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31F20"/>
          <w:spacing w:val="9"/>
          <w:w w:val="85"/>
        </w:rPr>
        <w:t>PONDICHERRY</w:t>
      </w:r>
      <w:r>
        <w:rPr>
          <w:color w:val="231F20"/>
          <w:spacing w:val="35"/>
        </w:rPr>
        <w:t> </w:t>
      </w:r>
      <w:r>
        <w:rPr>
          <w:color w:val="231F20"/>
          <w:spacing w:val="9"/>
          <w:w w:val="85"/>
        </w:rPr>
        <w:t>UNIVERSITY</w:t>
      </w:r>
    </w:p>
    <w:p>
      <w:pPr>
        <w:spacing w:before="174"/>
        <w:ind w:left="571" w:right="565" w:firstLine="0"/>
        <w:jc w:val="center"/>
        <w:rPr>
          <w:sz w:val="32"/>
        </w:rPr>
      </w:pPr>
      <w:r>
        <w:rPr>
          <w:color w:val="231F20"/>
          <w:sz w:val="32"/>
        </w:rPr>
        <w:t>(A</w:t>
      </w:r>
      <w:r>
        <w:rPr>
          <w:color w:val="231F20"/>
          <w:spacing w:val="8"/>
          <w:sz w:val="32"/>
        </w:rPr>
        <w:t> </w:t>
      </w:r>
      <w:r>
        <w:rPr>
          <w:color w:val="231F20"/>
          <w:sz w:val="32"/>
        </w:rPr>
        <w:t>Central</w:t>
      </w:r>
      <w:r>
        <w:rPr>
          <w:color w:val="231F20"/>
          <w:spacing w:val="9"/>
          <w:sz w:val="32"/>
        </w:rPr>
        <w:t> </w:t>
      </w:r>
      <w:r>
        <w:rPr>
          <w:color w:val="231F20"/>
          <w:spacing w:val="-2"/>
          <w:sz w:val="32"/>
        </w:rPr>
        <w:t>University)</w:t>
      </w:r>
    </w:p>
    <w:p>
      <w:pPr>
        <w:spacing w:before="240"/>
        <w:ind w:left="572" w:right="565" w:firstLine="0"/>
        <w:jc w:val="center"/>
        <w:rPr>
          <w:rFonts w:ascii="Tahoma"/>
          <w:b/>
          <w:sz w:val="36"/>
        </w:rPr>
      </w:pPr>
      <w:r>
        <w:rPr>
          <w:rFonts w:ascii="Tahoma"/>
          <w:b/>
          <w:color w:val="231F20"/>
          <w:w w:val="85"/>
          <w:sz w:val="36"/>
        </w:rPr>
        <w:t>DIRECTORATE</w:t>
      </w:r>
      <w:r>
        <w:rPr>
          <w:rFonts w:ascii="Tahoma"/>
          <w:b/>
          <w:color w:val="231F20"/>
          <w:spacing w:val="34"/>
          <w:sz w:val="36"/>
        </w:rPr>
        <w:t> </w:t>
      </w:r>
      <w:r>
        <w:rPr>
          <w:rFonts w:ascii="Tahoma"/>
          <w:b/>
          <w:color w:val="231F20"/>
          <w:w w:val="85"/>
          <w:sz w:val="36"/>
        </w:rPr>
        <w:t>OF</w:t>
      </w:r>
      <w:r>
        <w:rPr>
          <w:rFonts w:ascii="Tahoma"/>
          <w:b/>
          <w:color w:val="231F20"/>
          <w:spacing w:val="35"/>
          <w:sz w:val="36"/>
        </w:rPr>
        <w:t> </w:t>
      </w:r>
      <w:r>
        <w:rPr>
          <w:rFonts w:ascii="Tahoma"/>
          <w:b/>
          <w:color w:val="231F20"/>
          <w:w w:val="85"/>
          <w:sz w:val="36"/>
        </w:rPr>
        <w:t>DISTANCE</w:t>
      </w:r>
      <w:r>
        <w:rPr>
          <w:rFonts w:ascii="Tahoma"/>
          <w:b/>
          <w:color w:val="231F20"/>
          <w:spacing w:val="35"/>
          <w:sz w:val="36"/>
        </w:rPr>
        <w:t> </w:t>
      </w:r>
      <w:r>
        <w:rPr>
          <w:rFonts w:ascii="Tahoma"/>
          <w:b/>
          <w:color w:val="231F20"/>
          <w:spacing w:val="-2"/>
          <w:w w:val="85"/>
          <w:sz w:val="36"/>
        </w:rPr>
        <w:t>EDUCATION</w:t>
      </w:r>
    </w:p>
    <w:p>
      <w:pPr>
        <w:pStyle w:val="BodyText"/>
        <w:rPr>
          <w:rFonts w:ascii="Tahoma"/>
          <w:b/>
          <w:sz w:val="36"/>
        </w:rPr>
      </w:pPr>
    </w:p>
    <w:p>
      <w:pPr>
        <w:pStyle w:val="BodyText"/>
        <w:spacing w:before="176"/>
        <w:rPr>
          <w:rFonts w:ascii="Tahoma"/>
          <w:b/>
          <w:sz w:val="36"/>
        </w:rPr>
      </w:pPr>
    </w:p>
    <w:p>
      <w:pPr>
        <w:spacing w:before="0"/>
        <w:ind w:left="0" w:right="0" w:firstLine="0"/>
        <w:jc w:val="center"/>
        <w:rPr>
          <w:rFonts w:ascii="Tahoma"/>
          <w:b/>
          <w:sz w:val="48"/>
        </w:rPr>
      </w:pPr>
      <w:r>
        <w:rPr>
          <w:rFonts w:ascii="Tahoma"/>
          <w:b/>
          <w:color w:val="231F20"/>
          <w:spacing w:val="8"/>
          <w:w w:val="85"/>
          <w:sz w:val="48"/>
        </w:rPr>
        <w:t>Customer</w:t>
      </w:r>
      <w:r>
        <w:rPr>
          <w:rFonts w:ascii="Tahoma"/>
          <w:b/>
          <w:color w:val="231F20"/>
          <w:spacing w:val="55"/>
          <w:w w:val="150"/>
          <w:sz w:val="48"/>
        </w:rPr>
        <w:t> </w:t>
      </w:r>
      <w:r>
        <w:rPr>
          <w:rFonts w:ascii="Tahoma"/>
          <w:b/>
          <w:color w:val="231F20"/>
          <w:spacing w:val="8"/>
          <w:w w:val="85"/>
          <w:sz w:val="48"/>
        </w:rPr>
        <w:t>Relationship</w:t>
      </w:r>
      <w:r>
        <w:rPr>
          <w:rFonts w:ascii="Tahoma"/>
          <w:b/>
          <w:color w:val="231F20"/>
          <w:spacing w:val="55"/>
          <w:w w:val="150"/>
          <w:sz w:val="48"/>
        </w:rPr>
        <w:t> </w:t>
      </w:r>
      <w:r>
        <w:rPr>
          <w:rFonts w:ascii="Tahoma"/>
          <w:b/>
          <w:color w:val="231F20"/>
          <w:spacing w:val="-2"/>
          <w:w w:val="85"/>
          <w:sz w:val="48"/>
        </w:rPr>
        <w:t>Management</w:t>
      </w:r>
    </w:p>
    <w:p>
      <w:pPr>
        <w:spacing w:line="268" w:lineRule="auto" w:before="319"/>
        <w:ind w:left="3065" w:right="3058" w:firstLine="0"/>
        <w:jc w:val="center"/>
        <w:rPr>
          <w:rFonts w:ascii="Times New Roman"/>
          <w:b/>
          <w:sz w:val="28"/>
        </w:rPr>
      </w:pPr>
      <w:r>
        <w:rPr>
          <w:rFonts w:ascii="Times New Roman"/>
          <w:b/>
          <w:color w:val="231F20"/>
          <w:sz w:val="28"/>
        </w:rPr>
        <w:t>Paper</w:t>
      </w:r>
      <w:r>
        <w:rPr>
          <w:rFonts w:ascii="Times New Roman"/>
          <w:b/>
          <w:color w:val="231F20"/>
          <w:spacing w:val="-18"/>
          <w:sz w:val="28"/>
        </w:rPr>
        <w:t> </w:t>
      </w:r>
      <w:r>
        <w:rPr>
          <w:rFonts w:ascii="Times New Roman"/>
          <w:b/>
          <w:color w:val="231F20"/>
          <w:sz w:val="28"/>
        </w:rPr>
        <w:t>Code:</w:t>
      </w:r>
      <w:r>
        <w:rPr>
          <w:rFonts w:ascii="Times New Roman"/>
          <w:b/>
          <w:color w:val="231F20"/>
          <w:spacing w:val="-17"/>
          <w:sz w:val="28"/>
        </w:rPr>
        <w:t> </w:t>
      </w:r>
      <w:r>
        <w:rPr>
          <w:rFonts w:ascii="Times New Roman"/>
          <w:b/>
          <w:color w:val="231F20"/>
          <w:sz w:val="28"/>
        </w:rPr>
        <w:t>MBMM</w:t>
      </w:r>
      <w:r>
        <w:rPr>
          <w:rFonts w:ascii="Times New Roman"/>
          <w:b/>
          <w:color w:val="231F20"/>
          <w:spacing w:val="-18"/>
          <w:sz w:val="28"/>
        </w:rPr>
        <w:t> </w:t>
      </w:r>
      <w:r>
        <w:rPr>
          <w:rFonts w:ascii="Times New Roman"/>
          <w:b/>
          <w:color w:val="231F20"/>
          <w:sz w:val="28"/>
        </w:rPr>
        <w:t>4004 Paper Code: MBRM 4004</w:t>
      </w:r>
    </w:p>
    <w:p>
      <w:pPr>
        <w:pStyle w:val="BodyText"/>
        <w:rPr>
          <w:rFonts w:ascii="Times New Roman"/>
          <w:b/>
          <w:sz w:val="20"/>
        </w:rPr>
      </w:pPr>
    </w:p>
    <w:p>
      <w:pPr>
        <w:pStyle w:val="BodyText"/>
        <w:rPr>
          <w:rFonts w:ascii="Times New Roman"/>
          <w:b/>
          <w:sz w:val="20"/>
        </w:rPr>
      </w:pPr>
    </w:p>
    <w:p>
      <w:pPr>
        <w:pStyle w:val="BodyText"/>
        <w:spacing w:before="227"/>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2934688</wp:posOffset>
            </wp:positionH>
            <wp:positionV relativeFrom="paragraph">
              <wp:posOffset>305434</wp:posOffset>
            </wp:positionV>
            <wp:extent cx="1692776" cy="16977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92776" cy="1697736"/>
                    </a:xfrm>
                    <a:prstGeom prst="rect">
                      <a:avLst/>
                    </a:prstGeom>
                  </pic:spPr>
                </pic:pic>
              </a:graphicData>
            </a:graphic>
          </wp:anchor>
        </w:drawing>
      </w:r>
    </w:p>
    <w:p>
      <w:pPr>
        <w:pStyle w:val="BodyText"/>
        <w:spacing w:before="454"/>
        <w:rPr>
          <w:rFonts w:ascii="Times New Roman"/>
          <w:b/>
          <w:sz w:val="48"/>
        </w:rPr>
      </w:pPr>
    </w:p>
    <w:p>
      <w:pPr>
        <w:spacing w:before="0"/>
        <w:ind w:left="9" w:right="0" w:firstLine="0"/>
        <w:jc w:val="center"/>
        <w:rPr>
          <w:rFonts w:ascii="Tahoma"/>
          <w:b/>
          <w:sz w:val="48"/>
        </w:rPr>
      </w:pPr>
      <w:r>
        <w:rPr>
          <w:rFonts w:ascii="Tahoma"/>
          <w:b/>
          <w:color w:val="231F20"/>
          <w:w w:val="90"/>
          <w:sz w:val="48"/>
        </w:rPr>
        <w:t>MBA</w:t>
      </w:r>
      <w:r>
        <w:rPr>
          <w:rFonts w:ascii="Tahoma"/>
          <w:b/>
          <w:color w:val="231F20"/>
          <w:spacing w:val="-8"/>
          <w:w w:val="90"/>
          <w:sz w:val="48"/>
        </w:rPr>
        <w:t> </w:t>
      </w:r>
      <w:r>
        <w:rPr>
          <w:rFonts w:ascii="Tahoma"/>
          <w:b/>
          <w:color w:val="231F20"/>
          <w:w w:val="90"/>
          <w:sz w:val="48"/>
        </w:rPr>
        <w:t>-</w:t>
      </w:r>
      <w:r>
        <w:rPr>
          <w:rFonts w:ascii="Tahoma"/>
          <w:b/>
          <w:color w:val="231F20"/>
          <w:spacing w:val="-7"/>
          <w:w w:val="90"/>
          <w:sz w:val="48"/>
        </w:rPr>
        <w:t> </w:t>
      </w:r>
      <w:r>
        <w:rPr>
          <w:rFonts w:ascii="Tahoma"/>
          <w:b/>
          <w:color w:val="231F20"/>
          <w:spacing w:val="7"/>
          <w:w w:val="90"/>
          <w:sz w:val="48"/>
        </w:rPr>
        <w:t>MARKETING</w:t>
      </w:r>
    </w:p>
    <w:p>
      <w:pPr>
        <w:spacing w:before="344"/>
        <w:ind w:left="9" w:right="0" w:firstLine="0"/>
        <w:jc w:val="center"/>
        <w:rPr>
          <w:rFonts w:ascii="Tahoma"/>
          <w:b/>
          <w:sz w:val="48"/>
        </w:rPr>
      </w:pPr>
      <w:r>
        <w:rPr>
          <w:rFonts w:ascii="Tahoma"/>
          <w:b/>
          <w:color w:val="231F20"/>
          <w:w w:val="85"/>
          <w:sz w:val="48"/>
        </w:rPr>
        <w:t>MBA</w:t>
      </w:r>
      <w:r>
        <w:rPr>
          <w:rFonts w:ascii="Tahoma"/>
          <w:b/>
          <w:color w:val="231F20"/>
          <w:spacing w:val="49"/>
          <w:sz w:val="48"/>
        </w:rPr>
        <w:t> </w:t>
      </w:r>
      <w:r>
        <w:rPr>
          <w:rFonts w:ascii="Tahoma"/>
          <w:b/>
          <w:color w:val="231F20"/>
          <w:w w:val="85"/>
          <w:sz w:val="48"/>
        </w:rPr>
        <w:t>-</w:t>
      </w:r>
      <w:r>
        <w:rPr>
          <w:rFonts w:ascii="Tahoma"/>
          <w:b/>
          <w:color w:val="231F20"/>
          <w:spacing w:val="49"/>
          <w:sz w:val="48"/>
        </w:rPr>
        <w:t> </w:t>
      </w:r>
      <w:r>
        <w:rPr>
          <w:rFonts w:ascii="Tahoma"/>
          <w:b/>
          <w:color w:val="231F20"/>
          <w:w w:val="85"/>
          <w:sz w:val="48"/>
        </w:rPr>
        <w:t>RETAIL</w:t>
      </w:r>
      <w:r>
        <w:rPr>
          <w:rFonts w:ascii="Tahoma"/>
          <w:b/>
          <w:color w:val="231F20"/>
          <w:spacing w:val="49"/>
          <w:sz w:val="48"/>
        </w:rPr>
        <w:t> </w:t>
      </w:r>
      <w:r>
        <w:rPr>
          <w:rFonts w:ascii="Tahoma"/>
          <w:b/>
          <w:color w:val="231F20"/>
          <w:spacing w:val="-2"/>
          <w:w w:val="85"/>
          <w:sz w:val="48"/>
        </w:rPr>
        <w:t>MANAGEMENT</w:t>
      </w:r>
    </w:p>
    <w:p>
      <w:pPr>
        <w:spacing w:before="501"/>
        <w:ind w:left="572" w:right="565" w:firstLine="0"/>
        <w:jc w:val="center"/>
        <w:rPr>
          <w:rFonts w:ascii="Tahoma"/>
          <w:b/>
          <w:sz w:val="36"/>
        </w:rPr>
      </w:pPr>
      <w:r>
        <w:rPr>
          <w:rFonts w:ascii="Tahoma"/>
          <w:b/>
          <w:color w:val="231F20"/>
          <w:w w:val="80"/>
          <w:sz w:val="36"/>
        </w:rPr>
        <w:t>IV</w:t>
      </w:r>
      <w:r>
        <w:rPr>
          <w:rFonts w:ascii="Tahoma"/>
          <w:b/>
          <w:color w:val="231F20"/>
          <w:spacing w:val="-17"/>
          <w:sz w:val="36"/>
        </w:rPr>
        <w:t> </w:t>
      </w:r>
      <w:r>
        <w:rPr>
          <w:rFonts w:ascii="Tahoma"/>
          <w:b/>
          <w:color w:val="231F20"/>
          <w:w w:val="80"/>
          <w:sz w:val="36"/>
        </w:rPr>
        <w:t>-</w:t>
      </w:r>
      <w:r>
        <w:rPr>
          <w:rFonts w:ascii="Tahoma"/>
          <w:b/>
          <w:color w:val="231F20"/>
          <w:spacing w:val="-16"/>
          <w:sz w:val="36"/>
        </w:rPr>
        <w:t> </w:t>
      </w:r>
      <w:r>
        <w:rPr>
          <w:rFonts w:ascii="Tahoma"/>
          <w:b/>
          <w:color w:val="231F20"/>
          <w:spacing w:val="-2"/>
          <w:w w:val="80"/>
          <w:sz w:val="36"/>
        </w:rPr>
        <w:t>Semester</w:t>
      </w:r>
    </w:p>
    <w:p>
      <w:pPr>
        <w:spacing w:after="0"/>
        <w:jc w:val="center"/>
        <w:rPr>
          <w:rFonts w:ascii="Tahoma"/>
          <w:b/>
          <w:sz w:val="36"/>
        </w:rPr>
        <w:sectPr>
          <w:type w:val="continuous"/>
          <w:pgSz w:w="11910" w:h="16840"/>
          <w:pgMar w:top="1180" w:bottom="280" w:left="992" w:right="992"/>
        </w:sectPr>
      </w:pPr>
    </w:p>
    <w:p>
      <w:pPr>
        <w:spacing w:before="79"/>
        <w:ind w:left="425" w:right="0" w:firstLine="0"/>
        <w:jc w:val="left"/>
        <w:rPr>
          <w:rFonts w:ascii="Tahoma"/>
          <w:b/>
          <w:sz w:val="24"/>
        </w:rPr>
      </w:pPr>
      <w:r>
        <w:rPr>
          <w:rFonts w:ascii="Tahoma"/>
          <w:b/>
          <w:color w:val="231F20"/>
          <w:spacing w:val="-2"/>
          <w:sz w:val="24"/>
        </w:rPr>
        <w:t>Authors</w:t>
      </w:r>
    </w:p>
    <w:p>
      <w:pPr>
        <w:pStyle w:val="BodyText"/>
        <w:spacing w:before="178"/>
        <w:rPr>
          <w:rFonts w:ascii="Tahoma"/>
          <w:b/>
        </w:rPr>
      </w:pPr>
    </w:p>
    <w:p>
      <w:pPr>
        <w:pStyle w:val="ListParagraph"/>
        <w:numPr>
          <w:ilvl w:val="0"/>
          <w:numId w:val="1"/>
        </w:numPr>
        <w:tabs>
          <w:tab w:pos="1175" w:val="left" w:leader="none"/>
        </w:tabs>
        <w:spacing w:line="240" w:lineRule="auto" w:before="1" w:after="0"/>
        <w:ind w:left="1175" w:right="0" w:hanging="467"/>
        <w:jc w:val="left"/>
        <w:rPr>
          <w:rFonts w:ascii="Times New Roman" w:hAnsi="Times New Roman"/>
          <w:b/>
          <w:sz w:val="24"/>
        </w:rPr>
      </w:pPr>
      <w:r>
        <w:rPr>
          <w:rFonts w:ascii="Times New Roman" w:hAnsi="Times New Roman"/>
          <w:b/>
          <w:color w:val="231F20"/>
          <w:sz w:val="24"/>
        </w:rPr>
        <w:t>Prof.</w:t>
      </w:r>
      <w:r>
        <w:rPr>
          <w:rFonts w:ascii="Times New Roman" w:hAnsi="Times New Roman"/>
          <w:b/>
          <w:color w:val="231F20"/>
          <w:spacing w:val="3"/>
          <w:sz w:val="24"/>
        </w:rPr>
        <w:t> </w:t>
      </w:r>
      <w:r>
        <w:rPr>
          <w:rFonts w:ascii="Times New Roman" w:hAnsi="Times New Roman"/>
          <w:b/>
          <w:color w:val="231F20"/>
          <w:sz w:val="24"/>
        </w:rPr>
        <w:t>Henry</w:t>
      </w:r>
      <w:r>
        <w:rPr>
          <w:rFonts w:ascii="Times New Roman" w:hAnsi="Times New Roman"/>
          <w:b/>
          <w:color w:val="231F20"/>
          <w:spacing w:val="3"/>
          <w:sz w:val="24"/>
        </w:rPr>
        <w:t> </w:t>
      </w:r>
      <w:r>
        <w:rPr>
          <w:rFonts w:ascii="Times New Roman" w:hAnsi="Times New Roman"/>
          <w:b/>
          <w:color w:val="231F20"/>
          <w:spacing w:val="-4"/>
          <w:sz w:val="24"/>
        </w:rPr>
        <w:t>Babu</w:t>
      </w:r>
    </w:p>
    <w:p>
      <w:pPr>
        <w:pStyle w:val="ListParagraph"/>
        <w:numPr>
          <w:ilvl w:val="0"/>
          <w:numId w:val="1"/>
        </w:numPr>
        <w:tabs>
          <w:tab w:pos="1175" w:val="left" w:leader="none"/>
        </w:tabs>
        <w:spacing w:line="240" w:lineRule="auto" w:before="210" w:after="0"/>
        <w:ind w:left="1175" w:right="0" w:hanging="467"/>
        <w:jc w:val="left"/>
        <w:rPr>
          <w:rFonts w:ascii="Times New Roman" w:hAnsi="Times New Roman"/>
          <w:b/>
          <w:sz w:val="24"/>
        </w:rPr>
      </w:pPr>
      <w:r>
        <w:rPr>
          <w:rFonts w:ascii="Times New Roman" w:hAnsi="Times New Roman"/>
          <w:b/>
          <w:color w:val="231F20"/>
          <w:sz w:val="24"/>
        </w:rPr>
        <w:t>Prof.</w:t>
      </w:r>
      <w:r>
        <w:rPr>
          <w:rFonts w:ascii="Times New Roman" w:hAnsi="Times New Roman"/>
          <w:b/>
          <w:color w:val="231F20"/>
          <w:spacing w:val="-2"/>
          <w:sz w:val="24"/>
        </w:rPr>
        <w:t> </w:t>
      </w:r>
      <w:r>
        <w:rPr>
          <w:rFonts w:ascii="Times New Roman" w:hAnsi="Times New Roman"/>
          <w:b/>
          <w:color w:val="231F20"/>
          <w:sz w:val="24"/>
        </w:rPr>
        <w:t>Rajmohan</w:t>
      </w:r>
      <w:r>
        <w:rPr>
          <w:rFonts w:ascii="Times New Roman" w:hAnsi="Times New Roman"/>
          <w:b/>
          <w:color w:val="231F20"/>
          <w:spacing w:val="-1"/>
          <w:sz w:val="24"/>
        </w:rPr>
        <w:t> </w:t>
      </w:r>
      <w:r>
        <w:rPr>
          <w:rFonts w:ascii="Times New Roman" w:hAnsi="Times New Roman"/>
          <w:b/>
          <w:color w:val="231F20"/>
          <w:spacing w:val="-2"/>
          <w:sz w:val="24"/>
        </w:rPr>
        <w:t>Kadavil</w:t>
      </w:r>
    </w:p>
    <w:p>
      <w:pPr>
        <w:pStyle w:val="ListParagraph"/>
        <w:numPr>
          <w:ilvl w:val="0"/>
          <w:numId w:val="1"/>
        </w:numPr>
        <w:tabs>
          <w:tab w:pos="1175" w:val="left" w:leader="none"/>
        </w:tabs>
        <w:spacing w:line="240" w:lineRule="auto" w:before="211" w:after="0"/>
        <w:ind w:left="1175" w:right="0" w:hanging="467"/>
        <w:jc w:val="left"/>
        <w:rPr>
          <w:rFonts w:ascii="Times New Roman" w:hAnsi="Times New Roman"/>
          <w:b/>
          <w:sz w:val="24"/>
        </w:rPr>
      </w:pPr>
      <w:r>
        <w:rPr>
          <w:rFonts w:ascii="Times New Roman" w:hAnsi="Times New Roman"/>
          <w:b/>
          <w:color w:val="231F20"/>
          <w:sz w:val="24"/>
        </w:rPr>
        <w:t>Prof.</w:t>
      </w:r>
      <w:r>
        <w:rPr>
          <w:rFonts w:ascii="Times New Roman" w:hAnsi="Times New Roman"/>
          <w:b/>
          <w:color w:val="231F20"/>
          <w:spacing w:val="6"/>
          <w:sz w:val="24"/>
        </w:rPr>
        <w:t> </w:t>
      </w:r>
      <w:r>
        <w:rPr>
          <w:rFonts w:ascii="Times New Roman" w:hAnsi="Times New Roman"/>
          <w:b/>
          <w:color w:val="231F20"/>
          <w:sz w:val="24"/>
        </w:rPr>
        <w:t>N.</w:t>
      </w:r>
      <w:r>
        <w:rPr>
          <w:rFonts w:ascii="Times New Roman" w:hAnsi="Times New Roman"/>
          <w:b/>
          <w:color w:val="231F20"/>
          <w:spacing w:val="7"/>
          <w:sz w:val="24"/>
        </w:rPr>
        <w:t> </w:t>
      </w:r>
      <w:r>
        <w:rPr>
          <w:rFonts w:ascii="Times New Roman" w:hAnsi="Times New Roman"/>
          <w:b/>
          <w:color w:val="231F20"/>
          <w:spacing w:val="-2"/>
          <w:sz w:val="24"/>
        </w:rPr>
        <w:t>Manjula</w:t>
      </w:r>
    </w:p>
    <w:p>
      <w:pPr>
        <w:pStyle w:val="ListParagraph"/>
        <w:numPr>
          <w:ilvl w:val="0"/>
          <w:numId w:val="1"/>
        </w:numPr>
        <w:tabs>
          <w:tab w:pos="1175" w:val="left" w:leader="none"/>
        </w:tabs>
        <w:spacing w:line="240" w:lineRule="auto" w:before="211" w:after="0"/>
        <w:ind w:left="1175" w:right="0" w:hanging="467"/>
        <w:jc w:val="left"/>
        <w:rPr>
          <w:rFonts w:ascii="Times New Roman" w:hAnsi="Times New Roman"/>
          <w:b/>
          <w:sz w:val="24"/>
        </w:rPr>
      </w:pPr>
      <w:r>
        <w:rPr>
          <w:rFonts w:ascii="Times New Roman" w:hAnsi="Times New Roman"/>
          <w:b/>
          <w:color w:val="231F20"/>
          <w:sz w:val="24"/>
        </w:rPr>
        <w:t>Prof.</w:t>
      </w:r>
      <w:r>
        <w:rPr>
          <w:rFonts w:ascii="Times New Roman" w:hAnsi="Times New Roman"/>
          <w:b/>
          <w:color w:val="231F20"/>
          <w:spacing w:val="4"/>
          <w:sz w:val="24"/>
        </w:rPr>
        <w:t> </w:t>
      </w:r>
      <w:r>
        <w:rPr>
          <w:rFonts w:ascii="Times New Roman" w:hAnsi="Times New Roman"/>
          <w:b/>
          <w:color w:val="231F20"/>
          <w:sz w:val="24"/>
        </w:rPr>
        <w:t>Santosh</w:t>
      </w:r>
      <w:r>
        <w:rPr>
          <w:rFonts w:ascii="Times New Roman" w:hAnsi="Times New Roman"/>
          <w:b/>
          <w:color w:val="231F20"/>
          <w:spacing w:val="4"/>
          <w:sz w:val="24"/>
        </w:rPr>
        <w:t> </w:t>
      </w:r>
      <w:r>
        <w:rPr>
          <w:rFonts w:ascii="Times New Roman" w:hAnsi="Times New Roman"/>
          <w:b/>
          <w:color w:val="231F20"/>
          <w:spacing w:val="-2"/>
          <w:sz w:val="24"/>
        </w:rPr>
        <w:t>Thampi</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58"/>
        <w:rPr>
          <w:rFonts w:ascii="Times New Roman"/>
          <w:b/>
        </w:rPr>
      </w:pPr>
    </w:p>
    <w:p>
      <w:pPr>
        <w:pStyle w:val="BodyText"/>
        <w:ind w:left="807"/>
      </w:pPr>
      <w:r>
        <w:rPr/>
        <w:drawing>
          <wp:inline distT="0" distB="0" distL="0" distR="0">
            <wp:extent cx="83994" cy="838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3994" cy="83884"/>
                    </a:xfrm>
                    <a:prstGeom prst="rect">
                      <a:avLst/>
                    </a:prstGeom>
                  </pic:spPr>
                </pic:pic>
              </a:graphicData>
            </a:graphic>
          </wp:inline>
        </w:drawing>
      </w:r>
      <w:r>
        <w:rPr/>
      </w:r>
      <w:r>
        <w:rPr>
          <w:color w:val="231F20"/>
        </w:rPr>
        <w:t>All</w:t>
      </w:r>
      <w:r>
        <w:rPr>
          <w:color w:val="231F20"/>
          <w:spacing w:val="-5"/>
        </w:rPr>
        <w:t> </w:t>
      </w:r>
      <w:r>
        <w:rPr>
          <w:color w:val="231F20"/>
        </w:rPr>
        <w:t>Rights</w:t>
      </w:r>
      <w:r>
        <w:rPr>
          <w:color w:val="231F20"/>
          <w:spacing w:val="-4"/>
        </w:rPr>
        <w:t> </w:t>
      </w:r>
      <w:r>
        <w:rPr>
          <w:color w:val="231F20"/>
          <w:spacing w:val="-2"/>
        </w:rPr>
        <w:t>Reserved</w:t>
      </w:r>
    </w:p>
    <w:p>
      <w:pPr>
        <w:pStyle w:val="BodyText"/>
        <w:spacing w:before="155"/>
        <w:ind w:left="765"/>
      </w:pPr>
      <w:r>
        <w:rPr>
          <w:color w:val="231F20"/>
        </w:rPr>
        <w:t>For</w:t>
      </w:r>
      <w:r>
        <w:rPr>
          <w:color w:val="231F20"/>
          <w:spacing w:val="-13"/>
        </w:rPr>
        <w:t> </w:t>
      </w:r>
      <w:r>
        <w:rPr>
          <w:color w:val="231F20"/>
        </w:rPr>
        <w:t>Private</w:t>
      </w:r>
      <w:r>
        <w:rPr>
          <w:color w:val="231F20"/>
          <w:spacing w:val="-13"/>
        </w:rPr>
        <w:t> </w:t>
      </w:r>
      <w:r>
        <w:rPr>
          <w:color w:val="231F20"/>
        </w:rPr>
        <w:t>Circulation</w:t>
      </w:r>
      <w:r>
        <w:rPr>
          <w:color w:val="231F20"/>
          <w:spacing w:val="-12"/>
        </w:rPr>
        <w:t> </w:t>
      </w:r>
      <w:r>
        <w:rPr>
          <w:color w:val="231F20"/>
          <w:spacing w:val="-4"/>
        </w:rPr>
        <w:t>Only</w:t>
      </w:r>
    </w:p>
    <w:p>
      <w:pPr>
        <w:pStyle w:val="BodyText"/>
        <w:spacing w:after="0"/>
        <w:sectPr>
          <w:pgSz w:w="11910" w:h="16840"/>
          <w:pgMar w:top="1260" w:bottom="280" w:left="992" w:right="992"/>
        </w:sectPr>
      </w:pPr>
    </w:p>
    <w:p>
      <w:pPr>
        <w:spacing w:before="79"/>
        <w:ind w:left="724" w:right="4" w:firstLine="0"/>
        <w:jc w:val="center"/>
        <w:rPr>
          <w:rFonts w:ascii="Tahoma"/>
          <w:b/>
          <w:sz w:val="24"/>
        </w:rPr>
      </w:pPr>
      <w:r>
        <w:rPr>
          <w:rFonts w:ascii="Tahoma"/>
          <w:b/>
          <w:color w:val="231F20"/>
          <w:w w:val="90"/>
          <w:sz w:val="24"/>
        </w:rPr>
        <w:t>TABLE</w:t>
      </w:r>
      <w:r>
        <w:rPr>
          <w:rFonts w:ascii="Tahoma"/>
          <w:b/>
          <w:color w:val="231F20"/>
          <w:spacing w:val="8"/>
          <w:sz w:val="24"/>
        </w:rPr>
        <w:t> </w:t>
      </w:r>
      <w:r>
        <w:rPr>
          <w:rFonts w:ascii="Tahoma"/>
          <w:b/>
          <w:color w:val="231F20"/>
          <w:w w:val="90"/>
          <w:sz w:val="24"/>
        </w:rPr>
        <w:t>OF</w:t>
      </w:r>
      <w:r>
        <w:rPr>
          <w:rFonts w:ascii="Tahoma"/>
          <w:b/>
          <w:color w:val="231F20"/>
          <w:spacing w:val="9"/>
          <w:sz w:val="24"/>
        </w:rPr>
        <w:t> </w:t>
      </w:r>
      <w:r>
        <w:rPr>
          <w:rFonts w:ascii="Tahoma"/>
          <w:b/>
          <w:color w:val="231F20"/>
          <w:spacing w:val="-2"/>
          <w:w w:val="90"/>
          <w:sz w:val="24"/>
        </w:rPr>
        <w:t>CONTENTS</w:t>
      </w:r>
    </w:p>
    <w:p>
      <w:pPr>
        <w:pStyle w:val="BodyText"/>
        <w:spacing w:before="149"/>
        <w:rPr>
          <w:rFonts w:ascii="Tahoma"/>
          <w:b/>
          <w:sz w:val="20"/>
        </w:rPr>
      </w:pPr>
    </w:p>
    <w:tbl>
      <w:tblPr>
        <w:tblW w:w="0" w:type="auto"/>
        <w:jc w:val="left"/>
        <w:tblInd w:w="6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07"/>
        <w:gridCol w:w="1247"/>
        <w:gridCol w:w="6236"/>
        <w:gridCol w:w="1417"/>
      </w:tblGrid>
      <w:tr>
        <w:trPr>
          <w:trHeight w:val="582" w:hRule="atLeast"/>
        </w:trPr>
        <w:tc>
          <w:tcPr>
            <w:tcW w:w="907" w:type="dxa"/>
          </w:tcPr>
          <w:p>
            <w:pPr>
              <w:pStyle w:val="TableParagraph"/>
              <w:spacing w:before="141"/>
              <w:ind w:left="19"/>
              <w:jc w:val="center"/>
              <w:rPr>
                <w:rFonts w:ascii="Tahoma"/>
                <w:b/>
                <w:sz w:val="24"/>
              </w:rPr>
            </w:pPr>
            <w:r>
              <w:rPr>
                <w:rFonts w:ascii="Tahoma"/>
                <w:b/>
                <w:color w:val="231F20"/>
                <w:spacing w:val="-4"/>
                <w:w w:val="95"/>
                <w:sz w:val="24"/>
              </w:rPr>
              <w:t>UNIT</w:t>
            </w:r>
          </w:p>
        </w:tc>
        <w:tc>
          <w:tcPr>
            <w:tcW w:w="1247" w:type="dxa"/>
          </w:tcPr>
          <w:p>
            <w:pPr>
              <w:pStyle w:val="TableParagraph"/>
              <w:spacing w:before="105"/>
              <w:ind w:left="20"/>
              <w:jc w:val="center"/>
              <w:rPr>
                <w:rFonts w:ascii="Tahoma"/>
                <w:b/>
                <w:sz w:val="24"/>
              </w:rPr>
            </w:pPr>
            <w:r>
              <w:rPr>
                <w:rFonts w:ascii="Tahoma"/>
                <w:b/>
                <w:color w:val="231F20"/>
                <w:spacing w:val="-2"/>
                <w:sz w:val="24"/>
              </w:rPr>
              <w:t>LESSON</w:t>
            </w:r>
          </w:p>
        </w:tc>
        <w:tc>
          <w:tcPr>
            <w:tcW w:w="6236" w:type="dxa"/>
          </w:tcPr>
          <w:p>
            <w:pPr>
              <w:pStyle w:val="TableParagraph"/>
              <w:spacing w:before="105"/>
              <w:ind w:left="20"/>
              <w:jc w:val="center"/>
              <w:rPr>
                <w:rFonts w:ascii="Tahoma"/>
                <w:b/>
                <w:sz w:val="24"/>
              </w:rPr>
            </w:pPr>
            <w:r>
              <w:rPr>
                <w:rFonts w:ascii="Tahoma"/>
                <w:b/>
                <w:color w:val="231F20"/>
                <w:spacing w:val="-2"/>
                <w:w w:val="95"/>
                <w:sz w:val="24"/>
              </w:rPr>
              <w:t>TITLE</w:t>
            </w:r>
          </w:p>
        </w:tc>
        <w:tc>
          <w:tcPr>
            <w:tcW w:w="1417" w:type="dxa"/>
          </w:tcPr>
          <w:p>
            <w:pPr>
              <w:pStyle w:val="TableParagraph"/>
              <w:spacing w:before="105"/>
              <w:ind w:left="16" w:right="3"/>
              <w:jc w:val="center"/>
              <w:rPr>
                <w:rFonts w:ascii="Tahoma"/>
                <w:b/>
                <w:sz w:val="24"/>
              </w:rPr>
            </w:pPr>
            <w:r>
              <w:rPr>
                <w:rFonts w:ascii="Tahoma"/>
                <w:b/>
                <w:color w:val="231F20"/>
                <w:w w:val="90"/>
                <w:sz w:val="24"/>
              </w:rPr>
              <w:t>PAGE</w:t>
            </w:r>
            <w:r>
              <w:rPr>
                <w:rFonts w:ascii="Tahoma"/>
                <w:b/>
                <w:color w:val="231F20"/>
                <w:sz w:val="24"/>
              </w:rPr>
              <w:t> </w:t>
            </w:r>
            <w:r>
              <w:rPr>
                <w:rFonts w:ascii="Tahoma"/>
                <w:b/>
                <w:color w:val="231F20"/>
                <w:spacing w:val="-5"/>
                <w:sz w:val="24"/>
              </w:rPr>
              <w:t>NO.</w:t>
            </w:r>
          </w:p>
        </w:tc>
      </w:tr>
      <w:tr>
        <w:trPr>
          <w:trHeight w:val="504" w:hRule="atLeast"/>
        </w:trPr>
        <w:tc>
          <w:tcPr>
            <w:tcW w:w="907" w:type="dxa"/>
            <w:vMerge w:val="restart"/>
          </w:tcPr>
          <w:p>
            <w:pPr>
              <w:pStyle w:val="TableParagraph"/>
              <w:spacing w:before="0"/>
              <w:rPr>
                <w:rFonts w:ascii="Tahoma"/>
                <w:b/>
                <w:sz w:val="24"/>
              </w:rPr>
            </w:pPr>
          </w:p>
          <w:p>
            <w:pPr>
              <w:pStyle w:val="TableParagraph"/>
              <w:spacing w:before="0"/>
              <w:rPr>
                <w:rFonts w:ascii="Tahoma"/>
                <w:b/>
                <w:sz w:val="24"/>
              </w:rPr>
            </w:pPr>
          </w:p>
          <w:p>
            <w:pPr>
              <w:pStyle w:val="TableParagraph"/>
              <w:spacing w:before="18"/>
              <w:rPr>
                <w:rFonts w:ascii="Tahoma"/>
                <w:b/>
                <w:sz w:val="24"/>
              </w:rPr>
            </w:pPr>
          </w:p>
          <w:p>
            <w:pPr>
              <w:pStyle w:val="TableParagraph"/>
              <w:spacing w:before="0"/>
              <w:ind w:left="19" w:right="9"/>
              <w:jc w:val="center"/>
              <w:rPr>
                <w:rFonts w:ascii="Times New Roman"/>
                <w:b/>
                <w:sz w:val="24"/>
              </w:rPr>
            </w:pPr>
            <w:r>
              <w:rPr>
                <w:rFonts w:ascii="Times New Roman"/>
                <w:b/>
                <w:color w:val="231F20"/>
                <w:spacing w:val="-10"/>
                <w:sz w:val="24"/>
              </w:rPr>
              <w:t>I</w:t>
            </w:r>
          </w:p>
        </w:tc>
        <w:tc>
          <w:tcPr>
            <w:tcW w:w="1247" w:type="dxa"/>
          </w:tcPr>
          <w:p>
            <w:pPr>
              <w:pStyle w:val="TableParagraph"/>
              <w:spacing w:before="80"/>
              <w:ind w:left="20" w:right="5"/>
              <w:jc w:val="center"/>
              <w:rPr>
                <w:sz w:val="24"/>
              </w:rPr>
            </w:pPr>
            <w:r>
              <w:rPr>
                <w:color w:val="231F20"/>
                <w:spacing w:val="-5"/>
                <w:sz w:val="24"/>
              </w:rPr>
              <w:t>1.1</w:t>
            </w:r>
          </w:p>
        </w:tc>
        <w:tc>
          <w:tcPr>
            <w:tcW w:w="6236" w:type="dxa"/>
          </w:tcPr>
          <w:p>
            <w:pPr>
              <w:pStyle w:val="TableParagraph"/>
              <w:spacing w:before="80"/>
              <w:ind w:left="170"/>
              <w:rPr>
                <w:sz w:val="24"/>
              </w:rPr>
            </w:pPr>
            <w:r>
              <w:rPr>
                <w:color w:val="231F20"/>
                <w:w w:val="90"/>
                <w:sz w:val="24"/>
              </w:rPr>
              <w:t>Evaluation</w:t>
            </w:r>
            <w:r>
              <w:rPr>
                <w:color w:val="231F20"/>
                <w:spacing w:val="41"/>
                <w:sz w:val="24"/>
              </w:rPr>
              <w:t> </w:t>
            </w:r>
            <w:r>
              <w:rPr>
                <w:color w:val="231F20"/>
                <w:w w:val="90"/>
                <w:sz w:val="24"/>
              </w:rPr>
              <w:t>of</w:t>
            </w:r>
            <w:r>
              <w:rPr>
                <w:color w:val="231F20"/>
                <w:spacing w:val="42"/>
                <w:sz w:val="24"/>
              </w:rPr>
              <w:t> </w:t>
            </w:r>
            <w:r>
              <w:rPr>
                <w:color w:val="231F20"/>
                <w:w w:val="90"/>
                <w:sz w:val="24"/>
              </w:rPr>
              <w:t>Customer</w:t>
            </w:r>
            <w:r>
              <w:rPr>
                <w:color w:val="231F20"/>
                <w:spacing w:val="42"/>
                <w:sz w:val="24"/>
              </w:rPr>
              <w:t> </w:t>
            </w:r>
            <w:r>
              <w:rPr>
                <w:color w:val="231F20"/>
                <w:w w:val="90"/>
                <w:sz w:val="24"/>
              </w:rPr>
              <w:t>Relationship</w:t>
            </w:r>
            <w:r>
              <w:rPr>
                <w:color w:val="231F20"/>
                <w:spacing w:val="42"/>
                <w:sz w:val="24"/>
              </w:rPr>
              <w:t> </w:t>
            </w:r>
            <w:r>
              <w:rPr>
                <w:color w:val="231F20"/>
                <w:w w:val="90"/>
                <w:sz w:val="24"/>
              </w:rPr>
              <w:t>Management</w:t>
            </w:r>
            <w:r>
              <w:rPr>
                <w:color w:val="231F20"/>
                <w:spacing w:val="41"/>
                <w:sz w:val="24"/>
              </w:rPr>
              <w:t> </w:t>
            </w:r>
            <w:r>
              <w:rPr>
                <w:color w:val="231F20"/>
                <w:spacing w:val="-2"/>
                <w:w w:val="90"/>
                <w:sz w:val="24"/>
              </w:rPr>
              <w:t>(CRM)</w:t>
            </w:r>
          </w:p>
        </w:tc>
        <w:tc>
          <w:tcPr>
            <w:tcW w:w="1417" w:type="dxa"/>
          </w:tcPr>
          <w:p>
            <w:pPr>
              <w:pStyle w:val="TableParagraph"/>
              <w:spacing w:before="80"/>
              <w:ind w:left="16" w:right="5"/>
              <w:jc w:val="center"/>
              <w:rPr>
                <w:sz w:val="24"/>
              </w:rPr>
            </w:pPr>
            <w:r>
              <w:rPr>
                <w:color w:val="231F20"/>
                <w:spacing w:val="-10"/>
                <w:sz w:val="24"/>
              </w:rPr>
              <w:t>3</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5"/>
              <w:jc w:val="center"/>
              <w:rPr>
                <w:sz w:val="24"/>
              </w:rPr>
            </w:pPr>
            <w:r>
              <w:rPr>
                <w:color w:val="231F20"/>
                <w:spacing w:val="-5"/>
                <w:sz w:val="24"/>
              </w:rPr>
              <w:t>1.2</w:t>
            </w:r>
          </w:p>
        </w:tc>
        <w:tc>
          <w:tcPr>
            <w:tcW w:w="6236" w:type="dxa"/>
          </w:tcPr>
          <w:p>
            <w:pPr>
              <w:pStyle w:val="TableParagraph"/>
              <w:spacing w:before="80"/>
              <w:ind w:left="170"/>
              <w:rPr>
                <w:sz w:val="24"/>
              </w:rPr>
            </w:pPr>
            <w:r>
              <w:rPr>
                <w:color w:val="231F20"/>
                <w:w w:val="90"/>
                <w:sz w:val="24"/>
              </w:rPr>
              <w:t>Customer</w:t>
            </w:r>
            <w:r>
              <w:rPr>
                <w:color w:val="231F20"/>
                <w:spacing w:val="50"/>
                <w:sz w:val="24"/>
              </w:rPr>
              <w:t> </w:t>
            </w:r>
            <w:r>
              <w:rPr>
                <w:color w:val="231F20"/>
                <w:spacing w:val="-2"/>
                <w:sz w:val="24"/>
              </w:rPr>
              <w:t>Loyalty</w:t>
            </w:r>
          </w:p>
        </w:tc>
        <w:tc>
          <w:tcPr>
            <w:tcW w:w="1417" w:type="dxa"/>
          </w:tcPr>
          <w:p>
            <w:pPr>
              <w:pStyle w:val="TableParagraph"/>
              <w:spacing w:before="80"/>
              <w:ind w:left="16"/>
              <w:jc w:val="center"/>
              <w:rPr>
                <w:sz w:val="24"/>
              </w:rPr>
            </w:pPr>
            <w:r>
              <w:rPr>
                <w:color w:val="231F20"/>
                <w:spacing w:val="-5"/>
                <w:sz w:val="24"/>
              </w:rPr>
              <w:t>16</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5"/>
              <w:jc w:val="center"/>
              <w:rPr>
                <w:sz w:val="24"/>
              </w:rPr>
            </w:pPr>
            <w:r>
              <w:rPr>
                <w:color w:val="231F20"/>
                <w:spacing w:val="-5"/>
                <w:sz w:val="24"/>
              </w:rPr>
              <w:t>1.3</w:t>
            </w:r>
          </w:p>
        </w:tc>
        <w:tc>
          <w:tcPr>
            <w:tcW w:w="6236" w:type="dxa"/>
          </w:tcPr>
          <w:p>
            <w:pPr>
              <w:pStyle w:val="TableParagraph"/>
              <w:spacing w:before="80"/>
              <w:ind w:left="170"/>
              <w:rPr>
                <w:sz w:val="24"/>
              </w:rPr>
            </w:pPr>
            <w:r>
              <w:rPr>
                <w:color w:val="231F20"/>
                <w:spacing w:val="-4"/>
                <w:sz w:val="24"/>
              </w:rPr>
              <w:t>CRM</w:t>
            </w:r>
            <w:r>
              <w:rPr>
                <w:color w:val="231F20"/>
                <w:spacing w:val="-13"/>
                <w:sz w:val="24"/>
              </w:rPr>
              <w:t> </w:t>
            </w:r>
            <w:r>
              <w:rPr>
                <w:color w:val="231F20"/>
                <w:spacing w:val="-4"/>
                <w:sz w:val="24"/>
              </w:rPr>
              <w:t>Success</w:t>
            </w:r>
            <w:r>
              <w:rPr>
                <w:color w:val="231F20"/>
                <w:spacing w:val="-12"/>
                <w:sz w:val="24"/>
              </w:rPr>
              <w:t> </w:t>
            </w:r>
            <w:r>
              <w:rPr>
                <w:color w:val="231F20"/>
                <w:spacing w:val="-4"/>
                <w:sz w:val="24"/>
              </w:rPr>
              <w:t>Factors</w:t>
            </w:r>
            <w:r>
              <w:rPr>
                <w:color w:val="231F20"/>
                <w:spacing w:val="-12"/>
                <w:sz w:val="24"/>
              </w:rPr>
              <w:t> </w:t>
            </w:r>
            <w:r>
              <w:rPr>
                <w:color w:val="231F20"/>
                <w:spacing w:val="-4"/>
                <w:sz w:val="24"/>
              </w:rPr>
              <w:t>and</w:t>
            </w:r>
            <w:r>
              <w:rPr>
                <w:color w:val="231F20"/>
                <w:spacing w:val="-13"/>
                <w:sz w:val="24"/>
              </w:rPr>
              <w:t> </w:t>
            </w:r>
            <w:r>
              <w:rPr>
                <w:color w:val="231F20"/>
                <w:spacing w:val="-4"/>
                <w:sz w:val="24"/>
              </w:rPr>
              <w:t>Levels</w:t>
            </w:r>
            <w:r>
              <w:rPr>
                <w:color w:val="231F20"/>
                <w:spacing w:val="-12"/>
                <w:sz w:val="24"/>
              </w:rPr>
              <w:t> </w:t>
            </w:r>
            <w:r>
              <w:rPr>
                <w:color w:val="231F20"/>
                <w:spacing w:val="-4"/>
                <w:sz w:val="24"/>
              </w:rPr>
              <w:t>of</w:t>
            </w:r>
            <w:r>
              <w:rPr>
                <w:color w:val="231F20"/>
                <w:spacing w:val="-12"/>
                <w:sz w:val="24"/>
              </w:rPr>
              <w:t> </w:t>
            </w:r>
            <w:r>
              <w:rPr>
                <w:color w:val="231F20"/>
                <w:spacing w:val="-4"/>
                <w:sz w:val="24"/>
              </w:rPr>
              <w:t>Services</w:t>
            </w:r>
          </w:p>
        </w:tc>
        <w:tc>
          <w:tcPr>
            <w:tcW w:w="1417" w:type="dxa"/>
          </w:tcPr>
          <w:p>
            <w:pPr>
              <w:pStyle w:val="TableParagraph"/>
              <w:spacing w:before="80"/>
              <w:ind w:left="16"/>
              <w:jc w:val="center"/>
              <w:rPr>
                <w:sz w:val="24"/>
              </w:rPr>
            </w:pPr>
            <w:r>
              <w:rPr>
                <w:color w:val="231F20"/>
                <w:spacing w:val="-5"/>
                <w:sz w:val="24"/>
              </w:rPr>
              <w:t>25</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5"/>
              <w:jc w:val="center"/>
              <w:rPr>
                <w:sz w:val="24"/>
              </w:rPr>
            </w:pPr>
            <w:r>
              <w:rPr>
                <w:color w:val="231F20"/>
                <w:spacing w:val="-5"/>
                <w:sz w:val="24"/>
              </w:rPr>
              <w:t>1.4</w:t>
            </w:r>
          </w:p>
        </w:tc>
        <w:tc>
          <w:tcPr>
            <w:tcW w:w="6236" w:type="dxa"/>
          </w:tcPr>
          <w:p>
            <w:pPr>
              <w:pStyle w:val="TableParagraph"/>
              <w:spacing w:before="80"/>
              <w:ind w:left="170"/>
              <w:rPr>
                <w:sz w:val="24"/>
              </w:rPr>
            </w:pPr>
            <w:r>
              <w:rPr>
                <w:color w:val="231F20"/>
                <w:sz w:val="24"/>
              </w:rPr>
              <w:t>Service</w:t>
            </w:r>
            <w:r>
              <w:rPr>
                <w:color w:val="231F20"/>
                <w:spacing w:val="-17"/>
                <w:sz w:val="24"/>
              </w:rPr>
              <w:t> </w:t>
            </w:r>
            <w:r>
              <w:rPr>
                <w:color w:val="231F20"/>
                <w:sz w:val="24"/>
              </w:rPr>
              <w:t>–</w:t>
            </w:r>
            <w:r>
              <w:rPr>
                <w:color w:val="231F20"/>
                <w:spacing w:val="-16"/>
                <w:sz w:val="24"/>
              </w:rPr>
              <w:t> </w:t>
            </w:r>
            <w:r>
              <w:rPr>
                <w:color w:val="231F20"/>
                <w:sz w:val="24"/>
              </w:rPr>
              <w:t>Level</w:t>
            </w:r>
            <w:r>
              <w:rPr>
                <w:color w:val="231F20"/>
                <w:spacing w:val="-17"/>
                <w:sz w:val="24"/>
              </w:rPr>
              <w:t> </w:t>
            </w:r>
            <w:r>
              <w:rPr>
                <w:color w:val="231F20"/>
                <w:spacing w:val="-2"/>
                <w:sz w:val="24"/>
              </w:rPr>
              <w:t>Agreements</w:t>
            </w:r>
          </w:p>
        </w:tc>
        <w:tc>
          <w:tcPr>
            <w:tcW w:w="1417" w:type="dxa"/>
          </w:tcPr>
          <w:p>
            <w:pPr>
              <w:pStyle w:val="TableParagraph"/>
              <w:spacing w:before="80"/>
              <w:ind w:left="16"/>
              <w:jc w:val="center"/>
              <w:rPr>
                <w:sz w:val="24"/>
              </w:rPr>
            </w:pPr>
            <w:r>
              <w:rPr>
                <w:color w:val="231F20"/>
                <w:spacing w:val="-5"/>
                <w:sz w:val="24"/>
              </w:rPr>
              <w:t>35</w:t>
            </w:r>
          </w:p>
        </w:tc>
      </w:tr>
      <w:tr>
        <w:trPr>
          <w:trHeight w:val="504" w:hRule="atLeast"/>
        </w:trPr>
        <w:tc>
          <w:tcPr>
            <w:tcW w:w="907" w:type="dxa"/>
          </w:tcPr>
          <w:p>
            <w:pPr>
              <w:pStyle w:val="TableParagraph"/>
              <w:spacing w:before="115"/>
              <w:ind w:left="19" w:right="5"/>
              <w:jc w:val="center"/>
              <w:rPr>
                <w:rFonts w:ascii="Times New Roman"/>
                <w:b/>
                <w:sz w:val="24"/>
              </w:rPr>
            </w:pPr>
            <w:r>
              <w:rPr>
                <w:rFonts w:ascii="Times New Roman"/>
                <w:b/>
                <w:color w:val="231F20"/>
                <w:spacing w:val="-5"/>
                <w:sz w:val="24"/>
              </w:rPr>
              <w:t>II</w:t>
            </w:r>
          </w:p>
        </w:tc>
        <w:tc>
          <w:tcPr>
            <w:tcW w:w="1247" w:type="dxa"/>
          </w:tcPr>
          <w:p>
            <w:pPr>
              <w:pStyle w:val="TableParagraph"/>
              <w:spacing w:before="80"/>
              <w:ind w:left="20" w:right="5"/>
              <w:jc w:val="center"/>
              <w:rPr>
                <w:sz w:val="24"/>
              </w:rPr>
            </w:pPr>
            <w:r>
              <w:rPr>
                <w:color w:val="231F20"/>
                <w:spacing w:val="-5"/>
                <w:sz w:val="24"/>
              </w:rPr>
              <w:t>2.1</w:t>
            </w:r>
          </w:p>
        </w:tc>
        <w:tc>
          <w:tcPr>
            <w:tcW w:w="6236" w:type="dxa"/>
          </w:tcPr>
          <w:p>
            <w:pPr>
              <w:pStyle w:val="TableParagraph"/>
              <w:spacing w:before="80"/>
              <w:ind w:left="170"/>
              <w:rPr>
                <w:sz w:val="24"/>
              </w:rPr>
            </w:pPr>
            <w:r>
              <w:rPr>
                <w:color w:val="231F20"/>
                <w:sz w:val="24"/>
              </w:rPr>
              <w:t>CRM</w:t>
            </w:r>
            <w:r>
              <w:rPr>
                <w:color w:val="231F20"/>
                <w:spacing w:val="9"/>
                <w:sz w:val="24"/>
              </w:rPr>
              <w:t> </w:t>
            </w:r>
            <w:r>
              <w:rPr>
                <w:color w:val="231F20"/>
                <w:sz w:val="24"/>
              </w:rPr>
              <w:t>in</w:t>
            </w:r>
            <w:r>
              <w:rPr>
                <w:color w:val="231F20"/>
                <w:spacing w:val="9"/>
                <w:sz w:val="24"/>
              </w:rPr>
              <w:t> </w:t>
            </w:r>
            <w:r>
              <w:rPr>
                <w:color w:val="231F20"/>
                <w:spacing w:val="-2"/>
                <w:sz w:val="24"/>
              </w:rPr>
              <w:t>Marketing</w:t>
            </w:r>
          </w:p>
        </w:tc>
        <w:tc>
          <w:tcPr>
            <w:tcW w:w="1417" w:type="dxa"/>
          </w:tcPr>
          <w:p>
            <w:pPr>
              <w:pStyle w:val="TableParagraph"/>
              <w:spacing w:before="80"/>
              <w:ind w:left="16"/>
              <w:jc w:val="center"/>
              <w:rPr>
                <w:sz w:val="24"/>
              </w:rPr>
            </w:pPr>
            <w:r>
              <w:rPr>
                <w:color w:val="231F20"/>
                <w:spacing w:val="-5"/>
                <w:sz w:val="24"/>
              </w:rPr>
              <w:t>43</w:t>
            </w:r>
          </w:p>
        </w:tc>
      </w:tr>
      <w:tr>
        <w:trPr>
          <w:trHeight w:val="504" w:hRule="atLeast"/>
        </w:trPr>
        <w:tc>
          <w:tcPr>
            <w:tcW w:w="907" w:type="dxa"/>
            <w:vMerge w:val="restart"/>
          </w:tcPr>
          <w:p>
            <w:pPr>
              <w:pStyle w:val="TableParagraph"/>
              <w:spacing w:before="0"/>
              <w:rPr>
                <w:rFonts w:ascii="Tahoma"/>
                <w:b/>
                <w:sz w:val="24"/>
              </w:rPr>
            </w:pPr>
          </w:p>
          <w:p>
            <w:pPr>
              <w:pStyle w:val="TableParagraph"/>
              <w:spacing w:before="0"/>
              <w:rPr>
                <w:rFonts w:ascii="Tahoma"/>
                <w:b/>
                <w:sz w:val="24"/>
              </w:rPr>
            </w:pPr>
          </w:p>
          <w:p>
            <w:pPr>
              <w:pStyle w:val="TableParagraph"/>
              <w:spacing w:before="275"/>
              <w:rPr>
                <w:rFonts w:ascii="Tahoma"/>
                <w:b/>
                <w:sz w:val="24"/>
              </w:rPr>
            </w:pPr>
          </w:p>
          <w:p>
            <w:pPr>
              <w:pStyle w:val="TableParagraph"/>
              <w:spacing w:before="0"/>
              <w:ind w:left="312"/>
              <w:rPr>
                <w:rFonts w:ascii="Times New Roman"/>
                <w:b/>
                <w:sz w:val="24"/>
              </w:rPr>
            </w:pPr>
            <w:r>
              <w:rPr>
                <w:rFonts w:ascii="Times New Roman"/>
                <w:b/>
                <w:color w:val="231F20"/>
                <w:spacing w:val="-5"/>
                <w:sz w:val="24"/>
              </w:rPr>
              <w:t>III</w:t>
            </w:r>
          </w:p>
        </w:tc>
        <w:tc>
          <w:tcPr>
            <w:tcW w:w="1247" w:type="dxa"/>
          </w:tcPr>
          <w:p>
            <w:pPr>
              <w:pStyle w:val="TableParagraph"/>
              <w:spacing w:before="80"/>
              <w:ind w:left="20" w:right="5"/>
              <w:jc w:val="center"/>
              <w:rPr>
                <w:sz w:val="24"/>
              </w:rPr>
            </w:pPr>
            <w:r>
              <w:rPr>
                <w:color w:val="231F20"/>
                <w:spacing w:val="-5"/>
                <w:sz w:val="24"/>
              </w:rPr>
              <w:t>3.1</w:t>
            </w:r>
          </w:p>
        </w:tc>
        <w:tc>
          <w:tcPr>
            <w:tcW w:w="6236" w:type="dxa"/>
          </w:tcPr>
          <w:p>
            <w:pPr>
              <w:pStyle w:val="TableParagraph"/>
              <w:spacing w:before="80"/>
              <w:ind w:left="170"/>
              <w:rPr>
                <w:sz w:val="24"/>
              </w:rPr>
            </w:pPr>
            <w:r>
              <w:rPr>
                <w:color w:val="231F20"/>
                <w:w w:val="90"/>
                <w:sz w:val="24"/>
              </w:rPr>
              <w:t>Sales</w:t>
            </w:r>
            <w:r>
              <w:rPr>
                <w:color w:val="231F20"/>
                <w:spacing w:val="12"/>
                <w:sz w:val="24"/>
              </w:rPr>
              <w:t> </w:t>
            </w:r>
            <w:r>
              <w:rPr>
                <w:color w:val="231F20"/>
                <w:w w:val="90"/>
                <w:sz w:val="24"/>
              </w:rPr>
              <w:t>Force</w:t>
            </w:r>
            <w:r>
              <w:rPr>
                <w:color w:val="231F20"/>
                <w:spacing w:val="12"/>
                <w:sz w:val="24"/>
              </w:rPr>
              <w:t> </w:t>
            </w:r>
            <w:r>
              <w:rPr>
                <w:color w:val="231F20"/>
                <w:spacing w:val="-2"/>
                <w:w w:val="90"/>
                <w:sz w:val="24"/>
              </w:rPr>
              <w:t>Automation</w:t>
            </w:r>
          </w:p>
        </w:tc>
        <w:tc>
          <w:tcPr>
            <w:tcW w:w="1417" w:type="dxa"/>
          </w:tcPr>
          <w:p>
            <w:pPr>
              <w:pStyle w:val="TableParagraph"/>
              <w:spacing w:before="80"/>
              <w:ind w:left="16"/>
              <w:jc w:val="center"/>
              <w:rPr>
                <w:sz w:val="24"/>
              </w:rPr>
            </w:pPr>
            <w:r>
              <w:rPr>
                <w:color w:val="231F20"/>
                <w:spacing w:val="-5"/>
                <w:sz w:val="24"/>
              </w:rPr>
              <w:t>87</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10"/>
              <w:jc w:val="center"/>
              <w:rPr>
                <w:sz w:val="24"/>
              </w:rPr>
            </w:pPr>
            <w:r>
              <w:rPr>
                <w:color w:val="231F20"/>
                <w:spacing w:val="-5"/>
                <w:sz w:val="24"/>
              </w:rPr>
              <w:t>3.2</w:t>
            </w:r>
          </w:p>
        </w:tc>
        <w:tc>
          <w:tcPr>
            <w:tcW w:w="6236" w:type="dxa"/>
          </w:tcPr>
          <w:p>
            <w:pPr>
              <w:pStyle w:val="TableParagraph"/>
              <w:spacing w:before="80"/>
              <w:ind w:left="170"/>
              <w:rPr>
                <w:sz w:val="24"/>
              </w:rPr>
            </w:pPr>
            <w:r>
              <w:rPr>
                <w:color w:val="231F20"/>
                <w:w w:val="90"/>
                <w:sz w:val="24"/>
              </w:rPr>
              <w:t>Knowledge</w:t>
            </w:r>
            <w:r>
              <w:rPr>
                <w:color w:val="231F20"/>
                <w:spacing w:val="28"/>
                <w:sz w:val="24"/>
              </w:rPr>
              <w:t> </w:t>
            </w:r>
            <w:r>
              <w:rPr>
                <w:color w:val="231F20"/>
                <w:w w:val="90"/>
                <w:sz w:val="24"/>
              </w:rPr>
              <w:t>Management</w:t>
            </w:r>
            <w:r>
              <w:rPr>
                <w:color w:val="231F20"/>
                <w:spacing w:val="29"/>
                <w:sz w:val="24"/>
              </w:rPr>
              <w:t> </w:t>
            </w:r>
            <w:r>
              <w:rPr>
                <w:color w:val="231F20"/>
                <w:spacing w:val="-2"/>
                <w:w w:val="90"/>
                <w:sz w:val="24"/>
              </w:rPr>
              <w:t>Practices</w:t>
            </w:r>
          </w:p>
        </w:tc>
        <w:tc>
          <w:tcPr>
            <w:tcW w:w="1417" w:type="dxa"/>
          </w:tcPr>
          <w:p>
            <w:pPr>
              <w:pStyle w:val="TableParagraph"/>
              <w:spacing w:before="80"/>
              <w:ind w:left="16"/>
              <w:jc w:val="center"/>
              <w:rPr>
                <w:sz w:val="24"/>
              </w:rPr>
            </w:pPr>
            <w:r>
              <w:rPr>
                <w:color w:val="231F20"/>
                <w:spacing w:val="-5"/>
                <w:sz w:val="24"/>
              </w:rPr>
              <w:t>108</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5"/>
              <w:jc w:val="center"/>
              <w:rPr>
                <w:sz w:val="24"/>
              </w:rPr>
            </w:pPr>
            <w:r>
              <w:rPr>
                <w:color w:val="231F20"/>
                <w:spacing w:val="-5"/>
                <w:sz w:val="24"/>
              </w:rPr>
              <w:t>3.3</w:t>
            </w:r>
          </w:p>
        </w:tc>
        <w:tc>
          <w:tcPr>
            <w:tcW w:w="6236" w:type="dxa"/>
          </w:tcPr>
          <w:p>
            <w:pPr>
              <w:pStyle w:val="TableParagraph"/>
              <w:spacing w:before="80"/>
              <w:ind w:left="170"/>
              <w:rPr>
                <w:sz w:val="24"/>
              </w:rPr>
            </w:pPr>
            <w:r>
              <w:rPr>
                <w:color w:val="231F20"/>
                <w:w w:val="90"/>
                <w:sz w:val="24"/>
              </w:rPr>
              <w:t>Enterprise</w:t>
            </w:r>
            <w:r>
              <w:rPr>
                <w:color w:val="231F20"/>
                <w:spacing w:val="56"/>
                <w:sz w:val="24"/>
              </w:rPr>
              <w:t> </w:t>
            </w:r>
            <w:r>
              <w:rPr>
                <w:color w:val="231F20"/>
                <w:w w:val="90"/>
                <w:sz w:val="24"/>
              </w:rPr>
              <w:t>Resource</w:t>
            </w:r>
            <w:r>
              <w:rPr>
                <w:color w:val="231F20"/>
                <w:spacing w:val="57"/>
                <w:sz w:val="24"/>
              </w:rPr>
              <w:t> </w:t>
            </w:r>
            <w:r>
              <w:rPr>
                <w:color w:val="231F20"/>
                <w:w w:val="90"/>
                <w:sz w:val="24"/>
              </w:rPr>
              <w:t>Planning</w:t>
            </w:r>
            <w:r>
              <w:rPr>
                <w:color w:val="231F20"/>
                <w:spacing w:val="57"/>
                <w:sz w:val="24"/>
              </w:rPr>
              <w:t> </w:t>
            </w:r>
            <w:r>
              <w:rPr>
                <w:color w:val="231F20"/>
                <w:spacing w:val="-2"/>
                <w:w w:val="90"/>
                <w:sz w:val="24"/>
              </w:rPr>
              <w:t>(ERP)</w:t>
            </w:r>
          </w:p>
        </w:tc>
        <w:tc>
          <w:tcPr>
            <w:tcW w:w="1417" w:type="dxa"/>
          </w:tcPr>
          <w:p>
            <w:pPr>
              <w:pStyle w:val="TableParagraph"/>
              <w:spacing w:before="80"/>
              <w:ind w:left="16"/>
              <w:jc w:val="center"/>
              <w:rPr>
                <w:sz w:val="24"/>
              </w:rPr>
            </w:pPr>
            <w:r>
              <w:rPr>
                <w:color w:val="231F20"/>
                <w:spacing w:val="-5"/>
                <w:sz w:val="24"/>
              </w:rPr>
              <w:t>125</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10"/>
              <w:jc w:val="center"/>
              <w:rPr>
                <w:sz w:val="24"/>
              </w:rPr>
            </w:pPr>
            <w:r>
              <w:rPr>
                <w:color w:val="231F20"/>
                <w:spacing w:val="-5"/>
                <w:sz w:val="24"/>
              </w:rPr>
              <w:t>3.4</w:t>
            </w:r>
          </w:p>
        </w:tc>
        <w:tc>
          <w:tcPr>
            <w:tcW w:w="6236" w:type="dxa"/>
          </w:tcPr>
          <w:p>
            <w:pPr>
              <w:pStyle w:val="TableParagraph"/>
              <w:spacing w:before="80"/>
              <w:ind w:left="170"/>
              <w:rPr>
                <w:sz w:val="24"/>
              </w:rPr>
            </w:pPr>
            <w:r>
              <w:rPr>
                <w:color w:val="231F20"/>
                <w:w w:val="90"/>
                <w:sz w:val="24"/>
              </w:rPr>
              <w:t>Supplier</w:t>
            </w:r>
            <w:r>
              <w:rPr>
                <w:color w:val="231F20"/>
                <w:spacing w:val="41"/>
                <w:sz w:val="24"/>
              </w:rPr>
              <w:t> </w:t>
            </w:r>
            <w:r>
              <w:rPr>
                <w:color w:val="231F20"/>
                <w:w w:val="90"/>
                <w:sz w:val="24"/>
              </w:rPr>
              <w:t>Relationship</w:t>
            </w:r>
            <w:r>
              <w:rPr>
                <w:color w:val="231F20"/>
                <w:spacing w:val="42"/>
                <w:sz w:val="24"/>
              </w:rPr>
              <w:t> </w:t>
            </w:r>
            <w:r>
              <w:rPr>
                <w:color w:val="231F20"/>
                <w:w w:val="90"/>
                <w:sz w:val="24"/>
              </w:rPr>
              <w:t>Management</w:t>
            </w:r>
            <w:r>
              <w:rPr>
                <w:color w:val="231F20"/>
                <w:spacing w:val="41"/>
                <w:sz w:val="24"/>
              </w:rPr>
              <w:t> </w:t>
            </w:r>
            <w:r>
              <w:rPr>
                <w:color w:val="231F20"/>
                <w:spacing w:val="-2"/>
                <w:w w:val="90"/>
                <w:sz w:val="24"/>
              </w:rPr>
              <w:t>(SRM)</w:t>
            </w:r>
          </w:p>
        </w:tc>
        <w:tc>
          <w:tcPr>
            <w:tcW w:w="1417" w:type="dxa"/>
          </w:tcPr>
          <w:p>
            <w:pPr>
              <w:pStyle w:val="TableParagraph"/>
              <w:spacing w:before="80"/>
              <w:ind w:left="16"/>
              <w:jc w:val="center"/>
              <w:rPr>
                <w:sz w:val="24"/>
              </w:rPr>
            </w:pPr>
            <w:r>
              <w:rPr>
                <w:color w:val="231F20"/>
                <w:spacing w:val="-5"/>
                <w:sz w:val="24"/>
              </w:rPr>
              <w:t>136</w:t>
            </w:r>
          </w:p>
        </w:tc>
      </w:tr>
      <w:tr>
        <w:trPr>
          <w:trHeight w:val="504" w:hRule="atLeast"/>
        </w:trPr>
        <w:tc>
          <w:tcPr>
            <w:tcW w:w="907" w:type="dxa"/>
            <w:vMerge/>
            <w:tcBorders>
              <w:top w:val="nil"/>
            </w:tcBorders>
          </w:tcPr>
          <w:p>
            <w:pPr>
              <w:rPr>
                <w:sz w:val="2"/>
                <w:szCs w:val="2"/>
              </w:rPr>
            </w:pPr>
          </w:p>
        </w:tc>
        <w:tc>
          <w:tcPr>
            <w:tcW w:w="1247" w:type="dxa"/>
          </w:tcPr>
          <w:p>
            <w:pPr>
              <w:pStyle w:val="TableParagraph"/>
              <w:spacing w:before="80"/>
              <w:ind w:left="20" w:right="5"/>
              <w:jc w:val="center"/>
              <w:rPr>
                <w:sz w:val="24"/>
              </w:rPr>
            </w:pPr>
            <w:r>
              <w:rPr>
                <w:color w:val="231F20"/>
                <w:spacing w:val="-5"/>
                <w:sz w:val="24"/>
              </w:rPr>
              <w:t>3.5</w:t>
            </w:r>
          </w:p>
        </w:tc>
        <w:tc>
          <w:tcPr>
            <w:tcW w:w="6236" w:type="dxa"/>
          </w:tcPr>
          <w:p>
            <w:pPr>
              <w:pStyle w:val="TableParagraph"/>
              <w:spacing w:before="80"/>
              <w:ind w:left="170"/>
              <w:rPr>
                <w:sz w:val="24"/>
              </w:rPr>
            </w:pPr>
            <w:r>
              <w:rPr>
                <w:color w:val="231F20"/>
                <w:w w:val="90"/>
                <w:sz w:val="24"/>
              </w:rPr>
              <w:t>Partner</w:t>
            </w:r>
            <w:r>
              <w:rPr>
                <w:color w:val="231F20"/>
                <w:spacing w:val="45"/>
                <w:sz w:val="24"/>
              </w:rPr>
              <w:t> </w:t>
            </w:r>
            <w:r>
              <w:rPr>
                <w:color w:val="231F20"/>
                <w:w w:val="90"/>
                <w:sz w:val="24"/>
              </w:rPr>
              <w:t>Relationship</w:t>
            </w:r>
            <w:r>
              <w:rPr>
                <w:color w:val="231F20"/>
                <w:spacing w:val="45"/>
                <w:sz w:val="24"/>
              </w:rPr>
              <w:t> </w:t>
            </w:r>
            <w:r>
              <w:rPr>
                <w:color w:val="231F20"/>
                <w:w w:val="90"/>
                <w:sz w:val="24"/>
              </w:rPr>
              <w:t>Management</w:t>
            </w:r>
            <w:r>
              <w:rPr>
                <w:color w:val="231F20"/>
                <w:spacing w:val="46"/>
                <w:sz w:val="24"/>
              </w:rPr>
              <w:t> </w:t>
            </w:r>
            <w:r>
              <w:rPr>
                <w:color w:val="231F20"/>
                <w:spacing w:val="-2"/>
                <w:w w:val="90"/>
                <w:sz w:val="24"/>
              </w:rPr>
              <w:t>(PRM)</w:t>
            </w:r>
          </w:p>
        </w:tc>
        <w:tc>
          <w:tcPr>
            <w:tcW w:w="1417" w:type="dxa"/>
          </w:tcPr>
          <w:p>
            <w:pPr>
              <w:pStyle w:val="TableParagraph"/>
              <w:spacing w:before="80"/>
              <w:ind w:left="16"/>
              <w:jc w:val="center"/>
              <w:rPr>
                <w:sz w:val="24"/>
              </w:rPr>
            </w:pPr>
            <w:r>
              <w:rPr>
                <w:color w:val="231F20"/>
                <w:spacing w:val="-5"/>
                <w:sz w:val="24"/>
              </w:rPr>
              <w:t>144</w:t>
            </w:r>
          </w:p>
        </w:tc>
      </w:tr>
      <w:tr>
        <w:trPr>
          <w:trHeight w:val="504" w:hRule="atLeast"/>
        </w:trPr>
        <w:tc>
          <w:tcPr>
            <w:tcW w:w="907" w:type="dxa"/>
          </w:tcPr>
          <w:p>
            <w:pPr>
              <w:pStyle w:val="TableParagraph"/>
              <w:spacing w:before="115"/>
              <w:ind w:left="19" w:right="5"/>
              <w:jc w:val="center"/>
              <w:rPr>
                <w:rFonts w:ascii="Times New Roman"/>
                <w:b/>
                <w:sz w:val="24"/>
              </w:rPr>
            </w:pPr>
            <w:r>
              <w:rPr>
                <w:rFonts w:ascii="Times New Roman"/>
                <w:b/>
                <w:color w:val="231F20"/>
                <w:spacing w:val="-5"/>
                <w:sz w:val="24"/>
              </w:rPr>
              <w:t>IV</w:t>
            </w:r>
          </w:p>
        </w:tc>
        <w:tc>
          <w:tcPr>
            <w:tcW w:w="1247" w:type="dxa"/>
          </w:tcPr>
          <w:p>
            <w:pPr>
              <w:pStyle w:val="TableParagraph"/>
              <w:spacing w:before="80"/>
              <w:ind w:left="20" w:right="10"/>
              <w:jc w:val="center"/>
              <w:rPr>
                <w:sz w:val="24"/>
              </w:rPr>
            </w:pPr>
            <w:r>
              <w:rPr>
                <w:color w:val="231F20"/>
                <w:spacing w:val="-5"/>
                <w:sz w:val="24"/>
              </w:rPr>
              <w:t>4.1</w:t>
            </w:r>
          </w:p>
        </w:tc>
        <w:tc>
          <w:tcPr>
            <w:tcW w:w="6236" w:type="dxa"/>
          </w:tcPr>
          <w:p>
            <w:pPr>
              <w:pStyle w:val="TableParagraph"/>
              <w:spacing w:before="80"/>
              <w:ind w:left="170"/>
              <w:rPr>
                <w:sz w:val="24"/>
              </w:rPr>
            </w:pPr>
            <w:r>
              <w:rPr>
                <w:color w:val="231F20"/>
                <w:sz w:val="24"/>
              </w:rPr>
              <w:t>Analytical</w:t>
            </w:r>
            <w:r>
              <w:rPr>
                <w:color w:val="231F20"/>
                <w:spacing w:val="-4"/>
                <w:sz w:val="24"/>
              </w:rPr>
              <w:t> </w:t>
            </w:r>
            <w:r>
              <w:rPr>
                <w:color w:val="231F20"/>
                <w:spacing w:val="-5"/>
                <w:sz w:val="24"/>
              </w:rPr>
              <w:t>CRM</w:t>
            </w:r>
          </w:p>
        </w:tc>
        <w:tc>
          <w:tcPr>
            <w:tcW w:w="1417" w:type="dxa"/>
          </w:tcPr>
          <w:p>
            <w:pPr>
              <w:pStyle w:val="TableParagraph"/>
              <w:spacing w:before="80"/>
              <w:ind w:left="16"/>
              <w:jc w:val="center"/>
              <w:rPr>
                <w:sz w:val="24"/>
              </w:rPr>
            </w:pPr>
            <w:r>
              <w:rPr>
                <w:color w:val="231F20"/>
                <w:spacing w:val="-5"/>
                <w:sz w:val="24"/>
              </w:rPr>
              <w:t>159</w:t>
            </w:r>
          </w:p>
        </w:tc>
      </w:tr>
      <w:tr>
        <w:trPr>
          <w:trHeight w:val="504" w:hRule="atLeast"/>
        </w:trPr>
        <w:tc>
          <w:tcPr>
            <w:tcW w:w="907" w:type="dxa"/>
          </w:tcPr>
          <w:p>
            <w:pPr>
              <w:pStyle w:val="TableParagraph"/>
              <w:spacing w:before="115"/>
              <w:ind w:left="19" w:right="9"/>
              <w:jc w:val="center"/>
              <w:rPr>
                <w:rFonts w:ascii="Times New Roman"/>
                <w:b/>
                <w:sz w:val="24"/>
              </w:rPr>
            </w:pPr>
            <w:r>
              <w:rPr>
                <w:rFonts w:ascii="Times New Roman"/>
                <w:b/>
                <w:color w:val="231F20"/>
                <w:spacing w:val="-10"/>
                <w:sz w:val="24"/>
              </w:rPr>
              <w:t>V</w:t>
            </w:r>
          </w:p>
        </w:tc>
        <w:tc>
          <w:tcPr>
            <w:tcW w:w="1247" w:type="dxa"/>
          </w:tcPr>
          <w:p>
            <w:pPr>
              <w:pStyle w:val="TableParagraph"/>
              <w:spacing w:before="80"/>
              <w:ind w:left="20" w:right="5"/>
              <w:jc w:val="center"/>
              <w:rPr>
                <w:sz w:val="24"/>
              </w:rPr>
            </w:pPr>
            <w:r>
              <w:rPr>
                <w:color w:val="231F20"/>
                <w:spacing w:val="-5"/>
                <w:sz w:val="24"/>
              </w:rPr>
              <w:t>5.1</w:t>
            </w:r>
          </w:p>
        </w:tc>
        <w:tc>
          <w:tcPr>
            <w:tcW w:w="6236" w:type="dxa"/>
          </w:tcPr>
          <w:p>
            <w:pPr>
              <w:pStyle w:val="TableParagraph"/>
              <w:spacing w:before="80"/>
              <w:ind w:left="171"/>
              <w:rPr>
                <w:sz w:val="24"/>
              </w:rPr>
            </w:pPr>
            <w:r>
              <w:rPr>
                <w:color w:val="231F20"/>
                <w:sz w:val="24"/>
              </w:rPr>
              <w:t>CRM</w:t>
            </w:r>
            <w:r>
              <w:rPr>
                <w:color w:val="231F20"/>
                <w:spacing w:val="23"/>
                <w:sz w:val="24"/>
              </w:rPr>
              <w:t> </w:t>
            </w:r>
            <w:r>
              <w:rPr>
                <w:color w:val="231F20"/>
                <w:spacing w:val="-2"/>
                <w:sz w:val="24"/>
              </w:rPr>
              <w:t>Implementation</w:t>
            </w:r>
          </w:p>
        </w:tc>
        <w:tc>
          <w:tcPr>
            <w:tcW w:w="1417" w:type="dxa"/>
          </w:tcPr>
          <w:p>
            <w:pPr>
              <w:pStyle w:val="TableParagraph"/>
              <w:spacing w:before="80"/>
              <w:ind w:left="16"/>
              <w:jc w:val="center"/>
              <w:rPr>
                <w:sz w:val="24"/>
              </w:rPr>
            </w:pPr>
            <w:r>
              <w:rPr>
                <w:color w:val="231F20"/>
                <w:spacing w:val="-5"/>
                <w:sz w:val="24"/>
              </w:rPr>
              <w:t>217</w:t>
            </w:r>
          </w:p>
        </w:tc>
      </w:tr>
    </w:tbl>
    <w:p>
      <w:pPr>
        <w:pStyle w:val="TableParagraph"/>
        <w:spacing w:after="0"/>
        <w:jc w:val="center"/>
        <w:rPr>
          <w:sz w:val="24"/>
        </w:rPr>
        <w:sectPr>
          <w:pgSz w:w="11910" w:h="16840"/>
          <w:pgMar w:top="1260" w:bottom="280" w:left="992" w:right="992"/>
        </w:sectPr>
      </w:pPr>
    </w:p>
    <w:p>
      <w:pPr>
        <w:pStyle w:val="BodyText"/>
        <w:spacing w:before="6"/>
        <w:rPr>
          <w:rFonts w:ascii="Tahoma"/>
          <w:b/>
          <w:sz w:val="16"/>
        </w:rPr>
      </w:pPr>
    </w:p>
    <w:p>
      <w:pPr>
        <w:pStyle w:val="BodyText"/>
        <w:spacing w:after="0"/>
        <w:rPr>
          <w:rFonts w:ascii="Tahoma"/>
          <w:b/>
          <w:sz w:val="16"/>
        </w:rPr>
        <w:sectPr>
          <w:pgSz w:w="11910" w:h="16840"/>
          <w:pgMar w:top="1920" w:bottom="280" w:left="992" w:right="992"/>
        </w:sectPr>
      </w:pPr>
    </w:p>
    <w:p>
      <w:pPr>
        <w:tabs>
          <w:tab w:pos="6297" w:val="left" w:leader="none"/>
        </w:tabs>
        <w:spacing w:before="73"/>
        <w:ind w:left="0" w:right="4" w:firstLine="0"/>
        <w:jc w:val="center"/>
        <w:rPr>
          <w:rFonts w:ascii="Tahoma" w:hAnsi="Tahoma"/>
          <w:b/>
          <w:sz w:val="24"/>
        </w:rPr>
      </w:pPr>
      <w:r>
        <w:rPr>
          <w:rFonts w:ascii="Tahoma" w:hAnsi="Tahoma"/>
          <w:b/>
          <w:color w:val="231F20"/>
          <w:w w:val="85"/>
          <w:sz w:val="24"/>
        </w:rPr>
        <w:t>MBA</w:t>
      </w:r>
      <w:r>
        <w:rPr>
          <w:rFonts w:ascii="Tahoma" w:hAnsi="Tahoma"/>
          <w:b/>
          <w:color w:val="231F20"/>
          <w:spacing w:val="9"/>
          <w:sz w:val="24"/>
        </w:rPr>
        <w:t> </w:t>
      </w:r>
      <w:r>
        <w:rPr>
          <w:rFonts w:ascii="Tahoma" w:hAnsi="Tahoma"/>
          <w:b/>
          <w:color w:val="231F20"/>
          <w:w w:val="85"/>
          <w:sz w:val="24"/>
        </w:rPr>
        <w:t>(Marketing)</w:t>
      </w:r>
      <w:r>
        <w:rPr>
          <w:rFonts w:ascii="Tahoma" w:hAnsi="Tahoma"/>
          <w:b/>
          <w:color w:val="231F20"/>
          <w:spacing w:val="9"/>
          <w:sz w:val="24"/>
        </w:rPr>
        <w:t> </w:t>
      </w:r>
      <w:r>
        <w:rPr>
          <w:rFonts w:ascii="Tahoma" w:hAnsi="Tahoma"/>
          <w:b/>
          <w:color w:val="231F20"/>
          <w:w w:val="85"/>
          <w:sz w:val="24"/>
        </w:rPr>
        <w:t>–</w:t>
      </w:r>
      <w:r>
        <w:rPr>
          <w:rFonts w:ascii="Tahoma" w:hAnsi="Tahoma"/>
          <w:b/>
          <w:color w:val="231F20"/>
          <w:spacing w:val="10"/>
          <w:sz w:val="24"/>
        </w:rPr>
        <w:t> </w:t>
      </w:r>
      <w:r>
        <w:rPr>
          <w:rFonts w:ascii="Tahoma" w:hAnsi="Tahoma"/>
          <w:b/>
          <w:color w:val="231F20"/>
          <w:w w:val="85"/>
          <w:sz w:val="24"/>
        </w:rPr>
        <w:t>IV</w:t>
      </w:r>
      <w:r>
        <w:rPr>
          <w:rFonts w:ascii="Tahoma" w:hAnsi="Tahoma"/>
          <w:b/>
          <w:color w:val="231F20"/>
          <w:spacing w:val="9"/>
          <w:sz w:val="24"/>
        </w:rPr>
        <w:t> </w:t>
      </w:r>
      <w:r>
        <w:rPr>
          <w:rFonts w:ascii="Tahoma" w:hAnsi="Tahoma"/>
          <w:b/>
          <w:color w:val="231F20"/>
          <w:spacing w:val="-2"/>
          <w:w w:val="85"/>
          <w:sz w:val="24"/>
        </w:rPr>
        <w:t>Semester</w:t>
      </w:r>
      <w:r>
        <w:rPr>
          <w:rFonts w:ascii="Tahoma" w:hAnsi="Tahoma"/>
          <w:b/>
          <w:color w:val="231F20"/>
          <w:sz w:val="24"/>
        </w:rPr>
        <w:tab/>
      </w:r>
      <w:r>
        <w:rPr>
          <w:rFonts w:ascii="Tahoma" w:hAnsi="Tahoma"/>
          <w:b/>
          <w:color w:val="231F20"/>
          <w:w w:val="90"/>
          <w:sz w:val="24"/>
        </w:rPr>
        <w:t>Paper</w:t>
      </w:r>
      <w:r>
        <w:rPr>
          <w:rFonts w:ascii="Tahoma" w:hAnsi="Tahoma"/>
          <w:b/>
          <w:color w:val="231F20"/>
          <w:spacing w:val="3"/>
          <w:sz w:val="24"/>
        </w:rPr>
        <w:t> </w:t>
      </w:r>
      <w:r>
        <w:rPr>
          <w:rFonts w:ascii="Tahoma" w:hAnsi="Tahoma"/>
          <w:b/>
          <w:color w:val="231F20"/>
          <w:w w:val="90"/>
          <w:sz w:val="24"/>
        </w:rPr>
        <w:t>Code:</w:t>
      </w:r>
      <w:r>
        <w:rPr>
          <w:rFonts w:ascii="Tahoma" w:hAnsi="Tahoma"/>
          <w:b/>
          <w:color w:val="231F20"/>
          <w:spacing w:val="3"/>
          <w:sz w:val="24"/>
        </w:rPr>
        <w:t> </w:t>
      </w:r>
      <w:r>
        <w:rPr>
          <w:rFonts w:ascii="Tahoma" w:hAnsi="Tahoma"/>
          <w:b/>
          <w:color w:val="231F20"/>
          <w:w w:val="90"/>
          <w:sz w:val="24"/>
        </w:rPr>
        <w:t>MBMM</w:t>
      </w:r>
      <w:r>
        <w:rPr>
          <w:rFonts w:ascii="Tahoma" w:hAnsi="Tahoma"/>
          <w:b/>
          <w:color w:val="231F20"/>
          <w:spacing w:val="3"/>
          <w:sz w:val="24"/>
        </w:rPr>
        <w:t> </w:t>
      </w:r>
      <w:r>
        <w:rPr>
          <w:rFonts w:ascii="Tahoma" w:hAnsi="Tahoma"/>
          <w:b/>
          <w:color w:val="231F20"/>
          <w:spacing w:val="-4"/>
          <w:w w:val="90"/>
          <w:sz w:val="24"/>
        </w:rPr>
        <w:t>4004</w:t>
      </w:r>
    </w:p>
    <w:p>
      <w:pPr>
        <w:pStyle w:val="BodyText"/>
        <w:spacing w:before="141"/>
        <w:rPr>
          <w:rFonts w:ascii="Tahoma"/>
          <w:b/>
        </w:rPr>
      </w:pPr>
    </w:p>
    <w:p>
      <w:pPr>
        <w:spacing w:before="0"/>
        <w:ind w:left="-1" w:right="4" w:firstLine="0"/>
        <w:jc w:val="center"/>
        <w:rPr>
          <w:rFonts w:ascii="Tahoma"/>
          <w:b/>
          <w:sz w:val="24"/>
        </w:rPr>
      </w:pPr>
      <w:r>
        <w:rPr>
          <w:rFonts w:ascii="Tahoma"/>
          <w:b/>
          <w:color w:val="231F20"/>
          <w:w w:val="85"/>
          <w:sz w:val="24"/>
        </w:rPr>
        <w:t>Paper</w:t>
      </w:r>
      <w:r>
        <w:rPr>
          <w:rFonts w:ascii="Tahoma"/>
          <w:b/>
          <w:color w:val="231F20"/>
          <w:spacing w:val="2"/>
          <w:sz w:val="24"/>
        </w:rPr>
        <w:t> </w:t>
      </w:r>
      <w:r>
        <w:rPr>
          <w:rFonts w:ascii="Tahoma"/>
          <w:b/>
          <w:color w:val="231F20"/>
          <w:w w:val="85"/>
          <w:sz w:val="24"/>
        </w:rPr>
        <w:t>-</w:t>
      </w:r>
      <w:r>
        <w:rPr>
          <w:rFonts w:ascii="Tahoma"/>
          <w:b/>
          <w:color w:val="231F20"/>
          <w:spacing w:val="3"/>
          <w:sz w:val="24"/>
        </w:rPr>
        <w:t> </w:t>
      </w:r>
      <w:r>
        <w:rPr>
          <w:rFonts w:ascii="Tahoma"/>
          <w:b/>
          <w:color w:val="231F20"/>
          <w:spacing w:val="-5"/>
          <w:w w:val="85"/>
          <w:sz w:val="24"/>
        </w:rPr>
        <w:t>XIX</w:t>
      </w:r>
    </w:p>
    <w:p>
      <w:pPr>
        <w:pStyle w:val="BodyText"/>
        <w:spacing w:before="2"/>
        <w:rPr>
          <w:rFonts w:ascii="Tahoma"/>
          <w:b/>
          <w:sz w:val="7"/>
        </w:rPr>
      </w:pPr>
      <w:r>
        <w:rPr>
          <w:rFonts w:ascii="Tahoma"/>
          <w:b/>
          <w:sz w:val="7"/>
        </w:rPr>
        <mc:AlternateContent>
          <mc:Choice Requires="wps">
            <w:drawing>
              <wp:anchor distT="0" distB="0" distL="0" distR="0" allowOverlap="1" layoutInCell="1" locked="0" behindDoc="1" simplePos="0" relativeHeight="487588352">
                <wp:simplePos x="0" y="0"/>
                <wp:positionH relativeFrom="page">
                  <wp:posOffset>896550</wp:posOffset>
                </wp:positionH>
                <wp:positionV relativeFrom="paragraph">
                  <wp:posOffset>70555</wp:posOffset>
                </wp:positionV>
                <wp:extent cx="57600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594498pt;margin-top:5.555575pt;width:453.55pt;height:.1pt;mso-position-horizontal-relative:page;mso-position-vertical-relative:paragraph;z-index:-15728128;mso-wrap-distance-left:0;mso-wrap-distance-right:0" id="docshape2" coordorigin="1412,111" coordsize="9071,0" path="m1412,111l10483,111e" filled="false" stroked="true" strokeweight="1pt" strokecolor="#231f20">
                <v:path arrowok="t"/>
                <v:stroke dashstyle="solid"/>
                <w10:wrap type="topAndBottom"/>
              </v:shape>
            </w:pict>
          </mc:Fallback>
        </mc:AlternateContent>
      </w:r>
    </w:p>
    <w:p>
      <w:pPr>
        <w:pStyle w:val="BodyText"/>
        <w:spacing w:before="19"/>
        <w:rPr>
          <w:rFonts w:ascii="Tahoma"/>
          <w:b/>
        </w:rPr>
      </w:pPr>
    </w:p>
    <w:p>
      <w:pPr>
        <w:spacing w:before="0"/>
        <w:ind w:left="720" w:right="729" w:firstLine="0"/>
        <w:jc w:val="center"/>
        <w:rPr>
          <w:rFonts w:ascii="Tahoma"/>
          <w:b/>
          <w:sz w:val="24"/>
        </w:rPr>
      </w:pPr>
      <w:r>
        <w:rPr>
          <w:rFonts w:ascii="Tahoma"/>
          <w:b/>
          <w:color w:val="231F20"/>
          <w:spacing w:val="4"/>
          <w:w w:val="85"/>
          <w:sz w:val="24"/>
        </w:rPr>
        <w:t>Customer</w:t>
      </w:r>
      <w:r>
        <w:rPr>
          <w:rFonts w:ascii="Tahoma"/>
          <w:b/>
          <w:color w:val="231F20"/>
          <w:spacing w:val="35"/>
          <w:sz w:val="24"/>
        </w:rPr>
        <w:t> </w:t>
      </w:r>
      <w:r>
        <w:rPr>
          <w:rFonts w:ascii="Tahoma"/>
          <w:b/>
          <w:color w:val="231F20"/>
          <w:spacing w:val="4"/>
          <w:w w:val="85"/>
          <w:sz w:val="24"/>
        </w:rPr>
        <w:t>Relationship</w:t>
      </w:r>
      <w:r>
        <w:rPr>
          <w:rFonts w:ascii="Tahoma"/>
          <w:b/>
          <w:color w:val="231F20"/>
          <w:spacing w:val="36"/>
          <w:sz w:val="24"/>
        </w:rPr>
        <w:t> </w:t>
      </w:r>
      <w:r>
        <w:rPr>
          <w:rFonts w:ascii="Tahoma"/>
          <w:b/>
          <w:color w:val="231F20"/>
          <w:spacing w:val="-2"/>
          <w:w w:val="85"/>
          <w:sz w:val="24"/>
        </w:rPr>
        <w:t>Management</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588864">
                <wp:simplePos x="0" y="0"/>
                <wp:positionH relativeFrom="page">
                  <wp:posOffset>896550</wp:posOffset>
                </wp:positionH>
                <wp:positionV relativeFrom="paragraph">
                  <wp:posOffset>238031</wp:posOffset>
                </wp:positionV>
                <wp:extent cx="57600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594498pt;margin-top:18.742649pt;width:453.55pt;height:.1pt;mso-position-horizontal-relative:page;mso-position-vertical-relative:paragraph;z-index:-15727616;mso-wrap-distance-left:0;mso-wrap-distance-right:0" id="docshape3" coordorigin="1412,375" coordsize="9071,0" path="m1412,375l10483,375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86"/>
        <w:rPr>
          <w:rFonts w:ascii="Tahoma"/>
          <w:b/>
        </w:rPr>
      </w:pPr>
    </w:p>
    <w:p>
      <w:pPr>
        <w:spacing w:before="1"/>
        <w:ind w:left="425" w:right="0" w:firstLine="0"/>
        <w:jc w:val="left"/>
        <w:rPr>
          <w:rFonts w:ascii="Tahoma"/>
          <w:b/>
          <w:sz w:val="24"/>
        </w:rPr>
      </w:pPr>
      <w:r>
        <w:rPr>
          <w:rFonts w:ascii="Tahoma"/>
          <w:b/>
          <w:color w:val="231F20"/>
          <w:spacing w:val="-2"/>
          <w:sz w:val="24"/>
        </w:rPr>
        <w:t>Objectives</w:t>
      </w:r>
    </w:p>
    <w:p>
      <w:pPr>
        <w:pStyle w:val="BodyText"/>
        <w:spacing w:before="121"/>
        <w:rPr>
          <w:rFonts w:ascii="Tahoma"/>
          <w:b/>
        </w:rPr>
      </w:pPr>
    </w:p>
    <w:p>
      <w:pPr>
        <w:pStyle w:val="ListParagraph"/>
        <w:numPr>
          <w:ilvl w:val="0"/>
          <w:numId w:val="2"/>
        </w:numPr>
        <w:tabs>
          <w:tab w:pos="1105" w:val="left" w:leader="none"/>
        </w:tabs>
        <w:spacing w:line="240" w:lineRule="auto" w:before="0" w:after="0"/>
        <w:ind w:left="1105" w:right="0" w:hanging="397"/>
        <w:jc w:val="left"/>
        <w:rPr>
          <w:sz w:val="24"/>
        </w:rPr>
      </w:pPr>
      <w:r>
        <w:rPr>
          <w:color w:val="231F20"/>
          <w:w w:val="90"/>
          <w:sz w:val="24"/>
        </w:rPr>
        <w:t>To</w:t>
      </w:r>
      <w:r>
        <w:rPr>
          <w:color w:val="231F20"/>
          <w:spacing w:val="18"/>
          <w:sz w:val="24"/>
        </w:rPr>
        <w:t> </w:t>
      </w:r>
      <w:r>
        <w:rPr>
          <w:color w:val="231F20"/>
          <w:w w:val="90"/>
          <w:sz w:val="24"/>
        </w:rPr>
        <w:t>understand</w:t>
      </w:r>
      <w:r>
        <w:rPr>
          <w:color w:val="231F20"/>
          <w:spacing w:val="18"/>
          <w:sz w:val="24"/>
        </w:rPr>
        <w:t> </w:t>
      </w:r>
      <w:r>
        <w:rPr>
          <w:color w:val="231F20"/>
          <w:w w:val="90"/>
          <w:sz w:val="24"/>
        </w:rPr>
        <w:t>the</w:t>
      </w:r>
      <w:r>
        <w:rPr>
          <w:color w:val="231F20"/>
          <w:spacing w:val="18"/>
          <w:sz w:val="24"/>
        </w:rPr>
        <w:t> </w:t>
      </w:r>
      <w:r>
        <w:rPr>
          <w:color w:val="231F20"/>
          <w:w w:val="90"/>
          <w:sz w:val="24"/>
        </w:rPr>
        <w:t>concepts</w:t>
      </w:r>
      <w:r>
        <w:rPr>
          <w:color w:val="231F20"/>
          <w:spacing w:val="18"/>
          <w:sz w:val="24"/>
        </w:rPr>
        <w:t> </w:t>
      </w:r>
      <w:r>
        <w:rPr>
          <w:color w:val="231F20"/>
          <w:w w:val="90"/>
          <w:sz w:val="24"/>
        </w:rPr>
        <w:t>and</w:t>
      </w:r>
      <w:r>
        <w:rPr>
          <w:color w:val="231F20"/>
          <w:spacing w:val="19"/>
          <w:sz w:val="24"/>
        </w:rPr>
        <w:t> </w:t>
      </w:r>
      <w:r>
        <w:rPr>
          <w:color w:val="231F20"/>
          <w:w w:val="90"/>
          <w:sz w:val="24"/>
        </w:rPr>
        <w:t>principles</w:t>
      </w:r>
      <w:r>
        <w:rPr>
          <w:color w:val="231F20"/>
          <w:spacing w:val="18"/>
          <w:sz w:val="24"/>
        </w:rPr>
        <w:t> </w:t>
      </w:r>
      <w:r>
        <w:rPr>
          <w:color w:val="231F20"/>
          <w:w w:val="90"/>
          <w:sz w:val="24"/>
        </w:rPr>
        <w:t>of</w:t>
      </w:r>
      <w:r>
        <w:rPr>
          <w:color w:val="231F20"/>
          <w:spacing w:val="18"/>
          <w:sz w:val="24"/>
        </w:rPr>
        <w:t> </w:t>
      </w:r>
      <w:r>
        <w:rPr>
          <w:color w:val="231F20"/>
          <w:spacing w:val="-5"/>
          <w:w w:val="90"/>
          <w:sz w:val="24"/>
        </w:rPr>
        <w:t>CRM</w:t>
      </w:r>
    </w:p>
    <w:p>
      <w:pPr>
        <w:pStyle w:val="ListParagraph"/>
        <w:numPr>
          <w:ilvl w:val="0"/>
          <w:numId w:val="2"/>
        </w:numPr>
        <w:tabs>
          <w:tab w:pos="1105" w:val="left" w:leader="none"/>
        </w:tabs>
        <w:spacing w:line="240" w:lineRule="auto" w:before="98" w:after="0"/>
        <w:ind w:left="1105" w:right="0" w:hanging="397"/>
        <w:jc w:val="left"/>
        <w:rPr>
          <w:sz w:val="24"/>
        </w:rPr>
      </w:pPr>
      <w:r>
        <w:rPr>
          <w:color w:val="231F20"/>
          <w:w w:val="90"/>
          <w:sz w:val="24"/>
        </w:rPr>
        <w:t>To</w:t>
      </w:r>
      <w:r>
        <w:rPr>
          <w:color w:val="231F20"/>
          <w:spacing w:val="17"/>
          <w:sz w:val="24"/>
        </w:rPr>
        <w:t> </w:t>
      </w:r>
      <w:r>
        <w:rPr>
          <w:color w:val="231F20"/>
          <w:w w:val="90"/>
          <w:sz w:val="24"/>
        </w:rPr>
        <w:t>appreciate</w:t>
      </w:r>
      <w:r>
        <w:rPr>
          <w:color w:val="231F20"/>
          <w:spacing w:val="18"/>
          <w:sz w:val="24"/>
        </w:rPr>
        <w:t> </w:t>
      </w:r>
      <w:r>
        <w:rPr>
          <w:color w:val="231F20"/>
          <w:w w:val="90"/>
          <w:sz w:val="24"/>
        </w:rPr>
        <w:t>the</w:t>
      </w:r>
      <w:r>
        <w:rPr>
          <w:color w:val="231F20"/>
          <w:spacing w:val="18"/>
          <w:sz w:val="24"/>
        </w:rPr>
        <w:t> </w:t>
      </w:r>
      <w:r>
        <w:rPr>
          <w:color w:val="231F20"/>
          <w:w w:val="90"/>
          <w:sz w:val="24"/>
        </w:rPr>
        <w:t>role</w:t>
      </w:r>
      <w:r>
        <w:rPr>
          <w:color w:val="231F20"/>
          <w:spacing w:val="18"/>
          <w:sz w:val="24"/>
        </w:rPr>
        <w:t> </w:t>
      </w:r>
      <w:r>
        <w:rPr>
          <w:color w:val="231F20"/>
          <w:w w:val="90"/>
          <w:sz w:val="24"/>
        </w:rPr>
        <w:t>and</w:t>
      </w:r>
      <w:r>
        <w:rPr>
          <w:color w:val="231F20"/>
          <w:spacing w:val="18"/>
          <w:sz w:val="24"/>
        </w:rPr>
        <w:t> </w:t>
      </w:r>
      <w:r>
        <w:rPr>
          <w:color w:val="231F20"/>
          <w:w w:val="90"/>
          <w:sz w:val="24"/>
        </w:rPr>
        <w:t>changing</w:t>
      </w:r>
      <w:r>
        <w:rPr>
          <w:color w:val="231F20"/>
          <w:spacing w:val="18"/>
          <w:sz w:val="24"/>
        </w:rPr>
        <w:t> </w:t>
      </w:r>
      <w:r>
        <w:rPr>
          <w:color w:val="231F20"/>
          <w:w w:val="90"/>
          <w:sz w:val="24"/>
        </w:rPr>
        <w:t>face</w:t>
      </w:r>
      <w:r>
        <w:rPr>
          <w:color w:val="231F20"/>
          <w:spacing w:val="18"/>
          <w:sz w:val="24"/>
        </w:rPr>
        <w:t> </w:t>
      </w:r>
      <w:r>
        <w:rPr>
          <w:color w:val="231F20"/>
          <w:w w:val="90"/>
          <w:sz w:val="24"/>
        </w:rPr>
        <w:t>of</w:t>
      </w:r>
      <w:r>
        <w:rPr>
          <w:color w:val="231F20"/>
          <w:spacing w:val="18"/>
          <w:sz w:val="24"/>
        </w:rPr>
        <w:t> </w:t>
      </w:r>
      <w:r>
        <w:rPr>
          <w:color w:val="231F20"/>
          <w:w w:val="90"/>
          <w:sz w:val="24"/>
        </w:rPr>
        <w:t>CRM</w:t>
      </w:r>
      <w:r>
        <w:rPr>
          <w:color w:val="231F20"/>
          <w:spacing w:val="18"/>
          <w:sz w:val="24"/>
        </w:rPr>
        <w:t> </w:t>
      </w:r>
      <w:r>
        <w:rPr>
          <w:color w:val="231F20"/>
          <w:w w:val="90"/>
          <w:sz w:val="24"/>
        </w:rPr>
        <w:t>as</w:t>
      </w:r>
      <w:r>
        <w:rPr>
          <w:color w:val="231F20"/>
          <w:spacing w:val="18"/>
          <w:sz w:val="24"/>
        </w:rPr>
        <w:t> </w:t>
      </w:r>
      <w:r>
        <w:rPr>
          <w:color w:val="231F20"/>
          <w:w w:val="90"/>
          <w:sz w:val="24"/>
        </w:rPr>
        <w:t>an</w:t>
      </w:r>
      <w:r>
        <w:rPr>
          <w:color w:val="231F20"/>
          <w:spacing w:val="18"/>
          <w:sz w:val="24"/>
        </w:rPr>
        <w:t> </w:t>
      </w:r>
      <w:r>
        <w:rPr>
          <w:color w:val="231F20"/>
          <w:w w:val="90"/>
          <w:sz w:val="24"/>
        </w:rPr>
        <w:t>IT</w:t>
      </w:r>
      <w:r>
        <w:rPr>
          <w:color w:val="231F20"/>
          <w:spacing w:val="18"/>
          <w:sz w:val="24"/>
        </w:rPr>
        <w:t> </w:t>
      </w:r>
      <w:r>
        <w:rPr>
          <w:color w:val="231F20"/>
          <w:w w:val="90"/>
          <w:sz w:val="24"/>
        </w:rPr>
        <w:t>enabled</w:t>
      </w:r>
      <w:r>
        <w:rPr>
          <w:color w:val="231F20"/>
          <w:spacing w:val="18"/>
          <w:sz w:val="24"/>
        </w:rPr>
        <w:t> </w:t>
      </w:r>
      <w:r>
        <w:rPr>
          <w:color w:val="231F20"/>
          <w:w w:val="90"/>
          <w:sz w:val="24"/>
        </w:rPr>
        <w:t>function,</w:t>
      </w:r>
      <w:r>
        <w:rPr>
          <w:color w:val="231F20"/>
          <w:spacing w:val="18"/>
          <w:sz w:val="24"/>
        </w:rPr>
        <w:t> </w:t>
      </w:r>
      <w:r>
        <w:rPr>
          <w:color w:val="231F20"/>
          <w:spacing w:val="-5"/>
          <w:w w:val="90"/>
          <w:sz w:val="24"/>
        </w:rPr>
        <w:t>and</w:t>
      </w:r>
    </w:p>
    <w:p>
      <w:pPr>
        <w:pStyle w:val="ListParagraph"/>
        <w:numPr>
          <w:ilvl w:val="0"/>
          <w:numId w:val="2"/>
        </w:numPr>
        <w:tabs>
          <w:tab w:pos="1105" w:val="left" w:leader="none"/>
        </w:tabs>
        <w:spacing w:line="240" w:lineRule="auto" w:before="97" w:after="0"/>
        <w:ind w:left="1105" w:right="0" w:hanging="397"/>
        <w:jc w:val="left"/>
        <w:rPr>
          <w:sz w:val="24"/>
        </w:rPr>
      </w:pPr>
      <w:r>
        <w:rPr>
          <w:color w:val="231F20"/>
          <w:w w:val="90"/>
          <w:sz w:val="24"/>
        </w:rPr>
        <w:t>To</w:t>
      </w:r>
      <w:r>
        <w:rPr>
          <w:color w:val="231F20"/>
          <w:spacing w:val="19"/>
          <w:sz w:val="24"/>
        </w:rPr>
        <w:t> </w:t>
      </w:r>
      <w:r>
        <w:rPr>
          <w:color w:val="231F20"/>
          <w:w w:val="90"/>
          <w:sz w:val="24"/>
        </w:rPr>
        <w:t>enable</w:t>
      </w:r>
      <w:r>
        <w:rPr>
          <w:color w:val="231F20"/>
          <w:spacing w:val="19"/>
          <w:sz w:val="24"/>
        </w:rPr>
        <w:t> </w:t>
      </w:r>
      <w:r>
        <w:rPr>
          <w:color w:val="231F20"/>
          <w:w w:val="90"/>
          <w:sz w:val="24"/>
        </w:rPr>
        <w:t>managing</w:t>
      </w:r>
      <w:r>
        <w:rPr>
          <w:color w:val="231F20"/>
          <w:spacing w:val="20"/>
          <w:sz w:val="24"/>
        </w:rPr>
        <w:t> </w:t>
      </w:r>
      <w:r>
        <w:rPr>
          <w:color w:val="231F20"/>
          <w:w w:val="90"/>
          <w:sz w:val="24"/>
        </w:rPr>
        <w:t>Customer</w:t>
      </w:r>
      <w:r>
        <w:rPr>
          <w:color w:val="231F20"/>
          <w:spacing w:val="19"/>
          <w:sz w:val="24"/>
        </w:rPr>
        <w:t> </w:t>
      </w:r>
      <w:r>
        <w:rPr>
          <w:color w:val="231F20"/>
          <w:spacing w:val="-2"/>
          <w:w w:val="90"/>
          <w:sz w:val="24"/>
        </w:rPr>
        <w:t>Relationship.</w:t>
      </w:r>
    </w:p>
    <w:p>
      <w:pPr>
        <w:pStyle w:val="BodyText"/>
        <w:spacing w:before="100"/>
      </w:pPr>
    </w:p>
    <w:p>
      <w:pPr>
        <w:pStyle w:val="Heading1"/>
        <w:spacing w:before="1"/>
        <w:rPr>
          <w:rFonts w:ascii="Tahoma"/>
        </w:rPr>
      </w:pPr>
      <w:r>
        <w:rPr>
          <w:rFonts w:ascii="Tahoma"/>
          <w:color w:val="231F20"/>
          <w:w w:val="85"/>
        </w:rPr>
        <w:t>Unit</w:t>
      </w:r>
      <w:r>
        <w:rPr>
          <w:rFonts w:ascii="Tahoma"/>
          <w:color w:val="231F20"/>
          <w:spacing w:val="2"/>
        </w:rPr>
        <w:t> </w:t>
      </w:r>
      <w:r>
        <w:rPr>
          <w:rFonts w:ascii="Tahoma"/>
          <w:color w:val="231F20"/>
          <w:w w:val="85"/>
        </w:rPr>
        <w:t>-</w:t>
      </w:r>
      <w:r>
        <w:rPr>
          <w:rFonts w:ascii="Tahoma"/>
          <w:color w:val="231F20"/>
          <w:spacing w:val="2"/>
        </w:rPr>
        <w:t> </w:t>
      </w:r>
      <w:r>
        <w:rPr>
          <w:rFonts w:ascii="Tahoma"/>
          <w:color w:val="231F20"/>
          <w:spacing w:val="-10"/>
          <w:w w:val="85"/>
        </w:rPr>
        <w:t>I</w:t>
      </w:r>
    </w:p>
    <w:p>
      <w:pPr>
        <w:pStyle w:val="BodyText"/>
        <w:spacing w:before="121"/>
        <w:rPr>
          <w:rFonts w:ascii="Tahoma"/>
          <w:b/>
        </w:rPr>
      </w:pPr>
    </w:p>
    <w:p>
      <w:pPr>
        <w:pStyle w:val="BodyText"/>
        <w:spacing w:line="271" w:lineRule="auto"/>
        <w:ind w:left="425" w:right="429" w:firstLine="720"/>
        <w:jc w:val="both"/>
      </w:pPr>
      <w:r>
        <w:rPr>
          <w:color w:val="231F20"/>
          <w:spacing w:val="-4"/>
        </w:rPr>
        <w:t>CRM</w:t>
      </w:r>
      <w:r>
        <w:rPr>
          <w:color w:val="231F20"/>
          <w:spacing w:val="-12"/>
        </w:rPr>
        <w:t> </w:t>
      </w:r>
      <w:r>
        <w:rPr>
          <w:color w:val="231F20"/>
          <w:spacing w:val="-4"/>
        </w:rPr>
        <w:t>concepts</w:t>
      </w:r>
      <w:r>
        <w:rPr>
          <w:color w:val="231F20"/>
          <w:spacing w:val="-12"/>
        </w:rPr>
        <w:t> </w:t>
      </w:r>
      <w:r>
        <w:rPr>
          <w:color w:val="231F20"/>
          <w:spacing w:val="-4"/>
        </w:rPr>
        <w:t>-</w:t>
      </w:r>
      <w:r>
        <w:rPr>
          <w:color w:val="231F20"/>
          <w:spacing w:val="-12"/>
        </w:rPr>
        <w:t> </w:t>
      </w:r>
      <w:r>
        <w:rPr>
          <w:color w:val="231F20"/>
          <w:spacing w:val="-4"/>
        </w:rPr>
        <w:t>Acquiring</w:t>
      </w:r>
      <w:r>
        <w:rPr>
          <w:color w:val="231F20"/>
          <w:spacing w:val="-12"/>
        </w:rPr>
        <w:t> </w:t>
      </w:r>
      <w:r>
        <w:rPr>
          <w:color w:val="231F20"/>
          <w:spacing w:val="-4"/>
        </w:rPr>
        <w:t>customers,</w:t>
      </w:r>
      <w:r>
        <w:rPr>
          <w:color w:val="231F20"/>
          <w:spacing w:val="-12"/>
        </w:rPr>
        <w:t> </w:t>
      </w:r>
      <w:r>
        <w:rPr>
          <w:color w:val="231F20"/>
          <w:spacing w:val="-4"/>
        </w:rPr>
        <w:t>-</w:t>
      </w:r>
      <w:r>
        <w:rPr>
          <w:color w:val="231F20"/>
          <w:spacing w:val="-12"/>
        </w:rPr>
        <w:t> </w:t>
      </w:r>
      <w:r>
        <w:rPr>
          <w:color w:val="231F20"/>
          <w:spacing w:val="-4"/>
        </w:rPr>
        <w:t>Customer</w:t>
      </w:r>
      <w:r>
        <w:rPr>
          <w:color w:val="231F20"/>
          <w:spacing w:val="-12"/>
        </w:rPr>
        <w:t> </w:t>
      </w:r>
      <w:r>
        <w:rPr>
          <w:color w:val="231F20"/>
          <w:spacing w:val="-4"/>
        </w:rPr>
        <w:t>loyalty</w:t>
      </w:r>
      <w:r>
        <w:rPr>
          <w:color w:val="231F20"/>
          <w:spacing w:val="-12"/>
        </w:rPr>
        <w:t> </w:t>
      </w:r>
      <w:r>
        <w:rPr>
          <w:color w:val="231F20"/>
          <w:spacing w:val="-4"/>
        </w:rPr>
        <w:t>and</w:t>
      </w:r>
      <w:r>
        <w:rPr>
          <w:color w:val="231F20"/>
          <w:spacing w:val="-12"/>
        </w:rPr>
        <w:t> </w:t>
      </w:r>
      <w:r>
        <w:rPr>
          <w:color w:val="231F20"/>
          <w:spacing w:val="-4"/>
        </w:rPr>
        <w:t>optimizing</w:t>
      </w:r>
      <w:r>
        <w:rPr>
          <w:color w:val="231F20"/>
          <w:spacing w:val="-12"/>
        </w:rPr>
        <w:t> </w:t>
      </w:r>
      <w:r>
        <w:rPr>
          <w:color w:val="231F20"/>
          <w:spacing w:val="-4"/>
        </w:rPr>
        <w:t>customer </w:t>
      </w:r>
      <w:r>
        <w:rPr>
          <w:color w:val="231F20"/>
          <w:spacing w:val="-2"/>
        </w:rPr>
        <w:t>relationships</w:t>
      </w:r>
      <w:r>
        <w:rPr>
          <w:color w:val="231F20"/>
          <w:spacing w:val="-14"/>
        </w:rPr>
        <w:t> </w:t>
      </w:r>
      <w:r>
        <w:rPr>
          <w:color w:val="231F20"/>
          <w:spacing w:val="-2"/>
        </w:rPr>
        <w:t>-</w:t>
      </w:r>
      <w:r>
        <w:rPr>
          <w:color w:val="231F20"/>
          <w:spacing w:val="-14"/>
        </w:rPr>
        <w:t> </w:t>
      </w:r>
      <w:r>
        <w:rPr>
          <w:color w:val="231F20"/>
          <w:spacing w:val="-2"/>
        </w:rPr>
        <w:t>CRM</w:t>
      </w:r>
      <w:r>
        <w:rPr>
          <w:color w:val="231F20"/>
          <w:spacing w:val="-14"/>
        </w:rPr>
        <w:t> </w:t>
      </w:r>
      <w:r>
        <w:rPr>
          <w:color w:val="231F20"/>
          <w:spacing w:val="-2"/>
        </w:rPr>
        <w:t>defined</w:t>
      </w:r>
      <w:r>
        <w:rPr>
          <w:color w:val="231F20"/>
          <w:spacing w:val="-14"/>
        </w:rPr>
        <w:t> </w:t>
      </w:r>
      <w:r>
        <w:rPr>
          <w:color w:val="231F20"/>
          <w:spacing w:val="-2"/>
        </w:rPr>
        <w:t>-</w:t>
      </w:r>
      <w:r>
        <w:rPr>
          <w:color w:val="231F20"/>
          <w:spacing w:val="-14"/>
        </w:rPr>
        <w:t> </w:t>
      </w:r>
      <w:r>
        <w:rPr>
          <w:color w:val="231F20"/>
          <w:spacing w:val="-2"/>
        </w:rPr>
        <w:t>success</w:t>
      </w:r>
      <w:r>
        <w:rPr>
          <w:color w:val="231F20"/>
          <w:spacing w:val="-14"/>
        </w:rPr>
        <w:t> </w:t>
      </w:r>
      <w:r>
        <w:rPr>
          <w:color w:val="231F20"/>
          <w:spacing w:val="-2"/>
        </w:rPr>
        <w:t>factors,</w:t>
      </w:r>
      <w:r>
        <w:rPr>
          <w:color w:val="231F20"/>
          <w:spacing w:val="-14"/>
        </w:rPr>
        <w:t> </w:t>
      </w:r>
      <w:r>
        <w:rPr>
          <w:color w:val="231F20"/>
          <w:spacing w:val="-2"/>
        </w:rPr>
        <w:t>the</w:t>
      </w:r>
      <w:r>
        <w:rPr>
          <w:color w:val="231F20"/>
          <w:spacing w:val="-14"/>
        </w:rPr>
        <w:t> </w:t>
      </w:r>
      <w:r>
        <w:rPr>
          <w:color w:val="231F20"/>
          <w:spacing w:val="-2"/>
        </w:rPr>
        <w:t>three</w:t>
      </w:r>
      <w:r>
        <w:rPr>
          <w:color w:val="231F20"/>
          <w:spacing w:val="-14"/>
        </w:rPr>
        <w:t> </w:t>
      </w:r>
      <w:r>
        <w:rPr>
          <w:color w:val="231F20"/>
          <w:spacing w:val="-2"/>
        </w:rPr>
        <w:t>levels</w:t>
      </w:r>
      <w:r>
        <w:rPr>
          <w:color w:val="231F20"/>
          <w:spacing w:val="-14"/>
        </w:rPr>
        <w:t> </w:t>
      </w:r>
      <w:r>
        <w:rPr>
          <w:color w:val="231F20"/>
          <w:spacing w:val="-2"/>
        </w:rPr>
        <w:t>of</w:t>
      </w:r>
      <w:r>
        <w:rPr>
          <w:color w:val="231F20"/>
          <w:spacing w:val="-14"/>
        </w:rPr>
        <w:t> </w:t>
      </w:r>
      <w:r>
        <w:rPr>
          <w:color w:val="231F20"/>
          <w:spacing w:val="-2"/>
        </w:rPr>
        <w:t>Service/</w:t>
      </w:r>
      <w:r>
        <w:rPr>
          <w:color w:val="231F20"/>
          <w:spacing w:val="-14"/>
        </w:rPr>
        <w:t> </w:t>
      </w:r>
      <w:r>
        <w:rPr>
          <w:color w:val="231F20"/>
          <w:spacing w:val="-2"/>
        </w:rPr>
        <w:t>Sales</w:t>
      </w:r>
      <w:r>
        <w:rPr>
          <w:color w:val="231F20"/>
          <w:spacing w:val="-14"/>
        </w:rPr>
        <w:t> </w:t>
      </w:r>
      <w:r>
        <w:rPr>
          <w:color w:val="231F20"/>
          <w:spacing w:val="-2"/>
        </w:rPr>
        <w:t>Profiling</w:t>
      </w:r>
      <w:r>
        <w:rPr>
          <w:color w:val="231F20"/>
          <w:spacing w:val="-14"/>
        </w:rPr>
        <w:t> </w:t>
      </w:r>
      <w:r>
        <w:rPr>
          <w:color w:val="231F20"/>
          <w:spacing w:val="-2"/>
        </w:rPr>
        <w:t>- </w:t>
      </w:r>
      <w:r>
        <w:rPr>
          <w:color w:val="231F20"/>
        </w:rPr>
        <w:t>Service</w:t>
      </w:r>
      <w:r>
        <w:rPr>
          <w:color w:val="231F20"/>
          <w:spacing w:val="-17"/>
        </w:rPr>
        <w:t> </w:t>
      </w:r>
      <w:r>
        <w:rPr>
          <w:color w:val="231F20"/>
        </w:rPr>
        <w:t>Level</w:t>
      </w:r>
      <w:r>
        <w:rPr>
          <w:color w:val="231F20"/>
          <w:spacing w:val="-16"/>
        </w:rPr>
        <w:t> </w:t>
      </w:r>
      <w:r>
        <w:rPr>
          <w:color w:val="231F20"/>
        </w:rPr>
        <w:t>Agreements</w:t>
      </w:r>
      <w:r>
        <w:rPr>
          <w:color w:val="231F20"/>
          <w:spacing w:val="-17"/>
        </w:rPr>
        <w:t> </w:t>
      </w:r>
      <w:r>
        <w:rPr>
          <w:color w:val="231F20"/>
        </w:rPr>
        <w:t>(SLAs),</w:t>
      </w:r>
      <w:r>
        <w:rPr>
          <w:color w:val="231F20"/>
          <w:spacing w:val="-16"/>
        </w:rPr>
        <w:t> </w:t>
      </w:r>
      <w:r>
        <w:rPr>
          <w:color w:val="231F20"/>
        </w:rPr>
        <w:t>creating</w:t>
      </w:r>
      <w:r>
        <w:rPr>
          <w:color w:val="231F20"/>
          <w:spacing w:val="-17"/>
        </w:rPr>
        <w:t> </w:t>
      </w:r>
      <w:r>
        <w:rPr>
          <w:color w:val="231F20"/>
        </w:rPr>
        <w:t>and</w:t>
      </w:r>
      <w:r>
        <w:rPr>
          <w:color w:val="231F20"/>
          <w:spacing w:val="-16"/>
        </w:rPr>
        <w:t> </w:t>
      </w:r>
      <w:r>
        <w:rPr>
          <w:color w:val="231F20"/>
        </w:rPr>
        <w:t>managing</w:t>
      </w:r>
      <w:r>
        <w:rPr>
          <w:color w:val="231F20"/>
          <w:spacing w:val="-17"/>
        </w:rPr>
        <w:t> </w:t>
      </w:r>
      <w:r>
        <w:rPr>
          <w:color w:val="231F20"/>
        </w:rPr>
        <w:t>effective</w:t>
      </w:r>
      <w:r>
        <w:rPr>
          <w:color w:val="231F20"/>
          <w:spacing w:val="-16"/>
        </w:rPr>
        <w:t> </w:t>
      </w:r>
      <w:r>
        <w:rPr>
          <w:color w:val="231F20"/>
        </w:rPr>
        <w:t>SLAs.</w:t>
      </w:r>
    </w:p>
    <w:p>
      <w:pPr>
        <w:pStyle w:val="BodyText"/>
        <w:spacing w:before="58"/>
      </w:pPr>
    </w:p>
    <w:p>
      <w:pPr>
        <w:pStyle w:val="Heading1"/>
        <w:rPr>
          <w:rFonts w:ascii="Tahoma"/>
        </w:rPr>
      </w:pPr>
      <w:r>
        <w:rPr>
          <w:rFonts w:ascii="Tahoma"/>
          <w:color w:val="231F20"/>
          <w:w w:val="85"/>
        </w:rPr>
        <w:t>Unit</w:t>
      </w:r>
      <w:r>
        <w:rPr>
          <w:rFonts w:ascii="Tahoma"/>
          <w:color w:val="231F20"/>
          <w:spacing w:val="2"/>
        </w:rPr>
        <w:t> </w:t>
      </w:r>
      <w:r>
        <w:rPr>
          <w:rFonts w:ascii="Tahoma"/>
          <w:color w:val="231F20"/>
          <w:w w:val="85"/>
        </w:rPr>
        <w:t>-</w:t>
      </w:r>
      <w:r>
        <w:rPr>
          <w:rFonts w:ascii="Tahoma"/>
          <w:color w:val="231F20"/>
          <w:spacing w:val="2"/>
        </w:rPr>
        <w:t> </w:t>
      </w:r>
      <w:r>
        <w:rPr>
          <w:rFonts w:ascii="Tahoma"/>
          <w:color w:val="231F20"/>
          <w:spacing w:val="-5"/>
          <w:w w:val="85"/>
        </w:rPr>
        <w:t>II</w:t>
      </w:r>
    </w:p>
    <w:p>
      <w:pPr>
        <w:pStyle w:val="BodyText"/>
        <w:spacing w:before="121"/>
        <w:rPr>
          <w:rFonts w:ascii="Tahoma"/>
          <w:b/>
        </w:rPr>
      </w:pPr>
    </w:p>
    <w:p>
      <w:pPr>
        <w:pStyle w:val="BodyText"/>
        <w:spacing w:before="1"/>
        <w:ind w:left="1145"/>
        <w:jc w:val="both"/>
      </w:pPr>
      <w:r>
        <w:rPr>
          <w:color w:val="231F20"/>
          <w:w w:val="90"/>
        </w:rPr>
        <w:t>CRM</w:t>
      </w:r>
      <w:r>
        <w:rPr>
          <w:color w:val="231F20"/>
          <w:spacing w:val="12"/>
        </w:rPr>
        <w:t> </w:t>
      </w:r>
      <w:r>
        <w:rPr>
          <w:color w:val="231F20"/>
          <w:w w:val="90"/>
        </w:rPr>
        <w:t>in</w:t>
      </w:r>
      <w:r>
        <w:rPr>
          <w:color w:val="231F20"/>
          <w:spacing w:val="12"/>
        </w:rPr>
        <w:t> </w:t>
      </w:r>
      <w:r>
        <w:rPr>
          <w:color w:val="231F20"/>
          <w:w w:val="90"/>
        </w:rPr>
        <w:t>Marketing</w:t>
      </w:r>
      <w:r>
        <w:rPr>
          <w:color w:val="231F20"/>
          <w:spacing w:val="12"/>
        </w:rPr>
        <w:t> </w:t>
      </w:r>
      <w:r>
        <w:rPr>
          <w:color w:val="231F20"/>
          <w:w w:val="90"/>
        </w:rPr>
        <w:t>-</w:t>
      </w:r>
      <w:r>
        <w:rPr>
          <w:color w:val="231F20"/>
          <w:spacing w:val="12"/>
        </w:rPr>
        <w:t> </w:t>
      </w:r>
      <w:r>
        <w:rPr>
          <w:color w:val="231F20"/>
          <w:w w:val="90"/>
        </w:rPr>
        <w:t>One-to-one</w:t>
      </w:r>
      <w:r>
        <w:rPr>
          <w:color w:val="231F20"/>
          <w:spacing w:val="12"/>
        </w:rPr>
        <w:t> </w:t>
      </w:r>
      <w:r>
        <w:rPr>
          <w:color w:val="231F20"/>
          <w:w w:val="90"/>
        </w:rPr>
        <w:t>Relationship</w:t>
      </w:r>
      <w:r>
        <w:rPr>
          <w:color w:val="231F20"/>
          <w:spacing w:val="13"/>
        </w:rPr>
        <w:t> </w:t>
      </w:r>
      <w:r>
        <w:rPr>
          <w:color w:val="231F20"/>
          <w:w w:val="90"/>
        </w:rPr>
        <w:t>Marketing</w:t>
      </w:r>
      <w:r>
        <w:rPr>
          <w:color w:val="231F20"/>
          <w:spacing w:val="12"/>
        </w:rPr>
        <w:t> </w:t>
      </w:r>
      <w:r>
        <w:rPr>
          <w:color w:val="231F20"/>
          <w:w w:val="90"/>
        </w:rPr>
        <w:t>-</w:t>
      </w:r>
      <w:r>
        <w:rPr>
          <w:color w:val="231F20"/>
          <w:spacing w:val="12"/>
        </w:rPr>
        <w:t> </w:t>
      </w:r>
      <w:r>
        <w:rPr>
          <w:color w:val="231F20"/>
          <w:w w:val="90"/>
        </w:rPr>
        <w:t>Cross</w:t>
      </w:r>
      <w:r>
        <w:rPr>
          <w:color w:val="231F20"/>
          <w:spacing w:val="12"/>
        </w:rPr>
        <w:t> </w:t>
      </w:r>
      <w:r>
        <w:rPr>
          <w:color w:val="231F20"/>
          <w:w w:val="90"/>
        </w:rPr>
        <w:t>Selling</w:t>
      </w:r>
      <w:r>
        <w:rPr>
          <w:color w:val="231F20"/>
          <w:spacing w:val="12"/>
        </w:rPr>
        <w:t> </w:t>
      </w:r>
      <w:r>
        <w:rPr>
          <w:color w:val="231F20"/>
          <w:w w:val="90"/>
        </w:rPr>
        <w:t>&amp;</w:t>
      </w:r>
      <w:r>
        <w:rPr>
          <w:color w:val="231F20"/>
          <w:spacing w:val="12"/>
        </w:rPr>
        <w:t> </w:t>
      </w:r>
      <w:r>
        <w:rPr>
          <w:color w:val="231F20"/>
          <w:w w:val="90"/>
        </w:rPr>
        <w:t>Up</w:t>
      </w:r>
      <w:r>
        <w:rPr>
          <w:color w:val="231F20"/>
          <w:spacing w:val="13"/>
        </w:rPr>
        <w:t> </w:t>
      </w:r>
      <w:r>
        <w:rPr>
          <w:color w:val="231F20"/>
          <w:spacing w:val="-2"/>
          <w:w w:val="90"/>
        </w:rPr>
        <w:t>Selling</w:t>
      </w:r>
    </w:p>
    <w:p>
      <w:pPr>
        <w:pStyle w:val="BodyText"/>
        <w:spacing w:line="271" w:lineRule="auto" w:before="40"/>
        <w:ind w:left="425" w:right="433"/>
        <w:jc w:val="both"/>
      </w:pPr>
      <w:r>
        <w:rPr>
          <w:color w:val="231F20"/>
          <w:spacing w:val="-2"/>
        </w:rPr>
        <w:t>-</w:t>
      </w:r>
      <w:r>
        <w:rPr>
          <w:color w:val="231F20"/>
          <w:spacing w:val="-13"/>
        </w:rPr>
        <w:t> </w:t>
      </w:r>
      <w:r>
        <w:rPr>
          <w:color w:val="231F20"/>
          <w:spacing w:val="-2"/>
        </w:rPr>
        <w:t>Customer</w:t>
      </w:r>
      <w:r>
        <w:rPr>
          <w:color w:val="231F20"/>
          <w:spacing w:val="-13"/>
        </w:rPr>
        <w:t> </w:t>
      </w:r>
      <w:r>
        <w:rPr>
          <w:color w:val="231F20"/>
          <w:spacing w:val="-2"/>
        </w:rPr>
        <w:t>Retention,</w:t>
      </w:r>
      <w:r>
        <w:rPr>
          <w:color w:val="231F20"/>
          <w:spacing w:val="-14"/>
        </w:rPr>
        <w:t> </w:t>
      </w:r>
      <w:r>
        <w:rPr>
          <w:color w:val="231F20"/>
          <w:spacing w:val="-2"/>
        </w:rPr>
        <w:t>Behaviour</w:t>
      </w:r>
      <w:r>
        <w:rPr>
          <w:color w:val="231F20"/>
          <w:spacing w:val="-13"/>
        </w:rPr>
        <w:t> </w:t>
      </w:r>
      <w:r>
        <w:rPr>
          <w:color w:val="231F20"/>
          <w:spacing w:val="-2"/>
        </w:rPr>
        <w:t>Prediction</w:t>
      </w:r>
      <w:r>
        <w:rPr>
          <w:color w:val="231F20"/>
          <w:spacing w:val="-13"/>
        </w:rPr>
        <w:t> </w:t>
      </w:r>
      <w:r>
        <w:rPr>
          <w:color w:val="231F20"/>
          <w:spacing w:val="-2"/>
        </w:rPr>
        <w:t>-</w:t>
      </w:r>
      <w:r>
        <w:rPr>
          <w:color w:val="231F20"/>
          <w:spacing w:val="-13"/>
        </w:rPr>
        <w:t> </w:t>
      </w:r>
      <w:r>
        <w:rPr>
          <w:color w:val="231F20"/>
          <w:spacing w:val="-2"/>
        </w:rPr>
        <w:t>Customer</w:t>
      </w:r>
      <w:r>
        <w:rPr>
          <w:color w:val="231F20"/>
          <w:spacing w:val="-13"/>
        </w:rPr>
        <w:t> </w:t>
      </w:r>
      <w:r>
        <w:rPr>
          <w:color w:val="231F20"/>
          <w:spacing w:val="-2"/>
        </w:rPr>
        <w:t>Profitability</w:t>
      </w:r>
      <w:r>
        <w:rPr>
          <w:color w:val="231F20"/>
          <w:spacing w:val="-13"/>
        </w:rPr>
        <w:t> </w:t>
      </w:r>
      <w:r>
        <w:rPr>
          <w:color w:val="231F20"/>
          <w:spacing w:val="-2"/>
        </w:rPr>
        <w:t>&amp;</w:t>
      </w:r>
      <w:r>
        <w:rPr>
          <w:color w:val="231F20"/>
          <w:spacing w:val="-14"/>
        </w:rPr>
        <w:t> </w:t>
      </w:r>
      <w:r>
        <w:rPr>
          <w:color w:val="231F20"/>
          <w:spacing w:val="-2"/>
        </w:rPr>
        <w:t>Value</w:t>
      </w:r>
      <w:r>
        <w:rPr>
          <w:color w:val="231F20"/>
          <w:spacing w:val="-13"/>
        </w:rPr>
        <w:t> </w:t>
      </w:r>
      <w:r>
        <w:rPr>
          <w:color w:val="231F20"/>
          <w:spacing w:val="-2"/>
        </w:rPr>
        <w:t>Modeling,</w:t>
      </w:r>
      <w:r>
        <w:rPr>
          <w:color w:val="231F20"/>
          <w:spacing w:val="-14"/>
        </w:rPr>
        <w:t> </w:t>
      </w:r>
      <w:r>
        <w:rPr>
          <w:color w:val="231F20"/>
          <w:spacing w:val="-2"/>
        </w:rPr>
        <w:t>- </w:t>
      </w:r>
      <w:r>
        <w:rPr>
          <w:color w:val="231F20"/>
        </w:rPr>
        <w:t>Channel</w:t>
      </w:r>
      <w:r>
        <w:rPr>
          <w:color w:val="231F20"/>
          <w:spacing w:val="-14"/>
        </w:rPr>
        <w:t> </w:t>
      </w:r>
      <w:r>
        <w:rPr>
          <w:color w:val="231F20"/>
        </w:rPr>
        <w:t>Optimization</w:t>
      </w:r>
      <w:r>
        <w:rPr>
          <w:color w:val="231F20"/>
          <w:spacing w:val="-14"/>
        </w:rPr>
        <w:t> </w:t>
      </w:r>
      <w:r>
        <w:rPr>
          <w:color w:val="231F20"/>
        </w:rPr>
        <w:t>-</w:t>
      </w:r>
      <w:r>
        <w:rPr>
          <w:color w:val="231F20"/>
          <w:spacing w:val="-14"/>
        </w:rPr>
        <w:t> </w:t>
      </w:r>
      <w:r>
        <w:rPr>
          <w:color w:val="231F20"/>
        </w:rPr>
        <w:t>Event-based</w:t>
      </w:r>
      <w:r>
        <w:rPr>
          <w:color w:val="231F20"/>
          <w:spacing w:val="-14"/>
        </w:rPr>
        <w:t> </w:t>
      </w:r>
      <w:r>
        <w:rPr>
          <w:color w:val="231F20"/>
        </w:rPr>
        <w:t>marketing.</w:t>
      </w:r>
      <w:r>
        <w:rPr>
          <w:color w:val="231F20"/>
          <w:spacing w:val="-14"/>
        </w:rPr>
        <w:t> </w:t>
      </w:r>
      <w:r>
        <w:rPr>
          <w:color w:val="231F20"/>
        </w:rPr>
        <w:t>-</w:t>
      </w:r>
      <w:r>
        <w:rPr>
          <w:color w:val="231F20"/>
          <w:spacing w:val="-14"/>
        </w:rPr>
        <w:t> </w:t>
      </w:r>
      <w:r>
        <w:rPr>
          <w:color w:val="231F20"/>
        </w:rPr>
        <w:t>CRM</w:t>
      </w:r>
      <w:r>
        <w:rPr>
          <w:color w:val="231F20"/>
          <w:spacing w:val="-14"/>
        </w:rPr>
        <w:t> </w:t>
      </w:r>
      <w:r>
        <w:rPr>
          <w:color w:val="231F20"/>
        </w:rPr>
        <w:t>and</w:t>
      </w:r>
      <w:r>
        <w:rPr>
          <w:color w:val="231F20"/>
          <w:spacing w:val="-14"/>
        </w:rPr>
        <w:t> </w:t>
      </w:r>
      <w:r>
        <w:rPr>
          <w:color w:val="231F20"/>
        </w:rPr>
        <w:t>Customer</w:t>
      </w:r>
      <w:r>
        <w:rPr>
          <w:color w:val="231F20"/>
          <w:spacing w:val="-14"/>
        </w:rPr>
        <w:t> </w:t>
      </w:r>
      <w:r>
        <w:rPr>
          <w:color w:val="231F20"/>
        </w:rPr>
        <w:t>Service</w:t>
      </w:r>
      <w:r>
        <w:rPr>
          <w:color w:val="231F20"/>
          <w:spacing w:val="-14"/>
        </w:rPr>
        <w:t> </w:t>
      </w:r>
      <w:r>
        <w:rPr>
          <w:color w:val="231F20"/>
        </w:rPr>
        <w:t>-</w:t>
      </w:r>
      <w:r>
        <w:rPr>
          <w:color w:val="231F20"/>
          <w:spacing w:val="-14"/>
        </w:rPr>
        <w:t> </w:t>
      </w:r>
      <w:r>
        <w:rPr>
          <w:color w:val="231F20"/>
        </w:rPr>
        <w:t>The</w:t>
      </w:r>
      <w:r>
        <w:rPr>
          <w:color w:val="231F20"/>
          <w:spacing w:val="-14"/>
        </w:rPr>
        <w:t> </w:t>
      </w:r>
      <w:r>
        <w:rPr>
          <w:color w:val="231F20"/>
        </w:rPr>
        <w:t>Call Centre,</w:t>
      </w:r>
      <w:r>
        <w:rPr>
          <w:color w:val="231F20"/>
          <w:spacing w:val="-15"/>
        </w:rPr>
        <w:t> </w:t>
      </w:r>
      <w:r>
        <w:rPr>
          <w:color w:val="231F20"/>
        </w:rPr>
        <w:t>Call</w:t>
      </w:r>
      <w:r>
        <w:rPr>
          <w:color w:val="231F20"/>
          <w:spacing w:val="-15"/>
        </w:rPr>
        <w:t> </w:t>
      </w:r>
      <w:r>
        <w:rPr>
          <w:color w:val="231F20"/>
        </w:rPr>
        <w:t>Scripting</w:t>
      </w:r>
      <w:r>
        <w:rPr>
          <w:color w:val="231F20"/>
          <w:spacing w:val="-15"/>
        </w:rPr>
        <w:t> </w:t>
      </w:r>
      <w:r>
        <w:rPr>
          <w:color w:val="231F20"/>
        </w:rPr>
        <w:t>-</w:t>
      </w:r>
      <w:r>
        <w:rPr>
          <w:color w:val="231F20"/>
          <w:spacing w:val="-15"/>
        </w:rPr>
        <w:t> </w:t>
      </w:r>
      <w:r>
        <w:rPr>
          <w:color w:val="231F20"/>
        </w:rPr>
        <w:t>Customer</w:t>
      </w:r>
      <w:r>
        <w:rPr>
          <w:color w:val="231F20"/>
          <w:spacing w:val="-15"/>
        </w:rPr>
        <w:t> </w:t>
      </w:r>
      <w:r>
        <w:rPr>
          <w:color w:val="231F20"/>
        </w:rPr>
        <w:t>Satisfaction</w:t>
      </w:r>
      <w:r>
        <w:rPr>
          <w:color w:val="231F20"/>
          <w:spacing w:val="-15"/>
        </w:rPr>
        <w:t> </w:t>
      </w:r>
      <w:r>
        <w:rPr>
          <w:color w:val="231F20"/>
        </w:rPr>
        <w:t>Measurement.</w:t>
      </w:r>
    </w:p>
    <w:p>
      <w:pPr>
        <w:pStyle w:val="BodyText"/>
        <w:spacing w:before="58"/>
      </w:pPr>
    </w:p>
    <w:p>
      <w:pPr>
        <w:pStyle w:val="Heading1"/>
        <w:rPr>
          <w:rFonts w:ascii="Tahoma"/>
        </w:rPr>
      </w:pPr>
      <w:r>
        <w:rPr>
          <w:rFonts w:ascii="Tahoma"/>
          <w:color w:val="231F20"/>
          <w:w w:val="85"/>
        </w:rPr>
        <w:t>Unit</w:t>
      </w:r>
      <w:r>
        <w:rPr>
          <w:rFonts w:ascii="Tahoma"/>
          <w:color w:val="231F20"/>
          <w:spacing w:val="2"/>
        </w:rPr>
        <w:t> </w:t>
      </w:r>
      <w:r>
        <w:rPr>
          <w:rFonts w:ascii="Tahoma"/>
          <w:color w:val="231F20"/>
          <w:w w:val="85"/>
        </w:rPr>
        <w:t>-</w:t>
      </w:r>
      <w:r>
        <w:rPr>
          <w:rFonts w:ascii="Tahoma"/>
          <w:color w:val="231F20"/>
          <w:spacing w:val="2"/>
        </w:rPr>
        <w:t> </w:t>
      </w:r>
      <w:r>
        <w:rPr>
          <w:rFonts w:ascii="Tahoma"/>
          <w:color w:val="231F20"/>
          <w:spacing w:val="-5"/>
          <w:w w:val="85"/>
        </w:rPr>
        <w:t>III</w:t>
      </w:r>
    </w:p>
    <w:p>
      <w:pPr>
        <w:pStyle w:val="BodyText"/>
        <w:spacing w:before="122"/>
        <w:rPr>
          <w:rFonts w:ascii="Tahoma"/>
          <w:b/>
        </w:rPr>
      </w:pPr>
    </w:p>
    <w:p>
      <w:pPr>
        <w:pStyle w:val="BodyText"/>
        <w:spacing w:line="271" w:lineRule="auto"/>
        <w:ind w:left="425" w:right="430" w:firstLine="720"/>
        <w:jc w:val="both"/>
      </w:pPr>
      <w:r>
        <w:rPr>
          <w:color w:val="231F20"/>
        </w:rPr>
        <w:t>Sales</w:t>
      </w:r>
      <w:r>
        <w:rPr>
          <w:color w:val="231F20"/>
          <w:spacing w:val="-3"/>
        </w:rPr>
        <w:t> </w:t>
      </w:r>
      <w:r>
        <w:rPr>
          <w:color w:val="231F20"/>
        </w:rPr>
        <w:t>Force</w:t>
      </w:r>
      <w:r>
        <w:rPr>
          <w:color w:val="231F20"/>
          <w:spacing w:val="-3"/>
        </w:rPr>
        <w:t> </w:t>
      </w:r>
      <w:r>
        <w:rPr>
          <w:color w:val="231F20"/>
        </w:rPr>
        <w:t>Automation</w:t>
      </w:r>
      <w:r>
        <w:rPr>
          <w:color w:val="231F20"/>
          <w:spacing w:val="-3"/>
        </w:rPr>
        <w:t> </w:t>
      </w:r>
      <w:r>
        <w:rPr>
          <w:color w:val="231F20"/>
        </w:rPr>
        <w:t>-</w:t>
      </w:r>
      <w:r>
        <w:rPr>
          <w:color w:val="231F20"/>
          <w:spacing w:val="-3"/>
        </w:rPr>
        <w:t> </w:t>
      </w:r>
      <w:r>
        <w:rPr>
          <w:color w:val="231F20"/>
        </w:rPr>
        <w:t>Sales</w:t>
      </w:r>
      <w:r>
        <w:rPr>
          <w:color w:val="231F20"/>
          <w:spacing w:val="-3"/>
        </w:rPr>
        <w:t> </w:t>
      </w:r>
      <w:r>
        <w:rPr>
          <w:color w:val="231F20"/>
        </w:rPr>
        <w:t>Process,</w:t>
      </w:r>
      <w:r>
        <w:rPr>
          <w:color w:val="231F20"/>
          <w:spacing w:val="-3"/>
        </w:rPr>
        <w:t> </w:t>
      </w:r>
      <w:r>
        <w:rPr>
          <w:color w:val="231F20"/>
        </w:rPr>
        <w:t>Activity,</w:t>
      </w:r>
      <w:r>
        <w:rPr>
          <w:color w:val="231F20"/>
          <w:spacing w:val="-3"/>
        </w:rPr>
        <w:t> </w:t>
      </w:r>
      <w:r>
        <w:rPr>
          <w:color w:val="231F20"/>
        </w:rPr>
        <w:t>Contact-</w:t>
      </w:r>
      <w:r>
        <w:rPr>
          <w:color w:val="231F20"/>
          <w:spacing w:val="-3"/>
        </w:rPr>
        <w:t> </w:t>
      </w:r>
      <w:r>
        <w:rPr>
          <w:color w:val="231F20"/>
        </w:rPr>
        <w:t>Lead</w:t>
      </w:r>
      <w:r>
        <w:rPr>
          <w:color w:val="231F20"/>
          <w:spacing w:val="-3"/>
        </w:rPr>
        <w:t> </w:t>
      </w:r>
      <w:r>
        <w:rPr>
          <w:color w:val="231F20"/>
        </w:rPr>
        <w:t>and</w:t>
      </w:r>
      <w:r>
        <w:rPr>
          <w:color w:val="231F20"/>
          <w:spacing w:val="-3"/>
        </w:rPr>
        <w:t> </w:t>
      </w:r>
      <w:r>
        <w:rPr>
          <w:color w:val="231F20"/>
        </w:rPr>
        <w:t>Knowledge Management - Field Force Automation. - CRM links in e-Business - E-Commerce and Customer</w:t>
      </w:r>
      <w:r>
        <w:rPr>
          <w:color w:val="231F20"/>
          <w:spacing w:val="-3"/>
        </w:rPr>
        <w:t> </w:t>
      </w:r>
      <w:r>
        <w:rPr>
          <w:color w:val="231F20"/>
        </w:rPr>
        <w:t>Relationships</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Internet</w:t>
      </w:r>
      <w:r>
        <w:rPr>
          <w:color w:val="231F20"/>
          <w:spacing w:val="-3"/>
        </w:rPr>
        <w:t> </w:t>
      </w:r>
      <w:r>
        <w:rPr>
          <w:color w:val="231F20"/>
        </w:rPr>
        <w:t>-</w:t>
      </w:r>
      <w:r>
        <w:rPr>
          <w:color w:val="231F20"/>
          <w:spacing w:val="-3"/>
        </w:rPr>
        <w:t> </w:t>
      </w:r>
      <w:r>
        <w:rPr>
          <w:color w:val="231F20"/>
        </w:rPr>
        <w:t>Enterprise</w:t>
      </w:r>
      <w:r>
        <w:rPr>
          <w:color w:val="231F20"/>
          <w:spacing w:val="-3"/>
        </w:rPr>
        <w:t> </w:t>
      </w:r>
      <w:r>
        <w:rPr>
          <w:color w:val="231F20"/>
        </w:rPr>
        <w:t>Resource</w:t>
      </w:r>
      <w:r>
        <w:rPr>
          <w:color w:val="231F20"/>
          <w:spacing w:val="-3"/>
        </w:rPr>
        <w:t> </w:t>
      </w:r>
      <w:r>
        <w:rPr>
          <w:color w:val="231F20"/>
        </w:rPr>
        <w:t>Planning</w:t>
      </w:r>
      <w:r>
        <w:rPr>
          <w:color w:val="231F20"/>
          <w:spacing w:val="-3"/>
        </w:rPr>
        <w:t> </w:t>
      </w:r>
      <w:r>
        <w:rPr>
          <w:color w:val="231F20"/>
        </w:rPr>
        <w:t>(ERP),</w:t>
      </w:r>
      <w:r>
        <w:rPr>
          <w:color w:val="231F20"/>
          <w:spacing w:val="-3"/>
        </w:rPr>
        <w:t> </w:t>
      </w:r>
      <w:r>
        <w:rPr>
          <w:color w:val="231F20"/>
        </w:rPr>
        <w:t>-</w:t>
      </w:r>
      <w:r>
        <w:rPr>
          <w:color w:val="231F20"/>
          <w:spacing w:val="-3"/>
        </w:rPr>
        <w:t> </w:t>
      </w:r>
      <w:r>
        <w:rPr>
          <w:color w:val="231F20"/>
        </w:rPr>
        <w:t>Supply Chain Management (SCM), - Supplier Relationship Management (SRM), - Partner relationship Management (PRM).</w:t>
      </w:r>
    </w:p>
    <w:p>
      <w:pPr>
        <w:pStyle w:val="BodyText"/>
        <w:spacing w:before="56"/>
      </w:pPr>
    </w:p>
    <w:p>
      <w:pPr>
        <w:pStyle w:val="Heading1"/>
        <w:rPr>
          <w:rFonts w:ascii="Tahoma"/>
        </w:rPr>
      </w:pPr>
      <w:r>
        <w:rPr>
          <w:rFonts w:ascii="Tahoma"/>
          <w:color w:val="231F20"/>
          <w:w w:val="85"/>
        </w:rPr>
        <w:t>Unit</w:t>
      </w:r>
      <w:r>
        <w:rPr>
          <w:rFonts w:ascii="Tahoma"/>
          <w:color w:val="231F20"/>
          <w:spacing w:val="2"/>
        </w:rPr>
        <w:t> </w:t>
      </w:r>
      <w:r>
        <w:rPr>
          <w:rFonts w:ascii="Tahoma"/>
          <w:color w:val="231F20"/>
          <w:w w:val="85"/>
        </w:rPr>
        <w:t>-</w:t>
      </w:r>
      <w:r>
        <w:rPr>
          <w:rFonts w:ascii="Tahoma"/>
          <w:color w:val="231F20"/>
          <w:spacing w:val="2"/>
        </w:rPr>
        <w:t> </w:t>
      </w:r>
      <w:r>
        <w:rPr>
          <w:rFonts w:ascii="Tahoma"/>
          <w:color w:val="231F20"/>
          <w:spacing w:val="-5"/>
          <w:w w:val="85"/>
        </w:rPr>
        <w:t>IV</w:t>
      </w:r>
    </w:p>
    <w:p>
      <w:pPr>
        <w:pStyle w:val="BodyText"/>
        <w:spacing w:before="121"/>
        <w:rPr>
          <w:rFonts w:ascii="Tahoma"/>
          <w:b/>
        </w:rPr>
      </w:pPr>
    </w:p>
    <w:p>
      <w:pPr>
        <w:pStyle w:val="BodyText"/>
        <w:spacing w:before="1"/>
        <w:ind w:left="1145"/>
        <w:jc w:val="both"/>
      </w:pPr>
      <w:r>
        <w:rPr>
          <w:color w:val="231F20"/>
        </w:rPr>
        <w:t>Analytical</w:t>
      </w:r>
      <w:r>
        <w:rPr>
          <w:color w:val="231F20"/>
          <w:spacing w:val="-3"/>
        </w:rPr>
        <w:t> </w:t>
      </w:r>
      <w:r>
        <w:rPr>
          <w:color w:val="231F20"/>
        </w:rPr>
        <w:t>CRM</w:t>
      </w:r>
      <w:r>
        <w:rPr>
          <w:color w:val="231F20"/>
          <w:spacing w:val="-2"/>
        </w:rPr>
        <w:t> </w:t>
      </w:r>
      <w:r>
        <w:rPr>
          <w:color w:val="231F20"/>
        </w:rPr>
        <w:t>-</w:t>
      </w:r>
      <w:r>
        <w:rPr>
          <w:color w:val="231F20"/>
          <w:spacing w:val="-2"/>
        </w:rPr>
        <w:t> </w:t>
      </w:r>
      <w:r>
        <w:rPr>
          <w:color w:val="231F20"/>
        </w:rPr>
        <w:t>Managing</w:t>
      </w:r>
      <w:r>
        <w:rPr>
          <w:color w:val="231F20"/>
          <w:spacing w:val="-3"/>
        </w:rPr>
        <w:t> </w:t>
      </w:r>
      <w:r>
        <w:rPr>
          <w:color w:val="231F20"/>
        </w:rPr>
        <w:t>and</w:t>
      </w:r>
      <w:r>
        <w:rPr>
          <w:color w:val="231F20"/>
          <w:spacing w:val="-2"/>
        </w:rPr>
        <w:t> </w:t>
      </w:r>
      <w:r>
        <w:rPr>
          <w:color w:val="231F20"/>
        </w:rPr>
        <w:t>sharing</w:t>
      </w:r>
      <w:r>
        <w:rPr>
          <w:color w:val="231F20"/>
          <w:spacing w:val="-2"/>
        </w:rPr>
        <w:t> </w:t>
      </w:r>
      <w:r>
        <w:rPr>
          <w:color w:val="231F20"/>
        </w:rPr>
        <w:t>customer</w:t>
      </w:r>
      <w:r>
        <w:rPr>
          <w:color w:val="231F20"/>
          <w:spacing w:val="-2"/>
        </w:rPr>
        <w:t> </w:t>
      </w:r>
      <w:r>
        <w:rPr>
          <w:color w:val="231F20"/>
        </w:rPr>
        <w:t>data</w:t>
      </w:r>
      <w:r>
        <w:rPr>
          <w:color w:val="231F20"/>
          <w:spacing w:val="-3"/>
        </w:rPr>
        <w:t> </w:t>
      </w:r>
      <w:r>
        <w:rPr>
          <w:color w:val="231F20"/>
        </w:rPr>
        <w:t>-</w:t>
      </w:r>
      <w:r>
        <w:rPr>
          <w:color w:val="231F20"/>
          <w:spacing w:val="-2"/>
        </w:rPr>
        <w:t> </w:t>
      </w:r>
      <w:r>
        <w:rPr>
          <w:color w:val="231F20"/>
        </w:rPr>
        <w:t>Customer</w:t>
      </w:r>
      <w:r>
        <w:rPr>
          <w:color w:val="231F20"/>
          <w:spacing w:val="-2"/>
        </w:rPr>
        <w:t> information</w:t>
      </w:r>
    </w:p>
    <w:p>
      <w:pPr>
        <w:pStyle w:val="BodyText"/>
        <w:spacing w:after="0"/>
        <w:jc w:val="both"/>
        <w:sectPr>
          <w:footerReference w:type="default" r:id="rId7"/>
          <w:pgSz w:w="11910" w:h="16840"/>
          <w:pgMar w:header="0" w:footer="628" w:top="1280" w:bottom="820" w:left="992" w:right="992"/>
          <w:pgNumType w:start="1"/>
        </w:sectPr>
      </w:pPr>
    </w:p>
    <w:p>
      <w:pPr>
        <w:pStyle w:val="BodyText"/>
        <w:spacing w:before="55"/>
        <w:ind w:left="425"/>
        <w:jc w:val="both"/>
      </w:pPr>
      <w:r>
        <w:rPr>
          <w:color w:val="231F20"/>
          <w:w w:val="90"/>
        </w:rPr>
        <w:t>databases</w:t>
      </w:r>
      <w:r>
        <w:rPr>
          <w:color w:val="231F20"/>
          <w:spacing w:val="14"/>
        </w:rPr>
        <w:t> </w:t>
      </w:r>
      <w:r>
        <w:rPr>
          <w:color w:val="231F20"/>
          <w:w w:val="90"/>
        </w:rPr>
        <w:t>-</w:t>
      </w:r>
      <w:r>
        <w:rPr>
          <w:color w:val="231F20"/>
          <w:spacing w:val="15"/>
        </w:rPr>
        <w:t> </w:t>
      </w:r>
      <w:r>
        <w:rPr>
          <w:color w:val="231F20"/>
          <w:w w:val="90"/>
        </w:rPr>
        <w:t>Ethics</w:t>
      </w:r>
      <w:r>
        <w:rPr>
          <w:color w:val="231F20"/>
          <w:spacing w:val="15"/>
        </w:rPr>
        <w:t> </w:t>
      </w:r>
      <w:r>
        <w:rPr>
          <w:color w:val="231F20"/>
          <w:w w:val="90"/>
        </w:rPr>
        <w:t>and</w:t>
      </w:r>
      <w:r>
        <w:rPr>
          <w:color w:val="231F20"/>
          <w:spacing w:val="15"/>
        </w:rPr>
        <w:t> </w:t>
      </w:r>
      <w:r>
        <w:rPr>
          <w:color w:val="231F20"/>
          <w:w w:val="90"/>
        </w:rPr>
        <w:t>legalities</w:t>
      </w:r>
      <w:r>
        <w:rPr>
          <w:color w:val="231F20"/>
          <w:spacing w:val="15"/>
        </w:rPr>
        <w:t> </w:t>
      </w:r>
      <w:r>
        <w:rPr>
          <w:color w:val="231F20"/>
          <w:w w:val="90"/>
        </w:rPr>
        <w:t>of</w:t>
      </w:r>
      <w:r>
        <w:rPr>
          <w:color w:val="231F20"/>
          <w:spacing w:val="15"/>
        </w:rPr>
        <w:t> </w:t>
      </w:r>
      <w:r>
        <w:rPr>
          <w:color w:val="231F20"/>
          <w:w w:val="90"/>
        </w:rPr>
        <w:t>data</w:t>
      </w:r>
      <w:r>
        <w:rPr>
          <w:color w:val="231F20"/>
          <w:spacing w:val="15"/>
        </w:rPr>
        <w:t> </w:t>
      </w:r>
      <w:r>
        <w:rPr>
          <w:color w:val="231F20"/>
          <w:w w:val="90"/>
        </w:rPr>
        <w:t>use</w:t>
      </w:r>
      <w:r>
        <w:rPr>
          <w:color w:val="231F20"/>
          <w:spacing w:val="15"/>
        </w:rPr>
        <w:t> </w:t>
      </w:r>
      <w:r>
        <w:rPr>
          <w:color w:val="231F20"/>
          <w:w w:val="90"/>
        </w:rPr>
        <w:t>-</w:t>
      </w:r>
      <w:r>
        <w:rPr>
          <w:color w:val="231F20"/>
          <w:spacing w:val="15"/>
        </w:rPr>
        <w:t> </w:t>
      </w:r>
      <w:r>
        <w:rPr>
          <w:color w:val="231F20"/>
          <w:w w:val="90"/>
        </w:rPr>
        <w:t>Data</w:t>
      </w:r>
      <w:r>
        <w:rPr>
          <w:color w:val="231F20"/>
          <w:spacing w:val="15"/>
        </w:rPr>
        <w:t> </w:t>
      </w:r>
      <w:r>
        <w:rPr>
          <w:color w:val="231F20"/>
          <w:w w:val="90"/>
        </w:rPr>
        <w:t>Warehousing</w:t>
      </w:r>
      <w:r>
        <w:rPr>
          <w:color w:val="231F20"/>
          <w:spacing w:val="15"/>
        </w:rPr>
        <w:t> </w:t>
      </w:r>
      <w:r>
        <w:rPr>
          <w:color w:val="231F20"/>
          <w:w w:val="90"/>
        </w:rPr>
        <w:t>and</w:t>
      </w:r>
      <w:r>
        <w:rPr>
          <w:color w:val="231F20"/>
          <w:spacing w:val="15"/>
        </w:rPr>
        <w:t> </w:t>
      </w:r>
      <w:r>
        <w:rPr>
          <w:color w:val="231F20"/>
          <w:w w:val="90"/>
        </w:rPr>
        <w:t>Data</w:t>
      </w:r>
      <w:r>
        <w:rPr>
          <w:color w:val="231F20"/>
          <w:spacing w:val="15"/>
        </w:rPr>
        <w:t> </w:t>
      </w:r>
      <w:r>
        <w:rPr>
          <w:color w:val="231F20"/>
          <w:w w:val="90"/>
        </w:rPr>
        <w:t>Mining</w:t>
      </w:r>
      <w:r>
        <w:rPr>
          <w:color w:val="231F20"/>
          <w:spacing w:val="14"/>
        </w:rPr>
        <w:t> </w:t>
      </w:r>
      <w:r>
        <w:rPr>
          <w:color w:val="231F20"/>
          <w:spacing w:val="-2"/>
          <w:w w:val="90"/>
        </w:rPr>
        <w:t>concepts</w:t>
      </w:r>
    </w:p>
    <w:p>
      <w:pPr>
        <w:pStyle w:val="ListParagraph"/>
        <w:numPr>
          <w:ilvl w:val="0"/>
          <w:numId w:val="3"/>
        </w:numPr>
        <w:tabs>
          <w:tab w:pos="564" w:val="left" w:leader="none"/>
        </w:tabs>
        <w:spacing w:line="271" w:lineRule="auto" w:before="41" w:after="0"/>
        <w:ind w:left="425" w:right="423" w:firstLine="0"/>
        <w:jc w:val="both"/>
        <w:rPr>
          <w:sz w:val="24"/>
        </w:rPr>
      </w:pPr>
      <w:r>
        <w:rPr>
          <w:color w:val="231F20"/>
          <w:spacing w:val="-2"/>
          <w:sz w:val="24"/>
        </w:rPr>
        <w:t>Data</w:t>
      </w:r>
      <w:r>
        <w:rPr>
          <w:color w:val="231F20"/>
          <w:spacing w:val="-15"/>
          <w:sz w:val="24"/>
        </w:rPr>
        <w:t> </w:t>
      </w:r>
      <w:r>
        <w:rPr>
          <w:color w:val="231F20"/>
          <w:spacing w:val="-2"/>
          <w:sz w:val="24"/>
        </w:rPr>
        <w:t>analysis</w:t>
      </w:r>
      <w:r>
        <w:rPr>
          <w:color w:val="231F20"/>
          <w:spacing w:val="-14"/>
          <w:sz w:val="24"/>
        </w:rPr>
        <w:t> </w:t>
      </w:r>
      <w:r>
        <w:rPr>
          <w:color w:val="231F20"/>
          <w:spacing w:val="-2"/>
          <w:sz w:val="24"/>
        </w:rPr>
        <w:t>-</w:t>
      </w:r>
      <w:r>
        <w:rPr>
          <w:color w:val="231F20"/>
          <w:spacing w:val="-15"/>
          <w:sz w:val="24"/>
        </w:rPr>
        <w:t> </w:t>
      </w:r>
      <w:r>
        <w:rPr>
          <w:color w:val="231F20"/>
          <w:spacing w:val="-2"/>
          <w:sz w:val="24"/>
        </w:rPr>
        <w:t>Market</w:t>
      </w:r>
      <w:r>
        <w:rPr>
          <w:color w:val="231F20"/>
          <w:spacing w:val="-14"/>
          <w:sz w:val="24"/>
        </w:rPr>
        <w:t> </w:t>
      </w:r>
      <w:r>
        <w:rPr>
          <w:color w:val="231F20"/>
          <w:spacing w:val="-2"/>
          <w:sz w:val="24"/>
        </w:rPr>
        <w:t>Basket</w:t>
      </w:r>
      <w:r>
        <w:rPr>
          <w:color w:val="231F20"/>
          <w:spacing w:val="-15"/>
          <w:sz w:val="24"/>
        </w:rPr>
        <w:t> </w:t>
      </w:r>
      <w:r>
        <w:rPr>
          <w:color w:val="231F20"/>
          <w:spacing w:val="-2"/>
          <w:sz w:val="24"/>
        </w:rPr>
        <w:t>Analysis</w:t>
      </w:r>
      <w:r>
        <w:rPr>
          <w:color w:val="231F20"/>
          <w:spacing w:val="-14"/>
          <w:sz w:val="24"/>
        </w:rPr>
        <w:t> </w:t>
      </w:r>
      <w:r>
        <w:rPr>
          <w:color w:val="231F20"/>
          <w:spacing w:val="-2"/>
          <w:sz w:val="24"/>
        </w:rPr>
        <w:t>(MBA),</w:t>
      </w:r>
      <w:r>
        <w:rPr>
          <w:color w:val="231F20"/>
          <w:spacing w:val="-15"/>
          <w:sz w:val="24"/>
        </w:rPr>
        <w:t> </w:t>
      </w:r>
      <w:r>
        <w:rPr>
          <w:color w:val="231F20"/>
          <w:spacing w:val="-2"/>
          <w:sz w:val="24"/>
        </w:rPr>
        <w:t>Click</w:t>
      </w:r>
      <w:r>
        <w:rPr>
          <w:color w:val="231F20"/>
          <w:spacing w:val="-14"/>
          <w:sz w:val="24"/>
        </w:rPr>
        <w:t> </w:t>
      </w:r>
      <w:r>
        <w:rPr>
          <w:color w:val="231F20"/>
          <w:spacing w:val="-2"/>
          <w:sz w:val="24"/>
        </w:rPr>
        <w:t>stream</w:t>
      </w:r>
      <w:r>
        <w:rPr>
          <w:color w:val="231F20"/>
          <w:spacing w:val="-14"/>
          <w:sz w:val="24"/>
        </w:rPr>
        <w:t> </w:t>
      </w:r>
      <w:r>
        <w:rPr>
          <w:color w:val="231F20"/>
          <w:spacing w:val="-2"/>
          <w:sz w:val="24"/>
        </w:rPr>
        <w:t>Analysis,</w:t>
      </w:r>
      <w:r>
        <w:rPr>
          <w:color w:val="231F20"/>
          <w:spacing w:val="-15"/>
          <w:sz w:val="24"/>
        </w:rPr>
        <w:t> </w:t>
      </w:r>
      <w:r>
        <w:rPr>
          <w:color w:val="231F20"/>
          <w:spacing w:val="-2"/>
          <w:sz w:val="24"/>
        </w:rPr>
        <w:t>Personalization</w:t>
      </w:r>
      <w:r>
        <w:rPr>
          <w:color w:val="231F20"/>
          <w:spacing w:val="-14"/>
          <w:sz w:val="24"/>
        </w:rPr>
        <w:t> </w:t>
      </w:r>
      <w:r>
        <w:rPr>
          <w:color w:val="231F20"/>
          <w:spacing w:val="-2"/>
          <w:sz w:val="24"/>
        </w:rPr>
        <w:t>and </w:t>
      </w:r>
      <w:r>
        <w:rPr>
          <w:color w:val="231F20"/>
          <w:sz w:val="24"/>
        </w:rPr>
        <w:t>Collaborative Filtering.</w:t>
      </w:r>
    </w:p>
    <w:p>
      <w:pPr>
        <w:pStyle w:val="BodyText"/>
        <w:spacing w:before="58"/>
      </w:pPr>
    </w:p>
    <w:p>
      <w:pPr>
        <w:pStyle w:val="Heading1"/>
        <w:rPr>
          <w:rFonts w:ascii="Tahoma"/>
        </w:rPr>
      </w:pPr>
      <w:r>
        <w:rPr>
          <w:rFonts w:ascii="Tahoma"/>
          <w:color w:val="231F20"/>
          <w:w w:val="85"/>
        </w:rPr>
        <w:t>Unit</w:t>
      </w:r>
      <w:r>
        <w:rPr>
          <w:rFonts w:ascii="Tahoma"/>
          <w:color w:val="231F20"/>
          <w:spacing w:val="3"/>
        </w:rPr>
        <w:t> </w:t>
      </w:r>
      <w:r>
        <w:rPr>
          <w:rFonts w:ascii="Tahoma"/>
          <w:color w:val="231F20"/>
          <w:w w:val="85"/>
        </w:rPr>
        <w:t>-</w:t>
      </w:r>
      <w:r>
        <w:rPr>
          <w:rFonts w:ascii="Tahoma"/>
          <w:color w:val="231F20"/>
          <w:spacing w:val="-8"/>
        </w:rPr>
        <w:t> </w:t>
      </w:r>
      <w:r>
        <w:rPr>
          <w:rFonts w:ascii="Tahoma"/>
          <w:color w:val="231F20"/>
          <w:spacing w:val="-12"/>
          <w:w w:val="85"/>
        </w:rPr>
        <w:t>V</w:t>
      </w:r>
    </w:p>
    <w:p>
      <w:pPr>
        <w:pStyle w:val="BodyText"/>
        <w:spacing w:before="121"/>
        <w:rPr>
          <w:rFonts w:ascii="Tahoma"/>
          <w:b/>
        </w:rPr>
      </w:pPr>
    </w:p>
    <w:p>
      <w:pPr>
        <w:pStyle w:val="BodyText"/>
        <w:spacing w:line="271" w:lineRule="auto"/>
        <w:ind w:left="425" w:right="417" w:firstLine="720"/>
        <w:jc w:val="both"/>
      </w:pPr>
      <w:r>
        <w:rPr>
          <w:color w:val="231F20"/>
        </w:rPr>
        <w:t>CRM Implementation - Defining success factors - Preparing a business plan </w:t>
      </w:r>
      <w:r>
        <w:rPr>
          <w:color w:val="231F20"/>
          <w:spacing w:val="-4"/>
        </w:rPr>
        <w:t>requirements,</w:t>
      </w:r>
      <w:r>
        <w:rPr>
          <w:color w:val="231F20"/>
          <w:spacing w:val="-6"/>
        </w:rPr>
        <w:t> </w:t>
      </w:r>
      <w:r>
        <w:rPr>
          <w:color w:val="231F20"/>
          <w:spacing w:val="-4"/>
        </w:rPr>
        <w:t>justification</w:t>
      </w:r>
      <w:r>
        <w:rPr>
          <w:color w:val="231F20"/>
          <w:spacing w:val="-6"/>
        </w:rPr>
        <w:t> </w:t>
      </w:r>
      <w:r>
        <w:rPr>
          <w:color w:val="231F20"/>
          <w:spacing w:val="-4"/>
        </w:rPr>
        <w:t>and</w:t>
      </w:r>
      <w:r>
        <w:rPr>
          <w:color w:val="231F20"/>
          <w:spacing w:val="-6"/>
        </w:rPr>
        <w:t> </w:t>
      </w:r>
      <w:r>
        <w:rPr>
          <w:color w:val="231F20"/>
          <w:spacing w:val="-4"/>
        </w:rPr>
        <w:t>processes.</w:t>
      </w:r>
      <w:r>
        <w:rPr>
          <w:color w:val="231F20"/>
          <w:spacing w:val="-6"/>
        </w:rPr>
        <w:t> </w:t>
      </w:r>
      <w:r>
        <w:rPr>
          <w:color w:val="231F20"/>
          <w:spacing w:val="-4"/>
        </w:rPr>
        <w:t>-</w:t>
      </w:r>
      <w:r>
        <w:rPr>
          <w:color w:val="231F20"/>
          <w:spacing w:val="-6"/>
        </w:rPr>
        <w:t> </w:t>
      </w:r>
      <w:r>
        <w:rPr>
          <w:color w:val="231F20"/>
          <w:spacing w:val="-4"/>
        </w:rPr>
        <w:t>Choosing</w:t>
      </w:r>
      <w:r>
        <w:rPr>
          <w:color w:val="231F20"/>
          <w:spacing w:val="-6"/>
        </w:rPr>
        <w:t> </w:t>
      </w:r>
      <w:r>
        <w:rPr>
          <w:color w:val="231F20"/>
          <w:spacing w:val="-4"/>
        </w:rPr>
        <w:t>CRM</w:t>
      </w:r>
      <w:r>
        <w:rPr>
          <w:color w:val="231F20"/>
          <w:spacing w:val="-6"/>
        </w:rPr>
        <w:t> </w:t>
      </w:r>
      <w:r>
        <w:rPr>
          <w:color w:val="231F20"/>
          <w:spacing w:val="-4"/>
        </w:rPr>
        <w:t>tools</w:t>
      </w:r>
      <w:r>
        <w:rPr>
          <w:color w:val="231F20"/>
          <w:spacing w:val="-6"/>
        </w:rPr>
        <w:t> </w:t>
      </w:r>
      <w:r>
        <w:rPr>
          <w:color w:val="231F20"/>
          <w:spacing w:val="-4"/>
        </w:rPr>
        <w:t>-</w:t>
      </w:r>
      <w:r>
        <w:rPr>
          <w:color w:val="231F20"/>
          <w:spacing w:val="-6"/>
        </w:rPr>
        <w:t> </w:t>
      </w:r>
      <w:r>
        <w:rPr>
          <w:color w:val="231F20"/>
          <w:spacing w:val="-4"/>
        </w:rPr>
        <w:t>Defining</w:t>
      </w:r>
      <w:r>
        <w:rPr>
          <w:color w:val="231F20"/>
          <w:spacing w:val="-6"/>
        </w:rPr>
        <w:t> </w:t>
      </w:r>
      <w:r>
        <w:rPr>
          <w:color w:val="231F20"/>
          <w:spacing w:val="-4"/>
        </w:rPr>
        <w:t>functionalities</w:t>
      </w:r>
    </w:p>
    <w:p>
      <w:pPr>
        <w:pStyle w:val="ListParagraph"/>
        <w:numPr>
          <w:ilvl w:val="0"/>
          <w:numId w:val="3"/>
        </w:numPr>
        <w:tabs>
          <w:tab w:pos="568" w:val="left" w:leader="none"/>
        </w:tabs>
        <w:spacing w:line="271" w:lineRule="auto" w:before="0" w:after="0"/>
        <w:ind w:left="425" w:right="418" w:firstLine="0"/>
        <w:jc w:val="both"/>
        <w:rPr>
          <w:sz w:val="24"/>
        </w:rPr>
      </w:pPr>
      <w:r>
        <w:rPr>
          <w:color w:val="231F20"/>
          <w:w w:val="90"/>
          <w:sz w:val="24"/>
        </w:rPr>
        <w:t>Homegrown versus out-sourced approaches - Managing customer relationships - conflict, </w:t>
      </w:r>
      <w:r>
        <w:rPr>
          <w:color w:val="231F20"/>
          <w:sz w:val="24"/>
        </w:rPr>
        <w:t>complacency, Resetting the CRM strategy. Selling CRM internally - CRM development </w:t>
      </w:r>
      <w:r>
        <w:rPr>
          <w:color w:val="231F20"/>
          <w:spacing w:val="-2"/>
          <w:sz w:val="24"/>
        </w:rPr>
        <w:t>Team</w:t>
      </w:r>
      <w:r>
        <w:rPr>
          <w:color w:val="231F20"/>
          <w:spacing w:val="-15"/>
          <w:sz w:val="24"/>
        </w:rPr>
        <w:t> </w:t>
      </w:r>
      <w:r>
        <w:rPr>
          <w:color w:val="231F20"/>
          <w:spacing w:val="-2"/>
          <w:sz w:val="24"/>
        </w:rPr>
        <w:t>-</w:t>
      </w:r>
      <w:r>
        <w:rPr>
          <w:color w:val="231F20"/>
          <w:spacing w:val="-14"/>
          <w:sz w:val="24"/>
        </w:rPr>
        <w:t> </w:t>
      </w:r>
      <w:r>
        <w:rPr>
          <w:color w:val="231F20"/>
          <w:spacing w:val="-2"/>
          <w:sz w:val="24"/>
        </w:rPr>
        <w:t>Scoping</w:t>
      </w:r>
      <w:r>
        <w:rPr>
          <w:color w:val="231F20"/>
          <w:spacing w:val="-15"/>
          <w:sz w:val="24"/>
        </w:rPr>
        <w:t> </w:t>
      </w:r>
      <w:r>
        <w:rPr>
          <w:color w:val="231F20"/>
          <w:spacing w:val="-2"/>
          <w:sz w:val="24"/>
        </w:rPr>
        <w:t>and</w:t>
      </w:r>
      <w:r>
        <w:rPr>
          <w:color w:val="231F20"/>
          <w:spacing w:val="-14"/>
          <w:sz w:val="24"/>
        </w:rPr>
        <w:t> </w:t>
      </w:r>
      <w:r>
        <w:rPr>
          <w:color w:val="231F20"/>
          <w:spacing w:val="-2"/>
          <w:sz w:val="24"/>
        </w:rPr>
        <w:t>prioritizing</w:t>
      </w:r>
      <w:r>
        <w:rPr>
          <w:color w:val="231F20"/>
          <w:spacing w:val="-15"/>
          <w:sz w:val="24"/>
        </w:rPr>
        <w:t> </w:t>
      </w:r>
      <w:r>
        <w:rPr>
          <w:color w:val="231F20"/>
          <w:spacing w:val="-2"/>
          <w:sz w:val="24"/>
        </w:rPr>
        <w:t>-</w:t>
      </w:r>
      <w:r>
        <w:rPr>
          <w:color w:val="231F20"/>
          <w:spacing w:val="-14"/>
          <w:sz w:val="24"/>
        </w:rPr>
        <w:t> </w:t>
      </w:r>
      <w:r>
        <w:rPr>
          <w:color w:val="231F20"/>
          <w:spacing w:val="-2"/>
          <w:sz w:val="24"/>
        </w:rPr>
        <w:t>Development</w:t>
      </w:r>
      <w:r>
        <w:rPr>
          <w:color w:val="231F20"/>
          <w:spacing w:val="-14"/>
          <w:sz w:val="24"/>
        </w:rPr>
        <w:t> </w:t>
      </w:r>
      <w:r>
        <w:rPr>
          <w:color w:val="231F20"/>
          <w:spacing w:val="-2"/>
          <w:sz w:val="24"/>
        </w:rPr>
        <w:t>and</w:t>
      </w:r>
      <w:r>
        <w:rPr>
          <w:color w:val="231F20"/>
          <w:spacing w:val="-15"/>
          <w:sz w:val="24"/>
        </w:rPr>
        <w:t> </w:t>
      </w:r>
      <w:r>
        <w:rPr>
          <w:color w:val="231F20"/>
          <w:spacing w:val="-2"/>
          <w:sz w:val="24"/>
        </w:rPr>
        <w:t>delivery</w:t>
      </w:r>
      <w:r>
        <w:rPr>
          <w:color w:val="231F20"/>
          <w:spacing w:val="-14"/>
          <w:sz w:val="24"/>
        </w:rPr>
        <w:t> </w:t>
      </w:r>
      <w:r>
        <w:rPr>
          <w:color w:val="231F20"/>
          <w:spacing w:val="-2"/>
          <w:sz w:val="24"/>
        </w:rPr>
        <w:t>-</w:t>
      </w:r>
      <w:r>
        <w:rPr>
          <w:color w:val="231F20"/>
          <w:spacing w:val="-15"/>
          <w:sz w:val="24"/>
        </w:rPr>
        <w:t> </w:t>
      </w:r>
      <w:r>
        <w:rPr>
          <w:color w:val="231F20"/>
          <w:spacing w:val="-2"/>
          <w:sz w:val="24"/>
        </w:rPr>
        <w:t>Measurement.</w:t>
      </w:r>
    </w:p>
    <w:p>
      <w:pPr>
        <w:pStyle w:val="BodyText"/>
        <w:spacing w:before="56"/>
      </w:pPr>
    </w:p>
    <w:p>
      <w:pPr>
        <w:pStyle w:val="Heading1"/>
        <w:spacing w:before="1"/>
        <w:rPr>
          <w:rFonts w:ascii="Tahoma"/>
        </w:rPr>
      </w:pPr>
      <w:r>
        <w:rPr>
          <w:rFonts w:ascii="Tahoma"/>
          <w:color w:val="231F20"/>
          <w:spacing w:val="-2"/>
          <w:w w:val="95"/>
        </w:rPr>
        <w:t>References</w:t>
      </w:r>
    </w:p>
    <w:p>
      <w:pPr>
        <w:pStyle w:val="BodyText"/>
        <w:spacing w:before="121"/>
        <w:rPr>
          <w:rFonts w:ascii="Tahoma"/>
          <w:b/>
        </w:rPr>
      </w:pPr>
    </w:p>
    <w:p>
      <w:pPr>
        <w:pStyle w:val="ListParagraph"/>
        <w:numPr>
          <w:ilvl w:val="0"/>
          <w:numId w:val="4"/>
        </w:numPr>
        <w:tabs>
          <w:tab w:pos="1104" w:val="left" w:leader="none"/>
        </w:tabs>
        <w:spacing w:line="240" w:lineRule="auto" w:before="0" w:after="0"/>
        <w:ind w:left="1104" w:right="0" w:hanging="359"/>
        <w:jc w:val="left"/>
        <w:rPr>
          <w:sz w:val="24"/>
        </w:rPr>
      </w:pPr>
      <w:r>
        <w:rPr>
          <w:rFonts w:ascii="Times New Roman"/>
          <w:b/>
          <w:color w:val="231F20"/>
          <w:sz w:val="24"/>
        </w:rPr>
        <w:t>Alok</w:t>
      </w:r>
      <w:r>
        <w:rPr>
          <w:rFonts w:ascii="Times New Roman"/>
          <w:b/>
          <w:color w:val="231F20"/>
          <w:spacing w:val="54"/>
          <w:w w:val="150"/>
          <w:sz w:val="24"/>
        </w:rPr>
        <w:t> </w:t>
      </w:r>
      <w:r>
        <w:rPr>
          <w:rFonts w:ascii="Times New Roman"/>
          <w:b/>
          <w:color w:val="231F20"/>
          <w:sz w:val="24"/>
        </w:rPr>
        <w:t>Kumar</w:t>
      </w:r>
      <w:r>
        <w:rPr>
          <w:rFonts w:ascii="Times New Roman"/>
          <w:b/>
          <w:color w:val="231F20"/>
          <w:spacing w:val="55"/>
          <w:w w:val="150"/>
          <w:sz w:val="24"/>
        </w:rPr>
        <w:t> </w:t>
      </w:r>
      <w:r>
        <w:rPr>
          <w:rFonts w:ascii="Times New Roman"/>
          <w:b/>
          <w:color w:val="231F20"/>
          <w:sz w:val="24"/>
        </w:rPr>
        <w:t>Rai,</w:t>
      </w:r>
      <w:r>
        <w:rPr>
          <w:rFonts w:ascii="Times New Roman"/>
          <w:b/>
          <w:color w:val="231F20"/>
          <w:spacing w:val="60"/>
          <w:w w:val="150"/>
          <w:sz w:val="24"/>
        </w:rPr>
        <w:t> </w:t>
      </w:r>
      <w:r>
        <w:rPr>
          <w:color w:val="231F20"/>
          <w:sz w:val="24"/>
        </w:rPr>
        <w:t>CUSTOMER</w:t>
      </w:r>
      <w:r>
        <w:rPr>
          <w:color w:val="231F20"/>
          <w:spacing w:val="52"/>
          <w:w w:val="150"/>
          <w:sz w:val="24"/>
        </w:rPr>
        <w:t> </w:t>
      </w:r>
      <w:r>
        <w:rPr>
          <w:color w:val="231F20"/>
          <w:sz w:val="24"/>
        </w:rPr>
        <w:t>RELATIONSHIP</w:t>
      </w:r>
      <w:r>
        <w:rPr>
          <w:color w:val="231F20"/>
          <w:spacing w:val="53"/>
          <w:w w:val="150"/>
          <w:sz w:val="24"/>
        </w:rPr>
        <w:t> </w:t>
      </w:r>
      <w:r>
        <w:rPr>
          <w:color w:val="231F20"/>
          <w:sz w:val="24"/>
        </w:rPr>
        <w:t>MANAGEMENT</w:t>
      </w:r>
      <w:r>
        <w:rPr>
          <w:color w:val="231F20"/>
          <w:spacing w:val="52"/>
          <w:w w:val="150"/>
          <w:sz w:val="24"/>
        </w:rPr>
        <w:t> </w:t>
      </w:r>
      <w:r>
        <w:rPr>
          <w:color w:val="231F20"/>
          <w:sz w:val="24"/>
        </w:rPr>
        <w:t>CONCEPT</w:t>
      </w:r>
      <w:r>
        <w:rPr>
          <w:color w:val="231F20"/>
          <w:spacing w:val="52"/>
          <w:w w:val="150"/>
          <w:sz w:val="24"/>
        </w:rPr>
        <w:t> </w:t>
      </w:r>
      <w:r>
        <w:rPr>
          <w:color w:val="231F20"/>
          <w:spacing w:val="-10"/>
          <w:sz w:val="24"/>
        </w:rPr>
        <w:t>&amp;</w:t>
      </w:r>
    </w:p>
    <w:p>
      <w:pPr>
        <w:pStyle w:val="BodyText"/>
        <w:spacing w:before="41"/>
        <w:ind w:left="1105"/>
      </w:pPr>
      <w:r>
        <w:rPr>
          <w:color w:val="231F20"/>
          <w:w w:val="90"/>
        </w:rPr>
        <w:t>CASES,</w:t>
      </w:r>
      <w:r>
        <w:rPr>
          <w:color w:val="231F20"/>
          <w:spacing w:val="1"/>
        </w:rPr>
        <w:t> </w:t>
      </w:r>
      <w:r>
        <w:rPr>
          <w:color w:val="231F20"/>
          <w:w w:val="90"/>
        </w:rPr>
        <w:t>Prentice</w:t>
      </w:r>
      <w:r>
        <w:rPr>
          <w:color w:val="231F20"/>
          <w:spacing w:val="2"/>
        </w:rPr>
        <w:t> </w:t>
      </w:r>
      <w:r>
        <w:rPr>
          <w:color w:val="231F20"/>
          <w:w w:val="90"/>
        </w:rPr>
        <w:t>Hall</w:t>
      </w:r>
      <w:r>
        <w:rPr>
          <w:color w:val="231F20"/>
          <w:spacing w:val="3"/>
        </w:rPr>
        <w:t> </w:t>
      </w:r>
      <w:r>
        <w:rPr>
          <w:color w:val="231F20"/>
          <w:w w:val="90"/>
        </w:rPr>
        <w:t>of</w:t>
      </w:r>
      <w:r>
        <w:rPr>
          <w:color w:val="231F20"/>
          <w:spacing w:val="3"/>
        </w:rPr>
        <w:t> </w:t>
      </w:r>
      <w:r>
        <w:rPr>
          <w:color w:val="231F20"/>
          <w:w w:val="90"/>
        </w:rPr>
        <w:t>India</w:t>
      </w:r>
      <w:r>
        <w:rPr>
          <w:color w:val="231F20"/>
          <w:spacing w:val="2"/>
        </w:rPr>
        <w:t> </w:t>
      </w:r>
      <w:r>
        <w:rPr>
          <w:color w:val="231F20"/>
          <w:w w:val="90"/>
        </w:rPr>
        <w:t>Private</w:t>
      </w:r>
      <w:r>
        <w:rPr>
          <w:color w:val="231F20"/>
          <w:spacing w:val="3"/>
        </w:rPr>
        <w:t> </w:t>
      </w:r>
      <w:r>
        <w:rPr>
          <w:color w:val="231F20"/>
          <w:w w:val="90"/>
        </w:rPr>
        <w:t>Limted,</w:t>
      </w:r>
      <w:r>
        <w:rPr>
          <w:color w:val="231F20"/>
          <w:spacing w:val="1"/>
        </w:rPr>
        <w:t> </w:t>
      </w:r>
      <w:r>
        <w:rPr>
          <w:color w:val="231F20"/>
          <w:w w:val="90"/>
        </w:rPr>
        <w:t>New</w:t>
      </w:r>
      <w:r>
        <w:rPr>
          <w:color w:val="231F20"/>
          <w:spacing w:val="3"/>
        </w:rPr>
        <w:t> </w:t>
      </w:r>
      <w:r>
        <w:rPr>
          <w:color w:val="231F20"/>
          <w:w w:val="90"/>
        </w:rPr>
        <w:t>Delhi.</w:t>
      </w:r>
      <w:r>
        <w:rPr>
          <w:color w:val="231F20"/>
          <w:spacing w:val="3"/>
        </w:rPr>
        <w:t> </w:t>
      </w:r>
      <w:r>
        <w:rPr>
          <w:color w:val="231F20"/>
          <w:spacing w:val="-4"/>
          <w:w w:val="90"/>
        </w:rPr>
        <w:t>2011</w:t>
      </w:r>
    </w:p>
    <w:p>
      <w:pPr>
        <w:pStyle w:val="ListParagraph"/>
        <w:numPr>
          <w:ilvl w:val="0"/>
          <w:numId w:val="4"/>
        </w:numPr>
        <w:tabs>
          <w:tab w:pos="1105" w:val="left" w:leader="none"/>
        </w:tabs>
        <w:spacing w:line="271" w:lineRule="auto" w:before="211" w:after="0"/>
        <w:ind w:left="1105" w:right="423" w:hanging="360"/>
        <w:jc w:val="left"/>
        <w:rPr>
          <w:sz w:val="24"/>
        </w:rPr>
      </w:pPr>
      <w:r>
        <w:rPr>
          <w:rFonts w:ascii="Times New Roman"/>
          <w:b/>
          <w:color w:val="231F20"/>
          <w:sz w:val="24"/>
        </w:rPr>
        <w:t>S.</w:t>
      </w:r>
      <w:r>
        <w:rPr>
          <w:rFonts w:ascii="Times New Roman"/>
          <w:b/>
          <w:color w:val="231F20"/>
          <w:spacing w:val="40"/>
          <w:sz w:val="24"/>
        </w:rPr>
        <w:t> </w:t>
      </w:r>
      <w:r>
        <w:rPr>
          <w:rFonts w:ascii="Times New Roman"/>
          <w:b/>
          <w:color w:val="231F20"/>
          <w:sz w:val="24"/>
        </w:rPr>
        <w:t>Shanmugasundaram</w:t>
      </w:r>
      <w:r>
        <w:rPr>
          <w:color w:val="231F20"/>
          <w:sz w:val="24"/>
        </w:rPr>
        <w:t>,</w:t>
      </w:r>
      <w:r>
        <w:rPr>
          <w:color w:val="231F20"/>
          <w:spacing w:val="39"/>
          <w:sz w:val="24"/>
        </w:rPr>
        <w:t> </w:t>
      </w:r>
      <w:r>
        <w:rPr>
          <w:color w:val="231F20"/>
          <w:sz w:val="24"/>
        </w:rPr>
        <w:t>CUSTOMER</w:t>
      </w:r>
      <w:r>
        <w:rPr>
          <w:color w:val="231F20"/>
          <w:spacing w:val="39"/>
          <w:sz w:val="24"/>
        </w:rPr>
        <w:t> </w:t>
      </w:r>
      <w:r>
        <w:rPr>
          <w:color w:val="231F20"/>
          <w:sz w:val="24"/>
        </w:rPr>
        <w:t>RELA</w:t>
      </w:r>
      <w:r>
        <w:rPr>
          <w:color w:val="231F20"/>
          <w:spacing w:val="39"/>
          <w:sz w:val="24"/>
        </w:rPr>
        <w:t> </w:t>
      </w:r>
      <w:r>
        <w:rPr>
          <w:color w:val="231F20"/>
          <w:sz w:val="24"/>
        </w:rPr>
        <w:t>TIONSHIP</w:t>
      </w:r>
      <w:r>
        <w:rPr>
          <w:color w:val="231F20"/>
          <w:spacing w:val="39"/>
          <w:sz w:val="24"/>
        </w:rPr>
        <w:t> </w:t>
      </w:r>
      <w:r>
        <w:rPr>
          <w:color w:val="231F20"/>
          <w:sz w:val="24"/>
        </w:rPr>
        <w:t>MANAGEMENT,</w:t>
      </w:r>
      <w:r>
        <w:rPr>
          <w:color w:val="231F20"/>
          <w:spacing w:val="40"/>
          <w:sz w:val="24"/>
        </w:rPr>
        <w:t> </w:t>
      </w:r>
      <w:r>
        <w:rPr>
          <w:color w:val="231F20"/>
          <w:sz w:val="24"/>
        </w:rPr>
        <w:t>Prentice </w:t>
      </w:r>
      <w:r>
        <w:rPr>
          <w:color w:val="231F20"/>
          <w:spacing w:val="-4"/>
          <w:sz w:val="24"/>
        </w:rPr>
        <w:t>Hall</w:t>
      </w:r>
      <w:r>
        <w:rPr>
          <w:color w:val="231F20"/>
          <w:spacing w:val="-13"/>
          <w:sz w:val="24"/>
        </w:rPr>
        <w:t> </w:t>
      </w:r>
      <w:r>
        <w:rPr>
          <w:color w:val="231F20"/>
          <w:spacing w:val="-4"/>
          <w:sz w:val="24"/>
        </w:rPr>
        <w:t>of</w:t>
      </w:r>
      <w:r>
        <w:rPr>
          <w:color w:val="231F20"/>
          <w:spacing w:val="-12"/>
          <w:sz w:val="24"/>
        </w:rPr>
        <w:t> </w:t>
      </w:r>
      <w:r>
        <w:rPr>
          <w:color w:val="231F20"/>
          <w:spacing w:val="-4"/>
          <w:sz w:val="24"/>
        </w:rPr>
        <w:t>India</w:t>
      </w:r>
      <w:r>
        <w:rPr>
          <w:color w:val="231F20"/>
          <w:spacing w:val="-13"/>
          <w:sz w:val="24"/>
        </w:rPr>
        <w:t> </w:t>
      </w:r>
      <w:r>
        <w:rPr>
          <w:color w:val="231F20"/>
          <w:spacing w:val="-4"/>
          <w:sz w:val="24"/>
        </w:rPr>
        <w:t>Private</w:t>
      </w:r>
      <w:r>
        <w:rPr>
          <w:color w:val="231F20"/>
          <w:spacing w:val="-12"/>
          <w:sz w:val="24"/>
        </w:rPr>
        <w:t> </w:t>
      </w:r>
      <w:r>
        <w:rPr>
          <w:color w:val="231F20"/>
          <w:spacing w:val="-4"/>
          <w:sz w:val="24"/>
        </w:rPr>
        <w:t>Limted,</w:t>
      </w:r>
      <w:r>
        <w:rPr>
          <w:color w:val="231F20"/>
          <w:spacing w:val="-13"/>
          <w:sz w:val="24"/>
        </w:rPr>
        <w:t> </w:t>
      </w:r>
      <w:r>
        <w:rPr>
          <w:color w:val="231F20"/>
          <w:spacing w:val="-4"/>
          <w:sz w:val="24"/>
        </w:rPr>
        <w:t>New</w:t>
      </w:r>
      <w:r>
        <w:rPr>
          <w:color w:val="231F20"/>
          <w:spacing w:val="-12"/>
          <w:sz w:val="24"/>
        </w:rPr>
        <w:t> </w:t>
      </w:r>
      <w:r>
        <w:rPr>
          <w:color w:val="231F20"/>
          <w:spacing w:val="-4"/>
          <w:sz w:val="24"/>
        </w:rPr>
        <w:t>Delhi,</w:t>
      </w:r>
      <w:r>
        <w:rPr>
          <w:color w:val="231F20"/>
          <w:spacing w:val="-13"/>
          <w:sz w:val="24"/>
        </w:rPr>
        <w:t> </w:t>
      </w:r>
      <w:r>
        <w:rPr>
          <w:color w:val="231F20"/>
          <w:spacing w:val="-4"/>
          <w:sz w:val="24"/>
        </w:rPr>
        <w:t>2008</w:t>
      </w:r>
    </w:p>
    <w:p>
      <w:pPr>
        <w:pStyle w:val="ListParagraph"/>
        <w:numPr>
          <w:ilvl w:val="0"/>
          <w:numId w:val="4"/>
        </w:numPr>
        <w:tabs>
          <w:tab w:pos="1105" w:val="left" w:leader="none"/>
        </w:tabs>
        <w:spacing w:line="271" w:lineRule="auto" w:before="169" w:after="0"/>
        <w:ind w:left="1105" w:right="423" w:hanging="360"/>
        <w:jc w:val="left"/>
        <w:rPr>
          <w:sz w:val="24"/>
        </w:rPr>
      </w:pPr>
      <w:r>
        <w:rPr>
          <w:rFonts w:ascii="Times New Roman"/>
          <w:b/>
          <w:color w:val="231F20"/>
          <w:sz w:val="24"/>
        </w:rPr>
        <w:t>Kaushik</w:t>
      </w:r>
      <w:r>
        <w:rPr>
          <w:rFonts w:ascii="Times New Roman"/>
          <w:b/>
          <w:color w:val="231F20"/>
          <w:spacing w:val="-15"/>
          <w:sz w:val="24"/>
        </w:rPr>
        <w:t> </w:t>
      </w:r>
      <w:r>
        <w:rPr>
          <w:rFonts w:ascii="Times New Roman"/>
          <w:b/>
          <w:color w:val="231F20"/>
          <w:sz w:val="24"/>
        </w:rPr>
        <w:t>Mukherjee,</w:t>
      </w:r>
      <w:r>
        <w:rPr>
          <w:rFonts w:ascii="Times New Roman"/>
          <w:b/>
          <w:color w:val="231F20"/>
          <w:spacing w:val="-15"/>
          <w:sz w:val="24"/>
        </w:rPr>
        <w:t> </w:t>
      </w:r>
      <w:r>
        <w:rPr>
          <w:color w:val="231F20"/>
          <w:sz w:val="24"/>
        </w:rPr>
        <w:t>CUSTOMER</w:t>
      </w:r>
      <w:r>
        <w:rPr>
          <w:color w:val="231F20"/>
          <w:spacing w:val="-17"/>
          <w:sz w:val="24"/>
        </w:rPr>
        <w:t> </w:t>
      </w:r>
      <w:r>
        <w:rPr>
          <w:color w:val="231F20"/>
          <w:sz w:val="24"/>
        </w:rPr>
        <w:t>RELATIONSHIP</w:t>
      </w:r>
      <w:r>
        <w:rPr>
          <w:color w:val="231F20"/>
          <w:spacing w:val="-16"/>
          <w:sz w:val="24"/>
        </w:rPr>
        <w:t> </w:t>
      </w:r>
      <w:r>
        <w:rPr>
          <w:color w:val="231F20"/>
          <w:sz w:val="24"/>
        </w:rPr>
        <w:t>MANAGEMENT,</w:t>
      </w:r>
      <w:r>
        <w:rPr>
          <w:color w:val="231F20"/>
          <w:spacing w:val="-17"/>
          <w:sz w:val="24"/>
        </w:rPr>
        <w:t> </w:t>
      </w:r>
      <w:r>
        <w:rPr>
          <w:color w:val="231F20"/>
          <w:sz w:val="24"/>
        </w:rPr>
        <w:t>Prentice</w:t>
      </w:r>
      <w:r>
        <w:rPr>
          <w:color w:val="231F20"/>
          <w:spacing w:val="-16"/>
          <w:sz w:val="24"/>
        </w:rPr>
        <w:t> </w:t>
      </w:r>
      <w:r>
        <w:rPr>
          <w:color w:val="231F20"/>
          <w:sz w:val="24"/>
        </w:rPr>
        <w:t>Hall</w:t>
      </w:r>
      <w:r>
        <w:rPr>
          <w:color w:val="231F20"/>
          <w:spacing w:val="-17"/>
          <w:sz w:val="24"/>
        </w:rPr>
        <w:t> </w:t>
      </w:r>
      <w:r>
        <w:rPr>
          <w:color w:val="231F20"/>
          <w:sz w:val="24"/>
        </w:rPr>
        <w:t>of </w:t>
      </w:r>
      <w:r>
        <w:rPr>
          <w:color w:val="231F20"/>
          <w:spacing w:val="-4"/>
          <w:sz w:val="24"/>
        </w:rPr>
        <w:t>India</w:t>
      </w:r>
      <w:r>
        <w:rPr>
          <w:color w:val="231F20"/>
          <w:spacing w:val="-13"/>
          <w:sz w:val="24"/>
        </w:rPr>
        <w:t> </w:t>
      </w:r>
      <w:r>
        <w:rPr>
          <w:color w:val="231F20"/>
          <w:spacing w:val="-4"/>
          <w:sz w:val="24"/>
        </w:rPr>
        <w:t>Private</w:t>
      </w:r>
      <w:r>
        <w:rPr>
          <w:color w:val="231F20"/>
          <w:spacing w:val="-12"/>
          <w:sz w:val="24"/>
        </w:rPr>
        <w:t> </w:t>
      </w:r>
      <w:r>
        <w:rPr>
          <w:color w:val="231F20"/>
          <w:spacing w:val="-4"/>
          <w:sz w:val="24"/>
        </w:rPr>
        <w:t>Limted,</w:t>
      </w:r>
      <w:r>
        <w:rPr>
          <w:color w:val="231F20"/>
          <w:spacing w:val="-13"/>
          <w:sz w:val="24"/>
        </w:rPr>
        <w:t> </w:t>
      </w:r>
      <w:r>
        <w:rPr>
          <w:color w:val="231F20"/>
          <w:spacing w:val="-4"/>
          <w:sz w:val="24"/>
        </w:rPr>
        <w:t>New</w:t>
      </w:r>
      <w:r>
        <w:rPr>
          <w:color w:val="231F20"/>
          <w:spacing w:val="-12"/>
          <w:sz w:val="24"/>
        </w:rPr>
        <w:t> </w:t>
      </w:r>
      <w:r>
        <w:rPr>
          <w:color w:val="231F20"/>
          <w:spacing w:val="-4"/>
          <w:sz w:val="24"/>
        </w:rPr>
        <w:t>Delhi,</w:t>
      </w:r>
      <w:r>
        <w:rPr>
          <w:color w:val="231F20"/>
          <w:spacing w:val="-13"/>
          <w:sz w:val="24"/>
        </w:rPr>
        <w:t> </w:t>
      </w:r>
      <w:r>
        <w:rPr>
          <w:color w:val="231F20"/>
          <w:spacing w:val="-4"/>
          <w:sz w:val="24"/>
        </w:rPr>
        <w:t>2008</w:t>
      </w:r>
    </w:p>
    <w:p>
      <w:pPr>
        <w:pStyle w:val="ListParagraph"/>
        <w:numPr>
          <w:ilvl w:val="0"/>
          <w:numId w:val="4"/>
        </w:numPr>
        <w:tabs>
          <w:tab w:pos="1104" w:val="left" w:leader="none"/>
        </w:tabs>
        <w:spacing w:line="240" w:lineRule="auto" w:before="168" w:after="0"/>
        <w:ind w:left="1104" w:right="0" w:hanging="359"/>
        <w:jc w:val="left"/>
        <w:rPr>
          <w:sz w:val="24"/>
        </w:rPr>
      </w:pPr>
      <w:r>
        <w:rPr>
          <w:rFonts w:ascii="Times New Roman"/>
          <w:b/>
          <w:color w:val="231F20"/>
          <w:sz w:val="24"/>
        </w:rPr>
        <w:t>Jagdish</w:t>
      </w:r>
      <w:r>
        <w:rPr>
          <w:rFonts w:ascii="Times New Roman"/>
          <w:b/>
          <w:color w:val="231F20"/>
          <w:spacing w:val="-2"/>
          <w:sz w:val="24"/>
        </w:rPr>
        <w:t> </w:t>
      </w:r>
      <w:r>
        <w:rPr>
          <w:rFonts w:ascii="Times New Roman"/>
          <w:b/>
          <w:color w:val="231F20"/>
          <w:sz w:val="24"/>
        </w:rPr>
        <w:t>Seth,</w:t>
      </w:r>
      <w:r>
        <w:rPr>
          <w:rFonts w:ascii="Times New Roman"/>
          <w:b/>
          <w:color w:val="231F20"/>
          <w:spacing w:val="-1"/>
          <w:sz w:val="24"/>
        </w:rPr>
        <w:t> </w:t>
      </w:r>
      <w:r>
        <w:rPr>
          <w:rFonts w:ascii="Times New Roman"/>
          <w:b/>
          <w:color w:val="231F20"/>
          <w:sz w:val="24"/>
        </w:rPr>
        <w:t>et</w:t>
      </w:r>
      <w:r>
        <w:rPr>
          <w:rFonts w:ascii="Times New Roman"/>
          <w:b/>
          <w:color w:val="231F20"/>
          <w:spacing w:val="-1"/>
          <w:sz w:val="24"/>
        </w:rPr>
        <w:t> </w:t>
      </w:r>
      <w:r>
        <w:rPr>
          <w:rFonts w:ascii="Times New Roman"/>
          <w:b/>
          <w:color w:val="231F20"/>
          <w:sz w:val="24"/>
        </w:rPr>
        <w:t>al,</w:t>
      </w:r>
      <w:r>
        <w:rPr>
          <w:rFonts w:ascii="Times New Roman"/>
          <w:b/>
          <w:color w:val="231F20"/>
          <w:spacing w:val="-2"/>
          <w:sz w:val="24"/>
        </w:rPr>
        <w:t> </w:t>
      </w:r>
      <w:r>
        <w:rPr>
          <w:color w:val="231F20"/>
          <w:sz w:val="24"/>
        </w:rPr>
        <w:t>CUSTOMER</w:t>
      </w:r>
      <w:r>
        <w:rPr>
          <w:color w:val="231F20"/>
          <w:spacing w:val="-5"/>
          <w:sz w:val="24"/>
        </w:rPr>
        <w:t> </w:t>
      </w:r>
      <w:r>
        <w:rPr>
          <w:color w:val="231F20"/>
          <w:sz w:val="24"/>
        </w:rPr>
        <w:t>RELA</w:t>
      </w:r>
      <w:r>
        <w:rPr>
          <w:color w:val="231F20"/>
          <w:spacing w:val="-5"/>
          <w:sz w:val="24"/>
        </w:rPr>
        <w:t> </w:t>
      </w:r>
      <w:r>
        <w:rPr>
          <w:color w:val="231F20"/>
          <w:sz w:val="24"/>
        </w:rPr>
        <w:t>TIONSHIP</w:t>
      </w:r>
      <w:r>
        <w:rPr>
          <w:color w:val="231F20"/>
          <w:spacing w:val="-5"/>
          <w:sz w:val="24"/>
        </w:rPr>
        <w:t> </w:t>
      </w:r>
      <w:r>
        <w:rPr>
          <w:color w:val="231F20"/>
          <w:spacing w:val="-2"/>
          <w:sz w:val="24"/>
        </w:rPr>
        <w:t>MANAGEMENT</w:t>
      </w:r>
    </w:p>
    <w:p>
      <w:pPr>
        <w:pStyle w:val="ListParagraph"/>
        <w:numPr>
          <w:ilvl w:val="0"/>
          <w:numId w:val="4"/>
        </w:numPr>
        <w:tabs>
          <w:tab w:pos="1104" w:val="left" w:leader="none"/>
        </w:tabs>
        <w:spacing w:line="240" w:lineRule="auto" w:before="211" w:after="0"/>
        <w:ind w:left="1104" w:right="0" w:hanging="359"/>
        <w:jc w:val="left"/>
        <w:rPr>
          <w:sz w:val="24"/>
        </w:rPr>
      </w:pPr>
      <w:r>
        <w:rPr>
          <w:rFonts w:ascii="Times New Roman"/>
          <w:b/>
          <w:color w:val="231F20"/>
          <w:spacing w:val="-2"/>
          <w:sz w:val="24"/>
        </w:rPr>
        <w:t>V.</w:t>
      </w:r>
      <w:r>
        <w:rPr>
          <w:rFonts w:ascii="Times New Roman"/>
          <w:b/>
          <w:color w:val="231F20"/>
          <w:spacing w:val="-7"/>
          <w:sz w:val="24"/>
        </w:rPr>
        <w:t> </w:t>
      </w:r>
      <w:r>
        <w:rPr>
          <w:rFonts w:ascii="Times New Roman"/>
          <w:b/>
          <w:color w:val="231F20"/>
          <w:spacing w:val="-2"/>
          <w:sz w:val="24"/>
        </w:rPr>
        <w:t>Kumar</w:t>
      </w:r>
      <w:r>
        <w:rPr>
          <w:rFonts w:ascii="Times New Roman"/>
          <w:b/>
          <w:color w:val="231F20"/>
          <w:spacing w:val="-7"/>
          <w:sz w:val="24"/>
        </w:rPr>
        <w:t> </w:t>
      </w:r>
      <w:r>
        <w:rPr>
          <w:rFonts w:ascii="Times New Roman"/>
          <w:b/>
          <w:color w:val="231F20"/>
          <w:spacing w:val="-2"/>
          <w:sz w:val="24"/>
        </w:rPr>
        <w:t>&amp;</w:t>
      </w:r>
      <w:r>
        <w:rPr>
          <w:rFonts w:ascii="Times New Roman"/>
          <w:b/>
          <w:color w:val="231F20"/>
          <w:spacing w:val="-6"/>
          <w:sz w:val="24"/>
        </w:rPr>
        <w:t> </w:t>
      </w:r>
      <w:r>
        <w:rPr>
          <w:rFonts w:ascii="Times New Roman"/>
          <w:b/>
          <w:color w:val="231F20"/>
          <w:spacing w:val="-2"/>
          <w:sz w:val="24"/>
        </w:rPr>
        <w:t>Werner</w:t>
      </w:r>
      <w:r>
        <w:rPr>
          <w:rFonts w:ascii="Times New Roman"/>
          <w:b/>
          <w:color w:val="231F20"/>
          <w:spacing w:val="-7"/>
          <w:sz w:val="24"/>
        </w:rPr>
        <w:t> </w:t>
      </w:r>
      <w:r>
        <w:rPr>
          <w:rFonts w:ascii="Times New Roman"/>
          <w:b/>
          <w:color w:val="231F20"/>
          <w:spacing w:val="-2"/>
          <w:sz w:val="24"/>
        </w:rPr>
        <w:t>J.,</w:t>
      </w:r>
      <w:r>
        <w:rPr>
          <w:rFonts w:ascii="Times New Roman"/>
          <w:b/>
          <w:color w:val="231F20"/>
          <w:spacing w:val="-5"/>
          <w:sz w:val="24"/>
        </w:rPr>
        <w:t> </w:t>
      </w:r>
      <w:r>
        <w:rPr>
          <w:color w:val="231F20"/>
          <w:spacing w:val="-2"/>
          <w:sz w:val="24"/>
        </w:rPr>
        <w:t>CUSTOMER</w:t>
      </w:r>
      <w:r>
        <w:rPr>
          <w:color w:val="231F20"/>
          <w:spacing w:val="-10"/>
          <w:sz w:val="24"/>
        </w:rPr>
        <w:t> </w:t>
      </w:r>
      <w:r>
        <w:rPr>
          <w:color w:val="231F20"/>
          <w:spacing w:val="-2"/>
          <w:sz w:val="24"/>
        </w:rPr>
        <w:t>RELA</w:t>
      </w:r>
      <w:r>
        <w:rPr>
          <w:color w:val="231F20"/>
          <w:spacing w:val="-11"/>
          <w:sz w:val="24"/>
        </w:rPr>
        <w:t> </w:t>
      </w:r>
      <w:r>
        <w:rPr>
          <w:color w:val="231F20"/>
          <w:spacing w:val="-2"/>
          <w:sz w:val="24"/>
        </w:rPr>
        <w:t>TIONSHIP</w:t>
      </w:r>
      <w:r>
        <w:rPr>
          <w:color w:val="231F20"/>
          <w:spacing w:val="-11"/>
          <w:sz w:val="24"/>
        </w:rPr>
        <w:t> </w:t>
      </w:r>
      <w:r>
        <w:rPr>
          <w:color w:val="231F20"/>
          <w:spacing w:val="-2"/>
          <w:sz w:val="24"/>
        </w:rPr>
        <w:t>MANAGEMENT,</w:t>
      </w:r>
      <w:r>
        <w:rPr>
          <w:color w:val="231F20"/>
          <w:spacing w:val="-10"/>
          <w:sz w:val="24"/>
        </w:rPr>
        <w:t> </w:t>
      </w:r>
      <w:r>
        <w:rPr>
          <w:color w:val="231F20"/>
          <w:spacing w:val="-2"/>
          <w:sz w:val="24"/>
        </w:rPr>
        <w:t>Willey</w:t>
      </w:r>
      <w:r>
        <w:rPr>
          <w:color w:val="231F20"/>
          <w:spacing w:val="-10"/>
          <w:sz w:val="24"/>
        </w:rPr>
        <w:t> </w:t>
      </w:r>
      <w:r>
        <w:rPr>
          <w:color w:val="231F20"/>
          <w:spacing w:val="-2"/>
          <w:sz w:val="24"/>
        </w:rPr>
        <w:t>India,</w:t>
      </w:r>
    </w:p>
    <w:p>
      <w:pPr>
        <w:pStyle w:val="BodyText"/>
        <w:spacing w:before="41"/>
        <w:ind w:left="1105"/>
      </w:pPr>
      <w:r>
        <w:rPr>
          <w:color w:val="231F20"/>
          <w:spacing w:val="-4"/>
        </w:rPr>
        <w:t>2008</w:t>
      </w:r>
    </w:p>
    <w:p>
      <w:pPr>
        <w:pStyle w:val="BodyText"/>
        <w:spacing w:after="0"/>
        <w:sectPr>
          <w:pgSz w:w="11910" w:h="16840"/>
          <w:pgMar w:header="0" w:footer="628" w:top="1260" w:bottom="820" w:left="992" w:right="992"/>
        </w:sectPr>
      </w:pPr>
    </w:p>
    <w:p>
      <w:pPr>
        <w:pStyle w:val="Heading1"/>
        <w:spacing w:before="74"/>
        <w:ind w:left="0"/>
        <w:jc w:val="center"/>
        <w:rPr>
          <w:rFonts w:ascii="Tahoma"/>
        </w:rPr>
      </w:pPr>
      <w:r>
        <w:rPr>
          <w:rFonts w:ascii="Tahoma"/>
          <w:color w:val="231F20"/>
          <w:w w:val="80"/>
        </w:rPr>
        <w:t>UNIT</w:t>
      </w:r>
      <w:r>
        <w:rPr>
          <w:rFonts w:ascii="Tahoma"/>
          <w:color w:val="231F20"/>
          <w:spacing w:val="2"/>
        </w:rPr>
        <w:t> </w:t>
      </w:r>
      <w:r>
        <w:rPr>
          <w:rFonts w:ascii="Tahoma"/>
          <w:color w:val="231F20"/>
          <w:w w:val="80"/>
        </w:rPr>
        <w:t>-</w:t>
      </w:r>
      <w:r>
        <w:rPr>
          <w:rFonts w:ascii="Tahoma"/>
          <w:color w:val="231F20"/>
          <w:spacing w:val="2"/>
        </w:rPr>
        <w:t> </w:t>
      </w:r>
      <w:r>
        <w:rPr>
          <w:rFonts w:ascii="Tahoma"/>
          <w:color w:val="231F20"/>
          <w:spacing w:val="-10"/>
          <w:w w:val="80"/>
        </w:rPr>
        <w:t>1</w:t>
      </w:r>
    </w:p>
    <w:p>
      <w:pPr>
        <w:pStyle w:val="BodyText"/>
        <w:spacing w:before="140"/>
        <w:rPr>
          <w:rFonts w:ascii="Tahoma"/>
          <w:b/>
        </w:rPr>
      </w:pPr>
    </w:p>
    <w:p>
      <w:pPr>
        <w:spacing w:before="0"/>
        <w:ind w:left="425" w:right="0" w:firstLine="0"/>
        <w:jc w:val="left"/>
        <w:rPr>
          <w:rFonts w:ascii="Tahoma"/>
          <w:b/>
          <w:sz w:val="24"/>
        </w:rPr>
      </w:pPr>
      <w:r>
        <w:rPr>
          <w:rFonts w:ascii="Tahoma"/>
          <w:b/>
          <w:color w:val="231F20"/>
          <w:w w:val="90"/>
          <w:sz w:val="24"/>
        </w:rPr>
        <w:t>Learning</w:t>
      </w:r>
      <w:r>
        <w:rPr>
          <w:rFonts w:ascii="Tahoma"/>
          <w:b/>
          <w:color w:val="231F20"/>
          <w:spacing w:val="11"/>
          <w:sz w:val="24"/>
        </w:rPr>
        <w:t> </w:t>
      </w:r>
      <w:r>
        <w:rPr>
          <w:rFonts w:ascii="Tahoma"/>
          <w:b/>
          <w:color w:val="231F20"/>
          <w:spacing w:val="-2"/>
          <w:w w:val="95"/>
          <w:sz w:val="24"/>
        </w:rPr>
        <w:t>Objectives</w:t>
      </w:r>
    </w:p>
    <w:p>
      <w:pPr>
        <w:pStyle w:val="BodyText"/>
        <w:spacing w:before="122"/>
        <w:rPr>
          <w:rFonts w:ascii="Tahoma"/>
          <w:b/>
        </w:rPr>
      </w:pPr>
    </w:p>
    <w:p>
      <w:pPr>
        <w:pStyle w:val="BodyText"/>
        <w:ind w:left="425"/>
      </w:pPr>
      <w:r>
        <w:rPr>
          <w:color w:val="231F20"/>
          <w:w w:val="90"/>
        </w:rPr>
        <w:t>After</w:t>
      </w:r>
      <w:r>
        <w:rPr>
          <w:color w:val="231F20"/>
          <w:spacing w:val="-1"/>
        </w:rPr>
        <w:t> </w:t>
      </w:r>
      <w:r>
        <w:rPr>
          <w:color w:val="231F20"/>
          <w:w w:val="90"/>
        </w:rPr>
        <w:t>going</w:t>
      </w:r>
      <w:r>
        <w:rPr>
          <w:color w:val="231F20"/>
          <w:spacing w:val="-1"/>
        </w:rPr>
        <w:t> </w:t>
      </w:r>
      <w:r>
        <w:rPr>
          <w:color w:val="231F20"/>
          <w:w w:val="90"/>
        </w:rPr>
        <w:t>through</w:t>
      </w:r>
      <w:r>
        <w:rPr>
          <w:color w:val="231F20"/>
          <w:spacing w:val="-1"/>
        </w:rPr>
        <w:t> </w:t>
      </w:r>
      <w:r>
        <w:rPr>
          <w:color w:val="231F20"/>
          <w:w w:val="90"/>
        </w:rPr>
        <w:t>this</w:t>
      </w:r>
      <w:r>
        <w:rPr>
          <w:color w:val="231F20"/>
          <w:spacing w:val="-1"/>
        </w:rPr>
        <w:t> </w:t>
      </w:r>
      <w:r>
        <w:rPr>
          <w:color w:val="231F20"/>
          <w:w w:val="90"/>
        </w:rPr>
        <w:t>Unit</w:t>
      </w:r>
      <w:r>
        <w:rPr>
          <w:color w:val="231F20"/>
          <w:spacing w:val="-1"/>
        </w:rPr>
        <w:t> </w:t>
      </w:r>
      <w:r>
        <w:rPr>
          <w:color w:val="231F20"/>
          <w:w w:val="90"/>
        </w:rPr>
        <w:t>you</w:t>
      </w:r>
      <w:r>
        <w:rPr>
          <w:color w:val="231F20"/>
          <w:spacing w:val="-1"/>
        </w:rPr>
        <w:t> </w:t>
      </w:r>
      <w:r>
        <w:rPr>
          <w:color w:val="231F20"/>
          <w:w w:val="90"/>
        </w:rPr>
        <w:t>will</w:t>
      </w:r>
      <w:r>
        <w:rPr>
          <w:color w:val="231F20"/>
          <w:spacing w:val="-1"/>
        </w:rPr>
        <w:t> </w:t>
      </w:r>
      <w:r>
        <w:rPr>
          <w:color w:val="231F20"/>
          <w:w w:val="90"/>
        </w:rPr>
        <w:t>be</w:t>
      </w:r>
      <w:r>
        <w:rPr>
          <w:color w:val="231F20"/>
          <w:spacing w:val="-1"/>
        </w:rPr>
        <w:t> </w:t>
      </w:r>
      <w:r>
        <w:rPr>
          <w:color w:val="231F20"/>
          <w:w w:val="90"/>
        </w:rPr>
        <w:t>able</w:t>
      </w:r>
      <w:r>
        <w:rPr>
          <w:color w:val="231F20"/>
          <w:spacing w:val="-1"/>
        </w:rPr>
        <w:t> </w:t>
      </w:r>
      <w:r>
        <w:rPr>
          <w:color w:val="231F20"/>
          <w:spacing w:val="-5"/>
          <w:w w:val="90"/>
        </w:rPr>
        <w:t>to:</w:t>
      </w:r>
    </w:p>
    <w:p>
      <w:pPr>
        <w:pStyle w:val="BodyText"/>
        <w:spacing w:before="81"/>
      </w:pPr>
    </w:p>
    <w:p>
      <w:pPr>
        <w:pStyle w:val="ListParagraph"/>
        <w:numPr>
          <w:ilvl w:val="1"/>
          <w:numId w:val="4"/>
        </w:numPr>
        <w:tabs>
          <w:tab w:pos="1105" w:val="left" w:leader="none"/>
        </w:tabs>
        <w:spacing w:line="240" w:lineRule="auto" w:before="1" w:after="0"/>
        <w:ind w:left="1105" w:right="0" w:hanging="397"/>
        <w:jc w:val="left"/>
        <w:rPr>
          <w:sz w:val="24"/>
        </w:rPr>
      </w:pPr>
      <w:r>
        <w:rPr>
          <w:color w:val="231F20"/>
          <w:w w:val="90"/>
          <w:sz w:val="24"/>
        </w:rPr>
        <w:t>Appreciate</w:t>
      </w:r>
      <w:r>
        <w:rPr>
          <w:color w:val="231F20"/>
          <w:spacing w:val="25"/>
          <w:sz w:val="24"/>
        </w:rPr>
        <w:t> </w:t>
      </w:r>
      <w:r>
        <w:rPr>
          <w:color w:val="231F20"/>
          <w:w w:val="90"/>
          <w:sz w:val="24"/>
        </w:rPr>
        <w:t>and</w:t>
      </w:r>
      <w:r>
        <w:rPr>
          <w:color w:val="231F20"/>
          <w:spacing w:val="26"/>
          <w:sz w:val="24"/>
        </w:rPr>
        <w:t> </w:t>
      </w:r>
      <w:r>
        <w:rPr>
          <w:color w:val="231F20"/>
          <w:w w:val="90"/>
          <w:sz w:val="24"/>
        </w:rPr>
        <w:t>evaluate</w:t>
      </w:r>
      <w:r>
        <w:rPr>
          <w:color w:val="231F20"/>
          <w:spacing w:val="25"/>
          <w:sz w:val="24"/>
        </w:rPr>
        <w:t> </w:t>
      </w:r>
      <w:r>
        <w:rPr>
          <w:color w:val="231F20"/>
          <w:w w:val="90"/>
          <w:sz w:val="24"/>
        </w:rPr>
        <w:t>Customer</w:t>
      </w:r>
      <w:r>
        <w:rPr>
          <w:color w:val="231F20"/>
          <w:spacing w:val="26"/>
          <w:sz w:val="24"/>
        </w:rPr>
        <w:t> </w:t>
      </w:r>
      <w:r>
        <w:rPr>
          <w:color w:val="231F20"/>
          <w:spacing w:val="-2"/>
          <w:w w:val="90"/>
          <w:sz w:val="24"/>
        </w:rPr>
        <w:t>Relationship</w:t>
      </w:r>
    </w:p>
    <w:p>
      <w:pPr>
        <w:pStyle w:val="ListParagraph"/>
        <w:numPr>
          <w:ilvl w:val="1"/>
          <w:numId w:val="4"/>
        </w:numPr>
        <w:tabs>
          <w:tab w:pos="1105" w:val="left" w:leader="none"/>
        </w:tabs>
        <w:spacing w:line="240" w:lineRule="auto" w:before="97" w:after="0"/>
        <w:ind w:left="1105" w:right="0" w:hanging="397"/>
        <w:jc w:val="left"/>
        <w:rPr>
          <w:sz w:val="24"/>
        </w:rPr>
      </w:pPr>
      <w:r>
        <w:rPr>
          <w:color w:val="231F20"/>
          <w:w w:val="90"/>
          <w:sz w:val="24"/>
        </w:rPr>
        <w:t>Understand</w:t>
      </w:r>
      <w:r>
        <w:rPr>
          <w:color w:val="231F20"/>
          <w:spacing w:val="52"/>
          <w:sz w:val="24"/>
        </w:rPr>
        <w:t> </w:t>
      </w:r>
      <w:r>
        <w:rPr>
          <w:color w:val="231F20"/>
          <w:w w:val="90"/>
          <w:sz w:val="24"/>
        </w:rPr>
        <w:t>Customer</w:t>
      </w:r>
      <w:r>
        <w:rPr>
          <w:color w:val="231F20"/>
          <w:spacing w:val="52"/>
          <w:sz w:val="24"/>
        </w:rPr>
        <w:t> </w:t>
      </w:r>
      <w:r>
        <w:rPr>
          <w:color w:val="231F20"/>
          <w:spacing w:val="-2"/>
          <w:w w:val="90"/>
          <w:sz w:val="24"/>
        </w:rPr>
        <w:t>Loyalty</w:t>
      </w:r>
    </w:p>
    <w:p>
      <w:pPr>
        <w:pStyle w:val="ListParagraph"/>
        <w:numPr>
          <w:ilvl w:val="1"/>
          <w:numId w:val="4"/>
        </w:numPr>
        <w:tabs>
          <w:tab w:pos="1105" w:val="left" w:leader="none"/>
        </w:tabs>
        <w:spacing w:line="240" w:lineRule="auto" w:before="97" w:after="0"/>
        <w:ind w:left="1105" w:right="0" w:hanging="397"/>
        <w:jc w:val="left"/>
        <w:rPr>
          <w:sz w:val="24"/>
        </w:rPr>
      </w:pPr>
      <w:r>
        <w:rPr>
          <w:color w:val="231F20"/>
          <w:w w:val="90"/>
          <w:sz w:val="24"/>
        </w:rPr>
        <w:t>Analyze</w:t>
      </w:r>
      <w:r>
        <w:rPr>
          <w:color w:val="231F20"/>
          <w:spacing w:val="17"/>
          <w:sz w:val="24"/>
        </w:rPr>
        <w:t> </w:t>
      </w:r>
      <w:r>
        <w:rPr>
          <w:color w:val="231F20"/>
          <w:w w:val="90"/>
          <w:sz w:val="24"/>
        </w:rPr>
        <w:t>the</w:t>
      </w:r>
      <w:r>
        <w:rPr>
          <w:color w:val="231F20"/>
          <w:spacing w:val="18"/>
          <w:sz w:val="24"/>
        </w:rPr>
        <w:t> </w:t>
      </w:r>
      <w:r>
        <w:rPr>
          <w:color w:val="231F20"/>
          <w:w w:val="90"/>
          <w:sz w:val="24"/>
        </w:rPr>
        <w:t>Success</w:t>
      </w:r>
      <w:r>
        <w:rPr>
          <w:color w:val="231F20"/>
          <w:spacing w:val="17"/>
          <w:sz w:val="24"/>
        </w:rPr>
        <w:t> </w:t>
      </w:r>
      <w:r>
        <w:rPr>
          <w:color w:val="231F20"/>
          <w:w w:val="90"/>
          <w:sz w:val="24"/>
        </w:rPr>
        <w:t>factor</w:t>
      </w:r>
      <w:r>
        <w:rPr>
          <w:color w:val="231F20"/>
          <w:spacing w:val="18"/>
          <w:sz w:val="24"/>
        </w:rPr>
        <w:t> </w:t>
      </w:r>
      <w:r>
        <w:rPr>
          <w:color w:val="231F20"/>
          <w:w w:val="90"/>
          <w:sz w:val="24"/>
        </w:rPr>
        <w:t>of</w:t>
      </w:r>
      <w:r>
        <w:rPr>
          <w:color w:val="231F20"/>
          <w:spacing w:val="18"/>
          <w:sz w:val="24"/>
        </w:rPr>
        <w:t> </w:t>
      </w:r>
      <w:r>
        <w:rPr>
          <w:color w:val="231F20"/>
          <w:spacing w:val="-5"/>
          <w:w w:val="90"/>
          <w:sz w:val="24"/>
        </w:rPr>
        <w:t>CRM</w:t>
      </w:r>
    </w:p>
    <w:p>
      <w:pPr>
        <w:pStyle w:val="ListParagraph"/>
        <w:numPr>
          <w:ilvl w:val="1"/>
          <w:numId w:val="4"/>
        </w:numPr>
        <w:tabs>
          <w:tab w:pos="1105" w:val="left" w:leader="none"/>
        </w:tabs>
        <w:spacing w:line="240" w:lineRule="auto" w:before="98" w:after="0"/>
        <w:ind w:left="1105" w:right="0" w:hanging="397"/>
        <w:jc w:val="left"/>
        <w:rPr>
          <w:sz w:val="24"/>
        </w:rPr>
      </w:pPr>
      <w:r>
        <w:rPr>
          <w:color w:val="231F20"/>
          <w:w w:val="90"/>
          <w:sz w:val="24"/>
        </w:rPr>
        <w:t>Understand</w:t>
      </w:r>
      <w:r>
        <w:rPr>
          <w:color w:val="231F20"/>
          <w:spacing w:val="21"/>
          <w:sz w:val="24"/>
        </w:rPr>
        <w:t> </w:t>
      </w:r>
      <w:r>
        <w:rPr>
          <w:color w:val="231F20"/>
          <w:w w:val="90"/>
          <w:sz w:val="24"/>
        </w:rPr>
        <w:t>levels</w:t>
      </w:r>
      <w:r>
        <w:rPr>
          <w:color w:val="231F20"/>
          <w:spacing w:val="22"/>
          <w:sz w:val="24"/>
        </w:rPr>
        <w:t> </w:t>
      </w:r>
      <w:r>
        <w:rPr>
          <w:color w:val="231F20"/>
          <w:w w:val="90"/>
          <w:sz w:val="24"/>
        </w:rPr>
        <w:t>of</w:t>
      </w:r>
      <w:r>
        <w:rPr>
          <w:color w:val="231F20"/>
          <w:spacing w:val="21"/>
          <w:sz w:val="24"/>
        </w:rPr>
        <w:t> </w:t>
      </w:r>
      <w:r>
        <w:rPr>
          <w:color w:val="231F20"/>
          <w:spacing w:val="-2"/>
          <w:w w:val="90"/>
          <w:sz w:val="24"/>
        </w:rPr>
        <w:t>Services</w:t>
      </w:r>
    </w:p>
    <w:p>
      <w:pPr>
        <w:pStyle w:val="ListParagraph"/>
        <w:numPr>
          <w:ilvl w:val="1"/>
          <w:numId w:val="4"/>
        </w:numPr>
        <w:tabs>
          <w:tab w:pos="1105" w:val="left" w:leader="none"/>
        </w:tabs>
        <w:spacing w:line="240" w:lineRule="auto" w:before="97" w:after="0"/>
        <w:ind w:left="1105" w:right="0" w:hanging="397"/>
        <w:jc w:val="left"/>
        <w:rPr>
          <w:sz w:val="24"/>
        </w:rPr>
      </w:pPr>
      <w:r>
        <w:rPr>
          <w:color w:val="231F20"/>
          <w:w w:val="90"/>
          <w:sz w:val="24"/>
        </w:rPr>
        <w:t>Understand</w:t>
      </w:r>
      <w:r>
        <w:rPr>
          <w:color w:val="231F20"/>
          <w:spacing w:val="44"/>
          <w:sz w:val="24"/>
        </w:rPr>
        <w:t> </w:t>
      </w:r>
      <w:r>
        <w:rPr>
          <w:color w:val="231F20"/>
          <w:w w:val="90"/>
          <w:sz w:val="24"/>
        </w:rPr>
        <w:t>Service-</w:t>
      </w:r>
      <w:r>
        <w:rPr>
          <w:color w:val="231F20"/>
          <w:spacing w:val="45"/>
          <w:sz w:val="24"/>
        </w:rPr>
        <w:t> </w:t>
      </w:r>
      <w:r>
        <w:rPr>
          <w:color w:val="231F20"/>
          <w:w w:val="90"/>
          <w:sz w:val="24"/>
        </w:rPr>
        <w:t>Level</w:t>
      </w:r>
      <w:r>
        <w:rPr>
          <w:color w:val="231F20"/>
          <w:spacing w:val="45"/>
          <w:sz w:val="24"/>
        </w:rPr>
        <w:t> </w:t>
      </w:r>
      <w:r>
        <w:rPr>
          <w:color w:val="231F20"/>
          <w:spacing w:val="-2"/>
          <w:w w:val="90"/>
          <w:sz w:val="24"/>
        </w:rPr>
        <w:t>Agreement</w:t>
      </w:r>
    </w:p>
    <w:p>
      <w:pPr>
        <w:pStyle w:val="BodyText"/>
        <w:spacing w:before="101"/>
      </w:pPr>
    </w:p>
    <w:p>
      <w:pPr>
        <w:pStyle w:val="Heading1"/>
        <w:rPr>
          <w:rFonts w:ascii="Tahoma"/>
        </w:rPr>
      </w:pPr>
      <w:r>
        <w:rPr>
          <w:rFonts w:ascii="Tahoma"/>
          <w:color w:val="231F20"/>
          <w:w w:val="90"/>
        </w:rPr>
        <w:t>Unit</w:t>
      </w:r>
      <w:r>
        <w:rPr>
          <w:rFonts w:ascii="Tahoma"/>
          <w:color w:val="231F20"/>
          <w:spacing w:val="4"/>
        </w:rPr>
        <w:t> </w:t>
      </w:r>
      <w:r>
        <w:rPr>
          <w:rFonts w:ascii="Tahoma"/>
          <w:color w:val="231F20"/>
          <w:spacing w:val="-2"/>
        </w:rPr>
        <w:t>Structure</w:t>
      </w:r>
    </w:p>
    <w:p>
      <w:pPr>
        <w:pStyle w:val="BodyText"/>
        <w:spacing w:before="121"/>
        <w:rPr>
          <w:rFonts w:ascii="Tahoma"/>
          <w:b/>
        </w:rPr>
      </w:pPr>
    </w:p>
    <w:p>
      <w:pPr>
        <w:pStyle w:val="BodyText"/>
        <w:spacing w:line="314" w:lineRule="auto" w:before="1"/>
        <w:ind w:left="1105" w:right="1066"/>
      </w:pPr>
      <w:r>
        <w:rPr>
          <w:color w:val="231F20"/>
          <w:spacing w:val="-4"/>
        </w:rPr>
        <w:t>Lesson</w:t>
      </w:r>
      <w:r>
        <w:rPr>
          <w:color w:val="231F20"/>
          <w:spacing w:val="-8"/>
        </w:rPr>
        <w:t> </w:t>
      </w:r>
      <w:r>
        <w:rPr>
          <w:color w:val="231F20"/>
          <w:spacing w:val="-4"/>
        </w:rPr>
        <w:t>1.1</w:t>
      </w:r>
      <w:r>
        <w:rPr>
          <w:color w:val="231F20"/>
          <w:spacing w:val="-8"/>
        </w:rPr>
        <w:t> </w:t>
      </w:r>
      <w:r>
        <w:rPr>
          <w:color w:val="231F20"/>
          <w:spacing w:val="-4"/>
        </w:rPr>
        <w:t>-</w:t>
      </w:r>
      <w:r>
        <w:rPr>
          <w:color w:val="231F20"/>
          <w:spacing w:val="-8"/>
        </w:rPr>
        <w:t> </w:t>
      </w:r>
      <w:r>
        <w:rPr>
          <w:color w:val="231F20"/>
          <w:spacing w:val="-4"/>
        </w:rPr>
        <w:t>Evaluation</w:t>
      </w:r>
      <w:r>
        <w:rPr>
          <w:color w:val="231F20"/>
          <w:spacing w:val="-8"/>
        </w:rPr>
        <w:t> </w:t>
      </w:r>
      <w:r>
        <w:rPr>
          <w:color w:val="231F20"/>
          <w:spacing w:val="-4"/>
        </w:rPr>
        <w:t>of</w:t>
      </w:r>
      <w:r>
        <w:rPr>
          <w:color w:val="231F20"/>
          <w:spacing w:val="-8"/>
        </w:rPr>
        <w:t> </w:t>
      </w:r>
      <w:r>
        <w:rPr>
          <w:color w:val="231F20"/>
          <w:spacing w:val="-4"/>
        </w:rPr>
        <w:t>Customer</w:t>
      </w:r>
      <w:r>
        <w:rPr>
          <w:color w:val="231F20"/>
          <w:spacing w:val="-8"/>
        </w:rPr>
        <w:t> </w:t>
      </w:r>
      <w:r>
        <w:rPr>
          <w:color w:val="231F20"/>
          <w:spacing w:val="-4"/>
        </w:rPr>
        <w:t>Relationship</w:t>
      </w:r>
      <w:r>
        <w:rPr>
          <w:color w:val="231F20"/>
          <w:spacing w:val="-8"/>
        </w:rPr>
        <w:t> </w:t>
      </w:r>
      <w:r>
        <w:rPr>
          <w:color w:val="231F20"/>
          <w:spacing w:val="-4"/>
        </w:rPr>
        <w:t>Management</w:t>
      </w:r>
      <w:r>
        <w:rPr>
          <w:color w:val="231F20"/>
          <w:spacing w:val="-8"/>
        </w:rPr>
        <w:t> </w:t>
      </w:r>
      <w:r>
        <w:rPr>
          <w:color w:val="231F20"/>
          <w:spacing w:val="-4"/>
        </w:rPr>
        <w:t>(CRM) </w:t>
      </w:r>
      <w:r>
        <w:rPr>
          <w:color w:val="231F20"/>
        </w:rPr>
        <w:t>Lesson 1.2 - Customer Loyalty</w:t>
      </w:r>
    </w:p>
    <w:p>
      <w:pPr>
        <w:pStyle w:val="BodyText"/>
        <w:spacing w:line="314" w:lineRule="auto"/>
        <w:ind w:left="1105" w:right="2507"/>
      </w:pPr>
      <w:r>
        <w:rPr>
          <w:color w:val="231F20"/>
          <w:spacing w:val="-4"/>
        </w:rPr>
        <w:t>Lesson</w:t>
      </w:r>
      <w:r>
        <w:rPr>
          <w:color w:val="231F20"/>
          <w:spacing w:val="-11"/>
        </w:rPr>
        <w:t> </w:t>
      </w:r>
      <w:r>
        <w:rPr>
          <w:color w:val="231F20"/>
          <w:spacing w:val="-4"/>
        </w:rPr>
        <w:t>1.3</w:t>
      </w:r>
      <w:r>
        <w:rPr>
          <w:color w:val="231F20"/>
          <w:spacing w:val="-11"/>
        </w:rPr>
        <w:t> </w:t>
      </w:r>
      <w:r>
        <w:rPr>
          <w:color w:val="231F20"/>
          <w:spacing w:val="-4"/>
        </w:rPr>
        <w:t>-</w:t>
      </w:r>
      <w:r>
        <w:rPr>
          <w:color w:val="231F20"/>
          <w:spacing w:val="-11"/>
        </w:rPr>
        <w:t> </w:t>
      </w:r>
      <w:r>
        <w:rPr>
          <w:color w:val="231F20"/>
          <w:spacing w:val="-4"/>
        </w:rPr>
        <w:t>CRM</w:t>
      </w:r>
      <w:r>
        <w:rPr>
          <w:color w:val="231F20"/>
          <w:spacing w:val="-11"/>
        </w:rPr>
        <w:t> </w:t>
      </w:r>
      <w:r>
        <w:rPr>
          <w:color w:val="231F20"/>
          <w:spacing w:val="-4"/>
        </w:rPr>
        <w:t>Success</w:t>
      </w:r>
      <w:r>
        <w:rPr>
          <w:color w:val="231F20"/>
          <w:spacing w:val="-11"/>
        </w:rPr>
        <w:t> </w:t>
      </w:r>
      <w:r>
        <w:rPr>
          <w:color w:val="231F20"/>
          <w:spacing w:val="-4"/>
        </w:rPr>
        <w:t>Factors</w:t>
      </w:r>
      <w:r>
        <w:rPr>
          <w:color w:val="231F20"/>
          <w:spacing w:val="-11"/>
        </w:rPr>
        <w:t> </w:t>
      </w:r>
      <w:r>
        <w:rPr>
          <w:color w:val="231F20"/>
          <w:spacing w:val="-4"/>
        </w:rPr>
        <w:t>and</w:t>
      </w:r>
      <w:r>
        <w:rPr>
          <w:color w:val="231F20"/>
          <w:spacing w:val="-11"/>
        </w:rPr>
        <w:t> </w:t>
      </w:r>
      <w:r>
        <w:rPr>
          <w:color w:val="231F20"/>
          <w:spacing w:val="-4"/>
        </w:rPr>
        <w:t>Levels</w:t>
      </w:r>
      <w:r>
        <w:rPr>
          <w:color w:val="231F20"/>
          <w:spacing w:val="-11"/>
        </w:rPr>
        <w:t> </w:t>
      </w:r>
      <w:r>
        <w:rPr>
          <w:color w:val="231F20"/>
          <w:spacing w:val="-4"/>
        </w:rPr>
        <w:t>of</w:t>
      </w:r>
      <w:r>
        <w:rPr>
          <w:color w:val="231F20"/>
          <w:spacing w:val="-11"/>
        </w:rPr>
        <w:t> </w:t>
      </w:r>
      <w:r>
        <w:rPr>
          <w:color w:val="231F20"/>
          <w:spacing w:val="-4"/>
        </w:rPr>
        <w:t>Services </w:t>
      </w:r>
      <w:r>
        <w:rPr>
          <w:color w:val="231F20"/>
        </w:rPr>
        <w:t>Lesson</w:t>
      </w:r>
      <w:r>
        <w:rPr>
          <w:color w:val="231F20"/>
          <w:spacing w:val="-7"/>
        </w:rPr>
        <w:t> </w:t>
      </w:r>
      <w:r>
        <w:rPr>
          <w:color w:val="231F20"/>
        </w:rPr>
        <w:t>1.4</w:t>
      </w:r>
      <w:r>
        <w:rPr>
          <w:color w:val="231F20"/>
          <w:spacing w:val="-7"/>
        </w:rPr>
        <w:t> </w:t>
      </w:r>
      <w:r>
        <w:rPr>
          <w:color w:val="231F20"/>
        </w:rPr>
        <w:t>-</w:t>
      </w:r>
      <w:r>
        <w:rPr>
          <w:color w:val="231F20"/>
          <w:spacing w:val="-7"/>
        </w:rPr>
        <w:t> </w:t>
      </w:r>
      <w:r>
        <w:rPr>
          <w:color w:val="231F20"/>
        </w:rPr>
        <w:t>Service</w:t>
      </w:r>
      <w:r>
        <w:rPr>
          <w:color w:val="231F20"/>
          <w:spacing w:val="-7"/>
        </w:rPr>
        <w:t> </w:t>
      </w:r>
      <w:r>
        <w:rPr>
          <w:color w:val="231F20"/>
        </w:rPr>
        <w:t>–</w:t>
      </w:r>
      <w:r>
        <w:rPr>
          <w:color w:val="231F20"/>
          <w:spacing w:val="-7"/>
        </w:rPr>
        <w:t> </w:t>
      </w:r>
      <w:r>
        <w:rPr>
          <w:color w:val="231F20"/>
        </w:rPr>
        <w:t>Level</w:t>
      </w:r>
      <w:r>
        <w:rPr>
          <w:color w:val="231F20"/>
          <w:spacing w:val="-7"/>
        </w:rPr>
        <w:t> </w:t>
      </w:r>
      <w:r>
        <w:rPr>
          <w:color w:val="231F20"/>
        </w:rPr>
        <w:t>Agreements</w:t>
      </w:r>
    </w:p>
    <w:p>
      <w:pPr>
        <w:pStyle w:val="BodyText"/>
        <w:rPr>
          <w:sz w:val="20"/>
        </w:rPr>
      </w:pPr>
    </w:p>
    <w:p>
      <w:pPr>
        <w:pStyle w:val="BodyText"/>
        <w:rPr>
          <w:sz w:val="20"/>
        </w:rPr>
      </w:pPr>
    </w:p>
    <w:p>
      <w:pPr>
        <w:pStyle w:val="BodyText"/>
        <w:spacing w:before="254"/>
        <w:rPr>
          <w:sz w:val="20"/>
        </w:rPr>
      </w:pPr>
      <w:r>
        <w:rPr>
          <w:sz w:val="20"/>
        </w:rPr>
        <mc:AlternateContent>
          <mc:Choice Requires="wps">
            <w:drawing>
              <wp:anchor distT="0" distB="0" distL="0" distR="0" allowOverlap="1" layoutInCell="1" locked="0" behindDoc="1" simplePos="0" relativeHeight="487589376">
                <wp:simplePos x="0" y="0"/>
                <wp:positionH relativeFrom="page">
                  <wp:posOffset>899998</wp:posOffset>
                </wp:positionH>
                <wp:positionV relativeFrom="paragraph">
                  <wp:posOffset>345895</wp:posOffset>
                </wp:positionV>
                <wp:extent cx="57600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7.235874pt;width:453.55pt;height:.1pt;mso-position-horizontal-relative:page;mso-position-vertical-relative:paragraph;z-index:-15727104;mso-wrap-distance-left:0;mso-wrap-distance-right:0" id="docshape4" coordorigin="1417,545" coordsize="9071,0" path="m1417,545l10488,545e" filled="false" stroked="true" strokeweight="1pt" strokecolor="#231f20">
                <v:path arrowok="t"/>
                <v:stroke dashstyle="solid"/>
                <w10:wrap type="topAndBottom"/>
              </v:shape>
            </w:pict>
          </mc:Fallback>
        </mc:AlternateContent>
      </w:r>
    </w:p>
    <w:p>
      <w:pPr>
        <w:pStyle w:val="Heading1"/>
        <w:spacing w:before="309"/>
        <w:ind w:left="0"/>
        <w:jc w:val="center"/>
        <w:rPr>
          <w:rFonts w:ascii="Tahoma"/>
        </w:rPr>
      </w:pPr>
      <w:r>
        <w:rPr>
          <w:rFonts w:ascii="Tahoma"/>
          <w:color w:val="231F20"/>
          <w:w w:val="85"/>
        </w:rPr>
        <w:t>Lesson</w:t>
      </w:r>
      <w:r>
        <w:rPr>
          <w:rFonts w:ascii="Tahoma"/>
          <w:color w:val="231F20"/>
          <w:spacing w:val="34"/>
        </w:rPr>
        <w:t> </w:t>
      </w:r>
      <w:r>
        <w:rPr>
          <w:rFonts w:ascii="Tahoma"/>
          <w:color w:val="231F20"/>
          <w:w w:val="85"/>
        </w:rPr>
        <w:t>1.1</w:t>
      </w:r>
      <w:r>
        <w:rPr>
          <w:rFonts w:ascii="Tahoma"/>
          <w:color w:val="231F20"/>
          <w:spacing w:val="34"/>
        </w:rPr>
        <w:t> </w:t>
      </w:r>
      <w:r>
        <w:rPr>
          <w:rFonts w:ascii="Tahoma"/>
          <w:color w:val="231F20"/>
          <w:w w:val="85"/>
        </w:rPr>
        <w:t>-</w:t>
      </w:r>
      <w:r>
        <w:rPr>
          <w:rFonts w:ascii="Tahoma"/>
          <w:color w:val="231F20"/>
          <w:spacing w:val="34"/>
        </w:rPr>
        <w:t> </w:t>
      </w:r>
      <w:r>
        <w:rPr>
          <w:rFonts w:ascii="Tahoma"/>
          <w:color w:val="231F20"/>
          <w:w w:val="85"/>
        </w:rPr>
        <w:t>Evaluation</w:t>
      </w:r>
      <w:r>
        <w:rPr>
          <w:rFonts w:ascii="Tahoma"/>
          <w:color w:val="231F20"/>
          <w:spacing w:val="34"/>
        </w:rPr>
        <w:t> </w:t>
      </w:r>
      <w:r>
        <w:rPr>
          <w:rFonts w:ascii="Tahoma"/>
          <w:color w:val="231F20"/>
          <w:w w:val="85"/>
        </w:rPr>
        <w:t>of</w:t>
      </w:r>
      <w:r>
        <w:rPr>
          <w:rFonts w:ascii="Tahoma"/>
          <w:color w:val="231F20"/>
          <w:spacing w:val="34"/>
        </w:rPr>
        <w:t> </w:t>
      </w:r>
      <w:r>
        <w:rPr>
          <w:rFonts w:ascii="Tahoma"/>
          <w:color w:val="231F20"/>
          <w:w w:val="85"/>
        </w:rPr>
        <w:t>Customer</w:t>
      </w:r>
      <w:r>
        <w:rPr>
          <w:rFonts w:ascii="Tahoma"/>
          <w:color w:val="231F20"/>
          <w:spacing w:val="34"/>
        </w:rPr>
        <w:t> </w:t>
      </w:r>
      <w:r>
        <w:rPr>
          <w:rFonts w:ascii="Tahoma"/>
          <w:color w:val="231F20"/>
          <w:w w:val="85"/>
        </w:rPr>
        <w:t>Relationship</w:t>
      </w:r>
      <w:r>
        <w:rPr>
          <w:rFonts w:ascii="Tahoma"/>
          <w:color w:val="231F20"/>
          <w:spacing w:val="34"/>
        </w:rPr>
        <w:t> </w:t>
      </w:r>
      <w:r>
        <w:rPr>
          <w:rFonts w:ascii="Tahoma"/>
          <w:color w:val="231F20"/>
          <w:spacing w:val="-2"/>
          <w:w w:val="85"/>
        </w:rPr>
        <w:t>Management</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589888">
                <wp:simplePos x="0" y="0"/>
                <wp:positionH relativeFrom="page">
                  <wp:posOffset>899998</wp:posOffset>
                </wp:positionH>
                <wp:positionV relativeFrom="paragraph">
                  <wp:posOffset>237833</wp:posOffset>
                </wp:positionV>
                <wp:extent cx="57600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727024pt;width:453.55pt;height:.1pt;mso-position-horizontal-relative:page;mso-position-vertical-relative:paragraph;z-index:-15726592;mso-wrap-distance-left:0;mso-wrap-distance-right:0" id="docshape5" coordorigin="1417,375" coordsize="9071,0" path="m1417,375l10488,375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67"/>
        <w:rPr>
          <w:rFonts w:ascii="Tahoma"/>
          <w:b/>
        </w:rPr>
      </w:pPr>
    </w:p>
    <w:p>
      <w:pPr>
        <w:pStyle w:val="BodyText"/>
        <w:spacing w:line="271" w:lineRule="auto" w:before="1"/>
        <w:ind w:left="425" w:right="420" w:firstLine="720"/>
        <w:jc w:val="both"/>
      </w:pPr>
      <w:r>
        <w:rPr>
          <w:color w:val="231F20"/>
        </w:rPr>
        <w:t>Customer</w:t>
      </w:r>
      <w:r>
        <w:rPr>
          <w:color w:val="231F20"/>
          <w:spacing w:val="-17"/>
        </w:rPr>
        <w:t> </w:t>
      </w:r>
      <w:r>
        <w:rPr>
          <w:color w:val="231F20"/>
        </w:rPr>
        <w:t>Relationship</w:t>
      </w:r>
      <w:r>
        <w:rPr>
          <w:color w:val="231F20"/>
          <w:spacing w:val="-16"/>
        </w:rPr>
        <w:t> </w:t>
      </w:r>
      <w:r>
        <w:rPr>
          <w:color w:val="231F20"/>
        </w:rPr>
        <w:t>Management</w:t>
      </w:r>
      <w:r>
        <w:rPr>
          <w:color w:val="231F20"/>
          <w:spacing w:val="-17"/>
        </w:rPr>
        <w:t> </w:t>
      </w:r>
      <w:r>
        <w:rPr>
          <w:color w:val="231F20"/>
        </w:rPr>
        <w:t>(CRM)</w:t>
      </w:r>
      <w:r>
        <w:rPr>
          <w:color w:val="231F20"/>
          <w:spacing w:val="-16"/>
        </w:rPr>
        <w:t> </w:t>
      </w:r>
      <w:r>
        <w:rPr>
          <w:color w:val="231F20"/>
        </w:rPr>
        <w:t>is</w:t>
      </w:r>
      <w:r>
        <w:rPr>
          <w:color w:val="231F20"/>
          <w:spacing w:val="-17"/>
        </w:rPr>
        <w:t> </w:t>
      </w:r>
      <w:r>
        <w:rPr>
          <w:color w:val="231F20"/>
        </w:rPr>
        <w:t>to</w:t>
      </w:r>
      <w:r>
        <w:rPr>
          <w:color w:val="231F20"/>
          <w:spacing w:val="-16"/>
        </w:rPr>
        <w:t> </w:t>
      </w:r>
      <w:r>
        <w:rPr>
          <w:color w:val="231F20"/>
        </w:rPr>
        <w:t>create</w:t>
      </w:r>
      <w:r>
        <w:rPr>
          <w:color w:val="231F20"/>
          <w:spacing w:val="-17"/>
        </w:rPr>
        <w:t> </w:t>
      </w:r>
      <w:r>
        <w:rPr>
          <w:color w:val="231F20"/>
        </w:rPr>
        <w:t>a</w:t>
      </w:r>
      <w:r>
        <w:rPr>
          <w:color w:val="231F20"/>
          <w:spacing w:val="-16"/>
        </w:rPr>
        <w:t> </w:t>
      </w:r>
      <w:r>
        <w:rPr>
          <w:color w:val="231F20"/>
        </w:rPr>
        <w:t>competitive</w:t>
      </w:r>
      <w:r>
        <w:rPr>
          <w:color w:val="231F20"/>
          <w:spacing w:val="-16"/>
        </w:rPr>
        <w:t> </w:t>
      </w:r>
      <w:r>
        <w:rPr>
          <w:color w:val="231F20"/>
        </w:rPr>
        <w:t>advantage </w:t>
      </w:r>
      <w:r>
        <w:rPr>
          <w:color w:val="231F20"/>
          <w:spacing w:val="-2"/>
        </w:rPr>
        <w:t>by</w:t>
      </w:r>
      <w:r>
        <w:rPr>
          <w:color w:val="231F20"/>
          <w:spacing w:val="-10"/>
        </w:rPr>
        <w:t> </w:t>
      </w:r>
      <w:r>
        <w:rPr>
          <w:color w:val="231F20"/>
          <w:spacing w:val="-2"/>
        </w:rPr>
        <w:t>being</w:t>
      </w:r>
      <w:r>
        <w:rPr>
          <w:color w:val="231F20"/>
          <w:spacing w:val="-10"/>
        </w:rPr>
        <w:t> </w:t>
      </w:r>
      <w:r>
        <w:rPr>
          <w:color w:val="231F20"/>
          <w:spacing w:val="-2"/>
        </w:rPr>
        <w:t>the</w:t>
      </w:r>
      <w:r>
        <w:rPr>
          <w:color w:val="231F20"/>
          <w:spacing w:val="-10"/>
        </w:rPr>
        <w:t> </w:t>
      </w:r>
      <w:r>
        <w:rPr>
          <w:color w:val="231F20"/>
          <w:spacing w:val="-2"/>
        </w:rPr>
        <w:t>best</w:t>
      </w:r>
      <w:r>
        <w:rPr>
          <w:color w:val="231F20"/>
          <w:spacing w:val="-10"/>
        </w:rPr>
        <w:t> </w:t>
      </w:r>
      <w:r>
        <w:rPr>
          <w:color w:val="231F20"/>
          <w:spacing w:val="-2"/>
        </w:rPr>
        <w:t>at</w:t>
      </w:r>
      <w:r>
        <w:rPr>
          <w:color w:val="231F20"/>
          <w:spacing w:val="-10"/>
        </w:rPr>
        <w:t> </w:t>
      </w:r>
      <w:r>
        <w:rPr>
          <w:color w:val="231F20"/>
          <w:spacing w:val="-2"/>
        </w:rPr>
        <w:t>understanding,</w:t>
      </w:r>
      <w:r>
        <w:rPr>
          <w:color w:val="231F20"/>
          <w:spacing w:val="-10"/>
        </w:rPr>
        <w:t> </w:t>
      </w:r>
      <w:r>
        <w:rPr>
          <w:color w:val="231F20"/>
          <w:spacing w:val="-2"/>
        </w:rPr>
        <w:t>communicating,</w:t>
      </w:r>
      <w:r>
        <w:rPr>
          <w:color w:val="231F20"/>
          <w:spacing w:val="-10"/>
        </w:rPr>
        <w:t> </w:t>
      </w:r>
      <w:r>
        <w:rPr>
          <w:color w:val="231F20"/>
          <w:spacing w:val="-2"/>
        </w:rPr>
        <w:t>delivering,</w:t>
      </w:r>
      <w:r>
        <w:rPr>
          <w:color w:val="231F20"/>
          <w:spacing w:val="-10"/>
        </w:rPr>
        <w:t> </w:t>
      </w:r>
      <w:r>
        <w:rPr>
          <w:color w:val="231F20"/>
          <w:spacing w:val="-2"/>
        </w:rPr>
        <w:t>and</w:t>
      </w:r>
      <w:r>
        <w:rPr>
          <w:color w:val="231F20"/>
          <w:spacing w:val="-10"/>
        </w:rPr>
        <w:t> </w:t>
      </w:r>
      <w:r>
        <w:rPr>
          <w:color w:val="231F20"/>
          <w:spacing w:val="-2"/>
        </w:rPr>
        <w:t>developing</w:t>
      </w:r>
      <w:r>
        <w:rPr>
          <w:color w:val="231F20"/>
          <w:spacing w:val="-10"/>
        </w:rPr>
        <w:t> </w:t>
      </w:r>
      <w:r>
        <w:rPr>
          <w:color w:val="231F20"/>
          <w:spacing w:val="-2"/>
        </w:rPr>
        <w:t>existing </w:t>
      </w:r>
      <w:r>
        <w:rPr>
          <w:color w:val="231F20"/>
          <w:w w:val="90"/>
        </w:rPr>
        <w:t>customer</w:t>
      </w:r>
      <w:r>
        <w:rPr>
          <w:color w:val="231F20"/>
          <w:spacing w:val="26"/>
        </w:rPr>
        <w:t> </w:t>
      </w:r>
      <w:r>
        <w:rPr>
          <w:color w:val="231F20"/>
          <w:w w:val="90"/>
        </w:rPr>
        <w:t>relationships,</w:t>
      </w:r>
      <w:r>
        <w:rPr>
          <w:color w:val="231F20"/>
          <w:spacing w:val="26"/>
        </w:rPr>
        <w:t> </w:t>
      </w:r>
      <w:r>
        <w:rPr>
          <w:color w:val="231F20"/>
          <w:w w:val="90"/>
        </w:rPr>
        <w:t>in</w:t>
      </w:r>
      <w:r>
        <w:rPr>
          <w:color w:val="231F20"/>
          <w:spacing w:val="26"/>
        </w:rPr>
        <w:t> </w:t>
      </w:r>
      <w:r>
        <w:rPr>
          <w:color w:val="231F20"/>
          <w:w w:val="90"/>
        </w:rPr>
        <w:t>addition</w:t>
      </w:r>
      <w:r>
        <w:rPr>
          <w:color w:val="231F20"/>
          <w:spacing w:val="26"/>
        </w:rPr>
        <w:t> </w:t>
      </w:r>
      <w:r>
        <w:rPr>
          <w:color w:val="231F20"/>
          <w:w w:val="90"/>
        </w:rPr>
        <w:t>to</w:t>
      </w:r>
      <w:r>
        <w:rPr>
          <w:color w:val="231F20"/>
          <w:spacing w:val="26"/>
        </w:rPr>
        <w:t> </w:t>
      </w:r>
      <w:r>
        <w:rPr>
          <w:color w:val="231F20"/>
          <w:w w:val="90"/>
        </w:rPr>
        <w:t>creating</w:t>
      </w:r>
      <w:r>
        <w:rPr>
          <w:color w:val="231F20"/>
          <w:spacing w:val="26"/>
        </w:rPr>
        <w:t> </w:t>
      </w:r>
      <w:r>
        <w:rPr>
          <w:color w:val="231F20"/>
          <w:w w:val="90"/>
        </w:rPr>
        <w:t>and</w:t>
      </w:r>
      <w:r>
        <w:rPr>
          <w:color w:val="231F20"/>
          <w:spacing w:val="26"/>
        </w:rPr>
        <w:t> </w:t>
      </w:r>
      <w:r>
        <w:rPr>
          <w:color w:val="231F20"/>
          <w:w w:val="90"/>
        </w:rPr>
        <w:t>keeping</w:t>
      </w:r>
      <w:r>
        <w:rPr>
          <w:color w:val="231F20"/>
          <w:spacing w:val="26"/>
        </w:rPr>
        <w:t> </w:t>
      </w:r>
      <w:r>
        <w:rPr>
          <w:color w:val="231F20"/>
          <w:w w:val="90"/>
        </w:rPr>
        <w:t>new</w:t>
      </w:r>
      <w:r>
        <w:rPr>
          <w:color w:val="231F20"/>
          <w:spacing w:val="26"/>
        </w:rPr>
        <w:t> </w:t>
      </w:r>
      <w:r>
        <w:rPr>
          <w:color w:val="231F20"/>
          <w:w w:val="90"/>
        </w:rPr>
        <w:t>customers.</w:t>
      </w:r>
      <w:r>
        <w:rPr>
          <w:color w:val="231F20"/>
          <w:spacing w:val="26"/>
        </w:rPr>
        <w:t> </w:t>
      </w:r>
      <w:r>
        <w:rPr>
          <w:color w:val="231F20"/>
          <w:w w:val="90"/>
        </w:rPr>
        <w:t>It</w:t>
      </w:r>
      <w:r>
        <w:rPr>
          <w:color w:val="231F20"/>
          <w:spacing w:val="26"/>
        </w:rPr>
        <w:t> </w:t>
      </w:r>
      <w:r>
        <w:rPr>
          <w:color w:val="231F20"/>
          <w:w w:val="90"/>
        </w:rPr>
        <w:t>has</w:t>
      </w:r>
      <w:r>
        <w:rPr>
          <w:color w:val="231F20"/>
          <w:spacing w:val="26"/>
        </w:rPr>
        <w:t> </w:t>
      </w:r>
      <w:r>
        <w:rPr>
          <w:color w:val="231F20"/>
          <w:w w:val="90"/>
        </w:rPr>
        <w:t>emerged as one of the largest management buzzword. Popularised by the business press and marketed </w:t>
      </w:r>
      <w:r>
        <w:rPr>
          <w:color w:val="231F20"/>
          <w:spacing w:val="-4"/>
        </w:rPr>
        <w:t>by</w:t>
      </w:r>
      <w:r>
        <w:rPr>
          <w:color w:val="231F20"/>
          <w:spacing w:val="-11"/>
        </w:rPr>
        <w:t> </w:t>
      </w:r>
      <w:r>
        <w:rPr>
          <w:color w:val="231F20"/>
          <w:spacing w:val="-4"/>
        </w:rPr>
        <w:t>the</w:t>
      </w:r>
      <w:r>
        <w:rPr>
          <w:color w:val="231F20"/>
          <w:spacing w:val="-11"/>
        </w:rPr>
        <w:t> </w:t>
      </w:r>
      <w:r>
        <w:rPr>
          <w:color w:val="231F20"/>
          <w:spacing w:val="-4"/>
        </w:rPr>
        <w:t>aggressive</w:t>
      </w:r>
      <w:r>
        <w:rPr>
          <w:color w:val="231F20"/>
          <w:spacing w:val="-11"/>
        </w:rPr>
        <w:t> </w:t>
      </w:r>
      <w:r>
        <w:rPr>
          <w:color w:val="231F20"/>
          <w:spacing w:val="-4"/>
        </w:rPr>
        <w:t>CRM</w:t>
      </w:r>
      <w:r>
        <w:rPr>
          <w:color w:val="231F20"/>
          <w:spacing w:val="-11"/>
        </w:rPr>
        <w:t> </w:t>
      </w:r>
      <w:r>
        <w:rPr>
          <w:color w:val="231F20"/>
          <w:spacing w:val="-4"/>
        </w:rPr>
        <w:t>vendors</w:t>
      </w:r>
      <w:r>
        <w:rPr>
          <w:color w:val="231F20"/>
          <w:spacing w:val="-11"/>
        </w:rPr>
        <w:t> </w:t>
      </w:r>
      <w:r>
        <w:rPr>
          <w:color w:val="231F20"/>
          <w:spacing w:val="-4"/>
        </w:rPr>
        <w:t>as</w:t>
      </w:r>
      <w:r>
        <w:rPr>
          <w:color w:val="231F20"/>
          <w:spacing w:val="-11"/>
        </w:rPr>
        <w:t> </w:t>
      </w:r>
      <w:r>
        <w:rPr>
          <w:color w:val="231F20"/>
          <w:spacing w:val="-4"/>
        </w:rPr>
        <w:t>a</w:t>
      </w:r>
      <w:r>
        <w:rPr>
          <w:color w:val="231F20"/>
          <w:spacing w:val="-11"/>
        </w:rPr>
        <w:t> </w:t>
      </w:r>
      <w:r>
        <w:rPr>
          <w:color w:val="231F20"/>
          <w:spacing w:val="-4"/>
        </w:rPr>
        <w:t>panacea</w:t>
      </w:r>
      <w:r>
        <w:rPr>
          <w:color w:val="231F20"/>
          <w:spacing w:val="-11"/>
        </w:rPr>
        <w:t> </w:t>
      </w:r>
      <w:r>
        <w:rPr>
          <w:color w:val="231F20"/>
          <w:spacing w:val="-4"/>
        </w:rPr>
        <w:t>for</w:t>
      </w:r>
      <w:r>
        <w:rPr>
          <w:color w:val="231F20"/>
          <w:spacing w:val="-11"/>
        </w:rPr>
        <w:t> </w:t>
      </w:r>
      <w:r>
        <w:rPr>
          <w:color w:val="231F20"/>
          <w:spacing w:val="-4"/>
        </w:rPr>
        <w:t>all</w:t>
      </w:r>
      <w:r>
        <w:rPr>
          <w:color w:val="231F20"/>
          <w:spacing w:val="-11"/>
        </w:rPr>
        <w:t> </w:t>
      </w:r>
      <w:r>
        <w:rPr>
          <w:color w:val="231F20"/>
          <w:spacing w:val="-4"/>
        </w:rPr>
        <w:t>the</w:t>
      </w:r>
      <w:r>
        <w:rPr>
          <w:color w:val="231F20"/>
          <w:spacing w:val="-11"/>
        </w:rPr>
        <w:t> </w:t>
      </w:r>
      <w:r>
        <w:rPr>
          <w:color w:val="231F20"/>
          <w:spacing w:val="-4"/>
        </w:rPr>
        <w:t>ills</w:t>
      </w:r>
      <w:r>
        <w:rPr>
          <w:color w:val="231F20"/>
          <w:spacing w:val="-11"/>
        </w:rPr>
        <w:t> </w:t>
      </w:r>
      <w:r>
        <w:rPr>
          <w:color w:val="231F20"/>
          <w:spacing w:val="-4"/>
        </w:rPr>
        <w:t>facing</w:t>
      </w:r>
      <w:r>
        <w:rPr>
          <w:color w:val="231F20"/>
          <w:spacing w:val="-11"/>
        </w:rPr>
        <w:t> </w:t>
      </w:r>
      <w:r>
        <w:rPr>
          <w:color w:val="231F20"/>
          <w:spacing w:val="-4"/>
        </w:rPr>
        <w:t>the</w:t>
      </w:r>
      <w:r>
        <w:rPr>
          <w:color w:val="231F20"/>
          <w:spacing w:val="-11"/>
        </w:rPr>
        <w:t> </w:t>
      </w:r>
      <w:r>
        <w:rPr>
          <w:color w:val="231F20"/>
          <w:spacing w:val="-4"/>
        </w:rPr>
        <w:t>firms</w:t>
      </w:r>
      <w:r>
        <w:rPr>
          <w:color w:val="231F20"/>
          <w:spacing w:val="-11"/>
        </w:rPr>
        <w:t> </w:t>
      </w:r>
      <w:r>
        <w:rPr>
          <w:color w:val="231F20"/>
          <w:spacing w:val="-4"/>
        </w:rPr>
        <w:t>and</w:t>
      </w:r>
      <w:r>
        <w:rPr>
          <w:color w:val="231F20"/>
          <w:spacing w:val="-11"/>
        </w:rPr>
        <w:t> </w:t>
      </w:r>
      <w:r>
        <w:rPr>
          <w:color w:val="231F20"/>
          <w:spacing w:val="-4"/>
        </w:rPr>
        <w:t>managers, it</w:t>
      </w:r>
      <w:r>
        <w:rPr>
          <w:color w:val="231F20"/>
          <w:spacing w:val="-12"/>
        </w:rPr>
        <w:t> </w:t>
      </w:r>
      <w:r>
        <w:rPr>
          <w:color w:val="231F20"/>
          <w:spacing w:val="-4"/>
        </w:rPr>
        <w:t>means</w:t>
      </w:r>
      <w:r>
        <w:rPr>
          <w:color w:val="231F20"/>
          <w:spacing w:val="-12"/>
        </w:rPr>
        <w:t> </w:t>
      </w:r>
      <w:r>
        <w:rPr>
          <w:color w:val="231F20"/>
          <w:spacing w:val="-4"/>
        </w:rPr>
        <w:t>different</w:t>
      </w:r>
      <w:r>
        <w:rPr>
          <w:color w:val="231F20"/>
          <w:spacing w:val="-12"/>
        </w:rPr>
        <w:t> </w:t>
      </w:r>
      <w:r>
        <w:rPr>
          <w:color w:val="231F20"/>
          <w:spacing w:val="-4"/>
        </w:rPr>
        <w:t>things</w:t>
      </w:r>
      <w:r>
        <w:rPr>
          <w:color w:val="231F20"/>
          <w:spacing w:val="-12"/>
        </w:rPr>
        <w:t> </w:t>
      </w:r>
      <w:r>
        <w:rPr>
          <w:color w:val="231F20"/>
          <w:spacing w:val="-4"/>
        </w:rPr>
        <w:t>to</w:t>
      </w:r>
      <w:r>
        <w:rPr>
          <w:color w:val="231F20"/>
          <w:spacing w:val="-12"/>
        </w:rPr>
        <w:t> </w:t>
      </w:r>
      <w:r>
        <w:rPr>
          <w:color w:val="231F20"/>
          <w:spacing w:val="-4"/>
        </w:rPr>
        <w:t>different</w:t>
      </w:r>
      <w:r>
        <w:rPr>
          <w:color w:val="231F20"/>
          <w:spacing w:val="-12"/>
        </w:rPr>
        <w:t> </w:t>
      </w:r>
      <w:r>
        <w:rPr>
          <w:color w:val="231F20"/>
          <w:spacing w:val="-4"/>
        </w:rPr>
        <w:t>people.</w:t>
      </w:r>
      <w:r>
        <w:rPr>
          <w:color w:val="231F20"/>
          <w:spacing w:val="-12"/>
        </w:rPr>
        <w:t> </w:t>
      </w:r>
      <w:r>
        <w:rPr>
          <w:color w:val="231F20"/>
          <w:spacing w:val="-4"/>
        </w:rPr>
        <w:t>CRM,</w:t>
      </w:r>
      <w:r>
        <w:rPr>
          <w:color w:val="231F20"/>
          <w:spacing w:val="-12"/>
        </w:rPr>
        <w:t> </w:t>
      </w:r>
      <w:r>
        <w:rPr>
          <w:color w:val="231F20"/>
          <w:spacing w:val="-4"/>
        </w:rPr>
        <w:t>for</w:t>
      </w:r>
      <w:r>
        <w:rPr>
          <w:color w:val="231F20"/>
          <w:spacing w:val="-12"/>
        </w:rPr>
        <w:t> </w:t>
      </w:r>
      <w:r>
        <w:rPr>
          <w:color w:val="231F20"/>
          <w:spacing w:val="-4"/>
        </w:rPr>
        <w:t>some,</w:t>
      </w:r>
      <w:r>
        <w:rPr>
          <w:color w:val="231F20"/>
          <w:spacing w:val="-12"/>
        </w:rPr>
        <w:t> </w:t>
      </w:r>
      <w:r>
        <w:rPr>
          <w:color w:val="231F20"/>
          <w:spacing w:val="-4"/>
        </w:rPr>
        <w:t>means</w:t>
      </w:r>
      <w:r>
        <w:rPr>
          <w:color w:val="231F20"/>
          <w:spacing w:val="-12"/>
        </w:rPr>
        <w:t> </w:t>
      </w:r>
      <w:r>
        <w:rPr>
          <w:color w:val="231F20"/>
          <w:spacing w:val="-4"/>
        </w:rPr>
        <w:t>one</w:t>
      </w:r>
      <w:r>
        <w:rPr>
          <w:color w:val="231F20"/>
          <w:spacing w:val="-12"/>
        </w:rPr>
        <w:t> </w:t>
      </w:r>
      <w:r>
        <w:rPr>
          <w:color w:val="231F20"/>
          <w:spacing w:val="-4"/>
        </w:rPr>
        <w:t>to</w:t>
      </w:r>
      <w:r>
        <w:rPr>
          <w:color w:val="231F20"/>
          <w:spacing w:val="-12"/>
        </w:rPr>
        <w:t> </w:t>
      </w:r>
      <w:r>
        <w:rPr>
          <w:color w:val="231F20"/>
          <w:spacing w:val="-4"/>
        </w:rPr>
        <w:t>one</w:t>
      </w:r>
      <w:r>
        <w:rPr>
          <w:color w:val="231F20"/>
          <w:spacing w:val="-12"/>
        </w:rPr>
        <w:t> </w:t>
      </w:r>
      <w:r>
        <w:rPr>
          <w:color w:val="231F20"/>
          <w:spacing w:val="-4"/>
        </w:rPr>
        <w:t>marketing </w:t>
      </w:r>
      <w:r>
        <w:rPr>
          <w:color w:val="231F20"/>
          <w:w w:val="90"/>
        </w:rPr>
        <w:t>while for others a call centre. Some call database marketing as CRM. There are many others </w:t>
      </w:r>
      <w:r>
        <w:rPr>
          <w:color w:val="231F20"/>
        </w:rPr>
        <w:t>who</w:t>
      </w:r>
      <w:r>
        <w:rPr>
          <w:color w:val="231F20"/>
          <w:spacing w:val="-10"/>
        </w:rPr>
        <w:t> </w:t>
      </w:r>
      <w:r>
        <w:rPr>
          <w:color w:val="231F20"/>
        </w:rPr>
        <w:t>refer</w:t>
      </w:r>
      <w:r>
        <w:rPr>
          <w:color w:val="231F20"/>
          <w:spacing w:val="-10"/>
        </w:rPr>
        <w:t> </w:t>
      </w:r>
      <w:r>
        <w:rPr>
          <w:color w:val="231F20"/>
        </w:rPr>
        <w:t>to</w:t>
      </w:r>
      <w:r>
        <w:rPr>
          <w:color w:val="231F20"/>
          <w:spacing w:val="-10"/>
        </w:rPr>
        <w:t> </w:t>
      </w:r>
      <w:r>
        <w:rPr>
          <w:color w:val="231F20"/>
        </w:rPr>
        <w:t>technology</w:t>
      </w:r>
      <w:r>
        <w:rPr>
          <w:color w:val="231F20"/>
          <w:spacing w:val="-10"/>
        </w:rPr>
        <w:t> </w:t>
      </w:r>
      <w:r>
        <w:rPr>
          <w:color w:val="231F20"/>
        </w:rPr>
        <w:t>solutions</w:t>
      </w:r>
      <w:r>
        <w:rPr>
          <w:color w:val="231F20"/>
          <w:spacing w:val="-10"/>
        </w:rPr>
        <w:t> </w:t>
      </w:r>
      <w:r>
        <w:rPr>
          <w:color w:val="231F20"/>
        </w:rPr>
        <w:t>as</w:t>
      </w:r>
      <w:r>
        <w:rPr>
          <w:color w:val="231F20"/>
          <w:spacing w:val="-10"/>
        </w:rPr>
        <w:t> </w:t>
      </w:r>
      <w:r>
        <w:rPr>
          <w:color w:val="231F20"/>
        </w:rPr>
        <w:t>CRM.</w:t>
      </w:r>
      <w:r>
        <w:rPr>
          <w:color w:val="231F20"/>
          <w:spacing w:val="-10"/>
        </w:rPr>
        <w:t> </w:t>
      </w:r>
      <w:r>
        <w:rPr>
          <w:color w:val="231F20"/>
        </w:rPr>
        <w:t>If</w:t>
      </w:r>
      <w:r>
        <w:rPr>
          <w:color w:val="231F20"/>
          <w:spacing w:val="-10"/>
        </w:rPr>
        <w:t> </w:t>
      </w:r>
      <w:r>
        <w:rPr>
          <w:color w:val="231F20"/>
        </w:rPr>
        <w:t>so,</w:t>
      </w:r>
      <w:r>
        <w:rPr>
          <w:color w:val="231F20"/>
          <w:spacing w:val="-10"/>
        </w:rPr>
        <w:t> </w:t>
      </w:r>
      <w:r>
        <w:rPr>
          <w:color w:val="231F20"/>
        </w:rPr>
        <w:t>what</w:t>
      </w:r>
      <w:r>
        <w:rPr>
          <w:color w:val="231F20"/>
          <w:spacing w:val="-10"/>
        </w:rPr>
        <w:t> </w:t>
      </w:r>
      <w:r>
        <w:rPr>
          <w:color w:val="231F20"/>
        </w:rPr>
        <w:t>is</w:t>
      </w:r>
      <w:r>
        <w:rPr>
          <w:color w:val="231F20"/>
          <w:spacing w:val="-10"/>
        </w:rPr>
        <w:t> </w:t>
      </w:r>
      <w:r>
        <w:rPr>
          <w:color w:val="231F20"/>
        </w:rPr>
        <w:t>CRM?</w:t>
      </w:r>
    </w:p>
    <w:p>
      <w:pPr>
        <w:pStyle w:val="BodyText"/>
        <w:spacing w:before="34"/>
      </w:pPr>
    </w:p>
    <w:p>
      <w:pPr>
        <w:pStyle w:val="BodyText"/>
        <w:spacing w:line="271" w:lineRule="auto" w:before="1"/>
        <w:ind w:left="425" w:right="417" w:firstLine="720"/>
        <w:jc w:val="both"/>
      </w:pPr>
      <w:r>
        <w:rPr>
          <w:color w:val="231F20"/>
        </w:rPr>
        <w:t>Merchants</w:t>
      </w:r>
      <w:r>
        <w:rPr>
          <w:color w:val="231F20"/>
          <w:spacing w:val="-14"/>
        </w:rPr>
        <w:t> </w:t>
      </w:r>
      <w:r>
        <w:rPr>
          <w:color w:val="231F20"/>
        </w:rPr>
        <w:t>and</w:t>
      </w:r>
      <w:r>
        <w:rPr>
          <w:color w:val="231F20"/>
          <w:spacing w:val="-14"/>
        </w:rPr>
        <w:t> </w:t>
      </w:r>
      <w:r>
        <w:rPr>
          <w:color w:val="231F20"/>
        </w:rPr>
        <w:t>traders</w:t>
      </w:r>
      <w:r>
        <w:rPr>
          <w:color w:val="231F20"/>
          <w:spacing w:val="-14"/>
        </w:rPr>
        <w:t> </w:t>
      </w:r>
      <w:r>
        <w:rPr>
          <w:color w:val="231F20"/>
        </w:rPr>
        <w:t>have</w:t>
      </w:r>
      <w:r>
        <w:rPr>
          <w:color w:val="231F20"/>
          <w:spacing w:val="-14"/>
        </w:rPr>
        <w:t> </w:t>
      </w:r>
      <w:r>
        <w:rPr>
          <w:color w:val="231F20"/>
        </w:rPr>
        <w:t>been</w:t>
      </w:r>
      <w:r>
        <w:rPr>
          <w:color w:val="231F20"/>
          <w:spacing w:val="-14"/>
        </w:rPr>
        <w:t> </w:t>
      </w:r>
      <w:r>
        <w:rPr>
          <w:color w:val="231F20"/>
        </w:rPr>
        <w:t>practicing</w:t>
      </w:r>
      <w:r>
        <w:rPr>
          <w:color w:val="231F20"/>
          <w:spacing w:val="-14"/>
        </w:rPr>
        <w:t> </w:t>
      </w:r>
      <w:r>
        <w:rPr>
          <w:color w:val="231F20"/>
        </w:rPr>
        <w:t>customer</w:t>
      </w:r>
      <w:r>
        <w:rPr>
          <w:color w:val="231F20"/>
          <w:spacing w:val="-14"/>
        </w:rPr>
        <w:t> </w:t>
      </w:r>
      <w:r>
        <w:rPr>
          <w:color w:val="231F20"/>
        </w:rPr>
        <w:t>relationship</w:t>
      </w:r>
      <w:r>
        <w:rPr>
          <w:color w:val="231F20"/>
          <w:spacing w:val="-14"/>
        </w:rPr>
        <w:t> </w:t>
      </w:r>
      <w:r>
        <w:rPr>
          <w:color w:val="231F20"/>
        </w:rPr>
        <w:t>for</w:t>
      </w:r>
      <w:r>
        <w:rPr>
          <w:color w:val="231F20"/>
          <w:spacing w:val="-14"/>
        </w:rPr>
        <w:t> </w:t>
      </w:r>
      <w:r>
        <w:rPr>
          <w:color w:val="231F20"/>
        </w:rPr>
        <w:t>centuries. Their</w:t>
      </w:r>
      <w:r>
        <w:rPr>
          <w:color w:val="231F20"/>
          <w:spacing w:val="-5"/>
        </w:rPr>
        <w:t> </w:t>
      </w:r>
      <w:r>
        <w:rPr>
          <w:color w:val="231F20"/>
        </w:rPr>
        <w:t>business</w:t>
      </w:r>
      <w:r>
        <w:rPr>
          <w:color w:val="231F20"/>
          <w:spacing w:val="-5"/>
        </w:rPr>
        <w:t> </w:t>
      </w:r>
      <w:r>
        <w:rPr>
          <w:color w:val="231F20"/>
        </w:rPr>
        <w:t>was</w:t>
      </w:r>
      <w:r>
        <w:rPr>
          <w:color w:val="231F20"/>
          <w:spacing w:val="-5"/>
        </w:rPr>
        <w:t> </w:t>
      </w:r>
      <w:r>
        <w:rPr>
          <w:color w:val="231F20"/>
        </w:rPr>
        <w:t>built</w:t>
      </w:r>
      <w:r>
        <w:rPr>
          <w:color w:val="231F20"/>
          <w:spacing w:val="-5"/>
        </w:rPr>
        <w:t> </w:t>
      </w:r>
      <w:r>
        <w:rPr>
          <w:color w:val="231F20"/>
        </w:rPr>
        <w:t>on</w:t>
      </w:r>
      <w:r>
        <w:rPr>
          <w:color w:val="231F20"/>
          <w:spacing w:val="-5"/>
        </w:rPr>
        <w:t> </w:t>
      </w:r>
      <w:r>
        <w:rPr>
          <w:color w:val="231F20"/>
        </w:rPr>
        <w:t>trust.</w:t>
      </w:r>
      <w:r>
        <w:rPr>
          <w:color w:val="231F20"/>
          <w:spacing w:val="-5"/>
        </w:rPr>
        <w:t> </w:t>
      </w:r>
      <w:r>
        <w:rPr>
          <w:color w:val="231F20"/>
        </w:rPr>
        <w:t>They</w:t>
      </w:r>
      <w:r>
        <w:rPr>
          <w:color w:val="231F20"/>
          <w:spacing w:val="-5"/>
        </w:rPr>
        <w:t> </w:t>
      </w:r>
      <w:r>
        <w:rPr>
          <w:color w:val="231F20"/>
        </w:rPr>
        <w:t>could</w:t>
      </w:r>
      <w:r>
        <w:rPr>
          <w:color w:val="231F20"/>
          <w:spacing w:val="-5"/>
        </w:rPr>
        <w:t> </w:t>
      </w:r>
      <w:r>
        <w:rPr>
          <w:color w:val="231F20"/>
        </w:rPr>
        <w:t>customize</w:t>
      </w:r>
      <w:r>
        <w:rPr>
          <w:color w:val="231F20"/>
          <w:spacing w:val="-5"/>
        </w:rPr>
        <w:t> </w:t>
      </w:r>
      <w:r>
        <w:rPr>
          <w:color w:val="231F20"/>
        </w:rPr>
        <w:t>the</w:t>
      </w:r>
      <w:r>
        <w:rPr>
          <w:color w:val="231F20"/>
          <w:spacing w:val="-5"/>
        </w:rPr>
        <w:t> </w:t>
      </w:r>
      <w:r>
        <w:rPr>
          <w:color w:val="231F20"/>
        </w:rPr>
        <w:t>products</w:t>
      </w:r>
      <w:r>
        <w:rPr>
          <w:color w:val="231F20"/>
          <w:spacing w:val="-5"/>
        </w:rPr>
        <w:t> </w:t>
      </w:r>
      <w:r>
        <w:rPr>
          <w:color w:val="231F20"/>
        </w:rPr>
        <w:t>and</w:t>
      </w:r>
      <w:r>
        <w:rPr>
          <w:color w:val="231F20"/>
          <w:spacing w:val="-5"/>
        </w:rPr>
        <w:t> </w:t>
      </w:r>
      <w:r>
        <w:rPr>
          <w:color w:val="231F20"/>
        </w:rPr>
        <w:t>all</w:t>
      </w:r>
      <w:r>
        <w:rPr>
          <w:color w:val="231F20"/>
          <w:spacing w:val="-5"/>
        </w:rPr>
        <w:t> </w:t>
      </w:r>
      <w:r>
        <w:rPr>
          <w:color w:val="231F20"/>
        </w:rPr>
        <w:t>aspects</w:t>
      </w:r>
      <w:r>
        <w:rPr>
          <w:color w:val="231F20"/>
          <w:spacing w:val="-5"/>
        </w:rPr>
        <w:t> </w:t>
      </w:r>
      <w:r>
        <w:rPr>
          <w:color w:val="231F20"/>
        </w:rPr>
        <w:t>of</w:t>
      </w:r>
    </w:p>
    <w:p>
      <w:pPr>
        <w:pStyle w:val="BodyText"/>
        <w:spacing w:after="0" w:line="271" w:lineRule="auto"/>
        <w:jc w:val="both"/>
        <w:sectPr>
          <w:pgSz w:w="11910" w:h="16840"/>
          <w:pgMar w:header="0" w:footer="628" w:top="1620" w:bottom="820" w:left="992" w:right="992"/>
        </w:sectPr>
      </w:pPr>
    </w:p>
    <w:p>
      <w:pPr>
        <w:pStyle w:val="BodyText"/>
        <w:spacing w:line="271" w:lineRule="auto" w:before="55"/>
        <w:ind w:left="425" w:right="417"/>
        <w:jc w:val="both"/>
      </w:pPr>
      <w:r>
        <w:rPr>
          <w:color w:val="231F20"/>
        </w:rPr>
        <w:t>delivery and payment to suit the requirements of their customers. They paid personal </w:t>
      </w:r>
      <w:r>
        <w:rPr>
          <w:color w:val="231F20"/>
          <w:w w:val="90"/>
        </w:rPr>
        <w:t>attention to their customers, knew details regarding their customers tastes and preferences, </w:t>
      </w:r>
      <w:r>
        <w:rPr>
          <w:color w:val="231F20"/>
        </w:rPr>
        <w:t>and</w:t>
      </w:r>
      <w:r>
        <w:rPr>
          <w:color w:val="231F20"/>
          <w:spacing w:val="-16"/>
        </w:rPr>
        <w:t> </w:t>
      </w:r>
      <w:r>
        <w:rPr>
          <w:color w:val="231F20"/>
        </w:rPr>
        <w:t>had</w:t>
      </w:r>
      <w:r>
        <w:rPr>
          <w:color w:val="231F20"/>
          <w:spacing w:val="-16"/>
        </w:rPr>
        <w:t> </w:t>
      </w:r>
      <w:r>
        <w:rPr>
          <w:color w:val="231F20"/>
        </w:rPr>
        <w:t>a</w:t>
      </w:r>
      <w:r>
        <w:rPr>
          <w:color w:val="231F20"/>
          <w:spacing w:val="-16"/>
        </w:rPr>
        <w:t> </w:t>
      </w:r>
      <w:r>
        <w:rPr>
          <w:color w:val="231F20"/>
        </w:rPr>
        <w:t>personal</w:t>
      </w:r>
      <w:r>
        <w:rPr>
          <w:color w:val="231F20"/>
          <w:spacing w:val="-16"/>
        </w:rPr>
        <w:t> </w:t>
      </w:r>
      <w:r>
        <w:rPr>
          <w:color w:val="231F20"/>
        </w:rPr>
        <w:t>rapport</w:t>
      </w:r>
      <w:r>
        <w:rPr>
          <w:color w:val="231F20"/>
          <w:spacing w:val="-16"/>
        </w:rPr>
        <w:t> </w:t>
      </w:r>
      <w:r>
        <w:rPr>
          <w:color w:val="231F20"/>
        </w:rPr>
        <w:t>with</w:t>
      </w:r>
      <w:r>
        <w:rPr>
          <w:color w:val="231F20"/>
          <w:spacing w:val="-16"/>
        </w:rPr>
        <w:t> </w:t>
      </w:r>
      <w:r>
        <w:rPr>
          <w:color w:val="231F20"/>
        </w:rPr>
        <w:t>most</w:t>
      </w:r>
      <w:r>
        <w:rPr>
          <w:color w:val="231F20"/>
          <w:spacing w:val="-16"/>
        </w:rPr>
        <w:t> </w:t>
      </w:r>
      <w:r>
        <w:rPr>
          <w:color w:val="231F20"/>
        </w:rPr>
        <w:t>of</w:t>
      </w:r>
      <w:r>
        <w:rPr>
          <w:color w:val="231F20"/>
          <w:spacing w:val="-16"/>
        </w:rPr>
        <w:t> </w:t>
      </w:r>
      <w:r>
        <w:rPr>
          <w:color w:val="231F20"/>
        </w:rPr>
        <w:t>them.</w:t>
      </w:r>
    </w:p>
    <w:p>
      <w:pPr>
        <w:pStyle w:val="BodyText"/>
        <w:spacing w:before="38"/>
      </w:pPr>
    </w:p>
    <w:p>
      <w:pPr>
        <w:pStyle w:val="BodyText"/>
        <w:spacing w:line="271" w:lineRule="auto"/>
        <w:ind w:left="425" w:right="422" w:firstLine="720"/>
        <w:jc w:val="both"/>
      </w:pPr>
      <w:r>
        <w:rPr>
          <w:color w:val="231F20"/>
          <w:w w:val="90"/>
        </w:rPr>
        <w:t>In many cases, the interaction transcended the commercial transaction and involved </w:t>
      </w:r>
      <w:r>
        <w:rPr>
          <w:color w:val="231F20"/>
        </w:rPr>
        <w:t>social</w:t>
      </w:r>
      <w:r>
        <w:rPr>
          <w:color w:val="231F20"/>
          <w:spacing w:val="-14"/>
        </w:rPr>
        <w:t> </w:t>
      </w:r>
      <w:r>
        <w:rPr>
          <w:color w:val="231F20"/>
        </w:rPr>
        <w:t>interactions.</w:t>
      </w:r>
      <w:r>
        <w:rPr>
          <w:color w:val="231F20"/>
          <w:spacing w:val="-14"/>
        </w:rPr>
        <w:t> </w:t>
      </w:r>
      <w:r>
        <w:rPr>
          <w:color w:val="231F20"/>
        </w:rPr>
        <w:t>Even</w:t>
      </w:r>
      <w:r>
        <w:rPr>
          <w:color w:val="231F20"/>
          <w:spacing w:val="-14"/>
        </w:rPr>
        <w:t> </w:t>
      </w:r>
      <w:r>
        <w:rPr>
          <w:color w:val="231F20"/>
        </w:rPr>
        <w:t>today,</w:t>
      </w:r>
      <w:r>
        <w:rPr>
          <w:color w:val="231F20"/>
          <w:spacing w:val="-14"/>
        </w:rPr>
        <w:t> </w:t>
      </w:r>
      <w:r>
        <w:rPr>
          <w:color w:val="231F20"/>
        </w:rPr>
        <w:t>this</w:t>
      </w:r>
      <w:r>
        <w:rPr>
          <w:color w:val="231F20"/>
          <w:spacing w:val="-14"/>
        </w:rPr>
        <w:t> </w:t>
      </w:r>
      <w:r>
        <w:rPr>
          <w:color w:val="231F20"/>
        </w:rPr>
        <w:t>kind</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relationship</w:t>
      </w:r>
      <w:r>
        <w:rPr>
          <w:color w:val="231F20"/>
          <w:spacing w:val="-14"/>
        </w:rPr>
        <w:t> </w:t>
      </w:r>
      <w:r>
        <w:rPr>
          <w:color w:val="231F20"/>
        </w:rPr>
        <w:t>exists</w:t>
      </w:r>
      <w:r>
        <w:rPr>
          <w:color w:val="231F20"/>
          <w:spacing w:val="-14"/>
        </w:rPr>
        <w:t> </w:t>
      </w:r>
      <w:r>
        <w:rPr>
          <w:color w:val="231F20"/>
        </w:rPr>
        <w:t>between</w:t>
      </w:r>
      <w:r>
        <w:rPr>
          <w:color w:val="231F20"/>
          <w:spacing w:val="-14"/>
        </w:rPr>
        <w:t> </w:t>
      </w:r>
      <w:r>
        <w:rPr>
          <w:color w:val="231F20"/>
        </w:rPr>
        <w:t>customers</w:t>
      </w:r>
      <w:r>
        <w:rPr>
          <w:color w:val="231F20"/>
          <w:spacing w:val="-14"/>
        </w:rPr>
        <w:t> </w:t>
      </w:r>
      <w:r>
        <w:rPr>
          <w:color w:val="231F20"/>
        </w:rPr>
        <w:t>and </w:t>
      </w:r>
      <w:r>
        <w:rPr>
          <w:color w:val="231F20"/>
          <w:w w:val="90"/>
        </w:rPr>
        <w:t>retailers,</w:t>
      </w:r>
      <w:r>
        <w:rPr>
          <w:color w:val="231F20"/>
          <w:spacing w:val="26"/>
        </w:rPr>
        <w:t> </w:t>
      </w:r>
      <w:r>
        <w:rPr>
          <w:color w:val="231F20"/>
          <w:w w:val="90"/>
        </w:rPr>
        <w:t>craftsmen,</w:t>
      </w:r>
      <w:r>
        <w:rPr>
          <w:color w:val="231F20"/>
          <w:spacing w:val="26"/>
        </w:rPr>
        <w:t> </w:t>
      </w:r>
      <w:r>
        <w:rPr>
          <w:color w:val="231F20"/>
          <w:w w:val="90"/>
        </w:rPr>
        <w:t>artisans</w:t>
      </w:r>
      <w:r>
        <w:rPr>
          <w:color w:val="231F20"/>
          <w:spacing w:val="26"/>
        </w:rPr>
        <w:t> </w:t>
      </w:r>
      <w:r>
        <w:rPr>
          <w:color w:val="231F20"/>
          <w:w w:val="90"/>
        </w:rPr>
        <w:t>–</w:t>
      </w:r>
      <w:r>
        <w:rPr>
          <w:color w:val="231F20"/>
          <w:spacing w:val="26"/>
        </w:rPr>
        <w:t> </w:t>
      </w:r>
      <w:r>
        <w:rPr>
          <w:color w:val="231F20"/>
          <w:w w:val="90"/>
        </w:rPr>
        <w:t>essentially</w:t>
      </w:r>
      <w:r>
        <w:rPr>
          <w:color w:val="231F20"/>
          <w:spacing w:val="26"/>
        </w:rPr>
        <w:t> </w:t>
      </w:r>
      <w:r>
        <w:rPr>
          <w:color w:val="231F20"/>
          <w:w w:val="90"/>
        </w:rPr>
        <w:t>in</w:t>
      </w:r>
      <w:r>
        <w:rPr>
          <w:color w:val="231F20"/>
          <w:spacing w:val="26"/>
        </w:rPr>
        <w:t> </w:t>
      </w:r>
      <w:r>
        <w:rPr>
          <w:color w:val="231F20"/>
          <w:w w:val="90"/>
        </w:rPr>
        <w:t>markets</w:t>
      </w:r>
      <w:r>
        <w:rPr>
          <w:color w:val="231F20"/>
          <w:spacing w:val="26"/>
        </w:rPr>
        <w:t> </w:t>
      </w:r>
      <w:r>
        <w:rPr>
          <w:color w:val="231F20"/>
          <w:w w:val="90"/>
        </w:rPr>
        <w:t>that</w:t>
      </w:r>
      <w:r>
        <w:rPr>
          <w:color w:val="231F20"/>
          <w:spacing w:val="26"/>
        </w:rPr>
        <w:t> </w:t>
      </w:r>
      <w:r>
        <w:rPr>
          <w:color w:val="231F20"/>
          <w:w w:val="90"/>
        </w:rPr>
        <w:t>are</w:t>
      </w:r>
      <w:r>
        <w:rPr>
          <w:color w:val="231F20"/>
          <w:spacing w:val="26"/>
        </w:rPr>
        <w:t> </w:t>
      </w:r>
      <w:r>
        <w:rPr>
          <w:color w:val="231F20"/>
          <w:w w:val="90"/>
        </w:rPr>
        <w:t>traditional,</w:t>
      </w:r>
      <w:r>
        <w:rPr>
          <w:color w:val="231F20"/>
          <w:spacing w:val="26"/>
        </w:rPr>
        <w:t> </w:t>
      </w:r>
      <w:r>
        <w:rPr>
          <w:color w:val="231F20"/>
          <w:w w:val="90"/>
        </w:rPr>
        <w:t>small</w:t>
      </w:r>
      <w:r>
        <w:rPr>
          <w:color w:val="231F20"/>
          <w:spacing w:val="26"/>
        </w:rPr>
        <w:t> </w:t>
      </w:r>
      <w:r>
        <w:rPr>
          <w:color w:val="231F20"/>
          <w:w w:val="90"/>
        </w:rPr>
        <w:t>and</w:t>
      </w:r>
      <w:r>
        <w:rPr>
          <w:color w:val="231F20"/>
          <w:spacing w:val="26"/>
        </w:rPr>
        <w:t> </w:t>
      </w:r>
      <w:r>
        <w:rPr>
          <w:color w:val="231F20"/>
          <w:w w:val="90"/>
        </w:rPr>
        <w:t>classified </w:t>
      </w:r>
      <w:r>
        <w:rPr>
          <w:color w:val="231F20"/>
        </w:rPr>
        <w:t>as pre-industries markets.</w:t>
      </w:r>
    </w:p>
    <w:p>
      <w:pPr>
        <w:pStyle w:val="BodyText"/>
        <w:spacing w:before="38"/>
      </w:pPr>
    </w:p>
    <w:p>
      <w:pPr>
        <w:pStyle w:val="BodyText"/>
        <w:spacing w:line="271" w:lineRule="auto"/>
        <w:ind w:left="425" w:right="417" w:firstLine="720"/>
        <w:jc w:val="both"/>
      </w:pPr>
      <w:r>
        <w:rPr>
          <w:color w:val="231F20"/>
        </w:rPr>
        <w:t>These</w:t>
      </w:r>
      <w:r>
        <w:rPr>
          <w:color w:val="231F20"/>
          <w:spacing w:val="-16"/>
        </w:rPr>
        <w:t> </w:t>
      </w:r>
      <w:r>
        <w:rPr>
          <w:color w:val="231F20"/>
        </w:rPr>
        <w:t>relationship</w:t>
      </w:r>
      <w:r>
        <w:rPr>
          <w:color w:val="231F20"/>
          <w:spacing w:val="-16"/>
        </w:rPr>
        <w:t> </w:t>
      </w:r>
      <w:r>
        <w:rPr>
          <w:color w:val="231F20"/>
        </w:rPr>
        <w:t>oriented</w:t>
      </w:r>
      <w:r>
        <w:rPr>
          <w:color w:val="231F20"/>
          <w:spacing w:val="-16"/>
        </w:rPr>
        <w:t> </w:t>
      </w:r>
      <w:r>
        <w:rPr>
          <w:color w:val="231F20"/>
        </w:rPr>
        <w:t>practices</w:t>
      </w:r>
      <w:r>
        <w:rPr>
          <w:color w:val="231F20"/>
          <w:spacing w:val="-16"/>
        </w:rPr>
        <w:t> </w:t>
      </w:r>
      <w:r>
        <w:rPr>
          <w:color w:val="231F20"/>
        </w:rPr>
        <w:t>have</w:t>
      </w:r>
      <w:r>
        <w:rPr>
          <w:color w:val="231F20"/>
          <w:spacing w:val="-16"/>
        </w:rPr>
        <w:t> </w:t>
      </w:r>
      <w:r>
        <w:rPr>
          <w:color w:val="231F20"/>
        </w:rPr>
        <w:t>changed</w:t>
      </w:r>
      <w:r>
        <w:rPr>
          <w:color w:val="231F20"/>
          <w:spacing w:val="-16"/>
        </w:rPr>
        <w:t> </w:t>
      </w:r>
      <w:r>
        <w:rPr>
          <w:color w:val="231F20"/>
        </w:rPr>
        <w:t>due</w:t>
      </w:r>
      <w:r>
        <w:rPr>
          <w:color w:val="231F20"/>
          <w:spacing w:val="-16"/>
        </w:rPr>
        <w:t> </w:t>
      </w:r>
      <w:r>
        <w:rPr>
          <w:color w:val="231F20"/>
        </w:rPr>
        <w:t>to</w:t>
      </w:r>
      <w:r>
        <w:rPr>
          <w:color w:val="231F20"/>
          <w:spacing w:val="-16"/>
        </w:rPr>
        <w:t> </w:t>
      </w:r>
      <w:r>
        <w:rPr>
          <w:color w:val="231F20"/>
        </w:rPr>
        <w:t>industrial</w:t>
      </w:r>
      <w:r>
        <w:rPr>
          <w:color w:val="231F20"/>
          <w:spacing w:val="-16"/>
        </w:rPr>
        <w:t> </w:t>
      </w:r>
      <w:r>
        <w:rPr>
          <w:color w:val="231F20"/>
        </w:rPr>
        <w:t>revolution.. Businesses adopted mass production, mass communication and mass distribution to </w:t>
      </w:r>
      <w:r>
        <w:rPr>
          <w:color w:val="231F20"/>
          <w:w w:val="90"/>
        </w:rPr>
        <w:t>achieve economics of scale. Manufactures started focusing on manufacturing and efficient </w:t>
      </w:r>
      <w:r>
        <w:rPr>
          <w:color w:val="231F20"/>
          <w:spacing w:val="-2"/>
        </w:rPr>
        <w:t>operations</w:t>
      </w:r>
      <w:r>
        <w:rPr>
          <w:color w:val="231F20"/>
          <w:spacing w:val="-14"/>
        </w:rPr>
        <w:t> </w:t>
      </w:r>
      <w:r>
        <w:rPr>
          <w:color w:val="231F20"/>
          <w:spacing w:val="-2"/>
        </w:rPr>
        <w:t>to</w:t>
      </w:r>
      <w:r>
        <w:rPr>
          <w:color w:val="231F20"/>
          <w:spacing w:val="-14"/>
        </w:rPr>
        <w:t> </w:t>
      </w:r>
      <w:r>
        <w:rPr>
          <w:color w:val="231F20"/>
          <w:spacing w:val="-2"/>
        </w:rPr>
        <w:t>cut</w:t>
      </w:r>
      <w:r>
        <w:rPr>
          <w:color w:val="231F20"/>
          <w:spacing w:val="-14"/>
        </w:rPr>
        <w:t> </w:t>
      </w:r>
      <w:r>
        <w:rPr>
          <w:color w:val="231F20"/>
          <w:spacing w:val="-2"/>
        </w:rPr>
        <w:t>costs.</w:t>
      </w:r>
      <w:r>
        <w:rPr>
          <w:color w:val="231F20"/>
          <w:spacing w:val="-14"/>
        </w:rPr>
        <w:t> </w:t>
      </w:r>
      <w:r>
        <w:rPr>
          <w:color w:val="231F20"/>
          <w:spacing w:val="-2"/>
        </w:rPr>
        <w:t>Intermediaries</w:t>
      </w:r>
      <w:r>
        <w:rPr>
          <w:color w:val="231F20"/>
          <w:spacing w:val="-14"/>
        </w:rPr>
        <w:t> </w:t>
      </w:r>
      <w:r>
        <w:rPr>
          <w:color w:val="231F20"/>
          <w:spacing w:val="-2"/>
        </w:rPr>
        <w:t>like</w:t>
      </w:r>
      <w:r>
        <w:rPr>
          <w:color w:val="231F20"/>
          <w:spacing w:val="-14"/>
        </w:rPr>
        <w:t> </w:t>
      </w:r>
      <w:r>
        <w:rPr>
          <w:color w:val="231F20"/>
          <w:spacing w:val="-2"/>
        </w:rPr>
        <w:t>distributors,</w:t>
      </w:r>
      <w:r>
        <w:rPr>
          <w:color w:val="231F20"/>
          <w:spacing w:val="-14"/>
        </w:rPr>
        <w:t> </w:t>
      </w:r>
      <w:r>
        <w:rPr>
          <w:color w:val="231F20"/>
          <w:spacing w:val="-2"/>
        </w:rPr>
        <w:t>wholesalers</w:t>
      </w:r>
      <w:r>
        <w:rPr>
          <w:color w:val="231F20"/>
          <w:spacing w:val="-14"/>
        </w:rPr>
        <w:t> </w:t>
      </w:r>
      <w:r>
        <w:rPr>
          <w:color w:val="231F20"/>
          <w:spacing w:val="-2"/>
        </w:rPr>
        <w:t>and</w:t>
      </w:r>
      <w:r>
        <w:rPr>
          <w:color w:val="231F20"/>
          <w:spacing w:val="-14"/>
        </w:rPr>
        <w:t> </w:t>
      </w:r>
      <w:r>
        <w:rPr>
          <w:color w:val="231F20"/>
          <w:spacing w:val="-2"/>
        </w:rPr>
        <w:t>retailers</w:t>
      </w:r>
      <w:r>
        <w:rPr>
          <w:color w:val="231F20"/>
          <w:spacing w:val="-14"/>
        </w:rPr>
        <w:t> </w:t>
      </w:r>
      <w:r>
        <w:rPr>
          <w:color w:val="231F20"/>
          <w:spacing w:val="-2"/>
        </w:rPr>
        <w:t>took</w:t>
      </w:r>
      <w:r>
        <w:rPr>
          <w:color w:val="231F20"/>
          <w:spacing w:val="-14"/>
        </w:rPr>
        <w:t> </w:t>
      </w:r>
      <w:r>
        <w:rPr>
          <w:color w:val="231F20"/>
          <w:spacing w:val="-2"/>
        </w:rPr>
        <w:t>on </w:t>
      </w:r>
      <w:r>
        <w:rPr>
          <w:color w:val="231F20"/>
          <w:w w:val="90"/>
        </w:rPr>
        <w:t>the responsibilities of warehousing, transportation, distribution and sale to final customers.</w:t>
      </w:r>
      <w:r>
        <w:rPr>
          <w:color w:val="231F20"/>
          <w:spacing w:val="40"/>
        </w:rPr>
        <w:t> </w:t>
      </w:r>
      <w:r>
        <w:rPr>
          <w:color w:val="231F20"/>
          <w:spacing w:val="-4"/>
        </w:rPr>
        <w:t>This</w:t>
      </w:r>
      <w:r>
        <w:rPr>
          <w:color w:val="231F20"/>
          <w:spacing w:val="-12"/>
        </w:rPr>
        <w:t> </w:t>
      </w:r>
      <w:r>
        <w:rPr>
          <w:color w:val="231F20"/>
          <w:spacing w:val="-4"/>
        </w:rPr>
        <w:t>resulted</w:t>
      </w:r>
      <w:r>
        <w:rPr>
          <w:color w:val="231F20"/>
          <w:spacing w:val="-12"/>
        </w:rPr>
        <w:t> </w:t>
      </w:r>
      <w:r>
        <w:rPr>
          <w:color w:val="231F20"/>
          <w:spacing w:val="-4"/>
        </w:rPr>
        <w:t>in</w:t>
      </w:r>
      <w:r>
        <w:rPr>
          <w:color w:val="231F20"/>
          <w:spacing w:val="-12"/>
        </w:rPr>
        <w:t> </w:t>
      </w:r>
      <w:r>
        <w:rPr>
          <w:color w:val="231F20"/>
          <w:spacing w:val="-4"/>
        </w:rPr>
        <w:t>greater</w:t>
      </w:r>
      <w:r>
        <w:rPr>
          <w:color w:val="231F20"/>
          <w:spacing w:val="-12"/>
        </w:rPr>
        <w:t> </w:t>
      </w:r>
      <w:r>
        <w:rPr>
          <w:color w:val="231F20"/>
          <w:spacing w:val="-4"/>
        </w:rPr>
        <w:t>efficiencies</w:t>
      </w:r>
      <w:r>
        <w:rPr>
          <w:color w:val="231F20"/>
          <w:spacing w:val="-12"/>
        </w:rPr>
        <w:t> </w:t>
      </w:r>
      <w:r>
        <w:rPr>
          <w:color w:val="231F20"/>
          <w:spacing w:val="-4"/>
        </w:rPr>
        <w:t>and</w:t>
      </w:r>
      <w:r>
        <w:rPr>
          <w:color w:val="231F20"/>
          <w:spacing w:val="-12"/>
        </w:rPr>
        <w:t> </w:t>
      </w:r>
      <w:r>
        <w:rPr>
          <w:color w:val="231F20"/>
          <w:spacing w:val="-4"/>
        </w:rPr>
        <w:t>lower</w:t>
      </w:r>
      <w:r>
        <w:rPr>
          <w:color w:val="231F20"/>
          <w:spacing w:val="-12"/>
        </w:rPr>
        <w:t> </w:t>
      </w:r>
      <w:r>
        <w:rPr>
          <w:color w:val="231F20"/>
          <w:spacing w:val="-4"/>
        </w:rPr>
        <w:t>costs</w:t>
      </w:r>
      <w:r>
        <w:rPr>
          <w:color w:val="231F20"/>
          <w:spacing w:val="-12"/>
        </w:rPr>
        <w:t> </w:t>
      </w:r>
      <w:r>
        <w:rPr>
          <w:color w:val="231F20"/>
          <w:spacing w:val="-4"/>
        </w:rPr>
        <w:t>to</w:t>
      </w:r>
      <w:r>
        <w:rPr>
          <w:color w:val="231F20"/>
          <w:spacing w:val="-12"/>
        </w:rPr>
        <w:t> </w:t>
      </w:r>
      <w:r>
        <w:rPr>
          <w:color w:val="231F20"/>
          <w:spacing w:val="-4"/>
        </w:rPr>
        <w:t>manufacturers</w:t>
      </w:r>
      <w:r>
        <w:rPr>
          <w:color w:val="231F20"/>
          <w:spacing w:val="-12"/>
        </w:rPr>
        <w:t> </w:t>
      </w:r>
      <w:r>
        <w:rPr>
          <w:color w:val="231F20"/>
          <w:spacing w:val="-4"/>
        </w:rPr>
        <w:t>but</w:t>
      </w:r>
      <w:r>
        <w:rPr>
          <w:color w:val="231F20"/>
          <w:spacing w:val="-12"/>
        </w:rPr>
        <w:t> </w:t>
      </w:r>
      <w:r>
        <w:rPr>
          <w:color w:val="231F20"/>
          <w:spacing w:val="-4"/>
        </w:rPr>
        <w:t>brought</w:t>
      </w:r>
      <w:r>
        <w:rPr>
          <w:color w:val="231F20"/>
          <w:spacing w:val="-12"/>
        </w:rPr>
        <w:t> </w:t>
      </w:r>
      <w:r>
        <w:rPr>
          <w:color w:val="231F20"/>
          <w:spacing w:val="-4"/>
        </w:rPr>
        <w:t>in</w:t>
      </w:r>
      <w:r>
        <w:rPr>
          <w:color w:val="231F20"/>
          <w:spacing w:val="-12"/>
        </w:rPr>
        <w:t> </w:t>
      </w:r>
      <w:r>
        <w:rPr>
          <w:color w:val="231F20"/>
          <w:spacing w:val="-4"/>
        </w:rPr>
        <w:t>many </w:t>
      </w:r>
      <w:r>
        <w:rPr>
          <w:color w:val="231F20"/>
          <w:w w:val="90"/>
        </w:rPr>
        <w:t>layers</w:t>
      </w:r>
      <w:r>
        <w:rPr>
          <w:color w:val="231F20"/>
          <w:spacing w:val="20"/>
        </w:rPr>
        <w:t> </w:t>
      </w:r>
      <w:r>
        <w:rPr>
          <w:color w:val="231F20"/>
          <w:w w:val="90"/>
        </w:rPr>
        <w:t>between</w:t>
      </w:r>
      <w:r>
        <w:rPr>
          <w:color w:val="231F20"/>
          <w:spacing w:val="20"/>
        </w:rPr>
        <w:t> </w:t>
      </w:r>
      <w:r>
        <w:rPr>
          <w:color w:val="231F20"/>
          <w:w w:val="90"/>
        </w:rPr>
        <w:t>them</w:t>
      </w:r>
      <w:r>
        <w:rPr>
          <w:color w:val="231F20"/>
          <w:spacing w:val="20"/>
        </w:rPr>
        <w:t> </w:t>
      </w:r>
      <w:r>
        <w:rPr>
          <w:color w:val="231F20"/>
          <w:w w:val="90"/>
        </w:rPr>
        <w:t>and</w:t>
      </w:r>
      <w:r>
        <w:rPr>
          <w:color w:val="231F20"/>
          <w:spacing w:val="20"/>
        </w:rPr>
        <w:t> </w:t>
      </w:r>
      <w:r>
        <w:rPr>
          <w:color w:val="231F20"/>
          <w:w w:val="90"/>
        </w:rPr>
        <w:t>the</w:t>
      </w:r>
      <w:r>
        <w:rPr>
          <w:color w:val="231F20"/>
          <w:spacing w:val="20"/>
        </w:rPr>
        <w:t> </w:t>
      </w:r>
      <w:r>
        <w:rPr>
          <w:color w:val="231F20"/>
          <w:w w:val="90"/>
        </w:rPr>
        <w:t>customers.</w:t>
      </w:r>
      <w:r>
        <w:rPr>
          <w:color w:val="231F20"/>
          <w:spacing w:val="20"/>
        </w:rPr>
        <w:t> </w:t>
      </w:r>
      <w:r>
        <w:rPr>
          <w:color w:val="231F20"/>
          <w:w w:val="90"/>
        </w:rPr>
        <w:t>The</w:t>
      </w:r>
      <w:r>
        <w:rPr>
          <w:color w:val="231F20"/>
          <w:spacing w:val="20"/>
        </w:rPr>
        <w:t> </w:t>
      </w:r>
      <w:r>
        <w:rPr>
          <w:color w:val="231F20"/>
          <w:w w:val="90"/>
        </w:rPr>
        <w:t>resulting</w:t>
      </w:r>
      <w:r>
        <w:rPr>
          <w:color w:val="231F20"/>
          <w:spacing w:val="20"/>
        </w:rPr>
        <w:t> </w:t>
      </w:r>
      <w:r>
        <w:rPr>
          <w:color w:val="231F20"/>
          <w:w w:val="90"/>
        </w:rPr>
        <w:t>gap</w:t>
      </w:r>
      <w:r>
        <w:rPr>
          <w:color w:val="231F20"/>
          <w:spacing w:val="20"/>
        </w:rPr>
        <w:t> </w:t>
      </w:r>
      <w:r>
        <w:rPr>
          <w:color w:val="231F20"/>
          <w:w w:val="90"/>
        </w:rPr>
        <w:t>reduced</w:t>
      </w:r>
      <w:r>
        <w:rPr>
          <w:color w:val="231F20"/>
          <w:spacing w:val="20"/>
        </w:rPr>
        <w:t> </w:t>
      </w:r>
      <w:r>
        <w:rPr>
          <w:color w:val="231F20"/>
          <w:w w:val="90"/>
        </w:rPr>
        <w:t>direct</w:t>
      </w:r>
      <w:r>
        <w:rPr>
          <w:color w:val="231F20"/>
          <w:spacing w:val="20"/>
        </w:rPr>
        <w:t> </w:t>
      </w:r>
      <w:r>
        <w:rPr>
          <w:color w:val="231F20"/>
          <w:w w:val="90"/>
        </w:rPr>
        <w:t>contacts</w:t>
      </w:r>
      <w:r>
        <w:rPr>
          <w:color w:val="231F20"/>
          <w:spacing w:val="20"/>
        </w:rPr>
        <w:t> </w:t>
      </w:r>
      <w:r>
        <w:rPr>
          <w:color w:val="231F20"/>
          <w:w w:val="90"/>
        </w:rPr>
        <w:t>and</w:t>
      </w:r>
      <w:r>
        <w:rPr>
          <w:color w:val="231F20"/>
          <w:spacing w:val="20"/>
        </w:rPr>
        <w:t> </w:t>
      </w:r>
      <w:r>
        <w:rPr>
          <w:color w:val="231F20"/>
          <w:w w:val="90"/>
        </w:rPr>
        <w:t>had </w:t>
      </w:r>
      <w:r>
        <w:rPr>
          <w:color w:val="231F20"/>
        </w:rPr>
        <w:t>a</w:t>
      </w:r>
      <w:r>
        <w:rPr>
          <w:color w:val="231F20"/>
          <w:spacing w:val="-15"/>
        </w:rPr>
        <w:t> </w:t>
      </w:r>
      <w:r>
        <w:rPr>
          <w:color w:val="231F20"/>
        </w:rPr>
        <w:t>negative</w:t>
      </w:r>
      <w:r>
        <w:rPr>
          <w:color w:val="231F20"/>
          <w:spacing w:val="-15"/>
        </w:rPr>
        <w:t> </w:t>
      </w:r>
      <w:r>
        <w:rPr>
          <w:color w:val="231F20"/>
        </w:rPr>
        <w:t>impact</w:t>
      </w:r>
      <w:r>
        <w:rPr>
          <w:color w:val="231F20"/>
          <w:spacing w:val="-15"/>
        </w:rPr>
        <w:t> </w:t>
      </w:r>
      <w:r>
        <w:rPr>
          <w:color w:val="231F20"/>
        </w:rPr>
        <w:t>on</w:t>
      </w:r>
      <w:r>
        <w:rPr>
          <w:color w:val="231F20"/>
          <w:spacing w:val="-15"/>
        </w:rPr>
        <w:t> </w:t>
      </w:r>
      <w:r>
        <w:rPr>
          <w:color w:val="231F20"/>
        </w:rPr>
        <w:t>their</w:t>
      </w:r>
      <w:r>
        <w:rPr>
          <w:color w:val="231F20"/>
          <w:spacing w:val="-15"/>
        </w:rPr>
        <w:t> </w:t>
      </w:r>
      <w:r>
        <w:rPr>
          <w:color w:val="231F20"/>
        </w:rPr>
        <w:t>relationships.</w:t>
      </w:r>
    </w:p>
    <w:p>
      <w:pPr>
        <w:pStyle w:val="BodyText"/>
        <w:spacing w:before="35"/>
      </w:pPr>
    </w:p>
    <w:p>
      <w:pPr>
        <w:pStyle w:val="BodyText"/>
        <w:ind w:left="425"/>
        <w:jc w:val="both"/>
      </w:pPr>
      <w:r>
        <w:rPr>
          <w:color w:val="231F20"/>
          <w:w w:val="90"/>
        </w:rPr>
        <w:t>The</w:t>
      </w:r>
      <w:r>
        <w:rPr>
          <w:color w:val="231F20"/>
          <w:spacing w:val="23"/>
        </w:rPr>
        <w:t> </w:t>
      </w:r>
      <w:r>
        <w:rPr>
          <w:color w:val="231F20"/>
          <w:w w:val="90"/>
        </w:rPr>
        <w:t>post-industrial</w:t>
      </w:r>
      <w:r>
        <w:rPr>
          <w:color w:val="231F20"/>
          <w:spacing w:val="24"/>
        </w:rPr>
        <w:t> </w:t>
      </w:r>
      <w:r>
        <w:rPr>
          <w:color w:val="231F20"/>
          <w:w w:val="90"/>
        </w:rPr>
        <w:t>era</w:t>
      </w:r>
      <w:r>
        <w:rPr>
          <w:color w:val="231F20"/>
          <w:spacing w:val="24"/>
        </w:rPr>
        <w:t> </w:t>
      </w:r>
      <w:r>
        <w:rPr>
          <w:color w:val="231F20"/>
          <w:w w:val="90"/>
        </w:rPr>
        <w:t>saw</w:t>
      </w:r>
      <w:r>
        <w:rPr>
          <w:color w:val="231F20"/>
          <w:spacing w:val="24"/>
        </w:rPr>
        <w:t> </w:t>
      </w:r>
      <w:r>
        <w:rPr>
          <w:color w:val="231F20"/>
          <w:w w:val="90"/>
        </w:rPr>
        <w:t>the</w:t>
      </w:r>
      <w:r>
        <w:rPr>
          <w:color w:val="231F20"/>
          <w:spacing w:val="24"/>
        </w:rPr>
        <w:t> </w:t>
      </w:r>
      <w:r>
        <w:rPr>
          <w:color w:val="231F20"/>
          <w:w w:val="90"/>
        </w:rPr>
        <w:t>re-emergence</w:t>
      </w:r>
      <w:r>
        <w:rPr>
          <w:color w:val="231F20"/>
          <w:spacing w:val="24"/>
        </w:rPr>
        <w:t> </w:t>
      </w:r>
      <w:r>
        <w:rPr>
          <w:color w:val="231F20"/>
          <w:w w:val="90"/>
        </w:rPr>
        <w:t>of</w:t>
      </w:r>
      <w:r>
        <w:rPr>
          <w:color w:val="231F20"/>
          <w:spacing w:val="24"/>
        </w:rPr>
        <w:t> </w:t>
      </w:r>
      <w:r>
        <w:rPr>
          <w:color w:val="231F20"/>
          <w:w w:val="90"/>
        </w:rPr>
        <w:t>relationship</w:t>
      </w:r>
      <w:r>
        <w:rPr>
          <w:color w:val="231F20"/>
          <w:spacing w:val="24"/>
        </w:rPr>
        <w:t> </w:t>
      </w:r>
      <w:r>
        <w:rPr>
          <w:color w:val="231F20"/>
          <w:spacing w:val="-2"/>
          <w:w w:val="90"/>
        </w:rPr>
        <w:t>practices.</w:t>
      </w:r>
    </w:p>
    <w:p>
      <w:pPr>
        <w:pStyle w:val="BodyText"/>
        <w:spacing w:before="82"/>
      </w:pPr>
    </w:p>
    <w:p>
      <w:pPr>
        <w:pStyle w:val="ListParagraph"/>
        <w:numPr>
          <w:ilvl w:val="0"/>
          <w:numId w:val="5"/>
        </w:numPr>
        <w:tabs>
          <w:tab w:pos="1143" w:val="left" w:leader="none"/>
        </w:tabs>
        <w:spacing w:line="240" w:lineRule="auto" w:before="0" w:after="0"/>
        <w:ind w:left="1143" w:right="0" w:hanging="358"/>
        <w:jc w:val="left"/>
        <w:rPr>
          <w:sz w:val="24"/>
        </w:rPr>
      </w:pPr>
      <w:r>
        <w:rPr>
          <w:color w:val="231F20"/>
          <w:w w:val="90"/>
          <w:sz w:val="24"/>
        </w:rPr>
        <w:t>Rapid</w:t>
      </w:r>
      <w:r>
        <w:rPr>
          <w:color w:val="231F20"/>
          <w:spacing w:val="23"/>
          <w:sz w:val="24"/>
        </w:rPr>
        <w:t> </w:t>
      </w:r>
      <w:r>
        <w:rPr>
          <w:color w:val="231F20"/>
          <w:w w:val="90"/>
          <w:sz w:val="24"/>
        </w:rPr>
        <w:t>advances</w:t>
      </w:r>
      <w:r>
        <w:rPr>
          <w:color w:val="231F20"/>
          <w:spacing w:val="23"/>
          <w:sz w:val="24"/>
        </w:rPr>
        <w:t> </w:t>
      </w:r>
      <w:r>
        <w:rPr>
          <w:color w:val="231F20"/>
          <w:w w:val="90"/>
          <w:sz w:val="24"/>
        </w:rPr>
        <w:t>in</w:t>
      </w:r>
      <w:r>
        <w:rPr>
          <w:color w:val="231F20"/>
          <w:spacing w:val="23"/>
          <w:sz w:val="24"/>
        </w:rPr>
        <w:t> </w:t>
      </w:r>
      <w:r>
        <w:rPr>
          <w:color w:val="231F20"/>
          <w:spacing w:val="-2"/>
          <w:w w:val="90"/>
          <w:sz w:val="24"/>
        </w:rPr>
        <w:t>technology,</w:t>
      </w:r>
    </w:p>
    <w:p>
      <w:pPr>
        <w:pStyle w:val="ListParagraph"/>
        <w:numPr>
          <w:ilvl w:val="0"/>
          <w:numId w:val="5"/>
        </w:numPr>
        <w:tabs>
          <w:tab w:pos="1141" w:val="left" w:leader="none"/>
        </w:tabs>
        <w:spacing w:line="470" w:lineRule="auto" w:before="97" w:after="0"/>
        <w:ind w:left="427" w:right="4840" w:firstLine="357"/>
        <w:jc w:val="left"/>
        <w:rPr>
          <w:sz w:val="24"/>
        </w:rPr>
      </w:pPr>
      <w:r>
        <w:rPr>
          <w:sz w:val="24"/>
        </w:rPr>
        <mc:AlternateContent>
          <mc:Choice Requires="wps">
            <w:drawing>
              <wp:anchor distT="0" distB="0" distL="0" distR="0" allowOverlap="1" layoutInCell="1" locked="0" behindDoc="0" simplePos="0" relativeHeight="15731200">
                <wp:simplePos x="0" y="0"/>
                <wp:positionH relativeFrom="page">
                  <wp:posOffset>2308218</wp:posOffset>
                </wp:positionH>
                <wp:positionV relativeFrom="paragraph">
                  <wp:posOffset>519217</wp:posOffset>
                </wp:positionV>
                <wp:extent cx="4348480" cy="25190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348480" cy="2519045"/>
                          <a:chExt cx="4348480" cy="2519045"/>
                        </a:xfrm>
                      </wpg:grpSpPr>
                      <wps:wsp>
                        <wps:cNvPr id="9" name="Graphic 9"/>
                        <wps:cNvSpPr/>
                        <wps:spPr>
                          <a:xfrm>
                            <a:off x="4762" y="0"/>
                            <a:ext cx="1270" cy="2514600"/>
                          </a:xfrm>
                          <a:custGeom>
                            <a:avLst/>
                            <a:gdLst/>
                            <a:ahLst/>
                            <a:cxnLst/>
                            <a:rect l="l" t="t" r="r" b="b"/>
                            <a:pathLst>
                              <a:path w="0" h="2514600">
                                <a:moveTo>
                                  <a:pt x="0" y="251459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 name="Graphic 10"/>
                        <wps:cNvSpPr/>
                        <wps:spPr>
                          <a:xfrm>
                            <a:off x="461962" y="380919"/>
                            <a:ext cx="2712720" cy="1448435"/>
                          </a:xfrm>
                          <a:custGeom>
                            <a:avLst/>
                            <a:gdLst/>
                            <a:ahLst/>
                            <a:cxnLst/>
                            <a:rect l="l" t="t" r="r" b="b"/>
                            <a:pathLst>
                              <a:path w="2712720" h="1448435">
                                <a:moveTo>
                                  <a:pt x="2712720" y="118529"/>
                                </a:moveTo>
                                <a:lnTo>
                                  <a:pt x="2700200" y="173011"/>
                                </a:lnTo>
                                <a:lnTo>
                                  <a:pt x="2686475" y="226679"/>
                                </a:lnTo>
                                <a:lnTo>
                                  <a:pt x="2671567" y="279512"/>
                                </a:lnTo>
                                <a:lnTo>
                                  <a:pt x="2655499" y="331485"/>
                                </a:lnTo>
                                <a:lnTo>
                                  <a:pt x="2638295" y="382576"/>
                                </a:lnTo>
                                <a:lnTo>
                                  <a:pt x="2619976" y="432764"/>
                                </a:lnTo>
                                <a:lnTo>
                                  <a:pt x="2600567" y="482025"/>
                                </a:lnTo>
                                <a:lnTo>
                                  <a:pt x="2580088" y="530336"/>
                                </a:lnTo>
                                <a:lnTo>
                                  <a:pt x="2558564" y="577676"/>
                                </a:lnTo>
                                <a:lnTo>
                                  <a:pt x="2536017" y="624022"/>
                                </a:lnTo>
                                <a:lnTo>
                                  <a:pt x="2512471" y="669350"/>
                                </a:lnTo>
                                <a:lnTo>
                                  <a:pt x="2487947" y="713639"/>
                                </a:lnTo>
                                <a:lnTo>
                                  <a:pt x="2462468" y="756866"/>
                                </a:lnTo>
                                <a:lnTo>
                                  <a:pt x="2436059" y="799008"/>
                                </a:lnTo>
                                <a:lnTo>
                                  <a:pt x="2408740" y="840043"/>
                                </a:lnTo>
                                <a:lnTo>
                                  <a:pt x="2380536" y="879949"/>
                                </a:lnTo>
                                <a:lnTo>
                                  <a:pt x="2351469" y="918702"/>
                                </a:lnTo>
                                <a:lnTo>
                                  <a:pt x="2321561" y="956280"/>
                                </a:lnTo>
                                <a:lnTo>
                                  <a:pt x="2290836" y="992660"/>
                                </a:lnTo>
                                <a:lnTo>
                                  <a:pt x="2259317" y="1027821"/>
                                </a:lnTo>
                                <a:lnTo>
                                  <a:pt x="2227026" y="1061739"/>
                                </a:lnTo>
                                <a:lnTo>
                                  <a:pt x="2193986" y="1094392"/>
                                </a:lnTo>
                                <a:lnTo>
                                  <a:pt x="2160220" y="1125757"/>
                                </a:lnTo>
                                <a:lnTo>
                                  <a:pt x="2125751" y="1155811"/>
                                </a:lnTo>
                                <a:lnTo>
                                  <a:pt x="2090601" y="1184533"/>
                                </a:lnTo>
                                <a:lnTo>
                                  <a:pt x="2054794" y="1211899"/>
                                </a:lnTo>
                                <a:lnTo>
                                  <a:pt x="2018352" y="1237888"/>
                                </a:lnTo>
                                <a:lnTo>
                                  <a:pt x="1981298" y="1262476"/>
                                </a:lnTo>
                                <a:lnTo>
                                  <a:pt x="1943655" y="1285640"/>
                                </a:lnTo>
                                <a:lnTo>
                                  <a:pt x="1905446" y="1307359"/>
                                </a:lnTo>
                                <a:lnTo>
                                  <a:pt x="1866694" y="1327610"/>
                                </a:lnTo>
                                <a:lnTo>
                                  <a:pt x="1827421" y="1346369"/>
                                </a:lnTo>
                                <a:lnTo>
                                  <a:pt x="1787650" y="1363616"/>
                                </a:lnTo>
                                <a:lnTo>
                                  <a:pt x="1747404" y="1379326"/>
                                </a:lnTo>
                                <a:lnTo>
                                  <a:pt x="1706706" y="1393478"/>
                                </a:lnTo>
                                <a:lnTo>
                                  <a:pt x="1665579" y="1406048"/>
                                </a:lnTo>
                                <a:lnTo>
                                  <a:pt x="1624045" y="1417015"/>
                                </a:lnTo>
                                <a:lnTo>
                                  <a:pt x="1582128" y="1426356"/>
                                </a:lnTo>
                                <a:lnTo>
                                  <a:pt x="1539850" y="1434048"/>
                                </a:lnTo>
                                <a:lnTo>
                                  <a:pt x="1497234" y="1440068"/>
                                </a:lnTo>
                                <a:lnTo>
                                  <a:pt x="1454303" y="1444395"/>
                                </a:lnTo>
                                <a:lnTo>
                                  <a:pt x="1411079" y="1447005"/>
                                </a:lnTo>
                                <a:lnTo>
                                  <a:pt x="1367586" y="1447876"/>
                                </a:lnTo>
                                <a:lnTo>
                                  <a:pt x="1324676" y="1447024"/>
                                </a:lnTo>
                                <a:lnTo>
                                  <a:pt x="1282041" y="1444483"/>
                                </a:lnTo>
                                <a:lnTo>
                                  <a:pt x="1239703" y="1440275"/>
                                </a:lnTo>
                                <a:lnTo>
                                  <a:pt x="1197683" y="1434422"/>
                                </a:lnTo>
                                <a:lnTo>
                                  <a:pt x="1156002" y="1426948"/>
                                </a:lnTo>
                                <a:lnTo>
                                  <a:pt x="1114681" y="1417874"/>
                                </a:lnTo>
                                <a:lnTo>
                                  <a:pt x="1073742" y="1407223"/>
                                </a:lnTo>
                                <a:lnTo>
                                  <a:pt x="1033205" y="1395017"/>
                                </a:lnTo>
                                <a:lnTo>
                                  <a:pt x="993092" y="1381279"/>
                                </a:lnTo>
                                <a:lnTo>
                                  <a:pt x="953424" y="1366030"/>
                                </a:lnTo>
                                <a:lnTo>
                                  <a:pt x="914222" y="1349293"/>
                                </a:lnTo>
                                <a:lnTo>
                                  <a:pt x="875507" y="1331091"/>
                                </a:lnTo>
                                <a:lnTo>
                                  <a:pt x="837300" y="1311446"/>
                                </a:lnTo>
                                <a:lnTo>
                                  <a:pt x="799623" y="1290381"/>
                                </a:lnTo>
                                <a:lnTo>
                                  <a:pt x="762496" y="1267917"/>
                                </a:lnTo>
                                <a:lnTo>
                                  <a:pt x="725941" y="1244077"/>
                                </a:lnTo>
                                <a:lnTo>
                                  <a:pt x="689979" y="1218883"/>
                                </a:lnTo>
                                <a:lnTo>
                                  <a:pt x="654631" y="1192358"/>
                                </a:lnTo>
                                <a:lnTo>
                                  <a:pt x="619918" y="1164525"/>
                                </a:lnTo>
                                <a:lnTo>
                                  <a:pt x="585861" y="1135404"/>
                                </a:lnTo>
                                <a:lnTo>
                                  <a:pt x="552482" y="1105020"/>
                                </a:lnTo>
                                <a:lnTo>
                                  <a:pt x="519801" y="1073394"/>
                                </a:lnTo>
                                <a:lnTo>
                                  <a:pt x="487840" y="1040549"/>
                                </a:lnTo>
                                <a:lnTo>
                                  <a:pt x="456620" y="1006506"/>
                                </a:lnTo>
                                <a:lnTo>
                                  <a:pt x="426161" y="971289"/>
                                </a:lnTo>
                                <a:lnTo>
                                  <a:pt x="396486" y="934920"/>
                                </a:lnTo>
                                <a:lnTo>
                                  <a:pt x="367615" y="897420"/>
                                </a:lnTo>
                                <a:lnTo>
                                  <a:pt x="339570" y="858814"/>
                                </a:lnTo>
                                <a:lnTo>
                                  <a:pt x="312371" y="819122"/>
                                </a:lnTo>
                                <a:lnTo>
                                  <a:pt x="286040" y="778367"/>
                                </a:lnTo>
                                <a:lnTo>
                                  <a:pt x="260597" y="736571"/>
                                </a:lnTo>
                                <a:lnTo>
                                  <a:pt x="236065" y="693758"/>
                                </a:lnTo>
                                <a:lnTo>
                                  <a:pt x="212464" y="649949"/>
                                </a:lnTo>
                                <a:lnTo>
                                  <a:pt x="189815" y="605167"/>
                                </a:lnTo>
                                <a:lnTo>
                                  <a:pt x="168139" y="559433"/>
                                </a:lnTo>
                                <a:lnTo>
                                  <a:pt x="147458" y="512771"/>
                                </a:lnTo>
                                <a:lnTo>
                                  <a:pt x="127793" y="465203"/>
                                </a:lnTo>
                                <a:lnTo>
                                  <a:pt x="109164" y="416751"/>
                                </a:lnTo>
                                <a:lnTo>
                                  <a:pt x="91594" y="367438"/>
                                </a:lnTo>
                                <a:lnTo>
                                  <a:pt x="75102" y="317285"/>
                                </a:lnTo>
                                <a:lnTo>
                                  <a:pt x="59711" y="266315"/>
                                </a:lnTo>
                                <a:lnTo>
                                  <a:pt x="45441" y="214552"/>
                                </a:lnTo>
                                <a:lnTo>
                                  <a:pt x="32314" y="162016"/>
                                </a:lnTo>
                                <a:lnTo>
                                  <a:pt x="20351" y="108730"/>
                                </a:lnTo>
                                <a:lnTo>
                                  <a:pt x="9572" y="54717"/>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4762" y="2513964"/>
                            <a:ext cx="4343400" cy="1270"/>
                          </a:xfrm>
                          <a:custGeom>
                            <a:avLst/>
                            <a:gdLst/>
                            <a:ahLst/>
                            <a:cxnLst/>
                            <a:rect l="l" t="t" r="r" b="b"/>
                            <a:pathLst>
                              <a:path w="4343400" h="0">
                                <a:moveTo>
                                  <a:pt x="0" y="0"/>
                                </a:moveTo>
                                <a:lnTo>
                                  <a:pt x="43434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749496pt;margin-top:40.883286pt;width:342.4pt;height:198.35pt;mso-position-horizontal-relative:page;mso-position-vertical-relative:paragraph;z-index:15731200" id="docshapegroup6" coordorigin="3635,818" coordsize="6848,3967">
                <v:line style="position:absolute" from="3642,4778" to="3642,818" stroked="true" strokeweight=".75pt" strokecolor="#000000">
                  <v:stroke dashstyle="solid"/>
                </v:line>
                <v:shape style="position:absolute;left:4362;top:1417;width:4272;height:2281" id="docshape7" coordorigin="4362,1418" coordsize="4272,2281" path="m8634,1604l8615,1690,8593,1775,8570,1858,8544,1940,8517,2020,8488,2099,8458,2177,8426,2253,8392,2327,8356,2400,8319,2472,8281,2541,8240,2609,8199,2676,8156,2740,8111,2803,8066,2864,8018,2923,7970,2981,7920,3036,7870,3090,7818,3141,7764,3190,7710,3238,7655,3283,7598,3326,7541,3367,7483,3406,7423,3442,7363,3476,7302,3508,7240,3538,7178,3565,7114,3590,7050,3612,6985,3632,6920,3649,6854,3664,6787,3676,6720,3685,6653,3692,6585,3696,6516,3698,6449,3696,6381,3692,6315,3686,6249,3676,6183,3665,6118,3650,6053,3634,5990,3614,5926,3593,5864,3569,5802,3542,5741,3514,5681,3483,5622,3450,5563,3414,5506,3377,5449,3337,5393,3295,5339,3251,5285,3206,5233,3158,5181,3108,5131,3056,5082,3003,5034,2947,4987,2890,4941,2831,4897,2770,4854,2707,4813,2643,4773,2577,4734,2510,4697,2441,4661,2371,4627,2299,4595,2225,4564,2150,4534,2074,4507,1996,4481,1917,4457,1837,4434,1755,4413,1673,4395,1589,4378,1504,4362,1418e" filled="false" stroked="true" strokeweight=".75pt" strokecolor="#000000">
                  <v:path arrowok="t"/>
                  <v:stroke dashstyle="solid"/>
                </v:shape>
                <v:line style="position:absolute" from="3642,4777" to="10482,4777" stroked="true" strokeweight=".75pt" strokecolor="#000000">
                  <v:stroke dashstyle="solid"/>
                </v:line>
                <w10:wrap type="none"/>
              </v:group>
            </w:pict>
          </mc:Fallback>
        </mc:AlternateContent>
      </w:r>
      <w:r>
        <w:rPr>
          <w:color w:val="231F20"/>
          <w:spacing w:val="-4"/>
          <w:sz w:val="24"/>
        </w:rPr>
        <w:t>Intensive</w:t>
      </w:r>
      <w:r>
        <w:rPr>
          <w:color w:val="231F20"/>
          <w:spacing w:val="-13"/>
          <w:sz w:val="24"/>
        </w:rPr>
        <w:t> </w:t>
      </w:r>
      <w:r>
        <w:rPr>
          <w:color w:val="231F20"/>
          <w:spacing w:val="-4"/>
          <w:sz w:val="24"/>
        </w:rPr>
        <w:t>competition</w:t>
      </w:r>
      <w:r>
        <w:rPr>
          <w:color w:val="231F20"/>
          <w:spacing w:val="-12"/>
          <w:sz w:val="24"/>
        </w:rPr>
        <w:t> </w:t>
      </w:r>
      <w:r>
        <w:rPr>
          <w:color w:val="231F20"/>
          <w:spacing w:val="-4"/>
          <w:sz w:val="24"/>
        </w:rPr>
        <w:t>in</w:t>
      </w:r>
      <w:r>
        <w:rPr>
          <w:color w:val="231F20"/>
          <w:spacing w:val="-13"/>
          <w:sz w:val="24"/>
        </w:rPr>
        <w:t> </w:t>
      </w:r>
      <w:r>
        <w:rPr>
          <w:color w:val="231F20"/>
          <w:spacing w:val="-4"/>
          <w:sz w:val="24"/>
        </w:rPr>
        <w:t>most</w:t>
      </w:r>
      <w:r>
        <w:rPr>
          <w:color w:val="231F20"/>
          <w:spacing w:val="-12"/>
          <w:sz w:val="24"/>
        </w:rPr>
        <w:t> </w:t>
      </w:r>
      <w:r>
        <w:rPr>
          <w:color w:val="231F20"/>
          <w:spacing w:val="-4"/>
          <w:sz w:val="24"/>
        </w:rPr>
        <w:t>markets, High</w:t>
      </w:r>
    </w:p>
    <w:p>
      <w:pPr>
        <w:pStyle w:val="BodyText"/>
      </w:pPr>
    </w:p>
    <w:p>
      <w:pPr>
        <w:pStyle w:val="BodyText"/>
      </w:pPr>
    </w:p>
    <w:p>
      <w:pPr>
        <w:pStyle w:val="BodyText"/>
        <w:spacing w:before="216"/>
      </w:pPr>
    </w:p>
    <w:p>
      <w:pPr>
        <w:pStyle w:val="BodyText"/>
        <w:spacing w:line="271" w:lineRule="auto" w:before="1"/>
        <w:ind w:left="427" w:right="7619"/>
      </w:pPr>
      <w:r>
        <w:rPr>
          <w:color w:val="231F20"/>
          <w:spacing w:val="-2"/>
          <w:w w:val="90"/>
        </w:rPr>
        <w:t>Relationship </w:t>
      </w:r>
      <w:r>
        <w:rPr>
          <w:color w:val="231F20"/>
          <w:spacing w:val="-2"/>
        </w:rPr>
        <w:t>Orientation</w:t>
      </w:r>
    </w:p>
    <w:p>
      <w:pPr>
        <w:pStyle w:val="BodyText"/>
      </w:pPr>
    </w:p>
    <w:p>
      <w:pPr>
        <w:pStyle w:val="BodyText"/>
      </w:pPr>
    </w:p>
    <w:p>
      <w:pPr>
        <w:pStyle w:val="BodyText"/>
        <w:spacing w:before="120"/>
      </w:pPr>
    </w:p>
    <w:p>
      <w:pPr>
        <w:pStyle w:val="BodyText"/>
        <w:ind w:left="427"/>
      </w:pPr>
      <w:r>
        <w:rPr>
          <w:color w:val="231F20"/>
          <w:spacing w:val="-5"/>
        </w:rPr>
        <w:t>Low</w:t>
      </w:r>
    </w:p>
    <w:p>
      <w:pPr>
        <w:pStyle w:val="BodyText"/>
        <w:spacing w:before="82"/>
      </w:pPr>
    </w:p>
    <w:p>
      <w:pPr>
        <w:pStyle w:val="BodyText"/>
        <w:tabs>
          <w:tab w:pos="4881" w:val="left" w:leader="none"/>
          <w:tab w:pos="5294" w:val="left" w:leader="none"/>
          <w:tab w:pos="7625" w:val="left" w:leader="none"/>
          <w:tab w:pos="7756" w:val="left" w:leader="none"/>
        </w:tabs>
        <w:spacing w:line="271" w:lineRule="auto"/>
        <w:ind w:left="2584" w:right="565"/>
        <w:jc w:val="center"/>
      </w:pPr>
      <w:r>
        <w:rPr>
          <w:color w:val="231F20"/>
        </w:rPr>
        <w:t>Pre-Industrial Era</w:t>
        <w:tab/>
        <w:tab/>
        <w:t>Industrial Era</w:t>
        <w:tab/>
        <w:tab/>
      </w:r>
      <w:r>
        <w:rPr>
          <w:color w:val="231F20"/>
          <w:spacing w:val="-4"/>
        </w:rPr>
        <w:t>Information</w:t>
      </w:r>
      <w:r>
        <w:rPr>
          <w:color w:val="231F20"/>
          <w:spacing w:val="-13"/>
        </w:rPr>
        <w:t> </w:t>
      </w:r>
      <w:r>
        <w:rPr>
          <w:color w:val="231F20"/>
          <w:spacing w:val="-4"/>
        </w:rPr>
        <w:t>era </w:t>
      </w:r>
      <w:r>
        <w:rPr>
          <w:color w:val="231F20"/>
          <w:spacing w:val="-2"/>
        </w:rPr>
        <w:t>(Relationship</w:t>
      </w:r>
      <w:r>
        <w:rPr>
          <w:color w:val="231F20"/>
        </w:rPr>
        <w:tab/>
        <w:t>(Product Centric)</w:t>
        <w:tab/>
      </w:r>
      <w:r>
        <w:rPr>
          <w:color w:val="231F20"/>
          <w:spacing w:val="-2"/>
        </w:rPr>
        <w:t>(Relationship</w:t>
      </w:r>
    </w:p>
    <w:p>
      <w:pPr>
        <w:pStyle w:val="BodyText"/>
        <w:tabs>
          <w:tab w:pos="7030" w:val="left" w:leader="none"/>
        </w:tabs>
        <w:spacing w:line="318" w:lineRule="exact"/>
        <w:ind w:left="2107"/>
        <w:jc w:val="center"/>
      </w:pPr>
      <w:r>
        <w:rPr>
          <w:color w:val="231F20"/>
          <w:w w:val="95"/>
        </w:rPr>
        <w:t>Centric-Small</w:t>
      </w:r>
      <w:r>
        <w:rPr>
          <w:color w:val="231F20"/>
          <w:spacing w:val="51"/>
        </w:rPr>
        <w:t> </w:t>
      </w:r>
      <w:r>
        <w:rPr>
          <w:color w:val="231F20"/>
          <w:spacing w:val="-2"/>
          <w:w w:val="95"/>
        </w:rPr>
        <w:t>Scale)</w:t>
      </w:r>
      <w:r>
        <w:rPr>
          <w:color w:val="231F20"/>
        </w:rPr>
        <w:tab/>
      </w:r>
      <w:r>
        <w:rPr>
          <w:color w:val="231F20"/>
          <w:spacing w:val="6"/>
          <w:w w:val="90"/>
        </w:rPr>
        <w:t>Centric-Large</w:t>
      </w:r>
      <w:r>
        <w:rPr>
          <w:color w:val="231F20"/>
          <w:spacing w:val="14"/>
        </w:rPr>
        <w:t> </w:t>
      </w:r>
      <w:r>
        <w:rPr>
          <w:color w:val="231F20"/>
          <w:spacing w:val="-2"/>
          <w:w w:val="90"/>
        </w:rPr>
        <w:t>Scale)</w:t>
      </w:r>
    </w:p>
    <w:p>
      <w:pPr>
        <w:pStyle w:val="Heading1"/>
        <w:spacing w:before="151"/>
        <w:ind w:left="0"/>
        <w:jc w:val="center"/>
      </w:pPr>
      <w:r>
        <w:rPr>
          <w:color w:val="231F20"/>
        </w:rPr>
        <w:t>The</w:t>
      </w:r>
      <w:r>
        <w:rPr>
          <w:color w:val="231F20"/>
          <w:spacing w:val="10"/>
        </w:rPr>
        <w:t> </w:t>
      </w:r>
      <w:r>
        <w:rPr>
          <w:color w:val="231F20"/>
        </w:rPr>
        <w:t>Evolution</w:t>
      </w:r>
      <w:r>
        <w:rPr>
          <w:color w:val="231F20"/>
          <w:spacing w:val="10"/>
        </w:rPr>
        <w:t> </w:t>
      </w:r>
      <w:r>
        <w:rPr>
          <w:color w:val="231F20"/>
        </w:rPr>
        <w:t>of</w:t>
      </w:r>
      <w:r>
        <w:rPr>
          <w:color w:val="231F20"/>
          <w:spacing w:val="11"/>
        </w:rPr>
        <w:t> </w:t>
      </w:r>
      <w:r>
        <w:rPr>
          <w:color w:val="231F20"/>
        </w:rPr>
        <w:t>Relationship</w:t>
      </w:r>
      <w:r>
        <w:rPr>
          <w:color w:val="231F20"/>
          <w:spacing w:val="10"/>
        </w:rPr>
        <w:t> </w:t>
      </w:r>
      <w:r>
        <w:rPr>
          <w:color w:val="231F20"/>
          <w:spacing w:val="-2"/>
        </w:rPr>
        <w:t>Orientation</w:t>
      </w:r>
    </w:p>
    <w:p>
      <w:pPr>
        <w:pStyle w:val="Heading1"/>
        <w:spacing w:after="0"/>
        <w:jc w:val="center"/>
        <w:sectPr>
          <w:pgSz w:w="11910" w:h="16840"/>
          <w:pgMar w:header="0" w:footer="628" w:top="1260" w:bottom="820" w:left="992" w:right="992"/>
        </w:sectPr>
      </w:pPr>
    </w:p>
    <w:p>
      <w:pPr>
        <w:pStyle w:val="ListParagraph"/>
        <w:numPr>
          <w:ilvl w:val="0"/>
          <w:numId w:val="5"/>
        </w:numPr>
        <w:tabs>
          <w:tab w:pos="1143" w:val="left" w:leader="none"/>
        </w:tabs>
        <w:spacing w:line="240" w:lineRule="auto" w:before="55" w:after="0"/>
        <w:ind w:left="1143" w:right="0" w:hanging="358"/>
        <w:jc w:val="left"/>
        <w:rPr>
          <w:sz w:val="24"/>
        </w:rPr>
      </w:pPr>
      <w:r>
        <w:rPr>
          <w:color w:val="231F20"/>
          <w:w w:val="90"/>
          <w:sz w:val="24"/>
        </w:rPr>
        <w:t>Growing</w:t>
      </w:r>
      <w:r>
        <w:rPr>
          <w:color w:val="231F20"/>
          <w:spacing w:val="26"/>
          <w:sz w:val="24"/>
        </w:rPr>
        <w:t> </w:t>
      </w:r>
      <w:r>
        <w:rPr>
          <w:color w:val="231F20"/>
          <w:w w:val="90"/>
          <w:sz w:val="24"/>
        </w:rPr>
        <w:t>importance</w:t>
      </w:r>
      <w:r>
        <w:rPr>
          <w:color w:val="231F20"/>
          <w:spacing w:val="26"/>
          <w:sz w:val="24"/>
        </w:rPr>
        <w:t> </w:t>
      </w:r>
      <w:r>
        <w:rPr>
          <w:color w:val="231F20"/>
          <w:w w:val="90"/>
          <w:sz w:val="24"/>
        </w:rPr>
        <w:t>of</w:t>
      </w:r>
      <w:r>
        <w:rPr>
          <w:color w:val="231F20"/>
          <w:spacing w:val="26"/>
          <w:sz w:val="24"/>
        </w:rPr>
        <w:t> </w:t>
      </w:r>
      <w:r>
        <w:rPr>
          <w:color w:val="231F20"/>
          <w:w w:val="90"/>
          <w:sz w:val="24"/>
        </w:rPr>
        <w:t>the</w:t>
      </w:r>
      <w:r>
        <w:rPr>
          <w:color w:val="231F20"/>
          <w:spacing w:val="26"/>
          <w:sz w:val="24"/>
        </w:rPr>
        <w:t> </w:t>
      </w:r>
      <w:r>
        <w:rPr>
          <w:color w:val="231F20"/>
          <w:w w:val="90"/>
          <w:sz w:val="24"/>
        </w:rPr>
        <w:t>service</w:t>
      </w:r>
      <w:r>
        <w:rPr>
          <w:color w:val="231F20"/>
          <w:spacing w:val="26"/>
          <w:sz w:val="24"/>
        </w:rPr>
        <w:t> </w:t>
      </w:r>
      <w:r>
        <w:rPr>
          <w:color w:val="231F20"/>
          <w:w w:val="90"/>
          <w:sz w:val="24"/>
        </w:rPr>
        <w:t>sector,</w:t>
      </w:r>
      <w:r>
        <w:rPr>
          <w:color w:val="231F20"/>
          <w:spacing w:val="26"/>
          <w:sz w:val="24"/>
        </w:rPr>
        <w:t> </w:t>
      </w:r>
      <w:r>
        <w:rPr>
          <w:color w:val="231F20"/>
          <w:spacing w:val="-5"/>
          <w:w w:val="90"/>
          <w:sz w:val="24"/>
        </w:rPr>
        <w:t>and</w:t>
      </w:r>
    </w:p>
    <w:p>
      <w:pPr>
        <w:pStyle w:val="ListParagraph"/>
        <w:numPr>
          <w:ilvl w:val="0"/>
          <w:numId w:val="5"/>
        </w:numPr>
        <w:tabs>
          <w:tab w:pos="1142" w:val="left" w:leader="none"/>
        </w:tabs>
        <w:spacing w:line="240" w:lineRule="auto" w:before="97" w:after="0"/>
        <w:ind w:left="1142" w:right="0" w:hanging="357"/>
        <w:jc w:val="left"/>
        <w:rPr>
          <w:sz w:val="24"/>
        </w:rPr>
      </w:pPr>
      <w:r>
        <w:rPr>
          <w:color w:val="231F20"/>
          <w:w w:val="90"/>
          <w:sz w:val="24"/>
        </w:rPr>
        <w:t>Adoption</w:t>
      </w:r>
      <w:r>
        <w:rPr>
          <w:color w:val="231F20"/>
          <w:spacing w:val="22"/>
          <w:sz w:val="24"/>
        </w:rPr>
        <w:t> </w:t>
      </w:r>
      <w:r>
        <w:rPr>
          <w:color w:val="231F20"/>
          <w:w w:val="90"/>
          <w:sz w:val="24"/>
        </w:rPr>
        <w:t>of</w:t>
      </w:r>
      <w:r>
        <w:rPr>
          <w:color w:val="231F20"/>
          <w:spacing w:val="22"/>
          <w:sz w:val="24"/>
        </w:rPr>
        <w:t> </w:t>
      </w:r>
      <w:r>
        <w:rPr>
          <w:color w:val="231F20"/>
          <w:w w:val="90"/>
          <w:sz w:val="24"/>
        </w:rPr>
        <w:t>total</w:t>
      </w:r>
      <w:r>
        <w:rPr>
          <w:color w:val="231F20"/>
          <w:spacing w:val="22"/>
          <w:sz w:val="24"/>
        </w:rPr>
        <w:t> </w:t>
      </w:r>
      <w:r>
        <w:rPr>
          <w:color w:val="231F20"/>
          <w:w w:val="90"/>
          <w:sz w:val="24"/>
        </w:rPr>
        <w:t>quality</w:t>
      </w:r>
      <w:r>
        <w:rPr>
          <w:color w:val="231F20"/>
          <w:spacing w:val="22"/>
          <w:sz w:val="24"/>
        </w:rPr>
        <w:t> </w:t>
      </w:r>
      <w:r>
        <w:rPr>
          <w:color w:val="231F20"/>
          <w:w w:val="90"/>
          <w:sz w:val="24"/>
        </w:rPr>
        <w:t>management</w:t>
      </w:r>
      <w:r>
        <w:rPr>
          <w:color w:val="231F20"/>
          <w:spacing w:val="22"/>
          <w:sz w:val="24"/>
        </w:rPr>
        <w:t> </w:t>
      </w:r>
      <w:r>
        <w:rPr>
          <w:color w:val="231F20"/>
          <w:spacing w:val="-2"/>
          <w:w w:val="90"/>
          <w:sz w:val="24"/>
        </w:rPr>
        <w:t>programs</w:t>
      </w:r>
    </w:p>
    <w:p>
      <w:pPr>
        <w:pStyle w:val="BodyText"/>
        <w:spacing w:before="100"/>
      </w:pPr>
    </w:p>
    <w:p>
      <w:pPr>
        <w:pStyle w:val="Heading1"/>
        <w:spacing w:before="1"/>
        <w:rPr>
          <w:rFonts w:ascii="Tahoma"/>
        </w:rPr>
      </w:pPr>
      <w:r>
        <w:rPr>
          <w:rFonts w:ascii="Tahoma"/>
          <w:color w:val="231F20"/>
          <w:spacing w:val="4"/>
          <w:w w:val="85"/>
        </w:rPr>
        <w:t>Technological</w:t>
      </w:r>
      <w:r>
        <w:rPr>
          <w:rFonts w:ascii="Tahoma"/>
          <w:color w:val="231F20"/>
          <w:spacing w:val="41"/>
        </w:rPr>
        <w:t> </w:t>
      </w:r>
      <w:r>
        <w:rPr>
          <w:rFonts w:ascii="Tahoma"/>
          <w:color w:val="231F20"/>
          <w:spacing w:val="-2"/>
          <w:w w:val="95"/>
        </w:rPr>
        <w:t>Advancement</w:t>
      </w:r>
    </w:p>
    <w:p>
      <w:pPr>
        <w:pStyle w:val="BodyText"/>
        <w:spacing w:before="121"/>
        <w:rPr>
          <w:rFonts w:ascii="Tahoma"/>
          <w:b/>
        </w:rPr>
      </w:pPr>
    </w:p>
    <w:p>
      <w:pPr>
        <w:pStyle w:val="BodyText"/>
        <w:spacing w:line="271" w:lineRule="auto"/>
        <w:ind w:left="425" w:right="417" w:firstLine="720"/>
        <w:jc w:val="both"/>
      </w:pPr>
      <w:r>
        <w:rPr>
          <w:color w:val="231F20"/>
        </w:rPr>
        <w:t>More information, communication and production technologies have helped </w:t>
      </w:r>
      <w:r>
        <w:rPr>
          <w:color w:val="231F20"/>
          <w:w w:val="90"/>
        </w:rPr>
        <w:t>marketers come closer to their customers. Firms operating in diverse sectors ranging from packaged goods to services started using these technologies to know their customers, learn more about them, and then build stronger bonds with them through frequent interactions. </w:t>
      </w:r>
      <w:r>
        <w:rPr>
          <w:color w:val="231F20"/>
        </w:rPr>
        <w:t>Marketers</w:t>
      </w:r>
      <w:r>
        <w:rPr>
          <w:color w:val="231F20"/>
          <w:spacing w:val="-16"/>
        </w:rPr>
        <w:t> </w:t>
      </w:r>
      <w:r>
        <w:rPr>
          <w:color w:val="231F20"/>
        </w:rPr>
        <w:t>could</w:t>
      </w:r>
      <w:r>
        <w:rPr>
          <w:color w:val="231F20"/>
          <w:spacing w:val="-16"/>
        </w:rPr>
        <w:t> </w:t>
      </w:r>
      <w:r>
        <w:rPr>
          <w:color w:val="231F20"/>
        </w:rPr>
        <w:t>gain</w:t>
      </w:r>
      <w:r>
        <w:rPr>
          <w:color w:val="231F20"/>
          <w:spacing w:val="-16"/>
        </w:rPr>
        <w:t> </w:t>
      </w:r>
      <w:r>
        <w:rPr>
          <w:color w:val="231F20"/>
        </w:rPr>
        <w:t>knowledge</w:t>
      </w:r>
      <w:r>
        <w:rPr>
          <w:color w:val="231F20"/>
          <w:spacing w:val="-16"/>
        </w:rPr>
        <w:t> </w:t>
      </w:r>
      <w:r>
        <w:rPr>
          <w:color w:val="231F20"/>
        </w:rPr>
        <w:t>about</w:t>
      </w:r>
      <w:r>
        <w:rPr>
          <w:color w:val="231F20"/>
          <w:spacing w:val="-16"/>
        </w:rPr>
        <w:t> </w:t>
      </w:r>
      <w:r>
        <w:rPr>
          <w:color w:val="231F20"/>
        </w:rPr>
        <w:t>customers,</w:t>
      </w:r>
      <w:r>
        <w:rPr>
          <w:color w:val="231F20"/>
          <w:spacing w:val="-16"/>
        </w:rPr>
        <w:t> </w:t>
      </w:r>
      <w:r>
        <w:rPr>
          <w:color w:val="231F20"/>
        </w:rPr>
        <w:t>which</w:t>
      </w:r>
      <w:r>
        <w:rPr>
          <w:color w:val="231F20"/>
          <w:spacing w:val="-16"/>
        </w:rPr>
        <w:t> </w:t>
      </w:r>
      <w:r>
        <w:rPr>
          <w:color w:val="231F20"/>
        </w:rPr>
        <w:t>helped</w:t>
      </w:r>
      <w:r>
        <w:rPr>
          <w:color w:val="231F20"/>
          <w:spacing w:val="-16"/>
        </w:rPr>
        <w:t> </w:t>
      </w:r>
      <w:r>
        <w:rPr>
          <w:color w:val="231F20"/>
        </w:rPr>
        <w:t>them</w:t>
      </w:r>
      <w:r>
        <w:rPr>
          <w:color w:val="231F20"/>
          <w:spacing w:val="-16"/>
        </w:rPr>
        <w:t> </w:t>
      </w:r>
      <w:r>
        <w:rPr>
          <w:color w:val="231F20"/>
        </w:rPr>
        <w:t>respond</w:t>
      </w:r>
      <w:r>
        <w:rPr>
          <w:color w:val="231F20"/>
          <w:spacing w:val="-16"/>
        </w:rPr>
        <w:t> </w:t>
      </w:r>
      <w:r>
        <w:rPr>
          <w:color w:val="231F20"/>
        </w:rPr>
        <w:t>to</w:t>
      </w:r>
      <w:r>
        <w:rPr>
          <w:color w:val="231F20"/>
          <w:spacing w:val="-16"/>
        </w:rPr>
        <w:t> </w:t>
      </w:r>
      <w:r>
        <w:rPr>
          <w:color w:val="231F20"/>
        </w:rPr>
        <w:t>their needs</w:t>
      </w:r>
      <w:r>
        <w:rPr>
          <w:color w:val="231F20"/>
          <w:spacing w:val="-17"/>
        </w:rPr>
        <w:t> </w:t>
      </w:r>
      <w:r>
        <w:rPr>
          <w:color w:val="231F20"/>
        </w:rPr>
        <w:t>through</w:t>
      </w:r>
      <w:r>
        <w:rPr>
          <w:color w:val="231F20"/>
          <w:spacing w:val="-16"/>
        </w:rPr>
        <w:t> </w:t>
      </w:r>
      <w:r>
        <w:rPr>
          <w:color w:val="231F20"/>
        </w:rPr>
        <w:t>manufacturing,</w:t>
      </w:r>
      <w:r>
        <w:rPr>
          <w:color w:val="231F20"/>
          <w:spacing w:val="-17"/>
        </w:rPr>
        <w:t> </w:t>
      </w:r>
      <w:r>
        <w:rPr>
          <w:color w:val="231F20"/>
        </w:rPr>
        <w:t>delivery,</w:t>
      </w:r>
      <w:r>
        <w:rPr>
          <w:color w:val="231F20"/>
          <w:spacing w:val="-16"/>
        </w:rPr>
        <w:t> </w:t>
      </w:r>
      <w:r>
        <w:rPr>
          <w:color w:val="231F20"/>
        </w:rPr>
        <w:t>and</w:t>
      </w:r>
      <w:r>
        <w:rPr>
          <w:color w:val="231F20"/>
          <w:spacing w:val="-17"/>
        </w:rPr>
        <w:t> </w:t>
      </w:r>
      <w:r>
        <w:rPr>
          <w:color w:val="231F20"/>
        </w:rPr>
        <w:t>customer</w:t>
      </w:r>
      <w:r>
        <w:rPr>
          <w:color w:val="231F20"/>
          <w:spacing w:val="-16"/>
        </w:rPr>
        <w:t> </w:t>
      </w:r>
      <w:r>
        <w:rPr>
          <w:color w:val="231F20"/>
        </w:rPr>
        <w:t>service.</w:t>
      </w:r>
      <w:r>
        <w:rPr>
          <w:color w:val="231F20"/>
          <w:spacing w:val="-17"/>
        </w:rPr>
        <w:t> </w:t>
      </w:r>
      <w:r>
        <w:rPr>
          <w:color w:val="231F20"/>
        </w:rPr>
        <w:t>Technology</w:t>
      </w:r>
      <w:r>
        <w:rPr>
          <w:color w:val="231F20"/>
          <w:spacing w:val="-16"/>
        </w:rPr>
        <w:t> </w:t>
      </w:r>
      <w:r>
        <w:rPr>
          <w:color w:val="231F20"/>
        </w:rPr>
        <w:t>also</w:t>
      </w:r>
      <w:r>
        <w:rPr>
          <w:color w:val="231F20"/>
          <w:spacing w:val="-16"/>
        </w:rPr>
        <w:t> </w:t>
      </w:r>
      <w:r>
        <w:rPr>
          <w:color w:val="231F20"/>
        </w:rPr>
        <w:t>enabled </w:t>
      </w:r>
      <w:r>
        <w:rPr>
          <w:color w:val="231F20"/>
          <w:spacing w:val="-2"/>
        </w:rPr>
        <w:t>ordering</w:t>
      </w:r>
      <w:r>
        <w:rPr>
          <w:color w:val="231F20"/>
          <w:spacing w:val="-8"/>
        </w:rPr>
        <w:t> </w:t>
      </w:r>
      <w:r>
        <w:rPr>
          <w:color w:val="231F20"/>
          <w:spacing w:val="-2"/>
        </w:rPr>
        <w:t>and</w:t>
      </w:r>
      <w:r>
        <w:rPr>
          <w:color w:val="231F20"/>
          <w:spacing w:val="-8"/>
        </w:rPr>
        <w:t> </w:t>
      </w:r>
      <w:r>
        <w:rPr>
          <w:color w:val="231F20"/>
          <w:spacing w:val="-2"/>
        </w:rPr>
        <w:t>product-use</w:t>
      </w:r>
      <w:r>
        <w:rPr>
          <w:color w:val="231F20"/>
          <w:spacing w:val="-8"/>
        </w:rPr>
        <w:t> </w:t>
      </w:r>
      <w:r>
        <w:rPr>
          <w:color w:val="231F20"/>
          <w:spacing w:val="-2"/>
        </w:rPr>
        <w:t>related</w:t>
      </w:r>
      <w:r>
        <w:rPr>
          <w:color w:val="231F20"/>
          <w:spacing w:val="-8"/>
        </w:rPr>
        <w:t> </w:t>
      </w:r>
      <w:r>
        <w:rPr>
          <w:color w:val="231F20"/>
          <w:spacing w:val="-2"/>
        </w:rPr>
        <w:t>services.</w:t>
      </w:r>
    </w:p>
    <w:p>
      <w:pPr>
        <w:pStyle w:val="BodyText"/>
        <w:spacing w:before="36"/>
      </w:pPr>
    </w:p>
    <w:p>
      <w:pPr>
        <w:pStyle w:val="BodyText"/>
        <w:spacing w:line="271" w:lineRule="auto"/>
        <w:ind w:left="425" w:right="424" w:firstLine="720"/>
        <w:jc w:val="both"/>
      </w:pPr>
      <w:r>
        <w:rPr>
          <w:color w:val="231F20"/>
        </w:rPr>
        <w:t>Though the emergence of CRM in recent times coincided with the information </w:t>
      </w:r>
      <w:r>
        <w:rPr>
          <w:color w:val="231F20"/>
          <w:w w:val="90"/>
        </w:rPr>
        <w:t>age, one must remember that technology is just an enabler. Technology enabled marketers </w:t>
      </w:r>
      <w:r>
        <w:rPr>
          <w:color w:val="231F20"/>
          <w:spacing w:val="-4"/>
        </w:rPr>
        <w:t>overcome</w:t>
      </w:r>
      <w:r>
        <w:rPr>
          <w:color w:val="231F20"/>
          <w:spacing w:val="-13"/>
        </w:rPr>
        <w:t> </w:t>
      </w:r>
      <w:r>
        <w:rPr>
          <w:color w:val="231F20"/>
          <w:spacing w:val="-4"/>
        </w:rPr>
        <w:t>several</w:t>
      </w:r>
      <w:r>
        <w:rPr>
          <w:color w:val="231F20"/>
          <w:spacing w:val="-12"/>
        </w:rPr>
        <w:t> </w:t>
      </w:r>
      <w:r>
        <w:rPr>
          <w:color w:val="231F20"/>
          <w:spacing w:val="-4"/>
        </w:rPr>
        <w:t>long</w:t>
      </w:r>
      <w:r>
        <w:rPr>
          <w:color w:val="231F20"/>
          <w:spacing w:val="-13"/>
        </w:rPr>
        <w:t> </w:t>
      </w:r>
      <w:r>
        <w:rPr>
          <w:color w:val="231F20"/>
          <w:spacing w:val="-4"/>
        </w:rPr>
        <w:t>felt</w:t>
      </w:r>
      <w:r>
        <w:rPr>
          <w:color w:val="231F20"/>
          <w:spacing w:val="-12"/>
        </w:rPr>
        <w:t> </w:t>
      </w:r>
      <w:r>
        <w:rPr>
          <w:color w:val="231F20"/>
          <w:spacing w:val="-4"/>
        </w:rPr>
        <w:t>shortcomings</w:t>
      </w:r>
      <w:r>
        <w:rPr>
          <w:color w:val="231F20"/>
          <w:spacing w:val="-13"/>
        </w:rPr>
        <w:t> </w:t>
      </w:r>
      <w:r>
        <w:rPr>
          <w:color w:val="231F20"/>
          <w:spacing w:val="-4"/>
        </w:rPr>
        <w:t>of</w:t>
      </w:r>
      <w:r>
        <w:rPr>
          <w:color w:val="231F20"/>
          <w:spacing w:val="-12"/>
        </w:rPr>
        <w:t> </w:t>
      </w:r>
      <w:r>
        <w:rPr>
          <w:color w:val="231F20"/>
          <w:spacing w:val="-4"/>
        </w:rPr>
        <w:t>mass</w:t>
      </w:r>
      <w:r>
        <w:rPr>
          <w:color w:val="231F20"/>
          <w:spacing w:val="-13"/>
        </w:rPr>
        <w:t> </w:t>
      </w:r>
      <w:r>
        <w:rPr>
          <w:color w:val="231F20"/>
          <w:spacing w:val="-4"/>
        </w:rPr>
        <w:t>marketing.</w:t>
      </w:r>
      <w:r>
        <w:rPr>
          <w:color w:val="231F20"/>
          <w:spacing w:val="-12"/>
        </w:rPr>
        <w:t> </w:t>
      </w:r>
      <w:r>
        <w:rPr>
          <w:color w:val="231F20"/>
          <w:spacing w:val="-4"/>
        </w:rPr>
        <w:t>Some</w:t>
      </w:r>
      <w:r>
        <w:rPr>
          <w:color w:val="231F20"/>
          <w:spacing w:val="-12"/>
        </w:rPr>
        <w:t> </w:t>
      </w:r>
      <w:r>
        <w:rPr>
          <w:color w:val="231F20"/>
          <w:spacing w:val="-4"/>
        </w:rPr>
        <w:t>of</w:t>
      </w:r>
      <w:r>
        <w:rPr>
          <w:color w:val="231F20"/>
          <w:spacing w:val="-13"/>
        </w:rPr>
        <w:t> </w:t>
      </w:r>
      <w:r>
        <w:rPr>
          <w:color w:val="231F20"/>
          <w:spacing w:val="-4"/>
        </w:rPr>
        <w:t>these</w:t>
      </w:r>
      <w:r>
        <w:rPr>
          <w:color w:val="231F20"/>
          <w:spacing w:val="-12"/>
        </w:rPr>
        <w:t> </w:t>
      </w:r>
      <w:r>
        <w:rPr>
          <w:color w:val="231F20"/>
          <w:spacing w:val="-4"/>
        </w:rPr>
        <w:t>included:</w:t>
      </w:r>
    </w:p>
    <w:p>
      <w:pPr>
        <w:pStyle w:val="BodyText"/>
        <w:spacing w:before="39"/>
      </w:pPr>
    </w:p>
    <w:p>
      <w:pPr>
        <w:pStyle w:val="ListParagraph"/>
        <w:numPr>
          <w:ilvl w:val="1"/>
          <w:numId w:val="4"/>
        </w:numPr>
        <w:tabs>
          <w:tab w:pos="1105" w:val="left" w:leader="none"/>
        </w:tabs>
        <w:spacing w:line="271" w:lineRule="auto" w:before="0" w:after="0"/>
        <w:ind w:left="1105" w:right="419" w:hanging="397"/>
        <w:jc w:val="both"/>
        <w:rPr>
          <w:sz w:val="24"/>
        </w:rPr>
      </w:pPr>
      <w:r>
        <w:rPr>
          <w:color w:val="231F20"/>
          <w:sz w:val="24"/>
        </w:rPr>
        <w:t>Inefficiencies of mass marketing: 1980s and early 1990s witnessed some of the </w:t>
      </w:r>
      <w:r>
        <w:rPr>
          <w:color w:val="231F20"/>
          <w:spacing w:val="-2"/>
          <w:sz w:val="24"/>
        </w:rPr>
        <w:t>most</w:t>
      </w:r>
      <w:r>
        <w:rPr>
          <w:color w:val="231F20"/>
          <w:spacing w:val="-15"/>
          <w:sz w:val="24"/>
        </w:rPr>
        <w:t> </w:t>
      </w:r>
      <w:r>
        <w:rPr>
          <w:color w:val="231F20"/>
          <w:spacing w:val="-2"/>
          <w:sz w:val="24"/>
        </w:rPr>
        <w:t>radical</w:t>
      </w:r>
      <w:r>
        <w:rPr>
          <w:color w:val="231F20"/>
          <w:spacing w:val="-14"/>
          <w:sz w:val="24"/>
        </w:rPr>
        <w:t> </w:t>
      </w:r>
      <w:r>
        <w:rPr>
          <w:color w:val="231F20"/>
          <w:spacing w:val="-2"/>
          <w:sz w:val="24"/>
        </w:rPr>
        <w:t>business</w:t>
      </w:r>
      <w:r>
        <w:rPr>
          <w:color w:val="231F20"/>
          <w:spacing w:val="-15"/>
          <w:sz w:val="24"/>
        </w:rPr>
        <w:t> </w:t>
      </w:r>
      <w:r>
        <w:rPr>
          <w:color w:val="231F20"/>
          <w:spacing w:val="-2"/>
          <w:sz w:val="24"/>
        </w:rPr>
        <w:t>transformations</w:t>
      </w:r>
      <w:r>
        <w:rPr>
          <w:color w:val="231F20"/>
          <w:spacing w:val="-14"/>
          <w:sz w:val="24"/>
        </w:rPr>
        <w:t> </w:t>
      </w:r>
      <w:r>
        <w:rPr>
          <w:color w:val="231F20"/>
          <w:spacing w:val="-2"/>
          <w:sz w:val="24"/>
        </w:rPr>
        <w:t>that</w:t>
      </w:r>
      <w:r>
        <w:rPr>
          <w:color w:val="231F20"/>
          <w:spacing w:val="-15"/>
          <w:sz w:val="24"/>
        </w:rPr>
        <w:t> </w:t>
      </w:r>
      <w:r>
        <w:rPr>
          <w:color w:val="231F20"/>
          <w:spacing w:val="-2"/>
          <w:sz w:val="24"/>
        </w:rPr>
        <w:t>resulted</w:t>
      </w:r>
      <w:r>
        <w:rPr>
          <w:color w:val="231F20"/>
          <w:spacing w:val="-14"/>
          <w:sz w:val="24"/>
        </w:rPr>
        <w:t> </w:t>
      </w:r>
      <w:r>
        <w:rPr>
          <w:color w:val="231F20"/>
          <w:spacing w:val="-2"/>
          <w:sz w:val="24"/>
        </w:rPr>
        <w:t>in</w:t>
      </w:r>
      <w:r>
        <w:rPr>
          <w:color w:val="231F20"/>
          <w:spacing w:val="-15"/>
          <w:sz w:val="24"/>
        </w:rPr>
        <w:t> </w:t>
      </w:r>
      <w:r>
        <w:rPr>
          <w:color w:val="231F20"/>
          <w:spacing w:val="-2"/>
          <w:sz w:val="24"/>
        </w:rPr>
        <w:t>cost</w:t>
      </w:r>
      <w:r>
        <w:rPr>
          <w:color w:val="231F20"/>
          <w:spacing w:val="-14"/>
          <w:sz w:val="24"/>
        </w:rPr>
        <w:t> </w:t>
      </w:r>
      <w:r>
        <w:rPr>
          <w:color w:val="231F20"/>
          <w:spacing w:val="-2"/>
          <w:sz w:val="24"/>
        </w:rPr>
        <w:t>reductions</w:t>
      </w:r>
      <w:r>
        <w:rPr>
          <w:color w:val="231F20"/>
          <w:spacing w:val="-14"/>
          <w:sz w:val="24"/>
        </w:rPr>
        <w:t> </w:t>
      </w:r>
      <w:r>
        <w:rPr>
          <w:color w:val="231F20"/>
          <w:spacing w:val="-2"/>
          <w:sz w:val="24"/>
        </w:rPr>
        <w:t>in</w:t>
      </w:r>
      <w:r>
        <w:rPr>
          <w:color w:val="231F20"/>
          <w:spacing w:val="-15"/>
          <w:sz w:val="24"/>
        </w:rPr>
        <w:t> </w:t>
      </w:r>
      <w:r>
        <w:rPr>
          <w:color w:val="231F20"/>
          <w:spacing w:val="-2"/>
          <w:sz w:val="24"/>
        </w:rPr>
        <w:t>almost</w:t>
      </w:r>
      <w:r>
        <w:rPr>
          <w:color w:val="231F20"/>
          <w:spacing w:val="-14"/>
          <w:sz w:val="24"/>
        </w:rPr>
        <w:t> </w:t>
      </w:r>
      <w:r>
        <w:rPr>
          <w:color w:val="231F20"/>
          <w:spacing w:val="-2"/>
          <w:sz w:val="24"/>
        </w:rPr>
        <w:t>all </w:t>
      </w:r>
      <w:r>
        <w:rPr>
          <w:color w:val="231F20"/>
          <w:sz w:val="24"/>
        </w:rPr>
        <w:t>functional</w:t>
      </w:r>
      <w:r>
        <w:rPr>
          <w:color w:val="231F20"/>
          <w:spacing w:val="-17"/>
          <w:sz w:val="24"/>
        </w:rPr>
        <w:t> </w:t>
      </w:r>
      <w:r>
        <w:rPr>
          <w:color w:val="231F20"/>
          <w:sz w:val="24"/>
        </w:rPr>
        <w:t>departments</w:t>
      </w:r>
      <w:r>
        <w:rPr>
          <w:color w:val="231F20"/>
          <w:spacing w:val="-16"/>
          <w:sz w:val="24"/>
        </w:rPr>
        <w:t> </w:t>
      </w:r>
      <w:r>
        <w:rPr>
          <w:color w:val="231F20"/>
          <w:sz w:val="24"/>
        </w:rPr>
        <w:t>except</w:t>
      </w:r>
      <w:r>
        <w:rPr>
          <w:color w:val="231F20"/>
          <w:spacing w:val="-17"/>
          <w:sz w:val="24"/>
        </w:rPr>
        <w:t> </w:t>
      </w:r>
      <w:r>
        <w:rPr>
          <w:color w:val="231F20"/>
          <w:sz w:val="24"/>
        </w:rPr>
        <w:t>marketing.</w:t>
      </w:r>
      <w:r>
        <w:rPr>
          <w:color w:val="231F20"/>
          <w:spacing w:val="-16"/>
          <w:sz w:val="24"/>
        </w:rPr>
        <w:t> </w:t>
      </w:r>
      <w:r>
        <w:rPr>
          <w:color w:val="231F20"/>
          <w:sz w:val="24"/>
        </w:rPr>
        <w:t>Manufacturing</w:t>
      </w:r>
      <w:r>
        <w:rPr>
          <w:color w:val="231F20"/>
          <w:spacing w:val="-17"/>
          <w:sz w:val="24"/>
        </w:rPr>
        <w:t> </w:t>
      </w:r>
      <w:r>
        <w:rPr>
          <w:color w:val="231F20"/>
          <w:sz w:val="24"/>
        </w:rPr>
        <w:t>and</w:t>
      </w:r>
      <w:r>
        <w:rPr>
          <w:color w:val="231F20"/>
          <w:spacing w:val="-16"/>
          <w:sz w:val="24"/>
        </w:rPr>
        <w:t> </w:t>
      </w:r>
      <w:r>
        <w:rPr>
          <w:color w:val="231F20"/>
          <w:sz w:val="24"/>
        </w:rPr>
        <w:t>related</w:t>
      </w:r>
      <w:r>
        <w:rPr>
          <w:color w:val="231F20"/>
          <w:spacing w:val="-17"/>
          <w:sz w:val="24"/>
        </w:rPr>
        <w:t> </w:t>
      </w:r>
      <w:r>
        <w:rPr>
          <w:color w:val="231F20"/>
          <w:sz w:val="24"/>
        </w:rPr>
        <w:t>operations </w:t>
      </w:r>
      <w:r>
        <w:rPr>
          <w:color w:val="231F20"/>
          <w:w w:val="90"/>
          <w:sz w:val="24"/>
        </w:rPr>
        <w:t>costs were reduced through business process reengineering, human resource costs </w:t>
      </w:r>
      <w:r>
        <w:rPr>
          <w:color w:val="231F20"/>
          <w:spacing w:val="-2"/>
          <w:sz w:val="24"/>
        </w:rPr>
        <w:t>were</w:t>
      </w:r>
      <w:r>
        <w:rPr>
          <w:color w:val="231F20"/>
          <w:spacing w:val="-6"/>
          <w:sz w:val="24"/>
        </w:rPr>
        <w:t> </w:t>
      </w:r>
      <w:r>
        <w:rPr>
          <w:color w:val="231F20"/>
          <w:spacing w:val="-2"/>
          <w:sz w:val="24"/>
        </w:rPr>
        <w:t>reduced</w:t>
      </w:r>
      <w:r>
        <w:rPr>
          <w:color w:val="231F20"/>
          <w:spacing w:val="-6"/>
          <w:sz w:val="24"/>
        </w:rPr>
        <w:t> </w:t>
      </w:r>
      <w:r>
        <w:rPr>
          <w:color w:val="231F20"/>
          <w:spacing w:val="-2"/>
          <w:sz w:val="24"/>
        </w:rPr>
        <w:t>through</w:t>
      </w:r>
      <w:r>
        <w:rPr>
          <w:color w:val="231F20"/>
          <w:spacing w:val="-6"/>
          <w:sz w:val="24"/>
        </w:rPr>
        <w:t> </w:t>
      </w:r>
      <w:r>
        <w:rPr>
          <w:color w:val="231F20"/>
          <w:spacing w:val="-2"/>
          <w:sz w:val="24"/>
        </w:rPr>
        <w:t>outsourcing,</w:t>
      </w:r>
      <w:r>
        <w:rPr>
          <w:color w:val="231F20"/>
          <w:spacing w:val="-6"/>
          <w:sz w:val="24"/>
        </w:rPr>
        <w:t> </w:t>
      </w:r>
      <w:r>
        <w:rPr>
          <w:color w:val="231F20"/>
          <w:spacing w:val="-2"/>
          <w:sz w:val="24"/>
        </w:rPr>
        <w:t>restructuring</w:t>
      </w:r>
      <w:r>
        <w:rPr>
          <w:color w:val="231F20"/>
          <w:spacing w:val="-6"/>
          <w:sz w:val="24"/>
        </w:rPr>
        <w:t> </w:t>
      </w:r>
      <w:r>
        <w:rPr>
          <w:color w:val="231F20"/>
          <w:spacing w:val="-2"/>
          <w:sz w:val="24"/>
        </w:rPr>
        <w:t>and</w:t>
      </w:r>
      <w:r>
        <w:rPr>
          <w:color w:val="231F20"/>
          <w:spacing w:val="-6"/>
          <w:sz w:val="24"/>
        </w:rPr>
        <w:t> </w:t>
      </w:r>
      <w:r>
        <w:rPr>
          <w:color w:val="231F20"/>
          <w:spacing w:val="-2"/>
          <w:sz w:val="24"/>
        </w:rPr>
        <w:t>layoffs,</w:t>
      </w:r>
      <w:r>
        <w:rPr>
          <w:color w:val="231F20"/>
          <w:spacing w:val="-6"/>
          <w:sz w:val="24"/>
        </w:rPr>
        <w:t> </w:t>
      </w:r>
      <w:r>
        <w:rPr>
          <w:color w:val="231F20"/>
          <w:spacing w:val="-2"/>
          <w:sz w:val="24"/>
        </w:rPr>
        <w:t>financial</w:t>
      </w:r>
      <w:r>
        <w:rPr>
          <w:color w:val="231F20"/>
          <w:spacing w:val="-6"/>
          <w:sz w:val="24"/>
        </w:rPr>
        <w:t> </w:t>
      </w:r>
      <w:r>
        <w:rPr>
          <w:color w:val="231F20"/>
          <w:spacing w:val="-2"/>
          <w:sz w:val="24"/>
        </w:rPr>
        <w:t>costs</w:t>
      </w:r>
      <w:r>
        <w:rPr>
          <w:color w:val="231F20"/>
          <w:spacing w:val="-6"/>
          <w:sz w:val="24"/>
        </w:rPr>
        <w:t> </w:t>
      </w:r>
      <w:r>
        <w:rPr>
          <w:color w:val="231F20"/>
          <w:spacing w:val="-2"/>
          <w:sz w:val="24"/>
        </w:rPr>
        <w:t>were </w:t>
      </w:r>
      <w:r>
        <w:rPr>
          <w:color w:val="231F20"/>
          <w:w w:val="90"/>
          <w:sz w:val="24"/>
        </w:rPr>
        <w:t>reduced through financial reengineering but marketing costs kept increasing due to </w:t>
      </w:r>
      <w:r>
        <w:rPr>
          <w:color w:val="231F20"/>
          <w:sz w:val="24"/>
        </w:rPr>
        <w:t>increased</w:t>
      </w:r>
      <w:r>
        <w:rPr>
          <w:color w:val="231F20"/>
          <w:spacing w:val="-15"/>
          <w:sz w:val="24"/>
        </w:rPr>
        <w:t> </w:t>
      </w:r>
      <w:r>
        <w:rPr>
          <w:color w:val="231F20"/>
          <w:sz w:val="24"/>
        </w:rPr>
        <w:t>competition</w:t>
      </w:r>
      <w:r>
        <w:rPr>
          <w:color w:val="231F20"/>
          <w:spacing w:val="-15"/>
          <w:sz w:val="24"/>
        </w:rPr>
        <w:t> </w:t>
      </w:r>
      <w:r>
        <w:rPr>
          <w:color w:val="231F20"/>
          <w:sz w:val="24"/>
        </w:rPr>
        <w:t>and</w:t>
      </w:r>
      <w:r>
        <w:rPr>
          <w:color w:val="231F20"/>
          <w:spacing w:val="-15"/>
          <w:sz w:val="24"/>
        </w:rPr>
        <w:t> </w:t>
      </w:r>
      <w:r>
        <w:rPr>
          <w:color w:val="231F20"/>
          <w:sz w:val="24"/>
        </w:rPr>
        <w:t>product</w:t>
      </w:r>
      <w:r>
        <w:rPr>
          <w:color w:val="231F20"/>
          <w:spacing w:val="-15"/>
          <w:sz w:val="24"/>
        </w:rPr>
        <w:t> </w:t>
      </w:r>
      <w:r>
        <w:rPr>
          <w:color w:val="231F20"/>
          <w:sz w:val="24"/>
        </w:rPr>
        <w:t>parity</w:t>
      </w:r>
      <w:r>
        <w:rPr>
          <w:color w:val="231F20"/>
          <w:spacing w:val="-15"/>
          <w:sz w:val="24"/>
        </w:rPr>
        <w:t> </w:t>
      </w:r>
      <w:r>
        <w:rPr>
          <w:color w:val="231F20"/>
          <w:sz w:val="24"/>
        </w:rPr>
        <w:t>in</w:t>
      </w:r>
      <w:r>
        <w:rPr>
          <w:color w:val="231F20"/>
          <w:spacing w:val="-15"/>
          <w:sz w:val="24"/>
        </w:rPr>
        <w:t> </w:t>
      </w:r>
      <w:r>
        <w:rPr>
          <w:color w:val="231F20"/>
          <w:sz w:val="24"/>
        </w:rPr>
        <w:t>virtually</w:t>
      </w:r>
      <w:r>
        <w:rPr>
          <w:color w:val="231F20"/>
          <w:spacing w:val="-15"/>
          <w:sz w:val="24"/>
        </w:rPr>
        <w:t> </w:t>
      </w:r>
      <w:r>
        <w:rPr>
          <w:color w:val="231F20"/>
          <w:sz w:val="24"/>
        </w:rPr>
        <w:t>every</w:t>
      </w:r>
      <w:r>
        <w:rPr>
          <w:color w:val="231F20"/>
          <w:spacing w:val="-15"/>
          <w:sz w:val="24"/>
        </w:rPr>
        <w:t> </w:t>
      </w:r>
      <w:r>
        <w:rPr>
          <w:color w:val="231F20"/>
          <w:sz w:val="24"/>
        </w:rPr>
        <w:t>industry.</w:t>
      </w:r>
    </w:p>
    <w:p>
      <w:pPr>
        <w:pStyle w:val="ListParagraph"/>
        <w:numPr>
          <w:ilvl w:val="1"/>
          <w:numId w:val="4"/>
        </w:numPr>
        <w:tabs>
          <w:tab w:pos="1105" w:val="left" w:leader="none"/>
        </w:tabs>
        <w:spacing w:line="271" w:lineRule="auto" w:before="165" w:after="0"/>
        <w:ind w:left="1105" w:right="424" w:hanging="397"/>
        <w:jc w:val="both"/>
        <w:rPr>
          <w:sz w:val="24"/>
        </w:rPr>
      </w:pPr>
      <w:r>
        <w:rPr>
          <w:color w:val="231F20"/>
          <w:sz w:val="24"/>
        </w:rPr>
        <w:t>Lack</w:t>
      </w:r>
      <w:r>
        <w:rPr>
          <w:color w:val="231F20"/>
          <w:spacing w:val="-4"/>
          <w:sz w:val="24"/>
        </w:rPr>
        <w:t> </w:t>
      </w:r>
      <w:r>
        <w:rPr>
          <w:color w:val="231F20"/>
          <w:sz w:val="24"/>
        </w:rPr>
        <w:t>of</w:t>
      </w:r>
      <w:r>
        <w:rPr>
          <w:color w:val="231F20"/>
          <w:spacing w:val="-4"/>
          <w:sz w:val="24"/>
        </w:rPr>
        <w:t> </w:t>
      </w:r>
      <w:r>
        <w:rPr>
          <w:color w:val="231F20"/>
          <w:sz w:val="24"/>
        </w:rPr>
        <w:t>fast,</w:t>
      </w:r>
      <w:r>
        <w:rPr>
          <w:color w:val="231F20"/>
          <w:spacing w:val="-4"/>
          <w:sz w:val="24"/>
        </w:rPr>
        <w:t> </w:t>
      </w:r>
      <w:r>
        <w:rPr>
          <w:color w:val="231F20"/>
          <w:sz w:val="24"/>
        </w:rPr>
        <w:t>effective</w:t>
      </w:r>
      <w:r>
        <w:rPr>
          <w:color w:val="231F20"/>
          <w:spacing w:val="-4"/>
          <w:sz w:val="24"/>
        </w:rPr>
        <w:t> </w:t>
      </w:r>
      <w:r>
        <w:rPr>
          <w:color w:val="231F20"/>
          <w:sz w:val="24"/>
        </w:rPr>
        <w:t>and</w:t>
      </w:r>
      <w:r>
        <w:rPr>
          <w:color w:val="231F20"/>
          <w:spacing w:val="-4"/>
          <w:sz w:val="24"/>
        </w:rPr>
        <w:t> </w:t>
      </w:r>
      <w:r>
        <w:rPr>
          <w:color w:val="231F20"/>
          <w:sz w:val="24"/>
        </w:rPr>
        <w:t>interactive</w:t>
      </w:r>
      <w:r>
        <w:rPr>
          <w:color w:val="231F20"/>
          <w:spacing w:val="-4"/>
          <w:sz w:val="24"/>
        </w:rPr>
        <w:t> </w:t>
      </w:r>
      <w:r>
        <w:rPr>
          <w:color w:val="231F20"/>
          <w:sz w:val="24"/>
        </w:rPr>
        <w:t>models</w:t>
      </w:r>
      <w:r>
        <w:rPr>
          <w:color w:val="231F20"/>
          <w:spacing w:val="-4"/>
          <w:sz w:val="24"/>
        </w:rPr>
        <w:t> </w:t>
      </w:r>
      <w:r>
        <w:rPr>
          <w:color w:val="231F20"/>
          <w:sz w:val="24"/>
        </w:rPr>
        <w:t>of</w:t>
      </w:r>
      <w:r>
        <w:rPr>
          <w:color w:val="231F20"/>
          <w:spacing w:val="-4"/>
          <w:sz w:val="24"/>
        </w:rPr>
        <w:t> </w:t>
      </w:r>
      <w:r>
        <w:rPr>
          <w:color w:val="231F20"/>
          <w:sz w:val="24"/>
        </w:rPr>
        <w:t>customer</w:t>
      </w:r>
      <w:r>
        <w:rPr>
          <w:color w:val="231F20"/>
          <w:spacing w:val="-4"/>
          <w:sz w:val="24"/>
        </w:rPr>
        <w:t> </w:t>
      </w:r>
      <w:r>
        <w:rPr>
          <w:color w:val="231F20"/>
          <w:sz w:val="24"/>
        </w:rPr>
        <w:t>contact,</w:t>
      </w:r>
      <w:r>
        <w:rPr>
          <w:color w:val="231F20"/>
          <w:spacing w:val="-4"/>
          <w:sz w:val="24"/>
        </w:rPr>
        <w:t> </w:t>
      </w:r>
      <w:r>
        <w:rPr>
          <w:color w:val="231F20"/>
          <w:sz w:val="24"/>
        </w:rPr>
        <w:t>feedback</w:t>
      </w:r>
      <w:r>
        <w:rPr>
          <w:color w:val="231F20"/>
          <w:spacing w:val="-4"/>
          <w:sz w:val="24"/>
        </w:rPr>
        <w:t> </w:t>
      </w:r>
      <w:r>
        <w:rPr>
          <w:color w:val="231F20"/>
          <w:sz w:val="24"/>
        </w:rPr>
        <w:t>and </w:t>
      </w:r>
      <w:r>
        <w:rPr>
          <w:color w:val="231F20"/>
          <w:spacing w:val="-2"/>
          <w:sz w:val="24"/>
        </w:rPr>
        <w:t>information.</w:t>
      </w:r>
    </w:p>
    <w:p>
      <w:pPr>
        <w:pStyle w:val="ListParagraph"/>
        <w:numPr>
          <w:ilvl w:val="1"/>
          <w:numId w:val="4"/>
        </w:numPr>
        <w:tabs>
          <w:tab w:pos="1105" w:val="left" w:leader="none"/>
        </w:tabs>
        <w:spacing w:line="271" w:lineRule="auto" w:before="168" w:after="0"/>
        <w:ind w:left="1105" w:right="423" w:hanging="397"/>
        <w:jc w:val="both"/>
        <w:rPr>
          <w:sz w:val="24"/>
        </w:rPr>
      </w:pPr>
      <w:r>
        <w:rPr>
          <w:color w:val="231F20"/>
          <w:spacing w:val="-2"/>
          <w:sz w:val="24"/>
        </w:rPr>
        <w:t>Lack</w:t>
      </w:r>
      <w:r>
        <w:rPr>
          <w:color w:val="231F20"/>
          <w:spacing w:val="-10"/>
          <w:sz w:val="24"/>
        </w:rPr>
        <w:t> </w:t>
      </w:r>
      <w:r>
        <w:rPr>
          <w:color w:val="231F20"/>
          <w:spacing w:val="-2"/>
          <w:sz w:val="24"/>
        </w:rPr>
        <w:t>of</w:t>
      </w:r>
      <w:r>
        <w:rPr>
          <w:color w:val="231F20"/>
          <w:spacing w:val="-10"/>
          <w:sz w:val="24"/>
        </w:rPr>
        <w:t> </w:t>
      </w:r>
      <w:r>
        <w:rPr>
          <w:color w:val="231F20"/>
          <w:spacing w:val="-2"/>
          <w:sz w:val="24"/>
        </w:rPr>
        <w:t>consolidated</w:t>
      </w:r>
      <w:r>
        <w:rPr>
          <w:color w:val="231F20"/>
          <w:spacing w:val="-10"/>
          <w:sz w:val="24"/>
        </w:rPr>
        <w:t> </w:t>
      </w:r>
      <w:r>
        <w:rPr>
          <w:color w:val="231F20"/>
          <w:spacing w:val="-2"/>
          <w:sz w:val="24"/>
        </w:rPr>
        <w:t>information</w:t>
      </w:r>
      <w:r>
        <w:rPr>
          <w:color w:val="231F20"/>
          <w:spacing w:val="-10"/>
          <w:sz w:val="24"/>
        </w:rPr>
        <w:t> </w:t>
      </w:r>
      <w:r>
        <w:rPr>
          <w:color w:val="231F20"/>
          <w:spacing w:val="-2"/>
          <w:sz w:val="24"/>
        </w:rPr>
        <w:t>about</w:t>
      </w:r>
      <w:r>
        <w:rPr>
          <w:color w:val="231F20"/>
          <w:spacing w:val="-10"/>
          <w:sz w:val="24"/>
        </w:rPr>
        <w:t> </w:t>
      </w:r>
      <w:r>
        <w:rPr>
          <w:color w:val="231F20"/>
          <w:spacing w:val="-2"/>
          <w:sz w:val="24"/>
        </w:rPr>
        <w:t>customer</w:t>
      </w:r>
      <w:r>
        <w:rPr>
          <w:color w:val="231F20"/>
          <w:spacing w:val="-10"/>
          <w:sz w:val="24"/>
        </w:rPr>
        <w:t> </w:t>
      </w:r>
      <w:r>
        <w:rPr>
          <w:color w:val="231F20"/>
          <w:spacing w:val="-2"/>
          <w:sz w:val="24"/>
        </w:rPr>
        <w:t>interactions,</w:t>
      </w:r>
      <w:r>
        <w:rPr>
          <w:color w:val="231F20"/>
          <w:spacing w:val="-10"/>
          <w:sz w:val="24"/>
        </w:rPr>
        <w:t> </w:t>
      </w:r>
      <w:r>
        <w:rPr>
          <w:color w:val="231F20"/>
          <w:spacing w:val="-2"/>
          <w:sz w:val="24"/>
        </w:rPr>
        <w:t>purchase</w:t>
      </w:r>
      <w:r>
        <w:rPr>
          <w:color w:val="231F20"/>
          <w:spacing w:val="-10"/>
          <w:sz w:val="24"/>
        </w:rPr>
        <w:t> </w:t>
      </w:r>
      <w:r>
        <w:rPr>
          <w:color w:val="231F20"/>
          <w:spacing w:val="-2"/>
          <w:sz w:val="24"/>
        </w:rPr>
        <w:t>behavior </w:t>
      </w:r>
      <w:r>
        <w:rPr>
          <w:color w:val="231F20"/>
          <w:sz w:val="24"/>
        </w:rPr>
        <w:t>and future potential.</w:t>
      </w:r>
    </w:p>
    <w:p>
      <w:pPr>
        <w:pStyle w:val="Heading1"/>
        <w:spacing w:before="261"/>
      </w:pPr>
      <w:r>
        <w:rPr>
          <w:color w:val="231F20"/>
        </w:rPr>
        <w:t>Intensive</w:t>
      </w:r>
      <w:r>
        <w:rPr>
          <w:color w:val="231F20"/>
          <w:spacing w:val="12"/>
        </w:rPr>
        <w:t> </w:t>
      </w:r>
      <w:r>
        <w:rPr>
          <w:color w:val="231F20"/>
          <w:spacing w:val="-2"/>
        </w:rPr>
        <w:t>Competition</w:t>
      </w:r>
    </w:p>
    <w:p>
      <w:pPr>
        <w:pStyle w:val="BodyText"/>
        <w:spacing w:line="271" w:lineRule="auto" w:before="276"/>
        <w:ind w:left="425" w:right="417" w:firstLine="720"/>
        <w:jc w:val="both"/>
      </w:pPr>
      <w:r>
        <w:rPr>
          <w:color w:val="231F20"/>
          <w:spacing w:val="-4"/>
        </w:rPr>
        <w:t>In</w:t>
      </w:r>
      <w:r>
        <w:rPr>
          <w:color w:val="231F20"/>
          <w:spacing w:val="-7"/>
        </w:rPr>
        <w:t> </w:t>
      </w:r>
      <w:r>
        <w:rPr>
          <w:color w:val="231F20"/>
          <w:spacing w:val="-4"/>
        </w:rPr>
        <w:t>competitive</w:t>
      </w:r>
      <w:r>
        <w:rPr>
          <w:color w:val="231F20"/>
          <w:spacing w:val="-7"/>
        </w:rPr>
        <w:t> </w:t>
      </w:r>
      <w:r>
        <w:rPr>
          <w:color w:val="231F20"/>
          <w:spacing w:val="-4"/>
        </w:rPr>
        <w:t>markets,</w:t>
      </w:r>
      <w:r>
        <w:rPr>
          <w:color w:val="231F20"/>
          <w:spacing w:val="-7"/>
        </w:rPr>
        <w:t> </w:t>
      </w:r>
      <w:r>
        <w:rPr>
          <w:color w:val="231F20"/>
          <w:spacing w:val="-4"/>
        </w:rPr>
        <w:t>specially</w:t>
      </w:r>
      <w:r>
        <w:rPr>
          <w:color w:val="231F20"/>
          <w:spacing w:val="-7"/>
        </w:rPr>
        <w:t> </w:t>
      </w:r>
      <w:r>
        <w:rPr>
          <w:color w:val="231F20"/>
          <w:spacing w:val="-4"/>
        </w:rPr>
        <w:t>the</w:t>
      </w:r>
      <w:r>
        <w:rPr>
          <w:color w:val="231F20"/>
          <w:spacing w:val="-7"/>
        </w:rPr>
        <w:t> </w:t>
      </w:r>
      <w:r>
        <w:rPr>
          <w:color w:val="231F20"/>
          <w:spacing w:val="-4"/>
        </w:rPr>
        <w:t>ones</w:t>
      </w:r>
      <w:r>
        <w:rPr>
          <w:color w:val="231F20"/>
          <w:spacing w:val="-7"/>
        </w:rPr>
        <w:t> </w:t>
      </w:r>
      <w:r>
        <w:rPr>
          <w:color w:val="231F20"/>
          <w:spacing w:val="-4"/>
        </w:rPr>
        <w:t>that</w:t>
      </w:r>
      <w:r>
        <w:rPr>
          <w:color w:val="231F20"/>
          <w:spacing w:val="-7"/>
        </w:rPr>
        <w:t> </w:t>
      </w:r>
      <w:r>
        <w:rPr>
          <w:color w:val="231F20"/>
          <w:spacing w:val="-4"/>
        </w:rPr>
        <w:t>were</w:t>
      </w:r>
      <w:r>
        <w:rPr>
          <w:color w:val="231F20"/>
          <w:spacing w:val="-7"/>
        </w:rPr>
        <w:t> </w:t>
      </w:r>
      <w:r>
        <w:rPr>
          <w:color w:val="231F20"/>
          <w:spacing w:val="-4"/>
        </w:rPr>
        <w:t>maturing</w:t>
      </w:r>
      <w:r>
        <w:rPr>
          <w:color w:val="231F20"/>
          <w:spacing w:val="-7"/>
        </w:rPr>
        <w:t> </w:t>
      </w:r>
      <w:r>
        <w:rPr>
          <w:color w:val="231F20"/>
          <w:spacing w:val="-4"/>
        </w:rPr>
        <w:t>and</w:t>
      </w:r>
      <w:r>
        <w:rPr>
          <w:color w:val="231F20"/>
          <w:spacing w:val="-7"/>
        </w:rPr>
        <w:t> </w:t>
      </w:r>
      <w:r>
        <w:rPr>
          <w:color w:val="231F20"/>
          <w:spacing w:val="-4"/>
        </w:rPr>
        <w:t>witnessing</w:t>
      </w:r>
      <w:r>
        <w:rPr>
          <w:color w:val="231F20"/>
          <w:spacing w:val="-7"/>
        </w:rPr>
        <w:t> </w:t>
      </w:r>
      <w:r>
        <w:rPr>
          <w:color w:val="231F20"/>
          <w:spacing w:val="-4"/>
        </w:rPr>
        <w:t>slow </w:t>
      </w:r>
      <w:r>
        <w:rPr>
          <w:color w:val="231F20"/>
        </w:rPr>
        <w:t>or</w:t>
      </w:r>
      <w:r>
        <w:rPr>
          <w:color w:val="231F20"/>
          <w:spacing w:val="-2"/>
        </w:rPr>
        <w:t> </w:t>
      </w:r>
      <w:r>
        <w:rPr>
          <w:color w:val="231F20"/>
        </w:rPr>
        <w:t>no</w:t>
      </w:r>
      <w:r>
        <w:rPr>
          <w:color w:val="231F20"/>
          <w:spacing w:val="-2"/>
        </w:rPr>
        <w:t> </w:t>
      </w:r>
      <w:r>
        <w:rPr>
          <w:color w:val="231F20"/>
        </w:rPr>
        <w:t>growth,</w:t>
      </w:r>
      <w:r>
        <w:rPr>
          <w:color w:val="231F20"/>
          <w:spacing w:val="-2"/>
        </w:rPr>
        <w:t> </w:t>
      </w:r>
      <w:r>
        <w:rPr>
          <w:color w:val="231F20"/>
        </w:rPr>
        <w:t>marketers</w:t>
      </w:r>
      <w:r>
        <w:rPr>
          <w:color w:val="231F20"/>
          <w:spacing w:val="-2"/>
        </w:rPr>
        <w:t> </w:t>
      </w:r>
      <w:r>
        <w:rPr>
          <w:color w:val="231F20"/>
        </w:rPr>
        <w:t>found</w:t>
      </w:r>
      <w:r>
        <w:rPr>
          <w:color w:val="231F20"/>
          <w:spacing w:val="-2"/>
        </w:rPr>
        <w:t> </w:t>
      </w:r>
      <w:r>
        <w:rPr>
          <w:color w:val="231F20"/>
        </w:rPr>
        <w:t>it</w:t>
      </w:r>
      <w:r>
        <w:rPr>
          <w:color w:val="231F20"/>
          <w:spacing w:val="-2"/>
        </w:rPr>
        <w:t> </w:t>
      </w:r>
      <w:r>
        <w:rPr>
          <w:color w:val="231F20"/>
        </w:rPr>
        <w:t>more</w:t>
      </w:r>
      <w:r>
        <w:rPr>
          <w:color w:val="231F20"/>
          <w:spacing w:val="-2"/>
        </w:rPr>
        <w:t> </w:t>
      </w:r>
      <w:r>
        <w:rPr>
          <w:color w:val="231F20"/>
        </w:rPr>
        <w:t>profitable</w:t>
      </w:r>
      <w:r>
        <w:rPr>
          <w:color w:val="231F20"/>
          <w:spacing w:val="-2"/>
        </w:rPr>
        <w:t> </w:t>
      </w:r>
      <w:r>
        <w:rPr>
          <w:color w:val="231F20"/>
        </w:rPr>
        <w:t>to</w:t>
      </w:r>
      <w:r>
        <w:rPr>
          <w:color w:val="231F20"/>
          <w:spacing w:val="-2"/>
        </w:rPr>
        <w:t> </w:t>
      </w:r>
      <w:r>
        <w:rPr>
          <w:color w:val="231F20"/>
        </w:rPr>
        <w:t>focus</w:t>
      </w:r>
      <w:r>
        <w:rPr>
          <w:color w:val="231F20"/>
          <w:spacing w:val="-2"/>
        </w:rPr>
        <w:t> </w:t>
      </w:r>
      <w:r>
        <w:rPr>
          <w:color w:val="231F20"/>
        </w:rPr>
        <w:t>on</w:t>
      </w:r>
      <w:r>
        <w:rPr>
          <w:color w:val="231F20"/>
          <w:spacing w:val="-2"/>
        </w:rPr>
        <w:t> </w:t>
      </w:r>
      <w:r>
        <w:rPr>
          <w:color w:val="231F20"/>
        </w:rPr>
        <w:t>their</w:t>
      </w:r>
      <w:r>
        <w:rPr>
          <w:color w:val="231F20"/>
          <w:spacing w:val="-2"/>
        </w:rPr>
        <w:t> </w:t>
      </w:r>
      <w:r>
        <w:rPr>
          <w:color w:val="231F20"/>
        </w:rPr>
        <w:t>existing</w:t>
      </w:r>
      <w:r>
        <w:rPr>
          <w:color w:val="231F20"/>
          <w:spacing w:val="-2"/>
        </w:rPr>
        <w:t> </w:t>
      </w:r>
      <w:r>
        <w:rPr>
          <w:color w:val="231F20"/>
        </w:rPr>
        <w:t>customers. </w:t>
      </w:r>
      <w:r>
        <w:rPr>
          <w:color w:val="231F20"/>
          <w:spacing w:val="-4"/>
        </w:rPr>
        <w:t>Studies</w:t>
      </w:r>
      <w:r>
        <w:rPr>
          <w:color w:val="231F20"/>
          <w:spacing w:val="-13"/>
        </w:rPr>
        <w:t> </w:t>
      </w:r>
      <w:r>
        <w:rPr>
          <w:color w:val="231F20"/>
          <w:spacing w:val="-4"/>
        </w:rPr>
        <w:t>have</w:t>
      </w:r>
      <w:r>
        <w:rPr>
          <w:color w:val="231F20"/>
          <w:spacing w:val="-12"/>
        </w:rPr>
        <w:t> </w:t>
      </w:r>
      <w:r>
        <w:rPr>
          <w:color w:val="231F20"/>
          <w:spacing w:val="-4"/>
        </w:rPr>
        <w:t>shown</w:t>
      </w:r>
      <w:r>
        <w:rPr>
          <w:color w:val="231F20"/>
          <w:spacing w:val="-13"/>
        </w:rPr>
        <w:t> </w:t>
      </w:r>
      <w:r>
        <w:rPr>
          <w:color w:val="231F20"/>
          <w:spacing w:val="-4"/>
        </w:rPr>
        <w:t>that</w:t>
      </w:r>
      <w:r>
        <w:rPr>
          <w:color w:val="231F20"/>
          <w:spacing w:val="-12"/>
        </w:rPr>
        <w:t> </w:t>
      </w:r>
      <w:r>
        <w:rPr>
          <w:color w:val="231F20"/>
          <w:spacing w:val="-4"/>
        </w:rPr>
        <w:t>it</w:t>
      </w:r>
      <w:r>
        <w:rPr>
          <w:color w:val="231F20"/>
          <w:spacing w:val="-13"/>
        </w:rPr>
        <w:t> </w:t>
      </w:r>
      <w:r>
        <w:rPr>
          <w:color w:val="231F20"/>
          <w:spacing w:val="-4"/>
        </w:rPr>
        <w:t>costs</w:t>
      </w:r>
      <w:r>
        <w:rPr>
          <w:color w:val="231F20"/>
          <w:spacing w:val="-12"/>
        </w:rPr>
        <w:t> </w:t>
      </w:r>
      <w:r>
        <w:rPr>
          <w:color w:val="231F20"/>
          <w:spacing w:val="-4"/>
        </w:rPr>
        <w:t>up</w:t>
      </w:r>
      <w:r>
        <w:rPr>
          <w:color w:val="231F20"/>
          <w:spacing w:val="-13"/>
        </w:rPr>
        <w:t> </w:t>
      </w:r>
      <w:r>
        <w:rPr>
          <w:color w:val="231F20"/>
          <w:spacing w:val="-4"/>
        </w:rPr>
        <w:t>to</w:t>
      </w:r>
      <w:r>
        <w:rPr>
          <w:color w:val="231F20"/>
          <w:spacing w:val="-12"/>
        </w:rPr>
        <w:t> </w:t>
      </w:r>
      <w:r>
        <w:rPr>
          <w:color w:val="231F20"/>
          <w:spacing w:val="-4"/>
        </w:rPr>
        <w:t>10-12</w:t>
      </w:r>
      <w:r>
        <w:rPr>
          <w:color w:val="231F20"/>
          <w:spacing w:val="-12"/>
        </w:rPr>
        <w:t> </w:t>
      </w:r>
      <w:r>
        <w:rPr>
          <w:color w:val="231F20"/>
          <w:spacing w:val="-4"/>
        </w:rPr>
        <w:t>times</w:t>
      </w:r>
      <w:r>
        <w:rPr>
          <w:color w:val="231F20"/>
          <w:spacing w:val="-13"/>
        </w:rPr>
        <w:t> </w:t>
      </w:r>
      <w:r>
        <w:rPr>
          <w:color w:val="231F20"/>
          <w:spacing w:val="-4"/>
        </w:rPr>
        <w:t>more</w:t>
      </w:r>
      <w:r>
        <w:rPr>
          <w:color w:val="231F20"/>
          <w:spacing w:val="-12"/>
        </w:rPr>
        <w:t> </w:t>
      </w:r>
      <w:r>
        <w:rPr>
          <w:color w:val="231F20"/>
          <w:spacing w:val="-4"/>
        </w:rPr>
        <w:t>to</w:t>
      </w:r>
      <w:r>
        <w:rPr>
          <w:color w:val="231F20"/>
          <w:spacing w:val="-13"/>
        </w:rPr>
        <w:t> </w:t>
      </w:r>
      <w:r>
        <w:rPr>
          <w:color w:val="231F20"/>
          <w:spacing w:val="-4"/>
        </w:rPr>
        <w:t>attract</w:t>
      </w:r>
      <w:r>
        <w:rPr>
          <w:color w:val="231F20"/>
          <w:spacing w:val="-12"/>
        </w:rPr>
        <w:t> </w:t>
      </w:r>
      <w:r>
        <w:rPr>
          <w:color w:val="231F20"/>
          <w:spacing w:val="-4"/>
        </w:rPr>
        <w:t>a</w:t>
      </w:r>
      <w:r>
        <w:rPr>
          <w:color w:val="231F20"/>
          <w:spacing w:val="-13"/>
        </w:rPr>
        <w:t> </w:t>
      </w:r>
      <w:r>
        <w:rPr>
          <w:color w:val="231F20"/>
          <w:spacing w:val="-4"/>
        </w:rPr>
        <w:t>new</w:t>
      </w:r>
      <w:r>
        <w:rPr>
          <w:color w:val="231F20"/>
          <w:spacing w:val="-12"/>
        </w:rPr>
        <w:t> </w:t>
      </w:r>
      <w:r>
        <w:rPr>
          <w:color w:val="231F20"/>
          <w:spacing w:val="-4"/>
        </w:rPr>
        <w:t>customer</w:t>
      </w:r>
      <w:r>
        <w:rPr>
          <w:color w:val="231F20"/>
          <w:spacing w:val="-12"/>
        </w:rPr>
        <w:t> </w:t>
      </w:r>
      <w:r>
        <w:rPr>
          <w:color w:val="231F20"/>
          <w:spacing w:val="-4"/>
        </w:rPr>
        <w:t>than</w:t>
      </w:r>
      <w:r>
        <w:rPr>
          <w:color w:val="231F20"/>
          <w:spacing w:val="-13"/>
        </w:rPr>
        <w:t> </w:t>
      </w:r>
      <w:r>
        <w:rPr>
          <w:color w:val="231F20"/>
          <w:spacing w:val="-4"/>
        </w:rPr>
        <w:t>to </w:t>
      </w:r>
      <w:r>
        <w:rPr>
          <w:color w:val="231F20"/>
          <w:spacing w:val="-2"/>
        </w:rPr>
        <w:t>retain</w:t>
      </w:r>
      <w:r>
        <w:rPr>
          <w:color w:val="231F20"/>
          <w:spacing w:val="-15"/>
        </w:rPr>
        <w:t> </w:t>
      </w:r>
      <w:r>
        <w:rPr>
          <w:color w:val="231F20"/>
          <w:spacing w:val="-2"/>
        </w:rPr>
        <w:t>an</w:t>
      </w:r>
      <w:r>
        <w:rPr>
          <w:color w:val="231F20"/>
          <w:spacing w:val="-14"/>
        </w:rPr>
        <w:t> </w:t>
      </w:r>
      <w:r>
        <w:rPr>
          <w:color w:val="231F20"/>
          <w:spacing w:val="-2"/>
        </w:rPr>
        <w:t>existing</w:t>
      </w:r>
      <w:r>
        <w:rPr>
          <w:color w:val="231F20"/>
          <w:spacing w:val="-15"/>
        </w:rPr>
        <w:t> </w:t>
      </w:r>
      <w:r>
        <w:rPr>
          <w:color w:val="231F20"/>
          <w:spacing w:val="-2"/>
        </w:rPr>
        <w:t>customer.</w:t>
      </w:r>
      <w:r>
        <w:rPr>
          <w:color w:val="231F20"/>
          <w:spacing w:val="-14"/>
        </w:rPr>
        <w:t> </w:t>
      </w:r>
      <w:r>
        <w:rPr>
          <w:color w:val="231F20"/>
          <w:spacing w:val="-2"/>
        </w:rPr>
        <w:t>Marketers</w:t>
      </w:r>
      <w:r>
        <w:rPr>
          <w:color w:val="231F20"/>
          <w:spacing w:val="-15"/>
        </w:rPr>
        <w:t> </w:t>
      </w:r>
      <w:r>
        <w:rPr>
          <w:color w:val="231F20"/>
          <w:spacing w:val="-2"/>
        </w:rPr>
        <w:t>have</w:t>
      </w:r>
      <w:r>
        <w:rPr>
          <w:color w:val="231F20"/>
          <w:spacing w:val="-14"/>
        </w:rPr>
        <w:t> </w:t>
      </w:r>
      <w:r>
        <w:rPr>
          <w:color w:val="231F20"/>
          <w:spacing w:val="-2"/>
        </w:rPr>
        <w:t>now</w:t>
      </w:r>
      <w:r>
        <w:rPr>
          <w:color w:val="231F20"/>
          <w:spacing w:val="-15"/>
        </w:rPr>
        <w:t> </w:t>
      </w:r>
      <w:r>
        <w:rPr>
          <w:color w:val="231F20"/>
          <w:spacing w:val="-2"/>
        </w:rPr>
        <w:t>started</w:t>
      </w:r>
      <w:r>
        <w:rPr>
          <w:color w:val="231F20"/>
          <w:spacing w:val="-14"/>
        </w:rPr>
        <w:t> </w:t>
      </w:r>
      <w:r>
        <w:rPr>
          <w:color w:val="231F20"/>
          <w:spacing w:val="-2"/>
        </w:rPr>
        <w:t>focusing</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lifetime</w:t>
      </w:r>
      <w:r>
        <w:rPr>
          <w:color w:val="231F20"/>
          <w:spacing w:val="-15"/>
        </w:rPr>
        <w:t> </w:t>
      </w:r>
      <w:r>
        <w:rPr>
          <w:color w:val="231F20"/>
          <w:spacing w:val="-2"/>
        </w:rPr>
        <w:t>value</w:t>
      </w:r>
      <w:r>
        <w:rPr>
          <w:color w:val="231F20"/>
          <w:spacing w:val="-14"/>
        </w:rPr>
        <w:t> </w:t>
      </w:r>
      <w:r>
        <w:rPr>
          <w:color w:val="231F20"/>
          <w:spacing w:val="-2"/>
        </w:rPr>
        <w:t>of </w:t>
      </w:r>
      <w:r>
        <w:rPr>
          <w:color w:val="231F20"/>
          <w:spacing w:val="-4"/>
        </w:rPr>
        <w:t>customers.</w:t>
      </w:r>
      <w:r>
        <w:rPr>
          <w:color w:val="231F20"/>
          <w:spacing w:val="-9"/>
        </w:rPr>
        <w:t> </w:t>
      </w:r>
      <w:r>
        <w:rPr>
          <w:color w:val="231F20"/>
          <w:spacing w:val="-4"/>
        </w:rPr>
        <w:t>They</w:t>
      </w:r>
      <w:r>
        <w:rPr>
          <w:color w:val="231F20"/>
          <w:spacing w:val="-9"/>
        </w:rPr>
        <w:t> </w:t>
      </w:r>
      <w:r>
        <w:rPr>
          <w:color w:val="231F20"/>
          <w:spacing w:val="-4"/>
        </w:rPr>
        <w:t>are</w:t>
      </w:r>
      <w:r>
        <w:rPr>
          <w:color w:val="231F20"/>
          <w:spacing w:val="-9"/>
        </w:rPr>
        <w:t> </w:t>
      </w:r>
      <w:r>
        <w:rPr>
          <w:color w:val="231F20"/>
          <w:spacing w:val="-4"/>
        </w:rPr>
        <w:t>moving</w:t>
      </w:r>
      <w:r>
        <w:rPr>
          <w:color w:val="231F20"/>
          <w:spacing w:val="-9"/>
        </w:rPr>
        <w:t> </w:t>
      </w:r>
      <w:r>
        <w:rPr>
          <w:color w:val="231F20"/>
          <w:spacing w:val="-4"/>
        </w:rPr>
        <w:t>away</w:t>
      </w:r>
      <w:r>
        <w:rPr>
          <w:color w:val="231F20"/>
          <w:spacing w:val="-9"/>
        </w:rPr>
        <w:t> </w:t>
      </w:r>
      <w:r>
        <w:rPr>
          <w:color w:val="231F20"/>
          <w:spacing w:val="-4"/>
        </w:rPr>
        <w:t>from</w:t>
      </w:r>
      <w:r>
        <w:rPr>
          <w:color w:val="231F20"/>
          <w:spacing w:val="-9"/>
        </w:rPr>
        <w:t> </w:t>
      </w:r>
      <w:r>
        <w:rPr>
          <w:color w:val="231F20"/>
          <w:spacing w:val="-4"/>
        </w:rPr>
        <w:t>just</w:t>
      </w:r>
      <w:r>
        <w:rPr>
          <w:color w:val="231F20"/>
          <w:spacing w:val="-9"/>
        </w:rPr>
        <w:t> </w:t>
      </w:r>
      <w:r>
        <w:rPr>
          <w:color w:val="231F20"/>
          <w:spacing w:val="-4"/>
        </w:rPr>
        <w:t>trying</w:t>
      </w:r>
      <w:r>
        <w:rPr>
          <w:color w:val="231F20"/>
          <w:spacing w:val="-9"/>
        </w:rPr>
        <w:t> </w:t>
      </w:r>
      <w:r>
        <w:rPr>
          <w:color w:val="231F20"/>
          <w:spacing w:val="-4"/>
        </w:rPr>
        <w:t>to</w:t>
      </w:r>
      <w:r>
        <w:rPr>
          <w:color w:val="231F20"/>
          <w:spacing w:val="-9"/>
        </w:rPr>
        <w:t> </w:t>
      </w:r>
      <w:r>
        <w:rPr>
          <w:color w:val="231F20"/>
          <w:spacing w:val="-4"/>
        </w:rPr>
        <w:t>sell</w:t>
      </w:r>
      <w:r>
        <w:rPr>
          <w:color w:val="231F20"/>
          <w:spacing w:val="-9"/>
        </w:rPr>
        <w:t> </w:t>
      </w:r>
      <w:r>
        <w:rPr>
          <w:color w:val="231F20"/>
          <w:spacing w:val="-4"/>
        </w:rPr>
        <w:t>their</w:t>
      </w:r>
      <w:r>
        <w:rPr>
          <w:color w:val="231F20"/>
          <w:spacing w:val="-9"/>
        </w:rPr>
        <w:t> </w:t>
      </w:r>
      <w:r>
        <w:rPr>
          <w:color w:val="231F20"/>
          <w:spacing w:val="-4"/>
        </w:rPr>
        <w:t>products</w:t>
      </w:r>
      <w:r>
        <w:rPr>
          <w:color w:val="231F20"/>
          <w:spacing w:val="-9"/>
        </w:rPr>
        <w:t> </w:t>
      </w:r>
      <w:r>
        <w:rPr>
          <w:color w:val="231F20"/>
          <w:spacing w:val="-4"/>
        </w:rPr>
        <w:t>to</w:t>
      </w:r>
      <w:r>
        <w:rPr>
          <w:color w:val="231F20"/>
          <w:spacing w:val="-9"/>
        </w:rPr>
        <w:t> </w:t>
      </w:r>
      <w:r>
        <w:rPr>
          <w:color w:val="231F20"/>
          <w:spacing w:val="-4"/>
        </w:rPr>
        <w:t>understanding, </w:t>
      </w:r>
      <w:r>
        <w:rPr>
          <w:color w:val="231F20"/>
          <w:spacing w:val="-2"/>
        </w:rPr>
        <w:t>customers</w:t>
      </w:r>
      <w:r>
        <w:rPr>
          <w:color w:val="231F20"/>
          <w:spacing w:val="-14"/>
        </w:rPr>
        <w:t> </w:t>
      </w:r>
      <w:r>
        <w:rPr>
          <w:color w:val="231F20"/>
          <w:spacing w:val="-2"/>
        </w:rPr>
        <w:t>needs</w:t>
      </w:r>
      <w:r>
        <w:rPr>
          <w:color w:val="231F20"/>
          <w:spacing w:val="-14"/>
        </w:rPr>
        <w:t> </w:t>
      </w:r>
      <w:r>
        <w:rPr>
          <w:color w:val="231F20"/>
          <w:spacing w:val="-2"/>
        </w:rPr>
        <w:t>and</w:t>
      </w:r>
      <w:r>
        <w:rPr>
          <w:color w:val="231F20"/>
          <w:spacing w:val="-14"/>
        </w:rPr>
        <w:t> </w:t>
      </w:r>
      <w:r>
        <w:rPr>
          <w:color w:val="231F20"/>
          <w:spacing w:val="-2"/>
        </w:rPr>
        <w:t>wants</w:t>
      </w:r>
      <w:r>
        <w:rPr>
          <w:color w:val="231F20"/>
          <w:spacing w:val="-14"/>
        </w:rPr>
        <w:t> </w:t>
      </w:r>
      <w:r>
        <w:rPr>
          <w:color w:val="231F20"/>
          <w:spacing w:val="-2"/>
        </w:rPr>
        <w:t>and</w:t>
      </w:r>
      <w:r>
        <w:rPr>
          <w:color w:val="231F20"/>
          <w:spacing w:val="-14"/>
        </w:rPr>
        <w:t> </w:t>
      </w:r>
      <w:r>
        <w:rPr>
          <w:color w:val="231F20"/>
          <w:spacing w:val="-2"/>
        </w:rPr>
        <w:t>then</w:t>
      </w:r>
      <w:r>
        <w:rPr>
          <w:color w:val="231F20"/>
          <w:spacing w:val="-14"/>
        </w:rPr>
        <w:t> </w:t>
      </w:r>
      <w:r>
        <w:rPr>
          <w:color w:val="231F20"/>
          <w:spacing w:val="-2"/>
        </w:rPr>
        <w:t>satisfying</w:t>
      </w:r>
      <w:r>
        <w:rPr>
          <w:color w:val="231F20"/>
          <w:spacing w:val="-14"/>
        </w:rPr>
        <w:t> </w:t>
      </w:r>
      <w:r>
        <w:rPr>
          <w:color w:val="231F20"/>
          <w:spacing w:val="-2"/>
        </w:rPr>
        <w:t>their</w:t>
      </w:r>
      <w:r>
        <w:rPr>
          <w:color w:val="231F20"/>
          <w:spacing w:val="-14"/>
        </w:rPr>
        <w:t> </w:t>
      </w:r>
      <w:r>
        <w:rPr>
          <w:color w:val="231F20"/>
          <w:spacing w:val="-2"/>
        </w:rPr>
        <w:t>needs.</w:t>
      </w:r>
      <w:r>
        <w:rPr>
          <w:color w:val="231F20"/>
          <w:spacing w:val="-14"/>
        </w:rPr>
        <w:t> </w:t>
      </w:r>
      <w:r>
        <w:rPr>
          <w:color w:val="231F20"/>
          <w:spacing w:val="-2"/>
        </w:rPr>
        <w:t>This</w:t>
      </w:r>
      <w:r>
        <w:rPr>
          <w:color w:val="231F20"/>
          <w:spacing w:val="-14"/>
        </w:rPr>
        <w:t> </w:t>
      </w:r>
      <w:r>
        <w:rPr>
          <w:color w:val="231F20"/>
          <w:spacing w:val="-2"/>
        </w:rPr>
        <w:t>has</w:t>
      </w:r>
      <w:r>
        <w:rPr>
          <w:color w:val="231F20"/>
          <w:spacing w:val="-14"/>
        </w:rPr>
        <w:t> </w:t>
      </w:r>
      <w:r>
        <w:rPr>
          <w:color w:val="231F20"/>
          <w:spacing w:val="-2"/>
        </w:rPr>
        <w:t>led</w:t>
      </w:r>
      <w:r>
        <w:rPr>
          <w:color w:val="231F20"/>
          <w:spacing w:val="-14"/>
        </w:rPr>
        <w:t> </w:t>
      </w:r>
      <w:r>
        <w:rPr>
          <w:color w:val="231F20"/>
          <w:spacing w:val="-2"/>
        </w:rPr>
        <w:t>to</w:t>
      </w:r>
      <w:r>
        <w:rPr>
          <w:color w:val="231F20"/>
          <w:spacing w:val="-14"/>
        </w:rPr>
        <w:t> </w:t>
      </w:r>
      <w:r>
        <w:rPr>
          <w:color w:val="231F20"/>
          <w:spacing w:val="-2"/>
        </w:rPr>
        <w:t>a</w:t>
      </w:r>
      <w:r>
        <w:rPr>
          <w:color w:val="231F20"/>
          <w:spacing w:val="-14"/>
        </w:rPr>
        <w:t> </w:t>
      </w:r>
      <w:r>
        <w:rPr>
          <w:color w:val="231F20"/>
          <w:spacing w:val="-2"/>
        </w:rPr>
        <w:t>relationship </w:t>
      </w:r>
      <w:r>
        <w:rPr>
          <w:color w:val="231F20"/>
          <w:w w:val="90"/>
        </w:rPr>
        <w:t>orientation</w:t>
      </w:r>
      <w:r>
        <w:rPr>
          <w:color w:val="231F20"/>
          <w:spacing w:val="27"/>
        </w:rPr>
        <w:t> </w:t>
      </w:r>
      <w:r>
        <w:rPr>
          <w:color w:val="231F20"/>
          <w:w w:val="90"/>
        </w:rPr>
        <w:t>which</w:t>
      </w:r>
      <w:r>
        <w:rPr>
          <w:color w:val="231F20"/>
          <w:spacing w:val="27"/>
        </w:rPr>
        <w:t> </w:t>
      </w:r>
      <w:r>
        <w:rPr>
          <w:color w:val="231F20"/>
          <w:w w:val="90"/>
        </w:rPr>
        <w:t>creates</w:t>
      </w:r>
      <w:r>
        <w:rPr>
          <w:color w:val="231F20"/>
          <w:spacing w:val="27"/>
        </w:rPr>
        <w:t> </w:t>
      </w:r>
      <w:r>
        <w:rPr>
          <w:color w:val="231F20"/>
          <w:w w:val="90"/>
        </w:rPr>
        <w:t>opportunities</w:t>
      </w:r>
      <w:r>
        <w:rPr>
          <w:color w:val="231F20"/>
          <w:spacing w:val="27"/>
        </w:rPr>
        <w:t> </w:t>
      </w:r>
      <w:r>
        <w:rPr>
          <w:color w:val="231F20"/>
          <w:w w:val="90"/>
        </w:rPr>
        <w:t>to</w:t>
      </w:r>
      <w:r>
        <w:rPr>
          <w:color w:val="231F20"/>
          <w:spacing w:val="27"/>
        </w:rPr>
        <w:t> </w:t>
      </w:r>
      <w:r>
        <w:rPr>
          <w:color w:val="231F20"/>
          <w:w w:val="90"/>
        </w:rPr>
        <w:t>cross</w:t>
      </w:r>
      <w:r>
        <w:rPr>
          <w:color w:val="231F20"/>
          <w:spacing w:val="27"/>
        </w:rPr>
        <w:t> </w:t>
      </w:r>
      <w:r>
        <w:rPr>
          <w:color w:val="231F20"/>
          <w:w w:val="90"/>
        </w:rPr>
        <w:t>sell</w:t>
      </w:r>
      <w:r>
        <w:rPr>
          <w:color w:val="231F20"/>
          <w:spacing w:val="27"/>
        </w:rPr>
        <w:t> </w:t>
      </w:r>
      <w:r>
        <w:rPr>
          <w:color w:val="231F20"/>
          <w:w w:val="90"/>
        </w:rPr>
        <w:t>products</w:t>
      </w:r>
      <w:r>
        <w:rPr>
          <w:color w:val="231F20"/>
          <w:spacing w:val="27"/>
        </w:rPr>
        <w:t> </w:t>
      </w:r>
      <w:r>
        <w:rPr>
          <w:color w:val="231F20"/>
          <w:w w:val="90"/>
        </w:rPr>
        <w:t>and</w:t>
      </w:r>
      <w:r>
        <w:rPr>
          <w:color w:val="231F20"/>
          <w:spacing w:val="27"/>
        </w:rPr>
        <w:t> </w:t>
      </w:r>
      <w:r>
        <w:rPr>
          <w:color w:val="231F20"/>
          <w:w w:val="90"/>
        </w:rPr>
        <w:t>services</w:t>
      </w:r>
      <w:r>
        <w:rPr>
          <w:color w:val="231F20"/>
          <w:spacing w:val="27"/>
        </w:rPr>
        <w:t> </w:t>
      </w:r>
      <w:r>
        <w:rPr>
          <w:color w:val="231F20"/>
          <w:w w:val="90"/>
        </w:rPr>
        <w:t>over</w:t>
      </w:r>
      <w:r>
        <w:rPr>
          <w:color w:val="231F20"/>
          <w:spacing w:val="27"/>
        </w:rPr>
        <w:t> </w:t>
      </w:r>
      <w:r>
        <w:rPr>
          <w:color w:val="231F20"/>
          <w:w w:val="90"/>
        </w:rPr>
        <w:t>the</w:t>
      </w:r>
      <w:r>
        <w:rPr>
          <w:color w:val="231F20"/>
          <w:spacing w:val="27"/>
        </w:rPr>
        <w:t> </w:t>
      </w:r>
      <w:r>
        <w:rPr>
          <w:color w:val="231F20"/>
          <w:w w:val="90"/>
        </w:rPr>
        <w:t>lifetime </w:t>
      </w:r>
      <w:r>
        <w:rPr>
          <w:color w:val="231F20"/>
        </w:rPr>
        <w:t>of the customer.</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Growing</w:t>
      </w:r>
      <w:r>
        <w:rPr>
          <w:color w:val="231F20"/>
          <w:spacing w:val="5"/>
        </w:rPr>
        <w:t> </w:t>
      </w:r>
      <w:r>
        <w:rPr>
          <w:color w:val="231F20"/>
        </w:rPr>
        <w:t>Importance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Service</w:t>
      </w:r>
      <w:r>
        <w:rPr>
          <w:color w:val="231F20"/>
          <w:spacing w:val="6"/>
        </w:rPr>
        <w:t> </w:t>
      </w:r>
      <w:r>
        <w:rPr>
          <w:color w:val="231F20"/>
          <w:spacing w:val="-2"/>
        </w:rPr>
        <w:t>Sector</w:t>
      </w:r>
    </w:p>
    <w:p>
      <w:pPr>
        <w:pStyle w:val="BodyText"/>
        <w:spacing w:before="133"/>
        <w:rPr>
          <w:rFonts w:ascii="Times New Roman"/>
          <w:b/>
        </w:rPr>
      </w:pPr>
    </w:p>
    <w:p>
      <w:pPr>
        <w:pStyle w:val="BodyText"/>
        <w:spacing w:line="271" w:lineRule="auto"/>
        <w:ind w:left="425" w:right="422" w:firstLine="720"/>
        <w:jc w:val="both"/>
      </w:pPr>
      <w:r>
        <w:rPr>
          <w:color w:val="231F20"/>
        </w:rPr>
        <w:t>The service sector contributes to over two-third of the GDP of most advanced economies.</w:t>
      </w:r>
      <w:r>
        <w:rPr>
          <w:color w:val="231F20"/>
          <w:spacing w:val="-14"/>
        </w:rPr>
        <w:t> </w:t>
      </w:r>
      <w:r>
        <w:rPr>
          <w:color w:val="231F20"/>
        </w:rPr>
        <w:t>In</w:t>
      </w:r>
      <w:r>
        <w:rPr>
          <w:color w:val="231F20"/>
          <w:spacing w:val="-14"/>
        </w:rPr>
        <w:t> </w:t>
      </w:r>
      <w:r>
        <w:rPr>
          <w:color w:val="231F20"/>
        </w:rPr>
        <w:t>India,</w:t>
      </w:r>
      <w:r>
        <w:rPr>
          <w:color w:val="231F20"/>
          <w:spacing w:val="-14"/>
        </w:rPr>
        <w:t> </w:t>
      </w:r>
      <w:r>
        <w:rPr>
          <w:color w:val="231F20"/>
        </w:rPr>
        <w:t>the</w:t>
      </w:r>
      <w:r>
        <w:rPr>
          <w:color w:val="231F20"/>
          <w:spacing w:val="-14"/>
        </w:rPr>
        <w:t> </w:t>
      </w:r>
      <w:r>
        <w:rPr>
          <w:color w:val="231F20"/>
        </w:rPr>
        <w:t>services</w:t>
      </w:r>
      <w:r>
        <w:rPr>
          <w:color w:val="231F20"/>
          <w:spacing w:val="-14"/>
        </w:rPr>
        <w:t> </w:t>
      </w:r>
      <w:r>
        <w:rPr>
          <w:color w:val="231F20"/>
        </w:rPr>
        <w:t>sector</w:t>
      </w:r>
      <w:r>
        <w:rPr>
          <w:color w:val="231F20"/>
          <w:spacing w:val="-14"/>
        </w:rPr>
        <w:t> </w:t>
      </w:r>
      <w:r>
        <w:rPr>
          <w:color w:val="231F20"/>
        </w:rPr>
        <w:t>contributes</w:t>
      </w:r>
      <w:r>
        <w:rPr>
          <w:color w:val="231F20"/>
          <w:spacing w:val="-14"/>
        </w:rPr>
        <w:t> </w:t>
      </w:r>
      <w:r>
        <w:rPr>
          <w:color w:val="231F20"/>
        </w:rPr>
        <w:t>to</w:t>
      </w:r>
      <w:r>
        <w:rPr>
          <w:color w:val="231F20"/>
          <w:spacing w:val="-14"/>
        </w:rPr>
        <w:t> </w:t>
      </w:r>
      <w:r>
        <w:rPr>
          <w:color w:val="231F20"/>
        </w:rPr>
        <w:t>over</w:t>
      </w:r>
      <w:r>
        <w:rPr>
          <w:color w:val="231F20"/>
          <w:spacing w:val="-14"/>
        </w:rPr>
        <w:t> </w:t>
      </w:r>
      <w:r>
        <w:rPr>
          <w:color w:val="231F20"/>
        </w:rPr>
        <w:t>50</w:t>
      </w:r>
      <w:r>
        <w:rPr>
          <w:color w:val="231F20"/>
          <w:spacing w:val="-14"/>
        </w:rPr>
        <w:t> </w:t>
      </w:r>
      <w:r>
        <w:rPr>
          <w:color w:val="231F20"/>
        </w:rPr>
        <w:t>per</w:t>
      </w:r>
      <w:r>
        <w:rPr>
          <w:color w:val="231F20"/>
          <w:spacing w:val="-14"/>
        </w:rPr>
        <w:t> </w:t>
      </w:r>
      <w:r>
        <w:rPr>
          <w:color w:val="231F20"/>
        </w:rPr>
        <w:t>cent</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economy. One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characteristics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service</w:t>
      </w:r>
      <w:r>
        <w:rPr>
          <w:color w:val="231F20"/>
          <w:spacing w:val="-8"/>
        </w:rPr>
        <w:t> </w:t>
      </w:r>
      <w:r>
        <w:rPr>
          <w:color w:val="231F20"/>
        </w:rPr>
        <w:t>industries</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direct</w:t>
      </w:r>
      <w:r>
        <w:rPr>
          <w:color w:val="231F20"/>
          <w:spacing w:val="-8"/>
        </w:rPr>
        <w:t> </w:t>
      </w:r>
      <w:r>
        <w:rPr>
          <w:color w:val="231F20"/>
        </w:rPr>
        <w:t>interaction</w:t>
      </w:r>
      <w:r>
        <w:rPr>
          <w:color w:val="231F20"/>
          <w:spacing w:val="-8"/>
        </w:rPr>
        <w:t> </w:t>
      </w:r>
      <w:r>
        <w:rPr>
          <w:color w:val="231F20"/>
        </w:rPr>
        <w:t>between</w:t>
      </w:r>
      <w:r>
        <w:rPr>
          <w:color w:val="231F20"/>
          <w:spacing w:val="-8"/>
        </w:rPr>
        <w:t> </w:t>
      </w:r>
      <w:r>
        <w:rPr>
          <w:color w:val="231F20"/>
        </w:rPr>
        <w:t>the marketer</w:t>
      </w:r>
      <w:r>
        <w:rPr>
          <w:color w:val="231F20"/>
          <w:spacing w:val="-17"/>
        </w:rPr>
        <w:t> </w:t>
      </w:r>
      <w:r>
        <w:rPr>
          <w:color w:val="231F20"/>
        </w:rPr>
        <w:t>and</w:t>
      </w:r>
      <w:r>
        <w:rPr>
          <w:color w:val="231F20"/>
          <w:spacing w:val="-16"/>
        </w:rPr>
        <w:t> </w:t>
      </w:r>
      <w:r>
        <w:rPr>
          <w:color w:val="231F20"/>
        </w:rPr>
        <w:t>the</w:t>
      </w:r>
      <w:r>
        <w:rPr>
          <w:color w:val="231F20"/>
          <w:spacing w:val="-17"/>
        </w:rPr>
        <w:t> </w:t>
      </w:r>
      <w:r>
        <w:rPr>
          <w:color w:val="231F20"/>
        </w:rPr>
        <w:t>buyer.</w:t>
      </w:r>
      <w:r>
        <w:rPr>
          <w:color w:val="231F20"/>
          <w:spacing w:val="-16"/>
        </w:rPr>
        <w:t> </w:t>
      </w:r>
      <w:r>
        <w:rPr>
          <w:color w:val="231F20"/>
        </w:rPr>
        <w:t>In</w:t>
      </w:r>
      <w:r>
        <w:rPr>
          <w:color w:val="231F20"/>
          <w:spacing w:val="-17"/>
        </w:rPr>
        <w:t> </w:t>
      </w:r>
      <w:r>
        <w:rPr>
          <w:color w:val="231F20"/>
        </w:rPr>
        <w:t>services,</w:t>
      </w:r>
      <w:r>
        <w:rPr>
          <w:color w:val="231F20"/>
          <w:spacing w:val="-16"/>
        </w:rPr>
        <w:t> </w:t>
      </w:r>
      <w:r>
        <w:rPr>
          <w:color w:val="231F20"/>
        </w:rPr>
        <w:t>the</w:t>
      </w:r>
      <w:r>
        <w:rPr>
          <w:color w:val="231F20"/>
          <w:spacing w:val="-17"/>
        </w:rPr>
        <w:t> </w:t>
      </w:r>
      <w:r>
        <w:rPr>
          <w:color w:val="231F20"/>
        </w:rPr>
        <w:t>provider</w:t>
      </w:r>
      <w:r>
        <w:rPr>
          <w:color w:val="231F20"/>
          <w:spacing w:val="-16"/>
        </w:rPr>
        <w:t> </w:t>
      </w:r>
      <w:r>
        <w:rPr>
          <w:color w:val="231F20"/>
        </w:rPr>
        <w:t>is</w:t>
      </w:r>
      <w:r>
        <w:rPr>
          <w:color w:val="231F20"/>
          <w:spacing w:val="-16"/>
        </w:rPr>
        <w:t> </w:t>
      </w:r>
      <w:r>
        <w:rPr>
          <w:color w:val="231F20"/>
        </w:rPr>
        <w:t>usually</w:t>
      </w:r>
      <w:r>
        <w:rPr>
          <w:color w:val="231F20"/>
          <w:spacing w:val="-17"/>
        </w:rPr>
        <w:t> </w:t>
      </w:r>
      <w:r>
        <w:rPr>
          <w:color w:val="231F20"/>
        </w:rPr>
        <w:t>involved</w:t>
      </w:r>
      <w:r>
        <w:rPr>
          <w:color w:val="231F20"/>
          <w:spacing w:val="-16"/>
        </w:rPr>
        <w:t> </w:t>
      </w:r>
      <w:r>
        <w:rPr>
          <w:color w:val="231F20"/>
        </w:rPr>
        <w:t>in</w:t>
      </w:r>
      <w:r>
        <w:rPr>
          <w:color w:val="231F20"/>
          <w:spacing w:val="-17"/>
        </w:rPr>
        <w:t> </w:t>
      </w:r>
      <w:r>
        <w:rPr>
          <w:color w:val="231F20"/>
        </w:rPr>
        <w:t>the</w:t>
      </w:r>
      <w:r>
        <w:rPr>
          <w:color w:val="231F20"/>
          <w:spacing w:val="-16"/>
        </w:rPr>
        <w:t> </w:t>
      </w:r>
      <w:r>
        <w:rPr>
          <w:color w:val="231F20"/>
        </w:rPr>
        <w:t>production</w:t>
      </w:r>
      <w:r>
        <w:rPr>
          <w:color w:val="231F20"/>
          <w:spacing w:val="-17"/>
        </w:rPr>
        <w:t> </w:t>
      </w:r>
      <w:r>
        <w:rPr>
          <w:color w:val="231F20"/>
        </w:rPr>
        <w:t>as well as delivery directly.</w:t>
      </w:r>
    </w:p>
    <w:p>
      <w:pPr>
        <w:pStyle w:val="BodyText"/>
        <w:spacing w:before="37"/>
      </w:pPr>
    </w:p>
    <w:p>
      <w:pPr>
        <w:pStyle w:val="BodyText"/>
        <w:spacing w:line="271" w:lineRule="auto"/>
        <w:ind w:left="425" w:right="423" w:firstLine="720"/>
        <w:jc w:val="both"/>
      </w:pPr>
      <w:r>
        <w:rPr>
          <w:color w:val="231F20"/>
          <w:spacing w:val="-2"/>
        </w:rPr>
        <w:t>For</w:t>
      </w:r>
      <w:r>
        <w:rPr>
          <w:color w:val="231F20"/>
          <w:spacing w:val="-14"/>
        </w:rPr>
        <w:t> </w:t>
      </w:r>
      <w:r>
        <w:rPr>
          <w:color w:val="231F20"/>
          <w:spacing w:val="-2"/>
        </w:rPr>
        <w:t>example,</w:t>
      </w:r>
      <w:r>
        <w:rPr>
          <w:color w:val="231F20"/>
          <w:spacing w:val="-14"/>
        </w:rPr>
        <w:t> </w:t>
      </w:r>
      <w:r>
        <w:rPr>
          <w:color w:val="231F20"/>
          <w:spacing w:val="-2"/>
        </w:rPr>
        <w:t>professional</w:t>
      </w:r>
      <w:r>
        <w:rPr>
          <w:color w:val="231F20"/>
          <w:spacing w:val="-14"/>
        </w:rPr>
        <w:t> </w:t>
      </w:r>
      <w:r>
        <w:rPr>
          <w:color w:val="231F20"/>
          <w:spacing w:val="-2"/>
        </w:rPr>
        <w:t>service</w:t>
      </w:r>
      <w:r>
        <w:rPr>
          <w:color w:val="231F20"/>
          <w:spacing w:val="-14"/>
        </w:rPr>
        <w:t> </w:t>
      </w:r>
      <w:r>
        <w:rPr>
          <w:color w:val="231F20"/>
          <w:spacing w:val="-2"/>
        </w:rPr>
        <w:t>providers</w:t>
      </w:r>
      <w:r>
        <w:rPr>
          <w:color w:val="231F20"/>
          <w:spacing w:val="-14"/>
        </w:rPr>
        <w:t> </w:t>
      </w:r>
      <w:r>
        <w:rPr>
          <w:color w:val="231F20"/>
          <w:spacing w:val="-2"/>
        </w:rPr>
        <w:t>like</w:t>
      </w:r>
      <w:r>
        <w:rPr>
          <w:color w:val="231F20"/>
          <w:spacing w:val="-14"/>
        </w:rPr>
        <w:t> </w:t>
      </w:r>
      <w:r>
        <w:rPr>
          <w:color w:val="231F20"/>
          <w:spacing w:val="-2"/>
        </w:rPr>
        <w:t>a</w:t>
      </w:r>
      <w:r>
        <w:rPr>
          <w:color w:val="231F20"/>
          <w:spacing w:val="-14"/>
        </w:rPr>
        <w:t> </w:t>
      </w:r>
      <w:r>
        <w:rPr>
          <w:color w:val="231F20"/>
          <w:spacing w:val="-2"/>
        </w:rPr>
        <w:t>doctor</w:t>
      </w:r>
      <w:r>
        <w:rPr>
          <w:color w:val="231F20"/>
          <w:spacing w:val="-14"/>
        </w:rPr>
        <w:t> </w:t>
      </w:r>
      <w:r>
        <w:rPr>
          <w:color w:val="231F20"/>
          <w:spacing w:val="-2"/>
        </w:rPr>
        <w:t>or</w:t>
      </w:r>
      <w:r>
        <w:rPr>
          <w:color w:val="231F20"/>
          <w:spacing w:val="-14"/>
        </w:rPr>
        <w:t> </w:t>
      </w:r>
      <w:r>
        <w:rPr>
          <w:color w:val="231F20"/>
          <w:spacing w:val="-2"/>
        </w:rPr>
        <w:t>consultant</w:t>
      </w:r>
      <w:r>
        <w:rPr>
          <w:color w:val="231F20"/>
          <w:spacing w:val="-14"/>
        </w:rPr>
        <w:t> </w:t>
      </w:r>
      <w:r>
        <w:rPr>
          <w:color w:val="231F20"/>
          <w:spacing w:val="-2"/>
        </w:rPr>
        <w:t>are</w:t>
      </w:r>
      <w:r>
        <w:rPr>
          <w:color w:val="231F20"/>
          <w:spacing w:val="-14"/>
        </w:rPr>
        <w:t> </w:t>
      </w:r>
      <w:r>
        <w:rPr>
          <w:color w:val="231F20"/>
          <w:spacing w:val="-2"/>
        </w:rPr>
        <w:t>directly </w:t>
      </w:r>
      <w:r>
        <w:rPr>
          <w:color w:val="231F20"/>
        </w:rPr>
        <w:t>involved</w:t>
      </w:r>
      <w:r>
        <w:rPr>
          <w:color w:val="231F20"/>
          <w:spacing w:val="-3"/>
        </w:rPr>
        <w:t> </w:t>
      </w:r>
      <w:r>
        <w:rPr>
          <w:color w:val="231F20"/>
        </w:rPr>
        <w:t>in</w:t>
      </w:r>
      <w:r>
        <w:rPr>
          <w:color w:val="231F20"/>
          <w:spacing w:val="-3"/>
        </w:rPr>
        <w:t> </w:t>
      </w:r>
      <w:r>
        <w:rPr>
          <w:color w:val="231F20"/>
        </w:rPr>
        <w:t>production</w:t>
      </w:r>
      <w:r>
        <w:rPr>
          <w:color w:val="231F20"/>
          <w:spacing w:val="-3"/>
        </w:rPr>
        <w:t> </w:t>
      </w:r>
      <w:r>
        <w:rPr>
          <w:color w:val="231F20"/>
        </w:rPr>
        <w:t>as</w:t>
      </w:r>
      <w:r>
        <w:rPr>
          <w:color w:val="231F20"/>
          <w:spacing w:val="-3"/>
        </w:rPr>
        <w:t> </w:t>
      </w:r>
      <w:r>
        <w:rPr>
          <w:color w:val="231F20"/>
        </w:rPr>
        <w:t>well</w:t>
      </w:r>
      <w:r>
        <w:rPr>
          <w:color w:val="231F20"/>
          <w:spacing w:val="-3"/>
        </w:rPr>
        <w:t> </w:t>
      </w:r>
      <w:r>
        <w:rPr>
          <w:color w:val="231F20"/>
        </w:rPr>
        <w:t>as</w:t>
      </w:r>
      <w:r>
        <w:rPr>
          <w:color w:val="231F20"/>
          <w:spacing w:val="-3"/>
        </w:rPr>
        <w:t> </w:t>
      </w:r>
      <w:r>
        <w:rPr>
          <w:color w:val="231F20"/>
        </w:rPr>
        <w:t>delivery</w:t>
      </w:r>
      <w:r>
        <w:rPr>
          <w:color w:val="231F20"/>
          <w:spacing w:val="-3"/>
        </w:rPr>
        <w:t> </w:t>
      </w:r>
      <w:r>
        <w:rPr>
          <w:color w:val="231F20"/>
        </w:rPr>
        <w:t>of</w:t>
      </w:r>
      <w:r>
        <w:rPr>
          <w:color w:val="231F20"/>
          <w:spacing w:val="-3"/>
        </w:rPr>
        <w:t> </w:t>
      </w:r>
      <w:r>
        <w:rPr>
          <w:color w:val="231F20"/>
        </w:rPr>
        <w:t>their</w:t>
      </w:r>
      <w:r>
        <w:rPr>
          <w:color w:val="231F20"/>
          <w:spacing w:val="-3"/>
        </w:rPr>
        <w:t> </w:t>
      </w:r>
      <w:r>
        <w:rPr>
          <w:color w:val="231F20"/>
        </w:rPr>
        <w:t>services.</w:t>
      </w:r>
      <w:r>
        <w:rPr>
          <w:color w:val="231F20"/>
          <w:spacing w:val="-3"/>
        </w:rPr>
        <w:t> </w:t>
      </w:r>
      <w:r>
        <w:rPr>
          <w:color w:val="231F20"/>
        </w:rPr>
        <w:t>Similarly,</w:t>
      </w:r>
      <w:r>
        <w:rPr>
          <w:color w:val="231F20"/>
          <w:spacing w:val="-3"/>
        </w:rPr>
        <w:t> </w:t>
      </w:r>
      <w:r>
        <w:rPr>
          <w:color w:val="231F20"/>
        </w:rPr>
        <w:t>the</w:t>
      </w:r>
      <w:r>
        <w:rPr>
          <w:color w:val="231F20"/>
          <w:spacing w:val="-3"/>
        </w:rPr>
        <w:t> </w:t>
      </w:r>
      <w:r>
        <w:rPr>
          <w:color w:val="231F20"/>
        </w:rPr>
        <w:t>customers</w:t>
      </w:r>
      <w:r>
        <w:rPr>
          <w:color w:val="231F20"/>
          <w:spacing w:val="-3"/>
        </w:rPr>
        <w:t> </w:t>
      </w:r>
      <w:r>
        <w:rPr>
          <w:color w:val="231F20"/>
        </w:rPr>
        <w:t>are </w:t>
      </w:r>
      <w:r>
        <w:rPr>
          <w:color w:val="231F20"/>
          <w:spacing w:val="-2"/>
        </w:rPr>
        <w:t>directly</w:t>
      </w:r>
      <w:r>
        <w:rPr>
          <w:color w:val="231F20"/>
          <w:spacing w:val="-12"/>
        </w:rPr>
        <w:t> </w:t>
      </w:r>
      <w:r>
        <w:rPr>
          <w:color w:val="231F20"/>
          <w:spacing w:val="-2"/>
        </w:rPr>
        <w:t>involved</w:t>
      </w:r>
      <w:r>
        <w:rPr>
          <w:color w:val="231F20"/>
          <w:spacing w:val="-12"/>
        </w:rPr>
        <w:t> </w:t>
      </w:r>
      <w:r>
        <w:rPr>
          <w:color w:val="231F20"/>
          <w:spacing w:val="-2"/>
        </w:rPr>
        <w:t>in</w:t>
      </w:r>
      <w:r>
        <w:rPr>
          <w:color w:val="231F20"/>
          <w:spacing w:val="-12"/>
        </w:rPr>
        <w:t> </w:t>
      </w:r>
      <w:r>
        <w:rPr>
          <w:color w:val="231F20"/>
          <w:spacing w:val="-2"/>
        </w:rPr>
        <w:t>production</w:t>
      </w:r>
      <w:r>
        <w:rPr>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purchase</w:t>
      </w:r>
      <w:r>
        <w:rPr>
          <w:color w:val="231F20"/>
          <w:spacing w:val="-12"/>
        </w:rPr>
        <w:t> </w:t>
      </w:r>
      <w:r>
        <w:rPr>
          <w:color w:val="231F20"/>
          <w:spacing w:val="-2"/>
        </w:rPr>
        <w:t>and</w:t>
      </w:r>
      <w:r>
        <w:rPr>
          <w:color w:val="231F20"/>
          <w:spacing w:val="-12"/>
        </w:rPr>
        <w:t> </w:t>
      </w:r>
      <w:r>
        <w:rPr>
          <w:color w:val="231F20"/>
          <w:spacing w:val="-2"/>
        </w:rPr>
        <w:t>consumption</w:t>
      </w:r>
      <w:r>
        <w:rPr>
          <w:color w:val="231F20"/>
          <w:spacing w:val="-12"/>
        </w:rPr>
        <w:t> </w:t>
      </w:r>
      <w:r>
        <w:rPr>
          <w:color w:val="231F20"/>
          <w:spacing w:val="-2"/>
        </w:rPr>
        <w:t>of</w:t>
      </w:r>
      <w:r>
        <w:rPr>
          <w:color w:val="231F20"/>
          <w:spacing w:val="-12"/>
        </w:rPr>
        <w:t> </w:t>
      </w:r>
      <w:r>
        <w:rPr>
          <w:color w:val="231F20"/>
          <w:spacing w:val="-2"/>
        </w:rPr>
        <w:t>these</w:t>
      </w:r>
      <w:r>
        <w:rPr>
          <w:color w:val="231F20"/>
          <w:spacing w:val="-12"/>
        </w:rPr>
        <w:t> </w:t>
      </w:r>
      <w:r>
        <w:rPr>
          <w:color w:val="231F20"/>
          <w:spacing w:val="-2"/>
        </w:rPr>
        <w:t>services.</w:t>
      </w:r>
    </w:p>
    <w:p>
      <w:pPr>
        <w:pStyle w:val="BodyText"/>
        <w:spacing w:before="38"/>
      </w:pPr>
    </w:p>
    <w:p>
      <w:pPr>
        <w:pStyle w:val="BodyText"/>
        <w:spacing w:line="271" w:lineRule="auto" w:before="1"/>
        <w:ind w:left="425" w:right="418" w:firstLine="720"/>
        <w:jc w:val="both"/>
      </w:pPr>
      <w:r>
        <w:rPr>
          <w:color w:val="231F20"/>
        </w:rPr>
        <w:t>These direct contacts create opportunities for better understanding, a better </w:t>
      </w:r>
      <w:r>
        <w:rPr>
          <w:color w:val="231F20"/>
          <w:spacing w:val="-2"/>
        </w:rPr>
        <w:t>appreciation</w:t>
      </w:r>
      <w:r>
        <w:rPr>
          <w:color w:val="231F20"/>
          <w:spacing w:val="-13"/>
        </w:rPr>
        <w:t> </w:t>
      </w:r>
      <w:r>
        <w:rPr>
          <w:color w:val="231F20"/>
          <w:spacing w:val="-2"/>
        </w:rPr>
        <w:t>of</w:t>
      </w:r>
      <w:r>
        <w:rPr>
          <w:color w:val="231F20"/>
          <w:spacing w:val="-13"/>
        </w:rPr>
        <w:t> </w:t>
      </w:r>
      <w:r>
        <w:rPr>
          <w:color w:val="231F20"/>
          <w:spacing w:val="-2"/>
        </w:rPr>
        <w:t>needs</w:t>
      </w:r>
      <w:r>
        <w:rPr>
          <w:color w:val="231F20"/>
          <w:spacing w:val="-13"/>
        </w:rPr>
        <w:t> </w:t>
      </w:r>
      <w:r>
        <w:rPr>
          <w:color w:val="231F20"/>
          <w:spacing w:val="-2"/>
        </w:rPr>
        <w:t>as</w:t>
      </w:r>
      <w:r>
        <w:rPr>
          <w:color w:val="231F20"/>
          <w:spacing w:val="-13"/>
        </w:rPr>
        <w:t> </w:t>
      </w:r>
      <w:r>
        <w:rPr>
          <w:color w:val="231F20"/>
          <w:spacing w:val="-2"/>
        </w:rPr>
        <w:t>well</w:t>
      </w:r>
      <w:r>
        <w:rPr>
          <w:color w:val="231F20"/>
          <w:spacing w:val="-13"/>
        </w:rPr>
        <w:t> </w:t>
      </w:r>
      <w:r>
        <w:rPr>
          <w:color w:val="231F20"/>
          <w:spacing w:val="-2"/>
        </w:rPr>
        <w:t>as</w:t>
      </w:r>
      <w:r>
        <w:rPr>
          <w:color w:val="231F20"/>
          <w:spacing w:val="-13"/>
        </w:rPr>
        <w:t> </w:t>
      </w:r>
      <w:r>
        <w:rPr>
          <w:color w:val="231F20"/>
          <w:spacing w:val="-2"/>
        </w:rPr>
        <w:t>constraints</w:t>
      </w:r>
      <w:r>
        <w:rPr>
          <w:color w:val="231F20"/>
          <w:spacing w:val="-13"/>
        </w:rPr>
        <w:t> </w:t>
      </w:r>
      <w:r>
        <w:rPr>
          <w:color w:val="231F20"/>
          <w:spacing w:val="-2"/>
        </w:rPr>
        <w:t>and</w:t>
      </w:r>
      <w:r>
        <w:rPr>
          <w:color w:val="231F20"/>
          <w:spacing w:val="-13"/>
        </w:rPr>
        <w:t> </w:t>
      </w:r>
      <w:r>
        <w:rPr>
          <w:color w:val="231F20"/>
          <w:spacing w:val="-2"/>
        </w:rPr>
        <w:t>emotional</w:t>
      </w:r>
      <w:r>
        <w:rPr>
          <w:color w:val="231F20"/>
          <w:spacing w:val="-13"/>
        </w:rPr>
        <w:t> </w:t>
      </w:r>
      <w:r>
        <w:rPr>
          <w:color w:val="231F20"/>
          <w:spacing w:val="-2"/>
        </w:rPr>
        <w:t>bonding</w:t>
      </w:r>
      <w:r>
        <w:rPr>
          <w:color w:val="231F20"/>
          <w:spacing w:val="-13"/>
        </w:rPr>
        <w:t> </w:t>
      </w:r>
      <w:r>
        <w:rPr>
          <w:color w:val="231F20"/>
          <w:spacing w:val="-2"/>
        </w:rPr>
        <w:t>all</w:t>
      </w:r>
      <w:r>
        <w:rPr>
          <w:color w:val="231F20"/>
          <w:spacing w:val="-13"/>
        </w:rPr>
        <w:t> </w:t>
      </w:r>
      <w:r>
        <w:rPr>
          <w:color w:val="231F20"/>
          <w:spacing w:val="-2"/>
        </w:rPr>
        <w:t>of</w:t>
      </w:r>
      <w:r>
        <w:rPr>
          <w:color w:val="231F20"/>
          <w:spacing w:val="-13"/>
        </w:rPr>
        <w:t> </w:t>
      </w:r>
      <w:r>
        <w:rPr>
          <w:color w:val="231F20"/>
          <w:spacing w:val="-2"/>
        </w:rPr>
        <w:t>which</w:t>
      </w:r>
      <w:r>
        <w:rPr>
          <w:color w:val="231F20"/>
          <w:spacing w:val="-13"/>
        </w:rPr>
        <w:t> </w:t>
      </w:r>
      <w:r>
        <w:rPr>
          <w:color w:val="231F20"/>
          <w:spacing w:val="-2"/>
        </w:rPr>
        <w:t>facilitate </w:t>
      </w:r>
      <w:r>
        <w:rPr>
          <w:color w:val="231F20"/>
        </w:rPr>
        <w:t>relationship building.</w:t>
      </w:r>
    </w:p>
    <w:p>
      <w:pPr>
        <w:pStyle w:val="BodyText"/>
        <w:spacing w:before="38"/>
      </w:pPr>
    </w:p>
    <w:p>
      <w:pPr>
        <w:pStyle w:val="BodyText"/>
        <w:spacing w:line="271" w:lineRule="auto"/>
        <w:ind w:left="425" w:right="419" w:firstLine="720"/>
        <w:jc w:val="both"/>
      </w:pPr>
      <w:r>
        <w:rPr>
          <w:color w:val="231F20"/>
          <w:spacing w:val="-4"/>
        </w:rPr>
        <w:t>Therefore</w:t>
      </w:r>
      <w:r>
        <w:rPr>
          <w:color w:val="231F20"/>
          <w:spacing w:val="-8"/>
        </w:rPr>
        <w:t> </w:t>
      </w:r>
      <w:r>
        <w:rPr>
          <w:color w:val="231F20"/>
          <w:spacing w:val="-4"/>
        </w:rPr>
        <w:t>it</w:t>
      </w:r>
      <w:r>
        <w:rPr>
          <w:color w:val="231F20"/>
          <w:spacing w:val="-8"/>
        </w:rPr>
        <w:t> </w:t>
      </w:r>
      <w:r>
        <w:rPr>
          <w:color w:val="231F20"/>
          <w:spacing w:val="-4"/>
        </w:rPr>
        <w:t>should</w:t>
      </w:r>
      <w:r>
        <w:rPr>
          <w:color w:val="231F20"/>
          <w:spacing w:val="-8"/>
        </w:rPr>
        <w:t> </w:t>
      </w:r>
      <w:r>
        <w:rPr>
          <w:color w:val="231F20"/>
          <w:spacing w:val="-4"/>
        </w:rPr>
        <w:t>come</w:t>
      </w:r>
      <w:r>
        <w:rPr>
          <w:color w:val="231F20"/>
          <w:spacing w:val="-8"/>
        </w:rPr>
        <w:t> </w:t>
      </w:r>
      <w:r>
        <w:rPr>
          <w:color w:val="231F20"/>
          <w:spacing w:val="-4"/>
        </w:rPr>
        <w:t>as</w:t>
      </w:r>
      <w:r>
        <w:rPr>
          <w:color w:val="231F20"/>
          <w:spacing w:val="-8"/>
        </w:rPr>
        <w:t> </w:t>
      </w:r>
      <w:r>
        <w:rPr>
          <w:color w:val="231F20"/>
          <w:spacing w:val="-4"/>
        </w:rPr>
        <w:t>no</w:t>
      </w:r>
      <w:r>
        <w:rPr>
          <w:color w:val="231F20"/>
          <w:spacing w:val="-8"/>
        </w:rPr>
        <w:t> </w:t>
      </w:r>
      <w:r>
        <w:rPr>
          <w:color w:val="231F20"/>
          <w:spacing w:val="-4"/>
        </w:rPr>
        <w:t>surprise</w:t>
      </w:r>
      <w:r>
        <w:rPr>
          <w:color w:val="231F20"/>
          <w:spacing w:val="-8"/>
        </w:rPr>
        <w:t> </w:t>
      </w:r>
      <w:r>
        <w:rPr>
          <w:color w:val="231F20"/>
          <w:spacing w:val="-4"/>
        </w:rPr>
        <w:t>when</w:t>
      </w:r>
      <w:r>
        <w:rPr>
          <w:color w:val="231F20"/>
          <w:spacing w:val="-8"/>
        </w:rPr>
        <w:t> </w:t>
      </w:r>
      <w:r>
        <w:rPr>
          <w:color w:val="231F20"/>
          <w:spacing w:val="-4"/>
        </w:rPr>
        <w:t>you</w:t>
      </w:r>
      <w:r>
        <w:rPr>
          <w:color w:val="231F20"/>
          <w:spacing w:val="-8"/>
        </w:rPr>
        <w:t> </w:t>
      </w:r>
      <w:r>
        <w:rPr>
          <w:color w:val="231F20"/>
          <w:spacing w:val="-4"/>
        </w:rPr>
        <w:t>see</w:t>
      </w:r>
      <w:r>
        <w:rPr>
          <w:color w:val="231F20"/>
          <w:spacing w:val="-8"/>
        </w:rPr>
        <w:t> </w:t>
      </w:r>
      <w:r>
        <w:rPr>
          <w:color w:val="231F20"/>
          <w:spacing w:val="-4"/>
        </w:rPr>
        <w:t>the</w:t>
      </w:r>
      <w:r>
        <w:rPr>
          <w:color w:val="231F20"/>
          <w:spacing w:val="-8"/>
        </w:rPr>
        <w:t> </w:t>
      </w:r>
      <w:r>
        <w:rPr>
          <w:color w:val="231F20"/>
          <w:spacing w:val="-4"/>
        </w:rPr>
        <w:t>service</w:t>
      </w:r>
      <w:r>
        <w:rPr>
          <w:color w:val="231F20"/>
          <w:spacing w:val="-8"/>
        </w:rPr>
        <w:t> </w:t>
      </w:r>
      <w:r>
        <w:rPr>
          <w:color w:val="231F20"/>
          <w:spacing w:val="-4"/>
        </w:rPr>
        <w:t>firms</w:t>
      </w:r>
      <w:r>
        <w:rPr>
          <w:color w:val="231F20"/>
          <w:spacing w:val="-8"/>
        </w:rPr>
        <w:t> </w:t>
      </w:r>
      <w:r>
        <w:rPr>
          <w:color w:val="231F20"/>
          <w:spacing w:val="-4"/>
        </w:rPr>
        <w:t>pioneering </w:t>
      </w:r>
      <w:r>
        <w:rPr>
          <w:color w:val="231F20"/>
        </w:rPr>
        <w:t>many of the customer relationship initiatives. Firms operating in the financial services, </w:t>
      </w:r>
      <w:r>
        <w:rPr>
          <w:color w:val="231F20"/>
          <w:w w:val="90"/>
        </w:rPr>
        <w:t>hospitality business, telecom, and airlines are the early adopters and extensive users of CRM </w:t>
      </w:r>
      <w:r>
        <w:rPr>
          <w:color w:val="231F20"/>
          <w:spacing w:val="-2"/>
        </w:rPr>
        <w:t>practices.</w:t>
      </w:r>
    </w:p>
    <w:p>
      <w:pPr>
        <w:pStyle w:val="BodyText"/>
        <w:spacing w:before="73"/>
      </w:pPr>
    </w:p>
    <w:p>
      <w:pPr>
        <w:pStyle w:val="Heading1"/>
      </w:pPr>
      <w:r>
        <w:rPr>
          <w:color w:val="231F20"/>
        </w:rPr>
        <w:t>Adoption</w:t>
      </w:r>
      <w:r>
        <w:rPr>
          <w:color w:val="231F20"/>
          <w:spacing w:val="3"/>
        </w:rPr>
        <w:t> </w:t>
      </w:r>
      <w:r>
        <w:rPr>
          <w:color w:val="231F20"/>
        </w:rPr>
        <w:t>of</w:t>
      </w:r>
      <w:r>
        <w:rPr>
          <w:color w:val="231F20"/>
          <w:spacing w:val="3"/>
        </w:rPr>
        <w:t> </w:t>
      </w:r>
      <w:r>
        <w:rPr>
          <w:color w:val="231F20"/>
        </w:rPr>
        <w:t>Total</w:t>
      </w:r>
      <w:r>
        <w:rPr>
          <w:color w:val="231F20"/>
          <w:spacing w:val="4"/>
        </w:rPr>
        <w:t> </w:t>
      </w:r>
      <w:r>
        <w:rPr>
          <w:color w:val="231F20"/>
        </w:rPr>
        <w:t>Quality</w:t>
      </w:r>
      <w:r>
        <w:rPr>
          <w:color w:val="231F20"/>
          <w:spacing w:val="3"/>
        </w:rPr>
        <w:t> </w:t>
      </w:r>
      <w:r>
        <w:rPr>
          <w:color w:val="231F20"/>
        </w:rPr>
        <w:t>Management</w:t>
      </w:r>
      <w:r>
        <w:rPr>
          <w:color w:val="231F20"/>
          <w:spacing w:val="4"/>
        </w:rPr>
        <w:t> </w:t>
      </w:r>
      <w:r>
        <w:rPr>
          <w:color w:val="231F20"/>
        </w:rPr>
        <w:t>(TQM)</w:t>
      </w:r>
      <w:r>
        <w:rPr>
          <w:color w:val="231F20"/>
          <w:spacing w:val="3"/>
        </w:rPr>
        <w:t> </w:t>
      </w:r>
      <w:r>
        <w:rPr>
          <w:color w:val="231F20"/>
          <w:spacing w:val="-2"/>
        </w:rPr>
        <w:t>Programmes</w:t>
      </w:r>
    </w:p>
    <w:p>
      <w:pPr>
        <w:pStyle w:val="BodyText"/>
        <w:spacing w:before="133"/>
        <w:rPr>
          <w:rFonts w:ascii="Times New Roman"/>
          <w:b/>
        </w:rPr>
      </w:pPr>
    </w:p>
    <w:p>
      <w:pPr>
        <w:pStyle w:val="BodyText"/>
        <w:spacing w:line="271" w:lineRule="auto"/>
        <w:ind w:left="425" w:right="422" w:firstLine="720"/>
        <w:jc w:val="both"/>
      </w:pPr>
      <w:r>
        <w:rPr>
          <w:color w:val="231F20"/>
          <w:spacing w:val="-6"/>
        </w:rPr>
        <w:t>Total quality management programmes help companies offer quality products and </w:t>
      </w:r>
      <w:r>
        <w:rPr>
          <w:color w:val="231F20"/>
          <w:spacing w:val="-4"/>
        </w:rPr>
        <w:t>services</w:t>
      </w:r>
      <w:r>
        <w:rPr>
          <w:color w:val="231F20"/>
          <w:spacing w:val="-7"/>
        </w:rPr>
        <w:t> </w:t>
      </w:r>
      <w:r>
        <w:rPr>
          <w:color w:val="231F20"/>
          <w:spacing w:val="-4"/>
        </w:rPr>
        <w:t>to</w:t>
      </w:r>
      <w:r>
        <w:rPr>
          <w:color w:val="231F20"/>
          <w:spacing w:val="-7"/>
        </w:rPr>
        <w:t> </w:t>
      </w:r>
      <w:r>
        <w:rPr>
          <w:color w:val="231F20"/>
          <w:spacing w:val="-4"/>
        </w:rPr>
        <w:t>customers</w:t>
      </w:r>
      <w:r>
        <w:rPr>
          <w:color w:val="231F20"/>
          <w:spacing w:val="-7"/>
        </w:rPr>
        <w:t> </w:t>
      </w:r>
      <w:r>
        <w:rPr>
          <w:color w:val="231F20"/>
          <w:spacing w:val="-4"/>
        </w:rPr>
        <w:t>at</w:t>
      </w:r>
      <w:r>
        <w:rPr>
          <w:color w:val="231F20"/>
          <w:spacing w:val="-7"/>
        </w:rPr>
        <w:t> </w:t>
      </w:r>
      <w:r>
        <w:rPr>
          <w:color w:val="231F20"/>
          <w:spacing w:val="-4"/>
        </w:rPr>
        <w:t>the</w:t>
      </w:r>
      <w:r>
        <w:rPr>
          <w:color w:val="231F20"/>
          <w:spacing w:val="-7"/>
        </w:rPr>
        <w:t> </w:t>
      </w:r>
      <w:r>
        <w:rPr>
          <w:color w:val="231F20"/>
          <w:spacing w:val="-4"/>
        </w:rPr>
        <w:t>lowest</w:t>
      </w:r>
      <w:r>
        <w:rPr>
          <w:color w:val="231F20"/>
          <w:spacing w:val="-7"/>
        </w:rPr>
        <w:t> </w:t>
      </w:r>
      <w:r>
        <w:rPr>
          <w:color w:val="231F20"/>
          <w:spacing w:val="-4"/>
        </w:rPr>
        <w:t>prices.</w:t>
      </w:r>
      <w:r>
        <w:rPr>
          <w:color w:val="231F20"/>
          <w:spacing w:val="-7"/>
        </w:rPr>
        <w:t> </w:t>
      </w:r>
      <w:r>
        <w:rPr>
          <w:color w:val="231F20"/>
          <w:spacing w:val="-4"/>
        </w:rPr>
        <w:t>To</w:t>
      </w:r>
      <w:r>
        <w:rPr>
          <w:color w:val="231F20"/>
          <w:spacing w:val="-7"/>
        </w:rPr>
        <w:t> </w:t>
      </w:r>
      <w:r>
        <w:rPr>
          <w:color w:val="231F20"/>
          <w:spacing w:val="-4"/>
        </w:rPr>
        <w:t>enable</w:t>
      </w:r>
      <w:r>
        <w:rPr>
          <w:color w:val="231F20"/>
          <w:spacing w:val="-7"/>
        </w:rPr>
        <w:t> </w:t>
      </w:r>
      <w:r>
        <w:rPr>
          <w:color w:val="231F20"/>
          <w:spacing w:val="-4"/>
        </w:rPr>
        <w:t>this</w:t>
      </w:r>
      <w:r>
        <w:rPr>
          <w:color w:val="231F20"/>
          <w:spacing w:val="-7"/>
        </w:rPr>
        <w:t> </w:t>
      </w:r>
      <w:r>
        <w:rPr>
          <w:color w:val="231F20"/>
          <w:spacing w:val="-4"/>
        </w:rPr>
        <w:t>value</w:t>
      </w:r>
      <w:r>
        <w:rPr>
          <w:color w:val="231F20"/>
          <w:spacing w:val="-7"/>
        </w:rPr>
        <w:t> </w:t>
      </w:r>
      <w:r>
        <w:rPr>
          <w:color w:val="231F20"/>
          <w:spacing w:val="-4"/>
        </w:rPr>
        <w:t>proposition,</w:t>
      </w:r>
      <w:r>
        <w:rPr>
          <w:color w:val="231F20"/>
          <w:spacing w:val="-7"/>
        </w:rPr>
        <w:t> </w:t>
      </w:r>
      <w:r>
        <w:rPr>
          <w:color w:val="231F20"/>
          <w:spacing w:val="-4"/>
        </w:rPr>
        <w:t>organizations </w:t>
      </w:r>
      <w:r>
        <w:rPr>
          <w:color w:val="231F20"/>
        </w:rPr>
        <w:t>needed to work closely with their customers, intermediaries as well as suppliers thus </w:t>
      </w:r>
      <w:r>
        <w:rPr>
          <w:color w:val="231F20"/>
          <w:spacing w:val="-4"/>
        </w:rPr>
        <w:t>fostering close working relationships with members of the marketing system.</w:t>
      </w:r>
    </w:p>
    <w:p>
      <w:pPr>
        <w:pStyle w:val="BodyText"/>
        <w:spacing w:before="38"/>
      </w:pPr>
    </w:p>
    <w:p>
      <w:pPr>
        <w:pStyle w:val="BodyText"/>
        <w:spacing w:line="271" w:lineRule="auto"/>
        <w:ind w:left="425" w:right="422" w:firstLine="720"/>
        <w:jc w:val="both"/>
      </w:pPr>
      <w:r>
        <w:rPr>
          <w:color w:val="231F20"/>
          <w:spacing w:val="-2"/>
        </w:rPr>
        <w:t>Companies</w:t>
      </w:r>
      <w:r>
        <w:rPr>
          <w:color w:val="231F20"/>
          <w:spacing w:val="-6"/>
        </w:rPr>
        <w:t> </w:t>
      </w:r>
      <w:r>
        <w:rPr>
          <w:color w:val="231F20"/>
          <w:spacing w:val="-2"/>
        </w:rPr>
        <w:t>such</w:t>
      </w:r>
      <w:r>
        <w:rPr>
          <w:color w:val="231F20"/>
          <w:spacing w:val="-6"/>
        </w:rPr>
        <w:t> </w:t>
      </w:r>
      <w:r>
        <w:rPr>
          <w:color w:val="231F20"/>
          <w:spacing w:val="-2"/>
        </w:rPr>
        <w:t>as</w:t>
      </w:r>
      <w:r>
        <w:rPr>
          <w:color w:val="231F20"/>
          <w:spacing w:val="-6"/>
        </w:rPr>
        <w:t> </w:t>
      </w:r>
      <w:r>
        <w:rPr>
          <w:color w:val="231F20"/>
          <w:spacing w:val="-2"/>
        </w:rPr>
        <w:t>Intel,</w:t>
      </w:r>
      <w:r>
        <w:rPr>
          <w:color w:val="231F20"/>
          <w:spacing w:val="-6"/>
        </w:rPr>
        <w:t> </w:t>
      </w:r>
      <w:r>
        <w:rPr>
          <w:color w:val="231F20"/>
          <w:spacing w:val="-2"/>
        </w:rPr>
        <w:t>Xerox,</w:t>
      </w:r>
      <w:r>
        <w:rPr>
          <w:color w:val="231F20"/>
          <w:spacing w:val="-6"/>
        </w:rPr>
        <w:t> </w:t>
      </w:r>
      <w:r>
        <w:rPr>
          <w:color w:val="231F20"/>
          <w:spacing w:val="-2"/>
        </w:rPr>
        <w:t>and</w:t>
      </w:r>
      <w:r>
        <w:rPr>
          <w:color w:val="231F20"/>
          <w:spacing w:val="-6"/>
        </w:rPr>
        <w:t> </w:t>
      </w:r>
      <w:r>
        <w:rPr>
          <w:color w:val="231F20"/>
          <w:spacing w:val="-2"/>
        </w:rPr>
        <w:t>Toyota</w:t>
      </w:r>
      <w:r>
        <w:rPr>
          <w:color w:val="231F20"/>
          <w:spacing w:val="-6"/>
        </w:rPr>
        <w:t> </w:t>
      </w:r>
      <w:r>
        <w:rPr>
          <w:color w:val="231F20"/>
          <w:spacing w:val="-2"/>
        </w:rPr>
        <w:t>formed</w:t>
      </w:r>
      <w:r>
        <w:rPr>
          <w:color w:val="231F20"/>
          <w:spacing w:val="-6"/>
        </w:rPr>
        <w:t> </w:t>
      </w:r>
      <w:r>
        <w:rPr>
          <w:color w:val="231F20"/>
          <w:spacing w:val="-2"/>
        </w:rPr>
        <w:t>partnering</w:t>
      </w:r>
      <w:r>
        <w:rPr>
          <w:color w:val="231F20"/>
          <w:spacing w:val="-6"/>
        </w:rPr>
        <w:t> </w:t>
      </w:r>
      <w:r>
        <w:rPr>
          <w:color w:val="231F20"/>
          <w:spacing w:val="-2"/>
        </w:rPr>
        <w:t>relationships</w:t>
      </w:r>
      <w:r>
        <w:rPr>
          <w:color w:val="231F20"/>
          <w:spacing w:val="-6"/>
        </w:rPr>
        <w:t> </w:t>
      </w:r>
      <w:r>
        <w:rPr>
          <w:color w:val="231F20"/>
          <w:spacing w:val="-2"/>
        </w:rPr>
        <w:t>with </w:t>
      </w:r>
      <w:r>
        <w:rPr>
          <w:color w:val="231F20"/>
        </w:rPr>
        <w:t>suppliers</w:t>
      </w:r>
      <w:r>
        <w:rPr>
          <w:color w:val="231F20"/>
          <w:spacing w:val="-8"/>
        </w:rPr>
        <w:t> </w:t>
      </w:r>
      <w:r>
        <w:rPr>
          <w:color w:val="231F20"/>
        </w:rPr>
        <w:t>and</w:t>
      </w:r>
      <w:r>
        <w:rPr>
          <w:color w:val="231F20"/>
          <w:spacing w:val="-8"/>
        </w:rPr>
        <w:t> </w:t>
      </w:r>
      <w:r>
        <w:rPr>
          <w:color w:val="231F20"/>
        </w:rPr>
        <w:t>customers</w:t>
      </w:r>
      <w:r>
        <w:rPr>
          <w:color w:val="231F20"/>
          <w:spacing w:val="-8"/>
        </w:rPr>
        <w:t> </w:t>
      </w:r>
      <w:r>
        <w:rPr>
          <w:color w:val="231F20"/>
        </w:rPr>
        <w:t>to</w:t>
      </w:r>
      <w:r>
        <w:rPr>
          <w:color w:val="231F20"/>
          <w:spacing w:val="-8"/>
        </w:rPr>
        <w:t> </w:t>
      </w:r>
      <w:r>
        <w:rPr>
          <w:color w:val="231F20"/>
        </w:rPr>
        <w:t>practice</w:t>
      </w:r>
      <w:r>
        <w:rPr>
          <w:color w:val="231F20"/>
          <w:spacing w:val="-8"/>
        </w:rPr>
        <w:t> </w:t>
      </w:r>
      <w:r>
        <w:rPr>
          <w:color w:val="231F20"/>
        </w:rPr>
        <w:t>TQM.</w:t>
      </w:r>
    </w:p>
    <w:p>
      <w:pPr>
        <w:pStyle w:val="BodyText"/>
        <w:spacing w:before="39"/>
      </w:pPr>
    </w:p>
    <w:p>
      <w:pPr>
        <w:pStyle w:val="BodyText"/>
        <w:spacing w:line="271" w:lineRule="auto"/>
        <w:ind w:left="425" w:right="418" w:firstLine="720"/>
        <w:jc w:val="both"/>
      </w:pPr>
      <w:r>
        <w:rPr>
          <w:color w:val="231F20"/>
          <w:spacing w:val="-2"/>
        </w:rPr>
        <w:t>Other</w:t>
      </w:r>
      <w:r>
        <w:rPr>
          <w:color w:val="231F20"/>
          <w:spacing w:val="-13"/>
        </w:rPr>
        <w:t> </w:t>
      </w:r>
      <w:r>
        <w:rPr>
          <w:color w:val="231F20"/>
          <w:spacing w:val="-2"/>
        </w:rPr>
        <w:t>developments</w:t>
      </w:r>
      <w:r>
        <w:rPr>
          <w:color w:val="231F20"/>
          <w:spacing w:val="-13"/>
        </w:rPr>
        <w:t> </w:t>
      </w:r>
      <w:r>
        <w:rPr>
          <w:color w:val="231F20"/>
          <w:spacing w:val="-2"/>
        </w:rPr>
        <w:t>such</w:t>
      </w:r>
      <w:r>
        <w:rPr>
          <w:color w:val="231F20"/>
          <w:spacing w:val="-13"/>
        </w:rPr>
        <w:t> </w:t>
      </w:r>
      <w:r>
        <w:rPr>
          <w:color w:val="231F20"/>
          <w:spacing w:val="-2"/>
        </w:rPr>
        <w:t>as</w:t>
      </w:r>
      <w:r>
        <w:rPr>
          <w:color w:val="231F20"/>
          <w:spacing w:val="-13"/>
        </w:rPr>
        <w:t> </w:t>
      </w:r>
      <w:r>
        <w:rPr>
          <w:color w:val="231F20"/>
          <w:spacing w:val="-2"/>
        </w:rPr>
        <w:t>an</w:t>
      </w:r>
      <w:r>
        <w:rPr>
          <w:color w:val="231F20"/>
          <w:spacing w:val="-13"/>
        </w:rPr>
        <w:t> </w:t>
      </w:r>
      <w:r>
        <w:rPr>
          <w:color w:val="231F20"/>
          <w:spacing w:val="-2"/>
        </w:rPr>
        <w:t>increase</w:t>
      </w:r>
      <w:r>
        <w:rPr>
          <w:color w:val="231F20"/>
          <w:spacing w:val="-13"/>
        </w:rPr>
        <w:t> </w:t>
      </w:r>
      <w:r>
        <w:rPr>
          <w:color w:val="231F20"/>
          <w:spacing w:val="-2"/>
        </w:rPr>
        <w:t>in</w:t>
      </w:r>
      <w:r>
        <w:rPr>
          <w:color w:val="231F20"/>
          <w:spacing w:val="-13"/>
        </w:rPr>
        <w:t> </w:t>
      </w:r>
      <w:r>
        <w:rPr>
          <w:color w:val="231F20"/>
          <w:spacing w:val="-2"/>
        </w:rPr>
        <w:t>the</w:t>
      </w:r>
      <w:r>
        <w:rPr>
          <w:color w:val="231F20"/>
          <w:spacing w:val="-13"/>
        </w:rPr>
        <w:t> </w:t>
      </w:r>
      <w:r>
        <w:rPr>
          <w:color w:val="231F20"/>
          <w:spacing w:val="-2"/>
        </w:rPr>
        <w:t>number</w:t>
      </w:r>
      <w:r>
        <w:rPr>
          <w:color w:val="231F20"/>
          <w:spacing w:val="-13"/>
        </w:rPr>
        <w:t> </w:t>
      </w:r>
      <w:r>
        <w:rPr>
          <w:color w:val="231F20"/>
          <w:spacing w:val="-2"/>
        </w:rPr>
        <w:t>of</w:t>
      </w:r>
      <w:r>
        <w:rPr>
          <w:color w:val="231F20"/>
          <w:spacing w:val="-13"/>
        </w:rPr>
        <w:t> </w:t>
      </w:r>
      <w:r>
        <w:rPr>
          <w:color w:val="231F20"/>
          <w:spacing w:val="-2"/>
        </w:rPr>
        <w:t>demanding</w:t>
      </w:r>
      <w:r>
        <w:rPr>
          <w:color w:val="231F20"/>
          <w:spacing w:val="-13"/>
        </w:rPr>
        <w:t> </w:t>
      </w:r>
      <w:r>
        <w:rPr>
          <w:color w:val="231F20"/>
          <w:spacing w:val="-2"/>
        </w:rPr>
        <w:t>customers, </w:t>
      </w:r>
      <w:r>
        <w:rPr>
          <w:color w:val="231F20"/>
        </w:rPr>
        <w:t>increased</w:t>
      </w:r>
      <w:r>
        <w:rPr>
          <w:color w:val="231F20"/>
          <w:spacing w:val="-6"/>
        </w:rPr>
        <w:t> </w:t>
      </w:r>
      <w:r>
        <w:rPr>
          <w:color w:val="231F20"/>
        </w:rPr>
        <w:t>fragmentation</w:t>
      </w:r>
      <w:r>
        <w:rPr>
          <w:color w:val="231F20"/>
          <w:spacing w:val="-6"/>
        </w:rPr>
        <w:t> </w:t>
      </w:r>
      <w:r>
        <w:rPr>
          <w:color w:val="231F20"/>
        </w:rPr>
        <w:t>of</w:t>
      </w:r>
      <w:r>
        <w:rPr>
          <w:color w:val="231F20"/>
          <w:spacing w:val="-6"/>
        </w:rPr>
        <w:t> </w:t>
      </w:r>
      <w:r>
        <w:rPr>
          <w:color w:val="231F20"/>
        </w:rPr>
        <w:t>markets,</w:t>
      </w:r>
      <w:r>
        <w:rPr>
          <w:color w:val="231F20"/>
          <w:spacing w:val="-6"/>
        </w:rPr>
        <w:t> </w:t>
      </w:r>
      <w:r>
        <w:rPr>
          <w:color w:val="231F20"/>
        </w:rPr>
        <w:t>and</w:t>
      </w:r>
      <w:r>
        <w:rPr>
          <w:color w:val="231F20"/>
          <w:spacing w:val="-6"/>
        </w:rPr>
        <w:t> </w:t>
      </w:r>
      <w:r>
        <w:rPr>
          <w:color w:val="231F20"/>
        </w:rPr>
        <w:t>generally</w:t>
      </w:r>
      <w:r>
        <w:rPr>
          <w:color w:val="231F20"/>
          <w:spacing w:val="-6"/>
        </w:rPr>
        <w:t> </w:t>
      </w:r>
      <w:r>
        <w:rPr>
          <w:color w:val="231F20"/>
        </w:rPr>
        <w:t>high</w:t>
      </w:r>
      <w:r>
        <w:rPr>
          <w:color w:val="231F20"/>
          <w:spacing w:val="-6"/>
        </w:rPr>
        <w:t> </w:t>
      </w:r>
      <w:r>
        <w:rPr>
          <w:color w:val="231F20"/>
        </w:rPr>
        <w:t>level</w:t>
      </w:r>
      <w:r>
        <w:rPr>
          <w:color w:val="231F20"/>
          <w:spacing w:val="-6"/>
        </w:rPr>
        <w:t> </w:t>
      </w:r>
      <w:r>
        <w:rPr>
          <w:color w:val="231F20"/>
        </w:rPr>
        <w:t>of</w:t>
      </w:r>
      <w:r>
        <w:rPr>
          <w:color w:val="231F20"/>
          <w:spacing w:val="-6"/>
        </w:rPr>
        <w:t> </w:t>
      </w:r>
      <w:r>
        <w:rPr>
          <w:color w:val="231F20"/>
        </w:rPr>
        <w:t>product</w:t>
      </w:r>
      <w:r>
        <w:rPr>
          <w:color w:val="231F20"/>
          <w:spacing w:val="-6"/>
        </w:rPr>
        <w:t> </w:t>
      </w:r>
      <w:r>
        <w:rPr>
          <w:color w:val="231F20"/>
        </w:rPr>
        <w:t>quality</w:t>
      </w:r>
      <w:r>
        <w:rPr>
          <w:color w:val="231F20"/>
          <w:spacing w:val="-6"/>
        </w:rPr>
        <w:t> </w:t>
      </w:r>
      <w:r>
        <w:rPr>
          <w:color w:val="231F20"/>
        </w:rPr>
        <w:t>forced </w:t>
      </w:r>
      <w:r>
        <w:rPr>
          <w:color w:val="231F20"/>
          <w:w w:val="90"/>
        </w:rPr>
        <w:t>business to seek sustainable competitive advantages.</w:t>
      </w:r>
    </w:p>
    <w:p>
      <w:pPr>
        <w:pStyle w:val="BodyText"/>
        <w:spacing w:before="39"/>
      </w:pPr>
    </w:p>
    <w:p>
      <w:pPr>
        <w:pStyle w:val="BodyText"/>
        <w:spacing w:line="271" w:lineRule="auto"/>
        <w:ind w:left="425" w:right="417" w:firstLine="720"/>
        <w:jc w:val="both"/>
      </w:pPr>
      <w:r>
        <w:rPr>
          <w:color w:val="231F20"/>
        </w:rPr>
        <w:t>A</w:t>
      </w:r>
      <w:r>
        <w:rPr>
          <w:color w:val="231F20"/>
          <w:spacing w:val="-10"/>
        </w:rPr>
        <w:t> </w:t>
      </w:r>
      <w:r>
        <w:rPr>
          <w:color w:val="231F20"/>
        </w:rPr>
        <w:t>competitive</w:t>
      </w:r>
      <w:r>
        <w:rPr>
          <w:color w:val="231F20"/>
          <w:spacing w:val="-10"/>
        </w:rPr>
        <w:t> </w:t>
      </w:r>
      <w:r>
        <w:rPr>
          <w:color w:val="231F20"/>
        </w:rPr>
        <w:t>advantage</w:t>
      </w:r>
      <w:r>
        <w:rPr>
          <w:color w:val="231F20"/>
          <w:spacing w:val="-10"/>
        </w:rPr>
        <w:t> </w:t>
      </w:r>
      <w:r>
        <w:rPr>
          <w:color w:val="231F20"/>
        </w:rPr>
        <w:t>is</w:t>
      </w:r>
      <w:r>
        <w:rPr>
          <w:color w:val="231F20"/>
          <w:spacing w:val="-10"/>
        </w:rPr>
        <w:t> </w:t>
      </w:r>
      <w:r>
        <w:rPr>
          <w:color w:val="231F20"/>
        </w:rPr>
        <w:t>sustainable</w:t>
      </w:r>
      <w:r>
        <w:rPr>
          <w:color w:val="231F20"/>
          <w:spacing w:val="-10"/>
        </w:rPr>
        <w:t> </w:t>
      </w:r>
      <w:r>
        <w:rPr>
          <w:color w:val="231F20"/>
        </w:rPr>
        <w:t>only</w:t>
      </w:r>
      <w:r>
        <w:rPr>
          <w:color w:val="231F20"/>
          <w:spacing w:val="-10"/>
        </w:rPr>
        <w:t> </w:t>
      </w:r>
      <w:r>
        <w:rPr>
          <w:color w:val="231F20"/>
        </w:rPr>
        <w:t>when</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easily</w:t>
      </w:r>
      <w:r>
        <w:rPr>
          <w:color w:val="231F20"/>
          <w:spacing w:val="-10"/>
        </w:rPr>
        <w:t> </w:t>
      </w:r>
      <w:r>
        <w:rPr>
          <w:color w:val="231F20"/>
        </w:rPr>
        <w:t>replicated.</w:t>
      </w:r>
      <w:r>
        <w:rPr>
          <w:color w:val="231F20"/>
          <w:spacing w:val="-10"/>
        </w:rPr>
        <w:t> </w:t>
      </w:r>
      <w:r>
        <w:rPr>
          <w:color w:val="231F20"/>
        </w:rPr>
        <w:t>One such</w:t>
      </w:r>
      <w:r>
        <w:rPr>
          <w:color w:val="231F20"/>
          <w:spacing w:val="-10"/>
        </w:rPr>
        <w:t> </w:t>
      </w:r>
      <w:r>
        <w:rPr>
          <w:color w:val="231F20"/>
        </w:rPr>
        <w:t>sustainable</w:t>
      </w:r>
      <w:r>
        <w:rPr>
          <w:color w:val="231F20"/>
          <w:spacing w:val="-10"/>
        </w:rPr>
        <w:t> </w:t>
      </w:r>
      <w:r>
        <w:rPr>
          <w:color w:val="231F20"/>
        </w:rPr>
        <w:t>competitive</w:t>
      </w:r>
      <w:r>
        <w:rPr>
          <w:color w:val="231F20"/>
          <w:spacing w:val="-10"/>
        </w:rPr>
        <w:t> </w:t>
      </w:r>
      <w:r>
        <w:rPr>
          <w:color w:val="231F20"/>
        </w:rPr>
        <w:t>advantage</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relationship</w:t>
      </w:r>
      <w:r>
        <w:rPr>
          <w:color w:val="231F20"/>
          <w:spacing w:val="-10"/>
        </w:rPr>
        <w:t> </w:t>
      </w:r>
      <w:r>
        <w:rPr>
          <w:color w:val="231F20"/>
        </w:rPr>
        <w:t>that</w:t>
      </w:r>
      <w:r>
        <w:rPr>
          <w:color w:val="231F20"/>
          <w:spacing w:val="-10"/>
        </w:rPr>
        <w:t> </w:t>
      </w:r>
      <w:r>
        <w:rPr>
          <w:color w:val="231F20"/>
        </w:rPr>
        <w:t>a</w:t>
      </w:r>
      <w:r>
        <w:rPr>
          <w:color w:val="231F20"/>
          <w:spacing w:val="-10"/>
        </w:rPr>
        <w:t> </w:t>
      </w:r>
      <w:r>
        <w:rPr>
          <w:color w:val="231F20"/>
        </w:rPr>
        <w:t>firm</w:t>
      </w:r>
      <w:r>
        <w:rPr>
          <w:color w:val="231F20"/>
          <w:spacing w:val="-10"/>
        </w:rPr>
        <w:t> </w:t>
      </w:r>
      <w:r>
        <w:rPr>
          <w:color w:val="231F20"/>
        </w:rPr>
        <w:t>develops</w:t>
      </w:r>
      <w:r>
        <w:rPr>
          <w:color w:val="231F20"/>
          <w:spacing w:val="-10"/>
        </w:rPr>
        <w:t> </w:t>
      </w:r>
      <w:r>
        <w:rPr>
          <w:color w:val="231F20"/>
        </w:rPr>
        <w:t>with</w:t>
      </w:r>
      <w:r>
        <w:rPr>
          <w:color w:val="231F20"/>
          <w:spacing w:val="-10"/>
        </w:rPr>
        <w:t> </w:t>
      </w:r>
      <w:r>
        <w:rPr>
          <w:color w:val="231F20"/>
        </w:rPr>
        <w:t>its </w:t>
      </w:r>
      <w:r>
        <w:rPr>
          <w:color w:val="231F20"/>
          <w:spacing w:val="-2"/>
        </w:rPr>
        <w:t>customers.</w:t>
      </w:r>
    </w:p>
    <w:p>
      <w:pPr>
        <w:pStyle w:val="BodyText"/>
        <w:spacing w:after="0" w:line="271" w:lineRule="auto"/>
        <w:jc w:val="both"/>
        <w:sectPr>
          <w:pgSz w:w="11910" w:h="16840"/>
          <w:pgMar w:header="0" w:footer="628" w:top="1240" w:bottom="820" w:left="992" w:right="992"/>
        </w:sectPr>
      </w:pPr>
    </w:p>
    <w:p>
      <w:pPr>
        <w:pStyle w:val="Heading1"/>
        <w:spacing w:before="79"/>
        <w:rPr>
          <w:rFonts w:ascii="Tahoma"/>
        </w:rPr>
      </w:pPr>
      <w:r>
        <w:rPr>
          <w:rFonts w:ascii="Tahoma"/>
          <w:color w:val="231F20"/>
          <w:w w:val="90"/>
        </w:rPr>
        <w:t>Schools</w:t>
      </w:r>
      <w:r>
        <w:rPr>
          <w:rFonts w:ascii="Tahoma"/>
          <w:color w:val="231F20"/>
          <w:spacing w:val="3"/>
        </w:rPr>
        <w:t> </w:t>
      </w:r>
      <w:r>
        <w:rPr>
          <w:rFonts w:ascii="Tahoma"/>
          <w:color w:val="231F20"/>
          <w:w w:val="90"/>
        </w:rPr>
        <w:t>of</w:t>
      </w:r>
      <w:r>
        <w:rPr>
          <w:rFonts w:ascii="Tahoma"/>
          <w:color w:val="231F20"/>
          <w:spacing w:val="-1"/>
          <w:w w:val="90"/>
        </w:rPr>
        <w:t> </w:t>
      </w:r>
      <w:r>
        <w:rPr>
          <w:rFonts w:ascii="Tahoma"/>
          <w:color w:val="231F20"/>
          <w:w w:val="90"/>
        </w:rPr>
        <w:t>Thought</w:t>
      </w:r>
      <w:r>
        <w:rPr>
          <w:rFonts w:ascii="Tahoma"/>
          <w:color w:val="231F20"/>
          <w:spacing w:val="4"/>
        </w:rPr>
        <w:t> </w:t>
      </w:r>
      <w:r>
        <w:rPr>
          <w:rFonts w:ascii="Tahoma"/>
          <w:color w:val="231F20"/>
          <w:w w:val="90"/>
        </w:rPr>
        <w:t>on</w:t>
      </w:r>
      <w:r>
        <w:rPr>
          <w:rFonts w:ascii="Tahoma"/>
          <w:color w:val="231F20"/>
          <w:spacing w:val="4"/>
        </w:rPr>
        <w:t> </w:t>
      </w:r>
      <w:r>
        <w:rPr>
          <w:rFonts w:ascii="Tahoma"/>
          <w:color w:val="231F20"/>
          <w:spacing w:val="-5"/>
          <w:w w:val="90"/>
        </w:rPr>
        <w:t>CRM</w:t>
      </w:r>
    </w:p>
    <w:p>
      <w:pPr>
        <w:pStyle w:val="BodyText"/>
        <w:spacing w:before="122"/>
        <w:rPr>
          <w:rFonts w:ascii="Tahoma"/>
          <w:b/>
        </w:rPr>
      </w:pPr>
    </w:p>
    <w:p>
      <w:pPr>
        <w:pStyle w:val="BodyText"/>
        <w:spacing w:line="271" w:lineRule="auto"/>
        <w:ind w:left="425" w:right="422" w:firstLine="720"/>
        <w:jc w:val="both"/>
      </w:pPr>
      <w:r>
        <w:rPr>
          <w:color w:val="231F20"/>
          <w:w w:val="90"/>
        </w:rPr>
        <w:t>The relationship marketing is supported by the growing research interest in different </w:t>
      </w:r>
      <w:r>
        <w:rPr>
          <w:color w:val="231F20"/>
          <w:spacing w:val="-2"/>
        </w:rPr>
        <w:t>facets</w:t>
      </w:r>
      <w:r>
        <w:rPr>
          <w:color w:val="231F20"/>
          <w:spacing w:val="-11"/>
        </w:rPr>
        <w:t> </w:t>
      </w:r>
      <w:r>
        <w:rPr>
          <w:color w:val="231F20"/>
          <w:spacing w:val="-2"/>
        </w:rPr>
        <w:t>of</w:t>
      </w:r>
      <w:r>
        <w:rPr>
          <w:color w:val="231F20"/>
          <w:spacing w:val="-11"/>
        </w:rPr>
        <w:t> </w:t>
      </w:r>
      <w:r>
        <w:rPr>
          <w:color w:val="231F20"/>
          <w:spacing w:val="-2"/>
        </w:rPr>
        <w:t>this</w:t>
      </w:r>
      <w:r>
        <w:rPr>
          <w:color w:val="231F20"/>
          <w:spacing w:val="-11"/>
        </w:rPr>
        <w:t> </w:t>
      </w:r>
      <w:r>
        <w:rPr>
          <w:color w:val="231F20"/>
          <w:spacing w:val="-2"/>
        </w:rPr>
        <w:t>concept.</w:t>
      </w:r>
      <w:r>
        <w:rPr>
          <w:color w:val="231F20"/>
          <w:spacing w:val="-11"/>
        </w:rPr>
        <w:t> </w:t>
      </w:r>
      <w:r>
        <w:rPr>
          <w:color w:val="231F20"/>
          <w:spacing w:val="-2"/>
        </w:rPr>
        <w:t>Researchers</w:t>
      </w:r>
      <w:r>
        <w:rPr>
          <w:color w:val="231F20"/>
          <w:spacing w:val="-11"/>
        </w:rPr>
        <w:t> </w:t>
      </w:r>
      <w:r>
        <w:rPr>
          <w:color w:val="231F20"/>
          <w:spacing w:val="-2"/>
        </w:rPr>
        <w:t>in</w:t>
      </w:r>
      <w:r>
        <w:rPr>
          <w:color w:val="231F20"/>
          <w:spacing w:val="-11"/>
        </w:rPr>
        <w:t> </w:t>
      </w:r>
      <w:r>
        <w:rPr>
          <w:color w:val="231F20"/>
          <w:spacing w:val="-2"/>
        </w:rPr>
        <w:t>different</w:t>
      </w:r>
      <w:r>
        <w:rPr>
          <w:color w:val="231F20"/>
          <w:spacing w:val="-11"/>
        </w:rPr>
        <w:t> </w:t>
      </w:r>
      <w:r>
        <w:rPr>
          <w:color w:val="231F20"/>
          <w:spacing w:val="-2"/>
        </w:rPr>
        <w:t>countries</w:t>
      </w:r>
      <w:r>
        <w:rPr>
          <w:color w:val="231F20"/>
          <w:spacing w:val="-11"/>
        </w:rPr>
        <w:t> </w:t>
      </w:r>
      <w:r>
        <w:rPr>
          <w:color w:val="231F20"/>
          <w:spacing w:val="-2"/>
        </w:rPr>
        <w:t>observed</w:t>
      </w:r>
      <w:r>
        <w:rPr>
          <w:color w:val="231F20"/>
          <w:spacing w:val="-11"/>
        </w:rPr>
        <w:t> </w:t>
      </w:r>
      <w:r>
        <w:rPr>
          <w:color w:val="231F20"/>
          <w:spacing w:val="-2"/>
        </w:rPr>
        <w:t>this</w:t>
      </w:r>
      <w:r>
        <w:rPr>
          <w:color w:val="231F20"/>
          <w:spacing w:val="-11"/>
        </w:rPr>
        <w:t> </w:t>
      </w:r>
      <w:r>
        <w:rPr>
          <w:color w:val="231F20"/>
          <w:spacing w:val="-2"/>
        </w:rPr>
        <w:t>shift</w:t>
      </w:r>
      <w:r>
        <w:rPr>
          <w:color w:val="231F20"/>
          <w:spacing w:val="-11"/>
        </w:rPr>
        <w:t> </w:t>
      </w:r>
      <w:r>
        <w:rPr>
          <w:color w:val="231F20"/>
          <w:spacing w:val="-2"/>
        </w:rPr>
        <w:t>in</w:t>
      </w:r>
      <w:r>
        <w:rPr>
          <w:color w:val="231F20"/>
          <w:spacing w:val="-11"/>
        </w:rPr>
        <w:t> </w:t>
      </w:r>
      <w:r>
        <w:rPr>
          <w:color w:val="231F20"/>
          <w:spacing w:val="-2"/>
        </w:rPr>
        <w:t>marketer’s </w:t>
      </w:r>
      <w:r>
        <w:rPr>
          <w:color w:val="231F20"/>
          <w:spacing w:val="-4"/>
        </w:rPr>
        <w:t>orientation</w:t>
      </w:r>
      <w:r>
        <w:rPr>
          <w:color w:val="231F20"/>
          <w:spacing w:val="-8"/>
        </w:rPr>
        <w:t> </w:t>
      </w:r>
      <w:r>
        <w:rPr>
          <w:color w:val="231F20"/>
          <w:spacing w:val="-4"/>
        </w:rPr>
        <w:t>towards</w:t>
      </w:r>
      <w:r>
        <w:rPr>
          <w:color w:val="231F20"/>
          <w:spacing w:val="-8"/>
        </w:rPr>
        <w:t> </w:t>
      </w:r>
      <w:r>
        <w:rPr>
          <w:color w:val="231F20"/>
          <w:spacing w:val="-4"/>
        </w:rPr>
        <w:t>customer</w:t>
      </w:r>
      <w:r>
        <w:rPr>
          <w:color w:val="231F20"/>
          <w:spacing w:val="-8"/>
        </w:rPr>
        <w:t> </w:t>
      </w:r>
      <w:r>
        <w:rPr>
          <w:color w:val="231F20"/>
          <w:spacing w:val="-4"/>
        </w:rPr>
        <w:t>relationship</w:t>
      </w:r>
      <w:r>
        <w:rPr>
          <w:color w:val="231F20"/>
          <w:spacing w:val="-8"/>
        </w:rPr>
        <w:t> </w:t>
      </w:r>
      <w:r>
        <w:rPr>
          <w:color w:val="231F20"/>
          <w:spacing w:val="-4"/>
        </w:rPr>
        <w:t>and</w:t>
      </w:r>
      <w:r>
        <w:rPr>
          <w:color w:val="231F20"/>
          <w:spacing w:val="-8"/>
        </w:rPr>
        <w:t> </w:t>
      </w:r>
      <w:r>
        <w:rPr>
          <w:color w:val="231F20"/>
          <w:spacing w:val="-4"/>
        </w:rPr>
        <w:t>started</w:t>
      </w:r>
      <w:r>
        <w:rPr>
          <w:color w:val="231F20"/>
          <w:spacing w:val="-8"/>
        </w:rPr>
        <w:t> </w:t>
      </w:r>
      <w:r>
        <w:rPr>
          <w:color w:val="231F20"/>
          <w:spacing w:val="-4"/>
        </w:rPr>
        <w:t>exploring</w:t>
      </w:r>
      <w:r>
        <w:rPr>
          <w:color w:val="231F20"/>
          <w:spacing w:val="-8"/>
        </w:rPr>
        <w:t> </w:t>
      </w:r>
      <w:r>
        <w:rPr>
          <w:color w:val="231F20"/>
          <w:spacing w:val="-4"/>
        </w:rPr>
        <w:t>the</w:t>
      </w:r>
      <w:r>
        <w:rPr>
          <w:color w:val="231F20"/>
          <w:spacing w:val="-8"/>
        </w:rPr>
        <w:t> </w:t>
      </w:r>
      <w:r>
        <w:rPr>
          <w:color w:val="231F20"/>
          <w:spacing w:val="-4"/>
        </w:rPr>
        <w:t>phenomenon.</w:t>
      </w:r>
    </w:p>
    <w:p>
      <w:pPr>
        <w:pStyle w:val="BodyText"/>
        <w:spacing w:before="38"/>
      </w:pPr>
    </w:p>
    <w:p>
      <w:pPr>
        <w:pStyle w:val="BodyText"/>
        <w:ind w:left="425"/>
      </w:pPr>
      <w:r>
        <w:rPr>
          <w:color w:val="231F20"/>
          <w:w w:val="90"/>
        </w:rPr>
        <w:t>The</w:t>
      </w:r>
      <w:r>
        <w:rPr>
          <w:color w:val="231F20"/>
          <w:spacing w:val="27"/>
        </w:rPr>
        <w:t> </w:t>
      </w:r>
      <w:r>
        <w:rPr>
          <w:color w:val="231F20"/>
          <w:w w:val="90"/>
        </w:rPr>
        <w:t>initial</w:t>
      </w:r>
      <w:r>
        <w:rPr>
          <w:color w:val="231F20"/>
          <w:spacing w:val="28"/>
        </w:rPr>
        <w:t> </w:t>
      </w:r>
      <w:r>
        <w:rPr>
          <w:color w:val="231F20"/>
          <w:w w:val="90"/>
        </w:rPr>
        <w:t>approaches</w:t>
      </w:r>
      <w:r>
        <w:rPr>
          <w:color w:val="231F20"/>
          <w:spacing w:val="28"/>
        </w:rPr>
        <w:t> </w:t>
      </w:r>
      <w:r>
        <w:rPr>
          <w:color w:val="231F20"/>
          <w:w w:val="90"/>
        </w:rPr>
        <w:t>to</w:t>
      </w:r>
      <w:r>
        <w:rPr>
          <w:color w:val="231F20"/>
          <w:spacing w:val="28"/>
        </w:rPr>
        <w:t> </w:t>
      </w:r>
      <w:r>
        <w:rPr>
          <w:color w:val="231F20"/>
          <w:w w:val="90"/>
        </w:rPr>
        <w:t>CRM</w:t>
      </w:r>
      <w:r>
        <w:rPr>
          <w:color w:val="231F20"/>
          <w:spacing w:val="28"/>
        </w:rPr>
        <w:t> </w:t>
      </w:r>
      <w:r>
        <w:rPr>
          <w:color w:val="231F20"/>
          <w:w w:val="90"/>
        </w:rPr>
        <w:t>can</w:t>
      </w:r>
      <w:r>
        <w:rPr>
          <w:color w:val="231F20"/>
          <w:spacing w:val="28"/>
        </w:rPr>
        <w:t> </w:t>
      </w:r>
      <w:r>
        <w:rPr>
          <w:color w:val="231F20"/>
          <w:w w:val="90"/>
        </w:rPr>
        <w:t>be</w:t>
      </w:r>
      <w:r>
        <w:rPr>
          <w:color w:val="231F20"/>
          <w:spacing w:val="28"/>
        </w:rPr>
        <w:t> </w:t>
      </w:r>
      <w:r>
        <w:rPr>
          <w:color w:val="231F20"/>
          <w:w w:val="90"/>
        </w:rPr>
        <w:t>broadly</w:t>
      </w:r>
      <w:r>
        <w:rPr>
          <w:color w:val="231F20"/>
          <w:spacing w:val="28"/>
        </w:rPr>
        <w:t> </w:t>
      </w:r>
      <w:r>
        <w:rPr>
          <w:color w:val="231F20"/>
          <w:w w:val="90"/>
        </w:rPr>
        <w:t>classified</w:t>
      </w:r>
      <w:r>
        <w:rPr>
          <w:color w:val="231F20"/>
          <w:spacing w:val="28"/>
        </w:rPr>
        <w:t> </w:t>
      </w:r>
      <w:r>
        <w:rPr>
          <w:color w:val="231F20"/>
          <w:spacing w:val="-5"/>
          <w:w w:val="90"/>
        </w:rPr>
        <w:t>as:</w:t>
      </w:r>
    </w:p>
    <w:p>
      <w:pPr>
        <w:pStyle w:val="BodyText"/>
        <w:spacing w:before="82"/>
      </w:pPr>
    </w:p>
    <w:p>
      <w:pPr>
        <w:pStyle w:val="ListParagraph"/>
        <w:numPr>
          <w:ilvl w:val="0"/>
          <w:numId w:val="6"/>
        </w:numPr>
        <w:tabs>
          <w:tab w:pos="1144" w:val="left" w:leader="none"/>
        </w:tabs>
        <w:spacing w:line="240" w:lineRule="auto" w:before="0" w:after="0"/>
        <w:ind w:left="1144" w:right="0" w:hanging="359"/>
        <w:jc w:val="left"/>
        <w:rPr>
          <w:sz w:val="24"/>
        </w:rPr>
      </w:pPr>
      <w:r>
        <w:rPr>
          <w:color w:val="231F20"/>
          <w:spacing w:val="-2"/>
          <w:sz w:val="24"/>
        </w:rPr>
        <w:t>The</w:t>
      </w:r>
      <w:r>
        <w:rPr>
          <w:color w:val="231F20"/>
          <w:spacing w:val="-9"/>
          <w:sz w:val="24"/>
        </w:rPr>
        <w:t> </w:t>
      </w:r>
      <w:r>
        <w:rPr>
          <w:color w:val="231F20"/>
          <w:spacing w:val="-2"/>
          <w:sz w:val="24"/>
        </w:rPr>
        <w:t>Anglo-Australia</w:t>
      </w:r>
      <w:r>
        <w:rPr>
          <w:color w:val="231F20"/>
          <w:spacing w:val="-9"/>
          <w:sz w:val="24"/>
        </w:rPr>
        <w:t> </w:t>
      </w:r>
      <w:r>
        <w:rPr>
          <w:color w:val="231F20"/>
          <w:spacing w:val="-2"/>
          <w:sz w:val="24"/>
        </w:rPr>
        <w:t>Approach,</w:t>
      </w:r>
    </w:p>
    <w:p>
      <w:pPr>
        <w:pStyle w:val="ListParagraph"/>
        <w:numPr>
          <w:ilvl w:val="0"/>
          <w:numId w:val="6"/>
        </w:numPr>
        <w:tabs>
          <w:tab w:pos="1144" w:val="left" w:leader="none"/>
        </w:tabs>
        <w:spacing w:line="240" w:lineRule="auto" w:before="98" w:after="0"/>
        <w:ind w:left="1144" w:right="0" w:hanging="359"/>
        <w:jc w:val="left"/>
        <w:rPr>
          <w:sz w:val="24"/>
        </w:rPr>
      </w:pPr>
      <w:r>
        <w:rPr>
          <w:color w:val="231F20"/>
          <w:spacing w:val="-4"/>
          <w:sz w:val="24"/>
        </w:rPr>
        <w:t>The</w:t>
      </w:r>
      <w:r>
        <w:rPr>
          <w:color w:val="231F20"/>
          <w:spacing w:val="-6"/>
          <w:sz w:val="24"/>
        </w:rPr>
        <w:t> </w:t>
      </w:r>
      <w:r>
        <w:rPr>
          <w:color w:val="231F20"/>
          <w:spacing w:val="-4"/>
          <w:sz w:val="24"/>
        </w:rPr>
        <w:t>Nordic</w:t>
      </w:r>
      <w:r>
        <w:rPr>
          <w:color w:val="231F20"/>
          <w:spacing w:val="-5"/>
          <w:sz w:val="24"/>
        </w:rPr>
        <w:t> </w:t>
      </w:r>
      <w:r>
        <w:rPr>
          <w:color w:val="231F20"/>
          <w:spacing w:val="-4"/>
          <w:sz w:val="24"/>
        </w:rPr>
        <w:t>Approach,</w:t>
      </w:r>
      <w:r>
        <w:rPr>
          <w:color w:val="231F20"/>
          <w:spacing w:val="-5"/>
          <w:sz w:val="24"/>
        </w:rPr>
        <w:t> and</w:t>
      </w:r>
    </w:p>
    <w:p>
      <w:pPr>
        <w:pStyle w:val="ListParagraph"/>
        <w:numPr>
          <w:ilvl w:val="0"/>
          <w:numId w:val="6"/>
        </w:numPr>
        <w:tabs>
          <w:tab w:pos="1144" w:val="left" w:leader="none"/>
        </w:tabs>
        <w:spacing w:line="240" w:lineRule="auto" w:before="97" w:after="0"/>
        <w:ind w:left="1144" w:right="0" w:hanging="359"/>
        <w:jc w:val="left"/>
        <w:rPr>
          <w:sz w:val="24"/>
        </w:rPr>
      </w:pPr>
      <w:r>
        <w:rPr>
          <w:color w:val="231F20"/>
          <w:sz w:val="24"/>
        </w:rPr>
        <w:t>The</w:t>
      </w:r>
      <w:r>
        <w:rPr>
          <w:color w:val="231F20"/>
          <w:spacing w:val="-16"/>
          <w:sz w:val="24"/>
        </w:rPr>
        <w:t> </w:t>
      </w:r>
      <w:r>
        <w:rPr>
          <w:color w:val="231F20"/>
          <w:sz w:val="24"/>
        </w:rPr>
        <w:t>North</w:t>
      </w:r>
      <w:r>
        <w:rPr>
          <w:color w:val="231F20"/>
          <w:spacing w:val="-15"/>
          <w:sz w:val="24"/>
        </w:rPr>
        <w:t> </w:t>
      </w:r>
      <w:r>
        <w:rPr>
          <w:color w:val="231F20"/>
          <w:sz w:val="24"/>
        </w:rPr>
        <w:t>American</w:t>
      </w:r>
      <w:r>
        <w:rPr>
          <w:color w:val="231F20"/>
          <w:spacing w:val="-15"/>
          <w:sz w:val="24"/>
        </w:rPr>
        <w:t> </w:t>
      </w:r>
      <w:r>
        <w:rPr>
          <w:color w:val="231F20"/>
          <w:spacing w:val="-2"/>
          <w:sz w:val="24"/>
        </w:rPr>
        <w:t>Approach.</w:t>
      </w:r>
    </w:p>
    <w:p>
      <w:pPr>
        <w:pStyle w:val="BodyText"/>
        <w:spacing w:before="81"/>
      </w:pPr>
    </w:p>
    <w:p>
      <w:pPr>
        <w:pStyle w:val="BodyText"/>
        <w:spacing w:line="271" w:lineRule="auto" w:before="1"/>
        <w:ind w:left="425" w:right="423" w:firstLine="720"/>
        <w:jc w:val="both"/>
      </w:pPr>
      <w:r>
        <w:rPr>
          <w:color w:val="231F20"/>
        </w:rPr>
        <w:t>The</w:t>
      </w:r>
      <w:r>
        <w:rPr>
          <w:color w:val="231F20"/>
          <w:spacing w:val="-10"/>
        </w:rPr>
        <w:t> </w:t>
      </w:r>
      <w:r>
        <w:rPr>
          <w:color w:val="231F20"/>
        </w:rPr>
        <w:t>Anglo-Australian</w:t>
      </w:r>
      <w:r>
        <w:rPr>
          <w:color w:val="231F20"/>
          <w:spacing w:val="-10"/>
        </w:rPr>
        <w:t> </w:t>
      </w:r>
      <w:r>
        <w:rPr>
          <w:color w:val="231F20"/>
        </w:rPr>
        <w:t>approach</w:t>
      </w:r>
      <w:r>
        <w:rPr>
          <w:color w:val="231F20"/>
          <w:spacing w:val="-10"/>
        </w:rPr>
        <w:t> </w:t>
      </w:r>
      <w:r>
        <w:rPr>
          <w:color w:val="231F20"/>
        </w:rPr>
        <w:t>integrated</w:t>
      </w:r>
      <w:r>
        <w:rPr>
          <w:color w:val="231F20"/>
          <w:spacing w:val="-10"/>
        </w:rPr>
        <w:t> </w:t>
      </w:r>
      <w:r>
        <w:rPr>
          <w:color w:val="231F20"/>
        </w:rPr>
        <w:t>the</w:t>
      </w:r>
      <w:r>
        <w:rPr>
          <w:color w:val="231F20"/>
          <w:spacing w:val="-10"/>
        </w:rPr>
        <w:t> </w:t>
      </w:r>
      <w:r>
        <w:rPr>
          <w:color w:val="231F20"/>
        </w:rPr>
        <w:t>contemporary</w:t>
      </w:r>
      <w:r>
        <w:rPr>
          <w:color w:val="231F20"/>
          <w:spacing w:val="-10"/>
        </w:rPr>
        <w:t> </w:t>
      </w:r>
      <w:r>
        <w:rPr>
          <w:color w:val="231F20"/>
        </w:rPr>
        <w:t>theories</w:t>
      </w:r>
      <w:r>
        <w:rPr>
          <w:color w:val="231F20"/>
          <w:spacing w:val="-10"/>
        </w:rPr>
        <w:t> </w:t>
      </w:r>
      <w:r>
        <w:rPr>
          <w:color w:val="231F20"/>
        </w:rPr>
        <w:t>of</w:t>
      </w:r>
      <w:r>
        <w:rPr>
          <w:color w:val="231F20"/>
          <w:spacing w:val="-10"/>
        </w:rPr>
        <w:t> </w:t>
      </w:r>
      <w:r>
        <w:rPr>
          <w:color w:val="231F20"/>
        </w:rPr>
        <w:t>quality management services marketing and customer relationship economics to explain the </w:t>
      </w:r>
      <w:r>
        <w:rPr>
          <w:color w:val="231F20"/>
          <w:spacing w:val="-2"/>
        </w:rPr>
        <w:t>emergence</w:t>
      </w:r>
      <w:r>
        <w:rPr>
          <w:color w:val="231F20"/>
          <w:spacing w:val="-10"/>
        </w:rPr>
        <w:t> </w:t>
      </w:r>
      <w:r>
        <w:rPr>
          <w:color w:val="231F20"/>
          <w:spacing w:val="-2"/>
        </w:rPr>
        <w:t>of</w:t>
      </w:r>
      <w:r>
        <w:rPr>
          <w:color w:val="231F20"/>
          <w:spacing w:val="-10"/>
        </w:rPr>
        <w:t> </w:t>
      </w:r>
      <w:r>
        <w:rPr>
          <w:color w:val="231F20"/>
          <w:spacing w:val="-2"/>
        </w:rPr>
        <w:t>relationship</w:t>
      </w:r>
      <w:r>
        <w:rPr>
          <w:color w:val="231F20"/>
          <w:spacing w:val="-10"/>
        </w:rPr>
        <w:t> </w:t>
      </w:r>
      <w:r>
        <w:rPr>
          <w:color w:val="231F20"/>
          <w:spacing w:val="-2"/>
        </w:rPr>
        <w:t>marketing</w:t>
      </w:r>
    </w:p>
    <w:p>
      <w:pPr>
        <w:pStyle w:val="BodyText"/>
        <w:spacing w:before="38"/>
      </w:pPr>
    </w:p>
    <w:p>
      <w:pPr>
        <w:pStyle w:val="BodyText"/>
        <w:spacing w:line="271" w:lineRule="auto"/>
        <w:ind w:left="425" w:right="422" w:firstLine="720"/>
        <w:jc w:val="both"/>
      </w:pPr>
      <w:r>
        <w:rPr>
          <w:color w:val="231F20"/>
          <w:spacing w:val="-4"/>
        </w:rPr>
        <w:t>The</w:t>
      </w:r>
      <w:r>
        <w:rPr>
          <w:color w:val="231F20"/>
          <w:spacing w:val="-8"/>
        </w:rPr>
        <w:t> </w:t>
      </w:r>
      <w:r>
        <w:rPr>
          <w:color w:val="231F20"/>
          <w:spacing w:val="-4"/>
        </w:rPr>
        <w:t>Nordic</w:t>
      </w:r>
      <w:r>
        <w:rPr>
          <w:color w:val="231F20"/>
          <w:spacing w:val="-8"/>
        </w:rPr>
        <w:t> </w:t>
      </w:r>
      <w:r>
        <w:rPr>
          <w:color w:val="231F20"/>
          <w:spacing w:val="-4"/>
        </w:rPr>
        <w:t>approach</w:t>
      </w:r>
      <w:r>
        <w:rPr>
          <w:color w:val="231F20"/>
          <w:spacing w:val="-8"/>
        </w:rPr>
        <w:t> </w:t>
      </w:r>
      <w:r>
        <w:rPr>
          <w:color w:val="231F20"/>
          <w:spacing w:val="-4"/>
        </w:rPr>
        <w:t>views</w:t>
      </w:r>
      <w:r>
        <w:rPr>
          <w:color w:val="231F20"/>
          <w:spacing w:val="-8"/>
        </w:rPr>
        <w:t> </w:t>
      </w:r>
      <w:r>
        <w:rPr>
          <w:color w:val="231F20"/>
          <w:spacing w:val="-4"/>
        </w:rPr>
        <w:t>relationship</w:t>
      </w:r>
      <w:r>
        <w:rPr>
          <w:color w:val="231F20"/>
          <w:spacing w:val="-8"/>
        </w:rPr>
        <w:t> </w:t>
      </w:r>
      <w:r>
        <w:rPr>
          <w:color w:val="231F20"/>
          <w:spacing w:val="-4"/>
        </w:rPr>
        <w:t>marketing</w:t>
      </w:r>
      <w:r>
        <w:rPr>
          <w:color w:val="231F20"/>
          <w:spacing w:val="-8"/>
        </w:rPr>
        <w:t> </w:t>
      </w:r>
      <w:r>
        <w:rPr>
          <w:color w:val="231F20"/>
          <w:spacing w:val="-4"/>
        </w:rPr>
        <w:t>as</w:t>
      </w:r>
      <w:r>
        <w:rPr>
          <w:color w:val="231F20"/>
          <w:spacing w:val="-8"/>
        </w:rPr>
        <w:t> </w:t>
      </w:r>
      <w:r>
        <w:rPr>
          <w:color w:val="231F20"/>
          <w:spacing w:val="-4"/>
        </w:rPr>
        <w:t>the</w:t>
      </w:r>
      <w:r>
        <w:rPr>
          <w:color w:val="231F20"/>
          <w:spacing w:val="-8"/>
        </w:rPr>
        <w:t> </w:t>
      </w:r>
      <w:r>
        <w:rPr>
          <w:color w:val="231F20"/>
          <w:spacing w:val="-4"/>
        </w:rPr>
        <w:t>confluence</w:t>
      </w:r>
      <w:r>
        <w:rPr>
          <w:color w:val="231F20"/>
          <w:spacing w:val="-8"/>
        </w:rPr>
        <w:t> </w:t>
      </w:r>
      <w:r>
        <w:rPr>
          <w:color w:val="231F20"/>
          <w:spacing w:val="-4"/>
        </w:rPr>
        <w:t>of</w:t>
      </w:r>
      <w:r>
        <w:rPr>
          <w:color w:val="231F20"/>
          <w:spacing w:val="-8"/>
        </w:rPr>
        <w:t> </w:t>
      </w:r>
      <w:r>
        <w:rPr>
          <w:color w:val="231F20"/>
          <w:spacing w:val="-4"/>
        </w:rPr>
        <w:t>interactive network theory, services marketing and customer relationship economics. The interactive </w:t>
      </w:r>
      <w:r>
        <w:rPr>
          <w:color w:val="231F20"/>
        </w:rPr>
        <w:t>network theory of industrial marketing views marketing as an interactive process in a </w:t>
      </w:r>
      <w:r>
        <w:rPr>
          <w:color w:val="231F20"/>
          <w:spacing w:val="-2"/>
        </w:rPr>
        <w:t>context</w:t>
      </w:r>
      <w:r>
        <w:rPr>
          <w:color w:val="231F20"/>
          <w:spacing w:val="-10"/>
        </w:rPr>
        <w:t> </w:t>
      </w:r>
      <w:r>
        <w:rPr>
          <w:color w:val="231F20"/>
          <w:spacing w:val="-2"/>
        </w:rPr>
        <w:t>where</w:t>
      </w:r>
      <w:r>
        <w:rPr>
          <w:color w:val="231F20"/>
          <w:spacing w:val="-10"/>
        </w:rPr>
        <w:t> </w:t>
      </w:r>
      <w:r>
        <w:rPr>
          <w:color w:val="231F20"/>
          <w:spacing w:val="-2"/>
        </w:rPr>
        <w:t>relationship</w:t>
      </w:r>
      <w:r>
        <w:rPr>
          <w:color w:val="231F20"/>
          <w:spacing w:val="-10"/>
        </w:rPr>
        <w:t> </w:t>
      </w:r>
      <w:r>
        <w:rPr>
          <w:color w:val="231F20"/>
          <w:spacing w:val="-2"/>
        </w:rPr>
        <w:t>building</w:t>
      </w:r>
      <w:r>
        <w:rPr>
          <w:color w:val="231F20"/>
          <w:spacing w:val="-10"/>
        </w:rPr>
        <w:t> </w:t>
      </w:r>
      <w:r>
        <w:rPr>
          <w:color w:val="231F20"/>
          <w:spacing w:val="-2"/>
        </w:rPr>
        <w:t>is</w:t>
      </w:r>
      <w:r>
        <w:rPr>
          <w:color w:val="231F20"/>
          <w:spacing w:val="-10"/>
        </w:rPr>
        <w:t> </w:t>
      </w:r>
      <w:r>
        <w:rPr>
          <w:color w:val="231F20"/>
          <w:spacing w:val="-2"/>
        </w:rPr>
        <w:t>an</w:t>
      </w:r>
      <w:r>
        <w:rPr>
          <w:color w:val="231F20"/>
          <w:spacing w:val="-10"/>
        </w:rPr>
        <w:t> </w:t>
      </w:r>
      <w:r>
        <w:rPr>
          <w:color w:val="231F20"/>
          <w:spacing w:val="-2"/>
        </w:rPr>
        <w:t>area</w:t>
      </w:r>
      <w:r>
        <w:rPr>
          <w:color w:val="231F20"/>
          <w:spacing w:val="-10"/>
        </w:rPr>
        <w:t> </w:t>
      </w:r>
      <w:r>
        <w:rPr>
          <w:color w:val="231F20"/>
          <w:spacing w:val="-2"/>
        </w:rPr>
        <w:t>of</w:t>
      </w:r>
      <w:r>
        <w:rPr>
          <w:color w:val="231F20"/>
          <w:spacing w:val="-10"/>
        </w:rPr>
        <w:t> </w:t>
      </w:r>
      <w:r>
        <w:rPr>
          <w:color w:val="231F20"/>
          <w:spacing w:val="-2"/>
        </w:rPr>
        <w:t>primary</w:t>
      </w:r>
      <w:r>
        <w:rPr>
          <w:color w:val="231F20"/>
          <w:spacing w:val="-10"/>
        </w:rPr>
        <w:t> </w:t>
      </w:r>
      <w:r>
        <w:rPr>
          <w:color w:val="231F20"/>
          <w:spacing w:val="-2"/>
        </w:rPr>
        <w:t>concern</w:t>
      </w:r>
      <w:r>
        <w:rPr>
          <w:color w:val="231F20"/>
          <w:spacing w:val="-10"/>
        </w:rPr>
        <w:t> </w:t>
      </w:r>
      <w:r>
        <w:rPr>
          <w:color w:val="231F20"/>
          <w:spacing w:val="-2"/>
        </w:rPr>
        <w:t>for</w:t>
      </w:r>
      <w:r>
        <w:rPr>
          <w:color w:val="231F20"/>
          <w:spacing w:val="-10"/>
        </w:rPr>
        <w:t> </w:t>
      </w:r>
      <w:r>
        <w:rPr>
          <w:color w:val="231F20"/>
          <w:spacing w:val="-2"/>
        </w:rPr>
        <w:t>marketers.</w:t>
      </w:r>
    </w:p>
    <w:p>
      <w:pPr>
        <w:pStyle w:val="BodyText"/>
      </w:pPr>
    </w:p>
    <w:p>
      <w:pPr>
        <w:pStyle w:val="BodyText"/>
        <w:spacing w:before="46"/>
      </w:pPr>
    </w:p>
    <w:p>
      <w:pPr>
        <w:spacing w:line="278" w:lineRule="auto" w:before="0"/>
        <w:ind w:left="4292" w:right="3755" w:firstLine="201"/>
        <w:jc w:val="left"/>
        <w:rPr>
          <w:rFonts w:ascii="Calibri"/>
          <w:sz w:val="22"/>
        </w:rPr>
      </w:pPr>
      <w:r>
        <w:rPr>
          <w:rFonts w:ascii="Calibri"/>
          <w:spacing w:val="-2"/>
          <w:sz w:val="22"/>
        </w:rPr>
        <w:t>Quality Management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37"/>
        <w:rPr>
          <w:rFonts w:ascii="Calibri"/>
          <w:sz w:val="20"/>
        </w:rPr>
      </w:pPr>
    </w:p>
    <w:p>
      <w:pPr>
        <w:pStyle w:val="BodyText"/>
        <w:spacing w:after="0"/>
        <w:rPr>
          <w:rFonts w:ascii="Calibri"/>
          <w:sz w:val="20"/>
        </w:rPr>
        <w:sectPr>
          <w:pgSz w:w="11910" w:h="16840"/>
          <w:pgMar w:header="0" w:footer="628" w:top="1260" w:bottom="820" w:left="992" w:right="992"/>
        </w:sectPr>
      </w:pPr>
    </w:p>
    <w:p>
      <w:pPr>
        <w:spacing w:line="276" w:lineRule="auto" w:before="56"/>
        <w:ind w:left="1759" w:right="38" w:firstLine="3"/>
        <w:jc w:val="center"/>
        <w:rPr>
          <w:rFonts w:ascii="Calibri"/>
          <w:sz w:val="22"/>
        </w:rPr>
      </w:pPr>
      <w:r>
        <w:rPr>
          <w:rFonts w:ascii="Calibri"/>
          <w:spacing w:val="-2"/>
          <w:sz w:val="22"/>
        </w:rPr>
        <w:t>Services Marketing Concepts</w:t>
      </w:r>
    </w:p>
    <w:p>
      <w:pPr>
        <w:spacing w:line="276" w:lineRule="auto" w:before="127"/>
        <w:ind w:left="1759" w:right="1653" w:firstLine="5"/>
        <w:jc w:val="center"/>
        <w:rPr>
          <w:rFonts w:ascii="Calibri"/>
          <w:sz w:val="22"/>
        </w:rPr>
      </w:pPr>
      <w:r>
        <w:rPr/>
        <w:br w:type="column"/>
      </w:r>
      <w:r>
        <w:rPr>
          <w:rFonts w:ascii="Calibri"/>
          <w:spacing w:val="-2"/>
          <w:sz w:val="22"/>
        </w:rPr>
        <w:t>Customer Relationship Economics</w:t>
      </w:r>
    </w:p>
    <w:p>
      <w:pPr>
        <w:spacing w:after="0" w:line="276" w:lineRule="auto"/>
        <w:jc w:val="center"/>
        <w:rPr>
          <w:rFonts w:ascii="Calibri"/>
          <w:sz w:val="22"/>
        </w:rPr>
        <w:sectPr>
          <w:type w:val="continuous"/>
          <w:pgSz w:w="11910" w:h="16840"/>
          <w:pgMar w:header="0" w:footer="628" w:top="1180" w:bottom="280" w:left="992" w:right="992"/>
          <w:cols w:num="2" w:equalWidth="0">
            <w:col w:w="2725" w:space="2673"/>
            <w:col w:w="4528"/>
          </w:cols>
        </w:sect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51"/>
        <w:rPr>
          <w:rFonts w:ascii="Calibri"/>
          <w:sz w:val="22"/>
        </w:rPr>
      </w:pPr>
    </w:p>
    <w:p>
      <w:pPr>
        <w:spacing w:line="278" w:lineRule="auto" w:before="0"/>
        <w:ind w:left="3899" w:right="4076" w:firstLine="0"/>
        <w:jc w:val="center"/>
        <w:rPr>
          <w:rFonts w:ascii="Calibri"/>
          <w:sz w:val="22"/>
        </w:rPr>
      </w:pPr>
      <w:r>
        <w:rPr>
          <w:rFonts w:ascii="Calibri"/>
          <w:sz w:val="22"/>
        </w:rPr>
        <mc:AlternateContent>
          <mc:Choice Requires="wps">
            <w:drawing>
              <wp:anchor distT="0" distB="0" distL="0" distR="0" allowOverlap="1" layoutInCell="1" locked="0" behindDoc="0" simplePos="0" relativeHeight="15731712">
                <wp:simplePos x="0" y="0"/>
                <wp:positionH relativeFrom="page">
                  <wp:posOffset>2875779</wp:posOffset>
                </wp:positionH>
                <wp:positionV relativeFrom="paragraph">
                  <wp:posOffset>-2123948</wp:posOffset>
                </wp:positionV>
                <wp:extent cx="1807210" cy="1942464"/>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807210" cy="1942464"/>
                          <a:chExt cx="1807210" cy="1942464"/>
                        </a:xfrm>
                      </wpg:grpSpPr>
                      <wps:wsp>
                        <wps:cNvPr id="13" name="Graphic 13"/>
                        <wps:cNvSpPr/>
                        <wps:spPr>
                          <a:xfrm>
                            <a:off x="367982" y="14287"/>
                            <a:ext cx="1071880" cy="1114425"/>
                          </a:xfrm>
                          <a:custGeom>
                            <a:avLst/>
                            <a:gdLst/>
                            <a:ahLst/>
                            <a:cxnLst/>
                            <a:rect l="l" t="t" r="r" b="b"/>
                            <a:pathLst>
                              <a:path w="1071880" h="1114425">
                                <a:moveTo>
                                  <a:pt x="535939" y="0"/>
                                </a:moveTo>
                                <a:lnTo>
                                  <a:pt x="489694" y="2045"/>
                                </a:lnTo>
                                <a:lnTo>
                                  <a:pt x="444541" y="8069"/>
                                </a:lnTo>
                                <a:lnTo>
                                  <a:pt x="400642" y="17904"/>
                                </a:lnTo>
                                <a:lnTo>
                                  <a:pt x="358157" y="31384"/>
                                </a:lnTo>
                                <a:lnTo>
                                  <a:pt x="317248" y="48341"/>
                                </a:lnTo>
                                <a:lnTo>
                                  <a:pt x="278075" y="68609"/>
                                </a:lnTo>
                                <a:lnTo>
                                  <a:pt x="240800" y="92019"/>
                                </a:lnTo>
                                <a:lnTo>
                                  <a:pt x="205582" y="118404"/>
                                </a:lnTo>
                                <a:lnTo>
                                  <a:pt x="172582" y="147598"/>
                                </a:lnTo>
                                <a:lnTo>
                                  <a:pt x="141963" y="179433"/>
                                </a:lnTo>
                                <a:lnTo>
                                  <a:pt x="113883" y="213742"/>
                                </a:lnTo>
                                <a:lnTo>
                                  <a:pt x="88505" y="250358"/>
                                </a:lnTo>
                                <a:lnTo>
                                  <a:pt x="65989" y="289114"/>
                                </a:lnTo>
                                <a:lnTo>
                                  <a:pt x="46496" y="329841"/>
                                </a:lnTo>
                                <a:lnTo>
                                  <a:pt x="30186" y="372374"/>
                                </a:lnTo>
                                <a:lnTo>
                                  <a:pt x="17221" y="416545"/>
                                </a:lnTo>
                                <a:lnTo>
                                  <a:pt x="7761" y="462186"/>
                                </a:lnTo>
                                <a:lnTo>
                                  <a:pt x="1967" y="509131"/>
                                </a:lnTo>
                                <a:lnTo>
                                  <a:pt x="0" y="557212"/>
                                </a:lnTo>
                                <a:lnTo>
                                  <a:pt x="1967" y="605293"/>
                                </a:lnTo>
                                <a:lnTo>
                                  <a:pt x="7761" y="652238"/>
                                </a:lnTo>
                                <a:lnTo>
                                  <a:pt x="17221" y="697879"/>
                                </a:lnTo>
                                <a:lnTo>
                                  <a:pt x="30186" y="742050"/>
                                </a:lnTo>
                                <a:lnTo>
                                  <a:pt x="46496" y="784583"/>
                                </a:lnTo>
                                <a:lnTo>
                                  <a:pt x="65989" y="825310"/>
                                </a:lnTo>
                                <a:lnTo>
                                  <a:pt x="88505" y="864066"/>
                                </a:lnTo>
                                <a:lnTo>
                                  <a:pt x="113883" y="900682"/>
                                </a:lnTo>
                                <a:lnTo>
                                  <a:pt x="141963" y="934991"/>
                                </a:lnTo>
                                <a:lnTo>
                                  <a:pt x="172582" y="966826"/>
                                </a:lnTo>
                                <a:lnTo>
                                  <a:pt x="205582" y="996020"/>
                                </a:lnTo>
                                <a:lnTo>
                                  <a:pt x="240800" y="1022405"/>
                                </a:lnTo>
                                <a:lnTo>
                                  <a:pt x="278075" y="1045815"/>
                                </a:lnTo>
                                <a:lnTo>
                                  <a:pt x="317248" y="1066083"/>
                                </a:lnTo>
                                <a:lnTo>
                                  <a:pt x="358157" y="1083040"/>
                                </a:lnTo>
                                <a:lnTo>
                                  <a:pt x="400642" y="1096520"/>
                                </a:lnTo>
                                <a:lnTo>
                                  <a:pt x="444541" y="1106355"/>
                                </a:lnTo>
                                <a:lnTo>
                                  <a:pt x="489694" y="1112379"/>
                                </a:lnTo>
                                <a:lnTo>
                                  <a:pt x="535939" y="1114425"/>
                                </a:lnTo>
                                <a:lnTo>
                                  <a:pt x="582185" y="1112379"/>
                                </a:lnTo>
                                <a:lnTo>
                                  <a:pt x="627338" y="1106355"/>
                                </a:lnTo>
                                <a:lnTo>
                                  <a:pt x="671237" y="1096520"/>
                                </a:lnTo>
                                <a:lnTo>
                                  <a:pt x="713722" y="1083040"/>
                                </a:lnTo>
                                <a:lnTo>
                                  <a:pt x="754631" y="1066083"/>
                                </a:lnTo>
                                <a:lnTo>
                                  <a:pt x="793804" y="1045815"/>
                                </a:lnTo>
                                <a:lnTo>
                                  <a:pt x="831079" y="1022405"/>
                                </a:lnTo>
                                <a:lnTo>
                                  <a:pt x="866297" y="996020"/>
                                </a:lnTo>
                                <a:lnTo>
                                  <a:pt x="899297" y="966826"/>
                                </a:lnTo>
                                <a:lnTo>
                                  <a:pt x="929916" y="934991"/>
                                </a:lnTo>
                                <a:lnTo>
                                  <a:pt x="957996" y="900682"/>
                                </a:lnTo>
                                <a:lnTo>
                                  <a:pt x="983374" y="864066"/>
                                </a:lnTo>
                                <a:lnTo>
                                  <a:pt x="1005890" y="825310"/>
                                </a:lnTo>
                                <a:lnTo>
                                  <a:pt x="1025383" y="784583"/>
                                </a:lnTo>
                                <a:lnTo>
                                  <a:pt x="1041693" y="742050"/>
                                </a:lnTo>
                                <a:lnTo>
                                  <a:pt x="1054658" y="697879"/>
                                </a:lnTo>
                                <a:lnTo>
                                  <a:pt x="1064118" y="652238"/>
                                </a:lnTo>
                                <a:lnTo>
                                  <a:pt x="1069912" y="605293"/>
                                </a:lnTo>
                                <a:lnTo>
                                  <a:pt x="1071880" y="557212"/>
                                </a:lnTo>
                                <a:lnTo>
                                  <a:pt x="1069912" y="509131"/>
                                </a:lnTo>
                                <a:lnTo>
                                  <a:pt x="1064118" y="462186"/>
                                </a:lnTo>
                                <a:lnTo>
                                  <a:pt x="1054658" y="416545"/>
                                </a:lnTo>
                                <a:lnTo>
                                  <a:pt x="1041693" y="372374"/>
                                </a:lnTo>
                                <a:lnTo>
                                  <a:pt x="1025383" y="329841"/>
                                </a:lnTo>
                                <a:lnTo>
                                  <a:pt x="1005890" y="289114"/>
                                </a:lnTo>
                                <a:lnTo>
                                  <a:pt x="983374" y="250358"/>
                                </a:lnTo>
                                <a:lnTo>
                                  <a:pt x="957996" y="213742"/>
                                </a:lnTo>
                                <a:lnTo>
                                  <a:pt x="929916" y="179433"/>
                                </a:lnTo>
                                <a:lnTo>
                                  <a:pt x="899297" y="147598"/>
                                </a:lnTo>
                                <a:lnTo>
                                  <a:pt x="866297" y="118404"/>
                                </a:lnTo>
                                <a:lnTo>
                                  <a:pt x="831079" y="92019"/>
                                </a:lnTo>
                                <a:lnTo>
                                  <a:pt x="793804" y="68609"/>
                                </a:lnTo>
                                <a:lnTo>
                                  <a:pt x="754631" y="48341"/>
                                </a:lnTo>
                                <a:lnTo>
                                  <a:pt x="713722" y="31384"/>
                                </a:lnTo>
                                <a:lnTo>
                                  <a:pt x="671237" y="17904"/>
                                </a:lnTo>
                                <a:lnTo>
                                  <a:pt x="627338" y="8069"/>
                                </a:lnTo>
                                <a:lnTo>
                                  <a:pt x="582185" y="2045"/>
                                </a:lnTo>
                                <a:lnTo>
                                  <a:pt x="535939" y="0"/>
                                </a:lnTo>
                                <a:close/>
                              </a:path>
                            </a:pathLst>
                          </a:custGeom>
                          <a:ln w="28575">
                            <a:solidFill>
                              <a:srgbClr val="000000"/>
                            </a:solidFill>
                            <a:prstDash val="solid"/>
                          </a:ln>
                        </wps:spPr>
                        <wps:bodyPr wrap="square" lIns="0" tIns="0" rIns="0" bIns="0" rtlCol="0">
                          <a:prstTxWarp prst="textNoShape">
                            <a:avLst/>
                          </a:prstTxWarp>
                          <a:noAutofit/>
                        </wps:bodyPr>
                      </wps:wsp>
                      <wps:wsp>
                        <wps:cNvPr id="14" name="Graphic 14"/>
                        <wps:cNvSpPr/>
                        <wps:spPr>
                          <a:xfrm>
                            <a:off x="721677" y="651191"/>
                            <a:ext cx="1071245" cy="1114425"/>
                          </a:xfrm>
                          <a:custGeom>
                            <a:avLst/>
                            <a:gdLst/>
                            <a:ahLst/>
                            <a:cxnLst/>
                            <a:rect l="l" t="t" r="r" b="b"/>
                            <a:pathLst>
                              <a:path w="1071245" h="1114425">
                                <a:moveTo>
                                  <a:pt x="535622" y="0"/>
                                </a:moveTo>
                                <a:lnTo>
                                  <a:pt x="489404" y="2045"/>
                                </a:lnTo>
                                <a:lnTo>
                                  <a:pt x="444278" y="8069"/>
                                </a:lnTo>
                                <a:lnTo>
                                  <a:pt x="400405" y="17904"/>
                                </a:lnTo>
                                <a:lnTo>
                                  <a:pt x="357946" y="31384"/>
                                </a:lnTo>
                                <a:lnTo>
                                  <a:pt x="317061" y="48341"/>
                                </a:lnTo>
                                <a:lnTo>
                                  <a:pt x="277912" y="68609"/>
                                </a:lnTo>
                                <a:lnTo>
                                  <a:pt x="240658" y="92019"/>
                                </a:lnTo>
                                <a:lnTo>
                                  <a:pt x="205461" y="118404"/>
                                </a:lnTo>
                                <a:lnTo>
                                  <a:pt x="172481" y="147598"/>
                                </a:lnTo>
                                <a:lnTo>
                                  <a:pt x="141880" y="179433"/>
                                </a:lnTo>
                                <a:lnTo>
                                  <a:pt x="113817" y="213742"/>
                                </a:lnTo>
                                <a:lnTo>
                                  <a:pt x="88453" y="250358"/>
                                </a:lnTo>
                                <a:lnTo>
                                  <a:pt x="65950" y="289114"/>
                                </a:lnTo>
                                <a:lnTo>
                                  <a:pt x="46469" y="329841"/>
                                </a:lnTo>
                                <a:lnTo>
                                  <a:pt x="30168" y="372374"/>
                                </a:lnTo>
                                <a:lnTo>
                                  <a:pt x="17211" y="416545"/>
                                </a:lnTo>
                                <a:lnTo>
                                  <a:pt x="7756" y="462186"/>
                                </a:lnTo>
                                <a:lnTo>
                                  <a:pt x="1965" y="509131"/>
                                </a:lnTo>
                                <a:lnTo>
                                  <a:pt x="0" y="557212"/>
                                </a:lnTo>
                                <a:lnTo>
                                  <a:pt x="1965" y="605293"/>
                                </a:lnTo>
                                <a:lnTo>
                                  <a:pt x="7756" y="652238"/>
                                </a:lnTo>
                                <a:lnTo>
                                  <a:pt x="17211" y="697879"/>
                                </a:lnTo>
                                <a:lnTo>
                                  <a:pt x="30168" y="742050"/>
                                </a:lnTo>
                                <a:lnTo>
                                  <a:pt x="46469" y="784583"/>
                                </a:lnTo>
                                <a:lnTo>
                                  <a:pt x="65950" y="825310"/>
                                </a:lnTo>
                                <a:lnTo>
                                  <a:pt x="88453" y="864066"/>
                                </a:lnTo>
                                <a:lnTo>
                                  <a:pt x="113817" y="900682"/>
                                </a:lnTo>
                                <a:lnTo>
                                  <a:pt x="141880" y="934991"/>
                                </a:lnTo>
                                <a:lnTo>
                                  <a:pt x="172481" y="966826"/>
                                </a:lnTo>
                                <a:lnTo>
                                  <a:pt x="205461" y="996020"/>
                                </a:lnTo>
                                <a:lnTo>
                                  <a:pt x="240658" y="1022405"/>
                                </a:lnTo>
                                <a:lnTo>
                                  <a:pt x="277912" y="1045815"/>
                                </a:lnTo>
                                <a:lnTo>
                                  <a:pt x="317061" y="1066083"/>
                                </a:lnTo>
                                <a:lnTo>
                                  <a:pt x="357946" y="1083040"/>
                                </a:lnTo>
                                <a:lnTo>
                                  <a:pt x="400405" y="1096520"/>
                                </a:lnTo>
                                <a:lnTo>
                                  <a:pt x="444278" y="1106355"/>
                                </a:lnTo>
                                <a:lnTo>
                                  <a:pt x="489404" y="1112379"/>
                                </a:lnTo>
                                <a:lnTo>
                                  <a:pt x="535622" y="1114425"/>
                                </a:lnTo>
                                <a:lnTo>
                                  <a:pt x="581840" y="1112379"/>
                                </a:lnTo>
                                <a:lnTo>
                                  <a:pt x="626966" y="1106355"/>
                                </a:lnTo>
                                <a:lnTo>
                                  <a:pt x="670839" y="1096520"/>
                                </a:lnTo>
                                <a:lnTo>
                                  <a:pt x="713298" y="1083040"/>
                                </a:lnTo>
                                <a:lnTo>
                                  <a:pt x="754183" y="1066083"/>
                                </a:lnTo>
                                <a:lnTo>
                                  <a:pt x="793332" y="1045815"/>
                                </a:lnTo>
                                <a:lnTo>
                                  <a:pt x="830586" y="1022405"/>
                                </a:lnTo>
                                <a:lnTo>
                                  <a:pt x="865783" y="996020"/>
                                </a:lnTo>
                                <a:lnTo>
                                  <a:pt x="898763" y="966826"/>
                                </a:lnTo>
                                <a:lnTo>
                                  <a:pt x="929364" y="934991"/>
                                </a:lnTo>
                                <a:lnTo>
                                  <a:pt x="957427" y="900682"/>
                                </a:lnTo>
                                <a:lnTo>
                                  <a:pt x="982791" y="864066"/>
                                </a:lnTo>
                                <a:lnTo>
                                  <a:pt x="1005294" y="825310"/>
                                </a:lnTo>
                                <a:lnTo>
                                  <a:pt x="1024775" y="784583"/>
                                </a:lnTo>
                                <a:lnTo>
                                  <a:pt x="1041076" y="742050"/>
                                </a:lnTo>
                                <a:lnTo>
                                  <a:pt x="1054033" y="697879"/>
                                </a:lnTo>
                                <a:lnTo>
                                  <a:pt x="1063488" y="652238"/>
                                </a:lnTo>
                                <a:lnTo>
                                  <a:pt x="1069279" y="605293"/>
                                </a:lnTo>
                                <a:lnTo>
                                  <a:pt x="1071245" y="557212"/>
                                </a:lnTo>
                                <a:lnTo>
                                  <a:pt x="1069279" y="509131"/>
                                </a:lnTo>
                                <a:lnTo>
                                  <a:pt x="1063488" y="462186"/>
                                </a:lnTo>
                                <a:lnTo>
                                  <a:pt x="1054033" y="416545"/>
                                </a:lnTo>
                                <a:lnTo>
                                  <a:pt x="1041076" y="372374"/>
                                </a:lnTo>
                                <a:lnTo>
                                  <a:pt x="1024775" y="329841"/>
                                </a:lnTo>
                                <a:lnTo>
                                  <a:pt x="1005294" y="289114"/>
                                </a:lnTo>
                                <a:lnTo>
                                  <a:pt x="982791" y="250358"/>
                                </a:lnTo>
                                <a:lnTo>
                                  <a:pt x="957427" y="213742"/>
                                </a:lnTo>
                                <a:lnTo>
                                  <a:pt x="929364" y="179433"/>
                                </a:lnTo>
                                <a:lnTo>
                                  <a:pt x="898763" y="147598"/>
                                </a:lnTo>
                                <a:lnTo>
                                  <a:pt x="865783" y="118404"/>
                                </a:lnTo>
                                <a:lnTo>
                                  <a:pt x="830586" y="92019"/>
                                </a:lnTo>
                                <a:lnTo>
                                  <a:pt x="793332" y="68609"/>
                                </a:lnTo>
                                <a:lnTo>
                                  <a:pt x="754183" y="48341"/>
                                </a:lnTo>
                                <a:lnTo>
                                  <a:pt x="713298" y="31384"/>
                                </a:lnTo>
                                <a:lnTo>
                                  <a:pt x="670839" y="17904"/>
                                </a:lnTo>
                                <a:lnTo>
                                  <a:pt x="626966" y="8069"/>
                                </a:lnTo>
                                <a:lnTo>
                                  <a:pt x="581840" y="2045"/>
                                </a:lnTo>
                                <a:lnTo>
                                  <a:pt x="535622" y="0"/>
                                </a:lnTo>
                                <a:close/>
                              </a:path>
                            </a:pathLst>
                          </a:custGeom>
                          <a:ln w="28575">
                            <a:solidFill>
                              <a:srgbClr val="000000"/>
                            </a:solidFill>
                            <a:prstDash val="solid"/>
                          </a:ln>
                        </wps:spPr>
                        <wps:bodyPr wrap="square" lIns="0" tIns="0" rIns="0" bIns="0" rtlCol="0">
                          <a:prstTxWarp prst="textNoShape">
                            <a:avLst/>
                          </a:prstTxWarp>
                          <a:noAutofit/>
                        </wps:bodyPr>
                      </wps:wsp>
                      <wps:wsp>
                        <wps:cNvPr id="15" name="Graphic 15"/>
                        <wps:cNvSpPr/>
                        <wps:spPr>
                          <a:xfrm>
                            <a:off x="14287" y="650557"/>
                            <a:ext cx="1071880" cy="1114425"/>
                          </a:xfrm>
                          <a:custGeom>
                            <a:avLst/>
                            <a:gdLst/>
                            <a:ahLst/>
                            <a:cxnLst/>
                            <a:rect l="l" t="t" r="r" b="b"/>
                            <a:pathLst>
                              <a:path w="1071880" h="1114425">
                                <a:moveTo>
                                  <a:pt x="535939" y="0"/>
                                </a:moveTo>
                                <a:lnTo>
                                  <a:pt x="489694" y="2045"/>
                                </a:lnTo>
                                <a:lnTo>
                                  <a:pt x="444541" y="8069"/>
                                </a:lnTo>
                                <a:lnTo>
                                  <a:pt x="400642" y="17904"/>
                                </a:lnTo>
                                <a:lnTo>
                                  <a:pt x="358157" y="31384"/>
                                </a:lnTo>
                                <a:lnTo>
                                  <a:pt x="317248" y="48341"/>
                                </a:lnTo>
                                <a:lnTo>
                                  <a:pt x="278075" y="68609"/>
                                </a:lnTo>
                                <a:lnTo>
                                  <a:pt x="240800" y="92019"/>
                                </a:lnTo>
                                <a:lnTo>
                                  <a:pt x="205582" y="118404"/>
                                </a:lnTo>
                                <a:lnTo>
                                  <a:pt x="172582" y="147598"/>
                                </a:lnTo>
                                <a:lnTo>
                                  <a:pt x="141963" y="179433"/>
                                </a:lnTo>
                                <a:lnTo>
                                  <a:pt x="113883" y="213742"/>
                                </a:lnTo>
                                <a:lnTo>
                                  <a:pt x="88505" y="250358"/>
                                </a:lnTo>
                                <a:lnTo>
                                  <a:pt x="65989" y="289114"/>
                                </a:lnTo>
                                <a:lnTo>
                                  <a:pt x="46496" y="329841"/>
                                </a:lnTo>
                                <a:lnTo>
                                  <a:pt x="30186" y="372374"/>
                                </a:lnTo>
                                <a:lnTo>
                                  <a:pt x="17221" y="416545"/>
                                </a:lnTo>
                                <a:lnTo>
                                  <a:pt x="7761" y="462186"/>
                                </a:lnTo>
                                <a:lnTo>
                                  <a:pt x="1967" y="509131"/>
                                </a:lnTo>
                                <a:lnTo>
                                  <a:pt x="0" y="557212"/>
                                </a:lnTo>
                                <a:lnTo>
                                  <a:pt x="1967" y="605293"/>
                                </a:lnTo>
                                <a:lnTo>
                                  <a:pt x="7761" y="652238"/>
                                </a:lnTo>
                                <a:lnTo>
                                  <a:pt x="17221" y="697879"/>
                                </a:lnTo>
                                <a:lnTo>
                                  <a:pt x="30186" y="742050"/>
                                </a:lnTo>
                                <a:lnTo>
                                  <a:pt x="46496" y="784583"/>
                                </a:lnTo>
                                <a:lnTo>
                                  <a:pt x="65989" y="825310"/>
                                </a:lnTo>
                                <a:lnTo>
                                  <a:pt x="88505" y="864066"/>
                                </a:lnTo>
                                <a:lnTo>
                                  <a:pt x="113883" y="900682"/>
                                </a:lnTo>
                                <a:lnTo>
                                  <a:pt x="141963" y="934991"/>
                                </a:lnTo>
                                <a:lnTo>
                                  <a:pt x="172582" y="966826"/>
                                </a:lnTo>
                                <a:lnTo>
                                  <a:pt x="205582" y="996020"/>
                                </a:lnTo>
                                <a:lnTo>
                                  <a:pt x="240800" y="1022405"/>
                                </a:lnTo>
                                <a:lnTo>
                                  <a:pt x="278075" y="1045815"/>
                                </a:lnTo>
                                <a:lnTo>
                                  <a:pt x="317248" y="1066083"/>
                                </a:lnTo>
                                <a:lnTo>
                                  <a:pt x="358157" y="1083040"/>
                                </a:lnTo>
                                <a:lnTo>
                                  <a:pt x="400642" y="1096520"/>
                                </a:lnTo>
                                <a:lnTo>
                                  <a:pt x="444541" y="1106355"/>
                                </a:lnTo>
                                <a:lnTo>
                                  <a:pt x="489694" y="1112379"/>
                                </a:lnTo>
                                <a:lnTo>
                                  <a:pt x="535939" y="1114425"/>
                                </a:lnTo>
                                <a:lnTo>
                                  <a:pt x="582185" y="1112379"/>
                                </a:lnTo>
                                <a:lnTo>
                                  <a:pt x="627338" y="1106355"/>
                                </a:lnTo>
                                <a:lnTo>
                                  <a:pt x="671237" y="1096520"/>
                                </a:lnTo>
                                <a:lnTo>
                                  <a:pt x="713722" y="1083040"/>
                                </a:lnTo>
                                <a:lnTo>
                                  <a:pt x="754631" y="1066083"/>
                                </a:lnTo>
                                <a:lnTo>
                                  <a:pt x="793804" y="1045815"/>
                                </a:lnTo>
                                <a:lnTo>
                                  <a:pt x="831079" y="1022405"/>
                                </a:lnTo>
                                <a:lnTo>
                                  <a:pt x="866297" y="996020"/>
                                </a:lnTo>
                                <a:lnTo>
                                  <a:pt x="899297" y="966826"/>
                                </a:lnTo>
                                <a:lnTo>
                                  <a:pt x="929916" y="934991"/>
                                </a:lnTo>
                                <a:lnTo>
                                  <a:pt x="957996" y="900682"/>
                                </a:lnTo>
                                <a:lnTo>
                                  <a:pt x="983374" y="864066"/>
                                </a:lnTo>
                                <a:lnTo>
                                  <a:pt x="1005890" y="825310"/>
                                </a:lnTo>
                                <a:lnTo>
                                  <a:pt x="1025383" y="784583"/>
                                </a:lnTo>
                                <a:lnTo>
                                  <a:pt x="1041693" y="742050"/>
                                </a:lnTo>
                                <a:lnTo>
                                  <a:pt x="1054658" y="697879"/>
                                </a:lnTo>
                                <a:lnTo>
                                  <a:pt x="1064118" y="652238"/>
                                </a:lnTo>
                                <a:lnTo>
                                  <a:pt x="1069912" y="605293"/>
                                </a:lnTo>
                                <a:lnTo>
                                  <a:pt x="1071880" y="557212"/>
                                </a:lnTo>
                                <a:lnTo>
                                  <a:pt x="1069912" y="509131"/>
                                </a:lnTo>
                                <a:lnTo>
                                  <a:pt x="1064118" y="462186"/>
                                </a:lnTo>
                                <a:lnTo>
                                  <a:pt x="1054658" y="416545"/>
                                </a:lnTo>
                                <a:lnTo>
                                  <a:pt x="1041693" y="372374"/>
                                </a:lnTo>
                                <a:lnTo>
                                  <a:pt x="1025383" y="329841"/>
                                </a:lnTo>
                                <a:lnTo>
                                  <a:pt x="1005890" y="289114"/>
                                </a:lnTo>
                                <a:lnTo>
                                  <a:pt x="983374" y="250358"/>
                                </a:lnTo>
                                <a:lnTo>
                                  <a:pt x="957996" y="213742"/>
                                </a:lnTo>
                                <a:lnTo>
                                  <a:pt x="929916" y="179433"/>
                                </a:lnTo>
                                <a:lnTo>
                                  <a:pt x="899297" y="147598"/>
                                </a:lnTo>
                                <a:lnTo>
                                  <a:pt x="866297" y="118404"/>
                                </a:lnTo>
                                <a:lnTo>
                                  <a:pt x="831079" y="92019"/>
                                </a:lnTo>
                                <a:lnTo>
                                  <a:pt x="793804" y="68609"/>
                                </a:lnTo>
                                <a:lnTo>
                                  <a:pt x="754631" y="48341"/>
                                </a:lnTo>
                                <a:lnTo>
                                  <a:pt x="713722" y="31384"/>
                                </a:lnTo>
                                <a:lnTo>
                                  <a:pt x="671237" y="17904"/>
                                </a:lnTo>
                                <a:lnTo>
                                  <a:pt x="627338" y="8069"/>
                                </a:lnTo>
                                <a:lnTo>
                                  <a:pt x="582185" y="2045"/>
                                </a:lnTo>
                                <a:lnTo>
                                  <a:pt x="535939" y="0"/>
                                </a:lnTo>
                                <a:close/>
                              </a:path>
                            </a:pathLst>
                          </a:custGeom>
                          <a:ln w="28575">
                            <a:solidFill>
                              <a:srgbClr val="000000"/>
                            </a:solidFill>
                            <a:prstDash val="solid"/>
                          </a:ln>
                        </wps:spPr>
                        <wps:bodyPr wrap="square" lIns="0" tIns="0" rIns="0" bIns="0" rtlCol="0">
                          <a:prstTxWarp prst="textNoShape">
                            <a:avLst/>
                          </a:prstTxWarp>
                          <a:noAutofit/>
                        </wps:bodyPr>
                      </wps:wsp>
                      <wps:wsp>
                        <wps:cNvPr id="16" name="Graphic 16"/>
                        <wps:cNvSpPr/>
                        <wps:spPr>
                          <a:xfrm>
                            <a:off x="905663" y="1008393"/>
                            <a:ext cx="1270" cy="919480"/>
                          </a:xfrm>
                          <a:custGeom>
                            <a:avLst/>
                            <a:gdLst/>
                            <a:ahLst/>
                            <a:cxnLst/>
                            <a:rect l="l" t="t" r="r" b="b"/>
                            <a:pathLst>
                              <a:path w="635" h="919480">
                                <a:moveTo>
                                  <a:pt x="0" y="919162"/>
                                </a:moveTo>
                                <a:lnTo>
                                  <a:pt x="584" y="0"/>
                                </a:lnTo>
                              </a:path>
                            </a:pathLst>
                          </a:custGeom>
                          <a:ln w="28575">
                            <a:solidFill>
                              <a:srgbClr val="000000"/>
                            </a:solidFill>
                            <a:prstDash val="solid"/>
                          </a:ln>
                        </wps:spPr>
                        <wps:bodyPr wrap="square" lIns="0" tIns="0" rIns="0" bIns="0" rtlCol="0">
                          <a:prstTxWarp prst="textNoShape">
                            <a:avLst/>
                          </a:prstTxWarp>
                          <a:noAutofit/>
                        </wps:bodyPr>
                      </wps:wsp>
                      <wps:wsp>
                        <wps:cNvPr id="17" name="Graphic 17"/>
                        <wps:cNvSpPr/>
                        <wps:spPr>
                          <a:xfrm>
                            <a:off x="863377" y="936952"/>
                            <a:ext cx="85725" cy="86360"/>
                          </a:xfrm>
                          <a:custGeom>
                            <a:avLst/>
                            <a:gdLst/>
                            <a:ahLst/>
                            <a:cxnLst/>
                            <a:rect l="l" t="t" r="r" b="b"/>
                            <a:pathLst>
                              <a:path w="85725" h="86360">
                                <a:moveTo>
                                  <a:pt x="42926" y="0"/>
                                </a:moveTo>
                                <a:lnTo>
                                  <a:pt x="0" y="85699"/>
                                </a:lnTo>
                                <a:lnTo>
                                  <a:pt x="85725" y="85763"/>
                                </a:lnTo>
                                <a:lnTo>
                                  <a:pt x="429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6.439301pt;margin-top:-167.240036pt;width:142.3pt;height:152.950pt;mso-position-horizontal-relative:page;mso-position-vertical-relative:paragraph;z-index:15731712" id="docshapegroup8" coordorigin="4529,-3345" coordsize="2846,3059">
                <v:shape style="position:absolute;left:5108;top:-3323;width:1688;height:1755" id="docshape9" coordorigin="5108,-3322" coordsize="1688,1755" path="m5952,-3322l5879,-3319,5808,-3310,5739,-3294,5672,-3273,5608,-3246,5546,-3214,5487,-3177,5432,-3136,5380,-3090,5332,-3040,5288,-2986,5248,-2928,5212,-2867,5182,-2803,5156,-2736,5135,-2666,5121,-2594,5111,-2521,5108,-2445,5111,-2369,5121,-2295,5135,-2223,5156,-2154,5182,-2087,5212,-2023,5248,-1962,5288,-1904,5332,-1850,5380,-1800,5432,-1754,5487,-1712,5546,-1675,5608,-1643,5672,-1617,5739,-1595,5808,-1580,5879,-1571,5952,-1567,6025,-1571,6096,-1580,6165,-1595,6232,-1617,6297,-1643,6358,-1675,6417,-1712,6473,-1754,6525,-1800,6573,-1850,6617,-1904,6657,-1962,6692,-2023,6723,-2087,6749,-2154,6769,-2223,6784,-2295,6793,-2369,6796,-2445,6793,-2521,6784,-2594,6769,-2666,6749,-2736,6723,-2803,6692,-2867,6657,-2928,6617,-2986,6573,-3040,6525,-3090,6473,-3136,6417,-3177,6358,-3214,6297,-3246,6232,-3273,6165,-3294,6096,-3310,6025,-3319,5952,-3322xe" filled="false" stroked="true" strokeweight="2.25pt" strokecolor="#000000">
                  <v:path arrowok="t"/>
                  <v:stroke dashstyle="solid"/>
                </v:shape>
                <v:shape style="position:absolute;left:5665;top:-2320;width:1687;height:1755" id="docshape10" coordorigin="5665,-2319" coordsize="1687,1755" path="m6509,-2319l6436,-2316,6365,-2307,6296,-2291,6229,-2270,6165,-2243,6103,-2211,6044,-2174,5989,-2133,5937,-2087,5889,-2037,5845,-1983,5805,-1925,5769,-1864,5738,-1800,5713,-1733,5692,-1663,5678,-1591,5668,-1518,5665,-1442,5668,-1366,5678,-1292,5692,-1220,5713,-1151,5738,-1084,5769,-1020,5805,-959,5845,-901,5889,-847,5937,-797,5989,-751,6044,-709,6103,-672,6165,-640,6229,-614,6296,-592,6365,-577,6436,-568,6509,-564,6582,-568,6653,-577,6722,-592,6789,-614,6853,-640,6915,-672,6973,-709,7029,-751,7081,-797,7129,-847,7173,-901,7213,-959,7248,-1020,7279,-1084,7305,-1151,7325,-1220,7340,-1292,7349,-1366,7352,-1442,7349,-1518,7340,-1591,7325,-1663,7305,-1733,7279,-1800,7248,-1864,7213,-1925,7173,-1983,7129,-2037,7081,-2087,7029,-2133,6973,-2174,6915,-2211,6853,-2243,6789,-2270,6722,-2291,6653,-2307,6582,-2316,6509,-2319xe" filled="false" stroked="true" strokeweight="2.25pt" strokecolor="#000000">
                  <v:path arrowok="t"/>
                  <v:stroke dashstyle="solid"/>
                </v:shape>
                <v:shape style="position:absolute;left:4551;top:-2321;width:1688;height:1755" id="docshape11" coordorigin="4551,-2320" coordsize="1688,1755" path="m5395,-2320l5322,-2317,5251,-2308,5182,-2292,5115,-2271,5051,-2244,4989,-2212,4930,-2175,4875,-2134,4823,-2088,4775,-2038,4731,-1984,4691,-1926,4655,-1865,4625,-1801,4599,-1734,4578,-1664,4564,-1592,4554,-1519,4551,-1443,4554,-1367,4564,-1293,4578,-1221,4599,-1152,4625,-1085,4655,-1021,4691,-960,4731,-902,4775,-848,4823,-798,4875,-752,4930,-710,4989,-673,5051,-641,5115,-615,5182,-593,5251,-578,5322,-569,5395,-565,5468,-569,5539,-578,5608,-593,5675,-615,5740,-641,5801,-673,5860,-710,5916,-752,5968,-798,6016,-848,6060,-902,6100,-960,6135,-1021,6166,-1085,6192,-1152,6212,-1221,6227,-1293,6236,-1367,6239,-1443,6236,-1519,6227,-1592,6212,-1664,6192,-1734,6166,-1801,6135,-1865,6100,-1926,6060,-1984,6016,-2038,5968,-2088,5916,-2134,5860,-2175,5801,-2212,5740,-2244,5675,-2271,5608,-2292,5539,-2308,5468,-2317,5395,-2320xe" filled="false" stroked="true" strokeweight="2.25pt" strokecolor="#000000">
                  <v:path arrowok="t"/>
                  <v:stroke dashstyle="solid"/>
                </v:shape>
                <v:line style="position:absolute" from="5955,-309" to="5956,-1757" stroked="true" strokeweight="2.25pt" strokecolor="#000000">
                  <v:stroke dashstyle="solid"/>
                </v:line>
                <v:shape style="position:absolute;left:5888;top:-1870;width:135;height:136" id="docshape12" coordorigin="5888,-1869" coordsize="135,136" path="m5956,-1869l5888,-1734,6023,-1734,5956,-1869xe" filled="true" fillcolor="#000000" stroked="false">
                  <v:path arrowok="t"/>
                  <v:fill type="solid"/>
                </v:shape>
                <w10:wrap type="none"/>
              </v:group>
            </w:pict>
          </mc:Fallback>
        </mc:AlternateContent>
      </w:r>
      <w:r>
        <w:rPr>
          <w:rFonts w:ascii="Calibri"/>
          <w:spacing w:val="-2"/>
          <w:sz w:val="22"/>
        </w:rPr>
        <w:t>Relationship Marketing</w:t>
      </w:r>
    </w:p>
    <w:p>
      <w:pPr>
        <w:pStyle w:val="BodyText"/>
        <w:spacing w:before="217"/>
        <w:rPr>
          <w:rFonts w:ascii="Calibri"/>
          <w:sz w:val="22"/>
        </w:rPr>
      </w:pPr>
    </w:p>
    <w:p>
      <w:pPr>
        <w:pStyle w:val="Heading1"/>
        <w:ind w:left="0"/>
        <w:jc w:val="center"/>
      </w:pPr>
      <w:r>
        <w:rPr>
          <w:color w:val="231F20"/>
        </w:rPr>
        <w:t>Anglo-Australian</w:t>
      </w:r>
      <w:r>
        <w:rPr>
          <w:color w:val="231F20"/>
          <w:spacing w:val="12"/>
        </w:rPr>
        <w:t> </w:t>
      </w:r>
      <w:r>
        <w:rPr>
          <w:color w:val="231F20"/>
        </w:rPr>
        <w:t>Approach</w:t>
      </w:r>
      <w:r>
        <w:rPr>
          <w:color w:val="231F20"/>
          <w:spacing w:val="13"/>
        </w:rPr>
        <w:t> </w:t>
      </w:r>
      <w:r>
        <w:rPr>
          <w:color w:val="231F20"/>
        </w:rPr>
        <w:t>of</w:t>
      </w:r>
      <w:r>
        <w:rPr>
          <w:color w:val="231F20"/>
          <w:spacing w:val="12"/>
        </w:rPr>
        <w:t> </w:t>
      </w:r>
      <w:r>
        <w:rPr>
          <w:color w:val="231F20"/>
        </w:rPr>
        <w:t>Relationship</w:t>
      </w:r>
      <w:r>
        <w:rPr>
          <w:color w:val="231F20"/>
          <w:spacing w:val="13"/>
        </w:rPr>
        <w:t> </w:t>
      </w:r>
      <w:r>
        <w:rPr>
          <w:color w:val="231F20"/>
          <w:spacing w:val="-2"/>
        </w:rPr>
        <w:t>Marketing</w:t>
      </w:r>
    </w:p>
    <w:p>
      <w:pPr>
        <w:pStyle w:val="Heading1"/>
        <w:spacing w:after="0"/>
        <w:jc w:val="center"/>
        <w:sectPr>
          <w:type w:val="continuous"/>
          <w:pgSz w:w="11910" w:h="16840"/>
          <w:pgMar w:header="0" w:footer="628" w:top="1180" w:bottom="280" w:left="992" w:right="992"/>
        </w:sectPr>
      </w:pPr>
    </w:p>
    <w:p>
      <w:pPr>
        <w:spacing w:line="278" w:lineRule="auto" w:before="42"/>
        <w:ind w:left="4235" w:right="4233" w:hanging="2"/>
        <w:jc w:val="center"/>
        <w:rPr>
          <w:rFonts w:ascii="Calibri"/>
          <w:sz w:val="22"/>
        </w:rPr>
      </w:pPr>
      <w:r>
        <w:rPr>
          <w:rFonts w:ascii="Calibri"/>
          <w:spacing w:val="-2"/>
          <w:sz w:val="22"/>
        </w:rPr>
        <w:t>Interactive </w:t>
      </w:r>
      <w:r>
        <w:rPr>
          <w:rFonts w:ascii="Calibri"/>
          <w:sz w:val="22"/>
        </w:rPr>
        <w:t>Network</w:t>
      </w:r>
      <w:r>
        <w:rPr>
          <w:rFonts w:ascii="Calibri"/>
          <w:spacing w:val="-13"/>
          <w:sz w:val="22"/>
        </w:rPr>
        <w:t> </w:t>
      </w:r>
      <w:r>
        <w:rPr>
          <w:rFonts w:ascii="Calibri"/>
          <w:sz w:val="22"/>
        </w:rPr>
        <w:t>Theory</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07"/>
        <w:rPr>
          <w:rFonts w:ascii="Calibri"/>
          <w:sz w:val="20"/>
        </w:rPr>
      </w:pPr>
    </w:p>
    <w:p>
      <w:pPr>
        <w:pStyle w:val="BodyText"/>
        <w:spacing w:after="0"/>
        <w:rPr>
          <w:rFonts w:ascii="Calibri"/>
          <w:sz w:val="20"/>
        </w:rPr>
        <w:sectPr>
          <w:pgSz w:w="11910" w:h="16840"/>
          <w:pgMar w:header="0" w:footer="628" w:top="1240" w:bottom="820" w:left="992" w:right="992"/>
        </w:sectPr>
      </w:pPr>
    </w:p>
    <w:p>
      <w:pPr>
        <w:pStyle w:val="BodyText"/>
        <w:spacing w:before="79"/>
        <w:rPr>
          <w:rFonts w:ascii="Calibri"/>
          <w:sz w:val="22"/>
        </w:rPr>
      </w:pPr>
    </w:p>
    <w:p>
      <w:pPr>
        <w:spacing w:line="273" w:lineRule="auto" w:before="0"/>
        <w:ind w:left="1759" w:right="0" w:firstLine="100"/>
        <w:jc w:val="left"/>
        <w:rPr>
          <w:rFonts w:ascii="Calibri"/>
          <w:sz w:val="22"/>
        </w:rPr>
      </w:pPr>
      <w:r>
        <w:rPr>
          <w:rFonts w:ascii="Calibri"/>
          <w:spacing w:val="-2"/>
          <w:sz w:val="22"/>
        </w:rPr>
        <w:t>Services Marketing</w:t>
      </w:r>
    </w:p>
    <w:p>
      <w:pPr>
        <w:spacing w:line="276" w:lineRule="auto" w:before="56"/>
        <w:ind w:left="1759" w:right="1653" w:firstLine="5"/>
        <w:jc w:val="center"/>
        <w:rPr>
          <w:rFonts w:ascii="Calibri"/>
          <w:sz w:val="22"/>
        </w:rPr>
      </w:pPr>
      <w:r>
        <w:rPr/>
        <w:br w:type="column"/>
      </w:r>
      <w:r>
        <w:rPr>
          <w:rFonts w:ascii="Calibri"/>
          <w:spacing w:val="-2"/>
          <w:sz w:val="22"/>
        </w:rPr>
        <w:t>Customer Relationship Economics</w:t>
      </w:r>
    </w:p>
    <w:p>
      <w:pPr>
        <w:spacing w:after="0" w:line="276" w:lineRule="auto"/>
        <w:jc w:val="center"/>
        <w:rPr>
          <w:rFonts w:ascii="Calibri"/>
          <w:sz w:val="22"/>
        </w:rPr>
        <w:sectPr>
          <w:type w:val="continuous"/>
          <w:pgSz w:w="11910" w:h="16840"/>
          <w:pgMar w:header="0" w:footer="628" w:top="1180" w:bottom="280" w:left="992" w:right="992"/>
          <w:cols w:num="2" w:equalWidth="0">
            <w:col w:w="2725" w:space="2673"/>
            <w:col w:w="4528"/>
          </w:cols>
        </w:sect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52"/>
        <w:rPr>
          <w:rFonts w:ascii="Calibri"/>
          <w:sz w:val="22"/>
        </w:rPr>
      </w:pPr>
    </w:p>
    <w:p>
      <w:pPr>
        <w:spacing w:line="278" w:lineRule="auto" w:before="0"/>
        <w:ind w:left="3899" w:right="4076" w:firstLine="0"/>
        <w:jc w:val="center"/>
        <w:rPr>
          <w:rFonts w:ascii="Calibri"/>
          <w:sz w:val="22"/>
        </w:rPr>
      </w:pPr>
      <w:r>
        <w:rPr>
          <w:rFonts w:ascii="Calibri"/>
          <w:sz w:val="22"/>
        </w:rPr>
        <mc:AlternateContent>
          <mc:Choice Requires="wps">
            <w:drawing>
              <wp:anchor distT="0" distB="0" distL="0" distR="0" allowOverlap="1" layoutInCell="1" locked="0" behindDoc="0" simplePos="0" relativeHeight="15732736">
                <wp:simplePos x="0" y="0"/>
                <wp:positionH relativeFrom="page">
                  <wp:posOffset>2875781</wp:posOffset>
                </wp:positionH>
                <wp:positionV relativeFrom="paragraph">
                  <wp:posOffset>-2124061</wp:posOffset>
                </wp:positionV>
                <wp:extent cx="1807210" cy="1942464"/>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807210" cy="1942464"/>
                          <a:chExt cx="1807210" cy="1942464"/>
                        </a:xfrm>
                      </wpg:grpSpPr>
                      <wps:wsp>
                        <wps:cNvPr id="19" name="Graphic 19"/>
                        <wps:cNvSpPr/>
                        <wps:spPr>
                          <a:xfrm>
                            <a:off x="367982" y="14287"/>
                            <a:ext cx="1071880" cy="1114425"/>
                          </a:xfrm>
                          <a:custGeom>
                            <a:avLst/>
                            <a:gdLst/>
                            <a:ahLst/>
                            <a:cxnLst/>
                            <a:rect l="l" t="t" r="r" b="b"/>
                            <a:pathLst>
                              <a:path w="1071880" h="1114425">
                                <a:moveTo>
                                  <a:pt x="535939" y="0"/>
                                </a:moveTo>
                                <a:lnTo>
                                  <a:pt x="489694" y="2045"/>
                                </a:lnTo>
                                <a:lnTo>
                                  <a:pt x="444541" y="8069"/>
                                </a:lnTo>
                                <a:lnTo>
                                  <a:pt x="400642" y="17904"/>
                                </a:lnTo>
                                <a:lnTo>
                                  <a:pt x="358157" y="31384"/>
                                </a:lnTo>
                                <a:lnTo>
                                  <a:pt x="317248" y="48341"/>
                                </a:lnTo>
                                <a:lnTo>
                                  <a:pt x="278075" y="68609"/>
                                </a:lnTo>
                                <a:lnTo>
                                  <a:pt x="240800" y="92019"/>
                                </a:lnTo>
                                <a:lnTo>
                                  <a:pt x="205582" y="118404"/>
                                </a:lnTo>
                                <a:lnTo>
                                  <a:pt x="172582" y="147598"/>
                                </a:lnTo>
                                <a:lnTo>
                                  <a:pt x="141963" y="179433"/>
                                </a:lnTo>
                                <a:lnTo>
                                  <a:pt x="113883" y="213742"/>
                                </a:lnTo>
                                <a:lnTo>
                                  <a:pt x="88505" y="250358"/>
                                </a:lnTo>
                                <a:lnTo>
                                  <a:pt x="65989" y="289114"/>
                                </a:lnTo>
                                <a:lnTo>
                                  <a:pt x="46496" y="329841"/>
                                </a:lnTo>
                                <a:lnTo>
                                  <a:pt x="30186" y="372374"/>
                                </a:lnTo>
                                <a:lnTo>
                                  <a:pt x="17221" y="416545"/>
                                </a:lnTo>
                                <a:lnTo>
                                  <a:pt x="7761" y="462186"/>
                                </a:lnTo>
                                <a:lnTo>
                                  <a:pt x="1967" y="509131"/>
                                </a:lnTo>
                                <a:lnTo>
                                  <a:pt x="0" y="557212"/>
                                </a:lnTo>
                                <a:lnTo>
                                  <a:pt x="1967" y="605293"/>
                                </a:lnTo>
                                <a:lnTo>
                                  <a:pt x="7761" y="652238"/>
                                </a:lnTo>
                                <a:lnTo>
                                  <a:pt x="17221" y="697879"/>
                                </a:lnTo>
                                <a:lnTo>
                                  <a:pt x="30186" y="742050"/>
                                </a:lnTo>
                                <a:lnTo>
                                  <a:pt x="46496" y="784583"/>
                                </a:lnTo>
                                <a:lnTo>
                                  <a:pt x="65989" y="825310"/>
                                </a:lnTo>
                                <a:lnTo>
                                  <a:pt x="88505" y="864066"/>
                                </a:lnTo>
                                <a:lnTo>
                                  <a:pt x="113883" y="900682"/>
                                </a:lnTo>
                                <a:lnTo>
                                  <a:pt x="141963" y="934991"/>
                                </a:lnTo>
                                <a:lnTo>
                                  <a:pt x="172582" y="966826"/>
                                </a:lnTo>
                                <a:lnTo>
                                  <a:pt x="205582" y="996020"/>
                                </a:lnTo>
                                <a:lnTo>
                                  <a:pt x="240800" y="1022405"/>
                                </a:lnTo>
                                <a:lnTo>
                                  <a:pt x="278075" y="1045815"/>
                                </a:lnTo>
                                <a:lnTo>
                                  <a:pt x="317248" y="1066083"/>
                                </a:lnTo>
                                <a:lnTo>
                                  <a:pt x="358157" y="1083040"/>
                                </a:lnTo>
                                <a:lnTo>
                                  <a:pt x="400642" y="1096520"/>
                                </a:lnTo>
                                <a:lnTo>
                                  <a:pt x="444541" y="1106355"/>
                                </a:lnTo>
                                <a:lnTo>
                                  <a:pt x="489694" y="1112379"/>
                                </a:lnTo>
                                <a:lnTo>
                                  <a:pt x="535939" y="1114425"/>
                                </a:lnTo>
                                <a:lnTo>
                                  <a:pt x="582185" y="1112379"/>
                                </a:lnTo>
                                <a:lnTo>
                                  <a:pt x="627338" y="1106355"/>
                                </a:lnTo>
                                <a:lnTo>
                                  <a:pt x="671237" y="1096520"/>
                                </a:lnTo>
                                <a:lnTo>
                                  <a:pt x="713722" y="1083040"/>
                                </a:lnTo>
                                <a:lnTo>
                                  <a:pt x="754631" y="1066083"/>
                                </a:lnTo>
                                <a:lnTo>
                                  <a:pt x="793804" y="1045815"/>
                                </a:lnTo>
                                <a:lnTo>
                                  <a:pt x="831079" y="1022405"/>
                                </a:lnTo>
                                <a:lnTo>
                                  <a:pt x="866297" y="996020"/>
                                </a:lnTo>
                                <a:lnTo>
                                  <a:pt x="899297" y="966826"/>
                                </a:lnTo>
                                <a:lnTo>
                                  <a:pt x="929916" y="934991"/>
                                </a:lnTo>
                                <a:lnTo>
                                  <a:pt x="957996" y="900682"/>
                                </a:lnTo>
                                <a:lnTo>
                                  <a:pt x="983374" y="864066"/>
                                </a:lnTo>
                                <a:lnTo>
                                  <a:pt x="1005890" y="825310"/>
                                </a:lnTo>
                                <a:lnTo>
                                  <a:pt x="1025383" y="784583"/>
                                </a:lnTo>
                                <a:lnTo>
                                  <a:pt x="1041693" y="742050"/>
                                </a:lnTo>
                                <a:lnTo>
                                  <a:pt x="1054658" y="697879"/>
                                </a:lnTo>
                                <a:lnTo>
                                  <a:pt x="1064118" y="652238"/>
                                </a:lnTo>
                                <a:lnTo>
                                  <a:pt x="1069912" y="605293"/>
                                </a:lnTo>
                                <a:lnTo>
                                  <a:pt x="1071880" y="557212"/>
                                </a:lnTo>
                                <a:lnTo>
                                  <a:pt x="1069912" y="509131"/>
                                </a:lnTo>
                                <a:lnTo>
                                  <a:pt x="1064118" y="462186"/>
                                </a:lnTo>
                                <a:lnTo>
                                  <a:pt x="1054658" y="416545"/>
                                </a:lnTo>
                                <a:lnTo>
                                  <a:pt x="1041693" y="372374"/>
                                </a:lnTo>
                                <a:lnTo>
                                  <a:pt x="1025383" y="329841"/>
                                </a:lnTo>
                                <a:lnTo>
                                  <a:pt x="1005890" y="289114"/>
                                </a:lnTo>
                                <a:lnTo>
                                  <a:pt x="983374" y="250358"/>
                                </a:lnTo>
                                <a:lnTo>
                                  <a:pt x="957996" y="213742"/>
                                </a:lnTo>
                                <a:lnTo>
                                  <a:pt x="929916" y="179433"/>
                                </a:lnTo>
                                <a:lnTo>
                                  <a:pt x="899297" y="147598"/>
                                </a:lnTo>
                                <a:lnTo>
                                  <a:pt x="866297" y="118404"/>
                                </a:lnTo>
                                <a:lnTo>
                                  <a:pt x="831079" y="92019"/>
                                </a:lnTo>
                                <a:lnTo>
                                  <a:pt x="793804" y="68609"/>
                                </a:lnTo>
                                <a:lnTo>
                                  <a:pt x="754631" y="48341"/>
                                </a:lnTo>
                                <a:lnTo>
                                  <a:pt x="713722" y="31384"/>
                                </a:lnTo>
                                <a:lnTo>
                                  <a:pt x="671237" y="17904"/>
                                </a:lnTo>
                                <a:lnTo>
                                  <a:pt x="627338" y="8069"/>
                                </a:lnTo>
                                <a:lnTo>
                                  <a:pt x="582185" y="2045"/>
                                </a:lnTo>
                                <a:lnTo>
                                  <a:pt x="535939" y="0"/>
                                </a:lnTo>
                                <a:close/>
                              </a:path>
                            </a:pathLst>
                          </a:custGeom>
                          <a:ln w="28575">
                            <a:solidFill>
                              <a:srgbClr val="000000"/>
                            </a:solidFill>
                            <a:prstDash val="solid"/>
                          </a:ln>
                        </wps:spPr>
                        <wps:bodyPr wrap="square" lIns="0" tIns="0" rIns="0" bIns="0" rtlCol="0">
                          <a:prstTxWarp prst="textNoShape">
                            <a:avLst/>
                          </a:prstTxWarp>
                          <a:noAutofit/>
                        </wps:bodyPr>
                      </wps:wsp>
                      <wps:wsp>
                        <wps:cNvPr id="20" name="Graphic 20"/>
                        <wps:cNvSpPr/>
                        <wps:spPr>
                          <a:xfrm>
                            <a:off x="721677" y="651192"/>
                            <a:ext cx="1071245" cy="1114425"/>
                          </a:xfrm>
                          <a:custGeom>
                            <a:avLst/>
                            <a:gdLst/>
                            <a:ahLst/>
                            <a:cxnLst/>
                            <a:rect l="l" t="t" r="r" b="b"/>
                            <a:pathLst>
                              <a:path w="1071245" h="1114425">
                                <a:moveTo>
                                  <a:pt x="535622" y="0"/>
                                </a:moveTo>
                                <a:lnTo>
                                  <a:pt x="489404" y="2045"/>
                                </a:lnTo>
                                <a:lnTo>
                                  <a:pt x="444278" y="8069"/>
                                </a:lnTo>
                                <a:lnTo>
                                  <a:pt x="400405" y="17904"/>
                                </a:lnTo>
                                <a:lnTo>
                                  <a:pt x="357946" y="31384"/>
                                </a:lnTo>
                                <a:lnTo>
                                  <a:pt x="317061" y="48341"/>
                                </a:lnTo>
                                <a:lnTo>
                                  <a:pt x="277912" y="68609"/>
                                </a:lnTo>
                                <a:lnTo>
                                  <a:pt x="240658" y="92019"/>
                                </a:lnTo>
                                <a:lnTo>
                                  <a:pt x="205461" y="118404"/>
                                </a:lnTo>
                                <a:lnTo>
                                  <a:pt x="172481" y="147598"/>
                                </a:lnTo>
                                <a:lnTo>
                                  <a:pt x="141880" y="179433"/>
                                </a:lnTo>
                                <a:lnTo>
                                  <a:pt x="113817" y="213742"/>
                                </a:lnTo>
                                <a:lnTo>
                                  <a:pt x="88453" y="250358"/>
                                </a:lnTo>
                                <a:lnTo>
                                  <a:pt x="65950" y="289114"/>
                                </a:lnTo>
                                <a:lnTo>
                                  <a:pt x="46469" y="329841"/>
                                </a:lnTo>
                                <a:lnTo>
                                  <a:pt x="30168" y="372374"/>
                                </a:lnTo>
                                <a:lnTo>
                                  <a:pt x="17211" y="416545"/>
                                </a:lnTo>
                                <a:lnTo>
                                  <a:pt x="7756" y="462186"/>
                                </a:lnTo>
                                <a:lnTo>
                                  <a:pt x="1965" y="509131"/>
                                </a:lnTo>
                                <a:lnTo>
                                  <a:pt x="0" y="557212"/>
                                </a:lnTo>
                                <a:lnTo>
                                  <a:pt x="1965" y="605293"/>
                                </a:lnTo>
                                <a:lnTo>
                                  <a:pt x="7756" y="652238"/>
                                </a:lnTo>
                                <a:lnTo>
                                  <a:pt x="17211" y="697879"/>
                                </a:lnTo>
                                <a:lnTo>
                                  <a:pt x="30168" y="742050"/>
                                </a:lnTo>
                                <a:lnTo>
                                  <a:pt x="46469" y="784583"/>
                                </a:lnTo>
                                <a:lnTo>
                                  <a:pt x="65950" y="825310"/>
                                </a:lnTo>
                                <a:lnTo>
                                  <a:pt x="88453" y="864066"/>
                                </a:lnTo>
                                <a:lnTo>
                                  <a:pt x="113817" y="900682"/>
                                </a:lnTo>
                                <a:lnTo>
                                  <a:pt x="141880" y="934991"/>
                                </a:lnTo>
                                <a:lnTo>
                                  <a:pt x="172481" y="966826"/>
                                </a:lnTo>
                                <a:lnTo>
                                  <a:pt x="205461" y="996020"/>
                                </a:lnTo>
                                <a:lnTo>
                                  <a:pt x="240658" y="1022405"/>
                                </a:lnTo>
                                <a:lnTo>
                                  <a:pt x="277912" y="1045815"/>
                                </a:lnTo>
                                <a:lnTo>
                                  <a:pt x="317061" y="1066083"/>
                                </a:lnTo>
                                <a:lnTo>
                                  <a:pt x="357946" y="1083040"/>
                                </a:lnTo>
                                <a:lnTo>
                                  <a:pt x="400405" y="1096520"/>
                                </a:lnTo>
                                <a:lnTo>
                                  <a:pt x="444278" y="1106355"/>
                                </a:lnTo>
                                <a:lnTo>
                                  <a:pt x="489404" y="1112379"/>
                                </a:lnTo>
                                <a:lnTo>
                                  <a:pt x="535622" y="1114425"/>
                                </a:lnTo>
                                <a:lnTo>
                                  <a:pt x="581840" y="1112379"/>
                                </a:lnTo>
                                <a:lnTo>
                                  <a:pt x="626966" y="1106355"/>
                                </a:lnTo>
                                <a:lnTo>
                                  <a:pt x="670839" y="1096520"/>
                                </a:lnTo>
                                <a:lnTo>
                                  <a:pt x="713298" y="1083040"/>
                                </a:lnTo>
                                <a:lnTo>
                                  <a:pt x="754183" y="1066083"/>
                                </a:lnTo>
                                <a:lnTo>
                                  <a:pt x="793332" y="1045815"/>
                                </a:lnTo>
                                <a:lnTo>
                                  <a:pt x="830586" y="1022405"/>
                                </a:lnTo>
                                <a:lnTo>
                                  <a:pt x="865783" y="996020"/>
                                </a:lnTo>
                                <a:lnTo>
                                  <a:pt x="898763" y="966826"/>
                                </a:lnTo>
                                <a:lnTo>
                                  <a:pt x="929364" y="934991"/>
                                </a:lnTo>
                                <a:lnTo>
                                  <a:pt x="957427" y="900682"/>
                                </a:lnTo>
                                <a:lnTo>
                                  <a:pt x="982791" y="864066"/>
                                </a:lnTo>
                                <a:lnTo>
                                  <a:pt x="1005294" y="825310"/>
                                </a:lnTo>
                                <a:lnTo>
                                  <a:pt x="1024775" y="784583"/>
                                </a:lnTo>
                                <a:lnTo>
                                  <a:pt x="1041076" y="742050"/>
                                </a:lnTo>
                                <a:lnTo>
                                  <a:pt x="1054033" y="697879"/>
                                </a:lnTo>
                                <a:lnTo>
                                  <a:pt x="1063488" y="652238"/>
                                </a:lnTo>
                                <a:lnTo>
                                  <a:pt x="1069279" y="605293"/>
                                </a:lnTo>
                                <a:lnTo>
                                  <a:pt x="1071245" y="557212"/>
                                </a:lnTo>
                                <a:lnTo>
                                  <a:pt x="1069279" y="509131"/>
                                </a:lnTo>
                                <a:lnTo>
                                  <a:pt x="1063488" y="462186"/>
                                </a:lnTo>
                                <a:lnTo>
                                  <a:pt x="1054033" y="416545"/>
                                </a:lnTo>
                                <a:lnTo>
                                  <a:pt x="1041076" y="372374"/>
                                </a:lnTo>
                                <a:lnTo>
                                  <a:pt x="1024775" y="329841"/>
                                </a:lnTo>
                                <a:lnTo>
                                  <a:pt x="1005294" y="289114"/>
                                </a:lnTo>
                                <a:lnTo>
                                  <a:pt x="982791" y="250358"/>
                                </a:lnTo>
                                <a:lnTo>
                                  <a:pt x="957427" y="213742"/>
                                </a:lnTo>
                                <a:lnTo>
                                  <a:pt x="929364" y="179433"/>
                                </a:lnTo>
                                <a:lnTo>
                                  <a:pt x="898763" y="147598"/>
                                </a:lnTo>
                                <a:lnTo>
                                  <a:pt x="865783" y="118404"/>
                                </a:lnTo>
                                <a:lnTo>
                                  <a:pt x="830586" y="92019"/>
                                </a:lnTo>
                                <a:lnTo>
                                  <a:pt x="793332" y="68609"/>
                                </a:lnTo>
                                <a:lnTo>
                                  <a:pt x="754183" y="48341"/>
                                </a:lnTo>
                                <a:lnTo>
                                  <a:pt x="713298" y="31384"/>
                                </a:lnTo>
                                <a:lnTo>
                                  <a:pt x="670839" y="17904"/>
                                </a:lnTo>
                                <a:lnTo>
                                  <a:pt x="626966" y="8069"/>
                                </a:lnTo>
                                <a:lnTo>
                                  <a:pt x="581840" y="2045"/>
                                </a:lnTo>
                                <a:lnTo>
                                  <a:pt x="535622" y="0"/>
                                </a:lnTo>
                                <a:close/>
                              </a:path>
                            </a:pathLst>
                          </a:custGeom>
                          <a:ln w="28575">
                            <a:solidFill>
                              <a:srgbClr val="000000"/>
                            </a:solidFill>
                            <a:prstDash val="solid"/>
                          </a:ln>
                        </wps:spPr>
                        <wps:bodyPr wrap="square" lIns="0" tIns="0" rIns="0" bIns="0" rtlCol="0">
                          <a:prstTxWarp prst="textNoShape">
                            <a:avLst/>
                          </a:prstTxWarp>
                          <a:noAutofit/>
                        </wps:bodyPr>
                      </wps:wsp>
                      <wps:wsp>
                        <wps:cNvPr id="21" name="Graphic 21"/>
                        <wps:cNvSpPr/>
                        <wps:spPr>
                          <a:xfrm>
                            <a:off x="14287" y="650557"/>
                            <a:ext cx="1071880" cy="1114425"/>
                          </a:xfrm>
                          <a:custGeom>
                            <a:avLst/>
                            <a:gdLst/>
                            <a:ahLst/>
                            <a:cxnLst/>
                            <a:rect l="l" t="t" r="r" b="b"/>
                            <a:pathLst>
                              <a:path w="1071880" h="1114425">
                                <a:moveTo>
                                  <a:pt x="535939" y="0"/>
                                </a:moveTo>
                                <a:lnTo>
                                  <a:pt x="489694" y="2045"/>
                                </a:lnTo>
                                <a:lnTo>
                                  <a:pt x="444541" y="8069"/>
                                </a:lnTo>
                                <a:lnTo>
                                  <a:pt x="400642" y="17904"/>
                                </a:lnTo>
                                <a:lnTo>
                                  <a:pt x="358157" y="31384"/>
                                </a:lnTo>
                                <a:lnTo>
                                  <a:pt x="317248" y="48341"/>
                                </a:lnTo>
                                <a:lnTo>
                                  <a:pt x="278075" y="68609"/>
                                </a:lnTo>
                                <a:lnTo>
                                  <a:pt x="240800" y="92019"/>
                                </a:lnTo>
                                <a:lnTo>
                                  <a:pt x="205582" y="118404"/>
                                </a:lnTo>
                                <a:lnTo>
                                  <a:pt x="172582" y="147598"/>
                                </a:lnTo>
                                <a:lnTo>
                                  <a:pt x="141963" y="179433"/>
                                </a:lnTo>
                                <a:lnTo>
                                  <a:pt x="113883" y="213742"/>
                                </a:lnTo>
                                <a:lnTo>
                                  <a:pt x="88505" y="250358"/>
                                </a:lnTo>
                                <a:lnTo>
                                  <a:pt x="65989" y="289114"/>
                                </a:lnTo>
                                <a:lnTo>
                                  <a:pt x="46496" y="329841"/>
                                </a:lnTo>
                                <a:lnTo>
                                  <a:pt x="30186" y="372374"/>
                                </a:lnTo>
                                <a:lnTo>
                                  <a:pt x="17221" y="416545"/>
                                </a:lnTo>
                                <a:lnTo>
                                  <a:pt x="7761" y="462186"/>
                                </a:lnTo>
                                <a:lnTo>
                                  <a:pt x="1967" y="509131"/>
                                </a:lnTo>
                                <a:lnTo>
                                  <a:pt x="0" y="557212"/>
                                </a:lnTo>
                                <a:lnTo>
                                  <a:pt x="1967" y="605293"/>
                                </a:lnTo>
                                <a:lnTo>
                                  <a:pt x="7761" y="652238"/>
                                </a:lnTo>
                                <a:lnTo>
                                  <a:pt x="17221" y="697879"/>
                                </a:lnTo>
                                <a:lnTo>
                                  <a:pt x="30186" y="742050"/>
                                </a:lnTo>
                                <a:lnTo>
                                  <a:pt x="46496" y="784583"/>
                                </a:lnTo>
                                <a:lnTo>
                                  <a:pt x="65989" y="825310"/>
                                </a:lnTo>
                                <a:lnTo>
                                  <a:pt x="88505" y="864066"/>
                                </a:lnTo>
                                <a:lnTo>
                                  <a:pt x="113883" y="900682"/>
                                </a:lnTo>
                                <a:lnTo>
                                  <a:pt x="141963" y="934991"/>
                                </a:lnTo>
                                <a:lnTo>
                                  <a:pt x="172582" y="966826"/>
                                </a:lnTo>
                                <a:lnTo>
                                  <a:pt x="205582" y="996020"/>
                                </a:lnTo>
                                <a:lnTo>
                                  <a:pt x="240800" y="1022405"/>
                                </a:lnTo>
                                <a:lnTo>
                                  <a:pt x="278075" y="1045815"/>
                                </a:lnTo>
                                <a:lnTo>
                                  <a:pt x="317248" y="1066083"/>
                                </a:lnTo>
                                <a:lnTo>
                                  <a:pt x="358157" y="1083040"/>
                                </a:lnTo>
                                <a:lnTo>
                                  <a:pt x="400642" y="1096520"/>
                                </a:lnTo>
                                <a:lnTo>
                                  <a:pt x="444541" y="1106355"/>
                                </a:lnTo>
                                <a:lnTo>
                                  <a:pt x="489694" y="1112379"/>
                                </a:lnTo>
                                <a:lnTo>
                                  <a:pt x="535939" y="1114425"/>
                                </a:lnTo>
                                <a:lnTo>
                                  <a:pt x="582185" y="1112379"/>
                                </a:lnTo>
                                <a:lnTo>
                                  <a:pt x="627338" y="1106355"/>
                                </a:lnTo>
                                <a:lnTo>
                                  <a:pt x="671237" y="1096520"/>
                                </a:lnTo>
                                <a:lnTo>
                                  <a:pt x="713722" y="1083040"/>
                                </a:lnTo>
                                <a:lnTo>
                                  <a:pt x="754631" y="1066083"/>
                                </a:lnTo>
                                <a:lnTo>
                                  <a:pt x="793804" y="1045815"/>
                                </a:lnTo>
                                <a:lnTo>
                                  <a:pt x="831079" y="1022405"/>
                                </a:lnTo>
                                <a:lnTo>
                                  <a:pt x="866297" y="996020"/>
                                </a:lnTo>
                                <a:lnTo>
                                  <a:pt x="899297" y="966826"/>
                                </a:lnTo>
                                <a:lnTo>
                                  <a:pt x="929916" y="934991"/>
                                </a:lnTo>
                                <a:lnTo>
                                  <a:pt x="957996" y="900682"/>
                                </a:lnTo>
                                <a:lnTo>
                                  <a:pt x="983374" y="864066"/>
                                </a:lnTo>
                                <a:lnTo>
                                  <a:pt x="1005890" y="825310"/>
                                </a:lnTo>
                                <a:lnTo>
                                  <a:pt x="1025383" y="784583"/>
                                </a:lnTo>
                                <a:lnTo>
                                  <a:pt x="1041693" y="742050"/>
                                </a:lnTo>
                                <a:lnTo>
                                  <a:pt x="1054658" y="697879"/>
                                </a:lnTo>
                                <a:lnTo>
                                  <a:pt x="1064118" y="652238"/>
                                </a:lnTo>
                                <a:lnTo>
                                  <a:pt x="1069912" y="605293"/>
                                </a:lnTo>
                                <a:lnTo>
                                  <a:pt x="1071880" y="557212"/>
                                </a:lnTo>
                                <a:lnTo>
                                  <a:pt x="1069912" y="509131"/>
                                </a:lnTo>
                                <a:lnTo>
                                  <a:pt x="1064118" y="462186"/>
                                </a:lnTo>
                                <a:lnTo>
                                  <a:pt x="1054658" y="416545"/>
                                </a:lnTo>
                                <a:lnTo>
                                  <a:pt x="1041693" y="372374"/>
                                </a:lnTo>
                                <a:lnTo>
                                  <a:pt x="1025383" y="329841"/>
                                </a:lnTo>
                                <a:lnTo>
                                  <a:pt x="1005890" y="289114"/>
                                </a:lnTo>
                                <a:lnTo>
                                  <a:pt x="983374" y="250358"/>
                                </a:lnTo>
                                <a:lnTo>
                                  <a:pt x="957996" y="213742"/>
                                </a:lnTo>
                                <a:lnTo>
                                  <a:pt x="929916" y="179433"/>
                                </a:lnTo>
                                <a:lnTo>
                                  <a:pt x="899297" y="147598"/>
                                </a:lnTo>
                                <a:lnTo>
                                  <a:pt x="866297" y="118404"/>
                                </a:lnTo>
                                <a:lnTo>
                                  <a:pt x="831079" y="92019"/>
                                </a:lnTo>
                                <a:lnTo>
                                  <a:pt x="793804" y="68609"/>
                                </a:lnTo>
                                <a:lnTo>
                                  <a:pt x="754631" y="48341"/>
                                </a:lnTo>
                                <a:lnTo>
                                  <a:pt x="713722" y="31384"/>
                                </a:lnTo>
                                <a:lnTo>
                                  <a:pt x="671237" y="17904"/>
                                </a:lnTo>
                                <a:lnTo>
                                  <a:pt x="627338" y="8069"/>
                                </a:lnTo>
                                <a:lnTo>
                                  <a:pt x="582185" y="2045"/>
                                </a:lnTo>
                                <a:lnTo>
                                  <a:pt x="535939" y="0"/>
                                </a:lnTo>
                                <a:close/>
                              </a:path>
                            </a:pathLst>
                          </a:custGeom>
                          <a:ln w="28575">
                            <a:solidFill>
                              <a:srgbClr val="000000"/>
                            </a:solidFill>
                            <a:prstDash val="solid"/>
                          </a:ln>
                        </wps:spPr>
                        <wps:bodyPr wrap="square" lIns="0" tIns="0" rIns="0" bIns="0" rtlCol="0">
                          <a:prstTxWarp prst="textNoShape">
                            <a:avLst/>
                          </a:prstTxWarp>
                          <a:noAutofit/>
                        </wps:bodyPr>
                      </wps:wsp>
                      <wps:wsp>
                        <wps:cNvPr id="22" name="Graphic 22"/>
                        <wps:cNvSpPr/>
                        <wps:spPr>
                          <a:xfrm>
                            <a:off x="905662" y="1008396"/>
                            <a:ext cx="1270" cy="919480"/>
                          </a:xfrm>
                          <a:custGeom>
                            <a:avLst/>
                            <a:gdLst/>
                            <a:ahLst/>
                            <a:cxnLst/>
                            <a:rect l="l" t="t" r="r" b="b"/>
                            <a:pathLst>
                              <a:path w="635" h="919480">
                                <a:moveTo>
                                  <a:pt x="0" y="919162"/>
                                </a:moveTo>
                                <a:lnTo>
                                  <a:pt x="584" y="0"/>
                                </a:lnTo>
                              </a:path>
                            </a:pathLst>
                          </a:custGeom>
                          <a:ln w="28575">
                            <a:solidFill>
                              <a:srgbClr val="000000"/>
                            </a:solidFill>
                            <a:prstDash val="solid"/>
                          </a:ln>
                        </wps:spPr>
                        <wps:bodyPr wrap="square" lIns="0" tIns="0" rIns="0" bIns="0" rtlCol="0">
                          <a:prstTxWarp prst="textNoShape">
                            <a:avLst/>
                          </a:prstTxWarp>
                          <a:noAutofit/>
                        </wps:bodyPr>
                      </wps:wsp>
                      <wps:wsp>
                        <wps:cNvPr id="23" name="Graphic 23"/>
                        <wps:cNvSpPr/>
                        <wps:spPr>
                          <a:xfrm>
                            <a:off x="863376" y="936955"/>
                            <a:ext cx="85725" cy="86360"/>
                          </a:xfrm>
                          <a:custGeom>
                            <a:avLst/>
                            <a:gdLst/>
                            <a:ahLst/>
                            <a:cxnLst/>
                            <a:rect l="l" t="t" r="r" b="b"/>
                            <a:pathLst>
                              <a:path w="85725" h="86360">
                                <a:moveTo>
                                  <a:pt x="42926" y="0"/>
                                </a:moveTo>
                                <a:lnTo>
                                  <a:pt x="0" y="85699"/>
                                </a:lnTo>
                                <a:lnTo>
                                  <a:pt x="85725" y="85763"/>
                                </a:lnTo>
                                <a:lnTo>
                                  <a:pt x="429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6.439499pt;margin-top:-167.248917pt;width:142.3pt;height:152.950pt;mso-position-horizontal-relative:page;mso-position-vertical-relative:paragraph;z-index:15732736" id="docshapegroup13" coordorigin="4529,-3345" coordsize="2846,3059">
                <v:shape style="position:absolute;left:5108;top:-3323;width:1688;height:1755" id="docshape14" coordorigin="5108,-3322" coordsize="1688,1755" path="m5952,-3322l5879,-3319,5808,-3310,5739,-3294,5672,-3273,5608,-3246,5546,-3214,5488,-3178,5432,-3136,5380,-3090,5332,-3040,5288,-2986,5248,-2928,5212,-2867,5182,-2803,5156,-2736,5135,-2667,5121,-2595,5111,-2521,5108,-2445,5111,-2369,5121,-2295,5135,-2223,5156,-2154,5182,-2087,5212,-2023,5248,-1962,5288,-1904,5332,-1850,5380,-1800,5432,-1754,5488,-1712,5546,-1676,5608,-1644,5672,-1617,5739,-1596,5808,-1580,5879,-1571,5952,-1567,6025,-1571,6096,-1580,6165,-1596,6232,-1617,6297,-1644,6358,-1676,6417,-1712,6473,-1754,6525,-1800,6573,-1850,6617,-1904,6657,-1962,6692,-2023,6723,-2087,6749,-2154,6769,-2223,6784,-2295,6793,-2369,6796,-2445,6793,-2521,6784,-2595,6769,-2667,6749,-2736,6723,-2803,6692,-2867,6657,-2928,6617,-2986,6573,-3040,6525,-3090,6473,-3136,6417,-3178,6358,-3214,6297,-3246,6232,-3273,6165,-3294,6096,-3310,6025,-3319,5952,-3322xe" filled="false" stroked="true" strokeweight="2.25pt" strokecolor="#000000">
                  <v:path arrowok="t"/>
                  <v:stroke dashstyle="solid"/>
                </v:shape>
                <v:shape style="position:absolute;left:5665;top:-2320;width:1687;height:1755" id="docshape15" coordorigin="5665,-2319" coordsize="1687,1755" path="m6509,-2319l6436,-2316,6365,-2307,6296,-2291,6229,-2270,6165,-2243,6103,-2211,6044,-2175,5989,-2133,5937,-2087,5889,-2037,5845,-1983,5805,-1925,5769,-1864,5738,-1800,5713,-1733,5692,-1664,5678,-1592,5668,-1518,5665,-1442,5668,-1366,5678,-1292,5692,-1220,5713,-1151,5738,-1084,5769,-1020,5805,-959,5845,-901,5889,-847,5937,-797,5989,-751,6044,-709,6103,-673,6165,-641,6229,-614,6296,-593,6365,-577,6436,-568,6509,-564,6582,-568,6653,-577,6722,-593,6789,-614,6853,-641,6915,-673,6973,-709,7029,-751,7081,-797,7129,-847,7173,-901,7213,-959,7248,-1020,7279,-1084,7305,-1151,7325,-1220,7340,-1292,7349,-1366,7352,-1442,7349,-1518,7340,-1592,7325,-1664,7305,-1733,7279,-1800,7248,-1864,7213,-1925,7173,-1983,7129,-2037,7081,-2087,7029,-2133,6973,-2175,6915,-2211,6853,-2243,6789,-2270,6722,-2291,6653,-2307,6582,-2316,6509,-2319xe" filled="false" stroked="true" strokeweight="2.25pt" strokecolor="#000000">
                  <v:path arrowok="t"/>
                  <v:stroke dashstyle="solid"/>
                </v:shape>
                <v:shape style="position:absolute;left:4551;top:-2321;width:1688;height:1755" id="docshape16" coordorigin="4551,-2320" coordsize="1688,1755" path="m5395,-2320l5322,-2317,5251,-2308,5182,-2292,5115,-2271,5051,-2244,4989,-2212,4931,-2176,4875,-2134,4823,-2088,4775,-2038,4731,-1984,4691,-1926,4655,-1865,4625,-1801,4599,-1734,4578,-1665,4564,-1593,4554,-1519,4551,-1443,4554,-1367,4564,-1293,4578,-1221,4599,-1152,4625,-1085,4655,-1021,4691,-960,4731,-902,4775,-848,4823,-798,4875,-752,4931,-710,4989,-674,5051,-642,5115,-615,5182,-594,5251,-578,5322,-569,5395,-565,5468,-569,5539,-578,5608,-594,5675,-615,5740,-642,5801,-674,5860,-710,5916,-752,5968,-798,6016,-848,6060,-902,6100,-960,6135,-1021,6166,-1085,6192,-1152,6212,-1221,6227,-1293,6236,-1367,6239,-1443,6236,-1519,6227,-1593,6212,-1665,6192,-1734,6166,-1801,6135,-1865,6100,-1926,6060,-1984,6016,-2038,5968,-2088,5916,-2134,5860,-2176,5801,-2212,5740,-2244,5675,-2271,5608,-2292,5539,-2308,5468,-2317,5395,-2320xe" filled="false" stroked="true" strokeweight="2.25pt" strokecolor="#000000">
                  <v:path arrowok="t"/>
                  <v:stroke dashstyle="solid"/>
                </v:shape>
                <v:line style="position:absolute" from="5955,-309" to="5956,-1757" stroked="true" strokeweight="2.25pt" strokecolor="#000000">
                  <v:stroke dashstyle="solid"/>
                </v:line>
                <v:shape style="position:absolute;left:5888;top:-1870;width:135;height:136" id="docshape17" coordorigin="5888,-1869" coordsize="135,136" path="m5956,-1869l5888,-1734,6023,-1734,5956,-1869xe" filled="true" fillcolor="#000000" stroked="false">
                  <v:path arrowok="t"/>
                  <v:fill type="solid"/>
                </v:shape>
                <w10:wrap type="none"/>
              </v:group>
            </w:pict>
          </mc:Fallback>
        </mc:AlternateContent>
      </w:r>
      <w:r>
        <w:rPr>
          <w:rFonts w:ascii="Calibri"/>
          <w:spacing w:val="-2"/>
          <w:sz w:val="22"/>
        </w:rPr>
        <w:t>Relationship Marketing</w:t>
      </w:r>
    </w:p>
    <w:p>
      <w:pPr>
        <w:pStyle w:val="BodyText"/>
        <w:spacing w:before="216"/>
        <w:rPr>
          <w:rFonts w:ascii="Calibri"/>
          <w:sz w:val="22"/>
        </w:rPr>
      </w:pPr>
    </w:p>
    <w:p>
      <w:pPr>
        <w:pStyle w:val="Heading1"/>
        <w:spacing w:before="1"/>
        <w:ind w:left="0"/>
        <w:jc w:val="center"/>
      </w:pPr>
      <w:r>
        <w:rPr>
          <w:color w:val="231F20"/>
        </w:rPr>
        <w:t>Nordic</w:t>
      </w:r>
      <w:r>
        <w:rPr>
          <w:color w:val="231F20"/>
          <w:spacing w:val="6"/>
        </w:rPr>
        <w:t> </w:t>
      </w:r>
      <w:r>
        <w:rPr>
          <w:color w:val="231F20"/>
        </w:rPr>
        <w:t>Approach</w:t>
      </w:r>
      <w:r>
        <w:rPr>
          <w:color w:val="231F20"/>
          <w:spacing w:val="7"/>
        </w:rPr>
        <w:t> </w:t>
      </w:r>
      <w:r>
        <w:rPr>
          <w:color w:val="231F20"/>
        </w:rPr>
        <w:t>to</w:t>
      </w:r>
      <w:r>
        <w:rPr>
          <w:color w:val="231F20"/>
          <w:spacing w:val="6"/>
        </w:rPr>
        <w:t> </w:t>
      </w:r>
      <w:r>
        <w:rPr>
          <w:color w:val="231F20"/>
        </w:rPr>
        <w:t>Relationship</w:t>
      </w:r>
      <w:r>
        <w:rPr>
          <w:color w:val="231F20"/>
          <w:spacing w:val="7"/>
        </w:rPr>
        <w:t> </w:t>
      </w:r>
      <w:r>
        <w:rPr>
          <w:color w:val="231F20"/>
          <w:spacing w:val="-2"/>
        </w:rPr>
        <w:t>Marketing</w:t>
      </w:r>
    </w:p>
    <w:p>
      <w:pPr>
        <w:pStyle w:val="BodyText"/>
        <w:spacing w:before="132"/>
        <w:rPr>
          <w:rFonts w:ascii="Times New Roman"/>
          <w:b/>
        </w:rPr>
      </w:pPr>
    </w:p>
    <w:p>
      <w:pPr>
        <w:pStyle w:val="BodyText"/>
        <w:spacing w:line="271" w:lineRule="auto" w:before="1"/>
        <w:ind w:left="425" w:right="423" w:firstLine="720"/>
        <w:jc w:val="both"/>
      </w:pPr>
      <w:r>
        <w:rPr>
          <w:color w:val="231F20"/>
          <w:spacing w:val="-4"/>
        </w:rPr>
        <w:t>In</w:t>
      </w:r>
      <w:r>
        <w:rPr>
          <w:color w:val="231F20"/>
          <w:spacing w:val="-10"/>
        </w:rPr>
        <w:t> </w:t>
      </w:r>
      <w:r>
        <w:rPr>
          <w:color w:val="231F20"/>
          <w:spacing w:val="-4"/>
        </w:rPr>
        <w:t>contrast,</w:t>
      </w:r>
      <w:r>
        <w:rPr>
          <w:color w:val="231F20"/>
          <w:spacing w:val="-10"/>
        </w:rPr>
        <w:t> </w:t>
      </w:r>
      <w:r>
        <w:rPr>
          <w:color w:val="231F20"/>
          <w:spacing w:val="-4"/>
        </w:rPr>
        <w:t>the</w:t>
      </w:r>
      <w:r>
        <w:rPr>
          <w:color w:val="231F20"/>
          <w:spacing w:val="-10"/>
        </w:rPr>
        <w:t> </w:t>
      </w:r>
      <w:r>
        <w:rPr>
          <w:color w:val="231F20"/>
          <w:spacing w:val="-4"/>
        </w:rPr>
        <w:t>initial</w:t>
      </w:r>
      <w:r>
        <w:rPr>
          <w:color w:val="231F20"/>
          <w:spacing w:val="-10"/>
        </w:rPr>
        <w:t> </w:t>
      </w:r>
      <w:r>
        <w:rPr>
          <w:color w:val="231F20"/>
          <w:spacing w:val="-4"/>
        </w:rPr>
        <w:t>focus</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North</w:t>
      </w:r>
      <w:r>
        <w:rPr>
          <w:color w:val="231F20"/>
          <w:spacing w:val="-10"/>
        </w:rPr>
        <w:t> </w:t>
      </w:r>
      <w:r>
        <w:rPr>
          <w:color w:val="231F20"/>
          <w:spacing w:val="-4"/>
        </w:rPr>
        <w:t>American</w:t>
      </w:r>
      <w:r>
        <w:rPr>
          <w:color w:val="231F20"/>
          <w:spacing w:val="-10"/>
        </w:rPr>
        <w:t> </w:t>
      </w:r>
      <w:r>
        <w:rPr>
          <w:color w:val="231F20"/>
          <w:spacing w:val="-4"/>
        </w:rPr>
        <w:t>scholars</w:t>
      </w:r>
      <w:r>
        <w:rPr>
          <w:color w:val="231F20"/>
          <w:spacing w:val="-10"/>
        </w:rPr>
        <w:t> </w:t>
      </w:r>
      <w:r>
        <w:rPr>
          <w:color w:val="231F20"/>
          <w:spacing w:val="-4"/>
        </w:rPr>
        <w:t>was</w:t>
      </w:r>
      <w:r>
        <w:rPr>
          <w:color w:val="231F20"/>
          <w:spacing w:val="-10"/>
        </w:rPr>
        <w:t> </w:t>
      </w:r>
      <w:r>
        <w:rPr>
          <w:color w:val="231F20"/>
          <w:spacing w:val="-4"/>
        </w:rPr>
        <w:t>on</w:t>
      </w:r>
      <w:r>
        <w:rPr>
          <w:color w:val="231F20"/>
          <w:spacing w:val="-10"/>
        </w:rPr>
        <w:t> </w:t>
      </w:r>
      <w:r>
        <w:rPr>
          <w:color w:val="231F20"/>
          <w:spacing w:val="-4"/>
        </w:rPr>
        <w:t>the</w:t>
      </w:r>
      <w:r>
        <w:rPr>
          <w:color w:val="231F20"/>
          <w:spacing w:val="-10"/>
        </w:rPr>
        <w:t> </w:t>
      </w:r>
      <w:r>
        <w:rPr>
          <w:color w:val="231F20"/>
          <w:spacing w:val="-4"/>
        </w:rPr>
        <w:t>relationship </w:t>
      </w:r>
      <w:r>
        <w:rPr>
          <w:color w:val="231F20"/>
          <w:w w:val="90"/>
        </w:rPr>
        <w:t>between the buyer and seller operating within the context of the organizational environment </w:t>
      </w:r>
      <w:r>
        <w:rPr>
          <w:color w:val="231F20"/>
        </w:rPr>
        <w:t>which</w:t>
      </w:r>
      <w:r>
        <w:rPr>
          <w:color w:val="231F20"/>
          <w:spacing w:val="-13"/>
        </w:rPr>
        <w:t> </w:t>
      </w:r>
      <w:r>
        <w:rPr>
          <w:color w:val="231F20"/>
        </w:rPr>
        <w:t>facilitated</w:t>
      </w:r>
      <w:r>
        <w:rPr>
          <w:color w:val="231F20"/>
          <w:spacing w:val="-13"/>
        </w:rPr>
        <w:t> </w:t>
      </w:r>
      <w:r>
        <w:rPr>
          <w:color w:val="231F20"/>
        </w:rPr>
        <w:t>the</w:t>
      </w:r>
      <w:r>
        <w:rPr>
          <w:color w:val="231F20"/>
          <w:spacing w:val="-13"/>
        </w:rPr>
        <w:t> </w:t>
      </w:r>
      <w:r>
        <w:rPr>
          <w:color w:val="231F20"/>
        </w:rPr>
        <w:t>buyer</w:t>
      </w:r>
      <w:r>
        <w:rPr>
          <w:color w:val="231F20"/>
          <w:spacing w:val="-13"/>
        </w:rPr>
        <w:t> </w:t>
      </w:r>
      <w:r>
        <w:rPr>
          <w:color w:val="231F20"/>
        </w:rPr>
        <w:t>seller</w:t>
      </w:r>
      <w:r>
        <w:rPr>
          <w:color w:val="231F20"/>
          <w:spacing w:val="-13"/>
        </w:rPr>
        <w:t> </w:t>
      </w:r>
      <w:r>
        <w:rPr>
          <w:color w:val="231F20"/>
        </w:rPr>
        <w:t>relationship.</w:t>
      </w: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591424">
                <wp:simplePos x="0" y="0"/>
                <wp:positionH relativeFrom="page">
                  <wp:posOffset>1204631</wp:posOffset>
                </wp:positionH>
                <wp:positionV relativeFrom="paragraph">
                  <wp:posOffset>223075</wp:posOffset>
                </wp:positionV>
                <wp:extent cx="5153025" cy="19532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153025" cy="1953260"/>
                          <a:chExt cx="5153025" cy="1953260"/>
                        </a:xfrm>
                      </wpg:grpSpPr>
                      <wps:wsp>
                        <wps:cNvPr id="25" name="Graphic 25"/>
                        <wps:cNvSpPr/>
                        <wps:spPr>
                          <a:xfrm>
                            <a:off x="1833561" y="347663"/>
                            <a:ext cx="914400" cy="913765"/>
                          </a:xfrm>
                          <a:custGeom>
                            <a:avLst/>
                            <a:gdLst/>
                            <a:ahLst/>
                            <a:cxnLst/>
                            <a:rect l="l" t="t" r="r" b="b"/>
                            <a:pathLst>
                              <a:path w="914400" h="913765">
                                <a:moveTo>
                                  <a:pt x="457200" y="0"/>
                                </a:moveTo>
                                <a:lnTo>
                                  <a:pt x="410452" y="2358"/>
                                </a:lnTo>
                                <a:lnTo>
                                  <a:pt x="365055" y="9281"/>
                                </a:lnTo>
                                <a:lnTo>
                                  <a:pt x="321239" y="20538"/>
                                </a:lnTo>
                                <a:lnTo>
                                  <a:pt x="279233" y="35901"/>
                                </a:lnTo>
                                <a:lnTo>
                                  <a:pt x="239267" y="55139"/>
                                </a:lnTo>
                                <a:lnTo>
                                  <a:pt x="201570" y="78023"/>
                                </a:lnTo>
                                <a:lnTo>
                                  <a:pt x="166374" y="104323"/>
                                </a:lnTo>
                                <a:lnTo>
                                  <a:pt x="133907" y="133810"/>
                                </a:lnTo>
                                <a:lnTo>
                                  <a:pt x="104399" y="166254"/>
                                </a:lnTo>
                                <a:lnTo>
                                  <a:pt x="78080" y="201426"/>
                                </a:lnTo>
                                <a:lnTo>
                                  <a:pt x="55179" y="239096"/>
                                </a:lnTo>
                                <a:lnTo>
                                  <a:pt x="35927" y="279034"/>
                                </a:lnTo>
                                <a:lnTo>
                                  <a:pt x="20553" y="321012"/>
                                </a:lnTo>
                                <a:lnTo>
                                  <a:pt x="9288" y="364799"/>
                                </a:lnTo>
                                <a:lnTo>
                                  <a:pt x="2360" y="410165"/>
                                </a:lnTo>
                                <a:lnTo>
                                  <a:pt x="0" y="456882"/>
                                </a:lnTo>
                                <a:lnTo>
                                  <a:pt x="2360" y="503599"/>
                                </a:lnTo>
                                <a:lnTo>
                                  <a:pt x="9288" y="548965"/>
                                </a:lnTo>
                                <a:lnTo>
                                  <a:pt x="20553" y="592752"/>
                                </a:lnTo>
                                <a:lnTo>
                                  <a:pt x="35927" y="634730"/>
                                </a:lnTo>
                                <a:lnTo>
                                  <a:pt x="55179" y="674668"/>
                                </a:lnTo>
                                <a:lnTo>
                                  <a:pt x="78080" y="712338"/>
                                </a:lnTo>
                                <a:lnTo>
                                  <a:pt x="104399" y="747510"/>
                                </a:lnTo>
                                <a:lnTo>
                                  <a:pt x="133907" y="779954"/>
                                </a:lnTo>
                                <a:lnTo>
                                  <a:pt x="166374" y="809441"/>
                                </a:lnTo>
                                <a:lnTo>
                                  <a:pt x="201570" y="835741"/>
                                </a:lnTo>
                                <a:lnTo>
                                  <a:pt x="239267" y="858625"/>
                                </a:lnTo>
                                <a:lnTo>
                                  <a:pt x="279233" y="877863"/>
                                </a:lnTo>
                                <a:lnTo>
                                  <a:pt x="321239" y="893226"/>
                                </a:lnTo>
                                <a:lnTo>
                                  <a:pt x="365055" y="904483"/>
                                </a:lnTo>
                                <a:lnTo>
                                  <a:pt x="410452" y="911406"/>
                                </a:lnTo>
                                <a:lnTo>
                                  <a:pt x="457200" y="913765"/>
                                </a:lnTo>
                                <a:lnTo>
                                  <a:pt x="503947" y="911406"/>
                                </a:lnTo>
                                <a:lnTo>
                                  <a:pt x="549344" y="904483"/>
                                </a:lnTo>
                                <a:lnTo>
                                  <a:pt x="593160" y="893226"/>
                                </a:lnTo>
                                <a:lnTo>
                                  <a:pt x="635166" y="877863"/>
                                </a:lnTo>
                                <a:lnTo>
                                  <a:pt x="675132" y="858625"/>
                                </a:lnTo>
                                <a:lnTo>
                                  <a:pt x="712829" y="835741"/>
                                </a:lnTo>
                                <a:lnTo>
                                  <a:pt x="748025" y="809441"/>
                                </a:lnTo>
                                <a:lnTo>
                                  <a:pt x="780492" y="779954"/>
                                </a:lnTo>
                                <a:lnTo>
                                  <a:pt x="810000" y="747510"/>
                                </a:lnTo>
                                <a:lnTo>
                                  <a:pt x="836319" y="712338"/>
                                </a:lnTo>
                                <a:lnTo>
                                  <a:pt x="859220" y="674668"/>
                                </a:lnTo>
                                <a:lnTo>
                                  <a:pt x="878472" y="634730"/>
                                </a:lnTo>
                                <a:lnTo>
                                  <a:pt x="893846" y="592752"/>
                                </a:lnTo>
                                <a:lnTo>
                                  <a:pt x="905111" y="548965"/>
                                </a:lnTo>
                                <a:lnTo>
                                  <a:pt x="912039" y="503599"/>
                                </a:lnTo>
                                <a:lnTo>
                                  <a:pt x="914400" y="456882"/>
                                </a:lnTo>
                                <a:lnTo>
                                  <a:pt x="912039" y="410165"/>
                                </a:lnTo>
                                <a:lnTo>
                                  <a:pt x="905111" y="364799"/>
                                </a:lnTo>
                                <a:lnTo>
                                  <a:pt x="893846" y="321012"/>
                                </a:lnTo>
                                <a:lnTo>
                                  <a:pt x="878472" y="279034"/>
                                </a:lnTo>
                                <a:lnTo>
                                  <a:pt x="859220" y="239096"/>
                                </a:lnTo>
                                <a:lnTo>
                                  <a:pt x="836319" y="201426"/>
                                </a:lnTo>
                                <a:lnTo>
                                  <a:pt x="810000" y="166254"/>
                                </a:lnTo>
                                <a:lnTo>
                                  <a:pt x="780492" y="133810"/>
                                </a:lnTo>
                                <a:lnTo>
                                  <a:pt x="748025" y="104323"/>
                                </a:lnTo>
                                <a:lnTo>
                                  <a:pt x="712829" y="78023"/>
                                </a:lnTo>
                                <a:lnTo>
                                  <a:pt x="675132" y="55139"/>
                                </a:lnTo>
                                <a:lnTo>
                                  <a:pt x="635166" y="35901"/>
                                </a:lnTo>
                                <a:lnTo>
                                  <a:pt x="593160" y="20538"/>
                                </a:lnTo>
                                <a:lnTo>
                                  <a:pt x="549344" y="9281"/>
                                </a:lnTo>
                                <a:lnTo>
                                  <a:pt x="503947" y="2358"/>
                                </a:lnTo>
                                <a:lnTo>
                                  <a:pt x="457200" y="0"/>
                                </a:lnTo>
                                <a:close/>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4233861" y="347663"/>
                            <a:ext cx="914400" cy="911860"/>
                          </a:xfrm>
                          <a:custGeom>
                            <a:avLst/>
                            <a:gdLst/>
                            <a:ahLst/>
                            <a:cxnLst/>
                            <a:rect l="l" t="t" r="r" b="b"/>
                            <a:pathLst>
                              <a:path w="914400" h="911860">
                                <a:moveTo>
                                  <a:pt x="457200" y="0"/>
                                </a:moveTo>
                                <a:lnTo>
                                  <a:pt x="410452" y="2353"/>
                                </a:lnTo>
                                <a:lnTo>
                                  <a:pt x="365055" y="9262"/>
                                </a:lnTo>
                                <a:lnTo>
                                  <a:pt x="321239" y="20496"/>
                                </a:lnTo>
                                <a:lnTo>
                                  <a:pt x="279233" y="35827"/>
                                </a:lnTo>
                                <a:lnTo>
                                  <a:pt x="239267" y="55025"/>
                                </a:lnTo>
                                <a:lnTo>
                                  <a:pt x="201570" y="77862"/>
                                </a:lnTo>
                                <a:lnTo>
                                  <a:pt x="166374" y="104108"/>
                                </a:lnTo>
                                <a:lnTo>
                                  <a:pt x="133907" y="133534"/>
                                </a:lnTo>
                                <a:lnTo>
                                  <a:pt x="104399" y="165911"/>
                                </a:lnTo>
                                <a:lnTo>
                                  <a:pt x="78080" y="201009"/>
                                </a:lnTo>
                                <a:lnTo>
                                  <a:pt x="55179" y="238601"/>
                                </a:lnTo>
                                <a:lnTo>
                                  <a:pt x="35927" y="278456"/>
                                </a:lnTo>
                                <a:lnTo>
                                  <a:pt x="20553" y="320345"/>
                                </a:lnTo>
                                <a:lnTo>
                                  <a:pt x="9288" y="364040"/>
                                </a:lnTo>
                                <a:lnTo>
                                  <a:pt x="2360" y="409311"/>
                                </a:lnTo>
                                <a:lnTo>
                                  <a:pt x="0" y="455930"/>
                                </a:lnTo>
                                <a:lnTo>
                                  <a:pt x="2360" y="502548"/>
                                </a:lnTo>
                                <a:lnTo>
                                  <a:pt x="9288" y="547819"/>
                                </a:lnTo>
                                <a:lnTo>
                                  <a:pt x="20553" y="591514"/>
                                </a:lnTo>
                                <a:lnTo>
                                  <a:pt x="35927" y="633403"/>
                                </a:lnTo>
                                <a:lnTo>
                                  <a:pt x="55179" y="673258"/>
                                </a:lnTo>
                                <a:lnTo>
                                  <a:pt x="78080" y="710850"/>
                                </a:lnTo>
                                <a:lnTo>
                                  <a:pt x="104399" y="745948"/>
                                </a:lnTo>
                                <a:lnTo>
                                  <a:pt x="133907" y="778325"/>
                                </a:lnTo>
                                <a:lnTo>
                                  <a:pt x="166374" y="807751"/>
                                </a:lnTo>
                                <a:lnTo>
                                  <a:pt x="201570" y="833997"/>
                                </a:lnTo>
                                <a:lnTo>
                                  <a:pt x="239267" y="856834"/>
                                </a:lnTo>
                                <a:lnTo>
                                  <a:pt x="279233" y="876032"/>
                                </a:lnTo>
                                <a:lnTo>
                                  <a:pt x="321239" y="891363"/>
                                </a:lnTo>
                                <a:lnTo>
                                  <a:pt x="365055" y="902597"/>
                                </a:lnTo>
                                <a:lnTo>
                                  <a:pt x="410452" y="909506"/>
                                </a:lnTo>
                                <a:lnTo>
                                  <a:pt x="457200" y="911860"/>
                                </a:lnTo>
                                <a:lnTo>
                                  <a:pt x="503947" y="909506"/>
                                </a:lnTo>
                                <a:lnTo>
                                  <a:pt x="549344" y="902597"/>
                                </a:lnTo>
                                <a:lnTo>
                                  <a:pt x="593160" y="891363"/>
                                </a:lnTo>
                                <a:lnTo>
                                  <a:pt x="635166" y="876032"/>
                                </a:lnTo>
                                <a:lnTo>
                                  <a:pt x="675132" y="856834"/>
                                </a:lnTo>
                                <a:lnTo>
                                  <a:pt x="712829" y="833997"/>
                                </a:lnTo>
                                <a:lnTo>
                                  <a:pt x="748025" y="807751"/>
                                </a:lnTo>
                                <a:lnTo>
                                  <a:pt x="780492" y="778325"/>
                                </a:lnTo>
                                <a:lnTo>
                                  <a:pt x="810000" y="745948"/>
                                </a:lnTo>
                                <a:lnTo>
                                  <a:pt x="836319" y="710850"/>
                                </a:lnTo>
                                <a:lnTo>
                                  <a:pt x="859220" y="673258"/>
                                </a:lnTo>
                                <a:lnTo>
                                  <a:pt x="878472" y="633403"/>
                                </a:lnTo>
                                <a:lnTo>
                                  <a:pt x="893846" y="591514"/>
                                </a:lnTo>
                                <a:lnTo>
                                  <a:pt x="905111" y="547819"/>
                                </a:lnTo>
                                <a:lnTo>
                                  <a:pt x="912039" y="502548"/>
                                </a:lnTo>
                                <a:lnTo>
                                  <a:pt x="914400" y="455930"/>
                                </a:lnTo>
                                <a:lnTo>
                                  <a:pt x="912039" y="409311"/>
                                </a:lnTo>
                                <a:lnTo>
                                  <a:pt x="905111" y="364040"/>
                                </a:lnTo>
                                <a:lnTo>
                                  <a:pt x="893846" y="320345"/>
                                </a:lnTo>
                                <a:lnTo>
                                  <a:pt x="878472" y="278456"/>
                                </a:lnTo>
                                <a:lnTo>
                                  <a:pt x="859220" y="238601"/>
                                </a:lnTo>
                                <a:lnTo>
                                  <a:pt x="836319" y="201009"/>
                                </a:lnTo>
                                <a:lnTo>
                                  <a:pt x="810000" y="165911"/>
                                </a:lnTo>
                                <a:lnTo>
                                  <a:pt x="780492" y="133534"/>
                                </a:lnTo>
                                <a:lnTo>
                                  <a:pt x="748025" y="104108"/>
                                </a:lnTo>
                                <a:lnTo>
                                  <a:pt x="712829" y="77862"/>
                                </a:lnTo>
                                <a:lnTo>
                                  <a:pt x="675132" y="55025"/>
                                </a:lnTo>
                                <a:lnTo>
                                  <a:pt x="635166" y="35827"/>
                                </a:lnTo>
                                <a:lnTo>
                                  <a:pt x="593160" y="20496"/>
                                </a:lnTo>
                                <a:lnTo>
                                  <a:pt x="549344" y="9262"/>
                                </a:lnTo>
                                <a:lnTo>
                                  <a:pt x="503947" y="2353"/>
                                </a:lnTo>
                                <a:lnTo>
                                  <a:pt x="457200" y="0"/>
                                </a:lnTo>
                                <a:close/>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2811461" y="575627"/>
                            <a:ext cx="1422400" cy="1270"/>
                          </a:xfrm>
                          <a:custGeom>
                            <a:avLst/>
                            <a:gdLst/>
                            <a:ahLst/>
                            <a:cxnLst/>
                            <a:rect l="l" t="t" r="r" b="b"/>
                            <a:pathLst>
                              <a:path w="1422400" h="635">
                                <a:moveTo>
                                  <a:pt x="1422400" y="0"/>
                                </a:moveTo>
                                <a:lnTo>
                                  <a:pt x="0" y="609"/>
                                </a:lnTo>
                              </a:path>
                            </a:pathLst>
                          </a:custGeom>
                          <a:ln w="12700">
                            <a:solidFill>
                              <a:srgbClr val="000000"/>
                            </a:solidFill>
                            <a:prstDash val="solid"/>
                          </a:ln>
                        </wps:spPr>
                        <wps:bodyPr wrap="square" lIns="0" tIns="0" rIns="0" bIns="0" rtlCol="0">
                          <a:prstTxWarp prst="textNoShape">
                            <a:avLst/>
                          </a:prstTxWarp>
                          <a:noAutofit/>
                        </wps:bodyPr>
                      </wps:wsp>
                      <wps:wsp>
                        <wps:cNvPr id="28" name="Graphic 28"/>
                        <wps:cNvSpPr/>
                        <wps:spPr>
                          <a:xfrm>
                            <a:off x="2747967" y="538126"/>
                            <a:ext cx="76835" cy="76200"/>
                          </a:xfrm>
                          <a:custGeom>
                            <a:avLst/>
                            <a:gdLst/>
                            <a:ahLst/>
                            <a:cxnLst/>
                            <a:rect l="l" t="t" r="r" b="b"/>
                            <a:pathLst>
                              <a:path w="76835" h="76200">
                                <a:moveTo>
                                  <a:pt x="76174" y="0"/>
                                </a:moveTo>
                                <a:lnTo>
                                  <a:pt x="0" y="38138"/>
                                </a:lnTo>
                                <a:lnTo>
                                  <a:pt x="76212" y="76200"/>
                                </a:lnTo>
                                <a:lnTo>
                                  <a:pt x="7617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747961" y="1033462"/>
                            <a:ext cx="1422400" cy="1270"/>
                          </a:xfrm>
                          <a:custGeom>
                            <a:avLst/>
                            <a:gdLst/>
                            <a:ahLst/>
                            <a:cxnLst/>
                            <a:rect l="l" t="t" r="r" b="b"/>
                            <a:pathLst>
                              <a:path w="1422400" h="635">
                                <a:moveTo>
                                  <a:pt x="0" y="0"/>
                                </a:moveTo>
                                <a:lnTo>
                                  <a:pt x="1422400" y="609"/>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4157642" y="995961"/>
                            <a:ext cx="76835" cy="76200"/>
                          </a:xfrm>
                          <a:custGeom>
                            <a:avLst/>
                            <a:gdLst/>
                            <a:ahLst/>
                            <a:cxnLst/>
                            <a:rect l="l" t="t" r="r" b="b"/>
                            <a:pathLst>
                              <a:path w="76835" h="76200">
                                <a:moveTo>
                                  <a:pt x="38" y="0"/>
                                </a:moveTo>
                                <a:lnTo>
                                  <a:pt x="0" y="76199"/>
                                </a:lnTo>
                                <a:lnTo>
                                  <a:pt x="76225" y="38138"/>
                                </a:lnTo>
                                <a:lnTo>
                                  <a:pt x="3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290761" y="4762"/>
                            <a:ext cx="1270" cy="342900"/>
                          </a:xfrm>
                          <a:custGeom>
                            <a:avLst/>
                            <a:gdLst/>
                            <a:ahLst/>
                            <a:cxnLst/>
                            <a:rect l="l" t="t" r="r" b="b"/>
                            <a:pathLst>
                              <a:path w="0" h="342900">
                                <a:moveTo>
                                  <a:pt x="0" y="34290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4761" y="4762"/>
                            <a:ext cx="2286000" cy="1270"/>
                          </a:xfrm>
                          <a:custGeom>
                            <a:avLst/>
                            <a:gdLst/>
                            <a:ahLst/>
                            <a:cxnLst/>
                            <a:rect l="l" t="t" r="r" b="b"/>
                            <a:pathLst>
                              <a:path w="2286000" h="0">
                                <a:moveTo>
                                  <a:pt x="228600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4762" y="4762"/>
                            <a:ext cx="1270" cy="1943100"/>
                          </a:xfrm>
                          <a:custGeom>
                            <a:avLst/>
                            <a:gdLst/>
                            <a:ahLst/>
                            <a:cxnLst/>
                            <a:rect l="l" t="t" r="r" b="b"/>
                            <a:pathLst>
                              <a:path w="635" h="1943100">
                                <a:moveTo>
                                  <a:pt x="0" y="0"/>
                                </a:moveTo>
                                <a:lnTo>
                                  <a:pt x="635" y="1943100"/>
                                </a:lnTo>
                              </a:path>
                            </a:pathLst>
                          </a:custGeom>
                          <a:ln w="9525">
                            <a:solidFill>
                              <a:srgbClr val="000000"/>
                            </a:solidFill>
                            <a:prstDash val="solid"/>
                          </a:ln>
                        </wps:spPr>
                        <wps:bodyPr wrap="square" lIns="0" tIns="0" rIns="0" bIns="0" rtlCol="0">
                          <a:prstTxWarp prst="textNoShape">
                            <a:avLst/>
                          </a:prstTxWarp>
                          <a:noAutofit/>
                        </wps:bodyPr>
                      </wps:wsp>
                      <wps:wsp>
                        <wps:cNvPr id="34" name="Graphic 34"/>
                        <wps:cNvSpPr/>
                        <wps:spPr>
                          <a:xfrm>
                            <a:off x="4762" y="1947862"/>
                            <a:ext cx="2286000" cy="1270"/>
                          </a:xfrm>
                          <a:custGeom>
                            <a:avLst/>
                            <a:gdLst/>
                            <a:ahLst/>
                            <a:cxnLst/>
                            <a:rect l="l" t="t" r="r" b="b"/>
                            <a:pathLst>
                              <a:path w="2286000" h="635">
                                <a:moveTo>
                                  <a:pt x="0" y="0"/>
                                </a:moveTo>
                                <a:lnTo>
                                  <a:pt x="2286000" y="635"/>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2290761" y="1261427"/>
                            <a:ext cx="1270" cy="113664"/>
                          </a:xfrm>
                          <a:custGeom>
                            <a:avLst/>
                            <a:gdLst/>
                            <a:ahLst/>
                            <a:cxnLst/>
                            <a:rect l="l" t="t" r="r" b="b"/>
                            <a:pathLst>
                              <a:path w="0" h="113664">
                                <a:moveTo>
                                  <a:pt x="0" y="0"/>
                                </a:moveTo>
                                <a:lnTo>
                                  <a:pt x="0" y="113664"/>
                                </a:lnTo>
                              </a:path>
                            </a:pathLst>
                          </a:custGeom>
                          <a:ln w="9525">
                            <a:solidFill>
                              <a:srgbClr val="000000"/>
                            </a:solidFill>
                            <a:prstDash val="solid"/>
                          </a:ln>
                        </wps:spPr>
                        <wps:bodyPr wrap="square" lIns="0" tIns="0" rIns="0" bIns="0" rtlCol="0">
                          <a:prstTxWarp prst="textNoShape">
                            <a:avLst/>
                          </a:prstTxWarp>
                          <a:noAutofit/>
                        </wps:bodyPr>
                      </wps:wsp>
                      <wps:wsp>
                        <wps:cNvPr id="36" name="Graphic 36"/>
                        <wps:cNvSpPr/>
                        <wps:spPr>
                          <a:xfrm>
                            <a:off x="2291078" y="1842589"/>
                            <a:ext cx="1270" cy="110489"/>
                          </a:xfrm>
                          <a:custGeom>
                            <a:avLst/>
                            <a:gdLst/>
                            <a:ahLst/>
                            <a:cxnLst/>
                            <a:rect l="l" t="t" r="r" b="b"/>
                            <a:pathLst>
                              <a:path w="0" h="110489">
                                <a:moveTo>
                                  <a:pt x="0" y="0"/>
                                </a:moveTo>
                                <a:lnTo>
                                  <a:pt x="0" y="110035"/>
                                </a:lnTo>
                              </a:path>
                            </a:pathLst>
                          </a:custGeom>
                          <a:ln w="10160">
                            <a:solidFill>
                              <a:srgbClr val="000000"/>
                            </a:solidFill>
                            <a:prstDash val="solid"/>
                          </a:ln>
                        </wps:spPr>
                        <wps:bodyPr wrap="square" lIns="0" tIns="0" rIns="0" bIns="0" rtlCol="0">
                          <a:prstTxWarp prst="textNoShape">
                            <a:avLst/>
                          </a:prstTxWarp>
                          <a:noAutofit/>
                        </wps:bodyPr>
                      </wps:wsp>
                      <wps:wsp>
                        <wps:cNvPr id="37" name="Textbox 37"/>
                        <wps:cNvSpPr txBox="1"/>
                        <wps:spPr>
                          <a:xfrm>
                            <a:off x="534338" y="613288"/>
                            <a:ext cx="840105" cy="338455"/>
                          </a:xfrm>
                          <a:prstGeom prst="rect">
                            <a:avLst/>
                          </a:prstGeom>
                        </wps:spPr>
                        <wps:txbx>
                          <w:txbxContent>
                            <w:p>
                              <w:pPr>
                                <w:spacing w:line="225" w:lineRule="exact" w:before="0"/>
                                <w:ind w:left="0" w:right="0" w:firstLine="0"/>
                                <w:jc w:val="left"/>
                                <w:rPr>
                                  <w:rFonts w:ascii="Calibri"/>
                                  <w:sz w:val="22"/>
                                </w:rPr>
                              </w:pPr>
                              <w:r>
                                <w:rPr>
                                  <w:rFonts w:ascii="Calibri"/>
                                  <w:spacing w:val="-2"/>
                                  <w:sz w:val="22"/>
                                </w:rPr>
                                <w:t>Organisational</w:t>
                              </w:r>
                            </w:p>
                            <w:p>
                              <w:pPr>
                                <w:spacing w:line="265" w:lineRule="exact" w:before="43"/>
                                <w:ind w:left="50" w:right="0" w:firstLine="0"/>
                                <w:jc w:val="left"/>
                                <w:rPr>
                                  <w:rFonts w:ascii="Calibri"/>
                                  <w:sz w:val="22"/>
                                </w:rPr>
                              </w:pPr>
                              <w:r>
                                <w:rPr>
                                  <w:rFonts w:ascii="Calibri"/>
                                  <w:spacing w:val="-2"/>
                                  <w:sz w:val="22"/>
                                </w:rPr>
                                <w:t>Environment</w:t>
                              </w:r>
                            </w:p>
                          </w:txbxContent>
                        </wps:txbx>
                        <wps:bodyPr wrap="square" lIns="0" tIns="0" rIns="0" bIns="0" rtlCol="0">
                          <a:noAutofit/>
                        </wps:bodyPr>
                      </wps:wsp>
                      <wps:wsp>
                        <wps:cNvPr id="38" name="Textbox 38"/>
                        <wps:cNvSpPr txBox="1"/>
                        <wps:spPr>
                          <a:xfrm>
                            <a:off x="4525919" y="868314"/>
                            <a:ext cx="345440"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Buyer</w:t>
                              </w:r>
                            </w:p>
                          </w:txbxContent>
                        </wps:txbx>
                        <wps:bodyPr wrap="square" lIns="0" tIns="0" rIns="0" bIns="0" rtlCol="0">
                          <a:noAutofit/>
                        </wps:bodyPr>
                      </wps:wsp>
                      <wps:wsp>
                        <wps:cNvPr id="39" name="Textbox 39"/>
                        <wps:cNvSpPr txBox="1"/>
                        <wps:spPr>
                          <a:xfrm>
                            <a:off x="1944241" y="1457013"/>
                            <a:ext cx="717550" cy="337185"/>
                          </a:xfrm>
                          <a:prstGeom prst="rect">
                            <a:avLst/>
                          </a:prstGeom>
                        </wps:spPr>
                        <wps:txbx>
                          <w:txbxContent>
                            <w:p>
                              <w:pPr>
                                <w:spacing w:line="225" w:lineRule="exact" w:before="0"/>
                                <w:ind w:left="0" w:right="0" w:firstLine="0"/>
                                <w:jc w:val="left"/>
                                <w:rPr>
                                  <w:rFonts w:ascii="Calibri"/>
                                  <w:sz w:val="22"/>
                                </w:rPr>
                              </w:pPr>
                              <w:r>
                                <w:rPr>
                                  <w:rFonts w:ascii="Calibri"/>
                                  <w:spacing w:val="-2"/>
                                  <w:sz w:val="22"/>
                                </w:rPr>
                                <w:t>Relationship</w:t>
                              </w:r>
                            </w:p>
                            <w:p>
                              <w:pPr>
                                <w:spacing w:line="265" w:lineRule="exact" w:before="41"/>
                                <w:ind w:left="98" w:right="0" w:firstLine="0"/>
                                <w:jc w:val="left"/>
                                <w:rPr>
                                  <w:rFonts w:ascii="Calibri"/>
                                  <w:sz w:val="22"/>
                                </w:rPr>
                              </w:pPr>
                              <w:r>
                                <w:rPr>
                                  <w:rFonts w:ascii="Calibri"/>
                                  <w:spacing w:val="-2"/>
                                  <w:sz w:val="22"/>
                                </w:rPr>
                                <w:t>Manager</w:t>
                              </w:r>
                            </w:p>
                          </w:txbxContent>
                        </wps:txbx>
                        <wps:bodyPr wrap="square" lIns="0" tIns="0" rIns="0" bIns="0" rtlCol="0">
                          <a:noAutofit/>
                        </wps:bodyPr>
                      </wps:wsp>
                    </wpg:wgp>
                  </a:graphicData>
                </a:graphic>
              </wp:anchor>
            </w:drawing>
          </mc:Choice>
          <mc:Fallback>
            <w:pict>
              <v:group style="position:absolute;margin-left:94.852898pt;margin-top:17.564985pt;width:405.75pt;height:153.8pt;mso-position-horizontal-relative:page;mso-position-vertical-relative:paragraph;z-index:-15725056;mso-wrap-distance-left:0;mso-wrap-distance-right:0" id="docshapegroup18" coordorigin="1897,351" coordsize="8115,3076">
                <v:shape style="position:absolute;left:4784;top:898;width:1440;height:1439" id="docshape19" coordorigin="4785,899" coordsize="1440,1439" path="m5505,899l5431,903,5359,913,5290,931,5224,955,5161,986,5102,1022,5047,1063,4995,1110,4949,1161,4908,1216,4871,1275,4841,1338,4817,1404,4799,1473,4788,1545,4785,1618,4788,1692,4799,1763,4817,1832,4841,1898,4871,1961,4908,2021,4949,2076,4995,2127,5047,2174,5102,2215,5161,2251,5224,2281,5290,2305,5359,2323,5431,2334,5505,2338,5578,2334,5650,2323,5719,2305,5785,2281,5848,2251,5907,2215,5963,2174,6014,2127,6060,2076,6102,2021,6138,1961,6168,1898,6192,1832,6210,1763,6221,1692,6225,1618,6221,1545,6210,1473,6192,1404,6168,1338,6138,1275,6102,1216,6060,1161,6014,1110,5963,1063,5907,1022,5848,986,5785,955,5719,931,5650,913,5578,903,5505,899xe" filled="false" stroked="true" strokeweight=".75pt" strokecolor="#000000">
                  <v:path arrowok="t"/>
                  <v:stroke dashstyle="solid"/>
                </v:shape>
                <v:shape style="position:absolute;left:8564;top:898;width:1440;height:1436" id="docshape20" coordorigin="8565,899" coordsize="1440,1436" path="m9285,899l9211,903,9139,913,9070,931,9004,955,8941,985,8882,1021,8827,1063,8775,1109,8729,1160,8688,1215,8651,1275,8621,1337,8597,1403,8579,1472,8568,1543,8565,1617,8568,1690,8579,1762,8597,1830,8621,1896,8651,1959,8688,2018,8729,2074,8775,2125,8827,2171,8882,2212,8941,2248,9004,2278,9070,2303,9139,2320,9211,2331,9285,2335,9358,2331,9430,2320,9499,2303,9565,2278,9628,2248,9687,2212,9743,2171,9794,2125,9840,2074,9882,2018,9918,1959,9948,1896,9972,1830,9990,1762,10001,1690,10005,1617,10001,1543,9990,1472,9972,1403,9948,1337,9918,1275,9882,1215,9840,1160,9794,1109,9743,1063,9687,1021,9628,985,9565,955,9499,931,9430,913,9358,903,9285,899xe" filled="false" stroked="true" strokeweight=".75pt" strokecolor="#000000">
                  <v:path arrowok="t"/>
                  <v:stroke dashstyle="solid"/>
                </v:shape>
                <v:line style="position:absolute" from="8565,1258" to="6325,1259" stroked="true" strokeweight="1pt" strokecolor="#000000">
                  <v:stroke dashstyle="solid"/>
                </v:line>
                <v:shape style="position:absolute;left:6224;top:1198;width:121;height:120" id="docshape21" coordorigin="6225,1199" coordsize="121,120" path="m6345,1199l6225,1259,6345,1319,6345,1199xe" filled="true" fillcolor="#000000" stroked="false">
                  <v:path arrowok="t"/>
                  <v:fill type="solid"/>
                </v:shape>
                <v:line style="position:absolute" from="6225,1979" to="8465,1980" stroked="true" strokeweight="1pt" strokecolor="#000000">
                  <v:stroke dashstyle="solid"/>
                </v:line>
                <v:shape style="position:absolute;left:8444;top:1919;width:121;height:120" id="docshape22" coordorigin="8445,1920" coordsize="121,120" path="m8445,1920l8445,2040,8565,1980,8445,1920xe" filled="true" fillcolor="#000000" stroked="false">
                  <v:path arrowok="t"/>
                  <v:fill type="solid"/>
                </v:shape>
                <v:line style="position:absolute" from="5505,899" to="5505,359" stroked="true" strokeweight=".75pt" strokecolor="#000000">
                  <v:stroke dashstyle="solid"/>
                </v:line>
                <v:line style="position:absolute" from="5505,359" to="1905,359" stroked="true" strokeweight=".75pt" strokecolor="#000000">
                  <v:stroke dashstyle="solid"/>
                </v:line>
                <v:line style="position:absolute" from="1905,359" to="1906,3419" stroked="true" strokeweight=".75pt" strokecolor="#000000">
                  <v:stroke dashstyle="solid"/>
                </v:line>
                <v:line style="position:absolute" from="1905,3419" to="5505,3420" stroked="true" strokeweight=".75pt" strokecolor="#000000">
                  <v:stroke dashstyle="solid"/>
                </v:line>
                <v:line style="position:absolute" from="5505,2338" to="5505,2517" stroked="true" strokeweight=".75pt" strokecolor="#000000">
                  <v:stroke dashstyle="solid"/>
                </v:line>
                <v:line style="position:absolute" from="5505,3253" to="5505,3426" stroked="true" strokeweight=".8pt" strokecolor="#000000">
                  <v:stroke dashstyle="solid"/>
                </v:line>
                <v:shape style="position:absolute;left:2738;top:1317;width:1323;height:533" type="#_x0000_t202" id="docshape23" filled="false" stroked="false">
                  <v:textbox inset="0,0,0,0">
                    <w:txbxContent>
                      <w:p>
                        <w:pPr>
                          <w:spacing w:line="225" w:lineRule="exact" w:before="0"/>
                          <w:ind w:left="0" w:right="0" w:firstLine="0"/>
                          <w:jc w:val="left"/>
                          <w:rPr>
                            <w:rFonts w:ascii="Calibri"/>
                            <w:sz w:val="22"/>
                          </w:rPr>
                        </w:pPr>
                        <w:r>
                          <w:rPr>
                            <w:rFonts w:ascii="Calibri"/>
                            <w:spacing w:val="-2"/>
                            <w:sz w:val="22"/>
                          </w:rPr>
                          <w:t>Organisational</w:t>
                        </w:r>
                      </w:p>
                      <w:p>
                        <w:pPr>
                          <w:spacing w:line="265" w:lineRule="exact" w:before="43"/>
                          <w:ind w:left="50" w:right="0" w:firstLine="0"/>
                          <w:jc w:val="left"/>
                          <w:rPr>
                            <w:rFonts w:ascii="Calibri"/>
                            <w:sz w:val="22"/>
                          </w:rPr>
                        </w:pPr>
                        <w:r>
                          <w:rPr>
                            <w:rFonts w:ascii="Calibri"/>
                            <w:spacing w:val="-2"/>
                            <w:sz w:val="22"/>
                          </w:rPr>
                          <w:t>Environment</w:t>
                        </w:r>
                      </w:p>
                    </w:txbxContent>
                  </v:textbox>
                  <w10:wrap type="none"/>
                </v:shape>
                <v:shape style="position:absolute;left:9024;top:1718;width:544;height:221" type="#_x0000_t202" id="docshape24" filled="false" stroked="false">
                  <v:textbox inset="0,0,0,0">
                    <w:txbxContent>
                      <w:p>
                        <w:pPr>
                          <w:spacing w:line="221" w:lineRule="exact" w:before="0"/>
                          <w:ind w:left="0" w:right="0" w:firstLine="0"/>
                          <w:jc w:val="left"/>
                          <w:rPr>
                            <w:rFonts w:ascii="Calibri"/>
                            <w:sz w:val="22"/>
                          </w:rPr>
                        </w:pPr>
                        <w:r>
                          <w:rPr>
                            <w:rFonts w:ascii="Calibri"/>
                            <w:spacing w:val="-2"/>
                            <w:sz w:val="22"/>
                          </w:rPr>
                          <w:t>Buyer</w:t>
                        </w:r>
                      </w:p>
                    </w:txbxContent>
                  </v:textbox>
                  <w10:wrap type="none"/>
                </v:shape>
                <v:shape style="position:absolute;left:4958;top:2645;width:1130;height:531" type="#_x0000_t202" id="docshape25" filled="false" stroked="false">
                  <v:textbox inset="0,0,0,0">
                    <w:txbxContent>
                      <w:p>
                        <w:pPr>
                          <w:spacing w:line="225" w:lineRule="exact" w:before="0"/>
                          <w:ind w:left="0" w:right="0" w:firstLine="0"/>
                          <w:jc w:val="left"/>
                          <w:rPr>
                            <w:rFonts w:ascii="Calibri"/>
                            <w:sz w:val="22"/>
                          </w:rPr>
                        </w:pPr>
                        <w:r>
                          <w:rPr>
                            <w:rFonts w:ascii="Calibri"/>
                            <w:spacing w:val="-2"/>
                            <w:sz w:val="22"/>
                          </w:rPr>
                          <w:t>Relationship</w:t>
                        </w:r>
                      </w:p>
                      <w:p>
                        <w:pPr>
                          <w:spacing w:line="265" w:lineRule="exact" w:before="41"/>
                          <w:ind w:left="98" w:right="0" w:firstLine="0"/>
                          <w:jc w:val="left"/>
                          <w:rPr>
                            <w:rFonts w:ascii="Calibri"/>
                            <w:sz w:val="22"/>
                          </w:rPr>
                        </w:pPr>
                        <w:r>
                          <w:rPr>
                            <w:rFonts w:ascii="Calibri"/>
                            <w:spacing w:val="-2"/>
                            <w:sz w:val="22"/>
                          </w:rPr>
                          <w:t>Manager</w:t>
                        </w:r>
                      </w:p>
                    </w:txbxContent>
                  </v:textbox>
                  <w10:wrap type="none"/>
                </v:shape>
                <w10:wrap type="topAndBottom"/>
              </v:group>
            </w:pict>
          </mc:Fallback>
        </mc:AlternateContent>
      </w:r>
    </w:p>
    <w:p>
      <w:pPr>
        <w:pStyle w:val="Heading1"/>
        <w:spacing w:before="299"/>
        <w:ind w:left="0"/>
        <w:jc w:val="center"/>
      </w:pPr>
      <w:r>
        <w:rPr>
          <w:color w:val="231F20"/>
        </w:rPr>
        <w:t>North</w:t>
      </w:r>
      <w:r>
        <w:rPr>
          <w:color w:val="231F20"/>
          <w:spacing w:val="7"/>
        </w:rPr>
        <w:t> </w:t>
      </w:r>
      <w:r>
        <w:rPr>
          <w:color w:val="231F20"/>
        </w:rPr>
        <w:t>American</w:t>
      </w:r>
      <w:r>
        <w:rPr>
          <w:color w:val="231F20"/>
          <w:spacing w:val="7"/>
        </w:rPr>
        <w:t> </w:t>
      </w:r>
      <w:r>
        <w:rPr>
          <w:color w:val="231F20"/>
        </w:rPr>
        <w:t>Approach</w:t>
      </w:r>
      <w:r>
        <w:rPr>
          <w:color w:val="231F20"/>
          <w:spacing w:val="7"/>
        </w:rPr>
        <w:t> </w:t>
      </w:r>
      <w:r>
        <w:rPr>
          <w:color w:val="231F20"/>
        </w:rPr>
        <w:t>to</w:t>
      </w:r>
      <w:r>
        <w:rPr>
          <w:color w:val="231F20"/>
          <w:spacing w:val="7"/>
        </w:rPr>
        <w:t> </w:t>
      </w:r>
      <w:r>
        <w:rPr>
          <w:color w:val="231F20"/>
        </w:rPr>
        <w:t>Relationship</w:t>
      </w:r>
      <w:r>
        <w:rPr>
          <w:color w:val="231F20"/>
          <w:spacing w:val="7"/>
        </w:rPr>
        <w:t> </w:t>
      </w:r>
      <w:r>
        <w:rPr>
          <w:color w:val="231F20"/>
          <w:spacing w:val="-2"/>
        </w:rPr>
        <w:t>Marketing</w:t>
      </w:r>
    </w:p>
    <w:p>
      <w:pPr>
        <w:pStyle w:val="BodyText"/>
        <w:spacing w:before="133"/>
        <w:rPr>
          <w:rFonts w:ascii="Times New Roman"/>
          <w:b/>
        </w:rPr>
      </w:pPr>
    </w:p>
    <w:p>
      <w:pPr>
        <w:pStyle w:val="BodyText"/>
        <w:spacing w:line="271" w:lineRule="auto"/>
        <w:ind w:left="425" w:right="422" w:firstLine="720"/>
        <w:jc w:val="both"/>
      </w:pPr>
      <w:r>
        <w:rPr>
          <w:color w:val="231F20"/>
        </w:rPr>
        <w:t>One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broader</w:t>
      </w:r>
      <w:r>
        <w:rPr>
          <w:color w:val="231F20"/>
          <w:spacing w:val="-1"/>
        </w:rPr>
        <w:t> </w:t>
      </w:r>
      <w:r>
        <w:rPr>
          <w:color w:val="231F20"/>
        </w:rPr>
        <w:t>approaches</w:t>
      </w:r>
      <w:r>
        <w:rPr>
          <w:color w:val="231F20"/>
          <w:spacing w:val="-1"/>
        </w:rPr>
        <w:t> </w:t>
      </w:r>
      <w:r>
        <w:rPr>
          <w:color w:val="231F20"/>
        </w:rPr>
        <w:t>to</w:t>
      </w:r>
      <w:r>
        <w:rPr>
          <w:color w:val="231F20"/>
          <w:spacing w:val="-1"/>
        </w:rPr>
        <w:t> </w:t>
      </w:r>
      <w:r>
        <w:rPr>
          <w:color w:val="231F20"/>
        </w:rPr>
        <w:t>CRM</w:t>
      </w:r>
      <w:r>
        <w:rPr>
          <w:color w:val="231F20"/>
          <w:spacing w:val="-1"/>
        </w:rPr>
        <w:t> </w:t>
      </w:r>
      <w:r>
        <w:rPr>
          <w:color w:val="231F20"/>
        </w:rPr>
        <w:t>emerged</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research</w:t>
      </w:r>
      <w:r>
        <w:rPr>
          <w:color w:val="231F20"/>
          <w:spacing w:val="-1"/>
        </w:rPr>
        <w:t> </w:t>
      </w:r>
      <w:r>
        <w:rPr>
          <w:color w:val="231F20"/>
        </w:rPr>
        <w:t>conducted by</w:t>
      </w:r>
      <w:r>
        <w:rPr>
          <w:color w:val="231F20"/>
          <w:spacing w:val="-12"/>
        </w:rPr>
        <w:t> </w:t>
      </w:r>
      <w:r>
        <w:rPr>
          <w:color w:val="231F20"/>
        </w:rPr>
        <w:t>academics</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Centre</w:t>
      </w:r>
      <w:r>
        <w:rPr>
          <w:color w:val="231F20"/>
          <w:spacing w:val="-12"/>
        </w:rPr>
        <w:t> </w:t>
      </w:r>
      <w:r>
        <w:rPr>
          <w:color w:val="231F20"/>
        </w:rPr>
        <w:t>for</w:t>
      </w:r>
      <w:r>
        <w:rPr>
          <w:color w:val="231F20"/>
          <w:spacing w:val="-12"/>
        </w:rPr>
        <w:t> </w:t>
      </w:r>
      <w:r>
        <w:rPr>
          <w:color w:val="231F20"/>
        </w:rPr>
        <w:t>Relationship</w:t>
      </w:r>
      <w:r>
        <w:rPr>
          <w:color w:val="231F20"/>
          <w:spacing w:val="-12"/>
        </w:rPr>
        <w:t> </w:t>
      </w:r>
      <w:r>
        <w:rPr>
          <w:color w:val="231F20"/>
        </w:rPr>
        <w:t>Marketing</w:t>
      </w:r>
      <w:r>
        <w:rPr>
          <w:color w:val="231F20"/>
          <w:spacing w:val="-12"/>
        </w:rPr>
        <w:t> </w:t>
      </w:r>
      <w:r>
        <w:rPr>
          <w:color w:val="231F20"/>
        </w:rPr>
        <w:t>and</w:t>
      </w:r>
      <w:r>
        <w:rPr>
          <w:color w:val="231F20"/>
          <w:spacing w:val="-12"/>
        </w:rPr>
        <w:t> </w:t>
      </w:r>
      <w:r>
        <w:rPr>
          <w:color w:val="231F20"/>
        </w:rPr>
        <w:t>Service</w:t>
      </w:r>
      <w:r>
        <w:rPr>
          <w:color w:val="231F20"/>
          <w:spacing w:val="-12"/>
        </w:rPr>
        <w:t> </w:t>
      </w:r>
      <w:r>
        <w:rPr>
          <w:color w:val="231F20"/>
        </w:rPr>
        <w:t>Management</w:t>
      </w:r>
      <w:r>
        <w:rPr>
          <w:color w:val="231F20"/>
          <w:spacing w:val="-12"/>
        </w:rPr>
        <w:t> </w:t>
      </w:r>
      <w:r>
        <w:rPr>
          <w:color w:val="231F20"/>
        </w:rPr>
        <w:t>at</w:t>
      </w:r>
      <w:r>
        <w:rPr>
          <w:color w:val="231F20"/>
          <w:spacing w:val="-12"/>
        </w:rPr>
        <w:t> </w:t>
      </w:r>
      <w:r>
        <w:rPr>
          <w:color w:val="231F20"/>
        </w:rPr>
        <w:t>the </w:t>
      </w:r>
      <w:r>
        <w:rPr>
          <w:color w:val="231F20"/>
          <w:spacing w:val="-2"/>
        </w:rPr>
        <w:t>Cranfield</w:t>
      </w:r>
      <w:r>
        <w:rPr>
          <w:color w:val="231F20"/>
          <w:spacing w:val="-15"/>
        </w:rPr>
        <w:t> </w:t>
      </w:r>
      <w:r>
        <w:rPr>
          <w:color w:val="231F20"/>
          <w:spacing w:val="-2"/>
        </w:rPr>
        <w:t>University,</w:t>
      </w:r>
      <w:r>
        <w:rPr>
          <w:color w:val="231F20"/>
          <w:spacing w:val="-14"/>
        </w:rPr>
        <w:t> </w:t>
      </w:r>
      <w:r>
        <w:rPr>
          <w:color w:val="231F20"/>
          <w:spacing w:val="-2"/>
        </w:rPr>
        <w:t>U.K.</w:t>
      </w:r>
      <w:r>
        <w:rPr>
          <w:color w:val="231F20"/>
          <w:spacing w:val="-15"/>
        </w:rPr>
        <w:t> </w:t>
      </w:r>
      <w:r>
        <w:rPr>
          <w:color w:val="231F20"/>
          <w:spacing w:val="-2"/>
        </w:rPr>
        <w:t>The</w:t>
      </w:r>
      <w:r>
        <w:rPr>
          <w:color w:val="231F20"/>
          <w:spacing w:val="-14"/>
        </w:rPr>
        <w:t> </w:t>
      </w:r>
      <w:r>
        <w:rPr>
          <w:color w:val="231F20"/>
          <w:spacing w:val="-2"/>
        </w:rPr>
        <w:t>broadened</w:t>
      </w:r>
      <w:r>
        <w:rPr>
          <w:color w:val="231F20"/>
          <w:spacing w:val="-15"/>
        </w:rPr>
        <w:t> </w:t>
      </w:r>
      <w:r>
        <w:rPr>
          <w:color w:val="231F20"/>
          <w:spacing w:val="-2"/>
        </w:rPr>
        <w:t>view</w:t>
      </w:r>
      <w:r>
        <w:rPr>
          <w:color w:val="231F20"/>
          <w:spacing w:val="-14"/>
        </w:rPr>
        <w:t> </w:t>
      </w:r>
      <w:r>
        <w:rPr>
          <w:color w:val="231F20"/>
          <w:spacing w:val="-2"/>
        </w:rPr>
        <w:t>of</w:t>
      </w:r>
      <w:r>
        <w:rPr>
          <w:color w:val="231F20"/>
          <w:spacing w:val="-15"/>
        </w:rPr>
        <w:t> </w:t>
      </w:r>
      <w:r>
        <w:rPr>
          <w:color w:val="231F20"/>
          <w:spacing w:val="-2"/>
        </w:rPr>
        <w:t>relationship</w:t>
      </w:r>
      <w:r>
        <w:rPr>
          <w:color w:val="231F20"/>
          <w:spacing w:val="-14"/>
        </w:rPr>
        <w:t> </w:t>
      </w:r>
      <w:r>
        <w:rPr>
          <w:color w:val="231F20"/>
          <w:spacing w:val="-2"/>
        </w:rPr>
        <w:t>marketing</w:t>
      </w:r>
      <w:r>
        <w:rPr>
          <w:color w:val="231F20"/>
          <w:spacing w:val="-14"/>
        </w:rPr>
        <w:t> </w:t>
      </w:r>
      <w:r>
        <w:rPr>
          <w:color w:val="231F20"/>
          <w:spacing w:val="-2"/>
        </w:rPr>
        <w:t>addresses</w:t>
      </w:r>
      <w:r>
        <w:rPr>
          <w:color w:val="231F20"/>
          <w:spacing w:val="-15"/>
        </w:rPr>
        <w:t> </w:t>
      </w:r>
      <w:r>
        <w:rPr>
          <w:color w:val="231F20"/>
          <w:spacing w:val="-2"/>
        </w:rPr>
        <w:t>a</w:t>
      </w:r>
      <w:r>
        <w:rPr>
          <w:color w:val="231F20"/>
          <w:spacing w:val="-14"/>
        </w:rPr>
        <w:t> </w:t>
      </w:r>
      <w:r>
        <w:rPr>
          <w:color w:val="231F20"/>
          <w:spacing w:val="-2"/>
        </w:rPr>
        <w:t>total </w:t>
      </w:r>
      <w:r>
        <w:rPr>
          <w:color w:val="231F20"/>
        </w:rPr>
        <w:t>of</w:t>
      </w:r>
      <w:r>
        <w:rPr>
          <w:color w:val="231F20"/>
          <w:spacing w:val="-17"/>
        </w:rPr>
        <w:t> </w:t>
      </w:r>
      <w:r>
        <w:rPr>
          <w:color w:val="231F20"/>
        </w:rPr>
        <w:t>six</w:t>
      </w:r>
      <w:r>
        <w:rPr>
          <w:color w:val="231F20"/>
          <w:spacing w:val="-16"/>
        </w:rPr>
        <w:t> </w:t>
      </w:r>
      <w:r>
        <w:rPr>
          <w:color w:val="231F20"/>
        </w:rPr>
        <w:t>key</w:t>
      </w:r>
      <w:r>
        <w:rPr>
          <w:color w:val="231F20"/>
          <w:spacing w:val="-17"/>
        </w:rPr>
        <w:t> </w:t>
      </w:r>
      <w:r>
        <w:rPr>
          <w:color w:val="231F20"/>
        </w:rPr>
        <w:t>market</w:t>
      </w:r>
      <w:r>
        <w:rPr>
          <w:color w:val="231F20"/>
          <w:spacing w:val="-16"/>
        </w:rPr>
        <w:t> </w:t>
      </w:r>
      <w:r>
        <w:rPr>
          <w:color w:val="231F20"/>
        </w:rPr>
        <w:t>domains,</w:t>
      </w:r>
      <w:r>
        <w:rPr>
          <w:color w:val="231F20"/>
          <w:spacing w:val="-17"/>
        </w:rPr>
        <w:t> </w:t>
      </w:r>
      <w:r>
        <w:rPr>
          <w:color w:val="231F20"/>
        </w:rPr>
        <w:t>not</w:t>
      </w:r>
      <w:r>
        <w:rPr>
          <w:color w:val="231F20"/>
          <w:spacing w:val="-16"/>
        </w:rPr>
        <w:t> </w:t>
      </w:r>
      <w:r>
        <w:rPr>
          <w:color w:val="231F20"/>
        </w:rPr>
        <w:t>just</w:t>
      </w:r>
      <w:r>
        <w:rPr>
          <w:color w:val="231F20"/>
          <w:spacing w:val="-17"/>
        </w:rPr>
        <w:t> </w:t>
      </w:r>
      <w:r>
        <w:rPr>
          <w:color w:val="231F20"/>
        </w:rPr>
        <w:t>the</w:t>
      </w:r>
      <w:r>
        <w:rPr>
          <w:color w:val="231F20"/>
          <w:spacing w:val="-16"/>
        </w:rPr>
        <w:t> </w:t>
      </w:r>
      <w:r>
        <w:rPr>
          <w:color w:val="231F20"/>
        </w:rPr>
        <w:t>traditional</w:t>
      </w:r>
      <w:r>
        <w:rPr>
          <w:color w:val="231F20"/>
          <w:spacing w:val="-16"/>
        </w:rPr>
        <w:t> </w:t>
      </w:r>
      <w:r>
        <w:rPr>
          <w:color w:val="231F20"/>
        </w:rPr>
        <w:t>customer</w:t>
      </w:r>
      <w:r>
        <w:rPr>
          <w:color w:val="231F20"/>
          <w:spacing w:val="-17"/>
        </w:rPr>
        <w:t> </w:t>
      </w:r>
      <w:r>
        <w:rPr>
          <w:color w:val="231F20"/>
        </w:rPr>
        <w:t>market.</w:t>
      </w:r>
    </w:p>
    <w:p>
      <w:pPr>
        <w:pStyle w:val="BodyText"/>
        <w:spacing w:after="0" w:line="271" w:lineRule="auto"/>
        <w:jc w:val="both"/>
        <w:sectPr>
          <w:type w:val="continuous"/>
          <w:pgSz w:w="11910" w:h="16840"/>
          <w:pgMar w:header="0" w:footer="628" w:top="1180" w:bottom="280" w:left="992" w:right="992"/>
        </w:sectPr>
      </w:pPr>
    </w:p>
    <w:p>
      <w:pPr>
        <w:pStyle w:val="BodyText"/>
        <w:spacing w:line="271" w:lineRule="auto" w:before="55"/>
        <w:ind w:left="425" w:right="417" w:firstLine="720"/>
        <w:jc w:val="both"/>
      </w:pPr>
      <w:r>
        <w:rPr>
          <w:color w:val="231F20"/>
        </w:rPr>
        <w:t>It</w:t>
      </w:r>
      <w:r>
        <w:rPr>
          <w:color w:val="231F20"/>
          <w:spacing w:val="-3"/>
        </w:rPr>
        <w:t> </w:t>
      </w:r>
      <w:r>
        <w:rPr>
          <w:color w:val="231F20"/>
        </w:rPr>
        <w:t>also</w:t>
      </w:r>
      <w:r>
        <w:rPr>
          <w:color w:val="231F20"/>
          <w:spacing w:val="-3"/>
        </w:rPr>
        <w:t> </w:t>
      </w:r>
      <w:r>
        <w:rPr>
          <w:color w:val="231F20"/>
        </w:rPr>
        <w:t>advocated</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transition</w:t>
      </w:r>
      <w:r>
        <w:rPr>
          <w:color w:val="231F20"/>
          <w:spacing w:val="-3"/>
        </w:rPr>
        <w:t> </w:t>
      </w:r>
      <w:r>
        <w:rPr>
          <w:color w:val="231F20"/>
        </w:rPr>
        <w:t>for</w:t>
      </w:r>
      <w:r>
        <w:rPr>
          <w:color w:val="231F20"/>
          <w:spacing w:val="-3"/>
        </w:rPr>
        <w:t> </w:t>
      </w:r>
      <w:r>
        <w:rPr>
          <w:color w:val="231F20"/>
        </w:rPr>
        <w:t>marketing</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limited</w:t>
      </w:r>
      <w:r>
        <w:rPr>
          <w:color w:val="231F20"/>
          <w:spacing w:val="-3"/>
        </w:rPr>
        <w:t> </w:t>
      </w:r>
      <w:r>
        <w:rPr>
          <w:color w:val="231F20"/>
        </w:rPr>
        <w:t>functional</w:t>
      </w:r>
      <w:r>
        <w:rPr>
          <w:color w:val="231F20"/>
          <w:spacing w:val="-3"/>
        </w:rPr>
        <w:t> </w:t>
      </w:r>
      <w:r>
        <w:rPr>
          <w:color w:val="231F20"/>
        </w:rPr>
        <w:t>role</w:t>
      </w:r>
      <w:r>
        <w:rPr>
          <w:color w:val="231F20"/>
          <w:spacing w:val="-3"/>
        </w:rPr>
        <w:t> </w:t>
      </w:r>
      <w:r>
        <w:rPr>
          <w:color w:val="231F20"/>
        </w:rPr>
        <w:t>to a</w:t>
      </w:r>
      <w:r>
        <w:rPr>
          <w:color w:val="231F20"/>
          <w:spacing w:val="-17"/>
        </w:rPr>
        <w:t> </w:t>
      </w:r>
      <w:r>
        <w:rPr>
          <w:color w:val="231F20"/>
        </w:rPr>
        <w:t>cross-functional</w:t>
      </w:r>
      <w:r>
        <w:rPr>
          <w:color w:val="231F20"/>
          <w:spacing w:val="-16"/>
        </w:rPr>
        <w:t> </w:t>
      </w:r>
      <w:r>
        <w:rPr>
          <w:color w:val="231F20"/>
        </w:rPr>
        <w:t>role</w:t>
      </w:r>
      <w:r>
        <w:rPr>
          <w:color w:val="231F20"/>
          <w:spacing w:val="-17"/>
        </w:rPr>
        <w:t> </w:t>
      </w:r>
      <w:r>
        <w:rPr>
          <w:color w:val="231F20"/>
        </w:rPr>
        <w:t>and</w:t>
      </w:r>
      <w:r>
        <w:rPr>
          <w:color w:val="231F20"/>
          <w:spacing w:val="-16"/>
        </w:rPr>
        <w:t> </w:t>
      </w:r>
      <w:r>
        <w:rPr>
          <w:color w:val="231F20"/>
        </w:rPr>
        <w:t>a</w:t>
      </w:r>
      <w:r>
        <w:rPr>
          <w:color w:val="231F20"/>
          <w:spacing w:val="-17"/>
        </w:rPr>
        <w:t> </w:t>
      </w:r>
      <w:r>
        <w:rPr>
          <w:color w:val="231F20"/>
        </w:rPr>
        <w:t>shift</w:t>
      </w:r>
      <w:r>
        <w:rPr>
          <w:color w:val="231F20"/>
          <w:spacing w:val="-16"/>
        </w:rPr>
        <w:t> </w:t>
      </w:r>
      <w:r>
        <w:rPr>
          <w:color w:val="231F20"/>
        </w:rPr>
        <w:t>towards</w:t>
      </w:r>
      <w:r>
        <w:rPr>
          <w:color w:val="231F20"/>
          <w:spacing w:val="-17"/>
        </w:rPr>
        <w:t> </w:t>
      </w:r>
      <w:r>
        <w:rPr>
          <w:color w:val="231F20"/>
        </w:rPr>
        <w:t>marketing</w:t>
      </w:r>
      <w:r>
        <w:rPr>
          <w:color w:val="231F20"/>
          <w:spacing w:val="-16"/>
        </w:rPr>
        <w:t> </w:t>
      </w:r>
      <w:r>
        <w:rPr>
          <w:color w:val="231F20"/>
        </w:rPr>
        <w:t>activities</w:t>
      </w:r>
      <w:r>
        <w:rPr>
          <w:color w:val="231F20"/>
          <w:spacing w:val="-16"/>
        </w:rPr>
        <w:t> </w:t>
      </w:r>
      <w:r>
        <w:rPr>
          <w:color w:val="231F20"/>
        </w:rPr>
        <w:t>for</w:t>
      </w:r>
      <w:r>
        <w:rPr>
          <w:color w:val="231F20"/>
          <w:spacing w:val="-17"/>
        </w:rPr>
        <w:t> </w:t>
      </w:r>
      <w:r>
        <w:rPr>
          <w:color w:val="231F20"/>
        </w:rPr>
        <w:t>customer</w:t>
      </w:r>
      <w:r>
        <w:rPr>
          <w:color w:val="231F20"/>
          <w:spacing w:val="-16"/>
        </w:rPr>
        <w:t> </w:t>
      </w:r>
      <w:r>
        <w:rPr>
          <w:color w:val="231F20"/>
        </w:rPr>
        <w:t>retention</w:t>
      </w:r>
      <w:r>
        <w:rPr>
          <w:color w:val="231F20"/>
          <w:spacing w:val="-17"/>
        </w:rPr>
        <w:t> </w:t>
      </w:r>
      <w:r>
        <w:rPr>
          <w:color w:val="231F20"/>
        </w:rPr>
        <w:t>in </w:t>
      </w:r>
      <w:r>
        <w:rPr>
          <w:color w:val="231F20"/>
          <w:spacing w:val="-4"/>
        </w:rPr>
        <w:t>addition</w:t>
      </w:r>
      <w:r>
        <w:rPr>
          <w:color w:val="231F20"/>
          <w:spacing w:val="-11"/>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conventional</w:t>
      </w:r>
      <w:r>
        <w:rPr>
          <w:color w:val="231F20"/>
          <w:spacing w:val="-11"/>
        </w:rPr>
        <w:t> </w:t>
      </w:r>
      <w:r>
        <w:rPr>
          <w:color w:val="231F20"/>
          <w:spacing w:val="-4"/>
        </w:rPr>
        <w:t>customer</w:t>
      </w:r>
      <w:r>
        <w:rPr>
          <w:color w:val="231F20"/>
          <w:spacing w:val="-11"/>
        </w:rPr>
        <w:t> </w:t>
      </w:r>
      <w:r>
        <w:rPr>
          <w:color w:val="231F20"/>
          <w:spacing w:val="-4"/>
        </w:rPr>
        <w:t>retention</w:t>
      </w:r>
      <w:r>
        <w:rPr>
          <w:color w:val="231F20"/>
          <w:spacing w:val="-11"/>
        </w:rPr>
        <w:t> </w:t>
      </w:r>
      <w:r>
        <w:rPr>
          <w:color w:val="231F20"/>
          <w:spacing w:val="-4"/>
        </w:rPr>
        <w:t>in</w:t>
      </w:r>
      <w:r>
        <w:rPr>
          <w:color w:val="231F20"/>
          <w:spacing w:val="-11"/>
        </w:rPr>
        <w:t> </w:t>
      </w:r>
      <w:r>
        <w:rPr>
          <w:color w:val="231F20"/>
          <w:spacing w:val="-4"/>
        </w:rPr>
        <w:t>addition</w:t>
      </w:r>
      <w:r>
        <w:rPr>
          <w:color w:val="231F20"/>
          <w:spacing w:val="-11"/>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conventional</w:t>
      </w:r>
      <w:r>
        <w:rPr>
          <w:color w:val="231F20"/>
          <w:spacing w:val="-11"/>
        </w:rPr>
        <w:t> </w:t>
      </w:r>
      <w:r>
        <w:rPr>
          <w:color w:val="231F20"/>
          <w:spacing w:val="-4"/>
        </w:rPr>
        <w:t>customer </w:t>
      </w:r>
      <w:r>
        <w:rPr>
          <w:color w:val="231F20"/>
          <w:spacing w:val="-2"/>
        </w:rPr>
        <w:t>acquisition.</w:t>
      </w:r>
    </w:p>
    <w:p>
      <w:pPr>
        <w:pStyle w:val="BodyText"/>
        <w:spacing w:before="37"/>
      </w:pPr>
    </w:p>
    <w:p>
      <w:pPr>
        <w:pStyle w:val="BodyText"/>
        <w:spacing w:before="1"/>
        <w:ind w:left="425"/>
      </w:pPr>
      <w:r>
        <w:rPr>
          <w:color w:val="231F20"/>
          <w:spacing w:val="-4"/>
        </w:rPr>
        <w:t>The</w:t>
      </w:r>
      <w:r>
        <w:rPr>
          <w:color w:val="231F20"/>
          <w:spacing w:val="-11"/>
        </w:rPr>
        <w:t> </w:t>
      </w:r>
      <w:r>
        <w:rPr>
          <w:color w:val="231F20"/>
          <w:spacing w:val="-4"/>
        </w:rPr>
        <w:t>six</w:t>
      </w:r>
      <w:r>
        <w:rPr>
          <w:color w:val="231F20"/>
          <w:spacing w:val="-10"/>
        </w:rPr>
        <w:t> </w:t>
      </w:r>
      <w:r>
        <w:rPr>
          <w:color w:val="231F20"/>
          <w:spacing w:val="-4"/>
        </w:rPr>
        <w:t>markets</w:t>
      </w:r>
      <w:r>
        <w:rPr>
          <w:color w:val="231F20"/>
          <w:spacing w:val="-10"/>
        </w:rPr>
        <w:t> </w:t>
      </w:r>
      <w:r>
        <w:rPr>
          <w:color w:val="231F20"/>
          <w:spacing w:val="-4"/>
        </w:rPr>
        <w:t>are</w:t>
      </w:r>
      <w:r>
        <w:rPr>
          <w:color w:val="231F20"/>
          <w:spacing w:val="-10"/>
        </w:rPr>
        <w:t> </w:t>
      </w:r>
      <w:r>
        <w:rPr>
          <w:color w:val="231F20"/>
          <w:spacing w:val="-4"/>
        </w:rPr>
        <w:t>as</w:t>
      </w:r>
      <w:r>
        <w:rPr>
          <w:color w:val="231F20"/>
          <w:spacing w:val="-10"/>
        </w:rPr>
        <w:t> </w:t>
      </w:r>
      <w:r>
        <w:rPr>
          <w:color w:val="231F20"/>
          <w:spacing w:val="-4"/>
        </w:rPr>
        <w:t>follows</w:t>
      </w:r>
    </w:p>
    <w:p>
      <w:pPr>
        <w:pStyle w:val="BodyText"/>
        <w:spacing w:before="81"/>
      </w:pPr>
    </w:p>
    <w:p>
      <w:pPr>
        <w:pStyle w:val="ListParagraph"/>
        <w:numPr>
          <w:ilvl w:val="0"/>
          <w:numId w:val="7"/>
        </w:numPr>
        <w:tabs>
          <w:tab w:pos="1144" w:val="left" w:leader="none"/>
        </w:tabs>
        <w:spacing w:line="240" w:lineRule="auto" w:before="0" w:after="0"/>
        <w:ind w:left="1144" w:right="0" w:hanging="359"/>
        <w:jc w:val="both"/>
        <w:rPr>
          <w:sz w:val="24"/>
        </w:rPr>
      </w:pPr>
      <w:r>
        <w:rPr>
          <w:color w:val="231F20"/>
          <w:w w:val="90"/>
          <w:sz w:val="24"/>
        </w:rPr>
        <w:t>Customer</w:t>
      </w:r>
      <w:r>
        <w:rPr>
          <w:color w:val="231F20"/>
          <w:spacing w:val="21"/>
          <w:sz w:val="24"/>
        </w:rPr>
        <w:t> </w:t>
      </w:r>
      <w:r>
        <w:rPr>
          <w:color w:val="231F20"/>
          <w:w w:val="90"/>
          <w:sz w:val="24"/>
        </w:rPr>
        <w:t>markets</w:t>
      </w:r>
      <w:r>
        <w:rPr>
          <w:color w:val="231F20"/>
          <w:spacing w:val="21"/>
          <w:sz w:val="24"/>
        </w:rPr>
        <w:t> </w:t>
      </w:r>
      <w:r>
        <w:rPr>
          <w:color w:val="231F20"/>
          <w:w w:val="90"/>
          <w:sz w:val="24"/>
        </w:rPr>
        <w:t>–</w:t>
      </w:r>
      <w:r>
        <w:rPr>
          <w:color w:val="231F20"/>
          <w:spacing w:val="21"/>
          <w:sz w:val="24"/>
        </w:rPr>
        <w:t> </w:t>
      </w:r>
      <w:r>
        <w:rPr>
          <w:color w:val="231F20"/>
          <w:w w:val="90"/>
          <w:sz w:val="24"/>
        </w:rPr>
        <w:t>existing</w:t>
      </w:r>
      <w:r>
        <w:rPr>
          <w:color w:val="231F20"/>
          <w:spacing w:val="21"/>
          <w:sz w:val="24"/>
        </w:rPr>
        <w:t> </w:t>
      </w:r>
      <w:r>
        <w:rPr>
          <w:color w:val="231F20"/>
          <w:w w:val="90"/>
          <w:sz w:val="24"/>
        </w:rPr>
        <w:t>and</w:t>
      </w:r>
      <w:r>
        <w:rPr>
          <w:color w:val="231F20"/>
          <w:spacing w:val="21"/>
          <w:sz w:val="24"/>
        </w:rPr>
        <w:t> </w:t>
      </w:r>
      <w:r>
        <w:rPr>
          <w:color w:val="231F20"/>
          <w:w w:val="90"/>
          <w:sz w:val="24"/>
        </w:rPr>
        <w:t>prospective</w:t>
      </w:r>
      <w:r>
        <w:rPr>
          <w:color w:val="231F20"/>
          <w:spacing w:val="22"/>
          <w:sz w:val="24"/>
        </w:rPr>
        <w:t> </w:t>
      </w:r>
      <w:r>
        <w:rPr>
          <w:color w:val="231F20"/>
          <w:w w:val="90"/>
          <w:sz w:val="24"/>
        </w:rPr>
        <w:t>customers</w:t>
      </w:r>
      <w:r>
        <w:rPr>
          <w:color w:val="231F20"/>
          <w:spacing w:val="21"/>
          <w:sz w:val="24"/>
        </w:rPr>
        <w:t> </w:t>
      </w:r>
      <w:r>
        <w:rPr>
          <w:color w:val="231F20"/>
          <w:w w:val="90"/>
          <w:sz w:val="24"/>
        </w:rPr>
        <w:t>as</w:t>
      </w:r>
      <w:r>
        <w:rPr>
          <w:color w:val="231F20"/>
          <w:spacing w:val="21"/>
          <w:sz w:val="24"/>
        </w:rPr>
        <w:t> </w:t>
      </w:r>
      <w:r>
        <w:rPr>
          <w:color w:val="231F20"/>
          <w:w w:val="90"/>
          <w:sz w:val="24"/>
        </w:rPr>
        <w:t>well</w:t>
      </w:r>
      <w:r>
        <w:rPr>
          <w:color w:val="231F20"/>
          <w:spacing w:val="21"/>
          <w:sz w:val="24"/>
        </w:rPr>
        <w:t> </w:t>
      </w:r>
      <w:r>
        <w:rPr>
          <w:color w:val="231F20"/>
          <w:w w:val="90"/>
          <w:sz w:val="24"/>
        </w:rPr>
        <w:t>as</w:t>
      </w:r>
      <w:r>
        <w:rPr>
          <w:color w:val="231F20"/>
          <w:spacing w:val="21"/>
          <w:sz w:val="24"/>
        </w:rPr>
        <w:t> </w:t>
      </w:r>
      <w:r>
        <w:rPr>
          <w:color w:val="231F20"/>
          <w:spacing w:val="-2"/>
          <w:w w:val="90"/>
          <w:sz w:val="24"/>
        </w:rPr>
        <w:t>intermediaries.</w:t>
      </w:r>
    </w:p>
    <w:p>
      <w:pPr>
        <w:pStyle w:val="ListParagraph"/>
        <w:numPr>
          <w:ilvl w:val="0"/>
          <w:numId w:val="7"/>
        </w:numPr>
        <w:tabs>
          <w:tab w:pos="1145" w:val="left" w:leader="none"/>
        </w:tabs>
        <w:spacing w:line="271" w:lineRule="auto" w:before="154" w:after="0"/>
        <w:ind w:left="1145" w:right="421" w:hanging="360"/>
        <w:jc w:val="both"/>
        <w:rPr>
          <w:sz w:val="24"/>
        </w:rPr>
      </w:pPr>
      <w:r>
        <w:rPr>
          <w:color w:val="231F20"/>
          <w:sz w:val="24"/>
        </w:rPr>
        <w:t>Referral</w:t>
      </w:r>
      <w:r>
        <w:rPr>
          <w:color w:val="231F20"/>
          <w:spacing w:val="-1"/>
          <w:sz w:val="24"/>
        </w:rPr>
        <w:t> </w:t>
      </w:r>
      <w:r>
        <w:rPr>
          <w:color w:val="231F20"/>
          <w:sz w:val="24"/>
        </w:rPr>
        <w:t>markets</w:t>
      </w:r>
      <w:r>
        <w:rPr>
          <w:color w:val="231F20"/>
          <w:spacing w:val="-1"/>
          <w:sz w:val="24"/>
        </w:rPr>
        <w:t> </w:t>
      </w:r>
      <w:r>
        <w:rPr>
          <w:color w:val="231F20"/>
          <w:sz w:val="24"/>
        </w:rPr>
        <w:t>–</w:t>
      </w:r>
      <w:r>
        <w:rPr>
          <w:color w:val="231F20"/>
          <w:spacing w:val="-1"/>
          <w:sz w:val="24"/>
        </w:rPr>
        <w:t> </w:t>
      </w:r>
      <w:r>
        <w:rPr>
          <w:color w:val="231F20"/>
          <w:sz w:val="24"/>
        </w:rPr>
        <w:t>existing</w:t>
      </w:r>
      <w:r>
        <w:rPr>
          <w:color w:val="231F20"/>
          <w:spacing w:val="-1"/>
          <w:sz w:val="24"/>
        </w:rPr>
        <w:t> </w:t>
      </w:r>
      <w:r>
        <w:rPr>
          <w:color w:val="231F20"/>
          <w:sz w:val="24"/>
        </w:rPr>
        <w:t>customers</w:t>
      </w:r>
      <w:r>
        <w:rPr>
          <w:color w:val="231F20"/>
          <w:spacing w:val="-1"/>
          <w:sz w:val="24"/>
        </w:rPr>
        <w:t> </w:t>
      </w:r>
      <w:r>
        <w:rPr>
          <w:color w:val="231F20"/>
          <w:sz w:val="24"/>
        </w:rPr>
        <w:t>who</w:t>
      </w:r>
      <w:r>
        <w:rPr>
          <w:color w:val="231F20"/>
          <w:spacing w:val="-1"/>
          <w:sz w:val="24"/>
        </w:rPr>
        <w:t> </w:t>
      </w:r>
      <w:r>
        <w:rPr>
          <w:color w:val="231F20"/>
          <w:sz w:val="24"/>
        </w:rPr>
        <w:t>recommend</w:t>
      </w:r>
      <w:r>
        <w:rPr>
          <w:color w:val="231F20"/>
          <w:spacing w:val="-1"/>
          <w:sz w:val="24"/>
        </w:rPr>
        <w:t> </w:t>
      </w:r>
      <w:r>
        <w:rPr>
          <w:color w:val="231F20"/>
          <w:sz w:val="24"/>
        </w:rPr>
        <w:t>to</w:t>
      </w:r>
      <w:r>
        <w:rPr>
          <w:color w:val="231F20"/>
          <w:spacing w:val="-1"/>
          <w:sz w:val="24"/>
        </w:rPr>
        <w:t> </w:t>
      </w:r>
      <w:r>
        <w:rPr>
          <w:color w:val="231F20"/>
          <w:sz w:val="24"/>
        </w:rPr>
        <w:t>other</w:t>
      </w:r>
      <w:r>
        <w:rPr>
          <w:color w:val="231F20"/>
          <w:spacing w:val="-1"/>
          <w:sz w:val="24"/>
        </w:rPr>
        <w:t> </w:t>
      </w:r>
      <w:r>
        <w:rPr>
          <w:color w:val="231F20"/>
          <w:sz w:val="24"/>
        </w:rPr>
        <w:t>prospects,</w:t>
      </w:r>
      <w:r>
        <w:rPr>
          <w:color w:val="231F20"/>
          <w:spacing w:val="-1"/>
          <w:sz w:val="24"/>
        </w:rPr>
        <w:t> </w:t>
      </w:r>
      <w:r>
        <w:rPr>
          <w:color w:val="231F20"/>
          <w:sz w:val="24"/>
        </w:rPr>
        <w:t>and </w:t>
      </w:r>
      <w:r>
        <w:rPr>
          <w:color w:val="231F20"/>
          <w:spacing w:val="-4"/>
          <w:sz w:val="24"/>
        </w:rPr>
        <w:t>referral</w:t>
      </w:r>
      <w:r>
        <w:rPr>
          <w:color w:val="231F20"/>
          <w:spacing w:val="-10"/>
          <w:sz w:val="24"/>
        </w:rPr>
        <w:t> </w:t>
      </w:r>
      <w:r>
        <w:rPr>
          <w:color w:val="231F20"/>
          <w:spacing w:val="-4"/>
          <w:sz w:val="24"/>
        </w:rPr>
        <w:t>sources</w:t>
      </w:r>
      <w:r>
        <w:rPr>
          <w:color w:val="231F20"/>
          <w:spacing w:val="-10"/>
          <w:sz w:val="24"/>
        </w:rPr>
        <w:t> </w:t>
      </w:r>
      <w:r>
        <w:rPr>
          <w:color w:val="231F20"/>
          <w:spacing w:val="-4"/>
          <w:sz w:val="24"/>
        </w:rPr>
        <w:t>or</w:t>
      </w:r>
      <w:r>
        <w:rPr>
          <w:color w:val="231F20"/>
          <w:spacing w:val="-10"/>
          <w:sz w:val="24"/>
        </w:rPr>
        <w:t> </w:t>
      </w:r>
      <w:r>
        <w:rPr>
          <w:color w:val="231F20"/>
          <w:spacing w:val="-4"/>
          <w:sz w:val="24"/>
        </w:rPr>
        <w:t>‘multipliers’</w:t>
      </w:r>
      <w:r>
        <w:rPr>
          <w:color w:val="231F20"/>
          <w:spacing w:val="-10"/>
          <w:sz w:val="24"/>
        </w:rPr>
        <w:t> </w:t>
      </w:r>
      <w:r>
        <w:rPr>
          <w:color w:val="231F20"/>
          <w:spacing w:val="-4"/>
          <w:sz w:val="24"/>
        </w:rPr>
        <w:t>such</w:t>
      </w:r>
      <w:r>
        <w:rPr>
          <w:color w:val="231F20"/>
          <w:spacing w:val="-10"/>
          <w:sz w:val="24"/>
        </w:rPr>
        <w:t> </w:t>
      </w:r>
      <w:r>
        <w:rPr>
          <w:color w:val="231F20"/>
          <w:spacing w:val="-4"/>
          <w:sz w:val="24"/>
        </w:rPr>
        <w:t>as</w:t>
      </w:r>
      <w:r>
        <w:rPr>
          <w:color w:val="231F20"/>
          <w:spacing w:val="-10"/>
          <w:sz w:val="24"/>
        </w:rPr>
        <w:t> </w:t>
      </w:r>
      <w:r>
        <w:rPr>
          <w:color w:val="231F20"/>
          <w:spacing w:val="-4"/>
          <w:sz w:val="24"/>
        </w:rPr>
        <w:t>doctors</w:t>
      </w:r>
      <w:r>
        <w:rPr>
          <w:color w:val="231F20"/>
          <w:spacing w:val="-10"/>
          <w:sz w:val="24"/>
        </w:rPr>
        <w:t> </w:t>
      </w:r>
      <w:r>
        <w:rPr>
          <w:color w:val="231F20"/>
          <w:spacing w:val="-4"/>
          <w:sz w:val="24"/>
        </w:rPr>
        <w:t>who</w:t>
      </w:r>
      <w:r>
        <w:rPr>
          <w:color w:val="231F20"/>
          <w:spacing w:val="-10"/>
          <w:sz w:val="24"/>
        </w:rPr>
        <w:t> </w:t>
      </w:r>
      <w:r>
        <w:rPr>
          <w:color w:val="231F20"/>
          <w:spacing w:val="-4"/>
          <w:sz w:val="24"/>
        </w:rPr>
        <w:t>refer</w:t>
      </w:r>
      <w:r>
        <w:rPr>
          <w:color w:val="231F20"/>
          <w:spacing w:val="-10"/>
          <w:sz w:val="24"/>
        </w:rPr>
        <w:t> </w:t>
      </w:r>
      <w:r>
        <w:rPr>
          <w:color w:val="231F20"/>
          <w:spacing w:val="-4"/>
          <w:sz w:val="24"/>
        </w:rPr>
        <w:t>patients</w:t>
      </w:r>
      <w:r>
        <w:rPr>
          <w:color w:val="231F20"/>
          <w:spacing w:val="-10"/>
          <w:sz w:val="24"/>
        </w:rPr>
        <w:t> </w:t>
      </w:r>
      <w:r>
        <w:rPr>
          <w:color w:val="231F20"/>
          <w:spacing w:val="-4"/>
          <w:sz w:val="24"/>
        </w:rPr>
        <w:t>to</w:t>
      </w:r>
      <w:r>
        <w:rPr>
          <w:color w:val="231F20"/>
          <w:spacing w:val="-10"/>
          <w:sz w:val="24"/>
        </w:rPr>
        <w:t> </w:t>
      </w:r>
      <w:r>
        <w:rPr>
          <w:color w:val="231F20"/>
          <w:spacing w:val="-4"/>
          <w:sz w:val="24"/>
        </w:rPr>
        <w:t>a</w:t>
      </w:r>
      <w:r>
        <w:rPr>
          <w:color w:val="231F20"/>
          <w:spacing w:val="-10"/>
          <w:sz w:val="24"/>
        </w:rPr>
        <w:t> </w:t>
      </w:r>
      <w:r>
        <w:rPr>
          <w:color w:val="231F20"/>
          <w:spacing w:val="-4"/>
          <w:sz w:val="24"/>
        </w:rPr>
        <w:t>hospital</w:t>
      </w:r>
      <w:r>
        <w:rPr>
          <w:color w:val="231F20"/>
          <w:spacing w:val="-10"/>
          <w:sz w:val="24"/>
        </w:rPr>
        <w:t> </w:t>
      </w:r>
      <w:r>
        <w:rPr>
          <w:color w:val="231F20"/>
          <w:spacing w:val="-4"/>
          <w:sz w:val="24"/>
        </w:rPr>
        <w:t>or</w:t>
      </w:r>
      <w:r>
        <w:rPr>
          <w:color w:val="231F20"/>
          <w:spacing w:val="-10"/>
          <w:sz w:val="24"/>
        </w:rPr>
        <w:t> </w:t>
      </w:r>
      <w:r>
        <w:rPr>
          <w:color w:val="231F20"/>
          <w:spacing w:val="-4"/>
          <w:sz w:val="24"/>
        </w:rPr>
        <w:t>a </w:t>
      </w:r>
      <w:r>
        <w:rPr>
          <w:color w:val="231F20"/>
          <w:sz w:val="24"/>
        </w:rPr>
        <w:t>consultant</w:t>
      </w:r>
      <w:r>
        <w:rPr>
          <w:color w:val="231F20"/>
          <w:spacing w:val="-11"/>
          <w:sz w:val="24"/>
        </w:rPr>
        <w:t> </w:t>
      </w:r>
      <w:r>
        <w:rPr>
          <w:color w:val="231F20"/>
          <w:sz w:val="24"/>
        </w:rPr>
        <w:t>who</w:t>
      </w:r>
      <w:r>
        <w:rPr>
          <w:color w:val="231F20"/>
          <w:spacing w:val="-11"/>
          <w:sz w:val="24"/>
        </w:rPr>
        <w:t> </w:t>
      </w:r>
      <w:r>
        <w:rPr>
          <w:color w:val="231F20"/>
          <w:sz w:val="24"/>
        </w:rPr>
        <w:t>recommends</w:t>
      </w:r>
      <w:r>
        <w:rPr>
          <w:color w:val="231F20"/>
          <w:spacing w:val="-11"/>
          <w:sz w:val="24"/>
        </w:rPr>
        <w:t> </w:t>
      </w:r>
      <w:r>
        <w:rPr>
          <w:color w:val="231F20"/>
          <w:sz w:val="24"/>
        </w:rPr>
        <w:t>a</w:t>
      </w:r>
      <w:r>
        <w:rPr>
          <w:color w:val="231F20"/>
          <w:spacing w:val="-11"/>
          <w:sz w:val="24"/>
        </w:rPr>
        <w:t> </w:t>
      </w:r>
      <w:r>
        <w:rPr>
          <w:color w:val="231F20"/>
          <w:sz w:val="24"/>
        </w:rPr>
        <w:t>specific</w:t>
      </w:r>
      <w:r>
        <w:rPr>
          <w:color w:val="231F20"/>
          <w:spacing w:val="-11"/>
          <w:sz w:val="24"/>
        </w:rPr>
        <w:t> </w:t>
      </w:r>
      <w:r>
        <w:rPr>
          <w:color w:val="231F20"/>
          <w:sz w:val="24"/>
        </w:rPr>
        <w:t>IT</w:t>
      </w:r>
      <w:r>
        <w:rPr>
          <w:color w:val="231F20"/>
          <w:spacing w:val="-11"/>
          <w:sz w:val="24"/>
        </w:rPr>
        <w:t> </w:t>
      </w:r>
      <w:r>
        <w:rPr>
          <w:color w:val="231F20"/>
          <w:sz w:val="24"/>
        </w:rPr>
        <w:t>solution,</w:t>
      </w:r>
    </w:p>
    <w:p>
      <w:pPr>
        <w:pStyle w:val="ListParagraph"/>
        <w:numPr>
          <w:ilvl w:val="0"/>
          <w:numId w:val="7"/>
        </w:numPr>
        <w:tabs>
          <w:tab w:pos="1145" w:val="left" w:leader="none"/>
        </w:tabs>
        <w:spacing w:line="271" w:lineRule="auto" w:before="112" w:after="0"/>
        <w:ind w:left="1145" w:right="423" w:hanging="360"/>
        <w:jc w:val="both"/>
        <w:rPr>
          <w:sz w:val="24"/>
        </w:rPr>
      </w:pPr>
      <w:r>
        <w:rPr>
          <w:color w:val="231F20"/>
          <w:sz w:val="24"/>
        </w:rPr>
        <w:t>Influence</w:t>
      </w:r>
      <w:r>
        <w:rPr>
          <w:color w:val="231F20"/>
          <w:spacing w:val="-13"/>
          <w:sz w:val="24"/>
        </w:rPr>
        <w:t> </w:t>
      </w:r>
      <w:r>
        <w:rPr>
          <w:color w:val="231F20"/>
          <w:sz w:val="24"/>
        </w:rPr>
        <w:t>markets</w:t>
      </w:r>
      <w:r>
        <w:rPr>
          <w:color w:val="231F20"/>
          <w:spacing w:val="-13"/>
          <w:sz w:val="24"/>
        </w:rPr>
        <w:t> </w:t>
      </w:r>
      <w:r>
        <w:rPr>
          <w:color w:val="231F20"/>
          <w:sz w:val="24"/>
        </w:rPr>
        <w:t>–</w:t>
      </w:r>
      <w:r>
        <w:rPr>
          <w:color w:val="231F20"/>
          <w:spacing w:val="-13"/>
          <w:sz w:val="24"/>
        </w:rPr>
        <w:t> </w:t>
      </w:r>
      <w:r>
        <w:rPr>
          <w:color w:val="231F20"/>
          <w:sz w:val="24"/>
        </w:rPr>
        <w:t>government,</w:t>
      </w:r>
      <w:r>
        <w:rPr>
          <w:color w:val="231F20"/>
          <w:spacing w:val="-13"/>
          <w:sz w:val="24"/>
        </w:rPr>
        <w:t> </w:t>
      </w:r>
      <w:r>
        <w:rPr>
          <w:color w:val="231F20"/>
          <w:sz w:val="24"/>
        </w:rPr>
        <w:t>consumer</w:t>
      </w:r>
      <w:r>
        <w:rPr>
          <w:color w:val="231F20"/>
          <w:spacing w:val="-13"/>
          <w:sz w:val="24"/>
        </w:rPr>
        <w:t> </w:t>
      </w:r>
      <w:r>
        <w:rPr>
          <w:color w:val="231F20"/>
          <w:sz w:val="24"/>
        </w:rPr>
        <w:t>groups,</w:t>
      </w:r>
      <w:r>
        <w:rPr>
          <w:color w:val="231F20"/>
          <w:spacing w:val="-13"/>
          <w:sz w:val="24"/>
        </w:rPr>
        <w:t> </w:t>
      </w:r>
      <w:r>
        <w:rPr>
          <w:color w:val="231F20"/>
          <w:sz w:val="24"/>
        </w:rPr>
        <w:t>business</w:t>
      </w:r>
      <w:r>
        <w:rPr>
          <w:color w:val="231F20"/>
          <w:spacing w:val="-13"/>
          <w:sz w:val="24"/>
        </w:rPr>
        <w:t> </w:t>
      </w:r>
      <w:r>
        <w:rPr>
          <w:color w:val="231F20"/>
          <w:sz w:val="24"/>
        </w:rPr>
        <w:t>press</w:t>
      </w:r>
      <w:r>
        <w:rPr>
          <w:color w:val="231F20"/>
          <w:spacing w:val="-13"/>
          <w:sz w:val="24"/>
        </w:rPr>
        <w:t> </w:t>
      </w:r>
      <w:r>
        <w:rPr>
          <w:color w:val="231F20"/>
          <w:sz w:val="24"/>
        </w:rPr>
        <w:t>and</w:t>
      </w:r>
      <w:r>
        <w:rPr>
          <w:color w:val="231F20"/>
          <w:spacing w:val="-13"/>
          <w:sz w:val="24"/>
        </w:rPr>
        <w:t> </w:t>
      </w:r>
      <w:r>
        <w:rPr>
          <w:color w:val="231F20"/>
          <w:sz w:val="24"/>
        </w:rPr>
        <w:t>financial </w:t>
      </w:r>
      <w:r>
        <w:rPr>
          <w:color w:val="231F20"/>
          <w:spacing w:val="-2"/>
          <w:sz w:val="24"/>
        </w:rPr>
        <w:t>analysts.</w:t>
      </w:r>
    </w:p>
    <w:p>
      <w:pPr>
        <w:pStyle w:val="ListParagraph"/>
        <w:numPr>
          <w:ilvl w:val="0"/>
          <w:numId w:val="7"/>
        </w:numPr>
        <w:tabs>
          <w:tab w:pos="1144" w:val="left" w:leader="none"/>
        </w:tabs>
        <w:spacing w:line="240" w:lineRule="auto" w:before="112" w:after="0"/>
        <w:ind w:left="1144" w:right="0" w:hanging="359"/>
        <w:jc w:val="left"/>
        <w:rPr>
          <w:sz w:val="24"/>
        </w:rPr>
      </w:pPr>
      <w:r>
        <w:rPr>
          <w:color w:val="231F20"/>
          <w:w w:val="90"/>
          <w:sz w:val="24"/>
        </w:rPr>
        <w:t>Recruitment</w:t>
      </w:r>
      <w:r>
        <w:rPr>
          <w:color w:val="231F20"/>
          <w:spacing w:val="20"/>
          <w:sz w:val="24"/>
        </w:rPr>
        <w:t> </w:t>
      </w:r>
      <w:r>
        <w:rPr>
          <w:color w:val="231F20"/>
          <w:w w:val="90"/>
          <w:sz w:val="24"/>
        </w:rPr>
        <w:t>markets</w:t>
      </w:r>
      <w:r>
        <w:rPr>
          <w:color w:val="231F20"/>
          <w:spacing w:val="21"/>
          <w:sz w:val="24"/>
        </w:rPr>
        <w:t> </w:t>
      </w:r>
      <w:r>
        <w:rPr>
          <w:color w:val="231F20"/>
          <w:w w:val="90"/>
          <w:sz w:val="24"/>
        </w:rPr>
        <w:t>–</w:t>
      </w:r>
      <w:r>
        <w:rPr>
          <w:color w:val="231F20"/>
          <w:spacing w:val="21"/>
          <w:sz w:val="24"/>
        </w:rPr>
        <w:t> </w:t>
      </w:r>
      <w:r>
        <w:rPr>
          <w:color w:val="231F20"/>
          <w:w w:val="90"/>
          <w:sz w:val="24"/>
        </w:rPr>
        <w:t>for</w:t>
      </w:r>
      <w:r>
        <w:rPr>
          <w:color w:val="231F20"/>
          <w:spacing w:val="21"/>
          <w:sz w:val="24"/>
        </w:rPr>
        <w:t> </w:t>
      </w:r>
      <w:r>
        <w:rPr>
          <w:color w:val="231F20"/>
          <w:w w:val="90"/>
          <w:sz w:val="24"/>
        </w:rPr>
        <w:t>attracting</w:t>
      </w:r>
      <w:r>
        <w:rPr>
          <w:color w:val="231F20"/>
          <w:spacing w:val="21"/>
          <w:sz w:val="24"/>
        </w:rPr>
        <w:t> </w:t>
      </w:r>
      <w:r>
        <w:rPr>
          <w:color w:val="231F20"/>
          <w:w w:val="90"/>
          <w:sz w:val="24"/>
        </w:rPr>
        <w:t>the</w:t>
      </w:r>
      <w:r>
        <w:rPr>
          <w:color w:val="231F20"/>
          <w:spacing w:val="21"/>
          <w:sz w:val="24"/>
        </w:rPr>
        <w:t> </w:t>
      </w:r>
      <w:r>
        <w:rPr>
          <w:color w:val="231F20"/>
          <w:w w:val="90"/>
          <w:sz w:val="24"/>
        </w:rPr>
        <w:t>right</w:t>
      </w:r>
      <w:r>
        <w:rPr>
          <w:color w:val="231F20"/>
          <w:spacing w:val="21"/>
          <w:sz w:val="24"/>
        </w:rPr>
        <w:t> </w:t>
      </w:r>
      <w:r>
        <w:rPr>
          <w:color w:val="231F20"/>
          <w:w w:val="90"/>
          <w:sz w:val="24"/>
        </w:rPr>
        <w:t>employees</w:t>
      </w:r>
      <w:r>
        <w:rPr>
          <w:color w:val="231F20"/>
          <w:spacing w:val="21"/>
          <w:sz w:val="24"/>
        </w:rPr>
        <w:t> </w:t>
      </w:r>
      <w:r>
        <w:rPr>
          <w:color w:val="231F20"/>
          <w:w w:val="90"/>
          <w:sz w:val="24"/>
        </w:rPr>
        <w:t>to</w:t>
      </w:r>
      <w:r>
        <w:rPr>
          <w:color w:val="231F20"/>
          <w:spacing w:val="21"/>
          <w:sz w:val="24"/>
        </w:rPr>
        <w:t> </w:t>
      </w:r>
      <w:r>
        <w:rPr>
          <w:color w:val="231F20"/>
          <w:w w:val="90"/>
          <w:sz w:val="24"/>
        </w:rPr>
        <w:t>the</w:t>
      </w:r>
      <w:r>
        <w:rPr>
          <w:color w:val="231F20"/>
          <w:spacing w:val="21"/>
          <w:sz w:val="24"/>
        </w:rPr>
        <w:t> </w:t>
      </w:r>
      <w:r>
        <w:rPr>
          <w:color w:val="231F20"/>
          <w:spacing w:val="-2"/>
          <w:w w:val="90"/>
          <w:sz w:val="24"/>
        </w:rPr>
        <w:t>organization,</w:t>
      </w:r>
    </w:p>
    <w:p>
      <w:pPr>
        <w:pStyle w:val="ListParagraph"/>
        <w:numPr>
          <w:ilvl w:val="0"/>
          <w:numId w:val="7"/>
        </w:numPr>
        <w:tabs>
          <w:tab w:pos="1144" w:val="left" w:leader="none"/>
        </w:tabs>
        <w:spacing w:line="240" w:lineRule="auto" w:before="154" w:after="0"/>
        <w:ind w:left="1144" w:right="0" w:hanging="359"/>
        <w:jc w:val="left"/>
        <w:rPr>
          <w:sz w:val="24"/>
        </w:rPr>
      </w:pPr>
      <w:r>
        <w:rPr>
          <w:color w:val="231F20"/>
          <w:w w:val="90"/>
          <w:sz w:val="24"/>
        </w:rPr>
        <w:t>Supplier</w:t>
      </w:r>
      <w:r>
        <w:rPr>
          <w:color w:val="231F20"/>
          <w:spacing w:val="30"/>
          <w:sz w:val="24"/>
        </w:rPr>
        <w:t> </w:t>
      </w:r>
      <w:r>
        <w:rPr>
          <w:color w:val="231F20"/>
          <w:w w:val="90"/>
          <w:sz w:val="24"/>
        </w:rPr>
        <w:t>markets</w:t>
      </w:r>
      <w:r>
        <w:rPr>
          <w:color w:val="231F20"/>
          <w:spacing w:val="30"/>
          <w:sz w:val="24"/>
        </w:rPr>
        <w:t> </w:t>
      </w:r>
      <w:r>
        <w:rPr>
          <w:color w:val="231F20"/>
          <w:w w:val="90"/>
          <w:sz w:val="24"/>
        </w:rPr>
        <w:t>–</w:t>
      </w:r>
      <w:r>
        <w:rPr>
          <w:color w:val="231F20"/>
          <w:spacing w:val="30"/>
          <w:sz w:val="24"/>
        </w:rPr>
        <w:t> </w:t>
      </w:r>
      <w:r>
        <w:rPr>
          <w:color w:val="231F20"/>
          <w:w w:val="90"/>
          <w:sz w:val="24"/>
        </w:rPr>
        <w:t>suppliers</w:t>
      </w:r>
      <w:r>
        <w:rPr>
          <w:color w:val="231F20"/>
          <w:spacing w:val="30"/>
          <w:sz w:val="24"/>
        </w:rPr>
        <w:t> </w:t>
      </w:r>
      <w:r>
        <w:rPr>
          <w:color w:val="231F20"/>
          <w:w w:val="90"/>
          <w:sz w:val="24"/>
        </w:rPr>
        <w:t>of</w:t>
      </w:r>
      <w:r>
        <w:rPr>
          <w:color w:val="231F20"/>
          <w:spacing w:val="30"/>
          <w:sz w:val="24"/>
        </w:rPr>
        <w:t> </w:t>
      </w:r>
      <w:r>
        <w:rPr>
          <w:color w:val="231F20"/>
          <w:w w:val="90"/>
          <w:sz w:val="24"/>
        </w:rPr>
        <w:t>raw</w:t>
      </w:r>
      <w:r>
        <w:rPr>
          <w:color w:val="231F20"/>
          <w:spacing w:val="30"/>
          <w:sz w:val="24"/>
        </w:rPr>
        <w:t> </w:t>
      </w:r>
      <w:r>
        <w:rPr>
          <w:color w:val="231F20"/>
          <w:w w:val="90"/>
          <w:sz w:val="24"/>
        </w:rPr>
        <w:t>materials,</w:t>
      </w:r>
      <w:r>
        <w:rPr>
          <w:color w:val="231F20"/>
          <w:spacing w:val="30"/>
          <w:sz w:val="24"/>
        </w:rPr>
        <w:t> </w:t>
      </w:r>
      <w:r>
        <w:rPr>
          <w:color w:val="231F20"/>
          <w:w w:val="90"/>
          <w:sz w:val="24"/>
        </w:rPr>
        <w:t>components,</w:t>
      </w:r>
      <w:r>
        <w:rPr>
          <w:color w:val="231F20"/>
          <w:spacing w:val="30"/>
          <w:sz w:val="24"/>
        </w:rPr>
        <w:t> </w:t>
      </w:r>
      <w:r>
        <w:rPr>
          <w:color w:val="231F20"/>
          <w:w w:val="90"/>
          <w:sz w:val="24"/>
        </w:rPr>
        <w:t>services,</w:t>
      </w:r>
      <w:r>
        <w:rPr>
          <w:color w:val="231F20"/>
          <w:spacing w:val="30"/>
          <w:sz w:val="24"/>
        </w:rPr>
        <w:t> </w:t>
      </w:r>
      <w:r>
        <w:rPr>
          <w:color w:val="231F20"/>
          <w:w w:val="90"/>
          <w:sz w:val="24"/>
        </w:rPr>
        <w:t>etc.,</w:t>
      </w:r>
      <w:r>
        <w:rPr>
          <w:color w:val="231F20"/>
          <w:spacing w:val="30"/>
          <w:sz w:val="24"/>
        </w:rPr>
        <w:t> </w:t>
      </w:r>
      <w:r>
        <w:rPr>
          <w:color w:val="231F20"/>
          <w:spacing w:val="-5"/>
          <w:w w:val="90"/>
          <w:sz w:val="24"/>
        </w:rPr>
        <w:t>and</w:t>
      </w:r>
    </w:p>
    <w:p>
      <w:pPr>
        <w:pStyle w:val="ListParagraph"/>
        <w:numPr>
          <w:ilvl w:val="0"/>
          <w:numId w:val="7"/>
        </w:numPr>
        <w:tabs>
          <w:tab w:pos="1144" w:val="left" w:leader="none"/>
        </w:tabs>
        <w:spacing w:line="240" w:lineRule="auto" w:before="154" w:after="0"/>
        <w:ind w:left="1144" w:right="0" w:hanging="359"/>
        <w:jc w:val="left"/>
        <w:rPr>
          <w:sz w:val="24"/>
        </w:rPr>
      </w:pPr>
      <w:r>
        <w:rPr>
          <w:color w:val="231F20"/>
          <w:w w:val="90"/>
          <w:sz w:val="24"/>
        </w:rPr>
        <w:t>Internal</w:t>
      </w:r>
      <w:r>
        <w:rPr>
          <w:color w:val="231F20"/>
          <w:spacing w:val="33"/>
          <w:sz w:val="24"/>
        </w:rPr>
        <w:t> </w:t>
      </w:r>
      <w:r>
        <w:rPr>
          <w:color w:val="231F20"/>
          <w:w w:val="90"/>
          <w:sz w:val="24"/>
        </w:rPr>
        <w:t>markets</w:t>
      </w:r>
      <w:r>
        <w:rPr>
          <w:color w:val="231F20"/>
          <w:spacing w:val="34"/>
          <w:sz w:val="24"/>
        </w:rPr>
        <w:t> </w:t>
      </w:r>
      <w:r>
        <w:rPr>
          <w:color w:val="231F20"/>
          <w:w w:val="90"/>
          <w:sz w:val="24"/>
        </w:rPr>
        <w:t>-</w:t>
      </w:r>
      <w:r>
        <w:rPr>
          <w:color w:val="231F20"/>
          <w:spacing w:val="33"/>
          <w:sz w:val="24"/>
        </w:rPr>
        <w:t> </w:t>
      </w:r>
      <w:r>
        <w:rPr>
          <w:color w:val="231F20"/>
          <w:w w:val="90"/>
          <w:sz w:val="24"/>
        </w:rPr>
        <w:t>the</w:t>
      </w:r>
      <w:r>
        <w:rPr>
          <w:color w:val="231F20"/>
          <w:spacing w:val="34"/>
          <w:sz w:val="24"/>
        </w:rPr>
        <w:t> </w:t>
      </w:r>
      <w:r>
        <w:rPr>
          <w:color w:val="231F20"/>
          <w:w w:val="90"/>
          <w:sz w:val="24"/>
        </w:rPr>
        <w:t>organization</w:t>
      </w:r>
      <w:r>
        <w:rPr>
          <w:color w:val="231F20"/>
          <w:spacing w:val="33"/>
          <w:sz w:val="24"/>
        </w:rPr>
        <w:t> </w:t>
      </w:r>
      <w:r>
        <w:rPr>
          <w:color w:val="231F20"/>
          <w:w w:val="90"/>
          <w:sz w:val="24"/>
        </w:rPr>
        <w:t>including</w:t>
      </w:r>
      <w:r>
        <w:rPr>
          <w:color w:val="231F20"/>
          <w:spacing w:val="34"/>
          <w:sz w:val="24"/>
        </w:rPr>
        <w:t> </w:t>
      </w:r>
      <w:r>
        <w:rPr>
          <w:color w:val="231F20"/>
          <w:w w:val="90"/>
          <w:sz w:val="24"/>
        </w:rPr>
        <w:t>internal</w:t>
      </w:r>
      <w:r>
        <w:rPr>
          <w:color w:val="231F20"/>
          <w:spacing w:val="33"/>
          <w:sz w:val="24"/>
        </w:rPr>
        <w:t> </w:t>
      </w:r>
      <w:r>
        <w:rPr>
          <w:color w:val="231F20"/>
          <w:w w:val="90"/>
          <w:sz w:val="24"/>
        </w:rPr>
        <w:t>departments</w:t>
      </w:r>
      <w:r>
        <w:rPr>
          <w:color w:val="231F20"/>
          <w:spacing w:val="34"/>
          <w:sz w:val="24"/>
        </w:rPr>
        <w:t> </w:t>
      </w:r>
      <w:r>
        <w:rPr>
          <w:color w:val="231F20"/>
          <w:w w:val="90"/>
          <w:sz w:val="24"/>
        </w:rPr>
        <w:t>and</w:t>
      </w:r>
      <w:r>
        <w:rPr>
          <w:color w:val="231F20"/>
          <w:spacing w:val="33"/>
          <w:sz w:val="24"/>
        </w:rPr>
        <w:t> </w:t>
      </w:r>
      <w:r>
        <w:rPr>
          <w:color w:val="231F20"/>
          <w:spacing w:val="-2"/>
          <w:w w:val="90"/>
          <w:sz w:val="24"/>
        </w:rPr>
        <w:t>staff.</w:t>
      </w: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592448">
                <wp:simplePos x="0" y="0"/>
                <wp:positionH relativeFrom="page">
                  <wp:posOffset>1718195</wp:posOffset>
                </wp:positionH>
                <wp:positionV relativeFrom="paragraph">
                  <wp:posOffset>251735</wp:posOffset>
                </wp:positionV>
                <wp:extent cx="4124325" cy="275272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4124325" cy="2752725"/>
                          <a:chExt cx="4124325" cy="2752725"/>
                        </a:xfrm>
                      </wpg:grpSpPr>
                      <wps:wsp>
                        <wps:cNvPr id="41" name="Graphic 41"/>
                        <wps:cNvSpPr/>
                        <wps:spPr>
                          <a:xfrm>
                            <a:off x="1604962" y="4762"/>
                            <a:ext cx="914400" cy="571500"/>
                          </a:xfrm>
                          <a:custGeom>
                            <a:avLst/>
                            <a:gdLst/>
                            <a:ahLst/>
                            <a:cxnLst/>
                            <a:rect l="l" t="t" r="r" b="b"/>
                            <a:pathLst>
                              <a:path w="914400" h="571500">
                                <a:moveTo>
                                  <a:pt x="457200" y="0"/>
                                </a:moveTo>
                                <a:lnTo>
                                  <a:pt x="399847" y="2226"/>
                                </a:lnTo>
                                <a:lnTo>
                                  <a:pt x="344622" y="8726"/>
                                </a:lnTo>
                                <a:lnTo>
                                  <a:pt x="291951" y="19233"/>
                                </a:lnTo>
                                <a:lnTo>
                                  <a:pt x="242263" y="33478"/>
                                </a:lnTo>
                                <a:lnTo>
                                  <a:pt x="195987" y="51194"/>
                                </a:lnTo>
                                <a:lnTo>
                                  <a:pt x="153551" y="72114"/>
                                </a:lnTo>
                                <a:lnTo>
                                  <a:pt x="115383" y="95969"/>
                                </a:lnTo>
                                <a:lnTo>
                                  <a:pt x="81912" y="122491"/>
                                </a:lnTo>
                                <a:lnTo>
                                  <a:pt x="53566" y="151414"/>
                                </a:lnTo>
                                <a:lnTo>
                                  <a:pt x="30773" y="182468"/>
                                </a:lnTo>
                                <a:lnTo>
                                  <a:pt x="3562" y="249904"/>
                                </a:lnTo>
                                <a:lnTo>
                                  <a:pt x="0" y="285750"/>
                                </a:lnTo>
                                <a:lnTo>
                                  <a:pt x="3562" y="321595"/>
                                </a:lnTo>
                                <a:lnTo>
                                  <a:pt x="30773" y="389031"/>
                                </a:lnTo>
                                <a:lnTo>
                                  <a:pt x="53566" y="420085"/>
                                </a:lnTo>
                                <a:lnTo>
                                  <a:pt x="81912" y="449008"/>
                                </a:lnTo>
                                <a:lnTo>
                                  <a:pt x="115383" y="475530"/>
                                </a:lnTo>
                                <a:lnTo>
                                  <a:pt x="153551" y="499385"/>
                                </a:lnTo>
                                <a:lnTo>
                                  <a:pt x="195987" y="520305"/>
                                </a:lnTo>
                                <a:lnTo>
                                  <a:pt x="242263" y="538021"/>
                                </a:lnTo>
                                <a:lnTo>
                                  <a:pt x="291951" y="552266"/>
                                </a:lnTo>
                                <a:lnTo>
                                  <a:pt x="344622" y="562773"/>
                                </a:lnTo>
                                <a:lnTo>
                                  <a:pt x="399847" y="569273"/>
                                </a:lnTo>
                                <a:lnTo>
                                  <a:pt x="457200" y="571500"/>
                                </a:lnTo>
                                <a:lnTo>
                                  <a:pt x="514552" y="569273"/>
                                </a:lnTo>
                                <a:lnTo>
                                  <a:pt x="569777" y="562773"/>
                                </a:lnTo>
                                <a:lnTo>
                                  <a:pt x="622448" y="552266"/>
                                </a:lnTo>
                                <a:lnTo>
                                  <a:pt x="672136" y="538021"/>
                                </a:lnTo>
                                <a:lnTo>
                                  <a:pt x="718412" y="520305"/>
                                </a:lnTo>
                                <a:lnTo>
                                  <a:pt x="760848" y="499385"/>
                                </a:lnTo>
                                <a:lnTo>
                                  <a:pt x="799016" y="475530"/>
                                </a:lnTo>
                                <a:lnTo>
                                  <a:pt x="832487" y="449008"/>
                                </a:lnTo>
                                <a:lnTo>
                                  <a:pt x="860833" y="420085"/>
                                </a:lnTo>
                                <a:lnTo>
                                  <a:pt x="883626" y="389031"/>
                                </a:lnTo>
                                <a:lnTo>
                                  <a:pt x="910837" y="321595"/>
                                </a:lnTo>
                                <a:lnTo>
                                  <a:pt x="914400" y="285750"/>
                                </a:lnTo>
                                <a:lnTo>
                                  <a:pt x="910837" y="249904"/>
                                </a:lnTo>
                                <a:lnTo>
                                  <a:pt x="883626" y="182468"/>
                                </a:lnTo>
                                <a:lnTo>
                                  <a:pt x="860833" y="151414"/>
                                </a:lnTo>
                                <a:lnTo>
                                  <a:pt x="832487" y="122491"/>
                                </a:lnTo>
                                <a:lnTo>
                                  <a:pt x="799016" y="95969"/>
                                </a:lnTo>
                                <a:lnTo>
                                  <a:pt x="760848" y="72114"/>
                                </a:lnTo>
                                <a:lnTo>
                                  <a:pt x="718412" y="51194"/>
                                </a:lnTo>
                                <a:lnTo>
                                  <a:pt x="672136" y="33478"/>
                                </a:lnTo>
                                <a:lnTo>
                                  <a:pt x="622448" y="19233"/>
                                </a:lnTo>
                                <a:lnTo>
                                  <a:pt x="569777" y="8726"/>
                                </a:lnTo>
                                <a:lnTo>
                                  <a:pt x="514552" y="2226"/>
                                </a:lnTo>
                                <a:lnTo>
                                  <a:pt x="457200" y="0"/>
                                </a:lnTo>
                                <a:close/>
                              </a:path>
                            </a:pathLst>
                          </a:custGeom>
                          <a:ln w="9525">
                            <a:solidFill>
                              <a:srgbClr val="000000"/>
                            </a:solidFill>
                            <a:prstDash val="solid"/>
                          </a:ln>
                        </wps:spPr>
                        <wps:bodyPr wrap="square" lIns="0" tIns="0" rIns="0" bIns="0" rtlCol="0">
                          <a:prstTxWarp prst="textNoShape">
                            <a:avLst/>
                          </a:prstTxWarp>
                          <a:noAutofit/>
                        </wps:bodyPr>
                      </wps:wsp>
                      <wps:wsp>
                        <wps:cNvPr id="42" name="Graphic 42"/>
                        <wps:cNvSpPr/>
                        <wps:spPr>
                          <a:xfrm>
                            <a:off x="3319462" y="804862"/>
                            <a:ext cx="800100" cy="571500"/>
                          </a:xfrm>
                          <a:custGeom>
                            <a:avLst/>
                            <a:gdLst/>
                            <a:ahLst/>
                            <a:cxnLst/>
                            <a:rect l="l" t="t" r="r" b="b"/>
                            <a:pathLst>
                              <a:path w="800100" h="571500">
                                <a:moveTo>
                                  <a:pt x="400050" y="0"/>
                                </a:moveTo>
                                <a:lnTo>
                                  <a:pt x="345762" y="2608"/>
                                </a:lnTo>
                                <a:lnTo>
                                  <a:pt x="293696" y="10206"/>
                                </a:lnTo>
                                <a:lnTo>
                                  <a:pt x="244326" y="22454"/>
                                </a:lnTo>
                                <a:lnTo>
                                  <a:pt x="198131" y="39011"/>
                                </a:lnTo>
                                <a:lnTo>
                                  <a:pt x="155585" y="59537"/>
                                </a:lnTo>
                                <a:lnTo>
                                  <a:pt x="117167" y="83691"/>
                                </a:lnTo>
                                <a:lnTo>
                                  <a:pt x="83351" y="111133"/>
                                </a:lnTo>
                                <a:lnTo>
                                  <a:pt x="54615" y="141523"/>
                                </a:lnTo>
                                <a:lnTo>
                                  <a:pt x="31436" y="174520"/>
                                </a:lnTo>
                                <a:lnTo>
                                  <a:pt x="14289" y="209783"/>
                                </a:lnTo>
                                <a:lnTo>
                                  <a:pt x="3651" y="246973"/>
                                </a:lnTo>
                                <a:lnTo>
                                  <a:pt x="0" y="285750"/>
                                </a:lnTo>
                                <a:lnTo>
                                  <a:pt x="3651" y="324526"/>
                                </a:lnTo>
                                <a:lnTo>
                                  <a:pt x="14289" y="361716"/>
                                </a:lnTo>
                                <a:lnTo>
                                  <a:pt x="31436" y="396979"/>
                                </a:lnTo>
                                <a:lnTo>
                                  <a:pt x="54615" y="429976"/>
                                </a:lnTo>
                                <a:lnTo>
                                  <a:pt x="83351" y="460366"/>
                                </a:lnTo>
                                <a:lnTo>
                                  <a:pt x="117167" y="487808"/>
                                </a:lnTo>
                                <a:lnTo>
                                  <a:pt x="155585" y="511962"/>
                                </a:lnTo>
                                <a:lnTo>
                                  <a:pt x="198131" y="532488"/>
                                </a:lnTo>
                                <a:lnTo>
                                  <a:pt x="244326" y="549045"/>
                                </a:lnTo>
                                <a:lnTo>
                                  <a:pt x="293696" y="561293"/>
                                </a:lnTo>
                                <a:lnTo>
                                  <a:pt x="345762" y="568891"/>
                                </a:lnTo>
                                <a:lnTo>
                                  <a:pt x="400050" y="571500"/>
                                </a:lnTo>
                                <a:lnTo>
                                  <a:pt x="454337" y="568891"/>
                                </a:lnTo>
                                <a:lnTo>
                                  <a:pt x="506403" y="561293"/>
                                </a:lnTo>
                                <a:lnTo>
                                  <a:pt x="555773" y="549045"/>
                                </a:lnTo>
                                <a:lnTo>
                                  <a:pt x="601968" y="532488"/>
                                </a:lnTo>
                                <a:lnTo>
                                  <a:pt x="644514" y="511962"/>
                                </a:lnTo>
                                <a:lnTo>
                                  <a:pt x="682932" y="487808"/>
                                </a:lnTo>
                                <a:lnTo>
                                  <a:pt x="716748" y="460366"/>
                                </a:lnTo>
                                <a:lnTo>
                                  <a:pt x="745484" y="429976"/>
                                </a:lnTo>
                                <a:lnTo>
                                  <a:pt x="768663" y="396979"/>
                                </a:lnTo>
                                <a:lnTo>
                                  <a:pt x="785810" y="361716"/>
                                </a:lnTo>
                                <a:lnTo>
                                  <a:pt x="796448" y="324526"/>
                                </a:lnTo>
                                <a:lnTo>
                                  <a:pt x="800100" y="285750"/>
                                </a:lnTo>
                                <a:lnTo>
                                  <a:pt x="796448" y="246973"/>
                                </a:lnTo>
                                <a:lnTo>
                                  <a:pt x="785810" y="209783"/>
                                </a:lnTo>
                                <a:lnTo>
                                  <a:pt x="768663" y="174520"/>
                                </a:lnTo>
                                <a:lnTo>
                                  <a:pt x="745484" y="141523"/>
                                </a:lnTo>
                                <a:lnTo>
                                  <a:pt x="716748" y="111133"/>
                                </a:lnTo>
                                <a:lnTo>
                                  <a:pt x="682932" y="83691"/>
                                </a:lnTo>
                                <a:lnTo>
                                  <a:pt x="644514" y="59537"/>
                                </a:lnTo>
                                <a:lnTo>
                                  <a:pt x="601968" y="39011"/>
                                </a:lnTo>
                                <a:lnTo>
                                  <a:pt x="555773" y="22454"/>
                                </a:lnTo>
                                <a:lnTo>
                                  <a:pt x="506403" y="10206"/>
                                </a:lnTo>
                                <a:lnTo>
                                  <a:pt x="454337" y="2608"/>
                                </a:lnTo>
                                <a:lnTo>
                                  <a:pt x="400050" y="0"/>
                                </a:lnTo>
                                <a:close/>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4762" y="804862"/>
                            <a:ext cx="914400" cy="571500"/>
                          </a:xfrm>
                          <a:custGeom>
                            <a:avLst/>
                            <a:gdLst/>
                            <a:ahLst/>
                            <a:cxnLst/>
                            <a:rect l="l" t="t" r="r" b="b"/>
                            <a:pathLst>
                              <a:path w="914400" h="571500">
                                <a:moveTo>
                                  <a:pt x="457200" y="0"/>
                                </a:moveTo>
                                <a:lnTo>
                                  <a:pt x="399847" y="2226"/>
                                </a:lnTo>
                                <a:lnTo>
                                  <a:pt x="344622" y="8726"/>
                                </a:lnTo>
                                <a:lnTo>
                                  <a:pt x="291951" y="19233"/>
                                </a:lnTo>
                                <a:lnTo>
                                  <a:pt x="242263" y="33478"/>
                                </a:lnTo>
                                <a:lnTo>
                                  <a:pt x="195987" y="51194"/>
                                </a:lnTo>
                                <a:lnTo>
                                  <a:pt x="153551" y="72114"/>
                                </a:lnTo>
                                <a:lnTo>
                                  <a:pt x="115383" y="95969"/>
                                </a:lnTo>
                                <a:lnTo>
                                  <a:pt x="81912" y="122491"/>
                                </a:lnTo>
                                <a:lnTo>
                                  <a:pt x="53566" y="151414"/>
                                </a:lnTo>
                                <a:lnTo>
                                  <a:pt x="30773" y="182468"/>
                                </a:lnTo>
                                <a:lnTo>
                                  <a:pt x="3562" y="249904"/>
                                </a:lnTo>
                                <a:lnTo>
                                  <a:pt x="0" y="285750"/>
                                </a:lnTo>
                                <a:lnTo>
                                  <a:pt x="3562" y="321595"/>
                                </a:lnTo>
                                <a:lnTo>
                                  <a:pt x="30773" y="389031"/>
                                </a:lnTo>
                                <a:lnTo>
                                  <a:pt x="53566" y="420085"/>
                                </a:lnTo>
                                <a:lnTo>
                                  <a:pt x="81912" y="449008"/>
                                </a:lnTo>
                                <a:lnTo>
                                  <a:pt x="115383" y="475530"/>
                                </a:lnTo>
                                <a:lnTo>
                                  <a:pt x="153551" y="499385"/>
                                </a:lnTo>
                                <a:lnTo>
                                  <a:pt x="195987" y="520305"/>
                                </a:lnTo>
                                <a:lnTo>
                                  <a:pt x="242263" y="538021"/>
                                </a:lnTo>
                                <a:lnTo>
                                  <a:pt x="291951" y="552266"/>
                                </a:lnTo>
                                <a:lnTo>
                                  <a:pt x="344622" y="562773"/>
                                </a:lnTo>
                                <a:lnTo>
                                  <a:pt x="399847" y="569273"/>
                                </a:lnTo>
                                <a:lnTo>
                                  <a:pt x="457200" y="571500"/>
                                </a:lnTo>
                                <a:lnTo>
                                  <a:pt x="514552" y="569273"/>
                                </a:lnTo>
                                <a:lnTo>
                                  <a:pt x="569777" y="562773"/>
                                </a:lnTo>
                                <a:lnTo>
                                  <a:pt x="622448" y="552266"/>
                                </a:lnTo>
                                <a:lnTo>
                                  <a:pt x="672136" y="538021"/>
                                </a:lnTo>
                                <a:lnTo>
                                  <a:pt x="718412" y="520305"/>
                                </a:lnTo>
                                <a:lnTo>
                                  <a:pt x="760848" y="499385"/>
                                </a:lnTo>
                                <a:lnTo>
                                  <a:pt x="799016" y="475530"/>
                                </a:lnTo>
                                <a:lnTo>
                                  <a:pt x="832487" y="449008"/>
                                </a:lnTo>
                                <a:lnTo>
                                  <a:pt x="860833" y="420085"/>
                                </a:lnTo>
                                <a:lnTo>
                                  <a:pt x="883626" y="389031"/>
                                </a:lnTo>
                                <a:lnTo>
                                  <a:pt x="910837" y="321595"/>
                                </a:lnTo>
                                <a:lnTo>
                                  <a:pt x="914400" y="285750"/>
                                </a:lnTo>
                                <a:lnTo>
                                  <a:pt x="910837" y="249904"/>
                                </a:lnTo>
                                <a:lnTo>
                                  <a:pt x="883626" y="182468"/>
                                </a:lnTo>
                                <a:lnTo>
                                  <a:pt x="860833" y="151414"/>
                                </a:lnTo>
                                <a:lnTo>
                                  <a:pt x="832487" y="122491"/>
                                </a:lnTo>
                                <a:lnTo>
                                  <a:pt x="799016" y="95969"/>
                                </a:lnTo>
                                <a:lnTo>
                                  <a:pt x="760848" y="72114"/>
                                </a:lnTo>
                                <a:lnTo>
                                  <a:pt x="718412" y="51194"/>
                                </a:lnTo>
                                <a:lnTo>
                                  <a:pt x="672136" y="33478"/>
                                </a:lnTo>
                                <a:lnTo>
                                  <a:pt x="622448" y="19233"/>
                                </a:lnTo>
                                <a:lnTo>
                                  <a:pt x="569777" y="8726"/>
                                </a:lnTo>
                                <a:lnTo>
                                  <a:pt x="514552" y="2226"/>
                                </a:lnTo>
                                <a:lnTo>
                                  <a:pt x="457200" y="0"/>
                                </a:lnTo>
                                <a:close/>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690562" y="2176462"/>
                            <a:ext cx="1143000" cy="571500"/>
                          </a:xfrm>
                          <a:custGeom>
                            <a:avLst/>
                            <a:gdLst/>
                            <a:ahLst/>
                            <a:cxnLst/>
                            <a:rect l="l" t="t" r="r" b="b"/>
                            <a:pathLst>
                              <a:path w="1143000" h="571500">
                                <a:moveTo>
                                  <a:pt x="571500" y="0"/>
                                </a:moveTo>
                                <a:lnTo>
                                  <a:pt x="509226" y="1676"/>
                                </a:lnTo>
                                <a:lnTo>
                                  <a:pt x="448895" y="6590"/>
                                </a:lnTo>
                                <a:lnTo>
                                  <a:pt x="390856" y="14567"/>
                                </a:lnTo>
                                <a:lnTo>
                                  <a:pt x="335456" y="25432"/>
                                </a:lnTo>
                                <a:lnTo>
                                  <a:pt x="283046" y="39011"/>
                                </a:lnTo>
                                <a:lnTo>
                                  <a:pt x="233973" y="55131"/>
                                </a:lnTo>
                                <a:lnTo>
                                  <a:pt x="188585" y="73616"/>
                                </a:lnTo>
                                <a:lnTo>
                                  <a:pt x="147232" y="94292"/>
                                </a:lnTo>
                                <a:lnTo>
                                  <a:pt x="110262" y="116986"/>
                                </a:lnTo>
                                <a:lnTo>
                                  <a:pt x="78023" y="141523"/>
                                </a:lnTo>
                                <a:lnTo>
                                  <a:pt x="29134" y="195428"/>
                                </a:lnTo>
                                <a:lnTo>
                                  <a:pt x="3353" y="254613"/>
                                </a:lnTo>
                                <a:lnTo>
                                  <a:pt x="0" y="285749"/>
                                </a:lnTo>
                                <a:lnTo>
                                  <a:pt x="3353" y="316886"/>
                                </a:lnTo>
                                <a:lnTo>
                                  <a:pt x="29134" y="376071"/>
                                </a:lnTo>
                                <a:lnTo>
                                  <a:pt x="78023" y="429976"/>
                                </a:lnTo>
                                <a:lnTo>
                                  <a:pt x="110262" y="454513"/>
                                </a:lnTo>
                                <a:lnTo>
                                  <a:pt x="147232" y="477207"/>
                                </a:lnTo>
                                <a:lnTo>
                                  <a:pt x="188585" y="497883"/>
                                </a:lnTo>
                                <a:lnTo>
                                  <a:pt x="233973" y="516368"/>
                                </a:lnTo>
                                <a:lnTo>
                                  <a:pt x="283046" y="532488"/>
                                </a:lnTo>
                                <a:lnTo>
                                  <a:pt x="335456" y="546067"/>
                                </a:lnTo>
                                <a:lnTo>
                                  <a:pt x="390856" y="556932"/>
                                </a:lnTo>
                                <a:lnTo>
                                  <a:pt x="448895" y="564909"/>
                                </a:lnTo>
                                <a:lnTo>
                                  <a:pt x="509226" y="569823"/>
                                </a:lnTo>
                                <a:lnTo>
                                  <a:pt x="571500" y="571499"/>
                                </a:lnTo>
                                <a:lnTo>
                                  <a:pt x="633773" y="569823"/>
                                </a:lnTo>
                                <a:lnTo>
                                  <a:pt x="694104" y="564909"/>
                                </a:lnTo>
                                <a:lnTo>
                                  <a:pt x="752143" y="556932"/>
                                </a:lnTo>
                                <a:lnTo>
                                  <a:pt x="807543" y="546067"/>
                                </a:lnTo>
                                <a:lnTo>
                                  <a:pt x="859953" y="532488"/>
                                </a:lnTo>
                                <a:lnTo>
                                  <a:pt x="909026" y="516368"/>
                                </a:lnTo>
                                <a:lnTo>
                                  <a:pt x="954414" y="497883"/>
                                </a:lnTo>
                                <a:lnTo>
                                  <a:pt x="995767" y="477207"/>
                                </a:lnTo>
                                <a:lnTo>
                                  <a:pt x="1032737" y="454513"/>
                                </a:lnTo>
                                <a:lnTo>
                                  <a:pt x="1064976" y="429976"/>
                                </a:lnTo>
                                <a:lnTo>
                                  <a:pt x="1113865" y="376071"/>
                                </a:lnTo>
                                <a:lnTo>
                                  <a:pt x="1139646" y="316886"/>
                                </a:lnTo>
                                <a:lnTo>
                                  <a:pt x="1143000" y="285749"/>
                                </a:lnTo>
                                <a:lnTo>
                                  <a:pt x="1139646" y="254613"/>
                                </a:lnTo>
                                <a:lnTo>
                                  <a:pt x="1113865" y="195428"/>
                                </a:lnTo>
                                <a:lnTo>
                                  <a:pt x="1064976" y="141523"/>
                                </a:lnTo>
                                <a:lnTo>
                                  <a:pt x="1032737" y="116986"/>
                                </a:lnTo>
                                <a:lnTo>
                                  <a:pt x="995767" y="94292"/>
                                </a:lnTo>
                                <a:lnTo>
                                  <a:pt x="954414" y="73616"/>
                                </a:lnTo>
                                <a:lnTo>
                                  <a:pt x="909026" y="55131"/>
                                </a:lnTo>
                                <a:lnTo>
                                  <a:pt x="859953" y="39011"/>
                                </a:lnTo>
                                <a:lnTo>
                                  <a:pt x="807543" y="25432"/>
                                </a:lnTo>
                                <a:lnTo>
                                  <a:pt x="752143" y="14567"/>
                                </a:lnTo>
                                <a:lnTo>
                                  <a:pt x="694104" y="6590"/>
                                </a:lnTo>
                                <a:lnTo>
                                  <a:pt x="633773" y="1676"/>
                                </a:lnTo>
                                <a:lnTo>
                                  <a:pt x="571500" y="0"/>
                                </a:lnTo>
                                <a:close/>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2519362" y="2176462"/>
                            <a:ext cx="914400" cy="571500"/>
                          </a:xfrm>
                          <a:custGeom>
                            <a:avLst/>
                            <a:gdLst/>
                            <a:ahLst/>
                            <a:cxnLst/>
                            <a:rect l="l" t="t" r="r" b="b"/>
                            <a:pathLst>
                              <a:path w="914400" h="571500">
                                <a:moveTo>
                                  <a:pt x="457200" y="0"/>
                                </a:moveTo>
                                <a:lnTo>
                                  <a:pt x="399847" y="2226"/>
                                </a:lnTo>
                                <a:lnTo>
                                  <a:pt x="344622" y="8726"/>
                                </a:lnTo>
                                <a:lnTo>
                                  <a:pt x="291951" y="19233"/>
                                </a:lnTo>
                                <a:lnTo>
                                  <a:pt x="242263" y="33478"/>
                                </a:lnTo>
                                <a:lnTo>
                                  <a:pt x="195987" y="51194"/>
                                </a:lnTo>
                                <a:lnTo>
                                  <a:pt x="153551" y="72114"/>
                                </a:lnTo>
                                <a:lnTo>
                                  <a:pt x="115383" y="95969"/>
                                </a:lnTo>
                                <a:lnTo>
                                  <a:pt x="81912" y="122491"/>
                                </a:lnTo>
                                <a:lnTo>
                                  <a:pt x="53566" y="151414"/>
                                </a:lnTo>
                                <a:lnTo>
                                  <a:pt x="30773" y="182468"/>
                                </a:lnTo>
                                <a:lnTo>
                                  <a:pt x="3562" y="249904"/>
                                </a:lnTo>
                                <a:lnTo>
                                  <a:pt x="0" y="285749"/>
                                </a:lnTo>
                                <a:lnTo>
                                  <a:pt x="3562" y="321595"/>
                                </a:lnTo>
                                <a:lnTo>
                                  <a:pt x="30773" y="389031"/>
                                </a:lnTo>
                                <a:lnTo>
                                  <a:pt x="53566" y="420085"/>
                                </a:lnTo>
                                <a:lnTo>
                                  <a:pt x="81912" y="449008"/>
                                </a:lnTo>
                                <a:lnTo>
                                  <a:pt x="115383" y="475530"/>
                                </a:lnTo>
                                <a:lnTo>
                                  <a:pt x="153551" y="499385"/>
                                </a:lnTo>
                                <a:lnTo>
                                  <a:pt x="195987" y="520305"/>
                                </a:lnTo>
                                <a:lnTo>
                                  <a:pt x="242263" y="538021"/>
                                </a:lnTo>
                                <a:lnTo>
                                  <a:pt x="291951" y="552266"/>
                                </a:lnTo>
                                <a:lnTo>
                                  <a:pt x="344622" y="562773"/>
                                </a:lnTo>
                                <a:lnTo>
                                  <a:pt x="399847" y="569273"/>
                                </a:lnTo>
                                <a:lnTo>
                                  <a:pt x="457200" y="571499"/>
                                </a:lnTo>
                                <a:lnTo>
                                  <a:pt x="514552" y="569273"/>
                                </a:lnTo>
                                <a:lnTo>
                                  <a:pt x="569777" y="562773"/>
                                </a:lnTo>
                                <a:lnTo>
                                  <a:pt x="622448" y="552266"/>
                                </a:lnTo>
                                <a:lnTo>
                                  <a:pt x="672136" y="538021"/>
                                </a:lnTo>
                                <a:lnTo>
                                  <a:pt x="718412" y="520305"/>
                                </a:lnTo>
                                <a:lnTo>
                                  <a:pt x="760848" y="499385"/>
                                </a:lnTo>
                                <a:lnTo>
                                  <a:pt x="799016" y="475530"/>
                                </a:lnTo>
                                <a:lnTo>
                                  <a:pt x="832487" y="449008"/>
                                </a:lnTo>
                                <a:lnTo>
                                  <a:pt x="860833" y="420085"/>
                                </a:lnTo>
                                <a:lnTo>
                                  <a:pt x="883626" y="389031"/>
                                </a:lnTo>
                                <a:lnTo>
                                  <a:pt x="910837" y="321595"/>
                                </a:lnTo>
                                <a:lnTo>
                                  <a:pt x="914400" y="285749"/>
                                </a:lnTo>
                                <a:lnTo>
                                  <a:pt x="910837" y="249904"/>
                                </a:lnTo>
                                <a:lnTo>
                                  <a:pt x="883626" y="182468"/>
                                </a:lnTo>
                                <a:lnTo>
                                  <a:pt x="860833" y="151414"/>
                                </a:lnTo>
                                <a:lnTo>
                                  <a:pt x="832487" y="122491"/>
                                </a:lnTo>
                                <a:lnTo>
                                  <a:pt x="799016" y="95969"/>
                                </a:lnTo>
                                <a:lnTo>
                                  <a:pt x="760848" y="72114"/>
                                </a:lnTo>
                                <a:lnTo>
                                  <a:pt x="718412" y="51194"/>
                                </a:lnTo>
                                <a:lnTo>
                                  <a:pt x="672136" y="33478"/>
                                </a:lnTo>
                                <a:lnTo>
                                  <a:pt x="622448" y="19233"/>
                                </a:lnTo>
                                <a:lnTo>
                                  <a:pt x="569777" y="8726"/>
                                </a:lnTo>
                                <a:lnTo>
                                  <a:pt x="514552" y="2226"/>
                                </a:lnTo>
                                <a:lnTo>
                                  <a:pt x="457200" y="0"/>
                                </a:lnTo>
                                <a:close/>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804862" y="408621"/>
                            <a:ext cx="800100" cy="457200"/>
                          </a:xfrm>
                          <a:custGeom>
                            <a:avLst/>
                            <a:gdLst/>
                            <a:ahLst/>
                            <a:cxnLst/>
                            <a:rect l="l" t="t" r="r" b="b"/>
                            <a:pathLst>
                              <a:path w="800100" h="457200">
                                <a:moveTo>
                                  <a:pt x="800100" y="0"/>
                                </a:moveTo>
                                <a:lnTo>
                                  <a:pt x="0" y="457200"/>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2528252" y="347662"/>
                            <a:ext cx="1028700" cy="457200"/>
                          </a:xfrm>
                          <a:custGeom>
                            <a:avLst/>
                            <a:gdLst/>
                            <a:ahLst/>
                            <a:cxnLst/>
                            <a:rect l="l" t="t" r="r" b="b"/>
                            <a:pathLst>
                              <a:path w="1028700" h="457200">
                                <a:moveTo>
                                  <a:pt x="1028700" y="45720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1833562" y="2519361"/>
                            <a:ext cx="685800" cy="1270"/>
                          </a:xfrm>
                          <a:custGeom>
                            <a:avLst/>
                            <a:gdLst/>
                            <a:ahLst/>
                            <a:cxnLst/>
                            <a:rect l="l" t="t" r="r" b="b"/>
                            <a:pathLst>
                              <a:path w="685800" h="0">
                                <a:moveTo>
                                  <a:pt x="68580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594042" y="1396681"/>
                            <a:ext cx="342900" cy="800100"/>
                          </a:xfrm>
                          <a:custGeom>
                            <a:avLst/>
                            <a:gdLst/>
                            <a:ahLst/>
                            <a:cxnLst/>
                            <a:rect l="l" t="t" r="r" b="b"/>
                            <a:pathLst>
                              <a:path w="342900" h="800100">
                                <a:moveTo>
                                  <a:pt x="342900" y="80010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0" name="Graphic 50"/>
                        <wps:cNvSpPr/>
                        <wps:spPr>
                          <a:xfrm>
                            <a:off x="3355022" y="1361121"/>
                            <a:ext cx="571500" cy="914400"/>
                          </a:xfrm>
                          <a:custGeom>
                            <a:avLst/>
                            <a:gdLst/>
                            <a:ahLst/>
                            <a:cxnLst/>
                            <a:rect l="l" t="t" r="r" b="b"/>
                            <a:pathLst>
                              <a:path w="571500" h="914400">
                                <a:moveTo>
                                  <a:pt x="571500" y="0"/>
                                </a:moveTo>
                                <a:lnTo>
                                  <a:pt x="0" y="914399"/>
                                </a:lnTo>
                              </a:path>
                            </a:pathLst>
                          </a:custGeom>
                          <a:ln w="9525">
                            <a:solidFill>
                              <a:srgbClr val="000000"/>
                            </a:solidFill>
                            <a:prstDash val="solid"/>
                          </a:ln>
                        </wps:spPr>
                        <wps:bodyPr wrap="square" lIns="0" tIns="0" rIns="0" bIns="0" rtlCol="0">
                          <a:prstTxWarp prst="textNoShape">
                            <a:avLst/>
                          </a:prstTxWarp>
                          <a:noAutofit/>
                        </wps:bodyPr>
                      </wps:wsp>
                      <wps:wsp>
                        <wps:cNvPr id="51" name="Textbox 51"/>
                        <wps:cNvSpPr txBox="1"/>
                        <wps:spPr>
                          <a:xfrm>
                            <a:off x="1848972" y="150430"/>
                            <a:ext cx="438784" cy="306705"/>
                          </a:xfrm>
                          <a:prstGeom prst="rect">
                            <a:avLst/>
                          </a:prstGeom>
                        </wps:spPr>
                        <wps:txbx>
                          <w:txbxContent>
                            <w:p>
                              <w:pPr>
                                <w:spacing w:line="203" w:lineRule="exact" w:before="0"/>
                                <w:ind w:left="16" w:right="0" w:firstLine="0"/>
                                <w:jc w:val="left"/>
                                <w:rPr>
                                  <w:rFonts w:ascii="Calibri"/>
                                  <w:sz w:val="20"/>
                                </w:rPr>
                              </w:pPr>
                              <w:r>
                                <w:rPr>
                                  <w:rFonts w:ascii="Calibri"/>
                                  <w:spacing w:val="-2"/>
                                  <w:sz w:val="20"/>
                                </w:rPr>
                                <w:t>Internal</w:t>
                              </w:r>
                            </w:p>
                            <w:p>
                              <w:pPr>
                                <w:spacing w:line="240" w:lineRule="exact" w:before="39"/>
                                <w:ind w:left="0" w:right="0" w:firstLine="0"/>
                                <w:jc w:val="left"/>
                                <w:rPr>
                                  <w:rFonts w:ascii="Calibri"/>
                                  <w:sz w:val="20"/>
                                </w:rPr>
                              </w:pPr>
                              <w:r>
                                <w:rPr>
                                  <w:rFonts w:ascii="Calibri"/>
                                  <w:spacing w:val="-2"/>
                                  <w:sz w:val="20"/>
                                </w:rPr>
                                <w:t>Markets</w:t>
                              </w:r>
                            </w:p>
                          </w:txbxContent>
                        </wps:txbx>
                        <wps:bodyPr wrap="square" lIns="0" tIns="0" rIns="0" bIns="0" rtlCol="0">
                          <a:noAutofit/>
                        </wps:bodyPr>
                      </wps:wsp>
                      <wps:wsp>
                        <wps:cNvPr id="52" name="Textbox 52"/>
                        <wps:cNvSpPr txBox="1"/>
                        <wps:spPr>
                          <a:xfrm>
                            <a:off x="250253" y="950530"/>
                            <a:ext cx="43624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Supplier</w:t>
                              </w:r>
                            </w:p>
                          </w:txbxContent>
                        </wps:txbx>
                        <wps:bodyPr wrap="square" lIns="0" tIns="0" rIns="0" bIns="0" rtlCol="0">
                          <a:noAutofit/>
                        </wps:bodyPr>
                      </wps:wsp>
                      <wps:wsp>
                        <wps:cNvPr id="53" name="Textbox 53"/>
                        <wps:cNvSpPr txBox="1"/>
                        <wps:spPr>
                          <a:xfrm>
                            <a:off x="3513137" y="950530"/>
                            <a:ext cx="42418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Referral</w:t>
                              </w:r>
                            </w:p>
                          </w:txbxContent>
                        </wps:txbx>
                        <wps:bodyPr wrap="square" lIns="0" tIns="0" rIns="0" bIns="0" rtlCol="0">
                          <a:noAutofit/>
                        </wps:bodyPr>
                      </wps:wsp>
                      <wps:wsp>
                        <wps:cNvPr id="54" name="Textbox 54"/>
                        <wps:cNvSpPr txBox="1"/>
                        <wps:spPr>
                          <a:xfrm>
                            <a:off x="248735" y="1130401"/>
                            <a:ext cx="4387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Markets</w:t>
                              </w:r>
                            </w:p>
                          </w:txbxContent>
                        </wps:txbx>
                        <wps:bodyPr wrap="square" lIns="0" tIns="0" rIns="0" bIns="0" rtlCol="0">
                          <a:noAutofit/>
                        </wps:bodyPr>
                      </wps:wsp>
                      <wps:wsp>
                        <wps:cNvPr id="55" name="Textbox 55"/>
                        <wps:cNvSpPr txBox="1"/>
                        <wps:spPr>
                          <a:xfrm>
                            <a:off x="1808815" y="1203900"/>
                            <a:ext cx="636270" cy="434340"/>
                          </a:xfrm>
                          <a:prstGeom prst="rect">
                            <a:avLst/>
                          </a:prstGeom>
                        </wps:spPr>
                        <wps:txbx>
                          <w:txbxContent>
                            <w:p>
                              <w:pPr>
                                <w:spacing w:line="298" w:lineRule="exact" w:before="0"/>
                                <w:ind w:left="0" w:right="0" w:firstLine="0"/>
                                <w:jc w:val="left"/>
                                <w:rPr>
                                  <w:sz w:val="24"/>
                                </w:rPr>
                              </w:pPr>
                              <w:r>
                                <w:rPr>
                                  <w:color w:val="231F20"/>
                                  <w:spacing w:val="-5"/>
                                  <w:sz w:val="24"/>
                                </w:rPr>
                                <w:t>Customer</w:t>
                              </w:r>
                            </w:p>
                            <w:p>
                              <w:pPr>
                                <w:spacing w:before="40"/>
                                <w:ind w:left="85" w:right="0" w:firstLine="0"/>
                                <w:jc w:val="left"/>
                                <w:rPr>
                                  <w:sz w:val="24"/>
                                </w:rPr>
                              </w:pPr>
                              <w:r>
                                <w:rPr>
                                  <w:color w:val="231F20"/>
                                  <w:spacing w:val="-2"/>
                                  <w:sz w:val="24"/>
                                </w:rPr>
                                <w:t>Markets</w:t>
                              </w:r>
                            </w:p>
                          </w:txbxContent>
                        </wps:txbx>
                        <wps:bodyPr wrap="square" lIns="0" tIns="0" rIns="0" bIns="0" rtlCol="0">
                          <a:noAutofit/>
                        </wps:bodyPr>
                      </wps:wsp>
                      <wps:wsp>
                        <wps:cNvPr id="56" name="Textbox 56"/>
                        <wps:cNvSpPr txBox="1"/>
                        <wps:spPr>
                          <a:xfrm>
                            <a:off x="3507065" y="1130401"/>
                            <a:ext cx="4387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Markets</w:t>
                              </w:r>
                            </w:p>
                          </w:txbxContent>
                        </wps:txbx>
                        <wps:bodyPr wrap="square" lIns="0" tIns="0" rIns="0" bIns="0" rtlCol="0">
                          <a:noAutofit/>
                        </wps:bodyPr>
                      </wps:wsp>
                      <wps:wsp>
                        <wps:cNvPr id="57" name="Textbox 57"/>
                        <wps:cNvSpPr txBox="1"/>
                        <wps:spPr>
                          <a:xfrm>
                            <a:off x="940625" y="2322130"/>
                            <a:ext cx="654050" cy="306705"/>
                          </a:xfrm>
                          <a:prstGeom prst="rect">
                            <a:avLst/>
                          </a:prstGeom>
                        </wps:spPr>
                        <wps:txbx>
                          <w:txbxContent>
                            <w:p>
                              <w:pPr>
                                <w:spacing w:line="203" w:lineRule="exact" w:before="0"/>
                                <w:ind w:left="0" w:right="18" w:firstLine="0"/>
                                <w:jc w:val="center"/>
                                <w:rPr>
                                  <w:rFonts w:ascii="Calibri"/>
                                  <w:sz w:val="20"/>
                                </w:rPr>
                              </w:pPr>
                              <w:r>
                                <w:rPr>
                                  <w:rFonts w:ascii="Calibri"/>
                                  <w:spacing w:val="-2"/>
                                  <w:sz w:val="20"/>
                                </w:rPr>
                                <w:t>Recruitment</w:t>
                              </w:r>
                            </w:p>
                            <w:p>
                              <w:pPr>
                                <w:spacing w:line="240" w:lineRule="exact" w:before="39"/>
                                <w:ind w:left="0" w:right="16" w:firstLine="0"/>
                                <w:jc w:val="center"/>
                                <w:rPr>
                                  <w:rFonts w:ascii="Calibri"/>
                                  <w:sz w:val="20"/>
                                </w:rPr>
                              </w:pPr>
                              <w:r>
                                <w:rPr>
                                  <w:rFonts w:ascii="Calibri"/>
                                  <w:spacing w:val="-2"/>
                                  <w:sz w:val="20"/>
                                </w:rPr>
                                <w:t>Markets</w:t>
                              </w:r>
                            </w:p>
                          </w:txbxContent>
                        </wps:txbx>
                        <wps:bodyPr wrap="square" lIns="0" tIns="0" rIns="0" bIns="0" rtlCol="0">
                          <a:noAutofit/>
                        </wps:bodyPr>
                      </wps:wsp>
                      <wps:wsp>
                        <wps:cNvPr id="58" name="Textbox 58"/>
                        <wps:cNvSpPr txBox="1"/>
                        <wps:spPr>
                          <a:xfrm>
                            <a:off x="2737421" y="2322130"/>
                            <a:ext cx="492125" cy="306705"/>
                          </a:xfrm>
                          <a:prstGeom prst="rect">
                            <a:avLst/>
                          </a:prstGeom>
                        </wps:spPr>
                        <wps:txbx>
                          <w:txbxContent>
                            <w:p>
                              <w:pPr>
                                <w:spacing w:line="203" w:lineRule="exact" w:before="0"/>
                                <w:ind w:left="0" w:right="0" w:firstLine="0"/>
                                <w:jc w:val="left"/>
                                <w:rPr>
                                  <w:rFonts w:ascii="Calibri"/>
                                  <w:sz w:val="20"/>
                                </w:rPr>
                              </w:pPr>
                              <w:r>
                                <w:rPr>
                                  <w:rFonts w:ascii="Calibri"/>
                                  <w:spacing w:val="-2"/>
                                  <w:sz w:val="20"/>
                                </w:rPr>
                                <w:t>Influence</w:t>
                              </w:r>
                            </w:p>
                            <w:p>
                              <w:pPr>
                                <w:spacing w:line="240" w:lineRule="exact" w:before="39"/>
                                <w:ind w:left="40" w:right="0" w:firstLine="0"/>
                                <w:jc w:val="left"/>
                                <w:rPr>
                                  <w:rFonts w:ascii="Calibri"/>
                                  <w:sz w:val="20"/>
                                </w:rPr>
                              </w:pPr>
                              <w:r>
                                <w:rPr>
                                  <w:rFonts w:ascii="Calibri"/>
                                  <w:spacing w:val="-2"/>
                                  <w:sz w:val="20"/>
                                </w:rPr>
                                <w:t>Markets</w:t>
                              </w:r>
                            </w:p>
                          </w:txbxContent>
                        </wps:txbx>
                        <wps:bodyPr wrap="square" lIns="0" tIns="0" rIns="0" bIns="0" rtlCol="0">
                          <a:noAutofit/>
                        </wps:bodyPr>
                      </wps:wsp>
                    </wpg:wgp>
                  </a:graphicData>
                </a:graphic>
              </wp:anchor>
            </w:drawing>
          </mc:Choice>
          <mc:Fallback>
            <w:pict>
              <v:group style="position:absolute;margin-left:135.291pt;margin-top:19.821722pt;width:324.75pt;height:216.75pt;mso-position-horizontal-relative:page;mso-position-vertical-relative:paragraph;z-index:-15724032;mso-wrap-distance-left:0;mso-wrap-distance-right:0" id="docshapegroup26" coordorigin="2706,396" coordsize="6495,4335">
                <v:shape style="position:absolute;left:5233;top:403;width:1440;height:900" id="docshape27" coordorigin="5233,404" coordsize="1440,900" path="m5953,404l5863,407,5776,418,5693,434,5615,457,5542,485,5475,518,5415,555,5362,597,5318,642,5282,691,5239,797,5233,854,5239,910,5282,1017,5318,1065,5362,1111,5415,1153,5475,1190,5542,1223,5615,1251,5693,1274,5776,1290,5863,1300,5953,1304,6044,1300,6131,1290,6214,1274,6292,1251,6365,1223,6432,1190,6492,1153,6544,1111,6589,1065,6625,1017,6668,910,6673,854,6668,797,6625,691,6589,642,6544,597,6492,555,6432,518,6365,485,6292,457,6214,434,6131,418,6044,407,5953,404xe" filled="false" stroked="true" strokeweight=".75pt" strokecolor="#000000">
                  <v:path arrowok="t"/>
                  <v:stroke dashstyle="solid"/>
                </v:shape>
                <v:shape style="position:absolute;left:7933;top:1663;width:1260;height:900" id="docshape28" coordorigin="7933,1664" coordsize="1260,900" path="m8563,1664l8478,1668,8396,1680,8318,1699,8245,1725,8178,1758,8118,1796,8065,1839,8019,1887,7983,1939,7956,1994,7939,2053,7933,2114,7939,2175,7956,2234,7983,2289,8019,2341,8065,2389,8118,2432,8178,2470,8245,2502,8318,2529,8396,2548,8478,2560,8563,2564,8649,2560,8731,2548,8809,2529,8881,2502,8948,2470,9009,2432,9062,2389,9107,2341,9144,2289,9171,2234,9188,2175,9193,2114,9188,2053,9171,1994,9144,1939,9107,1887,9062,1839,9009,1796,8948,1758,8881,1725,8809,1699,8731,1680,8649,1668,8563,1664xe" filled="false" stroked="true" strokeweight=".75pt" strokecolor="#000000">
                  <v:path arrowok="t"/>
                  <v:stroke dashstyle="solid"/>
                </v:shape>
                <v:shape style="position:absolute;left:2713;top:1663;width:1440;height:900" id="docshape29" coordorigin="2713,1664" coordsize="1440,900" path="m3433,1664l3343,1667,3256,1678,3173,1694,3095,1717,3022,1745,2955,1778,2895,1815,2842,1857,2798,1902,2762,1951,2719,2057,2713,2114,2719,2170,2762,2277,2798,2325,2842,2371,2895,2413,2955,2450,3022,2483,3095,2511,3173,2534,3256,2550,3343,2560,3433,2564,3524,2560,3611,2550,3694,2534,3772,2511,3845,2483,3912,2450,3972,2413,4024,2371,4069,2325,4105,2277,4148,2170,4153,2114,4148,2057,4105,1951,4069,1902,4024,1857,3972,1815,3912,1778,3845,1745,3772,1717,3694,1694,3611,1678,3524,1667,3433,1664xe" filled="false" stroked="true" strokeweight=".75pt" strokecolor="#000000">
                  <v:path arrowok="t"/>
                  <v:stroke dashstyle="solid"/>
                </v:shape>
                <v:shape style="position:absolute;left:3793;top:3823;width:1800;height:900" id="docshape30" coordorigin="3793,3824" coordsize="1800,900" path="m4693,3824l4595,3827,4500,3834,4409,3847,4322,3864,4239,3885,4162,3911,4090,3940,4025,3972,3967,4008,3916,4047,3839,4132,3799,4225,3793,4274,3799,4323,3839,4416,3916,4501,3967,4540,4025,4575,4090,4608,4162,4637,4239,4662,4322,4684,4409,4701,4500,4714,4595,4721,4693,4724,4791,4721,4886,4714,4978,4701,5065,4684,5148,4662,5225,4637,5296,4608,5361,4575,5420,4540,5470,4501,5547,4416,5588,4323,5593,4274,5588,4225,5547,4132,5470,4047,5420,4008,5361,3972,5296,3940,5225,3911,5148,3885,5065,3864,4978,3847,4886,3834,4791,3827,4693,3824xe" filled="false" stroked="true" strokeweight=".75pt" strokecolor="#000000">
                  <v:path arrowok="t"/>
                  <v:stroke dashstyle="solid"/>
                </v:shape>
                <v:shape style="position:absolute;left:6673;top:3823;width:1440;height:900" id="docshape31" coordorigin="6673,3824" coordsize="1440,900" path="m7393,3824l7303,3827,7216,3838,7133,3854,7055,3877,6982,3905,6915,3938,6855,3975,6802,4017,6758,4062,6722,4111,6679,4217,6673,4274,6679,4330,6722,4437,6758,4485,6802,4531,6855,4573,6915,4610,6982,4643,7055,4671,7133,4694,7216,4710,7303,4720,7393,4724,7484,4720,7571,4710,7654,4694,7732,4671,7805,4643,7872,4610,7932,4573,7984,4531,8029,4485,8065,4437,8108,4330,8113,4274,8108,4217,8065,4111,8029,4062,7984,4017,7932,3975,7872,3938,7805,3905,7732,3877,7654,3854,7571,3838,7484,3827,7393,3824xe" filled="false" stroked="true" strokeweight=".75pt" strokecolor="#000000">
                  <v:path arrowok="t"/>
                  <v:stroke dashstyle="solid"/>
                </v:shape>
                <v:line style="position:absolute" from="5233,1040" to="3973,1760" stroked="true" strokeweight=".75pt" strokecolor="#000000">
                  <v:stroke dashstyle="solid"/>
                </v:line>
                <v:line style="position:absolute" from="8307,1664" to="6687,944" stroked="true" strokeweight=".75pt" strokecolor="#000000">
                  <v:stroke dashstyle="solid"/>
                </v:line>
                <v:line style="position:absolute" from="6673,4364" to="5593,4364" stroked="true" strokeweight=".75pt" strokecolor="#000000">
                  <v:stroke dashstyle="solid"/>
                </v:line>
                <v:line style="position:absolute" from="4181,3856" to="3641,2596" stroked="true" strokeweight=".75pt" strokecolor="#000000">
                  <v:stroke dashstyle="solid"/>
                </v:line>
                <v:line style="position:absolute" from="8889,2540" to="7989,3980" stroked="true" strokeweight=".75pt" strokecolor="#000000">
                  <v:stroke dashstyle="solid"/>
                </v:line>
                <v:shape style="position:absolute;left:5617;top:633;width:691;height:483" type="#_x0000_t202" id="docshape32" filled="false" stroked="false">
                  <v:textbox inset="0,0,0,0">
                    <w:txbxContent>
                      <w:p>
                        <w:pPr>
                          <w:spacing w:line="203" w:lineRule="exact" w:before="0"/>
                          <w:ind w:left="16" w:right="0" w:firstLine="0"/>
                          <w:jc w:val="left"/>
                          <w:rPr>
                            <w:rFonts w:ascii="Calibri"/>
                            <w:sz w:val="20"/>
                          </w:rPr>
                        </w:pPr>
                        <w:r>
                          <w:rPr>
                            <w:rFonts w:ascii="Calibri"/>
                            <w:spacing w:val="-2"/>
                            <w:sz w:val="20"/>
                          </w:rPr>
                          <w:t>Internal</w:t>
                        </w:r>
                      </w:p>
                      <w:p>
                        <w:pPr>
                          <w:spacing w:line="240" w:lineRule="exact" w:before="39"/>
                          <w:ind w:left="0" w:right="0" w:firstLine="0"/>
                          <w:jc w:val="left"/>
                          <w:rPr>
                            <w:rFonts w:ascii="Calibri"/>
                            <w:sz w:val="20"/>
                          </w:rPr>
                        </w:pPr>
                        <w:r>
                          <w:rPr>
                            <w:rFonts w:ascii="Calibri"/>
                            <w:spacing w:val="-2"/>
                            <w:sz w:val="20"/>
                          </w:rPr>
                          <w:t>Markets</w:t>
                        </w:r>
                      </w:p>
                    </w:txbxContent>
                  </v:textbox>
                  <w10:wrap type="none"/>
                </v:shape>
                <v:shape style="position:absolute;left:3099;top:1893;width:687;height:200" type="#_x0000_t202" id="docshape33" filled="false" stroked="false">
                  <v:textbox inset="0,0,0,0">
                    <w:txbxContent>
                      <w:p>
                        <w:pPr>
                          <w:spacing w:line="199" w:lineRule="exact" w:before="0"/>
                          <w:ind w:left="0" w:right="0" w:firstLine="0"/>
                          <w:jc w:val="left"/>
                          <w:rPr>
                            <w:rFonts w:ascii="Calibri"/>
                            <w:sz w:val="20"/>
                          </w:rPr>
                        </w:pPr>
                        <w:r>
                          <w:rPr>
                            <w:rFonts w:ascii="Calibri"/>
                            <w:spacing w:val="-2"/>
                            <w:sz w:val="20"/>
                          </w:rPr>
                          <w:t>Supplier</w:t>
                        </w:r>
                      </w:p>
                    </w:txbxContent>
                  </v:textbox>
                  <w10:wrap type="none"/>
                </v:shape>
                <v:shape style="position:absolute;left:8238;top:1893;width:668;height:200" type="#_x0000_t202" id="docshape34" filled="false" stroked="false">
                  <v:textbox inset="0,0,0,0">
                    <w:txbxContent>
                      <w:p>
                        <w:pPr>
                          <w:spacing w:line="199" w:lineRule="exact" w:before="0"/>
                          <w:ind w:left="0" w:right="0" w:firstLine="0"/>
                          <w:jc w:val="left"/>
                          <w:rPr>
                            <w:rFonts w:ascii="Calibri"/>
                            <w:sz w:val="20"/>
                          </w:rPr>
                        </w:pPr>
                        <w:r>
                          <w:rPr>
                            <w:rFonts w:ascii="Calibri"/>
                            <w:spacing w:val="-2"/>
                            <w:sz w:val="20"/>
                          </w:rPr>
                          <w:t>Referral</w:t>
                        </w:r>
                      </w:p>
                    </w:txbxContent>
                  </v:textbox>
                  <w10:wrap type="none"/>
                </v:shape>
                <v:shape style="position:absolute;left:3097;top:2176;width:691;height:200" type="#_x0000_t202" id="docshape35" filled="false" stroked="false">
                  <v:textbox inset="0,0,0,0">
                    <w:txbxContent>
                      <w:p>
                        <w:pPr>
                          <w:spacing w:line="199" w:lineRule="exact" w:before="0"/>
                          <w:ind w:left="0" w:right="0" w:firstLine="0"/>
                          <w:jc w:val="left"/>
                          <w:rPr>
                            <w:rFonts w:ascii="Calibri"/>
                            <w:sz w:val="20"/>
                          </w:rPr>
                        </w:pPr>
                        <w:r>
                          <w:rPr>
                            <w:rFonts w:ascii="Calibri"/>
                            <w:spacing w:val="-2"/>
                            <w:sz w:val="20"/>
                          </w:rPr>
                          <w:t>Markets</w:t>
                        </w:r>
                      </w:p>
                    </w:txbxContent>
                  </v:textbox>
                  <w10:wrap type="none"/>
                </v:shape>
                <v:shape style="position:absolute;left:5554;top:2292;width:1002;height:684" type="#_x0000_t202" id="docshape36" filled="false" stroked="false">
                  <v:textbox inset="0,0,0,0">
                    <w:txbxContent>
                      <w:p>
                        <w:pPr>
                          <w:spacing w:line="298" w:lineRule="exact" w:before="0"/>
                          <w:ind w:left="0" w:right="0" w:firstLine="0"/>
                          <w:jc w:val="left"/>
                          <w:rPr>
                            <w:sz w:val="24"/>
                          </w:rPr>
                        </w:pPr>
                        <w:r>
                          <w:rPr>
                            <w:color w:val="231F20"/>
                            <w:spacing w:val="-5"/>
                            <w:sz w:val="24"/>
                          </w:rPr>
                          <w:t>Customer</w:t>
                        </w:r>
                      </w:p>
                      <w:p>
                        <w:pPr>
                          <w:spacing w:before="40"/>
                          <w:ind w:left="85" w:right="0" w:firstLine="0"/>
                          <w:jc w:val="left"/>
                          <w:rPr>
                            <w:sz w:val="24"/>
                          </w:rPr>
                        </w:pPr>
                        <w:r>
                          <w:rPr>
                            <w:color w:val="231F20"/>
                            <w:spacing w:val="-2"/>
                            <w:sz w:val="24"/>
                          </w:rPr>
                          <w:t>Markets</w:t>
                        </w:r>
                      </w:p>
                    </w:txbxContent>
                  </v:textbox>
                  <w10:wrap type="none"/>
                </v:shape>
                <v:shape style="position:absolute;left:8228;top:2176;width:691;height:200" type="#_x0000_t202" id="docshape37" filled="false" stroked="false">
                  <v:textbox inset="0,0,0,0">
                    <w:txbxContent>
                      <w:p>
                        <w:pPr>
                          <w:spacing w:line="199" w:lineRule="exact" w:before="0"/>
                          <w:ind w:left="0" w:right="0" w:firstLine="0"/>
                          <w:jc w:val="left"/>
                          <w:rPr>
                            <w:rFonts w:ascii="Calibri"/>
                            <w:sz w:val="20"/>
                          </w:rPr>
                        </w:pPr>
                        <w:r>
                          <w:rPr>
                            <w:rFonts w:ascii="Calibri"/>
                            <w:spacing w:val="-2"/>
                            <w:sz w:val="20"/>
                          </w:rPr>
                          <w:t>Markets</w:t>
                        </w:r>
                      </w:p>
                    </w:txbxContent>
                  </v:textbox>
                  <w10:wrap type="none"/>
                </v:shape>
                <v:shape style="position:absolute;left:4187;top:4053;width:1030;height:483" type="#_x0000_t202" id="docshape38" filled="false" stroked="false">
                  <v:textbox inset="0,0,0,0">
                    <w:txbxContent>
                      <w:p>
                        <w:pPr>
                          <w:spacing w:line="203" w:lineRule="exact" w:before="0"/>
                          <w:ind w:left="0" w:right="18" w:firstLine="0"/>
                          <w:jc w:val="center"/>
                          <w:rPr>
                            <w:rFonts w:ascii="Calibri"/>
                            <w:sz w:val="20"/>
                          </w:rPr>
                        </w:pPr>
                        <w:r>
                          <w:rPr>
                            <w:rFonts w:ascii="Calibri"/>
                            <w:spacing w:val="-2"/>
                            <w:sz w:val="20"/>
                          </w:rPr>
                          <w:t>Recruitment</w:t>
                        </w:r>
                      </w:p>
                      <w:p>
                        <w:pPr>
                          <w:spacing w:line="240" w:lineRule="exact" w:before="39"/>
                          <w:ind w:left="0" w:right="16" w:firstLine="0"/>
                          <w:jc w:val="center"/>
                          <w:rPr>
                            <w:rFonts w:ascii="Calibri"/>
                            <w:sz w:val="20"/>
                          </w:rPr>
                        </w:pPr>
                        <w:r>
                          <w:rPr>
                            <w:rFonts w:ascii="Calibri"/>
                            <w:spacing w:val="-2"/>
                            <w:sz w:val="20"/>
                          </w:rPr>
                          <w:t>Markets</w:t>
                        </w:r>
                      </w:p>
                    </w:txbxContent>
                  </v:textbox>
                  <w10:wrap type="none"/>
                </v:shape>
                <v:shape style="position:absolute;left:7016;top:4053;width:775;height:483" type="#_x0000_t202" id="docshape39" filled="false" stroked="false">
                  <v:textbox inset="0,0,0,0">
                    <w:txbxContent>
                      <w:p>
                        <w:pPr>
                          <w:spacing w:line="203" w:lineRule="exact" w:before="0"/>
                          <w:ind w:left="0" w:right="0" w:firstLine="0"/>
                          <w:jc w:val="left"/>
                          <w:rPr>
                            <w:rFonts w:ascii="Calibri"/>
                            <w:sz w:val="20"/>
                          </w:rPr>
                        </w:pPr>
                        <w:r>
                          <w:rPr>
                            <w:rFonts w:ascii="Calibri"/>
                            <w:spacing w:val="-2"/>
                            <w:sz w:val="20"/>
                          </w:rPr>
                          <w:t>Influence</w:t>
                        </w:r>
                      </w:p>
                      <w:p>
                        <w:pPr>
                          <w:spacing w:line="240" w:lineRule="exact" w:before="39"/>
                          <w:ind w:left="40" w:right="0" w:firstLine="0"/>
                          <w:jc w:val="left"/>
                          <w:rPr>
                            <w:rFonts w:ascii="Calibri"/>
                            <w:sz w:val="20"/>
                          </w:rPr>
                        </w:pPr>
                        <w:r>
                          <w:rPr>
                            <w:rFonts w:ascii="Calibri"/>
                            <w:spacing w:val="-2"/>
                            <w:sz w:val="20"/>
                          </w:rPr>
                          <w:t>Markets</w:t>
                        </w:r>
                      </w:p>
                    </w:txbxContent>
                  </v:textbox>
                  <w10:wrap type="none"/>
                </v:shape>
                <w10:wrap type="topAndBottom"/>
              </v:group>
            </w:pict>
          </mc:Fallback>
        </mc:AlternateContent>
      </w:r>
    </w:p>
    <w:p>
      <w:pPr>
        <w:pStyle w:val="Heading1"/>
        <w:spacing w:before="118"/>
        <w:ind w:left="4"/>
        <w:jc w:val="center"/>
      </w:pPr>
      <w:r>
        <w:rPr>
          <w:color w:val="231F20"/>
        </w:rPr>
        <w:t>The</w:t>
      </w:r>
      <w:r>
        <w:rPr>
          <w:color w:val="231F20"/>
          <w:spacing w:val="-13"/>
        </w:rPr>
        <w:t> </w:t>
      </w:r>
      <w:r>
        <w:rPr>
          <w:color w:val="231F20"/>
        </w:rPr>
        <w:t>Six</w:t>
      </w:r>
      <w:r>
        <w:rPr>
          <w:color w:val="231F20"/>
          <w:spacing w:val="-12"/>
        </w:rPr>
        <w:t> </w:t>
      </w:r>
      <w:r>
        <w:rPr>
          <w:color w:val="231F20"/>
        </w:rPr>
        <w:t>Markets</w:t>
      </w:r>
      <w:r>
        <w:rPr>
          <w:color w:val="231F20"/>
          <w:spacing w:val="-12"/>
        </w:rPr>
        <w:t> </w:t>
      </w:r>
      <w:r>
        <w:rPr>
          <w:color w:val="231F20"/>
          <w:spacing w:val="-2"/>
        </w:rPr>
        <w:t>Framework</w:t>
      </w:r>
    </w:p>
    <w:p>
      <w:pPr>
        <w:pStyle w:val="BodyText"/>
        <w:spacing w:before="152"/>
        <w:rPr>
          <w:rFonts w:ascii="Times New Roman"/>
          <w:b/>
        </w:rPr>
      </w:pPr>
    </w:p>
    <w:p>
      <w:pPr>
        <w:spacing w:before="0"/>
        <w:ind w:left="425" w:right="0" w:firstLine="0"/>
        <w:jc w:val="left"/>
        <w:rPr>
          <w:rFonts w:ascii="Tahoma"/>
          <w:b/>
          <w:sz w:val="24"/>
        </w:rPr>
      </w:pPr>
      <w:r>
        <w:rPr>
          <w:rFonts w:ascii="Tahoma"/>
          <w:b/>
          <w:color w:val="231F20"/>
          <w:w w:val="90"/>
          <w:sz w:val="24"/>
        </w:rPr>
        <w:t>Defining</w:t>
      </w:r>
      <w:r>
        <w:rPr>
          <w:rFonts w:ascii="Tahoma"/>
          <w:b/>
          <w:color w:val="231F20"/>
          <w:spacing w:val="25"/>
          <w:sz w:val="24"/>
        </w:rPr>
        <w:t> </w:t>
      </w:r>
      <w:r>
        <w:rPr>
          <w:rFonts w:ascii="Tahoma"/>
          <w:b/>
          <w:color w:val="231F20"/>
          <w:spacing w:val="-5"/>
          <w:w w:val="95"/>
          <w:sz w:val="24"/>
        </w:rPr>
        <w:t>CRM</w:t>
      </w:r>
    </w:p>
    <w:p>
      <w:pPr>
        <w:pStyle w:val="BodyText"/>
        <w:spacing w:before="45"/>
        <w:rPr>
          <w:rFonts w:ascii="Tahoma"/>
          <w:b/>
        </w:rPr>
      </w:pPr>
    </w:p>
    <w:p>
      <w:pPr>
        <w:pStyle w:val="BodyText"/>
        <w:spacing w:line="271" w:lineRule="auto"/>
        <w:ind w:left="425" w:right="422" w:firstLine="720"/>
        <w:jc w:val="both"/>
      </w:pPr>
      <w:r>
        <w:rPr>
          <w:color w:val="231F20"/>
          <w:w w:val="90"/>
        </w:rPr>
        <w:t>The preceding discussions highlight the range of perspectives adopted by researchers </w:t>
      </w:r>
      <w:r>
        <w:rPr>
          <w:color w:val="231F20"/>
        </w:rPr>
        <w:t>in understanding and explaining relationships. Similarly in marketing literature, the terms</w:t>
      </w:r>
      <w:r>
        <w:rPr>
          <w:color w:val="231F20"/>
          <w:spacing w:val="-4"/>
        </w:rPr>
        <w:t> </w:t>
      </w:r>
      <w:r>
        <w:rPr>
          <w:color w:val="231F20"/>
        </w:rPr>
        <w:t>customer</w:t>
      </w:r>
      <w:r>
        <w:rPr>
          <w:color w:val="231F20"/>
          <w:spacing w:val="-4"/>
        </w:rPr>
        <w:t> </w:t>
      </w:r>
      <w:r>
        <w:rPr>
          <w:color w:val="231F20"/>
        </w:rPr>
        <w:t>relationship</w:t>
      </w:r>
      <w:r>
        <w:rPr>
          <w:color w:val="231F20"/>
          <w:spacing w:val="-4"/>
        </w:rPr>
        <w:t> </w:t>
      </w:r>
      <w:r>
        <w:rPr>
          <w:color w:val="231F20"/>
        </w:rPr>
        <w:t>management</w:t>
      </w:r>
      <w:r>
        <w:rPr>
          <w:color w:val="231F20"/>
          <w:spacing w:val="-4"/>
        </w:rPr>
        <w:t> </w:t>
      </w:r>
      <w:r>
        <w:rPr>
          <w:color w:val="231F20"/>
        </w:rPr>
        <w:t>and</w:t>
      </w:r>
      <w:r>
        <w:rPr>
          <w:color w:val="231F20"/>
          <w:spacing w:val="-4"/>
        </w:rPr>
        <w:t> </w:t>
      </w:r>
      <w:r>
        <w:rPr>
          <w:color w:val="231F20"/>
        </w:rPr>
        <w:t>relationship</w:t>
      </w:r>
      <w:r>
        <w:rPr>
          <w:color w:val="231F20"/>
          <w:spacing w:val="-4"/>
        </w:rPr>
        <w:t> </w:t>
      </w:r>
      <w:r>
        <w:rPr>
          <w:color w:val="231F20"/>
        </w:rPr>
        <w:t>marketing</w:t>
      </w:r>
      <w:r>
        <w:rPr>
          <w:color w:val="231F20"/>
          <w:spacing w:val="-4"/>
        </w:rPr>
        <w:t> </w:t>
      </w:r>
      <w:r>
        <w:rPr>
          <w:color w:val="231F20"/>
        </w:rPr>
        <w:t>have</w:t>
      </w:r>
      <w:r>
        <w:rPr>
          <w:color w:val="231F20"/>
          <w:spacing w:val="-4"/>
        </w:rPr>
        <w:t> </w:t>
      </w:r>
      <w:r>
        <w:rPr>
          <w:color w:val="231F20"/>
        </w:rPr>
        <w:t>been</w:t>
      </w:r>
      <w:r>
        <w:rPr>
          <w:color w:val="231F20"/>
          <w:spacing w:val="-4"/>
        </w:rPr>
        <w:t> </w:t>
      </w:r>
      <w:r>
        <w:rPr>
          <w:color w:val="231F20"/>
        </w:rPr>
        <w:t>used </w:t>
      </w:r>
      <w:r>
        <w:rPr>
          <w:color w:val="231F20"/>
          <w:spacing w:val="-4"/>
        </w:rPr>
        <w:t>interchangeable</w:t>
      </w:r>
      <w:r>
        <w:rPr>
          <w:color w:val="231F20"/>
          <w:spacing w:val="-7"/>
        </w:rPr>
        <w:t> </w:t>
      </w:r>
      <w:r>
        <w:rPr>
          <w:color w:val="231F20"/>
          <w:spacing w:val="-4"/>
        </w:rPr>
        <w:t>to</w:t>
      </w:r>
      <w:r>
        <w:rPr>
          <w:color w:val="231F20"/>
          <w:spacing w:val="-7"/>
        </w:rPr>
        <w:t> </w:t>
      </w:r>
      <w:r>
        <w:rPr>
          <w:color w:val="231F20"/>
          <w:spacing w:val="-4"/>
        </w:rPr>
        <w:t>reflect</w:t>
      </w:r>
      <w:r>
        <w:rPr>
          <w:color w:val="231F20"/>
          <w:spacing w:val="-7"/>
        </w:rPr>
        <w:t> </w:t>
      </w:r>
      <w:r>
        <w:rPr>
          <w:color w:val="231F20"/>
          <w:spacing w:val="-4"/>
        </w:rPr>
        <w:t>a</w:t>
      </w:r>
      <w:r>
        <w:rPr>
          <w:color w:val="231F20"/>
          <w:spacing w:val="-7"/>
        </w:rPr>
        <w:t> </w:t>
      </w:r>
      <w:r>
        <w:rPr>
          <w:color w:val="231F20"/>
          <w:spacing w:val="-4"/>
        </w:rPr>
        <w:t>variety</w:t>
      </w:r>
      <w:r>
        <w:rPr>
          <w:color w:val="231F20"/>
          <w:spacing w:val="-7"/>
        </w:rPr>
        <w:t> </w:t>
      </w:r>
      <w:r>
        <w:rPr>
          <w:color w:val="231F20"/>
          <w:spacing w:val="-4"/>
        </w:rPr>
        <w:t>of</w:t>
      </w:r>
      <w:r>
        <w:rPr>
          <w:color w:val="231F20"/>
          <w:spacing w:val="-7"/>
        </w:rPr>
        <w:t> </w:t>
      </w:r>
      <w:r>
        <w:rPr>
          <w:color w:val="231F20"/>
          <w:spacing w:val="-4"/>
        </w:rPr>
        <w:t>themes</w:t>
      </w:r>
      <w:r>
        <w:rPr>
          <w:color w:val="231F20"/>
          <w:spacing w:val="-7"/>
        </w:rPr>
        <w:t> </w:t>
      </w:r>
      <w:r>
        <w:rPr>
          <w:color w:val="231F20"/>
          <w:spacing w:val="-4"/>
        </w:rPr>
        <w:t>and</w:t>
      </w:r>
      <w:r>
        <w:rPr>
          <w:color w:val="231F20"/>
          <w:spacing w:val="-7"/>
        </w:rPr>
        <w:t> </w:t>
      </w:r>
      <w:r>
        <w:rPr>
          <w:color w:val="231F20"/>
          <w:spacing w:val="-4"/>
        </w:rPr>
        <w:t>perspectives.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w w:val="90"/>
        </w:rPr>
        <w:t>Some of these themes offer a narrow functional marketing perspectives while others offer</w:t>
      </w:r>
      <w:r>
        <w:rPr>
          <w:color w:val="231F20"/>
          <w:spacing w:val="33"/>
        </w:rPr>
        <w:t> </w:t>
      </w:r>
      <w:r>
        <w:rPr>
          <w:color w:val="231F20"/>
          <w:w w:val="90"/>
        </w:rPr>
        <w:t>a</w:t>
      </w:r>
      <w:r>
        <w:rPr>
          <w:color w:val="231F20"/>
          <w:spacing w:val="33"/>
        </w:rPr>
        <w:t> </w:t>
      </w:r>
      <w:r>
        <w:rPr>
          <w:color w:val="231F20"/>
          <w:w w:val="90"/>
        </w:rPr>
        <w:t>perspective</w:t>
      </w:r>
      <w:r>
        <w:rPr>
          <w:color w:val="231F20"/>
          <w:spacing w:val="33"/>
        </w:rPr>
        <w:t> </w:t>
      </w:r>
      <w:r>
        <w:rPr>
          <w:color w:val="231F20"/>
          <w:w w:val="90"/>
        </w:rPr>
        <w:t>that</w:t>
      </w:r>
      <w:r>
        <w:rPr>
          <w:color w:val="231F20"/>
          <w:spacing w:val="33"/>
        </w:rPr>
        <w:t> </w:t>
      </w:r>
      <w:r>
        <w:rPr>
          <w:color w:val="231F20"/>
          <w:w w:val="90"/>
        </w:rPr>
        <w:t>is</w:t>
      </w:r>
      <w:r>
        <w:rPr>
          <w:color w:val="231F20"/>
          <w:spacing w:val="33"/>
        </w:rPr>
        <w:t> </w:t>
      </w:r>
      <w:r>
        <w:rPr>
          <w:color w:val="231F20"/>
          <w:w w:val="90"/>
        </w:rPr>
        <w:t>broad</w:t>
      </w:r>
      <w:r>
        <w:rPr>
          <w:color w:val="231F20"/>
          <w:spacing w:val="33"/>
        </w:rPr>
        <w:t> </w:t>
      </w:r>
      <w:r>
        <w:rPr>
          <w:color w:val="231F20"/>
          <w:w w:val="90"/>
        </w:rPr>
        <w:t>and</w:t>
      </w:r>
      <w:r>
        <w:rPr>
          <w:color w:val="231F20"/>
          <w:spacing w:val="33"/>
        </w:rPr>
        <w:t> </w:t>
      </w:r>
      <w:r>
        <w:rPr>
          <w:color w:val="231F20"/>
          <w:w w:val="90"/>
        </w:rPr>
        <w:t>somewhat</w:t>
      </w:r>
      <w:r>
        <w:rPr>
          <w:color w:val="231F20"/>
          <w:spacing w:val="33"/>
        </w:rPr>
        <w:t> </w:t>
      </w:r>
      <w:r>
        <w:rPr>
          <w:color w:val="231F20"/>
          <w:w w:val="90"/>
        </w:rPr>
        <w:t>paradigmatic</w:t>
      </w:r>
      <w:r>
        <w:rPr>
          <w:color w:val="231F20"/>
          <w:spacing w:val="33"/>
        </w:rPr>
        <w:t> </w:t>
      </w:r>
      <w:r>
        <w:rPr>
          <w:color w:val="231F20"/>
          <w:w w:val="90"/>
        </w:rPr>
        <w:t>in</w:t>
      </w:r>
      <w:r>
        <w:rPr>
          <w:color w:val="231F20"/>
          <w:spacing w:val="33"/>
        </w:rPr>
        <w:t> </w:t>
      </w:r>
      <w:r>
        <w:rPr>
          <w:color w:val="231F20"/>
          <w:w w:val="90"/>
        </w:rPr>
        <w:t>approach</w:t>
      </w:r>
      <w:r>
        <w:rPr>
          <w:color w:val="231F20"/>
          <w:spacing w:val="33"/>
        </w:rPr>
        <w:t> </w:t>
      </w:r>
      <w:r>
        <w:rPr>
          <w:color w:val="231F20"/>
          <w:w w:val="90"/>
        </w:rPr>
        <w:t>and</w:t>
      </w:r>
      <w:r>
        <w:rPr>
          <w:color w:val="231F20"/>
          <w:spacing w:val="33"/>
        </w:rPr>
        <w:t> </w:t>
      </w:r>
      <w:r>
        <w:rPr>
          <w:color w:val="231F20"/>
          <w:w w:val="90"/>
        </w:rPr>
        <w:t>orientation. </w:t>
      </w:r>
      <w:r>
        <w:rPr>
          <w:color w:val="231F20"/>
        </w:rPr>
        <w:t>A narrow perspective of customer relationship management is database marketing </w:t>
      </w:r>
      <w:r>
        <w:rPr>
          <w:color w:val="231F20"/>
          <w:w w:val="90"/>
        </w:rPr>
        <w:t>emphasizing the promotional aspects of marketing linked to database efforts, Another view </w:t>
      </w:r>
      <w:r>
        <w:rPr>
          <w:color w:val="231F20"/>
          <w:spacing w:val="-2"/>
        </w:rPr>
        <w:t>point</w:t>
      </w:r>
      <w:r>
        <w:rPr>
          <w:color w:val="231F20"/>
          <w:spacing w:val="-12"/>
        </w:rPr>
        <w:t> </w:t>
      </w:r>
      <w:r>
        <w:rPr>
          <w:color w:val="231F20"/>
          <w:spacing w:val="-2"/>
        </w:rPr>
        <w:t>is</w:t>
      </w:r>
      <w:r>
        <w:rPr>
          <w:color w:val="231F20"/>
          <w:spacing w:val="-12"/>
        </w:rPr>
        <w:t> </w:t>
      </w:r>
      <w:r>
        <w:rPr>
          <w:color w:val="231F20"/>
          <w:spacing w:val="-2"/>
        </w:rPr>
        <w:t>to</w:t>
      </w:r>
      <w:r>
        <w:rPr>
          <w:color w:val="231F20"/>
          <w:spacing w:val="-12"/>
        </w:rPr>
        <w:t> </w:t>
      </w:r>
      <w:r>
        <w:rPr>
          <w:color w:val="231F20"/>
          <w:spacing w:val="-2"/>
        </w:rPr>
        <w:t>consider</w:t>
      </w:r>
      <w:r>
        <w:rPr>
          <w:color w:val="231F20"/>
          <w:spacing w:val="-12"/>
        </w:rPr>
        <w:t> </w:t>
      </w:r>
      <w:r>
        <w:rPr>
          <w:color w:val="231F20"/>
          <w:spacing w:val="-2"/>
        </w:rPr>
        <w:t>CRM</w:t>
      </w:r>
      <w:r>
        <w:rPr>
          <w:color w:val="231F20"/>
          <w:spacing w:val="-12"/>
        </w:rPr>
        <w:t> </w:t>
      </w:r>
      <w:r>
        <w:rPr>
          <w:color w:val="231F20"/>
          <w:spacing w:val="-2"/>
        </w:rPr>
        <w:t>only</w:t>
      </w:r>
      <w:r>
        <w:rPr>
          <w:color w:val="231F20"/>
          <w:spacing w:val="-12"/>
        </w:rPr>
        <w:t> </w:t>
      </w:r>
      <w:r>
        <w:rPr>
          <w:color w:val="231F20"/>
          <w:spacing w:val="-2"/>
        </w:rPr>
        <w:t>as</w:t>
      </w:r>
      <w:r>
        <w:rPr>
          <w:color w:val="231F20"/>
          <w:spacing w:val="-12"/>
        </w:rPr>
        <w:t> </w:t>
      </w:r>
      <w:r>
        <w:rPr>
          <w:color w:val="231F20"/>
          <w:spacing w:val="-2"/>
        </w:rPr>
        <w:t>customer</w:t>
      </w:r>
      <w:r>
        <w:rPr>
          <w:color w:val="231F20"/>
          <w:spacing w:val="-12"/>
        </w:rPr>
        <w:t> </w:t>
      </w:r>
      <w:r>
        <w:rPr>
          <w:color w:val="231F20"/>
          <w:spacing w:val="-2"/>
        </w:rPr>
        <w:t>retention</w:t>
      </w:r>
      <w:r>
        <w:rPr>
          <w:color w:val="231F20"/>
          <w:spacing w:val="-12"/>
        </w:rPr>
        <w:t> </w:t>
      </w:r>
      <w:r>
        <w:rPr>
          <w:color w:val="231F20"/>
          <w:spacing w:val="-2"/>
        </w:rPr>
        <w:t>in</w:t>
      </w:r>
      <w:r>
        <w:rPr>
          <w:color w:val="231F20"/>
          <w:spacing w:val="-12"/>
        </w:rPr>
        <w:t> </w:t>
      </w:r>
      <w:r>
        <w:rPr>
          <w:color w:val="231F20"/>
          <w:spacing w:val="-2"/>
        </w:rPr>
        <w:t>which</w:t>
      </w:r>
      <w:r>
        <w:rPr>
          <w:color w:val="231F20"/>
          <w:spacing w:val="-12"/>
        </w:rPr>
        <w:t> </w:t>
      </w:r>
      <w:r>
        <w:rPr>
          <w:color w:val="231F20"/>
          <w:spacing w:val="-2"/>
        </w:rPr>
        <w:t>a</w:t>
      </w:r>
      <w:r>
        <w:rPr>
          <w:color w:val="231F20"/>
          <w:spacing w:val="-12"/>
        </w:rPr>
        <w:t> </w:t>
      </w:r>
      <w:r>
        <w:rPr>
          <w:color w:val="231F20"/>
          <w:spacing w:val="-2"/>
        </w:rPr>
        <w:t>variety</w:t>
      </w:r>
      <w:r>
        <w:rPr>
          <w:color w:val="231F20"/>
          <w:spacing w:val="-12"/>
        </w:rPr>
        <w:t> </w:t>
      </w:r>
      <w:r>
        <w:rPr>
          <w:color w:val="231F20"/>
          <w:spacing w:val="-2"/>
        </w:rPr>
        <w:t>of</w:t>
      </w:r>
      <w:r>
        <w:rPr>
          <w:color w:val="231F20"/>
          <w:spacing w:val="-12"/>
        </w:rPr>
        <w:t> </w:t>
      </w:r>
      <w:r>
        <w:rPr>
          <w:color w:val="231F20"/>
          <w:spacing w:val="-2"/>
        </w:rPr>
        <w:t>after</w:t>
      </w:r>
      <w:r>
        <w:rPr>
          <w:color w:val="231F20"/>
          <w:spacing w:val="-12"/>
        </w:rPr>
        <w:t> </w:t>
      </w:r>
      <w:r>
        <w:rPr>
          <w:color w:val="231F20"/>
          <w:spacing w:val="-2"/>
        </w:rPr>
        <w:t>marketing tactics</w:t>
      </w:r>
      <w:r>
        <w:rPr>
          <w:color w:val="231F20"/>
          <w:spacing w:val="-15"/>
        </w:rPr>
        <w:t> </w:t>
      </w:r>
      <w:r>
        <w:rPr>
          <w:color w:val="231F20"/>
          <w:spacing w:val="-2"/>
        </w:rPr>
        <w:t>are</w:t>
      </w:r>
      <w:r>
        <w:rPr>
          <w:color w:val="231F20"/>
          <w:spacing w:val="-14"/>
        </w:rPr>
        <w:t> </w:t>
      </w:r>
      <w:r>
        <w:rPr>
          <w:color w:val="231F20"/>
          <w:spacing w:val="-2"/>
        </w:rPr>
        <w:t>used</w:t>
      </w:r>
      <w:r>
        <w:rPr>
          <w:color w:val="231F20"/>
          <w:spacing w:val="-15"/>
        </w:rPr>
        <w:t> </w:t>
      </w:r>
      <w:r>
        <w:rPr>
          <w:color w:val="231F20"/>
          <w:spacing w:val="-2"/>
        </w:rPr>
        <w:t>for</w:t>
      </w:r>
      <w:r>
        <w:rPr>
          <w:color w:val="231F20"/>
          <w:spacing w:val="-14"/>
        </w:rPr>
        <w:t> </w:t>
      </w:r>
      <w:r>
        <w:rPr>
          <w:color w:val="231F20"/>
          <w:spacing w:val="-2"/>
        </w:rPr>
        <w:t>customer</w:t>
      </w:r>
      <w:r>
        <w:rPr>
          <w:color w:val="231F20"/>
          <w:spacing w:val="-15"/>
        </w:rPr>
        <w:t> </w:t>
      </w:r>
      <w:r>
        <w:rPr>
          <w:color w:val="231F20"/>
          <w:spacing w:val="-2"/>
        </w:rPr>
        <w:t>bonding</w:t>
      </w:r>
      <w:r>
        <w:rPr>
          <w:color w:val="231F20"/>
          <w:spacing w:val="-14"/>
        </w:rPr>
        <w:t> </w:t>
      </w:r>
      <w:r>
        <w:rPr>
          <w:color w:val="231F20"/>
          <w:spacing w:val="-2"/>
        </w:rPr>
        <w:t>or</w:t>
      </w:r>
      <w:r>
        <w:rPr>
          <w:color w:val="231F20"/>
          <w:spacing w:val="-15"/>
        </w:rPr>
        <w:t> </w:t>
      </w:r>
      <w:r>
        <w:rPr>
          <w:color w:val="231F20"/>
          <w:spacing w:val="-2"/>
        </w:rPr>
        <w:t>staying</w:t>
      </w:r>
      <w:r>
        <w:rPr>
          <w:color w:val="231F20"/>
          <w:spacing w:val="-14"/>
        </w:rPr>
        <w:t> </w:t>
      </w:r>
      <w:r>
        <w:rPr>
          <w:color w:val="231F20"/>
          <w:spacing w:val="-2"/>
        </w:rPr>
        <w:t>in</w:t>
      </w:r>
      <w:r>
        <w:rPr>
          <w:color w:val="231F20"/>
          <w:spacing w:val="-14"/>
        </w:rPr>
        <w:t> </w:t>
      </w:r>
      <w:r>
        <w:rPr>
          <w:color w:val="231F20"/>
          <w:spacing w:val="-2"/>
        </w:rPr>
        <w:t>touch</w:t>
      </w:r>
      <w:r>
        <w:rPr>
          <w:color w:val="231F20"/>
          <w:spacing w:val="-15"/>
        </w:rPr>
        <w:t> </w:t>
      </w:r>
      <w:r>
        <w:rPr>
          <w:color w:val="231F20"/>
          <w:spacing w:val="-2"/>
        </w:rPr>
        <w:t>after</w:t>
      </w:r>
      <w:r>
        <w:rPr>
          <w:color w:val="231F20"/>
          <w:spacing w:val="-14"/>
        </w:rPr>
        <w:t> </w:t>
      </w:r>
      <w:r>
        <w:rPr>
          <w:color w:val="231F20"/>
          <w:spacing w:val="-2"/>
        </w:rPr>
        <w:t>the</w:t>
      </w:r>
      <w:r>
        <w:rPr>
          <w:color w:val="231F20"/>
          <w:spacing w:val="-15"/>
        </w:rPr>
        <w:t> </w:t>
      </w:r>
      <w:r>
        <w:rPr>
          <w:color w:val="231F20"/>
          <w:spacing w:val="-2"/>
        </w:rPr>
        <w:t>sale</w:t>
      </w:r>
      <w:r>
        <w:rPr>
          <w:color w:val="231F20"/>
          <w:spacing w:val="-14"/>
        </w:rPr>
        <w:t> </w:t>
      </w:r>
      <w:r>
        <w:rPr>
          <w:color w:val="231F20"/>
          <w:spacing w:val="-2"/>
        </w:rPr>
        <w:t>is</w:t>
      </w:r>
      <w:r>
        <w:rPr>
          <w:color w:val="231F20"/>
          <w:spacing w:val="-15"/>
        </w:rPr>
        <w:t> </w:t>
      </w:r>
      <w:r>
        <w:rPr>
          <w:color w:val="231F20"/>
          <w:spacing w:val="-2"/>
        </w:rPr>
        <w:t>done.</w:t>
      </w:r>
    </w:p>
    <w:p>
      <w:pPr>
        <w:pStyle w:val="BodyText"/>
        <w:spacing w:before="36"/>
      </w:pPr>
    </w:p>
    <w:p>
      <w:pPr>
        <w:pStyle w:val="BodyText"/>
        <w:spacing w:line="271" w:lineRule="auto"/>
        <w:ind w:left="425" w:right="423" w:firstLine="720"/>
        <w:jc w:val="both"/>
      </w:pPr>
      <w:r>
        <w:rPr>
          <w:color w:val="231F20"/>
        </w:rPr>
        <w:t>A more popular approach with recent application of information technology is </w:t>
      </w:r>
      <w:r>
        <w:rPr>
          <w:color w:val="231F20"/>
          <w:spacing w:val="-2"/>
        </w:rPr>
        <w:t>to</w:t>
      </w:r>
      <w:r>
        <w:rPr>
          <w:color w:val="231F20"/>
          <w:spacing w:val="-9"/>
        </w:rPr>
        <w:t> </w:t>
      </w:r>
      <w:r>
        <w:rPr>
          <w:color w:val="231F20"/>
          <w:spacing w:val="-2"/>
        </w:rPr>
        <w:t>focus</w:t>
      </w:r>
      <w:r>
        <w:rPr>
          <w:color w:val="231F20"/>
          <w:spacing w:val="-9"/>
        </w:rPr>
        <w:t> </w:t>
      </w:r>
      <w:r>
        <w:rPr>
          <w:color w:val="231F20"/>
          <w:spacing w:val="-2"/>
        </w:rPr>
        <w:t>on</w:t>
      </w:r>
      <w:r>
        <w:rPr>
          <w:color w:val="231F20"/>
          <w:spacing w:val="-9"/>
        </w:rPr>
        <w:t> </w:t>
      </w:r>
      <w:r>
        <w:rPr>
          <w:color w:val="231F20"/>
          <w:spacing w:val="-2"/>
        </w:rPr>
        <w:t>individual</w:t>
      </w:r>
      <w:r>
        <w:rPr>
          <w:color w:val="231F20"/>
          <w:spacing w:val="-9"/>
        </w:rPr>
        <w:t> </w:t>
      </w:r>
      <w:r>
        <w:rPr>
          <w:color w:val="231F20"/>
          <w:spacing w:val="-2"/>
        </w:rPr>
        <w:t>or</w:t>
      </w:r>
      <w:r>
        <w:rPr>
          <w:color w:val="231F20"/>
          <w:spacing w:val="-9"/>
        </w:rPr>
        <w:t> </w:t>
      </w:r>
      <w:r>
        <w:rPr>
          <w:color w:val="231F20"/>
          <w:spacing w:val="-2"/>
        </w:rPr>
        <w:t>one</w:t>
      </w:r>
      <w:r>
        <w:rPr>
          <w:color w:val="231F20"/>
          <w:spacing w:val="-9"/>
        </w:rPr>
        <w:t> </w:t>
      </w:r>
      <w:r>
        <w:rPr>
          <w:color w:val="231F20"/>
          <w:spacing w:val="-2"/>
        </w:rPr>
        <w:t>to</w:t>
      </w:r>
      <w:r>
        <w:rPr>
          <w:color w:val="231F20"/>
          <w:spacing w:val="-9"/>
        </w:rPr>
        <w:t> </w:t>
      </w:r>
      <w:r>
        <w:rPr>
          <w:color w:val="231F20"/>
          <w:spacing w:val="-2"/>
        </w:rPr>
        <w:t>one</w:t>
      </w:r>
      <w:r>
        <w:rPr>
          <w:color w:val="231F20"/>
          <w:spacing w:val="-9"/>
        </w:rPr>
        <w:t> </w:t>
      </w:r>
      <w:r>
        <w:rPr>
          <w:color w:val="231F20"/>
          <w:spacing w:val="-2"/>
        </w:rPr>
        <w:t>relationship</w:t>
      </w:r>
      <w:r>
        <w:rPr>
          <w:color w:val="231F20"/>
          <w:spacing w:val="-9"/>
        </w:rPr>
        <w:t> </w:t>
      </w:r>
      <w:r>
        <w:rPr>
          <w:color w:val="231F20"/>
          <w:spacing w:val="-2"/>
        </w:rPr>
        <w:t>with</w:t>
      </w:r>
      <w:r>
        <w:rPr>
          <w:color w:val="231F20"/>
          <w:spacing w:val="-9"/>
        </w:rPr>
        <w:t> </w:t>
      </w:r>
      <w:r>
        <w:rPr>
          <w:color w:val="231F20"/>
          <w:spacing w:val="-2"/>
        </w:rPr>
        <w:t>customer</w:t>
      </w:r>
      <w:r>
        <w:rPr>
          <w:color w:val="231F20"/>
          <w:spacing w:val="-10"/>
        </w:rPr>
        <w:t> </w:t>
      </w:r>
      <w:r>
        <w:rPr>
          <w:color w:val="231F20"/>
          <w:spacing w:val="-2"/>
        </w:rPr>
        <w:t>that</w:t>
      </w:r>
      <w:r>
        <w:rPr>
          <w:color w:val="231F20"/>
          <w:spacing w:val="-9"/>
        </w:rPr>
        <w:t> </w:t>
      </w:r>
      <w:r>
        <w:rPr>
          <w:color w:val="231F20"/>
          <w:spacing w:val="-2"/>
        </w:rPr>
        <w:t>integrates</w:t>
      </w:r>
      <w:r>
        <w:rPr>
          <w:color w:val="231F20"/>
          <w:spacing w:val="-9"/>
        </w:rPr>
        <w:t> </w:t>
      </w:r>
      <w:r>
        <w:rPr>
          <w:color w:val="231F20"/>
          <w:spacing w:val="-2"/>
        </w:rPr>
        <w:t>database </w:t>
      </w:r>
      <w:r>
        <w:rPr>
          <w:color w:val="231F20"/>
          <w:spacing w:val="-4"/>
        </w:rPr>
        <w:t>knowledge</w:t>
      </w:r>
      <w:r>
        <w:rPr>
          <w:color w:val="231F20"/>
          <w:spacing w:val="-11"/>
        </w:rPr>
        <w:t> </w:t>
      </w:r>
      <w:r>
        <w:rPr>
          <w:color w:val="231F20"/>
          <w:spacing w:val="-4"/>
        </w:rPr>
        <w:t>with</w:t>
      </w:r>
      <w:r>
        <w:rPr>
          <w:color w:val="231F20"/>
          <w:spacing w:val="-11"/>
        </w:rPr>
        <w:t> </w:t>
      </w:r>
      <w:r>
        <w:rPr>
          <w:color w:val="231F20"/>
          <w:spacing w:val="-4"/>
        </w:rPr>
        <w:t>a</w:t>
      </w:r>
      <w:r>
        <w:rPr>
          <w:color w:val="231F20"/>
          <w:spacing w:val="-11"/>
        </w:rPr>
        <w:t> </w:t>
      </w:r>
      <w:r>
        <w:rPr>
          <w:color w:val="231F20"/>
          <w:spacing w:val="-4"/>
        </w:rPr>
        <w:t>long-term</w:t>
      </w:r>
      <w:r>
        <w:rPr>
          <w:color w:val="231F20"/>
          <w:spacing w:val="-11"/>
        </w:rPr>
        <w:t> </w:t>
      </w:r>
      <w:r>
        <w:rPr>
          <w:color w:val="231F20"/>
          <w:spacing w:val="-4"/>
        </w:rPr>
        <w:t>customer</w:t>
      </w:r>
      <w:r>
        <w:rPr>
          <w:color w:val="231F20"/>
          <w:spacing w:val="-11"/>
        </w:rPr>
        <w:t> </w:t>
      </w:r>
      <w:r>
        <w:rPr>
          <w:color w:val="231F20"/>
          <w:spacing w:val="-4"/>
        </w:rPr>
        <w:t>retention</w:t>
      </w:r>
      <w:r>
        <w:rPr>
          <w:color w:val="231F20"/>
          <w:spacing w:val="-11"/>
        </w:rPr>
        <w:t> </w:t>
      </w:r>
      <w:r>
        <w:rPr>
          <w:color w:val="231F20"/>
          <w:spacing w:val="-4"/>
        </w:rPr>
        <w:t>and</w:t>
      </w:r>
      <w:r>
        <w:rPr>
          <w:color w:val="231F20"/>
          <w:spacing w:val="-11"/>
        </w:rPr>
        <w:t> </w:t>
      </w:r>
      <w:r>
        <w:rPr>
          <w:color w:val="231F20"/>
          <w:spacing w:val="-4"/>
        </w:rPr>
        <w:t>growth</w:t>
      </w:r>
      <w:r>
        <w:rPr>
          <w:color w:val="231F20"/>
          <w:spacing w:val="-11"/>
        </w:rPr>
        <w:t> </w:t>
      </w:r>
      <w:r>
        <w:rPr>
          <w:color w:val="231F20"/>
          <w:spacing w:val="-4"/>
        </w:rPr>
        <w:t>strategy.</w:t>
      </w:r>
    </w:p>
    <w:p>
      <w:pPr>
        <w:pStyle w:val="BodyText"/>
        <w:spacing w:before="39"/>
      </w:pPr>
    </w:p>
    <w:p>
      <w:pPr>
        <w:pStyle w:val="BodyText"/>
        <w:spacing w:line="271" w:lineRule="auto"/>
        <w:ind w:left="425" w:right="424" w:firstLine="720"/>
        <w:jc w:val="both"/>
      </w:pPr>
      <w:r>
        <w:rPr>
          <w:color w:val="231F20"/>
        </w:rPr>
        <w:t>Jackson applied the individual account concept in industrial market to suggest markets CRM to mean, marketing oriented toward strong, lasting relationship with individual accounts</w:t>
      </w:r>
    </w:p>
    <w:p>
      <w:pPr>
        <w:pStyle w:val="BodyText"/>
        <w:spacing w:before="38"/>
      </w:pPr>
    </w:p>
    <w:p>
      <w:pPr>
        <w:pStyle w:val="BodyText"/>
        <w:spacing w:line="271" w:lineRule="auto"/>
        <w:ind w:left="425" w:right="418" w:firstLine="720"/>
        <w:jc w:val="both"/>
      </w:pPr>
      <w:r>
        <w:rPr>
          <w:color w:val="231F20"/>
          <w:w w:val="90"/>
        </w:rPr>
        <w:t>McKenna offered a more strategic view by putting the customer first and shifting the </w:t>
      </w:r>
      <w:r>
        <w:rPr>
          <w:color w:val="231F20"/>
          <w:spacing w:val="-4"/>
        </w:rPr>
        <w:t>role</w:t>
      </w:r>
      <w:r>
        <w:rPr>
          <w:color w:val="231F20"/>
          <w:spacing w:val="-10"/>
        </w:rPr>
        <w:t> </w:t>
      </w:r>
      <w:r>
        <w:rPr>
          <w:color w:val="231F20"/>
          <w:spacing w:val="-4"/>
        </w:rPr>
        <w:t>of</w:t>
      </w:r>
      <w:r>
        <w:rPr>
          <w:color w:val="231F20"/>
          <w:spacing w:val="-10"/>
        </w:rPr>
        <w:t> </w:t>
      </w:r>
      <w:r>
        <w:rPr>
          <w:color w:val="231F20"/>
          <w:spacing w:val="-4"/>
        </w:rPr>
        <w:t>marketing</w:t>
      </w:r>
      <w:r>
        <w:rPr>
          <w:color w:val="231F20"/>
          <w:spacing w:val="-10"/>
        </w:rPr>
        <w:t> </w:t>
      </w:r>
      <w:r>
        <w:rPr>
          <w:color w:val="231F20"/>
          <w:spacing w:val="-4"/>
        </w:rPr>
        <w:t>from</w:t>
      </w:r>
      <w:r>
        <w:rPr>
          <w:color w:val="231F20"/>
          <w:spacing w:val="-10"/>
        </w:rPr>
        <w:t> </w:t>
      </w:r>
      <w:r>
        <w:rPr>
          <w:color w:val="231F20"/>
          <w:spacing w:val="-4"/>
        </w:rPr>
        <w:t>manipulating</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(telling</w:t>
      </w:r>
      <w:r>
        <w:rPr>
          <w:color w:val="231F20"/>
          <w:spacing w:val="-10"/>
        </w:rPr>
        <w:t> </w:t>
      </w:r>
      <w:r>
        <w:rPr>
          <w:color w:val="231F20"/>
          <w:spacing w:val="-4"/>
        </w:rPr>
        <w:t>&amp;</w:t>
      </w:r>
      <w:r>
        <w:rPr>
          <w:color w:val="231F20"/>
          <w:spacing w:val="-10"/>
        </w:rPr>
        <w:t> </w:t>
      </w:r>
      <w:r>
        <w:rPr>
          <w:color w:val="231F20"/>
          <w:spacing w:val="-4"/>
        </w:rPr>
        <w:t>selling)</w:t>
      </w:r>
      <w:r>
        <w:rPr>
          <w:color w:val="231F20"/>
          <w:spacing w:val="-10"/>
        </w:rPr>
        <w:t> </w:t>
      </w:r>
      <w:r>
        <w:rPr>
          <w:color w:val="231F20"/>
          <w:spacing w:val="-4"/>
        </w:rPr>
        <w:t>to</w:t>
      </w:r>
      <w:r>
        <w:rPr>
          <w:color w:val="231F20"/>
          <w:spacing w:val="-10"/>
        </w:rPr>
        <w:t> </w:t>
      </w:r>
      <w:r>
        <w:rPr>
          <w:color w:val="231F20"/>
          <w:spacing w:val="-4"/>
        </w:rPr>
        <w:t>genuine</w:t>
      </w:r>
      <w:r>
        <w:rPr>
          <w:color w:val="231F20"/>
          <w:spacing w:val="-10"/>
        </w:rPr>
        <w:t> </w:t>
      </w:r>
      <w:r>
        <w:rPr>
          <w:color w:val="231F20"/>
          <w:spacing w:val="-4"/>
        </w:rPr>
        <w:t>customer </w:t>
      </w:r>
      <w:r>
        <w:rPr>
          <w:color w:val="231F20"/>
          <w:spacing w:val="-2"/>
        </w:rPr>
        <w:t>involvement</w:t>
      </w:r>
      <w:r>
        <w:rPr>
          <w:color w:val="231F20"/>
          <w:spacing w:val="-9"/>
        </w:rPr>
        <w:t> </w:t>
      </w:r>
      <w:r>
        <w:rPr>
          <w:color w:val="231F20"/>
          <w:spacing w:val="-2"/>
        </w:rPr>
        <w:t>(communicating</w:t>
      </w:r>
      <w:r>
        <w:rPr>
          <w:color w:val="231F20"/>
          <w:spacing w:val="-9"/>
        </w:rPr>
        <w:t> </w:t>
      </w:r>
      <w:r>
        <w:rPr>
          <w:color w:val="231F20"/>
          <w:spacing w:val="-2"/>
        </w:rPr>
        <w:t>&amp;</w:t>
      </w:r>
      <w:r>
        <w:rPr>
          <w:color w:val="231F20"/>
          <w:spacing w:val="-9"/>
        </w:rPr>
        <w:t> </w:t>
      </w:r>
      <w:r>
        <w:rPr>
          <w:color w:val="231F20"/>
          <w:spacing w:val="-2"/>
        </w:rPr>
        <w:t>sharing</w:t>
      </w:r>
      <w:r>
        <w:rPr>
          <w:color w:val="231F20"/>
          <w:spacing w:val="-9"/>
        </w:rPr>
        <w:t> </w:t>
      </w:r>
      <w:r>
        <w:rPr>
          <w:color w:val="231F20"/>
          <w:spacing w:val="-2"/>
        </w:rPr>
        <w:t>the</w:t>
      </w:r>
      <w:r>
        <w:rPr>
          <w:color w:val="231F20"/>
          <w:spacing w:val="-9"/>
        </w:rPr>
        <w:t> </w:t>
      </w:r>
      <w:r>
        <w:rPr>
          <w:color w:val="231F20"/>
          <w:spacing w:val="-2"/>
        </w:rPr>
        <w:t>knowledge).</w:t>
      </w:r>
    </w:p>
    <w:p>
      <w:pPr>
        <w:pStyle w:val="BodyText"/>
        <w:spacing w:before="39"/>
      </w:pPr>
    </w:p>
    <w:p>
      <w:pPr>
        <w:pStyle w:val="BodyText"/>
        <w:spacing w:line="271" w:lineRule="auto"/>
        <w:ind w:left="425" w:right="417" w:firstLine="720"/>
        <w:jc w:val="both"/>
      </w:pPr>
      <w:r>
        <w:rPr>
          <w:color w:val="231F20"/>
          <w:spacing w:val="-2"/>
        </w:rPr>
        <w:t>Berry,</w:t>
      </w:r>
      <w:r>
        <w:rPr>
          <w:color w:val="231F20"/>
          <w:spacing w:val="-11"/>
        </w:rPr>
        <w:t> </w:t>
      </w:r>
      <w:r>
        <w:rPr>
          <w:color w:val="231F20"/>
          <w:spacing w:val="-2"/>
        </w:rPr>
        <w:t>in</w:t>
      </w:r>
      <w:r>
        <w:rPr>
          <w:color w:val="231F20"/>
          <w:spacing w:val="-11"/>
        </w:rPr>
        <w:t> </w:t>
      </w:r>
      <w:r>
        <w:rPr>
          <w:color w:val="231F20"/>
          <w:spacing w:val="-2"/>
        </w:rPr>
        <w:t>a</w:t>
      </w:r>
      <w:r>
        <w:rPr>
          <w:color w:val="231F20"/>
          <w:spacing w:val="-11"/>
        </w:rPr>
        <w:t> </w:t>
      </w:r>
      <w:r>
        <w:rPr>
          <w:color w:val="231F20"/>
          <w:spacing w:val="-2"/>
        </w:rPr>
        <w:t>broader</w:t>
      </w:r>
      <w:r>
        <w:rPr>
          <w:color w:val="231F20"/>
          <w:spacing w:val="-11"/>
        </w:rPr>
        <w:t> </w:t>
      </w:r>
      <w:r>
        <w:rPr>
          <w:color w:val="231F20"/>
          <w:spacing w:val="-2"/>
        </w:rPr>
        <w:t>term</w:t>
      </w:r>
      <w:r>
        <w:rPr>
          <w:color w:val="231F20"/>
          <w:spacing w:val="-11"/>
        </w:rPr>
        <w:t> </w:t>
      </w:r>
      <w:r>
        <w:rPr>
          <w:color w:val="231F20"/>
          <w:spacing w:val="-2"/>
        </w:rPr>
        <w:t>stressed</w:t>
      </w:r>
      <w:r>
        <w:rPr>
          <w:color w:val="231F20"/>
          <w:spacing w:val="-11"/>
        </w:rPr>
        <w:t> </w:t>
      </w:r>
      <w:r>
        <w:rPr>
          <w:color w:val="231F20"/>
          <w:spacing w:val="-2"/>
        </w:rPr>
        <w:t>that</w:t>
      </w:r>
      <w:r>
        <w:rPr>
          <w:color w:val="231F20"/>
          <w:spacing w:val="-11"/>
        </w:rPr>
        <w:t> </w:t>
      </w:r>
      <w:r>
        <w:rPr>
          <w:color w:val="231F20"/>
          <w:spacing w:val="-2"/>
        </w:rPr>
        <w:t>attracting</w:t>
      </w:r>
      <w:r>
        <w:rPr>
          <w:color w:val="231F20"/>
          <w:spacing w:val="-11"/>
        </w:rPr>
        <w:t> </w:t>
      </w:r>
      <w:r>
        <w:rPr>
          <w:color w:val="231F20"/>
          <w:spacing w:val="-2"/>
        </w:rPr>
        <w:t>new</w:t>
      </w:r>
      <w:r>
        <w:rPr>
          <w:color w:val="231F20"/>
          <w:spacing w:val="-11"/>
        </w:rPr>
        <w:t> </w:t>
      </w:r>
      <w:r>
        <w:rPr>
          <w:color w:val="231F20"/>
          <w:spacing w:val="-2"/>
        </w:rPr>
        <w:t>customers</w:t>
      </w:r>
      <w:r>
        <w:rPr>
          <w:color w:val="231F20"/>
          <w:spacing w:val="-11"/>
        </w:rPr>
        <w:t> </w:t>
      </w:r>
      <w:r>
        <w:rPr>
          <w:color w:val="231F20"/>
          <w:spacing w:val="-2"/>
        </w:rPr>
        <w:t>should</w:t>
      </w:r>
      <w:r>
        <w:rPr>
          <w:color w:val="231F20"/>
          <w:spacing w:val="-11"/>
        </w:rPr>
        <w:t> </w:t>
      </w:r>
      <w:r>
        <w:rPr>
          <w:color w:val="231F20"/>
          <w:spacing w:val="-2"/>
        </w:rPr>
        <w:t>be</w:t>
      </w:r>
      <w:r>
        <w:rPr>
          <w:color w:val="231F20"/>
          <w:spacing w:val="-11"/>
        </w:rPr>
        <w:t> </w:t>
      </w:r>
      <w:r>
        <w:rPr>
          <w:color w:val="231F20"/>
          <w:spacing w:val="-2"/>
        </w:rPr>
        <w:t>viewed </w:t>
      </w:r>
      <w:r>
        <w:rPr>
          <w:color w:val="231F20"/>
          <w:w w:val="90"/>
        </w:rPr>
        <w:t>only as intermediate step in the marketing process. Developing closer relationships with this </w:t>
      </w:r>
      <w:r>
        <w:rPr>
          <w:color w:val="231F20"/>
          <w:spacing w:val="-2"/>
        </w:rPr>
        <w:t>customers</w:t>
      </w:r>
      <w:r>
        <w:rPr>
          <w:color w:val="231F20"/>
          <w:spacing w:val="-15"/>
        </w:rPr>
        <w:t> </w:t>
      </w:r>
      <w:r>
        <w:rPr>
          <w:color w:val="231F20"/>
          <w:spacing w:val="-2"/>
        </w:rPr>
        <w:t>and</w:t>
      </w:r>
      <w:r>
        <w:rPr>
          <w:color w:val="231F20"/>
          <w:spacing w:val="-14"/>
        </w:rPr>
        <w:t> </w:t>
      </w:r>
      <w:r>
        <w:rPr>
          <w:color w:val="231F20"/>
          <w:spacing w:val="-2"/>
        </w:rPr>
        <w:t>turning</w:t>
      </w:r>
      <w:r>
        <w:rPr>
          <w:color w:val="231F20"/>
          <w:spacing w:val="-14"/>
        </w:rPr>
        <w:t> </w:t>
      </w:r>
      <w:r>
        <w:rPr>
          <w:color w:val="231F20"/>
          <w:spacing w:val="-2"/>
        </w:rPr>
        <w:t>them</w:t>
      </w:r>
      <w:r>
        <w:rPr>
          <w:color w:val="231F20"/>
          <w:spacing w:val="-14"/>
        </w:rPr>
        <w:t> </w:t>
      </w:r>
      <w:r>
        <w:rPr>
          <w:color w:val="231F20"/>
          <w:spacing w:val="-2"/>
        </w:rPr>
        <w:t>into</w:t>
      </w:r>
      <w:r>
        <w:rPr>
          <w:color w:val="231F20"/>
          <w:spacing w:val="-14"/>
        </w:rPr>
        <w:t> </w:t>
      </w:r>
      <w:r>
        <w:rPr>
          <w:color w:val="231F20"/>
          <w:spacing w:val="-2"/>
        </w:rPr>
        <w:t>loyal</w:t>
      </w:r>
      <w:r>
        <w:rPr>
          <w:color w:val="231F20"/>
          <w:spacing w:val="-14"/>
        </w:rPr>
        <w:t> </w:t>
      </w:r>
      <w:r>
        <w:rPr>
          <w:color w:val="231F20"/>
          <w:spacing w:val="-2"/>
        </w:rPr>
        <w:t>is</w:t>
      </w:r>
      <w:r>
        <w:rPr>
          <w:color w:val="231F20"/>
          <w:spacing w:val="-14"/>
        </w:rPr>
        <w:t> </w:t>
      </w:r>
      <w:r>
        <w:rPr>
          <w:color w:val="231F20"/>
          <w:spacing w:val="-2"/>
        </w:rPr>
        <w:t>an</w:t>
      </w:r>
      <w:r>
        <w:rPr>
          <w:color w:val="231F20"/>
          <w:spacing w:val="-14"/>
        </w:rPr>
        <w:t> </w:t>
      </w:r>
      <w:r>
        <w:rPr>
          <w:color w:val="231F20"/>
          <w:spacing w:val="-2"/>
        </w:rPr>
        <w:t>equally</w:t>
      </w:r>
      <w:r>
        <w:rPr>
          <w:color w:val="231F20"/>
          <w:spacing w:val="-14"/>
        </w:rPr>
        <w:t> </w:t>
      </w:r>
      <w:r>
        <w:rPr>
          <w:color w:val="231F20"/>
          <w:spacing w:val="-2"/>
        </w:rPr>
        <w:t>important</w:t>
      </w:r>
      <w:r>
        <w:rPr>
          <w:color w:val="231F20"/>
          <w:spacing w:val="-15"/>
        </w:rPr>
        <w:t> </w:t>
      </w:r>
      <w:r>
        <w:rPr>
          <w:color w:val="231F20"/>
          <w:spacing w:val="-2"/>
        </w:rPr>
        <w:t>aspect</w:t>
      </w:r>
      <w:r>
        <w:rPr>
          <w:color w:val="231F20"/>
          <w:spacing w:val="-14"/>
        </w:rPr>
        <w:t> </w:t>
      </w:r>
      <w:r>
        <w:rPr>
          <w:color w:val="231F20"/>
          <w:spacing w:val="-2"/>
        </w:rPr>
        <w:t>of</w:t>
      </w:r>
      <w:r>
        <w:rPr>
          <w:color w:val="231F20"/>
          <w:spacing w:val="-14"/>
        </w:rPr>
        <w:t> </w:t>
      </w:r>
      <w:r>
        <w:rPr>
          <w:color w:val="231F20"/>
          <w:spacing w:val="-2"/>
        </w:rPr>
        <w:t>marketing.</w:t>
      </w:r>
      <w:r>
        <w:rPr>
          <w:color w:val="231F20"/>
          <w:spacing w:val="-14"/>
        </w:rPr>
        <w:t> </w:t>
      </w:r>
      <w:r>
        <w:rPr>
          <w:color w:val="231F20"/>
          <w:spacing w:val="-2"/>
        </w:rPr>
        <w:t>Thus, </w:t>
      </w:r>
      <w:r>
        <w:rPr>
          <w:color w:val="231F20"/>
        </w:rPr>
        <w:t>he</w:t>
      </w:r>
      <w:r>
        <w:rPr>
          <w:color w:val="231F20"/>
          <w:spacing w:val="-8"/>
        </w:rPr>
        <w:t> </w:t>
      </w:r>
      <w:r>
        <w:rPr>
          <w:color w:val="231F20"/>
        </w:rPr>
        <w:t>defined</w:t>
      </w:r>
      <w:r>
        <w:rPr>
          <w:color w:val="231F20"/>
          <w:spacing w:val="-8"/>
        </w:rPr>
        <w:t> </w:t>
      </w:r>
      <w:r>
        <w:rPr>
          <w:color w:val="231F20"/>
        </w:rPr>
        <w:t>relationship</w:t>
      </w:r>
      <w:r>
        <w:rPr>
          <w:color w:val="231F20"/>
          <w:spacing w:val="-8"/>
        </w:rPr>
        <w:t> </w:t>
      </w:r>
      <w:r>
        <w:rPr>
          <w:color w:val="231F20"/>
        </w:rPr>
        <w:t>marketing</w:t>
      </w:r>
      <w:r>
        <w:rPr>
          <w:color w:val="231F20"/>
          <w:spacing w:val="-8"/>
        </w:rPr>
        <w:t> </w:t>
      </w:r>
      <w:r>
        <w:rPr>
          <w:color w:val="231F20"/>
        </w:rPr>
        <w:t>as</w:t>
      </w:r>
      <w:r>
        <w:rPr>
          <w:color w:val="231F20"/>
          <w:spacing w:val="-8"/>
        </w:rPr>
        <w:t> </w:t>
      </w:r>
      <w:r>
        <w:rPr>
          <w:color w:val="231F20"/>
        </w:rPr>
        <w:t>attracting,</w:t>
      </w:r>
      <w:r>
        <w:rPr>
          <w:color w:val="231F20"/>
          <w:spacing w:val="-8"/>
        </w:rPr>
        <w:t> </w:t>
      </w:r>
      <w:r>
        <w:rPr>
          <w:color w:val="231F20"/>
        </w:rPr>
        <w:t>maintaining,</w:t>
      </w:r>
      <w:r>
        <w:rPr>
          <w:color w:val="231F20"/>
          <w:spacing w:val="-8"/>
        </w:rPr>
        <w:t> </w:t>
      </w:r>
      <w:r>
        <w:rPr>
          <w:color w:val="231F20"/>
        </w:rPr>
        <w:t>and,</w:t>
      </w:r>
      <w:r>
        <w:rPr>
          <w:color w:val="231F20"/>
          <w:spacing w:val="-8"/>
        </w:rPr>
        <w:t> </w:t>
      </w:r>
      <w:r>
        <w:rPr>
          <w:color w:val="231F20"/>
        </w:rPr>
        <w:t>enhancing</w:t>
      </w:r>
      <w:r>
        <w:rPr>
          <w:color w:val="231F20"/>
          <w:spacing w:val="-8"/>
        </w:rPr>
        <w:t> </w:t>
      </w:r>
      <w:r>
        <w:rPr>
          <w:color w:val="231F20"/>
        </w:rPr>
        <w:t>customer </w:t>
      </w:r>
      <w:r>
        <w:rPr>
          <w:color w:val="231F20"/>
          <w:spacing w:val="-2"/>
        </w:rPr>
        <w:t>relationships.</w:t>
      </w:r>
    </w:p>
    <w:p>
      <w:pPr>
        <w:pStyle w:val="BodyText"/>
        <w:spacing w:before="37"/>
      </w:pPr>
    </w:p>
    <w:p>
      <w:pPr>
        <w:pStyle w:val="BodyText"/>
        <w:spacing w:line="271" w:lineRule="auto"/>
        <w:ind w:left="425" w:right="418" w:firstLine="720"/>
        <w:jc w:val="both"/>
      </w:pPr>
      <w:r>
        <w:rPr>
          <w:color w:val="231F20"/>
          <w:spacing w:val="-2"/>
        </w:rPr>
        <w:t>By</w:t>
      </w:r>
      <w:r>
        <w:rPr>
          <w:color w:val="231F20"/>
          <w:spacing w:val="-15"/>
        </w:rPr>
        <w:t> </w:t>
      </w:r>
      <w:r>
        <w:rPr>
          <w:color w:val="231F20"/>
          <w:spacing w:val="-2"/>
        </w:rPr>
        <w:t>focusing</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value</w:t>
      </w:r>
      <w:r>
        <w:rPr>
          <w:color w:val="231F20"/>
          <w:spacing w:val="-15"/>
        </w:rPr>
        <w:t> </w:t>
      </w:r>
      <w:r>
        <w:rPr>
          <w:color w:val="231F20"/>
          <w:spacing w:val="-2"/>
        </w:rPr>
        <w:t>of</w:t>
      </w:r>
      <w:r>
        <w:rPr>
          <w:color w:val="231F20"/>
          <w:spacing w:val="-14"/>
        </w:rPr>
        <w:t> </w:t>
      </w:r>
      <w:r>
        <w:rPr>
          <w:color w:val="231F20"/>
          <w:spacing w:val="-2"/>
        </w:rPr>
        <w:t>interaction</w:t>
      </w:r>
      <w:r>
        <w:rPr>
          <w:color w:val="231F20"/>
          <w:spacing w:val="-15"/>
        </w:rPr>
        <w:t> </w:t>
      </w:r>
      <w:r>
        <w:rPr>
          <w:color w:val="231F20"/>
          <w:spacing w:val="-2"/>
        </w:rPr>
        <w:t>in</w:t>
      </w:r>
      <w:r>
        <w:rPr>
          <w:color w:val="231F20"/>
          <w:spacing w:val="-14"/>
        </w:rPr>
        <w:t> </w:t>
      </w:r>
      <w:r>
        <w:rPr>
          <w:color w:val="231F20"/>
          <w:spacing w:val="-2"/>
        </w:rPr>
        <w:t>marketing</w:t>
      </w:r>
      <w:r>
        <w:rPr>
          <w:color w:val="231F20"/>
          <w:spacing w:val="-14"/>
        </w:rPr>
        <w:t> </w:t>
      </w:r>
      <w:r>
        <w:rPr>
          <w:color w:val="231F20"/>
          <w:spacing w:val="-2"/>
        </w:rPr>
        <w:t>and</w:t>
      </w:r>
      <w:r>
        <w:rPr>
          <w:color w:val="231F20"/>
          <w:spacing w:val="-15"/>
        </w:rPr>
        <w:t> </w:t>
      </w:r>
      <w:r>
        <w:rPr>
          <w:color w:val="231F20"/>
          <w:spacing w:val="-2"/>
        </w:rPr>
        <w:t>its</w:t>
      </w:r>
      <w:r>
        <w:rPr>
          <w:color w:val="231F20"/>
          <w:spacing w:val="-14"/>
        </w:rPr>
        <w:t> </w:t>
      </w:r>
      <w:r>
        <w:rPr>
          <w:color w:val="231F20"/>
          <w:spacing w:val="-2"/>
        </w:rPr>
        <w:t>consequent</w:t>
      </w:r>
      <w:r>
        <w:rPr>
          <w:color w:val="231F20"/>
          <w:spacing w:val="-15"/>
        </w:rPr>
        <w:t> </w:t>
      </w:r>
      <w:r>
        <w:rPr>
          <w:color w:val="231F20"/>
          <w:spacing w:val="-2"/>
        </w:rPr>
        <w:t>impact</w:t>
      </w:r>
      <w:r>
        <w:rPr>
          <w:color w:val="231F20"/>
          <w:spacing w:val="-14"/>
        </w:rPr>
        <w:t> </w:t>
      </w:r>
      <w:r>
        <w:rPr>
          <w:color w:val="231F20"/>
          <w:spacing w:val="-2"/>
        </w:rPr>
        <w:t>on </w:t>
      </w:r>
      <w:r>
        <w:rPr>
          <w:color w:val="231F20"/>
          <w:w w:val="90"/>
        </w:rPr>
        <w:t>a customer relationships, a broader perspective espouses that customer relationship should</w:t>
      </w:r>
      <w:r>
        <w:rPr>
          <w:color w:val="231F20"/>
          <w:spacing w:val="80"/>
          <w:w w:val="150"/>
        </w:rPr>
        <w:t> </w:t>
      </w:r>
      <w:r>
        <w:rPr>
          <w:color w:val="231F20"/>
        </w:rPr>
        <w:t>be</w:t>
      </w:r>
      <w:r>
        <w:rPr>
          <w:color w:val="231F20"/>
          <w:spacing w:val="-11"/>
        </w:rPr>
        <w:t> </w:t>
      </w:r>
      <w:r>
        <w:rPr>
          <w:color w:val="231F20"/>
        </w:rPr>
        <w:t>the</w:t>
      </w:r>
      <w:r>
        <w:rPr>
          <w:color w:val="231F20"/>
          <w:spacing w:val="-11"/>
        </w:rPr>
        <w:t> </w:t>
      </w:r>
      <w:r>
        <w:rPr>
          <w:color w:val="231F20"/>
        </w:rPr>
        <w:t>dominant</w:t>
      </w:r>
      <w:r>
        <w:rPr>
          <w:color w:val="231F20"/>
          <w:spacing w:val="-11"/>
        </w:rPr>
        <w:t> </w:t>
      </w:r>
      <w:r>
        <w:rPr>
          <w:color w:val="231F20"/>
        </w:rPr>
        <w:t>paradigm</w:t>
      </w:r>
      <w:r>
        <w:rPr>
          <w:color w:val="231F20"/>
          <w:spacing w:val="-11"/>
        </w:rPr>
        <w:t> </w:t>
      </w:r>
      <w:r>
        <w:rPr>
          <w:color w:val="231F20"/>
        </w:rPr>
        <w:t>of</w:t>
      </w:r>
      <w:r>
        <w:rPr>
          <w:color w:val="231F20"/>
          <w:spacing w:val="-11"/>
        </w:rPr>
        <w:t> </w:t>
      </w:r>
      <w:r>
        <w:rPr>
          <w:color w:val="231F20"/>
        </w:rPr>
        <w:t>marketing.</w:t>
      </w:r>
      <w:r>
        <w:rPr>
          <w:color w:val="231F20"/>
          <w:spacing w:val="-11"/>
        </w:rPr>
        <w:t> </w:t>
      </w:r>
      <w:r>
        <w:rPr>
          <w:color w:val="231F20"/>
        </w:rPr>
        <w:t>As</w:t>
      </w:r>
      <w:r>
        <w:rPr>
          <w:color w:val="231F20"/>
          <w:spacing w:val="-11"/>
        </w:rPr>
        <w:t> </w:t>
      </w:r>
      <w:r>
        <w:rPr>
          <w:color w:val="231F20"/>
        </w:rPr>
        <w:t>Gronroos</w:t>
      </w:r>
      <w:r>
        <w:rPr>
          <w:color w:val="231F20"/>
          <w:spacing w:val="-11"/>
        </w:rPr>
        <w:t> </w:t>
      </w:r>
      <w:r>
        <w:rPr>
          <w:color w:val="231F20"/>
        </w:rPr>
        <w:t>stated:</w:t>
      </w:r>
      <w:r>
        <w:rPr>
          <w:color w:val="231F20"/>
          <w:spacing w:val="-11"/>
        </w:rPr>
        <w:t> </w:t>
      </w:r>
      <w:r>
        <w:rPr>
          <w:color w:val="231F20"/>
        </w:rPr>
        <w:t>Marketing</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establish, </w:t>
      </w:r>
      <w:r>
        <w:rPr>
          <w:color w:val="231F20"/>
          <w:spacing w:val="-2"/>
        </w:rPr>
        <w:t>maintain</w:t>
      </w:r>
      <w:r>
        <w:rPr>
          <w:color w:val="231F20"/>
          <w:spacing w:val="-13"/>
        </w:rPr>
        <w:t> </w:t>
      </w:r>
      <w:r>
        <w:rPr>
          <w:color w:val="231F20"/>
          <w:spacing w:val="-2"/>
        </w:rPr>
        <w:t>and</w:t>
      </w:r>
      <w:r>
        <w:rPr>
          <w:color w:val="231F20"/>
          <w:spacing w:val="-13"/>
        </w:rPr>
        <w:t> </w:t>
      </w:r>
      <w:r>
        <w:rPr>
          <w:color w:val="231F20"/>
          <w:spacing w:val="-2"/>
        </w:rPr>
        <w:t>enhance</w:t>
      </w:r>
      <w:r>
        <w:rPr>
          <w:color w:val="231F20"/>
          <w:spacing w:val="-13"/>
        </w:rPr>
        <w:t> </w:t>
      </w:r>
      <w:r>
        <w:rPr>
          <w:color w:val="231F20"/>
          <w:spacing w:val="-2"/>
        </w:rPr>
        <w:t>relationship</w:t>
      </w:r>
      <w:r>
        <w:rPr>
          <w:color w:val="231F20"/>
          <w:spacing w:val="-13"/>
        </w:rPr>
        <w:t> </w:t>
      </w:r>
      <w:r>
        <w:rPr>
          <w:color w:val="231F20"/>
          <w:spacing w:val="-2"/>
        </w:rPr>
        <w:t>with</w:t>
      </w:r>
      <w:r>
        <w:rPr>
          <w:color w:val="231F20"/>
          <w:spacing w:val="-13"/>
        </w:rPr>
        <w:t> </w:t>
      </w:r>
      <w:r>
        <w:rPr>
          <w:color w:val="231F20"/>
          <w:spacing w:val="-2"/>
        </w:rPr>
        <w:t>customers</w:t>
      </w:r>
      <w:r>
        <w:rPr>
          <w:color w:val="231F20"/>
          <w:spacing w:val="-13"/>
        </w:rPr>
        <w:t> </w:t>
      </w:r>
      <w:r>
        <w:rPr>
          <w:color w:val="231F20"/>
          <w:spacing w:val="-2"/>
        </w:rPr>
        <w:t>and</w:t>
      </w:r>
      <w:r>
        <w:rPr>
          <w:color w:val="231F20"/>
          <w:spacing w:val="-13"/>
        </w:rPr>
        <w:t> </w:t>
      </w:r>
      <w:r>
        <w:rPr>
          <w:color w:val="231F20"/>
          <w:spacing w:val="-2"/>
        </w:rPr>
        <w:t>other</w:t>
      </w:r>
      <w:r>
        <w:rPr>
          <w:color w:val="231F20"/>
          <w:spacing w:val="-13"/>
        </w:rPr>
        <w:t> </w:t>
      </w:r>
      <w:r>
        <w:rPr>
          <w:color w:val="231F20"/>
          <w:spacing w:val="-2"/>
        </w:rPr>
        <w:t>partners,</w:t>
      </w:r>
      <w:r>
        <w:rPr>
          <w:color w:val="231F20"/>
          <w:spacing w:val="-13"/>
        </w:rPr>
        <w:t> </w:t>
      </w:r>
      <w:r>
        <w:rPr>
          <w:color w:val="231F20"/>
          <w:spacing w:val="-2"/>
        </w:rPr>
        <w:t>at</w:t>
      </w:r>
      <w:r>
        <w:rPr>
          <w:color w:val="231F20"/>
          <w:spacing w:val="-13"/>
        </w:rPr>
        <w:t> </w:t>
      </w:r>
      <w:r>
        <w:rPr>
          <w:color w:val="231F20"/>
          <w:spacing w:val="-2"/>
        </w:rPr>
        <w:t>a</w:t>
      </w:r>
      <w:r>
        <w:rPr>
          <w:color w:val="231F20"/>
          <w:spacing w:val="-13"/>
        </w:rPr>
        <w:t> </w:t>
      </w:r>
      <w:r>
        <w:rPr>
          <w:color w:val="231F20"/>
          <w:spacing w:val="-2"/>
        </w:rPr>
        <w:t>profit,</w:t>
      </w:r>
      <w:r>
        <w:rPr>
          <w:color w:val="231F20"/>
          <w:spacing w:val="-13"/>
        </w:rPr>
        <w:t> </w:t>
      </w:r>
      <w:r>
        <w:rPr>
          <w:color w:val="231F20"/>
          <w:spacing w:val="-2"/>
        </w:rPr>
        <w:t>so</w:t>
      </w:r>
      <w:r>
        <w:rPr>
          <w:color w:val="231F20"/>
          <w:spacing w:val="-13"/>
        </w:rPr>
        <w:t> </w:t>
      </w:r>
      <w:r>
        <w:rPr>
          <w:color w:val="231F20"/>
          <w:spacing w:val="-2"/>
        </w:rPr>
        <w:t>that the</w:t>
      </w:r>
      <w:r>
        <w:rPr>
          <w:color w:val="231F20"/>
          <w:spacing w:val="-14"/>
        </w:rPr>
        <w:t> </w:t>
      </w:r>
      <w:r>
        <w:rPr>
          <w:color w:val="231F20"/>
          <w:spacing w:val="-2"/>
        </w:rPr>
        <w:t>objectives</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parties</w:t>
      </w:r>
      <w:r>
        <w:rPr>
          <w:color w:val="231F20"/>
          <w:spacing w:val="-14"/>
        </w:rPr>
        <w:t> </w:t>
      </w:r>
      <w:r>
        <w:rPr>
          <w:color w:val="231F20"/>
          <w:spacing w:val="-2"/>
        </w:rPr>
        <w:t>involved</w:t>
      </w:r>
      <w:r>
        <w:rPr>
          <w:color w:val="231F20"/>
          <w:spacing w:val="-14"/>
        </w:rPr>
        <w:t> </w:t>
      </w:r>
      <w:r>
        <w:rPr>
          <w:color w:val="231F20"/>
          <w:spacing w:val="-2"/>
        </w:rPr>
        <w:t>are</w:t>
      </w:r>
      <w:r>
        <w:rPr>
          <w:color w:val="231F20"/>
          <w:spacing w:val="-14"/>
        </w:rPr>
        <w:t> </w:t>
      </w:r>
      <w:r>
        <w:rPr>
          <w:color w:val="231F20"/>
          <w:spacing w:val="-2"/>
        </w:rPr>
        <w:t>met.</w:t>
      </w:r>
      <w:r>
        <w:rPr>
          <w:color w:val="231F20"/>
          <w:spacing w:val="-14"/>
        </w:rPr>
        <w:t> </w:t>
      </w:r>
      <w:r>
        <w:rPr>
          <w:color w:val="231F20"/>
          <w:spacing w:val="-2"/>
        </w:rPr>
        <w:t>This</w:t>
      </w:r>
      <w:r>
        <w:rPr>
          <w:color w:val="231F20"/>
          <w:spacing w:val="-14"/>
        </w:rPr>
        <w:t> </w:t>
      </w:r>
      <w:r>
        <w:rPr>
          <w:color w:val="231F20"/>
          <w:spacing w:val="-2"/>
        </w:rPr>
        <w:t>is</w:t>
      </w:r>
      <w:r>
        <w:rPr>
          <w:color w:val="231F20"/>
          <w:spacing w:val="-14"/>
        </w:rPr>
        <w:t> </w:t>
      </w:r>
      <w:r>
        <w:rPr>
          <w:color w:val="231F20"/>
          <w:spacing w:val="-2"/>
        </w:rPr>
        <w:t>achieved</w:t>
      </w:r>
      <w:r>
        <w:rPr>
          <w:color w:val="231F20"/>
          <w:spacing w:val="-14"/>
        </w:rPr>
        <w:t> </w:t>
      </w:r>
      <w:r>
        <w:rPr>
          <w:color w:val="231F20"/>
          <w:spacing w:val="-2"/>
        </w:rPr>
        <w:t>by</w:t>
      </w:r>
      <w:r>
        <w:rPr>
          <w:color w:val="231F20"/>
          <w:spacing w:val="-14"/>
        </w:rPr>
        <w:t> </w:t>
      </w:r>
      <w:r>
        <w:rPr>
          <w:color w:val="231F20"/>
          <w:spacing w:val="-2"/>
        </w:rPr>
        <w:t>a</w:t>
      </w:r>
      <w:r>
        <w:rPr>
          <w:color w:val="231F20"/>
          <w:spacing w:val="-14"/>
        </w:rPr>
        <w:t> </w:t>
      </w:r>
      <w:r>
        <w:rPr>
          <w:color w:val="231F20"/>
          <w:spacing w:val="-2"/>
        </w:rPr>
        <w:t>mutual</w:t>
      </w:r>
      <w:r>
        <w:rPr>
          <w:color w:val="231F20"/>
          <w:spacing w:val="-14"/>
        </w:rPr>
        <w:t> </w:t>
      </w:r>
      <w:r>
        <w:rPr>
          <w:color w:val="231F20"/>
          <w:spacing w:val="-2"/>
        </w:rPr>
        <w:t>exchange</w:t>
      </w:r>
      <w:r>
        <w:rPr>
          <w:color w:val="231F20"/>
          <w:spacing w:val="-14"/>
        </w:rPr>
        <w:t> </w:t>
      </w:r>
      <w:r>
        <w:rPr>
          <w:color w:val="231F20"/>
          <w:spacing w:val="-2"/>
        </w:rPr>
        <w:t>and </w:t>
      </w:r>
      <w:r>
        <w:rPr>
          <w:color w:val="231F20"/>
          <w:w w:val="90"/>
        </w:rPr>
        <w:t>fulfillment</w:t>
      </w:r>
      <w:r>
        <w:rPr>
          <w:color w:val="231F20"/>
          <w:spacing w:val="21"/>
        </w:rPr>
        <w:t> </w:t>
      </w:r>
      <w:r>
        <w:rPr>
          <w:color w:val="231F20"/>
          <w:w w:val="90"/>
        </w:rPr>
        <w:t>of</w:t>
      </w:r>
      <w:r>
        <w:rPr>
          <w:color w:val="231F20"/>
          <w:spacing w:val="21"/>
        </w:rPr>
        <w:t> </w:t>
      </w:r>
      <w:r>
        <w:rPr>
          <w:color w:val="231F20"/>
          <w:w w:val="90"/>
        </w:rPr>
        <w:t>promises.</w:t>
      </w:r>
      <w:r>
        <w:rPr>
          <w:color w:val="231F20"/>
          <w:spacing w:val="21"/>
        </w:rPr>
        <w:t> </w:t>
      </w:r>
      <w:r>
        <w:rPr>
          <w:color w:val="231F20"/>
          <w:w w:val="90"/>
        </w:rPr>
        <w:t>The</w:t>
      </w:r>
      <w:r>
        <w:rPr>
          <w:color w:val="231F20"/>
          <w:spacing w:val="21"/>
        </w:rPr>
        <w:t> </w:t>
      </w:r>
      <w:r>
        <w:rPr>
          <w:color w:val="231F20"/>
          <w:w w:val="90"/>
        </w:rPr>
        <w:t>implication</w:t>
      </w:r>
      <w:r>
        <w:rPr>
          <w:color w:val="231F20"/>
          <w:spacing w:val="21"/>
        </w:rPr>
        <w:t> </w:t>
      </w:r>
      <w:r>
        <w:rPr>
          <w:color w:val="231F20"/>
          <w:w w:val="90"/>
        </w:rPr>
        <w:t>of</w:t>
      </w:r>
      <w:r>
        <w:rPr>
          <w:color w:val="231F20"/>
          <w:spacing w:val="21"/>
        </w:rPr>
        <w:t> </w:t>
      </w:r>
      <w:r>
        <w:rPr>
          <w:color w:val="231F20"/>
          <w:w w:val="90"/>
        </w:rPr>
        <w:t>Gronroos</w:t>
      </w:r>
      <w:r>
        <w:rPr>
          <w:color w:val="231F20"/>
          <w:spacing w:val="21"/>
        </w:rPr>
        <w:t> </w:t>
      </w:r>
      <w:r>
        <w:rPr>
          <w:color w:val="231F20"/>
          <w:w w:val="90"/>
        </w:rPr>
        <w:t>definition</w:t>
      </w:r>
      <w:r>
        <w:rPr>
          <w:color w:val="231F20"/>
          <w:spacing w:val="21"/>
        </w:rPr>
        <w:t> </w:t>
      </w:r>
      <w:r>
        <w:rPr>
          <w:color w:val="231F20"/>
          <w:w w:val="90"/>
        </w:rPr>
        <w:t>is</w:t>
      </w:r>
      <w:r>
        <w:rPr>
          <w:color w:val="231F20"/>
          <w:spacing w:val="21"/>
        </w:rPr>
        <w:t> </w:t>
      </w:r>
      <w:r>
        <w:rPr>
          <w:color w:val="231F20"/>
          <w:w w:val="90"/>
        </w:rPr>
        <w:t>that</w:t>
      </w:r>
      <w:r>
        <w:rPr>
          <w:color w:val="231F20"/>
          <w:spacing w:val="21"/>
        </w:rPr>
        <w:t> </w:t>
      </w:r>
      <w:r>
        <w:rPr>
          <w:color w:val="231F20"/>
          <w:w w:val="90"/>
        </w:rPr>
        <w:t>customer</w:t>
      </w:r>
      <w:r>
        <w:rPr>
          <w:color w:val="231F20"/>
          <w:spacing w:val="21"/>
        </w:rPr>
        <w:t> </w:t>
      </w:r>
      <w:r>
        <w:rPr>
          <w:color w:val="231F20"/>
          <w:w w:val="90"/>
        </w:rPr>
        <w:t>relationships </w:t>
      </w:r>
      <w:r>
        <w:rPr>
          <w:color w:val="231F20"/>
          <w:spacing w:val="-2"/>
        </w:rPr>
        <w:t>is</w:t>
      </w:r>
      <w:r>
        <w:rPr>
          <w:color w:val="231F20"/>
          <w:spacing w:val="-15"/>
        </w:rPr>
        <w:t> </w:t>
      </w:r>
      <w:r>
        <w:rPr>
          <w:color w:val="231F20"/>
          <w:spacing w:val="-2"/>
        </w:rPr>
        <w:t>should</w:t>
      </w:r>
      <w:r>
        <w:rPr>
          <w:color w:val="231F20"/>
          <w:spacing w:val="-14"/>
        </w:rPr>
        <w:t> </w:t>
      </w:r>
      <w:r>
        <w:rPr>
          <w:color w:val="231F20"/>
          <w:spacing w:val="-2"/>
        </w:rPr>
        <w:t>be</w:t>
      </w:r>
      <w:r>
        <w:rPr>
          <w:color w:val="231F20"/>
          <w:spacing w:val="-15"/>
        </w:rPr>
        <w:t> </w:t>
      </w:r>
      <w:r>
        <w:rPr>
          <w:color w:val="231F20"/>
          <w:spacing w:val="-2"/>
        </w:rPr>
        <w:t>devoted</w:t>
      </w:r>
      <w:r>
        <w:rPr>
          <w:color w:val="231F20"/>
          <w:spacing w:val="-14"/>
        </w:rPr>
        <w:t> </w:t>
      </w:r>
      <w:r>
        <w:rPr>
          <w:color w:val="231F20"/>
          <w:spacing w:val="-2"/>
        </w:rPr>
        <w:t>to</w:t>
      </w:r>
      <w:r>
        <w:rPr>
          <w:color w:val="231F20"/>
          <w:spacing w:val="-15"/>
        </w:rPr>
        <w:t> </w:t>
      </w:r>
      <w:r>
        <w:rPr>
          <w:color w:val="231F20"/>
          <w:spacing w:val="-2"/>
        </w:rPr>
        <w:t>building</w:t>
      </w:r>
      <w:r>
        <w:rPr>
          <w:color w:val="231F20"/>
          <w:spacing w:val="-14"/>
        </w:rPr>
        <w:t> </w:t>
      </w:r>
      <w:r>
        <w:rPr>
          <w:color w:val="231F20"/>
          <w:spacing w:val="-2"/>
        </w:rPr>
        <w:t>and</w:t>
      </w:r>
      <w:r>
        <w:rPr>
          <w:color w:val="231F20"/>
          <w:spacing w:val="-15"/>
        </w:rPr>
        <w:t> </w:t>
      </w:r>
      <w:r>
        <w:rPr>
          <w:color w:val="231F20"/>
          <w:spacing w:val="-2"/>
        </w:rPr>
        <w:t>enhancing</w:t>
      </w:r>
      <w:r>
        <w:rPr>
          <w:color w:val="231F20"/>
          <w:spacing w:val="-14"/>
        </w:rPr>
        <w:t> </w:t>
      </w:r>
      <w:r>
        <w:rPr>
          <w:color w:val="231F20"/>
          <w:spacing w:val="-2"/>
        </w:rPr>
        <w:t>such</w:t>
      </w:r>
      <w:r>
        <w:rPr>
          <w:color w:val="231F20"/>
          <w:spacing w:val="-14"/>
        </w:rPr>
        <w:t> </w:t>
      </w:r>
      <w:r>
        <w:rPr>
          <w:color w:val="231F20"/>
          <w:spacing w:val="-2"/>
        </w:rPr>
        <w:t>relationship.</w:t>
      </w:r>
    </w:p>
    <w:p>
      <w:pPr>
        <w:pStyle w:val="BodyText"/>
        <w:spacing w:before="36"/>
      </w:pPr>
    </w:p>
    <w:p>
      <w:pPr>
        <w:pStyle w:val="BodyText"/>
        <w:spacing w:line="271" w:lineRule="auto"/>
        <w:ind w:left="425" w:right="423" w:firstLine="720"/>
        <w:jc w:val="both"/>
      </w:pPr>
      <w:r>
        <w:rPr>
          <w:color w:val="231F20"/>
        </w:rPr>
        <w:t>Similarly, Morgan and Hunt suggested that relationship marketing refers to all </w:t>
      </w:r>
      <w:r>
        <w:rPr>
          <w:color w:val="231F20"/>
          <w:w w:val="90"/>
        </w:rPr>
        <w:t>marketing activities directed towards establishing, developing and maintaining successful </w:t>
      </w:r>
      <w:r>
        <w:rPr>
          <w:color w:val="231F20"/>
          <w:spacing w:val="-2"/>
        </w:rPr>
        <w:t>relationships.</w:t>
      </w:r>
    </w:p>
    <w:p>
      <w:pPr>
        <w:pStyle w:val="BodyText"/>
        <w:spacing w:after="0" w:line="271" w:lineRule="auto"/>
        <w:jc w:val="both"/>
        <w:sectPr>
          <w:pgSz w:w="11910" w:h="16840"/>
          <w:pgMar w:header="0" w:footer="628" w:top="1260" w:bottom="820" w:left="992" w:right="992"/>
        </w:sectPr>
      </w:pPr>
    </w:p>
    <w:p>
      <w:pPr>
        <w:tabs>
          <w:tab w:pos="6753" w:val="left" w:leader="none"/>
        </w:tabs>
        <w:spacing w:line="240" w:lineRule="auto"/>
        <w:ind w:left="993" w:right="0" w:firstLine="0"/>
        <w:jc w:val="left"/>
        <w:rPr>
          <w:position w:val="18"/>
          <w:sz w:val="20"/>
        </w:rPr>
      </w:pPr>
      <w:r>
        <w:rPr>
          <w:sz w:val="20"/>
        </w:rPr>
        <mc:AlternateContent>
          <mc:Choice Requires="wps">
            <w:drawing>
              <wp:inline distT="0" distB="0" distL="0" distR="0">
                <wp:extent cx="2181225" cy="1724025"/>
                <wp:effectExtent l="0" t="0" r="0" b="0"/>
                <wp:docPr id="59" name="Group 59"/>
                <wp:cNvGraphicFramePr>
                  <a:graphicFrameLocks/>
                </wp:cNvGraphicFramePr>
                <a:graphic>
                  <a:graphicData uri="http://schemas.microsoft.com/office/word/2010/wordprocessingGroup">
                    <wpg:wgp>
                      <wpg:cNvPr id="59" name="Group 59"/>
                      <wpg:cNvGrpSpPr/>
                      <wpg:grpSpPr>
                        <a:xfrm>
                          <a:off x="0" y="0"/>
                          <a:ext cx="2181225" cy="1724025"/>
                          <a:chExt cx="2181225" cy="1724025"/>
                        </a:xfrm>
                      </wpg:grpSpPr>
                      <wps:wsp>
                        <wps:cNvPr id="60" name="Textbox 60"/>
                        <wps:cNvSpPr txBox="1"/>
                        <wps:spPr>
                          <a:xfrm>
                            <a:off x="4762" y="4762"/>
                            <a:ext cx="2171700" cy="1714500"/>
                          </a:xfrm>
                          <a:prstGeom prst="rect">
                            <a:avLst/>
                          </a:prstGeom>
                          <a:ln w="9525">
                            <a:solidFill>
                              <a:srgbClr val="000000"/>
                            </a:solidFill>
                            <a:prstDash val="solid"/>
                          </a:ln>
                        </wps:spPr>
                        <wps:txbx>
                          <w:txbxContent>
                            <w:p>
                              <w:pPr>
                                <w:spacing w:before="69"/>
                                <w:ind w:left="143" w:right="0" w:firstLine="0"/>
                                <w:jc w:val="left"/>
                                <w:rPr>
                                  <w:rFonts w:ascii="Calibri"/>
                                  <w:b/>
                                  <w:sz w:val="22"/>
                                </w:rPr>
                              </w:pPr>
                              <w:r>
                                <w:rPr>
                                  <w:rFonts w:ascii="Calibri"/>
                                  <w:b/>
                                  <w:sz w:val="22"/>
                                </w:rPr>
                                <w:t>Traditional</w:t>
                              </w:r>
                              <w:r>
                                <w:rPr>
                                  <w:rFonts w:ascii="Calibri"/>
                                  <w:b/>
                                  <w:spacing w:val="-9"/>
                                  <w:sz w:val="22"/>
                                </w:rPr>
                                <w:t> </w:t>
                              </w:r>
                              <w:r>
                                <w:rPr>
                                  <w:rFonts w:ascii="Calibri"/>
                                  <w:b/>
                                  <w:sz w:val="22"/>
                                </w:rPr>
                                <w:t>Marketing</w:t>
                              </w:r>
                              <w:r>
                                <w:rPr>
                                  <w:rFonts w:ascii="Calibri"/>
                                  <w:b/>
                                  <w:spacing w:val="-9"/>
                                  <w:sz w:val="22"/>
                                </w:rPr>
                                <w:t> </w:t>
                              </w:r>
                              <w:r>
                                <w:rPr>
                                  <w:rFonts w:ascii="Calibri"/>
                                  <w:b/>
                                  <w:spacing w:val="-2"/>
                                  <w:sz w:val="22"/>
                                </w:rPr>
                                <w:t>Focus</w:t>
                              </w:r>
                            </w:p>
                          </w:txbxContent>
                        </wps:txbx>
                        <wps:bodyPr wrap="square" lIns="0" tIns="0" rIns="0" bIns="0" rtlCol="0">
                          <a:noAutofit/>
                        </wps:bodyPr>
                      </wps:wsp>
                      <wps:wsp>
                        <wps:cNvPr id="61" name="Textbox 61"/>
                        <wps:cNvSpPr txBox="1"/>
                        <wps:spPr>
                          <a:xfrm>
                            <a:off x="1147762" y="1033462"/>
                            <a:ext cx="914400" cy="571500"/>
                          </a:xfrm>
                          <a:prstGeom prst="rect">
                            <a:avLst/>
                          </a:prstGeom>
                          <a:ln w="9525">
                            <a:solidFill>
                              <a:srgbClr val="000000"/>
                            </a:solidFill>
                            <a:prstDash val="solid"/>
                          </a:ln>
                        </wps:spPr>
                        <wps:txbx>
                          <w:txbxContent>
                            <w:p>
                              <w:pPr>
                                <w:spacing w:line="240" w:lineRule="auto" w:before="88"/>
                                <w:rPr>
                                  <w:sz w:val="22"/>
                                </w:rPr>
                              </w:pPr>
                            </w:p>
                            <w:p>
                              <w:pPr>
                                <w:spacing w:before="0"/>
                                <w:ind w:left="0" w:right="0" w:firstLine="0"/>
                                <w:jc w:val="center"/>
                                <w:rPr>
                                  <w:rFonts w:ascii="Calibri"/>
                                  <w:sz w:val="22"/>
                                </w:rPr>
                              </w:pPr>
                              <w:r>
                                <w:rPr>
                                  <w:rFonts w:ascii="Calibri"/>
                                  <w:spacing w:val="-2"/>
                                  <w:sz w:val="22"/>
                                </w:rPr>
                                <w:t>Place</w:t>
                              </w:r>
                            </w:p>
                          </w:txbxContent>
                        </wps:txbx>
                        <wps:bodyPr wrap="square" lIns="0" tIns="0" rIns="0" bIns="0" rtlCol="0">
                          <a:noAutofit/>
                        </wps:bodyPr>
                      </wps:wsp>
                      <wps:wsp>
                        <wps:cNvPr id="62" name="Textbox 62"/>
                        <wps:cNvSpPr txBox="1"/>
                        <wps:spPr>
                          <a:xfrm>
                            <a:off x="119062" y="1033462"/>
                            <a:ext cx="914400" cy="571500"/>
                          </a:xfrm>
                          <a:prstGeom prst="rect">
                            <a:avLst/>
                          </a:prstGeom>
                          <a:ln w="9525">
                            <a:solidFill>
                              <a:srgbClr val="000000"/>
                            </a:solidFill>
                            <a:prstDash val="solid"/>
                          </a:ln>
                        </wps:spPr>
                        <wps:txbx>
                          <w:txbxContent>
                            <w:p>
                              <w:pPr>
                                <w:spacing w:line="240" w:lineRule="auto" w:before="88"/>
                                <w:rPr>
                                  <w:sz w:val="22"/>
                                </w:rPr>
                              </w:pPr>
                            </w:p>
                            <w:p>
                              <w:pPr>
                                <w:spacing w:before="0"/>
                                <w:ind w:left="235" w:right="0" w:firstLine="0"/>
                                <w:jc w:val="left"/>
                                <w:rPr>
                                  <w:rFonts w:ascii="Calibri"/>
                                  <w:sz w:val="22"/>
                                </w:rPr>
                              </w:pPr>
                              <w:r>
                                <w:rPr>
                                  <w:rFonts w:ascii="Calibri"/>
                                  <w:spacing w:val="-2"/>
                                  <w:sz w:val="22"/>
                                </w:rPr>
                                <w:t>Promotion</w:t>
                              </w:r>
                            </w:p>
                          </w:txbxContent>
                        </wps:txbx>
                        <wps:bodyPr wrap="square" lIns="0" tIns="0" rIns="0" bIns="0" rtlCol="0">
                          <a:noAutofit/>
                        </wps:bodyPr>
                      </wps:wsp>
                      <wps:wsp>
                        <wps:cNvPr id="63" name="Textbox 63"/>
                        <wps:cNvSpPr txBox="1"/>
                        <wps:spPr>
                          <a:xfrm>
                            <a:off x="1147762" y="347662"/>
                            <a:ext cx="914400" cy="571500"/>
                          </a:xfrm>
                          <a:prstGeom prst="rect">
                            <a:avLst/>
                          </a:prstGeom>
                          <a:ln w="9525">
                            <a:solidFill>
                              <a:srgbClr val="000000"/>
                            </a:solidFill>
                            <a:prstDash val="solid"/>
                          </a:ln>
                        </wps:spPr>
                        <wps:txbx>
                          <w:txbxContent>
                            <w:p>
                              <w:pPr>
                                <w:spacing w:line="240" w:lineRule="auto" w:before="88"/>
                                <w:rPr>
                                  <w:sz w:val="22"/>
                                </w:rPr>
                              </w:pPr>
                            </w:p>
                            <w:p>
                              <w:pPr>
                                <w:spacing w:before="0"/>
                                <w:ind w:left="0" w:right="0" w:firstLine="0"/>
                                <w:jc w:val="center"/>
                                <w:rPr>
                                  <w:rFonts w:ascii="Calibri"/>
                                  <w:sz w:val="22"/>
                                </w:rPr>
                              </w:pPr>
                              <w:r>
                                <w:rPr>
                                  <w:rFonts w:ascii="Calibri"/>
                                  <w:spacing w:val="-2"/>
                                  <w:sz w:val="22"/>
                                </w:rPr>
                                <w:t>Price</w:t>
                              </w:r>
                            </w:p>
                          </w:txbxContent>
                        </wps:txbx>
                        <wps:bodyPr wrap="square" lIns="0" tIns="0" rIns="0" bIns="0" rtlCol="0">
                          <a:noAutofit/>
                        </wps:bodyPr>
                      </wps:wsp>
                      <wps:wsp>
                        <wps:cNvPr id="64" name="Textbox 64"/>
                        <wps:cNvSpPr txBox="1"/>
                        <wps:spPr>
                          <a:xfrm>
                            <a:off x="119062" y="347662"/>
                            <a:ext cx="914400" cy="571500"/>
                          </a:xfrm>
                          <a:prstGeom prst="rect">
                            <a:avLst/>
                          </a:prstGeom>
                          <a:ln w="9525">
                            <a:solidFill>
                              <a:srgbClr val="000000"/>
                            </a:solidFill>
                            <a:prstDash val="solid"/>
                          </a:ln>
                        </wps:spPr>
                        <wps:txbx>
                          <w:txbxContent>
                            <w:p>
                              <w:pPr>
                                <w:spacing w:line="240" w:lineRule="auto" w:before="88"/>
                                <w:rPr>
                                  <w:sz w:val="22"/>
                                </w:rPr>
                              </w:pPr>
                            </w:p>
                            <w:p>
                              <w:pPr>
                                <w:spacing w:before="0"/>
                                <w:ind w:left="359" w:right="0" w:firstLine="0"/>
                                <w:jc w:val="left"/>
                                <w:rPr>
                                  <w:rFonts w:ascii="Calibri"/>
                                  <w:sz w:val="22"/>
                                </w:rPr>
                              </w:pPr>
                              <w:r>
                                <w:rPr>
                                  <w:rFonts w:ascii="Calibri"/>
                                  <w:spacing w:val="-2"/>
                                  <w:sz w:val="22"/>
                                </w:rPr>
                                <w:t>Product</w:t>
                              </w:r>
                            </w:p>
                          </w:txbxContent>
                        </wps:txbx>
                        <wps:bodyPr wrap="square" lIns="0" tIns="0" rIns="0" bIns="0" rtlCol="0">
                          <a:noAutofit/>
                        </wps:bodyPr>
                      </wps:wsp>
                    </wpg:wgp>
                  </a:graphicData>
                </a:graphic>
              </wp:inline>
            </w:drawing>
          </mc:Choice>
          <mc:Fallback>
            <w:pict>
              <v:group style="width:171.75pt;height:135.75pt;mso-position-horizontal-relative:char;mso-position-vertical-relative:line" id="docshapegroup40" coordorigin="0,0" coordsize="3435,2715">
                <v:shape style="position:absolute;left:7;top:7;width:3420;height:2700" type="#_x0000_t202" id="docshape41" filled="false" stroked="true" strokeweight=".75pt" strokecolor="#000000">
                  <v:textbox inset="0,0,0,0">
                    <w:txbxContent>
                      <w:p>
                        <w:pPr>
                          <w:spacing w:before="69"/>
                          <w:ind w:left="143" w:right="0" w:firstLine="0"/>
                          <w:jc w:val="left"/>
                          <w:rPr>
                            <w:rFonts w:ascii="Calibri"/>
                            <w:b/>
                            <w:sz w:val="22"/>
                          </w:rPr>
                        </w:pPr>
                        <w:r>
                          <w:rPr>
                            <w:rFonts w:ascii="Calibri"/>
                            <w:b/>
                            <w:sz w:val="22"/>
                          </w:rPr>
                          <w:t>Traditional</w:t>
                        </w:r>
                        <w:r>
                          <w:rPr>
                            <w:rFonts w:ascii="Calibri"/>
                            <w:b/>
                            <w:spacing w:val="-9"/>
                            <w:sz w:val="22"/>
                          </w:rPr>
                          <w:t> </w:t>
                        </w:r>
                        <w:r>
                          <w:rPr>
                            <w:rFonts w:ascii="Calibri"/>
                            <w:b/>
                            <w:sz w:val="22"/>
                          </w:rPr>
                          <w:t>Marketing</w:t>
                        </w:r>
                        <w:r>
                          <w:rPr>
                            <w:rFonts w:ascii="Calibri"/>
                            <w:b/>
                            <w:spacing w:val="-9"/>
                            <w:sz w:val="22"/>
                          </w:rPr>
                          <w:t> </w:t>
                        </w:r>
                        <w:r>
                          <w:rPr>
                            <w:rFonts w:ascii="Calibri"/>
                            <w:b/>
                            <w:spacing w:val="-2"/>
                            <w:sz w:val="22"/>
                          </w:rPr>
                          <w:t>Focus</w:t>
                        </w:r>
                      </w:p>
                    </w:txbxContent>
                  </v:textbox>
                  <v:stroke dashstyle="solid"/>
                  <w10:wrap type="none"/>
                </v:shape>
                <v:shape style="position:absolute;left:1807;top:1627;width:1440;height:900" type="#_x0000_t202" id="docshape42" filled="false" stroked="true" strokeweight=".75pt" strokecolor="#000000">
                  <v:textbox inset="0,0,0,0">
                    <w:txbxContent>
                      <w:p>
                        <w:pPr>
                          <w:spacing w:line="240" w:lineRule="auto" w:before="88"/>
                          <w:rPr>
                            <w:sz w:val="22"/>
                          </w:rPr>
                        </w:pPr>
                      </w:p>
                      <w:p>
                        <w:pPr>
                          <w:spacing w:before="0"/>
                          <w:ind w:left="0" w:right="0" w:firstLine="0"/>
                          <w:jc w:val="center"/>
                          <w:rPr>
                            <w:rFonts w:ascii="Calibri"/>
                            <w:sz w:val="22"/>
                          </w:rPr>
                        </w:pPr>
                        <w:r>
                          <w:rPr>
                            <w:rFonts w:ascii="Calibri"/>
                            <w:spacing w:val="-2"/>
                            <w:sz w:val="22"/>
                          </w:rPr>
                          <w:t>Place</w:t>
                        </w:r>
                      </w:p>
                    </w:txbxContent>
                  </v:textbox>
                  <v:stroke dashstyle="solid"/>
                  <w10:wrap type="none"/>
                </v:shape>
                <v:shape style="position:absolute;left:187;top:1627;width:1440;height:900" type="#_x0000_t202" id="docshape43" filled="false" stroked="true" strokeweight=".75pt" strokecolor="#000000">
                  <v:textbox inset="0,0,0,0">
                    <w:txbxContent>
                      <w:p>
                        <w:pPr>
                          <w:spacing w:line="240" w:lineRule="auto" w:before="88"/>
                          <w:rPr>
                            <w:sz w:val="22"/>
                          </w:rPr>
                        </w:pPr>
                      </w:p>
                      <w:p>
                        <w:pPr>
                          <w:spacing w:before="0"/>
                          <w:ind w:left="235" w:right="0" w:firstLine="0"/>
                          <w:jc w:val="left"/>
                          <w:rPr>
                            <w:rFonts w:ascii="Calibri"/>
                            <w:sz w:val="22"/>
                          </w:rPr>
                        </w:pPr>
                        <w:r>
                          <w:rPr>
                            <w:rFonts w:ascii="Calibri"/>
                            <w:spacing w:val="-2"/>
                            <w:sz w:val="22"/>
                          </w:rPr>
                          <w:t>Promotion</w:t>
                        </w:r>
                      </w:p>
                    </w:txbxContent>
                  </v:textbox>
                  <v:stroke dashstyle="solid"/>
                  <w10:wrap type="none"/>
                </v:shape>
                <v:shape style="position:absolute;left:1807;top:547;width:1440;height:900" type="#_x0000_t202" id="docshape44" filled="false" stroked="true" strokeweight=".75pt" strokecolor="#000000">
                  <v:textbox inset="0,0,0,0">
                    <w:txbxContent>
                      <w:p>
                        <w:pPr>
                          <w:spacing w:line="240" w:lineRule="auto" w:before="88"/>
                          <w:rPr>
                            <w:sz w:val="22"/>
                          </w:rPr>
                        </w:pPr>
                      </w:p>
                      <w:p>
                        <w:pPr>
                          <w:spacing w:before="0"/>
                          <w:ind w:left="0" w:right="0" w:firstLine="0"/>
                          <w:jc w:val="center"/>
                          <w:rPr>
                            <w:rFonts w:ascii="Calibri"/>
                            <w:sz w:val="22"/>
                          </w:rPr>
                        </w:pPr>
                        <w:r>
                          <w:rPr>
                            <w:rFonts w:ascii="Calibri"/>
                            <w:spacing w:val="-2"/>
                            <w:sz w:val="22"/>
                          </w:rPr>
                          <w:t>Price</w:t>
                        </w:r>
                      </w:p>
                    </w:txbxContent>
                  </v:textbox>
                  <v:stroke dashstyle="solid"/>
                  <w10:wrap type="none"/>
                </v:shape>
                <v:shape style="position:absolute;left:187;top:547;width:1440;height:900" type="#_x0000_t202" id="docshape45" filled="false" stroked="true" strokeweight=".75pt" strokecolor="#000000">
                  <v:textbox inset="0,0,0,0">
                    <w:txbxContent>
                      <w:p>
                        <w:pPr>
                          <w:spacing w:line="240" w:lineRule="auto" w:before="88"/>
                          <w:rPr>
                            <w:sz w:val="22"/>
                          </w:rPr>
                        </w:pPr>
                      </w:p>
                      <w:p>
                        <w:pPr>
                          <w:spacing w:before="0"/>
                          <w:ind w:left="359" w:right="0" w:firstLine="0"/>
                          <w:jc w:val="left"/>
                          <w:rPr>
                            <w:rFonts w:ascii="Calibri"/>
                            <w:sz w:val="22"/>
                          </w:rPr>
                        </w:pPr>
                        <w:r>
                          <w:rPr>
                            <w:rFonts w:ascii="Calibri"/>
                            <w:spacing w:val="-2"/>
                            <w:sz w:val="22"/>
                          </w:rPr>
                          <w:t>Product</w:t>
                        </w:r>
                      </w:p>
                    </w:txbxContent>
                  </v:textbox>
                  <v:stroke dashstyle="solid"/>
                  <w10:wrap type="none"/>
                </v:shape>
              </v:group>
            </w:pict>
          </mc:Fallback>
        </mc:AlternateContent>
      </w:r>
      <w:r>
        <w:rPr>
          <w:sz w:val="20"/>
        </w:rPr>
      </w:r>
      <w:r>
        <w:rPr>
          <w:rFonts w:ascii="Times New Roman"/>
          <w:spacing w:val="117"/>
          <w:sz w:val="20"/>
        </w:rPr>
        <w:t> </w:t>
      </w:r>
      <w:r>
        <w:rPr>
          <w:spacing w:val="117"/>
          <w:position w:val="86"/>
          <w:sz w:val="20"/>
        </w:rPr>
        <mc:AlternateContent>
          <mc:Choice Requires="wps">
            <w:drawing>
              <wp:inline distT="0" distB="0" distL="0" distR="0">
                <wp:extent cx="986155" cy="495934"/>
                <wp:effectExtent l="9525" t="0" r="4444" b="8890"/>
                <wp:docPr id="65" name="Group 65"/>
                <wp:cNvGraphicFramePr>
                  <a:graphicFrameLocks/>
                </wp:cNvGraphicFramePr>
                <a:graphic>
                  <a:graphicData uri="http://schemas.microsoft.com/office/word/2010/wordprocessingGroup">
                    <wpg:wgp>
                      <wpg:cNvPr id="65" name="Group 65"/>
                      <wpg:cNvGrpSpPr/>
                      <wpg:grpSpPr>
                        <a:xfrm>
                          <a:off x="0" y="0"/>
                          <a:ext cx="986155" cy="495934"/>
                          <a:chExt cx="986155" cy="495934"/>
                        </a:xfrm>
                      </wpg:grpSpPr>
                      <wps:wsp>
                        <wps:cNvPr id="66" name="Graphic 66"/>
                        <wps:cNvSpPr/>
                        <wps:spPr>
                          <a:xfrm>
                            <a:off x="4762" y="4762"/>
                            <a:ext cx="976630" cy="486409"/>
                          </a:xfrm>
                          <a:custGeom>
                            <a:avLst/>
                            <a:gdLst/>
                            <a:ahLst/>
                            <a:cxnLst/>
                            <a:rect l="l" t="t" r="r" b="b"/>
                            <a:pathLst>
                              <a:path w="976630" h="486409">
                                <a:moveTo>
                                  <a:pt x="732472" y="0"/>
                                </a:moveTo>
                                <a:lnTo>
                                  <a:pt x="732472" y="121602"/>
                                </a:lnTo>
                                <a:lnTo>
                                  <a:pt x="0" y="121602"/>
                                </a:lnTo>
                                <a:lnTo>
                                  <a:pt x="0" y="364807"/>
                                </a:lnTo>
                                <a:lnTo>
                                  <a:pt x="732472" y="364807"/>
                                </a:lnTo>
                                <a:lnTo>
                                  <a:pt x="732472" y="486409"/>
                                </a:lnTo>
                                <a:lnTo>
                                  <a:pt x="976630" y="243204"/>
                                </a:lnTo>
                                <a:lnTo>
                                  <a:pt x="732472"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650pt;height:39.050pt;mso-position-horizontal-relative:char;mso-position-vertical-relative:line" id="docshapegroup46" coordorigin="0,0" coordsize="1553,781">
                <v:shape style="position:absolute;left:7;top:7;width:1538;height:766" id="docshape47" coordorigin="8,8" coordsize="1538,766" path="m1161,8l1161,199,8,199,8,582,1161,582,1161,774,1546,391,1161,8xe" filled="false" stroked="true" strokeweight=".75pt" strokecolor="#000000">
                  <v:path arrowok="t"/>
                  <v:stroke dashstyle="solid"/>
                </v:shape>
              </v:group>
            </w:pict>
          </mc:Fallback>
        </mc:AlternateContent>
      </w:r>
      <w:r>
        <w:rPr>
          <w:spacing w:val="117"/>
          <w:position w:val="86"/>
          <w:sz w:val="20"/>
        </w:rPr>
      </w:r>
      <w:r>
        <w:rPr>
          <w:spacing w:val="117"/>
          <w:position w:val="86"/>
          <w:sz w:val="20"/>
        </w:rPr>
        <w:tab/>
      </w:r>
      <w:r>
        <w:rPr>
          <w:spacing w:val="117"/>
          <w:position w:val="18"/>
          <w:sz w:val="20"/>
        </w:rPr>
        <mc:AlternateContent>
          <mc:Choice Requires="wps">
            <w:drawing>
              <wp:inline distT="0" distB="0" distL="0" distR="0">
                <wp:extent cx="1381125" cy="1609725"/>
                <wp:effectExtent l="0" t="0" r="0" b="0"/>
                <wp:docPr id="67" name="Group 67"/>
                <wp:cNvGraphicFramePr>
                  <a:graphicFrameLocks/>
                </wp:cNvGraphicFramePr>
                <a:graphic>
                  <a:graphicData uri="http://schemas.microsoft.com/office/word/2010/wordprocessingGroup">
                    <wpg:wgp>
                      <wpg:cNvPr id="67" name="Group 67"/>
                      <wpg:cNvGrpSpPr/>
                      <wpg:grpSpPr>
                        <a:xfrm>
                          <a:off x="0" y="0"/>
                          <a:ext cx="1381125" cy="1609725"/>
                          <a:chExt cx="1381125" cy="1609725"/>
                        </a:xfrm>
                      </wpg:grpSpPr>
                      <wps:wsp>
                        <wps:cNvPr id="68" name="Textbox 68"/>
                        <wps:cNvSpPr txBox="1"/>
                        <wps:spPr>
                          <a:xfrm>
                            <a:off x="4762" y="4762"/>
                            <a:ext cx="1371600" cy="1600200"/>
                          </a:xfrm>
                          <a:prstGeom prst="rect">
                            <a:avLst/>
                          </a:prstGeom>
                          <a:ln w="9525">
                            <a:solidFill>
                              <a:srgbClr val="000000"/>
                            </a:solidFill>
                            <a:prstDash val="solid"/>
                          </a:ln>
                        </wps:spPr>
                        <wps:txbx>
                          <w:txbxContent>
                            <w:p>
                              <w:pPr>
                                <w:spacing w:line="280" w:lineRule="auto" w:before="69"/>
                                <w:ind w:left="813" w:right="223" w:hanging="121"/>
                                <w:jc w:val="left"/>
                                <w:rPr>
                                  <w:rFonts w:ascii="Calibri"/>
                                  <w:sz w:val="22"/>
                                </w:rPr>
                              </w:pPr>
                              <w:r>
                                <w:rPr>
                                  <w:rFonts w:ascii="Calibri"/>
                                  <w:spacing w:val="-2"/>
                                  <w:sz w:val="22"/>
                                </w:rPr>
                                <w:t>Provider Parity</w:t>
                              </w:r>
                            </w:p>
                          </w:txbxContent>
                        </wps:txbx>
                        <wps:bodyPr wrap="square" lIns="0" tIns="0" rIns="0" bIns="0" rtlCol="0">
                          <a:noAutofit/>
                        </wps:bodyPr>
                      </wps:wsp>
                      <wps:wsp>
                        <wps:cNvPr id="69" name="Textbox 69"/>
                        <wps:cNvSpPr txBox="1"/>
                        <wps:spPr>
                          <a:xfrm>
                            <a:off x="119062" y="461962"/>
                            <a:ext cx="1143000" cy="1028700"/>
                          </a:xfrm>
                          <a:prstGeom prst="rect">
                            <a:avLst/>
                          </a:prstGeom>
                          <a:ln w="9525">
                            <a:solidFill>
                              <a:srgbClr val="000000"/>
                            </a:solidFill>
                            <a:prstDash val="solid"/>
                          </a:ln>
                        </wps:spPr>
                        <wps:txbx>
                          <w:txbxContent>
                            <w:p>
                              <w:pPr>
                                <w:spacing w:line="276" w:lineRule="auto" w:before="69"/>
                                <w:ind w:left="268" w:right="262" w:hanging="4"/>
                                <w:jc w:val="center"/>
                                <w:rPr>
                                  <w:rFonts w:ascii="Calibri"/>
                                  <w:sz w:val="22"/>
                                </w:rPr>
                              </w:pPr>
                              <w:r>
                                <w:rPr>
                                  <w:rFonts w:ascii="Calibri"/>
                                  <w:spacing w:val="-2"/>
                                  <w:sz w:val="22"/>
                                </w:rPr>
                                <w:t>Customer Consideration </w:t>
                              </w:r>
                              <w:r>
                                <w:rPr>
                                  <w:rFonts w:ascii="Calibri"/>
                                  <w:spacing w:val="-4"/>
                                  <w:sz w:val="22"/>
                                </w:rPr>
                                <w:t>and</w:t>
                              </w:r>
                            </w:p>
                            <w:p>
                              <w:pPr>
                                <w:spacing w:line="276" w:lineRule="auto" w:before="0"/>
                                <w:ind w:left="484" w:right="480" w:hanging="2"/>
                                <w:jc w:val="center"/>
                                <w:rPr>
                                  <w:rFonts w:ascii="Calibri"/>
                                  <w:sz w:val="22"/>
                                </w:rPr>
                              </w:pPr>
                              <w:r>
                                <w:rPr>
                                  <w:rFonts w:ascii="Calibri"/>
                                  <w:spacing w:val="-2"/>
                                  <w:sz w:val="22"/>
                                </w:rPr>
                                <w:t>Potential Purchase</w:t>
                              </w:r>
                            </w:p>
                          </w:txbxContent>
                        </wps:txbx>
                        <wps:bodyPr wrap="square" lIns="0" tIns="0" rIns="0" bIns="0" rtlCol="0">
                          <a:noAutofit/>
                        </wps:bodyPr>
                      </wps:wsp>
                    </wpg:wgp>
                  </a:graphicData>
                </a:graphic>
              </wp:inline>
            </w:drawing>
          </mc:Choice>
          <mc:Fallback>
            <w:pict>
              <v:group style="width:108.75pt;height:126.75pt;mso-position-horizontal-relative:char;mso-position-vertical-relative:line" id="docshapegroup48" coordorigin="0,0" coordsize="2175,2535">
                <v:shape style="position:absolute;left:7;top:7;width:2160;height:2520" type="#_x0000_t202" id="docshape49" filled="false" stroked="true" strokeweight=".75pt" strokecolor="#000000">
                  <v:textbox inset="0,0,0,0">
                    <w:txbxContent>
                      <w:p>
                        <w:pPr>
                          <w:spacing w:line="280" w:lineRule="auto" w:before="69"/>
                          <w:ind w:left="813" w:right="223" w:hanging="121"/>
                          <w:jc w:val="left"/>
                          <w:rPr>
                            <w:rFonts w:ascii="Calibri"/>
                            <w:sz w:val="22"/>
                          </w:rPr>
                        </w:pPr>
                        <w:r>
                          <w:rPr>
                            <w:rFonts w:ascii="Calibri"/>
                            <w:spacing w:val="-2"/>
                            <w:sz w:val="22"/>
                          </w:rPr>
                          <w:t>Provider Parity</w:t>
                        </w:r>
                      </w:p>
                    </w:txbxContent>
                  </v:textbox>
                  <v:stroke dashstyle="solid"/>
                  <w10:wrap type="none"/>
                </v:shape>
                <v:shape style="position:absolute;left:187;top:727;width:1800;height:1620" type="#_x0000_t202" id="docshape50" filled="false" stroked="true" strokeweight=".75pt" strokecolor="#000000">
                  <v:textbox inset="0,0,0,0">
                    <w:txbxContent>
                      <w:p>
                        <w:pPr>
                          <w:spacing w:line="276" w:lineRule="auto" w:before="69"/>
                          <w:ind w:left="268" w:right="262" w:hanging="4"/>
                          <w:jc w:val="center"/>
                          <w:rPr>
                            <w:rFonts w:ascii="Calibri"/>
                            <w:sz w:val="22"/>
                          </w:rPr>
                        </w:pPr>
                        <w:r>
                          <w:rPr>
                            <w:rFonts w:ascii="Calibri"/>
                            <w:spacing w:val="-2"/>
                            <w:sz w:val="22"/>
                          </w:rPr>
                          <w:t>Customer Consideration </w:t>
                        </w:r>
                        <w:r>
                          <w:rPr>
                            <w:rFonts w:ascii="Calibri"/>
                            <w:spacing w:val="-4"/>
                            <w:sz w:val="22"/>
                          </w:rPr>
                          <w:t>and</w:t>
                        </w:r>
                      </w:p>
                      <w:p>
                        <w:pPr>
                          <w:spacing w:line="276" w:lineRule="auto" w:before="0"/>
                          <w:ind w:left="484" w:right="480" w:hanging="2"/>
                          <w:jc w:val="center"/>
                          <w:rPr>
                            <w:rFonts w:ascii="Calibri"/>
                            <w:sz w:val="22"/>
                          </w:rPr>
                        </w:pPr>
                        <w:r>
                          <w:rPr>
                            <w:rFonts w:ascii="Calibri"/>
                            <w:spacing w:val="-2"/>
                            <w:sz w:val="22"/>
                          </w:rPr>
                          <w:t>Potential Purchase</w:t>
                        </w:r>
                      </w:p>
                    </w:txbxContent>
                  </v:textbox>
                  <v:stroke dashstyle="solid"/>
                  <w10:wrap type="none"/>
                </v:shape>
              </v:group>
            </w:pict>
          </mc:Fallback>
        </mc:AlternateContent>
      </w:r>
      <w:r>
        <w:rPr>
          <w:spacing w:val="117"/>
          <w:position w:val="18"/>
          <w:sz w:val="20"/>
        </w:rPr>
      </w:r>
    </w:p>
    <w:p>
      <w:pPr>
        <w:pStyle w:val="BodyText"/>
        <w:spacing w:before="169"/>
        <w:rPr>
          <w:sz w:val="20"/>
        </w:rPr>
      </w:pPr>
      <w:r>
        <w:rPr>
          <w:sz w:val="20"/>
        </w:rPr>
        <mc:AlternateContent>
          <mc:Choice Requires="wps">
            <w:drawing>
              <wp:anchor distT="0" distB="0" distL="0" distR="0" allowOverlap="1" layoutInCell="1" locked="0" behindDoc="1" simplePos="0" relativeHeight="487594496">
                <wp:simplePos x="0" y="0"/>
                <wp:positionH relativeFrom="page">
                  <wp:posOffset>1261211</wp:posOffset>
                </wp:positionH>
                <wp:positionV relativeFrom="paragraph">
                  <wp:posOffset>292417</wp:posOffset>
                </wp:positionV>
                <wp:extent cx="2181225" cy="172402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181225" cy="1724025"/>
                          <a:chExt cx="2181225" cy="1724025"/>
                        </a:xfrm>
                      </wpg:grpSpPr>
                      <wps:wsp>
                        <wps:cNvPr id="71" name="Textbox 71"/>
                        <wps:cNvSpPr txBox="1"/>
                        <wps:spPr>
                          <a:xfrm>
                            <a:off x="4762" y="4762"/>
                            <a:ext cx="2171700" cy="1714500"/>
                          </a:xfrm>
                          <a:prstGeom prst="rect">
                            <a:avLst/>
                          </a:prstGeom>
                          <a:ln w="9525">
                            <a:solidFill>
                              <a:srgbClr val="000000"/>
                            </a:solidFill>
                            <a:prstDash val="solid"/>
                          </a:ln>
                        </wps:spPr>
                        <wps:txbx>
                          <w:txbxContent>
                            <w:p>
                              <w:pPr>
                                <w:spacing w:before="70"/>
                                <w:ind w:left="143" w:right="0" w:firstLine="0"/>
                                <w:jc w:val="left"/>
                                <w:rPr>
                                  <w:rFonts w:ascii="Calibri"/>
                                  <w:b/>
                                  <w:sz w:val="22"/>
                                </w:rPr>
                              </w:pPr>
                              <w:r>
                                <w:rPr>
                                  <w:rFonts w:ascii="Calibri"/>
                                  <w:b/>
                                  <w:sz w:val="22"/>
                                </w:rPr>
                                <w:t>Customer</w:t>
                              </w:r>
                              <w:r>
                                <w:rPr>
                                  <w:rFonts w:ascii="Calibri"/>
                                  <w:b/>
                                  <w:spacing w:val="-8"/>
                                  <w:sz w:val="22"/>
                                </w:rPr>
                                <w:t> </w:t>
                              </w:r>
                              <w:r>
                                <w:rPr>
                                  <w:rFonts w:ascii="Calibri"/>
                                  <w:b/>
                                  <w:sz w:val="22"/>
                                </w:rPr>
                                <w:t>Experience</w:t>
                              </w:r>
                              <w:r>
                                <w:rPr>
                                  <w:rFonts w:ascii="Calibri"/>
                                  <w:b/>
                                  <w:spacing w:val="-6"/>
                                  <w:sz w:val="22"/>
                                </w:rPr>
                                <w:t> </w:t>
                              </w:r>
                              <w:r>
                                <w:rPr>
                                  <w:rFonts w:ascii="Calibri"/>
                                  <w:b/>
                                  <w:spacing w:val="-4"/>
                                  <w:sz w:val="22"/>
                                </w:rPr>
                                <w:t>Focus</w:t>
                              </w:r>
                            </w:p>
                          </w:txbxContent>
                        </wps:txbx>
                        <wps:bodyPr wrap="square" lIns="0" tIns="0" rIns="0" bIns="0" rtlCol="0">
                          <a:noAutofit/>
                        </wps:bodyPr>
                      </wps:wsp>
                      <wps:wsp>
                        <wps:cNvPr id="72" name="Textbox 72"/>
                        <wps:cNvSpPr txBox="1"/>
                        <wps:spPr>
                          <a:xfrm>
                            <a:off x="1147762" y="1033462"/>
                            <a:ext cx="914400" cy="571500"/>
                          </a:xfrm>
                          <a:prstGeom prst="rect">
                            <a:avLst/>
                          </a:prstGeom>
                          <a:ln w="9525">
                            <a:solidFill>
                              <a:srgbClr val="000000"/>
                            </a:solidFill>
                            <a:prstDash val="solid"/>
                          </a:ln>
                        </wps:spPr>
                        <wps:txbx>
                          <w:txbxContent>
                            <w:p>
                              <w:pPr>
                                <w:spacing w:line="276" w:lineRule="auto" w:before="70"/>
                                <w:ind w:left="177" w:right="0" w:firstLine="177"/>
                                <w:jc w:val="left"/>
                                <w:rPr>
                                  <w:rFonts w:ascii="Calibri"/>
                                  <w:sz w:val="22"/>
                                </w:rPr>
                              </w:pPr>
                              <w:r>
                                <w:rPr>
                                  <w:rFonts w:ascii="Calibri"/>
                                  <w:spacing w:val="-2"/>
                                  <w:sz w:val="22"/>
                                </w:rPr>
                                <w:t>Support Interactions</w:t>
                              </w:r>
                            </w:p>
                          </w:txbxContent>
                        </wps:txbx>
                        <wps:bodyPr wrap="square" lIns="0" tIns="0" rIns="0" bIns="0" rtlCol="0">
                          <a:noAutofit/>
                        </wps:bodyPr>
                      </wps:wsp>
                      <wps:wsp>
                        <wps:cNvPr id="73" name="Textbox 73"/>
                        <wps:cNvSpPr txBox="1"/>
                        <wps:spPr>
                          <a:xfrm>
                            <a:off x="119062" y="1033462"/>
                            <a:ext cx="914400" cy="571500"/>
                          </a:xfrm>
                          <a:prstGeom prst="rect">
                            <a:avLst/>
                          </a:prstGeom>
                          <a:ln w="9525">
                            <a:solidFill>
                              <a:srgbClr val="000000"/>
                            </a:solidFill>
                            <a:prstDash val="solid"/>
                          </a:ln>
                        </wps:spPr>
                        <wps:txbx>
                          <w:txbxContent>
                            <w:p>
                              <w:pPr>
                                <w:spacing w:line="276" w:lineRule="auto" w:before="70"/>
                                <w:ind w:left="177" w:right="0" w:firstLine="213"/>
                                <w:jc w:val="left"/>
                                <w:rPr>
                                  <w:rFonts w:ascii="Calibri"/>
                                  <w:sz w:val="22"/>
                                </w:rPr>
                              </w:pPr>
                              <w:r>
                                <w:rPr>
                                  <w:rFonts w:ascii="Calibri"/>
                                  <w:spacing w:val="-2"/>
                                  <w:sz w:val="22"/>
                                </w:rPr>
                                <w:t>Service Interactions</w:t>
                              </w:r>
                            </w:p>
                          </w:txbxContent>
                        </wps:txbx>
                        <wps:bodyPr wrap="square" lIns="0" tIns="0" rIns="0" bIns="0" rtlCol="0">
                          <a:noAutofit/>
                        </wps:bodyPr>
                      </wps:wsp>
                      <wps:wsp>
                        <wps:cNvPr id="74" name="Textbox 74"/>
                        <wps:cNvSpPr txBox="1"/>
                        <wps:spPr>
                          <a:xfrm>
                            <a:off x="1147762" y="347662"/>
                            <a:ext cx="914400" cy="571500"/>
                          </a:xfrm>
                          <a:prstGeom prst="rect">
                            <a:avLst/>
                          </a:prstGeom>
                          <a:ln w="9525">
                            <a:solidFill>
                              <a:srgbClr val="000000"/>
                            </a:solidFill>
                            <a:prstDash val="solid"/>
                          </a:ln>
                        </wps:spPr>
                        <wps:txbx>
                          <w:txbxContent>
                            <w:p>
                              <w:pPr>
                                <w:spacing w:line="276" w:lineRule="auto" w:before="70"/>
                                <w:ind w:left="177" w:right="0" w:firstLine="307"/>
                                <w:jc w:val="left"/>
                                <w:rPr>
                                  <w:rFonts w:ascii="Calibri"/>
                                  <w:sz w:val="22"/>
                                </w:rPr>
                              </w:pPr>
                              <w:r>
                                <w:rPr>
                                  <w:rFonts w:ascii="Calibri"/>
                                  <w:spacing w:val="-2"/>
                                  <w:sz w:val="22"/>
                                </w:rPr>
                                <w:t>Sales Interactions</w:t>
                              </w:r>
                            </w:p>
                          </w:txbxContent>
                        </wps:txbx>
                        <wps:bodyPr wrap="square" lIns="0" tIns="0" rIns="0" bIns="0" rtlCol="0">
                          <a:noAutofit/>
                        </wps:bodyPr>
                      </wps:wsp>
                      <wps:wsp>
                        <wps:cNvPr id="75" name="Textbox 75"/>
                        <wps:cNvSpPr txBox="1"/>
                        <wps:spPr>
                          <a:xfrm>
                            <a:off x="119062" y="347662"/>
                            <a:ext cx="914400" cy="571500"/>
                          </a:xfrm>
                          <a:prstGeom prst="rect">
                            <a:avLst/>
                          </a:prstGeom>
                          <a:ln w="9525">
                            <a:solidFill>
                              <a:srgbClr val="000000"/>
                            </a:solidFill>
                            <a:prstDash val="solid"/>
                          </a:ln>
                        </wps:spPr>
                        <wps:txbx>
                          <w:txbxContent>
                            <w:p>
                              <w:pPr>
                                <w:spacing w:line="276" w:lineRule="auto" w:before="70"/>
                                <w:ind w:left="177" w:right="0" w:firstLine="71"/>
                                <w:jc w:val="left"/>
                                <w:rPr>
                                  <w:rFonts w:ascii="Calibri"/>
                                  <w:sz w:val="22"/>
                                </w:rPr>
                              </w:pPr>
                              <w:r>
                                <w:rPr>
                                  <w:rFonts w:ascii="Calibri"/>
                                  <w:spacing w:val="-2"/>
                                  <w:sz w:val="22"/>
                                </w:rPr>
                                <w:t>Marketing Interactions</w:t>
                              </w:r>
                            </w:p>
                          </w:txbxContent>
                        </wps:txbx>
                        <wps:bodyPr wrap="square" lIns="0" tIns="0" rIns="0" bIns="0" rtlCol="0">
                          <a:noAutofit/>
                        </wps:bodyPr>
                      </wps:wsp>
                    </wpg:wgp>
                  </a:graphicData>
                </a:graphic>
              </wp:anchor>
            </w:drawing>
          </mc:Choice>
          <mc:Fallback>
            <w:pict>
              <v:group style="position:absolute;margin-left:99.307999pt;margin-top:23.025pt;width:171.75pt;height:135.75pt;mso-position-horizontal-relative:page;mso-position-vertical-relative:paragraph;z-index:-15721984;mso-wrap-distance-left:0;mso-wrap-distance-right:0" id="docshapegroup51" coordorigin="1986,460" coordsize="3435,2715">
                <v:shape style="position:absolute;left:1993;top:468;width:3420;height:2700" type="#_x0000_t202" id="docshape52" filled="false" stroked="true" strokeweight=".75pt" strokecolor="#000000">
                  <v:textbox inset="0,0,0,0">
                    <w:txbxContent>
                      <w:p>
                        <w:pPr>
                          <w:spacing w:before="70"/>
                          <w:ind w:left="143" w:right="0" w:firstLine="0"/>
                          <w:jc w:val="left"/>
                          <w:rPr>
                            <w:rFonts w:ascii="Calibri"/>
                            <w:b/>
                            <w:sz w:val="22"/>
                          </w:rPr>
                        </w:pPr>
                        <w:r>
                          <w:rPr>
                            <w:rFonts w:ascii="Calibri"/>
                            <w:b/>
                            <w:sz w:val="22"/>
                          </w:rPr>
                          <w:t>Customer</w:t>
                        </w:r>
                        <w:r>
                          <w:rPr>
                            <w:rFonts w:ascii="Calibri"/>
                            <w:b/>
                            <w:spacing w:val="-8"/>
                            <w:sz w:val="22"/>
                          </w:rPr>
                          <w:t> </w:t>
                        </w:r>
                        <w:r>
                          <w:rPr>
                            <w:rFonts w:ascii="Calibri"/>
                            <w:b/>
                            <w:sz w:val="22"/>
                          </w:rPr>
                          <w:t>Experience</w:t>
                        </w:r>
                        <w:r>
                          <w:rPr>
                            <w:rFonts w:ascii="Calibri"/>
                            <w:b/>
                            <w:spacing w:val="-6"/>
                            <w:sz w:val="22"/>
                          </w:rPr>
                          <w:t> </w:t>
                        </w:r>
                        <w:r>
                          <w:rPr>
                            <w:rFonts w:ascii="Calibri"/>
                            <w:b/>
                            <w:spacing w:val="-4"/>
                            <w:sz w:val="22"/>
                          </w:rPr>
                          <w:t>Focus</w:t>
                        </w:r>
                      </w:p>
                    </w:txbxContent>
                  </v:textbox>
                  <v:stroke dashstyle="solid"/>
                  <w10:wrap type="none"/>
                </v:shape>
                <v:shape style="position:absolute;left:3793;top:2088;width:1440;height:900" type="#_x0000_t202" id="docshape53" filled="false" stroked="true" strokeweight=".75pt" strokecolor="#000000">
                  <v:textbox inset="0,0,0,0">
                    <w:txbxContent>
                      <w:p>
                        <w:pPr>
                          <w:spacing w:line="276" w:lineRule="auto" w:before="70"/>
                          <w:ind w:left="177" w:right="0" w:firstLine="177"/>
                          <w:jc w:val="left"/>
                          <w:rPr>
                            <w:rFonts w:ascii="Calibri"/>
                            <w:sz w:val="22"/>
                          </w:rPr>
                        </w:pPr>
                        <w:r>
                          <w:rPr>
                            <w:rFonts w:ascii="Calibri"/>
                            <w:spacing w:val="-2"/>
                            <w:sz w:val="22"/>
                          </w:rPr>
                          <w:t>Support Interactions</w:t>
                        </w:r>
                      </w:p>
                    </w:txbxContent>
                  </v:textbox>
                  <v:stroke dashstyle="solid"/>
                  <w10:wrap type="none"/>
                </v:shape>
                <v:shape style="position:absolute;left:2173;top:2088;width:1440;height:900" type="#_x0000_t202" id="docshape54" filled="false" stroked="true" strokeweight=".75pt" strokecolor="#000000">
                  <v:textbox inset="0,0,0,0">
                    <w:txbxContent>
                      <w:p>
                        <w:pPr>
                          <w:spacing w:line="276" w:lineRule="auto" w:before="70"/>
                          <w:ind w:left="177" w:right="0" w:firstLine="213"/>
                          <w:jc w:val="left"/>
                          <w:rPr>
                            <w:rFonts w:ascii="Calibri"/>
                            <w:sz w:val="22"/>
                          </w:rPr>
                        </w:pPr>
                        <w:r>
                          <w:rPr>
                            <w:rFonts w:ascii="Calibri"/>
                            <w:spacing w:val="-2"/>
                            <w:sz w:val="22"/>
                          </w:rPr>
                          <w:t>Service Interactions</w:t>
                        </w:r>
                      </w:p>
                    </w:txbxContent>
                  </v:textbox>
                  <v:stroke dashstyle="solid"/>
                  <w10:wrap type="none"/>
                </v:shape>
                <v:shape style="position:absolute;left:3793;top:1008;width:1440;height:900" type="#_x0000_t202" id="docshape55" filled="false" stroked="true" strokeweight=".75pt" strokecolor="#000000">
                  <v:textbox inset="0,0,0,0">
                    <w:txbxContent>
                      <w:p>
                        <w:pPr>
                          <w:spacing w:line="276" w:lineRule="auto" w:before="70"/>
                          <w:ind w:left="177" w:right="0" w:firstLine="307"/>
                          <w:jc w:val="left"/>
                          <w:rPr>
                            <w:rFonts w:ascii="Calibri"/>
                            <w:sz w:val="22"/>
                          </w:rPr>
                        </w:pPr>
                        <w:r>
                          <w:rPr>
                            <w:rFonts w:ascii="Calibri"/>
                            <w:spacing w:val="-2"/>
                            <w:sz w:val="22"/>
                          </w:rPr>
                          <w:t>Sales Interactions</w:t>
                        </w:r>
                      </w:p>
                    </w:txbxContent>
                  </v:textbox>
                  <v:stroke dashstyle="solid"/>
                  <w10:wrap type="none"/>
                </v:shape>
                <v:shape style="position:absolute;left:2173;top:1008;width:1440;height:900" type="#_x0000_t202" id="docshape56" filled="false" stroked="true" strokeweight=".75pt" strokecolor="#000000">
                  <v:textbox inset="0,0,0,0">
                    <w:txbxContent>
                      <w:p>
                        <w:pPr>
                          <w:spacing w:line="276" w:lineRule="auto" w:before="70"/>
                          <w:ind w:left="177" w:right="0" w:firstLine="71"/>
                          <w:jc w:val="left"/>
                          <w:rPr>
                            <w:rFonts w:ascii="Calibri"/>
                            <w:sz w:val="22"/>
                          </w:rPr>
                        </w:pPr>
                        <w:r>
                          <w:rPr>
                            <w:rFonts w:ascii="Calibri"/>
                            <w:spacing w:val="-2"/>
                            <w:sz w:val="22"/>
                          </w:rPr>
                          <w:t>Marketing Interactions</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3551968</wp:posOffset>
                </wp:positionH>
                <wp:positionV relativeFrom="paragraph">
                  <wp:posOffset>773426</wp:posOffset>
                </wp:positionV>
                <wp:extent cx="976630" cy="486409"/>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976630" cy="486409"/>
                        </a:xfrm>
                        <a:custGeom>
                          <a:avLst/>
                          <a:gdLst/>
                          <a:ahLst/>
                          <a:cxnLst/>
                          <a:rect l="l" t="t" r="r" b="b"/>
                          <a:pathLst>
                            <a:path w="976630" h="486409">
                              <a:moveTo>
                                <a:pt x="732472" y="0"/>
                              </a:moveTo>
                              <a:lnTo>
                                <a:pt x="732472" y="121602"/>
                              </a:lnTo>
                              <a:lnTo>
                                <a:pt x="0" y="121602"/>
                              </a:lnTo>
                              <a:lnTo>
                                <a:pt x="0" y="364807"/>
                              </a:lnTo>
                              <a:lnTo>
                                <a:pt x="732472" y="364807"/>
                              </a:lnTo>
                              <a:lnTo>
                                <a:pt x="732472" y="486409"/>
                              </a:lnTo>
                              <a:lnTo>
                                <a:pt x="976630" y="243204"/>
                              </a:lnTo>
                              <a:lnTo>
                                <a:pt x="732472"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682587pt;margin-top:60.8997pt;width:76.9pt;height:38.3pt;mso-position-horizontal-relative:page;mso-position-vertical-relative:paragraph;z-index:-15721472;mso-wrap-distance-left:0;mso-wrap-distance-right:0" id="docshape57" coordorigin="5594,1218" coordsize="1538,766" path="m6747,1218l6747,1409,5594,1409,5594,1792,6747,1792,6747,1984,7132,1601,6747,1218x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4918811</wp:posOffset>
                </wp:positionH>
                <wp:positionV relativeFrom="paragraph">
                  <wp:posOffset>311467</wp:posOffset>
                </wp:positionV>
                <wp:extent cx="1381125" cy="160972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1381125" cy="1609725"/>
                          <a:chExt cx="1381125" cy="1609725"/>
                        </a:xfrm>
                      </wpg:grpSpPr>
                      <wps:wsp>
                        <wps:cNvPr id="78" name="Textbox 78"/>
                        <wps:cNvSpPr txBox="1"/>
                        <wps:spPr>
                          <a:xfrm>
                            <a:off x="4762" y="4762"/>
                            <a:ext cx="1371600" cy="1600200"/>
                          </a:xfrm>
                          <a:prstGeom prst="rect">
                            <a:avLst/>
                          </a:prstGeom>
                          <a:ln w="9525">
                            <a:solidFill>
                              <a:srgbClr val="000000"/>
                            </a:solidFill>
                            <a:prstDash val="solid"/>
                          </a:ln>
                        </wps:spPr>
                        <wps:txbx>
                          <w:txbxContent>
                            <w:p>
                              <w:pPr>
                                <w:spacing w:line="280" w:lineRule="auto" w:before="69"/>
                                <w:ind w:left="566" w:right="563" w:firstLine="69"/>
                                <w:jc w:val="left"/>
                                <w:rPr>
                                  <w:rFonts w:ascii="Calibri"/>
                                  <w:sz w:val="22"/>
                                </w:rPr>
                              </w:pPr>
                              <w:r>
                                <w:rPr>
                                  <w:rFonts w:ascii="Calibri"/>
                                  <w:spacing w:val="-2"/>
                                  <w:sz w:val="22"/>
                                </w:rPr>
                                <w:t>Customer Differential</w:t>
                              </w:r>
                            </w:p>
                          </w:txbxContent>
                        </wps:txbx>
                        <wps:bodyPr wrap="square" lIns="0" tIns="0" rIns="0" bIns="0" rtlCol="0">
                          <a:noAutofit/>
                        </wps:bodyPr>
                      </wps:wsp>
                      <wps:wsp>
                        <wps:cNvPr id="79" name="Textbox 79"/>
                        <wps:cNvSpPr txBox="1"/>
                        <wps:spPr>
                          <a:xfrm>
                            <a:off x="119062" y="461962"/>
                            <a:ext cx="1143000" cy="1028700"/>
                          </a:xfrm>
                          <a:prstGeom prst="rect">
                            <a:avLst/>
                          </a:prstGeom>
                          <a:ln w="9525">
                            <a:solidFill>
                              <a:srgbClr val="000000"/>
                            </a:solidFill>
                            <a:prstDash val="solid"/>
                          </a:ln>
                        </wps:spPr>
                        <wps:txbx>
                          <w:txbxContent>
                            <w:p>
                              <w:pPr>
                                <w:spacing w:line="276" w:lineRule="auto" w:before="69"/>
                                <w:ind w:left="371" w:right="371" w:firstLine="2"/>
                                <w:jc w:val="center"/>
                                <w:rPr>
                                  <w:rFonts w:ascii="Calibri"/>
                                  <w:sz w:val="22"/>
                                </w:rPr>
                              </w:pPr>
                              <w:r>
                                <w:rPr>
                                  <w:rFonts w:ascii="Calibri"/>
                                  <w:spacing w:val="-2"/>
                                  <w:sz w:val="22"/>
                                </w:rPr>
                                <w:t>Customer Satisfaction Loyalty,</w:t>
                              </w:r>
                              <w:r>
                                <w:rPr>
                                  <w:rFonts w:ascii="Calibri"/>
                                  <w:spacing w:val="40"/>
                                  <w:sz w:val="22"/>
                                </w:rPr>
                                <w:t> </w:t>
                              </w:r>
                              <w:r>
                                <w:rPr>
                                  <w:rFonts w:ascii="Calibri"/>
                                  <w:spacing w:val="-4"/>
                                  <w:sz w:val="22"/>
                                </w:rPr>
                                <w:t>and</w:t>
                              </w:r>
                            </w:p>
                            <w:p>
                              <w:pPr>
                                <w:spacing w:before="3"/>
                                <w:ind w:left="0" w:right="0" w:firstLine="0"/>
                                <w:jc w:val="center"/>
                                <w:rPr>
                                  <w:rFonts w:ascii="Calibri"/>
                                  <w:sz w:val="22"/>
                                </w:rPr>
                              </w:pPr>
                              <w:r>
                                <w:rPr>
                                  <w:rFonts w:ascii="Calibri"/>
                                  <w:spacing w:val="-2"/>
                                  <w:sz w:val="22"/>
                                </w:rPr>
                                <w:t>Value</w:t>
                              </w:r>
                            </w:p>
                          </w:txbxContent>
                        </wps:txbx>
                        <wps:bodyPr wrap="square" lIns="0" tIns="0" rIns="0" bIns="0" rtlCol="0">
                          <a:noAutofit/>
                        </wps:bodyPr>
                      </wps:wsp>
                    </wpg:wgp>
                  </a:graphicData>
                </a:graphic>
              </wp:anchor>
            </w:drawing>
          </mc:Choice>
          <mc:Fallback>
            <w:pict>
              <v:group style="position:absolute;margin-left:387.308014pt;margin-top:24.525pt;width:108.75pt;height:126.75pt;mso-position-horizontal-relative:page;mso-position-vertical-relative:paragraph;z-index:-15720960;mso-wrap-distance-left:0;mso-wrap-distance-right:0" id="docshapegroup58" coordorigin="7746,490" coordsize="2175,2535">
                <v:shape style="position:absolute;left:7753;top:498;width:2160;height:2520" type="#_x0000_t202" id="docshape59" filled="false" stroked="true" strokeweight=".75pt" strokecolor="#000000">
                  <v:textbox inset="0,0,0,0">
                    <w:txbxContent>
                      <w:p>
                        <w:pPr>
                          <w:spacing w:line="280" w:lineRule="auto" w:before="69"/>
                          <w:ind w:left="566" w:right="563" w:firstLine="69"/>
                          <w:jc w:val="left"/>
                          <w:rPr>
                            <w:rFonts w:ascii="Calibri"/>
                            <w:sz w:val="22"/>
                          </w:rPr>
                        </w:pPr>
                        <w:r>
                          <w:rPr>
                            <w:rFonts w:ascii="Calibri"/>
                            <w:spacing w:val="-2"/>
                            <w:sz w:val="22"/>
                          </w:rPr>
                          <w:t>Customer Differential</w:t>
                        </w:r>
                      </w:p>
                    </w:txbxContent>
                  </v:textbox>
                  <v:stroke dashstyle="solid"/>
                  <w10:wrap type="none"/>
                </v:shape>
                <v:shape style="position:absolute;left:7933;top:1218;width:1800;height:1620" type="#_x0000_t202" id="docshape60" filled="false" stroked="true" strokeweight=".75pt" strokecolor="#000000">
                  <v:textbox inset="0,0,0,0">
                    <w:txbxContent>
                      <w:p>
                        <w:pPr>
                          <w:spacing w:line="276" w:lineRule="auto" w:before="69"/>
                          <w:ind w:left="371" w:right="371" w:firstLine="2"/>
                          <w:jc w:val="center"/>
                          <w:rPr>
                            <w:rFonts w:ascii="Calibri"/>
                            <w:sz w:val="22"/>
                          </w:rPr>
                        </w:pPr>
                        <w:r>
                          <w:rPr>
                            <w:rFonts w:ascii="Calibri"/>
                            <w:spacing w:val="-2"/>
                            <w:sz w:val="22"/>
                          </w:rPr>
                          <w:t>Customer Satisfaction Loyalty,</w:t>
                        </w:r>
                        <w:r>
                          <w:rPr>
                            <w:rFonts w:ascii="Calibri"/>
                            <w:spacing w:val="40"/>
                            <w:sz w:val="22"/>
                          </w:rPr>
                          <w:t> </w:t>
                        </w:r>
                        <w:r>
                          <w:rPr>
                            <w:rFonts w:ascii="Calibri"/>
                            <w:spacing w:val="-4"/>
                            <w:sz w:val="22"/>
                          </w:rPr>
                          <w:t>and</w:t>
                        </w:r>
                      </w:p>
                      <w:p>
                        <w:pPr>
                          <w:spacing w:before="3"/>
                          <w:ind w:left="0" w:right="0" w:firstLine="0"/>
                          <w:jc w:val="center"/>
                          <w:rPr>
                            <w:rFonts w:ascii="Calibri"/>
                            <w:sz w:val="22"/>
                          </w:rPr>
                        </w:pPr>
                        <w:r>
                          <w:rPr>
                            <w:rFonts w:ascii="Calibri"/>
                            <w:spacing w:val="-2"/>
                            <w:sz w:val="22"/>
                          </w:rPr>
                          <w:t>Value</w:t>
                        </w:r>
                      </w:p>
                    </w:txbxContent>
                  </v:textbox>
                  <v:stroke dashstyle="solid"/>
                  <w10:wrap type="none"/>
                </v:shape>
                <w10:wrap type="topAndBottom"/>
              </v:group>
            </w:pict>
          </mc:Fallback>
        </mc:AlternateContent>
      </w:r>
    </w:p>
    <w:p>
      <w:pPr>
        <w:spacing w:before="222"/>
        <w:ind w:left="4" w:right="0" w:firstLine="0"/>
        <w:jc w:val="center"/>
        <w:rPr>
          <w:rFonts w:ascii="Times New Roman"/>
          <w:b/>
          <w:sz w:val="24"/>
        </w:rPr>
      </w:pPr>
      <w:r>
        <w:rPr>
          <w:rFonts w:ascii="Times New Roman"/>
          <w:b/>
          <w:color w:val="231F20"/>
          <w:sz w:val="24"/>
        </w:rPr>
        <w:t>Shift</w:t>
      </w:r>
      <w:r>
        <w:rPr>
          <w:rFonts w:ascii="Times New Roman"/>
          <w:b/>
          <w:color w:val="231F20"/>
          <w:spacing w:val="8"/>
          <w:sz w:val="24"/>
        </w:rPr>
        <w:t> </w:t>
      </w:r>
      <w:r>
        <w:rPr>
          <w:rFonts w:ascii="Times New Roman"/>
          <w:b/>
          <w:color w:val="231F20"/>
          <w:sz w:val="24"/>
        </w:rPr>
        <w:t>in</w:t>
      </w:r>
      <w:r>
        <w:rPr>
          <w:rFonts w:ascii="Times New Roman"/>
          <w:b/>
          <w:color w:val="231F20"/>
          <w:spacing w:val="9"/>
          <w:sz w:val="24"/>
        </w:rPr>
        <w:t> </w:t>
      </w:r>
      <w:r>
        <w:rPr>
          <w:rFonts w:ascii="Times New Roman"/>
          <w:b/>
          <w:color w:val="231F20"/>
          <w:spacing w:val="-2"/>
          <w:sz w:val="24"/>
        </w:rPr>
        <w:t>focus</w:t>
      </w:r>
    </w:p>
    <w:p>
      <w:pPr>
        <w:pStyle w:val="BodyText"/>
        <w:spacing w:before="152"/>
        <w:rPr>
          <w:rFonts w:ascii="Times New Roman"/>
          <w:b/>
        </w:rPr>
      </w:pPr>
    </w:p>
    <w:p>
      <w:pPr>
        <w:spacing w:before="0"/>
        <w:ind w:left="425" w:right="0" w:firstLine="0"/>
        <w:jc w:val="left"/>
        <w:rPr>
          <w:rFonts w:ascii="Tahoma"/>
          <w:b/>
          <w:sz w:val="24"/>
        </w:rPr>
      </w:pPr>
      <w:r>
        <w:rPr>
          <w:rFonts w:ascii="Tahoma"/>
          <w:b/>
          <w:color w:val="231F20"/>
          <w:w w:val="85"/>
          <w:sz w:val="24"/>
        </w:rPr>
        <w:t>Benefits</w:t>
      </w:r>
      <w:r>
        <w:rPr>
          <w:rFonts w:ascii="Tahoma"/>
          <w:b/>
          <w:color w:val="231F20"/>
          <w:spacing w:val="26"/>
          <w:sz w:val="24"/>
        </w:rPr>
        <w:t> </w:t>
      </w:r>
      <w:r>
        <w:rPr>
          <w:rFonts w:ascii="Tahoma"/>
          <w:b/>
          <w:color w:val="231F20"/>
          <w:w w:val="85"/>
          <w:sz w:val="24"/>
        </w:rPr>
        <w:t>of</w:t>
      </w:r>
      <w:r>
        <w:rPr>
          <w:rFonts w:ascii="Tahoma"/>
          <w:b/>
          <w:color w:val="231F20"/>
          <w:spacing w:val="26"/>
          <w:sz w:val="24"/>
        </w:rPr>
        <w:t> </w:t>
      </w:r>
      <w:r>
        <w:rPr>
          <w:rFonts w:ascii="Tahoma"/>
          <w:b/>
          <w:color w:val="231F20"/>
          <w:spacing w:val="-5"/>
          <w:w w:val="85"/>
          <w:sz w:val="24"/>
        </w:rPr>
        <w:t>CRM</w:t>
      </w:r>
    </w:p>
    <w:p>
      <w:pPr>
        <w:pStyle w:val="BodyText"/>
        <w:spacing w:before="156"/>
        <w:rPr>
          <w:rFonts w:ascii="Tahoma"/>
          <w:b/>
        </w:rPr>
      </w:pPr>
    </w:p>
    <w:p>
      <w:pPr>
        <w:spacing w:before="1"/>
        <w:ind w:left="425" w:right="0" w:firstLine="0"/>
        <w:jc w:val="left"/>
        <w:rPr>
          <w:rFonts w:ascii="Times New Roman"/>
          <w:b/>
          <w:sz w:val="24"/>
        </w:rPr>
      </w:pPr>
      <w:r>
        <w:rPr>
          <w:rFonts w:ascii="Times New Roman"/>
          <w:b/>
          <w:color w:val="231F20"/>
          <w:sz w:val="24"/>
        </w:rPr>
        <w:t>Customers</w:t>
      </w:r>
      <w:r>
        <w:rPr>
          <w:rFonts w:ascii="Times New Roman"/>
          <w:b/>
          <w:color w:val="231F20"/>
          <w:spacing w:val="2"/>
          <w:sz w:val="24"/>
        </w:rPr>
        <w:t> </w:t>
      </w:r>
      <w:r>
        <w:rPr>
          <w:rFonts w:ascii="Times New Roman"/>
          <w:b/>
          <w:color w:val="231F20"/>
          <w:sz w:val="24"/>
        </w:rPr>
        <w:t>are</w:t>
      </w:r>
      <w:r>
        <w:rPr>
          <w:rFonts w:ascii="Times New Roman"/>
          <w:b/>
          <w:color w:val="231F20"/>
          <w:spacing w:val="3"/>
          <w:sz w:val="24"/>
        </w:rPr>
        <w:t> </w:t>
      </w:r>
      <w:r>
        <w:rPr>
          <w:rFonts w:ascii="Times New Roman"/>
          <w:b/>
          <w:color w:val="231F20"/>
          <w:sz w:val="24"/>
        </w:rPr>
        <w:t>Profitable</w:t>
      </w:r>
      <w:r>
        <w:rPr>
          <w:rFonts w:ascii="Times New Roman"/>
          <w:b/>
          <w:color w:val="231F20"/>
          <w:spacing w:val="3"/>
          <w:sz w:val="24"/>
        </w:rPr>
        <w:t> </w:t>
      </w:r>
      <w:r>
        <w:rPr>
          <w:rFonts w:ascii="Times New Roman"/>
          <w:b/>
          <w:color w:val="231F20"/>
          <w:sz w:val="24"/>
        </w:rPr>
        <w:t>over</w:t>
      </w:r>
      <w:r>
        <w:rPr>
          <w:rFonts w:ascii="Times New Roman"/>
          <w:b/>
          <w:color w:val="231F20"/>
          <w:spacing w:val="3"/>
          <w:sz w:val="24"/>
        </w:rPr>
        <w:t> </w:t>
      </w:r>
      <w:r>
        <w:rPr>
          <w:rFonts w:ascii="Times New Roman"/>
          <w:b/>
          <w:color w:val="231F20"/>
          <w:sz w:val="24"/>
        </w:rPr>
        <w:t>a</w:t>
      </w:r>
      <w:r>
        <w:rPr>
          <w:rFonts w:ascii="Times New Roman"/>
          <w:b/>
          <w:color w:val="231F20"/>
          <w:spacing w:val="3"/>
          <w:sz w:val="24"/>
        </w:rPr>
        <w:t> </w:t>
      </w:r>
      <w:r>
        <w:rPr>
          <w:rFonts w:ascii="Times New Roman"/>
          <w:b/>
          <w:color w:val="231F20"/>
          <w:sz w:val="24"/>
        </w:rPr>
        <w:t>period</w:t>
      </w:r>
      <w:r>
        <w:rPr>
          <w:rFonts w:ascii="Times New Roman"/>
          <w:b/>
          <w:color w:val="231F20"/>
          <w:spacing w:val="2"/>
          <w:sz w:val="24"/>
        </w:rPr>
        <w:t> </w:t>
      </w:r>
      <w:r>
        <w:rPr>
          <w:rFonts w:ascii="Times New Roman"/>
          <w:b/>
          <w:color w:val="231F20"/>
          <w:sz w:val="24"/>
        </w:rPr>
        <w:t>of</w:t>
      </w:r>
      <w:r>
        <w:rPr>
          <w:rFonts w:ascii="Times New Roman"/>
          <w:b/>
          <w:color w:val="231F20"/>
          <w:spacing w:val="3"/>
          <w:sz w:val="24"/>
        </w:rPr>
        <w:t> </w:t>
      </w:r>
      <w:r>
        <w:rPr>
          <w:rFonts w:ascii="Times New Roman"/>
          <w:b/>
          <w:color w:val="231F20"/>
          <w:spacing w:val="-4"/>
          <w:sz w:val="24"/>
        </w:rPr>
        <w:t>time</w:t>
      </w:r>
    </w:p>
    <w:p>
      <w:pPr>
        <w:pStyle w:val="BodyText"/>
        <w:spacing w:before="132"/>
        <w:rPr>
          <w:rFonts w:ascii="Times New Roman"/>
          <w:b/>
        </w:rPr>
      </w:pPr>
    </w:p>
    <w:p>
      <w:pPr>
        <w:pStyle w:val="BodyText"/>
        <w:spacing w:line="271" w:lineRule="auto" w:before="1"/>
        <w:ind w:left="425" w:right="418" w:firstLine="720"/>
        <w:jc w:val="both"/>
      </w:pPr>
      <w:r>
        <w:rPr>
          <w:color w:val="231F20"/>
          <w:spacing w:val="-4"/>
        </w:rPr>
        <w:t>Studies</w:t>
      </w:r>
      <w:r>
        <w:rPr>
          <w:color w:val="231F20"/>
          <w:spacing w:val="-12"/>
        </w:rPr>
        <w:t> </w:t>
      </w:r>
      <w:r>
        <w:rPr>
          <w:color w:val="231F20"/>
          <w:spacing w:val="-4"/>
        </w:rPr>
        <w:t>by</w:t>
      </w:r>
      <w:r>
        <w:rPr>
          <w:color w:val="231F20"/>
          <w:spacing w:val="-12"/>
        </w:rPr>
        <w:t> </w:t>
      </w:r>
      <w:r>
        <w:rPr>
          <w:color w:val="231F20"/>
          <w:spacing w:val="-4"/>
        </w:rPr>
        <w:t>the</w:t>
      </w:r>
      <w:r>
        <w:rPr>
          <w:color w:val="231F20"/>
          <w:spacing w:val="-12"/>
        </w:rPr>
        <w:t> </w:t>
      </w:r>
      <w:r>
        <w:rPr>
          <w:color w:val="231F20"/>
          <w:spacing w:val="-4"/>
        </w:rPr>
        <w:t>US-based</w:t>
      </w:r>
      <w:r>
        <w:rPr>
          <w:color w:val="231F20"/>
          <w:spacing w:val="-12"/>
        </w:rPr>
        <w:t> </w:t>
      </w:r>
      <w:r>
        <w:rPr>
          <w:color w:val="231F20"/>
          <w:spacing w:val="-4"/>
        </w:rPr>
        <w:t>Bain</w:t>
      </w:r>
      <w:r>
        <w:rPr>
          <w:color w:val="231F20"/>
          <w:spacing w:val="-12"/>
        </w:rPr>
        <w:t> </w:t>
      </w:r>
      <w:r>
        <w:rPr>
          <w:color w:val="231F20"/>
          <w:spacing w:val="-4"/>
        </w:rPr>
        <w:t>and</w:t>
      </w:r>
      <w:r>
        <w:rPr>
          <w:color w:val="231F20"/>
          <w:spacing w:val="-12"/>
        </w:rPr>
        <w:t> </w:t>
      </w:r>
      <w:r>
        <w:rPr>
          <w:color w:val="231F20"/>
          <w:spacing w:val="-4"/>
        </w:rPr>
        <w:t>Company</w:t>
      </w:r>
      <w:r>
        <w:rPr>
          <w:color w:val="231F20"/>
          <w:spacing w:val="-12"/>
        </w:rPr>
        <w:t> </w:t>
      </w:r>
      <w:r>
        <w:rPr>
          <w:color w:val="231F20"/>
          <w:spacing w:val="-4"/>
        </w:rPr>
        <w:t>have</w:t>
      </w:r>
      <w:r>
        <w:rPr>
          <w:color w:val="231F20"/>
          <w:spacing w:val="-12"/>
        </w:rPr>
        <w:t> </w:t>
      </w:r>
      <w:r>
        <w:rPr>
          <w:color w:val="231F20"/>
          <w:spacing w:val="-4"/>
        </w:rPr>
        <w:t>shown</w:t>
      </w:r>
      <w:r>
        <w:rPr>
          <w:color w:val="231F20"/>
          <w:spacing w:val="-12"/>
        </w:rPr>
        <w:t> </w:t>
      </w:r>
      <w:r>
        <w:rPr>
          <w:color w:val="231F20"/>
          <w:spacing w:val="-4"/>
        </w:rPr>
        <w:t>that</w:t>
      </w:r>
      <w:r>
        <w:rPr>
          <w:color w:val="231F20"/>
          <w:spacing w:val="-12"/>
        </w:rPr>
        <w:t> </w:t>
      </w:r>
      <w:r>
        <w:rPr>
          <w:color w:val="231F20"/>
          <w:spacing w:val="-4"/>
        </w:rPr>
        <w:t>a</w:t>
      </w:r>
      <w:r>
        <w:rPr>
          <w:color w:val="231F20"/>
          <w:spacing w:val="-12"/>
        </w:rPr>
        <w:t> </w:t>
      </w:r>
      <w:r>
        <w:rPr>
          <w:color w:val="231F20"/>
          <w:spacing w:val="-4"/>
        </w:rPr>
        <w:t>customer</w:t>
      </w:r>
      <w:r>
        <w:rPr>
          <w:color w:val="231F20"/>
          <w:spacing w:val="-12"/>
        </w:rPr>
        <w:t> </w:t>
      </w:r>
      <w:r>
        <w:rPr>
          <w:color w:val="231F20"/>
          <w:spacing w:val="-4"/>
        </w:rPr>
        <w:t>becomes </w:t>
      </w:r>
      <w:r>
        <w:rPr>
          <w:color w:val="231F20"/>
          <w:spacing w:val="-2"/>
        </w:rPr>
        <w:t>more</w:t>
      </w:r>
      <w:r>
        <w:rPr>
          <w:color w:val="231F20"/>
          <w:spacing w:val="-14"/>
        </w:rPr>
        <w:t> </w:t>
      </w:r>
      <w:r>
        <w:rPr>
          <w:color w:val="231F20"/>
          <w:spacing w:val="-2"/>
        </w:rPr>
        <w:t>profitable</w:t>
      </w:r>
      <w:r>
        <w:rPr>
          <w:color w:val="231F20"/>
          <w:spacing w:val="-14"/>
        </w:rPr>
        <w:t> </w:t>
      </w:r>
      <w:r>
        <w:rPr>
          <w:color w:val="231F20"/>
          <w:spacing w:val="-2"/>
        </w:rPr>
        <w:t>with</w:t>
      </w:r>
      <w:r>
        <w:rPr>
          <w:color w:val="231F20"/>
          <w:spacing w:val="-14"/>
        </w:rPr>
        <w:t> </w:t>
      </w:r>
      <w:r>
        <w:rPr>
          <w:color w:val="231F20"/>
          <w:spacing w:val="-2"/>
        </w:rPr>
        <w:t>time</w:t>
      </w:r>
      <w:r>
        <w:rPr>
          <w:color w:val="231F20"/>
          <w:spacing w:val="-14"/>
        </w:rPr>
        <w:t> </w:t>
      </w:r>
      <w:r>
        <w:rPr>
          <w:color w:val="231F20"/>
          <w:spacing w:val="-2"/>
        </w:rPr>
        <w:t>because</w:t>
      </w:r>
      <w:r>
        <w:rPr>
          <w:color w:val="231F20"/>
          <w:spacing w:val="-14"/>
        </w:rPr>
        <w:t> </w:t>
      </w:r>
      <w:r>
        <w:rPr>
          <w:color w:val="231F20"/>
          <w:spacing w:val="-2"/>
        </w:rPr>
        <w:t>the</w:t>
      </w:r>
      <w:r>
        <w:rPr>
          <w:color w:val="231F20"/>
          <w:spacing w:val="-14"/>
        </w:rPr>
        <w:t> </w:t>
      </w:r>
      <w:r>
        <w:rPr>
          <w:color w:val="231F20"/>
          <w:spacing w:val="-2"/>
        </w:rPr>
        <w:t>initial</w:t>
      </w:r>
      <w:r>
        <w:rPr>
          <w:color w:val="231F20"/>
          <w:spacing w:val="-14"/>
        </w:rPr>
        <w:t> </w:t>
      </w:r>
      <w:r>
        <w:rPr>
          <w:color w:val="231F20"/>
          <w:spacing w:val="-2"/>
        </w:rPr>
        <w:t>acquisition</w:t>
      </w:r>
      <w:r>
        <w:rPr>
          <w:color w:val="231F20"/>
          <w:spacing w:val="-14"/>
        </w:rPr>
        <w:t> </w:t>
      </w:r>
      <w:r>
        <w:rPr>
          <w:color w:val="231F20"/>
          <w:spacing w:val="-2"/>
        </w:rPr>
        <w:t>cost</w:t>
      </w:r>
      <w:r>
        <w:rPr>
          <w:color w:val="231F20"/>
          <w:spacing w:val="-14"/>
        </w:rPr>
        <w:t> </w:t>
      </w:r>
      <w:r>
        <w:rPr>
          <w:color w:val="231F20"/>
          <w:spacing w:val="-2"/>
        </w:rPr>
        <w:t>exceeds</w:t>
      </w:r>
      <w:r>
        <w:rPr>
          <w:color w:val="231F20"/>
          <w:spacing w:val="-14"/>
        </w:rPr>
        <w:t> </w:t>
      </w:r>
      <w:r>
        <w:rPr>
          <w:color w:val="231F20"/>
          <w:spacing w:val="-2"/>
        </w:rPr>
        <w:t>gross</w:t>
      </w:r>
      <w:r>
        <w:rPr>
          <w:color w:val="231F20"/>
          <w:spacing w:val="-14"/>
        </w:rPr>
        <w:t> </w:t>
      </w:r>
      <w:r>
        <w:rPr>
          <w:color w:val="231F20"/>
          <w:spacing w:val="-2"/>
        </w:rPr>
        <w:t>margin</w:t>
      </w:r>
      <w:r>
        <w:rPr>
          <w:color w:val="231F20"/>
          <w:spacing w:val="-14"/>
        </w:rPr>
        <w:t> </w:t>
      </w:r>
      <w:r>
        <w:rPr>
          <w:color w:val="231F20"/>
          <w:spacing w:val="-2"/>
        </w:rPr>
        <w:t>while the</w:t>
      </w:r>
      <w:r>
        <w:rPr>
          <w:color w:val="231F20"/>
          <w:spacing w:val="-10"/>
        </w:rPr>
        <w:t> </w:t>
      </w:r>
      <w:r>
        <w:rPr>
          <w:color w:val="231F20"/>
          <w:spacing w:val="-2"/>
        </w:rPr>
        <w:t>retention</w:t>
      </w:r>
      <w:r>
        <w:rPr>
          <w:color w:val="231F20"/>
          <w:spacing w:val="-10"/>
        </w:rPr>
        <w:t> </w:t>
      </w:r>
      <w:r>
        <w:rPr>
          <w:color w:val="231F20"/>
          <w:spacing w:val="-2"/>
        </w:rPr>
        <w:t>costs</w:t>
      </w:r>
      <w:r>
        <w:rPr>
          <w:color w:val="231F20"/>
          <w:spacing w:val="-10"/>
        </w:rPr>
        <w:t> </w:t>
      </w:r>
      <w:r>
        <w:rPr>
          <w:color w:val="231F20"/>
          <w:spacing w:val="-2"/>
        </w:rPr>
        <w:t>are</w:t>
      </w:r>
      <w:r>
        <w:rPr>
          <w:color w:val="231F20"/>
          <w:spacing w:val="-10"/>
        </w:rPr>
        <w:t> </w:t>
      </w:r>
      <w:r>
        <w:rPr>
          <w:color w:val="231F20"/>
          <w:spacing w:val="-2"/>
        </w:rPr>
        <w:t>much</w:t>
      </w:r>
      <w:r>
        <w:rPr>
          <w:color w:val="231F20"/>
          <w:spacing w:val="-10"/>
        </w:rPr>
        <w:t> </w:t>
      </w:r>
      <w:r>
        <w:rPr>
          <w:color w:val="231F20"/>
          <w:spacing w:val="-2"/>
        </w:rPr>
        <w:t>lower.</w:t>
      </w:r>
      <w:r>
        <w:rPr>
          <w:color w:val="231F20"/>
          <w:spacing w:val="-10"/>
        </w:rPr>
        <w:t> </w:t>
      </w:r>
      <w:r>
        <w:rPr>
          <w:color w:val="231F20"/>
          <w:spacing w:val="-2"/>
        </w:rPr>
        <w:t>When</w:t>
      </w:r>
      <w:r>
        <w:rPr>
          <w:color w:val="231F20"/>
          <w:spacing w:val="-10"/>
        </w:rPr>
        <w:t> </w:t>
      </w:r>
      <w:r>
        <w:rPr>
          <w:color w:val="231F20"/>
          <w:spacing w:val="-2"/>
        </w:rPr>
        <w:t>an</w:t>
      </w:r>
      <w:r>
        <w:rPr>
          <w:color w:val="231F20"/>
          <w:spacing w:val="-10"/>
        </w:rPr>
        <w:t> </w:t>
      </w:r>
      <w:r>
        <w:rPr>
          <w:color w:val="231F20"/>
          <w:spacing w:val="-2"/>
        </w:rPr>
        <w:t>organization</w:t>
      </w:r>
      <w:r>
        <w:rPr>
          <w:color w:val="231F20"/>
          <w:spacing w:val="-10"/>
        </w:rPr>
        <w:t> </w:t>
      </w:r>
      <w:r>
        <w:rPr>
          <w:color w:val="231F20"/>
          <w:spacing w:val="-2"/>
        </w:rPr>
        <w:t>retains</w:t>
      </w:r>
      <w:r>
        <w:rPr>
          <w:color w:val="231F20"/>
          <w:spacing w:val="-10"/>
        </w:rPr>
        <w:t> </w:t>
      </w:r>
      <w:r>
        <w:rPr>
          <w:color w:val="231F20"/>
          <w:spacing w:val="-2"/>
        </w:rPr>
        <w:t>the</w:t>
      </w:r>
      <w:r>
        <w:rPr>
          <w:color w:val="231F20"/>
          <w:spacing w:val="-10"/>
        </w:rPr>
        <w:t> </w:t>
      </w:r>
      <w:r>
        <w:rPr>
          <w:color w:val="231F20"/>
          <w:spacing w:val="-2"/>
        </w:rPr>
        <w:t>customer,</w:t>
      </w:r>
      <w:r>
        <w:rPr>
          <w:color w:val="231F20"/>
          <w:spacing w:val="-10"/>
        </w:rPr>
        <w:t> </w:t>
      </w:r>
      <w:r>
        <w:rPr>
          <w:color w:val="231F20"/>
          <w:spacing w:val="-2"/>
        </w:rPr>
        <w:t>it</w:t>
      </w:r>
      <w:r>
        <w:rPr>
          <w:color w:val="231F20"/>
          <w:spacing w:val="-10"/>
        </w:rPr>
        <w:t> </w:t>
      </w:r>
      <w:r>
        <w:rPr>
          <w:color w:val="231F20"/>
          <w:spacing w:val="-2"/>
        </w:rPr>
        <w:t>gets</w:t>
      </w:r>
      <w:r>
        <w:rPr>
          <w:color w:val="231F20"/>
          <w:spacing w:val="-10"/>
        </w:rPr>
        <w:t> </w:t>
      </w:r>
      <w:r>
        <w:rPr>
          <w:color w:val="231F20"/>
          <w:spacing w:val="-2"/>
        </w:rPr>
        <w:t>a </w:t>
      </w:r>
      <w:r>
        <w:rPr>
          <w:color w:val="231F20"/>
          <w:w w:val="90"/>
        </w:rPr>
        <w:t>larger share of the customers wallet at a higher profit-one percent increase in sale to existing </w:t>
      </w:r>
      <w:r>
        <w:rPr>
          <w:color w:val="231F20"/>
          <w:spacing w:val="-2"/>
        </w:rPr>
        <w:t>customer</w:t>
      </w:r>
      <w:r>
        <w:rPr>
          <w:color w:val="231F20"/>
          <w:spacing w:val="-13"/>
        </w:rPr>
        <w:t> </w:t>
      </w:r>
      <w:r>
        <w:rPr>
          <w:color w:val="231F20"/>
          <w:spacing w:val="-2"/>
        </w:rPr>
        <w:t>increase</w:t>
      </w:r>
      <w:r>
        <w:rPr>
          <w:color w:val="231F20"/>
          <w:spacing w:val="-13"/>
        </w:rPr>
        <w:t> </w:t>
      </w:r>
      <w:r>
        <w:rPr>
          <w:color w:val="231F20"/>
          <w:spacing w:val="-2"/>
        </w:rPr>
        <w:t>profits</w:t>
      </w:r>
      <w:r>
        <w:rPr>
          <w:color w:val="231F20"/>
          <w:spacing w:val="-13"/>
        </w:rPr>
        <w:t> </w:t>
      </w:r>
      <w:r>
        <w:rPr>
          <w:color w:val="231F20"/>
          <w:spacing w:val="-2"/>
        </w:rPr>
        <w:t>by</w:t>
      </w:r>
      <w:r>
        <w:rPr>
          <w:color w:val="231F20"/>
          <w:spacing w:val="-13"/>
        </w:rPr>
        <w:t> </w:t>
      </w:r>
      <w:r>
        <w:rPr>
          <w:color w:val="231F20"/>
          <w:spacing w:val="-2"/>
        </w:rPr>
        <w:t>17</w:t>
      </w:r>
      <w:r>
        <w:rPr>
          <w:color w:val="231F20"/>
          <w:spacing w:val="-13"/>
        </w:rPr>
        <w:t> </w:t>
      </w:r>
      <w:r>
        <w:rPr>
          <w:color w:val="231F20"/>
          <w:spacing w:val="-2"/>
        </w:rPr>
        <w:t>per</w:t>
      </w:r>
      <w:r>
        <w:rPr>
          <w:color w:val="231F20"/>
          <w:spacing w:val="-13"/>
        </w:rPr>
        <w:t> </w:t>
      </w:r>
      <w:r>
        <w:rPr>
          <w:color w:val="231F20"/>
          <w:spacing w:val="-2"/>
        </w:rPr>
        <w:t>cent</w:t>
      </w:r>
      <w:r>
        <w:rPr>
          <w:color w:val="231F20"/>
          <w:spacing w:val="-13"/>
        </w:rPr>
        <w:t> </w:t>
      </w:r>
      <w:r>
        <w:rPr>
          <w:color w:val="231F20"/>
          <w:spacing w:val="-2"/>
        </w:rPr>
        <w:t>while</w:t>
      </w:r>
      <w:r>
        <w:rPr>
          <w:color w:val="231F20"/>
          <w:spacing w:val="-13"/>
        </w:rPr>
        <w:t> </w:t>
      </w:r>
      <w:r>
        <w:rPr>
          <w:color w:val="231F20"/>
          <w:spacing w:val="-2"/>
        </w:rPr>
        <w:t>the</w:t>
      </w:r>
      <w:r>
        <w:rPr>
          <w:color w:val="231F20"/>
          <w:spacing w:val="-13"/>
        </w:rPr>
        <w:t> </w:t>
      </w:r>
      <w:r>
        <w:rPr>
          <w:color w:val="231F20"/>
          <w:spacing w:val="-2"/>
        </w:rPr>
        <w:t>same</w:t>
      </w:r>
      <w:r>
        <w:rPr>
          <w:color w:val="231F20"/>
          <w:spacing w:val="-13"/>
        </w:rPr>
        <w:t> </w:t>
      </w:r>
      <w:r>
        <w:rPr>
          <w:color w:val="231F20"/>
          <w:spacing w:val="-2"/>
        </w:rPr>
        <w:t>amount</w:t>
      </w:r>
      <w:r>
        <w:rPr>
          <w:color w:val="231F20"/>
          <w:spacing w:val="-13"/>
        </w:rPr>
        <w:t> </w:t>
      </w:r>
      <w:r>
        <w:rPr>
          <w:color w:val="231F20"/>
          <w:spacing w:val="-2"/>
        </w:rPr>
        <w:t>of</w:t>
      </w:r>
      <w:r>
        <w:rPr>
          <w:color w:val="231F20"/>
          <w:spacing w:val="-13"/>
        </w:rPr>
        <w:t> </w:t>
      </w:r>
      <w:r>
        <w:rPr>
          <w:color w:val="231F20"/>
          <w:spacing w:val="-2"/>
        </w:rPr>
        <w:t>sale</w:t>
      </w:r>
      <w:r>
        <w:rPr>
          <w:color w:val="231F20"/>
          <w:spacing w:val="-13"/>
        </w:rPr>
        <w:t> </w:t>
      </w:r>
      <w:r>
        <w:rPr>
          <w:color w:val="231F20"/>
          <w:spacing w:val="-2"/>
        </w:rPr>
        <w:t>to</w:t>
      </w:r>
      <w:r>
        <w:rPr>
          <w:color w:val="231F20"/>
          <w:spacing w:val="-13"/>
        </w:rPr>
        <w:t> </w:t>
      </w:r>
      <w:r>
        <w:rPr>
          <w:color w:val="231F20"/>
          <w:spacing w:val="-2"/>
        </w:rPr>
        <w:t>new</w:t>
      </w:r>
      <w:r>
        <w:rPr>
          <w:color w:val="231F20"/>
          <w:spacing w:val="-13"/>
        </w:rPr>
        <w:t> </w:t>
      </w:r>
      <w:r>
        <w:rPr>
          <w:color w:val="231F20"/>
          <w:spacing w:val="-2"/>
        </w:rPr>
        <w:t>customer </w:t>
      </w:r>
      <w:r>
        <w:rPr>
          <w:color w:val="231F20"/>
          <w:w w:val="90"/>
        </w:rPr>
        <w:t>increased profit by only 3 per cent. This huge different is explained by the fact that for most companies the cost of acquiring the customer is very high. It costs six to eight times more to sell</w:t>
      </w:r>
      <w:r>
        <w:rPr>
          <w:color w:val="231F20"/>
          <w:spacing w:val="17"/>
        </w:rPr>
        <w:t> </w:t>
      </w:r>
      <w:r>
        <w:rPr>
          <w:color w:val="231F20"/>
          <w:w w:val="90"/>
        </w:rPr>
        <w:t>to</w:t>
      </w:r>
      <w:r>
        <w:rPr>
          <w:color w:val="231F20"/>
          <w:spacing w:val="17"/>
        </w:rPr>
        <w:t> </w:t>
      </w:r>
      <w:r>
        <w:rPr>
          <w:color w:val="231F20"/>
          <w:w w:val="90"/>
        </w:rPr>
        <w:t>a</w:t>
      </w:r>
      <w:r>
        <w:rPr>
          <w:color w:val="231F20"/>
          <w:spacing w:val="17"/>
        </w:rPr>
        <w:t> </w:t>
      </w:r>
      <w:r>
        <w:rPr>
          <w:color w:val="231F20"/>
          <w:w w:val="90"/>
        </w:rPr>
        <w:t>new</w:t>
      </w:r>
      <w:r>
        <w:rPr>
          <w:color w:val="231F20"/>
          <w:spacing w:val="17"/>
        </w:rPr>
        <w:t> </w:t>
      </w:r>
      <w:r>
        <w:rPr>
          <w:color w:val="231F20"/>
          <w:w w:val="90"/>
        </w:rPr>
        <w:t>customer</w:t>
      </w:r>
      <w:r>
        <w:rPr>
          <w:color w:val="231F20"/>
          <w:spacing w:val="17"/>
        </w:rPr>
        <w:t> </w:t>
      </w:r>
      <w:r>
        <w:rPr>
          <w:color w:val="231F20"/>
          <w:w w:val="90"/>
        </w:rPr>
        <w:t>than</w:t>
      </w:r>
      <w:r>
        <w:rPr>
          <w:color w:val="231F20"/>
          <w:spacing w:val="17"/>
        </w:rPr>
        <w:t> </w:t>
      </w:r>
      <w:r>
        <w:rPr>
          <w:color w:val="231F20"/>
          <w:w w:val="90"/>
        </w:rPr>
        <w:t>to</w:t>
      </w:r>
      <w:r>
        <w:rPr>
          <w:color w:val="231F20"/>
          <w:spacing w:val="17"/>
        </w:rPr>
        <w:t> </w:t>
      </w:r>
      <w:r>
        <w:rPr>
          <w:color w:val="231F20"/>
          <w:w w:val="90"/>
        </w:rPr>
        <w:t>sell</w:t>
      </w:r>
      <w:r>
        <w:rPr>
          <w:color w:val="231F20"/>
          <w:spacing w:val="17"/>
        </w:rPr>
        <w:t> </w:t>
      </w:r>
      <w:r>
        <w:rPr>
          <w:color w:val="231F20"/>
          <w:w w:val="90"/>
        </w:rPr>
        <w:t>to</w:t>
      </w:r>
      <w:r>
        <w:rPr>
          <w:color w:val="231F20"/>
          <w:spacing w:val="17"/>
        </w:rPr>
        <w:t> </w:t>
      </w:r>
      <w:r>
        <w:rPr>
          <w:color w:val="231F20"/>
          <w:w w:val="90"/>
        </w:rPr>
        <w:t>an</w:t>
      </w:r>
      <w:r>
        <w:rPr>
          <w:color w:val="231F20"/>
          <w:spacing w:val="17"/>
        </w:rPr>
        <w:t> </w:t>
      </w:r>
      <w:r>
        <w:rPr>
          <w:color w:val="231F20"/>
          <w:w w:val="90"/>
        </w:rPr>
        <w:t>existing</w:t>
      </w:r>
      <w:r>
        <w:rPr>
          <w:color w:val="231F20"/>
          <w:spacing w:val="17"/>
        </w:rPr>
        <w:t> </w:t>
      </w:r>
      <w:r>
        <w:rPr>
          <w:color w:val="231F20"/>
          <w:w w:val="90"/>
        </w:rPr>
        <w:t>one.</w:t>
      </w:r>
      <w:r>
        <w:rPr>
          <w:color w:val="231F20"/>
          <w:spacing w:val="17"/>
        </w:rPr>
        <w:t> </w:t>
      </w:r>
      <w:r>
        <w:rPr>
          <w:color w:val="231F20"/>
          <w:w w:val="90"/>
        </w:rPr>
        <w:t>The</w:t>
      </w:r>
      <w:r>
        <w:rPr>
          <w:color w:val="231F20"/>
          <w:spacing w:val="17"/>
        </w:rPr>
        <w:t> </w:t>
      </w:r>
      <w:r>
        <w:rPr>
          <w:color w:val="231F20"/>
          <w:w w:val="90"/>
        </w:rPr>
        <w:t>same</w:t>
      </w:r>
      <w:r>
        <w:rPr>
          <w:color w:val="231F20"/>
          <w:spacing w:val="17"/>
        </w:rPr>
        <w:t> </w:t>
      </w:r>
      <w:r>
        <w:rPr>
          <w:color w:val="231F20"/>
          <w:w w:val="90"/>
        </w:rPr>
        <w:t>study</w:t>
      </w:r>
      <w:r>
        <w:rPr>
          <w:color w:val="231F20"/>
          <w:spacing w:val="17"/>
        </w:rPr>
        <w:t> </w:t>
      </w:r>
      <w:r>
        <w:rPr>
          <w:color w:val="231F20"/>
          <w:w w:val="90"/>
        </w:rPr>
        <w:t>also</w:t>
      </w:r>
      <w:r>
        <w:rPr>
          <w:color w:val="231F20"/>
          <w:spacing w:val="17"/>
        </w:rPr>
        <w:t> </w:t>
      </w:r>
      <w:r>
        <w:rPr>
          <w:color w:val="231F20"/>
          <w:w w:val="90"/>
        </w:rPr>
        <w:t>highlighted</w:t>
      </w:r>
      <w:r>
        <w:rPr>
          <w:color w:val="231F20"/>
          <w:spacing w:val="17"/>
        </w:rPr>
        <w:t> </w:t>
      </w:r>
      <w:r>
        <w:rPr>
          <w:color w:val="231F20"/>
          <w:w w:val="90"/>
        </w:rPr>
        <w:t>that </w:t>
      </w:r>
      <w:r>
        <w:rPr>
          <w:color w:val="231F20"/>
          <w:spacing w:val="-4"/>
        </w:rPr>
        <w:t>a</w:t>
      </w:r>
      <w:r>
        <w:rPr>
          <w:color w:val="231F20"/>
          <w:spacing w:val="-8"/>
        </w:rPr>
        <w:t> </w:t>
      </w:r>
      <w:r>
        <w:rPr>
          <w:color w:val="231F20"/>
          <w:spacing w:val="-4"/>
        </w:rPr>
        <w:t>company</w:t>
      </w:r>
      <w:r>
        <w:rPr>
          <w:color w:val="231F20"/>
          <w:spacing w:val="-8"/>
        </w:rPr>
        <w:t> </w:t>
      </w:r>
      <w:r>
        <w:rPr>
          <w:color w:val="231F20"/>
          <w:spacing w:val="-4"/>
        </w:rPr>
        <w:t>can</w:t>
      </w:r>
      <w:r>
        <w:rPr>
          <w:color w:val="231F20"/>
          <w:spacing w:val="-8"/>
        </w:rPr>
        <w:t> </w:t>
      </w:r>
      <w:r>
        <w:rPr>
          <w:color w:val="231F20"/>
          <w:spacing w:val="-4"/>
        </w:rPr>
        <w:t>boost</w:t>
      </w:r>
      <w:r>
        <w:rPr>
          <w:color w:val="231F20"/>
          <w:spacing w:val="-8"/>
        </w:rPr>
        <w:t> </w:t>
      </w:r>
      <w:r>
        <w:rPr>
          <w:color w:val="231F20"/>
          <w:spacing w:val="-4"/>
        </w:rPr>
        <w:t>its</w:t>
      </w:r>
      <w:r>
        <w:rPr>
          <w:color w:val="231F20"/>
          <w:spacing w:val="-8"/>
        </w:rPr>
        <w:t> </w:t>
      </w:r>
      <w:r>
        <w:rPr>
          <w:color w:val="231F20"/>
          <w:spacing w:val="-4"/>
        </w:rPr>
        <w:t>profit</w:t>
      </w:r>
      <w:r>
        <w:rPr>
          <w:color w:val="231F20"/>
          <w:spacing w:val="-8"/>
        </w:rPr>
        <w:t> </w:t>
      </w:r>
      <w:r>
        <w:rPr>
          <w:color w:val="231F20"/>
          <w:spacing w:val="-4"/>
        </w:rPr>
        <w:t>up</w:t>
      </w:r>
      <w:r>
        <w:rPr>
          <w:color w:val="231F20"/>
          <w:spacing w:val="-8"/>
        </w:rPr>
        <w:t> </w:t>
      </w:r>
      <w:r>
        <w:rPr>
          <w:color w:val="231F20"/>
          <w:spacing w:val="-4"/>
        </w:rPr>
        <w:t>85</w:t>
      </w:r>
      <w:r>
        <w:rPr>
          <w:color w:val="231F20"/>
          <w:spacing w:val="-8"/>
        </w:rPr>
        <w:t> </w:t>
      </w:r>
      <w:r>
        <w:rPr>
          <w:color w:val="231F20"/>
          <w:spacing w:val="-4"/>
        </w:rPr>
        <w:t>per</w:t>
      </w:r>
      <w:r>
        <w:rPr>
          <w:color w:val="231F20"/>
          <w:spacing w:val="-8"/>
        </w:rPr>
        <w:t> </w:t>
      </w:r>
      <w:r>
        <w:rPr>
          <w:color w:val="231F20"/>
          <w:spacing w:val="-4"/>
        </w:rPr>
        <w:t>cent</w:t>
      </w:r>
      <w:r>
        <w:rPr>
          <w:color w:val="231F20"/>
          <w:spacing w:val="-8"/>
        </w:rPr>
        <w:t> </w:t>
      </w:r>
      <w:r>
        <w:rPr>
          <w:color w:val="231F20"/>
          <w:spacing w:val="-4"/>
        </w:rPr>
        <w:t>by</w:t>
      </w:r>
      <w:r>
        <w:rPr>
          <w:color w:val="231F20"/>
          <w:spacing w:val="-8"/>
        </w:rPr>
        <w:t> </w:t>
      </w:r>
      <w:r>
        <w:rPr>
          <w:color w:val="231F20"/>
          <w:spacing w:val="-4"/>
        </w:rPr>
        <w:t>increasing</w:t>
      </w:r>
      <w:r>
        <w:rPr>
          <w:color w:val="231F20"/>
          <w:spacing w:val="-8"/>
        </w:rPr>
        <w:t> </w:t>
      </w:r>
      <w:r>
        <w:rPr>
          <w:color w:val="231F20"/>
          <w:spacing w:val="-4"/>
        </w:rPr>
        <w:t>its</w:t>
      </w:r>
      <w:r>
        <w:rPr>
          <w:color w:val="231F20"/>
          <w:spacing w:val="-8"/>
        </w:rPr>
        <w:t> </w:t>
      </w:r>
      <w:r>
        <w:rPr>
          <w:color w:val="231F20"/>
          <w:spacing w:val="-4"/>
        </w:rPr>
        <w:t>annual</w:t>
      </w:r>
      <w:r>
        <w:rPr>
          <w:color w:val="231F20"/>
          <w:spacing w:val="-8"/>
        </w:rPr>
        <w:t> </w:t>
      </w:r>
      <w:r>
        <w:rPr>
          <w:color w:val="231F20"/>
          <w:spacing w:val="-4"/>
        </w:rPr>
        <w:t>customer</w:t>
      </w:r>
      <w:r>
        <w:rPr>
          <w:color w:val="231F20"/>
          <w:spacing w:val="-8"/>
        </w:rPr>
        <w:t> </w:t>
      </w:r>
      <w:r>
        <w:rPr>
          <w:color w:val="231F20"/>
          <w:spacing w:val="-4"/>
        </w:rPr>
        <w:t>retention </w:t>
      </w:r>
      <w:r>
        <w:rPr>
          <w:color w:val="231F20"/>
        </w:rPr>
        <w:t>by only 5 per cent.</w:t>
      </w:r>
    </w:p>
    <w:p>
      <w:pPr>
        <w:pStyle w:val="BodyText"/>
        <w:spacing w:before="33"/>
      </w:pPr>
    </w:p>
    <w:p>
      <w:pPr>
        <w:pStyle w:val="BodyText"/>
        <w:spacing w:line="271" w:lineRule="auto"/>
        <w:ind w:left="425" w:right="422" w:firstLine="720"/>
        <w:jc w:val="both"/>
      </w:pPr>
      <w:r>
        <w:rPr>
          <w:color w:val="231F20"/>
          <w:spacing w:val="-4"/>
        </w:rPr>
        <w:t>Similarly,</w:t>
      </w:r>
      <w:r>
        <w:rPr>
          <w:color w:val="231F20"/>
          <w:spacing w:val="-12"/>
        </w:rPr>
        <w:t> </w:t>
      </w:r>
      <w:r>
        <w:rPr>
          <w:color w:val="231F20"/>
          <w:spacing w:val="-4"/>
        </w:rPr>
        <w:t>studies</w:t>
      </w:r>
      <w:r>
        <w:rPr>
          <w:color w:val="231F20"/>
          <w:spacing w:val="-12"/>
        </w:rPr>
        <w:t> </w:t>
      </w:r>
      <w:r>
        <w:rPr>
          <w:color w:val="231F20"/>
          <w:spacing w:val="-4"/>
        </w:rPr>
        <w:t>have</w:t>
      </w:r>
      <w:r>
        <w:rPr>
          <w:color w:val="231F20"/>
          <w:spacing w:val="-12"/>
        </w:rPr>
        <w:t> </w:t>
      </w:r>
      <w:r>
        <w:rPr>
          <w:color w:val="231F20"/>
          <w:spacing w:val="-4"/>
        </w:rPr>
        <w:t>shown</w:t>
      </w:r>
      <w:r>
        <w:rPr>
          <w:color w:val="231F20"/>
          <w:spacing w:val="-12"/>
        </w:rPr>
        <w:t> </w:t>
      </w:r>
      <w:r>
        <w:rPr>
          <w:color w:val="231F20"/>
          <w:spacing w:val="-4"/>
        </w:rPr>
        <w:t>that</w:t>
      </w:r>
      <w:r>
        <w:rPr>
          <w:color w:val="231F20"/>
          <w:spacing w:val="-12"/>
        </w:rPr>
        <w:t> </w:t>
      </w:r>
      <w:r>
        <w:rPr>
          <w:color w:val="231F20"/>
          <w:spacing w:val="-4"/>
        </w:rPr>
        <w:t>the</w:t>
      </w:r>
      <w:r>
        <w:rPr>
          <w:color w:val="231F20"/>
          <w:spacing w:val="-12"/>
        </w:rPr>
        <w:t> </w:t>
      </w:r>
      <w:r>
        <w:rPr>
          <w:color w:val="231F20"/>
          <w:spacing w:val="-4"/>
        </w:rPr>
        <w:t>probability</w:t>
      </w:r>
      <w:r>
        <w:rPr>
          <w:color w:val="231F20"/>
          <w:spacing w:val="-12"/>
        </w:rPr>
        <w:t> </w:t>
      </w:r>
      <w:r>
        <w:rPr>
          <w:color w:val="231F20"/>
          <w:spacing w:val="-4"/>
        </w:rPr>
        <w:t>of</w:t>
      </w:r>
      <w:r>
        <w:rPr>
          <w:color w:val="231F20"/>
          <w:spacing w:val="-12"/>
        </w:rPr>
        <w:t> </w:t>
      </w:r>
      <w:r>
        <w:rPr>
          <w:color w:val="231F20"/>
          <w:spacing w:val="-4"/>
        </w:rPr>
        <w:t>selling</w:t>
      </w:r>
      <w:r>
        <w:rPr>
          <w:color w:val="231F20"/>
          <w:spacing w:val="-12"/>
        </w:rPr>
        <w:t> </w:t>
      </w:r>
      <w:r>
        <w:rPr>
          <w:color w:val="231F20"/>
          <w:spacing w:val="-4"/>
        </w:rPr>
        <w:t>a</w:t>
      </w:r>
      <w:r>
        <w:rPr>
          <w:color w:val="231F20"/>
          <w:spacing w:val="-12"/>
        </w:rPr>
        <w:t> </w:t>
      </w:r>
      <w:r>
        <w:rPr>
          <w:color w:val="231F20"/>
          <w:spacing w:val="-4"/>
        </w:rPr>
        <w:t>product</w:t>
      </w:r>
      <w:r>
        <w:rPr>
          <w:color w:val="231F20"/>
          <w:spacing w:val="-12"/>
        </w:rPr>
        <w:t> </w:t>
      </w:r>
      <w:r>
        <w:rPr>
          <w:color w:val="231F20"/>
          <w:spacing w:val="-4"/>
        </w:rPr>
        <w:t>to</w:t>
      </w:r>
      <w:r>
        <w:rPr>
          <w:color w:val="231F20"/>
          <w:spacing w:val="-12"/>
        </w:rPr>
        <w:t> </w:t>
      </w:r>
      <w:r>
        <w:rPr>
          <w:color w:val="231F20"/>
          <w:spacing w:val="-4"/>
        </w:rPr>
        <w:t>a</w:t>
      </w:r>
      <w:r>
        <w:rPr>
          <w:color w:val="231F20"/>
          <w:spacing w:val="-12"/>
        </w:rPr>
        <w:t> </w:t>
      </w:r>
      <w:r>
        <w:rPr>
          <w:color w:val="231F20"/>
          <w:spacing w:val="-4"/>
        </w:rPr>
        <w:t>prospect </w:t>
      </w:r>
      <w:r>
        <w:rPr>
          <w:color w:val="231F20"/>
          <w:w w:val="90"/>
        </w:rPr>
        <w:t>is 15 per cent while it is 50 per cent to a existing customer. Thus, the time, the effort and the </w:t>
      </w:r>
      <w:r>
        <w:rPr>
          <w:color w:val="231F20"/>
          <w:spacing w:val="-2"/>
        </w:rPr>
        <w:t>costs</w:t>
      </w:r>
      <w:r>
        <w:rPr>
          <w:color w:val="231F20"/>
          <w:spacing w:val="-11"/>
        </w:rPr>
        <w:t> </w:t>
      </w:r>
      <w:r>
        <w:rPr>
          <w:color w:val="231F20"/>
          <w:spacing w:val="-2"/>
        </w:rPr>
        <w:t>of</w:t>
      </w:r>
      <w:r>
        <w:rPr>
          <w:color w:val="231F20"/>
          <w:spacing w:val="-11"/>
        </w:rPr>
        <w:t> </w:t>
      </w:r>
      <w:r>
        <w:rPr>
          <w:color w:val="231F20"/>
          <w:spacing w:val="-2"/>
        </w:rPr>
        <w:t>selling</w:t>
      </w:r>
      <w:r>
        <w:rPr>
          <w:color w:val="231F20"/>
          <w:spacing w:val="-11"/>
        </w:rPr>
        <w:t> </w:t>
      </w:r>
      <w:r>
        <w:rPr>
          <w:color w:val="231F20"/>
          <w:spacing w:val="-2"/>
        </w:rPr>
        <w:t>are</w:t>
      </w:r>
      <w:r>
        <w:rPr>
          <w:color w:val="231F20"/>
          <w:spacing w:val="-11"/>
        </w:rPr>
        <w:t> </w:t>
      </w:r>
      <w:r>
        <w:rPr>
          <w:color w:val="231F20"/>
          <w:spacing w:val="-2"/>
        </w:rPr>
        <w:t>much</w:t>
      </w:r>
      <w:r>
        <w:rPr>
          <w:color w:val="231F20"/>
          <w:spacing w:val="-11"/>
        </w:rPr>
        <w:t> </w:t>
      </w:r>
      <w:r>
        <w:rPr>
          <w:color w:val="231F20"/>
          <w:spacing w:val="-2"/>
        </w:rPr>
        <w:t>lower</w:t>
      </w:r>
      <w:r>
        <w:rPr>
          <w:color w:val="231F20"/>
          <w:spacing w:val="-11"/>
        </w:rPr>
        <w:t> </w:t>
      </w:r>
      <w:r>
        <w:rPr>
          <w:color w:val="231F20"/>
          <w:spacing w:val="-2"/>
        </w:rPr>
        <w:t>for</w:t>
      </w:r>
      <w:r>
        <w:rPr>
          <w:color w:val="231F20"/>
          <w:spacing w:val="-11"/>
        </w:rPr>
        <w:t> </w:t>
      </w:r>
      <w:r>
        <w:rPr>
          <w:color w:val="231F20"/>
          <w:spacing w:val="-2"/>
        </w:rPr>
        <w:t>an</w:t>
      </w:r>
      <w:r>
        <w:rPr>
          <w:color w:val="231F20"/>
          <w:spacing w:val="-11"/>
        </w:rPr>
        <w:t> </w:t>
      </w:r>
      <w:r>
        <w:rPr>
          <w:color w:val="231F20"/>
          <w:spacing w:val="-2"/>
        </w:rPr>
        <w:t>existing</w:t>
      </w:r>
      <w:r>
        <w:rPr>
          <w:color w:val="231F20"/>
          <w:spacing w:val="-11"/>
        </w:rPr>
        <w:t> </w:t>
      </w:r>
      <w:r>
        <w:rPr>
          <w:color w:val="231F20"/>
          <w:spacing w:val="-2"/>
        </w:rPr>
        <w:t>customer.</w:t>
      </w:r>
    </w:p>
    <w:p>
      <w:pPr>
        <w:pStyle w:val="BodyText"/>
        <w:spacing w:after="0" w:line="271" w:lineRule="auto"/>
        <w:jc w:val="both"/>
        <w:sectPr>
          <w:pgSz w:w="11910" w:h="16840"/>
          <w:pgMar w:header="0" w:footer="628" w:top="1400" w:bottom="820" w:left="992" w:right="992"/>
        </w:sectPr>
      </w:pPr>
    </w:p>
    <w:p>
      <w:pPr>
        <w:pStyle w:val="Heading1"/>
        <w:spacing w:before="110"/>
      </w:pPr>
      <w:r>
        <w:rPr>
          <w:color w:val="231F20"/>
        </w:rPr>
        <w:t>Customer</w:t>
      </w:r>
      <w:r>
        <w:rPr>
          <w:color w:val="231F20"/>
          <w:spacing w:val="6"/>
        </w:rPr>
        <w:t> </w:t>
      </w:r>
      <w:r>
        <w:rPr>
          <w:color w:val="231F20"/>
        </w:rPr>
        <w:t>Probability</w:t>
      </w:r>
      <w:r>
        <w:rPr>
          <w:color w:val="231F20"/>
          <w:spacing w:val="6"/>
        </w:rPr>
        <w:t> </w:t>
      </w:r>
      <w:r>
        <w:rPr>
          <w:color w:val="231F20"/>
        </w:rPr>
        <w:t>is</w:t>
      </w:r>
      <w:r>
        <w:rPr>
          <w:color w:val="231F20"/>
          <w:spacing w:val="7"/>
        </w:rPr>
        <w:t> </w:t>
      </w:r>
      <w:r>
        <w:rPr>
          <w:color w:val="231F20"/>
          <w:spacing w:val="-2"/>
        </w:rPr>
        <w:t>Skewed</w:t>
      </w:r>
    </w:p>
    <w:p>
      <w:pPr>
        <w:pStyle w:val="BodyText"/>
        <w:spacing w:before="133"/>
        <w:rPr>
          <w:rFonts w:ascii="Times New Roman"/>
          <w:b/>
        </w:rPr>
      </w:pPr>
    </w:p>
    <w:p>
      <w:pPr>
        <w:pStyle w:val="BodyText"/>
        <w:spacing w:line="271" w:lineRule="auto"/>
        <w:ind w:left="425" w:right="423" w:firstLine="720"/>
        <w:jc w:val="both"/>
      </w:pPr>
      <w:r>
        <w:rPr>
          <w:color w:val="231F20"/>
          <w:spacing w:val="-4"/>
        </w:rPr>
        <w:t>An</w:t>
      </w:r>
      <w:r>
        <w:rPr>
          <w:color w:val="231F20"/>
          <w:spacing w:val="-13"/>
        </w:rPr>
        <w:t> </w:t>
      </w:r>
      <w:r>
        <w:rPr>
          <w:color w:val="231F20"/>
          <w:spacing w:val="-4"/>
        </w:rPr>
        <w:t>analysis</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revenue</w:t>
      </w:r>
      <w:r>
        <w:rPr>
          <w:color w:val="231F20"/>
          <w:spacing w:val="-13"/>
        </w:rPr>
        <w:t> </w:t>
      </w:r>
      <w:r>
        <w:rPr>
          <w:color w:val="231F20"/>
          <w:spacing w:val="-4"/>
        </w:rPr>
        <w:t>and</w:t>
      </w:r>
      <w:r>
        <w:rPr>
          <w:color w:val="231F20"/>
          <w:spacing w:val="-12"/>
        </w:rPr>
        <w:t> </w:t>
      </w:r>
      <w:r>
        <w:rPr>
          <w:color w:val="231F20"/>
          <w:spacing w:val="-4"/>
        </w:rPr>
        <w:t>profit</w:t>
      </w:r>
      <w:r>
        <w:rPr>
          <w:color w:val="231F20"/>
          <w:spacing w:val="-13"/>
        </w:rPr>
        <w:t> </w:t>
      </w:r>
      <w:r>
        <w:rPr>
          <w:color w:val="231F20"/>
          <w:spacing w:val="-4"/>
        </w:rPr>
        <w:t>contribution</w:t>
      </w:r>
      <w:r>
        <w:rPr>
          <w:color w:val="231F20"/>
          <w:spacing w:val="-12"/>
        </w:rPr>
        <w:t> </w:t>
      </w:r>
      <w:r>
        <w:rPr>
          <w:color w:val="231F20"/>
          <w:spacing w:val="-4"/>
        </w:rPr>
        <w:t>of</w:t>
      </w:r>
      <w:r>
        <w:rPr>
          <w:color w:val="231F20"/>
          <w:spacing w:val="-12"/>
        </w:rPr>
        <w:t> </w:t>
      </w:r>
      <w:r>
        <w:rPr>
          <w:color w:val="231F20"/>
          <w:spacing w:val="-4"/>
        </w:rPr>
        <w:t>customer</w:t>
      </w:r>
      <w:r>
        <w:rPr>
          <w:color w:val="231F20"/>
          <w:spacing w:val="-13"/>
        </w:rPr>
        <w:t> </w:t>
      </w:r>
      <w:r>
        <w:rPr>
          <w:color w:val="231F20"/>
          <w:spacing w:val="-4"/>
        </w:rPr>
        <w:t>base</w:t>
      </w:r>
      <w:r>
        <w:rPr>
          <w:color w:val="231F20"/>
          <w:spacing w:val="-12"/>
        </w:rPr>
        <w:t> </w:t>
      </w:r>
      <w:r>
        <w:rPr>
          <w:color w:val="231F20"/>
          <w:spacing w:val="-4"/>
        </w:rPr>
        <w:t>of</w:t>
      </w:r>
      <w:r>
        <w:rPr>
          <w:color w:val="231F20"/>
          <w:spacing w:val="-13"/>
        </w:rPr>
        <w:t> </w:t>
      </w:r>
      <w:r>
        <w:rPr>
          <w:color w:val="231F20"/>
          <w:spacing w:val="-4"/>
        </w:rPr>
        <w:t>banks</w:t>
      </w:r>
      <w:r>
        <w:rPr>
          <w:color w:val="231F20"/>
          <w:spacing w:val="-12"/>
        </w:rPr>
        <w:t> </w:t>
      </w:r>
      <w:r>
        <w:rPr>
          <w:color w:val="231F20"/>
          <w:spacing w:val="-4"/>
        </w:rPr>
        <w:t>in</w:t>
      </w:r>
      <w:r>
        <w:rPr>
          <w:color w:val="231F20"/>
          <w:spacing w:val="-13"/>
        </w:rPr>
        <w:t> </w:t>
      </w:r>
      <w:r>
        <w:rPr>
          <w:color w:val="231F20"/>
          <w:spacing w:val="-4"/>
        </w:rPr>
        <w:t>the </w:t>
      </w:r>
      <w:r>
        <w:rPr>
          <w:color w:val="231F20"/>
        </w:rPr>
        <w:t>US,</w:t>
      </w:r>
      <w:r>
        <w:rPr>
          <w:color w:val="231F20"/>
          <w:spacing w:val="-10"/>
        </w:rPr>
        <w:t> </w:t>
      </w:r>
      <w:r>
        <w:rPr>
          <w:color w:val="231F20"/>
        </w:rPr>
        <w:t>Europe</w:t>
      </w:r>
      <w:r>
        <w:rPr>
          <w:color w:val="231F20"/>
          <w:spacing w:val="-10"/>
        </w:rPr>
        <w:t> </w:t>
      </w:r>
      <w:r>
        <w:rPr>
          <w:color w:val="231F20"/>
        </w:rPr>
        <w:t>and</w:t>
      </w:r>
      <w:r>
        <w:rPr>
          <w:color w:val="231F20"/>
          <w:spacing w:val="-10"/>
        </w:rPr>
        <w:t> </w:t>
      </w:r>
      <w:r>
        <w:rPr>
          <w:color w:val="231F20"/>
        </w:rPr>
        <w:t>Australia</w:t>
      </w:r>
      <w:r>
        <w:rPr>
          <w:color w:val="231F20"/>
          <w:spacing w:val="-10"/>
        </w:rPr>
        <w:t> </w:t>
      </w:r>
      <w:r>
        <w:rPr>
          <w:color w:val="231F20"/>
        </w:rPr>
        <w:t>showed</w:t>
      </w:r>
      <w:r>
        <w:rPr>
          <w:color w:val="231F20"/>
          <w:spacing w:val="-10"/>
        </w:rPr>
        <w:t> </w:t>
      </w:r>
      <w:r>
        <w:rPr>
          <w:color w:val="231F20"/>
        </w:rPr>
        <w:t>the</w:t>
      </w:r>
      <w:r>
        <w:rPr>
          <w:color w:val="231F20"/>
          <w:spacing w:val="-10"/>
        </w:rPr>
        <w:t> </w:t>
      </w:r>
      <w:r>
        <w:rPr>
          <w:color w:val="231F20"/>
        </w:rPr>
        <w:t>following:</w:t>
      </w:r>
    </w:p>
    <w:p>
      <w:pPr>
        <w:pStyle w:val="BodyText"/>
        <w:spacing w:before="39"/>
      </w:pPr>
    </w:p>
    <w:p>
      <w:pPr>
        <w:pStyle w:val="ListParagraph"/>
        <w:numPr>
          <w:ilvl w:val="0"/>
          <w:numId w:val="8"/>
        </w:numPr>
        <w:tabs>
          <w:tab w:pos="1105" w:val="left" w:leader="none"/>
        </w:tabs>
        <w:spacing w:line="271" w:lineRule="auto" w:before="0" w:after="0"/>
        <w:ind w:left="1105" w:right="418" w:hanging="397"/>
        <w:jc w:val="both"/>
        <w:rPr>
          <w:sz w:val="24"/>
        </w:rPr>
      </w:pPr>
      <w:r>
        <w:rPr>
          <w:color w:val="231F20"/>
          <w:spacing w:val="-4"/>
          <w:sz w:val="24"/>
        </w:rPr>
        <w:t>The</w:t>
      </w:r>
      <w:r>
        <w:rPr>
          <w:color w:val="231F20"/>
          <w:spacing w:val="-11"/>
          <w:sz w:val="24"/>
        </w:rPr>
        <w:t> </w:t>
      </w:r>
      <w:r>
        <w:rPr>
          <w:color w:val="231F20"/>
          <w:spacing w:val="-4"/>
          <w:sz w:val="24"/>
        </w:rPr>
        <w:t>top</w:t>
      </w:r>
      <w:r>
        <w:rPr>
          <w:color w:val="231F20"/>
          <w:spacing w:val="-11"/>
          <w:sz w:val="24"/>
        </w:rPr>
        <w:t> </w:t>
      </w:r>
      <w:r>
        <w:rPr>
          <w:color w:val="231F20"/>
          <w:spacing w:val="-4"/>
          <w:sz w:val="24"/>
        </w:rPr>
        <w:t>20</w:t>
      </w:r>
      <w:r>
        <w:rPr>
          <w:color w:val="231F20"/>
          <w:spacing w:val="-11"/>
          <w:sz w:val="24"/>
        </w:rPr>
        <w:t> </w:t>
      </w:r>
      <w:r>
        <w:rPr>
          <w:color w:val="231F20"/>
          <w:spacing w:val="-4"/>
          <w:sz w:val="24"/>
        </w:rPr>
        <w:t>per</w:t>
      </w:r>
      <w:r>
        <w:rPr>
          <w:color w:val="231F20"/>
          <w:spacing w:val="-11"/>
          <w:sz w:val="24"/>
        </w:rPr>
        <w:t> </w:t>
      </w:r>
      <w:r>
        <w:rPr>
          <w:color w:val="231F20"/>
          <w:spacing w:val="-4"/>
          <w:sz w:val="24"/>
        </w:rPr>
        <w:t>cent</w:t>
      </w:r>
      <w:r>
        <w:rPr>
          <w:color w:val="231F20"/>
          <w:spacing w:val="-11"/>
          <w:sz w:val="24"/>
        </w:rPr>
        <w:t> </w:t>
      </w:r>
      <w:r>
        <w:rPr>
          <w:color w:val="231F20"/>
          <w:spacing w:val="-4"/>
          <w:sz w:val="24"/>
        </w:rPr>
        <w:t>of</w:t>
      </w:r>
      <w:r>
        <w:rPr>
          <w:color w:val="231F20"/>
          <w:spacing w:val="-11"/>
          <w:sz w:val="24"/>
        </w:rPr>
        <w:t> </w:t>
      </w:r>
      <w:r>
        <w:rPr>
          <w:color w:val="231F20"/>
          <w:spacing w:val="-4"/>
          <w:sz w:val="24"/>
        </w:rPr>
        <w:t>the</w:t>
      </w:r>
      <w:r>
        <w:rPr>
          <w:color w:val="231F20"/>
          <w:spacing w:val="-11"/>
          <w:sz w:val="24"/>
        </w:rPr>
        <w:t> </w:t>
      </w:r>
      <w:r>
        <w:rPr>
          <w:color w:val="231F20"/>
          <w:spacing w:val="-4"/>
          <w:sz w:val="24"/>
        </w:rPr>
        <w:t>customers</w:t>
      </w:r>
      <w:r>
        <w:rPr>
          <w:color w:val="231F20"/>
          <w:spacing w:val="-11"/>
          <w:sz w:val="24"/>
        </w:rPr>
        <w:t> </w:t>
      </w:r>
      <w:r>
        <w:rPr>
          <w:color w:val="231F20"/>
          <w:spacing w:val="-4"/>
          <w:sz w:val="24"/>
        </w:rPr>
        <w:t>contribute</w:t>
      </w:r>
      <w:r>
        <w:rPr>
          <w:color w:val="231F20"/>
          <w:spacing w:val="-11"/>
          <w:sz w:val="24"/>
        </w:rPr>
        <w:t> </w:t>
      </w:r>
      <w:r>
        <w:rPr>
          <w:color w:val="231F20"/>
          <w:spacing w:val="-4"/>
          <w:sz w:val="24"/>
        </w:rPr>
        <w:t>to</w:t>
      </w:r>
      <w:r>
        <w:rPr>
          <w:color w:val="231F20"/>
          <w:spacing w:val="-11"/>
          <w:sz w:val="24"/>
        </w:rPr>
        <w:t> </w:t>
      </w:r>
      <w:r>
        <w:rPr>
          <w:color w:val="231F20"/>
          <w:spacing w:val="-4"/>
          <w:sz w:val="24"/>
        </w:rPr>
        <w:t>150</w:t>
      </w:r>
      <w:r>
        <w:rPr>
          <w:color w:val="231F20"/>
          <w:spacing w:val="-11"/>
          <w:sz w:val="24"/>
        </w:rPr>
        <w:t> </w:t>
      </w:r>
      <w:r>
        <w:rPr>
          <w:color w:val="231F20"/>
          <w:spacing w:val="-4"/>
          <w:sz w:val="24"/>
        </w:rPr>
        <w:t>per</w:t>
      </w:r>
      <w:r>
        <w:rPr>
          <w:color w:val="231F20"/>
          <w:spacing w:val="-11"/>
          <w:sz w:val="24"/>
        </w:rPr>
        <w:t> </w:t>
      </w:r>
      <w:r>
        <w:rPr>
          <w:color w:val="231F20"/>
          <w:spacing w:val="-4"/>
          <w:sz w:val="24"/>
        </w:rPr>
        <w:t>cent</w:t>
      </w:r>
      <w:r>
        <w:rPr>
          <w:color w:val="231F20"/>
          <w:spacing w:val="-11"/>
          <w:sz w:val="24"/>
        </w:rPr>
        <w:t> </w:t>
      </w:r>
      <w:r>
        <w:rPr>
          <w:color w:val="231F20"/>
          <w:spacing w:val="-4"/>
          <w:sz w:val="24"/>
        </w:rPr>
        <w:t>of</w:t>
      </w:r>
      <w:r>
        <w:rPr>
          <w:color w:val="231F20"/>
          <w:spacing w:val="-11"/>
          <w:sz w:val="24"/>
        </w:rPr>
        <w:t> </w:t>
      </w:r>
      <w:r>
        <w:rPr>
          <w:color w:val="231F20"/>
          <w:spacing w:val="-4"/>
          <w:sz w:val="24"/>
        </w:rPr>
        <w:t>the</w:t>
      </w:r>
      <w:r>
        <w:rPr>
          <w:color w:val="231F20"/>
          <w:spacing w:val="-11"/>
          <w:sz w:val="24"/>
        </w:rPr>
        <w:t> </w:t>
      </w:r>
      <w:r>
        <w:rPr>
          <w:color w:val="231F20"/>
          <w:spacing w:val="-4"/>
          <w:sz w:val="24"/>
        </w:rPr>
        <w:t>profits</w:t>
      </w:r>
      <w:r>
        <w:rPr>
          <w:color w:val="231F20"/>
          <w:spacing w:val="-11"/>
          <w:sz w:val="24"/>
        </w:rPr>
        <w:t> </w:t>
      </w:r>
      <w:r>
        <w:rPr>
          <w:color w:val="231F20"/>
          <w:spacing w:val="-4"/>
          <w:sz w:val="24"/>
        </w:rPr>
        <w:t>while the</w:t>
      </w:r>
      <w:r>
        <w:rPr>
          <w:color w:val="231F20"/>
          <w:spacing w:val="-10"/>
          <w:sz w:val="24"/>
        </w:rPr>
        <w:t> </w:t>
      </w:r>
      <w:r>
        <w:rPr>
          <w:color w:val="231F20"/>
          <w:spacing w:val="-4"/>
          <w:sz w:val="24"/>
        </w:rPr>
        <w:t>bottom</w:t>
      </w:r>
      <w:r>
        <w:rPr>
          <w:color w:val="231F20"/>
          <w:spacing w:val="-10"/>
          <w:sz w:val="24"/>
        </w:rPr>
        <w:t> </w:t>
      </w:r>
      <w:r>
        <w:rPr>
          <w:color w:val="231F20"/>
          <w:spacing w:val="-4"/>
          <w:sz w:val="24"/>
        </w:rPr>
        <w:t>20</w:t>
      </w:r>
      <w:r>
        <w:rPr>
          <w:color w:val="231F20"/>
          <w:spacing w:val="-10"/>
          <w:sz w:val="24"/>
        </w:rPr>
        <w:t> </w:t>
      </w:r>
      <w:r>
        <w:rPr>
          <w:color w:val="231F20"/>
          <w:spacing w:val="-4"/>
          <w:sz w:val="24"/>
        </w:rPr>
        <w:t>per</w:t>
      </w:r>
      <w:r>
        <w:rPr>
          <w:color w:val="231F20"/>
          <w:spacing w:val="-10"/>
          <w:sz w:val="24"/>
        </w:rPr>
        <w:t> </w:t>
      </w:r>
      <w:r>
        <w:rPr>
          <w:color w:val="231F20"/>
          <w:spacing w:val="-4"/>
          <w:sz w:val="24"/>
        </w:rPr>
        <w:t>cent</w:t>
      </w:r>
      <w:r>
        <w:rPr>
          <w:color w:val="231F20"/>
          <w:spacing w:val="-10"/>
          <w:sz w:val="24"/>
        </w:rPr>
        <w:t> </w:t>
      </w:r>
      <w:r>
        <w:rPr>
          <w:color w:val="231F20"/>
          <w:spacing w:val="-4"/>
          <w:sz w:val="24"/>
        </w:rPr>
        <w:t>drain</w:t>
      </w:r>
      <w:r>
        <w:rPr>
          <w:color w:val="231F20"/>
          <w:spacing w:val="-10"/>
          <w:sz w:val="24"/>
        </w:rPr>
        <w:t> </w:t>
      </w:r>
      <w:r>
        <w:rPr>
          <w:color w:val="231F20"/>
          <w:spacing w:val="-4"/>
          <w:sz w:val="24"/>
        </w:rPr>
        <w:t>50</w:t>
      </w:r>
      <w:r>
        <w:rPr>
          <w:color w:val="231F20"/>
          <w:spacing w:val="-10"/>
          <w:sz w:val="24"/>
        </w:rPr>
        <w:t> </w:t>
      </w:r>
      <w:r>
        <w:rPr>
          <w:color w:val="231F20"/>
          <w:spacing w:val="-4"/>
          <w:sz w:val="24"/>
        </w:rPr>
        <w:t>per</w:t>
      </w:r>
      <w:r>
        <w:rPr>
          <w:color w:val="231F20"/>
          <w:spacing w:val="-10"/>
          <w:sz w:val="24"/>
        </w:rPr>
        <w:t> </w:t>
      </w:r>
      <w:r>
        <w:rPr>
          <w:color w:val="231F20"/>
          <w:spacing w:val="-4"/>
          <w:sz w:val="24"/>
        </w:rPr>
        <w:t>cent</w:t>
      </w:r>
      <w:r>
        <w:rPr>
          <w:color w:val="231F20"/>
          <w:spacing w:val="-10"/>
          <w:sz w:val="24"/>
        </w:rPr>
        <w:t> </w:t>
      </w:r>
      <w:r>
        <w:rPr>
          <w:color w:val="231F20"/>
          <w:spacing w:val="-4"/>
          <w:sz w:val="24"/>
        </w:rPr>
        <w:t>of</w:t>
      </w:r>
      <w:r>
        <w:rPr>
          <w:color w:val="231F20"/>
          <w:spacing w:val="-10"/>
          <w:sz w:val="24"/>
        </w:rPr>
        <w:t> </w:t>
      </w:r>
      <w:r>
        <w:rPr>
          <w:color w:val="231F20"/>
          <w:spacing w:val="-4"/>
          <w:sz w:val="24"/>
        </w:rPr>
        <w:t>the</w:t>
      </w:r>
      <w:r>
        <w:rPr>
          <w:color w:val="231F20"/>
          <w:spacing w:val="-10"/>
          <w:sz w:val="24"/>
        </w:rPr>
        <w:t> </w:t>
      </w:r>
      <w:r>
        <w:rPr>
          <w:color w:val="231F20"/>
          <w:spacing w:val="-4"/>
          <w:sz w:val="24"/>
        </w:rPr>
        <w:t>profits</w:t>
      </w:r>
      <w:r>
        <w:rPr>
          <w:color w:val="231F20"/>
          <w:spacing w:val="-10"/>
          <w:sz w:val="24"/>
        </w:rPr>
        <w:t> </w:t>
      </w:r>
      <w:r>
        <w:rPr>
          <w:color w:val="231F20"/>
          <w:spacing w:val="-4"/>
          <w:sz w:val="24"/>
        </w:rPr>
        <w:t>and</w:t>
      </w:r>
      <w:r>
        <w:rPr>
          <w:color w:val="231F20"/>
          <w:spacing w:val="-10"/>
          <w:sz w:val="24"/>
        </w:rPr>
        <w:t> </w:t>
      </w:r>
      <w:r>
        <w:rPr>
          <w:color w:val="231F20"/>
          <w:spacing w:val="-4"/>
          <w:sz w:val="24"/>
        </w:rPr>
        <w:t>the</w:t>
      </w:r>
      <w:r>
        <w:rPr>
          <w:color w:val="231F20"/>
          <w:spacing w:val="-10"/>
          <w:sz w:val="24"/>
        </w:rPr>
        <w:t> </w:t>
      </w:r>
      <w:r>
        <w:rPr>
          <w:color w:val="231F20"/>
          <w:spacing w:val="-4"/>
          <w:sz w:val="24"/>
        </w:rPr>
        <w:t>rest</w:t>
      </w:r>
      <w:r>
        <w:rPr>
          <w:color w:val="231F20"/>
          <w:spacing w:val="-10"/>
          <w:sz w:val="24"/>
        </w:rPr>
        <w:t> </w:t>
      </w:r>
      <w:r>
        <w:rPr>
          <w:color w:val="231F20"/>
          <w:spacing w:val="-4"/>
          <w:sz w:val="24"/>
        </w:rPr>
        <w:t>60</w:t>
      </w:r>
      <w:r>
        <w:rPr>
          <w:color w:val="231F20"/>
          <w:spacing w:val="-10"/>
          <w:sz w:val="24"/>
        </w:rPr>
        <w:t> </w:t>
      </w:r>
      <w:r>
        <w:rPr>
          <w:color w:val="231F20"/>
          <w:spacing w:val="-4"/>
          <w:sz w:val="24"/>
        </w:rPr>
        <w:t>per</w:t>
      </w:r>
      <w:r>
        <w:rPr>
          <w:color w:val="231F20"/>
          <w:spacing w:val="-10"/>
          <w:sz w:val="24"/>
        </w:rPr>
        <w:t> </w:t>
      </w:r>
      <w:r>
        <w:rPr>
          <w:color w:val="231F20"/>
          <w:spacing w:val="-4"/>
          <w:sz w:val="24"/>
        </w:rPr>
        <w:t>cent</w:t>
      </w:r>
      <w:r>
        <w:rPr>
          <w:color w:val="231F20"/>
          <w:spacing w:val="-10"/>
          <w:sz w:val="24"/>
        </w:rPr>
        <w:t> </w:t>
      </w:r>
      <w:r>
        <w:rPr>
          <w:color w:val="231F20"/>
          <w:spacing w:val="-4"/>
          <w:sz w:val="24"/>
        </w:rPr>
        <w:t>just </w:t>
      </w:r>
      <w:r>
        <w:rPr>
          <w:color w:val="231F20"/>
          <w:sz w:val="24"/>
        </w:rPr>
        <w:t>break even.</w:t>
      </w:r>
    </w:p>
    <w:p>
      <w:pPr>
        <w:pStyle w:val="BodyText"/>
        <w:spacing w:before="39"/>
      </w:pPr>
    </w:p>
    <w:p>
      <w:pPr>
        <w:pStyle w:val="BodyText"/>
        <w:spacing w:line="271" w:lineRule="auto"/>
        <w:ind w:left="425" w:right="418" w:firstLine="720"/>
        <w:jc w:val="both"/>
      </w:pPr>
      <w:r>
        <w:rPr>
          <w:color w:val="231F20"/>
        </w:rPr>
        <w:t>Experiences of Indian organizations are on similar lines. In a large public sector Banks,</w:t>
      </w:r>
      <w:r>
        <w:rPr>
          <w:color w:val="231F20"/>
          <w:spacing w:val="-2"/>
        </w:rPr>
        <w:t> </w:t>
      </w:r>
      <w:r>
        <w:rPr>
          <w:color w:val="231F20"/>
        </w:rPr>
        <w:t>the</w:t>
      </w:r>
      <w:r>
        <w:rPr>
          <w:color w:val="231F20"/>
          <w:spacing w:val="-2"/>
        </w:rPr>
        <w:t> </w:t>
      </w:r>
      <w:r>
        <w:rPr>
          <w:color w:val="231F20"/>
        </w:rPr>
        <w:t>top</w:t>
      </w:r>
      <w:r>
        <w:rPr>
          <w:color w:val="231F20"/>
          <w:spacing w:val="-2"/>
        </w:rPr>
        <w:t> </w:t>
      </w:r>
      <w:r>
        <w:rPr>
          <w:color w:val="231F20"/>
        </w:rPr>
        <w:t>23</w:t>
      </w:r>
      <w:r>
        <w:rPr>
          <w:color w:val="231F20"/>
          <w:spacing w:val="-2"/>
        </w:rPr>
        <w:t> </w:t>
      </w:r>
      <w:r>
        <w:rPr>
          <w:color w:val="231F20"/>
        </w:rPr>
        <w:t>per</w:t>
      </w:r>
      <w:r>
        <w:rPr>
          <w:color w:val="231F20"/>
          <w:spacing w:val="-2"/>
        </w:rPr>
        <w:t> </w:t>
      </w:r>
      <w:r>
        <w:rPr>
          <w:color w:val="231F20"/>
        </w:rPr>
        <w:t>cent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customers</w:t>
      </w:r>
      <w:r>
        <w:rPr>
          <w:color w:val="231F20"/>
          <w:spacing w:val="-2"/>
        </w:rPr>
        <w:t> </w:t>
      </w:r>
      <w:r>
        <w:rPr>
          <w:color w:val="231F20"/>
        </w:rPr>
        <w:t>contribute</w:t>
      </w:r>
      <w:r>
        <w:rPr>
          <w:color w:val="231F20"/>
          <w:spacing w:val="-2"/>
        </w:rPr>
        <w:t> </w:t>
      </w:r>
      <w:r>
        <w:rPr>
          <w:color w:val="231F20"/>
        </w:rPr>
        <w:t>to</w:t>
      </w:r>
      <w:r>
        <w:rPr>
          <w:color w:val="231F20"/>
          <w:spacing w:val="-2"/>
        </w:rPr>
        <w:t> </w:t>
      </w:r>
      <w:r>
        <w:rPr>
          <w:color w:val="231F20"/>
        </w:rPr>
        <w:t>77</w:t>
      </w:r>
      <w:r>
        <w:rPr>
          <w:color w:val="231F20"/>
          <w:spacing w:val="-2"/>
        </w:rPr>
        <w:t> </w:t>
      </w:r>
      <w:r>
        <w:rPr>
          <w:color w:val="231F20"/>
        </w:rPr>
        <w:t>per</w:t>
      </w:r>
      <w:r>
        <w:rPr>
          <w:color w:val="231F20"/>
          <w:spacing w:val="-2"/>
        </w:rPr>
        <w:t> </w:t>
      </w:r>
      <w:r>
        <w:rPr>
          <w:color w:val="231F20"/>
        </w:rPr>
        <w:t>cent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revenues. Similarly, the top 27 per cent customers of a leading cellular phone service provider </w:t>
      </w:r>
      <w:r>
        <w:rPr>
          <w:color w:val="231F20"/>
          <w:spacing w:val="-2"/>
        </w:rPr>
        <w:t>contributes</w:t>
      </w:r>
      <w:r>
        <w:rPr>
          <w:color w:val="231F20"/>
          <w:spacing w:val="-12"/>
        </w:rPr>
        <w:t> </w:t>
      </w:r>
      <w:r>
        <w:rPr>
          <w:color w:val="231F20"/>
          <w:spacing w:val="-2"/>
        </w:rPr>
        <w:t>to</w:t>
      </w:r>
      <w:r>
        <w:rPr>
          <w:color w:val="231F20"/>
          <w:spacing w:val="-12"/>
        </w:rPr>
        <w:t> </w:t>
      </w:r>
      <w:r>
        <w:rPr>
          <w:color w:val="231F20"/>
          <w:spacing w:val="-2"/>
        </w:rPr>
        <w:t>75</w:t>
      </w:r>
      <w:r>
        <w:rPr>
          <w:color w:val="231F20"/>
          <w:spacing w:val="-12"/>
        </w:rPr>
        <w:t> </w:t>
      </w:r>
      <w:r>
        <w:rPr>
          <w:color w:val="231F20"/>
          <w:spacing w:val="-2"/>
        </w:rPr>
        <w:t>per</w:t>
      </w:r>
      <w:r>
        <w:rPr>
          <w:color w:val="231F20"/>
          <w:spacing w:val="-12"/>
        </w:rPr>
        <w:t> </w:t>
      </w:r>
      <w:r>
        <w:rPr>
          <w:color w:val="231F20"/>
          <w:spacing w:val="-2"/>
        </w:rPr>
        <w:t>cent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revenues.</w:t>
      </w:r>
    </w:p>
    <w:p>
      <w:pPr>
        <w:pStyle w:val="BodyText"/>
        <w:spacing w:before="37"/>
      </w:pPr>
    </w:p>
    <w:p>
      <w:pPr>
        <w:pStyle w:val="BodyText"/>
        <w:spacing w:line="271" w:lineRule="auto" w:before="1"/>
        <w:ind w:left="425" w:right="421" w:firstLine="720"/>
        <w:jc w:val="both"/>
      </w:pPr>
      <w:r>
        <w:rPr>
          <w:color w:val="231F20"/>
          <w:spacing w:val="-2"/>
        </w:rPr>
        <w:t>The</w:t>
      </w:r>
      <w:r>
        <w:rPr>
          <w:color w:val="231F20"/>
          <w:spacing w:val="-10"/>
        </w:rPr>
        <w:t> </w:t>
      </w:r>
      <w:r>
        <w:rPr>
          <w:color w:val="231F20"/>
          <w:spacing w:val="-2"/>
        </w:rPr>
        <w:t>implication</w:t>
      </w:r>
      <w:r>
        <w:rPr>
          <w:color w:val="231F20"/>
          <w:spacing w:val="-10"/>
        </w:rPr>
        <w:t> </w:t>
      </w:r>
      <w:r>
        <w:rPr>
          <w:color w:val="231F20"/>
          <w:spacing w:val="-2"/>
        </w:rPr>
        <w:t>of</w:t>
      </w:r>
      <w:r>
        <w:rPr>
          <w:color w:val="231F20"/>
          <w:spacing w:val="-10"/>
        </w:rPr>
        <w:t> </w:t>
      </w:r>
      <w:r>
        <w:rPr>
          <w:color w:val="231F20"/>
          <w:spacing w:val="-2"/>
        </w:rPr>
        <w:t>such</w:t>
      </w:r>
      <w:r>
        <w:rPr>
          <w:color w:val="231F20"/>
          <w:spacing w:val="-10"/>
        </w:rPr>
        <w:t> </w:t>
      </w:r>
      <w:r>
        <w:rPr>
          <w:color w:val="231F20"/>
          <w:spacing w:val="-2"/>
        </w:rPr>
        <w:t>a</w:t>
      </w:r>
      <w:r>
        <w:rPr>
          <w:color w:val="231F20"/>
          <w:spacing w:val="-10"/>
        </w:rPr>
        <w:t> </w:t>
      </w:r>
      <w:r>
        <w:rPr>
          <w:color w:val="231F20"/>
          <w:spacing w:val="-2"/>
        </w:rPr>
        <w:t>skew</w:t>
      </w:r>
      <w:r>
        <w:rPr>
          <w:color w:val="231F20"/>
          <w:spacing w:val="-10"/>
        </w:rPr>
        <w:t> </w:t>
      </w:r>
      <w:r>
        <w:rPr>
          <w:color w:val="231F20"/>
          <w:spacing w:val="-2"/>
        </w:rPr>
        <w:t>in</w:t>
      </w:r>
      <w:r>
        <w:rPr>
          <w:color w:val="231F20"/>
          <w:spacing w:val="-10"/>
        </w:rPr>
        <w:t> </w:t>
      </w:r>
      <w:r>
        <w:rPr>
          <w:color w:val="231F20"/>
          <w:spacing w:val="-2"/>
        </w:rPr>
        <w:t>customer</w:t>
      </w:r>
      <w:r>
        <w:rPr>
          <w:color w:val="231F20"/>
          <w:spacing w:val="-10"/>
        </w:rPr>
        <w:t> </w:t>
      </w:r>
      <w:r>
        <w:rPr>
          <w:color w:val="231F20"/>
          <w:spacing w:val="-2"/>
        </w:rPr>
        <w:t>profitability</w:t>
      </w:r>
      <w:r>
        <w:rPr>
          <w:color w:val="231F20"/>
          <w:spacing w:val="-10"/>
        </w:rPr>
        <w:t> </w:t>
      </w:r>
      <w:r>
        <w:rPr>
          <w:color w:val="231F20"/>
          <w:spacing w:val="-2"/>
        </w:rPr>
        <w:t>and</w:t>
      </w:r>
      <w:r>
        <w:rPr>
          <w:color w:val="231F20"/>
          <w:spacing w:val="-10"/>
        </w:rPr>
        <w:t> </w:t>
      </w:r>
      <w:r>
        <w:rPr>
          <w:color w:val="231F20"/>
          <w:spacing w:val="-2"/>
        </w:rPr>
        <w:t>revenue</w:t>
      </w:r>
      <w:r>
        <w:rPr>
          <w:color w:val="231F20"/>
          <w:spacing w:val="-10"/>
        </w:rPr>
        <w:t> </w:t>
      </w:r>
      <w:r>
        <w:rPr>
          <w:color w:val="231F20"/>
          <w:spacing w:val="-2"/>
        </w:rPr>
        <w:t>contribution are</w:t>
      </w:r>
      <w:r>
        <w:rPr>
          <w:color w:val="231F20"/>
          <w:spacing w:val="-15"/>
        </w:rPr>
        <w:t> </w:t>
      </w:r>
      <w:r>
        <w:rPr>
          <w:color w:val="231F20"/>
          <w:spacing w:val="-2"/>
        </w:rPr>
        <w:t>startling</w:t>
      </w:r>
      <w:r>
        <w:rPr>
          <w:color w:val="231F20"/>
          <w:spacing w:val="-14"/>
        </w:rPr>
        <w:t> </w:t>
      </w:r>
      <w:r>
        <w:rPr>
          <w:color w:val="231F20"/>
          <w:spacing w:val="-2"/>
        </w:rPr>
        <w:t>for</w:t>
      </w:r>
      <w:r>
        <w:rPr>
          <w:color w:val="231F20"/>
          <w:spacing w:val="-15"/>
        </w:rPr>
        <w:t> </w:t>
      </w:r>
      <w:r>
        <w:rPr>
          <w:color w:val="231F20"/>
          <w:spacing w:val="-2"/>
        </w:rPr>
        <w:t>organizations,</w:t>
      </w:r>
      <w:r>
        <w:rPr>
          <w:color w:val="231F20"/>
          <w:spacing w:val="-14"/>
        </w:rPr>
        <w:t> </w:t>
      </w:r>
      <w:r>
        <w:rPr>
          <w:color w:val="231F20"/>
          <w:spacing w:val="-2"/>
        </w:rPr>
        <w:t>which</w:t>
      </w:r>
      <w:r>
        <w:rPr>
          <w:color w:val="231F20"/>
          <w:spacing w:val="-15"/>
        </w:rPr>
        <w:t> </w:t>
      </w:r>
      <w:r>
        <w:rPr>
          <w:color w:val="231F20"/>
          <w:spacing w:val="-2"/>
        </w:rPr>
        <w:t>use</w:t>
      </w:r>
      <w:r>
        <w:rPr>
          <w:color w:val="231F20"/>
          <w:spacing w:val="-14"/>
        </w:rPr>
        <w:t> </w:t>
      </w:r>
      <w:r>
        <w:rPr>
          <w:color w:val="231F20"/>
          <w:spacing w:val="-2"/>
        </w:rPr>
        <w:t>to</w:t>
      </w:r>
      <w:r>
        <w:rPr>
          <w:color w:val="231F20"/>
          <w:spacing w:val="-15"/>
        </w:rPr>
        <w:t> </w:t>
      </w:r>
      <w:r>
        <w:rPr>
          <w:color w:val="231F20"/>
          <w:spacing w:val="-2"/>
        </w:rPr>
        <w:t>conventionally</w:t>
      </w:r>
      <w:r>
        <w:rPr>
          <w:color w:val="231F20"/>
          <w:spacing w:val="-14"/>
        </w:rPr>
        <w:t> </w:t>
      </w:r>
      <w:r>
        <w:rPr>
          <w:color w:val="231F20"/>
          <w:spacing w:val="-2"/>
        </w:rPr>
        <w:t>treat</w:t>
      </w:r>
      <w:r>
        <w:rPr>
          <w:color w:val="231F20"/>
          <w:spacing w:val="-14"/>
        </w:rPr>
        <w:t> </w:t>
      </w:r>
      <w:r>
        <w:rPr>
          <w:color w:val="231F20"/>
          <w:spacing w:val="-2"/>
        </w:rPr>
        <w:t>‘all</w:t>
      </w:r>
      <w:r>
        <w:rPr>
          <w:color w:val="231F20"/>
          <w:spacing w:val="-15"/>
        </w:rPr>
        <w:t> </w:t>
      </w:r>
      <w:r>
        <w:rPr>
          <w:color w:val="231F20"/>
          <w:spacing w:val="-2"/>
        </w:rPr>
        <w:t>customers</w:t>
      </w:r>
      <w:r>
        <w:rPr>
          <w:color w:val="231F20"/>
          <w:spacing w:val="-14"/>
        </w:rPr>
        <w:t> </w:t>
      </w:r>
      <w:r>
        <w:rPr>
          <w:color w:val="231F20"/>
          <w:spacing w:val="-2"/>
        </w:rPr>
        <w:t>are</w:t>
      </w:r>
      <w:r>
        <w:rPr>
          <w:color w:val="231F20"/>
          <w:spacing w:val="-15"/>
        </w:rPr>
        <w:t> </w:t>
      </w:r>
      <w:r>
        <w:rPr>
          <w:color w:val="231F20"/>
          <w:spacing w:val="-2"/>
        </w:rPr>
        <w:t>equal’. </w:t>
      </w:r>
      <w:r>
        <w:rPr>
          <w:color w:val="231F20"/>
          <w:w w:val="90"/>
        </w:rPr>
        <w:t>Competitors have to just lure these top customers and the organization would face serious </w:t>
      </w:r>
      <w:r>
        <w:rPr>
          <w:color w:val="231F20"/>
          <w:spacing w:val="-4"/>
        </w:rPr>
        <w:t>problems.</w:t>
      </w:r>
      <w:r>
        <w:rPr>
          <w:color w:val="231F20"/>
          <w:spacing w:val="-9"/>
        </w:rPr>
        <w:t> </w:t>
      </w:r>
      <w:r>
        <w:rPr>
          <w:color w:val="231F20"/>
          <w:spacing w:val="-4"/>
        </w:rPr>
        <w:t>It</w:t>
      </w:r>
      <w:r>
        <w:rPr>
          <w:color w:val="231F20"/>
          <w:spacing w:val="-9"/>
        </w:rPr>
        <w:t> </w:t>
      </w:r>
      <w:r>
        <w:rPr>
          <w:color w:val="231F20"/>
          <w:spacing w:val="-4"/>
        </w:rPr>
        <w:t>also</w:t>
      </w:r>
      <w:r>
        <w:rPr>
          <w:color w:val="231F20"/>
          <w:spacing w:val="-9"/>
        </w:rPr>
        <w:t> </w:t>
      </w:r>
      <w:r>
        <w:rPr>
          <w:color w:val="231F20"/>
          <w:spacing w:val="-4"/>
        </w:rPr>
        <w:t>highlights</w:t>
      </w:r>
      <w:r>
        <w:rPr>
          <w:color w:val="231F20"/>
          <w:spacing w:val="-9"/>
        </w:rPr>
        <w:t> </w:t>
      </w:r>
      <w:r>
        <w:rPr>
          <w:color w:val="231F20"/>
          <w:spacing w:val="-4"/>
        </w:rPr>
        <w:t>the</w:t>
      </w:r>
      <w:r>
        <w:rPr>
          <w:color w:val="231F20"/>
          <w:spacing w:val="-9"/>
        </w:rPr>
        <w:t> </w:t>
      </w:r>
      <w:r>
        <w:rPr>
          <w:color w:val="231F20"/>
          <w:spacing w:val="-4"/>
        </w:rPr>
        <w:t>fact</w:t>
      </w:r>
      <w:r>
        <w:rPr>
          <w:color w:val="231F20"/>
          <w:spacing w:val="-9"/>
        </w:rPr>
        <w:t> </w:t>
      </w:r>
      <w:r>
        <w:rPr>
          <w:color w:val="231F20"/>
          <w:spacing w:val="-4"/>
        </w:rPr>
        <w:t>that</w:t>
      </w:r>
      <w:r>
        <w:rPr>
          <w:color w:val="231F20"/>
          <w:spacing w:val="-9"/>
        </w:rPr>
        <w:t> </w:t>
      </w:r>
      <w:r>
        <w:rPr>
          <w:color w:val="231F20"/>
          <w:spacing w:val="-4"/>
        </w:rPr>
        <w:t>one</w:t>
      </w:r>
      <w:r>
        <w:rPr>
          <w:color w:val="231F20"/>
          <w:spacing w:val="-9"/>
        </w:rPr>
        <w:t> </w:t>
      </w:r>
      <w:r>
        <w:rPr>
          <w:color w:val="231F20"/>
          <w:spacing w:val="-4"/>
        </w:rPr>
        <w:t>has</w:t>
      </w:r>
      <w:r>
        <w:rPr>
          <w:color w:val="231F20"/>
          <w:spacing w:val="-9"/>
        </w:rPr>
        <w:t> </w:t>
      </w:r>
      <w:r>
        <w:rPr>
          <w:color w:val="231F20"/>
          <w:spacing w:val="-4"/>
        </w:rPr>
        <w:t>to</w:t>
      </w:r>
      <w:r>
        <w:rPr>
          <w:color w:val="231F20"/>
          <w:spacing w:val="-9"/>
        </w:rPr>
        <w:t> </w:t>
      </w:r>
      <w:r>
        <w:rPr>
          <w:color w:val="231F20"/>
          <w:spacing w:val="-4"/>
        </w:rPr>
        <w:t>adopt</w:t>
      </w:r>
      <w:r>
        <w:rPr>
          <w:color w:val="231F20"/>
          <w:spacing w:val="-9"/>
        </w:rPr>
        <w:t> </w:t>
      </w:r>
      <w:r>
        <w:rPr>
          <w:color w:val="231F20"/>
          <w:spacing w:val="-4"/>
        </w:rPr>
        <w:t>different</w:t>
      </w:r>
      <w:r>
        <w:rPr>
          <w:color w:val="231F20"/>
          <w:spacing w:val="-9"/>
        </w:rPr>
        <w:t> </w:t>
      </w:r>
      <w:r>
        <w:rPr>
          <w:color w:val="231F20"/>
          <w:spacing w:val="-4"/>
        </w:rPr>
        <w:t>strategies</w:t>
      </w:r>
      <w:r>
        <w:rPr>
          <w:color w:val="231F20"/>
          <w:spacing w:val="-9"/>
        </w:rPr>
        <w:t> </w:t>
      </w:r>
      <w:r>
        <w:rPr>
          <w:color w:val="231F20"/>
          <w:spacing w:val="-4"/>
        </w:rPr>
        <w:t>for</w:t>
      </w:r>
      <w:r>
        <w:rPr>
          <w:color w:val="231F20"/>
          <w:spacing w:val="-9"/>
        </w:rPr>
        <w:t> </w:t>
      </w:r>
      <w:r>
        <w:rPr>
          <w:color w:val="231F20"/>
          <w:spacing w:val="-4"/>
        </w:rPr>
        <w:t>different </w:t>
      </w:r>
      <w:r>
        <w:rPr>
          <w:color w:val="231F20"/>
        </w:rPr>
        <w:t>customer groups:</w:t>
      </w:r>
    </w:p>
    <w:p>
      <w:pPr>
        <w:pStyle w:val="BodyText"/>
        <w:spacing w:before="37"/>
      </w:pPr>
    </w:p>
    <w:p>
      <w:pPr>
        <w:pStyle w:val="ListParagraph"/>
        <w:numPr>
          <w:ilvl w:val="0"/>
          <w:numId w:val="8"/>
        </w:numPr>
        <w:tabs>
          <w:tab w:pos="1105" w:val="left" w:leader="none"/>
        </w:tabs>
        <w:spacing w:line="271" w:lineRule="auto" w:before="0" w:after="0"/>
        <w:ind w:left="1105" w:right="424" w:hanging="397"/>
        <w:jc w:val="both"/>
        <w:rPr>
          <w:sz w:val="24"/>
        </w:rPr>
      </w:pPr>
      <w:r>
        <w:rPr>
          <w:color w:val="231F20"/>
          <w:spacing w:val="-4"/>
          <w:sz w:val="24"/>
        </w:rPr>
        <w:t>Programmes</w:t>
      </w:r>
      <w:r>
        <w:rPr>
          <w:color w:val="231F20"/>
          <w:spacing w:val="-12"/>
          <w:sz w:val="24"/>
        </w:rPr>
        <w:t> </w:t>
      </w:r>
      <w:r>
        <w:rPr>
          <w:color w:val="231F20"/>
          <w:spacing w:val="-4"/>
          <w:sz w:val="24"/>
        </w:rPr>
        <w:t>have</w:t>
      </w:r>
      <w:r>
        <w:rPr>
          <w:color w:val="231F20"/>
          <w:spacing w:val="-12"/>
          <w:sz w:val="24"/>
        </w:rPr>
        <w:t> </w:t>
      </w:r>
      <w:r>
        <w:rPr>
          <w:color w:val="231F20"/>
          <w:spacing w:val="-4"/>
          <w:sz w:val="24"/>
        </w:rPr>
        <w:t>to</w:t>
      </w:r>
      <w:r>
        <w:rPr>
          <w:color w:val="231F20"/>
          <w:spacing w:val="-12"/>
          <w:sz w:val="24"/>
        </w:rPr>
        <w:t> </w:t>
      </w:r>
      <w:r>
        <w:rPr>
          <w:color w:val="231F20"/>
          <w:spacing w:val="-4"/>
          <w:sz w:val="24"/>
        </w:rPr>
        <w:t>be</w:t>
      </w:r>
      <w:r>
        <w:rPr>
          <w:color w:val="231F20"/>
          <w:spacing w:val="-12"/>
          <w:sz w:val="24"/>
        </w:rPr>
        <w:t> </w:t>
      </w:r>
      <w:r>
        <w:rPr>
          <w:color w:val="231F20"/>
          <w:spacing w:val="-4"/>
          <w:sz w:val="24"/>
        </w:rPr>
        <w:t>developed</w:t>
      </w:r>
      <w:r>
        <w:rPr>
          <w:color w:val="231F20"/>
          <w:spacing w:val="-12"/>
          <w:sz w:val="24"/>
        </w:rPr>
        <w:t> </w:t>
      </w:r>
      <w:r>
        <w:rPr>
          <w:color w:val="231F20"/>
          <w:spacing w:val="-4"/>
          <w:sz w:val="24"/>
        </w:rPr>
        <w:t>to</w:t>
      </w:r>
      <w:r>
        <w:rPr>
          <w:color w:val="231F20"/>
          <w:spacing w:val="-12"/>
          <w:sz w:val="24"/>
        </w:rPr>
        <w:t> </w:t>
      </w:r>
      <w:r>
        <w:rPr>
          <w:color w:val="231F20"/>
          <w:spacing w:val="-4"/>
          <w:sz w:val="24"/>
        </w:rPr>
        <w:t>retain</w:t>
      </w:r>
      <w:r>
        <w:rPr>
          <w:color w:val="231F20"/>
          <w:spacing w:val="-12"/>
          <w:sz w:val="24"/>
        </w:rPr>
        <w:t> </w:t>
      </w:r>
      <w:r>
        <w:rPr>
          <w:color w:val="231F20"/>
          <w:spacing w:val="-4"/>
          <w:sz w:val="24"/>
        </w:rPr>
        <w:t>and</w:t>
      </w:r>
      <w:r>
        <w:rPr>
          <w:color w:val="231F20"/>
          <w:spacing w:val="-12"/>
          <w:sz w:val="24"/>
        </w:rPr>
        <w:t> </w:t>
      </w:r>
      <w:r>
        <w:rPr>
          <w:color w:val="231F20"/>
          <w:spacing w:val="-4"/>
          <w:sz w:val="24"/>
        </w:rPr>
        <w:t>build</w:t>
      </w:r>
      <w:r>
        <w:rPr>
          <w:color w:val="231F20"/>
          <w:spacing w:val="-12"/>
          <w:sz w:val="24"/>
        </w:rPr>
        <w:t> </w:t>
      </w:r>
      <w:r>
        <w:rPr>
          <w:color w:val="231F20"/>
          <w:spacing w:val="-4"/>
          <w:sz w:val="24"/>
        </w:rPr>
        <w:t>stronger</w:t>
      </w:r>
      <w:r>
        <w:rPr>
          <w:color w:val="231F20"/>
          <w:spacing w:val="-12"/>
          <w:sz w:val="24"/>
        </w:rPr>
        <w:t> </w:t>
      </w:r>
      <w:r>
        <w:rPr>
          <w:color w:val="231F20"/>
          <w:spacing w:val="-4"/>
          <w:sz w:val="24"/>
        </w:rPr>
        <w:t>bonds</w:t>
      </w:r>
      <w:r>
        <w:rPr>
          <w:color w:val="231F20"/>
          <w:spacing w:val="-12"/>
          <w:sz w:val="24"/>
        </w:rPr>
        <w:t> </w:t>
      </w:r>
      <w:r>
        <w:rPr>
          <w:color w:val="231F20"/>
          <w:spacing w:val="-4"/>
          <w:sz w:val="24"/>
        </w:rPr>
        <w:t>with</w:t>
      </w:r>
      <w:r>
        <w:rPr>
          <w:color w:val="231F20"/>
          <w:spacing w:val="-12"/>
          <w:sz w:val="24"/>
        </w:rPr>
        <w:t> </w:t>
      </w:r>
      <w:r>
        <w:rPr>
          <w:color w:val="231F20"/>
          <w:spacing w:val="-4"/>
          <w:sz w:val="24"/>
        </w:rPr>
        <w:t>the</w:t>
      </w:r>
      <w:r>
        <w:rPr>
          <w:color w:val="231F20"/>
          <w:spacing w:val="-12"/>
          <w:sz w:val="24"/>
        </w:rPr>
        <w:t> </w:t>
      </w:r>
      <w:r>
        <w:rPr>
          <w:color w:val="231F20"/>
          <w:spacing w:val="-4"/>
          <w:sz w:val="24"/>
        </w:rPr>
        <w:t>top </w:t>
      </w:r>
      <w:r>
        <w:rPr>
          <w:color w:val="231F20"/>
          <w:spacing w:val="-6"/>
          <w:sz w:val="24"/>
        </w:rPr>
        <w:t>‘gold standard’ customers so that they do not get ‘poached’</w:t>
      </w:r>
    </w:p>
    <w:p>
      <w:pPr>
        <w:pStyle w:val="ListParagraph"/>
        <w:numPr>
          <w:ilvl w:val="0"/>
          <w:numId w:val="8"/>
        </w:numPr>
        <w:tabs>
          <w:tab w:pos="1105" w:val="left" w:leader="none"/>
        </w:tabs>
        <w:spacing w:line="271" w:lineRule="auto" w:before="168" w:after="0"/>
        <w:ind w:left="1105" w:right="423" w:hanging="397"/>
        <w:jc w:val="both"/>
        <w:rPr>
          <w:sz w:val="24"/>
        </w:rPr>
      </w:pPr>
      <w:r>
        <w:rPr>
          <w:color w:val="231F20"/>
          <w:w w:val="90"/>
          <w:sz w:val="24"/>
        </w:rPr>
        <w:t>Activity-Based</w:t>
      </w:r>
      <w:r>
        <w:rPr>
          <w:color w:val="231F20"/>
          <w:spacing w:val="26"/>
          <w:sz w:val="24"/>
        </w:rPr>
        <w:t> </w:t>
      </w:r>
      <w:r>
        <w:rPr>
          <w:color w:val="231F20"/>
          <w:w w:val="90"/>
          <w:sz w:val="24"/>
        </w:rPr>
        <w:t>Costing</w:t>
      </w:r>
      <w:r>
        <w:rPr>
          <w:color w:val="231F20"/>
          <w:spacing w:val="26"/>
          <w:sz w:val="24"/>
        </w:rPr>
        <w:t> </w:t>
      </w:r>
      <w:r>
        <w:rPr>
          <w:color w:val="231F20"/>
          <w:w w:val="90"/>
          <w:sz w:val="24"/>
        </w:rPr>
        <w:t>analysis</w:t>
      </w:r>
      <w:r>
        <w:rPr>
          <w:color w:val="231F20"/>
          <w:spacing w:val="26"/>
          <w:sz w:val="24"/>
        </w:rPr>
        <w:t> </w:t>
      </w:r>
      <w:r>
        <w:rPr>
          <w:color w:val="231F20"/>
          <w:w w:val="90"/>
          <w:sz w:val="24"/>
        </w:rPr>
        <w:t>has</w:t>
      </w:r>
      <w:r>
        <w:rPr>
          <w:color w:val="231F20"/>
          <w:spacing w:val="26"/>
          <w:sz w:val="24"/>
        </w:rPr>
        <w:t> </w:t>
      </w:r>
      <w:r>
        <w:rPr>
          <w:color w:val="231F20"/>
          <w:w w:val="90"/>
          <w:sz w:val="24"/>
        </w:rPr>
        <w:t>to</w:t>
      </w:r>
      <w:r>
        <w:rPr>
          <w:color w:val="231F20"/>
          <w:spacing w:val="26"/>
          <w:sz w:val="24"/>
        </w:rPr>
        <w:t> </w:t>
      </w:r>
      <w:r>
        <w:rPr>
          <w:color w:val="231F20"/>
          <w:w w:val="90"/>
          <w:sz w:val="24"/>
        </w:rPr>
        <w:t>be</w:t>
      </w:r>
      <w:r>
        <w:rPr>
          <w:color w:val="231F20"/>
          <w:spacing w:val="26"/>
          <w:sz w:val="24"/>
        </w:rPr>
        <w:t> </w:t>
      </w:r>
      <w:r>
        <w:rPr>
          <w:color w:val="231F20"/>
          <w:w w:val="90"/>
          <w:sz w:val="24"/>
        </w:rPr>
        <w:t>done</w:t>
      </w:r>
      <w:r>
        <w:rPr>
          <w:color w:val="231F20"/>
          <w:spacing w:val="26"/>
          <w:sz w:val="24"/>
        </w:rPr>
        <w:t> </w:t>
      </w:r>
      <w:r>
        <w:rPr>
          <w:color w:val="231F20"/>
          <w:w w:val="90"/>
          <w:sz w:val="24"/>
        </w:rPr>
        <w:t>with</w:t>
      </w:r>
      <w:r>
        <w:rPr>
          <w:color w:val="231F20"/>
          <w:spacing w:val="26"/>
          <w:sz w:val="24"/>
        </w:rPr>
        <w:t> </w:t>
      </w:r>
      <w:r>
        <w:rPr>
          <w:color w:val="231F20"/>
          <w:w w:val="90"/>
          <w:sz w:val="24"/>
        </w:rPr>
        <w:t>the</w:t>
      </w:r>
      <w:r>
        <w:rPr>
          <w:color w:val="231F20"/>
          <w:spacing w:val="26"/>
          <w:sz w:val="24"/>
        </w:rPr>
        <w:t> </w:t>
      </w:r>
      <w:r>
        <w:rPr>
          <w:color w:val="231F20"/>
          <w:w w:val="90"/>
          <w:sz w:val="24"/>
        </w:rPr>
        <w:t>middle</w:t>
      </w:r>
      <w:r>
        <w:rPr>
          <w:color w:val="231F20"/>
          <w:spacing w:val="26"/>
          <w:sz w:val="24"/>
        </w:rPr>
        <w:t> </w:t>
      </w:r>
      <w:r>
        <w:rPr>
          <w:color w:val="231F20"/>
          <w:w w:val="90"/>
          <w:sz w:val="24"/>
        </w:rPr>
        <w:t>group</w:t>
      </w:r>
      <w:r>
        <w:rPr>
          <w:color w:val="231F20"/>
          <w:spacing w:val="26"/>
          <w:sz w:val="24"/>
        </w:rPr>
        <w:t> </w:t>
      </w:r>
      <w:r>
        <w:rPr>
          <w:color w:val="231F20"/>
          <w:w w:val="90"/>
          <w:sz w:val="24"/>
        </w:rPr>
        <w:t>of</w:t>
      </w:r>
      <w:r>
        <w:rPr>
          <w:color w:val="231F20"/>
          <w:spacing w:val="26"/>
          <w:sz w:val="24"/>
        </w:rPr>
        <w:t> </w:t>
      </w:r>
      <w:r>
        <w:rPr>
          <w:color w:val="231F20"/>
          <w:w w:val="90"/>
          <w:sz w:val="24"/>
        </w:rPr>
        <w:t>‘potentials’ so</w:t>
      </w:r>
      <w:r>
        <w:rPr>
          <w:color w:val="231F20"/>
          <w:sz w:val="24"/>
        </w:rPr>
        <w:t> </w:t>
      </w:r>
      <w:r>
        <w:rPr>
          <w:color w:val="231F20"/>
          <w:w w:val="90"/>
          <w:sz w:val="24"/>
        </w:rPr>
        <w:t>that</w:t>
      </w:r>
      <w:r>
        <w:rPr>
          <w:color w:val="231F20"/>
          <w:sz w:val="24"/>
        </w:rPr>
        <w:t> </w:t>
      </w:r>
      <w:r>
        <w:rPr>
          <w:color w:val="231F20"/>
          <w:w w:val="90"/>
          <w:sz w:val="24"/>
        </w:rPr>
        <w:t>the</w:t>
      </w:r>
      <w:r>
        <w:rPr>
          <w:color w:val="231F20"/>
          <w:sz w:val="24"/>
        </w:rPr>
        <w:t> </w:t>
      </w:r>
      <w:r>
        <w:rPr>
          <w:color w:val="231F20"/>
          <w:w w:val="90"/>
          <w:sz w:val="24"/>
        </w:rPr>
        <w:t>cost</w:t>
      </w:r>
      <w:r>
        <w:rPr>
          <w:color w:val="231F20"/>
          <w:sz w:val="24"/>
        </w:rPr>
        <w:t> </w:t>
      </w:r>
      <w:r>
        <w:rPr>
          <w:color w:val="231F20"/>
          <w:w w:val="90"/>
          <w:sz w:val="24"/>
        </w:rPr>
        <w:t>of</w:t>
      </w:r>
      <w:r>
        <w:rPr>
          <w:color w:val="231F20"/>
          <w:sz w:val="24"/>
        </w:rPr>
        <w:t> </w:t>
      </w:r>
      <w:r>
        <w:rPr>
          <w:color w:val="231F20"/>
          <w:w w:val="90"/>
          <w:sz w:val="24"/>
        </w:rPr>
        <w:t>serving</w:t>
      </w:r>
      <w:r>
        <w:rPr>
          <w:color w:val="231F20"/>
          <w:sz w:val="24"/>
        </w:rPr>
        <w:t> </w:t>
      </w:r>
      <w:r>
        <w:rPr>
          <w:color w:val="231F20"/>
          <w:w w:val="90"/>
          <w:sz w:val="24"/>
        </w:rPr>
        <w:t>this</w:t>
      </w:r>
      <w:r>
        <w:rPr>
          <w:color w:val="231F20"/>
          <w:sz w:val="24"/>
        </w:rPr>
        <w:t> </w:t>
      </w:r>
      <w:r>
        <w:rPr>
          <w:color w:val="231F20"/>
          <w:w w:val="90"/>
          <w:sz w:val="24"/>
        </w:rPr>
        <w:t>customers</w:t>
      </w:r>
      <w:r>
        <w:rPr>
          <w:color w:val="231F20"/>
          <w:sz w:val="24"/>
        </w:rPr>
        <w:t> </w:t>
      </w:r>
      <w:r>
        <w:rPr>
          <w:color w:val="231F20"/>
          <w:w w:val="90"/>
          <w:sz w:val="24"/>
        </w:rPr>
        <w:t>are</w:t>
      </w:r>
      <w:r>
        <w:rPr>
          <w:color w:val="231F20"/>
          <w:sz w:val="24"/>
        </w:rPr>
        <w:t> </w:t>
      </w:r>
      <w:r>
        <w:rPr>
          <w:color w:val="231F20"/>
          <w:w w:val="90"/>
          <w:sz w:val="24"/>
        </w:rPr>
        <w:t>reduced.</w:t>
      </w:r>
      <w:r>
        <w:rPr>
          <w:color w:val="231F20"/>
          <w:sz w:val="24"/>
        </w:rPr>
        <w:t> </w:t>
      </w:r>
      <w:r>
        <w:rPr>
          <w:color w:val="231F20"/>
          <w:w w:val="90"/>
          <w:sz w:val="24"/>
        </w:rPr>
        <w:t>In</w:t>
      </w:r>
      <w:r>
        <w:rPr>
          <w:color w:val="231F20"/>
          <w:sz w:val="24"/>
        </w:rPr>
        <w:t> </w:t>
      </w:r>
      <w:r>
        <w:rPr>
          <w:color w:val="231F20"/>
          <w:w w:val="90"/>
          <w:sz w:val="24"/>
        </w:rPr>
        <w:t>addition,</w:t>
      </w:r>
      <w:r>
        <w:rPr>
          <w:color w:val="231F20"/>
          <w:sz w:val="24"/>
        </w:rPr>
        <w:t> </w:t>
      </w:r>
      <w:r>
        <w:rPr>
          <w:color w:val="231F20"/>
          <w:w w:val="90"/>
          <w:sz w:val="24"/>
        </w:rPr>
        <w:t>cross-selling</w:t>
      </w:r>
      <w:r>
        <w:rPr>
          <w:color w:val="231F20"/>
          <w:sz w:val="24"/>
        </w:rPr>
        <w:t> </w:t>
      </w:r>
      <w:r>
        <w:rPr>
          <w:color w:val="231F20"/>
          <w:w w:val="90"/>
          <w:sz w:val="24"/>
        </w:rPr>
        <w:t>and</w:t>
      </w:r>
      <w:r>
        <w:rPr>
          <w:color w:val="231F20"/>
          <w:spacing w:val="80"/>
          <w:sz w:val="24"/>
        </w:rPr>
        <w:t> </w:t>
      </w:r>
      <w:r>
        <w:rPr>
          <w:color w:val="231F20"/>
          <w:spacing w:val="-4"/>
          <w:sz w:val="24"/>
        </w:rPr>
        <w:t>up</w:t>
      </w:r>
      <w:r>
        <w:rPr>
          <w:color w:val="231F20"/>
          <w:spacing w:val="-7"/>
          <w:sz w:val="24"/>
        </w:rPr>
        <w:t> </w:t>
      </w:r>
      <w:r>
        <w:rPr>
          <w:color w:val="231F20"/>
          <w:spacing w:val="-4"/>
          <w:sz w:val="24"/>
        </w:rPr>
        <w:t>selling</w:t>
      </w:r>
      <w:r>
        <w:rPr>
          <w:color w:val="231F20"/>
          <w:spacing w:val="-7"/>
          <w:sz w:val="24"/>
        </w:rPr>
        <w:t> </w:t>
      </w:r>
      <w:r>
        <w:rPr>
          <w:color w:val="231F20"/>
          <w:spacing w:val="-4"/>
          <w:sz w:val="24"/>
        </w:rPr>
        <w:t>should</w:t>
      </w:r>
      <w:r>
        <w:rPr>
          <w:color w:val="231F20"/>
          <w:spacing w:val="-7"/>
          <w:sz w:val="24"/>
        </w:rPr>
        <w:t> </w:t>
      </w:r>
      <w:r>
        <w:rPr>
          <w:color w:val="231F20"/>
          <w:spacing w:val="-4"/>
          <w:sz w:val="24"/>
        </w:rPr>
        <w:t>be</w:t>
      </w:r>
      <w:r>
        <w:rPr>
          <w:color w:val="231F20"/>
          <w:spacing w:val="-7"/>
          <w:sz w:val="24"/>
        </w:rPr>
        <w:t> </w:t>
      </w:r>
      <w:r>
        <w:rPr>
          <w:color w:val="231F20"/>
          <w:spacing w:val="-4"/>
          <w:sz w:val="24"/>
        </w:rPr>
        <w:t>done</w:t>
      </w:r>
      <w:r>
        <w:rPr>
          <w:color w:val="231F20"/>
          <w:spacing w:val="-7"/>
          <w:sz w:val="24"/>
        </w:rPr>
        <w:t> </w:t>
      </w:r>
      <w:r>
        <w:rPr>
          <w:color w:val="231F20"/>
          <w:spacing w:val="-4"/>
          <w:sz w:val="24"/>
        </w:rPr>
        <w:t>to</w:t>
      </w:r>
      <w:r>
        <w:rPr>
          <w:color w:val="231F20"/>
          <w:spacing w:val="-7"/>
          <w:sz w:val="24"/>
        </w:rPr>
        <w:t> </w:t>
      </w:r>
      <w:r>
        <w:rPr>
          <w:color w:val="231F20"/>
          <w:spacing w:val="-4"/>
          <w:sz w:val="24"/>
        </w:rPr>
        <w:t>increase</w:t>
      </w:r>
      <w:r>
        <w:rPr>
          <w:color w:val="231F20"/>
          <w:spacing w:val="-7"/>
          <w:sz w:val="24"/>
        </w:rPr>
        <w:t> </w:t>
      </w:r>
      <w:r>
        <w:rPr>
          <w:color w:val="231F20"/>
          <w:spacing w:val="-4"/>
          <w:sz w:val="24"/>
        </w:rPr>
        <w:t>the</w:t>
      </w:r>
      <w:r>
        <w:rPr>
          <w:color w:val="231F20"/>
          <w:spacing w:val="-7"/>
          <w:sz w:val="24"/>
        </w:rPr>
        <w:t> </w:t>
      </w:r>
      <w:r>
        <w:rPr>
          <w:color w:val="231F20"/>
          <w:spacing w:val="-4"/>
          <w:sz w:val="24"/>
        </w:rPr>
        <w:t>profitability</w:t>
      </w:r>
      <w:r>
        <w:rPr>
          <w:color w:val="231F20"/>
          <w:spacing w:val="-7"/>
          <w:sz w:val="24"/>
        </w:rPr>
        <w:t> </w:t>
      </w:r>
      <w:r>
        <w:rPr>
          <w:color w:val="231F20"/>
          <w:spacing w:val="-4"/>
          <w:sz w:val="24"/>
        </w:rPr>
        <w:t>of</w:t>
      </w:r>
      <w:r>
        <w:rPr>
          <w:color w:val="231F20"/>
          <w:spacing w:val="-7"/>
          <w:sz w:val="24"/>
        </w:rPr>
        <w:t> </w:t>
      </w:r>
      <w:r>
        <w:rPr>
          <w:color w:val="231F20"/>
          <w:spacing w:val="-4"/>
          <w:sz w:val="24"/>
        </w:rPr>
        <w:t>these</w:t>
      </w:r>
      <w:r>
        <w:rPr>
          <w:color w:val="231F20"/>
          <w:spacing w:val="-7"/>
          <w:sz w:val="24"/>
        </w:rPr>
        <w:t> </w:t>
      </w:r>
      <w:r>
        <w:rPr>
          <w:color w:val="231F20"/>
          <w:spacing w:val="-4"/>
          <w:sz w:val="24"/>
        </w:rPr>
        <w:t>customers.</w:t>
      </w:r>
    </w:p>
    <w:p>
      <w:pPr>
        <w:pStyle w:val="ListParagraph"/>
        <w:numPr>
          <w:ilvl w:val="0"/>
          <w:numId w:val="8"/>
        </w:numPr>
        <w:tabs>
          <w:tab w:pos="1105" w:val="left" w:leader="none"/>
        </w:tabs>
        <w:spacing w:line="271" w:lineRule="auto" w:before="168" w:after="0"/>
        <w:ind w:left="1105" w:right="418" w:hanging="397"/>
        <w:jc w:val="both"/>
        <w:rPr>
          <w:sz w:val="24"/>
        </w:rPr>
      </w:pPr>
      <w:r>
        <w:rPr>
          <w:color w:val="231F20"/>
          <w:w w:val="90"/>
          <w:sz w:val="24"/>
        </w:rPr>
        <w:t>An analysis of the bottom growth has to be done to identify those customers who can be shifted to the ‘potential’ group. For the remaining, the cost of service has to reduce </w:t>
      </w:r>
      <w:r>
        <w:rPr>
          <w:color w:val="231F20"/>
          <w:sz w:val="24"/>
        </w:rPr>
        <w:t>by</w:t>
      </w:r>
      <w:r>
        <w:rPr>
          <w:color w:val="231F20"/>
          <w:spacing w:val="-17"/>
          <w:sz w:val="24"/>
        </w:rPr>
        <w:t> </w:t>
      </w:r>
      <w:r>
        <w:rPr>
          <w:color w:val="231F20"/>
          <w:sz w:val="24"/>
        </w:rPr>
        <w:t>encouraging</w:t>
      </w:r>
      <w:r>
        <w:rPr>
          <w:color w:val="231F20"/>
          <w:spacing w:val="-16"/>
          <w:sz w:val="24"/>
        </w:rPr>
        <w:t> </w:t>
      </w:r>
      <w:r>
        <w:rPr>
          <w:color w:val="231F20"/>
          <w:sz w:val="24"/>
        </w:rPr>
        <w:t>them</w:t>
      </w:r>
      <w:r>
        <w:rPr>
          <w:color w:val="231F20"/>
          <w:spacing w:val="-17"/>
          <w:sz w:val="24"/>
        </w:rPr>
        <w:t> </w:t>
      </w:r>
      <w:r>
        <w:rPr>
          <w:color w:val="231F20"/>
          <w:sz w:val="24"/>
        </w:rPr>
        <w:t>to</w:t>
      </w:r>
      <w:r>
        <w:rPr>
          <w:color w:val="231F20"/>
          <w:spacing w:val="-16"/>
          <w:sz w:val="24"/>
        </w:rPr>
        <w:t> </w:t>
      </w:r>
      <w:r>
        <w:rPr>
          <w:color w:val="231F20"/>
          <w:sz w:val="24"/>
        </w:rPr>
        <w:t>use</w:t>
      </w:r>
      <w:r>
        <w:rPr>
          <w:color w:val="231F20"/>
          <w:spacing w:val="-17"/>
          <w:sz w:val="24"/>
        </w:rPr>
        <w:t> </w:t>
      </w:r>
      <w:r>
        <w:rPr>
          <w:color w:val="231F20"/>
          <w:sz w:val="24"/>
        </w:rPr>
        <w:t>lower</w:t>
      </w:r>
      <w:r>
        <w:rPr>
          <w:color w:val="231F20"/>
          <w:spacing w:val="-16"/>
          <w:sz w:val="24"/>
        </w:rPr>
        <w:t> </w:t>
      </w:r>
      <w:r>
        <w:rPr>
          <w:color w:val="231F20"/>
          <w:sz w:val="24"/>
        </w:rPr>
        <w:t>cost</w:t>
      </w:r>
      <w:r>
        <w:rPr>
          <w:color w:val="231F20"/>
          <w:spacing w:val="-17"/>
          <w:sz w:val="24"/>
        </w:rPr>
        <w:t> </w:t>
      </w:r>
      <w:r>
        <w:rPr>
          <w:color w:val="231F20"/>
          <w:sz w:val="24"/>
        </w:rPr>
        <w:t>channels.</w:t>
      </w:r>
      <w:r>
        <w:rPr>
          <w:color w:val="231F20"/>
          <w:spacing w:val="-16"/>
          <w:sz w:val="24"/>
        </w:rPr>
        <w:t> </w:t>
      </w:r>
      <w:r>
        <w:rPr>
          <w:color w:val="231F20"/>
          <w:sz w:val="24"/>
        </w:rPr>
        <w:t>In</w:t>
      </w:r>
      <w:r>
        <w:rPr>
          <w:color w:val="231F20"/>
          <w:spacing w:val="-16"/>
          <w:sz w:val="24"/>
        </w:rPr>
        <w:t> </w:t>
      </w:r>
      <w:r>
        <w:rPr>
          <w:color w:val="231F20"/>
          <w:sz w:val="24"/>
        </w:rPr>
        <w:t>extreme</w:t>
      </w:r>
      <w:r>
        <w:rPr>
          <w:color w:val="231F20"/>
          <w:spacing w:val="-17"/>
          <w:sz w:val="24"/>
        </w:rPr>
        <w:t> </w:t>
      </w:r>
      <w:r>
        <w:rPr>
          <w:color w:val="231F20"/>
          <w:sz w:val="24"/>
        </w:rPr>
        <w:t>cases,</w:t>
      </w:r>
      <w:r>
        <w:rPr>
          <w:color w:val="231F20"/>
          <w:spacing w:val="-16"/>
          <w:sz w:val="24"/>
        </w:rPr>
        <w:t> </w:t>
      </w:r>
      <w:r>
        <w:rPr>
          <w:color w:val="231F20"/>
          <w:sz w:val="24"/>
        </w:rPr>
        <w:t>some</w:t>
      </w:r>
      <w:r>
        <w:rPr>
          <w:color w:val="231F20"/>
          <w:spacing w:val="-17"/>
          <w:sz w:val="24"/>
        </w:rPr>
        <w:t> </w:t>
      </w:r>
      <w:r>
        <w:rPr>
          <w:color w:val="231F20"/>
          <w:sz w:val="24"/>
        </w:rPr>
        <w:t>of</w:t>
      </w:r>
      <w:r>
        <w:rPr>
          <w:color w:val="231F20"/>
          <w:spacing w:val="-16"/>
          <w:sz w:val="24"/>
        </w:rPr>
        <w:t> </w:t>
      </w:r>
      <w:r>
        <w:rPr>
          <w:color w:val="231F20"/>
          <w:sz w:val="24"/>
        </w:rPr>
        <w:t>these </w:t>
      </w:r>
      <w:r>
        <w:rPr>
          <w:color w:val="231F20"/>
          <w:w w:val="90"/>
          <w:sz w:val="24"/>
        </w:rPr>
        <w:t>customers will be encouraged to defect to competitors. Outsourcing of loss making </w:t>
      </w:r>
      <w:r>
        <w:rPr>
          <w:color w:val="231F20"/>
          <w:spacing w:val="-4"/>
          <w:sz w:val="24"/>
        </w:rPr>
        <w:t>customers</w:t>
      </w:r>
      <w:r>
        <w:rPr>
          <w:color w:val="231F20"/>
          <w:spacing w:val="-12"/>
          <w:sz w:val="24"/>
        </w:rPr>
        <w:t> </w:t>
      </w:r>
      <w:r>
        <w:rPr>
          <w:color w:val="231F20"/>
          <w:spacing w:val="-4"/>
          <w:sz w:val="24"/>
        </w:rPr>
        <w:t>to</w:t>
      </w:r>
      <w:r>
        <w:rPr>
          <w:color w:val="231F20"/>
          <w:spacing w:val="-12"/>
          <w:sz w:val="24"/>
        </w:rPr>
        <w:t> </w:t>
      </w:r>
      <w:r>
        <w:rPr>
          <w:color w:val="231F20"/>
          <w:spacing w:val="-4"/>
          <w:sz w:val="24"/>
        </w:rPr>
        <w:t>specialized</w:t>
      </w:r>
      <w:r>
        <w:rPr>
          <w:color w:val="231F20"/>
          <w:spacing w:val="-12"/>
          <w:sz w:val="24"/>
        </w:rPr>
        <w:t> </w:t>
      </w:r>
      <w:r>
        <w:rPr>
          <w:color w:val="231F20"/>
          <w:spacing w:val="-4"/>
          <w:sz w:val="24"/>
        </w:rPr>
        <w:t>low</w:t>
      </w:r>
      <w:r>
        <w:rPr>
          <w:color w:val="231F20"/>
          <w:spacing w:val="-12"/>
          <w:sz w:val="24"/>
        </w:rPr>
        <w:t> </w:t>
      </w:r>
      <w:r>
        <w:rPr>
          <w:color w:val="231F20"/>
          <w:spacing w:val="-4"/>
          <w:sz w:val="24"/>
        </w:rPr>
        <w:t>overhead</w:t>
      </w:r>
      <w:r>
        <w:rPr>
          <w:color w:val="231F20"/>
          <w:spacing w:val="-12"/>
          <w:sz w:val="24"/>
        </w:rPr>
        <w:t> </w:t>
      </w:r>
      <w:r>
        <w:rPr>
          <w:color w:val="231F20"/>
          <w:spacing w:val="-4"/>
          <w:sz w:val="24"/>
        </w:rPr>
        <w:t>agencies</w:t>
      </w:r>
      <w:r>
        <w:rPr>
          <w:color w:val="231F20"/>
          <w:spacing w:val="-12"/>
          <w:sz w:val="24"/>
        </w:rPr>
        <w:t> </w:t>
      </w:r>
      <w:r>
        <w:rPr>
          <w:color w:val="231F20"/>
          <w:spacing w:val="-4"/>
          <w:sz w:val="24"/>
        </w:rPr>
        <w:t>is</w:t>
      </w:r>
      <w:r>
        <w:rPr>
          <w:color w:val="231F20"/>
          <w:spacing w:val="-12"/>
          <w:sz w:val="24"/>
        </w:rPr>
        <w:t> </w:t>
      </w:r>
      <w:r>
        <w:rPr>
          <w:color w:val="231F20"/>
          <w:spacing w:val="-4"/>
          <w:sz w:val="24"/>
        </w:rPr>
        <w:t>an</w:t>
      </w:r>
      <w:r>
        <w:rPr>
          <w:color w:val="231F20"/>
          <w:spacing w:val="-12"/>
          <w:sz w:val="24"/>
        </w:rPr>
        <w:t> </w:t>
      </w:r>
      <w:r>
        <w:rPr>
          <w:color w:val="231F20"/>
          <w:spacing w:val="-4"/>
          <w:sz w:val="24"/>
        </w:rPr>
        <w:t>emerging</w:t>
      </w:r>
      <w:r>
        <w:rPr>
          <w:color w:val="231F20"/>
          <w:spacing w:val="-12"/>
          <w:sz w:val="24"/>
        </w:rPr>
        <w:t> </w:t>
      </w:r>
      <w:r>
        <w:rPr>
          <w:color w:val="231F20"/>
          <w:spacing w:val="-4"/>
          <w:sz w:val="24"/>
        </w:rPr>
        <w:t>trend.</w:t>
      </w:r>
    </w:p>
    <w:p>
      <w:pPr>
        <w:pStyle w:val="BodyText"/>
        <w:spacing w:before="72"/>
      </w:pPr>
    </w:p>
    <w:p>
      <w:pPr>
        <w:pStyle w:val="Heading1"/>
        <w:spacing w:before="1"/>
      </w:pPr>
      <w:r>
        <w:rPr>
          <w:color w:val="231F20"/>
        </w:rPr>
        <w:t>Marketing</w:t>
      </w:r>
      <w:r>
        <w:rPr>
          <w:color w:val="231F20"/>
          <w:spacing w:val="5"/>
        </w:rPr>
        <w:t> </w:t>
      </w:r>
      <w:r>
        <w:rPr>
          <w:color w:val="231F20"/>
        </w:rPr>
        <w:t>Benefits</w:t>
      </w:r>
      <w:r>
        <w:rPr>
          <w:color w:val="231F20"/>
          <w:spacing w:val="6"/>
        </w:rPr>
        <w:t> </w:t>
      </w:r>
      <w:r>
        <w:rPr>
          <w:color w:val="231F20"/>
        </w:rPr>
        <w:t>of</w:t>
      </w:r>
      <w:r>
        <w:rPr>
          <w:color w:val="231F20"/>
          <w:spacing w:val="5"/>
        </w:rPr>
        <w:t> </w:t>
      </w:r>
      <w:r>
        <w:rPr>
          <w:color w:val="231F20"/>
          <w:spacing w:val="-5"/>
        </w:rPr>
        <w:t>CRM</w:t>
      </w:r>
    </w:p>
    <w:p>
      <w:pPr>
        <w:pStyle w:val="BodyText"/>
        <w:spacing w:before="132"/>
        <w:rPr>
          <w:rFonts w:ascii="Times New Roman"/>
          <w:b/>
        </w:rPr>
      </w:pPr>
    </w:p>
    <w:p>
      <w:pPr>
        <w:pStyle w:val="BodyText"/>
        <w:spacing w:line="271" w:lineRule="auto" w:before="1"/>
        <w:ind w:left="425" w:right="418" w:firstLine="720"/>
        <w:jc w:val="both"/>
      </w:pPr>
      <w:r>
        <w:rPr>
          <w:color w:val="231F20"/>
          <w:w w:val="90"/>
        </w:rPr>
        <w:t>CRM will gradually reduce organization’s dependence on periodic surveys to gather </w:t>
      </w:r>
      <w:r>
        <w:rPr>
          <w:color w:val="231F20"/>
        </w:rPr>
        <w:t>data.</w:t>
      </w:r>
      <w:r>
        <w:rPr>
          <w:color w:val="231F20"/>
          <w:spacing w:val="-17"/>
        </w:rPr>
        <w:t> </w:t>
      </w:r>
      <w:r>
        <w:rPr>
          <w:color w:val="231F20"/>
        </w:rPr>
        <w:t>Collection</w:t>
      </w:r>
      <w:r>
        <w:rPr>
          <w:color w:val="231F20"/>
          <w:spacing w:val="-16"/>
        </w:rPr>
        <w:t> </w:t>
      </w:r>
      <w:r>
        <w:rPr>
          <w:color w:val="231F20"/>
        </w:rPr>
        <w:t>of</w:t>
      </w:r>
      <w:r>
        <w:rPr>
          <w:color w:val="231F20"/>
          <w:spacing w:val="-17"/>
        </w:rPr>
        <w:t> </w:t>
      </w:r>
      <w:r>
        <w:rPr>
          <w:color w:val="231F20"/>
        </w:rPr>
        <w:t>data</w:t>
      </w:r>
      <w:r>
        <w:rPr>
          <w:color w:val="231F20"/>
          <w:spacing w:val="-16"/>
        </w:rPr>
        <w:t> </w:t>
      </w:r>
      <w:r>
        <w:rPr>
          <w:color w:val="231F20"/>
        </w:rPr>
        <w:t>related</w:t>
      </w:r>
      <w:r>
        <w:rPr>
          <w:color w:val="231F20"/>
          <w:spacing w:val="-17"/>
        </w:rPr>
        <w:t> </w:t>
      </w:r>
      <w:r>
        <w:rPr>
          <w:color w:val="231F20"/>
        </w:rPr>
        <w:t>to</w:t>
      </w:r>
      <w:r>
        <w:rPr>
          <w:color w:val="231F20"/>
          <w:spacing w:val="-16"/>
        </w:rPr>
        <w:t> </w:t>
      </w:r>
      <w:r>
        <w:rPr>
          <w:color w:val="231F20"/>
        </w:rPr>
        <w:t>buying</w:t>
      </w:r>
      <w:r>
        <w:rPr>
          <w:color w:val="231F20"/>
          <w:spacing w:val="-17"/>
        </w:rPr>
        <w:t> </w:t>
      </w:r>
      <w:r>
        <w:rPr>
          <w:color w:val="231F20"/>
        </w:rPr>
        <w:t>and</w:t>
      </w:r>
      <w:r>
        <w:rPr>
          <w:color w:val="231F20"/>
          <w:spacing w:val="-16"/>
        </w:rPr>
        <w:t> </w:t>
      </w:r>
      <w:r>
        <w:rPr>
          <w:color w:val="231F20"/>
        </w:rPr>
        <w:t>consumption</w:t>
      </w:r>
      <w:r>
        <w:rPr>
          <w:color w:val="231F20"/>
          <w:spacing w:val="-16"/>
        </w:rPr>
        <w:t> </w:t>
      </w:r>
      <w:r>
        <w:rPr>
          <w:color w:val="231F20"/>
        </w:rPr>
        <w:t>behavior</w:t>
      </w:r>
      <w:r>
        <w:rPr>
          <w:color w:val="231F20"/>
          <w:spacing w:val="-17"/>
        </w:rPr>
        <w:t> </w:t>
      </w:r>
      <w:r>
        <w:rPr>
          <w:color w:val="231F20"/>
        </w:rPr>
        <w:t>will</w:t>
      </w:r>
      <w:r>
        <w:rPr>
          <w:color w:val="231F20"/>
          <w:spacing w:val="-16"/>
        </w:rPr>
        <w:t> </w:t>
      </w:r>
      <w:r>
        <w:rPr>
          <w:color w:val="231F20"/>
        </w:rPr>
        <w:t>be</w:t>
      </w:r>
      <w:r>
        <w:rPr>
          <w:color w:val="231F20"/>
          <w:spacing w:val="-17"/>
        </w:rPr>
        <w:t> </w:t>
      </w:r>
      <w:r>
        <w:rPr>
          <w:color w:val="231F20"/>
        </w:rPr>
        <w:t>an</w:t>
      </w:r>
      <w:r>
        <w:rPr>
          <w:color w:val="231F20"/>
          <w:spacing w:val="-16"/>
        </w:rPr>
        <w:t> </w:t>
      </w:r>
      <w:r>
        <w:rPr>
          <w:color w:val="231F20"/>
        </w:rPr>
        <w:t>ongoing process.</w:t>
      </w:r>
      <w:r>
        <w:rPr>
          <w:color w:val="231F20"/>
          <w:spacing w:val="-4"/>
        </w:rPr>
        <w:t> </w:t>
      </w:r>
      <w:r>
        <w:rPr>
          <w:color w:val="231F20"/>
        </w:rPr>
        <w:t>In</w:t>
      </w:r>
      <w:r>
        <w:rPr>
          <w:color w:val="231F20"/>
          <w:spacing w:val="-4"/>
        </w:rPr>
        <w:t> </w:t>
      </w:r>
      <w:r>
        <w:rPr>
          <w:color w:val="231F20"/>
        </w:rPr>
        <w:t>many</w:t>
      </w:r>
      <w:r>
        <w:rPr>
          <w:color w:val="231F20"/>
          <w:spacing w:val="-4"/>
        </w:rPr>
        <w:t> </w:t>
      </w:r>
      <w:r>
        <w:rPr>
          <w:color w:val="231F20"/>
        </w:rPr>
        <w:t>cases,</w:t>
      </w:r>
      <w:r>
        <w:rPr>
          <w:color w:val="231F20"/>
          <w:spacing w:val="-4"/>
        </w:rPr>
        <w:t> </w:t>
      </w:r>
      <w:r>
        <w:rPr>
          <w:color w:val="231F20"/>
        </w:rPr>
        <w:t>the</w:t>
      </w:r>
      <w:r>
        <w:rPr>
          <w:color w:val="231F20"/>
          <w:spacing w:val="-4"/>
        </w:rPr>
        <w:t> </w:t>
      </w:r>
      <w:r>
        <w:rPr>
          <w:color w:val="231F20"/>
        </w:rPr>
        <w:t>transaction</w:t>
      </w:r>
      <w:r>
        <w:rPr>
          <w:color w:val="231F20"/>
          <w:spacing w:val="-4"/>
        </w:rPr>
        <w:t> </w:t>
      </w:r>
      <w:r>
        <w:rPr>
          <w:color w:val="231F20"/>
        </w:rPr>
        <w:t>data</w:t>
      </w:r>
      <w:r>
        <w:rPr>
          <w:color w:val="231F20"/>
          <w:spacing w:val="-4"/>
        </w:rPr>
        <w:t> </w:t>
      </w:r>
      <w:r>
        <w:rPr>
          <w:color w:val="231F20"/>
        </w:rPr>
        <w:t>is</w:t>
      </w:r>
      <w:r>
        <w:rPr>
          <w:color w:val="231F20"/>
          <w:spacing w:val="-4"/>
        </w:rPr>
        <w:t> </w:t>
      </w:r>
      <w:r>
        <w:rPr>
          <w:color w:val="231F20"/>
        </w:rPr>
        <w:t>automatically</w:t>
      </w:r>
      <w:r>
        <w:rPr>
          <w:color w:val="231F20"/>
          <w:spacing w:val="-4"/>
        </w:rPr>
        <w:t> </w:t>
      </w:r>
      <w:r>
        <w:rPr>
          <w:color w:val="231F20"/>
        </w:rPr>
        <w:t>collected</w:t>
      </w:r>
      <w:r>
        <w:rPr>
          <w:color w:val="231F20"/>
          <w:spacing w:val="-4"/>
        </w:rPr>
        <w:t> </w:t>
      </w:r>
      <w:r>
        <w:rPr>
          <w:color w:val="231F20"/>
        </w:rPr>
        <w:t>some</w:t>
      </w:r>
      <w:r>
        <w:rPr>
          <w:color w:val="231F20"/>
          <w:spacing w:val="-4"/>
        </w:rPr>
        <w:t> </w:t>
      </w:r>
      <w:r>
        <w:rPr>
          <w:color w:val="231F20"/>
        </w:rPr>
        <w:t>times</w:t>
      </w:r>
      <w:r>
        <w:rPr>
          <w:color w:val="231F20"/>
          <w:spacing w:val="-4"/>
        </w:rPr>
        <w:t> </w:t>
      </w:r>
      <w:r>
        <w:rPr>
          <w:color w:val="231F20"/>
        </w:rPr>
        <w:t>real </w:t>
      </w:r>
      <w:r>
        <w:rPr>
          <w:color w:val="231F20"/>
          <w:spacing w:val="-2"/>
        </w:rPr>
        <w:t>time</w:t>
      </w:r>
      <w:r>
        <w:rPr>
          <w:color w:val="231F20"/>
          <w:spacing w:val="-9"/>
        </w:rPr>
        <w:t> </w:t>
      </w:r>
      <w:r>
        <w:rPr>
          <w:color w:val="231F20"/>
          <w:spacing w:val="-2"/>
        </w:rPr>
        <w:t>as</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e-commerce</w:t>
      </w:r>
      <w:r>
        <w:rPr>
          <w:color w:val="231F20"/>
          <w:spacing w:val="-9"/>
        </w:rPr>
        <w:t> </w:t>
      </w:r>
      <w:r>
        <w:rPr>
          <w:color w:val="231F20"/>
          <w:spacing w:val="-2"/>
        </w:rPr>
        <w:t>transaction.</w:t>
      </w:r>
      <w:r>
        <w:rPr>
          <w:color w:val="231F20"/>
          <w:spacing w:val="-9"/>
        </w:rPr>
        <w:t> </w:t>
      </w:r>
      <w:r>
        <w:rPr>
          <w:color w:val="231F20"/>
          <w:spacing w:val="-2"/>
        </w:rPr>
        <w:t>This</w:t>
      </w:r>
      <w:r>
        <w:rPr>
          <w:color w:val="231F20"/>
          <w:spacing w:val="-9"/>
        </w:rPr>
        <w:t> </w:t>
      </w:r>
      <w:r>
        <w:rPr>
          <w:color w:val="231F20"/>
          <w:spacing w:val="-2"/>
        </w:rPr>
        <w:t>rich</w:t>
      </w:r>
      <w:r>
        <w:rPr>
          <w:color w:val="231F20"/>
          <w:spacing w:val="-9"/>
        </w:rPr>
        <w:t> </w:t>
      </w:r>
      <w:r>
        <w:rPr>
          <w:color w:val="231F20"/>
          <w:spacing w:val="-2"/>
        </w:rPr>
        <w:t>repository</w:t>
      </w:r>
      <w:r>
        <w:rPr>
          <w:color w:val="231F20"/>
          <w:spacing w:val="-9"/>
        </w:rPr>
        <w:t> </w:t>
      </w:r>
      <w:r>
        <w:rPr>
          <w:color w:val="231F20"/>
          <w:spacing w:val="-2"/>
        </w:rPr>
        <w:t>of</w:t>
      </w:r>
      <w:r>
        <w:rPr>
          <w:color w:val="231F20"/>
          <w:spacing w:val="-9"/>
        </w:rPr>
        <w:t> </w:t>
      </w:r>
      <w:r>
        <w:rPr>
          <w:color w:val="231F20"/>
          <w:spacing w:val="-2"/>
        </w:rPr>
        <w:t>customer</w:t>
      </w:r>
      <w:r>
        <w:rPr>
          <w:color w:val="231F20"/>
          <w:spacing w:val="-9"/>
        </w:rPr>
        <w:t> </w:t>
      </w:r>
      <w:r>
        <w:rPr>
          <w:color w:val="231F20"/>
          <w:spacing w:val="-2"/>
        </w:rPr>
        <w:t>information</w:t>
      </w:r>
      <w:r>
        <w:rPr>
          <w:color w:val="231F20"/>
          <w:spacing w:val="-9"/>
        </w:rPr>
        <w:t> </w:t>
      </w:r>
      <w:r>
        <w:rPr>
          <w:color w:val="231F20"/>
          <w:spacing w:val="-2"/>
        </w:rPr>
        <w:t>and knowledge</w:t>
      </w:r>
      <w:r>
        <w:rPr>
          <w:color w:val="231F20"/>
          <w:spacing w:val="4"/>
        </w:rPr>
        <w:t> </w:t>
      </w:r>
      <w:r>
        <w:rPr>
          <w:color w:val="231F20"/>
          <w:spacing w:val="-2"/>
        </w:rPr>
        <w:t>updated</w:t>
      </w:r>
      <w:r>
        <w:rPr>
          <w:color w:val="231F20"/>
          <w:spacing w:val="4"/>
        </w:rPr>
        <w:t> </w:t>
      </w:r>
      <w:r>
        <w:rPr>
          <w:color w:val="231F20"/>
          <w:spacing w:val="-2"/>
        </w:rPr>
        <w:t>through</w:t>
      </w:r>
      <w:r>
        <w:rPr>
          <w:color w:val="231F20"/>
          <w:spacing w:val="4"/>
        </w:rPr>
        <w:t> </w:t>
      </w:r>
      <w:r>
        <w:rPr>
          <w:color w:val="231F20"/>
          <w:spacing w:val="-2"/>
        </w:rPr>
        <w:t>regular</w:t>
      </w:r>
      <w:r>
        <w:rPr>
          <w:color w:val="231F20"/>
          <w:spacing w:val="5"/>
        </w:rPr>
        <w:t> </w:t>
      </w:r>
      <w:r>
        <w:rPr>
          <w:color w:val="231F20"/>
          <w:spacing w:val="-2"/>
        </w:rPr>
        <w:t>interactions</w:t>
      </w:r>
      <w:r>
        <w:rPr>
          <w:color w:val="231F20"/>
          <w:spacing w:val="4"/>
        </w:rPr>
        <w:t> </w:t>
      </w:r>
      <w:r>
        <w:rPr>
          <w:color w:val="231F20"/>
          <w:spacing w:val="-2"/>
        </w:rPr>
        <w:t>and</w:t>
      </w:r>
      <w:r>
        <w:rPr>
          <w:color w:val="231F20"/>
          <w:spacing w:val="4"/>
        </w:rPr>
        <w:t> </w:t>
      </w:r>
      <w:r>
        <w:rPr>
          <w:color w:val="231F20"/>
          <w:spacing w:val="-2"/>
        </w:rPr>
        <w:t>actual</w:t>
      </w:r>
      <w:r>
        <w:rPr>
          <w:color w:val="231F20"/>
          <w:spacing w:val="5"/>
        </w:rPr>
        <w:t> </w:t>
      </w:r>
      <w:r>
        <w:rPr>
          <w:color w:val="231F20"/>
          <w:spacing w:val="-2"/>
        </w:rPr>
        <w:t>customer</w:t>
      </w:r>
      <w:r>
        <w:rPr>
          <w:color w:val="231F20"/>
          <w:spacing w:val="4"/>
        </w:rPr>
        <w:t> </w:t>
      </w:r>
      <w:r>
        <w:rPr>
          <w:color w:val="231F20"/>
          <w:spacing w:val="-2"/>
        </w:rPr>
        <w:t>transactions</w:t>
      </w:r>
      <w:r>
        <w:rPr>
          <w:color w:val="231F20"/>
          <w:spacing w:val="4"/>
        </w:rPr>
        <w:t> </w:t>
      </w:r>
      <w:r>
        <w:rPr>
          <w:color w:val="231F20"/>
          <w:spacing w:val="-2"/>
        </w:rPr>
        <w:t>and</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pPr>
      <w:r>
        <w:rPr>
          <w:color w:val="231F20"/>
          <w:spacing w:val="-2"/>
        </w:rPr>
        <w:t>purchase</w:t>
      </w:r>
      <w:r>
        <w:rPr>
          <w:color w:val="231F20"/>
          <w:spacing w:val="-9"/>
        </w:rPr>
        <w:t> </w:t>
      </w:r>
      <w:r>
        <w:rPr>
          <w:color w:val="231F20"/>
          <w:spacing w:val="-2"/>
        </w:rPr>
        <w:t>behavior</w:t>
      </w:r>
      <w:r>
        <w:rPr>
          <w:color w:val="231F20"/>
          <w:spacing w:val="-9"/>
        </w:rPr>
        <w:t> </w:t>
      </w:r>
      <w:r>
        <w:rPr>
          <w:color w:val="231F20"/>
          <w:spacing w:val="-2"/>
        </w:rPr>
        <w:t>will</w:t>
      </w:r>
      <w:r>
        <w:rPr>
          <w:color w:val="231F20"/>
          <w:spacing w:val="-9"/>
        </w:rPr>
        <w:t> </w:t>
      </w:r>
      <w:r>
        <w:rPr>
          <w:color w:val="231F20"/>
          <w:spacing w:val="-2"/>
        </w:rPr>
        <w:t>help</w:t>
      </w:r>
      <w:r>
        <w:rPr>
          <w:color w:val="231F20"/>
          <w:spacing w:val="-8"/>
        </w:rPr>
        <w:t> </w:t>
      </w:r>
      <w:r>
        <w:rPr>
          <w:color w:val="231F20"/>
          <w:spacing w:val="-2"/>
        </w:rPr>
        <w:t>marketers</w:t>
      </w:r>
      <w:r>
        <w:rPr>
          <w:color w:val="231F20"/>
          <w:spacing w:val="-9"/>
        </w:rPr>
        <w:t> </w:t>
      </w:r>
      <w:r>
        <w:rPr>
          <w:color w:val="231F20"/>
          <w:spacing w:val="-2"/>
        </w:rPr>
        <w:t>to</w:t>
      </w:r>
      <w:r>
        <w:rPr>
          <w:color w:val="231F20"/>
          <w:spacing w:val="-9"/>
        </w:rPr>
        <w:t> </w:t>
      </w:r>
      <w:r>
        <w:rPr>
          <w:color w:val="231F20"/>
          <w:spacing w:val="-2"/>
        </w:rPr>
        <w:t>develop</w:t>
      </w:r>
      <w:r>
        <w:rPr>
          <w:color w:val="231F20"/>
          <w:spacing w:val="-8"/>
        </w:rPr>
        <w:t> </w:t>
      </w:r>
      <w:r>
        <w:rPr>
          <w:color w:val="231F20"/>
          <w:spacing w:val="-2"/>
        </w:rPr>
        <w:t>and</w:t>
      </w:r>
      <w:r>
        <w:rPr>
          <w:color w:val="231F20"/>
          <w:spacing w:val="-9"/>
        </w:rPr>
        <w:t> </w:t>
      </w:r>
      <w:r>
        <w:rPr>
          <w:color w:val="231F20"/>
          <w:spacing w:val="-2"/>
        </w:rPr>
        <w:t>market</w:t>
      </w:r>
      <w:r>
        <w:rPr>
          <w:color w:val="231F20"/>
          <w:spacing w:val="-9"/>
        </w:rPr>
        <w:t> </w:t>
      </w:r>
      <w:r>
        <w:rPr>
          <w:color w:val="231F20"/>
          <w:spacing w:val="-2"/>
        </w:rPr>
        <w:t>customer</w:t>
      </w:r>
      <w:r>
        <w:rPr>
          <w:color w:val="231F20"/>
          <w:spacing w:val="-9"/>
        </w:rPr>
        <w:t> </w:t>
      </w:r>
      <w:r>
        <w:rPr>
          <w:color w:val="231F20"/>
          <w:spacing w:val="-2"/>
        </w:rPr>
        <w:t>centric</w:t>
      </w:r>
      <w:r>
        <w:rPr>
          <w:color w:val="231F20"/>
          <w:spacing w:val="-8"/>
        </w:rPr>
        <w:t> </w:t>
      </w:r>
      <w:r>
        <w:rPr>
          <w:color w:val="231F20"/>
          <w:spacing w:val="-2"/>
        </w:rPr>
        <w:t>products successfully.</w:t>
      </w:r>
    </w:p>
    <w:p>
      <w:pPr>
        <w:pStyle w:val="BodyText"/>
        <w:spacing w:before="39"/>
      </w:pPr>
    </w:p>
    <w:p>
      <w:pPr>
        <w:pStyle w:val="BodyText"/>
        <w:spacing w:line="271" w:lineRule="auto"/>
        <w:ind w:left="425" w:right="422" w:firstLine="720"/>
        <w:jc w:val="both"/>
      </w:pPr>
      <w:r>
        <w:rPr>
          <w:color w:val="231F20"/>
        </w:rPr>
        <w:t>Customized</w:t>
      </w:r>
      <w:r>
        <w:rPr>
          <w:color w:val="231F20"/>
          <w:spacing w:val="-17"/>
        </w:rPr>
        <w:t> </w:t>
      </w:r>
      <w:r>
        <w:rPr>
          <w:color w:val="231F20"/>
        </w:rPr>
        <w:t>promotions-based</w:t>
      </w:r>
      <w:r>
        <w:rPr>
          <w:color w:val="231F20"/>
          <w:spacing w:val="-16"/>
        </w:rPr>
        <w:t> </w:t>
      </w:r>
      <w:r>
        <w:rPr>
          <w:color w:val="231F20"/>
        </w:rPr>
        <w:t>customer</w:t>
      </w:r>
      <w:r>
        <w:rPr>
          <w:color w:val="231F20"/>
          <w:spacing w:val="-17"/>
        </w:rPr>
        <w:t> </w:t>
      </w:r>
      <w:r>
        <w:rPr>
          <w:color w:val="231F20"/>
        </w:rPr>
        <w:t>preferences</w:t>
      </w:r>
      <w:r>
        <w:rPr>
          <w:color w:val="231F20"/>
          <w:spacing w:val="-16"/>
        </w:rPr>
        <w:t> </w:t>
      </w:r>
      <w:r>
        <w:rPr>
          <w:color w:val="231F20"/>
        </w:rPr>
        <w:t>and</w:t>
      </w:r>
      <w:r>
        <w:rPr>
          <w:color w:val="231F20"/>
          <w:spacing w:val="-17"/>
        </w:rPr>
        <w:t> </w:t>
      </w:r>
      <w:r>
        <w:rPr>
          <w:color w:val="231F20"/>
        </w:rPr>
        <w:t>purchase</w:t>
      </w:r>
      <w:r>
        <w:rPr>
          <w:color w:val="231F20"/>
          <w:spacing w:val="-16"/>
        </w:rPr>
        <w:t> </w:t>
      </w:r>
      <w:r>
        <w:rPr>
          <w:color w:val="231F20"/>
        </w:rPr>
        <w:t>patterns</w:t>
      </w:r>
      <w:r>
        <w:rPr>
          <w:color w:val="231F20"/>
          <w:spacing w:val="-17"/>
        </w:rPr>
        <w:t> </w:t>
      </w:r>
      <w:r>
        <w:rPr>
          <w:color w:val="231F20"/>
        </w:rPr>
        <w:t>will substantially</w:t>
      </w:r>
      <w:r>
        <w:rPr>
          <w:color w:val="231F20"/>
          <w:spacing w:val="-3"/>
        </w:rPr>
        <w:t> </w:t>
      </w:r>
      <w:r>
        <w:rPr>
          <w:color w:val="231F20"/>
        </w:rPr>
        <w:t>reduce</w:t>
      </w:r>
      <w:r>
        <w:rPr>
          <w:color w:val="231F20"/>
          <w:spacing w:val="-3"/>
        </w:rPr>
        <w:t> </w:t>
      </w:r>
      <w:r>
        <w:rPr>
          <w:color w:val="231F20"/>
        </w:rPr>
        <w:t>the</w:t>
      </w:r>
      <w:r>
        <w:rPr>
          <w:color w:val="231F20"/>
          <w:spacing w:val="-3"/>
        </w:rPr>
        <w:t> </w:t>
      </w:r>
      <w:r>
        <w:rPr>
          <w:color w:val="231F20"/>
        </w:rPr>
        <w:t>wasteful</w:t>
      </w:r>
      <w:r>
        <w:rPr>
          <w:color w:val="231F20"/>
          <w:spacing w:val="-3"/>
        </w:rPr>
        <w:t> </w:t>
      </w:r>
      <w:r>
        <w:rPr>
          <w:color w:val="231F20"/>
        </w:rPr>
        <w:t>expenditure</w:t>
      </w:r>
      <w:r>
        <w:rPr>
          <w:color w:val="231F20"/>
          <w:spacing w:val="-3"/>
        </w:rPr>
        <w:t> </w:t>
      </w:r>
      <w:r>
        <w:rPr>
          <w:color w:val="231F20"/>
        </w:rPr>
        <w:t>of</w:t>
      </w:r>
      <w:r>
        <w:rPr>
          <w:color w:val="231F20"/>
          <w:spacing w:val="-3"/>
        </w:rPr>
        <w:t> </w:t>
      </w:r>
      <w:r>
        <w:rPr>
          <w:color w:val="231F20"/>
        </w:rPr>
        <w:t>mass</w:t>
      </w:r>
      <w:r>
        <w:rPr>
          <w:color w:val="231F20"/>
          <w:spacing w:val="-3"/>
        </w:rPr>
        <w:t> </w:t>
      </w:r>
      <w:r>
        <w:rPr>
          <w:color w:val="231F20"/>
        </w:rPr>
        <w:t>communication</w:t>
      </w:r>
      <w:r>
        <w:rPr>
          <w:color w:val="231F20"/>
          <w:spacing w:val="-3"/>
        </w:rPr>
        <w:t> </w:t>
      </w:r>
      <w:r>
        <w:rPr>
          <w:color w:val="231F20"/>
        </w:rPr>
        <w:t>and</w:t>
      </w:r>
      <w:r>
        <w:rPr>
          <w:color w:val="231F20"/>
          <w:spacing w:val="-3"/>
        </w:rPr>
        <w:t> </w:t>
      </w:r>
      <w:r>
        <w:rPr>
          <w:color w:val="231F20"/>
        </w:rPr>
        <w:t>even</w:t>
      </w:r>
      <w:r>
        <w:rPr>
          <w:color w:val="231F20"/>
          <w:spacing w:val="-3"/>
        </w:rPr>
        <w:t> </w:t>
      </w:r>
      <w:r>
        <w:rPr>
          <w:color w:val="231F20"/>
        </w:rPr>
        <w:t>direct </w:t>
      </w:r>
      <w:r>
        <w:rPr>
          <w:color w:val="231F20"/>
          <w:w w:val="90"/>
        </w:rPr>
        <w:t>mailing. As a customized promotion are more focused and are based on a deeper insight of </w:t>
      </w:r>
      <w:r>
        <w:rPr>
          <w:color w:val="231F20"/>
          <w:spacing w:val="-4"/>
        </w:rPr>
        <w:t>existing</w:t>
      </w:r>
      <w:r>
        <w:rPr>
          <w:color w:val="231F20"/>
          <w:spacing w:val="-9"/>
        </w:rPr>
        <w:t> </w:t>
      </w:r>
      <w:r>
        <w:rPr>
          <w:color w:val="231F20"/>
          <w:spacing w:val="-4"/>
        </w:rPr>
        <w:t>customers,</w:t>
      </w:r>
      <w:r>
        <w:rPr>
          <w:color w:val="231F20"/>
          <w:spacing w:val="-9"/>
        </w:rPr>
        <w:t> </w:t>
      </w:r>
      <w:r>
        <w:rPr>
          <w:color w:val="231F20"/>
          <w:spacing w:val="-4"/>
        </w:rPr>
        <w:t>they</w:t>
      </w:r>
      <w:r>
        <w:rPr>
          <w:color w:val="231F20"/>
          <w:spacing w:val="-9"/>
        </w:rPr>
        <w:t> </w:t>
      </w:r>
      <w:r>
        <w:rPr>
          <w:color w:val="231F20"/>
          <w:spacing w:val="-4"/>
        </w:rPr>
        <w:t>have</w:t>
      </w:r>
      <w:r>
        <w:rPr>
          <w:color w:val="231F20"/>
          <w:spacing w:val="-9"/>
        </w:rPr>
        <w:t> </w:t>
      </w:r>
      <w:r>
        <w:rPr>
          <w:color w:val="231F20"/>
          <w:spacing w:val="-4"/>
        </w:rPr>
        <w:t>a</w:t>
      </w:r>
      <w:r>
        <w:rPr>
          <w:color w:val="231F20"/>
          <w:spacing w:val="-9"/>
        </w:rPr>
        <w:t> </w:t>
      </w:r>
      <w:r>
        <w:rPr>
          <w:color w:val="231F20"/>
          <w:spacing w:val="-4"/>
        </w:rPr>
        <w:t>greater</w:t>
      </w:r>
      <w:r>
        <w:rPr>
          <w:color w:val="231F20"/>
          <w:spacing w:val="-9"/>
        </w:rPr>
        <w:t> </w:t>
      </w:r>
      <w:r>
        <w:rPr>
          <w:color w:val="231F20"/>
          <w:spacing w:val="-4"/>
        </w:rPr>
        <w:t>chance</w:t>
      </w:r>
      <w:r>
        <w:rPr>
          <w:color w:val="231F20"/>
          <w:spacing w:val="-9"/>
        </w:rPr>
        <w:t> </w:t>
      </w:r>
      <w:r>
        <w:rPr>
          <w:color w:val="231F20"/>
          <w:spacing w:val="-4"/>
        </w:rPr>
        <w:t>of</w:t>
      </w:r>
      <w:r>
        <w:rPr>
          <w:color w:val="231F20"/>
          <w:spacing w:val="-9"/>
        </w:rPr>
        <w:t> </w:t>
      </w:r>
      <w:r>
        <w:rPr>
          <w:color w:val="231F20"/>
          <w:spacing w:val="-4"/>
        </w:rPr>
        <w:t>conversion</w:t>
      </w:r>
      <w:r>
        <w:rPr>
          <w:color w:val="231F20"/>
          <w:spacing w:val="-9"/>
        </w:rPr>
        <w:t> </w:t>
      </w:r>
      <w:r>
        <w:rPr>
          <w:color w:val="231F20"/>
          <w:spacing w:val="-4"/>
        </w:rPr>
        <w:t>to</w:t>
      </w:r>
      <w:r>
        <w:rPr>
          <w:color w:val="231F20"/>
          <w:spacing w:val="-9"/>
        </w:rPr>
        <w:t> </w:t>
      </w:r>
      <w:r>
        <w:rPr>
          <w:color w:val="231F20"/>
          <w:spacing w:val="-4"/>
        </w:rPr>
        <w:t>sales.</w:t>
      </w:r>
    </w:p>
    <w:p>
      <w:pPr>
        <w:pStyle w:val="BodyText"/>
        <w:spacing w:before="73"/>
      </w:pPr>
    </w:p>
    <w:p>
      <w:pPr>
        <w:pStyle w:val="Heading1"/>
      </w:pPr>
      <w:r>
        <w:rPr>
          <w:color w:val="231F20"/>
        </w:rPr>
        <w:t>Service</w:t>
      </w:r>
      <w:r>
        <w:rPr>
          <w:color w:val="231F20"/>
          <w:spacing w:val="11"/>
        </w:rPr>
        <w:t> </w:t>
      </w:r>
      <w:r>
        <w:rPr>
          <w:color w:val="231F20"/>
        </w:rPr>
        <w:t>Benefits</w:t>
      </w:r>
      <w:r>
        <w:rPr>
          <w:color w:val="231F20"/>
          <w:spacing w:val="12"/>
        </w:rPr>
        <w:t> </w:t>
      </w:r>
      <w:r>
        <w:rPr>
          <w:color w:val="231F20"/>
        </w:rPr>
        <w:t>of</w:t>
      </w:r>
      <w:r>
        <w:rPr>
          <w:color w:val="231F20"/>
          <w:spacing w:val="11"/>
        </w:rPr>
        <w:t> </w:t>
      </w:r>
      <w:r>
        <w:rPr>
          <w:color w:val="231F20"/>
          <w:spacing w:val="-5"/>
        </w:rPr>
        <w:t>CRM</w:t>
      </w:r>
    </w:p>
    <w:p>
      <w:pPr>
        <w:pStyle w:val="BodyText"/>
        <w:spacing w:before="133"/>
        <w:rPr>
          <w:rFonts w:ascii="Times New Roman"/>
          <w:b/>
        </w:rPr>
      </w:pPr>
    </w:p>
    <w:p>
      <w:pPr>
        <w:pStyle w:val="BodyText"/>
        <w:spacing w:line="271" w:lineRule="auto"/>
        <w:ind w:left="425" w:right="417" w:firstLine="720"/>
        <w:jc w:val="both"/>
      </w:pPr>
      <w:r>
        <w:rPr>
          <w:color w:val="231F20"/>
        </w:rPr>
        <w:t>Research</w:t>
      </w:r>
      <w:r>
        <w:rPr>
          <w:color w:val="231F20"/>
          <w:spacing w:val="-17"/>
        </w:rPr>
        <w:t> </w:t>
      </w:r>
      <w:r>
        <w:rPr>
          <w:color w:val="231F20"/>
        </w:rPr>
        <w:t>findings</w:t>
      </w:r>
      <w:r>
        <w:rPr>
          <w:color w:val="231F20"/>
          <w:spacing w:val="-16"/>
        </w:rPr>
        <w:t> </w:t>
      </w:r>
      <w:r>
        <w:rPr>
          <w:color w:val="231F20"/>
        </w:rPr>
        <w:t>conducted</w:t>
      </w:r>
      <w:r>
        <w:rPr>
          <w:color w:val="231F20"/>
          <w:spacing w:val="-17"/>
        </w:rPr>
        <w:t> </w:t>
      </w:r>
      <w:r>
        <w:rPr>
          <w:color w:val="231F20"/>
        </w:rPr>
        <w:t>across</w:t>
      </w:r>
      <w:r>
        <w:rPr>
          <w:color w:val="231F20"/>
          <w:spacing w:val="-16"/>
        </w:rPr>
        <w:t> </w:t>
      </w:r>
      <w:r>
        <w:rPr>
          <w:color w:val="231F20"/>
        </w:rPr>
        <w:t>industries</w:t>
      </w:r>
      <w:r>
        <w:rPr>
          <w:color w:val="231F20"/>
          <w:spacing w:val="-17"/>
        </w:rPr>
        <w:t> </w:t>
      </w:r>
      <w:r>
        <w:rPr>
          <w:color w:val="231F20"/>
        </w:rPr>
        <w:t>as</w:t>
      </w:r>
      <w:r>
        <w:rPr>
          <w:color w:val="231F20"/>
          <w:spacing w:val="-16"/>
        </w:rPr>
        <w:t> </w:t>
      </w:r>
      <w:r>
        <w:rPr>
          <w:color w:val="231F20"/>
        </w:rPr>
        <w:t>a</w:t>
      </w:r>
      <w:r>
        <w:rPr>
          <w:color w:val="231F20"/>
          <w:spacing w:val="-17"/>
        </w:rPr>
        <w:t> </w:t>
      </w:r>
      <w:r>
        <w:rPr>
          <w:color w:val="231F20"/>
        </w:rPr>
        <w:t>part</w:t>
      </w:r>
      <w:r>
        <w:rPr>
          <w:color w:val="231F20"/>
          <w:spacing w:val="-16"/>
        </w:rPr>
        <w:t> </w:t>
      </w:r>
      <w:r>
        <w:rPr>
          <w:color w:val="231F20"/>
        </w:rPr>
        <w:t>of</w:t>
      </w:r>
      <w:r>
        <w:rPr>
          <w:color w:val="231F20"/>
          <w:spacing w:val="-16"/>
        </w:rPr>
        <w:t> </w:t>
      </w:r>
      <w:r>
        <w:rPr>
          <w:color w:val="231F20"/>
        </w:rPr>
        <w:t>a</w:t>
      </w:r>
      <w:r>
        <w:rPr>
          <w:color w:val="231F20"/>
          <w:spacing w:val="-17"/>
        </w:rPr>
        <w:t> </w:t>
      </w:r>
      <w:r>
        <w:rPr>
          <w:color w:val="231F20"/>
        </w:rPr>
        <w:t>Technical</w:t>
      </w:r>
      <w:r>
        <w:rPr>
          <w:color w:val="231F20"/>
          <w:spacing w:val="-16"/>
        </w:rPr>
        <w:t> </w:t>
      </w:r>
      <w:r>
        <w:rPr>
          <w:color w:val="231F20"/>
        </w:rPr>
        <w:t>Assistance Research Project (TARP) indicate that:</w:t>
      </w:r>
    </w:p>
    <w:p>
      <w:pPr>
        <w:pStyle w:val="BodyText"/>
        <w:spacing w:before="39"/>
      </w:pPr>
    </w:p>
    <w:p>
      <w:pPr>
        <w:pStyle w:val="ListParagraph"/>
        <w:numPr>
          <w:ilvl w:val="0"/>
          <w:numId w:val="8"/>
        </w:numPr>
        <w:tabs>
          <w:tab w:pos="1105" w:val="left" w:leader="none"/>
        </w:tabs>
        <w:spacing w:line="271" w:lineRule="auto" w:before="0" w:after="0"/>
        <w:ind w:left="1105" w:right="422" w:hanging="397"/>
        <w:jc w:val="left"/>
        <w:rPr>
          <w:sz w:val="24"/>
        </w:rPr>
      </w:pPr>
      <w:r>
        <w:rPr>
          <w:color w:val="231F20"/>
          <w:spacing w:val="-4"/>
          <w:sz w:val="24"/>
        </w:rPr>
        <w:t>95</w:t>
      </w:r>
      <w:r>
        <w:rPr>
          <w:color w:val="231F20"/>
          <w:spacing w:val="-13"/>
          <w:sz w:val="24"/>
        </w:rPr>
        <w:t> </w:t>
      </w:r>
      <w:r>
        <w:rPr>
          <w:color w:val="231F20"/>
          <w:spacing w:val="-4"/>
          <w:sz w:val="24"/>
        </w:rPr>
        <w:t>per</w:t>
      </w:r>
      <w:r>
        <w:rPr>
          <w:color w:val="231F20"/>
          <w:spacing w:val="-12"/>
          <w:sz w:val="24"/>
        </w:rPr>
        <w:t> </w:t>
      </w:r>
      <w:r>
        <w:rPr>
          <w:color w:val="231F20"/>
          <w:spacing w:val="-4"/>
          <w:sz w:val="24"/>
        </w:rPr>
        <w:t>cent</w:t>
      </w:r>
      <w:r>
        <w:rPr>
          <w:color w:val="231F20"/>
          <w:spacing w:val="-13"/>
          <w:sz w:val="24"/>
        </w:rPr>
        <w:t> </w:t>
      </w:r>
      <w:r>
        <w:rPr>
          <w:color w:val="231F20"/>
          <w:spacing w:val="-4"/>
          <w:sz w:val="24"/>
        </w:rPr>
        <w:t>of</w:t>
      </w:r>
      <w:r>
        <w:rPr>
          <w:color w:val="231F20"/>
          <w:spacing w:val="-12"/>
          <w:sz w:val="24"/>
        </w:rPr>
        <w:t> </w:t>
      </w:r>
      <w:r>
        <w:rPr>
          <w:color w:val="231F20"/>
          <w:spacing w:val="-4"/>
          <w:sz w:val="24"/>
        </w:rPr>
        <w:t>the</w:t>
      </w:r>
      <w:r>
        <w:rPr>
          <w:color w:val="231F20"/>
          <w:spacing w:val="-13"/>
          <w:sz w:val="24"/>
        </w:rPr>
        <w:t> </w:t>
      </w:r>
      <w:r>
        <w:rPr>
          <w:color w:val="231F20"/>
          <w:spacing w:val="-4"/>
          <w:sz w:val="24"/>
        </w:rPr>
        <w:t>customers</w:t>
      </w:r>
      <w:r>
        <w:rPr>
          <w:color w:val="231F20"/>
          <w:spacing w:val="-12"/>
          <w:sz w:val="24"/>
        </w:rPr>
        <w:t> </w:t>
      </w:r>
      <w:r>
        <w:rPr>
          <w:color w:val="231F20"/>
          <w:spacing w:val="-4"/>
          <w:sz w:val="24"/>
        </w:rPr>
        <w:t>do</w:t>
      </w:r>
      <w:r>
        <w:rPr>
          <w:color w:val="231F20"/>
          <w:spacing w:val="-13"/>
          <w:sz w:val="24"/>
        </w:rPr>
        <w:t> </w:t>
      </w:r>
      <w:r>
        <w:rPr>
          <w:color w:val="231F20"/>
          <w:spacing w:val="-4"/>
          <w:sz w:val="24"/>
        </w:rPr>
        <w:t>not</w:t>
      </w:r>
      <w:r>
        <w:rPr>
          <w:color w:val="231F20"/>
          <w:spacing w:val="-12"/>
          <w:sz w:val="24"/>
        </w:rPr>
        <w:t> </w:t>
      </w:r>
      <w:r>
        <w:rPr>
          <w:color w:val="231F20"/>
          <w:spacing w:val="-4"/>
          <w:sz w:val="24"/>
        </w:rPr>
        <w:t>bother</w:t>
      </w:r>
      <w:r>
        <w:rPr>
          <w:color w:val="231F20"/>
          <w:spacing w:val="-12"/>
          <w:sz w:val="24"/>
        </w:rPr>
        <w:t> </w:t>
      </w:r>
      <w:r>
        <w:rPr>
          <w:color w:val="231F20"/>
          <w:spacing w:val="-4"/>
          <w:sz w:val="24"/>
        </w:rPr>
        <w:t>to</w:t>
      </w:r>
      <w:r>
        <w:rPr>
          <w:color w:val="231F20"/>
          <w:spacing w:val="-13"/>
          <w:sz w:val="24"/>
        </w:rPr>
        <w:t> </w:t>
      </w:r>
      <w:r>
        <w:rPr>
          <w:color w:val="231F20"/>
          <w:spacing w:val="-4"/>
          <w:sz w:val="24"/>
        </w:rPr>
        <w:t>complain,</w:t>
      </w:r>
      <w:r>
        <w:rPr>
          <w:color w:val="231F20"/>
          <w:spacing w:val="-12"/>
          <w:sz w:val="24"/>
        </w:rPr>
        <w:t> </w:t>
      </w:r>
      <w:r>
        <w:rPr>
          <w:color w:val="231F20"/>
          <w:spacing w:val="-4"/>
          <w:sz w:val="24"/>
        </w:rPr>
        <w:t>the</w:t>
      </w:r>
      <w:r>
        <w:rPr>
          <w:color w:val="231F20"/>
          <w:spacing w:val="-13"/>
          <w:sz w:val="24"/>
        </w:rPr>
        <w:t> </w:t>
      </w:r>
      <w:r>
        <w:rPr>
          <w:color w:val="231F20"/>
          <w:spacing w:val="-4"/>
          <w:sz w:val="24"/>
        </w:rPr>
        <w:t>just</w:t>
      </w:r>
      <w:r>
        <w:rPr>
          <w:color w:val="231F20"/>
          <w:spacing w:val="-12"/>
          <w:sz w:val="24"/>
        </w:rPr>
        <w:t> </w:t>
      </w:r>
      <w:r>
        <w:rPr>
          <w:color w:val="231F20"/>
          <w:spacing w:val="-4"/>
          <w:sz w:val="24"/>
        </w:rPr>
        <w:t>take</w:t>
      </w:r>
      <w:r>
        <w:rPr>
          <w:color w:val="231F20"/>
          <w:spacing w:val="-13"/>
          <w:sz w:val="24"/>
        </w:rPr>
        <w:t> </w:t>
      </w:r>
      <w:r>
        <w:rPr>
          <w:color w:val="231F20"/>
          <w:spacing w:val="-4"/>
          <w:sz w:val="24"/>
        </w:rPr>
        <w:t>their</w:t>
      </w:r>
      <w:r>
        <w:rPr>
          <w:color w:val="231F20"/>
          <w:spacing w:val="-12"/>
          <w:sz w:val="24"/>
        </w:rPr>
        <w:t> </w:t>
      </w:r>
      <w:r>
        <w:rPr>
          <w:color w:val="231F20"/>
          <w:spacing w:val="-4"/>
          <w:sz w:val="24"/>
        </w:rPr>
        <w:t>business </w:t>
      </w:r>
      <w:r>
        <w:rPr>
          <w:color w:val="231F20"/>
          <w:sz w:val="24"/>
        </w:rPr>
        <w:t>else where.</w:t>
      </w:r>
    </w:p>
    <w:p>
      <w:pPr>
        <w:pStyle w:val="ListParagraph"/>
        <w:numPr>
          <w:ilvl w:val="0"/>
          <w:numId w:val="8"/>
        </w:numPr>
        <w:tabs>
          <w:tab w:pos="1105" w:val="left" w:leader="none"/>
        </w:tabs>
        <w:spacing w:line="271" w:lineRule="auto" w:before="169" w:after="0"/>
        <w:ind w:left="1105" w:right="418" w:hanging="397"/>
        <w:jc w:val="left"/>
        <w:rPr>
          <w:sz w:val="24"/>
        </w:rPr>
      </w:pPr>
      <w:r>
        <w:rPr>
          <w:color w:val="231F20"/>
          <w:sz w:val="24"/>
        </w:rPr>
        <w:t>Most</w:t>
      </w:r>
      <w:r>
        <w:rPr>
          <w:color w:val="231F20"/>
          <w:spacing w:val="5"/>
          <w:sz w:val="24"/>
        </w:rPr>
        <w:t> </w:t>
      </w:r>
      <w:r>
        <w:rPr>
          <w:color w:val="231F20"/>
          <w:sz w:val="24"/>
        </w:rPr>
        <w:t>loyal</w:t>
      </w:r>
      <w:r>
        <w:rPr>
          <w:color w:val="231F20"/>
          <w:spacing w:val="5"/>
          <w:sz w:val="24"/>
        </w:rPr>
        <w:t> </w:t>
      </w:r>
      <w:r>
        <w:rPr>
          <w:color w:val="231F20"/>
          <w:sz w:val="24"/>
        </w:rPr>
        <w:t>customers</w:t>
      </w:r>
      <w:r>
        <w:rPr>
          <w:color w:val="231F20"/>
          <w:spacing w:val="5"/>
          <w:sz w:val="24"/>
        </w:rPr>
        <w:t> </w:t>
      </w:r>
      <w:r>
        <w:rPr>
          <w:color w:val="231F20"/>
          <w:sz w:val="24"/>
        </w:rPr>
        <w:t>take</w:t>
      </w:r>
      <w:r>
        <w:rPr>
          <w:color w:val="231F20"/>
          <w:spacing w:val="5"/>
          <w:sz w:val="24"/>
        </w:rPr>
        <w:t> </w:t>
      </w:r>
      <w:r>
        <w:rPr>
          <w:color w:val="231F20"/>
          <w:sz w:val="24"/>
        </w:rPr>
        <w:t>time</w:t>
      </w:r>
      <w:r>
        <w:rPr>
          <w:color w:val="231F20"/>
          <w:spacing w:val="5"/>
          <w:sz w:val="24"/>
        </w:rPr>
        <w:t> </w:t>
      </w:r>
      <w:r>
        <w:rPr>
          <w:color w:val="231F20"/>
          <w:sz w:val="24"/>
        </w:rPr>
        <w:t>to</w:t>
      </w:r>
      <w:r>
        <w:rPr>
          <w:color w:val="231F20"/>
          <w:spacing w:val="5"/>
          <w:sz w:val="24"/>
        </w:rPr>
        <w:t> </w:t>
      </w:r>
      <w:r>
        <w:rPr>
          <w:color w:val="231F20"/>
          <w:sz w:val="24"/>
        </w:rPr>
        <w:t>complain.</w:t>
      </w:r>
      <w:r>
        <w:rPr>
          <w:color w:val="231F20"/>
          <w:spacing w:val="5"/>
          <w:sz w:val="24"/>
        </w:rPr>
        <w:t> </w:t>
      </w:r>
      <w:r>
        <w:rPr>
          <w:color w:val="231F20"/>
          <w:sz w:val="24"/>
        </w:rPr>
        <w:t>This</w:t>
      </w:r>
      <w:r>
        <w:rPr>
          <w:color w:val="231F20"/>
          <w:spacing w:val="5"/>
          <w:sz w:val="24"/>
        </w:rPr>
        <w:t> </w:t>
      </w:r>
      <w:r>
        <w:rPr>
          <w:color w:val="231F20"/>
          <w:sz w:val="24"/>
        </w:rPr>
        <w:t>enables</w:t>
      </w:r>
      <w:r>
        <w:rPr>
          <w:color w:val="231F20"/>
          <w:spacing w:val="5"/>
          <w:sz w:val="24"/>
        </w:rPr>
        <w:t> </w:t>
      </w:r>
      <w:r>
        <w:rPr>
          <w:color w:val="231F20"/>
          <w:sz w:val="24"/>
        </w:rPr>
        <w:t>the</w:t>
      </w:r>
      <w:r>
        <w:rPr>
          <w:color w:val="231F20"/>
          <w:spacing w:val="5"/>
          <w:sz w:val="24"/>
        </w:rPr>
        <w:t> </w:t>
      </w:r>
      <w:r>
        <w:rPr>
          <w:color w:val="231F20"/>
          <w:sz w:val="24"/>
        </w:rPr>
        <w:t>product</w:t>
      </w:r>
      <w:r>
        <w:rPr>
          <w:color w:val="231F20"/>
          <w:spacing w:val="5"/>
          <w:sz w:val="24"/>
        </w:rPr>
        <w:t> </w:t>
      </w:r>
      <w:r>
        <w:rPr>
          <w:color w:val="231F20"/>
          <w:sz w:val="24"/>
        </w:rPr>
        <w:t>/</w:t>
      </w:r>
      <w:r>
        <w:rPr>
          <w:color w:val="231F20"/>
          <w:spacing w:val="5"/>
          <w:sz w:val="24"/>
        </w:rPr>
        <w:t> </w:t>
      </w:r>
      <w:r>
        <w:rPr>
          <w:color w:val="231F20"/>
          <w:sz w:val="24"/>
        </w:rPr>
        <w:t>service </w:t>
      </w:r>
      <w:r>
        <w:rPr>
          <w:color w:val="231F20"/>
          <w:spacing w:val="-2"/>
          <w:sz w:val="24"/>
        </w:rPr>
        <w:t>provider</w:t>
      </w:r>
      <w:r>
        <w:rPr>
          <w:color w:val="231F20"/>
          <w:spacing w:val="-14"/>
          <w:sz w:val="24"/>
        </w:rPr>
        <w:t> </w:t>
      </w:r>
      <w:r>
        <w:rPr>
          <w:color w:val="231F20"/>
          <w:spacing w:val="-2"/>
          <w:sz w:val="24"/>
        </w:rPr>
        <w:t>to</w:t>
      </w:r>
      <w:r>
        <w:rPr>
          <w:color w:val="231F20"/>
          <w:spacing w:val="-14"/>
          <w:sz w:val="24"/>
        </w:rPr>
        <w:t> </w:t>
      </w:r>
      <w:r>
        <w:rPr>
          <w:color w:val="231F20"/>
          <w:spacing w:val="-2"/>
          <w:sz w:val="24"/>
        </w:rPr>
        <w:t>improve</w:t>
      </w:r>
      <w:r>
        <w:rPr>
          <w:color w:val="231F20"/>
          <w:spacing w:val="-14"/>
          <w:sz w:val="24"/>
        </w:rPr>
        <w:t> </w:t>
      </w:r>
      <w:r>
        <w:rPr>
          <w:color w:val="231F20"/>
          <w:spacing w:val="-2"/>
          <w:sz w:val="24"/>
        </w:rPr>
        <w:t>and</w:t>
      </w:r>
      <w:r>
        <w:rPr>
          <w:color w:val="231F20"/>
          <w:spacing w:val="-14"/>
          <w:sz w:val="24"/>
        </w:rPr>
        <w:t> </w:t>
      </w:r>
      <w:r>
        <w:rPr>
          <w:color w:val="231F20"/>
          <w:spacing w:val="-2"/>
          <w:sz w:val="24"/>
        </w:rPr>
        <w:t>ensure</w:t>
      </w:r>
      <w:r>
        <w:rPr>
          <w:color w:val="231F20"/>
          <w:spacing w:val="-14"/>
          <w:sz w:val="24"/>
        </w:rPr>
        <w:t> </w:t>
      </w:r>
      <w:r>
        <w:rPr>
          <w:color w:val="231F20"/>
          <w:spacing w:val="-2"/>
          <w:sz w:val="24"/>
        </w:rPr>
        <w:t>that</w:t>
      </w:r>
      <w:r>
        <w:rPr>
          <w:color w:val="231F20"/>
          <w:spacing w:val="-14"/>
          <w:sz w:val="24"/>
        </w:rPr>
        <w:t> </w:t>
      </w:r>
      <w:r>
        <w:rPr>
          <w:color w:val="231F20"/>
          <w:spacing w:val="-2"/>
          <w:sz w:val="24"/>
        </w:rPr>
        <w:t>such</w:t>
      </w:r>
      <w:r>
        <w:rPr>
          <w:color w:val="231F20"/>
          <w:spacing w:val="-14"/>
          <w:sz w:val="24"/>
        </w:rPr>
        <w:t> </w:t>
      </w:r>
      <w:r>
        <w:rPr>
          <w:color w:val="231F20"/>
          <w:spacing w:val="-2"/>
          <w:sz w:val="24"/>
        </w:rPr>
        <w:t>mistake</w:t>
      </w:r>
      <w:r>
        <w:rPr>
          <w:color w:val="231F20"/>
          <w:spacing w:val="-14"/>
          <w:sz w:val="24"/>
        </w:rPr>
        <w:t> </w:t>
      </w:r>
      <w:r>
        <w:rPr>
          <w:color w:val="231F20"/>
          <w:spacing w:val="-2"/>
          <w:sz w:val="24"/>
        </w:rPr>
        <w:t>do</w:t>
      </w:r>
      <w:r>
        <w:rPr>
          <w:color w:val="231F20"/>
          <w:spacing w:val="-14"/>
          <w:sz w:val="24"/>
        </w:rPr>
        <w:t> </w:t>
      </w:r>
      <w:r>
        <w:rPr>
          <w:color w:val="231F20"/>
          <w:spacing w:val="-2"/>
          <w:sz w:val="24"/>
        </w:rPr>
        <w:t>not</w:t>
      </w:r>
      <w:r>
        <w:rPr>
          <w:color w:val="231F20"/>
          <w:spacing w:val="-14"/>
          <w:sz w:val="24"/>
        </w:rPr>
        <w:t> </w:t>
      </w:r>
      <w:r>
        <w:rPr>
          <w:color w:val="231F20"/>
          <w:spacing w:val="-2"/>
          <w:sz w:val="24"/>
        </w:rPr>
        <w:t>recur.</w:t>
      </w:r>
    </w:p>
    <w:p>
      <w:pPr>
        <w:pStyle w:val="ListParagraph"/>
        <w:numPr>
          <w:ilvl w:val="0"/>
          <w:numId w:val="8"/>
        </w:numPr>
        <w:tabs>
          <w:tab w:pos="1105" w:val="left" w:leader="none"/>
        </w:tabs>
        <w:spacing w:line="271" w:lineRule="auto" w:before="169" w:after="0"/>
        <w:ind w:left="1105" w:right="418" w:hanging="397"/>
        <w:jc w:val="left"/>
        <w:rPr>
          <w:sz w:val="24"/>
        </w:rPr>
      </w:pPr>
      <w:r>
        <w:rPr>
          <w:color w:val="231F20"/>
          <w:w w:val="90"/>
          <w:sz w:val="24"/>
        </w:rPr>
        <w:t>A typical dissatisfied customer will tell an average of 14 others about a bad experience </w:t>
      </w:r>
      <w:r>
        <w:rPr>
          <w:color w:val="231F20"/>
          <w:sz w:val="24"/>
        </w:rPr>
        <w:t>while</w:t>
      </w:r>
      <w:r>
        <w:rPr>
          <w:color w:val="231F20"/>
          <w:spacing w:val="-17"/>
          <w:sz w:val="24"/>
        </w:rPr>
        <w:t> </w:t>
      </w:r>
      <w:r>
        <w:rPr>
          <w:color w:val="231F20"/>
          <w:sz w:val="24"/>
        </w:rPr>
        <w:t>she</w:t>
      </w:r>
      <w:r>
        <w:rPr>
          <w:color w:val="231F20"/>
          <w:spacing w:val="-16"/>
          <w:sz w:val="24"/>
        </w:rPr>
        <w:t> </w:t>
      </w:r>
      <w:r>
        <w:rPr>
          <w:color w:val="231F20"/>
          <w:sz w:val="24"/>
        </w:rPr>
        <w:t>will</w:t>
      </w:r>
      <w:r>
        <w:rPr>
          <w:color w:val="231F20"/>
          <w:spacing w:val="-17"/>
          <w:sz w:val="24"/>
        </w:rPr>
        <w:t> </w:t>
      </w:r>
      <w:r>
        <w:rPr>
          <w:color w:val="231F20"/>
          <w:sz w:val="24"/>
        </w:rPr>
        <w:t>tell</w:t>
      </w:r>
      <w:r>
        <w:rPr>
          <w:color w:val="231F20"/>
          <w:spacing w:val="-16"/>
          <w:sz w:val="24"/>
        </w:rPr>
        <w:t> </w:t>
      </w:r>
      <w:r>
        <w:rPr>
          <w:color w:val="231F20"/>
          <w:sz w:val="24"/>
        </w:rPr>
        <w:t>only</w:t>
      </w:r>
      <w:r>
        <w:rPr>
          <w:color w:val="231F20"/>
          <w:spacing w:val="-17"/>
          <w:sz w:val="24"/>
        </w:rPr>
        <w:t> </w:t>
      </w:r>
      <w:r>
        <w:rPr>
          <w:color w:val="231F20"/>
          <w:sz w:val="24"/>
        </w:rPr>
        <w:t>six</w:t>
      </w:r>
      <w:r>
        <w:rPr>
          <w:color w:val="231F20"/>
          <w:spacing w:val="-16"/>
          <w:sz w:val="24"/>
        </w:rPr>
        <w:t> </w:t>
      </w:r>
      <w:r>
        <w:rPr>
          <w:color w:val="231F20"/>
          <w:sz w:val="24"/>
        </w:rPr>
        <w:t>about</w:t>
      </w:r>
      <w:r>
        <w:rPr>
          <w:color w:val="231F20"/>
          <w:spacing w:val="-17"/>
          <w:sz w:val="24"/>
        </w:rPr>
        <w:t> </w:t>
      </w:r>
      <w:r>
        <w:rPr>
          <w:color w:val="231F20"/>
          <w:sz w:val="24"/>
        </w:rPr>
        <w:t>a</w:t>
      </w:r>
      <w:r>
        <w:rPr>
          <w:color w:val="231F20"/>
          <w:spacing w:val="-16"/>
          <w:sz w:val="24"/>
        </w:rPr>
        <w:t> </w:t>
      </w:r>
      <w:r>
        <w:rPr>
          <w:color w:val="231F20"/>
          <w:sz w:val="24"/>
        </w:rPr>
        <w:t>satisfying</w:t>
      </w:r>
      <w:r>
        <w:rPr>
          <w:color w:val="231F20"/>
          <w:spacing w:val="-16"/>
          <w:sz w:val="24"/>
        </w:rPr>
        <w:t> </w:t>
      </w:r>
      <w:r>
        <w:rPr>
          <w:color w:val="231F20"/>
          <w:sz w:val="24"/>
        </w:rPr>
        <w:t>experience</w:t>
      </w:r>
      <w:r>
        <w:rPr>
          <w:color w:val="231F20"/>
          <w:spacing w:val="-17"/>
          <w:sz w:val="24"/>
        </w:rPr>
        <w:t> </w:t>
      </w:r>
      <w:r>
        <w:rPr>
          <w:color w:val="231F20"/>
          <w:sz w:val="24"/>
        </w:rPr>
        <w:t>with</w:t>
      </w:r>
      <w:r>
        <w:rPr>
          <w:color w:val="231F20"/>
          <w:spacing w:val="-16"/>
          <w:sz w:val="24"/>
        </w:rPr>
        <w:t> </w:t>
      </w:r>
      <w:r>
        <w:rPr>
          <w:color w:val="231F20"/>
          <w:sz w:val="24"/>
        </w:rPr>
        <w:t>an</w:t>
      </w:r>
      <w:r>
        <w:rPr>
          <w:color w:val="231F20"/>
          <w:spacing w:val="-17"/>
          <w:sz w:val="24"/>
        </w:rPr>
        <w:t> </w:t>
      </w:r>
      <w:r>
        <w:rPr>
          <w:color w:val="231F20"/>
          <w:sz w:val="24"/>
        </w:rPr>
        <w:t>organization.</w:t>
      </w:r>
    </w:p>
    <w:p>
      <w:pPr>
        <w:pStyle w:val="ListParagraph"/>
        <w:numPr>
          <w:ilvl w:val="0"/>
          <w:numId w:val="8"/>
        </w:numPr>
        <w:tabs>
          <w:tab w:pos="1105" w:val="left" w:leader="none"/>
        </w:tabs>
        <w:spacing w:line="271" w:lineRule="auto" w:before="168" w:after="0"/>
        <w:ind w:left="1105" w:right="423" w:hanging="397"/>
        <w:jc w:val="left"/>
        <w:rPr>
          <w:sz w:val="24"/>
        </w:rPr>
      </w:pPr>
      <w:r>
        <w:rPr>
          <w:color w:val="231F20"/>
          <w:spacing w:val="-2"/>
          <w:sz w:val="24"/>
        </w:rPr>
        <w:t>70</w:t>
      </w:r>
      <w:r>
        <w:rPr>
          <w:color w:val="231F20"/>
          <w:spacing w:val="-15"/>
          <w:sz w:val="24"/>
        </w:rPr>
        <w:t> </w:t>
      </w:r>
      <w:r>
        <w:rPr>
          <w:color w:val="231F20"/>
          <w:spacing w:val="-2"/>
          <w:sz w:val="24"/>
        </w:rPr>
        <w:t>per</w:t>
      </w:r>
      <w:r>
        <w:rPr>
          <w:color w:val="231F20"/>
          <w:spacing w:val="-14"/>
          <w:sz w:val="24"/>
        </w:rPr>
        <w:t> </w:t>
      </w:r>
      <w:r>
        <w:rPr>
          <w:color w:val="231F20"/>
          <w:spacing w:val="-2"/>
          <w:sz w:val="24"/>
        </w:rPr>
        <w:t>cent</w:t>
      </w:r>
      <w:r>
        <w:rPr>
          <w:color w:val="231F20"/>
          <w:spacing w:val="-15"/>
          <w:sz w:val="24"/>
        </w:rPr>
        <w:t> </w:t>
      </w:r>
      <w:r>
        <w:rPr>
          <w:color w:val="231F20"/>
          <w:spacing w:val="-2"/>
          <w:sz w:val="24"/>
        </w:rPr>
        <w:t>of</w:t>
      </w:r>
      <w:r>
        <w:rPr>
          <w:color w:val="231F20"/>
          <w:spacing w:val="-14"/>
          <w:sz w:val="24"/>
        </w:rPr>
        <w:t> </w:t>
      </w:r>
      <w:r>
        <w:rPr>
          <w:color w:val="231F20"/>
          <w:spacing w:val="-2"/>
          <w:sz w:val="24"/>
        </w:rPr>
        <w:t>customers</w:t>
      </w:r>
      <w:r>
        <w:rPr>
          <w:color w:val="231F20"/>
          <w:spacing w:val="-14"/>
          <w:sz w:val="24"/>
        </w:rPr>
        <w:t> </w:t>
      </w:r>
      <w:r>
        <w:rPr>
          <w:color w:val="231F20"/>
          <w:spacing w:val="-2"/>
          <w:sz w:val="24"/>
        </w:rPr>
        <w:t>who</w:t>
      </w:r>
      <w:r>
        <w:rPr>
          <w:color w:val="231F20"/>
          <w:spacing w:val="-15"/>
          <w:sz w:val="24"/>
        </w:rPr>
        <w:t> </w:t>
      </w:r>
      <w:r>
        <w:rPr>
          <w:color w:val="231F20"/>
          <w:spacing w:val="-2"/>
          <w:sz w:val="24"/>
        </w:rPr>
        <w:t>complain</w:t>
      </w:r>
      <w:r>
        <w:rPr>
          <w:color w:val="231F20"/>
          <w:spacing w:val="-14"/>
          <w:sz w:val="24"/>
        </w:rPr>
        <w:t> </w:t>
      </w:r>
      <w:r>
        <w:rPr>
          <w:color w:val="231F20"/>
          <w:spacing w:val="-2"/>
          <w:sz w:val="24"/>
        </w:rPr>
        <w:t>will</w:t>
      </w:r>
      <w:r>
        <w:rPr>
          <w:color w:val="231F20"/>
          <w:spacing w:val="-15"/>
          <w:sz w:val="24"/>
        </w:rPr>
        <w:t> </w:t>
      </w:r>
      <w:r>
        <w:rPr>
          <w:color w:val="231F20"/>
          <w:spacing w:val="-2"/>
          <w:sz w:val="24"/>
        </w:rPr>
        <w:t>do</w:t>
      </w:r>
      <w:r>
        <w:rPr>
          <w:color w:val="231F20"/>
          <w:spacing w:val="-14"/>
          <w:sz w:val="24"/>
        </w:rPr>
        <w:t> </w:t>
      </w:r>
      <w:r>
        <w:rPr>
          <w:color w:val="231F20"/>
          <w:spacing w:val="-2"/>
          <w:sz w:val="24"/>
        </w:rPr>
        <w:t>business</w:t>
      </w:r>
      <w:r>
        <w:rPr>
          <w:color w:val="231F20"/>
          <w:spacing w:val="-14"/>
          <w:sz w:val="24"/>
        </w:rPr>
        <w:t> </w:t>
      </w:r>
      <w:r>
        <w:rPr>
          <w:color w:val="231F20"/>
          <w:spacing w:val="-2"/>
          <w:sz w:val="24"/>
        </w:rPr>
        <w:t>with</w:t>
      </w:r>
      <w:r>
        <w:rPr>
          <w:color w:val="231F20"/>
          <w:spacing w:val="-15"/>
          <w:sz w:val="24"/>
        </w:rPr>
        <w:t> </w:t>
      </w:r>
      <w:r>
        <w:rPr>
          <w:color w:val="231F20"/>
          <w:spacing w:val="-2"/>
          <w:sz w:val="24"/>
        </w:rPr>
        <w:t>a</w:t>
      </w:r>
      <w:r>
        <w:rPr>
          <w:color w:val="231F20"/>
          <w:spacing w:val="-14"/>
          <w:sz w:val="24"/>
        </w:rPr>
        <w:t> </w:t>
      </w:r>
      <w:r>
        <w:rPr>
          <w:color w:val="231F20"/>
          <w:spacing w:val="-2"/>
          <w:sz w:val="24"/>
        </w:rPr>
        <w:t>company</w:t>
      </w:r>
      <w:r>
        <w:rPr>
          <w:color w:val="231F20"/>
          <w:spacing w:val="-15"/>
          <w:sz w:val="24"/>
        </w:rPr>
        <w:t> </w:t>
      </w:r>
      <w:r>
        <w:rPr>
          <w:color w:val="231F20"/>
          <w:spacing w:val="-2"/>
          <w:sz w:val="24"/>
        </w:rPr>
        <w:t>again</w:t>
      </w:r>
      <w:r>
        <w:rPr>
          <w:color w:val="231F20"/>
          <w:spacing w:val="-14"/>
          <w:sz w:val="24"/>
        </w:rPr>
        <w:t> </w:t>
      </w:r>
      <w:r>
        <w:rPr>
          <w:color w:val="231F20"/>
          <w:spacing w:val="-2"/>
          <w:sz w:val="24"/>
        </w:rPr>
        <w:t>if</w:t>
      </w:r>
      <w:r>
        <w:rPr>
          <w:color w:val="231F20"/>
          <w:spacing w:val="-14"/>
          <w:sz w:val="24"/>
        </w:rPr>
        <w:t> </w:t>
      </w:r>
      <w:r>
        <w:rPr>
          <w:color w:val="231F20"/>
          <w:spacing w:val="-2"/>
          <w:sz w:val="24"/>
        </w:rPr>
        <w:t>it </w:t>
      </w:r>
      <w:r>
        <w:rPr>
          <w:color w:val="231F20"/>
          <w:sz w:val="24"/>
        </w:rPr>
        <w:t>quickly</w:t>
      </w:r>
      <w:r>
        <w:rPr>
          <w:color w:val="231F20"/>
          <w:spacing w:val="-11"/>
          <w:sz w:val="24"/>
        </w:rPr>
        <w:t> </w:t>
      </w:r>
      <w:r>
        <w:rPr>
          <w:color w:val="231F20"/>
          <w:sz w:val="24"/>
        </w:rPr>
        <w:t>takes</w:t>
      </w:r>
      <w:r>
        <w:rPr>
          <w:color w:val="231F20"/>
          <w:spacing w:val="-11"/>
          <w:sz w:val="24"/>
        </w:rPr>
        <w:t> </w:t>
      </w:r>
      <w:r>
        <w:rPr>
          <w:color w:val="231F20"/>
          <w:sz w:val="24"/>
        </w:rPr>
        <w:t>care</w:t>
      </w:r>
      <w:r>
        <w:rPr>
          <w:color w:val="231F20"/>
          <w:spacing w:val="-11"/>
          <w:sz w:val="24"/>
        </w:rPr>
        <w:t> </w:t>
      </w:r>
      <w:r>
        <w:rPr>
          <w:color w:val="231F20"/>
          <w:sz w:val="24"/>
        </w:rPr>
        <w:t>of</w:t>
      </w:r>
      <w:r>
        <w:rPr>
          <w:color w:val="231F20"/>
          <w:spacing w:val="-11"/>
          <w:sz w:val="24"/>
        </w:rPr>
        <w:t> </w:t>
      </w:r>
      <w:r>
        <w:rPr>
          <w:color w:val="231F20"/>
          <w:sz w:val="24"/>
        </w:rPr>
        <w:t>a</w:t>
      </w:r>
      <w:r>
        <w:rPr>
          <w:color w:val="231F20"/>
          <w:spacing w:val="-11"/>
          <w:sz w:val="24"/>
        </w:rPr>
        <w:t> </w:t>
      </w:r>
      <w:r>
        <w:rPr>
          <w:color w:val="231F20"/>
          <w:sz w:val="24"/>
        </w:rPr>
        <w:t>service</w:t>
      </w:r>
      <w:r>
        <w:rPr>
          <w:color w:val="231F20"/>
          <w:spacing w:val="-11"/>
          <w:sz w:val="24"/>
        </w:rPr>
        <w:t> </w:t>
      </w:r>
      <w:r>
        <w:rPr>
          <w:color w:val="231F20"/>
          <w:sz w:val="24"/>
        </w:rPr>
        <w:t>problem.</w:t>
      </w:r>
    </w:p>
    <w:p>
      <w:pPr>
        <w:pStyle w:val="BodyText"/>
        <w:spacing w:before="58"/>
      </w:pPr>
    </w:p>
    <w:p>
      <w:pPr>
        <w:pStyle w:val="Heading1"/>
        <w:spacing w:before="1"/>
        <w:rPr>
          <w:rFonts w:ascii="Tahoma"/>
        </w:rPr>
      </w:pPr>
      <w:r>
        <w:rPr>
          <w:rFonts w:ascii="Tahoma"/>
          <w:color w:val="231F20"/>
          <w:w w:val="90"/>
        </w:rPr>
        <w:t>Enables</w:t>
      </w:r>
      <w:r>
        <w:rPr>
          <w:rFonts w:ascii="Tahoma"/>
          <w:color w:val="231F20"/>
          <w:spacing w:val="-5"/>
        </w:rPr>
        <w:t> </w:t>
      </w:r>
      <w:r>
        <w:rPr>
          <w:rFonts w:ascii="Tahoma"/>
          <w:color w:val="231F20"/>
          <w:w w:val="90"/>
        </w:rPr>
        <w:t>for</w:t>
      </w:r>
      <w:r>
        <w:rPr>
          <w:rFonts w:ascii="Tahoma"/>
          <w:color w:val="231F20"/>
          <w:spacing w:val="-4"/>
        </w:rPr>
        <w:t> </w:t>
      </w:r>
      <w:r>
        <w:rPr>
          <w:rFonts w:ascii="Tahoma"/>
          <w:color w:val="231F20"/>
          <w:w w:val="90"/>
        </w:rPr>
        <w:t>the</w:t>
      </w:r>
      <w:r>
        <w:rPr>
          <w:rFonts w:ascii="Tahoma"/>
          <w:color w:val="231F20"/>
          <w:spacing w:val="-4"/>
        </w:rPr>
        <w:t> </w:t>
      </w:r>
      <w:r>
        <w:rPr>
          <w:rFonts w:ascii="Tahoma"/>
          <w:color w:val="231F20"/>
          <w:w w:val="90"/>
        </w:rPr>
        <w:t>Growth</w:t>
      </w:r>
      <w:r>
        <w:rPr>
          <w:rFonts w:ascii="Tahoma"/>
          <w:color w:val="231F20"/>
          <w:spacing w:val="-5"/>
        </w:rPr>
        <w:t> </w:t>
      </w:r>
      <w:r>
        <w:rPr>
          <w:rFonts w:ascii="Tahoma"/>
          <w:color w:val="231F20"/>
          <w:w w:val="90"/>
        </w:rPr>
        <w:t>of</w:t>
      </w:r>
      <w:r>
        <w:rPr>
          <w:rFonts w:ascii="Tahoma"/>
          <w:color w:val="231F20"/>
          <w:spacing w:val="-4"/>
        </w:rPr>
        <w:t> </w:t>
      </w:r>
      <w:r>
        <w:rPr>
          <w:rFonts w:ascii="Tahoma"/>
          <w:color w:val="231F20"/>
          <w:spacing w:val="-5"/>
          <w:w w:val="90"/>
        </w:rPr>
        <w:t>CRM</w:t>
      </w:r>
    </w:p>
    <w:p>
      <w:pPr>
        <w:pStyle w:val="BodyText"/>
        <w:spacing w:before="121"/>
        <w:rPr>
          <w:rFonts w:ascii="Tahoma"/>
          <w:b/>
        </w:rPr>
      </w:pPr>
    </w:p>
    <w:p>
      <w:pPr>
        <w:pStyle w:val="BodyText"/>
        <w:spacing w:line="271" w:lineRule="auto"/>
        <w:ind w:left="425" w:right="422" w:firstLine="720"/>
        <w:jc w:val="both"/>
      </w:pPr>
      <w:r>
        <w:rPr>
          <w:color w:val="231F20"/>
          <w:w w:val="90"/>
        </w:rPr>
        <w:t>The tremendous growth of interest and investment in CRM across the globe can be </w:t>
      </w:r>
      <w:r>
        <w:rPr>
          <w:color w:val="231F20"/>
          <w:spacing w:val="-2"/>
        </w:rPr>
        <w:t>attributed</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following</w:t>
      </w:r>
      <w:r>
        <w:rPr>
          <w:color w:val="231F20"/>
          <w:spacing w:val="-7"/>
        </w:rPr>
        <w:t> </w:t>
      </w:r>
      <w:r>
        <w:rPr>
          <w:color w:val="231F20"/>
          <w:spacing w:val="-2"/>
        </w:rPr>
        <w:t>macro</w:t>
      </w:r>
      <w:r>
        <w:rPr>
          <w:color w:val="231F20"/>
          <w:spacing w:val="-7"/>
        </w:rPr>
        <w:t> </w:t>
      </w:r>
      <w:r>
        <w:rPr>
          <w:color w:val="231F20"/>
          <w:spacing w:val="-2"/>
        </w:rPr>
        <w:t>–</w:t>
      </w:r>
      <w:r>
        <w:rPr>
          <w:color w:val="231F20"/>
          <w:spacing w:val="-7"/>
        </w:rPr>
        <w:t> </w:t>
      </w:r>
      <w:r>
        <w:rPr>
          <w:color w:val="231F20"/>
          <w:spacing w:val="-2"/>
        </w:rPr>
        <w:t>environmental</w:t>
      </w:r>
      <w:r>
        <w:rPr>
          <w:color w:val="231F20"/>
          <w:spacing w:val="-7"/>
        </w:rPr>
        <w:t> </w:t>
      </w:r>
      <w:r>
        <w:rPr>
          <w:color w:val="231F20"/>
          <w:spacing w:val="-2"/>
        </w:rPr>
        <w:t>factors:</w:t>
      </w:r>
    </w:p>
    <w:p>
      <w:pPr>
        <w:pStyle w:val="BodyText"/>
        <w:spacing w:before="39"/>
      </w:pPr>
    </w:p>
    <w:p>
      <w:pPr>
        <w:pStyle w:val="ListParagraph"/>
        <w:numPr>
          <w:ilvl w:val="1"/>
          <w:numId w:val="7"/>
        </w:numPr>
        <w:tabs>
          <w:tab w:pos="1201" w:val="left" w:leader="none"/>
        </w:tabs>
        <w:spacing w:line="240" w:lineRule="auto" w:before="1" w:after="0"/>
        <w:ind w:left="1201" w:right="0" w:hanging="416"/>
        <w:jc w:val="left"/>
        <w:rPr>
          <w:sz w:val="24"/>
        </w:rPr>
      </w:pPr>
      <w:r>
        <w:rPr>
          <w:color w:val="231F20"/>
          <w:w w:val="90"/>
          <w:sz w:val="24"/>
        </w:rPr>
        <w:t>Emergence</w:t>
      </w:r>
      <w:r>
        <w:rPr>
          <w:color w:val="231F20"/>
          <w:spacing w:val="22"/>
          <w:sz w:val="24"/>
        </w:rPr>
        <w:t> </w:t>
      </w:r>
      <w:r>
        <w:rPr>
          <w:color w:val="231F20"/>
          <w:w w:val="90"/>
          <w:sz w:val="24"/>
        </w:rPr>
        <w:t>to</w:t>
      </w:r>
      <w:r>
        <w:rPr>
          <w:color w:val="231F20"/>
          <w:spacing w:val="23"/>
          <w:sz w:val="24"/>
        </w:rPr>
        <w:t> </w:t>
      </w:r>
      <w:r>
        <w:rPr>
          <w:color w:val="231F20"/>
          <w:w w:val="90"/>
          <w:sz w:val="24"/>
        </w:rPr>
        <w:t>service</w:t>
      </w:r>
      <w:r>
        <w:rPr>
          <w:color w:val="231F20"/>
          <w:spacing w:val="23"/>
          <w:sz w:val="24"/>
        </w:rPr>
        <w:t> </w:t>
      </w:r>
      <w:r>
        <w:rPr>
          <w:color w:val="231F20"/>
          <w:spacing w:val="-2"/>
          <w:w w:val="90"/>
          <w:sz w:val="24"/>
        </w:rPr>
        <w:t>economy,</w:t>
      </w:r>
    </w:p>
    <w:p>
      <w:pPr>
        <w:pStyle w:val="ListParagraph"/>
        <w:numPr>
          <w:ilvl w:val="1"/>
          <w:numId w:val="7"/>
        </w:numPr>
        <w:tabs>
          <w:tab w:pos="1202" w:val="left" w:leader="none"/>
        </w:tabs>
        <w:spacing w:line="240" w:lineRule="auto" w:before="97" w:after="0"/>
        <w:ind w:left="1202" w:right="0" w:hanging="417"/>
        <w:jc w:val="left"/>
        <w:rPr>
          <w:sz w:val="24"/>
        </w:rPr>
      </w:pPr>
      <w:r>
        <w:rPr>
          <w:color w:val="231F20"/>
          <w:w w:val="90"/>
          <w:sz w:val="24"/>
        </w:rPr>
        <w:t>Emergence</w:t>
      </w:r>
      <w:r>
        <w:rPr>
          <w:color w:val="231F20"/>
          <w:spacing w:val="20"/>
          <w:sz w:val="24"/>
        </w:rPr>
        <w:t> </w:t>
      </w:r>
      <w:r>
        <w:rPr>
          <w:color w:val="231F20"/>
          <w:w w:val="90"/>
          <w:sz w:val="24"/>
        </w:rPr>
        <w:t>of</w:t>
      </w:r>
      <w:r>
        <w:rPr>
          <w:color w:val="231F20"/>
          <w:spacing w:val="21"/>
          <w:sz w:val="24"/>
        </w:rPr>
        <w:t> </w:t>
      </w:r>
      <w:r>
        <w:rPr>
          <w:color w:val="231F20"/>
          <w:w w:val="90"/>
          <w:sz w:val="24"/>
        </w:rPr>
        <w:t>market</w:t>
      </w:r>
      <w:r>
        <w:rPr>
          <w:color w:val="231F20"/>
          <w:spacing w:val="21"/>
          <w:sz w:val="24"/>
        </w:rPr>
        <w:t> </w:t>
      </w:r>
      <w:r>
        <w:rPr>
          <w:color w:val="231F20"/>
          <w:spacing w:val="-2"/>
          <w:w w:val="90"/>
          <w:sz w:val="24"/>
        </w:rPr>
        <w:t>economy</w:t>
      </w:r>
    </w:p>
    <w:p>
      <w:pPr>
        <w:pStyle w:val="ListParagraph"/>
        <w:numPr>
          <w:ilvl w:val="1"/>
          <w:numId w:val="7"/>
        </w:numPr>
        <w:tabs>
          <w:tab w:pos="1202" w:val="left" w:leader="none"/>
        </w:tabs>
        <w:spacing w:line="240" w:lineRule="auto" w:before="98" w:after="0"/>
        <w:ind w:left="1202" w:right="0" w:hanging="417"/>
        <w:jc w:val="left"/>
        <w:rPr>
          <w:sz w:val="24"/>
        </w:rPr>
      </w:pPr>
      <w:r>
        <w:rPr>
          <w:color w:val="231F20"/>
          <w:w w:val="90"/>
          <w:sz w:val="24"/>
        </w:rPr>
        <w:t>Global</w:t>
      </w:r>
      <w:r>
        <w:rPr>
          <w:color w:val="231F20"/>
          <w:spacing w:val="30"/>
          <w:sz w:val="24"/>
        </w:rPr>
        <w:t> </w:t>
      </w:r>
      <w:r>
        <w:rPr>
          <w:color w:val="231F20"/>
          <w:w w:val="90"/>
          <w:sz w:val="24"/>
        </w:rPr>
        <w:t>orientation</w:t>
      </w:r>
      <w:r>
        <w:rPr>
          <w:color w:val="231F20"/>
          <w:spacing w:val="31"/>
          <w:sz w:val="24"/>
        </w:rPr>
        <w:t> </w:t>
      </w:r>
      <w:r>
        <w:rPr>
          <w:color w:val="231F20"/>
          <w:w w:val="90"/>
          <w:sz w:val="24"/>
        </w:rPr>
        <w:t>of</w:t>
      </w:r>
      <w:r>
        <w:rPr>
          <w:color w:val="231F20"/>
          <w:spacing w:val="30"/>
          <w:sz w:val="24"/>
        </w:rPr>
        <w:t> </w:t>
      </w:r>
      <w:r>
        <w:rPr>
          <w:color w:val="231F20"/>
          <w:w w:val="90"/>
          <w:sz w:val="24"/>
        </w:rPr>
        <w:t>businesses,</w:t>
      </w:r>
      <w:r>
        <w:rPr>
          <w:color w:val="231F20"/>
          <w:spacing w:val="31"/>
          <w:sz w:val="24"/>
        </w:rPr>
        <w:t> </w:t>
      </w:r>
      <w:r>
        <w:rPr>
          <w:color w:val="231F20"/>
          <w:spacing w:val="-5"/>
          <w:w w:val="90"/>
          <w:sz w:val="24"/>
        </w:rPr>
        <w:t>and</w:t>
      </w:r>
    </w:p>
    <w:p>
      <w:pPr>
        <w:pStyle w:val="ListParagraph"/>
        <w:numPr>
          <w:ilvl w:val="1"/>
          <w:numId w:val="7"/>
        </w:numPr>
        <w:tabs>
          <w:tab w:pos="1202" w:val="left" w:leader="none"/>
        </w:tabs>
        <w:spacing w:line="240" w:lineRule="auto" w:before="97" w:after="0"/>
        <w:ind w:left="1202" w:right="0" w:hanging="417"/>
        <w:jc w:val="left"/>
        <w:rPr>
          <w:sz w:val="24"/>
        </w:rPr>
      </w:pPr>
      <w:r>
        <w:rPr>
          <w:color w:val="231F20"/>
          <w:w w:val="90"/>
          <w:sz w:val="24"/>
        </w:rPr>
        <w:t>Aging</w:t>
      </w:r>
      <w:r>
        <w:rPr>
          <w:color w:val="231F20"/>
          <w:spacing w:val="26"/>
          <w:sz w:val="24"/>
        </w:rPr>
        <w:t> </w:t>
      </w:r>
      <w:r>
        <w:rPr>
          <w:color w:val="231F20"/>
          <w:w w:val="90"/>
          <w:sz w:val="24"/>
        </w:rPr>
        <w:t>population</w:t>
      </w:r>
      <w:r>
        <w:rPr>
          <w:color w:val="231F20"/>
          <w:spacing w:val="26"/>
          <w:sz w:val="24"/>
        </w:rPr>
        <w:t> </w:t>
      </w:r>
      <w:r>
        <w:rPr>
          <w:color w:val="231F20"/>
          <w:w w:val="90"/>
          <w:sz w:val="24"/>
        </w:rPr>
        <w:t>of</w:t>
      </w:r>
      <w:r>
        <w:rPr>
          <w:color w:val="231F20"/>
          <w:spacing w:val="26"/>
          <w:sz w:val="24"/>
        </w:rPr>
        <w:t> </w:t>
      </w:r>
      <w:r>
        <w:rPr>
          <w:color w:val="231F20"/>
          <w:w w:val="90"/>
          <w:sz w:val="24"/>
        </w:rPr>
        <w:t>the</w:t>
      </w:r>
      <w:r>
        <w:rPr>
          <w:color w:val="231F20"/>
          <w:spacing w:val="26"/>
          <w:sz w:val="24"/>
        </w:rPr>
        <w:t> </w:t>
      </w:r>
      <w:r>
        <w:rPr>
          <w:color w:val="231F20"/>
          <w:w w:val="90"/>
          <w:sz w:val="24"/>
        </w:rPr>
        <w:t>economically</w:t>
      </w:r>
      <w:r>
        <w:rPr>
          <w:color w:val="231F20"/>
          <w:spacing w:val="26"/>
          <w:sz w:val="24"/>
        </w:rPr>
        <w:t> </w:t>
      </w:r>
      <w:r>
        <w:rPr>
          <w:color w:val="231F20"/>
          <w:w w:val="90"/>
          <w:sz w:val="24"/>
        </w:rPr>
        <w:t>advanced</w:t>
      </w:r>
      <w:r>
        <w:rPr>
          <w:color w:val="231F20"/>
          <w:spacing w:val="27"/>
          <w:sz w:val="24"/>
        </w:rPr>
        <w:t> </w:t>
      </w:r>
      <w:r>
        <w:rPr>
          <w:color w:val="231F20"/>
          <w:spacing w:val="-2"/>
          <w:w w:val="90"/>
          <w:sz w:val="24"/>
        </w:rPr>
        <w:t>economies.</w:t>
      </w:r>
    </w:p>
    <w:p>
      <w:pPr>
        <w:pStyle w:val="BodyText"/>
        <w:spacing w:before="116"/>
      </w:pPr>
    </w:p>
    <w:p>
      <w:pPr>
        <w:pStyle w:val="Heading1"/>
        <w:spacing w:before="1"/>
      </w:pPr>
      <w:r>
        <w:rPr>
          <w:color w:val="231F20"/>
        </w:rPr>
        <w:t>Emergence</w:t>
      </w:r>
      <w:r>
        <w:rPr>
          <w:color w:val="231F20"/>
          <w:spacing w:val="1"/>
        </w:rPr>
        <w:t> </w:t>
      </w:r>
      <w:r>
        <w:rPr>
          <w:color w:val="231F20"/>
        </w:rPr>
        <w:t>of</w:t>
      </w:r>
      <w:r>
        <w:rPr>
          <w:color w:val="231F20"/>
          <w:spacing w:val="1"/>
        </w:rPr>
        <w:t> </w:t>
      </w:r>
      <w:r>
        <w:rPr>
          <w:color w:val="231F20"/>
        </w:rPr>
        <w:t>Service</w:t>
      </w:r>
      <w:r>
        <w:rPr>
          <w:color w:val="231F20"/>
          <w:spacing w:val="2"/>
        </w:rPr>
        <w:t> </w:t>
      </w:r>
      <w:r>
        <w:rPr>
          <w:color w:val="231F20"/>
          <w:spacing w:val="-2"/>
        </w:rPr>
        <w:t>Economy</w:t>
      </w:r>
    </w:p>
    <w:p>
      <w:pPr>
        <w:pStyle w:val="BodyText"/>
        <w:spacing w:before="132"/>
        <w:rPr>
          <w:rFonts w:ascii="Times New Roman"/>
          <w:b/>
        </w:rPr>
      </w:pPr>
    </w:p>
    <w:p>
      <w:pPr>
        <w:pStyle w:val="BodyText"/>
        <w:spacing w:line="271" w:lineRule="auto" w:before="1"/>
        <w:ind w:left="425" w:right="417" w:firstLine="720"/>
        <w:jc w:val="both"/>
      </w:pPr>
      <w:r>
        <w:rPr>
          <w:color w:val="231F20"/>
          <w:spacing w:val="-4"/>
        </w:rPr>
        <w:t>The</w:t>
      </w:r>
      <w:r>
        <w:rPr>
          <w:color w:val="231F20"/>
          <w:spacing w:val="-9"/>
        </w:rPr>
        <w:t> </w:t>
      </w:r>
      <w:r>
        <w:rPr>
          <w:color w:val="231F20"/>
          <w:spacing w:val="-4"/>
        </w:rPr>
        <w:t>emergence</w:t>
      </w:r>
      <w:r>
        <w:rPr>
          <w:color w:val="231F20"/>
          <w:spacing w:val="-9"/>
        </w:rPr>
        <w:t> </w:t>
      </w:r>
      <w:r>
        <w:rPr>
          <w:color w:val="231F20"/>
          <w:spacing w:val="-4"/>
        </w:rPr>
        <w:t>of</w:t>
      </w:r>
      <w:r>
        <w:rPr>
          <w:color w:val="231F20"/>
          <w:spacing w:val="-9"/>
        </w:rPr>
        <w:t> </w:t>
      </w:r>
      <w:r>
        <w:rPr>
          <w:color w:val="231F20"/>
          <w:spacing w:val="-4"/>
        </w:rPr>
        <w:t>service</w:t>
      </w:r>
      <w:r>
        <w:rPr>
          <w:color w:val="231F20"/>
          <w:spacing w:val="-9"/>
        </w:rPr>
        <w:t> </w:t>
      </w:r>
      <w:r>
        <w:rPr>
          <w:color w:val="231F20"/>
          <w:spacing w:val="-4"/>
        </w:rPr>
        <w:t>economy</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global</w:t>
      </w:r>
      <w:r>
        <w:rPr>
          <w:color w:val="231F20"/>
          <w:spacing w:val="-9"/>
        </w:rPr>
        <w:t> </w:t>
      </w:r>
      <w:r>
        <w:rPr>
          <w:color w:val="231F20"/>
          <w:spacing w:val="-4"/>
        </w:rPr>
        <w:t>phenomenon.</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US,</w:t>
      </w:r>
      <w:r>
        <w:rPr>
          <w:color w:val="231F20"/>
          <w:spacing w:val="-9"/>
        </w:rPr>
        <w:t> </w:t>
      </w:r>
      <w:r>
        <w:rPr>
          <w:color w:val="231F20"/>
          <w:spacing w:val="-4"/>
        </w:rPr>
        <w:t>the</w:t>
      </w:r>
      <w:r>
        <w:rPr>
          <w:color w:val="231F20"/>
          <w:spacing w:val="-9"/>
        </w:rPr>
        <w:t> </w:t>
      </w:r>
      <w:r>
        <w:rPr>
          <w:color w:val="231F20"/>
          <w:spacing w:val="-4"/>
        </w:rPr>
        <w:t>service sector</w:t>
      </w:r>
      <w:r>
        <w:rPr>
          <w:color w:val="231F20"/>
          <w:spacing w:val="-10"/>
        </w:rPr>
        <w:t> </w:t>
      </w:r>
      <w:r>
        <w:rPr>
          <w:color w:val="231F20"/>
          <w:spacing w:val="-4"/>
        </w:rPr>
        <w:t>accounts</w:t>
      </w:r>
      <w:r>
        <w:rPr>
          <w:color w:val="231F20"/>
          <w:spacing w:val="-10"/>
        </w:rPr>
        <w:t> </w:t>
      </w:r>
      <w:r>
        <w:rPr>
          <w:color w:val="231F20"/>
          <w:spacing w:val="-4"/>
        </w:rPr>
        <w:t>for</w:t>
      </w:r>
      <w:r>
        <w:rPr>
          <w:color w:val="231F20"/>
          <w:spacing w:val="-10"/>
        </w:rPr>
        <w:t> </w:t>
      </w:r>
      <w:r>
        <w:rPr>
          <w:color w:val="231F20"/>
          <w:spacing w:val="-4"/>
        </w:rPr>
        <w:t>over</w:t>
      </w:r>
      <w:r>
        <w:rPr>
          <w:color w:val="231F20"/>
          <w:spacing w:val="-10"/>
        </w:rPr>
        <w:t> </w:t>
      </w:r>
      <w:r>
        <w:rPr>
          <w:color w:val="231F20"/>
          <w:spacing w:val="-4"/>
        </w:rPr>
        <w:t>75</w:t>
      </w:r>
      <w:r>
        <w:rPr>
          <w:color w:val="231F20"/>
          <w:spacing w:val="-10"/>
        </w:rPr>
        <w:t> </w:t>
      </w:r>
      <w:r>
        <w:rPr>
          <w:color w:val="231F20"/>
          <w:spacing w:val="-4"/>
        </w:rPr>
        <w:t>per</w:t>
      </w:r>
      <w:r>
        <w:rPr>
          <w:color w:val="231F20"/>
          <w:spacing w:val="-10"/>
        </w:rPr>
        <w:t> </w:t>
      </w:r>
      <w:r>
        <w:rPr>
          <w:color w:val="231F20"/>
          <w:spacing w:val="-4"/>
        </w:rPr>
        <w:t>cent</w:t>
      </w:r>
      <w:r>
        <w:rPr>
          <w:color w:val="231F20"/>
          <w:spacing w:val="-10"/>
        </w:rPr>
        <w:t> </w:t>
      </w:r>
      <w:r>
        <w:rPr>
          <w:color w:val="231F20"/>
          <w:spacing w:val="-4"/>
        </w:rPr>
        <w:t>of</w:t>
      </w:r>
      <w:r>
        <w:rPr>
          <w:color w:val="231F20"/>
          <w:spacing w:val="-10"/>
        </w:rPr>
        <w:t> </w:t>
      </w:r>
      <w:r>
        <w:rPr>
          <w:color w:val="231F20"/>
          <w:spacing w:val="-4"/>
        </w:rPr>
        <w:t>GNP</w:t>
      </w:r>
      <w:r>
        <w:rPr>
          <w:color w:val="231F20"/>
          <w:spacing w:val="-10"/>
        </w:rPr>
        <w:t> </w:t>
      </w:r>
      <w:r>
        <w:rPr>
          <w:color w:val="231F20"/>
          <w:spacing w:val="-4"/>
        </w:rPr>
        <w:t>and</w:t>
      </w:r>
      <w:r>
        <w:rPr>
          <w:color w:val="231F20"/>
          <w:spacing w:val="-10"/>
        </w:rPr>
        <w:t> </w:t>
      </w:r>
      <w:r>
        <w:rPr>
          <w:color w:val="231F20"/>
          <w:spacing w:val="-4"/>
        </w:rPr>
        <w:t>employees</w:t>
      </w:r>
      <w:r>
        <w:rPr>
          <w:color w:val="231F20"/>
          <w:spacing w:val="-10"/>
        </w:rPr>
        <w:t> </w:t>
      </w:r>
      <w:r>
        <w:rPr>
          <w:color w:val="231F20"/>
          <w:spacing w:val="-4"/>
        </w:rPr>
        <w:t>80</w:t>
      </w:r>
      <w:r>
        <w:rPr>
          <w:color w:val="231F20"/>
          <w:spacing w:val="-10"/>
        </w:rPr>
        <w:t> </w:t>
      </w:r>
      <w:r>
        <w:rPr>
          <w:color w:val="231F20"/>
          <w:spacing w:val="-4"/>
        </w:rPr>
        <w:t>per</w:t>
      </w:r>
      <w:r>
        <w:rPr>
          <w:color w:val="231F20"/>
          <w:spacing w:val="-10"/>
        </w:rPr>
        <w:t> </w:t>
      </w:r>
      <w:r>
        <w:rPr>
          <w:color w:val="231F20"/>
          <w:spacing w:val="-4"/>
        </w:rPr>
        <w:t>cent</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work</w:t>
      </w:r>
      <w:r>
        <w:rPr>
          <w:color w:val="231F20"/>
          <w:spacing w:val="-10"/>
        </w:rPr>
        <w:t> </w:t>
      </w:r>
      <w:r>
        <w:rPr>
          <w:color w:val="231F20"/>
          <w:spacing w:val="-4"/>
        </w:rPr>
        <w:t>force. </w:t>
      </w:r>
      <w:r>
        <w:rPr>
          <w:color w:val="231F20"/>
        </w:rPr>
        <w:t>The</w:t>
      </w:r>
      <w:r>
        <w:rPr>
          <w:color w:val="231F20"/>
          <w:spacing w:val="-6"/>
        </w:rPr>
        <w:t> </w:t>
      </w:r>
      <w:r>
        <w:rPr>
          <w:color w:val="231F20"/>
        </w:rPr>
        <w:t>service</w:t>
      </w:r>
      <w:r>
        <w:rPr>
          <w:color w:val="231F20"/>
          <w:spacing w:val="-6"/>
        </w:rPr>
        <w:t> </w:t>
      </w:r>
      <w:r>
        <w:rPr>
          <w:color w:val="231F20"/>
        </w:rPr>
        <w:t>sector</w:t>
      </w:r>
      <w:r>
        <w:rPr>
          <w:color w:val="231F20"/>
          <w:spacing w:val="-6"/>
        </w:rPr>
        <w:t> </w:t>
      </w:r>
      <w:r>
        <w:rPr>
          <w:color w:val="231F20"/>
        </w:rPr>
        <w:t>contribute</w:t>
      </w:r>
      <w:r>
        <w:rPr>
          <w:color w:val="231F20"/>
          <w:spacing w:val="-6"/>
        </w:rPr>
        <w:t> </w:t>
      </w:r>
      <w:r>
        <w:rPr>
          <w:color w:val="231F20"/>
        </w:rPr>
        <w:t>to</w:t>
      </w:r>
      <w:r>
        <w:rPr>
          <w:color w:val="231F20"/>
          <w:spacing w:val="-6"/>
        </w:rPr>
        <w:t> </w:t>
      </w:r>
      <w:r>
        <w:rPr>
          <w:color w:val="231F20"/>
        </w:rPr>
        <w:t>60</w:t>
      </w:r>
      <w:r>
        <w:rPr>
          <w:color w:val="231F20"/>
          <w:spacing w:val="-6"/>
        </w:rPr>
        <w:t> </w:t>
      </w:r>
      <w:r>
        <w:rPr>
          <w:color w:val="231F20"/>
        </w:rPr>
        <w:t>–</w:t>
      </w:r>
      <w:r>
        <w:rPr>
          <w:color w:val="231F20"/>
          <w:spacing w:val="-6"/>
        </w:rPr>
        <w:t> </w:t>
      </w:r>
      <w:r>
        <w:rPr>
          <w:color w:val="231F20"/>
        </w:rPr>
        <w:t>70</w:t>
      </w:r>
      <w:r>
        <w:rPr>
          <w:color w:val="231F20"/>
          <w:spacing w:val="-6"/>
        </w:rPr>
        <w:t> </w:t>
      </w:r>
      <w:r>
        <w:rPr>
          <w:color w:val="231F20"/>
        </w:rPr>
        <w:t>per</w:t>
      </w:r>
      <w:r>
        <w:rPr>
          <w:color w:val="231F20"/>
          <w:spacing w:val="-6"/>
        </w:rPr>
        <w:t> </w:t>
      </w:r>
      <w:r>
        <w:rPr>
          <w:color w:val="231F20"/>
        </w:rPr>
        <w:t>cent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GDP</w:t>
      </w:r>
      <w:r>
        <w:rPr>
          <w:color w:val="231F20"/>
          <w:spacing w:val="-6"/>
        </w:rPr>
        <w:t> </w:t>
      </w:r>
      <w:r>
        <w:rPr>
          <w:color w:val="231F20"/>
        </w:rPr>
        <w:t>of</w:t>
      </w:r>
      <w:r>
        <w:rPr>
          <w:color w:val="231F20"/>
          <w:spacing w:val="-6"/>
        </w:rPr>
        <w:t> </w:t>
      </w:r>
      <w:r>
        <w:rPr>
          <w:color w:val="231F20"/>
        </w:rPr>
        <w:t>economically</w:t>
      </w:r>
      <w:r>
        <w:rPr>
          <w:color w:val="231F20"/>
          <w:spacing w:val="-6"/>
        </w:rPr>
        <w:t> </w:t>
      </w:r>
      <w:r>
        <w:rPr>
          <w:color w:val="231F20"/>
        </w:rPr>
        <w:t>advanced</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pPr>
      <w:r>
        <w:rPr>
          <w:color w:val="231F20"/>
          <w:w w:val="90"/>
        </w:rPr>
        <w:t>nations</w:t>
      </w:r>
      <w:r>
        <w:rPr>
          <w:color w:val="231F20"/>
          <w:spacing w:val="22"/>
        </w:rPr>
        <w:t> </w:t>
      </w:r>
      <w:r>
        <w:rPr>
          <w:color w:val="231F20"/>
          <w:w w:val="90"/>
        </w:rPr>
        <w:t>of</w:t>
      </w:r>
      <w:r>
        <w:rPr>
          <w:color w:val="231F20"/>
          <w:spacing w:val="22"/>
        </w:rPr>
        <w:t> </w:t>
      </w:r>
      <w:r>
        <w:rPr>
          <w:color w:val="231F20"/>
          <w:w w:val="90"/>
        </w:rPr>
        <w:t>Western</w:t>
      </w:r>
      <w:r>
        <w:rPr>
          <w:color w:val="231F20"/>
          <w:spacing w:val="22"/>
        </w:rPr>
        <w:t> </w:t>
      </w:r>
      <w:r>
        <w:rPr>
          <w:color w:val="231F20"/>
          <w:w w:val="90"/>
        </w:rPr>
        <w:t>Europe,</w:t>
      </w:r>
      <w:r>
        <w:rPr>
          <w:color w:val="231F20"/>
          <w:spacing w:val="22"/>
        </w:rPr>
        <w:t> </w:t>
      </w:r>
      <w:r>
        <w:rPr>
          <w:color w:val="231F20"/>
          <w:w w:val="90"/>
        </w:rPr>
        <w:t>Canada</w:t>
      </w:r>
      <w:r>
        <w:rPr>
          <w:color w:val="231F20"/>
          <w:spacing w:val="22"/>
        </w:rPr>
        <w:t> </w:t>
      </w:r>
      <w:r>
        <w:rPr>
          <w:color w:val="231F20"/>
          <w:w w:val="90"/>
        </w:rPr>
        <w:t>and</w:t>
      </w:r>
      <w:r>
        <w:rPr>
          <w:color w:val="231F20"/>
          <w:spacing w:val="22"/>
        </w:rPr>
        <w:t> </w:t>
      </w:r>
      <w:r>
        <w:rPr>
          <w:color w:val="231F20"/>
          <w:w w:val="90"/>
        </w:rPr>
        <w:t>Japan.</w:t>
      </w:r>
      <w:r>
        <w:rPr>
          <w:color w:val="231F20"/>
          <w:spacing w:val="22"/>
        </w:rPr>
        <w:t> </w:t>
      </w:r>
      <w:r>
        <w:rPr>
          <w:color w:val="231F20"/>
          <w:w w:val="90"/>
        </w:rPr>
        <w:t>The</w:t>
      </w:r>
      <w:r>
        <w:rPr>
          <w:color w:val="231F20"/>
          <w:spacing w:val="22"/>
        </w:rPr>
        <w:t> </w:t>
      </w:r>
      <w:r>
        <w:rPr>
          <w:color w:val="231F20"/>
          <w:w w:val="90"/>
        </w:rPr>
        <w:t>increasing</w:t>
      </w:r>
      <w:r>
        <w:rPr>
          <w:color w:val="231F20"/>
          <w:spacing w:val="22"/>
        </w:rPr>
        <w:t> </w:t>
      </w:r>
      <w:r>
        <w:rPr>
          <w:color w:val="231F20"/>
          <w:w w:val="90"/>
        </w:rPr>
        <w:t>contribution</w:t>
      </w:r>
      <w:r>
        <w:rPr>
          <w:color w:val="231F20"/>
          <w:spacing w:val="22"/>
        </w:rPr>
        <w:t> </w:t>
      </w:r>
      <w:r>
        <w:rPr>
          <w:color w:val="231F20"/>
          <w:w w:val="90"/>
        </w:rPr>
        <w:t>of</w:t>
      </w:r>
      <w:r>
        <w:rPr>
          <w:color w:val="231F20"/>
          <w:spacing w:val="22"/>
        </w:rPr>
        <w:t> </w:t>
      </w:r>
      <w:r>
        <w:rPr>
          <w:color w:val="231F20"/>
          <w:w w:val="90"/>
        </w:rPr>
        <w:t>service</w:t>
      </w:r>
      <w:r>
        <w:rPr>
          <w:color w:val="231F20"/>
          <w:spacing w:val="22"/>
        </w:rPr>
        <w:t> </w:t>
      </w:r>
      <w:r>
        <w:rPr>
          <w:color w:val="231F20"/>
          <w:w w:val="90"/>
        </w:rPr>
        <w:t>sector </w:t>
      </w:r>
      <w:r>
        <w:rPr>
          <w:color w:val="231F20"/>
        </w:rPr>
        <w:t>is</w:t>
      </w:r>
      <w:r>
        <w:rPr>
          <w:color w:val="231F20"/>
          <w:spacing w:val="-7"/>
        </w:rPr>
        <w:t> </w:t>
      </w:r>
      <w:r>
        <w:rPr>
          <w:color w:val="231F20"/>
        </w:rPr>
        <w:t>not</w:t>
      </w:r>
      <w:r>
        <w:rPr>
          <w:color w:val="231F20"/>
          <w:spacing w:val="-7"/>
        </w:rPr>
        <w:t> </w:t>
      </w:r>
      <w:r>
        <w:rPr>
          <w:color w:val="231F20"/>
        </w:rPr>
        <w:t>limited</w:t>
      </w:r>
      <w:r>
        <w:rPr>
          <w:color w:val="231F20"/>
          <w:spacing w:val="-7"/>
        </w:rPr>
        <w:t> </w:t>
      </w:r>
      <w:r>
        <w:rPr>
          <w:color w:val="231F20"/>
        </w:rPr>
        <w:t>to</w:t>
      </w:r>
      <w:r>
        <w:rPr>
          <w:color w:val="231F20"/>
          <w:spacing w:val="-7"/>
        </w:rPr>
        <w:t> </w:t>
      </w:r>
      <w:r>
        <w:rPr>
          <w:color w:val="231F20"/>
        </w:rPr>
        <w:t>develop</w:t>
      </w:r>
      <w:r>
        <w:rPr>
          <w:color w:val="231F20"/>
          <w:spacing w:val="-7"/>
        </w:rPr>
        <w:t> </w:t>
      </w:r>
      <w:r>
        <w:rPr>
          <w:color w:val="231F20"/>
        </w:rPr>
        <w:t>countries.</w:t>
      </w:r>
    </w:p>
    <w:p>
      <w:pPr>
        <w:pStyle w:val="BodyText"/>
        <w:spacing w:before="39"/>
      </w:pPr>
    </w:p>
    <w:p>
      <w:pPr>
        <w:pStyle w:val="BodyText"/>
        <w:spacing w:line="271" w:lineRule="auto"/>
        <w:ind w:left="425" w:right="417" w:firstLine="720"/>
        <w:jc w:val="both"/>
      </w:pPr>
      <w:r>
        <w:rPr>
          <w:color w:val="231F20"/>
          <w:w w:val="90"/>
        </w:rPr>
        <w:t>Developing</w:t>
      </w:r>
      <w:r>
        <w:rPr>
          <w:color w:val="231F20"/>
        </w:rPr>
        <w:t> </w:t>
      </w:r>
      <w:r>
        <w:rPr>
          <w:color w:val="231F20"/>
          <w:w w:val="90"/>
        </w:rPr>
        <w:t>economies</w:t>
      </w:r>
      <w:r>
        <w:rPr>
          <w:color w:val="231F20"/>
        </w:rPr>
        <w:t> </w:t>
      </w:r>
      <w:r>
        <w:rPr>
          <w:color w:val="231F20"/>
          <w:w w:val="90"/>
        </w:rPr>
        <w:t>like</w:t>
      </w:r>
      <w:r>
        <w:rPr>
          <w:color w:val="231F20"/>
        </w:rPr>
        <w:t> </w:t>
      </w:r>
      <w:r>
        <w:rPr>
          <w:color w:val="231F20"/>
          <w:w w:val="90"/>
        </w:rPr>
        <w:t>China,</w:t>
      </w:r>
      <w:r>
        <w:rPr>
          <w:color w:val="231F20"/>
        </w:rPr>
        <w:t> </w:t>
      </w:r>
      <w:r>
        <w:rPr>
          <w:color w:val="231F20"/>
          <w:w w:val="90"/>
        </w:rPr>
        <w:t>Indonesia</w:t>
      </w:r>
      <w:r>
        <w:rPr>
          <w:color w:val="231F20"/>
        </w:rPr>
        <w:t> </w:t>
      </w:r>
      <w:r>
        <w:rPr>
          <w:color w:val="231F20"/>
          <w:w w:val="90"/>
        </w:rPr>
        <w:t>and</w:t>
      </w:r>
      <w:r>
        <w:rPr>
          <w:color w:val="231F20"/>
        </w:rPr>
        <w:t> </w:t>
      </w:r>
      <w:r>
        <w:rPr>
          <w:color w:val="231F20"/>
          <w:w w:val="90"/>
        </w:rPr>
        <w:t>Thailand</w:t>
      </w:r>
      <w:r>
        <w:rPr>
          <w:color w:val="231F20"/>
        </w:rPr>
        <w:t> </w:t>
      </w:r>
      <w:r>
        <w:rPr>
          <w:color w:val="231F20"/>
          <w:w w:val="90"/>
        </w:rPr>
        <w:t>employ</w:t>
      </w:r>
      <w:r>
        <w:rPr>
          <w:color w:val="231F20"/>
        </w:rPr>
        <w:t> </w:t>
      </w:r>
      <w:r>
        <w:rPr>
          <w:color w:val="231F20"/>
          <w:w w:val="90"/>
        </w:rPr>
        <w:t>about</w:t>
      </w:r>
      <w:r>
        <w:rPr>
          <w:color w:val="231F20"/>
        </w:rPr>
        <w:t> </w:t>
      </w:r>
      <w:r>
        <w:rPr>
          <w:color w:val="231F20"/>
          <w:w w:val="90"/>
        </w:rPr>
        <w:t>40</w:t>
      </w:r>
      <w:r>
        <w:rPr>
          <w:color w:val="231F20"/>
        </w:rPr>
        <w:t> </w:t>
      </w:r>
      <w:r>
        <w:rPr>
          <w:color w:val="231F20"/>
          <w:w w:val="90"/>
        </w:rPr>
        <w:t>per</w:t>
      </w:r>
      <w:r>
        <w:rPr>
          <w:color w:val="231F20"/>
        </w:rPr>
        <w:t> </w:t>
      </w:r>
      <w:r>
        <w:rPr>
          <w:color w:val="231F20"/>
          <w:w w:val="90"/>
        </w:rPr>
        <w:t>cent</w:t>
      </w:r>
      <w:r>
        <w:rPr>
          <w:color w:val="231F20"/>
          <w:spacing w:val="80"/>
        </w:rPr>
        <w:t> </w:t>
      </w:r>
      <w:r>
        <w:rPr>
          <w:color w:val="231F20"/>
          <w:w w:val="90"/>
        </w:rPr>
        <w:t>of the work force in the service sector. In the year 2001, the service sector contributed to 48</w:t>
      </w:r>
      <w:r>
        <w:rPr>
          <w:color w:val="231F20"/>
          <w:spacing w:val="40"/>
        </w:rPr>
        <w:t> </w:t>
      </w:r>
      <w:r>
        <w:rPr>
          <w:color w:val="231F20"/>
          <w:spacing w:val="-2"/>
        </w:rPr>
        <w:t>per</w:t>
      </w:r>
      <w:r>
        <w:rPr>
          <w:color w:val="231F20"/>
          <w:spacing w:val="-11"/>
        </w:rPr>
        <w:t> </w:t>
      </w:r>
      <w:r>
        <w:rPr>
          <w:color w:val="231F20"/>
          <w:spacing w:val="-2"/>
        </w:rPr>
        <w:t>cent</w:t>
      </w:r>
      <w:r>
        <w:rPr>
          <w:color w:val="231F20"/>
          <w:spacing w:val="-11"/>
        </w:rPr>
        <w:t> </w:t>
      </w:r>
      <w:r>
        <w:rPr>
          <w:color w:val="231F20"/>
          <w:spacing w:val="-2"/>
        </w:rPr>
        <w:t>of</w:t>
      </w:r>
      <w:r>
        <w:rPr>
          <w:color w:val="231F20"/>
          <w:spacing w:val="-11"/>
        </w:rPr>
        <w:t> </w:t>
      </w:r>
      <w:r>
        <w:rPr>
          <w:color w:val="231F20"/>
          <w:spacing w:val="-2"/>
        </w:rPr>
        <w:t>GDP</w:t>
      </w:r>
      <w:r>
        <w:rPr>
          <w:color w:val="231F20"/>
          <w:spacing w:val="-11"/>
        </w:rPr>
        <w:t> </w:t>
      </w:r>
      <w:r>
        <w:rPr>
          <w:color w:val="231F20"/>
          <w:spacing w:val="-2"/>
        </w:rPr>
        <w:t>in</w:t>
      </w:r>
      <w:r>
        <w:rPr>
          <w:color w:val="231F20"/>
          <w:spacing w:val="-11"/>
        </w:rPr>
        <w:t> </w:t>
      </w:r>
      <w:r>
        <w:rPr>
          <w:color w:val="231F20"/>
          <w:spacing w:val="-2"/>
        </w:rPr>
        <w:t>India,</w:t>
      </w:r>
      <w:r>
        <w:rPr>
          <w:color w:val="231F20"/>
          <w:spacing w:val="-11"/>
        </w:rPr>
        <w:t> </w:t>
      </w:r>
      <w:r>
        <w:rPr>
          <w:color w:val="231F20"/>
          <w:spacing w:val="-2"/>
        </w:rPr>
        <w:t>54</w:t>
      </w:r>
      <w:r>
        <w:rPr>
          <w:color w:val="231F20"/>
          <w:spacing w:val="-11"/>
        </w:rPr>
        <w:t> </w:t>
      </w:r>
      <w:r>
        <w:rPr>
          <w:color w:val="231F20"/>
          <w:spacing w:val="-2"/>
        </w:rPr>
        <w:t>per</w:t>
      </w:r>
      <w:r>
        <w:rPr>
          <w:color w:val="231F20"/>
          <w:spacing w:val="-11"/>
        </w:rPr>
        <w:t> </w:t>
      </w:r>
      <w:r>
        <w:rPr>
          <w:color w:val="231F20"/>
          <w:spacing w:val="-2"/>
        </w:rPr>
        <w:t>cent</w:t>
      </w:r>
      <w:r>
        <w:rPr>
          <w:color w:val="231F20"/>
          <w:spacing w:val="-11"/>
        </w:rPr>
        <w:t> </w:t>
      </w:r>
      <w:r>
        <w:rPr>
          <w:color w:val="231F20"/>
          <w:spacing w:val="-2"/>
        </w:rPr>
        <w:t>in</w:t>
      </w:r>
      <w:r>
        <w:rPr>
          <w:color w:val="231F20"/>
          <w:spacing w:val="-11"/>
        </w:rPr>
        <w:t> </w:t>
      </w:r>
      <w:r>
        <w:rPr>
          <w:color w:val="231F20"/>
          <w:spacing w:val="-2"/>
        </w:rPr>
        <w:t>Philippines</w:t>
      </w:r>
      <w:r>
        <w:rPr>
          <w:color w:val="231F20"/>
          <w:spacing w:val="-11"/>
        </w:rPr>
        <w:t> </w:t>
      </w:r>
      <w:r>
        <w:rPr>
          <w:color w:val="231F20"/>
          <w:spacing w:val="-2"/>
        </w:rPr>
        <w:t>and</w:t>
      </w:r>
      <w:r>
        <w:rPr>
          <w:color w:val="231F20"/>
          <w:spacing w:val="-11"/>
        </w:rPr>
        <w:t> </w:t>
      </w:r>
      <w:r>
        <w:rPr>
          <w:color w:val="231F20"/>
          <w:spacing w:val="-2"/>
        </w:rPr>
        <w:t>33</w:t>
      </w:r>
      <w:r>
        <w:rPr>
          <w:color w:val="231F20"/>
          <w:spacing w:val="-11"/>
        </w:rPr>
        <w:t> </w:t>
      </w:r>
      <w:r>
        <w:rPr>
          <w:color w:val="231F20"/>
          <w:spacing w:val="-2"/>
        </w:rPr>
        <w:t>per</w:t>
      </w:r>
      <w:r>
        <w:rPr>
          <w:color w:val="231F20"/>
          <w:spacing w:val="-11"/>
        </w:rPr>
        <w:t> </w:t>
      </w:r>
      <w:r>
        <w:rPr>
          <w:color w:val="231F20"/>
          <w:spacing w:val="-2"/>
        </w:rPr>
        <w:t>cent</w:t>
      </w:r>
      <w:r>
        <w:rPr>
          <w:color w:val="231F20"/>
          <w:spacing w:val="-11"/>
        </w:rPr>
        <w:t> </w:t>
      </w:r>
      <w:r>
        <w:rPr>
          <w:color w:val="231F20"/>
          <w:spacing w:val="-2"/>
        </w:rPr>
        <w:t>in</w:t>
      </w:r>
      <w:r>
        <w:rPr>
          <w:color w:val="231F20"/>
          <w:spacing w:val="-11"/>
        </w:rPr>
        <w:t> </w:t>
      </w:r>
      <w:r>
        <w:rPr>
          <w:color w:val="231F20"/>
          <w:spacing w:val="-2"/>
        </w:rPr>
        <w:t>China.</w:t>
      </w:r>
      <w:r>
        <w:rPr>
          <w:color w:val="231F20"/>
          <w:spacing w:val="-11"/>
        </w:rPr>
        <w:t> </w:t>
      </w:r>
      <w:r>
        <w:rPr>
          <w:color w:val="231F20"/>
          <w:spacing w:val="-2"/>
        </w:rPr>
        <w:t>The</w:t>
      </w:r>
      <w:r>
        <w:rPr>
          <w:color w:val="231F20"/>
          <w:spacing w:val="-11"/>
        </w:rPr>
        <w:t> </w:t>
      </w:r>
      <w:r>
        <w:rPr>
          <w:color w:val="231F20"/>
          <w:spacing w:val="-2"/>
        </w:rPr>
        <w:t>average </w:t>
      </w:r>
      <w:r>
        <w:rPr>
          <w:color w:val="231F20"/>
          <w:w w:val="90"/>
        </w:rPr>
        <w:t>annual growth rate of the services during the decade of 1990s was 8 per cent in India, 9 per </w:t>
      </w:r>
      <w:r>
        <w:rPr>
          <w:color w:val="231F20"/>
        </w:rPr>
        <w:t>cent</w:t>
      </w:r>
      <w:r>
        <w:rPr>
          <w:color w:val="231F20"/>
          <w:spacing w:val="-10"/>
        </w:rPr>
        <w:t> </w:t>
      </w:r>
      <w:r>
        <w:rPr>
          <w:color w:val="231F20"/>
        </w:rPr>
        <w:t>in</w:t>
      </w:r>
      <w:r>
        <w:rPr>
          <w:color w:val="231F20"/>
          <w:spacing w:val="-10"/>
        </w:rPr>
        <w:t> </w:t>
      </w:r>
      <w:r>
        <w:rPr>
          <w:color w:val="231F20"/>
        </w:rPr>
        <w:t>China</w:t>
      </w:r>
      <w:r>
        <w:rPr>
          <w:color w:val="231F20"/>
          <w:spacing w:val="-10"/>
        </w:rPr>
        <w:t> </w:t>
      </w:r>
      <w:r>
        <w:rPr>
          <w:color w:val="231F20"/>
        </w:rPr>
        <w:t>and</w:t>
      </w:r>
      <w:r>
        <w:rPr>
          <w:color w:val="231F20"/>
          <w:spacing w:val="-10"/>
        </w:rPr>
        <w:t> </w:t>
      </w:r>
      <w:r>
        <w:rPr>
          <w:color w:val="231F20"/>
        </w:rPr>
        <w:t>4.1</w:t>
      </w:r>
      <w:r>
        <w:rPr>
          <w:color w:val="231F20"/>
          <w:spacing w:val="-10"/>
        </w:rPr>
        <w:t> </w:t>
      </w:r>
      <w:r>
        <w:rPr>
          <w:color w:val="231F20"/>
        </w:rPr>
        <w:t>per</w:t>
      </w:r>
      <w:r>
        <w:rPr>
          <w:color w:val="231F20"/>
          <w:spacing w:val="-10"/>
        </w:rPr>
        <w:t> </w:t>
      </w:r>
      <w:r>
        <w:rPr>
          <w:color w:val="231F20"/>
        </w:rPr>
        <w:t>cent</w:t>
      </w:r>
      <w:r>
        <w:rPr>
          <w:color w:val="231F20"/>
          <w:spacing w:val="-10"/>
        </w:rPr>
        <w:t> </w:t>
      </w:r>
      <w:r>
        <w:rPr>
          <w:color w:val="231F20"/>
        </w:rPr>
        <w:t>in</w:t>
      </w:r>
      <w:r>
        <w:rPr>
          <w:color w:val="231F20"/>
          <w:spacing w:val="-10"/>
        </w:rPr>
        <w:t> </w:t>
      </w:r>
      <w:r>
        <w:rPr>
          <w:color w:val="231F20"/>
        </w:rPr>
        <w:t>Philippines</w:t>
      </w:r>
      <w:r>
        <w:rPr>
          <w:color w:val="231F20"/>
          <w:spacing w:val="-10"/>
        </w:rPr>
        <w:t> </w:t>
      </w:r>
      <w:r>
        <w:rPr>
          <w:color w:val="231F20"/>
        </w:rPr>
        <w:t>(Statistical</w:t>
      </w:r>
      <w:r>
        <w:rPr>
          <w:color w:val="231F20"/>
          <w:spacing w:val="-10"/>
        </w:rPr>
        <w:t> </w:t>
      </w:r>
      <w:r>
        <w:rPr>
          <w:color w:val="231F20"/>
        </w:rPr>
        <w:t>Outline</w:t>
      </w:r>
      <w:r>
        <w:rPr>
          <w:color w:val="231F20"/>
          <w:spacing w:val="-10"/>
        </w:rPr>
        <w:t> </w:t>
      </w:r>
      <w:r>
        <w:rPr>
          <w:color w:val="231F20"/>
        </w:rPr>
        <w:t>of</w:t>
      </w:r>
      <w:r>
        <w:rPr>
          <w:color w:val="231F20"/>
          <w:spacing w:val="-10"/>
        </w:rPr>
        <w:t> </w:t>
      </w:r>
      <w:r>
        <w:rPr>
          <w:color w:val="231F20"/>
        </w:rPr>
        <w:t>India,</w:t>
      </w:r>
      <w:r>
        <w:rPr>
          <w:color w:val="231F20"/>
          <w:spacing w:val="-10"/>
        </w:rPr>
        <w:t> </w:t>
      </w:r>
      <w:r>
        <w:rPr>
          <w:color w:val="231F20"/>
        </w:rPr>
        <w:t>2002</w:t>
      </w:r>
      <w:r>
        <w:rPr>
          <w:color w:val="231F20"/>
          <w:spacing w:val="-10"/>
        </w:rPr>
        <w:t> </w:t>
      </w:r>
      <w:r>
        <w:rPr>
          <w:color w:val="231F20"/>
        </w:rPr>
        <w:t>–</w:t>
      </w:r>
      <w:r>
        <w:rPr>
          <w:color w:val="231F20"/>
          <w:spacing w:val="-10"/>
        </w:rPr>
        <w:t> </w:t>
      </w:r>
      <w:r>
        <w:rPr>
          <w:color w:val="231F20"/>
        </w:rPr>
        <w:t>2003).</w:t>
      </w:r>
    </w:p>
    <w:p>
      <w:pPr>
        <w:pStyle w:val="BodyText"/>
        <w:spacing w:before="37"/>
      </w:pPr>
    </w:p>
    <w:p>
      <w:pPr>
        <w:pStyle w:val="BodyText"/>
        <w:spacing w:line="271" w:lineRule="auto"/>
        <w:ind w:left="425" w:right="423" w:firstLine="720"/>
        <w:jc w:val="both"/>
      </w:pPr>
      <w:r>
        <w:rPr>
          <w:color w:val="231F20"/>
        </w:rPr>
        <w:t>Advanced countries progressed from agriculture to industrial and then to post –</w:t>
      </w:r>
      <w:r>
        <w:rPr>
          <w:color w:val="231F20"/>
          <w:spacing w:val="-10"/>
        </w:rPr>
        <w:t> </w:t>
      </w:r>
      <w:r>
        <w:rPr>
          <w:color w:val="231F20"/>
        </w:rPr>
        <w:t>industrial</w:t>
      </w:r>
      <w:r>
        <w:rPr>
          <w:color w:val="231F20"/>
          <w:spacing w:val="-10"/>
        </w:rPr>
        <w:t> </w:t>
      </w:r>
      <w:r>
        <w:rPr>
          <w:color w:val="231F20"/>
        </w:rPr>
        <w:t>economies.</w:t>
      </w:r>
      <w:r>
        <w:rPr>
          <w:color w:val="231F20"/>
          <w:spacing w:val="-10"/>
        </w:rPr>
        <w:t> </w:t>
      </w:r>
      <w:r>
        <w:rPr>
          <w:color w:val="231F20"/>
        </w:rPr>
        <w:t>The</w:t>
      </w:r>
      <w:r>
        <w:rPr>
          <w:color w:val="231F20"/>
          <w:spacing w:val="-10"/>
        </w:rPr>
        <w:t> </w:t>
      </w:r>
      <w:r>
        <w:rPr>
          <w:color w:val="231F20"/>
        </w:rPr>
        <w:t>shift</w:t>
      </w:r>
      <w:r>
        <w:rPr>
          <w:color w:val="231F20"/>
          <w:spacing w:val="-10"/>
        </w:rPr>
        <w:t> </w:t>
      </w:r>
      <w:r>
        <w:rPr>
          <w:color w:val="231F20"/>
        </w:rPr>
        <w:t>from</w:t>
      </w:r>
      <w:r>
        <w:rPr>
          <w:color w:val="231F20"/>
          <w:spacing w:val="-10"/>
        </w:rPr>
        <w:t> </w:t>
      </w:r>
      <w:r>
        <w:rPr>
          <w:color w:val="231F20"/>
        </w:rPr>
        <w:t>manufacturing</w:t>
      </w:r>
      <w:r>
        <w:rPr>
          <w:color w:val="231F20"/>
          <w:spacing w:val="-10"/>
        </w:rPr>
        <w:t> </w:t>
      </w:r>
      <w:r>
        <w:rPr>
          <w:color w:val="231F20"/>
        </w:rPr>
        <w:t>to</w:t>
      </w:r>
      <w:r>
        <w:rPr>
          <w:color w:val="231F20"/>
          <w:spacing w:val="-10"/>
        </w:rPr>
        <w:t> </w:t>
      </w:r>
      <w:r>
        <w:rPr>
          <w:color w:val="231F20"/>
        </w:rPr>
        <w:t>services</w:t>
      </w:r>
      <w:r>
        <w:rPr>
          <w:color w:val="231F20"/>
          <w:spacing w:val="-10"/>
        </w:rPr>
        <w:t> </w:t>
      </w:r>
      <w:r>
        <w:rPr>
          <w:color w:val="231F20"/>
        </w:rPr>
        <w:t>was</w:t>
      </w:r>
      <w:r>
        <w:rPr>
          <w:color w:val="231F20"/>
          <w:spacing w:val="-10"/>
        </w:rPr>
        <w:t> </w:t>
      </w:r>
      <w:r>
        <w:rPr>
          <w:color w:val="231F20"/>
        </w:rPr>
        <w:t>spread</w:t>
      </w:r>
      <w:r>
        <w:rPr>
          <w:color w:val="231F20"/>
          <w:spacing w:val="-10"/>
        </w:rPr>
        <w:t> </w:t>
      </w:r>
      <w:r>
        <w:rPr>
          <w:color w:val="231F20"/>
        </w:rPr>
        <w:t>over</w:t>
      </w:r>
      <w:r>
        <w:rPr>
          <w:color w:val="231F20"/>
          <w:spacing w:val="-10"/>
        </w:rPr>
        <w:t> </w:t>
      </w:r>
      <w:r>
        <w:rPr>
          <w:color w:val="231F20"/>
        </w:rPr>
        <w:t>a</w:t>
      </w:r>
      <w:r>
        <w:rPr>
          <w:color w:val="231F20"/>
          <w:spacing w:val="-10"/>
        </w:rPr>
        <w:t> </w:t>
      </w:r>
      <w:r>
        <w:rPr>
          <w:color w:val="231F20"/>
        </w:rPr>
        <w:t>few </w:t>
      </w:r>
      <w:r>
        <w:rPr>
          <w:color w:val="231F20"/>
          <w:w w:val="90"/>
        </w:rPr>
        <w:t>decades of the last century. However, in developing countries, the growth is lead by all three </w:t>
      </w:r>
      <w:r>
        <w:rPr>
          <w:color w:val="231F20"/>
        </w:rPr>
        <w:t>sectors</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economy</w:t>
      </w:r>
      <w:r>
        <w:rPr>
          <w:color w:val="231F20"/>
          <w:spacing w:val="-16"/>
        </w:rPr>
        <w:t> </w:t>
      </w:r>
      <w:r>
        <w:rPr>
          <w:color w:val="231F20"/>
        </w:rPr>
        <w:t>in</w:t>
      </w:r>
      <w:r>
        <w:rPr>
          <w:color w:val="231F20"/>
          <w:spacing w:val="-17"/>
        </w:rPr>
        <w:t> </w:t>
      </w:r>
      <w:r>
        <w:rPr>
          <w:color w:val="231F20"/>
        </w:rPr>
        <w:t>varying</w:t>
      </w:r>
      <w:r>
        <w:rPr>
          <w:color w:val="231F20"/>
          <w:spacing w:val="-16"/>
        </w:rPr>
        <w:t> </w:t>
      </w:r>
      <w:r>
        <w:rPr>
          <w:color w:val="231F20"/>
        </w:rPr>
        <w:t>proportions.</w:t>
      </w:r>
    </w:p>
    <w:p>
      <w:pPr>
        <w:pStyle w:val="BodyText"/>
        <w:spacing w:before="38"/>
      </w:pPr>
    </w:p>
    <w:p>
      <w:pPr>
        <w:pStyle w:val="BodyText"/>
        <w:spacing w:line="271" w:lineRule="auto"/>
        <w:ind w:left="425" w:right="417" w:firstLine="720"/>
        <w:jc w:val="both"/>
      </w:pPr>
      <w:r>
        <w:rPr>
          <w:color w:val="231F20"/>
        </w:rPr>
        <w:t>The</w:t>
      </w:r>
      <w:r>
        <w:rPr>
          <w:color w:val="231F20"/>
          <w:spacing w:val="-3"/>
        </w:rPr>
        <w:t> </w:t>
      </w:r>
      <w:r>
        <w:rPr>
          <w:color w:val="231F20"/>
        </w:rPr>
        <w:t>growing</w:t>
      </w:r>
      <w:r>
        <w:rPr>
          <w:color w:val="231F20"/>
          <w:spacing w:val="-3"/>
        </w:rPr>
        <w:t> </w:t>
      </w:r>
      <w:r>
        <w:rPr>
          <w:color w:val="231F20"/>
        </w:rPr>
        <w:t>importance</w:t>
      </w:r>
      <w:r>
        <w:rPr>
          <w:color w:val="231F20"/>
          <w:spacing w:val="-3"/>
        </w:rPr>
        <w:t> </w:t>
      </w:r>
      <w:r>
        <w:rPr>
          <w:color w:val="231F20"/>
        </w:rPr>
        <w:t>of</w:t>
      </w:r>
      <w:r>
        <w:rPr>
          <w:color w:val="231F20"/>
          <w:spacing w:val="-3"/>
        </w:rPr>
        <w:t> </w:t>
      </w:r>
      <w:r>
        <w:rPr>
          <w:color w:val="231F20"/>
        </w:rPr>
        <w:t>services</w:t>
      </w:r>
      <w:r>
        <w:rPr>
          <w:color w:val="231F20"/>
          <w:spacing w:val="-3"/>
        </w:rPr>
        <w:t> </w:t>
      </w:r>
      <w:r>
        <w:rPr>
          <w:color w:val="231F20"/>
        </w:rPr>
        <w:t>resulted</w:t>
      </w:r>
      <w:r>
        <w:rPr>
          <w:color w:val="231F20"/>
          <w:spacing w:val="-3"/>
        </w:rPr>
        <w:t> </w:t>
      </w:r>
      <w:r>
        <w:rPr>
          <w:color w:val="231F20"/>
        </w:rPr>
        <w:t>in</w:t>
      </w:r>
      <w:r>
        <w:rPr>
          <w:color w:val="231F20"/>
          <w:spacing w:val="-3"/>
        </w:rPr>
        <w:t> </w:t>
      </w:r>
      <w:r>
        <w:rPr>
          <w:color w:val="231F20"/>
        </w:rPr>
        <w:t>greater</w:t>
      </w:r>
      <w:r>
        <w:rPr>
          <w:color w:val="231F20"/>
          <w:spacing w:val="-3"/>
        </w:rPr>
        <w:t> </w:t>
      </w:r>
      <w:r>
        <w:rPr>
          <w:color w:val="231F20"/>
        </w:rPr>
        <w:t>customer</w:t>
      </w:r>
      <w:r>
        <w:rPr>
          <w:color w:val="231F20"/>
          <w:spacing w:val="-3"/>
        </w:rPr>
        <w:t> </w:t>
      </w:r>
      <w:r>
        <w:rPr>
          <w:color w:val="231F20"/>
        </w:rPr>
        <w:t>orientation</w:t>
      </w:r>
      <w:r>
        <w:rPr>
          <w:color w:val="231F20"/>
          <w:spacing w:val="-3"/>
        </w:rPr>
        <w:t> </w:t>
      </w:r>
      <w:r>
        <w:rPr>
          <w:color w:val="231F20"/>
        </w:rPr>
        <w:t>as </w:t>
      </w:r>
      <w:r>
        <w:rPr>
          <w:color w:val="231F20"/>
          <w:w w:val="90"/>
        </w:rPr>
        <w:t>services are characterized by simultaneity / inseparability. It implies that the production and </w:t>
      </w:r>
      <w:r>
        <w:rPr>
          <w:color w:val="231F20"/>
          <w:spacing w:val="-4"/>
        </w:rPr>
        <w:t>consumption</w:t>
      </w:r>
      <w:r>
        <w:rPr>
          <w:color w:val="231F20"/>
          <w:spacing w:val="-9"/>
        </w:rPr>
        <w:t> </w:t>
      </w:r>
      <w:r>
        <w:rPr>
          <w:color w:val="231F20"/>
          <w:spacing w:val="-4"/>
        </w:rPr>
        <w:t>of</w:t>
      </w:r>
      <w:r>
        <w:rPr>
          <w:color w:val="231F20"/>
          <w:spacing w:val="-9"/>
        </w:rPr>
        <w:t> </w:t>
      </w:r>
      <w:r>
        <w:rPr>
          <w:color w:val="231F20"/>
          <w:spacing w:val="-4"/>
        </w:rPr>
        <w:t>services</w:t>
      </w:r>
      <w:r>
        <w:rPr>
          <w:color w:val="231F20"/>
          <w:spacing w:val="-9"/>
        </w:rPr>
        <w:t> </w:t>
      </w:r>
      <w:r>
        <w:rPr>
          <w:color w:val="231F20"/>
          <w:spacing w:val="-4"/>
        </w:rPr>
        <w:t>are</w:t>
      </w:r>
      <w:r>
        <w:rPr>
          <w:color w:val="231F20"/>
          <w:spacing w:val="-9"/>
        </w:rPr>
        <w:t> </w:t>
      </w:r>
      <w:r>
        <w:rPr>
          <w:color w:val="231F20"/>
          <w:spacing w:val="-4"/>
        </w:rPr>
        <w:t>inseparable.</w:t>
      </w:r>
      <w:r>
        <w:rPr>
          <w:color w:val="231F20"/>
          <w:spacing w:val="-9"/>
        </w:rPr>
        <w:t> </w:t>
      </w:r>
      <w:r>
        <w:rPr>
          <w:color w:val="231F20"/>
          <w:spacing w:val="-4"/>
        </w:rPr>
        <w:t>In</w:t>
      </w:r>
      <w:r>
        <w:rPr>
          <w:color w:val="231F20"/>
          <w:spacing w:val="-9"/>
        </w:rPr>
        <w:t> </w:t>
      </w:r>
      <w:r>
        <w:rPr>
          <w:color w:val="231F20"/>
          <w:spacing w:val="-4"/>
        </w:rPr>
        <w:t>services,</w:t>
      </w:r>
      <w:r>
        <w:rPr>
          <w:color w:val="231F20"/>
          <w:spacing w:val="-9"/>
        </w:rPr>
        <w:t> </w:t>
      </w:r>
      <w:r>
        <w:rPr>
          <w:color w:val="231F20"/>
          <w:spacing w:val="-4"/>
        </w:rPr>
        <w:t>one</w:t>
      </w:r>
      <w:r>
        <w:rPr>
          <w:color w:val="231F20"/>
          <w:spacing w:val="-9"/>
        </w:rPr>
        <w:t> </w:t>
      </w:r>
      <w:r>
        <w:rPr>
          <w:color w:val="231F20"/>
          <w:spacing w:val="-4"/>
        </w:rPr>
        <w:t>needs</w:t>
      </w:r>
      <w:r>
        <w:rPr>
          <w:color w:val="231F20"/>
          <w:spacing w:val="-9"/>
        </w:rPr>
        <w:t> </w:t>
      </w:r>
      <w:r>
        <w:rPr>
          <w:color w:val="231F20"/>
          <w:spacing w:val="-4"/>
        </w:rPr>
        <w:t>to</w:t>
      </w:r>
      <w:r>
        <w:rPr>
          <w:color w:val="231F20"/>
          <w:spacing w:val="-9"/>
        </w:rPr>
        <w:t> </w:t>
      </w:r>
      <w:r>
        <w:rPr>
          <w:color w:val="231F20"/>
          <w:spacing w:val="-4"/>
        </w:rPr>
        <w:t>be</w:t>
      </w:r>
      <w:r>
        <w:rPr>
          <w:color w:val="231F20"/>
          <w:spacing w:val="-9"/>
        </w:rPr>
        <w:t> </w:t>
      </w:r>
      <w:r>
        <w:rPr>
          <w:color w:val="231F20"/>
          <w:spacing w:val="-4"/>
        </w:rPr>
        <w:t>closed</w:t>
      </w:r>
      <w:r>
        <w:rPr>
          <w:color w:val="231F20"/>
          <w:spacing w:val="-9"/>
        </w:rPr>
        <w:t> </w:t>
      </w:r>
      <w:r>
        <w:rPr>
          <w:color w:val="231F20"/>
          <w:spacing w:val="-4"/>
        </w:rPr>
        <w:t>to</w:t>
      </w:r>
      <w:r>
        <w:rPr>
          <w:color w:val="231F20"/>
          <w:spacing w:val="-9"/>
        </w:rPr>
        <w:t> </w:t>
      </w:r>
      <w:r>
        <w:rPr>
          <w:color w:val="231F20"/>
          <w:spacing w:val="-4"/>
        </w:rPr>
        <w:t>customers to</w:t>
      </w:r>
      <w:r>
        <w:rPr>
          <w:color w:val="231F20"/>
          <w:spacing w:val="-7"/>
        </w:rPr>
        <w:t> </w:t>
      </w:r>
      <w:r>
        <w:rPr>
          <w:color w:val="231F20"/>
          <w:spacing w:val="-4"/>
        </w:rPr>
        <w:t>deliver</w:t>
      </w:r>
      <w:r>
        <w:rPr>
          <w:color w:val="231F20"/>
          <w:spacing w:val="-7"/>
        </w:rPr>
        <w:t> </w:t>
      </w:r>
      <w:r>
        <w:rPr>
          <w:color w:val="231F20"/>
          <w:spacing w:val="-4"/>
        </w:rPr>
        <w:t>the</w:t>
      </w:r>
      <w:r>
        <w:rPr>
          <w:color w:val="231F20"/>
          <w:spacing w:val="-7"/>
        </w:rPr>
        <w:t> </w:t>
      </w:r>
      <w:r>
        <w:rPr>
          <w:color w:val="231F20"/>
          <w:spacing w:val="-4"/>
        </w:rPr>
        <w:t>service</w:t>
      </w:r>
      <w:r>
        <w:rPr>
          <w:color w:val="231F20"/>
          <w:spacing w:val="-7"/>
        </w:rPr>
        <w:t> </w:t>
      </w:r>
      <w:r>
        <w:rPr>
          <w:color w:val="231F20"/>
          <w:spacing w:val="-4"/>
        </w:rPr>
        <w:t>offering.</w:t>
      </w:r>
      <w:r>
        <w:rPr>
          <w:color w:val="231F20"/>
          <w:spacing w:val="-7"/>
        </w:rPr>
        <w:t> </w:t>
      </w:r>
      <w:r>
        <w:rPr>
          <w:color w:val="231F20"/>
          <w:spacing w:val="-4"/>
        </w:rPr>
        <w:t>The</w:t>
      </w:r>
      <w:r>
        <w:rPr>
          <w:color w:val="231F20"/>
          <w:spacing w:val="-7"/>
        </w:rPr>
        <w:t> </w:t>
      </w:r>
      <w:r>
        <w:rPr>
          <w:color w:val="231F20"/>
          <w:spacing w:val="-4"/>
        </w:rPr>
        <w:t>factory</w:t>
      </w:r>
      <w:r>
        <w:rPr>
          <w:color w:val="231F20"/>
          <w:spacing w:val="-7"/>
        </w:rPr>
        <w:t> </w:t>
      </w:r>
      <w:r>
        <w:rPr>
          <w:color w:val="231F20"/>
          <w:spacing w:val="-4"/>
        </w:rPr>
        <w:t>is</w:t>
      </w:r>
      <w:r>
        <w:rPr>
          <w:color w:val="231F20"/>
          <w:spacing w:val="-7"/>
        </w:rPr>
        <w:t> </w:t>
      </w:r>
      <w:r>
        <w:rPr>
          <w:color w:val="231F20"/>
          <w:spacing w:val="-4"/>
        </w:rPr>
        <w:t>where</w:t>
      </w:r>
      <w:r>
        <w:rPr>
          <w:color w:val="231F20"/>
          <w:spacing w:val="-7"/>
        </w:rPr>
        <w:t> </w:t>
      </w:r>
      <w:r>
        <w:rPr>
          <w:color w:val="231F20"/>
          <w:spacing w:val="-4"/>
        </w:rPr>
        <w:t>the</w:t>
      </w:r>
      <w:r>
        <w:rPr>
          <w:color w:val="231F20"/>
          <w:spacing w:val="-7"/>
        </w:rPr>
        <w:t> </w:t>
      </w:r>
      <w:r>
        <w:rPr>
          <w:color w:val="231F20"/>
          <w:spacing w:val="-4"/>
        </w:rPr>
        <w:t>customer</w:t>
      </w:r>
      <w:r>
        <w:rPr>
          <w:color w:val="231F20"/>
          <w:spacing w:val="-7"/>
        </w:rPr>
        <w:t> </w:t>
      </w:r>
      <w:r>
        <w:rPr>
          <w:color w:val="231F20"/>
          <w:spacing w:val="-4"/>
        </w:rPr>
        <w:t>is</w:t>
      </w:r>
      <w:r>
        <w:rPr>
          <w:color w:val="231F20"/>
          <w:spacing w:val="-7"/>
        </w:rPr>
        <w:t> </w:t>
      </w:r>
      <w:r>
        <w:rPr>
          <w:color w:val="231F20"/>
          <w:spacing w:val="-4"/>
        </w:rPr>
        <w:t>and</w:t>
      </w:r>
      <w:r>
        <w:rPr>
          <w:color w:val="231F20"/>
          <w:spacing w:val="-7"/>
        </w:rPr>
        <w:t> </w:t>
      </w:r>
      <w:r>
        <w:rPr>
          <w:color w:val="231F20"/>
          <w:spacing w:val="-4"/>
        </w:rPr>
        <w:t>services</w:t>
      </w:r>
      <w:r>
        <w:rPr>
          <w:color w:val="231F20"/>
          <w:spacing w:val="-7"/>
        </w:rPr>
        <w:t> </w:t>
      </w:r>
      <w:r>
        <w:rPr>
          <w:color w:val="231F20"/>
          <w:spacing w:val="-4"/>
        </w:rPr>
        <w:t>offered</w:t>
      </w:r>
      <w:r>
        <w:rPr>
          <w:color w:val="231F20"/>
          <w:spacing w:val="-7"/>
        </w:rPr>
        <w:t> </w:t>
      </w:r>
      <w:r>
        <w:rPr>
          <w:color w:val="231F20"/>
          <w:spacing w:val="-4"/>
        </w:rPr>
        <w:t>in real</w:t>
      </w:r>
      <w:r>
        <w:rPr>
          <w:color w:val="231F20"/>
          <w:spacing w:val="-5"/>
        </w:rPr>
        <w:t> </w:t>
      </w:r>
      <w:r>
        <w:rPr>
          <w:color w:val="231F20"/>
          <w:spacing w:val="-4"/>
        </w:rPr>
        <w:t>time.</w:t>
      </w:r>
      <w:r>
        <w:rPr>
          <w:color w:val="231F20"/>
          <w:spacing w:val="-5"/>
        </w:rPr>
        <w:t> </w:t>
      </w:r>
      <w:r>
        <w:rPr>
          <w:color w:val="231F20"/>
          <w:spacing w:val="-4"/>
        </w:rPr>
        <w:t>The</w:t>
      </w:r>
      <w:r>
        <w:rPr>
          <w:color w:val="231F20"/>
          <w:spacing w:val="-5"/>
        </w:rPr>
        <w:t> </w:t>
      </w:r>
      <w:r>
        <w:rPr>
          <w:color w:val="231F20"/>
          <w:spacing w:val="-4"/>
        </w:rPr>
        <w:t>customer</w:t>
      </w:r>
      <w:r>
        <w:rPr>
          <w:color w:val="231F20"/>
          <w:spacing w:val="-5"/>
        </w:rPr>
        <w:t> </w:t>
      </w:r>
      <w:r>
        <w:rPr>
          <w:color w:val="231F20"/>
          <w:spacing w:val="-4"/>
        </w:rPr>
        <w:t>perceives</w:t>
      </w:r>
      <w:r>
        <w:rPr>
          <w:color w:val="231F20"/>
          <w:spacing w:val="-5"/>
        </w:rPr>
        <w:t> </w:t>
      </w:r>
      <w:r>
        <w:rPr>
          <w:color w:val="231F20"/>
          <w:spacing w:val="-4"/>
        </w:rPr>
        <w:t>the</w:t>
      </w:r>
      <w:r>
        <w:rPr>
          <w:color w:val="231F20"/>
          <w:spacing w:val="-5"/>
        </w:rPr>
        <w:t> </w:t>
      </w:r>
      <w:r>
        <w:rPr>
          <w:color w:val="231F20"/>
          <w:spacing w:val="-4"/>
        </w:rPr>
        <w:t>production</w:t>
      </w:r>
      <w:r>
        <w:rPr>
          <w:color w:val="231F20"/>
          <w:spacing w:val="-5"/>
        </w:rPr>
        <w:t> </w:t>
      </w:r>
      <w:r>
        <w:rPr>
          <w:color w:val="231F20"/>
          <w:spacing w:val="-4"/>
        </w:rPr>
        <w:t>process</w:t>
      </w:r>
      <w:r>
        <w:rPr>
          <w:color w:val="231F20"/>
          <w:spacing w:val="-5"/>
        </w:rPr>
        <w:t> </w:t>
      </w:r>
      <w:r>
        <w:rPr>
          <w:color w:val="231F20"/>
          <w:spacing w:val="-4"/>
        </w:rPr>
        <w:t>as</w:t>
      </w:r>
      <w:r>
        <w:rPr>
          <w:color w:val="231F20"/>
          <w:spacing w:val="-5"/>
        </w:rPr>
        <w:t> </w:t>
      </w:r>
      <w:r>
        <w:rPr>
          <w:color w:val="231F20"/>
          <w:spacing w:val="-4"/>
        </w:rPr>
        <w:t>part</w:t>
      </w:r>
      <w:r>
        <w:rPr>
          <w:color w:val="231F20"/>
          <w:spacing w:val="-5"/>
        </w:rPr>
        <w:t> </w:t>
      </w:r>
      <w:r>
        <w:rPr>
          <w:color w:val="231F20"/>
          <w:spacing w:val="-4"/>
        </w:rPr>
        <w:t>of</w:t>
      </w:r>
      <w:r>
        <w:rPr>
          <w:color w:val="231F20"/>
          <w:spacing w:val="-5"/>
        </w:rPr>
        <w:t> </w:t>
      </w:r>
      <w:r>
        <w:rPr>
          <w:color w:val="231F20"/>
          <w:spacing w:val="-4"/>
        </w:rPr>
        <w:t>service</w:t>
      </w:r>
      <w:r>
        <w:rPr>
          <w:color w:val="231F20"/>
          <w:spacing w:val="-5"/>
        </w:rPr>
        <w:t> </w:t>
      </w:r>
      <w:r>
        <w:rPr>
          <w:color w:val="231F20"/>
          <w:spacing w:val="-4"/>
        </w:rPr>
        <w:t>consumption, not</w:t>
      </w:r>
      <w:r>
        <w:rPr>
          <w:color w:val="231F20"/>
          <w:spacing w:val="-6"/>
        </w:rPr>
        <w:t> </w:t>
      </w:r>
      <w:r>
        <w:rPr>
          <w:color w:val="231F20"/>
          <w:spacing w:val="-4"/>
        </w:rPr>
        <w:t>just</w:t>
      </w:r>
      <w:r>
        <w:rPr>
          <w:color w:val="231F20"/>
          <w:spacing w:val="-6"/>
        </w:rPr>
        <w:t> </w:t>
      </w:r>
      <w:r>
        <w:rPr>
          <w:color w:val="231F20"/>
          <w:spacing w:val="-4"/>
        </w:rPr>
        <w:t>the</w:t>
      </w:r>
      <w:r>
        <w:rPr>
          <w:color w:val="231F20"/>
          <w:spacing w:val="-6"/>
        </w:rPr>
        <w:t> </w:t>
      </w:r>
      <w:r>
        <w:rPr>
          <w:color w:val="231F20"/>
          <w:spacing w:val="-4"/>
        </w:rPr>
        <w:t>outcome</w:t>
      </w:r>
      <w:r>
        <w:rPr>
          <w:color w:val="231F20"/>
          <w:spacing w:val="-6"/>
        </w:rPr>
        <w:t> </w:t>
      </w:r>
      <w:r>
        <w:rPr>
          <w:color w:val="231F20"/>
          <w:spacing w:val="-4"/>
        </w:rPr>
        <w:t>of</w:t>
      </w:r>
      <w:r>
        <w:rPr>
          <w:color w:val="231F20"/>
          <w:spacing w:val="-6"/>
        </w:rPr>
        <w:t> </w:t>
      </w:r>
      <w:r>
        <w:rPr>
          <w:color w:val="231F20"/>
          <w:spacing w:val="-4"/>
        </w:rPr>
        <w:t>production</w:t>
      </w:r>
      <w:r>
        <w:rPr>
          <w:color w:val="231F20"/>
          <w:spacing w:val="-6"/>
        </w:rPr>
        <w:t> </w:t>
      </w:r>
      <w:r>
        <w:rPr>
          <w:color w:val="231F20"/>
          <w:spacing w:val="-4"/>
        </w:rPr>
        <w:t>process</w:t>
      </w:r>
      <w:r>
        <w:rPr>
          <w:color w:val="231F20"/>
          <w:spacing w:val="-6"/>
        </w:rPr>
        <w:t> </w:t>
      </w:r>
      <w:r>
        <w:rPr>
          <w:color w:val="231F20"/>
          <w:spacing w:val="-4"/>
        </w:rPr>
        <w:t>as</w:t>
      </w:r>
      <w:r>
        <w:rPr>
          <w:color w:val="231F20"/>
          <w:spacing w:val="-6"/>
        </w:rPr>
        <w:t> </w:t>
      </w:r>
      <w:r>
        <w:rPr>
          <w:color w:val="231F20"/>
          <w:spacing w:val="-4"/>
        </w:rPr>
        <w:t>in</w:t>
      </w:r>
      <w:r>
        <w:rPr>
          <w:color w:val="231F20"/>
          <w:spacing w:val="-6"/>
        </w:rPr>
        <w:t> </w:t>
      </w:r>
      <w:r>
        <w:rPr>
          <w:color w:val="231F20"/>
          <w:spacing w:val="-4"/>
        </w:rPr>
        <w:t>traditional</w:t>
      </w:r>
      <w:r>
        <w:rPr>
          <w:color w:val="231F20"/>
          <w:spacing w:val="-6"/>
        </w:rPr>
        <w:t> </w:t>
      </w:r>
      <w:r>
        <w:rPr>
          <w:color w:val="231F20"/>
          <w:spacing w:val="-4"/>
        </w:rPr>
        <w:t>marketing</w:t>
      </w:r>
      <w:r>
        <w:rPr>
          <w:color w:val="231F20"/>
          <w:spacing w:val="-6"/>
        </w:rPr>
        <w:t> </w:t>
      </w:r>
      <w:r>
        <w:rPr>
          <w:color w:val="231F20"/>
          <w:spacing w:val="-4"/>
        </w:rPr>
        <w:t>of</w:t>
      </w:r>
      <w:r>
        <w:rPr>
          <w:color w:val="231F20"/>
          <w:spacing w:val="-6"/>
        </w:rPr>
        <w:t> </w:t>
      </w:r>
      <w:r>
        <w:rPr>
          <w:color w:val="231F20"/>
          <w:spacing w:val="-4"/>
        </w:rPr>
        <w:t>physical</w:t>
      </w:r>
      <w:r>
        <w:rPr>
          <w:color w:val="231F20"/>
          <w:spacing w:val="-6"/>
        </w:rPr>
        <w:t> </w:t>
      </w:r>
      <w:r>
        <w:rPr>
          <w:color w:val="231F20"/>
          <w:spacing w:val="-4"/>
        </w:rPr>
        <w:t>goods. </w:t>
      </w:r>
      <w:r>
        <w:rPr>
          <w:color w:val="231F20"/>
          <w:w w:val="90"/>
        </w:rPr>
        <w:t>Therefore, it is not surprising that service businesses like hotels, airlines, banking, financial </w:t>
      </w:r>
      <w:r>
        <w:rPr>
          <w:color w:val="231F20"/>
          <w:spacing w:val="-2"/>
        </w:rPr>
        <w:t>services,</w:t>
      </w:r>
      <w:r>
        <w:rPr>
          <w:color w:val="231F20"/>
          <w:spacing w:val="-9"/>
        </w:rPr>
        <w:t> </w:t>
      </w:r>
      <w:r>
        <w:rPr>
          <w:color w:val="231F20"/>
          <w:spacing w:val="-2"/>
        </w:rPr>
        <w:t>telecom</w:t>
      </w:r>
      <w:r>
        <w:rPr>
          <w:color w:val="231F20"/>
          <w:spacing w:val="-9"/>
        </w:rPr>
        <w:t> </w:t>
      </w:r>
      <w:r>
        <w:rPr>
          <w:color w:val="231F20"/>
          <w:spacing w:val="-2"/>
        </w:rPr>
        <w:t>and</w:t>
      </w:r>
      <w:r>
        <w:rPr>
          <w:color w:val="231F20"/>
          <w:spacing w:val="-9"/>
        </w:rPr>
        <w:t> </w:t>
      </w:r>
      <w:r>
        <w:rPr>
          <w:color w:val="231F20"/>
          <w:spacing w:val="-2"/>
        </w:rPr>
        <w:t>retailing</w:t>
      </w:r>
      <w:r>
        <w:rPr>
          <w:color w:val="231F20"/>
          <w:spacing w:val="-9"/>
        </w:rPr>
        <w:t> </w:t>
      </w:r>
      <w:r>
        <w:rPr>
          <w:color w:val="231F20"/>
          <w:spacing w:val="-2"/>
        </w:rPr>
        <w:t>where</w:t>
      </w:r>
      <w:r>
        <w:rPr>
          <w:color w:val="231F20"/>
          <w:spacing w:val="-9"/>
        </w:rPr>
        <w:t> </w:t>
      </w:r>
      <w:r>
        <w:rPr>
          <w:color w:val="231F20"/>
          <w:spacing w:val="-2"/>
        </w:rPr>
        <w:t>the</w:t>
      </w:r>
      <w:r>
        <w:rPr>
          <w:color w:val="231F20"/>
          <w:spacing w:val="-9"/>
        </w:rPr>
        <w:t> </w:t>
      </w:r>
      <w:r>
        <w:rPr>
          <w:color w:val="231F20"/>
          <w:spacing w:val="-2"/>
        </w:rPr>
        <w:t>early</w:t>
      </w:r>
      <w:r>
        <w:rPr>
          <w:color w:val="231F20"/>
          <w:spacing w:val="-9"/>
        </w:rPr>
        <w:t> </w:t>
      </w:r>
      <w:r>
        <w:rPr>
          <w:color w:val="231F20"/>
          <w:spacing w:val="-2"/>
        </w:rPr>
        <w:t>adopters</w:t>
      </w:r>
      <w:r>
        <w:rPr>
          <w:color w:val="231F20"/>
          <w:spacing w:val="-9"/>
        </w:rPr>
        <w:t> </w:t>
      </w:r>
      <w:r>
        <w:rPr>
          <w:color w:val="231F20"/>
          <w:spacing w:val="-2"/>
        </w:rPr>
        <w:t>of</w:t>
      </w:r>
      <w:r>
        <w:rPr>
          <w:color w:val="231F20"/>
          <w:spacing w:val="-9"/>
        </w:rPr>
        <w:t> </w:t>
      </w:r>
      <w:r>
        <w:rPr>
          <w:color w:val="231F20"/>
          <w:spacing w:val="-2"/>
        </w:rPr>
        <w:t>CRM.</w:t>
      </w:r>
    </w:p>
    <w:p>
      <w:pPr>
        <w:pStyle w:val="BodyText"/>
        <w:spacing w:before="70"/>
      </w:pPr>
    </w:p>
    <w:p>
      <w:pPr>
        <w:pStyle w:val="Heading1"/>
      </w:pPr>
      <w:r>
        <w:rPr>
          <w:color w:val="231F20"/>
        </w:rPr>
        <w:t>Emergence</w:t>
      </w:r>
      <w:r>
        <w:rPr>
          <w:color w:val="231F20"/>
          <w:spacing w:val="-9"/>
        </w:rPr>
        <w:t> </w:t>
      </w:r>
      <w:r>
        <w:rPr>
          <w:color w:val="231F20"/>
        </w:rPr>
        <w:t>of</w:t>
      </w:r>
      <w:r>
        <w:rPr>
          <w:color w:val="231F20"/>
          <w:spacing w:val="-9"/>
        </w:rPr>
        <w:t> </w:t>
      </w:r>
      <w:r>
        <w:rPr>
          <w:color w:val="231F20"/>
        </w:rPr>
        <w:t>Market</w:t>
      </w:r>
      <w:r>
        <w:rPr>
          <w:color w:val="231F20"/>
          <w:spacing w:val="-9"/>
        </w:rPr>
        <w:t> </w:t>
      </w:r>
      <w:r>
        <w:rPr>
          <w:color w:val="231F20"/>
          <w:spacing w:val="-2"/>
        </w:rPr>
        <w:t>Economy</w:t>
      </w:r>
    </w:p>
    <w:p>
      <w:pPr>
        <w:pStyle w:val="BodyText"/>
        <w:spacing w:before="133"/>
        <w:rPr>
          <w:rFonts w:ascii="Times New Roman"/>
          <w:b/>
        </w:rPr>
      </w:pPr>
    </w:p>
    <w:p>
      <w:pPr>
        <w:pStyle w:val="BodyText"/>
        <w:spacing w:line="271" w:lineRule="auto"/>
        <w:ind w:left="425" w:right="417" w:firstLine="720"/>
        <w:jc w:val="both"/>
      </w:pPr>
      <w:r>
        <w:rPr>
          <w:color w:val="231F20"/>
          <w:spacing w:val="-2"/>
        </w:rPr>
        <w:t>In</w:t>
      </w:r>
      <w:r>
        <w:rPr>
          <w:color w:val="231F20"/>
          <w:spacing w:val="-11"/>
        </w:rPr>
        <w:t> </w:t>
      </w:r>
      <w:r>
        <w:rPr>
          <w:color w:val="231F20"/>
          <w:spacing w:val="-2"/>
        </w:rPr>
        <w:t>addition</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shift</w:t>
      </w:r>
      <w:r>
        <w:rPr>
          <w:color w:val="231F20"/>
          <w:spacing w:val="-11"/>
        </w:rPr>
        <w:t> </w:t>
      </w:r>
      <w:r>
        <w:rPr>
          <w:color w:val="231F20"/>
          <w:spacing w:val="-2"/>
        </w:rPr>
        <w:t>towards</w:t>
      </w:r>
      <w:r>
        <w:rPr>
          <w:color w:val="231F20"/>
          <w:spacing w:val="-11"/>
        </w:rPr>
        <w:t> </w:t>
      </w:r>
      <w:r>
        <w:rPr>
          <w:color w:val="231F20"/>
          <w:spacing w:val="-2"/>
        </w:rPr>
        <w:t>service,</w:t>
      </w:r>
      <w:r>
        <w:rPr>
          <w:color w:val="231F20"/>
          <w:spacing w:val="-11"/>
        </w:rPr>
        <w:t> </w:t>
      </w:r>
      <w:r>
        <w:rPr>
          <w:color w:val="231F20"/>
          <w:spacing w:val="-2"/>
        </w:rPr>
        <w:t>there</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global</w:t>
      </w:r>
      <w:r>
        <w:rPr>
          <w:color w:val="231F20"/>
          <w:spacing w:val="-11"/>
        </w:rPr>
        <w:t> </w:t>
      </w:r>
      <w:r>
        <w:rPr>
          <w:color w:val="231F20"/>
          <w:spacing w:val="-2"/>
        </w:rPr>
        <w:t>emergence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market </w:t>
      </w:r>
      <w:r>
        <w:rPr>
          <w:color w:val="231F20"/>
          <w:spacing w:val="-6"/>
        </w:rPr>
        <w:t>economy.</w:t>
      </w:r>
      <w:r>
        <w:rPr>
          <w:color w:val="231F20"/>
          <w:spacing w:val="-9"/>
        </w:rPr>
        <w:t> </w:t>
      </w:r>
      <w:r>
        <w:rPr>
          <w:color w:val="231F20"/>
          <w:spacing w:val="-6"/>
        </w:rPr>
        <w:t>The</w:t>
      </w:r>
      <w:r>
        <w:rPr>
          <w:color w:val="231F20"/>
          <w:spacing w:val="-9"/>
        </w:rPr>
        <w:t> </w:t>
      </w:r>
      <w:r>
        <w:rPr>
          <w:color w:val="231F20"/>
          <w:spacing w:val="-6"/>
        </w:rPr>
        <w:t>power</w:t>
      </w:r>
      <w:r>
        <w:rPr>
          <w:color w:val="231F20"/>
          <w:spacing w:val="-9"/>
        </w:rPr>
        <w:t> </w:t>
      </w:r>
      <w:r>
        <w:rPr>
          <w:color w:val="231F20"/>
          <w:spacing w:val="-6"/>
        </w:rPr>
        <w:t>is</w:t>
      </w:r>
      <w:r>
        <w:rPr>
          <w:color w:val="231F20"/>
          <w:spacing w:val="-9"/>
        </w:rPr>
        <w:t> </w:t>
      </w:r>
      <w:r>
        <w:rPr>
          <w:color w:val="231F20"/>
          <w:spacing w:val="-6"/>
        </w:rPr>
        <w:t>more</w:t>
      </w:r>
      <w:r>
        <w:rPr>
          <w:color w:val="231F20"/>
          <w:spacing w:val="-9"/>
        </w:rPr>
        <w:t> </w:t>
      </w:r>
      <w:r>
        <w:rPr>
          <w:color w:val="231F20"/>
          <w:spacing w:val="-6"/>
        </w:rPr>
        <w:t>to</w:t>
      </w:r>
      <w:r>
        <w:rPr>
          <w:color w:val="231F20"/>
          <w:spacing w:val="-9"/>
        </w:rPr>
        <w:t> </w:t>
      </w:r>
      <w:r>
        <w:rPr>
          <w:color w:val="231F20"/>
          <w:spacing w:val="-6"/>
        </w:rPr>
        <w:t>the</w:t>
      </w:r>
      <w:r>
        <w:rPr>
          <w:color w:val="231F20"/>
          <w:spacing w:val="-9"/>
        </w:rPr>
        <w:t> </w:t>
      </w:r>
      <w:r>
        <w:rPr>
          <w:color w:val="231F20"/>
          <w:spacing w:val="-6"/>
        </w:rPr>
        <w:t>market</w:t>
      </w:r>
      <w:r>
        <w:rPr>
          <w:color w:val="231F20"/>
          <w:spacing w:val="-9"/>
        </w:rPr>
        <w:t> </w:t>
      </w:r>
      <w:r>
        <w:rPr>
          <w:color w:val="231F20"/>
          <w:spacing w:val="-6"/>
        </w:rPr>
        <w:t>as</w:t>
      </w:r>
      <w:r>
        <w:rPr>
          <w:color w:val="231F20"/>
          <w:spacing w:val="-9"/>
        </w:rPr>
        <w:t> </w:t>
      </w:r>
      <w:r>
        <w:rPr>
          <w:color w:val="231F20"/>
          <w:spacing w:val="-6"/>
        </w:rPr>
        <w:t>compare</w:t>
      </w:r>
      <w:r>
        <w:rPr>
          <w:color w:val="231F20"/>
          <w:spacing w:val="-9"/>
        </w:rPr>
        <w:t> </w:t>
      </w:r>
      <w:r>
        <w:rPr>
          <w:color w:val="231F20"/>
          <w:spacing w:val="-6"/>
        </w:rPr>
        <w:t>to</w:t>
      </w:r>
      <w:r>
        <w:rPr>
          <w:color w:val="231F20"/>
          <w:spacing w:val="-9"/>
        </w:rPr>
        <w:t> </w:t>
      </w:r>
      <w:r>
        <w:rPr>
          <w:color w:val="231F20"/>
          <w:spacing w:val="-6"/>
        </w:rPr>
        <w:t>the</w:t>
      </w:r>
      <w:r>
        <w:rPr>
          <w:color w:val="231F20"/>
          <w:spacing w:val="-9"/>
        </w:rPr>
        <w:t> </w:t>
      </w:r>
      <w:r>
        <w:rPr>
          <w:color w:val="231F20"/>
          <w:spacing w:val="-6"/>
        </w:rPr>
        <w:t>controlled</w:t>
      </w:r>
      <w:r>
        <w:rPr>
          <w:color w:val="231F20"/>
          <w:spacing w:val="-9"/>
        </w:rPr>
        <w:t> </w:t>
      </w:r>
      <w:r>
        <w:rPr>
          <w:color w:val="231F20"/>
          <w:spacing w:val="-6"/>
        </w:rPr>
        <w:t>economy.</w:t>
      </w:r>
      <w:r>
        <w:rPr>
          <w:color w:val="231F20"/>
          <w:spacing w:val="-9"/>
        </w:rPr>
        <w:t> </w:t>
      </w:r>
      <w:r>
        <w:rPr>
          <w:color w:val="231F20"/>
          <w:spacing w:val="-6"/>
        </w:rPr>
        <w:t>Market </w:t>
      </w:r>
      <w:r>
        <w:rPr>
          <w:color w:val="231F20"/>
          <w:spacing w:val="-4"/>
        </w:rPr>
        <w:t>regulation</w:t>
      </w:r>
      <w:r>
        <w:rPr>
          <w:color w:val="231F20"/>
          <w:spacing w:val="-11"/>
        </w:rPr>
        <w:t> </w:t>
      </w:r>
      <w:r>
        <w:rPr>
          <w:color w:val="231F20"/>
          <w:spacing w:val="-4"/>
        </w:rPr>
        <w:t>was</w:t>
      </w:r>
      <w:r>
        <w:rPr>
          <w:color w:val="231F20"/>
          <w:spacing w:val="-11"/>
        </w:rPr>
        <w:t> </w:t>
      </w:r>
      <w:r>
        <w:rPr>
          <w:color w:val="231F20"/>
          <w:spacing w:val="-4"/>
        </w:rPr>
        <w:t>in</w:t>
      </w:r>
      <w:r>
        <w:rPr>
          <w:color w:val="231F20"/>
          <w:spacing w:val="-11"/>
        </w:rPr>
        <w:t> </w:t>
      </w:r>
      <w:r>
        <w:rPr>
          <w:color w:val="231F20"/>
          <w:spacing w:val="-4"/>
        </w:rPr>
        <w:t>place</w:t>
      </w:r>
      <w:r>
        <w:rPr>
          <w:color w:val="231F20"/>
          <w:spacing w:val="-11"/>
        </w:rPr>
        <w:t> </w:t>
      </w:r>
      <w:r>
        <w:rPr>
          <w:color w:val="231F20"/>
          <w:spacing w:val="-4"/>
        </w:rPr>
        <w:t>all</w:t>
      </w:r>
      <w:r>
        <w:rPr>
          <w:color w:val="231F20"/>
          <w:spacing w:val="-11"/>
        </w:rPr>
        <w:t> </w:t>
      </w:r>
      <w:r>
        <w:rPr>
          <w:color w:val="231F20"/>
          <w:spacing w:val="-4"/>
        </w:rPr>
        <w:t>over</w:t>
      </w:r>
      <w:r>
        <w:rPr>
          <w:color w:val="231F20"/>
          <w:spacing w:val="-11"/>
        </w:rPr>
        <w:t> </w:t>
      </w:r>
      <w:r>
        <w:rPr>
          <w:color w:val="231F20"/>
          <w:spacing w:val="-4"/>
        </w:rPr>
        <w:t>the</w:t>
      </w:r>
      <w:r>
        <w:rPr>
          <w:color w:val="231F20"/>
          <w:spacing w:val="-11"/>
        </w:rPr>
        <w:t> </w:t>
      </w:r>
      <w:r>
        <w:rPr>
          <w:color w:val="231F20"/>
          <w:spacing w:val="-4"/>
        </w:rPr>
        <w:t>world</w:t>
      </w:r>
      <w:r>
        <w:rPr>
          <w:color w:val="231F20"/>
          <w:spacing w:val="-11"/>
        </w:rPr>
        <w:t> </w:t>
      </w:r>
      <w:r>
        <w:rPr>
          <w:color w:val="231F20"/>
          <w:spacing w:val="-4"/>
        </w:rPr>
        <w:t>including</w:t>
      </w:r>
      <w:r>
        <w:rPr>
          <w:color w:val="231F20"/>
          <w:spacing w:val="-11"/>
        </w:rPr>
        <w:t> </w:t>
      </w:r>
      <w:r>
        <w:rPr>
          <w:color w:val="231F20"/>
          <w:spacing w:val="-4"/>
        </w:rPr>
        <w:t>the</w:t>
      </w:r>
      <w:r>
        <w:rPr>
          <w:color w:val="231F20"/>
          <w:spacing w:val="-11"/>
        </w:rPr>
        <w:t> </w:t>
      </w:r>
      <w:r>
        <w:rPr>
          <w:color w:val="231F20"/>
          <w:spacing w:val="-4"/>
        </w:rPr>
        <w:t>US,</w:t>
      </w:r>
      <w:r>
        <w:rPr>
          <w:color w:val="231F20"/>
          <w:spacing w:val="-11"/>
        </w:rPr>
        <w:t> </w:t>
      </w:r>
      <w:r>
        <w:rPr>
          <w:color w:val="231F20"/>
          <w:spacing w:val="-4"/>
        </w:rPr>
        <w:t>Europe,</w:t>
      </w:r>
      <w:r>
        <w:rPr>
          <w:color w:val="231F20"/>
          <w:spacing w:val="-11"/>
        </w:rPr>
        <w:t> </w:t>
      </w:r>
      <w:r>
        <w:rPr>
          <w:color w:val="231F20"/>
          <w:spacing w:val="-4"/>
        </w:rPr>
        <w:t>USSR,</w:t>
      </w:r>
      <w:r>
        <w:rPr>
          <w:color w:val="231F20"/>
          <w:spacing w:val="-11"/>
        </w:rPr>
        <w:t> </w:t>
      </w:r>
      <w:r>
        <w:rPr>
          <w:color w:val="231F20"/>
          <w:spacing w:val="-4"/>
        </w:rPr>
        <w:t>China</w:t>
      </w:r>
      <w:r>
        <w:rPr>
          <w:color w:val="231F20"/>
          <w:spacing w:val="-11"/>
        </w:rPr>
        <w:t> </w:t>
      </w:r>
      <w:r>
        <w:rPr>
          <w:color w:val="231F20"/>
          <w:spacing w:val="-4"/>
        </w:rPr>
        <w:t>and</w:t>
      </w:r>
      <w:r>
        <w:rPr>
          <w:color w:val="231F20"/>
          <w:spacing w:val="-11"/>
        </w:rPr>
        <w:t> </w:t>
      </w:r>
      <w:r>
        <w:rPr>
          <w:color w:val="231F20"/>
          <w:spacing w:val="-4"/>
        </w:rPr>
        <w:t>India. </w:t>
      </w:r>
      <w:r>
        <w:rPr>
          <w:color w:val="231F20"/>
          <w:spacing w:val="-2"/>
        </w:rPr>
        <w:t>The</w:t>
      </w:r>
      <w:r>
        <w:rPr>
          <w:color w:val="231F20"/>
          <w:spacing w:val="-6"/>
        </w:rPr>
        <w:t> </w:t>
      </w:r>
      <w:r>
        <w:rPr>
          <w:color w:val="231F20"/>
          <w:spacing w:val="-2"/>
        </w:rPr>
        <w:t>1990s</w:t>
      </w:r>
      <w:r>
        <w:rPr>
          <w:color w:val="231F20"/>
          <w:spacing w:val="-6"/>
        </w:rPr>
        <w:t> </w:t>
      </w:r>
      <w:r>
        <w:rPr>
          <w:color w:val="231F20"/>
          <w:spacing w:val="-2"/>
        </w:rPr>
        <w:t>witnessed</w:t>
      </w:r>
      <w:r>
        <w:rPr>
          <w:color w:val="231F20"/>
          <w:spacing w:val="-6"/>
        </w:rPr>
        <w:t> </w:t>
      </w:r>
      <w:r>
        <w:rPr>
          <w:color w:val="231F20"/>
          <w:spacing w:val="-2"/>
        </w:rPr>
        <w:t>acceleration</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deregulation</w:t>
      </w:r>
      <w:r>
        <w:rPr>
          <w:color w:val="231F20"/>
          <w:spacing w:val="-6"/>
        </w:rPr>
        <w:t> </w:t>
      </w:r>
      <w:r>
        <w:rPr>
          <w:color w:val="231F20"/>
          <w:spacing w:val="-2"/>
        </w:rPr>
        <w:t>of</w:t>
      </w:r>
      <w:r>
        <w:rPr>
          <w:color w:val="231F20"/>
          <w:spacing w:val="-6"/>
        </w:rPr>
        <w:t> </w:t>
      </w:r>
      <w:r>
        <w:rPr>
          <w:color w:val="231F20"/>
          <w:spacing w:val="-2"/>
        </w:rPr>
        <w:t>many</w:t>
      </w:r>
      <w:r>
        <w:rPr>
          <w:color w:val="231F20"/>
          <w:spacing w:val="-6"/>
        </w:rPr>
        <w:t> </w:t>
      </w:r>
      <w:r>
        <w:rPr>
          <w:color w:val="231F20"/>
          <w:spacing w:val="-2"/>
        </w:rPr>
        <w:t>large</w:t>
      </w:r>
      <w:r>
        <w:rPr>
          <w:color w:val="231F20"/>
          <w:spacing w:val="-6"/>
        </w:rPr>
        <w:t> </w:t>
      </w:r>
      <w:r>
        <w:rPr>
          <w:color w:val="231F20"/>
          <w:spacing w:val="-2"/>
        </w:rPr>
        <w:t>industries</w:t>
      </w:r>
      <w:r>
        <w:rPr>
          <w:color w:val="231F20"/>
          <w:spacing w:val="-6"/>
        </w:rPr>
        <w:t> </w:t>
      </w:r>
      <w:r>
        <w:rPr>
          <w:color w:val="231F20"/>
          <w:spacing w:val="-2"/>
        </w:rPr>
        <w:t>including </w:t>
      </w:r>
      <w:r>
        <w:rPr>
          <w:color w:val="231F20"/>
        </w:rPr>
        <w:t>banking, telecommunications, broadcasting and airlines across the world. As a result, market – orientation firms operating intensely competitive market now takes decision </w:t>
      </w:r>
      <w:r>
        <w:rPr>
          <w:color w:val="231F20"/>
          <w:w w:val="90"/>
        </w:rPr>
        <w:t>that was once controlled by the government. The focus have shifted from capacity creation </w:t>
      </w:r>
      <w:r>
        <w:rPr>
          <w:color w:val="231F20"/>
          <w:spacing w:val="-2"/>
        </w:rPr>
        <w:t>under</w:t>
      </w:r>
      <w:r>
        <w:rPr>
          <w:color w:val="231F20"/>
          <w:spacing w:val="-13"/>
        </w:rPr>
        <w:t> </w:t>
      </w:r>
      <w:r>
        <w:rPr>
          <w:color w:val="231F20"/>
          <w:spacing w:val="-2"/>
        </w:rPr>
        <w:t>control</w:t>
      </w:r>
      <w:r>
        <w:rPr>
          <w:color w:val="231F20"/>
          <w:spacing w:val="-13"/>
        </w:rPr>
        <w:t> </w:t>
      </w:r>
      <w:r>
        <w:rPr>
          <w:color w:val="231F20"/>
          <w:spacing w:val="-2"/>
        </w:rPr>
        <w:t>to</w:t>
      </w:r>
      <w:r>
        <w:rPr>
          <w:color w:val="231F20"/>
          <w:spacing w:val="-13"/>
        </w:rPr>
        <w:t> </w:t>
      </w:r>
      <w:r>
        <w:rPr>
          <w:color w:val="231F20"/>
          <w:spacing w:val="-2"/>
        </w:rPr>
        <w:t>the</w:t>
      </w:r>
      <w:r>
        <w:rPr>
          <w:color w:val="231F20"/>
          <w:spacing w:val="-13"/>
        </w:rPr>
        <w:t> </w:t>
      </w:r>
      <w:r>
        <w:rPr>
          <w:color w:val="231F20"/>
          <w:spacing w:val="-2"/>
        </w:rPr>
        <w:t>markets.</w:t>
      </w:r>
      <w:r>
        <w:rPr>
          <w:color w:val="231F20"/>
          <w:spacing w:val="-13"/>
        </w:rPr>
        <w:t> </w:t>
      </w:r>
      <w:r>
        <w:rPr>
          <w:color w:val="231F20"/>
          <w:spacing w:val="-2"/>
        </w:rPr>
        <w:t>Market</w:t>
      </w:r>
      <w:r>
        <w:rPr>
          <w:color w:val="231F20"/>
          <w:spacing w:val="-13"/>
        </w:rPr>
        <w:t> </w:t>
      </w:r>
      <w:r>
        <w:rPr>
          <w:color w:val="231F20"/>
          <w:spacing w:val="-2"/>
        </w:rPr>
        <w:t>–</w:t>
      </w:r>
      <w:r>
        <w:rPr>
          <w:color w:val="231F20"/>
          <w:spacing w:val="-13"/>
        </w:rPr>
        <w:t> </w:t>
      </w:r>
      <w:r>
        <w:rPr>
          <w:color w:val="231F20"/>
          <w:spacing w:val="-2"/>
        </w:rPr>
        <w:t>oriented</w:t>
      </w:r>
      <w:r>
        <w:rPr>
          <w:color w:val="231F20"/>
          <w:spacing w:val="-13"/>
        </w:rPr>
        <w:t> </w:t>
      </w:r>
      <w:r>
        <w:rPr>
          <w:color w:val="231F20"/>
          <w:spacing w:val="-2"/>
        </w:rPr>
        <w:t>economy</w:t>
      </w:r>
      <w:r>
        <w:rPr>
          <w:color w:val="231F20"/>
          <w:spacing w:val="-13"/>
        </w:rPr>
        <w:t> </w:t>
      </w:r>
      <w:r>
        <w:rPr>
          <w:color w:val="231F20"/>
          <w:spacing w:val="-2"/>
        </w:rPr>
        <w:t>necessitated</w:t>
      </w:r>
      <w:r>
        <w:rPr>
          <w:color w:val="231F20"/>
          <w:spacing w:val="-13"/>
        </w:rPr>
        <w:t> </w:t>
      </w:r>
      <w:r>
        <w:rPr>
          <w:color w:val="231F20"/>
          <w:spacing w:val="-2"/>
        </w:rPr>
        <w:t>a</w:t>
      </w:r>
      <w:r>
        <w:rPr>
          <w:color w:val="231F20"/>
          <w:spacing w:val="-13"/>
        </w:rPr>
        <w:t> </w:t>
      </w:r>
      <w:r>
        <w:rPr>
          <w:color w:val="231F20"/>
          <w:spacing w:val="-2"/>
        </w:rPr>
        <w:t>customer</w:t>
      </w:r>
      <w:r>
        <w:rPr>
          <w:color w:val="231F20"/>
          <w:spacing w:val="-13"/>
        </w:rPr>
        <w:t> </w:t>
      </w:r>
      <w:r>
        <w:rPr>
          <w:color w:val="231F20"/>
          <w:spacing w:val="-2"/>
        </w:rPr>
        <w:t>focus </w:t>
      </w:r>
      <w:r>
        <w:rPr>
          <w:color w:val="231F20"/>
        </w:rPr>
        <w:t>and</w:t>
      </w:r>
      <w:r>
        <w:rPr>
          <w:color w:val="231F20"/>
          <w:spacing w:val="-10"/>
        </w:rPr>
        <w:t> </w:t>
      </w:r>
      <w:r>
        <w:rPr>
          <w:color w:val="231F20"/>
        </w:rPr>
        <w:t>boosted</w:t>
      </w:r>
      <w:r>
        <w:rPr>
          <w:color w:val="231F20"/>
          <w:spacing w:val="-10"/>
        </w:rPr>
        <w:t> </w:t>
      </w:r>
      <w:r>
        <w:rPr>
          <w:color w:val="231F20"/>
        </w:rPr>
        <w:t>the</w:t>
      </w:r>
      <w:r>
        <w:rPr>
          <w:color w:val="231F20"/>
          <w:spacing w:val="-10"/>
        </w:rPr>
        <w:t> </w:t>
      </w:r>
      <w:r>
        <w:rPr>
          <w:color w:val="231F20"/>
        </w:rPr>
        <w:t>importance</w:t>
      </w:r>
      <w:r>
        <w:rPr>
          <w:color w:val="231F20"/>
          <w:spacing w:val="-10"/>
        </w:rPr>
        <w:t> </w:t>
      </w:r>
      <w:r>
        <w:rPr>
          <w:color w:val="231F20"/>
        </w:rPr>
        <w:t>of</w:t>
      </w:r>
      <w:r>
        <w:rPr>
          <w:color w:val="231F20"/>
          <w:spacing w:val="-10"/>
        </w:rPr>
        <w:t> </w:t>
      </w:r>
      <w:r>
        <w:rPr>
          <w:color w:val="231F20"/>
        </w:rPr>
        <w:t>CRM.</w:t>
      </w:r>
    </w:p>
    <w:p>
      <w:pPr>
        <w:pStyle w:val="BodyText"/>
        <w:spacing w:before="69"/>
      </w:pPr>
    </w:p>
    <w:p>
      <w:pPr>
        <w:pStyle w:val="Heading1"/>
        <w:spacing w:before="1"/>
      </w:pPr>
      <w:r>
        <w:rPr>
          <w:color w:val="231F20"/>
        </w:rPr>
        <w:t>Global</w:t>
      </w:r>
      <w:r>
        <w:rPr>
          <w:color w:val="231F20"/>
          <w:spacing w:val="14"/>
        </w:rPr>
        <w:t> </w:t>
      </w:r>
      <w:r>
        <w:rPr>
          <w:color w:val="231F20"/>
        </w:rPr>
        <w:t>Orientation</w:t>
      </w:r>
      <w:r>
        <w:rPr>
          <w:color w:val="231F20"/>
          <w:spacing w:val="14"/>
        </w:rPr>
        <w:t> </w:t>
      </w:r>
      <w:r>
        <w:rPr>
          <w:color w:val="231F20"/>
        </w:rPr>
        <w:t>of</w:t>
      </w:r>
      <w:r>
        <w:rPr>
          <w:color w:val="231F20"/>
          <w:spacing w:val="14"/>
        </w:rPr>
        <w:t> </w:t>
      </w:r>
      <w:r>
        <w:rPr>
          <w:color w:val="231F20"/>
          <w:spacing w:val="-2"/>
        </w:rPr>
        <w:t>Businesses</w:t>
      </w:r>
    </w:p>
    <w:p>
      <w:pPr>
        <w:pStyle w:val="BodyText"/>
        <w:spacing w:before="132"/>
        <w:rPr>
          <w:rFonts w:ascii="Times New Roman"/>
          <w:b/>
        </w:rPr>
      </w:pPr>
    </w:p>
    <w:p>
      <w:pPr>
        <w:pStyle w:val="BodyText"/>
        <w:spacing w:line="271" w:lineRule="auto" w:before="1"/>
        <w:ind w:left="425" w:right="418" w:firstLine="720"/>
        <w:jc w:val="both"/>
      </w:pPr>
      <w:r>
        <w:rPr>
          <w:color w:val="231F20"/>
          <w:w w:val="90"/>
        </w:rPr>
        <w:t>National boundaries are giving way to either a borderless world or atleast a regional </w:t>
      </w:r>
      <w:r>
        <w:rPr>
          <w:color w:val="231F20"/>
        </w:rPr>
        <w:t>world</w:t>
      </w:r>
      <w:r>
        <w:rPr>
          <w:color w:val="231F20"/>
          <w:spacing w:val="28"/>
        </w:rPr>
        <w:t> </w:t>
      </w:r>
      <w:r>
        <w:rPr>
          <w:color w:val="231F20"/>
        </w:rPr>
        <w:t>resulting</w:t>
      </w:r>
      <w:r>
        <w:rPr>
          <w:color w:val="231F20"/>
          <w:spacing w:val="28"/>
        </w:rPr>
        <w:t> </w:t>
      </w:r>
      <w:r>
        <w:rPr>
          <w:color w:val="231F20"/>
        </w:rPr>
        <w:t>in</w:t>
      </w:r>
      <w:r>
        <w:rPr>
          <w:color w:val="231F20"/>
          <w:spacing w:val="28"/>
        </w:rPr>
        <w:t> </w:t>
      </w:r>
      <w:r>
        <w:rPr>
          <w:color w:val="231F20"/>
        </w:rPr>
        <w:t>the</w:t>
      </w:r>
      <w:r>
        <w:rPr>
          <w:color w:val="231F20"/>
          <w:spacing w:val="28"/>
        </w:rPr>
        <w:t> </w:t>
      </w:r>
      <w:r>
        <w:rPr>
          <w:color w:val="231F20"/>
        </w:rPr>
        <w:t>emergence</w:t>
      </w:r>
      <w:r>
        <w:rPr>
          <w:color w:val="231F20"/>
          <w:spacing w:val="28"/>
        </w:rPr>
        <w:t> </w:t>
      </w:r>
      <w:r>
        <w:rPr>
          <w:color w:val="231F20"/>
        </w:rPr>
        <w:t>of</w:t>
      </w:r>
      <w:r>
        <w:rPr>
          <w:color w:val="231F20"/>
          <w:spacing w:val="28"/>
        </w:rPr>
        <w:t> </w:t>
      </w:r>
      <w:r>
        <w:rPr>
          <w:color w:val="231F20"/>
        </w:rPr>
        <w:t>trading</w:t>
      </w:r>
      <w:r>
        <w:rPr>
          <w:color w:val="231F20"/>
          <w:spacing w:val="28"/>
        </w:rPr>
        <w:t> </w:t>
      </w:r>
      <w:r>
        <w:rPr>
          <w:color w:val="231F20"/>
        </w:rPr>
        <w:t>blocks</w:t>
      </w:r>
      <w:r>
        <w:rPr>
          <w:color w:val="231F20"/>
          <w:spacing w:val="28"/>
        </w:rPr>
        <w:t> </w:t>
      </w:r>
      <w:r>
        <w:rPr>
          <w:color w:val="231F20"/>
        </w:rPr>
        <w:t>like</w:t>
      </w:r>
      <w:r>
        <w:rPr>
          <w:color w:val="231F20"/>
          <w:spacing w:val="28"/>
        </w:rPr>
        <w:t> </w:t>
      </w:r>
      <w:r>
        <w:rPr>
          <w:color w:val="231F20"/>
        </w:rPr>
        <w:t>North</w:t>
      </w:r>
      <w:r>
        <w:rPr>
          <w:color w:val="231F20"/>
          <w:spacing w:val="28"/>
        </w:rPr>
        <w:t> </w:t>
      </w:r>
      <w:r>
        <w:rPr>
          <w:color w:val="231F20"/>
        </w:rPr>
        <w:t>American</w:t>
      </w:r>
      <w:r>
        <w:rPr>
          <w:color w:val="231F20"/>
          <w:spacing w:val="28"/>
        </w:rPr>
        <w:t> </w:t>
      </w:r>
      <w:r>
        <w:rPr>
          <w:color w:val="231F20"/>
        </w:rPr>
        <w:t>Free</w:t>
      </w:r>
      <w:r>
        <w:rPr>
          <w:color w:val="231F20"/>
          <w:spacing w:val="28"/>
        </w:rPr>
        <w:t> </w:t>
      </w:r>
      <w:r>
        <w:rPr>
          <w:color w:val="231F20"/>
        </w:rPr>
        <w:t>Trade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jc w:val="both"/>
      </w:pPr>
      <w:r>
        <w:rPr>
          <w:color w:val="231F20"/>
        </w:rPr>
        <w:t>Agreement</w:t>
      </w:r>
      <w:r>
        <w:rPr>
          <w:color w:val="231F20"/>
          <w:spacing w:val="-17"/>
        </w:rPr>
        <w:t> </w:t>
      </w:r>
      <w:r>
        <w:rPr>
          <w:color w:val="231F20"/>
        </w:rPr>
        <w:t>(NAFTA),</w:t>
      </w:r>
      <w:r>
        <w:rPr>
          <w:color w:val="231F20"/>
          <w:spacing w:val="-16"/>
        </w:rPr>
        <w:t> </w:t>
      </w:r>
      <w:r>
        <w:rPr>
          <w:color w:val="231F20"/>
        </w:rPr>
        <w:t>European</w:t>
      </w:r>
      <w:r>
        <w:rPr>
          <w:color w:val="231F20"/>
          <w:spacing w:val="-17"/>
        </w:rPr>
        <w:t> </w:t>
      </w:r>
      <w:r>
        <w:rPr>
          <w:color w:val="231F20"/>
        </w:rPr>
        <w:t>Union</w:t>
      </w:r>
      <w:r>
        <w:rPr>
          <w:color w:val="231F20"/>
          <w:spacing w:val="-16"/>
        </w:rPr>
        <w:t> </w:t>
      </w:r>
      <w:r>
        <w:rPr>
          <w:color w:val="231F20"/>
        </w:rPr>
        <w:t>and</w:t>
      </w:r>
      <w:r>
        <w:rPr>
          <w:color w:val="231F20"/>
          <w:spacing w:val="-17"/>
        </w:rPr>
        <w:t> </w:t>
      </w:r>
      <w:r>
        <w:rPr>
          <w:color w:val="231F20"/>
        </w:rPr>
        <w:t>the</w:t>
      </w:r>
      <w:r>
        <w:rPr>
          <w:color w:val="231F20"/>
          <w:spacing w:val="-16"/>
        </w:rPr>
        <w:t> </w:t>
      </w:r>
      <w:r>
        <w:rPr>
          <w:color w:val="231F20"/>
        </w:rPr>
        <w:t>Association</w:t>
      </w:r>
      <w:r>
        <w:rPr>
          <w:color w:val="231F20"/>
          <w:spacing w:val="-17"/>
        </w:rPr>
        <w:t> </w:t>
      </w:r>
      <w:r>
        <w:rPr>
          <w:color w:val="231F20"/>
        </w:rPr>
        <w:t>of</w:t>
      </w:r>
      <w:r>
        <w:rPr>
          <w:color w:val="231F20"/>
          <w:spacing w:val="-16"/>
        </w:rPr>
        <w:t> </w:t>
      </w:r>
      <w:r>
        <w:rPr>
          <w:color w:val="231F20"/>
        </w:rPr>
        <w:t>South</w:t>
      </w:r>
      <w:r>
        <w:rPr>
          <w:color w:val="231F20"/>
          <w:spacing w:val="-16"/>
        </w:rPr>
        <w:t> </w:t>
      </w:r>
      <w:r>
        <w:rPr>
          <w:color w:val="231F20"/>
        </w:rPr>
        <w:t>–</w:t>
      </w:r>
      <w:r>
        <w:rPr>
          <w:color w:val="231F20"/>
          <w:spacing w:val="-17"/>
        </w:rPr>
        <w:t> </w:t>
      </w:r>
      <w:r>
        <w:rPr>
          <w:color w:val="231F20"/>
        </w:rPr>
        <w:t>East</w:t>
      </w:r>
      <w:r>
        <w:rPr>
          <w:color w:val="231F20"/>
          <w:spacing w:val="-16"/>
        </w:rPr>
        <w:t> </w:t>
      </w:r>
      <w:r>
        <w:rPr>
          <w:color w:val="231F20"/>
        </w:rPr>
        <w:t>Asian</w:t>
      </w:r>
      <w:r>
        <w:rPr>
          <w:color w:val="231F20"/>
          <w:spacing w:val="-17"/>
        </w:rPr>
        <w:t> </w:t>
      </w:r>
      <w:r>
        <w:rPr>
          <w:color w:val="231F20"/>
        </w:rPr>
        <w:t>Nations (ASEAN).</w:t>
      </w:r>
      <w:r>
        <w:rPr>
          <w:color w:val="231F20"/>
          <w:spacing w:val="-4"/>
        </w:rPr>
        <w:t> </w:t>
      </w:r>
      <w:r>
        <w:rPr>
          <w:color w:val="231F20"/>
        </w:rPr>
        <w:t>The</w:t>
      </w:r>
      <w:r>
        <w:rPr>
          <w:color w:val="231F20"/>
          <w:spacing w:val="-4"/>
        </w:rPr>
        <w:t> </w:t>
      </w:r>
      <w:r>
        <w:rPr>
          <w:color w:val="231F20"/>
        </w:rPr>
        <w:t>abolishment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General</w:t>
      </w:r>
      <w:r>
        <w:rPr>
          <w:color w:val="231F20"/>
          <w:spacing w:val="-4"/>
        </w:rPr>
        <w:t> </w:t>
      </w:r>
      <w:r>
        <w:rPr>
          <w:color w:val="231F20"/>
        </w:rPr>
        <w:t>Agreement</w:t>
      </w:r>
      <w:r>
        <w:rPr>
          <w:color w:val="231F20"/>
          <w:spacing w:val="-4"/>
        </w:rPr>
        <w:t> </w:t>
      </w:r>
      <w:r>
        <w:rPr>
          <w:color w:val="231F20"/>
        </w:rPr>
        <w:t>on</w:t>
      </w:r>
      <w:r>
        <w:rPr>
          <w:color w:val="231F20"/>
          <w:spacing w:val="-4"/>
        </w:rPr>
        <w:t> </w:t>
      </w:r>
      <w:r>
        <w:rPr>
          <w:color w:val="231F20"/>
        </w:rPr>
        <w:t>Tariffs</w:t>
      </w:r>
      <w:r>
        <w:rPr>
          <w:color w:val="231F20"/>
          <w:spacing w:val="-4"/>
        </w:rPr>
        <w:t> </w:t>
      </w:r>
      <w:r>
        <w:rPr>
          <w:color w:val="231F20"/>
        </w:rPr>
        <w:t>and</w:t>
      </w:r>
      <w:r>
        <w:rPr>
          <w:color w:val="231F20"/>
          <w:spacing w:val="-4"/>
        </w:rPr>
        <w:t> </w:t>
      </w:r>
      <w:r>
        <w:rPr>
          <w:color w:val="231F20"/>
        </w:rPr>
        <w:t>Trade</w:t>
      </w:r>
      <w:r>
        <w:rPr>
          <w:color w:val="231F20"/>
          <w:spacing w:val="-4"/>
        </w:rPr>
        <w:t> </w:t>
      </w:r>
      <w:r>
        <w:rPr>
          <w:color w:val="231F20"/>
        </w:rPr>
        <w:t>(GATT).</w:t>
      </w:r>
      <w:r>
        <w:rPr>
          <w:color w:val="231F20"/>
          <w:spacing w:val="-4"/>
        </w:rPr>
        <w:t> </w:t>
      </w:r>
      <w:r>
        <w:rPr>
          <w:color w:val="231F20"/>
        </w:rPr>
        <w:t>And </w:t>
      </w:r>
      <w:r>
        <w:rPr>
          <w:color w:val="231F20"/>
          <w:spacing w:val="-4"/>
        </w:rPr>
        <w:t>the</w:t>
      </w:r>
      <w:r>
        <w:rPr>
          <w:color w:val="231F20"/>
          <w:spacing w:val="-9"/>
        </w:rPr>
        <w:t> </w:t>
      </w:r>
      <w:r>
        <w:rPr>
          <w:color w:val="231F20"/>
          <w:spacing w:val="-4"/>
        </w:rPr>
        <w:t>emergence</w:t>
      </w:r>
      <w:r>
        <w:rPr>
          <w:color w:val="231F20"/>
          <w:spacing w:val="-9"/>
        </w:rPr>
        <w:t> </w:t>
      </w:r>
      <w:r>
        <w:rPr>
          <w:color w:val="231F20"/>
          <w:spacing w:val="-4"/>
        </w:rPr>
        <w:t>of</w:t>
      </w:r>
      <w:r>
        <w:rPr>
          <w:color w:val="231F20"/>
          <w:spacing w:val="-9"/>
        </w:rPr>
        <w:t> </w:t>
      </w:r>
      <w:r>
        <w:rPr>
          <w:color w:val="231F20"/>
          <w:spacing w:val="-4"/>
        </w:rPr>
        <w:t>World</w:t>
      </w:r>
      <w:r>
        <w:rPr>
          <w:color w:val="231F20"/>
          <w:spacing w:val="-9"/>
        </w:rPr>
        <w:t> </w:t>
      </w:r>
      <w:r>
        <w:rPr>
          <w:color w:val="231F20"/>
          <w:spacing w:val="-4"/>
        </w:rPr>
        <w:t>Trade</w:t>
      </w:r>
      <w:r>
        <w:rPr>
          <w:color w:val="231F20"/>
          <w:spacing w:val="-9"/>
        </w:rPr>
        <w:t> </w:t>
      </w:r>
      <w:r>
        <w:rPr>
          <w:color w:val="231F20"/>
          <w:spacing w:val="-4"/>
        </w:rPr>
        <w:t>Organization</w:t>
      </w:r>
      <w:r>
        <w:rPr>
          <w:color w:val="231F20"/>
          <w:spacing w:val="-9"/>
        </w:rPr>
        <w:t> </w:t>
      </w:r>
      <w:r>
        <w:rPr>
          <w:color w:val="231F20"/>
          <w:spacing w:val="-4"/>
        </w:rPr>
        <w:t>(WTO)</w:t>
      </w:r>
      <w:r>
        <w:rPr>
          <w:color w:val="231F20"/>
          <w:spacing w:val="-9"/>
        </w:rPr>
        <w:t> </w:t>
      </w:r>
      <w:r>
        <w:rPr>
          <w:color w:val="231F20"/>
          <w:spacing w:val="-4"/>
        </w:rPr>
        <w:t>helped</w:t>
      </w:r>
      <w:r>
        <w:rPr>
          <w:color w:val="231F20"/>
          <w:spacing w:val="-9"/>
        </w:rPr>
        <w:t> </w:t>
      </w:r>
      <w:r>
        <w:rPr>
          <w:color w:val="231F20"/>
          <w:spacing w:val="-4"/>
        </w:rPr>
        <w:t>create</w:t>
      </w:r>
      <w:r>
        <w:rPr>
          <w:color w:val="231F20"/>
          <w:spacing w:val="-9"/>
        </w:rPr>
        <w:t> </w:t>
      </w:r>
      <w:r>
        <w:rPr>
          <w:color w:val="231F20"/>
          <w:spacing w:val="-4"/>
        </w:rPr>
        <w:t>a</w:t>
      </w:r>
      <w:r>
        <w:rPr>
          <w:color w:val="231F20"/>
          <w:spacing w:val="-9"/>
        </w:rPr>
        <w:t> </w:t>
      </w:r>
      <w:r>
        <w:rPr>
          <w:color w:val="231F20"/>
          <w:spacing w:val="-4"/>
        </w:rPr>
        <w:t>global</w:t>
      </w:r>
      <w:r>
        <w:rPr>
          <w:color w:val="231F20"/>
          <w:spacing w:val="-9"/>
        </w:rPr>
        <w:t> </w:t>
      </w:r>
      <w:r>
        <w:rPr>
          <w:color w:val="231F20"/>
          <w:spacing w:val="-4"/>
        </w:rPr>
        <w:t>orientation</w:t>
      </w:r>
      <w:r>
        <w:rPr>
          <w:color w:val="231F20"/>
          <w:spacing w:val="-9"/>
        </w:rPr>
        <w:t> </w:t>
      </w:r>
      <w:r>
        <w:rPr>
          <w:color w:val="231F20"/>
          <w:spacing w:val="-4"/>
        </w:rPr>
        <w:t>for </w:t>
      </w:r>
      <w:r>
        <w:rPr>
          <w:color w:val="231F20"/>
          <w:spacing w:val="-2"/>
        </w:rPr>
        <w:t>business</w:t>
      </w:r>
      <w:r>
        <w:rPr>
          <w:color w:val="231F20"/>
          <w:spacing w:val="-15"/>
        </w:rPr>
        <w:t> </w:t>
      </w:r>
      <w:r>
        <w:rPr>
          <w:color w:val="231F20"/>
          <w:spacing w:val="-2"/>
        </w:rPr>
        <w:t>establishment.</w:t>
      </w:r>
      <w:r>
        <w:rPr>
          <w:color w:val="231F20"/>
          <w:spacing w:val="-14"/>
        </w:rPr>
        <w:t> </w:t>
      </w:r>
      <w:r>
        <w:rPr>
          <w:color w:val="231F20"/>
          <w:spacing w:val="-2"/>
        </w:rPr>
        <w:t>Increasing</w:t>
      </w:r>
      <w:r>
        <w:rPr>
          <w:color w:val="231F20"/>
          <w:spacing w:val="-15"/>
        </w:rPr>
        <w:t> </w:t>
      </w:r>
      <w:r>
        <w:rPr>
          <w:color w:val="231F20"/>
          <w:spacing w:val="-2"/>
        </w:rPr>
        <w:t>international</w:t>
      </w:r>
      <w:r>
        <w:rPr>
          <w:color w:val="231F20"/>
          <w:spacing w:val="-14"/>
        </w:rPr>
        <w:t> </w:t>
      </w:r>
      <w:r>
        <w:rPr>
          <w:color w:val="231F20"/>
          <w:spacing w:val="-2"/>
        </w:rPr>
        <w:t>trade</w:t>
      </w:r>
      <w:r>
        <w:rPr>
          <w:color w:val="231F20"/>
          <w:spacing w:val="-15"/>
        </w:rPr>
        <w:t> </w:t>
      </w:r>
      <w:r>
        <w:rPr>
          <w:color w:val="231F20"/>
          <w:spacing w:val="-2"/>
        </w:rPr>
        <w:t>became</w:t>
      </w:r>
      <w:r>
        <w:rPr>
          <w:color w:val="231F20"/>
          <w:spacing w:val="-14"/>
        </w:rPr>
        <w:t> </w:t>
      </w:r>
      <w:r>
        <w:rPr>
          <w:color w:val="231F20"/>
          <w:spacing w:val="-2"/>
        </w:rPr>
        <w:t>the</w:t>
      </w:r>
      <w:r>
        <w:rPr>
          <w:color w:val="231F20"/>
          <w:spacing w:val="-15"/>
        </w:rPr>
        <w:t> </w:t>
      </w:r>
      <w:r>
        <w:rPr>
          <w:color w:val="231F20"/>
          <w:spacing w:val="-2"/>
        </w:rPr>
        <w:t>growth</w:t>
      </w:r>
      <w:r>
        <w:rPr>
          <w:color w:val="231F20"/>
          <w:spacing w:val="-14"/>
        </w:rPr>
        <w:t> </w:t>
      </w:r>
      <w:r>
        <w:rPr>
          <w:color w:val="231F20"/>
          <w:spacing w:val="-2"/>
        </w:rPr>
        <w:t>engine</w:t>
      </w:r>
      <w:r>
        <w:rPr>
          <w:color w:val="231F20"/>
          <w:spacing w:val="-14"/>
        </w:rPr>
        <w:t> </w:t>
      </w:r>
      <w:r>
        <w:rPr>
          <w:color w:val="231F20"/>
          <w:spacing w:val="-2"/>
        </w:rPr>
        <w:t>for</w:t>
      </w:r>
      <w:r>
        <w:rPr>
          <w:color w:val="231F20"/>
          <w:spacing w:val="-15"/>
        </w:rPr>
        <w:t> </w:t>
      </w:r>
      <w:r>
        <w:rPr>
          <w:color w:val="231F20"/>
          <w:spacing w:val="-2"/>
        </w:rPr>
        <w:t>the </w:t>
      </w:r>
      <w:r>
        <w:rPr>
          <w:color w:val="231F20"/>
        </w:rPr>
        <w:t>global</w:t>
      </w:r>
      <w:r>
        <w:rPr>
          <w:color w:val="231F20"/>
          <w:spacing w:val="-16"/>
        </w:rPr>
        <w:t> </w:t>
      </w:r>
      <w:r>
        <w:rPr>
          <w:color w:val="231F20"/>
        </w:rPr>
        <w:t>economy.</w:t>
      </w:r>
      <w:r>
        <w:rPr>
          <w:color w:val="231F20"/>
          <w:spacing w:val="-16"/>
        </w:rPr>
        <w:t> </w:t>
      </w:r>
      <w:r>
        <w:rPr>
          <w:color w:val="231F20"/>
        </w:rPr>
        <w:t>Liberalisation</w:t>
      </w:r>
      <w:r>
        <w:rPr>
          <w:color w:val="231F20"/>
          <w:spacing w:val="-16"/>
        </w:rPr>
        <w:t> </w:t>
      </w:r>
      <w:r>
        <w:rPr>
          <w:color w:val="231F20"/>
        </w:rPr>
        <w:t>of</w:t>
      </w:r>
      <w:r>
        <w:rPr>
          <w:color w:val="231F20"/>
          <w:spacing w:val="-16"/>
        </w:rPr>
        <w:t> </w:t>
      </w:r>
      <w:r>
        <w:rPr>
          <w:color w:val="231F20"/>
        </w:rPr>
        <w:t>markets</w:t>
      </w:r>
      <w:r>
        <w:rPr>
          <w:color w:val="231F20"/>
          <w:spacing w:val="-16"/>
        </w:rPr>
        <w:t> </w:t>
      </w:r>
      <w:r>
        <w:rPr>
          <w:color w:val="231F20"/>
        </w:rPr>
        <w:t>and</w:t>
      </w:r>
      <w:r>
        <w:rPr>
          <w:color w:val="231F20"/>
          <w:spacing w:val="-16"/>
        </w:rPr>
        <w:t> </w:t>
      </w:r>
      <w:r>
        <w:rPr>
          <w:color w:val="231F20"/>
        </w:rPr>
        <w:t>trade</w:t>
      </w:r>
      <w:r>
        <w:rPr>
          <w:color w:val="231F20"/>
          <w:spacing w:val="-16"/>
        </w:rPr>
        <w:t> </w:t>
      </w:r>
      <w:r>
        <w:rPr>
          <w:color w:val="231F20"/>
        </w:rPr>
        <w:t>proved</w:t>
      </w:r>
      <w:r>
        <w:rPr>
          <w:color w:val="231F20"/>
          <w:spacing w:val="-16"/>
        </w:rPr>
        <w:t> </w:t>
      </w:r>
      <w:r>
        <w:rPr>
          <w:color w:val="231F20"/>
        </w:rPr>
        <w:t>to</w:t>
      </w:r>
      <w:r>
        <w:rPr>
          <w:color w:val="231F20"/>
          <w:spacing w:val="-16"/>
        </w:rPr>
        <w:t> </w:t>
      </w:r>
      <w:r>
        <w:rPr>
          <w:color w:val="231F20"/>
        </w:rPr>
        <w:t>be</w:t>
      </w:r>
      <w:r>
        <w:rPr>
          <w:color w:val="231F20"/>
          <w:spacing w:val="-16"/>
        </w:rPr>
        <w:t> </w:t>
      </w:r>
      <w:r>
        <w:rPr>
          <w:color w:val="231F20"/>
        </w:rPr>
        <w:t>a</w:t>
      </w:r>
      <w:r>
        <w:rPr>
          <w:color w:val="231F20"/>
          <w:spacing w:val="-16"/>
        </w:rPr>
        <w:t> </w:t>
      </w:r>
      <w:r>
        <w:rPr>
          <w:color w:val="231F20"/>
        </w:rPr>
        <w:t>far</w:t>
      </w:r>
      <w:r>
        <w:rPr>
          <w:color w:val="231F20"/>
          <w:spacing w:val="-16"/>
        </w:rPr>
        <w:t> </w:t>
      </w:r>
      <w:r>
        <w:rPr>
          <w:color w:val="231F20"/>
        </w:rPr>
        <w:t>stronger</w:t>
      </w:r>
      <w:r>
        <w:rPr>
          <w:color w:val="231F20"/>
          <w:spacing w:val="-16"/>
        </w:rPr>
        <w:t> </w:t>
      </w:r>
      <w:r>
        <w:rPr>
          <w:color w:val="231F20"/>
        </w:rPr>
        <w:t>growth engine. It has eased the entry into foreign markets. Firms need stronger customer – </w:t>
      </w:r>
      <w:r>
        <w:rPr>
          <w:color w:val="231F20"/>
          <w:spacing w:val="-4"/>
        </w:rPr>
        <w:t>orientation</w:t>
      </w:r>
      <w:r>
        <w:rPr>
          <w:color w:val="231F20"/>
          <w:spacing w:val="-6"/>
        </w:rPr>
        <w:t> </w:t>
      </w:r>
      <w:r>
        <w:rPr>
          <w:color w:val="231F20"/>
          <w:spacing w:val="-4"/>
        </w:rPr>
        <w:t>to</w:t>
      </w:r>
      <w:r>
        <w:rPr>
          <w:color w:val="231F20"/>
          <w:spacing w:val="-6"/>
        </w:rPr>
        <w:t> </w:t>
      </w:r>
      <w:r>
        <w:rPr>
          <w:color w:val="231F20"/>
          <w:spacing w:val="-4"/>
        </w:rPr>
        <w:t>be</w:t>
      </w:r>
      <w:r>
        <w:rPr>
          <w:color w:val="231F20"/>
          <w:spacing w:val="-6"/>
        </w:rPr>
        <w:t> </w:t>
      </w:r>
      <w:r>
        <w:rPr>
          <w:color w:val="231F20"/>
          <w:spacing w:val="-4"/>
        </w:rPr>
        <w:t>able</w:t>
      </w:r>
      <w:r>
        <w:rPr>
          <w:color w:val="231F20"/>
          <w:spacing w:val="-6"/>
        </w:rPr>
        <w:t> </w:t>
      </w:r>
      <w:r>
        <w:rPr>
          <w:color w:val="231F20"/>
          <w:spacing w:val="-4"/>
        </w:rPr>
        <w:t>to</w:t>
      </w:r>
      <w:r>
        <w:rPr>
          <w:color w:val="231F20"/>
          <w:spacing w:val="-6"/>
        </w:rPr>
        <w:t> </w:t>
      </w:r>
      <w:r>
        <w:rPr>
          <w:color w:val="231F20"/>
          <w:spacing w:val="-4"/>
        </w:rPr>
        <w:t>tab</w:t>
      </w:r>
      <w:r>
        <w:rPr>
          <w:color w:val="231F20"/>
          <w:spacing w:val="-6"/>
        </w:rPr>
        <w:t> </w:t>
      </w:r>
      <w:r>
        <w:rPr>
          <w:color w:val="231F20"/>
          <w:spacing w:val="-4"/>
        </w:rPr>
        <w:t>opportunities</w:t>
      </w:r>
      <w:r>
        <w:rPr>
          <w:color w:val="231F20"/>
          <w:spacing w:val="-6"/>
        </w:rPr>
        <w:t> </w:t>
      </w:r>
      <w:r>
        <w:rPr>
          <w:color w:val="231F20"/>
          <w:spacing w:val="-4"/>
        </w:rPr>
        <w:t>in</w:t>
      </w:r>
      <w:r>
        <w:rPr>
          <w:color w:val="231F20"/>
          <w:spacing w:val="-6"/>
        </w:rPr>
        <w:t> </w:t>
      </w:r>
      <w:r>
        <w:rPr>
          <w:color w:val="231F20"/>
          <w:spacing w:val="-4"/>
        </w:rPr>
        <w:t>new</w:t>
      </w:r>
      <w:r>
        <w:rPr>
          <w:color w:val="231F20"/>
          <w:spacing w:val="-6"/>
        </w:rPr>
        <w:t> </w:t>
      </w:r>
      <w:r>
        <w:rPr>
          <w:color w:val="231F20"/>
          <w:spacing w:val="-4"/>
        </w:rPr>
        <w:t>markets</w:t>
      </w:r>
      <w:r>
        <w:rPr>
          <w:color w:val="231F20"/>
          <w:spacing w:val="-6"/>
        </w:rPr>
        <w:t> </w:t>
      </w:r>
      <w:r>
        <w:rPr>
          <w:color w:val="231F20"/>
          <w:spacing w:val="-4"/>
        </w:rPr>
        <w:t>while</w:t>
      </w:r>
      <w:r>
        <w:rPr>
          <w:color w:val="231F20"/>
          <w:spacing w:val="-6"/>
        </w:rPr>
        <w:t> </w:t>
      </w:r>
      <w:r>
        <w:rPr>
          <w:color w:val="231F20"/>
          <w:spacing w:val="-4"/>
        </w:rPr>
        <w:t>defending</w:t>
      </w:r>
      <w:r>
        <w:rPr>
          <w:color w:val="231F20"/>
          <w:spacing w:val="-6"/>
        </w:rPr>
        <w:t> </w:t>
      </w:r>
      <w:r>
        <w:rPr>
          <w:color w:val="231F20"/>
          <w:spacing w:val="-4"/>
        </w:rPr>
        <w:t>themselves</w:t>
      </w:r>
      <w:r>
        <w:rPr>
          <w:color w:val="231F20"/>
          <w:spacing w:val="-6"/>
        </w:rPr>
        <w:t> </w:t>
      </w:r>
      <w:r>
        <w:rPr>
          <w:color w:val="231F20"/>
          <w:spacing w:val="-4"/>
        </w:rPr>
        <w:t>in </w:t>
      </w:r>
      <w:r>
        <w:rPr>
          <w:color w:val="231F20"/>
        </w:rPr>
        <w:t>their home markets.</w:t>
      </w:r>
    </w:p>
    <w:p>
      <w:pPr>
        <w:pStyle w:val="BodyText"/>
        <w:spacing w:before="69"/>
      </w:pPr>
    </w:p>
    <w:p>
      <w:pPr>
        <w:pStyle w:val="Heading1"/>
        <w:spacing w:before="1"/>
        <w:jc w:val="both"/>
      </w:pPr>
      <w:r>
        <w:rPr>
          <w:color w:val="231F20"/>
        </w:rPr>
        <w:t>Aging</w:t>
      </w:r>
      <w:r>
        <w:rPr>
          <w:color w:val="231F20"/>
          <w:spacing w:val="22"/>
        </w:rPr>
        <w:t> </w:t>
      </w:r>
      <w:r>
        <w:rPr>
          <w:color w:val="231F20"/>
        </w:rPr>
        <w:t>Population</w:t>
      </w:r>
      <w:r>
        <w:rPr>
          <w:color w:val="231F20"/>
          <w:spacing w:val="22"/>
        </w:rPr>
        <w:t> </w:t>
      </w:r>
      <w:r>
        <w:rPr>
          <w:color w:val="231F20"/>
        </w:rPr>
        <w:t>in</w:t>
      </w:r>
      <w:r>
        <w:rPr>
          <w:color w:val="231F20"/>
          <w:spacing w:val="23"/>
        </w:rPr>
        <w:t> </w:t>
      </w:r>
      <w:r>
        <w:rPr>
          <w:color w:val="231F20"/>
        </w:rPr>
        <w:t>Economically</w:t>
      </w:r>
      <w:r>
        <w:rPr>
          <w:color w:val="231F20"/>
          <w:spacing w:val="22"/>
        </w:rPr>
        <w:t> </w:t>
      </w:r>
      <w:r>
        <w:rPr>
          <w:color w:val="231F20"/>
        </w:rPr>
        <w:t>Developed</w:t>
      </w:r>
      <w:r>
        <w:rPr>
          <w:color w:val="231F20"/>
          <w:spacing w:val="23"/>
        </w:rPr>
        <w:t> </w:t>
      </w:r>
      <w:r>
        <w:rPr>
          <w:color w:val="231F20"/>
          <w:spacing w:val="-2"/>
        </w:rPr>
        <w:t>Countries</w:t>
      </w:r>
    </w:p>
    <w:p>
      <w:pPr>
        <w:pStyle w:val="BodyText"/>
        <w:spacing w:before="133"/>
        <w:rPr>
          <w:rFonts w:ascii="Times New Roman"/>
          <w:b/>
        </w:rPr>
      </w:pPr>
    </w:p>
    <w:p>
      <w:pPr>
        <w:pStyle w:val="BodyText"/>
        <w:spacing w:line="271" w:lineRule="auto"/>
        <w:ind w:left="425" w:right="417" w:firstLine="720"/>
        <w:jc w:val="both"/>
      </w:pPr>
      <w:r>
        <w:rPr>
          <w:color w:val="231F20"/>
        </w:rPr>
        <w:t>The</w:t>
      </w:r>
      <w:r>
        <w:rPr>
          <w:color w:val="231F20"/>
          <w:spacing w:val="-11"/>
        </w:rPr>
        <w:t> </w:t>
      </w:r>
      <w:r>
        <w:rPr>
          <w:color w:val="231F20"/>
        </w:rPr>
        <w:t>economically</w:t>
      </w:r>
      <w:r>
        <w:rPr>
          <w:color w:val="231F20"/>
          <w:spacing w:val="-11"/>
        </w:rPr>
        <w:t> </w:t>
      </w:r>
      <w:r>
        <w:rPr>
          <w:color w:val="231F20"/>
        </w:rPr>
        <w:t>advanced</w:t>
      </w:r>
      <w:r>
        <w:rPr>
          <w:color w:val="231F20"/>
          <w:spacing w:val="-11"/>
        </w:rPr>
        <w:t> </w:t>
      </w:r>
      <w:r>
        <w:rPr>
          <w:color w:val="231F20"/>
        </w:rPr>
        <w:t>nations</w:t>
      </w:r>
      <w:r>
        <w:rPr>
          <w:color w:val="231F20"/>
          <w:spacing w:val="-11"/>
        </w:rPr>
        <w:t> </w:t>
      </w:r>
      <w:r>
        <w:rPr>
          <w:color w:val="231F20"/>
        </w:rPr>
        <w:t>are</w:t>
      </w:r>
      <w:r>
        <w:rPr>
          <w:color w:val="231F20"/>
          <w:spacing w:val="-11"/>
        </w:rPr>
        <w:t> </w:t>
      </w:r>
      <w:r>
        <w:rPr>
          <w:color w:val="231F20"/>
        </w:rPr>
        <w:t>witnessing</w:t>
      </w:r>
      <w:r>
        <w:rPr>
          <w:color w:val="231F20"/>
          <w:spacing w:val="-11"/>
        </w:rPr>
        <w:t> </w:t>
      </w:r>
      <w:r>
        <w:rPr>
          <w:color w:val="231F20"/>
        </w:rPr>
        <w:t>an</w:t>
      </w:r>
      <w:r>
        <w:rPr>
          <w:color w:val="231F20"/>
          <w:spacing w:val="-11"/>
        </w:rPr>
        <w:t> </w:t>
      </w:r>
      <w:r>
        <w:rPr>
          <w:color w:val="231F20"/>
        </w:rPr>
        <w:t>aging</w:t>
      </w:r>
      <w:r>
        <w:rPr>
          <w:color w:val="231F20"/>
          <w:spacing w:val="-11"/>
        </w:rPr>
        <w:t> </w:t>
      </w:r>
      <w:r>
        <w:rPr>
          <w:color w:val="231F20"/>
        </w:rPr>
        <w:t>of</w:t>
      </w:r>
      <w:r>
        <w:rPr>
          <w:color w:val="231F20"/>
          <w:spacing w:val="-11"/>
        </w:rPr>
        <w:t> </w:t>
      </w:r>
      <w:r>
        <w:rPr>
          <w:color w:val="231F20"/>
        </w:rPr>
        <w:t>their</w:t>
      </w:r>
      <w:r>
        <w:rPr>
          <w:color w:val="231F20"/>
          <w:spacing w:val="-11"/>
        </w:rPr>
        <w:t> </w:t>
      </w:r>
      <w:r>
        <w:rPr>
          <w:color w:val="231F20"/>
        </w:rPr>
        <w:t>population. </w:t>
      </w:r>
      <w:r>
        <w:rPr>
          <w:color w:val="231F20"/>
          <w:spacing w:val="-4"/>
        </w:rPr>
        <w:t>In</w:t>
      </w:r>
      <w:r>
        <w:rPr>
          <w:color w:val="231F20"/>
          <w:spacing w:val="-8"/>
        </w:rPr>
        <w:t> </w:t>
      </w:r>
      <w:r>
        <w:rPr>
          <w:color w:val="231F20"/>
          <w:spacing w:val="-4"/>
        </w:rPr>
        <w:t>2000,</w:t>
      </w:r>
      <w:r>
        <w:rPr>
          <w:color w:val="231F20"/>
          <w:spacing w:val="-8"/>
        </w:rPr>
        <w:t> </w:t>
      </w:r>
      <w:r>
        <w:rPr>
          <w:color w:val="231F20"/>
          <w:spacing w:val="-4"/>
        </w:rPr>
        <w:t>12.6</w:t>
      </w:r>
      <w:r>
        <w:rPr>
          <w:color w:val="231F20"/>
          <w:spacing w:val="-8"/>
        </w:rPr>
        <w:t> </w:t>
      </w:r>
      <w:r>
        <w:rPr>
          <w:color w:val="231F20"/>
          <w:spacing w:val="-4"/>
        </w:rPr>
        <w:t>per</w:t>
      </w:r>
      <w:r>
        <w:rPr>
          <w:color w:val="231F20"/>
          <w:spacing w:val="-8"/>
        </w:rPr>
        <w:t> </w:t>
      </w:r>
      <w:r>
        <w:rPr>
          <w:color w:val="231F20"/>
          <w:spacing w:val="-4"/>
        </w:rPr>
        <w:t>cent</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US</w:t>
      </w:r>
      <w:r>
        <w:rPr>
          <w:color w:val="231F20"/>
          <w:spacing w:val="-8"/>
        </w:rPr>
        <w:t> </w:t>
      </w:r>
      <w:r>
        <w:rPr>
          <w:color w:val="231F20"/>
          <w:spacing w:val="-4"/>
        </w:rPr>
        <w:t>population</w:t>
      </w:r>
      <w:r>
        <w:rPr>
          <w:color w:val="231F20"/>
          <w:spacing w:val="-8"/>
        </w:rPr>
        <w:t> </w:t>
      </w:r>
      <w:r>
        <w:rPr>
          <w:color w:val="231F20"/>
          <w:spacing w:val="-4"/>
        </w:rPr>
        <w:t>was</w:t>
      </w:r>
      <w:r>
        <w:rPr>
          <w:color w:val="231F20"/>
          <w:spacing w:val="-8"/>
        </w:rPr>
        <w:t> </w:t>
      </w:r>
      <w:r>
        <w:rPr>
          <w:color w:val="231F20"/>
          <w:spacing w:val="-4"/>
        </w:rPr>
        <w:t>65</w:t>
      </w:r>
      <w:r>
        <w:rPr>
          <w:color w:val="231F20"/>
          <w:spacing w:val="-8"/>
        </w:rPr>
        <w:t> </w:t>
      </w:r>
      <w:r>
        <w:rPr>
          <w:color w:val="231F20"/>
          <w:spacing w:val="-4"/>
        </w:rPr>
        <w:t>years</w:t>
      </w:r>
      <w:r>
        <w:rPr>
          <w:color w:val="231F20"/>
          <w:spacing w:val="-8"/>
        </w:rPr>
        <w:t> </w:t>
      </w:r>
      <w:r>
        <w:rPr>
          <w:color w:val="231F20"/>
          <w:spacing w:val="-4"/>
        </w:rPr>
        <w:t>of</w:t>
      </w:r>
      <w:r>
        <w:rPr>
          <w:color w:val="231F20"/>
          <w:spacing w:val="-8"/>
        </w:rPr>
        <w:t> </w:t>
      </w:r>
      <w:r>
        <w:rPr>
          <w:color w:val="231F20"/>
          <w:spacing w:val="-4"/>
        </w:rPr>
        <w:t>age</w:t>
      </w:r>
      <w:r>
        <w:rPr>
          <w:color w:val="231F20"/>
          <w:spacing w:val="-8"/>
        </w:rPr>
        <w:t> </w:t>
      </w:r>
      <w:r>
        <w:rPr>
          <w:color w:val="231F20"/>
          <w:spacing w:val="-4"/>
        </w:rPr>
        <w:t>or</w:t>
      </w:r>
      <w:r>
        <w:rPr>
          <w:color w:val="231F20"/>
          <w:spacing w:val="-8"/>
        </w:rPr>
        <w:t> </w:t>
      </w:r>
      <w:r>
        <w:rPr>
          <w:color w:val="231F20"/>
          <w:spacing w:val="-4"/>
        </w:rPr>
        <w:t>older.</w:t>
      </w:r>
      <w:r>
        <w:rPr>
          <w:color w:val="231F20"/>
          <w:spacing w:val="-8"/>
        </w:rPr>
        <w:t> </w:t>
      </w:r>
      <w:r>
        <w:rPr>
          <w:color w:val="231F20"/>
          <w:spacing w:val="-4"/>
        </w:rPr>
        <w:t>The</w:t>
      </w:r>
      <w:r>
        <w:rPr>
          <w:color w:val="231F20"/>
          <w:spacing w:val="-8"/>
        </w:rPr>
        <w:t> </w:t>
      </w:r>
      <w:r>
        <w:rPr>
          <w:color w:val="231F20"/>
          <w:spacing w:val="-4"/>
        </w:rPr>
        <w:t>comparative </w:t>
      </w:r>
      <w:r>
        <w:rPr>
          <w:color w:val="231F20"/>
        </w:rPr>
        <w:t>figures for Sweden and Japan were 17.2 per cent and 17 per cent of their respective </w:t>
      </w:r>
      <w:r>
        <w:rPr>
          <w:color w:val="231F20"/>
          <w:spacing w:val="-2"/>
        </w:rPr>
        <w:t>population</w:t>
      </w:r>
      <w:r>
        <w:rPr>
          <w:color w:val="231F20"/>
          <w:spacing w:val="-13"/>
        </w:rPr>
        <w:t> </w:t>
      </w:r>
      <w:r>
        <w:rPr>
          <w:color w:val="231F20"/>
          <w:spacing w:val="-2"/>
        </w:rPr>
        <w:t>(Sheth</w:t>
      </w:r>
      <w:r>
        <w:rPr>
          <w:color w:val="231F20"/>
          <w:spacing w:val="-13"/>
        </w:rPr>
        <w:t> </w:t>
      </w:r>
      <w:r>
        <w:rPr>
          <w:color w:val="231F20"/>
          <w:spacing w:val="-2"/>
        </w:rPr>
        <w:t>and</w:t>
      </w:r>
      <w:r>
        <w:rPr>
          <w:color w:val="231F20"/>
          <w:spacing w:val="-13"/>
        </w:rPr>
        <w:t> </w:t>
      </w:r>
      <w:r>
        <w:rPr>
          <w:color w:val="231F20"/>
          <w:spacing w:val="-2"/>
        </w:rPr>
        <w:t>Mittal,</w:t>
      </w:r>
      <w:r>
        <w:rPr>
          <w:color w:val="231F20"/>
          <w:spacing w:val="-13"/>
        </w:rPr>
        <w:t> </w:t>
      </w:r>
      <w:r>
        <w:rPr>
          <w:color w:val="231F20"/>
          <w:spacing w:val="-2"/>
        </w:rPr>
        <w:t>2004).</w:t>
      </w:r>
      <w:r>
        <w:rPr>
          <w:color w:val="231F20"/>
          <w:spacing w:val="-13"/>
        </w:rPr>
        <w:t> </w:t>
      </w:r>
      <w:r>
        <w:rPr>
          <w:color w:val="231F20"/>
          <w:spacing w:val="-2"/>
        </w:rPr>
        <w:t>This</w:t>
      </w:r>
      <w:r>
        <w:rPr>
          <w:color w:val="231F20"/>
          <w:spacing w:val="-13"/>
        </w:rPr>
        <w:t> </w:t>
      </w:r>
      <w:r>
        <w:rPr>
          <w:color w:val="231F20"/>
          <w:spacing w:val="-2"/>
        </w:rPr>
        <w:t>trend</w:t>
      </w:r>
      <w:r>
        <w:rPr>
          <w:color w:val="231F20"/>
          <w:spacing w:val="-13"/>
        </w:rPr>
        <w:t> </w:t>
      </w:r>
      <w:r>
        <w:rPr>
          <w:color w:val="231F20"/>
          <w:spacing w:val="-2"/>
        </w:rPr>
        <w:t>is</w:t>
      </w:r>
      <w:r>
        <w:rPr>
          <w:color w:val="231F20"/>
          <w:spacing w:val="-13"/>
        </w:rPr>
        <w:t> </w:t>
      </w:r>
      <w:r>
        <w:rPr>
          <w:color w:val="231F20"/>
          <w:spacing w:val="-2"/>
        </w:rPr>
        <w:t>visible</w:t>
      </w:r>
      <w:r>
        <w:rPr>
          <w:color w:val="231F20"/>
          <w:spacing w:val="-13"/>
        </w:rPr>
        <w:t> </w:t>
      </w:r>
      <w:r>
        <w:rPr>
          <w:color w:val="231F20"/>
          <w:spacing w:val="-2"/>
        </w:rPr>
        <w:t>in</w:t>
      </w:r>
      <w:r>
        <w:rPr>
          <w:color w:val="231F20"/>
          <w:spacing w:val="-13"/>
        </w:rPr>
        <w:t> </w:t>
      </w:r>
      <w:r>
        <w:rPr>
          <w:color w:val="231F20"/>
          <w:spacing w:val="-2"/>
        </w:rPr>
        <w:t>most</w:t>
      </w:r>
      <w:r>
        <w:rPr>
          <w:color w:val="231F20"/>
          <w:spacing w:val="-13"/>
        </w:rPr>
        <w:t> </w:t>
      </w:r>
      <w:r>
        <w:rPr>
          <w:color w:val="231F20"/>
          <w:spacing w:val="-2"/>
        </w:rPr>
        <w:t>part</w:t>
      </w:r>
      <w:r>
        <w:rPr>
          <w:color w:val="231F20"/>
          <w:spacing w:val="-13"/>
        </w:rPr>
        <w:t> </w:t>
      </w:r>
      <w:r>
        <w:rPr>
          <w:color w:val="231F20"/>
          <w:spacing w:val="-2"/>
        </w:rPr>
        <w:t>of</w:t>
      </w:r>
      <w:r>
        <w:rPr>
          <w:color w:val="231F20"/>
          <w:spacing w:val="-13"/>
        </w:rPr>
        <w:t> </w:t>
      </w:r>
      <w:r>
        <w:rPr>
          <w:color w:val="231F20"/>
          <w:spacing w:val="-2"/>
        </w:rPr>
        <w:t>Europe,</w:t>
      </w:r>
      <w:r>
        <w:rPr>
          <w:color w:val="231F20"/>
          <w:spacing w:val="-13"/>
        </w:rPr>
        <w:t> </w:t>
      </w:r>
      <w:r>
        <w:rPr>
          <w:color w:val="231F20"/>
          <w:spacing w:val="-2"/>
        </w:rPr>
        <w:t>except</w:t>
      </w:r>
      <w:r>
        <w:rPr>
          <w:color w:val="231F20"/>
          <w:spacing w:val="-13"/>
        </w:rPr>
        <w:t> </w:t>
      </w:r>
      <w:r>
        <w:rPr>
          <w:color w:val="231F20"/>
          <w:spacing w:val="-2"/>
        </w:rPr>
        <w:t>in </w:t>
      </w:r>
      <w:r>
        <w:rPr>
          <w:color w:val="231F20"/>
          <w:w w:val="90"/>
        </w:rPr>
        <w:t>Ireland (Leeflang and Raij, 1995). Aging of population has been attributed to the combined </w:t>
      </w:r>
      <w:r>
        <w:rPr>
          <w:color w:val="231F20"/>
        </w:rPr>
        <w:t>effects</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slow</w:t>
      </w:r>
      <w:r>
        <w:rPr>
          <w:color w:val="231F20"/>
          <w:spacing w:val="-5"/>
        </w:rPr>
        <w:t> </w:t>
      </w:r>
      <w:r>
        <w:rPr>
          <w:color w:val="231F20"/>
        </w:rPr>
        <w:t>down</w:t>
      </w:r>
      <w:r>
        <w:rPr>
          <w:color w:val="231F20"/>
          <w:spacing w:val="-5"/>
        </w:rPr>
        <w:t> </w:t>
      </w:r>
      <w:r>
        <w:rPr>
          <w:color w:val="231F20"/>
        </w:rPr>
        <w:t>in</w:t>
      </w:r>
      <w:r>
        <w:rPr>
          <w:color w:val="231F20"/>
          <w:spacing w:val="-5"/>
        </w:rPr>
        <w:t> </w:t>
      </w:r>
      <w:r>
        <w:rPr>
          <w:color w:val="231F20"/>
        </w:rPr>
        <w:t>birth</w:t>
      </w:r>
      <w:r>
        <w:rPr>
          <w:color w:val="231F20"/>
          <w:spacing w:val="-5"/>
        </w:rPr>
        <w:t> </w:t>
      </w:r>
      <w:r>
        <w:rPr>
          <w:color w:val="231F20"/>
        </w:rPr>
        <w:t>rate</w:t>
      </w:r>
      <w:r>
        <w:rPr>
          <w:color w:val="231F20"/>
          <w:spacing w:val="-5"/>
        </w:rPr>
        <w:t> </w:t>
      </w:r>
      <w:r>
        <w:rPr>
          <w:color w:val="231F20"/>
        </w:rPr>
        <w:t>and</w:t>
      </w:r>
      <w:r>
        <w:rPr>
          <w:color w:val="231F20"/>
          <w:spacing w:val="-5"/>
        </w:rPr>
        <w:t> </w:t>
      </w:r>
      <w:r>
        <w:rPr>
          <w:color w:val="231F20"/>
        </w:rPr>
        <w:t>an</w:t>
      </w:r>
      <w:r>
        <w:rPr>
          <w:color w:val="231F20"/>
          <w:spacing w:val="-5"/>
        </w:rPr>
        <w:t> </w:t>
      </w:r>
      <w:r>
        <w:rPr>
          <w:color w:val="231F20"/>
        </w:rPr>
        <w:t>increased</w:t>
      </w:r>
      <w:r>
        <w:rPr>
          <w:color w:val="231F20"/>
          <w:spacing w:val="-5"/>
        </w:rPr>
        <w:t> </w:t>
      </w:r>
      <w:r>
        <w:rPr>
          <w:color w:val="231F20"/>
        </w:rPr>
        <w:t>in</w:t>
      </w:r>
      <w:r>
        <w:rPr>
          <w:color w:val="231F20"/>
          <w:spacing w:val="-5"/>
        </w:rPr>
        <w:t> </w:t>
      </w:r>
      <w:r>
        <w:rPr>
          <w:color w:val="231F20"/>
        </w:rPr>
        <w:t>life</w:t>
      </w:r>
      <w:r>
        <w:rPr>
          <w:color w:val="231F20"/>
          <w:spacing w:val="-5"/>
        </w:rPr>
        <w:t> </w:t>
      </w:r>
      <w:r>
        <w:rPr>
          <w:color w:val="231F20"/>
        </w:rPr>
        <w:t>expectancy.</w:t>
      </w:r>
      <w:r>
        <w:rPr>
          <w:color w:val="231F20"/>
          <w:spacing w:val="-5"/>
        </w:rPr>
        <w:t> </w:t>
      </w:r>
      <w:r>
        <w:rPr>
          <w:color w:val="231F20"/>
        </w:rPr>
        <w:t>While</w:t>
      </w:r>
      <w:r>
        <w:rPr>
          <w:color w:val="231F20"/>
          <w:spacing w:val="-5"/>
        </w:rPr>
        <w:t> </w:t>
      </w:r>
      <w:r>
        <w:rPr>
          <w:color w:val="231F20"/>
        </w:rPr>
        <w:t>an</w:t>
      </w:r>
      <w:r>
        <w:rPr>
          <w:color w:val="231F20"/>
          <w:spacing w:val="-5"/>
        </w:rPr>
        <w:t> </w:t>
      </w:r>
      <w:r>
        <w:rPr>
          <w:color w:val="231F20"/>
        </w:rPr>
        <w:t>aging </w:t>
      </w:r>
      <w:r>
        <w:rPr>
          <w:color w:val="231F20"/>
          <w:w w:val="90"/>
        </w:rPr>
        <w:t>population</w:t>
      </w:r>
      <w:r>
        <w:rPr>
          <w:color w:val="231F20"/>
          <w:spacing w:val="40"/>
        </w:rPr>
        <w:t> </w:t>
      </w:r>
      <w:r>
        <w:rPr>
          <w:color w:val="231F20"/>
          <w:w w:val="90"/>
        </w:rPr>
        <w:t>creates</w:t>
      </w:r>
      <w:r>
        <w:rPr>
          <w:color w:val="231F20"/>
          <w:spacing w:val="40"/>
        </w:rPr>
        <w:t> </w:t>
      </w:r>
      <w:r>
        <w:rPr>
          <w:color w:val="231F20"/>
          <w:w w:val="90"/>
        </w:rPr>
        <w:t>new</w:t>
      </w:r>
      <w:r>
        <w:rPr>
          <w:color w:val="231F20"/>
          <w:spacing w:val="40"/>
        </w:rPr>
        <w:t> </w:t>
      </w:r>
      <w:r>
        <w:rPr>
          <w:color w:val="231F20"/>
          <w:w w:val="90"/>
        </w:rPr>
        <w:t>opportunities</w:t>
      </w:r>
      <w:r>
        <w:rPr>
          <w:color w:val="231F20"/>
          <w:spacing w:val="40"/>
        </w:rPr>
        <w:t> </w:t>
      </w:r>
      <w:r>
        <w:rPr>
          <w:color w:val="231F20"/>
          <w:w w:val="90"/>
        </w:rPr>
        <w:t>for</w:t>
      </w:r>
      <w:r>
        <w:rPr>
          <w:color w:val="231F20"/>
          <w:spacing w:val="40"/>
        </w:rPr>
        <w:t> </w:t>
      </w:r>
      <w:r>
        <w:rPr>
          <w:color w:val="231F20"/>
          <w:w w:val="90"/>
        </w:rPr>
        <w:t>wellness,</w:t>
      </w:r>
      <w:r>
        <w:rPr>
          <w:color w:val="231F20"/>
          <w:spacing w:val="40"/>
        </w:rPr>
        <w:t> </w:t>
      </w:r>
      <w:r>
        <w:rPr>
          <w:color w:val="231F20"/>
          <w:w w:val="90"/>
        </w:rPr>
        <w:t>financial</w:t>
      </w:r>
      <w:r>
        <w:rPr>
          <w:color w:val="231F20"/>
          <w:spacing w:val="40"/>
        </w:rPr>
        <w:t> </w:t>
      </w:r>
      <w:r>
        <w:rPr>
          <w:color w:val="231F20"/>
          <w:w w:val="90"/>
        </w:rPr>
        <w:t>wellbeing,</w:t>
      </w:r>
      <w:r>
        <w:rPr>
          <w:color w:val="231F20"/>
          <w:spacing w:val="40"/>
        </w:rPr>
        <w:t> </w:t>
      </w:r>
      <w:r>
        <w:rPr>
          <w:color w:val="231F20"/>
          <w:w w:val="90"/>
        </w:rPr>
        <w:t>safety</w:t>
      </w:r>
      <w:r>
        <w:rPr>
          <w:color w:val="231F20"/>
          <w:spacing w:val="40"/>
        </w:rPr>
        <w:t> </w:t>
      </w:r>
      <w:r>
        <w:rPr>
          <w:color w:val="231F20"/>
          <w:w w:val="90"/>
        </w:rPr>
        <w:t>and</w:t>
      </w:r>
      <w:r>
        <w:rPr>
          <w:color w:val="231F20"/>
          <w:spacing w:val="40"/>
        </w:rPr>
        <w:t> </w:t>
      </w:r>
      <w:r>
        <w:rPr>
          <w:color w:val="231F20"/>
          <w:w w:val="90"/>
        </w:rPr>
        <w:t>security </w:t>
      </w:r>
      <w:r>
        <w:rPr>
          <w:color w:val="231F20"/>
        </w:rPr>
        <w:t>and recreation (Sheth and Mittal</w:t>
      </w:r>
      <w:r>
        <w:rPr>
          <w:rFonts w:ascii="Times New Roman" w:hAnsi="Times New Roman"/>
          <w:b/>
          <w:color w:val="231F20"/>
        </w:rPr>
        <w:t>, </w:t>
      </w:r>
      <w:r>
        <w:rPr>
          <w:color w:val="231F20"/>
        </w:rPr>
        <w:t>2004), it has also slowed the markets for traditional </w:t>
      </w:r>
      <w:r>
        <w:rPr>
          <w:color w:val="231F20"/>
          <w:w w:val="90"/>
        </w:rPr>
        <w:t>goods</w:t>
      </w:r>
      <w:r>
        <w:rPr>
          <w:color w:val="231F20"/>
          <w:spacing w:val="24"/>
        </w:rPr>
        <w:t> </w:t>
      </w:r>
      <w:r>
        <w:rPr>
          <w:color w:val="231F20"/>
          <w:w w:val="90"/>
        </w:rPr>
        <w:t>and</w:t>
      </w:r>
      <w:r>
        <w:rPr>
          <w:color w:val="231F20"/>
          <w:spacing w:val="24"/>
        </w:rPr>
        <w:t> </w:t>
      </w:r>
      <w:r>
        <w:rPr>
          <w:color w:val="231F20"/>
          <w:w w:val="90"/>
        </w:rPr>
        <w:t>services</w:t>
      </w:r>
      <w:r>
        <w:rPr>
          <w:color w:val="231F20"/>
          <w:spacing w:val="24"/>
        </w:rPr>
        <w:t> </w:t>
      </w:r>
      <w:r>
        <w:rPr>
          <w:color w:val="231F20"/>
          <w:w w:val="90"/>
        </w:rPr>
        <w:t>designed</w:t>
      </w:r>
      <w:r>
        <w:rPr>
          <w:color w:val="231F20"/>
          <w:spacing w:val="24"/>
        </w:rPr>
        <w:t> </w:t>
      </w:r>
      <w:r>
        <w:rPr>
          <w:color w:val="231F20"/>
          <w:w w:val="90"/>
        </w:rPr>
        <w:t>for</w:t>
      </w:r>
      <w:r>
        <w:rPr>
          <w:color w:val="231F20"/>
          <w:spacing w:val="24"/>
        </w:rPr>
        <w:t> </w:t>
      </w:r>
      <w:r>
        <w:rPr>
          <w:color w:val="231F20"/>
          <w:w w:val="90"/>
        </w:rPr>
        <w:t>a</w:t>
      </w:r>
      <w:r>
        <w:rPr>
          <w:color w:val="231F20"/>
          <w:spacing w:val="24"/>
        </w:rPr>
        <w:t> </w:t>
      </w:r>
      <w:r>
        <w:rPr>
          <w:color w:val="231F20"/>
          <w:w w:val="90"/>
        </w:rPr>
        <w:t>younger</w:t>
      </w:r>
      <w:r>
        <w:rPr>
          <w:color w:val="231F20"/>
          <w:spacing w:val="24"/>
        </w:rPr>
        <w:t> </w:t>
      </w:r>
      <w:r>
        <w:rPr>
          <w:color w:val="231F20"/>
          <w:w w:val="90"/>
        </w:rPr>
        <w:t>population.</w:t>
      </w:r>
      <w:r>
        <w:rPr>
          <w:color w:val="231F20"/>
          <w:spacing w:val="24"/>
        </w:rPr>
        <w:t> </w:t>
      </w:r>
      <w:r>
        <w:rPr>
          <w:color w:val="231F20"/>
          <w:w w:val="90"/>
        </w:rPr>
        <w:t>Therefore,</w:t>
      </w:r>
      <w:r>
        <w:rPr>
          <w:color w:val="231F20"/>
          <w:spacing w:val="24"/>
        </w:rPr>
        <w:t> </w:t>
      </w:r>
      <w:r>
        <w:rPr>
          <w:color w:val="231F20"/>
          <w:w w:val="90"/>
        </w:rPr>
        <w:t>in</w:t>
      </w:r>
      <w:r>
        <w:rPr>
          <w:color w:val="231F20"/>
          <w:spacing w:val="24"/>
        </w:rPr>
        <w:t> </w:t>
      </w:r>
      <w:r>
        <w:rPr>
          <w:color w:val="231F20"/>
          <w:w w:val="90"/>
        </w:rPr>
        <w:t>these</w:t>
      </w:r>
      <w:r>
        <w:rPr>
          <w:color w:val="231F20"/>
          <w:spacing w:val="24"/>
        </w:rPr>
        <w:t> </w:t>
      </w:r>
      <w:r>
        <w:rPr>
          <w:color w:val="231F20"/>
          <w:w w:val="90"/>
        </w:rPr>
        <w:t>markets,</w:t>
      </w:r>
      <w:r>
        <w:rPr>
          <w:color w:val="231F20"/>
          <w:spacing w:val="24"/>
        </w:rPr>
        <w:t> </w:t>
      </w:r>
      <w:r>
        <w:rPr>
          <w:color w:val="231F20"/>
          <w:w w:val="90"/>
        </w:rPr>
        <w:t>growth </w:t>
      </w:r>
      <w:r>
        <w:rPr>
          <w:color w:val="231F20"/>
          <w:spacing w:val="-2"/>
        </w:rPr>
        <w:t>is</w:t>
      </w:r>
      <w:r>
        <w:rPr>
          <w:color w:val="231F20"/>
          <w:spacing w:val="-11"/>
        </w:rPr>
        <w:t> </w:t>
      </w:r>
      <w:r>
        <w:rPr>
          <w:color w:val="231F20"/>
          <w:spacing w:val="-2"/>
        </w:rPr>
        <w:t>being</w:t>
      </w:r>
      <w:r>
        <w:rPr>
          <w:color w:val="231F20"/>
          <w:spacing w:val="-11"/>
        </w:rPr>
        <w:t> </w:t>
      </w:r>
      <w:r>
        <w:rPr>
          <w:color w:val="231F20"/>
          <w:spacing w:val="-2"/>
        </w:rPr>
        <w:t>achieved</w:t>
      </w:r>
      <w:r>
        <w:rPr>
          <w:color w:val="231F20"/>
          <w:spacing w:val="-11"/>
        </w:rPr>
        <w:t> </w:t>
      </w:r>
      <w:r>
        <w:rPr>
          <w:color w:val="231F20"/>
          <w:spacing w:val="-2"/>
        </w:rPr>
        <w:t>by</w:t>
      </w:r>
      <w:r>
        <w:rPr>
          <w:color w:val="231F20"/>
          <w:spacing w:val="-11"/>
        </w:rPr>
        <w:t> </w:t>
      </w:r>
      <w:r>
        <w:rPr>
          <w:color w:val="231F20"/>
          <w:spacing w:val="-2"/>
        </w:rPr>
        <w:t>increasing</w:t>
      </w:r>
      <w:r>
        <w:rPr>
          <w:color w:val="231F20"/>
          <w:spacing w:val="-11"/>
        </w:rPr>
        <w:t> </w:t>
      </w:r>
      <w:r>
        <w:rPr>
          <w:color w:val="231F20"/>
          <w:spacing w:val="-2"/>
        </w:rPr>
        <w:t>the</w:t>
      </w:r>
      <w:r>
        <w:rPr>
          <w:color w:val="231F20"/>
          <w:spacing w:val="-11"/>
        </w:rPr>
        <w:t> </w:t>
      </w:r>
      <w:r>
        <w:rPr>
          <w:color w:val="231F20"/>
          <w:spacing w:val="-2"/>
        </w:rPr>
        <w:t>‘share</w:t>
      </w:r>
      <w:r>
        <w:rPr>
          <w:color w:val="231F20"/>
          <w:spacing w:val="-11"/>
        </w:rPr>
        <w:t> </w:t>
      </w:r>
      <w:r>
        <w:rPr>
          <w:color w:val="231F20"/>
          <w:spacing w:val="-2"/>
        </w:rPr>
        <w:t>of</w:t>
      </w:r>
      <w:r>
        <w:rPr>
          <w:color w:val="231F20"/>
          <w:spacing w:val="-11"/>
        </w:rPr>
        <w:t> </w:t>
      </w:r>
      <w:r>
        <w:rPr>
          <w:color w:val="231F20"/>
          <w:spacing w:val="-2"/>
        </w:rPr>
        <w:t>wallet’</w:t>
      </w:r>
      <w:r>
        <w:rPr>
          <w:color w:val="231F20"/>
          <w:spacing w:val="-11"/>
        </w:rPr>
        <w:t> </w:t>
      </w:r>
      <w:r>
        <w:rPr>
          <w:color w:val="231F20"/>
          <w:spacing w:val="-2"/>
        </w:rPr>
        <w:t>and</w:t>
      </w:r>
      <w:r>
        <w:rPr>
          <w:color w:val="231F20"/>
          <w:spacing w:val="-11"/>
        </w:rPr>
        <w:t> </w:t>
      </w:r>
      <w:r>
        <w:rPr>
          <w:color w:val="231F20"/>
          <w:spacing w:val="-2"/>
        </w:rPr>
        <w:t>not</w:t>
      </w:r>
      <w:r>
        <w:rPr>
          <w:color w:val="231F20"/>
          <w:spacing w:val="-11"/>
        </w:rPr>
        <w:t> </w:t>
      </w:r>
      <w:r>
        <w:rPr>
          <w:color w:val="231F20"/>
          <w:spacing w:val="-2"/>
        </w:rPr>
        <w:t>through</w:t>
      </w:r>
      <w:r>
        <w:rPr>
          <w:color w:val="231F20"/>
          <w:spacing w:val="-11"/>
        </w:rPr>
        <w:t> </w:t>
      </w:r>
      <w:r>
        <w:rPr>
          <w:color w:val="231F20"/>
          <w:spacing w:val="-2"/>
        </w:rPr>
        <w:t>‘growth</w:t>
      </w:r>
      <w:r>
        <w:rPr>
          <w:color w:val="231F20"/>
          <w:spacing w:val="-11"/>
        </w:rPr>
        <w:t> </w:t>
      </w:r>
      <w:r>
        <w:rPr>
          <w:color w:val="231F20"/>
          <w:spacing w:val="-2"/>
        </w:rPr>
        <w:t>of</w:t>
      </w:r>
      <w:r>
        <w:rPr>
          <w:color w:val="231F20"/>
          <w:spacing w:val="-11"/>
        </w:rPr>
        <w:t> </w:t>
      </w:r>
      <w:r>
        <w:rPr>
          <w:color w:val="231F20"/>
          <w:spacing w:val="-2"/>
        </w:rPr>
        <w:t>markets’ </w:t>
      </w:r>
      <w:r>
        <w:rPr>
          <w:color w:val="231F20"/>
          <w:w w:val="90"/>
        </w:rPr>
        <w:t>driven by a growing population. Marketers are now forced to develop a deep understanding</w:t>
      </w:r>
      <w:r>
        <w:rPr>
          <w:color w:val="231F20"/>
          <w:spacing w:val="80"/>
          <w:w w:val="150"/>
        </w:rPr>
        <w:t> </w:t>
      </w:r>
      <w:r>
        <w:rPr>
          <w:color w:val="231F20"/>
          <w:w w:val="90"/>
        </w:rPr>
        <w:t>of</w:t>
      </w:r>
      <w:r>
        <w:rPr>
          <w:color w:val="231F20"/>
        </w:rPr>
        <w:t> </w:t>
      </w:r>
      <w:r>
        <w:rPr>
          <w:color w:val="231F20"/>
          <w:w w:val="90"/>
        </w:rPr>
        <w:t>their</w:t>
      </w:r>
      <w:r>
        <w:rPr>
          <w:color w:val="231F20"/>
        </w:rPr>
        <w:t> </w:t>
      </w:r>
      <w:r>
        <w:rPr>
          <w:color w:val="231F20"/>
          <w:w w:val="90"/>
        </w:rPr>
        <w:t>existing</w:t>
      </w:r>
      <w:r>
        <w:rPr>
          <w:color w:val="231F20"/>
        </w:rPr>
        <w:t> </w:t>
      </w:r>
      <w:r>
        <w:rPr>
          <w:color w:val="231F20"/>
          <w:w w:val="90"/>
        </w:rPr>
        <w:t>customers</w:t>
      </w:r>
      <w:r>
        <w:rPr>
          <w:color w:val="231F20"/>
        </w:rPr>
        <w:t> </w:t>
      </w:r>
      <w:r>
        <w:rPr>
          <w:color w:val="231F20"/>
          <w:w w:val="90"/>
        </w:rPr>
        <w:t>and</w:t>
      </w:r>
      <w:r>
        <w:rPr>
          <w:color w:val="231F20"/>
        </w:rPr>
        <w:t> </w:t>
      </w:r>
      <w:r>
        <w:rPr>
          <w:color w:val="231F20"/>
          <w:w w:val="90"/>
        </w:rPr>
        <w:t>meet</w:t>
      </w:r>
      <w:r>
        <w:rPr>
          <w:color w:val="231F20"/>
        </w:rPr>
        <w:t> </w:t>
      </w:r>
      <w:r>
        <w:rPr>
          <w:color w:val="231F20"/>
          <w:w w:val="90"/>
        </w:rPr>
        <w:t>their</w:t>
      </w:r>
      <w:r>
        <w:rPr>
          <w:color w:val="231F20"/>
        </w:rPr>
        <w:t> </w:t>
      </w:r>
      <w:r>
        <w:rPr>
          <w:color w:val="231F20"/>
          <w:w w:val="90"/>
        </w:rPr>
        <w:t>ever</w:t>
      </w:r>
      <w:r>
        <w:rPr>
          <w:color w:val="231F20"/>
        </w:rPr>
        <w:t> </w:t>
      </w:r>
      <w:r>
        <w:rPr>
          <w:color w:val="231F20"/>
          <w:w w:val="90"/>
        </w:rPr>
        <w:t>changing</w:t>
      </w:r>
      <w:r>
        <w:rPr>
          <w:color w:val="231F20"/>
        </w:rPr>
        <w:t> </w:t>
      </w:r>
      <w:r>
        <w:rPr>
          <w:color w:val="231F20"/>
          <w:w w:val="90"/>
        </w:rPr>
        <w:t>needs</w:t>
      </w:r>
      <w:r>
        <w:rPr>
          <w:color w:val="231F20"/>
        </w:rPr>
        <w:t> </w:t>
      </w:r>
      <w:r>
        <w:rPr>
          <w:color w:val="231F20"/>
          <w:w w:val="90"/>
        </w:rPr>
        <w:t>through</w:t>
      </w:r>
      <w:r>
        <w:rPr>
          <w:color w:val="231F20"/>
        </w:rPr>
        <w:t> </w:t>
      </w:r>
      <w:r>
        <w:rPr>
          <w:color w:val="231F20"/>
          <w:w w:val="90"/>
        </w:rPr>
        <w:t>suitable</w:t>
      </w:r>
      <w:r>
        <w:rPr>
          <w:color w:val="231F20"/>
        </w:rPr>
        <w:t> </w:t>
      </w:r>
      <w:r>
        <w:rPr>
          <w:color w:val="231F20"/>
          <w:w w:val="90"/>
        </w:rPr>
        <w:t>products</w:t>
      </w:r>
      <w:r>
        <w:rPr>
          <w:color w:val="231F20"/>
          <w:spacing w:val="80"/>
          <w:w w:val="150"/>
        </w:rPr>
        <w:t> </w:t>
      </w:r>
      <w:r>
        <w:rPr>
          <w:color w:val="231F20"/>
          <w:w w:val="90"/>
        </w:rPr>
        <w:t>and services. Indeed, most large companies, especially the services sector, wants to become </w:t>
      </w:r>
      <w:r>
        <w:rPr>
          <w:color w:val="231F20"/>
        </w:rPr>
        <w:t>One-Stop-Shop</w:t>
      </w:r>
      <w:r>
        <w:rPr>
          <w:color w:val="231F20"/>
          <w:spacing w:val="-17"/>
        </w:rPr>
        <w:t> </w:t>
      </w:r>
      <w:r>
        <w:rPr>
          <w:color w:val="231F20"/>
        </w:rPr>
        <w:t>for</w:t>
      </w:r>
      <w:r>
        <w:rPr>
          <w:color w:val="231F20"/>
          <w:spacing w:val="-16"/>
        </w:rPr>
        <w:t> </w:t>
      </w:r>
      <w:r>
        <w:rPr>
          <w:color w:val="231F20"/>
        </w:rPr>
        <w:t>the</w:t>
      </w:r>
      <w:r>
        <w:rPr>
          <w:color w:val="231F20"/>
          <w:spacing w:val="-17"/>
        </w:rPr>
        <w:t> </w:t>
      </w:r>
      <w:r>
        <w:rPr>
          <w:color w:val="231F20"/>
        </w:rPr>
        <w:t>customers.</w:t>
      </w:r>
    </w:p>
    <w:p>
      <w:pPr>
        <w:pStyle w:val="BodyText"/>
        <w:spacing w:before="30"/>
      </w:pPr>
    </w:p>
    <w:p>
      <w:pPr>
        <w:pStyle w:val="BodyText"/>
        <w:spacing w:line="271" w:lineRule="auto" w:before="1"/>
        <w:ind w:left="425" w:right="417" w:firstLine="720"/>
        <w:jc w:val="both"/>
      </w:pPr>
      <w:r>
        <w:rPr>
          <w:color w:val="231F20"/>
        </w:rPr>
        <w:t>After identifying and discussing the factors responsible for the growth of CRM </w:t>
      </w:r>
      <w:r>
        <w:rPr>
          <w:color w:val="231F20"/>
          <w:spacing w:val="-4"/>
        </w:rPr>
        <w:t>across</w:t>
      </w:r>
      <w:r>
        <w:rPr>
          <w:color w:val="231F20"/>
          <w:spacing w:val="-11"/>
        </w:rPr>
        <w:t> </w:t>
      </w:r>
      <w:r>
        <w:rPr>
          <w:color w:val="231F20"/>
          <w:spacing w:val="-4"/>
        </w:rPr>
        <w:t>the</w:t>
      </w:r>
      <w:r>
        <w:rPr>
          <w:color w:val="231F20"/>
          <w:spacing w:val="-11"/>
        </w:rPr>
        <w:t> </w:t>
      </w:r>
      <w:r>
        <w:rPr>
          <w:color w:val="231F20"/>
          <w:spacing w:val="-4"/>
        </w:rPr>
        <w:t>globe,</w:t>
      </w:r>
      <w:r>
        <w:rPr>
          <w:color w:val="231F20"/>
          <w:spacing w:val="-11"/>
        </w:rPr>
        <w:t> </w:t>
      </w:r>
      <w:r>
        <w:rPr>
          <w:color w:val="231F20"/>
          <w:spacing w:val="-4"/>
        </w:rPr>
        <w:t>we</w:t>
      </w:r>
      <w:r>
        <w:rPr>
          <w:color w:val="231F20"/>
          <w:spacing w:val="-11"/>
        </w:rPr>
        <w:t> </w:t>
      </w:r>
      <w:r>
        <w:rPr>
          <w:color w:val="231F20"/>
          <w:spacing w:val="-4"/>
        </w:rPr>
        <w:t>now</w:t>
      </w:r>
      <w:r>
        <w:rPr>
          <w:color w:val="231F20"/>
          <w:spacing w:val="-11"/>
        </w:rPr>
        <w:t> </w:t>
      </w:r>
      <w:r>
        <w:rPr>
          <w:color w:val="231F20"/>
          <w:spacing w:val="-4"/>
        </w:rPr>
        <w:t>evaluate</w:t>
      </w:r>
      <w:r>
        <w:rPr>
          <w:color w:val="231F20"/>
          <w:spacing w:val="-11"/>
        </w:rPr>
        <w:t> </w:t>
      </w:r>
      <w:r>
        <w:rPr>
          <w:color w:val="231F20"/>
          <w:spacing w:val="-4"/>
        </w:rPr>
        <w:t>the</w:t>
      </w:r>
      <w:r>
        <w:rPr>
          <w:color w:val="231F20"/>
          <w:spacing w:val="-11"/>
        </w:rPr>
        <w:t> </w:t>
      </w:r>
      <w:r>
        <w:rPr>
          <w:color w:val="231F20"/>
          <w:spacing w:val="-4"/>
        </w:rPr>
        <w:t>reasons</w:t>
      </w:r>
      <w:r>
        <w:rPr>
          <w:color w:val="231F20"/>
          <w:spacing w:val="-11"/>
        </w:rPr>
        <w:t> </w:t>
      </w:r>
      <w:r>
        <w:rPr>
          <w:color w:val="231F20"/>
          <w:spacing w:val="-4"/>
        </w:rPr>
        <w:t>as</w:t>
      </w:r>
      <w:r>
        <w:rPr>
          <w:color w:val="231F20"/>
          <w:spacing w:val="-11"/>
        </w:rPr>
        <w:t> </w:t>
      </w:r>
      <w:r>
        <w:rPr>
          <w:color w:val="231F20"/>
          <w:spacing w:val="-4"/>
        </w:rPr>
        <w:t>to</w:t>
      </w:r>
      <w:r>
        <w:rPr>
          <w:color w:val="231F20"/>
          <w:spacing w:val="-11"/>
        </w:rPr>
        <w:t> </w:t>
      </w:r>
      <w:r>
        <w:rPr>
          <w:color w:val="231F20"/>
          <w:spacing w:val="-4"/>
        </w:rPr>
        <w:t>why</w:t>
      </w:r>
      <w:r>
        <w:rPr>
          <w:color w:val="231F20"/>
          <w:spacing w:val="-11"/>
        </w:rPr>
        <w:t> </w:t>
      </w:r>
      <w:r>
        <w:rPr>
          <w:color w:val="231F20"/>
          <w:spacing w:val="-4"/>
        </w:rPr>
        <w:t>managing</w:t>
      </w:r>
      <w:r>
        <w:rPr>
          <w:color w:val="231F20"/>
          <w:spacing w:val="-11"/>
        </w:rPr>
        <w:t> </w:t>
      </w:r>
      <w:r>
        <w:rPr>
          <w:color w:val="231F20"/>
          <w:spacing w:val="-4"/>
        </w:rPr>
        <w:t>customer</w:t>
      </w:r>
      <w:r>
        <w:rPr>
          <w:color w:val="231F20"/>
          <w:spacing w:val="-11"/>
        </w:rPr>
        <w:t> </w:t>
      </w:r>
      <w:r>
        <w:rPr>
          <w:color w:val="231F20"/>
          <w:spacing w:val="-4"/>
        </w:rPr>
        <w:t>relationship </w:t>
      </w:r>
      <w:r>
        <w:rPr>
          <w:color w:val="231F20"/>
        </w:rPr>
        <w:t>has</w:t>
      </w:r>
      <w:r>
        <w:rPr>
          <w:color w:val="231F20"/>
          <w:spacing w:val="-6"/>
        </w:rPr>
        <w:t> </w:t>
      </w:r>
      <w:r>
        <w:rPr>
          <w:color w:val="231F20"/>
        </w:rPr>
        <w:t>become</w:t>
      </w:r>
      <w:r>
        <w:rPr>
          <w:color w:val="231F20"/>
          <w:spacing w:val="-6"/>
        </w:rPr>
        <w:t> </w:t>
      </w:r>
      <w:r>
        <w:rPr>
          <w:color w:val="231F20"/>
        </w:rPr>
        <w:t>critical</w:t>
      </w:r>
      <w:r>
        <w:rPr>
          <w:color w:val="231F20"/>
          <w:spacing w:val="-6"/>
        </w:rPr>
        <w:t> </w:t>
      </w:r>
      <w:r>
        <w:rPr>
          <w:color w:val="231F20"/>
        </w:rPr>
        <w:t>for</w:t>
      </w:r>
      <w:r>
        <w:rPr>
          <w:color w:val="231F20"/>
          <w:spacing w:val="-6"/>
        </w:rPr>
        <w:t> </w:t>
      </w:r>
      <w:r>
        <w:rPr>
          <w:color w:val="231F20"/>
        </w:rPr>
        <w:t>business.</w:t>
      </w:r>
    </w:p>
    <w:p>
      <w:pPr>
        <w:pStyle w:val="BodyText"/>
      </w:pPr>
    </w:p>
    <w:p>
      <w:pPr>
        <w:pStyle w:val="BodyText"/>
      </w:pPr>
    </w:p>
    <w:p>
      <w:pPr>
        <w:pStyle w:val="BodyText"/>
      </w:pPr>
    </w:p>
    <w:p>
      <w:pPr>
        <w:pStyle w:val="BodyText"/>
      </w:pPr>
    </w:p>
    <w:p>
      <w:pPr>
        <w:pStyle w:val="BodyText"/>
        <w:spacing w:before="236"/>
      </w:pPr>
    </w:p>
    <w:p>
      <w:pPr>
        <w:spacing w:before="0"/>
        <w:ind w:left="4" w:right="0" w:firstLine="0"/>
        <w:jc w:val="center"/>
        <w:rPr>
          <w:rFonts w:ascii="Times New Roman"/>
          <w:b/>
          <w:sz w:val="24"/>
        </w:rPr>
      </w:pPr>
      <w:r>
        <w:rPr>
          <w:rFonts w:ascii="Times New Roman"/>
          <w:b/>
          <w:color w:val="231F20"/>
          <w:spacing w:val="-4"/>
          <w:w w:val="90"/>
          <w:sz w:val="24"/>
        </w:rPr>
        <w:t>****</w:t>
      </w:r>
    </w:p>
    <w:p>
      <w:pPr>
        <w:spacing w:after="0"/>
        <w:jc w:val="center"/>
        <w:rPr>
          <w:rFonts w:ascii="Times New Roman"/>
          <w:b/>
          <w:sz w:val="24"/>
        </w:rPr>
        <w:sectPr>
          <w:pgSz w:w="11910" w:h="16840"/>
          <w:pgMar w:header="0" w:footer="628" w:top="1260" w:bottom="820" w:left="992" w:right="992"/>
        </w:sectPr>
      </w:pPr>
    </w:p>
    <w:p>
      <w:pPr>
        <w:pStyle w:val="BodyText"/>
        <w:spacing w:line="20" w:lineRule="exact"/>
        <w:ind w:left="425"/>
        <w:rPr>
          <w:rFonts w:ascii="Times New Roman"/>
          <w:sz w:val="2"/>
        </w:rPr>
      </w:pPr>
      <w:r>
        <w:rPr>
          <w:rFonts w:ascii="Times New Roman"/>
          <w:sz w:val="2"/>
        </w:rPr>
        <mc:AlternateContent>
          <mc:Choice Requires="wps">
            <w:drawing>
              <wp:inline distT="0" distB="0" distL="0" distR="0">
                <wp:extent cx="5760085" cy="12700"/>
                <wp:effectExtent l="9525" t="0" r="2539" b="6350"/>
                <wp:docPr id="80" name="Group 80"/>
                <wp:cNvGraphicFramePr>
                  <a:graphicFrameLocks/>
                </wp:cNvGraphicFramePr>
                <a:graphic>
                  <a:graphicData uri="http://schemas.microsoft.com/office/word/2010/wordprocessingGroup">
                    <wpg:wgp>
                      <wpg:cNvPr id="80" name="Group 80"/>
                      <wpg:cNvGrpSpPr/>
                      <wpg:grpSpPr>
                        <a:xfrm>
                          <a:off x="0" y="0"/>
                          <a:ext cx="5760085" cy="12700"/>
                          <a:chExt cx="5760085" cy="12700"/>
                        </a:xfrm>
                      </wpg:grpSpPr>
                      <wps:wsp>
                        <wps:cNvPr id="81" name="Graphic 81"/>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61" coordorigin="0,0" coordsize="9071,20">
                <v:line style="position:absolute" from="0,10" to="9071,10" stroked="true" strokeweight="1pt" strokecolor="#231f20">
                  <v:stroke dashstyle="solid"/>
                </v:line>
              </v:group>
            </w:pict>
          </mc:Fallback>
        </mc:AlternateContent>
      </w:r>
      <w:r>
        <w:rPr>
          <w:rFonts w:ascii="Times New Roman"/>
          <w:sz w:val="2"/>
        </w:rPr>
      </w:r>
    </w:p>
    <w:p>
      <w:pPr>
        <w:pStyle w:val="BodyText"/>
        <w:spacing w:before="32"/>
        <w:rPr>
          <w:rFonts w:ascii="Times New Roman"/>
          <w:b/>
        </w:rPr>
      </w:pPr>
    </w:p>
    <w:p>
      <w:pPr>
        <w:pStyle w:val="Heading1"/>
        <w:spacing w:before="1"/>
        <w:ind w:left="0"/>
        <w:jc w:val="center"/>
        <w:rPr>
          <w:rFonts w:ascii="Tahoma"/>
        </w:rPr>
      </w:pPr>
      <w:r>
        <w:rPr>
          <w:rFonts w:ascii="Tahoma"/>
          <w:color w:val="231F20"/>
          <w:w w:val="85"/>
        </w:rPr>
        <w:t>Lesson</w:t>
      </w:r>
      <w:r>
        <w:rPr>
          <w:rFonts w:ascii="Tahoma"/>
          <w:color w:val="231F20"/>
          <w:spacing w:val="14"/>
        </w:rPr>
        <w:t> </w:t>
      </w:r>
      <w:r>
        <w:rPr>
          <w:rFonts w:ascii="Tahoma"/>
          <w:color w:val="231F20"/>
          <w:w w:val="85"/>
        </w:rPr>
        <w:t>1.2</w:t>
      </w:r>
      <w:r>
        <w:rPr>
          <w:rFonts w:ascii="Tahoma"/>
          <w:color w:val="231F20"/>
          <w:spacing w:val="15"/>
        </w:rPr>
        <w:t> </w:t>
      </w:r>
      <w:r>
        <w:rPr>
          <w:rFonts w:ascii="Tahoma"/>
          <w:color w:val="231F20"/>
          <w:w w:val="85"/>
        </w:rPr>
        <w:t>-</w:t>
      </w:r>
      <w:r>
        <w:rPr>
          <w:rFonts w:ascii="Tahoma"/>
          <w:color w:val="231F20"/>
          <w:spacing w:val="15"/>
        </w:rPr>
        <w:t> </w:t>
      </w:r>
      <w:r>
        <w:rPr>
          <w:rFonts w:ascii="Tahoma"/>
          <w:color w:val="231F20"/>
          <w:w w:val="85"/>
        </w:rPr>
        <w:t>Cutomer</w:t>
      </w:r>
      <w:r>
        <w:rPr>
          <w:rFonts w:ascii="Tahoma"/>
          <w:color w:val="231F20"/>
          <w:spacing w:val="15"/>
        </w:rPr>
        <w:t> </w:t>
      </w:r>
      <w:r>
        <w:rPr>
          <w:rFonts w:ascii="Tahoma"/>
          <w:color w:val="231F20"/>
          <w:spacing w:val="-2"/>
          <w:w w:val="85"/>
        </w:rPr>
        <w:t>Loyalty</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596544">
                <wp:simplePos x="0" y="0"/>
                <wp:positionH relativeFrom="page">
                  <wp:posOffset>900000</wp:posOffset>
                </wp:positionH>
                <wp:positionV relativeFrom="paragraph">
                  <wp:posOffset>237548</wp:posOffset>
                </wp:positionV>
                <wp:extent cx="576008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8.704597pt;width:453.55pt;height:.1pt;mso-position-horizontal-relative:page;mso-position-vertical-relative:paragraph;z-index:-15719936;mso-wrap-distance-left:0;mso-wrap-distance-right:0" id="docshape62"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rPr>
          <w:rFonts w:ascii="Tahoma"/>
          <w:b/>
        </w:rPr>
      </w:pPr>
    </w:p>
    <w:p>
      <w:pPr>
        <w:pStyle w:val="BodyText"/>
        <w:spacing w:before="238"/>
        <w:rPr>
          <w:rFonts w:ascii="Tahoma"/>
          <w:b/>
        </w:rPr>
      </w:pPr>
    </w:p>
    <w:p>
      <w:pPr>
        <w:pStyle w:val="BodyText"/>
        <w:spacing w:line="271" w:lineRule="auto"/>
        <w:ind w:left="425" w:right="422" w:firstLine="720"/>
        <w:jc w:val="both"/>
      </w:pPr>
      <w:r>
        <w:rPr>
          <w:color w:val="231F20"/>
          <w:w w:val="90"/>
        </w:rPr>
        <w:t>Loyalty</w:t>
      </w:r>
      <w:r>
        <w:rPr>
          <w:color w:val="231F20"/>
        </w:rPr>
        <w:t> </w:t>
      </w:r>
      <w:r>
        <w:rPr>
          <w:color w:val="231F20"/>
          <w:w w:val="90"/>
        </w:rPr>
        <w:t>is</w:t>
      </w:r>
      <w:r>
        <w:rPr>
          <w:color w:val="231F20"/>
        </w:rPr>
        <w:t> </w:t>
      </w:r>
      <w:r>
        <w:rPr>
          <w:color w:val="231F20"/>
          <w:w w:val="90"/>
        </w:rPr>
        <w:t>at</w:t>
      </w:r>
      <w:r>
        <w:rPr>
          <w:color w:val="231F20"/>
        </w:rPr>
        <w:t> </w:t>
      </w:r>
      <w:r>
        <w:rPr>
          <w:color w:val="231F20"/>
          <w:w w:val="90"/>
        </w:rPr>
        <w:t>the</w:t>
      </w:r>
      <w:r>
        <w:rPr>
          <w:color w:val="231F20"/>
        </w:rPr>
        <w:t> </w:t>
      </w:r>
      <w:r>
        <w:rPr>
          <w:color w:val="231F20"/>
          <w:w w:val="90"/>
        </w:rPr>
        <w:t>heart</w:t>
      </w:r>
      <w:r>
        <w:rPr>
          <w:color w:val="231F20"/>
        </w:rPr>
        <w:t> </w:t>
      </w:r>
      <w:r>
        <w:rPr>
          <w:color w:val="231F20"/>
          <w:w w:val="90"/>
        </w:rPr>
        <w:t>of</w:t>
      </w:r>
      <w:r>
        <w:rPr>
          <w:color w:val="231F20"/>
        </w:rPr>
        <w:t> </w:t>
      </w:r>
      <w:r>
        <w:rPr>
          <w:color w:val="231F20"/>
          <w:w w:val="90"/>
        </w:rPr>
        <w:t>equity</w:t>
      </w:r>
      <w:r>
        <w:rPr>
          <w:color w:val="231F20"/>
        </w:rPr>
        <w:t> </w:t>
      </w:r>
      <w:r>
        <w:rPr>
          <w:color w:val="231F20"/>
          <w:w w:val="90"/>
        </w:rPr>
        <w:t>and</w:t>
      </w:r>
      <w:r>
        <w:rPr>
          <w:color w:val="231F20"/>
        </w:rPr>
        <w:t> </w:t>
      </w:r>
      <w:r>
        <w:rPr>
          <w:color w:val="231F20"/>
          <w:w w:val="90"/>
        </w:rPr>
        <w:t>is</w:t>
      </w:r>
      <w:r>
        <w:rPr>
          <w:color w:val="231F20"/>
        </w:rPr>
        <w:t> </w:t>
      </w:r>
      <w:r>
        <w:rPr>
          <w:color w:val="231F20"/>
          <w:w w:val="90"/>
        </w:rPr>
        <w:t>one</w:t>
      </w:r>
      <w:r>
        <w:rPr>
          <w:color w:val="231F20"/>
        </w:rPr>
        <w:t> </w:t>
      </w:r>
      <w:r>
        <w:rPr>
          <w:color w:val="231F20"/>
          <w:w w:val="90"/>
        </w:rPr>
        <w:t>of</w:t>
      </w:r>
      <w:r>
        <w:rPr>
          <w:color w:val="231F20"/>
        </w:rPr>
        <w:t> </w:t>
      </w:r>
      <w:r>
        <w:rPr>
          <w:color w:val="231F20"/>
          <w:w w:val="90"/>
        </w:rPr>
        <w:t>important</w:t>
      </w:r>
      <w:r>
        <w:rPr>
          <w:color w:val="231F20"/>
        </w:rPr>
        <w:t> </w:t>
      </w:r>
      <w:r>
        <w:rPr>
          <w:color w:val="231F20"/>
          <w:w w:val="90"/>
        </w:rPr>
        <w:t>brand</w:t>
      </w:r>
      <w:r>
        <w:rPr>
          <w:color w:val="231F20"/>
        </w:rPr>
        <w:t> </w:t>
      </w:r>
      <w:r>
        <w:rPr>
          <w:color w:val="231F20"/>
          <w:w w:val="90"/>
        </w:rPr>
        <w:t>assets.</w:t>
      </w:r>
      <w:r>
        <w:rPr>
          <w:color w:val="231F20"/>
        </w:rPr>
        <w:t> </w:t>
      </w:r>
      <w:r>
        <w:rPr>
          <w:color w:val="231F20"/>
          <w:w w:val="90"/>
        </w:rPr>
        <w:t>Brand</w:t>
      </w:r>
      <w:r>
        <w:rPr>
          <w:color w:val="231F20"/>
        </w:rPr>
        <w:t> </w:t>
      </w:r>
      <w:r>
        <w:rPr>
          <w:color w:val="231F20"/>
          <w:w w:val="90"/>
        </w:rPr>
        <w:t>loyalty</w:t>
      </w:r>
      <w:r>
        <w:rPr>
          <w:color w:val="231F20"/>
        </w:rPr>
        <w:t> </w:t>
      </w:r>
      <w:r>
        <w:rPr>
          <w:color w:val="231F20"/>
          <w:w w:val="90"/>
        </w:rPr>
        <w:t>is</w:t>
      </w:r>
      <w:r>
        <w:rPr>
          <w:color w:val="231F20"/>
          <w:spacing w:val="80"/>
        </w:rPr>
        <w:t> </w:t>
      </w:r>
      <w:r>
        <w:rPr>
          <w:color w:val="231F20"/>
          <w:w w:val="90"/>
        </w:rPr>
        <w:t>a</w:t>
      </w:r>
      <w:r>
        <w:rPr>
          <w:color w:val="231F20"/>
          <w:spacing w:val="22"/>
        </w:rPr>
        <w:t> </w:t>
      </w:r>
      <w:r>
        <w:rPr>
          <w:color w:val="231F20"/>
          <w:w w:val="90"/>
        </w:rPr>
        <w:t>conscious</w:t>
      </w:r>
      <w:r>
        <w:rPr>
          <w:color w:val="231F20"/>
          <w:spacing w:val="22"/>
        </w:rPr>
        <w:t> </w:t>
      </w:r>
      <w:r>
        <w:rPr>
          <w:color w:val="231F20"/>
          <w:w w:val="90"/>
        </w:rPr>
        <w:t>or</w:t>
      </w:r>
      <w:r>
        <w:rPr>
          <w:color w:val="231F20"/>
          <w:spacing w:val="22"/>
        </w:rPr>
        <w:t> </w:t>
      </w:r>
      <w:r>
        <w:rPr>
          <w:color w:val="231F20"/>
          <w:w w:val="90"/>
        </w:rPr>
        <w:t>unconscious</w:t>
      </w:r>
      <w:r>
        <w:rPr>
          <w:color w:val="231F20"/>
          <w:spacing w:val="22"/>
        </w:rPr>
        <w:t> </w:t>
      </w:r>
      <w:r>
        <w:rPr>
          <w:color w:val="231F20"/>
          <w:w w:val="90"/>
        </w:rPr>
        <w:t>decision</w:t>
      </w:r>
      <w:r>
        <w:rPr>
          <w:color w:val="231F20"/>
          <w:spacing w:val="22"/>
        </w:rPr>
        <w:t> </w:t>
      </w:r>
      <w:r>
        <w:rPr>
          <w:color w:val="231F20"/>
          <w:w w:val="90"/>
        </w:rPr>
        <w:t>expressed</w:t>
      </w:r>
      <w:r>
        <w:rPr>
          <w:color w:val="231F20"/>
          <w:spacing w:val="22"/>
        </w:rPr>
        <w:t> </w:t>
      </w:r>
      <w:r>
        <w:rPr>
          <w:color w:val="231F20"/>
          <w:w w:val="90"/>
        </w:rPr>
        <w:t>through</w:t>
      </w:r>
      <w:r>
        <w:rPr>
          <w:color w:val="231F20"/>
          <w:spacing w:val="22"/>
        </w:rPr>
        <w:t> </w:t>
      </w:r>
      <w:r>
        <w:rPr>
          <w:color w:val="231F20"/>
          <w:w w:val="90"/>
        </w:rPr>
        <w:t>intention</w:t>
      </w:r>
      <w:r>
        <w:rPr>
          <w:color w:val="231F20"/>
          <w:spacing w:val="22"/>
        </w:rPr>
        <w:t> </w:t>
      </w:r>
      <w:r>
        <w:rPr>
          <w:color w:val="231F20"/>
          <w:w w:val="90"/>
        </w:rPr>
        <w:t>or</w:t>
      </w:r>
      <w:r>
        <w:rPr>
          <w:color w:val="231F20"/>
          <w:spacing w:val="22"/>
        </w:rPr>
        <w:t> </w:t>
      </w:r>
      <w:r>
        <w:rPr>
          <w:color w:val="231F20"/>
          <w:w w:val="90"/>
        </w:rPr>
        <w:t>behavior</w:t>
      </w:r>
      <w:r>
        <w:rPr>
          <w:color w:val="231F20"/>
          <w:spacing w:val="22"/>
        </w:rPr>
        <w:t> </w:t>
      </w:r>
      <w:r>
        <w:rPr>
          <w:color w:val="231F20"/>
          <w:w w:val="90"/>
        </w:rPr>
        <w:t>to</w:t>
      </w:r>
      <w:r>
        <w:rPr>
          <w:color w:val="231F20"/>
          <w:spacing w:val="22"/>
        </w:rPr>
        <w:t> </w:t>
      </w:r>
      <w:r>
        <w:rPr>
          <w:color w:val="231F20"/>
          <w:w w:val="90"/>
        </w:rPr>
        <w:t>repurchase </w:t>
      </w:r>
      <w:r>
        <w:rPr>
          <w:color w:val="231F20"/>
          <w:spacing w:val="-2"/>
        </w:rPr>
        <w:t>a</w:t>
      </w:r>
      <w:r>
        <w:rPr>
          <w:color w:val="231F20"/>
          <w:spacing w:val="-15"/>
        </w:rPr>
        <w:t> </w:t>
      </w:r>
      <w:r>
        <w:rPr>
          <w:color w:val="231F20"/>
          <w:spacing w:val="-2"/>
        </w:rPr>
        <w:t>brand</w:t>
      </w:r>
      <w:r>
        <w:rPr>
          <w:color w:val="231F20"/>
          <w:spacing w:val="-14"/>
        </w:rPr>
        <w:t> </w:t>
      </w:r>
      <w:r>
        <w:rPr>
          <w:color w:val="231F20"/>
          <w:spacing w:val="-2"/>
        </w:rPr>
        <w:t>continually.</w:t>
      </w:r>
      <w:r>
        <w:rPr>
          <w:color w:val="231F20"/>
          <w:spacing w:val="-15"/>
        </w:rPr>
        <w:t> </w:t>
      </w:r>
      <w:r>
        <w:rPr>
          <w:color w:val="231F20"/>
          <w:spacing w:val="-2"/>
        </w:rPr>
        <w:t>When</w:t>
      </w:r>
      <w:r>
        <w:rPr>
          <w:color w:val="231F20"/>
          <w:spacing w:val="-14"/>
        </w:rPr>
        <w:t> </w:t>
      </w:r>
      <w:r>
        <w:rPr>
          <w:color w:val="231F20"/>
          <w:spacing w:val="-2"/>
        </w:rPr>
        <w:t>the</w:t>
      </w:r>
      <w:r>
        <w:rPr>
          <w:color w:val="231F20"/>
          <w:spacing w:val="-15"/>
        </w:rPr>
        <w:t> </w:t>
      </w:r>
      <w:r>
        <w:rPr>
          <w:color w:val="231F20"/>
          <w:spacing w:val="-2"/>
        </w:rPr>
        <w:t>consumer</w:t>
      </w:r>
      <w:r>
        <w:rPr>
          <w:color w:val="231F20"/>
          <w:spacing w:val="-14"/>
        </w:rPr>
        <w:t> </w:t>
      </w:r>
      <w:r>
        <w:rPr>
          <w:color w:val="231F20"/>
          <w:spacing w:val="-2"/>
        </w:rPr>
        <w:t>buys</w:t>
      </w:r>
      <w:r>
        <w:rPr>
          <w:color w:val="231F20"/>
          <w:spacing w:val="-15"/>
        </w:rPr>
        <w:t> </w:t>
      </w:r>
      <w:r>
        <w:rPr>
          <w:color w:val="231F20"/>
          <w:spacing w:val="-2"/>
        </w:rPr>
        <w:t>with</w:t>
      </w:r>
      <w:r>
        <w:rPr>
          <w:color w:val="231F20"/>
          <w:spacing w:val="-14"/>
        </w:rPr>
        <w:t> </w:t>
      </w:r>
      <w:r>
        <w:rPr>
          <w:color w:val="231F20"/>
          <w:spacing w:val="-2"/>
        </w:rPr>
        <w:t>respect</w:t>
      </w:r>
      <w:r>
        <w:rPr>
          <w:color w:val="231F20"/>
          <w:spacing w:val="-14"/>
        </w:rPr>
        <w:t> </w:t>
      </w:r>
      <w:r>
        <w:rPr>
          <w:color w:val="231F20"/>
          <w:spacing w:val="-2"/>
        </w:rPr>
        <w:t>to</w:t>
      </w:r>
      <w:r>
        <w:rPr>
          <w:color w:val="231F20"/>
          <w:spacing w:val="-15"/>
        </w:rPr>
        <w:t> </w:t>
      </w:r>
      <w:r>
        <w:rPr>
          <w:color w:val="231F20"/>
          <w:spacing w:val="-2"/>
        </w:rPr>
        <w:t>product</w:t>
      </w:r>
      <w:r>
        <w:rPr>
          <w:color w:val="231F20"/>
          <w:spacing w:val="-14"/>
        </w:rPr>
        <w:t> </w:t>
      </w:r>
      <w:r>
        <w:rPr>
          <w:color w:val="231F20"/>
          <w:spacing w:val="-2"/>
        </w:rPr>
        <w:t>features,</w:t>
      </w:r>
      <w:r>
        <w:rPr>
          <w:color w:val="231F20"/>
          <w:spacing w:val="-15"/>
        </w:rPr>
        <w:t> </w:t>
      </w:r>
      <w:r>
        <w:rPr>
          <w:color w:val="231F20"/>
          <w:spacing w:val="-2"/>
        </w:rPr>
        <w:t>price</w:t>
      </w:r>
      <w:r>
        <w:rPr>
          <w:color w:val="231F20"/>
          <w:spacing w:val="-14"/>
        </w:rPr>
        <w:t> </w:t>
      </w:r>
      <w:r>
        <w:rPr>
          <w:color w:val="231F20"/>
          <w:spacing w:val="-2"/>
        </w:rPr>
        <w:t>and </w:t>
      </w:r>
      <w:r>
        <w:rPr>
          <w:color w:val="231F20"/>
        </w:rPr>
        <w:t>convenience,</w:t>
      </w:r>
      <w:r>
        <w:rPr>
          <w:color w:val="231F20"/>
          <w:spacing w:val="-17"/>
        </w:rPr>
        <w:t> </w:t>
      </w:r>
      <w:r>
        <w:rPr>
          <w:color w:val="231F20"/>
        </w:rPr>
        <w:t>with</w:t>
      </w:r>
      <w:r>
        <w:rPr>
          <w:color w:val="231F20"/>
          <w:spacing w:val="-16"/>
        </w:rPr>
        <w:t> </w:t>
      </w:r>
      <w:r>
        <w:rPr>
          <w:color w:val="231F20"/>
        </w:rPr>
        <w:t>little</w:t>
      </w:r>
      <w:r>
        <w:rPr>
          <w:color w:val="231F20"/>
          <w:spacing w:val="-17"/>
        </w:rPr>
        <w:t> </w:t>
      </w:r>
      <w:r>
        <w:rPr>
          <w:color w:val="231F20"/>
        </w:rPr>
        <w:t>concern</w:t>
      </w:r>
      <w:r>
        <w:rPr>
          <w:color w:val="231F20"/>
          <w:spacing w:val="-16"/>
        </w:rPr>
        <w:t> </w:t>
      </w:r>
      <w:r>
        <w:rPr>
          <w:color w:val="231F20"/>
        </w:rPr>
        <w:t>to</w:t>
      </w:r>
      <w:r>
        <w:rPr>
          <w:color w:val="231F20"/>
          <w:spacing w:val="-17"/>
        </w:rPr>
        <w:t> </w:t>
      </w:r>
      <w:r>
        <w:rPr>
          <w:color w:val="231F20"/>
        </w:rPr>
        <w:t>the</w:t>
      </w:r>
      <w:r>
        <w:rPr>
          <w:color w:val="231F20"/>
          <w:spacing w:val="-16"/>
        </w:rPr>
        <w:t> </w:t>
      </w:r>
      <w:r>
        <w:rPr>
          <w:color w:val="231F20"/>
        </w:rPr>
        <w:t>brand</w:t>
      </w:r>
      <w:r>
        <w:rPr>
          <w:color w:val="231F20"/>
          <w:spacing w:val="-17"/>
        </w:rPr>
        <w:t> </w:t>
      </w:r>
      <w:r>
        <w:rPr>
          <w:color w:val="231F20"/>
        </w:rPr>
        <w:t>there</w:t>
      </w:r>
      <w:r>
        <w:rPr>
          <w:color w:val="231F20"/>
          <w:spacing w:val="-16"/>
        </w:rPr>
        <w:t> </w:t>
      </w:r>
      <w:r>
        <w:rPr>
          <w:color w:val="231F20"/>
        </w:rPr>
        <w:t>is</w:t>
      </w:r>
      <w:r>
        <w:rPr>
          <w:color w:val="231F20"/>
          <w:spacing w:val="-16"/>
        </w:rPr>
        <w:t> </w:t>
      </w:r>
      <w:r>
        <w:rPr>
          <w:color w:val="231F20"/>
        </w:rPr>
        <w:t>likely</w:t>
      </w:r>
      <w:r>
        <w:rPr>
          <w:color w:val="231F20"/>
          <w:spacing w:val="-17"/>
        </w:rPr>
        <w:t> </w:t>
      </w:r>
      <w:r>
        <w:rPr>
          <w:color w:val="231F20"/>
        </w:rPr>
        <w:t>little</w:t>
      </w:r>
      <w:r>
        <w:rPr>
          <w:color w:val="231F20"/>
          <w:spacing w:val="-16"/>
        </w:rPr>
        <w:t> </w:t>
      </w:r>
      <w:r>
        <w:rPr>
          <w:color w:val="231F20"/>
        </w:rPr>
        <w:t>equity.</w:t>
      </w:r>
    </w:p>
    <w:p>
      <w:pPr>
        <w:pStyle w:val="BodyText"/>
        <w:spacing w:before="38"/>
      </w:pPr>
    </w:p>
    <w:p>
      <w:pPr>
        <w:pStyle w:val="BodyText"/>
        <w:spacing w:line="271" w:lineRule="auto"/>
        <w:ind w:left="425" w:right="422" w:firstLine="720"/>
        <w:jc w:val="both"/>
      </w:pPr>
      <w:r>
        <w:rPr>
          <w:color w:val="231F20"/>
          <w:w w:val="90"/>
        </w:rPr>
        <w:t>But, if the consumers prefer the brand even at the face of competitors with superior </w:t>
      </w:r>
      <w:r>
        <w:rPr>
          <w:color w:val="231F20"/>
        </w:rPr>
        <w:t>features and offers, then brand is said to have high brand equity. Loylaty reflects the </w:t>
      </w:r>
      <w:r>
        <w:rPr>
          <w:color w:val="231F20"/>
          <w:w w:val="90"/>
        </w:rPr>
        <w:t>consumers attitude towards the brand, especially when there is a change, either in price or </w:t>
      </w:r>
      <w:r>
        <w:rPr>
          <w:color w:val="231F20"/>
          <w:spacing w:val="-4"/>
        </w:rPr>
        <w:t>product</w:t>
      </w:r>
      <w:r>
        <w:rPr>
          <w:color w:val="231F20"/>
          <w:spacing w:val="-5"/>
        </w:rPr>
        <w:t> </w:t>
      </w:r>
      <w:r>
        <w:rPr>
          <w:color w:val="231F20"/>
          <w:spacing w:val="-4"/>
        </w:rPr>
        <w:t>features.</w:t>
      </w:r>
      <w:r>
        <w:rPr>
          <w:color w:val="231F20"/>
          <w:spacing w:val="-5"/>
        </w:rPr>
        <w:t> </w:t>
      </w:r>
      <w:r>
        <w:rPr>
          <w:color w:val="231F20"/>
          <w:spacing w:val="-4"/>
        </w:rPr>
        <w:t>As</w:t>
      </w:r>
      <w:r>
        <w:rPr>
          <w:color w:val="231F20"/>
          <w:spacing w:val="-5"/>
        </w:rPr>
        <w:t> </w:t>
      </w:r>
      <w:r>
        <w:rPr>
          <w:color w:val="231F20"/>
          <w:spacing w:val="-4"/>
        </w:rPr>
        <w:t>the</w:t>
      </w:r>
      <w:r>
        <w:rPr>
          <w:color w:val="231F20"/>
          <w:spacing w:val="-5"/>
        </w:rPr>
        <w:t> </w:t>
      </w:r>
      <w:r>
        <w:rPr>
          <w:color w:val="231F20"/>
          <w:spacing w:val="-4"/>
        </w:rPr>
        <w:t>brand</w:t>
      </w:r>
      <w:r>
        <w:rPr>
          <w:color w:val="231F20"/>
          <w:spacing w:val="-5"/>
        </w:rPr>
        <w:t> </w:t>
      </w:r>
      <w:r>
        <w:rPr>
          <w:color w:val="231F20"/>
          <w:spacing w:val="-4"/>
        </w:rPr>
        <w:t>loyalty</w:t>
      </w:r>
      <w:r>
        <w:rPr>
          <w:color w:val="231F20"/>
          <w:spacing w:val="-5"/>
        </w:rPr>
        <w:t> </w:t>
      </w:r>
      <w:r>
        <w:rPr>
          <w:color w:val="231F20"/>
          <w:spacing w:val="-4"/>
        </w:rPr>
        <w:t>increases,</w:t>
      </w:r>
      <w:r>
        <w:rPr>
          <w:color w:val="231F20"/>
          <w:spacing w:val="-5"/>
        </w:rPr>
        <w:t> </w:t>
      </w:r>
      <w:r>
        <w:rPr>
          <w:color w:val="231F20"/>
          <w:spacing w:val="-4"/>
        </w:rPr>
        <w:t>the</w:t>
      </w:r>
      <w:r>
        <w:rPr>
          <w:color w:val="231F20"/>
          <w:spacing w:val="-5"/>
        </w:rPr>
        <w:t> </w:t>
      </w:r>
      <w:r>
        <w:rPr>
          <w:color w:val="231F20"/>
          <w:spacing w:val="-4"/>
        </w:rPr>
        <w:t>vulnerability</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customer</w:t>
      </w:r>
      <w:r>
        <w:rPr>
          <w:color w:val="231F20"/>
          <w:spacing w:val="-5"/>
        </w:rPr>
        <w:t> </w:t>
      </w:r>
      <w:r>
        <w:rPr>
          <w:color w:val="231F20"/>
          <w:spacing w:val="-4"/>
        </w:rPr>
        <w:t>base</w:t>
      </w:r>
      <w:r>
        <w:rPr>
          <w:color w:val="231F20"/>
          <w:spacing w:val="-5"/>
        </w:rPr>
        <w:t> </w:t>
      </w:r>
      <w:r>
        <w:rPr>
          <w:color w:val="231F20"/>
          <w:spacing w:val="-4"/>
        </w:rPr>
        <w:t>to </w:t>
      </w:r>
      <w:r>
        <w:rPr>
          <w:color w:val="231F20"/>
        </w:rPr>
        <w:t>competitive</w:t>
      </w:r>
      <w:r>
        <w:rPr>
          <w:color w:val="231F20"/>
          <w:spacing w:val="-17"/>
        </w:rPr>
        <w:t> </w:t>
      </w:r>
      <w:r>
        <w:rPr>
          <w:color w:val="231F20"/>
        </w:rPr>
        <w:t>action</w:t>
      </w:r>
      <w:r>
        <w:rPr>
          <w:color w:val="231F20"/>
          <w:spacing w:val="-16"/>
        </w:rPr>
        <w:t> </w:t>
      </w:r>
      <w:r>
        <w:rPr>
          <w:color w:val="231F20"/>
        </w:rPr>
        <w:t>gets</w:t>
      </w:r>
      <w:r>
        <w:rPr>
          <w:color w:val="231F20"/>
          <w:spacing w:val="-17"/>
        </w:rPr>
        <w:t> </w:t>
      </w:r>
      <w:r>
        <w:rPr>
          <w:color w:val="231F20"/>
        </w:rPr>
        <w:t>reduced.</w:t>
      </w:r>
    </w:p>
    <w:p>
      <w:pPr>
        <w:pStyle w:val="BodyText"/>
        <w:spacing w:before="56"/>
      </w:pPr>
    </w:p>
    <w:p>
      <w:pPr>
        <w:pStyle w:val="Heading1"/>
        <w:rPr>
          <w:rFonts w:ascii="Tahoma"/>
        </w:rPr>
      </w:pPr>
      <w:r>
        <w:rPr>
          <w:rFonts w:ascii="Tahoma"/>
          <w:color w:val="231F20"/>
          <w:w w:val="85"/>
        </w:rPr>
        <w:t>The</w:t>
      </w:r>
      <w:r>
        <w:rPr>
          <w:rFonts w:ascii="Tahoma"/>
          <w:color w:val="231F20"/>
          <w:spacing w:val="25"/>
        </w:rPr>
        <w:t> </w:t>
      </w:r>
      <w:r>
        <w:rPr>
          <w:rFonts w:ascii="Tahoma"/>
          <w:color w:val="231F20"/>
          <w:w w:val="85"/>
        </w:rPr>
        <w:t>Strategic</w:t>
      </w:r>
      <w:r>
        <w:rPr>
          <w:rFonts w:ascii="Tahoma"/>
          <w:color w:val="231F20"/>
          <w:spacing w:val="11"/>
        </w:rPr>
        <w:t> </w:t>
      </w:r>
      <w:r>
        <w:rPr>
          <w:rFonts w:ascii="Tahoma"/>
          <w:color w:val="231F20"/>
          <w:w w:val="85"/>
        </w:rPr>
        <w:t>Value</w:t>
      </w:r>
      <w:r>
        <w:rPr>
          <w:rFonts w:ascii="Tahoma"/>
          <w:color w:val="231F20"/>
          <w:spacing w:val="26"/>
        </w:rPr>
        <w:t> </w:t>
      </w:r>
      <w:r>
        <w:rPr>
          <w:rFonts w:ascii="Tahoma"/>
          <w:color w:val="231F20"/>
          <w:w w:val="85"/>
        </w:rPr>
        <w:t>of</w:t>
      </w:r>
      <w:r>
        <w:rPr>
          <w:rFonts w:ascii="Tahoma"/>
          <w:color w:val="231F20"/>
          <w:spacing w:val="26"/>
        </w:rPr>
        <w:t> </w:t>
      </w:r>
      <w:r>
        <w:rPr>
          <w:rFonts w:ascii="Tahoma"/>
          <w:color w:val="231F20"/>
          <w:w w:val="85"/>
        </w:rPr>
        <w:t>Brand</w:t>
      </w:r>
      <w:r>
        <w:rPr>
          <w:rFonts w:ascii="Tahoma"/>
          <w:color w:val="231F20"/>
          <w:spacing w:val="26"/>
        </w:rPr>
        <w:t> </w:t>
      </w:r>
      <w:r>
        <w:rPr>
          <w:rFonts w:ascii="Tahoma"/>
          <w:color w:val="231F20"/>
          <w:spacing w:val="-2"/>
          <w:w w:val="85"/>
        </w:rPr>
        <w:t>Loyalty</w:t>
      </w:r>
    </w:p>
    <w:p>
      <w:pPr>
        <w:pStyle w:val="BodyText"/>
        <w:spacing w:before="116"/>
        <w:rPr>
          <w:rFonts w:ascii="Tahoma"/>
          <w:b/>
          <w:sz w:val="22"/>
        </w:rPr>
      </w:pPr>
    </w:p>
    <w:p>
      <w:pPr>
        <w:spacing w:before="0"/>
        <w:ind w:left="5193" w:right="0" w:firstLine="0"/>
        <w:jc w:val="left"/>
        <w:rPr>
          <w:rFonts w:ascii="Calibri"/>
          <w:sz w:val="22"/>
        </w:rPr>
      </w:pPr>
      <w:r>
        <w:rPr>
          <w:rFonts w:ascii="Calibri"/>
          <w:sz w:val="22"/>
        </w:rPr>
        <mc:AlternateContent>
          <mc:Choice Requires="wps">
            <w:drawing>
              <wp:anchor distT="0" distB="0" distL="0" distR="0" allowOverlap="1" layoutInCell="1" locked="0" behindDoc="0" simplePos="0" relativeHeight="15737856">
                <wp:simplePos x="0" y="0"/>
                <wp:positionH relativeFrom="page">
                  <wp:posOffset>3030902</wp:posOffset>
                </wp:positionH>
                <wp:positionV relativeFrom="paragraph">
                  <wp:posOffset>31041</wp:posOffset>
                </wp:positionV>
                <wp:extent cx="692150" cy="17907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92150" cy="1790700"/>
                          <a:chExt cx="692150" cy="1790700"/>
                        </a:xfrm>
                      </wpg:grpSpPr>
                      <wps:wsp>
                        <wps:cNvPr id="84" name="Graphic 84"/>
                        <wps:cNvSpPr/>
                        <wps:spPr>
                          <a:xfrm>
                            <a:off x="349250" y="37609"/>
                            <a:ext cx="279400" cy="1270"/>
                          </a:xfrm>
                          <a:custGeom>
                            <a:avLst/>
                            <a:gdLst/>
                            <a:ahLst/>
                            <a:cxnLst/>
                            <a:rect l="l" t="t" r="r" b="b"/>
                            <a:pathLst>
                              <a:path w="279400" h="635">
                                <a:moveTo>
                                  <a:pt x="0" y="0"/>
                                </a:moveTo>
                                <a:lnTo>
                                  <a:pt x="279400" y="520"/>
                                </a:lnTo>
                              </a:path>
                            </a:pathLst>
                          </a:custGeom>
                          <a:ln w="12699">
                            <a:solidFill>
                              <a:srgbClr val="000000"/>
                            </a:solidFill>
                            <a:prstDash val="solid"/>
                          </a:ln>
                        </wps:spPr>
                        <wps:bodyPr wrap="square" lIns="0" tIns="0" rIns="0" bIns="0" rtlCol="0">
                          <a:prstTxWarp prst="textNoShape">
                            <a:avLst/>
                          </a:prstTxWarp>
                          <a:noAutofit/>
                        </wps:bodyPr>
                      </wps:wsp>
                      <wps:wsp>
                        <wps:cNvPr id="85" name="Graphic 85"/>
                        <wps:cNvSpPr/>
                        <wps:spPr>
                          <a:xfrm>
                            <a:off x="615882" y="0"/>
                            <a:ext cx="76835" cy="76200"/>
                          </a:xfrm>
                          <a:custGeom>
                            <a:avLst/>
                            <a:gdLst/>
                            <a:ahLst/>
                            <a:cxnLst/>
                            <a:rect l="l" t="t" r="r" b="b"/>
                            <a:pathLst>
                              <a:path w="76835" h="76200">
                                <a:moveTo>
                                  <a:pt x="139" y="0"/>
                                </a:moveTo>
                                <a:lnTo>
                                  <a:pt x="0" y="76200"/>
                                </a:lnTo>
                                <a:lnTo>
                                  <a:pt x="76263" y="38239"/>
                                </a:lnTo>
                                <a:lnTo>
                                  <a:pt x="139"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49250" y="723409"/>
                            <a:ext cx="279400" cy="1270"/>
                          </a:xfrm>
                          <a:custGeom>
                            <a:avLst/>
                            <a:gdLst/>
                            <a:ahLst/>
                            <a:cxnLst/>
                            <a:rect l="l" t="t" r="r" b="b"/>
                            <a:pathLst>
                              <a:path w="279400" h="635">
                                <a:moveTo>
                                  <a:pt x="0" y="0"/>
                                </a:moveTo>
                                <a:lnTo>
                                  <a:pt x="279400" y="520"/>
                                </a:lnTo>
                              </a:path>
                            </a:pathLst>
                          </a:custGeom>
                          <a:ln w="12699">
                            <a:solidFill>
                              <a:srgbClr val="000000"/>
                            </a:solidFill>
                            <a:prstDash val="solid"/>
                          </a:ln>
                        </wps:spPr>
                        <wps:bodyPr wrap="square" lIns="0" tIns="0" rIns="0" bIns="0" rtlCol="0">
                          <a:prstTxWarp prst="textNoShape">
                            <a:avLst/>
                          </a:prstTxWarp>
                          <a:noAutofit/>
                        </wps:bodyPr>
                      </wps:wsp>
                      <wps:wsp>
                        <wps:cNvPr id="87" name="Graphic 87"/>
                        <wps:cNvSpPr/>
                        <wps:spPr>
                          <a:xfrm>
                            <a:off x="615882" y="685800"/>
                            <a:ext cx="76835" cy="76200"/>
                          </a:xfrm>
                          <a:custGeom>
                            <a:avLst/>
                            <a:gdLst/>
                            <a:ahLst/>
                            <a:cxnLst/>
                            <a:rect l="l" t="t" r="r" b="b"/>
                            <a:pathLst>
                              <a:path w="76835" h="76200">
                                <a:moveTo>
                                  <a:pt x="139" y="0"/>
                                </a:moveTo>
                                <a:lnTo>
                                  <a:pt x="0" y="76200"/>
                                </a:lnTo>
                                <a:lnTo>
                                  <a:pt x="76263" y="38239"/>
                                </a:lnTo>
                                <a:lnTo>
                                  <a:pt x="139"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49250" y="37609"/>
                            <a:ext cx="1270" cy="1714500"/>
                          </a:xfrm>
                          <a:custGeom>
                            <a:avLst/>
                            <a:gdLst/>
                            <a:ahLst/>
                            <a:cxnLst/>
                            <a:rect l="l" t="t" r="r" b="b"/>
                            <a:pathLst>
                              <a:path w="635" h="1714500">
                                <a:moveTo>
                                  <a:pt x="0" y="0"/>
                                </a:moveTo>
                                <a:lnTo>
                                  <a:pt x="635" y="1714500"/>
                                </a:lnTo>
                              </a:path>
                            </a:pathLst>
                          </a:custGeom>
                          <a:ln w="9525">
                            <a:solidFill>
                              <a:srgbClr val="000000"/>
                            </a:solidFill>
                            <a:prstDash val="solid"/>
                          </a:ln>
                        </wps:spPr>
                        <wps:bodyPr wrap="square" lIns="0" tIns="0" rIns="0" bIns="0" rtlCol="0">
                          <a:prstTxWarp prst="textNoShape">
                            <a:avLst/>
                          </a:prstTxWarp>
                          <a:noAutofit/>
                        </wps:bodyPr>
                      </wps:wsp>
                      <wps:wsp>
                        <wps:cNvPr id="89" name="Graphic 89"/>
                        <wps:cNvSpPr/>
                        <wps:spPr>
                          <a:xfrm>
                            <a:off x="349250" y="1180609"/>
                            <a:ext cx="279400" cy="1270"/>
                          </a:xfrm>
                          <a:custGeom>
                            <a:avLst/>
                            <a:gdLst/>
                            <a:ahLst/>
                            <a:cxnLst/>
                            <a:rect l="l" t="t" r="r" b="b"/>
                            <a:pathLst>
                              <a:path w="279400" h="635">
                                <a:moveTo>
                                  <a:pt x="0" y="0"/>
                                </a:moveTo>
                                <a:lnTo>
                                  <a:pt x="279400" y="520"/>
                                </a:lnTo>
                              </a:path>
                            </a:pathLst>
                          </a:custGeom>
                          <a:ln w="12699">
                            <a:solidFill>
                              <a:srgbClr val="000000"/>
                            </a:solidFill>
                            <a:prstDash val="solid"/>
                          </a:ln>
                        </wps:spPr>
                        <wps:bodyPr wrap="square" lIns="0" tIns="0" rIns="0" bIns="0" rtlCol="0">
                          <a:prstTxWarp prst="textNoShape">
                            <a:avLst/>
                          </a:prstTxWarp>
                          <a:noAutofit/>
                        </wps:bodyPr>
                      </wps:wsp>
                      <wps:wsp>
                        <wps:cNvPr id="90" name="Graphic 90"/>
                        <wps:cNvSpPr/>
                        <wps:spPr>
                          <a:xfrm>
                            <a:off x="615882" y="1143000"/>
                            <a:ext cx="76835" cy="76200"/>
                          </a:xfrm>
                          <a:custGeom>
                            <a:avLst/>
                            <a:gdLst/>
                            <a:ahLst/>
                            <a:cxnLst/>
                            <a:rect l="l" t="t" r="r" b="b"/>
                            <a:pathLst>
                              <a:path w="76835" h="76200">
                                <a:moveTo>
                                  <a:pt x="139" y="0"/>
                                </a:moveTo>
                                <a:lnTo>
                                  <a:pt x="0" y="76200"/>
                                </a:lnTo>
                                <a:lnTo>
                                  <a:pt x="76263" y="38239"/>
                                </a:lnTo>
                                <a:lnTo>
                                  <a:pt x="139"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49250" y="1752109"/>
                            <a:ext cx="279400" cy="1270"/>
                          </a:xfrm>
                          <a:custGeom>
                            <a:avLst/>
                            <a:gdLst/>
                            <a:ahLst/>
                            <a:cxnLst/>
                            <a:rect l="l" t="t" r="r" b="b"/>
                            <a:pathLst>
                              <a:path w="279400" h="635">
                                <a:moveTo>
                                  <a:pt x="0" y="0"/>
                                </a:moveTo>
                                <a:lnTo>
                                  <a:pt x="279400" y="520"/>
                                </a:lnTo>
                              </a:path>
                            </a:pathLst>
                          </a:custGeom>
                          <a:ln w="12699">
                            <a:solidFill>
                              <a:srgbClr val="000000"/>
                            </a:solidFill>
                            <a:prstDash val="solid"/>
                          </a:ln>
                        </wps:spPr>
                        <wps:bodyPr wrap="square" lIns="0" tIns="0" rIns="0" bIns="0" rtlCol="0">
                          <a:prstTxWarp prst="textNoShape">
                            <a:avLst/>
                          </a:prstTxWarp>
                          <a:noAutofit/>
                        </wps:bodyPr>
                      </wps:wsp>
                      <wps:wsp>
                        <wps:cNvPr id="92" name="Graphic 92"/>
                        <wps:cNvSpPr/>
                        <wps:spPr>
                          <a:xfrm>
                            <a:off x="615882" y="1714500"/>
                            <a:ext cx="76835" cy="76200"/>
                          </a:xfrm>
                          <a:custGeom>
                            <a:avLst/>
                            <a:gdLst/>
                            <a:ahLst/>
                            <a:cxnLst/>
                            <a:rect l="l" t="t" r="r" b="b"/>
                            <a:pathLst>
                              <a:path w="76835" h="76200">
                                <a:moveTo>
                                  <a:pt x="139" y="0"/>
                                </a:moveTo>
                                <a:lnTo>
                                  <a:pt x="0" y="76200"/>
                                </a:lnTo>
                                <a:lnTo>
                                  <a:pt x="76263" y="38239"/>
                                </a:lnTo>
                                <a:lnTo>
                                  <a:pt x="139"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6350" y="952009"/>
                            <a:ext cx="279400" cy="1270"/>
                          </a:xfrm>
                          <a:custGeom>
                            <a:avLst/>
                            <a:gdLst/>
                            <a:ahLst/>
                            <a:cxnLst/>
                            <a:rect l="l" t="t" r="r" b="b"/>
                            <a:pathLst>
                              <a:path w="279400" h="635">
                                <a:moveTo>
                                  <a:pt x="0" y="0"/>
                                </a:moveTo>
                                <a:lnTo>
                                  <a:pt x="279400" y="520"/>
                                </a:lnTo>
                              </a:path>
                            </a:pathLst>
                          </a:custGeom>
                          <a:ln w="12699">
                            <a:solidFill>
                              <a:srgbClr val="000000"/>
                            </a:solidFill>
                            <a:prstDash val="solid"/>
                          </a:ln>
                        </wps:spPr>
                        <wps:bodyPr wrap="square" lIns="0" tIns="0" rIns="0" bIns="0" rtlCol="0">
                          <a:prstTxWarp prst="textNoShape">
                            <a:avLst/>
                          </a:prstTxWarp>
                          <a:noAutofit/>
                        </wps:bodyPr>
                      </wps:wsp>
                      <wps:wsp>
                        <wps:cNvPr id="94" name="Graphic 94"/>
                        <wps:cNvSpPr/>
                        <wps:spPr>
                          <a:xfrm>
                            <a:off x="272983" y="914400"/>
                            <a:ext cx="76835" cy="76200"/>
                          </a:xfrm>
                          <a:custGeom>
                            <a:avLst/>
                            <a:gdLst/>
                            <a:ahLst/>
                            <a:cxnLst/>
                            <a:rect l="l" t="t" r="r" b="b"/>
                            <a:pathLst>
                              <a:path w="76835" h="76200">
                                <a:moveTo>
                                  <a:pt x="139" y="0"/>
                                </a:moveTo>
                                <a:lnTo>
                                  <a:pt x="0" y="76200"/>
                                </a:lnTo>
                                <a:lnTo>
                                  <a:pt x="76263" y="38239"/>
                                </a:lnTo>
                                <a:lnTo>
                                  <a:pt x="1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8.653702pt;margin-top:2.444247pt;width:54.5pt;height:141pt;mso-position-horizontal-relative:page;mso-position-vertical-relative:paragraph;z-index:15737856" id="docshapegroup63" coordorigin="4773,49" coordsize="1090,2820">
                <v:line style="position:absolute" from="5323,108" to="5763,109" stroked="true" strokeweight="1.0pt" strokecolor="#000000">
                  <v:stroke dashstyle="solid"/>
                </v:line>
                <v:shape style="position:absolute;left:5742;top:48;width:121;height:120" id="docshape64" coordorigin="5743,49" coordsize="121,120" path="m5743,49l5743,169,5863,109,5743,49xe" filled="true" fillcolor="#000000" stroked="false">
                  <v:path arrowok="t"/>
                  <v:fill type="solid"/>
                </v:shape>
                <v:line style="position:absolute" from="5323,1188" to="5763,1189" stroked="true" strokeweight="1.0pt" strokecolor="#000000">
                  <v:stroke dashstyle="solid"/>
                </v:line>
                <v:shape style="position:absolute;left:5742;top:1128;width:121;height:120" id="docshape65" coordorigin="5743,1129" coordsize="121,120" path="m5743,1129l5743,1249,5863,1189,5743,1129xe" filled="true" fillcolor="#000000" stroked="false">
                  <v:path arrowok="t"/>
                  <v:fill type="solid"/>
                </v:shape>
                <v:line style="position:absolute" from="5323,108" to="5324,2808" stroked="true" strokeweight=".75pt" strokecolor="#000000">
                  <v:stroke dashstyle="solid"/>
                </v:line>
                <v:line style="position:absolute" from="5323,1908" to="5763,1909" stroked="true" strokeweight="1.0pt" strokecolor="#000000">
                  <v:stroke dashstyle="solid"/>
                </v:line>
                <v:shape style="position:absolute;left:5742;top:1848;width:121;height:120" id="docshape66" coordorigin="5743,1849" coordsize="121,120" path="m5743,1849l5743,1969,5863,1909,5743,1849xe" filled="true" fillcolor="#000000" stroked="false">
                  <v:path arrowok="t"/>
                  <v:fill type="solid"/>
                </v:shape>
                <v:line style="position:absolute" from="5323,2808" to="5763,2809" stroked="true" strokeweight="1.0pt" strokecolor="#000000">
                  <v:stroke dashstyle="solid"/>
                </v:line>
                <v:shape style="position:absolute;left:5742;top:2748;width:121;height:120" id="docshape67" coordorigin="5743,2749" coordsize="121,120" path="m5743,2749l5743,2869,5863,2809,5743,2749xe" filled="true" fillcolor="#000000" stroked="false">
                  <v:path arrowok="t"/>
                  <v:fill type="solid"/>
                </v:shape>
                <v:line style="position:absolute" from="4783,1548" to="5223,1549" stroked="true" strokeweight="1.0pt" strokecolor="#000000">
                  <v:stroke dashstyle="solid"/>
                </v:line>
                <v:shape style="position:absolute;left:5202;top:1488;width:121;height:120" id="docshape68" coordorigin="5203,1489" coordsize="121,120" path="m5203,1489l5203,1609,5323,1549,5203,1489xe" filled="true" fillcolor="#000000" stroked="false">
                  <v:path arrowok="t"/>
                  <v:fill type="solid"/>
                </v:shape>
                <w10:wrap type="none"/>
              </v:group>
            </w:pict>
          </mc:Fallback>
        </mc:AlternateContent>
      </w:r>
      <w:r>
        <w:rPr>
          <w:rFonts w:ascii="Calibri"/>
          <w:sz w:val="22"/>
        </w:rPr>
        <w:t>Reduced</w:t>
      </w:r>
      <w:r>
        <w:rPr>
          <w:rFonts w:ascii="Calibri"/>
          <w:spacing w:val="-7"/>
          <w:sz w:val="22"/>
        </w:rPr>
        <w:t> </w:t>
      </w:r>
      <w:r>
        <w:rPr>
          <w:rFonts w:ascii="Calibri"/>
          <w:sz w:val="22"/>
        </w:rPr>
        <w:t>Marketing</w:t>
      </w:r>
      <w:r>
        <w:rPr>
          <w:rFonts w:ascii="Calibri"/>
          <w:spacing w:val="-5"/>
          <w:sz w:val="22"/>
        </w:rPr>
        <w:t> </w:t>
      </w:r>
      <w:r>
        <w:rPr>
          <w:rFonts w:ascii="Calibri"/>
          <w:spacing w:val="-4"/>
          <w:sz w:val="22"/>
        </w:rPr>
        <w:t>Costs</w:t>
      </w:r>
    </w:p>
    <w:p>
      <w:pPr>
        <w:pStyle w:val="BodyText"/>
        <w:rPr>
          <w:rFonts w:ascii="Calibri"/>
          <w:sz w:val="22"/>
        </w:rPr>
      </w:pPr>
    </w:p>
    <w:p>
      <w:pPr>
        <w:pStyle w:val="BodyText"/>
        <w:rPr>
          <w:rFonts w:ascii="Calibri"/>
          <w:sz w:val="22"/>
        </w:rPr>
      </w:pPr>
    </w:p>
    <w:p>
      <w:pPr>
        <w:pStyle w:val="BodyText"/>
        <w:spacing w:before="6"/>
        <w:rPr>
          <w:rFonts w:ascii="Calibri"/>
          <w:sz w:val="22"/>
        </w:rPr>
      </w:pPr>
    </w:p>
    <w:p>
      <w:pPr>
        <w:spacing w:before="0"/>
        <w:ind w:left="5193" w:right="0" w:firstLine="0"/>
        <w:jc w:val="left"/>
        <w:rPr>
          <w:rFonts w:ascii="Calibri"/>
          <w:sz w:val="22"/>
        </w:rPr>
      </w:pPr>
      <w:r>
        <w:rPr>
          <w:rFonts w:ascii="Calibri"/>
          <w:sz w:val="22"/>
        </w:rPr>
        <w:t>Trade</w:t>
      </w:r>
      <w:r>
        <w:rPr>
          <w:rFonts w:ascii="Calibri"/>
          <w:spacing w:val="-2"/>
          <w:sz w:val="22"/>
        </w:rPr>
        <w:t> Leverage</w:t>
      </w:r>
    </w:p>
    <w:p>
      <w:pPr>
        <w:pStyle w:val="BodyText"/>
        <w:spacing w:before="1"/>
        <w:rPr>
          <w:rFonts w:ascii="Calibri"/>
          <w:sz w:val="15"/>
        </w:rPr>
      </w:pPr>
    </w:p>
    <w:p>
      <w:pPr>
        <w:pStyle w:val="BodyText"/>
        <w:spacing w:after="0"/>
        <w:rPr>
          <w:rFonts w:ascii="Calibri"/>
          <w:sz w:val="15"/>
        </w:rPr>
        <w:sectPr>
          <w:pgSz w:w="11910" w:h="16840"/>
          <w:pgMar w:header="0" w:footer="628" w:top="1400" w:bottom="820" w:left="992" w:right="992"/>
        </w:sectPr>
      </w:pPr>
    </w:p>
    <w:p>
      <w:pPr>
        <w:spacing w:before="56"/>
        <w:ind w:left="1953" w:right="0" w:firstLine="0"/>
        <w:jc w:val="left"/>
        <w:rPr>
          <w:rFonts w:ascii="Calibri"/>
          <w:sz w:val="22"/>
        </w:rPr>
      </w:pPr>
      <w:r>
        <w:rPr>
          <w:rFonts w:ascii="Calibri"/>
          <w:sz w:val="22"/>
        </w:rPr>
        <w:t>Brand</w:t>
      </w:r>
      <w:r>
        <w:rPr>
          <w:rFonts w:ascii="Calibri"/>
          <w:spacing w:val="-5"/>
          <w:sz w:val="22"/>
        </w:rPr>
        <w:t> </w:t>
      </w:r>
      <w:r>
        <w:rPr>
          <w:rFonts w:ascii="Calibri"/>
          <w:spacing w:val="-2"/>
          <w:sz w:val="22"/>
        </w:rPr>
        <w:t>Loyalty</w:t>
      </w:r>
    </w:p>
    <w:p>
      <w:pPr>
        <w:spacing w:before="267"/>
        <w:ind w:left="1953" w:right="0" w:firstLine="0"/>
        <w:jc w:val="left"/>
        <w:rPr>
          <w:rFonts w:ascii="Calibri"/>
          <w:sz w:val="22"/>
        </w:rPr>
      </w:pPr>
      <w:r>
        <w:rPr/>
        <w:br w:type="column"/>
      </w:r>
      <w:r>
        <w:rPr>
          <w:rFonts w:ascii="Calibri"/>
          <w:sz w:val="22"/>
        </w:rPr>
        <w:t>Attracting</w:t>
      </w:r>
      <w:r>
        <w:rPr>
          <w:rFonts w:ascii="Calibri"/>
          <w:spacing w:val="-5"/>
          <w:sz w:val="22"/>
        </w:rPr>
        <w:t> </w:t>
      </w:r>
      <w:r>
        <w:rPr>
          <w:rFonts w:ascii="Calibri"/>
          <w:sz w:val="22"/>
        </w:rPr>
        <w:t>New</w:t>
      </w:r>
      <w:r>
        <w:rPr>
          <w:rFonts w:ascii="Calibri"/>
          <w:spacing w:val="-3"/>
          <w:sz w:val="22"/>
        </w:rPr>
        <w:t> </w:t>
      </w:r>
      <w:r>
        <w:rPr>
          <w:rFonts w:ascii="Calibri"/>
          <w:spacing w:val="-2"/>
          <w:sz w:val="22"/>
        </w:rPr>
        <w:t>Customers</w:t>
      </w:r>
    </w:p>
    <w:p>
      <w:pPr>
        <w:pStyle w:val="BodyText"/>
        <w:spacing w:before="181"/>
        <w:rPr>
          <w:rFonts w:ascii="Calibri"/>
          <w:sz w:val="22"/>
        </w:rPr>
      </w:pPr>
    </w:p>
    <w:p>
      <w:pPr>
        <w:spacing w:line="276" w:lineRule="auto" w:before="0"/>
        <w:ind w:left="1953" w:right="1912" w:firstLine="0"/>
        <w:jc w:val="left"/>
        <w:rPr>
          <w:rFonts w:ascii="Calibri"/>
          <w:sz w:val="22"/>
        </w:rPr>
      </w:pPr>
      <w:r>
        <w:rPr>
          <w:rFonts w:ascii="Calibri"/>
          <w:sz w:val="22"/>
        </w:rPr>
        <w:t>Time to Respond to Competitive</w:t>
      </w:r>
      <w:r>
        <w:rPr>
          <w:rFonts w:ascii="Calibri"/>
          <w:spacing w:val="-13"/>
          <w:sz w:val="22"/>
        </w:rPr>
        <w:t> </w:t>
      </w:r>
      <w:r>
        <w:rPr>
          <w:rFonts w:ascii="Calibri"/>
          <w:sz w:val="22"/>
        </w:rPr>
        <w:t>Threats</w:t>
      </w:r>
    </w:p>
    <w:p>
      <w:pPr>
        <w:spacing w:after="0" w:line="276" w:lineRule="auto"/>
        <w:jc w:val="left"/>
        <w:rPr>
          <w:rFonts w:ascii="Calibri"/>
          <w:sz w:val="22"/>
        </w:rPr>
        <w:sectPr>
          <w:type w:val="continuous"/>
          <w:pgSz w:w="11910" w:h="16840"/>
          <w:pgMar w:header="0" w:footer="628" w:top="1180" w:bottom="280" w:left="992" w:right="992"/>
          <w:cols w:num="2" w:equalWidth="0">
            <w:col w:w="3174" w:space="66"/>
            <w:col w:w="6686"/>
          </w:cols>
        </w:sectPr>
      </w:pPr>
    </w:p>
    <w:p>
      <w:pPr>
        <w:pStyle w:val="BodyText"/>
        <w:spacing w:before="201"/>
        <w:rPr>
          <w:rFonts w:ascii="Calibri"/>
        </w:rPr>
      </w:pPr>
    </w:p>
    <w:p>
      <w:pPr>
        <w:pStyle w:val="BodyText"/>
        <w:spacing w:line="271" w:lineRule="auto"/>
        <w:ind w:left="425" w:right="424" w:firstLine="720"/>
        <w:jc w:val="both"/>
      </w:pPr>
      <w:r>
        <w:rPr>
          <w:color w:val="231F20"/>
        </w:rPr>
        <w:t>As per Aaker’s point of view the above factors produce a strategic value to the organization</w:t>
      </w:r>
      <w:r>
        <w:rPr>
          <w:color w:val="231F20"/>
          <w:spacing w:val="-17"/>
        </w:rPr>
        <w:t> </w:t>
      </w:r>
      <w:r>
        <w:rPr>
          <w:color w:val="231F20"/>
        </w:rPr>
        <w:t>by</w:t>
      </w:r>
      <w:r>
        <w:rPr>
          <w:color w:val="231F20"/>
          <w:spacing w:val="-16"/>
        </w:rPr>
        <w:t> </w:t>
      </w:r>
      <w:r>
        <w:rPr>
          <w:color w:val="231F20"/>
        </w:rPr>
        <w:t>brand</w:t>
      </w:r>
      <w:r>
        <w:rPr>
          <w:color w:val="231F20"/>
          <w:spacing w:val="-17"/>
        </w:rPr>
        <w:t> </w:t>
      </w:r>
      <w:r>
        <w:rPr>
          <w:color w:val="231F20"/>
        </w:rPr>
        <w:t>loyalty</w:t>
      </w:r>
      <w:r>
        <w:rPr>
          <w:color w:val="231F20"/>
          <w:spacing w:val="-16"/>
        </w:rPr>
        <w:t> </w:t>
      </w:r>
      <w:r>
        <w:rPr>
          <w:color w:val="231F20"/>
        </w:rPr>
        <w:t>of</w:t>
      </w:r>
      <w:r>
        <w:rPr>
          <w:color w:val="231F20"/>
          <w:spacing w:val="-17"/>
        </w:rPr>
        <w:t> </w:t>
      </w:r>
      <w:r>
        <w:rPr>
          <w:color w:val="231F20"/>
        </w:rPr>
        <w:t>customers.</w:t>
      </w:r>
    </w:p>
    <w:p>
      <w:pPr>
        <w:pStyle w:val="BodyText"/>
        <w:spacing w:before="74"/>
      </w:pPr>
    </w:p>
    <w:p>
      <w:pPr>
        <w:pStyle w:val="Heading1"/>
      </w:pPr>
      <w:r>
        <w:rPr>
          <w:color w:val="231F20"/>
        </w:rPr>
        <w:t>Reduced</w:t>
      </w:r>
      <w:r>
        <w:rPr>
          <w:color w:val="231F20"/>
          <w:spacing w:val="-7"/>
        </w:rPr>
        <w:t> </w:t>
      </w:r>
      <w:r>
        <w:rPr>
          <w:color w:val="231F20"/>
        </w:rPr>
        <w:t>Marketing</w:t>
      </w:r>
      <w:r>
        <w:rPr>
          <w:color w:val="231F20"/>
          <w:spacing w:val="-7"/>
        </w:rPr>
        <w:t> </w:t>
      </w:r>
      <w:r>
        <w:rPr>
          <w:color w:val="231F20"/>
          <w:spacing w:val="-4"/>
        </w:rPr>
        <w:t>Cost</w:t>
      </w:r>
    </w:p>
    <w:p>
      <w:pPr>
        <w:pStyle w:val="BodyText"/>
        <w:spacing w:before="133"/>
        <w:rPr>
          <w:rFonts w:ascii="Times New Roman"/>
          <w:b/>
        </w:rPr>
      </w:pPr>
    </w:p>
    <w:p>
      <w:pPr>
        <w:pStyle w:val="BodyText"/>
        <w:spacing w:line="271" w:lineRule="auto" w:before="1"/>
        <w:ind w:left="425" w:right="422" w:firstLine="720"/>
        <w:jc w:val="both"/>
      </w:pPr>
      <w:r>
        <w:rPr>
          <w:color w:val="231F20"/>
          <w:spacing w:val="-4"/>
        </w:rPr>
        <w:t>Loyal</w:t>
      </w:r>
      <w:r>
        <w:rPr>
          <w:color w:val="231F20"/>
          <w:spacing w:val="-7"/>
        </w:rPr>
        <w:t> </w:t>
      </w:r>
      <w:r>
        <w:rPr>
          <w:color w:val="231F20"/>
          <w:spacing w:val="-4"/>
        </w:rPr>
        <w:t>customers</w:t>
      </w:r>
      <w:r>
        <w:rPr>
          <w:color w:val="231F20"/>
          <w:spacing w:val="-7"/>
        </w:rPr>
        <w:t> </w:t>
      </w:r>
      <w:r>
        <w:rPr>
          <w:color w:val="231F20"/>
          <w:spacing w:val="-4"/>
        </w:rPr>
        <w:t>minimize</w:t>
      </w:r>
      <w:r>
        <w:rPr>
          <w:color w:val="231F20"/>
          <w:spacing w:val="-7"/>
        </w:rPr>
        <w:t> </w:t>
      </w:r>
      <w:r>
        <w:rPr>
          <w:color w:val="231F20"/>
          <w:spacing w:val="-4"/>
        </w:rPr>
        <w:t>the</w:t>
      </w:r>
      <w:r>
        <w:rPr>
          <w:color w:val="231F20"/>
          <w:spacing w:val="-7"/>
        </w:rPr>
        <w:t> </w:t>
      </w:r>
      <w:r>
        <w:rPr>
          <w:color w:val="231F20"/>
          <w:spacing w:val="-4"/>
        </w:rPr>
        <w:t>cost</w:t>
      </w:r>
      <w:r>
        <w:rPr>
          <w:color w:val="231F20"/>
          <w:spacing w:val="-7"/>
        </w:rPr>
        <w:t> </w:t>
      </w:r>
      <w:r>
        <w:rPr>
          <w:color w:val="231F20"/>
          <w:spacing w:val="-4"/>
        </w:rPr>
        <w:t>of</w:t>
      </w:r>
      <w:r>
        <w:rPr>
          <w:color w:val="231F20"/>
          <w:spacing w:val="-7"/>
        </w:rPr>
        <w:t> </w:t>
      </w:r>
      <w:r>
        <w:rPr>
          <w:color w:val="231F20"/>
          <w:spacing w:val="-4"/>
        </w:rPr>
        <w:t>running</w:t>
      </w:r>
      <w:r>
        <w:rPr>
          <w:color w:val="231F20"/>
          <w:spacing w:val="-7"/>
        </w:rPr>
        <w:t> </w:t>
      </w:r>
      <w:r>
        <w:rPr>
          <w:color w:val="231F20"/>
          <w:spacing w:val="-4"/>
        </w:rPr>
        <w:t>business</w:t>
      </w:r>
      <w:r>
        <w:rPr>
          <w:color w:val="231F20"/>
          <w:spacing w:val="-7"/>
        </w:rPr>
        <w:t> </w:t>
      </w:r>
      <w:r>
        <w:rPr>
          <w:color w:val="231F20"/>
          <w:spacing w:val="-4"/>
        </w:rPr>
        <w:t>because</w:t>
      </w:r>
      <w:r>
        <w:rPr>
          <w:color w:val="231F20"/>
          <w:spacing w:val="-7"/>
        </w:rPr>
        <w:t> </w:t>
      </w:r>
      <w:r>
        <w:rPr>
          <w:color w:val="231F20"/>
          <w:spacing w:val="-4"/>
        </w:rPr>
        <w:t>the</w:t>
      </w:r>
      <w:r>
        <w:rPr>
          <w:color w:val="231F20"/>
          <w:spacing w:val="-7"/>
        </w:rPr>
        <w:t> </w:t>
      </w:r>
      <w:r>
        <w:rPr>
          <w:color w:val="231F20"/>
          <w:spacing w:val="-4"/>
        </w:rPr>
        <w:t>amount</w:t>
      </w:r>
      <w:r>
        <w:rPr>
          <w:color w:val="231F20"/>
          <w:spacing w:val="-7"/>
        </w:rPr>
        <w:t> </w:t>
      </w:r>
      <w:r>
        <w:rPr>
          <w:color w:val="231F20"/>
          <w:spacing w:val="-4"/>
        </w:rPr>
        <w:t>spent </w:t>
      </w:r>
      <w:r>
        <w:rPr>
          <w:color w:val="231F20"/>
        </w:rPr>
        <w:t>on</w:t>
      </w:r>
      <w:r>
        <w:rPr>
          <w:color w:val="231F20"/>
          <w:spacing w:val="-11"/>
        </w:rPr>
        <w:t> </w:t>
      </w:r>
      <w:r>
        <w:rPr>
          <w:color w:val="231F20"/>
        </w:rPr>
        <w:t>getting</w:t>
      </w:r>
      <w:r>
        <w:rPr>
          <w:color w:val="231F20"/>
          <w:spacing w:val="-11"/>
        </w:rPr>
        <w:t> </w:t>
      </w:r>
      <w:r>
        <w:rPr>
          <w:color w:val="231F20"/>
        </w:rPr>
        <w:t>new</w:t>
      </w:r>
      <w:r>
        <w:rPr>
          <w:color w:val="231F20"/>
          <w:spacing w:val="-11"/>
        </w:rPr>
        <w:t> </w:t>
      </w:r>
      <w:r>
        <w:rPr>
          <w:color w:val="231F20"/>
        </w:rPr>
        <w:t>customers</w:t>
      </w:r>
      <w:r>
        <w:rPr>
          <w:color w:val="231F20"/>
          <w:spacing w:val="-11"/>
        </w:rPr>
        <w:t> </w:t>
      </w:r>
      <w:r>
        <w:rPr>
          <w:color w:val="231F20"/>
        </w:rPr>
        <w:t>is</w:t>
      </w:r>
      <w:r>
        <w:rPr>
          <w:color w:val="231F20"/>
          <w:spacing w:val="-11"/>
        </w:rPr>
        <w:t> </w:t>
      </w:r>
      <w:r>
        <w:rPr>
          <w:color w:val="231F20"/>
        </w:rPr>
        <w:t>far</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retaining</w:t>
      </w:r>
      <w:r>
        <w:rPr>
          <w:color w:val="231F20"/>
          <w:spacing w:val="-11"/>
        </w:rPr>
        <w:t> </w:t>
      </w:r>
      <w:r>
        <w:rPr>
          <w:color w:val="231F20"/>
        </w:rPr>
        <w:t>present</w:t>
      </w:r>
      <w:r>
        <w:rPr>
          <w:color w:val="231F20"/>
          <w:spacing w:val="-11"/>
        </w:rPr>
        <w:t> </w:t>
      </w:r>
      <w:r>
        <w:rPr>
          <w:color w:val="231F20"/>
        </w:rPr>
        <w:t>customers.</w:t>
      </w:r>
      <w:r>
        <w:rPr>
          <w:color w:val="231F20"/>
          <w:spacing w:val="-11"/>
        </w:rPr>
        <w:t> </w:t>
      </w:r>
      <w:r>
        <w:rPr>
          <w:color w:val="231F20"/>
        </w:rPr>
        <w:t>The</w:t>
      </w:r>
      <w:r>
        <w:rPr>
          <w:color w:val="231F20"/>
          <w:spacing w:val="-11"/>
        </w:rPr>
        <w:t> </w:t>
      </w:r>
      <w:r>
        <w:rPr>
          <w:color w:val="231F20"/>
        </w:rPr>
        <w:t>higher</w:t>
      </w:r>
      <w:r>
        <w:rPr>
          <w:color w:val="231F20"/>
          <w:spacing w:val="-11"/>
        </w:rPr>
        <w:t> </w:t>
      </w:r>
      <w:r>
        <w:rPr>
          <w:color w:val="231F20"/>
        </w:rPr>
        <w:t>the </w:t>
      </w:r>
      <w:r>
        <w:rPr>
          <w:color w:val="231F20"/>
          <w:spacing w:val="-4"/>
        </w:rPr>
        <w:t>loyalty,</w:t>
      </w:r>
      <w:r>
        <w:rPr>
          <w:color w:val="231F20"/>
          <w:spacing w:val="-9"/>
        </w:rPr>
        <w:t> </w:t>
      </w:r>
      <w:r>
        <w:rPr>
          <w:color w:val="231F20"/>
          <w:spacing w:val="-4"/>
        </w:rPr>
        <w:t>the</w:t>
      </w:r>
      <w:r>
        <w:rPr>
          <w:color w:val="231F20"/>
          <w:spacing w:val="-9"/>
        </w:rPr>
        <w:t> </w:t>
      </w:r>
      <w:r>
        <w:rPr>
          <w:color w:val="231F20"/>
          <w:spacing w:val="-4"/>
        </w:rPr>
        <w:t>easier</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to</w:t>
      </w:r>
      <w:r>
        <w:rPr>
          <w:color w:val="231F20"/>
          <w:spacing w:val="-9"/>
        </w:rPr>
        <w:t> </w:t>
      </w:r>
      <w:r>
        <w:rPr>
          <w:color w:val="231F20"/>
          <w:spacing w:val="-4"/>
        </w:rPr>
        <w:t>keep</w:t>
      </w:r>
      <w:r>
        <w:rPr>
          <w:color w:val="231F20"/>
          <w:spacing w:val="-9"/>
        </w:rPr>
        <w:t> </w:t>
      </w:r>
      <w:r>
        <w:rPr>
          <w:color w:val="231F20"/>
          <w:spacing w:val="-4"/>
        </w:rPr>
        <w:t>customers</w:t>
      </w:r>
      <w:r>
        <w:rPr>
          <w:color w:val="231F20"/>
          <w:spacing w:val="-9"/>
        </w:rPr>
        <w:t> </w:t>
      </w:r>
      <w:r>
        <w:rPr>
          <w:color w:val="231F20"/>
          <w:spacing w:val="-4"/>
        </w:rPr>
        <w:t>happy.</w:t>
      </w:r>
      <w:r>
        <w:rPr>
          <w:color w:val="231F20"/>
          <w:spacing w:val="-9"/>
        </w:rPr>
        <w:t> </w:t>
      </w:r>
      <w:r>
        <w:rPr>
          <w:color w:val="231F20"/>
          <w:spacing w:val="-4"/>
        </w:rPr>
        <w:t>Loyal</w:t>
      </w:r>
      <w:r>
        <w:rPr>
          <w:color w:val="231F20"/>
          <w:spacing w:val="-9"/>
        </w:rPr>
        <w:t> </w:t>
      </w:r>
      <w:r>
        <w:rPr>
          <w:color w:val="231F20"/>
          <w:spacing w:val="-4"/>
        </w:rPr>
        <w:t>customer</w:t>
      </w:r>
      <w:r>
        <w:rPr>
          <w:color w:val="231F20"/>
          <w:spacing w:val="-9"/>
        </w:rPr>
        <w:t> </w:t>
      </w:r>
      <w:r>
        <w:rPr>
          <w:color w:val="231F20"/>
          <w:spacing w:val="-4"/>
        </w:rPr>
        <w:t>becomes</w:t>
      </w:r>
      <w:r>
        <w:rPr>
          <w:color w:val="231F20"/>
          <w:spacing w:val="-9"/>
        </w:rPr>
        <w:t> </w:t>
      </w:r>
      <w:r>
        <w:rPr>
          <w:color w:val="231F20"/>
          <w:spacing w:val="-4"/>
        </w:rPr>
        <w:t>an</w:t>
      </w:r>
      <w:r>
        <w:rPr>
          <w:color w:val="231F20"/>
          <w:spacing w:val="-9"/>
        </w:rPr>
        <w:t> </w:t>
      </w:r>
      <w:r>
        <w:rPr>
          <w:color w:val="231F20"/>
          <w:spacing w:val="-4"/>
        </w:rPr>
        <w:t>advocate</w:t>
      </w:r>
      <w:r>
        <w:rPr>
          <w:color w:val="231F20"/>
          <w:spacing w:val="-9"/>
        </w:rPr>
        <w:t> </w:t>
      </w:r>
      <w:r>
        <w:rPr>
          <w:color w:val="231F20"/>
          <w:spacing w:val="-4"/>
        </w:rPr>
        <w:t>for </w:t>
      </w:r>
      <w:r>
        <w:rPr>
          <w:color w:val="231F20"/>
          <w:w w:val="90"/>
        </w:rPr>
        <w:t>the brand, without any incentive. Loyalty base of customers, act as a strong entry barrier for </w:t>
      </w:r>
      <w:r>
        <w:rPr>
          <w:color w:val="231F20"/>
        </w:rPr>
        <w:t>potential</w:t>
      </w:r>
      <w:r>
        <w:rPr>
          <w:color w:val="231F20"/>
          <w:spacing w:val="-16"/>
        </w:rPr>
        <w:t> </w:t>
      </w:r>
      <w:r>
        <w:rPr>
          <w:color w:val="231F20"/>
        </w:rPr>
        <w:t>entrants</w:t>
      </w:r>
      <w:r>
        <w:rPr>
          <w:color w:val="231F20"/>
          <w:spacing w:val="-16"/>
        </w:rPr>
        <w:t> </w:t>
      </w:r>
      <w:r>
        <w:rPr>
          <w:color w:val="231F20"/>
        </w:rPr>
        <w:t>by</w:t>
      </w:r>
      <w:r>
        <w:rPr>
          <w:color w:val="231F20"/>
          <w:spacing w:val="-16"/>
        </w:rPr>
        <w:t> </w:t>
      </w:r>
      <w:r>
        <w:rPr>
          <w:color w:val="231F20"/>
        </w:rPr>
        <w:t>which</w:t>
      </w:r>
      <w:r>
        <w:rPr>
          <w:color w:val="231F20"/>
          <w:spacing w:val="-16"/>
        </w:rPr>
        <w:t> </w:t>
      </w:r>
      <w:r>
        <w:rPr>
          <w:color w:val="231F20"/>
        </w:rPr>
        <w:t>an</w:t>
      </w:r>
      <w:r>
        <w:rPr>
          <w:color w:val="231F20"/>
          <w:spacing w:val="-16"/>
        </w:rPr>
        <w:t> </w:t>
      </w:r>
      <w:r>
        <w:rPr>
          <w:color w:val="231F20"/>
        </w:rPr>
        <w:t>organization</w:t>
      </w:r>
      <w:r>
        <w:rPr>
          <w:color w:val="231F20"/>
          <w:spacing w:val="-16"/>
        </w:rPr>
        <w:t> </w:t>
      </w:r>
      <w:r>
        <w:rPr>
          <w:color w:val="231F20"/>
        </w:rPr>
        <w:t>can</w:t>
      </w:r>
      <w:r>
        <w:rPr>
          <w:color w:val="231F20"/>
          <w:spacing w:val="-16"/>
        </w:rPr>
        <w:t> </w:t>
      </w:r>
      <w:r>
        <w:rPr>
          <w:color w:val="231F20"/>
        </w:rPr>
        <w:t>minimize</w:t>
      </w:r>
      <w:r>
        <w:rPr>
          <w:color w:val="231F20"/>
          <w:spacing w:val="-16"/>
        </w:rPr>
        <w:t> </w:t>
      </w:r>
      <w:r>
        <w:rPr>
          <w:color w:val="231F20"/>
        </w:rPr>
        <w:t>the</w:t>
      </w:r>
      <w:r>
        <w:rPr>
          <w:color w:val="231F20"/>
          <w:spacing w:val="-16"/>
        </w:rPr>
        <w:t> </w:t>
      </w:r>
      <w:r>
        <w:rPr>
          <w:color w:val="231F20"/>
        </w:rPr>
        <w:t>risk.</w:t>
      </w:r>
    </w:p>
    <w:p>
      <w:pPr>
        <w:pStyle w:val="BodyText"/>
        <w:spacing w:after="0" w:line="271" w:lineRule="auto"/>
        <w:jc w:val="both"/>
        <w:sectPr>
          <w:type w:val="continuous"/>
          <w:pgSz w:w="11910" w:h="16840"/>
          <w:pgMar w:header="0" w:footer="628" w:top="1180" w:bottom="280" w:left="992" w:right="992"/>
        </w:sectPr>
      </w:pPr>
    </w:p>
    <w:p>
      <w:pPr>
        <w:pStyle w:val="Heading1"/>
        <w:spacing w:before="110"/>
      </w:pPr>
      <w:r>
        <w:rPr>
          <w:color w:val="231F20"/>
          <w:spacing w:val="-4"/>
        </w:rPr>
        <w:t>Trade</w:t>
      </w:r>
      <w:r>
        <w:rPr>
          <w:color w:val="231F20"/>
          <w:spacing w:val="-9"/>
        </w:rPr>
        <w:t> </w:t>
      </w:r>
      <w:r>
        <w:rPr>
          <w:color w:val="231F20"/>
          <w:spacing w:val="-2"/>
        </w:rPr>
        <w:t>Leverage</w:t>
      </w:r>
    </w:p>
    <w:p>
      <w:pPr>
        <w:pStyle w:val="BodyText"/>
        <w:spacing w:before="133"/>
        <w:rPr>
          <w:rFonts w:ascii="Times New Roman"/>
          <w:b/>
        </w:rPr>
      </w:pPr>
    </w:p>
    <w:p>
      <w:pPr>
        <w:pStyle w:val="BodyText"/>
        <w:spacing w:line="271" w:lineRule="auto"/>
        <w:ind w:left="425" w:right="419" w:firstLine="720"/>
        <w:jc w:val="both"/>
      </w:pPr>
      <w:r>
        <w:rPr>
          <w:color w:val="231F20"/>
          <w:spacing w:val="-2"/>
        </w:rPr>
        <w:t>A</w:t>
      </w:r>
      <w:r>
        <w:rPr>
          <w:color w:val="231F20"/>
          <w:spacing w:val="-13"/>
        </w:rPr>
        <w:t> </w:t>
      </w:r>
      <w:r>
        <w:rPr>
          <w:color w:val="231F20"/>
          <w:spacing w:val="-2"/>
        </w:rPr>
        <w:t>brand</w:t>
      </w:r>
      <w:r>
        <w:rPr>
          <w:color w:val="231F20"/>
          <w:spacing w:val="-13"/>
        </w:rPr>
        <w:t> </w:t>
      </w:r>
      <w:r>
        <w:rPr>
          <w:color w:val="231F20"/>
          <w:spacing w:val="-2"/>
        </w:rPr>
        <w:t>having</w:t>
      </w:r>
      <w:r>
        <w:rPr>
          <w:color w:val="231F20"/>
          <w:spacing w:val="-13"/>
        </w:rPr>
        <w:t> </w:t>
      </w:r>
      <w:r>
        <w:rPr>
          <w:color w:val="231F20"/>
          <w:spacing w:val="-2"/>
        </w:rPr>
        <w:t>strong</w:t>
      </w:r>
      <w:r>
        <w:rPr>
          <w:color w:val="231F20"/>
          <w:spacing w:val="-13"/>
        </w:rPr>
        <w:t> </w:t>
      </w:r>
      <w:r>
        <w:rPr>
          <w:color w:val="231F20"/>
          <w:spacing w:val="-2"/>
        </w:rPr>
        <w:t>loyalty</w:t>
      </w:r>
      <w:r>
        <w:rPr>
          <w:color w:val="231F20"/>
          <w:spacing w:val="-13"/>
        </w:rPr>
        <w:t> </w:t>
      </w:r>
      <w:r>
        <w:rPr>
          <w:color w:val="231F20"/>
          <w:spacing w:val="-2"/>
        </w:rPr>
        <w:t>base</w:t>
      </w:r>
      <w:r>
        <w:rPr>
          <w:color w:val="231F20"/>
          <w:spacing w:val="-13"/>
        </w:rPr>
        <w:t> </w:t>
      </w:r>
      <w:r>
        <w:rPr>
          <w:color w:val="231F20"/>
          <w:spacing w:val="-2"/>
        </w:rPr>
        <w:t>force</w:t>
      </w:r>
      <w:r>
        <w:rPr>
          <w:color w:val="231F20"/>
          <w:spacing w:val="-13"/>
        </w:rPr>
        <w:t> </w:t>
      </w:r>
      <w:r>
        <w:rPr>
          <w:color w:val="231F20"/>
          <w:spacing w:val="-2"/>
        </w:rPr>
        <w:t>retailers</w:t>
      </w:r>
      <w:r>
        <w:rPr>
          <w:color w:val="231F20"/>
          <w:spacing w:val="-13"/>
        </w:rPr>
        <w:t> </w:t>
      </w:r>
      <w:r>
        <w:rPr>
          <w:color w:val="231F20"/>
          <w:spacing w:val="-2"/>
        </w:rPr>
        <w:t>to</w:t>
      </w:r>
      <w:r>
        <w:rPr>
          <w:color w:val="231F20"/>
          <w:spacing w:val="-13"/>
        </w:rPr>
        <w:t> </w:t>
      </w:r>
      <w:r>
        <w:rPr>
          <w:color w:val="231F20"/>
          <w:spacing w:val="-2"/>
        </w:rPr>
        <w:t>maintain</w:t>
      </w:r>
      <w:r>
        <w:rPr>
          <w:color w:val="231F20"/>
          <w:spacing w:val="-13"/>
        </w:rPr>
        <w:t> </w:t>
      </w:r>
      <w:r>
        <w:rPr>
          <w:color w:val="231F20"/>
          <w:spacing w:val="-2"/>
        </w:rPr>
        <w:t>adequate</w:t>
      </w:r>
      <w:r>
        <w:rPr>
          <w:color w:val="231F20"/>
          <w:spacing w:val="-13"/>
        </w:rPr>
        <w:t> </w:t>
      </w:r>
      <w:r>
        <w:rPr>
          <w:color w:val="231F20"/>
          <w:spacing w:val="-2"/>
        </w:rPr>
        <w:t>stock</w:t>
      </w:r>
      <w:r>
        <w:rPr>
          <w:color w:val="231F20"/>
          <w:spacing w:val="-13"/>
        </w:rPr>
        <w:t> </w:t>
      </w:r>
      <w:r>
        <w:rPr>
          <w:color w:val="231F20"/>
          <w:spacing w:val="-2"/>
        </w:rPr>
        <w:t>and </w:t>
      </w:r>
      <w:r>
        <w:rPr>
          <w:color w:val="231F20"/>
          <w:w w:val="90"/>
        </w:rPr>
        <w:t>allot enough shelf space to accommodate the brand. At the extreme, customer’s shop choice </w:t>
      </w:r>
      <w:r>
        <w:rPr>
          <w:color w:val="231F20"/>
          <w:spacing w:val="-2"/>
        </w:rPr>
        <w:t>depends</w:t>
      </w:r>
      <w:r>
        <w:rPr>
          <w:color w:val="231F20"/>
          <w:spacing w:val="-15"/>
        </w:rPr>
        <w:t> </w:t>
      </w:r>
      <w:r>
        <w:rPr>
          <w:color w:val="231F20"/>
          <w:spacing w:val="-2"/>
        </w:rPr>
        <w:t>on</w:t>
      </w:r>
      <w:r>
        <w:rPr>
          <w:color w:val="231F20"/>
          <w:spacing w:val="-14"/>
        </w:rPr>
        <w:t> </w:t>
      </w:r>
      <w:r>
        <w:rPr>
          <w:color w:val="231F20"/>
          <w:spacing w:val="-2"/>
        </w:rPr>
        <w:t>where</w:t>
      </w:r>
      <w:r>
        <w:rPr>
          <w:color w:val="231F20"/>
          <w:spacing w:val="-15"/>
        </w:rPr>
        <w:t> </w:t>
      </w:r>
      <w:r>
        <w:rPr>
          <w:color w:val="231F20"/>
          <w:spacing w:val="-2"/>
        </w:rPr>
        <w:t>their</w:t>
      </w:r>
      <w:r>
        <w:rPr>
          <w:color w:val="231F20"/>
          <w:spacing w:val="-14"/>
        </w:rPr>
        <w:t> </w:t>
      </w:r>
      <w:r>
        <w:rPr>
          <w:color w:val="231F20"/>
          <w:spacing w:val="-2"/>
        </w:rPr>
        <w:t>preferred</w:t>
      </w:r>
      <w:r>
        <w:rPr>
          <w:color w:val="231F20"/>
          <w:spacing w:val="-14"/>
        </w:rPr>
        <w:t> </w:t>
      </w:r>
      <w:r>
        <w:rPr>
          <w:color w:val="231F20"/>
          <w:spacing w:val="-2"/>
        </w:rPr>
        <w:t>brand</w:t>
      </w:r>
      <w:r>
        <w:rPr>
          <w:color w:val="231F20"/>
          <w:spacing w:val="-15"/>
        </w:rPr>
        <w:t> </w:t>
      </w:r>
      <w:r>
        <w:rPr>
          <w:color w:val="231F20"/>
          <w:spacing w:val="-2"/>
        </w:rPr>
        <w:t>is</w:t>
      </w:r>
      <w:r>
        <w:rPr>
          <w:color w:val="231F20"/>
          <w:spacing w:val="-14"/>
        </w:rPr>
        <w:t> </w:t>
      </w:r>
      <w:r>
        <w:rPr>
          <w:color w:val="231F20"/>
          <w:spacing w:val="-2"/>
        </w:rPr>
        <w:t>available.</w:t>
      </w:r>
      <w:r>
        <w:rPr>
          <w:color w:val="231F20"/>
          <w:spacing w:val="-15"/>
        </w:rPr>
        <w:t> </w:t>
      </w:r>
      <w:r>
        <w:rPr>
          <w:color w:val="231F20"/>
          <w:spacing w:val="-2"/>
        </w:rPr>
        <w:t>So,</w:t>
      </w:r>
      <w:r>
        <w:rPr>
          <w:color w:val="231F20"/>
          <w:spacing w:val="-14"/>
        </w:rPr>
        <w:t> </w:t>
      </w:r>
      <w:r>
        <w:rPr>
          <w:color w:val="231F20"/>
          <w:spacing w:val="-2"/>
        </w:rPr>
        <w:t>at</w:t>
      </w:r>
      <w:r>
        <w:rPr>
          <w:color w:val="231F20"/>
          <w:spacing w:val="-14"/>
        </w:rPr>
        <w:t> </w:t>
      </w:r>
      <w:r>
        <w:rPr>
          <w:color w:val="231F20"/>
          <w:spacing w:val="-2"/>
        </w:rPr>
        <w:t>the</w:t>
      </w:r>
      <w:r>
        <w:rPr>
          <w:color w:val="231F20"/>
          <w:spacing w:val="-15"/>
        </w:rPr>
        <w:t> </w:t>
      </w:r>
      <w:r>
        <w:rPr>
          <w:color w:val="231F20"/>
          <w:spacing w:val="-2"/>
        </w:rPr>
        <w:t>retail</w:t>
      </w:r>
      <w:r>
        <w:rPr>
          <w:color w:val="231F20"/>
          <w:spacing w:val="-14"/>
        </w:rPr>
        <w:t> </w:t>
      </w:r>
      <w:r>
        <w:rPr>
          <w:color w:val="231F20"/>
          <w:spacing w:val="-2"/>
        </w:rPr>
        <w:t>brands</w:t>
      </w:r>
      <w:r>
        <w:rPr>
          <w:color w:val="231F20"/>
          <w:spacing w:val="-15"/>
        </w:rPr>
        <w:t> </w:t>
      </w:r>
      <w:r>
        <w:rPr>
          <w:color w:val="231F20"/>
          <w:spacing w:val="-2"/>
        </w:rPr>
        <w:t>enjoy</w:t>
      </w:r>
      <w:r>
        <w:rPr>
          <w:color w:val="231F20"/>
          <w:spacing w:val="-14"/>
        </w:rPr>
        <w:t> </w:t>
      </w:r>
      <w:r>
        <w:rPr>
          <w:color w:val="231F20"/>
          <w:spacing w:val="-2"/>
        </w:rPr>
        <w:t>special </w:t>
      </w:r>
      <w:r>
        <w:rPr>
          <w:color w:val="231F20"/>
        </w:rPr>
        <w:t>recognition and treatment.</w:t>
      </w:r>
    </w:p>
    <w:p>
      <w:pPr>
        <w:pStyle w:val="BodyText"/>
        <w:spacing w:before="72"/>
      </w:pPr>
    </w:p>
    <w:p>
      <w:pPr>
        <w:pStyle w:val="Heading1"/>
        <w:spacing w:before="1"/>
      </w:pPr>
      <w:r>
        <w:rPr>
          <w:color w:val="231F20"/>
        </w:rPr>
        <w:t>Attracting</w:t>
      </w:r>
      <w:r>
        <w:rPr>
          <w:color w:val="231F20"/>
          <w:spacing w:val="1"/>
        </w:rPr>
        <w:t> </w:t>
      </w:r>
      <w:r>
        <w:rPr>
          <w:color w:val="231F20"/>
        </w:rPr>
        <w:t>New</w:t>
      </w:r>
      <w:r>
        <w:rPr>
          <w:color w:val="231F20"/>
          <w:spacing w:val="1"/>
        </w:rPr>
        <w:t> </w:t>
      </w:r>
      <w:r>
        <w:rPr>
          <w:color w:val="231F20"/>
          <w:spacing w:val="-2"/>
        </w:rPr>
        <w:t>Customers</w:t>
      </w:r>
    </w:p>
    <w:p>
      <w:pPr>
        <w:pStyle w:val="BodyText"/>
        <w:spacing w:before="133"/>
        <w:rPr>
          <w:rFonts w:ascii="Times New Roman"/>
          <w:b/>
        </w:rPr>
      </w:pPr>
    </w:p>
    <w:p>
      <w:pPr>
        <w:pStyle w:val="BodyText"/>
        <w:spacing w:line="271" w:lineRule="auto"/>
        <w:ind w:left="425" w:right="422" w:firstLine="720"/>
        <w:jc w:val="both"/>
      </w:pPr>
      <w:r>
        <w:rPr>
          <w:color w:val="231F20"/>
          <w:spacing w:val="-4"/>
        </w:rPr>
        <w:t>Existing</w:t>
      </w:r>
      <w:r>
        <w:rPr>
          <w:color w:val="231F20"/>
          <w:spacing w:val="-7"/>
        </w:rPr>
        <w:t> </w:t>
      </w:r>
      <w:r>
        <w:rPr>
          <w:color w:val="231F20"/>
          <w:spacing w:val="-4"/>
        </w:rPr>
        <w:t>loyal</w:t>
      </w:r>
      <w:r>
        <w:rPr>
          <w:color w:val="231F20"/>
          <w:spacing w:val="-7"/>
        </w:rPr>
        <w:t> </w:t>
      </w:r>
      <w:r>
        <w:rPr>
          <w:color w:val="231F20"/>
          <w:spacing w:val="-4"/>
        </w:rPr>
        <w:t>customers</w:t>
      </w:r>
      <w:r>
        <w:rPr>
          <w:color w:val="231F20"/>
          <w:spacing w:val="-7"/>
        </w:rPr>
        <w:t> </w:t>
      </w:r>
      <w:r>
        <w:rPr>
          <w:color w:val="231F20"/>
          <w:spacing w:val="-4"/>
        </w:rPr>
        <w:t>help</w:t>
      </w:r>
      <w:r>
        <w:rPr>
          <w:color w:val="231F20"/>
          <w:spacing w:val="-7"/>
        </w:rPr>
        <w:t> </w:t>
      </w:r>
      <w:r>
        <w:rPr>
          <w:color w:val="231F20"/>
          <w:spacing w:val="-4"/>
        </w:rPr>
        <w:t>marketers</w:t>
      </w:r>
      <w:r>
        <w:rPr>
          <w:color w:val="231F20"/>
          <w:spacing w:val="-7"/>
        </w:rPr>
        <w:t> </w:t>
      </w:r>
      <w:r>
        <w:rPr>
          <w:color w:val="231F20"/>
          <w:spacing w:val="-4"/>
        </w:rPr>
        <w:t>to</w:t>
      </w:r>
      <w:r>
        <w:rPr>
          <w:color w:val="231F20"/>
          <w:spacing w:val="-7"/>
        </w:rPr>
        <w:t> </w:t>
      </w:r>
      <w:r>
        <w:rPr>
          <w:color w:val="231F20"/>
          <w:spacing w:val="-4"/>
        </w:rPr>
        <w:t>get</w:t>
      </w:r>
      <w:r>
        <w:rPr>
          <w:color w:val="231F20"/>
          <w:spacing w:val="-7"/>
        </w:rPr>
        <w:t> </w:t>
      </w:r>
      <w:r>
        <w:rPr>
          <w:color w:val="231F20"/>
          <w:spacing w:val="-4"/>
        </w:rPr>
        <w:t>more</w:t>
      </w:r>
      <w:r>
        <w:rPr>
          <w:color w:val="231F20"/>
          <w:spacing w:val="-7"/>
        </w:rPr>
        <w:t> </w:t>
      </w:r>
      <w:r>
        <w:rPr>
          <w:color w:val="231F20"/>
          <w:spacing w:val="-4"/>
        </w:rPr>
        <w:t>business</w:t>
      </w:r>
      <w:r>
        <w:rPr>
          <w:color w:val="231F20"/>
          <w:spacing w:val="-7"/>
        </w:rPr>
        <w:t> </w:t>
      </w:r>
      <w:r>
        <w:rPr>
          <w:color w:val="231F20"/>
          <w:spacing w:val="-4"/>
        </w:rPr>
        <w:t>through</w:t>
      </w:r>
      <w:r>
        <w:rPr>
          <w:color w:val="231F20"/>
          <w:spacing w:val="-7"/>
        </w:rPr>
        <w:t> </w:t>
      </w:r>
      <w:r>
        <w:rPr>
          <w:color w:val="231F20"/>
          <w:spacing w:val="-4"/>
        </w:rPr>
        <w:t>prospective </w:t>
      </w:r>
      <w:r>
        <w:rPr>
          <w:color w:val="231F20"/>
          <w:w w:val="90"/>
        </w:rPr>
        <w:t>customers. They create awareness of the brand among friends and colleagues, who develop </w:t>
      </w:r>
      <w:r>
        <w:rPr>
          <w:color w:val="231F20"/>
          <w:spacing w:val="-4"/>
        </w:rPr>
        <w:t>positive</w:t>
      </w:r>
      <w:r>
        <w:rPr>
          <w:color w:val="231F20"/>
          <w:spacing w:val="-6"/>
        </w:rPr>
        <w:t> </w:t>
      </w:r>
      <w:r>
        <w:rPr>
          <w:color w:val="231F20"/>
          <w:spacing w:val="-4"/>
        </w:rPr>
        <w:t>attitude</w:t>
      </w:r>
      <w:r>
        <w:rPr>
          <w:color w:val="231F20"/>
          <w:spacing w:val="-6"/>
        </w:rPr>
        <w:t> </w:t>
      </w:r>
      <w:r>
        <w:rPr>
          <w:color w:val="231F20"/>
          <w:spacing w:val="-4"/>
        </w:rPr>
        <w:t>towards</w:t>
      </w:r>
      <w:r>
        <w:rPr>
          <w:color w:val="231F20"/>
          <w:spacing w:val="-6"/>
        </w:rPr>
        <w:t> </w:t>
      </w:r>
      <w:r>
        <w:rPr>
          <w:color w:val="231F20"/>
          <w:spacing w:val="-4"/>
        </w:rPr>
        <w:t>the</w:t>
      </w:r>
      <w:r>
        <w:rPr>
          <w:color w:val="231F20"/>
          <w:spacing w:val="-6"/>
        </w:rPr>
        <w:t> </w:t>
      </w:r>
      <w:r>
        <w:rPr>
          <w:color w:val="231F20"/>
          <w:spacing w:val="-4"/>
        </w:rPr>
        <w:t>brand</w:t>
      </w:r>
      <w:r>
        <w:rPr>
          <w:color w:val="231F20"/>
          <w:spacing w:val="-6"/>
        </w:rPr>
        <w:t> </w:t>
      </w:r>
      <w:r>
        <w:rPr>
          <w:color w:val="231F20"/>
          <w:spacing w:val="-4"/>
        </w:rPr>
        <w:t>by</w:t>
      </w:r>
      <w:r>
        <w:rPr>
          <w:color w:val="231F20"/>
          <w:spacing w:val="-6"/>
        </w:rPr>
        <w:t> </w:t>
      </w:r>
      <w:r>
        <w:rPr>
          <w:color w:val="231F20"/>
          <w:spacing w:val="-4"/>
        </w:rPr>
        <w:t>actually</w:t>
      </w:r>
      <w:r>
        <w:rPr>
          <w:color w:val="231F20"/>
          <w:spacing w:val="-6"/>
        </w:rPr>
        <w:t> </w:t>
      </w:r>
      <w:r>
        <w:rPr>
          <w:color w:val="231F20"/>
          <w:spacing w:val="-4"/>
        </w:rPr>
        <w:t>seeing</w:t>
      </w:r>
      <w:r>
        <w:rPr>
          <w:color w:val="231F20"/>
          <w:spacing w:val="-6"/>
        </w:rPr>
        <w:t> </w:t>
      </w:r>
      <w:r>
        <w:rPr>
          <w:color w:val="231F20"/>
          <w:spacing w:val="-4"/>
        </w:rPr>
        <w:t>the</w:t>
      </w:r>
      <w:r>
        <w:rPr>
          <w:color w:val="231F20"/>
          <w:spacing w:val="-6"/>
        </w:rPr>
        <w:t> </w:t>
      </w:r>
      <w:r>
        <w:rPr>
          <w:color w:val="231F20"/>
          <w:spacing w:val="-4"/>
        </w:rPr>
        <w:t>brand</w:t>
      </w:r>
      <w:r>
        <w:rPr>
          <w:color w:val="231F20"/>
          <w:spacing w:val="-6"/>
        </w:rPr>
        <w:t> </w:t>
      </w:r>
      <w:r>
        <w:rPr>
          <w:color w:val="231F20"/>
          <w:spacing w:val="-4"/>
        </w:rPr>
        <w:t>in</w:t>
      </w:r>
      <w:r>
        <w:rPr>
          <w:color w:val="231F20"/>
          <w:spacing w:val="-6"/>
        </w:rPr>
        <w:t> </w:t>
      </w:r>
      <w:r>
        <w:rPr>
          <w:color w:val="231F20"/>
          <w:spacing w:val="-4"/>
        </w:rPr>
        <w:t>action.</w:t>
      </w:r>
      <w:r>
        <w:rPr>
          <w:color w:val="231F20"/>
          <w:spacing w:val="-6"/>
        </w:rPr>
        <w:t> </w:t>
      </w:r>
      <w:r>
        <w:rPr>
          <w:color w:val="231F20"/>
          <w:spacing w:val="-4"/>
        </w:rPr>
        <w:t>Brand</w:t>
      </w:r>
      <w:r>
        <w:rPr>
          <w:color w:val="231F20"/>
          <w:spacing w:val="-6"/>
        </w:rPr>
        <w:t> </w:t>
      </w:r>
      <w:r>
        <w:rPr>
          <w:color w:val="231F20"/>
          <w:spacing w:val="-4"/>
        </w:rPr>
        <w:t>image</w:t>
      </w:r>
      <w:r>
        <w:rPr>
          <w:color w:val="231F20"/>
          <w:spacing w:val="-6"/>
        </w:rPr>
        <w:t> </w:t>
      </w:r>
      <w:r>
        <w:rPr>
          <w:color w:val="231F20"/>
          <w:spacing w:val="-4"/>
        </w:rPr>
        <w:t>is </w:t>
      </w:r>
      <w:r>
        <w:rPr>
          <w:color w:val="231F20"/>
          <w:spacing w:val="-2"/>
        </w:rPr>
        <w:t>projected</w:t>
      </w:r>
      <w:r>
        <w:rPr>
          <w:color w:val="231F20"/>
          <w:spacing w:val="-12"/>
        </w:rPr>
        <w:t> </w:t>
      </w:r>
      <w:r>
        <w:rPr>
          <w:color w:val="231F20"/>
          <w:spacing w:val="-2"/>
        </w:rPr>
        <w:t>by</w:t>
      </w:r>
      <w:r>
        <w:rPr>
          <w:color w:val="231F20"/>
          <w:spacing w:val="-12"/>
        </w:rPr>
        <w:t> </w:t>
      </w:r>
      <w:r>
        <w:rPr>
          <w:color w:val="231F20"/>
          <w:spacing w:val="-2"/>
        </w:rPr>
        <w:t>these</w:t>
      </w:r>
      <w:r>
        <w:rPr>
          <w:color w:val="231F20"/>
          <w:spacing w:val="-12"/>
        </w:rPr>
        <w:t> </w:t>
      </w:r>
      <w:r>
        <w:rPr>
          <w:color w:val="231F20"/>
          <w:spacing w:val="-2"/>
        </w:rPr>
        <w:t>customers</w:t>
      </w:r>
      <w:r>
        <w:rPr>
          <w:color w:val="231F20"/>
          <w:spacing w:val="-12"/>
        </w:rPr>
        <w:t> </w:t>
      </w:r>
      <w:r>
        <w:rPr>
          <w:color w:val="231F20"/>
          <w:spacing w:val="-2"/>
        </w:rPr>
        <w:t>especially</w:t>
      </w:r>
      <w:r>
        <w:rPr>
          <w:color w:val="231F20"/>
          <w:spacing w:val="-12"/>
        </w:rPr>
        <w:t> </w:t>
      </w:r>
      <w:r>
        <w:rPr>
          <w:color w:val="231F20"/>
          <w:spacing w:val="-2"/>
        </w:rPr>
        <w:t>when</w:t>
      </w:r>
      <w:r>
        <w:rPr>
          <w:color w:val="231F20"/>
          <w:spacing w:val="-12"/>
        </w:rPr>
        <w:t> </w:t>
      </w:r>
      <w:r>
        <w:rPr>
          <w:color w:val="231F20"/>
          <w:spacing w:val="-2"/>
        </w:rPr>
        <w:t>the</w:t>
      </w:r>
      <w:r>
        <w:rPr>
          <w:color w:val="231F20"/>
          <w:spacing w:val="-12"/>
        </w:rPr>
        <w:t> </w:t>
      </w:r>
      <w:r>
        <w:rPr>
          <w:color w:val="231F20"/>
          <w:spacing w:val="-2"/>
        </w:rPr>
        <w:t>product</w:t>
      </w:r>
      <w:r>
        <w:rPr>
          <w:color w:val="231F20"/>
          <w:spacing w:val="-12"/>
        </w:rPr>
        <w:t> </w:t>
      </w:r>
      <w:r>
        <w:rPr>
          <w:color w:val="231F20"/>
          <w:spacing w:val="-2"/>
        </w:rPr>
        <w:t>requires</w:t>
      </w:r>
      <w:r>
        <w:rPr>
          <w:color w:val="231F20"/>
          <w:spacing w:val="-12"/>
        </w:rPr>
        <w:t> </w:t>
      </w:r>
      <w:r>
        <w:rPr>
          <w:color w:val="231F20"/>
          <w:spacing w:val="-2"/>
        </w:rPr>
        <w:t>after</w:t>
      </w:r>
      <w:r>
        <w:rPr>
          <w:color w:val="231F20"/>
          <w:spacing w:val="-12"/>
        </w:rPr>
        <w:t> </w:t>
      </w:r>
      <w:r>
        <w:rPr>
          <w:color w:val="231F20"/>
          <w:spacing w:val="-2"/>
        </w:rPr>
        <w:t>sales</w:t>
      </w:r>
      <w:r>
        <w:rPr>
          <w:color w:val="231F20"/>
          <w:spacing w:val="-12"/>
        </w:rPr>
        <w:t> </w:t>
      </w:r>
      <w:r>
        <w:rPr>
          <w:color w:val="231F20"/>
          <w:spacing w:val="-2"/>
        </w:rPr>
        <w:t>service</w:t>
      </w:r>
      <w:r>
        <w:rPr>
          <w:color w:val="231F20"/>
          <w:spacing w:val="-12"/>
        </w:rPr>
        <w:t> </w:t>
      </w:r>
      <w:r>
        <w:rPr>
          <w:color w:val="231F20"/>
          <w:spacing w:val="-2"/>
        </w:rPr>
        <w:t>or, </w:t>
      </w:r>
      <w:r>
        <w:rPr>
          <w:color w:val="231F20"/>
          <w:spacing w:val="-4"/>
        </w:rPr>
        <w:t>prospective</w:t>
      </w:r>
      <w:r>
        <w:rPr>
          <w:color w:val="231F20"/>
          <w:spacing w:val="-6"/>
        </w:rPr>
        <w:t> </w:t>
      </w:r>
      <w:r>
        <w:rPr>
          <w:color w:val="231F20"/>
          <w:spacing w:val="-4"/>
        </w:rPr>
        <w:t>customers</w:t>
      </w:r>
      <w:r>
        <w:rPr>
          <w:color w:val="231F20"/>
          <w:spacing w:val="-6"/>
        </w:rPr>
        <w:t> </w:t>
      </w:r>
      <w:r>
        <w:rPr>
          <w:color w:val="231F20"/>
          <w:spacing w:val="-4"/>
        </w:rPr>
        <w:t>require</w:t>
      </w:r>
      <w:r>
        <w:rPr>
          <w:color w:val="231F20"/>
          <w:spacing w:val="-6"/>
        </w:rPr>
        <w:t> </w:t>
      </w:r>
      <w:r>
        <w:rPr>
          <w:color w:val="231F20"/>
          <w:spacing w:val="-4"/>
        </w:rPr>
        <w:t>assurance</w:t>
      </w:r>
      <w:r>
        <w:rPr>
          <w:color w:val="231F20"/>
          <w:spacing w:val="-6"/>
        </w:rPr>
        <w:t> </w:t>
      </w:r>
      <w:r>
        <w:rPr>
          <w:color w:val="231F20"/>
          <w:spacing w:val="-4"/>
        </w:rPr>
        <w:t>of</w:t>
      </w:r>
      <w:r>
        <w:rPr>
          <w:color w:val="231F20"/>
          <w:spacing w:val="-6"/>
        </w:rPr>
        <w:t> </w:t>
      </w:r>
      <w:r>
        <w:rPr>
          <w:color w:val="231F20"/>
          <w:spacing w:val="-4"/>
        </w:rPr>
        <w:t>product</w:t>
      </w:r>
      <w:r>
        <w:rPr>
          <w:color w:val="231F20"/>
          <w:spacing w:val="-6"/>
        </w:rPr>
        <w:t> </w:t>
      </w:r>
      <w:r>
        <w:rPr>
          <w:color w:val="231F20"/>
          <w:spacing w:val="-4"/>
        </w:rPr>
        <w:t>performance.</w:t>
      </w:r>
    </w:p>
    <w:p>
      <w:pPr>
        <w:pStyle w:val="BodyText"/>
        <w:spacing w:before="72"/>
      </w:pPr>
    </w:p>
    <w:p>
      <w:pPr>
        <w:pStyle w:val="Heading1"/>
      </w:pPr>
      <w:r>
        <w:rPr>
          <w:color w:val="231F20"/>
        </w:rPr>
        <w:t>Time</w:t>
      </w:r>
      <w:r>
        <w:rPr>
          <w:color w:val="231F20"/>
          <w:spacing w:val="11"/>
        </w:rPr>
        <w:t> </w:t>
      </w:r>
      <w:r>
        <w:rPr>
          <w:color w:val="231F20"/>
        </w:rPr>
        <w:t>to</w:t>
      </w:r>
      <w:r>
        <w:rPr>
          <w:color w:val="231F20"/>
          <w:spacing w:val="11"/>
        </w:rPr>
        <w:t> </w:t>
      </w:r>
      <w:r>
        <w:rPr>
          <w:color w:val="231F20"/>
        </w:rPr>
        <w:t>Respond</w:t>
      </w:r>
      <w:r>
        <w:rPr>
          <w:color w:val="231F20"/>
          <w:spacing w:val="12"/>
        </w:rPr>
        <w:t> </w:t>
      </w:r>
      <w:r>
        <w:rPr>
          <w:color w:val="231F20"/>
        </w:rPr>
        <w:t>to</w:t>
      </w:r>
      <w:r>
        <w:rPr>
          <w:color w:val="231F20"/>
          <w:spacing w:val="11"/>
        </w:rPr>
        <w:t> </w:t>
      </w:r>
      <w:r>
        <w:rPr>
          <w:color w:val="231F20"/>
        </w:rPr>
        <w:t>the</w:t>
      </w:r>
      <w:r>
        <w:rPr>
          <w:color w:val="231F20"/>
          <w:spacing w:val="12"/>
        </w:rPr>
        <w:t> </w:t>
      </w:r>
      <w:r>
        <w:rPr>
          <w:color w:val="231F20"/>
        </w:rPr>
        <w:t>Competitive</w:t>
      </w:r>
      <w:r>
        <w:rPr>
          <w:color w:val="231F20"/>
          <w:spacing w:val="11"/>
        </w:rPr>
        <w:t> </w:t>
      </w:r>
      <w:r>
        <w:rPr>
          <w:color w:val="231F20"/>
          <w:spacing w:val="-2"/>
        </w:rPr>
        <w:t>Threats</w:t>
      </w:r>
    </w:p>
    <w:p>
      <w:pPr>
        <w:pStyle w:val="BodyText"/>
        <w:spacing w:before="133"/>
        <w:rPr>
          <w:rFonts w:ascii="Times New Roman"/>
          <w:b/>
        </w:rPr>
      </w:pPr>
    </w:p>
    <w:p>
      <w:pPr>
        <w:pStyle w:val="BodyText"/>
        <w:spacing w:line="271" w:lineRule="auto"/>
        <w:ind w:left="425" w:right="422" w:firstLine="720"/>
        <w:jc w:val="both"/>
      </w:pPr>
      <w:r>
        <w:rPr>
          <w:color w:val="231F20"/>
          <w:spacing w:val="-4"/>
        </w:rPr>
        <w:t>Loyalty</w:t>
      </w:r>
      <w:r>
        <w:rPr>
          <w:color w:val="231F20"/>
          <w:spacing w:val="-12"/>
        </w:rPr>
        <w:t> </w:t>
      </w:r>
      <w:r>
        <w:rPr>
          <w:color w:val="231F20"/>
          <w:spacing w:val="-4"/>
        </w:rPr>
        <w:t>base</w:t>
      </w:r>
      <w:r>
        <w:rPr>
          <w:color w:val="231F20"/>
          <w:spacing w:val="-12"/>
        </w:rPr>
        <w:t> </w:t>
      </w:r>
      <w:r>
        <w:rPr>
          <w:color w:val="231F20"/>
          <w:spacing w:val="-4"/>
        </w:rPr>
        <w:t>also</w:t>
      </w:r>
      <w:r>
        <w:rPr>
          <w:color w:val="231F20"/>
          <w:spacing w:val="-12"/>
        </w:rPr>
        <w:t> </w:t>
      </w:r>
      <w:r>
        <w:rPr>
          <w:color w:val="231F20"/>
          <w:spacing w:val="-4"/>
        </w:rPr>
        <w:t>supports</w:t>
      </w:r>
      <w:r>
        <w:rPr>
          <w:color w:val="231F20"/>
          <w:spacing w:val="-12"/>
        </w:rPr>
        <w:t> </w:t>
      </w:r>
      <w:r>
        <w:rPr>
          <w:color w:val="231F20"/>
          <w:spacing w:val="-4"/>
        </w:rPr>
        <w:t>marketers</w:t>
      </w:r>
      <w:r>
        <w:rPr>
          <w:color w:val="231F20"/>
          <w:spacing w:val="-12"/>
        </w:rPr>
        <w:t> </w:t>
      </w:r>
      <w:r>
        <w:rPr>
          <w:color w:val="231F20"/>
          <w:spacing w:val="-4"/>
        </w:rPr>
        <w:t>against</w:t>
      </w:r>
      <w:r>
        <w:rPr>
          <w:color w:val="231F20"/>
          <w:spacing w:val="-12"/>
        </w:rPr>
        <w:t> </w:t>
      </w:r>
      <w:r>
        <w:rPr>
          <w:color w:val="231F20"/>
          <w:spacing w:val="-4"/>
        </w:rPr>
        <w:t>competitor’s</w:t>
      </w:r>
      <w:r>
        <w:rPr>
          <w:color w:val="231F20"/>
          <w:spacing w:val="-12"/>
        </w:rPr>
        <w:t> </w:t>
      </w:r>
      <w:r>
        <w:rPr>
          <w:color w:val="231F20"/>
          <w:spacing w:val="-4"/>
        </w:rPr>
        <w:t>innovation</w:t>
      </w:r>
      <w:r>
        <w:rPr>
          <w:color w:val="231F20"/>
          <w:spacing w:val="-12"/>
        </w:rPr>
        <w:t> </w:t>
      </w:r>
      <w:r>
        <w:rPr>
          <w:color w:val="231F20"/>
          <w:spacing w:val="-4"/>
        </w:rPr>
        <w:t>by</w:t>
      </w:r>
      <w:r>
        <w:rPr>
          <w:color w:val="231F20"/>
          <w:spacing w:val="-12"/>
        </w:rPr>
        <w:t> </w:t>
      </w:r>
      <w:r>
        <w:rPr>
          <w:color w:val="231F20"/>
          <w:spacing w:val="-4"/>
        </w:rPr>
        <w:t>providing </w:t>
      </w:r>
      <w:r>
        <w:rPr>
          <w:color w:val="231F20"/>
        </w:rPr>
        <w:t>sufficient</w:t>
      </w:r>
      <w:r>
        <w:rPr>
          <w:color w:val="231F20"/>
          <w:spacing w:val="-5"/>
        </w:rPr>
        <w:t> </w:t>
      </w:r>
      <w:r>
        <w:rPr>
          <w:color w:val="231F20"/>
        </w:rPr>
        <w:t>time</w:t>
      </w:r>
      <w:r>
        <w:rPr>
          <w:color w:val="231F20"/>
          <w:spacing w:val="-5"/>
        </w:rPr>
        <w:t> </w:t>
      </w:r>
      <w:r>
        <w:rPr>
          <w:color w:val="231F20"/>
        </w:rPr>
        <w:t>for</w:t>
      </w:r>
      <w:r>
        <w:rPr>
          <w:color w:val="231F20"/>
          <w:spacing w:val="-5"/>
        </w:rPr>
        <w:t> </w:t>
      </w:r>
      <w:r>
        <w:rPr>
          <w:color w:val="231F20"/>
        </w:rPr>
        <w:t>them</w:t>
      </w:r>
      <w:r>
        <w:rPr>
          <w:color w:val="231F20"/>
          <w:spacing w:val="-5"/>
        </w:rPr>
        <w:t> </w:t>
      </w:r>
      <w:r>
        <w:rPr>
          <w:color w:val="231F20"/>
        </w:rPr>
        <w:t>to</w:t>
      </w:r>
      <w:r>
        <w:rPr>
          <w:color w:val="231F20"/>
          <w:spacing w:val="-5"/>
        </w:rPr>
        <w:t> </w:t>
      </w:r>
      <w:r>
        <w:rPr>
          <w:color w:val="231F20"/>
        </w:rPr>
        <w:t>retaliate.</w:t>
      </w:r>
    </w:p>
    <w:p>
      <w:pPr>
        <w:pStyle w:val="BodyText"/>
        <w:spacing w:before="58"/>
      </w:pPr>
    </w:p>
    <w:p>
      <w:pPr>
        <w:pStyle w:val="Heading1"/>
        <w:rPr>
          <w:rFonts w:ascii="Tahoma"/>
        </w:rPr>
      </w:pPr>
      <w:r>
        <w:rPr>
          <w:rFonts w:ascii="Tahoma"/>
          <w:color w:val="231F20"/>
          <w:w w:val="90"/>
        </w:rPr>
        <w:t>Strategies</w:t>
      </w:r>
      <w:r>
        <w:rPr>
          <w:rFonts w:ascii="Tahoma"/>
          <w:color w:val="231F20"/>
          <w:spacing w:val="2"/>
        </w:rPr>
        <w:t> </w:t>
      </w:r>
      <w:r>
        <w:rPr>
          <w:rFonts w:ascii="Tahoma"/>
          <w:color w:val="231F20"/>
          <w:w w:val="90"/>
        </w:rPr>
        <w:t>to</w:t>
      </w:r>
      <w:r>
        <w:rPr>
          <w:rFonts w:ascii="Tahoma"/>
          <w:color w:val="231F20"/>
          <w:spacing w:val="2"/>
        </w:rPr>
        <w:t> </w:t>
      </w:r>
      <w:r>
        <w:rPr>
          <w:rFonts w:ascii="Tahoma"/>
          <w:color w:val="231F20"/>
          <w:w w:val="90"/>
        </w:rPr>
        <w:t>Build</w:t>
      </w:r>
      <w:r>
        <w:rPr>
          <w:rFonts w:ascii="Tahoma"/>
          <w:color w:val="231F20"/>
          <w:spacing w:val="3"/>
        </w:rPr>
        <w:t> </w:t>
      </w:r>
      <w:r>
        <w:rPr>
          <w:rFonts w:ascii="Tahoma"/>
          <w:color w:val="231F20"/>
          <w:w w:val="90"/>
        </w:rPr>
        <w:t>and</w:t>
      </w:r>
      <w:r>
        <w:rPr>
          <w:rFonts w:ascii="Tahoma"/>
          <w:color w:val="231F20"/>
          <w:spacing w:val="2"/>
        </w:rPr>
        <w:t> </w:t>
      </w:r>
      <w:r>
        <w:rPr>
          <w:rFonts w:ascii="Tahoma"/>
          <w:color w:val="231F20"/>
          <w:w w:val="90"/>
        </w:rPr>
        <w:t>Maintain</w:t>
      </w:r>
      <w:r>
        <w:rPr>
          <w:rFonts w:ascii="Tahoma"/>
          <w:color w:val="231F20"/>
          <w:spacing w:val="3"/>
        </w:rPr>
        <w:t> </w:t>
      </w:r>
      <w:r>
        <w:rPr>
          <w:rFonts w:ascii="Tahoma"/>
          <w:color w:val="231F20"/>
          <w:spacing w:val="-2"/>
          <w:w w:val="90"/>
        </w:rPr>
        <w:t>Loyalty</w:t>
      </w:r>
    </w:p>
    <w:p>
      <w:pPr>
        <w:pStyle w:val="BodyText"/>
        <w:spacing w:before="122"/>
        <w:rPr>
          <w:rFonts w:ascii="Tahoma"/>
          <w:b/>
        </w:rPr>
      </w:pPr>
    </w:p>
    <w:p>
      <w:pPr>
        <w:pStyle w:val="BodyText"/>
        <w:spacing w:line="271" w:lineRule="auto"/>
        <w:ind w:left="425" w:right="422" w:firstLine="720"/>
        <w:jc w:val="both"/>
      </w:pPr>
      <w:r>
        <w:rPr>
          <w:color w:val="231F20"/>
        </w:rPr>
        <w:t>Retaining</w:t>
      </w:r>
      <w:r>
        <w:rPr>
          <w:color w:val="231F20"/>
          <w:spacing w:val="-14"/>
        </w:rPr>
        <w:t> </w:t>
      </w:r>
      <w:r>
        <w:rPr>
          <w:color w:val="231F20"/>
        </w:rPr>
        <w:t>the</w:t>
      </w:r>
      <w:r>
        <w:rPr>
          <w:color w:val="231F20"/>
          <w:spacing w:val="-14"/>
        </w:rPr>
        <w:t> </w:t>
      </w:r>
      <w:r>
        <w:rPr>
          <w:color w:val="231F20"/>
        </w:rPr>
        <w:t>customers,</w:t>
      </w:r>
      <w:r>
        <w:rPr>
          <w:color w:val="231F20"/>
          <w:spacing w:val="-14"/>
        </w:rPr>
        <w:t> </w:t>
      </w:r>
      <w:r>
        <w:rPr>
          <w:color w:val="231F20"/>
        </w:rPr>
        <w:t>keeping</w:t>
      </w:r>
      <w:r>
        <w:rPr>
          <w:color w:val="231F20"/>
          <w:spacing w:val="-14"/>
        </w:rPr>
        <w:t> </w:t>
      </w:r>
      <w:r>
        <w:rPr>
          <w:color w:val="231F20"/>
        </w:rPr>
        <w:t>them</w:t>
      </w:r>
      <w:r>
        <w:rPr>
          <w:color w:val="231F20"/>
          <w:spacing w:val="-14"/>
        </w:rPr>
        <w:t> </w:t>
      </w:r>
      <w:r>
        <w:rPr>
          <w:color w:val="231F20"/>
        </w:rPr>
        <w:t>happy,</w:t>
      </w:r>
      <w:r>
        <w:rPr>
          <w:color w:val="231F20"/>
          <w:spacing w:val="-14"/>
        </w:rPr>
        <w:t> </w:t>
      </w:r>
      <w:r>
        <w:rPr>
          <w:color w:val="231F20"/>
        </w:rPr>
        <w:t>enhancing</w:t>
      </w:r>
      <w:r>
        <w:rPr>
          <w:color w:val="231F20"/>
          <w:spacing w:val="-14"/>
        </w:rPr>
        <w:t> </w:t>
      </w:r>
      <w:r>
        <w:rPr>
          <w:color w:val="231F20"/>
        </w:rPr>
        <w:t>their</w:t>
      </w:r>
      <w:r>
        <w:rPr>
          <w:color w:val="231F20"/>
          <w:spacing w:val="-14"/>
        </w:rPr>
        <w:t> </w:t>
      </w:r>
      <w:r>
        <w:rPr>
          <w:color w:val="231F20"/>
        </w:rPr>
        <w:t>satisfaction</w:t>
      </w:r>
      <w:r>
        <w:rPr>
          <w:color w:val="231F20"/>
          <w:spacing w:val="-14"/>
        </w:rPr>
        <w:t> </w:t>
      </w:r>
      <w:r>
        <w:rPr>
          <w:color w:val="231F20"/>
        </w:rPr>
        <w:t>level is the continuous endeavor of any organization as it cannot afford to miss any of the loyal</w:t>
      </w:r>
      <w:r>
        <w:rPr>
          <w:color w:val="231F20"/>
          <w:spacing w:val="-10"/>
        </w:rPr>
        <w:t> </w:t>
      </w:r>
      <w:r>
        <w:rPr>
          <w:color w:val="231F20"/>
        </w:rPr>
        <w:t>customers.</w:t>
      </w:r>
      <w:r>
        <w:rPr>
          <w:color w:val="231F20"/>
          <w:spacing w:val="-10"/>
        </w:rPr>
        <w:t> </w:t>
      </w:r>
      <w:r>
        <w:rPr>
          <w:color w:val="231F20"/>
        </w:rPr>
        <w:t>Ever</w:t>
      </w:r>
      <w:r>
        <w:rPr>
          <w:color w:val="231F20"/>
          <w:spacing w:val="-10"/>
        </w:rPr>
        <w:t> </w:t>
      </w:r>
      <w:r>
        <w:rPr>
          <w:color w:val="231F20"/>
        </w:rPr>
        <w:t>changing</w:t>
      </w:r>
      <w:r>
        <w:rPr>
          <w:color w:val="231F20"/>
          <w:spacing w:val="-10"/>
        </w:rPr>
        <w:t> </w:t>
      </w:r>
      <w:r>
        <w:rPr>
          <w:color w:val="231F20"/>
        </w:rPr>
        <w:t>Indian</w:t>
      </w:r>
      <w:r>
        <w:rPr>
          <w:color w:val="231F20"/>
          <w:spacing w:val="-10"/>
        </w:rPr>
        <w:t> </w:t>
      </w:r>
      <w:r>
        <w:rPr>
          <w:color w:val="231F20"/>
        </w:rPr>
        <w:t>consumer,</w:t>
      </w:r>
      <w:r>
        <w:rPr>
          <w:color w:val="231F20"/>
          <w:spacing w:val="-10"/>
        </w:rPr>
        <w:t> </w:t>
      </w:r>
      <w:r>
        <w:rPr>
          <w:color w:val="231F20"/>
        </w:rPr>
        <w:t>cut</w:t>
      </w:r>
      <w:r>
        <w:rPr>
          <w:color w:val="231F20"/>
          <w:spacing w:val="-10"/>
        </w:rPr>
        <w:t> </w:t>
      </w:r>
      <w:r>
        <w:rPr>
          <w:color w:val="231F20"/>
        </w:rPr>
        <w:t>throat</w:t>
      </w:r>
      <w:r>
        <w:rPr>
          <w:color w:val="231F20"/>
          <w:spacing w:val="-10"/>
        </w:rPr>
        <w:t> </w:t>
      </w:r>
      <w:r>
        <w:rPr>
          <w:color w:val="231F20"/>
        </w:rPr>
        <w:t>competition</w:t>
      </w:r>
      <w:r>
        <w:rPr>
          <w:color w:val="231F20"/>
          <w:spacing w:val="-10"/>
        </w:rPr>
        <w:t> </w:t>
      </w:r>
      <w:r>
        <w:rPr>
          <w:color w:val="231F20"/>
        </w:rPr>
        <w:t>and</w:t>
      </w:r>
      <w:r>
        <w:rPr>
          <w:color w:val="231F20"/>
          <w:spacing w:val="-10"/>
        </w:rPr>
        <w:t> </w:t>
      </w:r>
      <w:r>
        <w:rPr>
          <w:color w:val="231F20"/>
        </w:rPr>
        <w:t>emerging </w:t>
      </w:r>
      <w:r>
        <w:rPr>
          <w:color w:val="231F20"/>
          <w:spacing w:val="-4"/>
        </w:rPr>
        <w:t>new</w:t>
      </w:r>
      <w:r>
        <w:rPr>
          <w:color w:val="231F20"/>
          <w:spacing w:val="-10"/>
        </w:rPr>
        <w:t> </w:t>
      </w:r>
      <w:r>
        <w:rPr>
          <w:color w:val="231F20"/>
          <w:spacing w:val="-4"/>
        </w:rPr>
        <w:t>technologies</w:t>
      </w:r>
      <w:r>
        <w:rPr>
          <w:color w:val="231F20"/>
          <w:spacing w:val="-10"/>
        </w:rPr>
        <w:t> </w:t>
      </w:r>
      <w:r>
        <w:rPr>
          <w:color w:val="231F20"/>
          <w:spacing w:val="-4"/>
        </w:rPr>
        <w:t>are</w:t>
      </w:r>
      <w:r>
        <w:rPr>
          <w:color w:val="231F20"/>
          <w:spacing w:val="-10"/>
        </w:rPr>
        <w:t> </w:t>
      </w:r>
      <w:r>
        <w:rPr>
          <w:color w:val="231F20"/>
          <w:spacing w:val="-4"/>
        </w:rPr>
        <w:t>the</w:t>
      </w:r>
      <w:r>
        <w:rPr>
          <w:color w:val="231F20"/>
          <w:spacing w:val="-10"/>
        </w:rPr>
        <w:t> </w:t>
      </w:r>
      <w:r>
        <w:rPr>
          <w:color w:val="231F20"/>
          <w:spacing w:val="-4"/>
        </w:rPr>
        <w:t>thrown</w:t>
      </w:r>
      <w:r>
        <w:rPr>
          <w:color w:val="231F20"/>
          <w:spacing w:val="-10"/>
        </w:rPr>
        <w:t> </w:t>
      </w:r>
      <w:r>
        <w:rPr>
          <w:color w:val="231F20"/>
          <w:spacing w:val="-4"/>
        </w:rPr>
        <w:t>challenges</w:t>
      </w:r>
      <w:r>
        <w:rPr>
          <w:color w:val="231F20"/>
          <w:spacing w:val="-10"/>
        </w:rPr>
        <w:t> </w:t>
      </w:r>
      <w:r>
        <w:rPr>
          <w:color w:val="231F20"/>
          <w:spacing w:val="-4"/>
        </w:rPr>
        <w:t>to</w:t>
      </w:r>
      <w:r>
        <w:rPr>
          <w:color w:val="231F20"/>
          <w:spacing w:val="-10"/>
        </w:rPr>
        <w:t> </w:t>
      </w:r>
      <w:r>
        <w:rPr>
          <w:color w:val="231F20"/>
          <w:spacing w:val="-4"/>
        </w:rPr>
        <w:t>develop</w:t>
      </w:r>
      <w:r>
        <w:rPr>
          <w:color w:val="231F20"/>
          <w:spacing w:val="-10"/>
        </w:rPr>
        <w:t> </w:t>
      </w:r>
      <w:r>
        <w:rPr>
          <w:color w:val="231F20"/>
          <w:spacing w:val="-4"/>
        </w:rPr>
        <w:t>loyalty</w:t>
      </w:r>
      <w:r>
        <w:rPr>
          <w:color w:val="231F20"/>
          <w:spacing w:val="-10"/>
        </w:rPr>
        <w:t> </w:t>
      </w:r>
      <w:r>
        <w:rPr>
          <w:color w:val="231F20"/>
          <w:spacing w:val="-4"/>
        </w:rPr>
        <w:t>programmes.</w:t>
      </w:r>
      <w:r>
        <w:rPr>
          <w:color w:val="231F20"/>
          <w:spacing w:val="-10"/>
        </w:rPr>
        <w:t> </w:t>
      </w:r>
      <w:r>
        <w:rPr>
          <w:color w:val="231F20"/>
          <w:spacing w:val="-4"/>
        </w:rPr>
        <w:t>Some</w:t>
      </w:r>
      <w:r>
        <w:rPr>
          <w:color w:val="231F20"/>
          <w:spacing w:val="-10"/>
        </w:rPr>
        <w:t> </w:t>
      </w:r>
      <w:r>
        <w:rPr>
          <w:color w:val="231F20"/>
          <w:spacing w:val="-4"/>
        </w:rPr>
        <w:t>of</w:t>
      </w:r>
      <w:r>
        <w:rPr>
          <w:color w:val="231F20"/>
          <w:spacing w:val="-10"/>
        </w:rPr>
        <w:t> </w:t>
      </w:r>
      <w:r>
        <w:rPr>
          <w:color w:val="231F20"/>
          <w:spacing w:val="-4"/>
        </w:rPr>
        <w:t>the </w:t>
      </w:r>
      <w:r>
        <w:rPr>
          <w:color w:val="231F20"/>
          <w:spacing w:val="-2"/>
        </w:rPr>
        <w:t>strategies</w:t>
      </w:r>
      <w:r>
        <w:rPr>
          <w:color w:val="231F20"/>
          <w:spacing w:val="-15"/>
        </w:rPr>
        <w:t> </w:t>
      </w:r>
      <w:r>
        <w:rPr>
          <w:color w:val="231F20"/>
          <w:spacing w:val="-2"/>
        </w:rPr>
        <w:t>that</w:t>
      </w:r>
      <w:r>
        <w:rPr>
          <w:color w:val="231F20"/>
          <w:spacing w:val="-14"/>
        </w:rPr>
        <w:t> </w:t>
      </w:r>
      <w:r>
        <w:rPr>
          <w:color w:val="231F20"/>
          <w:spacing w:val="-2"/>
        </w:rPr>
        <w:t>suit</w:t>
      </w:r>
      <w:r>
        <w:rPr>
          <w:color w:val="231F20"/>
          <w:spacing w:val="-15"/>
        </w:rPr>
        <w:t> </w:t>
      </w:r>
      <w:r>
        <w:rPr>
          <w:color w:val="231F20"/>
          <w:spacing w:val="-2"/>
        </w:rPr>
        <w:t>the</w:t>
      </w:r>
      <w:r>
        <w:rPr>
          <w:color w:val="231F20"/>
          <w:spacing w:val="-14"/>
        </w:rPr>
        <w:t> </w:t>
      </w:r>
      <w:r>
        <w:rPr>
          <w:color w:val="231F20"/>
          <w:spacing w:val="-2"/>
        </w:rPr>
        <w:t>Indian</w:t>
      </w:r>
      <w:r>
        <w:rPr>
          <w:color w:val="231F20"/>
          <w:spacing w:val="-15"/>
        </w:rPr>
        <w:t> </w:t>
      </w:r>
      <w:r>
        <w:rPr>
          <w:color w:val="231F20"/>
          <w:spacing w:val="-2"/>
        </w:rPr>
        <w:t>context</w:t>
      </w:r>
      <w:r>
        <w:rPr>
          <w:color w:val="231F20"/>
          <w:spacing w:val="-14"/>
        </w:rPr>
        <w:t> </w:t>
      </w:r>
      <w:r>
        <w:rPr>
          <w:color w:val="231F20"/>
          <w:spacing w:val="-2"/>
        </w:rPr>
        <w:t>are</w:t>
      </w:r>
      <w:r>
        <w:rPr>
          <w:color w:val="231F20"/>
          <w:spacing w:val="-15"/>
        </w:rPr>
        <w:t> </w:t>
      </w:r>
      <w:r>
        <w:rPr>
          <w:color w:val="231F20"/>
          <w:spacing w:val="-2"/>
        </w:rPr>
        <w:t>discussed</w:t>
      </w:r>
      <w:r>
        <w:rPr>
          <w:color w:val="231F20"/>
          <w:spacing w:val="-14"/>
        </w:rPr>
        <w:t> </w:t>
      </w:r>
      <w:r>
        <w:rPr>
          <w:color w:val="231F20"/>
          <w:spacing w:val="-2"/>
        </w:rPr>
        <w:t>below.</w:t>
      </w:r>
    </w:p>
    <w:p>
      <w:pPr>
        <w:pStyle w:val="BodyText"/>
        <w:spacing w:before="72"/>
      </w:pPr>
    </w:p>
    <w:p>
      <w:pPr>
        <w:pStyle w:val="Heading1"/>
      </w:pPr>
      <w:r>
        <w:rPr>
          <w:color w:val="231F20"/>
        </w:rPr>
        <w:t>Customer</w:t>
      </w:r>
      <w:r>
        <w:rPr>
          <w:color w:val="231F20"/>
          <w:spacing w:val="8"/>
        </w:rPr>
        <w:t> </w:t>
      </w:r>
      <w:r>
        <w:rPr>
          <w:color w:val="231F20"/>
        </w:rPr>
        <w:t>Relationship</w:t>
      </w:r>
      <w:r>
        <w:rPr>
          <w:color w:val="231F20"/>
          <w:spacing w:val="9"/>
        </w:rPr>
        <w:t> </w:t>
      </w:r>
      <w:r>
        <w:rPr>
          <w:color w:val="231F20"/>
        </w:rPr>
        <w:t>Management</w:t>
      </w:r>
      <w:r>
        <w:rPr>
          <w:color w:val="231F20"/>
          <w:spacing w:val="9"/>
        </w:rPr>
        <w:t> </w:t>
      </w:r>
      <w:r>
        <w:rPr>
          <w:color w:val="231F20"/>
          <w:spacing w:val="-2"/>
        </w:rPr>
        <w:t>(CRM)</w:t>
      </w:r>
    </w:p>
    <w:p>
      <w:pPr>
        <w:pStyle w:val="BodyText"/>
        <w:spacing w:before="133"/>
        <w:rPr>
          <w:rFonts w:ascii="Times New Roman"/>
          <w:b/>
        </w:rPr>
      </w:pPr>
    </w:p>
    <w:p>
      <w:pPr>
        <w:pStyle w:val="BodyText"/>
        <w:spacing w:line="271" w:lineRule="auto"/>
        <w:ind w:left="425" w:right="419" w:firstLine="720"/>
        <w:jc w:val="both"/>
      </w:pPr>
      <w:r>
        <w:rPr>
          <w:color w:val="231F20"/>
          <w:spacing w:val="-4"/>
        </w:rPr>
        <w:t>In</w:t>
      </w:r>
      <w:r>
        <w:rPr>
          <w:color w:val="231F20"/>
          <w:spacing w:val="-7"/>
        </w:rPr>
        <w:t> </w:t>
      </w:r>
      <w:r>
        <w:rPr>
          <w:color w:val="231F20"/>
          <w:spacing w:val="-4"/>
        </w:rPr>
        <w:t>simple</w:t>
      </w:r>
      <w:r>
        <w:rPr>
          <w:color w:val="231F20"/>
          <w:spacing w:val="-7"/>
        </w:rPr>
        <w:t> </w:t>
      </w:r>
      <w:r>
        <w:rPr>
          <w:color w:val="231F20"/>
          <w:spacing w:val="-4"/>
        </w:rPr>
        <w:t>words,</w:t>
      </w:r>
      <w:r>
        <w:rPr>
          <w:color w:val="231F20"/>
          <w:spacing w:val="-7"/>
        </w:rPr>
        <w:t> </w:t>
      </w:r>
      <w:r>
        <w:rPr>
          <w:color w:val="231F20"/>
          <w:spacing w:val="-4"/>
        </w:rPr>
        <w:t>CRM</w:t>
      </w:r>
      <w:r>
        <w:rPr>
          <w:color w:val="231F20"/>
          <w:spacing w:val="-7"/>
        </w:rPr>
        <w:t> </w:t>
      </w:r>
      <w:r>
        <w:rPr>
          <w:color w:val="231F20"/>
          <w:spacing w:val="-4"/>
        </w:rPr>
        <w:t>is</w:t>
      </w:r>
      <w:r>
        <w:rPr>
          <w:color w:val="231F20"/>
          <w:spacing w:val="-7"/>
        </w:rPr>
        <w:t> </w:t>
      </w:r>
      <w:r>
        <w:rPr>
          <w:color w:val="231F20"/>
          <w:spacing w:val="-4"/>
        </w:rPr>
        <w:t>the</w:t>
      </w:r>
      <w:r>
        <w:rPr>
          <w:color w:val="231F20"/>
          <w:spacing w:val="-7"/>
        </w:rPr>
        <w:t> </w:t>
      </w:r>
      <w:r>
        <w:rPr>
          <w:color w:val="231F20"/>
          <w:spacing w:val="-4"/>
        </w:rPr>
        <w:t>process</w:t>
      </w:r>
      <w:r>
        <w:rPr>
          <w:color w:val="231F20"/>
          <w:spacing w:val="-7"/>
        </w:rPr>
        <w:t> </w:t>
      </w:r>
      <w:r>
        <w:rPr>
          <w:color w:val="231F20"/>
          <w:spacing w:val="-4"/>
        </w:rPr>
        <w:t>of</w:t>
      </w:r>
      <w:r>
        <w:rPr>
          <w:color w:val="231F20"/>
          <w:spacing w:val="-7"/>
        </w:rPr>
        <w:t> </w:t>
      </w:r>
      <w:r>
        <w:rPr>
          <w:color w:val="231F20"/>
          <w:spacing w:val="-4"/>
        </w:rPr>
        <w:t>acquiring,</w:t>
      </w:r>
      <w:r>
        <w:rPr>
          <w:color w:val="231F20"/>
          <w:spacing w:val="-7"/>
        </w:rPr>
        <w:t> </w:t>
      </w:r>
      <w:r>
        <w:rPr>
          <w:color w:val="231F20"/>
          <w:spacing w:val="-4"/>
        </w:rPr>
        <w:t>retaining</w:t>
      </w:r>
      <w:r>
        <w:rPr>
          <w:color w:val="231F20"/>
          <w:spacing w:val="-7"/>
        </w:rPr>
        <w:t> </w:t>
      </w:r>
      <w:r>
        <w:rPr>
          <w:color w:val="231F20"/>
          <w:spacing w:val="-4"/>
        </w:rPr>
        <w:t>and</w:t>
      </w:r>
      <w:r>
        <w:rPr>
          <w:color w:val="231F20"/>
          <w:spacing w:val="-7"/>
        </w:rPr>
        <w:t> </w:t>
      </w:r>
      <w:r>
        <w:rPr>
          <w:color w:val="231F20"/>
          <w:spacing w:val="-4"/>
        </w:rPr>
        <w:t>growing</w:t>
      </w:r>
      <w:r>
        <w:rPr>
          <w:color w:val="231F20"/>
          <w:spacing w:val="-7"/>
        </w:rPr>
        <w:t> </w:t>
      </w:r>
      <w:r>
        <w:rPr>
          <w:color w:val="231F20"/>
          <w:spacing w:val="-4"/>
        </w:rPr>
        <w:t>profitable </w:t>
      </w:r>
      <w:r>
        <w:rPr>
          <w:color w:val="231F20"/>
          <w:spacing w:val="-2"/>
        </w:rPr>
        <w:t>customers.</w:t>
      </w:r>
      <w:r>
        <w:rPr>
          <w:color w:val="231F20"/>
          <w:spacing w:val="-9"/>
        </w:rPr>
        <w:t> </w:t>
      </w:r>
      <w:r>
        <w:rPr>
          <w:color w:val="231F20"/>
          <w:spacing w:val="-2"/>
        </w:rPr>
        <w:t>It</w:t>
      </w:r>
      <w:r>
        <w:rPr>
          <w:color w:val="231F20"/>
          <w:spacing w:val="-9"/>
        </w:rPr>
        <w:t> </w:t>
      </w:r>
      <w:r>
        <w:rPr>
          <w:color w:val="231F20"/>
          <w:spacing w:val="-2"/>
        </w:rPr>
        <w:t>is</w:t>
      </w:r>
      <w:r>
        <w:rPr>
          <w:color w:val="231F20"/>
          <w:spacing w:val="-9"/>
        </w:rPr>
        <w:t> </w:t>
      </w:r>
      <w:r>
        <w:rPr>
          <w:color w:val="231F20"/>
          <w:spacing w:val="-2"/>
        </w:rPr>
        <w:t>not</w:t>
      </w:r>
      <w:r>
        <w:rPr>
          <w:color w:val="231F20"/>
          <w:spacing w:val="-9"/>
        </w:rPr>
        <w:t> </w:t>
      </w:r>
      <w:r>
        <w:rPr>
          <w:color w:val="231F20"/>
          <w:spacing w:val="-2"/>
        </w:rPr>
        <w:t>a</w:t>
      </w:r>
      <w:r>
        <w:rPr>
          <w:color w:val="231F20"/>
          <w:spacing w:val="-9"/>
        </w:rPr>
        <w:t> </w:t>
      </w:r>
      <w:r>
        <w:rPr>
          <w:color w:val="231F20"/>
          <w:spacing w:val="-2"/>
        </w:rPr>
        <w:t>mere</w:t>
      </w:r>
      <w:r>
        <w:rPr>
          <w:color w:val="231F20"/>
          <w:spacing w:val="-9"/>
        </w:rPr>
        <w:t> </w:t>
      </w:r>
      <w:r>
        <w:rPr>
          <w:color w:val="231F20"/>
          <w:spacing w:val="-2"/>
        </w:rPr>
        <w:t>technique,</w:t>
      </w:r>
      <w:r>
        <w:rPr>
          <w:color w:val="231F20"/>
          <w:spacing w:val="-9"/>
        </w:rPr>
        <w:t> </w:t>
      </w:r>
      <w:r>
        <w:rPr>
          <w:color w:val="231F20"/>
          <w:spacing w:val="-2"/>
        </w:rPr>
        <w:t>but</w:t>
      </w:r>
      <w:r>
        <w:rPr>
          <w:color w:val="231F20"/>
          <w:spacing w:val="-9"/>
        </w:rPr>
        <w:t> </w:t>
      </w:r>
      <w:r>
        <w:rPr>
          <w:color w:val="231F20"/>
          <w:spacing w:val="-2"/>
        </w:rPr>
        <w:t>a</w:t>
      </w:r>
      <w:r>
        <w:rPr>
          <w:color w:val="231F20"/>
          <w:spacing w:val="-9"/>
        </w:rPr>
        <w:t> </w:t>
      </w:r>
      <w:r>
        <w:rPr>
          <w:color w:val="231F20"/>
          <w:spacing w:val="-2"/>
        </w:rPr>
        <w:t>management</w:t>
      </w:r>
      <w:r>
        <w:rPr>
          <w:color w:val="231F20"/>
          <w:spacing w:val="-9"/>
        </w:rPr>
        <w:t> </w:t>
      </w:r>
      <w:r>
        <w:rPr>
          <w:color w:val="231F20"/>
          <w:spacing w:val="-2"/>
        </w:rPr>
        <w:t>culture</w:t>
      </w:r>
      <w:r>
        <w:rPr>
          <w:color w:val="231F20"/>
          <w:spacing w:val="-9"/>
        </w:rPr>
        <w:t> </w:t>
      </w:r>
      <w:r>
        <w:rPr>
          <w:color w:val="231F20"/>
          <w:spacing w:val="-2"/>
        </w:rPr>
        <w:t>to</w:t>
      </w:r>
      <w:r>
        <w:rPr>
          <w:color w:val="231F20"/>
          <w:spacing w:val="-9"/>
        </w:rPr>
        <w:t> </w:t>
      </w:r>
      <w:r>
        <w:rPr>
          <w:color w:val="231F20"/>
          <w:spacing w:val="-2"/>
        </w:rPr>
        <w:t>build</w:t>
      </w:r>
      <w:r>
        <w:rPr>
          <w:color w:val="231F20"/>
          <w:spacing w:val="-9"/>
        </w:rPr>
        <w:t> </w:t>
      </w:r>
      <w:r>
        <w:rPr>
          <w:color w:val="231F20"/>
          <w:spacing w:val="-2"/>
        </w:rPr>
        <w:t>and</w:t>
      </w:r>
      <w:r>
        <w:rPr>
          <w:color w:val="231F20"/>
          <w:spacing w:val="-9"/>
        </w:rPr>
        <w:t> </w:t>
      </w:r>
      <w:r>
        <w:rPr>
          <w:color w:val="231F20"/>
          <w:spacing w:val="-2"/>
        </w:rPr>
        <w:t>sustain</w:t>
      </w:r>
      <w:r>
        <w:rPr>
          <w:color w:val="231F20"/>
          <w:spacing w:val="-9"/>
        </w:rPr>
        <w:t> </w:t>
      </w:r>
      <w:r>
        <w:rPr>
          <w:color w:val="231F20"/>
          <w:spacing w:val="-2"/>
        </w:rPr>
        <w:t>an effective</w:t>
      </w:r>
      <w:r>
        <w:rPr>
          <w:color w:val="231F20"/>
          <w:spacing w:val="-13"/>
        </w:rPr>
        <w:t> </w:t>
      </w:r>
      <w:r>
        <w:rPr>
          <w:color w:val="231F20"/>
          <w:spacing w:val="-2"/>
        </w:rPr>
        <w:t>customer</w:t>
      </w:r>
      <w:r>
        <w:rPr>
          <w:color w:val="231F20"/>
          <w:spacing w:val="-13"/>
        </w:rPr>
        <w:t> </w:t>
      </w:r>
      <w:r>
        <w:rPr>
          <w:color w:val="231F20"/>
          <w:spacing w:val="-2"/>
        </w:rPr>
        <w:t>relationship.</w:t>
      </w:r>
      <w:r>
        <w:rPr>
          <w:color w:val="231F20"/>
          <w:spacing w:val="-13"/>
        </w:rPr>
        <w:t> </w:t>
      </w:r>
      <w:r>
        <w:rPr>
          <w:color w:val="231F20"/>
          <w:spacing w:val="-2"/>
        </w:rPr>
        <w:t>Organizations</w:t>
      </w:r>
      <w:r>
        <w:rPr>
          <w:color w:val="231F20"/>
          <w:spacing w:val="-13"/>
        </w:rPr>
        <w:t> </w:t>
      </w:r>
      <w:r>
        <w:rPr>
          <w:color w:val="231F20"/>
          <w:spacing w:val="-2"/>
        </w:rPr>
        <w:t>must</w:t>
      </w:r>
      <w:r>
        <w:rPr>
          <w:color w:val="231F20"/>
          <w:spacing w:val="-13"/>
        </w:rPr>
        <w:t> </w:t>
      </w:r>
      <w:r>
        <w:rPr>
          <w:color w:val="231F20"/>
          <w:spacing w:val="-2"/>
        </w:rPr>
        <w:t>significantly</w:t>
      </w:r>
      <w:r>
        <w:rPr>
          <w:color w:val="231F20"/>
          <w:spacing w:val="-13"/>
        </w:rPr>
        <w:t> </w:t>
      </w:r>
      <w:r>
        <w:rPr>
          <w:color w:val="231F20"/>
          <w:spacing w:val="-2"/>
        </w:rPr>
        <w:t>revamp</w:t>
      </w:r>
      <w:r>
        <w:rPr>
          <w:color w:val="231F20"/>
          <w:spacing w:val="-13"/>
        </w:rPr>
        <w:t> </w:t>
      </w:r>
      <w:r>
        <w:rPr>
          <w:color w:val="231F20"/>
          <w:spacing w:val="-2"/>
        </w:rPr>
        <w:t>their</w:t>
      </w:r>
      <w:r>
        <w:rPr>
          <w:color w:val="231F20"/>
          <w:spacing w:val="-13"/>
        </w:rPr>
        <w:t> </w:t>
      </w:r>
      <w:r>
        <w:rPr>
          <w:color w:val="231F20"/>
          <w:spacing w:val="-2"/>
        </w:rPr>
        <w:t>traditional </w:t>
      </w:r>
      <w:r>
        <w:rPr>
          <w:color w:val="231F20"/>
          <w:spacing w:val="-4"/>
        </w:rPr>
        <w:t>learning</w:t>
      </w:r>
      <w:r>
        <w:rPr>
          <w:color w:val="231F20"/>
          <w:spacing w:val="-13"/>
        </w:rPr>
        <w:t> </w:t>
      </w:r>
      <w:r>
        <w:rPr>
          <w:color w:val="231F20"/>
          <w:spacing w:val="-4"/>
        </w:rPr>
        <w:t>and</w:t>
      </w:r>
      <w:r>
        <w:rPr>
          <w:color w:val="231F20"/>
          <w:spacing w:val="-12"/>
        </w:rPr>
        <w:t> </w:t>
      </w:r>
      <w:r>
        <w:rPr>
          <w:color w:val="231F20"/>
          <w:spacing w:val="-4"/>
        </w:rPr>
        <w:t>knowledge</w:t>
      </w:r>
      <w:r>
        <w:rPr>
          <w:color w:val="231F20"/>
          <w:spacing w:val="-13"/>
        </w:rPr>
        <w:t> </w:t>
      </w:r>
      <w:r>
        <w:rPr>
          <w:color w:val="231F20"/>
          <w:spacing w:val="-4"/>
        </w:rPr>
        <w:t>management</w:t>
      </w:r>
      <w:r>
        <w:rPr>
          <w:color w:val="231F20"/>
          <w:spacing w:val="-12"/>
        </w:rPr>
        <w:t> </w:t>
      </w:r>
      <w:r>
        <w:rPr>
          <w:color w:val="231F20"/>
          <w:spacing w:val="-4"/>
        </w:rPr>
        <w:t>programs.</w:t>
      </w:r>
      <w:r>
        <w:rPr>
          <w:color w:val="231F20"/>
          <w:spacing w:val="-13"/>
        </w:rPr>
        <w:t> </w:t>
      </w:r>
      <w:r>
        <w:rPr>
          <w:color w:val="231F20"/>
          <w:spacing w:val="-4"/>
        </w:rPr>
        <w:t>The</w:t>
      </w:r>
      <w:r>
        <w:rPr>
          <w:color w:val="231F20"/>
          <w:spacing w:val="-12"/>
        </w:rPr>
        <w:t> </w:t>
      </w:r>
      <w:r>
        <w:rPr>
          <w:color w:val="231F20"/>
          <w:spacing w:val="-4"/>
        </w:rPr>
        <w:t>customer</w:t>
      </w:r>
      <w:r>
        <w:rPr>
          <w:color w:val="231F20"/>
          <w:spacing w:val="-13"/>
        </w:rPr>
        <w:t> </w:t>
      </w:r>
      <w:r>
        <w:rPr>
          <w:color w:val="231F20"/>
          <w:spacing w:val="-4"/>
        </w:rPr>
        <w:t>relationship</w:t>
      </w:r>
      <w:r>
        <w:rPr>
          <w:color w:val="231F20"/>
          <w:spacing w:val="-12"/>
        </w:rPr>
        <w:t> </w:t>
      </w:r>
      <w:r>
        <w:rPr>
          <w:color w:val="231F20"/>
          <w:spacing w:val="-4"/>
        </w:rPr>
        <w:t>management </w:t>
      </w:r>
      <w:r>
        <w:rPr>
          <w:color w:val="231F20"/>
          <w:spacing w:val="-2"/>
        </w:rPr>
        <w:t>model,</w:t>
      </w:r>
      <w:r>
        <w:rPr>
          <w:color w:val="231F20"/>
          <w:spacing w:val="-13"/>
        </w:rPr>
        <w:t> </w:t>
      </w:r>
      <w:r>
        <w:rPr>
          <w:color w:val="231F20"/>
          <w:spacing w:val="-2"/>
        </w:rPr>
        <w:t>with</w:t>
      </w:r>
      <w:r>
        <w:rPr>
          <w:color w:val="231F20"/>
          <w:spacing w:val="-13"/>
        </w:rPr>
        <w:t> </w:t>
      </w:r>
      <w:r>
        <w:rPr>
          <w:color w:val="231F20"/>
          <w:spacing w:val="-2"/>
        </w:rPr>
        <w:t>its</w:t>
      </w:r>
      <w:r>
        <w:rPr>
          <w:color w:val="231F20"/>
          <w:spacing w:val="-13"/>
        </w:rPr>
        <w:t> </w:t>
      </w:r>
      <w:r>
        <w:rPr>
          <w:color w:val="231F20"/>
          <w:spacing w:val="-2"/>
        </w:rPr>
        <w:t>customer-centric</w:t>
      </w:r>
      <w:r>
        <w:rPr>
          <w:color w:val="231F20"/>
          <w:spacing w:val="-13"/>
        </w:rPr>
        <w:t> </w:t>
      </w:r>
      <w:r>
        <w:rPr>
          <w:color w:val="231F20"/>
          <w:spacing w:val="-2"/>
        </w:rPr>
        <w:t>focus,</w:t>
      </w:r>
      <w:r>
        <w:rPr>
          <w:color w:val="231F20"/>
          <w:spacing w:val="-13"/>
        </w:rPr>
        <w:t> </w:t>
      </w:r>
      <w:r>
        <w:rPr>
          <w:color w:val="231F20"/>
          <w:spacing w:val="-2"/>
        </w:rPr>
        <w:t>places</w:t>
      </w:r>
      <w:r>
        <w:rPr>
          <w:color w:val="231F20"/>
          <w:spacing w:val="-13"/>
        </w:rPr>
        <w:t> </w:t>
      </w:r>
      <w:r>
        <w:rPr>
          <w:color w:val="231F20"/>
          <w:spacing w:val="-2"/>
        </w:rPr>
        <w:t>the</w:t>
      </w:r>
      <w:r>
        <w:rPr>
          <w:color w:val="231F20"/>
          <w:spacing w:val="-13"/>
        </w:rPr>
        <w:t> </w:t>
      </w:r>
      <w:r>
        <w:rPr>
          <w:color w:val="231F20"/>
          <w:spacing w:val="-2"/>
        </w:rPr>
        <w:t>customers</w:t>
      </w:r>
      <w:r>
        <w:rPr>
          <w:color w:val="231F20"/>
          <w:spacing w:val="-13"/>
        </w:rPr>
        <w:t> </w:t>
      </w:r>
      <w:r>
        <w:rPr>
          <w:color w:val="231F20"/>
          <w:spacing w:val="-2"/>
        </w:rPr>
        <w:t>needs</w:t>
      </w:r>
      <w:r>
        <w:rPr>
          <w:color w:val="231F20"/>
          <w:spacing w:val="-13"/>
        </w:rPr>
        <w:t> </w:t>
      </w:r>
      <w:r>
        <w:rPr>
          <w:color w:val="231F20"/>
          <w:spacing w:val="-2"/>
        </w:rPr>
        <w:t>first.</w:t>
      </w:r>
    </w:p>
    <w:p>
      <w:pPr>
        <w:pStyle w:val="BodyText"/>
        <w:spacing w:before="37"/>
      </w:pPr>
    </w:p>
    <w:p>
      <w:pPr>
        <w:pStyle w:val="BodyText"/>
        <w:ind w:left="425"/>
      </w:pPr>
      <w:r>
        <w:rPr>
          <w:color w:val="231F20"/>
          <w:spacing w:val="-4"/>
        </w:rPr>
        <w:t>IT</w:t>
      </w:r>
      <w:r>
        <w:rPr>
          <w:color w:val="231F20"/>
          <w:spacing w:val="-6"/>
        </w:rPr>
        <w:t> </w:t>
      </w:r>
      <w:r>
        <w:rPr>
          <w:color w:val="231F20"/>
          <w:spacing w:val="-4"/>
        </w:rPr>
        <w:t>involves</w:t>
      </w:r>
      <w:r>
        <w:rPr>
          <w:color w:val="231F20"/>
          <w:spacing w:val="-5"/>
        </w:rPr>
        <w:t> </w:t>
      </w:r>
      <w:r>
        <w:rPr>
          <w:color w:val="231F20"/>
          <w:spacing w:val="-4"/>
        </w:rPr>
        <w:t>three</w:t>
      </w:r>
      <w:r>
        <w:rPr>
          <w:color w:val="231F20"/>
          <w:spacing w:val="-6"/>
        </w:rPr>
        <w:t> </w:t>
      </w:r>
      <w:r>
        <w:rPr>
          <w:color w:val="231F20"/>
          <w:spacing w:val="-4"/>
        </w:rPr>
        <w:t>fundamental</w:t>
      </w:r>
      <w:r>
        <w:rPr>
          <w:color w:val="231F20"/>
          <w:spacing w:val="-5"/>
        </w:rPr>
        <w:t> </w:t>
      </w:r>
      <w:r>
        <w:rPr>
          <w:color w:val="231F20"/>
          <w:spacing w:val="-4"/>
        </w:rPr>
        <w:t>steps:</w:t>
      </w:r>
    </w:p>
    <w:p>
      <w:pPr>
        <w:pStyle w:val="BodyText"/>
        <w:spacing w:before="82"/>
      </w:pPr>
    </w:p>
    <w:p>
      <w:pPr>
        <w:pStyle w:val="ListParagraph"/>
        <w:numPr>
          <w:ilvl w:val="0"/>
          <w:numId w:val="9"/>
        </w:numPr>
        <w:tabs>
          <w:tab w:pos="1104" w:val="left" w:leader="none"/>
        </w:tabs>
        <w:spacing w:line="240" w:lineRule="auto" w:before="0" w:after="0"/>
        <w:ind w:left="1104" w:right="0" w:hanging="359"/>
        <w:jc w:val="left"/>
        <w:rPr>
          <w:sz w:val="24"/>
        </w:rPr>
      </w:pPr>
      <w:r>
        <w:rPr>
          <w:color w:val="231F20"/>
          <w:w w:val="90"/>
          <w:sz w:val="24"/>
        </w:rPr>
        <w:t>Understanding</w:t>
      </w:r>
      <w:r>
        <w:rPr>
          <w:color w:val="231F20"/>
          <w:spacing w:val="-2"/>
          <w:sz w:val="24"/>
        </w:rPr>
        <w:t> </w:t>
      </w:r>
      <w:r>
        <w:rPr>
          <w:color w:val="231F20"/>
          <w:w w:val="90"/>
          <w:sz w:val="24"/>
        </w:rPr>
        <w:t>customer</w:t>
      </w:r>
      <w:r>
        <w:rPr>
          <w:color w:val="231F20"/>
          <w:spacing w:val="-2"/>
          <w:sz w:val="24"/>
        </w:rPr>
        <w:t> </w:t>
      </w:r>
      <w:r>
        <w:rPr>
          <w:color w:val="231F20"/>
          <w:spacing w:val="-2"/>
          <w:w w:val="90"/>
          <w:sz w:val="24"/>
        </w:rPr>
        <w:t>completely</w:t>
      </w:r>
    </w:p>
    <w:p>
      <w:pPr>
        <w:pStyle w:val="ListParagraph"/>
        <w:spacing w:after="0" w:line="240" w:lineRule="auto"/>
        <w:jc w:val="left"/>
        <w:rPr>
          <w:sz w:val="24"/>
        </w:rPr>
        <w:sectPr>
          <w:pgSz w:w="11910" w:h="16840"/>
          <w:pgMar w:header="0" w:footer="628" w:top="1240" w:bottom="820" w:left="992" w:right="992"/>
        </w:sectPr>
      </w:pPr>
    </w:p>
    <w:p>
      <w:pPr>
        <w:pStyle w:val="ListParagraph"/>
        <w:numPr>
          <w:ilvl w:val="0"/>
          <w:numId w:val="9"/>
        </w:numPr>
        <w:tabs>
          <w:tab w:pos="1105" w:val="left" w:leader="none"/>
        </w:tabs>
        <w:spacing w:line="271" w:lineRule="auto" w:before="55" w:after="0"/>
        <w:ind w:left="1105" w:right="423" w:hanging="360"/>
        <w:jc w:val="left"/>
        <w:rPr>
          <w:sz w:val="24"/>
        </w:rPr>
      </w:pPr>
      <w:r>
        <w:rPr>
          <w:color w:val="231F20"/>
          <w:spacing w:val="-6"/>
          <w:sz w:val="24"/>
        </w:rPr>
        <w:t>Aligning</w:t>
      </w:r>
      <w:r>
        <w:rPr>
          <w:color w:val="231F20"/>
          <w:sz w:val="24"/>
        </w:rPr>
        <w:t> </w:t>
      </w:r>
      <w:r>
        <w:rPr>
          <w:color w:val="231F20"/>
          <w:spacing w:val="-6"/>
          <w:sz w:val="24"/>
        </w:rPr>
        <w:t>organizational</w:t>
      </w:r>
      <w:r>
        <w:rPr>
          <w:color w:val="231F20"/>
          <w:sz w:val="24"/>
        </w:rPr>
        <w:t> </w:t>
      </w:r>
      <w:r>
        <w:rPr>
          <w:color w:val="231F20"/>
          <w:spacing w:val="-6"/>
          <w:sz w:val="24"/>
        </w:rPr>
        <w:t>capability</w:t>
      </w:r>
      <w:r>
        <w:rPr>
          <w:color w:val="231F20"/>
          <w:sz w:val="24"/>
        </w:rPr>
        <w:t> </w:t>
      </w:r>
      <w:r>
        <w:rPr>
          <w:color w:val="231F20"/>
          <w:spacing w:val="-6"/>
          <w:sz w:val="24"/>
        </w:rPr>
        <w:t>in</w:t>
      </w:r>
      <w:r>
        <w:rPr>
          <w:color w:val="231F20"/>
          <w:sz w:val="24"/>
        </w:rPr>
        <w:t> </w:t>
      </w:r>
      <w:r>
        <w:rPr>
          <w:color w:val="231F20"/>
          <w:spacing w:val="-6"/>
          <w:sz w:val="24"/>
        </w:rPr>
        <w:t>order</w:t>
      </w:r>
      <w:r>
        <w:rPr>
          <w:color w:val="231F20"/>
          <w:sz w:val="24"/>
        </w:rPr>
        <w:t> </w:t>
      </w:r>
      <w:r>
        <w:rPr>
          <w:color w:val="231F20"/>
          <w:spacing w:val="-6"/>
          <w:sz w:val="24"/>
        </w:rPr>
        <w:t>to</w:t>
      </w:r>
      <w:r>
        <w:rPr>
          <w:color w:val="231F20"/>
          <w:sz w:val="24"/>
        </w:rPr>
        <w:t> </w:t>
      </w:r>
      <w:r>
        <w:rPr>
          <w:color w:val="231F20"/>
          <w:spacing w:val="-6"/>
          <w:sz w:val="24"/>
        </w:rPr>
        <w:t>better</w:t>
      </w:r>
      <w:r>
        <w:rPr>
          <w:color w:val="231F20"/>
          <w:sz w:val="24"/>
        </w:rPr>
        <w:t> </w:t>
      </w:r>
      <w:r>
        <w:rPr>
          <w:color w:val="231F20"/>
          <w:spacing w:val="-6"/>
          <w:sz w:val="24"/>
        </w:rPr>
        <w:t>deliver</w:t>
      </w:r>
      <w:r>
        <w:rPr>
          <w:color w:val="231F20"/>
          <w:sz w:val="24"/>
        </w:rPr>
        <w:t> </w:t>
      </w:r>
      <w:r>
        <w:rPr>
          <w:color w:val="231F20"/>
          <w:spacing w:val="-6"/>
          <w:sz w:val="24"/>
        </w:rPr>
        <w:t>what</w:t>
      </w:r>
      <w:r>
        <w:rPr>
          <w:color w:val="231F20"/>
          <w:sz w:val="24"/>
        </w:rPr>
        <w:t> </w:t>
      </w:r>
      <w:r>
        <w:rPr>
          <w:color w:val="231F20"/>
          <w:spacing w:val="-6"/>
          <w:sz w:val="24"/>
        </w:rPr>
        <w:t>its</w:t>
      </w:r>
      <w:r>
        <w:rPr>
          <w:color w:val="231F20"/>
          <w:sz w:val="24"/>
        </w:rPr>
        <w:t> </w:t>
      </w:r>
      <w:r>
        <w:rPr>
          <w:color w:val="231F20"/>
          <w:spacing w:val="-6"/>
          <w:sz w:val="24"/>
        </w:rPr>
        <w:t>customers</w:t>
      </w:r>
      <w:r>
        <w:rPr>
          <w:color w:val="231F20"/>
          <w:sz w:val="24"/>
        </w:rPr>
        <w:t> </w:t>
      </w:r>
      <w:r>
        <w:rPr>
          <w:color w:val="231F20"/>
          <w:spacing w:val="-6"/>
          <w:sz w:val="24"/>
        </w:rPr>
        <w:t>may </w:t>
      </w:r>
      <w:r>
        <w:rPr>
          <w:color w:val="231F20"/>
          <w:spacing w:val="-2"/>
          <w:sz w:val="24"/>
        </w:rPr>
        <w:t>perceive</w:t>
      </w:r>
      <w:r>
        <w:rPr>
          <w:color w:val="231F20"/>
          <w:spacing w:val="-15"/>
          <w:sz w:val="24"/>
        </w:rPr>
        <w:t> </w:t>
      </w:r>
      <w:r>
        <w:rPr>
          <w:color w:val="231F20"/>
          <w:spacing w:val="-2"/>
          <w:sz w:val="24"/>
        </w:rPr>
        <w:t>as</w:t>
      </w:r>
      <w:r>
        <w:rPr>
          <w:color w:val="231F20"/>
          <w:spacing w:val="-14"/>
          <w:sz w:val="24"/>
        </w:rPr>
        <w:t> </w:t>
      </w:r>
      <w:r>
        <w:rPr>
          <w:color w:val="231F20"/>
          <w:spacing w:val="-2"/>
          <w:sz w:val="24"/>
        </w:rPr>
        <w:t>high</w:t>
      </w:r>
      <w:r>
        <w:rPr>
          <w:color w:val="231F20"/>
          <w:spacing w:val="-15"/>
          <w:sz w:val="24"/>
        </w:rPr>
        <w:t> </w:t>
      </w:r>
      <w:r>
        <w:rPr>
          <w:color w:val="231F20"/>
          <w:spacing w:val="-2"/>
          <w:sz w:val="24"/>
        </w:rPr>
        <w:t>value.</w:t>
      </w:r>
    </w:p>
    <w:p>
      <w:pPr>
        <w:pStyle w:val="ListParagraph"/>
        <w:numPr>
          <w:ilvl w:val="0"/>
          <w:numId w:val="9"/>
        </w:numPr>
        <w:tabs>
          <w:tab w:pos="1104" w:val="left" w:leader="none"/>
        </w:tabs>
        <w:spacing w:line="240" w:lineRule="auto" w:before="55" w:after="0"/>
        <w:ind w:left="1104" w:right="0" w:hanging="359"/>
        <w:jc w:val="left"/>
        <w:rPr>
          <w:sz w:val="24"/>
        </w:rPr>
      </w:pPr>
      <w:r>
        <w:rPr>
          <w:color w:val="231F20"/>
          <w:w w:val="90"/>
          <w:sz w:val="24"/>
        </w:rPr>
        <w:t>Facilitating</w:t>
      </w:r>
      <w:r>
        <w:rPr>
          <w:color w:val="231F20"/>
          <w:spacing w:val="-7"/>
          <w:sz w:val="24"/>
        </w:rPr>
        <w:t> </w:t>
      </w:r>
      <w:r>
        <w:rPr>
          <w:color w:val="231F20"/>
          <w:w w:val="90"/>
          <w:sz w:val="24"/>
        </w:rPr>
        <w:t>the</w:t>
      </w:r>
      <w:r>
        <w:rPr>
          <w:color w:val="231F20"/>
          <w:spacing w:val="-6"/>
          <w:sz w:val="24"/>
        </w:rPr>
        <w:t> </w:t>
      </w:r>
      <w:r>
        <w:rPr>
          <w:color w:val="231F20"/>
          <w:w w:val="90"/>
          <w:sz w:val="24"/>
        </w:rPr>
        <w:t>information</w:t>
      </w:r>
      <w:r>
        <w:rPr>
          <w:color w:val="231F20"/>
          <w:spacing w:val="-6"/>
          <w:sz w:val="24"/>
        </w:rPr>
        <w:t> </w:t>
      </w:r>
      <w:r>
        <w:rPr>
          <w:color w:val="231F20"/>
          <w:w w:val="90"/>
          <w:sz w:val="24"/>
        </w:rPr>
        <w:t>available</w:t>
      </w:r>
      <w:r>
        <w:rPr>
          <w:color w:val="231F20"/>
          <w:spacing w:val="-6"/>
          <w:sz w:val="24"/>
        </w:rPr>
        <w:t> </w:t>
      </w:r>
      <w:r>
        <w:rPr>
          <w:color w:val="231F20"/>
          <w:w w:val="90"/>
          <w:sz w:val="24"/>
        </w:rPr>
        <w:t>both</w:t>
      </w:r>
      <w:r>
        <w:rPr>
          <w:color w:val="231F20"/>
          <w:spacing w:val="-7"/>
          <w:sz w:val="24"/>
        </w:rPr>
        <w:t> </w:t>
      </w:r>
      <w:r>
        <w:rPr>
          <w:color w:val="231F20"/>
          <w:w w:val="90"/>
          <w:sz w:val="24"/>
        </w:rPr>
        <w:t>inside</w:t>
      </w:r>
      <w:r>
        <w:rPr>
          <w:color w:val="231F20"/>
          <w:spacing w:val="-6"/>
          <w:sz w:val="24"/>
        </w:rPr>
        <w:t> </w:t>
      </w:r>
      <w:r>
        <w:rPr>
          <w:color w:val="231F20"/>
          <w:w w:val="90"/>
          <w:sz w:val="24"/>
        </w:rPr>
        <w:t>and</w:t>
      </w:r>
      <w:r>
        <w:rPr>
          <w:color w:val="231F20"/>
          <w:spacing w:val="-6"/>
          <w:sz w:val="24"/>
        </w:rPr>
        <w:t> </w:t>
      </w:r>
      <w:r>
        <w:rPr>
          <w:color w:val="231F20"/>
          <w:w w:val="90"/>
          <w:sz w:val="24"/>
        </w:rPr>
        <w:t>outside</w:t>
      </w:r>
      <w:r>
        <w:rPr>
          <w:color w:val="231F20"/>
          <w:spacing w:val="-6"/>
          <w:sz w:val="24"/>
        </w:rPr>
        <w:t> </w:t>
      </w:r>
      <w:r>
        <w:rPr>
          <w:color w:val="231F20"/>
          <w:w w:val="90"/>
          <w:sz w:val="24"/>
        </w:rPr>
        <w:t>the</w:t>
      </w:r>
      <w:r>
        <w:rPr>
          <w:color w:val="231F20"/>
          <w:spacing w:val="-6"/>
          <w:sz w:val="24"/>
        </w:rPr>
        <w:t> </w:t>
      </w:r>
      <w:r>
        <w:rPr>
          <w:color w:val="231F20"/>
          <w:spacing w:val="-2"/>
          <w:w w:val="90"/>
          <w:sz w:val="24"/>
        </w:rPr>
        <w:t>organization.</w:t>
      </w:r>
    </w:p>
    <w:p>
      <w:pPr>
        <w:pStyle w:val="BodyText"/>
        <w:spacing w:before="81"/>
      </w:pPr>
    </w:p>
    <w:p>
      <w:pPr>
        <w:pStyle w:val="BodyText"/>
        <w:spacing w:line="271" w:lineRule="auto" w:before="1"/>
        <w:ind w:left="425" w:right="422" w:firstLine="720"/>
        <w:jc w:val="both"/>
      </w:pPr>
      <w:r>
        <w:rPr>
          <w:color w:val="231F20"/>
          <w:w w:val="90"/>
        </w:rPr>
        <w:t>The result of successful implementation of CRM creates great value of marketers and </w:t>
      </w:r>
      <w:r>
        <w:rPr>
          <w:color w:val="231F20"/>
        </w:rPr>
        <w:t>customers</w:t>
      </w:r>
      <w:r>
        <w:rPr>
          <w:color w:val="231F20"/>
          <w:spacing w:val="-17"/>
        </w:rPr>
        <w:t> </w:t>
      </w:r>
      <w:r>
        <w:rPr>
          <w:color w:val="231F20"/>
        </w:rPr>
        <w:t>which</w:t>
      </w:r>
      <w:r>
        <w:rPr>
          <w:color w:val="231F20"/>
          <w:spacing w:val="-16"/>
        </w:rPr>
        <w:t> </w:t>
      </w:r>
      <w:r>
        <w:rPr>
          <w:color w:val="231F20"/>
        </w:rPr>
        <w:t>leads</w:t>
      </w:r>
      <w:r>
        <w:rPr>
          <w:color w:val="231F20"/>
          <w:spacing w:val="-17"/>
        </w:rPr>
        <w:t> </w:t>
      </w:r>
      <w:r>
        <w:rPr>
          <w:color w:val="231F20"/>
        </w:rPr>
        <w:t>to</w:t>
      </w:r>
      <w:r>
        <w:rPr>
          <w:color w:val="231F20"/>
          <w:spacing w:val="-16"/>
        </w:rPr>
        <w:t> </w:t>
      </w:r>
      <w:r>
        <w:rPr>
          <w:color w:val="231F20"/>
        </w:rPr>
        <w:t>mutual</w:t>
      </w:r>
      <w:r>
        <w:rPr>
          <w:color w:val="231F20"/>
          <w:spacing w:val="-17"/>
        </w:rPr>
        <w:t> </w:t>
      </w:r>
      <w:r>
        <w:rPr>
          <w:color w:val="231F20"/>
        </w:rPr>
        <w:t>trust</w:t>
      </w:r>
      <w:r>
        <w:rPr>
          <w:color w:val="231F20"/>
          <w:spacing w:val="-16"/>
        </w:rPr>
        <w:t> </w:t>
      </w:r>
      <w:r>
        <w:rPr>
          <w:color w:val="231F20"/>
        </w:rPr>
        <w:t>and</w:t>
      </w:r>
      <w:r>
        <w:rPr>
          <w:color w:val="231F20"/>
          <w:spacing w:val="-17"/>
        </w:rPr>
        <w:t> </w:t>
      </w:r>
      <w:r>
        <w:rPr>
          <w:color w:val="231F20"/>
        </w:rPr>
        <w:t>loyalty.</w:t>
      </w:r>
    </w:p>
    <w:p>
      <w:pPr>
        <w:pStyle w:val="BodyText"/>
        <w:spacing w:before="39"/>
      </w:pPr>
    </w:p>
    <w:p>
      <w:pPr>
        <w:pStyle w:val="BodyText"/>
        <w:ind w:left="425"/>
      </w:pPr>
      <w:r>
        <w:rPr>
          <w:color w:val="231F20"/>
          <w:w w:val="90"/>
        </w:rPr>
        <w:t>Following</w:t>
      </w:r>
      <w:r>
        <w:rPr>
          <w:color w:val="231F20"/>
          <w:spacing w:val="22"/>
        </w:rPr>
        <w:t> </w:t>
      </w:r>
      <w:r>
        <w:rPr>
          <w:color w:val="231F20"/>
          <w:w w:val="90"/>
        </w:rPr>
        <w:t>are</w:t>
      </w:r>
      <w:r>
        <w:rPr>
          <w:color w:val="231F20"/>
          <w:spacing w:val="23"/>
        </w:rPr>
        <w:t> </w:t>
      </w:r>
      <w:r>
        <w:rPr>
          <w:color w:val="231F20"/>
          <w:w w:val="90"/>
        </w:rPr>
        <w:t>the</w:t>
      </w:r>
      <w:r>
        <w:rPr>
          <w:color w:val="231F20"/>
          <w:spacing w:val="23"/>
        </w:rPr>
        <w:t> </w:t>
      </w:r>
      <w:r>
        <w:rPr>
          <w:color w:val="231F20"/>
          <w:w w:val="90"/>
        </w:rPr>
        <w:t>advantages</w:t>
      </w:r>
      <w:r>
        <w:rPr>
          <w:color w:val="231F20"/>
          <w:spacing w:val="23"/>
        </w:rPr>
        <w:t> </w:t>
      </w:r>
      <w:r>
        <w:rPr>
          <w:color w:val="231F20"/>
          <w:w w:val="90"/>
        </w:rPr>
        <w:t>of</w:t>
      </w:r>
      <w:r>
        <w:rPr>
          <w:color w:val="231F20"/>
          <w:spacing w:val="23"/>
        </w:rPr>
        <w:t> </w:t>
      </w:r>
      <w:r>
        <w:rPr>
          <w:color w:val="231F20"/>
          <w:w w:val="90"/>
        </w:rPr>
        <w:t>it</w:t>
      </w:r>
      <w:r>
        <w:rPr>
          <w:color w:val="231F20"/>
          <w:spacing w:val="23"/>
        </w:rPr>
        <w:t> </w:t>
      </w:r>
      <w:r>
        <w:rPr>
          <w:color w:val="231F20"/>
          <w:w w:val="90"/>
        </w:rPr>
        <w:t>over</w:t>
      </w:r>
      <w:r>
        <w:rPr>
          <w:color w:val="231F20"/>
          <w:spacing w:val="23"/>
        </w:rPr>
        <w:t> </w:t>
      </w:r>
      <w:r>
        <w:rPr>
          <w:color w:val="231F20"/>
          <w:w w:val="90"/>
        </w:rPr>
        <w:t>traditional</w:t>
      </w:r>
      <w:r>
        <w:rPr>
          <w:color w:val="231F20"/>
          <w:spacing w:val="23"/>
        </w:rPr>
        <w:t> </w:t>
      </w:r>
      <w:r>
        <w:rPr>
          <w:color w:val="231F20"/>
          <w:w w:val="90"/>
        </w:rPr>
        <w:t>loyalty</w:t>
      </w:r>
      <w:r>
        <w:rPr>
          <w:color w:val="231F20"/>
          <w:spacing w:val="23"/>
        </w:rPr>
        <w:t> </w:t>
      </w:r>
      <w:r>
        <w:rPr>
          <w:color w:val="231F20"/>
          <w:w w:val="90"/>
        </w:rPr>
        <w:t>building</w:t>
      </w:r>
      <w:r>
        <w:rPr>
          <w:color w:val="231F20"/>
          <w:spacing w:val="23"/>
        </w:rPr>
        <w:t> </w:t>
      </w:r>
      <w:r>
        <w:rPr>
          <w:color w:val="231F20"/>
          <w:spacing w:val="-2"/>
          <w:w w:val="90"/>
        </w:rPr>
        <w:t>methods:</w:t>
      </w:r>
    </w:p>
    <w:p>
      <w:pPr>
        <w:pStyle w:val="BodyText"/>
        <w:spacing w:before="81"/>
      </w:pPr>
    </w:p>
    <w:p>
      <w:pPr>
        <w:pStyle w:val="ListParagraph"/>
        <w:numPr>
          <w:ilvl w:val="1"/>
          <w:numId w:val="9"/>
        </w:numPr>
        <w:tabs>
          <w:tab w:pos="1105" w:val="left" w:leader="none"/>
        </w:tabs>
        <w:spacing w:line="240" w:lineRule="auto" w:before="0" w:after="0"/>
        <w:ind w:left="1105" w:right="0" w:hanging="397"/>
        <w:jc w:val="left"/>
        <w:rPr>
          <w:sz w:val="24"/>
        </w:rPr>
      </w:pPr>
      <w:r>
        <w:rPr>
          <w:color w:val="231F20"/>
          <w:w w:val="90"/>
          <w:sz w:val="24"/>
        </w:rPr>
        <w:t>Reduce</w:t>
      </w:r>
      <w:r>
        <w:rPr>
          <w:color w:val="231F20"/>
          <w:spacing w:val="34"/>
          <w:sz w:val="24"/>
        </w:rPr>
        <w:t> </w:t>
      </w:r>
      <w:r>
        <w:rPr>
          <w:color w:val="231F20"/>
          <w:w w:val="90"/>
          <w:sz w:val="24"/>
        </w:rPr>
        <w:t>advertising</w:t>
      </w:r>
      <w:r>
        <w:rPr>
          <w:color w:val="231F20"/>
          <w:spacing w:val="35"/>
          <w:sz w:val="24"/>
        </w:rPr>
        <w:t> </w:t>
      </w:r>
      <w:r>
        <w:rPr>
          <w:color w:val="231F20"/>
          <w:spacing w:val="-4"/>
          <w:w w:val="90"/>
          <w:sz w:val="24"/>
        </w:rPr>
        <w:t>cost</w:t>
      </w:r>
    </w:p>
    <w:p>
      <w:pPr>
        <w:pStyle w:val="ListParagraph"/>
        <w:numPr>
          <w:ilvl w:val="1"/>
          <w:numId w:val="9"/>
        </w:numPr>
        <w:tabs>
          <w:tab w:pos="1105" w:val="left" w:leader="none"/>
        </w:tabs>
        <w:spacing w:line="240" w:lineRule="auto" w:before="98" w:after="0"/>
        <w:ind w:left="1105" w:right="0" w:hanging="397"/>
        <w:jc w:val="left"/>
        <w:rPr>
          <w:sz w:val="24"/>
        </w:rPr>
      </w:pPr>
      <w:r>
        <w:rPr>
          <w:color w:val="231F20"/>
          <w:w w:val="90"/>
          <w:sz w:val="24"/>
        </w:rPr>
        <w:t>Makes</w:t>
      </w:r>
      <w:r>
        <w:rPr>
          <w:color w:val="231F20"/>
          <w:spacing w:val="15"/>
          <w:sz w:val="24"/>
        </w:rPr>
        <w:t> </w:t>
      </w:r>
      <w:r>
        <w:rPr>
          <w:color w:val="231F20"/>
          <w:w w:val="90"/>
          <w:sz w:val="24"/>
        </w:rPr>
        <w:t>it</w:t>
      </w:r>
      <w:r>
        <w:rPr>
          <w:color w:val="231F20"/>
          <w:spacing w:val="16"/>
          <w:sz w:val="24"/>
        </w:rPr>
        <w:t> </w:t>
      </w:r>
      <w:r>
        <w:rPr>
          <w:color w:val="231F20"/>
          <w:w w:val="90"/>
          <w:sz w:val="24"/>
        </w:rPr>
        <w:t>easier</w:t>
      </w:r>
      <w:r>
        <w:rPr>
          <w:color w:val="231F20"/>
          <w:spacing w:val="16"/>
          <w:sz w:val="24"/>
        </w:rPr>
        <w:t> </w:t>
      </w:r>
      <w:r>
        <w:rPr>
          <w:color w:val="231F20"/>
          <w:w w:val="90"/>
          <w:sz w:val="24"/>
        </w:rPr>
        <w:t>to</w:t>
      </w:r>
      <w:r>
        <w:rPr>
          <w:color w:val="231F20"/>
          <w:spacing w:val="16"/>
          <w:sz w:val="24"/>
        </w:rPr>
        <w:t> </w:t>
      </w:r>
      <w:r>
        <w:rPr>
          <w:color w:val="231F20"/>
          <w:w w:val="90"/>
          <w:sz w:val="24"/>
        </w:rPr>
        <w:t>target</w:t>
      </w:r>
      <w:r>
        <w:rPr>
          <w:color w:val="231F20"/>
          <w:spacing w:val="16"/>
          <w:sz w:val="24"/>
        </w:rPr>
        <w:t> </w:t>
      </w:r>
      <w:r>
        <w:rPr>
          <w:color w:val="231F20"/>
          <w:w w:val="90"/>
          <w:sz w:val="24"/>
        </w:rPr>
        <w:t>specific</w:t>
      </w:r>
      <w:r>
        <w:rPr>
          <w:color w:val="231F20"/>
          <w:spacing w:val="16"/>
          <w:sz w:val="24"/>
        </w:rPr>
        <w:t> </w:t>
      </w:r>
      <w:r>
        <w:rPr>
          <w:color w:val="231F20"/>
          <w:w w:val="90"/>
          <w:sz w:val="24"/>
        </w:rPr>
        <w:t>customers</w:t>
      </w:r>
      <w:r>
        <w:rPr>
          <w:color w:val="231F20"/>
          <w:spacing w:val="16"/>
          <w:sz w:val="24"/>
        </w:rPr>
        <w:t> </w:t>
      </w:r>
      <w:r>
        <w:rPr>
          <w:color w:val="231F20"/>
          <w:w w:val="90"/>
          <w:sz w:val="24"/>
        </w:rPr>
        <w:t>by</w:t>
      </w:r>
      <w:r>
        <w:rPr>
          <w:color w:val="231F20"/>
          <w:spacing w:val="16"/>
          <w:sz w:val="24"/>
        </w:rPr>
        <w:t> </w:t>
      </w:r>
      <w:r>
        <w:rPr>
          <w:color w:val="231F20"/>
          <w:w w:val="90"/>
          <w:sz w:val="24"/>
        </w:rPr>
        <w:t>focusing</w:t>
      </w:r>
      <w:r>
        <w:rPr>
          <w:color w:val="231F20"/>
          <w:spacing w:val="16"/>
          <w:sz w:val="24"/>
        </w:rPr>
        <w:t> </w:t>
      </w:r>
      <w:r>
        <w:rPr>
          <w:color w:val="231F20"/>
          <w:w w:val="90"/>
          <w:sz w:val="24"/>
        </w:rPr>
        <w:t>on</w:t>
      </w:r>
      <w:r>
        <w:rPr>
          <w:color w:val="231F20"/>
          <w:spacing w:val="16"/>
          <w:sz w:val="24"/>
        </w:rPr>
        <w:t> </w:t>
      </w:r>
      <w:r>
        <w:rPr>
          <w:color w:val="231F20"/>
          <w:w w:val="90"/>
          <w:sz w:val="24"/>
        </w:rPr>
        <w:t>their</w:t>
      </w:r>
      <w:r>
        <w:rPr>
          <w:color w:val="231F20"/>
          <w:spacing w:val="16"/>
          <w:sz w:val="24"/>
        </w:rPr>
        <w:t> </w:t>
      </w:r>
      <w:r>
        <w:rPr>
          <w:color w:val="231F20"/>
          <w:spacing w:val="-4"/>
          <w:w w:val="90"/>
          <w:sz w:val="24"/>
        </w:rPr>
        <w:t>needs</w:t>
      </w:r>
    </w:p>
    <w:p>
      <w:pPr>
        <w:pStyle w:val="ListParagraph"/>
        <w:numPr>
          <w:ilvl w:val="1"/>
          <w:numId w:val="9"/>
        </w:numPr>
        <w:tabs>
          <w:tab w:pos="1105" w:val="left" w:leader="none"/>
        </w:tabs>
        <w:spacing w:line="240" w:lineRule="auto" w:before="97" w:after="0"/>
        <w:ind w:left="1105" w:right="0" w:hanging="397"/>
        <w:jc w:val="left"/>
        <w:rPr>
          <w:sz w:val="24"/>
        </w:rPr>
      </w:pPr>
      <w:r>
        <w:rPr>
          <w:color w:val="231F20"/>
          <w:w w:val="90"/>
          <w:sz w:val="24"/>
        </w:rPr>
        <w:t>Allows</w:t>
      </w:r>
      <w:r>
        <w:rPr>
          <w:color w:val="231F20"/>
          <w:spacing w:val="17"/>
          <w:sz w:val="24"/>
        </w:rPr>
        <w:t> </w:t>
      </w:r>
      <w:r>
        <w:rPr>
          <w:color w:val="231F20"/>
          <w:w w:val="90"/>
          <w:sz w:val="24"/>
        </w:rPr>
        <w:t>organizations</w:t>
      </w:r>
      <w:r>
        <w:rPr>
          <w:color w:val="231F20"/>
          <w:spacing w:val="17"/>
          <w:sz w:val="24"/>
        </w:rPr>
        <w:t> </w:t>
      </w:r>
      <w:r>
        <w:rPr>
          <w:color w:val="231F20"/>
          <w:w w:val="90"/>
          <w:sz w:val="24"/>
        </w:rPr>
        <w:t>to</w:t>
      </w:r>
      <w:r>
        <w:rPr>
          <w:color w:val="231F20"/>
          <w:spacing w:val="17"/>
          <w:sz w:val="24"/>
        </w:rPr>
        <w:t> </w:t>
      </w:r>
      <w:r>
        <w:rPr>
          <w:color w:val="231F20"/>
          <w:w w:val="90"/>
          <w:sz w:val="24"/>
        </w:rPr>
        <w:t>complete</w:t>
      </w:r>
      <w:r>
        <w:rPr>
          <w:color w:val="231F20"/>
          <w:spacing w:val="18"/>
          <w:sz w:val="24"/>
        </w:rPr>
        <w:t> </w:t>
      </w:r>
      <w:r>
        <w:rPr>
          <w:color w:val="231F20"/>
          <w:w w:val="90"/>
          <w:sz w:val="24"/>
        </w:rPr>
        <w:t>for</w:t>
      </w:r>
      <w:r>
        <w:rPr>
          <w:color w:val="231F20"/>
          <w:spacing w:val="17"/>
          <w:sz w:val="24"/>
        </w:rPr>
        <w:t> </w:t>
      </w:r>
      <w:r>
        <w:rPr>
          <w:color w:val="231F20"/>
          <w:w w:val="90"/>
          <w:sz w:val="24"/>
        </w:rPr>
        <w:t>customers</w:t>
      </w:r>
      <w:r>
        <w:rPr>
          <w:color w:val="231F20"/>
          <w:spacing w:val="17"/>
          <w:sz w:val="24"/>
        </w:rPr>
        <w:t> </w:t>
      </w:r>
      <w:r>
        <w:rPr>
          <w:color w:val="231F20"/>
          <w:w w:val="90"/>
          <w:sz w:val="24"/>
        </w:rPr>
        <w:t>based</w:t>
      </w:r>
      <w:r>
        <w:rPr>
          <w:color w:val="231F20"/>
          <w:spacing w:val="18"/>
          <w:sz w:val="24"/>
        </w:rPr>
        <w:t> </w:t>
      </w:r>
      <w:r>
        <w:rPr>
          <w:color w:val="231F20"/>
          <w:w w:val="90"/>
          <w:sz w:val="24"/>
        </w:rPr>
        <w:t>on</w:t>
      </w:r>
      <w:r>
        <w:rPr>
          <w:color w:val="231F20"/>
          <w:spacing w:val="17"/>
          <w:sz w:val="24"/>
        </w:rPr>
        <w:t> </w:t>
      </w:r>
      <w:r>
        <w:rPr>
          <w:color w:val="231F20"/>
          <w:w w:val="90"/>
          <w:sz w:val="24"/>
        </w:rPr>
        <w:t>service,</w:t>
      </w:r>
      <w:r>
        <w:rPr>
          <w:color w:val="231F20"/>
          <w:spacing w:val="17"/>
          <w:sz w:val="24"/>
        </w:rPr>
        <w:t> </w:t>
      </w:r>
      <w:r>
        <w:rPr>
          <w:color w:val="231F20"/>
          <w:w w:val="90"/>
          <w:sz w:val="24"/>
        </w:rPr>
        <w:t>but</w:t>
      </w:r>
      <w:r>
        <w:rPr>
          <w:color w:val="231F20"/>
          <w:spacing w:val="17"/>
          <w:sz w:val="24"/>
        </w:rPr>
        <w:t> </w:t>
      </w:r>
      <w:r>
        <w:rPr>
          <w:color w:val="231F20"/>
          <w:w w:val="90"/>
          <w:sz w:val="24"/>
        </w:rPr>
        <w:t>not</w:t>
      </w:r>
      <w:r>
        <w:rPr>
          <w:color w:val="231F20"/>
          <w:spacing w:val="18"/>
          <w:sz w:val="24"/>
        </w:rPr>
        <w:t> </w:t>
      </w:r>
      <w:r>
        <w:rPr>
          <w:color w:val="231F20"/>
          <w:w w:val="90"/>
          <w:sz w:val="24"/>
        </w:rPr>
        <w:t>on</w:t>
      </w:r>
      <w:r>
        <w:rPr>
          <w:color w:val="231F20"/>
          <w:spacing w:val="17"/>
          <w:sz w:val="24"/>
        </w:rPr>
        <w:t> </w:t>
      </w:r>
      <w:r>
        <w:rPr>
          <w:color w:val="231F20"/>
          <w:spacing w:val="-4"/>
          <w:w w:val="90"/>
          <w:sz w:val="24"/>
        </w:rPr>
        <w:t>price</w:t>
      </w:r>
    </w:p>
    <w:p>
      <w:pPr>
        <w:pStyle w:val="ListParagraph"/>
        <w:numPr>
          <w:ilvl w:val="1"/>
          <w:numId w:val="9"/>
        </w:numPr>
        <w:tabs>
          <w:tab w:pos="1105" w:val="left" w:leader="none"/>
        </w:tabs>
        <w:spacing w:line="240" w:lineRule="auto" w:before="98" w:after="0"/>
        <w:ind w:left="1105" w:right="0" w:hanging="397"/>
        <w:jc w:val="left"/>
        <w:rPr>
          <w:sz w:val="24"/>
        </w:rPr>
      </w:pPr>
      <w:r>
        <w:rPr>
          <w:color w:val="231F20"/>
          <w:w w:val="90"/>
          <w:sz w:val="24"/>
        </w:rPr>
        <w:t>Prevents</w:t>
      </w:r>
      <w:r>
        <w:rPr>
          <w:color w:val="231F20"/>
          <w:spacing w:val="17"/>
          <w:sz w:val="24"/>
        </w:rPr>
        <w:t> </w:t>
      </w:r>
      <w:r>
        <w:rPr>
          <w:color w:val="231F20"/>
          <w:w w:val="90"/>
          <w:sz w:val="24"/>
        </w:rPr>
        <w:t>over</w:t>
      </w:r>
      <w:r>
        <w:rPr>
          <w:color w:val="231F20"/>
          <w:spacing w:val="17"/>
          <w:sz w:val="24"/>
        </w:rPr>
        <w:t> </w:t>
      </w:r>
      <w:r>
        <w:rPr>
          <w:color w:val="231F20"/>
          <w:w w:val="90"/>
          <w:sz w:val="24"/>
        </w:rPr>
        <w:t>spending</w:t>
      </w:r>
      <w:r>
        <w:rPr>
          <w:color w:val="231F20"/>
          <w:spacing w:val="17"/>
          <w:sz w:val="24"/>
        </w:rPr>
        <w:t> </w:t>
      </w:r>
      <w:r>
        <w:rPr>
          <w:color w:val="231F20"/>
          <w:w w:val="90"/>
          <w:sz w:val="24"/>
        </w:rPr>
        <w:t>on</w:t>
      </w:r>
      <w:r>
        <w:rPr>
          <w:color w:val="231F20"/>
          <w:spacing w:val="17"/>
          <w:sz w:val="24"/>
        </w:rPr>
        <w:t> </w:t>
      </w:r>
      <w:r>
        <w:rPr>
          <w:color w:val="231F20"/>
          <w:w w:val="90"/>
          <w:sz w:val="24"/>
        </w:rPr>
        <w:t>low-value</w:t>
      </w:r>
      <w:r>
        <w:rPr>
          <w:color w:val="231F20"/>
          <w:spacing w:val="18"/>
          <w:sz w:val="24"/>
        </w:rPr>
        <w:t> </w:t>
      </w:r>
      <w:r>
        <w:rPr>
          <w:color w:val="231F20"/>
          <w:w w:val="90"/>
          <w:sz w:val="24"/>
        </w:rPr>
        <w:t>clients</w:t>
      </w:r>
      <w:r>
        <w:rPr>
          <w:color w:val="231F20"/>
          <w:spacing w:val="17"/>
          <w:sz w:val="24"/>
        </w:rPr>
        <w:t> </w:t>
      </w:r>
      <w:r>
        <w:rPr>
          <w:color w:val="231F20"/>
          <w:w w:val="90"/>
          <w:sz w:val="24"/>
        </w:rPr>
        <w:t>or</w:t>
      </w:r>
      <w:r>
        <w:rPr>
          <w:color w:val="231F20"/>
          <w:spacing w:val="17"/>
          <w:sz w:val="24"/>
        </w:rPr>
        <w:t> </w:t>
      </w:r>
      <w:r>
        <w:rPr>
          <w:color w:val="231F20"/>
          <w:w w:val="90"/>
          <w:sz w:val="24"/>
        </w:rPr>
        <w:t>under</w:t>
      </w:r>
      <w:r>
        <w:rPr>
          <w:color w:val="231F20"/>
          <w:spacing w:val="17"/>
          <w:sz w:val="24"/>
        </w:rPr>
        <w:t> </w:t>
      </w:r>
      <w:r>
        <w:rPr>
          <w:color w:val="231F20"/>
          <w:w w:val="90"/>
          <w:sz w:val="24"/>
        </w:rPr>
        <w:t>spending</w:t>
      </w:r>
      <w:r>
        <w:rPr>
          <w:color w:val="231F20"/>
          <w:spacing w:val="17"/>
          <w:sz w:val="24"/>
        </w:rPr>
        <w:t> </w:t>
      </w:r>
      <w:r>
        <w:rPr>
          <w:color w:val="231F20"/>
          <w:w w:val="90"/>
          <w:sz w:val="24"/>
        </w:rPr>
        <w:t>on</w:t>
      </w:r>
      <w:r>
        <w:rPr>
          <w:color w:val="231F20"/>
          <w:spacing w:val="18"/>
          <w:sz w:val="24"/>
        </w:rPr>
        <w:t> </w:t>
      </w:r>
      <w:r>
        <w:rPr>
          <w:color w:val="231F20"/>
          <w:w w:val="90"/>
          <w:sz w:val="24"/>
        </w:rPr>
        <w:t>high-values</w:t>
      </w:r>
      <w:r>
        <w:rPr>
          <w:color w:val="231F20"/>
          <w:spacing w:val="17"/>
          <w:sz w:val="24"/>
        </w:rPr>
        <w:t> </w:t>
      </w:r>
      <w:r>
        <w:rPr>
          <w:color w:val="231F20"/>
          <w:spacing w:val="-4"/>
          <w:w w:val="90"/>
          <w:sz w:val="24"/>
        </w:rPr>
        <w:t>ones.</w:t>
      </w:r>
    </w:p>
    <w:p>
      <w:pPr>
        <w:pStyle w:val="BodyText"/>
        <w:spacing w:before="81"/>
      </w:pPr>
    </w:p>
    <w:p>
      <w:pPr>
        <w:pStyle w:val="BodyText"/>
        <w:spacing w:line="271" w:lineRule="auto"/>
        <w:ind w:left="425" w:right="423" w:firstLine="720"/>
        <w:jc w:val="both"/>
      </w:pPr>
      <w:r>
        <w:rPr>
          <w:color w:val="231F20"/>
          <w:spacing w:val="-2"/>
        </w:rPr>
        <w:t>In</w:t>
      </w:r>
      <w:r>
        <w:rPr>
          <w:color w:val="231F20"/>
          <w:spacing w:val="-15"/>
        </w:rPr>
        <w:t> </w:t>
      </w:r>
      <w:r>
        <w:rPr>
          <w:color w:val="231F20"/>
          <w:spacing w:val="-2"/>
        </w:rPr>
        <w:t>India</w:t>
      </w:r>
      <w:r>
        <w:rPr>
          <w:color w:val="231F20"/>
          <w:spacing w:val="-14"/>
        </w:rPr>
        <w:t> </w:t>
      </w:r>
      <w:r>
        <w:rPr>
          <w:color w:val="231F20"/>
          <w:spacing w:val="-2"/>
        </w:rPr>
        <w:t>the</w:t>
      </w:r>
      <w:r>
        <w:rPr>
          <w:color w:val="231F20"/>
          <w:spacing w:val="-15"/>
        </w:rPr>
        <w:t> </w:t>
      </w:r>
      <w:r>
        <w:rPr>
          <w:color w:val="231F20"/>
          <w:spacing w:val="-2"/>
        </w:rPr>
        <w:t>CRM</w:t>
      </w:r>
      <w:r>
        <w:rPr>
          <w:color w:val="231F20"/>
          <w:spacing w:val="-14"/>
        </w:rPr>
        <w:t> </w:t>
      </w:r>
      <w:r>
        <w:rPr>
          <w:color w:val="231F20"/>
          <w:spacing w:val="-2"/>
        </w:rPr>
        <w:t>model</w:t>
      </w:r>
      <w:r>
        <w:rPr>
          <w:color w:val="231F20"/>
          <w:spacing w:val="-15"/>
        </w:rPr>
        <w:t> </w:t>
      </w:r>
      <w:r>
        <w:rPr>
          <w:color w:val="231F20"/>
          <w:spacing w:val="-2"/>
        </w:rPr>
        <w:t>is</w:t>
      </w:r>
      <w:r>
        <w:rPr>
          <w:color w:val="231F20"/>
          <w:spacing w:val="-14"/>
        </w:rPr>
        <w:t> </w:t>
      </w:r>
      <w:r>
        <w:rPr>
          <w:color w:val="231F20"/>
          <w:spacing w:val="-2"/>
        </w:rPr>
        <w:t>widely</w:t>
      </w:r>
      <w:r>
        <w:rPr>
          <w:color w:val="231F20"/>
          <w:spacing w:val="-15"/>
        </w:rPr>
        <w:t> </w:t>
      </w:r>
      <w:r>
        <w:rPr>
          <w:color w:val="231F20"/>
          <w:spacing w:val="-2"/>
        </w:rPr>
        <w:t>used</w:t>
      </w:r>
      <w:r>
        <w:rPr>
          <w:color w:val="231F20"/>
          <w:spacing w:val="-14"/>
        </w:rPr>
        <w:t> </w:t>
      </w:r>
      <w:r>
        <w:rPr>
          <w:color w:val="231F20"/>
          <w:spacing w:val="-2"/>
        </w:rPr>
        <w:t>in</w:t>
      </w:r>
      <w:r>
        <w:rPr>
          <w:color w:val="231F20"/>
          <w:spacing w:val="-14"/>
        </w:rPr>
        <w:t> </w:t>
      </w:r>
      <w:r>
        <w:rPr>
          <w:color w:val="231F20"/>
          <w:spacing w:val="-2"/>
        </w:rPr>
        <w:t>manufacturing</w:t>
      </w:r>
      <w:r>
        <w:rPr>
          <w:color w:val="231F20"/>
          <w:spacing w:val="-15"/>
        </w:rPr>
        <w:t> </w:t>
      </w:r>
      <w:r>
        <w:rPr>
          <w:color w:val="231F20"/>
          <w:spacing w:val="-2"/>
        </w:rPr>
        <w:t>and</w:t>
      </w:r>
      <w:r>
        <w:rPr>
          <w:color w:val="231F20"/>
          <w:spacing w:val="-14"/>
        </w:rPr>
        <w:t> </w:t>
      </w:r>
      <w:r>
        <w:rPr>
          <w:color w:val="231F20"/>
          <w:spacing w:val="-2"/>
        </w:rPr>
        <w:t>service</w:t>
      </w:r>
      <w:r>
        <w:rPr>
          <w:color w:val="231F20"/>
          <w:spacing w:val="-15"/>
        </w:rPr>
        <w:t> </w:t>
      </w:r>
      <w:r>
        <w:rPr>
          <w:color w:val="231F20"/>
          <w:spacing w:val="-2"/>
        </w:rPr>
        <w:t>organizations </w:t>
      </w:r>
      <w:r>
        <w:rPr>
          <w:color w:val="231F20"/>
        </w:rPr>
        <w:t>as a brand loyalty tool.</w:t>
      </w:r>
    </w:p>
    <w:p>
      <w:pPr>
        <w:pStyle w:val="BodyText"/>
        <w:spacing w:before="75"/>
      </w:pPr>
    </w:p>
    <w:p>
      <w:pPr>
        <w:pStyle w:val="Heading1"/>
      </w:pPr>
      <w:r>
        <w:rPr>
          <w:color w:val="231F20"/>
        </w:rPr>
        <w:t>Brand</w:t>
      </w:r>
      <w:r>
        <w:rPr>
          <w:color w:val="231F20"/>
          <w:spacing w:val="3"/>
        </w:rPr>
        <w:t> </w:t>
      </w:r>
      <w:r>
        <w:rPr>
          <w:color w:val="231F20"/>
        </w:rPr>
        <w:t>Relationship</w:t>
      </w:r>
      <w:r>
        <w:rPr>
          <w:color w:val="231F20"/>
          <w:spacing w:val="4"/>
        </w:rPr>
        <w:t> </w:t>
      </w:r>
      <w:r>
        <w:rPr>
          <w:color w:val="231F20"/>
        </w:rPr>
        <w:t>Management</w:t>
      </w:r>
      <w:r>
        <w:rPr>
          <w:color w:val="231F20"/>
          <w:spacing w:val="4"/>
        </w:rPr>
        <w:t> </w:t>
      </w:r>
      <w:r>
        <w:rPr>
          <w:color w:val="231F20"/>
          <w:spacing w:val="-2"/>
        </w:rPr>
        <w:t>(BRM)</w:t>
      </w:r>
    </w:p>
    <w:p>
      <w:pPr>
        <w:pStyle w:val="BodyText"/>
        <w:spacing w:before="133"/>
        <w:rPr>
          <w:rFonts w:ascii="Times New Roman"/>
          <w:b/>
        </w:rPr>
      </w:pPr>
    </w:p>
    <w:p>
      <w:pPr>
        <w:pStyle w:val="BodyText"/>
        <w:spacing w:line="271" w:lineRule="auto"/>
        <w:ind w:left="425" w:right="422" w:firstLine="720"/>
        <w:jc w:val="both"/>
      </w:pPr>
      <w:r>
        <w:rPr>
          <w:color w:val="231F20"/>
        </w:rPr>
        <w:t>BRM</w:t>
      </w:r>
      <w:r>
        <w:rPr>
          <w:color w:val="231F20"/>
          <w:spacing w:val="-11"/>
        </w:rPr>
        <w:t> </w:t>
      </w:r>
      <w:r>
        <w:rPr>
          <w:color w:val="231F20"/>
        </w:rPr>
        <w:t>is</w:t>
      </w:r>
      <w:r>
        <w:rPr>
          <w:color w:val="231F20"/>
          <w:spacing w:val="-11"/>
        </w:rPr>
        <w:t> </w:t>
      </w:r>
      <w:r>
        <w:rPr>
          <w:color w:val="231F20"/>
        </w:rPr>
        <w:t>newly</w:t>
      </w:r>
      <w:r>
        <w:rPr>
          <w:color w:val="231F20"/>
          <w:spacing w:val="-11"/>
        </w:rPr>
        <w:t> </w:t>
      </w:r>
      <w:r>
        <w:rPr>
          <w:color w:val="231F20"/>
        </w:rPr>
        <w:t>developed</w:t>
      </w:r>
      <w:r>
        <w:rPr>
          <w:color w:val="231F20"/>
          <w:spacing w:val="-11"/>
        </w:rPr>
        <w:t> </w:t>
      </w:r>
      <w:r>
        <w:rPr>
          <w:color w:val="231F20"/>
        </w:rPr>
        <w:t>holistic</w:t>
      </w:r>
      <w:r>
        <w:rPr>
          <w:color w:val="231F20"/>
          <w:spacing w:val="-11"/>
        </w:rPr>
        <w:t> </w:t>
      </w:r>
      <w:r>
        <w:rPr>
          <w:color w:val="231F20"/>
        </w:rPr>
        <w:t>approach</w:t>
      </w:r>
      <w:r>
        <w:rPr>
          <w:color w:val="231F20"/>
          <w:spacing w:val="-11"/>
        </w:rPr>
        <w:t> </w:t>
      </w:r>
      <w:r>
        <w:rPr>
          <w:color w:val="231F20"/>
        </w:rPr>
        <w:t>to</w:t>
      </w:r>
      <w:r>
        <w:rPr>
          <w:color w:val="231F20"/>
          <w:spacing w:val="-11"/>
        </w:rPr>
        <w:t> </w:t>
      </w:r>
      <w:r>
        <w:rPr>
          <w:color w:val="231F20"/>
        </w:rPr>
        <w:t>retain</w:t>
      </w:r>
      <w:r>
        <w:rPr>
          <w:color w:val="231F20"/>
          <w:spacing w:val="-11"/>
        </w:rPr>
        <w:t> </w:t>
      </w:r>
      <w:r>
        <w:rPr>
          <w:color w:val="231F20"/>
        </w:rPr>
        <w:t>customers</w:t>
      </w:r>
      <w:r>
        <w:rPr>
          <w:color w:val="231F20"/>
          <w:spacing w:val="-11"/>
        </w:rPr>
        <w:t> </w:t>
      </w:r>
      <w:r>
        <w:rPr>
          <w:color w:val="231F20"/>
        </w:rPr>
        <w:t>and</w:t>
      </w:r>
      <w:r>
        <w:rPr>
          <w:color w:val="231F20"/>
          <w:spacing w:val="-11"/>
        </w:rPr>
        <w:t> </w:t>
      </w:r>
      <w:r>
        <w:rPr>
          <w:color w:val="231F20"/>
        </w:rPr>
        <w:t>create</w:t>
      </w:r>
      <w:r>
        <w:rPr>
          <w:color w:val="231F20"/>
          <w:spacing w:val="-11"/>
        </w:rPr>
        <w:t> </w:t>
      </w:r>
      <w:r>
        <w:rPr>
          <w:color w:val="231F20"/>
        </w:rPr>
        <w:t>brand loyalty. It stands for all activities linked with ‘relational exchanges’ and ‘transactional </w:t>
      </w:r>
      <w:r>
        <w:rPr>
          <w:color w:val="231F20"/>
          <w:spacing w:val="-2"/>
        </w:rPr>
        <w:t>exchanges’.</w:t>
      </w:r>
    </w:p>
    <w:p>
      <w:pPr>
        <w:pStyle w:val="BodyText"/>
        <w:spacing w:before="38"/>
      </w:pPr>
    </w:p>
    <w:p>
      <w:pPr>
        <w:pStyle w:val="BodyText"/>
        <w:spacing w:line="271" w:lineRule="auto"/>
        <w:ind w:left="425" w:right="422" w:firstLine="720"/>
        <w:jc w:val="both"/>
      </w:pPr>
      <w:r>
        <w:rPr>
          <w:color w:val="231F20"/>
          <w:spacing w:val="-2"/>
        </w:rPr>
        <w:t>It</w:t>
      </w:r>
      <w:r>
        <w:rPr>
          <w:color w:val="231F20"/>
          <w:spacing w:val="-8"/>
        </w:rPr>
        <w:t> </w:t>
      </w:r>
      <w:r>
        <w:rPr>
          <w:color w:val="231F20"/>
          <w:spacing w:val="-2"/>
        </w:rPr>
        <w:t>helps</w:t>
      </w:r>
      <w:r>
        <w:rPr>
          <w:color w:val="231F20"/>
          <w:spacing w:val="-8"/>
        </w:rPr>
        <w:t> </w:t>
      </w:r>
      <w:r>
        <w:rPr>
          <w:color w:val="231F20"/>
          <w:spacing w:val="-2"/>
        </w:rPr>
        <w:t>to</w:t>
      </w:r>
      <w:r>
        <w:rPr>
          <w:color w:val="231F20"/>
          <w:spacing w:val="-8"/>
        </w:rPr>
        <w:t> </w:t>
      </w:r>
      <w:r>
        <w:rPr>
          <w:color w:val="231F20"/>
          <w:spacing w:val="-2"/>
        </w:rPr>
        <w:t>establish,</w:t>
      </w:r>
      <w:r>
        <w:rPr>
          <w:color w:val="231F20"/>
          <w:spacing w:val="-8"/>
        </w:rPr>
        <w:t> </w:t>
      </w:r>
      <w:r>
        <w:rPr>
          <w:color w:val="231F20"/>
          <w:spacing w:val="-2"/>
        </w:rPr>
        <w:t>maintain,</w:t>
      </w:r>
      <w:r>
        <w:rPr>
          <w:color w:val="231F20"/>
          <w:spacing w:val="-8"/>
        </w:rPr>
        <w:t> </w:t>
      </w:r>
      <w:r>
        <w:rPr>
          <w:color w:val="231F20"/>
          <w:spacing w:val="-2"/>
        </w:rPr>
        <w:t>and</w:t>
      </w:r>
      <w:r>
        <w:rPr>
          <w:color w:val="231F20"/>
          <w:spacing w:val="-8"/>
        </w:rPr>
        <w:t> </w:t>
      </w:r>
      <w:r>
        <w:rPr>
          <w:color w:val="231F20"/>
          <w:spacing w:val="-2"/>
        </w:rPr>
        <w:t>develop</w:t>
      </w:r>
      <w:r>
        <w:rPr>
          <w:color w:val="231F20"/>
          <w:spacing w:val="-8"/>
        </w:rPr>
        <w:t> </w:t>
      </w:r>
      <w:r>
        <w:rPr>
          <w:color w:val="231F20"/>
          <w:spacing w:val="-2"/>
        </w:rPr>
        <w:t>the</w:t>
      </w:r>
      <w:r>
        <w:rPr>
          <w:color w:val="231F20"/>
          <w:spacing w:val="-8"/>
        </w:rPr>
        <w:t> </w:t>
      </w:r>
      <w:r>
        <w:rPr>
          <w:color w:val="231F20"/>
          <w:spacing w:val="-2"/>
        </w:rPr>
        <w:t>relationship</w:t>
      </w:r>
      <w:r>
        <w:rPr>
          <w:color w:val="231F20"/>
          <w:spacing w:val="-8"/>
        </w:rPr>
        <w:t> </w:t>
      </w:r>
      <w:r>
        <w:rPr>
          <w:color w:val="231F20"/>
          <w:spacing w:val="-2"/>
        </w:rPr>
        <w:t>between</w:t>
      </w:r>
      <w:r>
        <w:rPr>
          <w:color w:val="231F20"/>
          <w:spacing w:val="-9"/>
        </w:rPr>
        <w:t> </w:t>
      </w:r>
      <w:r>
        <w:rPr>
          <w:color w:val="231F20"/>
          <w:spacing w:val="-2"/>
        </w:rPr>
        <w:t>a</w:t>
      </w:r>
      <w:r>
        <w:rPr>
          <w:color w:val="231F20"/>
          <w:spacing w:val="-8"/>
        </w:rPr>
        <w:t> </w:t>
      </w:r>
      <w:r>
        <w:rPr>
          <w:color w:val="231F20"/>
          <w:spacing w:val="-2"/>
        </w:rPr>
        <w:t>brand</w:t>
      </w:r>
      <w:r>
        <w:rPr>
          <w:color w:val="231F20"/>
          <w:spacing w:val="-8"/>
        </w:rPr>
        <w:t> </w:t>
      </w:r>
      <w:r>
        <w:rPr>
          <w:color w:val="231F20"/>
          <w:spacing w:val="-2"/>
        </w:rPr>
        <w:t>and </w:t>
      </w:r>
      <w:r>
        <w:rPr>
          <w:color w:val="231F20"/>
        </w:rPr>
        <w:t>its consumers. Its integrated effort continuously strengthens the relationship through </w:t>
      </w:r>
      <w:r>
        <w:rPr>
          <w:color w:val="231F20"/>
          <w:spacing w:val="-4"/>
        </w:rPr>
        <w:t>interactive,</w:t>
      </w:r>
      <w:r>
        <w:rPr>
          <w:color w:val="231F20"/>
          <w:spacing w:val="-11"/>
        </w:rPr>
        <w:t> </w:t>
      </w:r>
      <w:r>
        <w:rPr>
          <w:color w:val="231F20"/>
          <w:spacing w:val="-4"/>
        </w:rPr>
        <w:t>individualized,</w:t>
      </w:r>
      <w:r>
        <w:rPr>
          <w:color w:val="231F20"/>
          <w:spacing w:val="-11"/>
        </w:rPr>
        <w:t> </w:t>
      </w:r>
      <w:r>
        <w:rPr>
          <w:color w:val="231F20"/>
          <w:spacing w:val="-4"/>
        </w:rPr>
        <w:t>and</w:t>
      </w:r>
      <w:r>
        <w:rPr>
          <w:color w:val="231F20"/>
          <w:spacing w:val="-11"/>
        </w:rPr>
        <w:t> </w:t>
      </w:r>
      <w:r>
        <w:rPr>
          <w:color w:val="231F20"/>
          <w:spacing w:val="-4"/>
        </w:rPr>
        <w:t>value</w:t>
      </w:r>
      <w:r>
        <w:rPr>
          <w:color w:val="231F20"/>
          <w:spacing w:val="-11"/>
        </w:rPr>
        <w:t> </w:t>
      </w:r>
      <w:r>
        <w:rPr>
          <w:color w:val="231F20"/>
          <w:spacing w:val="-4"/>
        </w:rPr>
        <w:t>added</w:t>
      </w:r>
      <w:r>
        <w:rPr>
          <w:color w:val="231F20"/>
          <w:spacing w:val="-11"/>
        </w:rPr>
        <w:t> </w:t>
      </w:r>
      <w:r>
        <w:rPr>
          <w:color w:val="231F20"/>
          <w:spacing w:val="-4"/>
        </w:rPr>
        <w:t>contacts.</w:t>
      </w:r>
      <w:r>
        <w:rPr>
          <w:color w:val="231F20"/>
          <w:spacing w:val="-11"/>
        </w:rPr>
        <w:t> </w:t>
      </w:r>
      <w:r>
        <w:rPr>
          <w:color w:val="231F20"/>
          <w:spacing w:val="-4"/>
        </w:rPr>
        <w:t>This</w:t>
      </w:r>
      <w:r>
        <w:rPr>
          <w:color w:val="231F20"/>
          <w:spacing w:val="-11"/>
        </w:rPr>
        <w:t> </w:t>
      </w:r>
      <w:r>
        <w:rPr>
          <w:color w:val="231F20"/>
          <w:spacing w:val="-4"/>
        </w:rPr>
        <w:t>leads</w:t>
      </w:r>
      <w:r>
        <w:rPr>
          <w:color w:val="231F20"/>
          <w:spacing w:val="-11"/>
        </w:rPr>
        <w:t> </w:t>
      </w:r>
      <w:r>
        <w:rPr>
          <w:color w:val="231F20"/>
          <w:spacing w:val="-4"/>
        </w:rPr>
        <w:t>to</w:t>
      </w:r>
      <w:r>
        <w:rPr>
          <w:color w:val="231F20"/>
          <w:spacing w:val="-11"/>
        </w:rPr>
        <w:t> </w:t>
      </w:r>
      <w:r>
        <w:rPr>
          <w:color w:val="231F20"/>
          <w:spacing w:val="-4"/>
        </w:rPr>
        <w:t>a</w:t>
      </w:r>
      <w:r>
        <w:rPr>
          <w:color w:val="231F20"/>
          <w:spacing w:val="-11"/>
        </w:rPr>
        <w:t> </w:t>
      </w:r>
      <w:r>
        <w:rPr>
          <w:color w:val="231F20"/>
          <w:spacing w:val="-4"/>
        </w:rPr>
        <w:t>mutual</w:t>
      </w:r>
      <w:r>
        <w:rPr>
          <w:color w:val="231F20"/>
          <w:spacing w:val="-11"/>
        </w:rPr>
        <w:t> </w:t>
      </w:r>
      <w:r>
        <w:rPr>
          <w:color w:val="231F20"/>
          <w:spacing w:val="-4"/>
        </w:rPr>
        <w:t>exchange</w:t>
      </w:r>
      <w:r>
        <w:rPr>
          <w:color w:val="231F20"/>
          <w:spacing w:val="-11"/>
        </w:rPr>
        <w:t> </w:t>
      </w:r>
      <w:r>
        <w:rPr>
          <w:color w:val="231F20"/>
          <w:spacing w:val="-4"/>
        </w:rPr>
        <w:t>and </w:t>
      </w:r>
      <w:r>
        <w:rPr>
          <w:color w:val="231F20"/>
          <w:spacing w:val="-2"/>
        </w:rPr>
        <w:t>fulfillment</w:t>
      </w:r>
      <w:r>
        <w:rPr>
          <w:color w:val="231F20"/>
          <w:spacing w:val="-7"/>
        </w:rPr>
        <w:t> </w:t>
      </w:r>
      <w:r>
        <w:rPr>
          <w:color w:val="231F20"/>
          <w:spacing w:val="-2"/>
        </w:rPr>
        <w:t>of</w:t>
      </w:r>
      <w:r>
        <w:rPr>
          <w:color w:val="231F20"/>
          <w:spacing w:val="-7"/>
        </w:rPr>
        <w:t> </w:t>
      </w:r>
      <w:r>
        <w:rPr>
          <w:color w:val="231F20"/>
          <w:spacing w:val="-2"/>
        </w:rPr>
        <w:t>promises</w:t>
      </w:r>
      <w:r>
        <w:rPr>
          <w:color w:val="231F20"/>
          <w:spacing w:val="-7"/>
        </w:rPr>
        <w:t> </w:t>
      </w:r>
      <w:r>
        <w:rPr>
          <w:color w:val="231F20"/>
          <w:spacing w:val="-2"/>
        </w:rPr>
        <w:t>in</w:t>
      </w:r>
      <w:r>
        <w:rPr>
          <w:color w:val="231F20"/>
          <w:spacing w:val="-7"/>
        </w:rPr>
        <w:t> </w:t>
      </w:r>
      <w:r>
        <w:rPr>
          <w:color w:val="231F20"/>
          <w:spacing w:val="-2"/>
        </w:rPr>
        <w:t>future.</w:t>
      </w:r>
      <w:r>
        <w:rPr>
          <w:color w:val="231F20"/>
          <w:spacing w:val="-7"/>
        </w:rPr>
        <w:t> </w:t>
      </w:r>
      <w:r>
        <w:rPr>
          <w:color w:val="231F20"/>
          <w:spacing w:val="-2"/>
        </w:rPr>
        <w:t>The</w:t>
      </w:r>
      <w:r>
        <w:rPr>
          <w:color w:val="231F20"/>
          <w:spacing w:val="-7"/>
        </w:rPr>
        <w:t> </w:t>
      </w:r>
      <w:r>
        <w:rPr>
          <w:color w:val="231F20"/>
          <w:spacing w:val="-2"/>
        </w:rPr>
        <w:t>BRM</w:t>
      </w:r>
      <w:r>
        <w:rPr>
          <w:color w:val="231F20"/>
          <w:spacing w:val="-7"/>
        </w:rPr>
        <w:t> </w:t>
      </w:r>
      <w:r>
        <w:rPr>
          <w:color w:val="231F20"/>
          <w:spacing w:val="-2"/>
        </w:rPr>
        <w:t>process</w:t>
      </w:r>
      <w:r>
        <w:rPr>
          <w:color w:val="231F20"/>
          <w:spacing w:val="-7"/>
        </w:rPr>
        <w:t> </w:t>
      </w:r>
      <w:r>
        <w:rPr>
          <w:color w:val="231F20"/>
          <w:spacing w:val="-2"/>
        </w:rPr>
        <w:t>is</w:t>
      </w:r>
      <w:r>
        <w:rPr>
          <w:color w:val="231F20"/>
          <w:spacing w:val="-7"/>
        </w:rPr>
        <w:t> </w:t>
      </w:r>
      <w:r>
        <w:rPr>
          <w:color w:val="231F20"/>
          <w:spacing w:val="-2"/>
        </w:rPr>
        <w:t>explained</w:t>
      </w:r>
      <w:r>
        <w:rPr>
          <w:color w:val="231F20"/>
          <w:spacing w:val="-7"/>
        </w:rPr>
        <w:t> </w:t>
      </w:r>
      <w:r>
        <w:rPr>
          <w:color w:val="231F20"/>
          <w:spacing w:val="-2"/>
        </w:rPr>
        <w:t>diagrammatically</w:t>
      </w:r>
      <w:r>
        <w:rPr>
          <w:color w:val="231F20"/>
          <w:spacing w:val="-7"/>
        </w:rPr>
        <w:t> </w:t>
      </w:r>
      <w:r>
        <w:rPr>
          <w:color w:val="231F20"/>
          <w:spacing w:val="-2"/>
        </w:rPr>
        <w:t>below.</w:t>
      </w:r>
    </w:p>
    <w:p>
      <w:pPr>
        <w:pStyle w:val="BodyText"/>
        <w:spacing w:before="73"/>
      </w:pPr>
    </w:p>
    <w:p>
      <w:pPr>
        <w:pStyle w:val="Heading1"/>
        <w:ind w:left="4"/>
        <w:jc w:val="center"/>
      </w:pPr>
      <w:r>
        <w:rPr>
          <w:color w:val="231F20"/>
          <w:spacing w:val="-9"/>
        </w:rPr>
        <w:t>BRM</w:t>
      </w:r>
      <w:r>
        <w:rPr>
          <w:color w:val="231F20"/>
          <w:spacing w:val="-4"/>
        </w:rPr>
        <w:t> </w:t>
      </w:r>
      <w:r>
        <w:rPr>
          <w:color w:val="231F20"/>
          <w:spacing w:val="-2"/>
        </w:rPr>
        <w:t>Process</w:t>
      </w:r>
    </w:p>
    <w:p>
      <w:pPr>
        <w:pStyle w:val="BodyText"/>
        <w:spacing w:before="56"/>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7568">
                <wp:simplePos x="0" y="0"/>
                <wp:positionH relativeFrom="page">
                  <wp:posOffset>1165783</wp:posOffset>
                </wp:positionH>
                <wp:positionV relativeFrom="paragraph">
                  <wp:posOffset>197601</wp:posOffset>
                </wp:positionV>
                <wp:extent cx="5267325" cy="46672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267325" cy="466725"/>
                          <a:chExt cx="5267325" cy="466725"/>
                        </a:xfrm>
                      </wpg:grpSpPr>
                      <wps:wsp>
                        <wps:cNvPr id="96" name="Graphic 96"/>
                        <wps:cNvSpPr/>
                        <wps:spPr>
                          <a:xfrm>
                            <a:off x="4762" y="4762"/>
                            <a:ext cx="457200" cy="457200"/>
                          </a:xfrm>
                          <a:custGeom>
                            <a:avLst/>
                            <a:gdLst/>
                            <a:ahLst/>
                            <a:cxnLst/>
                            <a:rect l="l" t="t" r="r" b="b"/>
                            <a:pathLst>
                              <a:path w="457200" h="457200">
                                <a:moveTo>
                                  <a:pt x="0" y="457200"/>
                                </a:moveTo>
                                <a:lnTo>
                                  <a:pt x="457199" y="457200"/>
                                </a:lnTo>
                                <a:lnTo>
                                  <a:pt x="457199" y="0"/>
                                </a:lnTo>
                                <a:lnTo>
                                  <a:pt x="0" y="0"/>
                                </a:lnTo>
                                <a:lnTo>
                                  <a:pt x="0" y="457200"/>
                                </a:lnTo>
                                <a:close/>
                              </a:path>
                            </a:pathLst>
                          </a:custGeom>
                          <a:ln w="9525">
                            <a:solidFill>
                              <a:srgbClr val="000000"/>
                            </a:solidFill>
                            <a:prstDash val="solid"/>
                          </a:ln>
                        </wps:spPr>
                        <wps:bodyPr wrap="square" lIns="0" tIns="0" rIns="0" bIns="0" rtlCol="0">
                          <a:prstTxWarp prst="textNoShape">
                            <a:avLst/>
                          </a:prstTxWarp>
                          <a:noAutofit/>
                        </wps:bodyPr>
                      </wps:wsp>
                      <wps:wsp>
                        <wps:cNvPr id="97" name="Graphic 97"/>
                        <wps:cNvSpPr/>
                        <wps:spPr>
                          <a:xfrm>
                            <a:off x="461961" y="233361"/>
                            <a:ext cx="165100" cy="1270"/>
                          </a:xfrm>
                          <a:custGeom>
                            <a:avLst/>
                            <a:gdLst/>
                            <a:ahLst/>
                            <a:cxnLst/>
                            <a:rect l="l" t="t" r="r" b="b"/>
                            <a:pathLst>
                              <a:path w="165100" h="0">
                                <a:moveTo>
                                  <a:pt x="0" y="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98" name="Graphic 98"/>
                        <wps:cNvSpPr/>
                        <wps:spPr>
                          <a:xfrm>
                            <a:off x="614363" y="195258"/>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376361" y="233361"/>
                            <a:ext cx="165100" cy="1270"/>
                          </a:xfrm>
                          <a:custGeom>
                            <a:avLst/>
                            <a:gdLst/>
                            <a:ahLst/>
                            <a:cxnLst/>
                            <a:rect l="l" t="t" r="r" b="b"/>
                            <a:pathLst>
                              <a:path w="165100" h="0">
                                <a:moveTo>
                                  <a:pt x="0" y="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100" name="Graphic 100"/>
                        <wps:cNvSpPr/>
                        <wps:spPr>
                          <a:xfrm>
                            <a:off x="1528763" y="195258"/>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519361" y="233361"/>
                            <a:ext cx="165100" cy="1270"/>
                          </a:xfrm>
                          <a:custGeom>
                            <a:avLst/>
                            <a:gdLst/>
                            <a:ahLst/>
                            <a:cxnLst/>
                            <a:rect l="l" t="t" r="r" b="b"/>
                            <a:pathLst>
                              <a:path w="165100" h="0">
                                <a:moveTo>
                                  <a:pt x="0" y="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102" name="Graphic 102"/>
                        <wps:cNvSpPr/>
                        <wps:spPr>
                          <a:xfrm>
                            <a:off x="2671763" y="195258"/>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3433761" y="233361"/>
                            <a:ext cx="165100" cy="1270"/>
                          </a:xfrm>
                          <a:custGeom>
                            <a:avLst/>
                            <a:gdLst/>
                            <a:ahLst/>
                            <a:cxnLst/>
                            <a:rect l="l" t="t" r="r" b="b"/>
                            <a:pathLst>
                              <a:path w="165100" h="0">
                                <a:moveTo>
                                  <a:pt x="0" y="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104" name="Graphic 104"/>
                        <wps:cNvSpPr/>
                        <wps:spPr>
                          <a:xfrm>
                            <a:off x="3586163" y="195258"/>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462461" y="233361"/>
                            <a:ext cx="165100" cy="1270"/>
                          </a:xfrm>
                          <a:custGeom>
                            <a:avLst/>
                            <a:gdLst/>
                            <a:ahLst/>
                            <a:cxnLst/>
                            <a:rect l="l" t="t" r="r" b="b"/>
                            <a:pathLst>
                              <a:path w="165100" h="0">
                                <a:moveTo>
                                  <a:pt x="0" y="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106" name="Graphic 106"/>
                        <wps:cNvSpPr/>
                        <wps:spPr>
                          <a:xfrm>
                            <a:off x="4614863" y="195258"/>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0" y="0"/>
                            <a:ext cx="690880" cy="466725"/>
                          </a:xfrm>
                          <a:prstGeom prst="rect">
                            <a:avLst/>
                          </a:prstGeom>
                        </wps:spPr>
                        <wps:txbx>
                          <w:txbxContent>
                            <w:p>
                              <w:pPr>
                                <w:spacing w:before="83"/>
                                <w:ind w:left="158" w:right="0" w:firstLine="0"/>
                                <w:jc w:val="left"/>
                                <w:rPr>
                                  <w:rFonts w:ascii="Calibri"/>
                                  <w:sz w:val="20"/>
                                </w:rPr>
                              </w:pPr>
                              <w:r>
                                <w:rPr>
                                  <w:rFonts w:ascii="Calibri"/>
                                  <w:spacing w:val="-2"/>
                                  <w:sz w:val="20"/>
                                </w:rPr>
                                <w:t>Trial</w:t>
                              </w:r>
                            </w:p>
                          </w:txbxContent>
                        </wps:txbx>
                        <wps:bodyPr wrap="square" lIns="0" tIns="0" rIns="0" bIns="0" rtlCol="0">
                          <a:noAutofit/>
                        </wps:bodyPr>
                      </wps:wsp>
                      <wps:wsp>
                        <wps:cNvPr id="108" name="Textbox 108"/>
                        <wps:cNvSpPr txBox="1"/>
                        <wps:spPr>
                          <a:xfrm>
                            <a:off x="1604962" y="4762"/>
                            <a:ext cx="914400" cy="457200"/>
                          </a:xfrm>
                          <a:prstGeom prst="rect">
                            <a:avLst/>
                          </a:prstGeom>
                          <a:ln w="9525">
                            <a:solidFill>
                              <a:srgbClr val="000000"/>
                            </a:solidFill>
                            <a:prstDash val="solid"/>
                          </a:ln>
                        </wps:spPr>
                        <wps:txbx>
                          <w:txbxContent>
                            <w:p>
                              <w:pPr>
                                <w:spacing w:line="278" w:lineRule="auto" w:before="70"/>
                                <w:ind w:left="199" w:right="0" w:firstLine="177"/>
                                <w:jc w:val="left"/>
                                <w:rPr>
                                  <w:rFonts w:ascii="Calibri"/>
                                  <w:sz w:val="20"/>
                                </w:rPr>
                              </w:pPr>
                              <w:r>
                                <w:rPr>
                                  <w:rFonts w:ascii="Calibri"/>
                                  <w:sz w:val="20"/>
                                </w:rPr>
                                <w:t>Share of </w:t>
                              </w:r>
                              <w:r>
                                <w:rPr>
                                  <w:rFonts w:ascii="Calibri"/>
                                  <w:spacing w:val="-2"/>
                                  <w:sz w:val="20"/>
                                </w:rPr>
                                <w:t>requirement</w:t>
                              </w:r>
                            </w:p>
                          </w:txbxContent>
                        </wps:txbx>
                        <wps:bodyPr wrap="square" lIns="0" tIns="0" rIns="0" bIns="0" rtlCol="0">
                          <a:noAutofit/>
                        </wps:bodyPr>
                      </wps:wsp>
                      <wps:wsp>
                        <wps:cNvPr id="109" name="Textbox 109"/>
                        <wps:cNvSpPr txBox="1"/>
                        <wps:spPr>
                          <a:xfrm>
                            <a:off x="690562" y="4762"/>
                            <a:ext cx="685800" cy="457200"/>
                          </a:xfrm>
                          <a:prstGeom prst="rect">
                            <a:avLst/>
                          </a:prstGeom>
                          <a:ln w="9525">
                            <a:solidFill>
                              <a:srgbClr val="000000"/>
                            </a:solidFill>
                            <a:prstDash val="solid"/>
                          </a:ln>
                        </wps:spPr>
                        <wps:txbx>
                          <w:txbxContent>
                            <w:p>
                              <w:pPr>
                                <w:spacing w:line="278" w:lineRule="auto" w:before="70"/>
                                <w:ind w:left="160" w:right="159" w:firstLine="83"/>
                                <w:jc w:val="left"/>
                                <w:rPr>
                                  <w:rFonts w:ascii="Calibri"/>
                                  <w:sz w:val="20"/>
                                </w:rPr>
                              </w:pPr>
                              <w:r>
                                <w:rPr>
                                  <w:rFonts w:ascii="Calibri"/>
                                  <w:spacing w:val="-2"/>
                                  <w:sz w:val="20"/>
                                </w:rPr>
                                <w:t>Repeat Purchase</w:t>
                              </w:r>
                            </w:p>
                          </w:txbxContent>
                        </wps:txbx>
                        <wps:bodyPr wrap="square" lIns="0" tIns="0" rIns="0" bIns="0" rtlCol="0">
                          <a:noAutofit/>
                        </wps:bodyPr>
                      </wps:wsp>
                      <wps:wsp>
                        <wps:cNvPr id="110" name="Textbox 110"/>
                        <wps:cNvSpPr txBox="1"/>
                        <wps:spPr>
                          <a:xfrm>
                            <a:off x="2747962" y="4762"/>
                            <a:ext cx="685800" cy="457200"/>
                          </a:xfrm>
                          <a:prstGeom prst="rect">
                            <a:avLst/>
                          </a:prstGeom>
                          <a:ln w="9525">
                            <a:solidFill>
                              <a:srgbClr val="000000"/>
                            </a:solidFill>
                            <a:prstDash val="solid"/>
                          </a:ln>
                        </wps:spPr>
                        <wps:txbx>
                          <w:txbxContent>
                            <w:p>
                              <w:pPr>
                                <w:spacing w:before="68"/>
                                <w:ind w:left="143" w:right="0" w:firstLine="0"/>
                                <w:jc w:val="left"/>
                                <w:rPr>
                                  <w:rFonts w:ascii="Calibri"/>
                                  <w:sz w:val="20"/>
                                </w:rPr>
                              </w:pPr>
                              <w:r>
                                <w:rPr>
                                  <w:rFonts w:ascii="Calibri"/>
                                  <w:spacing w:val="-2"/>
                                  <w:sz w:val="20"/>
                                </w:rPr>
                                <w:t>Affinity</w:t>
                              </w:r>
                            </w:p>
                          </w:txbxContent>
                        </wps:txbx>
                        <wps:bodyPr wrap="square" lIns="0" tIns="0" rIns="0" bIns="0" rtlCol="0">
                          <a:noAutofit/>
                        </wps:bodyPr>
                      </wps:wsp>
                      <wps:wsp>
                        <wps:cNvPr id="111" name="Textbox 111"/>
                        <wps:cNvSpPr txBox="1"/>
                        <wps:spPr>
                          <a:xfrm>
                            <a:off x="3662362" y="4762"/>
                            <a:ext cx="800100" cy="457200"/>
                          </a:xfrm>
                          <a:prstGeom prst="rect">
                            <a:avLst/>
                          </a:prstGeom>
                          <a:ln w="9525">
                            <a:solidFill>
                              <a:srgbClr val="000000"/>
                            </a:solidFill>
                            <a:prstDash val="solid"/>
                          </a:ln>
                        </wps:spPr>
                        <wps:txbx>
                          <w:txbxContent>
                            <w:p>
                              <w:pPr>
                                <w:spacing w:line="276" w:lineRule="auto" w:before="70"/>
                                <w:ind w:left="189" w:right="192" w:firstLine="189"/>
                                <w:jc w:val="left"/>
                                <w:rPr>
                                  <w:rFonts w:ascii="Calibri"/>
                                  <w:sz w:val="20"/>
                                </w:rPr>
                              </w:pPr>
                              <w:r>
                                <w:rPr>
                                  <w:rFonts w:ascii="Calibri"/>
                                  <w:spacing w:val="-2"/>
                                  <w:sz w:val="20"/>
                                </w:rPr>
                                <w:t>Brand relationshi</w:t>
                              </w:r>
                            </w:p>
                          </w:txbxContent>
                        </wps:txbx>
                        <wps:bodyPr wrap="square" lIns="0" tIns="0" rIns="0" bIns="0" rtlCol="0">
                          <a:noAutofit/>
                        </wps:bodyPr>
                      </wps:wsp>
                      <wps:wsp>
                        <wps:cNvPr id="112" name="Textbox 112"/>
                        <wps:cNvSpPr txBox="1"/>
                        <wps:spPr>
                          <a:xfrm>
                            <a:off x="4691062" y="4762"/>
                            <a:ext cx="571500" cy="457200"/>
                          </a:xfrm>
                          <a:prstGeom prst="rect">
                            <a:avLst/>
                          </a:prstGeom>
                          <a:ln w="9525">
                            <a:solidFill>
                              <a:srgbClr val="000000"/>
                            </a:solidFill>
                            <a:prstDash val="solid"/>
                          </a:ln>
                        </wps:spPr>
                        <wps:txbx>
                          <w:txbxContent>
                            <w:p>
                              <w:pPr>
                                <w:spacing w:line="276" w:lineRule="auto" w:before="70"/>
                                <w:ind w:left="172" w:right="169" w:firstLine="26"/>
                                <w:jc w:val="left"/>
                                <w:rPr>
                                  <w:rFonts w:ascii="Calibri"/>
                                  <w:sz w:val="20"/>
                                </w:rPr>
                              </w:pPr>
                              <w:r>
                                <w:rPr>
                                  <w:rFonts w:ascii="Calibri"/>
                                  <w:spacing w:val="-2"/>
                                  <w:sz w:val="20"/>
                                </w:rPr>
                                <w:t>Brand loyalty</w:t>
                              </w:r>
                            </w:p>
                          </w:txbxContent>
                        </wps:txbx>
                        <wps:bodyPr wrap="square" lIns="0" tIns="0" rIns="0" bIns="0" rtlCol="0">
                          <a:noAutofit/>
                        </wps:bodyPr>
                      </wps:wsp>
                    </wpg:wgp>
                  </a:graphicData>
                </a:graphic>
              </wp:anchor>
            </w:drawing>
          </mc:Choice>
          <mc:Fallback>
            <w:pict>
              <v:group style="position:absolute;margin-left:91.793999pt;margin-top:15.559156pt;width:414.75pt;height:36.75pt;mso-position-horizontal-relative:page;mso-position-vertical-relative:paragraph;z-index:-15718912;mso-wrap-distance-left:0;mso-wrap-distance-right:0" id="docshapegroup69" coordorigin="1836,311" coordsize="8295,735">
                <v:rect style="position:absolute;left:1843;top:318;width:720;height:720" id="docshape70" filled="false" stroked="true" strokeweight=".75pt" strokecolor="#000000">
                  <v:stroke dashstyle="solid"/>
                </v:rect>
                <v:line style="position:absolute" from="2563,679" to="2823,679" stroked="true" strokeweight="1pt" strokecolor="#000000">
                  <v:stroke dashstyle="solid"/>
                </v:line>
                <v:shape style="position:absolute;left:2803;top:618;width:120;height:120" id="docshape71" coordorigin="2803,619" coordsize="120,120" path="m2803,619l2803,739,2923,679,2803,619xe" filled="true" fillcolor="#000000" stroked="false">
                  <v:path arrowok="t"/>
                  <v:fill type="solid"/>
                </v:shape>
                <v:line style="position:absolute" from="4003,679" to="4263,679" stroked="true" strokeweight="1pt" strokecolor="#000000">
                  <v:stroke dashstyle="solid"/>
                </v:line>
                <v:shape style="position:absolute;left:4243;top:618;width:120;height:120" id="docshape72" coordorigin="4243,619" coordsize="120,120" path="m4243,619l4243,739,4363,679,4243,619xe" filled="true" fillcolor="#000000" stroked="false">
                  <v:path arrowok="t"/>
                  <v:fill type="solid"/>
                </v:shape>
                <v:line style="position:absolute" from="5803,679" to="6063,679" stroked="true" strokeweight="1pt" strokecolor="#000000">
                  <v:stroke dashstyle="solid"/>
                </v:line>
                <v:shape style="position:absolute;left:6043;top:618;width:120;height:120" id="docshape73" coordorigin="6043,619" coordsize="120,120" path="m6043,619l6043,739,6163,679,6043,619xe" filled="true" fillcolor="#000000" stroked="false">
                  <v:path arrowok="t"/>
                  <v:fill type="solid"/>
                </v:shape>
                <v:line style="position:absolute" from="7243,679" to="7503,679" stroked="true" strokeweight="1pt" strokecolor="#000000">
                  <v:stroke dashstyle="solid"/>
                </v:line>
                <v:shape style="position:absolute;left:7483;top:618;width:120;height:120" id="docshape74" coordorigin="7483,619" coordsize="120,120" path="m7483,619l7483,739,7603,679,7483,619xe" filled="true" fillcolor="#000000" stroked="false">
                  <v:path arrowok="t"/>
                  <v:fill type="solid"/>
                </v:shape>
                <v:line style="position:absolute" from="8863,679" to="9123,679" stroked="true" strokeweight="1pt" strokecolor="#000000">
                  <v:stroke dashstyle="solid"/>
                </v:line>
                <v:shape style="position:absolute;left:9103;top:618;width:120;height:120" id="docshape75" coordorigin="9103,619" coordsize="120,120" path="m9103,619l9103,739,9223,679,9103,619xe" filled="true" fillcolor="#000000" stroked="false">
                  <v:path arrowok="t"/>
                  <v:fill type="solid"/>
                </v:shape>
                <v:shape style="position:absolute;left:1835;top:311;width:1088;height:735" type="#_x0000_t202" id="docshape76" filled="false" stroked="false">
                  <v:textbox inset="0,0,0,0">
                    <w:txbxContent>
                      <w:p>
                        <w:pPr>
                          <w:spacing w:before="83"/>
                          <w:ind w:left="158" w:right="0" w:firstLine="0"/>
                          <w:jc w:val="left"/>
                          <w:rPr>
                            <w:rFonts w:ascii="Calibri"/>
                            <w:sz w:val="20"/>
                          </w:rPr>
                        </w:pPr>
                        <w:r>
                          <w:rPr>
                            <w:rFonts w:ascii="Calibri"/>
                            <w:spacing w:val="-2"/>
                            <w:sz w:val="20"/>
                          </w:rPr>
                          <w:t>Trial</w:t>
                        </w:r>
                      </w:p>
                    </w:txbxContent>
                  </v:textbox>
                  <w10:wrap type="none"/>
                </v:shape>
                <v:shape style="position:absolute;left:4363;top:318;width:1440;height:720" type="#_x0000_t202" id="docshape77" filled="false" stroked="true" strokeweight=".75pt" strokecolor="#000000">
                  <v:textbox inset="0,0,0,0">
                    <w:txbxContent>
                      <w:p>
                        <w:pPr>
                          <w:spacing w:line="278" w:lineRule="auto" w:before="70"/>
                          <w:ind w:left="199" w:right="0" w:firstLine="177"/>
                          <w:jc w:val="left"/>
                          <w:rPr>
                            <w:rFonts w:ascii="Calibri"/>
                            <w:sz w:val="20"/>
                          </w:rPr>
                        </w:pPr>
                        <w:r>
                          <w:rPr>
                            <w:rFonts w:ascii="Calibri"/>
                            <w:sz w:val="20"/>
                          </w:rPr>
                          <w:t>Share of </w:t>
                        </w:r>
                        <w:r>
                          <w:rPr>
                            <w:rFonts w:ascii="Calibri"/>
                            <w:spacing w:val="-2"/>
                            <w:sz w:val="20"/>
                          </w:rPr>
                          <w:t>requirement</w:t>
                        </w:r>
                      </w:p>
                    </w:txbxContent>
                  </v:textbox>
                  <v:stroke dashstyle="solid"/>
                  <w10:wrap type="none"/>
                </v:shape>
                <v:shape style="position:absolute;left:2923;top:318;width:1080;height:720" type="#_x0000_t202" id="docshape78" filled="false" stroked="true" strokeweight=".75pt" strokecolor="#000000">
                  <v:textbox inset="0,0,0,0">
                    <w:txbxContent>
                      <w:p>
                        <w:pPr>
                          <w:spacing w:line="278" w:lineRule="auto" w:before="70"/>
                          <w:ind w:left="160" w:right="159" w:firstLine="83"/>
                          <w:jc w:val="left"/>
                          <w:rPr>
                            <w:rFonts w:ascii="Calibri"/>
                            <w:sz w:val="20"/>
                          </w:rPr>
                        </w:pPr>
                        <w:r>
                          <w:rPr>
                            <w:rFonts w:ascii="Calibri"/>
                            <w:spacing w:val="-2"/>
                            <w:sz w:val="20"/>
                          </w:rPr>
                          <w:t>Repeat Purchase</w:t>
                        </w:r>
                      </w:p>
                    </w:txbxContent>
                  </v:textbox>
                  <v:stroke dashstyle="solid"/>
                  <w10:wrap type="none"/>
                </v:shape>
                <v:shape style="position:absolute;left:6163;top:318;width:1080;height:720" type="#_x0000_t202" id="docshape79" filled="false" stroked="true" strokeweight=".75pt" strokecolor="#000000">
                  <v:textbox inset="0,0,0,0">
                    <w:txbxContent>
                      <w:p>
                        <w:pPr>
                          <w:spacing w:before="68"/>
                          <w:ind w:left="143" w:right="0" w:firstLine="0"/>
                          <w:jc w:val="left"/>
                          <w:rPr>
                            <w:rFonts w:ascii="Calibri"/>
                            <w:sz w:val="20"/>
                          </w:rPr>
                        </w:pPr>
                        <w:r>
                          <w:rPr>
                            <w:rFonts w:ascii="Calibri"/>
                            <w:spacing w:val="-2"/>
                            <w:sz w:val="20"/>
                          </w:rPr>
                          <w:t>Affinity</w:t>
                        </w:r>
                      </w:p>
                    </w:txbxContent>
                  </v:textbox>
                  <v:stroke dashstyle="solid"/>
                  <w10:wrap type="none"/>
                </v:shape>
                <v:shape style="position:absolute;left:7603;top:318;width:1260;height:720" type="#_x0000_t202" id="docshape80" filled="false" stroked="true" strokeweight=".75pt" strokecolor="#000000">
                  <v:textbox inset="0,0,0,0">
                    <w:txbxContent>
                      <w:p>
                        <w:pPr>
                          <w:spacing w:line="276" w:lineRule="auto" w:before="70"/>
                          <w:ind w:left="189" w:right="192" w:firstLine="189"/>
                          <w:jc w:val="left"/>
                          <w:rPr>
                            <w:rFonts w:ascii="Calibri"/>
                            <w:sz w:val="20"/>
                          </w:rPr>
                        </w:pPr>
                        <w:r>
                          <w:rPr>
                            <w:rFonts w:ascii="Calibri"/>
                            <w:spacing w:val="-2"/>
                            <w:sz w:val="20"/>
                          </w:rPr>
                          <w:t>Brand relationshi</w:t>
                        </w:r>
                      </w:p>
                    </w:txbxContent>
                  </v:textbox>
                  <v:stroke dashstyle="solid"/>
                  <w10:wrap type="none"/>
                </v:shape>
                <v:shape style="position:absolute;left:9223;top:318;width:900;height:720" type="#_x0000_t202" id="docshape81" filled="false" stroked="true" strokeweight=".75pt" strokecolor="#000000">
                  <v:textbox inset="0,0,0,0">
                    <w:txbxContent>
                      <w:p>
                        <w:pPr>
                          <w:spacing w:line="276" w:lineRule="auto" w:before="70"/>
                          <w:ind w:left="172" w:right="169" w:firstLine="26"/>
                          <w:jc w:val="left"/>
                          <w:rPr>
                            <w:rFonts w:ascii="Calibri"/>
                            <w:sz w:val="20"/>
                          </w:rPr>
                        </w:pPr>
                        <w:r>
                          <w:rPr>
                            <w:rFonts w:ascii="Calibri"/>
                            <w:spacing w:val="-2"/>
                            <w:sz w:val="20"/>
                          </w:rPr>
                          <w:t>Brand loyalty</w:t>
                        </w:r>
                      </w:p>
                    </w:txbxContent>
                  </v:textbox>
                  <v:stroke dashstyle="solid"/>
                  <w10:wrap type="none"/>
                </v:shape>
                <w10:wrap type="topAndBottom"/>
              </v:group>
            </w:pict>
          </mc:Fallback>
        </mc:AlternateContent>
      </w:r>
    </w:p>
    <w:p>
      <w:pPr>
        <w:pStyle w:val="BodyText"/>
        <w:spacing w:before="167"/>
        <w:rPr>
          <w:rFonts w:ascii="Times New Roman"/>
          <w:b/>
        </w:rPr>
      </w:pPr>
    </w:p>
    <w:p>
      <w:pPr>
        <w:pStyle w:val="BodyText"/>
        <w:spacing w:line="271" w:lineRule="auto"/>
        <w:ind w:left="425" w:right="418" w:firstLine="720"/>
        <w:jc w:val="both"/>
      </w:pPr>
      <w:r>
        <w:rPr>
          <w:color w:val="231F20"/>
        </w:rPr>
        <w:t>BRM focuses on generating trials and repeat purchases, builds high share of </w:t>
      </w:r>
      <w:r>
        <w:rPr>
          <w:color w:val="231F20"/>
          <w:spacing w:val="-4"/>
        </w:rPr>
        <w:t>requirement</w:t>
      </w:r>
      <w:r>
        <w:rPr>
          <w:color w:val="231F20"/>
          <w:spacing w:val="-9"/>
        </w:rPr>
        <w:t> </w:t>
      </w:r>
      <w:r>
        <w:rPr>
          <w:color w:val="231F20"/>
          <w:spacing w:val="-4"/>
        </w:rPr>
        <w:t>(i.e.</w:t>
      </w:r>
      <w:r>
        <w:rPr>
          <w:color w:val="231F20"/>
          <w:spacing w:val="-9"/>
        </w:rPr>
        <w:t> </w:t>
      </w:r>
      <w:r>
        <w:rPr>
          <w:color w:val="231F20"/>
          <w:spacing w:val="-4"/>
        </w:rPr>
        <w:t>product’s</w:t>
      </w:r>
      <w:r>
        <w:rPr>
          <w:color w:val="231F20"/>
          <w:spacing w:val="-9"/>
        </w:rPr>
        <w:t> </w:t>
      </w:r>
      <w:r>
        <w:rPr>
          <w:color w:val="231F20"/>
          <w:spacing w:val="-4"/>
        </w:rPr>
        <w:t>market</w:t>
      </w:r>
      <w:r>
        <w:rPr>
          <w:color w:val="231F20"/>
          <w:spacing w:val="-9"/>
        </w:rPr>
        <w:t> </w:t>
      </w:r>
      <w:r>
        <w:rPr>
          <w:color w:val="231F20"/>
          <w:spacing w:val="-4"/>
        </w:rPr>
        <w:t>share</w:t>
      </w:r>
      <w:r>
        <w:rPr>
          <w:color w:val="231F20"/>
          <w:spacing w:val="-9"/>
        </w:rPr>
        <w:t> </w:t>
      </w:r>
      <w:r>
        <w:rPr>
          <w:color w:val="231F20"/>
          <w:spacing w:val="-4"/>
        </w:rPr>
        <w:t>for</w:t>
      </w:r>
      <w:r>
        <w:rPr>
          <w:color w:val="231F20"/>
          <w:spacing w:val="-9"/>
        </w:rPr>
        <w:t> </w:t>
      </w:r>
      <w:r>
        <w:rPr>
          <w:color w:val="231F20"/>
          <w:spacing w:val="-4"/>
        </w:rPr>
        <w:t>a</w:t>
      </w:r>
      <w:r>
        <w:rPr>
          <w:color w:val="231F20"/>
          <w:spacing w:val="-9"/>
        </w:rPr>
        <w:t> </w:t>
      </w:r>
      <w:r>
        <w:rPr>
          <w:color w:val="231F20"/>
          <w:spacing w:val="-4"/>
        </w:rPr>
        <w:t>specific</w:t>
      </w:r>
      <w:r>
        <w:rPr>
          <w:color w:val="231F20"/>
          <w:spacing w:val="-9"/>
        </w:rPr>
        <w:t> </w:t>
      </w:r>
      <w:r>
        <w:rPr>
          <w:color w:val="231F20"/>
          <w:spacing w:val="-4"/>
        </w:rPr>
        <w:t>consumer).</w:t>
      </w:r>
      <w:r>
        <w:rPr>
          <w:color w:val="231F20"/>
          <w:spacing w:val="-9"/>
        </w:rPr>
        <w:t> </w:t>
      </w:r>
      <w:r>
        <w:rPr>
          <w:color w:val="231F20"/>
          <w:spacing w:val="-4"/>
        </w:rPr>
        <w:t>This</w:t>
      </w:r>
      <w:r>
        <w:rPr>
          <w:color w:val="231F20"/>
          <w:spacing w:val="-9"/>
        </w:rPr>
        <w:t> </w:t>
      </w:r>
      <w:r>
        <w:rPr>
          <w:color w:val="231F20"/>
          <w:spacing w:val="-4"/>
        </w:rPr>
        <w:t>result</w:t>
      </w:r>
      <w:r>
        <w:rPr>
          <w:color w:val="231F20"/>
          <w:spacing w:val="-9"/>
        </w:rPr>
        <w:t> </w:t>
      </w:r>
      <w:r>
        <w:rPr>
          <w:color w:val="231F20"/>
          <w:spacing w:val="-4"/>
        </w:rPr>
        <w:t>in</w:t>
      </w:r>
      <w:r>
        <w:rPr>
          <w:color w:val="231F20"/>
          <w:spacing w:val="-9"/>
        </w:rPr>
        <w:t> </w:t>
      </w:r>
      <w:r>
        <w:rPr>
          <w:color w:val="231F20"/>
          <w:spacing w:val="-4"/>
        </w:rPr>
        <w:t>customer’s </w:t>
      </w:r>
      <w:r>
        <w:rPr>
          <w:color w:val="231F20"/>
        </w:rPr>
        <w:t>affinity</w:t>
      </w:r>
      <w:r>
        <w:rPr>
          <w:color w:val="231F20"/>
          <w:spacing w:val="-10"/>
        </w:rPr>
        <w:t> </w:t>
      </w:r>
      <w:r>
        <w:rPr>
          <w:color w:val="231F20"/>
        </w:rPr>
        <w:t>towards</w:t>
      </w:r>
      <w:r>
        <w:rPr>
          <w:color w:val="231F20"/>
          <w:spacing w:val="-10"/>
        </w:rPr>
        <w:t> </w:t>
      </w:r>
      <w:r>
        <w:rPr>
          <w:color w:val="231F20"/>
        </w:rPr>
        <w:t>the</w:t>
      </w:r>
      <w:r>
        <w:rPr>
          <w:color w:val="231F20"/>
          <w:spacing w:val="-10"/>
        </w:rPr>
        <w:t> </w:t>
      </w:r>
      <w:r>
        <w:rPr>
          <w:color w:val="231F20"/>
        </w:rPr>
        <w:t>brand</w:t>
      </w:r>
      <w:r>
        <w:rPr>
          <w:color w:val="231F20"/>
          <w:spacing w:val="-10"/>
        </w:rPr>
        <w:t> </w:t>
      </w:r>
      <w:r>
        <w:rPr>
          <w:color w:val="231F20"/>
        </w:rPr>
        <w:t>and</w:t>
      </w:r>
      <w:r>
        <w:rPr>
          <w:color w:val="231F20"/>
          <w:spacing w:val="-10"/>
        </w:rPr>
        <w:t> </w:t>
      </w:r>
      <w:r>
        <w:rPr>
          <w:color w:val="231F20"/>
        </w:rPr>
        <w:t>builds</w:t>
      </w:r>
      <w:r>
        <w:rPr>
          <w:color w:val="231F20"/>
          <w:spacing w:val="-10"/>
        </w:rPr>
        <w:t> </w:t>
      </w:r>
      <w:r>
        <w:rPr>
          <w:color w:val="231F20"/>
        </w:rPr>
        <w:t>brand</w:t>
      </w:r>
      <w:r>
        <w:rPr>
          <w:color w:val="231F20"/>
          <w:spacing w:val="-10"/>
        </w:rPr>
        <w:t> </w:t>
      </w:r>
      <w:r>
        <w:rPr>
          <w:color w:val="231F20"/>
        </w:rPr>
        <w:t>relationship.</w:t>
      </w:r>
      <w:r>
        <w:rPr>
          <w:color w:val="231F20"/>
          <w:spacing w:val="-10"/>
        </w:rPr>
        <w:t> </w:t>
      </w:r>
      <w:r>
        <w:rPr>
          <w:color w:val="231F20"/>
        </w:rPr>
        <w:t>The</w:t>
      </w:r>
      <w:r>
        <w:rPr>
          <w:color w:val="231F20"/>
          <w:spacing w:val="-10"/>
        </w:rPr>
        <w:t> </w:t>
      </w:r>
      <w:r>
        <w:rPr>
          <w:color w:val="231F20"/>
        </w:rPr>
        <w:t>bond</w:t>
      </w:r>
      <w:r>
        <w:rPr>
          <w:color w:val="231F20"/>
          <w:spacing w:val="-10"/>
        </w:rPr>
        <w:t> </w:t>
      </w:r>
      <w:r>
        <w:rPr>
          <w:color w:val="231F20"/>
        </w:rPr>
        <w:t>between</w:t>
      </w:r>
      <w:r>
        <w:rPr>
          <w:color w:val="231F20"/>
          <w:spacing w:val="-10"/>
        </w:rPr>
        <w:t> </w:t>
      </w:r>
      <w:r>
        <w:rPr>
          <w:color w:val="231F20"/>
        </w:rPr>
        <w:t>brand</w:t>
      </w:r>
      <w:r>
        <w:rPr>
          <w:color w:val="231F20"/>
          <w:spacing w:val="-10"/>
        </w:rPr>
        <w:t> </w:t>
      </w:r>
      <w:r>
        <w:rPr>
          <w:color w:val="231F20"/>
        </w:rPr>
        <w:t>and customer</w:t>
      </w:r>
      <w:r>
        <w:rPr>
          <w:color w:val="231F20"/>
          <w:spacing w:val="-12"/>
        </w:rPr>
        <w:t> </w:t>
      </w:r>
      <w:r>
        <w:rPr>
          <w:color w:val="231F20"/>
        </w:rPr>
        <w:t>becomes</w:t>
      </w:r>
      <w:r>
        <w:rPr>
          <w:color w:val="231F20"/>
          <w:spacing w:val="-12"/>
        </w:rPr>
        <w:t> </w:t>
      </w:r>
      <w:r>
        <w:rPr>
          <w:color w:val="231F20"/>
        </w:rPr>
        <w:t>strong</w:t>
      </w:r>
      <w:r>
        <w:rPr>
          <w:color w:val="231F20"/>
          <w:spacing w:val="-12"/>
        </w:rPr>
        <w:t> </w:t>
      </w:r>
      <w:r>
        <w:rPr>
          <w:color w:val="231F20"/>
        </w:rPr>
        <w:t>and</w:t>
      </w:r>
      <w:r>
        <w:rPr>
          <w:color w:val="231F20"/>
          <w:spacing w:val="-12"/>
        </w:rPr>
        <w:t> </w:t>
      </w:r>
      <w:r>
        <w:rPr>
          <w:color w:val="231F20"/>
        </w:rPr>
        <w:t>thereby</w:t>
      </w:r>
      <w:r>
        <w:rPr>
          <w:color w:val="231F20"/>
          <w:spacing w:val="-12"/>
        </w:rPr>
        <w:t> </w:t>
      </w:r>
      <w:r>
        <w:rPr>
          <w:color w:val="231F20"/>
        </w:rPr>
        <w:t>leads</w:t>
      </w:r>
      <w:r>
        <w:rPr>
          <w:color w:val="231F20"/>
          <w:spacing w:val="-12"/>
        </w:rPr>
        <w:t> </w:t>
      </w:r>
      <w:r>
        <w:rPr>
          <w:color w:val="231F20"/>
        </w:rPr>
        <w:t>to</w:t>
      </w:r>
      <w:r>
        <w:rPr>
          <w:color w:val="231F20"/>
          <w:spacing w:val="-12"/>
        </w:rPr>
        <w:t> </w:t>
      </w:r>
      <w:r>
        <w:rPr>
          <w:color w:val="231F20"/>
        </w:rPr>
        <w:t>mutual</w:t>
      </w:r>
      <w:r>
        <w:rPr>
          <w:color w:val="231F20"/>
          <w:spacing w:val="-12"/>
        </w:rPr>
        <w:t> </w:t>
      </w:r>
      <w:r>
        <w:rPr>
          <w:color w:val="231F20"/>
        </w:rPr>
        <w:t>trust</w:t>
      </w:r>
      <w:r>
        <w:rPr>
          <w:color w:val="231F20"/>
          <w:spacing w:val="-12"/>
        </w:rPr>
        <w:t> </w:t>
      </w:r>
      <w:r>
        <w:rPr>
          <w:color w:val="231F20"/>
        </w:rPr>
        <w:t>which</w:t>
      </w:r>
      <w:r>
        <w:rPr>
          <w:color w:val="231F20"/>
          <w:spacing w:val="-12"/>
        </w:rPr>
        <w:t> </w:t>
      </w:r>
      <w:r>
        <w:rPr>
          <w:color w:val="231F20"/>
        </w:rPr>
        <w:t>eventually</w:t>
      </w:r>
      <w:r>
        <w:rPr>
          <w:color w:val="231F20"/>
          <w:spacing w:val="-12"/>
        </w:rPr>
        <w:t> </w:t>
      </w:r>
      <w:r>
        <w:rPr>
          <w:color w:val="231F20"/>
        </w:rPr>
        <w:t>results</w:t>
      </w:r>
      <w:r>
        <w:rPr>
          <w:color w:val="231F20"/>
          <w:spacing w:val="-12"/>
        </w:rPr>
        <w:t> </w:t>
      </w:r>
      <w:r>
        <w:rPr>
          <w:color w:val="231F20"/>
        </w:rPr>
        <w:t>in brand loyalty.</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Key</w:t>
      </w:r>
      <w:r>
        <w:rPr>
          <w:color w:val="231F20"/>
          <w:spacing w:val="-4"/>
        </w:rPr>
        <w:t> </w:t>
      </w:r>
      <w:r>
        <w:rPr>
          <w:color w:val="231F20"/>
        </w:rPr>
        <w:t>Steps</w:t>
      </w:r>
      <w:r>
        <w:rPr>
          <w:color w:val="231F20"/>
          <w:spacing w:val="-4"/>
        </w:rPr>
        <w:t> </w:t>
      </w:r>
      <w:r>
        <w:rPr>
          <w:color w:val="231F20"/>
        </w:rPr>
        <w:t>to</w:t>
      </w:r>
      <w:r>
        <w:rPr>
          <w:color w:val="231F20"/>
          <w:spacing w:val="-3"/>
        </w:rPr>
        <w:t> </w:t>
      </w:r>
      <w:r>
        <w:rPr>
          <w:color w:val="231F20"/>
        </w:rPr>
        <w:t>manage</w:t>
      </w:r>
      <w:r>
        <w:rPr>
          <w:color w:val="231F20"/>
          <w:spacing w:val="-4"/>
        </w:rPr>
        <w:t> </w:t>
      </w:r>
      <w:r>
        <w:rPr>
          <w:color w:val="231F20"/>
          <w:spacing w:val="-5"/>
        </w:rPr>
        <w:t>BRM</w:t>
      </w:r>
    </w:p>
    <w:p>
      <w:pPr>
        <w:pStyle w:val="BodyText"/>
        <w:spacing w:before="133"/>
        <w:rPr>
          <w:rFonts w:ascii="Times New Roman"/>
          <w:b/>
        </w:rPr>
      </w:pPr>
    </w:p>
    <w:p>
      <w:pPr>
        <w:pStyle w:val="ListParagraph"/>
        <w:numPr>
          <w:ilvl w:val="1"/>
          <w:numId w:val="9"/>
        </w:numPr>
        <w:tabs>
          <w:tab w:pos="1105" w:val="left" w:leader="none"/>
        </w:tabs>
        <w:spacing w:line="240" w:lineRule="auto" w:before="0" w:after="0"/>
        <w:ind w:left="1105" w:right="0" w:hanging="397"/>
        <w:jc w:val="left"/>
        <w:rPr>
          <w:sz w:val="24"/>
        </w:rPr>
      </w:pPr>
      <w:r>
        <w:rPr>
          <w:color w:val="231F20"/>
          <w:w w:val="90"/>
          <w:sz w:val="24"/>
        </w:rPr>
        <w:t>Identifying</w:t>
      </w:r>
      <w:r>
        <w:rPr>
          <w:color w:val="231F20"/>
          <w:spacing w:val="23"/>
          <w:sz w:val="24"/>
        </w:rPr>
        <w:t> </w:t>
      </w:r>
      <w:r>
        <w:rPr>
          <w:color w:val="231F20"/>
          <w:w w:val="90"/>
          <w:sz w:val="24"/>
        </w:rPr>
        <w:t>the</w:t>
      </w:r>
      <w:r>
        <w:rPr>
          <w:color w:val="231F20"/>
          <w:spacing w:val="24"/>
          <w:sz w:val="24"/>
        </w:rPr>
        <w:t> </w:t>
      </w:r>
      <w:r>
        <w:rPr>
          <w:color w:val="231F20"/>
          <w:w w:val="90"/>
          <w:sz w:val="24"/>
        </w:rPr>
        <w:t>key</w:t>
      </w:r>
      <w:r>
        <w:rPr>
          <w:color w:val="231F20"/>
          <w:spacing w:val="24"/>
          <w:sz w:val="24"/>
        </w:rPr>
        <w:t> </w:t>
      </w:r>
      <w:r>
        <w:rPr>
          <w:color w:val="231F20"/>
          <w:w w:val="90"/>
          <w:sz w:val="24"/>
        </w:rPr>
        <w:t>driving</w:t>
      </w:r>
      <w:r>
        <w:rPr>
          <w:color w:val="231F20"/>
          <w:spacing w:val="24"/>
          <w:sz w:val="24"/>
        </w:rPr>
        <w:t> </w:t>
      </w:r>
      <w:r>
        <w:rPr>
          <w:color w:val="231F20"/>
          <w:w w:val="90"/>
          <w:sz w:val="24"/>
        </w:rPr>
        <w:t>force</w:t>
      </w:r>
      <w:r>
        <w:rPr>
          <w:color w:val="231F20"/>
          <w:spacing w:val="24"/>
          <w:sz w:val="24"/>
        </w:rPr>
        <w:t> </w:t>
      </w:r>
      <w:r>
        <w:rPr>
          <w:color w:val="231F20"/>
          <w:w w:val="90"/>
          <w:sz w:val="24"/>
        </w:rPr>
        <w:t>of</w:t>
      </w:r>
      <w:r>
        <w:rPr>
          <w:color w:val="231F20"/>
          <w:spacing w:val="24"/>
          <w:sz w:val="24"/>
        </w:rPr>
        <w:t> </w:t>
      </w:r>
      <w:r>
        <w:rPr>
          <w:color w:val="231F20"/>
          <w:w w:val="90"/>
          <w:sz w:val="24"/>
        </w:rPr>
        <w:t>brand</w:t>
      </w:r>
      <w:r>
        <w:rPr>
          <w:color w:val="231F20"/>
          <w:spacing w:val="24"/>
          <w:sz w:val="24"/>
        </w:rPr>
        <w:t> </w:t>
      </w:r>
      <w:r>
        <w:rPr>
          <w:color w:val="231F20"/>
          <w:spacing w:val="-2"/>
          <w:w w:val="90"/>
          <w:sz w:val="24"/>
        </w:rPr>
        <w:t>preference</w:t>
      </w:r>
    </w:p>
    <w:p>
      <w:pPr>
        <w:pStyle w:val="ListParagraph"/>
        <w:numPr>
          <w:ilvl w:val="1"/>
          <w:numId w:val="9"/>
        </w:numPr>
        <w:tabs>
          <w:tab w:pos="1105" w:val="left" w:leader="none"/>
        </w:tabs>
        <w:spacing w:line="240" w:lineRule="auto" w:before="154" w:after="0"/>
        <w:ind w:left="1105" w:right="0" w:hanging="397"/>
        <w:jc w:val="left"/>
        <w:rPr>
          <w:sz w:val="24"/>
        </w:rPr>
      </w:pPr>
      <w:r>
        <w:rPr>
          <w:color w:val="231F20"/>
          <w:w w:val="90"/>
          <w:sz w:val="24"/>
        </w:rPr>
        <w:t>Estimating</w:t>
      </w:r>
      <w:r>
        <w:rPr>
          <w:color w:val="231F20"/>
          <w:spacing w:val="32"/>
          <w:sz w:val="24"/>
        </w:rPr>
        <w:t> </w:t>
      </w:r>
      <w:r>
        <w:rPr>
          <w:color w:val="231F20"/>
          <w:w w:val="90"/>
          <w:sz w:val="24"/>
        </w:rPr>
        <w:t>expected</w:t>
      </w:r>
      <w:r>
        <w:rPr>
          <w:color w:val="231F20"/>
          <w:spacing w:val="32"/>
          <w:sz w:val="24"/>
        </w:rPr>
        <w:t> </w:t>
      </w:r>
      <w:r>
        <w:rPr>
          <w:color w:val="231F20"/>
          <w:w w:val="90"/>
          <w:sz w:val="24"/>
        </w:rPr>
        <w:t>brand</w:t>
      </w:r>
      <w:r>
        <w:rPr>
          <w:color w:val="231F20"/>
          <w:spacing w:val="32"/>
          <w:sz w:val="24"/>
        </w:rPr>
        <w:t> </w:t>
      </w:r>
      <w:r>
        <w:rPr>
          <w:color w:val="231F20"/>
          <w:w w:val="90"/>
          <w:sz w:val="24"/>
        </w:rPr>
        <w:t>utility</w:t>
      </w:r>
      <w:r>
        <w:rPr>
          <w:color w:val="231F20"/>
          <w:spacing w:val="32"/>
          <w:sz w:val="24"/>
        </w:rPr>
        <w:t> </w:t>
      </w:r>
      <w:r>
        <w:rPr>
          <w:color w:val="231F20"/>
          <w:w w:val="90"/>
          <w:sz w:val="24"/>
        </w:rPr>
        <w:t>of</w:t>
      </w:r>
      <w:r>
        <w:rPr>
          <w:color w:val="231F20"/>
          <w:spacing w:val="33"/>
          <w:sz w:val="24"/>
        </w:rPr>
        <w:t> </w:t>
      </w:r>
      <w:r>
        <w:rPr>
          <w:color w:val="231F20"/>
          <w:spacing w:val="-2"/>
          <w:w w:val="90"/>
          <w:sz w:val="24"/>
        </w:rPr>
        <w:t>consumers</w:t>
      </w:r>
    </w:p>
    <w:p>
      <w:pPr>
        <w:pStyle w:val="ListParagraph"/>
        <w:numPr>
          <w:ilvl w:val="1"/>
          <w:numId w:val="9"/>
        </w:numPr>
        <w:tabs>
          <w:tab w:pos="1105" w:val="left" w:leader="none"/>
        </w:tabs>
        <w:spacing w:line="240" w:lineRule="auto" w:before="154" w:after="0"/>
        <w:ind w:left="1105" w:right="0" w:hanging="397"/>
        <w:jc w:val="left"/>
        <w:rPr>
          <w:sz w:val="24"/>
        </w:rPr>
      </w:pPr>
      <w:r>
        <w:rPr>
          <w:color w:val="231F20"/>
          <w:w w:val="90"/>
          <w:sz w:val="24"/>
        </w:rPr>
        <w:t>Analysing</w:t>
      </w:r>
      <w:r>
        <w:rPr>
          <w:color w:val="231F20"/>
          <w:spacing w:val="21"/>
          <w:sz w:val="24"/>
        </w:rPr>
        <w:t> </w:t>
      </w:r>
      <w:r>
        <w:rPr>
          <w:color w:val="231F20"/>
          <w:w w:val="90"/>
          <w:sz w:val="24"/>
        </w:rPr>
        <w:t>the</w:t>
      </w:r>
      <w:r>
        <w:rPr>
          <w:color w:val="231F20"/>
          <w:spacing w:val="22"/>
          <w:sz w:val="24"/>
        </w:rPr>
        <w:t> </w:t>
      </w:r>
      <w:r>
        <w:rPr>
          <w:color w:val="231F20"/>
          <w:w w:val="90"/>
          <w:sz w:val="24"/>
        </w:rPr>
        <w:t>customer</w:t>
      </w:r>
      <w:r>
        <w:rPr>
          <w:color w:val="231F20"/>
          <w:spacing w:val="22"/>
          <w:sz w:val="24"/>
        </w:rPr>
        <w:t> </w:t>
      </w:r>
      <w:r>
        <w:rPr>
          <w:color w:val="231F20"/>
          <w:w w:val="90"/>
          <w:sz w:val="24"/>
        </w:rPr>
        <w:t>response</w:t>
      </w:r>
      <w:r>
        <w:rPr>
          <w:color w:val="231F20"/>
          <w:spacing w:val="22"/>
          <w:sz w:val="24"/>
        </w:rPr>
        <w:t> </w:t>
      </w:r>
      <w:r>
        <w:rPr>
          <w:color w:val="231F20"/>
          <w:w w:val="90"/>
          <w:sz w:val="24"/>
        </w:rPr>
        <w:t>for</w:t>
      </w:r>
      <w:r>
        <w:rPr>
          <w:color w:val="231F20"/>
          <w:spacing w:val="22"/>
          <w:sz w:val="24"/>
        </w:rPr>
        <w:t> </w:t>
      </w:r>
      <w:r>
        <w:rPr>
          <w:color w:val="231F20"/>
          <w:w w:val="90"/>
          <w:sz w:val="24"/>
        </w:rPr>
        <w:t>each</w:t>
      </w:r>
      <w:r>
        <w:rPr>
          <w:color w:val="231F20"/>
          <w:spacing w:val="22"/>
          <w:sz w:val="24"/>
        </w:rPr>
        <w:t> </w:t>
      </w:r>
      <w:r>
        <w:rPr>
          <w:color w:val="231F20"/>
          <w:w w:val="90"/>
          <w:sz w:val="24"/>
        </w:rPr>
        <w:t>market</w:t>
      </w:r>
      <w:r>
        <w:rPr>
          <w:color w:val="231F20"/>
          <w:spacing w:val="22"/>
          <w:sz w:val="24"/>
        </w:rPr>
        <w:t> </w:t>
      </w:r>
      <w:r>
        <w:rPr>
          <w:color w:val="231F20"/>
          <w:spacing w:val="-2"/>
          <w:w w:val="90"/>
          <w:sz w:val="24"/>
        </w:rPr>
        <w:t>stimuli</w:t>
      </w:r>
    </w:p>
    <w:p>
      <w:pPr>
        <w:pStyle w:val="ListParagraph"/>
        <w:numPr>
          <w:ilvl w:val="1"/>
          <w:numId w:val="9"/>
        </w:numPr>
        <w:tabs>
          <w:tab w:pos="1105" w:val="left" w:leader="none"/>
        </w:tabs>
        <w:spacing w:line="271" w:lineRule="auto" w:before="154" w:after="0"/>
        <w:ind w:left="1105" w:right="422" w:hanging="397"/>
        <w:jc w:val="left"/>
        <w:rPr>
          <w:sz w:val="24"/>
        </w:rPr>
      </w:pPr>
      <w:r>
        <w:rPr>
          <w:color w:val="231F20"/>
          <w:w w:val="90"/>
          <w:sz w:val="24"/>
        </w:rPr>
        <w:t>Grouping</w:t>
      </w:r>
      <w:r>
        <w:rPr>
          <w:color w:val="231F20"/>
          <w:spacing w:val="40"/>
          <w:sz w:val="24"/>
        </w:rPr>
        <w:t> </w:t>
      </w:r>
      <w:r>
        <w:rPr>
          <w:color w:val="231F20"/>
          <w:w w:val="90"/>
          <w:sz w:val="24"/>
        </w:rPr>
        <w:t>target</w:t>
      </w:r>
      <w:r>
        <w:rPr>
          <w:color w:val="231F20"/>
          <w:spacing w:val="40"/>
          <w:sz w:val="24"/>
        </w:rPr>
        <w:t> </w:t>
      </w:r>
      <w:r>
        <w:rPr>
          <w:color w:val="231F20"/>
          <w:w w:val="90"/>
          <w:sz w:val="24"/>
        </w:rPr>
        <w:t>customers</w:t>
      </w:r>
      <w:r>
        <w:rPr>
          <w:color w:val="231F20"/>
          <w:spacing w:val="40"/>
          <w:sz w:val="24"/>
        </w:rPr>
        <w:t> </w:t>
      </w:r>
      <w:r>
        <w:rPr>
          <w:color w:val="231F20"/>
          <w:w w:val="90"/>
          <w:sz w:val="24"/>
        </w:rPr>
        <w:t>into</w:t>
      </w:r>
      <w:r>
        <w:rPr>
          <w:color w:val="231F20"/>
          <w:spacing w:val="40"/>
          <w:sz w:val="24"/>
        </w:rPr>
        <w:t> </w:t>
      </w:r>
      <w:r>
        <w:rPr>
          <w:color w:val="231F20"/>
          <w:w w:val="90"/>
          <w:sz w:val="24"/>
        </w:rPr>
        <w:t>actionable</w:t>
      </w:r>
      <w:r>
        <w:rPr>
          <w:color w:val="231F20"/>
          <w:spacing w:val="40"/>
          <w:sz w:val="24"/>
        </w:rPr>
        <w:t> </w:t>
      </w:r>
      <w:r>
        <w:rPr>
          <w:color w:val="231F20"/>
          <w:w w:val="90"/>
          <w:sz w:val="24"/>
        </w:rPr>
        <w:t>segments</w:t>
      </w:r>
      <w:r>
        <w:rPr>
          <w:color w:val="231F20"/>
          <w:spacing w:val="40"/>
          <w:sz w:val="24"/>
        </w:rPr>
        <w:t> </w:t>
      </w:r>
      <w:r>
        <w:rPr>
          <w:color w:val="231F20"/>
          <w:w w:val="90"/>
          <w:sz w:val="24"/>
        </w:rPr>
        <w:t>based</w:t>
      </w:r>
      <w:r>
        <w:rPr>
          <w:color w:val="231F20"/>
          <w:spacing w:val="40"/>
          <w:sz w:val="24"/>
        </w:rPr>
        <w:t> </w:t>
      </w:r>
      <w:r>
        <w:rPr>
          <w:color w:val="231F20"/>
          <w:w w:val="90"/>
          <w:sz w:val="24"/>
        </w:rPr>
        <w:t>on</w:t>
      </w:r>
      <w:r>
        <w:rPr>
          <w:color w:val="231F20"/>
          <w:spacing w:val="40"/>
          <w:sz w:val="24"/>
        </w:rPr>
        <w:t> </w:t>
      </w:r>
      <w:r>
        <w:rPr>
          <w:color w:val="231F20"/>
          <w:w w:val="90"/>
          <w:sz w:val="24"/>
        </w:rPr>
        <w:t>profitability,</w:t>
      </w:r>
      <w:r>
        <w:rPr>
          <w:color w:val="231F20"/>
          <w:spacing w:val="40"/>
          <w:sz w:val="24"/>
        </w:rPr>
        <w:t> </w:t>
      </w:r>
      <w:r>
        <w:rPr>
          <w:color w:val="231F20"/>
          <w:w w:val="90"/>
          <w:sz w:val="24"/>
        </w:rPr>
        <w:t>usage </w:t>
      </w:r>
      <w:r>
        <w:rPr>
          <w:color w:val="231F20"/>
          <w:sz w:val="24"/>
        </w:rPr>
        <w:t>and characteristics</w:t>
      </w:r>
    </w:p>
    <w:p>
      <w:pPr>
        <w:pStyle w:val="ListParagraph"/>
        <w:numPr>
          <w:ilvl w:val="1"/>
          <w:numId w:val="9"/>
        </w:numPr>
        <w:tabs>
          <w:tab w:pos="1105" w:val="left" w:leader="none"/>
        </w:tabs>
        <w:spacing w:line="271" w:lineRule="auto" w:before="112" w:after="0"/>
        <w:ind w:left="1105" w:right="423" w:hanging="397"/>
        <w:jc w:val="left"/>
        <w:rPr>
          <w:sz w:val="24"/>
        </w:rPr>
      </w:pPr>
      <w:r>
        <w:rPr>
          <w:color w:val="231F20"/>
          <w:sz w:val="24"/>
        </w:rPr>
        <w:t>Defining</w:t>
      </w:r>
      <w:r>
        <w:rPr>
          <w:color w:val="231F20"/>
          <w:spacing w:val="17"/>
          <w:sz w:val="24"/>
        </w:rPr>
        <w:t> </w:t>
      </w:r>
      <w:r>
        <w:rPr>
          <w:color w:val="231F20"/>
          <w:sz w:val="24"/>
        </w:rPr>
        <w:t>offers</w:t>
      </w:r>
      <w:r>
        <w:rPr>
          <w:color w:val="231F20"/>
          <w:spacing w:val="18"/>
          <w:sz w:val="24"/>
        </w:rPr>
        <w:t> </w:t>
      </w:r>
      <w:r>
        <w:rPr>
          <w:color w:val="231F20"/>
          <w:sz w:val="24"/>
        </w:rPr>
        <w:t>and</w:t>
      </w:r>
      <w:r>
        <w:rPr>
          <w:color w:val="231F20"/>
          <w:spacing w:val="18"/>
          <w:sz w:val="24"/>
        </w:rPr>
        <w:t> </w:t>
      </w:r>
      <w:r>
        <w:rPr>
          <w:color w:val="231F20"/>
          <w:sz w:val="24"/>
        </w:rPr>
        <w:t>corresponding</w:t>
      </w:r>
      <w:r>
        <w:rPr>
          <w:color w:val="231F20"/>
          <w:spacing w:val="18"/>
          <w:sz w:val="24"/>
        </w:rPr>
        <w:t> </w:t>
      </w:r>
      <w:r>
        <w:rPr>
          <w:color w:val="231F20"/>
          <w:sz w:val="24"/>
        </w:rPr>
        <w:t>value</w:t>
      </w:r>
      <w:r>
        <w:rPr>
          <w:color w:val="231F20"/>
          <w:spacing w:val="18"/>
          <w:sz w:val="24"/>
        </w:rPr>
        <w:t> </w:t>
      </w:r>
      <w:r>
        <w:rPr>
          <w:color w:val="231F20"/>
          <w:sz w:val="24"/>
        </w:rPr>
        <w:t>proposition</w:t>
      </w:r>
      <w:r>
        <w:rPr>
          <w:color w:val="231F20"/>
          <w:spacing w:val="18"/>
          <w:sz w:val="24"/>
        </w:rPr>
        <w:t> </w:t>
      </w:r>
      <w:r>
        <w:rPr>
          <w:color w:val="231F20"/>
          <w:sz w:val="24"/>
        </w:rPr>
        <w:t>that</w:t>
      </w:r>
      <w:r>
        <w:rPr>
          <w:color w:val="231F20"/>
          <w:spacing w:val="18"/>
          <w:sz w:val="24"/>
        </w:rPr>
        <w:t> </w:t>
      </w:r>
      <w:r>
        <w:rPr>
          <w:color w:val="231F20"/>
          <w:sz w:val="24"/>
        </w:rPr>
        <w:t>meets</w:t>
      </w:r>
      <w:r>
        <w:rPr>
          <w:color w:val="231F20"/>
          <w:spacing w:val="18"/>
          <w:sz w:val="24"/>
        </w:rPr>
        <w:t> </w:t>
      </w:r>
      <w:r>
        <w:rPr>
          <w:color w:val="231F20"/>
          <w:sz w:val="24"/>
        </w:rPr>
        <w:t>the</w:t>
      </w:r>
      <w:r>
        <w:rPr>
          <w:color w:val="231F20"/>
          <w:spacing w:val="18"/>
          <w:sz w:val="24"/>
        </w:rPr>
        <w:t> </w:t>
      </w:r>
      <w:r>
        <w:rPr>
          <w:color w:val="231F20"/>
          <w:sz w:val="24"/>
        </w:rPr>
        <w:t>identified </w:t>
      </w:r>
      <w:r>
        <w:rPr>
          <w:color w:val="231F20"/>
          <w:spacing w:val="-4"/>
          <w:sz w:val="24"/>
        </w:rPr>
        <w:t>need</w:t>
      </w:r>
    </w:p>
    <w:p>
      <w:pPr>
        <w:pStyle w:val="BodyText"/>
        <w:spacing w:before="74"/>
      </w:pPr>
    </w:p>
    <w:p>
      <w:pPr>
        <w:pStyle w:val="Heading1"/>
      </w:pPr>
      <w:r>
        <w:rPr>
          <w:color w:val="231F20"/>
        </w:rPr>
        <w:t>Impact</w:t>
      </w:r>
      <w:r>
        <w:rPr>
          <w:color w:val="231F20"/>
          <w:spacing w:val="1"/>
        </w:rPr>
        <w:t> </w:t>
      </w:r>
      <w:r>
        <w:rPr>
          <w:color w:val="231F20"/>
        </w:rPr>
        <w:t>of</w:t>
      </w:r>
      <w:r>
        <w:rPr>
          <w:color w:val="231F20"/>
          <w:spacing w:val="2"/>
        </w:rPr>
        <w:t> </w:t>
      </w:r>
      <w:r>
        <w:rPr>
          <w:color w:val="231F20"/>
        </w:rPr>
        <w:t>Brand</w:t>
      </w:r>
      <w:r>
        <w:rPr>
          <w:color w:val="231F20"/>
          <w:spacing w:val="1"/>
        </w:rPr>
        <w:t> </w:t>
      </w:r>
      <w:r>
        <w:rPr>
          <w:color w:val="231F20"/>
        </w:rPr>
        <w:t>Relationship</w:t>
      </w:r>
      <w:r>
        <w:rPr>
          <w:color w:val="231F20"/>
          <w:spacing w:val="2"/>
        </w:rPr>
        <w:t> </w:t>
      </w:r>
      <w:r>
        <w:rPr>
          <w:color w:val="231F20"/>
        </w:rPr>
        <w:t>Program</w:t>
      </w:r>
      <w:r>
        <w:rPr>
          <w:color w:val="231F20"/>
          <w:spacing w:val="2"/>
        </w:rPr>
        <w:t> </w:t>
      </w:r>
      <w:r>
        <w:rPr>
          <w:color w:val="231F20"/>
        </w:rPr>
        <w:t>on</w:t>
      </w:r>
      <w:r>
        <w:rPr>
          <w:color w:val="231F20"/>
          <w:spacing w:val="1"/>
        </w:rPr>
        <w:t> </w:t>
      </w:r>
      <w:r>
        <w:rPr>
          <w:color w:val="231F20"/>
        </w:rPr>
        <w:t>a</w:t>
      </w:r>
      <w:r>
        <w:rPr>
          <w:color w:val="231F20"/>
          <w:spacing w:val="2"/>
        </w:rPr>
        <w:t> </w:t>
      </w:r>
      <w:r>
        <w:rPr>
          <w:color w:val="231F20"/>
        </w:rPr>
        <w:t>Brand</w:t>
      </w:r>
      <w:r>
        <w:rPr>
          <w:color w:val="231F20"/>
          <w:spacing w:val="1"/>
        </w:rPr>
        <w:t> </w:t>
      </w:r>
      <w:r>
        <w:rPr>
          <w:color w:val="231F20"/>
          <w:spacing w:val="-2"/>
        </w:rPr>
        <w:t>Perception</w:t>
      </w:r>
    </w:p>
    <w:p>
      <w:pPr>
        <w:pStyle w:val="BodyText"/>
        <w:spacing w:before="133"/>
        <w:rPr>
          <w:rFonts w:ascii="Times New Roman"/>
          <w:b/>
        </w:rPr>
      </w:pPr>
    </w:p>
    <w:p>
      <w:pPr>
        <w:pStyle w:val="BodyText"/>
        <w:spacing w:before="1"/>
        <w:ind w:left="425"/>
      </w:pPr>
      <w:r>
        <w:rPr>
          <w:color w:val="231F20"/>
          <w:w w:val="90"/>
        </w:rPr>
        <w:t>Brand</w:t>
      </w:r>
      <w:r>
        <w:rPr>
          <w:color w:val="231F20"/>
          <w:spacing w:val="18"/>
        </w:rPr>
        <w:t> </w:t>
      </w:r>
      <w:r>
        <w:rPr>
          <w:color w:val="231F20"/>
          <w:w w:val="90"/>
        </w:rPr>
        <w:t>relationship</w:t>
      </w:r>
      <w:r>
        <w:rPr>
          <w:color w:val="231F20"/>
          <w:spacing w:val="18"/>
        </w:rPr>
        <w:t> </w:t>
      </w:r>
      <w:r>
        <w:rPr>
          <w:color w:val="231F20"/>
          <w:w w:val="90"/>
        </w:rPr>
        <w:t>program</w:t>
      </w:r>
      <w:r>
        <w:rPr>
          <w:color w:val="231F20"/>
          <w:spacing w:val="18"/>
        </w:rPr>
        <w:t> </w:t>
      </w:r>
      <w:r>
        <w:rPr>
          <w:color w:val="231F20"/>
          <w:w w:val="90"/>
        </w:rPr>
        <w:t>has</w:t>
      </w:r>
      <w:r>
        <w:rPr>
          <w:color w:val="231F20"/>
          <w:spacing w:val="19"/>
        </w:rPr>
        <w:t> </w:t>
      </w:r>
      <w:r>
        <w:rPr>
          <w:color w:val="231F20"/>
          <w:w w:val="90"/>
        </w:rPr>
        <w:t>a</w:t>
      </w:r>
      <w:r>
        <w:rPr>
          <w:color w:val="231F20"/>
          <w:spacing w:val="18"/>
        </w:rPr>
        <w:t> </w:t>
      </w:r>
      <w:r>
        <w:rPr>
          <w:color w:val="231F20"/>
          <w:w w:val="90"/>
        </w:rPr>
        <w:t>great</w:t>
      </w:r>
      <w:r>
        <w:rPr>
          <w:color w:val="231F20"/>
          <w:spacing w:val="18"/>
        </w:rPr>
        <w:t> </w:t>
      </w:r>
      <w:r>
        <w:rPr>
          <w:color w:val="231F20"/>
          <w:w w:val="90"/>
        </w:rPr>
        <w:t>impact</w:t>
      </w:r>
      <w:r>
        <w:rPr>
          <w:color w:val="231F20"/>
          <w:spacing w:val="18"/>
        </w:rPr>
        <w:t> </w:t>
      </w:r>
      <w:r>
        <w:rPr>
          <w:color w:val="231F20"/>
          <w:w w:val="90"/>
        </w:rPr>
        <w:t>on</w:t>
      </w:r>
      <w:r>
        <w:rPr>
          <w:color w:val="231F20"/>
          <w:spacing w:val="19"/>
        </w:rPr>
        <w:t> </w:t>
      </w:r>
      <w:r>
        <w:rPr>
          <w:color w:val="231F20"/>
          <w:w w:val="90"/>
        </w:rPr>
        <w:t>a</w:t>
      </w:r>
      <w:r>
        <w:rPr>
          <w:color w:val="231F20"/>
          <w:spacing w:val="18"/>
        </w:rPr>
        <w:t> </w:t>
      </w:r>
      <w:r>
        <w:rPr>
          <w:color w:val="231F20"/>
          <w:w w:val="90"/>
        </w:rPr>
        <w:t>brand’s</w:t>
      </w:r>
      <w:r>
        <w:rPr>
          <w:color w:val="231F20"/>
          <w:spacing w:val="18"/>
        </w:rPr>
        <w:t> </w:t>
      </w:r>
      <w:r>
        <w:rPr>
          <w:color w:val="231F20"/>
          <w:w w:val="90"/>
        </w:rPr>
        <w:t>perception</w:t>
      </w:r>
      <w:r>
        <w:rPr>
          <w:color w:val="231F20"/>
          <w:spacing w:val="19"/>
        </w:rPr>
        <w:t> </w:t>
      </w:r>
      <w:r>
        <w:rPr>
          <w:color w:val="231F20"/>
          <w:w w:val="90"/>
        </w:rPr>
        <w:t>in</w:t>
      </w:r>
      <w:r>
        <w:rPr>
          <w:color w:val="231F20"/>
          <w:spacing w:val="18"/>
        </w:rPr>
        <w:t> </w:t>
      </w:r>
      <w:r>
        <w:rPr>
          <w:color w:val="231F20"/>
          <w:w w:val="90"/>
        </w:rPr>
        <w:t>various</w:t>
      </w:r>
      <w:r>
        <w:rPr>
          <w:color w:val="231F20"/>
          <w:spacing w:val="18"/>
        </w:rPr>
        <w:t> </w:t>
      </w:r>
      <w:r>
        <w:rPr>
          <w:color w:val="231F20"/>
          <w:spacing w:val="-4"/>
          <w:w w:val="90"/>
        </w:rPr>
        <w:t>ways:</w:t>
      </w:r>
    </w:p>
    <w:p>
      <w:pPr>
        <w:pStyle w:val="BodyText"/>
        <w:spacing w:before="138"/>
      </w:pPr>
    </w:p>
    <w:p>
      <w:pPr>
        <w:pStyle w:val="ListParagraph"/>
        <w:numPr>
          <w:ilvl w:val="1"/>
          <w:numId w:val="9"/>
        </w:numPr>
        <w:tabs>
          <w:tab w:pos="1105" w:val="left" w:leader="none"/>
        </w:tabs>
        <w:spacing w:line="240" w:lineRule="auto" w:before="0" w:after="0"/>
        <w:ind w:left="1105" w:right="0" w:hanging="397"/>
        <w:jc w:val="left"/>
        <w:rPr>
          <w:sz w:val="24"/>
        </w:rPr>
      </w:pPr>
      <w:r>
        <w:rPr>
          <w:color w:val="231F20"/>
          <w:w w:val="90"/>
          <w:sz w:val="24"/>
        </w:rPr>
        <w:t>Improves</w:t>
      </w:r>
      <w:r>
        <w:rPr>
          <w:color w:val="231F20"/>
          <w:spacing w:val="20"/>
          <w:sz w:val="24"/>
        </w:rPr>
        <w:t> </w:t>
      </w:r>
      <w:r>
        <w:rPr>
          <w:color w:val="231F20"/>
          <w:w w:val="90"/>
          <w:sz w:val="24"/>
        </w:rPr>
        <w:t>customer</w:t>
      </w:r>
      <w:r>
        <w:rPr>
          <w:color w:val="231F20"/>
          <w:spacing w:val="21"/>
          <w:sz w:val="24"/>
        </w:rPr>
        <w:t> </w:t>
      </w:r>
      <w:r>
        <w:rPr>
          <w:color w:val="231F20"/>
          <w:w w:val="90"/>
          <w:sz w:val="24"/>
        </w:rPr>
        <w:t>perception</w:t>
      </w:r>
      <w:r>
        <w:rPr>
          <w:color w:val="231F20"/>
          <w:spacing w:val="20"/>
          <w:sz w:val="24"/>
        </w:rPr>
        <w:t> </w:t>
      </w:r>
      <w:r>
        <w:rPr>
          <w:color w:val="231F20"/>
          <w:w w:val="90"/>
          <w:sz w:val="24"/>
        </w:rPr>
        <w:t>of</w:t>
      </w:r>
      <w:r>
        <w:rPr>
          <w:color w:val="231F20"/>
          <w:spacing w:val="21"/>
          <w:sz w:val="24"/>
        </w:rPr>
        <w:t> </w:t>
      </w:r>
      <w:r>
        <w:rPr>
          <w:color w:val="231F20"/>
          <w:w w:val="90"/>
          <w:sz w:val="24"/>
        </w:rPr>
        <w:t>the</w:t>
      </w:r>
      <w:r>
        <w:rPr>
          <w:color w:val="231F20"/>
          <w:spacing w:val="21"/>
          <w:sz w:val="24"/>
        </w:rPr>
        <w:t> </w:t>
      </w:r>
      <w:r>
        <w:rPr>
          <w:color w:val="231F20"/>
          <w:spacing w:val="-4"/>
          <w:w w:val="90"/>
          <w:sz w:val="24"/>
        </w:rPr>
        <w:t>brand</w:t>
      </w:r>
    </w:p>
    <w:p>
      <w:pPr>
        <w:pStyle w:val="ListParagraph"/>
        <w:numPr>
          <w:ilvl w:val="1"/>
          <w:numId w:val="9"/>
        </w:numPr>
        <w:tabs>
          <w:tab w:pos="1105" w:val="left" w:leader="none"/>
        </w:tabs>
        <w:spacing w:line="240" w:lineRule="auto" w:before="97" w:after="0"/>
        <w:ind w:left="1105" w:right="0" w:hanging="397"/>
        <w:jc w:val="left"/>
        <w:rPr>
          <w:sz w:val="24"/>
        </w:rPr>
      </w:pPr>
      <w:r>
        <w:rPr>
          <w:color w:val="231F20"/>
          <w:w w:val="90"/>
          <w:sz w:val="24"/>
        </w:rPr>
        <w:t>Gives</w:t>
      </w:r>
      <w:r>
        <w:rPr>
          <w:color w:val="231F20"/>
          <w:spacing w:val="18"/>
          <w:sz w:val="24"/>
        </w:rPr>
        <w:t> </w:t>
      </w:r>
      <w:r>
        <w:rPr>
          <w:color w:val="231F20"/>
          <w:w w:val="90"/>
          <w:sz w:val="24"/>
        </w:rPr>
        <w:t>an</w:t>
      </w:r>
      <w:r>
        <w:rPr>
          <w:color w:val="231F20"/>
          <w:spacing w:val="18"/>
          <w:sz w:val="24"/>
        </w:rPr>
        <w:t> </w:t>
      </w:r>
      <w:r>
        <w:rPr>
          <w:color w:val="231F20"/>
          <w:w w:val="90"/>
          <w:sz w:val="24"/>
        </w:rPr>
        <w:t>opportunity</w:t>
      </w:r>
      <w:r>
        <w:rPr>
          <w:color w:val="231F20"/>
          <w:spacing w:val="18"/>
          <w:sz w:val="24"/>
        </w:rPr>
        <w:t> </w:t>
      </w:r>
      <w:r>
        <w:rPr>
          <w:color w:val="231F20"/>
          <w:w w:val="90"/>
          <w:sz w:val="24"/>
        </w:rPr>
        <w:t>to</w:t>
      </w:r>
      <w:r>
        <w:rPr>
          <w:color w:val="231F20"/>
          <w:spacing w:val="18"/>
          <w:sz w:val="24"/>
        </w:rPr>
        <w:t> </w:t>
      </w:r>
      <w:r>
        <w:rPr>
          <w:color w:val="231F20"/>
          <w:w w:val="90"/>
          <w:sz w:val="24"/>
        </w:rPr>
        <w:t>better</w:t>
      </w:r>
      <w:r>
        <w:rPr>
          <w:color w:val="231F20"/>
          <w:spacing w:val="18"/>
          <w:sz w:val="24"/>
        </w:rPr>
        <w:t> </w:t>
      </w:r>
      <w:r>
        <w:rPr>
          <w:color w:val="231F20"/>
          <w:w w:val="90"/>
          <w:sz w:val="24"/>
        </w:rPr>
        <w:t>know</w:t>
      </w:r>
      <w:r>
        <w:rPr>
          <w:color w:val="231F20"/>
          <w:spacing w:val="18"/>
          <w:sz w:val="24"/>
        </w:rPr>
        <w:t> </w:t>
      </w:r>
      <w:r>
        <w:rPr>
          <w:color w:val="231F20"/>
          <w:w w:val="90"/>
          <w:sz w:val="24"/>
        </w:rPr>
        <w:t>the</w:t>
      </w:r>
      <w:r>
        <w:rPr>
          <w:color w:val="231F20"/>
          <w:spacing w:val="18"/>
          <w:sz w:val="24"/>
        </w:rPr>
        <w:t> </w:t>
      </w:r>
      <w:r>
        <w:rPr>
          <w:color w:val="231F20"/>
          <w:spacing w:val="-4"/>
          <w:w w:val="90"/>
          <w:sz w:val="24"/>
        </w:rPr>
        <w:t>brand</w:t>
      </w:r>
    </w:p>
    <w:p>
      <w:pPr>
        <w:pStyle w:val="ListParagraph"/>
        <w:numPr>
          <w:ilvl w:val="1"/>
          <w:numId w:val="9"/>
        </w:numPr>
        <w:tabs>
          <w:tab w:pos="1105" w:val="left" w:leader="none"/>
        </w:tabs>
        <w:spacing w:line="240" w:lineRule="auto" w:before="98" w:after="0"/>
        <w:ind w:left="1105" w:right="0" w:hanging="397"/>
        <w:jc w:val="left"/>
        <w:rPr>
          <w:sz w:val="24"/>
        </w:rPr>
      </w:pPr>
      <w:r>
        <w:rPr>
          <w:color w:val="231F20"/>
          <w:w w:val="90"/>
          <w:sz w:val="24"/>
        </w:rPr>
        <w:t>Provides</w:t>
      </w:r>
      <w:r>
        <w:rPr>
          <w:color w:val="231F20"/>
          <w:spacing w:val="13"/>
          <w:sz w:val="24"/>
        </w:rPr>
        <w:t> </w:t>
      </w:r>
      <w:r>
        <w:rPr>
          <w:color w:val="231F20"/>
          <w:w w:val="90"/>
          <w:sz w:val="24"/>
        </w:rPr>
        <w:t>a</w:t>
      </w:r>
      <w:r>
        <w:rPr>
          <w:color w:val="231F20"/>
          <w:spacing w:val="14"/>
          <w:sz w:val="24"/>
        </w:rPr>
        <w:t> </w:t>
      </w:r>
      <w:r>
        <w:rPr>
          <w:color w:val="231F20"/>
          <w:w w:val="90"/>
          <w:sz w:val="24"/>
        </w:rPr>
        <w:t>chance</w:t>
      </w:r>
      <w:r>
        <w:rPr>
          <w:color w:val="231F20"/>
          <w:spacing w:val="14"/>
          <w:sz w:val="24"/>
        </w:rPr>
        <w:t> </w:t>
      </w:r>
      <w:r>
        <w:rPr>
          <w:color w:val="231F20"/>
          <w:w w:val="90"/>
          <w:sz w:val="24"/>
        </w:rPr>
        <w:t>to</w:t>
      </w:r>
      <w:r>
        <w:rPr>
          <w:color w:val="231F20"/>
          <w:spacing w:val="14"/>
          <w:sz w:val="24"/>
        </w:rPr>
        <w:t> </w:t>
      </w:r>
      <w:r>
        <w:rPr>
          <w:color w:val="231F20"/>
          <w:w w:val="90"/>
          <w:sz w:val="24"/>
        </w:rPr>
        <w:t>learn</w:t>
      </w:r>
      <w:r>
        <w:rPr>
          <w:color w:val="231F20"/>
          <w:spacing w:val="14"/>
          <w:sz w:val="24"/>
        </w:rPr>
        <w:t> </w:t>
      </w:r>
      <w:r>
        <w:rPr>
          <w:color w:val="231F20"/>
          <w:w w:val="90"/>
          <w:sz w:val="24"/>
        </w:rPr>
        <w:t>new</w:t>
      </w:r>
      <w:r>
        <w:rPr>
          <w:color w:val="231F20"/>
          <w:spacing w:val="14"/>
          <w:sz w:val="24"/>
        </w:rPr>
        <w:t> </w:t>
      </w:r>
      <w:r>
        <w:rPr>
          <w:color w:val="231F20"/>
          <w:w w:val="90"/>
          <w:sz w:val="24"/>
        </w:rPr>
        <w:t>things</w:t>
      </w:r>
      <w:r>
        <w:rPr>
          <w:color w:val="231F20"/>
          <w:spacing w:val="14"/>
          <w:sz w:val="24"/>
        </w:rPr>
        <w:t> </w:t>
      </w:r>
      <w:r>
        <w:rPr>
          <w:color w:val="231F20"/>
          <w:w w:val="90"/>
          <w:sz w:val="24"/>
        </w:rPr>
        <w:t>about</w:t>
      </w:r>
      <w:r>
        <w:rPr>
          <w:color w:val="231F20"/>
          <w:spacing w:val="14"/>
          <w:sz w:val="24"/>
        </w:rPr>
        <w:t> </w:t>
      </w:r>
      <w:r>
        <w:rPr>
          <w:color w:val="231F20"/>
          <w:w w:val="90"/>
          <w:sz w:val="24"/>
        </w:rPr>
        <w:t>the</w:t>
      </w:r>
      <w:r>
        <w:rPr>
          <w:color w:val="231F20"/>
          <w:spacing w:val="14"/>
          <w:sz w:val="24"/>
        </w:rPr>
        <w:t> </w:t>
      </w:r>
      <w:r>
        <w:rPr>
          <w:color w:val="231F20"/>
          <w:w w:val="90"/>
          <w:sz w:val="24"/>
        </w:rPr>
        <w:t>product</w:t>
      </w:r>
      <w:r>
        <w:rPr>
          <w:color w:val="231F20"/>
          <w:spacing w:val="14"/>
          <w:sz w:val="24"/>
        </w:rPr>
        <w:t> </w:t>
      </w:r>
      <w:r>
        <w:rPr>
          <w:color w:val="231F20"/>
          <w:spacing w:val="-2"/>
          <w:w w:val="90"/>
          <w:sz w:val="24"/>
        </w:rPr>
        <w:t>category</w:t>
      </w:r>
    </w:p>
    <w:p>
      <w:pPr>
        <w:pStyle w:val="ListParagraph"/>
        <w:numPr>
          <w:ilvl w:val="1"/>
          <w:numId w:val="9"/>
        </w:numPr>
        <w:tabs>
          <w:tab w:pos="1105" w:val="left" w:leader="none"/>
        </w:tabs>
        <w:spacing w:line="240" w:lineRule="auto" w:before="97" w:after="0"/>
        <w:ind w:left="1105" w:right="0" w:hanging="397"/>
        <w:jc w:val="left"/>
        <w:rPr>
          <w:sz w:val="24"/>
        </w:rPr>
      </w:pPr>
      <w:r>
        <w:rPr>
          <w:color w:val="231F20"/>
          <w:w w:val="90"/>
          <w:sz w:val="24"/>
        </w:rPr>
        <w:t>Aids</w:t>
      </w:r>
      <w:r>
        <w:rPr>
          <w:color w:val="231F20"/>
          <w:spacing w:val="13"/>
          <w:sz w:val="24"/>
        </w:rPr>
        <w:t> </w:t>
      </w:r>
      <w:r>
        <w:rPr>
          <w:color w:val="231F20"/>
          <w:w w:val="90"/>
          <w:sz w:val="24"/>
        </w:rPr>
        <w:t>to</w:t>
      </w:r>
      <w:r>
        <w:rPr>
          <w:color w:val="231F20"/>
          <w:spacing w:val="13"/>
          <w:sz w:val="24"/>
        </w:rPr>
        <w:t> </w:t>
      </w:r>
      <w:r>
        <w:rPr>
          <w:color w:val="231F20"/>
          <w:w w:val="90"/>
          <w:sz w:val="24"/>
        </w:rPr>
        <w:t>select</w:t>
      </w:r>
      <w:r>
        <w:rPr>
          <w:color w:val="231F20"/>
          <w:spacing w:val="13"/>
          <w:sz w:val="24"/>
        </w:rPr>
        <w:t> </w:t>
      </w:r>
      <w:r>
        <w:rPr>
          <w:color w:val="231F20"/>
          <w:w w:val="90"/>
          <w:sz w:val="24"/>
        </w:rPr>
        <w:t>among</w:t>
      </w:r>
      <w:r>
        <w:rPr>
          <w:color w:val="231F20"/>
          <w:spacing w:val="13"/>
          <w:sz w:val="24"/>
        </w:rPr>
        <w:t> </w:t>
      </w:r>
      <w:r>
        <w:rPr>
          <w:color w:val="231F20"/>
          <w:w w:val="90"/>
          <w:sz w:val="24"/>
        </w:rPr>
        <w:t>brands</w:t>
      </w:r>
      <w:r>
        <w:rPr>
          <w:color w:val="231F20"/>
          <w:spacing w:val="13"/>
          <w:sz w:val="24"/>
        </w:rPr>
        <w:t> </w:t>
      </w:r>
      <w:r>
        <w:rPr>
          <w:color w:val="231F20"/>
          <w:w w:val="90"/>
          <w:sz w:val="24"/>
        </w:rPr>
        <w:t>in</w:t>
      </w:r>
      <w:r>
        <w:rPr>
          <w:color w:val="231F20"/>
          <w:spacing w:val="13"/>
          <w:sz w:val="24"/>
        </w:rPr>
        <w:t> </w:t>
      </w:r>
      <w:r>
        <w:rPr>
          <w:color w:val="231F20"/>
          <w:w w:val="90"/>
          <w:sz w:val="24"/>
        </w:rPr>
        <w:t>that</w:t>
      </w:r>
      <w:r>
        <w:rPr>
          <w:color w:val="231F20"/>
          <w:spacing w:val="13"/>
          <w:sz w:val="24"/>
        </w:rPr>
        <w:t> </w:t>
      </w:r>
      <w:r>
        <w:rPr>
          <w:color w:val="231F20"/>
          <w:spacing w:val="-2"/>
          <w:w w:val="90"/>
          <w:sz w:val="24"/>
        </w:rPr>
        <w:t>category</w:t>
      </w:r>
    </w:p>
    <w:p>
      <w:pPr>
        <w:pStyle w:val="ListParagraph"/>
        <w:numPr>
          <w:ilvl w:val="1"/>
          <w:numId w:val="9"/>
        </w:numPr>
        <w:tabs>
          <w:tab w:pos="1105" w:val="left" w:leader="none"/>
        </w:tabs>
        <w:spacing w:line="554" w:lineRule="auto" w:before="98" w:after="0"/>
        <w:ind w:left="425" w:right="2235" w:firstLine="283"/>
        <w:jc w:val="left"/>
        <w:rPr>
          <w:rFonts w:ascii="Times New Roman" w:hAnsi="Times New Roman"/>
          <w:b/>
          <w:sz w:val="24"/>
        </w:rPr>
      </w:pPr>
      <w:r>
        <w:rPr>
          <w:color w:val="231F20"/>
          <w:spacing w:val="-4"/>
          <w:sz w:val="24"/>
        </w:rPr>
        <w:t>Helps</w:t>
      </w:r>
      <w:r>
        <w:rPr>
          <w:color w:val="231F20"/>
          <w:spacing w:val="-8"/>
          <w:sz w:val="24"/>
        </w:rPr>
        <w:t> </w:t>
      </w:r>
      <w:r>
        <w:rPr>
          <w:color w:val="231F20"/>
          <w:spacing w:val="-4"/>
          <w:sz w:val="24"/>
        </w:rPr>
        <w:t>to</w:t>
      </w:r>
      <w:r>
        <w:rPr>
          <w:color w:val="231F20"/>
          <w:spacing w:val="-8"/>
          <w:sz w:val="24"/>
        </w:rPr>
        <w:t> </w:t>
      </w:r>
      <w:r>
        <w:rPr>
          <w:color w:val="231F20"/>
          <w:spacing w:val="-4"/>
          <w:sz w:val="24"/>
        </w:rPr>
        <w:t>discover</w:t>
      </w:r>
      <w:r>
        <w:rPr>
          <w:color w:val="231F20"/>
          <w:spacing w:val="-8"/>
          <w:sz w:val="24"/>
        </w:rPr>
        <w:t> </w:t>
      </w:r>
      <w:r>
        <w:rPr>
          <w:color w:val="231F20"/>
          <w:spacing w:val="-4"/>
          <w:sz w:val="24"/>
        </w:rPr>
        <w:t>new</w:t>
      </w:r>
      <w:r>
        <w:rPr>
          <w:color w:val="231F20"/>
          <w:spacing w:val="-8"/>
          <w:sz w:val="24"/>
        </w:rPr>
        <w:t> </w:t>
      </w:r>
      <w:r>
        <w:rPr>
          <w:color w:val="231F20"/>
          <w:spacing w:val="-4"/>
          <w:sz w:val="24"/>
        </w:rPr>
        <w:t>ways</w:t>
      </w:r>
      <w:r>
        <w:rPr>
          <w:color w:val="231F20"/>
          <w:spacing w:val="-8"/>
          <w:sz w:val="24"/>
        </w:rPr>
        <w:t> </w:t>
      </w:r>
      <w:r>
        <w:rPr>
          <w:color w:val="231F20"/>
          <w:spacing w:val="-4"/>
          <w:sz w:val="24"/>
        </w:rPr>
        <w:t>of</w:t>
      </w:r>
      <w:r>
        <w:rPr>
          <w:color w:val="231F20"/>
          <w:spacing w:val="-8"/>
          <w:sz w:val="24"/>
        </w:rPr>
        <w:t> </w:t>
      </w:r>
      <w:r>
        <w:rPr>
          <w:color w:val="231F20"/>
          <w:spacing w:val="-4"/>
          <w:sz w:val="24"/>
        </w:rPr>
        <w:t>consuming</w:t>
      </w:r>
      <w:r>
        <w:rPr>
          <w:color w:val="231F20"/>
          <w:spacing w:val="-8"/>
          <w:sz w:val="24"/>
        </w:rPr>
        <w:t> </w:t>
      </w:r>
      <w:r>
        <w:rPr>
          <w:color w:val="231F20"/>
          <w:spacing w:val="-4"/>
          <w:sz w:val="24"/>
        </w:rPr>
        <w:t>the</w:t>
      </w:r>
      <w:r>
        <w:rPr>
          <w:color w:val="231F20"/>
          <w:spacing w:val="-8"/>
          <w:sz w:val="24"/>
        </w:rPr>
        <w:t> </w:t>
      </w:r>
      <w:r>
        <w:rPr>
          <w:color w:val="231F20"/>
          <w:spacing w:val="-4"/>
          <w:sz w:val="24"/>
        </w:rPr>
        <w:t>product</w:t>
      </w:r>
      <w:r>
        <w:rPr>
          <w:color w:val="231F20"/>
          <w:spacing w:val="-8"/>
          <w:sz w:val="24"/>
        </w:rPr>
        <w:t> </w:t>
      </w:r>
      <w:r>
        <w:rPr>
          <w:color w:val="231F20"/>
          <w:spacing w:val="-4"/>
          <w:sz w:val="24"/>
        </w:rPr>
        <w:t>category </w:t>
      </w:r>
      <w:r>
        <w:rPr>
          <w:color w:val="231F20"/>
          <w:w w:val="90"/>
          <w:sz w:val="24"/>
        </w:rPr>
        <w:t>All these perceptional changes leads the customer towards brand loyalty.</w:t>
      </w:r>
      <w:r>
        <w:rPr>
          <w:color w:val="231F20"/>
          <w:spacing w:val="80"/>
          <w:sz w:val="24"/>
        </w:rPr>
        <w:t> </w:t>
      </w:r>
      <w:r>
        <w:rPr>
          <w:rFonts w:ascii="Times New Roman" w:hAnsi="Times New Roman"/>
          <w:b/>
          <w:color w:val="231F20"/>
          <w:sz w:val="24"/>
        </w:rPr>
        <w:t>Integrating BRM with CRM</w:t>
      </w:r>
    </w:p>
    <w:p>
      <w:pPr>
        <w:pStyle w:val="BodyText"/>
        <w:spacing w:line="271" w:lineRule="auto" w:before="47"/>
        <w:ind w:left="425" w:right="418" w:firstLine="720"/>
        <w:jc w:val="both"/>
      </w:pPr>
      <w:r>
        <w:rPr>
          <w:color w:val="231F20"/>
        </w:rPr>
        <w:t>The effectiveness of BRM depends on proper integration of BRM with CRM </w:t>
      </w:r>
      <w:r>
        <w:rPr>
          <w:color w:val="231F20"/>
          <w:w w:val="90"/>
        </w:rPr>
        <w:t>strategies.</w:t>
      </w:r>
      <w:r>
        <w:rPr>
          <w:color w:val="231F20"/>
        </w:rPr>
        <w:t> </w:t>
      </w:r>
      <w:r>
        <w:rPr>
          <w:color w:val="231F20"/>
          <w:w w:val="90"/>
        </w:rPr>
        <w:t>This</w:t>
      </w:r>
      <w:r>
        <w:rPr>
          <w:color w:val="231F20"/>
        </w:rPr>
        <w:t> </w:t>
      </w:r>
      <w:r>
        <w:rPr>
          <w:color w:val="231F20"/>
          <w:w w:val="90"/>
        </w:rPr>
        <w:t>leads</w:t>
      </w:r>
      <w:r>
        <w:rPr>
          <w:color w:val="231F20"/>
        </w:rPr>
        <w:t> </w:t>
      </w:r>
      <w:r>
        <w:rPr>
          <w:color w:val="231F20"/>
          <w:w w:val="90"/>
        </w:rPr>
        <w:t>to</w:t>
      </w:r>
      <w:r>
        <w:rPr>
          <w:color w:val="231F20"/>
        </w:rPr>
        <w:t> </w:t>
      </w:r>
      <w:r>
        <w:rPr>
          <w:color w:val="231F20"/>
          <w:w w:val="90"/>
        </w:rPr>
        <w:t>effective</w:t>
      </w:r>
      <w:r>
        <w:rPr>
          <w:color w:val="231F20"/>
        </w:rPr>
        <w:t> </w:t>
      </w:r>
      <w:r>
        <w:rPr>
          <w:color w:val="231F20"/>
          <w:w w:val="90"/>
        </w:rPr>
        <w:t>collection</w:t>
      </w:r>
      <w:r>
        <w:rPr>
          <w:color w:val="231F20"/>
        </w:rPr>
        <w:t> </w:t>
      </w:r>
      <w:r>
        <w:rPr>
          <w:color w:val="231F20"/>
          <w:w w:val="90"/>
        </w:rPr>
        <w:t>and</w:t>
      </w:r>
      <w:r>
        <w:rPr>
          <w:color w:val="231F20"/>
        </w:rPr>
        <w:t> </w:t>
      </w:r>
      <w:r>
        <w:rPr>
          <w:color w:val="231F20"/>
          <w:w w:val="90"/>
        </w:rPr>
        <w:t>utilization</w:t>
      </w:r>
      <w:r>
        <w:rPr>
          <w:color w:val="231F20"/>
        </w:rPr>
        <w:t> </w:t>
      </w:r>
      <w:r>
        <w:rPr>
          <w:color w:val="231F20"/>
          <w:w w:val="90"/>
        </w:rPr>
        <w:t>of</w:t>
      </w:r>
      <w:r>
        <w:rPr>
          <w:color w:val="231F20"/>
        </w:rPr>
        <w:t> </w:t>
      </w:r>
      <w:r>
        <w:rPr>
          <w:color w:val="231F20"/>
          <w:w w:val="90"/>
        </w:rPr>
        <w:t>customer</w:t>
      </w:r>
      <w:r>
        <w:rPr>
          <w:color w:val="231F20"/>
        </w:rPr>
        <w:t> </w:t>
      </w:r>
      <w:r>
        <w:rPr>
          <w:color w:val="231F20"/>
          <w:w w:val="90"/>
        </w:rPr>
        <w:t>information</w:t>
      </w:r>
      <w:r>
        <w:rPr>
          <w:color w:val="231F20"/>
        </w:rPr>
        <w:t> </w:t>
      </w:r>
      <w:r>
        <w:rPr>
          <w:color w:val="231F20"/>
          <w:w w:val="90"/>
        </w:rPr>
        <w:t>resulting</w:t>
      </w:r>
      <w:r>
        <w:rPr>
          <w:color w:val="231F20"/>
          <w:spacing w:val="80"/>
        </w:rPr>
        <w:t> </w:t>
      </w:r>
      <w:r>
        <w:rPr>
          <w:color w:val="231F20"/>
        </w:rPr>
        <w:t>in maximum brand utility to consumers.</w:t>
      </w:r>
    </w:p>
    <w:p>
      <w:pPr>
        <w:pStyle w:val="BodyText"/>
        <w:spacing w:before="74"/>
      </w:pPr>
    </w:p>
    <w:p>
      <w:pPr>
        <w:pStyle w:val="Heading1"/>
      </w:pPr>
      <w:r>
        <w:rPr>
          <w:color w:val="231F20"/>
        </w:rPr>
        <w:t>Brand</w:t>
      </w:r>
      <w:r>
        <w:rPr>
          <w:color w:val="231F20"/>
          <w:spacing w:val="-15"/>
        </w:rPr>
        <w:t> </w:t>
      </w:r>
      <w:r>
        <w:rPr>
          <w:color w:val="231F20"/>
        </w:rPr>
        <w:t>Loyalty</w:t>
      </w:r>
      <w:r>
        <w:rPr>
          <w:color w:val="231F20"/>
          <w:spacing w:val="-14"/>
        </w:rPr>
        <w:t> </w:t>
      </w:r>
      <w:r>
        <w:rPr>
          <w:color w:val="231F20"/>
          <w:spacing w:val="-2"/>
        </w:rPr>
        <w:t>Programs</w:t>
      </w:r>
    </w:p>
    <w:p>
      <w:pPr>
        <w:pStyle w:val="BodyText"/>
        <w:spacing w:before="133"/>
        <w:rPr>
          <w:rFonts w:ascii="Times New Roman"/>
          <w:b/>
        </w:rPr>
      </w:pPr>
    </w:p>
    <w:p>
      <w:pPr>
        <w:pStyle w:val="BodyText"/>
        <w:spacing w:line="271" w:lineRule="auto"/>
        <w:ind w:left="425" w:right="423" w:firstLine="720"/>
        <w:jc w:val="both"/>
      </w:pPr>
      <w:r>
        <w:rPr>
          <w:color w:val="231F20"/>
        </w:rPr>
        <w:t>Loyalty programs are designed to optimize every customer contact by offering an</w:t>
      </w:r>
      <w:r>
        <w:rPr>
          <w:color w:val="231F20"/>
          <w:spacing w:val="-14"/>
        </w:rPr>
        <w:t> </w:t>
      </w:r>
      <w:r>
        <w:rPr>
          <w:color w:val="231F20"/>
        </w:rPr>
        <w:t>incentive</w:t>
      </w:r>
      <w:r>
        <w:rPr>
          <w:color w:val="231F20"/>
          <w:spacing w:val="-14"/>
        </w:rPr>
        <w:t> </w:t>
      </w:r>
      <w:r>
        <w:rPr>
          <w:color w:val="231F20"/>
        </w:rPr>
        <w:t>to</w:t>
      </w:r>
      <w:r>
        <w:rPr>
          <w:color w:val="231F20"/>
          <w:spacing w:val="-15"/>
        </w:rPr>
        <w:t> </w:t>
      </w:r>
      <w:r>
        <w:rPr>
          <w:color w:val="231F20"/>
        </w:rPr>
        <w:t>his</w:t>
      </w:r>
      <w:r>
        <w:rPr>
          <w:color w:val="231F20"/>
          <w:spacing w:val="-14"/>
        </w:rPr>
        <w:t> </w:t>
      </w:r>
      <w:r>
        <w:rPr>
          <w:color w:val="231F20"/>
        </w:rPr>
        <w:t>buying</w:t>
      </w:r>
      <w:r>
        <w:rPr>
          <w:color w:val="231F20"/>
          <w:spacing w:val="-14"/>
        </w:rPr>
        <w:t> </w:t>
      </w:r>
      <w:r>
        <w:rPr>
          <w:color w:val="231F20"/>
        </w:rPr>
        <w:t>behavior.</w:t>
      </w:r>
      <w:r>
        <w:rPr>
          <w:color w:val="231F20"/>
          <w:spacing w:val="-15"/>
        </w:rPr>
        <w:t> </w:t>
      </w:r>
      <w:r>
        <w:rPr>
          <w:color w:val="231F20"/>
        </w:rPr>
        <w:t>Though</w:t>
      </w:r>
      <w:r>
        <w:rPr>
          <w:color w:val="231F20"/>
          <w:spacing w:val="-14"/>
        </w:rPr>
        <w:t> </w:t>
      </w:r>
      <w:r>
        <w:rPr>
          <w:color w:val="231F20"/>
        </w:rPr>
        <w:t>it</w:t>
      </w:r>
      <w:r>
        <w:rPr>
          <w:color w:val="231F20"/>
          <w:spacing w:val="-14"/>
        </w:rPr>
        <w:t> </w:t>
      </w:r>
      <w:r>
        <w:rPr>
          <w:color w:val="231F20"/>
        </w:rPr>
        <w:t>varies</w:t>
      </w:r>
      <w:r>
        <w:rPr>
          <w:color w:val="231F20"/>
          <w:spacing w:val="-15"/>
        </w:rPr>
        <w:t> </w:t>
      </w:r>
      <w:r>
        <w:rPr>
          <w:color w:val="231F20"/>
        </w:rPr>
        <w:t>from</w:t>
      </w:r>
      <w:r>
        <w:rPr>
          <w:color w:val="231F20"/>
          <w:spacing w:val="-14"/>
        </w:rPr>
        <w:t> </w:t>
      </w:r>
      <w:r>
        <w:rPr>
          <w:color w:val="231F20"/>
        </w:rPr>
        <w:t>category</w:t>
      </w:r>
      <w:r>
        <w:rPr>
          <w:color w:val="231F20"/>
          <w:spacing w:val="-14"/>
        </w:rPr>
        <w:t> </w:t>
      </w:r>
      <w:r>
        <w:rPr>
          <w:color w:val="231F20"/>
        </w:rPr>
        <w:t>to</w:t>
      </w:r>
      <w:r>
        <w:rPr>
          <w:color w:val="231F20"/>
          <w:spacing w:val="-15"/>
        </w:rPr>
        <w:t> </w:t>
      </w:r>
      <w:r>
        <w:rPr>
          <w:color w:val="231F20"/>
        </w:rPr>
        <w:t>category,</w:t>
      </w:r>
      <w:r>
        <w:rPr>
          <w:color w:val="231F20"/>
          <w:spacing w:val="-14"/>
        </w:rPr>
        <w:t> </w:t>
      </w:r>
      <w:r>
        <w:rPr>
          <w:color w:val="231F20"/>
        </w:rPr>
        <w:t>today’s </w:t>
      </w:r>
      <w:r>
        <w:rPr>
          <w:color w:val="231F20"/>
          <w:spacing w:val="-4"/>
        </w:rPr>
        <w:t>programs</w:t>
      </w:r>
      <w:r>
        <w:rPr>
          <w:color w:val="231F20"/>
          <w:spacing w:val="-9"/>
        </w:rPr>
        <w:t> </w:t>
      </w:r>
      <w:r>
        <w:rPr>
          <w:color w:val="231F20"/>
          <w:spacing w:val="-4"/>
        </w:rPr>
        <w:t>are</w:t>
      </w:r>
      <w:r>
        <w:rPr>
          <w:color w:val="231F20"/>
          <w:spacing w:val="-9"/>
        </w:rPr>
        <w:t> </w:t>
      </w:r>
      <w:r>
        <w:rPr>
          <w:color w:val="231F20"/>
          <w:spacing w:val="-4"/>
        </w:rPr>
        <w:t>mainly</w:t>
      </w:r>
      <w:r>
        <w:rPr>
          <w:color w:val="231F20"/>
          <w:spacing w:val="-9"/>
        </w:rPr>
        <w:t> </w:t>
      </w:r>
      <w:r>
        <w:rPr>
          <w:color w:val="231F20"/>
          <w:spacing w:val="-4"/>
        </w:rPr>
        <w:t>focused</w:t>
      </w:r>
      <w:r>
        <w:rPr>
          <w:color w:val="231F20"/>
          <w:spacing w:val="-9"/>
        </w:rPr>
        <w:t> </w:t>
      </w:r>
      <w:r>
        <w:rPr>
          <w:color w:val="231F20"/>
          <w:spacing w:val="-4"/>
        </w:rPr>
        <w:t>on</w:t>
      </w:r>
      <w:r>
        <w:rPr>
          <w:color w:val="231F20"/>
          <w:spacing w:val="-9"/>
        </w:rPr>
        <w:t> </w:t>
      </w:r>
      <w:r>
        <w:rPr>
          <w:color w:val="231F20"/>
          <w:spacing w:val="-4"/>
        </w:rPr>
        <w:t>this</w:t>
      </w:r>
      <w:r>
        <w:rPr>
          <w:color w:val="231F20"/>
          <w:spacing w:val="-9"/>
        </w:rPr>
        <w:t> </w:t>
      </w:r>
      <w:r>
        <w:rPr>
          <w:color w:val="231F20"/>
          <w:spacing w:val="-4"/>
        </w:rPr>
        <w:t>area.</w:t>
      </w:r>
      <w:r>
        <w:rPr>
          <w:color w:val="231F20"/>
          <w:spacing w:val="-9"/>
        </w:rPr>
        <w:t> </w:t>
      </w:r>
      <w:r>
        <w:rPr>
          <w:color w:val="231F20"/>
          <w:spacing w:val="-4"/>
        </w:rPr>
        <w:t>The</w:t>
      </w:r>
      <w:r>
        <w:rPr>
          <w:color w:val="231F20"/>
          <w:spacing w:val="-9"/>
        </w:rPr>
        <w:t> </w:t>
      </w:r>
      <w:r>
        <w:rPr>
          <w:color w:val="231F20"/>
          <w:spacing w:val="-4"/>
        </w:rPr>
        <w:t>main</w:t>
      </w:r>
      <w:r>
        <w:rPr>
          <w:color w:val="231F20"/>
          <w:spacing w:val="-9"/>
        </w:rPr>
        <w:t> </w:t>
      </w:r>
      <w:r>
        <w:rPr>
          <w:color w:val="231F20"/>
          <w:spacing w:val="-4"/>
        </w:rPr>
        <w:t>objective</w:t>
      </w:r>
      <w:r>
        <w:rPr>
          <w:color w:val="231F20"/>
          <w:spacing w:val="-9"/>
        </w:rPr>
        <w:t> </w:t>
      </w:r>
      <w:r>
        <w:rPr>
          <w:color w:val="231F20"/>
          <w:spacing w:val="-4"/>
        </w:rPr>
        <w:t>of</w:t>
      </w:r>
      <w:r>
        <w:rPr>
          <w:color w:val="231F20"/>
          <w:spacing w:val="-9"/>
        </w:rPr>
        <w:t> </w:t>
      </w:r>
      <w:r>
        <w:rPr>
          <w:color w:val="231F20"/>
          <w:spacing w:val="-4"/>
        </w:rPr>
        <w:t>these</w:t>
      </w:r>
      <w:r>
        <w:rPr>
          <w:color w:val="231F20"/>
          <w:spacing w:val="-9"/>
        </w:rPr>
        <w:t> </w:t>
      </w:r>
      <w:r>
        <w:rPr>
          <w:color w:val="231F20"/>
          <w:spacing w:val="-4"/>
        </w:rPr>
        <w:t>programs</w:t>
      </w:r>
      <w:r>
        <w:rPr>
          <w:color w:val="231F20"/>
          <w:spacing w:val="-9"/>
        </w:rPr>
        <w:t> </w:t>
      </w:r>
      <w:r>
        <w:rPr>
          <w:color w:val="231F20"/>
          <w:spacing w:val="-4"/>
        </w:rPr>
        <w:t>is</w:t>
      </w:r>
      <w:r>
        <w:rPr>
          <w:color w:val="231F20"/>
          <w:spacing w:val="-9"/>
        </w:rPr>
        <w:t> </w:t>
      </w:r>
      <w:r>
        <w:rPr>
          <w:color w:val="231F20"/>
          <w:spacing w:val="-4"/>
        </w:rPr>
        <w:t>aimed </w:t>
      </w:r>
      <w:r>
        <w:rPr>
          <w:color w:val="231F20"/>
          <w:w w:val="90"/>
        </w:rPr>
        <w:t>at the highest end customer’s retention. Some loyalty programs are intended to achieve new </w:t>
      </w:r>
      <w:r>
        <w:rPr>
          <w:color w:val="231F20"/>
          <w:spacing w:val="-2"/>
        </w:rPr>
        <w:t>customers</w:t>
      </w:r>
      <w:r>
        <w:rPr>
          <w:color w:val="231F20"/>
          <w:spacing w:val="-12"/>
        </w:rPr>
        <w:t> </w:t>
      </w:r>
      <w:r>
        <w:rPr>
          <w:color w:val="231F20"/>
          <w:spacing w:val="-2"/>
        </w:rPr>
        <w:t>and</w:t>
      </w:r>
      <w:r>
        <w:rPr>
          <w:color w:val="231F20"/>
          <w:spacing w:val="-12"/>
        </w:rPr>
        <w:t> </w:t>
      </w:r>
      <w:r>
        <w:rPr>
          <w:color w:val="231F20"/>
          <w:spacing w:val="-2"/>
        </w:rPr>
        <w:t>maximize</w:t>
      </w:r>
      <w:r>
        <w:rPr>
          <w:color w:val="231F20"/>
          <w:spacing w:val="-12"/>
        </w:rPr>
        <w:t> </w:t>
      </w:r>
      <w:r>
        <w:rPr>
          <w:color w:val="231F20"/>
          <w:spacing w:val="-2"/>
        </w:rPr>
        <w:t>the</w:t>
      </w:r>
      <w:r>
        <w:rPr>
          <w:color w:val="231F20"/>
          <w:spacing w:val="-12"/>
        </w:rPr>
        <w:t> </w:t>
      </w:r>
      <w:r>
        <w:rPr>
          <w:color w:val="231F20"/>
          <w:spacing w:val="-2"/>
        </w:rPr>
        <w:t>use</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brand.</w:t>
      </w:r>
      <w:r>
        <w:rPr>
          <w:color w:val="231F20"/>
          <w:spacing w:val="-12"/>
        </w:rPr>
        <w:t> </w:t>
      </w:r>
      <w:r>
        <w:rPr>
          <w:color w:val="231F20"/>
          <w:spacing w:val="-2"/>
        </w:rPr>
        <w:t>Following</w:t>
      </w:r>
      <w:r>
        <w:rPr>
          <w:color w:val="231F20"/>
          <w:spacing w:val="-12"/>
        </w:rPr>
        <w:t> </w:t>
      </w:r>
      <w:r>
        <w:rPr>
          <w:color w:val="231F20"/>
          <w:spacing w:val="-2"/>
        </w:rPr>
        <w:t>are</w:t>
      </w:r>
      <w:r>
        <w:rPr>
          <w:color w:val="231F20"/>
          <w:spacing w:val="-12"/>
        </w:rPr>
        <w:t> </w:t>
      </w:r>
      <w:r>
        <w:rPr>
          <w:color w:val="231F20"/>
          <w:spacing w:val="-2"/>
        </w:rPr>
        <w:t>some</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popular</w:t>
      </w:r>
      <w:r>
        <w:rPr>
          <w:color w:val="231F20"/>
          <w:spacing w:val="-12"/>
        </w:rPr>
        <w:t> </w:t>
      </w:r>
      <w:r>
        <w:rPr>
          <w:color w:val="231F20"/>
          <w:spacing w:val="-2"/>
        </w:rPr>
        <w:t>loyalty programs</w:t>
      </w:r>
      <w:r>
        <w:rPr>
          <w:color w:val="231F20"/>
          <w:spacing w:val="-15"/>
        </w:rPr>
        <w:t> </w:t>
      </w:r>
      <w:r>
        <w:rPr>
          <w:color w:val="231F20"/>
          <w:spacing w:val="-2"/>
        </w:rPr>
        <w:t>designed</w:t>
      </w:r>
      <w:r>
        <w:rPr>
          <w:color w:val="231F20"/>
          <w:spacing w:val="-14"/>
        </w:rPr>
        <w:t> </w:t>
      </w:r>
      <w:r>
        <w:rPr>
          <w:color w:val="231F20"/>
          <w:spacing w:val="-2"/>
        </w:rPr>
        <w:t>for</w:t>
      </w:r>
      <w:r>
        <w:rPr>
          <w:color w:val="231F20"/>
          <w:spacing w:val="-15"/>
        </w:rPr>
        <w:t> </w:t>
      </w:r>
      <w:r>
        <w:rPr>
          <w:color w:val="231F20"/>
          <w:spacing w:val="-2"/>
        </w:rPr>
        <w:t>Indian</w:t>
      </w:r>
      <w:r>
        <w:rPr>
          <w:color w:val="231F20"/>
          <w:spacing w:val="-14"/>
        </w:rPr>
        <w:t> </w:t>
      </w:r>
      <w:r>
        <w:rPr>
          <w:color w:val="231F20"/>
          <w:spacing w:val="-2"/>
        </w:rPr>
        <w:t>consumers</w:t>
      </w:r>
      <w:r>
        <w:rPr>
          <w:color w:val="231F20"/>
          <w:spacing w:val="-15"/>
        </w:rPr>
        <w:t> </w:t>
      </w:r>
      <w:r>
        <w:rPr>
          <w:color w:val="231F20"/>
          <w:spacing w:val="-2"/>
        </w:rPr>
        <w:t>by</w:t>
      </w:r>
      <w:r>
        <w:rPr>
          <w:color w:val="231F20"/>
          <w:spacing w:val="-14"/>
        </w:rPr>
        <w:t> </w:t>
      </w:r>
      <w:r>
        <w:rPr>
          <w:color w:val="231F20"/>
          <w:spacing w:val="-2"/>
        </w:rPr>
        <w:t>different</w:t>
      </w:r>
      <w:r>
        <w:rPr>
          <w:color w:val="231F20"/>
          <w:spacing w:val="-15"/>
        </w:rPr>
        <w:t> </w:t>
      </w:r>
      <w:r>
        <w:rPr>
          <w:color w:val="231F20"/>
          <w:spacing w:val="-2"/>
        </w:rPr>
        <w:t>companies.</w:t>
      </w:r>
    </w:p>
    <w:p>
      <w:pPr>
        <w:pStyle w:val="BodyText"/>
        <w:spacing w:after="0" w:line="271" w:lineRule="auto"/>
        <w:jc w:val="both"/>
        <w:sectPr>
          <w:pgSz w:w="11910" w:h="16840"/>
          <w:pgMar w:header="0" w:footer="628" w:top="1240" w:bottom="820" w:left="992" w:right="992"/>
        </w:sectPr>
      </w:pPr>
    </w:p>
    <w:p>
      <w:pPr>
        <w:pStyle w:val="Heading2"/>
        <w:numPr>
          <w:ilvl w:val="0"/>
          <w:numId w:val="10"/>
        </w:numPr>
        <w:tabs>
          <w:tab w:pos="777" w:val="left" w:leader="none"/>
        </w:tabs>
        <w:spacing w:line="240" w:lineRule="auto" w:before="110" w:after="0"/>
        <w:ind w:left="777" w:right="0" w:hanging="352"/>
        <w:jc w:val="left"/>
      </w:pPr>
      <w:r>
        <w:rPr>
          <w:color w:val="231F20"/>
        </w:rPr>
        <w:t>Indian</w:t>
      </w:r>
      <w:r>
        <w:rPr>
          <w:color w:val="231F20"/>
          <w:spacing w:val="3"/>
        </w:rPr>
        <w:t> </w:t>
      </w:r>
      <w:r>
        <w:rPr>
          <w:color w:val="231F20"/>
        </w:rPr>
        <w:t>Club</w:t>
      </w:r>
      <w:r>
        <w:rPr>
          <w:color w:val="231F20"/>
          <w:spacing w:val="4"/>
        </w:rPr>
        <w:t> </w:t>
      </w:r>
      <w:r>
        <w:rPr>
          <w:color w:val="231F20"/>
        </w:rPr>
        <w:t>(From</w:t>
      </w:r>
      <w:r>
        <w:rPr>
          <w:color w:val="231F20"/>
          <w:spacing w:val="4"/>
        </w:rPr>
        <w:t> </w:t>
      </w:r>
      <w:r>
        <w:rPr>
          <w:color w:val="231F20"/>
        </w:rPr>
        <w:t>Tata</w:t>
      </w:r>
      <w:r>
        <w:rPr>
          <w:color w:val="231F20"/>
          <w:spacing w:val="3"/>
        </w:rPr>
        <w:t> </w:t>
      </w:r>
      <w:r>
        <w:rPr>
          <w:color w:val="231F20"/>
          <w:spacing w:val="-2"/>
        </w:rPr>
        <w:t>Indica)</w:t>
      </w:r>
    </w:p>
    <w:p>
      <w:pPr>
        <w:pStyle w:val="BodyText"/>
        <w:spacing w:before="133"/>
        <w:rPr>
          <w:rFonts w:ascii="Times New Roman"/>
          <w:b/>
          <w:i/>
        </w:rPr>
      </w:pPr>
    </w:p>
    <w:p>
      <w:pPr>
        <w:pStyle w:val="BodyText"/>
        <w:spacing w:line="271" w:lineRule="auto"/>
        <w:ind w:left="425" w:right="422" w:firstLine="720"/>
        <w:jc w:val="both"/>
      </w:pPr>
      <w:r>
        <w:rPr>
          <w:color w:val="231F20"/>
          <w:spacing w:val="-4"/>
        </w:rPr>
        <w:t>Loyalty</w:t>
      </w:r>
      <w:r>
        <w:rPr>
          <w:color w:val="231F20"/>
          <w:spacing w:val="-6"/>
        </w:rPr>
        <w:t> </w:t>
      </w:r>
      <w:r>
        <w:rPr>
          <w:color w:val="231F20"/>
          <w:spacing w:val="-4"/>
        </w:rPr>
        <w:t>program</w:t>
      </w:r>
      <w:r>
        <w:rPr>
          <w:color w:val="231F20"/>
          <w:spacing w:val="-6"/>
        </w:rPr>
        <w:t> </w:t>
      </w:r>
      <w:r>
        <w:rPr>
          <w:color w:val="231F20"/>
          <w:spacing w:val="-4"/>
        </w:rPr>
        <w:t>includes</w:t>
      </w:r>
      <w:r>
        <w:rPr>
          <w:color w:val="231F20"/>
          <w:spacing w:val="-6"/>
        </w:rPr>
        <w:t> </w:t>
      </w:r>
      <w:r>
        <w:rPr>
          <w:color w:val="231F20"/>
          <w:spacing w:val="-4"/>
        </w:rPr>
        <w:t>30,000-odd</w:t>
      </w:r>
      <w:r>
        <w:rPr>
          <w:color w:val="231F20"/>
          <w:spacing w:val="-6"/>
        </w:rPr>
        <w:t> </w:t>
      </w:r>
      <w:r>
        <w:rPr>
          <w:color w:val="231F20"/>
          <w:spacing w:val="-4"/>
        </w:rPr>
        <w:t>Indica</w:t>
      </w:r>
      <w:r>
        <w:rPr>
          <w:color w:val="231F20"/>
          <w:spacing w:val="-6"/>
        </w:rPr>
        <w:t> </w:t>
      </w:r>
      <w:r>
        <w:rPr>
          <w:color w:val="231F20"/>
          <w:spacing w:val="-4"/>
        </w:rPr>
        <w:t>customers</w:t>
      </w:r>
      <w:r>
        <w:rPr>
          <w:color w:val="231F20"/>
          <w:spacing w:val="-6"/>
        </w:rPr>
        <w:t> </w:t>
      </w:r>
      <w:r>
        <w:rPr>
          <w:color w:val="231F20"/>
          <w:spacing w:val="-4"/>
        </w:rPr>
        <w:t>from</w:t>
      </w:r>
      <w:r>
        <w:rPr>
          <w:color w:val="231F20"/>
          <w:spacing w:val="-6"/>
        </w:rPr>
        <w:t> </w:t>
      </w:r>
      <w:r>
        <w:rPr>
          <w:color w:val="231F20"/>
          <w:spacing w:val="-4"/>
        </w:rPr>
        <w:t>a</w:t>
      </w:r>
      <w:r>
        <w:rPr>
          <w:color w:val="231F20"/>
          <w:spacing w:val="-6"/>
        </w:rPr>
        <w:t> </w:t>
      </w:r>
      <w:r>
        <w:rPr>
          <w:color w:val="231F20"/>
          <w:spacing w:val="-4"/>
        </w:rPr>
        <w:t>client</w:t>
      </w:r>
      <w:r>
        <w:rPr>
          <w:color w:val="231F20"/>
          <w:spacing w:val="-6"/>
        </w:rPr>
        <w:t> </w:t>
      </w:r>
      <w:r>
        <w:rPr>
          <w:color w:val="231F20"/>
          <w:spacing w:val="-4"/>
        </w:rPr>
        <w:t>base</w:t>
      </w:r>
      <w:r>
        <w:rPr>
          <w:color w:val="231F20"/>
          <w:spacing w:val="-6"/>
        </w:rPr>
        <w:t> </w:t>
      </w:r>
      <w:r>
        <w:rPr>
          <w:color w:val="231F20"/>
          <w:spacing w:val="-4"/>
        </w:rPr>
        <w:t>of</w:t>
      </w:r>
      <w:r>
        <w:rPr>
          <w:color w:val="231F20"/>
          <w:spacing w:val="-6"/>
        </w:rPr>
        <w:t> </w:t>
      </w:r>
      <w:r>
        <w:rPr>
          <w:color w:val="231F20"/>
          <w:spacing w:val="-4"/>
        </w:rPr>
        <w:t>more </w:t>
      </w:r>
      <w:r>
        <w:rPr>
          <w:color w:val="231F20"/>
          <w:w w:val="90"/>
        </w:rPr>
        <w:t>than 1.35lakhs. These club members are provided with several benefits such as preferential </w:t>
      </w:r>
      <w:r>
        <w:rPr>
          <w:color w:val="231F20"/>
        </w:rPr>
        <w:t>treatment</w:t>
      </w:r>
      <w:r>
        <w:rPr>
          <w:color w:val="231F20"/>
          <w:spacing w:val="-17"/>
        </w:rPr>
        <w:t> </w:t>
      </w:r>
      <w:r>
        <w:rPr>
          <w:color w:val="231F20"/>
        </w:rPr>
        <w:t>and</w:t>
      </w:r>
      <w:r>
        <w:rPr>
          <w:color w:val="231F20"/>
          <w:spacing w:val="-16"/>
        </w:rPr>
        <w:t> </w:t>
      </w:r>
      <w:r>
        <w:rPr>
          <w:color w:val="231F20"/>
        </w:rPr>
        <w:t>discount</w:t>
      </w:r>
      <w:r>
        <w:rPr>
          <w:color w:val="231F20"/>
          <w:spacing w:val="-17"/>
        </w:rPr>
        <w:t> </w:t>
      </w:r>
      <w:r>
        <w:rPr>
          <w:color w:val="231F20"/>
        </w:rPr>
        <w:t>at</w:t>
      </w:r>
      <w:r>
        <w:rPr>
          <w:color w:val="231F20"/>
          <w:spacing w:val="-16"/>
        </w:rPr>
        <w:t> </w:t>
      </w:r>
      <w:r>
        <w:rPr>
          <w:color w:val="231F20"/>
        </w:rPr>
        <w:t>retail</w:t>
      </w:r>
      <w:r>
        <w:rPr>
          <w:color w:val="231F20"/>
          <w:spacing w:val="-17"/>
        </w:rPr>
        <w:t> </w:t>
      </w:r>
      <w:r>
        <w:rPr>
          <w:color w:val="231F20"/>
        </w:rPr>
        <w:t>showrooms</w:t>
      </w:r>
      <w:r>
        <w:rPr>
          <w:color w:val="231F20"/>
          <w:spacing w:val="-16"/>
        </w:rPr>
        <w:t> </w:t>
      </w:r>
      <w:r>
        <w:rPr>
          <w:color w:val="231F20"/>
        </w:rPr>
        <w:t>of</w:t>
      </w:r>
      <w:r>
        <w:rPr>
          <w:color w:val="231F20"/>
          <w:spacing w:val="-17"/>
        </w:rPr>
        <w:t> </w:t>
      </w:r>
      <w:r>
        <w:rPr>
          <w:color w:val="231F20"/>
        </w:rPr>
        <w:t>Titan,</w:t>
      </w:r>
      <w:r>
        <w:rPr>
          <w:color w:val="231F20"/>
          <w:spacing w:val="-16"/>
        </w:rPr>
        <w:t> </w:t>
      </w:r>
      <w:r>
        <w:rPr>
          <w:color w:val="231F20"/>
        </w:rPr>
        <w:t>Tanishq,</w:t>
      </w:r>
      <w:r>
        <w:rPr>
          <w:color w:val="231F20"/>
          <w:spacing w:val="-16"/>
        </w:rPr>
        <w:t> </w:t>
      </w:r>
      <w:r>
        <w:rPr>
          <w:color w:val="231F20"/>
        </w:rPr>
        <w:t>hotels</w:t>
      </w:r>
      <w:r>
        <w:rPr>
          <w:color w:val="231F20"/>
          <w:spacing w:val="-17"/>
        </w:rPr>
        <w:t> </w:t>
      </w:r>
      <w:r>
        <w:rPr>
          <w:color w:val="231F20"/>
        </w:rPr>
        <w:t>attached</w:t>
      </w:r>
      <w:r>
        <w:rPr>
          <w:color w:val="231F20"/>
          <w:spacing w:val="-16"/>
        </w:rPr>
        <w:t> </w:t>
      </w:r>
      <w:r>
        <w:rPr>
          <w:color w:val="231F20"/>
        </w:rPr>
        <w:t>to</w:t>
      </w:r>
      <w:r>
        <w:rPr>
          <w:color w:val="231F20"/>
          <w:spacing w:val="-17"/>
        </w:rPr>
        <w:t> </w:t>
      </w:r>
      <w:r>
        <w:rPr>
          <w:color w:val="231F20"/>
        </w:rPr>
        <w:t>the</w:t>
      </w:r>
      <w:r>
        <w:rPr>
          <w:color w:val="231F20"/>
          <w:spacing w:val="-16"/>
        </w:rPr>
        <w:t> </w:t>
      </w:r>
      <w:r>
        <w:rPr>
          <w:color w:val="231F20"/>
        </w:rPr>
        <w:t>Taj Group</w:t>
      </w:r>
      <w:r>
        <w:rPr>
          <w:color w:val="231F20"/>
          <w:spacing w:val="-7"/>
        </w:rPr>
        <w:t> </w:t>
      </w:r>
      <w:r>
        <w:rPr>
          <w:color w:val="231F20"/>
        </w:rPr>
        <w:t>and</w:t>
      </w:r>
      <w:r>
        <w:rPr>
          <w:color w:val="231F20"/>
          <w:spacing w:val="-7"/>
        </w:rPr>
        <w:t> </w:t>
      </w:r>
      <w:r>
        <w:rPr>
          <w:color w:val="231F20"/>
        </w:rPr>
        <w:t>some</w:t>
      </w:r>
      <w:r>
        <w:rPr>
          <w:color w:val="231F20"/>
          <w:spacing w:val="-7"/>
        </w:rPr>
        <w:t> </w:t>
      </w:r>
      <w:r>
        <w:rPr>
          <w:color w:val="231F20"/>
        </w:rPr>
        <w:t>restaurants.</w:t>
      </w:r>
    </w:p>
    <w:p>
      <w:pPr>
        <w:pStyle w:val="BodyText"/>
        <w:spacing w:before="72"/>
      </w:pPr>
    </w:p>
    <w:p>
      <w:pPr>
        <w:pStyle w:val="Heading2"/>
        <w:numPr>
          <w:ilvl w:val="0"/>
          <w:numId w:val="10"/>
        </w:numPr>
        <w:tabs>
          <w:tab w:pos="758" w:val="left" w:leader="none"/>
        </w:tabs>
        <w:spacing w:line="240" w:lineRule="auto" w:before="1" w:after="0"/>
        <w:ind w:left="758" w:right="0" w:hanging="333"/>
        <w:jc w:val="left"/>
      </w:pPr>
      <w:r>
        <w:rPr>
          <w:color w:val="231F20"/>
        </w:rPr>
        <w:t>First</w:t>
      </w:r>
      <w:r>
        <w:rPr>
          <w:color w:val="231F20"/>
          <w:spacing w:val="-4"/>
        </w:rPr>
        <w:t> </w:t>
      </w:r>
      <w:r>
        <w:rPr>
          <w:color w:val="231F20"/>
        </w:rPr>
        <w:t>Citizen</w:t>
      </w:r>
      <w:r>
        <w:rPr>
          <w:color w:val="231F20"/>
          <w:spacing w:val="-4"/>
        </w:rPr>
        <w:t> </w:t>
      </w:r>
      <w:r>
        <w:rPr>
          <w:color w:val="231F20"/>
        </w:rPr>
        <w:t>Club</w:t>
      </w:r>
      <w:r>
        <w:rPr>
          <w:color w:val="231F20"/>
          <w:spacing w:val="-4"/>
        </w:rPr>
        <w:t> </w:t>
      </w:r>
      <w:r>
        <w:rPr>
          <w:color w:val="231F20"/>
        </w:rPr>
        <w:t>(From</w:t>
      </w:r>
      <w:r>
        <w:rPr>
          <w:color w:val="231F20"/>
          <w:spacing w:val="-3"/>
        </w:rPr>
        <w:t> </w:t>
      </w:r>
      <w:r>
        <w:rPr>
          <w:color w:val="231F20"/>
        </w:rPr>
        <w:t>Shopper’s</w:t>
      </w:r>
      <w:r>
        <w:rPr>
          <w:color w:val="231F20"/>
          <w:spacing w:val="-4"/>
        </w:rPr>
        <w:t> Stop)</w:t>
      </w:r>
    </w:p>
    <w:p>
      <w:pPr>
        <w:pStyle w:val="BodyText"/>
        <w:spacing w:before="133"/>
        <w:rPr>
          <w:rFonts w:ascii="Times New Roman"/>
          <w:b/>
          <w:i/>
        </w:rPr>
      </w:pPr>
    </w:p>
    <w:p>
      <w:pPr>
        <w:pStyle w:val="BodyText"/>
        <w:spacing w:line="271" w:lineRule="auto"/>
        <w:ind w:left="425" w:right="422" w:firstLine="720"/>
        <w:jc w:val="both"/>
      </w:pPr>
      <w:r>
        <w:rPr>
          <w:color w:val="231F20"/>
        </w:rPr>
        <w:t>Shopper’s</w:t>
      </w:r>
      <w:r>
        <w:rPr>
          <w:color w:val="231F20"/>
          <w:spacing w:val="-11"/>
        </w:rPr>
        <w:t> </w:t>
      </w:r>
      <w:r>
        <w:rPr>
          <w:color w:val="231F20"/>
        </w:rPr>
        <w:t>stop</w:t>
      </w:r>
      <w:r>
        <w:rPr>
          <w:color w:val="231F20"/>
          <w:spacing w:val="-11"/>
        </w:rPr>
        <w:t> </w:t>
      </w:r>
      <w:r>
        <w:rPr>
          <w:color w:val="231F20"/>
        </w:rPr>
        <w:t>is</w:t>
      </w:r>
      <w:r>
        <w:rPr>
          <w:color w:val="231F20"/>
          <w:spacing w:val="-11"/>
        </w:rPr>
        <w:t> </w:t>
      </w:r>
      <w:r>
        <w:rPr>
          <w:color w:val="231F20"/>
        </w:rPr>
        <w:t>one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first</w:t>
      </w:r>
      <w:r>
        <w:rPr>
          <w:color w:val="231F20"/>
          <w:spacing w:val="-11"/>
        </w:rPr>
        <w:t> </w:t>
      </w:r>
      <w:r>
        <w:rPr>
          <w:color w:val="231F20"/>
        </w:rPr>
        <w:t>major</w:t>
      </w:r>
      <w:r>
        <w:rPr>
          <w:color w:val="231F20"/>
          <w:spacing w:val="-11"/>
        </w:rPr>
        <w:t> </w:t>
      </w:r>
      <w:r>
        <w:rPr>
          <w:color w:val="231F20"/>
        </w:rPr>
        <w:t>chains</w:t>
      </w:r>
      <w:r>
        <w:rPr>
          <w:color w:val="231F20"/>
          <w:spacing w:val="-11"/>
        </w:rPr>
        <w:t> </w:t>
      </w:r>
      <w:r>
        <w:rPr>
          <w:color w:val="231F20"/>
        </w:rPr>
        <w:t>that</w:t>
      </w:r>
      <w:r>
        <w:rPr>
          <w:color w:val="231F20"/>
          <w:spacing w:val="-11"/>
        </w:rPr>
        <w:t> </w:t>
      </w:r>
      <w:r>
        <w:rPr>
          <w:color w:val="231F20"/>
        </w:rPr>
        <w:t>has</w:t>
      </w:r>
      <w:r>
        <w:rPr>
          <w:color w:val="231F20"/>
          <w:spacing w:val="-11"/>
        </w:rPr>
        <w:t> </w:t>
      </w:r>
      <w:r>
        <w:rPr>
          <w:color w:val="231F20"/>
        </w:rPr>
        <w:t>been</w:t>
      </w:r>
      <w:r>
        <w:rPr>
          <w:color w:val="231F20"/>
          <w:spacing w:val="-11"/>
        </w:rPr>
        <w:t> </w:t>
      </w:r>
      <w:r>
        <w:rPr>
          <w:color w:val="231F20"/>
        </w:rPr>
        <w:t>working</w:t>
      </w:r>
      <w:r>
        <w:rPr>
          <w:color w:val="231F20"/>
          <w:spacing w:val="-11"/>
        </w:rPr>
        <w:t> </w:t>
      </w:r>
      <w:r>
        <w:rPr>
          <w:color w:val="231F20"/>
        </w:rPr>
        <w:t>on</w:t>
      </w:r>
      <w:r>
        <w:rPr>
          <w:color w:val="231F20"/>
          <w:spacing w:val="-11"/>
        </w:rPr>
        <w:t> </w:t>
      </w:r>
      <w:r>
        <w:rPr>
          <w:color w:val="231F20"/>
        </w:rPr>
        <w:t>ways</w:t>
      </w:r>
      <w:r>
        <w:rPr>
          <w:color w:val="231F20"/>
          <w:spacing w:val="-11"/>
        </w:rPr>
        <w:t> </w:t>
      </w:r>
      <w:r>
        <w:rPr>
          <w:color w:val="231F20"/>
        </w:rPr>
        <w:t>to </w:t>
      </w:r>
      <w:r>
        <w:rPr>
          <w:color w:val="231F20"/>
          <w:spacing w:val="-2"/>
        </w:rPr>
        <w:t>manage</w:t>
      </w:r>
      <w:r>
        <w:rPr>
          <w:color w:val="231F20"/>
          <w:spacing w:val="-15"/>
        </w:rPr>
        <w:t> </w:t>
      </w:r>
      <w:r>
        <w:rPr>
          <w:color w:val="231F20"/>
          <w:spacing w:val="-2"/>
        </w:rPr>
        <w:t>its</w:t>
      </w:r>
      <w:r>
        <w:rPr>
          <w:color w:val="231F20"/>
          <w:spacing w:val="-14"/>
        </w:rPr>
        <w:t> </w:t>
      </w:r>
      <w:r>
        <w:rPr>
          <w:color w:val="231F20"/>
          <w:spacing w:val="-2"/>
        </w:rPr>
        <w:t>customer</w:t>
      </w:r>
      <w:r>
        <w:rPr>
          <w:color w:val="231F20"/>
          <w:spacing w:val="-15"/>
        </w:rPr>
        <w:t> </w:t>
      </w:r>
      <w:r>
        <w:rPr>
          <w:color w:val="231F20"/>
          <w:spacing w:val="-2"/>
        </w:rPr>
        <w:t>information</w:t>
      </w:r>
      <w:r>
        <w:rPr>
          <w:color w:val="231F20"/>
          <w:spacing w:val="-14"/>
        </w:rPr>
        <w:t> </w:t>
      </w:r>
      <w:r>
        <w:rPr>
          <w:color w:val="231F20"/>
          <w:spacing w:val="-2"/>
        </w:rPr>
        <w:t>for</w:t>
      </w:r>
      <w:r>
        <w:rPr>
          <w:color w:val="231F20"/>
          <w:spacing w:val="-15"/>
        </w:rPr>
        <w:t> </w:t>
      </w:r>
      <w:r>
        <w:rPr>
          <w:color w:val="231F20"/>
          <w:spacing w:val="-2"/>
        </w:rPr>
        <w:t>competitive</w:t>
      </w:r>
      <w:r>
        <w:rPr>
          <w:color w:val="231F20"/>
          <w:spacing w:val="-14"/>
        </w:rPr>
        <w:t> </w:t>
      </w:r>
      <w:r>
        <w:rPr>
          <w:color w:val="231F20"/>
          <w:spacing w:val="-2"/>
        </w:rPr>
        <w:t>advantage.</w:t>
      </w:r>
      <w:r>
        <w:rPr>
          <w:color w:val="231F20"/>
          <w:spacing w:val="-15"/>
        </w:rPr>
        <w:t> </w:t>
      </w:r>
      <w:r>
        <w:rPr>
          <w:color w:val="231F20"/>
          <w:spacing w:val="-2"/>
        </w:rPr>
        <w:t>It</w:t>
      </w:r>
      <w:r>
        <w:rPr>
          <w:color w:val="231F20"/>
          <w:spacing w:val="-14"/>
        </w:rPr>
        <w:t> </w:t>
      </w:r>
      <w:r>
        <w:rPr>
          <w:color w:val="231F20"/>
          <w:spacing w:val="-2"/>
        </w:rPr>
        <w:t>started</w:t>
      </w:r>
      <w:r>
        <w:rPr>
          <w:color w:val="231F20"/>
          <w:spacing w:val="-14"/>
        </w:rPr>
        <w:t> </w:t>
      </w:r>
      <w:r>
        <w:rPr>
          <w:color w:val="231F20"/>
          <w:spacing w:val="-2"/>
        </w:rPr>
        <w:t>‘First</w:t>
      </w:r>
      <w:r>
        <w:rPr>
          <w:color w:val="231F20"/>
          <w:spacing w:val="-15"/>
        </w:rPr>
        <w:t> </w:t>
      </w:r>
      <w:r>
        <w:rPr>
          <w:color w:val="231F20"/>
          <w:spacing w:val="-2"/>
        </w:rPr>
        <w:t>Citizen</w:t>
      </w:r>
      <w:r>
        <w:rPr>
          <w:color w:val="231F20"/>
          <w:spacing w:val="-14"/>
        </w:rPr>
        <w:t> </w:t>
      </w:r>
      <w:r>
        <w:rPr>
          <w:color w:val="231F20"/>
          <w:spacing w:val="-2"/>
        </w:rPr>
        <w:t>Club’ for</w:t>
      </w:r>
      <w:r>
        <w:rPr>
          <w:color w:val="231F20"/>
          <w:spacing w:val="-8"/>
        </w:rPr>
        <w:t> </w:t>
      </w:r>
      <w:r>
        <w:rPr>
          <w:color w:val="231F20"/>
          <w:spacing w:val="-2"/>
        </w:rPr>
        <w:t>regular</w:t>
      </w:r>
      <w:r>
        <w:rPr>
          <w:color w:val="231F20"/>
          <w:spacing w:val="-8"/>
        </w:rPr>
        <w:t> </w:t>
      </w:r>
      <w:r>
        <w:rPr>
          <w:color w:val="231F20"/>
          <w:spacing w:val="-2"/>
        </w:rPr>
        <w:t>visiting</w:t>
      </w:r>
      <w:r>
        <w:rPr>
          <w:color w:val="231F20"/>
          <w:spacing w:val="-8"/>
        </w:rPr>
        <w:t> </w:t>
      </w:r>
      <w:r>
        <w:rPr>
          <w:color w:val="231F20"/>
          <w:spacing w:val="-2"/>
        </w:rPr>
        <w:t>customers.</w:t>
      </w:r>
      <w:r>
        <w:rPr>
          <w:color w:val="231F20"/>
          <w:spacing w:val="-8"/>
        </w:rPr>
        <w:t> </w:t>
      </w:r>
      <w:r>
        <w:rPr>
          <w:color w:val="231F20"/>
          <w:spacing w:val="-2"/>
        </w:rPr>
        <w:t>Its</w:t>
      </w:r>
      <w:r>
        <w:rPr>
          <w:color w:val="231F20"/>
          <w:spacing w:val="-8"/>
        </w:rPr>
        <w:t> </w:t>
      </w:r>
      <w:r>
        <w:rPr>
          <w:color w:val="231F20"/>
          <w:spacing w:val="-2"/>
        </w:rPr>
        <w:t>major</w:t>
      </w:r>
      <w:r>
        <w:rPr>
          <w:color w:val="231F20"/>
          <w:spacing w:val="-8"/>
        </w:rPr>
        <w:t> </w:t>
      </w:r>
      <w:r>
        <w:rPr>
          <w:color w:val="231F20"/>
          <w:spacing w:val="-2"/>
        </w:rPr>
        <w:t>functions</w:t>
      </w:r>
      <w:r>
        <w:rPr>
          <w:color w:val="231F20"/>
          <w:spacing w:val="-8"/>
        </w:rPr>
        <w:t> </w:t>
      </w:r>
      <w:r>
        <w:rPr>
          <w:color w:val="231F20"/>
          <w:spacing w:val="-2"/>
        </w:rPr>
        <w:t>include</w:t>
      </w:r>
      <w:r>
        <w:rPr>
          <w:color w:val="231F20"/>
          <w:spacing w:val="-8"/>
        </w:rPr>
        <w:t> </w:t>
      </w:r>
      <w:r>
        <w:rPr>
          <w:color w:val="231F20"/>
          <w:spacing w:val="-2"/>
        </w:rPr>
        <w:t>customer</w:t>
      </w:r>
      <w:r>
        <w:rPr>
          <w:color w:val="231F20"/>
          <w:spacing w:val="-8"/>
        </w:rPr>
        <w:t> </w:t>
      </w:r>
      <w:r>
        <w:rPr>
          <w:color w:val="231F20"/>
          <w:spacing w:val="-2"/>
        </w:rPr>
        <w:t>information</w:t>
      </w:r>
      <w:r>
        <w:rPr>
          <w:color w:val="231F20"/>
          <w:spacing w:val="-8"/>
        </w:rPr>
        <w:t> </w:t>
      </w:r>
      <w:r>
        <w:rPr>
          <w:color w:val="231F20"/>
          <w:spacing w:val="-2"/>
        </w:rPr>
        <w:t>capture, </w:t>
      </w:r>
      <w:r>
        <w:rPr>
          <w:color w:val="231F20"/>
        </w:rPr>
        <w:t>intelligent</w:t>
      </w:r>
      <w:r>
        <w:rPr>
          <w:color w:val="231F20"/>
          <w:spacing w:val="-12"/>
        </w:rPr>
        <w:t> </w:t>
      </w:r>
      <w:r>
        <w:rPr>
          <w:color w:val="231F20"/>
        </w:rPr>
        <w:t>warehousing</w:t>
      </w:r>
      <w:r>
        <w:rPr>
          <w:color w:val="231F20"/>
          <w:spacing w:val="-12"/>
        </w:rPr>
        <w:t> </w:t>
      </w:r>
      <w:r>
        <w:rPr>
          <w:color w:val="231F20"/>
        </w:rPr>
        <w:t>and</w:t>
      </w:r>
      <w:r>
        <w:rPr>
          <w:color w:val="231F20"/>
          <w:spacing w:val="-12"/>
        </w:rPr>
        <w:t> </w:t>
      </w:r>
      <w:r>
        <w:rPr>
          <w:color w:val="231F20"/>
        </w:rPr>
        <w:t>mining</w:t>
      </w:r>
      <w:r>
        <w:rPr>
          <w:color w:val="231F20"/>
          <w:spacing w:val="-12"/>
        </w:rPr>
        <w:t> </w:t>
      </w:r>
      <w:r>
        <w:rPr>
          <w:color w:val="231F20"/>
        </w:rPr>
        <w:t>of</w:t>
      </w:r>
      <w:r>
        <w:rPr>
          <w:color w:val="231F20"/>
          <w:spacing w:val="-12"/>
        </w:rPr>
        <w:t> </w:t>
      </w:r>
      <w:r>
        <w:rPr>
          <w:color w:val="231F20"/>
        </w:rPr>
        <w:t>transaction</w:t>
      </w:r>
      <w:r>
        <w:rPr>
          <w:color w:val="231F20"/>
          <w:spacing w:val="-12"/>
        </w:rPr>
        <w:t> </w:t>
      </w:r>
      <w:r>
        <w:rPr>
          <w:color w:val="231F20"/>
        </w:rPr>
        <w:t>behavior.</w:t>
      </w:r>
      <w:r>
        <w:rPr>
          <w:color w:val="231F20"/>
          <w:spacing w:val="-12"/>
        </w:rPr>
        <w:t> </w:t>
      </w:r>
      <w:r>
        <w:rPr>
          <w:color w:val="231F20"/>
        </w:rPr>
        <w:t>It</w:t>
      </w:r>
      <w:r>
        <w:rPr>
          <w:color w:val="231F20"/>
          <w:spacing w:val="-12"/>
        </w:rPr>
        <w:t> </w:t>
      </w:r>
      <w:r>
        <w:rPr>
          <w:color w:val="231F20"/>
        </w:rPr>
        <w:t>emerged</w:t>
      </w:r>
      <w:r>
        <w:rPr>
          <w:color w:val="231F20"/>
          <w:spacing w:val="-12"/>
        </w:rPr>
        <w:t> </w:t>
      </w:r>
      <w:r>
        <w:rPr>
          <w:color w:val="231F20"/>
        </w:rPr>
        <w:t>successfully</w:t>
      </w:r>
      <w:r>
        <w:rPr>
          <w:color w:val="231F20"/>
          <w:spacing w:val="-12"/>
        </w:rPr>
        <w:t> </w:t>
      </w:r>
      <w:r>
        <w:rPr>
          <w:color w:val="231F20"/>
        </w:rPr>
        <w:t>by </w:t>
      </w:r>
      <w:r>
        <w:rPr>
          <w:color w:val="231F20"/>
          <w:spacing w:val="-4"/>
        </w:rPr>
        <w:t>generating</w:t>
      </w:r>
      <w:r>
        <w:rPr>
          <w:color w:val="231F20"/>
          <w:spacing w:val="-9"/>
        </w:rPr>
        <w:t> </w:t>
      </w:r>
      <w:r>
        <w:rPr>
          <w:color w:val="231F20"/>
          <w:spacing w:val="-4"/>
        </w:rPr>
        <w:t>sales</w:t>
      </w:r>
      <w:r>
        <w:rPr>
          <w:color w:val="231F20"/>
          <w:spacing w:val="-9"/>
        </w:rPr>
        <w:t> </w:t>
      </w:r>
      <w:r>
        <w:rPr>
          <w:color w:val="231F20"/>
          <w:spacing w:val="-4"/>
        </w:rPr>
        <w:t>and</w:t>
      </w:r>
      <w:r>
        <w:rPr>
          <w:color w:val="231F20"/>
          <w:spacing w:val="-9"/>
        </w:rPr>
        <w:t> </w:t>
      </w:r>
      <w:r>
        <w:rPr>
          <w:color w:val="231F20"/>
          <w:spacing w:val="-4"/>
        </w:rPr>
        <w:t>continuously</w:t>
      </w:r>
      <w:r>
        <w:rPr>
          <w:color w:val="231F20"/>
          <w:spacing w:val="-9"/>
        </w:rPr>
        <w:t> </w:t>
      </w:r>
      <w:r>
        <w:rPr>
          <w:color w:val="231F20"/>
          <w:spacing w:val="-4"/>
        </w:rPr>
        <w:t>adding</w:t>
      </w:r>
      <w:r>
        <w:rPr>
          <w:color w:val="231F20"/>
          <w:spacing w:val="-9"/>
        </w:rPr>
        <w:t> </w:t>
      </w:r>
      <w:r>
        <w:rPr>
          <w:color w:val="231F20"/>
          <w:spacing w:val="-4"/>
        </w:rPr>
        <w:t>more</w:t>
      </w:r>
      <w:r>
        <w:rPr>
          <w:color w:val="231F20"/>
          <w:spacing w:val="-9"/>
        </w:rPr>
        <w:t> </w:t>
      </w:r>
      <w:r>
        <w:rPr>
          <w:color w:val="231F20"/>
          <w:spacing w:val="-4"/>
        </w:rPr>
        <w:t>people</w:t>
      </w:r>
      <w:r>
        <w:rPr>
          <w:color w:val="231F20"/>
          <w:spacing w:val="-9"/>
        </w:rPr>
        <w:t> </w:t>
      </w:r>
      <w:r>
        <w:rPr>
          <w:color w:val="231F20"/>
          <w:spacing w:val="-4"/>
        </w:rPr>
        <w:t>to</w:t>
      </w:r>
      <w:r>
        <w:rPr>
          <w:color w:val="231F20"/>
          <w:spacing w:val="-9"/>
        </w:rPr>
        <w:t> </w:t>
      </w:r>
      <w:r>
        <w:rPr>
          <w:color w:val="231F20"/>
          <w:spacing w:val="-4"/>
        </w:rPr>
        <w:t>it.</w:t>
      </w:r>
    </w:p>
    <w:p>
      <w:pPr>
        <w:pStyle w:val="BodyText"/>
        <w:spacing w:before="72"/>
      </w:pPr>
    </w:p>
    <w:p>
      <w:pPr>
        <w:pStyle w:val="Heading2"/>
        <w:numPr>
          <w:ilvl w:val="0"/>
          <w:numId w:val="10"/>
        </w:numPr>
        <w:tabs>
          <w:tab w:pos="770" w:val="left" w:leader="none"/>
        </w:tabs>
        <w:spacing w:line="240" w:lineRule="auto" w:before="0" w:after="0"/>
        <w:ind w:left="770" w:right="0" w:hanging="345"/>
        <w:jc w:val="left"/>
      </w:pPr>
      <w:r>
        <w:rPr>
          <w:color w:val="231F20"/>
        </w:rPr>
        <w:t>Book</w:t>
      </w:r>
      <w:r>
        <w:rPr>
          <w:color w:val="231F20"/>
          <w:spacing w:val="5"/>
        </w:rPr>
        <w:t> </w:t>
      </w:r>
      <w:r>
        <w:rPr>
          <w:color w:val="231F20"/>
        </w:rPr>
        <w:t>Reward</w:t>
      </w:r>
      <w:r>
        <w:rPr>
          <w:color w:val="231F20"/>
          <w:spacing w:val="5"/>
        </w:rPr>
        <w:t> </w:t>
      </w:r>
      <w:r>
        <w:rPr>
          <w:color w:val="231F20"/>
        </w:rPr>
        <w:t>Programs</w:t>
      </w:r>
      <w:r>
        <w:rPr>
          <w:color w:val="231F20"/>
          <w:spacing w:val="5"/>
        </w:rPr>
        <w:t> </w:t>
      </w:r>
      <w:r>
        <w:rPr>
          <w:color w:val="231F20"/>
        </w:rPr>
        <w:t>(From</w:t>
      </w:r>
      <w:r>
        <w:rPr>
          <w:color w:val="231F20"/>
          <w:spacing w:val="5"/>
        </w:rPr>
        <w:t> </w:t>
      </w:r>
      <w:r>
        <w:rPr>
          <w:color w:val="231F20"/>
          <w:spacing w:val="-2"/>
        </w:rPr>
        <w:t>Crossword)</w:t>
      </w:r>
    </w:p>
    <w:p>
      <w:pPr>
        <w:pStyle w:val="BodyText"/>
        <w:spacing w:before="133"/>
        <w:rPr>
          <w:rFonts w:ascii="Times New Roman"/>
          <w:b/>
          <w:i/>
        </w:rPr>
      </w:pPr>
    </w:p>
    <w:p>
      <w:pPr>
        <w:pStyle w:val="BodyText"/>
        <w:spacing w:line="271" w:lineRule="auto"/>
        <w:ind w:left="425" w:right="421" w:firstLine="720"/>
        <w:jc w:val="both"/>
      </w:pPr>
      <w:r>
        <w:rPr>
          <w:color w:val="231F20"/>
          <w:w w:val="90"/>
        </w:rPr>
        <w:t>Mumbai based chain of book stores runs this programs to increase the frequency of regular customers. Crossword has developed a benefit system quite differently based on the points that members earn, which can be redeemed against purchases. Members get benefit </w:t>
      </w:r>
      <w:r>
        <w:rPr>
          <w:color w:val="231F20"/>
        </w:rPr>
        <w:t>every</w:t>
      </w:r>
      <w:r>
        <w:rPr>
          <w:color w:val="231F20"/>
          <w:spacing w:val="-14"/>
        </w:rPr>
        <w:t> </w:t>
      </w:r>
      <w:r>
        <w:rPr>
          <w:color w:val="231F20"/>
        </w:rPr>
        <w:t>month.</w:t>
      </w:r>
      <w:r>
        <w:rPr>
          <w:color w:val="231F20"/>
          <w:spacing w:val="-14"/>
        </w:rPr>
        <w:t> </w:t>
      </w:r>
      <w:r>
        <w:rPr>
          <w:color w:val="231F20"/>
        </w:rPr>
        <w:t>The</w:t>
      </w:r>
      <w:r>
        <w:rPr>
          <w:color w:val="231F20"/>
          <w:spacing w:val="-14"/>
        </w:rPr>
        <w:t> </w:t>
      </w:r>
      <w:r>
        <w:rPr>
          <w:color w:val="231F20"/>
        </w:rPr>
        <w:t>benefit</w:t>
      </w:r>
      <w:r>
        <w:rPr>
          <w:color w:val="231F20"/>
          <w:spacing w:val="-14"/>
        </w:rPr>
        <w:t> </w:t>
      </w:r>
      <w:r>
        <w:rPr>
          <w:color w:val="231F20"/>
        </w:rPr>
        <w:t>could</w:t>
      </w:r>
      <w:r>
        <w:rPr>
          <w:color w:val="231F20"/>
          <w:spacing w:val="-14"/>
        </w:rPr>
        <w:t> </w:t>
      </w:r>
      <w:r>
        <w:rPr>
          <w:color w:val="231F20"/>
        </w:rPr>
        <w:t>be</w:t>
      </w:r>
      <w:r>
        <w:rPr>
          <w:color w:val="231F20"/>
          <w:spacing w:val="-14"/>
        </w:rPr>
        <w:t> </w:t>
      </w:r>
      <w:r>
        <w:rPr>
          <w:color w:val="231F20"/>
        </w:rPr>
        <w:t>a</w:t>
      </w:r>
      <w:r>
        <w:rPr>
          <w:color w:val="231F20"/>
          <w:spacing w:val="-14"/>
        </w:rPr>
        <w:t> </w:t>
      </w:r>
      <w:r>
        <w:rPr>
          <w:color w:val="231F20"/>
        </w:rPr>
        <w:t>free</w:t>
      </w:r>
      <w:r>
        <w:rPr>
          <w:color w:val="231F20"/>
          <w:spacing w:val="-14"/>
        </w:rPr>
        <w:t> </w:t>
      </w:r>
      <w:r>
        <w:rPr>
          <w:color w:val="231F20"/>
        </w:rPr>
        <w:t>gift,</w:t>
      </w:r>
      <w:r>
        <w:rPr>
          <w:color w:val="231F20"/>
          <w:spacing w:val="-14"/>
        </w:rPr>
        <w:t> </w:t>
      </w:r>
      <w:r>
        <w:rPr>
          <w:color w:val="231F20"/>
        </w:rPr>
        <w:t>a</w:t>
      </w:r>
      <w:r>
        <w:rPr>
          <w:color w:val="231F20"/>
          <w:spacing w:val="-14"/>
        </w:rPr>
        <w:t> </w:t>
      </w:r>
      <w:r>
        <w:rPr>
          <w:color w:val="231F20"/>
        </w:rPr>
        <w:t>discount</w:t>
      </w:r>
      <w:r>
        <w:rPr>
          <w:color w:val="231F20"/>
          <w:spacing w:val="-14"/>
        </w:rPr>
        <w:t> </w:t>
      </w:r>
      <w:r>
        <w:rPr>
          <w:color w:val="231F20"/>
        </w:rPr>
        <w:t>or</w:t>
      </w:r>
      <w:r>
        <w:rPr>
          <w:color w:val="231F20"/>
          <w:spacing w:val="-14"/>
        </w:rPr>
        <w:t> </w:t>
      </w:r>
      <w:r>
        <w:rPr>
          <w:color w:val="231F20"/>
        </w:rPr>
        <w:t>an</w:t>
      </w:r>
      <w:r>
        <w:rPr>
          <w:color w:val="231F20"/>
          <w:spacing w:val="-14"/>
        </w:rPr>
        <w:t> </w:t>
      </w:r>
      <w:r>
        <w:rPr>
          <w:color w:val="231F20"/>
        </w:rPr>
        <w:t>every</w:t>
      </w:r>
      <w:r>
        <w:rPr>
          <w:color w:val="231F20"/>
          <w:spacing w:val="-14"/>
        </w:rPr>
        <w:t> </w:t>
      </w:r>
      <w:r>
        <w:rPr>
          <w:color w:val="231F20"/>
        </w:rPr>
        <w:t>month.</w:t>
      </w:r>
      <w:r>
        <w:rPr>
          <w:color w:val="231F20"/>
          <w:spacing w:val="-14"/>
        </w:rPr>
        <w:t> </w:t>
      </w:r>
      <w:r>
        <w:rPr>
          <w:color w:val="231F20"/>
        </w:rPr>
        <w:t>The</w:t>
      </w:r>
      <w:r>
        <w:rPr>
          <w:color w:val="231F20"/>
          <w:spacing w:val="-14"/>
        </w:rPr>
        <w:t> </w:t>
      </w:r>
      <w:r>
        <w:rPr>
          <w:color w:val="231F20"/>
        </w:rPr>
        <w:t>benefit </w:t>
      </w:r>
      <w:r>
        <w:rPr>
          <w:color w:val="231F20"/>
          <w:spacing w:val="-4"/>
        </w:rPr>
        <w:t>could</w:t>
      </w:r>
      <w:r>
        <w:rPr>
          <w:color w:val="231F20"/>
          <w:spacing w:val="-12"/>
        </w:rPr>
        <w:t> </w:t>
      </w:r>
      <w:r>
        <w:rPr>
          <w:color w:val="231F20"/>
          <w:spacing w:val="-4"/>
        </w:rPr>
        <w:t>be</w:t>
      </w:r>
      <w:r>
        <w:rPr>
          <w:color w:val="231F20"/>
          <w:spacing w:val="-12"/>
        </w:rPr>
        <w:t> </w:t>
      </w:r>
      <w:r>
        <w:rPr>
          <w:color w:val="231F20"/>
          <w:spacing w:val="-4"/>
        </w:rPr>
        <w:t>a</w:t>
      </w:r>
      <w:r>
        <w:rPr>
          <w:color w:val="231F20"/>
          <w:spacing w:val="-12"/>
        </w:rPr>
        <w:t> </w:t>
      </w:r>
      <w:r>
        <w:rPr>
          <w:color w:val="231F20"/>
          <w:spacing w:val="-4"/>
        </w:rPr>
        <w:t>free</w:t>
      </w:r>
      <w:r>
        <w:rPr>
          <w:color w:val="231F20"/>
          <w:spacing w:val="-12"/>
        </w:rPr>
        <w:t> </w:t>
      </w:r>
      <w:r>
        <w:rPr>
          <w:color w:val="231F20"/>
          <w:spacing w:val="-4"/>
        </w:rPr>
        <w:t>gift,</w:t>
      </w:r>
      <w:r>
        <w:rPr>
          <w:color w:val="231F20"/>
          <w:spacing w:val="-12"/>
        </w:rPr>
        <w:t> </w:t>
      </w:r>
      <w:r>
        <w:rPr>
          <w:color w:val="231F20"/>
          <w:spacing w:val="-4"/>
        </w:rPr>
        <w:t>a</w:t>
      </w:r>
      <w:r>
        <w:rPr>
          <w:color w:val="231F20"/>
          <w:spacing w:val="-12"/>
        </w:rPr>
        <w:t> </w:t>
      </w:r>
      <w:r>
        <w:rPr>
          <w:color w:val="231F20"/>
          <w:spacing w:val="-4"/>
        </w:rPr>
        <w:t>discount</w:t>
      </w:r>
      <w:r>
        <w:rPr>
          <w:color w:val="231F20"/>
          <w:spacing w:val="-12"/>
        </w:rPr>
        <w:t> </w:t>
      </w:r>
      <w:r>
        <w:rPr>
          <w:color w:val="231F20"/>
          <w:spacing w:val="-4"/>
        </w:rPr>
        <w:t>or</w:t>
      </w:r>
      <w:r>
        <w:rPr>
          <w:color w:val="231F20"/>
          <w:spacing w:val="-12"/>
        </w:rPr>
        <w:t> </w:t>
      </w:r>
      <w:r>
        <w:rPr>
          <w:color w:val="231F20"/>
          <w:spacing w:val="-4"/>
        </w:rPr>
        <w:t>an</w:t>
      </w:r>
      <w:r>
        <w:rPr>
          <w:color w:val="231F20"/>
          <w:spacing w:val="-12"/>
        </w:rPr>
        <w:t> </w:t>
      </w:r>
      <w:r>
        <w:rPr>
          <w:color w:val="231F20"/>
          <w:spacing w:val="-4"/>
        </w:rPr>
        <w:t>event.</w:t>
      </w:r>
      <w:r>
        <w:rPr>
          <w:color w:val="231F20"/>
          <w:spacing w:val="-12"/>
        </w:rPr>
        <w:t> </w:t>
      </w:r>
      <w:r>
        <w:rPr>
          <w:color w:val="231F20"/>
          <w:spacing w:val="-4"/>
        </w:rPr>
        <w:t>The</w:t>
      </w:r>
      <w:r>
        <w:rPr>
          <w:color w:val="231F20"/>
          <w:spacing w:val="-12"/>
        </w:rPr>
        <w:t> </w:t>
      </w:r>
      <w:r>
        <w:rPr>
          <w:color w:val="231F20"/>
          <w:spacing w:val="-4"/>
        </w:rPr>
        <w:t>idea</w:t>
      </w:r>
      <w:r>
        <w:rPr>
          <w:color w:val="231F20"/>
          <w:spacing w:val="-12"/>
        </w:rPr>
        <w:t> </w:t>
      </w:r>
      <w:r>
        <w:rPr>
          <w:color w:val="231F20"/>
          <w:spacing w:val="-4"/>
        </w:rPr>
        <w:t>is</w:t>
      </w:r>
      <w:r>
        <w:rPr>
          <w:color w:val="231F20"/>
          <w:spacing w:val="-12"/>
        </w:rPr>
        <w:t> </w:t>
      </w:r>
      <w:r>
        <w:rPr>
          <w:color w:val="231F20"/>
          <w:spacing w:val="-4"/>
        </w:rPr>
        <w:t>that</w:t>
      </w:r>
      <w:r>
        <w:rPr>
          <w:color w:val="231F20"/>
          <w:spacing w:val="-12"/>
        </w:rPr>
        <w:t> </w:t>
      </w:r>
      <w:r>
        <w:rPr>
          <w:color w:val="231F20"/>
          <w:spacing w:val="-4"/>
        </w:rPr>
        <w:t>the</w:t>
      </w:r>
      <w:r>
        <w:rPr>
          <w:color w:val="231F20"/>
          <w:spacing w:val="-12"/>
        </w:rPr>
        <w:t> </w:t>
      </w:r>
      <w:r>
        <w:rPr>
          <w:color w:val="231F20"/>
          <w:spacing w:val="-4"/>
        </w:rPr>
        <w:t>customers</w:t>
      </w:r>
      <w:r>
        <w:rPr>
          <w:color w:val="231F20"/>
          <w:spacing w:val="-12"/>
        </w:rPr>
        <w:t> </w:t>
      </w:r>
      <w:r>
        <w:rPr>
          <w:color w:val="231F20"/>
          <w:spacing w:val="-4"/>
        </w:rPr>
        <w:t>have</w:t>
      </w:r>
      <w:r>
        <w:rPr>
          <w:color w:val="231F20"/>
          <w:spacing w:val="-12"/>
        </w:rPr>
        <w:t> </w:t>
      </w:r>
      <w:r>
        <w:rPr>
          <w:color w:val="231F20"/>
          <w:spacing w:val="-4"/>
        </w:rPr>
        <w:t>to</w:t>
      </w:r>
      <w:r>
        <w:rPr>
          <w:color w:val="231F20"/>
          <w:spacing w:val="-12"/>
        </w:rPr>
        <w:t> </w:t>
      </w:r>
      <w:r>
        <w:rPr>
          <w:color w:val="231F20"/>
          <w:spacing w:val="-4"/>
        </w:rPr>
        <w:t>come</w:t>
      </w:r>
      <w:r>
        <w:rPr>
          <w:color w:val="231F20"/>
          <w:spacing w:val="-12"/>
        </w:rPr>
        <w:t> </w:t>
      </w:r>
      <w:r>
        <w:rPr>
          <w:color w:val="231F20"/>
          <w:spacing w:val="-4"/>
        </w:rPr>
        <w:t>to </w:t>
      </w:r>
      <w:r>
        <w:rPr>
          <w:color w:val="231F20"/>
        </w:rPr>
        <w:t>the</w:t>
      </w:r>
      <w:r>
        <w:rPr>
          <w:color w:val="231F20"/>
          <w:spacing w:val="-5"/>
        </w:rPr>
        <w:t> </w:t>
      </w:r>
      <w:r>
        <w:rPr>
          <w:color w:val="231F20"/>
        </w:rPr>
        <w:t>store</w:t>
      </w:r>
      <w:r>
        <w:rPr>
          <w:color w:val="231F20"/>
          <w:spacing w:val="-5"/>
        </w:rPr>
        <w:t> </w:t>
      </w:r>
      <w:r>
        <w:rPr>
          <w:color w:val="231F20"/>
        </w:rPr>
        <w:t>to</w:t>
      </w:r>
      <w:r>
        <w:rPr>
          <w:color w:val="231F20"/>
          <w:spacing w:val="-5"/>
        </w:rPr>
        <w:t> </w:t>
      </w:r>
      <w:r>
        <w:rPr>
          <w:color w:val="231F20"/>
        </w:rPr>
        <w:t>pick</w:t>
      </w:r>
      <w:r>
        <w:rPr>
          <w:color w:val="231F20"/>
          <w:spacing w:val="-5"/>
        </w:rPr>
        <w:t> </w:t>
      </w:r>
      <w:r>
        <w:rPr>
          <w:color w:val="231F20"/>
        </w:rPr>
        <w:t>up</w:t>
      </w:r>
      <w:r>
        <w:rPr>
          <w:color w:val="231F20"/>
          <w:spacing w:val="-5"/>
        </w:rPr>
        <w:t> </w:t>
      </w:r>
      <w:r>
        <w:rPr>
          <w:color w:val="231F20"/>
        </w:rPr>
        <w:t>the</w:t>
      </w:r>
      <w:r>
        <w:rPr>
          <w:color w:val="231F20"/>
          <w:spacing w:val="-5"/>
        </w:rPr>
        <w:t> </w:t>
      </w:r>
      <w:r>
        <w:rPr>
          <w:color w:val="231F20"/>
        </w:rPr>
        <w:t>gift.</w:t>
      </w:r>
    </w:p>
    <w:p>
      <w:pPr>
        <w:pStyle w:val="BodyText"/>
        <w:spacing w:before="71"/>
      </w:pPr>
    </w:p>
    <w:p>
      <w:pPr>
        <w:pStyle w:val="Heading2"/>
        <w:numPr>
          <w:ilvl w:val="0"/>
          <w:numId w:val="10"/>
        </w:numPr>
        <w:tabs>
          <w:tab w:pos="782" w:val="left" w:leader="none"/>
        </w:tabs>
        <w:spacing w:line="240" w:lineRule="auto" w:before="0" w:after="0"/>
        <w:ind w:left="782" w:right="0" w:hanging="357"/>
        <w:jc w:val="left"/>
      </w:pPr>
      <w:r>
        <w:rPr>
          <w:color w:val="231F20"/>
        </w:rPr>
        <w:t>Taj</w:t>
      </w:r>
      <w:r>
        <w:rPr>
          <w:color w:val="231F20"/>
          <w:spacing w:val="-4"/>
        </w:rPr>
        <w:t> </w:t>
      </w:r>
      <w:r>
        <w:rPr>
          <w:color w:val="231F20"/>
        </w:rPr>
        <w:t>Inner</w:t>
      </w:r>
      <w:r>
        <w:rPr>
          <w:color w:val="231F20"/>
          <w:spacing w:val="-4"/>
        </w:rPr>
        <w:t> </w:t>
      </w:r>
      <w:r>
        <w:rPr>
          <w:color w:val="231F20"/>
        </w:rPr>
        <w:t>Circle</w:t>
      </w:r>
      <w:r>
        <w:rPr>
          <w:color w:val="231F20"/>
          <w:spacing w:val="-4"/>
        </w:rPr>
        <w:t> </w:t>
      </w:r>
      <w:r>
        <w:rPr>
          <w:color w:val="231F20"/>
        </w:rPr>
        <w:t>Card</w:t>
      </w:r>
      <w:r>
        <w:rPr>
          <w:color w:val="231F20"/>
          <w:spacing w:val="-4"/>
        </w:rPr>
        <w:t> </w:t>
      </w:r>
      <w:r>
        <w:rPr>
          <w:color w:val="231F20"/>
        </w:rPr>
        <w:t>(From</w:t>
      </w:r>
      <w:r>
        <w:rPr>
          <w:color w:val="231F20"/>
          <w:spacing w:val="-3"/>
        </w:rPr>
        <w:t> </w:t>
      </w:r>
      <w:r>
        <w:rPr>
          <w:color w:val="231F20"/>
        </w:rPr>
        <w:t>Taj</w:t>
      </w:r>
      <w:r>
        <w:rPr>
          <w:color w:val="231F20"/>
          <w:spacing w:val="-4"/>
        </w:rPr>
        <w:t> </w:t>
      </w:r>
      <w:r>
        <w:rPr>
          <w:color w:val="231F20"/>
          <w:spacing w:val="-2"/>
        </w:rPr>
        <w:t>Hotels)</w:t>
      </w:r>
    </w:p>
    <w:p>
      <w:pPr>
        <w:pStyle w:val="BodyText"/>
        <w:spacing w:before="133"/>
        <w:rPr>
          <w:rFonts w:ascii="Times New Roman"/>
          <w:b/>
          <w:i/>
        </w:rPr>
      </w:pPr>
    </w:p>
    <w:p>
      <w:pPr>
        <w:pStyle w:val="BodyText"/>
        <w:spacing w:line="271" w:lineRule="auto"/>
        <w:ind w:left="425" w:right="419" w:firstLine="720"/>
        <w:jc w:val="both"/>
      </w:pPr>
      <w:r>
        <w:rPr>
          <w:color w:val="231F20"/>
          <w:w w:val="90"/>
        </w:rPr>
        <w:t>Taj hotels provide both tangible and intangible benefits to their regular customers in </w:t>
      </w:r>
      <w:r>
        <w:rPr>
          <w:color w:val="231F20"/>
        </w:rPr>
        <w:t>the</w:t>
      </w:r>
      <w:r>
        <w:rPr>
          <w:color w:val="231F20"/>
          <w:spacing w:val="-17"/>
        </w:rPr>
        <w:t> </w:t>
      </w:r>
      <w:r>
        <w:rPr>
          <w:color w:val="231F20"/>
        </w:rPr>
        <w:t>form</w:t>
      </w:r>
      <w:r>
        <w:rPr>
          <w:color w:val="231F20"/>
          <w:spacing w:val="-16"/>
        </w:rPr>
        <w:t> </w:t>
      </w:r>
      <w:r>
        <w:rPr>
          <w:color w:val="231F20"/>
        </w:rPr>
        <w:t>of</w:t>
      </w:r>
      <w:r>
        <w:rPr>
          <w:color w:val="231F20"/>
          <w:spacing w:val="-16"/>
        </w:rPr>
        <w:t> </w:t>
      </w:r>
      <w:r>
        <w:rPr>
          <w:color w:val="231F20"/>
        </w:rPr>
        <w:t>discounts</w:t>
      </w:r>
      <w:r>
        <w:rPr>
          <w:color w:val="231F20"/>
          <w:spacing w:val="-17"/>
        </w:rPr>
        <w:t> </w:t>
      </w:r>
      <w:r>
        <w:rPr>
          <w:color w:val="231F20"/>
        </w:rPr>
        <w:t>and</w:t>
      </w:r>
      <w:r>
        <w:rPr>
          <w:color w:val="231F20"/>
          <w:spacing w:val="-16"/>
        </w:rPr>
        <w:t> </w:t>
      </w:r>
      <w:r>
        <w:rPr>
          <w:color w:val="231F20"/>
        </w:rPr>
        <w:t>image</w:t>
      </w:r>
      <w:r>
        <w:rPr>
          <w:color w:val="231F20"/>
          <w:spacing w:val="-16"/>
        </w:rPr>
        <w:t> </w:t>
      </w:r>
      <w:r>
        <w:rPr>
          <w:color w:val="231F20"/>
        </w:rPr>
        <w:t>building.</w:t>
      </w:r>
    </w:p>
    <w:p>
      <w:pPr>
        <w:pStyle w:val="BodyText"/>
        <w:spacing w:before="75"/>
      </w:pPr>
    </w:p>
    <w:p>
      <w:pPr>
        <w:pStyle w:val="Heading2"/>
        <w:numPr>
          <w:ilvl w:val="0"/>
          <w:numId w:val="10"/>
        </w:numPr>
        <w:tabs>
          <w:tab w:pos="747" w:val="left" w:leader="none"/>
        </w:tabs>
        <w:spacing w:line="240" w:lineRule="auto" w:before="0" w:after="0"/>
        <w:ind w:left="747" w:right="0" w:hanging="322"/>
        <w:jc w:val="left"/>
      </w:pPr>
      <w:r>
        <w:rPr>
          <w:color w:val="231F20"/>
        </w:rPr>
        <w:t>Jet</w:t>
      </w:r>
      <w:r>
        <w:rPr>
          <w:color w:val="231F20"/>
          <w:spacing w:val="-5"/>
        </w:rPr>
        <w:t> </w:t>
      </w:r>
      <w:r>
        <w:rPr>
          <w:color w:val="231F20"/>
        </w:rPr>
        <w:t>Privilege</w:t>
      </w:r>
      <w:r>
        <w:rPr>
          <w:color w:val="231F20"/>
          <w:spacing w:val="-5"/>
        </w:rPr>
        <w:t> </w:t>
      </w:r>
      <w:r>
        <w:rPr>
          <w:color w:val="231F20"/>
        </w:rPr>
        <w:t>Program</w:t>
      </w:r>
      <w:r>
        <w:rPr>
          <w:color w:val="231F20"/>
          <w:spacing w:val="-5"/>
        </w:rPr>
        <w:t> </w:t>
      </w:r>
      <w:r>
        <w:rPr>
          <w:color w:val="231F20"/>
        </w:rPr>
        <w:t>(From</w:t>
      </w:r>
      <w:r>
        <w:rPr>
          <w:color w:val="231F20"/>
          <w:spacing w:val="-5"/>
        </w:rPr>
        <w:t> </w:t>
      </w:r>
      <w:r>
        <w:rPr>
          <w:color w:val="231F20"/>
        </w:rPr>
        <w:t>Jet</w:t>
      </w:r>
      <w:r>
        <w:rPr>
          <w:color w:val="231F20"/>
          <w:spacing w:val="-5"/>
        </w:rPr>
        <w:t> </w:t>
      </w:r>
      <w:r>
        <w:rPr>
          <w:color w:val="231F20"/>
          <w:spacing w:val="-2"/>
        </w:rPr>
        <w:t>Airways)</w:t>
      </w:r>
    </w:p>
    <w:p>
      <w:pPr>
        <w:pStyle w:val="BodyText"/>
        <w:spacing w:before="133"/>
        <w:rPr>
          <w:rFonts w:ascii="Times New Roman"/>
          <w:b/>
          <w:i/>
        </w:rPr>
      </w:pPr>
    </w:p>
    <w:p>
      <w:pPr>
        <w:pStyle w:val="BodyText"/>
        <w:spacing w:line="271" w:lineRule="auto"/>
        <w:ind w:left="425" w:right="422" w:firstLine="720"/>
        <w:jc w:val="both"/>
      </w:pPr>
      <w:r>
        <w:rPr>
          <w:color w:val="231F20"/>
          <w:w w:val="90"/>
        </w:rPr>
        <w:t>This program is to recognize the most loyal customers and also to focus on customers </w:t>
      </w:r>
      <w:r>
        <w:rPr>
          <w:color w:val="231F20"/>
        </w:rPr>
        <w:t>who</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so</w:t>
      </w:r>
      <w:r>
        <w:rPr>
          <w:color w:val="231F20"/>
          <w:spacing w:val="-8"/>
        </w:rPr>
        <w:t> </w:t>
      </w:r>
      <w:r>
        <w:rPr>
          <w:color w:val="231F20"/>
        </w:rPr>
        <w:t>frequent,</w:t>
      </w:r>
      <w:r>
        <w:rPr>
          <w:color w:val="231F20"/>
          <w:spacing w:val="-8"/>
        </w:rPr>
        <w:t> </w:t>
      </w:r>
      <w:r>
        <w:rPr>
          <w:color w:val="231F20"/>
        </w:rPr>
        <w:t>but</w:t>
      </w:r>
      <w:r>
        <w:rPr>
          <w:color w:val="231F20"/>
          <w:spacing w:val="-8"/>
        </w:rPr>
        <w:t> </w:t>
      </w:r>
      <w:r>
        <w:rPr>
          <w:color w:val="231F20"/>
        </w:rPr>
        <w:t>who</w:t>
      </w:r>
      <w:r>
        <w:rPr>
          <w:color w:val="231F20"/>
          <w:spacing w:val="-8"/>
        </w:rPr>
        <w:t> </w:t>
      </w:r>
      <w:r>
        <w:rPr>
          <w:color w:val="231F20"/>
        </w:rPr>
        <w:t>at</w:t>
      </w:r>
      <w:r>
        <w:rPr>
          <w:color w:val="231F20"/>
          <w:spacing w:val="-8"/>
        </w:rPr>
        <w:t> </w:t>
      </w:r>
      <w:r>
        <w:rPr>
          <w:color w:val="231F20"/>
        </w:rPr>
        <w:t>some</w:t>
      </w:r>
      <w:r>
        <w:rPr>
          <w:color w:val="231F20"/>
          <w:spacing w:val="-8"/>
        </w:rPr>
        <w:t> </w:t>
      </w:r>
      <w:r>
        <w:rPr>
          <w:color w:val="231F20"/>
        </w:rPr>
        <w:t>point</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made</w:t>
      </w:r>
      <w:r>
        <w:rPr>
          <w:color w:val="231F20"/>
          <w:spacing w:val="-8"/>
        </w:rPr>
        <w:t> </w:t>
      </w:r>
      <w:r>
        <w:rPr>
          <w:color w:val="231F20"/>
        </w:rPr>
        <w:t>most</w:t>
      </w:r>
      <w:r>
        <w:rPr>
          <w:color w:val="231F20"/>
          <w:spacing w:val="-8"/>
        </w:rPr>
        <w:t> </w:t>
      </w:r>
      <w:r>
        <w:rPr>
          <w:color w:val="231F20"/>
        </w:rPr>
        <w:t>loyal.</w:t>
      </w:r>
      <w:r>
        <w:rPr>
          <w:color w:val="231F20"/>
          <w:spacing w:val="-8"/>
        </w:rPr>
        <w:t> </w:t>
      </w:r>
      <w:r>
        <w:rPr>
          <w:color w:val="231F20"/>
        </w:rPr>
        <w:t>This</w:t>
      </w:r>
      <w:r>
        <w:rPr>
          <w:color w:val="231F20"/>
          <w:spacing w:val="-8"/>
        </w:rPr>
        <w:t> </w:t>
      </w:r>
      <w:r>
        <w:rPr>
          <w:color w:val="231F20"/>
        </w:rPr>
        <w:t>program </w:t>
      </w:r>
      <w:r>
        <w:rPr>
          <w:color w:val="231F20"/>
          <w:spacing w:val="-4"/>
        </w:rPr>
        <w:t>awards</w:t>
      </w:r>
      <w:r>
        <w:rPr>
          <w:color w:val="231F20"/>
          <w:spacing w:val="-9"/>
        </w:rPr>
        <w:t> </w:t>
      </w:r>
      <w:r>
        <w:rPr>
          <w:color w:val="231F20"/>
          <w:spacing w:val="-4"/>
        </w:rPr>
        <w:t>points</w:t>
      </w:r>
      <w:r>
        <w:rPr>
          <w:color w:val="231F20"/>
          <w:spacing w:val="-9"/>
        </w:rPr>
        <w:t> </w:t>
      </w:r>
      <w:r>
        <w:rPr>
          <w:color w:val="231F20"/>
          <w:spacing w:val="-4"/>
        </w:rPr>
        <w:t>to</w:t>
      </w:r>
      <w:r>
        <w:rPr>
          <w:color w:val="231F20"/>
          <w:spacing w:val="-9"/>
        </w:rPr>
        <w:t> </w:t>
      </w:r>
      <w:r>
        <w:rPr>
          <w:color w:val="231F20"/>
          <w:spacing w:val="-4"/>
        </w:rPr>
        <w:t>the</w:t>
      </w:r>
      <w:r>
        <w:rPr>
          <w:color w:val="231F20"/>
          <w:spacing w:val="-9"/>
        </w:rPr>
        <w:t> </w:t>
      </w:r>
      <w:r>
        <w:rPr>
          <w:color w:val="231F20"/>
          <w:spacing w:val="-4"/>
        </w:rPr>
        <w:t>customers</w:t>
      </w:r>
      <w:r>
        <w:rPr>
          <w:color w:val="231F20"/>
          <w:spacing w:val="-9"/>
        </w:rPr>
        <w:t> </w:t>
      </w:r>
      <w:r>
        <w:rPr>
          <w:color w:val="231F20"/>
          <w:spacing w:val="-4"/>
        </w:rPr>
        <w:t>for</w:t>
      </w:r>
      <w:r>
        <w:rPr>
          <w:color w:val="231F20"/>
          <w:spacing w:val="-9"/>
        </w:rPr>
        <w:t> </w:t>
      </w:r>
      <w:r>
        <w:rPr>
          <w:color w:val="231F20"/>
          <w:spacing w:val="-4"/>
        </w:rPr>
        <w:t>special</w:t>
      </w:r>
      <w:r>
        <w:rPr>
          <w:color w:val="231F20"/>
          <w:spacing w:val="-9"/>
        </w:rPr>
        <w:t> </w:t>
      </w:r>
      <w:r>
        <w:rPr>
          <w:color w:val="231F20"/>
          <w:spacing w:val="-4"/>
        </w:rPr>
        <w:t>discounts</w:t>
      </w:r>
      <w:r>
        <w:rPr>
          <w:color w:val="231F20"/>
          <w:spacing w:val="-9"/>
        </w:rPr>
        <w:t> </w:t>
      </w:r>
      <w:r>
        <w:rPr>
          <w:color w:val="231F20"/>
          <w:spacing w:val="-4"/>
        </w:rPr>
        <w:t>and</w:t>
      </w:r>
      <w:r>
        <w:rPr>
          <w:color w:val="231F20"/>
          <w:spacing w:val="-9"/>
        </w:rPr>
        <w:t> </w:t>
      </w:r>
      <w:r>
        <w:rPr>
          <w:color w:val="231F20"/>
          <w:spacing w:val="-4"/>
        </w:rPr>
        <w:t>packages.</w:t>
      </w:r>
    </w:p>
    <w:p>
      <w:pPr>
        <w:pStyle w:val="BodyText"/>
        <w:spacing w:before="73"/>
      </w:pPr>
    </w:p>
    <w:p>
      <w:pPr>
        <w:pStyle w:val="Heading2"/>
        <w:numPr>
          <w:ilvl w:val="0"/>
          <w:numId w:val="10"/>
        </w:numPr>
        <w:tabs>
          <w:tab w:pos="716" w:val="left" w:leader="none"/>
        </w:tabs>
        <w:spacing w:line="240" w:lineRule="auto" w:before="0" w:after="0"/>
        <w:ind w:left="716" w:right="0" w:hanging="291"/>
        <w:jc w:val="left"/>
      </w:pPr>
      <w:r>
        <w:rPr>
          <w:color w:val="231F20"/>
        </w:rPr>
        <w:t>Mobile</w:t>
      </w:r>
      <w:r>
        <w:rPr>
          <w:color w:val="231F20"/>
          <w:spacing w:val="1"/>
        </w:rPr>
        <w:t> </w:t>
      </w:r>
      <w:r>
        <w:rPr>
          <w:color w:val="231F20"/>
        </w:rPr>
        <w:t>Industry</w:t>
      </w:r>
      <w:r>
        <w:rPr>
          <w:color w:val="231F20"/>
          <w:spacing w:val="1"/>
        </w:rPr>
        <w:t> </w:t>
      </w:r>
      <w:r>
        <w:rPr>
          <w:color w:val="231F20"/>
        </w:rPr>
        <w:t>(From</w:t>
      </w:r>
      <w:r>
        <w:rPr>
          <w:color w:val="231F20"/>
          <w:spacing w:val="2"/>
        </w:rPr>
        <w:t> </w:t>
      </w:r>
      <w:r>
        <w:rPr>
          <w:color w:val="231F20"/>
        </w:rPr>
        <w:t>BPL</w:t>
      </w:r>
      <w:r>
        <w:rPr>
          <w:color w:val="231F20"/>
          <w:spacing w:val="1"/>
        </w:rPr>
        <w:t> </w:t>
      </w:r>
      <w:r>
        <w:rPr>
          <w:color w:val="231F20"/>
        </w:rPr>
        <w:t>&amp;</w:t>
      </w:r>
      <w:r>
        <w:rPr>
          <w:color w:val="231F20"/>
          <w:spacing w:val="2"/>
        </w:rPr>
        <w:t> </w:t>
      </w:r>
      <w:r>
        <w:rPr>
          <w:color w:val="231F20"/>
          <w:spacing w:val="-2"/>
        </w:rPr>
        <w:t>Orange)</w:t>
      </w:r>
    </w:p>
    <w:p>
      <w:pPr>
        <w:pStyle w:val="BodyText"/>
        <w:spacing w:before="133"/>
        <w:rPr>
          <w:rFonts w:ascii="Times New Roman"/>
          <w:b/>
          <w:i/>
        </w:rPr>
      </w:pPr>
    </w:p>
    <w:p>
      <w:pPr>
        <w:pStyle w:val="BodyText"/>
        <w:spacing w:line="271" w:lineRule="auto" w:before="1"/>
        <w:ind w:left="425" w:right="423" w:firstLine="720"/>
        <w:jc w:val="both"/>
      </w:pPr>
      <w:r>
        <w:rPr>
          <w:color w:val="231F20"/>
          <w:spacing w:val="-4"/>
        </w:rPr>
        <w:t>Unique</w:t>
      </w:r>
      <w:r>
        <w:rPr>
          <w:color w:val="231F20"/>
          <w:spacing w:val="-10"/>
        </w:rPr>
        <w:t> </w:t>
      </w:r>
      <w:r>
        <w:rPr>
          <w:color w:val="231F20"/>
          <w:spacing w:val="-4"/>
        </w:rPr>
        <w:t>features</w:t>
      </w:r>
      <w:r>
        <w:rPr>
          <w:color w:val="231F20"/>
          <w:spacing w:val="-10"/>
        </w:rPr>
        <w:t> </w:t>
      </w:r>
      <w:r>
        <w:rPr>
          <w:color w:val="231F20"/>
          <w:spacing w:val="-4"/>
        </w:rPr>
        <w:t>of</w:t>
      </w:r>
      <w:r>
        <w:rPr>
          <w:color w:val="231F20"/>
          <w:spacing w:val="-10"/>
        </w:rPr>
        <w:t> </w:t>
      </w:r>
      <w:r>
        <w:rPr>
          <w:color w:val="231F20"/>
          <w:spacing w:val="-4"/>
        </w:rPr>
        <w:t>this</w:t>
      </w:r>
      <w:r>
        <w:rPr>
          <w:color w:val="231F20"/>
          <w:spacing w:val="-10"/>
        </w:rPr>
        <w:t> </w:t>
      </w:r>
      <w:r>
        <w:rPr>
          <w:color w:val="231F20"/>
          <w:spacing w:val="-4"/>
        </w:rPr>
        <w:t>industry</w:t>
      </w:r>
      <w:r>
        <w:rPr>
          <w:color w:val="231F20"/>
          <w:spacing w:val="-10"/>
        </w:rPr>
        <w:t> </w:t>
      </w:r>
      <w:r>
        <w:rPr>
          <w:color w:val="231F20"/>
          <w:spacing w:val="-4"/>
        </w:rPr>
        <w:t>is</w:t>
      </w:r>
      <w:r>
        <w:rPr>
          <w:color w:val="231F20"/>
          <w:spacing w:val="-10"/>
        </w:rPr>
        <w:t> </w:t>
      </w:r>
      <w:r>
        <w:rPr>
          <w:color w:val="231F20"/>
          <w:spacing w:val="-4"/>
        </w:rPr>
        <w:t>built-in</w:t>
      </w:r>
      <w:r>
        <w:rPr>
          <w:color w:val="231F20"/>
          <w:spacing w:val="-10"/>
        </w:rPr>
        <w:t> </w:t>
      </w:r>
      <w:r>
        <w:rPr>
          <w:color w:val="231F20"/>
          <w:spacing w:val="-4"/>
        </w:rPr>
        <w:t>barriers</w:t>
      </w:r>
      <w:r>
        <w:rPr>
          <w:color w:val="231F20"/>
          <w:spacing w:val="-10"/>
        </w:rPr>
        <w:t> </w:t>
      </w:r>
      <w:r>
        <w:rPr>
          <w:color w:val="231F20"/>
          <w:spacing w:val="-4"/>
        </w:rPr>
        <w:t>to</w:t>
      </w:r>
      <w:r>
        <w:rPr>
          <w:color w:val="231F20"/>
          <w:spacing w:val="-10"/>
        </w:rPr>
        <w:t> </w:t>
      </w:r>
      <w:r>
        <w:rPr>
          <w:color w:val="231F20"/>
          <w:spacing w:val="-4"/>
        </w:rPr>
        <w:t>switching</w:t>
      </w:r>
      <w:r>
        <w:rPr>
          <w:color w:val="231F20"/>
          <w:spacing w:val="-10"/>
        </w:rPr>
        <w:t> </w:t>
      </w:r>
      <w:r>
        <w:rPr>
          <w:color w:val="231F20"/>
          <w:spacing w:val="-4"/>
        </w:rPr>
        <w:t>brands</w:t>
      </w:r>
      <w:r>
        <w:rPr>
          <w:color w:val="231F20"/>
          <w:spacing w:val="-10"/>
        </w:rPr>
        <w:t> </w:t>
      </w:r>
      <w:r>
        <w:rPr>
          <w:color w:val="231F20"/>
          <w:spacing w:val="-4"/>
        </w:rPr>
        <w:t>as</w:t>
      </w:r>
      <w:r>
        <w:rPr>
          <w:color w:val="231F20"/>
          <w:spacing w:val="-10"/>
        </w:rPr>
        <w:t> </w:t>
      </w:r>
      <w:r>
        <w:rPr>
          <w:color w:val="231F20"/>
          <w:spacing w:val="-4"/>
        </w:rPr>
        <w:t>changing </w:t>
      </w:r>
      <w:r>
        <w:rPr>
          <w:color w:val="231F20"/>
          <w:w w:val="90"/>
        </w:rPr>
        <w:t>the brand gives the inconvenience of changing the number. In this industry, loyalty programs</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pPr>
      <w:r>
        <w:rPr>
          <w:color w:val="231F20"/>
          <w:w w:val="90"/>
        </w:rPr>
        <w:t>are designed more towards increasing a customers usage and their tenure by offering more</w:t>
      </w:r>
      <w:r>
        <w:rPr>
          <w:color w:val="231F20"/>
          <w:spacing w:val="80"/>
          <w:w w:val="150"/>
        </w:rPr>
        <w:t> </w:t>
      </w:r>
      <w:r>
        <w:rPr>
          <w:color w:val="231F20"/>
        </w:rPr>
        <w:t>discounts</w:t>
      </w:r>
      <w:r>
        <w:rPr>
          <w:color w:val="231F20"/>
          <w:spacing w:val="-13"/>
        </w:rPr>
        <w:t> </w:t>
      </w:r>
      <w:r>
        <w:rPr>
          <w:color w:val="231F20"/>
        </w:rPr>
        <w:t>in</w:t>
      </w:r>
      <w:r>
        <w:rPr>
          <w:color w:val="231F20"/>
          <w:spacing w:val="-13"/>
        </w:rPr>
        <w:t> </w:t>
      </w:r>
      <w:r>
        <w:rPr>
          <w:color w:val="231F20"/>
        </w:rPr>
        <w:t>shops</w:t>
      </w:r>
      <w:r>
        <w:rPr>
          <w:color w:val="231F20"/>
          <w:spacing w:val="-13"/>
        </w:rPr>
        <w:t> </w:t>
      </w:r>
      <w:r>
        <w:rPr>
          <w:color w:val="231F20"/>
        </w:rPr>
        <w:t>and</w:t>
      </w:r>
      <w:r>
        <w:rPr>
          <w:color w:val="231F20"/>
          <w:spacing w:val="-13"/>
        </w:rPr>
        <w:t> </w:t>
      </w:r>
      <w:r>
        <w:rPr>
          <w:color w:val="231F20"/>
        </w:rPr>
        <w:t>restaurants.</w:t>
      </w:r>
    </w:p>
    <w:p>
      <w:pPr>
        <w:pStyle w:val="BodyText"/>
        <w:spacing w:before="74"/>
      </w:pPr>
    </w:p>
    <w:p>
      <w:pPr>
        <w:pStyle w:val="Heading2"/>
        <w:numPr>
          <w:ilvl w:val="0"/>
          <w:numId w:val="10"/>
        </w:numPr>
        <w:tabs>
          <w:tab w:pos="782" w:val="left" w:leader="none"/>
        </w:tabs>
        <w:spacing w:line="240" w:lineRule="auto" w:before="0" w:after="0"/>
        <w:ind w:left="782" w:right="0" w:hanging="357"/>
        <w:jc w:val="left"/>
      </w:pPr>
      <w:r>
        <w:rPr>
          <w:color w:val="231F20"/>
        </w:rPr>
        <w:t>Other</w:t>
      </w:r>
      <w:r>
        <w:rPr>
          <w:color w:val="231F20"/>
          <w:spacing w:val="18"/>
        </w:rPr>
        <w:t> </w:t>
      </w:r>
      <w:r>
        <w:rPr>
          <w:color w:val="231F20"/>
          <w:spacing w:val="-2"/>
        </w:rPr>
        <w:t>Programs:</w:t>
      </w:r>
    </w:p>
    <w:p>
      <w:pPr>
        <w:pStyle w:val="BodyText"/>
        <w:spacing w:before="133"/>
        <w:rPr>
          <w:rFonts w:ascii="Times New Roman"/>
          <w:b/>
          <w:i/>
        </w:rPr>
      </w:pPr>
    </w:p>
    <w:p>
      <w:pPr>
        <w:pStyle w:val="ListParagraph"/>
        <w:numPr>
          <w:ilvl w:val="1"/>
          <w:numId w:val="10"/>
        </w:numPr>
        <w:tabs>
          <w:tab w:pos="1103" w:val="left" w:leader="none"/>
          <w:tab w:pos="1105" w:val="left" w:leader="none"/>
        </w:tabs>
        <w:spacing w:line="271" w:lineRule="auto" w:before="0" w:after="0"/>
        <w:ind w:left="1105" w:right="423" w:hanging="360"/>
        <w:jc w:val="both"/>
        <w:rPr>
          <w:sz w:val="24"/>
        </w:rPr>
      </w:pPr>
      <w:r>
        <w:rPr>
          <w:rFonts w:ascii="Times New Roman"/>
          <w:b/>
          <w:color w:val="231F20"/>
          <w:sz w:val="24"/>
        </w:rPr>
        <w:t>Rebate Program: </w:t>
      </w:r>
      <w:r>
        <w:rPr>
          <w:color w:val="231F20"/>
          <w:sz w:val="24"/>
        </w:rPr>
        <w:t>Awards</w:t>
      </w:r>
      <w:r>
        <w:rPr>
          <w:color w:val="231F20"/>
          <w:spacing w:val="-2"/>
          <w:sz w:val="24"/>
        </w:rPr>
        <w:t> </w:t>
      </w:r>
      <w:r>
        <w:rPr>
          <w:color w:val="231F20"/>
          <w:sz w:val="24"/>
        </w:rPr>
        <w:t>gift</w:t>
      </w:r>
      <w:r>
        <w:rPr>
          <w:color w:val="231F20"/>
          <w:spacing w:val="-2"/>
          <w:sz w:val="24"/>
        </w:rPr>
        <w:t> </w:t>
      </w:r>
      <w:r>
        <w:rPr>
          <w:color w:val="231F20"/>
          <w:sz w:val="24"/>
        </w:rPr>
        <w:t>certificates</w:t>
      </w:r>
      <w:r>
        <w:rPr>
          <w:color w:val="231F20"/>
          <w:spacing w:val="-2"/>
          <w:sz w:val="24"/>
        </w:rPr>
        <w:t> </w:t>
      </w:r>
      <w:r>
        <w:rPr>
          <w:color w:val="231F20"/>
          <w:sz w:val="24"/>
        </w:rPr>
        <w:t>on</w:t>
      </w:r>
      <w:r>
        <w:rPr>
          <w:color w:val="231F20"/>
          <w:spacing w:val="-2"/>
          <w:sz w:val="24"/>
        </w:rPr>
        <w:t> </w:t>
      </w:r>
      <w:r>
        <w:rPr>
          <w:color w:val="231F20"/>
          <w:sz w:val="24"/>
        </w:rPr>
        <w:t>reaching</w:t>
      </w:r>
      <w:r>
        <w:rPr>
          <w:color w:val="231F20"/>
          <w:spacing w:val="-2"/>
          <w:sz w:val="24"/>
        </w:rPr>
        <w:t> </w:t>
      </w:r>
      <w:r>
        <w:rPr>
          <w:color w:val="231F20"/>
          <w:sz w:val="24"/>
        </w:rPr>
        <w:t>a</w:t>
      </w:r>
      <w:r>
        <w:rPr>
          <w:color w:val="231F20"/>
          <w:spacing w:val="-2"/>
          <w:sz w:val="24"/>
        </w:rPr>
        <w:t> </w:t>
      </w:r>
      <w:r>
        <w:rPr>
          <w:color w:val="231F20"/>
          <w:sz w:val="24"/>
        </w:rPr>
        <w:t>spending</w:t>
      </w:r>
      <w:r>
        <w:rPr>
          <w:color w:val="231F20"/>
          <w:spacing w:val="-2"/>
          <w:sz w:val="24"/>
        </w:rPr>
        <w:t> </w:t>
      </w:r>
      <w:r>
        <w:rPr>
          <w:color w:val="231F20"/>
          <w:sz w:val="24"/>
        </w:rPr>
        <w:t>threshold.</w:t>
      </w:r>
      <w:r>
        <w:rPr>
          <w:color w:val="231F20"/>
          <w:spacing w:val="-2"/>
          <w:sz w:val="24"/>
        </w:rPr>
        <w:t> </w:t>
      </w:r>
      <w:r>
        <w:rPr>
          <w:color w:val="231F20"/>
          <w:sz w:val="24"/>
        </w:rPr>
        <w:t>The </w:t>
      </w:r>
      <w:r>
        <w:rPr>
          <w:color w:val="231F20"/>
          <w:spacing w:val="-2"/>
          <w:sz w:val="24"/>
        </w:rPr>
        <w:t>reward</w:t>
      </w:r>
      <w:r>
        <w:rPr>
          <w:color w:val="231F20"/>
          <w:spacing w:val="-10"/>
          <w:sz w:val="24"/>
        </w:rPr>
        <w:t> </w:t>
      </w:r>
      <w:r>
        <w:rPr>
          <w:color w:val="231F20"/>
          <w:spacing w:val="-2"/>
          <w:sz w:val="24"/>
        </w:rPr>
        <w:t>can</w:t>
      </w:r>
      <w:r>
        <w:rPr>
          <w:color w:val="231F20"/>
          <w:spacing w:val="-10"/>
          <w:sz w:val="24"/>
        </w:rPr>
        <w:t> </w:t>
      </w:r>
      <w:r>
        <w:rPr>
          <w:color w:val="231F20"/>
          <w:spacing w:val="-2"/>
          <w:sz w:val="24"/>
        </w:rPr>
        <w:t>motivate</w:t>
      </w:r>
      <w:r>
        <w:rPr>
          <w:color w:val="231F20"/>
          <w:spacing w:val="-10"/>
          <w:sz w:val="24"/>
        </w:rPr>
        <w:t> </w:t>
      </w:r>
      <w:r>
        <w:rPr>
          <w:color w:val="231F20"/>
          <w:spacing w:val="-2"/>
          <w:sz w:val="24"/>
        </w:rPr>
        <w:t>incremental</w:t>
      </w:r>
      <w:r>
        <w:rPr>
          <w:color w:val="231F20"/>
          <w:spacing w:val="-10"/>
          <w:sz w:val="24"/>
        </w:rPr>
        <w:t> </w:t>
      </w:r>
      <w:r>
        <w:rPr>
          <w:color w:val="231F20"/>
          <w:spacing w:val="-2"/>
          <w:sz w:val="24"/>
        </w:rPr>
        <w:t>purchases</w:t>
      </w:r>
      <w:r>
        <w:rPr>
          <w:color w:val="231F20"/>
          <w:spacing w:val="-10"/>
          <w:sz w:val="24"/>
        </w:rPr>
        <w:t> </w:t>
      </w:r>
      <w:r>
        <w:rPr>
          <w:color w:val="231F20"/>
          <w:spacing w:val="-2"/>
          <w:sz w:val="24"/>
        </w:rPr>
        <w:t>or</w:t>
      </w:r>
      <w:r>
        <w:rPr>
          <w:color w:val="231F20"/>
          <w:spacing w:val="-10"/>
          <w:sz w:val="24"/>
        </w:rPr>
        <w:t> </w:t>
      </w:r>
      <w:r>
        <w:rPr>
          <w:color w:val="231F20"/>
          <w:spacing w:val="-2"/>
          <w:sz w:val="24"/>
        </w:rPr>
        <w:t>increase</w:t>
      </w:r>
      <w:r>
        <w:rPr>
          <w:color w:val="231F20"/>
          <w:spacing w:val="-10"/>
          <w:sz w:val="24"/>
        </w:rPr>
        <w:t> </w:t>
      </w:r>
      <w:r>
        <w:rPr>
          <w:color w:val="231F20"/>
          <w:spacing w:val="-2"/>
          <w:sz w:val="24"/>
        </w:rPr>
        <w:t>in</w:t>
      </w:r>
      <w:r>
        <w:rPr>
          <w:color w:val="231F20"/>
          <w:spacing w:val="-10"/>
          <w:sz w:val="24"/>
        </w:rPr>
        <w:t> </w:t>
      </w:r>
      <w:r>
        <w:rPr>
          <w:color w:val="231F20"/>
          <w:spacing w:val="-2"/>
          <w:sz w:val="24"/>
        </w:rPr>
        <w:t>store</w:t>
      </w:r>
      <w:r>
        <w:rPr>
          <w:color w:val="231F20"/>
          <w:spacing w:val="-10"/>
          <w:sz w:val="24"/>
        </w:rPr>
        <w:t> </w:t>
      </w:r>
      <w:r>
        <w:rPr>
          <w:color w:val="231F20"/>
          <w:spacing w:val="-2"/>
          <w:sz w:val="24"/>
        </w:rPr>
        <w:t>traffic.</w:t>
      </w:r>
    </w:p>
    <w:p>
      <w:pPr>
        <w:pStyle w:val="ListParagraph"/>
        <w:numPr>
          <w:ilvl w:val="1"/>
          <w:numId w:val="10"/>
        </w:numPr>
        <w:tabs>
          <w:tab w:pos="1103" w:val="left" w:leader="none"/>
          <w:tab w:pos="1105" w:val="left" w:leader="none"/>
        </w:tabs>
        <w:spacing w:line="271" w:lineRule="auto" w:before="169" w:after="0"/>
        <w:ind w:left="1105" w:right="423" w:hanging="360"/>
        <w:jc w:val="both"/>
        <w:rPr>
          <w:sz w:val="24"/>
        </w:rPr>
      </w:pPr>
      <w:r>
        <w:rPr>
          <w:rFonts w:ascii="Times New Roman" w:hAnsi="Times New Roman"/>
          <w:b/>
          <w:color w:val="231F20"/>
          <w:spacing w:val="-2"/>
          <w:sz w:val="24"/>
        </w:rPr>
        <w:t>Partnership</w:t>
      </w:r>
      <w:r>
        <w:rPr>
          <w:rFonts w:ascii="Times New Roman" w:hAnsi="Times New Roman"/>
          <w:b/>
          <w:color w:val="231F20"/>
          <w:spacing w:val="-7"/>
          <w:sz w:val="24"/>
        </w:rPr>
        <w:t> </w:t>
      </w:r>
      <w:r>
        <w:rPr>
          <w:rFonts w:ascii="Times New Roman" w:hAnsi="Times New Roman"/>
          <w:b/>
          <w:color w:val="231F20"/>
          <w:spacing w:val="-2"/>
          <w:sz w:val="24"/>
        </w:rPr>
        <w:t>Program:</w:t>
      </w:r>
      <w:r>
        <w:rPr>
          <w:rFonts w:ascii="Times New Roman" w:hAnsi="Times New Roman"/>
          <w:b/>
          <w:color w:val="231F20"/>
          <w:spacing w:val="-7"/>
          <w:sz w:val="24"/>
        </w:rPr>
        <w:t> </w:t>
      </w:r>
      <w:r>
        <w:rPr>
          <w:color w:val="231F20"/>
          <w:spacing w:val="-2"/>
          <w:sz w:val="24"/>
        </w:rPr>
        <w:t>Rewards</w:t>
      </w:r>
      <w:r>
        <w:rPr>
          <w:color w:val="231F20"/>
          <w:spacing w:val="-11"/>
          <w:sz w:val="24"/>
        </w:rPr>
        <w:t> </w:t>
      </w:r>
      <w:r>
        <w:rPr>
          <w:color w:val="231F20"/>
          <w:spacing w:val="-2"/>
          <w:sz w:val="24"/>
        </w:rPr>
        <w:t>are</w:t>
      </w:r>
      <w:r>
        <w:rPr>
          <w:color w:val="231F20"/>
          <w:spacing w:val="-11"/>
          <w:sz w:val="24"/>
        </w:rPr>
        <w:t> </w:t>
      </w:r>
      <w:r>
        <w:rPr>
          <w:color w:val="231F20"/>
          <w:spacing w:val="-2"/>
          <w:sz w:val="24"/>
        </w:rPr>
        <w:t>given</w:t>
      </w:r>
      <w:r>
        <w:rPr>
          <w:color w:val="231F20"/>
          <w:spacing w:val="-11"/>
          <w:sz w:val="24"/>
        </w:rPr>
        <w:t> </w:t>
      </w:r>
      <w:r>
        <w:rPr>
          <w:color w:val="231F20"/>
          <w:spacing w:val="-2"/>
          <w:sz w:val="24"/>
        </w:rPr>
        <w:t>to</w:t>
      </w:r>
      <w:r>
        <w:rPr>
          <w:color w:val="231F20"/>
          <w:spacing w:val="-11"/>
          <w:sz w:val="24"/>
        </w:rPr>
        <w:t> </w:t>
      </w:r>
      <w:r>
        <w:rPr>
          <w:color w:val="231F20"/>
          <w:spacing w:val="-2"/>
          <w:sz w:val="24"/>
        </w:rPr>
        <w:t>partner</w:t>
      </w:r>
      <w:r>
        <w:rPr>
          <w:color w:val="231F20"/>
          <w:spacing w:val="-11"/>
          <w:sz w:val="24"/>
        </w:rPr>
        <w:t> </w:t>
      </w:r>
      <w:r>
        <w:rPr>
          <w:color w:val="231F20"/>
          <w:spacing w:val="-2"/>
          <w:sz w:val="24"/>
        </w:rPr>
        <w:t>company’s</w:t>
      </w:r>
      <w:r>
        <w:rPr>
          <w:color w:val="231F20"/>
          <w:spacing w:val="-11"/>
          <w:sz w:val="24"/>
        </w:rPr>
        <w:t> </w:t>
      </w:r>
      <w:r>
        <w:rPr>
          <w:color w:val="231F20"/>
          <w:spacing w:val="-2"/>
          <w:sz w:val="24"/>
        </w:rPr>
        <w:t>customers</w:t>
      </w:r>
      <w:r>
        <w:rPr>
          <w:color w:val="231F20"/>
          <w:spacing w:val="-11"/>
          <w:sz w:val="24"/>
        </w:rPr>
        <w:t> </w:t>
      </w:r>
      <w:r>
        <w:rPr>
          <w:color w:val="231F20"/>
          <w:spacing w:val="-2"/>
          <w:sz w:val="24"/>
        </w:rPr>
        <w:t>with</w:t>
      </w:r>
      <w:r>
        <w:rPr>
          <w:color w:val="231F20"/>
          <w:spacing w:val="-11"/>
          <w:sz w:val="24"/>
        </w:rPr>
        <w:t> </w:t>
      </w:r>
      <w:r>
        <w:rPr>
          <w:color w:val="231F20"/>
          <w:spacing w:val="-2"/>
          <w:sz w:val="24"/>
        </w:rPr>
        <w:t>an expectation</w:t>
      </w:r>
      <w:r>
        <w:rPr>
          <w:color w:val="231F20"/>
          <w:spacing w:val="-11"/>
          <w:sz w:val="24"/>
        </w:rPr>
        <w:t> </w:t>
      </w:r>
      <w:r>
        <w:rPr>
          <w:color w:val="231F20"/>
          <w:spacing w:val="-2"/>
          <w:sz w:val="24"/>
        </w:rPr>
        <w:t>that</w:t>
      </w:r>
      <w:r>
        <w:rPr>
          <w:color w:val="231F20"/>
          <w:spacing w:val="-11"/>
          <w:sz w:val="24"/>
        </w:rPr>
        <w:t> </w:t>
      </w:r>
      <w:r>
        <w:rPr>
          <w:color w:val="231F20"/>
          <w:spacing w:val="-2"/>
          <w:sz w:val="24"/>
        </w:rPr>
        <w:t>they</w:t>
      </w:r>
      <w:r>
        <w:rPr>
          <w:color w:val="231F20"/>
          <w:spacing w:val="-11"/>
          <w:sz w:val="24"/>
        </w:rPr>
        <w:t> </w:t>
      </w:r>
      <w:r>
        <w:rPr>
          <w:color w:val="231F20"/>
          <w:spacing w:val="-2"/>
          <w:sz w:val="24"/>
        </w:rPr>
        <w:t>may</w:t>
      </w:r>
      <w:r>
        <w:rPr>
          <w:color w:val="231F20"/>
          <w:spacing w:val="-11"/>
          <w:sz w:val="24"/>
        </w:rPr>
        <w:t> </w:t>
      </w:r>
      <w:r>
        <w:rPr>
          <w:color w:val="231F20"/>
          <w:spacing w:val="-2"/>
          <w:sz w:val="24"/>
        </w:rPr>
        <w:t>likely</w:t>
      </w:r>
      <w:r>
        <w:rPr>
          <w:color w:val="231F20"/>
          <w:spacing w:val="-11"/>
          <w:sz w:val="24"/>
        </w:rPr>
        <w:t> </w:t>
      </w:r>
      <w:r>
        <w:rPr>
          <w:color w:val="231F20"/>
          <w:spacing w:val="-2"/>
          <w:sz w:val="24"/>
        </w:rPr>
        <w:t>become</w:t>
      </w:r>
      <w:r>
        <w:rPr>
          <w:color w:val="231F20"/>
          <w:spacing w:val="-11"/>
          <w:sz w:val="24"/>
        </w:rPr>
        <w:t> </w:t>
      </w:r>
      <w:r>
        <w:rPr>
          <w:color w:val="231F20"/>
          <w:spacing w:val="-2"/>
          <w:sz w:val="24"/>
        </w:rPr>
        <w:t>customer</w:t>
      </w:r>
      <w:r>
        <w:rPr>
          <w:color w:val="231F20"/>
          <w:spacing w:val="-11"/>
          <w:sz w:val="24"/>
        </w:rPr>
        <w:t> </w:t>
      </w:r>
      <w:r>
        <w:rPr>
          <w:color w:val="231F20"/>
          <w:spacing w:val="-2"/>
          <w:sz w:val="24"/>
        </w:rPr>
        <w:t>in</w:t>
      </w:r>
      <w:r>
        <w:rPr>
          <w:color w:val="231F20"/>
          <w:spacing w:val="-11"/>
          <w:sz w:val="24"/>
        </w:rPr>
        <w:t> </w:t>
      </w:r>
      <w:r>
        <w:rPr>
          <w:color w:val="231F20"/>
          <w:spacing w:val="-2"/>
          <w:sz w:val="24"/>
        </w:rPr>
        <w:t>future.</w:t>
      </w:r>
    </w:p>
    <w:p>
      <w:pPr>
        <w:pStyle w:val="ListParagraph"/>
        <w:numPr>
          <w:ilvl w:val="1"/>
          <w:numId w:val="10"/>
        </w:numPr>
        <w:tabs>
          <w:tab w:pos="1103" w:val="left" w:leader="none"/>
          <w:tab w:pos="1105" w:val="left" w:leader="none"/>
        </w:tabs>
        <w:spacing w:line="271" w:lineRule="auto" w:before="168" w:after="0"/>
        <w:ind w:left="1105" w:right="424" w:hanging="360"/>
        <w:jc w:val="both"/>
        <w:rPr>
          <w:sz w:val="24"/>
        </w:rPr>
      </w:pPr>
      <w:r>
        <w:rPr>
          <w:rFonts w:ascii="Times New Roman"/>
          <w:b/>
          <w:color w:val="231F20"/>
          <w:sz w:val="24"/>
        </w:rPr>
        <w:t>Affinity Program: </w:t>
      </w:r>
      <w:r>
        <w:rPr>
          <w:color w:val="231F20"/>
          <w:sz w:val="24"/>
        </w:rPr>
        <w:t>It offers additional information, value added benefits to suit specific</w:t>
      </w:r>
      <w:r>
        <w:rPr>
          <w:color w:val="231F20"/>
          <w:spacing w:val="-1"/>
          <w:sz w:val="24"/>
        </w:rPr>
        <w:t> </w:t>
      </w:r>
      <w:r>
        <w:rPr>
          <w:color w:val="231F20"/>
          <w:sz w:val="24"/>
        </w:rPr>
        <w:t>customer</w:t>
      </w:r>
      <w:r>
        <w:rPr>
          <w:color w:val="231F20"/>
          <w:spacing w:val="-1"/>
          <w:sz w:val="24"/>
        </w:rPr>
        <w:t> </w:t>
      </w:r>
      <w:r>
        <w:rPr>
          <w:color w:val="231F20"/>
          <w:sz w:val="24"/>
        </w:rPr>
        <w:t>life</w:t>
      </w:r>
      <w:r>
        <w:rPr>
          <w:color w:val="231F20"/>
          <w:spacing w:val="-1"/>
          <w:sz w:val="24"/>
        </w:rPr>
        <w:t> </w:t>
      </w:r>
      <w:r>
        <w:rPr>
          <w:color w:val="231F20"/>
          <w:sz w:val="24"/>
        </w:rPr>
        <w:t>styles.</w:t>
      </w:r>
      <w:r>
        <w:rPr>
          <w:color w:val="231F20"/>
          <w:spacing w:val="-1"/>
          <w:sz w:val="24"/>
        </w:rPr>
        <w:t> </w:t>
      </w:r>
      <w:r>
        <w:rPr>
          <w:color w:val="231F20"/>
          <w:sz w:val="24"/>
        </w:rPr>
        <w:t>This</w:t>
      </w:r>
      <w:r>
        <w:rPr>
          <w:color w:val="231F20"/>
          <w:spacing w:val="-1"/>
          <w:sz w:val="24"/>
        </w:rPr>
        <w:t> </w:t>
      </w:r>
      <w:r>
        <w:rPr>
          <w:color w:val="231F20"/>
          <w:sz w:val="24"/>
        </w:rPr>
        <w:t>helps</w:t>
      </w:r>
      <w:r>
        <w:rPr>
          <w:color w:val="231F20"/>
          <w:spacing w:val="-1"/>
          <w:sz w:val="24"/>
        </w:rPr>
        <w:t> </w:t>
      </w:r>
      <w:r>
        <w:rPr>
          <w:color w:val="231F20"/>
          <w:sz w:val="24"/>
        </w:rPr>
        <w:t>customer</w:t>
      </w:r>
      <w:r>
        <w:rPr>
          <w:color w:val="231F20"/>
          <w:spacing w:val="-1"/>
          <w:sz w:val="24"/>
        </w:rPr>
        <w:t> </w:t>
      </w:r>
      <w:r>
        <w:rPr>
          <w:color w:val="231F20"/>
          <w:sz w:val="24"/>
        </w:rPr>
        <w:t>to</w:t>
      </w:r>
      <w:r>
        <w:rPr>
          <w:color w:val="231F20"/>
          <w:spacing w:val="-1"/>
          <w:sz w:val="24"/>
        </w:rPr>
        <w:t> </w:t>
      </w:r>
      <w:r>
        <w:rPr>
          <w:color w:val="231F20"/>
          <w:sz w:val="24"/>
        </w:rPr>
        <w:t>know</w:t>
      </w:r>
      <w:r>
        <w:rPr>
          <w:color w:val="231F20"/>
          <w:spacing w:val="-1"/>
          <w:sz w:val="24"/>
        </w:rPr>
        <w:t> </w:t>
      </w:r>
      <w:r>
        <w:rPr>
          <w:color w:val="231F20"/>
          <w:sz w:val="24"/>
        </w:rPr>
        <w:t>more</w:t>
      </w:r>
      <w:r>
        <w:rPr>
          <w:color w:val="231F20"/>
          <w:spacing w:val="-1"/>
          <w:sz w:val="24"/>
        </w:rPr>
        <w:t> </w:t>
      </w:r>
      <w:r>
        <w:rPr>
          <w:color w:val="231F20"/>
          <w:sz w:val="24"/>
        </w:rPr>
        <w:t>about</w:t>
      </w:r>
      <w:r>
        <w:rPr>
          <w:color w:val="231F20"/>
          <w:spacing w:val="-1"/>
          <w:sz w:val="24"/>
        </w:rPr>
        <w:t> </w:t>
      </w:r>
      <w:r>
        <w:rPr>
          <w:color w:val="231F20"/>
          <w:sz w:val="24"/>
        </w:rPr>
        <w:t>the</w:t>
      </w:r>
      <w:r>
        <w:rPr>
          <w:color w:val="231F20"/>
          <w:spacing w:val="-1"/>
          <w:sz w:val="24"/>
        </w:rPr>
        <w:t> </w:t>
      </w:r>
      <w:r>
        <w:rPr>
          <w:color w:val="231F20"/>
          <w:sz w:val="24"/>
        </w:rPr>
        <w:t>latest products</w:t>
      </w:r>
      <w:r>
        <w:rPr>
          <w:color w:val="231F20"/>
          <w:spacing w:val="-17"/>
          <w:sz w:val="24"/>
        </w:rPr>
        <w:t> </w:t>
      </w:r>
      <w:r>
        <w:rPr>
          <w:color w:val="231F20"/>
          <w:sz w:val="24"/>
        </w:rPr>
        <w:t>and</w:t>
      </w:r>
      <w:r>
        <w:rPr>
          <w:color w:val="231F20"/>
          <w:spacing w:val="-16"/>
          <w:sz w:val="24"/>
        </w:rPr>
        <w:t> </w:t>
      </w:r>
      <w:r>
        <w:rPr>
          <w:color w:val="231F20"/>
          <w:sz w:val="24"/>
        </w:rPr>
        <w:t>to</w:t>
      </w:r>
      <w:r>
        <w:rPr>
          <w:color w:val="231F20"/>
          <w:spacing w:val="-17"/>
          <w:sz w:val="24"/>
        </w:rPr>
        <w:t> </w:t>
      </w:r>
      <w:r>
        <w:rPr>
          <w:color w:val="231F20"/>
          <w:sz w:val="24"/>
        </w:rPr>
        <w:t>build</w:t>
      </w:r>
      <w:r>
        <w:rPr>
          <w:color w:val="231F20"/>
          <w:spacing w:val="-16"/>
          <w:sz w:val="24"/>
        </w:rPr>
        <w:t> </w:t>
      </w:r>
      <w:r>
        <w:rPr>
          <w:color w:val="231F20"/>
          <w:sz w:val="24"/>
        </w:rPr>
        <w:t>long</w:t>
      </w:r>
      <w:r>
        <w:rPr>
          <w:color w:val="231F20"/>
          <w:spacing w:val="-17"/>
          <w:sz w:val="24"/>
        </w:rPr>
        <w:t> </w:t>
      </w:r>
      <w:r>
        <w:rPr>
          <w:color w:val="231F20"/>
          <w:sz w:val="24"/>
        </w:rPr>
        <w:t>lasting</w:t>
      </w:r>
      <w:r>
        <w:rPr>
          <w:color w:val="231F20"/>
          <w:spacing w:val="-16"/>
          <w:sz w:val="24"/>
        </w:rPr>
        <w:t> </w:t>
      </w:r>
      <w:r>
        <w:rPr>
          <w:color w:val="231F20"/>
          <w:sz w:val="24"/>
        </w:rPr>
        <w:t>relationships.</w:t>
      </w:r>
    </w:p>
    <w:p>
      <w:pPr>
        <w:pStyle w:val="BodyText"/>
        <w:spacing w:before="58"/>
      </w:pPr>
    </w:p>
    <w:p>
      <w:pPr>
        <w:pStyle w:val="Heading1"/>
        <w:rPr>
          <w:rFonts w:ascii="Tahoma"/>
        </w:rPr>
      </w:pPr>
      <w:r>
        <w:rPr>
          <w:rFonts w:ascii="Tahoma"/>
          <w:color w:val="231F20"/>
          <w:w w:val="85"/>
        </w:rPr>
        <w:t>Measurement</w:t>
      </w:r>
      <w:r>
        <w:rPr>
          <w:rFonts w:ascii="Tahoma"/>
          <w:color w:val="231F20"/>
          <w:spacing w:val="44"/>
        </w:rPr>
        <w:t> </w:t>
      </w:r>
      <w:r>
        <w:rPr>
          <w:rFonts w:ascii="Tahoma"/>
          <w:color w:val="231F20"/>
          <w:w w:val="85"/>
        </w:rPr>
        <w:t>of</w:t>
      </w:r>
      <w:r>
        <w:rPr>
          <w:rFonts w:ascii="Tahoma"/>
          <w:color w:val="231F20"/>
          <w:spacing w:val="44"/>
        </w:rPr>
        <w:t> </w:t>
      </w:r>
      <w:r>
        <w:rPr>
          <w:rFonts w:ascii="Tahoma"/>
          <w:color w:val="231F20"/>
          <w:w w:val="85"/>
        </w:rPr>
        <w:t>Brand</w:t>
      </w:r>
      <w:r>
        <w:rPr>
          <w:rFonts w:ascii="Tahoma"/>
          <w:color w:val="231F20"/>
          <w:spacing w:val="44"/>
        </w:rPr>
        <w:t> </w:t>
      </w:r>
      <w:r>
        <w:rPr>
          <w:rFonts w:ascii="Tahoma"/>
          <w:color w:val="231F20"/>
          <w:spacing w:val="-2"/>
          <w:w w:val="85"/>
        </w:rPr>
        <w:t>Loyalty</w:t>
      </w:r>
    </w:p>
    <w:p>
      <w:pPr>
        <w:pStyle w:val="BodyText"/>
        <w:spacing w:before="121"/>
        <w:rPr>
          <w:rFonts w:ascii="Tahoma"/>
          <w:b/>
        </w:rPr>
      </w:pPr>
    </w:p>
    <w:p>
      <w:pPr>
        <w:pStyle w:val="BodyText"/>
        <w:spacing w:line="271" w:lineRule="auto" w:before="1"/>
        <w:ind w:left="425" w:right="419" w:firstLine="720"/>
        <w:jc w:val="both"/>
      </w:pPr>
      <w:r>
        <w:rPr>
          <w:color w:val="231F20"/>
        </w:rPr>
        <w:t>The</w:t>
      </w:r>
      <w:r>
        <w:rPr>
          <w:color w:val="231F20"/>
          <w:spacing w:val="-9"/>
        </w:rPr>
        <w:t> </w:t>
      </w:r>
      <w:r>
        <w:rPr>
          <w:color w:val="231F20"/>
        </w:rPr>
        <w:t>criteria</w:t>
      </w:r>
      <w:r>
        <w:rPr>
          <w:color w:val="231F20"/>
          <w:spacing w:val="-9"/>
        </w:rPr>
        <w:t> </w:t>
      </w:r>
      <w:r>
        <w:rPr>
          <w:color w:val="231F20"/>
        </w:rPr>
        <w:t>and</w:t>
      </w:r>
      <w:r>
        <w:rPr>
          <w:color w:val="231F20"/>
          <w:spacing w:val="-9"/>
        </w:rPr>
        <w:t> </w:t>
      </w:r>
      <w:r>
        <w:rPr>
          <w:color w:val="231F20"/>
        </w:rPr>
        <w:t>factors</w:t>
      </w:r>
      <w:r>
        <w:rPr>
          <w:color w:val="231F20"/>
          <w:spacing w:val="-9"/>
        </w:rPr>
        <w:t> </w:t>
      </w:r>
      <w:r>
        <w:rPr>
          <w:color w:val="231F20"/>
        </w:rPr>
        <w:t>considered</w:t>
      </w:r>
      <w:r>
        <w:rPr>
          <w:color w:val="231F20"/>
          <w:spacing w:val="-9"/>
        </w:rPr>
        <w:t> </w:t>
      </w:r>
      <w:r>
        <w:rPr>
          <w:color w:val="231F20"/>
        </w:rPr>
        <w:t>for</w:t>
      </w:r>
      <w:r>
        <w:rPr>
          <w:color w:val="231F20"/>
          <w:spacing w:val="-9"/>
        </w:rPr>
        <w:t> </w:t>
      </w:r>
      <w:r>
        <w:rPr>
          <w:color w:val="231F20"/>
        </w:rPr>
        <w:t>loyalty</w:t>
      </w:r>
      <w:r>
        <w:rPr>
          <w:color w:val="231F20"/>
          <w:spacing w:val="-9"/>
        </w:rPr>
        <w:t> </w:t>
      </w:r>
      <w:r>
        <w:rPr>
          <w:color w:val="231F20"/>
        </w:rPr>
        <w:t>measurements</w:t>
      </w:r>
      <w:r>
        <w:rPr>
          <w:color w:val="231F20"/>
          <w:spacing w:val="-9"/>
        </w:rPr>
        <w:t> </w:t>
      </w:r>
      <w:r>
        <w:rPr>
          <w:color w:val="231F20"/>
        </w:rPr>
        <w:t>is</w:t>
      </w:r>
      <w:r>
        <w:rPr>
          <w:color w:val="231F20"/>
          <w:spacing w:val="-9"/>
        </w:rPr>
        <w:t> </w:t>
      </w:r>
      <w:r>
        <w:rPr>
          <w:color w:val="231F20"/>
        </w:rPr>
        <w:t>different</w:t>
      </w:r>
      <w:r>
        <w:rPr>
          <w:color w:val="231F20"/>
          <w:spacing w:val="-9"/>
        </w:rPr>
        <w:t> </w:t>
      </w:r>
      <w:r>
        <w:rPr>
          <w:color w:val="231F20"/>
        </w:rPr>
        <w:t>at</w:t>
      </w:r>
      <w:r>
        <w:rPr>
          <w:color w:val="231F20"/>
          <w:spacing w:val="-9"/>
        </w:rPr>
        <w:t> </w:t>
      </w:r>
      <w:r>
        <w:rPr>
          <w:color w:val="231F20"/>
        </w:rPr>
        <w:t>each </w:t>
      </w:r>
      <w:r>
        <w:rPr>
          <w:color w:val="231F20"/>
          <w:spacing w:val="-2"/>
        </w:rPr>
        <w:t>level</w:t>
      </w:r>
      <w:r>
        <w:rPr>
          <w:color w:val="231F20"/>
          <w:spacing w:val="-14"/>
        </w:rPr>
        <w:t> </w:t>
      </w:r>
      <w:r>
        <w:rPr>
          <w:color w:val="231F20"/>
          <w:spacing w:val="-2"/>
        </w:rPr>
        <w:t>of</w:t>
      </w:r>
      <w:r>
        <w:rPr>
          <w:color w:val="231F20"/>
          <w:spacing w:val="-14"/>
        </w:rPr>
        <w:t> </w:t>
      </w:r>
      <w:r>
        <w:rPr>
          <w:color w:val="231F20"/>
          <w:spacing w:val="-2"/>
        </w:rPr>
        <w:t>loyalty</w:t>
      </w:r>
      <w:r>
        <w:rPr>
          <w:color w:val="231F20"/>
          <w:spacing w:val="-14"/>
        </w:rPr>
        <w:t> </w:t>
      </w:r>
      <w:r>
        <w:rPr>
          <w:color w:val="231F20"/>
          <w:spacing w:val="-2"/>
        </w:rPr>
        <w:t>as</w:t>
      </w:r>
      <w:r>
        <w:rPr>
          <w:color w:val="231F20"/>
          <w:spacing w:val="-14"/>
        </w:rPr>
        <w:t> </w:t>
      </w:r>
      <w:r>
        <w:rPr>
          <w:color w:val="231F20"/>
          <w:spacing w:val="-2"/>
        </w:rPr>
        <w:t>the</w:t>
      </w:r>
      <w:r>
        <w:rPr>
          <w:color w:val="231F20"/>
          <w:spacing w:val="-14"/>
        </w:rPr>
        <w:t> </w:t>
      </w:r>
      <w:r>
        <w:rPr>
          <w:color w:val="231F20"/>
          <w:spacing w:val="-2"/>
        </w:rPr>
        <w:t>degree</w:t>
      </w:r>
      <w:r>
        <w:rPr>
          <w:color w:val="231F20"/>
          <w:spacing w:val="-14"/>
        </w:rPr>
        <w:t> </w:t>
      </w:r>
      <w:r>
        <w:rPr>
          <w:color w:val="231F20"/>
          <w:spacing w:val="-2"/>
        </w:rPr>
        <w:t>of</w:t>
      </w:r>
      <w:r>
        <w:rPr>
          <w:color w:val="231F20"/>
          <w:spacing w:val="-14"/>
        </w:rPr>
        <w:t> </w:t>
      </w:r>
      <w:r>
        <w:rPr>
          <w:color w:val="231F20"/>
          <w:spacing w:val="-2"/>
        </w:rPr>
        <w:t>loyalty</w:t>
      </w:r>
      <w:r>
        <w:rPr>
          <w:color w:val="231F20"/>
          <w:spacing w:val="-14"/>
        </w:rPr>
        <w:t> </w:t>
      </w:r>
      <w:r>
        <w:rPr>
          <w:color w:val="231F20"/>
          <w:spacing w:val="-2"/>
        </w:rPr>
        <w:t>and</w:t>
      </w:r>
      <w:r>
        <w:rPr>
          <w:color w:val="231F20"/>
          <w:spacing w:val="-14"/>
        </w:rPr>
        <w:t> </w:t>
      </w:r>
      <w:r>
        <w:rPr>
          <w:color w:val="231F20"/>
          <w:spacing w:val="-2"/>
        </w:rPr>
        <w:t>nature</w:t>
      </w:r>
      <w:r>
        <w:rPr>
          <w:color w:val="231F20"/>
          <w:spacing w:val="-14"/>
        </w:rPr>
        <w:t> </w:t>
      </w:r>
      <w:r>
        <w:rPr>
          <w:color w:val="231F20"/>
          <w:spacing w:val="-2"/>
        </w:rPr>
        <w:t>of</w:t>
      </w:r>
      <w:r>
        <w:rPr>
          <w:color w:val="231F20"/>
          <w:spacing w:val="-14"/>
        </w:rPr>
        <w:t> </w:t>
      </w:r>
      <w:r>
        <w:rPr>
          <w:color w:val="231F20"/>
          <w:spacing w:val="-2"/>
        </w:rPr>
        <w:t>relationship</w:t>
      </w:r>
      <w:r>
        <w:rPr>
          <w:color w:val="231F20"/>
          <w:spacing w:val="-14"/>
        </w:rPr>
        <w:t> </w:t>
      </w:r>
      <w:r>
        <w:rPr>
          <w:color w:val="231F20"/>
          <w:spacing w:val="-2"/>
        </w:rPr>
        <w:t>changes.</w:t>
      </w:r>
      <w:r>
        <w:rPr>
          <w:color w:val="231F20"/>
          <w:spacing w:val="-14"/>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bottom </w:t>
      </w:r>
      <w:r>
        <w:rPr>
          <w:color w:val="231F20"/>
        </w:rPr>
        <w:t>levels</w:t>
      </w:r>
      <w:r>
        <w:rPr>
          <w:color w:val="231F20"/>
          <w:spacing w:val="-2"/>
        </w:rPr>
        <w:t> </w:t>
      </w:r>
      <w:r>
        <w:rPr>
          <w:color w:val="231F20"/>
        </w:rPr>
        <w:t>loyalty</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recognizable.</w:t>
      </w:r>
      <w:r>
        <w:rPr>
          <w:color w:val="231F20"/>
          <w:spacing w:val="-2"/>
        </w:rPr>
        <w:t> </w:t>
      </w:r>
      <w:r>
        <w:rPr>
          <w:color w:val="231F20"/>
        </w:rPr>
        <w:t>Loyalty</w:t>
      </w:r>
      <w:r>
        <w:rPr>
          <w:color w:val="231F20"/>
          <w:spacing w:val="-2"/>
        </w:rPr>
        <w:t> </w:t>
      </w:r>
      <w:r>
        <w:rPr>
          <w:color w:val="231F20"/>
        </w:rPr>
        <w:t>measurement</w:t>
      </w:r>
      <w:r>
        <w:rPr>
          <w:color w:val="231F20"/>
          <w:spacing w:val="-2"/>
        </w:rPr>
        <w:t> </w:t>
      </w:r>
      <w:r>
        <w:rPr>
          <w:color w:val="231F20"/>
        </w:rPr>
        <w:t>at</w:t>
      </w:r>
      <w:r>
        <w:rPr>
          <w:color w:val="231F20"/>
          <w:spacing w:val="-2"/>
        </w:rPr>
        <w:t> </w:t>
      </w:r>
      <w:r>
        <w:rPr>
          <w:color w:val="231F20"/>
        </w:rPr>
        <w:t>this</w:t>
      </w:r>
      <w:r>
        <w:rPr>
          <w:color w:val="231F20"/>
          <w:spacing w:val="-2"/>
        </w:rPr>
        <w:t> </w:t>
      </w:r>
      <w:r>
        <w:rPr>
          <w:color w:val="231F20"/>
        </w:rPr>
        <w:t>level</w:t>
      </w:r>
      <w:r>
        <w:rPr>
          <w:color w:val="231F20"/>
          <w:spacing w:val="-2"/>
        </w:rPr>
        <w:t> </w:t>
      </w:r>
      <w:r>
        <w:rPr>
          <w:color w:val="231F20"/>
        </w:rPr>
        <w:t>is</w:t>
      </w:r>
      <w:r>
        <w:rPr>
          <w:color w:val="231F20"/>
          <w:spacing w:val="-2"/>
        </w:rPr>
        <w:t> </w:t>
      </w:r>
      <w:r>
        <w:rPr>
          <w:color w:val="231F20"/>
        </w:rPr>
        <w:t>in</w:t>
      </w:r>
      <w:r>
        <w:rPr>
          <w:color w:val="231F20"/>
          <w:spacing w:val="-2"/>
        </w:rPr>
        <w:t> </w:t>
      </w:r>
      <w:r>
        <w:rPr>
          <w:color w:val="231F20"/>
        </w:rPr>
        <w:t>terms</w:t>
      </w:r>
      <w:r>
        <w:rPr>
          <w:color w:val="231F20"/>
          <w:spacing w:val="-2"/>
        </w:rPr>
        <w:t> </w:t>
      </w:r>
      <w:r>
        <w:rPr>
          <w:color w:val="231F20"/>
        </w:rPr>
        <w:t>of</w:t>
      </w:r>
      <w:r>
        <w:rPr>
          <w:color w:val="231F20"/>
          <w:spacing w:val="-2"/>
        </w:rPr>
        <w:t> </w:t>
      </w:r>
      <w:r>
        <w:rPr>
          <w:color w:val="231F20"/>
        </w:rPr>
        <w:t>sales </w:t>
      </w:r>
      <w:r>
        <w:rPr>
          <w:color w:val="231F20"/>
          <w:spacing w:val="-4"/>
        </w:rPr>
        <w:t>turnover, product’s profit margins, price attractiveness and price sensitivity. These are the major</w:t>
      </w:r>
      <w:r>
        <w:rPr>
          <w:color w:val="231F20"/>
          <w:spacing w:val="-10"/>
        </w:rPr>
        <w:t> </w:t>
      </w:r>
      <w:r>
        <w:rPr>
          <w:color w:val="231F20"/>
          <w:spacing w:val="-4"/>
        </w:rPr>
        <w:t>factors</w:t>
      </w:r>
      <w:r>
        <w:rPr>
          <w:color w:val="231F20"/>
          <w:spacing w:val="-10"/>
        </w:rPr>
        <w:t> </w:t>
      </w:r>
      <w:r>
        <w:rPr>
          <w:color w:val="231F20"/>
          <w:spacing w:val="-4"/>
        </w:rPr>
        <w:t>for</w:t>
      </w:r>
      <w:r>
        <w:rPr>
          <w:color w:val="231F20"/>
          <w:spacing w:val="-10"/>
        </w:rPr>
        <w:t> </w:t>
      </w:r>
      <w:r>
        <w:rPr>
          <w:color w:val="231F20"/>
          <w:spacing w:val="-4"/>
        </w:rPr>
        <w:t>purchase</w:t>
      </w:r>
      <w:r>
        <w:rPr>
          <w:color w:val="231F20"/>
          <w:spacing w:val="-10"/>
        </w:rPr>
        <w:t> </w:t>
      </w:r>
      <w:r>
        <w:rPr>
          <w:color w:val="231F20"/>
          <w:spacing w:val="-4"/>
        </w:rPr>
        <w:t>and</w:t>
      </w:r>
      <w:r>
        <w:rPr>
          <w:color w:val="231F20"/>
          <w:spacing w:val="-10"/>
        </w:rPr>
        <w:t> </w:t>
      </w:r>
      <w:r>
        <w:rPr>
          <w:color w:val="231F20"/>
          <w:spacing w:val="-4"/>
        </w:rPr>
        <w:t>repurchase</w:t>
      </w:r>
      <w:r>
        <w:rPr>
          <w:color w:val="231F20"/>
          <w:spacing w:val="-10"/>
        </w:rPr>
        <w:t> </w:t>
      </w:r>
      <w:r>
        <w:rPr>
          <w:color w:val="231F20"/>
          <w:spacing w:val="-4"/>
        </w:rPr>
        <w:t>behavior</w:t>
      </w:r>
      <w:r>
        <w:rPr>
          <w:color w:val="231F20"/>
          <w:spacing w:val="-10"/>
        </w:rPr>
        <w:t> </w:t>
      </w:r>
      <w:r>
        <w:rPr>
          <w:color w:val="231F20"/>
          <w:spacing w:val="-4"/>
        </w:rPr>
        <w:t>of</w:t>
      </w:r>
      <w:r>
        <w:rPr>
          <w:color w:val="231F20"/>
          <w:spacing w:val="-10"/>
        </w:rPr>
        <w:t> </w:t>
      </w:r>
      <w:r>
        <w:rPr>
          <w:color w:val="231F20"/>
          <w:spacing w:val="-4"/>
        </w:rPr>
        <w:t>customers</w:t>
      </w:r>
      <w:r>
        <w:rPr>
          <w:color w:val="231F20"/>
          <w:spacing w:val="-10"/>
        </w:rPr>
        <w:t> </w:t>
      </w:r>
      <w:r>
        <w:rPr>
          <w:color w:val="231F20"/>
          <w:spacing w:val="-4"/>
        </w:rPr>
        <w:t>at</w:t>
      </w:r>
      <w:r>
        <w:rPr>
          <w:color w:val="231F20"/>
          <w:spacing w:val="-10"/>
        </w:rPr>
        <w:t> </w:t>
      </w:r>
      <w:r>
        <w:rPr>
          <w:color w:val="231F20"/>
          <w:spacing w:val="-4"/>
        </w:rPr>
        <w:t>these</w:t>
      </w:r>
      <w:r>
        <w:rPr>
          <w:color w:val="231F20"/>
          <w:spacing w:val="-10"/>
        </w:rPr>
        <w:t> </w:t>
      </w:r>
      <w:r>
        <w:rPr>
          <w:color w:val="231F20"/>
          <w:spacing w:val="-4"/>
        </w:rPr>
        <w:t>levels.</w:t>
      </w:r>
    </w:p>
    <w:p>
      <w:pPr>
        <w:pStyle w:val="BodyText"/>
        <w:spacing w:before="37"/>
      </w:pPr>
    </w:p>
    <w:p>
      <w:pPr>
        <w:pStyle w:val="BodyText"/>
        <w:spacing w:line="271" w:lineRule="auto"/>
        <w:ind w:left="425" w:right="417" w:firstLine="720"/>
        <w:jc w:val="both"/>
      </w:pPr>
      <w:r>
        <w:rPr>
          <w:color w:val="231F20"/>
          <w:spacing w:val="-2"/>
        </w:rPr>
        <w:t>At</w:t>
      </w:r>
      <w:r>
        <w:rPr>
          <w:color w:val="231F20"/>
          <w:spacing w:val="-8"/>
        </w:rPr>
        <w:t> </w:t>
      </w:r>
      <w:r>
        <w:rPr>
          <w:color w:val="231F20"/>
          <w:spacing w:val="-2"/>
        </w:rPr>
        <w:t>the</w:t>
      </w:r>
      <w:r>
        <w:rPr>
          <w:color w:val="231F20"/>
          <w:spacing w:val="-8"/>
        </w:rPr>
        <w:t> </w:t>
      </w:r>
      <w:r>
        <w:rPr>
          <w:color w:val="231F20"/>
          <w:spacing w:val="-2"/>
        </w:rPr>
        <w:t>middle</w:t>
      </w:r>
      <w:r>
        <w:rPr>
          <w:color w:val="231F20"/>
          <w:spacing w:val="-8"/>
        </w:rPr>
        <w:t> </w:t>
      </w:r>
      <w:r>
        <w:rPr>
          <w:color w:val="231F20"/>
          <w:spacing w:val="-2"/>
        </w:rPr>
        <w:t>level,</w:t>
      </w:r>
      <w:r>
        <w:rPr>
          <w:color w:val="231F20"/>
          <w:spacing w:val="-8"/>
        </w:rPr>
        <w:t> </w:t>
      </w:r>
      <w:r>
        <w:rPr>
          <w:color w:val="231F20"/>
          <w:spacing w:val="-2"/>
        </w:rPr>
        <w:t>loyalty</w:t>
      </w:r>
      <w:r>
        <w:rPr>
          <w:color w:val="231F20"/>
          <w:spacing w:val="-8"/>
        </w:rPr>
        <w:t> </w:t>
      </w:r>
      <w:r>
        <w:rPr>
          <w:color w:val="231F20"/>
          <w:spacing w:val="-2"/>
        </w:rPr>
        <w:t>is</w:t>
      </w:r>
      <w:r>
        <w:rPr>
          <w:color w:val="231F20"/>
          <w:spacing w:val="-8"/>
        </w:rPr>
        <w:t> </w:t>
      </w:r>
      <w:r>
        <w:rPr>
          <w:color w:val="231F20"/>
          <w:spacing w:val="-2"/>
        </w:rPr>
        <w:t>measured</w:t>
      </w:r>
      <w:r>
        <w:rPr>
          <w:color w:val="231F20"/>
          <w:spacing w:val="-8"/>
        </w:rPr>
        <w:t> </w:t>
      </w:r>
      <w:r>
        <w:rPr>
          <w:color w:val="231F20"/>
          <w:spacing w:val="-2"/>
        </w:rPr>
        <w:t>through</w:t>
      </w:r>
      <w:r>
        <w:rPr>
          <w:color w:val="231F20"/>
          <w:spacing w:val="-8"/>
        </w:rPr>
        <w:t> </w:t>
      </w:r>
      <w:r>
        <w:rPr>
          <w:color w:val="231F20"/>
          <w:spacing w:val="-2"/>
        </w:rPr>
        <w:t>satisfaction</w:t>
      </w:r>
      <w:r>
        <w:rPr>
          <w:color w:val="231F20"/>
          <w:spacing w:val="-8"/>
        </w:rPr>
        <w:t> </w:t>
      </w:r>
      <w:r>
        <w:rPr>
          <w:color w:val="231F20"/>
          <w:spacing w:val="-2"/>
        </w:rPr>
        <w:t>level.</w:t>
      </w:r>
      <w:r>
        <w:rPr>
          <w:color w:val="231F20"/>
          <w:spacing w:val="-8"/>
        </w:rPr>
        <w:t> </w:t>
      </w:r>
      <w:r>
        <w:rPr>
          <w:color w:val="231F20"/>
          <w:spacing w:val="-2"/>
        </w:rPr>
        <w:t>Total</w:t>
      </w:r>
      <w:r>
        <w:rPr>
          <w:color w:val="231F20"/>
          <w:spacing w:val="-8"/>
        </w:rPr>
        <w:t> </w:t>
      </w:r>
      <w:r>
        <w:rPr>
          <w:color w:val="231F20"/>
          <w:spacing w:val="-2"/>
        </w:rPr>
        <w:t>spending </w:t>
      </w:r>
      <w:r>
        <w:rPr>
          <w:color w:val="231F20"/>
        </w:rPr>
        <w:t>on</w:t>
      </w:r>
      <w:r>
        <w:rPr>
          <w:color w:val="231F20"/>
          <w:spacing w:val="-16"/>
        </w:rPr>
        <w:t> </w:t>
      </w:r>
      <w:r>
        <w:rPr>
          <w:color w:val="231F20"/>
        </w:rPr>
        <w:t>brand,</w:t>
      </w:r>
      <w:r>
        <w:rPr>
          <w:color w:val="231F20"/>
          <w:spacing w:val="-16"/>
        </w:rPr>
        <w:t> </w:t>
      </w:r>
      <w:r>
        <w:rPr>
          <w:color w:val="231F20"/>
        </w:rPr>
        <w:t>liking</w:t>
      </w:r>
      <w:r>
        <w:rPr>
          <w:color w:val="231F20"/>
          <w:spacing w:val="-16"/>
        </w:rPr>
        <w:t> </w:t>
      </w:r>
      <w:r>
        <w:rPr>
          <w:color w:val="231F20"/>
        </w:rPr>
        <w:t>–</w:t>
      </w:r>
      <w:r>
        <w:rPr>
          <w:color w:val="231F20"/>
          <w:spacing w:val="-16"/>
        </w:rPr>
        <w:t> </w:t>
      </w:r>
      <w:r>
        <w:rPr>
          <w:color w:val="231F20"/>
        </w:rPr>
        <w:t>which</w:t>
      </w:r>
      <w:r>
        <w:rPr>
          <w:color w:val="231F20"/>
          <w:spacing w:val="-16"/>
        </w:rPr>
        <w:t> </w:t>
      </w:r>
      <w:r>
        <w:rPr>
          <w:color w:val="231F20"/>
        </w:rPr>
        <w:t>is</w:t>
      </w:r>
      <w:r>
        <w:rPr>
          <w:color w:val="231F20"/>
          <w:spacing w:val="-16"/>
        </w:rPr>
        <w:t> </w:t>
      </w:r>
      <w:r>
        <w:rPr>
          <w:color w:val="231F20"/>
        </w:rPr>
        <w:t>scaled</w:t>
      </w:r>
      <w:r>
        <w:rPr>
          <w:color w:val="231F20"/>
          <w:spacing w:val="-16"/>
        </w:rPr>
        <w:t> </w:t>
      </w:r>
      <w:r>
        <w:rPr>
          <w:color w:val="231F20"/>
        </w:rPr>
        <w:t>in</w:t>
      </w:r>
      <w:r>
        <w:rPr>
          <w:color w:val="231F20"/>
          <w:spacing w:val="-16"/>
        </w:rPr>
        <w:t> </w:t>
      </w:r>
      <w:r>
        <w:rPr>
          <w:color w:val="231F20"/>
        </w:rPr>
        <w:t>variety</w:t>
      </w:r>
      <w:r>
        <w:rPr>
          <w:color w:val="231F20"/>
          <w:spacing w:val="-16"/>
        </w:rPr>
        <w:t> </w:t>
      </w:r>
      <w:r>
        <w:rPr>
          <w:color w:val="231F20"/>
        </w:rPr>
        <w:t>of</w:t>
      </w:r>
      <w:r>
        <w:rPr>
          <w:color w:val="231F20"/>
          <w:spacing w:val="-16"/>
        </w:rPr>
        <w:t> </w:t>
      </w:r>
      <w:r>
        <w:rPr>
          <w:color w:val="231F20"/>
        </w:rPr>
        <w:t>ways</w:t>
      </w:r>
      <w:r>
        <w:rPr>
          <w:color w:val="231F20"/>
          <w:spacing w:val="-16"/>
        </w:rPr>
        <w:t> </w:t>
      </w:r>
      <w:r>
        <w:rPr>
          <w:color w:val="231F20"/>
        </w:rPr>
        <w:t>like</w:t>
      </w:r>
      <w:r>
        <w:rPr>
          <w:color w:val="231F20"/>
          <w:spacing w:val="-16"/>
        </w:rPr>
        <w:t> </w:t>
      </w:r>
      <w:r>
        <w:rPr>
          <w:color w:val="231F20"/>
        </w:rPr>
        <w:t>respect,</w:t>
      </w:r>
      <w:r>
        <w:rPr>
          <w:color w:val="231F20"/>
          <w:spacing w:val="-16"/>
        </w:rPr>
        <w:t> </w:t>
      </w:r>
      <w:r>
        <w:rPr>
          <w:color w:val="231F20"/>
        </w:rPr>
        <w:t>friendship,</w:t>
      </w:r>
      <w:r>
        <w:rPr>
          <w:color w:val="231F20"/>
          <w:spacing w:val="-16"/>
        </w:rPr>
        <w:t> </w:t>
      </w:r>
      <w:r>
        <w:rPr>
          <w:color w:val="231F20"/>
        </w:rPr>
        <w:t>trust</w:t>
      </w:r>
      <w:r>
        <w:rPr>
          <w:color w:val="231F20"/>
          <w:spacing w:val="-16"/>
        </w:rPr>
        <w:t> </w:t>
      </w:r>
      <w:r>
        <w:rPr>
          <w:color w:val="231F20"/>
        </w:rPr>
        <w:t>etc,</w:t>
      </w:r>
      <w:r>
        <w:rPr>
          <w:color w:val="231F20"/>
          <w:spacing w:val="-16"/>
        </w:rPr>
        <w:t> </w:t>
      </w:r>
      <w:r>
        <w:rPr>
          <w:color w:val="231F20"/>
        </w:rPr>
        <w:t>and </w:t>
      </w:r>
      <w:r>
        <w:rPr>
          <w:color w:val="231F20"/>
          <w:w w:val="90"/>
        </w:rPr>
        <w:t>the reasons attributed. Another important measurement for customers commitment is their </w:t>
      </w:r>
      <w:r>
        <w:rPr>
          <w:color w:val="231F20"/>
          <w:spacing w:val="-4"/>
        </w:rPr>
        <w:t>involvement</w:t>
      </w:r>
      <w:r>
        <w:rPr>
          <w:color w:val="231F20"/>
          <w:spacing w:val="-12"/>
        </w:rPr>
        <w:t> </w:t>
      </w:r>
      <w:r>
        <w:rPr>
          <w:color w:val="231F20"/>
          <w:spacing w:val="-4"/>
        </w:rPr>
        <w:t>in</w:t>
      </w:r>
      <w:r>
        <w:rPr>
          <w:color w:val="231F20"/>
          <w:spacing w:val="-12"/>
        </w:rPr>
        <w:t> </w:t>
      </w:r>
      <w:r>
        <w:rPr>
          <w:color w:val="231F20"/>
          <w:spacing w:val="-4"/>
        </w:rPr>
        <w:t>spreading</w:t>
      </w:r>
      <w:r>
        <w:rPr>
          <w:color w:val="231F20"/>
          <w:spacing w:val="-12"/>
        </w:rPr>
        <w:t> </w:t>
      </w:r>
      <w:r>
        <w:rPr>
          <w:color w:val="231F20"/>
          <w:spacing w:val="-4"/>
        </w:rPr>
        <w:t>good</w:t>
      </w:r>
      <w:r>
        <w:rPr>
          <w:color w:val="231F20"/>
          <w:spacing w:val="-12"/>
        </w:rPr>
        <w:t> </w:t>
      </w:r>
      <w:r>
        <w:rPr>
          <w:color w:val="231F20"/>
          <w:spacing w:val="-4"/>
        </w:rPr>
        <w:t>word</w:t>
      </w:r>
      <w:r>
        <w:rPr>
          <w:color w:val="231F20"/>
          <w:spacing w:val="-12"/>
        </w:rPr>
        <w:t> </w:t>
      </w:r>
      <w:r>
        <w:rPr>
          <w:color w:val="231F20"/>
          <w:spacing w:val="-4"/>
        </w:rPr>
        <w:t>of</w:t>
      </w:r>
      <w:r>
        <w:rPr>
          <w:color w:val="231F20"/>
          <w:spacing w:val="-12"/>
        </w:rPr>
        <w:t> </w:t>
      </w:r>
      <w:r>
        <w:rPr>
          <w:color w:val="231F20"/>
          <w:spacing w:val="-4"/>
        </w:rPr>
        <w:t>mouth</w:t>
      </w:r>
      <w:r>
        <w:rPr>
          <w:color w:val="231F20"/>
          <w:spacing w:val="-12"/>
        </w:rPr>
        <w:t> </w:t>
      </w:r>
      <w:r>
        <w:rPr>
          <w:color w:val="231F20"/>
          <w:spacing w:val="-4"/>
        </w:rPr>
        <w:t>and</w:t>
      </w:r>
      <w:r>
        <w:rPr>
          <w:color w:val="231F20"/>
          <w:spacing w:val="-12"/>
        </w:rPr>
        <w:t> </w:t>
      </w:r>
      <w:r>
        <w:rPr>
          <w:color w:val="231F20"/>
          <w:spacing w:val="-4"/>
        </w:rPr>
        <w:t>number</w:t>
      </w:r>
      <w:r>
        <w:rPr>
          <w:color w:val="231F20"/>
          <w:spacing w:val="-12"/>
        </w:rPr>
        <w:t> </w:t>
      </w:r>
      <w:r>
        <w:rPr>
          <w:color w:val="231F20"/>
          <w:spacing w:val="-4"/>
        </w:rPr>
        <w:t>of</w:t>
      </w:r>
      <w:r>
        <w:rPr>
          <w:color w:val="231F20"/>
          <w:spacing w:val="-12"/>
        </w:rPr>
        <w:t> </w:t>
      </w:r>
      <w:r>
        <w:rPr>
          <w:color w:val="231F20"/>
          <w:spacing w:val="-4"/>
        </w:rPr>
        <w:t>people</w:t>
      </w:r>
      <w:r>
        <w:rPr>
          <w:color w:val="231F20"/>
          <w:spacing w:val="-12"/>
        </w:rPr>
        <w:t> </w:t>
      </w:r>
      <w:r>
        <w:rPr>
          <w:color w:val="231F20"/>
          <w:spacing w:val="-4"/>
        </w:rPr>
        <w:t>to</w:t>
      </w:r>
      <w:r>
        <w:rPr>
          <w:color w:val="231F20"/>
          <w:spacing w:val="-12"/>
        </w:rPr>
        <w:t> </w:t>
      </w:r>
      <w:r>
        <w:rPr>
          <w:color w:val="231F20"/>
          <w:spacing w:val="-4"/>
        </w:rPr>
        <w:t>whom</w:t>
      </w:r>
      <w:r>
        <w:rPr>
          <w:color w:val="231F20"/>
          <w:spacing w:val="-12"/>
        </w:rPr>
        <w:t> </w:t>
      </w:r>
      <w:r>
        <w:rPr>
          <w:color w:val="231F20"/>
          <w:spacing w:val="-4"/>
        </w:rPr>
        <w:t>they</w:t>
      </w:r>
      <w:r>
        <w:rPr>
          <w:color w:val="231F20"/>
          <w:spacing w:val="-12"/>
        </w:rPr>
        <w:t> </w:t>
      </w:r>
      <w:r>
        <w:rPr>
          <w:color w:val="231F20"/>
          <w:spacing w:val="-4"/>
        </w:rPr>
        <w:t>refer the</w:t>
      </w:r>
      <w:r>
        <w:rPr>
          <w:color w:val="231F20"/>
          <w:spacing w:val="-7"/>
        </w:rPr>
        <w:t> </w:t>
      </w:r>
      <w:r>
        <w:rPr>
          <w:color w:val="231F20"/>
          <w:spacing w:val="-4"/>
        </w:rPr>
        <w:t>brand.</w:t>
      </w:r>
      <w:r>
        <w:rPr>
          <w:color w:val="231F20"/>
          <w:spacing w:val="-7"/>
        </w:rPr>
        <w:t> </w:t>
      </w:r>
      <w:r>
        <w:rPr>
          <w:color w:val="231F20"/>
          <w:spacing w:val="-4"/>
        </w:rPr>
        <w:t>Measurement</w:t>
      </w:r>
      <w:r>
        <w:rPr>
          <w:color w:val="231F20"/>
          <w:spacing w:val="-7"/>
        </w:rPr>
        <w:t> </w:t>
      </w:r>
      <w:r>
        <w:rPr>
          <w:color w:val="231F20"/>
          <w:spacing w:val="-4"/>
        </w:rPr>
        <w:t>tools</w:t>
      </w:r>
      <w:r>
        <w:rPr>
          <w:color w:val="231F20"/>
          <w:spacing w:val="-7"/>
        </w:rPr>
        <w:t> </w:t>
      </w:r>
      <w:r>
        <w:rPr>
          <w:color w:val="231F20"/>
          <w:spacing w:val="-4"/>
        </w:rPr>
        <w:t>include</w:t>
      </w:r>
      <w:r>
        <w:rPr>
          <w:color w:val="231F20"/>
          <w:spacing w:val="-7"/>
        </w:rPr>
        <w:t> </w:t>
      </w:r>
      <w:r>
        <w:rPr>
          <w:color w:val="231F20"/>
          <w:spacing w:val="-4"/>
        </w:rPr>
        <w:t>structured</w:t>
      </w:r>
      <w:r>
        <w:rPr>
          <w:color w:val="231F20"/>
          <w:spacing w:val="-7"/>
        </w:rPr>
        <w:t> </w:t>
      </w:r>
      <w:r>
        <w:rPr>
          <w:color w:val="231F20"/>
          <w:spacing w:val="-4"/>
        </w:rPr>
        <w:t>questionnaire</w:t>
      </w:r>
      <w:r>
        <w:rPr>
          <w:color w:val="231F20"/>
          <w:spacing w:val="-7"/>
        </w:rPr>
        <w:t> </w:t>
      </w:r>
      <w:r>
        <w:rPr>
          <w:color w:val="231F20"/>
          <w:spacing w:val="-4"/>
        </w:rPr>
        <w:t>(both</w:t>
      </w:r>
      <w:r>
        <w:rPr>
          <w:color w:val="231F20"/>
          <w:spacing w:val="-7"/>
        </w:rPr>
        <w:t> </w:t>
      </w:r>
      <w:r>
        <w:rPr>
          <w:color w:val="231F20"/>
          <w:spacing w:val="-4"/>
        </w:rPr>
        <w:t>closed-end,</w:t>
      </w:r>
      <w:r>
        <w:rPr>
          <w:color w:val="231F20"/>
          <w:spacing w:val="-7"/>
        </w:rPr>
        <w:t> </w:t>
      </w:r>
      <w:r>
        <w:rPr>
          <w:color w:val="231F20"/>
          <w:spacing w:val="-4"/>
        </w:rPr>
        <w:t>open</w:t>
      </w:r>
      <w:r>
        <w:rPr>
          <w:color w:val="231F20"/>
          <w:spacing w:val="-7"/>
        </w:rPr>
        <w:t> </w:t>
      </w:r>
      <w:r>
        <w:rPr>
          <w:color w:val="231F20"/>
          <w:spacing w:val="-4"/>
        </w:rPr>
        <w:t>– </w:t>
      </w:r>
      <w:r>
        <w:rPr>
          <w:color w:val="231F20"/>
          <w:spacing w:val="-2"/>
        </w:rPr>
        <w:t>end),</w:t>
      </w:r>
      <w:r>
        <w:rPr>
          <w:color w:val="231F20"/>
          <w:spacing w:val="-4"/>
        </w:rPr>
        <w:t> </w:t>
      </w:r>
      <w:r>
        <w:rPr>
          <w:color w:val="231F20"/>
          <w:spacing w:val="-2"/>
        </w:rPr>
        <w:t>likert</w:t>
      </w:r>
      <w:r>
        <w:rPr>
          <w:color w:val="231F20"/>
          <w:spacing w:val="-4"/>
        </w:rPr>
        <w:t> </w:t>
      </w:r>
      <w:r>
        <w:rPr>
          <w:color w:val="231F20"/>
          <w:spacing w:val="-2"/>
        </w:rPr>
        <w:t>scale,</w:t>
      </w:r>
      <w:r>
        <w:rPr>
          <w:color w:val="231F20"/>
          <w:spacing w:val="-4"/>
        </w:rPr>
        <w:t> </w:t>
      </w:r>
      <w:r>
        <w:rPr>
          <w:color w:val="231F20"/>
          <w:spacing w:val="-2"/>
        </w:rPr>
        <w:t>semantic</w:t>
      </w:r>
      <w:r>
        <w:rPr>
          <w:color w:val="231F20"/>
          <w:spacing w:val="-4"/>
        </w:rPr>
        <w:t> </w:t>
      </w:r>
      <w:r>
        <w:rPr>
          <w:color w:val="231F20"/>
          <w:spacing w:val="-2"/>
        </w:rPr>
        <w:t>differential</w:t>
      </w:r>
      <w:r>
        <w:rPr>
          <w:color w:val="231F20"/>
          <w:spacing w:val="-4"/>
        </w:rPr>
        <w:t> </w:t>
      </w:r>
      <w:r>
        <w:rPr>
          <w:color w:val="231F20"/>
          <w:spacing w:val="-2"/>
        </w:rPr>
        <w:t>scale,</w:t>
      </w:r>
      <w:r>
        <w:rPr>
          <w:color w:val="231F20"/>
          <w:spacing w:val="-4"/>
        </w:rPr>
        <w:t> </w:t>
      </w:r>
      <w:r>
        <w:rPr>
          <w:color w:val="231F20"/>
          <w:spacing w:val="-2"/>
        </w:rPr>
        <w:t>attitude</w:t>
      </w:r>
      <w:r>
        <w:rPr>
          <w:color w:val="231F20"/>
          <w:spacing w:val="-4"/>
        </w:rPr>
        <w:t> </w:t>
      </w:r>
      <w:r>
        <w:rPr>
          <w:color w:val="231F20"/>
          <w:spacing w:val="-2"/>
        </w:rPr>
        <w:t>rating</w:t>
      </w:r>
      <w:r>
        <w:rPr>
          <w:color w:val="231F20"/>
          <w:spacing w:val="-4"/>
        </w:rPr>
        <w:t> </w:t>
      </w:r>
      <w:r>
        <w:rPr>
          <w:color w:val="231F20"/>
          <w:spacing w:val="-2"/>
        </w:rPr>
        <w:t>scales,</w:t>
      </w:r>
      <w:r>
        <w:rPr>
          <w:color w:val="231F20"/>
          <w:spacing w:val="-4"/>
        </w:rPr>
        <w:t> </w:t>
      </w:r>
      <w:r>
        <w:rPr>
          <w:color w:val="231F20"/>
          <w:spacing w:val="-2"/>
        </w:rPr>
        <w:t>projective</w:t>
      </w:r>
      <w:r>
        <w:rPr>
          <w:color w:val="231F20"/>
          <w:spacing w:val="-4"/>
        </w:rPr>
        <w:t> </w:t>
      </w:r>
      <w:r>
        <w:rPr>
          <w:color w:val="231F20"/>
          <w:spacing w:val="-2"/>
        </w:rPr>
        <w:t>techniques </w:t>
      </w:r>
      <w:r>
        <w:rPr>
          <w:color w:val="231F20"/>
        </w:rPr>
        <w:t>and indepth interviews.</w:t>
      </w:r>
    </w:p>
    <w:p>
      <w:pPr>
        <w:pStyle w:val="BodyText"/>
        <w:spacing w:before="54"/>
      </w:pPr>
    </w:p>
    <w:p>
      <w:pPr>
        <w:pStyle w:val="Heading1"/>
        <w:rPr>
          <w:rFonts w:ascii="Tahoma"/>
        </w:rPr>
      </w:pPr>
      <w:r>
        <w:rPr>
          <w:rFonts w:ascii="Tahoma"/>
          <w:color w:val="231F20"/>
          <w:w w:val="90"/>
        </w:rPr>
        <w:t>The</w:t>
      </w:r>
      <w:r>
        <w:rPr>
          <w:rFonts w:ascii="Tahoma"/>
          <w:color w:val="231F20"/>
          <w:spacing w:val="-1"/>
        </w:rPr>
        <w:t> </w:t>
      </w:r>
      <w:r>
        <w:rPr>
          <w:rFonts w:ascii="Tahoma"/>
          <w:color w:val="231F20"/>
          <w:w w:val="90"/>
        </w:rPr>
        <w:t>Ladder</w:t>
      </w:r>
      <w:r>
        <w:rPr>
          <w:rFonts w:ascii="Tahoma"/>
          <w:color w:val="231F20"/>
          <w:spacing w:val="-1"/>
        </w:rPr>
        <w:t> </w:t>
      </w:r>
      <w:r>
        <w:rPr>
          <w:rFonts w:ascii="Tahoma"/>
          <w:color w:val="231F20"/>
          <w:w w:val="90"/>
        </w:rPr>
        <w:t>of</w:t>
      </w:r>
      <w:r>
        <w:rPr>
          <w:rFonts w:ascii="Tahoma"/>
          <w:color w:val="231F20"/>
          <w:spacing w:val="-1"/>
        </w:rPr>
        <w:t> </w:t>
      </w:r>
      <w:r>
        <w:rPr>
          <w:rFonts w:ascii="Tahoma"/>
          <w:color w:val="231F20"/>
          <w:spacing w:val="-2"/>
          <w:w w:val="90"/>
        </w:rPr>
        <w:t>Loyalty</w:t>
      </w:r>
    </w:p>
    <w:p>
      <w:pPr>
        <w:pStyle w:val="BodyText"/>
        <w:spacing w:before="122"/>
        <w:rPr>
          <w:rFonts w:ascii="Tahoma"/>
          <w:b/>
        </w:rPr>
      </w:pPr>
    </w:p>
    <w:p>
      <w:pPr>
        <w:pStyle w:val="BodyText"/>
        <w:spacing w:line="271" w:lineRule="auto"/>
        <w:ind w:left="425" w:right="422" w:firstLine="720"/>
        <w:jc w:val="both"/>
      </w:pPr>
      <w:r>
        <w:rPr>
          <w:color w:val="231F20"/>
          <w:w w:val="90"/>
        </w:rPr>
        <w:t>The ladder of loyalty shows the different stages through which a prospect becomes a </w:t>
      </w:r>
      <w:r>
        <w:rPr>
          <w:color w:val="231F20"/>
        </w:rPr>
        <w:t>customer,</w:t>
      </w:r>
      <w:r>
        <w:rPr>
          <w:color w:val="231F20"/>
          <w:spacing w:val="-6"/>
        </w:rPr>
        <w:t> </w:t>
      </w:r>
      <w:r>
        <w:rPr>
          <w:color w:val="231F20"/>
        </w:rPr>
        <w:t>a</w:t>
      </w:r>
      <w:r>
        <w:rPr>
          <w:color w:val="231F20"/>
          <w:spacing w:val="-6"/>
        </w:rPr>
        <w:t> </w:t>
      </w:r>
      <w:r>
        <w:rPr>
          <w:color w:val="231F20"/>
        </w:rPr>
        <w:t>client</w:t>
      </w:r>
      <w:r>
        <w:rPr>
          <w:color w:val="231F20"/>
          <w:spacing w:val="-6"/>
        </w:rPr>
        <w:t> </w:t>
      </w:r>
      <w:r>
        <w:rPr>
          <w:color w:val="231F20"/>
        </w:rPr>
        <w:t>and</w:t>
      </w:r>
      <w:r>
        <w:rPr>
          <w:color w:val="231F20"/>
          <w:spacing w:val="-6"/>
        </w:rPr>
        <w:t> </w:t>
      </w:r>
      <w:r>
        <w:rPr>
          <w:color w:val="231F20"/>
        </w:rPr>
        <w:t>finally</w:t>
      </w:r>
      <w:r>
        <w:rPr>
          <w:color w:val="231F20"/>
          <w:spacing w:val="-6"/>
        </w:rPr>
        <w:t> </w:t>
      </w:r>
      <w:r>
        <w:rPr>
          <w:color w:val="231F20"/>
        </w:rPr>
        <w:t>a</w:t>
      </w:r>
      <w:r>
        <w:rPr>
          <w:color w:val="231F20"/>
          <w:spacing w:val="-6"/>
        </w:rPr>
        <w:t> </w:t>
      </w:r>
      <w:r>
        <w:rPr>
          <w:color w:val="231F20"/>
        </w:rPr>
        <w:t>partner.</w:t>
      </w:r>
    </w:p>
    <w:p>
      <w:pPr>
        <w:pStyle w:val="BodyText"/>
        <w:spacing w:before="74"/>
      </w:pPr>
    </w:p>
    <w:p>
      <w:pPr>
        <w:pStyle w:val="Heading2"/>
        <w:spacing w:before="1"/>
      </w:pPr>
      <w:r>
        <w:rPr>
          <w:color w:val="231F20"/>
          <w:spacing w:val="-2"/>
        </w:rPr>
        <w:t>Prospect</w:t>
      </w:r>
    </w:p>
    <w:p>
      <w:pPr>
        <w:pStyle w:val="BodyText"/>
        <w:spacing w:before="132"/>
        <w:rPr>
          <w:rFonts w:ascii="Times New Roman"/>
          <w:b/>
          <w:i/>
        </w:rPr>
      </w:pPr>
    </w:p>
    <w:p>
      <w:pPr>
        <w:pStyle w:val="BodyText"/>
        <w:spacing w:line="271" w:lineRule="auto" w:before="1"/>
        <w:ind w:left="425" w:right="421" w:firstLine="720"/>
        <w:jc w:val="both"/>
      </w:pPr>
      <w:r>
        <w:rPr>
          <w:color w:val="231F20"/>
        </w:rPr>
        <w:t>The</w:t>
      </w:r>
      <w:r>
        <w:rPr>
          <w:color w:val="231F20"/>
          <w:spacing w:val="-14"/>
        </w:rPr>
        <w:t> </w:t>
      </w:r>
      <w:r>
        <w:rPr>
          <w:color w:val="231F20"/>
        </w:rPr>
        <w:t>prospect</w:t>
      </w:r>
      <w:r>
        <w:rPr>
          <w:color w:val="231F20"/>
          <w:spacing w:val="-14"/>
        </w:rPr>
        <w:t> </w:t>
      </w:r>
      <w:r>
        <w:rPr>
          <w:color w:val="231F20"/>
        </w:rPr>
        <w:t>is</w:t>
      </w:r>
      <w:r>
        <w:rPr>
          <w:color w:val="231F20"/>
          <w:spacing w:val="-14"/>
        </w:rPr>
        <w:t> </w:t>
      </w:r>
      <w:r>
        <w:rPr>
          <w:color w:val="231F20"/>
        </w:rPr>
        <w:t>an</w:t>
      </w:r>
      <w:r>
        <w:rPr>
          <w:color w:val="231F20"/>
          <w:spacing w:val="-14"/>
        </w:rPr>
        <w:t> </w:t>
      </w:r>
      <w:r>
        <w:rPr>
          <w:color w:val="231F20"/>
        </w:rPr>
        <w:t>individual</w:t>
      </w:r>
      <w:r>
        <w:rPr>
          <w:color w:val="231F20"/>
          <w:spacing w:val="-14"/>
        </w:rPr>
        <w:t> </w:t>
      </w:r>
      <w:r>
        <w:rPr>
          <w:color w:val="231F20"/>
        </w:rPr>
        <w:t>in</w:t>
      </w:r>
      <w:r>
        <w:rPr>
          <w:color w:val="231F20"/>
          <w:spacing w:val="-14"/>
        </w:rPr>
        <w:t> </w:t>
      </w:r>
      <w:r>
        <w:rPr>
          <w:color w:val="231F20"/>
        </w:rPr>
        <w:t>a</w:t>
      </w:r>
      <w:r>
        <w:rPr>
          <w:color w:val="231F20"/>
          <w:spacing w:val="-14"/>
        </w:rPr>
        <w:t> </w:t>
      </w:r>
      <w:r>
        <w:rPr>
          <w:color w:val="231F20"/>
        </w:rPr>
        <w:t>retail</w:t>
      </w:r>
      <w:r>
        <w:rPr>
          <w:color w:val="231F20"/>
          <w:spacing w:val="-14"/>
        </w:rPr>
        <w:t> </w:t>
      </w:r>
      <w:r>
        <w:rPr>
          <w:color w:val="231F20"/>
        </w:rPr>
        <w:t>market</w:t>
      </w:r>
      <w:r>
        <w:rPr>
          <w:color w:val="231F20"/>
          <w:spacing w:val="-14"/>
        </w:rPr>
        <w:t> </w:t>
      </w:r>
      <w:r>
        <w:rPr>
          <w:color w:val="231F20"/>
        </w:rPr>
        <w:t>or</w:t>
      </w:r>
      <w:r>
        <w:rPr>
          <w:color w:val="231F20"/>
          <w:spacing w:val="-14"/>
        </w:rPr>
        <w:t> </w:t>
      </w:r>
      <w:r>
        <w:rPr>
          <w:color w:val="231F20"/>
        </w:rPr>
        <w:t>an</w:t>
      </w:r>
      <w:r>
        <w:rPr>
          <w:color w:val="231F20"/>
          <w:spacing w:val="-14"/>
        </w:rPr>
        <w:t> </w:t>
      </w:r>
      <w:r>
        <w:rPr>
          <w:color w:val="231F20"/>
        </w:rPr>
        <w:t>organization</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business </w:t>
      </w:r>
      <w:r>
        <w:rPr>
          <w:color w:val="231F20"/>
          <w:spacing w:val="-2"/>
        </w:rPr>
        <w:t>market,</w:t>
      </w:r>
      <w:r>
        <w:rPr>
          <w:color w:val="231F20"/>
          <w:spacing w:val="-6"/>
        </w:rPr>
        <w:t> </w:t>
      </w:r>
      <w:r>
        <w:rPr>
          <w:color w:val="231F20"/>
          <w:spacing w:val="-2"/>
        </w:rPr>
        <w:t>which</w:t>
      </w:r>
      <w:r>
        <w:rPr>
          <w:color w:val="231F20"/>
          <w:spacing w:val="-6"/>
        </w:rPr>
        <w:t> </w:t>
      </w:r>
      <w:r>
        <w:rPr>
          <w:color w:val="231F20"/>
          <w:spacing w:val="-2"/>
        </w:rPr>
        <w:t>fulfils</w:t>
      </w:r>
      <w:r>
        <w:rPr>
          <w:color w:val="231F20"/>
          <w:spacing w:val="-6"/>
        </w:rPr>
        <w:t> </w:t>
      </w:r>
      <w:r>
        <w:rPr>
          <w:color w:val="231F20"/>
          <w:spacing w:val="-2"/>
        </w:rPr>
        <w:t>the</w:t>
      </w:r>
      <w:r>
        <w:rPr>
          <w:color w:val="231F20"/>
          <w:spacing w:val="-6"/>
        </w:rPr>
        <w:t> </w:t>
      </w:r>
      <w:r>
        <w:rPr>
          <w:color w:val="231F20"/>
          <w:spacing w:val="-2"/>
        </w:rPr>
        <w:t>requirement</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marketer’s</w:t>
      </w:r>
      <w:r>
        <w:rPr>
          <w:color w:val="231F20"/>
          <w:spacing w:val="-6"/>
        </w:rPr>
        <w:t> </w:t>
      </w:r>
      <w:r>
        <w:rPr>
          <w:color w:val="231F20"/>
          <w:spacing w:val="-2"/>
        </w:rPr>
        <w:t>definition</w:t>
      </w:r>
      <w:r>
        <w:rPr>
          <w:color w:val="231F20"/>
          <w:spacing w:val="-6"/>
        </w:rPr>
        <w:t> </w:t>
      </w:r>
      <w:r>
        <w:rPr>
          <w:color w:val="231F20"/>
          <w:spacing w:val="-2"/>
        </w:rPr>
        <w:t>of</w:t>
      </w:r>
      <w:r>
        <w:rPr>
          <w:color w:val="231F20"/>
          <w:spacing w:val="-6"/>
        </w:rPr>
        <w:t> </w:t>
      </w:r>
      <w:r>
        <w:rPr>
          <w:color w:val="231F20"/>
          <w:spacing w:val="-2"/>
        </w:rPr>
        <w:t>target.</w:t>
      </w:r>
      <w:r>
        <w:rPr>
          <w:color w:val="231F20"/>
          <w:spacing w:val="-6"/>
        </w:rPr>
        <w:t> </w:t>
      </w:r>
      <w:r>
        <w:rPr>
          <w:color w:val="231F20"/>
          <w:spacing w:val="-2"/>
        </w:rPr>
        <w:t>For</w:t>
      </w:r>
      <w:r>
        <w:rPr>
          <w:color w:val="231F20"/>
          <w:spacing w:val="-6"/>
        </w:rPr>
        <w:t> </w:t>
      </w:r>
      <w:r>
        <w:rPr>
          <w:color w:val="231F20"/>
          <w:spacing w:val="-2"/>
        </w:rPr>
        <w:t>example,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rPr>
        <w:t>a</w:t>
      </w:r>
      <w:r>
        <w:rPr>
          <w:color w:val="231F20"/>
          <w:spacing w:val="3"/>
        </w:rPr>
        <w:t> </w:t>
      </w:r>
      <w:r>
        <w:rPr>
          <w:color w:val="231F20"/>
        </w:rPr>
        <w:t>cellular</w:t>
      </w:r>
      <w:r>
        <w:rPr>
          <w:color w:val="231F20"/>
          <w:spacing w:val="2"/>
        </w:rPr>
        <w:t> </w:t>
      </w:r>
      <w:r>
        <w:rPr>
          <w:color w:val="231F20"/>
        </w:rPr>
        <w:t>service</w:t>
      </w:r>
      <w:r>
        <w:rPr>
          <w:color w:val="231F20"/>
          <w:spacing w:val="3"/>
        </w:rPr>
        <w:t> </w:t>
      </w:r>
      <w:r>
        <w:rPr>
          <w:color w:val="231F20"/>
        </w:rPr>
        <w:t>provider</w:t>
      </w:r>
      <w:r>
        <w:rPr>
          <w:color w:val="231F20"/>
          <w:spacing w:val="3"/>
        </w:rPr>
        <w:t> </w:t>
      </w:r>
      <w:r>
        <w:rPr>
          <w:color w:val="231F20"/>
        </w:rPr>
        <w:t>may</w:t>
      </w:r>
      <w:r>
        <w:rPr>
          <w:color w:val="231F20"/>
          <w:spacing w:val="3"/>
        </w:rPr>
        <w:t> </w:t>
      </w:r>
      <w:r>
        <w:rPr>
          <w:color w:val="231F20"/>
        </w:rPr>
        <w:t>segment</w:t>
      </w:r>
      <w:r>
        <w:rPr>
          <w:color w:val="231F20"/>
          <w:spacing w:val="3"/>
        </w:rPr>
        <w:t> </w:t>
      </w:r>
      <w:r>
        <w:rPr>
          <w:color w:val="231F20"/>
        </w:rPr>
        <w:t>the</w:t>
      </w:r>
      <w:r>
        <w:rPr>
          <w:color w:val="231F20"/>
          <w:spacing w:val="3"/>
        </w:rPr>
        <w:t> </w:t>
      </w:r>
      <w:r>
        <w:rPr>
          <w:color w:val="231F20"/>
        </w:rPr>
        <w:t>market</w:t>
      </w:r>
      <w:r>
        <w:rPr>
          <w:color w:val="231F20"/>
          <w:spacing w:val="3"/>
        </w:rPr>
        <w:t> </w:t>
      </w:r>
      <w:r>
        <w:rPr>
          <w:color w:val="231F20"/>
        </w:rPr>
        <w:t>and</w:t>
      </w:r>
      <w:r>
        <w:rPr>
          <w:color w:val="231F20"/>
          <w:spacing w:val="3"/>
        </w:rPr>
        <w:t> </w:t>
      </w:r>
      <w:r>
        <w:rPr>
          <w:color w:val="231F20"/>
        </w:rPr>
        <w:t>target</w:t>
      </w:r>
      <w:r>
        <w:rPr>
          <w:color w:val="231F20"/>
          <w:spacing w:val="3"/>
        </w:rPr>
        <w:t> </w:t>
      </w:r>
      <w:r>
        <w:rPr>
          <w:color w:val="231F20"/>
        </w:rPr>
        <w:t>executives</w:t>
      </w:r>
      <w:r>
        <w:rPr>
          <w:color w:val="231F20"/>
          <w:spacing w:val="3"/>
        </w:rPr>
        <w:t> </w:t>
      </w:r>
      <w:r>
        <w:rPr>
          <w:color w:val="231F20"/>
        </w:rPr>
        <w:t>in</w:t>
      </w:r>
      <w:r>
        <w:rPr>
          <w:color w:val="231F20"/>
          <w:spacing w:val="3"/>
        </w:rPr>
        <w:t> </w:t>
      </w:r>
      <w:r>
        <w:rPr>
          <w:color w:val="231F20"/>
        </w:rPr>
        <w:t>blue</w:t>
      </w:r>
      <w:r>
        <w:rPr>
          <w:color w:val="231F20"/>
          <w:spacing w:val="3"/>
        </w:rPr>
        <w:t> </w:t>
      </w:r>
      <w:r>
        <w:rPr>
          <w:color w:val="231F20"/>
        </w:rPr>
        <w:t>chip companies</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special</w:t>
      </w:r>
      <w:r>
        <w:rPr>
          <w:color w:val="231F20"/>
          <w:spacing w:val="-8"/>
        </w:rPr>
        <w:t> </w:t>
      </w:r>
      <w:r>
        <w:rPr>
          <w:color w:val="231F20"/>
        </w:rPr>
        <w:t>offer.</w:t>
      </w:r>
    </w:p>
    <w:p>
      <w:pPr>
        <w:pStyle w:val="BodyText"/>
        <w:spacing w:before="203"/>
        <w:rPr>
          <w:sz w:val="22"/>
        </w:rPr>
      </w:pPr>
    </w:p>
    <w:p>
      <w:pPr>
        <w:spacing w:line="482" w:lineRule="auto" w:before="0"/>
        <w:ind w:left="3771" w:right="4680" w:firstLine="165"/>
        <w:jc w:val="left"/>
        <w:rPr>
          <w:rFonts w:ascii="Calibri"/>
          <w:sz w:val="22"/>
        </w:rPr>
      </w:pPr>
      <w:r>
        <w:rPr>
          <w:rFonts w:ascii="Calibri"/>
          <w:sz w:val="22"/>
        </w:rPr>
        <mc:AlternateContent>
          <mc:Choice Requires="wps">
            <w:drawing>
              <wp:anchor distT="0" distB="0" distL="0" distR="0" allowOverlap="1" layoutInCell="1" locked="0" behindDoc="0" simplePos="0" relativeHeight="15738880">
                <wp:simplePos x="0" y="0"/>
                <wp:positionH relativeFrom="page">
                  <wp:posOffset>4001109</wp:posOffset>
                </wp:positionH>
                <wp:positionV relativeFrom="paragraph">
                  <wp:posOffset>-236837</wp:posOffset>
                </wp:positionV>
                <wp:extent cx="1105535" cy="297243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105535" cy="2972435"/>
                        </a:xfrm>
                        <a:custGeom>
                          <a:avLst/>
                          <a:gdLst/>
                          <a:ahLst/>
                          <a:cxnLst/>
                          <a:rect l="l" t="t" r="r" b="b"/>
                          <a:pathLst>
                            <a:path w="1105535" h="2972435">
                              <a:moveTo>
                                <a:pt x="13335" y="2971812"/>
                              </a:moveTo>
                              <a:lnTo>
                                <a:pt x="12700" y="12"/>
                              </a:lnTo>
                              <a:lnTo>
                                <a:pt x="0" y="12"/>
                              </a:lnTo>
                              <a:lnTo>
                                <a:pt x="635" y="2971812"/>
                              </a:lnTo>
                              <a:lnTo>
                                <a:pt x="13335" y="2971812"/>
                              </a:lnTo>
                              <a:close/>
                            </a:path>
                            <a:path w="1105535" h="2972435">
                              <a:moveTo>
                                <a:pt x="1080135" y="2971812"/>
                              </a:moveTo>
                              <a:lnTo>
                                <a:pt x="1079500" y="12"/>
                              </a:lnTo>
                              <a:lnTo>
                                <a:pt x="1054646" y="12"/>
                              </a:lnTo>
                              <a:lnTo>
                                <a:pt x="1054646" y="2623845"/>
                              </a:lnTo>
                              <a:lnTo>
                                <a:pt x="1041946" y="2623858"/>
                              </a:lnTo>
                              <a:lnTo>
                                <a:pt x="1041933" y="2612428"/>
                              </a:lnTo>
                              <a:lnTo>
                                <a:pt x="1054633" y="2612415"/>
                              </a:lnTo>
                              <a:lnTo>
                                <a:pt x="1054646" y="2623845"/>
                              </a:lnTo>
                              <a:lnTo>
                                <a:pt x="1054646" y="12"/>
                              </a:lnTo>
                              <a:lnTo>
                                <a:pt x="1054633" y="2600985"/>
                              </a:lnTo>
                              <a:lnTo>
                                <a:pt x="1041933" y="2600998"/>
                              </a:lnTo>
                              <a:lnTo>
                                <a:pt x="1041857" y="2200910"/>
                              </a:lnTo>
                              <a:lnTo>
                                <a:pt x="1054557" y="2200922"/>
                              </a:lnTo>
                              <a:lnTo>
                                <a:pt x="1054633" y="2600985"/>
                              </a:lnTo>
                              <a:lnTo>
                                <a:pt x="1054633" y="12"/>
                              </a:lnTo>
                              <a:lnTo>
                                <a:pt x="1054544" y="2166632"/>
                              </a:lnTo>
                              <a:lnTo>
                                <a:pt x="1041844" y="2166620"/>
                              </a:lnTo>
                              <a:lnTo>
                                <a:pt x="1041831" y="2155190"/>
                              </a:lnTo>
                              <a:lnTo>
                                <a:pt x="1054531" y="2155202"/>
                              </a:lnTo>
                              <a:lnTo>
                                <a:pt x="1054544" y="2166632"/>
                              </a:lnTo>
                              <a:lnTo>
                                <a:pt x="1054544" y="12"/>
                              </a:lnTo>
                              <a:lnTo>
                                <a:pt x="1054531" y="2143772"/>
                              </a:lnTo>
                              <a:lnTo>
                                <a:pt x="1041831" y="2143760"/>
                              </a:lnTo>
                              <a:lnTo>
                                <a:pt x="1041755" y="1743710"/>
                              </a:lnTo>
                              <a:lnTo>
                                <a:pt x="1054455" y="1743722"/>
                              </a:lnTo>
                              <a:lnTo>
                                <a:pt x="1054531" y="2143772"/>
                              </a:lnTo>
                              <a:lnTo>
                                <a:pt x="1054531" y="12"/>
                              </a:lnTo>
                              <a:lnTo>
                                <a:pt x="1054442" y="1709432"/>
                              </a:lnTo>
                              <a:lnTo>
                                <a:pt x="1041742" y="1709420"/>
                              </a:lnTo>
                              <a:lnTo>
                                <a:pt x="1041730" y="1697990"/>
                              </a:lnTo>
                              <a:lnTo>
                                <a:pt x="1054430" y="1698002"/>
                              </a:lnTo>
                              <a:lnTo>
                                <a:pt x="1054442" y="1709432"/>
                              </a:lnTo>
                              <a:lnTo>
                                <a:pt x="1054442" y="12"/>
                              </a:lnTo>
                              <a:lnTo>
                                <a:pt x="1054430" y="1686572"/>
                              </a:lnTo>
                              <a:lnTo>
                                <a:pt x="1041730" y="1686560"/>
                              </a:lnTo>
                              <a:lnTo>
                                <a:pt x="1041654" y="1286510"/>
                              </a:lnTo>
                              <a:lnTo>
                                <a:pt x="1054354" y="1286522"/>
                              </a:lnTo>
                              <a:lnTo>
                                <a:pt x="1054430" y="1686572"/>
                              </a:lnTo>
                              <a:lnTo>
                                <a:pt x="1054430" y="12"/>
                              </a:lnTo>
                              <a:lnTo>
                                <a:pt x="1054354" y="1252232"/>
                              </a:lnTo>
                              <a:lnTo>
                                <a:pt x="1041654" y="1252220"/>
                              </a:lnTo>
                              <a:lnTo>
                                <a:pt x="1041641" y="1240790"/>
                              </a:lnTo>
                              <a:lnTo>
                                <a:pt x="1054341" y="1240802"/>
                              </a:lnTo>
                              <a:lnTo>
                                <a:pt x="1054354" y="1252232"/>
                              </a:lnTo>
                              <a:lnTo>
                                <a:pt x="1054354" y="12"/>
                              </a:lnTo>
                              <a:lnTo>
                                <a:pt x="1054341" y="1229372"/>
                              </a:lnTo>
                              <a:lnTo>
                                <a:pt x="1041641" y="1229360"/>
                              </a:lnTo>
                              <a:lnTo>
                                <a:pt x="1041565" y="829310"/>
                              </a:lnTo>
                              <a:lnTo>
                                <a:pt x="1054265" y="829322"/>
                              </a:lnTo>
                              <a:lnTo>
                                <a:pt x="1054341" y="1229372"/>
                              </a:lnTo>
                              <a:lnTo>
                                <a:pt x="1054341" y="12"/>
                              </a:lnTo>
                              <a:lnTo>
                                <a:pt x="1054265" y="795032"/>
                              </a:lnTo>
                              <a:lnTo>
                                <a:pt x="1041565" y="795020"/>
                              </a:lnTo>
                              <a:lnTo>
                                <a:pt x="1041552" y="783590"/>
                              </a:lnTo>
                              <a:lnTo>
                                <a:pt x="1054252" y="783602"/>
                              </a:lnTo>
                              <a:lnTo>
                                <a:pt x="1054265" y="795032"/>
                              </a:lnTo>
                              <a:lnTo>
                                <a:pt x="1054265" y="12"/>
                              </a:lnTo>
                              <a:lnTo>
                                <a:pt x="1054252" y="772172"/>
                              </a:lnTo>
                              <a:lnTo>
                                <a:pt x="1041552" y="772160"/>
                              </a:lnTo>
                              <a:lnTo>
                                <a:pt x="1041476" y="372110"/>
                              </a:lnTo>
                              <a:lnTo>
                                <a:pt x="1054176" y="372122"/>
                              </a:lnTo>
                              <a:lnTo>
                                <a:pt x="1054252" y="772172"/>
                              </a:lnTo>
                              <a:lnTo>
                                <a:pt x="1054252" y="12"/>
                              </a:lnTo>
                              <a:lnTo>
                                <a:pt x="1054163" y="337832"/>
                              </a:lnTo>
                              <a:lnTo>
                                <a:pt x="1041463" y="337820"/>
                              </a:lnTo>
                              <a:lnTo>
                                <a:pt x="1041450" y="326390"/>
                              </a:lnTo>
                              <a:lnTo>
                                <a:pt x="1054150" y="326402"/>
                              </a:lnTo>
                              <a:lnTo>
                                <a:pt x="1054163" y="337832"/>
                              </a:lnTo>
                              <a:lnTo>
                                <a:pt x="1054163" y="12"/>
                              </a:lnTo>
                              <a:lnTo>
                                <a:pt x="1054150" y="314972"/>
                              </a:lnTo>
                              <a:lnTo>
                                <a:pt x="1041450" y="314960"/>
                              </a:lnTo>
                              <a:lnTo>
                                <a:pt x="1041400" y="12"/>
                              </a:lnTo>
                              <a:lnTo>
                                <a:pt x="1029246" y="12"/>
                              </a:lnTo>
                              <a:lnTo>
                                <a:pt x="1029246" y="2623858"/>
                              </a:lnTo>
                              <a:lnTo>
                                <a:pt x="76746" y="2624455"/>
                              </a:lnTo>
                              <a:lnTo>
                                <a:pt x="76733" y="2613025"/>
                              </a:lnTo>
                              <a:lnTo>
                                <a:pt x="1029233" y="2612428"/>
                              </a:lnTo>
                              <a:lnTo>
                                <a:pt x="1029246" y="2623858"/>
                              </a:lnTo>
                              <a:lnTo>
                                <a:pt x="1029246" y="12"/>
                              </a:lnTo>
                              <a:lnTo>
                                <a:pt x="1029233" y="2600998"/>
                              </a:lnTo>
                              <a:lnTo>
                                <a:pt x="76733" y="2601595"/>
                              </a:lnTo>
                              <a:lnTo>
                                <a:pt x="76657" y="2200313"/>
                              </a:lnTo>
                              <a:lnTo>
                                <a:pt x="1029157" y="2200910"/>
                              </a:lnTo>
                              <a:lnTo>
                                <a:pt x="1029233" y="2600998"/>
                              </a:lnTo>
                              <a:lnTo>
                                <a:pt x="1029233" y="12"/>
                              </a:lnTo>
                              <a:lnTo>
                                <a:pt x="1029144" y="2166620"/>
                              </a:lnTo>
                              <a:lnTo>
                                <a:pt x="76644" y="2166023"/>
                              </a:lnTo>
                              <a:lnTo>
                                <a:pt x="76631" y="2154593"/>
                              </a:lnTo>
                              <a:lnTo>
                                <a:pt x="1029131" y="2155190"/>
                              </a:lnTo>
                              <a:lnTo>
                                <a:pt x="1029144" y="2166620"/>
                              </a:lnTo>
                              <a:lnTo>
                                <a:pt x="1029144" y="12"/>
                              </a:lnTo>
                              <a:lnTo>
                                <a:pt x="1029131" y="2143760"/>
                              </a:lnTo>
                              <a:lnTo>
                                <a:pt x="76631" y="2143163"/>
                              </a:lnTo>
                              <a:lnTo>
                                <a:pt x="76555" y="1743113"/>
                              </a:lnTo>
                              <a:lnTo>
                                <a:pt x="1029055" y="1743710"/>
                              </a:lnTo>
                              <a:lnTo>
                                <a:pt x="1029131" y="2143760"/>
                              </a:lnTo>
                              <a:lnTo>
                                <a:pt x="1029131" y="12"/>
                              </a:lnTo>
                              <a:lnTo>
                                <a:pt x="1029042" y="1709420"/>
                              </a:lnTo>
                              <a:lnTo>
                                <a:pt x="76542" y="1708823"/>
                              </a:lnTo>
                              <a:lnTo>
                                <a:pt x="76530" y="1697393"/>
                              </a:lnTo>
                              <a:lnTo>
                                <a:pt x="1029030" y="1697990"/>
                              </a:lnTo>
                              <a:lnTo>
                                <a:pt x="1029042" y="1709420"/>
                              </a:lnTo>
                              <a:lnTo>
                                <a:pt x="1029042" y="12"/>
                              </a:lnTo>
                              <a:lnTo>
                                <a:pt x="1029030" y="1686560"/>
                              </a:lnTo>
                              <a:lnTo>
                                <a:pt x="76530" y="1685963"/>
                              </a:lnTo>
                              <a:lnTo>
                                <a:pt x="76454" y="1285913"/>
                              </a:lnTo>
                              <a:lnTo>
                                <a:pt x="1028954" y="1286510"/>
                              </a:lnTo>
                              <a:lnTo>
                                <a:pt x="1029030" y="1686560"/>
                              </a:lnTo>
                              <a:lnTo>
                                <a:pt x="1029030" y="12"/>
                              </a:lnTo>
                              <a:lnTo>
                                <a:pt x="1028954" y="1252220"/>
                              </a:lnTo>
                              <a:lnTo>
                                <a:pt x="76454" y="1251623"/>
                              </a:lnTo>
                              <a:lnTo>
                                <a:pt x="76441" y="1240193"/>
                              </a:lnTo>
                              <a:lnTo>
                                <a:pt x="1028941" y="1240790"/>
                              </a:lnTo>
                              <a:lnTo>
                                <a:pt x="1028954" y="1252220"/>
                              </a:lnTo>
                              <a:lnTo>
                                <a:pt x="1028954" y="12"/>
                              </a:lnTo>
                              <a:lnTo>
                                <a:pt x="1028941" y="1229360"/>
                              </a:lnTo>
                              <a:lnTo>
                                <a:pt x="76441" y="1228763"/>
                              </a:lnTo>
                              <a:lnTo>
                                <a:pt x="76365" y="828713"/>
                              </a:lnTo>
                              <a:lnTo>
                                <a:pt x="1028865" y="829310"/>
                              </a:lnTo>
                              <a:lnTo>
                                <a:pt x="1028941" y="1229360"/>
                              </a:lnTo>
                              <a:lnTo>
                                <a:pt x="1028941" y="12"/>
                              </a:lnTo>
                              <a:lnTo>
                                <a:pt x="1028865" y="795020"/>
                              </a:lnTo>
                              <a:lnTo>
                                <a:pt x="76365" y="794423"/>
                              </a:lnTo>
                              <a:lnTo>
                                <a:pt x="76352" y="782993"/>
                              </a:lnTo>
                              <a:lnTo>
                                <a:pt x="1028852" y="783590"/>
                              </a:lnTo>
                              <a:lnTo>
                                <a:pt x="1028865" y="795020"/>
                              </a:lnTo>
                              <a:lnTo>
                                <a:pt x="1028865" y="12"/>
                              </a:lnTo>
                              <a:lnTo>
                                <a:pt x="1028852" y="772160"/>
                              </a:lnTo>
                              <a:lnTo>
                                <a:pt x="76352" y="771563"/>
                              </a:lnTo>
                              <a:lnTo>
                                <a:pt x="76276" y="371513"/>
                              </a:lnTo>
                              <a:lnTo>
                                <a:pt x="1028776" y="372110"/>
                              </a:lnTo>
                              <a:lnTo>
                                <a:pt x="1028852" y="772160"/>
                              </a:lnTo>
                              <a:lnTo>
                                <a:pt x="1028852" y="12"/>
                              </a:lnTo>
                              <a:lnTo>
                                <a:pt x="1028763" y="337820"/>
                              </a:lnTo>
                              <a:lnTo>
                                <a:pt x="76263" y="337223"/>
                              </a:lnTo>
                              <a:lnTo>
                                <a:pt x="76250" y="325793"/>
                              </a:lnTo>
                              <a:lnTo>
                                <a:pt x="1028750" y="326390"/>
                              </a:lnTo>
                              <a:lnTo>
                                <a:pt x="1028763" y="337820"/>
                              </a:lnTo>
                              <a:lnTo>
                                <a:pt x="1028763" y="12"/>
                              </a:lnTo>
                              <a:lnTo>
                                <a:pt x="1028750" y="314960"/>
                              </a:lnTo>
                              <a:lnTo>
                                <a:pt x="76250" y="314363"/>
                              </a:lnTo>
                              <a:lnTo>
                                <a:pt x="76200" y="0"/>
                              </a:lnTo>
                              <a:lnTo>
                                <a:pt x="64046" y="0"/>
                              </a:lnTo>
                              <a:lnTo>
                                <a:pt x="64046" y="2624455"/>
                              </a:lnTo>
                              <a:lnTo>
                                <a:pt x="51346" y="2624467"/>
                              </a:lnTo>
                              <a:lnTo>
                                <a:pt x="51333" y="2613037"/>
                              </a:lnTo>
                              <a:lnTo>
                                <a:pt x="64033" y="2613025"/>
                              </a:lnTo>
                              <a:lnTo>
                                <a:pt x="64046" y="2624455"/>
                              </a:lnTo>
                              <a:lnTo>
                                <a:pt x="64046" y="0"/>
                              </a:lnTo>
                              <a:lnTo>
                                <a:pt x="64033" y="2601595"/>
                              </a:lnTo>
                              <a:lnTo>
                                <a:pt x="51333" y="2601607"/>
                              </a:lnTo>
                              <a:lnTo>
                                <a:pt x="51257" y="2200300"/>
                              </a:lnTo>
                              <a:lnTo>
                                <a:pt x="63957" y="2200313"/>
                              </a:lnTo>
                              <a:lnTo>
                                <a:pt x="64033" y="2601595"/>
                              </a:lnTo>
                              <a:lnTo>
                                <a:pt x="64033" y="0"/>
                              </a:lnTo>
                              <a:lnTo>
                                <a:pt x="63944" y="2166023"/>
                              </a:lnTo>
                              <a:lnTo>
                                <a:pt x="51244" y="2166010"/>
                              </a:lnTo>
                              <a:lnTo>
                                <a:pt x="51231" y="2154580"/>
                              </a:lnTo>
                              <a:lnTo>
                                <a:pt x="63931" y="2154593"/>
                              </a:lnTo>
                              <a:lnTo>
                                <a:pt x="63944" y="2166023"/>
                              </a:lnTo>
                              <a:lnTo>
                                <a:pt x="63944" y="0"/>
                              </a:lnTo>
                              <a:lnTo>
                                <a:pt x="63931" y="2143163"/>
                              </a:lnTo>
                              <a:lnTo>
                                <a:pt x="51231" y="2143150"/>
                              </a:lnTo>
                              <a:lnTo>
                                <a:pt x="51155" y="1743100"/>
                              </a:lnTo>
                              <a:lnTo>
                                <a:pt x="63855" y="1743113"/>
                              </a:lnTo>
                              <a:lnTo>
                                <a:pt x="63931" y="2143163"/>
                              </a:lnTo>
                              <a:lnTo>
                                <a:pt x="63931" y="0"/>
                              </a:lnTo>
                              <a:lnTo>
                                <a:pt x="63842" y="1708823"/>
                              </a:lnTo>
                              <a:lnTo>
                                <a:pt x="51142" y="1708810"/>
                              </a:lnTo>
                              <a:lnTo>
                                <a:pt x="51130" y="1697380"/>
                              </a:lnTo>
                              <a:lnTo>
                                <a:pt x="63830" y="1697393"/>
                              </a:lnTo>
                              <a:lnTo>
                                <a:pt x="63842" y="1708823"/>
                              </a:lnTo>
                              <a:lnTo>
                                <a:pt x="63842" y="0"/>
                              </a:lnTo>
                              <a:lnTo>
                                <a:pt x="63830" y="1685963"/>
                              </a:lnTo>
                              <a:lnTo>
                                <a:pt x="51130" y="1685950"/>
                              </a:lnTo>
                              <a:lnTo>
                                <a:pt x="51054" y="1285900"/>
                              </a:lnTo>
                              <a:lnTo>
                                <a:pt x="63754" y="1285913"/>
                              </a:lnTo>
                              <a:lnTo>
                                <a:pt x="63830" y="1685963"/>
                              </a:lnTo>
                              <a:lnTo>
                                <a:pt x="63830" y="0"/>
                              </a:lnTo>
                              <a:lnTo>
                                <a:pt x="63754" y="1251623"/>
                              </a:lnTo>
                              <a:lnTo>
                                <a:pt x="51054" y="1251610"/>
                              </a:lnTo>
                              <a:lnTo>
                                <a:pt x="51041" y="1240180"/>
                              </a:lnTo>
                              <a:lnTo>
                                <a:pt x="63741" y="1240193"/>
                              </a:lnTo>
                              <a:lnTo>
                                <a:pt x="63754" y="1251623"/>
                              </a:lnTo>
                              <a:lnTo>
                                <a:pt x="63754" y="0"/>
                              </a:lnTo>
                              <a:lnTo>
                                <a:pt x="63741" y="1228763"/>
                              </a:lnTo>
                              <a:lnTo>
                                <a:pt x="51041" y="1228750"/>
                              </a:lnTo>
                              <a:lnTo>
                                <a:pt x="50965" y="828700"/>
                              </a:lnTo>
                              <a:lnTo>
                                <a:pt x="63665" y="828713"/>
                              </a:lnTo>
                              <a:lnTo>
                                <a:pt x="63741" y="1228763"/>
                              </a:lnTo>
                              <a:lnTo>
                                <a:pt x="63741" y="0"/>
                              </a:lnTo>
                              <a:lnTo>
                                <a:pt x="63665" y="794423"/>
                              </a:lnTo>
                              <a:lnTo>
                                <a:pt x="50965" y="794410"/>
                              </a:lnTo>
                              <a:lnTo>
                                <a:pt x="50952" y="782980"/>
                              </a:lnTo>
                              <a:lnTo>
                                <a:pt x="63652" y="782993"/>
                              </a:lnTo>
                              <a:lnTo>
                                <a:pt x="63665" y="794423"/>
                              </a:lnTo>
                              <a:lnTo>
                                <a:pt x="63665" y="0"/>
                              </a:lnTo>
                              <a:lnTo>
                                <a:pt x="63652" y="771563"/>
                              </a:lnTo>
                              <a:lnTo>
                                <a:pt x="50952" y="771550"/>
                              </a:lnTo>
                              <a:lnTo>
                                <a:pt x="50876" y="371500"/>
                              </a:lnTo>
                              <a:lnTo>
                                <a:pt x="63576" y="371513"/>
                              </a:lnTo>
                              <a:lnTo>
                                <a:pt x="63652" y="771563"/>
                              </a:lnTo>
                              <a:lnTo>
                                <a:pt x="63652" y="0"/>
                              </a:lnTo>
                              <a:lnTo>
                                <a:pt x="63563" y="337223"/>
                              </a:lnTo>
                              <a:lnTo>
                                <a:pt x="50863" y="337210"/>
                              </a:lnTo>
                              <a:lnTo>
                                <a:pt x="50850" y="325780"/>
                              </a:lnTo>
                              <a:lnTo>
                                <a:pt x="63550" y="325793"/>
                              </a:lnTo>
                              <a:lnTo>
                                <a:pt x="63563" y="337223"/>
                              </a:lnTo>
                              <a:lnTo>
                                <a:pt x="63563" y="0"/>
                              </a:lnTo>
                              <a:lnTo>
                                <a:pt x="63550" y="314363"/>
                              </a:lnTo>
                              <a:lnTo>
                                <a:pt x="50850" y="314350"/>
                              </a:lnTo>
                              <a:lnTo>
                                <a:pt x="50800" y="12"/>
                              </a:lnTo>
                              <a:lnTo>
                                <a:pt x="25400" y="12"/>
                              </a:lnTo>
                              <a:lnTo>
                                <a:pt x="26035" y="2971812"/>
                              </a:lnTo>
                              <a:lnTo>
                                <a:pt x="51435" y="2971812"/>
                              </a:lnTo>
                              <a:lnTo>
                                <a:pt x="51358" y="2658757"/>
                              </a:lnTo>
                              <a:lnTo>
                                <a:pt x="64058" y="2658745"/>
                              </a:lnTo>
                              <a:lnTo>
                                <a:pt x="64135" y="2971800"/>
                              </a:lnTo>
                              <a:lnTo>
                                <a:pt x="76835" y="2971800"/>
                              </a:lnTo>
                              <a:lnTo>
                                <a:pt x="76758" y="2658745"/>
                              </a:lnTo>
                              <a:lnTo>
                                <a:pt x="1029258" y="2658148"/>
                              </a:lnTo>
                              <a:lnTo>
                                <a:pt x="1029335" y="2971812"/>
                              </a:lnTo>
                              <a:lnTo>
                                <a:pt x="1042035" y="2971812"/>
                              </a:lnTo>
                              <a:lnTo>
                                <a:pt x="1041958" y="2658148"/>
                              </a:lnTo>
                              <a:lnTo>
                                <a:pt x="1054658" y="2658135"/>
                              </a:lnTo>
                              <a:lnTo>
                                <a:pt x="1054735" y="2971812"/>
                              </a:lnTo>
                              <a:lnTo>
                                <a:pt x="1080135" y="2971812"/>
                              </a:lnTo>
                              <a:close/>
                            </a:path>
                            <a:path w="1105535" h="2972435">
                              <a:moveTo>
                                <a:pt x="1105535" y="2971800"/>
                              </a:moveTo>
                              <a:lnTo>
                                <a:pt x="1104900" y="0"/>
                              </a:lnTo>
                              <a:lnTo>
                                <a:pt x="1092200" y="0"/>
                              </a:lnTo>
                              <a:lnTo>
                                <a:pt x="1092835" y="2971800"/>
                              </a:lnTo>
                              <a:lnTo>
                                <a:pt x="1105535" y="2971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5.048004pt;margin-top:-18.648613pt;width:87.05pt;height:234.05pt;mso-position-horizontal-relative:page;mso-position-vertical-relative:paragraph;z-index:15738880" id="docshape82" coordorigin="6301,-373" coordsize="1741,4681" path="m6322,4307l6321,-373,6301,-373,6302,4307,6322,4307xm8002,4307l8001,-373,7962,-373,7962,3759,7942,3759,7942,3741,7962,3741,7962,3759,7962,-373,7962,-373,7962,3723,7942,3723,7942,3093,7962,3093,7962,3723,7962,-373,7962,-373,7962,3039,7942,3039,7942,3021,7962,3021,7962,3039,7962,-373,7962,-373,7962,3003,7942,3003,7942,2373,7962,2373,7962,3003,7962,-373,7962,-373,7962,2319,7942,2319,7941,2301,7961,2301,7962,2319,7962,-373,7961,-373,7961,2283,7941,2283,7941,1653,7961,1653,7961,2283,7961,-373,7961,-373,7961,1599,7941,1599,7941,1581,7961,1581,7961,1599,7961,-373,7961,-373,7961,1563,7941,1563,7941,933,7961,933,7961,1563,7961,-373,7961,-373,7961,879,7941,879,7941,861,7961,861,7961,879,7961,-373,7961,-373,7961,843,7941,843,7941,213,7961,213,7961,843,7961,-373,7961,-373,7961,159,7941,159,7941,141,7961,141,7961,159,7961,-373,7961,-373,7961,123,7941,123,7941,-373,7922,-373,7922,3759,6422,3760,6422,3742,7922,3741,7922,3759,7922,-373,7922,-373,7922,3723,6422,3724,6422,3092,7922,3093,7922,3723,7922,-373,7922,-373,7922,3039,6422,3038,6422,3020,7922,3021,7922,3039,7922,-373,7922,-373,7922,3003,6422,3002,6422,2372,7922,2373,7922,3003,7922,-373,7922,-373,7922,2319,6422,2318,6421,2300,7921,2301,7922,2319,7922,-373,7921,-373,7921,2283,6421,2282,6421,1652,7921,1653,7921,2283,7921,-373,7921,-373,7921,1599,6421,1598,6421,1580,7921,1581,7921,1599,7921,-373,7921,-373,7921,1563,6421,1562,6421,932,7921,933,7921,1563,7921,-373,7921,-373,7921,879,6421,878,6421,860,7921,861,7921,879,7921,-373,7921,-373,7921,843,6421,842,6421,212,7921,213,7921,843,7921,-373,7921,-373,7921,159,6421,158,6421,140,7921,141,7921,159,7921,-373,7921,-373,7921,123,6421,122,6421,-373,6402,-373,6402,3760,6382,3760,6382,3742,6402,3742,6402,3760,6402,-373,6402,-373,6402,3724,6382,3724,6382,3092,6402,3092,6402,3724,6402,-373,6402,-373,6402,3038,6382,3038,6382,3020,6402,3020,6402,3038,6402,-373,6402,-373,6402,3002,6382,3002,6382,2372,6402,2372,6402,3002,6402,-373,6402,-373,6402,2318,6382,2318,6381,2300,6401,2300,6402,2318,6402,-373,6401,-373,6401,2282,6381,2282,6381,1652,6401,1652,6401,2282,6401,-373,6401,-373,6401,1598,6381,1598,6381,1580,6401,1580,6401,1598,6401,-373,6401,-373,6401,1562,6381,1562,6381,932,6401,932,6401,1562,6401,-373,6401,-373,6401,878,6381,878,6381,860,6401,860,6401,878,6401,-373,6401,-373,6401,842,6381,842,6381,212,6401,212,6401,842,6401,-373,6401,-373,6401,158,6381,158,6381,140,6401,140,6401,158,6401,-373,6401,-373,6401,122,6381,122,6381,-373,6341,-373,6342,4307,6382,4307,6382,3814,6402,3814,6402,4307,6422,4307,6422,3814,7922,3813,7922,4307,7942,4307,7942,3813,7962,3813,7962,4307,8002,4307xm8042,4307l8041,-373,8021,-373,8022,4307,8042,4307xe" filled="true" fillcolor="#000000" stroked="false">
                <v:path arrowok="t"/>
                <v:fill type="solid"/>
                <w10:wrap type="none"/>
              </v:shape>
            </w:pict>
          </mc:Fallback>
        </mc:AlternateContent>
      </w:r>
      <w:r>
        <w:rPr>
          <w:rFonts w:ascii="Calibri"/>
          <w:spacing w:val="-2"/>
          <w:sz w:val="22"/>
        </w:rPr>
        <w:t>Partner Advocate</w:t>
      </w:r>
    </w:p>
    <w:p>
      <w:pPr>
        <w:spacing w:before="181"/>
        <w:ind w:left="-1" w:right="1598" w:firstLine="0"/>
        <w:jc w:val="center"/>
        <w:rPr>
          <w:rFonts w:ascii="Calibri"/>
          <w:sz w:val="22"/>
        </w:rPr>
      </w:pPr>
      <w:r>
        <w:rPr>
          <w:rFonts w:ascii="Calibri"/>
          <w:spacing w:val="-2"/>
          <w:sz w:val="22"/>
        </w:rPr>
        <w:t>Supporter</w:t>
      </w:r>
    </w:p>
    <w:p>
      <w:pPr>
        <w:pStyle w:val="BodyText"/>
        <w:rPr>
          <w:rFonts w:ascii="Calibri"/>
          <w:sz w:val="22"/>
        </w:rPr>
      </w:pPr>
    </w:p>
    <w:p>
      <w:pPr>
        <w:pStyle w:val="BodyText"/>
        <w:spacing w:before="94"/>
        <w:rPr>
          <w:rFonts w:ascii="Calibri"/>
          <w:sz w:val="22"/>
        </w:rPr>
      </w:pPr>
    </w:p>
    <w:p>
      <w:pPr>
        <w:spacing w:line="645" w:lineRule="auto" w:before="0"/>
        <w:ind w:left="3738" w:right="5307" w:firstLine="357"/>
        <w:jc w:val="both"/>
        <w:rPr>
          <w:rFonts w:ascii="Calibri"/>
          <w:sz w:val="22"/>
        </w:rPr>
      </w:pPr>
      <w:r>
        <w:rPr>
          <w:rFonts w:ascii="Calibri"/>
          <w:spacing w:val="-2"/>
          <w:sz w:val="22"/>
        </w:rPr>
        <w:t>Client Customer Prospect</w:t>
      </w:r>
    </w:p>
    <w:p>
      <w:pPr>
        <w:pStyle w:val="Heading2"/>
        <w:spacing w:before="250"/>
      </w:pPr>
      <w:r>
        <w:rPr>
          <w:color w:val="231F20"/>
          <w:spacing w:val="-2"/>
        </w:rPr>
        <w:t>Customer</w:t>
      </w:r>
    </w:p>
    <w:p>
      <w:pPr>
        <w:pStyle w:val="BodyText"/>
        <w:spacing w:before="133"/>
        <w:rPr>
          <w:rFonts w:ascii="Times New Roman"/>
          <w:b/>
          <w:i/>
        </w:rPr>
      </w:pPr>
    </w:p>
    <w:p>
      <w:pPr>
        <w:pStyle w:val="BodyText"/>
        <w:spacing w:line="271" w:lineRule="auto"/>
        <w:ind w:left="425" w:right="422" w:firstLine="720"/>
        <w:jc w:val="both"/>
      </w:pPr>
      <w:r>
        <w:rPr>
          <w:color w:val="231F20"/>
          <w:spacing w:val="-2"/>
        </w:rPr>
        <w:t>The</w:t>
      </w:r>
      <w:r>
        <w:rPr>
          <w:color w:val="231F20"/>
          <w:spacing w:val="-15"/>
        </w:rPr>
        <w:t> </w:t>
      </w:r>
      <w:r>
        <w:rPr>
          <w:color w:val="231F20"/>
          <w:spacing w:val="-2"/>
        </w:rPr>
        <w:t>prospect</w:t>
      </w:r>
      <w:r>
        <w:rPr>
          <w:color w:val="231F20"/>
          <w:spacing w:val="-14"/>
        </w:rPr>
        <w:t> </w:t>
      </w:r>
      <w:r>
        <w:rPr>
          <w:color w:val="231F20"/>
          <w:spacing w:val="-2"/>
        </w:rPr>
        <w:t>becomes</w:t>
      </w:r>
      <w:r>
        <w:rPr>
          <w:color w:val="231F20"/>
          <w:spacing w:val="-15"/>
        </w:rPr>
        <w:t> </w:t>
      </w:r>
      <w:r>
        <w:rPr>
          <w:color w:val="231F20"/>
          <w:spacing w:val="-2"/>
        </w:rPr>
        <w:t>a</w:t>
      </w:r>
      <w:r>
        <w:rPr>
          <w:color w:val="231F20"/>
          <w:spacing w:val="-14"/>
        </w:rPr>
        <w:t> </w:t>
      </w:r>
      <w:r>
        <w:rPr>
          <w:color w:val="231F20"/>
          <w:spacing w:val="-2"/>
        </w:rPr>
        <w:t>customer</w:t>
      </w:r>
      <w:r>
        <w:rPr>
          <w:color w:val="231F20"/>
          <w:spacing w:val="-15"/>
        </w:rPr>
        <w:t> </w:t>
      </w:r>
      <w:r>
        <w:rPr>
          <w:color w:val="231F20"/>
          <w:spacing w:val="-2"/>
        </w:rPr>
        <w:t>when</w:t>
      </w:r>
      <w:r>
        <w:rPr>
          <w:color w:val="231F20"/>
          <w:spacing w:val="-14"/>
        </w:rPr>
        <w:t> </w:t>
      </w:r>
      <w:r>
        <w:rPr>
          <w:color w:val="231F20"/>
          <w:spacing w:val="-2"/>
        </w:rPr>
        <w:t>s/he</w:t>
      </w:r>
      <w:r>
        <w:rPr>
          <w:color w:val="231F20"/>
          <w:spacing w:val="-15"/>
        </w:rPr>
        <w:t> </w:t>
      </w:r>
      <w:r>
        <w:rPr>
          <w:color w:val="231F20"/>
          <w:spacing w:val="-2"/>
        </w:rPr>
        <w:t>gets</w:t>
      </w:r>
      <w:r>
        <w:rPr>
          <w:color w:val="231F20"/>
          <w:spacing w:val="-14"/>
        </w:rPr>
        <w:t> </w:t>
      </w:r>
      <w:r>
        <w:rPr>
          <w:color w:val="231F20"/>
          <w:spacing w:val="-2"/>
        </w:rPr>
        <w:t>attracted</w:t>
      </w:r>
      <w:r>
        <w:rPr>
          <w:color w:val="231F20"/>
          <w:spacing w:val="-14"/>
        </w:rPr>
        <w:t> </w:t>
      </w:r>
      <w:r>
        <w:rPr>
          <w:color w:val="231F20"/>
          <w:spacing w:val="-2"/>
        </w:rPr>
        <w:t>by</w:t>
      </w:r>
      <w:r>
        <w:rPr>
          <w:color w:val="231F20"/>
          <w:spacing w:val="-15"/>
        </w:rPr>
        <w:t> </w:t>
      </w:r>
      <w:r>
        <w:rPr>
          <w:color w:val="231F20"/>
          <w:spacing w:val="-2"/>
        </w:rPr>
        <w:t>the</w:t>
      </w:r>
      <w:r>
        <w:rPr>
          <w:color w:val="231F20"/>
          <w:spacing w:val="-14"/>
        </w:rPr>
        <w:t> </w:t>
      </w:r>
      <w:r>
        <w:rPr>
          <w:color w:val="231F20"/>
          <w:spacing w:val="-2"/>
        </w:rPr>
        <w:t>offering</w:t>
      </w:r>
      <w:r>
        <w:rPr>
          <w:color w:val="231F20"/>
          <w:spacing w:val="-15"/>
        </w:rPr>
        <w:t> </w:t>
      </w:r>
      <w:r>
        <w:rPr>
          <w:color w:val="231F20"/>
          <w:spacing w:val="-2"/>
        </w:rPr>
        <w:t>of</w:t>
      </w:r>
      <w:r>
        <w:rPr>
          <w:color w:val="231F20"/>
          <w:spacing w:val="-14"/>
        </w:rPr>
        <w:t> </w:t>
      </w:r>
      <w:r>
        <w:rPr>
          <w:color w:val="231F20"/>
          <w:spacing w:val="-2"/>
        </w:rPr>
        <w:t>the </w:t>
      </w:r>
      <w:r>
        <w:rPr>
          <w:color w:val="231F20"/>
        </w:rPr>
        <w:t>marketer</w:t>
      </w:r>
      <w:r>
        <w:rPr>
          <w:color w:val="231F20"/>
          <w:spacing w:val="-15"/>
        </w:rPr>
        <w:t> </w:t>
      </w:r>
      <w:r>
        <w:rPr>
          <w:color w:val="231F20"/>
        </w:rPr>
        <w:t>and</w:t>
      </w:r>
      <w:r>
        <w:rPr>
          <w:color w:val="231F20"/>
          <w:spacing w:val="-15"/>
        </w:rPr>
        <w:t> </w:t>
      </w:r>
      <w:r>
        <w:rPr>
          <w:color w:val="231F20"/>
        </w:rPr>
        <w:t>buys</w:t>
      </w:r>
      <w:r>
        <w:rPr>
          <w:color w:val="231F20"/>
          <w:spacing w:val="-15"/>
        </w:rPr>
        <w:t> </w:t>
      </w:r>
      <w:r>
        <w:rPr>
          <w:color w:val="231F20"/>
        </w:rPr>
        <w:t>the</w:t>
      </w:r>
      <w:r>
        <w:rPr>
          <w:color w:val="231F20"/>
          <w:spacing w:val="-15"/>
        </w:rPr>
        <w:t> </w:t>
      </w:r>
      <w:r>
        <w:rPr>
          <w:color w:val="231F20"/>
        </w:rPr>
        <w:t>product</w:t>
      </w:r>
      <w:r>
        <w:rPr>
          <w:color w:val="231F20"/>
          <w:spacing w:val="-15"/>
        </w:rPr>
        <w:t> </w:t>
      </w:r>
      <w:r>
        <w:rPr>
          <w:color w:val="231F20"/>
        </w:rPr>
        <w:t>/</w:t>
      </w:r>
      <w:r>
        <w:rPr>
          <w:color w:val="231F20"/>
          <w:spacing w:val="-15"/>
        </w:rPr>
        <w:t> </w:t>
      </w:r>
      <w:r>
        <w:rPr>
          <w:color w:val="231F20"/>
        </w:rPr>
        <w:t>service.</w:t>
      </w:r>
    </w:p>
    <w:p>
      <w:pPr>
        <w:pStyle w:val="BodyText"/>
        <w:spacing w:before="74"/>
      </w:pPr>
    </w:p>
    <w:p>
      <w:pPr>
        <w:pStyle w:val="Heading2"/>
      </w:pPr>
      <w:r>
        <w:rPr>
          <w:color w:val="231F20"/>
          <w:spacing w:val="-2"/>
        </w:rPr>
        <w:t>Client</w:t>
      </w:r>
    </w:p>
    <w:p>
      <w:pPr>
        <w:pStyle w:val="BodyText"/>
        <w:spacing w:before="133"/>
        <w:rPr>
          <w:rFonts w:ascii="Times New Roman"/>
          <w:b/>
          <w:i/>
        </w:rPr>
      </w:pPr>
    </w:p>
    <w:p>
      <w:pPr>
        <w:pStyle w:val="BodyText"/>
        <w:spacing w:line="271" w:lineRule="auto" w:before="1"/>
        <w:ind w:left="425" w:right="421" w:firstLine="720"/>
        <w:jc w:val="both"/>
      </w:pPr>
      <w:r>
        <w:rPr>
          <w:color w:val="231F20"/>
          <w:w w:val="90"/>
        </w:rPr>
        <w:t>A customer becomes a client when s/he purchases the product or service more than once. While a customer may make the initial purchase as a trial or test, the client is one who </w:t>
      </w:r>
      <w:r>
        <w:rPr>
          <w:color w:val="231F20"/>
          <w:spacing w:val="-4"/>
        </w:rPr>
        <w:t>does</w:t>
      </w:r>
      <w:r>
        <w:rPr>
          <w:color w:val="231F20"/>
          <w:spacing w:val="-9"/>
        </w:rPr>
        <w:t> </w:t>
      </w:r>
      <w:r>
        <w:rPr>
          <w:color w:val="231F20"/>
          <w:spacing w:val="-4"/>
        </w:rPr>
        <w:t>a</w:t>
      </w:r>
      <w:r>
        <w:rPr>
          <w:color w:val="231F20"/>
          <w:spacing w:val="-9"/>
        </w:rPr>
        <w:t> </w:t>
      </w:r>
      <w:r>
        <w:rPr>
          <w:color w:val="231F20"/>
          <w:spacing w:val="-4"/>
        </w:rPr>
        <w:t>repeat</w:t>
      </w:r>
      <w:r>
        <w:rPr>
          <w:color w:val="231F20"/>
          <w:spacing w:val="-9"/>
        </w:rPr>
        <w:t> </w:t>
      </w:r>
      <w:r>
        <w:rPr>
          <w:color w:val="231F20"/>
          <w:spacing w:val="-4"/>
        </w:rPr>
        <w:t>purchase.</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likely</w:t>
      </w:r>
      <w:r>
        <w:rPr>
          <w:color w:val="231F20"/>
          <w:spacing w:val="-9"/>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trial</w:t>
      </w:r>
      <w:r>
        <w:rPr>
          <w:color w:val="231F20"/>
          <w:spacing w:val="-9"/>
        </w:rPr>
        <w:t> </w:t>
      </w:r>
      <w:r>
        <w:rPr>
          <w:color w:val="231F20"/>
          <w:spacing w:val="-4"/>
        </w:rPr>
        <w:t>was</w:t>
      </w:r>
      <w:r>
        <w:rPr>
          <w:color w:val="231F20"/>
          <w:spacing w:val="-9"/>
        </w:rPr>
        <w:t> </w:t>
      </w:r>
      <w:r>
        <w:rPr>
          <w:color w:val="231F20"/>
          <w:spacing w:val="-4"/>
        </w:rPr>
        <w:t>a</w:t>
      </w:r>
      <w:r>
        <w:rPr>
          <w:color w:val="231F20"/>
          <w:spacing w:val="-9"/>
        </w:rPr>
        <w:t> </w:t>
      </w:r>
      <w:r>
        <w:rPr>
          <w:color w:val="231F20"/>
          <w:spacing w:val="-4"/>
        </w:rPr>
        <w:t>satisfactory</w:t>
      </w:r>
      <w:r>
        <w:rPr>
          <w:color w:val="231F20"/>
          <w:spacing w:val="-9"/>
        </w:rPr>
        <w:t> </w:t>
      </w:r>
      <w:r>
        <w:rPr>
          <w:color w:val="231F20"/>
          <w:spacing w:val="-4"/>
        </w:rPr>
        <w:t>experience</w:t>
      </w:r>
      <w:r>
        <w:rPr>
          <w:color w:val="231F20"/>
          <w:spacing w:val="-9"/>
        </w:rPr>
        <w:t> </w:t>
      </w:r>
      <w:r>
        <w:rPr>
          <w:color w:val="231F20"/>
          <w:spacing w:val="-4"/>
        </w:rPr>
        <w:t>for</w:t>
      </w:r>
      <w:r>
        <w:rPr>
          <w:color w:val="231F20"/>
          <w:spacing w:val="-9"/>
        </w:rPr>
        <w:t> </w:t>
      </w:r>
      <w:r>
        <w:rPr>
          <w:color w:val="231F20"/>
          <w:spacing w:val="-4"/>
        </w:rPr>
        <w:t>the</w:t>
      </w:r>
      <w:r>
        <w:rPr>
          <w:color w:val="231F20"/>
          <w:spacing w:val="-9"/>
        </w:rPr>
        <w:t> </w:t>
      </w:r>
      <w:r>
        <w:rPr>
          <w:color w:val="231F20"/>
          <w:spacing w:val="-4"/>
        </w:rPr>
        <w:t>client.</w:t>
      </w:r>
    </w:p>
    <w:p>
      <w:pPr>
        <w:pStyle w:val="BodyText"/>
        <w:spacing w:before="38"/>
      </w:pPr>
    </w:p>
    <w:p>
      <w:pPr>
        <w:pStyle w:val="BodyText"/>
        <w:spacing w:line="271" w:lineRule="auto"/>
        <w:ind w:left="425" w:right="416" w:firstLine="720"/>
        <w:jc w:val="both"/>
      </w:pPr>
      <w:r>
        <w:rPr>
          <w:color w:val="231F20"/>
          <w:w w:val="90"/>
        </w:rPr>
        <w:t>In several buying situation, customers becomes client due to the nature of the product </w:t>
      </w:r>
      <w:r>
        <w:rPr>
          <w:color w:val="231F20"/>
        </w:rPr>
        <w:t>or</w:t>
      </w:r>
      <w:r>
        <w:rPr>
          <w:color w:val="231F20"/>
          <w:spacing w:val="-5"/>
        </w:rPr>
        <w:t> </w:t>
      </w:r>
      <w:r>
        <w:rPr>
          <w:color w:val="231F20"/>
        </w:rPr>
        <w:t>service.</w:t>
      </w:r>
      <w:r>
        <w:rPr>
          <w:color w:val="231F20"/>
          <w:spacing w:val="-5"/>
        </w:rPr>
        <w:t> </w:t>
      </w:r>
      <w:r>
        <w:rPr>
          <w:color w:val="231F20"/>
        </w:rPr>
        <w:t>For</w:t>
      </w:r>
      <w:r>
        <w:rPr>
          <w:color w:val="231F20"/>
          <w:spacing w:val="-5"/>
        </w:rPr>
        <w:t> </w:t>
      </w:r>
      <w:r>
        <w:rPr>
          <w:color w:val="231F20"/>
        </w:rPr>
        <w:t>example,</w:t>
      </w:r>
      <w:r>
        <w:rPr>
          <w:color w:val="231F20"/>
          <w:spacing w:val="-5"/>
        </w:rPr>
        <w:t> </w:t>
      </w:r>
      <w:r>
        <w:rPr>
          <w:color w:val="231F20"/>
        </w:rPr>
        <w:t>the</w:t>
      </w:r>
      <w:r>
        <w:rPr>
          <w:color w:val="231F20"/>
          <w:spacing w:val="-5"/>
        </w:rPr>
        <w:t> </w:t>
      </w:r>
      <w:r>
        <w:rPr>
          <w:color w:val="231F20"/>
        </w:rPr>
        <w:t>purchase</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durable</w:t>
      </w:r>
      <w:r>
        <w:rPr>
          <w:color w:val="231F20"/>
          <w:spacing w:val="-5"/>
        </w:rPr>
        <w:t> </w:t>
      </w:r>
      <w:r>
        <w:rPr>
          <w:color w:val="231F20"/>
        </w:rPr>
        <w:t>product</w:t>
      </w:r>
      <w:r>
        <w:rPr>
          <w:color w:val="231F20"/>
          <w:spacing w:val="-5"/>
        </w:rPr>
        <w:t> </w:t>
      </w:r>
      <w:r>
        <w:rPr>
          <w:color w:val="231F20"/>
        </w:rPr>
        <w:t>like</w:t>
      </w:r>
      <w:r>
        <w:rPr>
          <w:color w:val="231F20"/>
          <w:spacing w:val="-5"/>
        </w:rPr>
        <w:t> </w:t>
      </w:r>
      <w:r>
        <w:rPr>
          <w:color w:val="231F20"/>
        </w:rPr>
        <w:t>a</w:t>
      </w:r>
      <w:r>
        <w:rPr>
          <w:color w:val="231F20"/>
          <w:spacing w:val="-5"/>
        </w:rPr>
        <w:t> </w:t>
      </w:r>
      <w:r>
        <w:rPr>
          <w:color w:val="231F20"/>
        </w:rPr>
        <w:t>PC,</w:t>
      </w:r>
      <w:r>
        <w:rPr>
          <w:color w:val="231F20"/>
          <w:spacing w:val="-5"/>
        </w:rPr>
        <w:t> </w:t>
      </w:r>
      <w:r>
        <w:rPr>
          <w:color w:val="231F20"/>
        </w:rPr>
        <w:t>TV</w:t>
      </w:r>
      <w:r>
        <w:rPr>
          <w:color w:val="231F20"/>
          <w:spacing w:val="-5"/>
        </w:rPr>
        <w:t> </w:t>
      </w:r>
      <w:r>
        <w:rPr>
          <w:color w:val="231F20"/>
        </w:rPr>
        <w:t>or</w:t>
      </w:r>
      <w:r>
        <w:rPr>
          <w:color w:val="231F20"/>
          <w:spacing w:val="-5"/>
        </w:rPr>
        <w:t> </w:t>
      </w:r>
      <w:r>
        <w:rPr>
          <w:color w:val="231F20"/>
        </w:rPr>
        <w:t>Car</w:t>
      </w:r>
      <w:r>
        <w:rPr>
          <w:color w:val="231F20"/>
          <w:spacing w:val="-5"/>
        </w:rPr>
        <w:t> </w:t>
      </w:r>
      <w:r>
        <w:rPr>
          <w:color w:val="231F20"/>
        </w:rPr>
        <w:t>result</w:t>
      </w:r>
      <w:r>
        <w:rPr>
          <w:color w:val="231F20"/>
          <w:spacing w:val="-5"/>
        </w:rPr>
        <w:t> </w:t>
      </w:r>
      <w:r>
        <w:rPr>
          <w:color w:val="231F20"/>
        </w:rPr>
        <w:t>in </w:t>
      </w:r>
      <w:r>
        <w:rPr>
          <w:color w:val="231F20"/>
          <w:w w:val="90"/>
        </w:rPr>
        <w:t>the customer becoming a client of the associated services like servicing. Some services like banking, insurance, club, fixed line telephone services etc., are ‘membership’ services which </w:t>
      </w:r>
      <w:r>
        <w:rPr>
          <w:color w:val="231F20"/>
          <w:spacing w:val="-2"/>
        </w:rPr>
        <w:t>makes</w:t>
      </w:r>
      <w:r>
        <w:rPr>
          <w:color w:val="231F20"/>
          <w:spacing w:val="-12"/>
        </w:rPr>
        <w:t> </w:t>
      </w:r>
      <w:r>
        <w:rPr>
          <w:color w:val="231F20"/>
          <w:spacing w:val="-2"/>
        </w:rPr>
        <w:t>it</w:t>
      </w:r>
      <w:r>
        <w:rPr>
          <w:color w:val="231F20"/>
          <w:spacing w:val="-12"/>
        </w:rPr>
        <w:t> </w:t>
      </w:r>
      <w:r>
        <w:rPr>
          <w:color w:val="231F20"/>
          <w:spacing w:val="-2"/>
        </w:rPr>
        <w:t>difficult,</w:t>
      </w:r>
      <w:r>
        <w:rPr>
          <w:color w:val="231F20"/>
          <w:spacing w:val="-12"/>
        </w:rPr>
        <w:t> </w:t>
      </w:r>
      <w:r>
        <w:rPr>
          <w:color w:val="231F20"/>
          <w:spacing w:val="-2"/>
        </w:rPr>
        <w:t>if</w:t>
      </w:r>
      <w:r>
        <w:rPr>
          <w:color w:val="231F20"/>
          <w:spacing w:val="-12"/>
        </w:rPr>
        <w:t> </w:t>
      </w:r>
      <w:r>
        <w:rPr>
          <w:color w:val="231F20"/>
          <w:spacing w:val="-2"/>
        </w:rPr>
        <w:t>not</w:t>
      </w:r>
      <w:r>
        <w:rPr>
          <w:color w:val="231F20"/>
          <w:spacing w:val="-12"/>
        </w:rPr>
        <w:t> </w:t>
      </w:r>
      <w:r>
        <w:rPr>
          <w:color w:val="231F20"/>
          <w:spacing w:val="-2"/>
        </w:rPr>
        <w:t>impossible,</w:t>
      </w:r>
      <w:r>
        <w:rPr>
          <w:color w:val="231F20"/>
          <w:spacing w:val="-12"/>
        </w:rPr>
        <w:t> </w:t>
      </w:r>
      <w:r>
        <w:rPr>
          <w:color w:val="231F20"/>
          <w:spacing w:val="-2"/>
        </w:rPr>
        <w:t>for</w:t>
      </w:r>
      <w:r>
        <w:rPr>
          <w:color w:val="231F20"/>
          <w:spacing w:val="-12"/>
        </w:rPr>
        <w:t> </w:t>
      </w:r>
      <w:r>
        <w:rPr>
          <w:color w:val="231F20"/>
          <w:spacing w:val="-2"/>
        </w:rPr>
        <w:t>customers</w:t>
      </w:r>
      <w:r>
        <w:rPr>
          <w:color w:val="231F20"/>
          <w:spacing w:val="-12"/>
        </w:rPr>
        <w:t> </w:t>
      </w:r>
      <w:r>
        <w:rPr>
          <w:color w:val="231F20"/>
          <w:spacing w:val="-2"/>
        </w:rPr>
        <w:t>to</w:t>
      </w:r>
      <w:r>
        <w:rPr>
          <w:color w:val="231F20"/>
          <w:spacing w:val="-12"/>
        </w:rPr>
        <w:t> </w:t>
      </w:r>
      <w:r>
        <w:rPr>
          <w:color w:val="231F20"/>
          <w:spacing w:val="-2"/>
        </w:rPr>
        <w:t>switch.</w:t>
      </w:r>
      <w:r>
        <w:rPr>
          <w:color w:val="231F20"/>
          <w:spacing w:val="-12"/>
        </w:rPr>
        <w:t> </w:t>
      </w:r>
      <w:r>
        <w:rPr>
          <w:color w:val="231F20"/>
          <w:spacing w:val="-2"/>
        </w:rPr>
        <w:t>Prospects</w:t>
      </w:r>
      <w:r>
        <w:rPr>
          <w:color w:val="231F20"/>
          <w:spacing w:val="-12"/>
        </w:rPr>
        <w:t> </w:t>
      </w:r>
      <w:r>
        <w:rPr>
          <w:color w:val="231F20"/>
          <w:spacing w:val="-2"/>
        </w:rPr>
        <w:t>may</w:t>
      </w:r>
      <w:r>
        <w:rPr>
          <w:color w:val="231F20"/>
          <w:spacing w:val="-12"/>
        </w:rPr>
        <w:t> </w:t>
      </w:r>
      <w:r>
        <w:rPr>
          <w:color w:val="231F20"/>
          <w:spacing w:val="-2"/>
        </w:rPr>
        <w:t>spend</w:t>
      </w:r>
      <w:r>
        <w:rPr>
          <w:color w:val="231F20"/>
          <w:spacing w:val="-12"/>
        </w:rPr>
        <w:t> </w:t>
      </w:r>
      <w:r>
        <w:rPr>
          <w:color w:val="231F20"/>
          <w:spacing w:val="-2"/>
        </w:rPr>
        <w:t>a</w:t>
      </w:r>
      <w:r>
        <w:rPr>
          <w:color w:val="231F20"/>
          <w:spacing w:val="-12"/>
        </w:rPr>
        <w:t> </w:t>
      </w:r>
      <w:r>
        <w:rPr>
          <w:color w:val="231F20"/>
          <w:spacing w:val="-2"/>
        </w:rPr>
        <w:t>lot</w:t>
      </w:r>
      <w:r>
        <w:rPr>
          <w:color w:val="231F20"/>
          <w:spacing w:val="-12"/>
        </w:rPr>
        <w:t> </w:t>
      </w:r>
      <w:r>
        <w:rPr>
          <w:color w:val="231F20"/>
          <w:spacing w:val="-2"/>
        </w:rPr>
        <w:t>of </w:t>
      </w:r>
      <w:r>
        <w:rPr>
          <w:color w:val="231F20"/>
        </w:rPr>
        <w:t>time</w:t>
      </w:r>
      <w:r>
        <w:rPr>
          <w:color w:val="231F20"/>
          <w:spacing w:val="-17"/>
        </w:rPr>
        <w:t> </w:t>
      </w:r>
      <w:r>
        <w:rPr>
          <w:color w:val="231F20"/>
        </w:rPr>
        <w:t>and</w:t>
      </w:r>
      <w:r>
        <w:rPr>
          <w:color w:val="231F20"/>
          <w:spacing w:val="-16"/>
        </w:rPr>
        <w:t> </w:t>
      </w:r>
      <w:r>
        <w:rPr>
          <w:color w:val="231F20"/>
        </w:rPr>
        <w:t>efforts</w:t>
      </w:r>
      <w:r>
        <w:rPr>
          <w:color w:val="231F20"/>
          <w:spacing w:val="-17"/>
        </w:rPr>
        <w:t> </w:t>
      </w:r>
      <w:r>
        <w:rPr>
          <w:color w:val="231F20"/>
        </w:rPr>
        <w:t>in</w:t>
      </w:r>
      <w:r>
        <w:rPr>
          <w:color w:val="231F20"/>
          <w:spacing w:val="-16"/>
        </w:rPr>
        <w:t> </w:t>
      </w:r>
      <w:r>
        <w:rPr>
          <w:color w:val="231F20"/>
        </w:rPr>
        <w:t>searching</w:t>
      </w:r>
      <w:r>
        <w:rPr>
          <w:color w:val="231F20"/>
          <w:spacing w:val="-17"/>
        </w:rPr>
        <w:t> </w:t>
      </w:r>
      <w:r>
        <w:rPr>
          <w:color w:val="231F20"/>
        </w:rPr>
        <w:t>for</w:t>
      </w:r>
      <w:r>
        <w:rPr>
          <w:color w:val="231F20"/>
          <w:spacing w:val="-16"/>
        </w:rPr>
        <w:t> </w:t>
      </w:r>
      <w:r>
        <w:rPr>
          <w:color w:val="231F20"/>
        </w:rPr>
        <w:t>information,</w:t>
      </w:r>
      <w:r>
        <w:rPr>
          <w:color w:val="231F20"/>
          <w:spacing w:val="-17"/>
        </w:rPr>
        <w:t> </w:t>
      </w:r>
      <w:r>
        <w:rPr>
          <w:color w:val="231F20"/>
        </w:rPr>
        <w:t>making</w:t>
      </w:r>
      <w:r>
        <w:rPr>
          <w:color w:val="231F20"/>
          <w:spacing w:val="-16"/>
        </w:rPr>
        <w:t> </w:t>
      </w:r>
      <w:r>
        <w:rPr>
          <w:color w:val="231F20"/>
        </w:rPr>
        <w:t>comparisons</w:t>
      </w:r>
      <w:r>
        <w:rPr>
          <w:color w:val="231F20"/>
          <w:spacing w:val="-16"/>
        </w:rPr>
        <w:t> </w:t>
      </w:r>
      <w:r>
        <w:rPr>
          <w:color w:val="231F20"/>
        </w:rPr>
        <w:t>and</w:t>
      </w:r>
      <w:r>
        <w:rPr>
          <w:color w:val="231F20"/>
          <w:spacing w:val="-17"/>
        </w:rPr>
        <w:t> </w:t>
      </w:r>
      <w:r>
        <w:rPr>
          <w:color w:val="231F20"/>
        </w:rPr>
        <w:t>then</w:t>
      </w:r>
      <w:r>
        <w:rPr>
          <w:color w:val="231F20"/>
          <w:spacing w:val="-16"/>
        </w:rPr>
        <w:t> </w:t>
      </w:r>
      <w:r>
        <w:rPr>
          <w:color w:val="231F20"/>
        </w:rPr>
        <w:t>making</w:t>
      </w:r>
      <w:r>
        <w:rPr>
          <w:color w:val="231F20"/>
          <w:spacing w:val="-17"/>
        </w:rPr>
        <w:t> </w:t>
      </w:r>
      <w:r>
        <w:rPr>
          <w:color w:val="231F20"/>
        </w:rPr>
        <w:t>the </w:t>
      </w:r>
      <w:r>
        <w:rPr>
          <w:color w:val="231F20"/>
          <w:spacing w:val="-2"/>
        </w:rPr>
        <w:t>selection.</w:t>
      </w:r>
      <w:r>
        <w:rPr>
          <w:color w:val="231F20"/>
          <w:spacing w:val="-12"/>
        </w:rPr>
        <w:t> </w:t>
      </w:r>
      <w:r>
        <w:rPr>
          <w:color w:val="231F20"/>
          <w:spacing w:val="-2"/>
        </w:rPr>
        <w:t>After</w:t>
      </w:r>
      <w:r>
        <w:rPr>
          <w:color w:val="231F20"/>
          <w:spacing w:val="-12"/>
        </w:rPr>
        <w:t> </w:t>
      </w:r>
      <w:r>
        <w:rPr>
          <w:color w:val="231F20"/>
          <w:spacing w:val="-2"/>
        </w:rPr>
        <w:t>all</w:t>
      </w:r>
      <w:r>
        <w:rPr>
          <w:color w:val="231F20"/>
          <w:spacing w:val="-12"/>
        </w:rPr>
        <w:t> </w:t>
      </w:r>
      <w:r>
        <w:rPr>
          <w:color w:val="231F20"/>
          <w:spacing w:val="-2"/>
        </w:rPr>
        <w:t>the</w:t>
      </w:r>
      <w:r>
        <w:rPr>
          <w:color w:val="231F20"/>
          <w:spacing w:val="-12"/>
        </w:rPr>
        <w:t> </w:t>
      </w:r>
      <w:r>
        <w:rPr>
          <w:color w:val="231F20"/>
          <w:spacing w:val="-2"/>
        </w:rPr>
        <w:t>efforts,</w:t>
      </w:r>
      <w:r>
        <w:rPr>
          <w:color w:val="231F20"/>
          <w:spacing w:val="-12"/>
        </w:rPr>
        <w:t> </w:t>
      </w:r>
      <w:r>
        <w:rPr>
          <w:color w:val="231F20"/>
          <w:spacing w:val="-2"/>
        </w:rPr>
        <w:t>once</w:t>
      </w:r>
      <w:r>
        <w:rPr>
          <w:color w:val="231F20"/>
          <w:spacing w:val="-12"/>
        </w:rPr>
        <w:t> </w:t>
      </w:r>
      <w:r>
        <w:rPr>
          <w:color w:val="231F20"/>
          <w:spacing w:val="-2"/>
        </w:rPr>
        <w:t>we</w:t>
      </w:r>
      <w:r>
        <w:rPr>
          <w:color w:val="231F20"/>
          <w:spacing w:val="-12"/>
        </w:rPr>
        <w:t> </w:t>
      </w:r>
      <w:r>
        <w:rPr>
          <w:color w:val="231F20"/>
          <w:spacing w:val="-2"/>
        </w:rPr>
        <w:t>open</w:t>
      </w:r>
      <w:r>
        <w:rPr>
          <w:color w:val="231F20"/>
          <w:spacing w:val="-12"/>
        </w:rPr>
        <w:t> </w:t>
      </w:r>
      <w:r>
        <w:rPr>
          <w:color w:val="231F20"/>
          <w:spacing w:val="-2"/>
        </w:rPr>
        <w:t>an</w:t>
      </w:r>
      <w:r>
        <w:rPr>
          <w:color w:val="231F20"/>
          <w:spacing w:val="-12"/>
        </w:rPr>
        <w:t> </w:t>
      </w:r>
      <w:r>
        <w:rPr>
          <w:color w:val="231F20"/>
          <w:spacing w:val="-2"/>
        </w:rPr>
        <w:t>account,</w:t>
      </w:r>
      <w:r>
        <w:rPr>
          <w:color w:val="231F20"/>
          <w:spacing w:val="-12"/>
        </w:rPr>
        <w:t> </w:t>
      </w:r>
      <w:r>
        <w:rPr>
          <w:color w:val="231F20"/>
          <w:spacing w:val="-2"/>
        </w:rPr>
        <w:t>take</w:t>
      </w:r>
      <w:r>
        <w:rPr>
          <w:color w:val="231F20"/>
          <w:spacing w:val="-12"/>
        </w:rPr>
        <w:t> </w:t>
      </w:r>
      <w:r>
        <w:rPr>
          <w:color w:val="231F20"/>
          <w:spacing w:val="-2"/>
        </w:rPr>
        <w:t>an</w:t>
      </w:r>
      <w:r>
        <w:rPr>
          <w:color w:val="231F20"/>
          <w:spacing w:val="-12"/>
        </w:rPr>
        <w:t> </w:t>
      </w:r>
      <w:r>
        <w:rPr>
          <w:color w:val="231F20"/>
          <w:spacing w:val="-2"/>
        </w:rPr>
        <w:t>insurance</w:t>
      </w:r>
      <w:r>
        <w:rPr>
          <w:color w:val="231F20"/>
          <w:spacing w:val="-12"/>
        </w:rPr>
        <w:t> </w:t>
      </w:r>
      <w:r>
        <w:rPr>
          <w:color w:val="231F20"/>
          <w:spacing w:val="-2"/>
        </w:rPr>
        <w:t>policy</w:t>
      </w:r>
      <w:r>
        <w:rPr>
          <w:color w:val="231F20"/>
          <w:spacing w:val="-12"/>
        </w:rPr>
        <w:t> </w:t>
      </w:r>
      <w:r>
        <w:rPr>
          <w:color w:val="231F20"/>
          <w:spacing w:val="-2"/>
        </w:rPr>
        <w:t>/</w:t>
      </w:r>
      <w:r>
        <w:rPr>
          <w:color w:val="231F20"/>
          <w:spacing w:val="-12"/>
        </w:rPr>
        <w:t> </w:t>
      </w:r>
      <w:r>
        <w:rPr>
          <w:color w:val="231F20"/>
          <w:spacing w:val="-2"/>
        </w:rPr>
        <w:t>a</w:t>
      </w:r>
      <w:r>
        <w:rPr>
          <w:color w:val="231F20"/>
          <w:spacing w:val="-12"/>
        </w:rPr>
        <w:t> </w:t>
      </w:r>
      <w:r>
        <w:rPr>
          <w:color w:val="231F20"/>
          <w:spacing w:val="-2"/>
        </w:rPr>
        <w:t>club </w:t>
      </w:r>
      <w:r>
        <w:rPr>
          <w:color w:val="231F20"/>
          <w:w w:val="90"/>
        </w:rPr>
        <w:t>membership / a telecom service is brought, the customer continues patronizing the service provider. It does not mean that this customer is a long term loyal client. Many a time it is the </w:t>
      </w:r>
      <w:r>
        <w:rPr>
          <w:color w:val="231F20"/>
          <w:spacing w:val="-2"/>
        </w:rPr>
        <w:t>sheer</w:t>
      </w:r>
      <w:r>
        <w:rPr>
          <w:color w:val="231F20"/>
          <w:spacing w:val="-15"/>
        </w:rPr>
        <w:t> </w:t>
      </w:r>
      <w:r>
        <w:rPr>
          <w:color w:val="231F20"/>
          <w:spacing w:val="-2"/>
        </w:rPr>
        <w:t>inertia</w:t>
      </w:r>
      <w:r>
        <w:rPr>
          <w:color w:val="231F20"/>
          <w:spacing w:val="-14"/>
        </w:rPr>
        <w:t> </w:t>
      </w:r>
      <w:r>
        <w:rPr>
          <w:color w:val="231F20"/>
          <w:spacing w:val="-2"/>
        </w:rPr>
        <w:t>that</w:t>
      </w:r>
      <w:r>
        <w:rPr>
          <w:color w:val="231F20"/>
          <w:spacing w:val="-15"/>
        </w:rPr>
        <w:t> </w:t>
      </w:r>
      <w:r>
        <w:rPr>
          <w:color w:val="231F20"/>
          <w:spacing w:val="-2"/>
        </w:rPr>
        <w:t>makes</w:t>
      </w:r>
      <w:r>
        <w:rPr>
          <w:color w:val="231F20"/>
          <w:spacing w:val="-14"/>
        </w:rPr>
        <w:t> </w:t>
      </w:r>
      <w:r>
        <w:rPr>
          <w:color w:val="231F20"/>
          <w:spacing w:val="-2"/>
        </w:rPr>
        <w:t>customer</w:t>
      </w:r>
      <w:r>
        <w:rPr>
          <w:color w:val="231F20"/>
          <w:spacing w:val="-15"/>
        </w:rPr>
        <w:t> </w:t>
      </w:r>
      <w:r>
        <w:rPr>
          <w:color w:val="231F20"/>
          <w:spacing w:val="-2"/>
        </w:rPr>
        <w:t>continue</w:t>
      </w:r>
      <w:r>
        <w:rPr>
          <w:color w:val="231F20"/>
          <w:spacing w:val="-14"/>
        </w:rPr>
        <w:t> </w:t>
      </w:r>
      <w:r>
        <w:rPr>
          <w:color w:val="231F20"/>
          <w:spacing w:val="-2"/>
        </w:rPr>
        <w:t>in</w:t>
      </w:r>
      <w:r>
        <w:rPr>
          <w:color w:val="231F20"/>
          <w:spacing w:val="-15"/>
        </w:rPr>
        <w:t> </w:t>
      </w:r>
      <w:r>
        <w:rPr>
          <w:color w:val="231F20"/>
          <w:spacing w:val="-2"/>
        </w:rPr>
        <w:t>a</w:t>
      </w:r>
      <w:r>
        <w:rPr>
          <w:color w:val="231F20"/>
          <w:spacing w:val="-14"/>
        </w:rPr>
        <w:t> </w:t>
      </w:r>
      <w:r>
        <w:rPr>
          <w:color w:val="231F20"/>
          <w:spacing w:val="-2"/>
        </w:rPr>
        <w:t>relationship.</w:t>
      </w:r>
      <w:r>
        <w:rPr>
          <w:color w:val="231F20"/>
          <w:spacing w:val="-14"/>
        </w:rPr>
        <w:t> </w:t>
      </w:r>
      <w:r>
        <w:rPr>
          <w:color w:val="231F20"/>
          <w:spacing w:val="-2"/>
        </w:rPr>
        <w:t>Therefore</w:t>
      </w:r>
      <w:r>
        <w:rPr>
          <w:color w:val="231F20"/>
          <w:spacing w:val="-15"/>
        </w:rPr>
        <w:t> </w:t>
      </w:r>
      <w:r>
        <w:rPr>
          <w:color w:val="231F20"/>
          <w:spacing w:val="-2"/>
        </w:rPr>
        <w:t>in</w:t>
      </w:r>
      <w:r>
        <w:rPr>
          <w:color w:val="231F20"/>
          <w:spacing w:val="-14"/>
        </w:rPr>
        <w:t> </w:t>
      </w:r>
      <w:r>
        <w:rPr>
          <w:color w:val="231F20"/>
          <w:spacing w:val="-2"/>
        </w:rPr>
        <w:t>this</w:t>
      </w:r>
      <w:r>
        <w:rPr>
          <w:color w:val="231F20"/>
          <w:spacing w:val="-15"/>
        </w:rPr>
        <w:t> </w:t>
      </w:r>
      <w:r>
        <w:rPr>
          <w:color w:val="231F20"/>
          <w:spacing w:val="-2"/>
        </w:rPr>
        <w:t>categories, </w:t>
      </w:r>
      <w:r>
        <w:rPr>
          <w:color w:val="231F20"/>
          <w:spacing w:val="-4"/>
        </w:rPr>
        <w:t>the</w:t>
      </w:r>
      <w:r>
        <w:rPr>
          <w:color w:val="231F20"/>
          <w:spacing w:val="-8"/>
        </w:rPr>
        <w:t> </w:t>
      </w:r>
      <w:r>
        <w:rPr>
          <w:color w:val="231F20"/>
          <w:spacing w:val="-4"/>
        </w:rPr>
        <w:t>customer</w:t>
      </w:r>
      <w:r>
        <w:rPr>
          <w:color w:val="231F20"/>
          <w:spacing w:val="-8"/>
        </w:rPr>
        <w:t> </w:t>
      </w:r>
      <w:r>
        <w:rPr>
          <w:color w:val="231F20"/>
          <w:spacing w:val="-4"/>
        </w:rPr>
        <w:t>and</w:t>
      </w:r>
      <w:r>
        <w:rPr>
          <w:color w:val="231F20"/>
          <w:spacing w:val="-8"/>
        </w:rPr>
        <w:t> </w:t>
      </w:r>
      <w:r>
        <w:rPr>
          <w:color w:val="231F20"/>
          <w:spacing w:val="-4"/>
        </w:rPr>
        <w:t>the</w:t>
      </w:r>
      <w:r>
        <w:rPr>
          <w:color w:val="231F20"/>
          <w:spacing w:val="-8"/>
        </w:rPr>
        <w:t> </w:t>
      </w:r>
      <w:r>
        <w:rPr>
          <w:color w:val="231F20"/>
          <w:spacing w:val="-4"/>
        </w:rPr>
        <w:t>organization</w:t>
      </w:r>
      <w:r>
        <w:rPr>
          <w:color w:val="231F20"/>
          <w:spacing w:val="-8"/>
        </w:rPr>
        <w:t> </w:t>
      </w:r>
      <w:r>
        <w:rPr>
          <w:color w:val="231F20"/>
          <w:spacing w:val="-4"/>
        </w:rPr>
        <w:t>are</w:t>
      </w:r>
      <w:r>
        <w:rPr>
          <w:color w:val="231F20"/>
          <w:spacing w:val="-8"/>
        </w:rPr>
        <w:t> </w:t>
      </w:r>
      <w:r>
        <w:rPr>
          <w:color w:val="231F20"/>
          <w:spacing w:val="-4"/>
        </w:rPr>
        <w:t>likely</w:t>
      </w:r>
      <w:r>
        <w:rPr>
          <w:color w:val="231F20"/>
          <w:spacing w:val="-8"/>
        </w:rPr>
        <w:t> </w:t>
      </w:r>
      <w:r>
        <w:rPr>
          <w:color w:val="231F20"/>
          <w:spacing w:val="-4"/>
        </w:rPr>
        <w:t>to</w:t>
      </w:r>
      <w:r>
        <w:rPr>
          <w:color w:val="231F20"/>
          <w:spacing w:val="-8"/>
        </w:rPr>
        <w:t> </w:t>
      </w:r>
      <w:r>
        <w:rPr>
          <w:color w:val="231F20"/>
          <w:spacing w:val="-4"/>
        </w:rPr>
        <w:t>have</w:t>
      </w:r>
      <w:r>
        <w:rPr>
          <w:color w:val="231F20"/>
          <w:spacing w:val="-8"/>
        </w:rPr>
        <w:t> </w:t>
      </w:r>
      <w:r>
        <w:rPr>
          <w:color w:val="231F20"/>
          <w:spacing w:val="-4"/>
        </w:rPr>
        <w:t>an</w:t>
      </w:r>
      <w:r>
        <w:rPr>
          <w:color w:val="231F20"/>
          <w:spacing w:val="-8"/>
        </w:rPr>
        <w:t> </w:t>
      </w:r>
      <w:r>
        <w:rPr>
          <w:color w:val="231F20"/>
          <w:spacing w:val="-4"/>
        </w:rPr>
        <w:t>association</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longer</w:t>
      </w:r>
      <w:r>
        <w:rPr>
          <w:color w:val="231F20"/>
          <w:spacing w:val="-8"/>
        </w:rPr>
        <w:t> </w:t>
      </w:r>
      <w:r>
        <w:rPr>
          <w:color w:val="231F20"/>
          <w:spacing w:val="-4"/>
        </w:rPr>
        <w:t>duration.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firstLine="720"/>
        <w:jc w:val="both"/>
      </w:pPr>
      <w:r>
        <w:rPr>
          <w:color w:val="231F20"/>
          <w:spacing w:val="-4"/>
        </w:rPr>
        <w:t>However,</w:t>
      </w:r>
      <w:r>
        <w:rPr>
          <w:color w:val="231F20"/>
          <w:spacing w:val="-8"/>
        </w:rPr>
        <w:t> </w:t>
      </w:r>
      <w:r>
        <w:rPr>
          <w:color w:val="231F20"/>
          <w:spacing w:val="-4"/>
        </w:rPr>
        <w:t>in</w:t>
      </w:r>
      <w:r>
        <w:rPr>
          <w:color w:val="231F20"/>
          <w:spacing w:val="-8"/>
        </w:rPr>
        <w:t> </w:t>
      </w:r>
      <w:r>
        <w:rPr>
          <w:color w:val="231F20"/>
          <w:spacing w:val="-4"/>
        </w:rPr>
        <w:t>many</w:t>
      </w:r>
      <w:r>
        <w:rPr>
          <w:color w:val="231F20"/>
          <w:spacing w:val="-8"/>
        </w:rPr>
        <w:t> </w:t>
      </w:r>
      <w:r>
        <w:rPr>
          <w:color w:val="231F20"/>
          <w:spacing w:val="-4"/>
        </w:rPr>
        <w:t>buying</w:t>
      </w:r>
      <w:r>
        <w:rPr>
          <w:color w:val="231F20"/>
          <w:spacing w:val="-8"/>
        </w:rPr>
        <w:t> </w:t>
      </w:r>
      <w:r>
        <w:rPr>
          <w:color w:val="231F20"/>
          <w:spacing w:val="-4"/>
        </w:rPr>
        <w:t>situation</w:t>
      </w:r>
      <w:r>
        <w:rPr>
          <w:color w:val="231F20"/>
          <w:spacing w:val="-8"/>
        </w:rPr>
        <w:t> </w:t>
      </w:r>
      <w:r>
        <w:rPr>
          <w:color w:val="231F20"/>
          <w:spacing w:val="-4"/>
        </w:rPr>
        <w:t>like</w:t>
      </w:r>
      <w:r>
        <w:rPr>
          <w:color w:val="231F20"/>
          <w:spacing w:val="-8"/>
        </w:rPr>
        <w:t> </w:t>
      </w:r>
      <w:r>
        <w:rPr>
          <w:color w:val="231F20"/>
          <w:spacing w:val="-4"/>
        </w:rPr>
        <w:t>retailing,</w:t>
      </w:r>
      <w:r>
        <w:rPr>
          <w:color w:val="231F20"/>
          <w:spacing w:val="-8"/>
        </w:rPr>
        <w:t> </w:t>
      </w:r>
      <w:r>
        <w:rPr>
          <w:color w:val="231F20"/>
          <w:spacing w:val="-4"/>
        </w:rPr>
        <w:t>hospitality,</w:t>
      </w:r>
      <w:r>
        <w:rPr>
          <w:color w:val="231F20"/>
          <w:spacing w:val="-8"/>
        </w:rPr>
        <w:t> </w:t>
      </w:r>
      <w:r>
        <w:rPr>
          <w:color w:val="231F20"/>
          <w:spacing w:val="-4"/>
        </w:rPr>
        <w:t>airlines</w:t>
      </w:r>
      <w:r>
        <w:rPr>
          <w:color w:val="231F20"/>
          <w:spacing w:val="-8"/>
        </w:rPr>
        <w:t> </w:t>
      </w:r>
      <w:r>
        <w:rPr>
          <w:color w:val="231F20"/>
          <w:spacing w:val="-4"/>
        </w:rPr>
        <w:t>or</w:t>
      </w:r>
      <w:r>
        <w:rPr>
          <w:color w:val="231F20"/>
          <w:spacing w:val="-8"/>
        </w:rPr>
        <w:t> </w:t>
      </w:r>
      <w:r>
        <w:rPr>
          <w:color w:val="231F20"/>
          <w:spacing w:val="-4"/>
        </w:rPr>
        <w:t>fast</w:t>
      </w:r>
      <w:r>
        <w:rPr>
          <w:color w:val="231F20"/>
          <w:spacing w:val="-8"/>
        </w:rPr>
        <w:t> </w:t>
      </w:r>
      <w:r>
        <w:rPr>
          <w:color w:val="231F20"/>
          <w:spacing w:val="-4"/>
        </w:rPr>
        <w:t>moving </w:t>
      </w:r>
      <w:r>
        <w:rPr>
          <w:color w:val="231F20"/>
        </w:rPr>
        <w:t>consumer</w:t>
      </w:r>
      <w:r>
        <w:rPr>
          <w:color w:val="231F20"/>
          <w:spacing w:val="-7"/>
        </w:rPr>
        <w:t> </w:t>
      </w:r>
      <w:r>
        <w:rPr>
          <w:color w:val="231F20"/>
        </w:rPr>
        <w:t>goods,</w:t>
      </w:r>
      <w:r>
        <w:rPr>
          <w:color w:val="231F20"/>
          <w:spacing w:val="-7"/>
        </w:rPr>
        <w:t> </w:t>
      </w:r>
      <w:r>
        <w:rPr>
          <w:color w:val="231F20"/>
        </w:rPr>
        <w:t>customer</w:t>
      </w:r>
      <w:r>
        <w:rPr>
          <w:color w:val="231F20"/>
          <w:spacing w:val="-7"/>
        </w:rPr>
        <w:t> </w:t>
      </w:r>
      <w:r>
        <w:rPr>
          <w:color w:val="231F20"/>
        </w:rPr>
        <w:t>can</w:t>
      </w:r>
      <w:r>
        <w:rPr>
          <w:color w:val="231F20"/>
          <w:spacing w:val="-7"/>
        </w:rPr>
        <w:t> </w:t>
      </w:r>
      <w:r>
        <w:rPr>
          <w:color w:val="231F20"/>
        </w:rPr>
        <w:t>switch</w:t>
      </w:r>
      <w:r>
        <w:rPr>
          <w:color w:val="231F20"/>
          <w:spacing w:val="-7"/>
        </w:rPr>
        <w:t> </w:t>
      </w:r>
      <w:r>
        <w:rPr>
          <w:color w:val="231F20"/>
        </w:rPr>
        <w:t>after</w:t>
      </w:r>
      <w:r>
        <w:rPr>
          <w:color w:val="231F20"/>
          <w:spacing w:val="-7"/>
        </w:rPr>
        <w:t> </w:t>
      </w:r>
      <w:r>
        <w:rPr>
          <w:color w:val="231F20"/>
        </w:rPr>
        <w:t>trial,</w:t>
      </w:r>
      <w:r>
        <w:rPr>
          <w:color w:val="231F20"/>
          <w:spacing w:val="-7"/>
        </w:rPr>
        <w:t> </w:t>
      </w:r>
      <w:r>
        <w:rPr>
          <w:color w:val="231F20"/>
        </w:rPr>
        <w:t>i.e.</w:t>
      </w:r>
      <w:r>
        <w:rPr>
          <w:color w:val="231F20"/>
          <w:spacing w:val="-7"/>
        </w:rPr>
        <w:t> </w:t>
      </w:r>
      <w:r>
        <w:rPr>
          <w:color w:val="231F20"/>
        </w:rPr>
        <w:t>testing</w:t>
      </w:r>
      <w:r>
        <w:rPr>
          <w:color w:val="231F20"/>
          <w:spacing w:val="-7"/>
        </w:rPr>
        <w:t> </w:t>
      </w:r>
      <w:r>
        <w:rPr>
          <w:color w:val="231F20"/>
        </w:rPr>
        <w:t>it</w:t>
      </w:r>
      <w:r>
        <w:rPr>
          <w:color w:val="231F20"/>
          <w:spacing w:val="-7"/>
        </w:rPr>
        <w:t> </w:t>
      </w:r>
      <w:r>
        <w:rPr>
          <w:color w:val="231F20"/>
        </w:rPr>
        <w:t>and</w:t>
      </w:r>
      <w:r>
        <w:rPr>
          <w:color w:val="231F20"/>
          <w:spacing w:val="-7"/>
        </w:rPr>
        <w:t> </w:t>
      </w:r>
      <w:r>
        <w:rPr>
          <w:color w:val="231F20"/>
        </w:rPr>
        <w:t>then</w:t>
      </w:r>
      <w:r>
        <w:rPr>
          <w:color w:val="231F20"/>
          <w:spacing w:val="-7"/>
        </w:rPr>
        <w:t> </w:t>
      </w:r>
      <w:r>
        <w:rPr>
          <w:color w:val="231F20"/>
        </w:rPr>
        <w:t>decide</w:t>
      </w:r>
      <w:r>
        <w:rPr>
          <w:color w:val="231F20"/>
          <w:spacing w:val="-7"/>
        </w:rPr>
        <w:t> </w:t>
      </w:r>
      <w:r>
        <w:rPr>
          <w:color w:val="231F20"/>
        </w:rPr>
        <w:t>to</w:t>
      </w:r>
      <w:r>
        <w:rPr>
          <w:color w:val="231F20"/>
          <w:spacing w:val="-7"/>
        </w:rPr>
        <w:t> </w:t>
      </w:r>
      <w:r>
        <w:rPr>
          <w:color w:val="231F20"/>
        </w:rPr>
        <w:t>use</w:t>
      </w:r>
      <w:r>
        <w:rPr>
          <w:color w:val="231F20"/>
          <w:spacing w:val="-7"/>
        </w:rPr>
        <w:t> </w:t>
      </w:r>
      <w:r>
        <w:rPr>
          <w:color w:val="231F20"/>
        </w:rPr>
        <w:t>a </w:t>
      </w:r>
      <w:r>
        <w:rPr>
          <w:color w:val="231F20"/>
          <w:w w:val="90"/>
        </w:rPr>
        <w:t>competitor’s</w:t>
      </w:r>
      <w:r>
        <w:rPr>
          <w:color w:val="231F20"/>
        </w:rPr>
        <w:t> </w:t>
      </w:r>
      <w:r>
        <w:rPr>
          <w:color w:val="231F20"/>
          <w:w w:val="90"/>
        </w:rPr>
        <w:t>offering.</w:t>
      </w:r>
      <w:r>
        <w:rPr>
          <w:color w:val="231F20"/>
        </w:rPr>
        <w:t> </w:t>
      </w:r>
      <w:r>
        <w:rPr>
          <w:color w:val="231F20"/>
          <w:w w:val="90"/>
        </w:rPr>
        <w:t>The</w:t>
      </w:r>
      <w:r>
        <w:rPr>
          <w:color w:val="231F20"/>
        </w:rPr>
        <w:t> </w:t>
      </w:r>
      <w:r>
        <w:rPr>
          <w:color w:val="231F20"/>
          <w:w w:val="90"/>
        </w:rPr>
        <w:t>nature</w:t>
      </w:r>
      <w:r>
        <w:rPr>
          <w:color w:val="231F20"/>
        </w:rPr>
        <w:t> </w:t>
      </w:r>
      <w:r>
        <w:rPr>
          <w:color w:val="231F20"/>
          <w:w w:val="90"/>
        </w:rPr>
        <w:t>of</w:t>
      </w:r>
      <w:r>
        <w:rPr>
          <w:color w:val="231F20"/>
        </w:rPr>
        <w:t> </w:t>
      </w:r>
      <w:r>
        <w:rPr>
          <w:color w:val="231F20"/>
          <w:w w:val="90"/>
        </w:rPr>
        <w:t>the</w:t>
      </w:r>
      <w:r>
        <w:rPr>
          <w:color w:val="231F20"/>
        </w:rPr>
        <w:t> </w:t>
      </w:r>
      <w:r>
        <w:rPr>
          <w:color w:val="231F20"/>
          <w:w w:val="90"/>
        </w:rPr>
        <w:t>product</w:t>
      </w:r>
      <w:r>
        <w:rPr>
          <w:color w:val="231F20"/>
        </w:rPr>
        <w:t> </w:t>
      </w:r>
      <w:r>
        <w:rPr>
          <w:color w:val="231F20"/>
          <w:w w:val="90"/>
        </w:rPr>
        <w:t>or</w:t>
      </w:r>
      <w:r>
        <w:rPr>
          <w:color w:val="231F20"/>
        </w:rPr>
        <w:t> </w:t>
      </w:r>
      <w:r>
        <w:rPr>
          <w:color w:val="231F20"/>
          <w:w w:val="90"/>
        </w:rPr>
        <w:t>service</w:t>
      </w:r>
      <w:r>
        <w:rPr>
          <w:color w:val="231F20"/>
        </w:rPr>
        <w:t> </w:t>
      </w:r>
      <w:r>
        <w:rPr>
          <w:color w:val="231F20"/>
          <w:w w:val="90"/>
        </w:rPr>
        <w:t>does</w:t>
      </w:r>
      <w:r>
        <w:rPr>
          <w:color w:val="231F20"/>
        </w:rPr>
        <w:t> </w:t>
      </w:r>
      <w:r>
        <w:rPr>
          <w:color w:val="231F20"/>
          <w:w w:val="90"/>
        </w:rPr>
        <w:t>not</w:t>
      </w:r>
      <w:r>
        <w:rPr>
          <w:color w:val="231F20"/>
        </w:rPr>
        <w:t> </w:t>
      </w:r>
      <w:r>
        <w:rPr>
          <w:color w:val="231F20"/>
          <w:w w:val="90"/>
        </w:rPr>
        <w:t>ensure</w:t>
      </w:r>
      <w:r>
        <w:rPr>
          <w:color w:val="231F20"/>
        </w:rPr>
        <w:t> </w:t>
      </w:r>
      <w:r>
        <w:rPr>
          <w:color w:val="231F20"/>
          <w:w w:val="90"/>
        </w:rPr>
        <w:t>repeat</w:t>
      </w:r>
      <w:r>
        <w:rPr>
          <w:color w:val="231F20"/>
        </w:rPr>
        <w:t> </w:t>
      </w:r>
      <w:r>
        <w:rPr>
          <w:color w:val="231F20"/>
          <w:w w:val="90"/>
        </w:rPr>
        <w:t>purchase.</w:t>
      </w:r>
      <w:r>
        <w:rPr>
          <w:color w:val="231F20"/>
          <w:spacing w:val="80"/>
        </w:rPr>
        <w:t> </w:t>
      </w:r>
      <w:r>
        <w:rPr>
          <w:color w:val="231F20"/>
        </w:rPr>
        <w:t>It is a customer’s satisfaction with the first purchase and consumption that determine </w:t>
      </w:r>
      <w:r>
        <w:rPr>
          <w:color w:val="231F20"/>
          <w:spacing w:val="-2"/>
        </w:rPr>
        <w:t>repurchase.</w:t>
      </w:r>
    </w:p>
    <w:p>
      <w:pPr>
        <w:pStyle w:val="BodyText"/>
        <w:spacing w:before="37"/>
      </w:pPr>
    </w:p>
    <w:p>
      <w:pPr>
        <w:pStyle w:val="BodyText"/>
        <w:spacing w:line="271" w:lineRule="auto"/>
        <w:ind w:left="425" w:right="417" w:firstLine="720"/>
        <w:jc w:val="both"/>
      </w:pPr>
      <w:r>
        <w:rPr>
          <w:color w:val="231F20"/>
          <w:w w:val="90"/>
        </w:rPr>
        <w:t>Customers</w:t>
      </w:r>
      <w:r>
        <w:rPr>
          <w:color w:val="231F20"/>
          <w:spacing w:val="33"/>
        </w:rPr>
        <w:t> </w:t>
      </w:r>
      <w:r>
        <w:rPr>
          <w:color w:val="231F20"/>
          <w:w w:val="90"/>
        </w:rPr>
        <w:t>can</w:t>
      </w:r>
      <w:r>
        <w:rPr>
          <w:color w:val="231F20"/>
          <w:spacing w:val="33"/>
        </w:rPr>
        <w:t> </w:t>
      </w:r>
      <w:r>
        <w:rPr>
          <w:color w:val="231F20"/>
          <w:w w:val="90"/>
        </w:rPr>
        <w:t>also</w:t>
      </w:r>
      <w:r>
        <w:rPr>
          <w:color w:val="231F20"/>
          <w:spacing w:val="33"/>
        </w:rPr>
        <w:t> </w:t>
      </w:r>
      <w:r>
        <w:rPr>
          <w:color w:val="231F20"/>
          <w:w w:val="90"/>
        </w:rPr>
        <w:t>become</w:t>
      </w:r>
      <w:r>
        <w:rPr>
          <w:color w:val="231F20"/>
          <w:spacing w:val="33"/>
        </w:rPr>
        <w:t> </w:t>
      </w:r>
      <w:r>
        <w:rPr>
          <w:color w:val="231F20"/>
          <w:w w:val="90"/>
        </w:rPr>
        <w:t>client</w:t>
      </w:r>
      <w:r>
        <w:rPr>
          <w:color w:val="231F20"/>
          <w:spacing w:val="33"/>
        </w:rPr>
        <w:t> </w:t>
      </w:r>
      <w:r>
        <w:rPr>
          <w:color w:val="231F20"/>
          <w:w w:val="90"/>
        </w:rPr>
        <w:t>when</w:t>
      </w:r>
      <w:r>
        <w:rPr>
          <w:color w:val="231F20"/>
          <w:spacing w:val="33"/>
        </w:rPr>
        <w:t> </w:t>
      </w:r>
      <w:r>
        <w:rPr>
          <w:color w:val="231F20"/>
          <w:w w:val="90"/>
        </w:rPr>
        <w:t>organization</w:t>
      </w:r>
      <w:r>
        <w:rPr>
          <w:color w:val="231F20"/>
          <w:spacing w:val="33"/>
        </w:rPr>
        <w:t> </w:t>
      </w:r>
      <w:r>
        <w:rPr>
          <w:color w:val="231F20"/>
          <w:w w:val="90"/>
        </w:rPr>
        <w:t>cross</w:t>
      </w:r>
      <w:r>
        <w:rPr>
          <w:color w:val="231F20"/>
          <w:spacing w:val="33"/>
        </w:rPr>
        <w:t> </w:t>
      </w:r>
      <w:r>
        <w:rPr>
          <w:color w:val="231F20"/>
          <w:w w:val="90"/>
        </w:rPr>
        <w:t>–</w:t>
      </w:r>
      <w:r>
        <w:rPr>
          <w:color w:val="231F20"/>
          <w:spacing w:val="33"/>
        </w:rPr>
        <w:t> </w:t>
      </w:r>
      <w:r>
        <w:rPr>
          <w:color w:val="231F20"/>
          <w:w w:val="90"/>
        </w:rPr>
        <w:t>sell</w:t>
      </w:r>
      <w:r>
        <w:rPr>
          <w:color w:val="231F20"/>
          <w:spacing w:val="33"/>
        </w:rPr>
        <w:t> </w:t>
      </w:r>
      <w:r>
        <w:rPr>
          <w:color w:val="231F20"/>
          <w:w w:val="90"/>
        </w:rPr>
        <w:t>multiple</w:t>
      </w:r>
      <w:r>
        <w:rPr>
          <w:color w:val="231F20"/>
          <w:spacing w:val="33"/>
        </w:rPr>
        <w:t> </w:t>
      </w:r>
      <w:r>
        <w:rPr>
          <w:color w:val="231F20"/>
          <w:w w:val="90"/>
        </w:rPr>
        <w:t>products </w:t>
      </w:r>
      <w:r>
        <w:rPr>
          <w:color w:val="231F20"/>
          <w:spacing w:val="-2"/>
        </w:rPr>
        <w:t>to</w:t>
      </w:r>
      <w:r>
        <w:rPr>
          <w:color w:val="231F20"/>
          <w:spacing w:val="-14"/>
        </w:rPr>
        <w:t> </w:t>
      </w:r>
      <w:r>
        <w:rPr>
          <w:color w:val="231F20"/>
          <w:spacing w:val="-2"/>
        </w:rPr>
        <w:t>an</w:t>
      </w:r>
      <w:r>
        <w:rPr>
          <w:color w:val="231F20"/>
          <w:spacing w:val="-14"/>
        </w:rPr>
        <w:t> </w:t>
      </w:r>
      <w:r>
        <w:rPr>
          <w:color w:val="231F20"/>
          <w:spacing w:val="-2"/>
        </w:rPr>
        <w:t>existing</w:t>
      </w:r>
      <w:r>
        <w:rPr>
          <w:color w:val="231F20"/>
          <w:spacing w:val="-14"/>
        </w:rPr>
        <w:t> </w:t>
      </w:r>
      <w:r>
        <w:rPr>
          <w:color w:val="231F20"/>
          <w:spacing w:val="-2"/>
        </w:rPr>
        <w:t>customer.</w:t>
      </w:r>
      <w:r>
        <w:rPr>
          <w:color w:val="231F20"/>
          <w:spacing w:val="-14"/>
        </w:rPr>
        <w:t> </w:t>
      </w:r>
      <w:r>
        <w:rPr>
          <w:color w:val="231F20"/>
          <w:spacing w:val="-2"/>
        </w:rPr>
        <w:t>A</w:t>
      </w:r>
      <w:r>
        <w:rPr>
          <w:color w:val="231F20"/>
          <w:spacing w:val="-14"/>
        </w:rPr>
        <w:t> </w:t>
      </w:r>
      <w:r>
        <w:rPr>
          <w:color w:val="231F20"/>
          <w:spacing w:val="-2"/>
        </w:rPr>
        <w:t>good</w:t>
      </w:r>
      <w:r>
        <w:rPr>
          <w:color w:val="231F20"/>
          <w:spacing w:val="-14"/>
        </w:rPr>
        <w:t> </w:t>
      </w:r>
      <w:r>
        <w:rPr>
          <w:color w:val="231F20"/>
          <w:spacing w:val="-2"/>
        </w:rPr>
        <w:t>example</w:t>
      </w:r>
      <w:r>
        <w:rPr>
          <w:color w:val="231F20"/>
          <w:spacing w:val="-14"/>
        </w:rPr>
        <w:t> </w:t>
      </w:r>
      <w:r>
        <w:rPr>
          <w:color w:val="231F20"/>
          <w:spacing w:val="-2"/>
        </w:rPr>
        <w:t>of</w:t>
      </w:r>
      <w:r>
        <w:rPr>
          <w:color w:val="231F20"/>
          <w:spacing w:val="-14"/>
        </w:rPr>
        <w:t> </w:t>
      </w:r>
      <w:r>
        <w:rPr>
          <w:color w:val="231F20"/>
          <w:spacing w:val="-2"/>
        </w:rPr>
        <w:t>such</w:t>
      </w:r>
      <w:r>
        <w:rPr>
          <w:color w:val="231F20"/>
          <w:spacing w:val="-14"/>
        </w:rPr>
        <w:t> </w:t>
      </w:r>
      <w:r>
        <w:rPr>
          <w:color w:val="231F20"/>
          <w:spacing w:val="-2"/>
        </w:rPr>
        <w:t>a</w:t>
      </w:r>
      <w:r>
        <w:rPr>
          <w:color w:val="231F20"/>
          <w:spacing w:val="-14"/>
        </w:rPr>
        <w:t> </w:t>
      </w:r>
      <w:r>
        <w:rPr>
          <w:color w:val="231F20"/>
          <w:spacing w:val="-2"/>
        </w:rPr>
        <w:t>firm</w:t>
      </w:r>
      <w:r>
        <w:rPr>
          <w:color w:val="231F20"/>
          <w:spacing w:val="-14"/>
        </w:rPr>
        <w:t> </w:t>
      </w:r>
      <w:r>
        <w:rPr>
          <w:color w:val="231F20"/>
          <w:spacing w:val="-2"/>
        </w:rPr>
        <w:t>is</w:t>
      </w:r>
      <w:r>
        <w:rPr>
          <w:color w:val="231F20"/>
          <w:spacing w:val="-14"/>
        </w:rPr>
        <w:t> </w:t>
      </w:r>
      <w:r>
        <w:rPr>
          <w:color w:val="231F20"/>
          <w:spacing w:val="-2"/>
        </w:rPr>
        <w:t>Wells</w:t>
      </w:r>
      <w:r>
        <w:rPr>
          <w:color w:val="231F20"/>
          <w:spacing w:val="-14"/>
        </w:rPr>
        <w:t> </w:t>
      </w:r>
      <w:r>
        <w:rPr>
          <w:color w:val="231F20"/>
          <w:spacing w:val="-2"/>
        </w:rPr>
        <w:t>Fargo,</w:t>
      </w:r>
      <w:r>
        <w:rPr>
          <w:color w:val="231F20"/>
          <w:spacing w:val="-14"/>
        </w:rPr>
        <w:t> </w:t>
      </w:r>
      <w:r>
        <w:rPr>
          <w:color w:val="231F20"/>
          <w:spacing w:val="-2"/>
        </w:rPr>
        <w:t>a</w:t>
      </w:r>
      <w:r>
        <w:rPr>
          <w:color w:val="231F20"/>
          <w:spacing w:val="-14"/>
        </w:rPr>
        <w:t> </w:t>
      </w:r>
      <w:r>
        <w:rPr>
          <w:color w:val="231F20"/>
          <w:spacing w:val="-2"/>
        </w:rPr>
        <w:t>leading</w:t>
      </w:r>
      <w:r>
        <w:rPr>
          <w:color w:val="231F20"/>
          <w:spacing w:val="-14"/>
        </w:rPr>
        <w:t> </w:t>
      </w:r>
      <w:r>
        <w:rPr>
          <w:color w:val="231F20"/>
          <w:spacing w:val="-2"/>
        </w:rPr>
        <w:t>financial services</w:t>
      </w:r>
      <w:r>
        <w:rPr>
          <w:color w:val="231F20"/>
          <w:spacing w:val="-13"/>
        </w:rPr>
        <w:t> </w:t>
      </w:r>
      <w:r>
        <w:rPr>
          <w:color w:val="231F20"/>
          <w:spacing w:val="-2"/>
        </w:rPr>
        <w:t>firm</w:t>
      </w:r>
      <w:r>
        <w:rPr>
          <w:color w:val="231F20"/>
          <w:spacing w:val="-13"/>
        </w:rPr>
        <w:t> </w:t>
      </w:r>
      <w:r>
        <w:rPr>
          <w:color w:val="231F20"/>
          <w:spacing w:val="-2"/>
        </w:rPr>
        <w:t>in</w:t>
      </w:r>
      <w:r>
        <w:rPr>
          <w:color w:val="231F20"/>
          <w:spacing w:val="-13"/>
        </w:rPr>
        <w:t> </w:t>
      </w:r>
      <w:r>
        <w:rPr>
          <w:color w:val="231F20"/>
          <w:spacing w:val="-2"/>
        </w:rPr>
        <w:t>the</w:t>
      </w:r>
      <w:r>
        <w:rPr>
          <w:color w:val="231F20"/>
          <w:spacing w:val="-13"/>
        </w:rPr>
        <w:t> </w:t>
      </w:r>
      <w:r>
        <w:rPr>
          <w:color w:val="231F20"/>
          <w:spacing w:val="-2"/>
        </w:rPr>
        <w:t>US.</w:t>
      </w:r>
      <w:r>
        <w:rPr>
          <w:color w:val="231F20"/>
          <w:spacing w:val="-13"/>
        </w:rPr>
        <w:t> </w:t>
      </w:r>
      <w:r>
        <w:rPr>
          <w:color w:val="231F20"/>
          <w:spacing w:val="-2"/>
        </w:rPr>
        <w:t>On</w:t>
      </w:r>
      <w:r>
        <w:rPr>
          <w:color w:val="231F20"/>
          <w:spacing w:val="-13"/>
        </w:rPr>
        <w:t> </w:t>
      </w:r>
      <w:r>
        <w:rPr>
          <w:color w:val="231F20"/>
          <w:spacing w:val="-2"/>
        </w:rPr>
        <w:t>an</w:t>
      </w:r>
      <w:r>
        <w:rPr>
          <w:color w:val="231F20"/>
          <w:spacing w:val="-13"/>
        </w:rPr>
        <w:t> </w:t>
      </w:r>
      <w:r>
        <w:rPr>
          <w:color w:val="231F20"/>
          <w:spacing w:val="-2"/>
        </w:rPr>
        <w:t>average</w:t>
      </w:r>
      <w:r>
        <w:rPr>
          <w:color w:val="231F20"/>
          <w:spacing w:val="-13"/>
        </w:rPr>
        <w:t> </w:t>
      </w:r>
      <w:r>
        <w:rPr>
          <w:color w:val="231F20"/>
          <w:spacing w:val="-2"/>
        </w:rPr>
        <w:t>this</w:t>
      </w:r>
      <w:r>
        <w:rPr>
          <w:color w:val="231F20"/>
          <w:spacing w:val="-13"/>
        </w:rPr>
        <w:t> </w:t>
      </w:r>
      <w:r>
        <w:rPr>
          <w:color w:val="231F20"/>
          <w:spacing w:val="-2"/>
        </w:rPr>
        <w:t>firm</w:t>
      </w:r>
      <w:r>
        <w:rPr>
          <w:color w:val="231F20"/>
          <w:spacing w:val="-13"/>
        </w:rPr>
        <w:t> </w:t>
      </w:r>
      <w:r>
        <w:rPr>
          <w:color w:val="231F20"/>
          <w:spacing w:val="-2"/>
        </w:rPr>
        <w:t>sells</w:t>
      </w:r>
      <w:r>
        <w:rPr>
          <w:color w:val="231F20"/>
          <w:spacing w:val="-13"/>
        </w:rPr>
        <w:t> </w:t>
      </w:r>
      <w:r>
        <w:rPr>
          <w:color w:val="231F20"/>
          <w:spacing w:val="-2"/>
        </w:rPr>
        <w:t>more</w:t>
      </w:r>
      <w:r>
        <w:rPr>
          <w:color w:val="231F20"/>
          <w:spacing w:val="-13"/>
        </w:rPr>
        <w:t> </w:t>
      </w:r>
      <w:r>
        <w:rPr>
          <w:color w:val="231F20"/>
          <w:spacing w:val="-2"/>
        </w:rPr>
        <w:t>than</w:t>
      </w:r>
      <w:r>
        <w:rPr>
          <w:color w:val="231F20"/>
          <w:spacing w:val="-13"/>
        </w:rPr>
        <w:t> </w:t>
      </w:r>
      <w:r>
        <w:rPr>
          <w:color w:val="231F20"/>
          <w:spacing w:val="-2"/>
        </w:rPr>
        <w:t>four</w:t>
      </w:r>
      <w:r>
        <w:rPr>
          <w:color w:val="231F20"/>
          <w:spacing w:val="-13"/>
        </w:rPr>
        <w:t> </w:t>
      </w:r>
      <w:r>
        <w:rPr>
          <w:color w:val="231F20"/>
          <w:spacing w:val="-2"/>
        </w:rPr>
        <w:t>of</w:t>
      </w:r>
      <w:r>
        <w:rPr>
          <w:color w:val="231F20"/>
          <w:spacing w:val="-13"/>
        </w:rPr>
        <w:t> </w:t>
      </w:r>
      <w:r>
        <w:rPr>
          <w:color w:val="231F20"/>
          <w:spacing w:val="-2"/>
        </w:rPr>
        <w:t>its</w:t>
      </w:r>
      <w:r>
        <w:rPr>
          <w:color w:val="231F20"/>
          <w:spacing w:val="-13"/>
        </w:rPr>
        <w:t> </w:t>
      </w:r>
      <w:r>
        <w:rPr>
          <w:color w:val="231F20"/>
          <w:spacing w:val="-2"/>
        </w:rPr>
        <w:t>services</w:t>
      </w:r>
      <w:r>
        <w:rPr>
          <w:color w:val="231F20"/>
          <w:spacing w:val="-13"/>
        </w:rPr>
        <w:t> </w:t>
      </w:r>
      <w:r>
        <w:rPr>
          <w:color w:val="231F20"/>
          <w:spacing w:val="-2"/>
        </w:rPr>
        <w:t>to</w:t>
      </w:r>
      <w:r>
        <w:rPr>
          <w:color w:val="231F20"/>
          <w:spacing w:val="-13"/>
        </w:rPr>
        <w:t> </w:t>
      </w:r>
      <w:r>
        <w:rPr>
          <w:color w:val="231F20"/>
          <w:spacing w:val="-2"/>
        </w:rPr>
        <w:t>each </w:t>
      </w:r>
      <w:r>
        <w:rPr>
          <w:color w:val="231F20"/>
          <w:spacing w:val="-4"/>
        </w:rPr>
        <w:t>customer</w:t>
      </w:r>
      <w:r>
        <w:rPr>
          <w:color w:val="231F20"/>
          <w:spacing w:val="-7"/>
        </w:rPr>
        <w:t> </w:t>
      </w:r>
      <w:r>
        <w:rPr>
          <w:color w:val="231F20"/>
          <w:spacing w:val="-4"/>
        </w:rPr>
        <w:t>(more</w:t>
      </w:r>
      <w:r>
        <w:rPr>
          <w:color w:val="231F20"/>
          <w:spacing w:val="-7"/>
        </w:rPr>
        <w:t> </w:t>
      </w:r>
      <w:r>
        <w:rPr>
          <w:color w:val="231F20"/>
          <w:spacing w:val="-4"/>
        </w:rPr>
        <w:t>than</w:t>
      </w:r>
      <w:r>
        <w:rPr>
          <w:color w:val="231F20"/>
          <w:spacing w:val="-7"/>
        </w:rPr>
        <w:t> </w:t>
      </w:r>
      <w:r>
        <w:rPr>
          <w:color w:val="231F20"/>
          <w:spacing w:val="-4"/>
        </w:rPr>
        <w:t>twice</w:t>
      </w:r>
      <w:r>
        <w:rPr>
          <w:color w:val="231F20"/>
          <w:spacing w:val="-7"/>
        </w:rPr>
        <w:t> </w:t>
      </w:r>
      <w:r>
        <w:rPr>
          <w:color w:val="231F20"/>
          <w:spacing w:val="-4"/>
        </w:rPr>
        <w:t>the</w:t>
      </w:r>
      <w:r>
        <w:rPr>
          <w:color w:val="231F20"/>
          <w:spacing w:val="-8"/>
        </w:rPr>
        <w:t> </w:t>
      </w:r>
      <w:r>
        <w:rPr>
          <w:color w:val="231F20"/>
          <w:spacing w:val="-4"/>
        </w:rPr>
        <w:t>industry</w:t>
      </w:r>
      <w:r>
        <w:rPr>
          <w:color w:val="231F20"/>
          <w:spacing w:val="-7"/>
        </w:rPr>
        <w:t> </w:t>
      </w:r>
      <w:r>
        <w:rPr>
          <w:color w:val="231F20"/>
          <w:spacing w:val="-4"/>
        </w:rPr>
        <w:t>average).</w:t>
      </w:r>
      <w:r>
        <w:rPr>
          <w:color w:val="231F20"/>
          <w:spacing w:val="-7"/>
        </w:rPr>
        <w:t> </w:t>
      </w:r>
      <w:r>
        <w:rPr>
          <w:color w:val="231F20"/>
          <w:spacing w:val="-4"/>
        </w:rPr>
        <w:t>This</w:t>
      </w:r>
      <w:r>
        <w:rPr>
          <w:color w:val="231F20"/>
          <w:spacing w:val="-7"/>
        </w:rPr>
        <w:t> </w:t>
      </w:r>
      <w:r>
        <w:rPr>
          <w:color w:val="231F20"/>
          <w:spacing w:val="-4"/>
        </w:rPr>
        <w:t>has</w:t>
      </w:r>
      <w:r>
        <w:rPr>
          <w:color w:val="231F20"/>
          <w:spacing w:val="-7"/>
        </w:rPr>
        <w:t> </w:t>
      </w:r>
      <w:r>
        <w:rPr>
          <w:color w:val="231F20"/>
          <w:spacing w:val="-4"/>
        </w:rPr>
        <w:t>ensured</w:t>
      </w:r>
      <w:r>
        <w:rPr>
          <w:color w:val="231F20"/>
          <w:spacing w:val="-7"/>
        </w:rPr>
        <w:t> </w:t>
      </w:r>
      <w:r>
        <w:rPr>
          <w:color w:val="231F20"/>
          <w:spacing w:val="-4"/>
        </w:rPr>
        <w:t>that</w:t>
      </w:r>
      <w:r>
        <w:rPr>
          <w:color w:val="231F20"/>
          <w:spacing w:val="-7"/>
        </w:rPr>
        <w:t> </w:t>
      </w:r>
      <w:r>
        <w:rPr>
          <w:color w:val="231F20"/>
          <w:spacing w:val="-4"/>
        </w:rPr>
        <w:t>customers</w:t>
      </w:r>
      <w:r>
        <w:rPr>
          <w:color w:val="231F20"/>
          <w:spacing w:val="-7"/>
        </w:rPr>
        <w:t> </w:t>
      </w:r>
      <w:r>
        <w:rPr>
          <w:color w:val="231F20"/>
          <w:spacing w:val="-4"/>
        </w:rPr>
        <w:t>do</w:t>
      </w:r>
      <w:r>
        <w:rPr>
          <w:color w:val="231F20"/>
          <w:spacing w:val="-7"/>
        </w:rPr>
        <w:t> </w:t>
      </w:r>
      <w:r>
        <w:rPr>
          <w:color w:val="231F20"/>
          <w:spacing w:val="-4"/>
        </w:rPr>
        <w:t>not </w:t>
      </w:r>
      <w:r>
        <w:rPr>
          <w:color w:val="231F20"/>
        </w:rPr>
        <w:t>switch</w:t>
      </w:r>
      <w:r>
        <w:rPr>
          <w:color w:val="231F20"/>
          <w:spacing w:val="-13"/>
        </w:rPr>
        <w:t> </w:t>
      </w:r>
      <w:r>
        <w:rPr>
          <w:color w:val="231F20"/>
        </w:rPr>
        <w:t>as</w:t>
      </w:r>
      <w:r>
        <w:rPr>
          <w:color w:val="231F20"/>
          <w:spacing w:val="-13"/>
        </w:rPr>
        <w:t> </w:t>
      </w:r>
      <w:r>
        <w:rPr>
          <w:color w:val="231F20"/>
        </w:rPr>
        <w:t>frequently</w:t>
      </w:r>
      <w:r>
        <w:rPr>
          <w:color w:val="231F20"/>
          <w:spacing w:val="-13"/>
        </w:rPr>
        <w:t> </w:t>
      </w:r>
      <w:r>
        <w:rPr>
          <w:color w:val="231F20"/>
        </w:rPr>
        <w:t>from</w:t>
      </w:r>
      <w:r>
        <w:rPr>
          <w:color w:val="231F20"/>
          <w:spacing w:val="-13"/>
        </w:rPr>
        <w:t> </w:t>
      </w:r>
      <w:r>
        <w:rPr>
          <w:color w:val="231F20"/>
        </w:rPr>
        <w:t>this</w:t>
      </w:r>
      <w:r>
        <w:rPr>
          <w:color w:val="231F20"/>
          <w:spacing w:val="-13"/>
        </w:rPr>
        <w:t> </w:t>
      </w:r>
      <w:r>
        <w:rPr>
          <w:color w:val="231F20"/>
        </w:rPr>
        <w:t>firm,</w:t>
      </w:r>
      <w:r>
        <w:rPr>
          <w:color w:val="231F20"/>
          <w:spacing w:val="-13"/>
        </w:rPr>
        <w:t> </w:t>
      </w:r>
      <w:r>
        <w:rPr>
          <w:color w:val="231F20"/>
        </w:rPr>
        <w:t>increasing</w:t>
      </w:r>
      <w:r>
        <w:rPr>
          <w:color w:val="231F20"/>
          <w:spacing w:val="-13"/>
        </w:rPr>
        <w:t> </w:t>
      </w:r>
      <w:r>
        <w:rPr>
          <w:color w:val="231F20"/>
        </w:rPr>
        <w:t>its</w:t>
      </w:r>
      <w:r>
        <w:rPr>
          <w:color w:val="231F20"/>
          <w:spacing w:val="-13"/>
        </w:rPr>
        <w:t> </w:t>
      </w:r>
      <w:r>
        <w:rPr>
          <w:color w:val="231F20"/>
        </w:rPr>
        <w:t>profitability</w:t>
      </w:r>
      <w:r>
        <w:rPr>
          <w:color w:val="231F20"/>
          <w:spacing w:val="-13"/>
        </w:rPr>
        <w:t> </w:t>
      </w:r>
      <w:r>
        <w:rPr>
          <w:color w:val="231F20"/>
        </w:rPr>
        <w:t>as</w:t>
      </w:r>
      <w:r>
        <w:rPr>
          <w:color w:val="231F20"/>
          <w:spacing w:val="-13"/>
        </w:rPr>
        <w:t> </w:t>
      </w:r>
      <w:r>
        <w:rPr>
          <w:color w:val="231F20"/>
        </w:rPr>
        <w:t>whole.</w:t>
      </w:r>
    </w:p>
    <w:p>
      <w:pPr>
        <w:pStyle w:val="BodyText"/>
        <w:spacing w:before="72"/>
      </w:pPr>
    </w:p>
    <w:p>
      <w:pPr>
        <w:pStyle w:val="Heading2"/>
      </w:pPr>
      <w:r>
        <w:rPr>
          <w:color w:val="231F20"/>
          <w:spacing w:val="-2"/>
        </w:rPr>
        <w:t>Supporter</w:t>
      </w:r>
    </w:p>
    <w:p>
      <w:pPr>
        <w:pStyle w:val="BodyText"/>
        <w:spacing w:before="133"/>
        <w:rPr>
          <w:rFonts w:ascii="Times New Roman"/>
          <w:b/>
          <w:i/>
        </w:rPr>
      </w:pPr>
    </w:p>
    <w:p>
      <w:pPr>
        <w:pStyle w:val="BodyText"/>
        <w:spacing w:line="271" w:lineRule="auto"/>
        <w:ind w:left="425" w:right="419" w:firstLine="720"/>
        <w:jc w:val="both"/>
      </w:pPr>
      <w:r>
        <w:rPr>
          <w:color w:val="231F20"/>
          <w:spacing w:val="-4"/>
        </w:rPr>
        <w:t>A</w:t>
      </w:r>
      <w:r>
        <w:rPr>
          <w:color w:val="231F20"/>
          <w:spacing w:val="-8"/>
        </w:rPr>
        <w:t> </w:t>
      </w:r>
      <w:r>
        <w:rPr>
          <w:color w:val="231F20"/>
          <w:spacing w:val="-4"/>
        </w:rPr>
        <w:t>client</w:t>
      </w:r>
      <w:r>
        <w:rPr>
          <w:color w:val="231F20"/>
          <w:spacing w:val="-8"/>
        </w:rPr>
        <w:t> </w:t>
      </w:r>
      <w:r>
        <w:rPr>
          <w:color w:val="231F20"/>
          <w:spacing w:val="-4"/>
        </w:rPr>
        <w:t>becomes</w:t>
      </w:r>
      <w:r>
        <w:rPr>
          <w:color w:val="231F20"/>
          <w:spacing w:val="-8"/>
        </w:rPr>
        <w:t> </w:t>
      </w:r>
      <w:r>
        <w:rPr>
          <w:color w:val="231F20"/>
          <w:spacing w:val="-4"/>
        </w:rPr>
        <w:t>a</w:t>
      </w:r>
      <w:r>
        <w:rPr>
          <w:color w:val="231F20"/>
          <w:spacing w:val="-8"/>
        </w:rPr>
        <w:t> </w:t>
      </w:r>
      <w:r>
        <w:rPr>
          <w:color w:val="231F20"/>
          <w:spacing w:val="-4"/>
        </w:rPr>
        <w:t>supporter</w:t>
      </w:r>
      <w:r>
        <w:rPr>
          <w:color w:val="231F20"/>
          <w:spacing w:val="-8"/>
        </w:rPr>
        <w:t> </w:t>
      </w:r>
      <w:r>
        <w:rPr>
          <w:color w:val="231F20"/>
          <w:spacing w:val="-4"/>
        </w:rPr>
        <w:t>when</w:t>
      </w:r>
      <w:r>
        <w:rPr>
          <w:color w:val="231F20"/>
          <w:spacing w:val="-8"/>
        </w:rPr>
        <w:t> </w:t>
      </w:r>
      <w:r>
        <w:rPr>
          <w:color w:val="231F20"/>
          <w:spacing w:val="-4"/>
        </w:rPr>
        <w:t>he</w:t>
      </w:r>
      <w:r>
        <w:rPr>
          <w:color w:val="231F20"/>
          <w:spacing w:val="-8"/>
        </w:rPr>
        <w:t> </w:t>
      </w:r>
      <w:r>
        <w:rPr>
          <w:color w:val="231F20"/>
          <w:spacing w:val="-4"/>
        </w:rPr>
        <w:t>satisfies</w:t>
      </w:r>
      <w:r>
        <w:rPr>
          <w:color w:val="231F20"/>
          <w:spacing w:val="-8"/>
        </w:rPr>
        <w:t> </w:t>
      </w:r>
      <w:r>
        <w:rPr>
          <w:color w:val="231F20"/>
          <w:spacing w:val="-4"/>
        </w:rPr>
        <w:t>with</w:t>
      </w:r>
      <w:r>
        <w:rPr>
          <w:color w:val="231F20"/>
          <w:spacing w:val="-8"/>
        </w:rPr>
        <w:t> </w:t>
      </w:r>
      <w:r>
        <w:rPr>
          <w:color w:val="231F20"/>
          <w:spacing w:val="-4"/>
        </w:rPr>
        <w:t>the</w:t>
      </w:r>
      <w:r>
        <w:rPr>
          <w:color w:val="231F20"/>
          <w:spacing w:val="-8"/>
        </w:rPr>
        <w:t> </w:t>
      </w:r>
      <w:r>
        <w:rPr>
          <w:color w:val="231F20"/>
          <w:spacing w:val="-4"/>
        </w:rPr>
        <w:t>offering</w:t>
      </w:r>
      <w:r>
        <w:rPr>
          <w:color w:val="231F20"/>
          <w:spacing w:val="-8"/>
        </w:rPr>
        <w:t> </w:t>
      </w:r>
      <w:r>
        <w:rPr>
          <w:color w:val="231F20"/>
          <w:spacing w:val="-4"/>
        </w:rPr>
        <w:t>and</w:t>
      </w:r>
      <w:r>
        <w:rPr>
          <w:color w:val="231F20"/>
          <w:spacing w:val="-8"/>
        </w:rPr>
        <w:t> </w:t>
      </w:r>
      <w:r>
        <w:rPr>
          <w:color w:val="231F20"/>
          <w:spacing w:val="-4"/>
        </w:rPr>
        <w:t>recommends </w:t>
      </w:r>
      <w:r>
        <w:rPr>
          <w:color w:val="231F20"/>
        </w:rPr>
        <w:t>it</w:t>
      </w:r>
      <w:r>
        <w:rPr>
          <w:color w:val="231F20"/>
          <w:spacing w:val="-17"/>
        </w:rPr>
        <w:t> </w:t>
      </w:r>
      <w:r>
        <w:rPr>
          <w:color w:val="231F20"/>
        </w:rPr>
        <w:t>to</w:t>
      </w:r>
      <w:r>
        <w:rPr>
          <w:color w:val="231F20"/>
          <w:spacing w:val="-16"/>
        </w:rPr>
        <w:t> </w:t>
      </w:r>
      <w:r>
        <w:rPr>
          <w:color w:val="231F20"/>
        </w:rPr>
        <w:t>his</w:t>
      </w:r>
      <w:r>
        <w:rPr>
          <w:color w:val="231F20"/>
          <w:spacing w:val="-17"/>
        </w:rPr>
        <w:t> </w:t>
      </w:r>
      <w:r>
        <w:rPr>
          <w:color w:val="231F20"/>
        </w:rPr>
        <w:t>friend,</w:t>
      </w:r>
      <w:r>
        <w:rPr>
          <w:color w:val="231F20"/>
          <w:spacing w:val="-16"/>
        </w:rPr>
        <w:t> </w:t>
      </w:r>
      <w:r>
        <w:rPr>
          <w:color w:val="231F20"/>
        </w:rPr>
        <w:t>relatives</w:t>
      </w:r>
      <w:r>
        <w:rPr>
          <w:color w:val="231F20"/>
          <w:spacing w:val="-17"/>
        </w:rPr>
        <w:t> </w:t>
      </w:r>
      <w:r>
        <w:rPr>
          <w:color w:val="231F20"/>
        </w:rPr>
        <w:t>and</w:t>
      </w:r>
      <w:r>
        <w:rPr>
          <w:color w:val="231F20"/>
          <w:spacing w:val="-16"/>
        </w:rPr>
        <w:t> </w:t>
      </w:r>
      <w:r>
        <w:rPr>
          <w:color w:val="231F20"/>
        </w:rPr>
        <w:t>acquaintances.</w:t>
      </w:r>
      <w:r>
        <w:rPr>
          <w:color w:val="231F20"/>
          <w:spacing w:val="-17"/>
        </w:rPr>
        <w:t> </w:t>
      </w:r>
      <w:r>
        <w:rPr>
          <w:color w:val="231F20"/>
        </w:rPr>
        <w:t>This</w:t>
      </w:r>
      <w:r>
        <w:rPr>
          <w:color w:val="231F20"/>
          <w:spacing w:val="-16"/>
        </w:rPr>
        <w:t> </w:t>
      </w:r>
      <w:r>
        <w:rPr>
          <w:color w:val="231F20"/>
        </w:rPr>
        <w:t>positive</w:t>
      </w:r>
      <w:r>
        <w:rPr>
          <w:color w:val="231F20"/>
          <w:spacing w:val="-16"/>
        </w:rPr>
        <w:t> </w:t>
      </w:r>
      <w:r>
        <w:rPr>
          <w:color w:val="231F20"/>
        </w:rPr>
        <w:t>Word</w:t>
      </w:r>
      <w:r>
        <w:rPr>
          <w:color w:val="231F20"/>
          <w:spacing w:val="-17"/>
        </w:rPr>
        <w:t> </w:t>
      </w:r>
      <w:r>
        <w:rPr>
          <w:color w:val="231F20"/>
        </w:rPr>
        <w:t>–</w:t>
      </w:r>
      <w:r>
        <w:rPr>
          <w:color w:val="231F20"/>
          <w:spacing w:val="-16"/>
        </w:rPr>
        <w:t> </w:t>
      </w:r>
      <w:r>
        <w:rPr>
          <w:color w:val="231F20"/>
        </w:rPr>
        <w:t>Of</w:t>
      </w:r>
      <w:r>
        <w:rPr>
          <w:color w:val="231F20"/>
          <w:spacing w:val="-17"/>
        </w:rPr>
        <w:t> </w:t>
      </w:r>
      <w:r>
        <w:rPr>
          <w:color w:val="231F20"/>
        </w:rPr>
        <w:t>–</w:t>
      </w:r>
      <w:r>
        <w:rPr>
          <w:color w:val="231F20"/>
          <w:spacing w:val="-16"/>
        </w:rPr>
        <w:t> </w:t>
      </w:r>
      <w:r>
        <w:rPr>
          <w:color w:val="231F20"/>
        </w:rPr>
        <w:t>Mouth</w:t>
      </w:r>
      <w:r>
        <w:rPr>
          <w:color w:val="231F20"/>
          <w:spacing w:val="-17"/>
        </w:rPr>
        <w:t> </w:t>
      </w:r>
      <w:r>
        <w:rPr>
          <w:color w:val="231F20"/>
        </w:rPr>
        <w:t>(WOM)</w:t>
      </w:r>
      <w:r>
        <w:rPr>
          <w:color w:val="231F20"/>
          <w:spacing w:val="-16"/>
        </w:rPr>
        <w:t> </w:t>
      </w:r>
      <w:r>
        <w:rPr>
          <w:color w:val="231F20"/>
        </w:rPr>
        <w:t>has tremendous</w:t>
      </w:r>
      <w:r>
        <w:rPr>
          <w:color w:val="231F20"/>
          <w:spacing w:val="-14"/>
        </w:rPr>
        <w:t> </w:t>
      </w:r>
      <w:r>
        <w:rPr>
          <w:color w:val="231F20"/>
        </w:rPr>
        <w:t>positive</w:t>
      </w:r>
      <w:r>
        <w:rPr>
          <w:color w:val="231F20"/>
          <w:spacing w:val="-14"/>
        </w:rPr>
        <w:t> </w:t>
      </w:r>
      <w:r>
        <w:rPr>
          <w:color w:val="231F20"/>
        </w:rPr>
        <w:t>impact</w:t>
      </w:r>
      <w:r>
        <w:rPr>
          <w:color w:val="231F20"/>
          <w:spacing w:val="-14"/>
        </w:rPr>
        <w:t> </w:t>
      </w:r>
      <w:r>
        <w:rPr>
          <w:color w:val="231F20"/>
        </w:rPr>
        <w:t>as</w:t>
      </w:r>
      <w:r>
        <w:rPr>
          <w:color w:val="231F20"/>
          <w:spacing w:val="-14"/>
        </w:rPr>
        <w:t> </w:t>
      </w:r>
      <w:r>
        <w:rPr>
          <w:color w:val="231F20"/>
        </w:rPr>
        <w:t>it</w:t>
      </w:r>
      <w:r>
        <w:rPr>
          <w:color w:val="231F20"/>
          <w:spacing w:val="-14"/>
        </w:rPr>
        <w:t> </w:t>
      </w:r>
      <w:r>
        <w:rPr>
          <w:color w:val="231F20"/>
        </w:rPr>
        <w:t>helps</w:t>
      </w:r>
      <w:r>
        <w:rPr>
          <w:color w:val="231F20"/>
          <w:spacing w:val="-14"/>
        </w:rPr>
        <w:t> </w:t>
      </w:r>
      <w:r>
        <w:rPr>
          <w:color w:val="231F20"/>
        </w:rPr>
        <w:t>the</w:t>
      </w:r>
      <w:r>
        <w:rPr>
          <w:color w:val="231F20"/>
          <w:spacing w:val="-14"/>
        </w:rPr>
        <w:t> </w:t>
      </w:r>
      <w:r>
        <w:rPr>
          <w:color w:val="231F20"/>
        </w:rPr>
        <w:t>company</w:t>
      </w:r>
      <w:r>
        <w:rPr>
          <w:color w:val="231F20"/>
          <w:spacing w:val="-14"/>
        </w:rPr>
        <w:t> </w:t>
      </w:r>
      <w:r>
        <w:rPr>
          <w:color w:val="231F20"/>
        </w:rPr>
        <w:t>get</w:t>
      </w:r>
      <w:r>
        <w:rPr>
          <w:color w:val="231F20"/>
          <w:spacing w:val="-14"/>
        </w:rPr>
        <w:t> </w:t>
      </w:r>
      <w:r>
        <w:rPr>
          <w:color w:val="231F20"/>
        </w:rPr>
        <w:t>new</w:t>
      </w:r>
      <w:r>
        <w:rPr>
          <w:color w:val="231F20"/>
          <w:spacing w:val="-14"/>
        </w:rPr>
        <w:t> </w:t>
      </w:r>
      <w:r>
        <w:rPr>
          <w:color w:val="231F20"/>
        </w:rPr>
        <w:t>customer.</w:t>
      </w:r>
      <w:r>
        <w:rPr>
          <w:color w:val="231F20"/>
          <w:spacing w:val="-14"/>
        </w:rPr>
        <w:t> </w:t>
      </w:r>
      <w:r>
        <w:rPr>
          <w:color w:val="231F20"/>
        </w:rPr>
        <w:t>WOM</w:t>
      </w:r>
      <w:r>
        <w:rPr>
          <w:color w:val="231F20"/>
          <w:spacing w:val="-14"/>
        </w:rPr>
        <w:t> </w:t>
      </w:r>
      <w:r>
        <w:rPr>
          <w:color w:val="231F20"/>
        </w:rPr>
        <w:t>is</w:t>
      </w:r>
      <w:r>
        <w:rPr>
          <w:color w:val="231F20"/>
          <w:spacing w:val="-14"/>
        </w:rPr>
        <w:t> </w:t>
      </w:r>
      <w:r>
        <w:rPr>
          <w:color w:val="231F20"/>
        </w:rPr>
        <w:t>a</w:t>
      </w:r>
      <w:r>
        <w:rPr>
          <w:color w:val="231F20"/>
          <w:spacing w:val="-14"/>
        </w:rPr>
        <w:t> </w:t>
      </w:r>
      <w:r>
        <w:rPr>
          <w:color w:val="231F20"/>
        </w:rPr>
        <w:t>most </w:t>
      </w:r>
      <w:r>
        <w:rPr>
          <w:color w:val="231F20"/>
          <w:spacing w:val="-2"/>
        </w:rPr>
        <w:t>influential</w:t>
      </w:r>
      <w:r>
        <w:rPr>
          <w:color w:val="231F20"/>
          <w:spacing w:val="-9"/>
        </w:rPr>
        <w:t> </w:t>
      </w:r>
      <w:r>
        <w:rPr>
          <w:color w:val="231F20"/>
          <w:spacing w:val="-2"/>
        </w:rPr>
        <w:t>source</w:t>
      </w:r>
      <w:r>
        <w:rPr>
          <w:color w:val="231F20"/>
          <w:spacing w:val="-9"/>
        </w:rPr>
        <w:t> </w:t>
      </w:r>
      <w:r>
        <w:rPr>
          <w:color w:val="231F20"/>
          <w:spacing w:val="-2"/>
        </w:rPr>
        <w:t>of</w:t>
      </w:r>
      <w:r>
        <w:rPr>
          <w:color w:val="231F20"/>
          <w:spacing w:val="-9"/>
        </w:rPr>
        <w:t> </w:t>
      </w:r>
      <w:r>
        <w:rPr>
          <w:color w:val="231F20"/>
          <w:spacing w:val="-2"/>
        </w:rPr>
        <w:t>information</w:t>
      </w:r>
      <w:r>
        <w:rPr>
          <w:color w:val="231F20"/>
          <w:spacing w:val="-9"/>
        </w:rPr>
        <w:t> </w:t>
      </w:r>
      <w:r>
        <w:rPr>
          <w:color w:val="231F20"/>
          <w:spacing w:val="-2"/>
        </w:rPr>
        <w:t>in</w:t>
      </w:r>
      <w:r>
        <w:rPr>
          <w:color w:val="231F20"/>
          <w:spacing w:val="-9"/>
        </w:rPr>
        <w:t> </w:t>
      </w:r>
      <w:r>
        <w:rPr>
          <w:color w:val="231F20"/>
          <w:spacing w:val="-2"/>
        </w:rPr>
        <w:t>converting</w:t>
      </w:r>
      <w:r>
        <w:rPr>
          <w:color w:val="231F20"/>
          <w:spacing w:val="-9"/>
        </w:rPr>
        <w:t> </w:t>
      </w:r>
      <w:r>
        <w:rPr>
          <w:color w:val="231F20"/>
          <w:spacing w:val="-2"/>
        </w:rPr>
        <w:t>prospects</w:t>
      </w:r>
      <w:r>
        <w:rPr>
          <w:color w:val="231F20"/>
          <w:spacing w:val="-9"/>
        </w:rPr>
        <w:t> </w:t>
      </w:r>
      <w:r>
        <w:rPr>
          <w:color w:val="231F20"/>
          <w:spacing w:val="-2"/>
        </w:rPr>
        <w:t>into</w:t>
      </w:r>
      <w:r>
        <w:rPr>
          <w:color w:val="231F20"/>
          <w:spacing w:val="-9"/>
        </w:rPr>
        <w:t> </w:t>
      </w:r>
      <w:r>
        <w:rPr>
          <w:color w:val="231F20"/>
          <w:spacing w:val="-2"/>
        </w:rPr>
        <w:t>customer.</w:t>
      </w:r>
    </w:p>
    <w:p>
      <w:pPr>
        <w:pStyle w:val="BodyText"/>
        <w:spacing w:before="73"/>
      </w:pPr>
    </w:p>
    <w:p>
      <w:pPr>
        <w:pStyle w:val="Heading2"/>
      </w:pPr>
      <w:r>
        <w:rPr>
          <w:color w:val="231F20"/>
          <w:spacing w:val="-2"/>
        </w:rPr>
        <w:t>Advocate</w:t>
      </w:r>
    </w:p>
    <w:p>
      <w:pPr>
        <w:pStyle w:val="BodyText"/>
        <w:spacing w:before="133"/>
        <w:rPr>
          <w:rFonts w:ascii="Times New Roman"/>
          <w:b/>
          <w:i/>
        </w:rPr>
      </w:pPr>
    </w:p>
    <w:p>
      <w:pPr>
        <w:pStyle w:val="BodyText"/>
        <w:spacing w:line="271" w:lineRule="auto"/>
        <w:ind w:left="425" w:right="418" w:firstLine="720"/>
        <w:jc w:val="both"/>
      </w:pPr>
      <w:r>
        <w:rPr>
          <w:color w:val="231F20"/>
        </w:rPr>
        <w:t>An</w:t>
      </w:r>
      <w:r>
        <w:rPr>
          <w:color w:val="231F20"/>
          <w:spacing w:val="-17"/>
        </w:rPr>
        <w:t> </w:t>
      </w:r>
      <w:r>
        <w:rPr>
          <w:color w:val="231F20"/>
        </w:rPr>
        <w:t>advocate</w:t>
      </w:r>
      <w:r>
        <w:rPr>
          <w:color w:val="231F20"/>
          <w:spacing w:val="-16"/>
        </w:rPr>
        <w:t> </w:t>
      </w:r>
      <w:r>
        <w:rPr>
          <w:color w:val="231F20"/>
        </w:rPr>
        <w:t>is</w:t>
      </w:r>
      <w:r>
        <w:rPr>
          <w:color w:val="231F20"/>
          <w:spacing w:val="-17"/>
        </w:rPr>
        <w:t> </w:t>
      </w:r>
      <w:r>
        <w:rPr>
          <w:color w:val="231F20"/>
        </w:rPr>
        <w:t>a</w:t>
      </w:r>
      <w:r>
        <w:rPr>
          <w:color w:val="231F20"/>
          <w:spacing w:val="-16"/>
        </w:rPr>
        <w:t> </w:t>
      </w:r>
      <w:r>
        <w:rPr>
          <w:color w:val="231F20"/>
        </w:rPr>
        <w:t>supporter</w:t>
      </w:r>
      <w:r>
        <w:rPr>
          <w:color w:val="231F20"/>
          <w:spacing w:val="-17"/>
        </w:rPr>
        <w:t> </w:t>
      </w:r>
      <w:r>
        <w:rPr>
          <w:color w:val="231F20"/>
        </w:rPr>
        <w:t>who,</w:t>
      </w:r>
      <w:r>
        <w:rPr>
          <w:color w:val="231F20"/>
          <w:spacing w:val="-16"/>
        </w:rPr>
        <w:t> </w:t>
      </w:r>
      <w:r>
        <w:rPr>
          <w:color w:val="231F20"/>
        </w:rPr>
        <w:t>in</w:t>
      </w:r>
      <w:r>
        <w:rPr>
          <w:color w:val="231F20"/>
          <w:spacing w:val="-17"/>
        </w:rPr>
        <w:t> </w:t>
      </w:r>
      <w:r>
        <w:rPr>
          <w:color w:val="231F20"/>
        </w:rPr>
        <w:t>addition</w:t>
      </w:r>
      <w:r>
        <w:rPr>
          <w:color w:val="231F20"/>
          <w:spacing w:val="-16"/>
        </w:rPr>
        <w:t> </w:t>
      </w:r>
      <w:r>
        <w:rPr>
          <w:color w:val="231F20"/>
        </w:rPr>
        <w:t>to</w:t>
      </w:r>
      <w:r>
        <w:rPr>
          <w:color w:val="231F20"/>
          <w:spacing w:val="-16"/>
        </w:rPr>
        <w:t> </w:t>
      </w:r>
      <w:r>
        <w:rPr>
          <w:color w:val="231F20"/>
        </w:rPr>
        <w:t>referrals</w:t>
      </w:r>
      <w:r>
        <w:rPr>
          <w:color w:val="231F20"/>
          <w:spacing w:val="-17"/>
        </w:rPr>
        <w:t> </w:t>
      </w:r>
      <w:r>
        <w:rPr>
          <w:color w:val="231F20"/>
        </w:rPr>
        <w:t>that</w:t>
      </w:r>
      <w:r>
        <w:rPr>
          <w:color w:val="231F20"/>
          <w:spacing w:val="-16"/>
        </w:rPr>
        <w:t> </w:t>
      </w:r>
      <w:r>
        <w:rPr>
          <w:color w:val="231F20"/>
        </w:rPr>
        <w:t>gives</w:t>
      </w:r>
      <w:r>
        <w:rPr>
          <w:color w:val="231F20"/>
          <w:spacing w:val="-17"/>
        </w:rPr>
        <w:t> </w:t>
      </w:r>
      <w:r>
        <w:rPr>
          <w:color w:val="231F20"/>
        </w:rPr>
        <w:t>increases</w:t>
      </w:r>
      <w:r>
        <w:rPr>
          <w:color w:val="231F20"/>
          <w:spacing w:val="-16"/>
        </w:rPr>
        <w:t> </w:t>
      </w:r>
      <w:r>
        <w:rPr>
          <w:color w:val="231F20"/>
        </w:rPr>
        <w:t>sales, </w:t>
      </w:r>
      <w:r>
        <w:rPr>
          <w:color w:val="231F20"/>
          <w:w w:val="90"/>
        </w:rPr>
        <w:t>proactively works with the company to improve its product and services. While developing</w:t>
      </w:r>
      <w:r>
        <w:rPr>
          <w:color w:val="231F20"/>
          <w:spacing w:val="80"/>
        </w:rPr>
        <w:t> </w:t>
      </w:r>
      <w:r>
        <w:rPr>
          <w:color w:val="231F20"/>
          <w:w w:val="90"/>
        </w:rPr>
        <w:t>new products software companies regularly depend on the feedback from the lead users of </w:t>
      </w:r>
      <w:r>
        <w:rPr>
          <w:color w:val="231F20"/>
          <w:spacing w:val="-4"/>
        </w:rPr>
        <w:t>their</w:t>
      </w:r>
      <w:r>
        <w:rPr>
          <w:color w:val="231F20"/>
          <w:spacing w:val="-11"/>
        </w:rPr>
        <w:t> </w:t>
      </w:r>
      <w:r>
        <w:rPr>
          <w:color w:val="231F20"/>
          <w:spacing w:val="-4"/>
        </w:rPr>
        <w:t>clients</w:t>
      </w:r>
      <w:r>
        <w:rPr>
          <w:color w:val="231F20"/>
          <w:spacing w:val="-11"/>
        </w:rPr>
        <w:t> </w:t>
      </w:r>
      <w:r>
        <w:rPr>
          <w:color w:val="231F20"/>
          <w:spacing w:val="-4"/>
        </w:rPr>
        <w:t>during</w:t>
      </w:r>
      <w:r>
        <w:rPr>
          <w:color w:val="231F20"/>
          <w:spacing w:val="-11"/>
        </w:rPr>
        <w:t> </w:t>
      </w:r>
      <w:r>
        <w:rPr>
          <w:color w:val="231F20"/>
          <w:spacing w:val="-4"/>
        </w:rPr>
        <w:t>the</w:t>
      </w:r>
      <w:r>
        <w:rPr>
          <w:color w:val="231F20"/>
          <w:spacing w:val="-11"/>
        </w:rPr>
        <w:t> </w:t>
      </w:r>
      <w:r>
        <w:rPr>
          <w:color w:val="231F20"/>
          <w:spacing w:val="-4"/>
        </w:rPr>
        <w:t>Beta</w:t>
      </w:r>
      <w:r>
        <w:rPr>
          <w:color w:val="231F20"/>
          <w:spacing w:val="-11"/>
        </w:rPr>
        <w:t> </w:t>
      </w:r>
      <w:r>
        <w:rPr>
          <w:color w:val="231F20"/>
          <w:spacing w:val="-4"/>
        </w:rPr>
        <w:t>test</w:t>
      </w:r>
      <w:r>
        <w:rPr>
          <w:color w:val="231F20"/>
          <w:spacing w:val="-11"/>
        </w:rPr>
        <w:t> </w:t>
      </w:r>
      <w:r>
        <w:rPr>
          <w:color w:val="231F20"/>
          <w:spacing w:val="-4"/>
        </w:rPr>
        <w:t>phase.</w:t>
      </w:r>
      <w:r>
        <w:rPr>
          <w:color w:val="231F20"/>
          <w:spacing w:val="-11"/>
        </w:rPr>
        <w:t> </w:t>
      </w:r>
      <w:r>
        <w:rPr>
          <w:color w:val="231F20"/>
          <w:spacing w:val="-4"/>
        </w:rPr>
        <w:t>So</w:t>
      </w:r>
      <w:r>
        <w:rPr>
          <w:color w:val="231F20"/>
          <w:spacing w:val="-11"/>
        </w:rPr>
        <w:t> </w:t>
      </w:r>
      <w:r>
        <w:rPr>
          <w:color w:val="231F20"/>
          <w:spacing w:val="-4"/>
        </w:rPr>
        <w:t>is</w:t>
      </w:r>
      <w:r>
        <w:rPr>
          <w:color w:val="231F20"/>
          <w:spacing w:val="-11"/>
        </w:rPr>
        <w:t> </w:t>
      </w:r>
      <w:r>
        <w:rPr>
          <w:color w:val="231F20"/>
          <w:spacing w:val="-4"/>
        </w:rPr>
        <w:t>a</w:t>
      </w:r>
      <w:r>
        <w:rPr>
          <w:color w:val="231F20"/>
          <w:spacing w:val="-11"/>
        </w:rPr>
        <w:t> </w:t>
      </w:r>
      <w:r>
        <w:rPr>
          <w:color w:val="231F20"/>
          <w:spacing w:val="-4"/>
        </w:rPr>
        <w:t>case</w:t>
      </w:r>
      <w:r>
        <w:rPr>
          <w:color w:val="231F20"/>
          <w:spacing w:val="-11"/>
        </w:rPr>
        <w:t> </w:t>
      </w:r>
      <w:r>
        <w:rPr>
          <w:color w:val="231F20"/>
          <w:spacing w:val="-4"/>
        </w:rPr>
        <w:t>in</w:t>
      </w:r>
      <w:r>
        <w:rPr>
          <w:color w:val="231F20"/>
          <w:spacing w:val="-11"/>
        </w:rPr>
        <w:t> </w:t>
      </w:r>
      <w:r>
        <w:rPr>
          <w:color w:val="231F20"/>
          <w:spacing w:val="-4"/>
        </w:rPr>
        <w:t>new</w:t>
      </w:r>
      <w:r>
        <w:rPr>
          <w:color w:val="231F20"/>
          <w:spacing w:val="-11"/>
        </w:rPr>
        <w:t> </w:t>
      </w:r>
      <w:r>
        <w:rPr>
          <w:color w:val="231F20"/>
          <w:spacing w:val="-4"/>
        </w:rPr>
        <w:t>product</w:t>
      </w:r>
      <w:r>
        <w:rPr>
          <w:color w:val="231F20"/>
          <w:spacing w:val="-11"/>
        </w:rPr>
        <w:t> </w:t>
      </w:r>
      <w:r>
        <w:rPr>
          <w:color w:val="231F20"/>
          <w:spacing w:val="-4"/>
        </w:rPr>
        <w:t>development</w:t>
      </w:r>
      <w:r>
        <w:rPr>
          <w:color w:val="231F20"/>
          <w:spacing w:val="-11"/>
        </w:rPr>
        <w:t> </w:t>
      </w:r>
      <w:r>
        <w:rPr>
          <w:color w:val="231F20"/>
          <w:spacing w:val="-4"/>
        </w:rPr>
        <w:t>situation </w:t>
      </w:r>
      <w:r>
        <w:rPr>
          <w:color w:val="231F20"/>
        </w:rPr>
        <w:t>in</w:t>
      </w:r>
      <w:r>
        <w:rPr>
          <w:color w:val="231F20"/>
          <w:spacing w:val="-5"/>
        </w:rPr>
        <w:t> </w:t>
      </w:r>
      <w:r>
        <w:rPr>
          <w:color w:val="231F20"/>
        </w:rPr>
        <w:t>several</w:t>
      </w:r>
      <w:r>
        <w:rPr>
          <w:color w:val="231F20"/>
          <w:spacing w:val="-5"/>
        </w:rPr>
        <w:t> </w:t>
      </w:r>
      <w:r>
        <w:rPr>
          <w:color w:val="231F20"/>
        </w:rPr>
        <w:t>industrial</w:t>
      </w:r>
      <w:r>
        <w:rPr>
          <w:color w:val="231F20"/>
          <w:spacing w:val="-5"/>
        </w:rPr>
        <w:t> </w:t>
      </w:r>
      <w:r>
        <w:rPr>
          <w:color w:val="231F20"/>
        </w:rPr>
        <w:t>firms,</w:t>
      </w:r>
      <w:r>
        <w:rPr>
          <w:color w:val="231F20"/>
          <w:spacing w:val="-5"/>
        </w:rPr>
        <w:t> </w:t>
      </w:r>
      <w:r>
        <w:rPr>
          <w:color w:val="231F20"/>
        </w:rPr>
        <w:t>who</w:t>
      </w:r>
      <w:r>
        <w:rPr>
          <w:color w:val="231F20"/>
          <w:spacing w:val="-5"/>
        </w:rPr>
        <w:t> </w:t>
      </w:r>
      <w:r>
        <w:rPr>
          <w:color w:val="231F20"/>
        </w:rPr>
        <w:t>set</w:t>
      </w:r>
      <w:r>
        <w:rPr>
          <w:color w:val="231F20"/>
          <w:spacing w:val="-5"/>
        </w:rPr>
        <w:t> </w:t>
      </w:r>
      <w:r>
        <w:rPr>
          <w:color w:val="231F20"/>
        </w:rPr>
        <w:t>up</w:t>
      </w:r>
      <w:r>
        <w:rPr>
          <w:color w:val="231F20"/>
          <w:spacing w:val="-5"/>
        </w:rPr>
        <w:t> </w:t>
      </w:r>
      <w:r>
        <w:rPr>
          <w:color w:val="231F20"/>
        </w:rPr>
        <w:t>the</w:t>
      </w:r>
      <w:r>
        <w:rPr>
          <w:color w:val="231F20"/>
          <w:spacing w:val="-5"/>
        </w:rPr>
        <w:t> </w:t>
      </w:r>
      <w:r>
        <w:rPr>
          <w:color w:val="231F20"/>
        </w:rPr>
        <w:t>prototype</w:t>
      </w:r>
      <w:r>
        <w:rPr>
          <w:color w:val="231F20"/>
          <w:spacing w:val="-5"/>
        </w:rPr>
        <w:t> </w:t>
      </w:r>
      <w:r>
        <w:rPr>
          <w:color w:val="231F20"/>
        </w:rPr>
        <w:t>in</w:t>
      </w:r>
      <w:r>
        <w:rPr>
          <w:color w:val="231F20"/>
          <w:spacing w:val="-5"/>
        </w:rPr>
        <w:t> </w:t>
      </w:r>
      <w:r>
        <w:rPr>
          <w:color w:val="231F20"/>
        </w:rPr>
        <w:t>their</w:t>
      </w:r>
      <w:r>
        <w:rPr>
          <w:color w:val="231F20"/>
          <w:spacing w:val="-5"/>
        </w:rPr>
        <w:t> </w:t>
      </w:r>
      <w:r>
        <w:rPr>
          <w:color w:val="231F20"/>
        </w:rPr>
        <w:t>client’s</w:t>
      </w:r>
      <w:r>
        <w:rPr>
          <w:color w:val="231F20"/>
          <w:spacing w:val="-5"/>
        </w:rPr>
        <w:t> </w:t>
      </w:r>
      <w:r>
        <w:rPr>
          <w:color w:val="231F20"/>
        </w:rPr>
        <w:t>premises</w:t>
      </w:r>
      <w:r>
        <w:rPr>
          <w:color w:val="231F20"/>
          <w:spacing w:val="-5"/>
        </w:rPr>
        <w:t> </w:t>
      </w:r>
      <w:r>
        <w:rPr>
          <w:color w:val="231F20"/>
        </w:rPr>
        <w:t>for</w:t>
      </w:r>
      <w:r>
        <w:rPr>
          <w:color w:val="231F20"/>
          <w:spacing w:val="-5"/>
        </w:rPr>
        <w:t> </w:t>
      </w:r>
      <w:r>
        <w:rPr>
          <w:color w:val="231F20"/>
        </w:rPr>
        <w:t>usage and feedback, which helps in improvement. In these situation, the level of interaction </w:t>
      </w:r>
      <w:r>
        <w:rPr>
          <w:color w:val="231F20"/>
          <w:spacing w:val="-6"/>
        </w:rPr>
        <w:t>between</w:t>
      </w:r>
      <w:r>
        <w:rPr>
          <w:color w:val="231F20"/>
          <w:spacing w:val="-7"/>
        </w:rPr>
        <w:t> </w:t>
      </w:r>
      <w:r>
        <w:rPr>
          <w:color w:val="231F20"/>
          <w:spacing w:val="-6"/>
        </w:rPr>
        <w:t>the</w:t>
      </w:r>
      <w:r>
        <w:rPr>
          <w:color w:val="231F20"/>
          <w:spacing w:val="-7"/>
        </w:rPr>
        <w:t> </w:t>
      </w:r>
      <w:r>
        <w:rPr>
          <w:color w:val="231F20"/>
          <w:spacing w:val="-6"/>
        </w:rPr>
        <w:t>customer</w:t>
      </w:r>
      <w:r>
        <w:rPr>
          <w:color w:val="231F20"/>
          <w:spacing w:val="-7"/>
        </w:rPr>
        <w:t> </w:t>
      </w:r>
      <w:r>
        <w:rPr>
          <w:color w:val="231F20"/>
          <w:spacing w:val="-6"/>
        </w:rPr>
        <w:t>and</w:t>
      </w:r>
      <w:r>
        <w:rPr>
          <w:color w:val="231F20"/>
          <w:spacing w:val="-7"/>
        </w:rPr>
        <w:t> </w:t>
      </w:r>
      <w:r>
        <w:rPr>
          <w:color w:val="231F20"/>
          <w:spacing w:val="-6"/>
        </w:rPr>
        <w:t>the</w:t>
      </w:r>
      <w:r>
        <w:rPr>
          <w:color w:val="231F20"/>
          <w:spacing w:val="-7"/>
        </w:rPr>
        <w:t> </w:t>
      </w:r>
      <w:r>
        <w:rPr>
          <w:color w:val="231F20"/>
          <w:spacing w:val="-6"/>
        </w:rPr>
        <w:t>company</w:t>
      </w:r>
      <w:r>
        <w:rPr>
          <w:color w:val="231F20"/>
          <w:spacing w:val="-7"/>
        </w:rPr>
        <w:t> </w:t>
      </w:r>
      <w:r>
        <w:rPr>
          <w:color w:val="231F20"/>
          <w:spacing w:val="-6"/>
        </w:rPr>
        <w:t>is</w:t>
      </w:r>
      <w:r>
        <w:rPr>
          <w:color w:val="231F20"/>
          <w:spacing w:val="-7"/>
        </w:rPr>
        <w:t> </w:t>
      </w:r>
      <w:r>
        <w:rPr>
          <w:color w:val="231F20"/>
          <w:spacing w:val="-6"/>
        </w:rPr>
        <w:t>at</w:t>
      </w:r>
      <w:r>
        <w:rPr>
          <w:color w:val="231F20"/>
          <w:spacing w:val="-7"/>
        </w:rPr>
        <w:t> </w:t>
      </w:r>
      <w:r>
        <w:rPr>
          <w:color w:val="231F20"/>
          <w:spacing w:val="-6"/>
        </w:rPr>
        <w:t>a</w:t>
      </w:r>
      <w:r>
        <w:rPr>
          <w:color w:val="231F20"/>
          <w:spacing w:val="-7"/>
        </w:rPr>
        <w:t> </w:t>
      </w:r>
      <w:r>
        <w:rPr>
          <w:color w:val="231F20"/>
          <w:spacing w:val="-6"/>
        </w:rPr>
        <w:t>much</w:t>
      </w:r>
      <w:r>
        <w:rPr>
          <w:color w:val="231F20"/>
          <w:spacing w:val="-7"/>
        </w:rPr>
        <w:t> </w:t>
      </w:r>
      <w:r>
        <w:rPr>
          <w:color w:val="231F20"/>
          <w:spacing w:val="-6"/>
        </w:rPr>
        <w:t>higher</w:t>
      </w:r>
      <w:r>
        <w:rPr>
          <w:color w:val="231F20"/>
          <w:spacing w:val="-7"/>
        </w:rPr>
        <w:t> </w:t>
      </w:r>
      <w:r>
        <w:rPr>
          <w:color w:val="231F20"/>
          <w:spacing w:val="-6"/>
        </w:rPr>
        <w:t>plane.</w:t>
      </w:r>
      <w:r>
        <w:rPr>
          <w:color w:val="231F20"/>
          <w:spacing w:val="-7"/>
        </w:rPr>
        <w:t> </w:t>
      </w:r>
      <w:r>
        <w:rPr>
          <w:color w:val="231F20"/>
          <w:spacing w:val="-6"/>
        </w:rPr>
        <w:t>There</w:t>
      </w:r>
      <w:r>
        <w:rPr>
          <w:color w:val="231F20"/>
          <w:spacing w:val="-7"/>
        </w:rPr>
        <w:t> </w:t>
      </w:r>
      <w:r>
        <w:rPr>
          <w:color w:val="231F20"/>
          <w:spacing w:val="-6"/>
        </w:rPr>
        <w:t>is</w:t>
      </w:r>
      <w:r>
        <w:rPr>
          <w:color w:val="231F20"/>
          <w:spacing w:val="-7"/>
        </w:rPr>
        <w:t> </w:t>
      </w:r>
      <w:r>
        <w:rPr>
          <w:color w:val="231F20"/>
          <w:spacing w:val="-6"/>
        </w:rPr>
        <w:t>sharing</w:t>
      </w:r>
      <w:r>
        <w:rPr>
          <w:color w:val="231F20"/>
          <w:spacing w:val="-7"/>
        </w:rPr>
        <w:t> </w:t>
      </w:r>
      <w:r>
        <w:rPr>
          <w:color w:val="231F20"/>
          <w:spacing w:val="-6"/>
        </w:rPr>
        <w:t>of</w:t>
      </w:r>
      <w:r>
        <w:rPr>
          <w:color w:val="231F20"/>
          <w:spacing w:val="-7"/>
        </w:rPr>
        <w:t> </w:t>
      </w:r>
      <w:r>
        <w:rPr>
          <w:color w:val="231F20"/>
          <w:spacing w:val="-6"/>
        </w:rPr>
        <w:t>vital </w:t>
      </w:r>
      <w:r>
        <w:rPr>
          <w:color w:val="231F20"/>
          <w:spacing w:val="-2"/>
        </w:rPr>
        <w:t>information</w:t>
      </w:r>
      <w:r>
        <w:rPr>
          <w:color w:val="231F20"/>
          <w:spacing w:val="-15"/>
        </w:rPr>
        <w:t> </w:t>
      </w:r>
      <w:r>
        <w:rPr>
          <w:color w:val="231F20"/>
          <w:spacing w:val="-2"/>
        </w:rPr>
        <w:t>and</w:t>
      </w:r>
      <w:r>
        <w:rPr>
          <w:color w:val="231F20"/>
          <w:spacing w:val="-14"/>
        </w:rPr>
        <w:t> </w:t>
      </w:r>
      <w:r>
        <w:rPr>
          <w:color w:val="231F20"/>
          <w:spacing w:val="-2"/>
        </w:rPr>
        <w:t>the</w:t>
      </w:r>
      <w:r>
        <w:rPr>
          <w:color w:val="231F20"/>
          <w:spacing w:val="-15"/>
        </w:rPr>
        <w:t> </w:t>
      </w:r>
      <w:r>
        <w:rPr>
          <w:color w:val="231F20"/>
          <w:spacing w:val="-2"/>
        </w:rPr>
        <w:t>comfort</w:t>
      </w:r>
      <w:r>
        <w:rPr>
          <w:color w:val="231F20"/>
          <w:spacing w:val="-14"/>
        </w:rPr>
        <w:t> </w:t>
      </w:r>
      <w:r>
        <w:rPr>
          <w:color w:val="231F20"/>
          <w:spacing w:val="-2"/>
        </w:rPr>
        <w:t>level</w:t>
      </w:r>
      <w:r>
        <w:rPr>
          <w:color w:val="231F20"/>
          <w:spacing w:val="-15"/>
        </w:rPr>
        <w:t> </w:t>
      </w:r>
      <w:r>
        <w:rPr>
          <w:color w:val="231F20"/>
          <w:spacing w:val="-2"/>
        </w:rPr>
        <w:t>as</w:t>
      </w:r>
      <w:r>
        <w:rPr>
          <w:color w:val="231F20"/>
          <w:spacing w:val="-14"/>
        </w:rPr>
        <w:t> </w:t>
      </w:r>
      <w:r>
        <w:rPr>
          <w:color w:val="231F20"/>
          <w:spacing w:val="-2"/>
        </w:rPr>
        <w:t>well</w:t>
      </w:r>
      <w:r>
        <w:rPr>
          <w:color w:val="231F20"/>
          <w:spacing w:val="-15"/>
        </w:rPr>
        <w:t> </w:t>
      </w:r>
      <w:r>
        <w:rPr>
          <w:color w:val="231F20"/>
          <w:spacing w:val="-2"/>
        </w:rPr>
        <w:t>as</w:t>
      </w:r>
      <w:r>
        <w:rPr>
          <w:color w:val="231F20"/>
          <w:spacing w:val="-14"/>
        </w:rPr>
        <w:t> </w:t>
      </w:r>
      <w:r>
        <w:rPr>
          <w:color w:val="231F20"/>
          <w:spacing w:val="-2"/>
        </w:rPr>
        <w:t>the</w:t>
      </w:r>
      <w:r>
        <w:rPr>
          <w:color w:val="231F20"/>
          <w:spacing w:val="-14"/>
        </w:rPr>
        <w:t> </w:t>
      </w:r>
      <w:r>
        <w:rPr>
          <w:color w:val="231F20"/>
          <w:spacing w:val="-2"/>
        </w:rPr>
        <w:t>confidence</w:t>
      </w:r>
      <w:r>
        <w:rPr>
          <w:color w:val="231F20"/>
          <w:spacing w:val="-15"/>
        </w:rPr>
        <w:t> </w:t>
      </w:r>
      <w:r>
        <w:rPr>
          <w:color w:val="231F20"/>
          <w:spacing w:val="-2"/>
        </w:rPr>
        <w:t>between</w:t>
      </w:r>
      <w:r>
        <w:rPr>
          <w:color w:val="231F20"/>
          <w:spacing w:val="-14"/>
        </w:rPr>
        <w:t> </w:t>
      </w:r>
      <w:r>
        <w:rPr>
          <w:color w:val="231F20"/>
          <w:spacing w:val="-2"/>
        </w:rPr>
        <w:t>the</w:t>
      </w:r>
      <w:r>
        <w:rPr>
          <w:color w:val="231F20"/>
          <w:spacing w:val="-15"/>
        </w:rPr>
        <w:t> </w:t>
      </w:r>
      <w:r>
        <w:rPr>
          <w:color w:val="231F20"/>
          <w:spacing w:val="-2"/>
        </w:rPr>
        <w:t>parties</w:t>
      </w:r>
      <w:r>
        <w:rPr>
          <w:color w:val="231F20"/>
          <w:spacing w:val="-14"/>
        </w:rPr>
        <w:t> </w:t>
      </w:r>
      <w:r>
        <w:rPr>
          <w:color w:val="231F20"/>
          <w:spacing w:val="-2"/>
        </w:rPr>
        <w:t>is</w:t>
      </w:r>
      <w:r>
        <w:rPr>
          <w:color w:val="231F20"/>
          <w:spacing w:val="-15"/>
        </w:rPr>
        <w:t> </w:t>
      </w:r>
      <w:r>
        <w:rPr>
          <w:color w:val="231F20"/>
          <w:spacing w:val="-2"/>
        </w:rPr>
        <w:t>high.</w:t>
      </w:r>
    </w:p>
    <w:p>
      <w:pPr>
        <w:pStyle w:val="BodyText"/>
        <w:spacing w:before="70"/>
      </w:pPr>
    </w:p>
    <w:p>
      <w:pPr>
        <w:pStyle w:val="Heading2"/>
      </w:pPr>
      <w:r>
        <w:rPr>
          <w:color w:val="231F20"/>
          <w:spacing w:val="-2"/>
        </w:rPr>
        <w:t>Partner</w:t>
      </w:r>
    </w:p>
    <w:p>
      <w:pPr>
        <w:pStyle w:val="BodyText"/>
        <w:spacing w:before="133"/>
        <w:rPr>
          <w:rFonts w:ascii="Times New Roman"/>
          <w:b/>
          <w:i/>
        </w:rPr>
      </w:pPr>
    </w:p>
    <w:p>
      <w:pPr>
        <w:pStyle w:val="BodyText"/>
        <w:spacing w:line="271" w:lineRule="auto"/>
        <w:ind w:left="425" w:right="419" w:firstLine="720"/>
        <w:jc w:val="both"/>
      </w:pPr>
      <w:r>
        <w:rPr>
          <w:color w:val="231F20"/>
          <w:w w:val="90"/>
        </w:rPr>
        <w:t>An advocate becomes a partner when they become actively involve in the decisions of the company. Any relationship that attempts to develop customer value through partnering </w:t>
      </w:r>
      <w:r>
        <w:rPr>
          <w:color w:val="231F20"/>
        </w:rPr>
        <w:t>activities</w:t>
      </w:r>
      <w:r>
        <w:rPr>
          <w:color w:val="231F20"/>
          <w:spacing w:val="-14"/>
        </w:rPr>
        <w:t> </w:t>
      </w:r>
      <w:r>
        <w:rPr>
          <w:color w:val="231F20"/>
        </w:rPr>
        <w:t>is</w:t>
      </w:r>
      <w:r>
        <w:rPr>
          <w:color w:val="231F20"/>
          <w:spacing w:val="-14"/>
        </w:rPr>
        <w:t> </w:t>
      </w:r>
      <w:r>
        <w:rPr>
          <w:color w:val="231F20"/>
        </w:rPr>
        <w:t>likely</w:t>
      </w:r>
      <w:r>
        <w:rPr>
          <w:color w:val="231F20"/>
          <w:spacing w:val="-14"/>
        </w:rPr>
        <w:t> </w:t>
      </w:r>
      <w:r>
        <w:rPr>
          <w:color w:val="231F20"/>
        </w:rPr>
        <w:t>to</w:t>
      </w:r>
      <w:r>
        <w:rPr>
          <w:color w:val="231F20"/>
          <w:spacing w:val="-14"/>
        </w:rPr>
        <w:t> </w:t>
      </w:r>
      <w:r>
        <w:rPr>
          <w:color w:val="231F20"/>
        </w:rPr>
        <w:t>create</w:t>
      </w:r>
      <w:r>
        <w:rPr>
          <w:color w:val="231F20"/>
          <w:spacing w:val="-14"/>
        </w:rPr>
        <w:t> </w:t>
      </w:r>
      <w:r>
        <w:rPr>
          <w:color w:val="231F20"/>
        </w:rPr>
        <w:t>greater</w:t>
      </w:r>
      <w:r>
        <w:rPr>
          <w:color w:val="231F20"/>
          <w:spacing w:val="-14"/>
        </w:rPr>
        <w:t> </w:t>
      </w:r>
      <w:r>
        <w:rPr>
          <w:color w:val="231F20"/>
        </w:rPr>
        <w:t>bonding</w:t>
      </w:r>
      <w:r>
        <w:rPr>
          <w:color w:val="231F20"/>
          <w:spacing w:val="-14"/>
        </w:rPr>
        <w:t> </w:t>
      </w:r>
      <w:r>
        <w:rPr>
          <w:color w:val="231F20"/>
        </w:rPr>
        <w:t>between</w:t>
      </w:r>
      <w:r>
        <w:rPr>
          <w:color w:val="231F20"/>
          <w:spacing w:val="-14"/>
        </w:rPr>
        <w:t> </w:t>
      </w:r>
      <w:r>
        <w:rPr>
          <w:color w:val="231F20"/>
        </w:rPr>
        <w:t>customers</w:t>
      </w:r>
      <w:r>
        <w:rPr>
          <w:color w:val="231F20"/>
          <w:spacing w:val="-14"/>
        </w:rPr>
        <w:t> </w:t>
      </w:r>
      <w:r>
        <w:rPr>
          <w:color w:val="231F20"/>
        </w:rPr>
        <w:t>and</w:t>
      </w:r>
      <w:r>
        <w:rPr>
          <w:color w:val="231F20"/>
          <w:spacing w:val="-14"/>
        </w:rPr>
        <w:t> </w:t>
      </w:r>
      <w:r>
        <w:rPr>
          <w:color w:val="231F20"/>
        </w:rPr>
        <w:t>marketers.</w:t>
      </w:r>
      <w:r>
        <w:rPr>
          <w:color w:val="231F20"/>
          <w:spacing w:val="-14"/>
        </w:rPr>
        <w:t> </w:t>
      </w:r>
      <w:r>
        <w:rPr>
          <w:color w:val="231F20"/>
        </w:rPr>
        <w:t>In</w:t>
      </w:r>
      <w:r>
        <w:rPr>
          <w:color w:val="231F20"/>
          <w:spacing w:val="-14"/>
        </w:rPr>
        <w:t> </w:t>
      </w:r>
      <w:r>
        <w:rPr>
          <w:color w:val="231F20"/>
        </w:rPr>
        <w:t>many </w:t>
      </w:r>
      <w:r>
        <w:rPr>
          <w:color w:val="231F20"/>
          <w:spacing w:val="-2"/>
        </w:rPr>
        <w:t>cases,</w:t>
      </w:r>
      <w:r>
        <w:rPr>
          <w:color w:val="231F20"/>
          <w:spacing w:val="-9"/>
        </w:rPr>
        <w:t> </w:t>
      </w:r>
      <w:r>
        <w:rPr>
          <w:color w:val="231F20"/>
          <w:spacing w:val="-2"/>
        </w:rPr>
        <w:t>there</w:t>
      </w:r>
      <w:r>
        <w:rPr>
          <w:color w:val="231F20"/>
          <w:spacing w:val="-9"/>
        </w:rPr>
        <w:t> </w:t>
      </w:r>
      <w:r>
        <w:rPr>
          <w:color w:val="231F20"/>
          <w:spacing w:val="-2"/>
        </w:rPr>
        <w:t>are</w:t>
      </w:r>
      <w:r>
        <w:rPr>
          <w:color w:val="231F20"/>
          <w:spacing w:val="-9"/>
        </w:rPr>
        <w:t> </w:t>
      </w:r>
      <w:r>
        <w:rPr>
          <w:color w:val="231F20"/>
          <w:spacing w:val="-2"/>
        </w:rPr>
        <w:t>joint</w:t>
      </w:r>
      <w:r>
        <w:rPr>
          <w:color w:val="231F20"/>
          <w:spacing w:val="-9"/>
        </w:rPr>
        <w:t> </w:t>
      </w:r>
      <w:r>
        <w:rPr>
          <w:color w:val="231F20"/>
          <w:spacing w:val="-2"/>
        </w:rPr>
        <w:t>investments</w:t>
      </w:r>
      <w:r>
        <w:rPr>
          <w:color w:val="231F20"/>
          <w:spacing w:val="-9"/>
        </w:rPr>
        <w:t> </w:t>
      </w:r>
      <w:r>
        <w:rPr>
          <w:color w:val="231F20"/>
          <w:spacing w:val="-2"/>
        </w:rPr>
        <w:t>resulting</w:t>
      </w:r>
      <w:r>
        <w:rPr>
          <w:color w:val="231F20"/>
          <w:spacing w:val="-9"/>
        </w:rPr>
        <w:t> </w:t>
      </w:r>
      <w:r>
        <w:rPr>
          <w:color w:val="231F20"/>
          <w:spacing w:val="-2"/>
        </w:rPr>
        <w:t>in</w:t>
      </w:r>
      <w:r>
        <w:rPr>
          <w:color w:val="231F20"/>
          <w:spacing w:val="-9"/>
        </w:rPr>
        <w:t> </w:t>
      </w:r>
      <w:r>
        <w:rPr>
          <w:color w:val="231F20"/>
          <w:spacing w:val="-2"/>
        </w:rPr>
        <w:t>a</w:t>
      </w:r>
      <w:r>
        <w:rPr>
          <w:color w:val="231F20"/>
          <w:spacing w:val="-9"/>
        </w:rPr>
        <w:t> </w:t>
      </w:r>
      <w:r>
        <w:rPr>
          <w:color w:val="231F20"/>
          <w:spacing w:val="-2"/>
        </w:rPr>
        <w:t>structural</w:t>
      </w:r>
      <w:r>
        <w:rPr>
          <w:color w:val="231F20"/>
          <w:spacing w:val="-9"/>
        </w:rPr>
        <w:t> </w:t>
      </w:r>
      <w:r>
        <w:rPr>
          <w:color w:val="231F20"/>
          <w:spacing w:val="-2"/>
        </w:rPr>
        <w:t>bonding.</w:t>
      </w:r>
      <w:r>
        <w:rPr>
          <w:color w:val="231F20"/>
          <w:spacing w:val="-9"/>
        </w:rPr>
        <w:t> </w:t>
      </w:r>
      <w:r>
        <w:rPr>
          <w:color w:val="231F20"/>
          <w:spacing w:val="-2"/>
        </w:rPr>
        <w:t>Examples</w:t>
      </w:r>
      <w:r>
        <w:rPr>
          <w:color w:val="231F20"/>
          <w:spacing w:val="-9"/>
        </w:rPr>
        <w:t> </w:t>
      </w:r>
      <w:r>
        <w:rPr>
          <w:color w:val="231F20"/>
          <w:spacing w:val="-2"/>
        </w:rPr>
        <w:t>include</w:t>
      </w:r>
      <w:r>
        <w:rPr>
          <w:color w:val="231F20"/>
          <w:spacing w:val="-9"/>
        </w:rPr>
        <w:t> </w:t>
      </w:r>
      <w:r>
        <w:rPr>
          <w:color w:val="231F20"/>
          <w:spacing w:val="-2"/>
        </w:rPr>
        <w:t>the </w:t>
      </w:r>
      <w:r>
        <w:rPr>
          <w:color w:val="231F20"/>
        </w:rPr>
        <w:t>kind of relationship that exist between Procter and Gamble and Wal Mart, the worlds </w:t>
      </w:r>
      <w:r>
        <w:rPr>
          <w:color w:val="231F20"/>
          <w:w w:val="90"/>
        </w:rPr>
        <w:t>largest</w:t>
      </w:r>
      <w:r>
        <w:rPr>
          <w:color w:val="231F20"/>
        </w:rPr>
        <w:t> </w:t>
      </w:r>
      <w:r>
        <w:rPr>
          <w:color w:val="231F20"/>
          <w:w w:val="90"/>
        </w:rPr>
        <w:t>retailers.</w:t>
      </w:r>
      <w:r>
        <w:rPr>
          <w:color w:val="231F20"/>
        </w:rPr>
        <w:t> </w:t>
      </w:r>
      <w:r>
        <w:rPr>
          <w:color w:val="231F20"/>
          <w:w w:val="90"/>
        </w:rPr>
        <w:t>This</w:t>
      </w:r>
      <w:r>
        <w:rPr>
          <w:color w:val="231F20"/>
        </w:rPr>
        <w:t> </w:t>
      </w:r>
      <w:r>
        <w:rPr>
          <w:color w:val="231F20"/>
          <w:w w:val="90"/>
        </w:rPr>
        <w:t>relationship</w:t>
      </w:r>
      <w:r>
        <w:rPr>
          <w:color w:val="231F20"/>
        </w:rPr>
        <w:t> </w:t>
      </w:r>
      <w:r>
        <w:rPr>
          <w:color w:val="231F20"/>
          <w:w w:val="90"/>
        </w:rPr>
        <w:t>is</w:t>
      </w:r>
      <w:r>
        <w:rPr>
          <w:color w:val="231F20"/>
        </w:rPr>
        <w:t> </w:t>
      </w:r>
      <w:r>
        <w:rPr>
          <w:color w:val="231F20"/>
          <w:w w:val="90"/>
        </w:rPr>
        <w:t>characterized</w:t>
      </w:r>
      <w:r>
        <w:rPr>
          <w:color w:val="231F20"/>
        </w:rPr>
        <w:t> </w:t>
      </w:r>
      <w:r>
        <w:rPr>
          <w:color w:val="231F20"/>
          <w:w w:val="90"/>
        </w:rPr>
        <w:t>by</w:t>
      </w:r>
      <w:r>
        <w:rPr>
          <w:color w:val="231F20"/>
        </w:rPr>
        <w:t> </w:t>
      </w:r>
      <w:r>
        <w:rPr>
          <w:color w:val="231F20"/>
          <w:w w:val="90"/>
        </w:rPr>
        <w:t>genuine</w:t>
      </w:r>
      <w:r>
        <w:rPr>
          <w:color w:val="231F20"/>
        </w:rPr>
        <w:t> </w:t>
      </w:r>
      <w:r>
        <w:rPr>
          <w:color w:val="231F20"/>
          <w:w w:val="90"/>
        </w:rPr>
        <w:t>partnership.</w:t>
      </w:r>
      <w:r>
        <w:rPr>
          <w:color w:val="231F20"/>
        </w:rPr>
        <w:t> </w:t>
      </w:r>
      <w:r>
        <w:rPr>
          <w:color w:val="231F20"/>
          <w:w w:val="90"/>
        </w:rPr>
        <w:t>Wal</w:t>
      </w:r>
      <w:r>
        <w:rPr>
          <w:color w:val="231F20"/>
        </w:rPr>
        <w:t> </w:t>
      </w:r>
      <w:r>
        <w:rPr>
          <w:color w:val="231F20"/>
          <w:w w:val="90"/>
        </w:rPr>
        <w:t>Mart</w:t>
      </w:r>
      <w:r>
        <w:rPr>
          <w:color w:val="231F20"/>
        </w:rPr>
        <w:t> </w:t>
      </w:r>
      <w:r>
        <w:rPr>
          <w:color w:val="231F20"/>
          <w:w w:val="90"/>
        </w:rPr>
        <w:t>shares</w:t>
      </w:r>
      <w:r>
        <w:rPr>
          <w:color w:val="231F20"/>
          <w:spacing w:val="80"/>
          <w:w w:val="150"/>
        </w:rPr>
        <w:t> </w:t>
      </w:r>
      <w:r>
        <w:rPr>
          <w:color w:val="231F20"/>
          <w:spacing w:val="-4"/>
        </w:rPr>
        <w:t>the</w:t>
      </w:r>
      <w:r>
        <w:rPr>
          <w:color w:val="231F20"/>
          <w:spacing w:val="-9"/>
        </w:rPr>
        <w:t> </w:t>
      </w:r>
      <w:r>
        <w:rPr>
          <w:color w:val="231F20"/>
          <w:spacing w:val="-4"/>
        </w:rPr>
        <w:t>scanner</w:t>
      </w:r>
      <w:r>
        <w:rPr>
          <w:color w:val="231F20"/>
          <w:spacing w:val="-9"/>
        </w:rPr>
        <w:t> </w:t>
      </w:r>
      <w:r>
        <w:rPr>
          <w:color w:val="231F20"/>
          <w:spacing w:val="-4"/>
        </w:rPr>
        <w:t>data</w:t>
      </w:r>
      <w:r>
        <w:rPr>
          <w:color w:val="231F20"/>
          <w:spacing w:val="-9"/>
        </w:rPr>
        <w:t> </w:t>
      </w:r>
      <w:r>
        <w:rPr>
          <w:color w:val="231F20"/>
          <w:spacing w:val="-4"/>
        </w:rPr>
        <w:t>from</w:t>
      </w:r>
      <w:r>
        <w:rPr>
          <w:color w:val="231F20"/>
          <w:spacing w:val="-9"/>
        </w:rPr>
        <w:t> </w:t>
      </w:r>
      <w:r>
        <w:rPr>
          <w:color w:val="231F20"/>
          <w:spacing w:val="-4"/>
        </w:rPr>
        <w:t>its</w:t>
      </w:r>
      <w:r>
        <w:rPr>
          <w:color w:val="231F20"/>
          <w:spacing w:val="-9"/>
        </w:rPr>
        <w:t> </w:t>
      </w:r>
      <w:r>
        <w:rPr>
          <w:color w:val="231F20"/>
          <w:spacing w:val="-4"/>
        </w:rPr>
        <w:t>check</w:t>
      </w:r>
      <w:r>
        <w:rPr>
          <w:color w:val="231F20"/>
          <w:spacing w:val="-9"/>
        </w:rPr>
        <w:t> </w:t>
      </w:r>
      <w:r>
        <w:rPr>
          <w:color w:val="231F20"/>
          <w:spacing w:val="-4"/>
        </w:rPr>
        <w:t>out</w:t>
      </w:r>
      <w:r>
        <w:rPr>
          <w:color w:val="231F20"/>
          <w:spacing w:val="-9"/>
        </w:rPr>
        <w:t> </w:t>
      </w:r>
      <w:r>
        <w:rPr>
          <w:color w:val="231F20"/>
          <w:spacing w:val="-4"/>
        </w:rPr>
        <w:t>counters</w:t>
      </w:r>
      <w:r>
        <w:rPr>
          <w:color w:val="231F20"/>
          <w:spacing w:val="-9"/>
        </w:rPr>
        <w:t> </w:t>
      </w:r>
      <w:r>
        <w:rPr>
          <w:color w:val="231F20"/>
          <w:spacing w:val="-4"/>
        </w:rPr>
        <w:t>in</w:t>
      </w:r>
      <w:r>
        <w:rPr>
          <w:color w:val="231F20"/>
          <w:spacing w:val="-9"/>
        </w:rPr>
        <w:t> </w:t>
      </w:r>
      <w:r>
        <w:rPr>
          <w:color w:val="231F20"/>
          <w:spacing w:val="-4"/>
        </w:rPr>
        <w:t>its</w:t>
      </w:r>
      <w:r>
        <w:rPr>
          <w:color w:val="231F20"/>
          <w:spacing w:val="-9"/>
        </w:rPr>
        <w:t> </w:t>
      </w:r>
      <w:r>
        <w:rPr>
          <w:color w:val="231F20"/>
          <w:spacing w:val="-4"/>
        </w:rPr>
        <w:t>over</w:t>
      </w:r>
      <w:r>
        <w:rPr>
          <w:color w:val="231F20"/>
          <w:spacing w:val="-9"/>
        </w:rPr>
        <w:t> </w:t>
      </w:r>
      <w:r>
        <w:rPr>
          <w:color w:val="231F20"/>
          <w:spacing w:val="-4"/>
        </w:rPr>
        <w:t>4,500</w:t>
      </w:r>
      <w:r>
        <w:rPr>
          <w:color w:val="231F20"/>
          <w:spacing w:val="-9"/>
        </w:rPr>
        <w:t> </w:t>
      </w:r>
      <w:r>
        <w:rPr>
          <w:color w:val="231F20"/>
          <w:spacing w:val="-4"/>
        </w:rPr>
        <w:t>stores</w:t>
      </w:r>
      <w:r>
        <w:rPr>
          <w:color w:val="231F20"/>
          <w:spacing w:val="-9"/>
        </w:rPr>
        <w:t> </w:t>
      </w:r>
      <w:r>
        <w:rPr>
          <w:color w:val="231F20"/>
          <w:spacing w:val="-4"/>
        </w:rPr>
        <w:t>through</w:t>
      </w:r>
      <w:r>
        <w:rPr>
          <w:color w:val="231F20"/>
          <w:spacing w:val="-9"/>
        </w:rPr>
        <w:t> </w:t>
      </w:r>
      <w:r>
        <w:rPr>
          <w:color w:val="231F20"/>
          <w:spacing w:val="-4"/>
        </w:rPr>
        <w:t>satellite.</w:t>
      </w:r>
      <w:r>
        <w:rPr>
          <w:color w:val="231F20"/>
          <w:spacing w:val="-9"/>
        </w:rPr>
        <w:t> </w:t>
      </w:r>
      <w:r>
        <w:rPr>
          <w:color w:val="231F20"/>
          <w:spacing w:val="-4"/>
        </w:rPr>
        <w:t>This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spacing w:val="-4"/>
        </w:rPr>
        <w:t>information</w:t>
      </w:r>
      <w:r>
        <w:rPr>
          <w:color w:val="231F20"/>
          <w:spacing w:val="-13"/>
        </w:rPr>
        <w:t> </w:t>
      </w:r>
      <w:r>
        <w:rPr>
          <w:color w:val="231F20"/>
          <w:spacing w:val="-4"/>
        </w:rPr>
        <w:t>gives</w:t>
      </w:r>
      <w:r>
        <w:rPr>
          <w:color w:val="231F20"/>
          <w:spacing w:val="-12"/>
        </w:rPr>
        <w:t> </w:t>
      </w:r>
      <w:r>
        <w:rPr>
          <w:color w:val="231F20"/>
          <w:spacing w:val="-4"/>
        </w:rPr>
        <w:t>the</w:t>
      </w:r>
      <w:r>
        <w:rPr>
          <w:color w:val="231F20"/>
          <w:spacing w:val="-13"/>
        </w:rPr>
        <w:t> </w:t>
      </w:r>
      <w:r>
        <w:rPr>
          <w:color w:val="231F20"/>
          <w:spacing w:val="-4"/>
        </w:rPr>
        <w:t>movement</w:t>
      </w:r>
      <w:r>
        <w:rPr>
          <w:color w:val="231F20"/>
          <w:spacing w:val="-12"/>
        </w:rPr>
        <w:t> </w:t>
      </w:r>
      <w:r>
        <w:rPr>
          <w:color w:val="231F20"/>
          <w:spacing w:val="-4"/>
        </w:rPr>
        <w:t>of</w:t>
      </w:r>
      <w:r>
        <w:rPr>
          <w:color w:val="231F20"/>
          <w:spacing w:val="-13"/>
        </w:rPr>
        <w:t> </w:t>
      </w:r>
      <w:r>
        <w:rPr>
          <w:color w:val="231F20"/>
          <w:spacing w:val="-4"/>
        </w:rPr>
        <w:t>P</w:t>
      </w:r>
      <w:r>
        <w:rPr>
          <w:color w:val="231F20"/>
          <w:spacing w:val="-12"/>
        </w:rPr>
        <w:t> </w:t>
      </w:r>
      <w:r>
        <w:rPr>
          <w:color w:val="231F20"/>
          <w:spacing w:val="-4"/>
        </w:rPr>
        <w:t>&amp;</w:t>
      </w:r>
      <w:r>
        <w:rPr>
          <w:color w:val="231F20"/>
          <w:spacing w:val="-13"/>
        </w:rPr>
        <w:t> </w:t>
      </w:r>
      <w:r>
        <w:rPr>
          <w:color w:val="231F20"/>
          <w:spacing w:val="-4"/>
        </w:rPr>
        <w:t>G’s</w:t>
      </w:r>
      <w:r>
        <w:rPr>
          <w:color w:val="231F20"/>
          <w:spacing w:val="-12"/>
        </w:rPr>
        <w:t> </w:t>
      </w:r>
      <w:r>
        <w:rPr>
          <w:color w:val="231F20"/>
          <w:spacing w:val="-4"/>
        </w:rPr>
        <w:t>products,</w:t>
      </w:r>
      <w:r>
        <w:rPr>
          <w:color w:val="231F20"/>
          <w:spacing w:val="-12"/>
        </w:rPr>
        <w:t> </w:t>
      </w:r>
      <w:r>
        <w:rPr>
          <w:color w:val="231F20"/>
          <w:spacing w:val="-4"/>
        </w:rPr>
        <w:t>the</w:t>
      </w:r>
      <w:r>
        <w:rPr>
          <w:color w:val="231F20"/>
          <w:spacing w:val="-13"/>
        </w:rPr>
        <w:t> </w:t>
      </w:r>
      <w:r>
        <w:rPr>
          <w:color w:val="231F20"/>
          <w:spacing w:val="-4"/>
        </w:rPr>
        <w:t>status</w:t>
      </w:r>
      <w:r>
        <w:rPr>
          <w:color w:val="231F20"/>
          <w:spacing w:val="-12"/>
        </w:rPr>
        <w:t> </w:t>
      </w:r>
      <w:r>
        <w:rPr>
          <w:color w:val="231F20"/>
          <w:spacing w:val="-4"/>
        </w:rPr>
        <w:t>of</w:t>
      </w:r>
      <w:r>
        <w:rPr>
          <w:color w:val="231F20"/>
          <w:spacing w:val="-13"/>
        </w:rPr>
        <w:t> </w:t>
      </w:r>
      <w:r>
        <w:rPr>
          <w:color w:val="231F20"/>
          <w:spacing w:val="-4"/>
        </w:rPr>
        <w:t>stocks</w:t>
      </w:r>
      <w:r>
        <w:rPr>
          <w:color w:val="231F20"/>
          <w:spacing w:val="-12"/>
        </w:rPr>
        <w:t> </w:t>
      </w:r>
      <w:r>
        <w:rPr>
          <w:color w:val="231F20"/>
          <w:spacing w:val="-4"/>
        </w:rPr>
        <w:t>in</w:t>
      </w:r>
      <w:r>
        <w:rPr>
          <w:color w:val="231F20"/>
          <w:spacing w:val="-13"/>
        </w:rPr>
        <w:t> </w:t>
      </w:r>
      <w:r>
        <w:rPr>
          <w:color w:val="231F20"/>
          <w:spacing w:val="-4"/>
        </w:rPr>
        <w:t>its</w:t>
      </w:r>
      <w:r>
        <w:rPr>
          <w:color w:val="231F20"/>
          <w:spacing w:val="-12"/>
        </w:rPr>
        <w:t> </w:t>
      </w:r>
      <w:r>
        <w:rPr>
          <w:color w:val="231F20"/>
          <w:spacing w:val="-4"/>
        </w:rPr>
        <w:t>outlets</w:t>
      </w:r>
      <w:r>
        <w:rPr>
          <w:color w:val="231F20"/>
          <w:spacing w:val="-12"/>
        </w:rPr>
        <w:t> </w:t>
      </w:r>
      <w:r>
        <w:rPr>
          <w:color w:val="231F20"/>
          <w:spacing w:val="-4"/>
        </w:rPr>
        <w:t>and helps</w:t>
      </w:r>
      <w:r>
        <w:rPr>
          <w:color w:val="231F20"/>
          <w:spacing w:val="-13"/>
        </w:rPr>
        <w:t> </w:t>
      </w:r>
      <w:r>
        <w:rPr>
          <w:color w:val="231F20"/>
          <w:spacing w:val="-4"/>
        </w:rPr>
        <w:t>the</w:t>
      </w:r>
      <w:r>
        <w:rPr>
          <w:color w:val="231F20"/>
          <w:spacing w:val="-12"/>
        </w:rPr>
        <w:t> </w:t>
      </w:r>
      <w:r>
        <w:rPr>
          <w:color w:val="231F20"/>
          <w:spacing w:val="-4"/>
        </w:rPr>
        <w:t>joint</w:t>
      </w:r>
      <w:r>
        <w:rPr>
          <w:color w:val="231F20"/>
          <w:spacing w:val="-13"/>
        </w:rPr>
        <w:t> </w:t>
      </w:r>
      <w:r>
        <w:rPr>
          <w:color w:val="231F20"/>
          <w:spacing w:val="-4"/>
        </w:rPr>
        <w:t>teams</w:t>
      </w:r>
      <w:r>
        <w:rPr>
          <w:color w:val="231F20"/>
          <w:spacing w:val="-12"/>
        </w:rPr>
        <w:t> </w:t>
      </w:r>
      <w:r>
        <w:rPr>
          <w:color w:val="231F20"/>
          <w:spacing w:val="-4"/>
        </w:rPr>
        <w:t>comprising</w:t>
      </w:r>
      <w:r>
        <w:rPr>
          <w:color w:val="231F20"/>
          <w:spacing w:val="-13"/>
        </w:rPr>
        <w:t> </w:t>
      </w:r>
      <w:r>
        <w:rPr>
          <w:color w:val="231F20"/>
          <w:spacing w:val="-4"/>
        </w:rPr>
        <w:t>of</w:t>
      </w:r>
      <w:r>
        <w:rPr>
          <w:color w:val="231F20"/>
          <w:spacing w:val="-12"/>
        </w:rPr>
        <w:t> </w:t>
      </w:r>
      <w:r>
        <w:rPr>
          <w:color w:val="231F20"/>
          <w:spacing w:val="-4"/>
        </w:rPr>
        <w:t>P&amp;G</w:t>
      </w:r>
      <w:r>
        <w:rPr>
          <w:color w:val="231F20"/>
          <w:spacing w:val="-12"/>
        </w:rPr>
        <w:t> </w:t>
      </w:r>
      <w:r>
        <w:rPr>
          <w:color w:val="231F20"/>
          <w:spacing w:val="-4"/>
        </w:rPr>
        <w:t>and</w:t>
      </w:r>
      <w:r>
        <w:rPr>
          <w:color w:val="231F20"/>
          <w:spacing w:val="-13"/>
        </w:rPr>
        <w:t> </w:t>
      </w:r>
      <w:r>
        <w:rPr>
          <w:color w:val="231F20"/>
          <w:spacing w:val="-4"/>
        </w:rPr>
        <w:t>Wal</w:t>
      </w:r>
      <w:r>
        <w:rPr>
          <w:color w:val="231F20"/>
          <w:spacing w:val="-12"/>
        </w:rPr>
        <w:t> </w:t>
      </w:r>
      <w:r>
        <w:rPr>
          <w:color w:val="231F20"/>
          <w:spacing w:val="-4"/>
        </w:rPr>
        <w:t>Mart</w:t>
      </w:r>
      <w:r>
        <w:rPr>
          <w:color w:val="231F20"/>
          <w:spacing w:val="-13"/>
        </w:rPr>
        <w:t> </w:t>
      </w:r>
      <w:r>
        <w:rPr>
          <w:color w:val="231F20"/>
          <w:spacing w:val="-4"/>
        </w:rPr>
        <w:t>executives</w:t>
      </w:r>
      <w:r>
        <w:rPr>
          <w:color w:val="231F20"/>
          <w:spacing w:val="-12"/>
        </w:rPr>
        <w:t> </w:t>
      </w:r>
      <w:r>
        <w:rPr>
          <w:color w:val="231F20"/>
          <w:spacing w:val="-4"/>
        </w:rPr>
        <w:t>to</w:t>
      </w:r>
      <w:r>
        <w:rPr>
          <w:color w:val="231F20"/>
          <w:spacing w:val="-13"/>
        </w:rPr>
        <w:t> </w:t>
      </w:r>
      <w:r>
        <w:rPr>
          <w:color w:val="231F20"/>
          <w:spacing w:val="-4"/>
        </w:rPr>
        <w:t>plan</w:t>
      </w:r>
      <w:r>
        <w:rPr>
          <w:color w:val="231F20"/>
          <w:spacing w:val="-12"/>
        </w:rPr>
        <w:t> </w:t>
      </w:r>
      <w:r>
        <w:rPr>
          <w:color w:val="231F20"/>
          <w:spacing w:val="-4"/>
        </w:rPr>
        <w:t>replenishments. </w:t>
      </w:r>
      <w:r>
        <w:rPr>
          <w:color w:val="231F20"/>
          <w:spacing w:val="-2"/>
        </w:rPr>
        <w:t>It</w:t>
      </w:r>
      <w:r>
        <w:rPr>
          <w:color w:val="231F20"/>
          <w:spacing w:val="-9"/>
        </w:rPr>
        <w:t> </w:t>
      </w:r>
      <w:r>
        <w:rPr>
          <w:color w:val="231F20"/>
          <w:spacing w:val="-2"/>
        </w:rPr>
        <w:t>helps</w:t>
      </w:r>
      <w:r>
        <w:rPr>
          <w:color w:val="231F20"/>
          <w:spacing w:val="-9"/>
        </w:rPr>
        <w:t> </w:t>
      </w:r>
      <w:r>
        <w:rPr>
          <w:color w:val="231F20"/>
          <w:spacing w:val="-2"/>
        </w:rPr>
        <w:t>P&amp;G</w:t>
      </w:r>
      <w:r>
        <w:rPr>
          <w:color w:val="231F20"/>
          <w:spacing w:val="-9"/>
        </w:rPr>
        <w:t> </w:t>
      </w:r>
      <w:r>
        <w:rPr>
          <w:color w:val="231F20"/>
          <w:spacing w:val="-2"/>
        </w:rPr>
        <w:t>plan</w:t>
      </w:r>
      <w:r>
        <w:rPr>
          <w:color w:val="231F20"/>
          <w:spacing w:val="-9"/>
        </w:rPr>
        <w:t> </w:t>
      </w:r>
      <w:r>
        <w:rPr>
          <w:color w:val="231F20"/>
          <w:spacing w:val="-2"/>
        </w:rPr>
        <w:t>its</w:t>
      </w:r>
      <w:r>
        <w:rPr>
          <w:color w:val="231F20"/>
          <w:spacing w:val="-9"/>
        </w:rPr>
        <w:t> </w:t>
      </w:r>
      <w:r>
        <w:rPr>
          <w:color w:val="231F20"/>
          <w:spacing w:val="-2"/>
        </w:rPr>
        <w:t>production,</w:t>
      </w:r>
      <w:r>
        <w:rPr>
          <w:color w:val="231F20"/>
          <w:spacing w:val="-9"/>
        </w:rPr>
        <w:t> </w:t>
      </w:r>
      <w:r>
        <w:rPr>
          <w:color w:val="231F20"/>
          <w:spacing w:val="-2"/>
        </w:rPr>
        <w:t>better</w:t>
      </w:r>
      <w:r>
        <w:rPr>
          <w:color w:val="231F20"/>
          <w:spacing w:val="-9"/>
        </w:rPr>
        <w:t> </w:t>
      </w:r>
      <w:r>
        <w:rPr>
          <w:color w:val="231F20"/>
          <w:spacing w:val="-2"/>
        </w:rPr>
        <w:t>management</w:t>
      </w:r>
      <w:r>
        <w:rPr>
          <w:color w:val="231F20"/>
          <w:spacing w:val="-9"/>
        </w:rPr>
        <w:t> </w:t>
      </w:r>
      <w:r>
        <w:rPr>
          <w:color w:val="231F20"/>
          <w:spacing w:val="-2"/>
        </w:rPr>
        <w:t>of</w:t>
      </w:r>
      <w:r>
        <w:rPr>
          <w:color w:val="231F20"/>
          <w:spacing w:val="-9"/>
        </w:rPr>
        <w:t> </w:t>
      </w:r>
      <w:r>
        <w:rPr>
          <w:color w:val="231F20"/>
          <w:spacing w:val="-2"/>
        </w:rPr>
        <w:t>its</w:t>
      </w:r>
      <w:r>
        <w:rPr>
          <w:color w:val="231F20"/>
          <w:spacing w:val="-9"/>
        </w:rPr>
        <w:t> </w:t>
      </w:r>
      <w:r>
        <w:rPr>
          <w:color w:val="231F20"/>
          <w:spacing w:val="-2"/>
        </w:rPr>
        <w:t>production</w:t>
      </w:r>
      <w:r>
        <w:rPr>
          <w:color w:val="231F20"/>
          <w:spacing w:val="-9"/>
        </w:rPr>
        <w:t> </w:t>
      </w:r>
      <w:r>
        <w:rPr>
          <w:color w:val="231F20"/>
          <w:spacing w:val="-2"/>
        </w:rPr>
        <w:t>runs</w:t>
      </w:r>
      <w:r>
        <w:rPr>
          <w:color w:val="231F20"/>
          <w:spacing w:val="-9"/>
        </w:rPr>
        <w:t> </w:t>
      </w:r>
      <w:r>
        <w:rPr>
          <w:color w:val="231F20"/>
          <w:spacing w:val="-2"/>
        </w:rPr>
        <w:t>and</w:t>
      </w:r>
      <w:r>
        <w:rPr>
          <w:color w:val="231F20"/>
          <w:spacing w:val="-9"/>
        </w:rPr>
        <w:t> </w:t>
      </w:r>
      <w:r>
        <w:rPr>
          <w:color w:val="231F20"/>
          <w:spacing w:val="-2"/>
        </w:rPr>
        <w:t>keep</w:t>
      </w:r>
      <w:r>
        <w:rPr>
          <w:color w:val="231F20"/>
          <w:spacing w:val="-9"/>
        </w:rPr>
        <w:t> </w:t>
      </w:r>
      <w:r>
        <w:rPr>
          <w:color w:val="231F20"/>
          <w:spacing w:val="-2"/>
        </w:rPr>
        <w:t>its inventories</w:t>
      </w:r>
      <w:r>
        <w:rPr>
          <w:color w:val="231F20"/>
          <w:spacing w:val="-15"/>
        </w:rPr>
        <w:t> </w:t>
      </w:r>
      <w:r>
        <w:rPr>
          <w:color w:val="231F20"/>
          <w:spacing w:val="-2"/>
        </w:rPr>
        <w:t>low</w:t>
      </w:r>
      <w:r>
        <w:rPr>
          <w:color w:val="231F20"/>
          <w:spacing w:val="-14"/>
        </w:rPr>
        <w:t> </w:t>
      </w:r>
      <w:r>
        <w:rPr>
          <w:color w:val="231F20"/>
          <w:spacing w:val="-2"/>
        </w:rPr>
        <w:t>as</w:t>
      </w:r>
      <w:r>
        <w:rPr>
          <w:color w:val="231F20"/>
          <w:spacing w:val="-15"/>
        </w:rPr>
        <w:t> </w:t>
      </w:r>
      <w:r>
        <w:rPr>
          <w:color w:val="231F20"/>
          <w:spacing w:val="-2"/>
        </w:rPr>
        <w:t>it</w:t>
      </w:r>
      <w:r>
        <w:rPr>
          <w:color w:val="231F20"/>
          <w:spacing w:val="-14"/>
        </w:rPr>
        <w:t> </w:t>
      </w:r>
      <w:r>
        <w:rPr>
          <w:color w:val="231F20"/>
          <w:spacing w:val="-2"/>
        </w:rPr>
        <w:t>no</w:t>
      </w:r>
      <w:r>
        <w:rPr>
          <w:color w:val="231F20"/>
          <w:spacing w:val="-15"/>
        </w:rPr>
        <w:t> </w:t>
      </w:r>
      <w:r>
        <w:rPr>
          <w:color w:val="231F20"/>
          <w:spacing w:val="-2"/>
        </w:rPr>
        <w:t>longer</w:t>
      </w:r>
      <w:r>
        <w:rPr>
          <w:color w:val="231F20"/>
          <w:spacing w:val="-14"/>
        </w:rPr>
        <w:t> </w:t>
      </w:r>
      <w:r>
        <w:rPr>
          <w:color w:val="231F20"/>
          <w:spacing w:val="-2"/>
        </w:rPr>
        <w:t>depends</w:t>
      </w:r>
      <w:r>
        <w:rPr>
          <w:color w:val="231F20"/>
          <w:spacing w:val="-15"/>
        </w:rPr>
        <w:t> </w:t>
      </w:r>
      <w:r>
        <w:rPr>
          <w:color w:val="231F20"/>
          <w:spacing w:val="-2"/>
        </w:rPr>
        <w:t>on</w:t>
      </w:r>
      <w:r>
        <w:rPr>
          <w:color w:val="231F20"/>
          <w:spacing w:val="-14"/>
        </w:rPr>
        <w:t> </w:t>
      </w:r>
      <w:r>
        <w:rPr>
          <w:color w:val="231F20"/>
          <w:spacing w:val="-2"/>
        </w:rPr>
        <w:t>sales</w:t>
      </w:r>
      <w:r>
        <w:rPr>
          <w:color w:val="231F20"/>
          <w:spacing w:val="-14"/>
        </w:rPr>
        <w:t> </w:t>
      </w:r>
      <w:r>
        <w:rPr>
          <w:color w:val="231F20"/>
          <w:spacing w:val="-2"/>
        </w:rPr>
        <w:t>forecasts</w:t>
      </w:r>
      <w:r>
        <w:rPr>
          <w:color w:val="231F20"/>
          <w:spacing w:val="-15"/>
        </w:rPr>
        <w:t> </w:t>
      </w:r>
      <w:r>
        <w:rPr>
          <w:color w:val="231F20"/>
          <w:spacing w:val="-2"/>
        </w:rPr>
        <w:t>but</w:t>
      </w:r>
      <w:r>
        <w:rPr>
          <w:color w:val="231F20"/>
          <w:spacing w:val="-14"/>
        </w:rPr>
        <w:t> </w:t>
      </w:r>
      <w:r>
        <w:rPr>
          <w:color w:val="231F20"/>
          <w:spacing w:val="-2"/>
        </w:rPr>
        <w:t>actual</w:t>
      </w:r>
      <w:r>
        <w:rPr>
          <w:color w:val="231F20"/>
          <w:spacing w:val="-15"/>
        </w:rPr>
        <w:t> </w:t>
      </w:r>
      <w:r>
        <w:rPr>
          <w:color w:val="231F20"/>
          <w:spacing w:val="-2"/>
        </w:rPr>
        <w:t>sales</w:t>
      </w:r>
      <w:r>
        <w:rPr>
          <w:color w:val="231F20"/>
          <w:spacing w:val="-14"/>
        </w:rPr>
        <w:t> </w:t>
      </w:r>
      <w:r>
        <w:rPr>
          <w:color w:val="231F20"/>
          <w:spacing w:val="-2"/>
        </w:rPr>
        <w:t>data.</w:t>
      </w:r>
      <w:r>
        <w:rPr>
          <w:color w:val="231F20"/>
          <w:spacing w:val="-15"/>
        </w:rPr>
        <w:t> </w:t>
      </w:r>
      <w:r>
        <w:rPr>
          <w:color w:val="231F20"/>
          <w:spacing w:val="-2"/>
        </w:rPr>
        <w:t>Overall,</w:t>
      </w:r>
      <w:r>
        <w:rPr>
          <w:color w:val="231F20"/>
          <w:spacing w:val="-14"/>
        </w:rPr>
        <w:t> </w:t>
      </w:r>
      <w:r>
        <w:rPr>
          <w:color w:val="231F20"/>
          <w:spacing w:val="-2"/>
        </w:rPr>
        <w:t>it </w:t>
      </w:r>
      <w:r>
        <w:rPr>
          <w:color w:val="231F20"/>
          <w:w w:val="90"/>
        </w:rPr>
        <w:t>reduces the selling costs to P&amp;G. Wal Mart gains as it does not have to keep inventories, gets </w:t>
      </w:r>
      <w:r>
        <w:rPr>
          <w:color w:val="231F20"/>
          <w:spacing w:val="-2"/>
        </w:rPr>
        <w:t>faster</w:t>
      </w:r>
      <w:r>
        <w:rPr>
          <w:color w:val="231F20"/>
          <w:spacing w:val="-12"/>
        </w:rPr>
        <w:t> </w:t>
      </w:r>
      <w:r>
        <w:rPr>
          <w:color w:val="231F20"/>
          <w:spacing w:val="-2"/>
        </w:rPr>
        <w:t>replenishments,</w:t>
      </w:r>
      <w:r>
        <w:rPr>
          <w:color w:val="231F20"/>
          <w:spacing w:val="-12"/>
        </w:rPr>
        <w:t> </w:t>
      </w:r>
      <w:r>
        <w:rPr>
          <w:color w:val="231F20"/>
          <w:spacing w:val="-2"/>
        </w:rPr>
        <w:t>incurs</w:t>
      </w:r>
      <w:r>
        <w:rPr>
          <w:color w:val="231F20"/>
          <w:spacing w:val="-12"/>
        </w:rPr>
        <w:t> </w:t>
      </w:r>
      <w:r>
        <w:rPr>
          <w:color w:val="231F20"/>
          <w:spacing w:val="-2"/>
        </w:rPr>
        <w:t>low</w:t>
      </w:r>
      <w:r>
        <w:rPr>
          <w:color w:val="231F20"/>
          <w:spacing w:val="-12"/>
        </w:rPr>
        <w:t> </w:t>
      </w:r>
      <w:r>
        <w:rPr>
          <w:color w:val="231F20"/>
          <w:spacing w:val="-2"/>
        </w:rPr>
        <w:t>cost</w:t>
      </w:r>
      <w:r>
        <w:rPr>
          <w:color w:val="231F20"/>
          <w:spacing w:val="-12"/>
        </w:rPr>
        <w:t> </w:t>
      </w:r>
      <w:r>
        <w:rPr>
          <w:color w:val="231F20"/>
          <w:spacing w:val="-2"/>
        </w:rPr>
        <w:t>and</w:t>
      </w:r>
      <w:r>
        <w:rPr>
          <w:color w:val="231F20"/>
          <w:spacing w:val="-12"/>
        </w:rPr>
        <w:t> </w:t>
      </w:r>
      <w:r>
        <w:rPr>
          <w:color w:val="231F20"/>
          <w:spacing w:val="-2"/>
        </w:rPr>
        <w:t>is</w:t>
      </w:r>
      <w:r>
        <w:rPr>
          <w:color w:val="231F20"/>
          <w:spacing w:val="-12"/>
        </w:rPr>
        <w:t> </w:t>
      </w:r>
      <w:r>
        <w:rPr>
          <w:color w:val="231F20"/>
          <w:spacing w:val="-2"/>
        </w:rPr>
        <w:t>able</w:t>
      </w:r>
      <w:r>
        <w:rPr>
          <w:color w:val="231F20"/>
          <w:spacing w:val="-12"/>
        </w:rPr>
        <w:t> </w:t>
      </w:r>
      <w:r>
        <w:rPr>
          <w:color w:val="231F20"/>
          <w:spacing w:val="-2"/>
        </w:rPr>
        <w:t>to</w:t>
      </w:r>
      <w:r>
        <w:rPr>
          <w:color w:val="231F20"/>
          <w:spacing w:val="-12"/>
        </w:rPr>
        <w:t> </w:t>
      </w:r>
      <w:r>
        <w:rPr>
          <w:color w:val="231F20"/>
          <w:spacing w:val="-2"/>
        </w:rPr>
        <w:t>pass</w:t>
      </w:r>
      <w:r>
        <w:rPr>
          <w:color w:val="231F20"/>
          <w:spacing w:val="-12"/>
        </w:rPr>
        <w:t> </w:t>
      </w:r>
      <w:r>
        <w:rPr>
          <w:color w:val="231F20"/>
          <w:spacing w:val="-2"/>
        </w:rPr>
        <w:t>on</w:t>
      </w:r>
      <w:r>
        <w:rPr>
          <w:color w:val="231F20"/>
          <w:spacing w:val="-12"/>
        </w:rPr>
        <w:t> </w:t>
      </w:r>
      <w:r>
        <w:rPr>
          <w:color w:val="231F20"/>
          <w:spacing w:val="-2"/>
        </w:rPr>
        <w:t>the</w:t>
      </w:r>
      <w:r>
        <w:rPr>
          <w:color w:val="231F20"/>
          <w:spacing w:val="-12"/>
        </w:rPr>
        <w:t> </w:t>
      </w:r>
      <w:r>
        <w:rPr>
          <w:color w:val="231F20"/>
          <w:spacing w:val="-2"/>
        </w:rPr>
        <w:t>saving</w:t>
      </w:r>
      <w:r>
        <w:rPr>
          <w:color w:val="231F20"/>
          <w:spacing w:val="-12"/>
        </w:rPr>
        <w:t> </w:t>
      </w:r>
      <w:r>
        <w:rPr>
          <w:color w:val="231F20"/>
          <w:spacing w:val="-2"/>
        </w:rPr>
        <w:t>to</w:t>
      </w:r>
      <w:r>
        <w:rPr>
          <w:color w:val="231F20"/>
          <w:spacing w:val="-12"/>
        </w:rPr>
        <w:t> </w:t>
      </w:r>
      <w:r>
        <w:rPr>
          <w:color w:val="231F20"/>
          <w:spacing w:val="-2"/>
        </w:rPr>
        <w:t>the</w:t>
      </w:r>
      <w:r>
        <w:rPr>
          <w:color w:val="231F20"/>
          <w:spacing w:val="-12"/>
        </w:rPr>
        <w:t> </w:t>
      </w:r>
      <w:r>
        <w:rPr>
          <w:color w:val="231F20"/>
          <w:spacing w:val="-2"/>
        </w:rPr>
        <w:t>customers, thus,</w:t>
      </w:r>
      <w:r>
        <w:rPr>
          <w:color w:val="231F20"/>
          <w:spacing w:val="-9"/>
        </w:rPr>
        <w:t> </w:t>
      </w:r>
      <w:r>
        <w:rPr>
          <w:color w:val="231F20"/>
          <w:spacing w:val="-2"/>
        </w:rPr>
        <w:t>reinforcing</w:t>
      </w:r>
      <w:r>
        <w:rPr>
          <w:color w:val="231F20"/>
          <w:spacing w:val="-9"/>
        </w:rPr>
        <w:t> </w:t>
      </w:r>
      <w:r>
        <w:rPr>
          <w:color w:val="231F20"/>
          <w:spacing w:val="-2"/>
        </w:rPr>
        <w:t>its</w:t>
      </w:r>
      <w:r>
        <w:rPr>
          <w:color w:val="231F20"/>
          <w:spacing w:val="-9"/>
        </w:rPr>
        <w:t> </w:t>
      </w:r>
      <w:r>
        <w:rPr>
          <w:color w:val="231F20"/>
          <w:spacing w:val="-2"/>
        </w:rPr>
        <w:t>image</w:t>
      </w:r>
      <w:r>
        <w:rPr>
          <w:color w:val="231F20"/>
          <w:spacing w:val="-9"/>
        </w:rPr>
        <w:t> </w:t>
      </w:r>
      <w:r>
        <w:rPr>
          <w:color w:val="231F20"/>
          <w:spacing w:val="-2"/>
        </w:rPr>
        <w:t>of</w:t>
      </w:r>
      <w:r>
        <w:rPr>
          <w:color w:val="231F20"/>
          <w:spacing w:val="-9"/>
        </w:rPr>
        <w:t> </w:t>
      </w:r>
      <w:r>
        <w:rPr>
          <w:color w:val="231F20"/>
          <w:spacing w:val="-2"/>
        </w:rPr>
        <w:t>‘Everyday</w:t>
      </w:r>
      <w:r>
        <w:rPr>
          <w:color w:val="231F20"/>
          <w:spacing w:val="-9"/>
        </w:rPr>
        <w:t> </w:t>
      </w:r>
      <w:r>
        <w:rPr>
          <w:color w:val="231F20"/>
          <w:spacing w:val="-2"/>
        </w:rPr>
        <w:t>Low</w:t>
      </w:r>
      <w:r>
        <w:rPr>
          <w:color w:val="231F20"/>
          <w:spacing w:val="-9"/>
        </w:rPr>
        <w:t> </w:t>
      </w:r>
      <w:r>
        <w:rPr>
          <w:color w:val="231F20"/>
          <w:spacing w:val="-2"/>
        </w:rPr>
        <w:t>Prices’</w:t>
      </w:r>
      <w:r>
        <w:rPr>
          <w:color w:val="231F20"/>
          <w:spacing w:val="-9"/>
        </w:rPr>
        <w:t> </w:t>
      </w:r>
      <w:r>
        <w:rPr>
          <w:color w:val="231F20"/>
          <w:spacing w:val="-2"/>
        </w:rPr>
        <w:t>among</w:t>
      </w:r>
      <w:r>
        <w:rPr>
          <w:color w:val="231F20"/>
          <w:spacing w:val="-9"/>
        </w:rPr>
        <w:t> </w:t>
      </w:r>
      <w:r>
        <w:rPr>
          <w:color w:val="231F20"/>
          <w:spacing w:val="-2"/>
        </w:rPr>
        <w:t>its</w:t>
      </w:r>
      <w:r>
        <w:rPr>
          <w:color w:val="231F20"/>
          <w:spacing w:val="-9"/>
        </w:rPr>
        <w:t> </w:t>
      </w:r>
      <w:r>
        <w:rPr>
          <w:color w:val="231F20"/>
          <w:spacing w:val="-2"/>
        </w:rPr>
        <w:t>customers.</w:t>
      </w:r>
    </w:p>
    <w:p>
      <w:pPr>
        <w:pStyle w:val="BodyText"/>
      </w:pPr>
    </w:p>
    <w:p>
      <w:pPr>
        <w:pStyle w:val="BodyText"/>
      </w:pPr>
    </w:p>
    <w:p>
      <w:pPr>
        <w:pStyle w:val="BodyText"/>
      </w:pPr>
    </w:p>
    <w:p>
      <w:pPr>
        <w:pStyle w:val="BodyText"/>
      </w:pPr>
    </w:p>
    <w:p>
      <w:pPr>
        <w:pStyle w:val="BodyText"/>
      </w:pPr>
    </w:p>
    <w:p>
      <w:pPr>
        <w:pStyle w:val="BodyText"/>
        <w:spacing w:before="274"/>
      </w:pPr>
    </w:p>
    <w:p>
      <w:pPr>
        <w:spacing w:before="0"/>
        <w:ind w:left="4" w:right="0" w:firstLine="0"/>
        <w:jc w:val="center"/>
        <w:rPr>
          <w:rFonts w:ascii="Times New Roman"/>
          <w:b/>
          <w:sz w:val="24"/>
        </w:rPr>
      </w:pPr>
      <w:r>
        <w:rPr>
          <w:rFonts w:ascii="Times New Roman"/>
          <w:b/>
          <w:color w:val="231F20"/>
          <w:spacing w:val="-4"/>
          <w:w w:val="90"/>
          <w:sz w:val="24"/>
        </w:rPr>
        <w:t>****</w:t>
      </w:r>
    </w:p>
    <w:p>
      <w:pPr>
        <w:spacing w:after="0"/>
        <w:jc w:val="center"/>
        <w:rPr>
          <w:rFonts w:ascii="Times New Roman"/>
          <w:b/>
          <w:sz w:val="24"/>
        </w:rPr>
        <w:sectPr>
          <w:pgSz w:w="11910" w:h="16840"/>
          <w:pgMar w:header="0" w:footer="628" w:top="1260" w:bottom="820" w:left="992" w:right="992"/>
        </w:sectPr>
      </w:pPr>
    </w:p>
    <w:p>
      <w:pPr>
        <w:pStyle w:val="BodyText"/>
        <w:spacing w:line="20" w:lineRule="exact"/>
        <w:ind w:left="425"/>
        <w:rPr>
          <w:rFonts w:ascii="Times New Roman"/>
          <w:sz w:val="2"/>
        </w:rPr>
      </w:pPr>
      <w:r>
        <w:rPr>
          <w:rFonts w:ascii="Times New Roman"/>
          <w:sz w:val="2"/>
        </w:rPr>
        <mc:AlternateContent>
          <mc:Choice Requires="wps">
            <w:drawing>
              <wp:inline distT="0" distB="0" distL="0" distR="0">
                <wp:extent cx="5760085" cy="12700"/>
                <wp:effectExtent l="9525" t="0" r="2539" b="6350"/>
                <wp:docPr id="114" name="Group 114"/>
                <wp:cNvGraphicFramePr>
                  <a:graphicFrameLocks/>
                </wp:cNvGraphicFramePr>
                <a:graphic>
                  <a:graphicData uri="http://schemas.microsoft.com/office/word/2010/wordprocessingGroup">
                    <wpg:wgp>
                      <wpg:cNvPr id="114" name="Group 114"/>
                      <wpg:cNvGrpSpPr/>
                      <wpg:grpSpPr>
                        <a:xfrm>
                          <a:off x="0" y="0"/>
                          <a:ext cx="5760085" cy="12700"/>
                          <a:chExt cx="5760085" cy="12700"/>
                        </a:xfrm>
                      </wpg:grpSpPr>
                      <wps:wsp>
                        <wps:cNvPr id="115" name="Graphic 115"/>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83" coordorigin="0,0" coordsize="9071,20">
                <v:line style="position:absolute" from="0,10" to="9071,10" stroked="true" strokeweight="1pt" strokecolor="#231f20">
                  <v:stroke dashstyle="solid"/>
                </v:line>
              </v:group>
            </w:pict>
          </mc:Fallback>
        </mc:AlternateContent>
      </w:r>
      <w:r>
        <w:rPr>
          <w:rFonts w:ascii="Times New Roman"/>
          <w:sz w:val="2"/>
        </w:rPr>
      </w:r>
    </w:p>
    <w:p>
      <w:pPr>
        <w:pStyle w:val="BodyText"/>
        <w:spacing w:before="32"/>
        <w:rPr>
          <w:rFonts w:ascii="Times New Roman"/>
          <w:b/>
        </w:rPr>
      </w:pPr>
    </w:p>
    <w:p>
      <w:pPr>
        <w:pStyle w:val="Heading1"/>
        <w:spacing w:before="1"/>
        <w:ind w:left="4"/>
        <w:jc w:val="center"/>
        <w:rPr>
          <w:rFonts w:ascii="Tahoma"/>
        </w:rPr>
      </w:pPr>
      <w:r>
        <w:rPr>
          <w:rFonts w:ascii="Tahoma"/>
          <w:color w:val="231F20"/>
          <w:w w:val="85"/>
        </w:rPr>
        <w:t>Lesson</w:t>
      </w:r>
      <w:r>
        <w:rPr>
          <w:rFonts w:ascii="Tahoma"/>
          <w:color w:val="231F20"/>
          <w:spacing w:val="14"/>
        </w:rPr>
        <w:t> </w:t>
      </w:r>
      <w:r>
        <w:rPr>
          <w:rFonts w:ascii="Tahoma"/>
          <w:color w:val="231F20"/>
          <w:w w:val="85"/>
        </w:rPr>
        <w:t>1.3</w:t>
      </w:r>
      <w:r>
        <w:rPr>
          <w:rFonts w:ascii="Tahoma"/>
          <w:color w:val="231F20"/>
          <w:spacing w:val="13"/>
        </w:rPr>
        <w:t> </w:t>
      </w:r>
      <w:r>
        <w:rPr>
          <w:rFonts w:ascii="Tahoma"/>
          <w:color w:val="231F20"/>
          <w:w w:val="85"/>
        </w:rPr>
        <w:t>-</w:t>
      </w:r>
      <w:r>
        <w:rPr>
          <w:rFonts w:ascii="Tahoma"/>
          <w:color w:val="231F20"/>
          <w:spacing w:val="19"/>
        </w:rPr>
        <w:t> </w:t>
      </w:r>
      <w:r>
        <w:rPr>
          <w:rFonts w:ascii="Tahoma"/>
          <w:color w:val="231F20"/>
          <w:w w:val="85"/>
        </w:rPr>
        <w:t>CRM</w:t>
      </w:r>
      <w:r>
        <w:rPr>
          <w:rFonts w:ascii="Tahoma"/>
          <w:color w:val="231F20"/>
          <w:spacing w:val="18"/>
        </w:rPr>
        <w:t> </w:t>
      </w:r>
      <w:r>
        <w:rPr>
          <w:rFonts w:ascii="Tahoma"/>
          <w:color w:val="231F20"/>
          <w:w w:val="85"/>
        </w:rPr>
        <w:t>Success</w:t>
      </w:r>
      <w:r>
        <w:rPr>
          <w:rFonts w:ascii="Tahoma"/>
          <w:color w:val="231F20"/>
          <w:spacing w:val="14"/>
        </w:rPr>
        <w:t> </w:t>
      </w:r>
      <w:r>
        <w:rPr>
          <w:rFonts w:ascii="Tahoma"/>
          <w:color w:val="231F20"/>
          <w:w w:val="85"/>
        </w:rPr>
        <w:t>Factors</w:t>
      </w:r>
      <w:r>
        <w:rPr>
          <w:rFonts w:ascii="Tahoma"/>
          <w:color w:val="231F20"/>
          <w:spacing w:val="14"/>
        </w:rPr>
        <w:t> </w:t>
      </w:r>
      <w:r>
        <w:rPr>
          <w:rFonts w:ascii="Tahoma"/>
          <w:color w:val="231F20"/>
          <w:w w:val="85"/>
        </w:rPr>
        <w:t>and</w:t>
      </w:r>
      <w:r>
        <w:rPr>
          <w:rFonts w:ascii="Tahoma"/>
          <w:color w:val="231F20"/>
          <w:spacing w:val="14"/>
        </w:rPr>
        <w:t> </w:t>
      </w:r>
      <w:r>
        <w:rPr>
          <w:rFonts w:ascii="Tahoma"/>
          <w:color w:val="231F20"/>
          <w:w w:val="85"/>
        </w:rPr>
        <w:t>Levels</w:t>
      </w:r>
      <w:r>
        <w:rPr>
          <w:rFonts w:ascii="Tahoma"/>
          <w:color w:val="231F20"/>
          <w:spacing w:val="14"/>
        </w:rPr>
        <w:t> </w:t>
      </w:r>
      <w:r>
        <w:rPr>
          <w:rFonts w:ascii="Tahoma"/>
          <w:color w:val="231F20"/>
          <w:w w:val="85"/>
        </w:rPr>
        <w:t>of</w:t>
      </w:r>
      <w:r>
        <w:rPr>
          <w:rFonts w:ascii="Tahoma"/>
          <w:color w:val="231F20"/>
          <w:spacing w:val="14"/>
        </w:rPr>
        <w:t> </w:t>
      </w:r>
      <w:r>
        <w:rPr>
          <w:rFonts w:ascii="Tahoma"/>
          <w:color w:val="231F20"/>
          <w:spacing w:val="-2"/>
          <w:w w:val="85"/>
        </w:rPr>
        <w:t>Services</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599104">
                <wp:simplePos x="0" y="0"/>
                <wp:positionH relativeFrom="page">
                  <wp:posOffset>899998</wp:posOffset>
                </wp:positionH>
                <wp:positionV relativeFrom="paragraph">
                  <wp:posOffset>237548</wp:posOffset>
                </wp:positionV>
                <wp:extent cx="576008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704597pt;width:453.55pt;height:.1pt;mso-position-horizontal-relative:page;mso-position-vertical-relative:paragraph;z-index:-15717376;mso-wrap-distance-left:0;mso-wrap-distance-right:0" id="docshape84"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rPr>
          <w:rFonts w:ascii="Tahoma"/>
          <w:b/>
        </w:rPr>
      </w:pPr>
    </w:p>
    <w:p>
      <w:pPr>
        <w:pStyle w:val="BodyText"/>
        <w:spacing w:before="257"/>
        <w:rPr>
          <w:rFonts w:ascii="Tahoma"/>
          <w:b/>
        </w:rPr>
      </w:pPr>
    </w:p>
    <w:p>
      <w:pPr>
        <w:spacing w:before="0"/>
        <w:ind w:left="425" w:right="0" w:firstLine="0"/>
        <w:jc w:val="left"/>
        <w:rPr>
          <w:rFonts w:ascii="Tahoma"/>
          <w:b/>
          <w:sz w:val="24"/>
        </w:rPr>
      </w:pPr>
      <w:r>
        <w:rPr>
          <w:rFonts w:ascii="Tahoma"/>
          <w:b/>
          <w:color w:val="231F20"/>
          <w:w w:val="85"/>
          <w:sz w:val="24"/>
        </w:rPr>
        <w:t>CRM</w:t>
      </w:r>
      <w:r>
        <w:rPr>
          <w:rFonts w:ascii="Tahoma"/>
          <w:b/>
          <w:color w:val="231F20"/>
          <w:spacing w:val="15"/>
          <w:sz w:val="24"/>
        </w:rPr>
        <w:t> </w:t>
      </w:r>
      <w:r>
        <w:rPr>
          <w:rFonts w:ascii="Tahoma"/>
          <w:b/>
          <w:color w:val="231F20"/>
          <w:w w:val="85"/>
          <w:sz w:val="24"/>
        </w:rPr>
        <w:t>Success</w:t>
      </w:r>
      <w:r>
        <w:rPr>
          <w:rFonts w:ascii="Tahoma"/>
          <w:b/>
          <w:color w:val="231F20"/>
          <w:spacing w:val="16"/>
          <w:sz w:val="24"/>
        </w:rPr>
        <w:t> </w:t>
      </w:r>
      <w:r>
        <w:rPr>
          <w:rFonts w:ascii="Tahoma"/>
          <w:b/>
          <w:color w:val="231F20"/>
          <w:spacing w:val="-2"/>
          <w:w w:val="85"/>
          <w:sz w:val="24"/>
        </w:rPr>
        <w:t>Factors</w:t>
      </w:r>
    </w:p>
    <w:p>
      <w:pPr>
        <w:pStyle w:val="BodyText"/>
        <w:spacing w:before="121"/>
        <w:rPr>
          <w:rFonts w:ascii="Tahoma"/>
          <w:b/>
        </w:rPr>
      </w:pPr>
    </w:p>
    <w:p>
      <w:pPr>
        <w:pStyle w:val="BodyText"/>
        <w:spacing w:line="271" w:lineRule="auto" w:before="1"/>
        <w:ind w:left="425" w:right="417" w:firstLine="720"/>
        <w:jc w:val="both"/>
      </w:pPr>
      <w:r>
        <w:rPr>
          <w:color w:val="231F20"/>
          <w:w w:val="90"/>
        </w:rPr>
        <w:t>While</w:t>
      </w:r>
      <w:r>
        <w:rPr>
          <w:color w:val="231F20"/>
        </w:rPr>
        <w:t> </w:t>
      </w:r>
      <w:r>
        <w:rPr>
          <w:color w:val="231F20"/>
          <w:w w:val="90"/>
        </w:rPr>
        <w:t>clear</w:t>
      </w:r>
      <w:r>
        <w:rPr>
          <w:color w:val="231F20"/>
        </w:rPr>
        <w:t> </w:t>
      </w:r>
      <w:r>
        <w:rPr>
          <w:color w:val="231F20"/>
          <w:w w:val="90"/>
        </w:rPr>
        <w:t>intention</w:t>
      </w:r>
      <w:r>
        <w:rPr>
          <w:color w:val="231F20"/>
        </w:rPr>
        <w:t> </w:t>
      </w:r>
      <w:r>
        <w:rPr>
          <w:color w:val="231F20"/>
          <w:w w:val="90"/>
        </w:rPr>
        <w:t>fuels</w:t>
      </w:r>
      <w:r>
        <w:rPr>
          <w:color w:val="231F20"/>
        </w:rPr>
        <w:t> </w:t>
      </w:r>
      <w:r>
        <w:rPr>
          <w:color w:val="231F20"/>
          <w:w w:val="90"/>
        </w:rPr>
        <w:t>the</w:t>
      </w:r>
      <w:r>
        <w:rPr>
          <w:color w:val="231F20"/>
        </w:rPr>
        <w:t> </w:t>
      </w:r>
      <w:r>
        <w:rPr>
          <w:color w:val="231F20"/>
          <w:w w:val="90"/>
        </w:rPr>
        <w:t>power</w:t>
      </w:r>
      <w:r>
        <w:rPr>
          <w:color w:val="231F20"/>
        </w:rPr>
        <w:t> </w:t>
      </w:r>
      <w:r>
        <w:rPr>
          <w:color w:val="231F20"/>
          <w:w w:val="90"/>
        </w:rPr>
        <w:t>of</w:t>
      </w:r>
      <w:r>
        <w:rPr>
          <w:color w:val="231F20"/>
        </w:rPr>
        <w:t> </w:t>
      </w:r>
      <w:r>
        <w:rPr>
          <w:color w:val="231F20"/>
          <w:w w:val="90"/>
        </w:rPr>
        <w:t>CRM,</w:t>
      </w:r>
      <w:r>
        <w:rPr>
          <w:color w:val="231F20"/>
        </w:rPr>
        <w:t> </w:t>
      </w:r>
      <w:r>
        <w:rPr>
          <w:color w:val="231F20"/>
          <w:w w:val="90"/>
        </w:rPr>
        <w:t>there</w:t>
      </w:r>
      <w:r>
        <w:rPr>
          <w:color w:val="231F20"/>
        </w:rPr>
        <w:t> </w:t>
      </w:r>
      <w:r>
        <w:rPr>
          <w:color w:val="231F20"/>
          <w:w w:val="90"/>
        </w:rPr>
        <w:t>are</w:t>
      </w:r>
      <w:r>
        <w:rPr>
          <w:color w:val="231F20"/>
        </w:rPr>
        <w:t> </w:t>
      </w:r>
      <w:r>
        <w:rPr>
          <w:color w:val="231F20"/>
          <w:w w:val="90"/>
        </w:rPr>
        <w:t>several</w:t>
      </w:r>
      <w:r>
        <w:rPr>
          <w:color w:val="231F20"/>
        </w:rPr>
        <w:t> </w:t>
      </w:r>
      <w:r>
        <w:rPr>
          <w:color w:val="231F20"/>
          <w:w w:val="90"/>
        </w:rPr>
        <w:t>other</w:t>
      </w:r>
      <w:r>
        <w:rPr>
          <w:color w:val="231F20"/>
        </w:rPr>
        <w:t> </w:t>
      </w:r>
      <w:r>
        <w:rPr>
          <w:color w:val="231F20"/>
          <w:w w:val="90"/>
        </w:rPr>
        <w:t>success</w:t>
      </w:r>
      <w:r>
        <w:rPr>
          <w:color w:val="231F20"/>
        </w:rPr>
        <w:t> </w:t>
      </w:r>
      <w:r>
        <w:rPr>
          <w:color w:val="231F20"/>
          <w:w w:val="90"/>
        </w:rPr>
        <w:t>factors</w:t>
      </w:r>
      <w:r>
        <w:rPr>
          <w:color w:val="231F20"/>
          <w:spacing w:val="80"/>
        </w:rPr>
        <w:t> </w:t>
      </w:r>
      <w:r>
        <w:rPr>
          <w:color w:val="231F20"/>
          <w:w w:val="90"/>
        </w:rPr>
        <w:t>to consider. We will focus on five of the most important here. Organizations that implements </w:t>
      </w:r>
      <w:r>
        <w:rPr>
          <w:color w:val="231F20"/>
        </w:rPr>
        <w:t>CRM</w:t>
      </w:r>
      <w:r>
        <w:rPr>
          <w:color w:val="231F20"/>
          <w:spacing w:val="-17"/>
        </w:rPr>
        <w:t> </w:t>
      </w:r>
      <w:r>
        <w:rPr>
          <w:color w:val="231F20"/>
        </w:rPr>
        <w:t>with</w:t>
      </w:r>
      <w:r>
        <w:rPr>
          <w:color w:val="231F20"/>
          <w:spacing w:val="-16"/>
        </w:rPr>
        <w:t> </w:t>
      </w:r>
      <w:r>
        <w:rPr>
          <w:color w:val="231F20"/>
        </w:rPr>
        <w:t>a</w:t>
      </w:r>
      <w:r>
        <w:rPr>
          <w:color w:val="231F20"/>
          <w:spacing w:val="-17"/>
        </w:rPr>
        <w:t> </w:t>
      </w:r>
      <w:r>
        <w:rPr>
          <w:color w:val="231F20"/>
        </w:rPr>
        <w:t>strong</w:t>
      </w:r>
      <w:r>
        <w:rPr>
          <w:color w:val="231F20"/>
          <w:spacing w:val="-16"/>
        </w:rPr>
        <w:t> </w:t>
      </w:r>
      <w:r>
        <w:rPr>
          <w:color w:val="231F20"/>
        </w:rPr>
        <w:t>return</w:t>
      </w:r>
      <w:r>
        <w:rPr>
          <w:color w:val="231F20"/>
          <w:spacing w:val="-17"/>
        </w:rPr>
        <w:t> </w:t>
      </w:r>
      <w:r>
        <w:rPr>
          <w:color w:val="231F20"/>
        </w:rPr>
        <w:t>on</w:t>
      </w:r>
      <w:r>
        <w:rPr>
          <w:color w:val="231F20"/>
          <w:spacing w:val="-16"/>
        </w:rPr>
        <w:t> </w:t>
      </w:r>
      <w:r>
        <w:rPr>
          <w:color w:val="231F20"/>
        </w:rPr>
        <w:t>investment</w:t>
      </w:r>
      <w:r>
        <w:rPr>
          <w:color w:val="231F20"/>
          <w:spacing w:val="-17"/>
        </w:rPr>
        <w:t> </w:t>
      </w:r>
      <w:r>
        <w:rPr>
          <w:color w:val="231F20"/>
        </w:rPr>
        <w:t>share</w:t>
      </w:r>
      <w:r>
        <w:rPr>
          <w:color w:val="231F20"/>
          <w:spacing w:val="-16"/>
        </w:rPr>
        <w:t> </w:t>
      </w:r>
      <w:r>
        <w:rPr>
          <w:color w:val="231F20"/>
        </w:rPr>
        <w:t>these</w:t>
      </w:r>
      <w:r>
        <w:rPr>
          <w:color w:val="231F20"/>
          <w:spacing w:val="-16"/>
        </w:rPr>
        <w:t> </w:t>
      </w:r>
      <w:r>
        <w:rPr>
          <w:color w:val="231F20"/>
        </w:rPr>
        <w:t>characteristics.</w:t>
      </w:r>
    </w:p>
    <w:p>
      <w:pPr>
        <w:pStyle w:val="BodyText"/>
        <w:spacing w:before="38"/>
      </w:pPr>
    </w:p>
    <w:p>
      <w:pPr>
        <w:pStyle w:val="ListParagraph"/>
        <w:numPr>
          <w:ilvl w:val="0"/>
          <w:numId w:val="11"/>
        </w:numPr>
        <w:tabs>
          <w:tab w:pos="1143" w:val="left" w:leader="none"/>
          <w:tab w:pos="1145" w:val="left" w:leader="none"/>
        </w:tabs>
        <w:spacing w:line="271" w:lineRule="auto" w:before="0" w:after="0"/>
        <w:ind w:left="1145" w:right="419" w:hanging="360"/>
        <w:jc w:val="both"/>
        <w:rPr>
          <w:sz w:val="24"/>
        </w:rPr>
      </w:pPr>
      <w:r>
        <w:rPr>
          <w:rFonts w:ascii="Times New Roman"/>
          <w:b/>
          <w:color w:val="231F20"/>
          <w:sz w:val="24"/>
        </w:rPr>
        <w:t>Strong</w:t>
      </w:r>
      <w:r>
        <w:rPr>
          <w:rFonts w:ascii="Times New Roman"/>
          <w:b/>
          <w:color w:val="231F20"/>
          <w:spacing w:val="-15"/>
          <w:sz w:val="24"/>
        </w:rPr>
        <w:t> </w:t>
      </w:r>
      <w:r>
        <w:rPr>
          <w:rFonts w:ascii="Times New Roman"/>
          <w:b/>
          <w:color w:val="231F20"/>
          <w:sz w:val="24"/>
        </w:rPr>
        <w:t>internal</w:t>
      </w:r>
      <w:r>
        <w:rPr>
          <w:rFonts w:ascii="Times New Roman"/>
          <w:b/>
          <w:color w:val="231F20"/>
          <w:spacing w:val="-15"/>
          <w:sz w:val="24"/>
        </w:rPr>
        <w:t> </w:t>
      </w:r>
      <w:r>
        <w:rPr>
          <w:rFonts w:ascii="Times New Roman"/>
          <w:b/>
          <w:color w:val="231F20"/>
          <w:sz w:val="24"/>
        </w:rPr>
        <w:t>partnership</w:t>
      </w:r>
      <w:r>
        <w:rPr>
          <w:rFonts w:ascii="Times New Roman"/>
          <w:b/>
          <w:color w:val="231F20"/>
          <w:spacing w:val="-15"/>
          <w:sz w:val="24"/>
        </w:rPr>
        <w:t> </w:t>
      </w:r>
      <w:r>
        <w:rPr>
          <w:rFonts w:ascii="Times New Roman"/>
          <w:b/>
          <w:color w:val="231F20"/>
          <w:sz w:val="24"/>
        </w:rPr>
        <w:t>around</w:t>
      </w:r>
      <w:r>
        <w:rPr>
          <w:rFonts w:ascii="Times New Roman"/>
          <w:b/>
          <w:color w:val="231F20"/>
          <w:spacing w:val="-15"/>
          <w:sz w:val="24"/>
        </w:rPr>
        <w:t> </w:t>
      </w:r>
      <w:r>
        <w:rPr>
          <w:rFonts w:ascii="Times New Roman"/>
          <w:b/>
          <w:color w:val="231F20"/>
          <w:sz w:val="24"/>
        </w:rPr>
        <w:t>the</w:t>
      </w:r>
      <w:r>
        <w:rPr>
          <w:rFonts w:ascii="Times New Roman"/>
          <w:b/>
          <w:color w:val="231F20"/>
          <w:spacing w:val="-15"/>
          <w:sz w:val="24"/>
        </w:rPr>
        <w:t> </w:t>
      </w:r>
      <w:r>
        <w:rPr>
          <w:rFonts w:ascii="Times New Roman"/>
          <w:b/>
          <w:color w:val="231F20"/>
          <w:sz w:val="24"/>
        </w:rPr>
        <w:t>CRM</w:t>
      </w:r>
      <w:r>
        <w:rPr>
          <w:rFonts w:ascii="Times New Roman"/>
          <w:b/>
          <w:color w:val="231F20"/>
          <w:spacing w:val="-15"/>
          <w:sz w:val="24"/>
        </w:rPr>
        <w:t> </w:t>
      </w:r>
      <w:r>
        <w:rPr>
          <w:rFonts w:ascii="Times New Roman"/>
          <w:b/>
          <w:color w:val="231F20"/>
          <w:sz w:val="24"/>
        </w:rPr>
        <w:t>strategy.</w:t>
      </w:r>
      <w:r>
        <w:rPr>
          <w:rFonts w:ascii="Times New Roman"/>
          <w:b/>
          <w:color w:val="231F20"/>
          <w:spacing w:val="-15"/>
          <w:sz w:val="24"/>
        </w:rPr>
        <w:t> </w:t>
      </w:r>
      <w:r>
        <w:rPr>
          <w:color w:val="231F20"/>
          <w:sz w:val="24"/>
        </w:rPr>
        <w:t>We</w:t>
      </w:r>
      <w:r>
        <w:rPr>
          <w:color w:val="231F20"/>
          <w:spacing w:val="-17"/>
          <w:sz w:val="24"/>
        </w:rPr>
        <w:t> </w:t>
      </w:r>
      <w:r>
        <w:rPr>
          <w:color w:val="231F20"/>
          <w:sz w:val="24"/>
        </w:rPr>
        <w:t>said</w:t>
      </w:r>
      <w:r>
        <w:rPr>
          <w:color w:val="231F20"/>
          <w:spacing w:val="-16"/>
          <w:sz w:val="24"/>
        </w:rPr>
        <w:t> </w:t>
      </w:r>
      <w:r>
        <w:rPr>
          <w:color w:val="231F20"/>
          <w:sz w:val="24"/>
        </w:rPr>
        <w:t>earlier</w:t>
      </w:r>
      <w:r>
        <w:rPr>
          <w:color w:val="231F20"/>
          <w:spacing w:val="-17"/>
          <w:sz w:val="24"/>
        </w:rPr>
        <w:t> </w:t>
      </w:r>
      <w:r>
        <w:rPr>
          <w:color w:val="231F20"/>
          <w:sz w:val="24"/>
        </w:rPr>
        <w:t>that</w:t>
      </w:r>
      <w:r>
        <w:rPr>
          <w:color w:val="231F20"/>
          <w:spacing w:val="-16"/>
          <w:sz w:val="24"/>
        </w:rPr>
        <w:t> </w:t>
      </w:r>
      <w:r>
        <w:rPr>
          <w:color w:val="231F20"/>
          <w:sz w:val="24"/>
        </w:rPr>
        <w:t>CRM</w:t>
      </w:r>
      <w:r>
        <w:rPr>
          <w:color w:val="231F20"/>
          <w:spacing w:val="-17"/>
          <w:sz w:val="24"/>
        </w:rPr>
        <w:t> </w:t>
      </w:r>
      <w:r>
        <w:rPr>
          <w:color w:val="231F20"/>
          <w:sz w:val="24"/>
        </w:rPr>
        <w:t>is </w:t>
      </w:r>
      <w:r>
        <w:rPr>
          <w:color w:val="231F20"/>
          <w:w w:val="90"/>
          <w:sz w:val="24"/>
        </w:rPr>
        <w:t>a way of doing business that touches all areas of your organization. This means that</w:t>
      </w:r>
      <w:r>
        <w:rPr>
          <w:color w:val="231F20"/>
          <w:sz w:val="24"/>
        </w:rPr>
        <w:t> </w:t>
      </w:r>
      <w:r>
        <w:rPr>
          <w:color w:val="231F20"/>
          <w:spacing w:val="-4"/>
          <w:sz w:val="24"/>
        </w:rPr>
        <w:t>you</w:t>
      </w:r>
      <w:r>
        <w:rPr>
          <w:color w:val="231F20"/>
          <w:spacing w:val="-11"/>
          <w:sz w:val="24"/>
        </w:rPr>
        <w:t> </w:t>
      </w:r>
      <w:r>
        <w:rPr>
          <w:color w:val="231F20"/>
          <w:spacing w:val="-4"/>
          <w:sz w:val="24"/>
        </w:rPr>
        <w:t>and</w:t>
      </w:r>
      <w:r>
        <w:rPr>
          <w:color w:val="231F20"/>
          <w:spacing w:val="-11"/>
          <w:sz w:val="24"/>
        </w:rPr>
        <w:t> </w:t>
      </w:r>
      <w:r>
        <w:rPr>
          <w:color w:val="231F20"/>
          <w:spacing w:val="-4"/>
          <w:sz w:val="24"/>
        </w:rPr>
        <w:t>your</w:t>
      </w:r>
      <w:r>
        <w:rPr>
          <w:color w:val="231F20"/>
          <w:spacing w:val="-11"/>
          <w:sz w:val="24"/>
        </w:rPr>
        <w:t> </w:t>
      </w:r>
      <w:r>
        <w:rPr>
          <w:color w:val="231F20"/>
          <w:spacing w:val="-4"/>
          <w:sz w:val="24"/>
        </w:rPr>
        <w:t>management</w:t>
      </w:r>
      <w:r>
        <w:rPr>
          <w:color w:val="231F20"/>
          <w:spacing w:val="-11"/>
          <w:sz w:val="24"/>
        </w:rPr>
        <w:t> </w:t>
      </w:r>
      <w:r>
        <w:rPr>
          <w:color w:val="231F20"/>
          <w:spacing w:val="-4"/>
          <w:sz w:val="24"/>
        </w:rPr>
        <w:t>peers</w:t>
      </w:r>
      <w:r>
        <w:rPr>
          <w:color w:val="231F20"/>
          <w:spacing w:val="-11"/>
          <w:sz w:val="24"/>
        </w:rPr>
        <w:t> </w:t>
      </w:r>
      <w:r>
        <w:rPr>
          <w:color w:val="231F20"/>
          <w:spacing w:val="-4"/>
          <w:sz w:val="24"/>
        </w:rPr>
        <w:t>need</w:t>
      </w:r>
      <w:r>
        <w:rPr>
          <w:color w:val="231F20"/>
          <w:spacing w:val="-11"/>
          <w:sz w:val="24"/>
        </w:rPr>
        <w:t> </w:t>
      </w:r>
      <w:r>
        <w:rPr>
          <w:color w:val="231F20"/>
          <w:spacing w:val="-4"/>
          <w:sz w:val="24"/>
        </w:rPr>
        <w:t>to</w:t>
      </w:r>
      <w:r>
        <w:rPr>
          <w:color w:val="231F20"/>
          <w:spacing w:val="-11"/>
          <w:sz w:val="24"/>
        </w:rPr>
        <w:t> </w:t>
      </w:r>
      <w:r>
        <w:rPr>
          <w:color w:val="231F20"/>
          <w:spacing w:val="-4"/>
          <w:sz w:val="24"/>
        </w:rPr>
        <w:t>firm</w:t>
      </w:r>
      <w:r>
        <w:rPr>
          <w:color w:val="231F20"/>
          <w:spacing w:val="-11"/>
          <w:sz w:val="24"/>
        </w:rPr>
        <w:t> </w:t>
      </w:r>
      <w:r>
        <w:rPr>
          <w:color w:val="231F20"/>
          <w:spacing w:val="-4"/>
          <w:sz w:val="24"/>
        </w:rPr>
        <w:t>strong</w:t>
      </w:r>
      <w:r>
        <w:rPr>
          <w:color w:val="231F20"/>
          <w:spacing w:val="-11"/>
          <w:sz w:val="24"/>
        </w:rPr>
        <w:t> </w:t>
      </w:r>
      <w:r>
        <w:rPr>
          <w:color w:val="231F20"/>
          <w:spacing w:val="-4"/>
          <w:sz w:val="24"/>
        </w:rPr>
        <w:t>internal</w:t>
      </w:r>
      <w:r>
        <w:rPr>
          <w:color w:val="231F20"/>
          <w:spacing w:val="-11"/>
          <w:sz w:val="24"/>
        </w:rPr>
        <w:t> </w:t>
      </w:r>
      <w:r>
        <w:rPr>
          <w:color w:val="231F20"/>
          <w:spacing w:val="-4"/>
          <w:sz w:val="24"/>
        </w:rPr>
        <w:t>partnerships</w:t>
      </w:r>
      <w:r>
        <w:rPr>
          <w:color w:val="231F20"/>
          <w:spacing w:val="-11"/>
          <w:sz w:val="24"/>
        </w:rPr>
        <w:t> </w:t>
      </w:r>
      <w:r>
        <w:rPr>
          <w:color w:val="231F20"/>
          <w:spacing w:val="-4"/>
          <w:sz w:val="24"/>
        </w:rPr>
        <w:t>around </w:t>
      </w:r>
      <w:r>
        <w:rPr>
          <w:color w:val="231F20"/>
          <w:sz w:val="24"/>
        </w:rPr>
        <w:t>CRM.</w:t>
      </w:r>
      <w:r>
        <w:rPr>
          <w:color w:val="231F20"/>
          <w:spacing w:val="-17"/>
          <w:sz w:val="24"/>
        </w:rPr>
        <w:t> </w:t>
      </w:r>
      <w:r>
        <w:rPr>
          <w:color w:val="231F20"/>
          <w:sz w:val="24"/>
        </w:rPr>
        <w:t>If</w:t>
      </w:r>
      <w:r>
        <w:rPr>
          <w:color w:val="231F20"/>
          <w:spacing w:val="-16"/>
          <w:sz w:val="24"/>
        </w:rPr>
        <w:t> </w:t>
      </w:r>
      <w:r>
        <w:rPr>
          <w:color w:val="231F20"/>
          <w:sz w:val="24"/>
        </w:rPr>
        <w:t>you</w:t>
      </w:r>
      <w:r>
        <w:rPr>
          <w:color w:val="231F20"/>
          <w:spacing w:val="-17"/>
          <w:sz w:val="24"/>
        </w:rPr>
        <w:t> </w:t>
      </w:r>
      <w:r>
        <w:rPr>
          <w:color w:val="231F20"/>
          <w:sz w:val="24"/>
        </w:rPr>
        <w:t>and</w:t>
      </w:r>
      <w:r>
        <w:rPr>
          <w:color w:val="231F20"/>
          <w:spacing w:val="-16"/>
          <w:sz w:val="24"/>
        </w:rPr>
        <w:t> </w:t>
      </w:r>
      <w:r>
        <w:rPr>
          <w:color w:val="231F20"/>
          <w:sz w:val="24"/>
        </w:rPr>
        <w:t>your</w:t>
      </w:r>
      <w:r>
        <w:rPr>
          <w:color w:val="231F20"/>
          <w:spacing w:val="-17"/>
          <w:sz w:val="24"/>
        </w:rPr>
        <w:t> </w:t>
      </w:r>
      <w:r>
        <w:rPr>
          <w:color w:val="231F20"/>
          <w:sz w:val="24"/>
        </w:rPr>
        <w:t>organization</w:t>
      </w:r>
      <w:r>
        <w:rPr>
          <w:color w:val="231F20"/>
          <w:spacing w:val="-16"/>
          <w:sz w:val="24"/>
        </w:rPr>
        <w:t> </w:t>
      </w:r>
      <w:r>
        <w:rPr>
          <w:color w:val="231F20"/>
          <w:sz w:val="24"/>
        </w:rPr>
        <w:t>are</w:t>
      </w:r>
      <w:r>
        <w:rPr>
          <w:color w:val="231F20"/>
          <w:spacing w:val="-17"/>
          <w:sz w:val="24"/>
        </w:rPr>
        <w:t> </w:t>
      </w:r>
      <w:r>
        <w:rPr>
          <w:color w:val="231F20"/>
          <w:sz w:val="24"/>
        </w:rPr>
        <w:t>early</w:t>
      </w:r>
      <w:r>
        <w:rPr>
          <w:color w:val="231F20"/>
          <w:spacing w:val="-16"/>
          <w:sz w:val="24"/>
        </w:rPr>
        <w:t> </w:t>
      </w:r>
      <w:r>
        <w:rPr>
          <w:color w:val="231F20"/>
          <w:sz w:val="24"/>
        </w:rPr>
        <w:t>on</w:t>
      </w:r>
      <w:r>
        <w:rPr>
          <w:color w:val="231F20"/>
          <w:spacing w:val="-16"/>
          <w:sz w:val="24"/>
        </w:rPr>
        <w:t> </w:t>
      </w:r>
      <w:r>
        <w:rPr>
          <w:color w:val="231F20"/>
          <w:sz w:val="24"/>
        </w:rPr>
        <w:t>the</w:t>
      </w:r>
      <w:r>
        <w:rPr>
          <w:color w:val="231F20"/>
          <w:spacing w:val="-17"/>
          <w:sz w:val="24"/>
        </w:rPr>
        <w:t> </w:t>
      </w:r>
      <w:r>
        <w:rPr>
          <w:color w:val="231F20"/>
          <w:sz w:val="24"/>
        </w:rPr>
        <w:t>road</w:t>
      </w:r>
      <w:r>
        <w:rPr>
          <w:color w:val="231F20"/>
          <w:spacing w:val="-16"/>
          <w:sz w:val="24"/>
        </w:rPr>
        <w:t> </w:t>
      </w:r>
      <w:r>
        <w:rPr>
          <w:color w:val="231F20"/>
          <w:sz w:val="24"/>
        </w:rPr>
        <w:t>to</w:t>
      </w:r>
      <w:r>
        <w:rPr>
          <w:color w:val="231F20"/>
          <w:spacing w:val="-17"/>
          <w:sz w:val="24"/>
        </w:rPr>
        <w:t> </w:t>
      </w:r>
      <w:r>
        <w:rPr>
          <w:color w:val="231F20"/>
          <w:sz w:val="24"/>
        </w:rPr>
        <w:t>CRM</w:t>
      </w:r>
      <w:r>
        <w:rPr>
          <w:color w:val="231F20"/>
          <w:spacing w:val="-16"/>
          <w:sz w:val="24"/>
        </w:rPr>
        <w:t> </w:t>
      </w:r>
      <w:r>
        <w:rPr>
          <w:color w:val="231F20"/>
          <w:sz w:val="24"/>
        </w:rPr>
        <w:t>implementation, now</w:t>
      </w:r>
      <w:r>
        <w:rPr>
          <w:color w:val="231F20"/>
          <w:spacing w:val="-17"/>
          <w:sz w:val="24"/>
        </w:rPr>
        <w:t> </w:t>
      </w:r>
      <w:r>
        <w:rPr>
          <w:color w:val="231F20"/>
          <w:sz w:val="24"/>
        </w:rPr>
        <w:t>is</w:t>
      </w:r>
      <w:r>
        <w:rPr>
          <w:color w:val="231F20"/>
          <w:spacing w:val="-16"/>
          <w:sz w:val="24"/>
        </w:rPr>
        <w:t> </w:t>
      </w:r>
      <w:r>
        <w:rPr>
          <w:color w:val="231F20"/>
          <w:sz w:val="24"/>
        </w:rPr>
        <w:t>the</w:t>
      </w:r>
      <w:r>
        <w:rPr>
          <w:color w:val="231F20"/>
          <w:spacing w:val="-17"/>
          <w:sz w:val="24"/>
        </w:rPr>
        <w:t> </w:t>
      </w:r>
      <w:r>
        <w:rPr>
          <w:color w:val="231F20"/>
          <w:sz w:val="24"/>
        </w:rPr>
        <w:t>time</w:t>
      </w:r>
      <w:r>
        <w:rPr>
          <w:color w:val="231F20"/>
          <w:spacing w:val="-16"/>
          <w:sz w:val="24"/>
        </w:rPr>
        <w:t> </w:t>
      </w:r>
      <w:r>
        <w:rPr>
          <w:color w:val="231F20"/>
          <w:sz w:val="24"/>
        </w:rPr>
        <w:t>to</w:t>
      </w:r>
      <w:r>
        <w:rPr>
          <w:color w:val="231F20"/>
          <w:spacing w:val="-17"/>
          <w:sz w:val="24"/>
        </w:rPr>
        <w:t> </w:t>
      </w:r>
      <w:r>
        <w:rPr>
          <w:color w:val="231F20"/>
          <w:sz w:val="24"/>
        </w:rPr>
        <w:t>bring</w:t>
      </w:r>
      <w:r>
        <w:rPr>
          <w:color w:val="231F20"/>
          <w:spacing w:val="-16"/>
          <w:sz w:val="24"/>
        </w:rPr>
        <w:t> </w:t>
      </w:r>
      <w:r>
        <w:rPr>
          <w:color w:val="231F20"/>
          <w:sz w:val="24"/>
        </w:rPr>
        <w:t>your</w:t>
      </w:r>
      <w:r>
        <w:rPr>
          <w:color w:val="231F20"/>
          <w:spacing w:val="-17"/>
          <w:sz w:val="24"/>
        </w:rPr>
        <w:t> </w:t>
      </w:r>
      <w:r>
        <w:rPr>
          <w:color w:val="231F20"/>
          <w:sz w:val="24"/>
        </w:rPr>
        <w:t>CRM</w:t>
      </w:r>
      <w:r>
        <w:rPr>
          <w:color w:val="231F20"/>
          <w:spacing w:val="-16"/>
          <w:sz w:val="24"/>
        </w:rPr>
        <w:t> </w:t>
      </w:r>
      <w:r>
        <w:rPr>
          <w:color w:val="231F20"/>
          <w:sz w:val="24"/>
        </w:rPr>
        <w:t>needs</w:t>
      </w:r>
      <w:r>
        <w:rPr>
          <w:color w:val="231F20"/>
          <w:spacing w:val="-16"/>
          <w:sz w:val="24"/>
        </w:rPr>
        <w:t> </w:t>
      </w:r>
      <w:r>
        <w:rPr>
          <w:color w:val="231F20"/>
          <w:sz w:val="24"/>
        </w:rPr>
        <w:t>to</w:t>
      </w:r>
      <w:r>
        <w:rPr>
          <w:color w:val="231F20"/>
          <w:spacing w:val="-17"/>
          <w:sz w:val="24"/>
        </w:rPr>
        <w:t> </w:t>
      </w:r>
      <w:r>
        <w:rPr>
          <w:color w:val="231F20"/>
          <w:sz w:val="24"/>
        </w:rPr>
        <w:t>the</w:t>
      </w:r>
      <w:r>
        <w:rPr>
          <w:color w:val="231F20"/>
          <w:spacing w:val="-16"/>
          <w:sz w:val="24"/>
        </w:rPr>
        <w:t> </w:t>
      </w:r>
      <w:r>
        <w:rPr>
          <w:color w:val="231F20"/>
          <w:sz w:val="24"/>
        </w:rPr>
        <w:t>table,</w:t>
      </w:r>
      <w:r>
        <w:rPr>
          <w:color w:val="231F20"/>
          <w:spacing w:val="-17"/>
          <w:sz w:val="24"/>
        </w:rPr>
        <w:t> </w:t>
      </w:r>
      <w:r>
        <w:rPr>
          <w:color w:val="231F20"/>
          <w:sz w:val="24"/>
        </w:rPr>
        <w:t>and</w:t>
      </w:r>
      <w:r>
        <w:rPr>
          <w:color w:val="231F20"/>
          <w:spacing w:val="-16"/>
          <w:sz w:val="24"/>
        </w:rPr>
        <w:t> </w:t>
      </w:r>
      <w:r>
        <w:rPr>
          <w:color w:val="231F20"/>
          <w:sz w:val="24"/>
        </w:rPr>
        <w:t>to</w:t>
      </w:r>
      <w:r>
        <w:rPr>
          <w:color w:val="231F20"/>
          <w:spacing w:val="-17"/>
          <w:sz w:val="24"/>
        </w:rPr>
        <w:t> </w:t>
      </w:r>
      <w:r>
        <w:rPr>
          <w:color w:val="231F20"/>
          <w:sz w:val="24"/>
        </w:rPr>
        <w:t>be</w:t>
      </w:r>
      <w:r>
        <w:rPr>
          <w:color w:val="231F20"/>
          <w:spacing w:val="-16"/>
          <w:sz w:val="24"/>
        </w:rPr>
        <w:t> </w:t>
      </w:r>
      <w:r>
        <w:rPr>
          <w:color w:val="231F20"/>
          <w:sz w:val="24"/>
        </w:rPr>
        <w:t>open</w:t>
      </w:r>
      <w:r>
        <w:rPr>
          <w:color w:val="231F20"/>
          <w:spacing w:val="-16"/>
          <w:sz w:val="24"/>
        </w:rPr>
        <w:t> </w:t>
      </w:r>
      <w:r>
        <w:rPr>
          <w:color w:val="231F20"/>
          <w:sz w:val="24"/>
        </w:rPr>
        <w:t>to</w:t>
      </w:r>
      <w:r>
        <w:rPr>
          <w:color w:val="231F20"/>
          <w:spacing w:val="-17"/>
          <w:sz w:val="24"/>
        </w:rPr>
        <w:t> </w:t>
      </w:r>
      <w:r>
        <w:rPr>
          <w:color w:val="231F20"/>
          <w:sz w:val="24"/>
        </w:rPr>
        <w:t>listening </w:t>
      </w:r>
      <w:r>
        <w:rPr>
          <w:color w:val="231F20"/>
          <w:spacing w:val="-6"/>
          <w:sz w:val="24"/>
        </w:rPr>
        <w:t>to</w:t>
      </w:r>
      <w:r>
        <w:rPr>
          <w:color w:val="231F20"/>
          <w:spacing w:val="-7"/>
          <w:sz w:val="24"/>
        </w:rPr>
        <w:t> </w:t>
      </w:r>
      <w:r>
        <w:rPr>
          <w:color w:val="231F20"/>
          <w:spacing w:val="-6"/>
          <w:sz w:val="24"/>
        </w:rPr>
        <w:t>the</w:t>
      </w:r>
      <w:r>
        <w:rPr>
          <w:color w:val="231F20"/>
          <w:spacing w:val="-7"/>
          <w:sz w:val="24"/>
        </w:rPr>
        <w:t> </w:t>
      </w:r>
      <w:r>
        <w:rPr>
          <w:color w:val="231F20"/>
          <w:spacing w:val="-6"/>
          <w:sz w:val="24"/>
        </w:rPr>
        <w:t>CRM</w:t>
      </w:r>
      <w:r>
        <w:rPr>
          <w:color w:val="231F20"/>
          <w:spacing w:val="-7"/>
          <w:sz w:val="24"/>
        </w:rPr>
        <w:t> </w:t>
      </w:r>
      <w:r>
        <w:rPr>
          <w:color w:val="231F20"/>
          <w:spacing w:val="-6"/>
          <w:sz w:val="24"/>
        </w:rPr>
        <w:t>needs</w:t>
      </w:r>
      <w:r>
        <w:rPr>
          <w:color w:val="231F20"/>
          <w:spacing w:val="-7"/>
          <w:sz w:val="24"/>
        </w:rPr>
        <w:t> </w:t>
      </w:r>
      <w:r>
        <w:rPr>
          <w:color w:val="231F20"/>
          <w:spacing w:val="-6"/>
          <w:sz w:val="24"/>
        </w:rPr>
        <w:t>of</w:t>
      </w:r>
      <w:r>
        <w:rPr>
          <w:color w:val="231F20"/>
          <w:spacing w:val="-7"/>
          <w:sz w:val="24"/>
        </w:rPr>
        <w:t> </w:t>
      </w:r>
      <w:r>
        <w:rPr>
          <w:color w:val="231F20"/>
          <w:spacing w:val="-6"/>
          <w:sz w:val="24"/>
        </w:rPr>
        <w:t>the</w:t>
      </w:r>
      <w:r>
        <w:rPr>
          <w:color w:val="231F20"/>
          <w:spacing w:val="-7"/>
          <w:sz w:val="24"/>
        </w:rPr>
        <w:t> </w:t>
      </w:r>
      <w:r>
        <w:rPr>
          <w:color w:val="231F20"/>
          <w:spacing w:val="-6"/>
          <w:sz w:val="24"/>
        </w:rPr>
        <w:t>other</w:t>
      </w:r>
      <w:r>
        <w:rPr>
          <w:color w:val="231F20"/>
          <w:spacing w:val="-7"/>
          <w:sz w:val="24"/>
        </w:rPr>
        <w:t> </w:t>
      </w:r>
      <w:r>
        <w:rPr>
          <w:color w:val="231F20"/>
          <w:spacing w:val="-6"/>
          <w:sz w:val="24"/>
        </w:rPr>
        <w:t>areas.</w:t>
      </w:r>
      <w:r>
        <w:rPr>
          <w:color w:val="231F20"/>
          <w:spacing w:val="-7"/>
          <w:sz w:val="24"/>
        </w:rPr>
        <w:t> </w:t>
      </w:r>
      <w:r>
        <w:rPr>
          <w:color w:val="231F20"/>
          <w:spacing w:val="-6"/>
          <w:sz w:val="24"/>
        </w:rPr>
        <w:t>You</w:t>
      </w:r>
      <w:r>
        <w:rPr>
          <w:color w:val="231F20"/>
          <w:spacing w:val="-7"/>
          <w:sz w:val="24"/>
        </w:rPr>
        <w:t> </w:t>
      </w:r>
      <w:r>
        <w:rPr>
          <w:color w:val="231F20"/>
          <w:spacing w:val="-6"/>
          <w:sz w:val="24"/>
        </w:rPr>
        <w:t>may</w:t>
      </w:r>
      <w:r>
        <w:rPr>
          <w:color w:val="231F20"/>
          <w:spacing w:val="-7"/>
          <w:sz w:val="24"/>
        </w:rPr>
        <w:t> </w:t>
      </w:r>
      <w:r>
        <w:rPr>
          <w:color w:val="231F20"/>
          <w:spacing w:val="-6"/>
          <w:sz w:val="24"/>
        </w:rPr>
        <w:t>find</w:t>
      </w:r>
      <w:r>
        <w:rPr>
          <w:color w:val="231F20"/>
          <w:spacing w:val="-7"/>
          <w:sz w:val="24"/>
        </w:rPr>
        <w:t> </w:t>
      </w:r>
      <w:r>
        <w:rPr>
          <w:color w:val="231F20"/>
          <w:spacing w:val="-6"/>
          <w:sz w:val="24"/>
        </w:rPr>
        <w:t>that</w:t>
      </w:r>
      <w:r>
        <w:rPr>
          <w:color w:val="231F20"/>
          <w:spacing w:val="-7"/>
          <w:sz w:val="24"/>
        </w:rPr>
        <w:t> </w:t>
      </w:r>
      <w:r>
        <w:rPr>
          <w:color w:val="231F20"/>
          <w:spacing w:val="-6"/>
          <w:sz w:val="24"/>
        </w:rPr>
        <w:t>you</w:t>
      </w:r>
      <w:r>
        <w:rPr>
          <w:color w:val="231F20"/>
          <w:spacing w:val="-7"/>
          <w:sz w:val="24"/>
        </w:rPr>
        <w:t> </w:t>
      </w:r>
      <w:r>
        <w:rPr>
          <w:color w:val="231F20"/>
          <w:spacing w:val="-6"/>
          <w:sz w:val="24"/>
        </w:rPr>
        <w:t>have</w:t>
      </w:r>
      <w:r>
        <w:rPr>
          <w:color w:val="231F20"/>
          <w:spacing w:val="-7"/>
          <w:sz w:val="24"/>
        </w:rPr>
        <w:t> </w:t>
      </w:r>
      <w:r>
        <w:rPr>
          <w:color w:val="231F20"/>
          <w:spacing w:val="-6"/>
          <w:sz w:val="24"/>
        </w:rPr>
        <w:t>requirements</w:t>
      </w:r>
      <w:r>
        <w:rPr>
          <w:color w:val="231F20"/>
          <w:spacing w:val="-7"/>
          <w:sz w:val="24"/>
        </w:rPr>
        <w:t> </w:t>
      </w:r>
      <w:r>
        <w:rPr>
          <w:color w:val="231F20"/>
          <w:spacing w:val="-6"/>
          <w:sz w:val="24"/>
        </w:rPr>
        <w:t>that </w:t>
      </w:r>
      <w:r>
        <w:rPr>
          <w:color w:val="231F20"/>
          <w:sz w:val="24"/>
        </w:rPr>
        <w:t>are,</w:t>
      </w:r>
      <w:r>
        <w:rPr>
          <w:color w:val="231F20"/>
          <w:spacing w:val="-17"/>
          <w:sz w:val="24"/>
        </w:rPr>
        <w:t> </w:t>
      </w:r>
      <w:r>
        <w:rPr>
          <w:color w:val="231F20"/>
          <w:sz w:val="24"/>
        </w:rPr>
        <w:t>atleast</w:t>
      </w:r>
      <w:r>
        <w:rPr>
          <w:color w:val="231F20"/>
          <w:spacing w:val="-16"/>
          <w:sz w:val="24"/>
        </w:rPr>
        <w:t> </w:t>
      </w:r>
      <w:r>
        <w:rPr>
          <w:color w:val="231F20"/>
          <w:sz w:val="24"/>
        </w:rPr>
        <w:t>potentially,</w:t>
      </w:r>
      <w:r>
        <w:rPr>
          <w:color w:val="231F20"/>
          <w:spacing w:val="-17"/>
          <w:sz w:val="24"/>
        </w:rPr>
        <w:t> </w:t>
      </w:r>
      <w:r>
        <w:rPr>
          <w:color w:val="231F20"/>
          <w:sz w:val="24"/>
        </w:rPr>
        <w:t>in</w:t>
      </w:r>
      <w:r>
        <w:rPr>
          <w:color w:val="231F20"/>
          <w:spacing w:val="-16"/>
          <w:sz w:val="24"/>
        </w:rPr>
        <w:t> </w:t>
      </w:r>
      <w:r>
        <w:rPr>
          <w:color w:val="231F20"/>
          <w:sz w:val="24"/>
        </w:rPr>
        <w:t>conflict.</w:t>
      </w:r>
      <w:r>
        <w:rPr>
          <w:color w:val="231F20"/>
          <w:spacing w:val="-17"/>
          <w:sz w:val="24"/>
        </w:rPr>
        <w:t> </w:t>
      </w:r>
      <w:r>
        <w:rPr>
          <w:color w:val="231F20"/>
          <w:sz w:val="24"/>
        </w:rPr>
        <w:t>Resist</w:t>
      </w:r>
      <w:r>
        <w:rPr>
          <w:color w:val="231F20"/>
          <w:spacing w:val="-16"/>
          <w:sz w:val="24"/>
        </w:rPr>
        <w:t> </w:t>
      </w:r>
      <w:r>
        <w:rPr>
          <w:color w:val="231F20"/>
          <w:sz w:val="24"/>
        </w:rPr>
        <w:t>the</w:t>
      </w:r>
      <w:r>
        <w:rPr>
          <w:color w:val="231F20"/>
          <w:spacing w:val="-17"/>
          <w:sz w:val="24"/>
        </w:rPr>
        <w:t> </w:t>
      </w:r>
      <w:r>
        <w:rPr>
          <w:color w:val="231F20"/>
          <w:sz w:val="24"/>
        </w:rPr>
        <w:t>temptation</w:t>
      </w:r>
      <w:r>
        <w:rPr>
          <w:color w:val="231F20"/>
          <w:spacing w:val="-16"/>
          <w:sz w:val="24"/>
        </w:rPr>
        <w:t> </w:t>
      </w:r>
      <w:r>
        <w:rPr>
          <w:color w:val="231F20"/>
          <w:sz w:val="24"/>
        </w:rPr>
        <w:t>to</w:t>
      </w:r>
      <w:r>
        <w:rPr>
          <w:color w:val="231F20"/>
          <w:spacing w:val="-16"/>
          <w:sz w:val="24"/>
        </w:rPr>
        <w:t> </w:t>
      </w:r>
      <w:r>
        <w:rPr>
          <w:color w:val="231F20"/>
          <w:sz w:val="24"/>
        </w:rPr>
        <w:t>go</w:t>
      </w:r>
      <w:r>
        <w:rPr>
          <w:color w:val="231F20"/>
          <w:spacing w:val="-17"/>
          <w:sz w:val="24"/>
        </w:rPr>
        <w:t> </w:t>
      </w:r>
      <w:r>
        <w:rPr>
          <w:color w:val="231F20"/>
          <w:sz w:val="24"/>
        </w:rPr>
        <w:t>to</w:t>
      </w:r>
      <w:r>
        <w:rPr>
          <w:color w:val="231F20"/>
          <w:spacing w:val="-16"/>
          <w:sz w:val="24"/>
        </w:rPr>
        <w:t> </w:t>
      </w:r>
      <w:r>
        <w:rPr>
          <w:color w:val="231F20"/>
          <w:sz w:val="24"/>
        </w:rPr>
        <w:t>the</w:t>
      </w:r>
      <w:r>
        <w:rPr>
          <w:color w:val="231F20"/>
          <w:spacing w:val="-17"/>
          <w:sz w:val="24"/>
        </w:rPr>
        <w:t> </w:t>
      </w:r>
      <w:r>
        <w:rPr>
          <w:color w:val="231F20"/>
          <w:sz w:val="24"/>
        </w:rPr>
        <w:t>war</w:t>
      </w:r>
      <w:r>
        <w:rPr>
          <w:color w:val="231F20"/>
          <w:spacing w:val="-16"/>
          <w:sz w:val="24"/>
        </w:rPr>
        <w:t> </w:t>
      </w:r>
      <w:r>
        <w:rPr>
          <w:color w:val="231F20"/>
          <w:sz w:val="24"/>
        </w:rPr>
        <w:t>for</w:t>
      </w:r>
      <w:r>
        <w:rPr>
          <w:color w:val="231F20"/>
          <w:spacing w:val="-17"/>
          <w:sz w:val="24"/>
        </w:rPr>
        <w:t> </w:t>
      </w:r>
      <w:r>
        <w:rPr>
          <w:color w:val="231F20"/>
          <w:sz w:val="24"/>
        </w:rPr>
        <w:t>what you need.</w:t>
      </w:r>
    </w:p>
    <w:p>
      <w:pPr>
        <w:pStyle w:val="BodyText"/>
        <w:spacing w:before="35"/>
      </w:pPr>
    </w:p>
    <w:p>
      <w:pPr>
        <w:pStyle w:val="BodyText"/>
        <w:spacing w:line="271" w:lineRule="auto"/>
        <w:ind w:left="425" w:right="419" w:firstLine="720"/>
        <w:jc w:val="both"/>
      </w:pPr>
      <w:r>
        <w:rPr>
          <w:color w:val="231F20"/>
        </w:rPr>
        <w:t>If your organization has gone off the partnership road with CRM, then now is the</w:t>
      </w:r>
      <w:r>
        <w:rPr>
          <w:color w:val="231F20"/>
          <w:spacing w:val="-2"/>
        </w:rPr>
        <w:t> </w:t>
      </w:r>
      <w:r>
        <w:rPr>
          <w:color w:val="231F20"/>
        </w:rPr>
        <w:t>time</w:t>
      </w:r>
      <w:r>
        <w:rPr>
          <w:color w:val="231F20"/>
          <w:spacing w:val="-2"/>
        </w:rPr>
        <w:t> </w:t>
      </w:r>
      <w:r>
        <w:rPr>
          <w:color w:val="231F20"/>
        </w:rPr>
        <w:t>to</w:t>
      </w:r>
      <w:r>
        <w:rPr>
          <w:color w:val="231F20"/>
          <w:spacing w:val="-2"/>
        </w:rPr>
        <w:t> </w:t>
      </w:r>
      <w:r>
        <w:rPr>
          <w:color w:val="231F20"/>
        </w:rPr>
        <w:t>come</w:t>
      </w:r>
      <w:r>
        <w:rPr>
          <w:color w:val="231F20"/>
          <w:spacing w:val="-2"/>
        </w:rPr>
        <w:t> </w:t>
      </w:r>
      <w:r>
        <w:rPr>
          <w:color w:val="231F20"/>
        </w:rPr>
        <w:t>back</w:t>
      </w:r>
      <w:r>
        <w:rPr>
          <w:color w:val="231F20"/>
          <w:spacing w:val="-2"/>
        </w:rPr>
        <w:t> </w:t>
      </w:r>
      <w:r>
        <w:rPr>
          <w:color w:val="231F20"/>
        </w:rPr>
        <w:t>together</w:t>
      </w:r>
      <w:r>
        <w:rPr>
          <w:color w:val="231F20"/>
          <w:spacing w:val="-2"/>
        </w:rPr>
        <w:t> </w:t>
      </w:r>
      <w:r>
        <w:rPr>
          <w:color w:val="231F20"/>
        </w:rPr>
        <w:t>and</w:t>
      </w:r>
      <w:r>
        <w:rPr>
          <w:color w:val="231F20"/>
          <w:spacing w:val="-2"/>
        </w:rPr>
        <w:t> </w:t>
      </w:r>
      <w:r>
        <w:rPr>
          <w:color w:val="231F20"/>
        </w:rPr>
        <w:t>rebuild</w:t>
      </w:r>
      <w:r>
        <w:rPr>
          <w:color w:val="231F20"/>
          <w:spacing w:val="-2"/>
        </w:rPr>
        <w:t> </w:t>
      </w:r>
      <w:r>
        <w:rPr>
          <w:color w:val="231F20"/>
        </w:rPr>
        <w:t>partnership</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area</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currently championing</w:t>
      </w:r>
      <w:r>
        <w:rPr>
          <w:color w:val="231F20"/>
          <w:spacing w:val="-5"/>
        </w:rPr>
        <w:t> </w:t>
      </w:r>
      <w:r>
        <w:rPr>
          <w:color w:val="231F20"/>
        </w:rPr>
        <w:t>CRM.</w:t>
      </w:r>
      <w:r>
        <w:rPr>
          <w:color w:val="231F20"/>
          <w:spacing w:val="-5"/>
        </w:rPr>
        <w:t> </w:t>
      </w:r>
      <w:r>
        <w:rPr>
          <w:color w:val="231F20"/>
        </w:rPr>
        <w:t>Let</w:t>
      </w:r>
      <w:r>
        <w:rPr>
          <w:color w:val="231F20"/>
          <w:spacing w:val="-5"/>
        </w:rPr>
        <w:t> </w:t>
      </w:r>
      <w:r>
        <w:rPr>
          <w:color w:val="231F20"/>
        </w:rPr>
        <w:t>them</w:t>
      </w:r>
      <w:r>
        <w:rPr>
          <w:color w:val="231F20"/>
          <w:spacing w:val="-5"/>
        </w:rPr>
        <w:t> </w:t>
      </w:r>
      <w:r>
        <w:rPr>
          <w:color w:val="231F20"/>
        </w:rPr>
        <w:t>know</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appreciate</w:t>
      </w:r>
      <w:r>
        <w:rPr>
          <w:color w:val="231F20"/>
          <w:spacing w:val="-5"/>
        </w:rPr>
        <w:t> </w:t>
      </w:r>
      <w:r>
        <w:rPr>
          <w:color w:val="231F20"/>
        </w:rPr>
        <w:t>what</w:t>
      </w:r>
      <w:r>
        <w:rPr>
          <w:color w:val="231F20"/>
          <w:spacing w:val="-5"/>
        </w:rPr>
        <w:t> </w:t>
      </w:r>
      <w:r>
        <w:rPr>
          <w:color w:val="231F20"/>
        </w:rPr>
        <w:t>they</w:t>
      </w:r>
      <w:r>
        <w:rPr>
          <w:color w:val="231F20"/>
          <w:spacing w:val="-5"/>
        </w:rPr>
        <w:t> </w:t>
      </w:r>
      <w:r>
        <w:rPr>
          <w:color w:val="231F20"/>
        </w:rPr>
        <w:t>have</w:t>
      </w:r>
      <w:r>
        <w:rPr>
          <w:color w:val="231F20"/>
          <w:spacing w:val="-5"/>
        </w:rPr>
        <w:t> </w:t>
      </w:r>
      <w:r>
        <w:rPr>
          <w:color w:val="231F20"/>
        </w:rPr>
        <w:t>done.</w:t>
      </w:r>
      <w:r>
        <w:rPr>
          <w:color w:val="231F20"/>
          <w:spacing w:val="-5"/>
        </w:rPr>
        <w:t> </w:t>
      </w:r>
      <w:r>
        <w:rPr>
          <w:color w:val="231F20"/>
        </w:rPr>
        <w:t>Let</w:t>
      </w:r>
      <w:r>
        <w:rPr>
          <w:color w:val="231F20"/>
          <w:spacing w:val="-5"/>
        </w:rPr>
        <w:t> </w:t>
      </w:r>
      <w:r>
        <w:rPr>
          <w:color w:val="231F20"/>
        </w:rPr>
        <w:t>them </w:t>
      </w:r>
      <w:r>
        <w:rPr>
          <w:color w:val="231F20"/>
          <w:spacing w:val="-6"/>
        </w:rPr>
        <w:t>know</w:t>
      </w:r>
      <w:r>
        <w:rPr>
          <w:color w:val="231F20"/>
          <w:spacing w:val="-8"/>
        </w:rPr>
        <w:t> </w:t>
      </w:r>
      <w:r>
        <w:rPr>
          <w:color w:val="231F20"/>
          <w:spacing w:val="-6"/>
        </w:rPr>
        <w:t>what</w:t>
      </w:r>
      <w:r>
        <w:rPr>
          <w:color w:val="231F20"/>
          <w:spacing w:val="-8"/>
        </w:rPr>
        <w:t> </w:t>
      </w:r>
      <w:r>
        <w:rPr>
          <w:color w:val="231F20"/>
          <w:spacing w:val="-6"/>
        </w:rPr>
        <w:t>data</w:t>
      </w:r>
      <w:r>
        <w:rPr>
          <w:color w:val="231F20"/>
          <w:spacing w:val="-8"/>
        </w:rPr>
        <w:t> </w:t>
      </w:r>
      <w:r>
        <w:rPr>
          <w:color w:val="231F20"/>
          <w:spacing w:val="-6"/>
        </w:rPr>
        <w:t>you</w:t>
      </w:r>
      <w:r>
        <w:rPr>
          <w:color w:val="231F20"/>
          <w:spacing w:val="-8"/>
        </w:rPr>
        <w:t> </w:t>
      </w:r>
      <w:r>
        <w:rPr>
          <w:color w:val="231F20"/>
          <w:spacing w:val="-6"/>
        </w:rPr>
        <w:t>have</w:t>
      </w:r>
      <w:r>
        <w:rPr>
          <w:color w:val="231F20"/>
          <w:spacing w:val="-8"/>
        </w:rPr>
        <w:t> </w:t>
      </w:r>
      <w:r>
        <w:rPr>
          <w:color w:val="231F20"/>
          <w:spacing w:val="-6"/>
        </w:rPr>
        <w:t>to</w:t>
      </w:r>
      <w:r>
        <w:rPr>
          <w:color w:val="231F20"/>
          <w:spacing w:val="-8"/>
        </w:rPr>
        <w:t> </w:t>
      </w:r>
      <w:r>
        <w:rPr>
          <w:color w:val="231F20"/>
          <w:spacing w:val="-6"/>
        </w:rPr>
        <w:t>offer</w:t>
      </w:r>
      <w:r>
        <w:rPr>
          <w:color w:val="231F20"/>
          <w:spacing w:val="-8"/>
        </w:rPr>
        <w:t> </w:t>
      </w:r>
      <w:r>
        <w:rPr>
          <w:color w:val="231F20"/>
          <w:spacing w:val="-6"/>
        </w:rPr>
        <w:t>and</w:t>
      </w:r>
      <w:r>
        <w:rPr>
          <w:color w:val="231F20"/>
          <w:spacing w:val="-8"/>
        </w:rPr>
        <w:t> </w:t>
      </w:r>
      <w:r>
        <w:rPr>
          <w:color w:val="231F20"/>
          <w:spacing w:val="-6"/>
        </w:rPr>
        <w:t>help</w:t>
      </w:r>
      <w:r>
        <w:rPr>
          <w:color w:val="231F20"/>
          <w:spacing w:val="-8"/>
        </w:rPr>
        <w:t> </w:t>
      </w:r>
      <w:r>
        <w:rPr>
          <w:color w:val="231F20"/>
          <w:spacing w:val="-6"/>
        </w:rPr>
        <w:t>them</w:t>
      </w:r>
      <w:r>
        <w:rPr>
          <w:color w:val="231F20"/>
          <w:spacing w:val="-8"/>
        </w:rPr>
        <w:t> </w:t>
      </w:r>
      <w:r>
        <w:rPr>
          <w:color w:val="231F20"/>
          <w:spacing w:val="-6"/>
        </w:rPr>
        <w:t>understand</w:t>
      </w:r>
      <w:r>
        <w:rPr>
          <w:color w:val="231F20"/>
          <w:spacing w:val="-8"/>
        </w:rPr>
        <w:t> </w:t>
      </w:r>
      <w:r>
        <w:rPr>
          <w:color w:val="231F20"/>
          <w:spacing w:val="-6"/>
        </w:rPr>
        <w:t>how</w:t>
      </w:r>
      <w:r>
        <w:rPr>
          <w:color w:val="231F20"/>
          <w:spacing w:val="-8"/>
        </w:rPr>
        <w:t> </w:t>
      </w:r>
      <w:r>
        <w:rPr>
          <w:color w:val="231F20"/>
          <w:spacing w:val="-6"/>
        </w:rPr>
        <w:t>you</w:t>
      </w:r>
      <w:r>
        <w:rPr>
          <w:color w:val="231F20"/>
          <w:spacing w:val="-8"/>
        </w:rPr>
        <w:t> </w:t>
      </w:r>
      <w:r>
        <w:rPr>
          <w:color w:val="231F20"/>
          <w:spacing w:val="-6"/>
        </w:rPr>
        <w:t>plan</w:t>
      </w:r>
      <w:r>
        <w:rPr>
          <w:color w:val="231F20"/>
          <w:spacing w:val="-8"/>
        </w:rPr>
        <w:t> </w:t>
      </w:r>
      <w:r>
        <w:rPr>
          <w:color w:val="231F20"/>
          <w:spacing w:val="-6"/>
        </w:rPr>
        <w:t>to</w:t>
      </w:r>
      <w:r>
        <w:rPr>
          <w:color w:val="231F20"/>
          <w:spacing w:val="-8"/>
        </w:rPr>
        <w:t> </w:t>
      </w:r>
      <w:r>
        <w:rPr>
          <w:color w:val="231F20"/>
          <w:spacing w:val="-6"/>
        </w:rPr>
        <w:t>use</w:t>
      </w:r>
      <w:r>
        <w:rPr>
          <w:color w:val="231F20"/>
          <w:spacing w:val="-8"/>
        </w:rPr>
        <w:t> </w:t>
      </w:r>
      <w:r>
        <w:rPr>
          <w:color w:val="231F20"/>
          <w:spacing w:val="-6"/>
        </w:rPr>
        <w:t>the</w:t>
      </w:r>
      <w:r>
        <w:rPr>
          <w:color w:val="231F20"/>
          <w:spacing w:val="-8"/>
        </w:rPr>
        <w:t> </w:t>
      </w:r>
      <w:r>
        <w:rPr>
          <w:color w:val="231F20"/>
          <w:spacing w:val="-6"/>
        </w:rPr>
        <w:t>data </w:t>
      </w:r>
      <w:r>
        <w:rPr>
          <w:color w:val="231F20"/>
        </w:rPr>
        <w:t>you request from them.</w:t>
      </w:r>
    </w:p>
    <w:p>
      <w:pPr>
        <w:pStyle w:val="BodyText"/>
        <w:spacing w:before="72"/>
      </w:pPr>
    </w:p>
    <w:p>
      <w:pPr>
        <w:pStyle w:val="ListParagraph"/>
        <w:numPr>
          <w:ilvl w:val="0"/>
          <w:numId w:val="11"/>
        </w:numPr>
        <w:tabs>
          <w:tab w:pos="1143" w:val="left" w:leader="none"/>
          <w:tab w:pos="1145" w:val="left" w:leader="none"/>
        </w:tabs>
        <w:spacing w:line="273" w:lineRule="auto" w:before="0" w:after="0"/>
        <w:ind w:left="1145" w:right="418" w:hanging="360"/>
        <w:jc w:val="both"/>
        <w:rPr>
          <w:sz w:val="24"/>
        </w:rPr>
      </w:pPr>
      <w:r>
        <w:rPr>
          <w:rFonts w:ascii="Times New Roman"/>
          <w:b/>
          <w:color w:val="231F20"/>
          <w:sz w:val="24"/>
        </w:rPr>
        <w:t>Employees at all levels and all areas accurately collect information for the CRM </w:t>
      </w:r>
      <w:r>
        <w:rPr>
          <w:rFonts w:ascii="Times New Roman"/>
          <w:b/>
          <w:color w:val="231F20"/>
          <w:spacing w:val="-2"/>
          <w:sz w:val="24"/>
        </w:rPr>
        <w:t>system.</w:t>
      </w:r>
      <w:r>
        <w:rPr>
          <w:rFonts w:ascii="Times New Roman"/>
          <w:b/>
          <w:color w:val="231F20"/>
          <w:spacing w:val="-8"/>
          <w:sz w:val="24"/>
        </w:rPr>
        <w:t> </w:t>
      </w:r>
      <w:r>
        <w:rPr>
          <w:color w:val="231F20"/>
          <w:spacing w:val="-2"/>
          <w:sz w:val="24"/>
        </w:rPr>
        <w:t>Employees</w:t>
      </w:r>
      <w:r>
        <w:rPr>
          <w:color w:val="231F20"/>
          <w:spacing w:val="-12"/>
          <w:sz w:val="24"/>
        </w:rPr>
        <w:t> </w:t>
      </w:r>
      <w:r>
        <w:rPr>
          <w:color w:val="231F20"/>
          <w:spacing w:val="-2"/>
          <w:sz w:val="24"/>
        </w:rPr>
        <w:t>are</w:t>
      </w:r>
      <w:r>
        <w:rPr>
          <w:color w:val="231F20"/>
          <w:spacing w:val="-12"/>
          <w:sz w:val="24"/>
        </w:rPr>
        <w:t> </w:t>
      </w:r>
      <w:r>
        <w:rPr>
          <w:color w:val="231F20"/>
          <w:spacing w:val="-2"/>
          <w:sz w:val="24"/>
        </w:rPr>
        <w:t>most</w:t>
      </w:r>
      <w:r>
        <w:rPr>
          <w:color w:val="231F20"/>
          <w:spacing w:val="-12"/>
          <w:sz w:val="24"/>
        </w:rPr>
        <w:t> </w:t>
      </w:r>
      <w:r>
        <w:rPr>
          <w:color w:val="231F20"/>
          <w:spacing w:val="-2"/>
          <w:sz w:val="24"/>
        </w:rPr>
        <w:t>likely</w:t>
      </w:r>
      <w:r>
        <w:rPr>
          <w:color w:val="231F20"/>
          <w:spacing w:val="-12"/>
          <w:sz w:val="24"/>
        </w:rPr>
        <w:t> </w:t>
      </w:r>
      <w:r>
        <w:rPr>
          <w:color w:val="231F20"/>
          <w:spacing w:val="-2"/>
          <w:sz w:val="24"/>
        </w:rPr>
        <w:t>to</w:t>
      </w:r>
      <w:r>
        <w:rPr>
          <w:color w:val="231F20"/>
          <w:spacing w:val="-12"/>
          <w:sz w:val="24"/>
        </w:rPr>
        <w:t> </w:t>
      </w:r>
      <w:r>
        <w:rPr>
          <w:color w:val="231F20"/>
          <w:spacing w:val="-2"/>
          <w:sz w:val="24"/>
        </w:rPr>
        <w:t>comply</w:t>
      </w:r>
      <w:r>
        <w:rPr>
          <w:color w:val="231F20"/>
          <w:spacing w:val="-12"/>
          <w:sz w:val="24"/>
        </w:rPr>
        <w:t> </w:t>
      </w:r>
      <w:r>
        <w:rPr>
          <w:color w:val="231F20"/>
          <w:spacing w:val="-2"/>
          <w:sz w:val="24"/>
        </w:rPr>
        <w:t>appropriately</w:t>
      </w:r>
      <w:r>
        <w:rPr>
          <w:color w:val="231F20"/>
          <w:spacing w:val="-12"/>
          <w:sz w:val="24"/>
        </w:rPr>
        <w:t> </w:t>
      </w:r>
      <w:r>
        <w:rPr>
          <w:color w:val="231F20"/>
          <w:spacing w:val="-2"/>
          <w:sz w:val="24"/>
        </w:rPr>
        <w:t>with</w:t>
      </w:r>
      <w:r>
        <w:rPr>
          <w:color w:val="231F20"/>
          <w:spacing w:val="-12"/>
          <w:sz w:val="24"/>
        </w:rPr>
        <w:t> </w:t>
      </w:r>
      <w:r>
        <w:rPr>
          <w:color w:val="231F20"/>
          <w:spacing w:val="-2"/>
          <w:sz w:val="24"/>
        </w:rPr>
        <w:t>your</w:t>
      </w:r>
      <w:r>
        <w:rPr>
          <w:color w:val="231F20"/>
          <w:spacing w:val="-12"/>
          <w:sz w:val="24"/>
        </w:rPr>
        <w:t> </w:t>
      </w:r>
      <w:r>
        <w:rPr>
          <w:color w:val="231F20"/>
          <w:spacing w:val="-2"/>
          <w:sz w:val="24"/>
        </w:rPr>
        <w:t>CRM</w:t>
      </w:r>
      <w:r>
        <w:rPr>
          <w:color w:val="231F20"/>
          <w:spacing w:val="-12"/>
          <w:sz w:val="24"/>
        </w:rPr>
        <w:t> </w:t>
      </w:r>
      <w:r>
        <w:rPr>
          <w:color w:val="231F20"/>
          <w:spacing w:val="-2"/>
          <w:sz w:val="24"/>
        </w:rPr>
        <w:t>system </w:t>
      </w:r>
      <w:r>
        <w:rPr>
          <w:color w:val="231F20"/>
          <w:sz w:val="24"/>
        </w:rPr>
        <w:t>when</w:t>
      </w:r>
      <w:r>
        <w:rPr>
          <w:color w:val="231F20"/>
          <w:spacing w:val="-15"/>
          <w:sz w:val="24"/>
        </w:rPr>
        <w:t> </w:t>
      </w:r>
      <w:r>
        <w:rPr>
          <w:color w:val="231F20"/>
          <w:sz w:val="24"/>
        </w:rPr>
        <w:t>they</w:t>
      </w:r>
      <w:r>
        <w:rPr>
          <w:color w:val="231F20"/>
          <w:spacing w:val="-15"/>
          <w:sz w:val="24"/>
        </w:rPr>
        <w:t> </w:t>
      </w:r>
      <w:r>
        <w:rPr>
          <w:color w:val="231F20"/>
          <w:sz w:val="24"/>
        </w:rPr>
        <w:t>understand</w:t>
      </w:r>
      <w:r>
        <w:rPr>
          <w:color w:val="231F20"/>
          <w:spacing w:val="-15"/>
          <w:sz w:val="24"/>
        </w:rPr>
        <w:t> </w:t>
      </w:r>
      <w:r>
        <w:rPr>
          <w:color w:val="231F20"/>
          <w:sz w:val="24"/>
        </w:rPr>
        <w:t>what</w:t>
      </w:r>
      <w:r>
        <w:rPr>
          <w:color w:val="231F20"/>
          <w:spacing w:val="-15"/>
          <w:sz w:val="24"/>
        </w:rPr>
        <w:t> </w:t>
      </w:r>
      <w:r>
        <w:rPr>
          <w:color w:val="231F20"/>
          <w:sz w:val="24"/>
        </w:rPr>
        <w:t>information</w:t>
      </w:r>
      <w:r>
        <w:rPr>
          <w:color w:val="231F20"/>
          <w:spacing w:val="-15"/>
          <w:sz w:val="24"/>
        </w:rPr>
        <w:t> </w:t>
      </w:r>
      <w:r>
        <w:rPr>
          <w:color w:val="231F20"/>
          <w:sz w:val="24"/>
        </w:rPr>
        <w:t>is</w:t>
      </w:r>
      <w:r>
        <w:rPr>
          <w:color w:val="231F20"/>
          <w:spacing w:val="-15"/>
          <w:sz w:val="24"/>
        </w:rPr>
        <w:t> </w:t>
      </w:r>
      <w:r>
        <w:rPr>
          <w:color w:val="231F20"/>
          <w:sz w:val="24"/>
        </w:rPr>
        <w:t>to</w:t>
      </w:r>
      <w:r>
        <w:rPr>
          <w:color w:val="231F20"/>
          <w:spacing w:val="-15"/>
          <w:sz w:val="24"/>
        </w:rPr>
        <w:t> </w:t>
      </w:r>
      <w:r>
        <w:rPr>
          <w:color w:val="231F20"/>
          <w:sz w:val="24"/>
        </w:rPr>
        <w:t>be</w:t>
      </w:r>
      <w:r>
        <w:rPr>
          <w:color w:val="231F20"/>
          <w:spacing w:val="-15"/>
          <w:sz w:val="24"/>
        </w:rPr>
        <w:t> </w:t>
      </w:r>
      <w:r>
        <w:rPr>
          <w:color w:val="231F20"/>
          <w:sz w:val="24"/>
        </w:rPr>
        <w:t>capture</w:t>
      </w:r>
      <w:r>
        <w:rPr>
          <w:color w:val="231F20"/>
          <w:spacing w:val="-15"/>
          <w:sz w:val="24"/>
        </w:rPr>
        <w:t> </w:t>
      </w:r>
      <w:r>
        <w:rPr>
          <w:color w:val="231F20"/>
          <w:sz w:val="24"/>
        </w:rPr>
        <w:t>and</w:t>
      </w:r>
      <w:r>
        <w:rPr>
          <w:color w:val="231F20"/>
          <w:spacing w:val="-15"/>
          <w:sz w:val="24"/>
        </w:rPr>
        <w:t> </w:t>
      </w:r>
      <w:r>
        <w:rPr>
          <w:color w:val="231F20"/>
          <w:sz w:val="24"/>
        </w:rPr>
        <w:t>why</w:t>
      </w:r>
      <w:r>
        <w:rPr>
          <w:color w:val="231F20"/>
          <w:spacing w:val="-15"/>
          <w:sz w:val="24"/>
        </w:rPr>
        <w:t> </w:t>
      </w:r>
      <w:r>
        <w:rPr>
          <w:color w:val="231F20"/>
          <w:sz w:val="24"/>
        </w:rPr>
        <w:t>it</w:t>
      </w:r>
      <w:r>
        <w:rPr>
          <w:color w:val="231F20"/>
          <w:spacing w:val="-15"/>
          <w:sz w:val="24"/>
        </w:rPr>
        <w:t> </w:t>
      </w:r>
      <w:r>
        <w:rPr>
          <w:color w:val="231F20"/>
          <w:sz w:val="24"/>
        </w:rPr>
        <w:t>is</w:t>
      </w:r>
      <w:r>
        <w:rPr>
          <w:color w:val="231F20"/>
          <w:spacing w:val="-15"/>
          <w:sz w:val="24"/>
        </w:rPr>
        <w:t> </w:t>
      </w:r>
      <w:r>
        <w:rPr>
          <w:color w:val="231F20"/>
          <w:sz w:val="24"/>
        </w:rPr>
        <w:t>important, </w:t>
      </w:r>
      <w:r>
        <w:rPr>
          <w:color w:val="231F20"/>
          <w:spacing w:val="-2"/>
          <w:sz w:val="24"/>
        </w:rPr>
        <w:t>they</w:t>
      </w:r>
      <w:r>
        <w:rPr>
          <w:color w:val="231F20"/>
          <w:spacing w:val="-14"/>
          <w:sz w:val="24"/>
        </w:rPr>
        <w:t> </w:t>
      </w:r>
      <w:r>
        <w:rPr>
          <w:color w:val="231F20"/>
          <w:spacing w:val="-2"/>
          <w:sz w:val="24"/>
        </w:rPr>
        <w:t>are</w:t>
      </w:r>
      <w:r>
        <w:rPr>
          <w:color w:val="231F20"/>
          <w:spacing w:val="-15"/>
          <w:sz w:val="24"/>
        </w:rPr>
        <w:t> </w:t>
      </w:r>
      <w:r>
        <w:rPr>
          <w:color w:val="231F20"/>
          <w:spacing w:val="-2"/>
          <w:sz w:val="24"/>
        </w:rPr>
        <w:t>also</w:t>
      </w:r>
      <w:r>
        <w:rPr>
          <w:color w:val="231F20"/>
          <w:spacing w:val="-14"/>
          <w:sz w:val="24"/>
        </w:rPr>
        <w:t> </w:t>
      </w:r>
      <w:r>
        <w:rPr>
          <w:color w:val="231F20"/>
          <w:spacing w:val="-2"/>
          <w:sz w:val="24"/>
        </w:rPr>
        <w:t>more</w:t>
      </w:r>
      <w:r>
        <w:rPr>
          <w:color w:val="231F20"/>
          <w:spacing w:val="-14"/>
          <w:sz w:val="24"/>
        </w:rPr>
        <w:t> </w:t>
      </w:r>
      <w:r>
        <w:rPr>
          <w:color w:val="231F20"/>
          <w:spacing w:val="-2"/>
          <w:sz w:val="24"/>
        </w:rPr>
        <w:t>likely</w:t>
      </w:r>
      <w:r>
        <w:rPr>
          <w:color w:val="231F20"/>
          <w:spacing w:val="-14"/>
          <w:sz w:val="24"/>
        </w:rPr>
        <w:t> </w:t>
      </w:r>
      <w:r>
        <w:rPr>
          <w:color w:val="231F20"/>
          <w:spacing w:val="-2"/>
          <w:sz w:val="24"/>
        </w:rPr>
        <w:t>to</w:t>
      </w:r>
      <w:r>
        <w:rPr>
          <w:color w:val="231F20"/>
          <w:spacing w:val="-14"/>
          <w:sz w:val="24"/>
        </w:rPr>
        <w:t> </w:t>
      </w:r>
      <w:r>
        <w:rPr>
          <w:color w:val="231F20"/>
          <w:spacing w:val="-2"/>
          <w:sz w:val="24"/>
        </w:rPr>
        <w:t>trust</w:t>
      </w:r>
      <w:r>
        <w:rPr>
          <w:color w:val="231F20"/>
          <w:spacing w:val="-15"/>
          <w:sz w:val="24"/>
        </w:rPr>
        <w:t> </w:t>
      </w:r>
      <w:r>
        <w:rPr>
          <w:color w:val="231F20"/>
          <w:spacing w:val="-2"/>
          <w:sz w:val="24"/>
        </w:rPr>
        <w:t>and</w:t>
      </w:r>
      <w:r>
        <w:rPr>
          <w:color w:val="231F20"/>
          <w:spacing w:val="-14"/>
          <w:sz w:val="24"/>
        </w:rPr>
        <w:t> </w:t>
      </w:r>
      <w:r>
        <w:rPr>
          <w:color w:val="231F20"/>
          <w:spacing w:val="-2"/>
          <w:sz w:val="24"/>
        </w:rPr>
        <w:t>use</w:t>
      </w:r>
      <w:r>
        <w:rPr>
          <w:color w:val="231F20"/>
          <w:spacing w:val="-14"/>
          <w:sz w:val="24"/>
        </w:rPr>
        <w:t> </w:t>
      </w:r>
      <w:r>
        <w:rPr>
          <w:color w:val="231F20"/>
          <w:spacing w:val="-2"/>
          <w:sz w:val="24"/>
        </w:rPr>
        <w:t>CRM</w:t>
      </w:r>
      <w:r>
        <w:rPr>
          <w:color w:val="231F20"/>
          <w:spacing w:val="-15"/>
          <w:sz w:val="24"/>
        </w:rPr>
        <w:t> </w:t>
      </w:r>
      <w:r>
        <w:rPr>
          <w:color w:val="231F20"/>
          <w:spacing w:val="-2"/>
          <w:sz w:val="24"/>
        </w:rPr>
        <w:t>data</w:t>
      </w:r>
      <w:r>
        <w:rPr>
          <w:color w:val="231F20"/>
          <w:spacing w:val="-14"/>
          <w:sz w:val="24"/>
        </w:rPr>
        <w:t> </w:t>
      </w:r>
      <w:r>
        <w:rPr>
          <w:color w:val="231F20"/>
          <w:spacing w:val="-2"/>
          <w:sz w:val="24"/>
        </w:rPr>
        <w:t>when</w:t>
      </w:r>
      <w:r>
        <w:rPr>
          <w:color w:val="231F20"/>
          <w:spacing w:val="-15"/>
          <w:sz w:val="24"/>
        </w:rPr>
        <w:t> </w:t>
      </w:r>
      <w:r>
        <w:rPr>
          <w:color w:val="231F20"/>
          <w:spacing w:val="-2"/>
          <w:sz w:val="24"/>
        </w:rPr>
        <w:t>they</w:t>
      </w:r>
      <w:r>
        <w:rPr>
          <w:color w:val="231F20"/>
          <w:spacing w:val="-14"/>
          <w:sz w:val="24"/>
        </w:rPr>
        <w:t> </w:t>
      </w:r>
      <w:r>
        <w:rPr>
          <w:color w:val="231F20"/>
          <w:spacing w:val="-2"/>
          <w:sz w:val="24"/>
        </w:rPr>
        <w:t>know</w:t>
      </w:r>
      <w:r>
        <w:rPr>
          <w:color w:val="231F20"/>
          <w:spacing w:val="-14"/>
          <w:sz w:val="24"/>
        </w:rPr>
        <w:t> </w:t>
      </w:r>
      <w:r>
        <w:rPr>
          <w:color w:val="231F20"/>
          <w:spacing w:val="-2"/>
          <w:sz w:val="24"/>
        </w:rPr>
        <w:t>how</w:t>
      </w:r>
      <w:r>
        <w:rPr>
          <w:color w:val="231F20"/>
          <w:spacing w:val="-15"/>
          <w:sz w:val="24"/>
        </w:rPr>
        <w:t> </w:t>
      </w:r>
      <w:r>
        <w:rPr>
          <w:color w:val="231F20"/>
          <w:spacing w:val="-2"/>
          <w:sz w:val="24"/>
        </w:rPr>
        <w:t>and</w:t>
      </w:r>
      <w:r>
        <w:rPr>
          <w:color w:val="231F20"/>
          <w:spacing w:val="-14"/>
          <w:sz w:val="24"/>
        </w:rPr>
        <w:t> </w:t>
      </w:r>
      <w:r>
        <w:rPr>
          <w:color w:val="231F20"/>
          <w:spacing w:val="-2"/>
          <w:sz w:val="24"/>
        </w:rPr>
        <w:t>why </w:t>
      </w:r>
      <w:r>
        <w:rPr>
          <w:color w:val="231F20"/>
          <w:sz w:val="24"/>
        </w:rPr>
        <w:t>it was collected.</w:t>
      </w:r>
    </w:p>
    <w:p>
      <w:pPr>
        <w:pStyle w:val="ListParagraph"/>
        <w:numPr>
          <w:ilvl w:val="0"/>
          <w:numId w:val="11"/>
        </w:numPr>
        <w:tabs>
          <w:tab w:pos="1143" w:val="left" w:leader="none"/>
          <w:tab w:pos="1145" w:val="left" w:leader="none"/>
        </w:tabs>
        <w:spacing w:line="271" w:lineRule="auto" w:before="165" w:after="0"/>
        <w:ind w:left="1145" w:right="422" w:hanging="360"/>
        <w:jc w:val="both"/>
        <w:rPr>
          <w:sz w:val="24"/>
        </w:rPr>
      </w:pPr>
      <w:r>
        <w:rPr>
          <w:rFonts w:ascii="Times New Roman" w:hAnsi="Times New Roman"/>
          <w:b/>
          <w:color w:val="231F20"/>
          <w:sz w:val="24"/>
        </w:rPr>
        <w:t>CRM tools are customer – and employee – friendly. </w:t>
      </w:r>
      <w:r>
        <w:rPr>
          <w:color w:val="231F20"/>
          <w:sz w:val="24"/>
        </w:rPr>
        <w:t>CRM tools should be </w:t>
      </w:r>
      <w:r>
        <w:rPr>
          <w:color w:val="231F20"/>
          <w:spacing w:val="-4"/>
          <w:sz w:val="24"/>
        </w:rPr>
        <w:t>integrated</w:t>
      </w:r>
      <w:r>
        <w:rPr>
          <w:color w:val="231F20"/>
          <w:spacing w:val="-11"/>
          <w:sz w:val="24"/>
        </w:rPr>
        <w:t> </w:t>
      </w:r>
      <w:r>
        <w:rPr>
          <w:color w:val="231F20"/>
          <w:spacing w:val="-4"/>
          <w:sz w:val="24"/>
        </w:rPr>
        <w:t>into</w:t>
      </w:r>
      <w:r>
        <w:rPr>
          <w:color w:val="231F20"/>
          <w:spacing w:val="-11"/>
          <w:sz w:val="24"/>
        </w:rPr>
        <w:t> </w:t>
      </w:r>
      <w:r>
        <w:rPr>
          <w:color w:val="231F20"/>
          <w:spacing w:val="-4"/>
          <w:sz w:val="24"/>
        </w:rPr>
        <w:t>your</w:t>
      </w:r>
      <w:r>
        <w:rPr>
          <w:color w:val="231F20"/>
          <w:spacing w:val="-11"/>
          <w:sz w:val="24"/>
        </w:rPr>
        <w:t> </w:t>
      </w:r>
      <w:r>
        <w:rPr>
          <w:color w:val="231F20"/>
          <w:spacing w:val="-4"/>
          <w:sz w:val="24"/>
        </w:rPr>
        <w:t>systems</w:t>
      </w:r>
      <w:r>
        <w:rPr>
          <w:color w:val="231F20"/>
          <w:spacing w:val="-11"/>
          <w:sz w:val="24"/>
        </w:rPr>
        <w:t> </w:t>
      </w:r>
      <w:r>
        <w:rPr>
          <w:color w:val="231F20"/>
          <w:spacing w:val="-4"/>
          <w:sz w:val="24"/>
        </w:rPr>
        <w:t>as</w:t>
      </w:r>
      <w:r>
        <w:rPr>
          <w:color w:val="231F20"/>
          <w:spacing w:val="-11"/>
          <w:sz w:val="24"/>
        </w:rPr>
        <w:t> </w:t>
      </w:r>
      <w:r>
        <w:rPr>
          <w:color w:val="231F20"/>
          <w:spacing w:val="-4"/>
          <w:sz w:val="24"/>
        </w:rPr>
        <w:t>seamlessly</w:t>
      </w:r>
      <w:r>
        <w:rPr>
          <w:color w:val="231F20"/>
          <w:spacing w:val="-11"/>
          <w:sz w:val="24"/>
        </w:rPr>
        <w:t> </w:t>
      </w:r>
      <w:r>
        <w:rPr>
          <w:color w:val="231F20"/>
          <w:spacing w:val="-4"/>
          <w:sz w:val="24"/>
        </w:rPr>
        <w:t>as</w:t>
      </w:r>
      <w:r>
        <w:rPr>
          <w:color w:val="231F20"/>
          <w:spacing w:val="-11"/>
          <w:sz w:val="24"/>
        </w:rPr>
        <w:t> </w:t>
      </w:r>
      <w:r>
        <w:rPr>
          <w:color w:val="231F20"/>
          <w:spacing w:val="-4"/>
          <w:sz w:val="24"/>
        </w:rPr>
        <w:t>possible,</w:t>
      </w:r>
      <w:r>
        <w:rPr>
          <w:color w:val="231F20"/>
          <w:spacing w:val="-11"/>
          <w:sz w:val="24"/>
        </w:rPr>
        <w:t> </w:t>
      </w:r>
      <w:r>
        <w:rPr>
          <w:color w:val="231F20"/>
          <w:spacing w:val="-4"/>
          <w:sz w:val="24"/>
        </w:rPr>
        <w:t>making</w:t>
      </w:r>
      <w:r>
        <w:rPr>
          <w:color w:val="231F20"/>
          <w:spacing w:val="-11"/>
          <w:sz w:val="24"/>
        </w:rPr>
        <w:t> </w:t>
      </w:r>
      <w:r>
        <w:rPr>
          <w:color w:val="231F20"/>
          <w:spacing w:val="-4"/>
          <w:sz w:val="24"/>
        </w:rPr>
        <w:t>them</w:t>
      </w:r>
      <w:r>
        <w:rPr>
          <w:color w:val="231F20"/>
          <w:spacing w:val="-11"/>
          <w:sz w:val="24"/>
        </w:rPr>
        <w:t> </w:t>
      </w:r>
      <w:r>
        <w:rPr>
          <w:color w:val="231F20"/>
          <w:spacing w:val="-4"/>
          <w:sz w:val="24"/>
        </w:rPr>
        <w:t>a</w:t>
      </w:r>
      <w:r>
        <w:rPr>
          <w:color w:val="231F20"/>
          <w:spacing w:val="-11"/>
          <w:sz w:val="24"/>
        </w:rPr>
        <w:t> </w:t>
      </w:r>
      <w:r>
        <w:rPr>
          <w:color w:val="231F20"/>
          <w:spacing w:val="-4"/>
          <w:sz w:val="24"/>
        </w:rPr>
        <w:t>natural</w:t>
      </w:r>
      <w:r>
        <w:rPr>
          <w:color w:val="231F20"/>
          <w:spacing w:val="-11"/>
          <w:sz w:val="24"/>
        </w:rPr>
        <w:t> </w:t>
      </w:r>
      <w:r>
        <w:rPr>
          <w:color w:val="231F20"/>
          <w:spacing w:val="-4"/>
          <w:sz w:val="24"/>
        </w:rPr>
        <w:t>part </w:t>
      </w:r>
      <w:r>
        <w:rPr>
          <w:color w:val="231F20"/>
          <w:sz w:val="24"/>
        </w:rPr>
        <w:t>of</w:t>
      </w:r>
      <w:r>
        <w:rPr>
          <w:color w:val="231F20"/>
          <w:spacing w:val="-16"/>
          <w:sz w:val="24"/>
        </w:rPr>
        <w:t> </w:t>
      </w:r>
      <w:r>
        <w:rPr>
          <w:color w:val="231F20"/>
          <w:sz w:val="24"/>
        </w:rPr>
        <w:t>the</w:t>
      </w:r>
      <w:r>
        <w:rPr>
          <w:color w:val="231F20"/>
          <w:spacing w:val="-16"/>
          <w:sz w:val="24"/>
        </w:rPr>
        <w:t> </w:t>
      </w:r>
      <w:r>
        <w:rPr>
          <w:color w:val="231F20"/>
          <w:sz w:val="24"/>
        </w:rPr>
        <w:t>customer</w:t>
      </w:r>
      <w:r>
        <w:rPr>
          <w:color w:val="231F20"/>
          <w:spacing w:val="-16"/>
          <w:sz w:val="24"/>
        </w:rPr>
        <w:t> </w:t>
      </w:r>
      <w:r>
        <w:rPr>
          <w:color w:val="231F20"/>
          <w:sz w:val="24"/>
        </w:rPr>
        <w:t>service</w:t>
      </w:r>
      <w:r>
        <w:rPr>
          <w:color w:val="231F20"/>
          <w:spacing w:val="-16"/>
          <w:sz w:val="24"/>
        </w:rPr>
        <w:t> </w:t>
      </w:r>
      <w:r>
        <w:rPr>
          <w:color w:val="231F20"/>
          <w:sz w:val="24"/>
        </w:rPr>
        <w:t>interaction.</w:t>
      </w:r>
      <w:r>
        <w:rPr>
          <w:color w:val="231F20"/>
          <w:spacing w:val="-16"/>
          <w:sz w:val="24"/>
        </w:rPr>
        <w:t> </w:t>
      </w:r>
      <w:r>
        <w:rPr>
          <w:color w:val="231F20"/>
          <w:sz w:val="24"/>
        </w:rPr>
        <w:t>A</w:t>
      </w:r>
      <w:r>
        <w:rPr>
          <w:color w:val="231F20"/>
          <w:spacing w:val="-16"/>
          <w:sz w:val="24"/>
        </w:rPr>
        <w:t> </w:t>
      </w:r>
      <w:r>
        <w:rPr>
          <w:color w:val="231F20"/>
          <w:sz w:val="24"/>
        </w:rPr>
        <w:t>major</w:t>
      </w:r>
      <w:r>
        <w:rPr>
          <w:color w:val="231F20"/>
          <w:spacing w:val="-16"/>
          <w:sz w:val="24"/>
        </w:rPr>
        <w:t> </w:t>
      </w:r>
      <w:r>
        <w:rPr>
          <w:color w:val="231F20"/>
          <w:sz w:val="24"/>
        </w:rPr>
        <w:t>manufacturer</w:t>
      </w:r>
      <w:r>
        <w:rPr>
          <w:color w:val="231F20"/>
          <w:spacing w:val="-16"/>
          <w:sz w:val="24"/>
        </w:rPr>
        <w:t> </w:t>
      </w:r>
      <w:r>
        <w:rPr>
          <w:color w:val="231F20"/>
          <w:sz w:val="24"/>
        </w:rPr>
        <w:t>of</w:t>
      </w:r>
      <w:r>
        <w:rPr>
          <w:color w:val="231F20"/>
          <w:spacing w:val="-16"/>
          <w:sz w:val="24"/>
        </w:rPr>
        <w:t> </w:t>
      </w:r>
      <w:r>
        <w:rPr>
          <w:color w:val="231F20"/>
          <w:sz w:val="24"/>
        </w:rPr>
        <w:t>speciality</w:t>
      </w:r>
      <w:r>
        <w:rPr>
          <w:color w:val="231F20"/>
          <w:spacing w:val="-16"/>
          <w:sz w:val="24"/>
        </w:rPr>
        <w:t> </w:t>
      </w:r>
      <w:r>
        <w:rPr>
          <w:color w:val="231F20"/>
          <w:sz w:val="24"/>
        </w:rPr>
        <w:t>pet</w:t>
      </w:r>
      <w:r>
        <w:rPr>
          <w:color w:val="231F20"/>
          <w:spacing w:val="-16"/>
          <w:sz w:val="24"/>
        </w:rPr>
        <w:t> </w:t>
      </w:r>
      <w:r>
        <w:rPr>
          <w:color w:val="231F20"/>
          <w:sz w:val="24"/>
        </w:rPr>
        <w:t>foods </w:t>
      </w:r>
      <w:r>
        <w:rPr>
          <w:color w:val="231F20"/>
          <w:w w:val="90"/>
          <w:sz w:val="24"/>
        </w:rPr>
        <w:t>redesigned the pop – up screens for its toll – free consumer phone line. In the original design, the final pop-up screen prompted the representative to ask the caller’s name and address. Yet, representatives had found that it was easier and felt more natural to</w:t>
      </w:r>
    </w:p>
    <w:p>
      <w:pPr>
        <w:pStyle w:val="ListParagraph"/>
        <w:spacing w:after="0" w:line="271" w:lineRule="auto"/>
        <w:jc w:val="both"/>
        <w:rPr>
          <w:sz w:val="24"/>
        </w:rPr>
        <w:sectPr>
          <w:pgSz w:w="11910" w:h="16840"/>
          <w:pgMar w:header="0" w:footer="628" w:top="1400" w:bottom="820" w:left="992" w:right="992"/>
        </w:sectPr>
      </w:pPr>
    </w:p>
    <w:p>
      <w:pPr>
        <w:pStyle w:val="BodyText"/>
        <w:spacing w:line="271" w:lineRule="auto" w:before="55"/>
        <w:ind w:left="1145" w:right="423"/>
        <w:jc w:val="both"/>
      </w:pPr>
      <w:r>
        <w:rPr>
          <w:color w:val="231F20"/>
          <w:spacing w:val="-6"/>
        </w:rPr>
        <w:t>ask,</w:t>
      </w:r>
      <w:r>
        <w:rPr>
          <w:color w:val="231F20"/>
          <w:spacing w:val="-9"/>
        </w:rPr>
        <w:t> </w:t>
      </w:r>
      <w:r>
        <w:rPr>
          <w:color w:val="231F20"/>
          <w:spacing w:val="-6"/>
        </w:rPr>
        <w:t>“What’s</w:t>
      </w:r>
      <w:r>
        <w:rPr>
          <w:color w:val="231F20"/>
          <w:spacing w:val="-7"/>
        </w:rPr>
        <w:t> </w:t>
      </w:r>
      <w:r>
        <w:rPr>
          <w:color w:val="231F20"/>
          <w:spacing w:val="-6"/>
        </w:rPr>
        <w:t>your</w:t>
      </w:r>
      <w:r>
        <w:rPr>
          <w:color w:val="231F20"/>
          <w:spacing w:val="-7"/>
        </w:rPr>
        <w:t> </w:t>
      </w:r>
      <w:r>
        <w:rPr>
          <w:color w:val="231F20"/>
          <w:spacing w:val="-6"/>
        </w:rPr>
        <w:t>name?”</w:t>
      </w:r>
      <w:r>
        <w:rPr>
          <w:color w:val="231F20"/>
          <w:spacing w:val="-7"/>
        </w:rPr>
        <w:t> </w:t>
      </w:r>
      <w:r>
        <w:rPr>
          <w:color w:val="231F20"/>
          <w:spacing w:val="-6"/>
        </w:rPr>
        <w:t>and</w:t>
      </w:r>
      <w:r>
        <w:rPr>
          <w:color w:val="231F20"/>
          <w:spacing w:val="-7"/>
        </w:rPr>
        <w:t> </w:t>
      </w:r>
      <w:r>
        <w:rPr>
          <w:color w:val="231F20"/>
          <w:spacing w:val="-6"/>
        </w:rPr>
        <w:t>“Where</w:t>
      </w:r>
      <w:r>
        <w:rPr>
          <w:color w:val="231F20"/>
          <w:spacing w:val="-7"/>
        </w:rPr>
        <w:t> </w:t>
      </w:r>
      <w:r>
        <w:rPr>
          <w:color w:val="231F20"/>
          <w:spacing w:val="-6"/>
        </w:rPr>
        <w:t>are</w:t>
      </w:r>
      <w:r>
        <w:rPr>
          <w:color w:val="231F20"/>
          <w:spacing w:val="-7"/>
        </w:rPr>
        <w:t> </w:t>
      </w:r>
      <w:r>
        <w:rPr>
          <w:color w:val="231F20"/>
          <w:spacing w:val="-6"/>
        </w:rPr>
        <w:t>you</w:t>
      </w:r>
      <w:r>
        <w:rPr>
          <w:color w:val="231F20"/>
          <w:spacing w:val="-7"/>
        </w:rPr>
        <w:t> </w:t>
      </w:r>
      <w:r>
        <w:rPr>
          <w:color w:val="231F20"/>
          <w:spacing w:val="-6"/>
        </w:rPr>
        <w:t>calling</w:t>
      </w:r>
      <w:r>
        <w:rPr>
          <w:color w:val="231F20"/>
          <w:spacing w:val="-7"/>
        </w:rPr>
        <w:t> </w:t>
      </w:r>
      <w:r>
        <w:rPr>
          <w:color w:val="231F20"/>
          <w:spacing w:val="-6"/>
        </w:rPr>
        <w:t>from?”</w:t>
      </w:r>
      <w:r>
        <w:rPr>
          <w:color w:val="231F20"/>
          <w:spacing w:val="-7"/>
        </w:rPr>
        <w:t> </w:t>
      </w:r>
      <w:r>
        <w:rPr>
          <w:color w:val="231F20"/>
          <w:spacing w:val="-6"/>
        </w:rPr>
        <w:t>and</w:t>
      </w:r>
      <w:r>
        <w:rPr>
          <w:color w:val="231F20"/>
          <w:spacing w:val="-7"/>
        </w:rPr>
        <w:t> </w:t>
      </w:r>
      <w:r>
        <w:rPr>
          <w:color w:val="231F20"/>
          <w:spacing w:val="-6"/>
        </w:rPr>
        <w:t>“What’s</w:t>
      </w:r>
      <w:r>
        <w:rPr>
          <w:color w:val="231F20"/>
          <w:spacing w:val="-7"/>
        </w:rPr>
        <w:t> </w:t>
      </w:r>
      <w:r>
        <w:rPr>
          <w:color w:val="231F20"/>
          <w:spacing w:val="-6"/>
        </w:rPr>
        <w:t>your</w:t>
      </w:r>
      <w:r>
        <w:rPr>
          <w:color w:val="231F20"/>
          <w:spacing w:val="-7"/>
        </w:rPr>
        <w:t> </w:t>
      </w:r>
      <w:r>
        <w:rPr>
          <w:color w:val="231F20"/>
          <w:spacing w:val="-6"/>
        </w:rPr>
        <w:t>pet’s </w:t>
      </w:r>
      <w:r>
        <w:rPr>
          <w:color w:val="231F20"/>
        </w:rPr>
        <w:t>name?”</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start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call.</w:t>
      </w:r>
    </w:p>
    <w:p>
      <w:pPr>
        <w:pStyle w:val="ListParagraph"/>
        <w:numPr>
          <w:ilvl w:val="0"/>
          <w:numId w:val="11"/>
        </w:numPr>
        <w:tabs>
          <w:tab w:pos="1143" w:val="left" w:leader="none"/>
          <w:tab w:pos="1145" w:val="left" w:leader="none"/>
        </w:tabs>
        <w:spacing w:line="271" w:lineRule="auto" w:before="168" w:after="0"/>
        <w:ind w:left="1145" w:right="418" w:hanging="360"/>
        <w:jc w:val="both"/>
        <w:rPr>
          <w:sz w:val="24"/>
        </w:rPr>
      </w:pPr>
      <w:r>
        <w:rPr>
          <w:rFonts w:ascii="Times New Roman" w:hAnsi="Times New Roman"/>
          <w:b/>
          <w:color w:val="231F20"/>
          <w:sz w:val="24"/>
        </w:rPr>
        <w:t>Report out only the data you use, and use a data you report. </w:t>
      </w:r>
      <w:r>
        <w:rPr>
          <w:color w:val="231F20"/>
          <w:sz w:val="24"/>
        </w:rPr>
        <w:t>Just because your </w:t>
      </w:r>
      <w:r>
        <w:rPr>
          <w:color w:val="231F20"/>
          <w:w w:val="90"/>
          <w:sz w:val="24"/>
        </w:rPr>
        <w:t>CRM tool can run a report doesn’t mean it should. Refer back to your CRM strategy, </w:t>
      </w:r>
      <w:r>
        <w:rPr>
          <w:color w:val="231F20"/>
          <w:sz w:val="24"/>
        </w:rPr>
        <w:t>and</w:t>
      </w:r>
      <w:r>
        <w:rPr>
          <w:color w:val="231F20"/>
          <w:spacing w:val="-17"/>
          <w:sz w:val="24"/>
        </w:rPr>
        <w:t> </w:t>
      </w:r>
      <w:r>
        <w:rPr>
          <w:color w:val="231F20"/>
          <w:sz w:val="24"/>
        </w:rPr>
        <w:t>then</w:t>
      </w:r>
      <w:r>
        <w:rPr>
          <w:color w:val="231F20"/>
          <w:spacing w:val="-16"/>
          <w:sz w:val="24"/>
        </w:rPr>
        <w:t> </w:t>
      </w:r>
      <w:r>
        <w:rPr>
          <w:color w:val="231F20"/>
          <w:sz w:val="24"/>
        </w:rPr>
        <w:t>run</w:t>
      </w:r>
      <w:r>
        <w:rPr>
          <w:color w:val="231F20"/>
          <w:spacing w:val="-17"/>
          <w:sz w:val="24"/>
        </w:rPr>
        <w:t> </w:t>
      </w:r>
      <w:r>
        <w:rPr>
          <w:color w:val="231F20"/>
          <w:sz w:val="24"/>
        </w:rPr>
        <w:t>the</w:t>
      </w:r>
      <w:r>
        <w:rPr>
          <w:color w:val="231F20"/>
          <w:spacing w:val="-16"/>
          <w:sz w:val="24"/>
        </w:rPr>
        <w:t> </w:t>
      </w:r>
      <w:r>
        <w:rPr>
          <w:color w:val="231F20"/>
          <w:sz w:val="24"/>
        </w:rPr>
        <w:t>data</w:t>
      </w:r>
      <w:r>
        <w:rPr>
          <w:color w:val="231F20"/>
          <w:spacing w:val="-17"/>
          <w:sz w:val="24"/>
        </w:rPr>
        <w:t> </w:t>
      </w:r>
      <w:r>
        <w:rPr>
          <w:color w:val="231F20"/>
          <w:sz w:val="24"/>
        </w:rPr>
        <w:t>you</w:t>
      </w:r>
      <w:r>
        <w:rPr>
          <w:color w:val="231F20"/>
          <w:spacing w:val="-16"/>
          <w:sz w:val="24"/>
        </w:rPr>
        <w:t> </w:t>
      </w:r>
      <w:r>
        <w:rPr>
          <w:color w:val="231F20"/>
          <w:sz w:val="24"/>
        </w:rPr>
        <w:t>will</w:t>
      </w:r>
      <w:r>
        <w:rPr>
          <w:color w:val="231F20"/>
          <w:spacing w:val="-17"/>
          <w:sz w:val="24"/>
        </w:rPr>
        <w:t> </w:t>
      </w:r>
      <w:r>
        <w:rPr>
          <w:color w:val="231F20"/>
          <w:sz w:val="24"/>
        </w:rPr>
        <w:t>actually</w:t>
      </w:r>
      <w:r>
        <w:rPr>
          <w:color w:val="231F20"/>
          <w:spacing w:val="-16"/>
          <w:sz w:val="24"/>
        </w:rPr>
        <w:t> </w:t>
      </w:r>
      <w:r>
        <w:rPr>
          <w:color w:val="231F20"/>
          <w:sz w:val="24"/>
        </w:rPr>
        <w:t>use.</w:t>
      </w:r>
      <w:r>
        <w:rPr>
          <w:color w:val="231F20"/>
          <w:spacing w:val="-16"/>
          <w:sz w:val="24"/>
        </w:rPr>
        <w:t> </w:t>
      </w:r>
      <w:r>
        <w:rPr>
          <w:color w:val="231F20"/>
          <w:sz w:val="24"/>
        </w:rPr>
        <w:t>And</w:t>
      </w:r>
      <w:r>
        <w:rPr>
          <w:color w:val="231F20"/>
          <w:spacing w:val="-17"/>
          <w:sz w:val="24"/>
        </w:rPr>
        <w:t> </w:t>
      </w:r>
      <w:r>
        <w:rPr>
          <w:color w:val="231F20"/>
          <w:sz w:val="24"/>
        </w:rPr>
        <w:t>share</w:t>
      </w:r>
      <w:r>
        <w:rPr>
          <w:color w:val="231F20"/>
          <w:spacing w:val="-16"/>
          <w:sz w:val="24"/>
        </w:rPr>
        <w:t> </w:t>
      </w:r>
      <w:r>
        <w:rPr>
          <w:color w:val="231F20"/>
          <w:sz w:val="24"/>
        </w:rPr>
        <w:t>that</w:t>
      </w:r>
      <w:r>
        <w:rPr>
          <w:color w:val="231F20"/>
          <w:spacing w:val="-17"/>
          <w:sz w:val="24"/>
        </w:rPr>
        <w:t> </w:t>
      </w:r>
      <w:r>
        <w:rPr>
          <w:color w:val="231F20"/>
          <w:sz w:val="24"/>
        </w:rPr>
        <w:t>data</w:t>
      </w:r>
      <w:r>
        <w:rPr>
          <w:color w:val="231F20"/>
          <w:spacing w:val="-16"/>
          <w:sz w:val="24"/>
        </w:rPr>
        <w:t> </w:t>
      </w:r>
      <w:r>
        <w:rPr>
          <w:color w:val="231F20"/>
          <w:sz w:val="24"/>
        </w:rPr>
        <w:t>with</w:t>
      </w:r>
      <w:r>
        <w:rPr>
          <w:color w:val="231F20"/>
          <w:spacing w:val="-17"/>
          <w:sz w:val="24"/>
        </w:rPr>
        <w:t> </w:t>
      </w:r>
      <w:r>
        <w:rPr>
          <w:color w:val="231F20"/>
          <w:sz w:val="24"/>
        </w:rPr>
        <w:t>your</w:t>
      </w:r>
      <w:r>
        <w:rPr>
          <w:color w:val="231F20"/>
          <w:spacing w:val="-16"/>
          <w:sz w:val="24"/>
        </w:rPr>
        <w:t> </w:t>
      </w:r>
      <w:r>
        <w:rPr>
          <w:color w:val="231F20"/>
          <w:sz w:val="24"/>
        </w:rPr>
        <w:t>team.</w:t>
      </w:r>
    </w:p>
    <w:p>
      <w:pPr>
        <w:pStyle w:val="ListParagraph"/>
        <w:numPr>
          <w:ilvl w:val="0"/>
          <w:numId w:val="11"/>
        </w:numPr>
        <w:tabs>
          <w:tab w:pos="1143" w:val="left" w:leader="none"/>
          <w:tab w:pos="1145" w:val="left" w:leader="none"/>
        </w:tabs>
        <w:spacing w:line="271" w:lineRule="auto" w:before="168" w:after="0"/>
        <w:ind w:left="1145" w:right="417" w:hanging="360"/>
        <w:jc w:val="both"/>
        <w:rPr>
          <w:sz w:val="24"/>
        </w:rPr>
      </w:pPr>
      <w:r>
        <w:rPr>
          <w:rFonts w:ascii="Times New Roman" w:hAnsi="Times New Roman"/>
          <w:b/>
          <w:color w:val="231F20"/>
          <w:sz w:val="24"/>
        </w:rPr>
        <w:t>Don’t go high – tech when low – tech will do. </w:t>
      </w:r>
      <w:r>
        <w:rPr>
          <w:color w:val="231F20"/>
          <w:sz w:val="24"/>
        </w:rPr>
        <w:t>At Harley – Davidson outside of </w:t>
      </w:r>
      <w:r>
        <w:rPr>
          <w:color w:val="231F20"/>
          <w:w w:val="90"/>
          <w:sz w:val="24"/>
        </w:rPr>
        <w:t>Milwaukee, WI during the summer they often leave open the big metal doors to the manufacturing facility to let in any breeze and the cooler evening air. Unfortunately, open doors occasionally let in other things, including skunks. A team met to consider </w:t>
      </w:r>
      <w:r>
        <w:rPr>
          <w:color w:val="231F20"/>
          <w:spacing w:val="-2"/>
          <w:sz w:val="24"/>
        </w:rPr>
        <w:t>the</w:t>
      </w:r>
      <w:r>
        <w:rPr>
          <w:color w:val="231F20"/>
          <w:spacing w:val="-15"/>
          <w:sz w:val="24"/>
        </w:rPr>
        <w:t> </w:t>
      </w:r>
      <w:r>
        <w:rPr>
          <w:color w:val="231F20"/>
          <w:spacing w:val="-2"/>
          <w:sz w:val="24"/>
        </w:rPr>
        <w:t>problem</w:t>
      </w:r>
      <w:r>
        <w:rPr>
          <w:color w:val="231F20"/>
          <w:spacing w:val="-14"/>
          <w:sz w:val="24"/>
        </w:rPr>
        <w:t> </w:t>
      </w:r>
      <w:r>
        <w:rPr>
          <w:color w:val="231F20"/>
          <w:spacing w:val="-2"/>
          <w:sz w:val="24"/>
        </w:rPr>
        <w:t>and</w:t>
      </w:r>
      <w:r>
        <w:rPr>
          <w:color w:val="231F20"/>
          <w:spacing w:val="-15"/>
          <w:sz w:val="24"/>
        </w:rPr>
        <w:t> </w:t>
      </w:r>
      <w:r>
        <w:rPr>
          <w:color w:val="231F20"/>
          <w:spacing w:val="-2"/>
          <w:sz w:val="24"/>
        </w:rPr>
        <w:t>possible</w:t>
      </w:r>
      <w:r>
        <w:rPr>
          <w:color w:val="231F20"/>
          <w:spacing w:val="-14"/>
          <w:sz w:val="24"/>
        </w:rPr>
        <w:t> </w:t>
      </w:r>
      <w:r>
        <w:rPr>
          <w:color w:val="231F20"/>
          <w:spacing w:val="-2"/>
          <w:sz w:val="24"/>
        </w:rPr>
        <w:t>solutions.</w:t>
      </w:r>
      <w:r>
        <w:rPr>
          <w:color w:val="231F20"/>
          <w:spacing w:val="-15"/>
          <w:sz w:val="24"/>
        </w:rPr>
        <w:t> </w:t>
      </w:r>
      <w:r>
        <w:rPr>
          <w:color w:val="231F20"/>
          <w:spacing w:val="-2"/>
          <w:sz w:val="24"/>
        </w:rPr>
        <w:t>After</w:t>
      </w:r>
      <w:r>
        <w:rPr>
          <w:color w:val="231F20"/>
          <w:spacing w:val="-14"/>
          <w:sz w:val="24"/>
        </w:rPr>
        <w:t> </w:t>
      </w:r>
      <w:r>
        <w:rPr>
          <w:color w:val="231F20"/>
          <w:spacing w:val="-2"/>
          <w:sz w:val="24"/>
        </w:rPr>
        <w:t>discussing</w:t>
      </w:r>
      <w:r>
        <w:rPr>
          <w:color w:val="231F20"/>
          <w:spacing w:val="-15"/>
          <w:sz w:val="24"/>
        </w:rPr>
        <w:t> </w:t>
      </w:r>
      <w:r>
        <w:rPr>
          <w:color w:val="231F20"/>
          <w:spacing w:val="-2"/>
          <w:sz w:val="24"/>
        </w:rPr>
        <w:t>the</w:t>
      </w:r>
      <w:r>
        <w:rPr>
          <w:color w:val="231F20"/>
          <w:spacing w:val="-14"/>
          <w:sz w:val="24"/>
        </w:rPr>
        <w:t> </w:t>
      </w:r>
      <w:r>
        <w:rPr>
          <w:color w:val="231F20"/>
          <w:spacing w:val="-2"/>
          <w:sz w:val="24"/>
        </w:rPr>
        <w:t>pros</w:t>
      </w:r>
      <w:r>
        <w:rPr>
          <w:color w:val="231F20"/>
          <w:spacing w:val="-14"/>
          <w:sz w:val="24"/>
        </w:rPr>
        <w:t> </w:t>
      </w:r>
      <w:r>
        <w:rPr>
          <w:color w:val="231F20"/>
          <w:spacing w:val="-2"/>
          <w:sz w:val="24"/>
        </w:rPr>
        <w:t>and</w:t>
      </w:r>
      <w:r>
        <w:rPr>
          <w:color w:val="231F20"/>
          <w:spacing w:val="-15"/>
          <w:sz w:val="24"/>
        </w:rPr>
        <w:t> </w:t>
      </w:r>
      <w:r>
        <w:rPr>
          <w:color w:val="231F20"/>
          <w:spacing w:val="-2"/>
          <w:sz w:val="24"/>
        </w:rPr>
        <w:t>cons</w:t>
      </w:r>
      <w:r>
        <w:rPr>
          <w:color w:val="231F20"/>
          <w:spacing w:val="-14"/>
          <w:sz w:val="24"/>
        </w:rPr>
        <w:t> </w:t>
      </w:r>
      <w:r>
        <w:rPr>
          <w:color w:val="231F20"/>
          <w:spacing w:val="-2"/>
          <w:sz w:val="24"/>
        </w:rPr>
        <w:t>of</w:t>
      </w:r>
      <w:r>
        <w:rPr>
          <w:color w:val="231F20"/>
          <w:spacing w:val="-15"/>
          <w:sz w:val="24"/>
        </w:rPr>
        <w:t> </w:t>
      </w:r>
      <w:r>
        <w:rPr>
          <w:color w:val="231F20"/>
          <w:spacing w:val="-2"/>
          <w:sz w:val="24"/>
        </w:rPr>
        <w:t>screens, </w:t>
      </w:r>
      <w:r>
        <w:rPr>
          <w:color w:val="231F20"/>
          <w:w w:val="90"/>
          <w:sz w:val="24"/>
        </w:rPr>
        <w:t>half-doors, or keeping the doors shut, they came upon ideal solution. When a skunk </w:t>
      </w:r>
      <w:r>
        <w:rPr>
          <w:color w:val="231F20"/>
          <w:sz w:val="24"/>
        </w:rPr>
        <w:t>wanders in, just leave it alone and wait till it wanders back out. Skunks may be Harley</w:t>
      </w:r>
      <w:r>
        <w:rPr>
          <w:color w:val="231F20"/>
          <w:spacing w:val="-10"/>
          <w:sz w:val="24"/>
        </w:rPr>
        <w:t> </w:t>
      </w:r>
      <w:r>
        <w:rPr>
          <w:color w:val="231F20"/>
          <w:sz w:val="24"/>
        </w:rPr>
        <w:t>fans,</w:t>
      </w:r>
      <w:r>
        <w:rPr>
          <w:color w:val="231F20"/>
          <w:spacing w:val="-10"/>
          <w:sz w:val="24"/>
        </w:rPr>
        <w:t> </w:t>
      </w:r>
      <w:r>
        <w:rPr>
          <w:color w:val="231F20"/>
          <w:sz w:val="24"/>
        </w:rPr>
        <w:t>but</w:t>
      </w:r>
      <w:r>
        <w:rPr>
          <w:color w:val="231F20"/>
          <w:spacing w:val="-10"/>
          <w:sz w:val="24"/>
        </w:rPr>
        <w:t> </w:t>
      </w:r>
      <w:r>
        <w:rPr>
          <w:color w:val="231F20"/>
          <w:sz w:val="24"/>
        </w:rPr>
        <w:t>they</w:t>
      </w:r>
      <w:r>
        <w:rPr>
          <w:color w:val="231F20"/>
          <w:spacing w:val="-10"/>
          <w:sz w:val="24"/>
        </w:rPr>
        <w:t> </w:t>
      </w:r>
      <w:r>
        <w:rPr>
          <w:color w:val="231F20"/>
          <w:sz w:val="24"/>
        </w:rPr>
        <w:t>never</w:t>
      </w:r>
      <w:r>
        <w:rPr>
          <w:color w:val="231F20"/>
          <w:spacing w:val="-10"/>
          <w:sz w:val="24"/>
        </w:rPr>
        <w:t> </w:t>
      </w:r>
      <w:r>
        <w:rPr>
          <w:color w:val="231F20"/>
          <w:sz w:val="24"/>
        </w:rPr>
        <w:t>stay</w:t>
      </w:r>
      <w:r>
        <w:rPr>
          <w:color w:val="231F20"/>
          <w:spacing w:val="-10"/>
          <w:sz w:val="24"/>
        </w:rPr>
        <w:t> </w:t>
      </w:r>
      <w:r>
        <w:rPr>
          <w:color w:val="231F20"/>
          <w:sz w:val="24"/>
        </w:rPr>
        <w:t>long.</w:t>
      </w:r>
    </w:p>
    <w:p>
      <w:pPr>
        <w:pStyle w:val="BodyText"/>
        <w:spacing w:before="35"/>
      </w:pPr>
    </w:p>
    <w:p>
      <w:pPr>
        <w:pStyle w:val="BodyText"/>
        <w:spacing w:line="271" w:lineRule="auto"/>
        <w:ind w:left="425" w:right="423" w:firstLine="720"/>
        <w:jc w:val="both"/>
      </w:pPr>
      <w:r>
        <w:rPr>
          <w:color w:val="231F20"/>
          <w:w w:val="90"/>
        </w:rPr>
        <w:t>Organizations that successfully implement their CRM look for the simplest solution </w:t>
      </w:r>
      <w:r>
        <w:rPr>
          <w:color w:val="231F20"/>
        </w:rPr>
        <w:t>when</w:t>
      </w:r>
      <w:r>
        <w:rPr>
          <w:color w:val="231F20"/>
          <w:spacing w:val="-7"/>
        </w:rPr>
        <w:t> </w:t>
      </w:r>
      <w:r>
        <w:rPr>
          <w:color w:val="231F20"/>
        </w:rPr>
        <w:t>implementing</w:t>
      </w:r>
      <w:r>
        <w:rPr>
          <w:color w:val="231F20"/>
          <w:spacing w:val="-7"/>
        </w:rPr>
        <w:t> </w:t>
      </w:r>
      <w:r>
        <w:rPr>
          <w:color w:val="231F20"/>
        </w:rPr>
        <w:t>their</w:t>
      </w:r>
      <w:r>
        <w:rPr>
          <w:color w:val="231F20"/>
          <w:spacing w:val="-7"/>
        </w:rPr>
        <w:t> </w:t>
      </w:r>
      <w:r>
        <w:rPr>
          <w:color w:val="231F20"/>
        </w:rPr>
        <w:t>CRM</w:t>
      </w:r>
      <w:r>
        <w:rPr>
          <w:color w:val="231F20"/>
          <w:spacing w:val="-7"/>
        </w:rPr>
        <w:t> </w:t>
      </w:r>
      <w:r>
        <w:rPr>
          <w:color w:val="231F20"/>
        </w:rPr>
        <w:t>strategy.</w:t>
      </w:r>
    </w:p>
    <w:p>
      <w:pPr>
        <w:pStyle w:val="BodyText"/>
        <w:spacing w:before="58"/>
      </w:pPr>
    </w:p>
    <w:p>
      <w:pPr>
        <w:pStyle w:val="Heading1"/>
        <w:spacing w:before="1"/>
        <w:rPr>
          <w:rFonts w:ascii="Tahoma"/>
        </w:rPr>
      </w:pPr>
      <w:r>
        <w:rPr>
          <w:rFonts w:ascii="Tahoma"/>
          <w:color w:val="231F20"/>
          <w:w w:val="85"/>
        </w:rPr>
        <w:t>The</w:t>
      </w:r>
      <w:r>
        <w:rPr>
          <w:rFonts w:ascii="Tahoma"/>
          <w:color w:val="231F20"/>
          <w:spacing w:val="15"/>
        </w:rPr>
        <w:t> </w:t>
      </w:r>
      <w:r>
        <w:rPr>
          <w:rFonts w:ascii="Tahoma"/>
          <w:color w:val="231F20"/>
          <w:w w:val="85"/>
        </w:rPr>
        <w:t>Customer</w:t>
      </w:r>
      <w:r>
        <w:rPr>
          <w:rFonts w:ascii="Tahoma"/>
          <w:color w:val="231F20"/>
          <w:spacing w:val="15"/>
        </w:rPr>
        <w:t> </w:t>
      </w:r>
      <w:r>
        <w:rPr>
          <w:rFonts w:ascii="Tahoma"/>
          <w:color w:val="231F20"/>
          <w:w w:val="85"/>
        </w:rPr>
        <w:t>Service</w:t>
      </w:r>
      <w:r>
        <w:rPr>
          <w:rFonts w:ascii="Tahoma"/>
          <w:color w:val="231F20"/>
          <w:spacing w:val="15"/>
        </w:rPr>
        <w:t> </w:t>
      </w:r>
      <w:r>
        <w:rPr>
          <w:rFonts w:ascii="Tahoma"/>
          <w:color w:val="231F20"/>
          <w:w w:val="85"/>
        </w:rPr>
        <w:t>/</w:t>
      </w:r>
      <w:r>
        <w:rPr>
          <w:rFonts w:ascii="Tahoma"/>
          <w:color w:val="231F20"/>
          <w:spacing w:val="15"/>
        </w:rPr>
        <w:t> </w:t>
      </w:r>
      <w:r>
        <w:rPr>
          <w:rFonts w:ascii="Tahoma"/>
          <w:color w:val="231F20"/>
          <w:w w:val="85"/>
        </w:rPr>
        <w:t>Sales</w:t>
      </w:r>
      <w:r>
        <w:rPr>
          <w:rFonts w:ascii="Tahoma"/>
          <w:color w:val="231F20"/>
          <w:spacing w:val="15"/>
        </w:rPr>
        <w:t> </w:t>
      </w:r>
      <w:r>
        <w:rPr>
          <w:rFonts w:ascii="Tahoma"/>
          <w:color w:val="231F20"/>
          <w:spacing w:val="-2"/>
          <w:w w:val="85"/>
        </w:rPr>
        <w:t>Profile</w:t>
      </w:r>
    </w:p>
    <w:p>
      <w:pPr>
        <w:pStyle w:val="BodyText"/>
        <w:spacing w:before="121"/>
        <w:rPr>
          <w:rFonts w:ascii="Tahoma"/>
          <w:b/>
        </w:rPr>
      </w:pPr>
    </w:p>
    <w:p>
      <w:pPr>
        <w:pStyle w:val="BodyText"/>
        <w:spacing w:line="271" w:lineRule="auto"/>
        <w:ind w:left="425" w:right="417" w:firstLine="720"/>
        <w:jc w:val="both"/>
      </w:pPr>
      <w:r>
        <w:rPr>
          <w:color w:val="231F20"/>
        </w:rPr>
        <w:t>Now</w:t>
      </w:r>
      <w:r>
        <w:rPr>
          <w:color w:val="231F20"/>
          <w:spacing w:val="-7"/>
        </w:rPr>
        <w:t> </w:t>
      </w:r>
      <w:r>
        <w:rPr>
          <w:color w:val="231F20"/>
        </w:rPr>
        <w:t>you</w:t>
      </w:r>
      <w:r>
        <w:rPr>
          <w:color w:val="231F20"/>
          <w:spacing w:val="-7"/>
        </w:rPr>
        <w:t> </w:t>
      </w:r>
      <w:r>
        <w:rPr>
          <w:color w:val="231F20"/>
        </w:rPr>
        <w:t>understand</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power</w:t>
      </w:r>
      <w:r>
        <w:rPr>
          <w:color w:val="231F20"/>
          <w:spacing w:val="-7"/>
        </w:rPr>
        <w:t> </w:t>
      </w:r>
      <w:r>
        <w:rPr>
          <w:color w:val="231F20"/>
        </w:rPr>
        <w:t>of</w:t>
      </w:r>
      <w:r>
        <w:rPr>
          <w:color w:val="231F20"/>
          <w:spacing w:val="-7"/>
        </w:rPr>
        <w:t> </w:t>
      </w:r>
      <w:r>
        <w:rPr>
          <w:color w:val="231F20"/>
        </w:rPr>
        <w:t>CRM</w:t>
      </w:r>
      <w:r>
        <w:rPr>
          <w:color w:val="231F20"/>
          <w:spacing w:val="-7"/>
        </w:rPr>
        <w:t> </w:t>
      </w:r>
      <w:r>
        <w:rPr>
          <w:color w:val="231F20"/>
        </w:rPr>
        <w:t>lies</w:t>
      </w:r>
      <w:r>
        <w:rPr>
          <w:color w:val="231F20"/>
          <w:spacing w:val="-7"/>
        </w:rPr>
        <w:t> </w:t>
      </w:r>
      <w:r>
        <w:rPr>
          <w:color w:val="231F20"/>
        </w:rPr>
        <w:t>in</w:t>
      </w:r>
      <w:r>
        <w:rPr>
          <w:color w:val="231F20"/>
          <w:spacing w:val="-7"/>
        </w:rPr>
        <w:t> </w:t>
      </w:r>
      <w:r>
        <w:rPr>
          <w:color w:val="231F20"/>
        </w:rPr>
        <w:t>its</w:t>
      </w:r>
      <w:r>
        <w:rPr>
          <w:color w:val="231F20"/>
          <w:spacing w:val="-7"/>
        </w:rPr>
        <w:t> </w:t>
      </w:r>
      <w:r>
        <w:rPr>
          <w:color w:val="231F20"/>
        </w:rPr>
        <w:t>ability</w:t>
      </w:r>
      <w:r>
        <w:rPr>
          <w:color w:val="231F20"/>
          <w:spacing w:val="-7"/>
        </w:rPr>
        <w:t> </w:t>
      </w:r>
      <w:r>
        <w:rPr>
          <w:color w:val="231F20"/>
        </w:rPr>
        <w:t>to</w:t>
      </w:r>
      <w:r>
        <w:rPr>
          <w:color w:val="231F20"/>
          <w:spacing w:val="-7"/>
        </w:rPr>
        <w:t> </w:t>
      </w:r>
      <w:r>
        <w:rPr>
          <w:color w:val="231F20"/>
        </w:rPr>
        <w:t>help</w:t>
      </w:r>
      <w:r>
        <w:rPr>
          <w:color w:val="231F20"/>
          <w:spacing w:val="-7"/>
        </w:rPr>
        <w:t> </w:t>
      </w:r>
      <w:r>
        <w:rPr>
          <w:color w:val="231F20"/>
        </w:rPr>
        <w:t>you</w:t>
      </w:r>
      <w:r>
        <w:rPr>
          <w:color w:val="231F20"/>
          <w:spacing w:val="-7"/>
        </w:rPr>
        <w:t> </w:t>
      </w:r>
      <w:r>
        <w:rPr>
          <w:color w:val="231F20"/>
        </w:rPr>
        <w:t>create, </w:t>
      </w:r>
      <w:r>
        <w:rPr>
          <w:color w:val="231F20"/>
          <w:w w:val="90"/>
        </w:rPr>
        <w:t>maintain, and expand customer relationship. You’re excited and ready to begin delving into</w:t>
      </w:r>
      <w:r>
        <w:rPr>
          <w:color w:val="231F20"/>
          <w:spacing w:val="80"/>
        </w:rPr>
        <w:t> </w:t>
      </w:r>
      <w:r>
        <w:rPr>
          <w:color w:val="231F20"/>
          <w:spacing w:val="-2"/>
        </w:rPr>
        <w:t>the</w:t>
      </w:r>
      <w:r>
        <w:rPr>
          <w:color w:val="231F20"/>
          <w:spacing w:val="-11"/>
        </w:rPr>
        <w:t> </w:t>
      </w:r>
      <w:r>
        <w:rPr>
          <w:color w:val="231F20"/>
          <w:spacing w:val="-2"/>
        </w:rPr>
        <w:t>process</w:t>
      </w:r>
      <w:r>
        <w:rPr>
          <w:color w:val="231F20"/>
          <w:spacing w:val="-11"/>
        </w:rPr>
        <w:t> </w:t>
      </w:r>
      <w:r>
        <w:rPr>
          <w:color w:val="231F20"/>
          <w:spacing w:val="-2"/>
        </w:rPr>
        <w:t>of</w:t>
      </w:r>
      <w:r>
        <w:rPr>
          <w:color w:val="231F20"/>
          <w:spacing w:val="-11"/>
        </w:rPr>
        <w:t> </w:t>
      </w:r>
      <w:r>
        <w:rPr>
          <w:color w:val="231F20"/>
          <w:spacing w:val="-2"/>
        </w:rPr>
        <w:t>creating</w:t>
      </w:r>
      <w:r>
        <w:rPr>
          <w:color w:val="231F20"/>
          <w:spacing w:val="-11"/>
        </w:rPr>
        <w:t> </w:t>
      </w:r>
      <w:r>
        <w:rPr>
          <w:color w:val="231F20"/>
          <w:spacing w:val="-2"/>
        </w:rPr>
        <w:t>your</w:t>
      </w:r>
      <w:r>
        <w:rPr>
          <w:color w:val="231F20"/>
          <w:spacing w:val="-11"/>
        </w:rPr>
        <w:t> </w:t>
      </w:r>
      <w:r>
        <w:rPr>
          <w:color w:val="231F20"/>
          <w:spacing w:val="-2"/>
        </w:rPr>
        <w:t>own</w:t>
      </w:r>
      <w:r>
        <w:rPr>
          <w:color w:val="231F20"/>
          <w:spacing w:val="-11"/>
        </w:rPr>
        <w:t> </w:t>
      </w:r>
      <w:r>
        <w:rPr>
          <w:color w:val="231F20"/>
          <w:spacing w:val="-2"/>
        </w:rPr>
        <w:t>CRM</w:t>
      </w:r>
      <w:r>
        <w:rPr>
          <w:color w:val="231F20"/>
          <w:spacing w:val="-11"/>
        </w:rPr>
        <w:t> </w:t>
      </w:r>
      <w:r>
        <w:rPr>
          <w:color w:val="231F20"/>
          <w:spacing w:val="-2"/>
        </w:rPr>
        <w:t>strategy,</w:t>
      </w:r>
      <w:r>
        <w:rPr>
          <w:color w:val="231F20"/>
          <w:spacing w:val="-11"/>
        </w:rPr>
        <w:t> </w:t>
      </w:r>
      <w:r>
        <w:rPr>
          <w:color w:val="231F20"/>
          <w:spacing w:val="-2"/>
        </w:rPr>
        <w:t>whether</w:t>
      </w:r>
      <w:r>
        <w:rPr>
          <w:color w:val="231F20"/>
          <w:spacing w:val="-11"/>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organization</w:t>
      </w:r>
      <w:r>
        <w:rPr>
          <w:color w:val="231F20"/>
          <w:spacing w:val="-11"/>
        </w:rPr>
        <w:t> </w:t>
      </w:r>
      <w:r>
        <w:rPr>
          <w:color w:val="231F20"/>
          <w:spacing w:val="-2"/>
        </w:rPr>
        <w:t>level</w:t>
      </w:r>
      <w:r>
        <w:rPr>
          <w:color w:val="231F20"/>
          <w:spacing w:val="-11"/>
        </w:rPr>
        <w:t> </w:t>
      </w:r>
      <w:r>
        <w:rPr>
          <w:color w:val="231F20"/>
          <w:spacing w:val="-2"/>
        </w:rPr>
        <w:t>or</w:t>
      </w:r>
      <w:r>
        <w:rPr>
          <w:color w:val="231F20"/>
          <w:spacing w:val="-11"/>
        </w:rPr>
        <w:t> </w:t>
      </w:r>
      <w:r>
        <w:rPr>
          <w:color w:val="231F20"/>
          <w:spacing w:val="-2"/>
        </w:rPr>
        <w:t>as</w:t>
      </w:r>
      <w:r>
        <w:rPr>
          <w:color w:val="231F20"/>
          <w:spacing w:val="-11"/>
        </w:rPr>
        <w:t> </w:t>
      </w:r>
      <w:r>
        <w:rPr>
          <w:color w:val="231F20"/>
          <w:spacing w:val="-2"/>
        </w:rPr>
        <w:t>it </w:t>
      </w:r>
      <w:r>
        <w:rPr>
          <w:color w:val="231F20"/>
          <w:w w:val="90"/>
        </w:rPr>
        <w:t>applies to your specific area or department. Before you do that, we’d like you to take a more</w:t>
      </w:r>
      <w:r>
        <w:rPr>
          <w:color w:val="231F20"/>
          <w:spacing w:val="80"/>
          <w:w w:val="150"/>
        </w:rPr>
        <w:t> </w:t>
      </w:r>
      <w:r>
        <w:rPr>
          <w:color w:val="231F20"/>
        </w:rPr>
        <w:t>in</w:t>
      </w:r>
      <w:r>
        <w:rPr>
          <w:color w:val="231F20"/>
          <w:spacing w:val="-16"/>
        </w:rPr>
        <w:t> </w:t>
      </w:r>
      <w:r>
        <w:rPr>
          <w:color w:val="231F20"/>
        </w:rPr>
        <w:t>–</w:t>
      </w:r>
      <w:r>
        <w:rPr>
          <w:color w:val="231F20"/>
          <w:spacing w:val="-16"/>
        </w:rPr>
        <w:t> </w:t>
      </w:r>
      <w:r>
        <w:rPr>
          <w:color w:val="231F20"/>
        </w:rPr>
        <w:t>depth</w:t>
      </w:r>
      <w:r>
        <w:rPr>
          <w:color w:val="231F20"/>
          <w:spacing w:val="-16"/>
        </w:rPr>
        <w:t> </w:t>
      </w:r>
      <w:r>
        <w:rPr>
          <w:color w:val="231F20"/>
        </w:rPr>
        <w:t>look</w:t>
      </w:r>
      <w:r>
        <w:rPr>
          <w:color w:val="231F20"/>
          <w:spacing w:val="-16"/>
        </w:rPr>
        <w:t> </w:t>
      </w:r>
      <w:r>
        <w:rPr>
          <w:color w:val="231F20"/>
        </w:rPr>
        <w:t>at</w:t>
      </w:r>
      <w:r>
        <w:rPr>
          <w:color w:val="231F20"/>
          <w:spacing w:val="-16"/>
        </w:rPr>
        <w:t> </w:t>
      </w:r>
      <w:r>
        <w:rPr>
          <w:color w:val="231F20"/>
        </w:rPr>
        <w:t>who</w:t>
      </w:r>
      <w:r>
        <w:rPr>
          <w:color w:val="231F20"/>
          <w:spacing w:val="-16"/>
        </w:rPr>
        <w:t> </w:t>
      </w:r>
      <w:r>
        <w:rPr>
          <w:color w:val="231F20"/>
        </w:rPr>
        <w:t>your</w:t>
      </w:r>
      <w:r>
        <w:rPr>
          <w:color w:val="231F20"/>
          <w:spacing w:val="-16"/>
        </w:rPr>
        <w:t> </w:t>
      </w:r>
      <w:r>
        <w:rPr>
          <w:color w:val="231F20"/>
        </w:rPr>
        <w:t>current</w:t>
      </w:r>
      <w:r>
        <w:rPr>
          <w:color w:val="231F20"/>
          <w:spacing w:val="-16"/>
        </w:rPr>
        <w:t> </w:t>
      </w:r>
      <w:r>
        <w:rPr>
          <w:color w:val="231F20"/>
        </w:rPr>
        <w:t>customers</w:t>
      </w:r>
      <w:r>
        <w:rPr>
          <w:color w:val="231F20"/>
          <w:spacing w:val="-16"/>
        </w:rPr>
        <w:t> </w:t>
      </w:r>
      <w:r>
        <w:rPr>
          <w:color w:val="231F20"/>
        </w:rPr>
        <w:t>are</w:t>
      </w:r>
      <w:r>
        <w:rPr>
          <w:color w:val="231F20"/>
          <w:spacing w:val="-16"/>
        </w:rPr>
        <w:t> </w:t>
      </w:r>
      <w:r>
        <w:rPr>
          <w:color w:val="231F20"/>
        </w:rPr>
        <w:t>and</w:t>
      </w:r>
      <w:r>
        <w:rPr>
          <w:color w:val="231F20"/>
          <w:spacing w:val="-16"/>
        </w:rPr>
        <w:t> </w:t>
      </w:r>
      <w:r>
        <w:rPr>
          <w:color w:val="231F20"/>
        </w:rPr>
        <w:t>what</w:t>
      </w:r>
      <w:r>
        <w:rPr>
          <w:color w:val="231F20"/>
          <w:spacing w:val="-16"/>
        </w:rPr>
        <w:t> </w:t>
      </w:r>
      <w:r>
        <w:rPr>
          <w:color w:val="231F20"/>
        </w:rPr>
        <w:t>their</w:t>
      </w:r>
      <w:r>
        <w:rPr>
          <w:color w:val="231F20"/>
          <w:spacing w:val="-16"/>
        </w:rPr>
        <w:t> </w:t>
      </w:r>
      <w:r>
        <w:rPr>
          <w:color w:val="231F20"/>
        </w:rPr>
        <w:t>relationships</w:t>
      </w:r>
      <w:r>
        <w:rPr>
          <w:color w:val="231F20"/>
          <w:spacing w:val="-16"/>
        </w:rPr>
        <w:t> </w:t>
      </w:r>
      <w:r>
        <w:rPr>
          <w:color w:val="231F20"/>
        </w:rPr>
        <w:t>with</w:t>
      </w:r>
      <w:r>
        <w:rPr>
          <w:color w:val="231F20"/>
          <w:spacing w:val="-16"/>
        </w:rPr>
        <w:t> </w:t>
      </w:r>
      <w:r>
        <w:rPr>
          <w:color w:val="231F20"/>
        </w:rPr>
        <w:t>you </w:t>
      </w:r>
      <w:r>
        <w:rPr>
          <w:color w:val="231F20"/>
          <w:spacing w:val="-4"/>
        </w:rPr>
        <w:t>look</w:t>
      </w:r>
      <w:r>
        <w:rPr>
          <w:color w:val="231F20"/>
          <w:spacing w:val="-8"/>
        </w:rPr>
        <w:t> </w:t>
      </w:r>
      <w:r>
        <w:rPr>
          <w:color w:val="231F20"/>
          <w:spacing w:val="-4"/>
        </w:rPr>
        <w:t>like.</w:t>
      </w:r>
      <w:r>
        <w:rPr>
          <w:color w:val="231F20"/>
          <w:spacing w:val="-8"/>
        </w:rPr>
        <w:t> </w:t>
      </w:r>
      <w:r>
        <w:rPr>
          <w:color w:val="231F20"/>
          <w:spacing w:val="-4"/>
        </w:rPr>
        <w:t>Our</w:t>
      </w:r>
      <w:r>
        <w:rPr>
          <w:color w:val="231F20"/>
          <w:spacing w:val="-8"/>
        </w:rPr>
        <w:t> </w:t>
      </w:r>
      <w:r>
        <w:rPr>
          <w:color w:val="231F20"/>
          <w:spacing w:val="-4"/>
        </w:rPr>
        <w:t>model,</w:t>
      </w:r>
      <w:r>
        <w:rPr>
          <w:color w:val="231F20"/>
          <w:spacing w:val="-8"/>
        </w:rPr>
        <w:t> </w:t>
      </w:r>
      <w:r>
        <w:rPr>
          <w:color w:val="231F20"/>
          <w:spacing w:val="-4"/>
        </w:rPr>
        <w:t>the</w:t>
      </w:r>
      <w:r>
        <w:rPr>
          <w:color w:val="231F20"/>
          <w:spacing w:val="-8"/>
        </w:rPr>
        <w:t> </w:t>
      </w:r>
      <w:r>
        <w:rPr>
          <w:color w:val="231F20"/>
          <w:spacing w:val="-4"/>
        </w:rPr>
        <w:t>Customer</w:t>
      </w:r>
      <w:r>
        <w:rPr>
          <w:color w:val="231F20"/>
          <w:spacing w:val="-8"/>
        </w:rPr>
        <w:t> </w:t>
      </w:r>
      <w:r>
        <w:rPr>
          <w:color w:val="231F20"/>
          <w:spacing w:val="-4"/>
        </w:rPr>
        <w:t>Service</w:t>
      </w:r>
      <w:r>
        <w:rPr>
          <w:color w:val="231F20"/>
          <w:spacing w:val="-8"/>
        </w:rPr>
        <w:t> </w:t>
      </w:r>
      <w:r>
        <w:rPr>
          <w:color w:val="231F20"/>
          <w:spacing w:val="-4"/>
        </w:rPr>
        <w:t>/</w:t>
      </w:r>
      <w:r>
        <w:rPr>
          <w:color w:val="231F20"/>
          <w:spacing w:val="-8"/>
        </w:rPr>
        <w:t> </w:t>
      </w:r>
      <w:r>
        <w:rPr>
          <w:color w:val="231F20"/>
          <w:spacing w:val="-4"/>
        </w:rPr>
        <w:t>Sales</w:t>
      </w:r>
      <w:r>
        <w:rPr>
          <w:color w:val="231F20"/>
          <w:spacing w:val="-8"/>
        </w:rPr>
        <w:t> </w:t>
      </w:r>
      <w:r>
        <w:rPr>
          <w:color w:val="231F20"/>
          <w:spacing w:val="-4"/>
        </w:rPr>
        <w:t>Profile,</w:t>
      </w:r>
      <w:r>
        <w:rPr>
          <w:color w:val="231F20"/>
          <w:spacing w:val="-8"/>
        </w:rPr>
        <w:t> </w:t>
      </w:r>
      <w:r>
        <w:rPr>
          <w:color w:val="231F20"/>
          <w:spacing w:val="-4"/>
        </w:rPr>
        <w:t>will</w:t>
      </w:r>
      <w:r>
        <w:rPr>
          <w:color w:val="231F20"/>
          <w:spacing w:val="-8"/>
        </w:rPr>
        <w:t> </w:t>
      </w:r>
      <w:r>
        <w:rPr>
          <w:color w:val="231F20"/>
          <w:spacing w:val="-4"/>
        </w:rPr>
        <w:t>help</w:t>
      </w:r>
      <w:r>
        <w:rPr>
          <w:color w:val="231F20"/>
          <w:spacing w:val="-8"/>
        </w:rPr>
        <w:t> </w:t>
      </w:r>
      <w:r>
        <w:rPr>
          <w:color w:val="231F20"/>
          <w:spacing w:val="-4"/>
        </w:rPr>
        <w:t>you</w:t>
      </w:r>
      <w:r>
        <w:rPr>
          <w:color w:val="231F20"/>
          <w:spacing w:val="-8"/>
        </w:rPr>
        <w:t> </w:t>
      </w:r>
      <w:r>
        <w:rPr>
          <w:color w:val="231F20"/>
          <w:spacing w:val="-4"/>
        </w:rPr>
        <w:t>to</w:t>
      </w:r>
      <w:r>
        <w:rPr>
          <w:color w:val="231F20"/>
          <w:spacing w:val="-8"/>
        </w:rPr>
        <w:t> </w:t>
      </w:r>
      <w:r>
        <w:rPr>
          <w:color w:val="231F20"/>
          <w:spacing w:val="-4"/>
        </w:rPr>
        <w:t>do</w:t>
      </w:r>
      <w:r>
        <w:rPr>
          <w:color w:val="231F20"/>
          <w:spacing w:val="-8"/>
        </w:rPr>
        <w:t> </w:t>
      </w:r>
      <w:r>
        <w:rPr>
          <w:color w:val="231F20"/>
          <w:spacing w:val="-4"/>
        </w:rPr>
        <w:t>three</w:t>
      </w:r>
      <w:r>
        <w:rPr>
          <w:color w:val="231F20"/>
          <w:spacing w:val="-8"/>
        </w:rPr>
        <w:t> </w:t>
      </w:r>
      <w:r>
        <w:rPr>
          <w:color w:val="231F20"/>
          <w:spacing w:val="-4"/>
        </w:rPr>
        <w:t>things.</w:t>
      </w:r>
    </w:p>
    <w:p>
      <w:pPr>
        <w:pStyle w:val="BodyText"/>
        <w:spacing w:before="37"/>
      </w:pPr>
    </w:p>
    <w:p>
      <w:pPr>
        <w:pStyle w:val="BodyText"/>
        <w:spacing w:line="271" w:lineRule="auto"/>
        <w:ind w:left="425" w:right="417" w:firstLine="720"/>
        <w:jc w:val="both"/>
      </w:pPr>
      <w:r>
        <w:rPr>
          <w:color w:val="231F20"/>
          <w:spacing w:val="-4"/>
        </w:rPr>
        <w:t>First,</w:t>
      </w:r>
      <w:r>
        <w:rPr>
          <w:color w:val="231F20"/>
          <w:spacing w:val="-8"/>
        </w:rPr>
        <w:t> </w:t>
      </w:r>
      <w:r>
        <w:rPr>
          <w:color w:val="231F20"/>
          <w:spacing w:val="-4"/>
        </w:rPr>
        <w:t>it</w:t>
      </w:r>
      <w:r>
        <w:rPr>
          <w:color w:val="231F20"/>
          <w:spacing w:val="-8"/>
        </w:rPr>
        <w:t> </w:t>
      </w:r>
      <w:r>
        <w:rPr>
          <w:color w:val="231F20"/>
          <w:spacing w:val="-4"/>
        </w:rPr>
        <w:t>will</w:t>
      </w:r>
      <w:r>
        <w:rPr>
          <w:color w:val="231F20"/>
          <w:spacing w:val="-8"/>
        </w:rPr>
        <w:t> </w:t>
      </w:r>
      <w:r>
        <w:rPr>
          <w:color w:val="231F20"/>
          <w:spacing w:val="-4"/>
        </w:rPr>
        <w:t>show</w:t>
      </w:r>
      <w:r>
        <w:rPr>
          <w:color w:val="231F20"/>
          <w:spacing w:val="-8"/>
        </w:rPr>
        <w:t> </w:t>
      </w:r>
      <w:r>
        <w:rPr>
          <w:color w:val="231F20"/>
          <w:spacing w:val="-4"/>
        </w:rPr>
        <w:t>you</w:t>
      </w:r>
      <w:r>
        <w:rPr>
          <w:color w:val="231F20"/>
          <w:spacing w:val="-8"/>
        </w:rPr>
        <w:t> </w:t>
      </w:r>
      <w:r>
        <w:rPr>
          <w:color w:val="231F20"/>
          <w:spacing w:val="-4"/>
        </w:rPr>
        <w:t>what</w:t>
      </w:r>
      <w:r>
        <w:rPr>
          <w:color w:val="231F20"/>
          <w:spacing w:val="-8"/>
        </w:rPr>
        <w:t> </w:t>
      </w:r>
      <w:r>
        <w:rPr>
          <w:color w:val="231F20"/>
          <w:spacing w:val="-4"/>
        </w:rPr>
        <w:t>kind</w:t>
      </w:r>
      <w:r>
        <w:rPr>
          <w:color w:val="231F20"/>
          <w:spacing w:val="-8"/>
        </w:rPr>
        <w:t> </w:t>
      </w:r>
      <w:r>
        <w:rPr>
          <w:color w:val="231F20"/>
          <w:spacing w:val="-4"/>
        </w:rPr>
        <w:t>of</w:t>
      </w:r>
      <w:r>
        <w:rPr>
          <w:color w:val="231F20"/>
          <w:spacing w:val="-8"/>
        </w:rPr>
        <w:t> </w:t>
      </w:r>
      <w:r>
        <w:rPr>
          <w:color w:val="231F20"/>
          <w:spacing w:val="-4"/>
        </w:rPr>
        <w:t>customer</w:t>
      </w:r>
      <w:r>
        <w:rPr>
          <w:color w:val="231F20"/>
          <w:spacing w:val="-8"/>
        </w:rPr>
        <w:t> </w:t>
      </w:r>
      <w:r>
        <w:rPr>
          <w:color w:val="231F20"/>
          <w:spacing w:val="-4"/>
        </w:rPr>
        <w:t>relationships</w:t>
      </w:r>
      <w:r>
        <w:rPr>
          <w:color w:val="231F20"/>
          <w:spacing w:val="-8"/>
        </w:rPr>
        <w:t> </w:t>
      </w:r>
      <w:r>
        <w:rPr>
          <w:color w:val="231F20"/>
          <w:spacing w:val="-4"/>
        </w:rPr>
        <w:t>you’re</w:t>
      </w:r>
      <w:r>
        <w:rPr>
          <w:color w:val="231F20"/>
          <w:spacing w:val="-8"/>
        </w:rPr>
        <w:t> </w:t>
      </w:r>
      <w:r>
        <w:rPr>
          <w:color w:val="231F20"/>
          <w:spacing w:val="-4"/>
        </w:rPr>
        <w:t>trying</w:t>
      </w:r>
      <w:r>
        <w:rPr>
          <w:color w:val="231F20"/>
          <w:spacing w:val="-8"/>
        </w:rPr>
        <w:t> </w:t>
      </w:r>
      <w:r>
        <w:rPr>
          <w:color w:val="231F20"/>
          <w:spacing w:val="-4"/>
        </w:rPr>
        <w:t>to</w:t>
      </w:r>
      <w:r>
        <w:rPr>
          <w:color w:val="231F20"/>
          <w:spacing w:val="-8"/>
        </w:rPr>
        <w:t> </w:t>
      </w:r>
      <w:r>
        <w:rPr>
          <w:color w:val="231F20"/>
          <w:spacing w:val="-4"/>
        </w:rPr>
        <w:t>create.</w:t>
      </w:r>
      <w:r>
        <w:rPr>
          <w:color w:val="231F20"/>
          <w:spacing w:val="-8"/>
        </w:rPr>
        <w:t> </w:t>
      </w:r>
      <w:r>
        <w:rPr>
          <w:color w:val="231F20"/>
          <w:spacing w:val="-4"/>
        </w:rPr>
        <w:t>Is </w:t>
      </w:r>
      <w:r>
        <w:rPr>
          <w:color w:val="231F20"/>
          <w:w w:val="90"/>
        </w:rPr>
        <w:t>your success based in initial, stand-alone transactions? Or does the nature of your product or service</w:t>
      </w:r>
      <w:r>
        <w:rPr>
          <w:color w:val="231F20"/>
          <w:spacing w:val="28"/>
        </w:rPr>
        <w:t> </w:t>
      </w:r>
      <w:r>
        <w:rPr>
          <w:color w:val="231F20"/>
          <w:w w:val="90"/>
        </w:rPr>
        <w:t>put</w:t>
      </w:r>
      <w:r>
        <w:rPr>
          <w:color w:val="231F20"/>
          <w:spacing w:val="28"/>
        </w:rPr>
        <w:t> </w:t>
      </w:r>
      <w:r>
        <w:rPr>
          <w:color w:val="231F20"/>
          <w:w w:val="90"/>
        </w:rPr>
        <w:t>customers</w:t>
      </w:r>
      <w:r>
        <w:rPr>
          <w:color w:val="231F20"/>
          <w:spacing w:val="28"/>
        </w:rPr>
        <w:t> </w:t>
      </w:r>
      <w:r>
        <w:rPr>
          <w:color w:val="231F20"/>
          <w:w w:val="90"/>
        </w:rPr>
        <w:t>in</w:t>
      </w:r>
      <w:r>
        <w:rPr>
          <w:color w:val="231F20"/>
          <w:spacing w:val="28"/>
        </w:rPr>
        <w:t> </w:t>
      </w:r>
      <w:r>
        <w:rPr>
          <w:color w:val="231F20"/>
          <w:w w:val="90"/>
        </w:rPr>
        <w:t>partnership</w:t>
      </w:r>
      <w:r>
        <w:rPr>
          <w:color w:val="231F20"/>
          <w:spacing w:val="28"/>
        </w:rPr>
        <w:t> </w:t>
      </w:r>
      <w:r>
        <w:rPr>
          <w:color w:val="231F20"/>
          <w:w w:val="90"/>
        </w:rPr>
        <w:t>with</w:t>
      </w:r>
      <w:r>
        <w:rPr>
          <w:color w:val="231F20"/>
          <w:spacing w:val="28"/>
        </w:rPr>
        <w:t> </w:t>
      </w:r>
      <w:r>
        <w:rPr>
          <w:color w:val="231F20"/>
          <w:w w:val="90"/>
        </w:rPr>
        <w:t>you</w:t>
      </w:r>
      <w:r>
        <w:rPr>
          <w:color w:val="231F20"/>
          <w:spacing w:val="28"/>
        </w:rPr>
        <w:t> </w:t>
      </w:r>
      <w:r>
        <w:rPr>
          <w:color w:val="231F20"/>
          <w:w w:val="90"/>
        </w:rPr>
        <w:t>over</w:t>
      </w:r>
      <w:r>
        <w:rPr>
          <w:color w:val="231F20"/>
          <w:spacing w:val="28"/>
        </w:rPr>
        <w:t> </w:t>
      </w:r>
      <w:r>
        <w:rPr>
          <w:color w:val="231F20"/>
          <w:w w:val="90"/>
        </w:rPr>
        <w:t>longer</w:t>
      </w:r>
      <w:r>
        <w:rPr>
          <w:color w:val="231F20"/>
          <w:spacing w:val="28"/>
        </w:rPr>
        <w:t> </w:t>
      </w:r>
      <w:r>
        <w:rPr>
          <w:color w:val="231F20"/>
          <w:w w:val="90"/>
        </w:rPr>
        <w:t>periods</w:t>
      </w:r>
      <w:r>
        <w:rPr>
          <w:color w:val="231F20"/>
          <w:spacing w:val="28"/>
        </w:rPr>
        <w:t> </w:t>
      </w:r>
      <w:r>
        <w:rPr>
          <w:color w:val="231F20"/>
          <w:w w:val="90"/>
        </w:rPr>
        <w:t>of</w:t>
      </w:r>
      <w:r>
        <w:rPr>
          <w:color w:val="231F20"/>
          <w:spacing w:val="28"/>
        </w:rPr>
        <w:t> </w:t>
      </w:r>
      <w:r>
        <w:rPr>
          <w:color w:val="231F20"/>
          <w:w w:val="90"/>
        </w:rPr>
        <w:t>time?</w:t>
      </w:r>
      <w:r>
        <w:rPr>
          <w:color w:val="231F20"/>
          <w:spacing w:val="28"/>
        </w:rPr>
        <w:t> </w:t>
      </w:r>
      <w:r>
        <w:rPr>
          <w:color w:val="231F20"/>
          <w:w w:val="90"/>
        </w:rPr>
        <w:t>How</w:t>
      </w:r>
      <w:r>
        <w:rPr>
          <w:color w:val="231F20"/>
          <w:spacing w:val="28"/>
        </w:rPr>
        <w:t> </w:t>
      </w:r>
      <w:r>
        <w:rPr>
          <w:color w:val="231F20"/>
          <w:w w:val="90"/>
        </w:rPr>
        <w:t>important </w:t>
      </w:r>
      <w:r>
        <w:rPr>
          <w:color w:val="231F20"/>
          <w:spacing w:val="-4"/>
        </w:rPr>
        <w:t>is</w:t>
      </w:r>
      <w:r>
        <w:rPr>
          <w:color w:val="231F20"/>
          <w:spacing w:val="-12"/>
        </w:rPr>
        <w:t> </w:t>
      </w:r>
      <w:r>
        <w:rPr>
          <w:color w:val="231F20"/>
          <w:spacing w:val="-4"/>
        </w:rPr>
        <w:t>it</w:t>
      </w:r>
      <w:r>
        <w:rPr>
          <w:color w:val="231F20"/>
          <w:spacing w:val="-12"/>
        </w:rPr>
        <w:t> </w:t>
      </w:r>
      <w:r>
        <w:rPr>
          <w:color w:val="231F20"/>
          <w:spacing w:val="-4"/>
        </w:rPr>
        <w:t>for</w:t>
      </w:r>
      <w:r>
        <w:rPr>
          <w:color w:val="231F20"/>
          <w:spacing w:val="-12"/>
        </w:rPr>
        <w:t> </w:t>
      </w:r>
      <w:r>
        <w:rPr>
          <w:color w:val="231F20"/>
          <w:spacing w:val="-4"/>
        </w:rPr>
        <w:t>you</w:t>
      </w:r>
      <w:r>
        <w:rPr>
          <w:color w:val="231F20"/>
          <w:spacing w:val="-12"/>
        </w:rPr>
        <w:t> </w:t>
      </w:r>
      <w:r>
        <w:rPr>
          <w:color w:val="231F20"/>
          <w:spacing w:val="-4"/>
        </w:rPr>
        <w:t>to</w:t>
      </w:r>
      <w:r>
        <w:rPr>
          <w:color w:val="231F20"/>
          <w:spacing w:val="-12"/>
        </w:rPr>
        <w:t> </w:t>
      </w:r>
      <w:r>
        <w:rPr>
          <w:color w:val="231F20"/>
          <w:spacing w:val="-4"/>
        </w:rPr>
        <w:t>have</w:t>
      </w:r>
      <w:r>
        <w:rPr>
          <w:color w:val="231F20"/>
          <w:spacing w:val="-12"/>
        </w:rPr>
        <w:t> </w:t>
      </w:r>
      <w:r>
        <w:rPr>
          <w:color w:val="231F20"/>
          <w:spacing w:val="-4"/>
        </w:rPr>
        <w:t>satisfied</w:t>
      </w:r>
      <w:r>
        <w:rPr>
          <w:color w:val="231F20"/>
          <w:spacing w:val="-12"/>
        </w:rPr>
        <w:t> </w:t>
      </w:r>
      <w:r>
        <w:rPr>
          <w:color w:val="231F20"/>
          <w:spacing w:val="-4"/>
        </w:rPr>
        <w:t>customers</w:t>
      </w:r>
      <w:r>
        <w:rPr>
          <w:color w:val="231F20"/>
          <w:spacing w:val="-12"/>
        </w:rPr>
        <w:t> </w:t>
      </w:r>
      <w:r>
        <w:rPr>
          <w:color w:val="231F20"/>
          <w:spacing w:val="-4"/>
        </w:rPr>
        <w:t>acting</w:t>
      </w:r>
      <w:r>
        <w:rPr>
          <w:color w:val="231F20"/>
          <w:spacing w:val="-12"/>
        </w:rPr>
        <w:t> </w:t>
      </w:r>
      <w:r>
        <w:rPr>
          <w:color w:val="231F20"/>
          <w:spacing w:val="-4"/>
        </w:rPr>
        <w:t>as</w:t>
      </w:r>
      <w:r>
        <w:rPr>
          <w:color w:val="231F20"/>
          <w:spacing w:val="-12"/>
        </w:rPr>
        <w:t> </w:t>
      </w:r>
      <w:r>
        <w:rPr>
          <w:color w:val="231F20"/>
          <w:spacing w:val="-4"/>
        </w:rPr>
        <w:t>a</w:t>
      </w:r>
      <w:r>
        <w:rPr>
          <w:color w:val="231F20"/>
          <w:spacing w:val="-12"/>
        </w:rPr>
        <w:t> </w:t>
      </w:r>
      <w:r>
        <w:rPr>
          <w:color w:val="231F20"/>
          <w:spacing w:val="-4"/>
        </w:rPr>
        <w:t>word</w:t>
      </w:r>
      <w:r>
        <w:rPr>
          <w:color w:val="231F20"/>
          <w:spacing w:val="-12"/>
        </w:rPr>
        <w:t> </w:t>
      </w:r>
      <w:r>
        <w:rPr>
          <w:color w:val="231F20"/>
          <w:spacing w:val="-4"/>
        </w:rPr>
        <w:t>–</w:t>
      </w:r>
      <w:r>
        <w:rPr>
          <w:color w:val="231F20"/>
          <w:spacing w:val="-12"/>
        </w:rPr>
        <w:t> </w:t>
      </w:r>
      <w:r>
        <w:rPr>
          <w:color w:val="231F20"/>
          <w:spacing w:val="-4"/>
        </w:rPr>
        <w:t>of</w:t>
      </w:r>
      <w:r>
        <w:rPr>
          <w:color w:val="231F20"/>
          <w:spacing w:val="-12"/>
        </w:rPr>
        <w:t> </w:t>
      </w:r>
      <w:r>
        <w:rPr>
          <w:color w:val="231F20"/>
          <w:spacing w:val="-4"/>
        </w:rPr>
        <w:t>–</w:t>
      </w:r>
      <w:r>
        <w:rPr>
          <w:color w:val="231F20"/>
          <w:spacing w:val="-12"/>
        </w:rPr>
        <w:t> </w:t>
      </w:r>
      <w:r>
        <w:rPr>
          <w:color w:val="231F20"/>
          <w:spacing w:val="-4"/>
        </w:rPr>
        <w:t>mouth</w:t>
      </w:r>
      <w:r>
        <w:rPr>
          <w:color w:val="231F20"/>
          <w:spacing w:val="-12"/>
        </w:rPr>
        <w:t> </w:t>
      </w:r>
      <w:r>
        <w:rPr>
          <w:color w:val="231F20"/>
          <w:spacing w:val="-4"/>
        </w:rPr>
        <w:t>advocates</w:t>
      </w:r>
      <w:r>
        <w:rPr>
          <w:color w:val="231F20"/>
          <w:spacing w:val="-12"/>
        </w:rPr>
        <w:t> </w:t>
      </w:r>
      <w:r>
        <w:rPr>
          <w:color w:val="231F20"/>
          <w:spacing w:val="-4"/>
        </w:rPr>
        <w:t>for</w:t>
      </w:r>
      <w:r>
        <w:rPr>
          <w:color w:val="231F20"/>
          <w:spacing w:val="-12"/>
        </w:rPr>
        <w:t> </w:t>
      </w:r>
      <w:r>
        <w:rPr>
          <w:color w:val="231F20"/>
          <w:spacing w:val="-4"/>
        </w:rPr>
        <w:t>you</w:t>
      </w:r>
      <w:r>
        <w:rPr>
          <w:color w:val="231F20"/>
          <w:spacing w:val="-12"/>
        </w:rPr>
        <w:t> </w:t>
      </w:r>
      <w:r>
        <w:rPr>
          <w:color w:val="231F20"/>
          <w:spacing w:val="-4"/>
        </w:rPr>
        <w:t>in </w:t>
      </w:r>
      <w:r>
        <w:rPr>
          <w:color w:val="231F20"/>
        </w:rPr>
        <w:t>the market place</w:t>
      </w:r>
    </w:p>
    <w:p>
      <w:pPr>
        <w:pStyle w:val="BodyText"/>
        <w:spacing w:before="37"/>
      </w:pPr>
    </w:p>
    <w:p>
      <w:pPr>
        <w:pStyle w:val="BodyText"/>
        <w:spacing w:line="271" w:lineRule="auto"/>
        <w:ind w:left="425" w:right="417" w:firstLine="720"/>
        <w:jc w:val="both"/>
      </w:pPr>
      <w:r>
        <w:rPr>
          <w:color w:val="231F20"/>
          <w:w w:val="90"/>
        </w:rPr>
        <w:t>Second, the Customer Service / Sales Profile will help you identify strengths in your </w:t>
      </w:r>
      <w:r>
        <w:rPr>
          <w:color w:val="231F20"/>
          <w:spacing w:val="-4"/>
        </w:rPr>
        <w:t>current</w:t>
      </w:r>
      <w:r>
        <w:rPr>
          <w:color w:val="231F20"/>
          <w:spacing w:val="-13"/>
        </w:rPr>
        <w:t> </w:t>
      </w:r>
      <w:r>
        <w:rPr>
          <w:color w:val="231F20"/>
          <w:spacing w:val="-4"/>
        </w:rPr>
        <w:t>CRM</w:t>
      </w:r>
      <w:r>
        <w:rPr>
          <w:color w:val="231F20"/>
          <w:spacing w:val="-12"/>
        </w:rPr>
        <w:t> </w:t>
      </w:r>
      <w:r>
        <w:rPr>
          <w:color w:val="231F20"/>
          <w:spacing w:val="-4"/>
        </w:rPr>
        <w:t>practices.</w:t>
      </w:r>
      <w:r>
        <w:rPr>
          <w:color w:val="231F20"/>
          <w:spacing w:val="-13"/>
        </w:rPr>
        <w:t> </w:t>
      </w:r>
      <w:r>
        <w:rPr>
          <w:color w:val="231F20"/>
          <w:spacing w:val="-4"/>
        </w:rPr>
        <w:t>Even</w:t>
      </w:r>
      <w:r>
        <w:rPr>
          <w:color w:val="231F20"/>
          <w:spacing w:val="-12"/>
        </w:rPr>
        <w:t> </w:t>
      </w:r>
      <w:r>
        <w:rPr>
          <w:color w:val="231F20"/>
          <w:spacing w:val="-4"/>
        </w:rPr>
        <w:t>in</w:t>
      </w:r>
      <w:r>
        <w:rPr>
          <w:color w:val="231F20"/>
          <w:spacing w:val="-13"/>
        </w:rPr>
        <w:t> </w:t>
      </w:r>
      <w:r>
        <w:rPr>
          <w:color w:val="231F20"/>
          <w:spacing w:val="-4"/>
        </w:rPr>
        <w:t>cases</w:t>
      </w:r>
      <w:r>
        <w:rPr>
          <w:color w:val="231F20"/>
          <w:spacing w:val="-12"/>
        </w:rPr>
        <w:t> </w:t>
      </w:r>
      <w:r>
        <w:rPr>
          <w:color w:val="231F20"/>
          <w:spacing w:val="-4"/>
        </w:rPr>
        <w:t>where</w:t>
      </w:r>
      <w:r>
        <w:rPr>
          <w:color w:val="231F20"/>
          <w:spacing w:val="-13"/>
        </w:rPr>
        <w:t> </w:t>
      </w:r>
      <w:r>
        <w:rPr>
          <w:color w:val="231F20"/>
          <w:spacing w:val="-4"/>
        </w:rPr>
        <w:t>there’s</w:t>
      </w:r>
      <w:r>
        <w:rPr>
          <w:color w:val="231F20"/>
          <w:spacing w:val="-12"/>
        </w:rPr>
        <w:t> </w:t>
      </w:r>
      <w:r>
        <w:rPr>
          <w:color w:val="231F20"/>
          <w:spacing w:val="-4"/>
        </w:rPr>
        <w:t>no</w:t>
      </w:r>
      <w:r>
        <w:rPr>
          <w:color w:val="231F20"/>
          <w:spacing w:val="-12"/>
        </w:rPr>
        <w:t> </w:t>
      </w:r>
      <w:r>
        <w:rPr>
          <w:color w:val="231F20"/>
          <w:spacing w:val="-4"/>
        </w:rPr>
        <w:t>formal</w:t>
      </w:r>
      <w:r>
        <w:rPr>
          <w:color w:val="231F20"/>
          <w:spacing w:val="-13"/>
        </w:rPr>
        <w:t> </w:t>
      </w:r>
      <w:r>
        <w:rPr>
          <w:color w:val="231F20"/>
          <w:spacing w:val="-4"/>
        </w:rPr>
        <w:t>CRM</w:t>
      </w:r>
      <w:r>
        <w:rPr>
          <w:color w:val="231F20"/>
          <w:spacing w:val="-12"/>
        </w:rPr>
        <w:t> </w:t>
      </w:r>
      <w:r>
        <w:rPr>
          <w:color w:val="231F20"/>
          <w:spacing w:val="-4"/>
        </w:rPr>
        <w:t>strategy,</w:t>
      </w:r>
      <w:r>
        <w:rPr>
          <w:color w:val="231F20"/>
          <w:spacing w:val="-13"/>
        </w:rPr>
        <w:t> </w:t>
      </w:r>
      <w:r>
        <w:rPr>
          <w:color w:val="231F20"/>
          <w:spacing w:val="-4"/>
        </w:rPr>
        <w:t>if</w:t>
      </w:r>
      <w:r>
        <w:rPr>
          <w:color w:val="231F20"/>
          <w:spacing w:val="-12"/>
        </w:rPr>
        <w:t> </w:t>
      </w:r>
      <w:r>
        <w:rPr>
          <w:color w:val="231F20"/>
          <w:spacing w:val="-4"/>
        </w:rPr>
        <w:t>you’re</w:t>
      </w:r>
      <w:r>
        <w:rPr>
          <w:color w:val="231F20"/>
          <w:spacing w:val="-13"/>
        </w:rPr>
        <w:t> </w:t>
      </w:r>
      <w:r>
        <w:rPr>
          <w:color w:val="231F20"/>
          <w:spacing w:val="-4"/>
        </w:rPr>
        <w:t>still</w:t>
      </w:r>
      <w:r>
        <w:rPr>
          <w:color w:val="231F20"/>
          <w:spacing w:val="-12"/>
        </w:rPr>
        <w:t> </w:t>
      </w:r>
      <w:r>
        <w:rPr>
          <w:color w:val="231F20"/>
          <w:spacing w:val="-4"/>
        </w:rPr>
        <w:t>in </w:t>
      </w:r>
      <w:r>
        <w:rPr>
          <w:color w:val="231F20"/>
          <w:w w:val="90"/>
        </w:rPr>
        <w:t>business, you must be doing some thing right, may be several or many things. Knowing what right practices have evolved naturally will help you create the greatest possible improvement </w:t>
      </w:r>
      <w:r>
        <w:rPr>
          <w:color w:val="231F20"/>
        </w:rPr>
        <w:t>with</w:t>
      </w:r>
      <w:r>
        <w:rPr>
          <w:color w:val="231F20"/>
          <w:spacing w:val="-16"/>
        </w:rPr>
        <w:t> </w:t>
      </w:r>
      <w:r>
        <w:rPr>
          <w:color w:val="231F20"/>
        </w:rPr>
        <w:t>the</w:t>
      </w:r>
      <w:r>
        <w:rPr>
          <w:color w:val="231F20"/>
          <w:spacing w:val="-16"/>
        </w:rPr>
        <w:t> </w:t>
      </w:r>
      <w:r>
        <w:rPr>
          <w:color w:val="231F20"/>
        </w:rPr>
        <w:t>least</w:t>
      </w:r>
      <w:r>
        <w:rPr>
          <w:color w:val="231F20"/>
          <w:spacing w:val="-16"/>
        </w:rPr>
        <w:t> </w:t>
      </w:r>
      <w:r>
        <w:rPr>
          <w:color w:val="231F20"/>
        </w:rPr>
        <w:t>amount</w:t>
      </w:r>
      <w:r>
        <w:rPr>
          <w:color w:val="231F20"/>
          <w:spacing w:val="-16"/>
        </w:rPr>
        <w:t> </w:t>
      </w:r>
      <w:r>
        <w:rPr>
          <w:color w:val="231F20"/>
        </w:rPr>
        <w:t>of</w:t>
      </w:r>
      <w:r>
        <w:rPr>
          <w:color w:val="231F20"/>
          <w:spacing w:val="-16"/>
        </w:rPr>
        <w:t> </w:t>
      </w:r>
      <w:r>
        <w:rPr>
          <w:color w:val="231F20"/>
        </w:rPr>
        <w:t>expense.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firstLine="720"/>
        <w:jc w:val="both"/>
      </w:pPr>
      <w:r>
        <w:rPr>
          <w:color w:val="231F20"/>
        </w:rPr>
        <w:t>Third,</w:t>
      </w:r>
      <w:r>
        <w:rPr>
          <w:color w:val="231F20"/>
          <w:spacing w:val="-13"/>
        </w:rPr>
        <w:t> </w:t>
      </w:r>
      <w:r>
        <w:rPr>
          <w:color w:val="231F20"/>
        </w:rPr>
        <w:t>because</w:t>
      </w:r>
      <w:r>
        <w:rPr>
          <w:color w:val="231F20"/>
          <w:spacing w:val="-13"/>
        </w:rPr>
        <w:t> </w:t>
      </w:r>
      <w:r>
        <w:rPr>
          <w:color w:val="231F20"/>
        </w:rPr>
        <w:t>this</w:t>
      </w:r>
      <w:r>
        <w:rPr>
          <w:color w:val="231F20"/>
          <w:spacing w:val="-13"/>
        </w:rPr>
        <w:t> </w:t>
      </w:r>
      <w:r>
        <w:rPr>
          <w:color w:val="231F20"/>
        </w:rPr>
        <w:t>process</w:t>
      </w:r>
      <w:r>
        <w:rPr>
          <w:color w:val="231F20"/>
          <w:spacing w:val="-13"/>
        </w:rPr>
        <w:t> </w:t>
      </w:r>
      <w:r>
        <w:rPr>
          <w:color w:val="231F20"/>
        </w:rPr>
        <w:t>creates</w:t>
      </w:r>
      <w:r>
        <w:rPr>
          <w:color w:val="231F20"/>
          <w:spacing w:val="-13"/>
        </w:rPr>
        <w:t> </w:t>
      </w:r>
      <w:r>
        <w:rPr>
          <w:color w:val="231F20"/>
        </w:rPr>
        <w:t>a</w:t>
      </w:r>
      <w:r>
        <w:rPr>
          <w:color w:val="231F20"/>
          <w:spacing w:val="-13"/>
        </w:rPr>
        <w:t> </w:t>
      </w:r>
      <w:r>
        <w:rPr>
          <w:color w:val="231F20"/>
        </w:rPr>
        <w:t>visual</w:t>
      </w:r>
      <w:r>
        <w:rPr>
          <w:color w:val="231F20"/>
          <w:spacing w:val="-13"/>
        </w:rPr>
        <w:t> </w:t>
      </w:r>
      <w:r>
        <w:rPr>
          <w:color w:val="231F20"/>
        </w:rPr>
        <w:t>image</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customer</w:t>
      </w:r>
      <w:r>
        <w:rPr>
          <w:color w:val="231F20"/>
          <w:spacing w:val="-13"/>
        </w:rPr>
        <w:t> </w:t>
      </w:r>
      <w:r>
        <w:rPr>
          <w:color w:val="231F20"/>
        </w:rPr>
        <w:t>relationship, </w:t>
      </w:r>
      <w:r>
        <w:rPr>
          <w:color w:val="231F20"/>
          <w:spacing w:val="-4"/>
        </w:rPr>
        <w:t>you</w:t>
      </w:r>
      <w:r>
        <w:rPr>
          <w:color w:val="231F20"/>
          <w:spacing w:val="-5"/>
        </w:rPr>
        <w:t> </w:t>
      </w:r>
      <w:r>
        <w:rPr>
          <w:color w:val="231F20"/>
          <w:spacing w:val="-4"/>
        </w:rPr>
        <w:t>will</w:t>
      </w:r>
      <w:r>
        <w:rPr>
          <w:color w:val="231F20"/>
          <w:spacing w:val="-5"/>
        </w:rPr>
        <w:t> </w:t>
      </w:r>
      <w:r>
        <w:rPr>
          <w:color w:val="231F20"/>
          <w:spacing w:val="-4"/>
        </w:rPr>
        <w:t>find</w:t>
      </w:r>
      <w:r>
        <w:rPr>
          <w:color w:val="231F20"/>
          <w:spacing w:val="-5"/>
        </w:rPr>
        <w:t> </w:t>
      </w:r>
      <w:r>
        <w:rPr>
          <w:color w:val="231F20"/>
          <w:spacing w:val="-4"/>
        </w:rPr>
        <w:t>it</w:t>
      </w:r>
      <w:r>
        <w:rPr>
          <w:color w:val="231F20"/>
          <w:spacing w:val="-5"/>
        </w:rPr>
        <w:t> </w:t>
      </w:r>
      <w:r>
        <w:rPr>
          <w:color w:val="231F20"/>
          <w:spacing w:val="-4"/>
        </w:rPr>
        <w:t>helpful</w:t>
      </w:r>
      <w:r>
        <w:rPr>
          <w:color w:val="231F20"/>
          <w:spacing w:val="-5"/>
        </w:rPr>
        <w:t> </w:t>
      </w:r>
      <w:r>
        <w:rPr>
          <w:color w:val="231F20"/>
          <w:spacing w:val="-4"/>
        </w:rPr>
        <w:t>in</w:t>
      </w:r>
      <w:r>
        <w:rPr>
          <w:color w:val="231F20"/>
          <w:spacing w:val="-5"/>
        </w:rPr>
        <w:t> </w:t>
      </w:r>
      <w:r>
        <w:rPr>
          <w:color w:val="231F20"/>
          <w:spacing w:val="-4"/>
        </w:rPr>
        <w:t>communicating</w:t>
      </w:r>
      <w:r>
        <w:rPr>
          <w:color w:val="231F20"/>
          <w:spacing w:val="-5"/>
        </w:rPr>
        <w:t> </w:t>
      </w:r>
      <w:r>
        <w:rPr>
          <w:color w:val="231F20"/>
          <w:spacing w:val="-4"/>
        </w:rPr>
        <w:t>to</w:t>
      </w:r>
      <w:r>
        <w:rPr>
          <w:color w:val="231F20"/>
          <w:spacing w:val="-5"/>
        </w:rPr>
        <w:t> </w:t>
      </w:r>
      <w:r>
        <w:rPr>
          <w:color w:val="231F20"/>
          <w:spacing w:val="-4"/>
        </w:rPr>
        <w:t>others</w:t>
      </w:r>
      <w:r>
        <w:rPr>
          <w:color w:val="231F20"/>
          <w:spacing w:val="-5"/>
        </w:rPr>
        <w:t> </w:t>
      </w:r>
      <w:r>
        <w:rPr>
          <w:color w:val="231F20"/>
          <w:spacing w:val="-4"/>
        </w:rPr>
        <w:t>throughout</w:t>
      </w:r>
      <w:r>
        <w:rPr>
          <w:color w:val="231F20"/>
          <w:spacing w:val="-5"/>
        </w:rPr>
        <w:t> </w:t>
      </w:r>
      <w:r>
        <w:rPr>
          <w:color w:val="231F20"/>
          <w:spacing w:val="-4"/>
        </w:rPr>
        <w:t>the</w:t>
      </w:r>
      <w:r>
        <w:rPr>
          <w:color w:val="231F20"/>
          <w:spacing w:val="-5"/>
        </w:rPr>
        <w:t> </w:t>
      </w:r>
      <w:r>
        <w:rPr>
          <w:color w:val="231F20"/>
          <w:spacing w:val="-4"/>
        </w:rPr>
        <w:t>organization.</w:t>
      </w:r>
      <w:r>
        <w:rPr>
          <w:color w:val="231F20"/>
          <w:spacing w:val="-5"/>
        </w:rPr>
        <w:t> </w:t>
      </w:r>
      <w:r>
        <w:rPr>
          <w:color w:val="231F20"/>
          <w:spacing w:val="-4"/>
        </w:rPr>
        <w:t>Knowing </w:t>
      </w:r>
      <w:r>
        <w:rPr>
          <w:color w:val="231F20"/>
          <w:spacing w:val="-2"/>
        </w:rPr>
        <w:t>your</w:t>
      </w:r>
      <w:r>
        <w:rPr>
          <w:color w:val="231F20"/>
          <w:spacing w:val="-9"/>
        </w:rPr>
        <w:t> </w:t>
      </w:r>
      <w:r>
        <w:rPr>
          <w:color w:val="231F20"/>
          <w:spacing w:val="-2"/>
        </w:rPr>
        <w:t>current</w:t>
      </w:r>
      <w:r>
        <w:rPr>
          <w:color w:val="231F20"/>
          <w:spacing w:val="-10"/>
        </w:rPr>
        <w:t> </w:t>
      </w:r>
      <w:r>
        <w:rPr>
          <w:color w:val="231F20"/>
          <w:spacing w:val="-2"/>
        </w:rPr>
        <w:t>profile</w:t>
      </w:r>
      <w:r>
        <w:rPr>
          <w:color w:val="231F20"/>
          <w:spacing w:val="-9"/>
        </w:rPr>
        <w:t> </w:t>
      </w:r>
      <w:r>
        <w:rPr>
          <w:color w:val="231F20"/>
          <w:spacing w:val="-2"/>
        </w:rPr>
        <w:t>and</w:t>
      </w:r>
      <w:r>
        <w:rPr>
          <w:color w:val="231F20"/>
          <w:spacing w:val="-10"/>
        </w:rPr>
        <w:t> </w:t>
      </w:r>
      <w:r>
        <w:rPr>
          <w:color w:val="231F20"/>
          <w:spacing w:val="-2"/>
        </w:rPr>
        <w:t>the</w:t>
      </w:r>
      <w:r>
        <w:rPr>
          <w:color w:val="231F20"/>
          <w:spacing w:val="-9"/>
        </w:rPr>
        <w:t> </w:t>
      </w:r>
      <w:r>
        <w:rPr>
          <w:color w:val="231F20"/>
          <w:spacing w:val="-2"/>
        </w:rPr>
        <w:t>desired</w:t>
      </w:r>
      <w:r>
        <w:rPr>
          <w:color w:val="231F20"/>
          <w:spacing w:val="-10"/>
        </w:rPr>
        <w:t> </w:t>
      </w:r>
      <w:r>
        <w:rPr>
          <w:color w:val="231F20"/>
          <w:spacing w:val="-2"/>
        </w:rPr>
        <w:t>profile</w:t>
      </w:r>
      <w:r>
        <w:rPr>
          <w:color w:val="231F20"/>
          <w:spacing w:val="-9"/>
        </w:rPr>
        <w:t> </w:t>
      </w:r>
      <w:r>
        <w:rPr>
          <w:color w:val="231F20"/>
          <w:spacing w:val="-2"/>
        </w:rPr>
        <w:t>will</w:t>
      </w:r>
      <w:r>
        <w:rPr>
          <w:color w:val="231F20"/>
          <w:spacing w:val="-10"/>
        </w:rPr>
        <w:t> </w:t>
      </w:r>
      <w:r>
        <w:rPr>
          <w:color w:val="231F20"/>
          <w:spacing w:val="-2"/>
        </w:rPr>
        <w:t>naturally</w:t>
      </w:r>
      <w:r>
        <w:rPr>
          <w:color w:val="231F20"/>
          <w:spacing w:val="-9"/>
        </w:rPr>
        <w:t> </w:t>
      </w:r>
      <w:r>
        <w:rPr>
          <w:color w:val="231F20"/>
          <w:spacing w:val="-2"/>
        </w:rPr>
        <w:t>help</w:t>
      </w:r>
      <w:r>
        <w:rPr>
          <w:color w:val="231F20"/>
          <w:spacing w:val="-10"/>
        </w:rPr>
        <w:t> </w:t>
      </w:r>
      <w:r>
        <w:rPr>
          <w:color w:val="231F20"/>
          <w:spacing w:val="-2"/>
        </w:rPr>
        <w:t>you</w:t>
      </w:r>
      <w:r>
        <w:rPr>
          <w:color w:val="231F20"/>
          <w:spacing w:val="-9"/>
        </w:rPr>
        <w:t> </w:t>
      </w:r>
      <w:r>
        <w:rPr>
          <w:color w:val="231F20"/>
          <w:spacing w:val="-2"/>
        </w:rPr>
        <w:t>focus</w:t>
      </w:r>
      <w:r>
        <w:rPr>
          <w:color w:val="231F20"/>
          <w:spacing w:val="-10"/>
        </w:rPr>
        <w:t> </w:t>
      </w:r>
      <w:r>
        <w:rPr>
          <w:color w:val="231F20"/>
          <w:spacing w:val="-2"/>
        </w:rPr>
        <w:t>your</w:t>
      </w:r>
      <w:r>
        <w:rPr>
          <w:color w:val="231F20"/>
          <w:spacing w:val="-9"/>
        </w:rPr>
        <w:t> </w:t>
      </w:r>
      <w:r>
        <w:rPr>
          <w:color w:val="231F20"/>
          <w:spacing w:val="-2"/>
        </w:rPr>
        <w:t>energy</w:t>
      </w:r>
      <w:r>
        <w:rPr>
          <w:color w:val="231F20"/>
          <w:spacing w:val="-10"/>
        </w:rPr>
        <w:t> </w:t>
      </w:r>
      <w:r>
        <w:rPr>
          <w:color w:val="231F20"/>
          <w:spacing w:val="-2"/>
        </w:rPr>
        <w:t>and attention.</w:t>
      </w:r>
    </w:p>
    <w:p>
      <w:pPr>
        <w:pStyle w:val="BodyText"/>
        <w:spacing w:before="56"/>
      </w:pPr>
    </w:p>
    <w:p>
      <w:pPr>
        <w:pStyle w:val="Heading1"/>
        <w:spacing w:before="1"/>
        <w:rPr>
          <w:rFonts w:ascii="Tahoma"/>
        </w:rPr>
      </w:pPr>
      <w:r>
        <w:rPr>
          <w:rFonts w:ascii="Tahoma"/>
          <w:color w:val="231F20"/>
          <w:w w:val="85"/>
        </w:rPr>
        <w:t>Why</w:t>
      </w:r>
      <w:r>
        <w:rPr>
          <w:rFonts w:ascii="Tahoma"/>
          <w:color w:val="231F20"/>
          <w:spacing w:val="11"/>
        </w:rPr>
        <w:t> </w:t>
      </w:r>
      <w:r>
        <w:rPr>
          <w:rFonts w:ascii="Tahoma"/>
          <w:color w:val="231F20"/>
          <w:w w:val="85"/>
        </w:rPr>
        <w:t>call</w:t>
      </w:r>
      <w:r>
        <w:rPr>
          <w:rFonts w:ascii="Tahoma"/>
          <w:color w:val="231F20"/>
          <w:spacing w:val="11"/>
        </w:rPr>
        <w:t> </w:t>
      </w:r>
      <w:r>
        <w:rPr>
          <w:rFonts w:ascii="Tahoma"/>
          <w:color w:val="231F20"/>
          <w:w w:val="85"/>
        </w:rPr>
        <w:t>it</w:t>
      </w:r>
      <w:r>
        <w:rPr>
          <w:rFonts w:ascii="Tahoma"/>
          <w:color w:val="231F20"/>
          <w:spacing w:val="12"/>
        </w:rPr>
        <w:t> </w:t>
      </w:r>
      <w:r>
        <w:rPr>
          <w:rFonts w:ascii="Tahoma"/>
          <w:color w:val="231F20"/>
          <w:w w:val="85"/>
        </w:rPr>
        <w:t>the</w:t>
      </w:r>
      <w:r>
        <w:rPr>
          <w:rFonts w:ascii="Tahoma"/>
          <w:color w:val="231F20"/>
          <w:spacing w:val="11"/>
        </w:rPr>
        <w:t> </w:t>
      </w:r>
      <w:r>
        <w:rPr>
          <w:rFonts w:ascii="Tahoma"/>
          <w:color w:val="231F20"/>
          <w:w w:val="85"/>
        </w:rPr>
        <w:t>Customer</w:t>
      </w:r>
      <w:r>
        <w:rPr>
          <w:rFonts w:ascii="Tahoma"/>
          <w:color w:val="231F20"/>
          <w:spacing w:val="11"/>
        </w:rPr>
        <w:t> </w:t>
      </w:r>
      <w:r>
        <w:rPr>
          <w:rFonts w:ascii="Tahoma"/>
          <w:color w:val="231F20"/>
          <w:w w:val="85"/>
        </w:rPr>
        <w:t>Service</w:t>
      </w:r>
      <w:r>
        <w:rPr>
          <w:rFonts w:ascii="Tahoma"/>
          <w:color w:val="231F20"/>
          <w:spacing w:val="12"/>
        </w:rPr>
        <w:t> </w:t>
      </w:r>
      <w:r>
        <w:rPr>
          <w:rFonts w:ascii="Tahoma"/>
          <w:color w:val="231F20"/>
          <w:w w:val="85"/>
        </w:rPr>
        <w:t>/</w:t>
      </w:r>
      <w:r>
        <w:rPr>
          <w:rFonts w:ascii="Tahoma"/>
          <w:color w:val="231F20"/>
          <w:spacing w:val="11"/>
        </w:rPr>
        <w:t> </w:t>
      </w:r>
      <w:r>
        <w:rPr>
          <w:rFonts w:ascii="Tahoma"/>
          <w:color w:val="231F20"/>
          <w:w w:val="85"/>
        </w:rPr>
        <w:t>Sales</w:t>
      </w:r>
      <w:r>
        <w:rPr>
          <w:rFonts w:ascii="Tahoma"/>
          <w:color w:val="231F20"/>
          <w:spacing w:val="11"/>
        </w:rPr>
        <w:t> </w:t>
      </w:r>
      <w:r>
        <w:rPr>
          <w:rFonts w:ascii="Tahoma"/>
          <w:color w:val="231F20"/>
          <w:spacing w:val="-2"/>
          <w:w w:val="85"/>
        </w:rPr>
        <w:t>Profile?</w:t>
      </w:r>
    </w:p>
    <w:p>
      <w:pPr>
        <w:pStyle w:val="BodyText"/>
        <w:spacing w:before="121"/>
        <w:rPr>
          <w:rFonts w:ascii="Tahoma"/>
          <w:b/>
        </w:rPr>
      </w:pPr>
    </w:p>
    <w:p>
      <w:pPr>
        <w:pStyle w:val="BodyText"/>
        <w:spacing w:line="271" w:lineRule="auto"/>
        <w:ind w:left="425" w:right="423" w:firstLine="720"/>
        <w:jc w:val="both"/>
      </w:pPr>
      <w:r>
        <w:rPr>
          <w:color w:val="231F20"/>
          <w:w w:val="90"/>
        </w:rPr>
        <w:t>We call this model the Customer Service / Sales Profile because every business activity </w:t>
      </w:r>
      <w:r>
        <w:rPr>
          <w:color w:val="231F20"/>
          <w:spacing w:val="-2"/>
        </w:rPr>
        <w:t>is</w:t>
      </w:r>
      <w:r>
        <w:rPr>
          <w:color w:val="231F20"/>
          <w:spacing w:val="-13"/>
        </w:rPr>
        <w:t> </w:t>
      </w:r>
      <w:r>
        <w:rPr>
          <w:color w:val="231F20"/>
          <w:spacing w:val="-2"/>
        </w:rPr>
        <w:t>ultimately</w:t>
      </w:r>
      <w:r>
        <w:rPr>
          <w:color w:val="231F20"/>
          <w:spacing w:val="-13"/>
        </w:rPr>
        <w:t> </w:t>
      </w:r>
      <w:r>
        <w:rPr>
          <w:color w:val="231F20"/>
          <w:spacing w:val="-2"/>
        </w:rPr>
        <w:t>justified</w:t>
      </w:r>
      <w:r>
        <w:rPr>
          <w:color w:val="231F20"/>
          <w:spacing w:val="-13"/>
        </w:rPr>
        <w:t> </w:t>
      </w:r>
      <w:r>
        <w:rPr>
          <w:color w:val="231F20"/>
          <w:spacing w:val="-2"/>
        </w:rPr>
        <w:t>by</w:t>
      </w:r>
      <w:r>
        <w:rPr>
          <w:color w:val="231F20"/>
          <w:spacing w:val="-13"/>
        </w:rPr>
        <w:t> </w:t>
      </w:r>
      <w:r>
        <w:rPr>
          <w:color w:val="231F20"/>
          <w:spacing w:val="-2"/>
        </w:rPr>
        <w:t>half</w:t>
      </w:r>
      <w:r>
        <w:rPr>
          <w:color w:val="231F20"/>
          <w:spacing w:val="-13"/>
        </w:rPr>
        <w:t> </w:t>
      </w:r>
      <w:r>
        <w:rPr>
          <w:color w:val="231F20"/>
          <w:spacing w:val="-2"/>
        </w:rPr>
        <w:t>its</w:t>
      </w:r>
      <w:r>
        <w:rPr>
          <w:color w:val="231F20"/>
          <w:spacing w:val="-13"/>
        </w:rPr>
        <w:t> </w:t>
      </w:r>
      <w:r>
        <w:rPr>
          <w:color w:val="231F20"/>
          <w:spacing w:val="-2"/>
        </w:rPr>
        <w:t>serves</w:t>
      </w:r>
      <w:r>
        <w:rPr>
          <w:color w:val="231F20"/>
          <w:spacing w:val="-13"/>
        </w:rPr>
        <w:t> </w:t>
      </w:r>
      <w:r>
        <w:rPr>
          <w:color w:val="231F20"/>
          <w:spacing w:val="-2"/>
        </w:rPr>
        <w:t>the</w:t>
      </w:r>
      <w:r>
        <w:rPr>
          <w:color w:val="231F20"/>
          <w:spacing w:val="-13"/>
        </w:rPr>
        <w:t> </w:t>
      </w:r>
      <w:r>
        <w:rPr>
          <w:color w:val="231F20"/>
          <w:spacing w:val="-2"/>
        </w:rPr>
        <w:t>customer.</w:t>
      </w:r>
      <w:r>
        <w:rPr>
          <w:color w:val="231F20"/>
          <w:spacing w:val="-13"/>
        </w:rPr>
        <w:t> </w:t>
      </w:r>
      <w:r>
        <w:rPr>
          <w:color w:val="231F20"/>
          <w:spacing w:val="-2"/>
        </w:rPr>
        <w:t>Even</w:t>
      </w:r>
      <w:r>
        <w:rPr>
          <w:color w:val="231F20"/>
          <w:spacing w:val="-13"/>
        </w:rPr>
        <w:t> </w:t>
      </w:r>
      <w:r>
        <w:rPr>
          <w:color w:val="231F20"/>
          <w:spacing w:val="-2"/>
        </w:rPr>
        <w:t>if</w:t>
      </w:r>
      <w:r>
        <w:rPr>
          <w:color w:val="231F20"/>
          <w:spacing w:val="-13"/>
        </w:rPr>
        <w:t> </w:t>
      </w:r>
      <w:r>
        <w:rPr>
          <w:color w:val="231F20"/>
          <w:spacing w:val="-2"/>
        </w:rPr>
        <w:t>you</w:t>
      </w:r>
      <w:r>
        <w:rPr>
          <w:color w:val="231F20"/>
          <w:spacing w:val="-13"/>
        </w:rPr>
        <w:t> </w:t>
      </w:r>
      <w:r>
        <w:rPr>
          <w:color w:val="231F20"/>
          <w:spacing w:val="-2"/>
        </w:rPr>
        <w:t>and</w:t>
      </w:r>
      <w:r>
        <w:rPr>
          <w:color w:val="231F20"/>
          <w:spacing w:val="-13"/>
        </w:rPr>
        <w:t> </w:t>
      </w:r>
      <w:r>
        <w:rPr>
          <w:color w:val="231F20"/>
          <w:spacing w:val="-2"/>
        </w:rPr>
        <w:t>your</w:t>
      </w:r>
      <w:r>
        <w:rPr>
          <w:color w:val="231F20"/>
          <w:spacing w:val="-13"/>
        </w:rPr>
        <w:t> </w:t>
      </w:r>
      <w:r>
        <w:rPr>
          <w:color w:val="231F20"/>
          <w:spacing w:val="-2"/>
        </w:rPr>
        <w:t>team</w:t>
      </w:r>
      <w:r>
        <w:rPr>
          <w:color w:val="231F20"/>
          <w:spacing w:val="-13"/>
        </w:rPr>
        <w:t> </w:t>
      </w:r>
      <w:r>
        <w:rPr>
          <w:color w:val="231F20"/>
          <w:spacing w:val="-2"/>
        </w:rPr>
        <w:t>never</w:t>
      </w:r>
      <w:r>
        <w:rPr>
          <w:color w:val="231F20"/>
          <w:spacing w:val="-13"/>
        </w:rPr>
        <w:t> </w:t>
      </w:r>
      <w:r>
        <w:rPr>
          <w:color w:val="231F20"/>
          <w:spacing w:val="-2"/>
        </w:rPr>
        <w:t>see </w:t>
      </w:r>
      <w:r>
        <w:rPr>
          <w:color w:val="231F20"/>
          <w:w w:val="90"/>
        </w:rPr>
        <w:t>cash – paying external customer, the contribution you make must have some positive impact </w:t>
      </w:r>
      <w:r>
        <w:rPr>
          <w:color w:val="231F20"/>
          <w:spacing w:val="-4"/>
        </w:rPr>
        <w:t>on</w:t>
      </w:r>
      <w:r>
        <w:rPr>
          <w:color w:val="231F20"/>
          <w:spacing w:val="-13"/>
        </w:rPr>
        <w:t> </w:t>
      </w:r>
      <w:r>
        <w:rPr>
          <w:color w:val="231F20"/>
          <w:spacing w:val="-4"/>
        </w:rPr>
        <w:t>those</w:t>
      </w:r>
      <w:r>
        <w:rPr>
          <w:color w:val="231F20"/>
          <w:spacing w:val="-12"/>
        </w:rPr>
        <w:t> </w:t>
      </w:r>
      <w:r>
        <w:rPr>
          <w:color w:val="231F20"/>
          <w:spacing w:val="-4"/>
        </w:rPr>
        <w:t>external</w:t>
      </w:r>
      <w:r>
        <w:rPr>
          <w:color w:val="231F20"/>
          <w:spacing w:val="-12"/>
        </w:rPr>
        <w:t> </w:t>
      </w:r>
      <w:r>
        <w:rPr>
          <w:color w:val="231F20"/>
          <w:spacing w:val="-4"/>
        </w:rPr>
        <w:t>customer</w:t>
      </w:r>
      <w:r>
        <w:rPr>
          <w:color w:val="231F20"/>
          <w:spacing w:val="-13"/>
        </w:rPr>
        <w:t> </w:t>
      </w:r>
      <w:r>
        <w:rPr>
          <w:color w:val="231F20"/>
          <w:spacing w:val="-4"/>
        </w:rPr>
        <w:t>relationship</w:t>
      </w:r>
      <w:r>
        <w:rPr>
          <w:color w:val="231F20"/>
          <w:spacing w:val="-12"/>
        </w:rPr>
        <w:t> </w:t>
      </w:r>
      <w:r>
        <w:rPr>
          <w:color w:val="231F20"/>
          <w:spacing w:val="-4"/>
        </w:rPr>
        <w:t>or</w:t>
      </w:r>
      <w:r>
        <w:rPr>
          <w:color w:val="231F20"/>
          <w:spacing w:val="-13"/>
        </w:rPr>
        <w:t> </w:t>
      </w:r>
      <w:r>
        <w:rPr>
          <w:color w:val="231F20"/>
          <w:spacing w:val="-4"/>
        </w:rPr>
        <w:t>else</w:t>
      </w:r>
      <w:r>
        <w:rPr>
          <w:color w:val="231F20"/>
          <w:spacing w:val="-12"/>
        </w:rPr>
        <w:t> </w:t>
      </w:r>
      <w:r>
        <w:rPr>
          <w:color w:val="231F20"/>
          <w:spacing w:val="-4"/>
        </w:rPr>
        <w:t>you</w:t>
      </w:r>
      <w:r>
        <w:rPr>
          <w:color w:val="231F20"/>
          <w:spacing w:val="-12"/>
        </w:rPr>
        <w:t> </w:t>
      </w:r>
      <w:r>
        <w:rPr>
          <w:color w:val="231F20"/>
          <w:spacing w:val="-4"/>
        </w:rPr>
        <w:t>should</w:t>
      </w:r>
      <w:r>
        <w:rPr>
          <w:color w:val="231F20"/>
          <w:spacing w:val="-13"/>
        </w:rPr>
        <w:t> </w:t>
      </w:r>
      <w:r>
        <w:rPr>
          <w:color w:val="231F20"/>
          <w:spacing w:val="-4"/>
        </w:rPr>
        <w:t>strongly</w:t>
      </w:r>
      <w:r>
        <w:rPr>
          <w:color w:val="231F20"/>
          <w:spacing w:val="-12"/>
        </w:rPr>
        <w:t> </w:t>
      </w:r>
      <w:r>
        <w:rPr>
          <w:color w:val="231F20"/>
          <w:spacing w:val="-4"/>
        </w:rPr>
        <w:t>question</w:t>
      </w:r>
      <w:r>
        <w:rPr>
          <w:color w:val="231F20"/>
          <w:spacing w:val="-12"/>
        </w:rPr>
        <w:t> </w:t>
      </w:r>
      <w:r>
        <w:rPr>
          <w:color w:val="231F20"/>
          <w:spacing w:val="-4"/>
        </w:rPr>
        <w:t>its</w:t>
      </w:r>
      <w:r>
        <w:rPr>
          <w:color w:val="231F20"/>
          <w:spacing w:val="-13"/>
        </w:rPr>
        <w:t> </w:t>
      </w:r>
      <w:r>
        <w:rPr>
          <w:color w:val="231F20"/>
          <w:spacing w:val="-4"/>
        </w:rPr>
        <w:t>value</w:t>
      </w:r>
      <w:r>
        <w:rPr>
          <w:color w:val="231F20"/>
          <w:spacing w:val="-12"/>
        </w:rPr>
        <w:t> </w:t>
      </w:r>
      <w:r>
        <w:rPr>
          <w:color w:val="231F20"/>
          <w:spacing w:val="-4"/>
        </w:rPr>
        <w:t>and </w:t>
      </w:r>
      <w:r>
        <w:rPr>
          <w:color w:val="231F20"/>
          <w:spacing w:val="-2"/>
        </w:rPr>
        <w:t>purpose.</w:t>
      </w:r>
      <w:r>
        <w:rPr>
          <w:color w:val="231F20"/>
          <w:spacing w:val="-15"/>
        </w:rPr>
        <w:t> </w:t>
      </w:r>
      <w:r>
        <w:rPr>
          <w:color w:val="231F20"/>
          <w:spacing w:val="-2"/>
        </w:rPr>
        <w:t>We</w:t>
      </w:r>
      <w:r>
        <w:rPr>
          <w:color w:val="231F20"/>
          <w:spacing w:val="-14"/>
        </w:rPr>
        <w:t> </w:t>
      </w:r>
      <w:r>
        <w:rPr>
          <w:color w:val="231F20"/>
          <w:spacing w:val="-2"/>
        </w:rPr>
        <w:t>use</w:t>
      </w:r>
      <w:r>
        <w:rPr>
          <w:color w:val="231F20"/>
          <w:spacing w:val="-14"/>
        </w:rPr>
        <w:t> </w:t>
      </w:r>
      <w:r>
        <w:rPr>
          <w:color w:val="231F20"/>
          <w:spacing w:val="-2"/>
        </w:rPr>
        <w:t>the</w:t>
      </w:r>
      <w:r>
        <w:rPr>
          <w:color w:val="231F20"/>
          <w:spacing w:val="-15"/>
        </w:rPr>
        <w:t> </w:t>
      </w:r>
      <w:r>
        <w:rPr>
          <w:color w:val="231F20"/>
          <w:spacing w:val="-2"/>
        </w:rPr>
        <w:t>phrase</w:t>
      </w:r>
      <w:r>
        <w:rPr>
          <w:color w:val="231F20"/>
          <w:spacing w:val="-14"/>
        </w:rPr>
        <w:t> </w:t>
      </w:r>
      <w:r>
        <w:rPr>
          <w:color w:val="231F20"/>
          <w:spacing w:val="-2"/>
        </w:rPr>
        <w:t>“Service</w:t>
      </w:r>
      <w:r>
        <w:rPr>
          <w:color w:val="231F20"/>
          <w:spacing w:val="-14"/>
        </w:rPr>
        <w:t> </w:t>
      </w:r>
      <w:r>
        <w:rPr>
          <w:color w:val="231F20"/>
          <w:spacing w:val="-2"/>
        </w:rPr>
        <w:t>/</w:t>
      </w:r>
      <w:r>
        <w:rPr>
          <w:color w:val="231F20"/>
          <w:spacing w:val="-15"/>
        </w:rPr>
        <w:t> </w:t>
      </w:r>
      <w:r>
        <w:rPr>
          <w:color w:val="231F20"/>
          <w:spacing w:val="-2"/>
        </w:rPr>
        <w:t>Sales”</w:t>
      </w:r>
      <w:r>
        <w:rPr>
          <w:color w:val="231F20"/>
          <w:spacing w:val="-14"/>
        </w:rPr>
        <w:t> </w:t>
      </w:r>
      <w:r>
        <w:rPr>
          <w:color w:val="231F20"/>
          <w:spacing w:val="-2"/>
        </w:rPr>
        <w:t>to</w:t>
      </w:r>
      <w:r>
        <w:rPr>
          <w:color w:val="231F20"/>
          <w:spacing w:val="-14"/>
        </w:rPr>
        <w:t> </w:t>
      </w:r>
      <w:r>
        <w:rPr>
          <w:color w:val="231F20"/>
          <w:spacing w:val="-2"/>
        </w:rPr>
        <w:t>remind</w:t>
      </w:r>
      <w:r>
        <w:rPr>
          <w:color w:val="231F20"/>
          <w:spacing w:val="-15"/>
        </w:rPr>
        <w:t> </w:t>
      </w:r>
      <w:r>
        <w:rPr>
          <w:color w:val="231F20"/>
          <w:spacing w:val="-2"/>
        </w:rPr>
        <w:t>us</w:t>
      </w:r>
      <w:r>
        <w:rPr>
          <w:color w:val="231F20"/>
          <w:spacing w:val="-14"/>
        </w:rPr>
        <w:t> </w:t>
      </w:r>
      <w:r>
        <w:rPr>
          <w:color w:val="231F20"/>
          <w:spacing w:val="-2"/>
        </w:rPr>
        <w:t>of</w:t>
      </w:r>
      <w:r>
        <w:rPr>
          <w:color w:val="231F20"/>
          <w:spacing w:val="-14"/>
        </w:rPr>
        <w:t> </w:t>
      </w:r>
      <w:r>
        <w:rPr>
          <w:color w:val="231F20"/>
          <w:spacing w:val="-2"/>
        </w:rPr>
        <w:t>three</w:t>
      </w:r>
      <w:r>
        <w:rPr>
          <w:color w:val="231F20"/>
          <w:spacing w:val="-15"/>
        </w:rPr>
        <w:t> </w:t>
      </w:r>
      <w:r>
        <w:rPr>
          <w:color w:val="231F20"/>
          <w:spacing w:val="-2"/>
        </w:rPr>
        <w:t>important</w:t>
      </w:r>
      <w:r>
        <w:rPr>
          <w:color w:val="231F20"/>
          <w:spacing w:val="-14"/>
        </w:rPr>
        <w:t> </w:t>
      </w:r>
      <w:r>
        <w:rPr>
          <w:color w:val="231F20"/>
          <w:spacing w:val="-2"/>
        </w:rPr>
        <w:t>rules.</w:t>
      </w:r>
    </w:p>
    <w:p>
      <w:pPr>
        <w:pStyle w:val="BodyText"/>
        <w:spacing w:before="72"/>
      </w:pPr>
    </w:p>
    <w:p>
      <w:pPr>
        <w:pStyle w:val="Heading1"/>
      </w:pPr>
      <w:r>
        <w:rPr>
          <w:color w:val="231F20"/>
        </w:rPr>
        <w:t>Truth</w:t>
      </w:r>
      <w:r>
        <w:rPr>
          <w:color w:val="231F20"/>
          <w:spacing w:val="-4"/>
        </w:rPr>
        <w:t> </w:t>
      </w:r>
      <w:r>
        <w:rPr>
          <w:color w:val="231F20"/>
        </w:rPr>
        <w:t>#</w:t>
      </w:r>
      <w:r>
        <w:rPr>
          <w:color w:val="231F20"/>
          <w:spacing w:val="-3"/>
        </w:rPr>
        <w:t> </w:t>
      </w:r>
      <w:r>
        <w:rPr>
          <w:color w:val="231F20"/>
        </w:rPr>
        <w:t>1:</w:t>
      </w:r>
      <w:r>
        <w:rPr>
          <w:color w:val="231F20"/>
          <w:spacing w:val="-3"/>
        </w:rPr>
        <w:t> </w:t>
      </w:r>
      <w:r>
        <w:rPr>
          <w:color w:val="231F20"/>
        </w:rPr>
        <w:t>Sales</w:t>
      </w:r>
      <w:r>
        <w:rPr>
          <w:color w:val="231F20"/>
          <w:spacing w:val="-4"/>
        </w:rPr>
        <w:t> </w:t>
      </w:r>
      <w:r>
        <w:rPr>
          <w:color w:val="231F20"/>
        </w:rPr>
        <w:t>do</w:t>
      </w:r>
      <w:r>
        <w:rPr>
          <w:color w:val="231F20"/>
          <w:spacing w:val="-3"/>
        </w:rPr>
        <w:t> </w:t>
      </w:r>
      <w:r>
        <w:rPr>
          <w:color w:val="231F20"/>
        </w:rPr>
        <w:t>not</w:t>
      </w:r>
      <w:r>
        <w:rPr>
          <w:color w:val="231F20"/>
          <w:spacing w:val="-4"/>
        </w:rPr>
        <w:t> </w:t>
      </w:r>
      <w:r>
        <w:rPr>
          <w:color w:val="231F20"/>
        </w:rPr>
        <w:t>Equal</w:t>
      </w:r>
      <w:r>
        <w:rPr>
          <w:color w:val="231F20"/>
          <w:spacing w:val="-3"/>
        </w:rPr>
        <w:t> </w:t>
      </w:r>
      <w:r>
        <w:rPr>
          <w:color w:val="231F20"/>
          <w:spacing w:val="-2"/>
        </w:rPr>
        <w:t>Relationships</w:t>
      </w:r>
    </w:p>
    <w:p>
      <w:pPr>
        <w:pStyle w:val="BodyText"/>
        <w:spacing w:before="133"/>
        <w:rPr>
          <w:rFonts w:ascii="Times New Roman"/>
          <w:b/>
        </w:rPr>
      </w:pPr>
    </w:p>
    <w:p>
      <w:pPr>
        <w:pStyle w:val="BodyText"/>
        <w:spacing w:line="271" w:lineRule="auto" w:before="1"/>
        <w:ind w:left="425" w:right="422" w:firstLine="720"/>
        <w:jc w:val="both"/>
      </w:pPr>
      <w:r>
        <w:rPr>
          <w:color w:val="231F20"/>
          <w:w w:val="90"/>
        </w:rPr>
        <w:t>Way back in 1983, Theodore Levitt wrote an article for the Harvard Business Review </w:t>
      </w:r>
      <w:r>
        <w:rPr>
          <w:color w:val="231F20"/>
        </w:rPr>
        <w:t>titled</w:t>
      </w:r>
      <w:r>
        <w:rPr>
          <w:color w:val="231F20"/>
          <w:spacing w:val="-11"/>
        </w:rPr>
        <w:t> </w:t>
      </w:r>
      <w:r>
        <w:rPr>
          <w:color w:val="231F20"/>
        </w:rPr>
        <w:t>“After</w:t>
      </w:r>
      <w:r>
        <w:rPr>
          <w:color w:val="231F20"/>
          <w:spacing w:val="-11"/>
        </w:rPr>
        <w:t> </w:t>
      </w:r>
      <w:r>
        <w:rPr>
          <w:color w:val="231F20"/>
        </w:rPr>
        <w:t>the</w:t>
      </w:r>
      <w:r>
        <w:rPr>
          <w:color w:val="231F20"/>
          <w:spacing w:val="-11"/>
        </w:rPr>
        <w:t> </w:t>
      </w:r>
      <w:r>
        <w:rPr>
          <w:color w:val="231F20"/>
        </w:rPr>
        <w:t>Sale</w:t>
      </w:r>
      <w:r>
        <w:rPr>
          <w:color w:val="231F20"/>
          <w:spacing w:val="-11"/>
        </w:rPr>
        <w:t> </w:t>
      </w:r>
      <w:r>
        <w:rPr>
          <w:color w:val="231F20"/>
        </w:rPr>
        <w:t>Is</w:t>
      </w:r>
      <w:r>
        <w:rPr>
          <w:color w:val="231F20"/>
          <w:spacing w:val="-11"/>
        </w:rPr>
        <w:t> </w:t>
      </w:r>
      <w:r>
        <w:rPr>
          <w:color w:val="231F20"/>
        </w:rPr>
        <w:t>Over.”</w:t>
      </w:r>
      <w:r>
        <w:rPr>
          <w:color w:val="231F20"/>
          <w:spacing w:val="-11"/>
        </w:rPr>
        <w:t> </w:t>
      </w:r>
      <w:r>
        <w:rPr>
          <w:color w:val="231F20"/>
        </w:rPr>
        <w:t>In</w:t>
      </w:r>
      <w:r>
        <w:rPr>
          <w:color w:val="231F20"/>
          <w:spacing w:val="-11"/>
        </w:rPr>
        <w:t> </w:t>
      </w:r>
      <w:r>
        <w:rPr>
          <w:color w:val="231F20"/>
        </w:rPr>
        <w:t>it</w:t>
      </w:r>
      <w:r>
        <w:rPr>
          <w:color w:val="231F20"/>
          <w:spacing w:val="-11"/>
        </w:rPr>
        <w:t> </w:t>
      </w:r>
      <w:r>
        <w:rPr>
          <w:color w:val="231F20"/>
        </w:rPr>
        <w:t>he</w:t>
      </w:r>
      <w:r>
        <w:rPr>
          <w:color w:val="231F20"/>
          <w:spacing w:val="-11"/>
        </w:rPr>
        <w:t> </w:t>
      </w:r>
      <w:r>
        <w:rPr>
          <w:color w:val="231F20"/>
        </w:rPr>
        <w:t>explained</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sale</w:t>
      </w:r>
      <w:r>
        <w:rPr>
          <w:color w:val="231F20"/>
          <w:spacing w:val="-11"/>
        </w:rPr>
        <w:t> </w:t>
      </w:r>
      <w:r>
        <w:rPr>
          <w:color w:val="231F20"/>
        </w:rPr>
        <w:t>is</w:t>
      </w:r>
      <w:r>
        <w:rPr>
          <w:color w:val="231F20"/>
          <w:spacing w:val="-11"/>
        </w:rPr>
        <w:t> </w:t>
      </w:r>
      <w:r>
        <w:rPr>
          <w:color w:val="231F20"/>
        </w:rPr>
        <w:t>just</w:t>
      </w:r>
      <w:r>
        <w:rPr>
          <w:color w:val="231F20"/>
          <w:spacing w:val="-11"/>
        </w:rPr>
        <w:t> </w:t>
      </w:r>
      <w:r>
        <w:rPr>
          <w:color w:val="231F20"/>
        </w:rPr>
        <w:t>the</w:t>
      </w:r>
      <w:r>
        <w:rPr>
          <w:color w:val="231F20"/>
          <w:spacing w:val="-11"/>
        </w:rPr>
        <w:t> </w:t>
      </w:r>
      <w:r>
        <w:rPr>
          <w:color w:val="231F20"/>
        </w:rPr>
        <w:t>beginning</w:t>
      </w:r>
      <w:r>
        <w:rPr>
          <w:color w:val="231F20"/>
          <w:spacing w:val="-11"/>
        </w:rPr>
        <w:t> </w:t>
      </w:r>
      <w:r>
        <w:rPr>
          <w:color w:val="231F20"/>
        </w:rPr>
        <w:t>of</w:t>
      </w:r>
      <w:r>
        <w:rPr>
          <w:color w:val="231F20"/>
          <w:spacing w:val="-11"/>
        </w:rPr>
        <w:t> </w:t>
      </w:r>
      <w:r>
        <w:rPr>
          <w:color w:val="231F20"/>
        </w:rPr>
        <w:t>the relationship</w:t>
      </w:r>
      <w:r>
        <w:rPr>
          <w:color w:val="231F20"/>
          <w:spacing w:val="-17"/>
        </w:rPr>
        <w:t> </w:t>
      </w:r>
      <w:r>
        <w:rPr>
          <w:color w:val="231F20"/>
        </w:rPr>
        <w:t>with</w:t>
      </w:r>
      <w:r>
        <w:rPr>
          <w:color w:val="231F20"/>
          <w:spacing w:val="-16"/>
        </w:rPr>
        <w:t> </w:t>
      </w:r>
      <w:r>
        <w:rPr>
          <w:color w:val="231F20"/>
        </w:rPr>
        <w:t>your</w:t>
      </w:r>
      <w:r>
        <w:rPr>
          <w:color w:val="231F20"/>
          <w:spacing w:val="-17"/>
        </w:rPr>
        <w:t> </w:t>
      </w:r>
      <w:r>
        <w:rPr>
          <w:color w:val="231F20"/>
        </w:rPr>
        <w:t>customer</w:t>
      </w:r>
      <w:r>
        <w:rPr>
          <w:color w:val="231F20"/>
          <w:spacing w:val="-16"/>
        </w:rPr>
        <w:t> </w:t>
      </w:r>
      <w:r>
        <w:rPr>
          <w:color w:val="231F20"/>
        </w:rPr>
        <w:t>–</w:t>
      </w:r>
      <w:r>
        <w:rPr>
          <w:color w:val="231F20"/>
          <w:spacing w:val="-17"/>
        </w:rPr>
        <w:t> </w:t>
      </w:r>
      <w:r>
        <w:rPr>
          <w:color w:val="231F20"/>
        </w:rPr>
        <w:t>a</w:t>
      </w:r>
      <w:r>
        <w:rPr>
          <w:color w:val="231F20"/>
          <w:spacing w:val="-16"/>
        </w:rPr>
        <w:t> </w:t>
      </w:r>
      <w:r>
        <w:rPr>
          <w:color w:val="231F20"/>
        </w:rPr>
        <w:t>relationship</w:t>
      </w:r>
      <w:r>
        <w:rPr>
          <w:color w:val="231F20"/>
          <w:spacing w:val="-17"/>
        </w:rPr>
        <w:t> </w:t>
      </w:r>
      <w:r>
        <w:rPr>
          <w:color w:val="231F20"/>
        </w:rPr>
        <w:t>more</w:t>
      </w:r>
      <w:r>
        <w:rPr>
          <w:color w:val="231F20"/>
          <w:spacing w:val="-16"/>
        </w:rPr>
        <w:t> </w:t>
      </w:r>
      <w:r>
        <w:rPr>
          <w:color w:val="231F20"/>
        </w:rPr>
        <w:t>akin</w:t>
      </w:r>
      <w:r>
        <w:rPr>
          <w:color w:val="231F20"/>
          <w:spacing w:val="-16"/>
        </w:rPr>
        <w:t> </w:t>
      </w:r>
      <w:r>
        <w:rPr>
          <w:color w:val="231F20"/>
        </w:rPr>
        <w:t>to</w:t>
      </w:r>
      <w:r>
        <w:rPr>
          <w:color w:val="231F20"/>
          <w:spacing w:val="-17"/>
        </w:rPr>
        <w:t> </w:t>
      </w:r>
      <w:r>
        <w:rPr>
          <w:color w:val="231F20"/>
        </w:rPr>
        <w:t>a</w:t>
      </w:r>
      <w:r>
        <w:rPr>
          <w:color w:val="231F20"/>
          <w:spacing w:val="-16"/>
        </w:rPr>
        <w:t> </w:t>
      </w:r>
      <w:r>
        <w:rPr>
          <w:color w:val="231F20"/>
        </w:rPr>
        <w:t>marriage</w:t>
      </w:r>
      <w:r>
        <w:rPr>
          <w:color w:val="231F20"/>
          <w:spacing w:val="-17"/>
        </w:rPr>
        <w:t> </w:t>
      </w:r>
      <w:r>
        <w:rPr>
          <w:color w:val="231F20"/>
        </w:rPr>
        <w:t>then</w:t>
      </w:r>
      <w:r>
        <w:rPr>
          <w:color w:val="231F20"/>
          <w:spacing w:val="-16"/>
        </w:rPr>
        <w:t> </w:t>
      </w:r>
      <w:r>
        <w:rPr>
          <w:color w:val="231F20"/>
        </w:rPr>
        <w:t>to</w:t>
      </w:r>
      <w:r>
        <w:rPr>
          <w:color w:val="231F20"/>
          <w:spacing w:val="-17"/>
        </w:rPr>
        <w:t> </w:t>
      </w:r>
      <w:r>
        <w:rPr>
          <w:color w:val="231F20"/>
        </w:rPr>
        <w:t>a</w:t>
      </w:r>
      <w:r>
        <w:rPr>
          <w:color w:val="231F20"/>
          <w:spacing w:val="-16"/>
        </w:rPr>
        <w:t> </w:t>
      </w:r>
      <w:r>
        <w:rPr>
          <w:color w:val="231F20"/>
        </w:rPr>
        <w:t>one</w:t>
      </w:r>
      <w:r>
        <w:rPr>
          <w:color w:val="231F20"/>
          <w:spacing w:val="-16"/>
        </w:rPr>
        <w:t> </w:t>
      </w:r>
      <w:r>
        <w:rPr>
          <w:color w:val="231F20"/>
        </w:rPr>
        <w:t>– </w:t>
      </w:r>
      <w:r>
        <w:rPr>
          <w:color w:val="231F20"/>
          <w:w w:val="90"/>
        </w:rPr>
        <w:t>night stand. And consultants, practitioners, researchers, and authors have been building on</w:t>
      </w:r>
      <w:r>
        <w:rPr>
          <w:color w:val="231F20"/>
          <w:spacing w:val="40"/>
        </w:rPr>
        <w:t> </w:t>
      </w:r>
      <w:r>
        <w:rPr>
          <w:color w:val="231F20"/>
        </w:rPr>
        <w:t>this theme ever since.</w:t>
      </w:r>
    </w:p>
    <w:p>
      <w:pPr>
        <w:pStyle w:val="BodyText"/>
        <w:spacing w:before="37"/>
      </w:pPr>
    </w:p>
    <w:p>
      <w:pPr>
        <w:pStyle w:val="BodyText"/>
        <w:spacing w:line="271" w:lineRule="auto"/>
        <w:ind w:left="425" w:right="422" w:firstLine="720"/>
        <w:jc w:val="both"/>
      </w:pPr>
      <w:r>
        <w:rPr>
          <w:color w:val="231F20"/>
        </w:rPr>
        <w:t>Yes, the sale is a very important point in customer relationship. However, it is </w:t>
      </w:r>
      <w:r>
        <w:rPr>
          <w:color w:val="231F20"/>
          <w:w w:val="90"/>
        </w:rPr>
        <w:t>bracketed by the quality of service you are willing to offer, able to deliver, and credited with </w:t>
      </w:r>
      <w:r>
        <w:rPr>
          <w:color w:val="231F20"/>
        </w:rPr>
        <w:t>providing to your customers.</w:t>
      </w:r>
    </w:p>
    <w:p>
      <w:pPr>
        <w:pStyle w:val="BodyText"/>
        <w:spacing w:before="73"/>
      </w:pPr>
    </w:p>
    <w:p>
      <w:pPr>
        <w:pStyle w:val="Heading1"/>
      </w:pPr>
      <w:r>
        <w:rPr>
          <w:color w:val="231F20"/>
        </w:rPr>
        <w:t>Truth</w:t>
      </w:r>
      <w:r>
        <w:rPr>
          <w:color w:val="231F20"/>
          <w:spacing w:val="-3"/>
        </w:rPr>
        <w:t> </w:t>
      </w:r>
      <w:r>
        <w:rPr>
          <w:color w:val="231F20"/>
        </w:rPr>
        <w:t>#</w:t>
      </w:r>
      <w:r>
        <w:rPr>
          <w:color w:val="231F20"/>
          <w:spacing w:val="-3"/>
        </w:rPr>
        <w:t> </w:t>
      </w:r>
      <w:r>
        <w:rPr>
          <w:color w:val="231F20"/>
        </w:rPr>
        <w:t>2:</w:t>
      </w:r>
      <w:r>
        <w:rPr>
          <w:color w:val="231F20"/>
          <w:spacing w:val="-2"/>
        </w:rPr>
        <w:t> </w:t>
      </w:r>
      <w:r>
        <w:rPr>
          <w:color w:val="231F20"/>
        </w:rPr>
        <w:t>Service</w:t>
      </w:r>
      <w:r>
        <w:rPr>
          <w:color w:val="231F20"/>
          <w:spacing w:val="-3"/>
        </w:rPr>
        <w:t> </w:t>
      </w:r>
      <w:r>
        <w:rPr>
          <w:color w:val="231F20"/>
        </w:rPr>
        <w:t>Extends</w:t>
      </w:r>
      <w:r>
        <w:rPr>
          <w:color w:val="231F20"/>
          <w:spacing w:val="-2"/>
        </w:rPr>
        <w:t> </w:t>
      </w:r>
      <w:r>
        <w:rPr>
          <w:color w:val="231F20"/>
        </w:rPr>
        <w:t>Beyond</w:t>
      </w:r>
      <w:r>
        <w:rPr>
          <w:color w:val="231F20"/>
          <w:spacing w:val="-3"/>
        </w:rPr>
        <w:t> </w:t>
      </w:r>
      <w:r>
        <w:rPr>
          <w:color w:val="231F20"/>
        </w:rPr>
        <w:t>the</w:t>
      </w:r>
      <w:r>
        <w:rPr>
          <w:color w:val="231F20"/>
          <w:spacing w:val="-2"/>
        </w:rPr>
        <w:t> </w:t>
      </w:r>
      <w:r>
        <w:rPr>
          <w:color w:val="231F20"/>
          <w:spacing w:val="-4"/>
        </w:rPr>
        <w:t>Buyer</w:t>
      </w:r>
    </w:p>
    <w:p>
      <w:pPr>
        <w:pStyle w:val="BodyText"/>
        <w:spacing w:before="133"/>
        <w:rPr>
          <w:rFonts w:ascii="Times New Roman"/>
          <w:b/>
        </w:rPr>
      </w:pPr>
    </w:p>
    <w:p>
      <w:pPr>
        <w:pStyle w:val="BodyText"/>
        <w:spacing w:line="271" w:lineRule="auto"/>
        <w:ind w:left="425" w:right="419" w:firstLine="720"/>
        <w:jc w:val="both"/>
      </w:pPr>
      <w:r>
        <w:rPr>
          <w:color w:val="231F20"/>
        </w:rPr>
        <w:t>Whether</w:t>
      </w:r>
      <w:r>
        <w:rPr>
          <w:color w:val="231F20"/>
          <w:spacing w:val="-9"/>
        </w:rPr>
        <w:t> </w:t>
      </w:r>
      <w:r>
        <w:rPr>
          <w:color w:val="231F20"/>
        </w:rPr>
        <w:t>you’re</w:t>
      </w:r>
      <w:r>
        <w:rPr>
          <w:color w:val="231F20"/>
          <w:spacing w:val="-9"/>
        </w:rPr>
        <w:t> </w:t>
      </w:r>
      <w:r>
        <w:rPr>
          <w:color w:val="231F20"/>
        </w:rPr>
        <w:t>selling</w:t>
      </w:r>
      <w:r>
        <w:rPr>
          <w:color w:val="231F20"/>
          <w:spacing w:val="-9"/>
        </w:rPr>
        <w:t> </w:t>
      </w:r>
      <w:r>
        <w:rPr>
          <w:color w:val="231F20"/>
        </w:rPr>
        <w:t>in</w:t>
      </w:r>
      <w:r>
        <w:rPr>
          <w:color w:val="231F20"/>
          <w:spacing w:val="-9"/>
        </w:rPr>
        <w:t> </w:t>
      </w:r>
      <w:r>
        <w:rPr>
          <w:color w:val="231F20"/>
        </w:rPr>
        <w:t>–</w:t>
      </w:r>
      <w:r>
        <w:rPr>
          <w:color w:val="231F20"/>
          <w:spacing w:val="-9"/>
        </w:rPr>
        <w:t> </w:t>
      </w:r>
      <w:r>
        <w:rPr>
          <w:color w:val="231F20"/>
        </w:rPr>
        <w:t>home</w:t>
      </w:r>
      <w:r>
        <w:rPr>
          <w:color w:val="231F20"/>
          <w:spacing w:val="-9"/>
        </w:rPr>
        <w:t> </w:t>
      </w:r>
      <w:r>
        <w:rPr>
          <w:color w:val="231F20"/>
        </w:rPr>
        <w:t>plumbing</w:t>
      </w:r>
      <w:r>
        <w:rPr>
          <w:color w:val="231F20"/>
          <w:spacing w:val="-9"/>
        </w:rPr>
        <w:t> </w:t>
      </w:r>
      <w:r>
        <w:rPr>
          <w:color w:val="231F20"/>
        </w:rPr>
        <w:t>repair</w:t>
      </w:r>
      <w:r>
        <w:rPr>
          <w:color w:val="231F20"/>
          <w:spacing w:val="-9"/>
        </w:rPr>
        <w:t> </w:t>
      </w:r>
      <w:r>
        <w:rPr>
          <w:color w:val="231F20"/>
        </w:rPr>
        <w:t>or</w:t>
      </w:r>
      <w:r>
        <w:rPr>
          <w:color w:val="231F20"/>
          <w:spacing w:val="-9"/>
        </w:rPr>
        <w:t> </w:t>
      </w:r>
      <w:r>
        <w:rPr>
          <w:color w:val="231F20"/>
        </w:rPr>
        <w:t>pace</w:t>
      </w:r>
      <w:r>
        <w:rPr>
          <w:color w:val="231F20"/>
          <w:spacing w:val="-9"/>
        </w:rPr>
        <w:t> </w:t>
      </w:r>
      <w:r>
        <w:rPr>
          <w:color w:val="231F20"/>
        </w:rPr>
        <w:t>makers</w:t>
      </w:r>
      <w:r>
        <w:rPr>
          <w:color w:val="231F20"/>
          <w:spacing w:val="-9"/>
        </w:rPr>
        <w:t> </w:t>
      </w:r>
      <w:r>
        <w:rPr>
          <w:color w:val="231F20"/>
        </w:rPr>
        <w:t>or</w:t>
      </w:r>
      <w:r>
        <w:rPr>
          <w:color w:val="231F20"/>
          <w:spacing w:val="-9"/>
        </w:rPr>
        <w:t> </w:t>
      </w:r>
      <w:r>
        <w:rPr>
          <w:color w:val="231F20"/>
        </w:rPr>
        <w:t>e-business </w:t>
      </w:r>
      <w:r>
        <w:rPr>
          <w:color w:val="231F20"/>
          <w:w w:val="90"/>
        </w:rPr>
        <w:t>solutions, creating a customer relationship, and extending the opportunities you have to do business together mean more than wooing the individual who writes the check or sign the contract. You need to consider all the people who touch or who are touched by your product </w:t>
      </w:r>
      <w:r>
        <w:rPr>
          <w:color w:val="231F20"/>
        </w:rPr>
        <w:t>or service.</w:t>
      </w:r>
    </w:p>
    <w:p>
      <w:pPr>
        <w:pStyle w:val="BodyText"/>
        <w:spacing w:before="72"/>
      </w:pPr>
    </w:p>
    <w:p>
      <w:pPr>
        <w:pStyle w:val="Heading1"/>
      </w:pPr>
      <w:r>
        <w:rPr>
          <w:color w:val="231F20"/>
        </w:rPr>
        <w:t>Truth</w:t>
      </w:r>
      <w:r>
        <w:rPr>
          <w:color w:val="231F20"/>
          <w:spacing w:val="-4"/>
        </w:rPr>
        <w:t> </w:t>
      </w:r>
      <w:r>
        <w:rPr>
          <w:color w:val="231F20"/>
        </w:rPr>
        <w:t>#</w:t>
      </w:r>
      <w:r>
        <w:rPr>
          <w:color w:val="231F20"/>
          <w:spacing w:val="-4"/>
        </w:rPr>
        <w:t> </w:t>
      </w:r>
      <w:r>
        <w:rPr>
          <w:color w:val="231F20"/>
        </w:rPr>
        <w:t>3:</w:t>
      </w:r>
      <w:r>
        <w:rPr>
          <w:color w:val="231F20"/>
          <w:spacing w:val="-4"/>
        </w:rPr>
        <w:t> </w:t>
      </w:r>
      <w:r>
        <w:rPr>
          <w:color w:val="231F20"/>
        </w:rPr>
        <w:t>Service</w:t>
      </w:r>
      <w:r>
        <w:rPr>
          <w:color w:val="231F20"/>
          <w:spacing w:val="-4"/>
        </w:rPr>
        <w:t> </w:t>
      </w:r>
      <w:r>
        <w:rPr>
          <w:color w:val="231F20"/>
        </w:rPr>
        <w:t>and</w:t>
      </w:r>
      <w:r>
        <w:rPr>
          <w:color w:val="231F20"/>
          <w:spacing w:val="-4"/>
        </w:rPr>
        <w:t> </w:t>
      </w:r>
      <w:r>
        <w:rPr>
          <w:color w:val="231F20"/>
        </w:rPr>
        <w:t>Sales</w:t>
      </w:r>
      <w:r>
        <w:rPr>
          <w:color w:val="231F20"/>
          <w:spacing w:val="-3"/>
        </w:rPr>
        <w:t> </w:t>
      </w:r>
      <w:r>
        <w:rPr>
          <w:color w:val="231F20"/>
        </w:rPr>
        <w:t>are</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Same</w:t>
      </w:r>
      <w:r>
        <w:rPr>
          <w:color w:val="231F20"/>
          <w:spacing w:val="-4"/>
        </w:rPr>
        <w:t> Team</w:t>
      </w:r>
    </w:p>
    <w:p>
      <w:pPr>
        <w:pStyle w:val="BodyText"/>
        <w:spacing w:before="133"/>
        <w:rPr>
          <w:rFonts w:ascii="Times New Roman"/>
          <w:b/>
        </w:rPr>
      </w:pPr>
    </w:p>
    <w:p>
      <w:pPr>
        <w:pStyle w:val="BodyText"/>
        <w:spacing w:line="271" w:lineRule="auto" w:before="1"/>
        <w:ind w:left="425" w:right="418" w:firstLine="720"/>
        <w:jc w:val="both"/>
      </w:pPr>
      <w:r>
        <w:rPr>
          <w:color w:val="231F20"/>
          <w:w w:val="90"/>
        </w:rPr>
        <w:t>All too often, we are called into sales organizations or customer service departments that claim that everything would be better if “those other people”, in service or sales “would </w:t>
      </w:r>
      <w:r>
        <w:rPr>
          <w:color w:val="231F20"/>
          <w:spacing w:val="-2"/>
        </w:rPr>
        <w:t>just</w:t>
      </w:r>
      <w:r>
        <w:rPr>
          <w:color w:val="231F20"/>
          <w:spacing w:val="-15"/>
        </w:rPr>
        <w:t> </w:t>
      </w:r>
      <w:r>
        <w:rPr>
          <w:color w:val="231F20"/>
          <w:spacing w:val="-2"/>
        </w:rPr>
        <w:t>straighten</w:t>
      </w:r>
      <w:r>
        <w:rPr>
          <w:color w:val="231F20"/>
          <w:spacing w:val="-14"/>
        </w:rPr>
        <w:t> </w:t>
      </w:r>
      <w:r>
        <w:rPr>
          <w:color w:val="231F20"/>
          <w:spacing w:val="-2"/>
        </w:rPr>
        <w:t>up</w:t>
      </w:r>
      <w:r>
        <w:rPr>
          <w:color w:val="231F20"/>
          <w:spacing w:val="-15"/>
        </w:rPr>
        <w:t> </w:t>
      </w:r>
      <w:r>
        <w:rPr>
          <w:color w:val="231F20"/>
          <w:spacing w:val="-2"/>
        </w:rPr>
        <w:t>and</w:t>
      </w:r>
      <w:r>
        <w:rPr>
          <w:color w:val="231F20"/>
          <w:spacing w:val="-14"/>
        </w:rPr>
        <w:t> </w:t>
      </w:r>
      <w:r>
        <w:rPr>
          <w:color w:val="231F20"/>
          <w:spacing w:val="-2"/>
        </w:rPr>
        <w:t>get</w:t>
      </w:r>
      <w:r>
        <w:rPr>
          <w:color w:val="231F20"/>
          <w:spacing w:val="-15"/>
        </w:rPr>
        <w:t> </w:t>
      </w:r>
      <w:r>
        <w:rPr>
          <w:color w:val="231F20"/>
          <w:spacing w:val="-2"/>
        </w:rPr>
        <w:t>their</w:t>
      </w:r>
      <w:r>
        <w:rPr>
          <w:color w:val="231F20"/>
          <w:spacing w:val="-14"/>
        </w:rPr>
        <w:t> </w:t>
      </w:r>
      <w:r>
        <w:rPr>
          <w:color w:val="231F20"/>
          <w:spacing w:val="-2"/>
        </w:rPr>
        <w:t>act</w:t>
      </w:r>
      <w:r>
        <w:rPr>
          <w:color w:val="231F20"/>
          <w:spacing w:val="-15"/>
        </w:rPr>
        <w:t> </w:t>
      </w:r>
      <w:r>
        <w:rPr>
          <w:color w:val="231F20"/>
          <w:spacing w:val="-2"/>
        </w:rPr>
        <w:t>together.”</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spacing w:val="-4"/>
        </w:rPr>
        <w:t>The</w:t>
      </w:r>
      <w:r>
        <w:rPr>
          <w:color w:val="231F20"/>
          <w:spacing w:val="-10"/>
        </w:rPr>
        <w:t> </w:t>
      </w:r>
      <w:r>
        <w:rPr>
          <w:color w:val="231F20"/>
          <w:spacing w:val="-4"/>
        </w:rPr>
        <w:t>sales</w:t>
      </w:r>
      <w:r>
        <w:rPr>
          <w:color w:val="231F20"/>
          <w:spacing w:val="-10"/>
        </w:rPr>
        <w:t> </w:t>
      </w:r>
      <w:r>
        <w:rPr>
          <w:color w:val="231F20"/>
          <w:spacing w:val="-4"/>
        </w:rPr>
        <w:t>people</w:t>
      </w:r>
      <w:r>
        <w:rPr>
          <w:color w:val="231F20"/>
          <w:spacing w:val="-10"/>
        </w:rPr>
        <w:t> </w:t>
      </w:r>
      <w:r>
        <w:rPr>
          <w:color w:val="231F20"/>
          <w:spacing w:val="-4"/>
        </w:rPr>
        <w:t>lament</w:t>
      </w:r>
      <w:r>
        <w:rPr>
          <w:color w:val="231F20"/>
          <w:spacing w:val="-10"/>
        </w:rPr>
        <w:t> </w:t>
      </w:r>
      <w:r>
        <w:rPr>
          <w:color w:val="231F20"/>
          <w:spacing w:val="-4"/>
        </w:rPr>
        <w:t>that</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service</w:t>
      </w:r>
      <w:r>
        <w:rPr>
          <w:color w:val="231F20"/>
          <w:spacing w:val="-10"/>
        </w:rPr>
        <w:t> </w:t>
      </w:r>
      <w:r>
        <w:rPr>
          <w:color w:val="231F20"/>
          <w:spacing w:val="-4"/>
        </w:rPr>
        <w:t>people</w:t>
      </w:r>
      <w:r>
        <w:rPr>
          <w:color w:val="231F20"/>
          <w:spacing w:val="-10"/>
        </w:rPr>
        <w:t> </w:t>
      </w:r>
      <w:r>
        <w:rPr>
          <w:color w:val="231F20"/>
          <w:spacing w:val="-4"/>
        </w:rPr>
        <w:t>just</w:t>
      </w:r>
      <w:r>
        <w:rPr>
          <w:color w:val="231F20"/>
          <w:spacing w:val="-10"/>
        </w:rPr>
        <w:t> </w:t>
      </w:r>
      <w:r>
        <w:rPr>
          <w:color w:val="231F20"/>
          <w:spacing w:val="-4"/>
        </w:rPr>
        <w:t>complain,</w:t>
      </w:r>
      <w:r>
        <w:rPr>
          <w:color w:val="231F20"/>
          <w:spacing w:val="-10"/>
        </w:rPr>
        <w:t> </w:t>
      </w:r>
      <w:r>
        <w:rPr>
          <w:color w:val="231F20"/>
          <w:spacing w:val="-4"/>
        </w:rPr>
        <w:t>complain, </w:t>
      </w:r>
      <w:r>
        <w:rPr>
          <w:color w:val="231F20"/>
        </w:rPr>
        <w:t>and</w:t>
      </w:r>
      <w:r>
        <w:rPr>
          <w:color w:val="231F20"/>
          <w:spacing w:val="-17"/>
        </w:rPr>
        <w:t> </w:t>
      </w:r>
      <w:r>
        <w:rPr>
          <w:color w:val="231F20"/>
        </w:rPr>
        <w:t>complain</w:t>
      </w:r>
      <w:r>
        <w:rPr>
          <w:color w:val="231F20"/>
          <w:spacing w:val="-16"/>
        </w:rPr>
        <w:t> </w:t>
      </w:r>
      <w:r>
        <w:rPr>
          <w:color w:val="231F20"/>
        </w:rPr>
        <w:t>about</w:t>
      </w:r>
      <w:r>
        <w:rPr>
          <w:color w:val="231F20"/>
          <w:spacing w:val="-17"/>
        </w:rPr>
        <w:t> </w:t>
      </w:r>
      <w:r>
        <w:rPr>
          <w:color w:val="231F20"/>
        </w:rPr>
        <w:t>pesky</w:t>
      </w:r>
      <w:r>
        <w:rPr>
          <w:color w:val="231F20"/>
          <w:spacing w:val="-16"/>
        </w:rPr>
        <w:t> </w:t>
      </w:r>
      <w:r>
        <w:rPr>
          <w:color w:val="231F20"/>
        </w:rPr>
        <w:t>details</w:t>
      </w:r>
      <w:r>
        <w:rPr>
          <w:color w:val="231F20"/>
          <w:spacing w:val="-17"/>
        </w:rPr>
        <w:t> </w:t>
      </w:r>
      <w:r>
        <w:rPr>
          <w:color w:val="231F20"/>
        </w:rPr>
        <w:t>like</w:t>
      </w:r>
      <w:r>
        <w:rPr>
          <w:color w:val="231F20"/>
          <w:spacing w:val="-16"/>
        </w:rPr>
        <w:t> </w:t>
      </w:r>
      <w:r>
        <w:rPr>
          <w:color w:val="231F20"/>
        </w:rPr>
        <w:t>a</w:t>
      </w:r>
      <w:r>
        <w:rPr>
          <w:color w:val="231F20"/>
          <w:spacing w:val="-17"/>
        </w:rPr>
        <w:t> </w:t>
      </w:r>
      <w:r>
        <w:rPr>
          <w:color w:val="231F20"/>
        </w:rPr>
        <w:t>few</w:t>
      </w:r>
      <w:r>
        <w:rPr>
          <w:color w:val="231F20"/>
          <w:spacing w:val="-16"/>
        </w:rPr>
        <w:t> </w:t>
      </w:r>
      <w:r>
        <w:rPr>
          <w:color w:val="231F20"/>
        </w:rPr>
        <w:t>over</w:t>
      </w:r>
      <w:r>
        <w:rPr>
          <w:color w:val="231F20"/>
          <w:spacing w:val="-16"/>
        </w:rPr>
        <w:t> </w:t>
      </w:r>
      <w:r>
        <w:rPr>
          <w:color w:val="231F20"/>
        </w:rPr>
        <w:t>–</w:t>
      </w:r>
      <w:r>
        <w:rPr>
          <w:color w:val="231F20"/>
          <w:spacing w:val="-17"/>
        </w:rPr>
        <w:t> </w:t>
      </w:r>
      <w:r>
        <w:rPr>
          <w:color w:val="231F20"/>
        </w:rPr>
        <w:t>promises</w:t>
      </w:r>
      <w:r>
        <w:rPr>
          <w:color w:val="231F20"/>
          <w:spacing w:val="-16"/>
        </w:rPr>
        <w:t> </w:t>
      </w:r>
      <w:r>
        <w:rPr>
          <w:color w:val="231F20"/>
        </w:rPr>
        <w:t>or</w:t>
      </w:r>
      <w:r>
        <w:rPr>
          <w:color w:val="231F20"/>
          <w:spacing w:val="-17"/>
        </w:rPr>
        <w:t> </w:t>
      </w:r>
      <w:r>
        <w:rPr>
          <w:color w:val="231F20"/>
        </w:rPr>
        <w:t>a</w:t>
      </w:r>
      <w:r>
        <w:rPr>
          <w:color w:val="231F20"/>
          <w:spacing w:val="-16"/>
        </w:rPr>
        <w:t> </w:t>
      </w:r>
      <w:r>
        <w:rPr>
          <w:color w:val="231F20"/>
        </w:rPr>
        <w:t>couple</w:t>
      </w:r>
      <w:r>
        <w:rPr>
          <w:color w:val="231F20"/>
          <w:spacing w:val="-17"/>
        </w:rPr>
        <w:t> </w:t>
      </w:r>
      <w:r>
        <w:rPr>
          <w:color w:val="231F20"/>
        </w:rPr>
        <w:t>of</w:t>
      </w:r>
      <w:r>
        <w:rPr>
          <w:color w:val="231F20"/>
          <w:spacing w:val="-16"/>
        </w:rPr>
        <w:t> </w:t>
      </w:r>
      <w:r>
        <w:rPr>
          <w:color w:val="231F20"/>
        </w:rPr>
        <w:t>tight</w:t>
      </w:r>
      <w:r>
        <w:rPr>
          <w:color w:val="231F20"/>
          <w:spacing w:val="-16"/>
        </w:rPr>
        <w:t> </w:t>
      </w:r>
      <w:r>
        <w:rPr>
          <w:color w:val="231F20"/>
        </w:rPr>
        <w:t>delivery </w:t>
      </w:r>
      <w:r>
        <w:rPr>
          <w:color w:val="231F20"/>
          <w:spacing w:val="-4"/>
        </w:rPr>
        <w:t>dead</w:t>
      </w:r>
      <w:r>
        <w:rPr>
          <w:color w:val="231F20"/>
          <w:spacing w:val="-13"/>
        </w:rPr>
        <w:t> </w:t>
      </w:r>
      <w:r>
        <w:rPr>
          <w:color w:val="231F20"/>
          <w:spacing w:val="-4"/>
        </w:rPr>
        <w:t>lines.</w:t>
      </w:r>
      <w:r>
        <w:rPr>
          <w:color w:val="231F20"/>
          <w:spacing w:val="-12"/>
        </w:rPr>
        <w:t> </w:t>
      </w:r>
      <w:r>
        <w:rPr>
          <w:color w:val="231F20"/>
          <w:spacing w:val="-4"/>
        </w:rPr>
        <w:t>“Don’t</w:t>
      </w:r>
      <w:r>
        <w:rPr>
          <w:color w:val="231F20"/>
          <w:spacing w:val="-13"/>
        </w:rPr>
        <w:t> </w:t>
      </w:r>
      <w:r>
        <w:rPr>
          <w:color w:val="231F20"/>
          <w:spacing w:val="-4"/>
        </w:rPr>
        <w:t>they</w:t>
      </w:r>
      <w:r>
        <w:rPr>
          <w:color w:val="231F20"/>
          <w:spacing w:val="-12"/>
        </w:rPr>
        <w:t> </w:t>
      </w:r>
      <w:r>
        <w:rPr>
          <w:color w:val="231F20"/>
          <w:spacing w:val="-4"/>
        </w:rPr>
        <w:t>know</w:t>
      </w:r>
      <w:r>
        <w:rPr>
          <w:color w:val="231F20"/>
          <w:spacing w:val="-13"/>
        </w:rPr>
        <w:t> </w:t>
      </w:r>
      <w:r>
        <w:rPr>
          <w:color w:val="231F20"/>
          <w:spacing w:val="-4"/>
        </w:rPr>
        <w:t>that</w:t>
      </w:r>
      <w:r>
        <w:rPr>
          <w:color w:val="231F20"/>
          <w:spacing w:val="-12"/>
        </w:rPr>
        <w:t> </w:t>
      </w:r>
      <w:r>
        <w:rPr>
          <w:color w:val="231F20"/>
          <w:spacing w:val="-4"/>
        </w:rPr>
        <w:t>we’ve</w:t>
      </w:r>
      <w:r>
        <w:rPr>
          <w:color w:val="231F20"/>
          <w:spacing w:val="-13"/>
        </w:rPr>
        <w:t> </w:t>
      </w:r>
      <w:r>
        <w:rPr>
          <w:color w:val="231F20"/>
          <w:spacing w:val="-4"/>
        </w:rPr>
        <w:t>got</w:t>
      </w:r>
      <w:r>
        <w:rPr>
          <w:color w:val="231F20"/>
          <w:spacing w:val="-12"/>
        </w:rPr>
        <w:t> </w:t>
      </w:r>
      <w:r>
        <w:rPr>
          <w:color w:val="231F20"/>
          <w:spacing w:val="-4"/>
        </w:rPr>
        <w:t>to</w:t>
      </w:r>
      <w:r>
        <w:rPr>
          <w:color w:val="231F20"/>
          <w:spacing w:val="-12"/>
        </w:rPr>
        <w:t> </w:t>
      </w:r>
      <w:r>
        <w:rPr>
          <w:color w:val="231F20"/>
          <w:spacing w:val="-4"/>
        </w:rPr>
        <w:t>promise</w:t>
      </w:r>
      <w:r>
        <w:rPr>
          <w:color w:val="231F20"/>
          <w:spacing w:val="-13"/>
        </w:rPr>
        <w:t> </w:t>
      </w:r>
      <w:r>
        <w:rPr>
          <w:color w:val="231F20"/>
          <w:spacing w:val="-4"/>
        </w:rPr>
        <w:t>those</w:t>
      </w:r>
      <w:r>
        <w:rPr>
          <w:color w:val="231F20"/>
          <w:spacing w:val="-12"/>
        </w:rPr>
        <w:t> </w:t>
      </w:r>
      <w:r>
        <w:rPr>
          <w:color w:val="231F20"/>
          <w:spacing w:val="-4"/>
        </w:rPr>
        <w:t>things</w:t>
      </w:r>
      <w:r>
        <w:rPr>
          <w:color w:val="231F20"/>
          <w:spacing w:val="-13"/>
        </w:rPr>
        <w:t> </w:t>
      </w:r>
      <w:r>
        <w:rPr>
          <w:color w:val="231F20"/>
          <w:spacing w:val="-4"/>
        </w:rPr>
        <w:t>to</w:t>
      </w:r>
      <w:r>
        <w:rPr>
          <w:color w:val="231F20"/>
          <w:spacing w:val="-12"/>
        </w:rPr>
        <w:t> </w:t>
      </w:r>
      <w:r>
        <w:rPr>
          <w:color w:val="231F20"/>
          <w:spacing w:val="-4"/>
        </w:rPr>
        <w:t>get</w:t>
      </w:r>
      <w:r>
        <w:rPr>
          <w:color w:val="231F20"/>
          <w:spacing w:val="-13"/>
        </w:rPr>
        <w:t> </w:t>
      </w:r>
      <w:r>
        <w:rPr>
          <w:color w:val="231F20"/>
          <w:spacing w:val="-4"/>
        </w:rPr>
        <w:t>the</w:t>
      </w:r>
      <w:r>
        <w:rPr>
          <w:color w:val="231F20"/>
          <w:spacing w:val="-12"/>
        </w:rPr>
        <w:t> </w:t>
      </w:r>
      <w:r>
        <w:rPr>
          <w:color w:val="231F20"/>
          <w:spacing w:val="-4"/>
        </w:rPr>
        <w:t>sale?”</w:t>
      </w:r>
    </w:p>
    <w:p>
      <w:pPr>
        <w:pStyle w:val="BodyText"/>
        <w:spacing w:before="38"/>
      </w:pPr>
    </w:p>
    <w:p>
      <w:pPr>
        <w:pStyle w:val="BodyText"/>
        <w:spacing w:line="271" w:lineRule="auto"/>
        <w:ind w:left="425" w:right="417" w:firstLine="720"/>
        <w:jc w:val="both"/>
      </w:pPr>
      <w:r>
        <w:rPr>
          <w:color w:val="231F20"/>
        </w:rPr>
        <w:t>The</w:t>
      </w:r>
      <w:r>
        <w:rPr>
          <w:color w:val="231F20"/>
          <w:spacing w:val="-11"/>
        </w:rPr>
        <w:t> </w:t>
      </w:r>
      <w:r>
        <w:rPr>
          <w:color w:val="231F20"/>
        </w:rPr>
        <w:t>customer</w:t>
      </w:r>
      <w:r>
        <w:rPr>
          <w:color w:val="231F20"/>
          <w:spacing w:val="-11"/>
        </w:rPr>
        <w:t> </w:t>
      </w:r>
      <w:r>
        <w:rPr>
          <w:color w:val="231F20"/>
        </w:rPr>
        <w:t>service</w:t>
      </w:r>
      <w:r>
        <w:rPr>
          <w:color w:val="231F20"/>
          <w:spacing w:val="-11"/>
        </w:rPr>
        <w:t> </w:t>
      </w:r>
      <w:r>
        <w:rPr>
          <w:color w:val="231F20"/>
        </w:rPr>
        <w:t>people</w:t>
      </w:r>
      <w:r>
        <w:rPr>
          <w:color w:val="231F20"/>
          <w:spacing w:val="-11"/>
        </w:rPr>
        <w:t> </w:t>
      </w:r>
      <w:r>
        <w:rPr>
          <w:color w:val="231F20"/>
        </w:rPr>
        <w:t>roll</w:t>
      </w:r>
      <w:r>
        <w:rPr>
          <w:color w:val="231F20"/>
          <w:spacing w:val="-11"/>
        </w:rPr>
        <w:t> </w:t>
      </w:r>
      <w:r>
        <w:rPr>
          <w:color w:val="231F20"/>
        </w:rPr>
        <w:t>their</w:t>
      </w:r>
      <w:r>
        <w:rPr>
          <w:color w:val="231F20"/>
          <w:spacing w:val="-11"/>
        </w:rPr>
        <w:t> </w:t>
      </w:r>
      <w:r>
        <w:rPr>
          <w:color w:val="231F20"/>
        </w:rPr>
        <w:t>eyes</w:t>
      </w:r>
      <w:r>
        <w:rPr>
          <w:color w:val="231F20"/>
          <w:spacing w:val="-11"/>
        </w:rPr>
        <w:t> </w:t>
      </w:r>
      <w:r>
        <w:rPr>
          <w:color w:val="231F20"/>
        </w:rPr>
        <w:t>at</w:t>
      </w:r>
      <w:r>
        <w:rPr>
          <w:color w:val="231F20"/>
          <w:spacing w:val="-11"/>
        </w:rPr>
        <w:t> </w:t>
      </w:r>
      <w:r>
        <w:rPr>
          <w:color w:val="231F20"/>
        </w:rPr>
        <w:t>visions</w:t>
      </w:r>
      <w:r>
        <w:rPr>
          <w:color w:val="231F20"/>
          <w:spacing w:val="-11"/>
        </w:rPr>
        <w:t> </w:t>
      </w:r>
      <w:r>
        <w:rPr>
          <w:color w:val="231F20"/>
        </w:rPr>
        <w:t>of</w:t>
      </w:r>
      <w:r>
        <w:rPr>
          <w:color w:val="231F20"/>
          <w:spacing w:val="-11"/>
        </w:rPr>
        <w:t> </w:t>
      </w:r>
      <w:r>
        <w:rPr>
          <w:color w:val="231F20"/>
        </w:rPr>
        <w:t>golf</w:t>
      </w:r>
      <w:r>
        <w:rPr>
          <w:color w:val="231F20"/>
          <w:spacing w:val="-11"/>
        </w:rPr>
        <w:t> </w:t>
      </w:r>
      <w:r>
        <w:rPr>
          <w:color w:val="231F20"/>
        </w:rPr>
        <w:t>club-swinging</w:t>
      </w:r>
      <w:r>
        <w:rPr>
          <w:color w:val="231F20"/>
          <w:spacing w:val="-11"/>
        </w:rPr>
        <w:t> </w:t>
      </w:r>
      <w:r>
        <w:rPr>
          <w:color w:val="231F20"/>
        </w:rPr>
        <w:t>sales </w:t>
      </w:r>
      <w:r>
        <w:rPr>
          <w:color w:val="231F20"/>
          <w:spacing w:val="-4"/>
        </w:rPr>
        <w:t>types</w:t>
      </w:r>
      <w:r>
        <w:rPr>
          <w:color w:val="231F20"/>
          <w:spacing w:val="-7"/>
        </w:rPr>
        <w:t> </w:t>
      </w:r>
      <w:r>
        <w:rPr>
          <w:color w:val="231F20"/>
          <w:spacing w:val="-4"/>
        </w:rPr>
        <w:t>teeing</w:t>
      </w:r>
      <w:r>
        <w:rPr>
          <w:color w:val="231F20"/>
          <w:spacing w:val="-7"/>
        </w:rPr>
        <w:t> </w:t>
      </w:r>
      <w:r>
        <w:rPr>
          <w:color w:val="231F20"/>
          <w:spacing w:val="-4"/>
        </w:rPr>
        <w:t>off</w:t>
      </w:r>
      <w:r>
        <w:rPr>
          <w:color w:val="231F20"/>
          <w:spacing w:val="-7"/>
        </w:rPr>
        <w:t> </w:t>
      </w:r>
      <w:r>
        <w:rPr>
          <w:color w:val="231F20"/>
          <w:spacing w:val="-4"/>
        </w:rPr>
        <w:t>with</w:t>
      </w:r>
      <w:r>
        <w:rPr>
          <w:color w:val="231F20"/>
          <w:spacing w:val="-7"/>
        </w:rPr>
        <w:t> </w:t>
      </w:r>
      <w:r>
        <w:rPr>
          <w:color w:val="231F20"/>
          <w:spacing w:val="-4"/>
        </w:rPr>
        <w:t>unrealistic</w:t>
      </w:r>
      <w:r>
        <w:rPr>
          <w:color w:val="231F20"/>
          <w:spacing w:val="-7"/>
        </w:rPr>
        <w:t> </w:t>
      </w:r>
      <w:r>
        <w:rPr>
          <w:color w:val="231F20"/>
          <w:spacing w:val="-4"/>
        </w:rPr>
        <w:t>promises</w:t>
      </w:r>
      <w:r>
        <w:rPr>
          <w:color w:val="231F20"/>
          <w:spacing w:val="-7"/>
        </w:rPr>
        <w:t> </w:t>
      </w:r>
      <w:r>
        <w:rPr>
          <w:color w:val="231F20"/>
          <w:spacing w:val="-4"/>
        </w:rPr>
        <w:t>and</w:t>
      </w:r>
      <w:r>
        <w:rPr>
          <w:color w:val="231F20"/>
          <w:spacing w:val="-7"/>
        </w:rPr>
        <w:t> </w:t>
      </w:r>
      <w:r>
        <w:rPr>
          <w:color w:val="231F20"/>
          <w:spacing w:val="-4"/>
        </w:rPr>
        <w:t>assurances</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customer</w:t>
      </w:r>
      <w:r>
        <w:rPr>
          <w:color w:val="231F20"/>
          <w:spacing w:val="-7"/>
        </w:rPr>
        <w:t> </w:t>
      </w:r>
      <w:r>
        <w:rPr>
          <w:color w:val="231F20"/>
          <w:spacing w:val="-4"/>
        </w:rPr>
        <w:t>service</w:t>
      </w:r>
      <w:r>
        <w:rPr>
          <w:color w:val="231F20"/>
          <w:spacing w:val="-7"/>
        </w:rPr>
        <w:t> </w:t>
      </w:r>
      <w:r>
        <w:rPr>
          <w:color w:val="231F20"/>
          <w:spacing w:val="-4"/>
        </w:rPr>
        <w:t>team </w:t>
      </w:r>
      <w:r>
        <w:rPr>
          <w:color w:val="231F20"/>
          <w:w w:val="90"/>
        </w:rPr>
        <w:t>will be happy to move mountains for you.” “Don’t they know we have policies? If we did that</w:t>
      </w:r>
      <w:r>
        <w:rPr>
          <w:color w:val="231F20"/>
          <w:spacing w:val="40"/>
        </w:rPr>
        <w:t> </w:t>
      </w:r>
      <w:r>
        <w:rPr>
          <w:color w:val="231F20"/>
          <w:spacing w:val="-6"/>
        </w:rPr>
        <w:t>for this customer, we’d have to make the same exception for every customer.”</w:t>
      </w:r>
    </w:p>
    <w:p>
      <w:pPr>
        <w:pStyle w:val="BodyText"/>
        <w:spacing w:before="38"/>
      </w:pPr>
    </w:p>
    <w:p>
      <w:pPr>
        <w:pStyle w:val="BodyText"/>
        <w:spacing w:line="271" w:lineRule="auto"/>
        <w:ind w:left="425" w:right="424" w:firstLine="720"/>
        <w:jc w:val="both"/>
      </w:pPr>
      <w:r>
        <w:rPr>
          <w:color w:val="231F20"/>
          <w:spacing w:val="-2"/>
        </w:rPr>
        <w:t>The</w:t>
      </w:r>
      <w:r>
        <w:rPr>
          <w:color w:val="231F20"/>
          <w:spacing w:val="-15"/>
        </w:rPr>
        <w:t> </w:t>
      </w:r>
      <w:r>
        <w:rPr>
          <w:color w:val="231F20"/>
          <w:spacing w:val="-2"/>
        </w:rPr>
        <w:t>truth</w:t>
      </w:r>
      <w:r>
        <w:rPr>
          <w:color w:val="231F20"/>
          <w:spacing w:val="-14"/>
        </w:rPr>
        <w:t> </w:t>
      </w:r>
      <w:r>
        <w:rPr>
          <w:color w:val="231F20"/>
          <w:spacing w:val="-2"/>
        </w:rPr>
        <w:t>is</w:t>
      </w:r>
      <w:r>
        <w:rPr>
          <w:color w:val="231F20"/>
          <w:spacing w:val="-15"/>
        </w:rPr>
        <w:t> </w:t>
      </w:r>
      <w:r>
        <w:rPr>
          <w:color w:val="231F20"/>
          <w:spacing w:val="-2"/>
        </w:rPr>
        <w:t>that</w:t>
      </w:r>
      <w:r>
        <w:rPr>
          <w:color w:val="231F20"/>
          <w:spacing w:val="-14"/>
        </w:rPr>
        <w:t> </w:t>
      </w:r>
      <w:r>
        <w:rPr>
          <w:color w:val="231F20"/>
          <w:spacing w:val="-2"/>
        </w:rPr>
        <w:t>to</w:t>
      </w:r>
      <w:r>
        <w:rPr>
          <w:color w:val="231F20"/>
          <w:spacing w:val="-15"/>
        </w:rPr>
        <w:t> </w:t>
      </w:r>
      <w:r>
        <w:rPr>
          <w:color w:val="231F20"/>
          <w:spacing w:val="-2"/>
        </w:rPr>
        <w:t>win</w:t>
      </w:r>
      <w:r>
        <w:rPr>
          <w:color w:val="231F20"/>
          <w:spacing w:val="-14"/>
        </w:rPr>
        <w:t> </w:t>
      </w:r>
      <w:r>
        <w:rPr>
          <w:color w:val="231F20"/>
          <w:spacing w:val="-2"/>
        </w:rPr>
        <w:t>the</w:t>
      </w:r>
      <w:r>
        <w:rPr>
          <w:color w:val="231F20"/>
          <w:spacing w:val="-15"/>
        </w:rPr>
        <w:t> </w:t>
      </w:r>
      <w:r>
        <w:rPr>
          <w:color w:val="231F20"/>
          <w:spacing w:val="-2"/>
        </w:rPr>
        <w:t>game</w:t>
      </w:r>
      <w:r>
        <w:rPr>
          <w:color w:val="231F20"/>
          <w:spacing w:val="-14"/>
        </w:rPr>
        <w:t> </w:t>
      </w:r>
      <w:r>
        <w:rPr>
          <w:color w:val="231F20"/>
          <w:spacing w:val="-2"/>
        </w:rPr>
        <w:t>of</w:t>
      </w:r>
      <w:r>
        <w:rPr>
          <w:color w:val="231F20"/>
          <w:spacing w:val="-14"/>
        </w:rPr>
        <w:t> </w:t>
      </w:r>
      <w:r>
        <w:rPr>
          <w:color w:val="231F20"/>
          <w:spacing w:val="-2"/>
        </w:rPr>
        <w:t>business,</w:t>
      </w:r>
      <w:r>
        <w:rPr>
          <w:color w:val="231F20"/>
          <w:spacing w:val="-15"/>
        </w:rPr>
        <w:t> </w:t>
      </w:r>
      <w:r>
        <w:rPr>
          <w:color w:val="231F20"/>
          <w:spacing w:val="-2"/>
        </w:rPr>
        <w:t>sales</w:t>
      </w:r>
      <w:r>
        <w:rPr>
          <w:color w:val="231F20"/>
          <w:spacing w:val="-14"/>
        </w:rPr>
        <w:t> </w:t>
      </w:r>
      <w:r>
        <w:rPr>
          <w:color w:val="231F20"/>
          <w:spacing w:val="-2"/>
        </w:rPr>
        <w:t>and</w:t>
      </w:r>
      <w:r>
        <w:rPr>
          <w:color w:val="231F20"/>
          <w:spacing w:val="-15"/>
        </w:rPr>
        <w:t> </w:t>
      </w:r>
      <w:r>
        <w:rPr>
          <w:color w:val="231F20"/>
          <w:spacing w:val="-2"/>
        </w:rPr>
        <w:t>service</w:t>
      </w:r>
      <w:r>
        <w:rPr>
          <w:color w:val="231F20"/>
          <w:spacing w:val="-14"/>
        </w:rPr>
        <w:t> </w:t>
      </w:r>
      <w:r>
        <w:rPr>
          <w:color w:val="231F20"/>
          <w:spacing w:val="-2"/>
        </w:rPr>
        <w:t>have</w:t>
      </w:r>
      <w:r>
        <w:rPr>
          <w:color w:val="231F20"/>
          <w:spacing w:val="-15"/>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plain</w:t>
      </w:r>
      <w:r>
        <w:rPr>
          <w:color w:val="231F20"/>
          <w:spacing w:val="-15"/>
        </w:rPr>
        <w:t> </w:t>
      </w:r>
      <w:r>
        <w:rPr>
          <w:color w:val="231F20"/>
          <w:spacing w:val="-2"/>
        </w:rPr>
        <w:t>on </w:t>
      </w:r>
      <w:r>
        <w:rPr>
          <w:color w:val="231F20"/>
          <w:w w:val="90"/>
        </w:rPr>
        <w:t>the same team. The phrase Service / Sales can serve as a reminder for both groups that you </w:t>
      </w:r>
      <w:r>
        <w:rPr>
          <w:color w:val="231F20"/>
        </w:rPr>
        <w:t>win</w:t>
      </w:r>
      <w:r>
        <w:rPr>
          <w:color w:val="231F20"/>
          <w:spacing w:val="-8"/>
        </w:rPr>
        <w:t> </w:t>
      </w:r>
      <w:r>
        <w:rPr>
          <w:color w:val="231F20"/>
        </w:rPr>
        <w:t>only</w:t>
      </w:r>
      <w:r>
        <w:rPr>
          <w:color w:val="231F20"/>
          <w:spacing w:val="-8"/>
        </w:rPr>
        <w:t> </w:t>
      </w:r>
      <w:r>
        <w:rPr>
          <w:color w:val="231F20"/>
        </w:rPr>
        <w:t>when</w:t>
      </w:r>
      <w:r>
        <w:rPr>
          <w:color w:val="231F20"/>
          <w:spacing w:val="-8"/>
        </w:rPr>
        <w:t> </w:t>
      </w:r>
      <w:r>
        <w:rPr>
          <w:color w:val="231F20"/>
        </w:rPr>
        <w:t>you</w:t>
      </w:r>
      <w:r>
        <w:rPr>
          <w:color w:val="231F20"/>
          <w:spacing w:val="-8"/>
        </w:rPr>
        <w:t> </w:t>
      </w:r>
      <w:r>
        <w:rPr>
          <w:color w:val="231F20"/>
        </w:rPr>
        <w:t>work</w:t>
      </w:r>
      <w:r>
        <w:rPr>
          <w:color w:val="231F20"/>
          <w:spacing w:val="-8"/>
        </w:rPr>
        <w:t> </w:t>
      </w:r>
      <w:r>
        <w:rPr>
          <w:color w:val="231F20"/>
        </w:rPr>
        <w:t>together.</w:t>
      </w:r>
    </w:p>
    <w:p>
      <w:pPr>
        <w:pStyle w:val="BodyText"/>
        <w:spacing w:before="58"/>
      </w:pPr>
    </w:p>
    <w:p>
      <w:pPr>
        <w:pStyle w:val="Heading1"/>
        <w:rPr>
          <w:rFonts w:ascii="Tahoma"/>
        </w:rPr>
      </w:pPr>
      <w:r>
        <w:rPr>
          <w:rFonts w:ascii="Tahoma"/>
          <w:color w:val="231F20"/>
          <w:w w:val="85"/>
        </w:rPr>
        <w:t>The</w:t>
      </w:r>
      <w:r>
        <w:rPr>
          <w:rFonts w:ascii="Tahoma"/>
          <w:color w:val="231F20"/>
          <w:spacing w:val="-3"/>
        </w:rPr>
        <w:t> </w:t>
      </w:r>
      <w:r>
        <w:rPr>
          <w:rFonts w:ascii="Tahoma"/>
          <w:color w:val="231F20"/>
          <w:w w:val="85"/>
        </w:rPr>
        <w:t>Three</w:t>
      </w:r>
      <w:r>
        <w:rPr>
          <w:rFonts w:ascii="Tahoma"/>
          <w:color w:val="231F20"/>
          <w:spacing w:val="10"/>
        </w:rPr>
        <w:t> </w:t>
      </w:r>
      <w:r>
        <w:rPr>
          <w:rFonts w:ascii="Tahoma"/>
          <w:color w:val="231F20"/>
          <w:w w:val="85"/>
        </w:rPr>
        <w:t>Levels</w:t>
      </w:r>
      <w:r>
        <w:rPr>
          <w:rFonts w:ascii="Tahoma"/>
          <w:color w:val="231F20"/>
          <w:spacing w:val="10"/>
        </w:rPr>
        <w:t> </w:t>
      </w:r>
      <w:r>
        <w:rPr>
          <w:rFonts w:ascii="Tahoma"/>
          <w:color w:val="231F20"/>
          <w:w w:val="85"/>
        </w:rPr>
        <w:t>of</w:t>
      </w:r>
      <w:r>
        <w:rPr>
          <w:rFonts w:ascii="Tahoma"/>
          <w:color w:val="231F20"/>
          <w:spacing w:val="10"/>
        </w:rPr>
        <w:t> </w:t>
      </w:r>
      <w:r>
        <w:rPr>
          <w:rFonts w:ascii="Tahoma"/>
          <w:color w:val="231F20"/>
          <w:w w:val="85"/>
        </w:rPr>
        <w:t>Service</w:t>
      </w:r>
      <w:r>
        <w:rPr>
          <w:rFonts w:ascii="Tahoma"/>
          <w:color w:val="231F20"/>
          <w:spacing w:val="10"/>
        </w:rPr>
        <w:t> </w:t>
      </w:r>
      <w:r>
        <w:rPr>
          <w:rFonts w:ascii="Tahoma"/>
          <w:color w:val="231F20"/>
          <w:w w:val="85"/>
        </w:rPr>
        <w:t>/</w:t>
      </w:r>
      <w:r>
        <w:rPr>
          <w:rFonts w:ascii="Tahoma"/>
          <w:color w:val="231F20"/>
          <w:spacing w:val="10"/>
        </w:rPr>
        <w:t> </w:t>
      </w:r>
      <w:r>
        <w:rPr>
          <w:rFonts w:ascii="Tahoma"/>
          <w:color w:val="231F20"/>
          <w:spacing w:val="-2"/>
          <w:w w:val="85"/>
        </w:rPr>
        <w:t>Sales</w:t>
      </w:r>
    </w:p>
    <w:p>
      <w:pPr>
        <w:pStyle w:val="BodyText"/>
        <w:spacing w:before="121"/>
        <w:rPr>
          <w:rFonts w:ascii="Tahoma"/>
          <w:b/>
        </w:rPr>
      </w:pPr>
    </w:p>
    <w:p>
      <w:pPr>
        <w:pStyle w:val="BodyText"/>
        <w:spacing w:before="1"/>
        <w:ind w:left="425"/>
      </w:pPr>
      <w:r>
        <w:rPr>
          <w:color w:val="231F20"/>
          <w:w w:val="90"/>
        </w:rPr>
        <w:t>There</w:t>
      </w:r>
      <w:r>
        <w:rPr>
          <w:color w:val="231F20"/>
          <w:spacing w:val="16"/>
        </w:rPr>
        <w:t> </w:t>
      </w:r>
      <w:r>
        <w:rPr>
          <w:color w:val="231F20"/>
          <w:w w:val="90"/>
        </w:rPr>
        <w:t>are</w:t>
      </w:r>
      <w:r>
        <w:rPr>
          <w:color w:val="231F20"/>
          <w:spacing w:val="16"/>
        </w:rPr>
        <w:t> </w:t>
      </w:r>
      <w:r>
        <w:rPr>
          <w:color w:val="231F20"/>
          <w:w w:val="90"/>
        </w:rPr>
        <w:t>three</w:t>
      </w:r>
      <w:r>
        <w:rPr>
          <w:color w:val="231F20"/>
          <w:spacing w:val="16"/>
        </w:rPr>
        <w:t> </w:t>
      </w:r>
      <w:r>
        <w:rPr>
          <w:color w:val="231F20"/>
          <w:w w:val="90"/>
        </w:rPr>
        <w:t>service</w:t>
      </w:r>
      <w:r>
        <w:rPr>
          <w:color w:val="231F20"/>
          <w:spacing w:val="17"/>
        </w:rPr>
        <w:t> </w:t>
      </w:r>
      <w:r>
        <w:rPr>
          <w:color w:val="231F20"/>
          <w:w w:val="90"/>
        </w:rPr>
        <w:t>/</w:t>
      </w:r>
      <w:r>
        <w:rPr>
          <w:color w:val="231F20"/>
          <w:spacing w:val="16"/>
        </w:rPr>
        <w:t> </w:t>
      </w:r>
      <w:r>
        <w:rPr>
          <w:color w:val="231F20"/>
          <w:w w:val="90"/>
        </w:rPr>
        <w:t>sales</w:t>
      </w:r>
      <w:r>
        <w:rPr>
          <w:color w:val="231F20"/>
          <w:spacing w:val="16"/>
        </w:rPr>
        <w:t> </w:t>
      </w:r>
      <w:r>
        <w:rPr>
          <w:color w:val="231F20"/>
          <w:w w:val="90"/>
        </w:rPr>
        <w:t>levels</w:t>
      </w:r>
      <w:r>
        <w:rPr>
          <w:color w:val="231F20"/>
          <w:spacing w:val="17"/>
        </w:rPr>
        <w:t> </w:t>
      </w:r>
      <w:r>
        <w:rPr>
          <w:color w:val="231F20"/>
          <w:w w:val="90"/>
        </w:rPr>
        <w:t>to</w:t>
      </w:r>
      <w:r>
        <w:rPr>
          <w:color w:val="231F20"/>
          <w:spacing w:val="16"/>
        </w:rPr>
        <w:t> </w:t>
      </w:r>
      <w:r>
        <w:rPr>
          <w:color w:val="231F20"/>
          <w:w w:val="90"/>
        </w:rPr>
        <w:t>the</w:t>
      </w:r>
      <w:r>
        <w:rPr>
          <w:color w:val="231F20"/>
          <w:spacing w:val="16"/>
        </w:rPr>
        <w:t> </w:t>
      </w:r>
      <w:r>
        <w:rPr>
          <w:color w:val="231F20"/>
          <w:w w:val="90"/>
        </w:rPr>
        <w:t>Customer</w:t>
      </w:r>
      <w:r>
        <w:rPr>
          <w:color w:val="231F20"/>
          <w:spacing w:val="16"/>
        </w:rPr>
        <w:t> </w:t>
      </w:r>
      <w:r>
        <w:rPr>
          <w:color w:val="231F20"/>
          <w:w w:val="90"/>
        </w:rPr>
        <w:t>Service</w:t>
      </w:r>
      <w:r>
        <w:rPr>
          <w:color w:val="231F20"/>
          <w:spacing w:val="17"/>
        </w:rPr>
        <w:t> </w:t>
      </w:r>
      <w:r>
        <w:rPr>
          <w:color w:val="231F20"/>
          <w:w w:val="90"/>
        </w:rPr>
        <w:t>/</w:t>
      </w:r>
      <w:r>
        <w:rPr>
          <w:color w:val="231F20"/>
          <w:spacing w:val="16"/>
        </w:rPr>
        <w:t> </w:t>
      </w:r>
      <w:r>
        <w:rPr>
          <w:color w:val="231F20"/>
          <w:w w:val="90"/>
        </w:rPr>
        <w:t>Sales</w:t>
      </w:r>
      <w:r>
        <w:rPr>
          <w:color w:val="231F20"/>
          <w:spacing w:val="16"/>
        </w:rPr>
        <w:t> </w:t>
      </w:r>
      <w:r>
        <w:rPr>
          <w:color w:val="231F20"/>
          <w:w w:val="90"/>
        </w:rPr>
        <w:t>Profile</w:t>
      </w:r>
      <w:r>
        <w:rPr>
          <w:color w:val="231F20"/>
          <w:spacing w:val="17"/>
        </w:rPr>
        <w:t> </w:t>
      </w:r>
      <w:r>
        <w:rPr>
          <w:color w:val="231F20"/>
          <w:spacing w:val="-2"/>
          <w:w w:val="90"/>
        </w:rPr>
        <w:t>model</w:t>
      </w: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99616">
                <wp:simplePos x="0" y="0"/>
                <wp:positionH relativeFrom="page">
                  <wp:posOffset>2575318</wp:posOffset>
                </wp:positionH>
                <wp:positionV relativeFrom="paragraph">
                  <wp:posOffset>254992</wp:posOffset>
                </wp:positionV>
                <wp:extent cx="2409825" cy="1485900"/>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2409825" cy="1485900"/>
                        </a:xfrm>
                        <a:prstGeom prst="rect">
                          <a:avLst/>
                        </a:prstGeom>
                        <a:ln w="9525">
                          <a:solidFill>
                            <a:srgbClr val="000000"/>
                          </a:solidFill>
                          <a:prstDash val="solid"/>
                        </a:ln>
                      </wps:spPr>
                      <wps:txbx>
                        <w:txbxContent>
                          <w:p>
                            <w:pPr>
                              <w:spacing w:line="276" w:lineRule="auto" w:before="70"/>
                              <w:ind w:left="946" w:right="943" w:firstLine="595"/>
                              <w:jc w:val="left"/>
                              <w:rPr>
                                <w:rFonts w:ascii="Calibri"/>
                                <w:b/>
                                <w:sz w:val="22"/>
                              </w:rPr>
                            </w:pPr>
                            <w:r>
                              <w:rPr>
                                <w:rFonts w:ascii="Calibri"/>
                                <w:b/>
                                <w:sz w:val="22"/>
                              </w:rPr>
                              <w:t>Level 3: Customer</w:t>
                            </w:r>
                            <w:r>
                              <w:rPr>
                                <w:rFonts w:ascii="Calibri"/>
                                <w:b/>
                                <w:spacing w:val="-13"/>
                                <w:sz w:val="22"/>
                              </w:rPr>
                              <w:t> </w:t>
                            </w:r>
                            <w:r>
                              <w:rPr>
                                <w:rFonts w:ascii="Calibri"/>
                                <w:b/>
                                <w:sz w:val="22"/>
                              </w:rPr>
                              <w:t>Advocates</w:t>
                            </w:r>
                          </w:p>
                          <w:p>
                            <w:pPr>
                              <w:spacing w:line="276" w:lineRule="auto" w:before="0"/>
                              <w:ind w:left="590" w:right="593" w:firstLine="0"/>
                              <w:jc w:val="center"/>
                              <w:rPr>
                                <w:rFonts w:ascii="Calibri" w:hAnsi="Calibri"/>
                                <w:b/>
                                <w:sz w:val="22"/>
                              </w:rPr>
                            </w:pPr>
                            <w:r>
                              <w:rPr>
                                <w:rFonts w:ascii="Calibri" w:hAnsi="Calibri"/>
                                <w:b/>
                                <w:spacing w:val="-2"/>
                                <w:sz w:val="22"/>
                              </w:rPr>
                              <w:t>…………………………………… </w:t>
                            </w:r>
                            <w:r>
                              <w:rPr>
                                <w:rFonts w:ascii="Calibri" w:hAnsi="Calibri"/>
                                <w:b/>
                                <w:sz w:val="22"/>
                              </w:rPr>
                              <w:t>Level 2:</w:t>
                            </w:r>
                          </w:p>
                          <w:p>
                            <w:pPr>
                              <w:spacing w:before="0"/>
                              <w:ind w:left="592" w:right="593" w:firstLine="0"/>
                              <w:jc w:val="center"/>
                              <w:rPr>
                                <w:rFonts w:ascii="Calibri"/>
                                <w:b/>
                                <w:sz w:val="22"/>
                              </w:rPr>
                            </w:pPr>
                            <w:r>
                              <w:rPr>
                                <w:rFonts w:ascii="Calibri"/>
                                <w:b/>
                                <w:sz w:val="22"/>
                              </w:rPr>
                              <w:t>Repeat</w:t>
                            </w:r>
                            <w:r>
                              <w:rPr>
                                <w:rFonts w:ascii="Calibri"/>
                                <w:b/>
                                <w:spacing w:val="-5"/>
                                <w:sz w:val="22"/>
                              </w:rPr>
                              <w:t> </w:t>
                            </w:r>
                            <w:r>
                              <w:rPr>
                                <w:rFonts w:ascii="Calibri"/>
                                <w:b/>
                                <w:spacing w:val="-2"/>
                                <w:sz w:val="22"/>
                              </w:rPr>
                              <w:t>Customers</w:t>
                            </w:r>
                          </w:p>
                          <w:p>
                            <w:pPr>
                              <w:spacing w:line="276" w:lineRule="auto" w:before="39"/>
                              <w:ind w:left="590" w:right="593" w:firstLine="0"/>
                              <w:jc w:val="center"/>
                              <w:rPr>
                                <w:rFonts w:ascii="Calibri" w:hAnsi="Calibri"/>
                                <w:b/>
                                <w:sz w:val="22"/>
                              </w:rPr>
                            </w:pPr>
                            <w:r>
                              <w:rPr>
                                <w:rFonts w:ascii="Calibri" w:hAnsi="Calibri"/>
                                <w:b/>
                                <w:spacing w:val="-2"/>
                                <w:sz w:val="22"/>
                              </w:rPr>
                              <w:t>…………………………………… </w:t>
                            </w:r>
                            <w:r>
                              <w:rPr>
                                <w:rFonts w:ascii="Calibri" w:hAnsi="Calibri"/>
                                <w:b/>
                                <w:sz w:val="22"/>
                              </w:rPr>
                              <w:t>Level 1:</w:t>
                            </w:r>
                          </w:p>
                        </w:txbxContent>
                      </wps:txbx>
                      <wps:bodyPr wrap="square" lIns="0" tIns="0" rIns="0" bIns="0" rtlCol="0">
                        <a:noAutofit/>
                      </wps:bodyPr>
                    </wps:wsp>
                  </a:graphicData>
                </a:graphic>
              </wp:anchor>
            </w:drawing>
          </mc:Choice>
          <mc:Fallback>
            <w:pict>
              <v:shape style="position:absolute;margin-left:202.781006pt;margin-top:20.078125pt;width:189.75pt;height:117pt;mso-position-horizontal-relative:page;mso-position-vertical-relative:paragraph;z-index:-15716864;mso-wrap-distance-left:0;mso-wrap-distance-right:0" type="#_x0000_t202" id="docshape85" filled="false" stroked="true" strokeweight=".75pt" strokecolor="#000000">
                <v:textbox inset="0,0,0,0">
                  <w:txbxContent>
                    <w:p>
                      <w:pPr>
                        <w:spacing w:line="276" w:lineRule="auto" w:before="70"/>
                        <w:ind w:left="946" w:right="943" w:firstLine="595"/>
                        <w:jc w:val="left"/>
                        <w:rPr>
                          <w:rFonts w:ascii="Calibri"/>
                          <w:b/>
                          <w:sz w:val="22"/>
                        </w:rPr>
                      </w:pPr>
                      <w:r>
                        <w:rPr>
                          <w:rFonts w:ascii="Calibri"/>
                          <w:b/>
                          <w:sz w:val="22"/>
                        </w:rPr>
                        <w:t>Level 3: Customer</w:t>
                      </w:r>
                      <w:r>
                        <w:rPr>
                          <w:rFonts w:ascii="Calibri"/>
                          <w:b/>
                          <w:spacing w:val="-13"/>
                          <w:sz w:val="22"/>
                        </w:rPr>
                        <w:t> </w:t>
                      </w:r>
                      <w:r>
                        <w:rPr>
                          <w:rFonts w:ascii="Calibri"/>
                          <w:b/>
                          <w:sz w:val="22"/>
                        </w:rPr>
                        <w:t>Advocates</w:t>
                      </w:r>
                    </w:p>
                    <w:p>
                      <w:pPr>
                        <w:spacing w:line="276" w:lineRule="auto" w:before="0"/>
                        <w:ind w:left="590" w:right="593" w:firstLine="0"/>
                        <w:jc w:val="center"/>
                        <w:rPr>
                          <w:rFonts w:ascii="Calibri" w:hAnsi="Calibri"/>
                          <w:b/>
                          <w:sz w:val="22"/>
                        </w:rPr>
                      </w:pPr>
                      <w:r>
                        <w:rPr>
                          <w:rFonts w:ascii="Calibri" w:hAnsi="Calibri"/>
                          <w:b/>
                          <w:spacing w:val="-2"/>
                          <w:sz w:val="22"/>
                        </w:rPr>
                        <w:t>…………………………………… </w:t>
                      </w:r>
                      <w:r>
                        <w:rPr>
                          <w:rFonts w:ascii="Calibri" w:hAnsi="Calibri"/>
                          <w:b/>
                          <w:sz w:val="22"/>
                        </w:rPr>
                        <w:t>Level 2:</w:t>
                      </w:r>
                    </w:p>
                    <w:p>
                      <w:pPr>
                        <w:spacing w:before="0"/>
                        <w:ind w:left="592" w:right="593" w:firstLine="0"/>
                        <w:jc w:val="center"/>
                        <w:rPr>
                          <w:rFonts w:ascii="Calibri"/>
                          <w:b/>
                          <w:sz w:val="22"/>
                        </w:rPr>
                      </w:pPr>
                      <w:r>
                        <w:rPr>
                          <w:rFonts w:ascii="Calibri"/>
                          <w:b/>
                          <w:sz w:val="22"/>
                        </w:rPr>
                        <w:t>Repeat</w:t>
                      </w:r>
                      <w:r>
                        <w:rPr>
                          <w:rFonts w:ascii="Calibri"/>
                          <w:b/>
                          <w:spacing w:val="-5"/>
                          <w:sz w:val="22"/>
                        </w:rPr>
                        <w:t> </w:t>
                      </w:r>
                      <w:r>
                        <w:rPr>
                          <w:rFonts w:ascii="Calibri"/>
                          <w:b/>
                          <w:spacing w:val="-2"/>
                          <w:sz w:val="22"/>
                        </w:rPr>
                        <w:t>Customers</w:t>
                      </w:r>
                    </w:p>
                    <w:p>
                      <w:pPr>
                        <w:spacing w:line="276" w:lineRule="auto" w:before="39"/>
                        <w:ind w:left="590" w:right="593" w:firstLine="0"/>
                        <w:jc w:val="center"/>
                        <w:rPr>
                          <w:rFonts w:ascii="Calibri" w:hAnsi="Calibri"/>
                          <w:b/>
                          <w:sz w:val="22"/>
                        </w:rPr>
                      </w:pPr>
                      <w:r>
                        <w:rPr>
                          <w:rFonts w:ascii="Calibri" w:hAnsi="Calibri"/>
                          <w:b/>
                          <w:spacing w:val="-2"/>
                          <w:sz w:val="22"/>
                        </w:rPr>
                        <w:t>…………………………………… </w:t>
                      </w:r>
                      <w:r>
                        <w:rPr>
                          <w:rFonts w:ascii="Calibri" w:hAnsi="Calibri"/>
                          <w:b/>
                          <w:sz w:val="22"/>
                        </w:rPr>
                        <w:t>Level 1:</w:t>
                      </w:r>
                    </w:p>
                  </w:txbxContent>
                </v:textbox>
                <v:stroke dashstyle="solid"/>
                <w10:wrap type="topAndBottom"/>
              </v:shape>
            </w:pict>
          </mc:Fallback>
        </mc:AlternateContent>
      </w:r>
    </w:p>
    <w:p>
      <w:pPr>
        <w:pStyle w:val="Heading1"/>
        <w:spacing w:before="231"/>
        <w:ind w:left="4"/>
        <w:jc w:val="center"/>
      </w:pPr>
      <w:r>
        <w:rPr>
          <w:color w:val="231F20"/>
        </w:rPr>
        <w:t>The</w:t>
      </w:r>
      <w:r>
        <w:rPr>
          <w:color w:val="231F20"/>
          <w:spacing w:val="6"/>
        </w:rPr>
        <w:t> </w:t>
      </w:r>
      <w:r>
        <w:rPr>
          <w:color w:val="231F20"/>
        </w:rPr>
        <w:t>three</w:t>
      </w:r>
      <w:r>
        <w:rPr>
          <w:color w:val="231F20"/>
          <w:spacing w:val="7"/>
        </w:rPr>
        <w:t> </w:t>
      </w:r>
      <w:r>
        <w:rPr>
          <w:color w:val="231F20"/>
        </w:rPr>
        <w:t>service</w:t>
      </w:r>
      <w:r>
        <w:rPr>
          <w:color w:val="231F20"/>
          <w:spacing w:val="6"/>
        </w:rPr>
        <w:t> </w:t>
      </w:r>
      <w:r>
        <w:rPr>
          <w:color w:val="231F20"/>
        </w:rPr>
        <w:t>/</w:t>
      </w:r>
      <w:r>
        <w:rPr>
          <w:color w:val="231F20"/>
          <w:spacing w:val="7"/>
        </w:rPr>
        <w:t> </w:t>
      </w:r>
      <w:r>
        <w:rPr>
          <w:color w:val="231F20"/>
        </w:rPr>
        <w:t>sales</w:t>
      </w:r>
      <w:r>
        <w:rPr>
          <w:color w:val="231F20"/>
          <w:spacing w:val="6"/>
        </w:rPr>
        <w:t> </w:t>
      </w:r>
      <w:r>
        <w:rPr>
          <w:color w:val="231F20"/>
          <w:spacing w:val="-2"/>
        </w:rPr>
        <w:t>levels</w:t>
      </w:r>
    </w:p>
    <w:p>
      <w:pPr>
        <w:pStyle w:val="BodyText"/>
        <w:spacing w:before="133"/>
        <w:rPr>
          <w:rFonts w:ascii="Times New Roman"/>
          <w:b/>
        </w:rPr>
      </w:pPr>
    </w:p>
    <w:p>
      <w:pPr>
        <w:pStyle w:val="BodyText"/>
        <w:spacing w:line="271" w:lineRule="auto"/>
        <w:ind w:left="425" w:right="418" w:firstLine="720"/>
        <w:jc w:val="both"/>
      </w:pPr>
      <w:r>
        <w:rPr>
          <w:color w:val="231F20"/>
        </w:rPr>
        <w:t>Level 1 is initial transactions. At this level you are focused on discrete, initial </w:t>
      </w:r>
      <w:r>
        <w:rPr>
          <w:color w:val="231F20"/>
          <w:w w:val="90"/>
        </w:rPr>
        <w:t>interactions</w:t>
      </w:r>
      <w:r>
        <w:rPr>
          <w:color w:val="231F20"/>
        </w:rPr>
        <w:t> </w:t>
      </w:r>
      <w:r>
        <w:rPr>
          <w:color w:val="231F20"/>
          <w:w w:val="90"/>
        </w:rPr>
        <w:t>or</w:t>
      </w:r>
      <w:r>
        <w:rPr>
          <w:color w:val="231F20"/>
        </w:rPr>
        <w:t> </w:t>
      </w:r>
      <w:r>
        <w:rPr>
          <w:color w:val="231F20"/>
          <w:w w:val="90"/>
        </w:rPr>
        <w:t>stand-alone</w:t>
      </w:r>
      <w:r>
        <w:rPr>
          <w:color w:val="231F20"/>
        </w:rPr>
        <w:t> </w:t>
      </w:r>
      <w:r>
        <w:rPr>
          <w:color w:val="231F20"/>
          <w:w w:val="90"/>
        </w:rPr>
        <w:t>sales.</w:t>
      </w:r>
      <w:r>
        <w:rPr>
          <w:color w:val="231F20"/>
        </w:rPr>
        <w:t> </w:t>
      </w:r>
      <w:r>
        <w:rPr>
          <w:color w:val="231F20"/>
          <w:w w:val="90"/>
        </w:rPr>
        <w:t>This</w:t>
      </w:r>
      <w:r>
        <w:rPr>
          <w:color w:val="231F20"/>
        </w:rPr>
        <w:t> </w:t>
      </w:r>
      <w:r>
        <w:rPr>
          <w:color w:val="231F20"/>
          <w:w w:val="90"/>
        </w:rPr>
        <w:t>is</w:t>
      </w:r>
      <w:r>
        <w:rPr>
          <w:color w:val="231F20"/>
        </w:rPr>
        <w:t> </w:t>
      </w:r>
      <w:r>
        <w:rPr>
          <w:color w:val="231F20"/>
          <w:w w:val="90"/>
        </w:rPr>
        <w:t>the</w:t>
      </w:r>
      <w:r>
        <w:rPr>
          <w:color w:val="231F20"/>
        </w:rPr>
        <w:t> </w:t>
      </w:r>
      <w:r>
        <w:rPr>
          <w:color w:val="231F20"/>
          <w:w w:val="90"/>
        </w:rPr>
        <w:t>foundation</w:t>
      </w:r>
      <w:r>
        <w:rPr>
          <w:color w:val="231F20"/>
        </w:rPr>
        <w:t> </w:t>
      </w:r>
      <w:r>
        <w:rPr>
          <w:color w:val="231F20"/>
          <w:w w:val="90"/>
        </w:rPr>
        <w:t>for</w:t>
      </w:r>
      <w:r>
        <w:rPr>
          <w:color w:val="231F20"/>
        </w:rPr>
        <w:t> </w:t>
      </w:r>
      <w:r>
        <w:rPr>
          <w:color w:val="231F20"/>
          <w:w w:val="90"/>
        </w:rPr>
        <w:t>every</w:t>
      </w:r>
      <w:r>
        <w:rPr>
          <w:color w:val="231F20"/>
        </w:rPr>
        <w:t> </w:t>
      </w:r>
      <w:r>
        <w:rPr>
          <w:color w:val="231F20"/>
          <w:w w:val="90"/>
        </w:rPr>
        <w:t>business</w:t>
      </w:r>
      <w:r>
        <w:rPr>
          <w:color w:val="231F20"/>
        </w:rPr>
        <w:t> </w:t>
      </w:r>
      <w:r>
        <w:rPr>
          <w:color w:val="231F20"/>
          <w:w w:val="90"/>
        </w:rPr>
        <w:t>or</w:t>
      </w:r>
      <w:r>
        <w:rPr>
          <w:color w:val="231F20"/>
        </w:rPr>
        <w:t> </w:t>
      </w:r>
      <w:r>
        <w:rPr>
          <w:color w:val="231F20"/>
          <w:w w:val="90"/>
        </w:rPr>
        <w:t>organization.</w:t>
      </w:r>
      <w:r>
        <w:rPr>
          <w:color w:val="231F20"/>
          <w:spacing w:val="40"/>
        </w:rPr>
        <w:t> </w:t>
      </w:r>
      <w:r>
        <w:rPr>
          <w:color w:val="231F20"/>
          <w:spacing w:val="-6"/>
        </w:rPr>
        <w:t>Yet,</w:t>
      </w:r>
      <w:r>
        <w:rPr>
          <w:color w:val="231F20"/>
          <w:spacing w:val="-7"/>
        </w:rPr>
        <w:t> </w:t>
      </w:r>
      <w:r>
        <w:rPr>
          <w:color w:val="231F20"/>
          <w:spacing w:val="-6"/>
        </w:rPr>
        <w:t>we</w:t>
      </w:r>
      <w:r>
        <w:rPr>
          <w:color w:val="231F20"/>
          <w:spacing w:val="-7"/>
        </w:rPr>
        <w:t> </w:t>
      </w:r>
      <w:r>
        <w:rPr>
          <w:color w:val="231F20"/>
          <w:spacing w:val="-6"/>
        </w:rPr>
        <w:t>know</w:t>
      </w:r>
      <w:r>
        <w:rPr>
          <w:color w:val="231F20"/>
          <w:spacing w:val="-7"/>
        </w:rPr>
        <w:t> </w:t>
      </w:r>
      <w:r>
        <w:rPr>
          <w:color w:val="231F20"/>
          <w:spacing w:val="-6"/>
        </w:rPr>
        <w:t>that</w:t>
      </w:r>
      <w:r>
        <w:rPr>
          <w:color w:val="231F20"/>
          <w:spacing w:val="-7"/>
        </w:rPr>
        <w:t> </w:t>
      </w:r>
      <w:r>
        <w:rPr>
          <w:color w:val="231F20"/>
          <w:spacing w:val="-6"/>
        </w:rPr>
        <w:t>the</w:t>
      </w:r>
      <w:r>
        <w:rPr>
          <w:color w:val="231F20"/>
          <w:spacing w:val="-7"/>
        </w:rPr>
        <w:t> </w:t>
      </w:r>
      <w:r>
        <w:rPr>
          <w:color w:val="231F20"/>
          <w:spacing w:val="-6"/>
        </w:rPr>
        <w:t>more</w:t>
      </w:r>
      <w:r>
        <w:rPr>
          <w:color w:val="231F20"/>
          <w:spacing w:val="-7"/>
        </w:rPr>
        <w:t> </w:t>
      </w:r>
      <w:r>
        <w:rPr>
          <w:color w:val="231F20"/>
          <w:spacing w:val="-6"/>
        </w:rPr>
        <w:t>money,</w:t>
      </w:r>
      <w:r>
        <w:rPr>
          <w:color w:val="231F20"/>
          <w:spacing w:val="-7"/>
        </w:rPr>
        <w:t> </w:t>
      </w:r>
      <w:r>
        <w:rPr>
          <w:color w:val="231F20"/>
          <w:spacing w:val="-6"/>
        </w:rPr>
        <w:t>time,</w:t>
      </w:r>
      <w:r>
        <w:rPr>
          <w:color w:val="231F20"/>
          <w:spacing w:val="-7"/>
        </w:rPr>
        <w:t> </w:t>
      </w:r>
      <w:r>
        <w:rPr>
          <w:color w:val="231F20"/>
          <w:spacing w:val="-6"/>
        </w:rPr>
        <w:t>and</w:t>
      </w:r>
      <w:r>
        <w:rPr>
          <w:color w:val="231F20"/>
          <w:spacing w:val="-7"/>
        </w:rPr>
        <w:t> </w:t>
      </w:r>
      <w:r>
        <w:rPr>
          <w:color w:val="231F20"/>
          <w:spacing w:val="-6"/>
        </w:rPr>
        <w:t>energy</w:t>
      </w:r>
      <w:r>
        <w:rPr>
          <w:color w:val="231F20"/>
          <w:spacing w:val="-7"/>
        </w:rPr>
        <w:t> </w:t>
      </w:r>
      <w:r>
        <w:rPr>
          <w:color w:val="231F20"/>
          <w:spacing w:val="-6"/>
        </w:rPr>
        <w:t>you</w:t>
      </w:r>
      <w:r>
        <w:rPr>
          <w:color w:val="231F20"/>
          <w:spacing w:val="-7"/>
        </w:rPr>
        <w:t> </w:t>
      </w:r>
      <w:r>
        <w:rPr>
          <w:color w:val="231F20"/>
          <w:spacing w:val="-6"/>
        </w:rPr>
        <w:t>must</w:t>
      </w:r>
      <w:r>
        <w:rPr>
          <w:color w:val="231F20"/>
          <w:spacing w:val="-7"/>
        </w:rPr>
        <w:t> </w:t>
      </w:r>
      <w:r>
        <w:rPr>
          <w:color w:val="231F20"/>
          <w:spacing w:val="-6"/>
        </w:rPr>
        <w:t>invest</w:t>
      </w:r>
      <w:r>
        <w:rPr>
          <w:color w:val="231F20"/>
          <w:spacing w:val="-7"/>
        </w:rPr>
        <w:t> </w:t>
      </w:r>
      <w:r>
        <w:rPr>
          <w:color w:val="231F20"/>
          <w:spacing w:val="-6"/>
        </w:rPr>
        <w:t>in</w:t>
      </w:r>
      <w:r>
        <w:rPr>
          <w:color w:val="231F20"/>
          <w:spacing w:val="-7"/>
        </w:rPr>
        <w:t> </w:t>
      </w:r>
      <w:r>
        <w:rPr>
          <w:color w:val="231F20"/>
          <w:spacing w:val="-6"/>
        </w:rPr>
        <w:t>getting</w:t>
      </w:r>
      <w:r>
        <w:rPr>
          <w:color w:val="231F20"/>
          <w:spacing w:val="-7"/>
        </w:rPr>
        <w:t> </w:t>
      </w:r>
      <w:r>
        <w:rPr>
          <w:color w:val="231F20"/>
          <w:spacing w:val="-6"/>
        </w:rPr>
        <w:t>customers </w:t>
      </w:r>
      <w:r>
        <w:rPr>
          <w:color w:val="231F20"/>
          <w:spacing w:val="-2"/>
        </w:rPr>
        <w:t>to</w:t>
      </w:r>
      <w:r>
        <w:rPr>
          <w:color w:val="231F20"/>
          <w:spacing w:val="-12"/>
        </w:rPr>
        <w:t> </w:t>
      </w:r>
      <w:r>
        <w:rPr>
          <w:color w:val="231F20"/>
          <w:spacing w:val="-2"/>
        </w:rPr>
        <w:t>come</w:t>
      </w:r>
      <w:r>
        <w:rPr>
          <w:color w:val="231F20"/>
          <w:spacing w:val="-12"/>
        </w:rPr>
        <w:t> </w:t>
      </w:r>
      <w:r>
        <w:rPr>
          <w:color w:val="231F20"/>
          <w:spacing w:val="-2"/>
        </w:rPr>
        <w:t>to</w:t>
      </w:r>
      <w:r>
        <w:rPr>
          <w:color w:val="231F20"/>
          <w:spacing w:val="-12"/>
        </w:rPr>
        <w:t> </w:t>
      </w:r>
      <w:r>
        <w:rPr>
          <w:color w:val="231F20"/>
          <w:spacing w:val="-2"/>
        </w:rPr>
        <w:t>you</w:t>
      </w:r>
      <w:r>
        <w:rPr>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first</w:t>
      </w:r>
      <w:r>
        <w:rPr>
          <w:color w:val="231F20"/>
          <w:spacing w:val="-12"/>
        </w:rPr>
        <w:t> </w:t>
      </w:r>
      <w:r>
        <w:rPr>
          <w:color w:val="231F20"/>
          <w:spacing w:val="-2"/>
        </w:rPr>
        <w:t>place,</w:t>
      </w:r>
      <w:r>
        <w:rPr>
          <w:color w:val="231F20"/>
          <w:spacing w:val="-12"/>
        </w:rPr>
        <w:t> </w:t>
      </w:r>
      <w:r>
        <w:rPr>
          <w:color w:val="231F20"/>
          <w:spacing w:val="-2"/>
        </w:rPr>
        <w:t>the</w:t>
      </w:r>
      <w:r>
        <w:rPr>
          <w:color w:val="231F20"/>
          <w:spacing w:val="-12"/>
        </w:rPr>
        <w:t> </w:t>
      </w:r>
      <w:r>
        <w:rPr>
          <w:color w:val="231F20"/>
          <w:spacing w:val="-2"/>
        </w:rPr>
        <w:t>harder</w:t>
      </w:r>
      <w:r>
        <w:rPr>
          <w:color w:val="231F20"/>
          <w:spacing w:val="-12"/>
        </w:rPr>
        <w:t> </w:t>
      </w:r>
      <w:r>
        <w:rPr>
          <w:color w:val="231F20"/>
          <w:spacing w:val="-2"/>
        </w:rPr>
        <w:t>it</w:t>
      </w:r>
      <w:r>
        <w:rPr>
          <w:color w:val="231F20"/>
          <w:spacing w:val="-12"/>
        </w:rPr>
        <w:t> </w:t>
      </w:r>
      <w:r>
        <w:rPr>
          <w:color w:val="231F20"/>
          <w:spacing w:val="-2"/>
        </w:rPr>
        <w:t>is</w:t>
      </w:r>
      <w:r>
        <w:rPr>
          <w:color w:val="231F20"/>
          <w:spacing w:val="-12"/>
        </w:rPr>
        <w:t> </w:t>
      </w:r>
      <w:r>
        <w:rPr>
          <w:color w:val="231F20"/>
          <w:spacing w:val="-2"/>
        </w:rPr>
        <w:t>to</w:t>
      </w:r>
      <w:r>
        <w:rPr>
          <w:color w:val="231F20"/>
          <w:spacing w:val="-12"/>
        </w:rPr>
        <w:t> </w:t>
      </w:r>
      <w:r>
        <w:rPr>
          <w:color w:val="231F20"/>
          <w:spacing w:val="-2"/>
        </w:rPr>
        <w:t>be</w:t>
      </w:r>
      <w:r>
        <w:rPr>
          <w:color w:val="231F20"/>
          <w:spacing w:val="-12"/>
        </w:rPr>
        <w:t> </w:t>
      </w:r>
      <w:r>
        <w:rPr>
          <w:color w:val="231F20"/>
          <w:spacing w:val="-2"/>
        </w:rPr>
        <w:t>profitable</w:t>
      </w:r>
      <w:r>
        <w:rPr>
          <w:color w:val="231F20"/>
          <w:spacing w:val="-12"/>
        </w:rPr>
        <w:t> </w:t>
      </w:r>
      <w:r>
        <w:rPr>
          <w:color w:val="231F20"/>
          <w:spacing w:val="-2"/>
        </w:rPr>
        <w:t>just</w:t>
      </w:r>
      <w:r>
        <w:rPr>
          <w:color w:val="231F20"/>
          <w:spacing w:val="-12"/>
        </w:rPr>
        <w:t> </w:t>
      </w:r>
      <w:r>
        <w:rPr>
          <w:color w:val="231F20"/>
          <w:spacing w:val="-2"/>
        </w:rPr>
        <w:t>working</w:t>
      </w:r>
      <w:r>
        <w:rPr>
          <w:color w:val="231F20"/>
          <w:spacing w:val="-12"/>
        </w:rPr>
        <w:t> </w:t>
      </w:r>
      <w:r>
        <w:rPr>
          <w:color w:val="231F20"/>
          <w:spacing w:val="-2"/>
        </w:rPr>
        <w:t>at</w:t>
      </w:r>
      <w:r>
        <w:rPr>
          <w:color w:val="231F20"/>
          <w:spacing w:val="-12"/>
        </w:rPr>
        <w:t> </w:t>
      </w:r>
      <w:r>
        <w:rPr>
          <w:color w:val="231F20"/>
          <w:spacing w:val="-2"/>
        </w:rPr>
        <w:t>this</w:t>
      </w:r>
      <w:r>
        <w:rPr>
          <w:color w:val="231F20"/>
          <w:spacing w:val="-12"/>
        </w:rPr>
        <w:t> </w:t>
      </w:r>
      <w:r>
        <w:rPr>
          <w:color w:val="231F20"/>
          <w:spacing w:val="-2"/>
        </w:rPr>
        <w:t>level. </w:t>
      </w:r>
      <w:r>
        <w:rPr>
          <w:color w:val="231F20"/>
          <w:w w:val="90"/>
        </w:rPr>
        <w:t>As we noted in Chapter 1, it’s not unusual for customers to actually cost you money the first </w:t>
      </w:r>
      <w:r>
        <w:rPr>
          <w:color w:val="231F20"/>
          <w:spacing w:val="-2"/>
        </w:rPr>
        <w:t>time</w:t>
      </w:r>
      <w:r>
        <w:rPr>
          <w:color w:val="231F20"/>
          <w:spacing w:val="-15"/>
        </w:rPr>
        <w:t> </w:t>
      </w:r>
      <w:r>
        <w:rPr>
          <w:color w:val="231F20"/>
          <w:spacing w:val="-2"/>
        </w:rPr>
        <w:t>they</w:t>
      </w:r>
      <w:r>
        <w:rPr>
          <w:color w:val="231F20"/>
          <w:spacing w:val="-14"/>
        </w:rPr>
        <w:t> </w:t>
      </w:r>
      <w:r>
        <w:rPr>
          <w:color w:val="231F20"/>
          <w:spacing w:val="-2"/>
        </w:rPr>
        <w:t>do</w:t>
      </w:r>
      <w:r>
        <w:rPr>
          <w:color w:val="231F20"/>
          <w:spacing w:val="-15"/>
        </w:rPr>
        <w:t> </w:t>
      </w:r>
      <w:r>
        <w:rPr>
          <w:color w:val="231F20"/>
          <w:spacing w:val="-2"/>
        </w:rPr>
        <w:t>business</w:t>
      </w:r>
      <w:r>
        <w:rPr>
          <w:color w:val="231F20"/>
          <w:spacing w:val="-14"/>
        </w:rPr>
        <w:t> </w:t>
      </w:r>
      <w:r>
        <w:rPr>
          <w:color w:val="231F20"/>
          <w:spacing w:val="-2"/>
        </w:rPr>
        <w:t>with</w:t>
      </w:r>
      <w:r>
        <w:rPr>
          <w:color w:val="231F20"/>
          <w:spacing w:val="-15"/>
        </w:rPr>
        <w:t> </w:t>
      </w:r>
      <w:r>
        <w:rPr>
          <w:color w:val="231F20"/>
          <w:spacing w:val="-2"/>
        </w:rPr>
        <w:t>you.</w:t>
      </w:r>
      <w:r>
        <w:rPr>
          <w:color w:val="231F20"/>
          <w:spacing w:val="-14"/>
        </w:rPr>
        <w:t> </w:t>
      </w:r>
      <w:r>
        <w:rPr>
          <w:color w:val="231F20"/>
          <w:spacing w:val="-2"/>
        </w:rPr>
        <w:t>Just</w:t>
      </w:r>
      <w:r>
        <w:rPr>
          <w:color w:val="231F20"/>
          <w:spacing w:val="-15"/>
        </w:rPr>
        <w:t> </w:t>
      </w:r>
      <w:r>
        <w:rPr>
          <w:color w:val="231F20"/>
          <w:spacing w:val="-2"/>
        </w:rPr>
        <w:t>consider</w:t>
      </w:r>
      <w:r>
        <w:rPr>
          <w:color w:val="231F20"/>
          <w:spacing w:val="-14"/>
        </w:rPr>
        <w:t> </w:t>
      </w:r>
      <w:r>
        <w:rPr>
          <w:color w:val="231F20"/>
          <w:spacing w:val="-2"/>
        </w:rPr>
        <w:t>the</w:t>
      </w:r>
      <w:r>
        <w:rPr>
          <w:color w:val="231F20"/>
          <w:spacing w:val="-14"/>
        </w:rPr>
        <w:t> </w:t>
      </w:r>
      <w:r>
        <w:rPr>
          <w:color w:val="231F20"/>
          <w:spacing w:val="-2"/>
        </w:rPr>
        <w:t>acquisition</w:t>
      </w:r>
      <w:r>
        <w:rPr>
          <w:color w:val="231F20"/>
          <w:spacing w:val="-15"/>
        </w:rPr>
        <w:t> </w:t>
      </w:r>
      <w:r>
        <w:rPr>
          <w:color w:val="231F20"/>
          <w:spacing w:val="-2"/>
        </w:rPr>
        <w:t>costs</w:t>
      </w:r>
      <w:r>
        <w:rPr>
          <w:color w:val="231F20"/>
          <w:spacing w:val="-14"/>
        </w:rPr>
        <w:t> </w:t>
      </w:r>
      <w:r>
        <w:rPr>
          <w:color w:val="231F20"/>
          <w:spacing w:val="-2"/>
        </w:rPr>
        <w:t>for</w:t>
      </w:r>
      <w:r>
        <w:rPr>
          <w:color w:val="231F20"/>
          <w:spacing w:val="-15"/>
        </w:rPr>
        <w:t> </w:t>
      </w:r>
      <w:r>
        <w:rPr>
          <w:color w:val="231F20"/>
          <w:spacing w:val="-2"/>
        </w:rPr>
        <w:t>you</w:t>
      </w:r>
      <w:r>
        <w:rPr>
          <w:color w:val="231F20"/>
          <w:spacing w:val="-14"/>
        </w:rPr>
        <w:t> </w:t>
      </w:r>
      <w:r>
        <w:rPr>
          <w:color w:val="231F20"/>
          <w:spacing w:val="-2"/>
        </w:rPr>
        <w:t>customers.</w:t>
      </w:r>
    </w:p>
    <w:p>
      <w:pPr>
        <w:pStyle w:val="BodyText"/>
        <w:spacing w:before="37"/>
      </w:pPr>
    </w:p>
    <w:p>
      <w:pPr>
        <w:pStyle w:val="BodyText"/>
        <w:spacing w:line="271" w:lineRule="auto"/>
        <w:ind w:left="425" w:right="420" w:firstLine="720"/>
        <w:jc w:val="both"/>
      </w:pPr>
      <w:r>
        <w:rPr>
          <w:color w:val="231F20"/>
          <w:spacing w:val="-2"/>
        </w:rPr>
        <w:t>As</w:t>
      </w:r>
      <w:r>
        <w:rPr>
          <w:color w:val="231F20"/>
          <w:spacing w:val="-13"/>
        </w:rPr>
        <w:t> </w:t>
      </w:r>
      <w:r>
        <w:rPr>
          <w:color w:val="231F20"/>
          <w:spacing w:val="-2"/>
        </w:rPr>
        <w:t>you</w:t>
      </w:r>
      <w:r>
        <w:rPr>
          <w:color w:val="231F20"/>
          <w:spacing w:val="-13"/>
        </w:rPr>
        <w:t> </w:t>
      </w:r>
      <w:r>
        <w:rPr>
          <w:color w:val="231F20"/>
          <w:spacing w:val="-2"/>
        </w:rPr>
        <w:t>can</w:t>
      </w:r>
      <w:r>
        <w:rPr>
          <w:color w:val="231F20"/>
          <w:spacing w:val="-13"/>
        </w:rPr>
        <w:t> </w:t>
      </w:r>
      <w:r>
        <w:rPr>
          <w:color w:val="231F20"/>
          <w:spacing w:val="-2"/>
        </w:rPr>
        <w:t>see,</w:t>
      </w:r>
      <w:r>
        <w:rPr>
          <w:color w:val="231F20"/>
          <w:spacing w:val="-13"/>
        </w:rPr>
        <w:t> </w:t>
      </w:r>
      <w:r>
        <w:rPr>
          <w:color w:val="231F20"/>
          <w:spacing w:val="-2"/>
        </w:rPr>
        <w:t>in</w:t>
      </w:r>
      <w:r>
        <w:rPr>
          <w:color w:val="231F20"/>
          <w:spacing w:val="-13"/>
        </w:rPr>
        <w:t> </w:t>
      </w:r>
      <w:r>
        <w:rPr>
          <w:color w:val="231F20"/>
          <w:spacing w:val="-2"/>
        </w:rPr>
        <w:t>order</w:t>
      </w:r>
      <w:r>
        <w:rPr>
          <w:color w:val="231F20"/>
          <w:spacing w:val="-13"/>
        </w:rPr>
        <w:t> </w:t>
      </w:r>
      <w:r>
        <w:rPr>
          <w:color w:val="231F20"/>
          <w:spacing w:val="-2"/>
        </w:rPr>
        <w:t>for</w:t>
      </w:r>
      <w:r>
        <w:rPr>
          <w:color w:val="231F20"/>
          <w:spacing w:val="-13"/>
        </w:rPr>
        <w:t> </w:t>
      </w:r>
      <w:r>
        <w:rPr>
          <w:color w:val="231F20"/>
          <w:spacing w:val="-2"/>
        </w:rPr>
        <w:t>our</w:t>
      </w:r>
      <w:r>
        <w:rPr>
          <w:color w:val="231F20"/>
          <w:spacing w:val="-13"/>
        </w:rPr>
        <w:t> </w:t>
      </w:r>
      <w:r>
        <w:rPr>
          <w:color w:val="231F20"/>
          <w:spacing w:val="-2"/>
        </w:rPr>
        <w:t>Nature</w:t>
      </w:r>
      <w:r>
        <w:rPr>
          <w:color w:val="231F20"/>
          <w:spacing w:val="-13"/>
        </w:rPr>
        <w:t> </w:t>
      </w:r>
      <w:r>
        <w:rPr>
          <w:color w:val="231F20"/>
          <w:spacing w:val="-2"/>
        </w:rPr>
        <w:t>Retreat</w:t>
      </w:r>
      <w:r>
        <w:rPr>
          <w:color w:val="231F20"/>
          <w:spacing w:val="-13"/>
        </w:rPr>
        <w:t> </w:t>
      </w:r>
      <w:r>
        <w:rPr>
          <w:color w:val="231F20"/>
          <w:spacing w:val="-2"/>
        </w:rPr>
        <w:t>Center</w:t>
      </w:r>
      <w:r>
        <w:rPr>
          <w:color w:val="231F20"/>
          <w:spacing w:val="-13"/>
        </w:rPr>
        <w:t> </w:t>
      </w:r>
      <w:r>
        <w:rPr>
          <w:color w:val="231F20"/>
          <w:spacing w:val="-2"/>
        </w:rPr>
        <w:t>to</w:t>
      </w:r>
      <w:r>
        <w:rPr>
          <w:color w:val="231F20"/>
          <w:spacing w:val="-13"/>
        </w:rPr>
        <w:t> </w:t>
      </w:r>
      <w:r>
        <w:rPr>
          <w:color w:val="231F20"/>
          <w:spacing w:val="-2"/>
        </w:rPr>
        <w:t>be</w:t>
      </w:r>
      <w:r>
        <w:rPr>
          <w:color w:val="231F20"/>
          <w:spacing w:val="-13"/>
        </w:rPr>
        <w:t> </w:t>
      </w:r>
      <w:r>
        <w:rPr>
          <w:color w:val="231F20"/>
          <w:spacing w:val="-2"/>
        </w:rPr>
        <w:t>profitability</w:t>
      </w:r>
      <w:r>
        <w:rPr>
          <w:color w:val="231F20"/>
          <w:spacing w:val="-13"/>
        </w:rPr>
        <w:t> </w:t>
      </w:r>
      <w:r>
        <w:rPr>
          <w:color w:val="231F20"/>
          <w:spacing w:val="-2"/>
        </w:rPr>
        <w:t>at</w:t>
      </w:r>
      <w:r>
        <w:rPr>
          <w:color w:val="231F20"/>
          <w:spacing w:val="-13"/>
        </w:rPr>
        <w:t> </w:t>
      </w:r>
      <w:r>
        <w:rPr>
          <w:color w:val="231F20"/>
          <w:spacing w:val="-2"/>
        </w:rPr>
        <w:t>level</w:t>
      </w:r>
      <w:r>
        <w:rPr>
          <w:color w:val="231F20"/>
          <w:spacing w:val="-13"/>
        </w:rPr>
        <w:t> </w:t>
      </w:r>
      <w:r>
        <w:rPr>
          <w:color w:val="231F20"/>
          <w:spacing w:val="-2"/>
        </w:rPr>
        <w:t>1, </w:t>
      </w:r>
      <w:r>
        <w:rPr>
          <w:color w:val="231F20"/>
        </w:rPr>
        <w:t>they need to:</w:t>
      </w:r>
    </w:p>
    <w:p>
      <w:pPr>
        <w:pStyle w:val="BodyText"/>
        <w:spacing w:before="39"/>
      </w:pPr>
    </w:p>
    <w:p>
      <w:pPr>
        <w:pStyle w:val="ListParagraph"/>
        <w:numPr>
          <w:ilvl w:val="0"/>
          <w:numId w:val="12"/>
        </w:numPr>
        <w:tabs>
          <w:tab w:pos="1105" w:val="left" w:leader="none"/>
        </w:tabs>
        <w:spacing w:line="271" w:lineRule="auto" w:before="0" w:after="0"/>
        <w:ind w:left="1105" w:right="424" w:hanging="397"/>
        <w:jc w:val="left"/>
        <w:rPr>
          <w:sz w:val="24"/>
        </w:rPr>
      </w:pPr>
      <w:r>
        <w:rPr>
          <w:color w:val="231F20"/>
          <w:w w:val="90"/>
          <w:sz w:val="24"/>
        </w:rPr>
        <w:t>Identify</w:t>
      </w:r>
      <w:r>
        <w:rPr>
          <w:color w:val="231F20"/>
          <w:sz w:val="24"/>
        </w:rPr>
        <w:t> </w:t>
      </w:r>
      <w:r>
        <w:rPr>
          <w:color w:val="231F20"/>
          <w:w w:val="90"/>
          <w:sz w:val="24"/>
        </w:rPr>
        <w:t>customers</w:t>
      </w:r>
      <w:r>
        <w:rPr>
          <w:color w:val="231F20"/>
          <w:sz w:val="24"/>
        </w:rPr>
        <w:t> </w:t>
      </w:r>
      <w:r>
        <w:rPr>
          <w:color w:val="231F20"/>
          <w:w w:val="90"/>
          <w:sz w:val="24"/>
        </w:rPr>
        <w:t>at</w:t>
      </w:r>
      <w:r>
        <w:rPr>
          <w:color w:val="231F20"/>
          <w:sz w:val="24"/>
        </w:rPr>
        <w:t> </w:t>
      </w:r>
      <w:r>
        <w:rPr>
          <w:color w:val="231F20"/>
          <w:w w:val="90"/>
          <w:sz w:val="24"/>
        </w:rPr>
        <w:t>risk</w:t>
      </w:r>
      <w:r>
        <w:rPr>
          <w:color w:val="231F20"/>
          <w:sz w:val="24"/>
        </w:rPr>
        <w:t> </w:t>
      </w:r>
      <w:r>
        <w:rPr>
          <w:color w:val="231F20"/>
          <w:w w:val="90"/>
          <w:sz w:val="24"/>
        </w:rPr>
        <w:t>of</w:t>
      </w:r>
      <w:r>
        <w:rPr>
          <w:color w:val="231F20"/>
          <w:sz w:val="24"/>
        </w:rPr>
        <w:t> </w:t>
      </w:r>
      <w:r>
        <w:rPr>
          <w:color w:val="231F20"/>
          <w:w w:val="90"/>
          <w:sz w:val="24"/>
        </w:rPr>
        <w:t>leaving,</w:t>
      </w:r>
      <w:r>
        <w:rPr>
          <w:color w:val="231F20"/>
          <w:sz w:val="24"/>
        </w:rPr>
        <w:t> </w:t>
      </w:r>
      <w:r>
        <w:rPr>
          <w:color w:val="231F20"/>
          <w:w w:val="90"/>
          <w:sz w:val="24"/>
        </w:rPr>
        <w:t>never</w:t>
      </w:r>
      <w:r>
        <w:rPr>
          <w:color w:val="231F20"/>
          <w:sz w:val="24"/>
        </w:rPr>
        <w:t> </w:t>
      </w:r>
      <w:r>
        <w:rPr>
          <w:color w:val="231F20"/>
          <w:w w:val="90"/>
          <w:sz w:val="24"/>
        </w:rPr>
        <w:t>to</w:t>
      </w:r>
      <w:r>
        <w:rPr>
          <w:color w:val="231F20"/>
          <w:sz w:val="24"/>
        </w:rPr>
        <w:t> </w:t>
      </w:r>
      <w:r>
        <w:rPr>
          <w:color w:val="231F20"/>
          <w:w w:val="90"/>
          <w:sz w:val="24"/>
        </w:rPr>
        <w:t>return,</w:t>
      </w:r>
      <w:r>
        <w:rPr>
          <w:color w:val="231F20"/>
          <w:sz w:val="24"/>
        </w:rPr>
        <w:t> </w:t>
      </w:r>
      <w:r>
        <w:rPr>
          <w:color w:val="231F20"/>
          <w:w w:val="90"/>
          <w:sz w:val="24"/>
        </w:rPr>
        <w:t>and</w:t>
      </w:r>
      <w:r>
        <w:rPr>
          <w:color w:val="231F20"/>
          <w:sz w:val="24"/>
        </w:rPr>
        <w:t> </w:t>
      </w:r>
      <w:r>
        <w:rPr>
          <w:color w:val="231F20"/>
          <w:w w:val="90"/>
          <w:sz w:val="24"/>
        </w:rPr>
        <w:t>find</w:t>
      </w:r>
      <w:r>
        <w:rPr>
          <w:color w:val="231F20"/>
          <w:sz w:val="24"/>
        </w:rPr>
        <w:t> </w:t>
      </w:r>
      <w:r>
        <w:rPr>
          <w:color w:val="231F20"/>
          <w:w w:val="90"/>
          <w:sz w:val="24"/>
        </w:rPr>
        <w:t>our</w:t>
      </w:r>
      <w:r>
        <w:rPr>
          <w:color w:val="231F20"/>
          <w:sz w:val="24"/>
        </w:rPr>
        <w:t> </w:t>
      </w:r>
      <w:r>
        <w:rPr>
          <w:color w:val="231F20"/>
          <w:w w:val="90"/>
          <w:sz w:val="24"/>
        </w:rPr>
        <w:t>how</w:t>
      </w:r>
      <w:r>
        <w:rPr>
          <w:color w:val="231F20"/>
          <w:sz w:val="24"/>
        </w:rPr>
        <w:t> </w:t>
      </w:r>
      <w:r>
        <w:rPr>
          <w:color w:val="231F20"/>
          <w:w w:val="90"/>
          <w:sz w:val="24"/>
        </w:rPr>
        <w:t>they</w:t>
      </w:r>
      <w:r>
        <w:rPr>
          <w:color w:val="231F20"/>
          <w:sz w:val="24"/>
        </w:rPr>
        <w:t> </w:t>
      </w:r>
      <w:r>
        <w:rPr>
          <w:color w:val="231F20"/>
          <w:w w:val="90"/>
          <w:sz w:val="24"/>
        </w:rPr>
        <w:t>can</w:t>
      </w:r>
      <w:r>
        <w:rPr>
          <w:color w:val="231F20"/>
          <w:sz w:val="24"/>
        </w:rPr>
        <w:t> </w:t>
      </w:r>
      <w:r>
        <w:rPr>
          <w:color w:val="231F20"/>
          <w:w w:val="90"/>
          <w:sz w:val="24"/>
        </w:rPr>
        <w:t>woo</w:t>
      </w:r>
      <w:r>
        <w:rPr>
          <w:color w:val="231F20"/>
          <w:spacing w:val="80"/>
          <w:sz w:val="24"/>
        </w:rPr>
        <w:t> </w:t>
      </w:r>
      <w:r>
        <w:rPr>
          <w:color w:val="231F20"/>
          <w:sz w:val="24"/>
        </w:rPr>
        <w:t>them back.</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12"/>
        </w:numPr>
        <w:tabs>
          <w:tab w:pos="1105" w:val="left" w:leader="none"/>
        </w:tabs>
        <w:spacing w:line="271" w:lineRule="auto" w:before="55" w:after="0"/>
        <w:ind w:left="1105" w:right="417" w:hanging="397"/>
        <w:jc w:val="left"/>
        <w:rPr>
          <w:sz w:val="24"/>
        </w:rPr>
      </w:pPr>
      <w:r>
        <w:rPr>
          <w:color w:val="231F20"/>
          <w:spacing w:val="-4"/>
          <w:sz w:val="24"/>
        </w:rPr>
        <w:t>Look</w:t>
      </w:r>
      <w:r>
        <w:rPr>
          <w:color w:val="231F20"/>
          <w:spacing w:val="-8"/>
          <w:sz w:val="24"/>
        </w:rPr>
        <w:t> </w:t>
      </w:r>
      <w:r>
        <w:rPr>
          <w:color w:val="231F20"/>
          <w:spacing w:val="-4"/>
          <w:sz w:val="24"/>
        </w:rPr>
        <w:t>for</w:t>
      </w:r>
      <w:r>
        <w:rPr>
          <w:color w:val="231F20"/>
          <w:spacing w:val="-8"/>
          <w:sz w:val="24"/>
        </w:rPr>
        <w:t> </w:t>
      </w:r>
      <w:r>
        <w:rPr>
          <w:color w:val="231F20"/>
          <w:spacing w:val="-4"/>
          <w:sz w:val="24"/>
        </w:rPr>
        <w:t>ways</w:t>
      </w:r>
      <w:r>
        <w:rPr>
          <w:color w:val="231F20"/>
          <w:spacing w:val="-8"/>
          <w:sz w:val="24"/>
        </w:rPr>
        <w:t> </w:t>
      </w:r>
      <w:r>
        <w:rPr>
          <w:color w:val="231F20"/>
          <w:spacing w:val="-4"/>
          <w:sz w:val="24"/>
        </w:rPr>
        <w:t>to</w:t>
      </w:r>
      <w:r>
        <w:rPr>
          <w:color w:val="231F20"/>
          <w:spacing w:val="-8"/>
          <w:sz w:val="24"/>
        </w:rPr>
        <w:t> </w:t>
      </w:r>
      <w:r>
        <w:rPr>
          <w:color w:val="231F20"/>
          <w:spacing w:val="-4"/>
          <w:sz w:val="24"/>
        </w:rPr>
        <w:t>teach</w:t>
      </w:r>
      <w:r>
        <w:rPr>
          <w:color w:val="231F20"/>
          <w:spacing w:val="-8"/>
          <w:sz w:val="24"/>
        </w:rPr>
        <w:t> </w:t>
      </w:r>
      <w:r>
        <w:rPr>
          <w:color w:val="231F20"/>
          <w:spacing w:val="-4"/>
          <w:sz w:val="24"/>
        </w:rPr>
        <w:t>new</w:t>
      </w:r>
      <w:r>
        <w:rPr>
          <w:color w:val="231F20"/>
          <w:spacing w:val="-8"/>
          <w:sz w:val="24"/>
        </w:rPr>
        <w:t> </w:t>
      </w:r>
      <w:r>
        <w:rPr>
          <w:color w:val="231F20"/>
          <w:spacing w:val="-4"/>
          <w:sz w:val="24"/>
        </w:rPr>
        <w:t>customers</w:t>
      </w:r>
      <w:r>
        <w:rPr>
          <w:color w:val="231F20"/>
          <w:spacing w:val="-8"/>
          <w:sz w:val="24"/>
        </w:rPr>
        <w:t> </w:t>
      </w:r>
      <w:r>
        <w:rPr>
          <w:color w:val="231F20"/>
          <w:spacing w:val="-4"/>
          <w:sz w:val="24"/>
        </w:rPr>
        <w:t>more</w:t>
      </w:r>
      <w:r>
        <w:rPr>
          <w:color w:val="231F20"/>
          <w:spacing w:val="-8"/>
          <w:sz w:val="24"/>
        </w:rPr>
        <w:t> </w:t>
      </w:r>
      <w:r>
        <w:rPr>
          <w:color w:val="231F20"/>
          <w:spacing w:val="-4"/>
          <w:sz w:val="24"/>
        </w:rPr>
        <w:t>about</w:t>
      </w:r>
      <w:r>
        <w:rPr>
          <w:color w:val="231F20"/>
          <w:spacing w:val="-8"/>
          <w:sz w:val="24"/>
        </w:rPr>
        <w:t> </w:t>
      </w:r>
      <w:r>
        <w:rPr>
          <w:color w:val="231F20"/>
          <w:spacing w:val="-4"/>
          <w:sz w:val="24"/>
        </w:rPr>
        <w:t>what</w:t>
      </w:r>
      <w:r>
        <w:rPr>
          <w:color w:val="231F20"/>
          <w:spacing w:val="-8"/>
          <w:sz w:val="24"/>
        </w:rPr>
        <w:t> </w:t>
      </w:r>
      <w:r>
        <w:rPr>
          <w:color w:val="231F20"/>
          <w:spacing w:val="-4"/>
          <w:sz w:val="24"/>
        </w:rPr>
        <w:t>the</w:t>
      </w:r>
      <w:r>
        <w:rPr>
          <w:color w:val="231F20"/>
          <w:spacing w:val="-8"/>
          <w:sz w:val="24"/>
        </w:rPr>
        <w:t> </w:t>
      </w:r>
      <w:r>
        <w:rPr>
          <w:color w:val="231F20"/>
          <w:spacing w:val="-4"/>
          <w:sz w:val="24"/>
        </w:rPr>
        <w:t>Nature</w:t>
      </w:r>
      <w:r>
        <w:rPr>
          <w:color w:val="231F20"/>
          <w:spacing w:val="-8"/>
          <w:sz w:val="24"/>
        </w:rPr>
        <w:t> </w:t>
      </w:r>
      <w:r>
        <w:rPr>
          <w:color w:val="231F20"/>
          <w:spacing w:val="-4"/>
          <w:sz w:val="24"/>
        </w:rPr>
        <w:t>Retreat</w:t>
      </w:r>
      <w:r>
        <w:rPr>
          <w:color w:val="231F20"/>
          <w:spacing w:val="-8"/>
          <w:sz w:val="24"/>
        </w:rPr>
        <w:t> </w:t>
      </w:r>
      <w:r>
        <w:rPr>
          <w:color w:val="231F20"/>
          <w:spacing w:val="-4"/>
          <w:sz w:val="24"/>
        </w:rPr>
        <w:t>Center </w:t>
      </w:r>
      <w:r>
        <w:rPr>
          <w:color w:val="231F20"/>
          <w:spacing w:val="-2"/>
          <w:sz w:val="24"/>
        </w:rPr>
        <w:t>offers</w:t>
      </w:r>
      <w:r>
        <w:rPr>
          <w:color w:val="231F20"/>
          <w:spacing w:val="-15"/>
          <w:sz w:val="24"/>
        </w:rPr>
        <w:t> </w:t>
      </w:r>
      <w:r>
        <w:rPr>
          <w:color w:val="231F20"/>
          <w:spacing w:val="-2"/>
          <w:sz w:val="24"/>
        </w:rPr>
        <w:t>and</w:t>
      </w:r>
      <w:r>
        <w:rPr>
          <w:color w:val="231F20"/>
          <w:spacing w:val="-14"/>
          <w:sz w:val="24"/>
        </w:rPr>
        <w:t> </w:t>
      </w:r>
      <w:r>
        <w:rPr>
          <w:color w:val="231F20"/>
          <w:spacing w:val="-2"/>
          <w:sz w:val="24"/>
        </w:rPr>
        <w:t>how</w:t>
      </w:r>
      <w:r>
        <w:rPr>
          <w:color w:val="231F20"/>
          <w:spacing w:val="-15"/>
          <w:sz w:val="24"/>
        </w:rPr>
        <w:t> </w:t>
      </w:r>
      <w:r>
        <w:rPr>
          <w:color w:val="231F20"/>
          <w:spacing w:val="-2"/>
          <w:sz w:val="24"/>
        </w:rPr>
        <w:t>it</w:t>
      </w:r>
      <w:r>
        <w:rPr>
          <w:color w:val="231F20"/>
          <w:spacing w:val="-14"/>
          <w:sz w:val="24"/>
        </w:rPr>
        <w:t> </w:t>
      </w:r>
      <w:r>
        <w:rPr>
          <w:color w:val="231F20"/>
          <w:spacing w:val="-2"/>
          <w:sz w:val="24"/>
        </w:rPr>
        <w:t>works</w:t>
      </w:r>
      <w:r>
        <w:rPr>
          <w:color w:val="231F20"/>
          <w:spacing w:val="-15"/>
          <w:sz w:val="24"/>
        </w:rPr>
        <w:t> </w:t>
      </w:r>
      <w:r>
        <w:rPr>
          <w:color w:val="231F20"/>
          <w:spacing w:val="-2"/>
          <w:sz w:val="24"/>
        </w:rPr>
        <w:t>so</w:t>
      </w:r>
      <w:r>
        <w:rPr>
          <w:color w:val="231F20"/>
          <w:spacing w:val="-14"/>
          <w:sz w:val="24"/>
        </w:rPr>
        <w:t> </w:t>
      </w:r>
      <w:r>
        <w:rPr>
          <w:color w:val="231F20"/>
          <w:spacing w:val="-2"/>
          <w:sz w:val="24"/>
        </w:rPr>
        <w:t>that</w:t>
      </w:r>
      <w:r>
        <w:rPr>
          <w:color w:val="231F20"/>
          <w:spacing w:val="-15"/>
          <w:sz w:val="24"/>
        </w:rPr>
        <w:t> </w:t>
      </w:r>
      <w:r>
        <w:rPr>
          <w:color w:val="231F20"/>
          <w:spacing w:val="-2"/>
          <w:sz w:val="24"/>
        </w:rPr>
        <w:t>there</w:t>
      </w:r>
      <w:r>
        <w:rPr>
          <w:color w:val="231F20"/>
          <w:spacing w:val="-14"/>
          <w:sz w:val="24"/>
        </w:rPr>
        <w:t> </w:t>
      </w:r>
      <w:r>
        <w:rPr>
          <w:color w:val="231F20"/>
          <w:spacing w:val="-2"/>
          <w:sz w:val="24"/>
        </w:rPr>
        <w:t>are</w:t>
      </w:r>
      <w:r>
        <w:rPr>
          <w:color w:val="231F20"/>
          <w:spacing w:val="-14"/>
          <w:sz w:val="24"/>
        </w:rPr>
        <w:t> </w:t>
      </w:r>
      <w:r>
        <w:rPr>
          <w:color w:val="231F20"/>
          <w:spacing w:val="-2"/>
          <w:sz w:val="24"/>
        </w:rPr>
        <w:t>fewer</w:t>
      </w:r>
      <w:r>
        <w:rPr>
          <w:color w:val="231F20"/>
          <w:spacing w:val="-15"/>
          <w:sz w:val="24"/>
        </w:rPr>
        <w:t> </w:t>
      </w:r>
      <w:r>
        <w:rPr>
          <w:color w:val="231F20"/>
          <w:spacing w:val="-2"/>
          <w:sz w:val="24"/>
        </w:rPr>
        <w:t>avoidable</w:t>
      </w:r>
      <w:r>
        <w:rPr>
          <w:color w:val="231F20"/>
          <w:spacing w:val="-14"/>
          <w:sz w:val="24"/>
        </w:rPr>
        <w:t> </w:t>
      </w:r>
      <w:r>
        <w:rPr>
          <w:color w:val="231F20"/>
          <w:spacing w:val="-2"/>
          <w:sz w:val="24"/>
        </w:rPr>
        <w:t>service</w:t>
      </w:r>
      <w:r>
        <w:rPr>
          <w:color w:val="231F20"/>
          <w:spacing w:val="-15"/>
          <w:sz w:val="24"/>
        </w:rPr>
        <w:t> </w:t>
      </w:r>
      <w:r>
        <w:rPr>
          <w:color w:val="231F20"/>
          <w:spacing w:val="-2"/>
          <w:sz w:val="24"/>
        </w:rPr>
        <w:t>issues.</w:t>
      </w:r>
    </w:p>
    <w:p>
      <w:pPr>
        <w:pStyle w:val="ListParagraph"/>
        <w:numPr>
          <w:ilvl w:val="0"/>
          <w:numId w:val="12"/>
        </w:numPr>
        <w:tabs>
          <w:tab w:pos="1105" w:val="left" w:leader="none"/>
        </w:tabs>
        <w:spacing w:line="271" w:lineRule="auto" w:before="168" w:after="0"/>
        <w:ind w:left="1105" w:right="423" w:hanging="397"/>
        <w:jc w:val="left"/>
        <w:rPr>
          <w:sz w:val="24"/>
        </w:rPr>
      </w:pPr>
      <w:r>
        <w:rPr>
          <w:color w:val="231F20"/>
          <w:w w:val="90"/>
          <w:sz w:val="24"/>
        </w:rPr>
        <w:t>Give staff tools and training on ways to turn the interaction into revenue – generating</w:t>
      </w:r>
      <w:r>
        <w:rPr>
          <w:color w:val="231F20"/>
          <w:sz w:val="24"/>
        </w:rPr>
        <w:t> </w:t>
      </w:r>
      <w:r>
        <w:rPr>
          <w:color w:val="231F20"/>
          <w:spacing w:val="-2"/>
          <w:sz w:val="24"/>
        </w:rPr>
        <w:t>opportunities</w:t>
      </w:r>
      <w:r>
        <w:rPr>
          <w:color w:val="231F20"/>
          <w:spacing w:val="-15"/>
          <w:sz w:val="24"/>
        </w:rPr>
        <w:t> </w:t>
      </w:r>
      <w:r>
        <w:rPr>
          <w:color w:val="231F20"/>
          <w:spacing w:val="-2"/>
          <w:sz w:val="24"/>
        </w:rPr>
        <w:t>while</w:t>
      </w:r>
      <w:r>
        <w:rPr>
          <w:color w:val="231F20"/>
          <w:spacing w:val="-14"/>
          <w:sz w:val="24"/>
        </w:rPr>
        <w:t> </w:t>
      </w:r>
      <w:r>
        <w:rPr>
          <w:color w:val="231F20"/>
          <w:spacing w:val="-2"/>
          <w:sz w:val="24"/>
        </w:rPr>
        <w:t>at</w:t>
      </w:r>
      <w:r>
        <w:rPr>
          <w:color w:val="231F20"/>
          <w:spacing w:val="-15"/>
          <w:sz w:val="24"/>
        </w:rPr>
        <w:t> </w:t>
      </w:r>
      <w:r>
        <w:rPr>
          <w:color w:val="231F20"/>
          <w:spacing w:val="-2"/>
          <w:sz w:val="24"/>
        </w:rPr>
        <w:t>the</w:t>
      </w:r>
      <w:r>
        <w:rPr>
          <w:color w:val="231F20"/>
          <w:spacing w:val="-14"/>
          <w:sz w:val="24"/>
        </w:rPr>
        <w:t> </w:t>
      </w:r>
      <w:r>
        <w:rPr>
          <w:color w:val="231F20"/>
          <w:spacing w:val="-2"/>
          <w:sz w:val="24"/>
        </w:rPr>
        <w:t>same</w:t>
      </w:r>
      <w:r>
        <w:rPr>
          <w:color w:val="231F20"/>
          <w:spacing w:val="-15"/>
          <w:sz w:val="24"/>
        </w:rPr>
        <w:t> </w:t>
      </w:r>
      <w:r>
        <w:rPr>
          <w:color w:val="231F20"/>
          <w:spacing w:val="-2"/>
          <w:sz w:val="24"/>
        </w:rPr>
        <w:t>time</w:t>
      </w:r>
      <w:r>
        <w:rPr>
          <w:color w:val="231F20"/>
          <w:spacing w:val="-14"/>
          <w:sz w:val="24"/>
        </w:rPr>
        <w:t> </w:t>
      </w:r>
      <w:r>
        <w:rPr>
          <w:color w:val="231F20"/>
          <w:spacing w:val="-2"/>
          <w:sz w:val="24"/>
        </w:rPr>
        <w:t>making</w:t>
      </w:r>
      <w:r>
        <w:rPr>
          <w:color w:val="231F20"/>
          <w:spacing w:val="-15"/>
          <w:sz w:val="24"/>
        </w:rPr>
        <w:t> </w:t>
      </w:r>
      <w:r>
        <w:rPr>
          <w:color w:val="231F20"/>
          <w:spacing w:val="-2"/>
          <w:sz w:val="24"/>
        </w:rPr>
        <w:t>guests</w:t>
      </w:r>
      <w:r>
        <w:rPr>
          <w:color w:val="231F20"/>
          <w:spacing w:val="-14"/>
          <w:sz w:val="24"/>
        </w:rPr>
        <w:t> </w:t>
      </w:r>
      <w:r>
        <w:rPr>
          <w:color w:val="231F20"/>
          <w:spacing w:val="-2"/>
          <w:sz w:val="24"/>
        </w:rPr>
        <w:t>feel</w:t>
      </w:r>
      <w:r>
        <w:rPr>
          <w:color w:val="231F20"/>
          <w:spacing w:val="-14"/>
          <w:sz w:val="24"/>
        </w:rPr>
        <w:t> </w:t>
      </w:r>
      <w:r>
        <w:rPr>
          <w:color w:val="231F20"/>
          <w:spacing w:val="-2"/>
          <w:sz w:val="24"/>
        </w:rPr>
        <w:t>well</w:t>
      </w:r>
      <w:r>
        <w:rPr>
          <w:color w:val="231F20"/>
          <w:spacing w:val="-15"/>
          <w:sz w:val="24"/>
        </w:rPr>
        <w:t> </w:t>
      </w:r>
      <w:r>
        <w:rPr>
          <w:color w:val="231F20"/>
          <w:spacing w:val="-2"/>
          <w:sz w:val="24"/>
        </w:rPr>
        <w:t>served.</w:t>
      </w:r>
    </w:p>
    <w:p>
      <w:pPr>
        <w:pStyle w:val="BodyText"/>
        <w:spacing w:before="40"/>
      </w:pPr>
    </w:p>
    <w:p>
      <w:pPr>
        <w:pStyle w:val="BodyText"/>
        <w:spacing w:line="271" w:lineRule="auto"/>
        <w:ind w:left="425" w:right="420" w:firstLine="720"/>
        <w:jc w:val="both"/>
      </w:pPr>
      <w:r>
        <w:rPr>
          <w:color w:val="231F20"/>
        </w:rPr>
        <w:t>It</w:t>
      </w:r>
      <w:r>
        <w:rPr>
          <w:color w:val="231F20"/>
          <w:spacing w:val="-7"/>
        </w:rPr>
        <w:t> </w:t>
      </w:r>
      <w:r>
        <w:rPr>
          <w:color w:val="231F20"/>
        </w:rPr>
        <w:t>will</w:t>
      </w:r>
      <w:r>
        <w:rPr>
          <w:color w:val="231F20"/>
          <w:spacing w:val="-7"/>
        </w:rPr>
        <w:t> </w:t>
      </w:r>
      <w:r>
        <w:rPr>
          <w:color w:val="231F20"/>
        </w:rPr>
        <w:t>be</w:t>
      </w:r>
      <w:r>
        <w:rPr>
          <w:color w:val="231F20"/>
          <w:spacing w:val="-7"/>
        </w:rPr>
        <w:t> </w:t>
      </w:r>
      <w:r>
        <w:rPr>
          <w:color w:val="231F20"/>
        </w:rPr>
        <w:t>important</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Nature</w:t>
      </w:r>
      <w:r>
        <w:rPr>
          <w:color w:val="231F20"/>
          <w:spacing w:val="-7"/>
        </w:rPr>
        <w:t> </w:t>
      </w:r>
      <w:r>
        <w:rPr>
          <w:color w:val="231F20"/>
        </w:rPr>
        <w:t>Retreat</w:t>
      </w:r>
      <w:r>
        <w:rPr>
          <w:color w:val="231F20"/>
          <w:spacing w:val="-7"/>
        </w:rPr>
        <w:t> </w:t>
      </w:r>
      <w:r>
        <w:rPr>
          <w:color w:val="231F20"/>
        </w:rPr>
        <w:t>Center</w:t>
      </w:r>
      <w:r>
        <w:rPr>
          <w:color w:val="231F20"/>
          <w:spacing w:val="-7"/>
        </w:rPr>
        <w:t> </w:t>
      </w:r>
      <w:r>
        <w:rPr>
          <w:color w:val="231F20"/>
        </w:rPr>
        <w:t>to</w:t>
      </w:r>
      <w:r>
        <w:rPr>
          <w:color w:val="231F20"/>
          <w:spacing w:val="-7"/>
        </w:rPr>
        <w:t> </w:t>
      </w:r>
      <w:r>
        <w:rPr>
          <w:color w:val="231F20"/>
        </w:rPr>
        <w:t>focus</w:t>
      </w:r>
      <w:r>
        <w:rPr>
          <w:color w:val="231F20"/>
          <w:spacing w:val="-7"/>
        </w:rPr>
        <w:t> </w:t>
      </w:r>
      <w:r>
        <w:rPr>
          <w:color w:val="231F20"/>
        </w:rPr>
        <w:t>on</w:t>
      </w:r>
      <w:r>
        <w:rPr>
          <w:color w:val="231F20"/>
          <w:spacing w:val="-7"/>
        </w:rPr>
        <w:t> </w:t>
      </w:r>
      <w:r>
        <w:rPr>
          <w:color w:val="231F20"/>
        </w:rPr>
        <w:t>this</w:t>
      </w:r>
      <w:r>
        <w:rPr>
          <w:color w:val="231F20"/>
          <w:spacing w:val="-7"/>
        </w:rPr>
        <w:t> </w:t>
      </w:r>
      <w:r>
        <w:rPr>
          <w:color w:val="231F20"/>
        </w:rPr>
        <w:t>improvement. When</w:t>
      </w:r>
      <w:r>
        <w:rPr>
          <w:color w:val="231F20"/>
          <w:spacing w:val="-10"/>
        </w:rPr>
        <w:t> </w:t>
      </w:r>
      <w:r>
        <w:rPr>
          <w:color w:val="231F20"/>
        </w:rPr>
        <w:t>initial</w:t>
      </w:r>
      <w:r>
        <w:rPr>
          <w:color w:val="231F20"/>
          <w:spacing w:val="-10"/>
        </w:rPr>
        <w:t> </w:t>
      </w:r>
      <w:r>
        <w:rPr>
          <w:color w:val="231F20"/>
        </w:rPr>
        <w:t>transactions</w:t>
      </w:r>
      <w:r>
        <w:rPr>
          <w:color w:val="231F20"/>
          <w:spacing w:val="-10"/>
        </w:rPr>
        <w:t> </w:t>
      </w:r>
      <w:r>
        <w:rPr>
          <w:color w:val="231F20"/>
        </w:rPr>
        <w:t>run</w:t>
      </w:r>
      <w:r>
        <w:rPr>
          <w:color w:val="231F20"/>
          <w:spacing w:val="-10"/>
        </w:rPr>
        <w:t> </w:t>
      </w:r>
      <w:r>
        <w:rPr>
          <w:color w:val="231F20"/>
        </w:rPr>
        <w:t>smoothly,</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minimum</w:t>
      </w:r>
      <w:r>
        <w:rPr>
          <w:color w:val="231F20"/>
          <w:spacing w:val="-10"/>
        </w:rPr>
        <w:t> </w:t>
      </w:r>
      <w:r>
        <w:rPr>
          <w:color w:val="231F20"/>
        </w:rPr>
        <w:t>of</w:t>
      </w:r>
      <w:r>
        <w:rPr>
          <w:color w:val="231F20"/>
          <w:spacing w:val="-10"/>
        </w:rPr>
        <w:t> </w:t>
      </w:r>
      <w:r>
        <w:rPr>
          <w:color w:val="231F20"/>
        </w:rPr>
        <w:t>fuss</w:t>
      </w:r>
      <w:r>
        <w:rPr>
          <w:color w:val="231F20"/>
          <w:spacing w:val="-10"/>
        </w:rPr>
        <w:t> </w:t>
      </w:r>
      <w:r>
        <w:rPr>
          <w:color w:val="231F20"/>
        </w:rPr>
        <w:t>or</w:t>
      </w:r>
      <w:r>
        <w:rPr>
          <w:color w:val="231F20"/>
          <w:spacing w:val="-10"/>
        </w:rPr>
        <w:t> </w:t>
      </w:r>
      <w:r>
        <w:rPr>
          <w:color w:val="231F20"/>
        </w:rPr>
        <w:t>error,</w:t>
      </w:r>
      <w:r>
        <w:rPr>
          <w:color w:val="231F20"/>
          <w:spacing w:val="-10"/>
        </w:rPr>
        <w:t> </w:t>
      </w:r>
      <w:r>
        <w:rPr>
          <w:color w:val="231F20"/>
        </w:rPr>
        <w:t>it</w:t>
      </w:r>
      <w:r>
        <w:rPr>
          <w:color w:val="231F20"/>
          <w:spacing w:val="-10"/>
        </w:rPr>
        <w:t> </w:t>
      </w:r>
      <w:r>
        <w:rPr>
          <w:color w:val="231F20"/>
        </w:rPr>
        <w:t>provides</w:t>
      </w:r>
      <w:r>
        <w:rPr>
          <w:color w:val="231F20"/>
          <w:spacing w:val="-10"/>
        </w:rPr>
        <w:t> </w:t>
      </w:r>
      <w:r>
        <w:rPr>
          <w:color w:val="231F20"/>
        </w:rPr>
        <w:t>a strong</w:t>
      </w:r>
      <w:r>
        <w:rPr>
          <w:color w:val="231F20"/>
          <w:spacing w:val="-17"/>
        </w:rPr>
        <w:t> </w:t>
      </w:r>
      <w:r>
        <w:rPr>
          <w:color w:val="231F20"/>
        </w:rPr>
        <w:t>foundation</w:t>
      </w:r>
      <w:r>
        <w:rPr>
          <w:color w:val="231F20"/>
          <w:spacing w:val="-16"/>
        </w:rPr>
        <w:t> </w:t>
      </w:r>
      <w:r>
        <w:rPr>
          <w:color w:val="231F20"/>
        </w:rPr>
        <w:t>for</w:t>
      </w:r>
      <w:r>
        <w:rPr>
          <w:color w:val="231F20"/>
          <w:spacing w:val="-17"/>
        </w:rPr>
        <w:t> </w:t>
      </w:r>
      <w:r>
        <w:rPr>
          <w:color w:val="231F20"/>
        </w:rPr>
        <w:t>future</w:t>
      </w:r>
      <w:r>
        <w:rPr>
          <w:color w:val="231F20"/>
          <w:spacing w:val="-16"/>
        </w:rPr>
        <w:t> </w:t>
      </w:r>
      <w:r>
        <w:rPr>
          <w:color w:val="231F20"/>
        </w:rPr>
        <w:t>business.</w:t>
      </w:r>
    </w:p>
    <w:p>
      <w:pPr>
        <w:pStyle w:val="BodyText"/>
        <w:spacing w:before="38"/>
      </w:pPr>
    </w:p>
    <w:p>
      <w:pPr>
        <w:pStyle w:val="BodyText"/>
        <w:spacing w:line="271" w:lineRule="auto"/>
        <w:ind w:left="425" w:right="416" w:firstLine="720"/>
        <w:jc w:val="both"/>
      </w:pPr>
      <w:r>
        <w:rPr>
          <w:color w:val="231F20"/>
          <w:w w:val="90"/>
        </w:rPr>
        <w:t>Level 2 represents repeat customers. At this level you’re focus on getting customers to </w:t>
      </w:r>
      <w:r>
        <w:rPr>
          <w:color w:val="231F20"/>
          <w:spacing w:val="-6"/>
        </w:rPr>
        <w:t>return for a second, third or fourth time. Customers may come back for the same purchase </w:t>
      </w:r>
      <w:r>
        <w:rPr>
          <w:color w:val="231F20"/>
        </w:rPr>
        <w:t>–</w:t>
      </w:r>
      <w:r>
        <w:rPr>
          <w:color w:val="231F20"/>
          <w:spacing w:val="-14"/>
        </w:rPr>
        <w:t> </w:t>
      </w:r>
      <w:r>
        <w:rPr>
          <w:color w:val="231F20"/>
        </w:rPr>
        <w:t>like</w:t>
      </w:r>
      <w:r>
        <w:rPr>
          <w:color w:val="231F20"/>
          <w:spacing w:val="-14"/>
        </w:rPr>
        <w:t> </w:t>
      </w:r>
      <w:r>
        <w:rPr>
          <w:color w:val="231F20"/>
        </w:rPr>
        <w:t>the</w:t>
      </w:r>
      <w:r>
        <w:rPr>
          <w:color w:val="231F20"/>
          <w:spacing w:val="-14"/>
        </w:rPr>
        <w:t> </w:t>
      </w:r>
      <w:r>
        <w:rPr>
          <w:color w:val="231F20"/>
        </w:rPr>
        <w:t>loyal</w:t>
      </w:r>
      <w:r>
        <w:rPr>
          <w:color w:val="231F20"/>
          <w:spacing w:val="-14"/>
        </w:rPr>
        <w:t> </w:t>
      </w:r>
      <w:r>
        <w:rPr>
          <w:color w:val="231F20"/>
        </w:rPr>
        <w:t>Carivou</w:t>
      </w:r>
      <w:r>
        <w:rPr>
          <w:color w:val="231F20"/>
          <w:spacing w:val="-14"/>
        </w:rPr>
        <w:t> </w:t>
      </w:r>
      <w:r>
        <w:rPr>
          <w:color w:val="231F20"/>
        </w:rPr>
        <w:t>Coffee</w:t>
      </w:r>
      <w:r>
        <w:rPr>
          <w:color w:val="231F20"/>
          <w:spacing w:val="-14"/>
        </w:rPr>
        <w:t> </w:t>
      </w:r>
      <w:r>
        <w:rPr>
          <w:color w:val="231F20"/>
        </w:rPr>
        <w:t>customer,</w:t>
      </w:r>
      <w:r>
        <w:rPr>
          <w:color w:val="231F20"/>
          <w:spacing w:val="-14"/>
        </w:rPr>
        <w:t> </w:t>
      </w:r>
      <w:r>
        <w:rPr>
          <w:color w:val="231F20"/>
        </w:rPr>
        <w:t>cordially</w:t>
      </w:r>
      <w:r>
        <w:rPr>
          <w:color w:val="231F20"/>
          <w:spacing w:val="-14"/>
        </w:rPr>
        <w:t> </w:t>
      </w:r>
      <w:r>
        <w:rPr>
          <w:color w:val="231F20"/>
        </w:rPr>
        <w:t>known</w:t>
      </w:r>
      <w:r>
        <w:rPr>
          <w:color w:val="231F20"/>
          <w:spacing w:val="-14"/>
        </w:rPr>
        <w:t> </w:t>
      </w:r>
      <w:r>
        <w:rPr>
          <w:color w:val="231F20"/>
        </w:rPr>
        <w:t>by</w:t>
      </w:r>
      <w:r>
        <w:rPr>
          <w:color w:val="231F20"/>
          <w:spacing w:val="-14"/>
        </w:rPr>
        <w:t> </w:t>
      </w:r>
      <w:r>
        <w:rPr>
          <w:color w:val="231F20"/>
        </w:rPr>
        <w:t>the</w:t>
      </w:r>
      <w:r>
        <w:rPr>
          <w:color w:val="231F20"/>
          <w:spacing w:val="-14"/>
        </w:rPr>
        <w:t> </w:t>
      </w:r>
      <w:r>
        <w:rPr>
          <w:color w:val="231F20"/>
        </w:rPr>
        <w:t>staff</w:t>
      </w:r>
      <w:r>
        <w:rPr>
          <w:color w:val="231F20"/>
          <w:spacing w:val="-14"/>
        </w:rPr>
        <w:t> </w:t>
      </w:r>
      <w:r>
        <w:rPr>
          <w:color w:val="231F20"/>
        </w:rPr>
        <w:t>as</w:t>
      </w:r>
      <w:r>
        <w:rPr>
          <w:color w:val="231F20"/>
          <w:spacing w:val="-14"/>
        </w:rPr>
        <w:t> </w:t>
      </w:r>
      <w:r>
        <w:rPr>
          <w:color w:val="231F20"/>
        </w:rPr>
        <w:t>the</w:t>
      </w:r>
      <w:r>
        <w:rPr>
          <w:color w:val="231F20"/>
          <w:spacing w:val="-14"/>
        </w:rPr>
        <w:t> </w:t>
      </w:r>
      <w:r>
        <w:rPr>
          <w:color w:val="231F20"/>
        </w:rPr>
        <w:t>“extra</w:t>
      </w:r>
      <w:r>
        <w:rPr>
          <w:color w:val="231F20"/>
          <w:spacing w:val="-14"/>
        </w:rPr>
        <w:t> </w:t>
      </w:r>
      <w:r>
        <w:rPr>
          <w:color w:val="231F20"/>
        </w:rPr>
        <w:t>large, skil</w:t>
      </w:r>
      <w:r>
        <w:rPr>
          <w:color w:val="231F20"/>
          <w:spacing w:val="-17"/>
        </w:rPr>
        <w:t> </w:t>
      </w:r>
      <w:r>
        <w:rPr>
          <w:color w:val="231F20"/>
        </w:rPr>
        <w:t>latte</w:t>
      </w:r>
      <w:r>
        <w:rPr>
          <w:color w:val="231F20"/>
          <w:spacing w:val="-16"/>
        </w:rPr>
        <w:t> </w:t>
      </w:r>
      <w:r>
        <w:rPr>
          <w:color w:val="231F20"/>
        </w:rPr>
        <w:t>with</w:t>
      </w:r>
      <w:r>
        <w:rPr>
          <w:color w:val="231F20"/>
          <w:spacing w:val="-17"/>
        </w:rPr>
        <w:t> </w:t>
      </w:r>
      <w:r>
        <w:rPr>
          <w:color w:val="231F20"/>
        </w:rPr>
        <w:t>Carivou</w:t>
      </w:r>
      <w:r>
        <w:rPr>
          <w:color w:val="231F20"/>
          <w:spacing w:val="-16"/>
        </w:rPr>
        <w:t> </w:t>
      </w:r>
      <w:r>
        <w:rPr>
          <w:color w:val="231F20"/>
        </w:rPr>
        <w:t>cookie”.</w:t>
      </w:r>
      <w:r>
        <w:rPr>
          <w:color w:val="231F20"/>
          <w:spacing w:val="-17"/>
        </w:rPr>
        <w:t> </w:t>
      </w:r>
      <w:r>
        <w:rPr>
          <w:color w:val="231F20"/>
        </w:rPr>
        <w:t>Or</w:t>
      </w:r>
      <w:r>
        <w:rPr>
          <w:color w:val="231F20"/>
          <w:spacing w:val="-16"/>
        </w:rPr>
        <w:t> </w:t>
      </w:r>
      <w:r>
        <w:rPr>
          <w:color w:val="231F20"/>
        </w:rPr>
        <w:t>the</w:t>
      </w:r>
      <w:r>
        <w:rPr>
          <w:color w:val="231F20"/>
          <w:spacing w:val="-17"/>
        </w:rPr>
        <w:t> </w:t>
      </w:r>
      <w:r>
        <w:rPr>
          <w:color w:val="231F20"/>
        </w:rPr>
        <w:t>customer</w:t>
      </w:r>
      <w:r>
        <w:rPr>
          <w:color w:val="231F20"/>
          <w:spacing w:val="-16"/>
        </w:rPr>
        <w:t> </w:t>
      </w:r>
      <w:r>
        <w:rPr>
          <w:color w:val="231F20"/>
        </w:rPr>
        <w:t>may</w:t>
      </w:r>
      <w:r>
        <w:rPr>
          <w:color w:val="231F20"/>
          <w:spacing w:val="-16"/>
        </w:rPr>
        <w:t> </w:t>
      </w:r>
      <w:r>
        <w:rPr>
          <w:color w:val="231F20"/>
        </w:rPr>
        <w:t>turn</w:t>
      </w:r>
      <w:r>
        <w:rPr>
          <w:color w:val="231F20"/>
          <w:spacing w:val="-17"/>
        </w:rPr>
        <w:t> </w:t>
      </w:r>
      <w:r>
        <w:rPr>
          <w:color w:val="231F20"/>
        </w:rPr>
        <w:t>to</w:t>
      </w:r>
      <w:r>
        <w:rPr>
          <w:color w:val="231F20"/>
          <w:spacing w:val="-16"/>
        </w:rPr>
        <w:t> </w:t>
      </w:r>
      <w:r>
        <w:rPr>
          <w:color w:val="231F20"/>
        </w:rPr>
        <w:t>you</w:t>
      </w:r>
      <w:r>
        <w:rPr>
          <w:color w:val="231F20"/>
          <w:spacing w:val="-17"/>
        </w:rPr>
        <w:t> </w:t>
      </w:r>
      <w:r>
        <w:rPr>
          <w:color w:val="231F20"/>
        </w:rPr>
        <w:t>for</w:t>
      </w:r>
      <w:r>
        <w:rPr>
          <w:color w:val="231F20"/>
          <w:spacing w:val="-16"/>
        </w:rPr>
        <w:t> </w:t>
      </w:r>
      <w:r>
        <w:rPr>
          <w:color w:val="231F20"/>
        </w:rPr>
        <w:t>a</w:t>
      </w:r>
      <w:r>
        <w:rPr>
          <w:color w:val="231F20"/>
          <w:spacing w:val="-17"/>
        </w:rPr>
        <w:t> </w:t>
      </w:r>
      <w:r>
        <w:rPr>
          <w:color w:val="231F20"/>
        </w:rPr>
        <w:t>variety</w:t>
      </w:r>
      <w:r>
        <w:rPr>
          <w:color w:val="231F20"/>
          <w:spacing w:val="-16"/>
        </w:rPr>
        <w:t> </w:t>
      </w:r>
      <w:r>
        <w:rPr>
          <w:color w:val="231F20"/>
        </w:rPr>
        <w:t>of</w:t>
      </w:r>
      <w:r>
        <w:rPr>
          <w:color w:val="231F20"/>
          <w:spacing w:val="-16"/>
        </w:rPr>
        <w:t> </w:t>
      </w:r>
      <w:r>
        <w:rPr>
          <w:color w:val="231F20"/>
        </w:rPr>
        <w:t>products </w:t>
      </w:r>
      <w:r>
        <w:rPr>
          <w:color w:val="231F20"/>
          <w:w w:val="90"/>
        </w:rPr>
        <w:t>and services – like a car insurance customers who comes back to a agent for home owner’s,</w:t>
      </w:r>
      <w:r>
        <w:rPr>
          <w:color w:val="231F20"/>
          <w:spacing w:val="40"/>
        </w:rPr>
        <w:t> </w:t>
      </w:r>
      <w:r>
        <w:rPr>
          <w:color w:val="231F20"/>
        </w:rPr>
        <w:t>this ability, and life insurance.</w:t>
      </w:r>
    </w:p>
    <w:p>
      <w:pPr>
        <w:pStyle w:val="BodyText"/>
        <w:spacing w:before="37"/>
      </w:pPr>
    </w:p>
    <w:p>
      <w:pPr>
        <w:pStyle w:val="BodyText"/>
        <w:spacing w:line="271" w:lineRule="auto"/>
        <w:ind w:left="425" w:right="423" w:firstLine="720"/>
        <w:jc w:val="both"/>
      </w:pPr>
      <w:r>
        <w:rPr>
          <w:color w:val="231F20"/>
          <w:w w:val="90"/>
        </w:rPr>
        <w:t>Repeat customers develop greater economy and emotional ties with you. And they </w:t>
      </w:r>
      <w:r>
        <w:rPr>
          <w:color w:val="231F20"/>
        </w:rPr>
        <w:t>bring</w:t>
      </w:r>
      <w:r>
        <w:rPr>
          <w:color w:val="231F20"/>
          <w:spacing w:val="-17"/>
        </w:rPr>
        <w:t> </w:t>
      </w:r>
      <w:r>
        <w:rPr>
          <w:color w:val="231F20"/>
        </w:rPr>
        <w:t>with</w:t>
      </w:r>
      <w:r>
        <w:rPr>
          <w:color w:val="231F20"/>
          <w:spacing w:val="-16"/>
        </w:rPr>
        <w:t> </w:t>
      </w:r>
      <w:r>
        <w:rPr>
          <w:color w:val="231F20"/>
        </w:rPr>
        <w:t>them</w:t>
      </w:r>
      <w:r>
        <w:rPr>
          <w:color w:val="231F20"/>
          <w:spacing w:val="-17"/>
        </w:rPr>
        <w:t> </w:t>
      </w:r>
      <w:r>
        <w:rPr>
          <w:color w:val="231F20"/>
        </w:rPr>
        <w:t>and</w:t>
      </w:r>
      <w:r>
        <w:rPr>
          <w:color w:val="231F20"/>
          <w:spacing w:val="-16"/>
        </w:rPr>
        <w:t> </w:t>
      </w:r>
      <w:r>
        <w:rPr>
          <w:color w:val="231F20"/>
        </w:rPr>
        <w:t>expectation</w:t>
      </w:r>
      <w:r>
        <w:rPr>
          <w:color w:val="231F20"/>
          <w:spacing w:val="-17"/>
        </w:rPr>
        <w:t> </w:t>
      </w:r>
      <w:r>
        <w:rPr>
          <w:color w:val="231F20"/>
        </w:rPr>
        <w:t>that</w:t>
      </w:r>
      <w:r>
        <w:rPr>
          <w:color w:val="231F20"/>
          <w:spacing w:val="-16"/>
        </w:rPr>
        <w:t> </w:t>
      </w:r>
      <w:r>
        <w:rPr>
          <w:color w:val="231F20"/>
        </w:rPr>
        <w:t>you</w:t>
      </w:r>
      <w:r>
        <w:rPr>
          <w:color w:val="231F20"/>
          <w:spacing w:val="-17"/>
        </w:rPr>
        <w:t> </w:t>
      </w:r>
      <w:r>
        <w:rPr>
          <w:color w:val="231F20"/>
        </w:rPr>
        <w:t>will</w:t>
      </w:r>
      <w:r>
        <w:rPr>
          <w:color w:val="231F20"/>
          <w:spacing w:val="-16"/>
        </w:rPr>
        <w:t> </w:t>
      </w:r>
      <w:r>
        <w:rPr>
          <w:color w:val="231F20"/>
        </w:rPr>
        <w:t>value</w:t>
      </w:r>
      <w:r>
        <w:rPr>
          <w:color w:val="231F20"/>
          <w:spacing w:val="-16"/>
        </w:rPr>
        <w:t> </w:t>
      </w:r>
      <w:r>
        <w:rPr>
          <w:color w:val="231F20"/>
        </w:rPr>
        <w:t>those</w:t>
      </w:r>
      <w:r>
        <w:rPr>
          <w:color w:val="231F20"/>
          <w:spacing w:val="-17"/>
        </w:rPr>
        <w:t> </w:t>
      </w:r>
      <w:r>
        <w:rPr>
          <w:color w:val="231F20"/>
        </w:rPr>
        <w:t>ties.</w:t>
      </w:r>
    </w:p>
    <w:p>
      <w:pPr>
        <w:pStyle w:val="BodyText"/>
        <w:spacing w:before="39"/>
      </w:pPr>
    </w:p>
    <w:p>
      <w:pPr>
        <w:pStyle w:val="BodyText"/>
        <w:spacing w:line="271" w:lineRule="auto"/>
        <w:ind w:left="425" w:right="422" w:firstLine="720"/>
        <w:jc w:val="both"/>
      </w:pPr>
      <w:r>
        <w:rPr>
          <w:color w:val="231F20"/>
          <w:spacing w:val="-4"/>
        </w:rPr>
        <w:t>For</w:t>
      </w:r>
      <w:r>
        <w:rPr>
          <w:color w:val="231F20"/>
          <w:spacing w:val="-10"/>
        </w:rPr>
        <w:t> </w:t>
      </w:r>
      <w:r>
        <w:rPr>
          <w:color w:val="231F20"/>
          <w:spacing w:val="-4"/>
        </w:rPr>
        <w:t>example,</w:t>
      </w:r>
      <w:r>
        <w:rPr>
          <w:color w:val="231F20"/>
          <w:spacing w:val="-10"/>
        </w:rPr>
        <w:t> </w:t>
      </w:r>
      <w:r>
        <w:rPr>
          <w:color w:val="231F20"/>
          <w:spacing w:val="-4"/>
        </w:rPr>
        <w:t>the</w:t>
      </w:r>
      <w:r>
        <w:rPr>
          <w:color w:val="231F20"/>
          <w:spacing w:val="-10"/>
        </w:rPr>
        <w:t> </w:t>
      </w:r>
      <w:r>
        <w:rPr>
          <w:color w:val="231F20"/>
          <w:spacing w:val="-4"/>
        </w:rPr>
        <w:t>Caribou</w:t>
      </w:r>
      <w:r>
        <w:rPr>
          <w:color w:val="231F20"/>
          <w:spacing w:val="-10"/>
        </w:rPr>
        <w:t> </w:t>
      </w:r>
      <w:r>
        <w:rPr>
          <w:color w:val="231F20"/>
          <w:spacing w:val="-4"/>
        </w:rPr>
        <w:t>Coffee</w:t>
      </w:r>
      <w:r>
        <w:rPr>
          <w:color w:val="231F20"/>
          <w:spacing w:val="-10"/>
        </w:rPr>
        <w:t> </w:t>
      </w:r>
      <w:r>
        <w:rPr>
          <w:color w:val="231F20"/>
          <w:spacing w:val="-4"/>
        </w:rPr>
        <w:t>customer</w:t>
      </w:r>
      <w:r>
        <w:rPr>
          <w:color w:val="231F20"/>
          <w:spacing w:val="-10"/>
        </w:rPr>
        <w:t> </w:t>
      </w:r>
      <w:r>
        <w:rPr>
          <w:color w:val="231F20"/>
          <w:spacing w:val="-4"/>
        </w:rPr>
        <w:t>may</w:t>
      </w:r>
      <w:r>
        <w:rPr>
          <w:color w:val="231F20"/>
          <w:spacing w:val="-10"/>
        </w:rPr>
        <w:t> </w:t>
      </w:r>
      <w:r>
        <w:rPr>
          <w:color w:val="231F20"/>
          <w:spacing w:val="-4"/>
        </w:rPr>
        <w:t>expect</w:t>
      </w:r>
      <w:r>
        <w:rPr>
          <w:color w:val="231F20"/>
          <w:spacing w:val="-10"/>
        </w:rPr>
        <w:t> </w:t>
      </w:r>
      <w:r>
        <w:rPr>
          <w:color w:val="231F20"/>
          <w:spacing w:val="-4"/>
        </w:rPr>
        <w:t>you</w:t>
      </w:r>
      <w:r>
        <w:rPr>
          <w:color w:val="231F20"/>
          <w:spacing w:val="-10"/>
        </w:rPr>
        <w:t> </w:t>
      </w:r>
      <w:r>
        <w:rPr>
          <w:color w:val="231F20"/>
          <w:spacing w:val="-4"/>
        </w:rPr>
        <w:t>to</w:t>
      </w:r>
      <w:r>
        <w:rPr>
          <w:color w:val="231F20"/>
          <w:spacing w:val="-10"/>
        </w:rPr>
        <w:t> </w:t>
      </w:r>
      <w:r>
        <w:rPr>
          <w:color w:val="231F20"/>
          <w:spacing w:val="-4"/>
        </w:rPr>
        <w:t>save</w:t>
      </w:r>
      <w:r>
        <w:rPr>
          <w:color w:val="231F20"/>
          <w:spacing w:val="-10"/>
        </w:rPr>
        <w:t> </w:t>
      </w:r>
      <w:r>
        <w:rPr>
          <w:color w:val="231F20"/>
          <w:spacing w:val="-4"/>
        </w:rPr>
        <w:t>the</w:t>
      </w:r>
      <w:r>
        <w:rPr>
          <w:color w:val="231F20"/>
          <w:spacing w:val="-10"/>
        </w:rPr>
        <w:t> </w:t>
      </w:r>
      <w:r>
        <w:rPr>
          <w:color w:val="231F20"/>
          <w:spacing w:val="-4"/>
        </w:rPr>
        <w:t>last</w:t>
      </w:r>
      <w:r>
        <w:rPr>
          <w:color w:val="231F20"/>
          <w:spacing w:val="-10"/>
        </w:rPr>
        <w:t> </w:t>
      </w:r>
      <w:r>
        <w:rPr>
          <w:color w:val="231F20"/>
          <w:spacing w:val="-4"/>
        </w:rPr>
        <w:t>Carivou </w:t>
      </w:r>
      <w:r>
        <w:rPr>
          <w:color w:val="231F20"/>
          <w:w w:val="90"/>
        </w:rPr>
        <w:t>cookie for him. And the insurance customer will look for her discount for having car, home,</w:t>
      </w:r>
      <w:r>
        <w:rPr>
          <w:color w:val="231F20"/>
          <w:spacing w:val="40"/>
        </w:rPr>
        <w:t> </w:t>
      </w:r>
      <w:r>
        <w:rPr>
          <w:color w:val="231F20"/>
        </w:rPr>
        <w:t>and</w:t>
      </w:r>
      <w:r>
        <w:rPr>
          <w:color w:val="231F20"/>
          <w:spacing w:val="-13"/>
        </w:rPr>
        <w:t> </w:t>
      </w:r>
      <w:r>
        <w:rPr>
          <w:color w:val="231F20"/>
        </w:rPr>
        <w:t>life</w:t>
      </w:r>
      <w:r>
        <w:rPr>
          <w:color w:val="231F20"/>
          <w:spacing w:val="-13"/>
        </w:rPr>
        <w:t> </w:t>
      </w:r>
      <w:r>
        <w:rPr>
          <w:color w:val="231F20"/>
        </w:rPr>
        <w:t>insurance</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provider.</w:t>
      </w:r>
    </w:p>
    <w:p>
      <w:pPr>
        <w:pStyle w:val="BodyText"/>
        <w:spacing w:before="39"/>
      </w:pPr>
    </w:p>
    <w:p>
      <w:pPr>
        <w:pStyle w:val="BodyText"/>
        <w:spacing w:line="271" w:lineRule="auto"/>
        <w:ind w:left="425" w:right="418" w:firstLine="720"/>
        <w:jc w:val="both"/>
      </w:pPr>
      <w:r>
        <w:rPr>
          <w:color w:val="231F20"/>
        </w:rPr>
        <w:t>Yours</w:t>
      </w:r>
      <w:r>
        <w:rPr>
          <w:color w:val="231F20"/>
          <w:spacing w:val="-12"/>
        </w:rPr>
        <w:t> </w:t>
      </w:r>
      <w:r>
        <w:rPr>
          <w:color w:val="231F20"/>
        </w:rPr>
        <w:t>CRM</w:t>
      </w:r>
      <w:r>
        <w:rPr>
          <w:color w:val="231F20"/>
          <w:spacing w:val="-12"/>
        </w:rPr>
        <w:t> </w:t>
      </w:r>
      <w:r>
        <w:rPr>
          <w:color w:val="231F20"/>
        </w:rPr>
        <w:t>strategy</w:t>
      </w:r>
      <w:r>
        <w:rPr>
          <w:color w:val="231F20"/>
          <w:spacing w:val="-12"/>
        </w:rPr>
        <w:t> </w:t>
      </w:r>
      <w:r>
        <w:rPr>
          <w:color w:val="231F20"/>
        </w:rPr>
        <w:t>will</w:t>
      </w:r>
      <w:r>
        <w:rPr>
          <w:color w:val="231F20"/>
          <w:spacing w:val="-12"/>
        </w:rPr>
        <w:t> </w:t>
      </w:r>
      <w:r>
        <w:rPr>
          <w:color w:val="231F20"/>
        </w:rPr>
        <w:t>tell</w:t>
      </w:r>
      <w:r>
        <w:rPr>
          <w:color w:val="231F20"/>
          <w:spacing w:val="-12"/>
        </w:rPr>
        <w:t> </w:t>
      </w:r>
      <w:r>
        <w:rPr>
          <w:color w:val="231F20"/>
        </w:rPr>
        <w:t>your</w:t>
      </w:r>
      <w:r>
        <w:rPr>
          <w:color w:val="231F20"/>
          <w:spacing w:val="-12"/>
        </w:rPr>
        <w:t> </w:t>
      </w:r>
      <w:r>
        <w:rPr>
          <w:color w:val="231F20"/>
        </w:rPr>
        <w:t>team</w:t>
      </w:r>
      <w:r>
        <w:rPr>
          <w:color w:val="231F20"/>
          <w:spacing w:val="-12"/>
        </w:rPr>
        <w:t> </w:t>
      </w:r>
      <w:r>
        <w:rPr>
          <w:color w:val="231F20"/>
        </w:rPr>
        <w:t>how</w:t>
      </w:r>
      <w:r>
        <w:rPr>
          <w:color w:val="231F20"/>
          <w:spacing w:val="-12"/>
        </w:rPr>
        <w:t> </w:t>
      </w:r>
      <w:r>
        <w:rPr>
          <w:color w:val="231F20"/>
        </w:rPr>
        <w:t>much</w:t>
      </w:r>
      <w:r>
        <w:rPr>
          <w:color w:val="231F20"/>
          <w:spacing w:val="-12"/>
        </w:rPr>
        <w:t> </w:t>
      </w:r>
      <w:r>
        <w:rPr>
          <w:color w:val="231F20"/>
        </w:rPr>
        <w:t>importance</w:t>
      </w:r>
      <w:r>
        <w:rPr>
          <w:color w:val="231F20"/>
          <w:spacing w:val="-12"/>
        </w:rPr>
        <w:t> </w:t>
      </w:r>
      <w:r>
        <w:rPr>
          <w:color w:val="231F20"/>
        </w:rPr>
        <w:t>to</w:t>
      </w:r>
      <w:r>
        <w:rPr>
          <w:color w:val="231F20"/>
          <w:spacing w:val="-12"/>
        </w:rPr>
        <w:t> </w:t>
      </w:r>
      <w:r>
        <w:rPr>
          <w:color w:val="231F20"/>
        </w:rPr>
        <w:t>place</w:t>
      </w:r>
      <w:r>
        <w:rPr>
          <w:color w:val="231F20"/>
          <w:spacing w:val="-12"/>
        </w:rPr>
        <w:t> </w:t>
      </w:r>
      <w:r>
        <w:rPr>
          <w:color w:val="231F20"/>
        </w:rPr>
        <w:t>on</w:t>
      </w:r>
      <w:r>
        <w:rPr>
          <w:color w:val="231F20"/>
          <w:spacing w:val="-12"/>
        </w:rPr>
        <w:t> </w:t>
      </w:r>
      <w:r>
        <w:rPr>
          <w:color w:val="231F20"/>
        </w:rPr>
        <w:t>repeat </w:t>
      </w:r>
      <w:r>
        <w:rPr>
          <w:color w:val="231F20"/>
          <w:w w:val="90"/>
        </w:rPr>
        <w:t>customers. CRM tools will help your team identify this precious members of your customer</w:t>
      </w:r>
      <w:r>
        <w:rPr>
          <w:color w:val="231F20"/>
          <w:spacing w:val="80"/>
        </w:rPr>
        <w:t> </w:t>
      </w:r>
      <w:r>
        <w:rPr>
          <w:color w:val="231F20"/>
          <w:spacing w:val="-4"/>
        </w:rPr>
        <w:t>mix</w:t>
      </w:r>
      <w:r>
        <w:rPr>
          <w:color w:val="231F20"/>
          <w:spacing w:val="-9"/>
        </w:rPr>
        <w:t> </w:t>
      </w:r>
      <w:r>
        <w:rPr>
          <w:color w:val="231F20"/>
          <w:spacing w:val="-4"/>
        </w:rPr>
        <w:t>and</w:t>
      </w:r>
      <w:r>
        <w:rPr>
          <w:color w:val="231F20"/>
          <w:spacing w:val="-9"/>
        </w:rPr>
        <w:t> </w:t>
      </w:r>
      <w:r>
        <w:rPr>
          <w:color w:val="231F20"/>
          <w:spacing w:val="-4"/>
        </w:rPr>
        <w:t>prompt</w:t>
      </w:r>
      <w:r>
        <w:rPr>
          <w:color w:val="231F20"/>
          <w:spacing w:val="-9"/>
        </w:rPr>
        <w:t> </w:t>
      </w:r>
      <w:r>
        <w:rPr>
          <w:color w:val="231F20"/>
          <w:spacing w:val="-4"/>
        </w:rPr>
        <w:t>team</w:t>
      </w:r>
      <w:r>
        <w:rPr>
          <w:color w:val="231F20"/>
          <w:spacing w:val="-9"/>
        </w:rPr>
        <w:t> </w:t>
      </w:r>
      <w:r>
        <w:rPr>
          <w:color w:val="231F20"/>
          <w:spacing w:val="-4"/>
        </w:rPr>
        <w:t>members</w:t>
      </w:r>
      <w:r>
        <w:rPr>
          <w:color w:val="231F20"/>
          <w:spacing w:val="-9"/>
        </w:rPr>
        <w:t> </w:t>
      </w:r>
      <w:r>
        <w:rPr>
          <w:color w:val="231F20"/>
          <w:spacing w:val="-4"/>
        </w:rPr>
        <w:t>to</w:t>
      </w:r>
      <w:r>
        <w:rPr>
          <w:color w:val="231F20"/>
          <w:spacing w:val="-9"/>
        </w:rPr>
        <w:t> </w:t>
      </w:r>
      <w:r>
        <w:rPr>
          <w:color w:val="231F20"/>
          <w:spacing w:val="-4"/>
        </w:rPr>
        <w:t>notice</w:t>
      </w:r>
      <w:r>
        <w:rPr>
          <w:color w:val="231F20"/>
          <w:spacing w:val="-9"/>
        </w:rPr>
        <w:t> </w:t>
      </w:r>
      <w:r>
        <w:rPr>
          <w:color w:val="231F20"/>
          <w:spacing w:val="-4"/>
        </w:rPr>
        <w:t>and</w:t>
      </w:r>
      <w:r>
        <w:rPr>
          <w:color w:val="231F20"/>
          <w:spacing w:val="-9"/>
        </w:rPr>
        <w:t> </w:t>
      </w:r>
      <w:r>
        <w:rPr>
          <w:color w:val="231F20"/>
          <w:spacing w:val="-4"/>
        </w:rPr>
        <w:t>value</w:t>
      </w:r>
      <w:r>
        <w:rPr>
          <w:color w:val="231F20"/>
          <w:spacing w:val="-9"/>
        </w:rPr>
        <w:t> </w:t>
      </w:r>
      <w:r>
        <w:rPr>
          <w:color w:val="231F20"/>
          <w:spacing w:val="-4"/>
        </w:rPr>
        <w:t>the</w:t>
      </w:r>
      <w:r>
        <w:rPr>
          <w:color w:val="231F20"/>
          <w:spacing w:val="-9"/>
        </w:rPr>
        <w:t> </w:t>
      </w:r>
      <w:r>
        <w:rPr>
          <w:color w:val="231F20"/>
          <w:spacing w:val="-4"/>
        </w:rPr>
        <w:t>extended</w:t>
      </w:r>
      <w:r>
        <w:rPr>
          <w:color w:val="231F20"/>
          <w:spacing w:val="-9"/>
        </w:rPr>
        <w:t> </w:t>
      </w:r>
      <w:r>
        <w:rPr>
          <w:color w:val="231F20"/>
          <w:spacing w:val="-4"/>
        </w:rPr>
        <w:t>relationship</w:t>
      </w:r>
      <w:r>
        <w:rPr>
          <w:color w:val="231F20"/>
          <w:spacing w:val="-9"/>
        </w:rPr>
        <w:t> </w:t>
      </w:r>
      <w:r>
        <w:rPr>
          <w:color w:val="231F20"/>
          <w:spacing w:val="-4"/>
        </w:rPr>
        <w:t>with</w:t>
      </w:r>
      <w:r>
        <w:rPr>
          <w:color w:val="231F20"/>
          <w:spacing w:val="-9"/>
        </w:rPr>
        <w:t> </w:t>
      </w:r>
      <w:r>
        <w:rPr>
          <w:color w:val="231F20"/>
          <w:spacing w:val="-4"/>
        </w:rPr>
        <w:t>you.</w:t>
      </w:r>
    </w:p>
    <w:p>
      <w:pPr>
        <w:pStyle w:val="BodyText"/>
        <w:spacing w:before="38"/>
      </w:pPr>
    </w:p>
    <w:p>
      <w:pPr>
        <w:pStyle w:val="BodyText"/>
        <w:spacing w:line="271" w:lineRule="auto"/>
        <w:ind w:left="425" w:right="424" w:firstLine="720"/>
        <w:jc w:val="both"/>
      </w:pPr>
      <w:r>
        <w:rPr>
          <w:color w:val="231F20"/>
          <w:w w:val="90"/>
        </w:rPr>
        <w:t>The top level of model is customer advocates. Level 3 represent those customers who </w:t>
      </w:r>
      <w:r>
        <w:rPr>
          <w:color w:val="231F20"/>
        </w:rPr>
        <w:t>are</w:t>
      </w:r>
      <w:r>
        <w:rPr>
          <w:color w:val="231F20"/>
          <w:spacing w:val="-17"/>
        </w:rPr>
        <w:t> </w:t>
      </w:r>
      <w:r>
        <w:rPr>
          <w:color w:val="231F20"/>
        </w:rPr>
        <w:t>not</w:t>
      </w:r>
      <w:r>
        <w:rPr>
          <w:color w:val="231F20"/>
          <w:spacing w:val="-16"/>
        </w:rPr>
        <w:t> </w:t>
      </w:r>
      <w:r>
        <w:rPr>
          <w:color w:val="231F20"/>
        </w:rPr>
        <w:t>just</w:t>
      </w:r>
      <w:r>
        <w:rPr>
          <w:color w:val="231F20"/>
          <w:spacing w:val="-17"/>
        </w:rPr>
        <w:t> </w:t>
      </w:r>
      <w:r>
        <w:rPr>
          <w:color w:val="231F20"/>
        </w:rPr>
        <w:t>satisfied</w:t>
      </w:r>
      <w:r>
        <w:rPr>
          <w:color w:val="231F20"/>
          <w:spacing w:val="-16"/>
        </w:rPr>
        <w:t> </w:t>
      </w:r>
      <w:r>
        <w:rPr>
          <w:color w:val="231F20"/>
        </w:rPr>
        <w:t>and</w:t>
      </w:r>
      <w:r>
        <w:rPr>
          <w:color w:val="231F20"/>
          <w:spacing w:val="-17"/>
        </w:rPr>
        <w:t> </w:t>
      </w:r>
      <w:r>
        <w:rPr>
          <w:color w:val="231F20"/>
        </w:rPr>
        <w:t>willing</w:t>
      </w:r>
      <w:r>
        <w:rPr>
          <w:color w:val="231F20"/>
          <w:spacing w:val="-16"/>
        </w:rPr>
        <w:t> </w:t>
      </w:r>
      <w:r>
        <w:rPr>
          <w:color w:val="231F20"/>
        </w:rPr>
        <w:t>to</w:t>
      </w:r>
      <w:r>
        <w:rPr>
          <w:color w:val="231F20"/>
          <w:spacing w:val="-17"/>
        </w:rPr>
        <w:t> </w:t>
      </w:r>
      <w:r>
        <w:rPr>
          <w:color w:val="231F20"/>
        </w:rPr>
        <w:t>do</w:t>
      </w:r>
      <w:r>
        <w:rPr>
          <w:color w:val="231F20"/>
          <w:spacing w:val="-16"/>
        </w:rPr>
        <w:t> </w:t>
      </w:r>
      <w:r>
        <w:rPr>
          <w:color w:val="231F20"/>
        </w:rPr>
        <w:t>business</w:t>
      </w:r>
      <w:r>
        <w:rPr>
          <w:color w:val="231F20"/>
          <w:spacing w:val="-16"/>
        </w:rPr>
        <w:t> </w:t>
      </w:r>
      <w:r>
        <w:rPr>
          <w:color w:val="231F20"/>
        </w:rPr>
        <w:t>with</w:t>
      </w:r>
      <w:r>
        <w:rPr>
          <w:color w:val="231F20"/>
          <w:spacing w:val="-17"/>
        </w:rPr>
        <w:t> </w:t>
      </w:r>
      <w:r>
        <w:rPr>
          <w:color w:val="231F20"/>
        </w:rPr>
        <w:t>you</w:t>
      </w:r>
      <w:r>
        <w:rPr>
          <w:color w:val="231F20"/>
          <w:spacing w:val="-16"/>
        </w:rPr>
        <w:t> </w:t>
      </w:r>
      <w:r>
        <w:rPr>
          <w:color w:val="231F20"/>
        </w:rPr>
        <w:t>again.</w:t>
      </w:r>
    </w:p>
    <w:p>
      <w:pPr>
        <w:pStyle w:val="BodyText"/>
        <w:spacing w:before="40"/>
      </w:pPr>
    </w:p>
    <w:p>
      <w:pPr>
        <w:pStyle w:val="BodyText"/>
        <w:spacing w:line="271" w:lineRule="auto"/>
        <w:ind w:left="425" w:right="419" w:firstLine="720"/>
        <w:jc w:val="both"/>
      </w:pPr>
      <w:r>
        <w:rPr>
          <w:color w:val="231F20"/>
          <w:w w:val="90"/>
        </w:rPr>
        <w:t>These customers actively tell others about their positive experience they spread the good word. You might even consider them to be active participants on your marketing team.</w:t>
      </w:r>
    </w:p>
    <w:p>
      <w:pPr>
        <w:pStyle w:val="BodyText"/>
        <w:spacing w:before="39"/>
      </w:pPr>
    </w:p>
    <w:p>
      <w:pPr>
        <w:pStyle w:val="BodyText"/>
        <w:spacing w:line="271" w:lineRule="auto"/>
        <w:ind w:left="425" w:right="423" w:firstLine="720"/>
        <w:jc w:val="both"/>
      </w:pPr>
      <w:r>
        <w:rPr>
          <w:color w:val="231F20"/>
        </w:rPr>
        <w:t>As you can see, each level builds upon the level before without quality initial </w:t>
      </w:r>
      <w:r>
        <w:rPr>
          <w:color w:val="231F20"/>
          <w:w w:val="90"/>
        </w:rPr>
        <w:t>transactions, customers won’t want to do business with you again. And it’s the customer who </w:t>
      </w:r>
      <w:r>
        <w:rPr>
          <w:color w:val="231F20"/>
          <w:spacing w:val="-4"/>
        </w:rPr>
        <w:t>seems</w:t>
      </w:r>
      <w:r>
        <w:rPr>
          <w:color w:val="231F20"/>
          <w:spacing w:val="-8"/>
        </w:rPr>
        <w:t> </w:t>
      </w:r>
      <w:r>
        <w:rPr>
          <w:color w:val="231F20"/>
          <w:spacing w:val="-4"/>
        </w:rPr>
        <w:t>himself</w:t>
      </w:r>
      <w:r>
        <w:rPr>
          <w:color w:val="231F20"/>
          <w:spacing w:val="-8"/>
        </w:rPr>
        <w:t> </w:t>
      </w:r>
      <w:r>
        <w:rPr>
          <w:color w:val="231F20"/>
          <w:spacing w:val="-4"/>
        </w:rPr>
        <w:t>or</w:t>
      </w:r>
      <w:r>
        <w:rPr>
          <w:color w:val="231F20"/>
          <w:spacing w:val="-8"/>
        </w:rPr>
        <w:t> </w:t>
      </w:r>
      <w:r>
        <w:rPr>
          <w:color w:val="231F20"/>
          <w:spacing w:val="-4"/>
        </w:rPr>
        <w:t>herself</w:t>
      </w:r>
      <w:r>
        <w:rPr>
          <w:color w:val="231F20"/>
          <w:spacing w:val="-8"/>
        </w:rPr>
        <w:t> </w:t>
      </w:r>
      <w:r>
        <w:rPr>
          <w:color w:val="231F20"/>
          <w:spacing w:val="-4"/>
        </w:rPr>
        <w:t>in</w:t>
      </w:r>
      <w:r>
        <w:rPr>
          <w:color w:val="231F20"/>
          <w:spacing w:val="-8"/>
        </w:rPr>
        <w:t> </w:t>
      </w:r>
      <w:r>
        <w:rPr>
          <w:color w:val="231F20"/>
          <w:spacing w:val="-4"/>
        </w:rPr>
        <w:t>a</w:t>
      </w:r>
      <w:r>
        <w:rPr>
          <w:color w:val="231F20"/>
          <w:spacing w:val="-8"/>
        </w:rPr>
        <w:t> </w:t>
      </w:r>
      <w:r>
        <w:rPr>
          <w:color w:val="231F20"/>
          <w:spacing w:val="-4"/>
        </w:rPr>
        <w:t>positive</w:t>
      </w:r>
      <w:r>
        <w:rPr>
          <w:color w:val="231F20"/>
          <w:spacing w:val="-8"/>
        </w:rPr>
        <w:t> </w:t>
      </w:r>
      <w:r>
        <w:rPr>
          <w:color w:val="231F20"/>
          <w:spacing w:val="-4"/>
        </w:rPr>
        <w:t>relationship</w:t>
      </w:r>
      <w:r>
        <w:rPr>
          <w:color w:val="231F20"/>
          <w:spacing w:val="-8"/>
        </w:rPr>
        <w:t> </w:t>
      </w:r>
      <w:r>
        <w:rPr>
          <w:color w:val="231F20"/>
          <w:spacing w:val="-4"/>
        </w:rPr>
        <w:t>with</w:t>
      </w:r>
      <w:r>
        <w:rPr>
          <w:color w:val="231F20"/>
          <w:spacing w:val="-8"/>
        </w:rPr>
        <w:t> </w:t>
      </w:r>
      <w:r>
        <w:rPr>
          <w:color w:val="231F20"/>
          <w:spacing w:val="-4"/>
        </w:rPr>
        <w:t>you</w:t>
      </w:r>
      <w:r>
        <w:rPr>
          <w:color w:val="231F20"/>
          <w:spacing w:val="-8"/>
        </w:rPr>
        <w:t> </w:t>
      </w:r>
      <w:r>
        <w:rPr>
          <w:color w:val="231F20"/>
          <w:spacing w:val="-4"/>
        </w:rPr>
        <w:t>who</w:t>
      </w:r>
      <w:r>
        <w:rPr>
          <w:color w:val="231F20"/>
          <w:spacing w:val="-8"/>
        </w:rPr>
        <w:t> </w:t>
      </w:r>
      <w:r>
        <w:rPr>
          <w:color w:val="231F20"/>
          <w:spacing w:val="-4"/>
        </w:rPr>
        <w:t>can</w:t>
      </w:r>
      <w:r>
        <w:rPr>
          <w:color w:val="231F20"/>
          <w:spacing w:val="-8"/>
        </w:rPr>
        <w:t> </w:t>
      </w:r>
      <w:r>
        <w:rPr>
          <w:color w:val="231F20"/>
          <w:spacing w:val="-4"/>
        </w:rPr>
        <w:t>provide</w:t>
      </w:r>
      <w:r>
        <w:rPr>
          <w:color w:val="231F20"/>
          <w:spacing w:val="-8"/>
        </w:rPr>
        <w:t> </w:t>
      </w:r>
      <w:r>
        <w:rPr>
          <w:color w:val="231F20"/>
          <w:spacing w:val="-4"/>
        </w:rPr>
        <w:t>the</w:t>
      </w:r>
      <w:r>
        <w:rPr>
          <w:color w:val="231F20"/>
          <w:spacing w:val="-8"/>
        </w:rPr>
        <w:t> </w:t>
      </w:r>
      <w:r>
        <w:rPr>
          <w:color w:val="231F20"/>
          <w:spacing w:val="-4"/>
        </w:rPr>
        <w:t>strongest </w:t>
      </w:r>
      <w:r>
        <w:rPr>
          <w:color w:val="231F20"/>
        </w:rPr>
        <w:t>advocacy</w:t>
      </w:r>
      <w:r>
        <w:rPr>
          <w:color w:val="231F20"/>
          <w:spacing w:val="-17"/>
        </w:rPr>
        <w:t> </w:t>
      </w:r>
      <w:r>
        <w:rPr>
          <w:color w:val="231F20"/>
        </w:rPr>
        <w:t>for</w:t>
      </w:r>
      <w:r>
        <w:rPr>
          <w:color w:val="231F20"/>
          <w:spacing w:val="-16"/>
        </w:rPr>
        <w:t> </w:t>
      </w:r>
      <w:r>
        <w:rPr>
          <w:color w:val="231F20"/>
        </w:rPr>
        <w:t>you</w:t>
      </w:r>
      <w:r>
        <w:rPr>
          <w:color w:val="231F20"/>
          <w:spacing w:val="-17"/>
        </w:rPr>
        <w:t> </w:t>
      </w:r>
      <w:r>
        <w:rPr>
          <w:color w:val="231F20"/>
        </w:rPr>
        <w:t>and</w:t>
      </w:r>
      <w:r>
        <w:rPr>
          <w:color w:val="231F20"/>
          <w:spacing w:val="-16"/>
        </w:rPr>
        <w:t> </w:t>
      </w:r>
      <w:r>
        <w:rPr>
          <w:color w:val="231F20"/>
        </w:rPr>
        <w:t>your</w:t>
      </w:r>
      <w:r>
        <w:rPr>
          <w:color w:val="231F20"/>
          <w:spacing w:val="-17"/>
        </w:rPr>
        <w:t> </w:t>
      </w:r>
      <w:r>
        <w:rPr>
          <w:color w:val="231F20"/>
        </w:rPr>
        <w:t>product</w:t>
      </w:r>
      <w:r>
        <w:rPr>
          <w:color w:val="231F20"/>
          <w:spacing w:val="-16"/>
        </w:rPr>
        <w:t> </w:t>
      </w:r>
      <w:r>
        <w:rPr>
          <w:color w:val="231F20"/>
        </w:rPr>
        <w:t>and</w:t>
      </w:r>
      <w:r>
        <w:rPr>
          <w:color w:val="231F20"/>
          <w:spacing w:val="-17"/>
        </w:rPr>
        <w:t> </w:t>
      </w:r>
      <w:r>
        <w:rPr>
          <w:color w:val="231F20"/>
        </w:rPr>
        <w:t>services.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The</w:t>
      </w:r>
      <w:r>
        <w:rPr>
          <w:color w:val="231F20"/>
          <w:spacing w:val="1"/>
        </w:rPr>
        <w:t> </w:t>
      </w:r>
      <w:r>
        <w:rPr>
          <w:color w:val="231F20"/>
        </w:rPr>
        <w:t>Shape</w:t>
      </w:r>
      <w:r>
        <w:rPr>
          <w:color w:val="231F20"/>
          <w:spacing w:val="2"/>
        </w:rPr>
        <w:t> </w:t>
      </w:r>
      <w:r>
        <w:rPr>
          <w:color w:val="231F20"/>
        </w:rPr>
        <w:t>of</w:t>
      </w:r>
      <w:r>
        <w:rPr>
          <w:color w:val="231F20"/>
          <w:spacing w:val="2"/>
        </w:rPr>
        <w:t> </w:t>
      </w:r>
      <w:r>
        <w:rPr>
          <w:color w:val="231F20"/>
        </w:rPr>
        <w:t>your</w:t>
      </w:r>
      <w:r>
        <w:rPr>
          <w:color w:val="231F20"/>
          <w:spacing w:val="1"/>
        </w:rPr>
        <w:t> </w:t>
      </w:r>
      <w:r>
        <w:rPr>
          <w:color w:val="231F20"/>
        </w:rPr>
        <w:t>Custom</w:t>
      </w:r>
      <w:r>
        <w:rPr>
          <w:color w:val="231F20"/>
          <w:spacing w:val="2"/>
        </w:rPr>
        <w:t> </w:t>
      </w:r>
      <w:r>
        <w:rPr>
          <w:color w:val="231F20"/>
        </w:rPr>
        <w:t>Service/</w:t>
      </w:r>
      <w:r>
        <w:rPr>
          <w:color w:val="231F20"/>
          <w:spacing w:val="2"/>
        </w:rPr>
        <w:t> </w:t>
      </w:r>
      <w:r>
        <w:rPr>
          <w:color w:val="231F20"/>
        </w:rPr>
        <w:t>Sales</w:t>
      </w:r>
      <w:r>
        <w:rPr>
          <w:color w:val="231F20"/>
          <w:spacing w:val="2"/>
        </w:rPr>
        <w:t> </w:t>
      </w:r>
      <w:r>
        <w:rPr>
          <w:color w:val="231F20"/>
          <w:spacing w:val="-2"/>
        </w:rPr>
        <w:t>Profile</w:t>
      </w:r>
    </w:p>
    <w:p>
      <w:pPr>
        <w:pStyle w:val="BodyText"/>
        <w:spacing w:before="133"/>
        <w:rPr>
          <w:rFonts w:ascii="Times New Roman"/>
          <w:b/>
        </w:rPr>
      </w:pPr>
    </w:p>
    <w:p>
      <w:pPr>
        <w:pStyle w:val="BodyText"/>
        <w:spacing w:line="271" w:lineRule="auto"/>
        <w:ind w:left="425" w:right="422" w:firstLine="720"/>
        <w:jc w:val="both"/>
      </w:pPr>
      <w:r>
        <w:rPr>
          <w:color w:val="231F20"/>
          <w:w w:val="90"/>
        </w:rPr>
        <w:t>The Shape of your Customer Services / Sales Profile reflects the relationship among</w:t>
      </w:r>
      <w:r>
        <w:rPr>
          <w:color w:val="231F20"/>
          <w:spacing w:val="80"/>
          <w:w w:val="150"/>
        </w:rPr>
        <w:t> </w:t>
      </w:r>
      <w:r>
        <w:rPr>
          <w:color w:val="231F20"/>
          <w:w w:val="90"/>
        </w:rPr>
        <w:t>this three levels. It is driven by the nature of the product or service you offer, the expectation</w:t>
      </w:r>
      <w:r>
        <w:rPr>
          <w:color w:val="231F20"/>
          <w:spacing w:val="40"/>
        </w:rPr>
        <w:t> </w:t>
      </w:r>
      <w:r>
        <w:rPr>
          <w:color w:val="231F20"/>
          <w:spacing w:val="-2"/>
        </w:rPr>
        <w:t>of</w:t>
      </w:r>
      <w:r>
        <w:rPr>
          <w:color w:val="231F20"/>
          <w:spacing w:val="-15"/>
        </w:rPr>
        <w:t> </w:t>
      </w:r>
      <w:r>
        <w:rPr>
          <w:color w:val="231F20"/>
          <w:spacing w:val="-2"/>
        </w:rPr>
        <w:t>your</w:t>
      </w:r>
      <w:r>
        <w:rPr>
          <w:color w:val="231F20"/>
          <w:spacing w:val="-14"/>
        </w:rPr>
        <w:t> </w:t>
      </w:r>
      <w:r>
        <w:rPr>
          <w:color w:val="231F20"/>
          <w:spacing w:val="-2"/>
        </w:rPr>
        <w:t>customer</w:t>
      </w:r>
      <w:r>
        <w:rPr>
          <w:color w:val="231F20"/>
          <w:spacing w:val="-15"/>
        </w:rPr>
        <w:t> </w:t>
      </w:r>
      <w:r>
        <w:rPr>
          <w:color w:val="231F20"/>
          <w:spacing w:val="-2"/>
        </w:rPr>
        <w:t>base,</w:t>
      </w:r>
      <w:r>
        <w:rPr>
          <w:color w:val="231F20"/>
          <w:spacing w:val="-14"/>
        </w:rPr>
        <w:t> </w:t>
      </w:r>
      <w:r>
        <w:rPr>
          <w:color w:val="231F20"/>
          <w:spacing w:val="-2"/>
        </w:rPr>
        <w:t>and</w:t>
      </w:r>
      <w:r>
        <w:rPr>
          <w:color w:val="231F20"/>
          <w:spacing w:val="-15"/>
        </w:rPr>
        <w:t> </w:t>
      </w:r>
      <w:r>
        <w:rPr>
          <w:color w:val="231F20"/>
          <w:spacing w:val="-2"/>
        </w:rPr>
        <w:t>the</w:t>
      </w:r>
      <w:r>
        <w:rPr>
          <w:color w:val="231F20"/>
          <w:spacing w:val="-14"/>
        </w:rPr>
        <w:t> </w:t>
      </w:r>
      <w:r>
        <w:rPr>
          <w:color w:val="231F20"/>
          <w:spacing w:val="-2"/>
        </w:rPr>
        <w:t>forces</w:t>
      </w:r>
      <w:r>
        <w:rPr>
          <w:color w:val="231F20"/>
          <w:spacing w:val="-15"/>
        </w:rPr>
        <w:t> </w:t>
      </w:r>
      <w:r>
        <w:rPr>
          <w:color w:val="231F20"/>
          <w:spacing w:val="-2"/>
        </w:rPr>
        <w:t>of</w:t>
      </w:r>
      <w:r>
        <w:rPr>
          <w:color w:val="231F20"/>
          <w:spacing w:val="-14"/>
        </w:rPr>
        <w:t> </w:t>
      </w:r>
      <w:r>
        <w:rPr>
          <w:color w:val="231F20"/>
          <w:spacing w:val="-2"/>
        </w:rPr>
        <w:t>market</w:t>
      </w:r>
      <w:r>
        <w:rPr>
          <w:color w:val="231F20"/>
          <w:spacing w:val="-14"/>
        </w:rPr>
        <w:t> </w:t>
      </w:r>
      <w:r>
        <w:rPr>
          <w:color w:val="231F20"/>
          <w:spacing w:val="-2"/>
        </w:rPr>
        <w:t>competition.</w:t>
      </w:r>
    </w:p>
    <w:p>
      <w:pPr>
        <w:pStyle w:val="BodyText"/>
        <w:spacing w:before="38"/>
      </w:pPr>
    </w:p>
    <w:p>
      <w:pPr>
        <w:pStyle w:val="BodyText"/>
        <w:spacing w:line="271" w:lineRule="auto"/>
        <w:ind w:left="425" w:right="423" w:firstLine="720"/>
        <w:jc w:val="both"/>
      </w:pPr>
      <w:r>
        <w:rPr>
          <w:color w:val="231F20"/>
          <w:spacing w:val="-4"/>
        </w:rPr>
        <w:t>There</w:t>
      </w:r>
      <w:r>
        <w:rPr>
          <w:color w:val="231F20"/>
          <w:spacing w:val="-11"/>
        </w:rPr>
        <w:t> </w:t>
      </w:r>
      <w:r>
        <w:rPr>
          <w:color w:val="231F20"/>
          <w:spacing w:val="-4"/>
        </w:rPr>
        <w:t>are</w:t>
      </w:r>
      <w:r>
        <w:rPr>
          <w:color w:val="231F20"/>
          <w:spacing w:val="-11"/>
        </w:rPr>
        <w:t> </w:t>
      </w:r>
      <w:r>
        <w:rPr>
          <w:color w:val="231F20"/>
          <w:spacing w:val="-4"/>
        </w:rPr>
        <w:t>three</w:t>
      </w:r>
      <w:r>
        <w:rPr>
          <w:color w:val="231F20"/>
          <w:spacing w:val="-11"/>
        </w:rPr>
        <w:t> </w:t>
      </w:r>
      <w:r>
        <w:rPr>
          <w:color w:val="231F20"/>
          <w:spacing w:val="-4"/>
        </w:rPr>
        <w:t>basic</w:t>
      </w:r>
      <w:r>
        <w:rPr>
          <w:color w:val="231F20"/>
          <w:spacing w:val="-11"/>
        </w:rPr>
        <w:t> </w:t>
      </w:r>
      <w:r>
        <w:rPr>
          <w:color w:val="231F20"/>
          <w:spacing w:val="-4"/>
        </w:rPr>
        <w:t>Customer</w:t>
      </w:r>
      <w:r>
        <w:rPr>
          <w:color w:val="231F20"/>
          <w:spacing w:val="-11"/>
        </w:rPr>
        <w:t> </w:t>
      </w:r>
      <w:r>
        <w:rPr>
          <w:color w:val="231F20"/>
          <w:spacing w:val="-4"/>
        </w:rPr>
        <w:t>Service</w:t>
      </w:r>
      <w:r>
        <w:rPr>
          <w:color w:val="231F20"/>
          <w:spacing w:val="-11"/>
        </w:rPr>
        <w:t> </w:t>
      </w:r>
      <w:r>
        <w:rPr>
          <w:color w:val="231F20"/>
          <w:spacing w:val="-4"/>
        </w:rPr>
        <w:t>/</w:t>
      </w:r>
      <w:r>
        <w:rPr>
          <w:color w:val="231F20"/>
          <w:spacing w:val="-11"/>
        </w:rPr>
        <w:t> </w:t>
      </w:r>
      <w:r>
        <w:rPr>
          <w:color w:val="231F20"/>
          <w:spacing w:val="-4"/>
        </w:rPr>
        <w:t>Sales</w:t>
      </w:r>
      <w:r>
        <w:rPr>
          <w:color w:val="231F20"/>
          <w:spacing w:val="-11"/>
        </w:rPr>
        <w:t> </w:t>
      </w:r>
      <w:r>
        <w:rPr>
          <w:color w:val="231F20"/>
          <w:spacing w:val="-4"/>
        </w:rPr>
        <w:t>Profiles:</w:t>
      </w:r>
      <w:r>
        <w:rPr>
          <w:color w:val="231F20"/>
          <w:spacing w:val="-11"/>
        </w:rPr>
        <w:t> </w:t>
      </w:r>
      <w:r>
        <w:rPr>
          <w:color w:val="231F20"/>
          <w:spacing w:val="-4"/>
        </w:rPr>
        <w:t>The</w:t>
      </w:r>
      <w:r>
        <w:rPr>
          <w:color w:val="231F20"/>
          <w:spacing w:val="-11"/>
        </w:rPr>
        <w:t> </w:t>
      </w:r>
      <w:r>
        <w:rPr>
          <w:color w:val="231F20"/>
          <w:spacing w:val="-4"/>
        </w:rPr>
        <w:t>Pyramid,</w:t>
      </w:r>
      <w:r>
        <w:rPr>
          <w:color w:val="231F20"/>
          <w:spacing w:val="-11"/>
        </w:rPr>
        <w:t> </w:t>
      </w:r>
      <w:r>
        <w:rPr>
          <w:color w:val="231F20"/>
          <w:spacing w:val="-4"/>
        </w:rPr>
        <w:t>the</w:t>
      </w:r>
      <w:r>
        <w:rPr>
          <w:color w:val="231F20"/>
          <w:spacing w:val="-11"/>
        </w:rPr>
        <w:t> </w:t>
      </w:r>
      <w:r>
        <w:rPr>
          <w:color w:val="231F20"/>
          <w:spacing w:val="-4"/>
        </w:rPr>
        <w:t>Hourglass </w:t>
      </w:r>
      <w:r>
        <w:rPr>
          <w:color w:val="231F20"/>
        </w:rPr>
        <w:t>and the Hexagon.</w:t>
      </w:r>
    </w:p>
    <w:p>
      <w:pPr>
        <w:pStyle w:val="BodyText"/>
        <w:spacing w:before="74"/>
      </w:pPr>
    </w:p>
    <w:p>
      <w:pPr>
        <w:pStyle w:val="Heading1"/>
        <w:spacing w:before="1"/>
      </w:pPr>
      <w:r>
        <w:rPr>
          <w:color w:val="231F20"/>
        </w:rPr>
        <w:t>The</w:t>
      </w:r>
      <w:r>
        <w:rPr>
          <w:color w:val="231F20"/>
          <w:spacing w:val="3"/>
        </w:rPr>
        <w:t> </w:t>
      </w:r>
      <w:r>
        <w:rPr>
          <w:color w:val="231F20"/>
        </w:rPr>
        <w:t>Pyramid</w:t>
      </w:r>
      <w:r>
        <w:rPr>
          <w:color w:val="231F20"/>
          <w:spacing w:val="3"/>
        </w:rPr>
        <w:t> </w:t>
      </w:r>
      <w:r>
        <w:rPr>
          <w:color w:val="231F20"/>
          <w:spacing w:val="-2"/>
        </w:rPr>
        <w:t>Profile</w:t>
      </w:r>
    </w:p>
    <w:p>
      <w:pPr>
        <w:pStyle w:val="BodyText"/>
        <w:spacing w:before="133"/>
        <w:rPr>
          <w:rFonts w:ascii="Times New Roman"/>
          <w:b/>
        </w:rPr>
      </w:pPr>
    </w:p>
    <w:p>
      <w:pPr>
        <w:pStyle w:val="BodyText"/>
        <w:spacing w:line="271" w:lineRule="auto"/>
        <w:ind w:left="425" w:right="422" w:firstLine="720"/>
        <w:jc w:val="both"/>
      </w:pPr>
      <w:r>
        <w:rPr>
          <w:color w:val="231F20"/>
        </w:rPr>
        <w:t>The Pyramid is the conventional way to see the relationship among the three levels.</w:t>
      </w:r>
      <w:r>
        <w:rPr>
          <w:color w:val="231F20"/>
          <w:spacing w:val="-6"/>
        </w:rPr>
        <w:t> </w:t>
      </w:r>
      <w:r>
        <w:rPr>
          <w:color w:val="231F20"/>
        </w:rPr>
        <w:t>It</w:t>
      </w:r>
      <w:r>
        <w:rPr>
          <w:color w:val="231F20"/>
          <w:spacing w:val="-6"/>
        </w:rPr>
        <w:t> </w:t>
      </w:r>
      <w:r>
        <w:rPr>
          <w:color w:val="231F20"/>
        </w:rPr>
        <w:t>applies</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majority</w:t>
      </w:r>
      <w:r>
        <w:rPr>
          <w:color w:val="231F20"/>
          <w:spacing w:val="-6"/>
        </w:rPr>
        <w:t> </w:t>
      </w:r>
      <w:r>
        <w:rPr>
          <w:color w:val="231F20"/>
        </w:rPr>
        <w:t>of</w:t>
      </w:r>
      <w:r>
        <w:rPr>
          <w:color w:val="231F20"/>
          <w:spacing w:val="-6"/>
        </w:rPr>
        <w:t> </w:t>
      </w:r>
      <w:r>
        <w:rPr>
          <w:color w:val="231F20"/>
        </w:rPr>
        <w:t>businesses.</w:t>
      </w:r>
      <w:r>
        <w:rPr>
          <w:color w:val="231F20"/>
          <w:spacing w:val="-6"/>
        </w:rPr>
        <w:t> </w:t>
      </w:r>
      <w:r>
        <w:rPr>
          <w:color w:val="231F20"/>
        </w:rPr>
        <w:t>Consider</w:t>
      </w:r>
      <w:r>
        <w:rPr>
          <w:color w:val="231F20"/>
          <w:spacing w:val="-6"/>
        </w:rPr>
        <w:t> </w:t>
      </w:r>
      <w:r>
        <w:rPr>
          <w:color w:val="231F20"/>
        </w:rPr>
        <w:t>a</w:t>
      </w:r>
      <w:r>
        <w:rPr>
          <w:color w:val="231F20"/>
          <w:spacing w:val="-6"/>
        </w:rPr>
        <w:t> </w:t>
      </w:r>
      <w:r>
        <w:rPr>
          <w:color w:val="231F20"/>
        </w:rPr>
        <w:t>retail</w:t>
      </w:r>
      <w:r>
        <w:rPr>
          <w:color w:val="231F20"/>
          <w:spacing w:val="-6"/>
        </w:rPr>
        <w:t> </w:t>
      </w:r>
      <w:r>
        <w:rPr>
          <w:color w:val="231F20"/>
        </w:rPr>
        <w:t>department</w:t>
      </w:r>
      <w:r>
        <w:rPr>
          <w:color w:val="231F20"/>
          <w:spacing w:val="-6"/>
        </w:rPr>
        <w:t> </w:t>
      </w:r>
      <w:r>
        <w:rPr>
          <w:color w:val="231F20"/>
        </w:rPr>
        <w:t>store,</w:t>
      </w:r>
      <w:r>
        <w:rPr>
          <w:color w:val="231F20"/>
          <w:spacing w:val="-6"/>
        </w:rPr>
        <w:t> </w:t>
      </w:r>
      <w:r>
        <w:rPr>
          <w:color w:val="231F20"/>
        </w:rPr>
        <w:t>such </w:t>
      </w:r>
      <w:r>
        <w:rPr>
          <w:color w:val="231F20"/>
          <w:spacing w:val="-4"/>
        </w:rPr>
        <w:t>as</w:t>
      </w:r>
      <w:r>
        <w:rPr>
          <w:color w:val="231F20"/>
          <w:spacing w:val="-10"/>
        </w:rPr>
        <w:t> </w:t>
      </w:r>
      <w:r>
        <w:rPr>
          <w:color w:val="231F20"/>
          <w:spacing w:val="-4"/>
        </w:rPr>
        <w:t>Minneapolis</w:t>
      </w:r>
      <w:r>
        <w:rPr>
          <w:color w:val="231F20"/>
          <w:spacing w:val="-11"/>
        </w:rPr>
        <w:t> </w:t>
      </w:r>
      <w:r>
        <w:rPr>
          <w:color w:val="231F20"/>
          <w:spacing w:val="-4"/>
        </w:rPr>
        <w:t>–</w:t>
      </w:r>
      <w:r>
        <w:rPr>
          <w:color w:val="231F20"/>
          <w:spacing w:val="-10"/>
        </w:rPr>
        <w:t> </w:t>
      </w:r>
      <w:r>
        <w:rPr>
          <w:color w:val="231F20"/>
          <w:spacing w:val="-4"/>
        </w:rPr>
        <w:t>based</w:t>
      </w:r>
      <w:r>
        <w:rPr>
          <w:color w:val="231F20"/>
          <w:spacing w:val="-11"/>
        </w:rPr>
        <w:t> </w:t>
      </w:r>
      <w:r>
        <w:rPr>
          <w:color w:val="231F20"/>
          <w:spacing w:val="-4"/>
        </w:rPr>
        <w:t>Target</w:t>
      </w:r>
      <w:r>
        <w:rPr>
          <w:color w:val="231F20"/>
          <w:spacing w:val="-10"/>
        </w:rPr>
        <w:t> </w:t>
      </w:r>
      <w:r>
        <w:rPr>
          <w:color w:val="231F20"/>
          <w:spacing w:val="-4"/>
        </w:rPr>
        <w:t>Stores.</w:t>
      </w:r>
      <w:r>
        <w:rPr>
          <w:color w:val="231F20"/>
          <w:spacing w:val="-11"/>
        </w:rPr>
        <w:t> </w:t>
      </w:r>
      <w:r>
        <w:rPr>
          <w:color w:val="231F20"/>
          <w:spacing w:val="-4"/>
        </w:rPr>
        <w:t>Each</w:t>
      </w:r>
      <w:r>
        <w:rPr>
          <w:color w:val="231F20"/>
          <w:spacing w:val="-10"/>
        </w:rPr>
        <w:t> </w:t>
      </w:r>
      <w:r>
        <w:rPr>
          <w:color w:val="231F20"/>
          <w:spacing w:val="-4"/>
        </w:rPr>
        <w:t>days</w:t>
      </w:r>
      <w:r>
        <w:rPr>
          <w:color w:val="231F20"/>
          <w:spacing w:val="-11"/>
        </w:rPr>
        <w:t> </w:t>
      </w:r>
      <w:r>
        <w:rPr>
          <w:color w:val="231F20"/>
          <w:spacing w:val="-4"/>
        </w:rPr>
        <w:t>hundreds</w:t>
      </w:r>
      <w:r>
        <w:rPr>
          <w:color w:val="231F20"/>
          <w:spacing w:val="-10"/>
        </w:rPr>
        <w:t> </w:t>
      </w:r>
      <w:r>
        <w:rPr>
          <w:color w:val="231F20"/>
          <w:spacing w:val="-4"/>
        </w:rPr>
        <w:t>of</w:t>
      </w:r>
      <w:r>
        <w:rPr>
          <w:color w:val="231F20"/>
          <w:spacing w:val="-11"/>
        </w:rPr>
        <w:t> </w:t>
      </w:r>
      <w:r>
        <w:rPr>
          <w:color w:val="231F20"/>
          <w:spacing w:val="-4"/>
        </w:rPr>
        <w:t>customers</w:t>
      </w:r>
      <w:r>
        <w:rPr>
          <w:color w:val="231F20"/>
          <w:spacing w:val="-10"/>
        </w:rPr>
        <w:t> </w:t>
      </w:r>
      <w:r>
        <w:rPr>
          <w:color w:val="231F20"/>
          <w:spacing w:val="-4"/>
        </w:rPr>
        <w:t>walk</w:t>
      </w:r>
      <w:r>
        <w:rPr>
          <w:color w:val="231F20"/>
          <w:spacing w:val="-11"/>
        </w:rPr>
        <w:t> </w:t>
      </w:r>
      <w:r>
        <w:rPr>
          <w:color w:val="231F20"/>
          <w:spacing w:val="-4"/>
        </w:rPr>
        <w:t>through</w:t>
      </w:r>
      <w:r>
        <w:rPr>
          <w:color w:val="231F20"/>
          <w:spacing w:val="-10"/>
        </w:rPr>
        <w:t> </w:t>
      </w:r>
      <w:r>
        <w:rPr>
          <w:color w:val="231F20"/>
          <w:spacing w:val="-4"/>
        </w:rPr>
        <w:t>the </w:t>
      </w:r>
      <w:r>
        <w:rPr>
          <w:color w:val="231F20"/>
          <w:spacing w:val="-2"/>
        </w:rPr>
        <w:t>doors</w:t>
      </w:r>
      <w:r>
        <w:rPr>
          <w:color w:val="231F20"/>
          <w:spacing w:val="-10"/>
        </w:rPr>
        <w:t> </w:t>
      </w:r>
      <w:r>
        <w:rPr>
          <w:color w:val="231F20"/>
          <w:spacing w:val="-2"/>
        </w:rPr>
        <w:t>of</w:t>
      </w:r>
      <w:r>
        <w:rPr>
          <w:color w:val="231F20"/>
          <w:spacing w:val="-10"/>
        </w:rPr>
        <w:t> </w:t>
      </w:r>
      <w:r>
        <w:rPr>
          <w:color w:val="231F20"/>
          <w:spacing w:val="-2"/>
        </w:rPr>
        <w:t>any</w:t>
      </w:r>
      <w:r>
        <w:rPr>
          <w:color w:val="231F20"/>
          <w:spacing w:val="-10"/>
        </w:rPr>
        <w:t> </w:t>
      </w:r>
      <w:r>
        <w:rPr>
          <w:color w:val="231F20"/>
          <w:spacing w:val="-2"/>
        </w:rPr>
        <w:t>one</w:t>
      </w:r>
      <w:r>
        <w:rPr>
          <w:color w:val="231F20"/>
          <w:spacing w:val="-10"/>
        </w:rPr>
        <w:t> </w:t>
      </w:r>
      <w:r>
        <w:rPr>
          <w:color w:val="231F20"/>
          <w:spacing w:val="-2"/>
        </w:rPr>
        <w:t>Target</w:t>
      </w:r>
      <w:r>
        <w:rPr>
          <w:color w:val="231F20"/>
          <w:spacing w:val="-10"/>
        </w:rPr>
        <w:t> </w:t>
      </w:r>
      <w:r>
        <w:rPr>
          <w:color w:val="231F20"/>
          <w:spacing w:val="-2"/>
        </w:rPr>
        <w:t>location.</w:t>
      </w:r>
      <w:r>
        <w:rPr>
          <w:color w:val="231F20"/>
          <w:spacing w:val="-10"/>
        </w:rPr>
        <w:t> </w:t>
      </w:r>
      <w:r>
        <w:rPr>
          <w:color w:val="231F20"/>
          <w:spacing w:val="-2"/>
        </w:rPr>
        <w:t>Still</w:t>
      </w:r>
      <w:r>
        <w:rPr>
          <w:color w:val="231F20"/>
          <w:spacing w:val="-10"/>
        </w:rPr>
        <w:t> </w:t>
      </w:r>
      <w:r>
        <w:rPr>
          <w:color w:val="231F20"/>
          <w:spacing w:val="-2"/>
        </w:rPr>
        <w:t>more</w:t>
      </w:r>
      <w:r>
        <w:rPr>
          <w:color w:val="231F20"/>
          <w:spacing w:val="-10"/>
        </w:rPr>
        <w:t> </w:t>
      </w:r>
      <w:r>
        <w:rPr>
          <w:color w:val="231F20"/>
          <w:spacing w:val="-2"/>
        </w:rPr>
        <w:t>customers</w:t>
      </w:r>
      <w:r>
        <w:rPr>
          <w:color w:val="231F20"/>
          <w:spacing w:val="-10"/>
        </w:rPr>
        <w:t> </w:t>
      </w:r>
      <w:r>
        <w:rPr>
          <w:color w:val="231F20"/>
          <w:spacing w:val="-2"/>
        </w:rPr>
        <w:t>shop</w:t>
      </w:r>
      <w:r>
        <w:rPr>
          <w:color w:val="231F20"/>
          <w:spacing w:val="-10"/>
        </w:rPr>
        <w:t> </w:t>
      </w:r>
      <w:r>
        <w:rPr>
          <w:color w:val="231F20"/>
          <w:spacing w:val="-2"/>
        </w:rPr>
        <w:t>online</w:t>
      </w:r>
      <w:r>
        <w:rPr>
          <w:color w:val="231F20"/>
          <w:spacing w:val="-10"/>
        </w:rPr>
        <w:t> </w:t>
      </w:r>
      <w:r>
        <w:rPr>
          <w:color w:val="231F20"/>
          <w:spacing w:val="-2"/>
        </w:rPr>
        <w:t>at</w:t>
      </w:r>
      <w:r>
        <w:rPr>
          <w:color w:val="231F20"/>
          <w:spacing w:val="-10"/>
        </w:rPr>
        <w:t> </w:t>
      </w:r>
      <w:r>
        <w:rPr>
          <w:color w:val="231F20"/>
          <w:spacing w:val="-2"/>
        </w:rPr>
        <w:t>Target.com.</w:t>
      </w:r>
      <w:r>
        <w:rPr>
          <w:color w:val="231F20"/>
          <w:spacing w:val="-10"/>
        </w:rPr>
        <w:t> </w:t>
      </w:r>
      <w:r>
        <w:rPr>
          <w:color w:val="231F20"/>
          <w:spacing w:val="-2"/>
        </w:rPr>
        <w:t>Those customers</w:t>
      </w:r>
      <w:r>
        <w:rPr>
          <w:color w:val="231F20"/>
          <w:spacing w:val="-10"/>
        </w:rPr>
        <w:t> </w:t>
      </w:r>
      <w:r>
        <w:rPr>
          <w:color w:val="231F20"/>
          <w:spacing w:val="-2"/>
        </w:rPr>
        <w:t>represent</w:t>
      </w:r>
      <w:r>
        <w:rPr>
          <w:color w:val="231F20"/>
          <w:spacing w:val="-10"/>
        </w:rPr>
        <w:t> </w:t>
      </w:r>
      <w:r>
        <w:rPr>
          <w:color w:val="231F20"/>
          <w:spacing w:val="-2"/>
        </w:rPr>
        <w:t>the</w:t>
      </w:r>
      <w:r>
        <w:rPr>
          <w:color w:val="231F20"/>
          <w:spacing w:val="-10"/>
        </w:rPr>
        <w:t> </w:t>
      </w:r>
      <w:r>
        <w:rPr>
          <w:color w:val="231F20"/>
          <w:spacing w:val="-2"/>
        </w:rPr>
        <w:t>base</w:t>
      </w:r>
      <w:r>
        <w:rPr>
          <w:color w:val="231F20"/>
          <w:spacing w:val="-10"/>
        </w:rPr>
        <w:t> </w:t>
      </w:r>
      <w:r>
        <w:rPr>
          <w:color w:val="231F20"/>
          <w:spacing w:val="-2"/>
        </w:rPr>
        <w:t>level</w:t>
      </w:r>
      <w:r>
        <w:rPr>
          <w:color w:val="231F20"/>
          <w:spacing w:val="-10"/>
        </w:rPr>
        <w:t> </w:t>
      </w:r>
      <w:r>
        <w:rPr>
          <w:color w:val="231F20"/>
          <w:spacing w:val="-2"/>
        </w:rPr>
        <w:t>of</w:t>
      </w:r>
      <w:r>
        <w:rPr>
          <w:color w:val="231F20"/>
          <w:spacing w:val="-10"/>
        </w:rPr>
        <w:t> </w:t>
      </w:r>
      <w:r>
        <w:rPr>
          <w:color w:val="231F20"/>
          <w:spacing w:val="-2"/>
        </w:rPr>
        <w:t>initial</w:t>
      </w:r>
      <w:r>
        <w:rPr>
          <w:color w:val="231F20"/>
          <w:spacing w:val="-10"/>
        </w:rPr>
        <w:t> </w:t>
      </w:r>
      <w:r>
        <w:rPr>
          <w:color w:val="231F20"/>
          <w:spacing w:val="-2"/>
        </w:rPr>
        <w:t>level.</w:t>
      </w:r>
    </w:p>
    <w:p>
      <w:pPr>
        <w:pStyle w:val="BodyText"/>
        <w:spacing w:before="37"/>
      </w:pPr>
    </w:p>
    <w:p>
      <w:pPr>
        <w:pStyle w:val="BodyText"/>
        <w:spacing w:line="271" w:lineRule="auto"/>
        <w:ind w:left="425" w:right="418" w:firstLine="720"/>
        <w:jc w:val="both"/>
      </w:pPr>
      <w:r>
        <w:rPr>
          <w:color w:val="231F20"/>
          <w:w w:val="90"/>
        </w:rPr>
        <w:t>The percentage of those customers who are loyal to target, who regularly seek Target</w:t>
      </w:r>
      <w:r>
        <w:rPr>
          <w:color w:val="231F20"/>
          <w:spacing w:val="40"/>
        </w:rPr>
        <w:t> </w:t>
      </w:r>
      <w:r>
        <w:rPr>
          <w:color w:val="231F20"/>
          <w:w w:val="90"/>
        </w:rPr>
        <w:t>in preference to its competitors, make a level 2. At the top are those customers who actively send their friends, family members, and even business associates to Target. They tell positive </w:t>
      </w:r>
      <w:r>
        <w:rPr>
          <w:color w:val="231F20"/>
        </w:rPr>
        <w:t>stories</w:t>
      </w:r>
      <w:r>
        <w:rPr>
          <w:color w:val="231F20"/>
          <w:spacing w:val="-9"/>
        </w:rPr>
        <w:t> </w:t>
      </w:r>
      <w:r>
        <w:rPr>
          <w:color w:val="231F20"/>
        </w:rPr>
        <w:t>about</w:t>
      </w:r>
      <w:r>
        <w:rPr>
          <w:color w:val="231F20"/>
          <w:spacing w:val="-9"/>
        </w:rPr>
        <w:t> </w:t>
      </w:r>
      <w:r>
        <w:rPr>
          <w:color w:val="231F20"/>
        </w:rPr>
        <w:t>staff</w:t>
      </w:r>
      <w:r>
        <w:rPr>
          <w:color w:val="231F20"/>
          <w:spacing w:val="-9"/>
        </w:rPr>
        <w:t> </w:t>
      </w:r>
      <w:r>
        <w:rPr>
          <w:color w:val="231F20"/>
        </w:rPr>
        <w:t>and</w:t>
      </w:r>
      <w:r>
        <w:rPr>
          <w:color w:val="231F20"/>
          <w:spacing w:val="-9"/>
        </w:rPr>
        <w:t> </w:t>
      </w:r>
      <w:r>
        <w:rPr>
          <w:color w:val="231F20"/>
        </w:rPr>
        <w:t>service.</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600128">
                <wp:simplePos x="0" y="0"/>
                <wp:positionH relativeFrom="page">
                  <wp:posOffset>1200683</wp:posOffset>
                </wp:positionH>
                <wp:positionV relativeFrom="paragraph">
                  <wp:posOffset>236547</wp:posOffset>
                </wp:positionV>
                <wp:extent cx="5159375" cy="373062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159375" cy="3730625"/>
                          <a:chExt cx="5159375" cy="3730625"/>
                        </a:xfrm>
                      </wpg:grpSpPr>
                      <wps:wsp>
                        <wps:cNvPr id="119" name="Graphic 119"/>
                        <wps:cNvSpPr/>
                        <wps:spPr>
                          <a:xfrm>
                            <a:off x="7937" y="7937"/>
                            <a:ext cx="5143500" cy="3714750"/>
                          </a:xfrm>
                          <a:custGeom>
                            <a:avLst/>
                            <a:gdLst/>
                            <a:ahLst/>
                            <a:cxnLst/>
                            <a:rect l="l" t="t" r="r" b="b"/>
                            <a:pathLst>
                              <a:path w="5143500" h="3714750">
                                <a:moveTo>
                                  <a:pt x="2571750" y="0"/>
                                </a:moveTo>
                                <a:lnTo>
                                  <a:pt x="0" y="3714750"/>
                                </a:lnTo>
                                <a:lnTo>
                                  <a:pt x="5143500" y="3714750"/>
                                </a:lnTo>
                                <a:lnTo>
                                  <a:pt x="2571750" y="0"/>
                                </a:lnTo>
                                <a:close/>
                              </a:path>
                            </a:pathLst>
                          </a:custGeom>
                          <a:ln w="15875">
                            <a:solidFill>
                              <a:srgbClr val="000000"/>
                            </a:solidFill>
                            <a:prstDash val="solid"/>
                          </a:ln>
                        </wps:spPr>
                        <wps:bodyPr wrap="square" lIns="0" tIns="0" rIns="0" bIns="0" rtlCol="0">
                          <a:prstTxWarp prst="textNoShape">
                            <a:avLst/>
                          </a:prstTxWarp>
                          <a:noAutofit/>
                        </wps:bodyPr>
                      </wps:wsp>
                      <wps:wsp>
                        <wps:cNvPr id="120" name="Graphic 120"/>
                        <wps:cNvSpPr/>
                        <wps:spPr>
                          <a:xfrm>
                            <a:off x="1293812" y="722313"/>
                            <a:ext cx="2571750" cy="2857500"/>
                          </a:xfrm>
                          <a:custGeom>
                            <a:avLst/>
                            <a:gdLst/>
                            <a:ahLst/>
                            <a:cxnLst/>
                            <a:rect l="l" t="t" r="r" b="b"/>
                            <a:pathLst>
                              <a:path w="2571750" h="2857500">
                                <a:moveTo>
                                  <a:pt x="1714500" y="0"/>
                                </a:moveTo>
                                <a:lnTo>
                                  <a:pt x="857250" y="0"/>
                                </a:lnTo>
                                <a:lnTo>
                                  <a:pt x="857250" y="714375"/>
                                </a:lnTo>
                                <a:lnTo>
                                  <a:pt x="1714500" y="714375"/>
                                </a:lnTo>
                                <a:lnTo>
                                  <a:pt x="1714500" y="0"/>
                                </a:lnTo>
                                <a:close/>
                              </a:path>
                              <a:path w="2571750" h="2857500">
                                <a:moveTo>
                                  <a:pt x="2000250" y="857250"/>
                                </a:moveTo>
                                <a:lnTo>
                                  <a:pt x="428625" y="857250"/>
                                </a:lnTo>
                                <a:lnTo>
                                  <a:pt x="428625" y="1714500"/>
                                </a:lnTo>
                                <a:lnTo>
                                  <a:pt x="2000250" y="1714500"/>
                                </a:lnTo>
                                <a:lnTo>
                                  <a:pt x="2000250" y="857250"/>
                                </a:lnTo>
                                <a:close/>
                              </a:path>
                              <a:path w="2571750" h="2857500">
                                <a:moveTo>
                                  <a:pt x="2571750" y="2000250"/>
                                </a:moveTo>
                                <a:lnTo>
                                  <a:pt x="0" y="2000250"/>
                                </a:lnTo>
                                <a:lnTo>
                                  <a:pt x="0" y="2857500"/>
                                </a:lnTo>
                                <a:lnTo>
                                  <a:pt x="2571750" y="2857500"/>
                                </a:lnTo>
                                <a:lnTo>
                                  <a:pt x="2571750" y="200025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1579562" y="1436687"/>
                            <a:ext cx="2000250" cy="1270"/>
                          </a:xfrm>
                          <a:custGeom>
                            <a:avLst/>
                            <a:gdLst/>
                            <a:ahLst/>
                            <a:cxnLst/>
                            <a:rect l="l" t="t" r="r" b="b"/>
                            <a:pathLst>
                              <a:path w="2000250" h="0">
                                <a:moveTo>
                                  <a:pt x="0" y="0"/>
                                </a:moveTo>
                                <a:lnTo>
                                  <a:pt x="2000250" y="0"/>
                                </a:lnTo>
                              </a:path>
                            </a:pathLst>
                          </a:custGeom>
                          <a:ln w="11912">
                            <a:solidFill>
                              <a:srgbClr val="000000"/>
                            </a:solidFill>
                            <a:prstDash val="solid"/>
                          </a:ln>
                        </wps:spPr>
                        <wps:bodyPr wrap="square" lIns="0" tIns="0" rIns="0" bIns="0" rtlCol="0">
                          <a:prstTxWarp prst="textNoShape">
                            <a:avLst/>
                          </a:prstTxWarp>
                          <a:noAutofit/>
                        </wps:bodyPr>
                      </wps:wsp>
                      <wps:wsp>
                        <wps:cNvPr id="122" name="Graphic 122"/>
                        <wps:cNvSpPr/>
                        <wps:spPr>
                          <a:xfrm>
                            <a:off x="865187" y="2436812"/>
                            <a:ext cx="3429000" cy="1270"/>
                          </a:xfrm>
                          <a:custGeom>
                            <a:avLst/>
                            <a:gdLst/>
                            <a:ahLst/>
                            <a:cxnLst/>
                            <a:rect l="l" t="t" r="r" b="b"/>
                            <a:pathLst>
                              <a:path w="3429000" h="0">
                                <a:moveTo>
                                  <a:pt x="0" y="0"/>
                                </a:moveTo>
                                <a:lnTo>
                                  <a:pt x="3429000" y="0"/>
                                </a:lnTo>
                              </a:path>
                            </a:pathLst>
                          </a:custGeom>
                          <a:ln w="11912">
                            <a:solidFill>
                              <a:srgbClr val="000000"/>
                            </a:solidFill>
                            <a:prstDash val="solid"/>
                          </a:ln>
                        </wps:spPr>
                        <wps:bodyPr wrap="square" lIns="0" tIns="0" rIns="0" bIns="0" rtlCol="0">
                          <a:prstTxWarp prst="textNoShape">
                            <a:avLst/>
                          </a:prstTxWarp>
                          <a:noAutofit/>
                        </wps:bodyPr>
                      </wps:wsp>
                      <wps:wsp>
                        <wps:cNvPr id="123" name="Textbox 123"/>
                        <wps:cNvSpPr txBox="1"/>
                        <wps:spPr>
                          <a:xfrm>
                            <a:off x="2128020" y="812006"/>
                            <a:ext cx="776605" cy="1524635"/>
                          </a:xfrm>
                          <a:prstGeom prst="rect">
                            <a:avLst/>
                          </a:prstGeom>
                        </wps:spPr>
                        <wps:txbx>
                          <w:txbxContent>
                            <w:p>
                              <w:pPr>
                                <w:spacing w:line="254" w:lineRule="exact" w:before="0"/>
                                <w:ind w:left="196" w:right="0" w:firstLine="0"/>
                                <w:jc w:val="center"/>
                                <w:rPr>
                                  <w:rFonts w:ascii="Calibri"/>
                                  <w:sz w:val="25"/>
                                </w:rPr>
                              </w:pPr>
                              <w:r>
                                <w:rPr>
                                  <w:rFonts w:ascii="Calibri"/>
                                  <w:sz w:val="25"/>
                                </w:rPr>
                                <w:t>Level</w:t>
                              </w:r>
                              <w:r>
                                <w:rPr>
                                  <w:rFonts w:ascii="Calibri"/>
                                  <w:spacing w:val="-8"/>
                                  <w:sz w:val="25"/>
                                </w:rPr>
                                <w:t> </w:t>
                              </w:r>
                              <w:r>
                                <w:rPr>
                                  <w:rFonts w:ascii="Calibri"/>
                                  <w:spacing w:val="-10"/>
                                  <w:sz w:val="25"/>
                                </w:rPr>
                                <w:t>3</w:t>
                              </w:r>
                            </w:p>
                            <w:p>
                              <w:pPr>
                                <w:spacing w:line="278" w:lineRule="auto" w:before="46"/>
                                <w:ind w:left="197" w:right="0" w:firstLine="0"/>
                                <w:jc w:val="center"/>
                                <w:rPr>
                                  <w:rFonts w:ascii="Calibri"/>
                                  <w:sz w:val="25"/>
                                </w:rPr>
                              </w:pPr>
                              <w:r>
                                <w:rPr>
                                  <w:rFonts w:ascii="Calibri"/>
                                  <w:spacing w:val="-2"/>
                                  <w:sz w:val="25"/>
                                </w:rPr>
                                <w:t>Customer Advocate</w:t>
                              </w:r>
                            </w:p>
                            <w:p>
                              <w:pPr>
                                <w:spacing w:line="278" w:lineRule="auto" w:before="292"/>
                                <w:ind w:left="200" w:right="225" w:firstLine="2"/>
                                <w:jc w:val="center"/>
                                <w:rPr>
                                  <w:rFonts w:ascii="Calibri"/>
                                  <w:sz w:val="27"/>
                                </w:rPr>
                              </w:pPr>
                              <w:r>
                                <w:rPr>
                                  <w:rFonts w:ascii="Calibri"/>
                                  <w:sz w:val="27"/>
                                </w:rPr>
                                <w:t>Level</w:t>
                              </w:r>
                              <w:r>
                                <w:rPr>
                                  <w:rFonts w:ascii="Calibri"/>
                                  <w:spacing w:val="-9"/>
                                  <w:sz w:val="27"/>
                                </w:rPr>
                                <w:t> </w:t>
                              </w:r>
                              <w:r>
                                <w:rPr>
                                  <w:rFonts w:ascii="Calibri"/>
                                  <w:sz w:val="27"/>
                                </w:rPr>
                                <w:t>2 </w:t>
                              </w:r>
                              <w:r>
                                <w:rPr>
                                  <w:rFonts w:ascii="Calibri"/>
                                  <w:spacing w:val="-2"/>
                                  <w:sz w:val="27"/>
                                </w:rPr>
                                <w:t>Repeat</w:t>
                              </w:r>
                            </w:p>
                            <w:p>
                              <w:pPr>
                                <w:spacing w:line="326" w:lineRule="exact" w:before="10"/>
                                <w:ind w:left="0" w:right="20" w:firstLine="0"/>
                                <w:jc w:val="center"/>
                                <w:rPr>
                                  <w:rFonts w:ascii="Calibri"/>
                                  <w:sz w:val="27"/>
                                </w:rPr>
                              </w:pPr>
                              <w:r>
                                <w:rPr>
                                  <w:rFonts w:ascii="Calibri"/>
                                  <w:spacing w:val="-2"/>
                                  <w:sz w:val="27"/>
                                </w:rPr>
                                <w:t>Customers</w:t>
                              </w:r>
                            </w:p>
                          </w:txbxContent>
                        </wps:txbx>
                        <wps:bodyPr wrap="square" lIns="0" tIns="0" rIns="0" bIns="0" rtlCol="0">
                          <a:noAutofit/>
                        </wps:bodyPr>
                      </wps:wsp>
                      <wps:wsp>
                        <wps:cNvPr id="124" name="Textbox 124"/>
                        <wps:cNvSpPr txBox="1"/>
                        <wps:spPr>
                          <a:xfrm>
                            <a:off x="2129979" y="2812732"/>
                            <a:ext cx="911860" cy="666750"/>
                          </a:xfrm>
                          <a:prstGeom prst="rect">
                            <a:avLst/>
                          </a:prstGeom>
                        </wps:spPr>
                        <wps:txbx>
                          <w:txbxContent>
                            <w:p>
                              <w:pPr>
                                <w:spacing w:line="280" w:lineRule="exact" w:before="0"/>
                                <w:ind w:left="2" w:right="20" w:firstLine="0"/>
                                <w:jc w:val="center"/>
                                <w:rPr>
                                  <w:rFonts w:ascii="Calibri"/>
                                  <w:sz w:val="27"/>
                                </w:rPr>
                              </w:pPr>
                              <w:r>
                                <w:rPr>
                                  <w:rFonts w:ascii="Calibri"/>
                                  <w:sz w:val="27"/>
                                </w:rPr>
                                <w:t>Level</w:t>
                              </w:r>
                              <w:r>
                                <w:rPr>
                                  <w:rFonts w:ascii="Calibri"/>
                                  <w:spacing w:val="8"/>
                                  <w:sz w:val="27"/>
                                </w:rPr>
                                <w:t> </w:t>
                              </w:r>
                              <w:r>
                                <w:rPr>
                                  <w:rFonts w:ascii="Calibri"/>
                                  <w:spacing w:val="-10"/>
                                  <w:sz w:val="27"/>
                                </w:rPr>
                                <w:t>1</w:t>
                              </w:r>
                            </w:p>
                            <w:p>
                              <w:pPr>
                                <w:spacing w:before="54"/>
                                <w:ind w:left="0" w:right="20" w:firstLine="0"/>
                                <w:jc w:val="center"/>
                                <w:rPr>
                                  <w:rFonts w:ascii="Calibri"/>
                                  <w:sz w:val="27"/>
                                </w:rPr>
                              </w:pPr>
                              <w:r>
                                <w:rPr>
                                  <w:rFonts w:ascii="Calibri"/>
                                  <w:spacing w:val="-2"/>
                                  <w:sz w:val="27"/>
                                </w:rPr>
                                <w:t>Initial</w:t>
                              </w:r>
                            </w:p>
                            <w:p>
                              <w:pPr>
                                <w:spacing w:line="326" w:lineRule="exact" w:before="60"/>
                                <w:ind w:left="2" w:right="20" w:firstLine="0"/>
                                <w:jc w:val="center"/>
                                <w:rPr>
                                  <w:rFonts w:ascii="Calibri"/>
                                  <w:sz w:val="27"/>
                                </w:rPr>
                              </w:pPr>
                              <w:r>
                                <w:rPr>
                                  <w:rFonts w:ascii="Calibri"/>
                                  <w:spacing w:val="-2"/>
                                  <w:sz w:val="27"/>
                                </w:rPr>
                                <w:t>Transactions</w:t>
                              </w:r>
                            </w:p>
                          </w:txbxContent>
                        </wps:txbx>
                        <wps:bodyPr wrap="square" lIns="0" tIns="0" rIns="0" bIns="0" rtlCol="0">
                          <a:noAutofit/>
                        </wps:bodyPr>
                      </wps:wsp>
                    </wpg:wgp>
                  </a:graphicData>
                </a:graphic>
              </wp:anchor>
            </w:drawing>
          </mc:Choice>
          <mc:Fallback>
            <w:pict>
              <v:group style="position:absolute;margin-left:94.542pt;margin-top:18.625782pt;width:406.25pt;height:293.75pt;mso-position-horizontal-relative:page;mso-position-vertical-relative:paragraph;z-index:-15716352;mso-wrap-distance-left:0;mso-wrap-distance-right:0" id="docshapegroup86" coordorigin="1891,373" coordsize="8125,5875">
                <v:shape style="position:absolute;left:1903;top:385;width:8100;height:5850" id="docshape87" coordorigin="1903,385" coordsize="8100,5850" path="m5953,385l1903,6235,10003,6235,5953,385xe" filled="false" stroked="true" strokeweight="1.25pt" strokecolor="#000000">
                  <v:path arrowok="t"/>
                  <v:stroke dashstyle="solid"/>
                </v:shape>
                <v:shape style="position:absolute;left:3928;top:1510;width:4050;height:4500" id="docshape88" coordorigin="3928,1510" coordsize="4050,4500" path="m6628,1510l5278,1510,5278,2635,6628,2635,6628,1510xm7078,2860l4603,2860,4603,4210,7078,4210,7078,2860xm7978,4660l3928,4660,3928,6010,7978,6010,7978,4660xe" filled="true" fillcolor="#ffffff" stroked="false">
                  <v:path arrowok="t"/>
                  <v:fill type="solid"/>
                </v:shape>
                <v:line style="position:absolute" from="4378,2635" to="7528,2635" stroked="true" strokeweight=".938pt" strokecolor="#000000">
                  <v:stroke dashstyle="solid"/>
                </v:line>
                <v:line style="position:absolute" from="3253,4210" to="8653,4210" stroked="true" strokeweight=".938pt" strokecolor="#000000">
                  <v:stroke dashstyle="solid"/>
                </v:line>
                <v:shape style="position:absolute;left:5242;top:1651;width:1223;height:2401" type="#_x0000_t202" id="docshape89" filled="false" stroked="false">
                  <v:textbox inset="0,0,0,0">
                    <w:txbxContent>
                      <w:p>
                        <w:pPr>
                          <w:spacing w:line="254" w:lineRule="exact" w:before="0"/>
                          <w:ind w:left="196" w:right="0" w:firstLine="0"/>
                          <w:jc w:val="center"/>
                          <w:rPr>
                            <w:rFonts w:ascii="Calibri"/>
                            <w:sz w:val="25"/>
                          </w:rPr>
                        </w:pPr>
                        <w:r>
                          <w:rPr>
                            <w:rFonts w:ascii="Calibri"/>
                            <w:sz w:val="25"/>
                          </w:rPr>
                          <w:t>Level</w:t>
                        </w:r>
                        <w:r>
                          <w:rPr>
                            <w:rFonts w:ascii="Calibri"/>
                            <w:spacing w:val="-8"/>
                            <w:sz w:val="25"/>
                          </w:rPr>
                          <w:t> </w:t>
                        </w:r>
                        <w:r>
                          <w:rPr>
                            <w:rFonts w:ascii="Calibri"/>
                            <w:spacing w:val="-10"/>
                            <w:sz w:val="25"/>
                          </w:rPr>
                          <w:t>3</w:t>
                        </w:r>
                      </w:p>
                      <w:p>
                        <w:pPr>
                          <w:spacing w:line="278" w:lineRule="auto" w:before="46"/>
                          <w:ind w:left="197" w:right="0" w:firstLine="0"/>
                          <w:jc w:val="center"/>
                          <w:rPr>
                            <w:rFonts w:ascii="Calibri"/>
                            <w:sz w:val="25"/>
                          </w:rPr>
                        </w:pPr>
                        <w:r>
                          <w:rPr>
                            <w:rFonts w:ascii="Calibri"/>
                            <w:spacing w:val="-2"/>
                            <w:sz w:val="25"/>
                          </w:rPr>
                          <w:t>Customer Advocate</w:t>
                        </w:r>
                      </w:p>
                      <w:p>
                        <w:pPr>
                          <w:spacing w:line="278" w:lineRule="auto" w:before="292"/>
                          <w:ind w:left="200" w:right="225" w:firstLine="2"/>
                          <w:jc w:val="center"/>
                          <w:rPr>
                            <w:rFonts w:ascii="Calibri"/>
                            <w:sz w:val="27"/>
                          </w:rPr>
                        </w:pPr>
                        <w:r>
                          <w:rPr>
                            <w:rFonts w:ascii="Calibri"/>
                            <w:sz w:val="27"/>
                          </w:rPr>
                          <w:t>Level</w:t>
                        </w:r>
                        <w:r>
                          <w:rPr>
                            <w:rFonts w:ascii="Calibri"/>
                            <w:spacing w:val="-9"/>
                            <w:sz w:val="27"/>
                          </w:rPr>
                          <w:t> </w:t>
                        </w:r>
                        <w:r>
                          <w:rPr>
                            <w:rFonts w:ascii="Calibri"/>
                            <w:sz w:val="27"/>
                          </w:rPr>
                          <w:t>2 </w:t>
                        </w:r>
                        <w:r>
                          <w:rPr>
                            <w:rFonts w:ascii="Calibri"/>
                            <w:spacing w:val="-2"/>
                            <w:sz w:val="27"/>
                          </w:rPr>
                          <w:t>Repeat</w:t>
                        </w:r>
                      </w:p>
                      <w:p>
                        <w:pPr>
                          <w:spacing w:line="326" w:lineRule="exact" w:before="10"/>
                          <w:ind w:left="0" w:right="20" w:firstLine="0"/>
                          <w:jc w:val="center"/>
                          <w:rPr>
                            <w:rFonts w:ascii="Calibri"/>
                            <w:sz w:val="27"/>
                          </w:rPr>
                        </w:pPr>
                        <w:r>
                          <w:rPr>
                            <w:rFonts w:ascii="Calibri"/>
                            <w:spacing w:val="-2"/>
                            <w:sz w:val="27"/>
                          </w:rPr>
                          <w:t>Customers</w:t>
                        </w:r>
                      </w:p>
                    </w:txbxContent>
                  </v:textbox>
                  <w10:wrap type="none"/>
                </v:shape>
                <v:shape style="position:absolute;left:5245;top:4802;width:1436;height:1050" type="#_x0000_t202" id="docshape90" filled="false" stroked="false">
                  <v:textbox inset="0,0,0,0">
                    <w:txbxContent>
                      <w:p>
                        <w:pPr>
                          <w:spacing w:line="280" w:lineRule="exact" w:before="0"/>
                          <w:ind w:left="2" w:right="20" w:firstLine="0"/>
                          <w:jc w:val="center"/>
                          <w:rPr>
                            <w:rFonts w:ascii="Calibri"/>
                            <w:sz w:val="27"/>
                          </w:rPr>
                        </w:pPr>
                        <w:r>
                          <w:rPr>
                            <w:rFonts w:ascii="Calibri"/>
                            <w:sz w:val="27"/>
                          </w:rPr>
                          <w:t>Level</w:t>
                        </w:r>
                        <w:r>
                          <w:rPr>
                            <w:rFonts w:ascii="Calibri"/>
                            <w:spacing w:val="8"/>
                            <w:sz w:val="27"/>
                          </w:rPr>
                          <w:t> </w:t>
                        </w:r>
                        <w:r>
                          <w:rPr>
                            <w:rFonts w:ascii="Calibri"/>
                            <w:spacing w:val="-10"/>
                            <w:sz w:val="27"/>
                          </w:rPr>
                          <w:t>1</w:t>
                        </w:r>
                      </w:p>
                      <w:p>
                        <w:pPr>
                          <w:spacing w:before="54"/>
                          <w:ind w:left="0" w:right="20" w:firstLine="0"/>
                          <w:jc w:val="center"/>
                          <w:rPr>
                            <w:rFonts w:ascii="Calibri"/>
                            <w:sz w:val="27"/>
                          </w:rPr>
                        </w:pPr>
                        <w:r>
                          <w:rPr>
                            <w:rFonts w:ascii="Calibri"/>
                            <w:spacing w:val="-2"/>
                            <w:sz w:val="27"/>
                          </w:rPr>
                          <w:t>Initial</w:t>
                        </w:r>
                      </w:p>
                      <w:p>
                        <w:pPr>
                          <w:spacing w:line="326" w:lineRule="exact" w:before="60"/>
                          <w:ind w:left="2" w:right="20" w:firstLine="0"/>
                          <w:jc w:val="center"/>
                          <w:rPr>
                            <w:rFonts w:ascii="Calibri"/>
                            <w:sz w:val="27"/>
                          </w:rPr>
                        </w:pPr>
                        <w:r>
                          <w:rPr>
                            <w:rFonts w:ascii="Calibri"/>
                            <w:spacing w:val="-2"/>
                            <w:sz w:val="27"/>
                          </w:rPr>
                          <w:t>Transactions</w:t>
                        </w:r>
                      </w:p>
                    </w:txbxContent>
                  </v:textbox>
                  <w10:wrap type="none"/>
                </v:shape>
                <w10:wrap type="topAndBottom"/>
              </v:group>
            </w:pict>
          </mc:Fallback>
        </mc:AlternateContent>
      </w:r>
    </w:p>
    <w:p>
      <w:pPr>
        <w:pStyle w:val="BodyText"/>
        <w:spacing w:after="0"/>
        <w:rPr>
          <w:sz w:val="20"/>
        </w:rPr>
        <w:sectPr>
          <w:pgSz w:w="11910" w:h="16840"/>
          <w:pgMar w:header="0" w:footer="628" w:top="1240" w:bottom="820" w:left="992" w:right="992"/>
        </w:sectPr>
      </w:pPr>
    </w:p>
    <w:p>
      <w:pPr>
        <w:pStyle w:val="BodyText"/>
        <w:spacing w:line="271" w:lineRule="auto" w:before="55"/>
        <w:ind w:left="425" w:right="419" w:firstLine="720"/>
        <w:jc w:val="both"/>
      </w:pPr>
      <w:r>
        <w:rPr>
          <w:color w:val="231F20"/>
          <w:spacing w:val="-2"/>
        </w:rPr>
        <w:t>As</w:t>
      </w:r>
      <w:r>
        <w:rPr>
          <w:color w:val="231F20"/>
          <w:spacing w:val="-15"/>
        </w:rPr>
        <w:t> </w:t>
      </w:r>
      <w:r>
        <w:rPr>
          <w:color w:val="231F20"/>
          <w:spacing w:val="-2"/>
        </w:rPr>
        <w:t>you</w:t>
      </w:r>
      <w:r>
        <w:rPr>
          <w:color w:val="231F20"/>
          <w:spacing w:val="-14"/>
        </w:rPr>
        <w:t> </w:t>
      </w:r>
      <w:r>
        <w:rPr>
          <w:color w:val="231F20"/>
          <w:spacing w:val="-2"/>
        </w:rPr>
        <w:t>might</w:t>
      </w:r>
      <w:r>
        <w:rPr>
          <w:color w:val="231F20"/>
          <w:spacing w:val="-15"/>
        </w:rPr>
        <w:t> </w:t>
      </w:r>
      <w:r>
        <w:rPr>
          <w:color w:val="231F20"/>
          <w:spacing w:val="-2"/>
        </w:rPr>
        <w:t>imagine</w:t>
      </w:r>
      <w:r>
        <w:rPr>
          <w:color w:val="231F20"/>
          <w:spacing w:val="-14"/>
        </w:rPr>
        <w:t> </w:t>
      </w:r>
      <w:r>
        <w:rPr>
          <w:color w:val="231F20"/>
          <w:spacing w:val="-2"/>
        </w:rPr>
        <w:t>not</w:t>
      </w:r>
      <w:r>
        <w:rPr>
          <w:color w:val="231F20"/>
          <w:spacing w:val="-15"/>
        </w:rPr>
        <w:t> </w:t>
      </w:r>
      <w:r>
        <w:rPr>
          <w:color w:val="231F20"/>
          <w:spacing w:val="-2"/>
        </w:rPr>
        <w:t>every</w:t>
      </w:r>
      <w:r>
        <w:rPr>
          <w:color w:val="231F20"/>
          <w:spacing w:val="-14"/>
        </w:rPr>
        <w:t> </w:t>
      </w:r>
      <w:r>
        <w:rPr>
          <w:color w:val="231F20"/>
          <w:spacing w:val="-2"/>
        </w:rPr>
        <w:t>pyramid</w:t>
      </w:r>
      <w:r>
        <w:rPr>
          <w:color w:val="231F20"/>
          <w:spacing w:val="-15"/>
        </w:rPr>
        <w:t> </w:t>
      </w:r>
      <w:r>
        <w:rPr>
          <w:color w:val="231F20"/>
          <w:spacing w:val="-2"/>
        </w:rPr>
        <w:t>looks</w:t>
      </w:r>
      <w:r>
        <w:rPr>
          <w:color w:val="231F20"/>
          <w:spacing w:val="-14"/>
        </w:rPr>
        <w:t> </w:t>
      </w:r>
      <w:r>
        <w:rPr>
          <w:color w:val="231F20"/>
          <w:spacing w:val="-2"/>
        </w:rPr>
        <w:t>like</w:t>
      </w:r>
      <w:r>
        <w:rPr>
          <w:color w:val="231F20"/>
          <w:spacing w:val="-14"/>
        </w:rPr>
        <w:t> </w:t>
      </w:r>
      <w:r>
        <w:rPr>
          <w:color w:val="231F20"/>
          <w:spacing w:val="-2"/>
        </w:rPr>
        <w:t>a</w:t>
      </w:r>
      <w:r>
        <w:rPr>
          <w:color w:val="231F20"/>
          <w:spacing w:val="-15"/>
        </w:rPr>
        <w:t> </w:t>
      </w:r>
      <w:r>
        <w:rPr>
          <w:color w:val="231F20"/>
          <w:spacing w:val="-2"/>
        </w:rPr>
        <w:t>perfect</w:t>
      </w:r>
      <w:r>
        <w:rPr>
          <w:color w:val="231F20"/>
          <w:spacing w:val="-14"/>
        </w:rPr>
        <w:t> </w:t>
      </w:r>
      <w:r>
        <w:rPr>
          <w:color w:val="231F20"/>
          <w:spacing w:val="-2"/>
        </w:rPr>
        <w:t>isosceles</w:t>
      </w:r>
      <w:r>
        <w:rPr>
          <w:color w:val="231F20"/>
          <w:spacing w:val="-15"/>
        </w:rPr>
        <w:t> </w:t>
      </w:r>
      <w:r>
        <w:rPr>
          <w:color w:val="231F20"/>
          <w:spacing w:val="-2"/>
        </w:rPr>
        <w:t>triangle.</w:t>
      </w:r>
      <w:r>
        <w:rPr>
          <w:color w:val="231F20"/>
          <w:spacing w:val="-14"/>
        </w:rPr>
        <w:t> </w:t>
      </w:r>
      <w:r>
        <w:rPr>
          <w:color w:val="231F20"/>
          <w:spacing w:val="-2"/>
        </w:rPr>
        <w:t>For </w:t>
      </w:r>
      <w:r>
        <w:rPr>
          <w:color w:val="231F20"/>
          <w:spacing w:val="-6"/>
        </w:rPr>
        <w:t>example, in some business model, there’s a very strong emphasis on repeat customers but </w:t>
      </w:r>
      <w:r>
        <w:rPr>
          <w:color w:val="231F20"/>
          <w:w w:val="90"/>
        </w:rPr>
        <w:t>less on customer advocates. As one sales person for a large – scale computer application told us, “Yes, I think my customers are happy enough to keep business with me. And I’m working </w:t>
      </w:r>
      <w:r>
        <w:rPr>
          <w:color w:val="231F20"/>
          <w:spacing w:val="-2"/>
        </w:rPr>
        <w:t>very</w:t>
      </w:r>
      <w:r>
        <w:rPr>
          <w:color w:val="231F20"/>
          <w:spacing w:val="-12"/>
        </w:rPr>
        <w:t> </w:t>
      </w:r>
      <w:r>
        <w:rPr>
          <w:color w:val="231F20"/>
          <w:spacing w:val="-2"/>
        </w:rPr>
        <w:t>hard</w:t>
      </w:r>
      <w:r>
        <w:rPr>
          <w:color w:val="231F20"/>
          <w:spacing w:val="-12"/>
        </w:rPr>
        <w:t> </w:t>
      </w:r>
      <w:r>
        <w:rPr>
          <w:color w:val="231F20"/>
          <w:spacing w:val="-2"/>
        </w:rPr>
        <w:t>to</w:t>
      </w:r>
      <w:r>
        <w:rPr>
          <w:color w:val="231F20"/>
          <w:spacing w:val="-12"/>
        </w:rPr>
        <w:t> </w:t>
      </w:r>
      <w:r>
        <w:rPr>
          <w:color w:val="231F20"/>
          <w:spacing w:val="-2"/>
        </w:rPr>
        <w:t>keep</w:t>
      </w:r>
      <w:r>
        <w:rPr>
          <w:color w:val="231F20"/>
          <w:spacing w:val="-12"/>
        </w:rPr>
        <w:t> </w:t>
      </w:r>
      <w:r>
        <w:rPr>
          <w:color w:val="231F20"/>
          <w:spacing w:val="-2"/>
        </w:rPr>
        <w:t>them</w:t>
      </w:r>
      <w:r>
        <w:rPr>
          <w:color w:val="231F20"/>
          <w:spacing w:val="-12"/>
        </w:rPr>
        <w:t> </w:t>
      </w:r>
      <w:r>
        <w:rPr>
          <w:color w:val="231F20"/>
          <w:spacing w:val="-2"/>
        </w:rPr>
        <w:t>happy.</w:t>
      </w:r>
      <w:r>
        <w:rPr>
          <w:color w:val="231F20"/>
          <w:spacing w:val="-12"/>
        </w:rPr>
        <w:t> </w:t>
      </w:r>
      <w:r>
        <w:rPr>
          <w:color w:val="231F20"/>
          <w:spacing w:val="-2"/>
        </w:rPr>
        <w:t>But,</w:t>
      </w:r>
      <w:r>
        <w:rPr>
          <w:color w:val="231F20"/>
          <w:spacing w:val="-12"/>
        </w:rPr>
        <w:t> </w:t>
      </w:r>
      <w:r>
        <w:rPr>
          <w:color w:val="231F20"/>
          <w:spacing w:val="-2"/>
        </w:rPr>
        <w:t>no.</w:t>
      </w:r>
      <w:r>
        <w:rPr>
          <w:color w:val="231F20"/>
          <w:spacing w:val="-12"/>
        </w:rPr>
        <w:t> </w:t>
      </w:r>
      <w:r>
        <w:rPr>
          <w:color w:val="231F20"/>
          <w:spacing w:val="-2"/>
        </w:rPr>
        <w:t>I</w:t>
      </w:r>
      <w:r>
        <w:rPr>
          <w:color w:val="231F20"/>
          <w:spacing w:val="-12"/>
        </w:rPr>
        <w:t> </w:t>
      </w:r>
      <w:r>
        <w:rPr>
          <w:color w:val="231F20"/>
          <w:spacing w:val="-2"/>
        </w:rPr>
        <w:t>wouldn’t</w:t>
      </w:r>
      <w:r>
        <w:rPr>
          <w:color w:val="231F20"/>
          <w:spacing w:val="-12"/>
        </w:rPr>
        <w:t> </w:t>
      </w:r>
      <w:r>
        <w:rPr>
          <w:color w:val="231F20"/>
          <w:spacing w:val="-2"/>
        </w:rPr>
        <w:t>want</w:t>
      </w:r>
      <w:r>
        <w:rPr>
          <w:color w:val="231F20"/>
          <w:spacing w:val="-12"/>
        </w:rPr>
        <w:t> </w:t>
      </w:r>
      <w:r>
        <w:rPr>
          <w:color w:val="231F20"/>
          <w:spacing w:val="-2"/>
        </w:rPr>
        <w:t>to</w:t>
      </w:r>
      <w:r>
        <w:rPr>
          <w:color w:val="231F20"/>
          <w:spacing w:val="-12"/>
        </w:rPr>
        <w:t> </w:t>
      </w:r>
      <w:r>
        <w:rPr>
          <w:color w:val="231F20"/>
          <w:spacing w:val="-2"/>
        </w:rPr>
        <w:t>put</w:t>
      </w:r>
      <w:r>
        <w:rPr>
          <w:color w:val="231F20"/>
          <w:spacing w:val="-12"/>
        </w:rPr>
        <w:t> </w:t>
      </w:r>
      <w:r>
        <w:rPr>
          <w:color w:val="231F20"/>
          <w:spacing w:val="-2"/>
        </w:rPr>
        <w:t>my</w:t>
      </w:r>
      <w:r>
        <w:rPr>
          <w:color w:val="231F20"/>
          <w:spacing w:val="-12"/>
        </w:rPr>
        <w:t> </w:t>
      </w:r>
      <w:r>
        <w:rPr>
          <w:color w:val="231F20"/>
          <w:spacing w:val="-2"/>
        </w:rPr>
        <w:t>existing</w:t>
      </w:r>
      <w:r>
        <w:rPr>
          <w:color w:val="231F20"/>
          <w:spacing w:val="-12"/>
        </w:rPr>
        <w:t> </w:t>
      </w:r>
      <w:r>
        <w:rPr>
          <w:color w:val="231F20"/>
          <w:spacing w:val="-2"/>
        </w:rPr>
        <w:t>customers</w:t>
      </w:r>
      <w:r>
        <w:rPr>
          <w:color w:val="231F20"/>
          <w:spacing w:val="-12"/>
        </w:rPr>
        <w:t> </w:t>
      </w:r>
      <w:r>
        <w:rPr>
          <w:color w:val="231F20"/>
          <w:spacing w:val="-2"/>
        </w:rPr>
        <w:t>in</w:t>
      </w:r>
      <w:r>
        <w:rPr>
          <w:color w:val="231F20"/>
          <w:spacing w:val="-12"/>
        </w:rPr>
        <w:t> </w:t>
      </w:r>
      <w:r>
        <w:rPr>
          <w:color w:val="231F20"/>
          <w:spacing w:val="-2"/>
        </w:rPr>
        <w:t>a </w:t>
      </w:r>
      <w:r>
        <w:rPr>
          <w:color w:val="231F20"/>
        </w:rPr>
        <w:t>room</w:t>
      </w:r>
      <w:r>
        <w:rPr>
          <w:color w:val="231F20"/>
          <w:spacing w:val="-1"/>
        </w:rPr>
        <w:t> </w:t>
      </w:r>
      <w:r>
        <w:rPr>
          <w:color w:val="231F20"/>
        </w:rPr>
        <w:t>with</w:t>
      </w:r>
      <w:r>
        <w:rPr>
          <w:color w:val="231F20"/>
          <w:spacing w:val="-1"/>
        </w:rPr>
        <w:t> </w:t>
      </w:r>
      <w:r>
        <w:rPr>
          <w:color w:val="231F20"/>
        </w:rPr>
        <w:t>my</w:t>
      </w:r>
      <w:r>
        <w:rPr>
          <w:color w:val="231F20"/>
          <w:spacing w:val="-1"/>
        </w:rPr>
        <w:t> </w:t>
      </w:r>
      <w:r>
        <w:rPr>
          <w:color w:val="231F20"/>
        </w:rPr>
        <w:t>prospects.”</w:t>
      </w:r>
    </w:p>
    <w:p>
      <w:pPr>
        <w:pStyle w:val="BodyText"/>
        <w:spacing w:before="36"/>
      </w:pPr>
    </w:p>
    <w:p>
      <w:pPr>
        <w:pStyle w:val="BodyText"/>
        <w:spacing w:line="271" w:lineRule="auto"/>
        <w:ind w:left="425" w:right="418" w:firstLine="720"/>
        <w:jc w:val="both"/>
      </w:pPr>
      <w:r>
        <w:rPr>
          <w:color w:val="231F20"/>
        </w:rPr>
        <w:t>If you don’t trust your repeat customers to help you “sell” a prospect, then you have</w:t>
      </w:r>
      <w:r>
        <w:rPr>
          <w:color w:val="231F20"/>
          <w:spacing w:val="-17"/>
        </w:rPr>
        <w:t> </w:t>
      </w:r>
      <w:r>
        <w:rPr>
          <w:color w:val="231F20"/>
        </w:rPr>
        <w:t>pyramid</w:t>
      </w:r>
      <w:r>
        <w:rPr>
          <w:color w:val="231F20"/>
          <w:spacing w:val="-16"/>
        </w:rPr>
        <w:t> </w:t>
      </w:r>
      <w:r>
        <w:rPr>
          <w:color w:val="231F20"/>
        </w:rPr>
        <w:t>with</w:t>
      </w:r>
      <w:r>
        <w:rPr>
          <w:color w:val="231F20"/>
          <w:spacing w:val="-17"/>
        </w:rPr>
        <w:t> </w:t>
      </w:r>
      <w:r>
        <w:rPr>
          <w:color w:val="231F20"/>
        </w:rPr>
        <w:t>a</w:t>
      </w:r>
      <w:r>
        <w:rPr>
          <w:color w:val="231F20"/>
          <w:spacing w:val="-16"/>
        </w:rPr>
        <w:t> </w:t>
      </w:r>
      <w:r>
        <w:rPr>
          <w:color w:val="231F20"/>
        </w:rPr>
        <w:t>broad</w:t>
      </w:r>
      <w:r>
        <w:rPr>
          <w:color w:val="231F20"/>
          <w:spacing w:val="-17"/>
        </w:rPr>
        <w:t> </w:t>
      </w:r>
      <w:r>
        <w:rPr>
          <w:color w:val="231F20"/>
        </w:rPr>
        <w:t>middle</w:t>
      </w:r>
      <w:r>
        <w:rPr>
          <w:color w:val="231F20"/>
          <w:spacing w:val="-16"/>
        </w:rPr>
        <w:t> </w:t>
      </w:r>
      <w:r>
        <w:rPr>
          <w:color w:val="231F20"/>
        </w:rPr>
        <w:t>and</w:t>
      </w:r>
      <w:r>
        <w:rPr>
          <w:color w:val="231F20"/>
          <w:spacing w:val="-17"/>
        </w:rPr>
        <w:t> </w:t>
      </w:r>
      <w:r>
        <w:rPr>
          <w:color w:val="231F20"/>
        </w:rPr>
        <w:t>a</w:t>
      </w:r>
      <w:r>
        <w:rPr>
          <w:color w:val="231F20"/>
          <w:spacing w:val="-16"/>
        </w:rPr>
        <w:t> </w:t>
      </w:r>
      <w:r>
        <w:rPr>
          <w:color w:val="231F20"/>
        </w:rPr>
        <w:t>small</w:t>
      </w:r>
      <w:r>
        <w:rPr>
          <w:color w:val="231F20"/>
          <w:spacing w:val="-16"/>
        </w:rPr>
        <w:t> </w:t>
      </w:r>
      <w:r>
        <w:rPr>
          <w:color w:val="231F20"/>
        </w:rPr>
        <w:t>top.</w:t>
      </w:r>
      <w:r>
        <w:rPr>
          <w:color w:val="231F20"/>
          <w:spacing w:val="-17"/>
        </w:rPr>
        <w:t> </w:t>
      </w:r>
      <w:r>
        <w:rPr>
          <w:color w:val="231F20"/>
        </w:rPr>
        <w:t>It</w:t>
      </w:r>
      <w:r>
        <w:rPr>
          <w:color w:val="231F20"/>
          <w:spacing w:val="-16"/>
        </w:rPr>
        <w:t> </w:t>
      </w:r>
      <w:r>
        <w:rPr>
          <w:color w:val="231F20"/>
        </w:rPr>
        <w:t>might</w:t>
      </w:r>
      <w:r>
        <w:rPr>
          <w:color w:val="231F20"/>
          <w:spacing w:val="-17"/>
        </w:rPr>
        <w:t> </w:t>
      </w:r>
      <w:r>
        <w:rPr>
          <w:color w:val="231F20"/>
        </w:rPr>
        <w:t>be</w:t>
      </w:r>
      <w:r>
        <w:rPr>
          <w:color w:val="231F20"/>
          <w:spacing w:val="-16"/>
        </w:rPr>
        <w:t> </w:t>
      </w:r>
      <w:r>
        <w:rPr>
          <w:color w:val="231F20"/>
        </w:rPr>
        <w:t>tempting</w:t>
      </w:r>
      <w:r>
        <w:rPr>
          <w:color w:val="231F20"/>
          <w:spacing w:val="-17"/>
        </w:rPr>
        <w:t> </w:t>
      </w:r>
      <w:r>
        <w:rPr>
          <w:color w:val="231F20"/>
        </w:rPr>
        <w:t>to</w:t>
      </w:r>
      <w:r>
        <w:rPr>
          <w:color w:val="231F20"/>
          <w:spacing w:val="-16"/>
        </w:rPr>
        <w:t> </w:t>
      </w:r>
      <w:r>
        <w:rPr>
          <w:color w:val="231F20"/>
        </w:rPr>
        <w:t>tell</w:t>
      </w:r>
      <w:r>
        <w:rPr>
          <w:color w:val="231F20"/>
          <w:spacing w:val="-16"/>
        </w:rPr>
        <w:t> </w:t>
      </w:r>
      <w:r>
        <w:rPr>
          <w:color w:val="231F20"/>
        </w:rPr>
        <w:t>this</w:t>
      </w:r>
      <w:r>
        <w:rPr>
          <w:color w:val="231F20"/>
          <w:spacing w:val="-17"/>
        </w:rPr>
        <w:t> </w:t>
      </w:r>
      <w:r>
        <w:rPr>
          <w:color w:val="231F20"/>
        </w:rPr>
        <w:t>sales </w:t>
      </w:r>
      <w:r>
        <w:rPr>
          <w:color w:val="231F20"/>
          <w:w w:val="90"/>
        </w:rPr>
        <w:t>professional to go out and create more advocates. And that would be a dangerous shift if it meant losing focus on the repeat customer group. In a Pyramid Profile, customer advocates </w:t>
      </w:r>
      <w:r>
        <w:rPr>
          <w:color w:val="231F20"/>
          <w:spacing w:val="-2"/>
        </w:rPr>
        <w:t>grow</w:t>
      </w:r>
      <w:r>
        <w:rPr>
          <w:color w:val="231F20"/>
          <w:spacing w:val="-12"/>
        </w:rPr>
        <w:t> </w:t>
      </w:r>
      <w:r>
        <w:rPr>
          <w:color w:val="231F20"/>
          <w:spacing w:val="-2"/>
        </w:rPr>
        <w:t>directly</w:t>
      </w:r>
      <w:r>
        <w:rPr>
          <w:color w:val="231F20"/>
          <w:spacing w:val="-12"/>
        </w:rPr>
        <w:t> </w:t>
      </w:r>
      <w:r>
        <w:rPr>
          <w:color w:val="231F20"/>
          <w:spacing w:val="-2"/>
        </w:rPr>
        <w:t>out</w:t>
      </w:r>
      <w:r>
        <w:rPr>
          <w:color w:val="231F20"/>
          <w:spacing w:val="-12"/>
        </w:rPr>
        <w:t> </w:t>
      </w:r>
      <w:r>
        <w:rPr>
          <w:color w:val="231F20"/>
          <w:spacing w:val="-2"/>
        </w:rPr>
        <w:t>of</w:t>
      </w:r>
      <w:r>
        <w:rPr>
          <w:color w:val="231F20"/>
          <w:spacing w:val="-12"/>
        </w:rPr>
        <w:t> </w:t>
      </w:r>
      <w:r>
        <w:rPr>
          <w:color w:val="231F20"/>
          <w:spacing w:val="-2"/>
        </w:rPr>
        <w:t>exceptionally</w:t>
      </w:r>
      <w:r>
        <w:rPr>
          <w:color w:val="231F20"/>
          <w:spacing w:val="-12"/>
        </w:rPr>
        <w:t> </w:t>
      </w:r>
      <w:r>
        <w:rPr>
          <w:color w:val="231F20"/>
          <w:spacing w:val="-2"/>
        </w:rPr>
        <w:t>well</w:t>
      </w:r>
      <w:r>
        <w:rPr>
          <w:color w:val="231F20"/>
          <w:spacing w:val="-12"/>
        </w:rPr>
        <w:t> </w:t>
      </w:r>
      <w:r>
        <w:rPr>
          <w:color w:val="231F20"/>
          <w:spacing w:val="-2"/>
        </w:rPr>
        <w:t>–</w:t>
      </w:r>
      <w:r>
        <w:rPr>
          <w:color w:val="231F20"/>
          <w:spacing w:val="-12"/>
        </w:rPr>
        <w:t> </w:t>
      </w:r>
      <w:r>
        <w:rPr>
          <w:color w:val="231F20"/>
          <w:spacing w:val="-2"/>
        </w:rPr>
        <w:t>satisfied</w:t>
      </w:r>
      <w:r>
        <w:rPr>
          <w:color w:val="231F20"/>
          <w:spacing w:val="-12"/>
        </w:rPr>
        <w:t> </w:t>
      </w:r>
      <w:r>
        <w:rPr>
          <w:color w:val="231F20"/>
          <w:spacing w:val="-2"/>
        </w:rPr>
        <w:t>repeat</w:t>
      </w:r>
      <w:r>
        <w:rPr>
          <w:color w:val="231F20"/>
          <w:spacing w:val="-12"/>
        </w:rPr>
        <w:t> </w:t>
      </w:r>
      <w:r>
        <w:rPr>
          <w:color w:val="231F20"/>
          <w:spacing w:val="-2"/>
        </w:rPr>
        <w:t>customers.</w:t>
      </w:r>
    </w:p>
    <w:p>
      <w:pPr>
        <w:pStyle w:val="BodyText"/>
        <w:spacing w:before="72"/>
      </w:pPr>
    </w:p>
    <w:p>
      <w:pPr>
        <w:pStyle w:val="Heading1"/>
      </w:pPr>
      <w:r>
        <w:rPr>
          <w:color w:val="231F20"/>
        </w:rPr>
        <w:t>The</w:t>
      </w:r>
      <w:r>
        <w:rPr>
          <w:color w:val="231F20"/>
          <w:spacing w:val="3"/>
        </w:rPr>
        <w:t> </w:t>
      </w:r>
      <w:r>
        <w:rPr>
          <w:color w:val="231F20"/>
        </w:rPr>
        <w:t>Hourglass</w:t>
      </w:r>
      <w:r>
        <w:rPr>
          <w:color w:val="231F20"/>
          <w:spacing w:val="3"/>
        </w:rPr>
        <w:t> </w:t>
      </w:r>
      <w:r>
        <w:rPr>
          <w:color w:val="231F20"/>
          <w:spacing w:val="-2"/>
        </w:rPr>
        <w:t>Profile</w:t>
      </w:r>
    </w:p>
    <w:p>
      <w:pPr>
        <w:pStyle w:val="BodyText"/>
        <w:spacing w:before="133"/>
        <w:rPr>
          <w:rFonts w:ascii="Times New Roman"/>
          <w:b/>
        </w:rPr>
      </w:pPr>
    </w:p>
    <w:p>
      <w:pPr>
        <w:pStyle w:val="BodyText"/>
        <w:spacing w:line="271" w:lineRule="auto"/>
        <w:ind w:left="425" w:right="422" w:firstLine="720"/>
        <w:jc w:val="both"/>
      </w:pPr>
      <w:r>
        <w:rPr>
          <w:color w:val="231F20"/>
        </w:rPr>
        <w:t>The</w:t>
      </w:r>
      <w:r>
        <w:rPr>
          <w:color w:val="231F20"/>
          <w:spacing w:val="-17"/>
        </w:rPr>
        <w:t> </w:t>
      </w:r>
      <w:r>
        <w:rPr>
          <w:color w:val="231F20"/>
        </w:rPr>
        <w:t>Hourglass</w:t>
      </w:r>
      <w:r>
        <w:rPr>
          <w:color w:val="231F20"/>
          <w:spacing w:val="-16"/>
        </w:rPr>
        <w:t> </w:t>
      </w:r>
      <w:r>
        <w:rPr>
          <w:color w:val="231F20"/>
        </w:rPr>
        <w:t>Profile</w:t>
      </w:r>
      <w:r>
        <w:rPr>
          <w:color w:val="231F20"/>
          <w:spacing w:val="-17"/>
        </w:rPr>
        <w:t> </w:t>
      </w:r>
      <w:r>
        <w:rPr>
          <w:color w:val="231F20"/>
        </w:rPr>
        <w:t>is</w:t>
      </w:r>
      <w:r>
        <w:rPr>
          <w:color w:val="231F20"/>
          <w:spacing w:val="-16"/>
        </w:rPr>
        <w:t> </w:t>
      </w:r>
      <w:r>
        <w:rPr>
          <w:color w:val="231F20"/>
        </w:rPr>
        <w:t>less</w:t>
      </w:r>
      <w:r>
        <w:rPr>
          <w:color w:val="231F20"/>
          <w:spacing w:val="-17"/>
        </w:rPr>
        <w:t> </w:t>
      </w:r>
      <w:r>
        <w:rPr>
          <w:color w:val="231F20"/>
        </w:rPr>
        <w:t>common.</w:t>
      </w:r>
      <w:r>
        <w:rPr>
          <w:color w:val="231F20"/>
          <w:spacing w:val="-16"/>
        </w:rPr>
        <w:t> </w:t>
      </w:r>
      <w:r>
        <w:rPr>
          <w:color w:val="231F20"/>
        </w:rPr>
        <w:t>In</w:t>
      </w:r>
      <w:r>
        <w:rPr>
          <w:color w:val="231F20"/>
          <w:spacing w:val="-17"/>
        </w:rPr>
        <w:t> </w:t>
      </w:r>
      <w:r>
        <w:rPr>
          <w:color w:val="231F20"/>
        </w:rPr>
        <w:t>the</w:t>
      </w:r>
      <w:r>
        <w:rPr>
          <w:color w:val="231F20"/>
          <w:spacing w:val="-16"/>
        </w:rPr>
        <w:t> </w:t>
      </w:r>
      <w:r>
        <w:rPr>
          <w:color w:val="231F20"/>
        </w:rPr>
        <w:t>Hourglass,</w:t>
      </w:r>
      <w:r>
        <w:rPr>
          <w:color w:val="231F20"/>
          <w:spacing w:val="-16"/>
        </w:rPr>
        <w:t> </w:t>
      </w:r>
      <w:r>
        <w:rPr>
          <w:color w:val="231F20"/>
        </w:rPr>
        <w:t>you</w:t>
      </w:r>
      <w:r>
        <w:rPr>
          <w:color w:val="231F20"/>
          <w:spacing w:val="-17"/>
        </w:rPr>
        <w:t> </w:t>
      </w:r>
      <w:r>
        <w:rPr>
          <w:color w:val="231F20"/>
        </w:rPr>
        <w:t>have</w:t>
      </w:r>
      <w:r>
        <w:rPr>
          <w:color w:val="231F20"/>
          <w:spacing w:val="-16"/>
        </w:rPr>
        <w:t> </w:t>
      </w:r>
      <w:r>
        <w:rPr>
          <w:color w:val="231F20"/>
        </w:rPr>
        <w:t>a</w:t>
      </w:r>
      <w:r>
        <w:rPr>
          <w:color w:val="231F20"/>
          <w:spacing w:val="-17"/>
        </w:rPr>
        <w:t> </w:t>
      </w:r>
      <w:r>
        <w:rPr>
          <w:color w:val="231F20"/>
        </w:rPr>
        <w:t>broad</w:t>
      </w:r>
      <w:r>
        <w:rPr>
          <w:color w:val="231F20"/>
          <w:spacing w:val="-16"/>
        </w:rPr>
        <w:t> </w:t>
      </w:r>
      <w:r>
        <w:rPr>
          <w:color w:val="231F20"/>
        </w:rPr>
        <w:t>base</w:t>
      </w:r>
      <w:r>
        <w:rPr>
          <w:color w:val="231F20"/>
          <w:spacing w:val="-17"/>
        </w:rPr>
        <w:t> </w:t>
      </w:r>
      <w:r>
        <w:rPr>
          <w:color w:val="231F20"/>
        </w:rPr>
        <w:t>of initial</w:t>
      </w:r>
      <w:r>
        <w:rPr>
          <w:color w:val="231F20"/>
          <w:spacing w:val="-11"/>
        </w:rPr>
        <w:t> </w:t>
      </w:r>
      <w:r>
        <w:rPr>
          <w:color w:val="231F20"/>
        </w:rPr>
        <w:t>transaction,</w:t>
      </w:r>
      <w:r>
        <w:rPr>
          <w:color w:val="231F20"/>
          <w:spacing w:val="-11"/>
        </w:rPr>
        <w:t> </w:t>
      </w:r>
      <w:r>
        <w:rPr>
          <w:color w:val="231F20"/>
        </w:rPr>
        <w:t>only</w:t>
      </w:r>
      <w:r>
        <w:rPr>
          <w:color w:val="231F20"/>
          <w:spacing w:val="-11"/>
        </w:rPr>
        <w:t> </w:t>
      </w:r>
      <w:r>
        <w:rPr>
          <w:color w:val="231F20"/>
        </w:rPr>
        <w:t>a</w:t>
      </w:r>
      <w:r>
        <w:rPr>
          <w:color w:val="231F20"/>
          <w:spacing w:val="-11"/>
        </w:rPr>
        <w:t> </w:t>
      </w:r>
      <w:r>
        <w:rPr>
          <w:color w:val="231F20"/>
        </w:rPr>
        <w:t>few</w:t>
      </w:r>
      <w:r>
        <w:rPr>
          <w:color w:val="231F20"/>
          <w:spacing w:val="-11"/>
        </w:rPr>
        <w:t> </w:t>
      </w:r>
      <w:r>
        <w:rPr>
          <w:color w:val="231F20"/>
        </w:rPr>
        <w:t>of</w:t>
      </w:r>
      <w:r>
        <w:rPr>
          <w:color w:val="231F20"/>
          <w:spacing w:val="-11"/>
        </w:rPr>
        <w:t> </w:t>
      </w:r>
      <w:r>
        <w:rPr>
          <w:color w:val="231F20"/>
        </w:rPr>
        <w:t>which</w:t>
      </w:r>
      <w:r>
        <w:rPr>
          <w:color w:val="231F20"/>
          <w:spacing w:val="-11"/>
        </w:rPr>
        <w:t> </w:t>
      </w:r>
      <w:r>
        <w:rPr>
          <w:color w:val="231F20"/>
        </w:rPr>
        <w:t>become</w:t>
      </w:r>
      <w:r>
        <w:rPr>
          <w:color w:val="231F20"/>
          <w:spacing w:val="-11"/>
        </w:rPr>
        <w:t> </w:t>
      </w:r>
      <w:r>
        <w:rPr>
          <w:color w:val="231F20"/>
        </w:rPr>
        <w:t>repeat</w:t>
      </w:r>
      <w:r>
        <w:rPr>
          <w:color w:val="231F20"/>
          <w:spacing w:val="-11"/>
        </w:rPr>
        <w:t> </w:t>
      </w:r>
      <w:r>
        <w:rPr>
          <w:color w:val="231F20"/>
        </w:rPr>
        <w:t>customers.</w:t>
      </w:r>
      <w:r>
        <w:rPr>
          <w:color w:val="231F20"/>
          <w:spacing w:val="-11"/>
        </w:rPr>
        <w:t> </w:t>
      </w:r>
      <w:r>
        <w:rPr>
          <w:color w:val="231F20"/>
        </w:rPr>
        <w:t>However,</w:t>
      </w:r>
      <w:r>
        <w:rPr>
          <w:color w:val="231F20"/>
          <w:spacing w:val="-11"/>
        </w:rPr>
        <w:t> </w:t>
      </w:r>
      <w:r>
        <w:rPr>
          <w:color w:val="231F20"/>
        </w:rPr>
        <w:t>you</w:t>
      </w:r>
      <w:r>
        <w:rPr>
          <w:color w:val="231F20"/>
          <w:spacing w:val="-11"/>
        </w:rPr>
        <w:t> </w:t>
      </w:r>
      <w:r>
        <w:rPr>
          <w:color w:val="231F20"/>
        </w:rPr>
        <w:t>seek</w:t>
      </w:r>
      <w:r>
        <w:rPr>
          <w:color w:val="231F20"/>
          <w:spacing w:val="-11"/>
        </w:rPr>
        <w:t> </w:t>
      </w:r>
      <w:r>
        <w:rPr>
          <w:color w:val="231F20"/>
        </w:rPr>
        <w:t>to </w:t>
      </w:r>
      <w:r>
        <w:rPr>
          <w:color w:val="231F20"/>
          <w:spacing w:val="-4"/>
        </w:rPr>
        <w:t>create</w:t>
      </w:r>
      <w:r>
        <w:rPr>
          <w:color w:val="231F20"/>
          <w:spacing w:val="-7"/>
        </w:rPr>
        <w:t> </w:t>
      </w:r>
      <w:r>
        <w:rPr>
          <w:color w:val="231F20"/>
          <w:spacing w:val="-4"/>
        </w:rPr>
        <w:t>customer</w:t>
      </w:r>
      <w:r>
        <w:rPr>
          <w:color w:val="231F20"/>
          <w:spacing w:val="-7"/>
        </w:rPr>
        <w:t> </w:t>
      </w:r>
      <w:r>
        <w:rPr>
          <w:color w:val="231F20"/>
          <w:spacing w:val="-4"/>
        </w:rPr>
        <w:t>advocate</w:t>
      </w:r>
      <w:r>
        <w:rPr>
          <w:color w:val="231F20"/>
          <w:spacing w:val="-7"/>
        </w:rPr>
        <w:t> </w:t>
      </w:r>
      <w:r>
        <w:rPr>
          <w:color w:val="231F20"/>
          <w:spacing w:val="-4"/>
        </w:rPr>
        <w:t>from</w:t>
      </w:r>
      <w:r>
        <w:rPr>
          <w:color w:val="231F20"/>
          <w:spacing w:val="-7"/>
        </w:rPr>
        <w:t> </w:t>
      </w:r>
      <w:r>
        <w:rPr>
          <w:color w:val="231F20"/>
          <w:spacing w:val="-4"/>
        </w:rPr>
        <w:t>as</w:t>
      </w:r>
      <w:r>
        <w:rPr>
          <w:color w:val="231F20"/>
          <w:spacing w:val="-7"/>
        </w:rPr>
        <w:t> </w:t>
      </w:r>
      <w:r>
        <w:rPr>
          <w:color w:val="231F20"/>
          <w:spacing w:val="-4"/>
        </w:rPr>
        <w:t>many</w:t>
      </w:r>
      <w:r>
        <w:rPr>
          <w:color w:val="231F20"/>
          <w:spacing w:val="-7"/>
        </w:rPr>
        <w:t> </w:t>
      </w:r>
      <w:r>
        <w:rPr>
          <w:color w:val="231F20"/>
          <w:spacing w:val="-4"/>
        </w:rPr>
        <w:t>of</w:t>
      </w:r>
      <w:r>
        <w:rPr>
          <w:color w:val="231F20"/>
          <w:spacing w:val="-7"/>
        </w:rPr>
        <w:t> </w:t>
      </w:r>
      <w:r>
        <w:rPr>
          <w:color w:val="231F20"/>
          <w:spacing w:val="-4"/>
        </w:rPr>
        <w:t>those</w:t>
      </w:r>
      <w:r>
        <w:rPr>
          <w:color w:val="231F20"/>
          <w:spacing w:val="-7"/>
        </w:rPr>
        <w:t> </w:t>
      </w:r>
      <w:r>
        <w:rPr>
          <w:color w:val="231F20"/>
          <w:spacing w:val="-4"/>
        </w:rPr>
        <w:t>initial</w:t>
      </w:r>
      <w:r>
        <w:rPr>
          <w:color w:val="231F20"/>
          <w:spacing w:val="-7"/>
        </w:rPr>
        <w:t> </w:t>
      </w:r>
      <w:r>
        <w:rPr>
          <w:color w:val="231F20"/>
          <w:spacing w:val="-4"/>
        </w:rPr>
        <w:t>transaction</w:t>
      </w:r>
      <w:r>
        <w:rPr>
          <w:color w:val="231F20"/>
          <w:spacing w:val="-7"/>
        </w:rPr>
        <w:t> </w:t>
      </w:r>
      <w:r>
        <w:rPr>
          <w:color w:val="231F20"/>
          <w:spacing w:val="-4"/>
        </w:rPr>
        <w:t>as</w:t>
      </w:r>
      <w:r>
        <w:rPr>
          <w:color w:val="231F20"/>
          <w:spacing w:val="-7"/>
        </w:rPr>
        <w:t> </w:t>
      </w:r>
      <w:r>
        <w:rPr>
          <w:color w:val="231F20"/>
          <w:spacing w:val="-4"/>
        </w:rPr>
        <w:t>possible.</w:t>
      </w: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600640">
                <wp:simplePos x="0" y="0"/>
                <wp:positionH relativeFrom="page">
                  <wp:posOffset>1806074</wp:posOffset>
                </wp:positionH>
                <wp:positionV relativeFrom="paragraph">
                  <wp:posOffset>225434</wp:posOffset>
                </wp:positionV>
                <wp:extent cx="3950335" cy="3799204"/>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3950335" cy="3799204"/>
                          <a:chExt cx="3950335" cy="3799204"/>
                        </a:xfrm>
                      </wpg:grpSpPr>
                      <wps:wsp>
                        <wps:cNvPr id="126" name="Graphic 126"/>
                        <wps:cNvSpPr/>
                        <wps:spPr>
                          <a:xfrm>
                            <a:off x="6572" y="6572"/>
                            <a:ext cx="2839720" cy="1892300"/>
                          </a:xfrm>
                          <a:custGeom>
                            <a:avLst/>
                            <a:gdLst/>
                            <a:ahLst/>
                            <a:cxnLst/>
                            <a:rect l="l" t="t" r="r" b="b"/>
                            <a:pathLst>
                              <a:path w="2839720" h="1892300">
                                <a:moveTo>
                                  <a:pt x="0" y="0"/>
                                </a:moveTo>
                                <a:lnTo>
                                  <a:pt x="2839212" y="876"/>
                                </a:lnTo>
                              </a:path>
                              <a:path w="2839720" h="1892300">
                                <a:moveTo>
                                  <a:pt x="0" y="0"/>
                                </a:moveTo>
                                <a:lnTo>
                                  <a:pt x="1104138" y="1891931"/>
                                </a:lnTo>
                              </a:path>
                            </a:pathLst>
                          </a:custGeom>
                          <a:ln w="13144">
                            <a:solidFill>
                              <a:srgbClr val="000000"/>
                            </a:solidFill>
                            <a:prstDash val="solid"/>
                          </a:ln>
                        </wps:spPr>
                        <wps:bodyPr wrap="square" lIns="0" tIns="0" rIns="0" bIns="0" rtlCol="0">
                          <a:prstTxWarp prst="textNoShape">
                            <a:avLst/>
                          </a:prstTxWarp>
                          <a:noAutofit/>
                        </wps:bodyPr>
                      </wps:wsp>
                      <wps:wsp>
                        <wps:cNvPr id="127" name="Graphic 127"/>
                        <wps:cNvSpPr/>
                        <wps:spPr>
                          <a:xfrm>
                            <a:off x="1899380" y="6572"/>
                            <a:ext cx="946785" cy="1892300"/>
                          </a:xfrm>
                          <a:custGeom>
                            <a:avLst/>
                            <a:gdLst/>
                            <a:ahLst/>
                            <a:cxnLst/>
                            <a:rect l="l" t="t" r="r" b="b"/>
                            <a:pathLst>
                              <a:path w="946785" h="1892300">
                                <a:moveTo>
                                  <a:pt x="946403" y="0"/>
                                </a:moveTo>
                                <a:lnTo>
                                  <a:pt x="0" y="1891931"/>
                                </a:lnTo>
                              </a:path>
                            </a:pathLst>
                          </a:custGeom>
                          <a:ln w="13144">
                            <a:solidFill>
                              <a:srgbClr val="000000"/>
                            </a:solidFill>
                            <a:prstDash val="solid"/>
                          </a:ln>
                        </wps:spPr>
                        <wps:bodyPr wrap="square" lIns="0" tIns="0" rIns="0" bIns="0" rtlCol="0">
                          <a:prstTxWarp prst="textNoShape">
                            <a:avLst/>
                          </a:prstTxWarp>
                          <a:noAutofit/>
                        </wps:bodyPr>
                      </wps:wsp>
                      <wps:wsp>
                        <wps:cNvPr id="128" name="Graphic 128"/>
                        <wps:cNvSpPr/>
                        <wps:spPr>
                          <a:xfrm>
                            <a:off x="6572" y="1898503"/>
                            <a:ext cx="1104265" cy="1892935"/>
                          </a:xfrm>
                          <a:custGeom>
                            <a:avLst/>
                            <a:gdLst/>
                            <a:ahLst/>
                            <a:cxnLst/>
                            <a:rect l="l" t="t" r="r" b="b"/>
                            <a:pathLst>
                              <a:path w="1104265" h="1892935">
                                <a:moveTo>
                                  <a:pt x="1104138" y="0"/>
                                </a:moveTo>
                                <a:lnTo>
                                  <a:pt x="0" y="1892808"/>
                                </a:lnTo>
                              </a:path>
                            </a:pathLst>
                          </a:custGeom>
                          <a:ln w="13144">
                            <a:solidFill>
                              <a:srgbClr val="000000"/>
                            </a:solidFill>
                            <a:prstDash val="solid"/>
                          </a:ln>
                        </wps:spPr>
                        <wps:bodyPr wrap="square" lIns="0" tIns="0" rIns="0" bIns="0" rtlCol="0">
                          <a:prstTxWarp prst="textNoShape">
                            <a:avLst/>
                          </a:prstTxWarp>
                          <a:noAutofit/>
                        </wps:bodyPr>
                      </wps:wsp>
                      <wps:wsp>
                        <wps:cNvPr id="129" name="Graphic 129"/>
                        <wps:cNvSpPr/>
                        <wps:spPr>
                          <a:xfrm>
                            <a:off x="1899380" y="1898503"/>
                            <a:ext cx="1104265" cy="1892935"/>
                          </a:xfrm>
                          <a:custGeom>
                            <a:avLst/>
                            <a:gdLst/>
                            <a:ahLst/>
                            <a:cxnLst/>
                            <a:rect l="l" t="t" r="r" b="b"/>
                            <a:pathLst>
                              <a:path w="1104265" h="1892935">
                                <a:moveTo>
                                  <a:pt x="0" y="0"/>
                                </a:moveTo>
                                <a:lnTo>
                                  <a:pt x="1104138" y="1892808"/>
                                </a:lnTo>
                              </a:path>
                            </a:pathLst>
                          </a:custGeom>
                          <a:ln w="13144">
                            <a:solidFill>
                              <a:srgbClr val="000000"/>
                            </a:solidFill>
                            <a:prstDash val="solid"/>
                          </a:ln>
                        </wps:spPr>
                        <wps:bodyPr wrap="square" lIns="0" tIns="0" rIns="0" bIns="0" rtlCol="0">
                          <a:prstTxWarp prst="textNoShape">
                            <a:avLst/>
                          </a:prstTxWarp>
                          <a:noAutofit/>
                        </wps:bodyPr>
                      </wps:wsp>
                      <wps:wsp>
                        <wps:cNvPr id="130" name="Graphic 130"/>
                        <wps:cNvSpPr/>
                        <wps:spPr>
                          <a:xfrm>
                            <a:off x="6572" y="3791311"/>
                            <a:ext cx="2997200" cy="1270"/>
                          </a:xfrm>
                          <a:custGeom>
                            <a:avLst/>
                            <a:gdLst/>
                            <a:ahLst/>
                            <a:cxnLst/>
                            <a:rect l="l" t="t" r="r" b="b"/>
                            <a:pathLst>
                              <a:path w="2997200" h="1270">
                                <a:moveTo>
                                  <a:pt x="0" y="0"/>
                                </a:moveTo>
                                <a:lnTo>
                                  <a:pt x="2996946" y="876"/>
                                </a:lnTo>
                              </a:path>
                            </a:pathLst>
                          </a:custGeom>
                          <a:ln w="13144">
                            <a:solidFill>
                              <a:srgbClr val="000000"/>
                            </a:solidFill>
                            <a:prstDash val="solid"/>
                          </a:ln>
                        </wps:spPr>
                        <wps:bodyPr wrap="square" lIns="0" tIns="0" rIns="0" bIns="0" rtlCol="0">
                          <a:prstTxWarp prst="textNoShape">
                            <a:avLst/>
                          </a:prstTxWarp>
                          <a:noAutofit/>
                        </wps:bodyPr>
                      </wps:wsp>
                      <wps:wsp>
                        <wps:cNvPr id="131" name="Graphic 131"/>
                        <wps:cNvSpPr/>
                        <wps:spPr>
                          <a:xfrm>
                            <a:off x="795241" y="163434"/>
                            <a:ext cx="3154680" cy="3470275"/>
                          </a:xfrm>
                          <a:custGeom>
                            <a:avLst/>
                            <a:gdLst/>
                            <a:ahLst/>
                            <a:cxnLst/>
                            <a:rect l="l" t="t" r="r" b="b"/>
                            <a:pathLst>
                              <a:path w="3154680" h="3470275">
                                <a:moveTo>
                                  <a:pt x="1419606" y="2523744"/>
                                </a:moveTo>
                                <a:lnTo>
                                  <a:pt x="0" y="2523744"/>
                                </a:lnTo>
                                <a:lnTo>
                                  <a:pt x="0" y="3470148"/>
                                </a:lnTo>
                                <a:lnTo>
                                  <a:pt x="1419606" y="3470148"/>
                                </a:lnTo>
                                <a:lnTo>
                                  <a:pt x="1419606" y="2523744"/>
                                </a:lnTo>
                                <a:close/>
                              </a:path>
                              <a:path w="3154680" h="3470275">
                                <a:moveTo>
                                  <a:pt x="1419606" y="0"/>
                                </a:moveTo>
                                <a:lnTo>
                                  <a:pt x="0" y="0"/>
                                </a:lnTo>
                                <a:lnTo>
                                  <a:pt x="0" y="947280"/>
                                </a:lnTo>
                                <a:lnTo>
                                  <a:pt x="1419606" y="947280"/>
                                </a:lnTo>
                                <a:lnTo>
                                  <a:pt x="1419606" y="0"/>
                                </a:lnTo>
                                <a:close/>
                              </a:path>
                              <a:path w="3154680" h="3470275">
                                <a:moveTo>
                                  <a:pt x="3154680" y="1261872"/>
                                </a:moveTo>
                                <a:lnTo>
                                  <a:pt x="1577340" y="1261872"/>
                                </a:lnTo>
                                <a:lnTo>
                                  <a:pt x="1577340" y="2208276"/>
                                </a:lnTo>
                                <a:lnTo>
                                  <a:pt x="3154680" y="2208276"/>
                                </a:lnTo>
                                <a:lnTo>
                                  <a:pt x="3154680" y="1261872"/>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795242" y="1267567"/>
                            <a:ext cx="1419860" cy="1270"/>
                          </a:xfrm>
                          <a:custGeom>
                            <a:avLst/>
                            <a:gdLst/>
                            <a:ahLst/>
                            <a:cxnLst/>
                            <a:rect l="l" t="t" r="r" b="b"/>
                            <a:pathLst>
                              <a:path w="1419860" h="0">
                                <a:moveTo>
                                  <a:pt x="0" y="0"/>
                                </a:moveTo>
                                <a:lnTo>
                                  <a:pt x="1419606" y="0"/>
                                </a:lnTo>
                              </a:path>
                            </a:pathLst>
                          </a:custGeom>
                          <a:ln w="13144">
                            <a:solidFill>
                              <a:srgbClr val="000000"/>
                            </a:solidFill>
                            <a:prstDash val="solid"/>
                          </a:ln>
                        </wps:spPr>
                        <wps:bodyPr wrap="square" lIns="0" tIns="0" rIns="0" bIns="0" rtlCol="0">
                          <a:prstTxWarp prst="textNoShape">
                            <a:avLst/>
                          </a:prstTxWarp>
                          <a:noAutofit/>
                        </wps:bodyPr>
                      </wps:wsp>
                      <wps:wsp>
                        <wps:cNvPr id="133" name="Graphic 133"/>
                        <wps:cNvSpPr/>
                        <wps:spPr>
                          <a:xfrm>
                            <a:off x="795242" y="2371706"/>
                            <a:ext cx="1419860" cy="1270"/>
                          </a:xfrm>
                          <a:custGeom>
                            <a:avLst/>
                            <a:gdLst/>
                            <a:ahLst/>
                            <a:cxnLst/>
                            <a:rect l="l" t="t" r="r" b="b"/>
                            <a:pathLst>
                              <a:path w="1419860" h="0">
                                <a:moveTo>
                                  <a:pt x="0" y="0"/>
                                </a:moveTo>
                                <a:lnTo>
                                  <a:pt x="1419606" y="0"/>
                                </a:lnTo>
                              </a:path>
                            </a:pathLst>
                          </a:custGeom>
                          <a:ln w="13144">
                            <a:solidFill>
                              <a:srgbClr val="000000"/>
                            </a:solidFill>
                            <a:prstDash val="solid"/>
                          </a:ln>
                        </wps:spPr>
                        <wps:bodyPr wrap="square" lIns="0" tIns="0" rIns="0" bIns="0" rtlCol="0">
                          <a:prstTxWarp prst="textNoShape">
                            <a:avLst/>
                          </a:prstTxWarp>
                          <a:noAutofit/>
                        </wps:bodyPr>
                      </wps:wsp>
                      <wps:wsp>
                        <wps:cNvPr id="134" name="Textbox 134"/>
                        <wps:cNvSpPr txBox="1"/>
                        <wps:spPr>
                          <a:xfrm>
                            <a:off x="1122669" y="262799"/>
                            <a:ext cx="779145" cy="734060"/>
                          </a:xfrm>
                          <a:prstGeom prst="rect">
                            <a:avLst/>
                          </a:prstGeom>
                        </wps:spPr>
                        <wps:txbx>
                          <w:txbxContent>
                            <w:p>
                              <w:pPr>
                                <w:spacing w:line="309" w:lineRule="exact" w:before="0"/>
                                <w:ind w:left="0" w:right="20" w:firstLine="0"/>
                                <w:jc w:val="center"/>
                                <w:rPr>
                                  <w:rFonts w:ascii="Calibri"/>
                                  <w:sz w:val="30"/>
                                </w:rPr>
                              </w:pPr>
                              <w:r>
                                <w:rPr>
                                  <w:rFonts w:ascii="Calibri"/>
                                  <w:sz w:val="30"/>
                                </w:rPr>
                                <w:t>Level</w:t>
                              </w:r>
                              <w:r>
                                <w:rPr>
                                  <w:rFonts w:ascii="Calibri"/>
                                  <w:spacing w:val="2"/>
                                  <w:sz w:val="30"/>
                                </w:rPr>
                                <w:t> </w:t>
                              </w:r>
                              <w:r>
                                <w:rPr>
                                  <w:rFonts w:ascii="Calibri"/>
                                  <w:spacing w:val="-10"/>
                                  <w:sz w:val="30"/>
                                </w:rPr>
                                <w:t>3</w:t>
                              </w:r>
                            </w:p>
                            <w:p>
                              <w:pPr>
                                <w:spacing w:line="428" w:lineRule="exact" w:before="0"/>
                                <w:ind w:left="-1" w:right="18" w:firstLine="0"/>
                                <w:jc w:val="center"/>
                                <w:rPr>
                                  <w:rFonts w:ascii="Calibri"/>
                                  <w:sz w:val="30"/>
                                </w:rPr>
                              </w:pPr>
                              <w:r>
                                <w:rPr>
                                  <w:rFonts w:ascii="Calibri"/>
                                  <w:spacing w:val="-2"/>
                                  <w:sz w:val="30"/>
                                </w:rPr>
                                <w:t>Customer Advocate</w:t>
                              </w:r>
                            </w:p>
                          </w:txbxContent>
                        </wps:txbx>
                        <wps:bodyPr wrap="square" lIns="0" tIns="0" rIns="0" bIns="0" rtlCol="0">
                          <a:noAutofit/>
                        </wps:bodyPr>
                      </wps:wsp>
                      <wps:wsp>
                        <wps:cNvPr id="135" name="Textbox 135"/>
                        <wps:cNvSpPr txBox="1"/>
                        <wps:spPr>
                          <a:xfrm>
                            <a:off x="2739952" y="1524671"/>
                            <a:ext cx="854075" cy="734060"/>
                          </a:xfrm>
                          <a:prstGeom prst="rect">
                            <a:avLst/>
                          </a:prstGeom>
                        </wps:spPr>
                        <wps:txbx>
                          <w:txbxContent>
                            <w:p>
                              <w:pPr>
                                <w:spacing w:line="309" w:lineRule="exact" w:before="0"/>
                                <w:ind w:left="231" w:right="0" w:firstLine="0"/>
                                <w:jc w:val="left"/>
                                <w:rPr>
                                  <w:rFonts w:ascii="Calibri"/>
                                  <w:sz w:val="30"/>
                                </w:rPr>
                              </w:pPr>
                              <w:r>
                                <w:rPr>
                                  <w:rFonts w:ascii="Calibri"/>
                                  <w:sz w:val="30"/>
                                </w:rPr>
                                <w:t>Level</w:t>
                              </w:r>
                              <w:r>
                                <w:rPr>
                                  <w:rFonts w:ascii="Calibri"/>
                                  <w:spacing w:val="2"/>
                                  <w:sz w:val="30"/>
                                </w:rPr>
                                <w:t> </w:t>
                              </w:r>
                              <w:r>
                                <w:rPr>
                                  <w:rFonts w:ascii="Calibri"/>
                                  <w:spacing w:val="-10"/>
                                  <w:sz w:val="30"/>
                                </w:rPr>
                                <w:t>1</w:t>
                              </w:r>
                            </w:p>
                            <w:p>
                              <w:pPr>
                                <w:spacing w:line="428" w:lineRule="exact" w:before="0"/>
                                <w:ind w:left="0" w:right="0" w:firstLine="225"/>
                                <w:jc w:val="left"/>
                                <w:rPr>
                                  <w:rFonts w:ascii="Calibri"/>
                                  <w:sz w:val="30"/>
                                </w:rPr>
                              </w:pPr>
                              <w:r>
                                <w:rPr>
                                  <w:rFonts w:ascii="Calibri"/>
                                  <w:spacing w:val="-2"/>
                                  <w:sz w:val="30"/>
                                </w:rPr>
                                <w:t>Repeat Customers</w:t>
                              </w:r>
                            </w:p>
                          </w:txbxContent>
                        </wps:txbx>
                        <wps:bodyPr wrap="square" lIns="0" tIns="0" rIns="0" bIns="0" rtlCol="0">
                          <a:noAutofit/>
                        </wps:bodyPr>
                      </wps:wsp>
                      <wps:wsp>
                        <wps:cNvPr id="136" name="Textbox 136"/>
                        <wps:cNvSpPr txBox="1"/>
                        <wps:spPr>
                          <a:xfrm>
                            <a:off x="1009092" y="2786543"/>
                            <a:ext cx="1005205" cy="734060"/>
                          </a:xfrm>
                          <a:prstGeom prst="rect">
                            <a:avLst/>
                          </a:prstGeom>
                        </wps:spPr>
                        <wps:txbx>
                          <w:txbxContent>
                            <w:p>
                              <w:pPr>
                                <w:spacing w:line="309" w:lineRule="exact" w:before="0"/>
                                <w:ind w:left="351" w:right="0" w:firstLine="0"/>
                                <w:jc w:val="left"/>
                                <w:rPr>
                                  <w:rFonts w:ascii="Calibri"/>
                                  <w:sz w:val="30"/>
                                </w:rPr>
                              </w:pPr>
                              <w:r>
                                <w:rPr>
                                  <w:rFonts w:ascii="Calibri"/>
                                  <w:sz w:val="30"/>
                                </w:rPr>
                                <w:t>Level</w:t>
                              </w:r>
                              <w:r>
                                <w:rPr>
                                  <w:rFonts w:ascii="Calibri"/>
                                  <w:spacing w:val="2"/>
                                  <w:sz w:val="30"/>
                                </w:rPr>
                                <w:t> </w:t>
                              </w:r>
                              <w:r>
                                <w:rPr>
                                  <w:rFonts w:ascii="Calibri"/>
                                  <w:spacing w:val="-10"/>
                                  <w:sz w:val="30"/>
                                </w:rPr>
                                <w:t>1</w:t>
                              </w:r>
                            </w:p>
                            <w:p>
                              <w:pPr>
                                <w:spacing w:line="428" w:lineRule="exact" w:before="0"/>
                                <w:ind w:left="0" w:right="0" w:firstLine="433"/>
                                <w:jc w:val="left"/>
                                <w:rPr>
                                  <w:rFonts w:ascii="Calibri"/>
                                  <w:sz w:val="30"/>
                                </w:rPr>
                              </w:pPr>
                              <w:r>
                                <w:rPr>
                                  <w:rFonts w:ascii="Calibri"/>
                                  <w:spacing w:val="-2"/>
                                  <w:sz w:val="30"/>
                                </w:rPr>
                                <w:t>Initial Transactions</w:t>
                              </w:r>
                            </w:p>
                          </w:txbxContent>
                        </wps:txbx>
                        <wps:bodyPr wrap="square" lIns="0" tIns="0" rIns="0" bIns="0" rtlCol="0">
                          <a:noAutofit/>
                        </wps:bodyPr>
                      </wps:wsp>
                    </wpg:wgp>
                  </a:graphicData>
                </a:graphic>
              </wp:anchor>
            </w:drawing>
          </mc:Choice>
          <mc:Fallback>
            <w:pict>
              <v:group style="position:absolute;margin-left:142.210602pt;margin-top:17.750755pt;width:311.05pt;height:299.150pt;mso-position-horizontal-relative:page;mso-position-vertical-relative:paragraph;z-index:-15715840;mso-wrap-distance-left:0;mso-wrap-distance-right:0" id="docshapegroup91" coordorigin="2844,355" coordsize="6221,5983">
                <v:shape style="position:absolute;left:2854;top:365;width:4472;height:2980" id="docshape92" coordorigin="2855,365" coordsize="4472,2980" path="m2855,365l7326,367m2855,365l4593,3345e" filled="false" stroked="true" strokeweight="1.035pt" strokecolor="#000000">
                  <v:path arrowok="t"/>
                  <v:stroke dashstyle="solid"/>
                </v:shape>
                <v:line style="position:absolute" from="7326,365" to="5835,3345" stroked="true" strokeweight="1.035pt" strokecolor="#000000">
                  <v:stroke dashstyle="solid"/>
                </v:line>
                <v:line style="position:absolute" from="4593,3345" to="2855,6326" stroked="true" strokeweight="1.035pt" strokecolor="#000000">
                  <v:stroke dashstyle="solid"/>
                </v:line>
                <v:line style="position:absolute" from="5835,3345" to="7574,6326" stroked="true" strokeweight="1.035pt" strokecolor="#000000">
                  <v:stroke dashstyle="solid"/>
                </v:line>
                <v:line style="position:absolute" from="2855,6326" to="7574,6327" stroked="true" strokeweight="1.035pt" strokecolor="#000000">
                  <v:stroke dashstyle="solid"/>
                </v:line>
                <v:shape style="position:absolute;left:4096;top:612;width:4968;height:5465" id="docshape93" coordorigin="4097,612" coordsize="4968,5465" path="m6332,4587l4097,4587,4097,6077,6332,6077,6332,4587xm6332,612l4097,612,4097,2104,6332,2104,6332,612xm9065,2600l6581,2600,6581,4090,9065,4090,9065,2600xe" filled="true" fillcolor="#ffffff" stroked="false">
                  <v:path arrowok="t"/>
                  <v:fill type="solid"/>
                </v:shape>
                <v:line style="position:absolute" from="4097,2351" to="6332,2351" stroked="true" strokeweight="1.035pt" strokecolor="#000000">
                  <v:stroke dashstyle="solid"/>
                </v:line>
                <v:line style="position:absolute" from="4097,4090" to="6332,4090" stroked="true" strokeweight="1.035pt" strokecolor="#000000">
                  <v:stroke dashstyle="solid"/>
                </v:line>
                <v:shape style="position:absolute;left:4612;top:768;width:1227;height:1156" type="#_x0000_t202" id="docshape94" filled="false" stroked="false">
                  <v:textbox inset="0,0,0,0">
                    <w:txbxContent>
                      <w:p>
                        <w:pPr>
                          <w:spacing w:line="309" w:lineRule="exact" w:before="0"/>
                          <w:ind w:left="0" w:right="20" w:firstLine="0"/>
                          <w:jc w:val="center"/>
                          <w:rPr>
                            <w:rFonts w:ascii="Calibri"/>
                            <w:sz w:val="30"/>
                          </w:rPr>
                        </w:pPr>
                        <w:r>
                          <w:rPr>
                            <w:rFonts w:ascii="Calibri"/>
                            <w:sz w:val="30"/>
                          </w:rPr>
                          <w:t>Level</w:t>
                        </w:r>
                        <w:r>
                          <w:rPr>
                            <w:rFonts w:ascii="Calibri"/>
                            <w:spacing w:val="2"/>
                            <w:sz w:val="30"/>
                          </w:rPr>
                          <w:t> </w:t>
                        </w:r>
                        <w:r>
                          <w:rPr>
                            <w:rFonts w:ascii="Calibri"/>
                            <w:spacing w:val="-10"/>
                            <w:sz w:val="30"/>
                          </w:rPr>
                          <w:t>3</w:t>
                        </w:r>
                      </w:p>
                      <w:p>
                        <w:pPr>
                          <w:spacing w:line="428" w:lineRule="exact" w:before="0"/>
                          <w:ind w:left="-1" w:right="18" w:firstLine="0"/>
                          <w:jc w:val="center"/>
                          <w:rPr>
                            <w:rFonts w:ascii="Calibri"/>
                            <w:sz w:val="30"/>
                          </w:rPr>
                        </w:pPr>
                        <w:r>
                          <w:rPr>
                            <w:rFonts w:ascii="Calibri"/>
                            <w:spacing w:val="-2"/>
                            <w:sz w:val="30"/>
                          </w:rPr>
                          <w:t>Customer Advocate</w:t>
                        </w:r>
                      </w:p>
                    </w:txbxContent>
                  </v:textbox>
                  <w10:wrap type="none"/>
                </v:shape>
                <v:shape style="position:absolute;left:7159;top:2756;width:1345;height:1156" type="#_x0000_t202" id="docshape95" filled="false" stroked="false">
                  <v:textbox inset="0,0,0,0">
                    <w:txbxContent>
                      <w:p>
                        <w:pPr>
                          <w:spacing w:line="309" w:lineRule="exact" w:before="0"/>
                          <w:ind w:left="231" w:right="0" w:firstLine="0"/>
                          <w:jc w:val="left"/>
                          <w:rPr>
                            <w:rFonts w:ascii="Calibri"/>
                            <w:sz w:val="30"/>
                          </w:rPr>
                        </w:pPr>
                        <w:r>
                          <w:rPr>
                            <w:rFonts w:ascii="Calibri"/>
                            <w:sz w:val="30"/>
                          </w:rPr>
                          <w:t>Level</w:t>
                        </w:r>
                        <w:r>
                          <w:rPr>
                            <w:rFonts w:ascii="Calibri"/>
                            <w:spacing w:val="2"/>
                            <w:sz w:val="30"/>
                          </w:rPr>
                          <w:t> </w:t>
                        </w:r>
                        <w:r>
                          <w:rPr>
                            <w:rFonts w:ascii="Calibri"/>
                            <w:spacing w:val="-10"/>
                            <w:sz w:val="30"/>
                          </w:rPr>
                          <w:t>1</w:t>
                        </w:r>
                      </w:p>
                      <w:p>
                        <w:pPr>
                          <w:spacing w:line="428" w:lineRule="exact" w:before="0"/>
                          <w:ind w:left="0" w:right="0" w:firstLine="225"/>
                          <w:jc w:val="left"/>
                          <w:rPr>
                            <w:rFonts w:ascii="Calibri"/>
                            <w:sz w:val="30"/>
                          </w:rPr>
                        </w:pPr>
                        <w:r>
                          <w:rPr>
                            <w:rFonts w:ascii="Calibri"/>
                            <w:spacing w:val="-2"/>
                            <w:sz w:val="30"/>
                          </w:rPr>
                          <w:t>Repeat Customers</w:t>
                        </w:r>
                      </w:p>
                    </w:txbxContent>
                  </v:textbox>
                  <w10:wrap type="none"/>
                </v:shape>
                <v:shape style="position:absolute;left:4433;top:4743;width:1583;height:1156" type="#_x0000_t202" id="docshape96" filled="false" stroked="false">
                  <v:textbox inset="0,0,0,0">
                    <w:txbxContent>
                      <w:p>
                        <w:pPr>
                          <w:spacing w:line="309" w:lineRule="exact" w:before="0"/>
                          <w:ind w:left="351" w:right="0" w:firstLine="0"/>
                          <w:jc w:val="left"/>
                          <w:rPr>
                            <w:rFonts w:ascii="Calibri"/>
                            <w:sz w:val="30"/>
                          </w:rPr>
                        </w:pPr>
                        <w:r>
                          <w:rPr>
                            <w:rFonts w:ascii="Calibri"/>
                            <w:sz w:val="30"/>
                          </w:rPr>
                          <w:t>Level</w:t>
                        </w:r>
                        <w:r>
                          <w:rPr>
                            <w:rFonts w:ascii="Calibri"/>
                            <w:spacing w:val="2"/>
                            <w:sz w:val="30"/>
                          </w:rPr>
                          <w:t> </w:t>
                        </w:r>
                        <w:r>
                          <w:rPr>
                            <w:rFonts w:ascii="Calibri"/>
                            <w:spacing w:val="-10"/>
                            <w:sz w:val="30"/>
                          </w:rPr>
                          <w:t>1</w:t>
                        </w:r>
                      </w:p>
                      <w:p>
                        <w:pPr>
                          <w:spacing w:line="428" w:lineRule="exact" w:before="0"/>
                          <w:ind w:left="0" w:right="0" w:firstLine="433"/>
                          <w:jc w:val="left"/>
                          <w:rPr>
                            <w:rFonts w:ascii="Calibri"/>
                            <w:sz w:val="30"/>
                          </w:rPr>
                        </w:pPr>
                        <w:r>
                          <w:rPr>
                            <w:rFonts w:ascii="Calibri"/>
                            <w:spacing w:val="-2"/>
                            <w:sz w:val="30"/>
                          </w:rPr>
                          <w:t>Initial Transactions</w:t>
                        </w:r>
                      </w:p>
                    </w:txbxContent>
                  </v:textbox>
                  <w10:wrap type="none"/>
                </v:shape>
                <w10:wrap type="topAndBottom"/>
              </v:group>
            </w:pict>
          </mc:Fallback>
        </mc:AlternateContent>
      </w:r>
    </w:p>
    <w:p>
      <w:pPr>
        <w:pStyle w:val="Heading1"/>
        <w:spacing w:before="270"/>
        <w:ind w:left="0"/>
        <w:jc w:val="center"/>
      </w:pPr>
      <w:r>
        <w:rPr>
          <w:color w:val="231F20"/>
        </w:rPr>
        <w:t>The</w:t>
      </w:r>
      <w:r>
        <w:rPr>
          <w:color w:val="231F20"/>
          <w:spacing w:val="3"/>
        </w:rPr>
        <w:t> </w:t>
      </w:r>
      <w:r>
        <w:rPr>
          <w:color w:val="231F20"/>
        </w:rPr>
        <w:t>Customers</w:t>
      </w:r>
      <w:r>
        <w:rPr>
          <w:color w:val="231F20"/>
          <w:spacing w:val="3"/>
        </w:rPr>
        <w:t> </w:t>
      </w:r>
      <w:r>
        <w:rPr>
          <w:color w:val="231F20"/>
        </w:rPr>
        <w:t>Service</w:t>
      </w:r>
      <w:r>
        <w:rPr>
          <w:color w:val="231F20"/>
          <w:spacing w:val="3"/>
        </w:rPr>
        <w:t> </w:t>
      </w:r>
      <w:r>
        <w:rPr>
          <w:color w:val="231F20"/>
        </w:rPr>
        <w:t>/</w:t>
      </w:r>
      <w:r>
        <w:rPr>
          <w:color w:val="231F20"/>
          <w:spacing w:val="3"/>
        </w:rPr>
        <w:t> </w:t>
      </w:r>
      <w:r>
        <w:rPr>
          <w:color w:val="231F20"/>
        </w:rPr>
        <w:t>Sales</w:t>
      </w:r>
      <w:r>
        <w:rPr>
          <w:color w:val="231F20"/>
          <w:spacing w:val="3"/>
        </w:rPr>
        <w:t> </w:t>
      </w:r>
      <w:r>
        <w:rPr>
          <w:color w:val="231F20"/>
          <w:spacing w:val="-2"/>
        </w:rPr>
        <w:t>Profile</w:t>
      </w:r>
    </w:p>
    <w:p>
      <w:pPr>
        <w:pStyle w:val="Heading1"/>
        <w:spacing w:after="0"/>
        <w:jc w:val="center"/>
        <w:sectPr>
          <w:pgSz w:w="11910" w:h="16840"/>
          <w:pgMar w:header="0" w:footer="628" w:top="1260" w:bottom="820" w:left="992" w:right="992"/>
        </w:sectPr>
      </w:pPr>
    </w:p>
    <w:p>
      <w:pPr>
        <w:pStyle w:val="BodyText"/>
        <w:spacing w:line="271" w:lineRule="auto" w:before="55"/>
        <w:ind w:left="425" w:right="419" w:firstLine="720"/>
        <w:jc w:val="both"/>
      </w:pPr>
      <w:r>
        <w:rPr>
          <w:color w:val="231F20"/>
          <w:w w:val="90"/>
        </w:rPr>
        <w:t>Consider the relationship between a real – estate agent and her customer. Diane, and </w:t>
      </w:r>
      <w:r>
        <w:rPr>
          <w:color w:val="231F20"/>
          <w:spacing w:val="-2"/>
        </w:rPr>
        <w:t>agent</w:t>
      </w:r>
      <w:r>
        <w:rPr>
          <w:color w:val="231F20"/>
          <w:spacing w:val="-15"/>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business</w:t>
      </w:r>
      <w:r>
        <w:rPr>
          <w:color w:val="231F20"/>
          <w:spacing w:val="-15"/>
        </w:rPr>
        <w:t> </w:t>
      </w:r>
      <w:r>
        <w:rPr>
          <w:color w:val="231F20"/>
          <w:spacing w:val="-2"/>
        </w:rPr>
        <w:t>for</w:t>
      </w:r>
      <w:r>
        <w:rPr>
          <w:color w:val="231F20"/>
          <w:spacing w:val="-14"/>
        </w:rPr>
        <w:t> </w:t>
      </w:r>
      <w:r>
        <w:rPr>
          <w:color w:val="231F20"/>
          <w:spacing w:val="-2"/>
        </w:rPr>
        <w:t>over</w:t>
      </w:r>
      <w:r>
        <w:rPr>
          <w:color w:val="231F20"/>
          <w:spacing w:val="-14"/>
        </w:rPr>
        <w:t> </w:t>
      </w:r>
      <w:r>
        <w:rPr>
          <w:color w:val="231F20"/>
          <w:spacing w:val="-2"/>
        </w:rPr>
        <w:t>a</w:t>
      </w:r>
      <w:r>
        <w:rPr>
          <w:color w:val="231F20"/>
          <w:spacing w:val="-15"/>
        </w:rPr>
        <w:t> </w:t>
      </w:r>
      <w:r>
        <w:rPr>
          <w:color w:val="231F20"/>
          <w:spacing w:val="-2"/>
        </w:rPr>
        <w:t>15</w:t>
      </w:r>
      <w:r>
        <w:rPr>
          <w:color w:val="231F20"/>
          <w:spacing w:val="-14"/>
        </w:rPr>
        <w:t> </w:t>
      </w:r>
      <w:r>
        <w:rPr>
          <w:color w:val="231F20"/>
          <w:spacing w:val="-2"/>
        </w:rPr>
        <w:t>years,</w:t>
      </w:r>
      <w:r>
        <w:rPr>
          <w:color w:val="231F20"/>
          <w:spacing w:val="-14"/>
        </w:rPr>
        <w:t> </w:t>
      </w:r>
      <w:r>
        <w:rPr>
          <w:color w:val="231F20"/>
          <w:spacing w:val="-2"/>
        </w:rPr>
        <w:t>explains</w:t>
      </w:r>
      <w:r>
        <w:rPr>
          <w:color w:val="231F20"/>
          <w:spacing w:val="-15"/>
        </w:rPr>
        <w:t> </w:t>
      </w:r>
      <w:r>
        <w:rPr>
          <w:color w:val="231F20"/>
          <w:spacing w:val="-2"/>
        </w:rPr>
        <w:t>that</w:t>
      </w:r>
      <w:r>
        <w:rPr>
          <w:color w:val="231F20"/>
          <w:spacing w:val="-14"/>
        </w:rPr>
        <w:t> </w:t>
      </w:r>
      <w:r>
        <w:rPr>
          <w:color w:val="231F20"/>
          <w:spacing w:val="-2"/>
        </w:rPr>
        <w:t>she</w:t>
      </w:r>
      <w:r>
        <w:rPr>
          <w:color w:val="231F20"/>
          <w:spacing w:val="-14"/>
        </w:rPr>
        <w:t> </w:t>
      </w:r>
      <w:r>
        <w:rPr>
          <w:color w:val="231F20"/>
          <w:spacing w:val="-2"/>
        </w:rPr>
        <w:t>sometimes</w:t>
      </w:r>
      <w:r>
        <w:rPr>
          <w:color w:val="231F20"/>
          <w:spacing w:val="-15"/>
        </w:rPr>
        <w:t> </w:t>
      </w:r>
      <w:r>
        <w:rPr>
          <w:color w:val="231F20"/>
          <w:spacing w:val="-2"/>
        </w:rPr>
        <w:t>gets</w:t>
      </w:r>
      <w:r>
        <w:rPr>
          <w:color w:val="231F20"/>
          <w:spacing w:val="-14"/>
        </w:rPr>
        <w:t> </w:t>
      </w:r>
      <w:r>
        <w:rPr>
          <w:color w:val="231F20"/>
          <w:spacing w:val="-2"/>
        </w:rPr>
        <w:t>a</w:t>
      </w:r>
      <w:r>
        <w:rPr>
          <w:color w:val="231F20"/>
          <w:spacing w:val="-14"/>
        </w:rPr>
        <w:t> </w:t>
      </w:r>
      <w:r>
        <w:rPr>
          <w:color w:val="231F20"/>
          <w:spacing w:val="-2"/>
        </w:rPr>
        <w:t>second</w:t>
      </w:r>
      <w:r>
        <w:rPr>
          <w:color w:val="231F20"/>
          <w:spacing w:val="-15"/>
        </w:rPr>
        <w:t> </w:t>
      </w:r>
      <w:r>
        <w:rPr>
          <w:color w:val="231F20"/>
          <w:spacing w:val="-2"/>
        </w:rPr>
        <w:t>sale, but</w:t>
      </w:r>
      <w:r>
        <w:rPr>
          <w:color w:val="231F20"/>
          <w:spacing w:val="-13"/>
        </w:rPr>
        <w:t> </w:t>
      </w:r>
      <w:r>
        <w:rPr>
          <w:color w:val="231F20"/>
          <w:spacing w:val="-2"/>
        </w:rPr>
        <w:t>rarely</w:t>
      </w:r>
      <w:r>
        <w:rPr>
          <w:color w:val="231F20"/>
          <w:spacing w:val="-13"/>
        </w:rPr>
        <w:t> </w:t>
      </w:r>
      <w:r>
        <w:rPr>
          <w:color w:val="231F20"/>
          <w:spacing w:val="-2"/>
        </w:rPr>
        <w:t>a</w:t>
      </w:r>
      <w:r>
        <w:rPr>
          <w:color w:val="231F20"/>
          <w:spacing w:val="-13"/>
        </w:rPr>
        <w:t> </w:t>
      </w:r>
      <w:r>
        <w:rPr>
          <w:color w:val="231F20"/>
          <w:spacing w:val="-2"/>
        </w:rPr>
        <w:t>third</w:t>
      </w:r>
      <w:r>
        <w:rPr>
          <w:color w:val="231F20"/>
          <w:spacing w:val="-13"/>
        </w:rPr>
        <w:t> </w:t>
      </w:r>
      <w:r>
        <w:rPr>
          <w:color w:val="231F20"/>
          <w:spacing w:val="-2"/>
        </w:rPr>
        <w:t>from</w:t>
      </w:r>
      <w:r>
        <w:rPr>
          <w:color w:val="231F20"/>
          <w:spacing w:val="-13"/>
        </w:rPr>
        <w:t> </w:t>
      </w:r>
      <w:r>
        <w:rPr>
          <w:color w:val="231F20"/>
          <w:spacing w:val="-2"/>
        </w:rPr>
        <w:t>most</w:t>
      </w:r>
      <w:r>
        <w:rPr>
          <w:color w:val="231F20"/>
          <w:spacing w:val="-13"/>
        </w:rPr>
        <w:t> </w:t>
      </w:r>
      <w:r>
        <w:rPr>
          <w:color w:val="231F20"/>
          <w:spacing w:val="-2"/>
        </w:rPr>
        <w:t>of</w:t>
      </w:r>
      <w:r>
        <w:rPr>
          <w:color w:val="231F20"/>
          <w:spacing w:val="-13"/>
        </w:rPr>
        <w:t> </w:t>
      </w:r>
      <w:r>
        <w:rPr>
          <w:color w:val="231F20"/>
          <w:spacing w:val="-2"/>
        </w:rPr>
        <w:t>a</w:t>
      </w:r>
      <w:r>
        <w:rPr>
          <w:color w:val="231F20"/>
          <w:spacing w:val="-13"/>
        </w:rPr>
        <w:t> </w:t>
      </w:r>
      <w:r>
        <w:rPr>
          <w:color w:val="231F20"/>
          <w:spacing w:val="-2"/>
        </w:rPr>
        <w:t>customers.</w:t>
      </w:r>
      <w:r>
        <w:rPr>
          <w:color w:val="231F20"/>
          <w:spacing w:val="-13"/>
        </w:rPr>
        <w:t> </w:t>
      </w:r>
      <w:r>
        <w:rPr>
          <w:color w:val="231F20"/>
          <w:spacing w:val="-2"/>
        </w:rPr>
        <w:t>“I</w:t>
      </w:r>
      <w:r>
        <w:rPr>
          <w:color w:val="231F20"/>
          <w:spacing w:val="-13"/>
        </w:rPr>
        <w:t> </w:t>
      </w:r>
      <w:r>
        <w:rPr>
          <w:color w:val="231F20"/>
          <w:spacing w:val="-2"/>
        </w:rPr>
        <w:t>get</w:t>
      </w:r>
      <w:r>
        <w:rPr>
          <w:color w:val="231F20"/>
          <w:spacing w:val="-13"/>
        </w:rPr>
        <w:t> </w:t>
      </w:r>
      <w:r>
        <w:rPr>
          <w:color w:val="231F20"/>
          <w:spacing w:val="-2"/>
        </w:rPr>
        <w:t>a</w:t>
      </w:r>
      <w:r>
        <w:rPr>
          <w:color w:val="231F20"/>
          <w:spacing w:val="-13"/>
        </w:rPr>
        <w:t> </w:t>
      </w:r>
      <w:r>
        <w:rPr>
          <w:color w:val="231F20"/>
          <w:spacing w:val="-2"/>
        </w:rPr>
        <w:t>second</w:t>
      </w:r>
      <w:r>
        <w:rPr>
          <w:color w:val="231F20"/>
          <w:spacing w:val="-13"/>
        </w:rPr>
        <w:t> </w:t>
      </w:r>
      <w:r>
        <w:rPr>
          <w:color w:val="231F20"/>
          <w:spacing w:val="-2"/>
        </w:rPr>
        <w:t>sale</w:t>
      </w:r>
      <w:r>
        <w:rPr>
          <w:color w:val="231F20"/>
          <w:spacing w:val="-13"/>
        </w:rPr>
        <w:t> </w:t>
      </w:r>
      <w:r>
        <w:rPr>
          <w:color w:val="231F20"/>
          <w:spacing w:val="-2"/>
        </w:rPr>
        <w:t>where</w:t>
      </w:r>
      <w:r>
        <w:rPr>
          <w:color w:val="231F20"/>
          <w:spacing w:val="-13"/>
        </w:rPr>
        <w:t> </w:t>
      </w:r>
      <w:r>
        <w:rPr>
          <w:color w:val="231F20"/>
          <w:spacing w:val="-2"/>
        </w:rPr>
        <w:t>the</w:t>
      </w:r>
      <w:r>
        <w:rPr>
          <w:color w:val="231F20"/>
          <w:spacing w:val="-13"/>
        </w:rPr>
        <w:t> </w:t>
      </w:r>
      <w:r>
        <w:rPr>
          <w:color w:val="231F20"/>
          <w:spacing w:val="-2"/>
        </w:rPr>
        <w:t>initial</w:t>
      </w:r>
      <w:r>
        <w:rPr>
          <w:color w:val="231F20"/>
          <w:spacing w:val="-13"/>
        </w:rPr>
        <w:t> </w:t>
      </w:r>
      <w:r>
        <w:rPr>
          <w:color w:val="231F20"/>
          <w:spacing w:val="-2"/>
        </w:rPr>
        <w:t>house</w:t>
      </w:r>
      <w:r>
        <w:rPr>
          <w:color w:val="231F20"/>
          <w:spacing w:val="-13"/>
        </w:rPr>
        <w:t> </w:t>
      </w:r>
      <w:r>
        <w:rPr>
          <w:color w:val="231F20"/>
          <w:spacing w:val="-2"/>
        </w:rPr>
        <w:t>is their</w:t>
      </w:r>
      <w:r>
        <w:rPr>
          <w:color w:val="231F20"/>
          <w:spacing w:val="-15"/>
        </w:rPr>
        <w:t> </w:t>
      </w:r>
      <w:r>
        <w:rPr>
          <w:color w:val="231F20"/>
          <w:spacing w:val="-2"/>
        </w:rPr>
        <w:t>‘starter</w:t>
      </w:r>
      <w:r>
        <w:rPr>
          <w:color w:val="231F20"/>
          <w:spacing w:val="-14"/>
        </w:rPr>
        <w:t> </w:t>
      </w:r>
      <w:r>
        <w:rPr>
          <w:color w:val="231F20"/>
          <w:spacing w:val="-2"/>
        </w:rPr>
        <w:t>home’.</w:t>
      </w:r>
      <w:r>
        <w:rPr>
          <w:color w:val="231F20"/>
          <w:spacing w:val="-15"/>
        </w:rPr>
        <w:t> </w:t>
      </w:r>
      <w:r>
        <w:rPr>
          <w:color w:val="231F20"/>
          <w:spacing w:val="-2"/>
        </w:rPr>
        <w:t>After</w:t>
      </w:r>
      <w:r>
        <w:rPr>
          <w:color w:val="231F20"/>
          <w:spacing w:val="-14"/>
        </w:rPr>
        <w:t> </w:t>
      </w:r>
      <w:r>
        <w:rPr>
          <w:color w:val="231F20"/>
          <w:spacing w:val="-2"/>
        </w:rPr>
        <w:t>two</w:t>
      </w:r>
      <w:r>
        <w:rPr>
          <w:color w:val="231F20"/>
          <w:spacing w:val="-14"/>
        </w:rPr>
        <w:t> </w:t>
      </w:r>
      <w:r>
        <w:rPr>
          <w:color w:val="231F20"/>
          <w:spacing w:val="-2"/>
        </w:rPr>
        <w:t>or</w:t>
      </w:r>
      <w:r>
        <w:rPr>
          <w:color w:val="231F20"/>
          <w:spacing w:val="-15"/>
        </w:rPr>
        <w:t> </w:t>
      </w:r>
      <w:r>
        <w:rPr>
          <w:color w:val="231F20"/>
          <w:spacing w:val="-2"/>
        </w:rPr>
        <w:t>five</w:t>
      </w:r>
      <w:r>
        <w:rPr>
          <w:color w:val="231F20"/>
          <w:spacing w:val="-14"/>
        </w:rPr>
        <w:t> </w:t>
      </w:r>
      <w:r>
        <w:rPr>
          <w:color w:val="231F20"/>
          <w:spacing w:val="-2"/>
        </w:rPr>
        <w:t>years</w:t>
      </w:r>
      <w:r>
        <w:rPr>
          <w:color w:val="231F20"/>
          <w:spacing w:val="-15"/>
        </w:rPr>
        <w:t> </w:t>
      </w:r>
      <w:r>
        <w:rPr>
          <w:color w:val="231F20"/>
          <w:spacing w:val="-2"/>
        </w:rPr>
        <w:t>they</w:t>
      </w:r>
      <w:r>
        <w:rPr>
          <w:color w:val="231F20"/>
          <w:spacing w:val="-14"/>
        </w:rPr>
        <w:t> </w:t>
      </w:r>
      <w:r>
        <w:rPr>
          <w:color w:val="231F20"/>
          <w:spacing w:val="-2"/>
        </w:rPr>
        <w:t>are</w:t>
      </w:r>
      <w:r>
        <w:rPr>
          <w:color w:val="231F20"/>
          <w:spacing w:val="-14"/>
        </w:rPr>
        <w:t> </w:t>
      </w:r>
      <w:r>
        <w:rPr>
          <w:color w:val="231F20"/>
          <w:spacing w:val="-2"/>
        </w:rPr>
        <w:t>ready</w:t>
      </w:r>
      <w:r>
        <w:rPr>
          <w:color w:val="231F20"/>
          <w:spacing w:val="-15"/>
        </w:rPr>
        <w:t> </w:t>
      </w:r>
      <w:r>
        <w:rPr>
          <w:color w:val="231F20"/>
          <w:spacing w:val="-2"/>
        </w:rPr>
        <w:t>to</w:t>
      </w:r>
      <w:r>
        <w:rPr>
          <w:color w:val="231F20"/>
          <w:spacing w:val="-14"/>
        </w:rPr>
        <w:t> </w:t>
      </w:r>
      <w:r>
        <w:rPr>
          <w:color w:val="231F20"/>
          <w:spacing w:val="-2"/>
        </w:rPr>
        <w:t>move</w:t>
      </w:r>
      <w:r>
        <w:rPr>
          <w:color w:val="231F20"/>
          <w:spacing w:val="-15"/>
        </w:rPr>
        <w:t> </w:t>
      </w:r>
      <w:r>
        <w:rPr>
          <w:color w:val="231F20"/>
          <w:spacing w:val="-2"/>
        </w:rPr>
        <w:t>up.</w:t>
      </w:r>
      <w:r>
        <w:rPr>
          <w:color w:val="231F20"/>
          <w:spacing w:val="-14"/>
        </w:rPr>
        <w:t> </w:t>
      </w:r>
      <w:r>
        <w:rPr>
          <w:color w:val="231F20"/>
          <w:spacing w:val="-2"/>
        </w:rPr>
        <w:t>Many</w:t>
      </w:r>
      <w:r>
        <w:rPr>
          <w:color w:val="231F20"/>
          <w:spacing w:val="-14"/>
        </w:rPr>
        <w:t> </w:t>
      </w:r>
      <w:r>
        <w:rPr>
          <w:color w:val="231F20"/>
          <w:spacing w:val="-2"/>
        </w:rPr>
        <w:t>of</w:t>
      </w:r>
      <w:r>
        <w:rPr>
          <w:color w:val="231F20"/>
          <w:spacing w:val="-15"/>
        </w:rPr>
        <w:t> </w:t>
      </w:r>
      <w:r>
        <w:rPr>
          <w:color w:val="231F20"/>
          <w:spacing w:val="-2"/>
        </w:rPr>
        <w:t>my</w:t>
      </w:r>
      <w:r>
        <w:rPr>
          <w:color w:val="231F20"/>
          <w:spacing w:val="-14"/>
        </w:rPr>
        <w:t> </w:t>
      </w:r>
      <w:r>
        <w:rPr>
          <w:color w:val="231F20"/>
          <w:spacing w:val="-2"/>
        </w:rPr>
        <w:t>clients </w:t>
      </w:r>
      <w:r>
        <w:rPr>
          <w:color w:val="231F20"/>
          <w:w w:val="90"/>
        </w:rPr>
        <w:t>are</w:t>
      </w:r>
      <w:r>
        <w:rPr>
          <w:color w:val="231F20"/>
        </w:rPr>
        <w:t> </w:t>
      </w:r>
      <w:r>
        <w:rPr>
          <w:color w:val="231F20"/>
          <w:w w:val="90"/>
        </w:rPr>
        <w:t>selling</w:t>
      </w:r>
      <w:r>
        <w:rPr>
          <w:color w:val="231F20"/>
        </w:rPr>
        <w:t> </w:t>
      </w:r>
      <w:r>
        <w:rPr>
          <w:color w:val="231F20"/>
          <w:w w:val="90"/>
        </w:rPr>
        <w:t>because</w:t>
      </w:r>
      <w:r>
        <w:rPr>
          <w:color w:val="231F20"/>
        </w:rPr>
        <w:t> </w:t>
      </w:r>
      <w:r>
        <w:rPr>
          <w:color w:val="231F20"/>
          <w:w w:val="90"/>
        </w:rPr>
        <w:t>they</w:t>
      </w:r>
      <w:r>
        <w:rPr>
          <w:color w:val="231F20"/>
        </w:rPr>
        <w:t> </w:t>
      </w:r>
      <w:r>
        <w:rPr>
          <w:color w:val="231F20"/>
          <w:w w:val="90"/>
        </w:rPr>
        <w:t>are</w:t>
      </w:r>
      <w:r>
        <w:rPr>
          <w:color w:val="231F20"/>
        </w:rPr>
        <w:t> </w:t>
      </w:r>
      <w:r>
        <w:rPr>
          <w:color w:val="231F20"/>
          <w:w w:val="90"/>
        </w:rPr>
        <w:t>moving</w:t>
      </w:r>
      <w:r>
        <w:rPr>
          <w:color w:val="231F20"/>
        </w:rPr>
        <w:t> </w:t>
      </w:r>
      <w:r>
        <w:rPr>
          <w:color w:val="231F20"/>
          <w:w w:val="90"/>
        </w:rPr>
        <w:t>out</w:t>
      </w:r>
      <w:r>
        <w:rPr>
          <w:color w:val="231F20"/>
        </w:rPr>
        <w:t> </w:t>
      </w:r>
      <w:r>
        <w:rPr>
          <w:color w:val="231F20"/>
          <w:w w:val="90"/>
        </w:rPr>
        <w:t>of</w:t>
      </w:r>
      <w:r>
        <w:rPr>
          <w:color w:val="231F20"/>
        </w:rPr>
        <w:t> </w:t>
      </w:r>
      <w:r>
        <w:rPr>
          <w:color w:val="231F20"/>
          <w:w w:val="90"/>
        </w:rPr>
        <w:t>the</w:t>
      </w:r>
      <w:r>
        <w:rPr>
          <w:color w:val="231F20"/>
        </w:rPr>
        <w:t> </w:t>
      </w:r>
      <w:r>
        <w:rPr>
          <w:color w:val="231F20"/>
          <w:w w:val="90"/>
        </w:rPr>
        <w:t>area.</w:t>
      </w:r>
      <w:r>
        <w:rPr>
          <w:color w:val="231F20"/>
        </w:rPr>
        <w:t> </w:t>
      </w:r>
      <w:r>
        <w:rPr>
          <w:color w:val="231F20"/>
          <w:w w:val="90"/>
        </w:rPr>
        <w:t>I</w:t>
      </w:r>
      <w:r>
        <w:rPr>
          <w:color w:val="231F20"/>
        </w:rPr>
        <w:t> </w:t>
      </w:r>
      <w:r>
        <w:rPr>
          <w:color w:val="231F20"/>
          <w:w w:val="90"/>
        </w:rPr>
        <w:t>don’t</w:t>
      </w:r>
      <w:r>
        <w:rPr>
          <w:color w:val="231F20"/>
        </w:rPr>
        <w:t> </w:t>
      </w:r>
      <w:r>
        <w:rPr>
          <w:color w:val="231F20"/>
          <w:w w:val="90"/>
        </w:rPr>
        <w:t>get</w:t>
      </w:r>
      <w:r>
        <w:rPr>
          <w:color w:val="231F20"/>
        </w:rPr>
        <w:t> </w:t>
      </w:r>
      <w:r>
        <w:rPr>
          <w:color w:val="231F20"/>
          <w:w w:val="90"/>
        </w:rPr>
        <w:t>a</w:t>
      </w:r>
      <w:r>
        <w:rPr>
          <w:color w:val="231F20"/>
        </w:rPr>
        <w:t> </w:t>
      </w:r>
      <w:r>
        <w:rPr>
          <w:color w:val="231F20"/>
          <w:w w:val="90"/>
        </w:rPr>
        <w:t>second</w:t>
      </w:r>
      <w:r>
        <w:rPr>
          <w:color w:val="231F20"/>
        </w:rPr>
        <w:t> </w:t>
      </w:r>
      <w:r>
        <w:rPr>
          <w:color w:val="231F20"/>
          <w:w w:val="90"/>
        </w:rPr>
        <w:t>chance</w:t>
      </w:r>
      <w:r>
        <w:rPr>
          <w:color w:val="231F20"/>
        </w:rPr>
        <w:t> </w:t>
      </w:r>
      <w:r>
        <w:rPr>
          <w:color w:val="231F20"/>
          <w:w w:val="90"/>
        </w:rPr>
        <w:t>with</w:t>
      </w:r>
      <w:r>
        <w:rPr>
          <w:color w:val="231F20"/>
        </w:rPr>
        <w:t> </w:t>
      </w:r>
      <w:r>
        <w:rPr>
          <w:color w:val="231F20"/>
          <w:w w:val="90"/>
        </w:rPr>
        <w:t>them.”</w:t>
      </w:r>
    </w:p>
    <w:p>
      <w:pPr>
        <w:pStyle w:val="BodyText"/>
        <w:spacing w:before="37"/>
      </w:pPr>
    </w:p>
    <w:p>
      <w:pPr>
        <w:pStyle w:val="BodyText"/>
        <w:spacing w:line="271" w:lineRule="auto"/>
        <w:ind w:left="425" w:right="418" w:firstLine="720"/>
        <w:jc w:val="both"/>
      </w:pPr>
      <w:r>
        <w:rPr>
          <w:color w:val="231F20"/>
          <w:w w:val="90"/>
        </w:rPr>
        <w:t>Yet Diane’s business is booming. Her company has recognized her as a top performer </w:t>
      </w:r>
      <w:r>
        <w:rPr>
          <w:color w:val="231F20"/>
        </w:rPr>
        <w:t>for</w:t>
      </w:r>
      <w:r>
        <w:rPr>
          <w:color w:val="231F20"/>
          <w:spacing w:val="-14"/>
        </w:rPr>
        <w:t> </w:t>
      </w:r>
      <w:r>
        <w:rPr>
          <w:color w:val="231F20"/>
        </w:rPr>
        <w:t>several</w:t>
      </w:r>
      <w:r>
        <w:rPr>
          <w:color w:val="231F20"/>
          <w:spacing w:val="-14"/>
        </w:rPr>
        <w:t> </w:t>
      </w:r>
      <w:r>
        <w:rPr>
          <w:color w:val="231F20"/>
        </w:rPr>
        <w:t>years</w:t>
      </w:r>
      <w:r>
        <w:rPr>
          <w:color w:val="231F20"/>
          <w:spacing w:val="-14"/>
        </w:rPr>
        <w:t> </w:t>
      </w:r>
      <w:r>
        <w:rPr>
          <w:color w:val="231F20"/>
        </w:rPr>
        <w:t>in</w:t>
      </w:r>
      <w:r>
        <w:rPr>
          <w:color w:val="231F20"/>
          <w:spacing w:val="-14"/>
        </w:rPr>
        <w:t> </w:t>
      </w:r>
      <w:r>
        <w:rPr>
          <w:color w:val="231F20"/>
        </w:rPr>
        <w:t>a</w:t>
      </w:r>
      <w:r>
        <w:rPr>
          <w:color w:val="231F20"/>
          <w:spacing w:val="-14"/>
        </w:rPr>
        <w:t> </w:t>
      </w:r>
      <w:r>
        <w:rPr>
          <w:color w:val="231F20"/>
        </w:rPr>
        <w:t>row.</w:t>
      </w:r>
      <w:r>
        <w:rPr>
          <w:color w:val="231F20"/>
          <w:spacing w:val="-14"/>
        </w:rPr>
        <w:t> </w:t>
      </w:r>
      <w:r>
        <w:rPr>
          <w:color w:val="231F20"/>
        </w:rPr>
        <w:t>“I</w:t>
      </w:r>
      <w:r>
        <w:rPr>
          <w:color w:val="231F20"/>
          <w:spacing w:val="-14"/>
        </w:rPr>
        <w:t> </w:t>
      </w:r>
      <w:r>
        <w:rPr>
          <w:color w:val="231F20"/>
        </w:rPr>
        <w:t>think</w:t>
      </w:r>
      <w:r>
        <w:rPr>
          <w:color w:val="231F20"/>
          <w:spacing w:val="-14"/>
        </w:rPr>
        <w:t> </w:t>
      </w:r>
      <w:r>
        <w:rPr>
          <w:color w:val="231F20"/>
        </w:rPr>
        <w:t>my</w:t>
      </w:r>
      <w:r>
        <w:rPr>
          <w:color w:val="231F20"/>
          <w:spacing w:val="-14"/>
        </w:rPr>
        <w:t> </w:t>
      </w:r>
      <w:r>
        <w:rPr>
          <w:color w:val="231F20"/>
        </w:rPr>
        <w:t>secret</w:t>
      </w:r>
      <w:r>
        <w:rPr>
          <w:color w:val="231F20"/>
          <w:spacing w:val="-14"/>
        </w:rPr>
        <w:t> </w:t>
      </w:r>
      <w:r>
        <w:rPr>
          <w:color w:val="231F20"/>
        </w:rPr>
        <w:t>is</w:t>
      </w:r>
      <w:r>
        <w:rPr>
          <w:color w:val="231F20"/>
          <w:spacing w:val="-14"/>
        </w:rPr>
        <w:t> </w:t>
      </w:r>
      <w:r>
        <w:rPr>
          <w:color w:val="231F20"/>
        </w:rPr>
        <w:t>really</w:t>
      </w:r>
      <w:r>
        <w:rPr>
          <w:color w:val="231F20"/>
          <w:spacing w:val="-14"/>
        </w:rPr>
        <w:t> </w:t>
      </w:r>
      <w:r>
        <w:rPr>
          <w:color w:val="231F20"/>
        </w:rPr>
        <w:t>no</w:t>
      </w:r>
      <w:r>
        <w:rPr>
          <w:color w:val="231F20"/>
          <w:spacing w:val="-14"/>
        </w:rPr>
        <w:t> </w:t>
      </w:r>
      <w:r>
        <w:rPr>
          <w:color w:val="231F20"/>
        </w:rPr>
        <w:t>secret.</w:t>
      </w:r>
      <w:r>
        <w:rPr>
          <w:color w:val="231F20"/>
          <w:spacing w:val="-14"/>
        </w:rPr>
        <w:t> </w:t>
      </w:r>
      <w:r>
        <w:rPr>
          <w:color w:val="231F20"/>
        </w:rPr>
        <w:t>My</w:t>
      </w:r>
      <w:r>
        <w:rPr>
          <w:color w:val="231F20"/>
          <w:spacing w:val="-14"/>
        </w:rPr>
        <w:t> </w:t>
      </w:r>
      <w:r>
        <w:rPr>
          <w:color w:val="231F20"/>
        </w:rPr>
        <w:t>clients</w:t>
      </w:r>
      <w:r>
        <w:rPr>
          <w:color w:val="231F20"/>
          <w:spacing w:val="-14"/>
        </w:rPr>
        <w:t> </w:t>
      </w:r>
      <w:r>
        <w:rPr>
          <w:color w:val="231F20"/>
        </w:rPr>
        <w:t>are</w:t>
      </w:r>
      <w:r>
        <w:rPr>
          <w:color w:val="231F20"/>
          <w:spacing w:val="-14"/>
        </w:rPr>
        <w:t> </w:t>
      </w:r>
      <w:r>
        <w:rPr>
          <w:color w:val="231F20"/>
        </w:rPr>
        <w:t>my</w:t>
      </w:r>
      <w:r>
        <w:rPr>
          <w:color w:val="231F20"/>
          <w:spacing w:val="-14"/>
        </w:rPr>
        <w:t> </w:t>
      </w:r>
      <w:r>
        <w:rPr>
          <w:color w:val="231F20"/>
        </w:rPr>
        <w:t>biggest </w:t>
      </w:r>
      <w:r>
        <w:rPr>
          <w:color w:val="231F20"/>
          <w:w w:val="90"/>
        </w:rPr>
        <w:t>sales force. They are constantly recommending me to people they know who are buying or </w:t>
      </w:r>
      <w:r>
        <w:rPr>
          <w:color w:val="231F20"/>
        </w:rPr>
        <w:t>selling a home”.</w:t>
      </w:r>
    </w:p>
    <w:p>
      <w:pPr>
        <w:pStyle w:val="BodyText"/>
        <w:spacing w:before="38"/>
      </w:pPr>
    </w:p>
    <w:p>
      <w:pPr>
        <w:pStyle w:val="BodyText"/>
        <w:spacing w:line="271" w:lineRule="auto"/>
        <w:ind w:left="425" w:right="422" w:firstLine="720"/>
        <w:jc w:val="both"/>
      </w:pPr>
      <w:r>
        <w:rPr>
          <w:color w:val="231F20"/>
        </w:rPr>
        <w:t>And</w:t>
      </w:r>
      <w:r>
        <w:rPr>
          <w:color w:val="231F20"/>
          <w:spacing w:val="-10"/>
        </w:rPr>
        <w:t> </w:t>
      </w:r>
      <w:r>
        <w:rPr>
          <w:color w:val="231F20"/>
        </w:rPr>
        <w:t>Hourglass</w:t>
      </w:r>
      <w:r>
        <w:rPr>
          <w:color w:val="231F20"/>
          <w:spacing w:val="-10"/>
        </w:rPr>
        <w:t> </w:t>
      </w:r>
      <w:r>
        <w:rPr>
          <w:color w:val="231F20"/>
        </w:rPr>
        <w:t>is</w:t>
      </w:r>
      <w:r>
        <w:rPr>
          <w:color w:val="231F20"/>
          <w:spacing w:val="-10"/>
        </w:rPr>
        <w:t> </w:t>
      </w:r>
      <w:r>
        <w:rPr>
          <w:color w:val="231F20"/>
        </w:rPr>
        <w:t>most</w:t>
      </w:r>
      <w:r>
        <w:rPr>
          <w:color w:val="231F20"/>
          <w:spacing w:val="-10"/>
        </w:rPr>
        <w:t> </w:t>
      </w:r>
      <w:r>
        <w:rPr>
          <w:color w:val="231F20"/>
        </w:rPr>
        <w:t>stable</w:t>
      </w:r>
      <w:r>
        <w:rPr>
          <w:color w:val="231F20"/>
          <w:spacing w:val="-10"/>
        </w:rPr>
        <w:t> </w:t>
      </w:r>
      <w:r>
        <w:rPr>
          <w:color w:val="231F20"/>
        </w:rPr>
        <w:t>when</w:t>
      </w:r>
      <w:r>
        <w:rPr>
          <w:color w:val="231F20"/>
          <w:spacing w:val="-10"/>
        </w:rPr>
        <w:t> </w:t>
      </w:r>
      <w:r>
        <w:rPr>
          <w:color w:val="231F20"/>
        </w:rPr>
        <w:t>it</w:t>
      </w:r>
      <w:r>
        <w:rPr>
          <w:color w:val="231F20"/>
          <w:spacing w:val="-10"/>
        </w:rPr>
        <w:t> </w:t>
      </w:r>
      <w:r>
        <w:rPr>
          <w:color w:val="231F20"/>
        </w:rPr>
        <w:t>has</w:t>
      </w:r>
      <w:r>
        <w:rPr>
          <w:color w:val="231F20"/>
          <w:spacing w:val="-10"/>
        </w:rPr>
        <w:t> </w:t>
      </w:r>
      <w:r>
        <w:rPr>
          <w:color w:val="231F20"/>
        </w:rPr>
        <w:t>a</w:t>
      </w:r>
      <w:r>
        <w:rPr>
          <w:color w:val="231F20"/>
          <w:spacing w:val="-10"/>
        </w:rPr>
        <w:t> </w:t>
      </w:r>
      <w:r>
        <w:rPr>
          <w:color w:val="231F20"/>
        </w:rPr>
        <w:t>strong</w:t>
      </w:r>
      <w:r>
        <w:rPr>
          <w:color w:val="231F20"/>
          <w:spacing w:val="-10"/>
        </w:rPr>
        <w:t> </w:t>
      </w:r>
      <w:r>
        <w:rPr>
          <w:color w:val="231F20"/>
        </w:rPr>
        <w:t>base</w:t>
      </w:r>
      <w:r>
        <w:rPr>
          <w:color w:val="231F20"/>
          <w:spacing w:val="-10"/>
        </w:rPr>
        <w:t> </w:t>
      </w:r>
      <w:r>
        <w:rPr>
          <w:color w:val="231F20"/>
        </w:rPr>
        <w:t>of</w:t>
      </w:r>
      <w:r>
        <w:rPr>
          <w:color w:val="231F20"/>
          <w:spacing w:val="-10"/>
        </w:rPr>
        <w:t> </w:t>
      </w:r>
      <w:r>
        <w:rPr>
          <w:color w:val="231F20"/>
        </w:rPr>
        <w:t>initial</w:t>
      </w:r>
      <w:r>
        <w:rPr>
          <w:color w:val="231F20"/>
          <w:spacing w:val="-10"/>
        </w:rPr>
        <w:t> </w:t>
      </w:r>
      <w:r>
        <w:rPr>
          <w:color w:val="231F20"/>
        </w:rPr>
        <w:t>transaction</w:t>
      </w:r>
      <w:r>
        <w:rPr>
          <w:color w:val="231F20"/>
          <w:spacing w:val="-10"/>
        </w:rPr>
        <w:t> </w:t>
      </w:r>
      <w:r>
        <w:rPr>
          <w:color w:val="231F20"/>
        </w:rPr>
        <w:t>and </w:t>
      </w:r>
      <w:r>
        <w:rPr>
          <w:color w:val="231F20"/>
          <w:w w:val="90"/>
        </w:rPr>
        <w:t>those transactions are handle in such a superior way that customers are eager to tell others about their experience. When this happens, the Profile creates its own self-renewing energy. </w:t>
      </w:r>
      <w:r>
        <w:rPr>
          <w:color w:val="231F20"/>
          <w:spacing w:val="-2"/>
        </w:rPr>
        <w:t>Diane,</w:t>
      </w:r>
      <w:r>
        <w:rPr>
          <w:color w:val="231F20"/>
          <w:spacing w:val="-13"/>
        </w:rPr>
        <w:t> </w:t>
      </w:r>
      <w:r>
        <w:rPr>
          <w:color w:val="231F20"/>
          <w:spacing w:val="-2"/>
        </w:rPr>
        <w:t>for</w:t>
      </w:r>
      <w:r>
        <w:rPr>
          <w:color w:val="231F20"/>
          <w:spacing w:val="-13"/>
        </w:rPr>
        <w:t> </w:t>
      </w:r>
      <w:r>
        <w:rPr>
          <w:color w:val="231F20"/>
          <w:spacing w:val="-2"/>
        </w:rPr>
        <w:t>example,</w:t>
      </w:r>
      <w:r>
        <w:rPr>
          <w:color w:val="231F20"/>
          <w:spacing w:val="-13"/>
        </w:rPr>
        <w:t> </w:t>
      </w:r>
      <w:r>
        <w:rPr>
          <w:color w:val="231F20"/>
          <w:spacing w:val="-2"/>
        </w:rPr>
        <w:t>does</w:t>
      </w:r>
      <w:r>
        <w:rPr>
          <w:color w:val="231F20"/>
          <w:spacing w:val="-13"/>
        </w:rPr>
        <w:t> </w:t>
      </w:r>
      <w:r>
        <w:rPr>
          <w:color w:val="231F20"/>
          <w:spacing w:val="-2"/>
        </w:rPr>
        <w:t>put</w:t>
      </w:r>
      <w:r>
        <w:rPr>
          <w:color w:val="231F20"/>
          <w:spacing w:val="-13"/>
        </w:rPr>
        <w:t> </w:t>
      </w:r>
      <w:r>
        <w:rPr>
          <w:color w:val="231F20"/>
          <w:spacing w:val="-2"/>
        </w:rPr>
        <w:t>considerable</w:t>
      </w:r>
      <w:r>
        <w:rPr>
          <w:color w:val="231F20"/>
          <w:spacing w:val="-13"/>
        </w:rPr>
        <w:t> </w:t>
      </w:r>
      <w:r>
        <w:rPr>
          <w:color w:val="231F20"/>
          <w:spacing w:val="-2"/>
        </w:rPr>
        <w:t>time</w:t>
      </w:r>
      <w:r>
        <w:rPr>
          <w:color w:val="231F20"/>
          <w:spacing w:val="-13"/>
        </w:rPr>
        <w:t> </w:t>
      </w:r>
      <w:r>
        <w:rPr>
          <w:color w:val="231F20"/>
          <w:spacing w:val="-2"/>
        </w:rPr>
        <w:t>and</w:t>
      </w:r>
      <w:r>
        <w:rPr>
          <w:color w:val="231F20"/>
          <w:spacing w:val="-13"/>
        </w:rPr>
        <w:t> </w:t>
      </w:r>
      <w:r>
        <w:rPr>
          <w:color w:val="231F20"/>
          <w:spacing w:val="-2"/>
        </w:rPr>
        <w:t>effort</w:t>
      </w:r>
      <w:r>
        <w:rPr>
          <w:color w:val="231F20"/>
          <w:spacing w:val="-13"/>
        </w:rPr>
        <w:t> </w:t>
      </w:r>
      <w:r>
        <w:rPr>
          <w:color w:val="231F20"/>
          <w:spacing w:val="-2"/>
        </w:rPr>
        <w:t>into</w:t>
      </w:r>
      <w:r>
        <w:rPr>
          <w:color w:val="231F20"/>
          <w:spacing w:val="-13"/>
        </w:rPr>
        <w:t> </w:t>
      </w:r>
      <w:r>
        <w:rPr>
          <w:color w:val="231F20"/>
          <w:spacing w:val="-2"/>
        </w:rPr>
        <w:t>maintaining</w:t>
      </w:r>
      <w:r>
        <w:rPr>
          <w:color w:val="231F20"/>
          <w:spacing w:val="-13"/>
        </w:rPr>
        <w:t> </w:t>
      </w:r>
      <w:r>
        <w:rPr>
          <w:color w:val="231F20"/>
          <w:spacing w:val="-2"/>
        </w:rPr>
        <w:t>contract</w:t>
      </w:r>
      <w:r>
        <w:rPr>
          <w:color w:val="231F20"/>
          <w:spacing w:val="-13"/>
        </w:rPr>
        <w:t> </w:t>
      </w:r>
      <w:r>
        <w:rPr>
          <w:color w:val="231F20"/>
          <w:spacing w:val="-2"/>
        </w:rPr>
        <w:t>with </w:t>
      </w:r>
      <w:r>
        <w:rPr>
          <w:color w:val="231F20"/>
          <w:spacing w:val="-4"/>
        </w:rPr>
        <w:t>past</w:t>
      </w:r>
      <w:r>
        <w:rPr>
          <w:color w:val="231F20"/>
          <w:spacing w:val="-8"/>
        </w:rPr>
        <w:t> </w:t>
      </w:r>
      <w:r>
        <w:rPr>
          <w:color w:val="231F20"/>
          <w:spacing w:val="-4"/>
        </w:rPr>
        <w:t>client,</w:t>
      </w:r>
      <w:r>
        <w:rPr>
          <w:color w:val="231F20"/>
          <w:spacing w:val="-8"/>
        </w:rPr>
        <w:t> </w:t>
      </w:r>
      <w:r>
        <w:rPr>
          <w:color w:val="231F20"/>
          <w:spacing w:val="-4"/>
        </w:rPr>
        <w:t>sending</w:t>
      </w:r>
      <w:r>
        <w:rPr>
          <w:color w:val="231F20"/>
          <w:spacing w:val="-8"/>
        </w:rPr>
        <w:t> </w:t>
      </w:r>
      <w:r>
        <w:rPr>
          <w:color w:val="231F20"/>
          <w:spacing w:val="-4"/>
        </w:rPr>
        <w:t>them</w:t>
      </w:r>
      <w:r>
        <w:rPr>
          <w:color w:val="231F20"/>
          <w:spacing w:val="-8"/>
        </w:rPr>
        <w:t> </w:t>
      </w:r>
      <w:r>
        <w:rPr>
          <w:color w:val="231F20"/>
          <w:spacing w:val="-4"/>
        </w:rPr>
        <w:t>calendars</w:t>
      </w:r>
      <w:r>
        <w:rPr>
          <w:color w:val="231F20"/>
          <w:spacing w:val="-8"/>
        </w:rPr>
        <w:t> </w:t>
      </w:r>
      <w:r>
        <w:rPr>
          <w:color w:val="231F20"/>
          <w:spacing w:val="-4"/>
        </w:rPr>
        <w:t>and</w:t>
      </w:r>
      <w:r>
        <w:rPr>
          <w:color w:val="231F20"/>
          <w:spacing w:val="-8"/>
        </w:rPr>
        <w:t> </w:t>
      </w:r>
      <w:r>
        <w:rPr>
          <w:color w:val="231F20"/>
          <w:spacing w:val="-4"/>
        </w:rPr>
        <w:t>other</w:t>
      </w:r>
      <w:r>
        <w:rPr>
          <w:color w:val="231F20"/>
          <w:spacing w:val="-8"/>
        </w:rPr>
        <w:t> </w:t>
      </w:r>
      <w:r>
        <w:rPr>
          <w:color w:val="231F20"/>
          <w:spacing w:val="-4"/>
        </w:rPr>
        <w:t>reminders,</w:t>
      </w:r>
      <w:r>
        <w:rPr>
          <w:color w:val="231F20"/>
          <w:spacing w:val="-8"/>
        </w:rPr>
        <w:t> </w:t>
      </w:r>
      <w:r>
        <w:rPr>
          <w:color w:val="231F20"/>
          <w:spacing w:val="-4"/>
        </w:rPr>
        <w:t>and</w:t>
      </w:r>
      <w:r>
        <w:rPr>
          <w:color w:val="231F20"/>
          <w:spacing w:val="-8"/>
        </w:rPr>
        <w:t> </w:t>
      </w:r>
      <w:r>
        <w:rPr>
          <w:color w:val="231F20"/>
          <w:spacing w:val="-4"/>
        </w:rPr>
        <w:t>keeping</w:t>
      </w:r>
      <w:r>
        <w:rPr>
          <w:color w:val="231F20"/>
          <w:spacing w:val="-8"/>
        </w:rPr>
        <w:t> </w:t>
      </w:r>
      <w:r>
        <w:rPr>
          <w:color w:val="231F20"/>
          <w:spacing w:val="-4"/>
        </w:rPr>
        <w:t>a</w:t>
      </w:r>
      <w:r>
        <w:rPr>
          <w:color w:val="231F20"/>
          <w:spacing w:val="-8"/>
        </w:rPr>
        <w:t> </w:t>
      </w:r>
      <w:r>
        <w:rPr>
          <w:color w:val="231F20"/>
          <w:spacing w:val="-4"/>
        </w:rPr>
        <w:t>name</w:t>
      </w:r>
      <w:r>
        <w:rPr>
          <w:color w:val="231F20"/>
          <w:spacing w:val="-8"/>
        </w:rPr>
        <w:t> </w:t>
      </w:r>
      <w:r>
        <w:rPr>
          <w:color w:val="231F20"/>
          <w:spacing w:val="-4"/>
        </w:rPr>
        <w:t>and</w:t>
      </w:r>
      <w:r>
        <w:rPr>
          <w:color w:val="231F20"/>
          <w:spacing w:val="-8"/>
        </w:rPr>
        <w:t> </w:t>
      </w:r>
      <w:r>
        <w:rPr>
          <w:color w:val="231F20"/>
          <w:spacing w:val="-4"/>
        </w:rPr>
        <w:t>phone </w:t>
      </w:r>
      <w:r>
        <w:rPr>
          <w:color w:val="231F20"/>
        </w:rPr>
        <w:t>number</w:t>
      </w:r>
      <w:r>
        <w:rPr>
          <w:color w:val="231F20"/>
          <w:spacing w:val="-15"/>
        </w:rPr>
        <w:t> </w:t>
      </w:r>
      <w:r>
        <w:rPr>
          <w:color w:val="231F20"/>
        </w:rPr>
        <w:t>easily</w:t>
      </w:r>
      <w:r>
        <w:rPr>
          <w:color w:val="231F20"/>
          <w:spacing w:val="-15"/>
        </w:rPr>
        <w:t> </w:t>
      </w:r>
      <w:r>
        <w:rPr>
          <w:color w:val="231F20"/>
        </w:rPr>
        <w:t>accessible</w:t>
      </w:r>
      <w:r>
        <w:rPr>
          <w:color w:val="231F20"/>
          <w:spacing w:val="-15"/>
        </w:rPr>
        <w:t> </w:t>
      </w:r>
      <w:r>
        <w:rPr>
          <w:color w:val="231F20"/>
        </w:rPr>
        <w:t>so</w:t>
      </w:r>
      <w:r>
        <w:rPr>
          <w:color w:val="231F20"/>
          <w:spacing w:val="-15"/>
        </w:rPr>
        <w:t> </w:t>
      </w:r>
      <w:r>
        <w:rPr>
          <w:color w:val="231F20"/>
        </w:rPr>
        <w:t>client</w:t>
      </w:r>
      <w:r>
        <w:rPr>
          <w:color w:val="231F20"/>
          <w:spacing w:val="-15"/>
        </w:rPr>
        <w:t> </w:t>
      </w:r>
      <w:r>
        <w:rPr>
          <w:color w:val="231F20"/>
        </w:rPr>
        <w:t>who</w:t>
      </w:r>
      <w:r>
        <w:rPr>
          <w:color w:val="231F20"/>
          <w:spacing w:val="-15"/>
        </w:rPr>
        <w:t> </w:t>
      </w:r>
      <w:r>
        <w:rPr>
          <w:color w:val="231F20"/>
        </w:rPr>
        <w:t>have</w:t>
      </w:r>
      <w:r>
        <w:rPr>
          <w:color w:val="231F20"/>
          <w:spacing w:val="-15"/>
        </w:rPr>
        <w:t> </w:t>
      </w:r>
      <w:r>
        <w:rPr>
          <w:color w:val="231F20"/>
        </w:rPr>
        <w:t>an</w:t>
      </w:r>
      <w:r>
        <w:rPr>
          <w:color w:val="231F20"/>
          <w:spacing w:val="-15"/>
        </w:rPr>
        <w:t> </w:t>
      </w:r>
      <w:r>
        <w:rPr>
          <w:color w:val="231F20"/>
        </w:rPr>
        <w:t>inclination</w:t>
      </w:r>
      <w:r>
        <w:rPr>
          <w:color w:val="231F20"/>
          <w:spacing w:val="-15"/>
        </w:rPr>
        <w:t> </w:t>
      </w:r>
      <w:r>
        <w:rPr>
          <w:color w:val="231F20"/>
        </w:rPr>
        <w:t>to</w:t>
      </w:r>
      <w:r>
        <w:rPr>
          <w:color w:val="231F20"/>
          <w:spacing w:val="-15"/>
        </w:rPr>
        <w:t> </w:t>
      </w:r>
      <w:r>
        <w:rPr>
          <w:color w:val="231F20"/>
        </w:rPr>
        <w:t>recommend</w:t>
      </w:r>
      <w:r>
        <w:rPr>
          <w:color w:val="231F20"/>
          <w:spacing w:val="-15"/>
        </w:rPr>
        <w:t> </w:t>
      </w:r>
      <w:r>
        <w:rPr>
          <w:color w:val="231F20"/>
        </w:rPr>
        <w:t>her</w:t>
      </w:r>
      <w:r>
        <w:rPr>
          <w:color w:val="231F20"/>
          <w:spacing w:val="-15"/>
        </w:rPr>
        <w:t> </w:t>
      </w:r>
      <w:r>
        <w:rPr>
          <w:color w:val="231F20"/>
        </w:rPr>
        <w:t>will</w:t>
      </w:r>
      <w:r>
        <w:rPr>
          <w:color w:val="231F20"/>
          <w:spacing w:val="-15"/>
        </w:rPr>
        <w:t> </w:t>
      </w:r>
      <w:r>
        <w:rPr>
          <w:color w:val="231F20"/>
        </w:rPr>
        <w:t>find</w:t>
      </w:r>
      <w:r>
        <w:rPr>
          <w:color w:val="231F20"/>
          <w:spacing w:val="-15"/>
        </w:rPr>
        <w:t> </w:t>
      </w:r>
      <w:r>
        <w:rPr>
          <w:color w:val="231F20"/>
        </w:rPr>
        <w:t>it </w:t>
      </w:r>
      <w:r>
        <w:rPr>
          <w:color w:val="231F20"/>
          <w:spacing w:val="-2"/>
        </w:rPr>
        <w:t>easy</w:t>
      </w:r>
      <w:r>
        <w:rPr>
          <w:color w:val="231F20"/>
          <w:spacing w:val="-14"/>
        </w:rPr>
        <w:t> </w:t>
      </w:r>
      <w:r>
        <w:rPr>
          <w:color w:val="231F20"/>
          <w:spacing w:val="-2"/>
        </w:rPr>
        <w:t>to</w:t>
      </w:r>
      <w:r>
        <w:rPr>
          <w:color w:val="231F20"/>
          <w:spacing w:val="-14"/>
        </w:rPr>
        <w:t> </w:t>
      </w:r>
      <w:r>
        <w:rPr>
          <w:color w:val="231F20"/>
          <w:spacing w:val="-2"/>
        </w:rPr>
        <w:t>do</w:t>
      </w:r>
      <w:r>
        <w:rPr>
          <w:color w:val="231F20"/>
          <w:spacing w:val="-14"/>
        </w:rPr>
        <w:t> </w:t>
      </w:r>
      <w:r>
        <w:rPr>
          <w:color w:val="231F20"/>
          <w:spacing w:val="-2"/>
        </w:rPr>
        <w:t>so.</w:t>
      </w:r>
      <w:r>
        <w:rPr>
          <w:color w:val="231F20"/>
          <w:spacing w:val="-14"/>
        </w:rPr>
        <w:t> </w:t>
      </w:r>
      <w:r>
        <w:rPr>
          <w:color w:val="231F20"/>
          <w:spacing w:val="-2"/>
        </w:rPr>
        <w:t>But</w:t>
      </w:r>
      <w:r>
        <w:rPr>
          <w:color w:val="231F20"/>
          <w:spacing w:val="-14"/>
        </w:rPr>
        <w:t> </w:t>
      </w:r>
      <w:r>
        <w:rPr>
          <w:color w:val="231F20"/>
          <w:spacing w:val="-2"/>
        </w:rPr>
        <w:t>Diane</w:t>
      </w:r>
      <w:r>
        <w:rPr>
          <w:color w:val="231F20"/>
          <w:spacing w:val="-14"/>
        </w:rPr>
        <w:t> </w:t>
      </w:r>
      <w:r>
        <w:rPr>
          <w:color w:val="231F20"/>
          <w:spacing w:val="-2"/>
        </w:rPr>
        <w:t>is</w:t>
      </w:r>
      <w:r>
        <w:rPr>
          <w:color w:val="231F20"/>
          <w:spacing w:val="-14"/>
        </w:rPr>
        <w:t> </w:t>
      </w:r>
      <w:r>
        <w:rPr>
          <w:color w:val="231F20"/>
          <w:spacing w:val="-2"/>
        </w:rPr>
        <w:t>a</w:t>
      </w:r>
      <w:r>
        <w:rPr>
          <w:color w:val="231F20"/>
          <w:spacing w:val="-14"/>
        </w:rPr>
        <w:t> </w:t>
      </w:r>
      <w:r>
        <w:rPr>
          <w:color w:val="231F20"/>
          <w:spacing w:val="-2"/>
        </w:rPr>
        <w:t>first</w:t>
      </w:r>
      <w:r>
        <w:rPr>
          <w:color w:val="231F20"/>
          <w:spacing w:val="-14"/>
        </w:rPr>
        <w:t> </w:t>
      </w:r>
      <w:r>
        <w:rPr>
          <w:color w:val="231F20"/>
          <w:spacing w:val="-2"/>
        </w:rPr>
        <w:t>to</w:t>
      </w:r>
      <w:r>
        <w:rPr>
          <w:color w:val="231F20"/>
          <w:spacing w:val="-14"/>
        </w:rPr>
        <w:t> </w:t>
      </w:r>
      <w:r>
        <w:rPr>
          <w:color w:val="231F20"/>
          <w:spacing w:val="-2"/>
        </w:rPr>
        <w:t>admit</w:t>
      </w:r>
      <w:r>
        <w:rPr>
          <w:color w:val="231F20"/>
          <w:spacing w:val="-14"/>
        </w:rPr>
        <w:t> </w:t>
      </w:r>
      <w:r>
        <w:rPr>
          <w:color w:val="231F20"/>
          <w:spacing w:val="-2"/>
        </w:rPr>
        <w:t>that</w:t>
      </w:r>
      <w:r>
        <w:rPr>
          <w:color w:val="231F20"/>
          <w:spacing w:val="-14"/>
        </w:rPr>
        <w:t> </w:t>
      </w:r>
      <w:r>
        <w:rPr>
          <w:color w:val="231F20"/>
          <w:spacing w:val="-2"/>
        </w:rPr>
        <w:t>this</w:t>
      </w:r>
      <w:r>
        <w:rPr>
          <w:color w:val="231F20"/>
          <w:spacing w:val="-14"/>
        </w:rPr>
        <w:t> </w:t>
      </w:r>
      <w:r>
        <w:rPr>
          <w:color w:val="231F20"/>
          <w:spacing w:val="-2"/>
        </w:rPr>
        <w:t>process</w:t>
      </w:r>
      <w:r>
        <w:rPr>
          <w:color w:val="231F20"/>
          <w:spacing w:val="-14"/>
        </w:rPr>
        <w:t> </w:t>
      </w:r>
      <w:r>
        <w:rPr>
          <w:color w:val="231F20"/>
          <w:spacing w:val="-2"/>
        </w:rPr>
        <w:t>work</w:t>
      </w:r>
      <w:r>
        <w:rPr>
          <w:color w:val="231F20"/>
          <w:spacing w:val="-14"/>
        </w:rPr>
        <w:t> </w:t>
      </w:r>
      <w:r>
        <w:rPr>
          <w:color w:val="231F20"/>
          <w:spacing w:val="-2"/>
        </w:rPr>
        <w:t>with</w:t>
      </w:r>
      <w:r>
        <w:rPr>
          <w:color w:val="231F20"/>
          <w:spacing w:val="-14"/>
        </w:rPr>
        <w:t> </w:t>
      </w:r>
      <w:r>
        <w:rPr>
          <w:color w:val="231F20"/>
          <w:spacing w:val="-2"/>
        </w:rPr>
        <w:t>more</w:t>
      </w:r>
      <w:r>
        <w:rPr>
          <w:color w:val="231F20"/>
          <w:spacing w:val="-14"/>
        </w:rPr>
        <w:t> </w:t>
      </w:r>
      <w:r>
        <w:rPr>
          <w:color w:val="231F20"/>
          <w:spacing w:val="-2"/>
        </w:rPr>
        <w:t>ease</w:t>
      </w:r>
      <w:r>
        <w:rPr>
          <w:color w:val="231F20"/>
          <w:spacing w:val="-14"/>
        </w:rPr>
        <w:t> </w:t>
      </w:r>
      <w:r>
        <w:rPr>
          <w:color w:val="231F20"/>
          <w:spacing w:val="-2"/>
        </w:rPr>
        <w:t>and</w:t>
      </w:r>
      <w:r>
        <w:rPr>
          <w:color w:val="231F20"/>
          <w:spacing w:val="-14"/>
        </w:rPr>
        <w:t> </w:t>
      </w:r>
      <w:r>
        <w:rPr>
          <w:color w:val="231F20"/>
          <w:spacing w:val="-2"/>
        </w:rPr>
        <w:t>flow then</w:t>
      </w:r>
      <w:r>
        <w:rPr>
          <w:color w:val="231F20"/>
          <w:spacing w:val="-14"/>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yearly</w:t>
      </w:r>
      <w:r>
        <w:rPr>
          <w:color w:val="231F20"/>
          <w:spacing w:val="-14"/>
        </w:rPr>
        <w:t> </w:t>
      </w:r>
      <w:r>
        <w:rPr>
          <w:color w:val="231F20"/>
          <w:spacing w:val="-2"/>
        </w:rPr>
        <w:t>years</w:t>
      </w:r>
      <w:r>
        <w:rPr>
          <w:color w:val="231F20"/>
          <w:spacing w:val="-14"/>
        </w:rPr>
        <w:t> </w:t>
      </w:r>
      <w:r>
        <w:rPr>
          <w:color w:val="231F20"/>
          <w:spacing w:val="-2"/>
        </w:rPr>
        <w:t>of</w:t>
      </w:r>
      <w:r>
        <w:rPr>
          <w:color w:val="231F20"/>
          <w:spacing w:val="-14"/>
        </w:rPr>
        <w:t> </w:t>
      </w:r>
      <w:r>
        <w:rPr>
          <w:color w:val="231F20"/>
          <w:spacing w:val="-2"/>
        </w:rPr>
        <w:t>business,</w:t>
      </w:r>
      <w:r>
        <w:rPr>
          <w:color w:val="231F20"/>
          <w:spacing w:val="-14"/>
        </w:rPr>
        <w:t> </w:t>
      </w:r>
      <w:r>
        <w:rPr>
          <w:color w:val="231F20"/>
          <w:spacing w:val="-2"/>
        </w:rPr>
        <w:t>when</w:t>
      </w:r>
      <w:r>
        <w:rPr>
          <w:color w:val="231F20"/>
          <w:spacing w:val="-14"/>
        </w:rPr>
        <w:t> </w:t>
      </w:r>
      <w:r>
        <w:rPr>
          <w:color w:val="231F20"/>
          <w:spacing w:val="-2"/>
        </w:rPr>
        <w:t>she</w:t>
      </w:r>
      <w:r>
        <w:rPr>
          <w:color w:val="231F20"/>
          <w:spacing w:val="-14"/>
        </w:rPr>
        <w:t> </w:t>
      </w:r>
      <w:r>
        <w:rPr>
          <w:color w:val="231F20"/>
          <w:spacing w:val="-2"/>
        </w:rPr>
        <w:t>was</w:t>
      </w:r>
      <w:r>
        <w:rPr>
          <w:color w:val="231F20"/>
          <w:spacing w:val="-14"/>
        </w:rPr>
        <w:t> </w:t>
      </w:r>
      <w:r>
        <w:rPr>
          <w:color w:val="231F20"/>
          <w:spacing w:val="-2"/>
        </w:rPr>
        <w:t>less</w:t>
      </w:r>
      <w:r>
        <w:rPr>
          <w:color w:val="231F20"/>
          <w:spacing w:val="-14"/>
        </w:rPr>
        <w:t> </w:t>
      </w:r>
      <w:r>
        <w:rPr>
          <w:color w:val="231F20"/>
          <w:spacing w:val="-2"/>
        </w:rPr>
        <w:t>sure</w:t>
      </w:r>
      <w:r>
        <w:rPr>
          <w:color w:val="231F20"/>
          <w:spacing w:val="-14"/>
        </w:rPr>
        <w:t> </w:t>
      </w:r>
      <w:r>
        <w:rPr>
          <w:color w:val="231F20"/>
          <w:spacing w:val="-2"/>
        </w:rPr>
        <w:t>of</w:t>
      </w:r>
      <w:r>
        <w:rPr>
          <w:color w:val="231F20"/>
          <w:spacing w:val="-14"/>
        </w:rPr>
        <w:t> </w:t>
      </w:r>
      <w:r>
        <w:rPr>
          <w:color w:val="231F20"/>
          <w:spacing w:val="-2"/>
        </w:rPr>
        <w:t>herself</w:t>
      </w:r>
      <w:r>
        <w:rPr>
          <w:color w:val="231F20"/>
          <w:spacing w:val="-14"/>
        </w:rPr>
        <w:t> </w:t>
      </w:r>
      <w:r>
        <w:rPr>
          <w:color w:val="231F20"/>
          <w:spacing w:val="-2"/>
        </w:rPr>
        <w:t>and</w:t>
      </w:r>
      <w:r>
        <w:rPr>
          <w:color w:val="231F20"/>
          <w:spacing w:val="-14"/>
        </w:rPr>
        <w:t> </w:t>
      </w:r>
      <w:r>
        <w:rPr>
          <w:color w:val="231F20"/>
          <w:spacing w:val="-2"/>
        </w:rPr>
        <w:t>less</w:t>
      </w:r>
      <w:r>
        <w:rPr>
          <w:color w:val="231F20"/>
          <w:spacing w:val="-14"/>
        </w:rPr>
        <w:t> </w:t>
      </w:r>
      <w:r>
        <w:rPr>
          <w:color w:val="231F20"/>
          <w:spacing w:val="-2"/>
        </w:rPr>
        <w:t>sure</w:t>
      </w:r>
      <w:r>
        <w:rPr>
          <w:color w:val="231F20"/>
          <w:spacing w:val="-14"/>
        </w:rPr>
        <w:t> </w:t>
      </w:r>
      <w:r>
        <w:rPr>
          <w:color w:val="231F20"/>
          <w:spacing w:val="-2"/>
        </w:rPr>
        <w:t>about </w:t>
      </w:r>
      <w:r>
        <w:rPr>
          <w:color w:val="231F20"/>
        </w:rPr>
        <w:t>satisfying her clients.</w:t>
      </w:r>
    </w:p>
    <w:p>
      <w:pPr>
        <w:pStyle w:val="Heading1"/>
        <w:spacing w:before="312"/>
      </w:pPr>
      <w:r>
        <w:rPr>
          <w:color w:val="231F20"/>
        </w:rPr>
        <w:t>The</w:t>
      </w:r>
      <w:r>
        <w:rPr>
          <w:color w:val="231F20"/>
          <w:spacing w:val="2"/>
        </w:rPr>
        <w:t> </w:t>
      </w:r>
      <w:r>
        <w:rPr>
          <w:color w:val="231F20"/>
        </w:rPr>
        <w:t>Hexagon</w:t>
      </w:r>
      <w:r>
        <w:rPr>
          <w:color w:val="231F20"/>
          <w:spacing w:val="2"/>
        </w:rPr>
        <w:t> </w:t>
      </w:r>
      <w:r>
        <w:rPr>
          <w:color w:val="231F20"/>
          <w:spacing w:val="-2"/>
        </w:rPr>
        <w:t>Profile</w:t>
      </w:r>
    </w:p>
    <w:p>
      <w:pPr>
        <w:pStyle w:val="BodyText"/>
        <w:spacing w:before="56"/>
        <w:rPr>
          <w:rFonts w:ascii="Times New Roman"/>
          <w:b/>
        </w:rPr>
      </w:pPr>
    </w:p>
    <w:p>
      <w:pPr>
        <w:pStyle w:val="BodyText"/>
        <w:spacing w:line="271" w:lineRule="auto"/>
        <w:ind w:left="425" w:right="419" w:firstLine="720"/>
        <w:jc w:val="both"/>
      </w:pPr>
      <w:r>
        <w:rPr>
          <w:color w:val="231F20"/>
        </w:rPr>
        <w:t>In</w:t>
      </w:r>
      <w:r>
        <w:rPr>
          <w:color w:val="231F20"/>
          <w:spacing w:val="-14"/>
        </w:rPr>
        <w:t> </w:t>
      </w:r>
      <w:r>
        <w:rPr>
          <w:color w:val="231F20"/>
        </w:rPr>
        <w:t>the</w:t>
      </w:r>
      <w:r>
        <w:rPr>
          <w:color w:val="231F20"/>
          <w:spacing w:val="-14"/>
        </w:rPr>
        <w:t> </w:t>
      </w:r>
      <w:r>
        <w:rPr>
          <w:color w:val="231F20"/>
        </w:rPr>
        <w:t>Hexagon</w:t>
      </w:r>
      <w:r>
        <w:rPr>
          <w:color w:val="231F20"/>
          <w:spacing w:val="-14"/>
        </w:rPr>
        <w:t> </w:t>
      </w:r>
      <w:r>
        <w:rPr>
          <w:color w:val="231F20"/>
        </w:rPr>
        <w:t>Profile</w:t>
      </w:r>
      <w:r>
        <w:rPr>
          <w:color w:val="231F20"/>
          <w:spacing w:val="-14"/>
        </w:rPr>
        <w:t> </w:t>
      </w:r>
      <w:r>
        <w:rPr>
          <w:color w:val="231F20"/>
        </w:rPr>
        <w:t>describe</w:t>
      </w:r>
      <w:r>
        <w:rPr>
          <w:color w:val="231F20"/>
          <w:spacing w:val="-14"/>
        </w:rPr>
        <w:t> </w:t>
      </w:r>
      <w:r>
        <w:rPr>
          <w:color w:val="231F20"/>
        </w:rPr>
        <w:t>a</w:t>
      </w:r>
      <w:r>
        <w:rPr>
          <w:color w:val="231F20"/>
          <w:spacing w:val="-14"/>
        </w:rPr>
        <w:t> </w:t>
      </w:r>
      <w:r>
        <w:rPr>
          <w:color w:val="231F20"/>
        </w:rPr>
        <w:t>business</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very</w:t>
      </w:r>
      <w:r>
        <w:rPr>
          <w:color w:val="231F20"/>
          <w:spacing w:val="-14"/>
        </w:rPr>
        <w:t> </w:t>
      </w:r>
      <w:r>
        <w:rPr>
          <w:color w:val="231F20"/>
        </w:rPr>
        <w:t>stable.</w:t>
      </w:r>
      <w:r>
        <w:rPr>
          <w:color w:val="231F20"/>
          <w:spacing w:val="-14"/>
        </w:rPr>
        <w:t> </w:t>
      </w:r>
      <w:r>
        <w:rPr>
          <w:color w:val="231F20"/>
        </w:rPr>
        <w:t>It</w:t>
      </w:r>
      <w:r>
        <w:rPr>
          <w:color w:val="231F20"/>
          <w:spacing w:val="-14"/>
        </w:rPr>
        <w:t> </w:t>
      </w:r>
      <w:r>
        <w:rPr>
          <w:color w:val="231F20"/>
        </w:rPr>
        <w:t>has</w:t>
      </w:r>
      <w:r>
        <w:rPr>
          <w:color w:val="231F20"/>
          <w:spacing w:val="-14"/>
        </w:rPr>
        <w:t> </w:t>
      </w:r>
      <w:r>
        <w:rPr>
          <w:color w:val="231F20"/>
        </w:rPr>
        <w:t>all</w:t>
      </w:r>
      <w:r>
        <w:rPr>
          <w:color w:val="231F20"/>
          <w:spacing w:val="-14"/>
        </w:rPr>
        <w:t> </w:t>
      </w:r>
      <w:r>
        <w:rPr>
          <w:color w:val="231F20"/>
        </w:rPr>
        <w:t>the</w:t>
      </w:r>
      <w:r>
        <w:rPr>
          <w:color w:val="231F20"/>
          <w:spacing w:val="-14"/>
        </w:rPr>
        <w:t> </w:t>
      </w:r>
      <w:r>
        <w:rPr>
          <w:color w:val="231F20"/>
        </w:rPr>
        <w:t>repeat business it can handle or wants, so it feels little motivation to actively seek for level 3, </w:t>
      </w:r>
      <w:r>
        <w:rPr>
          <w:color w:val="231F20"/>
          <w:spacing w:val="-2"/>
        </w:rPr>
        <w:t>customer</w:t>
      </w:r>
      <w:r>
        <w:rPr>
          <w:color w:val="231F20"/>
          <w:spacing w:val="-15"/>
        </w:rPr>
        <w:t> </w:t>
      </w:r>
      <w:r>
        <w:rPr>
          <w:color w:val="231F20"/>
          <w:spacing w:val="-2"/>
        </w:rPr>
        <w:t>advocates.</w:t>
      </w:r>
      <w:r>
        <w:rPr>
          <w:color w:val="231F20"/>
          <w:spacing w:val="-14"/>
        </w:rPr>
        <w:t> </w:t>
      </w:r>
      <w:r>
        <w:rPr>
          <w:color w:val="231F20"/>
          <w:spacing w:val="-2"/>
        </w:rPr>
        <w:t>It</w:t>
      </w:r>
      <w:r>
        <w:rPr>
          <w:color w:val="231F20"/>
          <w:spacing w:val="-15"/>
        </w:rPr>
        <w:t> </w:t>
      </w:r>
      <w:r>
        <w:rPr>
          <w:color w:val="231F20"/>
          <w:spacing w:val="-2"/>
        </w:rPr>
        <w:t>also</w:t>
      </w:r>
      <w:r>
        <w:rPr>
          <w:color w:val="231F20"/>
          <w:spacing w:val="-14"/>
        </w:rPr>
        <w:t> </w:t>
      </w:r>
      <w:r>
        <w:rPr>
          <w:color w:val="231F20"/>
          <w:spacing w:val="-2"/>
        </w:rPr>
        <w:t>feel</w:t>
      </w:r>
      <w:r>
        <w:rPr>
          <w:color w:val="231F20"/>
          <w:spacing w:val="-15"/>
        </w:rPr>
        <w:t> </w:t>
      </w:r>
      <w:r>
        <w:rPr>
          <w:color w:val="231F20"/>
          <w:spacing w:val="-2"/>
        </w:rPr>
        <w:t>no</w:t>
      </w:r>
      <w:r>
        <w:rPr>
          <w:color w:val="231F20"/>
          <w:spacing w:val="-14"/>
        </w:rPr>
        <w:t> </w:t>
      </w:r>
      <w:r>
        <w:rPr>
          <w:color w:val="231F20"/>
          <w:spacing w:val="-2"/>
        </w:rPr>
        <w:t>strong</w:t>
      </w:r>
      <w:r>
        <w:rPr>
          <w:color w:val="231F20"/>
          <w:spacing w:val="-15"/>
        </w:rPr>
        <w:t> </w:t>
      </w:r>
      <w:r>
        <w:rPr>
          <w:color w:val="231F20"/>
          <w:spacing w:val="-2"/>
        </w:rPr>
        <w:t>motivation</w:t>
      </w:r>
      <w:r>
        <w:rPr>
          <w:color w:val="231F20"/>
          <w:spacing w:val="-14"/>
        </w:rPr>
        <w:t> </w:t>
      </w:r>
      <w:r>
        <w:rPr>
          <w:color w:val="231F20"/>
          <w:spacing w:val="-2"/>
        </w:rPr>
        <w:t>to</w:t>
      </w:r>
      <w:r>
        <w:rPr>
          <w:color w:val="231F20"/>
          <w:spacing w:val="-14"/>
        </w:rPr>
        <w:t> </w:t>
      </w:r>
      <w:r>
        <w:rPr>
          <w:color w:val="231F20"/>
          <w:spacing w:val="-2"/>
        </w:rPr>
        <w:t>focus</w:t>
      </w:r>
      <w:r>
        <w:rPr>
          <w:color w:val="231F20"/>
          <w:spacing w:val="-15"/>
        </w:rPr>
        <w:t> </w:t>
      </w:r>
      <w:r>
        <w:rPr>
          <w:color w:val="231F20"/>
          <w:spacing w:val="-2"/>
        </w:rPr>
        <w:t>on</w:t>
      </w:r>
      <w:r>
        <w:rPr>
          <w:color w:val="231F20"/>
          <w:spacing w:val="-14"/>
        </w:rPr>
        <w:t> </w:t>
      </w:r>
      <w:r>
        <w:rPr>
          <w:color w:val="231F20"/>
          <w:spacing w:val="-2"/>
        </w:rPr>
        <w:t>initial</w:t>
      </w:r>
      <w:r>
        <w:rPr>
          <w:color w:val="231F20"/>
          <w:spacing w:val="-15"/>
        </w:rPr>
        <w:t> </w:t>
      </w:r>
      <w:r>
        <w:rPr>
          <w:color w:val="231F20"/>
          <w:spacing w:val="-2"/>
        </w:rPr>
        <w:t>transaction,</w:t>
      </w:r>
      <w:r>
        <w:rPr>
          <w:color w:val="231F20"/>
          <w:spacing w:val="-14"/>
        </w:rPr>
        <w:t> </w:t>
      </w:r>
      <w:r>
        <w:rPr>
          <w:color w:val="231F20"/>
          <w:spacing w:val="-2"/>
        </w:rPr>
        <w:t>since </w:t>
      </w:r>
      <w:r>
        <w:rPr>
          <w:color w:val="231F20"/>
          <w:w w:val="90"/>
        </w:rPr>
        <w:t>there are already plenty of repeat customers: for the movement. This is a vulnerable profile. Should anything disrupt the core of repeat customers, the business will be hard-pressed to </w:t>
      </w:r>
      <w:r>
        <w:rPr>
          <w:color w:val="231F20"/>
        </w:rPr>
        <w:t>replace them.</w:t>
      </w:r>
    </w:p>
    <w:p>
      <w:pPr>
        <w:pStyle w:val="BodyText"/>
        <w:spacing w:line="271" w:lineRule="auto" w:before="280"/>
        <w:ind w:left="425" w:right="418" w:firstLine="720"/>
        <w:jc w:val="both"/>
      </w:pPr>
      <w:r>
        <w:rPr>
          <w:color w:val="231F20"/>
          <w:spacing w:val="-2"/>
        </w:rPr>
        <w:t>The</w:t>
      </w:r>
      <w:r>
        <w:rPr>
          <w:color w:val="231F20"/>
          <w:spacing w:val="-15"/>
        </w:rPr>
        <w:t> </w:t>
      </w:r>
      <w:r>
        <w:rPr>
          <w:color w:val="231F20"/>
          <w:spacing w:val="-2"/>
        </w:rPr>
        <w:t>Hexagon</w:t>
      </w:r>
      <w:r>
        <w:rPr>
          <w:color w:val="231F20"/>
          <w:spacing w:val="-14"/>
        </w:rPr>
        <w:t> </w:t>
      </w:r>
      <w:r>
        <w:rPr>
          <w:color w:val="231F20"/>
          <w:spacing w:val="-2"/>
        </w:rPr>
        <w:t>Profile</w:t>
      </w:r>
      <w:r>
        <w:rPr>
          <w:color w:val="231F20"/>
          <w:spacing w:val="-15"/>
        </w:rPr>
        <w:t> </w:t>
      </w:r>
      <w:r>
        <w:rPr>
          <w:color w:val="231F20"/>
          <w:spacing w:val="-2"/>
        </w:rPr>
        <w:t>can</w:t>
      </w:r>
      <w:r>
        <w:rPr>
          <w:color w:val="231F20"/>
          <w:spacing w:val="-14"/>
        </w:rPr>
        <w:t> </w:t>
      </w:r>
      <w:r>
        <w:rPr>
          <w:color w:val="231F20"/>
          <w:spacing w:val="-2"/>
        </w:rPr>
        <w:t>self</w:t>
      </w:r>
      <w:r>
        <w:rPr>
          <w:color w:val="231F20"/>
          <w:spacing w:val="-15"/>
        </w:rPr>
        <w:t> </w:t>
      </w:r>
      <w:r>
        <w:rPr>
          <w:color w:val="231F20"/>
          <w:spacing w:val="-2"/>
        </w:rPr>
        <w:t>–</w:t>
      </w:r>
      <w:r>
        <w:rPr>
          <w:color w:val="231F20"/>
          <w:spacing w:val="-14"/>
        </w:rPr>
        <w:t> </w:t>
      </w:r>
      <w:r>
        <w:rPr>
          <w:color w:val="231F20"/>
          <w:spacing w:val="-2"/>
        </w:rPr>
        <w:t>destruct</w:t>
      </w:r>
      <w:r>
        <w:rPr>
          <w:color w:val="231F20"/>
          <w:spacing w:val="-15"/>
        </w:rPr>
        <w:t> </w:t>
      </w:r>
      <w:r>
        <w:rPr>
          <w:color w:val="231F20"/>
          <w:spacing w:val="-2"/>
        </w:rPr>
        <w:t>when</w:t>
      </w:r>
      <w:r>
        <w:rPr>
          <w:color w:val="231F20"/>
          <w:spacing w:val="-14"/>
        </w:rPr>
        <w:t> </w:t>
      </w:r>
      <w:r>
        <w:rPr>
          <w:color w:val="231F20"/>
          <w:spacing w:val="-2"/>
        </w:rPr>
        <w:t>supply</w:t>
      </w:r>
      <w:r>
        <w:rPr>
          <w:color w:val="231F20"/>
          <w:spacing w:val="-14"/>
        </w:rPr>
        <w:t> </w:t>
      </w:r>
      <w:r>
        <w:rPr>
          <w:color w:val="231F20"/>
          <w:spacing w:val="-2"/>
        </w:rPr>
        <w:t>and</w:t>
      </w:r>
      <w:r>
        <w:rPr>
          <w:color w:val="231F20"/>
          <w:spacing w:val="-15"/>
        </w:rPr>
        <w:t> </w:t>
      </w:r>
      <w:r>
        <w:rPr>
          <w:color w:val="231F20"/>
          <w:spacing w:val="-2"/>
        </w:rPr>
        <w:t>demand</w:t>
      </w:r>
      <w:r>
        <w:rPr>
          <w:color w:val="231F20"/>
          <w:spacing w:val="-14"/>
        </w:rPr>
        <w:t> </w:t>
      </w:r>
      <w:r>
        <w:rPr>
          <w:color w:val="231F20"/>
          <w:spacing w:val="-2"/>
        </w:rPr>
        <w:t>are</w:t>
      </w:r>
      <w:r>
        <w:rPr>
          <w:color w:val="231F20"/>
          <w:spacing w:val="-15"/>
        </w:rPr>
        <w:t> </w:t>
      </w:r>
      <w:r>
        <w:rPr>
          <w:color w:val="231F20"/>
          <w:spacing w:val="-2"/>
        </w:rPr>
        <w:t>no</w:t>
      </w:r>
      <w:r>
        <w:rPr>
          <w:color w:val="231F20"/>
          <w:spacing w:val="-14"/>
        </w:rPr>
        <w:t> </w:t>
      </w:r>
      <w:r>
        <w:rPr>
          <w:color w:val="231F20"/>
          <w:spacing w:val="-2"/>
        </w:rPr>
        <w:t>longer</w:t>
      </w:r>
      <w:r>
        <w:rPr>
          <w:color w:val="231F20"/>
          <w:spacing w:val="-15"/>
        </w:rPr>
        <w:t> </w:t>
      </w:r>
      <w:r>
        <w:rPr>
          <w:color w:val="231F20"/>
          <w:spacing w:val="-2"/>
        </w:rPr>
        <w:t>in </w:t>
      </w:r>
      <w:r>
        <w:rPr>
          <w:color w:val="231F20"/>
          <w:w w:val="90"/>
        </w:rPr>
        <w:t>balance and no longer working in your favor. We watch a small advertising agency go under </w:t>
      </w:r>
      <w:r>
        <w:rPr>
          <w:color w:val="231F20"/>
          <w:spacing w:val="-4"/>
        </w:rPr>
        <w:t>because</w:t>
      </w:r>
      <w:r>
        <w:rPr>
          <w:color w:val="231F20"/>
          <w:spacing w:val="-9"/>
        </w:rPr>
        <w:t> </w:t>
      </w:r>
      <w:r>
        <w:rPr>
          <w:color w:val="231F20"/>
          <w:spacing w:val="-4"/>
        </w:rPr>
        <w:t>it</w:t>
      </w:r>
      <w:r>
        <w:rPr>
          <w:color w:val="231F20"/>
          <w:spacing w:val="-9"/>
        </w:rPr>
        <w:t> </w:t>
      </w:r>
      <w:r>
        <w:rPr>
          <w:color w:val="231F20"/>
          <w:spacing w:val="-4"/>
        </w:rPr>
        <w:t>was</w:t>
      </w:r>
      <w:r>
        <w:rPr>
          <w:color w:val="231F20"/>
          <w:spacing w:val="-9"/>
        </w:rPr>
        <w:t> </w:t>
      </w:r>
      <w:r>
        <w:rPr>
          <w:color w:val="231F20"/>
          <w:spacing w:val="-4"/>
        </w:rPr>
        <w:t>operating</w:t>
      </w:r>
      <w:r>
        <w:rPr>
          <w:color w:val="231F20"/>
          <w:spacing w:val="-9"/>
        </w:rPr>
        <w:t> </w:t>
      </w:r>
      <w:r>
        <w:rPr>
          <w:color w:val="231F20"/>
          <w:spacing w:val="-4"/>
        </w:rPr>
        <w:t>under</w:t>
      </w:r>
      <w:r>
        <w:rPr>
          <w:color w:val="231F20"/>
          <w:spacing w:val="-9"/>
        </w:rPr>
        <w:t> </w:t>
      </w:r>
      <w:r>
        <w:rPr>
          <w:color w:val="231F20"/>
          <w:spacing w:val="-4"/>
        </w:rPr>
        <w:t>this</w:t>
      </w:r>
      <w:r>
        <w:rPr>
          <w:color w:val="231F20"/>
          <w:spacing w:val="-9"/>
        </w:rPr>
        <w:t> </w:t>
      </w:r>
      <w:r>
        <w:rPr>
          <w:color w:val="231F20"/>
          <w:spacing w:val="-4"/>
        </w:rPr>
        <w:t>profile.</w:t>
      </w:r>
      <w:r>
        <w:rPr>
          <w:color w:val="231F20"/>
          <w:spacing w:val="-9"/>
        </w:rPr>
        <w:t> </w:t>
      </w:r>
      <w:r>
        <w:rPr>
          <w:color w:val="231F20"/>
          <w:spacing w:val="-4"/>
        </w:rPr>
        <w:t>Secure</w:t>
      </w:r>
      <w:r>
        <w:rPr>
          <w:color w:val="231F20"/>
          <w:spacing w:val="-9"/>
        </w:rPr>
        <w:t> </w:t>
      </w:r>
      <w:r>
        <w:rPr>
          <w:color w:val="231F20"/>
          <w:spacing w:val="-4"/>
        </w:rPr>
        <w:t>with</w:t>
      </w:r>
      <w:r>
        <w:rPr>
          <w:color w:val="231F20"/>
          <w:spacing w:val="-9"/>
        </w:rPr>
        <w:t> </w:t>
      </w:r>
      <w:r>
        <w:rPr>
          <w:color w:val="231F20"/>
          <w:spacing w:val="-4"/>
        </w:rPr>
        <w:t>its</w:t>
      </w:r>
      <w:r>
        <w:rPr>
          <w:color w:val="231F20"/>
          <w:spacing w:val="-9"/>
        </w:rPr>
        <w:t> </w:t>
      </w:r>
      <w:r>
        <w:rPr>
          <w:color w:val="231F20"/>
          <w:spacing w:val="-4"/>
        </w:rPr>
        <w:t>three</w:t>
      </w:r>
      <w:r>
        <w:rPr>
          <w:color w:val="231F20"/>
          <w:spacing w:val="-9"/>
        </w:rPr>
        <w:t> </w:t>
      </w:r>
      <w:r>
        <w:rPr>
          <w:color w:val="231F20"/>
          <w:spacing w:val="-4"/>
        </w:rPr>
        <w:t>major</w:t>
      </w:r>
      <w:r>
        <w:rPr>
          <w:color w:val="231F20"/>
          <w:spacing w:val="-9"/>
        </w:rPr>
        <w:t> </w:t>
      </w:r>
      <w:r>
        <w:rPr>
          <w:color w:val="231F20"/>
          <w:spacing w:val="-4"/>
        </w:rPr>
        <w:t>clients</w:t>
      </w:r>
      <w:r>
        <w:rPr>
          <w:color w:val="231F20"/>
          <w:spacing w:val="-9"/>
        </w:rPr>
        <w:t> </w:t>
      </w:r>
      <w:r>
        <w:rPr>
          <w:color w:val="231F20"/>
          <w:spacing w:val="-4"/>
        </w:rPr>
        <w:t>and</w:t>
      </w:r>
      <w:r>
        <w:rPr>
          <w:color w:val="231F20"/>
          <w:spacing w:val="-9"/>
        </w:rPr>
        <w:t> </w:t>
      </w:r>
      <w:r>
        <w:rPr>
          <w:color w:val="231F20"/>
          <w:spacing w:val="-4"/>
        </w:rPr>
        <w:t>a</w:t>
      </w:r>
      <w:r>
        <w:rPr>
          <w:color w:val="231F20"/>
          <w:spacing w:val="-9"/>
        </w:rPr>
        <w:t> </w:t>
      </w:r>
      <w:r>
        <w:rPr>
          <w:color w:val="231F20"/>
          <w:spacing w:val="-4"/>
        </w:rPr>
        <w:t>study </w:t>
      </w:r>
      <w:r>
        <w:rPr>
          <w:color w:val="231F20"/>
          <w:spacing w:val="-2"/>
        </w:rPr>
        <w:t>mix</w:t>
      </w:r>
      <w:r>
        <w:rPr>
          <w:color w:val="231F20"/>
          <w:spacing w:val="-15"/>
        </w:rPr>
        <w:t> </w:t>
      </w:r>
      <w:r>
        <w:rPr>
          <w:color w:val="231F20"/>
          <w:spacing w:val="-2"/>
        </w:rPr>
        <w:t>of</w:t>
      </w:r>
      <w:r>
        <w:rPr>
          <w:color w:val="231F20"/>
          <w:spacing w:val="-14"/>
        </w:rPr>
        <w:t> </w:t>
      </w:r>
      <w:r>
        <w:rPr>
          <w:color w:val="231F20"/>
          <w:spacing w:val="-2"/>
        </w:rPr>
        <w:t>small</w:t>
      </w:r>
      <w:r>
        <w:rPr>
          <w:color w:val="231F20"/>
          <w:spacing w:val="-15"/>
        </w:rPr>
        <w:t> </w:t>
      </w:r>
      <w:r>
        <w:rPr>
          <w:color w:val="231F20"/>
          <w:spacing w:val="-2"/>
        </w:rPr>
        <w:t>“filler”</w:t>
      </w:r>
      <w:r>
        <w:rPr>
          <w:color w:val="231F20"/>
          <w:spacing w:val="-14"/>
        </w:rPr>
        <w:t> </w:t>
      </w:r>
      <w:r>
        <w:rPr>
          <w:color w:val="231F20"/>
          <w:spacing w:val="-2"/>
        </w:rPr>
        <w:t>jobs,</w:t>
      </w:r>
      <w:r>
        <w:rPr>
          <w:color w:val="231F20"/>
          <w:spacing w:val="-15"/>
        </w:rPr>
        <w:t> </w:t>
      </w:r>
      <w:r>
        <w:rPr>
          <w:color w:val="231F20"/>
          <w:spacing w:val="-2"/>
        </w:rPr>
        <w:t>the</w:t>
      </w:r>
      <w:r>
        <w:rPr>
          <w:color w:val="231F20"/>
          <w:spacing w:val="-14"/>
        </w:rPr>
        <w:t> </w:t>
      </w:r>
      <w:r>
        <w:rPr>
          <w:color w:val="231F20"/>
          <w:spacing w:val="-2"/>
        </w:rPr>
        <w:t>team</w:t>
      </w:r>
      <w:r>
        <w:rPr>
          <w:color w:val="231F20"/>
          <w:spacing w:val="-15"/>
        </w:rPr>
        <w:t> </w:t>
      </w:r>
      <w:r>
        <w:rPr>
          <w:color w:val="231F20"/>
          <w:spacing w:val="-2"/>
        </w:rPr>
        <w:t>focused</w:t>
      </w:r>
      <w:r>
        <w:rPr>
          <w:color w:val="231F20"/>
          <w:spacing w:val="-14"/>
        </w:rPr>
        <w:t> </w:t>
      </w:r>
      <w:r>
        <w:rPr>
          <w:color w:val="231F20"/>
          <w:spacing w:val="-2"/>
        </w:rPr>
        <w:t>on</w:t>
      </w:r>
      <w:r>
        <w:rPr>
          <w:color w:val="231F20"/>
          <w:spacing w:val="-14"/>
        </w:rPr>
        <w:t> </w:t>
      </w:r>
      <w:r>
        <w:rPr>
          <w:color w:val="231F20"/>
          <w:spacing w:val="-2"/>
        </w:rPr>
        <w:t>doing</w:t>
      </w:r>
      <w:r>
        <w:rPr>
          <w:color w:val="231F20"/>
          <w:spacing w:val="-15"/>
        </w:rPr>
        <w:t> </w:t>
      </w:r>
      <w:r>
        <w:rPr>
          <w:color w:val="231F20"/>
          <w:spacing w:val="-2"/>
        </w:rPr>
        <w:t>the</w:t>
      </w:r>
      <w:r>
        <w:rPr>
          <w:color w:val="231F20"/>
          <w:spacing w:val="-14"/>
        </w:rPr>
        <w:t> </w:t>
      </w:r>
      <w:r>
        <w:rPr>
          <w:color w:val="231F20"/>
          <w:spacing w:val="-2"/>
        </w:rPr>
        <w:t>work.</w:t>
      </w:r>
      <w:r>
        <w:rPr>
          <w:color w:val="231F20"/>
          <w:spacing w:val="-15"/>
        </w:rPr>
        <w:t> </w:t>
      </w:r>
      <w:r>
        <w:rPr>
          <w:color w:val="231F20"/>
          <w:spacing w:val="-2"/>
        </w:rPr>
        <w:t>They</w:t>
      </w:r>
      <w:r>
        <w:rPr>
          <w:color w:val="231F20"/>
          <w:spacing w:val="-14"/>
        </w:rPr>
        <w:t> </w:t>
      </w:r>
      <w:r>
        <w:rPr>
          <w:color w:val="231F20"/>
          <w:spacing w:val="-2"/>
        </w:rPr>
        <w:t>paid</w:t>
      </w:r>
      <w:r>
        <w:rPr>
          <w:color w:val="231F20"/>
          <w:spacing w:val="-15"/>
        </w:rPr>
        <w:t> </w:t>
      </w:r>
      <w:r>
        <w:rPr>
          <w:color w:val="231F20"/>
          <w:spacing w:val="-2"/>
        </w:rPr>
        <w:t>little</w:t>
      </w:r>
      <w:r>
        <w:rPr>
          <w:color w:val="231F20"/>
          <w:spacing w:val="-14"/>
        </w:rPr>
        <w:t> </w:t>
      </w:r>
      <w:r>
        <w:rPr>
          <w:color w:val="231F20"/>
          <w:spacing w:val="-2"/>
        </w:rPr>
        <w:t>attention</w:t>
      </w:r>
      <w:r>
        <w:rPr>
          <w:color w:val="231F20"/>
          <w:spacing w:val="-14"/>
        </w:rPr>
        <w:t> </w:t>
      </w:r>
      <w:r>
        <w:rPr>
          <w:color w:val="231F20"/>
          <w:spacing w:val="-2"/>
        </w:rPr>
        <w:t>to </w:t>
      </w:r>
      <w:r>
        <w:rPr>
          <w:color w:val="231F20"/>
          <w:w w:val="90"/>
        </w:rPr>
        <w:t>growing their “filler” jobs into something more, or to get in their name out to encourage new client, or even to inviting their current clients to recommend them. When first one and then</w:t>
      </w:r>
      <w:r>
        <w:rPr>
          <w:color w:val="231F20"/>
          <w:spacing w:val="40"/>
        </w:rPr>
        <w:t> </w:t>
      </w:r>
      <w:r>
        <w:rPr>
          <w:color w:val="231F20"/>
          <w:w w:val="90"/>
        </w:rPr>
        <w:t>two</w:t>
      </w:r>
      <w:r>
        <w:rPr>
          <w:color w:val="231F20"/>
        </w:rPr>
        <w:t> </w:t>
      </w:r>
      <w:r>
        <w:rPr>
          <w:color w:val="231F20"/>
          <w:w w:val="90"/>
        </w:rPr>
        <w:t>of</w:t>
      </w:r>
      <w:r>
        <w:rPr>
          <w:color w:val="231F20"/>
        </w:rPr>
        <w:t> </w:t>
      </w:r>
      <w:r>
        <w:rPr>
          <w:color w:val="231F20"/>
          <w:w w:val="90"/>
        </w:rPr>
        <w:t>the</w:t>
      </w:r>
      <w:r>
        <w:rPr>
          <w:color w:val="231F20"/>
        </w:rPr>
        <w:t> </w:t>
      </w:r>
      <w:r>
        <w:rPr>
          <w:color w:val="231F20"/>
          <w:w w:val="90"/>
        </w:rPr>
        <w:t>core</w:t>
      </w:r>
      <w:r>
        <w:rPr>
          <w:color w:val="231F20"/>
        </w:rPr>
        <w:t> </w:t>
      </w:r>
      <w:r>
        <w:rPr>
          <w:color w:val="231F20"/>
          <w:w w:val="90"/>
        </w:rPr>
        <w:t>clients</w:t>
      </w:r>
      <w:r>
        <w:rPr>
          <w:color w:val="231F20"/>
        </w:rPr>
        <w:t> </w:t>
      </w:r>
      <w:r>
        <w:rPr>
          <w:color w:val="231F20"/>
          <w:w w:val="90"/>
        </w:rPr>
        <w:t>move</w:t>
      </w:r>
      <w:r>
        <w:rPr>
          <w:color w:val="231F20"/>
        </w:rPr>
        <w:t> </w:t>
      </w:r>
      <w:r>
        <w:rPr>
          <w:color w:val="231F20"/>
          <w:w w:val="90"/>
        </w:rPr>
        <w:t>their</w:t>
      </w:r>
      <w:r>
        <w:rPr>
          <w:color w:val="231F20"/>
        </w:rPr>
        <w:t> </w:t>
      </w:r>
      <w:r>
        <w:rPr>
          <w:color w:val="231F20"/>
          <w:w w:val="90"/>
        </w:rPr>
        <w:t>business,</w:t>
      </w:r>
      <w:r>
        <w:rPr>
          <w:color w:val="231F20"/>
        </w:rPr>
        <w:t> </w:t>
      </w:r>
      <w:r>
        <w:rPr>
          <w:color w:val="231F20"/>
          <w:w w:val="90"/>
        </w:rPr>
        <w:t>the</w:t>
      </w:r>
      <w:r>
        <w:rPr>
          <w:color w:val="231F20"/>
        </w:rPr>
        <w:t> </w:t>
      </w:r>
      <w:r>
        <w:rPr>
          <w:color w:val="231F20"/>
          <w:w w:val="90"/>
        </w:rPr>
        <w:t>team</w:t>
      </w:r>
      <w:r>
        <w:rPr>
          <w:color w:val="231F20"/>
        </w:rPr>
        <w:t> </w:t>
      </w:r>
      <w:r>
        <w:rPr>
          <w:color w:val="231F20"/>
          <w:w w:val="90"/>
        </w:rPr>
        <w:t>couldn’t</w:t>
      </w:r>
      <w:r>
        <w:rPr>
          <w:color w:val="231F20"/>
        </w:rPr>
        <w:t> </w:t>
      </w:r>
      <w:r>
        <w:rPr>
          <w:color w:val="231F20"/>
          <w:w w:val="90"/>
        </w:rPr>
        <w:t>replace</w:t>
      </w:r>
      <w:r>
        <w:rPr>
          <w:color w:val="231F20"/>
        </w:rPr>
        <w:t> </w:t>
      </w:r>
      <w:r>
        <w:rPr>
          <w:color w:val="231F20"/>
          <w:w w:val="90"/>
        </w:rPr>
        <w:t>them</w:t>
      </w:r>
      <w:r>
        <w:rPr>
          <w:color w:val="231F20"/>
        </w:rPr>
        <w:t> </w:t>
      </w:r>
      <w:r>
        <w:rPr>
          <w:color w:val="231F20"/>
          <w:w w:val="90"/>
        </w:rPr>
        <w:t>quickly</w:t>
      </w:r>
      <w:r>
        <w:rPr>
          <w:color w:val="231F20"/>
        </w:rPr>
        <w:t> </w:t>
      </w:r>
      <w:r>
        <w:rPr>
          <w:color w:val="231F20"/>
          <w:w w:val="90"/>
        </w:rPr>
        <w:t>enough</w:t>
      </w:r>
      <w:r>
        <w:rPr>
          <w:color w:val="231F20"/>
          <w:spacing w:val="80"/>
          <w:w w:val="150"/>
        </w:rPr>
        <w:t> </w:t>
      </w:r>
      <w:r>
        <w:rPr>
          <w:color w:val="231F20"/>
          <w:w w:val="90"/>
        </w:rPr>
        <w:t>to stay viable. “I haven’t done marketing in so long. I don’t know where to begin,” one owner </w:t>
      </w:r>
      <w:r>
        <w:rPr>
          <w:color w:val="231F20"/>
          <w:spacing w:val="-6"/>
        </w:rPr>
        <w:t>sighed. How much easier it would have been if they’d asked for letters of recommendation </w:t>
      </w:r>
      <w:r>
        <w:rPr>
          <w:color w:val="231F20"/>
          <w:spacing w:val="-4"/>
        </w:rPr>
        <w:t>and</w:t>
      </w:r>
      <w:r>
        <w:rPr>
          <w:color w:val="231F20"/>
          <w:spacing w:val="-6"/>
        </w:rPr>
        <w:t> </w:t>
      </w:r>
      <w:r>
        <w:rPr>
          <w:color w:val="231F20"/>
          <w:spacing w:val="-4"/>
        </w:rPr>
        <w:t>referrals</w:t>
      </w:r>
      <w:r>
        <w:rPr>
          <w:color w:val="231F20"/>
          <w:spacing w:val="-6"/>
        </w:rPr>
        <w:t> </w:t>
      </w:r>
      <w:r>
        <w:rPr>
          <w:color w:val="231F20"/>
          <w:spacing w:val="-4"/>
        </w:rPr>
        <w:t>months</w:t>
      </w:r>
      <w:r>
        <w:rPr>
          <w:color w:val="231F20"/>
          <w:spacing w:val="-6"/>
        </w:rPr>
        <w:t> </w:t>
      </w:r>
      <w:r>
        <w:rPr>
          <w:color w:val="231F20"/>
          <w:spacing w:val="-4"/>
        </w:rPr>
        <w:t>before,</w:t>
      </w:r>
      <w:r>
        <w:rPr>
          <w:color w:val="231F20"/>
          <w:spacing w:val="-6"/>
        </w:rPr>
        <w:t> </w:t>
      </w:r>
      <w:r>
        <w:rPr>
          <w:color w:val="231F20"/>
          <w:spacing w:val="-4"/>
        </w:rPr>
        <w:t>when</w:t>
      </w:r>
      <w:r>
        <w:rPr>
          <w:color w:val="231F20"/>
          <w:spacing w:val="-6"/>
        </w:rPr>
        <w:t> </w:t>
      </w:r>
      <w:r>
        <w:rPr>
          <w:color w:val="231F20"/>
          <w:spacing w:val="-4"/>
        </w:rPr>
        <w:t>their</w:t>
      </w:r>
      <w:r>
        <w:rPr>
          <w:color w:val="231F20"/>
          <w:spacing w:val="-6"/>
        </w:rPr>
        <w:t> </w:t>
      </w:r>
      <w:r>
        <w:rPr>
          <w:color w:val="231F20"/>
          <w:spacing w:val="-4"/>
        </w:rPr>
        <w:t>core</w:t>
      </w:r>
      <w:r>
        <w:rPr>
          <w:color w:val="231F20"/>
          <w:spacing w:val="-6"/>
        </w:rPr>
        <w:t> </w:t>
      </w:r>
      <w:r>
        <w:rPr>
          <w:color w:val="231F20"/>
          <w:spacing w:val="-4"/>
        </w:rPr>
        <w:t>customers</w:t>
      </w:r>
      <w:r>
        <w:rPr>
          <w:color w:val="231F20"/>
          <w:spacing w:val="-6"/>
        </w:rPr>
        <w:t> </w:t>
      </w:r>
      <w:r>
        <w:rPr>
          <w:color w:val="231F20"/>
          <w:spacing w:val="-4"/>
        </w:rPr>
        <w:t>were</w:t>
      </w:r>
      <w:r>
        <w:rPr>
          <w:color w:val="231F20"/>
          <w:spacing w:val="-6"/>
        </w:rPr>
        <w:t> </w:t>
      </w:r>
      <w:r>
        <w:rPr>
          <w:color w:val="231F20"/>
          <w:spacing w:val="-4"/>
        </w:rPr>
        <w:t>active</w:t>
      </w:r>
      <w:r>
        <w:rPr>
          <w:color w:val="231F20"/>
          <w:spacing w:val="-6"/>
        </w:rPr>
        <w:t> </w:t>
      </w:r>
      <w:r>
        <w:rPr>
          <w:color w:val="231F20"/>
          <w:spacing w:val="-4"/>
        </w:rPr>
        <w:t>and</w:t>
      </w:r>
      <w:r>
        <w:rPr>
          <w:color w:val="231F20"/>
          <w:spacing w:val="-6"/>
        </w:rPr>
        <w:t> </w:t>
      </w:r>
      <w:r>
        <w:rPr>
          <w:color w:val="231F20"/>
          <w:spacing w:val="-4"/>
        </w:rPr>
        <w:t>satisfied.</w:t>
      </w:r>
    </w:p>
    <w:p>
      <w:pPr>
        <w:pStyle w:val="BodyText"/>
        <w:spacing w:after="0" w:line="271" w:lineRule="auto"/>
        <w:jc w:val="both"/>
        <w:sectPr>
          <w:pgSz w:w="11910" w:h="16840"/>
          <w:pgMar w:header="0" w:footer="628" w:top="1260" w:bottom="820" w:left="992" w:right="992"/>
        </w:sectPr>
      </w:pPr>
    </w:p>
    <w:p>
      <w:pPr>
        <w:pStyle w:val="BodyText"/>
        <w:ind w:left="2401"/>
        <w:rPr>
          <w:sz w:val="20"/>
        </w:rPr>
      </w:pPr>
      <w:r>
        <w:rPr>
          <w:sz w:val="20"/>
        </w:rPr>
        <mc:AlternateContent>
          <mc:Choice Requires="wps">
            <w:drawing>
              <wp:inline distT="0" distB="0" distL="0" distR="0">
                <wp:extent cx="3249930" cy="2874010"/>
                <wp:effectExtent l="9525" t="0" r="0" b="12064"/>
                <wp:docPr id="137" name="Group 137"/>
                <wp:cNvGraphicFramePr>
                  <a:graphicFrameLocks/>
                </wp:cNvGraphicFramePr>
                <a:graphic>
                  <a:graphicData uri="http://schemas.microsoft.com/office/word/2010/wordprocessingGroup">
                    <wpg:wgp>
                      <wpg:cNvPr id="137" name="Group 137"/>
                      <wpg:cNvGrpSpPr/>
                      <wpg:grpSpPr>
                        <a:xfrm>
                          <a:off x="0" y="0"/>
                          <a:ext cx="3249930" cy="2874010"/>
                          <a:chExt cx="3249930" cy="2874010"/>
                        </a:xfrm>
                      </wpg:grpSpPr>
                      <wps:wsp>
                        <wps:cNvPr id="138" name="Graphic 138"/>
                        <wps:cNvSpPr/>
                        <wps:spPr>
                          <a:xfrm>
                            <a:off x="5194" y="5194"/>
                            <a:ext cx="3239770" cy="2863850"/>
                          </a:xfrm>
                          <a:custGeom>
                            <a:avLst/>
                            <a:gdLst/>
                            <a:ahLst/>
                            <a:cxnLst/>
                            <a:rect l="l" t="t" r="r" b="b"/>
                            <a:pathLst>
                              <a:path w="3239770" h="2863850">
                                <a:moveTo>
                                  <a:pt x="809815" y="0"/>
                                </a:moveTo>
                                <a:lnTo>
                                  <a:pt x="0" y="1431709"/>
                                </a:lnTo>
                                <a:lnTo>
                                  <a:pt x="809815" y="2863418"/>
                                </a:lnTo>
                                <a:lnTo>
                                  <a:pt x="2429446" y="2863418"/>
                                </a:lnTo>
                                <a:lnTo>
                                  <a:pt x="3239262" y="1431709"/>
                                </a:lnTo>
                                <a:lnTo>
                                  <a:pt x="2429446" y="0"/>
                                </a:lnTo>
                                <a:lnTo>
                                  <a:pt x="809815" y="0"/>
                                </a:lnTo>
                                <a:close/>
                              </a:path>
                            </a:pathLst>
                          </a:custGeom>
                          <a:ln w="10388">
                            <a:solidFill>
                              <a:srgbClr val="000000"/>
                            </a:solidFill>
                            <a:prstDash val="solid"/>
                          </a:ln>
                        </wps:spPr>
                        <wps:bodyPr wrap="square" lIns="0" tIns="0" rIns="0" bIns="0" rtlCol="0">
                          <a:prstTxWarp prst="textNoShape">
                            <a:avLst/>
                          </a:prstTxWarp>
                          <a:noAutofit/>
                        </wps:bodyPr>
                      </wps:wsp>
                      <wps:wsp>
                        <wps:cNvPr id="139" name="Graphic 139"/>
                        <wps:cNvSpPr/>
                        <wps:spPr>
                          <a:xfrm>
                            <a:off x="1001891" y="129090"/>
                            <a:ext cx="1245870" cy="622935"/>
                          </a:xfrm>
                          <a:custGeom>
                            <a:avLst/>
                            <a:gdLst/>
                            <a:ahLst/>
                            <a:cxnLst/>
                            <a:rect l="l" t="t" r="r" b="b"/>
                            <a:pathLst>
                              <a:path w="1245870" h="622935">
                                <a:moveTo>
                                  <a:pt x="1245870" y="0"/>
                                </a:moveTo>
                                <a:lnTo>
                                  <a:pt x="0" y="0"/>
                                </a:lnTo>
                                <a:lnTo>
                                  <a:pt x="0" y="622934"/>
                                </a:lnTo>
                                <a:lnTo>
                                  <a:pt x="1245870" y="622934"/>
                                </a:lnTo>
                                <a:lnTo>
                                  <a:pt x="1245870"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378955" y="896686"/>
                            <a:ext cx="2491740" cy="1270"/>
                          </a:xfrm>
                          <a:custGeom>
                            <a:avLst/>
                            <a:gdLst/>
                            <a:ahLst/>
                            <a:cxnLst/>
                            <a:rect l="l" t="t" r="r" b="b"/>
                            <a:pathLst>
                              <a:path w="2491740" h="1270">
                                <a:moveTo>
                                  <a:pt x="0" y="0"/>
                                </a:moveTo>
                                <a:lnTo>
                                  <a:pt x="2491740" y="698"/>
                                </a:lnTo>
                              </a:path>
                            </a:pathLst>
                          </a:custGeom>
                          <a:ln w="10388">
                            <a:solidFill>
                              <a:srgbClr val="000000"/>
                            </a:solidFill>
                            <a:prstDash val="solid"/>
                          </a:ln>
                        </wps:spPr>
                        <wps:bodyPr wrap="square" lIns="0" tIns="0" rIns="0" bIns="0" rtlCol="0">
                          <a:prstTxWarp prst="textNoShape">
                            <a:avLst/>
                          </a:prstTxWarp>
                          <a:noAutofit/>
                        </wps:bodyPr>
                      </wps:wsp>
                      <wps:wsp>
                        <wps:cNvPr id="141" name="Graphic 141"/>
                        <wps:cNvSpPr/>
                        <wps:spPr>
                          <a:xfrm>
                            <a:off x="628130" y="1001198"/>
                            <a:ext cx="1868805" cy="1671955"/>
                          </a:xfrm>
                          <a:custGeom>
                            <a:avLst/>
                            <a:gdLst/>
                            <a:ahLst/>
                            <a:cxnLst/>
                            <a:rect l="l" t="t" r="r" b="b"/>
                            <a:pathLst>
                              <a:path w="1868805" h="1671955">
                                <a:moveTo>
                                  <a:pt x="1744218" y="996696"/>
                                </a:moveTo>
                                <a:lnTo>
                                  <a:pt x="373761" y="996696"/>
                                </a:lnTo>
                                <a:lnTo>
                                  <a:pt x="373761" y="1671548"/>
                                </a:lnTo>
                                <a:lnTo>
                                  <a:pt x="1744218" y="1671548"/>
                                </a:lnTo>
                                <a:lnTo>
                                  <a:pt x="1744218" y="996696"/>
                                </a:lnTo>
                                <a:close/>
                              </a:path>
                              <a:path w="1868805" h="1671955">
                                <a:moveTo>
                                  <a:pt x="1868805" y="0"/>
                                </a:moveTo>
                                <a:lnTo>
                                  <a:pt x="0" y="0"/>
                                </a:lnTo>
                                <a:lnTo>
                                  <a:pt x="0" y="748207"/>
                                </a:lnTo>
                                <a:lnTo>
                                  <a:pt x="1868805" y="748207"/>
                                </a:lnTo>
                                <a:lnTo>
                                  <a:pt x="1868805"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254368" y="1873309"/>
                            <a:ext cx="2741295" cy="1270"/>
                          </a:xfrm>
                          <a:custGeom>
                            <a:avLst/>
                            <a:gdLst/>
                            <a:ahLst/>
                            <a:cxnLst/>
                            <a:rect l="l" t="t" r="r" b="b"/>
                            <a:pathLst>
                              <a:path w="2741295" h="1270">
                                <a:moveTo>
                                  <a:pt x="0" y="0"/>
                                </a:moveTo>
                                <a:lnTo>
                                  <a:pt x="2740914" y="698"/>
                                </a:lnTo>
                              </a:path>
                            </a:pathLst>
                          </a:custGeom>
                          <a:ln w="10388">
                            <a:solidFill>
                              <a:srgbClr val="000000"/>
                            </a:solidFill>
                            <a:prstDash val="solid"/>
                          </a:ln>
                        </wps:spPr>
                        <wps:bodyPr wrap="square" lIns="0" tIns="0" rIns="0" bIns="0" rtlCol="0">
                          <a:prstTxWarp prst="textNoShape">
                            <a:avLst/>
                          </a:prstTxWarp>
                          <a:noAutofit/>
                        </wps:bodyPr>
                      </wps:wsp>
                      <wps:wsp>
                        <wps:cNvPr id="143" name="Textbox 143"/>
                        <wps:cNvSpPr txBox="1"/>
                        <wps:spPr>
                          <a:xfrm>
                            <a:off x="1304082" y="207303"/>
                            <a:ext cx="655955" cy="527050"/>
                          </a:xfrm>
                          <a:prstGeom prst="rect">
                            <a:avLst/>
                          </a:prstGeom>
                        </wps:spPr>
                        <wps:txbx>
                          <w:txbxContent>
                            <w:p>
                              <w:pPr>
                                <w:spacing w:line="245" w:lineRule="exact" w:before="0"/>
                                <w:ind w:left="0" w:right="22" w:firstLine="0"/>
                                <w:jc w:val="center"/>
                                <w:rPr>
                                  <w:rFonts w:ascii="Calibri"/>
                                  <w:sz w:val="24"/>
                                </w:rPr>
                              </w:pPr>
                              <w:r>
                                <w:rPr>
                                  <w:rFonts w:ascii="Calibri"/>
                                  <w:sz w:val="24"/>
                                </w:rPr>
                                <w:t>Level</w:t>
                              </w:r>
                              <w:r>
                                <w:rPr>
                                  <w:rFonts w:ascii="Calibri"/>
                                  <w:spacing w:val="-5"/>
                                  <w:sz w:val="24"/>
                                </w:rPr>
                                <w:t> </w:t>
                              </w:r>
                              <w:r>
                                <w:rPr>
                                  <w:rFonts w:ascii="Calibri"/>
                                  <w:spacing w:val="-10"/>
                                  <w:sz w:val="24"/>
                                </w:rPr>
                                <w:t>3</w:t>
                              </w:r>
                            </w:p>
                            <w:p>
                              <w:pPr>
                                <w:spacing w:line="242" w:lineRule="auto" w:before="0"/>
                                <w:ind w:left="-1" w:right="18" w:hanging="3"/>
                                <w:jc w:val="center"/>
                                <w:rPr>
                                  <w:rFonts w:ascii="Calibri"/>
                                  <w:sz w:val="24"/>
                                </w:rPr>
                              </w:pPr>
                              <w:r>
                                <w:rPr>
                                  <w:rFonts w:ascii="Calibri"/>
                                  <w:spacing w:val="-2"/>
                                  <w:sz w:val="24"/>
                                </w:rPr>
                                <w:t>Customer Advocates</w:t>
                              </w:r>
                            </w:p>
                          </w:txbxContent>
                        </wps:txbx>
                        <wps:bodyPr wrap="square" lIns="0" tIns="0" rIns="0" bIns="0" rtlCol="0">
                          <a:noAutofit/>
                        </wps:bodyPr>
                      </wps:wsp>
                      <wps:wsp>
                        <wps:cNvPr id="144" name="Textbox 144"/>
                        <wps:cNvSpPr txBox="1"/>
                        <wps:spPr>
                          <a:xfrm>
                            <a:off x="1230971" y="1079412"/>
                            <a:ext cx="677545" cy="527050"/>
                          </a:xfrm>
                          <a:prstGeom prst="rect">
                            <a:avLst/>
                          </a:prstGeom>
                        </wps:spPr>
                        <wps:txbx>
                          <w:txbxContent>
                            <w:p>
                              <w:pPr>
                                <w:spacing w:line="245" w:lineRule="exact" w:before="0"/>
                                <w:ind w:left="183" w:right="0" w:firstLine="0"/>
                                <w:jc w:val="left"/>
                                <w:rPr>
                                  <w:rFonts w:ascii="Calibri"/>
                                  <w:sz w:val="24"/>
                                </w:rPr>
                              </w:pPr>
                              <w:r>
                                <w:rPr>
                                  <w:rFonts w:ascii="Calibri"/>
                                  <w:sz w:val="24"/>
                                </w:rPr>
                                <w:t>Level</w:t>
                              </w:r>
                              <w:r>
                                <w:rPr>
                                  <w:rFonts w:ascii="Calibri"/>
                                  <w:spacing w:val="-5"/>
                                  <w:sz w:val="24"/>
                                </w:rPr>
                                <w:t> </w:t>
                              </w:r>
                              <w:r>
                                <w:rPr>
                                  <w:rFonts w:ascii="Calibri"/>
                                  <w:spacing w:val="-10"/>
                                  <w:sz w:val="24"/>
                                </w:rPr>
                                <w:t>2</w:t>
                              </w:r>
                            </w:p>
                            <w:p>
                              <w:pPr>
                                <w:spacing w:line="242" w:lineRule="auto" w:before="0"/>
                                <w:ind w:left="0" w:right="0" w:firstLine="175"/>
                                <w:jc w:val="left"/>
                                <w:rPr>
                                  <w:rFonts w:ascii="Calibri"/>
                                  <w:sz w:val="24"/>
                                </w:rPr>
                              </w:pPr>
                              <w:r>
                                <w:rPr>
                                  <w:rFonts w:ascii="Calibri"/>
                                  <w:spacing w:val="-2"/>
                                  <w:sz w:val="24"/>
                                </w:rPr>
                                <w:t>Repeat Customers</w:t>
                              </w:r>
                            </w:p>
                          </w:txbxContent>
                        </wps:txbx>
                        <wps:bodyPr wrap="square" lIns="0" tIns="0" rIns="0" bIns="0" rtlCol="0">
                          <a:noAutofit/>
                        </wps:bodyPr>
                      </wps:wsp>
                      <wps:wsp>
                        <wps:cNvPr id="145" name="Textbox 145"/>
                        <wps:cNvSpPr txBox="1"/>
                        <wps:spPr>
                          <a:xfrm>
                            <a:off x="1295803" y="2076108"/>
                            <a:ext cx="796925" cy="527050"/>
                          </a:xfrm>
                          <a:prstGeom prst="rect">
                            <a:avLst/>
                          </a:prstGeom>
                        </wps:spPr>
                        <wps:txbx>
                          <w:txbxContent>
                            <w:p>
                              <w:pPr>
                                <w:spacing w:line="245" w:lineRule="exact" w:before="0"/>
                                <w:ind w:left="277" w:right="0" w:firstLine="0"/>
                                <w:jc w:val="left"/>
                                <w:rPr>
                                  <w:rFonts w:ascii="Calibri"/>
                                  <w:sz w:val="24"/>
                                </w:rPr>
                              </w:pPr>
                              <w:r>
                                <w:rPr>
                                  <w:rFonts w:ascii="Calibri"/>
                                  <w:sz w:val="24"/>
                                </w:rPr>
                                <w:t>Level</w:t>
                              </w:r>
                              <w:r>
                                <w:rPr>
                                  <w:rFonts w:ascii="Calibri"/>
                                  <w:spacing w:val="-5"/>
                                  <w:sz w:val="24"/>
                                </w:rPr>
                                <w:t> </w:t>
                              </w:r>
                              <w:r>
                                <w:rPr>
                                  <w:rFonts w:ascii="Calibri"/>
                                  <w:spacing w:val="-10"/>
                                  <w:sz w:val="24"/>
                                </w:rPr>
                                <w:t>1</w:t>
                              </w:r>
                            </w:p>
                            <w:p>
                              <w:pPr>
                                <w:spacing w:line="242" w:lineRule="auto" w:before="0"/>
                                <w:ind w:left="0" w:right="0" w:firstLine="342"/>
                                <w:jc w:val="left"/>
                                <w:rPr>
                                  <w:rFonts w:ascii="Calibri"/>
                                  <w:sz w:val="24"/>
                                </w:rPr>
                              </w:pPr>
                              <w:r>
                                <w:rPr>
                                  <w:rFonts w:ascii="Calibri"/>
                                  <w:spacing w:val="-2"/>
                                  <w:sz w:val="24"/>
                                </w:rPr>
                                <w:t>Initial Transactions</w:t>
                              </w:r>
                            </w:p>
                          </w:txbxContent>
                        </wps:txbx>
                        <wps:bodyPr wrap="square" lIns="0" tIns="0" rIns="0" bIns="0" rtlCol="0">
                          <a:noAutofit/>
                        </wps:bodyPr>
                      </wps:wsp>
                    </wpg:wgp>
                  </a:graphicData>
                </a:graphic>
              </wp:inline>
            </w:drawing>
          </mc:Choice>
          <mc:Fallback>
            <w:pict>
              <v:group style="width:255.9pt;height:226.3pt;mso-position-horizontal-relative:char;mso-position-vertical-relative:line" id="docshapegroup97" coordorigin="0,0" coordsize="5118,4526">
                <v:shape style="position:absolute;left:8;top:8;width:5102;height:4510" id="docshape98" coordorigin="8,8" coordsize="5102,4510" path="m1283,8l8,2263,1283,4518,3834,4518,5109,2263,3834,8,1283,8xe" filled="false" stroked="true" strokeweight=".818pt" strokecolor="#000000">
                  <v:path arrowok="t"/>
                  <v:stroke dashstyle="solid"/>
                </v:shape>
                <v:rect style="position:absolute;left:1577;top:203;width:1962;height:981" id="docshape99" filled="true" fillcolor="#ffffff" stroked="false">
                  <v:fill type="solid"/>
                </v:rect>
                <v:line style="position:absolute" from="597,1412" to="4521,1413" stroked="true" strokeweight=".818pt" strokecolor="#000000">
                  <v:stroke dashstyle="solid"/>
                </v:line>
                <v:shape style="position:absolute;left:989;top:1576;width:2943;height:2633" id="docshape100" coordorigin="989,1577" coordsize="2943,2633" path="m3736,3146l1578,3146,1578,4209,3736,4209,3736,3146xm3932,1577l989,1577,989,2755,3932,2755,3932,1577xe" filled="true" fillcolor="#ffffff" stroked="false">
                  <v:path arrowok="t"/>
                  <v:fill type="solid"/>
                </v:shape>
                <v:line style="position:absolute" from="401,2950" to="4717,2951" stroked="true" strokeweight=".818pt" strokecolor="#000000">
                  <v:stroke dashstyle="solid"/>
                </v:line>
                <v:shape style="position:absolute;left:2053;top:326;width:1033;height:830" type="#_x0000_t202" id="docshape101" filled="false" stroked="false">
                  <v:textbox inset="0,0,0,0">
                    <w:txbxContent>
                      <w:p>
                        <w:pPr>
                          <w:spacing w:line="245" w:lineRule="exact" w:before="0"/>
                          <w:ind w:left="0" w:right="22" w:firstLine="0"/>
                          <w:jc w:val="center"/>
                          <w:rPr>
                            <w:rFonts w:ascii="Calibri"/>
                            <w:sz w:val="24"/>
                          </w:rPr>
                        </w:pPr>
                        <w:r>
                          <w:rPr>
                            <w:rFonts w:ascii="Calibri"/>
                            <w:sz w:val="24"/>
                          </w:rPr>
                          <w:t>Level</w:t>
                        </w:r>
                        <w:r>
                          <w:rPr>
                            <w:rFonts w:ascii="Calibri"/>
                            <w:spacing w:val="-5"/>
                            <w:sz w:val="24"/>
                          </w:rPr>
                          <w:t> </w:t>
                        </w:r>
                        <w:r>
                          <w:rPr>
                            <w:rFonts w:ascii="Calibri"/>
                            <w:spacing w:val="-10"/>
                            <w:sz w:val="24"/>
                          </w:rPr>
                          <w:t>3</w:t>
                        </w:r>
                      </w:p>
                      <w:p>
                        <w:pPr>
                          <w:spacing w:line="242" w:lineRule="auto" w:before="0"/>
                          <w:ind w:left="-1" w:right="18" w:hanging="3"/>
                          <w:jc w:val="center"/>
                          <w:rPr>
                            <w:rFonts w:ascii="Calibri"/>
                            <w:sz w:val="24"/>
                          </w:rPr>
                        </w:pPr>
                        <w:r>
                          <w:rPr>
                            <w:rFonts w:ascii="Calibri"/>
                            <w:spacing w:val="-2"/>
                            <w:sz w:val="24"/>
                          </w:rPr>
                          <w:t>Customer Advocates</w:t>
                        </w:r>
                      </w:p>
                    </w:txbxContent>
                  </v:textbox>
                  <w10:wrap type="none"/>
                </v:shape>
                <v:shape style="position:absolute;left:1938;top:1699;width:1067;height:830" type="#_x0000_t202" id="docshape102" filled="false" stroked="false">
                  <v:textbox inset="0,0,0,0">
                    <w:txbxContent>
                      <w:p>
                        <w:pPr>
                          <w:spacing w:line="245" w:lineRule="exact" w:before="0"/>
                          <w:ind w:left="183" w:right="0" w:firstLine="0"/>
                          <w:jc w:val="left"/>
                          <w:rPr>
                            <w:rFonts w:ascii="Calibri"/>
                            <w:sz w:val="24"/>
                          </w:rPr>
                        </w:pPr>
                        <w:r>
                          <w:rPr>
                            <w:rFonts w:ascii="Calibri"/>
                            <w:sz w:val="24"/>
                          </w:rPr>
                          <w:t>Level</w:t>
                        </w:r>
                        <w:r>
                          <w:rPr>
                            <w:rFonts w:ascii="Calibri"/>
                            <w:spacing w:val="-5"/>
                            <w:sz w:val="24"/>
                          </w:rPr>
                          <w:t> </w:t>
                        </w:r>
                        <w:r>
                          <w:rPr>
                            <w:rFonts w:ascii="Calibri"/>
                            <w:spacing w:val="-10"/>
                            <w:sz w:val="24"/>
                          </w:rPr>
                          <w:t>2</w:t>
                        </w:r>
                      </w:p>
                      <w:p>
                        <w:pPr>
                          <w:spacing w:line="242" w:lineRule="auto" w:before="0"/>
                          <w:ind w:left="0" w:right="0" w:firstLine="175"/>
                          <w:jc w:val="left"/>
                          <w:rPr>
                            <w:rFonts w:ascii="Calibri"/>
                            <w:sz w:val="24"/>
                          </w:rPr>
                        </w:pPr>
                        <w:r>
                          <w:rPr>
                            <w:rFonts w:ascii="Calibri"/>
                            <w:spacing w:val="-2"/>
                            <w:sz w:val="24"/>
                          </w:rPr>
                          <w:t>Repeat Customers</w:t>
                        </w:r>
                      </w:p>
                    </w:txbxContent>
                  </v:textbox>
                  <w10:wrap type="none"/>
                </v:shape>
                <v:shape style="position:absolute;left:2040;top:3269;width:1255;height:830" type="#_x0000_t202" id="docshape103" filled="false" stroked="false">
                  <v:textbox inset="0,0,0,0">
                    <w:txbxContent>
                      <w:p>
                        <w:pPr>
                          <w:spacing w:line="245" w:lineRule="exact" w:before="0"/>
                          <w:ind w:left="277" w:right="0" w:firstLine="0"/>
                          <w:jc w:val="left"/>
                          <w:rPr>
                            <w:rFonts w:ascii="Calibri"/>
                            <w:sz w:val="24"/>
                          </w:rPr>
                        </w:pPr>
                        <w:r>
                          <w:rPr>
                            <w:rFonts w:ascii="Calibri"/>
                            <w:sz w:val="24"/>
                          </w:rPr>
                          <w:t>Level</w:t>
                        </w:r>
                        <w:r>
                          <w:rPr>
                            <w:rFonts w:ascii="Calibri"/>
                            <w:spacing w:val="-5"/>
                            <w:sz w:val="24"/>
                          </w:rPr>
                          <w:t> </w:t>
                        </w:r>
                        <w:r>
                          <w:rPr>
                            <w:rFonts w:ascii="Calibri"/>
                            <w:spacing w:val="-10"/>
                            <w:sz w:val="24"/>
                          </w:rPr>
                          <w:t>1</w:t>
                        </w:r>
                      </w:p>
                      <w:p>
                        <w:pPr>
                          <w:spacing w:line="242" w:lineRule="auto" w:before="0"/>
                          <w:ind w:left="0" w:right="0" w:firstLine="342"/>
                          <w:jc w:val="left"/>
                          <w:rPr>
                            <w:rFonts w:ascii="Calibri"/>
                            <w:sz w:val="24"/>
                          </w:rPr>
                        </w:pPr>
                        <w:r>
                          <w:rPr>
                            <w:rFonts w:ascii="Calibri"/>
                            <w:spacing w:val="-2"/>
                            <w:sz w:val="24"/>
                          </w:rPr>
                          <w:t>Initial Transactions</w:t>
                        </w:r>
                      </w:p>
                    </w:txbxContent>
                  </v:textbox>
                  <w10:wrap type="none"/>
                </v:shape>
              </v:group>
            </w:pict>
          </mc:Fallback>
        </mc:AlternateContent>
      </w:r>
      <w:r>
        <w:rPr>
          <w:sz w:val="20"/>
        </w:rPr>
      </w:r>
    </w:p>
    <w:p>
      <w:pPr>
        <w:pStyle w:val="BodyText"/>
        <w:spacing w:before="161"/>
      </w:pPr>
    </w:p>
    <w:p>
      <w:pPr>
        <w:pStyle w:val="Heading1"/>
        <w:spacing w:before="1"/>
      </w:pPr>
      <w:r>
        <w:rPr>
          <w:color w:val="231F20"/>
        </w:rPr>
        <w:t>Pitfalls</w:t>
      </w:r>
      <w:r>
        <w:rPr>
          <w:color w:val="231F20"/>
          <w:spacing w:val="7"/>
        </w:rPr>
        <w:t> </w:t>
      </w:r>
      <w:r>
        <w:rPr>
          <w:color w:val="231F20"/>
        </w:rPr>
        <w:t>of</w:t>
      </w:r>
      <w:r>
        <w:rPr>
          <w:color w:val="231F20"/>
          <w:spacing w:val="7"/>
        </w:rPr>
        <w:t> </w:t>
      </w:r>
      <w:r>
        <w:rPr>
          <w:color w:val="231F20"/>
        </w:rPr>
        <w:t>the</w:t>
      </w:r>
      <w:r>
        <w:rPr>
          <w:color w:val="231F20"/>
          <w:spacing w:val="8"/>
        </w:rPr>
        <w:t> </w:t>
      </w:r>
      <w:r>
        <w:rPr>
          <w:color w:val="231F20"/>
        </w:rPr>
        <w:t>Customer</w:t>
      </w:r>
      <w:r>
        <w:rPr>
          <w:color w:val="231F20"/>
          <w:spacing w:val="7"/>
        </w:rPr>
        <w:t> </w:t>
      </w:r>
      <w:r>
        <w:rPr>
          <w:color w:val="231F20"/>
        </w:rPr>
        <w:t>Service</w:t>
      </w:r>
      <w:r>
        <w:rPr>
          <w:color w:val="231F20"/>
          <w:spacing w:val="7"/>
        </w:rPr>
        <w:t> </w:t>
      </w:r>
      <w:r>
        <w:rPr>
          <w:color w:val="231F20"/>
        </w:rPr>
        <w:t>/</w:t>
      </w:r>
      <w:r>
        <w:rPr>
          <w:color w:val="231F20"/>
          <w:spacing w:val="8"/>
        </w:rPr>
        <w:t> </w:t>
      </w:r>
      <w:r>
        <w:rPr>
          <w:color w:val="231F20"/>
        </w:rPr>
        <w:t>Sales</w:t>
      </w:r>
      <w:r>
        <w:rPr>
          <w:color w:val="231F20"/>
          <w:spacing w:val="7"/>
        </w:rPr>
        <w:t> </w:t>
      </w:r>
      <w:r>
        <w:rPr>
          <w:color w:val="231F20"/>
          <w:spacing w:val="-2"/>
        </w:rPr>
        <w:t>Profile</w:t>
      </w:r>
    </w:p>
    <w:p>
      <w:pPr>
        <w:pStyle w:val="BodyText"/>
        <w:spacing w:before="132"/>
        <w:rPr>
          <w:rFonts w:ascii="Times New Roman"/>
          <w:b/>
        </w:rPr>
      </w:pPr>
    </w:p>
    <w:p>
      <w:pPr>
        <w:pStyle w:val="BodyText"/>
        <w:spacing w:line="271" w:lineRule="auto" w:before="1"/>
        <w:ind w:left="425" w:right="422" w:firstLine="720"/>
        <w:jc w:val="both"/>
      </w:pPr>
      <w:r>
        <w:rPr>
          <w:color w:val="231F20"/>
          <w:spacing w:val="-2"/>
        </w:rPr>
        <w:t>There</w:t>
      </w:r>
      <w:r>
        <w:rPr>
          <w:color w:val="231F20"/>
          <w:spacing w:val="-9"/>
        </w:rPr>
        <w:t> </w:t>
      </w:r>
      <w:r>
        <w:rPr>
          <w:color w:val="231F20"/>
          <w:spacing w:val="-2"/>
        </w:rPr>
        <w:t>are</w:t>
      </w:r>
      <w:r>
        <w:rPr>
          <w:color w:val="231F20"/>
          <w:spacing w:val="-9"/>
        </w:rPr>
        <w:t> </w:t>
      </w:r>
      <w:r>
        <w:rPr>
          <w:color w:val="231F20"/>
          <w:spacing w:val="-2"/>
        </w:rPr>
        <w:t>two</w:t>
      </w:r>
      <w:r>
        <w:rPr>
          <w:color w:val="231F20"/>
          <w:spacing w:val="-9"/>
        </w:rPr>
        <w:t> </w:t>
      </w:r>
      <w:r>
        <w:rPr>
          <w:color w:val="231F20"/>
          <w:spacing w:val="-2"/>
        </w:rPr>
        <w:t>common</w:t>
      </w:r>
      <w:r>
        <w:rPr>
          <w:color w:val="231F20"/>
          <w:spacing w:val="-9"/>
        </w:rPr>
        <w:t> </w:t>
      </w:r>
      <w:r>
        <w:rPr>
          <w:color w:val="231F20"/>
          <w:spacing w:val="-2"/>
        </w:rPr>
        <w:t>pitfalls</w:t>
      </w:r>
      <w:r>
        <w:rPr>
          <w:color w:val="231F20"/>
          <w:spacing w:val="-9"/>
        </w:rPr>
        <w:t> </w:t>
      </w:r>
      <w:r>
        <w:rPr>
          <w:color w:val="231F20"/>
          <w:spacing w:val="-2"/>
        </w:rPr>
        <w:t>that</w:t>
      </w:r>
      <w:r>
        <w:rPr>
          <w:color w:val="231F20"/>
          <w:spacing w:val="-9"/>
        </w:rPr>
        <w:t> </w:t>
      </w:r>
      <w:r>
        <w:rPr>
          <w:color w:val="231F20"/>
          <w:spacing w:val="-2"/>
        </w:rPr>
        <w:t>cause</w:t>
      </w:r>
      <w:r>
        <w:rPr>
          <w:color w:val="231F20"/>
          <w:spacing w:val="-9"/>
        </w:rPr>
        <w:t> </w:t>
      </w:r>
      <w:r>
        <w:rPr>
          <w:color w:val="231F20"/>
          <w:spacing w:val="-2"/>
        </w:rPr>
        <w:t>individuals</w:t>
      </w:r>
      <w:r>
        <w:rPr>
          <w:color w:val="231F20"/>
          <w:spacing w:val="-9"/>
        </w:rPr>
        <w:t> </w:t>
      </w:r>
      <w:r>
        <w:rPr>
          <w:color w:val="231F20"/>
          <w:spacing w:val="-2"/>
        </w:rPr>
        <w:t>and</w:t>
      </w:r>
      <w:r>
        <w:rPr>
          <w:color w:val="231F20"/>
          <w:spacing w:val="-9"/>
        </w:rPr>
        <w:t> </w:t>
      </w:r>
      <w:r>
        <w:rPr>
          <w:color w:val="231F20"/>
          <w:spacing w:val="-2"/>
        </w:rPr>
        <w:t>department</w:t>
      </w:r>
      <w:r>
        <w:rPr>
          <w:color w:val="231F20"/>
          <w:spacing w:val="-9"/>
        </w:rPr>
        <w:t> </w:t>
      </w:r>
      <w:r>
        <w:rPr>
          <w:color w:val="231F20"/>
          <w:spacing w:val="-2"/>
        </w:rPr>
        <w:t>to</w:t>
      </w:r>
      <w:r>
        <w:rPr>
          <w:color w:val="231F20"/>
          <w:spacing w:val="-9"/>
        </w:rPr>
        <w:t> </w:t>
      </w:r>
      <w:r>
        <w:rPr>
          <w:color w:val="231F20"/>
          <w:spacing w:val="-2"/>
        </w:rPr>
        <w:t>become </w:t>
      </w:r>
      <w:r>
        <w:rPr>
          <w:color w:val="231F20"/>
        </w:rPr>
        <w:t>misaligned</w:t>
      </w:r>
      <w:r>
        <w:rPr>
          <w:color w:val="231F20"/>
          <w:spacing w:val="-15"/>
        </w:rPr>
        <w:t> </w:t>
      </w:r>
      <w:r>
        <w:rPr>
          <w:color w:val="231F20"/>
        </w:rPr>
        <w:t>around</w:t>
      </w:r>
      <w:r>
        <w:rPr>
          <w:color w:val="231F20"/>
          <w:spacing w:val="-15"/>
        </w:rPr>
        <w:t> </w:t>
      </w:r>
      <w:r>
        <w:rPr>
          <w:color w:val="231F20"/>
        </w:rPr>
        <w:t>their</w:t>
      </w:r>
      <w:r>
        <w:rPr>
          <w:color w:val="231F20"/>
          <w:spacing w:val="-15"/>
        </w:rPr>
        <w:t> </w:t>
      </w:r>
      <w:r>
        <w:rPr>
          <w:color w:val="231F20"/>
        </w:rPr>
        <w:t>Customer</w:t>
      </w:r>
      <w:r>
        <w:rPr>
          <w:color w:val="231F20"/>
          <w:spacing w:val="-15"/>
        </w:rPr>
        <w:t> </w:t>
      </w:r>
      <w:r>
        <w:rPr>
          <w:color w:val="231F20"/>
        </w:rPr>
        <w:t>Service</w:t>
      </w:r>
      <w:r>
        <w:rPr>
          <w:color w:val="231F20"/>
          <w:spacing w:val="-15"/>
        </w:rPr>
        <w:t> </w:t>
      </w:r>
      <w:r>
        <w:rPr>
          <w:color w:val="231F20"/>
        </w:rPr>
        <w:t>/</w:t>
      </w:r>
      <w:r>
        <w:rPr>
          <w:color w:val="231F20"/>
          <w:spacing w:val="-15"/>
        </w:rPr>
        <w:t> </w:t>
      </w:r>
      <w:r>
        <w:rPr>
          <w:color w:val="231F20"/>
        </w:rPr>
        <w:t>Sales</w:t>
      </w:r>
      <w:r>
        <w:rPr>
          <w:color w:val="231F20"/>
          <w:spacing w:val="-15"/>
        </w:rPr>
        <w:t> </w:t>
      </w:r>
      <w:r>
        <w:rPr>
          <w:color w:val="231F20"/>
        </w:rPr>
        <w:t>Profile</w:t>
      </w:r>
    </w:p>
    <w:p>
      <w:pPr>
        <w:pStyle w:val="BodyText"/>
        <w:spacing w:before="74"/>
      </w:pPr>
    </w:p>
    <w:p>
      <w:pPr>
        <w:pStyle w:val="Heading2"/>
        <w:numPr>
          <w:ilvl w:val="0"/>
          <w:numId w:val="13"/>
        </w:numPr>
        <w:tabs>
          <w:tab w:pos="729" w:val="left" w:leader="none"/>
        </w:tabs>
        <w:spacing w:line="240" w:lineRule="auto" w:before="0" w:after="0"/>
        <w:ind w:left="729" w:right="0" w:hanging="304"/>
        <w:jc w:val="left"/>
      </w:pPr>
      <w:r>
        <w:rPr>
          <w:color w:val="231F20"/>
        </w:rPr>
        <w:t>Focusing</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spacing w:val="-5"/>
        </w:rPr>
        <w:t>Top</w:t>
      </w:r>
    </w:p>
    <w:p>
      <w:pPr>
        <w:pStyle w:val="BodyText"/>
        <w:spacing w:before="133"/>
        <w:rPr>
          <w:rFonts w:ascii="Times New Roman"/>
          <w:b/>
          <w:i/>
        </w:rPr>
      </w:pPr>
    </w:p>
    <w:p>
      <w:pPr>
        <w:pStyle w:val="BodyText"/>
        <w:spacing w:line="271" w:lineRule="auto"/>
        <w:ind w:left="425" w:right="421" w:firstLine="720"/>
        <w:jc w:val="both"/>
      </w:pPr>
      <w:r>
        <w:rPr>
          <w:color w:val="231F20"/>
        </w:rPr>
        <w:t>It’s personally and professionally satisfying to have customer advocate. Human </w:t>
      </w:r>
      <w:r>
        <w:rPr>
          <w:color w:val="231F20"/>
          <w:spacing w:val="-4"/>
        </w:rPr>
        <w:t>nature</w:t>
      </w:r>
      <w:r>
        <w:rPr>
          <w:color w:val="231F20"/>
          <w:spacing w:val="-9"/>
        </w:rPr>
        <w:t> </w:t>
      </w:r>
      <w:r>
        <w:rPr>
          <w:color w:val="231F20"/>
          <w:spacing w:val="-4"/>
        </w:rPr>
        <w:t>yearns</w:t>
      </w:r>
      <w:r>
        <w:rPr>
          <w:color w:val="231F20"/>
          <w:spacing w:val="-9"/>
        </w:rPr>
        <w:t> </w:t>
      </w:r>
      <w:r>
        <w:rPr>
          <w:color w:val="231F20"/>
          <w:spacing w:val="-4"/>
        </w:rPr>
        <w:t>for</w:t>
      </w:r>
      <w:r>
        <w:rPr>
          <w:color w:val="231F20"/>
          <w:spacing w:val="-9"/>
        </w:rPr>
        <w:t> </w:t>
      </w:r>
      <w:r>
        <w:rPr>
          <w:color w:val="231F20"/>
          <w:spacing w:val="-4"/>
        </w:rPr>
        <w:t>their</w:t>
      </w:r>
      <w:r>
        <w:rPr>
          <w:color w:val="231F20"/>
          <w:spacing w:val="-9"/>
        </w:rPr>
        <w:t> </w:t>
      </w:r>
      <w:r>
        <w:rPr>
          <w:color w:val="231F20"/>
          <w:spacing w:val="-4"/>
        </w:rPr>
        <w:t>positive</w:t>
      </w:r>
      <w:r>
        <w:rPr>
          <w:color w:val="231F20"/>
          <w:spacing w:val="-9"/>
        </w:rPr>
        <w:t> </w:t>
      </w:r>
      <w:r>
        <w:rPr>
          <w:color w:val="231F20"/>
          <w:spacing w:val="-4"/>
        </w:rPr>
        <w:t>affirmation.</w:t>
      </w:r>
      <w:r>
        <w:rPr>
          <w:color w:val="231F20"/>
          <w:spacing w:val="-9"/>
        </w:rPr>
        <w:t> </w:t>
      </w:r>
      <w:r>
        <w:rPr>
          <w:color w:val="231F20"/>
          <w:spacing w:val="-4"/>
        </w:rPr>
        <w:t>Beware</w:t>
      </w:r>
      <w:r>
        <w:rPr>
          <w:color w:val="231F20"/>
          <w:spacing w:val="-9"/>
        </w:rPr>
        <w:t> </w:t>
      </w:r>
      <w:r>
        <w:rPr>
          <w:color w:val="231F20"/>
          <w:spacing w:val="-4"/>
        </w:rPr>
        <w:t>of</w:t>
      </w:r>
      <w:r>
        <w:rPr>
          <w:color w:val="231F20"/>
          <w:spacing w:val="-9"/>
        </w:rPr>
        <w:t> </w:t>
      </w:r>
      <w:r>
        <w:rPr>
          <w:color w:val="231F20"/>
          <w:spacing w:val="-4"/>
        </w:rPr>
        <w:t>taking</w:t>
      </w:r>
      <w:r>
        <w:rPr>
          <w:color w:val="231F20"/>
          <w:spacing w:val="-9"/>
        </w:rPr>
        <w:t> </w:t>
      </w:r>
      <w:r>
        <w:rPr>
          <w:color w:val="231F20"/>
          <w:spacing w:val="-4"/>
        </w:rPr>
        <w:t>their</w:t>
      </w:r>
      <w:r>
        <w:rPr>
          <w:color w:val="231F20"/>
          <w:spacing w:val="-9"/>
        </w:rPr>
        <w:t> </w:t>
      </w:r>
      <w:r>
        <w:rPr>
          <w:color w:val="231F20"/>
          <w:spacing w:val="-4"/>
        </w:rPr>
        <w:t>praise</w:t>
      </w:r>
      <w:r>
        <w:rPr>
          <w:color w:val="231F20"/>
          <w:spacing w:val="-9"/>
        </w:rPr>
        <w:t> </w:t>
      </w:r>
      <w:r>
        <w:rPr>
          <w:color w:val="231F20"/>
          <w:spacing w:val="-4"/>
        </w:rPr>
        <w:t>so</w:t>
      </w:r>
      <w:r>
        <w:rPr>
          <w:color w:val="231F20"/>
          <w:spacing w:val="-9"/>
        </w:rPr>
        <w:t> </w:t>
      </w:r>
      <w:r>
        <w:rPr>
          <w:color w:val="231F20"/>
          <w:spacing w:val="-4"/>
        </w:rPr>
        <w:t>much</w:t>
      </w:r>
      <w:r>
        <w:rPr>
          <w:color w:val="231F20"/>
          <w:spacing w:val="-9"/>
        </w:rPr>
        <w:t> </w:t>
      </w:r>
      <w:r>
        <w:rPr>
          <w:color w:val="231F20"/>
          <w:spacing w:val="-4"/>
        </w:rPr>
        <w:t>to</w:t>
      </w:r>
      <w:r>
        <w:rPr>
          <w:color w:val="231F20"/>
          <w:spacing w:val="-9"/>
        </w:rPr>
        <w:t> </w:t>
      </w:r>
      <w:r>
        <w:rPr>
          <w:color w:val="231F20"/>
          <w:spacing w:val="-4"/>
        </w:rPr>
        <w:t>heart </w:t>
      </w:r>
      <w:r>
        <w:rPr>
          <w:color w:val="231F20"/>
        </w:rPr>
        <w:t>that</w:t>
      </w:r>
      <w:r>
        <w:rPr>
          <w:color w:val="231F20"/>
          <w:spacing w:val="-14"/>
        </w:rPr>
        <w:t> </w:t>
      </w:r>
      <w:r>
        <w:rPr>
          <w:color w:val="231F20"/>
        </w:rPr>
        <w:t>you</w:t>
      </w:r>
      <w:r>
        <w:rPr>
          <w:color w:val="231F20"/>
          <w:spacing w:val="-14"/>
        </w:rPr>
        <w:t> </w:t>
      </w:r>
      <w:r>
        <w:rPr>
          <w:color w:val="231F20"/>
        </w:rPr>
        <w:t>begin</w:t>
      </w:r>
      <w:r>
        <w:rPr>
          <w:color w:val="231F20"/>
          <w:spacing w:val="-14"/>
        </w:rPr>
        <w:t> </w:t>
      </w:r>
      <w:r>
        <w:rPr>
          <w:color w:val="231F20"/>
        </w:rPr>
        <w:t>to</w:t>
      </w:r>
      <w:r>
        <w:rPr>
          <w:color w:val="231F20"/>
          <w:spacing w:val="-14"/>
        </w:rPr>
        <w:t> </w:t>
      </w:r>
      <w:r>
        <w:rPr>
          <w:color w:val="231F20"/>
        </w:rPr>
        <w:t>think</w:t>
      </w:r>
      <w:r>
        <w:rPr>
          <w:color w:val="231F20"/>
          <w:spacing w:val="-14"/>
        </w:rPr>
        <w:t> </w:t>
      </w:r>
      <w:r>
        <w:rPr>
          <w:color w:val="231F20"/>
        </w:rPr>
        <w:t>that</w:t>
      </w:r>
      <w:r>
        <w:rPr>
          <w:color w:val="231F20"/>
          <w:spacing w:val="-14"/>
        </w:rPr>
        <w:t> </w:t>
      </w:r>
      <w:r>
        <w:rPr>
          <w:color w:val="231F20"/>
        </w:rPr>
        <w:t>anyone</w:t>
      </w:r>
      <w:r>
        <w:rPr>
          <w:color w:val="231F20"/>
          <w:spacing w:val="-14"/>
        </w:rPr>
        <w:t> </w:t>
      </w:r>
      <w:r>
        <w:rPr>
          <w:color w:val="231F20"/>
        </w:rPr>
        <w:t>who</w:t>
      </w:r>
      <w:r>
        <w:rPr>
          <w:color w:val="231F20"/>
          <w:spacing w:val="-14"/>
        </w:rPr>
        <w:t> </w:t>
      </w:r>
      <w:r>
        <w:rPr>
          <w:color w:val="231F20"/>
        </w:rPr>
        <w:t>isn’t</w:t>
      </w:r>
      <w:r>
        <w:rPr>
          <w:color w:val="231F20"/>
          <w:spacing w:val="-14"/>
        </w:rPr>
        <w:t> </w:t>
      </w:r>
      <w:r>
        <w:rPr>
          <w:color w:val="231F20"/>
        </w:rPr>
        <w:t>and</w:t>
      </w:r>
      <w:r>
        <w:rPr>
          <w:color w:val="231F20"/>
          <w:spacing w:val="-14"/>
        </w:rPr>
        <w:t> </w:t>
      </w:r>
      <w:r>
        <w:rPr>
          <w:color w:val="231F20"/>
        </w:rPr>
        <w:t>advocate</w:t>
      </w:r>
      <w:r>
        <w:rPr>
          <w:color w:val="231F20"/>
          <w:spacing w:val="-14"/>
        </w:rPr>
        <w:t> </w:t>
      </w:r>
      <w:r>
        <w:rPr>
          <w:color w:val="231F20"/>
        </w:rPr>
        <w:t>is</w:t>
      </w:r>
      <w:r>
        <w:rPr>
          <w:color w:val="231F20"/>
          <w:spacing w:val="-14"/>
        </w:rPr>
        <w:t> </w:t>
      </w:r>
      <w:r>
        <w:rPr>
          <w:color w:val="231F20"/>
        </w:rPr>
        <w:t>just</w:t>
      </w:r>
      <w:r>
        <w:rPr>
          <w:color w:val="231F20"/>
          <w:spacing w:val="-14"/>
        </w:rPr>
        <w:t> </w:t>
      </w:r>
      <w:r>
        <w:rPr>
          <w:color w:val="231F20"/>
        </w:rPr>
        <w:t>too</w:t>
      </w:r>
      <w:r>
        <w:rPr>
          <w:color w:val="231F20"/>
          <w:spacing w:val="-14"/>
        </w:rPr>
        <w:t> </w:t>
      </w:r>
      <w:r>
        <w:rPr>
          <w:color w:val="231F20"/>
        </w:rPr>
        <w:t>picky</w:t>
      </w:r>
      <w:r>
        <w:rPr>
          <w:color w:val="231F20"/>
          <w:spacing w:val="-14"/>
        </w:rPr>
        <w:t> </w:t>
      </w:r>
      <w:r>
        <w:rPr>
          <w:color w:val="231F20"/>
        </w:rPr>
        <w:t>and</w:t>
      </w:r>
      <w:r>
        <w:rPr>
          <w:color w:val="231F20"/>
          <w:spacing w:val="-14"/>
        </w:rPr>
        <w:t> </w:t>
      </w:r>
      <w:r>
        <w:rPr>
          <w:color w:val="231F20"/>
        </w:rPr>
        <w:t>hard</w:t>
      </w:r>
      <w:r>
        <w:rPr>
          <w:color w:val="231F20"/>
          <w:spacing w:val="-14"/>
        </w:rPr>
        <w:t> </w:t>
      </w:r>
      <w:r>
        <w:rPr>
          <w:color w:val="231F20"/>
        </w:rPr>
        <w:t>to </w:t>
      </w:r>
      <w:r>
        <w:rPr>
          <w:color w:val="231F20"/>
          <w:spacing w:val="-2"/>
        </w:rPr>
        <w:t>please.</w:t>
      </w:r>
    </w:p>
    <w:p>
      <w:pPr>
        <w:pStyle w:val="BodyText"/>
        <w:spacing w:before="73"/>
      </w:pPr>
    </w:p>
    <w:p>
      <w:pPr>
        <w:pStyle w:val="Heading2"/>
        <w:numPr>
          <w:ilvl w:val="0"/>
          <w:numId w:val="13"/>
        </w:numPr>
        <w:tabs>
          <w:tab w:pos="729" w:val="left" w:leader="none"/>
        </w:tabs>
        <w:spacing w:line="240" w:lineRule="auto" w:before="0" w:after="0"/>
        <w:ind w:left="729" w:right="0" w:hanging="304"/>
        <w:jc w:val="left"/>
      </w:pPr>
      <w:r>
        <w:rPr>
          <w:color w:val="231F20"/>
        </w:rPr>
        <w:t>Focusing</w:t>
      </w:r>
      <w:r>
        <w:rPr>
          <w:color w:val="231F20"/>
          <w:spacing w:val="-14"/>
        </w:rPr>
        <w:t> </w:t>
      </w:r>
      <w:r>
        <w:rPr>
          <w:color w:val="231F20"/>
        </w:rPr>
        <w:t>on</w:t>
      </w:r>
      <w:r>
        <w:rPr>
          <w:color w:val="231F20"/>
          <w:spacing w:val="-13"/>
        </w:rPr>
        <w:t> </w:t>
      </w:r>
      <w:r>
        <w:rPr>
          <w:color w:val="231F20"/>
        </w:rPr>
        <w:t>the</w:t>
      </w:r>
      <w:r>
        <w:rPr>
          <w:color w:val="231F20"/>
          <w:spacing w:val="-13"/>
        </w:rPr>
        <w:t> </w:t>
      </w:r>
      <w:r>
        <w:rPr>
          <w:color w:val="231F20"/>
        </w:rPr>
        <w:t>Front</w:t>
      </w:r>
      <w:r>
        <w:rPr>
          <w:color w:val="231F20"/>
          <w:spacing w:val="-14"/>
        </w:rPr>
        <w:t> </w:t>
      </w:r>
      <w:r>
        <w:rPr>
          <w:color w:val="231F20"/>
          <w:spacing w:val="-4"/>
        </w:rPr>
        <w:t>Door</w:t>
      </w:r>
    </w:p>
    <w:p>
      <w:pPr>
        <w:pStyle w:val="BodyText"/>
        <w:spacing w:before="133"/>
        <w:rPr>
          <w:rFonts w:ascii="Times New Roman"/>
          <w:b/>
          <w:i/>
        </w:rPr>
      </w:pPr>
    </w:p>
    <w:p>
      <w:pPr>
        <w:pStyle w:val="BodyText"/>
        <w:spacing w:line="271" w:lineRule="auto"/>
        <w:ind w:left="425" w:right="418" w:firstLine="720"/>
        <w:jc w:val="both"/>
      </w:pPr>
      <w:r>
        <w:rPr>
          <w:color w:val="231F20"/>
          <w:w w:val="90"/>
        </w:rPr>
        <w:t>Initial transaction are critical, but they’re only one step in the customer relationship. </w:t>
      </w:r>
      <w:r>
        <w:rPr>
          <w:color w:val="231F20"/>
          <w:spacing w:val="-4"/>
        </w:rPr>
        <w:t>When</w:t>
      </w:r>
      <w:r>
        <w:rPr>
          <w:color w:val="231F20"/>
          <w:spacing w:val="-10"/>
        </w:rPr>
        <w:t> </w:t>
      </w:r>
      <w:r>
        <w:rPr>
          <w:color w:val="231F20"/>
          <w:spacing w:val="-4"/>
        </w:rPr>
        <w:t>a</w:t>
      </w:r>
      <w:r>
        <w:rPr>
          <w:color w:val="231F20"/>
          <w:spacing w:val="-10"/>
        </w:rPr>
        <w:t> </w:t>
      </w:r>
      <w:r>
        <w:rPr>
          <w:color w:val="231F20"/>
          <w:spacing w:val="-4"/>
        </w:rPr>
        <w:t>rush</w:t>
      </w:r>
      <w:r>
        <w:rPr>
          <w:color w:val="231F20"/>
          <w:spacing w:val="-10"/>
        </w:rPr>
        <w:t> </w:t>
      </w:r>
      <w:r>
        <w:rPr>
          <w:color w:val="231F20"/>
          <w:spacing w:val="-4"/>
        </w:rPr>
        <w:t>of</w:t>
      </w:r>
      <w:r>
        <w:rPr>
          <w:color w:val="231F20"/>
          <w:spacing w:val="-10"/>
        </w:rPr>
        <w:t> </w:t>
      </w:r>
      <w:r>
        <w:rPr>
          <w:color w:val="231F20"/>
          <w:spacing w:val="-4"/>
        </w:rPr>
        <w:t>activity</w:t>
      </w:r>
      <w:r>
        <w:rPr>
          <w:color w:val="231F20"/>
          <w:spacing w:val="-10"/>
        </w:rPr>
        <w:t> </w:t>
      </w:r>
      <w:r>
        <w:rPr>
          <w:color w:val="231F20"/>
          <w:spacing w:val="-4"/>
        </w:rPr>
        <w:t>comes…</w:t>
      </w:r>
      <w:r>
        <w:rPr>
          <w:color w:val="231F20"/>
          <w:spacing w:val="-10"/>
        </w:rPr>
        <w:t> </w:t>
      </w:r>
      <w:r>
        <w:rPr>
          <w:color w:val="231F20"/>
          <w:spacing w:val="-4"/>
        </w:rPr>
        <w:t>and</w:t>
      </w:r>
      <w:r>
        <w:rPr>
          <w:color w:val="231F20"/>
          <w:spacing w:val="-10"/>
        </w:rPr>
        <w:t> </w:t>
      </w:r>
      <w:r>
        <w:rPr>
          <w:color w:val="231F20"/>
          <w:spacing w:val="-4"/>
        </w:rPr>
        <w:t>especially</w:t>
      </w:r>
      <w:r>
        <w:rPr>
          <w:color w:val="231F20"/>
          <w:spacing w:val="-10"/>
        </w:rPr>
        <w:t> </w:t>
      </w:r>
      <w:r>
        <w:rPr>
          <w:color w:val="231F20"/>
          <w:spacing w:val="-4"/>
        </w:rPr>
        <w:t>when</w:t>
      </w:r>
      <w:r>
        <w:rPr>
          <w:color w:val="231F20"/>
          <w:spacing w:val="-10"/>
        </w:rPr>
        <w:t> </w:t>
      </w:r>
      <w:r>
        <w:rPr>
          <w:color w:val="231F20"/>
          <w:spacing w:val="-4"/>
        </w:rPr>
        <w:t>it</w:t>
      </w:r>
      <w:r>
        <w:rPr>
          <w:color w:val="231F20"/>
          <w:spacing w:val="-10"/>
        </w:rPr>
        <w:t> </w:t>
      </w:r>
      <w:r>
        <w:rPr>
          <w:color w:val="231F20"/>
          <w:spacing w:val="-4"/>
        </w:rPr>
        <w:t>stays…</w:t>
      </w:r>
      <w:r>
        <w:rPr>
          <w:color w:val="231F20"/>
          <w:spacing w:val="-10"/>
        </w:rPr>
        <w:t> </w:t>
      </w:r>
      <w:r>
        <w:rPr>
          <w:color w:val="231F20"/>
          <w:spacing w:val="-4"/>
        </w:rPr>
        <w:t>it’s</w:t>
      </w:r>
      <w:r>
        <w:rPr>
          <w:color w:val="231F20"/>
          <w:spacing w:val="-10"/>
        </w:rPr>
        <w:t> </w:t>
      </w:r>
      <w:r>
        <w:rPr>
          <w:color w:val="231F20"/>
          <w:spacing w:val="-4"/>
        </w:rPr>
        <w:t>easy</w:t>
      </w:r>
      <w:r>
        <w:rPr>
          <w:color w:val="231F20"/>
          <w:spacing w:val="-10"/>
        </w:rPr>
        <w:t> </w:t>
      </w:r>
      <w:r>
        <w:rPr>
          <w:color w:val="231F20"/>
          <w:spacing w:val="-4"/>
        </w:rPr>
        <w:t>to</w:t>
      </w:r>
      <w:r>
        <w:rPr>
          <w:color w:val="231F20"/>
          <w:spacing w:val="-10"/>
        </w:rPr>
        <w:t> </w:t>
      </w:r>
      <w:r>
        <w:rPr>
          <w:color w:val="231F20"/>
          <w:spacing w:val="-4"/>
        </w:rPr>
        <w:t>get</w:t>
      </w:r>
      <w:r>
        <w:rPr>
          <w:color w:val="231F20"/>
          <w:spacing w:val="-10"/>
        </w:rPr>
        <w:t> </w:t>
      </w:r>
      <w:r>
        <w:rPr>
          <w:color w:val="231F20"/>
          <w:spacing w:val="-4"/>
        </w:rPr>
        <w:t>caught</w:t>
      </w:r>
      <w:r>
        <w:rPr>
          <w:color w:val="231F20"/>
          <w:spacing w:val="-10"/>
        </w:rPr>
        <w:t> </w:t>
      </w:r>
      <w:r>
        <w:rPr>
          <w:color w:val="231F20"/>
          <w:spacing w:val="-4"/>
        </w:rPr>
        <w:t>up</w:t>
      </w:r>
      <w:r>
        <w:rPr>
          <w:color w:val="231F20"/>
          <w:spacing w:val="-10"/>
        </w:rPr>
        <w:t> </w:t>
      </w:r>
      <w:r>
        <w:rPr>
          <w:color w:val="231F20"/>
          <w:spacing w:val="-4"/>
        </w:rPr>
        <w:t>in processing</w:t>
      </w:r>
      <w:r>
        <w:rPr>
          <w:color w:val="231F20"/>
          <w:spacing w:val="-9"/>
        </w:rPr>
        <w:t> </w:t>
      </w:r>
      <w:r>
        <w:rPr>
          <w:color w:val="231F20"/>
          <w:spacing w:val="-4"/>
        </w:rPr>
        <w:t>customers</w:t>
      </w:r>
      <w:r>
        <w:rPr>
          <w:color w:val="231F20"/>
          <w:spacing w:val="-9"/>
        </w:rPr>
        <w:t> </w:t>
      </w:r>
      <w:r>
        <w:rPr>
          <w:color w:val="231F20"/>
          <w:spacing w:val="-4"/>
        </w:rPr>
        <w:t>through</w:t>
      </w:r>
      <w:r>
        <w:rPr>
          <w:color w:val="231F20"/>
          <w:spacing w:val="-9"/>
        </w:rPr>
        <w:t> </w:t>
      </w:r>
      <w:r>
        <w:rPr>
          <w:color w:val="231F20"/>
          <w:spacing w:val="-4"/>
        </w:rPr>
        <w:t>faster</w:t>
      </w:r>
      <w:r>
        <w:rPr>
          <w:color w:val="231F20"/>
          <w:spacing w:val="-9"/>
        </w:rPr>
        <w:t> </w:t>
      </w:r>
      <w:r>
        <w:rPr>
          <w:color w:val="231F20"/>
          <w:spacing w:val="-4"/>
        </w:rPr>
        <w:t>and</w:t>
      </w:r>
      <w:r>
        <w:rPr>
          <w:color w:val="231F20"/>
          <w:spacing w:val="-9"/>
        </w:rPr>
        <w:t> </w:t>
      </w:r>
      <w:r>
        <w:rPr>
          <w:color w:val="231F20"/>
          <w:spacing w:val="-4"/>
        </w:rPr>
        <w:t>faster</w:t>
      </w:r>
      <w:r>
        <w:rPr>
          <w:color w:val="231F20"/>
          <w:spacing w:val="-9"/>
        </w:rPr>
        <w:t> </w:t>
      </w:r>
      <w:r>
        <w:rPr>
          <w:color w:val="231F20"/>
          <w:spacing w:val="-4"/>
        </w:rPr>
        <w:t>–</w:t>
      </w:r>
      <w:r>
        <w:rPr>
          <w:color w:val="231F20"/>
          <w:spacing w:val="-9"/>
        </w:rPr>
        <w:t> </w:t>
      </w:r>
      <w:r>
        <w:rPr>
          <w:color w:val="231F20"/>
          <w:spacing w:val="-4"/>
        </w:rPr>
        <w:t>“Don’t</w:t>
      </w:r>
      <w:r>
        <w:rPr>
          <w:color w:val="231F20"/>
          <w:spacing w:val="-9"/>
        </w:rPr>
        <w:t> </w:t>
      </w:r>
      <w:r>
        <w:rPr>
          <w:color w:val="231F20"/>
          <w:spacing w:val="-4"/>
        </w:rPr>
        <w:t>worry</w:t>
      </w:r>
      <w:r>
        <w:rPr>
          <w:color w:val="231F20"/>
          <w:spacing w:val="-9"/>
        </w:rPr>
        <w:t> </w:t>
      </w:r>
      <w:r>
        <w:rPr>
          <w:color w:val="231F20"/>
          <w:spacing w:val="-4"/>
        </w:rPr>
        <w:t>if</w:t>
      </w:r>
      <w:r>
        <w:rPr>
          <w:color w:val="231F20"/>
          <w:spacing w:val="-9"/>
        </w:rPr>
        <w:t> </w:t>
      </w:r>
      <w:r>
        <w:rPr>
          <w:color w:val="231F20"/>
          <w:spacing w:val="-4"/>
        </w:rPr>
        <w:t>it’s</w:t>
      </w:r>
      <w:r>
        <w:rPr>
          <w:color w:val="231F20"/>
          <w:spacing w:val="-9"/>
        </w:rPr>
        <w:t> </w:t>
      </w:r>
      <w:r>
        <w:rPr>
          <w:color w:val="231F20"/>
          <w:spacing w:val="-4"/>
        </w:rPr>
        <w:t>not</w:t>
      </w:r>
      <w:r>
        <w:rPr>
          <w:color w:val="231F20"/>
          <w:spacing w:val="-9"/>
        </w:rPr>
        <w:t> </w:t>
      </w:r>
      <w:r>
        <w:rPr>
          <w:color w:val="231F20"/>
          <w:spacing w:val="-4"/>
        </w:rPr>
        <w:t>perfect,</w:t>
      </w:r>
      <w:r>
        <w:rPr>
          <w:color w:val="231F20"/>
          <w:spacing w:val="-9"/>
        </w:rPr>
        <w:t> </w:t>
      </w:r>
      <w:r>
        <w:rPr>
          <w:color w:val="231F20"/>
          <w:spacing w:val="-4"/>
        </w:rPr>
        <w:t>someone </w:t>
      </w:r>
      <w:r>
        <w:rPr>
          <w:color w:val="231F20"/>
          <w:w w:val="90"/>
        </w:rPr>
        <w:t>else is waiting to be served!” yet when the rush is over and you’re waiting in vain for the next new customer, all those initial transaction will be looking for someone else, someone more </w:t>
      </w:r>
      <w:r>
        <w:rPr>
          <w:color w:val="231F20"/>
        </w:rPr>
        <w:t>service</w:t>
      </w:r>
      <w:r>
        <w:rPr>
          <w:color w:val="231F20"/>
          <w:spacing w:val="-5"/>
        </w:rPr>
        <w:t> </w:t>
      </w:r>
      <w:r>
        <w:rPr>
          <w:color w:val="231F20"/>
        </w:rPr>
        <w:t>-</w:t>
      </w:r>
      <w:r>
        <w:rPr>
          <w:color w:val="231F20"/>
          <w:spacing w:val="-5"/>
        </w:rPr>
        <w:t> </w:t>
      </w:r>
      <w:r>
        <w:rPr>
          <w:color w:val="231F20"/>
        </w:rPr>
        <w:t>oriented,</w:t>
      </w:r>
      <w:r>
        <w:rPr>
          <w:color w:val="231F20"/>
          <w:spacing w:val="-5"/>
        </w:rPr>
        <w:t> </w:t>
      </w:r>
      <w:r>
        <w:rPr>
          <w:color w:val="231F20"/>
        </w:rPr>
        <w:t>for</w:t>
      </w:r>
      <w:r>
        <w:rPr>
          <w:color w:val="231F20"/>
          <w:spacing w:val="-5"/>
        </w:rPr>
        <w:t> </w:t>
      </w:r>
      <w:r>
        <w:rPr>
          <w:color w:val="231F20"/>
        </w:rPr>
        <w:t>their</w:t>
      </w:r>
      <w:r>
        <w:rPr>
          <w:color w:val="231F20"/>
          <w:spacing w:val="-5"/>
        </w:rPr>
        <w:t> </w:t>
      </w:r>
      <w:r>
        <w:rPr>
          <w:color w:val="231F20"/>
        </w:rPr>
        <w:t>next</w:t>
      </w:r>
      <w:r>
        <w:rPr>
          <w:color w:val="231F20"/>
          <w:spacing w:val="-5"/>
        </w:rPr>
        <w:t> </w:t>
      </w:r>
      <w:r>
        <w:rPr>
          <w:color w:val="231F20"/>
        </w:rPr>
        <w:t>transaction.</w:t>
      </w:r>
    </w:p>
    <w:p>
      <w:pPr>
        <w:pStyle w:val="BodyText"/>
        <w:spacing w:before="71"/>
      </w:pPr>
    </w:p>
    <w:p>
      <w:pPr>
        <w:pStyle w:val="Heading1"/>
      </w:pPr>
      <w:r>
        <w:rPr>
          <w:color w:val="231F20"/>
        </w:rPr>
        <w:t>CRM</w:t>
      </w:r>
      <w:r>
        <w:rPr>
          <w:color w:val="231F20"/>
          <w:spacing w:val="-12"/>
        </w:rPr>
        <w:t> </w:t>
      </w:r>
      <w:r>
        <w:rPr>
          <w:color w:val="231F20"/>
        </w:rPr>
        <w:t>and</w:t>
      </w:r>
      <w:r>
        <w:rPr>
          <w:color w:val="231F20"/>
          <w:spacing w:val="-12"/>
        </w:rPr>
        <w:t> </w:t>
      </w:r>
      <w:r>
        <w:rPr>
          <w:color w:val="231F20"/>
        </w:rPr>
        <w:t>your</w:t>
      </w:r>
      <w:r>
        <w:rPr>
          <w:color w:val="231F20"/>
          <w:spacing w:val="-12"/>
        </w:rPr>
        <w:t> </w:t>
      </w:r>
      <w:r>
        <w:rPr>
          <w:color w:val="231F20"/>
          <w:spacing w:val="-2"/>
        </w:rPr>
        <w:t>Profile</w:t>
      </w:r>
    </w:p>
    <w:p>
      <w:pPr>
        <w:pStyle w:val="BodyText"/>
        <w:spacing w:before="133"/>
        <w:rPr>
          <w:rFonts w:ascii="Times New Roman"/>
          <w:b/>
        </w:rPr>
      </w:pPr>
    </w:p>
    <w:p>
      <w:pPr>
        <w:pStyle w:val="BodyText"/>
        <w:spacing w:line="271" w:lineRule="auto" w:before="1"/>
        <w:ind w:left="425" w:right="423" w:firstLine="720"/>
        <w:jc w:val="both"/>
      </w:pPr>
      <w:r>
        <w:rPr>
          <w:color w:val="231F20"/>
          <w:w w:val="90"/>
        </w:rPr>
        <w:t>So</w:t>
      </w:r>
      <w:r>
        <w:rPr>
          <w:color w:val="231F20"/>
        </w:rPr>
        <w:t> </w:t>
      </w:r>
      <w:r>
        <w:rPr>
          <w:color w:val="231F20"/>
          <w:w w:val="90"/>
        </w:rPr>
        <w:t>what’s</w:t>
      </w:r>
      <w:r>
        <w:rPr>
          <w:color w:val="231F20"/>
        </w:rPr>
        <w:t> </w:t>
      </w:r>
      <w:r>
        <w:rPr>
          <w:color w:val="231F20"/>
          <w:w w:val="90"/>
        </w:rPr>
        <w:t>your</w:t>
      </w:r>
      <w:r>
        <w:rPr>
          <w:color w:val="231F20"/>
        </w:rPr>
        <w:t> </w:t>
      </w:r>
      <w:r>
        <w:rPr>
          <w:color w:val="231F20"/>
          <w:w w:val="90"/>
        </w:rPr>
        <w:t>Customer</w:t>
      </w:r>
      <w:r>
        <w:rPr>
          <w:color w:val="231F20"/>
        </w:rPr>
        <w:t> </w:t>
      </w:r>
      <w:r>
        <w:rPr>
          <w:color w:val="231F20"/>
          <w:w w:val="90"/>
        </w:rPr>
        <w:t>Service</w:t>
      </w:r>
      <w:r>
        <w:rPr>
          <w:color w:val="231F20"/>
        </w:rPr>
        <w:t> </w:t>
      </w:r>
      <w:r>
        <w:rPr>
          <w:color w:val="231F20"/>
          <w:w w:val="90"/>
        </w:rPr>
        <w:t>/</w:t>
      </w:r>
      <w:r>
        <w:rPr>
          <w:color w:val="231F20"/>
        </w:rPr>
        <w:t> </w:t>
      </w:r>
      <w:r>
        <w:rPr>
          <w:color w:val="231F20"/>
          <w:w w:val="90"/>
        </w:rPr>
        <w:t>Sales</w:t>
      </w:r>
      <w:r>
        <w:rPr>
          <w:color w:val="231F20"/>
        </w:rPr>
        <w:t> </w:t>
      </w:r>
      <w:r>
        <w:rPr>
          <w:color w:val="231F20"/>
          <w:w w:val="90"/>
        </w:rPr>
        <w:t>Profile?</w:t>
      </w:r>
      <w:r>
        <w:rPr>
          <w:color w:val="231F20"/>
        </w:rPr>
        <w:t> </w:t>
      </w:r>
      <w:r>
        <w:rPr>
          <w:color w:val="231F20"/>
          <w:w w:val="90"/>
        </w:rPr>
        <w:t>Are</w:t>
      </w:r>
      <w:r>
        <w:rPr>
          <w:color w:val="231F20"/>
        </w:rPr>
        <w:t> </w:t>
      </w:r>
      <w:r>
        <w:rPr>
          <w:color w:val="231F20"/>
          <w:w w:val="90"/>
        </w:rPr>
        <w:t>you</w:t>
      </w:r>
      <w:r>
        <w:rPr>
          <w:color w:val="231F20"/>
        </w:rPr>
        <w:t> </w:t>
      </w:r>
      <w:r>
        <w:rPr>
          <w:color w:val="231F20"/>
          <w:w w:val="90"/>
        </w:rPr>
        <w:t>operating</w:t>
      </w:r>
      <w:r>
        <w:rPr>
          <w:color w:val="231F20"/>
        </w:rPr>
        <w:t> </w:t>
      </w:r>
      <w:r>
        <w:rPr>
          <w:color w:val="231F20"/>
          <w:w w:val="90"/>
        </w:rPr>
        <w:t>as</w:t>
      </w:r>
      <w:r>
        <w:rPr>
          <w:color w:val="231F20"/>
        </w:rPr>
        <w:t> </w:t>
      </w:r>
      <w:r>
        <w:rPr>
          <w:color w:val="231F20"/>
          <w:w w:val="90"/>
        </w:rPr>
        <w:t>a</w:t>
      </w:r>
      <w:r>
        <w:rPr>
          <w:color w:val="231F20"/>
        </w:rPr>
        <w:t> </w:t>
      </w:r>
      <w:r>
        <w:rPr>
          <w:color w:val="231F20"/>
          <w:w w:val="90"/>
        </w:rPr>
        <w:t>pyramid?</w:t>
      </w:r>
      <w:r>
        <w:rPr>
          <w:color w:val="231F20"/>
        </w:rPr>
        <w:t> </w:t>
      </w:r>
      <w:r>
        <w:rPr>
          <w:color w:val="231F20"/>
          <w:w w:val="90"/>
        </w:rPr>
        <w:t>As</w:t>
      </w:r>
      <w:r>
        <w:rPr>
          <w:color w:val="231F20"/>
          <w:spacing w:val="40"/>
        </w:rPr>
        <w:t> </w:t>
      </w:r>
      <w:r>
        <w:rPr>
          <w:color w:val="231F20"/>
          <w:w w:val="90"/>
        </w:rPr>
        <w:t>an</w:t>
      </w:r>
      <w:r>
        <w:rPr>
          <w:color w:val="231F20"/>
          <w:spacing w:val="17"/>
        </w:rPr>
        <w:t> </w:t>
      </w:r>
      <w:r>
        <w:rPr>
          <w:color w:val="231F20"/>
          <w:w w:val="90"/>
        </w:rPr>
        <w:t>Hourglass?</w:t>
      </w:r>
      <w:r>
        <w:rPr>
          <w:color w:val="231F20"/>
          <w:spacing w:val="17"/>
        </w:rPr>
        <w:t> </w:t>
      </w:r>
      <w:r>
        <w:rPr>
          <w:color w:val="231F20"/>
          <w:w w:val="90"/>
        </w:rPr>
        <w:t>Or</w:t>
      </w:r>
      <w:r>
        <w:rPr>
          <w:color w:val="231F20"/>
          <w:spacing w:val="17"/>
        </w:rPr>
        <w:t> </w:t>
      </w:r>
      <w:r>
        <w:rPr>
          <w:color w:val="231F20"/>
          <w:w w:val="90"/>
        </w:rPr>
        <w:t>as</w:t>
      </w:r>
      <w:r>
        <w:rPr>
          <w:color w:val="231F20"/>
          <w:spacing w:val="17"/>
        </w:rPr>
        <w:t> </w:t>
      </w:r>
      <w:r>
        <w:rPr>
          <w:color w:val="231F20"/>
          <w:w w:val="90"/>
        </w:rPr>
        <w:t>a</w:t>
      </w:r>
      <w:r>
        <w:rPr>
          <w:color w:val="231F20"/>
          <w:spacing w:val="17"/>
        </w:rPr>
        <w:t> </w:t>
      </w:r>
      <w:r>
        <w:rPr>
          <w:color w:val="231F20"/>
          <w:w w:val="90"/>
        </w:rPr>
        <w:t>Hexagons?</w:t>
      </w:r>
      <w:r>
        <w:rPr>
          <w:color w:val="231F20"/>
          <w:spacing w:val="17"/>
        </w:rPr>
        <w:t> </w:t>
      </w:r>
      <w:r>
        <w:rPr>
          <w:color w:val="231F20"/>
          <w:w w:val="90"/>
        </w:rPr>
        <w:t>It’s</w:t>
      </w:r>
      <w:r>
        <w:rPr>
          <w:color w:val="231F20"/>
          <w:spacing w:val="17"/>
        </w:rPr>
        <w:t> </w:t>
      </w:r>
      <w:r>
        <w:rPr>
          <w:color w:val="231F20"/>
          <w:w w:val="90"/>
        </w:rPr>
        <w:t>important</w:t>
      </w:r>
      <w:r>
        <w:rPr>
          <w:color w:val="231F20"/>
          <w:spacing w:val="17"/>
        </w:rPr>
        <w:t> </w:t>
      </w:r>
      <w:r>
        <w:rPr>
          <w:color w:val="231F20"/>
          <w:w w:val="90"/>
        </w:rPr>
        <w:t>to</w:t>
      </w:r>
      <w:r>
        <w:rPr>
          <w:color w:val="231F20"/>
          <w:spacing w:val="17"/>
        </w:rPr>
        <w:t> </w:t>
      </w:r>
      <w:r>
        <w:rPr>
          <w:color w:val="231F20"/>
          <w:w w:val="90"/>
        </w:rPr>
        <w:t>know</w:t>
      </w:r>
      <w:r>
        <w:rPr>
          <w:color w:val="231F20"/>
          <w:spacing w:val="17"/>
        </w:rPr>
        <w:t> </w:t>
      </w:r>
      <w:r>
        <w:rPr>
          <w:color w:val="231F20"/>
          <w:w w:val="90"/>
        </w:rPr>
        <w:t>what</w:t>
      </w:r>
      <w:r>
        <w:rPr>
          <w:color w:val="231F20"/>
          <w:spacing w:val="17"/>
        </w:rPr>
        <w:t> </w:t>
      </w:r>
      <w:r>
        <w:rPr>
          <w:color w:val="231F20"/>
          <w:w w:val="90"/>
        </w:rPr>
        <w:t>kind</w:t>
      </w:r>
      <w:r>
        <w:rPr>
          <w:color w:val="231F20"/>
          <w:spacing w:val="17"/>
        </w:rPr>
        <w:t> </w:t>
      </w:r>
      <w:r>
        <w:rPr>
          <w:color w:val="231F20"/>
          <w:w w:val="90"/>
        </w:rPr>
        <w:t>of</w:t>
      </w:r>
      <w:r>
        <w:rPr>
          <w:color w:val="231F20"/>
          <w:spacing w:val="17"/>
        </w:rPr>
        <w:t> </w:t>
      </w:r>
      <w:r>
        <w:rPr>
          <w:color w:val="231F20"/>
          <w:w w:val="90"/>
        </w:rPr>
        <w:t>customer</w:t>
      </w:r>
      <w:r>
        <w:rPr>
          <w:color w:val="231F20"/>
          <w:spacing w:val="17"/>
        </w:rPr>
        <w:t> </w:t>
      </w:r>
      <w:r>
        <w:rPr>
          <w:color w:val="231F20"/>
          <w:w w:val="90"/>
        </w:rPr>
        <w:t>relationship</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pPr>
      <w:r>
        <w:rPr>
          <w:color w:val="231F20"/>
          <w:w w:val="90"/>
        </w:rPr>
        <w:t>you’ve</w:t>
      </w:r>
      <w:r>
        <w:rPr>
          <w:color w:val="231F20"/>
        </w:rPr>
        <w:t> </w:t>
      </w:r>
      <w:r>
        <w:rPr>
          <w:color w:val="231F20"/>
          <w:w w:val="90"/>
        </w:rPr>
        <w:t>being</w:t>
      </w:r>
      <w:r>
        <w:rPr>
          <w:color w:val="231F20"/>
        </w:rPr>
        <w:t> </w:t>
      </w:r>
      <w:r>
        <w:rPr>
          <w:color w:val="231F20"/>
          <w:w w:val="90"/>
        </w:rPr>
        <w:t>creating</w:t>
      </w:r>
      <w:r>
        <w:rPr>
          <w:color w:val="231F20"/>
        </w:rPr>
        <w:t> </w:t>
      </w:r>
      <w:r>
        <w:rPr>
          <w:color w:val="231F20"/>
          <w:w w:val="90"/>
        </w:rPr>
        <w:t>so</w:t>
      </w:r>
      <w:r>
        <w:rPr>
          <w:color w:val="231F20"/>
        </w:rPr>
        <w:t> </w:t>
      </w:r>
      <w:r>
        <w:rPr>
          <w:color w:val="231F20"/>
          <w:w w:val="90"/>
        </w:rPr>
        <w:t>that</w:t>
      </w:r>
      <w:r>
        <w:rPr>
          <w:color w:val="231F20"/>
        </w:rPr>
        <w:t> </w:t>
      </w:r>
      <w:r>
        <w:rPr>
          <w:color w:val="231F20"/>
          <w:w w:val="90"/>
        </w:rPr>
        <w:t>you</w:t>
      </w:r>
      <w:r>
        <w:rPr>
          <w:color w:val="231F20"/>
        </w:rPr>
        <w:t> </w:t>
      </w:r>
      <w:r>
        <w:rPr>
          <w:color w:val="231F20"/>
          <w:w w:val="90"/>
        </w:rPr>
        <w:t>can</w:t>
      </w:r>
      <w:r>
        <w:rPr>
          <w:color w:val="231F20"/>
        </w:rPr>
        <w:t> </w:t>
      </w:r>
      <w:r>
        <w:rPr>
          <w:color w:val="231F20"/>
          <w:w w:val="90"/>
        </w:rPr>
        <w:t>be</w:t>
      </w:r>
      <w:r>
        <w:rPr>
          <w:color w:val="231F20"/>
        </w:rPr>
        <w:t> </w:t>
      </w:r>
      <w:r>
        <w:rPr>
          <w:color w:val="231F20"/>
          <w:w w:val="90"/>
        </w:rPr>
        <w:t>thoughtful</w:t>
      </w:r>
      <w:r>
        <w:rPr>
          <w:color w:val="231F20"/>
        </w:rPr>
        <w:t> </w:t>
      </w:r>
      <w:r>
        <w:rPr>
          <w:color w:val="231F20"/>
          <w:w w:val="90"/>
        </w:rPr>
        <w:t>and</w:t>
      </w:r>
      <w:r>
        <w:rPr>
          <w:color w:val="231F20"/>
        </w:rPr>
        <w:t> </w:t>
      </w:r>
      <w:r>
        <w:rPr>
          <w:color w:val="231F20"/>
          <w:w w:val="90"/>
        </w:rPr>
        <w:t>strategic</w:t>
      </w:r>
      <w:r>
        <w:rPr>
          <w:color w:val="231F20"/>
        </w:rPr>
        <w:t> </w:t>
      </w:r>
      <w:r>
        <w:rPr>
          <w:color w:val="231F20"/>
          <w:w w:val="90"/>
        </w:rPr>
        <w:t>in</w:t>
      </w:r>
      <w:r>
        <w:rPr>
          <w:color w:val="231F20"/>
        </w:rPr>
        <w:t> </w:t>
      </w:r>
      <w:r>
        <w:rPr>
          <w:color w:val="231F20"/>
          <w:w w:val="90"/>
        </w:rPr>
        <w:t>choosing</w:t>
      </w:r>
      <w:r>
        <w:rPr>
          <w:color w:val="231F20"/>
        </w:rPr>
        <w:t> </w:t>
      </w:r>
      <w:r>
        <w:rPr>
          <w:color w:val="231F20"/>
          <w:w w:val="90"/>
        </w:rPr>
        <w:t>what</w:t>
      </w:r>
      <w:r>
        <w:rPr>
          <w:color w:val="231F20"/>
        </w:rPr>
        <w:t> </w:t>
      </w:r>
      <w:r>
        <w:rPr>
          <w:color w:val="231F20"/>
          <w:w w:val="90"/>
        </w:rPr>
        <w:t>kind</w:t>
      </w:r>
      <w:r>
        <w:rPr>
          <w:color w:val="231F20"/>
        </w:rPr>
        <w:t> </w:t>
      </w:r>
      <w:r>
        <w:rPr>
          <w:color w:val="231F20"/>
          <w:w w:val="90"/>
        </w:rPr>
        <w:t>of</w:t>
      </w:r>
      <w:r>
        <w:rPr>
          <w:color w:val="231F20"/>
          <w:spacing w:val="80"/>
        </w:rPr>
        <w:t> </w:t>
      </w:r>
      <w:r>
        <w:rPr>
          <w:color w:val="231F20"/>
          <w:spacing w:val="-2"/>
        </w:rPr>
        <w:t>customer</w:t>
      </w:r>
      <w:r>
        <w:rPr>
          <w:color w:val="231F20"/>
          <w:spacing w:val="-11"/>
        </w:rPr>
        <w:t> </w:t>
      </w:r>
      <w:r>
        <w:rPr>
          <w:color w:val="231F20"/>
          <w:spacing w:val="-2"/>
        </w:rPr>
        <w:t>relationship</w:t>
      </w:r>
      <w:r>
        <w:rPr>
          <w:color w:val="231F20"/>
          <w:spacing w:val="-11"/>
        </w:rPr>
        <w:t> </w:t>
      </w:r>
      <w:r>
        <w:rPr>
          <w:color w:val="231F20"/>
          <w:spacing w:val="-2"/>
        </w:rPr>
        <w:t>you</w:t>
      </w:r>
      <w:r>
        <w:rPr>
          <w:color w:val="231F20"/>
          <w:spacing w:val="-11"/>
        </w:rPr>
        <w:t> </w:t>
      </w:r>
      <w:r>
        <w:rPr>
          <w:color w:val="231F20"/>
          <w:spacing w:val="-2"/>
        </w:rPr>
        <w:t>want</w:t>
      </w:r>
      <w:r>
        <w:rPr>
          <w:color w:val="231F20"/>
          <w:spacing w:val="-11"/>
        </w:rPr>
        <w:t> </w:t>
      </w:r>
      <w:r>
        <w:rPr>
          <w:color w:val="231F20"/>
          <w:spacing w:val="-2"/>
        </w:rPr>
        <w:t>to</w:t>
      </w:r>
      <w:r>
        <w:rPr>
          <w:color w:val="231F20"/>
          <w:spacing w:val="-11"/>
        </w:rPr>
        <w:t> </w:t>
      </w:r>
      <w:r>
        <w:rPr>
          <w:color w:val="231F20"/>
          <w:spacing w:val="-2"/>
        </w:rPr>
        <w:t>create</w:t>
      </w:r>
      <w:r>
        <w:rPr>
          <w:color w:val="231F20"/>
          <w:spacing w:val="-11"/>
        </w:rPr>
        <w:t> </w:t>
      </w:r>
      <w:r>
        <w:rPr>
          <w:color w:val="231F20"/>
          <w:spacing w:val="-2"/>
        </w:rPr>
        <w:t>from</w:t>
      </w:r>
      <w:r>
        <w:rPr>
          <w:color w:val="231F20"/>
          <w:spacing w:val="-11"/>
        </w:rPr>
        <w:t> </w:t>
      </w:r>
      <w:r>
        <w:rPr>
          <w:color w:val="231F20"/>
          <w:spacing w:val="-2"/>
        </w:rPr>
        <w:t>this</w:t>
      </w:r>
      <w:r>
        <w:rPr>
          <w:color w:val="231F20"/>
          <w:spacing w:val="-11"/>
        </w:rPr>
        <w:t> </w:t>
      </w:r>
      <w:r>
        <w:rPr>
          <w:color w:val="231F20"/>
          <w:spacing w:val="-2"/>
        </w:rPr>
        <w:t>point</w:t>
      </w:r>
      <w:r>
        <w:rPr>
          <w:color w:val="231F20"/>
          <w:spacing w:val="-11"/>
        </w:rPr>
        <w:t> </w:t>
      </w:r>
      <w:r>
        <w:rPr>
          <w:color w:val="231F20"/>
          <w:spacing w:val="-2"/>
        </w:rPr>
        <w:t>forward.</w:t>
      </w:r>
    </w:p>
    <w:p>
      <w:pPr>
        <w:pStyle w:val="BodyText"/>
        <w:spacing w:before="39"/>
      </w:pPr>
    </w:p>
    <w:p>
      <w:pPr>
        <w:pStyle w:val="BodyText"/>
        <w:spacing w:line="271" w:lineRule="auto"/>
        <w:ind w:left="425" w:right="417" w:firstLine="720"/>
        <w:jc w:val="both"/>
      </w:pPr>
      <w:r>
        <w:rPr>
          <w:color w:val="231F20"/>
          <w:spacing w:val="-2"/>
        </w:rPr>
        <w:t>What’s</w:t>
      </w:r>
      <w:r>
        <w:rPr>
          <w:color w:val="231F20"/>
          <w:spacing w:val="-9"/>
        </w:rPr>
        <w:t> </w:t>
      </w:r>
      <w:r>
        <w:rPr>
          <w:color w:val="231F20"/>
          <w:spacing w:val="-2"/>
        </w:rPr>
        <w:t>work</w:t>
      </w:r>
      <w:r>
        <w:rPr>
          <w:color w:val="231F20"/>
          <w:spacing w:val="-9"/>
        </w:rPr>
        <w:t> </w:t>
      </w:r>
      <w:r>
        <w:rPr>
          <w:color w:val="231F20"/>
          <w:spacing w:val="-2"/>
        </w:rPr>
        <w:t>about</w:t>
      </w:r>
      <w:r>
        <w:rPr>
          <w:color w:val="231F20"/>
          <w:spacing w:val="-9"/>
        </w:rPr>
        <w:t> </w:t>
      </w:r>
      <w:r>
        <w:rPr>
          <w:color w:val="231F20"/>
          <w:spacing w:val="-2"/>
        </w:rPr>
        <w:t>your</w:t>
      </w:r>
      <w:r>
        <w:rPr>
          <w:color w:val="231F20"/>
          <w:spacing w:val="-9"/>
        </w:rPr>
        <w:t> </w:t>
      </w:r>
      <w:r>
        <w:rPr>
          <w:color w:val="231F20"/>
          <w:spacing w:val="-2"/>
        </w:rPr>
        <w:t>current</w:t>
      </w:r>
      <w:r>
        <w:rPr>
          <w:color w:val="231F20"/>
          <w:spacing w:val="-9"/>
        </w:rPr>
        <w:t> </w:t>
      </w:r>
      <w:r>
        <w:rPr>
          <w:color w:val="231F20"/>
          <w:spacing w:val="-2"/>
        </w:rPr>
        <w:t>profile?</w:t>
      </w:r>
      <w:r>
        <w:rPr>
          <w:color w:val="231F20"/>
          <w:spacing w:val="-9"/>
        </w:rPr>
        <w:t> </w:t>
      </w:r>
      <w:r>
        <w:rPr>
          <w:color w:val="231F20"/>
          <w:spacing w:val="-2"/>
        </w:rPr>
        <w:t>And</w:t>
      </w:r>
      <w:r>
        <w:rPr>
          <w:color w:val="231F20"/>
          <w:spacing w:val="-9"/>
        </w:rPr>
        <w:t> </w:t>
      </w:r>
      <w:r>
        <w:rPr>
          <w:color w:val="231F20"/>
          <w:spacing w:val="-2"/>
        </w:rPr>
        <w:t>what</w:t>
      </w:r>
      <w:r>
        <w:rPr>
          <w:color w:val="231F20"/>
          <w:spacing w:val="-9"/>
        </w:rPr>
        <w:t> </w:t>
      </w:r>
      <w:r>
        <w:rPr>
          <w:color w:val="231F20"/>
          <w:spacing w:val="-2"/>
        </w:rPr>
        <w:t>would</w:t>
      </w:r>
      <w:r>
        <w:rPr>
          <w:color w:val="231F20"/>
          <w:spacing w:val="-9"/>
        </w:rPr>
        <w:t> </w:t>
      </w:r>
      <w:r>
        <w:rPr>
          <w:color w:val="231F20"/>
          <w:spacing w:val="-2"/>
        </w:rPr>
        <w:t>you</w:t>
      </w:r>
      <w:r>
        <w:rPr>
          <w:color w:val="231F20"/>
          <w:spacing w:val="-9"/>
        </w:rPr>
        <w:t> </w:t>
      </w:r>
      <w:r>
        <w:rPr>
          <w:color w:val="231F20"/>
          <w:spacing w:val="-2"/>
        </w:rPr>
        <w:t>like</w:t>
      </w:r>
      <w:r>
        <w:rPr>
          <w:color w:val="231F20"/>
          <w:spacing w:val="-9"/>
        </w:rPr>
        <w:t> </w:t>
      </w:r>
      <w:r>
        <w:rPr>
          <w:color w:val="231F20"/>
          <w:spacing w:val="-2"/>
        </w:rPr>
        <w:t>to</w:t>
      </w:r>
      <w:r>
        <w:rPr>
          <w:color w:val="231F20"/>
          <w:spacing w:val="-9"/>
        </w:rPr>
        <w:t> </w:t>
      </w:r>
      <w:r>
        <w:rPr>
          <w:color w:val="231F20"/>
          <w:spacing w:val="-2"/>
        </w:rPr>
        <w:t>change?</w:t>
      </w:r>
      <w:r>
        <w:rPr>
          <w:color w:val="231F20"/>
          <w:spacing w:val="-9"/>
        </w:rPr>
        <w:t> </w:t>
      </w:r>
      <w:r>
        <w:rPr>
          <w:color w:val="231F20"/>
          <w:spacing w:val="-2"/>
        </w:rPr>
        <w:t>The </w:t>
      </w:r>
      <w:r>
        <w:rPr>
          <w:color w:val="231F20"/>
          <w:w w:val="90"/>
        </w:rPr>
        <w:t>answer</w:t>
      </w:r>
      <w:r>
        <w:rPr>
          <w:color w:val="231F20"/>
        </w:rPr>
        <w:t> </w:t>
      </w:r>
      <w:r>
        <w:rPr>
          <w:color w:val="231F20"/>
          <w:w w:val="90"/>
        </w:rPr>
        <w:t>to</w:t>
      </w:r>
      <w:r>
        <w:rPr>
          <w:color w:val="231F20"/>
        </w:rPr>
        <w:t> </w:t>
      </w:r>
      <w:r>
        <w:rPr>
          <w:color w:val="231F20"/>
          <w:w w:val="90"/>
        </w:rPr>
        <w:t>these</w:t>
      </w:r>
      <w:r>
        <w:rPr>
          <w:color w:val="231F20"/>
        </w:rPr>
        <w:t> </w:t>
      </w:r>
      <w:r>
        <w:rPr>
          <w:color w:val="231F20"/>
          <w:w w:val="90"/>
        </w:rPr>
        <w:t>questions</w:t>
      </w:r>
      <w:r>
        <w:rPr>
          <w:color w:val="231F20"/>
        </w:rPr>
        <w:t> </w:t>
      </w:r>
      <w:r>
        <w:rPr>
          <w:color w:val="231F20"/>
          <w:w w:val="90"/>
        </w:rPr>
        <w:t>will</w:t>
      </w:r>
      <w:r>
        <w:rPr>
          <w:color w:val="231F20"/>
        </w:rPr>
        <w:t> </w:t>
      </w:r>
      <w:r>
        <w:rPr>
          <w:color w:val="231F20"/>
          <w:w w:val="90"/>
        </w:rPr>
        <w:t>help</w:t>
      </w:r>
      <w:r>
        <w:rPr>
          <w:color w:val="231F20"/>
        </w:rPr>
        <w:t> </w:t>
      </w:r>
      <w:r>
        <w:rPr>
          <w:color w:val="231F20"/>
          <w:w w:val="90"/>
        </w:rPr>
        <w:t>to</w:t>
      </w:r>
      <w:r>
        <w:rPr>
          <w:color w:val="231F20"/>
        </w:rPr>
        <w:t> </w:t>
      </w:r>
      <w:r>
        <w:rPr>
          <w:color w:val="231F20"/>
          <w:w w:val="90"/>
        </w:rPr>
        <w:t>shape</w:t>
      </w:r>
      <w:r>
        <w:rPr>
          <w:color w:val="231F20"/>
        </w:rPr>
        <w:t> </w:t>
      </w:r>
      <w:r>
        <w:rPr>
          <w:color w:val="231F20"/>
          <w:w w:val="90"/>
        </w:rPr>
        <w:t>your</w:t>
      </w:r>
      <w:r>
        <w:rPr>
          <w:color w:val="231F20"/>
        </w:rPr>
        <w:t> </w:t>
      </w:r>
      <w:r>
        <w:rPr>
          <w:color w:val="231F20"/>
          <w:w w:val="90"/>
        </w:rPr>
        <w:t>CRM</w:t>
      </w:r>
      <w:r>
        <w:rPr>
          <w:color w:val="231F20"/>
        </w:rPr>
        <w:t> </w:t>
      </w:r>
      <w:r>
        <w:rPr>
          <w:color w:val="231F20"/>
          <w:w w:val="90"/>
        </w:rPr>
        <w:t>strategy.</w:t>
      </w:r>
      <w:r>
        <w:rPr>
          <w:color w:val="231F20"/>
        </w:rPr>
        <w:t> </w:t>
      </w:r>
      <w:r>
        <w:rPr>
          <w:color w:val="231F20"/>
          <w:w w:val="90"/>
        </w:rPr>
        <w:t>You</w:t>
      </w:r>
      <w:r>
        <w:rPr>
          <w:color w:val="231F20"/>
        </w:rPr>
        <w:t> </w:t>
      </w:r>
      <w:r>
        <w:rPr>
          <w:color w:val="231F20"/>
          <w:w w:val="90"/>
        </w:rPr>
        <w:t>will</w:t>
      </w:r>
      <w:r>
        <w:rPr>
          <w:color w:val="231F20"/>
        </w:rPr>
        <w:t> </w:t>
      </w:r>
      <w:r>
        <w:rPr>
          <w:color w:val="231F20"/>
          <w:w w:val="90"/>
        </w:rPr>
        <w:t>find</w:t>
      </w:r>
      <w:r>
        <w:rPr>
          <w:color w:val="231F20"/>
        </w:rPr>
        <w:t> </w:t>
      </w:r>
      <w:r>
        <w:rPr>
          <w:color w:val="231F20"/>
          <w:w w:val="90"/>
        </w:rPr>
        <w:t>that</w:t>
      </w:r>
      <w:r>
        <w:rPr>
          <w:color w:val="231F20"/>
        </w:rPr>
        <w:t> </w:t>
      </w:r>
      <w:r>
        <w:rPr>
          <w:color w:val="231F20"/>
          <w:w w:val="90"/>
        </w:rPr>
        <w:t>it’s</w:t>
      </w:r>
      <w:r>
        <w:rPr>
          <w:color w:val="231F20"/>
        </w:rPr>
        <w:t> </w:t>
      </w:r>
      <w:r>
        <w:rPr>
          <w:color w:val="231F20"/>
          <w:w w:val="90"/>
        </w:rPr>
        <w:t>easier</w:t>
      </w:r>
      <w:r>
        <w:rPr>
          <w:color w:val="231F20"/>
          <w:spacing w:val="80"/>
        </w:rPr>
        <w:t> </w:t>
      </w:r>
      <w:r>
        <w:rPr>
          <w:color w:val="231F20"/>
          <w:spacing w:val="-2"/>
        </w:rPr>
        <w:t>to</w:t>
      </w:r>
      <w:r>
        <w:rPr>
          <w:color w:val="231F20"/>
          <w:spacing w:val="-8"/>
        </w:rPr>
        <w:t> </w:t>
      </w:r>
      <w:r>
        <w:rPr>
          <w:color w:val="231F20"/>
          <w:spacing w:val="-2"/>
        </w:rPr>
        <w:t>align</w:t>
      </w:r>
      <w:r>
        <w:rPr>
          <w:color w:val="231F20"/>
          <w:spacing w:val="-8"/>
        </w:rPr>
        <w:t> </w:t>
      </w:r>
      <w:r>
        <w:rPr>
          <w:color w:val="231F20"/>
          <w:spacing w:val="-2"/>
        </w:rPr>
        <w:t>your</w:t>
      </w:r>
      <w:r>
        <w:rPr>
          <w:color w:val="231F20"/>
          <w:spacing w:val="-8"/>
        </w:rPr>
        <w:t> </w:t>
      </w:r>
      <w:r>
        <w:rPr>
          <w:color w:val="231F20"/>
          <w:spacing w:val="-2"/>
        </w:rPr>
        <w:t>team-and</w:t>
      </w:r>
      <w:r>
        <w:rPr>
          <w:color w:val="231F20"/>
          <w:spacing w:val="-8"/>
        </w:rPr>
        <w:t> </w:t>
      </w:r>
      <w:r>
        <w:rPr>
          <w:color w:val="231F20"/>
          <w:spacing w:val="-2"/>
        </w:rPr>
        <w:t>your</w:t>
      </w:r>
      <w:r>
        <w:rPr>
          <w:color w:val="231F20"/>
          <w:spacing w:val="-8"/>
        </w:rPr>
        <w:t> </w:t>
      </w:r>
      <w:r>
        <w:rPr>
          <w:color w:val="231F20"/>
          <w:spacing w:val="-2"/>
        </w:rPr>
        <w:t>organization-around</w:t>
      </w:r>
      <w:r>
        <w:rPr>
          <w:color w:val="231F20"/>
          <w:spacing w:val="-8"/>
        </w:rPr>
        <w:t> </w:t>
      </w:r>
      <w:r>
        <w:rPr>
          <w:color w:val="231F20"/>
          <w:spacing w:val="-2"/>
        </w:rPr>
        <w:t>a</w:t>
      </w:r>
      <w:r>
        <w:rPr>
          <w:color w:val="231F20"/>
          <w:spacing w:val="-8"/>
        </w:rPr>
        <w:t> </w:t>
      </w:r>
      <w:r>
        <w:rPr>
          <w:color w:val="231F20"/>
          <w:spacing w:val="-2"/>
        </w:rPr>
        <w:t>clear</w:t>
      </w:r>
      <w:r>
        <w:rPr>
          <w:color w:val="231F20"/>
          <w:spacing w:val="-8"/>
        </w:rPr>
        <w:t> </w:t>
      </w:r>
      <w:r>
        <w:rPr>
          <w:color w:val="231F20"/>
          <w:spacing w:val="-2"/>
        </w:rPr>
        <w:t>and</w:t>
      </w:r>
      <w:r>
        <w:rPr>
          <w:color w:val="231F20"/>
          <w:spacing w:val="-8"/>
        </w:rPr>
        <w:t> </w:t>
      </w:r>
      <w:r>
        <w:rPr>
          <w:color w:val="231F20"/>
          <w:spacing w:val="-2"/>
        </w:rPr>
        <w:t>consistent</w:t>
      </w:r>
      <w:r>
        <w:rPr>
          <w:color w:val="231F20"/>
          <w:spacing w:val="-8"/>
        </w:rPr>
        <w:t> </w:t>
      </w:r>
      <w:r>
        <w:rPr>
          <w:color w:val="231F20"/>
          <w:spacing w:val="-2"/>
        </w:rPr>
        <w:t>CRM</w:t>
      </w:r>
      <w:r>
        <w:rPr>
          <w:color w:val="231F20"/>
          <w:spacing w:val="-8"/>
        </w:rPr>
        <w:t> </w:t>
      </w:r>
      <w:r>
        <w:rPr>
          <w:color w:val="231F20"/>
          <w:spacing w:val="-2"/>
        </w:rPr>
        <w:t>strategy</w:t>
      </w:r>
      <w:r>
        <w:rPr>
          <w:color w:val="231F20"/>
          <w:spacing w:val="-8"/>
        </w:rPr>
        <w:t> </w:t>
      </w:r>
      <w:r>
        <w:rPr>
          <w:color w:val="231F20"/>
          <w:spacing w:val="-2"/>
        </w:rPr>
        <w:t>if </w:t>
      </w:r>
      <w:r>
        <w:rPr>
          <w:color w:val="231F20"/>
        </w:rPr>
        <w:t>you</w:t>
      </w:r>
      <w:r>
        <w:rPr>
          <w:color w:val="231F20"/>
          <w:spacing w:val="-17"/>
        </w:rPr>
        <w:t> </w:t>
      </w:r>
      <w:r>
        <w:rPr>
          <w:color w:val="231F20"/>
        </w:rPr>
        <w:t>all</w:t>
      </w:r>
      <w:r>
        <w:rPr>
          <w:color w:val="231F20"/>
          <w:spacing w:val="-16"/>
        </w:rPr>
        <w:t> </w:t>
      </w:r>
      <w:r>
        <w:rPr>
          <w:color w:val="231F20"/>
        </w:rPr>
        <w:t>share</w:t>
      </w:r>
      <w:r>
        <w:rPr>
          <w:color w:val="231F20"/>
          <w:spacing w:val="-17"/>
        </w:rPr>
        <w:t> </w:t>
      </w:r>
      <w:r>
        <w:rPr>
          <w:color w:val="231F20"/>
        </w:rPr>
        <w:t>a</w:t>
      </w:r>
      <w:r>
        <w:rPr>
          <w:color w:val="231F20"/>
          <w:spacing w:val="-16"/>
        </w:rPr>
        <w:t> </w:t>
      </w:r>
      <w:r>
        <w:rPr>
          <w:color w:val="231F20"/>
        </w:rPr>
        <w:t>common</w:t>
      </w:r>
      <w:r>
        <w:rPr>
          <w:color w:val="231F20"/>
          <w:spacing w:val="-17"/>
        </w:rPr>
        <w:t> </w:t>
      </w:r>
      <w:r>
        <w:rPr>
          <w:color w:val="231F20"/>
        </w:rPr>
        <w:t>vision</w:t>
      </w:r>
      <w:r>
        <w:rPr>
          <w:color w:val="231F20"/>
          <w:spacing w:val="-16"/>
        </w:rPr>
        <w:t> </w:t>
      </w:r>
      <w:r>
        <w:rPr>
          <w:color w:val="231F20"/>
        </w:rPr>
        <w:t>of</w:t>
      </w:r>
      <w:r>
        <w:rPr>
          <w:color w:val="231F20"/>
          <w:spacing w:val="-17"/>
        </w:rPr>
        <w:t> </w:t>
      </w:r>
      <w:r>
        <w:rPr>
          <w:color w:val="231F20"/>
        </w:rPr>
        <w:t>your</w:t>
      </w:r>
      <w:r>
        <w:rPr>
          <w:color w:val="231F20"/>
          <w:spacing w:val="-16"/>
        </w:rPr>
        <w:t> </w:t>
      </w:r>
      <w:r>
        <w:rPr>
          <w:color w:val="231F20"/>
        </w:rPr>
        <w:t>Customer</w:t>
      </w:r>
      <w:r>
        <w:rPr>
          <w:color w:val="231F20"/>
          <w:spacing w:val="-16"/>
        </w:rPr>
        <w:t> </w:t>
      </w:r>
      <w:r>
        <w:rPr>
          <w:color w:val="231F20"/>
        </w:rPr>
        <w:t>Service</w:t>
      </w:r>
      <w:r>
        <w:rPr>
          <w:color w:val="231F20"/>
          <w:spacing w:val="-17"/>
        </w:rPr>
        <w:t> </w:t>
      </w:r>
      <w:r>
        <w:rPr>
          <w:color w:val="231F20"/>
        </w:rPr>
        <w:t>/</w:t>
      </w:r>
      <w:r>
        <w:rPr>
          <w:color w:val="231F20"/>
          <w:spacing w:val="-16"/>
        </w:rPr>
        <w:t> </w:t>
      </w:r>
      <w:r>
        <w:rPr>
          <w:color w:val="231F20"/>
        </w:rPr>
        <w:t>Sales</w:t>
      </w:r>
      <w:r>
        <w:rPr>
          <w:color w:val="231F20"/>
          <w:spacing w:val="-17"/>
        </w:rPr>
        <w:t> </w:t>
      </w:r>
      <w:r>
        <w:rPr>
          <w:color w:val="231F20"/>
        </w:rPr>
        <w:t>Profile.</w:t>
      </w:r>
    </w:p>
    <w:p>
      <w:pPr>
        <w:pStyle w:val="BodyText"/>
      </w:pPr>
    </w:p>
    <w:p>
      <w:pPr>
        <w:pStyle w:val="BodyText"/>
      </w:pPr>
    </w:p>
    <w:p>
      <w:pPr>
        <w:pStyle w:val="BodyText"/>
      </w:pPr>
    </w:p>
    <w:p>
      <w:pPr>
        <w:pStyle w:val="BodyText"/>
      </w:pPr>
    </w:p>
    <w:p>
      <w:pPr>
        <w:pStyle w:val="BodyText"/>
        <w:spacing w:before="236"/>
      </w:pPr>
    </w:p>
    <w:p>
      <w:pPr>
        <w:spacing w:before="0"/>
        <w:ind w:left="4" w:right="0" w:firstLine="0"/>
        <w:jc w:val="center"/>
        <w:rPr>
          <w:rFonts w:ascii="Times New Roman"/>
          <w:b/>
          <w:sz w:val="24"/>
        </w:rPr>
      </w:pPr>
      <w:r>
        <w:rPr>
          <w:rFonts w:ascii="Times New Roman"/>
          <w:b/>
          <w:color w:val="231F20"/>
          <w:spacing w:val="-4"/>
          <w:w w:val="90"/>
          <w:sz w:val="24"/>
        </w:rPr>
        <w:t>****</w:t>
      </w:r>
    </w:p>
    <w:p>
      <w:pPr>
        <w:spacing w:after="0"/>
        <w:jc w:val="center"/>
        <w:rPr>
          <w:rFonts w:ascii="Times New Roman"/>
          <w:b/>
          <w:sz w:val="24"/>
        </w:rPr>
        <w:sectPr>
          <w:pgSz w:w="11910" w:h="16840"/>
          <w:pgMar w:header="0" w:footer="628" w:top="1260" w:bottom="820" w:left="992" w:right="992"/>
        </w:sectPr>
      </w:pPr>
    </w:p>
    <w:p>
      <w:pPr>
        <w:pStyle w:val="BodyText"/>
        <w:spacing w:line="20" w:lineRule="exact"/>
        <w:ind w:left="425"/>
        <w:rPr>
          <w:rFonts w:ascii="Times New Roman"/>
          <w:sz w:val="2"/>
        </w:rPr>
      </w:pPr>
      <w:r>
        <w:rPr>
          <w:rFonts w:ascii="Times New Roman"/>
          <w:sz w:val="2"/>
        </w:rPr>
        <mc:AlternateContent>
          <mc:Choice Requires="wps">
            <w:drawing>
              <wp:inline distT="0" distB="0" distL="0" distR="0">
                <wp:extent cx="5760085" cy="12700"/>
                <wp:effectExtent l="9525" t="0" r="2539" b="6350"/>
                <wp:docPr id="146" name="Group 146"/>
                <wp:cNvGraphicFramePr>
                  <a:graphicFrameLocks/>
                </wp:cNvGraphicFramePr>
                <a:graphic>
                  <a:graphicData uri="http://schemas.microsoft.com/office/word/2010/wordprocessingGroup">
                    <wpg:wgp>
                      <wpg:cNvPr id="146" name="Group 146"/>
                      <wpg:cNvGrpSpPr/>
                      <wpg:grpSpPr>
                        <a:xfrm>
                          <a:off x="0" y="0"/>
                          <a:ext cx="5760085" cy="12700"/>
                          <a:chExt cx="5760085" cy="12700"/>
                        </a:xfrm>
                      </wpg:grpSpPr>
                      <wps:wsp>
                        <wps:cNvPr id="147" name="Graphic 147"/>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104" coordorigin="0,0" coordsize="9071,20">
                <v:line style="position:absolute" from="0,10" to="9071,10" stroked="true" strokeweight="1pt" strokecolor="#231f20">
                  <v:stroke dashstyle="solid"/>
                </v:line>
              </v:group>
            </w:pict>
          </mc:Fallback>
        </mc:AlternateContent>
      </w:r>
      <w:r>
        <w:rPr>
          <w:rFonts w:ascii="Times New Roman"/>
          <w:sz w:val="2"/>
        </w:rPr>
      </w:r>
    </w:p>
    <w:p>
      <w:pPr>
        <w:pStyle w:val="BodyText"/>
        <w:spacing w:before="32"/>
        <w:rPr>
          <w:rFonts w:ascii="Times New Roman"/>
          <w:b/>
        </w:rPr>
      </w:pPr>
    </w:p>
    <w:p>
      <w:pPr>
        <w:pStyle w:val="Heading1"/>
        <w:spacing w:before="1"/>
        <w:ind w:left="359"/>
        <w:jc w:val="center"/>
        <w:rPr>
          <w:rFonts w:ascii="Tahoma"/>
        </w:rPr>
      </w:pPr>
      <w:r>
        <w:rPr>
          <w:rFonts w:ascii="Tahoma"/>
          <w:color w:val="231F20"/>
          <w:w w:val="85"/>
        </w:rPr>
        <w:t>Lesson</w:t>
      </w:r>
      <w:r>
        <w:rPr>
          <w:rFonts w:ascii="Tahoma"/>
          <w:color w:val="231F20"/>
          <w:spacing w:val="18"/>
        </w:rPr>
        <w:t> </w:t>
      </w:r>
      <w:r>
        <w:rPr>
          <w:rFonts w:ascii="Tahoma"/>
          <w:color w:val="231F20"/>
          <w:w w:val="85"/>
        </w:rPr>
        <w:t>1.4</w:t>
      </w:r>
      <w:r>
        <w:rPr>
          <w:rFonts w:ascii="Tahoma"/>
          <w:color w:val="231F20"/>
          <w:spacing w:val="18"/>
        </w:rPr>
        <w:t> </w:t>
      </w:r>
      <w:r>
        <w:rPr>
          <w:rFonts w:ascii="Tahoma"/>
          <w:color w:val="231F20"/>
          <w:w w:val="85"/>
        </w:rPr>
        <w:t>-</w:t>
      </w:r>
      <w:r>
        <w:rPr>
          <w:rFonts w:ascii="Tahoma"/>
          <w:color w:val="231F20"/>
          <w:spacing w:val="18"/>
        </w:rPr>
        <w:t> </w:t>
      </w:r>
      <w:r>
        <w:rPr>
          <w:rFonts w:ascii="Tahoma"/>
          <w:color w:val="231F20"/>
          <w:w w:val="85"/>
        </w:rPr>
        <w:t>Service</w:t>
      </w:r>
      <w:r>
        <w:rPr>
          <w:rFonts w:ascii="Tahoma"/>
          <w:color w:val="231F20"/>
          <w:spacing w:val="18"/>
        </w:rPr>
        <w:t> </w:t>
      </w:r>
      <w:r>
        <w:rPr>
          <w:rFonts w:ascii="Tahoma"/>
          <w:color w:val="231F20"/>
          <w:w w:val="85"/>
        </w:rPr>
        <w:t>-</w:t>
      </w:r>
      <w:r>
        <w:rPr>
          <w:rFonts w:ascii="Tahoma"/>
          <w:color w:val="231F20"/>
          <w:spacing w:val="18"/>
        </w:rPr>
        <w:t> </w:t>
      </w:r>
      <w:r>
        <w:rPr>
          <w:rFonts w:ascii="Tahoma"/>
          <w:color w:val="231F20"/>
          <w:w w:val="85"/>
        </w:rPr>
        <w:t>Level</w:t>
      </w:r>
      <w:r>
        <w:rPr>
          <w:rFonts w:ascii="Tahoma"/>
          <w:color w:val="231F20"/>
          <w:spacing w:val="18"/>
        </w:rPr>
        <w:t> </w:t>
      </w:r>
      <w:r>
        <w:rPr>
          <w:rFonts w:ascii="Tahoma"/>
          <w:color w:val="231F20"/>
          <w:w w:val="85"/>
        </w:rPr>
        <w:t>Agreements</w:t>
      </w:r>
      <w:r>
        <w:rPr>
          <w:rFonts w:ascii="Tahoma"/>
          <w:color w:val="231F20"/>
          <w:spacing w:val="18"/>
        </w:rPr>
        <w:t> </w:t>
      </w:r>
      <w:r>
        <w:rPr>
          <w:rFonts w:ascii="Tahoma"/>
          <w:color w:val="231F20"/>
          <w:spacing w:val="-2"/>
          <w:w w:val="85"/>
        </w:rPr>
        <w:t>(SLA)</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602176">
                <wp:simplePos x="0" y="0"/>
                <wp:positionH relativeFrom="page">
                  <wp:posOffset>899998</wp:posOffset>
                </wp:positionH>
                <wp:positionV relativeFrom="paragraph">
                  <wp:posOffset>237548</wp:posOffset>
                </wp:positionV>
                <wp:extent cx="5760085"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704597pt;width:453.55pt;height:.1pt;mso-position-horizontal-relative:page;mso-position-vertical-relative:paragraph;z-index:-15714304;mso-wrap-distance-left:0;mso-wrap-distance-right:0" id="docshape105"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67"/>
        <w:rPr>
          <w:rFonts w:ascii="Tahoma"/>
          <w:b/>
        </w:rPr>
      </w:pPr>
    </w:p>
    <w:p>
      <w:pPr>
        <w:pStyle w:val="BodyText"/>
        <w:spacing w:line="271" w:lineRule="auto" w:before="1"/>
        <w:ind w:left="425" w:right="418" w:firstLine="720"/>
        <w:jc w:val="both"/>
      </w:pPr>
      <w:r>
        <w:rPr>
          <w:color w:val="231F20"/>
          <w:spacing w:val="-2"/>
        </w:rPr>
        <w:t>It</w:t>
      </w:r>
      <w:r>
        <w:rPr>
          <w:color w:val="231F20"/>
          <w:spacing w:val="-13"/>
        </w:rPr>
        <w:t> </w:t>
      </w:r>
      <w:r>
        <w:rPr>
          <w:color w:val="231F20"/>
          <w:spacing w:val="-2"/>
        </w:rPr>
        <w:t>is</w:t>
      </w:r>
      <w:r>
        <w:rPr>
          <w:color w:val="231F20"/>
          <w:spacing w:val="-13"/>
        </w:rPr>
        <w:t> </w:t>
      </w:r>
      <w:r>
        <w:rPr>
          <w:color w:val="231F20"/>
          <w:spacing w:val="-2"/>
        </w:rPr>
        <w:t>just</w:t>
      </w:r>
      <w:r>
        <w:rPr>
          <w:color w:val="231F20"/>
          <w:spacing w:val="-13"/>
        </w:rPr>
        <w:t> </w:t>
      </w:r>
      <w:r>
        <w:rPr>
          <w:color w:val="231F20"/>
          <w:spacing w:val="-2"/>
        </w:rPr>
        <w:t>a</w:t>
      </w:r>
      <w:r>
        <w:rPr>
          <w:color w:val="231F20"/>
          <w:spacing w:val="-13"/>
        </w:rPr>
        <w:t> </w:t>
      </w:r>
      <w:r>
        <w:rPr>
          <w:color w:val="231F20"/>
          <w:spacing w:val="-2"/>
        </w:rPr>
        <w:t>new-age</w:t>
      </w:r>
      <w:r>
        <w:rPr>
          <w:color w:val="231F20"/>
          <w:spacing w:val="-13"/>
        </w:rPr>
        <w:t> </w:t>
      </w:r>
      <w:r>
        <w:rPr>
          <w:color w:val="231F20"/>
          <w:spacing w:val="-2"/>
        </w:rPr>
        <w:t>term</w:t>
      </w:r>
      <w:r>
        <w:rPr>
          <w:color w:val="231F20"/>
          <w:spacing w:val="-13"/>
        </w:rPr>
        <w:t> </w:t>
      </w:r>
      <w:r>
        <w:rPr>
          <w:color w:val="231F20"/>
          <w:spacing w:val="-2"/>
        </w:rPr>
        <w:t>for</w:t>
      </w:r>
      <w:r>
        <w:rPr>
          <w:color w:val="231F20"/>
          <w:spacing w:val="-13"/>
        </w:rPr>
        <w:t> </w:t>
      </w:r>
      <w:r>
        <w:rPr>
          <w:color w:val="231F20"/>
          <w:spacing w:val="-2"/>
        </w:rPr>
        <w:t>the</w:t>
      </w:r>
      <w:r>
        <w:rPr>
          <w:color w:val="231F20"/>
          <w:spacing w:val="-13"/>
        </w:rPr>
        <w:t> </w:t>
      </w:r>
      <w:r>
        <w:rPr>
          <w:color w:val="231F20"/>
          <w:spacing w:val="-2"/>
        </w:rPr>
        <w:t>age-</w:t>
      </w:r>
      <w:r>
        <w:rPr>
          <w:color w:val="231F20"/>
          <w:spacing w:val="-13"/>
        </w:rPr>
        <w:t> </w:t>
      </w:r>
      <w:r>
        <w:rPr>
          <w:color w:val="231F20"/>
          <w:spacing w:val="-2"/>
        </w:rPr>
        <w:t>old</w:t>
      </w:r>
      <w:r>
        <w:rPr>
          <w:color w:val="231F20"/>
          <w:spacing w:val="-13"/>
        </w:rPr>
        <w:t> </w:t>
      </w:r>
      <w:r>
        <w:rPr>
          <w:color w:val="231F20"/>
          <w:spacing w:val="-2"/>
        </w:rPr>
        <w:t>telecom</w:t>
      </w:r>
      <w:r>
        <w:rPr>
          <w:color w:val="231F20"/>
          <w:spacing w:val="-13"/>
        </w:rPr>
        <w:t> </w:t>
      </w:r>
      <w:r>
        <w:rPr>
          <w:color w:val="231F20"/>
          <w:spacing w:val="-2"/>
        </w:rPr>
        <w:t>contract,”</w:t>
      </w:r>
      <w:r>
        <w:rPr>
          <w:color w:val="231F20"/>
          <w:spacing w:val="-13"/>
        </w:rPr>
        <w:t> </w:t>
      </w:r>
      <w:r>
        <w:rPr>
          <w:color w:val="231F20"/>
          <w:spacing w:val="-2"/>
        </w:rPr>
        <w:t>writes</w:t>
      </w:r>
      <w:r>
        <w:rPr>
          <w:color w:val="231F20"/>
          <w:spacing w:val="-13"/>
        </w:rPr>
        <w:t> </w:t>
      </w:r>
      <w:r>
        <w:rPr>
          <w:color w:val="231F20"/>
          <w:spacing w:val="-2"/>
        </w:rPr>
        <w:t>Julie</w:t>
      </w:r>
      <w:r>
        <w:rPr>
          <w:color w:val="231F20"/>
          <w:spacing w:val="-13"/>
        </w:rPr>
        <w:t> </w:t>
      </w:r>
      <w:r>
        <w:rPr>
          <w:color w:val="231F20"/>
          <w:spacing w:val="-2"/>
        </w:rPr>
        <w:t>Bort</w:t>
      </w:r>
      <w:r>
        <w:rPr>
          <w:color w:val="231F20"/>
          <w:spacing w:val="-13"/>
        </w:rPr>
        <w:t> </w:t>
      </w:r>
      <w:r>
        <w:rPr>
          <w:color w:val="231F20"/>
          <w:spacing w:val="-2"/>
        </w:rPr>
        <w:t>in</w:t>
      </w:r>
      <w:r>
        <w:rPr>
          <w:color w:val="231F20"/>
          <w:spacing w:val="-13"/>
        </w:rPr>
        <w:t> </w:t>
      </w:r>
      <w:r>
        <w:rPr>
          <w:color w:val="231F20"/>
          <w:spacing w:val="-2"/>
        </w:rPr>
        <w:t>her </w:t>
      </w:r>
      <w:r>
        <w:rPr>
          <w:color w:val="231F20"/>
          <w:spacing w:val="-6"/>
        </w:rPr>
        <w:t>article, “ SLA Savvy, Five Secrets for Making Sure You Get the Most from Your Service-Level </w:t>
      </w:r>
      <w:r>
        <w:rPr>
          <w:color w:val="231F20"/>
          <w:w w:val="90"/>
        </w:rPr>
        <w:t>Agreements” (Network World, September 27, 1999). And she’s right. However, today service- level agreements cover much more than telecommunications. SLAs can also be found in IT </w:t>
      </w:r>
      <w:r>
        <w:rPr>
          <w:color w:val="231F20"/>
        </w:rPr>
        <w:t>(information</w:t>
      </w:r>
      <w:r>
        <w:rPr>
          <w:color w:val="231F20"/>
          <w:spacing w:val="-2"/>
        </w:rPr>
        <w:t> </w:t>
      </w:r>
      <w:r>
        <w:rPr>
          <w:color w:val="231F20"/>
        </w:rPr>
        <w:t>technology),</w:t>
      </w:r>
      <w:r>
        <w:rPr>
          <w:color w:val="231F20"/>
          <w:spacing w:val="-2"/>
        </w:rPr>
        <w:t> </w:t>
      </w:r>
      <w:r>
        <w:rPr>
          <w:color w:val="231F20"/>
        </w:rPr>
        <w:t>ASP</w:t>
      </w:r>
      <w:r>
        <w:rPr>
          <w:color w:val="231F20"/>
          <w:spacing w:val="-2"/>
        </w:rPr>
        <w:t> </w:t>
      </w:r>
      <w:r>
        <w:rPr>
          <w:color w:val="231F20"/>
        </w:rPr>
        <w:t>(application</w:t>
      </w:r>
      <w:r>
        <w:rPr>
          <w:color w:val="231F20"/>
          <w:spacing w:val="-2"/>
        </w:rPr>
        <w:t> </w:t>
      </w:r>
      <w:r>
        <w:rPr>
          <w:color w:val="231F20"/>
        </w:rPr>
        <w:t>service</w:t>
      </w:r>
      <w:r>
        <w:rPr>
          <w:color w:val="231F20"/>
          <w:spacing w:val="-2"/>
        </w:rPr>
        <w:t> </w:t>
      </w:r>
      <w:r>
        <w:rPr>
          <w:color w:val="231F20"/>
        </w:rPr>
        <w:t>providers),</w:t>
      </w:r>
      <w:r>
        <w:rPr>
          <w:color w:val="231F20"/>
          <w:spacing w:val="-2"/>
        </w:rPr>
        <w:t> </w:t>
      </w:r>
      <w:r>
        <w:rPr>
          <w:color w:val="231F20"/>
        </w:rPr>
        <w:t>and</w:t>
      </w:r>
      <w:r>
        <w:rPr>
          <w:color w:val="231F20"/>
          <w:spacing w:val="-2"/>
        </w:rPr>
        <w:t> </w:t>
      </w:r>
      <w:r>
        <w:rPr>
          <w:color w:val="231F20"/>
        </w:rPr>
        <w:t>ISP</w:t>
      </w:r>
      <w:r>
        <w:rPr>
          <w:color w:val="231F20"/>
          <w:spacing w:val="-2"/>
        </w:rPr>
        <w:t> </w:t>
      </w:r>
      <w:r>
        <w:rPr>
          <w:color w:val="231F20"/>
        </w:rPr>
        <w:t>(Internet</w:t>
      </w:r>
      <w:r>
        <w:rPr>
          <w:color w:val="231F20"/>
          <w:spacing w:val="-2"/>
        </w:rPr>
        <w:t> </w:t>
      </w:r>
      <w:r>
        <w:rPr>
          <w:color w:val="231F20"/>
        </w:rPr>
        <w:t>service </w:t>
      </w:r>
      <w:r>
        <w:rPr>
          <w:color w:val="231F20"/>
          <w:spacing w:val="-2"/>
        </w:rPr>
        <w:t>providers)</w:t>
      </w:r>
      <w:r>
        <w:rPr>
          <w:color w:val="231F20"/>
          <w:spacing w:val="-15"/>
        </w:rPr>
        <w:t> </w:t>
      </w:r>
      <w:r>
        <w:rPr>
          <w:color w:val="231F20"/>
          <w:spacing w:val="-2"/>
        </w:rPr>
        <w:t>agreements.</w:t>
      </w:r>
      <w:r>
        <w:rPr>
          <w:color w:val="231F20"/>
          <w:spacing w:val="-14"/>
        </w:rPr>
        <w:t> </w:t>
      </w:r>
      <w:r>
        <w:rPr>
          <w:color w:val="231F20"/>
          <w:spacing w:val="-2"/>
        </w:rPr>
        <w:t>And,</w:t>
      </w:r>
      <w:r>
        <w:rPr>
          <w:color w:val="231F20"/>
          <w:spacing w:val="-14"/>
        </w:rPr>
        <w:t> </w:t>
      </w:r>
      <w:r>
        <w:rPr>
          <w:color w:val="231F20"/>
          <w:spacing w:val="-2"/>
        </w:rPr>
        <w:t>whether</w:t>
      </w:r>
      <w:r>
        <w:rPr>
          <w:color w:val="231F20"/>
          <w:spacing w:val="-15"/>
        </w:rPr>
        <w:t> </w:t>
      </w:r>
      <w:r>
        <w:rPr>
          <w:color w:val="231F20"/>
          <w:spacing w:val="-2"/>
        </w:rPr>
        <w:t>you</w:t>
      </w:r>
      <w:r>
        <w:rPr>
          <w:color w:val="231F20"/>
          <w:spacing w:val="-14"/>
        </w:rPr>
        <w:t> </w:t>
      </w:r>
      <w:r>
        <w:rPr>
          <w:color w:val="231F20"/>
          <w:spacing w:val="-2"/>
        </w:rPr>
        <w:t>enter</w:t>
      </w:r>
      <w:r>
        <w:rPr>
          <w:color w:val="231F20"/>
          <w:spacing w:val="-14"/>
        </w:rPr>
        <w:t> </w:t>
      </w:r>
      <w:r>
        <w:rPr>
          <w:color w:val="231F20"/>
          <w:spacing w:val="-2"/>
        </w:rPr>
        <w:t>into</w:t>
      </w:r>
      <w:r>
        <w:rPr>
          <w:color w:val="231F20"/>
          <w:spacing w:val="-15"/>
        </w:rPr>
        <w:t> </w:t>
      </w:r>
      <w:r>
        <w:rPr>
          <w:color w:val="231F20"/>
          <w:spacing w:val="-2"/>
        </w:rPr>
        <w:t>a</w:t>
      </w:r>
      <w:r>
        <w:rPr>
          <w:color w:val="231F20"/>
          <w:spacing w:val="-14"/>
        </w:rPr>
        <w:t> </w:t>
      </w:r>
      <w:r>
        <w:rPr>
          <w:color w:val="231F20"/>
          <w:spacing w:val="-2"/>
        </w:rPr>
        <w:t>formal</w:t>
      </w:r>
      <w:r>
        <w:rPr>
          <w:color w:val="231F20"/>
          <w:spacing w:val="-14"/>
        </w:rPr>
        <w:t> </w:t>
      </w:r>
      <w:r>
        <w:rPr>
          <w:color w:val="231F20"/>
          <w:spacing w:val="-2"/>
        </w:rPr>
        <w:t>contract</w:t>
      </w:r>
      <w:r>
        <w:rPr>
          <w:color w:val="231F20"/>
          <w:spacing w:val="-15"/>
        </w:rPr>
        <w:t> </w:t>
      </w:r>
      <w:r>
        <w:rPr>
          <w:color w:val="231F20"/>
          <w:spacing w:val="-2"/>
        </w:rPr>
        <w:t>or</w:t>
      </w:r>
      <w:r>
        <w:rPr>
          <w:color w:val="231F20"/>
          <w:spacing w:val="-14"/>
        </w:rPr>
        <w:t> </w:t>
      </w:r>
      <w:r>
        <w:rPr>
          <w:color w:val="231F20"/>
          <w:spacing w:val="-2"/>
        </w:rPr>
        <w:t>use</w:t>
      </w:r>
      <w:r>
        <w:rPr>
          <w:color w:val="231F20"/>
          <w:spacing w:val="-14"/>
        </w:rPr>
        <w:t> </w:t>
      </w:r>
      <w:r>
        <w:rPr>
          <w:color w:val="231F20"/>
          <w:spacing w:val="-2"/>
        </w:rPr>
        <w:t>the</w:t>
      </w:r>
      <w:r>
        <w:rPr>
          <w:color w:val="231F20"/>
          <w:spacing w:val="-15"/>
        </w:rPr>
        <w:t> </w:t>
      </w:r>
      <w:r>
        <w:rPr>
          <w:color w:val="231F20"/>
          <w:spacing w:val="-2"/>
        </w:rPr>
        <w:t>concept </w:t>
      </w:r>
      <w:r>
        <w:rPr>
          <w:color w:val="231F20"/>
          <w:spacing w:val="-4"/>
        </w:rPr>
        <w:t>in</w:t>
      </w:r>
      <w:r>
        <w:rPr>
          <w:color w:val="231F20"/>
          <w:spacing w:val="-5"/>
        </w:rPr>
        <w:t> </w:t>
      </w:r>
      <w:r>
        <w:rPr>
          <w:color w:val="231F20"/>
          <w:spacing w:val="-4"/>
        </w:rPr>
        <w:t>informal</w:t>
      </w:r>
      <w:r>
        <w:rPr>
          <w:color w:val="231F20"/>
          <w:spacing w:val="-5"/>
        </w:rPr>
        <w:t> </w:t>
      </w:r>
      <w:r>
        <w:rPr>
          <w:color w:val="231F20"/>
          <w:spacing w:val="-4"/>
        </w:rPr>
        <w:t>contract</w:t>
      </w:r>
      <w:r>
        <w:rPr>
          <w:color w:val="231F20"/>
          <w:spacing w:val="-5"/>
        </w:rPr>
        <w:t> </w:t>
      </w:r>
      <w:r>
        <w:rPr>
          <w:color w:val="231F20"/>
          <w:spacing w:val="-4"/>
        </w:rPr>
        <w:t>or</w:t>
      </w:r>
      <w:r>
        <w:rPr>
          <w:color w:val="231F20"/>
          <w:spacing w:val="-5"/>
        </w:rPr>
        <w:t> </w:t>
      </w:r>
      <w:r>
        <w:rPr>
          <w:color w:val="231F20"/>
          <w:spacing w:val="-4"/>
        </w:rPr>
        <w:t>use</w:t>
      </w:r>
      <w:r>
        <w:rPr>
          <w:color w:val="231F20"/>
          <w:spacing w:val="-5"/>
        </w:rPr>
        <w:t> </w:t>
      </w:r>
      <w:r>
        <w:rPr>
          <w:color w:val="231F20"/>
          <w:spacing w:val="-4"/>
        </w:rPr>
        <w:t>the</w:t>
      </w:r>
      <w:r>
        <w:rPr>
          <w:color w:val="231F20"/>
          <w:spacing w:val="-5"/>
        </w:rPr>
        <w:t> </w:t>
      </w:r>
      <w:r>
        <w:rPr>
          <w:color w:val="231F20"/>
          <w:spacing w:val="-4"/>
        </w:rPr>
        <w:t>concept</w:t>
      </w:r>
      <w:r>
        <w:rPr>
          <w:color w:val="231F20"/>
          <w:spacing w:val="-5"/>
        </w:rPr>
        <w:t> </w:t>
      </w:r>
      <w:r>
        <w:rPr>
          <w:color w:val="231F20"/>
          <w:spacing w:val="-4"/>
        </w:rPr>
        <w:t>in</w:t>
      </w:r>
      <w:r>
        <w:rPr>
          <w:color w:val="231F20"/>
          <w:spacing w:val="-5"/>
        </w:rPr>
        <w:t> </w:t>
      </w:r>
      <w:r>
        <w:rPr>
          <w:color w:val="231F20"/>
          <w:spacing w:val="-4"/>
        </w:rPr>
        <w:t>informal</w:t>
      </w:r>
      <w:r>
        <w:rPr>
          <w:color w:val="231F20"/>
          <w:spacing w:val="-5"/>
        </w:rPr>
        <w:t> </w:t>
      </w:r>
      <w:r>
        <w:rPr>
          <w:color w:val="231F20"/>
          <w:spacing w:val="-4"/>
        </w:rPr>
        <w:t>partnership</w:t>
      </w:r>
      <w:r>
        <w:rPr>
          <w:color w:val="231F20"/>
          <w:spacing w:val="-5"/>
        </w:rPr>
        <w:t> </w:t>
      </w:r>
      <w:r>
        <w:rPr>
          <w:color w:val="231F20"/>
          <w:spacing w:val="-4"/>
        </w:rPr>
        <w:t>discussion,</w:t>
      </w:r>
      <w:r>
        <w:rPr>
          <w:color w:val="231F20"/>
          <w:spacing w:val="-5"/>
        </w:rPr>
        <w:t> </w:t>
      </w:r>
      <w:r>
        <w:rPr>
          <w:color w:val="231F20"/>
          <w:spacing w:val="-4"/>
        </w:rPr>
        <w:t>understanding SLAs</w:t>
      </w:r>
      <w:r>
        <w:rPr>
          <w:color w:val="231F20"/>
          <w:spacing w:val="-13"/>
        </w:rPr>
        <w:t> </w:t>
      </w:r>
      <w:r>
        <w:rPr>
          <w:color w:val="231F20"/>
          <w:spacing w:val="-4"/>
        </w:rPr>
        <w:t>can</w:t>
      </w:r>
      <w:r>
        <w:rPr>
          <w:color w:val="231F20"/>
          <w:spacing w:val="-12"/>
        </w:rPr>
        <w:t> </w:t>
      </w:r>
      <w:r>
        <w:rPr>
          <w:color w:val="231F20"/>
          <w:spacing w:val="-4"/>
        </w:rPr>
        <w:t>help</w:t>
      </w:r>
      <w:r>
        <w:rPr>
          <w:color w:val="231F20"/>
          <w:spacing w:val="-13"/>
        </w:rPr>
        <w:t> </w:t>
      </w:r>
      <w:r>
        <w:rPr>
          <w:color w:val="231F20"/>
          <w:spacing w:val="-4"/>
        </w:rPr>
        <w:t>you</w:t>
      </w:r>
      <w:r>
        <w:rPr>
          <w:color w:val="231F20"/>
          <w:spacing w:val="-12"/>
        </w:rPr>
        <w:t> </w:t>
      </w:r>
      <w:r>
        <w:rPr>
          <w:color w:val="231F20"/>
          <w:spacing w:val="-4"/>
        </w:rPr>
        <w:t>ensure</w:t>
      </w:r>
      <w:r>
        <w:rPr>
          <w:color w:val="231F20"/>
          <w:spacing w:val="-13"/>
        </w:rPr>
        <w:t> </w:t>
      </w:r>
      <w:r>
        <w:rPr>
          <w:color w:val="231F20"/>
          <w:spacing w:val="-4"/>
        </w:rPr>
        <w:t>that</w:t>
      </w:r>
      <w:r>
        <w:rPr>
          <w:color w:val="231F20"/>
          <w:spacing w:val="-12"/>
        </w:rPr>
        <w:t> </w:t>
      </w:r>
      <w:r>
        <w:rPr>
          <w:color w:val="231F20"/>
          <w:spacing w:val="-4"/>
        </w:rPr>
        <w:t>everyone</w:t>
      </w:r>
      <w:r>
        <w:rPr>
          <w:color w:val="231F20"/>
          <w:spacing w:val="-13"/>
        </w:rPr>
        <w:t> </w:t>
      </w:r>
      <w:r>
        <w:rPr>
          <w:color w:val="231F20"/>
          <w:spacing w:val="-4"/>
        </w:rPr>
        <w:t>in</w:t>
      </w:r>
      <w:r>
        <w:rPr>
          <w:color w:val="231F20"/>
          <w:spacing w:val="-12"/>
        </w:rPr>
        <w:t> </w:t>
      </w:r>
      <w:r>
        <w:rPr>
          <w:color w:val="231F20"/>
          <w:spacing w:val="-4"/>
        </w:rPr>
        <w:t>your</w:t>
      </w:r>
      <w:r>
        <w:rPr>
          <w:color w:val="231F20"/>
          <w:spacing w:val="-12"/>
        </w:rPr>
        <w:t> </w:t>
      </w:r>
      <w:r>
        <w:rPr>
          <w:color w:val="231F20"/>
          <w:spacing w:val="-4"/>
        </w:rPr>
        <w:t>team</w:t>
      </w:r>
      <w:r>
        <w:rPr>
          <w:color w:val="231F20"/>
          <w:spacing w:val="-13"/>
        </w:rPr>
        <w:t> </w:t>
      </w:r>
      <w:r>
        <w:rPr>
          <w:color w:val="231F20"/>
          <w:spacing w:val="-4"/>
        </w:rPr>
        <w:t>is</w:t>
      </w:r>
      <w:r>
        <w:rPr>
          <w:color w:val="231F20"/>
          <w:spacing w:val="-12"/>
        </w:rPr>
        <w:t> </w:t>
      </w:r>
      <w:r>
        <w:rPr>
          <w:color w:val="231F20"/>
          <w:spacing w:val="-4"/>
        </w:rPr>
        <w:t>on</w:t>
      </w:r>
      <w:r>
        <w:rPr>
          <w:color w:val="231F20"/>
          <w:spacing w:val="-13"/>
        </w:rPr>
        <w:t> </w:t>
      </w:r>
      <w:r>
        <w:rPr>
          <w:color w:val="231F20"/>
          <w:spacing w:val="-4"/>
        </w:rPr>
        <w:t>board</w:t>
      </w:r>
      <w:r>
        <w:rPr>
          <w:color w:val="231F20"/>
          <w:spacing w:val="-12"/>
        </w:rPr>
        <w:t> </w:t>
      </w:r>
      <w:r>
        <w:rPr>
          <w:color w:val="231F20"/>
          <w:spacing w:val="-4"/>
        </w:rPr>
        <w:t>and</w:t>
      </w:r>
      <w:r>
        <w:rPr>
          <w:color w:val="231F20"/>
          <w:spacing w:val="-13"/>
        </w:rPr>
        <w:t> </w:t>
      </w:r>
      <w:r>
        <w:rPr>
          <w:color w:val="231F20"/>
          <w:spacing w:val="-4"/>
        </w:rPr>
        <w:t>contributing</w:t>
      </w:r>
      <w:r>
        <w:rPr>
          <w:color w:val="231F20"/>
          <w:spacing w:val="-12"/>
        </w:rPr>
        <w:t> </w:t>
      </w:r>
      <w:r>
        <w:rPr>
          <w:color w:val="231F20"/>
          <w:spacing w:val="-4"/>
        </w:rPr>
        <w:t>to</w:t>
      </w:r>
      <w:r>
        <w:rPr>
          <w:color w:val="231F20"/>
          <w:spacing w:val="-12"/>
        </w:rPr>
        <w:t> </w:t>
      </w:r>
      <w:r>
        <w:rPr>
          <w:color w:val="231F20"/>
          <w:spacing w:val="-4"/>
        </w:rPr>
        <w:t>your customer relationship management strategy.</w:t>
      </w:r>
    </w:p>
    <w:p>
      <w:pPr>
        <w:pStyle w:val="BodyText"/>
        <w:spacing w:before="53"/>
      </w:pPr>
    </w:p>
    <w:p>
      <w:pPr>
        <w:pStyle w:val="Heading1"/>
        <w:rPr>
          <w:rFonts w:ascii="Tahoma"/>
        </w:rPr>
      </w:pPr>
      <w:r>
        <w:rPr>
          <w:rFonts w:ascii="Tahoma"/>
          <w:color w:val="231F20"/>
          <w:spacing w:val="4"/>
          <w:w w:val="85"/>
        </w:rPr>
        <w:t>Service-Level</w:t>
      </w:r>
      <w:r>
        <w:rPr>
          <w:rFonts w:ascii="Tahoma"/>
          <w:color w:val="231F20"/>
          <w:spacing w:val="36"/>
        </w:rPr>
        <w:t> </w:t>
      </w:r>
      <w:r>
        <w:rPr>
          <w:rFonts w:ascii="Tahoma"/>
          <w:color w:val="231F20"/>
          <w:spacing w:val="4"/>
          <w:w w:val="85"/>
        </w:rPr>
        <w:t>Agreements</w:t>
      </w:r>
      <w:r>
        <w:rPr>
          <w:rFonts w:ascii="Tahoma"/>
          <w:color w:val="231F20"/>
          <w:spacing w:val="36"/>
        </w:rPr>
        <w:t> </w:t>
      </w:r>
      <w:r>
        <w:rPr>
          <w:rFonts w:ascii="Tahoma"/>
          <w:color w:val="231F20"/>
          <w:spacing w:val="-2"/>
          <w:w w:val="85"/>
        </w:rPr>
        <w:t>Defined</w:t>
      </w:r>
    </w:p>
    <w:p>
      <w:pPr>
        <w:pStyle w:val="BodyText"/>
        <w:spacing w:before="121"/>
        <w:rPr>
          <w:rFonts w:ascii="Tahoma"/>
          <w:b/>
        </w:rPr>
      </w:pPr>
    </w:p>
    <w:p>
      <w:pPr>
        <w:pStyle w:val="BodyText"/>
        <w:spacing w:line="271" w:lineRule="auto" w:before="1"/>
        <w:ind w:left="425" w:right="417" w:firstLine="720"/>
        <w:jc w:val="both"/>
      </w:pPr>
      <w:r>
        <w:rPr>
          <w:color w:val="231F20"/>
          <w:spacing w:val="-2"/>
        </w:rPr>
        <w:t>In</w:t>
      </w:r>
      <w:r>
        <w:rPr>
          <w:color w:val="231F20"/>
          <w:spacing w:val="-12"/>
        </w:rPr>
        <w:t> </w:t>
      </w:r>
      <w:r>
        <w:rPr>
          <w:color w:val="231F20"/>
          <w:spacing w:val="-2"/>
        </w:rPr>
        <w:t>the</w:t>
      </w:r>
      <w:r>
        <w:rPr>
          <w:color w:val="231F20"/>
          <w:spacing w:val="-12"/>
        </w:rPr>
        <w:t> </w:t>
      </w:r>
      <w:r>
        <w:rPr>
          <w:color w:val="231F20"/>
          <w:spacing w:val="-2"/>
        </w:rPr>
        <w:t>words</w:t>
      </w:r>
      <w:r>
        <w:rPr>
          <w:color w:val="231F20"/>
          <w:spacing w:val="-12"/>
        </w:rPr>
        <w:t> </w:t>
      </w:r>
      <w:r>
        <w:rPr>
          <w:color w:val="231F20"/>
          <w:spacing w:val="-2"/>
        </w:rPr>
        <w:t>of</w:t>
      </w:r>
      <w:r>
        <w:rPr>
          <w:color w:val="231F20"/>
          <w:spacing w:val="-12"/>
        </w:rPr>
        <w:t> </w:t>
      </w:r>
      <w:r>
        <w:rPr>
          <w:color w:val="231F20"/>
          <w:spacing w:val="-2"/>
        </w:rPr>
        <w:t>Joel</w:t>
      </w:r>
      <w:r>
        <w:rPr>
          <w:color w:val="231F20"/>
          <w:spacing w:val="-12"/>
        </w:rPr>
        <w:t> </w:t>
      </w:r>
      <w:r>
        <w:rPr>
          <w:color w:val="231F20"/>
          <w:spacing w:val="-2"/>
        </w:rPr>
        <w:t>Snyder</w:t>
      </w:r>
      <w:r>
        <w:rPr>
          <w:color w:val="231F20"/>
          <w:spacing w:val="-12"/>
        </w:rPr>
        <w:t> </w:t>
      </w:r>
      <w:r>
        <w:rPr>
          <w:color w:val="231F20"/>
          <w:spacing w:val="-2"/>
        </w:rPr>
        <w:t>of</w:t>
      </w:r>
      <w:r>
        <w:rPr>
          <w:color w:val="231F20"/>
          <w:spacing w:val="-12"/>
        </w:rPr>
        <w:t> </w:t>
      </w:r>
      <w:r>
        <w:rPr>
          <w:color w:val="231F20"/>
          <w:spacing w:val="-2"/>
        </w:rPr>
        <w:t>Network</w:t>
      </w:r>
      <w:r>
        <w:rPr>
          <w:color w:val="231F20"/>
          <w:spacing w:val="-12"/>
        </w:rPr>
        <w:t> </w:t>
      </w:r>
      <w:r>
        <w:rPr>
          <w:color w:val="231F20"/>
          <w:spacing w:val="-2"/>
        </w:rPr>
        <w:t>World,</w:t>
      </w:r>
      <w:r>
        <w:rPr>
          <w:color w:val="231F20"/>
          <w:spacing w:val="-12"/>
        </w:rPr>
        <w:t> </w:t>
      </w:r>
      <w:r>
        <w:rPr>
          <w:color w:val="231F20"/>
          <w:spacing w:val="-2"/>
        </w:rPr>
        <w:t>and</w:t>
      </w:r>
      <w:r>
        <w:rPr>
          <w:color w:val="231F20"/>
          <w:spacing w:val="-12"/>
        </w:rPr>
        <w:t> </w:t>
      </w:r>
      <w:r>
        <w:rPr>
          <w:color w:val="231F20"/>
          <w:spacing w:val="-2"/>
        </w:rPr>
        <w:t>SLA</w:t>
      </w:r>
      <w:r>
        <w:rPr>
          <w:color w:val="231F20"/>
          <w:spacing w:val="-12"/>
        </w:rPr>
        <w:t> </w:t>
      </w:r>
      <w:r>
        <w:rPr>
          <w:color w:val="231F20"/>
          <w:spacing w:val="-2"/>
        </w:rPr>
        <w:t>“is</w:t>
      </w:r>
      <w:r>
        <w:rPr>
          <w:color w:val="231F20"/>
          <w:spacing w:val="-12"/>
        </w:rPr>
        <w:t> </w:t>
      </w:r>
      <w:r>
        <w:rPr>
          <w:color w:val="231F20"/>
          <w:spacing w:val="-2"/>
        </w:rPr>
        <w:t>really</w:t>
      </w:r>
      <w:r>
        <w:rPr>
          <w:color w:val="231F20"/>
          <w:spacing w:val="-12"/>
        </w:rPr>
        <w:t> </w:t>
      </w:r>
      <w:r>
        <w:rPr>
          <w:color w:val="231F20"/>
          <w:spacing w:val="-2"/>
        </w:rPr>
        <w:t>just</w:t>
      </w:r>
      <w:r>
        <w:rPr>
          <w:color w:val="231F20"/>
          <w:spacing w:val="-12"/>
        </w:rPr>
        <w:t> </w:t>
      </w:r>
      <w:r>
        <w:rPr>
          <w:color w:val="231F20"/>
          <w:spacing w:val="-2"/>
        </w:rPr>
        <w:t>a</w:t>
      </w:r>
      <w:r>
        <w:rPr>
          <w:color w:val="231F20"/>
          <w:spacing w:val="-12"/>
        </w:rPr>
        <w:t> </w:t>
      </w:r>
      <w:r>
        <w:rPr>
          <w:color w:val="231F20"/>
          <w:spacing w:val="-2"/>
        </w:rPr>
        <w:t>description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service</w:t>
      </w:r>
      <w:r>
        <w:rPr>
          <w:color w:val="231F20"/>
          <w:spacing w:val="-11"/>
        </w:rPr>
        <w:t> </w:t>
      </w:r>
      <w:r>
        <w:rPr>
          <w:color w:val="231F20"/>
          <w:spacing w:val="-4"/>
        </w:rPr>
        <w:t>you’ve</w:t>
      </w:r>
      <w:r>
        <w:rPr>
          <w:color w:val="231F20"/>
          <w:spacing w:val="-11"/>
        </w:rPr>
        <w:t> </w:t>
      </w:r>
      <w:r>
        <w:rPr>
          <w:color w:val="231F20"/>
          <w:spacing w:val="-4"/>
        </w:rPr>
        <w:t>bought</w:t>
      </w:r>
      <w:r>
        <w:rPr>
          <w:color w:val="231F20"/>
          <w:spacing w:val="-11"/>
        </w:rPr>
        <w:t> </w:t>
      </w:r>
      <w:r>
        <w:rPr>
          <w:color w:val="231F20"/>
          <w:spacing w:val="-4"/>
        </w:rPr>
        <w:t>and</w:t>
      </w:r>
      <w:r>
        <w:rPr>
          <w:color w:val="231F20"/>
          <w:spacing w:val="-11"/>
        </w:rPr>
        <w:t> </w:t>
      </w:r>
      <w:r>
        <w:rPr>
          <w:color w:val="231F20"/>
          <w:spacing w:val="-4"/>
        </w:rPr>
        <w:t>paid</w:t>
      </w:r>
      <w:r>
        <w:rPr>
          <w:color w:val="231F20"/>
          <w:spacing w:val="-11"/>
        </w:rPr>
        <w:t> </w:t>
      </w:r>
      <w:r>
        <w:rPr>
          <w:color w:val="231F20"/>
          <w:spacing w:val="-4"/>
        </w:rPr>
        <w:t>for…”</w:t>
      </w:r>
      <w:r>
        <w:rPr>
          <w:color w:val="231F20"/>
          <w:spacing w:val="-11"/>
        </w:rPr>
        <w:t> </w:t>
      </w:r>
      <w:r>
        <w:rPr>
          <w:color w:val="231F20"/>
          <w:spacing w:val="-4"/>
        </w:rPr>
        <w:t>While</w:t>
      </w:r>
      <w:r>
        <w:rPr>
          <w:color w:val="231F20"/>
          <w:spacing w:val="-11"/>
        </w:rPr>
        <w:t> </w:t>
      </w:r>
      <w:r>
        <w:rPr>
          <w:color w:val="231F20"/>
          <w:spacing w:val="-4"/>
        </w:rPr>
        <w:t>Joel</w:t>
      </w:r>
      <w:r>
        <w:rPr>
          <w:color w:val="231F20"/>
          <w:spacing w:val="-11"/>
        </w:rPr>
        <w:t> </w:t>
      </w:r>
      <w:r>
        <w:rPr>
          <w:color w:val="231F20"/>
          <w:spacing w:val="-4"/>
        </w:rPr>
        <w:t>is</w:t>
      </w:r>
      <w:r>
        <w:rPr>
          <w:color w:val="231F20"/>
          <w:spacing w:val="-11"/>
        </w:rPr>
        <w:t> </w:t>
      </w:r>
      <w:r>
        <w:rPr>
          <w:color w:val="231F20"/>
          <w:spacing w:val="-4"/>
        </w:rPr>
        <w:t>literally</w:t>
      </w:r>
      <w:r>
        <w:rPr>
          <w:color w:val="231F20"/>
          <w:spacing w:val="-11"/>
        </w:rPr>
        <w:t> </w:t>
      </w:r>
      <w:r>
        <w:rPr>
          <w:color w:val="231F20"/>
          <w:spacing w:val="-4"/>
        </w:rPr>
        <w:t>correct,</w:t>
      </w:r>
      <w:r>
        <w:rPr>
          <w:color w:val="231F20"/>
          <w:spacing w:val="-11"/>
        </w:rPr>
        <w:t> </w:t>
      </w:r>
      <w:r>
        <w:rPr>
          <w:color w:val="231F20"/>
          <w:spacing w:val="-4"/>
        </w:rPr>
        <w:t>and</w:t>
      </w:r>
      <w:r>
        <w:rPr>
          <w:color w:val="231F20"/>
          <w:spacing w:val="-11"/>
        </w:rPr>
        <w:t> </w:t>
      </w:r>
      <w:r>
        <w:rPr>
          <w:color w:val="231F20"/>
          <w:spacing w:val="-4"/>
        </w:rPr>
        <w:t>SLA</w:t>
      </w:r>
      <w:r>
        <w:rPr>
          <w:color w:val="231F20"/>
          <w:spacing w:val="-11"/>
        </w:rPr>
        <w:t> </w:t>
      </w:r>
      <w:r>
        <w:rPr>
          <w:color w:val="231F20"/>
          <w:spacing w:val="-4"/>
        </w:rPr>
        <w:t>implies- </w:t>
      </w:r>
      <w:r>
        <w:rPr>
          <w:color w:val="231F20"/>
        </w:rPr>
        <w:t>and</w:t>
      </w:r>
      <w:r>
        <w:rPr>
          <w:color w:val="231F20"/>
          <w:spacing w:val="-2"/>
        </w:rPr>
        <w:t> </w:t>
      </w:r>
      <w:r>
        <w:rPr>
          <w:color w:val="231F20"/>
        </w:rPr>
        <w:t>spells</w:t>
      </w:r>
      <w:r>
        <w:rPr>
          <w:color w:val="231F20"/>
          <w:spacing w:val="-2"/>
        </w:rPr>
        <w:t> </w:t>
      </w:r>
      <w:r>
        <w:rPr>
          <w:color w:val="231F20"/>
        </w:rPr>
        <w:t>out</w:t>
      </w:r>
      <w:r>
        <w:rPr>
          <w:color w:val="231F20"/>
          <w:spacing w:val="-2"/>
        </w:rPr>
        <w:t> </w:t>
      </w:r>
      <w:r>
        <w:rPr>
          <w:color w:val="231F20"/>
        </w:rPr>
        <w:t>in</w:t>
      </w:r>
      <w:r>
        <w:rPr>
          <w:color w:val="231F20"/>
          <w:spacing w:val="-2"/>
        </w:rPr>
        <w:t> </w:t>
      </w:r>
      <w:r>
        <w:rPr>
          <w:color w:val="231F20"/>
        </w:rPr>
        <w:t>detail</w:t>
      </w:r>
      <w:r>
        <w:rPr>
          <w:color w:val="231F20"/>
          <w:spacing w:val="-2"/>
        </w:rPr>
        <w:t> </w:t>
      </w:r>
      <w:r>
        <w:rPr>
          <w:color w:val="231F20"/>
        </w:rPr>
        <w:t>–</w:t>
      </w:r>
      <w:r>
        <w:rPr>
          <w:color w:val="231F20"/>
          <w:spacing w:val="-2"/>
        </w:rPr>
        <w:t> </w:t>
      </w:r>
      <w:r>
        <w:rPr>
          <w:color w:val="231F20"/>
        </w:rPr>
        <w:t>something</w:t>
      </w:r>
      <w:r>
        <w:rPr>
          <w:color w:val="231F20"/>
          <w:spacing w:val="-2"/>
        </w:rPr>
        <w:t> </w:t>
      </w:r>
      <w:r>
        <w:rPr>
          <w:color w:val="231F20"/>
        </w:rPr>
        <w:t>more.</w:t>
      </w:r>
      <w:r>
        <w:rPr>
          <w:color w:val="231F20"/>
          <w:spacing w:val="-2"/>
        </w:rPr>
        <w:t> </w:t>
      </w:r>
      <w:r>
        <w:rPr>
          <w:color w:val="231F20"/>
        </w:rPr>
        <w:t>According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ASP</w:t>
      </w:r>
      <w:r>
        <w:rPr>
          <w:color w:val="231F20"/>
          <w:spacing w:val="-2"/>
        </w:rPr>
        <w:t> </w:t>
      </w:r>
      <w:r>
        <w:rPr>
          <w:color w:val="231F20"/>
        </w:rPr>
        <w:t>Industry</w:t>
      </w:r>
      <w:r>
        <w:rPr>
          <w:color w:val="231F20"/>
          <w:spacing w:val="-2"/>
        </w:rPr>
        <w:t> </w:t>
      </w:r>
      <w:r>
        <w:rPr>
          <w:color w:val="231F20"/>
        </w:rPr>
        <w:t>Colsortium’s Buyers</w:t>
      </w:r>
      <w:r>
        <w:rPr>
          <w:color w:val="231F20"/>
          <w:spacing w:val="-13"/>
        </w:rPr>
        <w:t> </w:t>
      </w:r>
      <w:r>
        <w:rPr>
          <w:color w:val="231F20"/>
        </w:rPr>
        <w:t>Guide</w:t>
      </w:r>
      <w:r>
        <w:rPr>
          <w:color w:val="231F20"/>
          <w:spacing w:val="-13"/>
        </w:rPr>
        <w:t> </w:t>
      </w:r>
      <w:r>
        <w:rPr>
          <w:color w:val="231F20"/>
        </w:rPr>
        <w:t>to</w:t>
      </w:r>
      <w:r>
        <w:rPr>
          <w:color w:val="231F20"/>
          <w:spacing w:val="-13"/>
        </w:rPr>
        <w:t> </w:t>
      </w:r>
      <w:r>
        <w:rPr>
          <w:color w:val="231F20"/>
        </w:rPr>
        <w:t>Service</w:t>
      </w:r>
      <w:r>
        <w:rPr>
          <w:color w:val="231F20"/>
          <w:spacing w:val="-13"/>
        </w:rPr>
        <w:t> </w:t>
      </w:r>
      <w:r>
        <w:rPr>
          <w:color w:val="231F20"/>
        </w:rPr>
        <w:t>–</w:t>
      </w:r>
      <w:r>
        <w:rPr>
          <w:color w:val="231F20"/>
          <w:spacing w:val="-13"/>
        </w:rPr>
        <w:t> </w:t>
      </w:r>
      <w:r>
        <w:rPr>
          <w:color w:val="231F20"/>
        </w:rPr>
        <w:t>Level</w:t>
      </w:r>
      <w:r>
        <w:rPr>
          <w:color w:val="231F20"/>
          <w:spacing w:val="-13"/>
        </w:rPr>
        <w:t> </w:t>
      </w:r>
      <w:r>
        <w:rPr>
          <w:color w:val="231F20"/>
        </w:rPr>
        <w:t>Agreement</w:t>
      </w:r>
      <w:r>
        <w:rPr>
          <w:color w:val="231F20"/>
          <w:spacing w:val="-13"/>
        </w:rPr>
        <w:t> </w:t>
      </w:r>
      <w:r>
        <w:rPr>
          <w:color w:val="231F20"/>
        </w:rPr>
        <w:t>and</w:t>
      </w:r>
      <w:r>
        <w:rPr>
          <w:color w:val="231F20"/>
          <w:spacing w:val="-13"/>
        </w:rPr>
        <w:t> </w:t>
      </w:r>
      <w:r>
        <w:rPr>
          <w:color w:val="231F20"/>
        </w:rPr>
        <w:t>SLA</w:t>
      </w:r>
      <w:r>
        <w:rPr>
          <w:color w:val="231F20"/>
          <w:spacing w:val="-13"/>
        </w:rPr>
        <w:t> </w:t>
      </w:r>
      <w:r>
        <w:rPr>
          <w:color w:val="231F20"/>
        </w:rPr>
        <w:t>should</w:t>
      </w:r>
      <w:r>
        <w:rPr>
          <w:color w:val="231F20"/>
          <w:spacing w:val="-13"/>
        </w:rPr>
        <w:t> </w:t>
      </w:r>
      <w:r>
        <w:rPr>
          <w:color w:val="231F20"/>
        </w:rPr>
        <w:t>include:</w:t>
      </w:r>
    </w:p>
    <w:p>
      <w:pPr>
        <w:pStyle w:val="BodyText"/>
        <w:spacing w:before="37"/>
      </w:pPr>
    </w:p>
    <w:p>
      <w:pPr>
        <w:pStyle w:val="ListParagraph"/>
        <w:numPr>
          <w:ilvl w:val="0"/>
          <w:numId w:val="14"/>
        </w:numPr>
        <w:tabs>
          <w:tab w:pos="1105" w:val="left" w:leader="none"/>
        </w:tabs>
        <w:spacing w:line="240" w:lineRule="auto" w:before="1" w:after="0"/>
        <w:ind w:left="1105" w:right="0" w:hanging="397"/>
        <w:jc w:val="left"/>
        <w:rPr>
          <w:sz w:val="24"/>
        </w:rPr>
      </w:pPr>
      <w:r>
        <w:rPr>
          <w:color w:val="231F20"/>
          <w:w w:val="90"/>
          <w:sz w:val="24"/>
        </w:rPr>
        <w:t>The</w:t>
      </w:r>
      <w:r>
        <w:rPr>
          <w:color w:val="231F20"/>
          <w:spacing w:val="13"/>
          <w:sz w:val="24"/>
        </w:rPr>
        <w:t> </w:t>
      </w:r>
      <w:r>
        <w:rPr>
          <w:color w:val="231F20"/>
          <w:w w:val="90"/>
          <w:sz w:val="24"/>
        </w:rPr>
        <w:t>purpose</w:t>
      </w:r>
      <w:r>
        <w:rPr>
          <w:color w:val="231F20"/>
          <w:spacing w:val="13"/>
          <w:sz w:val="24"/>
        </w:rPr>
        <w:t> </w:t>
      </w:r>
      <w:r>
        <w:rPr>
          <w:color w:val="231F20"/>
          <w:w w:val="90"/>
          <w:sz w:val="24"/>
        </w:rPr>
        <w:t>of</w:t>
      </w:r>
      <w:r>
        <w:rPr>
          <w:color w:val="231F20"/>
          <w:spacing w:val="13"/>
          <w:sz w:val="24"/>
        </w:rPr>
        <w:t> </w:t>
      </w:r>
      <w:r>
        <w:rPr>
          <w:color w:val="231F20"/>
          <w:w w:val="90"/>
          <w:sz w:val="24"/>
        </w:rPr>
        <w:t>the</w:t>
      </w:r>
      <w:r>
        <w:rPr>
          <w:color w:val="231F20"/>
          <w:spacing w:val="13"/>
          <w:sz w:val="24"/>
        </w:rPr>
        <w:t> </w:t>
      </w:r>
      <w:r>
        <w:rPr>
          <w:color w:val="231F20"/>
          <w:spacing w:val="-4"/>
          <w:w w:val="90"/>
          <w:sz w:val="24"/>
        </w:rPr>
        <w:t>SLA,</w:t>
      </w:r>
    </w:p>
    <w:p>
      <w:pPr>
        <w:pStyle w:val="ListParagraph"/>
        <w:numPr>
          <w:ilvl w:val="0"/>
          <w:numId w:val="14"/>
        </w:numPr>
        <w:tabs>
          <w:tab w:pos="1105" w:val="left" w:leader="none"/>
        </w:tabs>
        <w:spacing w:line="240" w:lineRule="auto" w:before="97" w:after="0"/>
        <w:ind w:left="1105" w:right="0" w:hanging="397"/>
        <w:jc w:val="left"/>
        <w:rPr>
          <w:sz w:val="24"/>
        </w:rPr>
      </w:pPr>
      <w:r>
        <w:rPr>
          <w:color w:val="231F20"/>
          <w:spacing w:val="-4"/>
          <w:sz w:val="24"/>
        </w:rPr>
        <w:t>Description of</w:t>
      </w:r>
      <w:r>
        <w:rPr>
          <w:color w:val="231F20"/>
          <w:spacing w:val="-3"/>
          <w:sz w:val="24"/>
        </w:rPr>
        <w:t> </w:t>
      </w:r>
      <w:r>
        <w:rPr>
          <w:color w:val="231F20"/>
          <w:spacing w:val="-4"/>
          <w:sz w:val="24"/>
        </w:rPr>
        <w:t>service,</w:t>
      </w:r>
    </w:p>
    <w:p>
      <w:pPr>
        <w:pStyle w:val="ListParagraph"/>
        <w:numPr>
          <w:ilvl w:val="0"/>
          <w:numId w:val="14"/>
        </w:numPr>
        <w:tabs>
          <w:tab w:pos="1105" w:val="left" w:leader="none"/>
        </w:tabs>
        <w:spacing w:line="240" w:lineRule="auto" w:before="97" w:after="0"/>
        <w:ind w:left="1105" w:right="0" w:hanging="397"/>
        <w:jc w:val="left"/>
        <w:rPr>
          <w:sz w:val="24"/>
        </w:rPr>
      </w:pPr>
      <w:r>
        <w:rPr>
          <w:color w:val="231F20"/>
          <w:spacing w:val="-2"/>
          <w:sz w:val="24"/>
        </w:rPr>
        <w:t>Duration</w:t>
      </w:r>
      <w:r>
        <w:rPr>
          <w:color w:val="231F20"/>
          <w:spacing w:val="-11"/>
          <w:sz w:val="24"/>
        </w:rPr>
        <w:t> </w:t>
      </w:r>
      <w:r>
        <w:rPr>
          <w:color w:val="231F20"/>
          <w:spacing w:val="-2"/>
          <w:sz w:val="24"/>
        </w:rPr>
        <w:t>of</w:t>
      </w:r>
      <w:r>
        <w:rPr>
          <w:color w:val="231F20"/>
          <w:spacing w:val="-12"/>
          <w:sz w:val="24"/>
        </w:rPr>
        <w:t> </w:t>
      </w:r>
      <w:r>
        <w:rPr>
          <w:color w:val="231F20"/>
          <w:spacing w:val="-2"/>
          <w:sz w:val="24"/>
        </w:rPr>
        <w:t>service,</w:t>
      </w:r>
    </w:p>
    <w:p>
      <w:pPr>
        <w:pStyle w:val="ListParagraph"/>
        <w:numPr>
          <w:ilvl w:val="0"/>
          <w:numId w:val="14"/>
        </w:numPr>
        <w:tabs>
          <w:tab w:pos="1105" w:val="left" w:leader="none"/>
        </w:tabs>
        <w:spacing w:line="240" w:lineRule="auto" w:before="98" w:after="0"/>
        <w:ind w:left="1105" w:right="0" w:hanging="397"/>
        <w:jc w:val="left"/>
        <w:rPr>
          <w:sz w:val="24"/>
        </w:rPr>
      </w:pPr>
      <w:r>
        <w:rPr>
          <w:color w:val="231F20"/>
          <w:spacing w:val="-2"/>
          <w:sz w:val="24"/>
        </w:rPr>
        <w:t>Installation</w:t>
      </w:r>
      <w:r>
        <w:rPr>
          <w:color w:val="231F20"/>
          <w:spacing w:val="-13"/>
          <w:sz w:val="24"/>
        </w:rPr>
        <w:t> </w:t>
      </w:r>
      <w:r>
        <w:rPr>
          <w:color w:val="231F20"/>
          <w:spacing w:val="-2"/>
          <w:sz w:val="24"/>
        </w:rPr>
        <w:t>time</w:t>
      </w:r>
      <w:r>
        <w:rPr>
          <w:color w:val="231F20"/>
          <w:spacing w:val="-12"/>
          <w:sz w:val="24"/>
        </w:rPr>
        <w:t> </w:t>
      </w:r>
      <w:r>
        <w:rPr>
          <w:color w:val="231F20"/>
          <w:spacing w:val="-2"/>
          <w:sz w:val="24"/>
        </w:rPr>
        <w:t>table,</w:t>
      </w:r>
    </w:p>
    <w:p>
      <w:pPr>
        <w:pStyle w:val="ListParagraph"/>
        <w:numPr>
          <w:ilvl w:val="0"/>
          <w:numId w:val="14"/>
        </w:numPr>
        <w:tabs>
          <w:tab w:pos="1105" w:val="left" w:leader="none"/>
        </w:tabs>
        <w:spacing w:line="240" w:lineRule="auto" w:before="97" w:after="0"/>
        <w:ind w:left="1105" w:right="0" w:hanging="397"/>
        <w:jc w:val="left"/>
        <w:rPr>
          <w:sz w:val="24"/>
        </w:rPr>
      </w:pPr>
      <w:r>
        <w:rPr>
          <w:color w:val="231F20"/>
          <w:w w:val="90"/>
          <w:sz w:val="24"/>
        </w:rPr>
        <w:t>Payment</w:t>
      </w:r>
      <w:r>
        <w:rPr>
          <w:color w:val="231F20"/>
          <w:spacing w:val="29"/>
          <w:sz w:val="24"/>
        </w:rPr>
        <w:t> </w:t>
      </w:r>
      <w:r>
        <w:rPr>
          <w:color w:val="231F20"/>
          <w:spacing w:val="-2"/>
          <w:sz w:val="24"/>
        </w:rPr>
        <w:t>terms,</w:t>
      </w:r>
    </w:p>
    <w:p>
      <w:pPr>
        <w:pStyle w:val="ListParagraph"/>
        <w:numPr>
          <w:ilvl w:val="0"/>
          <w:numId w:val="14"/>
        </w:numPr>
        <w:tabs>
          <w:tab w:pos="1105" w:val="left" w:leader="none"/>
        </w:tabs>
        <w:spacing w:line="240" w:lineRule="auto" w:before="98" w:after="0"/>
        <w:ind w:left="1105" w:right="0" w:hanging="397"/>
        <w:jc w:val="left"/>
        <w:rPr>
          <w:sz w:val="24"/>
        </w:rPr>
      </w:pPr>
      <w:r>
        <w:rPr>
          <w:color w:val="231F20"/>
          <w:spacing w:val="-4"/>
          <w:sz w:val="24"/>
        </w:rPr>
        <w:t>Termination</w:t>
      </w:r>
      <w:r>
        <w:rPr>
          <w:color w:val="231F20"/>
          <w:spacing w:val="-5"/>
          <w:sz w:val="24"/>
        </w:rPr>
        <w:t> </w:t>
      </w:r>
      <w:r>
        <w:rPr>
          <w:color w:val="231F20"/>
          <w:spacing w:val="-4"/>
          <w:sz w:val="24"/>
        </w:rPr>
        <w:t>conditions, </w:t>
      </w:r>
      <w:r>
        <w:rPr>
          <w:color w:val="231F20"/>
          <w:spacing w:val="-5"/>
          <w:sz w:val="24"/>
        </w:rPr>
        <w:t>and</w:t>
      </w:r>
    </w:p>
    <w:p>
      <w:pPr>
        <w:pStyle w:val="ListParagraph"/>
        <w:numPr>
          <w:ilvl w:val="0"/>
          <w:numId w:val="14"/>
        </w:numPr>
        <w:tabs>
          <w:tab w:pos="1105" w:val="left" w:leader="none"/>
        </w:tabs>
        <w:spacing w:line="240" w:lineRule="auto" w:before="97" w:after="0"/>
        <w:ind w:left="1105" w:right="0" w:hanging="397"/>
        <w:jc w:val="left"/>
        <w:rPr>
          <w:sz w:val="24"/>
        </w:rPr>
      </w:pPr>
      <w:r>
        <w:rPr>
          <w:color w:val="231F20"/>
          <w:w w:val="90"/>
          <w:sz w:val="24"/>
        </w:rPr>
        <w:t>Legal</w:t>
      </w:r>
      <w:r>
        <w:rPr>
          <w:color w:val="231F20"/>
          <w:spacing w:val="21"/>
          <w:sz w:val="24"/>
        </w:rPr>
        <w:t> </w:t>
      </w:r>
      <w:r>
        <w:rPr>
          <w:color w:val="231F20"/>
          <w:w w:val="90"/>
          <w:sz w:val="24"/>
        </w:rPr>
        <w:t>issues</w:t>
      </w:r>
      <w:r>
        <w:rPr>
          <w:color w:val="231F20"/>
          <w:spacing w:val="22"/>
          <w:sz w:val="24"/>
        </w:rPr>
        <w:t> </w:t>
      </w:r>
      <w:r>
        <w:rPr>
          <w:color w:val="231F20"/>
          <w:w w:val="90"/>
          <w:sz w:val="24"/>
        </w:rPr>
        <w:t>such</w:t>
      </w:r>
      <w:r>
        <w:rPr>
          <w:color w:val="231F20"/>
          <w:spacing w:val="21"/>
          <w:sz w:val="24"/>
        </w:rPr>
        <w:t> </w:t>
      </w:r>
      <w:r>
        <w:rPr>
          <w:color w:val="231F20"/>
          <w:w w:val="90"/>
          <w:sz w:val="24"/>
        </w:rPr>
        <w:t>as</w:t>
      </w:r>
      <w:r>
        <w:rPr>
          <w:color w:val="231F20"/>
          <w:spacing w:val="22"/>
          <w:sz w:val="24"/>
        </w:rPr>
        <w:t> </w:t>
      </w:r>
      <w:r>
        <w:rPr>
          <w:color w:val="231F20"/>
          <w:w w:val="90"/>
          <w:sz w:val="24"/>
        </w:rPr>
        <w:t>warranties,</w:t>
      </w:r>
      <w:r>
        <w:rPr>
          <w:color w:val="231F20"/>
          <w:spacing w:val="22"/>
          <w:sz w:val="24"/>
        </w:rPr>
        <w:t> </w:t>
      </w:r>
      <w:r>
        <w:rPr>
          <w:color w:val="231F20"/>
          <w:spacing w:val="-2"/>
          <w:w w:val="90"/>
          <w:sz w:val="24"/>
        </w:rPr>
        <w:t>indemnities,</w:t>
      </w:r>
    </w:p>
    <w:p>
      <w:pPr>
        <w:pStyle w:val="ListParagraph"/>
        <w:numPr>
          <w:ilvl w:val="0"/>
          <w:numId w:val="14"/>
        </w:numPr>
        <w:tabs>
          <w:tab w:pos="1105" w:val="left" w:leader="none"/>
        </w:tabs>
        <w:spacing w:line="240" w:lineRule="auto" w:before="98" w:after="0"/>
        <w:ind w:left="1105" w:right="0" w:hanging="397"/>
        <w:jc w:val="left"/>
        <w:rPr>
          <w:sz w:val="24"/>
        </w:rPr>
      </w:pPr>
      <w:r>
        <w:rPr>
          <w:color w:val="231F20"/>
          <w:spacing w:val="-2"/>
          <w:sz w:val="24"/>
        </w:rPr>
        <w:t>And</w:t>
      </w:r>
      <w:r>
        <w:rPr>
          <w:color w:val="231F20"/>
          <w:spacing w:val="-7"/>
          <w:sz w:val="24"/>
        </w:rPr>
        <w:t> </w:t>
      </w:r>
      <w:r>
        <w:rPr>
          <w:color w:val="231F20"/>
          <w:spacing w:val="-2"/>
          <w:sz w:val="24"/>
        </w:rPr>
        <w:t>limitation</w:t>
      </w:r>
      <w:r>
        <w:rPr>
          <w:color w:val="231F20"/>
          <w:spacing w:val="-7"/>
          <w:sz w:val="24"/>
        </w:rPr>
        <w:t> </w:t>
      </w:r>
      <w:r>
        <w:rPr>
          <w:color w:val="231F20"/>
          <w:spacing w:val="-2"/>
          <w:sz w:val="24"/>
        </w:rPr>
        <w:t>of</w:t>
      </w:r>
      <w:r>
        <w:rPr>
          <w:color w:val="231F20"/>
          <w:spacing w:val="-6"/>
          <w:sz w:val="24"/>
        </w:rPr>
        <w:t> </w:t>
      </w:r>
      <w:r>
        <w:rPr>
          <w:color w:val="231F20"/>
          <w:spacing w:val="-2"/>
          <w:sz w:val="24"/>
        </w:rPr>
        <w:t>liability.</w:t>
      </w:r>
    </w:p>
    <w:p>
      <w:pPr>
        <w:pStyle w:val="BodyText"/>
        <w:spacing w:before="81"/>
      </w:pPr>
    </w:p>
    <w:p>
      <w:pPr>
        <w:pStyle w:val="BodyText"/>
        <w:spacing w:line="271" w:lineRule="auto"/>
        <w:ind w:left="425" w:right="422" w:firstLine="720"/>
        <w:jc w:val="both"/>
      </w:pPr>
      <w:r>
        <w:rPr>
          <w:color w:val="231F20"/>
          <w:w w:val="90"/>
        </w:rPr>
        <w:t>The</w:t>
      </w:r>
      <w:r>
        <w:rPr>
          <w:color w:val="231F20"/>
        </w:rPr>
        <w:t> </w:t>
      </w:r>
      <w:r>
        <w:rPr>
          <w:color w:val="231F20"/>
          <w:w w:val="90"/>
        </w:rPr>
        <w:t>SLA,</w:t>
      </w:r>
      <w:r>
        <w:rPr>
          <w:color w:val="231F20"/>
        </w:rPr>
        <w:t> </w:t>
      </w:r>
      <w:r>
        <w:rPr>
          <w:color w:val="231F20"/>
          <w:w w:val="90"/>
        </w:rPr>
        <w:t>then,</w:t>
      </w:r>
      <w:r>
        <w:rPr>
          <w:color w:val="231F20"/>
        </w:rPr>
        <w:t> </w:t>
      </w:r>
      <w:r>
        <w:rPr>
          <w:color w:val="231F20"/>
          <w:w w:val="90"/>
        </w:rPr>
        <w:t>is</w:t>
      </w:r>
      <w:r>
        <w:rPr>
          <w:color w:val="231F20"/>
        </w:rPr>
        <w:t> </w:t>
      </w:r>
      <w:r>
        <w:rPr>
          <w:color w:val="231F20"/>
          <w:w w:val="90"/>
        </w:rPr>
        <w:t>a</w:t>
      </w:r>
      <w:r>
        <w:rPr>
          <w:color w:val="231F20"/>
        </w:rPr>
        <w:t> </w:t>
      </w:r>
      <w:r>
        <w:rPr>
          <w:color w:val="231F20"/>
          <w:w w:val="90"/>
        </w:rPr>
        <w:t>contract</w:t>
      </w:r>
      <w:r>
        <w:rPr>
          <w:color w:val="231F20"/>
        </w:rPr>
        <w:t> </w:t>
      </w:r>
      <w:r>
        <w:rPr>
          <w:color w:val="231F20"/>
          <w:w w:val="90"/>
        </w:rPr>
        <w:t>between</w:t>
      </w:r>
      <w:r>
        <w:rPr>
          <w:color w:val="231F20"/>
        </w:rPr>
        <w:t> </w:t>
      </w:r>
      <w:r>
        <w:rPr>
          <w:color w:val="231F20"/>
          <w:w w:val="90"/>
        </w:rPr>
        <w:t>the</w:t>
      </w:r>
      <w:r>
        <w:rPr>
          <w:color w:val="231F20"/>
        </w:rPr>
        <w:t> </w:t>
      </w:r>
      <w:r>
        <w:rPr>
          <w:color w:val="231F20"/>
          <w:w w:val="90"/>
        </w:rPr>
        <w:t>service</w:t>
      </w:r>
      <w:r>
        <w:rPr>
          <w:color w:val="231F20"/>
        </w:rPr>
        <w:t> </w:t>
      </w:r>
      <w:r>
        <w:rPr>
          <w:color w:val="231F20"/>
          <w:w w:val="90"/>
        </w:rPr>
        <w:t>provider</w:t>
      </w:r>
      <w:r>
        <w:rPr>
          <w:color w:val="231F20"/>
        </w:rPr>
        <w:t> </w:t>
      </w:r>
      <w:r>
        <w:rPr>
          <w:color w:val="231F20"/>
          <w:w w:val="90"/>
        </w:rPr>
        <w:t>and</w:t>
      </w:r>
      <w:r>
        <w:rPr>
          <w:color w:val="231F20"/>
        </w:rPr>
        <w:t> </w:t>
      </w:r>
      <w:r>
        <w:rPr>
          <w:color w:val="231F20"/>
          <w:w w:val="90"/>
        </w:rPr>
        <w:t>the</w:t>
      </w:r>
      <w:r>
        <w:rPr>
          <w:color w:val="231F20"/>
        </w:rPr>
        <w:t> </w:t>
      </w:r>
      <w:r>
        <w:rPr>
          <w:color w:val="231F20"/>
          <w:w w:val="90"/>
        </w:rPr>
        <w:t>customer</w:t>
      </w:r>
      <w:r>
        <w:rPr>
          <w:color w:val="231F20"/>
        </w:rPr>
        <w:t> </w:t>
      </w:r>
      <w:r>
        <w:rPr>
          <w:color w:val="231F20"/>
          <w:w w:val="90"/>
        </w:rPr>
        <w:t>–</w:t>
      </w:r>
      <w:r>
        <w:rPr>
          <w:color w:val="231F20"/>
        </w:rPr>
        <w:t> </w:t>
      </w:r>
      <w:r>
        <w:rPr>
          <w:color w:val="231F20"/>
          <w:w w:val="90"/>
        </w:rPr>
        <w:t>typically</w:t>
      </w:r>
      <w:r>
        <w:rPr>
          <w:color w:val="231F20"/>
          <w:spacing w:val="40"/>
        </w:rPr>
        <w:t> </w:t>
      </w:r>
      <w:r>
        <w:rPr>
          <w:color w:val="231F20"/>
          <w:spacing w:val="-2"/>
        </w:rPr>
        <w:t>a</w:t>
      </w:r>
      <w:r>
        <w:rPr>
          <w:color w:val="231F20"/>
          <w:spacing w:val="-8"/>
        </w:rPr>
        <w:t> </w:t>
      </w:r>
      <w:r>
        <w:rPr>
          <w:color w:val="231F20"/>
          <w:spacing w:val="-2"/>
        </w:rPr>
        <w:t>business</w:t>
      </w:r>
      <w:r>
        <w:rPr>
          <w:color w:val="231F20"/>
          <w:spacing w:val="-8"/>
        </w:rPr>
        <w:t> </w:t>
      </w:r>
      <w:r>
        <w:rPr>
          <w:color w:val="231F20"/>
          <w:spacing w:val="-2"/>
        </w:rPr>
        <w:t>or</w:t>
      </w:r>
      <w:r>
        <w:rPr>
          <w:color w:val="231F20"/>
          <w:spacing w:val="-8"/>
        </w:rPr>
        <w:t> </w:t>
      </w:r>
      <w:r>
        <w:rPr>
          <w:color w:val="231F20"/>
          <w:spacing w:val="-2"/>
        </w:rPr>
        <w:t>organization,</w:t>
      </w:r>
      <w:r>
        <w:rPr>
          <w:color w:val="231F20"/>
          <w:spacing w:val="-8"/>
        </w:rPr>
        <w:t> </w:t>
      </w:r>
      <w:r>
        <w:rPr>
          <w:color w:val="231F20"/>
          <w:spacing w:val="-2"/>
        </w:rPr>
        <w:t>rather</w:t>
      </w:r>
      <w:r>
        <w:rPr>
          <w:color w:val="231F20"/>
          <w:spacing w:val="-8"/>
        </w:rPr>
        <w:t> </w:t>
      </w:r>
      <w:r>
        <w:rPr>
          <w:color w:val="231F20"/>
          <w:spacing w:val="-2"/>
        </w:rPr>
        <w:t>than</w:t>
      </w:r>
      <w:r>
        <w:rPr>
          <w:color w:val="231F20"/>
          <w:spacing w:val="-8"/>
        </w:rPr>
        <w:t> </w:t>
      </w:r>
      <w:r>
        <w:rPr>
          <w:color w:val="231F20"/>
          <w:spacing w:val="-2"/>
        </w:rPr>
        <w:t>an</w:t>
      </w:r>
      <w:r>
        <w:rPr>
          <w:color w:val="231F20"/>
          <w:spacing w:val="-8"/>
        </w:rPr>
        <w:t> </w:t>
      </w:r>
      <w:r>
        <w:rPr>
          <w:color w:val="231F20"/>
          <w:spacing w:val="-2"/>
        </w:rPr>
        <w:t>individual</w:t>
      </w:r>
      <w:r>
        <w:rPr>
          <w:color w:val="231F20"/>
          <w:spacing w:val="-8"/>
        </w:rPr>
        <w:t> </w:t>
      </w:r>
      <w:r>
        <w:rPr>
          <w:color w:val="231F20"/>
          <w:spacing w:val="-2"/>
        </w:rPr>
        <w:t>consumer.</w:t>
      </w:r>
    </w:p>
    <w:p>
      <w:pPr>
        <w:pStyle w:val="BodyText"/>
        <w:spacing w:before="58"/>
      </w:pPr>
    </w:p>
    <w:p>
      <w:pPr>
        <w:pStyle w:val="Heading1"/>
        <w:spacing w:before="1"/>
        <w:rPr>
          <w:rFonts w:ascii="Tahoma"/>
        </w:rPr>
      </w:pPr>
      <w:r>
        <w:rPr>
          <w:rFonts w:ascii="Tahoma"/>
          <w:color w:val="231F20"/>
          <w:w w:val="85"/>
        </w:rPr>
        <w:t>Three</w:t>
      </w:r>
      <w:r>
        <w:rPr>
          <w:rFonts w:ascii="Tahoma"/>
          <w:color w:val="231F20"/>
          <w:spacing w:val="20"/>
        </w:rPr>
        <w:t> </w:t>
      </w:r>
      <w:r>
        <w:rPr>
          <w:rFonts w:ascii="Tahoma"/>
          <w:color w:val="231F20"/>
          <w:w w:val="85"/>
        </w:rPr>
        <w:t>Keys</w:t>
      </w:r>
      <w:r>
        <w:rPr>
          <w:rFonts w:ascii="Tahoma"/>
          <w:color w:val="231F20"/>
          <w:spacing w:val="21"/>
        </w:rPr>
        <w:t> </w:t>
      </w:r>
      <w:r>
        <w:rPr>
          <w:rFonts w:ascii="Tahoma"/>
          <w:color w:val="231F20"/>
          <w:w w:val="85"/>
        </w:rPr>
        <w:t>to</w:t>
      </w:r>
      <w:r>
        <w:rPr>
          <w:rFonts w:ascii="Tahoma"/>
          <w:color w:val="231F20"/>
          <w:spacing w:val="21"/>
        </w:rPr>
        <w:t> </w:t>
      </w:r>
      <w:r>
        <w:rPr>
          <w:rFonts w:ascii="Tahoma"/>
          <w:color w:val="231F20"/>
          <w:w w:val="85"/>
        </w:rPr>
        <w:t>Effective</w:t>
      </w:r>
      <w:r>
        <w:rPr>
          <w:rFonts w:ascii="Tahoma"/>
          <w:color w:val="231F20"/>
          <w:spacing w:val="21"/>
        </w:rPr>
        <w:t> </w:t>
      </w:r>
      <w:r>
        <w:rPr>
          <w:rFonts w:ascii="Tahoma"/>
          <w:color w:val="231F20"/>
          <w:spacing w:val="-4"/>
          <w:w w:val="85"/>
        </w:rPr>
        <w:t>SLAs</w:t>
      </w:r>
    </w:p>
    <w:p>
      <w:pPr>
        <w:pStyle w:val="BodyText"/>
        <w:spacing w:before="121"/>
        <w:rPr>
          <w:rFonts w:ascii="Tahoma"/>
          <w:b/>
        </w:rPr>
      </w:pPr>
    </w:p>
    <w:p>
      <w:pPr>
        <w:pStyle w:val="BodyText"/>
        <w:spacing w:line="271" w:lineRule="auto"/>
        <w:ind w:left="425" w:right="422" w:firstLine="720"/>
        <w:jc w:val="both"/>
      </w:pPr>
      <w:r>
        <w:rPr>
          <w:color w:val="231F20"/>
          <w:spacing w:val="-4"/>
        </w:rPr>
        <w:t>Whether</w:t>
      </w:r>
      <w:r>
        <w:rPr>
          <w:color w:val="231F20"/>
          <w:spacing w:val="-12"/>
        </w:rPr>
        <w:t> </w:t>
      </w:r>
      <w:r>
        <w:rPr>
          <w:color w:val="231F20"/>
          <w:spacing w:val="-4"/>
        </w:rPr>
        <w:t>you’re</w:t>
      </w:r>
      <w:r>
        <w:rPr>
          <w:color w:val="231F20"/>
          <w:spacing w:val="-12"/>
        </w:rPr>
        <w:t> </w:t>
      </w:r>
      <w:r>
        <w:rPr>
          <w:color w:val="231F20"/>
          <w:spacing w:val="-4"/>
        </w:rPr>
        <w:t>the</w:t>
      </w:r>
      <w:r>
        <w:rPr>
          <w:color w:val="231F20"/>
          <w:spacing w:val="-12"/>
        </w:rPr>
        <w:t> </w:t>
      </w:r>
      <w:r>
        <w:rPr>
          <w:color w:val="231F20"/>
          <w:spacing w:val="-4"/>
        </w:rPr>
        <w:t>service</w:t>
      </w:r>
      <w:r>
        <w:rPr>
          <w:color w:val="231F20"/>
          <w:spacing w:val="-12"/>
        </w:rPr>
        <w:t> </w:t>
      </w:r>
      <w:r>
        <w:rPr>
          <w:color w:val="231F20"/>
          <w:spacing w:val="-4"/>
        </w:rPr>
        <w:t>provider</w:t>
      </w:r>
      <w:r>
        <w:rPr>
          <w:color w:val="231F20"/>
          <w:spacing w:val="-12"/>
        </w:rPr>
        <w:t> </w:t>
      </w:r>
      <w:r>
        <w:rPr>
          <w:color w:val="231F20"/>
          <w:spacing w:val="-4"/>
        </w:rPr>
        <w:t>or</w:t>
      </w:r>
      <w:r>
        <w:rPr>
          <w:color w:val="231F20"/>
          <w:spacing w:val="-12"/>
        </w:rPr>
        <w:t> </w:t>
      </w:r>
      <w:r>
        <w:rPr>
          <w:color w:val="231F20"/>
          <w:spacing w:val="-4"/>
        </w:rPr>
        <w:t>the</w:t>
      </w:r>
      <w:r>
        <w:rPr>
          <w:color w:val="231F20"/>
          <w:spacing w:val="-12"/>
        </w:rPr>
        <w:t> </w:t>
      </w:r>
      <w:r>
        <w:rPr>
          <w:color w:val="231F20"/>
          <w:spacing w:val="-4"/>
        </w:rPr>
        <w:t>customer</w:t>
      </w:r>
      <w:r>
        <w:rPr>
          <w:color w:val="231F20"/>
          <w:spacing w:val="-12"/>
        </w:rPr>
        <w:t> </w:t>
      </w:r>
      <w:r>
        <w:rPr>
          <w:color w:val="231F20"/>
          <w:spacing w:val="-4"/>
        </w:rPr>
        <w:t>a</w:t>
      </w:r>
      <w:r>
        <w:rPr>
          <w:color w:val="231F20"/>
          <w:spacing w:val="-12"/>
        </w:rPr>
        <w:t> </w:t>
      </w:r>
      <w:r>
        <w:rPr>
          <w:color w:val="231F20"/>
          <w:spacing w:val="-4"/>
        </w:rPr>
        <w:t>well</w:t>
      </w:r>
      <w:r>
        <w:rPr>
          <w:color w:val="231F20"/>
          <w:spacing w:val="-12"/>
        </w:rPr>
        <w:t> </w:t>
      </w:r>
      <w:r>
        <w:rPr>
          <w:color w:val="231F20"/>
          <w:spacing w:val="-4"/>
        </w:rPr>
        <w:t>thought</w:t>
      </w:r>
      <w:r>
        <w:rPr>
          <w:color w:val="231F20"/>
          <w:spacing w:val="-12"/>
        </w:rPr>
        <w:t> </w:t>
      </w:r>
      <w:r>
        <w:rPr>
          <w:color w:val="231F20"/>
          <w:spacing w:val="-4"/>
        </w:rPr>
        <w:t>out</w:t>
      </w:r>
      <w:r>
        <w:rPr>
          <w:color w:val="231F20"/>
          <w:spacing w:val="-12"/>
        </w:rPr>
        <w:t> </w:t>
      </w:r>
      <w:r>
        <w:rPr>
          <w:color w:val="231F20"/>
          <w:spacing w:val="-4"/>
        </w:rPr>
        <w:t>and</w:t>
      </w:r>
      <w:r>
        <w:rPr>
          <w:color w:val="231F20"/>
          <w:spacing w:val="-12"/>
        </w:rPr>
        <w:t> </w:t>
      </w:r>
      <w:r>
        <w:rPr>
          <w:color w:val="231F20"/>
          <w:spacing w:val="-4"/>
        </w:rPr>
        <w:t>clearly </w:t>
      </w:r>
      <w:r>
        <w:rPr>
          <w:color w:val="231F20"/>
          <w:spacing w:val="-2"/>
        </w:rPr>
        <w:t>executed</w:t>
      </w:r>
      <w:r>
        <w:rPr>
          <w:color w:val="231F20"/>
          <w:spacing w:val="2"/>
        </w:rPr>
        <w:t> </w:t>
      </w:r>
      <w:r>
        <w:rPr>
          <w:color w:val="231F20"/>
          <w:spacing w:val="-2"/>
        </w:rPr>
        <w:t>SLA</w:t>
      </w:r>
      <w:r>
        <w:rPr>
          <w:color w:val="231F20"/>
          <w:spacing w:val="2"/>
        </w:rPr>
        <w:t> </w:t>
      </w:r>
      <w:r>
        <w:rPr>
          <w:color w:val="231F20"/>
          <w:spacing w:val="-2"/>
        </w:rPr>
        <w:t>can</w:t>
      </w:r>
      <w:r>
        <w:rPr>
          <w:color w:val="231F20"/>
          <w:spacing w:val="2"/>
        </w:rPr>
        <w:t> </w:t>
      </w:r>
      <w:r>
        <w:rPr>
          <w:color w:val="231F20"/>
          <w:spacing w:val="-2"/>
        </w:rPr>
        <w:t>strengthen</w:t>
      </w:r>
      <w:r>
        <w:rPr>
          <w:color w:val="231F20"/>
          <w:spacing w:val="2"/>
        </w:rPr>
        <w:t> </w:t>
      </w:r>
      <w:r>
        <w:rPr>
          <w:color w:val="231F20"/>
          <w:spacing w:val="-2"/>
        </w:rPr>
        <w:t>your</w:t>
      </w:r>
      <w:r>
        <w:rPr>
          <w:color w:val="231F20"/>
          <w:spacing w:val="2"/>
        </w:rPr>
        <w:t> </w:t>
      </w:r>
      <w:r>
        <w:rPr>
          <w:color w:val="231F20"/>
          <w:spacing w:val="-2"/>
        </w:rPr>
        <w:t>relationship</w:t>
      </w:r>
      <w:r>
        <w:rPr>
          <w:color w:val="231F20"/>
          <w:spacing w:val="2"/>
        </w:rPr>
        <w:t> </w:t>
      </w:r>
      <w:r>
        <w:rPr>
          <w:color w:val="231F20"/>
          <w:spacing w:val="-2"/>
        </w:rPr>
        <w:t>by</w:t>
      </w:r>
      <w:r>
        <w:rPr>
          <w:color w:val="231F20"/>
          <w:spacing w:val="2"/>
        </w:rPr>
        <w:t> </w:t>
      </w:r>
      <w:r>
        <w:rPr>
          <w:color w:val="231F20"/>
          <w:spacing w:val="-2"/>
        </w:rPr>
        <w:t>setting</w:t>
      </w:r>
      <w:r>
        <w:rPr>
          <w:color w:val="231F20"/>
          <w:spacing w:val="2"/>
        </w:rPr>
        <w:t> </w:t>
      </w:r>
      <w:r>
        <w:rPr>
          <w:color w:val="231F20"/>
          <w:spacing w:val="-2"/>
        </w:rPr>
        <w:t>reasonable</w:t>
      </w:r>
      <w:r>
        <w:rPr>
          <w:color w:val="231F20"/>
          <w:spacing w:val="2"/>
        </w:rPr>
        <w:t> </w:t>
      </w:r>
      <w:r>
        <w:rPr>
          <w:color w:val="231F20"/>
          <w:spacing w:val="-2"/>
        </w:rPr>
        <w:t>expectation,</w:t>
      </w:r>
      <w:r>
        <w:rPr>
          <w:color w:val="231F20"/>
          <w:spacing w:val="2"/>
        </w:rPr>
        <w:t> </w:t>
      </w:r>
      <w:r>
        <w:rPr>
          <w:color w:val="231F20"/>
          <w:spacing w:val="-2"/>
        </w:rPr>
        <w:t>clear</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right="418"/>
      </w:pPr>
      <w:r>
        <w:rPr>
          <w:color w:val="231F20"/>
          <w:w w:val="90"/>
        </w:rPr>
        <w:t>measures</w:t>
      </w:r>
      <w:r>
        <w:rPr>
          <w:color w:val="231F20"/>
          <w:spacing w:val="35"/>
        </w:rPr>
        <w:t> </w:t>
      </w:r>
      <w:r>
        <w:rPr>
          <w:color w:val="231F20"/>
          <w:w w:val="90"/>
        </w:rPr>
        <w:t>of</w:t>
      </w:r>
      <w:r>
        <w:rPr>
          <w:color w:val="231F20"/>
          <w:spacing w:val="35"/>
        </w:rPr>
        <w:t> </w:t>
      </w:r>
      <w:r>
        <w:rPr>
          <w:color w:val="231F20"/>
          <w:w w:val="90"/>
        </w:rPr>
        <w:t>performance,</w:t>
      </w:r>
      <w:r>
        <w:rPr>
          <w:color w:val="231F20"/>
          <w:spacing w:val="35"/>
        </w:rPr>
        <w:t> </w:t>
      </w:r>
      <w:r>
        <w:rPr>
          <w:color w:val="231F20"/>
          <w:w w:val="90"/>
        </w:rPr>
        <w:t>and</w:t>
      </w:r>
      <w:r>
        <w:rPr>
          <w:color w:val="231F20"/>
          <w:spacing w:val="35"/>
        </w:rPr>
        <w:t> </w:t>
      </w:r>
      <w:r>
        <w:rPr>
          <w:color w:val="231F20"/>
          <w:w w:val="90"/>
        </w:rPr>
        <w:t>rewards</w:t>
      </w:r>
      <w:r>
        <w:rPr>
          <w:color w:val="231F20"/>
          <w:spacing w:val="35"/>
        </w:rPr>
        <w:t> </w:t>
      </w:r>
      <w:r>
        <w:rPr>
          <w:color w:val="231F20"/>
          <w:w w:val="90"/>
        </w:rPr>
        <w:t>when</w:t>
      </w:r>
      <w:r>
        <w:rPr>
          <w:color w:val="231F20"/>
          <w:spacing w:val="35"/>
        </w:rPr>
        <w:t> </w:t>
      </w:r>
      <w:r>
        <w:rPr>
          <w:color w:val="231F20"/>
          <w:w w:val="90"/>
        </w:rPr>
        <w:t>performance</w:t>
      </w:r>
      <w:r>
        <w:rPr>
          <w:color w:val="231F20"/>
          <w:spacing w:val="35"/>
        </w:rPr>
        <w:t> </w:t>
      </w:r>
      <w:r>
        <w:rPr>
          <w:color w:val="231F20"/>
          <w:w w:val="90"/>
        </w:rPr>
        <w:t>is</w:t>
      </w:r>
      <w:r>
        <w:rPr>
          <w:color w:val="231F20"/>
          <w:spacing w:val="35"/>
        </w:rPr>
        <w:t> </w:t>
      </w:r>
      <w:r>
        <w:rPr>
          <w:color w:val="231F20"/>
          <w:w w:val="90"/>
        </w:rPr>
        <w:t>excellence</w:t>
      </w:r>
      <w:r>
        <w:rPr>
          <w:color w:val="231F20"/>
          <w:spacing w:val="35"/>
        </w:rPr>
        <w:t> </w:t>
      </w:r>
      <w:r>
        <w:rPr>
          <w:color w:val="231F20"/>
          <w:w w:val="90"/>
        </w:rPr>
        <w:t>or</w:t>
      </w:r>
      <w:r>
        <w:rPr>
          <w:color w:val="231F20"/>
          <w:spacing w:val="35"/>
        </w:rPr>
        <w:t> </w:t>
      </w:r>
      <w:r>
        <w:rPr>
          <w:color w:val="231F20"/>
          <w:w w:val="90"/>
        </w:rPr>
        <w:t>remuneration</w:t>
      </w:r>
      <w:r>
        <w:rPr>
          <w:color w:val="231F20"/>
          <w:spacing w:val="35"/>
        </w:rPr>
        <w:t> </w:t>
      </w:r>
      <w:r>
        <w:rPr>
          <w:color w:val="231F20"/>
          <w:w w:val="90"/>
        </w:rPr>
        <w:t>if </w:t>
      </w:r>
      <w:r>
        <w:rPr>
          <w:color w:val="231F20"/>
        </w:rPr>
        <w:t>it falls short.</w:t>
      </w:r>
    </w:p>
    <w:p>
      <w:pPr>
        <w:pStyle w:val="BodyText"/>
        <w:spacing w:before="39"/>
      </w:pPr>
    </w:p>
    <w:p>
      <w:pPr>
        <w:pStyle w:val="BodyText"/>
        <w:spacing w:line="271" w:lineRule="auto"/>
        <w:ind w:left="425" w:right="419" w:firstLine="720"/>
        <w:jc w:val="both"/>
      </w:pPr>
      <w:r>
        <w:rPr>
          <w:color w:val="231F20"/>
          <w:spacing w:val="-4"/>
        </w:rPr>
        <w:t>To</w:t>
      </w:r>
      <w:r>
        <w:rPr>
          <w:color w:val="231F20"/>
          <w:spacing w:val="-13"/>
        </w:rPr>
        <w:t> </w:t>
      </w:r>
      <w:r>
        <w:rPr>
          <w:color w:val="231F20"/>
          <w:spacing w:val="-4"/>
        </w:rPr>
        <w:t>see</w:t>
      </w:r>
      <w:r>
        <w:rPr>
          <w:color w:val="231F20"/>
          <w:spacing w:val="-12"/>
        </w:rPr>
        <w:t> </w:t>
      </w:r>
      <w:r>
        <w:rPr>
          <w:color w:val="231F20"/>
          <w:spacing w:val="-4"/>
        </w:rPr>
        <w:t>this</w:t>
      </w:r>
      <w:r>
        <w:rPr>
          <w:color w:val="231F20"/>
          <w:spacing w:val="-13"/>
        </w:rPr>
        <w:t> </w:t>
      </w:r>
      <w:r>
        <w:rPr>
          <w:color w:val="231F20"/>
          <w:spacing w:val="-4"/>
        </w:rPr>
        <w:t>more</w:t>
      </w:r>
      <w:r>
        <w:rPr>
          <w:color w:val="231F20"/>
          <w:spacing w:val="-12"/>
        </w:rPr>
        <w:t> </w:t>
      </w:r>
      <w:r>
        <w:rPr>
          <w:color w:val="231F20"/>
          <w:spacing w:val="-4"/>
        </w:rPr>
        <w:t>clearly,</w:t>
      </w:r>
      <w:r>
        <w:rPr>
          <w:color w:val="231F20"/>
          <w:spacing w:val="-13"/>
        </w:rPr>
        <w:t> </w:t>
      </w:r>
      <w:r>
        <w:rPr>
          <w:color w:val="231F20"/>
          <w:spacing w:val="-4"/>
        </w:rPr>
        <w:t>let’s</w:t>
      </w:r>
      <w:r>
        <w:rPr>
          <w:color w:val="231F20"/>
          <w:spacing w:val="-12"/>
        </w:rPr>
        <w:t> </w:t>
      </w:r>
      <w:r>
        <w:rPr>
          <w:color w:val="231F20"/>
          <w:spacing w:val="-4"/>
        </w:rPr>
        <w:t>consider</w:t>
      </w:r>
      <w:r>
        <w:rPr>
          <w:color w:val="231F20"/>
          <w:spacing w:val="-12"/>
        </w:rPr>
        <w:t> </w:t>
      </w:r>
      <w:r>
        <w:rPr>
          <w:color w:val="231F20"/>
          <w:spacing w:val="-4"/>
        </w:rPr>
        <w:t>a</w:t>
      </w:r>
      <w:r>
        <w:rPr>
          <w:color w:val="231F20"/>
          <w:spacing w:val="-13"/>
        </w:rPr>
        <w:t> </w:t>
      </w:r>
      <w:r>
        <w:rPr>
          <w:color w:val="231F20"/>
          <w:spacing w:val="-4"/>
        </w:rPr>
        <w:t>typical</w:t>
      </w:r>
      <w:r>
        <w:rPr>
          <w:color w:val="231F20"/>
          <w:spacing w:val="-12"/>
        </w:rPr>
        <w:t> </w:t>
      </w:r>
      <w:r>
        <w:rPr>
          <w:color w:val="231F20"/>
          <w:spacing w:val="-4"/>
        </w:rPr>
        <w:t>consumer</w:t>
      </w:r>
      <w:r>
        <w:rPr>
          <w:color w:val="231F20"/>
          <w:spacing w:val="-13"/>
        </w:rPr>
        <w:t> </w:t>
      </w:r>
      <w:r>
        <w:rPr>
          <w:color w:val="231F20"/>
          <w:spacing w:val="-4"/>
        </w:rPr>
        <w:t>agreement</w:t>
      </w:r>
      <w:r>
        <w:rPr>
          <w:color w:val="231F20"/>
          <w:spacing w:val="-12"/>
        </w:rPr>
        <w:t> </w:t>
      </w:r>
      <w:r>
        <w:rPr>
          <w:color w:val="231F20"/>
          <w:spacing w:val="-4"/>
        </w:rPr>
        <w:t>for</w:t>
      </w:r>
      <w:r>
        <w:rPr>
          <w:color w:val="231F20"/>
          <w:spacing w:val="-13"/>
        </w:rPr>
        <w:t> </w:t>
      </w:r>
      <w:r>
        <w:rPr>
          <w:color w:val="231F20"/>
          <w:spacing w:val="-4"/>
        </w:rPr>
        <w:t>telephone </w:t>
      </w:r>
      <w:r>
        <w:rPr>
          <w:color w:val="231F20"/>
          <w:w w:val="90"/>
        </w:rPr>
        <w:t>service compared with SLA between a telecom provider and a call center. Are examples look </w:t>
      </w:r>
      <w:r>
        <w:rPr>
          <w:color w:val="231F20"/>
          <w:spacing w:val="-2"/>
        </w:rPr>
        <w:t>from</w:t>
      </w:r>
      <w:r>
        <w:rPr>
          <w:color w:val="231F20"/>
          <w:spacing w:val="-15"/>
        </w:rPr>
        <w:t> </w:t>
      </w:r>
      <w:r>
        <w:rPr>
          <w:color w:val="231F20"/>
          <w:spacing w:val="-2"/>
        </w:rPr>
        <w:t>the</w:t>
      </w:r>
      <w:r>
        <w:rPr>
          <w:color w:val="231F20"/>
          <w:spacing w:val="-14"/>
        </w:rPr>
        <w:t> </w:t>
      </w:r>
      <w:r>
        <w:rPr>
          <w:color w:val="231F20"/>
          <w:spacing w:val="-2"/>
        </w:rPr>
        <w:t>customers</w:t>
      </w:r>
      <w:r>
        <w:rPr>
          <w:color w:val="231F20"/>
          <w:spacing w:val="-15"/>
        </w:rPr>
        <w:t> </w:t>
      </w:r>
      <w:r>
        <w:rPr>
          <w:color w:val="231F20"/>
          <w:spacing w:val="-2"/>
        </w:rPr>
        <w:t>point</w:t>
      </w:r>
      <w:r>
        <w:rPr>
          <w:color w:val="231F20"/>
          <w:spacing w:val="-14"/>
        </w:rPr>
        <w:t> </w:t>
      </w:r>
      <w:r>
        <w:rPr>
          <w:color w:val="231F20"/>
          <w:spacing w:val="-2"/>
        </w:rPr>
        <w:t>of</w:t>
      </w:r>
      <w:r>
        <w:rPr>
          <w:color w:val="231F20"/>
          <w:spacing w:val="-15"/>
        </w:rPr>
        <w:t> </w:t>
      </w:r>
      <w:r>
        <w:rPr>
          <w:color w:val="231F20"/>
          <w:spacing w:val="-2"/>
        </w:rPr>
        <w:t>view,</w:t>
      </w:r>
      <w:r>
        <w:rPr>
          <w:color w:val="231F20"/>
          <w:spacing w:val="-14"/>
        </w:rPr>
        <w:t> </w:t>
      </w:r>
      <w:r>
        <w:rPr>
          <w:color w:val="231F20"/>
          <w:spacing w:val="-2"/>
        </w:rPr>
        <w:t>but</w:t>
      </w:r>
      <w:r>
        <w:rPr>
          <w:color w:val="231F20"/>
          <w:spacing w:val="-15"/>
        </w:rPr>
        <w:t> </w:t>
      </w:r>
      <w:r>
        <w:rPr>
          <w:color w:val="231F20"/>
          <w:spacing w:val="-2"/>
        </w:rPr>
        <w:t>feel</w:t>
      </w:r>
      <w:r>
        <w:rPr>
          <w:color w:val="231F20"/>
          <w:spacing w:val="-14"/>
        </w:rPr>
        <w:t> </w:t>
      </w:r>
      <w:r>
        <w:rPr>
          <w:color w:val="231F20"/>
          <w:spacing w:val="-2"/>
        </w:rPr>
        <w:t>free</w:t>
      </w:r>
      <w:r>
        <w:rPr>
          <w:color w:val="231F20"/>
          <w:spacing w:val="-14"/>
        </w:rPr>
        <w:t> </w:t>
      </w:r>
      <w:r>
        <w:rPr>
          <w:color w:val="231F20"/>
          <w:spacing w:val="-2"/>
        </w:rPr>
        <w:t>to</w:t>
      </w:r>
      <w:r>
        <w:rPr>
          <w:color w:val="231F20"/>
          <w:spacing w:val="-15"/>
        </w:rPr>
        <w:t> </w:t>
      </w:r>
      <w:r>
        <w:rPr>
          <w:color w:val="231F20"/>
          <w:spacing w:val="-2"/>
        </w:rPr>
        <w:t>imagine</w:t>
      </w:r>
      <w:r>
        <w:rPr>
          <w:color w:val="231F20"/>
          <w:spacing w:val="-14"/>
        </w:rPr>
        <w:t> </w:t>
      </w:r>
      <w:r>
        <w:rPr>
          <w:color w:val="231F20"/>
          <w:spacing w:val="-2"/>
        </w:rPr>
        <w:t>yourself</w:t>
      </w:r>
      <w:r>
        <w:rPr>
          <w:color w:val="231F20"/>
          <w:spacing w:val="-15"/>
        </w:rPr>
        <w:t> </w:t>
      </w:r>
      <w:r>
        <w:rPr>
          <w:color w:val="231F20"/>
          <w:spacing w:val="-2"/>
        </w:rPr>
        <w:t>on</w:t>
      </w:r>
      <w:r>
        <w:rPr>
          <w:color w:val="231F20"/>
          <w:spacing w:val="-14"/>
        </w:rPr>
        <w:t> </w:t>
      </w:r>
      <w:r>
        <w:rPr>
          <w:color w:val="231F20"/>
          <w:spacing w:val="-2"/>
        </w:rPr>
        <w:t>either</w:t>
      </w:r>
      <w:r>
        <w:rPr>
          <w:color w:val="231F20"/>
          <w:spacing w:val="-15"/>
        </w:rPr>
        <w:t> </w:t>
      </w:r>
      <w:r>
        <w:rPr>
          <w:color w:val="231F20"/>
          <w:spacing w:val="-2"/>
        </w:rPr>
        <w:t>side</w:t>
      </w:r>
      <w:r>
        <w:rPr>
          <w:color w:val="231F20"/>
          <w:spacing w:val="-14"/>
        </w:rPr>
        <w:t> </w:t>
      </w:r>
      <w:r>
        <w:rPr>
          <w:color w:val="231F20"/>
          <w:spacing w:val="-2"/>
        </w:rPr>
        <w:t>of</w:t>
      </w:r>
      <w:r>
        <w:rPr>
          <w:color w:val="231F20"/>
          <w:spacing w:val="-14"/>
        </w:rPr>
        <w:t> </w:t>
      </w:r>
      <w:r>
        <w:rPr>
          <w:color w:val="231F20"/>
          <w:spacing w:val="-2"/>
        </w:rPr>
        <w:t>these </w:t>
      </w:r>
      <w:r>
        <w:rPr>
          <w:color w:val="231F20"/>
          <w:w w:val="90"/>
        </w:rPr>
        <w:t>agreement. Consider the role the agreement does or does not play in keeping the customer </w:t>
      </w:r>
      <w:r>
        <w:rPr>
          <w:color w:val="231F20"/>
          <w:spacing w:val="-2"/>
        </w:rPr>
        <w:t>loyal.</w:t>
      </w:r>
    </w:p>
    <w:p>
      <w:pPr>
        <w:pStyle w:val="BodyText"/>
        <w:spacing w:before="37"/>
      </w:pPr>
    </w:p>
    <w:p>
      <w:pPr>
        <w:pStyle w:val="BodyText"/>
        <w:spacing w:line="271" w:lineRule="auto"/>
        <w:ind w:left="425" w:right="419" w:firstLine="720"/>
        <w:jc w:val="both"/>
      </w:pPr>
      <w:r>
        <w:rPr>
          <w:color w:val="231F20"/>
        </w:rPr>
        <w:t>Put</w:t>
      </w:r>
      <w:r>
        <w:rPr>
          <w:color w:val="231F20"/>
          <w:spacing w:val="-16"/>
        </w:rPr>
        <w:t> </w:t>
      </w:r>
      <w:r>
        <w:rPr>
          <w:color w:val="231F20"/>
        </w:rPr>
        <w:t>on</w:t>
      </w:r>
      <w:r>
        <w:rPr>
          <w:color w:val="231F20"/>
          <w:spacing w:val="-16"/>
        </w:rPr>
        <w:t> </w:t>
      </w:r>
      <w:r>
        <w:rPr>
          <w:color w:val="231F20"/>
        </w:rPr>
        <w:t>your</w:t>
      </w:r>
      <w:r>
        <w:rPr>
          <w:color w:val="231F20"/>
          <w:spacing w:val="-16"/>
        </w:rPr>
        <w:t> </w:t>
      </w:r>
      <w:r>
        <w:rPr>
          <w:color w:val="231F20"/>
        </w:rPr>
        <w:t>consumer</w:t>
      </w:r>
      <w:r>
        <w:rPr>
          <w:color w:val="231F20"/>
          <w:spacing w:val="-16"/>
        </w:rPr>
        <w:t> </w:t>
      </w:r>
      <w:r>
        <w:rPr>
          <w:color w:val="231F20"/>
        </w:rPr>
        <w:t>hat</w:t>
      </w:r>
      <w:r>
        <w:rPr>
          <w:color w:val="231F20"/>
          <w:spacing w:val="-16"/>
        </w:rPr>
        <w:t> </w:t>
      </w:r>
      <w:r>
        <w:rPr>
          <w:color w:val="231F20"/>
        </w:rPr>
        <w:t>for</w:t>
      </w:r>
      <w:r>
        <w:rPr>
          <w:color w:val="231F20"/>
          <w:spacing w:val="-16"/>
        </w:rPr>
        <w:t> </w:t>
      </w:r>
      <w:r>
        <w:rPr>
          <w:color w:val="231F20"/>
        </w:rPr>
        <w:t>a</w:t>
      </w:r>
      <w:r>
        <w:rPr>
          <w:color w:val="231F20"/>
          <w:spacing w:val="-16"/>
        </w:rPr>
        <w:t> </w:t>
      </w:r>
      <w:r>
        <w:rPr>
          <w:color w:val="231F20"/>
        </w:rPr>
        <w:t>movement.</w:t>
      </w:r>
      <w:r>
        <w:rPr>
          <w:color w:val="231F20"/>
          <w:spacing w:val="-16"/>
        </w:rPr>
        <w:t> </w:t>
      </w:r>
      <w:r>
        <w:rPr>
          <w:color w:val="231F20"/>
        </w:rPr>
        <w:t>As</w:t>
      </w:r>
      <w:r>
        <w:rPr>
          <w:color w:val="231F20"/>
          <w:spacing w:val="-16"/>
        </w:rPr>
        <w:t> </w:t>
      </w:r>
      <w:r>
        <w:rPr>
          <w:color w:val="231F20"/>
        </w:rPr>
        <w:t>a</w:t>
      </w:r>
      <w:r>
        <w:rPr>
          <w:color w:val="231F20"/>
          <w:spacing w:val="-16"/>
        </w:rPr>
        <w:t> </w:t>
      </w:r>
      <w:r>
        <w:rPr>
          <w:color w:val="231F20"/>
        </w:rPr>
        <w:t>residential</w:t>
      </w:r>
      <w:r>
        <w:rPr>
          <w:color w:val="231F20"/>
          <w:spacing w:val="-16"/>
        </w:rPr>
        <w:t> </w:t>
      </w:r>
      <w:r>
        <w:rPr>
          <w:color w:val="231F20"/>
        </w:rPr>
        <w:t>customer,</w:t>
      </w:r>
      <w:r>
        <w:rPr>
          <w:color w:val="231F20"/>
          <w:spacing w:val="-16"/>
        </w:rPr>
        <w:t> </w:t>
      </w:r>
      <w:r>
        <w:rPr>
          <w:color w:val="231F20"/>
        </w:rPr>
        <w:t>you</w:t>
      </w:r>
      <w:r>
        <w:rPr>
          <w:color w:val="231F20"/>
          <w:spacing w:val="-16"/>
        </w:rPr>
        <w:t> </w:t>
      </w:r>
      <w:r>
        <w:rPr>
          <w:color w:val="231F20"/>
        </w:rPr>
        <w:t>have</w:t>
      </w:r>
      <w:r>
        <w:rPr>
          <w:color w:val="231F20"/>
          <w:spacing w:val="-16"/>
        </w:rPr>
        <w:t> </w:t>
      </w:r>
      <w:r>
        <w:rPr>
          <w:color w:val="231F20"/>
        </w:rPr>
        <w:t>a </w:t>
      </w:r>
      <w:r>
        <w:rPr>
          <w:color w:val="231F20"/>
          <w:w w:val="90"/>
        </w:rPr>
        <w:t>service agreement with your local telecom provider. You agree to pay a certain amount per month and the provider agrees to give you a dial tone. You may also contract with the same </w:t>
      </w:r>
      <w:r>
        <w:rPr>
          <w:color w:val="231F20"/>
        </w:rPr>
        <w:t>provider</w:t>
      </w:r>
      <w:r>
        <w:rPr>
          <w:color w:val="231F20"/>
          <w:spacing w:val="-16"/>
        </w:rPr>
        <w:t> </w:t>
      </w:r>
      <w:r>
        <w:rPr>
          <w:color w:val="231F20"/>
        </w:rPr>
        <w:t>for</w:t>
      </w:r>
      <w:r>
        <w:rPr>
          <w:color w:val="231F20"/>
          <w:spacing w:val="-16"/>
        </w:rPr>
        <w:t> </w:t>
      </w:r>
      <w:r>
        <w:rPr>
          <w:color w:val="231F20"/>
        </w:rPr>
        <w:t>additional</w:t>
      </w:r>
      <w:r>
        <w:rPr>
          <w:color w:val="231F20"/>
          <w:spacing w:val="-16"/>
        </w:rPr>
        <w:t> </w:t>
      </w:r>
      <w:r>
        <w:rPr>
          <w:color w:val="231F20"/>
        </w:rPr>
        <w:t>services</w:t>
      </w:r>
      <w:r>
        <w:rPr>
          <w:color w:val="231F20"/>
          <w:spacing w:val="-16"/>
        </w:rPr>
        <w:t> </w:t>
      </w:r>
      <w:r>
        <w:rPr>
          <w:color w:val="231F20"/>
        </w:rPr>
        <w:t>such</w:t>
      </w:r>
      <w:r>
        <w:rPr>
          <w:color w:val="231F20"/>
          <w:spacing w:val="-16"/>
        </w:rPr>
        <w:t> </w:t>
      </w:r>
      <w:r>
        <w:rPr>
          <w:color w:val="231F20"/>
        </w:rPr>
        <w:t>as</w:t>
      </w:r>
      <w:r>
        <w:rPr>
          <w:color w:val="231F20"/>
          <w:spacing w:val="-16"/>
        </w:rPr>
        <w:t> </w:t>
      </w:r>
      <w:r>
        <w:rPr>
          <w:color w:val="231F20"/>
        </w:rPr>
        <w:t>caller</w:t>
      </w:r>
      <w:r>
        <w:rPr>
          <w:color w:val="231F20"/>
          <w:spacing w:val="-16"/>
        </w:rPr>
        <w:t> </w:t>
      </w:r>
      <w:r>
        <w:rPr>
          <w:color w:val="231F20"/>
        </w:rPr>
        <w:t>id,</w:t>
      </w:r>
      <w:r>
        <w:rPr>
          <w:color w:val="231F20"/>
          <w:spacing w:val="-16"/>
        </w:rPr>
        <w:t> </w:t>
      </w:r>
      <w:r>
        <w:rPr>
          <w:color w:val="231F20"/>
        </w:rPr>
        <w:t>last</w:t>
      </w:r>
      <w:r>
        <w:rPr>
          <w:color w:val="231F20"/>
          <w:spacing w:val="-16"/>
        </w:rPr>
        <w:t> </w:t>
      </w:r>
      <w:r>
        <w:rPr>
          <w:color w:val="231F20"/>
        </w:rPr>
        <w:t>call</w:t>
      </w:r>
      <w:r>
        <w:rPr>
          <w:color w:val="231F20"/>
          <w:spacing w:val="-16"/>
        </w:rPr>
        <w:t> </w:t>
      </w:r>
      <w:r>
        <w:rPr>
          <w:color w:val="231F20"/>
        </w:rPr>
        <w:t>return,</w:t>
      </w:r>
      <w:r>
        <w:rPr>
          <w:color w:val="231F20"/>
          <w:spacing w:val="-16"/>
        </w:rPr>
        <w:t> </w:t>
      </w:r>
      <w:r>
        <w:rPr>
          <w:color w:val="231F20"/>
        </w:rPr>
        <w:t>phone</w:t>
      </w:r>
      <w:r>
        <w:rPr>
          <w:color w:val="231F20"/>
          <w:spacing w:val="-16"/>
        </w:rPr>
        <w:t> </w:t>
      </w:r>
      <w:r>
        <w:rPr>
          <w:color w:val="231F20"/>
        </w:rPr>
        <w:t>or</w:t>
      </w:r>
      <w:r>
        <w:rPr>
          <w:color w:val="231F20"/>
          <w:spacing w:val="-16"/>
        </w:rPr>
        <w:t> </w:t>
      </w:r>
      <w:r>
        <w:rPr>
          <w:color w:val="231F20"/>
        </w:rPr>
        <w:t>line</w:t>
      </w:r>
      <w:r>
        <w:rPr>
          <w:color w:val="231F20"/>
          <w:spacing w:val="-16"/>
        </w:rPr>
        <w:t> </w:t>
      </w:r>
      <w:r>
        <w:rPr>
          <w:color w:val="231F20"/>
        </w:rPr>
        <w:t>repair</w:t>
      </w:r>
      <w:r>
        <w:rPr>
          <w:color w:val="231F20"/>
          <w:spacing w:val="-16"/>
        </w:rPr>
        <w:t> </w:t>
      </w:r>
      <w:r>
        <w:rPr>
          <w:color w:val="231F20"/>
        </w:rPr>
        <w:t>and the</w:t>
      </w:r>
      <w:r>
        <w:rPr>
          <w:color w:val="231F20"/>
          <w:spacing w:val="-17"/>
        </w:rPr>
        <w:t> </w:t>
      </w:r>
      <w:r>
        <w:rPr>
          <w:color w:val="231F20"/>
        </w:rPr>
        <w:t>like.</w:t>
      </w:r>
      <w:r>
        <w:rPr>
          <w:color w:val="231F20"/>
          <w:spacing w:val="-16"/>
        </w:rPr>
        <w:t> </w:t>
      </w:r>
      <w:r>
        <w:rPr>
          <w:color w:val="231F20"/>
        </w:rPr>
        <w:t>You</w:t>
      </w:r>
      <w:r>
        <w:rPr>
          <w:color w:val="231F20"/>
          <w:spacing w:val="-17"/>
        </w:rPr>
        <w:t> </w:t>
      </w:r>
      <w:r>
        <w:rPr>
          <w:color w:val="231F20"/>
        </w:rPr>
        <w:t>decide</w:t>
      </w:r>
      <w:r>
        <w:rPr>
          <w:color w:val="231F20"/>
          <w:spacing w:val="-16"/>
        </w:rPr>
        <w:t> </w:t>
      </w:r>
      <w:r>
        <w:rPr>
          <w:color w:val="231F20"/>
        </w:rPr>
        <w:t>to</w:t>
      </w:r>
      <w:r>
        <w:rPr>
          <w:color w:val="231F20"/>
          <w:spacing w:val="-17"/>
        </w:rPr>
        <w:t> </w:t>
      </w:r>
      <w:r>
        <w:rPr>
          <w:color w:val="231F20"/>
        </w:rPr>
        <w:t>add</w:t>
      </w:r>
      <w:r>
        <w:rPr>
          <w:color w:val="231F20"/>
          <w:spacing w:val="-16"/>
        </w:rPr>
        <w:t> </w:t>
      </w:r>
      <w:r>
        <w:rPr>
          <w:color w:val="231F20"/>
        </w:rPr>
        <w:t>a</w:t>
      </w:r>
      <w:r>
        <w:rPr>
          <w:color w:val="231F20"/>
          <w:spacing w:val="-17"/>
        </w:rPr>
        <w:t> </w:t>
      </w:r>
      <w:r>
        <w:rPr>
          <w:color w:val="231F20"/>
        </w:rPr>
        <w:t>second</w:t>
      </w:r>
      <w:r>
        <w:rPr>
          <w:color w:val="231F20"/>
          <w:spacing w:val="-16"/>
        </w:rPr>
        <w:t> </w:t>
      </w:r>
      <w:r>
        <w:rPr>
          <w:color w:val="231F20"/>
        </w:rPr>
        <w:t>line</w:t>
      </w:r>
      <w:r>
        <w:rPr>
          <w:color w:val="231F20"/>
          <w:spacing w:val="-16"/>
        </w:rPr>
        <w:t> </w:t>
      </w:r>
      <w:r>
        <w:rPr>
          <w:color w:val="231F20"/>
        </w:rPr>
        <w:t>for</w:t>
      </w:r>
      <w:r>
        <w:rPr>
          <w:color w:val="231F20"/>
          <w:spacing w:val="-17"/>
        </w:rPr>
        <w:t> </w:t>
      </w:r>
      <w:r>
        <w:rPr>
          <w:color w:val="231F20"/>
        </w:rPr>
        <w:t>your</w:t>
      </w:r>
      <w:r>
        <w:rPr>
          <w:color w:val="231F20"/>
          <w:spacing w:val="-16"/>
        </w:rPr>
        <w:t> </w:t>
      </w:r>
      <w:r>
        <w:rPr>
          <w:color w:val="231F20"/>
        </w:rPr>
        <w:t>new</w:t>
      </w:r>
      <w:r>
        <w:rPr>
          <w:color w:val="231F20"/>
          <w:spacing w:val="-17"/>
        </w:rPr>
        <w:t> </w:t>
      </w:r>
      <w:r>
        <w:rPr>
          <w:color w:val="231F20"/>
        </w:rPr>
        <w:t>home</w:t>
      </w:r>
      <w:r>
        <w:rPr>
          <w:color w:val="231F20"/>
          <w:spacing w:val="-16"/>
        </w:rPr>
        <w:t> </w:t>
      </w:r>
      <w:r>
        <w:rPr>
          <w:color w:val="231F20"/>
        </w:rPr>
        <w:t>office.</w:t>
      </w:r>
      <w:r>
        <w:rPr>
          <w:color w:val="231F20"/>
          <w:spacing w:val="-17"/>
        </w:rPr>
        <w:t> </w:t>
      </w:r>
      <w:r>
        <w:rPr>
          <w:color w:val="231F20"/>
        </w:rPr>
        <w:t>You</w:t>
      </w:r>
      <w:r>
        <w:rPr>
          <w:color w:val="231F20"/>
          <w:spacing w:val="-16"/>
        </w:rPr>
        <w:t> </w:t>
      </w:r>
      <w:r>
        <w:rPr>
          <w:color w:val="231F20"/>
        </w:rPr>
        <w:t>call</w:t>
      </w:r>
      <w:r>
        <w:rPr>
          <w:color w:val="231F20"/>
          <w:spacing w:val="-16"/>
        </w:rPr>
        <w:t> </w:t>
      </w:r>
      <w:r>
        <w:rPr>
          <w:color w:val="231F20"/>
        </w:rPr>
        <w:t>and</w:t>
      </w:r>
      <w:r>
        <w:rPr>
          <w:color w:val="231F20"/>
          <w:spacing w:val="-17"/>
        </w:rPr>
        <w:t> </w:t>
      </w:r>
      <w:r>
        <w:rPr>
          <w:color w:val="231F20"/>
        </w:rPr>
        <w:t>to</w:t>
      </w:r>
      <w:r>
        <w:rPr>
          <w:color w:val="231F20"/>
          <w:spacing w:val="-16"/>
        </w:rPr>
        <w:t> </w:t>
      </w:r>
      <w:r>
        <w:rPr>
          <w:color w:val="231F20"/>
        </w:rPr>
        <w:t>make </w:t>
      </w:r>
      <w:r>
        <w:rPr>
          <w:color w:val="231F20"/>
          <w:spacing w:val="-2"/>
        </w:rPr>
        <w:t>and</w:t>
      </w:r>
      <w:r>
        <w:rPr>
          <w:color w:val="231F20"/>
          <w:spacing w:val="-14"/>
        </w:rPr>
        <w:t> </w:t>
      </w:r>
      <w:r>
        <w:rPr>
          <w:color w:val="231F20"/>
          <w:spacing w:val="-2"/>
        </w:rPr>
        <w:t>appointment</w:t>
      </w:r>
      <w:r>
        <w:rPr>
          <w:color w:val="231F20"/>
          <w:spacing w:val="-14"/>
        </w:rPr>
        <w:t> </w:t>
      </w:r>
      <w:r>
        <w:rPr>
          <w:color w:val="231F20"/>
          <w:spacing w:val="-2"/>
        </w:rPr>
        <w:t>for</w:t>
      </w:r>
      <w:r>
        <w:rPr>
          <w:color w:val="231F20"/>
          <w:spacing w:val="-14"/>
        </w:rPr>
        <w:t> </w:t>
      </w:r>
      <w:r>
        <w:rPr>
          <w:color w:val="231F20"/>
          <w:spacing w:val="-2"/>
        </w:rPr>
        <w:t>line</w:t>
      </w:r>
      <w:r>
        <w:rPr>
          <w:color w:val="231F20"/>
          <w:spacing w:val="-14"/>
        </w:rPr>
        <w:t> </w:t>
      </w:r>
      <w:r>
        <w:rPr>
          <w:color w:val="231F20"/>
          <w:spacing w:val="-2"/>
        </w:rPr>
        <w:t>installation.</w:t>
      </w:r>
      <w:r>
        <w:rPr>
          <w:color w:val="231F20"/>
          <w:spacing w:val="-14"/>
        </w:rPr>
        <w:t> </w:t>
      </w:r>
      <w:r>
        <w:rPr>
          <w:color w:val="231F20"/>
          <w:spacing w:val="-2"/>
        </w:rPr>
        <w:t>“Our</w:t>
      </w:r>
      <w:r>
        <w:rPr>
          <w:color w:val="231F20"/>
          <w:spacing w:val="-14"/>
        </w:rPr>
        <w:t> </w:t>
      </w:r>
      <w:r>
        <w:rPr>
          <w:color w:val="231F20"/>
          <w:spacing w:val="-2"/>
        </w:rPr>
        <w:t>technician</w:t>
      </w:r>
      <w:r>
        <w:rPr>
          <w:color w:val="231F20"/>
          <w:spacing w:val="-14"/>
        </w:rPr>
        <w:t> </w:t>
      </w:r>
      <w:r>
        <w:rPr>
          <w:color w:val="231F20"/>
          <w:spacing w:val="-2"/>
        </w:rPr>
        <w:t>will</w:t>
      </w:r>
      <w:r>
        <w:rPr>
          <w:color w:val="231F20"/>
          <w:spacing w:val="-14"/>
        </w:rPr>
        <w:t> </w:t>
      </w:r>
      <w:r>
        <w:rPr>
          <w:color w:val="231F20"/>
          <w:spacing w:val="-2"/>
        </w:rPr>
        <w:t>be</w:t>
      </w:r>
      <w:r>
        <w:rPr>
          <w:color w:val="231F20"/>
          <w:spacing w:val="-14"/>
        </w:rPr>
        <w:t> </w:t>
      </w:r>
      <w:r>
        <w:rPr>
          <w:color w:val="231F20"/>
          <w:spacing w:val="-2"/>
        </w:rPr>
        <w:t>there</w:t>
      </w:r>
      <w:r>
        <w:rPr>
          <w:color w:val="231F20"/>
          <w:spacing w:val="-14"/>
        </w:rPr>
        <w:t> </w:t>
      </w:r>
      <w:r>
        <w:rPr>
          <w:color w:val="231F20"/>
          <w:spacing w:val="-2"/>
        </w:rPr>
        <w:t>between</w:t>
      </w:r>
      <w:r>
        <w:rPr>
          <w:color w:val="231F20"/>
          <w:spacing w:val="-14"/>
        </w:rPr>
        <w:t> </w:t>
      </w:r>
      <w:r>
        <w:rPr>
          <w:color w:val="231F20"/>
          <w:spacing w:val="-2"/>
        </w:rPr>
        <w:t>8</w:t>
      </w:r>
      <w:r>
        <w:rPr>
          <w:color w:val="231F20"/>
          <w:spacing w:val="-14"/>
        </w:rPr>
        <w:t> </w:t>
      </w:r>
      <w:r>
        <w:rPr>
          <w:color w:val="231F20"/>
          <w:spacing w:val="-2"/>
        </w:rPr>
        <w:t>and</w:t>
      </w:r>
      <w:r>
        <w:rPr>
          <w:color w:val="231F20"/>
          <w:spacing w:val="-14"/>
        </w:rPr>
        <w:t> </w:t>
      </w:r>
      <w:r>
        <w:rPr>
          <w:color w:val="231F20"/>
          <w:spacing w:val="-2"/>
        </w:rPr>
        <w:t>noon.”</w:t>
      </w:r>
    </w:p>
    <w:p>
      <w:pPr>
        <w:pStyle w:val="BodyText"/>
        <w:spacing w:before="37"/>
      </w:pPr>
    </w:p>
    <w:p>
      <w:pPr>
        <w:pStyle w:val="BodyText"/>
        <w:spacing w:line="271" w:lineRule="auto"/>
        <w:ind w:left="425" w:right="424" w:firstLine="720"/>
        <w:jc w:val="both"/>
      </w:pPr>
      <w:r>
        <w:rPr>
          <w:color w:val="231F20"/>
          <w:w w:val="90"/>
        </w:rPr>
        <w:t>You don’t want to take the entire morning off work. Isn’t a more definite appointment </w:t>
      </w:r>
      <w:r>
        <w:rPr>
          <w:color w:val="231F20"/>
          <w:spacing w:val="-2"/>
        </w:rPr>
        <w:t>available?</w:t>
      </w:r>
    </w:p>
    <w:p>
      <w:pPr>
        <w:pStyle w:val="BodyText"/>
        <w:spacing w:before="39"/>
      </w:pPr>
    </w:p>
    <w:p>
      <w:pPr>
        <w:pStyle w:val="BodyText"/>
        <w:ind w:left="1145"/>
      </w:pPr>
      <w:r>
        <w:rPr>
          <w:color w:val="231F20"/>
          <w:spacing w:val="-6"/>
        </w:rPr>
        <w:t>“No.</w:t>
      </w:r>
      <w:r>
        <w:rPr>
          <w:color w:val="231F20"/>
          <w:spacing w:val="-8"/>
        </w:rPr>
        <w:t> </w:t>
      </w:r>
      <w:r>
        <w:rPr>
          <w:color w:val="231F20"/>
          <w:spacing w:val="-6"/>
        </w:rPr>
        <w:t>We’ll</w:t>
      </w:r>
      <w:r>
        <w:rPr>
          <w:color w:val="231F20"/>
          <w:spacing w:val="-8"/>
        </w:rPr>
        <w:t> </w:t>
      </w:r>
      <w:r>
        <w:rPr>
          <w:color w:val="231F20"/>
          <w:spacing w:val="-6"/>
        </w:rPr>
        <w:t>call</w:t>
      </w:r>
      <w:r>
        <w:rPr>
          <w:color w:val="231F20"/>
          <w:spacing w:val="-8"/>
        </w:rPr>
        <w:t> </w:t>
      </w:r>
      <w:r>
        <w:rPr>
          <w:color w:val="231F20"/>
          <w:spacing w:val="-6"/>
        </w:rPr>
        <w:t>you</w:t>
      </w:r>
      <w:r>
        <w:rPr>
          <w:color w:val="231F20"/>
          <w:spacing w:val="-8"/>
        </w:rPr>
        <w:t> </w:t>
      </w:r>
      <w:r>
        <w:rPr>
          <w:color w:val="231F20"/>
          <w:spacing w:val="-6"/>
        </w:rPr>
        <w:t>when</w:t>
      </w:r>
      <w:r>
        <w:rPr>
          <w:color w:val="231F20"/>
          <w:spacing w:val="-8"/>
        </w:rPr>
        <w:t> </w:t>
      </w:r>
      <w:r>
        <w:rPr>
          <w:color w:val="231F20"/>
          <w:spacing w:val="-6"/>
        </w:rPr>
        <w:t>the</w:t>
      </w:r>
      <w:r>
        <w:rPr>
          <w:color w:val="231F20"/>
          <w:spacing w:val="-8"/>
        </w:rPr>
        <w:t> </w:t>
      </w:r>
      <w:r>
        <w:rPr>
          <w:color w:val="231F20"/>
          <w:spacing w:val="-6"/>
        </w:rPr>
        <w:t>technician</w:t>
      </w:r>
      <w:r>
        <w:rPr>
          <w:color w:val="231F20"/>
          <w:spacing w:val="-8"/>
        </w:rPr>
        <w:t> </w:t>
      </w:r>
      <w:r>
        <w:rPr>
          <w:color w:val="231F20"/>
          <w:spacing w:val="-6"/>
        </w:rPr>
        <w:t>is</w:t>
      </w:r>
      <w:r>
        <w:rPr>
          <w:color w:val="231F20"/>
          <w:spacing w:val="-8"/>
        </w:rPr>
        <w:t> </w:t>
      </w:r>
      <w:r>
        <w:rPr>
          <w:color w:val="231F20"/>
          <w:spacing w:val="-6"/>
        </w:rPr>
        <w:t>on</w:t>
      </w:r>
      <w:r>
        <w:rPr>
          <w:color w:val="231F20"/>
          <w:spacing w:val="-8"/>
        </w:rPr>
        <w:t> </w:t>
      </w:r>
      <w:r>
        <w:rPr>
          <w:color w:val="231F20"/>
          <w:spacing w:val="-6"/>
        </w:rPr>
        <w:t>the</w:t>
      </w:r>
      <w:r>
        <w:rPr>
          <w:color w:val="231F20"/>
          <w:spacing w:val="-8"/>
        </w:rPr>
        <w:t> </w:t>
      </w:r>
      <w:r>
        <w:rPr>
          <w:color w:val="231F20"/>
          <w:spacing w:val="-6"/>
        </w:rPr>
        <w:t>way.</w:t>
      </w:r>
      <w:r>
        <w:rPr>
          <w:color w:val="231F20"/>
          <w:spacing w:val="-8"/>
        </w:rPr>
        <w:t> </w:t>
      </w:r>
      <w:r>
        <w:rPr>
          <w:color w:val="231F20"/>
          <w:spacing w:val="-6"/>
        </w:rPr>
        <w:t>That’s</w:t>
      </w:r>
      <w:r>
        <w:rPr>
          <w:color w:val="231F20"/>
          <w:spacing w:val="-8"/>
        </w:rPr>
        <w:t> </w:t>
      </w:r>
      <w:r>
        <w:rPr>
          <w:color w:val="231F20"/>
          <w:spacing w:val="-6"/>
        </w:rPr>
        <w:t>the</w:t>
      </w:r>
      <w:r>
        <w:rPr>
          <w:color w:val="231F20"/>
          <w:spacing w:val="-8"/>
        </w:rPr>
        <w:t> </w:t>
      </w:r>
      <w:r>
        <w:rPr>
          <w:color w:val="231F20"/>
          <w:spacing w:val="-6"/>
        </w:rPr>
        <w:t>best</w:t>
      </w:r>
      <w:r>
        <w:rPr>
          <w:color w:val="231F20"/>
          <w:spacing w:val="-8"/>
        </w:rPr>
        <w:t> </w:t>
      </w:r>
      <w:r>
        <w:rPr>
          <w:color w:val="231F20"/>
          <w:spacing w:val="-6"/>
        </w:rPr>
        <w:t>we</w:t>
      </w:r>
      <w:r>
        <w:rPr>
          <w:color w:val="231F20"/>
          <w:spacing w:val="-7"/>
        </w:rPr>
        <w:t> </w:t>
      </w:r>
      <w:r>
        <w:rPr>
          <w:color w:val="231F20"/>
          <w:spacing w:val="-6"/>
        </w:rPr>
        <w:t>can</w:t>
      </w:r>
      <w:r>
        <w:rPr>
          <w:color w:val="231F20"/>
          <w:spacing w:val="-8"/>
        </w:rPr>
        <w:t> </w:t>
      </w:r>
      <w:r>
        <w:rPr>
          <w:color w:val="231F20"/>
          <w:spacing w:val="-6"/>
        </w:rPr>
        <w:t>do”.</w:t>
      </w:r>
    </w:p>
    <w:p>
      <w:pPr>
        <w:pStyle w:val="BodyText"/>
        <w:spacing w:before="81"/>
      </w:pPr>
    </w:p>
    <w:p>
      <w:pPr>
        <w:pStyle w:val="BodyText"/>
        <w:spacing w:line="271" w:lineRule="auto" w:before="1"/>
        <w:ind w:left="425" w:right="419" w:firstLine="720"/>
        <w:jc w:val="both"/>
      </w:pPr>
      <w:r>
        <w:rPr>
          <w:color w:val="231F20"/>
          <w:spacing w:val="-2"/>
        </w:rPr>
        <w:t>So</w:t>
      </w:r>
      <w:r>
        <w:rPr>
          <w:color w:val="231F20"/>
          <w:spacing w:val="-11"/>
        </w:rPr>
        <w:t> </w:t>
      </w:r>
      <w:r>
        <w:rPr>
          <w:color w:val="231F20"/>
          <w:spacing w:val="-2"/>
        </w:rPr>
        <w:t>you</w:t>
      </w:r>
      <w:r>
        <w:rPr>
          <w:color w:val="231F20"/>
          <w:spacing w:val="-11"/>
        </w:rPr>
        <w:t> </w:t>
      </w:r>
      <w:r>
        <w:rPr>
          <w:color w:val="231F20"/>
          <w:spacing w:val="-2"/>
        </w:rPr>
        <w:t>take</w:t>
      </w:r>
      <w:r>
        <w:rPr>
          <w:color w:val="231F20"/>
          <w:spacing w:val="-11"/>
        </w:rPr>
        <w:t> </w:t>
      </w:r>
      <w:r>
        <w:rPr>
          <w:color w:val="231F20"/>
          <w:spacing w:val="-2"/>
        </w:rPr>
        <w:t>the</w:t>
      </w:r>
      <w:r>
        <w:rPr>
          <w:color w:val="231F20"/>
          <w:spacing w:val="-11"/>
        </w:rPr>
        <w:t> </w:t>
      </w:r>
      <w:r>
        <w:rPr>
          <w:color w:val="231F20"/>
          <w:spacing w:val="-2"/>
        </w:rPr>
        <w:t>morning</w:t>
      </w:r>
      <w:r>
        <w:rPr>
          <w:color w:val="231F20"/>
          <w:spacing w:val="-11"/>
        </w:rPr>
        <w:t> </w:t>
      </w:r>
      <w:r>
        <w:rPr>
          <w:color w:val="231F20"/>
          <w:spacing w:val="-2"/>
        </w:rPr>
        <w:t>off</w:t>
      </w:r>
      <w:r>
        <w:rPr>
          <w:color w:val="231F20"/>
          <w:spacing w:val="-11"/>
        </w:rPr>
        <w:t> </w:t>
      </w:r>
      <w:r>
        <w:rPr>
          <w:color w:val="231F20"/>
          <w:spacing w:val="-2"/>
        </w:rPr>
        <w:t>work,</w:t>
      </w:r>
      <w:r>
        <w:rPr>
          <w:color w:val="231F20"/>
          <w:spacing w:val="-11"/>
        </w:rPr>
        <w:t> </w:t>
      </w:r>
      <w:r>
        <w:rPr>
          <w:color w:val="231F20"/>
          <w:spacing w:val="-2"/>
        </w:rPr>
        <w:t>wait</w:t>
      </w:r>
      <w:r>
        <w:rPr>
          <w:color w:val="231F20"/>
          <w:spacing w:val="-11"/>
        </w:rPr>
        <w:t> </w:t>
      </w:r>
      <w:r>
        <w:rPr>
          <w:color w:val="231F20"/>
          <w:spacing w:val="-2"/>
        </w:rPr>
        <w:t>for</w:t>
      </w:r>
      <w:r>
        <w:rPr>
          <w:color w:val="231F20"/>
          <w:spacing w:val="-11"/>
        </w:rPr>
        <w:t> </w:t>
      </w:r>
      <w:r>
        <w:rPr>
          <w:color w:val="231F20"/>
          <w:spacing w:val="-2"/>
        </w:rPr>
        <w:t>the</w:t>
      </w:r>
      <w:r>
        <w:rPr>
          <w:color w:val="231F20"/>
          <w:spacing w:val="-11"/>
        </w:rPr>
        <w:t> </w:t>
      </w:r>
      <w:r>
        <w:rPr>
          <w:color w:val="231F20"/>
          <w:spacing w:val="-2"/>
        </w:rPr>
        <w:t>tech…and</w:t>
      </w:r>
      <w:r>
        <w:rPr>
          <w:color w:val="231F20"/>
          <w:spacing w:val="-11"/>
        </w:rPr>
        <w:t> </w:t>
      </w:r>
      <w:r>
        <w:rPr>
          <w:color w:val="231F20"/>
          <w:spacing w:val="-2"/>
        </w:rPr>
        <w:t>wait…and</w:t>
      </w:r>
      <w:r>
        <w:rPr>
          <w:color w:val="231F20"/>
          <w:spacing w:val="-11"/>
        </w:rPr>
        <w:t> </w:t>
      </w:r>
      <w:r>
        <w:rPr>
          <w:color w:val="231F20"/>
          <w:spacing w:val="-2"/>
        </w:rPr>
        <w:t>wait.</w:t>
      </w:r>
      <w:r>
        <w:rPr>
          <w:color w:val="231F20"/>
          <w:spacing w:val="-11"/>
        </w:rPr>
        <w:t> </w:t>
      </w:r>
      <w:r>
        <w:rPr>
          <w:color w:val="231F20"/>
          <w:spacing w:val="-2"/>
        </w:rPr>
        <w:t>At</w:t>
      </w:r>
      <w:r>
        <w:rPr>
          <w:color w:val="231F20"/>
          <w:spacing w:val="-11"/>
        </w:rPr>
        <w:t> </w:t>
      </w:r>
      <w:r>
        <w:rPr>
          <w:color w:val="231F20"/>
          <w:spacing w:val="-2"/>
        </w:rPr>
        <w:t>11.50, </w:t>
      </w:r>
      <w:r>
        <w:rPr>
          <w:color w:val="231F20"/>
        </w:rPr>
        <w:t>you</w:t>
      </w:r>
      <w:r>
        <w:rPr>
          <w:color w:val="231F20"/>
          <w:spacing w:val="-12"/>
        </w:rPr>
        <w:t> </w:t>
      </w:r>
      <w:r>
        <w:rPr>
          <w:color w:val="231F20"/>
        </w:rPr>
        <w:t>call</w:t>
      </w:r>
      <w:r>
        <w:rPr>
          <w:color w:val="231F20"/>
          <w:spacing w:val="-12"/>
        </w:rPr>
        <w:t> </w:t>
      </w:r>
      <w:r>
        <w:rPr>
          <w:color w:val="231F20"/>
        </w:rPr>
        <w:t>the</w:t>
      </w:r>
      <w:r>
        <w:rPr>
          <w:color w:val="231F20"/>
          <w:spacing w:val="-12"/>
        </w:rPr>
        <w:t> </w:t>
      </w:r>
      <w:r>
        <w:rPr>
          <w:color w:val="231F20"/>
        </w:rPr>
        <w:t>dispatcher</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status</w:t>
      </w:r>
      <w:r>
        <w:rPr>
          <w:color w:val="231F20"/>
          <w:spacing w:val="-12"/>
        </w:rPr>
        <w:t> </w:t>
      </w:r>
      <w:r>
        <w:rPr>
          <w:color w:val="231F20"/>
        </w:rPr>
        <w:t>check….again.</w:t>
      </w:r>
    </w:p>
    <w:p>
      <w:pPr>
        <w:pStyle w:val="BodyText"/>
        <w:spacing w:before="39"/>
      </w:pPr>
    </w:p>
    <w:p>
      <w:pPr>
        <w:pStyle w:val="BodyText"/>
        <w:ind w:left="1145"/>
      </w:pPr>
      <w:r>
        <w:rPr>
          <w:color w:val="231F20"/>
          <w:w w:val="90"/>
        </w:rPr>
        <w:t>“Oh,</w:t>
      </w:r>
      <w:r>
        <w:rPr>
          <w:color w:val="231F20"/>
          <w:spacing w:val="-6"/>
          <w:w w:val="90"/>
        </w:rPr>
        <w:t> </w:t>
      </w:r>
      <w:r>
        <w:rPr>
          <w:color w:val="231F20"/>
          <w:w w:val="90"/>
        </w:rPr>
        <w:t>the</w:t>
      </w:r>
      <w:r>
        <w:rPr>
          <w:color w:val="231F20"/>
          <w:spacing w:val="-5"/>
          <w:w w:val="90"/>
        </w:rPr>
        <w:t> </w:t>
      </w:r>
      <w:r>
        <w:rPr>
          <w:color w:val="231F20"/>
          <w:w w:val="90"/>
        </w:rPr>
        <w:t>other</w:t>
      </w:r>
      <w:r>
        <w:rPr>
          <w:color w:val="231F20"/>
          <w:spacing w:val="-6"/>
          <w:w w:val="90"/>
        </w:rPr>
        <w:t> </w:t>
      </w:r>
      <w:r>
        <w:rPr>
          <w:color w:val="231F20"/>
          <w:w w:val="90"/>
        </w:rPr>
        <w:t>job</w:t>
      </w:r>
      <w:r>
        <w:rPr>
          <w:color w:val="231F20"/>
          <w:spacing w:val="-6"/>
          <w:w w:val="90"/>
        </w:rPr>
        <w:t> </w:t>
      </w:r>
      <w:r>
        <w:rPr>
          <w:color w:val="231F20"/>
          <w:w w:val="90"/>
        </w:rPr>
        <w:t>ran</w:t>
      </w:r>
      <w:r>
        <w:rPr>
          <w:color w:val="231F20"/>
          <w:spacing w:val="-5"/>
          <w:w w:val="90"/>
        </w:rPr>
        <w:t> </w:t>
      </w:r>
      <w:r>
        <w:rPr>
          <w:color w:val="231F20"/>
          <w:w w:val="90"/>
        </w:rPr>
        <w:t>long.</w:t>
      </w:r>
      <w:r>
        <w:rPr>
          <w:color w:val="231F20"/>
          <w:spacing w:val="-6"/>
          <w:w w:val="90"/>
        </w:rPr>
        <w:t> </w:t>
      </w:r>
      <w:r>
        <w:rPr>
          <w:color w:val="231F20"/>
          <w:w w:val="90"/>
        </w:rPr>
        <w:t>The</w:t>
      </w:r>
      <w:r>
        <w:rPr>
          <w:color w:val="231F20"/>
          <w:spacing w:val="-5"/>
          <w:w w:val="90"/>
        </w:rPr>
        <w:t> </w:t>
      </w:r>
      <w:r>
        <w:rPr>
          <w:color w:val="231F20"/>
          <w:w w:val="90"/>
        </w:rPr>
        <w:t>tech</w:t>
      </w:r>
      <w:r>
        <w:rPr>
          <w:color w:val="231F20"/>
          <w:spacing w:val="-6"/>
          <w:w w:val="90"/>
        </w:rPr>
        <w:t> </w:t>
      </w:r>
      <w:r>
        <w:rPr>
          <w:color w:val="231F20"/>
          <w:w w:val="90"/>
        </w:rPr>
        <w:t>won’t</w:t>
      </w:r>
      <w:r>
        <w:rPr>
          <w:color w:val="231F20"/>
          <w:spacing w:val="-5"/>
          <w:w w:val="90"/>
        </w:rPr>
        <w:t> </w:t>
      </w:r>
      <w:r>
        <w:rPr>
          <w:color w:val="231F20"/>
          <w:w w:val="90"/>
        </w:rPr>
        <w:t>be</w:t>
      </w:r>
      <w:r>
        <w:rPr>
          <w:color w:val="231F20"/>
          <w:spacing w:val="-6"/>
          <w:w w:val="90"/>
        </w:rPr>
        <w:t> </w:t>
      </w:r>
      <w:r>
        <w:rPr>
          <w:color w:val="231F20"/>
          <w:w w:val="90"/>
        </w:rPr>
        <w:t>able</w:t>
      </w:r>
      <w:r>
        <w:rPr>
          <w:color w:val="231F20"/>
          <w:spacing w:val="-5"/>
          <w:w w:val="90"/>
        </w:rPr>
        <w:t> </w:t>
      </w:r>
      <w:r>
        <w:rPr>
          <w:color w:val="231F20"/>
          <w:w w:val="90"/>
        </w:rPr>
        <w:t>to</w:t>
      </w:r>
      <w:r>
        <w:rPr>
          <w:color w:val="231F20"/>
          <w:spacing w:val="-6"/>
          <w:w w:val="90"/>
        </w:rPr>
        <w:t> </w:t>
      </w:r>
      <w:r>
        <w:rPr>
          <w:color w:val="231F20"/>
          <w:w w:val="90"/>
        </w:rPr>
        <w:t>make</w:t>
      </w:r>
      <w:r>
        <w:rPr>
          <w:color w:val="231F20"/>
          <w:spacing w:val="-5"/>
          <w:w w:val="90"/>
        </w:rPr>
        <w:t> </w:t>
      </w:r>
      <w:r>
        <w:rPr>
          <w:color w:val="231F20"/>
          <w:w w:val="90"/>
        </w:rPr>
        <w:t>it.</w:t>
      </w:r>
      <w:r>
        <w:rPr>
          <w:color w:val="231F20"/>
          <w:spacing w:val="-6"/>
          <w:w w:val="90"/>
        </w:rPr>
        <w:t> </w:t>
      </w:r>
      <w:r>
        <w:rPr>
          <w:color w:val="231F20"/>
          <w:w w:val="90"/>
        </w:rPr>
        <w:t>We’ll</w:t>
      </w:r>
      <w:r>
        <w:rPr>
          <w:color w:val="231F20"/>
          <w:spacing w:val="-5"/>
          <w:w w:val="90"/>
        </w:rPr>
        <w:t> </w:t>
      </w:r>
      <w:r>
        <w:rPr>
          <w:color w:val="231F20"/>
          <w:w w:val="90"/>
        </w:rPr>
        <w:t>have</w:t>
      </w:r>
      <w:r>
        <w:rPr>
          <w:color w:val="231F20"/>
          <w:spacing w:val="-6"/>
          <w:w w:val="90"/>
        </w:rPr>
        <w:t> </w:t>
      </w:r>
      <w:r>
        <w:rPr>
          <w:color w:val="231F20"/>
          <w:w w:val="90"/>
        </w:rPr>
        <w:t>to</w:t>
      </w:r>
      <w:r>
        <w:rPr>
          <w:color w:val="231F20"/>
          <w:spacing w:val="-5"/>
          <w:w w:val="90"/>
        </w:rPr>
        <w:t> </w:t>
      </w:r>
      <w:r>
        <w:rPr>
          <w:color w:val="231F20"/>
          <w:spacing w:val="-2"/>
          <w:w w:val="90"/>
        </w:rPr>
        <w:t>reschedule.</w:t>
      </w:r>
    </w:p>
    <w:p>
      <w:pPr>
        <w:pStyle w:val="BodyText"/>
        <w:spacing w:before="41"/>
        <w:ind w:left="425"/>
      </w:pPr>
      <w:r>
        <w:rPr>
          <w:color w:val="231F20"/>
          <w:w w:val="90"/>
        </w:rPr>
        <w:t>How</w:t>
      </w:r>
      <w:r>
        <w:rPr>
          <w:color w:val="231F20"/>
          <w:spacing w:val="15"/>
        </w:rPr>
        <w:t> </w:t>
      </w:r>
      <w:r>
        <w:rPr>
          <w:color w:val="231F20"/>
          <w:w w:val="90"/>
        </w:rPr>
        <w:t>about</w:t>
      </w:r>
      <w:r>
        <w:rPr>
          <w:color w:val="231F20"/>
          <w:spacing w:val="15"/>
        </w:rPr>
        <w:t> </w:t>
      </w:r>
      <w:r>
        <w:rPr>
          <w:color w:val="231F20"/>
          <w:w w:val="90"/>
        </w:rPr>
        <w:t>8.00a.m.</w:t>
      </w:r>
      <w:r>
        <w:rPr>
          <w:color w:val="231F20"/>
          <w:spacing w:val="15"/>
        </w:rPr>
        <w:t> </w:t>
      </w:r>
      <w:r>
        <w:rPr>
          <w:color w:val="231F20"/>
          <w:w w:val="90"/>
        </w:rPr>
        <w:t>to</w:t>
      </w:r>
      <w:r>
        <w:rPr>
          <w:color w:val="231F20"/>
          <w:spacing w:val="15"/>
        </w:rPr>
        <w:t> </w:t>
      </w:r>
      <w:r>
        <w:rPr>
          <w:color w:val="231F20"/>
          <w:w w:val="90"/>
        </w:rPr>
        <w:t>noon,</w:t>
      </w:r>
      <w:r>
        <w:rPr>
          <w:color w:val="231F20"/>
          <w:spacing w:val="15"/>
        </w:rPr>
        <w:t> </w:t>
      </w:r>
      <w:r>
        <w:rPr>
          <w:color w:val="231F20"/>
          <w:w w:val="90"/>
        </w:rPr>
        <w:t>a</w:t>
      </w:r>
      <w:r>
        <w:rPr>
          <w:color w:val="231F20"/>
          <w:spacing w:val="16"/>
        </w:rPr>
        <w:t> </w:t>
      </w:r>
      <w:r>
        <w:rPr>
          <w:color w:val="231F20"/>
          <w:w w:val="90"/>
        </w:rPr>
        <w:t>week</w:t>
      </w:r>
      <w:r>
        <w:rPr>
          <w:color w:val="231F20"/>
          <w:spacing w:val="15"/>
        </w:rPr>
        <w:t> </w:t>
      </w:r>
      <w:r>
        <w:rPr>
          <w:color w:val="231F20"/>
          <w:w w:val="90"/>
        </w:rPr>
        <w:t>form</w:t>
      </w:r>
      <w:r>
        <w:rPr>
          <w:color w:val="231F20"/>
          <w:spacing w:val="15"/>
        </w:rPr>
        <w:t> </w:t>
      </w:r>
      <w:r>
        <w:rPr>
          <w:color w:val="231F20"/>
          <w:spacing w:val="-2"/>
          <w:w w:val="90"/>
        </w:rPr>
        <w:t>today?”</w:t>
      </w:r>
    </w:p>
    <w:p>
      <w:pPr>
        <w:pStyle w:val="BodyText"/>
        <w:spacing w:before="81"/>
      </w:pPr>
    </w:p>
    <w:p>
      <w:pPr>
        <w:pStyle w:val="BodyText"/>
        <w:ind w:left="1145"/>
      </w:pPr>
      <w:r>
        <w:rPr>
          <w:color w:val="231F20"/>
          <w:spacing w:val="-4"/>
        </w:rPr>
        <w:t>You</w:t>
      </w:r>
      <w:r>
        <w:rPr>
          <w:color w:val="231F20"/>
          <w:spacing w:val="-6"/>
        </w:rPr>
        <w:t> </w:t>
      </w:r>
      <w:r>
        <w:rPr>
          <w:color w:val="231F20"/>
          <w:spacing w:val="-4"/>
        </w:rPr>
        <w:t>may</w:t>
      </w:r>
      <w:r>
        <w:rPr>
          <w:color w:val="231F20"/>
          <w:spacing w:val="-5"/>
        </w:rPr>
        <w:t> </w:t>
      </w:r>
      <w:r>
        <w:rPr>
          <w:color w:val="231F20"/>
          <w:spacing w:val="-4"/>
        </w:rPr>
        <w:t>get</w:t>
      </w:r>
      <w:r>
        <w:rPr>
          <w:color w:val="231F20"/>
          <w:spacing w:val="-6"/>
        </w:rPr>
        <w:t> </w:t>
      </w:r>
      <w:r>
        <w:rPr>
          <w:color w:val="231F20"/>
          <w:spacing w:val="-4"/>
        </w:rPr>
        <w:t>angry,</w:t>
      </w:r>
      <w:r>
        <w:rPr>
          <w:color w:val="231F20"/>
          <w:spacing w:val="-5"/>
        </w:rPr>
        <w:t> </w:t>
      </w:r>
      <w:r>
        <w:rPr>
          <w:color w:val="231F20"/>
          <w:spacing w:val="-4"/>
        </w:rPr>
        <w:t>but</w:t>
      </w:r>
      <w:r>
        <w:rPr>
          <w:color w:val="231F20"/>
          <w:spacing w:val="-5"/>
        </w:rPr>
        <w:t> </w:t>
      </w:r>
      <w:r>
        <w:rPr>
          <w:color w:val="231F20"/>
          <w:spacing w:val="-4"/>
        </w:rPr>
        <w:t>short</w:t>
      </w:r>
      <w:r>
        <w:rPr>
          <w:color w:val="231F20"/>
          <w:spacing w:val="-6"/>
        </w:rPr>
        <w:t> </w:t>
      </w:r>
      <w:r>
        <w:rPr>
          <w:color w:val="231F20"/>
          <w:spacing w:val="-4"/>
        </w:rPr>
        <w:t>of</w:t>
      </w:r>
      <w:r>
        <w:rPr>
          <w:color w:val="231F20"/>
          <w:spacing w:val="-5"/>
        </w:rPr>
        <w:t> </w:t>
      </w:r>
      <w:r>
        <w:rPr>
          <w:color w:val="231F20"/>
          <w:spacing w:val="-4"/>
        </w:rPr>
        <w:t>switching</w:t>
      </w:r>
      <w:r>
        <w:rPr>
          <w:color w:val="231F20"/>
          <w:spacing w:val="-5"/>
        </w:rPr>
        <w:t> </w:t>
      </w:r>
      <w:r>
        <w:rPr>
          <w:color w:val="231F20"/>
          <w:spacing w:val="-4"/>
        </w:rPr>
        <w:t>service</w:t>
      </w:r>
      <w:r>
        <w:rPr>
          <w:color w:val="231F20"/>
          <w:spacing w:val="-6"/>
        </w:rPr>
        <w:t> </w:t>
      </w:r>
      <w:r>
        <w:rPr>
          <w:color w:val="231F20"/>
          <w:spacing w:val="-4"/>
        </w:rPr>
        <w:t>providers,</w:t>
      </w:r>
      <w:r>
        <w:rPr>
          <w:color w:val="231F20"/>
          <w:spacing w:val="-5"/>
        </w:rPr>
        <w:t> </w:t>
      </w:r>
      <w:r>
        <w:rPr>
          <w:color w:val="231F20"/>
          <w:spacing w:val="-4"/>
        </w:rPr>
        <w:t>there’s</w:t>
      </w:r>
      <w:r>
        <w:rPr>
          <w:color w:val="231F20"/>
          <w:spacing w:val="-5"/>
        </w:rPr>
        <w:t> </w:t>
      </w:r>
      <w:r>
        <w:rPr>
          <w:color w:val="231F20"/>
          <w:spacing w:val="-4"/>
        </w:rPr>
        <w:t>not</w:t>
      </w:r>
      <w:r>
        <w:rPr>
          <w:color w:val="231F20"/>
          <w:spacing w:val="-6"/>
        </w:rPr>
        <w:t> </w:t>
      </w:r>
      <w:r>
        <w:rPr>
          <w:color w:val="231F20"/>
          <w:spacing w:val="-4"/>
        </w:rPr>
        <w:t>much</w:t>
      </w:r>
      <w:r>
        <w:rPr>
          <w:color w:val="231F20"/>
          <w:spacing w:val="-5"/>
        </w:rPr>
        <w:t> you</w:t>
      </w:r>
    </w:p>
    <w:p>
      <w:pPr>
        <w:pStyle w:val="BodyText"/>
        <w:spacing w:before="41"/>
        <w:ind w:left="425"/>
      </w:pPr>
      <w:r>
        <w:rPr>
          <w:color w:val="231F20"/>
          <w:spacing w:val="-7"/>
        </w:rPr>
        <w:t>can </w:t>
      </w:r>
      <w:r>
        <w:rPr>
          <w:color w:val="231F20"/>
          <w:spacing w:val="-5"/>
        </w:rPr>
        <w:t>do.</w:t>
      </w:r>
    </w:p>
    <w:p>
      <w:pPr>
        <w:pStyle w:val="BodyText"/>
        <w:spacing w:before="81"/>
      </w:pPr>
    </w:p>
    <w:p>
      <w:pPr>
        <w:pStyle w:val="BodyText"/>
        <w:spacing w:line="271" w:lineRule="auto" w:before="1"/>
        <w:ind w:left="425" w:right="419" w:firstLine="720"/>
        <w:jc w:val="both"/>
      </w:pPr>
      <w:r>
        <w:rPr>
          <w:color w:val="231F20"/>
        </w:rPr>
        <w:t>Now, put on your business hat. Your organization also contracts for telephone </w:t>
      </w:r>
      <w:r>
        <w:rPr>
          <w:color w:val="231F20"/>
          <w:w w:val="90"/>
        </w:rPr>
        <w:t>services. Let’s imagine, for example, that you have a customer contact center where hundred and five service representative handle incoming customer calls 24 hours a day, 7 days a week. </w:t>
      </w:r>
      <w:r>
        <w:rPr>
          <w:color w:val="231F20"/>
          <w:spacing w:val="-4"/>
        </w:rPr>
        <w:t>Its</w:t>
      </w:r>
      <w:r>
        <w:rPr>
          <w:color w:val="231F20"/>
          <w:spacing w:val="-7"/>
        </w:rPr>
        <w:t> </w:t>
      </w:r>
      <w:r>
        <w:rPr>
          <w:color w:val="231F20"/>
          <w:spacing w:val="-4"/>
        </w:rPr>
        <w:t>imperative</w:t>
      </w:r>
      <w:r>
        <w:rPr>
          <w:color w:val="231F20"/>
          <w:spacing w:val="-7"/>
        </w:rPr>
        <w:t> </w:t>
      </w:r>
      <w:r>
        <w:rPr>
          <w:color w:val="231F20"/>
          <w:spacing w:val="-4"/>
        </w:rPr>
        <w:t>for</w:t>
      </w:r>
      <w:r>
        <w:rPr>
          <w:color w:val="231F20"/>
          <w:spacing w:val="-7"/>
        </w:rPr>
        <w:t> </w:t>
      </w:r>
      <w:r>
        <w:rPr>
          <w:color w:val="231F20"/>
          <w:spacing w:val="-4"/>
        </w:rPr>
        <w:t>your</w:t>
      </w:r>
      <w:r>
        <w:rPr>
          <w:color w:val="231F20"/>
          <w:spacing w:val="-7"/>
        </w:rPr>
        <w:t> </w:t>
      </w:r>
      <w:r>
        <w:rPr>
          <w:color w:val="231F20"/>
          <w:spacing w:val="-4"/>
        </w:rPr>
        <w:t>business</w:t>
      </w:r>
      <w:r>
        <w:rPr>
          <w:color w:val="231F20"/>
          <w:spacing w:val="-7"/>
        </w:rPr>
        <w:t> </w:t>
      </w:r>
      <w:r>
        <w:rPr>
          <w:color w:val="231F20"/>
          <w:spacing w:val="-4"/>
        </w:rPr>
        <w:t>that</w:t>
      </w:r>
      <w:r>
        <w:rPr>
          <w:color w:val="231F20"/>
          <w:spacing w:val="-7"/>
        </w:rPr>
        <w:t> </w:t>
      </w:r>
      <w:r>
        <w:rPr>
          <w:color w:val="231F20"/>
          <w:spacing w:val="-4"/>
        </w:rPr>
        <w:t>customers</w:t>
      </w:r>
      <w:r>
        <w:rPr>
          <w:color w:val="231F20"/>
          <w:spacing w:val="-7"/>
        </w:rPr>
        <w:t> </w:t>
      </w:r>
      <w:r>
        <w:rPr>
          <w:color w:val="231F20"/>
          <w:spacing w:val="-4"/>
        </w:rPr>
        <w:t>have</w:t>
      </w:r>
      <w:r>
        <w:rPr>
          <w:color w:val="231F20"/>
          <w:spacing w:val="-7"/>
        </w:rPr>
        <w:t> </w:t>
      </w:r>
      <w:r>
        <w:rPr>
          <w:color w:val="231F20"/>
          <w:spacing w:val="-4"/>
        </w:rPr>
        <w:t>24/7</w:t>
      </w:r>
      <w:r>
        <w:rPr>
          <w:color w:val="231F20"/>
          <w:spacing w:val="-7"/>
        </w:rPr>
        <w:t> </w:t>
      </w:r>
      <w:r>
        <w:rPr>
          <w:color w:val="231F20"/>
          <w:spacing w:val="-4"/>
        </w:rPr>
        <w:t>access,</w:t>
      </w:r>
      <w:r>
        <w:rPr>
          <w:color w:val="231F20"/>
          <w:spacing w:val="-7"/>
        </w:rPr>
        <w:t> </w:t>
      </w:r>
      <w:r>
        <w:rPr>
          <w:color w:val="231F20"/>
          <w:spacing w:val="-4"/>
        </w:rPr>
        <w:t>so</w:t>
      </w:r>
      <w:r>
        <w:rPr>
          <w:color w:val="231F20"/>
          <w:spacing w:val="-7"/>
        </w:rPr>
        <w:t> </w:t>
      </w:r>
      <w:r>
        <w:rPr>
          <w:color w:val="231F20"/>
          <w:spacing w:val="-4"/>
        </w:rPr>
        <w:t>you</w:t>
      </w:r>
      <w:r>
        <w:rPr>
          <w:color w:val="231F20"/>
          <w:spacing w:val="-7"/>
        </w:rPr>
        <w:t> </w:t>
      </w:r>
      <w:r>
        <w:rPr>
          <w:color w:val="231F20"/>
          <w:spacing w:val="-4"/>
        </w:rPr>
        <w:t>need</w:t>
      </w:r>
      <w:r>
        <w:rPr>
          <w:color w:val="231F20"/>
          <w:spacing w:val="-7"/>
        </w:rPr>
        <w:t> </w:t>
      </w:r>
      <w:r>
        <w:rPr>
          <w:color w:val="231F20"/>
          <w:spacing w:val="-4"/>
        </w:rPr>
        <w:t>a</w:t>
      </w:r>
      <w:r>
        <w:rPr>
          <w:color w:val="231F20"/>
          <w:spacing w:val="-7"/>
        </w:rPr>
        <w:t> </w:t>
      </w:r>
      <w:r>
        <w:rPr>
          <w:color w:val="231F20"/>
          <w:spacing w:val="-4"/>
        </w:rPr>
        <w:t>very</w:t>
      </w:r>
      <w:r>
        <w:rPr>
          <w:color w:val="231F20"/>
          <w:spacing w:val="-7"/>
        </w:rPr>
        <w:t> </w:t>
      </w:r>
      <w:r>
        <w:rPr>
          <w:color w:val="231F20"/>
          <w:spacing w:val="-4"/>
        </w:rPr>
        <w:t>high </w:t>
      </w:r>
      <w:r>
        <w:rPr>
          <w:color w:val="231F20"/>
          <w:w w:val="90"/>
        </w:rPr>
        <w:t>level</w:t>
      </w:r>
      <w:r>
        <w:rPr>
          <w:color w:val="231F20"/>
          <w:spacing w:val="23"/>
        </w:rPr>
        <w:t> </w:t>
      </w:r>
      <w:r>
        <w:rPr>
          <w:color w:val="231F20"/>
          <w:w w:val="90"/>
        </w:rPr>
        <w:t>of</w:t>
      </w:r>
      <w:r>
        <w:rPr>
          <w:color w:val="231F20"/>
          <w:spacing w:val="23"/>
        </w:rPr>
        <w:t> </w:t>
      </w:r>
      <w:r>
        <w:rPr>
          <w:color w:val="231F20"/>
          <w:w w:val="90"/>
        </w:rPr>
        <w:t>performance</w:t>
      </w:r>
      <w:r>
        <w:rPr>
          <w:color w:val="231F20"/>
          <w:spacing w:val="23"/>
        </w:rPr>
        <w:t> </w:t>
      </w:r>
      <w:r>
        <w:rPr>
          <w:color w:val="231F20"/>
          <w:w w:val="90"/>
        </w:rPr>
        <w:t>from</w:t>
      </w:r>
      <w:r>
        <w:rPr>
          <w:color w:val="231F20"/>
          <w:spacing w:val="23"/>
        </w:rPr>
        <w:t> </w:t>
      </w:r>
      <w:r>
        <w:rPr>
          <w:color w:val="231F20"/>
          <w:w w:val="90"/>
        </w:rPr>
        <w:t>your</w:t>
      </w:r>
      <w:r>
        <w:rPr>
          <w:color w:val="231F20"/>
          <w:spacing w:val="23"/>
        </w:rPr>
        <w:t> </w:t>
      </w:r>
      <w:r>
        <w:rPr>
          <w:color w:val="231F20"/>
          <w:w w:val="90"/>
        </w:rPr>
        <w:t>telecom</w:t>
      </w:r>
      <w:r>
        <w:rPr>
          <w:color w:val="231F20"/>
          <w:spacing w:val="23"/>
        </w:rPr>
        <w:t> </w:t>
      </w:r>
      <w:r>
        <w:rPr>
          <w:color w:val="231F20"/>
          <w:w w:val="90"/>
        </w:rPr>
        <w:t>provider.</w:t>
      </w:r>
      <w:r>
        <w:rPr>
          <w:color w:val="231F20"/>
          <w:spacing w:val="23"/>
        </w:rPr>
        <w:t> </w:t>
      </w:r>
      <w:r>
        <w:rPr>
          <w:color w:val="231F20"/>
          <w:w w:val="90"/>
        </w:rPr>
        <w:t>So,</w:t>
      </w:r>
      <w:r>
        <w:rPr>
          <w:color w:val="231F20"/>
          <w:spacing w:val="23"/>
        </w:rPr>
        <w:t> </w:t>
      </w:r>
      <w:r>
        <w:rPr>
          <w:color w:val="231F20"/>
          <w:w w:val="90"/>
        </w:rPr>
        <w:t>you</w:t>
      </w:r>
      <w:r>
        <w:rPr>
          <w:color w:val="231F20"/>
          <w:spacing w:val="23"/>
        </w:rPr>
        <w:t> </w:t>
      </w:r>
      <w:r>
        <w:rPr>
          <w:color w:val="231F20"/>
          <w:w w:val="90"/>
        </w:rPr>
        <w:t>establish</w:t>
      </w:r>
      <w:r>
        <w:rPr>
          <w:color w:val="231F20"/>
          <w:spacing w:val="23"/>
        </w:rPr>
        <w:t> </w:t>
      </w:r>
      <w:r>
        <w:rPr>
          <w:color w:val="231F20"/>
          <w:w w:val="90"/>
        </w:rPr>
        <w:t>service-level</w:t>
      </w:r>
      <w:r>
        <w:rPr>
          <w:color w:val="231F20"/>
          <w:spacing w:val="23"/>
        </w:rPr>
        <w:t> </w:t>
      </w:r>
      <w:r>
        <w:rPr>
          <w:color w:val="231F20"/>
          <w:w w:val="90"/>
        </w:rPr>
        <w:t>agreement.</w:t>
      </w:r>
    </w:p>
    <w:p>
      <w:pPr>
        <w:pStyle w:val="BodyText"/>
        <w:spacing w:before="37"/>
      </w:pPr>
    </w:p>
    <w:p>
      <w:pPr>
        <w:pStyle w:val="BodyText"/>
        <w:spacing w:line="271" w:lineRule="auto"/>
        <w:ind w:left="425" w:right="417" w:firstLine="720"/>
        <w:jc w:val="both"/>
      </w:pPr>
      <w:r>
        <w:rPr>
          <w:color w:val="231F20"/>
        </w:rPr>
        <w:t>In it, you detail accountability. Is your provider just bringing a dial tone to your </w:t>
      </w:r>
      <w:r>
        <w:rPr>
          <w:color w:val="231F20"/>
          <w:w w:val="90"/>
        </w:rPr>
        <w:t>internal telecommunication system? Or is your provider responsible for ensuring that your </w:t>
      </w:r>
      <w:r>
        <w:rPr>
          <w:color w:val="231F20"/>
        </w:rPr>
        <w:t>internal</w:t>
      </w:r>
      <w:r>
        <w:rPr>
          <w:color w:val="231F20"/>
          <w:spacing w:val="8"/>
        </w:rPr>
        <w:t> </w:t>
      </w:r>
      <w:r>
        <w:rPr>
          <w:color w:val="231F20"/>
        </w:rPr>
        <w:t>telecommunication</w:t>
      </w:r>
      <w:r>
        <w:rPr>
          <w:color w:val="231F20"/>
          <w:spacing w:val="8"/>
        </w:rPr>
        <w:t> </w:t>
      </w:r>
      <w:r>
        <w:rPr>
          <w:color w:val="231F20"/>
        </w:rPr>
        <w:t>system</w:t>
      </w:r>
      <w:r>
        <w:rPr>
          <w:color w:val="231F20"/>
          <w:spacing w:val="8"/>
        </w:rPr>
        <w:t> </w:t>
      </w:r>
      <w:r>
        <w:rPr>
          <w:color w:val="231F20"/>
        </w:rPr>
        <w:t>is</w:t>
      </w:r>
      <w:r>
        <w:rPr>
          <w:color w:val="231F20"/>
          <w:spacing w:val="8"/>
        </w:rPr>
        <w:t> </w:t>
      </w:r>
      <w:r>
        <w:rPr>
          <w:color w:val="231F20"/>
        </w:rPr>
        <w:t>functioning</w:t>
      </w:r>
      <w:r>
        <w:rPr>
          <w:color w:val="231F20"/>
          <w:spacing w:val="8"/>
        </w:rPr>
        <w:t> </w:t>
      </w:r>
      <w:r>
        <w:rPr>
          <w:color w:val="231F20"/>
        </w:rPr>
        <w:t>correctly?</w:t>
      </w:r>
      <w:r>
        <w:rPr>
          <w:color w:val="231F20"/>
          <w:spacing w:val="8"/>
        </w:rPr>
        <w:t> </w:t>
      </w:r>
      <w:r>
        <w:rPr>
          <w:color w:val="231F20"/>
        </w:rPr>
        <w:t>What</w:t>
      </w:r>
      <w:r>
        <w:rPr>
          <w:color w:val="231F20"/>
          <w:spacing w:val="8"/>
        </w:rPr>
        <w:t> </w:t>
      </w:r>
      <w:r>
        <w:rPr>
          <w:color w:val="231F20"/>
        </w:rPr>
        <w:t>about</w:t>
      </w:r>
      <w:r>
        <w:rPr>
          <w:color w:val="231F20"/>
          <w:spacing w:val="8"/>
        </w:rPr>
        <w:t> </w:t>
      </w:r>
      <w:r>
        <w:rPr>
          <w:color w:val="231F20"/>
        </w:rPr>
        <w:t>third</w:t>
      </w:r>
      <w:r>
        <w:rPr>
          <w:color w:val="231F20"/>
          <w:spacing w:val="8"/>
        </w:rPr>
        <w:t> </w:t>
      </w:r>
      <w:r>
        <w:rPr>
          <w:color w:val="231F20"/>
        </w:rPr>
        <w:t>–</w:t>
      </w:r>
      <w:r>
        <w:rPr>
          <w:color w:val="231F20"/>
          <w:spacing w:val="8"/>
        </w:rPr>
        <w:t> </w:t>
      </w:r>
      <w:r>
        <w:rPr>
          <w:color w:val="231F20"/>
        </w:rPr>
        <w:t>party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3"/>
        <w:jc w:val="both"/>
      </w:pPr>
      <w:r>
        <w:rPr>
          <w:color w:val="231F20"/>
          <w:spacing w:val="-2"/>
        </w:rPr>
        <w:t>software</w:t>
      </w:r>
      <w:r>
        <w:rPr>
          <w:color w:val="231F20"/>
          <w:spacing w:val="-9"/>
        </w:rPr>
        <w:t> </w:t>
      </w:r>
      <w:r>
        <w:rPr>
          <w:color w:val="231F20"/>
          <w:spacing w:val="-2"/>
        </w:rPr>
        <w:t>or</w:t>
      </w:r>
      <w:r>
        <w:rPr>
          <w:color w:val="231F20"/>
          <w:spacing w:val="-9"/>
        </w:rPr>
        <w:t> </w:t>
      </w:r>
      <w:r>
        <w:rPr>
          <w:color w:val="231F20"/>
          <w:spacing w:val="-2"/>
        </w:rPr>
        <w:t>hardware?</w:t>
      </w:r>
      <w:r>
        <w:rPr>
          <w:color w:val="231F20"/>
          <w:spacing w:val="-9"/>
        </w:rPr>
        <w:t> </w:t>
      </w:r>
      <w:r>
        <w:rPr>
          <w:color w:val="231F20"/>
          <w:spacing w:val="-2"/>
        </w:rPr>
        <w:t>Will</w:t>
      </w:r>
      <w:r>
        <w:rPr>
          <w:color w:val="231F20"/>
          <w:spacing w:val="-9"/>
        </w:rPr>
        <w:t> </w:t>
      </w:r>
      <w:r>
        <w:rPr>
          <w:color w:val="231F20"/>
          <w:spacing w:val="-2"/>
        </w:rPr>
        <w:t>your</w:t>
      </w:r>
      <w:r>
        <w:rPr>
          <w:color w:val="231F20"/>
          <w:spacing w:val="-9"/>
        </w:rPr>
        <w:t> </w:t>
      </w:r>
      <w:r>
        <w:rPr>
          <w:color w:val="231F20"/>
          <w:spacing w:val="-2"/>
        </w:rPr>
        <w:t>provider</w:t>
      </w:r>
      <w:r>
        <w:rPr>
          <w:color w:val="231F20"/>
          <w:spacing w:val="-9"/>
        </w:rPr>
        <w:t> </w:t>
      </w:r>
      <w:r>
        <w:rPr>
          <w:color w:val="231F20"/>
          <w:spacing w:val="-2"/>
        </w:rPr>
        <w:t>take</w:t>
      </w:r>
      <w:r>
        <w:rPr>
          <w:color w:val="231F20"/>
          <w:spacing w:val="-9"/>
        </w:rPr>
        <w:t> </w:t>
      </w:r>
      <w:r>
        <w:rPr>
          <w:color w:val="231F20"/>
          <w:spacing w:val="-2"/>
        </w:rPr>
        <w:t>responsibility</w:t>
      </w:r>
      <w:r>
        <w:rPr>
          <w:color w:val="231F20"/>
          <w:spacing w:val="-9"/>
        </w:rPr>
        <w:t> </w:t>
      </w:r>
      <w:r>
        <w:rPr>
          <w:color w:val="231F20"/>
          <w:spacing w:val="-2"/>
        </w:rPr>
        <w:t>for</w:t>
      </w:r>
      <w:r>
        <w:rPr>
          <w:color w:val="231F20"/>
          <w:spacing w:val="-9"/>
        </w:rPr>
        <w:t> </w:t>
      </w:r>
      <w:r>
        <w:rPr>
          <w:color w:val="231F20"/>
          <w:spacing w:val="-2"/>
        </w:rPr>
        <w:t>telephone</w:t>
      </w:r>
      <w:r>
        <w:rPr>
          <w:color w:val="231F20"/>
          <w:spacing w:val="-9"/>
        </w:rPr>
        <w:t> </w:t>
      </w:r>
      <w:r>
        <w:rPr>
          <w:color w:val="231F20"/>
          <w:spacing w:val="-2"/>
        </w:rPr>
        <w:t>lines</w:t>
      </w:r>
      <w:r>
        <w:rPr>
          <w:color w:val="231F20"/>
          <w:spacing w:val="-9"/>
        </w:rPr>
        <w:t> </w:t>
      </w:r>
      <w:r>
        <w:rPr>
          <w:color w:val="231F20"/>
          <w:spacing w:val="-2"/>
        </w:rPr>
        <w:t>installed </w:t>
      </w:r>
      <w:r>
        <w:rPr>
          <w:color w:val="231F20"/>
          <w:spacing w:val="-4"/>
        </w:rPr>
        <w:t>by</w:t>
      </w:r>
      <w:r>
        <w:rPr>
          <w:color w:val="231F20"/>
          <w:spacing w:val="-10"/>
        </w:rPr>
        <w:t> </w:t>
      </w:r>
      <w:r>
        <w:rPr>
          <w:color w:val="231F20"/>
          <w:spacing w:val="-4"/>
        </w:rPr>
        <w:t>another</w:t>
      </w:r>
      <w:r>
        <w:rPr>
          <w:color w:val="231F20"/>
          <w:spacing w:val="-10"/>
        </w:rPr>
        <w:t> </w:t>
      </w:r>
      <w:r>
        <w:rPr>
          <w:color w:val="231F20"/>
          <w:spacing w:val="-4"/>
        </w:rPr>
        <w:t>vendor?</w:t>
      </w:r>
      <w:r>
        <w:rPr>
          <w:color w:val="231F20"/>
          <w:spacing w:val="-10"/>
        </w:rPr>
        <w:t> </w:t>
      </w:r>
      <w:r>
        <w:rPr>
          <w:color w:val="231F20"/>
          <w:spacing w:val="-4"/>
        </w:rPr>
        <w:t>And</w:t>
      </w:r>
      <w:r>
        <w:rPr>
          <w:color w:val="231F20"/>
          <w:spacing w:val="-10"/>
        </w:rPr>
        <w:t> </w:t>
      </w:r>
      <w:r>
        <w:rPr>
          <w:color w:val="231F20"/>
          <w:spacing w:val="-4"/>
        </w:rPr>
        <w:t>what</w:t>
      </w:r>
      <w:r>
        <w:rPr>
          <w:color w:val="231F20"/>
          <w:spacing w:val="-10"/>
        </w:rPr>
        <w:t> </w:t>
      </w:r>
      <w:r>
        <w:rPr>
          <w:color w:val="231F20"/>
          <w:spacing w:val="-4"/>
        </w:rPr>
        <w:t>will</w:t>
      </w:r>
      <w:r>
        <w:rPr>
          <w:color w:val="231F20"/>
          <w:spacing w:val="-10"/>
        </w:rPr>
        <w:t> </w:t>
      </w:r>
      <w:r>
        <w:rPr>
          <w:color w:val="231F20"/>
          <w:spacing w:val="-4"/>
        </w:rPr>
        <w:t>the</w:t>
      </w:r>
      <w:r>
        <w:rPr>
          <w:color w:val="231F20"/>
          <w:spacing w:val="-10"/>
        </w:rPr>
        <w:t> </w:t>
      </w:r>
      <w:r>
        <w:rPr>
          <w:color w:val="231F20"/>
          <w:spacing w:val="-4"/>
        </w:rPr>
        <w:t>provider</w:t>
      </w:r>
      <w:r>
        <w:rPr>
          <w:color w:val="231F20"/>
          <w:spacing w:val="-10"/>
        </w:rPr>
        <w:t> </w:t>
      </w:r>
      <w:r>
        <w:rPr>
          <w:color w:val="231F20"/>
          <w:spacing w:val="-4"/>
        </w:rPr>
        <w:t>be</w:t>
      </w:r>
      <w:r>
        <w:rPr>
          <w:color w:val="231F20"/>
          <w:spacing w:val="-10"/>
        </w:rPr>
        <w:t> </w:t>
      </w:r>
      <w:r>
        <w:rPr>
          <w:color w:val="231F20"/>
          <w:spacing w:val="-4"/>
        </w:rPr>
        <w:t>responsible</w:t>
      </w:r>
      <w:r>
        <w:rPr>
          <w:color w:val="231F20"/>
          <w:spacing w:val="-10"/>
        </w:rPr>
        <w:t> </w:t>
      </w:r>
      <w:r>
        <w:rPr>
          <w:color w:val="231F20"/>
          <w:spacing w:val="-4"/>
        </w:rPr>
        <w:t>for</w:t>
      </w:r>
      <w:r>
        <w:rPr>
          <w:color w:val="231F20"/>
          <w:spacing w:val="-10"/>
        </w:rPr>
        <w:t> </w:t>
      </w:r>
      <w:r>
        <w:rPr>
          <w:color w:val="231F20"/>
          <w:spacing w:val="-4"/>
        </w:rPr>
        <w:t>if</w:t>
      </w:r>
      <w:r>
        <w:rPr>
          <w:color w:val="231F20"/>
          <w:spacing w:val="-10"/>
        </w:rPr>
        <w:t> </w:t>
      </w:r>
      <w:r>
        <w:rPr>
          <w:color w:val="231F20"/>
          <w:spacing w:val="-4"/>
        </w:rPr>
        <w:t>fire,</w:t>
      </w:r>
      <w:r>
        <w:rPr>
          <w:color w:val="231F20"/>
          <w:spacing w:val="-10"/>
        </w:rPr>
        <w:t> </w:t>
      </w:r>
      <w:r>
        <w:rPr>
          <w:color w:val="231F20"/>
          <w:spacing w:val="-4"/>
        </w:rPr>
        <w:t>flood,</w:t>
      </w:r>
      <w:r>
        <w:rPr>
          <w:color w:val="231F20"/>
          <w:spacing w:val="-10"/>
        </w:rPr>
        <w:t> </w:t>
      </w:r>
      <w:r>
        <w:rPr>
          <w:color w:val="231F20"/>
          <w:spacing w:val="-4"/>
        </w:rPr>
        <w:t>or</w:t>
      </w:r>
      <w:r>
        <w:rPr>
          <w:color w:val="231F20"/>
          <w:spacing w:val="-10"/>
        </w:rPr>
        <w:t> </w:t>
      </w:r>
      <w:r>
        <w:rPr>
          <w:color w:val="231F20"/>
          <w:spacing w:val="-4"/>
        </w:rPr>
        <w:t>an</w:t>
      </w:r>
      <w:r>
        <w:rPr>
          <w:color w:val="231F20"/>
          <w:spacing w:val="-10"/>
        </w:rPr>
        <w:t> </w:t>
      </w:r>
      <w:r>
        <w:rPr>
          <w:color w:val="231F20"/>
          <w:spacing w:val="-4"/>
        </w:rPr>
        <w:t>act</w:t>
      </w:r>
      <w:r>
        <w:rPr>
          <w:color w:val="231F20"/>
          <w:spacing w:val="-10"/>
        </w:rPr>
        <w:t> </w:t>
      </w:r>
      <w:r>
        <w:rPr>
          <w:color w:val="231F20"/>
          <w:spacing w:val="-4"/>
        </w:rPr>
        <w:t>of </w:t>
      </w:r>
      <w:r>
        <w:rPr>
          <w:color w:val="231F20"/>
        </w:rPr>
        <w:t>God interrupts your service?</w:t>
      </w:r>
    </w:p>
    <w:p>
      <w:pPr>
        <w:pStyle w:val="BodyText"/>
        <w:spacing w:before="38"/>
      </w:pPr>
    </w:p>
    <w:p>
      <w:pPr>
        <w:pStyle w:val="BodyText"/>
        <w:spacing w:line="271" w:lineRule="auto"/>
        <w:ind w:left="425" w:right="417" w:firstLine="720"/>
        <w:jc w:val="both"/>
      </w:pPr>
      <w:r>
        <w:rPr>
          <w:color w:val="231F20"/>
          <w:spacing w:val="-4"/>
        </w:rPr>
        <w:t>Next,</w:t>
      </w:r>
      <w:r>
        <w:rPr>
          <w:color w:val="231F20"/>
          <w:spacing w:val="-11"/>
        </w:rPr>
        <w:t> </w:t>
      </w:r>
      <w:r>
        <w:rPr>
          <w:color w:val="231F20"/>
          <w:spacing w:val="-4"/>
        </w:rPr>
        <w:t>you</w:t>
      </w:r>
      <w:r>
        <w:rPr>
          <w:color w:val="231F20"/>
          <w:spacing w:val="-11"/>
        </w:rPr>
        <w:t> </w:t>
      </w:r>
      <w:r>
        <w:rPr>
          <w:color w:val="231F20"/>
          <w:spacing w:val="-4"/>
        </w:rPr>
        <w:t>detail</w:t>
      </w:r>
      <w:r>
        <w:rPr>
          <w:color w:val="231F20"/>
          <w:spacing w:val="-11"/>
        </w:rPr>
        <w:t> </w:t>
      </w:r>
      <w:r>
        <w:rPr>
          <w:color w:val="231F20"/>
          <w:spacing w:val="-4"/>
        </w:rPr>
        <w:t>performance</w:t>
      </w:r>
      <w:r>
        <w:rPr>
          <w:color w:val="231F20"/>
          <w:spacing w:val="-11"/>
        </w:rPr>
        <w:t> </w:t>
      </w:r>
      <w:r>
        <w:rPr>
          <w:color w:val="231F20"/>
          <w:spacing w:val="-4"/>
        </w:rPr>
        <w:t>level.</w:t>
      </w:r>
      <w:r>
        <w:rPr>
          <w:color w:val="231F20"/>
          <w:spacing w:val="-11"/>
        </w:rPr>
        <w:t> </w:t>
      </w:r>
      <w:r>
        <w:rPr>
          <w:color w:val="231F20"/>
          <w:spacing w:val="-4"/>
        </w:rPr>
        <w:t>What</w:t>
      </w:r>
      <w:r>
        <w:rPr>
          <w:color w:val="231F20"/>
          <w:spacing w:val="-11"/>
        </w:rPr>
        <w:t> </w:t>
      </w:r>
      <w:r>
        <w:rPr>
          <w:color w:val="231F20"/>
          <w:spacing w:val="-4"/>
        </w:rPr>
        <w:t>amount</w:t>
      </w:r>
      <w:r>
        <w:rPr>
          <w:color w:val="231F20"/>
          <w:spacing w:val="-11"/>
        </w:rPr>
        <w:t> </w:t>
      </w:r>
      <w:r>
        <w:rPr>
          <w:color w:val="231F20"/>
          <w:spacing w:val="-4"/>
        </w:rPr>
        <w:t>of</w:t>
      </w:r>
      <w:r>
        <w:rPr>
          <w:color w:val="231F20"/>
          <w:spacing w:val="-11"/>
        </w:rPr>
        <w:t> </w:t>
      </w:r>
      <w:r>
        <w:rPr>
          <w:color w:val="231F20"/>
          <w:spacing w:val="-4"/>
        </w:rPr>
        <w:t>time,</w:t>
      </w:r>
      <w:r>
        <w:rPr>
          <w:color w:val="231F20"/>
          <w:spacing w:val="-11"/>
        </w:rPr>
        <w:t> </w:t>
      </w:r>
      <w:r>
        <w:rPr>
          <w:color w:val="231F20"/>
          <w:spacing w:val="-4"/>
        </w:rPr>
        <w:t>if</w:t>
      </w:r>
      <w:r>
        <w:rPr>
          <w:color w:val="231F20"/>
          <w:spacing w:val="-11"/>
        </w:rPr>
        <w:t> </w:t>
      </w:r>
      <w:r>
        <w:rPr>
          <w:color w:val="231F20"/>
          <w:spacing w:val="-4"/>
        </w:rPr>
        <w:t>any,</w:t>
      </w:r>
      <w:r>
        <w:rPr>
          <w:color w:val="231F20"/>
          <w:spacing w:val="-11"/>
        </w:rPr>
        <w:t> </w:t>
      </w:r>
      <w:r>
        <w:rPr>
          <w:color w:val="231F20"/>
          <w:spacing w:val="-4"/>
        </w:rPr>
        <w:t>is</w:t>
      </w:r>
      <w:r>
        <w:rPr>
          <w:color w:val="231F20"/>
          <w:spacing w:val="-11"/>
        </w:rPr>
        <w:t> </w:t>
      </w:r>
      <w:r>
        <w:rPr>
          <w:color w:val="231F20"/>
          <w:spacing w:val="-4"/>
        </w:rPr>
        <w:t>it</w:t>
      </w:r>
      <w:r>
        <w:rPr>
          <w:color w:val="231F20"/>
          <w:spacing w:val="-11"/>
        </w:rPr>
        <w:t> </w:t>
      </w:r>
      <w:r>
        <w:rPr>
          <w:color w:val="231F20"/>
          <w:spacing w:val="-4"/>
        </w:rPr>
        <w:t>acceptable</w:t>
      </w:r>
      <w:r>
        <w:rPr>
          <w:color w:val="231F20"/>
          <w:spacing w:val="-11"/>
        </w:rPr>
        <w:t> </w:t>
      </w:r>
      <w:r>
        <w:rPr>
          <w:color w:val="231F20"/>
          <w:spacing w:val="-4"/>
        </w:rPr>
        <w:t>for </w:t>
      </w:r>
      <w:r>
        <w:rPr>
          <w:color w:val="231F20"/>
        </w:rPr>
        <w:t>your</w:t>
      </w:r>
      <w:r>
        <w:rPr>
          <w:color w:val="231F20"/>
          <w:spacing w:val="-13"/>
        </w:rPr>
        <w:t> </w:t>
      </w:r>
      <w:r>
        <w:rPr>
          <w:color w:val="231F20"/>
        </w:rPr>
        <w:t>phone</w:t>
      </w:r>
      <w:r>
        <w:rPr>
          <w:color w:val="231F20"/>
          <w:spacing w:val="-13"/>
        </w:rPr>
        <w:t> </w:t>
      </w:r>
      <w:r>
        <w:rPr>
          <w:color w:val="231F20"/>
        </w:rPr>
        <w:t>connection</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“down”?</w:t>
      </w:r>
      <w:r>
        <w:rPr>
          <w:color w:val="231F20"/>
          <w:spacing w:val="-13"/>
        </w:rPr>
        <w:t> </w:t>
      </w:r>
      <w:r>
        <w:rPr>
          <w:color w:val="231F20"/>
        </w:rPr>
        <w:t>How</w:t>
      </w:r>
      <w:r>
        <w:rPr>
          <w:color w:val="231F20"/>
          <w:spacing w:val="-13"/>
        </w:rPr>
        <w:t> </w:t>
      </w:r>
      <w:r>
        <w:rPr>
          <w:color w:val="231F20"/>
        </w:rPr>
        <w:t>quickly</w:t>
      </w:r>
      <w:r>
        <w:rPr>
          <w:color w:val="231F20"/>
          <w:spacing w:val="-13"/>
        </w:rPr>
        <w:t> </w:t>
      </w:r>
      <w:r>
        <w:rPr>
          <w:color w:val="231F20"/>
        </w:rPr>
        <w:t>will</w:t>
      </w:r>
      <w:r>
        <w:rPr>
          <w:color w:val="231F20"/>
          <w:spacing w:val="-13"/>
        </w:rPr>
        <w:t> </w:t>
      </w:r>
      <w:r>
        <w:rPr>
          <w:color w:val="231F20"/>
        </w:rPr>
        <w:t>new</w:t>
      </w:r>
      <w:r>
        <w:rPr>
          <w:color w:val="231F20"/>
          <w:spacing w:val="-13"/>
        </w:rPr>
        <w:t> </w:t>
      </w:r>
      <w:r>
        <w:rPr>
          <w:color w:val="231F20"/>
        </w:rPr>
        <w:t>lines</w:t>
      </w:r>
      <w:r>
        <w:rPr>
          <w:color w:val="231F20"/>
          <w:spacing w:val="-13"/>
        </w:rPr>
        <w:t> </w:t>
      </w:r>
      <w:r>
        <w:rPr>
          <w:color w:val="231F20"/>
        </w:rPr>
        <w:t>be</w:t>
      </w:r>
      <w:r>
        <w:rPr>
          <w:color w:val="231F20"/>
          <w:spacing w:val="-13"/>
        </w:rPr>
        <w:t> </w:t>
      </w:r>
      <w:r>
        <w:rPr>
          <w:color w:val="231F20"/>
        </w:rPr>
        <w:t>installed</w:t>
      </w:r>
      <w:r>
        <w:rPr>
          <w:color w:val="231F20"/>
          <w:spacing w:val="-13"/>
        </w:rPr>
        <w:t> </w:t>
      </w:r>
      <w:r>
        <w:rPr>
          <w:color w:val="231F20"/>
        </w:rPr>
        <w:t>when</w:t>
      </w:r>
      <w:r>
        <w:rPr>
          <w:color w:val="231F20"/>
          <w:spacing w:val="-13"/>
        </w:rPr>
        <w:t> </w:t>
      </w:r>
      <w:r>
        <w:rPr>
          <w:color w:val="231F20"/>
        </w:rPr>
        <w:t>you </w:t>
      </w:r>
      <w:r>
        <w:rPr>
          <w:color w:val="231F20"/>
          <w:w w:val="90"/>
        </w:rPr>
        <w:t>choose to expand your service? Every key aspect of performances covered, in a quantifiable </w:t>
      </w:r>
      <w:r>
        <w:rPr>
          <w:color w:val="231F20"/>
        </w:rPr>
        <w:t>way,</w:t>
      </w:r>
      <w:r>
        <w:rPr>
          <w:color w:val="231F20"/>
          <w:spacing w:val="-17"/>
        </w:rPr>
        <w:t> </w:t>
      </w:r>
      <w:r>
        <w:rPr>
          <w:color w:val="231F20"/>
        </w:rPr>
        <w:t>so</w:t>
      </w:r>
      <w:r>
        <w:rPr>
          <w:color w:val="231F20"/>
          <w:spacing w:val="-16"/>
        </w:rPr>
        <w:t> </w:t>
      </w:r>
      <w:r>
        <w:rPr>
          <w:color w:val="231F20"/>
        </w:rPr>
        <w:t>you</w:t>
      </w:r>
      <w:r>
        <w:rPr>
          <w:color w:val="231F20"/>
          <w:spacing w:val="-17"/>
        </w:rPr>
        <w:t> </w:t>
      </w:r>
      <w:r>
        <w:rPr>
          <w:color w:val="231F20"/>
        </w:rPr>
        <w:t>and</w:t>
      </w:r>
      <w:r>
        <w:rPr>
          <w:color w:val="231F20"/>
          <w:spacing w:val="-16"/>
        </w:rPr>
        <w:t> </w:t>
      </w:r>
      <w:r>
        <w:rPr>
          <w:color w:val="231F20"/>
        </w:rPr>
        <w:t>the</w:t>
      </w:r>
      <w:r>
        <w:rPr>
          <w:color w:val="231F20"/>
          <w:spacing w:val="-17"/>
        </w:rPr>
        <w:t> </w:t>
      </w:r>
      <w:r>
        <w:rPr>
          <w:color w:val="231F20"/>
        </w:rPr>
        <w:t>service</w:t>
      </w:r>
      <w:r>
        <w:rPr>
          <w:color w:val="231F20"/>
          <w:spacing w:val="-16"/>
        </w:rPr>
        <w:t> </w:t>
      </w:r>
      <w:r>
        <w:rPr>
          <w:color w:val="231F20"/>
        </w:rPr>
        <w:t>provider</w:t>
      </w:r>
      <w:r>
        <w:rPr>
          <w:color w:val="231F20"/>
          <w:spacing w:val="-17"/>
        </w:rPr>
        <w:t> </w:t>
      </w:r>
      <w:r>
        <w:rPr>
          <w:color w:val="231F20"/>
        </w:rPr>
        <w:t>know</w:t>
      </w:r>
      <w:r>
        <w:rPr>
          <w:color w:val="231F20"/>
          <w:spacing w:val="-16"/>
        </w:rPr>
        <w:t> </w:t>
      </w:r>
      <w:r>
        <w:rPr>
          <w:color w:val="231F20"/>
        </w:rPr>
        <w:t>when</w:t>
      </w:r>
      <w:r>
        <w:rPr>
          <w:color w:val="231F20"/>
          <w:spacing w:val="-16"/>
        </w:rPr>
        <w:t> </w:t>
      </w:r>
      <w:r>
        <w:rPr>
          <w:color w:val="231F20"/>
        </w:rPr>
        <w:t>the</w:t>
      </w:r>
      <w:r>
        <w:rPr>
          <w:color w:val="231F20"/>
          <w:spacing w:val="-17"/>
        </w:rPr>
        <w:t> </w:t>
      </w:r>
      <w:r>
        <w:rPr>
          <w:color w:val="231F20"/>
        </w:rPr>
        <w:t>performance</w:t>
      </w:r>
      <w:r>
        <w:rPr>
          <w:color w:val="231F20"/>
          <w:spacing w:val="-16"/>
        </w:rPr>
        <w:t> </w:t>
      </w:r>
      <w:r>
        <w:rPr>
          <w:color w:val="231F20"/>
        </w:rPr>
        <w:t>level</w:t>
      </w:r>
      <w:r>
        <w:rPr>
          <w:color w:val="231F20"/>
          <w:spacing w:val="-17"/>
        </w:rPr>
        <w:t> </w:t>
      </w:r>
      <w:r>
        <w:rPr>
          <w:color w:val="231F20"/>
        </w:rPr>
        <w:t>is</w:t>
      </w:r>
      <w:r>
        <w:rPr>
          <w:color w:val="231F20"/>
          <w:spacing w:val="-16"/>
        </w:rPr>
        <w:t> </w:t>
      </w:r>
      <w:r>
        <w:rPr>
          <w:color w:val="231F20"/>
        </w:rPr>
        <w:t>met</w:t>
      </w:r>
      <w:r>
        <w:rPr>
          <w:color w:val="231F20"/>
          <w:spacing w:val="-17"/>
        </w:rPr>
        <w:t> </w:t>
      </w:r>
      <w:r>
        <w:rPr>
          <w:color w:val="231F20"/>
        </w:rPr>
        <w:t>and</w:t>
      </w:r>
      <w:r>
        <w:rPr>
          <w:color w:val="231F20"/>
          <w:spacing w:val="-16"/>
        </w:rPr>
        <w:t> </w:t>
      </w:r>
      <w:r>
        <w:rPr>
          <w:color w:val="231F20"/>
        </w:rPr>
        <w:t>when performance is unsatisfactory.</w:t>
      </w:r>
    </w:p>
    <w:p>
      <w:pPr>
        <w:pStyle w:val="BodyText"/>
        <w:spacing w:before="37"/>
      </w:pPr>
    </w:p>
    <w:p>
      <w:pPr>
        <w:pStyle w:val="BodyText"/>
        <w:spacing w:line="271" w:lineRule="auto" w:before="1"/>
        <w:ind w:left="425" w:right="418" w:firstLine="720"/>
        <w:jc w:val="both"/>
      </w:pPr>
      <w:r>
        <w:rPr>
          <w:color w:val="231F20"/>
        </w:rPr>
        <w:t>Finally, you detail in your SLA remuneration. Remuneration is what the service </w:t>
      </w:r>
      <w:r>
        <w:rPr>
          <w:color w:val="231F20"/>
          <w:w w:val="90"/>
        </w:rPr>
        <w:t>provider</w:t>
      </w:r>
      <w:r>
        <w:rPr>
          <w:color w:val="231F20"/>
        </w:rPr>
        <w:t> </w:t>
      </w:r>
      <w:r>
        <w:rPr>
          <w:color w:val="231F20"/>
          <w:w w:val="90"/>
        </w:rPr>
        <w:t>promises</w:t>
      </w:r>
      <w:r>
        <w:rPr>
          <w:color w:val="231F20"/>
        </w:rPr>
        <w:t> </w:t>
      </w:r>
      <w:r>
        <w:rPr>
          <w:color w:val="231F20"/>
          <w:w w:val="90"/>
        </w:rPr>
        <w:t>to</w:t>
      </w:r>
      <w:r>
        <w:rPr>
          <w:color w:val="231F20"/>
        </w:rPr>
        <w:t> </w:t>
      </w:r>
      <w:r>
        <w:rPr>
          <w:color w:val="231F20"/>
          <w:w w:val="90"/>
        </w:rPr>
        <w:t>give</w:t>
      </w:r>
      <w:r>
        <w:rPr>
          <w:color w:val="231F20"/>
        </w:rPr>
        <w:t> </w:t>
      </w:r>
      <w:r>
        <w:rPr>
          <w:color w:val="231F20"/>
          <w:w w:val="90"/>
        </w:rPr>
        <w:t>you</w:t>
      </w:r>
      <w:r>
        <w:rPr>
          <w:color w:val="231F20"/>
        </w:rPr>
        <w:t> </w:t>
      </w:r>
      <w:r>
        <w:rPr>
          <w:color w:val="231F20"/>
          <w:w w:val="90"/>
        </w:rPr>
        <w:t>if</w:t>
      </w:r>
      <w:r>
        <w:rPr>
          <w:color w:val="231F20"/>
        </w:rPr>
        <w:t> </w:t>
      </w:r>
      <w:r>
        <w:rPr>
          <w:color w:val="231F20"/>
          <w:w w:val="90"/>
        </w:rPr>
        <w:t>it</w:t>
      </w:r>
      <w:r>
        <w:rPr>
          <w:color w:val="231F20"/>
        </w:rPr>
        <w:t> </w:t>
      </w:r>
      <w:r>
        <w:rPr>
          <w:color w:val="231F20"/>
          <w:w w:val="90"/>
        </w:rPr>
        <w:t>fails</w:t>
      </w:r>
      <w:r>
        <w:rPr>
          <w:color w:val="231F20"/>
        </w:rPr>
        <w:t> </w:t>
      </w:r>
      <w:r>
        <w:rPr>
          <w:color w:val="231F20"/>
          <w:w w:val="90"/>
        </w:rPr>
        <w:t>to</w:t>
      </w:r>
      <w:r>
        <w:rPr>
          <w:color w:val="231F20"/>
        </w:rPr>
        <w:t> </w:t>
      </w:r>
      <w:r>
        <w:rPr>
          <w:color w:val="231F20"/>
          <w:w w:val="90"/>
        </w:rPr>
        <w:t>meet</w:t>
      </w:r>
      <w:r>
        <w:rPr>
          <w:color w:val="231F20"/>
        </w:rPr>
        <w:t> </w:t>
      </w:r>
      <w:r>
        <w:rPr>
          <w:color w:val="231F20"/>
          <w:w w:val="90"/>
        </w:rPr>
        <w:t>performance</w:t>
      </w:r>
      <w:r>
        <w:rPr>
          <w:color w:val="231F20"/>
        </w:rPr>
        <w:t> </w:t>
      </w:r>
      <w:r>
        <w:rPr>
          <w:color w:val="231F20"/>
          <w:w w:val="90"/>
        </w:rPr>
        <w:t>level.</w:t>
      </w:r>
      <w:r>
        <w:rPr>
          <w:color w:val="231F20"/>
        </w:rPr>
        <w:t> </w:t>
      </w:r>
      <w:r>
        <w:rPr>
          <w:color w:val="231F20"/>
          <w:w w:val="90"/>
        </w:rPr>
        <w:t>Usually,</w:t>
      </w:r>
      <w:r>
        <w:rPr>
          <w:color w:val="231F20"/>
        </w:rPr>
        <w:t> </w:t>
      </w:r>
      <w:r>
        <w:rPr>
          <w:color w:val="231F20"/>
          <w:w w:val="90"/>
        </w:rPr>
        <w:t>it’s</w:t>
      </w:r>
      <w:r>
        <w:rPr>
          <w:color w:val="231F20"/>
        </w:rPr>
        <w:t> </w:t>
      </w:r>
      <w:r>
        <w:rPr>
          <w:color w:val="231F20"/>
          <w:w w:val="90"/>
        </w:rPr>
        <w:t>a</w:t>
      </w:r>
      <w:r>
        <w:rPr>
          <w:color w:val="231F20"/>
        </w:rPr>
        <w:t> </w:t>
      </w:r>
      <w:r>
        <w:rPr>
          <w:color w:val="231F20"/>
          <w:w w:val="90"/>
        </w:rPr>
        <w:t>percentage</w:t>
      </w:r>
      <w:r>
        <w:rPr>
          <w:color w:val="231F20"/>
          <w:spacing w:val="80"/>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fee</w:t>
      </w:r>
      <w:r>
        <w:rPr>
          <w:color w:val="231F20"/>
          <w:spacing w:val="-9"/>
        </w:rPr>
        <w:t> </w:t>
      </w:r>
      <w:r>
        <w:rPr>
          <w:color w:val="231F20"/>
          <w:spacing w:val="-4"/>
        </w:rPr>
        <w:t>for</w:t>
      </w:r>
      <w:r>
        <w:rPr>
          <w:color w:val="231F20"/>
          <w:spacing w:val="-9"/>
        </w:rPr>
        <w:t> </w:t>
      </w:r>
      <w:r>
        <w:rPr>
          <w:color w:val="231F20"/>
          <w:spacing w:val="-4"/>
        </w:rPr>
        <w:t>service.</w:t>
      </w:r>
      <w:r>
        <w:rPr>
          <w:color w:val="231F20"/>
          <w:spacing w:val="-9"/>
        </w:rPr>
        <w:t> </w:t>
      </w:r>
      <w:r>
        <w:rPr>
          <w:color w:val="231F20"/>
          <w:spacing w:val="-4"/>
        </w:rPr>
        <w:t>This</w:t>
      </w:r>
      <w:r>
        <w:rPr>
          <w:color w:val="231F20"/>
          <w:spacing w:val="-9"/>
        </w:rPr>
        <w:t> </w:t>
      </w:r>
      <w:r>
        <w:rPr>
          <w:color w:val="231F20"/>
          <w:spacing w:val="-4"/>
        </w:rPr>
        <w:t>part</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SLA</w:t>
      </w:r>
      <w:r>
        <w:rPr>
          <w:color w:val="231F20"/>
          <w:spacing w:val="-9"/>
        </w:rPr>
        <w:t> </w:t>
      </w:r>
      <w:r>
        <w:rPr>
          <w:color w:val="231F20"/>
          <w:spacing w:val="-4"/>
        </w:rPr>
        <w:t>can</w:t>
      </w:r>
      <w:r>
        <w:rPr>
          <w:color w:val="231F20"/>
          <w:spacing w:val="-9"/>
        </w:rPr>
        <w:t> </w:t>
      </w:r>
      <w:r>
        <w:rPr>
          <w:color w:val="231F20"/>
          <w:spacing w:val="-4"/>
        </w:rPr>
        <w:t>also</w:t>
      </w:r>
      <w:r>
        <w:rPr>
          <w:color w:val="231F20"/>
          <w:spacing w:val="-9"/>
        </w:rPr>
        <w:t> </w:t>
      </w:r>
      <w:r>
        <w:rPr>
          <w:color w:val="231F20"/>
          <w:spacing w:val="-4"/>
        </w:rPr>
        <w:t>include</w:t>
      </w:r>
      <w:r>
        <w:rPr>
          <w:color w:val="231F20"/>
          <w:spacing w:val="-9"/>
        </w:rPr>
        <w:t> </w:t>
      </w:r>
      <w:r>
        <w:rPr>
          <w:color w:val="231F20"/>
          <w:spacing w:val="-4"/>
        </w:rPr>
        <w:t>rewards</w:t>
      </w:r>
      <w:r>
        <w:rPr>
          <w:color w:val="231F20"/>
          <w:spacing w:val="-9"/>
        </w:rPr>
        <w:t> </w:t>
      </w:r>
      <w:r>
        <w:rPr>
          <w:color w:val="231F20"/>
          <w:spacing w:val="-4"/>
        </w:rPr>
        <w:t>if</w:t>
      </w:r>
      <w:r>
        <w:rPr>
          <w:color w:val="231F20"/>
          <w:spacing w:val="-9"/>
        </w:rPr>
        <w:t> </w:t>
      </w:r>
      <w:r>
        <w:rPr>
          <w:color w:val="231F20"/>
          <w:spacing w:val="-4"/>
        </w:rPr>
        <w:t>the</w:t>
      </w:r>
      <w:r>
        <w:rPr>
          <w:color w:val="231F20"/>
          <w:spacing w:val="-9"/>
        </w:rPr>
        <w:t> </w:t>
      </w:r>
      <w:r>
        <w:rPr>
          <w:color w:val="231F20"/>
          <w:spacing w:val="-4"/>
        </w:rPr>
        <w:t>provider</w:t>
      </w:r>
      <w:r>
        <w:rPr>
          <w:color w:val="231F20"/>
          <w:spacing w:val="-9"/>
        </w:rPr>
        <w:t> </w:t>
      </w:r>
      <w:r>
        <w:rPr>
          <w:color w:val="231F20"/>
          <w:spacing w:val="-4"/>
        </w:rPr>
        <w:t>gives</w:t>
      </w:r>
      <w:r>
        <w:rPr>
          <w:color w:val="231F20"/>
          <w:spacing w:val="-9"/>
        </w:rPr>
        <w:t> </w:t>
      </w:r>
      <w:r>
        <w:rPr>
          <w:color w:val="231F20"/>
          <w:spacing w:val="-4"/>
        </w:rPr>
        <w:t>an </w:t>
      </w:r>
      <w:r>
        <w:rPr>
          <w:color w:val="231F20"/>
        </w:rPr>
        <w:t>exceptional</w:t>
      </w:r>
      <w:r>
        <w:rPr>
          <w:color w:val="231F20"/>
          <w:spacing w:val="-17"/>
        </w:rPr>
        <w:t> </w:t>
      </w:r>
      <w:r>
        <w:rPr>
          <w:color w:val="231F20"/>
        </w:rPr>
        <w:t>level</w:t>
      </w:r>
      <w:r>
        <w:rPr>
          <w:color w:val="231F20"/>
          <w:spacing w:val="-16"/>
        </w:rPr>
        <w:t> </w:t>
      </w:r>
      <w:r>
        <w:rPr>
          <w:color w:val="231F20"/>
        </w:rPr>
        <w:t>of</w:t>
      </w:r>
      <w:r>
        <w:rPr>
          <w:color w:val="231F20"/>
          <w:spacing w:val="-17"/>
        </w:rPr>
        <w:t> </w:t>
      </w:r>
      <w:r>
        <w:rPr>
          <w:color w:val="231F20"/>
        </w:rPr>
        <w:t>service</w:t>
      </w:r>
      <w:r>
        <w:rPr>
          <w:color w:val="231F20"/>
          <w:spacing w:val="-16"/>
        </w:rPr>
        <w:t> </w:t>
      </w:r>
      <w:r>
        <w:rPr>
          <w:color w:val="231F20"/>
        </w:rPr>
        <w:t>performance.</w:t>
      </w:r>
    </w:p>
    <w:p>
      <w:pPr>
        <w:pStyle w:val="BodyText"/>
        <w:spacing w:before="37"/>
      </w:pPr>
    </w:p>
    <w:p>
      <w:pPr>
        <w:pStyle w:val="BodyText"/>
        <w:spacing w:line="271" w:lineRule="auto"/>
        <w:ind w:left="425" w:right="418" w:firstLine="720"/>
        <w:jc w:val="both"/>
      </w:pPr>
      <w:r>
        <w:rPr>
          <w:color w:val="231F20"/>
          <w:spacing w:val="-2"/>
        </w:rPr>
        <w:t>You</w:t>
      </w:r>
      <w:r>
        <w:rPr>
          <w:color w:val="231F20"/>
          <w:spacing w:val="-15"/>
        </w:rPr>
        <w:t> </w:t>
      </w:r>
      <w:r>
        <w:rPr>
          <w:color w:val="231F20"/>
          <w:spacing w:val="-2"/>
        </w:rPr>
        <w:t>want</w:t>
      </w:r>
      <w:r>
        <w:rPr>
          <w:color w:val="231F20"/>
          <w:spacing w:val="-14"/>
        </w:rPr>
        <w:t> </w:t>
      </w:r>
      <w:r>
        <w:rPr>
          <w:color w:val="231F20"/>
          <w:spacing w:val="-2"/>
        </w:rPr>
        <w:t>to</w:t>
      </w:r>
      <w:r>
        <w:rPr>
          <w:color w:val="231F20"/>
          <w:spacing w:val="-15"/>
        </w:rPr>
        <w:t> </w:t>
      </w:r>
      <w:r>
        <w:rPr>
          <w:color w:val="231F20"/>
          <w:spacing w:val="-2"/>
        </w:rPr>
        <w:t>bring</w:t>
      </w:r>
      <w:r>
        <w:rPr>
          <w:color w:val="231F20"/>
          <w:spacing w:val="-14"/>
        </w:rPr>
        <w:t> </w:t>
      </w:r>
      <w:r>
        <w:rPr>
          <w:color w:val="231F20"/>
          <w:spacing w:val="-2"/>
        </w:rPr>
        <w:t>in</w:t>
      </w:r>
      <w:r>
        <w:rPr>
          <w:color w:val="231F20"/>
          <w:spacing w:val="-15"/>
        </w:rPr>
        <w:t> </w:t>
      </w:r>
      <w:r>
        <w:rPr>
          <w:color w:val="231F20"/>
          <w:spacing w:val="-2"/>
        </w:rPr>
        <w:t>three</w:t>
      </w:r>
      <w:r>
        <w:rPr>
          <w:color w:val="231F20"/>
          <w:spacing w:val="-14"/>
        </w:rPr>
        <w:t> </w:t>
      </w:r>
      <w:r>
        <w:rPr>
          <w:color w:val="231F20"/>
          <w:spacing w:val="-2"/>
        </w:rPr>
        <w:t>new</w:t>
      </w:r>
      <w:r>
        <w:rPr>
          <w:color w:val="231F20"/>
          <w:spacing w:val="-15"/>
        </w:rPr>
        <w:t> </w:t>
      </w:r>
      <w:r>
        <w:rPr>
          <w:color w:val="231F20"/>
          <w:spacing w:val="-2"/>
        </w:rPr>
        <w:t>phone</w:t>
      </w:r>
      <w:r>
        <w:rPr>
          <w:color w:val="231F20"/>
          <w:spacing w:val="-14"/>
        </w:rPr>
        <w:t> </w:t>
      </w:r>
      <w:r>
        <w:rPr>
          <w:color w:val="231F20"/>
          <w:spacing w:val="-2"/>
        </w:rPr>
        <w:t>lines.</w:t>
      </w:r>
      <w:r>
        <w:rPr>
          <w:color w:val="231F20"/>
          <w:spacing w:val="-14"/>
        </w:rPr>
        <w:t> </w:t>
      </w:r>
      <w:r>
        <w:rPr>
          <w:color w:val="231F20"/>
          <w:spacing w:val="-2"/>
        </w:rPr>
        <w:t>You</w:t>
      </w:r>
      <w:r>
        <w:rPr>
          <w:color w:val="231F20"/>
          <w:spacing w:val="-15"/>
        </w:rPr>
        <w:t> </w:t>
      </w:r>
      <w:r>
        <w:rPr>
          <w:color w:val="231F20"/>
          <w:spacing w:val="-2"/>
        </w:rPr>
        <w:t>call</w:t>
      </w:r>
      <w:r>
        <w:rPr>
          <w:color w:val="231F20"/>
          <w:spacing w:val="-14"/>
        </w:rPr>
        <w:t> </w:t>
      </w:r>
      <w:r>
        <w:rPr>
          <w:color w:val="231F20"/>
          <w:spacing w:val="-2"/>
        </w:rPr>
        <w:t>and</w:t>
      </w:r>
      <w:r>
        <w:rPr>
          <w:color w:val="231F20"/>
          <w:spacing w:val="-15"/>
        </w:rPr>
        <w:t> </w:t>
      </w:r>
      <w:r>
        <w:rPr>
          <w:color w:val="231F20"/>
          <w:spacing w:val="-2"/>
        </w:rPr>
        <w:t>make</w:t>
      </w:r>
      <w:r>
        <w:rPr>
          <w:color w:val="231F20"/>
          <w:spacing w:val="-14"/>
        </w:rPr>
        <w:t> </w:t>
      </w:r>
      <w:r>
        <w:rPr>
          <w:color w:val="231F20"/>
          <w:spacing w:val="-2"/>
        </w:rPr>
        <w:t>an</w:t>
      </w:r>
      <w:r>
        <w:rPr>
          <w:color w:val="231F20"/>
          <w:spacing w:val="-15"/>
        </w:rPr>
        <w:t> </w:t>
      </w:r>
      <w:r>
        <w:rPr>
          <w:color w:val="231F20"/>
          <w:spacing w:val="-2"/>
        </w:rPr>
        <w:t>appointment.</w:t>
      </w:r>
      <w:r>
        <w:rPr>
          <w:color w:val="231F20"/>
          <w:spacing w:val="-14"/>
        </w:rPr>
        <w:t> </w:t>
      </w:r>
      <w:r>
        <w:rPr>
          <w:color w:val="231F20"/>
          <w:spacing w:val="-2"/>
        </w:rPr>
        <w:t>In </w:t>
      </w:r>
      <w:r>
        <w:rPr>
          <w:color w:val="231F20"/>
        </w:rPr>
        <w:t>accordance</w:t>
      </w:r>
      <w:r>
        <w:rPr>
          <w:color w:val="231F20"/>
          <w:spacing w:val="-15"/>
        </w:rPr>
        <w:t> </w:t>
      </w:r>
      <w:r>
        <w:rPr>
          <w:color w:val="231F20"/>
        </w:rPr>
        <w:t>with</w:t>
      </w:r>
      <w:r>
        <w:rPr>
          <w:color w:val="231F20"/>
          <w:spacing w:val="-15"/>
        </w:rPr>
        <w:t> </w:t>
      </w:r>
      <w:r>
        <w:rPr>
          <w:color w:val="231F20"/>
        </w:rPr>
        <w:t>your</w:t>
      </w:r>
      <w:r>
        <w:rPr>
          <w:color w:val="231F20"/>
          <w:spacing w:val="-15"/>
        </w:rPr>
        <w:t> </w:t>
      </w:r>
      <w:r>
        <w:rPr>
          <w:color w:val="231F20"/>
        </w:rPr>
        <w:t>SLA,</w:t>
      </w:r>
      <w:r>
        <w:rPr>
          <w:color w:val="231F20"/>
          <w:spacing w:val="-15"/>
        </w:rPr>
        <w:t> </w:t>
      </w:r>
      <w:r>
        <w:rPr>
          <w:color w:val="231F20"/>
        </w:rPr>
        <w:t>installing</w:t>
      </w:r>
      <w:r>
        <w:rPr>
          <w:color w:val="231F20"/>
          <w:spacing w:val="-15"/>
        </w:rPr>
        <w:t> </w:t>
      </w:r>
      <w:r>
        <w:rPr>
          <w:color w:val="231F20"/>
        </w:rPr>
        <w:t>new</w:t>
      </w:r>
      <w:r>
        <w:rPr>
          <w:color w:val="231F20"/>
          <w:spacing w:val="-15"/>
        </w:rPr>
        <w:t> </w:t>
      </w:r>
      <w:r>
        <w:rPr>
          <w:color w:val="231F20"/>
        </w:rPr>
        <w:t>lines</w:t>
      </w:r>
      <w:r>
        <w:rPr>
          <w:color w:val="231F20"/>
          <w:spacing w:val="-15"/>
        </w:rPr>
        <w:t> </w:t>
      </w:r>
      <w:r>
        <w:rPr>
          <w:color w:val="231F20"/>
        </w:rPr>
        <w:t>of</w:t>
      </w:r>
      <w:r>
        <w:rPr>
          <w:color w:val="231F20"/>
          <w:spacing w:val="-15"/>
        </w:rPr>
        <w:t> </w:t>
      </w:r>
      <w:r>
        <w:rPr>
          <w:color w:val="231F20"/>
        </w:rPr>
        <w:t>this</w:t>
      </w:r>
      <w:r>
        <w:rPr>
          <w:color w:val="231F20"/>
          <w:spacing w:val="-15"/>
        </w:rPr>
        <w:t> </w:t>
      </w:r>
      <w:r>
        <w:rPr>
          <w:color w:val="231F20"/>
        </w:rPr>
        <w:t>type</w:t>
      </w:r>
      <w:r>
        <w:rPr>
          <w:color w:val="231F20"/>
          <w:spacing w:val="-15"/>
        </w:rPr>
        <w:t> </w:t>
      </w:r>
      <w:r>
        <w:rPr>
          <w:color w:val="231F20"/>
        </w:rPr>
        <w:t>may</w:t>
      </w:r>
      <w:r>
        <w:rPr>
          <w:color w:val="231F20"/>
          <w:spacing w:val="-15"/>
        </w:rPr>
        <w:t> </w:t>
      </w:r>
      <w:r>
        <w:rPr>
          <w:color w:val="231F20"/>
        </w:rPr>
        <w:t>take</w:t>
      </w:r>
      <w:r>
        <w:rPr>
          <w:color w:val="231F20"/>
          <w:spacing w:val="-15"/>
        </w:rPr>
        <w:t> </w:t>
      </w:r>
      <w:r>
        <w:rPr>
          <w:color w:val="231F20"/>
        </w:rPr>
        <w:t>as</w:t>
      </w:r>
      <w:r>
        <w:rPr>
          <w:color w:val="231F20"/>
          <w:spacing w:val="-15"/>
        </w:rPr>
        <w:t> </w:t>
      </w:r>
      <w:r>
        <w:rPr>
          <w:color w:val="231F20"/>
        </w:rPr>
        <w:t>long</w:t>
      </w:r>
      <w:r>
        <w:rPr>
          <w:color w:val="231F20"/>
          <w:spacing w:val="-15"/>
        </w:rPr>
        <w:t> </w:t>
      </w:r>
      <w:r>
        <w:rPr>
          <w:color w:val="231F20"/>
        </w:rPr>
        <w:t>as</w:t>
      </w:r>
      <w:r>
        <w:rPr>
          <w:color w:val="231F20"/>
          <w:spacing w:val="-15"/>
        </w:rPr>
        <w:t> </w:t>
      </w:r>
      <w:r>
        <w:rPr>
          <w:color w:val="231F20"/>
        </w:rPr>
        <w:t>48</w:t>
      </w:r>
      <w:r>
        <w:rPr>
          <w:color w:val="231F20"/>
          <w:spacing w:val="-15"/>
        </w:rPr>
        <w:t> </w:t>
      </w:r>
      <w:r>
        <w:rPr>
          <w:color w:val="231F20"/>
        </w:rPr>
        <w:t>hours. Because</w:t>
      </w:r>
      <w:r>
        <w:rPr>
          <w:color w:val="231F20"/>
          <w:spacing w:val="-2"/>
        </w:rPr>
        <w:t> </w:t>
      </w:r>
      <w:r>
        <w:rPr>
          <w:color w:val="231F20"/>
        </w:rPr>
        <w:t>the</w:t>
      </w:r>
      <w:r>
        <w:rPr>
          <w:color w:val="231F20"/>
          <w:spacing w:val="-2"/>
        </w:rPr>
        <w:t> </w:t>
      </w:r>
      <w:r>
        <w:rPr>
          <w:color w:val="231F20"/>
        </w:rPr>
        <w:t>sooner</w:t>
      </w:r>
      <w:r>
        <w:rPr>
          <w:color w:val="231F20"/>
          <w:spacing w:val="-2"/>
        </w:rPr>
        <w:t> </w:t>
      </w:r>
      <w:r>
        <w:rPr>
          <w:color w:val="231F20"/>
        </w:rPr>
        <w:t>the</w:t>
      </w:r>
      <w:r>
        <w:rPr>
          <w:color w:val="231F20"/>
          <w:spacing w:val="-2"/>
        </w:rPr>
        <w:t> </w:t>
      </w:r>
      <w:r>
        <w:rPr>
          <w:color w:val="231F20"/>
        </w:rPr>
        <w:t>lines</w:t>
      </w:r>
      <w:r>
        <w:rPr>
          <w:color w:val="231F20"/>
          <w:spacing w:val="-2"/>
        </w:rPr>
        <w:t> </w:t>
      </w:r>
      <w:r>
        <w:rPr>
          <w:color w:val="231F20"/>
        </w:rPr>
        <w:t>are</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more</w:t>
      </w:r>
      <w:r>
        <w:rPr>
          <w:color w:val="231F20"/>
          <w:spacing w:val="-2"/>
        </w:rPr>
        <w:t> </w:t>
      </w:r>
      <w:r>
        <w:rPr>
          <w:color w:val="231F20"/>
        </w:rPr>
        <w:t>the</w:t>
      </w:r>
      <w:r>
        <w:rPr>
          <w:color w:val="231F20"/>
          <w:spacing w:val="-2"/>
        </w:rPr>
        <w:t> </w:t>
      </w:r>
      <w:r>
        <w:rPr>
          <w:color w:val="231F20"/>
        </w:rPr>
        <w:t>provider</w:t>
      </w:r>
      <w:r>
        <w:rPr>
          <w:color w:val="231F20"/>
          <w:spacing w:val="-2"/>
        </w:rPr>
        <w:t> </w:t>
      </w:r>
      <w:r>
        <w:rPr>
          <w:color w:val="231F20"/>
        </w:rPr>
        <w:t>meets,</w:t>
      </w:r>
      <w:r>
        <w:rPr>
          <w:color w:val="231F20"/>
          <w:spacing w:val="-2"/>
        </w:rPr>
        <w:t> </w:t>
      </w:r>
      <w:r>
        <w:rPr>
          <w:color w:val="231F20"/>
        </w:rPr>
        <w:t>the</w:t>
      </w:r>
      <w:r>
        <w:rPr>
          <w:color w:val="231F20"/>
          <w:spacing w:val="-2"/>
        </w:rPr>
        <w:t> </w:t>
      </w:r>
      <w:r>
        <w:rPr>
          <w:color w:val="231F20"/>
        </w:rPr>
        <w:t>company</w:t>
      </w:r>
      <w:r>
        <w:rPr>
          <w:color w:val="231F20"/>
          <w:spacing w:val="-2"/>
        </w:rPr>
        <w:t> </w:t>
      </w:r>
      <w:r>
        <w:rPr>
          <w:color w:val="231F20"/>
        </w:rPr>
        <w:t>has</w:t>
      </w:r>
      <w:r>
        <w:rPr>
          <w:color w:val="231F20"/>
          <w:spacing w:val="-2"/>
        </w:rPr>
        <w:t> </w:t>
      </w:r>
      <w:r>
        <w:rPr>
          <w:color w:val="231F20"/>
        </w:rPr>
        <w:t>an </w:t>
      </w:r>
      <w:r>
        <w:rPr>
          <w:color w:val="231F20"/>
          <w:w w:val="90"/>
        </w:rPr>
        <w:t>intensive to do a speedy job-and it does, getting your new lines up and running less than 24 </w:t>
      </w:r>
      <w:r>
        <w:rPr>
          <w:color w:val="231F20"/>
        </w:rPr>
        <w:t>hours after your call.</w:t>
      </w:r>
    </w:p>
    <w:p>
      <w:pPr>
        <w:pStyle w:val="BodyText"/>
        <w:spacing w:before="37"/>
      </w:pPr>
    </w:p>
    <w:p>
      <w:pPr>
        <w:pStyle w:val="BodyText"/>
        <w:spacing w:line="271" w:lineRule="auto" w:before="1"/>
        <w:ind w:left="425" w:right="418" w:firstLine="720"/>
        <w:jc w:val="both"/>
      </w:pPr>
      <w:r>
        <w:rPr>
          <w:color w:val="231F20"/>
          <w:spacing w:val="-2"/>
        </w:rPr>
        <w:t>As</w:t>
      </w:r>
      <w:r>
        <w:rPr>
          <w:color w:val="231F20"/>
          <w:spacing w:val="-15"/>
        </w:rPr>
        <w:t> </w:t>
      </w:r>
      <w:r>
        <w:rPr>
          <w:color w:val="231F20"/>
          <w:spacing w:val="-2"/>
        </w:rPr>
        <w:t>a</w:t>
      </w:r>
      <w:r>
        <w:rPr>
          <w:color w:val="231F20"/>
          <w:spacing w:val="-14"/>
        </w:rPr>
        <w:t> </w:t>
      </w:r>
      <w:r>
        <w:rPr>
          <w:color w:val="231F20"/>
          <w:spacing w:val="-2"/>
        </w:rPr>
        <w:t>customer,</w:t>
      </w:r>
      <w:r>
        <w:rPr>
          <w:color w:val="231F20"/>
          <w:spacing w:val="-15"/>
        </w:rPr>
        <w:t> </w:t>
      </w:r>
      <w:r>
        <w:rPr>
          <w:color w:val="231F20"/>
          <w:spacing w:val="-2"/>
        </w:rPr>
        <w:t>its</w:t>
      </w:r>
      <w:r>
        <w:rPr>
          <w:color w:val="231F20"/>
          <w:spacing w:val="-14"/>
        </w:rPr>
        <w:t> </w:t>
      </w:r>
      <w:r>
        <w:rPr>
          <w:color w:val="231F20"/>
          <w:spacing w:val="-2"/>
        </w:rPr>
        <w:t>easy</w:t>
      </w:r>
      <w:r>
        <w:rPr>
          <w:color w:val="231F20"/>
          <w:spacing w:val="-15"/>
        </w:rPr>
        <w:t> </w:t>
      </w:r>
      <w:r>
        <w:rPr>
          <w:color w:val="231F20"/>
          <w:spacing w:val="-2"/>
        </w:rPr>
        <w:t>to</w:t>
      </w:r>
      <w:r>
        <w:rPr>
          <w:color w:val="231F20"/>
          <w:spacing w:val="-14"/>
        </w:rPr>
        <w:t> </w:t>
      </w:r>
      <w:r>
        <w:rPr>
          <w:color w:val="231F20"/>
          <w:spacing w:val="-2"/>
        </w:rPr>
        <w:t>see</w:t>
      </w:r>
      <w:r>
        <w:rPr>
          <w:color w:val="231F20"/>
          <w:spacing w:val="-14"/>
        </w:rPr>
        <w:t> </w:t>
      </w:r>
      <w:r>
        <w:rPr>
          <w:color w:val="231F20"/>
          <w:spacing w:val="-2"/>
        </w:rPr>
        <w:t>how</w:t>
      </w:r>
      <w:r>
        <w:rPr>
          <w:color w:val="231F20"/>
          <w:spacing w:val="-15"/>
        </w:rPr>
        <w:t> </w:t>
      </w:r>
      <w:r>
        <w:rPr>
          <w:color w:val="231F20"/>
          <w:spacing w:val="-2"/>
        </w:rPr>
        <w:t>the</w:t>
      </w:r>
      <w:r>
        <w:rPr>
          <w:color w:val="231F20"/>
          <w:spacing w:val="-14"/>
        </w:rPr>
        <w:t> </w:t>
      </w:r>
      <w:r>
        <w:rPr>
          <w:color w:val="231F20"/>
          <w:spacing w:val="-2"/>
        </w:rPr>
        <w:t>SLA</w:t>
      </w:r>
      <w:r>
        <w:rPr>
          <w:color w:val="231F20"/>
          <w:spacing w:val="-15"/>
        </w:rPr>
        <w:t> </w:t>
      </w:r>
      <w:r>
        <w:rPr>
          <w:color w:val="231F20"/>
          <w:spacing w:val="-2"/>
        </w:rPr>
        <w:t>benefits</w:t>
      </w:r>
      <w:r>
        <w:rPr>
          <w:color w:val="231F20"/>
          <w:spacing w:val="-14"/>
        </w:rPr>
        <w:t> </w:t>
      </w:r>
      <w:r>
        <w:rPr>
          <w:color w:val="231F20"/>
          <w:spacing w:val="-2"/>
        </w:rPr>
        <w:t>you.</w:t>
      </w:r>
      <w:r>
        <w:rPr>
          <w:color w:val="231F20"/>
          <w:spacing w:val="-15"/>
        </w:rPr>
        <w:t> </w:t>
      </w:r>
      <w:r>
        <w:rPr>
          <w:color w:val="231F20"/>
          <w:spacing w:val="-2"/>
        </w:rPr>
        <w:t>Thinking</w:t>
      </w:r>
      <w:r>
        <w:rPr>
          <w:color w:val="231F20"/>
          <w:spacing w:val="-14"/>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consumer example,</w:t>
      </w:r>
      <w:r>
        <w:rPr>
          <w:color w:val="231F20"/>
          <w:spacing w:val="-12"/>
        </w:rPr>
        <w:t> </w:t>
      </w:r>
      <w:r>
        <w:rPr>
          <w:color w:val="231F20"/>
          <w:spacing w:val="-2"/>
        </w:rPr>
        <w:t>you</w:t>
      </w:r>
      <w:r>
        <w:rPr>
          <w:color w:val="231F20"/>
          <w:spacing w:val="-12"/>
        </w:rPr>
        <w:t> </w:t>
      </w:r>
      <w:r>
        <w:rPr>
          <w:color w:val="231F20"/>
          <w:spacing w:val="-2"/>
        </w:rPr>
        <w:t>may</w:t>
      </w:r>
      <w:r>
        <w:rPr>
          <w:color w:val="231F20"/>
          <w:spacing w:val="-12"/>
        </w:rPr>
        <w:t> </w:t>
      </w:r>
      <w:r>
        <w:rPr>
          <w:color w:val="231F20"/>
          <w:spacing w:val="-2"/>
        </w:rPr>
        <w:t>even</w:t>
      </w:r>
      <w:r>
        <w:rPr>
          <w:color w:val="231F20"/>
          <w:spacing w:val="-12"/>
        </w:rPr>
        <w:t> </w:t>
      </w:r>
      <w:r>
        <w:rPr>
          <w:color w:val="231F20"/>
          <w:spacing w:val="-2"/>
        </w:rPr>
        <w:t>wish</w:t>
      </w:r>
      <w:r>
        <w:rPr>
          <w:color w:val="231F20"/>
          <w:spacing w:val="-12"/>
        </w:rPr>
        <w:t> </w:t>
      </w:r>
      <w:r>
        <w:rPr>
          <w:color w:val="231F20"/>
          <w:spacing w:val="-2"/>
        </w:rPr>
        <w:t>you</w:t>
      </w:r>
      <w:r>
        <w:rPr>
          <w:color w:val="231F20"/>
          <w:spacing w:val="-12"/>
        </w:rPr>
        <w:t> </w:t>
      </w:r>
      <w:r>
        <w:rPr>
          <w:color w:val="231F20"/>
          <w:spacing w:val="-2"/>
        </w:rPr>
        <w:t>had</w:t>
      </w:r>
      <w:r>
        <w:rPr>
          <w:color w:val="231F20"/>
          <w:spacing w:val="-12"/>
        </w:rPr>
        <w:t> </w:t>
      </w:r>
      <w:r>
        <w:rPr>
          <w:color w:val="231F20"/>
          <w:spacing w:val="-2"/>
        </w:rPr>
        <w:t>an</w:t>
      </w:r>
      <w:r>
        <w:rPr>
          <w:color w:val="231F20"/>
          <w:spacing w:val="-12"/>
        </w:rPr>
        <w:t> </w:t>
      </w:r>
      <w:r>
        <w:rPr>
          <w:color w:val="231F20"/>
          <w:spacing w:val="-2"/>
        </w:rPr>
        <w:t>SLA</w:t>
      </w:r>
      <w:r>
        <w:rPr>
          <w:color w:val="231F20"/>
          <w:spacing w:val="-12"/>
        </w:rPr>
        <w:t> </w:t>
      </w:r>
      <w:r>
        <w:rPr>
          <w:color w:val="231F20"/>
          <w:spacing w:val="-2"/>
        </w:rPr>
        <w:t>to</w:t>
      </w:r>
      <w:r>
        <w:rPr>
          <w:color w:val="231F20"/>
          <w:spacing w:val="-12"/>
        </w:rPr>
        <w:t> </w:t>
      </w:r>
      <w:r>
        <w:rPr>
          <w:color w:val="231F20"/>
          <w:spacing w:val="-2"/>
        </w:rPr>
        <w:t>hold</w:t>
      </w:r>
      <w:r>
        <w:rPr>
          <w:color w:val="231F20"/>
          <w:spacing w:val="-12"/>
        </w:rPr>
        <w:t> </w:t>
      </w:r>
      <w:r>
        <w:rPr>
          <w:color w:val="231F20"/>
          <w:spacing w:val="-2"/>
        </w:rPr>
        <w:t>over</w:t>
      </w:r>
      <w:r>
        <w:rPr>
          <w:color w:val="231F20"/>
          <w:spacing w:val="-12"/>
        </w:rPr>
        <w:t> </w:t>
      </w:r>
      <w:r>
        <w:rPr>
          <w:color w:val="231F20"/>
          <w:spacing w:val="-2"/>
        </w:rPr>
        <w:t>the</w:t>
      </w:r>
      <w:r>
        <w:rPr>
          <w:color w:val="231F20"/>
          <w:spacing w:val="-12"/>
        </w:rPr>
        <w:t> </w:t>
      </w:r>
      <w:r>
        <w:rPr>
          <w:color w:val="231F20"/>
          <w:spacing w:val="-2"/>
        </w:rPr>
        <w:t>head</w:t>
      </w:r>
      <w:r>
        <w:rPr>
          <w:color w:val="231F20"/>
          <w:spacing w:val="-12"/>
        </w:rPr>
        <w:t> </w:t>
      </w:r>
      <w:r>
        <w:rPr>
          <w:color w:val="231F20"/>
          <w:spacing w:val="-2"/>
        </w:rPr>
        <w:t>of</w:t>
      </w:r>
      <w:r>
        <w:rPr>
          <w:color w:val="231F20"/>
          <w:spacing w:val="-12"/>
        </w:rPr>
        <w:t> </w:t>
      </w:r>
      <w:r>
        <w:rPr>
          <w:color w:val="231F20"/>
          <w:spacing w:val="-2"/>
        </w:rPr>
        <w:t>your</w:t>
      </w:r>
      <w:r>
        <w:rPr>
          <w:color w:val="231F20"/>
          <w:spacing w:val="-12"/>
        </w:rPr>
        <w:t> </w:t>
      </w:r>
      <w:r>
        <w:rPr>
          <w:color w:val="231F20"/>
          <w:spacing w:val="-2"/>
        </w:rPr>
        <w:t>local</w:t>
      </w:r>
      <w:r>
        <w:rPr>
          <w:color w:val="231F20"/>
          <w:spacing w:val="-12"/>
        </w:rPr>
        <w:t> </w:t>
      </w:r>
      <w:r>
        <w:rPr>
          <w:color w:val="231F20"/>
          <w:spacing w:val="-2"/>
        </w:rPr>
        <w:t>telecom service</w:t>
      </w:r>
      <w:r>
        <w:rPr>
          <w:color w:val="231F20"/>
          <w:spacing w:val="-15"/>
        </w:rPr>
        <w:t> </w:t>
      </w:r>
      <w:r>
        <w:rPr>
          <w:color w:val="231F20"/>
          <w:spacing w:val="-2"/>
        </w:rPr>
        <w:t>provider.</w:t>
      </w:r>
      <w:r>
        <w:rPr>
          <w:color w:val="231F20"/>
          <w:spacing w:val="-14"/>
        </w:rPr>
        <w:t> </w:t>
      </w:r>
      <w:r>
        <w:rPr>
          <w:color w:val="231F20"/>
          <w:spacing w:val="-2"/>
        </w:rPr>
        <w:t>However,</w:t>
      </w:r>
      <w:r>
        <w:rPr>
          <w:color w:val="231F20"/>
          <w:spacing w:val="-15"/>
        </w:rPr>
        <w:t> </w:t>
      </w:r>
      <w:r>
        <w:rPr>
          <w:color w:val="231F20"/>
          <w:spacing w:val="-2"/>
        </w:rPr>
        <w:t>from</w:t>
      </w:r>
      <w:r>
        <w:rPr>
          <w:color w:val="231F20"/>
          <w:spacing w:val="-14"/>
        </w:rPr>
        <w:t> </w:t>
      </w:r>
      <w:r>
        <w:rPr>
          <w:color w:val="231F20"/>
          <w:spacing w:val="-2"/>
        </w:rPr>
        <w:t>the</w:t>
      </w:r>
      <w:r>
        <w:rPr>
          <w:color w:val="231F20"/>
          <w:spacing w:val="-15"/>
        </w:rPr>
        <w:t> </w:t>
      </w:r>
      <w:r>
        <w:rPr>
          <w:color w:val="231F20"/>
          <w:spacing w:val="-2"/>
        </w:rPr>
        <w:t>service</w:t>
      </w:r>
      <w:r>
        <w:rPr>
          <w:color w:val="231F20"/>
          <w:spacing w:val="-14"/>
        </w:rPr>
        <w:t> </w:t>
      </w:r>
      <w:r>
        <w:rPr>
          <w:color w:val="231F20"/>
          <w:spacing w:val="-2"/>
        </w:rPr>
        <w:t>provider’s</w:t>
      </w:r>
      <w:r>
        <w:rPr>
          <w:color w:val="231F20"/>
          <w:spacing w:val="-15"/>
        </w:rPr>
        <w:t> </w:t>
      </w:r>
      <w:r>
        <w:rPr>
          <w:color w:val="231F20"/>
          <w:spacing w:val="-2"/>
        </w:rPr>
        <w:t>point</w:t>
      </w:r>
      <w:r>
        <w:rPr>
          <w:color w:val="231F20"/>
          <w:spacing w:val="-14"/>
        </w:rPr>
        <w:t> </w:t>
      </w:r>
      <w:r>
        <w:rPr>
          <w:color w:val="231F20"/>
          <w:spacing w:val="-2"/>
        </w:rPr>
        <w:t>of</w:t>
      </w:r>
      <w:r>
        <w:rPr>
          <w:color w:val="231F20"/>
          <w:spacing w:val="-14"/>
        </w:rPr>
        <w:t> </w:t>
      </w:r>
      <w:r>
        <w:rPr>
          <w:color w:val="231F20"/>
          <w:spacing w:val="-2"/>
        </w:rPr>
        <w:t>view,</w:t>
      </w:r>
      <w:r>
        <w:rPr>
          <w:color w:val="231F20"/>
          <w:spacing w:val="-15"/>
        </w:rPr>
        <w:t> </w:t>
      </w:r>
      <w:r>
        <w:rPr>
          <w:color w:val="231F20"/>
          <w:spacing w:val="-2"/>
        </w:rPr>
        <w:t>the</w:t>
      </w:r>
      <w:r>
        <w:rPr>
          <w:color w:val="231F20"/>
          <w:spacing w:val="-14"/>
        </w:rPr>
        <w:t> </w:t>
      </w:r>
      <w:r>
        <w:rPr>
          <w:color w:val="231F20"/>
          <w:spacing w:val="-2"/>
        </w:rPr>
        <w:t>SLA</w:t>
      </w:r>
      <w:r>
        <w:rPr>
          <w:color w:val="231F20"/>
          <w:spacing w:val="-15"/>
        </w:rPr>
        <w:t> </w:t>
      </w:r>
      <w:r>
        <w:rPr>
          <w:color w:val="231F20"/>
          <w:spacing w:val="-2"/>
        </w:rPr>
        <w:t>is</w:t>
      </w:r>
      <w:r>
        <w:rPr>
          <w:color w:val="231F20"/>
          <w:spacing w:val="-14"/>
        </w:rPr>
        <w:t> </w:t>
      </w:r>
      <w:r>
        <w:rPr>
          <w:color w:val="231F20"/>
          <w:spacing w:val="-2"/>
        </w:rPr>
        <w:t>more</w:t>
      </w:r>
      <w:r>
        <w:rPr>
          <w:color w:val="231F20"/>
          <w:spacing w:val="-15"/>
        </w:rPr>
        <w:t> </w:t>
      </w:r>
      <w:r>
        <w:rPr>
          <w:color w:val="231F20"/>
          <w:spacing w:val="-2"/>
        </w:rPr>
        <w:t>than a</w:t>
      </w:r>
      <w:r>
        <w:rPr>
          <w:color w:val="231F20"/>
          <w:spacing w:val="-15"/>
        </w:rPr>
        <w:t> </w:t>
      </w:r>
      <w:r>
        <w:rPr>
          <w:color w:val="231F20"/>
          <w:spacing w:val="-2"/>
        </w:rPr>
        <w:t>big</w:t>
      </w:r>
      <w:r>
        <w:rPr>
          <w:color w:val="231F20"/>
          <w:spacing w:val="-14"/>
        </w:rPr>
        <w:t> </w:t>
      </w:r>
      <w:r>
        <w:rPr>
          <w:color w:val="231F20"/>
          <w:spacing w:val="-2"/>
        </w:rPr>
        <w:t>stick</w:t>
      </w:r>
      <w:r>
        <w:rPr>
          <w:color w:val="231F20"/>
          <w:spacing w:val="-15"/>
        </w:rPr>
        <w:t> </w:t>
      </w:r>
      <w:r>
        <w:rPr>
          <w:color w:val="231F20"/>
          <w:spacing w:val="-2"/>
        </w:rPr>
        <w:t>wielded</w:t>
      </w:r>
      <w:r>
        <w:rPr>
          <w:color w:val="231F20"/>
          <w:spacing w:val="-14"/>
        </w:rPr>
        <w:t> </w:t>
      </w:r>
      <w:r>
        <w:rPr>
          <w:color w:val="231F20"/>
          <w:spacing w:val="-2"/>
        </w:rPr>
        <w:t>by</w:t>
      </w:r>
      <w:r>
        <w:rPr>
          <w:color w:val="231F20"/>
          <w:spacing w:val="-15"/>
        </w:rPr>
        <w:t> </w:t>
      </w:r>
      <w:r>
        <w:rPr>
          <w:color w:val="231F20"/>
          <w:spacing w:val="-2"/>
        </w:rPr>
        <w:t>customers</w:t>
      </w:r>
      <w:r>
        <w:rPr>
          <w:color w:val="231F20"/>
          <w:spacing w:val="-14"/>
        </w:rPr>
        <w:t> </w:t>
      </w:r>
      <w:r>
        <w:rPr>
          <w:color w:val="231F20"/>
          <w:spacing w:val="-2"/>
        </w:rPr>
        <w:t>to</w:t>
      </w:r>
      <w:r>
        <w:rPr>
          <w:color w:val="231F20"/>
          <w:spacing w:val="-15"/>
        </w:rPr>
        <w:t> </w:t>
      </w:r>
      <w:r>
        <w:rPr>
          <w:color w:val="231F20"/>
          <w:spacing w:val="-2"/>
        </w:rPr>
        <w:t>get</w:t>
      </w:r>
      <w:r>
        <w:rPr>
          <w:color w:val="231F20"/>
          <w:spacing w:val="-14"/>
        </w:rPr>
        <w:t> </w:t>
      </w:r>
      <w:r>
        <w:rPr>
          <w:color w:val="231F20"/>
          <w:spacing w:val="-2"/>
        </w:rPr>
        <w:t>performance.</w:t>
      </w:r>
    </w:p>
    <w:p>
      <w:pPr>
        <w:pStyle w:val="BodyText"/>
        <w:spacing w:before="37"/>
      </w:pPr>
    </w:p>
    <w:p>
      <w:pPr>
        <w:pStyle w:val="BodyText"/>
        <w:spacing w:line="271" w:lineRule="auto" w:before="1"/>
        <w:ind w:left="425" w:right="422" w:firstLine="720"/>
        <w:jc w:val="both"/>
      </w:pPr>
      <w:r>
        <w:rPr>
          <w:color w:val="231F20"/>
          <w:spacing w:val="-4"/>
        </w:rPr>
        <w:t>Remember</w:t>
      </w:r>
      <w:r>
        <w:rPr>
          <w:color w:val="231F20"/>
          <w:spacing w:val="-12"/>
        </w:rPr>
        <w:t> </w:t>
      </w:r>
      <w:r>
        <w:rPr>
          <w:color w:val="231F20"/>
          <w:spacing w:val="-4"/>
        </w:rPr>
        <w:t>our</w:t>
      </w:r>
      <w:r>
        <w:rPr>
          <w:color w:val="231F20"/>
          <w:spacing w:val="-12"/>
        </w:rPr>
        <w:t> </w:t>
      </w:r>
      <w:r>
        <w:rPr>
          <w:color w:val="231F20"/>
          <w:spacing w:val="-4"/>
        </w:rPr>
        <w:t>definition</w:t>
      </w:r>
      <w:r>
        <w:rPr>
          <w:color w:val="231F20"/>
          <w:spacing w:val="-12"/>
        </w:rPr>
        <w:t> </w:t>
      </w:r>
      <w:r>
        <w:rPr>
          <w:color w:val="231F20"/>
          <w:spacing w:val="-4"/>
        </w:rPr>
        <w:t>of</w:t>
      </w:r>
      <w:r>
        <w:rPr>
          <w:color w:val="231F20"/>
          <w:spacing w:val="-12"/>
        </w:rPr>
        <w:t> </w:t>
      </w:r>
      <w:r>
        <w:rPr>
          <w:color w:val="231F20"/>
          <w:spacing w:val="-4"/>
        </w:rPr>
        <w:t>customer</w:t>
      </w:r>
      <w:r>
        <w:rPr>
          <w:color w:val="231F20"/>
          <w:spacing w:val="-12"/>
        </w:rPr>
        <w:t> </w:t>
      </w:r>
      <w:r>
        <w:rPr>
          <w:color w:val="231F20"/>
          <w:spacing w:val="-4"/>
        </w:rPr>
        <w:t>relationship</w:t>
      </w:r>
      <w:r>
        <w:rPr>
          <w:color w:val="231F20"/>
          <w:spacing w:val="-12"/>
        </w:rPr>
        <w:t> </w:t>
      </w:r>
      <w:r>
        <w:rPr>
          <w:color w:val="231F20"/>
          <w:spacing w:val="-4"/>
        </w:rPr>
        <w:t>management:</w:t>
      </w:r>
      <w:r>
        <w:rPr>
          <w:color w:val="231F20"/>
          <w:spacing w:val="-12"/>
        </w:rPr>
        <w:t> </w:t>
      </w:r>
      <w:r>
        <w:rPr>
          <w:color w:val="231F20"/>
          <w:spacing w:val="-4"/>
        </w:rPr>
        <w:t>a</w:t>
      </w:r>
      <w:r>
        <w:rPr>
          <w:color w:val="231F20"/>
          <w:spacing w:val="-12"/>
        </w:rPr>
        <w:t> </w:t>
      </w:r>
      <w:r>
        <w:rPr>
          <w:color w:val="231F20"/>
          <w:spacing w:val="-4"/>
        </w:rPr>
        <w:t>comprehensive </w:t>
      </w:r>
      <w:r>
        <w:rPr>
          <w:color w:val="231F20"/>
          <w:w w:val="90"/>
        </w:rPr>
        <w:t>approach</w:t>
      </w:r>
      <w:r>
        <w:rPr>
          <w:color w:val="231F20"/>
          <w:spacing w:val="40"/>
        </w:rPr>
        <w:t> </w:t>
      </w:r>
      <w:r>
        <w:rPr>
          <w:color w:val="231F20"/>
          <w:w w:val="90"/>
        </w:rPr>
        <w:t>for</w:t>
      </w:r>
      <w:r>
        <w:rPr>
          <w:color w:val="231F20"/>
          <w:spacing w:val="40"/>
        </w:rPr>
        <w:t> </w:t>
      </w:r>
      <w:r>
        <w:rPr>
          <w:color w:val="231F20"/>
          <w:w w:val="90"/>
        </w:rPr>
        <w:t>creating,</w:t>
      </w:r>
      <w:r>
        <w:rPr>
          <w:color w:val="231F20"/>
          <w:spacing w:val="40"/>
        </w:rPr>
        <w:t> </w:t>
      </w:r>
      <w:r>
        <w:rPr>
          <w:color w:val="231F20"/>
          <w:w w:val="90"/>
        </w:rPr>
        <w:t>maintaining,</w:t>
      </w:r>
      <w:r>
        <w:rPr>
          <w:color w:val="231F20"/>
          <w:spacing w:val="40"/>
        </w:rPr>
        <w:t> </w:t>
      </w:r>
      <w:r>
        <w:rPr>
          <w:color w:val="231F20"/>
          <w:w w:val="90"/>
        </w:rPr>
        <w:t>and</w:t>
      </w:r>
      <w:r>
        <w:rPr>
          <w:color w:val="231F20"/>
          <w:spacing w:val="40"/>
        </w:rPr>
        <w:t> </w:t>
      </w:r>
      <w:r>
        <w:rPr>
          <w:color w:val="231F20"/>
          <w:w w:val="90"/>
        </w:rPr>
        <w:t>expanding</w:t>
      </w:r>
      <w:r>
        <w:rPr>
          <w:color w:val="231F20"/>
          <w:spacing w:val="40"/>
        </w:rPr>
        <w:t> </w:t>
      </w:r>
      <w:r>
        <w:rPr>
          <w:color w:val="231F20"/>
          <w:w w:val="90"/>
        </w:rPr>
        <w:t>customer</w:t>
      </w:r>
      <w:r>
        <w:rPr>
          <w:color w:val="231F20"/>
          <w:spacing w:val="40"/>
        </w:rPr>
        <w:t> </w:t>
      </w:r>
      <w:r>
        <w:rPr>
          <w:color w:val="231F20"/>
          <w:w w:val="90"/>
        </w:rPr>
        <w:t>relationships.</w:t>
      </w:r>
      <w:r>
        <w:rPr>
          <w:color w:val="231F20"/>
          <w:spacing w:val="40"/>
        </w:rPr>
        <w:t> </w:t>
      </w:r>
      <w:r>
        <w:rPr>
          <w:color w:val="231F20"/>
          <w:w w:val="90"/>
        </w:rPr>
        <w:t>The</w:t>
      </w:r>
      <w:r>
        <w:rPr>
          <w:color w:val="231F20"/>
          <w:spacing w:val="40"/>
        </w:rPr>
        <w:t> </w:t>
      </w:r>
      <w:r>
        <w:rPr>
          <w:color w:val="231F20"/>
          <w:w w:val="90"/>
        </w:rPr>
        <w:t>crafting</w:t>
      </w:r>
      <w:r>
        <w:rPr>
          <w:color w:val="231F20"/>
          <w:spacing w:val="40"/>
        </w:rPr>
        <w:t> </w:t>
      </w:r>
      <w:r>
        <w:rPr>
          <w:color w:val="231F20"/>
          <w:w w:val="90"/>
        </w:rPr>
        <w:t>of </w:t>
      </w:r>
      <w:r>
        <w:rPr>
          <w:color w:val="231F20"/>
          <w:spacing w:val="-2"/>
        </w:rPr>
        <w:t>the</w:t>
      </w:r>
      <w:r>
        <w:rPr>
          <w:color w:val="231F20"/>
          <w:spacing w:val="-14"/>
        </w:rPr>
        <w:t> </w:t>
      </w:r>
      <w:r>
        <w:rPr>
          <w:color w:val="231F20"/>
          <w:spacing w:val="-2"/>
        </w:rPr>
        <w:t>SLA</w:t>
      </w:r>
      <w:r>
        <w:rPr>
          <w:color w:val="231F20"/>
          <w:spacing w:val="-14"/>
        </w:rPr>
        <w:t> </w:t>
      </w:r>
      <w:r>
        <w:rPr>
          <w:color w:val="231F20"/>
          <w:spacing w:val="-2"/>
        </w:rPr>
        <w:t>provided</w:t>
      </w:r>
      <w:r>
        <w:rPr>
          <w:color w:val="231F20"/>
          <w:spacing w:val="-14"/>
        </w:rPr>
        <w:t> </w:t>
      </w:r>
      <w:r>
        <w:rPr>
          <w:color w:val="231F20"/>
          <w:spacing w:val="-2"/>
        </w:rPr>
        <w:t>and</w:t>
      </w:r>
      <w:r>
        <w:rPr>
          <w:color w:val="231F20"/>
          <w:spacing w:val="-14"/>
        </w:rPr>
        <w:t> </w:t>
      </w:r>
      <w:r>
        <w:rPr>
          <w:color w:val="231F20"/>
          <w:spacing w:val="-2"/>
        </w:rPr>
        <w:t>opportunity</w:t>
      </w:r>
      <w:r>
        <w:rPr>
          <w:color w:val="231F20"/>
          <w:spacing w:val="-14"/>
        </w:rPr>
        <w:t> </w:t>
      </w:r>
      <w:r>
        <w:rPr>
          <w:color w:val="231F20"/>
          <w:spacing w:val="-2"/>
        </w:rPr>
        <w:t>to</w:t>
      </w:r>
      <w:r>
        <w:rPr>
          <w:color w:val="231F20"/>
          <w:spacing w:val="-14"/>
        </w:rPr>
        <w:t> </w:t>
      </w:r>
      <w:r>
        <w:rPr>
          <w:color w:val="231F20"/>
          <w:spacing w:val="-2"/>
        </w:rPr>
        <w:t>create</w:t>
      </w:r>
      <w:r>
        <w:rPr>
          <w:color w:val="231F20"/>
          <w:spacing w:val="-14"/>
        </w:rPr>
        <w:t> </w:t>
      </w:r>
      <w:r>
        <w:rPr>
          <w:color w:val="231F20"/>
          <w:spacing w:val="-2"/>
        </w:rPr>
        <w:t>a</w:t>
      </w:r>
      <w:r>
        <w:rPr>
          <w:color w:val="231F20"/>
          <w:spacing w:val="-14"/>
        </w:rPr>
        <w:t> </w:t>
      </w:r>
      <w:r>
        <w:rPr>
          <w:color w:val="231F20"/>
          <w:spacing w:val="-2"/>
        </w:rPr>
        <w:t>customer</w:t>
      </w:r>
      <w:r>
        <w:rPr>
          <w:color w:val="231F20"/>
          <w:spacing w:val="-14"/>
        </w:rPr>
        <w:t> </w:t>
      </w:r>
      <w:r>
        <w:rPr>
          <w:color w:val="231F20"/>
          <w:spacing w:val="-2"/>
        </w:rPr>
        <w:t>relationship</w:t>
      </w:r>
      <w:r>
        <w:rPr>
          <w:color w:val="231F20"/>
          <w:spacing w:val="-14"/>
        </w:rPr>
        <w:t> </w:t>
      </w:r>
      <w:r>
        <w:rPr>
          <w:color w:val="231F20"/>
          <w:spacing w:val="-2"/>
        </w:rPr>
        <w:t>with</w:t>
      </w:r>
      <w:r>
        <w:rPr>
          <w:color w:val="231F20"/>
          <w:spacing w:val="-14"/>
        </w:rPr>
        <w:t> </w:t>
      </w:r>
      <w:r>
        <w:rPr>
          <w:color w:val="231F20"/>
          <w:spacing w:val="-2"/>
        </w:rPr>
        <w:t>reasonable</w:t>
      </w:r>
      <w:r>
        <w:rPr>
          <w:color w:val="231F20"/>
          <w:spacing w:val="-14"/>
        </w:rPr>
        <w:t> </w:t>
      </w:r>
      <w:r>
        <w:rPr>
          <w:color w:val="231F20"/>
          <w:spacing w:val="-2"/>
        </w:rPr>
        <w:t>and </w:t>
      </w:r>
      <w:r>
        <w:rPr>
          <w:color w:val="231F20"/>
          <w:w w:val="90"/>
        </w:rPr>
        <w:t>achievable expectation. It was a time for engaging a customer in creation of the service plan </w:t>
      </w:r>
      <w:r>
        <w:rPr>
          <w:color w:val="231F20"/>
          <w:spacing w:val="-4"/>
        </w:rPr>
        <w:t>that</w:t>
      </w:r>
      <w:r>
        <w:rPr>
          <w:color w:val="231F20"/>
          <w:spacing w:val="-9"/>
        </w:rPr>
        <w:t> </w:t>
      </w:r>
      <w:r>
        <w:rPr>
          <w:color w:val="231F20"/>
          <w:spacing w:val="-4"/>
        </w:rPr>
        <w:t>works</w:t>
      </w:r>
      <w:r>
        <w:rPr>
          <w:color w:val="231F20"/>
          <w:spacing w:val="-9"/>
        </w:rPr>
        <w:t> </w:t>
      </w:r>
      <w:r>
        <w:rPr>
          <w:color w:val="231F20"/>
          <w:spacing w:val="-4"/>
        </w:rPr>
        <w:t>for</w:t>
      </w:r>
      <w:r>
        <w:rPr>
          <w:color w:val="231F20"/>
          <w:spacing w:val="-9"/>
        </w:rPr>
        <w:t> </w:t>
      </w:r>
      <w:r>
        <w:rPr>
          <w:color w:val="231F20"/>
          <w:spacing w:val="-4"/>
        </w:rPr>
        <w:t>both</w:t>
      </w:r>
      <w:r>
        <w:rPr>
          <w:color w:val="231F20"/>
          <w:spacing w:val="-9"/>
        </w:rPr>
        <w:t> </w:t>
      </w:r>
      <w:r>
        <w:rPr>
          <w:color w:val="231F20"/>
          <w:spacing w:val="-4"/>
        </w:rPr>
        <w:t>the</w:t>
      </w:r>
      <w:r>
        <w:rPr>
          <w:color w:val="231F20"/>
          <w:spacing w:val="-9"/>
        </w:rPr>
        <w:t> </w:t>
      </w:r>
      <w:r>
        <w:rPr>
          <w:color w:val="231F20"/>
          <w:spacing w:val="-4"/>
        </w:rPr>
        <w:t>provider</w:t>
      </w:r>
      <w:r>
        <w:rPr>
          <w:color w:val="231F20"/>
          <w:spacing w:val="-9"/>
        </w:rPr>
        <w:t> </w:t>
      </w:r>
      <w:r>
        <w:rPr>
          <w:color w:val="231F20"/>
          <w:spacing w:val="-4"/>
        </w:rPr>
        <w:t>and</w:t>
      </w:r>
      <w:r>
        <w:rPr>
          <w:color w:val="231F20"/>
          <w:spacing w:val="-9"/>
        </w:rPr>
        <w:t> </w:t>
      </w:r>
      <w:r>
        <w:rPr>
          <w:color w:val="231F20"/>
          <w:spacing w:val="-4"/>
        </w:rPr>
        <w:t>the</w:t>
      </w:r>
      <w:r>
        <w:rPr>
          <w:color w:val="231F20"/>
          <w:spacing w:val="-9"/>
        </w:rPr>
        <w:t> </w:t>
      </w:r>
      <w:r>
        <w:rPr>
          <w:color w:val="231F20"/>
          <w:spacing w:val="-4"/>
        </w:rPr>
        <w:t>receiver.</w:t>
      </w:r>
      <w:r>
        <w:rPr>
          <w:color w:val="231F20"/>
          <w:spacing w:val="-9"/>
        </w:rPr>
        <w:t> </w:t>
      </w:r>
      <w:r>
        <w:rPr>
          <w:color w:val="231F20"/>
          <w:spacing w:val="-4"/>
        </w:rPr>
        <w:t>Clear</w:t>
      </w:r>
      <w:r>
        <w:rPr>
          <w:color w:val="231F20"/>
          <w:spacing w:val="-9"/>
        </w:rPr>
        <w:t> </w:t>
      </w:r>
      <w:r>
        <w:rPr>
          <w:color w:val="231F20"/>
          <w:spacing w:val="-4"/>
        </w:rPr>
        <w:t>expectation</w:t>
      </w:r>
      <w:r>
        <w:rPr>
          <w:color w:val="231F20"/>
          <w:spacing w:val="-9"/>
        </w:rPr>
        <w:t> </w:t>
      </w:r>
      <w:r>
        <w:rPr>
          <w:color w:val="231F20"/>
          <w:spacing w:val="-4"/>
        </w:rPr>
        <w:t>for</w:t>
      </w:r>
      <w:r>
        <w:rPr>
          <w:color w:val="231F20"/>
          <w:spacing w:val="-9"/>
        </w:rPr>
        <w:t> </w:t>
      </w:r>
      <w:r>
        <w:rPr>
          <w:color w:val="231F20"/>
          <w:spacing w:val="-4"/>
        </w:rPr>
        <w:t>both</w:t>
      </w:r>
      <w:r>
        <w:rPr>
          <w:color w:val="231F20"/>
          <w:spacing w:val="-9"/>
        </w:rPr>
        <w:t> </w:t>
      </w:r>
      <w:r>
        <w:rPr>
          <w:color w:val="231F20"/>
          <w:spacing w:val="-4"/>
        </w:rPr>
        <w:t>the</w:t>
      </w:r>
      <w:r>
        <w:rPr>
          <w:color w:val="231F20"/>
          <w:spacing w:val="-9"/>
        </w:rPr>
        <w:t> </w:t>
      </w:r>
      <w:r>
        <w:rPr>
          <w:color w:val="231F20"/>
          <w:spacing w:val="-4"/>
        </w:rPr>
        <w:t>everyday </w:t>
      </w:r>
      <w:r>
        <w:rPr>
          <w:color w:val="231F20"/>
          <w:w w:val="90"/>
        </w:rPr>
        <w:t>event of the service relationship, such as expanding service, and fall backs and compensation </w:t>
      </w:r>
      <w:r>
        <w:rPr>
          <w:color w:val="231F20"/>
          <w:spacing w:val="-2"/>
        </w:rPr>
        <w:t>for</w:t>
      </w:r>
      <w:r>
        <w:rPr>
          <w:color w:val="231F20"/>
          <w:spacing w:val="-15"/>
        </w:rPr>
        <w:t> </w:t>
      </w:r>
      <w:r>
        <w:rPr>
          <w:color w:val="231F20"/>
          <w:spacing w:val="-2"/>
        </w:rPr>
        <w:t>those</w:t>
      </w:r>
      <w:r>
        <w:rPr>
          <w:color w:val="231F20"/>
          <w:spacing w:val="-14"/>
        </w:rPr>
        <w:t> </w:t>
      </w:r>
      <w:r>
        <w:rPr>
          <w:color w:val="231F20"/>
          <w:spacing w:val="-2"/>
        </w:rPr>
        <w:t>times</w:t>
      </w:r>
      <w:r>
        <w:rPr>
          <w:color w:val="231F20"/>
          <w:spacing w:val="-15"/>
        </w:rPr>
        <w:t> </w:t>
      </w:r>
      <w:r>
        <w:rPr>
          <w:color w:val="231F20"/>
          <w:spacing w:val="-2"/>
        </w:rPr>
        <w:t>when,</w:t>
      </w:r>
      <w:r>
        <w:rPr>
          <w:color w:val="231F20"/>
          <w:spacing w:val="-14"/>
        </w:rPr>
        <w:t> </w:t>
      </w:r>
      <w:r>
        <w:rPr>
          <w:color w:val="231F20"/>
          <w:spacing w:val="-2"/>
        </w:rPr>
        <w:t>despite</w:t>
      </w:r>
      <w:r>
        <w:rPr>
          <w:color w:val="231F20"/>
          <w:spacing w:val="-14"/>
        </w:rPr>
        <w:t> </w:t>
      </w:r>
      <w:r>
        <w:rPr>
          <w:color w:val="231F20"/>
          <w:spacing w:val="-2"/>
        </w:rPr>
        <w:t>best</w:t>
      </w:r>
      <w:r>
        <w:rPr>
          <w:color w:val="231F20"/>
          <w:spacing w:val="-15"/>
        </w:rPr>
        <w:t> </w:t>
      </w:r>
      <w:r>
        <w:rPr>
          <w:color w:val="231F20"/>
          <w:spacing w:val="-2"/>
        </w:rPr>
        <w:t>efforts,</w:t>
      </w:r>
      <w:r>
        <w:rPr>
          <w:color w:val="231F20"/>
          <w:spacing w:val="-14"/>
        </w:rPr>
        <w:t> </w:t>
      </w:r>
      <w:r>
        <w:rPr>
          <w:color w:val="231F20"/>
          <w:spacing w:val="-2"/>
        </w:rPr>
        <w:t>things</w:t>
      </w:r>
      <w:r>
        <w:rPr>
          <w:color w:val="231F20"/>
          <w:spacing w:val="-15"/>
        </w:rPr>
        <w:t> </w:t>
      </w:r>
      <w:r>
        <w:rPr>
          <w:color w:val="231F20"/>
          <w:spacing w:val="-2"/>
        </w:rPr>
        <w:t>didn’t</w:t>
      </w:r>
      <w:r>
        <w:rPr>
          <w:color w:val="231F20"/>
          <w:spacing w:val="-14"/>
        </w:rPr>
        <w:t> </w:t>
      </w:r>
      <w:r>
        <w:rPr>
          <w:color w:val="231F20"/>
          <w:spacing w:val="-2"/>
        </w:rPr>
        <w:t>work</w:t>
      </w:r>
      <w:r>
        <w:rPr>
          <w:color w:val="231F20"/>
          <w:spacing w:val="-14"/>
        </w:rPr>
        <w:t> </w:t>
      </w:r>
      <w:r>
        <w:rPr>
          <w:color w:val="231F20"/>
          <w:spacing w:val="-2"/>
        </w:rPr>
        <w:t>as</w:t>
      </w:r>
      <w:r>
        <w:rPr>
          <w:color w:val="231F20"/>
          <w:spacing w:val="-15"/>
        </w:rPr>
        <w:t> </w:t>
      </w:r>
      <w:r>
        <w:rPr>
          <w:color w:val="231F20"/>
          <w:spacing w:val="-2"/>
        </w:rPr>
        <w:t>we’d</w:t>
      </w:r>
      <w:r>
        <w:rPr>
          <w:color w:val="231F20"/>
          <w:spacing w:val="-14"/>
        </w:rPr>
        <w:t> </w:t>
      </w:r>
      <w:r>
        <w:rPr>
          <w:color w:val="231F20"/>
          <w:spacing w:val="-2"/>
        </w:rPr>
        <w:t>hope,</w:t>
      </w:r>
      <w:r>
        <w:rPr>
          <w:color w:val="231F20"/>
          <w:spacing w:val="-15"/>
        </w:rPr>
        <w:t> </w:t>
      </w:r>
      <w:r>
        <w:rPr>
          <w:color w:val="231F20"/>
          <w:spacing w:val="-2"/>
        </w:rPr>
        <w:t>also</w:t>
      </w:r>
      <w:r>
        <w:rPr>
          <w:color w:val="231F20"/>
          <w:spacing w:val="-14"/>
        </w:rPr>
        <w:t> </w:t>
      </w:r>
      <w:r>
        <w:rPr>
          <w:color w:val="231F20"/>
          <w:spacing w:val="-2"/>
        </w:rPr>
        <w:t>keep</w:t>
      </w:r>
      <w:r>
        <w:rPr>
          <w:color w:val="231F20"/>
          <w:spacing w:val="-14"/>
        </w:rPr>
        <w:t> </w:t>
      </w:r>
      <w:r>
        <w:rPr>
          <w:color w:val="231F20"/>
          <w:spacing w:val="-2"/>
        </w:rPr>
        <w:t>the </w:t>
      </w:r>
      <w:r>
        <w:rPr>
          <w:color w:val="231F20"/>
        </w:rPr>
        <w:t>customer</w:t>
      </w:r>
      <w:r>
        <w:rPr>
          <w:color w:val="231F20"/>
          <w:spacing w:val="-17"/>
        </w:rPr>
        <w:t> </w:t>
      </w:r>
      <w:r>
        <w:rPr>
          <w:color w:val="231F20"/>
        </w:rPr>
        <w:t>relationship</w:t>
      </w:r>
      <w:r>
        <w:rPr>
          <w:color w:val="231F20"/>
          <w:spacing w:val="-16"/>
        </w:rPr>
        <w:t> </w:t>
      </w:r>
      <w:r>
        <w:rPr>
          <w:color w:val="231F20"/>
        </w:rPr>
        <w:t>on</w:t>
      </w:r>
      <w:r>
        <w:rPr>
          <w:color w:val="231F20"/>
          <w:spacing w:val="-17"/>
        </w:rPr>
        <w:t> </w:t>
      </w:r>
      <w:r>
        <w:rPr>
          <w:color w:val="231F20"/>
        </w:rPr>
        <w:t>an</w:t>
      </w:r>
      <w:r>
        <w:rPr>
          <w:color w:val="231F20"/>
          <w:spacing w:val="-16"/>
        </w:rPr>
        <w:t> </w:t>
      </w:r>
      <w:r>
        <w:rPr>
          <w:color w:val="231F20"/>
        </w:rPr>
        <w:t>even</w:t>
      </w:r>
      <w:r>
        <w:rPr>
          <w:color w:val="231F20"/>
          <w:spacing w:val="-17"/>
        </w:rPr>
        <w:t> </w:t>
      </w:r>
      <w:r>
        <w:rPr>
          <w:color w:val="231F20"/>
        </w:rPr>
        <w:t>keel.</w:t>
      </w:r>
    </w:p>
    <w:p>
      <w:pPr>
        <w:pStyle w:val="Heading1"/>
        <w:spacing w:before="239"/>
        <w:jc w:val="both"/>
        <w:rPr>
          <w:rFonts w:ascii="Tahoma"/>
        </w:rPr>
      </w:pPr>
      <w:r>
        <w:rPr>
          <w:rFonts w:ascii="Tahoma"/>
          <w:color w:val="231F20"/>
          <w:w w:val="90"/>
        </w:rPr>
        <w:t>Creating</w:t>
      </w:r>
      <w:r>
        <w:rPr>
          <w:rFonts w:ascii="Tahoma"/>
          <w:color w:val="231F20"/>
          <w:spacing w:val="-4"/>
        </w:rPr>
        <w:t> </w:t>
      </w:r>
      <w:r>
        <w:rPr>
          <w:rFonts w:ascii="Tahoma"/>
          <w:color w:val="231F20"/>
          <w:w w:val="90"/>
        </w:rPr>
        <w:t>an</w:t>
      </w:r>
      <w:r>
        <w:rPr>
          <w:rFonts w:ascii="Tahoma"/>
          <w:color w:val="231F20"/>
          <w:spacing w:val="-4"/>
        </w:rPr>
        <w:t> </w:t>
      </w:r>
      <w:r>
        <w:rPr>
          <w:rFonts w:ascii="Tahoma"/>
          <w:color w:val="231F20"/>
          <w:spacing w:val="-5"/>
          <w:w w:val="90"/>
        </w:rPr>
        <w:t>SLA</w:t>
      </w:r>
    </w:p>
    <w:p>
      <w:pPr>
        <w:pStyle w:val="BodyText"/>
        <w:spacing w:line="271" w:lineRule="auto" w:before="279"/>
        <w:ind w:left="425" w:right="422" w:firstLine="720"/>
        <w:jc w:val="both"/>
      </w:pPr>
      <w:r>
        <w:rPr>
          <w:color w:val="231F20"/>
          <w:w w:val="90"/>
        </w:rPr>
        <w:t>As a manager in promoting CRM, you may be on the provider or the receiver side of</w:t>
      </w:r>
      <w:r>
        <w:rPr>
          <w:color w:val="231F20"/>
          <w:spacing w:val="40"/>
        </w:rPr>
        <w:t> </w:t>
      </w:r>
      <w:r>
        <w:rPr>
          <w:color w:val="231F20"/>
          <w:w w:val="90"/>
        </w:rPr>
        <w:t>the SLA. Either way, the process for creating your service-level agreement remains the same, </w:t>
      </w:r>
      <w:r>
        <w:rPr>
          <w:color w:val="231F20"/>
          <w:spacing w:val="-2"/>
        </w:rPr>
        <w:t>especially</w:t>
      </w:r>
      <w:r>
        <w:rPr>
          <w:color w:val="231F20"/>
          <w:spacing w:val="-15"/>
        </w:rPr>
        <w:t> </w:t>
      </w:r>
      <w:r>
        <w:rPr>
          <w:color w:val="231F20"/>
          <w:spacing w:val="-2"/>
        </w:rPr>
        <w:t>when</w:t>
      </w:r>
      <w:r>
        <w:rPr>
          <w:color w:val="231F20"/>
          <w:spacing w:val="-14"/>
        </w:rPr>
        <w:t> </w:t>
      </w:r>
      <w:r>
        <w:rPr>
          <w:color w:val="231F20"/>
          <w:spacing w:val="-2"/>
        </w:rPr>
        <w:t>the</w:t>
      </w:r>
      <w:r>
        <w:rPr>
          <w:color w:val="231F20"/>
          <w:spacing w:val="-15"/>
        </w:rPr>
        <w:t> </w:t>
      </w:r>
      <w:r>
        <w:rPr>
          <w:color w:val="231F20"/>
          <w:spacing w:val="-2"/>
        </w:rPr>
        <w:t>services</w:t>
      </w:r>
      <w:r>
        <w:rPr>
          <w:color w:val="231F20"/>
          <w:spacing w:val="-14"/>
        </w:rPr>
        <w:t> </w:t>
      </w:r>
      <w:r>
        <w:rPr>
          <w:color w:val="231F20"/>
          <w:spacing w:val="-2"/>
        </w:rPr>
        <w:t>you’re</w:t>
      </w:r>
      <w:r>
        <w:rPr>
          <w:color w:val="231F20"/>
          <w:spacing w:val="-15"/>
        </w:rPr>
        <w:t> </w:t>
      </w:r>
      <w:r>
        <w:rPr>
          <w:color w:val="231F20"/>
          <w:spacing w:val="-2"/>
        </w:rPr>
        <w:t>contracting</w:t>
      </w:r>
      <w:r>
        <w:rPr>
          <w:color w:val="231F20"/>
          <w:spacing w:val="-14"/>
        </w:rPr>
        <w:t> </w:t>
      </w:r>
      <w:r>
        <w:rPr>
          <w:color w:val="231F20"/>
          <w:spacing w:val="-2"/>
        </w:rPr>
        <w:t>are</w:t>
      </w:r>
      <w:r>
        <w:rPr>
          <w:color w:val="231F20"/>
          <w:spacing w:val="-15"/>
        </w:rPr>
        <w:t> </w:t>
      </w:r>
      <w:r>
        <w:rPr>
          <w:color w:val="231F20"/>
          <w:spacing w:val="-2"/>
        </w:rPr>
        <w:t>tools</w:t>
      </w:r>
      <w:r>
        <w:rPr>
          <w:color w:val="231F20"/>
          <w:spacing w:val="-14"/>
        </w:rPr>
        <w:t> </w:t>
      </w:r>
      <w:r>
        <w:rPr>
          <w:color w:val="231F20"/>
          <w:spacing w:val="-2"/>
        </w:rPr>
        <w:t>to</w:t>
      </w:r>
      <w:r>
        <w:rPr>
          <w:color w:val="231F20"/>
          <w:spacing w:val="-14"/>
        </w:rPr>
        <w:t> </w:t>
      </w:r>
      <w:r>
        <w:rPr>
          <w:color w:val="231F20"/>
          <w:spacing w:val="-2"/>
        </w:rPr>
        <w:t>support</w:t>
      </w:r>
      <w:r>
        <w:rPr>
          <w:color w:val="231F20"/>
          <w:spacing w:val="-15"/>
        </w:rPr>
        <w:t> </w:t>
      </w:r>
      <w:r>
        <w:rPr>
          <w:color w:val="231F20"/>
          <w:spacing w:val="-2"/>
        </w:rPr>
        <w:t>your</w:t>
      </w:r>
      <w:r>
        <w:rPr>
          <w:color w:val="231F20"/>
          <w:spacing w:val="-14"/>
        </w:rPr>
        <w:t> </w:t>
      </w:r>
      <w:r>
        <w:rPr>
          <w:color w:val="231F20"/>
          <w:spacing w:val="-2"/>
        </w:rPr>
        <w:t>CRM</w:t>
      </w:r>
      <w:r>
        <w:rPr>
          <w:color w:val="231F20"/>
          <w:spacing w:val="-15"/>
        </w:rPr>
        <w:t> </w:t>
      </w:r>
      <w:r>
        <w:rPr>
          <w:color w:val="231F20"/>
          <w:spacing w:val="-2"/>
        </w:rPr>
        <w:t>strategy</w:t>
      </w:r>
    </w:p>
    <w:p>
      <w:pPr>
        <w:pStyle w:val="BodyText"/>
        <w:spacing w:after="0" w:line="271" w:lineRule="auto"/>
        <w:jc w:val="both"/>
        <w:sectPr>
          <w:pgSz w:w="11910" w:h="16840"/>
          <w:pgMar w:header="0" w:footer="628" w:top="1260" w:bottom="820" w:left="992" w:right="992"/>
        </w:sectPr>
      </w:pPr>
    </w:p>
    <w:p>
      <w:pPr>
        <w:pStyle w:val="BodyText"/>
        <w:spacing w:before="55"/>
        <w:ind w:left="425"/>
        <w:jc w:val="both"/>
      </w:pPr>
      <w:r>
        <w:rPr>
          <w:color w:val="231F20"/>
          <w:w w:val="90"/>
        </w:rPr>
        <w:t>There</w:t>
      </w:r>
      <w:r>
        <w:rPr>
          <w:color w:val="231F20"/>
          <w:spacing w:val="14"/>
        </w:rPr>
        <w:t> </w:t>
      </w:r>
      <w:r>
        <w:rPr>
          <w:color w:val="231F20"/>
          <w:w w:val="90"/>
        </w:rPr>
        <w:t>are</w:t>
      </w:r>
      <w:r>
        <w:rPr>
          <w:color w:val="231F20"/>
          <w:spacing w:val="15"/>
        </w:rPr>
        <w:t> </w:t>
      </w:r>
      <w:r>
        <w:rPr>
          <w:color w:val="231F20"/>
          <w:w w:val="90"/>
        </w:rPr>
        <w:t>six</w:t>
      </w:r>
      <w:r>
        <w:rPr>
          <w:color w:val="231F20"/>
          <w:spacing w:val="15"/>
        </w:rPr>
        <w:t> </w:t>
      </w:r>
      <w:r>
        <w:rPr>
          <w:color w:val="231F20"/>
          <w:w w:val="90"/>
        </w:rPr>
        <w:t>steps</w:t>
      </w:r>
      <w:r>
        <w:rPr>
          <w:color w:val="231F20"/>
          <w:spacing w:val="14"/>
        </w:rPr>
        <w:t> </w:t>
      </w:r>
      <w:r>
        <w:rPr>
          <w:color w:val="231F20"/>
          <w:w w:val="90"/>
        </w:rPr>
        <w:t>to</w:t>
      </w:r>
      <w:r>
        <w:rPr>
          <w:color w:val="231F20"/>
          <w:spacing w:val="15"/>
        </w:rPr>
        <w:t> </w:t>
      </w:r>
      <w:r>
        <w:rPr>
          <w:color w:val="231F20"/>
          <w:w w:val="90"/>
        </w:rPr>
        <w:t>the</w:t>
      </w:r>
      <w:r>
        <w:rPr>
          <w:color w:val="231F20"/>
          <w:spacing w:val="15"/>
        </w:rPr>
        <w:t> </w:t>
      </w:r>
      <w:r>
        <w:rPr>
          <w:color w:val="231F20"/>
          <w:w w:val="90"/>
        </w:rPr>
        <w:t>SLA</w:t>
      </w:r>
      <w:r>
        <w:rPr>
          <w:color w:val="231F20"/>
          <w:spacing w:val="14"/>
        </w:rPr>
        <w:t> </w:t>
      </w:r>
      <w:r>
        <w:rPr>
          <w:color w:val="231F20"/>
          <w:w w:val="90"/>
        </w:rPr>
        <w:t>process</w:t>
      </w:r>
      <w:r>
        <w:rPr>
          <w:color w:val="231F20"/>
          <w:spacing w:val="15"/>
        </w:rPr>
        <w:t> </w:t>
      </w:r>
      <w:r>
        <w:rPr>
          <w:color w:val="231F20"/>
          <w:spacing w:val="-4"/>
          <w:w w:val="90"/>
        </w:rPr>
        <w:t>map.</w:t>
      </w:r>
    </w:p>
    <w:p>
      <w:pPr>
        <w:pStyle w:val="BodyText"/>
        <w:spacing w:before="81"/>
      </w:pPr>
    </w:p>
    <w:p>
      <w:pPr>
        <w:pStyle w:val="BodyText"/>
        <w:spacing w:line="271" w:lineRule="auto"/>
        <w:ind w:left="425" w:right="423"/>
        <w:jc w:val="both"/>
      </w:pPr>
      <w:r>
        <w:rPr>
          <w:rFonts w:ascii="Times New Roman" w:hAnsi="Times New Roman"/>
          <w:b/>
          <w:color w:val="231F20"/>
          <w:w w:val="90"/>
        </w:rPr>
        <w:t>Step 1: </w:t>
      </w:r>
      <w:r>
        <w:rPr>
          <w:color w:val="231F20"/>
          <w:w w:val="90"/>
        </w:rPr>
        <w:t>Iin the process is to review your CRM strategy. Because SLAs are traditionally focused</w:t>
      </w:r>
      <w:r>
        <w:rPr>
          <w:color w:val="231F20"/>
          <w:spacing w:val="40"/>
        </w:rPr>
        <w:t> </w:t>
      </w:r>
      <w:r>
        <w:rPr>
          <w:color w:val="231F20"/>
          <w:w w:val="90"/>
        </w:rPr>
        <w:t>on who does what and when, it’s critical to begin with why any of us are doing any of it. The </w:t>
      </w:r>
      <w:r>
        <w:rPr>
          <w:color w:val="231F20"/>
          <w:spacing w:val="-2"/>
        </w:rPr>
        <w:t>key</w:t>
      </w:r>
      <w:r>
        <w:rPr>
          <w:color w:val="231F20"/>
          <w:spacing w:val="-13"/>
        </w:rPr>
        <w:t> </w:t>
      </w:r>
      <w:r>
        <w:rPr>
          <w:color w:val="231F20"/>
          <w:spacing w:val="-2"/>
        </w:rPr>
        <w:t>focus</w:t>
      </w:r>
      <w:r>
        <w:rPr>
          <w:color w:val="231F20"/>
          <w:spacing w:val="-13"/>
        </w:rPr>
        <w:t> </w:t>
      </w:r>
      <w:r>
        <w:rPr>
          <w:color w:val="231F20"/>
          <w:spacing w:val="-2"/>
        </w:rPr>
        <w:t>should</w:t>
      </w:r>
      <w:r>
        <w:rPr>
          <w:color w:val="231F20"/>
          <w:spacing w:val="-13"/>
        </w:rPr>
        <w:t> </w:t>
      </w:r>
      <w:r>
        <w:rPr>
          <w:color w:val="231F20"/>
          <w:spacing w:val="-2"/>
        </w:rPr>
        <w:t>always</w:t>
      </w:r>
      <w:r>
        <w:rPr>
          <w:color w:val="231F20"/>
          <w:spacing w:val="-13"/>
        </w:rPr>
        <w:t> </w:t>
      </w:r>
      <w:r>
        <w:rPr>
          <w:color w:val="231F20"/>
          <w:spacing w:val="-2"/>
        </w:rPr>
        <w:t>be</w:t>
      </w:r>
      <w:r>
        <w:rPr>
          <w:color w:val="231F20"/>
          <w:spacing w:val="-13"/>
        </w:rPr>
        <w:t> </w:t>
      </w:r>
      <w:r>
        <w:rPr>
          <w:color w:val="231F20"/>
          <w:spacing w:val="-2"/>
        </w:rPr>
        <w:t>to</w:t>
      </w:r>
      <w:r>
        <w:rPr>
          <w:color w:val="231F20"/>
          <w:spacing w:val="-13"/>
        </w:rPr>
        <w:t> </w:t>
      </w:r>
      <w:r>
        <w:rPr>
          <w:color w:val="231F20"/>
          <w:spacing w:val="-2"/>
        </w:rPr>
        <w:t>create</w:t>
      </w:r>
      <w:r>
        <w:rPr>
          <w:color w:val="231F20"/>
          <w:spacing w:val="-13"/>
        </w:rPr>
        <w:t> </w:t>
      </w:r>
      <w:r>
        <w:rPr>
          <w:color w:val="231F20"/>
          <w:spacing w:val="-2"/>
        </w:rPr>
        <w:t>and</w:t>
      </w:r>
      <w:r>
        <w:rPr>
          <w:color w:val="231F20"/>
          <w:spacing w:val="-13"/>
        </w:rPr>
        <w:t> </w:t>
      </w:r>
      <w:r>
        <w:rPr>
          <w:color w:val="231F20"/>
          <w:spacing w:val="-2"/>
        </w:rPr>
        <w:t>retain</w:t>
      </w:r>
      <w:r>
        <w:rPr>
          <w:color w:val="231F20"/>
          <w:spacing w:val="-13"/>
        </w:rPr>
        <w:t> </w:t>
      </w:r>
      <w:r>
        <w:rPr>
          <w:color w:val="231F20"/>
          <w:spacing w:val="-2"/>
        </w:rPr>
        <w:t>customers</w:t>
      </w:r>
      <w:r>
        <w:rPr>
          <w:color w:val="231F20"/>
          <w:spacing w:val="-13"/>
        </w:rPr>
        <w:t> </w:t>
      </w:r>
      <w:r>
        <w:rPr>
          <w:color w:val="231F20"/>
          <w:spacing w:val="-2"/>
        </w:rPr>
        <w:t>With</w:t>
      </w:r>
      <w:r>
        <w:rPr>
          <w:color w:val="231F20"/>
          <w:spacing w:val="-13"/>
        </w:rPr>
        <w:t> </w:t>
      </w:r>
      <w:r>
        <w:rPr>
          <w:color w:val="231F20"/>
          <w:spacing w:val="-2"/>
        </w:rPr>
        <w:t>a</w:t>
      </w:r>
      <w:r>
        <w:rPr>
          <w:color w:val="231F20"/>
          <w:spacing w:val="-13"/>
        </w:rPr>
        <w:t> </w:t>
      </w:r>
      <w:r>
        <w:rPr>
          <w:color w:val="231F20"/>
          <w:spacing w:val="-2"/>
        </w:rPr>
        <w:t>clear</w:t>
      </w:r>
      <w:r>
        <w:rPr>
          <w:color w:val="231F20"/>
          <w:spacing w:val="-13"/>
        </w:rPr>
        <w:t> </w:t>
      </w:r>
      <w:r>
        <w:rPr>
          <w:color w:val="231F20"/>
          <w:spacing w:val="-2"/>
        </w:rPr>
        <w:t>understanding</w:t>
      </w:r>
      <w:r>
        <w:rPr>
          <w:color w:val="231F20"/>
          <w:spacing w:val="-13"/>
        </w:rPr>
        <w:t> </w:t>
      </w:r>
      <w:r>
        <w:rPr>
          <w:color w:val="231F20"/>
          <w:spacing w:val="-2"/>
        </w:rPr>
        <w:t>of what</w:t>
      </w:r>
      <w:r>
        <w:rPr>
          <w:color w:val="231F20"/>
          <w:spacing w:val="-12"/>
        </w:rPr>
        <w:t> </w:t>
      </w:r>
      <w:r>
        <w:rPr>
          <w:color w:val="231F20"/>
          <w:spacing w:val="-2"/>
        </w:rPr>
        <w:t>you</w:t>
      </w:r>
      <w:r>
        <w:rPr>
          <w:color w:val="231F20"/>
          <w:spacing w:val="-12"/>
        </w:rPr>
        <w:t> </w:t>
      </w:r>
      <w:r>
        <w:rPr>
          <w:color w:val="231F20"/>
          <w:spacing w:val="-2"/>
        </w:rPr>
        <w:t>want</w:t>
      </w:r>
      <w:r>
        <w:rPr>
          <w:color w:val="231F20"/>
          <w:spacing w:val="-12"/>
        </w:rPr>
        <w:t> </w:t>
      </w:r>
      <w:r>
        <w:rPr>
          <w:color w:val="231F20"/>
          <w:spacing w:val="-2"/>
        </w:rPr>
        <w:t>to</w:t>
      </w:r>
      <w:r>
        <w:rPr>
          <w:color w:val="231F20"/>
          <w:spacing w:val="-12"/>
        </w:rPr>
        <w:t> </w:t>
      </w:r>
      <w:r>
        <w:rPr>
          <w:color w:val="231F20"/>
          <w:spacing w:val="-2"/>
        </w:rPr>
        <w:t>accomplish</w:t>
      </w:r>
      <w:r>
        <w:rPr>
          <w:color w:val="231F20"/>
          <w:spacing w:val="-12"/>
        </w:rPr>
        <w:t> </w:t>
      </w:r>
      <w:r>
        <w:rPr>
          <w:color w:val="231F20"/>
          <w:spacing w:val="-2"/>
        </w:rPr>
        <w:t>you</w:t>
      </w:r>
      <w:r>
        <w:rPr>
          <w:color w:val="231F20"/>
          <w:spacing w:val="-12"/>
        </w:rPr>
        <w:t> </w:t>
      </w:r>
      <w:r>
        <w:rPr>
          <w:color w:val="231F20"/>
          <w:spacing w:val="-2"/>
        </w:rPr>
        <w:t>can</w:t>
      </w:r>
      <w:r>
        <w:rPr>
          <w:color w:val="231F20"/>
          <w:spacing w:val="-12"/>
        </w:rPr>
        <w:t> </w:t>
      </w:r>
      <w:r>
        <w:rPr>
          <w:color w:val="231F20"/>
          <w:spacing w:val="-2"/>
        </w:rPr>
        <w:t>move</w:t>
      </w:r>
      <w:r>
        <w:rPr>
          <w:color w:val="231F20"/>
          <w:spacing w:val="-12"/>
        </w:rPr>
        <w:t> </w:t>
      </w:r>
      <w:r>
        <w:rPr>
          <w:color w:val="231F20"/>
          <w:spacing w:val="-2"/>
        </w:rPr>
        <w:t>to</w:t>
      </w:r>
    </w:p>
    <w:p>
      <w:pPr>
        <w:pStyle w:val="BodyText"/>
        <w:spacing w:before="38"/>
      </w:pPr>
    </w:p>
    <w:p>
      <w:pPr>
        <w:pStyle w:val="BodyText"/>
        <w:spacing w:line="271" w:lineRule="auto"/>
        <w:ind w:left="425" w:right="418"/>
        <w:jc w:val="both"/>
      </w:pPr>
      <w:r>
        <w:rPr>
          <w:rFonts w:ascii="Times New Roman" w:hAnsi="Times New Roman"/>
          <w:b/>
          <w:color w:val="231F20"/>
          <w:spacing w:val="-2"/>
        </w:rPr>
        <w:t>Step</w:t>
      </w:r>
      <w:r>
        <w:rPr>
          <w:rFonts w:ascii="Times New Roman" w:hAnsi="Times New Roman"/>
          <w:b/>
          <w:color w:val="231F20"/>
          <w:spacing w:val="-9"/>
        </w:rPr>
        <w:t> </w:t>
      </w:r>
      <w:r>
        <w:rPr>
          <w:rFonts w:ascii="Times New Roman" w:hAnsi="Times New Roman"/>
          <w:b/>
          <w:color w:val="231F20"/>
          <w:spacing w:val="-2"/>
        </w:rPr>
        <w:t>2</w:t>
      </w:r>
      <w:r>
        <w:rPr>
          <w:color w:val="231F20"/>
          <w:spacing w:val="-2"/>
        </w:rPr>
        <w:t>:</w:t>
      </w:r>
      <w:r>
        <w:rPr>
          <w:color w:val="231F20"/>
          <w:spacing w:val="-13"/>
        </w:rPr>
        <w:t> </w:t>
      </w:r>
      <w:r>
        <w:rPr>
          <w:color w:val="231F20"/>
          <w:spacing w:val="-2"/>
        </w:rPr>
        <w:t>Meet</w:t>
      </w:r>
      <w:r>
        <w:rPr>
          <w:color w:val="231F20"/>
          <w:spacing w:val="-13"/>
        </w:rPr>
        <w:t> </w:t>
      </w:r>
      <w:r>
        <w:rPr>
          <w:color w:val="231F20"/>
          <w:spacing w:val="-2"/>
        </w:rPr>
        <w:t>with</w:t>
      </w:r>
      <w:r>
        <w:rPr>
          <w:color w:val="231F20"/>
          <w:spacing w:val="-13"/>
        </w:rPr>
        <w:t> </w:t>
      </w:r>
      <w:r>
        <w:rPr>
          <w:color w:val="231F20"/>
          <w:spacing w:val="-2"/>
        </w:rPr>
        <w:t>the</w:t>
      </w:r>
      <w:r>
        <w:rPr>
          <w:color w:val="231F20"/>
          <w:spacing w:val="-13"/>
        </w:rPr>
        <w:t> </w:t>
      </w:r>
      <w:r>
        <w:rPr>
          <w:color w:val="231F20"/>
          <w:spacing w:val="-2"/>
        </w:rPr>
        <w:t>other</w:t>
      </w:r>
      <w:r>
        <w:rPr>
          <w:color w:val="231F20"/>
          <w:spacing w:val="-13"/>
        </w:rPr>
        <w:t> </w:t>
      </w:r>
      <w:r>
        <w:rPr>
          <w:color w:val="231F20"/>
          <w:spacing w:val="-2"/>
        </w:rPr>
        <w:t>party</w:t>
      </w:r>
      <w:r>
        <w:rPr>
          <w:color w:val="231F20"/>
          <w:spacing w:val="-13"/>
        </w:rPr>
        <w:t> </w:t>
      </w:r>
      <w:r>
        <w:rPr>
          <w:color w:val="231F20"/>
          <w:spacing w:val="-2"/>
        </w:rPr>
        <w:t>to</w:t>
      </w:r>
      <w:r>
        <w:rPr>
          <w:color w:val="231F20"/>
          <w:spacing w:val="-13"/>
        </w:rPr>
        <w:t> </w:t>
      </w:r>
      <w:r>
        <w:rPr>
          <w:color w:val="231F20"/>
          <w:spacing w:val="-2"/>
        </w:rPr>
        <w:t>define</w:t>
      </w:r>
      <w:r>
        <w:rPr>
          <w:color w:val="231F20"/>
          <w:spacing w:val="-13"/>
        </w:rPr>
        <w:t> </w:t>
      </w:r>
      <w:r>
        <w:rPr>
          <w:color w:val="231F20"/>
          <w:spacing w:val="-2"/>
        </w:rPr>
        <w:t>requirements</w:t>
      </w:r>
      <w:r>
        <w:rPr>
          <w:color w:val="231F20"/>
          <w:spacing w:val="-13"/>
        </w:rPr>
        <w:t> </w:t>
      </w:r>
      <w:r>
        <w:rPr>
          <w:color w:val="231F20"/>
          <w:spacing w:val="-2"/>
        </w:rPr>
        <w:t>and</w:t>
      </w:r>
      <w:r>
        <w:rPr>
          <w:color w:val="231F20"/>
          <w:spacing w:val="-13"/>
        </w:rPr>
        <w:t> </w:t>
      </w:r>
      <w:r>
        <w:rPr>
          <w:color w:val="231F20"/>
          <w:spacing w:val="-2"/>
        </w:rPr>
        <w:t>expectations.</w:t>
      </w:r>
      <w:r>
        <w:rPr>
          <w:color w:val="231F20"/>
          <w:spacing w:val="-13"/>
        </w:rPr>
        <w:t> </w:t>
      </w:r>
      <w:r>
        <w:rPr>
          <w:color w:val="231F20"/>
          <w:spacing w:val="-2"/>
        </w:rPr>
        <w:t>It’s</w:t>
      </w:r>
      <w:r>
        <w:rPr>
          <w:color w:val="231F20"/>
          <w:spacing w:val="-13"/>
        </w:rPr>
        <w:t> </w:t>
      </w:r>
      <w:r>
        <w:rPr>
          <w:color w:val="231F20"/>
          <w:spacing w:val="-2"/>
        </w:rPr>
        <w:t>important </w:t>
      </w:r>
      <w:r>
        <w:rPr>
          <w:color w:val="231F20"/>
          <w:w w:val="90"/>
        </w:rPr>
        <w:t>to be extremely clear in your definitions because you and the other party whether a service </w:t>
      </w:r>
      <w:r>
        <w:rPr>
          <w:color w:val="231F20"/>
        </w:rPr>
        <w:t>provider</w:t>
      </w:r>
      <w:r>
        <w:rPr>
          <w:color w:val="231F20"/>
          <w:spacing w:val="-17"/>
        </w:rPr>
        <w:t> </w:t>
      </w:r>
      <w:r>
        <w:rPr>
          <w:color w:val="231F20"/>
        </w:rPr>
        <w:t>or</w:t>
      </w:r>
      <w:r>
        <w:rPr>
          <w:color w:val="231F20"/>
          <w:spacing w:val="-16"/>
        </w:rPr>
        <w:t> </w:t>
      </w:r>
      <w:r>
        <w:rPr>
          <w:color w:val="231F20"/>
        </w:rPr>
        <w:t>a</w:t>
      </w:r>
      <w:r>
        <w:rPr>
          <w:color w:val="231F20"/>
          <w:spacing w:val="-17"/>
        </w:rPr>
        <w:t> </w:t>
      </w:r>
      <w:r>
        <w:rPr>
          <w:color w:val="231F20"/>
        </w:rPr>
        <w:t>customer</w:t>
      </w:r>
      <w:r>
        <w:rPr>
          <w:color w:val="231F20"/>
          <w:spacing w:val="-16"/>
        </w:rPr>
        <w:t> </w:t>
      </w:r>
      <w:r>
        <w:rPr>
          <w:color w:val="231F20"/>
        </w:rPr>
        <w:t>-</w:t>
      </w:r>
      <w:r>
        <w:rPr>
          <w:color w:val="231F20"/>
          <w:spacing w:val="-17"/>
        </w:rPr>
        <w:t> </w:t>
      </w:r>
      <w:r>
        <w:rPr>
          <w:color w:val="231F20"/>
        </w:rPr>
        <w:t>may</w:t>
      </w:r>
      <w:r>
        <w:rPr>
          <w:color w:val="231F20"/>
          <w:spacing w:val="-16"/>
        </w:rPr>
        <w:t> </w:t>
      </w:r>
      <w:r>
        <w:rPr>
          <w:color w:val="231F20"/>
        </w:rPr>
        <w:t>have</w:t>
      </w:r>
      <w:r>
        <w:rPr>
          <w:color w:val="231F20"/>
          <w:spacing w:val="-17"/>
        </w:rPr>
        <w:t> </w:t>
      </w:r>
      <w:r>
        <w:rPr>
          <w:color w:val="231F20"/>
        </w:rPr>
        <w:t>different</w:t>
      </w:r>
      <w:r>
        <w:rPr>
          <w:color w:val="231F20"/>
          <w:spacing w:val="-16"/>
        </w:rPr>
        <w:t> </w:t>
      </w:r>
      <w:r>
        <w:rPr>
          <w:color w:val="231F20"/>
        </w:rPr>
        <w:t>worldviews.</w:t>
      </w:r>
    </w:p>
    <w:p>
      <w:pPr>
        <w:pStyle w:val="BodyText"/>
        <w:spacing w:before="39"/>
      </w:pPr>
    </w:p>
    <w:p>
      <w:pPr>
        <w:pStyle w:val="BodyText"/>
        <w:spacing w:line="271" w:lineRule="auto"/>
        <w:ind w:left="425" w:right="417" w:firstLine="720"/>
        <w:jc w:val="both"/>
      </w:pPr>
      <w:r>
        <w:rPr>
          <w:color w:val="231F20"/>
          <w:spacing w:val="-2"/>
        </w:rPr>
        <w:t>Don’t</w:t>
      </w:r>
      <w:r>
        <w:rPr>
          <w:color w:val="231F20"/>
          <w:spacing w:val="-8"/>
        </w:rPr>
        <w:t> </w:t>
      </w:r>
      <w:r>
        <w:rPr>
          <w:color w:val="231F20"/>
          <w:spacing w:val="-2"/>
        </w:rPr>
        <w:t>leave</w:t>
      </w:r>
      <w:r>
        <w:rPr>
          <w:color w:val="231F20"/>
          <w:spacing w:val="-8"/>
        </w:rPr>
        <w:t> </w:t>
      </w:r>
      <w:r>
        <w:rPr>
          <w:color w:val="231F20"/>
          <w:spacing w:val="-2"/>
        </w:rPr>
        <w:t>any</w:t>
      </w:r>
      <w:r>
        <w:rPr>
          <w:color w:val="231F20"/>
          <w:spacing w:val="-8"/>
        </w:rPr>
        <w:t> </w:t>
      </w:r>
      <w:r>
        <w:rPr>
          <w:color w:val="231F20"/>
          <w:spacing w:val="-2"/>
        </w:rPr>
        <w:t>expectation</w:t>
      </w:r>
      <w:r>
        <w:rPr>
          <w:color w:val="231F20"/>
          <w:spacing w:val="-8"/>
        </w:rPr>
        <w:t> </w:t>
      </w:r>
      <w:r>
        <w:rPr>
          <w:color w:val="231F20"/>
          <w:spacing w:val="-2"/>
        </w:rPr>
        <w:t>or</w:t>
      </w:r>
      <w:r>
        <w:rPr>
          <w:color w:val="231F20"/>
          <w:spacing w:val="-8"/>
        </w:rPr>
        <w:t> </w:t>
      </w:r>
      <w:r>
        <w:rPr>
          <w:color w:val="231F20"/>
          <w:spacing w:val="-2"/>
        </w:rPr>
        <w:t>requirement</w:t>
      </w:r>
      <w:r>
        <w:rPr>
          <w:color w:val="231F20"/>
          <w:spacing w:val="-8"/>
        </w:rPr>
        <w:t> </w:t>
      </w:r>
      <w:r>
        <w:rPr>
          <w:color w:val="231F20"/>
          <w:spacing w:val="-2"/>
        </w:rPr>
        <w:t>unstated.</w:t>
      </w:r>
      <w:r>
        <w:rPr>
          <w:color w:val="231F20"/>
          <w:spacing w:val="-8"/>
        </w:rPr>
        <w:t> </w:t>
      </w:r>
      <w:r>
        <w:rPr>
          <w:color w:val="231F20"/>
          <w:spacing w:val="-2"/>
        </w:rPr>
        <w:t>Walk</w:t>
      </w:r>
      <w:r>
        <w:rPr>
          <w:color w:val="231F20"/>
          <w:spacing w:val="-8"/>
        </w:rPr>
        <w:t> </w:t>
      </w:r>
      <w:r>
        <w:rPr>
          <w:color w:val="231F20"/>
          <w:spacing w:val="-2"/>
        </w:rPr>
        <w:t>together</w:t>
      </w:r>
      <w:r>
        <w:rPr>
          <w:color w:val="231F20"/>
          <w:spacing w:val="-8"/>
        </w:rPr>
        <w:t> </w:t>
      </w:r>
      <w:r>
        <w:rPr>
          <w:color w:val="231F20"/>
          <w:spacing w:val="-2"/>
        </w:rPr>
        <w:t>through</w:t>
      </w:r>
      <w:r>
        <w:rPr>
          <w:color w:val="231F20"/>
          <w:spacing w:val="-8"/>
        </w:rPr>
        <w:t> </w:t>
      </w:r>
      <w:r>
        <w:rPr>
          <w:color w:val="231F20"/>
          <w:spacing w:val="-2"/>
        </w:rPr>
        <w:t>the service</w:t>
      </w:r>
      <w:r>
        <w:rPr>
          <w:color w:val="231F20"/>
          <w:spacing w:val="-10"/>
        </w:rPr>
        <w:t> </w:t>
      </w:r>
      <w:r>
        <w:rPr>
          <w:color w:val="231F20"/>
          <w:spacing w:val="-2"/>
        </w:rPr>
        <w:t>process.</w:t>
      </w:r>
      <w:r>
        <w:rPr>
          <w:color w:val="231F20"/>
          <w:spacing w:val="-10"/>
        </w:rPr>
        <w:t> </w:t>
      </w:r>
      <w:r>
        <w:rPr>
          <w:color w:val="231F20"/>
          <w:spacing w:val="-2"/>
        </w:rPr>
        <w:t>What</w:t>
      </w:r>
      <w:r>
        <w:rPr>
          <w:color w:val="231F20"/>
          <w:spacing w:val="-10"/>
        </w:rPr>
        <w:t> </w:t>
      </w:r>
      <w:r>
        <w:rPr>
          <w:color w:val="231F20"/>
          <w:spacing w:val="-2"/>
        </w:rPr>
        <w:t>will</w:t>
      </w:r>
      <w:r>
        <w:rPr>
          <w:color w:val="231F20"/>
          <w:spacing w:val="-10"/>
        </w:rPr>
        <w:t> </w:t>
      </w:r>
      <w:r>
        <w:rPr>
          <w:color w:val="231F20"/>
          <w:spacing w:val="-2"/>
        </w:rPr>
        <w:t>it</w:t>
      </w:r>
      <w:r>
        <w:rPr>
          <w:color w:val="231F20"/>
          <w:spacing w:val="-10"/>
        </w:rPr>
        <w:t> </w:t>
      </w:r>
      <w:r>
        <w:rPr>
          <w:color w:val="231F20"/>
          <w:spacing w:val="-2"/>
        </w:rPr>
        <w:t>look</w:t>
      </w:r>
      <w:r>
        <w:rPr>
          <w:color w:val="231F20"/>
          <w:spacing w:val="-10"/>
        </w:rPr>
        <w:t> </w:t>
      </w:r>
      <w:r>
        <w:rPr>
          <w:color w:val="231F20"/>
          <w:spacing w:val="-2"/>
        </w:rPr>
        <w:t>like,</w:t>
      </w:r>
      <w:r>
        <w:rPr>
          <w:color w:val="231F20"/>
          <w:spacing w:val="-10"/>
        </w:rPr>
        <w:t> </w:t>
      </w:r>
      <w:r>
        <w:rPr>
          <w:color w:val="231F20"/>
          <w:spacing w:val="-2"/>
        </w:rPr>
        <w:t>feel</w:t>
      </w:r>
      <w:r>
        <w:rPr>
          <w:color w:val="231F20"/>
          <w:spacing w:val="-10"/>
        </w:rPr>
        <w:t> </w:t>
      </w:r>
      <w:r>
        <w:rPr>
          <w:color w:val="231F20"/>
          <w:spacing w:val="-2"/>
        </w:rPr>
        <w:t>like,</w:t>
      </w:r>
      <w:r>
        <w:rPr>
          <w:color w:val="231F20"/>
          <w:spacing w:val="-10"/>
        </w:rPr>
        <w:t> </w:t>
      </w:r>
      <w:r>
        <w:rPr>
          <w:color w:val="231F20"/>
          <w:spacing w:val="-2"/>
        </w:rPr>
        <w:t>sound</w:t>
      </w:r>
      <w:r>
        <w:rPr>
          <w:color w:val="231F20"/>
          <w:spacing w:val="-10"/>
        </w:rPr>
        <w:t> </w:t>
      </w:r>
      <w:r>
        <w:rPr>
          <w:color w:val="231F20"/>
          <w:spacing w:val="-2"/>
        </w:rPr>
        <w:t>like,</w:t>
      </w:r>
      <w:r>
        <w:rPr>
          <w:color w:val="231F20"/>
          <w:spacing w:val="-10"/>
        </w:rPr>
        <w:t> </w:t>
      </w:r>
      <w:r>
        <w:rPr>
          <w:color w:val="231F20"/>
          <w:spacing w:val="-2"/>
        </w:rPr>
        <w:t>when</w:t>
      </w:r>
      <w:r>
        <w:rPr>
          <w:color w:val="231F20"/>
          <w:spacing w:val="-10"/>
        </w:rPr>
        <w:t> </w:t>
      </w:r>
      <w:r>
        <w:rPr>
          <w:color w:val="231F20"/>
          <w:spacing w:val="-2"/>
        </w:rPr>
        <w:t>everything</w:t>
      </w:r>
      <w:r>
        <w:rPr>
          <w:color w:val="231F20"/>
          <w:spacing w:val="-10"/>
        </w:rPr>
        <w:t> </w:t>
      </w:r>
      <w:r>
        <w:rPr>
          <w:color w:val="231F20"/>
          <w:spacing w:val="-2"/>
        </w:rPr>
        <w:t>is</w:t>
      </w:r>
      <w:r>
        <w:rPr>
          <w:color w:val="231F20"/>
          <w:spacing w:val="-10"/>
        </w:rPr>
        <w:t> </w:t>
      </w:r>
      <w:r>
        <w:rPr>
          <w:color w:val="231F20"/>
          <w:spacing w:val="-2"/>
        </w:rPr>
        <w:t>going</w:t>
      </w:r>
      <w:r>
        <w:rPr>
          <w:color w:val="231F20"/>
          <w:spacing w:val="-10"/>
        </w:rPr>
        <w:t> </w:t>
      </w:r>
      <w:r>
        <w:rPr>
          <w:color w:val="231F20"/>
          <w:spacing w:val="-2"/>
        </w:rPr>
        <w:t>well? </w:t>
      </w:r>
      <w:r>
        <w:rPr>
          <w:color w:val="231F20"/>
        </w:rPr>
        <w:t>What</w:t>
      </w:r>
      <w:r>
        <w:rPr>
          <w:color w:val="231F20"/>
          <w:spacing w:val="-16"/>
        </w:rPr>
        <w:t> </w:t>
      </w:r>
      <w:r>
        <w:rPr>
          <w:color w:val="231F20"/>
        </w:rPr>
        <w:t>types</w:t>
      </w:r>
      <w:r>
        <w:rPr>
          <w:color w:val="231F20"/>
          <w:spacing w:val="-16"/>
        </w:rPr>
        <w:t> </w:t>
      </w:r>
      <w:r>
        <w:rPr>
          <w:color w:val="231F20"/>
        </w:rPr>
        <w:t>issues</w:t>
      </w:r>
      <w:r>
        <w:rPr>
          <w:color w:val="231F20"/>
          <w:spacing w:val="-16"/>
        </w:rPr>
        <w:t> </w:t>
      </w:r>
      <w:r>
        <w:rPr>
          <w:color w:val="231F20"/>
        </w:rPr>
        <w:t>or</w:t>
      </w:r>
      <w:r>
        <w:rPr>
          <w:color w:val="231F20"/>
          <w:spacing w:val="-16"/>
        </w:rPr>
        <w:t> </w:t>
      </w:r>
      <w:r>
        <w:rPr>
          <w:color w:val="231F20"/>
        </w:rPr>
        <w:t>service</w:t>
      </w:r>
      <w:r>
        <w:rPr>
          <w:color w:val="231F20"/>
          <w:spacing w:val="-16"/>
        </w:rPr>
        <w:t> </w:t>
      </w:r>
      <w:r>
        <w:rPr>
          <w:color w:val="231F20"/>
        </w:rPr>
        <w:t>interruption</w:t>
      </w:r>
      <w:r>
        <w:rPr>
          <w:color w:val="231F20"/>
          <w:spacing w:val="-16"/>
        </w:rPr>
        <w:t> </w:t>
      </w:r>
      <w:r>
        <w:rPr>
          <w:color w:val="231F20"/>
        </w:rPr>
        <w:t>might</w:t>
      </w:r>
      <w:r>
        <w:rPr>
          <w:color w:val="231F20"/>
          <w:spacing w:val="-16"/>
        </w:rPr>
        <w:t> </w:t>
      </w:r>
      <w:r>
        <w:rPr>
          <w:color w:val="231F20"/>
        </w:rPr>
        <w:t>use</w:t>
      </w:r>
      <w:r>
        <w:rPr>
          <w:color w:val="231F20"/>
          <w:spacing w:val="-16"/>
        </w:rPr>
        <w:t> </w:t>
      </w:r>
      <w:r>
        <w:rPr>
          <w:color w:val="231F20"/>
        </w:rPr>
        <w:t>anticipate</w:t>
      </w:r>
      <w:r>
        <w:rPr>
          <w:color w:val="231F20"/>
          <w:spacing w:val="-16"/>
        </w:rPr>
        <w:t> </w:t>
      </w:r>
      <w:r>
        <w:rPr>
          <w:color w:val="231F20"/>
        </w:rPr>
        <w:t>and</w:t>
      </w:r>
      <w:r>
        <w:rPr>
          <w:color w:val="231F20"/>
          <w:spacing w:val="-16"/>
        </w:rPr>
        <w:t> </w:t>
      </w:r>
      <w:r>
        <w:rPr>
          <w:color w:val="231F20"/>
        </w:rPr>
        <w:t>how</w:t>
      </w:r>
      <w:r>
        <w:rPr>
          <w:color w:val="231F20"/>
          <w:spacing w:val="-16"/>
        </w:rPr>
        <w:t> </w:t>
      </w:r>
      <w:r>
        <w:rPr>
          <w:color w:val="231F20"/>
        </w:rPr>
        <w:t>should</w:t>
      </w:r>
      <w:r>
        <w:rPr>
          <w:color w:val="231F20"/>
          <w:spacing w:val="-16"/>
        </w:rPr>
        <w:t> </w:t>
      </w:r>
      <w:r>
        <w:rPr>
          <w:color w:val="231F20"/>
        </w:rPr>
        <w:t>those</w:t>
      </w:r>
      <w:r>
        <w:rPr>
          <w:color w:val="231F20"/>
          <w:spacing w:val="-16"/>
        </w:rPr>
        <w:t> </w:t>
      </w:r>
      <w:r>
        <w:rPr>
          <w:color w:val="231F20"/>
        </w:rPr>
        <w:t>be </w:t>
      </w:r>
      <w:r>
        <w:rPr>
          <w:color w:val="231F20"/>
          <w:spacing w:val="-4"/>
        </w:rPr>
        <w:t>handled?</w:t>
      </w:r>
      <w:r>
        <w:rPr>
          <w:color w:val="231F20"/>
          <w:spacing w:val="-6"/>
        </w:rPr>
        <w:t> </w:t>
      </w:r>
      <w:r>
        <w:rPr>
          <w:color w:val="231F20"/>
          <w:spacing w:val="-4"/>
        </w:rPr>
        <w:t>Managing</w:t>
      </w:r>
      <w:r>
        <w:rPr>
          <w:color w:val="231F20"/>
          <w:spacing w:val="-6"/>
        </w:rPr>
        <w:t> </w:t>
      </w:r>
      <w:r>
        <w:rPr>
          <w:color w:val="231F20"/>
          <w:spacing w:val="-4"/>
        </w:rPr>
        <w:t>Relationship</w:t>
      </w:r>
      <w:r>
        <w:rPr>
          <w:color w:val="231F20"/>
          <w:spacing w:val="-6"/>
        </w:rPr>
        <w:t> </w:t>
      </w:r>
      <w:r>
        <w:rPr>
          <w:color w:val="231F20"/>
          <w:spacing w:val="-4"/>
        </w:rPr>
        <w:t>Through</w:t>
      </w:r>
      <w:r>
        <w:rPr>
          <w:color w:val="231F20"/>
          <w:spacing w:val="-6"/>
        </w:rPr>
        <w:t> </w:t>
      </w:r>
      <w:r>
        <w:rPr>
          <w:color w:val="231F20"/>
          <w:spacing w:val="-4"/>
        </w:rPr>
        <w:t>Conflict,</w:t>
      </w:r>
      <w:r>
        <w:rPr>
          <w:color w:val="231F20"/>
          <w:spacing w:val="-6"/>
        </w:rPr>
        <w:t> </w:t>
      </w:r>
      <w:r>
        <w:rPr>
          <w:color w:val="231F20"/>
          <w:spacing w:val="-4"/>
        </w:rPr>
        <w:t>for</w:t>
      </w:r>
      <w:r>
        <w:rPr>
          <w:color w:val="231F20"/>
          <w:spacing w:val="-6"/>
        </w:rPr>
        <w:t> </w:t>
      </w:r>
      <w:r>
        <w:rPr>
          <w:color w:val="231F20"/>
          <w:spacing w:val="-4"/>
        </w:rPr>
        <w:t>more</w:t>
      </w:r>
      <w:r>
        <w:rPr>
          <w:color w:val="231F20"/>
          <w:spacing w:val="-6"/>
        </w:rPr>
        <w:t> </w:t>
      </w:r>
      <w:r>
        <w:rPr>
          <w:color w:val="231F20"/>
          <w:spacing w:val="-4"/>
        </w:rPr>
        <w:t>on</w:t>
      </w:r>
      <w:r>
        <w:rPr>
          <w:color w:val="231F20"/>
          <w:spacing w:val="-6"/>
        </w:rPr>
        <w:t> </w:t>
      </w:r>
      <w:r>
        <w:rPr>
          <w:color w:val="231F20"/>
          <w:spacing w:val="-4"/>
        </w:rPr>
        <w:t>handling</w:t>
      </w:r>
      <w:r>
        <w:rPr>
          <w:color w:val="231F20"/>
          <w:spacing w:val="-6"/>
        </w:rPr>
        <w:t> </w:t>
      </w:r>
      <w:r>
        <w:rPr>
          <w:color w:val="231F20"/>
          <w:spacing w:val="-4"/>
        </w:rPr>
        <w:t>possible</w:t>
      </w:r>
      <w:r>
        <w:rPr>
          <w:color w:val="231F20"/>
          <w:spacing w:val="-6"/>
        </w:rPr>
        <w:t> </w:t>
      </w:r>
      <w:r>
        <w:rPr>
          <w:color w:val="231F20"/>
          <w:spacing w:val="-4"/>
        </w:rPr>
        <w:t>service </w:t>
      </w:r>
      <w:r>
        <w:rPr>
          <w:color w:val="231F20"/>
          <w:w w:val="90"/>
        </w:rPr>
        <w:t>problems. When you think you’ve defined the key performance requirement and expectation, </w:t>
      </w:r>
      <w:r>
        <w:rPr>
          <w:color w:val="231F20"/>
          <w:spacing w:val="-4"/>
        </w:rPr>
        <w:t>take</w:t>
      </w:r>
      <w:r>
        <w:rPr>
          <w:color w:val="231F20"/>
          <w:spacing w:val="-13"/>
        </w:rPr>
        <w:t> </w:t>
      </w:r>
      <w:r>
        <w:rPr>
          <w:color w:val="231F20"/>
          <w:spacing w:val="-4"/>
        </w:rPr>
        <w:t>again</w:t>
      </w:r>
      <w:r>
        <w:rPr>
          <w:color w:val="231F20"/>
          <w:spacing w:val="-12"/>
        </w:rPr>
        <w:t> </w:t>
      </w:r>
      <w:r>
        <w:rPr>
          <w:color w:val="231F20"/>
          <w:spacing w:val="-4"/>
        </w:rPr>
        <w:t>with</w:t>
      </w:r>
      <w:r>
        <w:rPr>
          <w:color w:val="231F20"/>
          <w:spacing w:val="-13"/>
        </w:rPr>
        <w:t> </w:t>
      </w:r>
      <w:r>
        <w:rPr>
          <w:color w:val="231F20"/>
          <w:spacing w:val="-4"/>
        </w:rPr>
        <w:t>your</w:t>
      </w:r>
      <w:r>
        <w:rPr>
          <w:color w:val="231F20"/>
          <w:spacing w:val="-12"/>
        </w:rPr>
        <w:t> </w:t>
      </w:r>
      <w:r>
        <w:rPr>
          <w:color w:val="231F20"/>
          <w:spacing w:val="-4"/>
        </w:rPr>
        <w:t>CRM</w:t>
      </w:r>
      <w:r>
        <w:rPr>
          <w:color w:val="231F20"/>
          <w:spacing w:val="-13"/>
        </w:rPr>
        <w:t> </w:t>
      </w:r>
      <w:r>
        <w:rPr>
          <w:color w:val="231F20"/>
          <w:spacing w:val="-4"/>
        </w:rPr>
        <w:t>strategy.</w:t>
      </w:r>
      <w:r>
        <w:rPr>
          <w:color w:val="231F20"/>
          <w:spacing w:val="-12"/>
        </w:rPr>
        <w:t> </w:t>
      </w:r>
      <w:r>
        <w:rPr>
          <w:color w:val="231F20"/>
          <w:spacing w:val="-4"/>
        </w:rPr>
        <w:t>Will</w:t>
      </w:r>
      <w:r>
        <w:rPr>
          <w:color w:val="231F20"/>
          <w:spacing w:val="-13"/>
        </w:rPr>
        <w:t> </w:t>
      </w:r>
      <w:r>
        <w:rPr>
          <w:color w:val="231F20"/>
          <w:spacing w:val="-4"/>
        </w:rPr>
        <w:t>this</w:t>
      </w:r>
      <w:r>
        <w:rPr>
          <w:color w:val="231F20"/>
          <w:spacing w:val="-12"/>
        </w:rPr>
        <w:t> </w:t>
      </w:r>
      <w:r>
        <w:rPr>
          <w:color w:val="231F20"/>
          <w:spacing w:val="-4"/>
        </w:rPr>
        <w:t>performance</w:t>
      </w:r>
      <w:r>
        <w:rPr>
          <w:color w:val="231F20"/>
          <w:spacing w:val="-12"/>
        </w:rPr>
        <w:t> </w:t>
      </w:r>
      <w:r>
        <w:rPr>
          <w:color w:val="231F20"/>
          <w:spacing w:val="-4"/>
        </w:rPr>
        <w:t>truly</w:t>
      </w:r>
      <w:r>
        <w:rPr>
          <w:color w:val="231F20"/>
          <w:spacing w:val="-13"/>
        </w:rPr>
        <w:t> </w:t>
      </w:r>
      <w:r>
        <w:rPr>
          <w:color w:val="231F20"/>
          <w:spacing w:val="-4"/>
        </w:rPr>
        <w:t>help</w:t>
      </w:r>
      <w:r>
        <w:rPr>
          <w:color w:val="231F20"/>
          <w:spacing w:val="-12"/>
        </w:rPr>
        <w:t> </w:t>
      </w:r>
      <w:r>
        <w:rPr>
          <w:color w:val="231F20"/>
          <w:spacing w:val="-4"/>
        </w:rPr>
        <w:t>you</w:t>
      </w:r>
      <w:r>
        <w:rPr>
          <w:color w:val="231F20"/>
          <w:spacing w:val="-13"/>
        </w:rPr>
        <w:t> </w:t>
      </w:r>
      <w:r>
        <w:rPr>
          <w:color w:val="231F20"/>
          <w:spacing w:val="-4"/>
        </w:rPr>
        <w:t>achieve</w:t>
      </w:r>
      <w:r>
        <w:rPr>
          <w:color w:val="231F20"/>
          <w:spacing w:val="-12"/>
        </w:rPr>
        <w:t> </w:t>
      </w:r>
      <w:r>
        <w:rPr>
          <w:color w:val="231F20"/>
          <w:spacing w:val="-4"/>
        </w:rPr>
        <w:t>your</w:t>
      </w:r>
      <w:r>
        <w:rPr>
          <w:color w:val="231F20"/>
          <w:spacing w:val="-13"/>
        </w:rPr>
        <w:t> </w:t>
      </w:r>
      <w:r>
        <w:rPr>
          <w:color w:val="231F20"/>
          <w:spacing w:val="-4"/>
        </w:rPr>
        <w:t>CRM </w:t>
      </w:r>
      <w:r>
        <w:rPr>
          <w:color w:val="231F20"/>
          <w:spacing w:val="-2"/>
        </w:rPr>
        <w:t>goals?</w:t>
      </w:r>
    </w:p>
    <w:p>
      <w:pPr>
        <w:pStyle w:val="BodyText"/>
        <w:spacing w:before="35"/>
      </w:pPr>
    </w:p>
    <w:p>
      <w:pPr>
        <w:pStyle w:val="BodyText"/>
        <w:spacing w:before="1"/>
        <w:ind w:left="425"/>
        <w:jc w:val="both"/>
      </w:pPr>
      <w:r>
        <w:rPr>
          <w:color w:val="231F20"/>
          <w:w w:val="90"/>
        </w:rPr>
        <w:t>When</w:t>
      </w:r>
      <w:r>
        <w:rPr>
          <w:color w:val="231F20"/>
          <w:spacing w:val="14"/>
        </w:rPr>
        <w:t> </w:t>
      </w:r>
      <w:r>
        <w:rPr>
          <w:color w:val="231F20"/>
          <w:w w:val="90"/>
        </w:rPr>
        <w:t>both</w:t>
      </w:r>
      <w:r>
        <w:rPr>
          <w:color w:val="231F20"/>
          <w:spacing w:val="14"/>
        </w:rPr>
        <w:t> </w:t>
      </w:r>
      <w:r>
        <w:rPr>
          <w:color w:val="231F20"/>
          <w:w w:val="90"/>
        </w:rPr>
        <w:t>sides</w:t>
      </w:r>
      <w:r>
        <w:rPr>
          <w:color w:val="231F20"/>
          <w:spacing w:val="14"/>
        </w:rPr>
        <w:t> </w:t>
      </w:r>
      <w:r>
        <w:rPr>
          <w:color w:val="231F20"/>
          <w:w w:val="90"/>
        </w:rPr>
        <w:t>have</w:t>
      </w:r>
      <w:r>
        <w:rPr>
          <w:color w:val="231F20"/>
          <w:spacing w:val="15"/>
        </w:rPr>
        <w:t> </w:t>
      </w:r>
      <w:r>
        <w:rPr>
          <w:color w:val="231F20"/>
          <w:w w:val="90"/>
        </w:rPr>
        <w:t>agreed</w:t>
      </w:r>
      <w:r>
        <w:rPr>
          <w:color w:val="231F20"/>
          <w:spacing w:val="14"/>
        </w:rPr>
        <w:t> </w:t>
      </w:r>
      <w:r>
        <w:rPr>
          <w:color w:val="231F20"/>
          <w:w w:val="90"/>
        </w:rPr>
        <w:t>upon</w:t>
      </w:r>
      <w:r>
        <w:rPr>
          <w:color w:val="231F20"/>
          <w:spacing w:val="14"/>
        </w:rPr>
        <w:t> </w:t>
      </w:r>
      <w:r>
        <w:rPr>
          <w:color w:val="231F20"/>
          <w:w w:val="90"/>
        </w:rPr>
        <w:t>the</w:t>
      </w:r>
      <w:r>
        <w:rPr>
          <w:color w:val="231F20"/>
          <w:spacing w:val="14"/>
        </w:rPr>
        <w:t> </w:t>
      </w:r>
      <w:r>
        <w:rPr>
          <w:color w:val="231F20"/>
          <w:w w:val="90"/>
        </w:rPr>
        <w:t>key</w:t>
      </w:r>
      <w:r>
        <w:rPr>
          <w:color w:val="231F20"/>
          <w:spacing w:val="15"/>
        </w:rPr>
        <w:t> </w:t>
      </w:r>
      <w:r>
        <w:rPr>
          <w:color w:val="231F20"/>
          <w:w w:val="90"/>
        </w:rPr>
        <w:t>performance</w:t>
      </w:r>
      <w:r>
        <w:rPr>
          <w:color w:val="231F20"/>
          <w:spacing w:val="14"/>
        </w:rPr>
        <w:t> </w:t>
      </w:r>
      <w:r>
        <w:rPr>
          <w:color w:val="231F20"/>
          <w:w w:val="90"/>
        </w:rPr>
        <w:t>and</w:t>
      </w:r>
      <w:r>
        <w:rPr>
          <w:color w:val="231F20"/>
          <w:spacing w:val="14"/>
        </w:rPr>
        <w:t> </w:t>
      </w:r>
      <w:r>
        <w:rPr>
          <w:color w:val="231F20"/>
          <w:w w:val="90"/>
        </w:rPr>
        <w:t>expectations,</w:t>
      </w:r>
      <w:r>
        <w:rPr>
          <w:color w:val="231F20"/>
          <w:spacing w:val="15"/>
        </w:rPr>
        <w:t> </w:t>
      </w:r>
      <w:r>
        <w:rPr>
          <w:color w:val="231F20"/>
          <w:w w:val="90"/>
        </w:rPr>
        <w:t>you’re</w:t>
      </w:r>
      <w:r>
        <w:rPr>
          <w:color w:val="231F20"/>
          <w:spacing w:val="14"/>
        </w:rPr>
        <w:t> </w:t>
      </w:r>
      <w:r>
        <w:rPr>
          <w:color w:val="231F20"/>
          <w:w w:val="90"/>
        </w:rPr>
        <w:t>ready</w:t>
      </w:r>
      <w:r>
        <w:rPr>
          <w:color w:val="231F20"/>
          <w:spacing w:val="14"/>
        </w:rPr>
        <w:t> </w:t>
      </w:r>
      <w:r>
        <w:rPr>
          <w:color w:val="231F20"/>
          <w:spacing w:val="-5"/>
          <w:w w:val="90"/>
        </w:rPr>
        <w:t>for</w:t>
      </w:r>
    </w:p>
    <w:p>
      <w:pPr>
        <w:pStyle w:val="BodyText"/>
        <w:spacing w:before="81"/>
      </w:pPr>
    </w:p>
    <w:p>
      <w:pPr>
        <w:pStyle w:val="BodyText"/>
        <w:spacing w:line="271" w:lineRule="auto"/>
        <w:ind w:left="425" w:right="422"/>
        <w:jc w:val="both"/>
      </w:pPr>
      <w:r>
        <w:rPr>
          <w:rFonts w:ascii="Times New Roman"/>
          <w:b/>
          <w:color w:val="231F20"/>
        </w:rPr>
        <w:t>Step 3</w:t>
      </w:r>
      <w:r>
        <w:rPr>
          <w:color w:val="231F20"/>
        </w:rPr>
        <w:t>: Defined performance measures. How will you determine if the agreed-upon </w:t>
      </w:r>
      <w:r>
        <w:rPr>
          <w:color w:val="231F20"/>
          <w:spacing w:val="-4"/>
        </w:rPr>
        <w:t>performance</w:t>
      </w:r>
      <w:r>
        <w:rPr>
          <w:color w:val="231F20"/>
          <w:spacing w:val="-11"/>
        </w:rPr>
        <w:t> </w:t>
      </w:r>
      <w:r>
        <w:rPr>
          <w:color w:val="231F20"/>
          <w:spacing w:val="-4"/>
        </w:rPr>
        <w:t>level</w:t>
      </w:r>
      <w:r>
        <w:rPr>
          <w:color w:val="231F20"/>
          <w:spacing w:val="-11"/>
        </w:rPr>
        <w:t> </w:t>
      </w:r>
      <w:r>
        <w:rPr>
          <w:color w:val="231F20"/>
          <w:spacing w:val="-4"/>
        </w:rPr>
        <w:t>is</w:t>
      </w:r>
      <w:r>
        <w:rPr>
          <w:color w:val="231F20"/>
          <w:spacing w:val="-11"/>
        </w:rPr>
        <w:t> </w:t>
      </w:r>
      <w:r>
        <w:rPr>
          <w:color w:val="231F20"/>
          <w:spacing w:val="-4"/>
        </w:rPr>
        <w:t>being</w:t>
      </w:r>
      <w:r>
        <w:rPr>
          <w:color w:val="231F20"/>
          <w:spacing w:val="-11"/>
        </w:rPr>
        <w:t> </w:t>
      </w:r>
      <w:r>
        <w:rPr>
          <w:color w:val="231F20"/>
          <w:spacing w:val="-4"/>
        </w:rPr>
        <w:t>met?</w:t>
      </w:r>
      <w:r>
        <w:rPr>
          <w:color w:val="231F20"/>
          <w:spacing w:val="-11"/>
        </w:rPr>
        <w:t> </w:t>
      </w:r>
      <w:r>
        <w:rPr>
          <w:color w:val="231F20"/>
          <w:spacing w:val="-4"/>
        </w:rPr>
        <w:t>Measures</w:t>
      </w:r>
      <w:r>
        <w:rPr>
          <w:color w:val="231F20"/>
          <w:spacing w:val="-11"/>
        </w:rPr>
        <w:t> </w:t>
      </w:r>
      <w:r>
        <w:rPr>
          <w:color w:val="231F20"/>
          <w:spacing w:val="-4"/>
        </w:rPr>
        <w:t>should</w:t>
      </w:r>
      <w:r>
        <w:rPr>
          <w:color w:val="231F20"/>
          <w:spacing w:val="-11"/>
        </w:rPr>
        <w:t> </w:t>
      </w:r>
      <w:r>
        <w:rPr>
          <w:color w:val="231F20"/>
          <w:spacing w:val="-4"/>
        </w:rPr>
        <w:t>be</w:t>
      </w:r>
      <w:r>
        <w:rPr>
          <w:color w:val="231F20"/>
          <w:spacing w:val="-11"/>
        </w:rPr>
        <w:t> </w:t>
      </w:r>
      <w:r>
        <w:rPr>
          <w:color w:val="231F20"/>
          <w:spacing w:val="-4"/>
        </w:rPr>
        <w:t>timely</w:t>
      </w:r>
      <w:r>
        <w:rPr>
          <w:color w:val="231F20"/>
          <w:spacing w:val="-11"/>
        </w:rPr>
        <w:t> </w:t>
      </w:r>
      <w:r>
        <w:rPr>
          <w:color w:val="231F20"/>
          <w:spacing w:val="-4"/>
        </w:rPr>
        <w:t>and</w:t>
      </w:r>
      <w:r>
        <w:rPr>
          <w:color w:val="231F20"/>
          <w:spacing w:val="-11"/>
        </w:rPr>
        <w:t> </w:t>
      </w:r>
      <w:r>
        <w:rPr>
          <w:color w:val="231F20"/>
          <w:spacing w:val="-4"/>
        </w:rPr>
        <w:t>accurate,</w:t>
      </w:r>
      <w:r>
        <w:rPr>
          <w:color w:val="231F20"/>
          <w:spacing w:val="-11"/>
        </w:rPr>
        <w:t> </w:t>
      </w:r>
      <w:r>
        <w:rPr>
          <w:color w:val="231F20"/>
          <w:spacing w:val="-4"/>
        </w:rPr>
        <w:t>without</w:t>
      </w:r>
      <w:r>
        <w:rPr>
          <w:color w:val="231F20"/>
          <w:spacing w:val="-11"/>
        </w:rPr>
        <w:t> </w:t>
      </w:r>
      <w:r>
        <w:rPr>
          <w:color w:val="231F20"/>
          <w:spacing w:val="-4"/>
        </w:rPr>
        <w:t>placing </w:t>
      </w:r>
      <w:r>
        <w:rPr>
          <w:color w:val="231F20"/>
        </w:rPr>
        <w:t>any</w:t>
      </w:r>
      <w:r>
        <w:rPr>
          <w:color w:val="231F20"/>
          <w:spacing w:val="-14"/>
        </w:rPr>
        <w:t> </w:t>
      </w:r>
      <w:r>
        <w:rPr>
          <w:color w:val="231F20"/>
        </w:rPr>
        <w:t>undue</w:t>
      </w:r>
      <w:r>
        <w:rPr>
          <w:color w:val="231F20"/>
          <w:spacing w:val="-14"/>
        </w:rPr>
        <w:t> </w:t>
      </w:r>
      <w:r>
        <w:rPr>
          <w:color w:val="231F20"/>
        </w:rPr>
        <w:t>burden</w:t>
      </w:r>
      <w:r>
        <w:rPr>
          <w:color w:val="231F20"/>
          <w:spacing w:val="-14"/>
        </w:rPr>
        <w:t> </w:t>
      </w:r>
      <w:r>
        <w:rPr>
          <w:color w:val="231F20"/>
        </w:rPr>
        <w:t>on</w:t>
      </w:r>
      <w:r>
        <w:rPr>
          <w:color w:val="231F20"/>
          <w:spacing w:val="-14"/>
        </w:rPr>
        <w:t> </w:t>
      </w:r>
      <w:r>
        <w:rPr>
          <w:color w:val="231F20"/>
        </w:rPr>
        <w:t>anyone.</w:t>
      </w:r>
    </w:p>
    <w:p>
      <w:pPr>
        <w:pStyle w:val="BodyText"/>
        <w:spacing w:before="39"/>
      </w:pPr>
    </w:p>
    <w:p>
      <w:pPr>
        <w:pStyle w:val="BodyText"/>
        <w:spacing w:line="271" w:lineRule="auto"/>
        <w:ind w:left="425" w:right="418" w:firstLine="720"/>
        <w:jc w:val="both"/>
      </w:pPr>
      <w:r>
        <w:rPr>
          <w:color w:val="231F20"/>
        </w:rPr>
        <w:t>If your SLA concerns and application, you may measure performance with an application monitoring tools. This software solution can detect and record problems, </w:t>
      </w:r>
      <w:r>
        <w:rPr>
          <w:color w:val="231F20"/>
          <w:w w:val="90"/>
        </w:rPr>
        <w:t>identify slow downs, and run in – depth reports on transaction and response time. If human </w:t>
      </w:r>
      <w:r>
        <w:rPr>
          <w:color w:val="231F20"/>
          <w:spacing w:val="-4"/>
        </w:rPr>
        <w:t>performance</w:t>
      </w:r>
      <w:r>
        <w:rPr>
          <w:color w:val="231F20"/>
          <w:spacing w:val="-6"/>
        </w:rPr>
        <w:t> </w:t>
      </w:r>
      <w:r>
        <w:rPr>
          <w:color w:val="231F20"/>
          <w:spacing w:val="-4"/>
        </w:rPr>
        <w:t>is</w:t>
      </w:r>
      <w:r>
        <w:rPr>
          <w:color w:val="231F20"/>
          <w:spacing w:val="-6"/>
        </w:rPr>
        <w:t> </w:t>
      </w:r>
      <w:r>
        <w:rPr>
          <w:color w:val="231F20"/>
          <w:spacing w:val="-4"/>
        </w:rPr>
        <w:t>at</w:t>
      </w:r>
      <w:r>
        <w:rPr>
          <w:color w:val="231F20"/>
          <w:spacing w:val="-6"/>
        </w:rPr>
        <w:t> </w:t>
      </w:r>
      <w:r>
        <w:rPr>
          <w:color w:val="231F20"/>
          <w:spacing w:val="-4"/>
        </w:rPr>
        <w:t>issue,</w:t>
      </w:r>
      <w:r>
        <w:rPr>
          <w:color w:val="231F20"/>
          <w:spacing w:val="-6"/>
        </w:rPr>
        <w:t> </w:t>
      </w:r>
      <w:r>
        <w:rPr>
          <w:color w:val="231F20"/>
          <w:spacing w:val="-4"/>
        </w:rPr>
        <w:t>you</w:t>
      </w:r>
      <w:r>
        <w:rPr>
          <w:color w:val="231F20"/>
          <w:spacing w:val="-6"/>
        </w:rPr>
        <w:t> </w:t>
      </w:r>
      <w:r>
        <w:rPr>
          <w:color w:val="231F20"/>
          <w:spacing w:val="-4"/>
        </w:rPr>
        <w:t>may</w:t>
      </w:r>
      <w:r>
        <w:rPr>
          <w:color w:val="231F20"/>
          <w:spacing w:val="-6"/>
        </w:rPr>
        <w:t> </w:t>
      </w:r>
      <w:r>
        <w:rPr>
          <w:color w:val="231F20"/>
          <w:spacing w:val="-4"/>
        </w:rPr>
        <w:t>need</w:t>
      </w:r>
      <w:r>
        <w:rPr>
          <w:color w:val="231F20"/>
          <w:spacing w:val="-6"/>
        </w:rPr>
        <w:t> </w:t>
      </w:r>
      <w:r>
        <w:rPr>
          <w:color w:val="231F20"/>
          <w:spacing w:val="-4"/>
        </w:rPr>
        <w:t>both</w:t>
      </w:r>
      <w:r>
        <w:rPr>
          <w:color w:val="231F20"/>
          <w:spacing w:val="-6"/>
        </w:rPr>
        <w:t> </w:t>
      </w:r>
      <w:r>
        <w:rPr>
          <w:color w:val="231F20"/>
          <w:spacing w:val="-4"/>
        </w:rPr>
        <w:t>quantitative</w:t>
      </w:r>
      <w:r>
        <w:rPr>
          <w:color w:val="231F20"/>
          <w:spacing w:val="-6"/>
        </w:rPr>
        <w:t> </w:t>
      </w:r>
      <w:r>
        <w:rPr>
          <w:color w:val="231F20"/>
          <w:spacing w:val="-4"/>
        </w:rPr>
        <w:t>and</w:t>
      </w:r>
      <w:r>
        <w:rPr>
          <w:color w:val="231F20"/>
          <w:spacing w:val="-6"/>
        </w:rPr>
        <w:t> </w:t>
      </w:r>
      <w:r>
        <w:rPr>
          <w:color w:val="231F20"/>
          <w:spacing w:val="-4"/>
        </w:rPr>
        <w:t>qualitative</w:t>
      </w:r>
      <w:r>
        <w:rPr>
          <w:color w:val="231F20"/>
          <w:spacing w:val="-6"/>
        </w:rPr>
        <w:t> </w:t>
      </w:r>
      <w:r>
        <w:rPr>
          <w:color w:val="231F20"/>
          <w:spacing w:val="-4"/>
        </w:rPr>
        <w:t>measures.</w:t>
      </w:r>
      <w:r>
        <w:rPr>
          <w:color w:val="231F20"/>
          <w:spacing w:val="-6"/>
        </w:rPr>
        <w:t> </w:t>
      </w:r>
      <w:r>
        <w:rPr>
          <w:color w:val="231F20"/>
          <w:spacing w:val="-4"/>
        </w:rPr>
        <w:t>Again, compare</w:t>
      </w:r>
      <w:r>
        <w:rPr>
          <w:color w:val="231F20"/>
          <w:spacing w:val="-9"/>
        </w:rPr>
        <w:t> </w:t>
      </w:r>
      <w:r>
        <w:rPr>
          <w:color w:val="231F20"/>
          <w:spacing w:val="-4"/>
        </w:rPr>
        <w:t>your</w:t>
      </w:r>
      <w:r>
        <w:rPr>
          <w:color w:val="231F20"/>
          <w:spacing w:val="-9"/>
        </w:rPr>
        <w:t> </w:t>
      </w:r>
      <w:r>
        <w:rPr>
          <w:color w:val="231F20"/>
          <w:spacing w:val="-4"/>
        </w:rPr>
        <w:t>performance</w:t>
      </w:r>
      <w:r>
        <w:rPr>
          <w:color w:val="231F20"/>
          <w:spacing w:val="-9"/>
        </w:rPr>
        <w:t> </w:t>
      </w:r>
      <w:r>
        <w:rPr>
          <w:color w:val="231F20"/>
          <w:spacing w:val="-4"/>
        </w:rPr>
        <w:t>measures</w:t>
      </w:r>
      <w:r>
        <w:rPr>
          <w:color w:val="231F20"/>
          <w:spacing w:val="-9"/>
        </w:rPr>
        <w:t> </w:t>
      </w:r>
      <w:r>
        <w:rPr>
          <w:color w:val="231F20"/>
          <w:spacing w:val="-4"/>
        </w:rPr>
        <w:t>with</w:t>
      </w:r>
      <w:r>
        <w:rPr>
          <w:color w:val="231F20"/>
          <w:spacing w:val="-9"/>
        </w:rPr>
        <w:t> </w:t>
      </w:r>
      <w:r>
        <w:rPr>
          <w:color w:val="231F20"/>
          <w:spacing w:val="-4"/>
        </w:rPr>
        <w:t>your</w:t>
      </w:r>
      <w:r>
        <w:rPr>
          <w:color w:val="231F20"/>
          <w:spacing w:val="-9"/>
        </w:rPr>
        <w:t> </w:t>
      </w:r>
      <w:r>
        <w:rPr>
          <w:color w:val="231F20"/>
          <w:spacing w:val="-4"/>
        </w:rPr>
        <w:t>CRM</w:t>
      </w:r>
      <w:r>
        <w:rPr>
          <w:color w:val="231F20"/>
          <w:spacing w:val="-9"/>
        </w:rPr>
        <w:t> </w:t>
      </w:r>
      <w:r>
        <w:rPr>
          <w:color w:val="231F20"/>
          <w:spacing w:val="-4"/>
        </w:rPr>
        <w:t>strategy.</w:t>
      </w:r>
      <w:r>
        <w:rPr>
          <w:color w:val="231F20"/>
          <w:spacing w:val="-9"/>
        </w:rPr>
        <w:t> </w:t>
      </w:r>
      <w:r>
        <w:rPr>
          <w:color w:val="231F20"/>
          <w:spacing w:val="-4"/>
        </w:rPr>
        <w:t>Are</w:t>
      </w:r>
      <w:r>
        <w:rPr>
          <w:color w:val="231F20"/>
          <w:spacing w:val="-9"/>
        </w:rPr>
        <w:t> </w:t>
      </w:r>
      <w:r>
        <w:rPr>
          <w:color w:val="231F20"/>
          <w:spacing w:val="-4"/>
        </w:rPr>
        <w:t>your</w:t>
      </w:r>
      <w:r>
        <w:rPr>
          <w:color w:val="231F20"/>
          <w:spacing w:val="-9"/>
        </w:rPr>
        <w:t> </w:t>
      </w:r>
      <w:r>
        <w:rPr>
          <w:color w:val="231F20"/>
          <w:spacing w:val="-4"/>
        </w:rPr>
        <w:t>measures</w:t>
      </w:r>
      <w:r>
        <w:rPr>
          <w:color w:val="231F20"/>
          <w:spacing w:val="-9"/>
        </w:rPr>
        <w:t> </w:t>
      </w:r>
      <w:r>
        <w:rPr>
          <w:color w:val="231F20"/>
          <w:spacing w:val="-4"/>
        </w:rPr>
        <w:t>getting at</w:t>
      </w:r>
      <w:r>
        <w:rPr>
          <w:color w:val="231F20"/>
          <w:spacing w:val="-10"/>
        </w:rPr>
        <w:t> </w:t>
      </w:r>
      <w:r>
        <w:rPr>
          <w:color w:val="231F20"/>
          <w:spacing w:val="-4"/>
        </w:rPr>
        <w:t>the</w:t>
      </w:r>
      <w:r>
        <w:rPr>
          <w:color w:val="231F20"/>
          <w:spacing w:val="-10"/>
        </w:rPr>
        <w:t> </w:t>
      </w:r>
      <w:r>
        <w:rPr>
          <w:color w:val="231F20"/>
          <w:spacing w:val="-4"/>
        </w:rPr>
        <w:t>performance</w:t>
      </w:r>
      <w:r>
        <w:rPr>
          <w:color w:val="231F20"/>
          <w:spacing w:val="-10"/>
        </w:rPr>
        <w:t> </w:t>
      </w:r>
      <w:r>
        <w:rPr>
          <w:color w:val="231F20"/>
          <w:spacing w:val="-4"/>
        </w:rPr>
        <w:t>elements</w:t>
      </w:r>
      <w:r>
        <w:rPr>
          <w:color w:val="231F20"/>
          <w:spacing w:val="-10"/>
        </w:rPr>
        <w:t> </w:t>
      </w:r>
      <w:r>
        <w:rPr>
          <w:color w:val="231F20"/>
          <w:spacing w:val="-4"/>
        </w:rPr>
        <w:t>that</w:t>
      </w:r>
      <w:r>
        <w:rPr>
          <w:color w:val="231F20"/>
          <w:spacing w:val="-10"/>
        </w:rPr>
        <w:t> </w:t>
      </w:r>
      <w:r>
        <w:rPr>
          <w:color w:val="231F20"/>
          <w:spacing w:val="-4"/>
        </w:rPr>
        <w:t>most</w:t>
      </w:r>
      <w:r>
        <w:rPr>
          <w:color w:val="231F20"/>
          <w:spacing w:val="-10"/>
        </w:rPr>
        <w:t> </w:t>
      </w:r>
      <w:r>
        <w:rPr>
          <w:color w:val="231F20"/>
          <w:spacing w:val="-4"/>
        </w:rPr>
        <w:t>promote</w:t>
      </w:r>
      <w:r>
        <w:rPr>
          <w:color w:val="231F20"/>
          <w:spacing w:val="-10"/>
        </w:rPr>
        <w:t> </w:t>
      </w:r>
      <w:r>
        <w:rPr>
          <w:color w:val="231F20"/>
          <w:spacing w:val="-4"/>
        </w:rPr>
        <w:t>your</w:t>
      </w:r>
      <w:r>
        <w:rPr>
          <w:color w:val="231F20"/>
          <w:spacing w:val="-10"/>
        </w:rPr>
        <w:t> </w:t>
      </w:r>
      <w:r>
        <w:rPr>
          <w:color w:val="231F20"/>
          <w:spacing w:val="-4"/>
        </w:rPr>
        <w:t>CRM</w:t>
      </w:r>
      <w:r>
        <w:rPr>
          <w:color w:val="231F20"/>
          <w:spacing w:val="-10"/>
        </w:rPr>
        <w:t> </w:t>
      </w:r>
      <w:r>
        <w:rPr>
          <w:color w:val="231F20"/>
          <w:spacing w:val="-4"/>
        </w:rPr>
        <w:t>approach?</w:t>
      </w:r>
    </w:p>
    <w:p>
      <w:pPr>
        <w:pStyle w:val="BodyText"/>
        <w:spacing w:before="36"/>
      </w:pPr>
    </w:p>
    <w:p>
      <w:pPr>
        <w:pStyle w:val="BodyText"/>
        <w:spacing w:line="271" w:lineRule="auto"/>
        <w:ind w:left="425" w:right="419"/>
        <w:jc w:val="both"/>
      </w:pPr>
      <w:r>
        <w:rPr>
          <w:rFonts w:ascii="Times New Roman"/>
          <w:b/>
          <w:color w:val="231F20"/>
        </w:rPr>
        <w:t>Step 4. </w:t>
      </w:r>
      <w:r>
        <w:rPr>
          <w:color w:val="231F20"/>
        </w:rPr>
        <w:t>Define</w:t>
      </w:r>
      <w:r>
        <w:rPr>
          <w:color w:val="231F20"/>
          <w:spacing w:val="-4"/>
        </w:rPr>
        <w:t> </w:t>
      </w:r>
      <w:r>
        <w:rPr>
          <w:color w:val="231F20"/>
        </w:rPr>
        <w:t>rewards</w:t>
      </w:r>
      <w:r>
        <w:rPr>
          <w:color w:val="231F20"/>
          <w:spacing w:val="-4"/>
        </w:rPr>
        <w:t> </w:t>
      </w:r>
      <w:r>
        <w:rPr>
          <w:color w:val="231F20"/>
        </w:rPr>
        <w:t>and</w:t>
      </w:r>
      <w:r>
        <w:rPr>
          <w:color w:val="231F20"/>
          <w:spacing w:val="-4"/>
        </w:rPr>
        <w:t> </w:t>
      </w:r>
      <w:r>
        <w:rPr>
          <w:color w:val="231F20"/>
        </w:rPr>
        <w:t>penalties,</w:t>
      </w:r>
      <w:r>
        <w:rPr>
          <w:color w:val="231F20"/>
          <w:spacing w:val="-4"/>
        </w:rPr>
        <w:t> </w:t>
      </w:r>
      <w:r>
        <w:rPr>
          <w:color w:val="231F20"/>
        </w:rPr>
        <w:t>goes</w:t>
      </w:r>
      <w:r>
        <w:rPr>
          <w:color w:val="231F20"/>
          <w:spacing w:val="-4"/>
        </w:rPr>
        <w:t> </w:t>
      </w:r>
      <w:r>
        <w:rPr>
          <w:color w:val="231F20"/>
        </w:rPr>
        <w:t>hand</w:t>
      </w:r>
      <w:r>
        <w:rPr>
          <w:color w:val="231F20"/>
          <w:spacing w:val="-4"/>
        </w:rPr>
        <w:t> </w:t>
      </w:r>
      <w:r>
        <w:rPr>
          <w:color w:val="231F20"/>
        </w:rPr>
        <w:t>in</w:t>
      </w:r>
      <w:r>
        <w:rPr>
          <w:color w:val="231F20"/>
          <w:spacing w:val="-4"/>
        </w:rPr>
        <w:t> </w:t>
      </w:r>
      <w:r>
        <w:rPr>
          <w:color w:val="231F20"/>
        </w:rPr>
        <w:t>hand</w:t>
      </w:r>
      <w:r>
        <w:rPr>
          <w:color w:val="231F20"/>
          <w:spacing w:val="-4"/>
        </w:rPr>
        <w:t> </w:t>
      </w:r>
      <w:r>
        <w:rPr>
          <w:color w:val="231F20"/>
        </w:rPr>
        <w:t>with</w:t>
      </w:r>
      <w:r>
        <w:rPr>
          <w:color w:val="231F20"/>
          <w:spacing w:val="-4"/>
        </w:rPr>
        <w:t> </w:t>
      </w:r>
      <w:r>
        <w:rPr>
          <w:color w:val="231F20"/>
        </w:rPr>
        <w:t>Step</w:t>
      </w:r>
      <w:r>
        <w:rPr>
          <w:color w:val="231F20"/>
          <w:spacing w:val="-4"/>
        </w:rPr>
        <w:t> </w:t>
      </w:r>
      <w:r>
        <w:rPr>
          <w:color w:val="231F20"/>
        </w:rPr>
        <w:t>3.</w:t>
      </w:r>
      <w:r>
        <w:rPr>
          <w:color w:val="231F20"/>
          <w:spacing w:val="-4"/>
        </w:rPr>
        <w:t> </w:t>
      </w:r>
      <w:r>
        <w:rPr>
          <w:color w:val="231F20"/>
        </w:rPr>
        <w:t>The</w:t>
      </w:r>
      <w:r>
        <w:rPr>
          <w:color w:val="231F20"/>
          <w:spacing w:val="-4"/>
        </w:rPr>
        <w:t> </w:t>
      </w:r>
      <w:r>
        <w:rPr>
          <w:color w:val="231F20"/>
        </w:rPr>
        <w:t>performance </w:t>
      </w:r>
      <w:r>
        <w:rPr>
          <w:color w:val="231F20"/>
          <w:spacing w:val="-4"/>
        </w:rPr>
        <w:t>measures</w:t>
      </w:r>
      <w:r>
        <w:rPr>
          <w:color w:val="231F20"/>
          <w:spacing w:val="-12"/>
        </w:rPr>
        <w:t> </w:t>
      </w:r>
      <w:r>
        <w:rPr>
          <w:color w:val="231F20"/>
          <w:spacing w:val="-4"/>
        </w:rPr>
        <w:t>means</w:t>
      </w:r>
      <w:r>
        <w:rPr>
          <w:color w:val="231F20"/>
          <w:spacing w:val="-12"/>
        </w:rPr>
        <w:t> </w:t>
      </w:r>
      <w:r>
        <w:rPr>
          <w:color w:val="231F20"/>
          <w:spacing w:val="-4"/>
        </w:rPr>
        <w:t>little</w:t>
      </w:r>
      <w:r>
        <w:rPr>
          <w:color w:val="231F20"/>
          <w:spacing w:val="-12"/>
        </w:rPr>
        <w:t> </w:t>
      </w:r>
      <w:r>
        <w:rPr>
          <w:color w:val="231F20"/>
          <w:spacing w:val="-4"/>
        </w:rPr>
        <w:t>until</w:t>
      </w:r>
      <w:r>
        <w:rPr>
          <w:color w:val="231F20"/>
          <w:spacing w:val="-12"/>
        </w:rPr>
        <w:t> </w:t>
      </w:r>
      <w:r>
        <w:rPr>
          <w:color w:val="231F20"/>
          <w:spacing w:val="-4"/>
        </w:rPr>
        <w:t>its</w:t>
      </w:r>
      <w:r>
        <w:rPr>
          <w:color w:val="231F20"/>
          <w:spacing w:val="-12"/>
        </w:rPr>
        <w:t> </w:t>
      </w:r>
      <w:r>
        <w:rPr>
          <w:color w:val="231F20"/>
          <w:spacing w:val="-4"/>
        </w:rPr>
        <w:t>use</w:t>
      </w:r>
      <w:r>
        <w:rPr>
          <w:color w:val="231F20"/>
          <w:spacing w:val="-12"/>
        </w:rPr>
        <w:t> </w:t>
      </w:r>
      <w:r>
        <w:rPr>
          <w:color w:val="231F20"/>
          <w:spacing w:val="-4"/>
        </w:rPr>
        <w:t>to</w:t>
      </w:r>
      <w:r>
        <w:rPr>
          <w:color w:val="231F20"/>
          <w:spacing w:val="-12"/>
        </w:rPr>
        <w:t> </w:t>
      </w:r>
      <w:r>
        <w:rPr>
          <w:color w:val="231F20"/>
          <w:spacing w:val="-4"/>
        </w:rPr>
        <w:t>give</w:t>
      </w:r>
      <w:r>
        <w:rPr>
          <w:color w:val="231F20"/>
          <w:spacing w:val="-12"/>
        </w:rPr>
        <w:t> </w:t>
      </w:r>
      <w:r>
        <w:rPr>
          <w:color w:val="231F20"/>
          <w:spacing w:val="-4"/>
        </w:rPr>
        <w:t>rewards</w:t>
      </w:r>
      <w:r>
        <w:rPr>
          <w:color w:val="231F20"/>
          <w:spacing w:val="-12"/>
        </w:rPr>
        <w:t> </w:t>
      </w:r>
      <w:r>
        <w:rPr>
          <w:color w:val="231F20"/>
          <w:spacing w:val="-4"/>
        </w:rPr>
        <w:t>or</w:t>
      </w:r>
      <w:r>
        <w:rPr>
          <w:color w:val="231F20"/>
          <w:spacing w:val="-12"/>
        </w:rPr>
        <w:t> </w:t>
      </w:r>
      <w:r>
        <w:rPr>
          <w:color w:val="231F20"/>
          <w:spacing w:val="-4"/>
        </w:rPr>
        <w:t>to</w:t>
      </w:r>
      <w:r>
        <w:rPr>
          <w:color w:val="231F20"/>
          <w:spacing w:val="-12"/>
        </w:rPr>
        <w:t> </w:t>
      </w:r>
      <w:r>
        <w:rPr>
          <w:color w:val="231F20"/>
          <w:spacing w:val="-4"/>
        </w:rPr>
        <w:t>make</w:t>
      </w:r>
      <w:r>
        <w:rPr>
          <w:color w:val="231F20"/>
          <w:spacing w:val="-12"/>
        </w:rPr>
        <w:t> </w:t>
      </w:r>
      <w:r>
        <w:rPr>
          <w:color w:val="231F20"/>
          <w:spacing w:val="-4"/>
        </w:rPr>
        <w:t>corrections.</w:t>
      </w:r>
      <w:r>
        <w:rPr>
          <w:color w:val="231F20"/>
          <w:spacing w:val="-12"/>
        </w:rPr>
        <w:t> </w:t>
      </w:r>
      <w:r>
        <w:rPr>
          <w:color w:val="231F20"/>
          <w:spacing w:val="-4"/>
        </w:rPr>
        <w:t>Traditional</w:t>
      </w:r>
      <w:r>
        <w:rPr>
          <w:color w:val="231F20"/>
          <w:spacing w:val="-12"/>
        </w:rPr>
        <w:t> </w:t>
      </w:r>
      <w:r>
        <w:rPr>
          <w:color w:val="231F20"/>
          <w:spacing w:val="-4"/>
        </w:rPr>
        <w:t>SLAs </w:t>
      </w:r>
      <w:r>
        <w:rPr>
          <w:color w:val="231F20"/>
        </w:rPr>
        <w:t>focus</w:t>
      </w:r>
      <w:r>
        <w:rPr>
          <w:color w:val="231F20"/>
          <w:spacing w:val="-5"/>
        </w:rPr>
        <w:t> </w:t>
      </w:r>
      <w:r>
        <w:rPr>
          <w:color w:val="231F20"/>
        </w:rPr>
        <w:t>on</w:t>
      </w:r>
      <w:r>
        <w:rPr>
          <w:color w:val="231F20"/>
          <w:spacing w:val="-5"/>
        </w:rPr>
        <w:t> </w:t>
      </w:r>
      <w:r>
        <w:rPr>
          <w:color w:val="231F20"/>
        </w:rPr>
        <w:t>remuneration,</w:t>
      </w:r>
      <w:r>
        <w:rPr>
          <w:color w:val="231F20"/>
          <w:spacing w:val="-5"/>
        </w:rPr>
        <w:t> </w:t>
      </w:r>
      <w:r>
        <w:rPr>
          <w:color w:val="231F20"/>
        </w:rPr>
        <w:t>on</w:t>
      </w:r>
      <w:r>
        <w:rPr>
          <w:color w:val="231F20"/>
          <w:spacing w:val="-5"/>
        </w:rPr>
        <w:t> </w:t>
      </w:r>
      <w:r>
        <w:rPr>
          <w:color w:val="231F20"/>
        </w:rPr>
        <w:t>what</w:t>
      </w:r>
      <w:r>
        <w:rPr>
          <w:color w:val="231F20"/>
          <w:spacing w:val="-5"/>
        </w:rPr>
        <w:t> </w:t>
      </w:r>
      <w:r>
        <w:rPr>
          <w:color w:val="231F20"/>
        </w:rPr>
        <w:t>the</w:t>
      </w:r>
      <w:r>
        <w:rPr>
          <w:color w:val="231F20"/>
          <w:spacing w:val="-5"/>
        </w:rPr>
        <w:t> </w:t>
      </w:r>
      <w:r>
        <w:rPr>
          <w:color w:val="231F20"/>
        </w:rPr>
        <w:t>service</w:t>
      </w:r>
      <w:r>
        <w:rPr>
          <w:color w:val="231F20"/>
          <w:spacing w:val="-5"/>
        </w:rPr>
        <w:t> </w:t>
      </w:r>
      <w:r>
        <w:rPr>
          <w:color w:val="231F20"/>
        </w:rPr>
        <w:t>provider</w:t>
      </w:r>
      <w:r>
        <w:rPr>
          <w:color w:val="231F20"/>
          <w:spacing w:val="-5"/>
        </w:rPr>
        <w:t> </w:t>
      </w:r>
      <w:r>
        <w:rPr>
          <w:color w:val="231F20"/>
        </w:rPr>
        <w:t>will</w:t>
      </w:r>
      <w:r>
        <w:rPr>
          <w:color w:val="231F20"/>
          <w:spacing w:val="-5"/>
        </w:rPr>
        <w:t> </w:t>
      </w:r>
      <w:r>
        <w:rPr>
          <w:color w:val="231F20"/>
        </w:rPr>
        <w:t>give</w:t>
      </w:r>
      <w:r>
        <w:rPr>
          <w:color w:val="231F20"/>
          <w:spacing w:val="-5"/>
        </w:rPr>
        <w:t> </w:t>
      </w:r>
      <w:r>
        <w:rPr>
          <w:color w:val="231F20"/>
        </w:rPr>
        <w:t>back</w:t>
      </w:r>
      <w:r>
        <w:rPr>
          <w:color w:val="231F20"/>
          <w:spacing w:val="-5"/>
        </w:rPr>
        <w:t> </w:t>
      </w:r>
      <w:r>
        <w:rPr>
          <w:color w:val="231F20"/>
        </w:rPr>
        <w:t>if</w:t>
      </w:r>
      <w:r>
        <w:rPr>
          <w:color w:val="231F20"/>
          <w:spacing w:val="-5"/>
        </w:rPr>
        <w:t> </w:t>
      </w:r>
      <w:r>
        <w:rPr>
          <w:color w:val="231F20"/>
        </w:rPr>
        <w:t>performance</w:t>
      </w:r>
      <w:r>
        <w:rPr>
          <w:color w:val="231F20"/>
          <w:spacing w:val="-5"/>
        </w:rPr>
        <w:t> </w:t>
      </w:r>
      <w:r>
        <w:rPr>
          <w:color w:val="231F20"/>
        </w:rPr>
        <w:t>falls </w:t>
      </w:r>
      <w:r>
        <w:rPr>
          <w:color w:val="231F20"/>
          <w:spacing w:val="-2"/>
        </w:rPr>
        <w:t>short.</w:t>
      </w:r>
      <w:r>
        <w:rPr>
          <w:color w:val="231F20"/>
          <w:spacing w:val="-10"/>
        </w:rPr>
        <w:t> </w:t>
      </w:r>
      <w:r>
        <w:rPr>
          <w:color w:val="231F20"/>
          <w:spacing w:val="-2"/>
        </w:rPr>
        <w:t>Little,</w:t>
      </w:r>
      <w:r>
        <w:rPr>
          <w:color w:val="231F20"/>
          <w:spacing w:val="-10"/>
        </w:rPr>
        <w:t> </w:t>
      </w:r>
      <w:r>
        <w:rPr>
          <w:color w:val="231F20"/>
          <w:spacing w:val="-2"/>
        </w:rPr>
        <w:t>if</w:t>
      </w:r>
      <w:r>
        <w:rPr>
          <w:color w:val="231F20"/>
          <w:spacing w:val="-10"/>
        </w:rPr>
        <w:t> </w:t>
      </w:r>
      <w:r>
        <w:rPr>
          <w:color w:val="231F20"/>
          <w:spacing w:val="-2"/>
        </w:rPr>
        <w:t>any,</w:t>
      </w:r>
      <w:r>
        <w:rPr>
          <w:color w:val="231F20"/>
          <w:spacing w:val="-10"/>
        </w:rPr>
        <w:t> </w:t>
      </w:r>
      <w:r>
        <w:rPr>
          <w:color w:val="231F20"/>
          <w:spacing w:val="-2"/>
        </w:rPr>
        <w:t>attention</w:t>
      </w:r>
      <w:r>
        <w:rPr>
          <w:color w:val="231F20"/>
          <w:spacing w:val="-10"/>
        </w:rPr>
        <w:t> </w:t>
      </w:r>
      <w:r>
        <w:rPr>
          <w:color w:val="231F20"/>
          <w:spacing w:val="-2"/>
        </w:rPr>
        <w:t>is</w:t>
      </w:r>
      <w:r>
        <w:rPr>
          <w:color w:val="231F20"/>
          <w:spacing w:val="-10"/>
        </w:rPr>
        <w:t> </w:t>
      </w:r>
      <w:r>
        <w:rPr>
          <w:color w:val="231F20"/>
          <w:spacing w:val="-2"/>
        </w:rPr>
        <w:t>given</w:t>
      </w:r>
      <w:r>
        <w:rPr>
          <w:color w:val="231F20"/>
          <w:spacing w:val="-10"/>
        </w:rPr>
        <w:t> </w:t>
      </w:r>
      <w:r>
        <w:rPr>
          <w:color w:val="231F20"/>
          <w:spacing w:val="-2"/>
        </w:rPr>
        <w:t>to</w:t>
      </w:r>
      <w:r>
        <w:rPr>
          <w:color w:val="231F20"/>
          <w:spacing w:val="-10"/>
        </w:rPr>
        <w:t> </w:t>
      </w:r>
      <w:r>
        <w:rPr>
          <w:color w:val="231F20"/>
          <w:spacing w:val="-2"/>
        </w:rPr>
        <w:t>rewards</w:t>
      </w:r>
      <w:r>
        <w:rPr>
          <w:color w:val="231F20"/>
          <w:spacing w:val="-10"/>
        </w:rPr>
        <w:t> </w:t>
      </w:r>
      <w:r>
        <w:rPr>
          <w:color w:val="231F20"/>
          <w:spacing w:val="-2"/>
        </w:rPr>
        <w:t>for</w:t>
      </w:r>
      <w:r>
        <w:rPr>
          <w:color w:val="231F20"/>
          <w:spacing w:val="-10"/>
        </w:rPr>
        <w:t> </w:t>
      </w:r>
      <w:r>
        <w:rPr>
          <w:color w:val="231F20"/>
          <w:spacing w:val="-2"/>
        </w:rPr>
        <w:t>great</w:t>
      </w:r>
      <w:r>
        <w:rPr>
          <w:color w:val="231F20"/>
          <w:spacing w:val="-10"/>
        </w:rPr>
        <w:t> </w:t>
      </w:r>
      <w:r>
        <w:rPr>
          <w:color w:val="231F20"/>
          <w:spacing w:val="-2"/>
        </w:rPr>
        <w:t>performance.</w:t>
      </w:r>
    </w:p>
    <w:p>
      <w:pPr>
        <w:pStyle w:val="BodyText"/>
        <w:spacing w:before="38"/>
      </w:pPr>
    </w:p>
    <w:p>
      <w:pPr>
        <w:pStyle w:val="BodyText"/>
        <w:spacing w:line="271" w:lineRule="auto"/>
        <w:ind w:left="425" w:right="421" w:firstLine="720"/>
        <w:jc w:val="both"/>
      </w:pPr>
      <w:r>
        <w:rPr>
          <w:color w:val="231F20"/>
          <w:spacing w:val="-2"/>
        </w:rPr>
        <w:t>“The</w:t>
      </w:r>
      <w:r>
        <w:rPr>
          <w:color w:val="231F20"/>
          <w:spacing w:val="-15"/>
        </w:rPr>
        <w:t> </w:t>
      </w:r>
      <w:r>
        <w:rPr>
          <w:color w:val="231F20"/>
          <w:spacing w:val="-2"/>
        </w:rPr>
        <w:t>reward</w:t>
      </w:r>
      <w:r>
        <w:rPr>
          <w:color w:val="231F20"/>
          <w:spacing w:val="-14"/>
        </w:rPr>
        <w:t> </w:t>
      </w:r>
      <w:r>
        <w:rPr>
          <w:color w:val="231F20"/>
          <w:spacing w:val="-2"/>
        </w:rPr>
        <w:t>is,</w:t>
      </w:r>
      <w:r>
        <w:rPr>
          <w:color w:val="231F20"/>
          <w:spacing w:val="-15"/>
        </w:rPr>
        <w:t> </w:t>
      </w:r>
      <w:r>
        <w:rPr>
          <w:color w:val="231F20"/>
          <w:spacing w:val="-2"/>
        </w:rPr>
        <w:t>they</w:t>
      </w:r>
      <w:r>
        <w:rPr>
          <w:color w:val="231F20"/>
          <w:spacing w:val="-14"/>
        </w:rPr>
        <w:t> </w:t>
      </w:r>
      <w:r>
        <w:rPr>
          <w:color w:val="231F20"/>
          <w:spacing w:val="-2"/>
        </w:rPr>
        <w:t>get</w:t>
      </w:r>
      <w:r>
        <w:rPr>
          <w:color w:val="231F20"/>
          <w:spacing w:val="-15"/>
        </w:rPr>
        <w:t> </w:t>
      </w:r>
      <w:r>
        <w:rPr>
          <w:color w:val="231F20"/>
          <w:spacing w:val="-2"/>
        </w:rPr>
        <w:t>to</w:t>
      </w:r>
      <w:r>
        <w:rPr>
          <w:color w:val="231F20"/>
          <w:spacing w:val="-14"/>
        </w:rPr>
        <w:t> </w:t>
      </w:r>
      <w:r>
        <w:rPr>
          <w:color w:val="231F20"/>
          <w:spacing w:val="-2"/>
        </w:rPr>
        <w:t>keep</w:t>
      </w:r>
      <w:r>
        <w:rPr>
          <w:color w:val="231F20"/>
          <w:spacing w:val="-15"/>
        </w:rPr>
        <w:t> </w:t>
      </w:r>
      <w:r>
        <w:rPr>
          <w:color w:val="231F20"/>
          <w:spacing w:val="-2"/>
        </w:rPr>
        <w:t>the</w:t>
      </w:r>
      <w:r>
        <w:rPr>
          <w:color w:val="231F20"/>
          <w:spacing w:val="-14"/>
        </w:rPr>
        <w:t> </w:t>
      </w:r>
      <w:r>
        <w:rPr>
          <w:color w:val="231F20"/>
          <w:spacing w:val="-2"/>
        </w:rPr>
        <w:t>contract,”</w:t>
      </w:r>
      <w:r>
        <w:rPr>
          <w:color w:val="231F20"/>
          <w:spacing w:val="-14"/>
        </w:rPr>
        <w:t> </w:t>
      </w:r>
      <w:r>
        <w:rPr>
          <w:color w:val="231F20"/>
          <w:spacing w:val="-2"/>
        </w:rPr>
        <w:t>one</w:t>
      </w:r>
      <w:r>
        <w:rPr>
          <w:color w:val="231F20"/>
          <w:spacing w:val="-15"/>
        </w:rPr>
        <w:t> </w:t>
      </w:r>
      <w:r>
        <w:rPr>
          <w:color w:val="231F20"/>
          <w:spacing w:val="-2"/>
        </w:rPr>
        <w:t>manager</w:t>
      </w:r>
      <w:r>
        <w:rPr>
          <w:color w:val="231F20"/>
          <w:spacing w:val="-14"/>
        </w:rPr>
        <w:t> </w:t>
      </w:r>
      <w:r>
        <w:rPr>
          <w:color w:val="231F20"/>
          <w:spacing w:val="-2"/>
        </w:rPr>
        <w:t>told</w:t>
      </w:r>
      <w:r>
        <w:rPr>
          <w:color w:val="231F20"/>
          <w:spacing w:val="-15"/>
        </w:rPr>
        <w:t> </w:t>
      </w:r>
      <w:r>
        <w:rPr>
          <w:color w:val="231F20"/>
          <w:spacing w:val="-2"/>
        </w:rPr>
        <w:t>us.</w:t>
      </w:r>
      <w:r>
        <w:rPr>
          <w:color w:val="231F20"/>
          <w:spacing w:val="-14"/>
        </w:rPr>
        <w:t> </w:t>
      </w:r>
      <w:r>
        <w:rPr>
          <w:color w:val="231F20"/>
          <w:spacing w:val="-2"/>
        </w:rPr>
        <w:t>“Why</w:t>
      </w:r>
      <w:r>
        <w:rPr>
          <w:color w:val="231F20"/>
          <w:spacing w:val="-15"/>
        </w:rPr>
        <w:t> </w:t>
      </w:r>
      <w:r>
        <w:rPr>
          <w:color w:val="231F20"/>
          <w:spacing w:val="-2"/>
        </w:rPr>
        <w:t>should</w:t>
      </w:r>
      <w:r>
        <w:rPr>
          <w:color w:val="231F20"/>
          <w:spacing w:val="-14"/>
        </w:rPr>
        <w:t> </w:t>
      </w:r>
      <w:r>
        <w:rPr>
          <w:color w:val="231F20"/>
          <w:spacing w:val="-2"/>
        </w:rPr>
        <w:t>I </w:t>
      </w:r>
      <w:r>
        <w:rPr>
          <w:color w:val="231F20"/>
        </w:rPr>
        <w:t>give</w:t>
      </w:r>
      <w:r>
        <w:rPr>
          <w:color w:val="231F20"/>
          <w:spacing w:val="-17"/>
        </w:rPr>
        <w:t> </w:t>
      </w:r>
      <w:r>
        <w:rPr>
          <w:color w:val="231F20"/>
        </w:rPr>
        <w:t>them</w:t>
      </w:r>
      <w:r>
        <w:rPr>
          <w:color w:val="231F20"/>
          <w:spacing w:val="-16"/>
        </w:rPr>
        <w:t> </w:t>
      </w:r>
      <w:r>
        <w:rPr>
          <w:color w:val="231F20"/>
        </w:rPr>
        <w:t>extra</w:t>
      </w:r>
      <w:r>
        <w:rPr>
          <w:color w:val="231F20"/>
          <w:spacing w:val="-17"/>
        </w:rPr>
        <w:t> </w:t>
      </w:r>
      <w:r>
        <w:rPr>
          <w:color w:val="231F20"/>
        </w:rPr>
        <w:t>if</w:t>
      </w:r>
      <w:r>
        <w:rPr>
          <w:color w:val="231F20"/>
          <w:spacing w:val="-16"/>
        </w:rPr>
        <w:t> </w:t>
      </w:r>
      <w:r>
        <w:rPr>
          <w:color w:val="231F20"/>
        </w:rPr>
        <w:t>they</w:t>
      </w:r>
      <w:r>
        <w:rPr>
          <w:color w:val="231F20"/>
          <w:spacing w:val="-17"/>
        </w:rPr>
        <w:t> </w:t>
      </w:r>
      <w:r>
        <w:rPr>
          <w:color w:val="231F20"/>
        </w:rPr>
        <w:t>do</w:t>
      </w:r>
      <w:r>
        <w:rPr>
          <w:color w:val="231F20"/>
          <w:spacing w:val="-16"/>
        </w:rPr>
        <w:t> </w:t>
      </w:r>
      <w:r>
        <w:rPr>
          <w:color w:val="231F20"/>
        </w:rPr>
        <w:t>what</w:t>
      </w:r>
      <w:r>
        <w:rPr>
          <w:color w:val="231F20"/>
          <w:spacing w:val="-17"/>
        </w:rPr>
        <w:t> </w:t>
      </w:r>
      <w:r>
        <w:rPr>
          <w:color w:val="231F20"/>
        </w:rPr>
        <w:t>they</w:t>
      </w:r>
      <w:r>
        <w:rPr>
          <w:color w:val="231F20"/>
          <w:spacing w:val="-16"/>
        </w:rPr>
        <w:t> </w:t>
      </w:r>
      <w:r>
        <w:rPr>
          <w:color w:val="231F20"/>
        </w:rPr>
        <w:t>said</w:t>
      </w:r>
      <w:r>
        <w:rPr>
          <w:color w:val="231F20"/>
          <w:spacing w:val="-16"/>
        </w:rPr>
        <w:t> </w:t>
      </w:r>
      <w:r>
        <w:rPr>
          <w:color w:val="231F20"/>
        </w:rPr>
        <w:t>they</w:t>
      </w:r>
      <w:r>
        <w:rPr>
          <w:color w:val="231F20"/>
          <w:spacing w:val="-17"/>
        </w:rPr>
        <w:t> </w:t>
      </w:r>
      <w:r>
        <w:rPr>
          <w:color w:val="231F20"/>
        </w:rPr>
        <w:t>would</w:t>
      </w:r>
      <w:r>
        <w:rPr>
          <w:color w:val="231F20"/>
          <w:spacing w:val="-16"/>
        </w:rPr>
        <w:t> </w:t>
      </w:r>
      <w:r>
        <w:rPr>
          <w:color w:val="231F20"/>
        </w:rPr>
        <w:t>do?”</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spacing w:val="-4"/>
        </w:rPr>
        <w:t>Good</w:t>
      </w:r>
      <w:r>
        <w:rPr>
          <w:color w:val="231F20"/>
          <w:spacing w:val="-11"/>
        </w:rPr>
        <w:t> </w:t>
      </w:r>
      <w:r>
        <w:rPr>
          <w:color w:val="231F20"/>
          <w:spacing w:val="-4"/>
        </w:rPr>
        <w:t>point</w:t>
      </w:r>
      <w:r>
        <w:rPr>
          <w:color w:val="231F20"/>
          <w:spacing w:val="-11"/>
        </w:rPr>
        <w:t> </w:t>
      </w:r>
      <w:r>
        <w:rPr>
          <w:color w:val="231F20"/>
          <w:spacing w:val="-4"/>
        </w:rPr>
        <w:t>but</w:t>
      </w:r>
      <w:r>
        <w:rPr>
          <w:color w:val="231F20"/>
          <w:spacing w:val="-11"/>
        </w:rPr>
        <w:t> </w:t>
      </w:r>
      <w:r>
        <w:rPr>
          <w:color w:val="231F20"/>
          <w:spacing w:val="-4"/>
        </w:rPr>
        <w:t>what</w:t>
      </w:r>
      <w:r>
        <w:rPr>
          <w:color w:val="231F20"/>
          <w:spacing w:val="-11"/>
        </w:rPr>
        <w:t> </w:t>
      </w:r>
      <w:r>
        <w:rPr>
          <w:color w:val="231F20"/>
          <w:spacing w:val="-4"/>
        </w:rPr>
        <w:t>about</w:t>
      </w:r>
      <w:r>
        <w:rPr>
          <w:color w:val="231F20"/>
          <w:spacing w:val="-11"/>
        </w:rPr>
        <w:t> </w:t>
      </w:r>
      <w:r>
        <w:rPr>
          <w:color w:val="231F20"/>
          <w:spacing w:val="-4"/>
        </w:rPr>
        <w:t>those</w:t>
      </w:r>
      <w:r>
        <w:rPr>
          <w:color w:val="231F20"/>
          <w:spacing w:val="-11"/>
        </w:rPr>
        <w:t> </w:t>
      </w:r>
      <w:r>
        <w:rPr>
          <w:color w:val="231F20"/>
          <w:spacing w:val="-4"/>
        </w:rPr>
        <w:t>times</w:t>
      </w:r>
      <w:r>
        <w:rPr>
          <w:color w:val="231F20"/>
          <w:spacing w:val="-11"/>
        </w:rPr>
        <w:t> </w:t>
      </w:r>
      <w:r>
        <w:rPr>
          <w:color w:val="231F20"/>
          <w:spacing w:val="-4"/>
        </w:rPr>
        <w:t>when</w:t>
      </w:r>
      <w:r>
        <w:rPr>
          <w:color w:val="231F20"/>
          <w:spacing w:val="-11"/>
        </w:rPr>
        <w:t> </w:t>
      </w:r>
      <w:r>
        <w:rPr>
          <w:color w:val="231F20"/>
          <w:spacing w:val="-4"/>
        </w:rPr>
        <w:t>the</w:t>
      </w:r>
      <w:r>
        <w:rPr>
          <w:color w:val="231F20"/>
          <w:spacing w:val="-11"/>
        </w:rPr>
        <w:t> </w:t>
      </w:r>
      <w:r>
        <w:rPr>
          <w:color w:val="231F20"/>
          <w:spacing w:val="-4"/>
        </w:rPr>
        <w:t>service</w:t>
      </w:r>
      <w:r>
        <w:rPr>
          <w:color w:val="231F20"/>
          <w:spacing w:val="-11"/>
        </w:rPr>
        <w:t> </w:t>
      </w:r>
      <w:r>
        <w:rPr>
          <w:color w:val="231F20"/>
          <w:spacing w:val="-4"/>
        </w:rPr>
        <w:t>provider</w:t>
      </w:r>
      <w:r>
        <w:rPr>
          <w:color w:val="231F20"/>
          <w:spacing w:val="-11"/>
        </w:rPr>
        <w:t> </w:t>
      </w:r>
      <w:r>
        <w:rPr>
          <w:color w:val="231F20"/>
          <w:spacing w:val="-4"/>
        </w:rPr>
        <w:t>goes</w:t>
      </w:r>
      <w:r>
        <w:rPr>
          <w:color w:val="231F20"/>
          <w:spacing w:val="-11"/>
        </w:rPr>
        <w:t> </w:t>
      </w:r>
      <w:r>
        <w:rPr>
          <w:color w:val="231F20"/>
          <w:spacing w:val="-4"/>
        </w:rPr>
        <w:t>above</w:t>
      </w:r>
      <w:r>
        <w:rPr>
          <w:color w:val="231F20"/>
          <w:spacing w:val="-11"/>
        </w:rPr>
        <w:t> </w:t>
      </w:r>
      <w:r>
        <w:rPr>
          <w:color w:val="231F20"/>
          <w:spacing w:val="-4"/>
        </w:rPr>
        <w:t>and </w:t>
      </w:r>
      <w:r>
        <w:rPr>
          <w:color w:val="231F20"/>
          <w:w w:val="90"/>
        </w:rPr>
        <w:t>beyond? You may want to be more creative in defining rewards. For example, you could ask</w:t>
      </w:r>
      <w:r>
        <w:rPr>
          <w:color w:val="231F20"/>
          <w:spacing w:val="80"/>
        </w:rPr>
        <w:t> </w:t>
      </w:r>
      <w:r>
        <w:rPr>
          <w:color w:val="231F20"/>
          <w:spacing w:val="-2"/>
        </w:rPr>
        <w:t>for</w:t>
      </w:r>
      <w:r>
        <w:rPr>
          <w:color w:val="231F20"/>
          <w:spacing w:val="-11"/>
        </w:rPr>
        <w:t> </w:t>
      </w:r>
      <w:r>
        <w:rPr>
          <w:color w:val="231F20"/>
          <w:spacing w:val="-2"/>
        </w:rPr>
        <w:t>a</w:t>
      </w:r>
      <w:r>
        <w:rPr>
          <w:color w:val="231F20"/>
          <w:spacing w:val="-11"/>
        </w:rPr>
        <w:t> </w:t>
      </w:r>
      <w:r>
        <w:rPr>
          <w:color w:val="231F20"/>
          <w:spacing w:val="-2"/>
        </w:rPr>
        <w:t>letter</w:t>
      </w:r>
      <w:r>
        <w:rPr>
          <w:color w:val="231F20"/>
          <w:spacing w:val="-11"/>
        </w:rPr>
        <w:t> </w:t>
      </w:r>
      <w:r>
        <w:rPr>
          <w:color w:val="231F20"/>
          <w:spacing w:val="-2"/>
        </w:rPr>
        <w:t>of</w:t>
      </w:r>
      <w:r>
        <w:rPr>
          <w:color w:val="231F20"/>
          <w:spacing w:val="-11"/>
        </w:rPr>
        <w:t> </w:t>
      </w:r>
      <w:r>
        <w:rPr>
          <w:color w:val="231F20"/>
          <w:spacing w:val="-2"/>
        </w:rPr>
        <w:t>acknowledgement</w:t>
      </w:r>
      <w:r>
        <w:rPr>
          <w:color w:val="231F20"/>
          <w:spacing w:val="-11"/>
        </w:rPr>
        <w:t> </w:t>
      </w:r>
      <w:r>
        <w:rPr>
          <w:color w:val="231F20"/>
          <w:spacing w:val="-2"/>
        </w:rPr>
        <w:t>and</w:t>
      </w:r>
      <w:r>
        <w:rPr>
          <w:color w:val="231F20"/>
          <w:spacing w:val="-11"/>
        </w:rPr>
        <w:t> </w:t>
      </w:r>
      <w:r>
        <w:rPr>
          <w:color w:val="231F20"/>
          <w:spacing w:val="-2"/>
        </w:rPr>
        <w:t>praise</w:t>
      </w:r>
      <w:r>
        <w:rPr>
          <w:color w:val="231F20"/>
          <w:spacing w:val="-11"/>
        </w:rPr>
        <w:t> </w:t>
      </w:r>
      <w:r>
        <w:rPr>
          <w:color w:val="231F20"/>
          <w:spacing w:val="-2"/>
        </w:rPr>
        <w:t>that</w:t>
      </w:r>
      <w:r>
        <w:rPr>
          <w:color w:val="231F20"/>
          <w:spacing w:val="-11"/>
        </w:rPr>
        <w:t> </w:t>
      </w:r>
      <w:r>
        <w:rPr>
          <w:color w:val="231F20"/>
          <w:spacing w:val="-2"/>
        </w:rPr>
        <w:t>you</w:t>
      </w:r>
      <w:r>
        <w:rPr>
          <w:color w:val="231F20"/>
          <w:spacing w:val="-11"/>
        </w:rPr>
        <w:t> </w:t>
      </w:r>
      <w:r>
        <w:rPr>
          <w:color w:val="231F20"/>
          <w:spacing w:val="-2"/>
        </w:rPr>
        <w:t>can</w:t>
      </w:r>
      <w:r>
        <w:rPr>
          <w:color w:val="231F20"/>
          <w:spacing w:val="-11"/>
        </w:rPr>
        <w:t> </w:t>
      </w:r>
      <w:r>
        <w:rPr>
          <w:color w:val="231F20"/>
          <w:spacing w:val="-2"/>
        </w:rPr>
        <w:t>share</w:t>
      </w:r>
      <w:r>
        <w:rPr>
          <w:color w:val="231F20"/>
          <w:spacing w:val="-11"/>
        </w:rPr>
        <w:t> </w:t>
      </w:r>
      <w:r>
        <w:rPr>
          <w:color w:val="231F20"/>
          <w:spacing w:val="-2"/>
        </w:rPr>
        <w:t>with</w:t>
      </w:r>
      <w:r>
        <w:rPr>
          <w:color w:val="231F20"/>
          <w:spacing w:val="-11"/>
        </w:rPr>
        <w:t> </w:t>
      </w:r>
      <w:r>
        <w:rPr>
          <w:color w:val="231F20"/>
          <w:spacing w:val="-2"/>
        </w:rPr>
        <w:t>the</w:t>
      </w:r>
      <w:r>
        <w:rPr>
          <w:color w:val="231F20"/>
          <w:spacing w:val="-11"/>
        </w:rPr>
        <w:t> </w:t>
      </w:r>
      <w:r>
        <w:rPr>
          <w:color w:val="231F20"/>
          <w:spacing w:val="-2"/>
        </w:rPr>
        <w:t>service</w:t>
      </w:r>
      <w:r>
        <w:rPr>
          <w:color w:val="231F20"/>
          <w:spacing w:val="-11"/>
        </w:rPr>
        <w:t> </w:t>
      </w:r>
      <w:r>
        <w:rPr>
          <w:color w:val="231F20"/>
          <w:spacing w:val="-2"/>
        </w:rPr>
        <w:t>team…</w:t>
      </w:r>
      <w:r>
        <w:rPr>
          <w:color w:val="231F20"/>
          <w:spacing w:val="-11"/>
        </w:rPr>
        <w:t> </w:t>
      </w:r>
      <w:r>
        <w:rPr>
          <w:color w:val="231F20"/>
          <w:spacing w:val="-2"/>
        </w:rPr>
        <w:t>or </w:t>
      </w:r>
      <w:r>
        <w:rPr>
          <w:color w:val="231F20"/>
          <w:w w:val="90"/>
        </w:rPr>
        <w:t>even use in marketing. The key is taking this opportunities to define ways to draw customer </w:t>
      </w:r>
      <w:r>
        <w:rPr>
          <w:color w:val="231F20"/>
        </w:rPr>
        <w:t>attention</w:t>
      </w:r>
      <w:r>
        <w:rPr>
          <w:color w:val="231F20"/>
          <w:spacing w:val="-15"/>
        </w:rPr>
        <w:t> </w:t>
      </w:r>
      <w:r>
        <w:rPr>
          <w:color w:val="231F20"/>
        </w:rPr>
        <w:t>to</w:t>
      </w:r>
      <w:r>
        <w:rPr>
          <w:color w:val="231F20"/>
          <w:spacing w:val="-15"/>
        </w:rPr>
        <w:t> </w:t>
      </w:r>
      <w:r>
        <w:rPr>
          <w:color w:val="231F20"/>
        </w:rPr>
        <w:t>superior</w:t>
      </w:r>
      <w:r>
        <w:rPr>
          <w:color w:val="231F20"/>
          <w:spacing w:val="-15"/>
        </w:rPr>
        <w:t> </w:t>
      </w:r>
      <w:r>
        <w:rPr>
          <w:color w:val="231F20"/>
        </w:rPr>
        <w:t>performance.</w:t>
      </w:r>
    </w:p>
    <w:p>
      <w:pPr>
        <w:pStyle w:val="BodyText"/>
        <w:spacing w:before="37"/>
      </w:pPr>
    </w:p>
    <w:p>
      <w:pPr>
        <w:pStyle w:val="BodyText"/>
        <w:spacing w:line="271" w:lineRule="auto"/>
        <w:ind w:left="425" w:right="419" w:firstLine="720"/>
        <w:jc w:val="both"/>
      </w:pPr>
      <w:r>
        <w:rPr>
          <w:color w:val="231F20"/>
          <w:w w:val="90"/>
        </w:rPr>
        <w:t>Before leaving Step 4, compare your remuneration and reward agreement with your CRM strategy. Are you penalizing any behaviour that actually promote your CRM strategy?</w:t>
      </w:r>
      <w:r>
        <w:rPr>
          <w:color w:val="231F20"/>
          <w:spacing w:val="80"/>
          <w:w w:val="150"/>
        </w:rPr>
        <w:t> </w:t>
      </w:r>
      <w:r>
        <w:rPr>
          <w:color w:val="231F20"/>
          <w:spacing w:val="-2"/>
        </w:rPr>
        <w:t>Are</w:t>
      </w:r>
      <w:r>
        <w:rPr>
          <w:color w:val="231F20"/>
          <w:spacing w:val="-14"/>
        </w:rPr>
        <w:t> </w:t>
      </w:r>
      <w:r>
        <w:rPr>
          <w:color w:val="231F20"/>
          <w:spacing w:val="-2"/>
        </w:rPr>
        <w:t>you</w:t>
      </w:r>
      <w:r>
        <w:rPr>
          <w:color w:val="231F20"/>
          <w:spacing w:val="-14"/>
        </w:rPr>
        <w:t> </w:t>
      </w:r>
      <w:r>
        <w:rPr>
          <w:color w:val="231F20"/>
          <w:spacing w:val="-2"/>
        </w:rPr>
        <w:t>rewarding</w:t>
      </w:r>
      <w:r>
        <w:rPr>
          <w:color w:val="231F20"/>
          <w:spacing w:val="-14"/>
        </w:rPr>
        <w:t> </w:t>
      </w:r>
      <w:r>
        <w:rPr>
          <w:color w:val="231F20"/>
          <w:spacing w:val="-2"/>
        </w:rPr>
        <w:t>any</w:t>
      </w:r>
      <w:r>
        <w:rPr>
          <w:color w:val="231F20"/>
          <w:spacing w:val="-14"/>
        </w:rPr>
        <w:t> </w:t>
      </w:r>
      <w:r>
        <w:rPr>
          <w:color w:val="231F20"/>
          <w:spacing w:val="-2"/>
        </w:rPr>
        <w:t>behaviour</w:t>
      </w:r>
      <w:r>
        <w:rPr>
          <w:color w:val="231F20"/>
          <w:spacing w:val="-14"/>
        </w:rPr>
        <w:t> </w:t>
      </w:r>
      <w:r>
        <w:rPr>
          <w:color w:val="231F20"/>
          <w:spacing w:val="-2"/>
        </w:rPr>
        <w:t>that</w:t>
      </w:r>
      <w:r>
        <w:rPr>
          <w:color w:val="231F20"/>
          <w:spacing w:val="-14"/>
        </w:rPr>
        <w:t> </w:t>
      </w:r>
      <w:r>
        <w:rPr>
          <w:color w:val="231F20"/>
          <w:spacing w:val="-2"/>
        </w:rPr>
        <w:t>doesn’t</w:t>
      </w:r>
      <w:r>
        <w:rPr>
          <w:color w:val="231F20"/>
          <w:spacing w:val="-14"/>
        </w:rPr>
        <w:t> </w:t>
      </w:r>
      <w:r>
        <w:rPr>
          <w:color w:val="231F20"/>
          <w:spacing w:val="-2"/>
        </w:rPr>
        <w:t>serve</w:t>
      </w:r>
      <w:r>
        <w:rPr>
          <w:color w:val="231F20"/>
          <w:spacing w:val="-14"/>
        </w:rPr>
        <w:t> </w:t>
      </w:r>
      <w:r>
        <w:rPr>
          <w:color w:val="231F20"/>
          <w:spacing w:val="-2"/>
        </w:rPr>
        <w:t>your</w:t>
      </w:r>
      <w:r>
        <w:rPr>
          <w:color w:val="231F20"/>
          <w:spacing w:val="-14"/>
        </w:rPr>
        <w:t> </w:t>
      </w:r>
      <w:r>
        <w:rPr>
          <w:color w:val="231F20"/>
          <w:spacing w:val="-2"/>
        </w:rPr>
        <w:t>CRM</w:t>
      </w:r>
      <w:r>
        <w:rPr>
          <w:color w:val="231F20"/>
          <w:spacing w:val="-14"/>
        </w:rPr>
        <w:t> </w:t>
      </w:r>
      <w:r>
        <w:rPr>
          <w:color w:val="231F20"/>
          <w:spacing w:val="-2"/>
        </w:rPr>
        <w:t>strategy?</w:t>
      </w:r>
    </w:p>
    <w:p>
      <w:pPr>
        <w:pStyle w:val="BodyText"/>
        <w:spacing w:before="38"/>
      </w:pPr>
    </w:p>
    <w:p>
      <w:pPr>
        <w:pStyle w:val="BodyText"/>
        <w:spacing w:line="271" w:lineRule="auto" w:before="1"/>
        <w:ind w:left="425" w:right="417" w:firstLine="720"/>
        <w:jc w:val="both"/>
      </w:pPr>
      <w:r>
        <w:rPr>
          <w:color w:val="231F20"/>
          <w:spacing w:val="-2"/>
        </w:rPr>
        <w:t>Now</w:t>
      </w:r>
      <w:r>
        <w:rPr>
          <w:color w:val="231F20"/>
          <w:spacing w:val="-15"/>
        </w:rPr>
        <w:t> </w:t>
      </w:r>
      <w:r>
        <w:rPr>
          <w:color w:val="231F20"/>
          <w:spacing w:val="-2"/>
        </w:rPr>
        <w:t>you’re</w:t>
      </w:r>
      <w:r>
        <w:rPr>
          <w:color w:val="231F20"/>
          <w:spacing w:val="-14"/>
        </w:rPr>
        <w:t> </w:t>
      </w:r>
      <w:r>
        <w:rPr>
          <w:color w:val="231F20"/>
          <w:spacing w:val="-2"/>
        </w:rPr>
        <w:t>ready</w:t>
      </w:r>
      <w:r>
        <w:rPr>
          <w:color w:val="231F20"/>
          <w:spacing w:val="-15"/>
        </w:rPr>
        <w:t> </w:t>
      </w:r>
      <w:r>
        <w:rPr>
          <w:color w:val="231F20"/>
          <w:spacing w:val="-2"/>
        </w:rPr>
        <w:t>for</w:t>
      </w:r>
      <w:r>
        <w:rPr>
          <w:color w:val="231F20"/>
          <w:spacing w:val="-14"/>
        </w:rPr>
        <w:t> </w:t>
      </w:r>
      <w:r>
        <w:rPr>
          <w:color w:val="231F20"/>
          <w:spacing w:val="-2"/>
        </w:rPr>
        <w:t>implementation,</w:t>
      </w:r>
      <w:r>
        <w:rPr>
          <w:color w:val="231F20"/>
          <w:spacing w:val="-15"/>
        </w:rPr>
        <w:t> </w:t>
      </w:r>
      <w:r>
        <w:rPr>
          <w:rFonts w:ascii="Times New Roman" w:hAnsi="Times New Roman"/>
          <w:b/>
          <w:color w:val="231F20"/>
          <w:spacing w:val="-2"/>
        </w:rPr>
        <w:t>Step</w:t>
      </w:r>
      <w:r>
        <w:rPr>
          <w:rFonts w:ascii="Times New Roman" w:hAnsi="Times New Roman"/>
          <w:b/>
          <w:color w:val="231F20"/>
          <w:spacing w:val="-13"/>
        </w:rPr>
        <w:t> </w:t>
      </w:r>
      <w:r>
        <w:rPr>
          <w:rFonts w:ascii="Times New Roman" w:hAnsi="Times New Roman"/>
          <w:b/>
          <w:color w:val="231F20"/>
          <w:spacing w:val="-2"/>
        </w:rPr>
        <w:t>5,</w:t>
      </w:r>
      <w:r>
        <w:rPr>
          <w:rFonts w:ascii="Times New Roman" w:hAnsi="Times New Roman"/>
          <w:b/>
          <w:color w:val="231F20"/>
          <w:spacing w:val="-12"/>
        </w:rPr>
        <w:t> </w:t>
      </w:r>
      <w:r>
        <w:rPr>
          <w:color w:val="231F20"/>
          <w:spacing w:val="-2"/>
        </w:rPr>
        <w:t>monitor</w:t>
      </w:r>
      <w:r>
        <w:rPr>
          <w:color w:val="231F20"/>
          <w:spacing w:val="-14"/>
        </w:rPr>
        <w:t> </w:t>
      </w:r>
      <w:r>
        <w:rPr>
          <w:color w:val="231F20"/>
          <w:spacing w:val="-2"/>
        </w:rPr>
        <w:t>performance.</w:t>
      </w:r>
      <w:r>
        <w:rPr>
          <w:color w:val="231F20"/>
          <w:spacing w:val="-15"/>
        </w:rPr>
        <w:t> </w:t>
      </w:r>
      <w:r>
        <w:rPr>
          <w:color w:val="231F20"/>
          <w:spacing w:val="-2"/>
        </w:rPr>
        <w:t>Here’s</w:t>
      </w:r>
      <w:r>
        <w:rPr>
          <w:color w:val="231F20"/>
          <w:spacing w:val="-14"/>
        </w:rPr>
        <w:t> </w:t>
      </w:r>
      <w:r>
        <w:rPr>
          <w:color w:val="231F20"/>
          <w:spacing w:val="-2"/>
        </w:rPr>
        <w:t>where </w:t>
      </w:r>
      <w:r>
        <w:rPr>
          <w:color w:val="231F20"/>
          <w:spacing w:val="-4"/>
        </w:rPr>
        <w:t>the</w:t>
      </w:r>
      <w:r>
        <w:rPr>
          <w:color w:val="231F20"/>
          <w:spacing w:val="-10"/>
        </w:rPr>
        <w:t> </w:t>
      </w:r>
      <w:r>
        <w:rPr>
          <w:color w:val="231F20"/>
          <w:spacing w:val="-4"/>
        </w:rPr>
        <w:t>rubber</w:t>
      </w:r>
      <w:r>
        <w:rPr>
          <w:color w:val="231F20"/>
          <w:spacing w:val="-10"/>
        </w:rPr>
        <w:t> </w:t>
      </w:r>
      <w:r>
        <w:rPr>
          <w:color w:val="231F20"/>
          <w:spacing w:val="-4"/>
        </w:rPr>
        <w:t>meets</w:t>
      </w:r>
      <w:r>
        <w:rPr>
          <w:color w:val="231F20"/>
          <w:spacing w:val="-10"/>
        </w:rPr>
        <w:t> </w:t>
      </w:r>
      <w:r>
        <w:rPr>
          <w:color w:val="231F20"/>
          <w:spacing w:val="-4"/>
        </w:rPr>
        <w:t>the</w:t>
      </w:r>
      <w:r>
        <w:rPr>
          <w:color w:val="231F20"/>
          <w:spacing w:val="-10"/>
        </w:rPr>
        <w:t> </w:t>
      </w:r>
      <w:r>
        <w:rPr>
          <w:color w:val="231F20"/>
          <w:spacing w:val="-4"/>
        </w:rPr>
        <w:t>road.</w:t>
      </w:r>
      <w:r>
        <w:rPr>
          <w:color w:val="231F20"/>
          <w:spacing w:val="-10"/>
        </w:rPr>
        <w:t> </w:t>
      </w:r>
      <w:r>
        <w:rPr>
          <w:color w:val="231F20"/>
          <w:spacing w:val="-4"/>
        </w:rPr>
        <w:t>You’ve</w:t>
      </w:r>
      <w:r>
        <w:rPr>
          <w:color w:val="231F20"/>
          <w:spacing w:val="-10"/>
        </w:rPr>
        <w:t> </w:t>
      </w:r>
      <w:r>
        <w:rPr>
          <w:color w:val="231F20"/>
          <w:spacing w:val="-4"/>
        </w:rPr>
        <w:t>define</w:t>
      </w:r>
      <w:r>
        <w:rPr>
          <w:color w:val="231F20"/>
          <w:spacing w:val="-10"/>
        </w:rPr>
        <w:t> </w:t>
      </w:r>
      <w:r>
        <w:rPr>
          <w:color w:val="231F20"/>
          <w:spacing w:val="-4"/>
        </w:rPr>
        <w:t>expectation</w:t>
      </w:r>
      <w:r>
        <w:rPr>
          <w:color w:val="231F20"/>
          <w:spacing w:val="-10"/>
        </w:rPr>
        <w:t> </w:t>
      </w:r>
      <w:r>
        <w:rPr>
          <w:color w:val="231F20"/>
          <w:spacing w:val="-4"/>
        </w:rPr>
        <w:t>and</w:t>
      </w:r>
      <w:r>
        <w:rPr>
          <w:color w:val="231F20"/>
          <w:spacing w:val="-10"/>
        </w:rPr>
        <w:t> </w:t>
      </w:r>
      <w:r>
        <w:rPr>
          <w:color w:val="231F20"/>
          <w:spacing w:val="-4"/>
        </w:rPr>
        <w:t>requirements,</w:t>
      </w:r>
      <w:r>
        <w:rPr>
          <w:color w:val="231F20"/>
          <w:spacing w:val="-10"/>
        </w:rPr>
        <w:t> </w:t>
      </w:r>
      <w:r>
        <w:rPr>
          <w:color w:val="231F20"/>
          <w:spacing w:val="-4"/>
        </w:rPr>
        <w:t>set</w:t>
      </w:r>
      <w:r>
        <w:rPr>
          <w:color w:val="231F20"/>
          <w:spacing w:val="-10"/>
        </w:rPr>
        <w:t> </w:t>
      </w:r>
      <w:r>
        <w:rPr>
          <w:color w:val="231F20"/>
          <w:spacing w:val="-4"/>
        </w:rPr>
        <w:t>up</w:t>
      </w:r>
      <w:r>
        <w:rPr>
          <w:color w:val="231F20"/>
          <w:spacing w:val="-10"/>
        </w:rPr>
        <w:t> </w:t>
      </w:r>
      <w:r>
        <w:rPr>
          <w:color w:val="231F20"/>
          <w:spacing w:val="-4"/>
        </w:rPr>
        <w:t>measures, </w:t>
      </w:r>
      <w:r>
        <w:rPr>
          <w:color w:val="231F20"/>
          <w:w w:val="90"/>
        </w:rPr>
        <w:t>and decided what you’re going to do-to reward of to correct – based on the results. Put the </w:t>
      </w:r>
      <w:r>
        <w:rPr>
          <w:color w:val="231F20"/>
        </w:rPr>
        <w:t>process</w:t>
      </w:r>
      <w:r>
        <w:rPr>
          <w:color w:val="231F20"/>
          <w:spacing w:val="-16"/>
        </w:rPr>
        <w:t> </w:t>
      </w:r>
      <w:r>
        <w:rPr>
          <w:color w:val="231F20"/>
        </w:rPr>
        <w:t>into</w:t>
      </w:r>
      <w:r>
        <w:rPr>
          <w:color w:val="231F20"/>
          <w:spacing w:val="-16"/>
        </w:rPr>
        <w:t> </w:t>
      </w:r>
      <w:r>
        <w:rPr>
          <w:color w:val="231F20"/>
        </w:rPr>
        <w:t>motion</w:t>
      </w:r>
      <w:r>
        <w:rPr>
          <w:color w:val="231F20"/>
          <w:spacing w:val="-16"/>
        </w:rPr>
        <w:t> </w:t>
      </w:r>
      <w:r>
        <w:rPr>
          <w:color w:val="231F20"/>
        </w:rPr>
        <w:t>and</w:t>
      </w:r>
      <w:r>
        <w:rPr>
          <w:color w:val="231F20"/>
          <w:spacing w:val="-16"/>
        </w:rPr>
        <w:t> </w:t>
      </w:r>
      <w:r>
        <w:rPr>
          <w:color w:val="231F20"/>
        </w:rPr>
        <w:t>watch</w:t>
      </w:r>
      <w:r>
        <w:rPr>
          <w:color w:val="231F20"/>
          <w:spacing w:val="-16"/>
        </w:rPr>
        <w:t> </w:t>
      </w:r>
      <w:r>
        <w:rPr>
          <w:color w:val="231F20"/>
        </w:rPr>
        <w:t>it</w:t>
      </w:r>
      <w:r>
        <w:rPr>
          <w:color w:val="231F20"/>
          <w:spacing w:val="-16"/>
        </w:rPr>
        <w:t> </w:t>
      </w:r>
      <w:r>
        <w:rPr>
          <w:color w:val="231F20"/>
        </w:rPr>
        <w:t>go.</w:t>
      </w:r>
    </w:p>
    <w:p>
      <w:pPr>
        <w:pStyle w:val="BodyText"/>
        <w:spacing w:before="37"/>
      </w:pPr>
    </w:p>
    <w:p>
      <w:pPr>
        <w:pStyle w:val="BodyText"/>
        <w:spacing w:line="271" w:lineRule="auto"/>
        <w:ind w:left="425" w:right="418" w:firstLine="720"/>
        <w:jc w:val="both"/>
      </w:pPr>
      <w:r>
        <w:rPr>
          <w:color w:val="231F20"/>
          <w:w w:val="90"/>
        </w:rPr>
        <w:t>Keep your CRM strategy in mind as you review your monitoring efforts. Are you the </w:t>
      </w:r>
      <w:r>
        <w:rPr>
          <w:color w:val="231F20"/>
          <w:spacing w:val="-2"/>
        </w:rPr>
        <w:t>monitoring</w:t>
      </w:r>
      <w:r>
        <w:rPr>
          <w:color w:val="231F20"/>
          <w:spacing w:val="-12"/>
        </w:rPr>
        <w:t> </w:t>
      </w:r>
      <w:r>
        <w:rPr>
          <w:color w:val="231F20"/>
          <w:spacing w:val="-2"/>
        </w:rPr>
        <w:t>police</w:t>
      </w:r>
      <w:r>
        <w:rPr>
          <w:color w:val="231F20"/>
          <w:spacing w:val="-12"/>
        </w:rPr>
        <w:t> </w:t>
      </w:r>
      <w:r>
        <w:rPr>
          <w:color w:val="231F20"/>
          <w:spacing w:val="-2"/>
        </w:rPr>
        <w:t>or</w:t>
      </w:r>
      <w:r>
        <w:rPr>
          <w:color w:val="231F20"/>
          <w:spacing w:val="-12"/>
        </w:rPr>
        <w:t> </w:t>
      </w:r>
      <w:r>
        <w:rPr>
          <w:color w:val="231F20"/>
          <w:spacing w:val="-2"/>
        </w:rPr>
        <w:t>the</w:t>
      </w:r>
      <w:r>
        <w:rPr>
          <w:color w:val="231F20"/>
          <w:spacing w:val="-12"/>
        </w:rPr>
        <w:t> </w:t>
      </w:r>
      <w:r>
        <w:rPr>
          <w:color w:val="231F20"/>
          <w:spacing w:val="-2"/>
        </w:rPr>
        <w:t>performance</w:t>
      </w:r>
      <w:r>
        <w:rPr>
          <w:color w:val="231F20"/>
          <w:spacing w:val="-12"/>
        </w:rPr>
        <w:t> </w:t>
      </w:r>
      <w:r>
        <w:rPr>
          <w:color w:val="231F20"/>
          <w:spacing w:val="-2"/>
        </w:rPr>
        <w:t>partner?</w:t>
      </w:r>
      <w:r>
        <w:rPr>
          <w:color w:val="231F20"/>
          <w:spacing w:val="-12"/>
        </w:rPr>
        <w:t> </w:t>
      </w:r>
      <w:r>
        <w:rPr>
          <w:color w:val="231F20"/>
          <w:spacing w:val="-2"/>
        </w:rPr>
        <w:t>We</w:t>
      </w:r>
      <w:r>
        <w:rPr>
          <w:color w:val="231F20"/>
          <w:spacing w:val="-12"/>
        </w:rPr>
        <w:t> </w:t>
      </w:r>
      <w:r>
        <w:rPr>
          <w:color w:val="231F20"/>
          <w:spacing w:val="-2"/>
        </w:rPr>
        <w:t>believe</w:t>
      </w:r>
      <w:r>
        <w:rPr>
          <w:color w:val="231F20"/>
          <w:spacing w:val="-12"/>
        </w:rPr>
        <w:t> </w:t>
      </w:r>
      <w:r>
        <w:rPr>
          <w:color w:val="231F20"/>
          <w:spacing w:val="-2"/>
        </w:rPr>
        <w:t>that</w:t>
      </w:r>
      <w:r>
        <w:rPr>
          <w:color w:val="231F20"/>
          <w:spacing w:val="-12"/>
        </w:rPr>
        <w:t> </w:t>
      </w:r>
      <w:r>
        <w:rPr>
          <w:color w:val="231F20"/>
          <w:spacing w:val="-2"/>
        </w:rPr>
        <w:t>your</w:t>
      </w:r>
      <w:r>
        <w:rPr>
          <w:color w:val="231F20"/>
          <w:spacing w:val="-12"/>
        </w:rPr>
        <w:t> </w:t>
      </w:r>
      <w:r>
        <w:rPr>
          <w:color w:val="231F20"/>
          <w:spacing w:val="-2"/>
        </w:rPr>
        <w:t>monitoring</w:t>
      </w:r>
      <w:r>
        <w:rPr>
          <w:color w:val="231F20"/>
          <w:spacing w:val="-12"/>
        </w:rPr>
        <w:t> </w:t>
      </w:r>
      <w:r>
        <w:rPr>
          <w:color w:val="231F20"/>
          <w:spacing w:val="-2"/>
        </w:rPr>
        <w:t>process </w:t>
      </w:r>
      <w:r>
        <w:rPr>
          <w:color w:val="231F20"/>
        </w:rPr>
        <w:t>can</w:t>
      </w:r>
      <w:r>
        <w:rPr>
          <w:color w:val="231F20"/>
          <w:spacing w:val="-10"/>
        </w:rPr>
        <w:t> </w:t>
      </w:r>
      <w:r>
        <w:rPr>
          <w:color w:val="231F20"/>
        </w:rPr>
        <w:t>and</w:t>
      </w:r>
      <w:r>
        <w:rPr>
          <w:color w:val="231F20"/>
          <w:spacing w:val="-10"/>
        </w:rPr>
        <w:t> </w:t>
      </w:r>
      <w:r>
        <w:rPr>
          <w:color w:val="231F20"/>
        </w:rPr>
        <w:t>should</w:t>
      </w:r>
      <w:r>
        <w:rPr>
          <w:color w:val="231F20"/>
          <w:spacing w:val="-10"/>
        </w:rPr>
        <w:t> </w:t>
      </w:r>
      <w:r>
        <w:rPr>
          <w:color w:val="231F20"/>
        </w:rPr>
        <w:t>actually</w:t>
      </w:r>
      <w:r>
        <w:rPr>
          <w:color w:val="231F20"/>
          <w:spacing w:val="-10"/>
        </w:rPr>
        <w:t> </w:t>
      </w:r>
      <w:r>
        <w:rPr>
          <w:color w:val="231F20"/>
        </w:rPr>
        <w:t>model</w:t>
      </w:r>
      <w:r>
        <w:rPr>
          <w:color w:val="231F20"/>
          <w:spacing w:val="-10"/>
        </w:rPr>
        <w:t> </w:t>
      </w:r>
      <w:r>
        <w:rPr>
          <w:color w:val="231F20"/>
        </w:rPr>
        <w:t>the</w:t>
      </w:r>
      <w:r>
        <w:rPr>
          <w:color w:val="231F20"/>
          <w:spacing w:val="-10"/>
        </w:rPr>
        <w:t> </w:t>
      </w:r>
      <w:r>
        <w:rPr>
          <w:color w:val="231F20"/>
        </w:rPr>
        <w:t>types</w:t>
      </w:r>
      <w:r>
        <w:rPr>
          <w:color w:val="231F20"/>
          <w:spacing w:val="-10"/>
        </w:rPr>
        <w:t> </w:t>
      </w:r>
      <w:r>
        <w:rPr>
          <w:color w:val="231F20"/>
        </w:rPr>
        <w:t>of</w:t>
      </w:r>
      <w:r>
        <w:rPr>
          <w:color w:val="231F20"/>
          <w:spacing w:val="-10"/>
        </w:rPr>
        <w:t> </w:t>
      </w:r>
      <w:r>
        <w:rPr>
          <w:color w:val="231F20"/>
        </w:rPr>
        <w:t>relationship</w:t>
      </w:r>
      <w:r>
        <w:rPr>
          <w:color w:val="231F20"/>
          <w:spacing w:val="-10"/>
        </w:rPr>
        <w:t> </w:t>
      </w:r>
      <w:r>
        <w:rPr>
          <w:color w:val="231F20"/>
        </w:rPr>
        <w:t>you</w:t>
      </w:r>
      <w:r>
        <w:rPr>
          <w:color w:val="231F20"/>
          <w:spacing w:val="-10"/>
        </w:rPr>
        <w:t> </w:t>
      </w:r>
      <w:r>
        <w:rPr>
          <w:color w:val="231F20"/>
        </w:rPr>
        <w:t>wish</w:t>
      </w:r>
      <w:r>
        <w:rPr>
          <w:color w:val="231F20"/>
          <w:spacing w:val="-10"/>
        </w:rPr>
        <w:t> </w:t>
      </w:r>
      <w:r>
        <w:rPr>
          <w:color w:val="231F20"/>
        </w:rPr>
        <w:t>to</w:t>
      </w:r>
      <w:r>
        <w:rPr>
          <w:color w:val="231F20"/>
          <w:spacing w:val="-10"/>
        </w:rPr>
        <w:t> </w:t>
      </w:r>
      <w:r>
        <w:rPr>
          <w:color w:val="231F20"/>
        </w:rPr>
        <w:t>promote</w:t>
      </w:r>
      <w:r>
        <w:rPr>
          <w:color w:val="231F20"/>
          <w:spacing w:val="-10"/>
        </w:rPr>
        <w:t> </w:t>
      </w:r>
      <w:r>
        <w:rPr>
          <w:color w:val="231F20"/>
        </w:rPr>
        <w:t>with</w:t>
      </w:r>
      <w:r>
        <w:rPr>
          <w:color w:val="231F20"/>
          <w:spacing w:val="-10"/>
        </w:rPr>
        <w:t> </w:t>
      </w:r>
      <w:r>
        <w:rPr>
          <w:color w:val="231F20"/>
        </w:rPr>
        <w:t>your </w:t>
      </w:r>
      <w:r>
        <w:rPr>
          <w:color w:val="231F20"/>
          <w:spacing w:val="-2"/>
        </w:rPr>
        <w:t>customers.</w:t>
      </w:r>
    </w:p>
    <w:p>
      <w:pPr>
        <w:pStyle w:val="BodyText"/>
        <w:spacing w:before="38"/>
      </w:pPr>
    </w:p>
    <w:p>
      <w:pPr>
        <w:pStyle w:val="BodyText"/>
        <w:spacing w:line="271" w:lineRule="auto"/>
        <w:ind w:left="425" w:right="417" w:firstLine="720"/>
        <w:jc w:val="both"/>
      </w:pPr>
      <w:r>
        <w:rPr>
          <w:color w:val="231F20"/>
        </w:rPr>
        <w:t>The</w:t>
      </w:r>
      <w:r>
        <w:rPr>
          <w:color w:val="231F20"/>
          <w:spacing w:val="-12"/>
        </w:rPr>
        <w:t> </w:t>
      </w:r>
      <w:r>
        <w:rPr>
          <w:color w:val="231F20"/>
        </w:rPr>
        <w:t>final</w:t>
      </w:r>
      <w:r>
        <w:rPr>
          <w:color w:val="231F20"/>
          <w:spacing w:val="-12"/>
        </w:rPr>
        <w:t> </w:t>
      </w:r>
      <w:r>
        <w:rPr>
          <w:rFonts w:ascii="Times New Roman" w:hAnsi="Times New Roman"/>
          <w:b/>
          <w:color w:val="231F20"/>
        </w:rPr>
        <w:t>Step</w:t>
      </w:r>
      <w:r>
        <w:rPr>
          <w:rFonts w:ascii="Times New Roman" w:hAnsi="Times New Roman"/>
          <w:b/>
          <w:color w:val="231F20"/>
          <w:spacing w:val="-8"/>
        </w:rPr>
        <w:t> </w:t>
      </w:r>
      <w:r>
        <w:rPr>
          <w:rFonts w:ascii="Times New Roman" w:hAnsi="Times New Roman"/>
          <w:b/>
          <w:color w:val="231F20"/>
        </w:rPr>
        <w:t>6</w:t>
      </w:r>
      <w:r>
        <w:rPr>
          <w:color w:val="231F20"/>
        </w:rPr>
        <w:t>,</w:t>
      </w:r>
      <w:r>
        <w:rPr>
          <w:color w:val="231F20"/>
          <w:spacing w:val="-12"/>
        </w:rPr>
        <w:t> </w:t>
      </w:r>
      <w:r>
        <w:rPr>
          <w:color w:val="231F20"/>
        </w:rPr>
        <w:t>is</w:t>
      </w:r>
      <w:r>
        <w:rPr>
          <w:color w:val="231F20"/>
          <w:spacing w:val="-12"/>
        </w:rPr>
        <w:t> </w:t>
      </w:r>
      <w:r>
        <w:rPr>
          <w:color w:val="231F20"/>
        </w:rPr>
        <w:t>to</w:t>
      </w:r>
      <w:r>
        <w:rPr>
          <w:color w:val="231F20"/>
          <w:spacing w:val="-12"/>
        </w:rPr>
        <w:t> </w:t>
      </w:r>
      <w:r>
        <w:rPr>
          <w:color w:val="231F20"/>
        </w:rPr>
        <w:t>review</w:t>
      </w:r>
      <w:r>
        <w:rPr>
          <w:color w:val="231F20"/>
          <w:spacing w:val="-12"/>
        </w:rPr>
        <w:t> </w:t>
      </w:r>
      <w:r>
        <w:rPr>
          <w:color w:val="231F20"/>
        </w:rPr>
        <w:t>the</w:t>
      </w:r>
      <w:r>
        <w:rPr>
          <w:color w:val="231F20"/>
          <w:spacing w:val="-12"/>
        </w:rPr>
        <w:t> </w:t>
      </w:r>
      <w:r>
        <w:rPr>
          <w:color w:val="231F20"/>
        </w:rPr>
        <w:t>SLA</w:t>
      </w:r>
      <w:r>
        <w:rPr>
          <w:color w:val="231F20"/>
          <w:spacing w:val="-12"/>
        </w:rPr>
        <w:t> </w:t>
      </w:r>
      <w:r>
        <w:rPr>
          <w:color w:val="231F20"/>
        </w:rPr>
        <w:t>regularly,</w:t>
      </w:r>
      <w:r>
        <w:rPr>
          <w:color w:val="231F20"/>
          <w:spacing w:val="-12"/>
        </w:rPr>
        <w:t> </w:t>
      </w:r>
      <w:r>
        <w:rPr>
          <w:color w:val="231F20"/>
        </w:rPr>
        <w:t>at</w:t>
      </w:r>
      <w:r>
        <w:rPr>
          <w:color w:val="231F20"/>
          <w:spacing w:val="-12"/>
        </w:rPr>
        <w:t> </w:t>
      </w:r>
      <w:r>
        <w:rPr>
          <w:color w:val="231F20"/>
        </w:rPr>
        <w:t>least</w:t>
      </w:r>
      <w:r>
        <w:rPr>
          <w:color w:val="231F20"/>
          <w:spacing w:val="-12"/>
        </w:rPr>
        <w:t> </w:t>
      </w:r>
      <w:r>
        <w:rPr>
          <w:color w:val="231F20"/>
        </w:rPr>
        <w:t>annually.</w:t>
      </w:r>
      <w:r>
        <w:rPr>
          <w:color w:val="231F20"/>
          <w:spacing w:val="-12"/>
        </w:rPr>
        <w:t> </w:t>
      </w:r>
      <w:r>
        <w:rPr>
          <w:color w:val="231F20"/>
        </w:rPr>
        <w:t>The</w:t>
      </w:r>
      <w:r>
        <w:rPr>
          <w:color w:val="231F20"/>
          <w:spacing w:val="-12"/>
        </w:rPr>
        <w:t> </w:t>
      </w:r>
      <w:r>
        <w:rPr>
          <w:color w:val="231F20"/>
        </w:rPr>
        <w:t>first</w:t>
      </w:r>
      <w:r>
        <w:rPr>
          <w:color w:val="231F20"/>
          <w:spacing w:val="-12"/>
        </w:rPr>
        <w:t> </w:t>
      </w:r>
      <w:r>
        <w:rPr>
          <w:color w:val="231F20"/>
        </w:rPr>
        <w:t>year,</w:t>
      </w:r>
      <w:r>
        <w:rPr>
          <w:color w:val="231F20"/>
          <w:spacing w:val="-12"/>
        </w:rPr>
        <w:t> </w:t>
      </w:r>
      <w:r>
        <w:rPr>
          <w:color w:val="231F20"/>
        </w:rPr>
        <w:t>we </w:t>
      </w:r>
      <w:r>
        <w:rPr>
          <w:color w:val="231F20"/>
          <w:w w:val="90"/>
        </w:rPr>
        <w:t>recommend that you review the agreement even more often, so you can make any needed </w:t>
      </w:r>
      <w:r>
        <w:rPr>
          <w:color w:val="231F20"/>
        </w:rPr>
        <w:t>adjustment</w:t>
      </w:r>
      <w:r>
        <w:rPr>
          <w:color w:val="231F20"/>
          <w:spacing w:val="-12"/>
        </w:rPr>
        <w:t> </w:t>
      </w:r>
      <w:r>
        <w:rPr>
          <w:color w:val="231F20"/>
        </w:rPr>
        <w:t>in</w:t>
      </w:r>
      <w:r>
        <w:rPr>
          <w:color w:val="231F20"/>
          <w:spacing w:val="-12"/>
        </w:rPr>
        <w:t> </w:t>
      </w:r>
      <w:r>
        <w:rPr>
          <w:color w:val="231F20"/>
        </w:rPr>
        <w:t>expectation</w:t>
      </w:r>
      <w:r>
        <w:rPr>
          <w:color w:val="231F20"/>
          <w:spacing w:val="-12"/>
        </w:rPr>
        <w:t> </w:t>
      </w:r>
      <w:r>
        <w:rPr>
          <w:color w:val="231F20"/>
        </w:rPr>
        <w:t>and</w:t>
      </w:r>
      <w:r>
        <w:rPr>
          <w:color w:val="231F20"/>
          <w:spacing w:val="-12"/>
        </w:rPr>
        <w:t> </w:t>
      </w:r>
      <w:r>
        <w:rPr>
          <w:color w:val="231F20"/>
        </w:rPr>
        <w:t>requirement.</w:t>
      </w:r>
      <w:r>
        <w:rPr>
          <w:color w:val="231F20"/>
          <w:spacing w:val="-12"/>
        </w:rPr>
        <w:t> </w:t>
      </w:r>
      <w:r>
        <w:rPr>
          <w:color w:val="231F20"/>
        </w:rPr>
        <w:t>Sometimes</w:t>
      </w:r>
      <w:r>
        <w:rPr>
          <w:color w:val="231F20"/>
          <w:spacing w:val="-12"/>
        </w:rPr>
        <w:t> </w:t>
      </w:r>
      <w:r>
        <w:rPr>
          <w:color w:val="231F20"/>
        </w:rPr>
        <w:t>it’s</w:t>
      </w:r>
      <w:r>
        <w:rPr>
          <w:color w:val="231F20"/>
          <w:spacing w:val="-12"/>
        </w:rPr>
        <w:t> </w:t>
      </w:r>
      <w:r>
        <w:rPr>
          <w:color w:val="231F20"/>
        </w:rPr>
        <w:t>only</w:t>
      </w:r>
      <w:r>
        <w:rPr>
          <w:color w:val="231F20"/>
          <w:spacing w:val="-12"/>
        </w:rPr>
        <w:t> </w:t>
      </w:r>
      <w:r>
        <w:rPr>
          <w:color w:val="231F20"/>
        </w:rPr>
        <w:t>after</w:t>
      </w:r>
      <w:r>
        <w:rPr>
          <w:color w:val="231F20"/>
          <w:spacing w:val="-12"/>
        </w:rPr>
        <w:t> </w:t>
      </w:r>
      <w:r>
        <w:rPr>
          <w:color w:val="231F20"/>
        </w:rPr>
        <w:t>an</w:t>
      </w:r>
      <w:r>
        <w:rPr>
          <w:color w:val="231F20"/>
          <w:spacing w:val="-12"/>
        </w:rPr>
        <w:t> </w:t>
      </w:r>
      <w:r>
        <w:rPr>
          <w:color w:val="231F20"/>
        </w:rPr>
        <w:t>SLA</w:t>
      </w:r>
      <w:r>
        <w:rPr>
          <w:color w:val="231F20"/>
          <w:spacing w:val="-12"/>
        </w:rPr>
        <w:t> </w:t>
      </w:r>
      <w:r>
        <w:rPr>
          <w:color w:val="231F20"/>
        </w:rPr>
        <w:t>is</w:t>
      </w:r>
      <w:r>
        <w:rPr>
          <w:color w:val="231F20"/>
          <w:spacing w:val="-12"/>
        </w:rPr>
        <w:t> </w:t>
      </w:r>
      <w:r>
        <w:rPr>
          <w:color w:val="231F20"/>
        </w:rPr>
        <w:t>in</w:t>
      </w:r>
      <w:r>
        <w:rPr>
          <w:color w:val="231F20"/>
          <w:spacing w:val="-12"/>
        </w:rPr>
        <w:t> </w:t>
      </w:r>
      <w:r>
        <w:rPr>
          <w:color w:val="231F20"/>
        </w:rPr>
        <w:t>place </w:t>
      </w:r>
      <w:r>
        <w:rPr>
          <w:color w:val="231F20"/>
          <w:spacing w:val="-4"/>
        </w:rPr>
        <w:t>that</w:t>
      </w:r>
      <w:r>
        <w:rPr>
          <w:color w:val="231F20"/>
          <w:spacing w:val="-13"/>
        </w:rPr>
        <w:t> </w:t>
      </w:r>
      <w:r>
        <w:rPr>
          <w:color w:val="231F20"/>
          <w:spacing w:val="-4"/>
        </w:rPr>
        <w:t>you</w:t>
      </w:r>
      <w:r>
        <w:rPr>
          <w:color w:val="231F20"/>
          <w:spacing w:val="-12"/>
        </w:rPr>
        <w:t> </w:t>
      </w:r>
      <w:r>
        <w:rPr>
          <w:color w:val="231F20"/>
          <w:spacing w:val="-4"/>
        </w:rPr>
        <w:t>realize</w:t>
      </w:r>
      <w:r>
        <w:rPr>
          <w:color w:val="231F20"/>
          <w:spacing w:val="-13"/>
        </w:rPr>
        <w:t> </w:t>
      </w:r>
      <w:r>
        <w:rPr>
          <w:color w:val="231F20"/>
          <w:spacing w:val="-4"/>
        </w:rPr>
        <w:t>that</w:t>
      </w:r>
      <w:r>
        <w:rPr>
          <w:color w:val="231F20"/>
          <w:spacing w:val="-12"/>
        </w:rPr>
        <w:t> </w:t>
      </w:r>
      <w:r>
        <w:rPr>
          <w:color w:val="231F20"/>
          <w:spacing w:val="-4"/>
        </w:rPr>
        <w:t>a</w:t>
      </w:r>
      <w:r>
        <w:rPr>
          <w:color w:val="231F20"/>
          <w:spacing w:val="-13"/>
        </w:rPr>
        <w:t> </w:t>
      </w:r>
      <w:r>
        <w:rPr>
          <w:color w:val="231F20"/>
          <w:spacing w:val="-4"/>
        </w:rPr>
        <w:t>measure</w:t>
      </w:r>
      <w:r>
        <w:rPr>
          <w:color w:val="231F20"/>
          <w:spacing w:val="-12"/>
        </w:rPr>
        <w:t> </w:t>
      </w:r>
      <w:r>
        <w:rPr>
          <w:color w:val="231F20"/>
          <w:spacing w:val="-4"/>
        </w:rPr>
        <w:t>is</w:t>
      </w:r>
      <w:r>
        <w:rPr>
          <w:color w:val="231F20"/>
          <w:spacing w:val="-13"/>
        </w:rPr>
        <w:t> </w:t>
      </w:r>
      <w:r>
        <w:rPr>
          <w:color w:val="231F20"/>
          <w:spacing w:val="-4"/>
        </w:rPr>
        <w:t>sending</w:t>
      </w:r>
      <w:r>
        <w:rPr>
          <w:color w:val="231F20"/>
          <w:spacing w:val="-12"/>
        </w:rPr>
        <w:t> </w:t>
      </w:r>
      <w:r>
        <w:rPr>
          <w:color w:val="231F20"/>
          <w:spacing w:val="-4"/>
        </w:rPr>
        <w:t>performance</w:t>
      </w:r>
      <w:r>
        <w:rPr>
          <w:color w:val="231F20"/>
          <w:spacing w:val="-12"/>
        </w:rPr>
        <w:t> </w:t>
      </w:r>
      <w:r>
        <w:rPr>
          <w:color w:val="231F20"/>
          <w:spacing w:val="-4"/>
        </w:rPr>
        <w:t>in</w:t>
      </w:r>
      <w:r>
        <w:rPr>
          <w:color w:val="231F20"/>
          <w:spacing w:val="-13"/>
        </w:rPr>
        <w:t> </w:t>
      </w:r>
      <w:r>
        <w:rPr>
          <w:color w:val="231F20"/>
          <w:spacing w:val="-4"/>
        </w:rPr>
        <w:t>the</w:t>
      </w:r>
      <w:r>
        <w:rPr>
          <w:color w:val="231F20"/>
          <w:spacing w:val="-12"/>
        </w:rPr>
        <w:t> </w:t>
      </w:r>
      <w:r>
        <w:rPr>
          <w:color w:val="231F20"/>
          <w:spacing w:val="-4"/>
        </w:rPr>
        <w:t>wrong</w:t>
      </w:r>
      <w:r>
        <w:rPr>
          <w:color w:val="231F20"/>
          <w:spacing w:val="-13"/>
        </w:rPr>
        <w:t> </w:t>
      </w:r>
      <w:r>
        <w:rPr>
          <w:color w:val="231F20"/>
          <w:spacing w:val="-4"/>
        </w:rPr>
        <w:t>direction</w:t>
      </w:r>
      <w:r>
        <w:rPr>
          <w:color w:val="231F20"/>
          <w:spacing w:val="-12"/>
        </w:rPr>
        <w:t> </w:t>
      </w:r>
      <w:r>
        <w:rPr>
          <w:color w:val="231F20"/>
          <w:spacing w:val="-4"/>
        </w:rPr>
        <w:t>or</w:t>
      </w:r>
      <w:r>
        <w:rPr>
          <w:color w:val="231F20"/>
          <w:spacing w:val="-13"/>
        </w:rPr>
        <w:t> </w:t>
      </w:r>
      <w:r>
        <w:rPr>
          <w:color w:val="231F20"/>
          <w:spacing w:val="-4"/>
        </w:rPr>
        <w:t>that</w:t>
      </w:r>
      <w:r>
        <w:rPr>
          <w:color w:val="231F20"/>
          <w:spacing w:val="-12"/>
        </w:rPr>
        <w:t> </w:t>
      </w:r>
      <w:r>
        <w:rPr>
          <w:color w:val="231F20"/>
          <w:spacing w:val="-4"/>
        </w:rPr>
        <w:t>your </w:t>
      </w:r>
      <w:r>
        <w:rPr>
          <w:color w:val="231F20"/>
          <w:spacing w:val="-2"/>
        </w:rPr>
        <w:t>monitoring</w:t>
      </w:r>
      <w:r>
        <w:rPr>
          <w:color w:val="231F20"/>
          <w:spacing w:val="-14"/>
        </w:rPr>
        <w:t> </w:t>
      </w:r>
      <w:r>
        <w:rPr>
          <w:color w:val="231F20"/>
          <w:spacing w:val="-2"/>
        </w:rPr>
        <w:t>process</w:t>
      </w:r>
      <w:r>
        <w:rPr>
          <w:color w:val="231F20"/>
          <w:spacing w:val="-14"/>
        </w:rPr>
        <w:t> </w:t>
      </w:r>
      <w:r>
        <w:rPr>
          <w:color w:val="231F20"/>
          <w:spacing w:val="-2"/>
        </w:rPr>
        <w:t>is</w:t>
      </w:r>
      <w:r>
        <w:rPr>
          <w:color w:val="231F20"/>
          <w:spacing w:val="-14"/>
        </w:rPr>
        <w:t> </w:t>
      </w:r>
      <w:r>
        <w:rPr>
          <w:color w:val="231F20"/>
          <w:spacing w:val="-2"/>
        </w:rPr>
        <w:t>too</w:t>
      </w:r>
      <w:r>
        <w:rPr>
          <w:color w:val="231F20"/>
          <w:spacing w:val="-14"/>
        </w:rPr>
        <w:t> </w:t>
      </w:r>
      <w:r>
        <w:rPr>
          <w:color w:val="231F20"/>
          <w:spacing w:val="-2"/>
        </w:rPr>
        <w:t>cumbersome</w:t>
      </w:r>
      <w:r>
        <w:rPr>
          <w:color w:val="231F20"/>
          <w:spacing w:val="-14"/>
        </w:rPr>
        <w:t> </w:t>
      </w:r>
      <w:r>
        <w:rPr>
          <w:color w:val="231F20"/>
          <w:spacing w:val="-2"/>
        </w:rPr>
        <w:t>to</w:t>
      </w:r>
      <w:r>
        <w:rPr>
          <w:color w:val="231F20"/>
          <w:spacing w:val="-14"/>
        </w:rPr>
        <w:t> </w:t>
      </w:r>
      <w:r>
        <w:rPr>
          <w:color w:val="231F20"/>
          <w:spacing w:val="-2"/>
        </w:rPr>
        <w:t>provide</w:t>
      </w:r>
      <w:r>
        <w:rPr>
          <w:color w:val="231F20"/>
          <w:spacing w:val="-14"/>
        </w:rPr>
        <w:t> </w:t>
      </w:r>
      <w:r>
        <w:rPr>
          <w:color w:val="231F20"/>
          <w:spacing w:val="-2"/>
        </w:rPr>
        <w:t>timely</w:t>
      </w:r>
      <w:r>
        <w:rPr>
          <w:color w:val="231F20"/>
          <w:spacing w:val="-14"/>
        </w:rPr>
        <w:t> </w:t>
      </w:r>
      <w:r>
        <w:rPr>
          <w:color w:val="231F20"/>
          <w:spacing w:val="-2"/>
        </w:rPr>
        <w:t>information.</w:t>
      </w:r>
    </w:p>
    <w:p>
      <w:pPr>
        <w:pStyle w:val="BodyText"/>
        <w:spacing w:before="37"/>
      </w:pPr>
    </w:p>
    <w:p>
      <w:pPr>
        <w:pStyle w:val="BodyText"/>
        <w:spacing w:line="271" w:lineRule="auto" w:before="1"/>
        <w:ind w:left="425" w:right="418" w:firstLine="720"/>
        <w:jc w:val="both"/>
      </w:pPr>
      <w:r>
        <w:rPr>
          <w:color w:val="231F20"/>
          <w:spacing w:val="-2"/>
        </w:rPr>
        <w:t>Equally</w:t>
      </w:r>
      <w:r>
        <w:rPr>
          <w:color w:val="231F20"/>
          <w:spacing w:val="-15"/>
        </w:rPr>
        <w:t> </w:t>
      </w:r>
      <w:r>
        <w:rPr>
          <w:color w:val="231F20"/>
          <w:spacing w:val="-2"/>
        </w:rPr>
        <w:t>important</w:t>
      </w:r>
      <w:r>
        <w:rPr>
          <w:color w:val="231F20"/>
          <w:spacing w:val="-14"/>
        </w:rPr>
        <w:t> </w:t>
      </w:r>
      <w:r>
        <w:rPr>
          <w:color w:val="231F20"/>
          <w:spacing w:val="-2"/>
        </w:rPr>
        <w:t>in</w:t>
      </w:r>
      <w:r>
        <w:rPr>
          <w:color w:val="231F20"/>
          <w:spacing w:val="-15"/>
        </w:rPr>
        <w:t> </w:t>
      </w:r>
      <w:r>
        <w:rPr>
          <w:color w:val="231F20"/>
          <w:spacing w:val="-2"/>
        </w:rPr>
        <w:t>this</w:t>
      </w:r>
      <w:r>
        <w:rPr>
          <w:color w:val="231F20"/>
          <w:spacing w:val="-14"/>
        </w:rPr>
        <w:t> </w:t>
      </w:r>
      <w:r>
        <w:rPr>
          <w:color w:val="231F20"/>
          <w:spacing w:val="-2"/>
        </w:rPr>
        <w:t>step</w:t>
      </w:r>
      <w:r>
        <w:rPr>
          <w:color w:val="231F20"/>
          <w:spacing w:val="-15"/>
        </w:rPr>
        <w:t> </w:t>
      </w:r>
      <w:r>
        <w:rPr>
          <w:color w:val="231F20"/>
          <w:spacing w:val="-2"/>
        </w:rPr>
        <w:t>is</w:t>
      </w:r>
      <w:r>
        <w:rPr>
          <w:color w:val="231F20"/>
          <w:spacing w:val="-14"/>
        </w:rPr>
        <w:t> </w:t>
      </w:r>
      <w:r>
        <w:rPr>
          <w:color w:val="231F20"/>
          <w:spacing w:val="-2"/>
        </w:rPr>
        <w:t>realizing</w:t>
      </w:r>
      <w:r>
        <w:rPr>
          <w:color w:val="231F20"/>
          <w:spacing w:val="-15"/>
        </w:rPr>
        <w:t> </w:t>
      </w:r>
      <w:r>
        <w:rPr>
          <w:color w:val="231F20"/>
          <w:spacing w:val="-2"/>
        </w:rPr>
        <w:t>that</w:t>
      </w:r>
      <w:r>
        <w:rPr>
          <w:color w:val="231F20"/>
          <w:spacing w:val="-14"/>
        </w:rPr>
        <w:t> </w:t>
      </w:r>
      <w:r>
        <w:rPr>
          <w:color w:val="231F20"/>
          <w:spacing w:val="-2"/>
        </w:rPr>
        <w:t>your</w:t>
      </w:r>
      <w:r>
        <w:rPr>
          <w:color w:val="231F20"/>
          <w:spacing w:val="-14"/>
        </w:rPr>
        <w:t> </w:t>
      </w:r>
      <w:r>
        <w:rPr>
          <w:color w:val="231F20"/>
          <w:spacing w:val="-2"/>
        </w:rPr>
        <w:t>CRM</w:t>
      </w:r>
      <w:r>
        <w:rPr>
          <w:color w:val="231F20"/>
          <w:spacing w:val="-15"/>
        </w:rPr>
        <w:t> </w:t>
      </w:r>
      <w:r>
        <w:rPr>
          <w:color w:val="231F20"/>
          <w:spacing w:val="-2"/>
        </w:rPr>
        <w:t>strategy</w:t>
      </w:r>
      <w:r>
        <w:rPr>
          <w:color w:val="231F20"/>
          <w:spacing w:val="-14"/>
        </w:rPr>
        <w:t> </w:t>
      </w:r>
      <w:r>
        <w:rPr>
          <w:color w:val="231F20"/>
          <w:spacing w:val="-2"/>
        </w:rPr>
        <w:t>may</w:t>
      </w:r>
      <w:r>
        <w:rPr>
          <w:color w:val="231F20"/>
          <w:spacing w:val="-15"/>
        </w:rPr>
        <w:t> </w:t>
      </w:r>
      <w:r>
        <w:rPr>
          <w:color w:val="231F20"/>
          <w:spacing w:val="-2"/>
        </w:rPr>
        <w:t>change</w:t>
      </w:r>
      <w:r>
        <w:rPr>
          <w:color w:val="231F20"/>
          <w:spacing w:val="-14"/>
        </w:rPr>
        <w:t> </w:t>
      </w:r>
      <w:r>
        <w:rPr>
          <w:color w:val="231F20"/>
          <w:spacing w:val="-2"/>
        </w:rPr>
        <w:t>over </w:t>
      </w:r>
      <w:r>
        <w:rPr>
          <w:color w:val="231F20"/>
          <w:w w:val="90"/>
        </w:rPr>
        <w:t>time, so you’ll need to adjust your SLA to stay current with it. The following box summarizes </w:t>
      </w:r>
      <w:r>
        <w:rPr>
          <w:color w:val="231F20"/>
        </w:rPr>
        <w:t>the</w:t>
      </w:r>
      <w:r>
        <w:rPr>
          <w:color w:val="231F20"/>
          <w:spacing w:val="-17"/>
        </w:rPr>
        <w:t> </w:t>
      </w:r>
      <w:r>
        <w:rPr>
          <w:color w:val="231F20"/>
        </w:rPr>
        <w:t>step</w:t>
      </w:r>
      <w:r>
        <w:rPr>
          <w:color w:val="231F20"/>
          <w:spacing w:val="-16"/>
        </w:rPr>
        <w:t> </w:t>
      </w:r>
      <w:r>
        <w:rPr>
          <w:color w:val="231F20"/>
        </w:rPr>
        <w:t>we’ve</w:t>
      </w:r>
      <w:r>
        <w:rPr>
          <w:color w:val="231F20"/>
          <w:spacing w:val="-17"/>
        </w:rPr>
        <w:t> </w:t>
      </w:r>
      <w:r>
        <w:rPr>
          <w:color w:val="231F20"/>
        </w:rPr>
        <w:t>just</w:t>
      </w:r>
      <w:r>
        <w:rPr>
          <w:color w:val="231F20"/>
          <w:spacing w:val="-16"/>
        </w:rPr>
        <w:t> </w:t>
      </w:r>
      <w:r>
        <w:rPr>
          <w:color w:val="231F20"/>
        </w:rPr>
        <w:t>discussed.</w:t>
      </w:r>
    </w:p>
    <w:p>
      <w:pPr>
        <w:pStyle w:val="BodyText"/>
        <w:spacing w:before="73"/>
      </w:pPr>
    </w:p>
    <w:p>
      <w:pPr>
        <w:pStyle w:val="Heading1"/>
      </w:pPr>
      <w:r>
        <w:rPr>
          <w:color w:val="231F20"/>
        </w:rPr>
        <w:t>Using</w:t>
      </w:r>
      <w:r>
        <w:rPr>
          <w:color w:val="231F20"/>
          <w:spacing w:val="-1"/>
        </w:rPr>
        <w:t> </w:t>
      </w:r>
      <w:r>
        <w:rPr>
          <w:color w:val="231F20"/>
        </w:rPr>
        <w:t>SLAs</w:t>
      </w:r>
      <w:r>
        <w:rPr>
          <w:color w:val="231F20"/>
          <w:spacing w:val="-1"/>
        </w:rPr>
        <w:t> </w:t>
      </w:r>
      <w:r>
        <w:rPr>
          <w:color w:val="231F20"/>
        </w:rPr>
        <w:t>to support</w:t>
      </w:r>
      <w:r>
        <w:rPr>
          <w:color w:val="231F20"/>
          <w:spacing w:val="-1"/>
        </w:rPr>
        <w:t> </w:t>
      </w:r>
      <w:r>
        <w:rPr>
          <w:color w:val="231F20"/>
        </w:rPr>
        <w:t>Internal</w:t>
      </w:r>
      <w:r>
        <w:rPr>
          <w:color w:val="231F20"/>
          <w:spacing w:val="-1"/>
        </w:rPr>
        <w:t> </w:t>
      </w:r>
      <w:r>
        <w:rPr>
          <w:color w:val="231F20"/>
        </w:rPr>
        <w:t>Customer</w:t>
      </w:r>
      <w:r>
        <w:rPr>
          <w:color w:val="231F20"/>
          <w:spacing w:val="-1"/>
        </w:rPr>
        <w:t> </w:t>
      </w:r>
      <w:r>
        <w:rPr>
          <w:color w:val="231F20"/>
          <w:spacing w:val="-2"/>
        </w:rPr>
        <w:t>Relationship</w:t>
      </w:r>
    </w:p>
    <w:p>
      <w:pPr>
        <w:pStyle w:val="BodyText"/>
        <w:spacing w:before="133"/>
        <w:rPr>
          <w:rFonts w:ascii="Times New Roman"/>
          <w:b/>
        </w:rPr>
      </w:pPr>
    </w:p>
    <w:p>
      <w:pPr>
        <w:pStyle w:val="BodyText"/>
        <w:spacing w:line="271" w:lineRule="auto"/>
        <w:ind w:left="425" w:right="424" w:firstLine="720"/>
        <w:jc w:val="both"/>
      </w:pPr>
      <w:r>
        <w:rPr>
          <w:color w:val="231F20"/>
          <w:spacing w:val="-2"/>
        </w:rPr>
        <w:t>Used</w:t>
      </w:r>
      <w:r>
        <w:rPr>
          <w:color w:val="231F20"/>
          <w:spacing w:val="-15"/>
        </w:rPr>
        <w:t> </w:t>
      </w:r>
      <w:r>
        <w:rPr>
          <w:color w:val="231F20"/>
          <w:spacing w:val="-2"/>
        </w:rPr>
        <w:t>with</w:t>
      </w:r>
      <w:r>
        <w:rPr>
          <w:color w:val="231F20"/>
          <w:spacing w:val="-14"/>
        </w:rPr>
        <w:t> </w:t>
      </w:r>
      <w:r>
        <w:rPr>
          <w:color w:val="231F20"/>
          <w:spacing w:val="-2"/>
        </w:rPr>
        <w:t>an</w:t>
      </w:r>
      <w:r>
        <w:rPr>
          <w:color w:val="231F20"/>
          <w:spacing w:val="-15"/>
        </w:rPr>
        <w:t> </w:t>
      </w:r>
      <w:r>
        <w:rPr>
          <w:color w:val="231F20"/>
          <w:spacing w:val="-2"/>
        </w:rPr>
        <w:t>internal</w:t>
      </w:r>
      <w:r>
        <w:rPr>
          <w:color w:val="231F20"/>
          <w:spacing w:val="-14"/>
        </w:rPr>
        <w:t> </w:t>
      </w:r>
      <w:r>
        <w:rPr>
          <w:color w:val="231F20"/>
          <w:spacing w:val="-2"/>
        </w:rPr>
        <w:t>customer</w:t>
      </w:r>
      <w:r>
        <w:rPr>
          <w:color w:val="231F20"/>
          <w:spacing w:val="-15"/>
        </w:rPr>
        <w:t> </w:t>
      </w:r>
      <w:r>
        <w:rPr>
          <w:color w:val="231F20"/>
          <w:spacing w:val="-2"/>
        </w:rPr>
        <w:t>relationship,</w:t>
      </w:r>
      <w:r>
        <w:rPr>
          <w:color w:val="231F20"/>
          <w:spacing w:val="-14"/>
        </w:rPr>
        <w:t> </w:t>
      </w:r>
      <w:r>
        <w:rPr>
          <w:color w:val="231F20"/>
          <w:spacing w:val="-2"/>
        </w:rPr>
        <w:t>SLAs</w:t>
      </w:r>
      <w:r>
        <w:rPr>
          <w:color w:val="231F20"/>
          <w:spacing w:val="-15"/>
        </w:rPr>
        <w:t> </w:t>
      </w:r>
      <w:r>
        <w:rPr>
          <w:color w:val="231F20"/>
          <w:spacing w:val="-2"/>
        </w:rPr>
        <w:t>can</w:t>
      </w:r>
      <w:r>
        <w:rPr>
          <w:color w:val="231F20"/>
          <w:spacing w:val="-14"/>
        </w:rPr>
        <w:t> </w:t>
      </w:r>
      <w:r>
        <w:rPr>
          <w:color w:val="231F20"/>
          <w:spacing w:val="-2"/>
        </w:rPr>
        <w:t>help</w:t>
      </w:r>
      <w:r>
        <w:rPr>
          <w:color w:val="231F20"/>
          <w:spacing w:val="-14"/>
        </w:rPr>
        <w:t> </w:t>
      </w:r>
      <w:r>
        <w:rPr>
          <w:color w:val="231F20"/>
          <w:spacing w:val="-2"/>
        </w:rPr>
        <w:t>you</w:t>
      </w:r>
      <w:r>
        <w:rPr>
          <w:color w:val="231F20"/>
          <w:spacing w:val="-15"/>
        </w:rPr>
        <w:t> </w:t>
      </w:r>
      <w:r>
        <w:rPr>
          <w:color w:val="231F20"/>
          <w:spacing w:val="-2"/>
        </w:rPr>
        <w:t>achieve</w:t>
      </w:r>
      <w:r>
        <w:rPr>
          <w:color w:val="231F20"/>
          <w:spacing w:val="-14"/>
        </w:rPr>
        <w:t> </w:t>
      </w:r>
      <w:r>
        <w:rPr>
          <w:color w:val="231F20"/>
          <w:spacing w:val="-2"/>
        </w:rPr>
        <w:t>two</w:t>
      </w:r>
      <w:r>
        <w:rPr>
          <w:color w:val="231F20"/>
          <w:spacing w:val="-15"/>
        </w:rPr>
        <w:t> </w:t>
      </w:r>
      <w:r>
        <w:rPr>
          <w:color w:val="231F20"/>
          <w:spacing w:val="-2"/>
        </w:rPr>
        <w:t>of</w:t>
      </w:r>
      <w:r>
        <w:rPr>
          <w:color w:val="231F20"/>
          <w:spacing w:val="-14"/>
        </w:rPr>
        <w:t> </w:t>
      </w:r>
      <w:r>
        <w:rPr>
          <w:color w:val="231F20"/>
          <w:spacing w:val="-2"/>
        </w:rPr>
        <w:t>the </w:t>
      </w:r>
      <w:r>
        <w:rPr>
          <w:color w:val="231F20"/>
        </w:rPr>
        <w:t>CRM</w:t>
      </w:r>
      <w:r>
        <w:rPr>
          <w:color w:val="231F20"/>
          <w:spacing w:val="-6"/>
        </w:rPr>
        <w:t> </w:t>
      </w:r>
      <w:r>
        <w:rPr>
          <w:color w:val="231F20"/>
        </w:rPr>
        <w:t>success</w:t>
      </w:r>
      <w:r>
        <w:rPr>
          <w:color w:val="231F20"/>
          <w:spacing w:val="-6"/>
        </w:rPr>
        <w:t> </w:t>
      </w:r>
      <w:r>
        <w:rPr>
          <w:color w:val="231F20"/>
        </w:rPr>
        <w:t>factors</w:t>
      </w:r>
      <w:r>
        <w:rPr>
          <w:color w:val="231F20"/>
          <w:spacing w:val="-6"/>
        </w:rPr>
        <w:t> </w:t>
      </w:r>
      <w:r>
        <w:rPr>
          <w:color w:val="231F20"/>
        </w:rPr>
        <w:t>listed</w:t>
      </w:r>
      <w:r>
        <w:rPr>
          <w:color w:val="231F20"/>
          <w:spacing w:val="-6"/>
        </w:rPr>
        <w:t> </w:t>
      </w:r>
      <w:r>
        <w:rPr>
          <w:color w:val="231F20"/>
        </w:rPr>
        <w:t>in</w:t>
      </w:r>
      <w:r>
        <w:rPr>
          <w:color w:val="231F20"/>
          <w:spacing w:val="-6"/>
        </w:rPr>
        <w:t> </w:t>
      </w:r>
      <w:r>
        <w:rPr>
          <w:color w:val="231F20"/>
        </w:rPr>
        <w:t>chapter</w:t>
      </w:r>
      <w:r>
        <w:rPr>
          <w:color w:val="231F20"/>
          <w:spacing w:val="-6"/>
        </w:rPr>
        <w:t> </w:t>
      </w:r>
      <w:r>
        <w:rPr>
          <w:color w:val="231F20"/>
        </w:rPr>
        <w:t>1.</w:t>
      </w:r>
    </w:p>
    <w:p>
      <w:pPr>
        <w:pStyle w:val="BodyText"/>
        <w:spacing w:before="39"/>
      </w:pPr>
    </w:p>
    <w:p>
      <w:pPr>
        <w:pStyle w:val="ListParagraph"/>
        <w:numPr>
          <w:ilvl w:val="0"/>
          <w:numId w:val="15"/>
        </w:numPr>
        <w:tabs>
          <w:tab w:pos="1144" w:val="left" w:leader="none"/>
        </w:tabs>
        <w:spacing w:line="240" w:lineRule="auto" w:before="1" w:after="0"/>
        <w:ind w:left="1144" w:right="0" w:hanging="359"/>
        <w:jc w:val="left"/>
        <w:rPr>
          <w:sz w:val="24"/>
        </w:rPr>
      </w:pPr>
      <w:r>
        <w:rPr>
          <w:color w:val="231F20"/>
          <w:spacing w:val="-4"/>
          <w:sz w:val="24"/>
        </w:rPr>
        <w:t>Builds</w:t>
      </w:r>
      <w:r>
        <w:rPr>
          <w:color w:val="231F20"/>
          <w:spacing w:val="-7"/>
          <w:sz w:val="24"/>
        </w:rPr>
        <w:t> </w:t>
      </w:r>
      <w:r>
        <w:rPr>
          <w:color w:val="231F20"/>
          <w:spacing w:val="-4"/>
          <w:sz w:val="24"/>
        </w:rPr>
        <w:t>strong</w:t>
      </w:r>
      <w:r>
        <w:rPr>
          <w:color w:val="231F20"/>
          <w:spacing w:val="-7"/>
          <w:sz w:val="24"/>
        </w:rPr>
        <w:t> </w:t>
      </w:r>
      <w:r>
        <w:rPr>
          <w:color w:val="231F20"/>
          <w:spacing w:val="-4"/>
          <w:sz w:val="24"/>
        </w:rPr>
        <w:t>internal</w:t>
      </w:r>
      <w:r>
        <w:rPr>
          <w:color w:val="231F20"/>
          <w:spacing w:val="-7"/>
          <w:sz w:val="24"/>
        </w:rPr>
        <w:t> </w:t>
      </w:r>
      <w:r>
        <w:rPr>
          <w:color w:val="231F20"/>
          <w:spacing w:val="-4"/>
          <w:sz w:val="24"/>
        </w:rPr>
        <w:t>partnerships</w:t>
      </w:r>
      <w:r>
        <w:rPr>
          <w:color w:val="231F20"/>
          <w:spacing w:val="-6"/>
          <w:sz w:val="24"/>
        </w:rPr>
        <w:t> </w:t>
      </w:r>
      <w:r>
        <w:rPr>
          <w:color w:val="231F20"/>
          <w:spacing w:val="-4"/>
          <w:sz w:val="24"/>
        </w:rPr>
        <w:t>around</w:t>
      </w:r>
      <w:r>
        <w:rPr>
          <w:color w:val="231F20"/>
          <w:spacing w:val="-7"/>
          <w:sz w:val="24"/>
        </w:rPr>
        <w:t> </w:t>
      </w:r>
      <w:r>
        <w:rPr>
          <w:color w:val="231F20"/>
          <w:spacing w:val="-4"/>
          <w:sz w:val="24"/>
        </w:rPr>
        <w:t>the</w:t>
      </w:r>
      <w:r>
        <w:rPr>
          <w:color w:val="231F20"/>
          <w:spacing w:val="-7"/>
          <w:sz w:val="24"/>
        </w:rPr>
        <w:t> </w:t>
      </w:r>
      <w:r>
        <w:rPr>
          <w:color w:val="231F20"/>
          <w:spacing w:val="-4"/>
          <w:sz w:val="24"/>
        </w:rPr>
        <w:t>CRM</w:t>
      </w:r>
      <w:r>
        <w:rPr>
          <w:color w:val="231F20"/>
          <w:spacing w:val="-7"/>
          <w:sz w:val="24"/>
        </w:rPr>
        <w:t> </w:t>
      </w:r>
      <w:r>
        <w:rPr>
          <w:color w:val="231F20"/>
          <w:spacing w:val="-4"/>
          <w:sz w:val="24"/>
        </w:rPr>
        <w:t>strategy</w:t>
      </w:r>
    </w:p>
    <w:p>
      <w:pPr>
        <w:pStyle w:val="ListParagraph"/>
        <w:numPr>
          <w:ilvl w:val="0"/>
          <w:numId w:val="15"/>
        </w:numPr>
        <w:tabs>
          <w:tab w:pos="1145" w:val="left" w:leader="none"/>
        </w:tabs>
        <w:spacing w:line="271" w:lineRule="auto" w:before="154" w:after="0"/>
        <w:ind w:left="1145" w:right="418" w:hanging="360"/>
        <w:jc w:val="left"/>
        <w:rPr>
          <w:sz w:val="24"/>
        </w:rPr>
      </w:pPr>
      <w:r>
        <w:rPr>
          <w:color w:val="231F20"/>
          <w:sz w:val="24"/>
        </w:rPr>
        <w:t>Employees</w:t>
      </w:r>
      <w:r>
        <w:rPr>
          <w:color w:val="231F20"/>
          <w:spacing w:val="-1"/>
          <w:sz w:val="24"/>
        </w:rPr>
        <w:t> </w:t>
      </w:r>
      <w:r>
        <w:rPr>
          <w:color w:val="231F20"/>
          <w:sz w:val="24"/>
        </w:rPr>
        <w:t>at</w:t>
      </w:r>
      <w:r>
        <w:rPr>
          <w:color w:val="231F20"/>
          <w:spacing w:val="-1"/>
          <w:sz w:val="24"/>
        </w:rPr>
        <w:t> </w:t>
      </w:r>
      <w:r>
        <w:rPr>
          <w:color w:val="231F20"/>
          <w:sz w:val="24"/>
        </w:rPr>
        <w:t>all</w:t>
      </w:r>
      <w:r>
        <w:rPr>
          <w:color w:val="231F20"/>
          <w:spacing w:val="-1"/>
          <w:sz w:val="24"/>
        </w:rPr>
        <w:t> </w:t>
      </w:r>
      <w:r>
        <w:rPr>
          <w:color w:val="231F20"/>
          <w:sz w:val="24"/>
        </w:rPr>
        <w:t>levels</w:t>
      </w:r>
      <w:r>
        <w:rPr>
          <w:color w:val="231F20"/>
          <w:spacing w:val="-1"/>
          <w:sz w:val="24"/>
        </w:rPr>
        <w:t> </w:t>
      </w:r>
      <w:r>
        <w:rPr>
          <w:color w:val="231F20"/>
          <w:sz w:val="24"/>
        </w:rPr>
        <w:t>and</w:t>
      </w:r>
      <w:r>
        <w:rPr>
          <w:color w:val="231F20"/>
          <w:spacing w:val="-1"/>
          <w:sz w:val="24"/>
        </w:rPr>
        <w:t> </w:t>
      </w:r>
      <w:r>
        <w:rPr>
          <w:color w:val="231F20"/>
          <w:sz w:val="24"/>
        </w:rPr>
        <w:t>all</w:t>
      </w:r>
      <w:r>
        <w:rPr>
          <w:color w:val="231F20"/>
          <w:spacing w:val="-1"/>
          <w:sz w:val="24"/>
        </w:rPr>
        <w:t> </w:t>
      </w:r>
      <w:r>
        <w:rPr>
          <w:color w:val="231F20"/>
          <w:sz w:val="24"/>
        </w:rPr>
        <w:t>areas</w:t>
      </w:r>
      <w:r>
        <w:rPr>
          <w:color w:val="231F20"/>
          <w:spacing w:val="-1"/>
          <w:sz w:val="24"/>
        </w:rPr>
        <w:t> </w:t>
      </w:r>
      <w:r>
        <w:rPr>
          <w:color w:val="231F20"/>
          <w:sz w:val="24"/>
        </w:rPr>
        <w:t>accurately</w:t>
      </w:r>
      <w:r>
        <w:rPr>
          <w:color w:val="231F20"/>
          <w:spacing w:val="-1"/>
          <w:sz w:val="24"/>
        </w:rPr>
        <w:t> </w:t>
      </w:r>
      <w:r>
        <w:rPr>
          <w:color w:val="231F20"/>
          <w:sz w:val="24"/>
        </w:rPr>
        <w:t>correct</w:t>
      </w:r>
      <w:r>
        <w:rPr>
          <w:color w:val="231F20"/>
          <w:spacing w:val="-1"/>
          <w:sz w:val="24"/>
        </w:rPr>
        <w:t> </w:t>
      </w:r>
      <w:r>
        <w:rPr>
          <w:color w:val="231F20"/>
          <w:sz w:val="24"/>
        </w:rPr>
        <w:t>information</w:t>
      </w:r>
      <w:r>
        <w:rPr>
          <w:color w:val="231F20"/>
          <w:spacing w:val="-1"/>
          <w:sz w:val="24"/>
        </w:rPr>
        <w:t> </w:t>
      </w:r>
      <w:r>
        <w:rPr>
          <w:color w:val="231F20"/>
          <w:sz w:val="24"/>
        </w:rPr>
        <w:t>for</w:t>
      </w:r>
      <w:r>
        <w:rPr>
          <w:color w:val="231F20"/>
          <w:spacing w:val="-1"/>
          <w:sz w:val="24"/>
        </w:rPr>
        <w:t> </w:t>
      </w:r>
      <w:r>
        <w:rPr>
          <w:color w:val="231F20"/>
          <w:sz w:val="24"/>
        </w:rPr>
        <w:t>the</w:t>
      </w:r>
      <w:r>
        <w:rPr>
          <w:color w:val="231F20"/>
          <w:spacing w:val="-1"/>
          <w:sz w:val="24"/>
        </w:rPr>
        <w:t> </w:t>
      </w:r>
      <w:r>
        <w:rPr>
          <w:color w:val="231F20"/>
          <w:sz w:val="24"/>
        </w:rPr>
        <w:t>CRM </w:t>
      </w:r>
      <w:r>
        <w:rPr>
          <w:color w:val="231F20"/>
          <w:spacing w:val="-2"/>
          <w:sz w:val="24"/>
        </w:rPr>
        <w:t>system.</w:t>
      </w:r>
    </w:p>
    <w:p>
      <w:pPr>
        <w:pStyle w:val="ListParagraph"/>
        <w:spacing w:after="0" w:line="271" w:lineRule="auto"/>
        <w:jc w:val="left"/>
        <w:rPr>
          <w:sz w:val="24"/>
        </w:rPr>
        <w:sectPr>
          <w:pgSz w:w="11910" w:h="16840"/>
          <w:pgMar w:header="0" w:footer="628" w:top="1260" w:bottom="820" w:left="992" w:right="992"/>
        </w:sectPr>
      </w:pPr>
    </w:p>
    <w:p>
      <w:pPr>
        <w:pStyle w:val="BodyText"/>
        <w:spacing w:line="271" w:lineRule="auto" w:before="55"/>
        <w:ind w:left="425" w:right="419" w:firstLine="720"/>
        <w:jc w:val="both"/>
      </w:pPr>
      <w:r>
        <w:rPr>
          <w:color w:val="231F20"/>
          <w:w w:val="90"/>
        </w:rPr>
        <w:t>As stated earlier, CRM is everyone’s responsibility “CRM does not belong just to sale </w:t>
      </w:r>
      <w:r>
        <w:rPr>
          <w:color w:val="231F20"/>
          <w:spacing w:val="-2"/>
        </w:rPr>
        <w:t>and</w:t>
      </w:r>
      <w:r>
        <w:rPr>
          <w:color w:val="231F20"/>
          <w:spacing w:val="-14"/>
        </w:rPr>
        <w:t> </w:t>
      </w:r>
      <w:r>
        <w:rPr>
          <w:color w:val="231F20"/>
          <w:spacing w:val="-2"/>
        </w:rPr>
        <w:t>marketing.</w:t>
      </w:r>
      <w:r>
        <w:rPr>
          <w:color w:val="231F20"/>
          <w:spacing w:val="-14"/>
        </w:rPr>
        <w:t> </w:t>
      </w:r>
      <w:r>
        <w:rPr>
          <w:color w:val="231F20"/>
          <w:spacing w:val="-2"/>
        </w:rPr>
        <w:t>It</w:t>
      </w:r>
      <w:r>
        <w:rPr>
          <w:color w:val="231F20"/>
          <w:spacing w:val="-14"/>
        </w:rPr>
        <w:t> </w:t>
      </w:r>
      <w:r>
        <w:rPr>
          <w:color w:val="231F20"/>
          <w:spacing w:val="-2"/>
        </w:rPr>
        <w:t>is</w:t>
      </w:r>
      <w:r>
        <w:rPr>
          <w:color w:val="231F20"/>
          <w:spacing w:val="-14"/>
        </w:rPr>
        <w:t> </w:t>
      </w:r>
      <w:r>
        <w:rPr>
          <w:color w:val="231F20"/>
          <w:spacing w:val="-2"/>
        </w:rPr>
        <w:t>not</w:t>
      </w:r>
      <w:r>
        <w:rPr>
          <w:color w:val="231F20"/>
          <w:spacing w:val="-14"/>
        </w:rPr>
        <w:t> </w:t>
      </w:r>
      <w:r>
        <w:rPr>
          <w:color w:val="231F20"/>
          <w:spacing w:val="-2"/>
        </w:rPr>
        <w:t>the</w:t>
      </w:r>
      <w:r>
        <w:rPr>
          <w:color w:val="231F20"/>
          <w:spacing w:val="-14"/>
        </w:rPr>
        <w:t> </w:t>
      </w:r>
      <w:r>
        <w:rPr>
          <w:color w:val="231F20"/>
          <w:spacing w:val="-2"/>
        </w:rPr>
        <w:t>sole</w:t>
      </w:r>
      <w:r>
        <w:rPr>
          <w:color w:val="231F20"/>
          <w:spacing w:val="-14"/>
        </w:rPr>
        <w:t> </w:t>
      </w:r>
      <w:r>
        <w:rPr>
          <w:color w:val="231F20"/>
          <w:spacing w:val="-2"/>
        </w:rPr>
        <w:t>responsibility</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customer</w:t>
      </w:r>
      <w:r>
        <w:rPr>
          <w:color w:val="231F20"/>
          <w:spacing w:val="-14"/>
        </w:rPr>
        <w:t> </w:t>
      </w:r>
      <w:r>
        <w:rPr>
          <w:color w:val="231F20"/>
          <w:spacing w:val="-2"/>
        </w:rPr>
        <w:t>service</w:t>
      </w:r>
      <w:r>
        <w:rPr>
          <w:color w:val="231F20"/>
          <w:spacing w:val="-14"/>
        </w:rPr>
        <w:t> </w:t>
      </w:r>
      <w:r>
        <w:rPr>
          <w:color w:val="231F20"/>
          <w:spacing w:val="-2"/>
        </w:rPr>
        <w:t>group.</w:t>
      </w:r>
      <w:r>
        <w:rPr>
          <w:color w:val="231F20"/>
          <w:spacing w:val="-14"/>
        </w:rPr>
        <w:t> </w:t>
      </w:r>
      <w:r>
        <w:rPr>
          <w:color w:val="231F20"/>
          <w:spacing w:val="-2"/>
        </w:rPr>
        <w:t>Nor</w:t>
      </w:r>
      <w:r>
        <w:rPr>
          <w:color w:val="231F20"/>
          <w:spacing w:val="-14"/>
        </w:rPr>
        <w:t> </w:t>
      </w:r>
      <w:r>
        <w:rPr>
          <w:color w:val="231F20"/>
          <w:spacing w:val="-2"/>
        </w:rPr>
        <w:t>is</w:t>
      </w:r>
      <w:r>
        <w:rPr>
          <w:color w:val="231F20"/>
          <w:spacing w:val="-14"/>
        </w:rPr>
        <w:t> </w:t>
      </w:r>
      <w:r>
        <w:rPr>
          <w:color w:val="231F20"/>
          <w:spacing w:val="-2"/>
        </w:rPr>
        <w:t>it</w:t>
      </w:r>
      <w:r>
        <w:rPr>
          <w:color w:val="231F20"/>
          <w:spacing w:val="-14"/>
        </w:rPr>
        <w:t> </w:t>
      </w:r>
      <w:r>
        <w:rPr>
          <w:color w:val="231F20"/>
          <w:spacing w:val="-2"/>
        </w:rPr>
        <w:t>the </w:t>
      </w:r>
      <w:r>
        <w:rPr>
          <w:color w:val="231F20"/>
          <w:spacing w:val="-4"/>
        </w:rPr>
        <w:t>brain</w:t>
      </w:r>
      <w:r>
        <w:rPr>
          <w:color w:val="231F20"/>
          <w:spacing w:val="-13"/>
        </w:rPr>
        <w:t> </w:t>
      </w:r>
      <w:r>
        <w:rPr>
          <w:color w:val="231F20"/>
          <w:spacing w:val="-4"/>
        </w:rPr>
        <w:t>child</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information</w:t>
      </w:r>
      <w:r>
        <w:rPr>
          <w:color w:val="231F20"/>
          <w:spacing w:val="-12"/>
        </w:rPr>
        <w:t> </w:t>
      </w:r>
      <w:r>
        <w:rPr>
          <w:color w:val="231F20"/>
          <w:spacing w:val="-4"/>
        </w:rPr>
        <w:t>technology</w:t>
      </w:r>
      <w:r>
        <w:rPr>
          <w:color w:val="231F20"/>
          <w:spacing w:val="-13"/>
        </w:rPr>
        <w:t> </w:t>
      </w:r>
      <w:r>
        <w:rPr>
          <w:color w:val="231F20"/>
          <w:spacing w:val="-4"/>
        </w:rPr>
        <w:t>team….</w:t>
      </w:r>
      <w:r>
        <w:rPr>
          <w:color w:val="231F20"/>
          <w:spacing w:val="-12"/>
        </w:rPr>
        <w:t> </w:t>
      </w:r>
      <w:r>
        <w:rPr>
          <w:color w:val="231F20"/>
          <w:spacing w:val="-4"/>
        </w:rPr>
        <w:t>CRM</w:t>
      </w:r>
      <w:r>
        <w:rPr>
          <w:color w:val="231F20"/>
          <w:spacing w:val="-13"/>
        </w:rPr>
        <w:t> </w:t>
      </w:r>
      <w:r>
        <w:rPr>
          <w:color w:val="231F20"/>
          <w:spacing w:val="-4"/>
        </w:rPr>
        <w:t>must</w:t>
      </w:r>
      <w:r>
        <w:rPr>
          <w:color w:val="231F20"/>
          <w:spacing w:val="-12"/>
        </w:rPr>
        <w:t> </w:t>
      </w:r>
      <w:r>
        <w:rPr>
          <w:color w:val="231F20"/>
          <w:spacing w:val="-4"/>
        </w:rPr>
        <w:t>be</w:t>
      </w:r>
      <w:r>
        <w:rPr>
          <w:color w:val="231F20"/>
          <w:spacing w:val="-12"/>
        </w:rPr>
        <w:t> </w:t>
      </w:r>
      <w:r>
        <w:rPr>
          <w:color w:val="231F20"/>
          <w:spacing w:val="-4"/>
        </w:rPr>
        <w:t>the</w:t>
      </w:r>
      <w:r>
        <w:rPr>
          <w:color w:val="231F20"/>
          <w:spacing w:val="-13"/>
        </w:rPr>
        <w:t> </w:t>
      </w:r>
      <w:r>
        <w:rPr>
          <w:color w:val="231F20"/>
          <w:spacing w:val="-4"/>
        </w:rPr>
        <w:t>way</w:t>
      </w:r>
      <w:r>
        <w:rPr>
          <w:color w:val="231F20"/>
          <w:spacing w:val="-12"/>
        </w:rPr>
        <w:t> </w:t>
      </w:r>
      <w:r>
        <w:rPr>
          <w:color w:val="231F20"/>
          <w:spacing w:val="-4"/>
        </w:rPr>
        <w:t>of</w:t>
      </w:r>
      <w:r>
        <w:rPr>
          <w:color w:val="231F20"/>
          <w:spacing w:val="-13"/>
        </w:rPr>
        <w:t> </w:t>
      </w:r>
      <w:r>
        <w:rPr>
          <w:color w:val="231F20"/>
          <w:spacing w:val="-4"/>
        </w:rPr>
        <w:t>doing</w:t>
      </w:r>
      <w:r>
        <w:rPr>
          <w:color w:val="231F20"/>
          <w:spacing w:val="-12"/>
        </w:rPr>
        <w:t> </w:t>
      </w:r>
      <w:r>
        <w:rPr>
          <w:color w:val="231F20"/>
          <w:spacing w:val="-4"/>
        </w:rPr>
        <w:t>business </w:t>
      </w:r>
      <w:r>
        <w:rPr>
          <w:color w:val="231F20"/>
        </w:rPr>
        <w:t>that</w:t>
      </w:r>
      <w:r>
        <w:rPr>
          <w:color w:val="231F20"/>
          <w:spacing w:val="-17"/>
        </w:rPr>
        <w:t> </w:t>
      </w:r>
      <w:r>
        <w:rPr>
          <w:color w:val="231F20"/>
        </w:rPr>
        <w:t>touches</w:t>
      </w:r>
      <w:r>
        <w:rPr>
          <w:color w:val="231F20"/>
          <w:spacing w:val="-16"/>
        </w:rPr>
        <w:t> </w:t>
      </w:r>
      <w:r>
        <w:rPr>
          <w:color w:val="231F20"/>
        </w:rPr>
        <w:t>all</w:t>
      </w:r>
      <w:r>
        <w:rPr>
          <w:color w:val="231F20"/>
          <w:spacing w:val="-17"/>
        </w:rPr>
        <w:t> </w:t>
      </w:r>
      <w:r>
        <w:rPr>
          <w:color w:val="231F20"/>
        </w:rPr>
        <w:t>areas.”</w:t>
      </w:r>
      <w:r>
        <w:rPr>
          <w:color w:val="231F20"/>
          <w:spacing w:val="-16"/>
        </w:rPr>
        <w:t> </w:t>
      </w:r>
      <w:r>
        <w:rPr>
          <w:color w:val="231F20"/>
        </w:rPr>
        <w:t>Internal</w:t>
      </w:r>
      <w:r>
        <w:rPr>
          <w:color w:val="231F20"/>
          <w:spacing w:val="-17"/>
        </w:rPr>
        <w:t> </w:t>
      </w:r>
      <w:r>
        <w:rPr>
          <w:color w:val="231F20"/>
        </w:rPr>
        <w:t>SLAs</w:t>
      </w:r>
      <w:r>
        <w:rPr>
          <w:color w:val="231F20"/>
          <w:spacing w:val="-16"/>
        </w:rPr>
        <w:t> </w:t>
      </w:r>
      <w:r>
        <w:rPr>
          <w:color w:val="231F20"/>
        </w:rPr>
        <w:t>can</w:t>
      </w:r>
      <w:r>
        <w:rPr>
          <w:color w:val="231F20"/>
          <w:spacing w:val="-17"/>
        </w:rPr>
        <w:t> </w:t>
      </w:r>
      <w:r>
        <w:rPr>
          <w:color w:val="231F20"/>
        </w:rPr>
        <w:t>help</w:t>
      </w:r>
      <w:r>
        <w:rPr>
          <w:color w:val="231F20"/>
          <w:spacing w:val="-16"/>
        </w:rPr>
        <w:t> </w:t>
      </w:r>
      <w:r>
        <w:rPr>
          <w:color w:val="231F20"/>
        </w:rPr>
        <w:t>other</w:t>
      </w:r>
      <w:r>
        <w:rPr>
          <w:color w:val="231F20"/>
          <w:spacing w:val="-16"/>
        </w:rPr>
        <w:t> </w:t>
      </w:r>
      <w:r>
        <w:rPr>
          <w:color w:val="231F20"/>
        </w:rPr>
        <w:t>area</w:t>
      </w:r>
      <w:r>
        <w:rPr>
          <w:color w:val="231F20"/>
          <w:spacing w:val="-17"/>
        </w:rPr>
        <w:t> </w:t>
      </w:r>
      <w:r>
        <w:rPr>
          <w:color w:val="231F20"/>
        </w:rPr>
        <w:t>know</w:t>
      </w:r>
      <w:r>
        <w:rPr>
          <w:color w:val="231F20"/>
          <w:spacing w:val="-16"/>
        </w:rPr>
        <w:t> </w:t>
      </w:r>
      <w:r>
        <w:rPr>
          <w:color w:val="231F20"/>
        </w:rPr>
        <w:t>exactly</w:t>
      </w:r>
      <w:r>
        <w:rPr>
          <w:color w:val="231F20"/>
          <w:spacing w:val="-17"/>
        </w:rPr>
        <w:t> </w:t>
      </w:r>
      <w:r>
        <w:rPr>
          <w:color w:val="231F20"/>
        </w:rPr>
        <w:t>how</w:t>
      </w:r>
      <w:r>
        <w:rPr>
          <w:color w:val="231F20"/>
          <w:spacing w:val="-16"/>
        </w:rPr>
        <w:t> </w:t>
      </w:r>
      <w:r>
        <w:rPr>
          <w:color w:val="231F20"/>
        </w:rPr>
        <w:t>they</w:t>
      </w:r>
      <w:r>
        <w:rPr>
          <w:color w:val="231F20"/>
          <w:spacing w:val="-17"/>
        </w:rPr>
        <w:t> </w:t>
      </w:r>
      <w:r>
        <w:rPr>
          <w:color w:val="231F20"/>
        </w:rPr>
        <w:t>support </w:t>
      </w:r>
      <w:r>
        <w:rPr>
          <w:color w:val="231F20"/>
          <w:spacing w:val="-4"/>
        </w:rPr>
        <w:t>CRM.</w:t>
      </w:r>
    </w:p>
    <w:p>
      <w:pPr>
        <w:pStyle w:val="BodyText"/>
        <w:spacing w:before="37"/>
      </w:pPr>
    </w:p>
    <w:p>
      <w:pPr>
        <w:pStyle w:val="BodyText"/>
        <w:spacing w:line="271" w:lineRule="auto"/>
        <w:ind w:left="425" w:right="418" w:firstLine="720"/>
        <w:jc w:val="both"/>
      </w:pPr>
      <w:r>
        <w:rPr>
          <w:color w:val="231F20"/>
          <w:spacing w:val="-4"/>
        </w:rPr>
        <w:t>For</w:t>
      </w:r>
      <w:r>
        <w:rPr>
          <w:color w:val="231F20"/>
          <w:spacing w:val="-12"/>
        </w:rPr>
        <w:t> </w:t>
      </w:r>
      <w:r>
        <w:rPr>
          <w:color w:val="231F20"/>
          <w:spacing w:val="-4"/>
        </w:rPr>
        <w:t>example,</w:t>
      </w:r>
      <w:r>
        <w:rPr>
          <w:color w:val="231F20"/>
          <w:spacing w:val="-12"/>
        </w:rPr>
        <w:t> </w:t>
      </w:r>
      <w:r>
        <w:rPr>
          <w:color w:val="231F20"/>
          <w:spacing w:val="-4"/>
        </w:rPr>
        <w:t>imagine</w:t>
      </w:r>
      <w:r>
        <w:rPr>
          <w:color w:val="231F20"/>
          <w:spacing w:val="-12"/>
        </w:rPr>
        <w:t> </w:t>
      </w:r>
      <w:r>
        <w:rPr>
          <w:color w:val="231F20"/>
          <w:spacing w:val="-4"/>
        </w:rPr>
        <w:t>that</w:t>
      </w:r>
      <w:r>
        <w:rPr>
          <w:color w:val="231F20"/>
          <w:spacing w:val="-12"/>
        </w:rPr>
        <w:t> </w:t>
      </w:r>
      <w:r>
        <w:rPr>
          <w:color w:val="231F20"/>
          <w:spacing w:val="-4"/>
        </w:rPr>
        <w:t>you’re</w:t>
      </w:r>
      <w:r>
        <w:rPr>
          <w:color w:val="231F20"/>
          <w:spacing w:val="-12"/>
        </w:rPr>
        <w:t> </w:t>
      </w:r>
      <w:r>
        <w:rPr>
          <w:color w:val="231F20"/>
          <w:spacing w:val="-4"/>
        </w:rPr>
        <w:t>the</w:t>
      </w:r>
      <w:r>
        <w:rPr>
          <w:color w:val="231F20"/>
          <w:spacing w:val="-12"/>
        </w:rPr>
        <w:t> </w:t>
      </w:r>
      <w:r>
        <w:rPr>
          <w:color w:val="231F20"/>
          <w:spacing w:val="-4"/>
        </w:rPr>
        <w:t>manager</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customer</w:t>
      </w:r>
      <w:r>
        <w:rPr>
          <w:color w:val="231F20"/>
          <w:spacing w:val="-12"/>
        </w:rPr>
        <w:t> </w:t>
      </w:r>
      <w:r>
        <w:rPr>
          <w:color w:val="231F20"/>
          <w:spacing w:val="-4"/>
        </w:rPr>
        <w:t>service</w:t>
      </w:r>
      <w:r>
        <w:rPr>
          <w:color w:val="231F20"/>
          <w:spacing w:val="-12"/>
        </w:rPr>
        <w:t> </w:t>
      </w:r>
      <w:r>
        <w:rPr>
          <w:color w:val="231F20"/>
          <w:spacing w:val="-4"/>
        </w:rPr>
        <w:t>group.</w:t>
      </w:r>
      <w:r>
        <w:rPr>
          <w:color w:val="231F20"/>
          <w:spacing w:val="-12"/>
        </w:rPr>
        <w:t> </w:t>
      </w:r>
      <w:r>
        <w:rPr>
          <w:color w:val="231F20"/>
          <w:spacing w:val="-4"/>
        </w:rPr>
        <w:t>Your </w:t>
      </w:r>
      <w:r>
        <w:rPr>
          <w:color w:val="231F20"/>
          <w:w w:val="90"/>
        </w:rPr>
        <w:t>relationship to your organization’s CRM strategy seems pretty clear. Your group is in contact </w:t>
      </w:r>
      <w:r>
        <w:rPr>
          <w:color w:val="231F20"/>
        </w:rPr>
        <w:t>with</w:t>
      </w:r>
      <w:r>
        <w:rPr>
          <w:color w:val="231F20"/>
          <w:spacing w:val="-12"/>
        </w:rPr>
        <w:t> </w:t>
      </w:r>
      <w:r>
        <w:rPr>
          <w:color w:val="231F20"/>
        </w:rPr>
        <w:t>customers</w:t>
      </w:r>
      <w:r>
        <w:rPr>
          <w:color w:val="231F20"/>
          <w:spacing w:val="-12"/>
        </w:rPr>
        <w:t> </w:t>
      </w:r>
      <w:r>
        <w:rPr>
          <w:color w:val="231F20"/>
        </w:rPr>
        <w:t>every</w:t>
      </w:r>
      <w:r>
        <w:rPr>
          <w:color w:val="231F20"/>
          <w:spacing w:val="-12"/>
        </w:rPr>
        <w:t> </w:t>
      </w:r>
      <w:r>
        <w:rPr>
          <w:color w:val="231F20"/>
        </w:rPr>
        <w:t>day,</w:t>
      </w:r>
      <w:r>
        <w:rPr>
          <w:color w:val="231F20"/>
          <w:spacing w:val="-12"/>
        </w:rPr>
        <w:t> </w:t>
      </w:r>
      <w:r>
        <w:rPr>
          <w:color w:val="231F20"/>
        </w:rPr>
        <w:t>using</w:t>
      </w:r>
      <w:r>
        <w:rPr>
          <w:color w:val="231F20"/>
          <w:spacing w:val="-12"/>
        </w:rPr>
        <w:t> </w:t>
      </w:r>
      <w:r>
        <w:rPr>
          <w:color w:val="231F20"/>
        </w:rPr>
        <w:t>CRM</w:t>
      </w:r>
      <w:r>
        <w:rPr>
          <w:color w:val="231F20"/>
          <w:spacing w:val="-12"/>
        </w:rPr>
        <w:t> </w:t>
      </w:r>
      <w:r>
        <w:rPr>
          <w:color w:val="231F20"/>
        </w:rPr>
        <w:t>tool</w:t>
      </w:r>
      <w:r>
        <w:rPr>
          <w:color w:val="231F20"/>
          <w:spacing w:val="-12"/>
        </w:rPr>
        <w:t> </w:t>
      </w:r>
      <w:r>
        <w:rPr>
          <w:color w:val="231F20"/>
        </w:rPr>
        <w:t>to</w:t>
      </w:r>
      <w:r>
        <w:rPr>
          <w:color w:val="231F20"/>
          <w:spacing w:val="-12"/>
        </w:rPr>
        <w:t> </w:t>
      </w:r>
      <w:r>
        <w:rPr>
          <w:color w:val="231F20"/>
        </w:rPr>
        <w:t>track</w:t>
      </w:r>
      <w:r>
        <w:rPr>
          <w:color w:val="231F20"/>
          <w:spacing w:val="-12"/>
        </w:rPr>
        <w:t> </w:t>
      </w:r>
      <w:r>
        <w:rPr>
          <w:color w:val="231F20"/>
        </w:rPr>
        <w:t>each</w:t>
      </w:r>
      <w:r>
        <w:rPr>
          <w:color w:val="231F20"/>
          <w:spacing w:val="-12"/>
        </w:rPr>
        <w:t> </w:t>
      </w:r>
      <w:r>
        <w:rPr>
          <w:color w:val="231F20"/>
        </w:rPr>
        <w:t>transaction,</w:t>
      </w:r>
      <w:r>
        <w:rPr>
          <w:color w:val="231F20"/>
          <w:spacing w:val="-12"/>
        </w:rPr>
        <w:t> </w:t>
      </w:r>
      <w:r>
        <w:rPr>
          <w:color w:val="231F20"/>
        </w:rPr>
        <w:t>spot</w:t>
      </w:r>
      <w:r>
        <w:rPr>
          <w:color w:val="231F20"/>
          <w:spacing w:val="-12"/>
        </w:rPr>
        <w:t> </w:t>
      </w:r>
      <w:r>
        <w:rPr>
          <w:color w:val="231F20"/>
        </w:rPr>
        <w:t>new</w:t>
      </w:r>
      <w:r>
        <w:rPr>
          <w:color w:val="231F20"/>
          <w:spacing w:val="-12"/>
        </w:rPr>
        <w:t> </w:t>
      </w:r>
      <w:r>
        <w:rPr>
          <w:color w:val="231F20"/>
        </w:rPr>
        <w:t>trends</w:t>
      </w:r>
      <w:r>
        <w:rPr>
          <w:color w:val="231F20"/>
          <w:spacing w:val="-12"/>
        </w:rPr>
        <w:t> </w:t>
      </w:r>
      <w:r>
        <w:rPr>
          <w:color w:val="231F20"/>
        </w:rPr>
        <w:t>as </w:t>
      </w:r>
      <w:r>
        <w:rPr>
          <w:color w:val="231F20"/>
          <w:w w:val="90"/>
        </w:rPr>
        <w:t>customer</w:t>
      </w:r>
      <w:r>
        <w:rPr>
          <w:color w:val="231F20"/>
          <w:spacing w:val="27"/>
        </w:rPr>
        <w:t> </w:t>
      </w:r>
      <w:r>
        <w:rPr>
          <w:color w:val="231F20"/>
          <w:w w:val="90"/>
        </w:rPr>
        <w:t>expectation</w:t>
      </w:r>
      <w:r>
        <w:rPr>
          <w:color w:val="231F20"/>
          <w:spacing w:val="27"/>
        </w:rPr>
        <w:t> </w:t>
      </w:r>
      <w:r>
        <w:rPr>
          <w:color w:val="231F20"/>
          <w:w w:val="90"/>
        </w:rPr>
        <w:t>change,</w:t>
      </w:r>
      <w:r>
        <w:rPr>
          <w:color w:val="231F20"/>
          <w:spacing w:val="27"/>
        </w:rPr>
        <w:t> </w:t>
      </w:r>
      <w:r>
        <w:rPr>
          <w:color w:val="231F20"/>
          <w:w w:val="90"/>
        </w:rPr>
        <w:t>and</w:t>
      </w:r>
      <w:r>
        <w:rPr>
          <w:color w:val="231F20"/>
          <w:spacing w:val="27"/>
        </w:rPr>
        <w:t> </w:t>
      </w:r>
      <w:r>
        <w:rPr>
          <w:color w:val="231F20"/>
          <w:w w:val="90"/>
        </w:rPr>
        <w:t>identify</w:t>
      </w:r>
      <w:r>
        <w:rPr>
          <w:color w:val="231F20"/>
          <w:spacing w:val="27"/>
        </w:rPr>
        <w:t> </w:t>
      </w:r>
      <w:r>
        <w:rPr>
          <w:color w:val="231F20"/>
          <w:w w:val="90"/>
        </w:rPr>
        <w:t>opportunities</w:t>
      </w:r>
      <w:r>
        <w:rPr>
          <w:color w:val="231F20"/>
          <w:spacing w:val="27"/>
        </w:rPr>
        <w:t> </w:t>
      </w:r>
      <w:r>
        <w:rPr>
          <w:color w:val="231F20"/>
          <w:w w:val="90"/>
        </w:rPr>
        <w:t>to</w:t>
      </w:r>
      <w:r>
        <w:rPr>
          <w:color w:val="231F20"/>
          <w:spacing w:val="27"/>
        </w:rPr>
        <w:t> </w:t>
      </w:r>
      <w:r>
        <w:rPr>
          <w:color w:val="231F20"/>
          <w:w w:val="90"/>
        </w:rPr>
        <w:t>expand</w:t>
      </w:r>
      <w:r>
        <w:rPr>
          <w:color w:val="231F20"/>
          <w:spacing w:val="27"/>
        </w:rPr>
        <w:t> </w:t>
      </w:r>
      <w:r>
        <w:rPr>
          <w:color w:val="231F20"/>
          <w:w w:val="90"/>
        </w:rPr>
        <w:t>the</w:t>
      </w:r>
      <w:r>
        <w:rPr>
          <w:color w:val="231F20"/>
          <w:spacing w:val="27"/>
        </w:rPr>
        <w:t> </w:t>
      </w:r>
      <w:r>
        <w:rPr>
          <w:color w:val="231F20"/>
          <w:w w:val="90"/>
        </w:rPr>
        <w:t>service</w:t>
      </w:r>
      <w:r>
        <w:rPr>
          <w:color w:val="231F20"/>
          <w:spacing w:val="27"/>
        </w:rPr>
        <w:t> </w:t>
      </w:r>
      <w:r>
        <w:rPr>
          <w:color w:val="231F20"/>
          <w:w w:val="90"/>
        </w:rPr>
        <w:t>relationship.</w:t>
      </w:r>
    </w:p>
    <w:p>
      <w:pPr>
        <w:pStyle w:val="BodyText"/>
        <w:spacing w:before="38"/>
      </w:pPr>
    </w:p>
    <w:p>
      <w:pPr>
        <w:pStyle w:val="BodyText"/>
        <w:spacing w:line="271" w:lineRule="auto"/>
        <w:ind w:left="425" w:right="417" w:firstLine="720"/>
        <w:jc w:val="both"/>
      </w:pPr>
      <w:r>
        <w:rPr>
          <w:color w:val="231F20"/>
          <w:spacing w:val="-4"/>
        </w:rPr>
        <w:t>In</w:t>
      </w:r>
      <w:r>
        <w:rPr>
          <w:color w:val="231F20"/>
          <w:spacing w:val="-6"/>
        </w:rPr>
        <w:t> </w:t>
      </w:r>
      <w:r>
        <w:rPr>
          <w:color w:val="231F20"/>
          <w:spacing w:val="-4"/>
        </w:rPr>
        <w:t>addition</w:t>
      </w:r>
      <w:r>
        <w:rPr>
          <w:color w:val="231F20"/>
          <w:spacing w:val="-6"/>
        </w:rPr>
        <w:t> </w:t>
      </w:r>
      <w:r>
        <w:rPr>
          <w:color w:val="231F20"/>
          <w:spacing w:val="-4"/>
        </w:rPr>
        <w:t>to</w:t>
      </w:r>
      <w:r>
        <w:rPr>
          <w:color w:val="231F20"/>
          <w:spacing w:val="-6"/>
        </w:rPr>
        <w:t> </w:t>
      </w:r>
      <w:r>
        <w:rPr>
          <w:color w:val="231F20"/>
          <w:spacing w:val="-4"/>
        </w:rPr>
        <w:t>your</w:t>
      </w:r>
      <w:r>
        <w:rPr>
          <w:color w:val="231F20"/>
          <w:spacing w:val="-6"/>
        </w:rPr>
        <w:t> </w:t>
      </w:r>
      <w:r>
        <w:rPr>
          <w:color w:val="231F20"/>
          <w:spacing w:val="-4"/>
        </w:rPr>
        <w:t>contact</w:t>
      </w:r>
      <w:r>
        <w:rPr>
          <w:color w:val="231F20"/>
          <w:spacing w:val="-6"/>
        </w:rPr>
        <w:t> </w:t>
      </w:r>
      <w:r>
        <w:rPr>
          <w:color w:val="231F20"/>
          <w:spacing w:val="-4"/>
        </w:rPr>
        <w:t>with</w:t>
      </w:r>
      <w:r>
        <w:rPr>
          <w:color w:val="231F20"/>
          <w:spacing w:val="-6"/>
        </w:rPr>
        <w:t> </w:t>
      </w:r>
      <w:r>
        <w:rPr>
          <w:color w:val="231F20"/>
          <w:spacing w:val="-4"/>
        </w:rPr>
        <w:t>external</w:t>
      </w:r>
      <w:r>
        <w:rPr>
          <w:color w:val="231F20"/>
          <w:spacing w:val="-6"/>
        </w:rPr>
        <w:t> </w:t>
      </w:r>
      <w:r>
        <w:rPr>
          <w:color w:val="231F20"/>
          <w:spacing w:val="-4"/>
        </w:rPr>
        <w:t>customer,</w:t>
      </w:r>
      <w:r>
        <w:rPr>
          <w:color w:val="231F20"/>
          <w:spacing w:val="-6"/>
        </w:rPr>
        <w:t> </w:t>
      </w:r>
      <w:r>
        <w:rPr>
          <w:color w:val="231F20"/>
          <w:spacing w:val="-4"/>
        </w:rPr>
        <w:t>your</w:t>
      </w:r>
      <w:r>
        <w:rPr>
          <w:color w:val="231F20"/>
          <w:spacing w:val="-6"/>
        </w:rPr>
        <w:t> </w:t>
      </w:r>
      <w:r>
        <w:rPr>
          <w:color w:val="231F20"/>
          <w:spacing w:val="-4"/>
        </w:rPr>
        <w:t>group</w:t>
      </w:r>
      <w:r>
        <w:rPr>
          <w:color w:val="231F20"/>
          <w:spacing w:val="-6"/>
        </w:rPr>
        <w:t> </w:t>
      </w:r>
      <w:r>
        <w:rPr>
          <w:color w:val="231F20"/>
          <w:spacing w:val="-4"/>
        </w:rPr>
        <w:t>has</w:t>
      </w:r>
      <w:r>
        <w:rPr>
          <w:color w:val="231F20"/>
          <w:spacing w:val="-6"/>
        </w:rPr>
        <w:t> </w:t>
      </w:r>
      <w:r>
        <w:rPr>
          <w:color w:val="231F20"/>
          <w:spacing w:val="-4"/>
        </w:rPr>
        <w:t>internal</w:t>
      </w:r>
      <w:r>
        <w:rPr>
          <w:color w:val="231F20"/>
          <w:spacing w:val="-6"/>
        </w:rPr>
        <w:t> </w:t>
      </w:r>
      <w:r>
        <w:rPr>
          <w:color w:val="231F20"/>
          <w:spacing w:val="-4"/>
        </w:rPr>
        <w:t>service </w:t>
      </w:r>
      <w:r>
        <w:rPr>
          <w:color w:val="231F20"/>
        </w:rPr>
        <w:t>relationship</w:t>
      </w:r>
      <w:r>
        <w:rPr>
          <w:color w:val="231F20"/>
          <w:spacing w:val="-14"/>
        </w:rPr>
        <w:t> </w:t>
      </w:r>
      <w:r>
        <w:rPr>
          <w:color w:val="231F20"/>
        </w:rPr>
        <w:t>with</w:t>
      </w:r>
      <w:r>
        <w:rPr>
          <w:color w:val="231F20"/>
          <w:spacing w:val="-14"/>
        </w:rPr>
        <w:t> </w:t>
      </w:r>
      <w:r>
        <w:rPr>
          <w:color w:val="231F20"/>
        </w:rPr>
        <w:t>many</w:t>
      </w:r>
      <w:r>
        <w:rPr>
          <w:color w:val="231F20"/>
          <w:spacing w:val="-14"/>
        </w:rPr>
        <w:t> </w:t>
      </w:r>
      <w:r>
        <w:rPr>
          <w:color w:val="231F20"/>
        </w:rPr>
        <w:t>other</w:t>
      </w:r>
      <w:r>
        <w:rPr>
          <w:color w:val="231F20"/>
          <w:spacing w:val="-14"/>
        </w:rPr>
        <w:t> </w:t>
      </w:r>
      <w:r>
        <w:rPr>
          <w:color w:val="231F20"/>
        </w:rPr>
        <w:t>areas,</w:t>
      </w:r>
      <w:r>
        <w:rPr>
          <w:color w:val="231F20"/>
          <w:spacing w:val="-14"/>
        </w:rPr>
        <w:t> </w:t>
      </w:r>
      <w:r>
        <w:rPr>
          <w:color w:val="231F20"/>
        </w:rPr>
        <w:t>including</w:t>
      </w:r>
      <w:r>
        <w:rPr>
          <w:color w:val="231F20"/>
          <w:spacing w:val="-14"/>
        </w:rPr>
        <w:t> </w:t>
      </w:r>
      <w:r>
        <w:rPr>
          <w:color w:val="231F20"/>
        </w:rPr>
        <w:t>the</w:t>
      </w:r>
      <w:r>
        <w:rPr>
          <w:color w:val="231F20"/>
          <w:spacing w:val="-14"/>
        </w:rPr>
        <w:t> </w:t>
      </w:r>
      <w:r>
        <w:rPr>
          <w:color w:val="231F20"/>
        </w:rPr>
        <w:t>warehouse.</w:t>
      </w:r>
      <w:r>
        <w:rPr>
          <w:color w:val="231F20"/>
          <w:spacing w:val="-14"/>
        </w:rPr>
        <w:t> </w:t>
      </w:r>
      <w:r>
        <w:rPr>
          <w:color w:val="231F20"/>
        </w:rPr>
        <w:t>After</w:t>
      </w:r>
      <w:r>
        <w:rPr>
          <w:color w:val="231F20"/>
          <w:spacing w:val="-14"/>
        </w:rPr>
        <w:t> </w:t>
      </w:r>
      <w:r>
        <w:rPr>
          <w:color w:val="231F20"/>
        </w:rPr>
        <w:t>reading</w:t>
      </w:r>
      <w:r>
        <w:rPr>
          <w:color w:val="231F20"/>
          <w:spacing w:val="-14"/>
        </w:rPr>
        <w:t> </w:t>
      </w:r>
      <w:r>
        <w:rPr>
          <w:color w:val="231F20"/>
        </w:rPr>
        <w:t>this</w:t>
      </w:r>
      <w:r>
        <w:rPr>
          <w:color w:val="231F20"/>
          <w:spacing w:val="-14"/>
        </w:rPr>
        <w:t> </w:t>
      </w:r>
      <w:r>
        <w:rPr>
          <w:color w:val="231F20"/>
        </w:rPr>
        <w:t>chapter </w:t>
      </w:r>
      <w:r>
        <w:rPr>
          <w:color w:val="231F20"/>
          <w:spacing w:val="-2"/>
        </w:rPr>
        <w:t>you</w:t>
      </w:r>
      <w:r>
        <w:rPr>
          <w:color w:val="231F20"/>
          <w:spacing w:val="-11"/>
        </w:rPr>
        <w:t> </w:t>
      </w:r>
      <w:r>
        <w:rPr>
          <w:color w:val="231F20"/>
          <w:spacing w:val="-2"/>
        </w:rPr>
        <w:t>decide</w:t>
      </w:r>
      <w:r>
        <w:rPr>
          <w:color w:val="231F20"/>
          <w:spacing w:val="-11"/>
        </w:rPr>
        <w:t> </w:t>
      </w:r>
      <w:r>
        <w:rPr>
          <w:color w:val="231F20"/>
          <w:spacing w:val="-2"/>
        </w:rPr>
        <w:t>to</w:t>
      </w:r>
      <w:r>
        <w:rPr>
          <w:color w:val="231F20"/>
          <w:spacing w:val="-11"/>
        </w:rPr>
        <w:t> </w:t>
      </w:r>
      <w:r>
        <w:rPr>
          <w:color w:val="231F20"/>
          <w:spacing w:val="-2"/>
        </w:rPr>
        <w:t>create</w:t>
      </w:r>
      <w:r>
        <w:rPr>
          <w:color w:val="231F20"/>
          <w:spacing w:val="-11"/>
        </w:rPr>
        <w:t> </w:t>
      </w:r>
      <w:r>
        <w:rPr>
          <w:color w:val="231F20"/>
          <w:spacing w:val="-2"/>
        </w:rPr>
        <w:t>an</w:t>
      </w:r>
      <w:r>
        <w:rPr>
          <w:color w:val="231F20"/>
          <w:spacing w:val="-11"/>
        </w:rPr>
        <w:t> </w:t>
      </w:r>
      <w:r>
        <w:rPr>
          <w:color w:val="231F20"/>
          <w:spacing w:val="-2"/>
        </w:rPr>
        <w:t>SLA</w:t>
      </w:r>
      <w:r>
        <w:rPr>
          <w:color w:val="231F20"/>
          <w:spacing w:val="-11"/>
        </w:rPr>
        <w:t> </w:t>
      </w:r>
      <w:r>
        <w:rPr>
          <w:color w:val="231F20"/>
          <w:spacing w:val="-2"/>
        </w:rPr>
        <w:t>with</w:t>
      </w:r>
      <w:r>
        <w:rPr>
          <w:color w:val="231F20"/>
          <w:spacing w:val="-11"/>
        </w:rPr>
        <w:t> </w:t>
      </w:r>
      <w:r>
        <w:rPr>
          <w:color w:val="231F20"/>
          <w:spacing w:val="-2"/>
        </w:rPr>
        <w:t>this</w:t>
      </w:r>
      <w:r>
        <w:rPr>
          <w:color w:val="231F20"/>
          <w:spacing w:val="-11"/>
        </w:rPr>
        <w:t> </w:t>
      </w:r>
      <w:r>
        <w:rPr>
          <w:color w:val="231F20"/>
          <w:spacing w:val="-2"/>
        </w:rPr>
        <w:t>group</w:t>
      </w:r>
      <w:r>
        <w:rPr>
          <w:color w:val="231F20"/>
          <w:spacing w:val="-11"/>
        </w:rPr>
        <w:t> </w:t>
      </w:r>
      <w:r>
        <w:rPr>
          <w:color w:val="231F20"/>
          <w:spacing w:val="-2"/>
        </w:rPr>
        <w:t>as</w:t>
      </w:r>
      <w:r>
        <w:rPr>
          <w:color w:val="231F20"/>
          <w:spacing w:val="-11"/>
        </w:rPr>
        <w:t> </w:t>
      </w:r>
      <w:r>
        <w:rPr>
          <w:color w:val="231F20"/>
          <w:spacing w:val="-2"/>
        </w:rPr>
        <w:t>internal</w:t>
      </w:r>
      <w:r>
        <w:rPr>
          <w:color w:val="231F20"/>
          <w:spacing w:val="-11"/>
        </w:rPr>
        <w:t> </w:t>
      </w:r>
      <w:r>
        <w:rPr>
          <w:color w:val="231F20"/>
          <w:spacing w:val="-2"/>
        </w:rPr>
        <w:t>partners,</w:t>
      </w:r>
      <w:r>
        <w:rPr>
          <w:color w:val="231F20"/>
          <w:spacing w:val="-11"/>
        </w:rPr>
        <w:t> </w:t>
      </w:r>
      <w:r>
        <w:rPr>
          <w:color w:val="231F20"/>
          <w:spacing w:val="-2"/>
        </w:rPr>
        <w:t>you</w:t>
      </w:r>
      <w:r>
        <w:rPr>
          <w:color w:val="231F20"/>
          <w:spacing w:val="-11"/>
        </w:rPr>
        <w:t> </w:t>
      </w:r>
      <w:r>
        <w:rPr>
          <w:color w:val="231F20"/>
          <w:spacing w:val="-2"/>
        </w:rPr>
        <w:t>recognized</w:t>
      </w:r>
      <w:r>
        <w:rPr>
          <w:color w:val="231F20"/>
          <w:spacing w:val="-11"/>
        </w:rPr>
        <w:t> </w:t>
      </w:r>
      <w:r>
        <w:rPr>
          <w:color w:val="231F20"/>
          <w:spacing w:val="-2"/>
        </w:rPr>
        <w:t>that</w:t>
      </w:r>
      <w:r>
        <w:rPr>
          <w:color w:val="231F20"/>
          <w:spacing w:val="-11"/>
        </w:rPr>
        <w:t> </w:t>
      </w:r>
      <w:r>
        <w:rPr>
          <w:color w:val="231F20"/>
          <w:spacing w:val="-2"/>
        </w:rPr>
        <w:t>the agreement</w:t>
      </w:r>
      <w:r>
        <w:rPr>
          <w:color w:val="231F20"/>
          <w:spacing w:val="-8"/>
        </w:rPr>
        <w:t> </w:t>
      </w:r>
      <w:r>
        <w:rPr>
          <w:color w:val="231F20"/>
          <w:spacing w:val="-2"/>
        </w:rPr>
        <w:t>will</w:t>
      </w:r>
      <w:r>
        <w:rPr>
          <w:color w:val="231F20"/>
          <w:spacing w:val="-8"/>
        </w:rPr>
        <w:t> </w:t>
      </w:r>
      <w:r>
        <w:rPr>
          <w:color w:val="231F20"/>
          <w:spacing w:val="-2"/>
        </w:rPr>
        <w:t>involve</w:t>
      </w:r>
      <w:r>
        <w:rPr>
          <w:color w:val="231F20"/>
          <w:spacing w:val="-8"/>
        </w:rPr>
        <w:t> </w:t>
      </w:r>
      <w:r>
        <w:rPr>
          <w:color w:val="231F20"/>
          <w:spacing w:val="-2"/>
        </w:rPr>
        <w:t>performance</w:t>
      </w:r>
      <w:r>
        <w:rPr>
          <w:color w:val="231F20"/>
          <w:spacing w:val="-8"/>
        </w:rPr>
        <w:t> </w:t>
      </w:r>
      <w:r>
        <w:rPr>
          <w:color w:val="231F20"/>
          <w:spacing w:val="-2"/>
        </w:rPr>
        <w:t>–</w:t>
      </w:r>
      <w:r>
        <w:rPr>
          <w:color w:val="231F20"/>
          <w:spacing w:val="-8"/>
        </w:rPr>
        <w:t> </w:t>
      </w:r>
      <w:r>
        <w:rPr>
          <w:color w:val="231F20"/>
          <w:spacing w:val="-2"/>
        </w:rPr>
        <w:t>level</w:t>
      </w:r>
      <w:r>
        <w:rPr>
          <w:color w:val="231F20"/>
          <w:spacing w:val="-8"/>
        </w:rPr>
        <w:t> </w:t>
      </w:r>
      <w:r>
        <w:rPr>
          <w:color w:val="231F20"/>
          <w:spacing w:val="-2"/>
        </w:rPr>
        <w:t>expectations</w:t>
      </w:r>
      <w:r>
        <w:rPr>
          <w:color w:val="231F20"/>
          <w:spacing w:val="-8"/>
        </w:rPr>
        <w:t> </w:t>
      </w:r>
      <w:r>
        <w:rPr>
          <w:color w:val="231F20"/>
          <w:spacing w:val="-2"/>
        </w:rPr>
        <w:t>on</w:t>
      </w:r>
      <w:r>
        <w:rPr>
          <w:color w:val="231F20"/>
          <w:spacing w:val="-8"/>
        </w:rPr>
        <w:t> </w:t>
      </w:r>
      <w:r>
        <w:rPr>
          <w:color w:val="231F20"/>
          <w:spacing w:val="-2"/>
        </w:rPr>
        <w:t>both</w:t>
      </w:r>
      <w:r>
        <w:rPr>
          <w:color w:val="231F20"/>
          <w:spacing w:val="-8"/>
        </w:rPr>
        <w:t> </w:t>
      </w:r>
      <w:r>
        <w:rPr>
          <w:color w:val="231F20"/>
          <w:spacing w:val="-2"/>
        </w:rPr>
        <w:t>sides.</w:t>
      </w:r>
      <w:r>
        <w:rPr>
          <w:color w:val="231F20"/>
          <w:spacing w:val="-8"/>
        </w:rPr>
        <w:t> </w:t>
      </w:r>
      <w:r>
        <w:rPr>
          <w:color w:val="231F20"/>
          <w:spacing w:val="-2"/>
        </w:rPr>
        <w:t>You’ll</w:t>
      </w:r>
      <w:r>
        <w:rPr>
          <w:color w:val="231F20"/>
          <w:spacing w:val="-8"/>
        </w:rPr>
        <w:t> </w:t>
      </w:r>
      <w:r>
        <w:rPr>
          <w:color w:val="231F20"/>
          <w:spacing w:val="-2"/>
        </w:rPr>
        <w:t>bring</w:t>
      </w:r>
      <w:r>
        <w:rPr>
          <w:color w:val="231F20"/>
          <w:spacing w:val="-8"/>
        </w:rPr>
        <w:t> </w:t>
      </w:r>
      <w:r>
        <w:rPr>
          <w:color w:val="231F20"/>
          <w:spacing w:val="-2"/>
        </w:rPr>
        <w:t>your </w:t>
      </w:r>
      <w:r>
        <w:rPr>
          <w:color w:val="231F20"/>
        </w:rPr>
        <w:t>concerns</w:t>
      </w:r>
      <w:r>
        <w:rPr>
          <w:color w:val="231F20"/>
          <w:spacing w:val="-10"/>
        </w:rPr>
        <w:t> </w:t>
      </w:r>
      <w:r>
        <w:rPr>
          <w:color w:val="231F20"/>
        </w:rPr>
        <w:t>and</w:t>
      </w:r>
      <w:r>
        <w:rPr>
          <w:color w:val="231F20"/>
          <w:spacing w:val="-10"/>
        </w:rPr>
        <w:t> </w:t>
      </w:r>
      <w:r>
        <w:rPr>
          <w:color w:val="231F20"/>
        </w:rPr>
        <w:t>invite</w:t>
      </w:r>
      <w:r>
        <w:rPr>
          <w:color w:val="231F20"/>
          <w:spacing w:val="-10"/>
        </w:rPr>
        <w:t> </w:t>
      </w:r>
      <w:r>
        <w:rPr>
          <w:color w:val="231F20"/>
        </w:rPr>
        <w:t>your</w:t>
      </w:r>
      <w:r>
        <w:rPr>
          <w:color w:val="231F20"/>
          <w:spacing w:val="-10"/>
        </w:rPr>
        <w:t> </w:t>
      </w:r>
      <w:r>
        <w:rPr>
          <w:color w:val="231F20"/>
        </w:rPr>
        <w:t>counter</w:t>
      </w:r>
      <w:r>
        <w:rPr>
          <w:color w:val="231F20"/>
          <w:spacing w:val="-10"/>
        </w:rPr>
        <w:t> </w:t>
      </w:r>
      <w:r>
        <w:rPr>
          <w:color w:val="231F20"/>
        </w:rPr>
        <w:t>parts</w:t>
      </w:r>
      <w:r>
        <w:rPr>
          <w:color w:val="231F20"/>
          <w:spacing w:val="-10"/>
        </w:rPr>
        <w:t> </w:t>
      </w:r>
      <w:r>
        <w:rPr>
          <w:color w:val="231F20"/>
        </w:rPr>
        <w:t>to</w:t>
      </w:r>
      <w:r>
        <w:rPr>
          <w:color w:val="231F20"/>
          <w:spacing w:val="-10"/>
        </w:rPr>
        <w:t> </w:t>
      </w:r>
      <w:r>
        <w:rPr>
          <w:color w:val="231F20"/>
        </w:rPr>
        <w:t>bring</w:t>
      </w:r>
      <w:r>
        <w:rPr>
          <w:color w:val="231F20"/>
          <w:spacing w:val="-10"/>
        </w:rPr>
        <w:t> </w:t>
      </w:r>
      <w:r>
        <w:rPr>
          <w:color w:val="231F20"/>
        </w:rPr>
        <w:t>theirs.</w:t>
      </w:r>
      <w:r>
        <w:rPr>
          <w:color w:val="231F20"/>
          <w:spacing w:val="-10"/>
        </w:rPr>
        <w:t> </w:t>
      </w:r>
      <w:r>
        <w:rPr>
          <w:color w:val="231F20"/>
        </w:rPr>
        <w:t>You’re</w:t>
      </w:r>
      <w:r>
        <w:rPr>
          <w:color w:val="231F20"/>
          <w:spacing w:val="-10"/>
        </w:rPr>
        <w:t> </w:t>
      </w:r>
      <w:r>
        <w:rPr>
          <w:color w:val="231F20"/>
        </w:rPr>
        <w:t>there</w:t>
      </w:r>
      <w:r>
        <w:rPr>
          <w:color w:val="231F20"/>
          <w:spacing w:val="-10"/>
        </w:rPr>
        <w:t> </w:t>
      </w:r>
      <w:r>
        <w:rPr>
          <w:color w:val="231F20"/>
        </w:rPr>
        <w:t>to</w:t>
      </w:r>
      <w:r>
        <w:rPr>
          <w:color w:val="231F20"/>
          <w:spacing w:val="-10"/>
        </w:rPr>
        <w:t> </w:t>
      </w:r>
      <w:r>
        <w:rPr>
          <w:color w:val="231F20"/>
        </w:rPr>
        <w:t>discuss</w:t>
      </w:r>
      <w:r>
        <w:rPr>
          <w:color w:val="231F20"/>
          <w:spacing w:val="-10"/>
        </w:rPr>
        <w:t> </w:t>
      </w:r>
      <w:r>
        <w:rPr>
          <w:color w:val="231F20"/>
        </w:rPr>
        <w:t>what</w:t>
      </w:r>
      <w:r>
        <w:rPr>
          <w:color w:val="231F20"/>
          <w:spacing w:val="-10"/>
        </w:rPr>
        <w:t> </w:t>
      </w:r>
      <w:r>
        <w:rPr>
          <w:color w:val="231F20"/>
        </w:rPr>
        <w:t>you </w:t>
      </w:r>
      <w:r>
        <w:rPr>
          <w:color w:val="231F20"/>
          <w:w w:val="90"/>
        </w:rPr>
        <w:t>expect and what you need, so that at the end of the day external customers are well served. </w:t>
      </w:r>
      <w:r>
        <w:rPr>
          <w:color w:val="231F20"/>
          <w:spacing w:val="-4"/>
        </w:rPr>
        <w:t>CRM,</w:t>
      </w:r>
      <w:r>
        <w:rPr>
          <w:color w:val="231F20"/>
          <w:spacing w:val="-13"/>
        </w:rPr>
        <w:t> </w:t>
      </w:r>
      <w:r>
        <w:rPr>
          <w:color w:val="231F20"/>
          <w:spacing w:val="-4"/>
        </w:rPr>
        <w:t>serving</w:t>
      </w:r>
      <w:r>
        <w:rPr>
          <w:color w:val="231F20"/>
          <w:spacing w:val="-12"/>
        </w:rPr>
        <w:t> </w:t>
      </w:r>
      <w:r>
        <w:rPr>
          <w:color w:val="231F20"/>
          <w:spacing w:val="-4"/>
        </w:rPr>
        <w:t>customers</w:t>
      </w:r>
      <w:r>
        <w:rPr>
          <w:color w:val="231F20"/>
          <w:spacing w:val="-12"/>
        </w:rPr>
        <w:t> </w:t>
      </w:r>
      <w:r>
        <w:rPr>
          <w:color w:val="231F20"/>
          <w:spacing w:val="-4"/>
        </w:rPr>
        <w:t>so</w:t>
      </w:r>
      <w:r>
        <w:rPr>
          <w:color w:val="231F20"/>
          <w:spacing w:val="-13"/>
        </w:rPr>
        <w:t> </w:t>
      </w:r>
      <w:r>
        <w:rPr>
          <w:color w:val="231F20"/>
          <w:spacing w:val="-4"/>
        </w:rPr>
        <w:t>well</w:t>
      </w:r>
      <w:r>
        <w:rPr>
          <w:color w:val="231F20"/>
          <w:spacing w:val="-12"/>
        </w:rPr>
        <w:t> </w:t>
      </w:r>
      <w:r>
        <w:rPr>
          <w:color w:val="231F20"/>
          <w:spacing w:val="-4"/>
        </w:rPr>
        <w:t>that</w:t>
      </w:r>
      <w:r>
        <w:rPr>
          <w:color w:val="231F20"/>
          <w:spacing w:val="-12"/>
        </w:rPr>
        <w:t> </w:t>
      </w:r>
      <w:r>
        <w:rPr>
          <w:color w:val="231F20"/>
          <w:spacing w:val="-4"/>
        </w:rPr>
        <w:t>they</w:t>
      </w:r>
      <w:r>
        <w:rPr>
          <w:color w:val="231F20"/>
          <w:spacing w:val="-13"/>
        </w:rPr>
        <w:t> </w:t>
      </w:r>
      <w:r>
        <w:rPr>
          <w:color w:val="231F20"/>
          <w:spacing w:val="-4"/>
        </w:rPr>
        <w:t>want</w:t>
      </w:r>
      <w:r>
        <w:rPr>
          <w:color w:val="231F20"/>
          <w:spacing w:val="-12"/>
        </w:rPr>
        <w:t> </w:t>
      </w:r>
      <w:r>
        <w:rPr>
          <w:color w:val="231F20"/>
          <w:spacing w:val="-4"/>
        </w:rPr>
        <w:t>to</w:t>
      </w:r>
      <w:r>
        <w:rPr>
          <w:color w:val="231F20"/>
          <w:spacing w:val="-12"/>
        </w:rPr>
        <w:t> </w:t>
      </w:r>
      <w:r>
        <w:rPr>
          <w:color w:val="231F20"/>
          <w:spacing w:val="-4"/>
        </w:rPr>
        <w:t>continue</w:t>
      </w:r>
      <w:r>
        <w:rPr>
          <w:color w:val="231F20"/>
          <w:spacing w:val="-13"/>
        </w:rPr>
        <w:t> </w:t>
      </w:r>
      <w:r>
        <w:rPr>
          <w:color w:val="231F20"/>
          <w:spacing w:val="-4"/>
        </w:rPr>
        <w:t>to</w:t>
      </w:r>
      <w:r>
        <w:rPr>
          <w:color w:val="231F20"/>
          <w:spacing w:val="-12"/>
        </w:rPr>
        <w:t> </w:t>
      </w:r>
      <w:r>
        <w:rPr>
          <w:color w:val="231F20"/>
          <w:spacing w:val="-4"/>
        </w:rPr>
        <w:t>do</w:t>
      </w:r>
      <w:r>
        <w:rPr>
          <w:color w:val="231F20"/>
          <w:spacing w:val="-12"/>
        </w:rPr>
        <w:t> </w:t>
      </w:r>
      <w:r>
        <w:rPr>
          <w:color w:val="231F20"/>
          <w:spacing w:val="-4"/>
        </w:rPr>
        <w:t>business</w:t>
      </w:r>
      <w:r>
        <w:rPr>
          <w:color w:val="231F20"/>
          <w:spacing w:val="-13"/>
        </w:rPr>
        <w:t> </w:t>
      </w:r>
      <w:r>
        <w:rPr>
          <w:color w:val="231F20"/>
          <w:spacing w:val="-4"/>
        </w:rPr>
        <w:t>with</w:t>
      </w:r>
      <w:r>
        <w:rPr>
          <w:color w:val="231F20"/>
          <w:spacing w:val="-12"/>
        </w:rPr>
        <w:t> </w:t>
      </w:r>
      <w:r>
        <w:rPr>
          <w:color w:val="231F20"/>
          <w:spacing w:val="-4"/>
        </w:rPr>
        <w:t>you</w:t>
      </w:r>
      <w:r>
        <w:rPr>
          <w:color w:val="231F20"/>
          <w:spacing w:val="-12"/>
        </w:rPr>
        <w:t> </w:t>
      </w:r>
      <w:r>
        <w:rPr>
          <w:color w:val="231F20"/>
          <w:spacing w:val="-4"/>
        </w:rPr>
        <w:t>and</w:t>
      </w:r>
      <w:r>
        <w:rPr>
          <w:color w:val="231F20"/>
          <w:spacing w:val="-13"/>
        </w:rPr>
        <w:t> </w:t>
      </w:r>
      <w:r>
        <w:rPr>
          <w:color w:val="231F20"/>
          <w:spacing w:val="-4"/>
        </w:rPr>
        <w:t>to find</w:t>
      </w:r>
      <w:r>
        <w:rPr>
          <w:color w:val="231F20"/>
          <w:spacing w:val="-10"/>
        </w:rPr>
        <w:t> </w:t>
      </w:r>
      <w:r>
        <w:rPr>
          <w:color w:val="231F20"/>
          <w:spacing w:val="-4"/>
        </w:rPr>
        <w:t>new</w:t>
      </w:r>
      <w:r>
        <w:rPr>
          <w:color w:val="231F20"/>
          <w:spacing w:val="-10"/>
        </w:rPr>
        <w:t> </w:t>
      </w:r>
      <w:r>
        <w:rPr>
          <w:color w:val="231F20"/>
          <w:spacing w:val="-4"/>
        </w:rPr>
        <w:t>ways</w:t>
      </w:r>
      <w:r>
        <w:rPr>
          <w:color w:val="231F20"/>
          <w:spacing w:val="-10"/>
        </w:rPr>
        <w:t> </w:t>
      </w:r>
      <w:r>
        <w:rPr>
          <w:color w:val="231F20"/>
          <w:spacing w:val="-4"/>
        </w:rPr>
        <w:t>to</w:t>
      </w:r>
      <w:r>
        <w:rPr>
          <w:color w:val="231F20"/>
          <w:spacing w:val="-10"/>
        </w:rPr>
        <w:t> </w:t>
      </w:r>
      <w:r>
        <w:rPr>
          <w:color w:val="231F20"/>
          <w:spacing w:val="-4"/>
        </w:rPr>
        <w:t>do</w:t>
      </w:r>
      <w:r>
        <w:rPr>
          <w:color w:val="231F20"/>
          <w:spacing w:val="-10"/>
        </w:rPr>
        <w:t> </w:t>
      </w:r>
      <w:r>
        <w:rPr>
          <w:color w:val="231F20"/>
          <w:spacing w:val="-4"/>
        </w:rPr>
        <w:t>business</w:t>
      </w:r>
      <w:r>
        <w:rPr>
          <w:color w:val="231F20"/>
          <w:spacing w:val="-10"/>
        </w:rPr>
        <w:t> </w:t>
      </w:r>
      <w:r>
        <w:rPr>
          <w:color w:val="231F20"/>
          <w:spacing w:val="-4"/>
        </w:rPr>
        <w:t>with</w:t>
      </w:r>
      <w:r>
        <w:rPr>
          <w:color w:val="231F20"/>
          <w:spacing w:val="-10"/>
        </w:rPr>
        <w:t> </w:t>
      </w:r>
      <w:r>
        <w:rPr>
          <w:color w:val="231F20"/>
          <w:spacing w:val="-4"/>
        </w:rPr>
        <w:t>you,</w:t>
      </w:r>
      <w:r>
        <w:rPr>
          <w:color w:val="231F20"/>
          <w:spacing w:val="-10"/>
        </w:rPr>
        <w:t> </w:t>
      </w:r>
      <w:r>
        <w:rPr>
          <w:color w:val="231F20"/>
          <w:spacing w:val="-4"/>
        </w:rPr>
        <w:t>is</w:t>
      </w:r>
      <w:r>
        <w:rPr>
          <w:color w:val="231F20"/>
          <w:spacing w:val="-10"/>
        </w:rPr>
        <w:t> </w:t>
      </w:r>
      <w:r>
        <w:rPr>
          <w:color w:val="231F20"/>
          <w:spacing w:val="-4"/>
        </w:rPr>
        <w:t>a</w:t>
      </w:r>
      <w:r>
        <w:rPr>
          <w:color w:val="231F20"/>
          <w:spacing w:val="-10"/>
        </w:rPr>
        <w:t> </w:t>
      </w:r>
      <w:r>
        <w:rPr>
          <w:color w:val="231F20"/>
          <w:spacing w:val="-4"/>
        </w:rPr>
        <w:t>touch</w:t>
      </w:r>
      <w:r>
        <w:rPr>
          <w:color w:val="231F20"/>
          <w:spacing w:val="-10"/>
        </w:rPr>
        <w:t> </w:t>
      </w:r>
      <w:r>
        <w:rPr>
          <w:color w:val="231F20"/>
          <w:spacing w:val="-4"/>
        </w:rPr>
        <w:t>stone</w:t>
      </w:r>
      <w:r>
        <w:rPr>
          <w:color w:val="231F20"/>
          <w:spacing w:val="-10"/>
        </w:rPr>
        <w:t> </w:t>
      </w:r>
      <w:r>
        <w:rPr>
          <w:color w:val="231F20"/>
          <w:spacing w:val="-4"/>
        </w:rPr>
        <w:t>for</w:t>
      </w:r>
      <w:r>
        <w:rPr>
          <w:color w:val="231F20"/>
          <w:spacing w:val="-10"/>
        </w:rPr>
        <w:t> </w:t>
      </w:r>
      <w:r>
        <w:rPr>
          <w:color w:val="231F20"/>
          <w:spacing w:val="-4"/>
        </w:rPr>
        <w:t>a</w:t>
      </w:r>
      <w:r>
        <w:rPr>
          <w:color w:val="231F20"/>
          <w:spacing w:val="-10"/>
        </w:rPr>
        <w:t> </w:t>
      </w:r>
      <w:r>
        <w:rPr>
          <w:color w:val="231F20"/>
          <w:spacing w:val="-4"/>
        </w:rPr>
        <w:t>good</w:t>
      </w:r>
      <w:r>
        <w:rPr>
          <w:color w:val="231F20"/>
          <w:spacing w:val="-10"/>
        </w:rPr>
        <w:t> </w:t>
      </w:r>
      <w:r>
        <w:rPr>
          <w:color w:val="231F20"/>
          <w:spacing w:val="-4"/>
        </w:rPr>
        <w:t>agreement.</w:t>
      </w:r>
    </w:p>
    <w:p>
      <w:pPr>
        <w:pStyle w:val="BodyText"/>
        <w:spacing w:before="35"/>
      </w:pPr>
    </w:p>
    <w:p>
      <w:pPr>
        <w:pStyle w:val="BodyText"/>
        <w:spacing w:line="271" w:lineRule="auto"/>
        <w:ind w:left="425" w:right="423" w:firstLine="720"/>
        <w:jc w:val="both"/>
      </w:pPr>
      <w:r>
        <w:rPr>
          <w:color w:val="231F20"/>
          <w:spacing w:val="-4"/>
        </w:rPr>
        <w:t>For</w:t>
      </w:r>
      <w:r>
        <w:rPr>
          <w:color w:val="231F20"/>
          <w:spacing w:val="-12"/>
        </w:rPr>
        <w:t> </w:t>
      </w:r>
      <w:r>
        <w:rPr>
          <w:color w:val="231F20"/>
          <w:spacing w:val="-4"/>
        </w:rPr>
        <w:t>example,</w:t>
      </w:r>
      <w:r>
        <w:rPr>
          <w:color w:val="231F20"/>
          <w:spacing w:val="-12"/>
        </w:rPr>
        <w:t> </w:t>
      </w:r>
      <w:r>
        <w:rPr>
          <w:color w:val="231F20"/>
          <w:spacing w:val="-4"/>
        </w:rPr>
        <w:t>one</w:t>
      </w:r>
      <w:r>
        <w:rPr>
          <w:color w:val="231F20"/>
          <w:spacing w:val="-12"/>
        </w:rPr>
        <w:t> </w:t>
      </w:r>
      <w:r>
        <w:rPr>
          <w:color w:val="231F20"/>
          <w:spacing w:val="-4"/>
        </w:rPr>
        <w:t>of</w:t>
      </w:r>
      <w:r>
        <w:rPr>
          <w:color w:val="231F20"/>
          <w:spacing w:val="-12"/>
        </w:rPr>
        <w:t> </w:t>
      </w:r>
      <w:r>
        <w:rPr>
          <w:color w:val="231F20"/>
          <w:spacing w:val="-4"/>
        </w:rPr>
        <w:t>Kristi</w:t>
      </w:r>
      <w:r>
        <w:rPr>
          <w:color w:val="231F20"/>
          <w:spacing w:val="-12"/>
        </w:rPr>
        <w:t> </w:t>
      </w:r>
      <w:r>
        <w:rPr>
          <w:color w:val="231F20"/>
          <w:spacing w:val="-4"/>
        </w:rPr>
        <w:t>Anderson’s</w:t>
      </w:r>
      <w:r>
        <w:rPr>
          <w:color w:val="231F20"/>
          <w:spacing w:val="-12"/>
        </w:rPr>
        <w:t> </w:t>
      </w:r>
      <w:r>
        <w:rPr>
          <w:color w:val="231F20"/>
          <w:spacing w:val="-4"/>
        </w:rPr>
        <w:t>clients</w:t>
      </w:r>
      <w:r>
        <w:rPr>
          <w:color w:val="231F20"/>
          <w:spacing w:val="-12"/>
        </w:rPr>
        <w:t> </w:t>
      </w:r>
      <w:r>
        <w:rPr>
          <w:color w:val="231F20"/>
          <w:spacing w:val="-4"/>
        </w:rPr>
        <w:t>recently</w:t>
      </w:r>
      <w:r>
        <w:rPr>
          <w:color w:val="231F20"/>
          <w:spacing w:val="-12"/>
        </w:rPr>
        <w:t> </w:t>
      </w:r>
      <w:r>
        <w:rPr>
          <w:color w:val="231F20"/>
          <w:spacing w:val="-4"/>
        </w:rPr>
        <w:t>installed</w:t>
      </w:r>
      <w:r>
        <w:rPr>
          <w:color w:val="231F20"/>
          <w:spacing w:val="-12"/>
        </w:rPr>
        <w:t> </w:t>
      </w:r>
      <w:r>
        <w:rPr>
          <w:color w:val="231F20"/>
          <w:spacing w:val="-4"/>
        </w:rPr>
        <w:t>a</w:t>
      </w:r>
      <w:r>
        <w:rPr>
          <w:color w:val="231F20"/>
          <w:spacing w:val="-12"/>
        </w:rPr>
        <w:t> </w:t>
      </w:r>
      <w:r>
        <w:rPr>
          <w:color w:val="231F20"/>
          <w:spacing w:val="-4"/>
        </w:rPr>
        <w:t>new</w:t>
      </w:r>
      <w:r>
        <w:rPr>
          <w:color w:val="231F20"/>
          <w:spacing w:val="-12"/>
        </w:rPr>
        <w:t> </w:t>
      </w:r>
      <w:r>
        <w:rPr>
          <w:color w:val="231F20"/>
          <w:spacing w:val="-4"/>
        </w:rPr>
        <w:t>CRM</w:t>
      </w:r>
      <w:r>
        <w:rPr>
          <w:color w:val="231F20"/>
          <w:spacing w:val="-12"/>
        </w:rPr>
        <w:t> </w:t>
      </w:r>
      <w:r>
        <w:rPr>
          <w:color w:val="231F20"/>
          <w:spacing w:val="-4"/>
        </w:rPr>
        <w:t>software to</w:t>
      </w:r>
      <w:r>
        <w:rPr>
          <w:color w:val="231F20"/>
          <w:spacing w:val="-9"/>
        </w:rPr>
        <w:t> </w:t>
      </w:r>
      <w:r>
        <w:rPr>
          <w:color w:val="231F20"/>
          <w:spacing w:val="-4"/>
        </w:rPr>
        <w:t>track</w:t>
      </w:r>
      <w:r>
        <w:rPr>
          <w:color w:val="231F20"/>
          <w:spacing w:val="-9"/>
        </w:rPr>
        <w:t> </w:t>
      </w:r>
      <w:r>
        <w:rPr>
          <w:color w:val="231F20"/>
          <w:spacing w:val="-4"/>
        </w:rPr>
        <w:t>customer</w:t>
      </w:r>
      <w:r>
        <w:rPr>
          <w:color w:val="231F20"/>
          <w:spacing w:val="-9"/>
        </w:rPr>
        <w:t> </w:t>
      </w:r>
      <w:r>
        <w:rPr>
          <w:color w:val="231F20"/>
          <w:spacing w:val="-4"/>
        </w:rPr>
        <w:t>problems.</w:t>
      </w:r>
      <w:r>
        <w:rPr>
          <w:color w:val="231F20"/>
          <w:spacing w:val="-9"/>
        </w:rPr>
        <w:t> </w:t>
      </w:r>
      <w:r>
        <w:rPr>
          <w:color w:val="231F20"/>
          <w:spacing w:val="-4"/>
        </w:rPr>
        <w:t>Customers</w:t>
      </w:r>
      <w:r>
        <w:rPr>
          <w:color w:val="231F20"/>
          <w:spacing w:val="-9"/>
        </w:rPr>
        <w:t> </w:t>
      </w:r>
      <w:r>
        <w:rPr>
          <w:color w:val="231F20"/>
          <w:spacing w:val="-4"/>
        </w:rPr>
        <w:t>service</w:t>
      </w:r>
      <w:r>
        <w:rPr>
          <w:color w:val="231F20"/>
          <w:spacing w:val="-9"/>
        </w:rPr>
        <w:t> </w:t>
      </w:r>
      <w:r>
        <w:rPr>
          <w:color w:val="231F20"/>
          <w:spacing w:val="-4"/>
        </w:rPr>
        <w:t>representative</w:t>
      </w:r>
      <w:r>
        <w:rPr>
          <w:color w:val="231F20"/>
          <w:spacing w:val="-9"/>
        </w:rPr>
        <w:t> </w:t>
      </w:r>
      <w:r>
        <w:rPr>
          <w:color w:val="231F20"/>
          <w:spacing w:val="-4"/>
        </w:rPr>
        <w:t>where</w:t>
      </w:r>
      <w:r>
        <w:rPr>
          <w:color w:val="231F20"/>
          <w:spacing w:val="-9"/>
        </w:rPr>
        <w:t> </w:t>
      </w:r>
      <w:r>
        <w:rPr>
          <w:color w:val="231F20"/>
          <w:spacing w:val="-4"/>
        </w:rPr>
        <w:t>instructed</w:t>
      </w:r>
      <w:r>
        <w:rPr>
          <w:color w:val="231F20"/>
          <w:spacing w:val="-9"/>
        </w:rPr>
        <w:t> </w:t>
      </w:r>
      <w:r>
        <w:rPr>
          <w:color w:val="231F20"/>
          <w:spacing w:val="-4"/>
        </w:rPr>
        <w:t>to</w:t>
      </w:r>
      <w:r>
        <w:rPr>
          <w:color w:val="231F20"/>
          <w:spacing w:val="-9"/>
        </w:rPr>
        <w:t> </w:t>
      </w:r>
      <w:r>
        <w:rPr>
          <w:color w:val="231F20"/>
          <w:spacing w:val="-4"/>
        </w:rPr>
        <w:t>open</w:t>
      </w:r>
      <w:r>
        <w:rPr>
          <w:color w:val="231F20"/>
          <w:spacing w:val="-9"/>
        </w:rPr>
        <w:t> </w:t>
      </w:r>
      <w:r>
        <w:rPr>
          <w:color w:val="231F20"/>
          <w:spacing w:val="-4"/>
        </w:rPr>
        <w:t>a </w:t>
      </w:r>
      <w:r>
        <w:rPr>
          <w:color w:val="231F20"/>
          <w:w w:val="90"/>
        </w:rPr>
        <w:t>ticket for each customer incident. Some incidents were complex and needed to be escalated</w:t>
      </w:r>
      <w:r>
        <w:rPr>
          <w:color w:val="231F20"/>
          <w:spacing w:val="80"/>
          <w:w w:val="150"/>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engineering</w:t>
      </w:r>
      <w:r>
        <w:rPr>
          <w:color w:val="231F20"/>
          <w:spacing w:val="-11"/>
        </w:rPr>
        <w:t> </w:t>
      </w:r>
      <w:r>
        <w:rPr>
          <w:color w:val="231F20"/>
          <w:spacing w:val="-4"/>
        </w:rPr>
        <w:t>group</w:t>
      </w:r>
      <w:r>
        <w:rPr>
          <w:color w:val="231F20"/>
          <w:spacing w:val="-11"/>
        </w:rPr>
        <w:t> </w:t>
      </w:r>
      <w:r>
        <w:rPr>
          <w:color w:val="231F20"/>
          <w:spacing w:val="-4"/>
        </w:rPr>
        <w:t>for</w:t>
      </w:r>
      <w:r>
        <w:rPr>
          <w:color w:val="231F20"/>
          <w:spacing w:val="-11"/>
        </w:rPr>
        <w:t> </w:t>
      </w:r>
      <w:r>
        <w:rPr>
          <w:color w:val="231F20"/>
          <w:spacing w:val="-4"/>
        </w:rPr>
        <w:t>resolution.</w:t>
      </w:r>
      <w:r>
        <w:rPr>
          <w:color w:val="231F20"/>
          <w:spacing w:val="-11"/>
        </w:rPr>
        <w:t> </w:t>
      </w:r>
      <w:r>
        <w:rPr>
          <w:color w:val="231F20"/>
          <w:spacing w:val="-4"/>
        </w:rPr>
        <w:t>The</w:t>
      </w:r>
      <w:r>
        <w:rPr>
          <w:color w:val="231F20"/>
          <w:spacing w:val="-11"/>
        </w:rPr>
        <w:t> </w:t>
      </w:r>
      <w:r>
        <w:rPr>
          <w:color w:val="231F20"/>
          <w:spacing w:val="-4"/>
        </w:rPr>
        <w:t>engineers</w:t>
      </w:r>
      <w:r>
        <w:rPr>
          <w:color w:val="231F20"/>
          <w:spacing w:val="-11"/>
        </w:rPr>
        <w:t> </w:t>
      </w:r>
      <w:r>
        <w:rPr>
          <w:color w:val="231F20"/>
          <w:spacing w:val="-4"/>
        </w:rPr>
        <w:t>were</w:t>
      </w:r>
      <w:r>
        <w:rPr>
          <w:color w:val="231F20"/>
          <w:spacing w:val="-11"/>
        </w:rPr>
        <w:t> </w:t>
      </w:r>
      <w:r>
        <w:rPr>
          <w:color w:val="231F20"/>
          <w:spacing w:val="-4"/>
        </w:rPr>
        <w:t>good</w:t>
      </w:r>
      <w:r>
        <w:rPr>
          <w:color w:val="231F20"/>
          <w:spacing w:val="-11"/>
        </w:rPr>
        <w:t> </w:t>
      </w:r>
      <w:r>
        <w:rPr>
          <w:color w:val="231F20"/>
          <w:spacing w:val="-4"/>
        </w:rPr>
        <w:t>about</w:t>
      </w:r>
      <w:r>
        <w:rPr>
          <w:color w:val="231F20"/>
          <w:spacing w:val="-11"/>
        </w:rPr>
        <w:t> </w:t>
      </w:r>
      <w:r>
        <w:rPr>
          <w:color w:val="231F20"/>
          <w:spacing w:val="-4"/>
        </w:rPr>
        <w:t>acting</w:t>
      </w:r>
      <w:r>
        <w:rPr>
          <w:color w:val="231F20"/>
          <w:spacing w:val="-11"/>
        </w:rPr>
        <w:t> </w:t>
      </w:r>
      <w:r>
        <w:rPr>
          <w:color w:val="231F20"/>
          <w:spacing w:val="-4"/>
        </w:rPr>
        <w:t>to</w:t>
      </w:r>
      <w:r>
        <w:rPr>
          <w:color w:val="231F20"/>
          <w:spacing w:val="-11"/>
        </w:rPr>
        <w:t> </w:t>
      </w:r>
      <w:r>
        <w:rPr>
          <w:color w:val="231F20"/>
          <w:spacing w:val="-4"/>
        </w:rPr>
        <w:t>resolve the</w:t>
      </w:r>
      <w:r>
        <w:rPr>
          <w:color w:val="231F20"/>
          <w:spacing w:val="-7"/>
        </w:rPr>
        <w:t> </w:t>
      </w:r>
      <w:r>
        <w:rPr>
          <w:color w:val="231F20"/>
          <w:spacing w:val="-4"/>
        </w:rPr>
        <w:t>issue,</w:t>
      </w:r>
      <w:r>
        <w:rPr>
          <w:color w:val="231F20"/>
          <w:spacing w:val="-7"/>
        </w:rPr>
        <w:t> </w:t>
      </w:r>
      <w:r>
        <w:rPr>
          <w:color w:val="231F20"/>
          <w:spacing w:val="-4"/>
        </w:rPr>
        <w:t>but</w:t>
      </w:r>
      <w:r>
        <w:rPr>
          <w:color w:val="231F20"/>
          <w:spacing w:val="-7"/>
        </w:rPr>
        <w:t> </w:t>
      </w:r>
      <w:r>
        <w:rPr>
          <w:color w:val="231F20"/>
          <w:spacing w:val="-4"/>
        </w:rPr>
        <w:t>lousy</w:t>
      </w:r>
      <w:r>
        <w:rPr>
          <w:color w:val="231F20"/>
          <w:spacing w:val="-7"/>
        </w:rPr>
        <w:t> </w:t>
      </w:r>
      <w:r>
        <w:rPr>
          <w:color w:val="231F20"/>
          <w:spacing w:val="-4"/>
        </w:rPr>
        <w:t>about</w:t>
      </w:r>
      <w:r>
        <w:rPr>
          <w:color w:val="231F20"/>
          <w:spacing w:val="-7"/>
        </w:rPr>
        <w:t> </w:t>
      </w:r>
      <w:r>
        <w:rPr>
          <w:color w:val="231F20"/>
          <w:spacing w:val="-4"/>
        </w:rPr>
        <w:t>recording</w:t>
      </w:r>
      <w:r>
        <w:rPr>
          <w:color w:val="231F20"/>
          <w:spacing w:val="-7"/>
        </w:rPr>
        <w:t> </w:t>
      </w:r>
      <w:r>
        <w:rPr>
          <w:color w:val="231F20"/>
          <w:spacing w:val="-4"/>
        </w:rPr>
        <w:t>their</w:t>
      </w:r>
      <w:r>
        <w:rPr>
          <w:color w:val="231F20"/>
          <w:spacing w:val="-7"/>
        </w:rPr>
        <w:t> </w:t>
      </w:r>
      <w:r>
        <w:rPr>
          <w:color w:val="231F20"/>
          <w:spacing w:val="-4"/>
        </w:rPr>
        <w:t>actions</w:t>
      </w:r>
      <w:r>
        <w:rPr>
          <w:color w:val="231F20"/>
          <w:spacing w:val="-7"/>
        </w:rPr>
        <w:t> </w:t>
      </w:r>
      <w:r>
        <w:rPr>
          <w:color w:val="231F20"/>
          <w:spacing w:val="-4"/>
        </w:rPr>
        <w:t>and</w:t>
      </w:r>
      <w:r>
        <w:rPr>
          <w:color w:val="231F20"/>
          <w:spacing w:val="-7"/>
        </w:rPr>
        <w:t> </w:t>
      </w:r>
      <w:r>
        <w:rPr>
          <w:color w:val="231F20"/>
          <w:spacing w:val="-4"/>
        </w:rPr>
        <w:t>closing</w:t>
      </w:r>
      <w:r>
        <w:rPr>
          <w:color w:val="231F20"/>
          <w:spacing w:val="-7"/>
        </w:rPr>
        <w:t> </w:t>
      </w:r>
      <w:r>
        <w:rPr>
          <w:color w:val="231F20"/>
          <w:spacing w:val="-4"/>
        </w:rPr>
        <w:t>out</w:t>
      </w:r>
      <w:r>
        <w:rPr>
          <w:color w:val="231F20"/>
          <w:spacing w:val="-7"/>
        </w:rPr>
        <w:t> </w:t>
      </w:r>
      <w:r>
        <w:rPr>
          <w:color w:val="231F20"/>
          <w:spacing w:val="-4"/>
        </w:rPr>
        <w:t>the</w:t>
      </w:r>
      <w:r>
        <w:rPr>
          <w:color w:val="231F20"/>
          <w:spacing w:val="-7"/>
        </w:rPr>
        <w:t> </w:t>
      </w:r>
      <w:r>
        <w:rPr>
          <w:color w:val="231F20"/>
          <w:spacing w:val="-4"/>
        </w:rPr>
        <w:t>trouble</w:t>
      </w:r>
      <w:r>
        <w:rPr>
          <w:color w:val="231F20"/>
          <w:spacing w:val="-7"/>
        </w:rPr>
        <w:t> </w:t>
      </w:r>
      <w:r>
        <w:rPr>
          <w:color w:val="231F20"/>
          <w:spacing w:val="-4"/>
        </w:rPr>
        <w:t>ticket;</w:t>
      </w:r>
      <w:r>
        <w:rPr>
          <w:color w:val="231F20"/>
          <w:spacing w:val="-7"/>
        </w:rPr>
        <w:t> </w:t>
      </w:r>
      <w:r>
        <w:rPr>
          <w:color w:val="231F20"/>
          <w:spacing w:val="-4"/>
        </w:rPr>
        <w:t>it</w:t>
      </w:r>
      <w:r>
        <w:rPr>
          <w:color w:val="231F20"/>
          <w:spacing w:val="-7"/>
        </w:rPr>
        <w:t> </w:t>
      </w:r>
      <w:r>
        <w:rPr>
          <w:color w:val="231F20"/>
          <w:spacing w:val="-4"/>
        </w:rPr>
        <w:t>just seemed</w:t>
      </w:r>
      <w:r>
        <w:rPr>
          <w:color w:val="231F20"/>
          <w:spacing w:val="-9"/>
        </w:rPr>
        <w:t> </w:t>
      </w:r>
      <w:r>
        <w:rPr>
          <w:color w:val="231F20"/>
          <w:spacing w:val="-4"/>
        </w:rPr>
        <w:t>like</w:t>
      </w:r>
      <w:r>
        <w:rPr>
          <w:color w:val="231F20"/>
          <w:spacing w:val="-9"/>
        </w:rPr>
        <w:t> </w:t>
      </w:r>
      <w:r>
        <w:rPr>
          <w:color w:val="231F20"/>
          <w:spacing w:val="-4"/>
        </w:rPr>
        <w:t>unnecessary</w:t>
      </w:r>
      <w:r>
        <w:rPr>
          <w:color w:val="231F20"/>
          <w:spacing w:val="-9"/>
        </w:rPr>
        <w:t> </w:t>
      </w:r>
      <w:r>
        <w:rPr>
          <w:color w:val="231F20"/>
          <w:spacing w:val="-4"/>
        </w:rPr>
        <w:t>extra</w:t>
      </w:r>
      <w:r>
        <w:rPr>
          <w:color w:val="231F20"/>
          <w:spacing w:val="-9"/>
        </w:rPr>
        <w:t> </w:t>
      </w:r>
      <w:r>
        <w:rPr>
          <w:color w:val="231F20"/>
          <w:spacing w:val="-4"/>
        </w:rPr>
        <w:t>work</w:t>
      </w:r>
      <w:r>
        <w:rPr>
          <w:color w:val="231F20"/>
          <w:spacing w:val="-9"/>
        </w:rPr>
        <w:t> </w:t>
      </w:r>
      <w:r>
        <w:rPr>
          <w:color w:val="231F20"/>
          <w:spacing w:val="-4"/>
        </w:rPr>
        <w:t>to</w:t>
      </w:r>
      <w:r>
        <w:rPr>
          <w:color w:val="231F20"/>
          <w:spacing w:val="-9"/>
        </w:rPr>
        <w:t> </w:t>
      </w:r>
      <w:r>
        <w:rPr>
          <w:color w:val="231F20"/>
          <w:spacing w:val="-4"/>
        </w:rPr>
        <w:t>them.</w:t>
      </w:r>
      <w:r>
        <w:rPr>
          <w:color w:val="231F20"/>
          <w:spacing w:val="-9"/>
        </w:rPr>
        <w:t> </w:t>
      </w:r>
      <w:r>
        <w:rPr>
          <w:color w:val="231F20"/>
          <w:spacing w:val="-4"/>
        </w:rPr>
        <w:t>The</w:t>
      </w:r>
      <w:r>
        <w:rPr>
          <w:color w:val="231F20"/>
          <w:spacing w:val="-9"/>
        </w:rPr>
        <w:t> </w:t>
      </w:r>
      <w:r>
        <w:rPr>
          <w:color w:val="231F20"/>
          <w:spacing w:val="-4"/>
        </w:rPr>
        <w:t>manager</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customer</w:t>
      </w:r>
      <w:r>
        <w:rPr>
          <w:color w:val="231F20"/>
          <w:spacing w:val="-9"/>
        </w:rPr>
        <w:t> </w:t>
      </w:r>
      <w:r>
        <w:rPr>
          <w:color w:val="231F20"/>
          <w:spacing w:val="-4"/>
        </w:rPr>
        <w:t>service</w:t>
      </w:r>
      <w:r>
        <w:rPr>
          <w:color w:val="231F20"/>
          <w:spacing w:val="-9"/>
        </w:rPr>
        <w:t> </w:t>
      </w:r>
      <w:r>
        <w:rPr>
          <w:color w:val="231F20"/>
          <w:spacing w:val="-4"/>
        </w:rPr>
        <w:t>group </w:t>
      </w:r>
      <w:r>
        <w:rPr>
          <w:color w:val="231F20"/>
        </w:rPr>
        <w:t>met</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engineering</w:t>
      </w:r>
      <w:r>
        <w:rPr>
          <w:color w:val="231F20"/>
          <w:spacing w:val="-10"/>
        </w:rPr>
        <w:t> </w:t>
      </w:r>
      <w:r>
        <w:rPr>
          <w:color w:val="231F20"/>
        </w:rPr>
        <w:t>team.</w:t>
      </w:r>
    </w:p>
    <w:p>
      <w:pPr>
        <w:pStyle w:val="BodyText"/>
        <w:spacing w:before="35"/>
      </w:pPr>
    </w:p>
    <w:p>
      <w:pPr>
        <w:pStyle w:val="BodyText"/>
        <w:spacing w:line="271" w:lineRule="auto" w:before="1"/>
        <w:ind w:left="425" w:right="419" w:firstLine="720"/>
        <w:jc w:val="both"/>
      </w:pPr>
      <w:r>
        <w:rPr>
          <w:color w:val="231F20"/>
          <w:w w:val="90"/>
        </w:rPr>
        <w:t>Without using the term “service-level agreement,” he took them to the process during the meeting. Once they understood why the information on the trouble ticket was important </w:t>
      </w:r>
      <w:r>
        <w:rPr>
          <w:color w:val="231F20"/>
          <w:spacing w:val="-4"/>
        </w:rPr>
        <w:t>and</w:t>
      </w:r>
      <w:r>
        <w:rPr>
          <w:color w:val="231F20"/>
          <w:spacing w:val="-11"/>
        </w:rPr>
        <w:t> </w:t>
      </w:r>
      <w:r>
        <w:rPr>
          <w:color w:val="231F20"/>
          <w:spacing w:val="-4"/>
        </w:rPr>
        <w:t>how</w:t>
      </w:r>
      <w:r>
        <w:rPr>
          <w:color w:val="231F20"/>
          <w:spacing w:val="-11"/>
        </w:rPr>
        <w:t> </w:t>
      </w:r>
      <w:r>
        <w:rPr>
          <w:color w:val="231F20"/>
          <w:spacing w:val="-4"/>
        </w:rPr>
        <w:t>it</w:t>
      </w:r>
      <w:r>
        <w:rPr>
          <w:color w:val="231F20"/>
          <w:spacing w:val="-11"/>
        </w:rPr>
        <w:t> </w:t>
      </w:r>
      <w:r>
        <w:rPr>
          <w:color w:val="231F20"/>
          <w:spacing w:val="-4"/>
        </w:rPr>
        <w:t>was</w:t>
      </w:r>
      <w:r>
        <w:rPr>
          <w:color w:val="231F20"/>
          <w:spacing w:val="-11"/>
        </w:rPr>
        <w:t> </w:t>
      </w:r>
      <w:r>
        <w:rPr>
          <w:color w:val="231F20"/>
          <w:spacing w:val="-4"/>
        </w:rPr>
        <w:t>used,</w:t>
      </w:r>
      <w:r>
        <w:rPr>
          <w:color w:val="231F20"/>
          <w:spacing w:val="-11"/>
        </w:rPr>
        <w:t> </w:t>
      </w:r>
      <w:r>
        <w:rPr>
          <w:color w:val="231F20"/>
          <w:spacing w:val="-4"/>
        </w:rPr>
        <w:t>they</w:t>
      </w:r>
      <w:r>
        <w:rPr>
          <w:color w:val="231F20"/>
          <w:spacing w:val="-11"/>
        </w:rPr>
        <w:t> </w:t>
      </w:r>
      <w:r>
        <w:rPr>
          <w:color w:val="231F20"/>
          <w:spacing w:val="-4"/>
        </w:rPr>
        <w:t>were</w:t>
      </w:r>
      <w:r>
        <w:rPr>
          <w:color w:val="231F20"/>
          <w:spacing w:val="-11"/>
        </w:rPr>
        <w:t> </w:t>
      </w:r>
      <w:r>
        <w:rPr>
          <w:color w:val="231F20"/>
          <w:spacing w:val="-4"/>
        </w:rPr>
        <w:t>much</w:t>
      </w:r>
      <w:r>
        <w:rPr>
          <w:color w:val="231F20"/>
          <w:spacing w:val="-11"/>
        </w:rPr>
        <w:t> </w:t>
      </w:r>
      <w:r>
        <w:rPr>
          <w:color w:val="231F20"/>
          <w:spacing w:val="-4"/>
        </w:rPr>
        <w:t>more</w:t>
      </w:r>
      <w:r>
        <w:rPr>
          <w:color w:val="231F20"/>
          <w:spacing w:val="-11"/>
        </w:rPr>
        <w:t> </w:t>
      </w:r>
      <w:r>
        <w:rPr>
          <w:color w:val="231F20"/>
          <w:spacing w:val="-4"/>
        </w:rPr>
        <w:t>willing</w:t>
      </w:r>
      <w:r>
        <w:rPr>
          <w:color w:val="231F20"/>
          <w:spacing w:val="-11"/>
        </w:rPr>
        <w:t> </w:t>
      </w:r>
      <w:r>
        <w:rPr>
          <w:color w:val="231F20"/>
          <w:spacing w:val="-4"/>
        </w:rPr>
        <w:t>to</w:t>
      </w:r>
      <w:r>
        <w:rPr>
          <w:color w:val="231F20"/>
          <w:spacing w:val="-11"/>
        </w:rPr>
        <w:t> </w:t>
      </w:r>
      <w:r>
        <w:rPr>
          <w:color w:val="231F20"/>
          <w:spacing w:val="-4"/>
        </w:rPr>
        <w:t>complete</w:t>
      </w:r>
      <w:r>
        <w:rPr>
          <w:color w:val="231F20"/>
          <w:spacing w:val="-11"/>
        </w:rPr>
        <w:t> </w:t>
      </w:r>
      <w:r>
        <w:rPr>
          <w:color w:val="231F20"/>
          <w:spacing w:val="-4"/>
        </w:rPr>
        <w:t>the</w:t>
      </w:r>
      <w:r>
        <w:rPr>
          <w:color w:val="231F20"/>
          <w:spacing w:val="-11"/>
        </w:rPr>
        <w:t> </w:t>
      </w:r>
      <w:r>
        <w:rPr>
          <w:color w:val="231F20"/>
          <w:spacing w:val="-4"/>
        </w:rPr>
        <w:t>online</w:t>
      </w:r>
      <w:r>
        <w:rPr>
          <w:color w:val="231F20"/>
          <w:spacing w:val="-11"/>
        </w:rPr>
        <w:t> </w:t>
      </w:r>
      <w:r>
        <w:rPr>
          <w:color w:val="231F20"/>
          <w:spacing w:val="-4"/>
        </w:rPr>
        <w:t>forms.</w:t>
      </w:r>
      <w:r>
        <w:rPr>
          <w:color w:val="231F20"/>
          <w:spacing w:val="-11"/>
        </w:rPr>
        <w:t> </w:t>
      </w:r>
      <w:r>
        <w:rPr>
          <w:color w:val="231F20"/>
          <w:spacing w:val="-4"/>
        </w:rPr>
        <w:t>In</w:t>
      </w:r>
      <w:r>
        <w:rPr>
          <w:color w:val="231F20"/>
          <w:spacing w:val="-11"/>
        </w:rPr>
        <w:t> </w:t>
      </w:r>
      <w:r>
        <w:rPr>
          <w:color w:val="231F20"/>
          <w:spacing w:val="-4"/>
        </w:rPr>
        <w:t>return </w:t>
      </w:r>
      <w:r>
        <w:rPr>
          <w:color w:val="231F20"/>
          <w:w w:val="90"/>
        </w:rPr>
        <w:t>they asked that some of the firms be simplified and that the groups agree on some common </w:t>
      </w:r>
      <w:r>
        <w:rPr>
          <w:color w:val="231F20"/>
          <w:spacing w:val="-4"/>
        </w:rPr>
        <w:t>short</w:t>
      </w:r>
      <w:r>
        <w:rPr>
          <w:color w:val="231F20"/>
          <w:spacing w:val="-10"/>
        </w:rPr>
        <w:t> </w:t>
      </w:r>
      <w:r>
        <w:rPr>
          <w:color w:val="231F20"/>
          <w:spacing w:val="-4"/>
        </w:rPr>
        <w:t>hand</w:t>
      </w:r>
      <w:r>
        <w:rPr>
          <w:color w:val="231F20"/>
          <w:spacing w:val="-10"/>
        </w:rPr>
        <w:t> </w:t>
      </w:r>
      <w:r>
        <w:rPr>
          <w:color w:val="231F20"/>
          <w:spacing w:val="-4"/>
        </w:rPr>
        <w:t>ways</w:t>
      </w:r>
      <w:r>
        <w:rPr>
          <w:color w:val="231F20"/>
          <w:spacing w:val="-10"/>
        </w:rPr>
        <w:t> </w:t>
      </w:r>
      <w:r>
        <w:rPr>
          <w:color w:val="231F20"/>
          <w:spacing w:val="-4"/>
        </w:rPr>
        <w:t>of</w:t>
      </w:r>
      <w:r>
        <w:rPr>
          <w:color w:val="231F20"/>
          <w:spacing w:val="-10"/>
        </w:rPr>
        <w:t> </w:t>
      </w:r>
      <w:r>
        <w:rPr>
          <w:color w:val="231F20"/>
          <w:spacing w:val="-4"/>
        </w:rPr>
        <w:t>entering</w:t>
      </w:r>
      <w:r>
        <w:rPr>
          <w:color w:val="231F20"/>
          <w:spacing w:val="-10"/>
        </w:rPr>
        <w:t> </w:t>
      </w:r>
      <w:r>
        <w:rPr>
          <w:color w:val="231F20"/>
          <w:spacing w:val="-4"/>
        </w:rPr>
        <w:t>information.</w:t>
      </w:r>
      <w:r>
        <w:rPr>
          <w:color w:val="231F20"/>
          <w:spacing w:val="-10"/>
        </w:rPr>
        <w:t> </w:t>
      </w:r>
      <w:r>
        <w:rPr>
          <w:color w:val="231F20"/>
          <w:spacing w:val="-4"/>
        </w:rPr>
        <w:t>Recent</w:t>
      </w:r>
      <w:r>
        <w:rPr>
          <w:color w:val="231F20"/>
          <w:spacing w:val="-10"/>
        </w:rPr>
        <w:t> </w:t>
      </w:r>
      <w:r>
        <w:rPr>
          <w:color w:val="231F20"/>
          <w:spacing w:val="-4"/>
        </w:rPr>
        <w:t>monitoring</w:t>
      </w:r>
      <w:r>
        <w:rPr>
          <w:color w:val="231F20"/>
          <w:spacing w:val="-10"/>
        </w:rPr>
        <w:t> </w:t>
      </w:r>
      <w:r>
        <w:rPr>
          <w:color w:val="231F20"/>
          <w:spacing w:val="-4"/>
        </w:rPr>
        <w:t>shows</w:t>
      </w:r>
      <w:r>
        <w:rPr>
          <w:color w:val="231F20"/>
          <w:spacing w:val="-10"/>
        </w:rPr>
        <w:t> </w:t>
      </w:r>
      <w:r>
        <w:rPr>
          <w:color w:val="231F20"/>
          <w:spacing w:val="-4"/>
        </w:rPr>
        <w:t>that</w:t>
      </w:r>
      <w:r>
        <w:rPr>
          <w:color w:val="231F20"/>
          <w:spacing w:val="-10"/>
        </w:rPr>
        <w:t> </w:t>
      </w:r>
      <w:r>
        <w:rPr>
          <w:color w:val="231F20"/>
          <w:spacing w:val="-4"/>
        </w:rPr>
        <w:t>the</w:t>
      </w:r>
      <w:r>
        <w:rPr>
          <w:color w:val="231F20"/>
          <w:spacing w:val="-10"/>
        </w:rPr>
        <w:t> </w:t>
      </w:r>
      <w:r>
        <w:rPr>
          <w:color w:val="231F20"/>
          <w:spacing w:val="-4"/>
        </w:rPr>
        <w:t>engineers</w:t>
      </w:r>
      <w:r>
        <w:rPr>
          <w:color w:val="231F20"/>
          <w:spacing w:val="-10"/>
        </w:rPr>
        <w:t> </w:t>
      </w:r>
      <w:r>
        <w:rPr>
          <w:color w:val="231F20"/>
          <w:spacing w:val="-4"/>
        </w:rPr>
        <w:t>are </w:t>
      </w:r>
      <w:r>
        <w:rPr>
          <w:color w:val="231F20"/>
          <w:spacing w:val="-2"/>
        </w:rPr>
        <w:t>following</w:t>
      </w:r>
      <w:r>
        <w:rPr>
          <w:color w:val="231F20"/>
          <w:spacing w:val="-7"/>
        </w:rPr>
        <w:t> </w:t>
      </w:r>
      <w:r>
        <w:rPr>
          <w:color w:val="231F20"/>
          <w:spacing w:val="-2"/>
        </w:rPr>
        <w:t>through</w:t>
      </w:r>
      <w:r>
        <w:rPr>
          <w:color w:val="231F20"/>
          <w:spacing w:val="-7"/>
        </w:rPr>
        <w:t> </w:t>
      </w:r>
      <w:r>
        <w:rPr>
          <w:color w:val="231F20"/>
          <w:spacing w:val="-2"/>
        </w:rPr>
        <w:t>on</w:t>
      </w:r>
      <w:r>
        <w:rPr>
          <w:color w:val="231F20"/>
          <w:spacing w:val="-7"/>
        </w:rPr>
        <w:t> </w:t>
      </w:r>
      <w:r>
        <w:rPr>
          <w:color w:val="231F20"/>
          <w:spacing w:val="-2"/>
        </w:rPr>
        <w:t>their</w:t>
      </w:r>
      <w:r>
        <w:rPr>
          <w:color w:val="231F20"/>
          <w:spacing w:val="-7"/>
        </w:rPr>
        <w:t> </w:t>
      </w:r>
      <w:r>
        <w:rPr>
          <w:color w:val="231F20"/>
          <w:spacing w:val="-2"/>
        </w:rPr>
        <w:t>performance</w:t>
      </w:r>
      <w:r>
        <w:rPr>
          <w:color w:val="231F20"/>
          <w:spacing w:val="-7"/>
        </w:rPr>
        <w:t> </w:t>
      </w:r>
      <w:r>
        <w:rPr>
          <w:color w:val="231F20"/>
          <w:spacing w:val="-2"/>
        </w:rPr>
        <w:t>commitment.</w:t>
      </w:r>
      <w:r>
        <w:rPr>
          <w:color w:val="231F20"/>
          <w:spacing w:val="-7"/>
        </w:rPr>
        <w:t> </w:t>
      </w:r>
      <w:r>
        <w:rPr>
          <w:color w:val="231F20"/>
          <w:spacing w:val="-2"/>
        </w:rPr>
        <w:t>The</w:t>
      </w:r>
      <w:r>
        <w:rPr>
          <w:color w:val="231F20"/>
          <w:spacing w:val="-7"/>
        </w:rPr>
        <w:t> </w:t>
      </w:r>
      <w:r>
        <w:rPr>
          <w:color w:val="231F20"/>
          <w:spacing w:val="-2"/>
        </w:rPr>
        <w:t>internal</w:t>
      </w:r>
      <w:r>
        <w:rPr>
          <w:color w:val="231F20"/>
          <w:spacing w:val="-7"/>
        </w:rPr>
        <w:t> </w:t>
      </w:r>
      <w:r>
        <w:rPr>
          <w:color w:val="231F20"/>
          <w:spacing w:val="-2"/>
        </w:rPr>
        <w:t>partnership</w:t>
      </w:r>
      <w:r>
        <w:rPr>
          <w:color w:val="231F20"/>
          <w:spacing w:val="-7"/>
        </w:rPr>
        <w:t> </w:t>
      </w:r>
      <w:r>
        <w:rPr>
          <w:color w:val="231F20"/>
          <w:spacing w:val="-2"/>
        </w:rPr>
        <w:t>between engineering</w:t>
      </w:r>
      <w:r>
        <w:rPr>
          <w:color w:val="231F20"/>
          <w:spacing w:val="-15"/>
        </w:rPr>
        <w:t> </w:t>
      </w:r>
      <w:r>
        <w:rPr>
          <w:color w:val="231F20"/>
          <w:spacing w:val="-2"/>
        </w:rPr>
        <w:t>and</w:t>
      </w:r>
      <w:r>
        <w:rPr>
          <w:color w:val="231F20"/>
          <w:spacing w:val="-14"/>
        </w:rPr>
        <w:t> </w:t>
      </w:r>
      <w:r>
        <w:rPr>
          <w:color w:val="231F20"/>
          <w:spacing w:val="-2"/>
        </w:rPr>
        <w:t>customer</w:t>
      </w:r>
      <w:r>
        <w:rPr>
          <w:color w:val="231F20"/>
          <w:spacing w:val="-15"/>
        </w:rPr>
        <w:t> </w:t>
      </w:r>
      <w:r>
        <w:rPr>
          <w:color w:val="231F20"/>
          <w:spacing w:val="-2"/>
        </w:rPr>
        <w:t>service</w:t>
      </w:r>
      <w:r>
        <w:rPr>
          <w:color w:val="231F20"/>
          <w:spacing w:val="-14"/>
        </w:rPr>
        <w:t> </w:t>
      </w:r>
      <w:r>
        <w:rPr>
          <w:color w:val="231F20"/>
          <w:spacing w:val="-2"/>
        </w:rPr>
        <w:t>is</w:t>
      </w:r>
      <w:r>
        <w:rPr>
          <w:color w:val="231F20"/>
          <w:spacing w:val="-14"/>
        </w:rPr>
        <w:t> </w:t>
      </w:r>
      <w:r>
        <w:rPr>
          <w:color w:val="231F20"/>
          <w:spacing w:val="-2"/>
        </w:rPr>
        <w:t>stronger</w:t>
      </w:r>
      <w:r>
        <w:rPr>
          <w:color w:val="231F20"/>
          <w:spacing w:val="-15"/>
        </w:rPr>
        <w:t> </w:t>
      </w:r>
      <w:r>
        <w:rPr>
          <w:color w:val="231F20"/>
          <w:spacing w:val="-2"/>
        </w:rPr>
        <w:t>than</w:t>
      </w:r>
      <w:r>
        <w:rPr>
          <w:color w:val="231F20"/>
          <w:spacing w:val="-14"/>
        </w:rPr>
        <w:t> </w:t>
      </w:r>
      <w:r>
        <w:rPr>
          <w:color w:val="231F20"/>
          <w:spacing w:val="-2"/>
        </w:rPr>
        <w:t>ever.</w:t>
      </w:r>
    </w:p>
    <w:p>
      <w:pPr>
        <w:pStyle w:val="BodyText"/>
        <w:spacing w:before="35"/>
      </w:pPr>
    </w:p>
    <w:p>
      <w:pPr>
        <w:pStyle w:val="BodyText"/>
        <w:spacing w:line="271" w:lineRule="auto"/>
        <w:ind w:left="425" w:right="422" w:firstLine="720"/>
        <w:jc w:val="both"/>
      </w:pPr>
      <w:r>
        <w:rPr>
          <w:color w:val="231F20"/>
        </w:rPr>
        <w:t>Your internal service – level agreement may not have the financial rewards or remuneration however, you can be creative. May be you’ll decide to reward superior </w:t>
      </w:r>
      <w:r>
        <w:rPr>
          <w:color w:val="231F20"/>
          <w:spacing w:val="-2"/>
        </w:rPr>
        <w:t>performance</w:t>
      </w:r>
      <w:r>
        <w:rPr>
          <w:color w:val="231F20"/>
          <w:spacing w:val="-12"/>
        </w:rPr>
        <w:t> </w:t>
      </w:r>
      <w:r>
        <w:rPr>
          <w:color w:val="231F20"/>
          <w:spacing w:val="-2"/>
        </w:rPr>
        <w:t>on</w:t>
      </w:r>
      <w:r>
        <w:rPr>
          <w:color w:val="231F20"/>
          <w:spacing w:val="-12"/>
        </w:rPr>
        <w:t> </w:t>
      </w:r>
      <w:r>
        <w:rPr>
          <w:color w:val="231F20"/>
          <w:spacing w:val="-2"/>
        </w:rPr>
        <w:t>either</w:t>
      </w:r>
      <w:r>
        <w:rPr>
          <w:color w:val="231F20"/>
          <w:spacing w:val="-12"/>
        </w:rPr>
        <w:t> </w:t>
      </w:r>
      <w:r>
        <w:rPr>
          <w:color w:val="231F20"/>
          <w:spacing w:val="-2"/>
        </w:rPr>
        <w:t>side</w:t>
      </w:r>
      <w:r>
        <w:rPr>
          <w:color w:val="231F20"/>
          <w:spacing w:val="-12"/>
        </w:rPr>
        <w:t> </w:t>
      </w:r>
      <w:r>
        <w:rPr>
          <w:color w:val="231F20"/>
          <w:spacing w:val="-2"/>
        </w:rPr>
        <w:t>by</w:t>
      </w:r>
      <w:r>
        <w:rPr>
          <w:color w:val="231F20"/>
          <w:spacing w:val="-12"/>
        </w:rPr>
        <w:t> </w:t>
      </w:r>
      <w:r>
        <w:rPr>
          <w:color w:val="231F20"/>
          <w:spacing w:val="-2"/>
        </w:rPr>
        <w:t>hosting</w:t>
      </w:r>
      <w:r>
        <w:rPr>
          <w:color w:val="231F20"/>
          <w:spacing w:val="-12"/>
        </w:rPr>
        <w:t> </w:t>
      </w:r>
      <w:r>
        <w:rPr>
          <w:color w:val="231F20"/>
          <w:spacing w:val="-2"/>
        </w:rPr>
        <w:t>a</w:t>
      </w:r>
      <w:r>
        <w:rPr>
          <w:color w:val="231F20"/>
          <w:spacing w:val="-12"/>
        </w:rPr>
        <w:t> </w:t>
      </w:r>
      <w:r>
        <w:rPr>
          <w:color w:val="231F20"/>
          <w:spacing w:val="-2"/>
        </w:rPr>
        <w:t>pizza</w:t>
      </w:r>
      <w:r>
        <w:rPr>
          <w:color w:val="231F20"/>
          <w:spacing w:val="-12"/>
        </w:rPr>
        <w:t> </w:t>
      </w:r>
      <w:r>
        <w:rPr>
          <w:color w:val="231F20"/>
          <w:spacing w:val="-2"/>
        </w:rPr>
        <w:t>party</w:t>
      </w:r>
      <w:r>
        <w:rPr>
          <w:color w:val="231F20"/>
          <w:spacing w:val="-12"/>
        </w:rPr>
        <w:t> </w:t>
      </w:r>
      <w:r>
        <w:rPr>
          <w:color w:val="231F20"/>
          <w:spacing w:val="-2"/>
        </w:rPr>
        <w:t>in</w:t>
      </w:r>
      <w:r>
        <w:rPr>
          <w:color w:val="231F20"/>
          <w:spacing w:val="-12"/>
        </w:rPr>
        <w:t> </w:t>
      </w:r>
      <w:r>
        <w:rPr>
          <w:color w:val="231F20"/>
          <w:spacing w:val="-2"/>
        </w:rPr>
        <w:t>appreciation.</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spacing w:val="-2"/>
        </w:rPr>
        <w:t>Making</w:t>
      </w:r>
      <w:r>
        <w:rPr>
          <w:color w:val="231F20"/>
          <w:spacing w:val="-12"/>
        </w:rPr>
        <w:t> </w:t>
      </w:r>
      <w:r>
        <w:rPr>
          <w:color w:val="231F20"/>
          <w:spacing w:val="-2"/>
        </w:rPr>
        <w:t>SLAs</w:t>
      </w:r>
      <w:r>
        <w:rPr>
          <w:color w:val="231F20"/>
          <w:spacing w:val="-12"/>
        </w:rPr>
        <w:t> </w:t>
      </w:r>
      <w:r>
        <w:rPr>
          <w:color w:val="231F20"/>
          <w:spacing w:val="-4"/>
        </w:rPr>
        <w:t>Work</w:t>
      </w:r>
    </w:p>
    <w:p>
      <w:pPr>
        <w:pStyle w:val="BodyText"/>
        <w:spacing w:before="133"/>
        <w:rPr>
          <w:rFonts w:ascii="Times New Roman"/>
          <w:b/>
        </w:rPr>
      </w:pPr>
    </w:p>
    <w:p>
      <w:pPr>
        <w:pStyle w:val="BodyText"/>
        <w:spacing w:line="271" w:lineRule="auto"/>
        <w:ind w:left="425" w:right="419" w:firstLine="720"/>
        <w:jc w:val="both"/>
      </w:pPr>
      <w:r>
        <w:rPr>
          <w:color w:val="231F20"/>
          <w:spacing w:val="-4"/>
        </w:rPr>
        <w:t>Ideally,</w:t>
      </w:r>
      <w:r>
        <w:rPr>
          <w:color w:val="231F20"/>
          <w:spacing w:val="-12"/>
        </w:rPr>
        <w:t> </w:t>
      </w:r>
      <w:r>
        <w:rPr>
          <w:color w:val="231F20"/>
          <w:spacing w:val="-4"/>
        </w:rPr>
        <w:t>service</w:t>
      </w:r>
      <w:r>
        <w:rPr>
          <w:color w:val="231F20"/>
          <w:spacing w:val="-12"/>
        </w:rPr>
        <w:t> </w:t>
      </w:r>
      <w:r>
        <w:rPr>
          <w:color w:val="231F20"/>
          <w:spacing w:val="-4"/>
        </w:rPr>
        <w:t>–</w:t>
      </w:r>
      <w:r>
        <w:rPr>
          <w:color w:val="231F20"/>
          <w:spacing w:val="-12"/>
        </w:rPr>
        <w:t> </w:t>
      </w:r>
      <w:r>
        <w:rPr>
          <w:color w:val="231F20"/>
          <w:spacing w:val="-4"/>
        </w:rPr>
        <w:t>level</w:t>
      </w:r>
      <w:r>
        <w:rPr>
          <w:color w:val="231F20"/>
          <w:spacing w:val="-12"/>
        </w:rPr>
        <w:t> </w:t>
      </w:r>
      <w:r>
        <w:rPr>
          <w:color w:val="231F20"/>
          <w:spacing w:val="-4"/>
        </w:rPr>
        <w:t>agreement</w:t>
      </w:r>
      <w:r>
        <w:rPr>
          <w:color w:val="231F20"/>
          <w:spacing w:val="-12"/>
        </w:rPr>
        <w:t> </w:t>
      </w:r>
      <w:r>
        <w:rPr>
          <w:color w:val="231F20"/>
          <w:spacing w:val="-4"/>
        </w:rPr>
        <w:t>are</w:t>
      </w:r>
      <w:r>
        <w:rPr>
          <w:color w:val="231F20"/>
          <w:spacing w:val="-12"/>
        </w:rPr>
        <w:t> </w:t>
      </w:r>
      <w:r>
        <w:rPr>
          <w:color w:val="231F20"/>
          <w:spacing w:val="-4"/>
        </w:rPr>
        <w:t>a</w:t>
      </w:r>
      <w:r>
        <w:rPr>
          <w:color w:val="231F20"/>
          <w:spacing w:val="-12"/>
        </w:rPr>
        <w:t> </w:t>
      </w:r>
      <w:r>
        <w:rPr>
          <w:color w:val="231F20"/>
          <w:spacing w:val="-4"/>
        </w:rPr>
        <w:t>way</w:t>
      </w:r>
      <w:r>
        <w:rPr>
          <w:color w:val="231F20"/>
          <w:spacing w:val="-12"/>
        </w:rPr>
        <w:t> </w:t>
      </w:r>
      <w:r>
        <w:rPr>
          <w:color w:val="231F20"/>
          <w:spacing w:val="-4"/>
        </w:rPr>
        <w:t>to</w:t>
      </w:r>
      <w:r>
        <w:rPr>
          <w:color w:val="231F20"/>
          <w:spacing w:val="-12"/>
        </w:rPr>
        <w:t> </w:t>
      </w:r>
      <w:r>
        <w:rPr>
          <w:color w:val="231F20"/>
          <w:spacing w:val="-4"/>
        </w:rPr>
        <w:t>ensure</w:t>
      </w:r>
      <w:r>
        <w:rPr>
          <w:color w:val="231F20"/>
          <w:spacing w:val="-12"/>
        </w:rPr>
        <w:t> </w:t>
      </w:r>
      <w:r>
        <w:rPr>
          <w:color w:val="231F20"/>
          <w:spacing w:val="-4"/>
        </w:rPr>
        <w:t>that</w:t>
      </w:r>
      <w:r>
        <w:rPr>
          <w:color w:val="231F20"/>
          <w:spacing w:val="-12"/>
        </w:rPr>
        <w:t> </w:t>
      </w:r>
      <w:r>
        <w:rPr>
          <w:color w:val="231F20"/>
          <w:spacing w:val="-4"/>
        </w:rPr>
        <w:t>a</w:t>
      </w:r>
      <w:r>
        <w:rPr>
          <w:color w:val="231F20"/>
          <w:spacing w:val="-12"/>
        </w:rPr>
        <w:t> </w:t>
      </w:r>
      <w:r>
        <w:rPr>
          <w:color w:val="231F20"/>
          <w:spacing w:val="-4"/>
        </w:rPr>
        <w:t>performance</w:t>
      </w:r>
      <w:r>
        <w:rPr>
          <w:color w:val="231F20"/>
          <w:spacing w:val="-12"/>
        </w:rPr>
        <w:t> </w:t>
      </w:r>
      <w:r>
        <w:rPr>
          <w:color w:val="231F20"/>
          <w:spacing w:val="-4"/>
        </w:rPr>
        <w:t>enhances </w:t>
      </w:r>
      <w:r>
        <w:rPr>
          <w:color w:val="231F20"/>
        </w:rPr>
        <w:t>customer</w:t>
      </w:r>
      <w:r>
        <w:rPr>
          <w:color w:val="231F20"/>
          <w:spacing w:val="-15"/>
        </w:rPr>
        <w:t> </w:t>
      </w:r>
      <w:r>
        <w:rPr>
          <w:color w:val="231F20"/>
        </w:rPr>
        <w:t>relationship.</w:t>
      </w:r>
      <w:r>
        <w:rPr>
          <w:color w:val="231F20"/>
          <w:spacing w:val="-15"/>
        </w:rPr>
        <w:t> </w:t>
      </w:r>
      <w:r>
        <w:rPr>
          <w:color w:val="231F20"/>
        </w:rPr>
        <w:t>But</w:t>
      </w:r>
      <w:r>
        <w:rPr>
          <w:color w:val="231F20"/>
          <w:spacing w:val="-15"/>
        </w:rPr>
        <w:t> </w:t>
      </w:r>
      <w:r>
        <w:rPr>
          <w:color w:val="231F20"/>
        </w:rPr>
        <w:t>SLAs</w:t>
      </w:r>
      <w:r>
        <w:rPr>
          <w:color w:val="231F20"/>
          <w:spacing w:val="-15"/>
        </w:rPr>
        <w:t> </w:t>
      </w:r>
      <w:r>
        <w:rPr>
          <w:color w:val="231F20"/>
        </w:rPr>
        <w:t>aren’t</w:t>
      </w:r>
      <w:r>
        <w:rPr>
          <w:color w:val="231F20"/>
          <w:spacing w:val="-15"/>
        </w:rPr>
        <w:t> </w:t>
      </w:r>
      <w:r>
        <w:rPr>
          <w:color w:val="231F20"/>
        </w:rPr>
        <w:t>a</w:t>
      </w:r>
      <w:r>
        <w:rPr>
          <w:color w:val="231F20"/>
          <w:spacing w:val="-15"/>
        </w:rPr>
        <w:t> </w:t>
      </w:r>
      <w:r>
        <w:rPr>
          <w:color w:val="231F20"/>
        </w:rPr>
        <w:t>substitute</w:t>
      </w:r>
      <w:r>
        <w:rPr>
          <w:color w:val="231F20"/>
          <w:spacing w:val="-15"/>
        </w:rPr>
        <w:t> </w:t>
      </w:r>
      <w:r>
        <w:rPr>
          <w:color w:val="231F20"/>
        </w:rPr>
        <w:t>for</w:t>
      </w:r>
      <w:r>
        <w:rPr>
          <w:color w:val="231F20"/>
          <w:spacing w:val="-15"/>
        </w:rPr>
        <w:t> </w:t>
      </w:r>
      <w:r>
        <w:rPr>
          <w:color w:val="231F20"/>
        </w:rPr>
        <w:t>the</w:t>
      </w:r>
      <w:r>
        <w:rPr>
          <w:color w:val="231F20"/>
          <w:spacing w:val="-15"/>
        </w:rPr>
        <w:t> </w:t>
      </w:r>
      <w:r>
        <w:rPr>
          <w:color w:val="231F20"/>
        </w:rPr>
        <w:t>ongoing,</w:t>
      </w:r>
      <w:r>
        <w:rPr>
          <w:color w:val="231F20"/>
          <w:spacing w:val="-15"/>
        </w:rPr>
        <w:t> </w:t>
      </w:r>
      <w:r>
        <w:rPr>
          <w:color w:val="231F20"/>
        </w:rPr>
        <w:t>day</w:t>
      </w:r>
      <w:r>
        <w:rPr>
          <w:color w:val="231F20"/>
          <w:spacing w:val="-15"/>
        </w:rPr>
        <w:t> </w:t>
      </w:r>
      <w:r>
        <w:rPr>
          <w:color w:val="231F20"/>
        </w:rPr>
        <w:t>–</w:t>
      </w:r>
      <w:r>
        <w:rPr>
          <w:color w:val="231F20"/>
          <w:spacing w:val="-15"/>
        </w:rPr>
        <w:t> </w:t>
      </w:r>
      <w:r>
        <w:rPr>
          <w:color w:val="231F20"/>
        </w:rPr>
        <w:t>today</w:t>
      </w:r>
      <w:r>
        <w:rPr>
          <w:color w:val="231F20"/>
          <w:spacing w:val="-15"/>
        </w:rPr>
        <w:t> </w:t>
      </w:r>
      <w:r>
        <w:rPr>
          <w:color w:val="231F20"/>
        </w:rPr>
        <w:t>work</w:t>
      </w:r>
      <w:r>
        <w:rPr>
          <w:color w:val="231F20"/>
          <w:spacing w:val="-15"/>
        </w:rPr>
        <w:t> </w:t>
      </w:r>
      <w:r>
        <w:rPr>
          <w:color w:val="231F20"/>
        </w:rPr>
        <w:t>of </w:t>
      </w:r>
      <w:r>
        <w:rPr>
          <w:color w:val="231F20"/>
          <w:spacing w:val="-4"/>
        </w:rPr>
        <w:t>uncovering</w:t>
      </w:r>
      <w:r>
        <w:rPr>
          <w:color w:val="231F20"/>
          <w:spacing w:val="-13"/>
        </w:rPr>
        <w:t> </w:t>
      </w:r>
      <w:r>
        <w:rPr>
          <w:color w:val="231F20"/>
          <w:spacing w:val="-4"/>
        </w:rPr>
        <w:t>what</w:t>
      </w:r>
      <w:r>
        <w:rPr>
          <w:color w:val="231F20"/>
          <w:spacing w:val="-12"/>
        </w:rPr>
        <w:t> </w:t>
      </w:r>
      <w:r>
        <w:rPr>
          <w:color w:val="231F20"/>
          <w:spacing w:val="-4"/>
        </w:rPr>
        <w:t>a</w:t>
      </w:r>
      <w:r>
        <w:rPr>
          <w:color w:val="231F20"/>
          <w:spacing w:val="-13"/>
        </w:rPr>
        <w:t> </w:t>
      </w:r>
      <w:r>
        <w:rPr>
          <w:color w:val="231F20"/>
          <w:spacing w:val="-4"/>
        </w:rPr>
        <w:t>customer</w:t>
      </w:r>
      <w:r>
        <w:rPr>
          <w:color w:val="231F20"/>
          <w:spacing w:val="-12"/>
        </w:rPr>
        <w:t> </w:t>
      </w:r>
      <w:r>
        <w:rPr>
          <w:color w:val="231F20"/>
          <w:spacing w:val="-4"/>
        </w:rPr>
        <w:t>expect</w:t>
      </w:r>
      <w:r>
        <w:rPr>
          <w:color w:val="231F20"/>
          <w:spacing w:val="-12"/>
        </w:rPr>
        <w:t> </w:t>
      </w:r>
      <w:r>
        <w:rPr>
          <w:color w:val="231F20"/>
          <w:spacing w:val="-4"/>
        </w:rPr>
        <w:t>and</w:t>
      </w:r>
      <w:r>
        <w:rPr>
          <w:color w:val="231F20"/>
          <w:spacing w:val="-13"/>
        </w:rPr>
        <w:t> </w:t>
      </w:r>
      <w:r>
        <w:rPr>
          <w:color w:val="231F20"/>
          <w:spacing w:val="-4"/>
        </w:rPr>
        <w:t>need,</w:t>
      </w:r>
      <w:r>
        <w:rPr>
          <w:color w:val="231F20"/>
          <w:spacing w:val="-12"/>
        </w:rPr>
        <w:t> </w:t>
      </w:r>
      <w:r>
        <w:rPr>
          <w:color w:val="231F20"/>
          <w:spacing w:val="-4"/>
        </w:rPr>
        <w:t>and</w:t>
      </w:r>
      <w:r>
        <w:rPr>
          <w:color w:val="231F20"/>
          <w:spacing w:val="-13"/>
        </w:rPr>
        <w:t> </w:t>
      </w:r>
      <w:r>
        <w:rPr>
          <w:color w:val="231F20"/>
          <w:spacing w:val="-4"/>
        </w:rPr>
        <w:t>searching</w:t>
      </w:r>
      <w:r>
        <w:rPr>
          <w:color w:val="231F20"/>
          <w:spacing w:val="-12"/>
        </w:rPr>
        <w:t> </w:t>
      </w:r>
      <w:r>
        <w:rPr>
          <w:color w:val="231F20"/>
          <w:spacing w:val="-4"/>
        </w:rPr>
        <w:t>for</w:t>
      </w:r>
      <w:r>
        <w:rPr>
          <w:color w:val="231F20"/>
          <w:spacing w:val="-12"/>
        </w:rPr>
        <w:t> </w:t>
      </w:r>
      <w:r>
        <w:rPr>
          <w:color w:val="231F20"/>
          <w:spacing w:val="-4"/>
        </w:rPr>
        <w:t>new</w:t>
      </w:r>
      <w:r>
        <w:rPr>
          <w:color w:val="231F20"/>
          <w:spacing w:val="-13"/>
        </w:rPr>
        <w:t> </w:t>
      </w:r>
      <w:r>
        <w:rPr>
          <w:color w:val="231F20"/>
          <w:spacing w:val="-4"/>
        </w:rPr>
        <w:t>ways</w:t>
      </w:r>
      <w:r>
        <w:rPr>
          <w:color w:val="231F20"/>
          <w:spacing w:val="-12"/>
        </w:rPr>
        <w:t> </w:t>
      </w:r>
      <w:r>
        <w:rPr>
          <w:color w:val="231F20"/>
          <w:spacing w:val="-4"/>
        </w:rPr>
        <w:t>to</w:t>
      </w:r>
      <w:r>
        <w:rPr>
          <w:color w:val="231F20"/>
          <w:spacing w:val="-13"/>
        </w:rPr>
        <w:t> </w:t>
      </w:r>
      <w:r>
        <w:rPr>
          <w:color w:val="231F20"/>
          <w:spacing w:val="-4"/>
        </w:rPr>
        <w:t>provide</w:t>
      </w:r>
      <w:r>
        <w:rPr>
          <w:color w:val="231F20"/>
          <w:spacing w:val="-12"/>
        </w:rPr>
        <w:t> </w:t>
      </w:r>
      <w:r>
        <w:rPr>
          <w:color w:val="231F20"/>
          <w:spacing w:val="-4"/>
        </w:rPr>
        <w:t>it</w:t>
      </w:r>
      <w:r>
        <w:rPr>
          <w:color w:val="231F20"/>
          <w:spacing w:val="-12"/>
        </w:rPr>
        <w:t> </w:t>
      </w:r>
      <w:r>
        <w:rPr>
          <w:color w:val="231F20"/>
          <w:spacing w:val="-4"/>
        </w:rPr>
        <w:t>to </w:t>
      </w:r>
      <w:r>
        <w:rPr>
          <w:color w:val="231F20"/>
          <w:spacing w:val="-2"/>
        </w:rPr>
        <w:t>them.</w:t>
      </w:r>
    </w:p>
    <w:p>
      <w:pPr>
        <w:pStyle w:val="BodyText"/>
        <w:spacing w:before="37"/>
      </w:pPr>
    </w:p>
    <w:p>
      <w:pPr>
        <w:pStyle w:val="BodyText"/>
        <w:spacing w:before="1"/>
        <w:ind w:left="425"/>
      </w:pPr>
      <w:r>
        <w:rPr>
          <w:color w:val="231F20"/>
          <w:w w:val="90"/>
        </w:rPr>
        <w:t>Service</w:t>
      </w:r>
      <w:r>
        <w:rPr>
          <w:color w:val="231F20"/>
          <w:spacing w:val="15"/>
        </w:rPr>
        <w:t> </w:t>
      </w:r>
      <w:r>
        <w:rPr>
          <w:color w:val="231F20"/>
          <w:w w:val="90"/>
        </w:rPr>
        <w:t>–</w:t>
      </w:r>
      <w:r>
        <w:rPr>
          <w:color w:val="231F20"/>
          <w:spacing w:val="15"/>
        </w:rPr>
        <w:t> </w:t>
      </w:r>
      <w:r>
        <w:rPr>
          <w:color w:val="231F20"/>
          <w:w w:val="90"/>
        </w:rPr>
        <w:t>level</w:t>
      </w:r>
      <w:r>
        <w:rPr>
          <w:color w:val="231F20"/>
          <w:spacing w:val="15"/>
        </w:rPr>
        <w:t> </w:t>
      </w:r>
      <w:r>
        <w:rPr>
          <w:color w:val="231F20"/>
          <w:w w:val="90"/>
        </w:rPr>
        <w:t>agreement</w:t>
      </w:r>
      <w:r>
        <w:rPr>
          <w:color w:val="231F20"/>
          <w:spacing w:val="15"/>
        </w:rPr>
        <w:t> </w:t>
      </w:r>
      <w:r>
        <w:rPr>
          <w:color w:val="231F20"/>
          <w:w w:val="90"/>
        </w:rPr>
        <w:t>don’t</w:t>
      </w:r>
      <w:r>
        <w:rPr>
          <w:color w:val="231F20"/>
          <w:spacing w:val="16"/>
        </w:rPr>
        <w:t> </w:t>
      </w:r>
      <w:r>
        <w:rPr>
          <w:color w:val="231F20"/>
          <w:w w:val="90"/>
        </w:rPr>
        <w:t>work</w:t>
      </w:r>
      <w:r>
        <w:rPr>
          <w:color w:val="231F20"/>
          <w:spacing w:val="15"/>
        </w:rPr>
        <w:t> </w:t>
      </w:r>
      <w:r>
        <w:rPr>
          <w:color w:val="231F20"/>
          <w:spacing w:val="-2"/>
          <w:w w:val="90"/>
        </w:rPr>
        <w:t>when:</w:t>
      </w:r>
    </w:p>
    <w:p>
      <w:pPr>
        <w:pStyle w:val="BodyText"/>
        <w:spacing w:before="81"/>
      </w:pPr>
    </w:p>
    <w:p>
      <w:pPr>
        <w:pStyle w:val="ListParagraph"/>
        <w:numPr>
          <w:ilvl w:val="0"/>
          <w:numId w:val="16"/>
        </w:numPr>
        <w:tabs>
          <w:tab w:pos="1105" w:val="left" w:leader="none"/>
        </w:tabs>
        <w:spacing w:line="271" w:lineRule="auto" w:before="0" w:after="0"/>
        <w:ind w:left="1105" w:right="422" w:hanging="397"/>
        <w:jc w:val="left"/>
        <w:rPr>
          <w:sz w:val="24"/>
        </w:rPr>
      </w:pPr>
      <w:r>
        <w:rPr>
          <w:color w:val="231F20"/>
          <w:w w:val="90"/>
          <w:sz w:val="24"/>
        </w:rPr>
        <w:t>Compliance</w:t>
      </w:r>
      <w:r>
        <w:rPr>
          <w:color w:val="231F20"/>
          <w:sz w:val="24"/>
        </w:rPr>
        <w:t> </w:t>
      </w:r>
      <w:r>
        <w:rPr>
          <w:color w:val="231F20"/>
          <w:w w:val="90"/>
          <w:sz w:val="24"/>
        </w:rPr>
        <w:t>to</w:t>
      </w:r>
      <w:r>
        <w:rPr>
          <w:color w:val="231F20"/>
          <w:sz w:val="24"/>
        </w:rPr>
        <w:t> </w:t>
      </w:r>
      <w:r>
        <w:rPr>
          <w:color w:val="231F20"/>
          <w:w w:val="90"/>
          <w:sz w:val="24"/>
        </w:rPr>
        <w:t>the</w:t>
      </w:r>
      <w:r>
        <w:rPr>
          <w:color w:val="231F20"/>
          <w:sz w:val="24"/>
        </w:rPr>
        <w:t> </w:t>
      </w:r>
      <w:r>
        <w:rPr>
          <w:color w:val="231F20"/>
          <w:w w:val="90"/>
          <w:sz w:val="24"/>
        </w:rPr>
        <w:t>“letter</w:t>
      </w:r>
      <w:r>
        <w:rPr>
          <w:color w:val="231F20"/>
          <w:sz w:val="24"/>
        </w:rPr>
        <w:t> </w:t>
      </w:r>
      <w:r>
        <w:rPr>
          <w:color w:val="231F20"/>
          <w:w w:val="90"/>
          <w:sz w:val="24"/>
        </w:rPr>
        <w:t>of</w:t>
      </w:r>
      <w:r>
        <w:rPr>
          <w:color w:val="231F20"/>
          <w:sz w:val="24"/>
        </w:rPr>
        <w:t> </w:t>
      </w:r>
      <w:r>
        <w:rPr>
          <w:color w:val="231F20"/>
          <w:w w:val="90"/>
          <w:sz w:val="24"/>
        </w:rPr>
        <w:t>the</w:t>
      </w:r>
      <w:r>
        <w:rPr>
          <w:color w:val="231F20"/>
          <w:sz w:val="24"/>
        </w:rPr>
        <w:t> </w:t>
      </w:r>
      <w:r>
        <w:rPr>
          <w:color w:val="231F20"/>
          <w:w w:val="90"/>
          <w:sz w:val="24"/>
        </w:rPr>
        <w:t>law”</w:t>
      </w:r>
      <w:r>
        <w:rPr>
          <w:color w:val="231F20"/>
          <w:sz w:val="24"/>
        </w:rPr>
        <w:t> </w:t>
      </w:r>
      <w:r>
        <w:rPr>
          <w:color w:val="231F20"/>
          <w:w w:val="90"/>
          <w:sz w:val="24"/>
        </w:rPr>
        <w:t>in</w:t>
      </w:r>
      <w:r>
        <w:rPr>
          <w:color w:val="231F20"/>
          <w:sz w:val="24"/>
        </w:rPr>
        <w:t> </w:t>
      </w:r>
      <w:r>
        <w:rPr>
          <w:color w:val="231F20"/>
          <w:w w:val="90"/>
          <w:sz w:val="24"/>
        </w:rPr>
        <w:t>the</w:t>
      </w:r>
      <w:r>
        <w:rPr>
          <w:color w:val="231F20"/>
          <w:sz w:val="24"/>
        </w:rPr>
        <w:t> </w:t>
      </w:r>
      <w:r>
        <w:rPr>
          <w:color w:val="231F20"/>
          <w:w w:val="90"/>
          <w:sz w:val="24"/>
        </w:rPr>
        <w:t>agreement</w:t>
      </w:r>
      <w:r>
        <w:rPr>
          <w:color w:val="231F20"/>
          <w:sz w:val="24"/>
        </w:rPr>
        <w:t> </w:t>
      </w:r>
      <w:r>
        <w:rPr>
          <w:color w:val="231F20"/>
          <w:w w:val="90"/>
          <w:sz w:val="24"/>
        </w:rPr>
        <w:t>means</w:t>
      </w:r>
      <w:r>
        <w:rPr>
          <w:color w:val="231F20"/>
          <w:sz w:val="24"/>
        </w:rPr>
        <w:t> </w:t>
      </w:r>
      <w:r>
        <w:rPr>
          <w:color w:val="231F20"/>
          <w:w w:val="90"/>
          <w:sz w:val="24"/>
        </w:rPr>
        <w:t>more</w:t>
      </w:r>
      <w:r>
        <w:rPr>
          <w:color w:val="231F20"/>
          <w:sz w:val="24"/>
        </w:rPr>
        <w:t> </w:t>
      </w:r>
      <w:r>
        <w:rPr>
          <w:color w:val="231F20"/>
          <w:w w:val="90"/>
          <w:sz w:val="24"/>
        </w:rPr>
        <w:t>than</w:t>
      </w:r>
      <w:r>
        <w:rPr>
          <w:color w:val="231F20"/>
          <w:sz w:val="24"/>
        </w:rPr>
        <w:t> </w:t>
      </w:r>
      <w:r>
        <w:rPr>
          <w:color w:val="231F20"/>
          <w:w w:val="90"/>
          <w:sz w:val="24"/>
        </w:rPr>
        <w:t>serving</w:t>
      </w:r>
      <w:r>
        <w:rPr>
          <w:color w:val="231F20"/>
          <w:sz w:val="24"/>
        </w:rPr>
        <w:t> </w:t>
      </w:r>
      <w:r>
        <w:rPr>
          <w:color w:val="231F20"/>
          <w:w w:val="90"/>
          <w:sz w:val="24"/>
        </w:rPr>
        <w:t>the</w:t>
      </w:r>
      <w:r>
        <w:rPr>
          <w:color w:val="231F20"/>
          <w:spacing w:val="40"/>
          <w:sz w:val="24"/>
        </w:rPr>
        <w:t> </w:t>
      </w:r>
      <w:r>
        <w:rPr>
          <w:color w:val="231F20"/>
          <w:spacing w:val="-2"/>
          <w:sz w:val="24"/>
        </w:rPr>
        <w:t>customer.</w:t>
      </w:r>
    </w:p>
    <w:p>
      <w:pPr>
        <w:pStyle w:val="ListParagraph"/>
        <w:numPr>
          <w:ilvl w:val="0"/>
          <w:numId w:val="16"/>
        </w:numPr>
        <w:tabs>
          <w:tab w:pos="1105" w:val="left" w:leader="none"/>
        </w:tabs>
        <w:spacing w:line="240" w:lineRule="auto" w:before="56" w:after="0"/>
        <w:ind w:left="1105" w:right="0" w:hanging="397"/>
        <w:jc w:val="left"/>
        <w:rPr>
          <w:sz w:val="24"/>
        </w:rPr>
      </w:pPr>
      <w:r>
        <w:rPr>
          <w:color w:val="231F20"/>
          <w:w w:val="90"/>
          <w:sz w:val="24"/>
        </w:rPr>
        <w:t>Customer</w:t>
      </w:r>
      <w:r>
        <w:rPr>
          <w:color w:val="231F20"/>
          <w:spacing w:val="21"/>
          <w:sz w:val="24"/>
        </w:rPr>
        <w:t> </w:t>
      </w:r>
      <w:r>
        <w:rPr>
          <w:color w:val="231F20"/>
          <w:w w:val="90"/>
          <w:sz w:val="24"/>
        </w:rPr>
        <w:t>needs</w:t>
      </w:r>
      <w:r>
        <w:rPr>
          <w:color w:val="231F20"/>
          <w:spacing w:val="21"/>
          <w:sz w:val="24"/>
        </w:rPr>
        <w:t> </w:t>
      </w:r>
      <w:r>
        <w:rPr>
          <w:color w:val="231F20"/>
          <w:w w:val="90"/>
          <w:sz w:val="24"/>
        </w:rPr>
        <w:t>an</w:t>
      </w:r>
      <w:r>
        <w:rPr>
          <w:color w:val="231F20"/>
          <w:spacing w:val="22"/>
          <w:sz w:val="24"/>
        </w:rPr>
        <w:t> </w:t>
      </w:r>
      <w:r>
        <w:rPr>
          <w:color w:val="231F20"/>
          <w:w w:val="90"/>
          <w:sz w:val="24"/>
        </w:rPr>
        <w:t>expectation</w:t>
      </w:r>
      <w:r>
        <w:rPr>
          <w:color w:val="231F20"/>
          <w:spacing w:val="21"/>
          <w:sz w:val="24"/>
        </w:rPr>
        <w:t> </w:t>
      </w:r>
      <w:r>
        <w:rPr>
          <w:color w:val="231F20"/>
          <w:w w:val="90"/>
          <w:sz w:val="24"/>
        </w:rPr>
        <w:t>change,</w:t>
      </w:r>
      <w:r>
        <w:rPr>
          <w:color w:val="231F20"/>
          <w:spacing w:val="22"/>
          <w:sz w:val="24"/>
        </w:rPr>
        <w:t> </w:t>
      </w:r>
      <w:r>
        <w:rPr>
          <w:color w:val="231F20"/>
          <w:w w:val="90"/>
          <w:sz w:val="24"/>
        </w:rPr>
        <w:t>but</w:t>
      </w:r>
      <w:r>
        <w:rPr>
          <w:color w:val="231F20"/>
          <w:spacing w:val="21"/>
          <w:sz w:val="24"/>
        </w:rPr>
        <w:t> </w:t>
      </w:r>
      <w:r>
        <w:rPr>
          <w:color w:val="231F20"/>
          <w:w w:val="90"/>
          <w:sz w:val="24"/>
        </w:rPr>
        <w:t>his</w:t>
      </w:r>
      <w:r>
        <w:rPr>
          <w:color w:val="231F20"/>
          <w:spacing w:val="22"/>
          <w:sz w:val="24"/>
        </w:rPr>
        <w:t> </w:t>
      </w:r>
      <w:r>
        <w:rPr>
          <w:color w:val="231F20"/>
          <w:w w:val="90"/>
          <w:sz w:val="24"/>
        </w:rPr>
        <w:t>SLA</w:t>
      </w:r>
      <w:r>
        <w:rPr>
          <w:color w:val="231F20"/>
          <w:spacing w:val="21"/>
          <w:sz w:val="24"/>
        </w:rPr>
        <w:t> </w:t>
      </w:r>
      <w:r>
        <w:rPr>
          <w:color w:val="231F20"/>
          <w:spacing w:val="-2"/>
          <w:w w:val="90"/>
          <w:sz w:val="24"/>
        </w:rPr>
        <w:t>doesn’t.</w:t>
      </w:r>
    </w:p>
    <w:p>
      <w:pPr>
        <w:pStyle w:val="ListParagraph"/>
        <w:numPr>
          <w:ilvl w:val="0"/>
          <w:numId w:val="16"/>
        </w:numPr>
        <w:tabs>
          <w:tab w:pos="1105" w:val="left" w:leader="none"/>
        </w:tabs>
        <w:spacing w:line="240" w:lineRule="auto" w:before="97" w:after="0"/>
        <w:ind w:left="1105" w:right="0" w:hanging="397"/>
        <w:jc w:val="left"/>
        <w:rPr>
          <w:sz w:val="24"/>
        </w:rPr>
      </w:pPr>
      <w:r>
        <w:rPr>
          <w:color w:val="231F20"/>
          <w:w w:val="90"/>
          <w:sz w:val="24"/>
        </w:rPr>
        <w:t>Penalties</w:t>
      </w:r>
      <w:r>
        <w:rPr>
          <w:color w:val="231F20"/>
          <w:spacing w:val="4"/>
          <w:sz w:val="24"/>
        </w:rPr>
        <w:t> </w:t>
      </w:r>
      <w:r>
        <w:rPr>
          <w:color w:val="231F20"/>
          <w:w w:val="90"/>
          <w:sz w:val="24"/>
        </w:rPr>
        <w:t>are</w:t>
      </w:r>
      <w:r>
        <w:rPr>
          <w:color w:val="231F20"/>
          <w:spacing w:val="5"/>
          <w:sz w:val="24"/>
        </w:rPr>
        <w:t> </w:t>
      </w:r>
      <w:r>
        <w:rPr>
          <w:color w:val="231F20"/>
          <w:w w:val="90"/>
          <w:sz w:val="24"/>
        </w:rPr>
        <w:t>ignored</w:t>
      </w:r>
      <w:r>
        <w:rPr>
          <w:color w:val="231F20"/>
          <w:spacing w:val="5"/>
          <w:sz w:val="24"/>
        </w:rPr>
        <w:t> </w:t>
      </w:r>
      <w:r>
        <w:rPr>
          <w:color w:val="231F20"/>
          <w:w w:val="90"/>
          <w:sz w:val="24"/>
        </w:rPr>
        <w:t>or</w:t>
      </w:r>
      <w:r>
        <w:rPr>
          <w:color w:val="231F20"/>
          <w:spacing w:val="5"/>
          <w:sz w:val="24"/>
        </w:rPr>
        <w:t> </w:t>
      </w:r>
      <w:r>
        <w:rPr>
          <w:color w:val="231F20"/>
          <w:w w:val="90"/>
          <w:sz w:val="24"/>
        </w:rPr>
        <w:t>seen</w:t>
      </w:r>
      <w:r>
        <w:rPr>
          <w:color w:val="231F20"/>
          <w:spacing w:val="4"/>
          <w:sz w:val="24"/>
        </w:rPr>
        <w:t> </w:t>
      </w:r>
      <w:r>
        <w:rPr>
          <w:color w:val="231F20"/>
          <w:w w:val="90"/>
          <w:sz w:val="24"/>
        </w:rPr>
        <w:t>as</w:t>
      </w:r>
      <w:r>
        <w:rPr>
          <w:color w:val="231F20"/>
          <w:spacing w:val="5"/>
          <w:sz w:val="24"/>
        </w:rPr>
        <w:t> </w:t>
      </w:r>
      <w:r>
        <w:rPr>
          <w:color w:val="231F20"/>
          <w:w w:val="90"/>
          <w:sz w:val="24"/>
        </w:rPr>
        <w:t>a</w:t>
      </w:r>
      <w:r>
        <w:rPr>
          <w:color w:val="231F20"/>
          <w:spacing w:val="5"/>
          <w:sz w:val="24"/>
        </w:rPr>
        <w:t> </w:t>
      </w:r>
      <w:r>
        <w:rPr>
          <w:color w:val="231F20"/>
          <w:w w:val="90"/>
          <w:sz w:val="24"/>
        </w:rPr>
        <w:t>“cost</w:t>
      </w:r>
      <w:r>
        <w:rPr>
          <w:color w:val="231F20"/>
          <w:spacing w:val="5"/>
          <w:sz w:val="24"/>
        </w:rPr>
        <w:t> </w:t>
      </w:r>
      <w:r>
        <w:rPr>
          <w:color w:val="231F20"/>
          <w:w w:val="90"/>
          <w:sz w:val="24"/>
        </w:rPr>
        <w:t>of</w:t>
      </w:r>
      <w:r>
        <w:rPr>
          <w:color w:val="231F20"/>
          <w:spacing w:val="5"/>
          <w:sz w:val="24"/>
        </w:rPr>
        <w:t> </w:t>
      </w:r>
      <w:r>
        <w:rPr>
          <w:color w:val="231F20"/>
          <w:w w:val="90"/>
          <w:sz w:val="24"/>
        </w:rPr>
        <w:t>doing</w:t>
      </w:r>
      <w:r>
        <w:rPr>
          <w:color w:val="231F20"/>
          <w:spacing w:val="4"/>
          <w:sz w:val="24"/>
        </w:rPr>
        <w:t> </w:t>
      </w:r>
      <w:r>
        <w:rPr>
          <w:color w:val="231F20"/>
          <w:spacing w:val="-2"/>
          <w:w w:val="90"/>
          <w:sz w:val="24"/>
        </w:rPr>
        <w:t>business”</w:t>
      </w:r>
    </w:p>
    <w:p>
      <w:pPr>
        <w:pStyle w:val="ListParagraph"/>
        <w:numPr>
          <w:ilvl w:val="0"/>
          <w:numId w:val="16"/>
        </w:numPr>
        <w:tabs>
          <w:tab w:pos="1105" w:val="left" w:leader="none"/>
        </w:tabs>
        <w:spacing w:line="240" w:lineRule="auto" w:before="97" w:after="0"/>
        <w:ind w:left="1105" w:right="0" w:hanging="397"/>
        <w:jc w:val="left"/>
        <w:rPr>
          <w:sz w:val="24"/>
        </w:rPr>
      </w:pPr>
      <w:r>
        <w:rPr>
          <w:color w:val="231F20"/>
          <w:w w:val="90"/>
          <w:sz w:val="24"/>
        </w:rPr>
        <w:t>Superiors</w:t>
      </w:r>
      <w:r>
        <w:rPr>
          <w:color w:val="231F20"/>
          <w:spacing w:val="25"/>
          <w:sz w:val="24"/>
        </w:rPr>
        <w:t> </w:t>
      </w:r>
      <w:r>
        <w:rPr>
          <w:color w:val="231F20"/>
          <w:w w:val="90"/>
          <w:sz w:val="24"/>
        </w:rPr>
        <w:t>performance</w:t>
      </w:r>
      <w:r>
        <w:rPr>
          <w:color w:val="231F20"/>
          <w:spacing w:val="26"/>
          <w:sz w:val="24"/>
        </w:rPr>
        <w:t> </w:t>
      </w:r>
      <w:r>
        <w:rPr>
          <w:color w:val="231F20"/>
          <w:w w:val="90"/>
          <w:sz w:val="24"/>
        </w:rPr>
        <w:t>isn’t</w:t>
      </w:r>
      <w:r>
        <w:rPr>
          <w:color w:val="231F20"/>
          <w:spacing w:val="26"/>
          <w:sz w:val="24"/>
        </w:rPr>
        <w:t> </w:t>
      </w:r>
      <w:r>
        <w:rPr>
          <w:color w:val="231F20"/>
          <w:w w:val="90"/>
          <w:sz w:val="24"/>
        </w:rPr>
        <w:t>recognized</w:t>
      </w:r>
      <w:r>
        <w:rPr>
          <w:color w:val="231F20"/>
          <w:spacing w:val="26"/>
          <w:sz w:val="24"/>
        </w:rPr>
        <w:t> </w:t>
      </w:r>
      <w:r>
        <w:rPr>
          <w:color w:val="231F20"/>
          <w:w w:val="90"/>
          <w:sz w:val="24"/>
        </w:rPr>
        <w:t>and</w:t>
      </w:r>
      <w:r>
        <w:rPr>
          <w:color w:val="231F20"/>
          <w:spacing w:val="26"/>
          <w:sz w:val="24"/>
        </w:rPr>
        <w:t> </w:t>
      </w:r>
      <w:r>
        <w:rPr>
          <w:color w:val="231F20"/>
          <w:w w:val="90"/>
          <w:sz w:val="24"/>
        </w:rPr>
        <w:t>acknowledge</w:t>
      </w:r>
      <w:r>
        <w:rPr>
          <w:color w:val="231F20"/>
          <w:spacing w:val="26"/>
          <w:sz w:val="24"/>
        </w:rPr>
        <w:t> </w:t>
      </w:r>
      <w:r>
        <w:rPr>
          <w:color w:val="231F20"/>
          <w:w w:val="90"/>
          <w:sz w:val="24"/>
        </w:rPr>
        <w:t>in</w:t>
      </w:r>
      <w:r>
        <w:rPr>
          <w:color w:val="231F20"/>
          <w:spacing w:val="26"/>
          <w:sz w:val="24"/>
        </w:rPr>
        <w:t> </w:t>
      </w:r>
      <w:r>
        <w:rPr>
          <w:color w:val="231F20"/>
          <w:w w:val="90"/>
          <w:sz w:val="24"/>
        </w:rPr>
        <w:t>a</w:t>
      </w:r>
      <w:r>
        <w:rPr>
          <w:color w:val="231F20"/>
          <w:spacing w:val="26"/>
          <w:sz w:val="24"/>
        </w:rPr>
        <w:t> </w:t>
      </w:r>
      <w:r>
        <w:rPr>
          <w:color w:val="231F20"/>
          <w:w w:val="90"/>
          <w:sz w:val="24"/>
        </w:rPr>
        <w:t>meaningful</w:t>
      </w:r>
      <w:r>
        <w:rPr>
          <w:color w:val="231F20"/>
          <w:spacing w:val="26"/>
          <w:sz w:val="24"/>
        </w:rPr>
        <w:t> </w:t>
      </w:r>
      <w:r>
        <w:rPr>
          <w:color w:val="231F20"/>
          <w:spacing w:val="-4"/>
          <w:w w:val="90"/>
          <w:sz w:val="24"/>
        </w:rPr>
        <w:t>way.</w:t>
      </w:r>
    </w:p>
    <w:p>
      <w:pPr>
        <w:pStyle w:val="BodyText"/>
        <w:spacing w:before="82"/>
      </w:pPr>
    </w:p>
    <w:p>
      <w:pPr>
        <w:pStyle w:val="BodyText"/>
        <w:spacing w:line="271" w:lineRule="auto"/>
        <w:ind w:left="425" w:right="423" w:firstLine="720"/>
        <w:jc w:val="both"/>
      </w:pPr>
      <w:r>
        <w:rPr>
          <w:color w:val="231F20"/>
        </w:rPr>
        <w:t>Make</w:t>
      </w:r>
      <w:r>
        <w:rPr>
          <w:color w:val="231F20"/>
          <w:spacing w:val="-15"/>
        </w:rPr>
        <w:t> </w:t>
      </w:r>
      <w:r>
        <w:rPr>
          <w:color w:val="231F20"/>
        </w:rPr>
        <w:t>sure</w:t>
      </w:r>
      <w:r>
        <w:rPr>
          <w:color w:val="231F20"/>
          <w:spacing w:val="-15"/>
        </w:rPr>
        <w:t> </w:t>
      </w:r>
      <w:r>
        <w:rPr>
          <w:color w:val="231F20"/>
        </w:rPr>
        <w:t>that</w:t>
      </w:r>
      <w:r>
        <w:rPr>
          <w:color w:val="231F20"/>
          <w:spacing w:val="-15"/>
        </w:rPr>
        <w:t> </w:t>
      </w:r>
      <w:r>
        <w:rPr>
          <w:color w:val="231F20"/>
        </w:rPr>
        <w:t>your</w:t>
      </w:r>
      <w:r>
        <w:rPr>
          <w:color w:val="231F20"/>
          <w:spacing w:val="-15"/>
        </w:rPr>
        <w:t> </w:t>
      </w:r>
      <w:r>
        <w:rPr>
          <w:color w:val="231F20"/>
        </w:rPr>
        <w:t>formal</w:t>
      </w:r>
      <w:r>
        <w:rPr>
          <w:color w:val="231F20"/>
          <w:spacing w:val="-15"/>
        </w:rPr>
        <w:t> </w:t>
      </w:r>
      <w:r>
        <w:rPr>
          <w:color w:val="231F20"/>
        </w:rPr>
        <w:t>and</w:t>
      </w:r>
      <w:r>
        <w:rPr>
          <w:color w:val="231F20"/>
          <w:spacing w:val="-15"/>
        </w:rPr>
        <w:t> </w:t>
      </w:r>
      <w:r>
        <w:rPr>
          <w:color w:val="231F20"/>
        </w:rPr>
        <w:t>informal</w:t>
      </w:r>
      <w:r>
        <w:rPr>
          <w:color w:val="231F20"/>
          <w:spacing w:val="-15"/>
        </w:rPr>
        <w:t> </w:t>
      </w:r>
      <w:r>
        <w:rPr>
          <w:color w:val="231F20"/>
        </w:rPr>
        <w:t>SLAs</w:t>
      </w:r>
      <w:r>
        <w:rPr>
          <w:color w:val="231F20"/>
          <w:spacing w:val="-15"/>
        </w:rPr>
        <w:t> </w:t>
      </w:r>
      <w:r>
        <w:rPr>
          <w:color w:val="231F20"/>
        </w:rPr>
        <w:t>don’t</w:t>
      </w:r>
      <w:r>
        <w:rPr>
          <w:color w:val="231F20"/>
          <w:spacing w:val="-15"/>
        </w:rPr>
        <w:t> </w:t>
      </w:r>
      <w:r>
        <w:rPr>
          <w:color w:val="231F20"/>
        </w:rPr>
        <w:t>fall</w:t>
      </w:r>
      <w:r>
        <w:rPr>
          <w:color w:val="231F20"/>
          <w:spacing w:val="-15"/>
        </w:rPr>
        <w:t> </w:t>
      </w:r>
      <w:r>
        <w:rPr>
          <w:color w:val="231F20"/>
        </w:rPr>
        <w:t>into</w:t>
      </w:r>
      <w:r>
        <w:rPr>
          <w:color w:val="231F20"/>
          <w:spacing w:val="-15"/>
        </w:rPr>
        <w:t> </w:t>
      </w:r>
      <w:r>
        <w:rPr>
          <w:color w:val="231F20"/>
        </w:rPr>
        <w:t>one</w:t>
      </w:r>
      <w:r>
        <w:rPr>
          <w:color w:val="231F20"/>
          <w:spacing w:val="-15"/>
        </w:rPr>
        <w:t> </w:t>
      </w:r>
      <w:r>
        <w:rPr>
          <w:color w:val="231F20"/>
        </w:rPr>
        <w:t>of</w:t>
      </w:r>
      <w:r>
        <w:rPr>
          <w:color w:val="231F20"/>
          <w:spacing w:val="-15"/>
        </w:rPr>
        <w:t> </w:t>
      </w:r>
      <w:r>
        <w:rPr>
          <w:color w:val="231F20"/>
        </w:rPr>
        <w:t>these</w:t>
      </w:r>
      <w:r>
        <w:rPr>
          <w:color w:val="231F20"/>
          <w:spacing w:val="-15"/>
        </w:rPr>
        <w:t> </w:t>
      </w:r>
      <w:r>
        <w:rPr>
          <w:color w:val="231F20"/>
        </w:rPr>
        <w:t>perfor- mance traps.</w:t>
      </w:r>
    </w:p>
    <w:p>
      <w:pPr>
        <w:pStyle w:val="BodyText"/>
        <w:spacing w:before="39"/>
      </w:pPr>
    </w:p>
    <w:p>
      <w:pPr>
        <w:pStyle w:val="BodyText"/>
        <w:spacing w:line="271" w:lineRule="auto"/>
        <w:ind w:left="425" w:right="419" w:firstLine="720"/>
        <w:jc w:val="both"/>
      </w:pPr>
      <w:r>
        <w:rPr>
          <w:color w:val="231F20"/>
        </w:rPr>
        <w:t>The SLA model –defining accountability, performance levels, and reward and </w:t>
      </w:r>
      <w:r>
        <w:rPr>
          <w:color w:val="231F20"/>
          <w:spacing w:val="-2"/>
        </w:rPr>
        <w:t>remuneration-is</w:t>
      </w:r>
      <w:r>
        <w:rPr>
          <w:color w:val="231F20"/>
          <w:spacing w:val="-13"/>
        </w:rPr>
        <w:t> </w:t>
      </w:r>
      <w:r>
        <w:rPr>
          <w:color w:val="231F20"/>
          <w:spacing w:val="-2"/>
        </w:rPr>
        <w:t>a</w:t>
      </w:r>
      <w:r>
        <w:rPr>
          <w:color w:val="231F20"/>
          <w:spacing w:val="-13"/>
        </w:rPr>
        <w:t> </w:t>
      </w:r>
      <w:r>
        <w:rPr>
          <w:color w:val="231F20"/>
          <w:spacing w:val="-2"/>
        </w:rPr>
        <w:t>powerful</w:t>
      </w:r>
      <w:r>
        <w:rPr>
          <w:color w:val="231F20"/>
          <w:spacing w:val="-13"/>
        </w:rPr>
        <w:t> </w:t>
      </w:r>
      <w:r>
        <w:rPr>
          <w:color w:val="231F20"/>
          <w:spacing w:val="-2"/>
        </w:rPr>
        <w:t>tool</w:t>
      </w:r>
      <w:r>
        <w:rPr>
          <w:color w:val="231F20"/>
          <w:spacing w:val="-13"/>
        </w:rPr>
        <w:t> </w:t>
      </w:r>
      <w:r>
        <w:rPr>
          <w:color w:val="231F20"/>
          <w:spacing w:val="-2"/>
        </w:rPr>
        <w:t>for</w:t>
      </w:r>
      <w:r>
        <w:rPr>
          <w:color w:val="231F20"/>
          <w:spacing w:val="-13"/>
        </w:rPr>
        <w:t> </w:t>
      </w:r>
      <w:r>
        <w:rPr>
          <w:color w:val="231F20"/>
          <w:spacing w:val="-2"/>
        </w:rPr>
        <w:t>your</w:t>
      </w:r>
      <w:r>
        <w:rPr>
          <w:color w:val="231F20"/>
          <w:spacing w:val="-13"/>
        </w:rPr>
        <w:t> </w:t>
      </w:r>
      <w:r>
        <w:rPr>
          <w:color w:val="231F20"/>
          <w:spacing w:val="-2"/>
        </w:rPr>
        <w:t>customer</w:t>
      </w:r>
      <w:r>
        <w:rPr>
          <w:color w:val="231F20"/>
          <w:spacing w:val="-13"/>
        </w:rPr>
        <w:t> </w:t>
      </w:r>
      <w:r>
        <w:rPr>
          <w:color w:val="231F20"/>
          <w:spacing w:val="-2"/>
        </w:rPr>
        <w:t>relationship</w:t>
      </w:r>
      <w:r>
        <w:rPr>
          <w:color w:val="231F20"/>
          <w:spacing w:val="-13"/>
        </w:rPr>
        <w:t> </w:t>
      </w:r>
      <w:r>
        <w:rPr>
          <w:color w:val="231F20"/>
          <w:spacing w:val="-2"/>
        </w:rPr>
        <w:t>management</w:t>
      </w:r>
      <w:r>
        <w:rPr>
          <w:color w:val="231F20"/>
          <w:spacing w:val="-13"/>
        </w:rPr>
        <w:t> </w:t>
      </w:r>
      <w:r>
        <w:rPr>
          <w:color w:val="231F20"/>
          <w:spacing w:val="-2"/>
        </w:rPr>
        <w:t>efforts.</w:t>
      </w:r>
      <w:r>
        <w:rPr>
          <w:color w:val="231F20"/>
          <w:spacing w:val="-13"/>
        </w:rPr>
        <w:t> </w:t>
      </w:r>
      <w:r>
        <w:rPr>
          <w:color w:val="231F20"/>
          <w:spacing w:val="-2"/>
        </w:rPr>
        <w:t>We </w:t>
      </w:r>
      <w:r>
        <w:rPr>
          <w:color w:val="231F20"/>
          <w:w w:val="90"/>
        </w:rPr>
        <w:t>encourage you to take the SLA model and use it with your business-to-business customers, </w:t>
      </w:r>
      <w:r>
        <w:rPr>
          <w:color w:val="231F20"/>
        </w:rPr>
        <w:t>your</w:t>
      </w:r>
      <w:r>
        <w:rPr>
          <w:color w:val="231F20"/>
          <w:spacing w:val="-17"/>
        </w:rPr>
        <w:t> </w:t>
      </w:r>
      <w:r>
        <w:rPr>
          <w:color w:val="231F20"/>
        </w:rPr>
        <w:t>consumer</w:t>
      </w:r>
      <w:r>
        <w:rPr>
          <w:color w:val="231F20"/>
          <w:spacing w:val="-16"/>
        </w:rPr>
        <w:t> </w:t>
      </w:r>
      <w:r>
        <w:rPr>
          <w:color w:val="231F20"/>
        </w:rPr>
        <w:t>customers,</w:t>
      </w:r>
      <w:r>
        <w:rPr>
          <w:color w:val="231F20"/>
          <w:spacing w:val="-17"/>
        </w:rPr>
        <w:t> </w:t>
      </w:r>
      <w:r>
        <w:rPr>
          <w:color w:val="231F20"/>
        </w:rPr>
        <w:t>and</w:t>
      </w:r>
      <w:r>
        <w:rPr>
          <w:color w:val="231F20"/>
          <w:spacing w:val="-16"/>
        </w:rPr>
        <w:t> </w:t>
      </w:r>
      <w:r>
        <w:rPr>
          <w:color w:val="231F20"/>
        </w:rPr>
        <w:t>your</w:t>
      </w:r>
      <w:r>
        <w:rPr>
          <w:color w:val="231F20"/>
          <w:spacing w:val="-17"/>
        </w:rPr>
        <w:t> </w:t>
      </w:r>
      <w:r>
        <w:rPr>
          <w:color w:val="231F20"/>
        </w:rPr>
        <w:t>internal</w:t>
      </w:r>
      <w:r>
        <w:rPr>
          <w:color w:val="231F20"/>
          <w:spacing w:val="-16"/>
        </w:rPr>
        <w:t> </w:t>
      </w:r>
      <w:r>
        <w:rPr>
          <w:color w:val="231F20"/>
        </w:rPr>
        <w:t>customers.</w:t>
      </w:r>
    </w:p>
    <w:p>
      <w:pPr>
        <w:pStyle w:val="BodyText"/>
        <w:spacing w:before="57"/>
      </w:pPr>
    </w:p>
    <w:p>
      <w:pPr>
        <w:pStyle w:val="Heading1"/>
        <w:rPr>
          <w:rFonts w:ascii="Tahoma"/>
        </w:rPr>
      </w:pPr>
      <w:r>
        <w:rPr>
          <w:rFonts w:ascii="Tahoma"/>
          <w:color w:val="231F20"/>
          <w:w w:val="85"/>
        </w:rPr>
        <w:t>Self</w:t>
      </w:r>
      <w:r>
        <w:rPr>
          <w:rFonts w:ascii="Tahoma"/>
          <w:color w:val="231F20"/>
          <w:spacing w:val="38"/>
        </w:rPr>
        <w:t> </w:t>
      </w:r>
      <w:r>
        <w:rPr>
          <w:rFonts w:ascii="Tahoma"/>
          <w:color w:val="231F20"/>
          <w:w w:val="85"/>
        </w:rPr>
        <w:t>Assessment</w:t>
      </w:r>
      <w:r>
        <w:rPr>
          <w:rFonts w:ascii="Tahoma"/>
          <w:color w:val="231F20"/>
          <w:spacing w:val="39"/>
        </w:rPr>
        <w:t> </w:t>
      </w:r>
      <w:r>
        <w:rPr>
          <w:rFonts w:ascii="Tahoma"/>
          <w:color w:val="231F20"/>
          <w:spacing w:val="-2"/>
          <w:w w:val="85"/>
        </w:rPr>
        <w:t>Questions</w:t>
      </w:r>
    </w:p>
    <w:p>
      <w:pPr>
        <w:pStyle w:val="BodyText"/>
        <w:spacing w:before="122"/>
        <w:rPr>
          <w:rFonts w:ascii="Tahoma"/>
          <w:b/>
        </w:rPr>
      </w:pPr>
    </w:p>
    <w:p>
      <w:pPr>
        <w:pStyle w:val="ListParagraph"/>
        <w:numPr>
          <w:ilvl w:val="0"/>
          <w:numId w:val="17"/>
        </w:numPr>
        <w:tabs>
          <w:tab w:pos="1104" w:val="left" w:leader="none"/>
        </w:tabs>
        <w:spacing w:line="240" w:lineRule="auto" w:before="0" w:after="0"/>
        <w:ind w:left="1104" w:right="0" w:hanging="359"/>
        <w:jc w:val="left"/>
        <w:rPr>
          <w:sz w:val="24"/>
        </w:rPr>
      </w:pPr>
      <w:r>
        <w:rPr>
          <w:color w:val="231F20"/>
          <w:w w:val="90"/>
          <w:sz w:val="24"/>
        </w:rPr>
        <w:t>What</w:t>
      </w:r>
      <w:r>
        <w:rPr>
          <w:color w:val="231F20"/>
          <w:spacing w:val="-3"/>
          <w:w w:val="90"/>
          <w:sz w:val="24"/>
        </w:rPr>
        <w:t> </w:t>
      </w:r>
      <w:r>
        <w:rPr>
          <w:color w:val="231F20"/>
          <w:w w:val="90"/>
          <w:sz w:val="24"/>
        </w:rPr>
        <w:t>is</w:t>
      </w:r>
      <w:r>
        <w:rPr>
          <w:color w:val="231F20"/>
          <w:spacing w:val="-3"/>
          <w:w w:val="90"/>
          <w:sz w:val="24"/>
        </w:rPr>
        <w:t> </w:t>
      </w:r>
      <w:r>
        <w:rPr>
          <w:color w:val="231F20"/>
          <w:w w:val="90"/>
          <w:sz w:val="24"/>
        </w:rPr>
        <w:t>the</w:t>
      </w:r>
      <w:r>
        <w:rPr>
          <w:color w:val="231F20"/>
          <w:spacing w:val="-3"/>
          <w:w w:val="90"/>
          <w:sz w:val="24"/>
        </w:rPr>
        <w:t> </w:t>
      </w:r>
      <w:r>
        <w:rPr>
          <w:color w:val="231F20"/>
          <w:w w:val="90"/>
          <w:sz w:val="24"/>
        </w:rPr>
        <w:t>relationship</w:t>
      </w:r>
      <w:r>
        <w:rPr>
          <w:color w:val="231F20"/>
          <w:spacing w:val="-3"/>
          <w:w w:val="90"/>
          <w:sz w:val="24"/>
        </w:rPr>
        <w:t> </w:t>
      </w:r>
      <w:r>
        <w:rPr>
          <w:color w:val="231F20"/>
          <w:w w:val="90"/>
          <w:sz w:val="24"/>
        </w:rPr>
        <w:t>approach</w:t>
      </w:r>
      <w:r>
        <w:rPr>
          <w:color w:val="231F20"/>
          <w:spacing w:val="-3"/>
          <w:w w:val="90"/>
          <w:sz w:val="24"/>
        </w:rPr>
        <w:t> </w:t>
      </w:r>
      <w:r>
        <w:rPr>
          <w:color w:val="231F20"/>
          <w:w w:val="90"/>
          <w:sz w:val="24"/>
        </w:rPr>
        <w:t>to</w:t>
      </w:r>
      <w:r>
        <w:rPr>
          <w:color w:val="231F20"/>
          <w:spacing w:val="-3"/>
          <w:w w:val="90"/>
          <w:sz w:val="24"/>
        </w:rPr>
        <w:t> </w:t>
      </w:r>
      <w:r>
        <w:rPr>
          <w:color w:val="231F20"/>
          <w:spacing w:val="-2"/>
          <w:w w:val="90"/>
          <w:sz w:val="24"/>
        </w:rPr>
        <w:t>business?</w:t>
      </w:r>
    </w:p>
    <w:p>
      <w:pPr>
        <w:pStyle w:val="ListParagraph"/>
        <w:numPr>
          <w:ilvl w:val="0"/>
          <w:numId w:val="17"/>
        </w:numPr>
        <w:tabs>
          <w:tab w:pos="1104" w:val="left" w:leader="none"/>
        </w:tabs>
        <w:spacing w:line="240" w:lineRule="auto" w:before="211" w:after="0"/>
        <w:ind w:left="1104" w:right="0" w:hanging="359"/>
        <w:jc w:val="left"/>
        <w:rPr>
          <w:sz w:val="24"/>
        </w:rPr>
      </w:pPr>
      <w:r>
        <w:rPr>
          <w:color w:val="231F20"/>
          <w:w w:val="90"/>
          <w:sz w:val="24"/>
        </w:rPr>
        <w:t>What</w:t>
      </w:r>
      <w:r>
        <w:rPr>
          <w:color w:val="231F20"/>
          <w:spacing w:val="-4"/>
          <w:sz w:val="24"/>
        </w:rPr>
        <w:t> </w:t>
      </w:r>
      <w:r>
        <w:rPr>
          <w:color w:val="231F20"/>
          <w:w w:val="90"/>
          <w:sz w:val="24"/>
        </w:rPr>
        <w:t>are</w:t>
      </w:r>
      <w:r>
        <w:rPr>
          <w:color w:val="231F20"/>
          <w:spacing w:val="-4"/>
          <w:sz w:val="24"/>
        </w:rPr>
        <w:t> </w:t>
      </w:r>
      <w:r>
        <w:rPr>
          <w:color w:val="231F20"/>
          <w:w w:val="90"/>
          <w:sz w:val="24"/>
        </w:rPr>
        <w:t>the</w:t>
      </w:r>
      <w:r>
        <w:rPr>
          <w:color w:val="231F20"/>
          <w:spacing w:val="-3"/>
          <w:sz w:val="24"/>
        </w:rPr>
        <w:t> </w:t>
      </w:r>
      <w:r>
        <w:rPr>
          <w:color w:val="231F20"/>
          <w:w w:val="90"/>
          <w:sz w:val="24"/>
        </w:rPr>
        <w:t>ingredients</w:t>
      </w:r>
      <w:r>
        <w:rPr>
          <w:color w:val="231F20"/>
          <w:spacing w:val="-4"/>
          <w:sz w:val="24"/>
        </w:rPr>
        <w:t> </w:t>
      </w:r>
      <w:r>
        <w:rPr>
          <w:color w:val="231F20"/>
          <w:w w:val="90"/>
          <w:sz w:val="24"/>
        </w:rPr>
        <w:t>of</w:t>
      </w:r>
      <w:r>
        <w:rPr>
          <w:color w:val="231F20"/>
          <w:spacing w:val="-3"/>
          <w:sz w:val="24"/>
        </w:rPr>
        <w:t> </w:t>
      </w:r>
      <w:r>
        <w:rPr>
          <w:color w:val="231F20"/>
          <w:w w:val="90"/>
          <w:sz w:val="24"/>
        </w:rPr>
        <w:t>a</w:t>
      </w:r>
      <w:r>
        <w:rPr>
          <w:color w:val="231F20"/>
          <w:spacing w:val="-4"/>
          <w:sz w:val="24"/>
        </w:rPr>
        <w:t> </w:t>
      </w:r>
      <w:r>
        <w:rPr>
          <w:color w:val="231F20"/>
          <w:w w:val="90"/>
          <w:sz w:val="24"/>
        </w:rPr>
        <w:t>CRM</w:t>
      </w:r>
      <w:r>
        <w:rPr>
          <w:color w:val="231F20"/>
          <w:spacing w:val="-3"/>
          <w:sz w:val="24"/>
        </w:rPr>
        <w:t> </w:t>
      </w:r>
      <w:r>
        <w:rPr>
          <w:color w:val="231F20"/>
          <w:spacing w:val="-2"/>
          <w:w w:val="90"/>
          <w:sz w:val="24"/>
        </w:rPr>
        <w:t>strategy?</w:t>
      </w:r>
    </w:p>
    <w:p>
      <w:pPr>
        <w:pStyle w:val="ListParagraph"/>
        <w:numPr>
          <w:ilvl w:val="0"/>
          <w:numId w:val="17"/>
        </w:numPr>
        <w:tabs>
          <w:tab w:pos="1104" w:val="left" w:leader="none"/>
        </w:tabs>
        <w:spacing w:line="240" w:lineRule="auto" w:before="211" w:after="0"/>
        <w:ind w:left="1104" w:right="0" w:hanging="359"/>
        <w:jc w:val="left"/>
        <w:rPr>
          <w:sz w:val="24"/>
        </w:rPr>
      </w:pPr>
      <w:r>
        <w:rPr>
          <w:color w:val="231F20"/>
          <w:w w:val="90"/>
          <w:sz w:val="24"/>
        </w:rPr>
        <w:t>What</w:t>
      </w:r>
      <w:r>
        <w:rPr>
          <w:color w:val="231F20"/>
          <w:spacing w:val="-4"/>
          <w:sz w:val="24"/>
        </w:rPr>
        <w:t> </w:t>
      </w:r>
      <w:r>
        <w:rPr>
          <w:color w:val="231F20"/>
          <w:w w:val="90"/>
          <w:sz w:val="24"/>
        </w:rPr>
        <w:t>issues</w:t>
      </w:r>
      <w:r>
        <w:rPr>
          <w:color w:val="231F20"/>
          <w:spacing w:val="-4"/>
          <w:sz w:val="24"/>
        </w:rPr>
        <w:t> </w:t>
      </w:r>
      <w:r>
        <w:rPr>
          <w:color w:val="231F20"/>
          <w:w w:val="90"/>
          <w:sz w:val="24"/>
        </w:rPr>
        <w:t>should</w:t>
      </w:r>
      <w:r>
        <w:rPr>
          <w:color w:val="231F20"/>
          <w:spacing w:val="-4"/>
          <w:sz w:val="24"/>
        </w:rPr>
        <w:t> </w:t>
      </w:r>
      <w:r>
        <w:rPr>
          <w:color w:val="231F20"/>
          <w:w w:val="90"/>
          <w:sz w:val="24"/>
        </w:rPr>
        <w:t>a</w:t>
      </w:r>
      <w:r>
        <w:rPr>
          <w:color w:val="231F20"/>
          <w:spacing w:val="-4"/>
          <w:sz w:val="24"/>
        </w:rPr>
        <w:t> </w:t>
      </w:r>
      <w:r>
        <w:rPr>
          <w:color w:val="231F20"/>
          <w:w w:val="90"/>
          <w:sz w:val="24"/>
        </w:rPr>
        <w:t>CRM</w:t>
      </w:r>
      <w:r>
        <w:rPr>
          <w:color w:val="231F20"/>
          <w:spacing w:val="-4"/>
          <w:sz w:val="24"/>
        </w:rPr>
        <w:t> </w:t>
      </w:r>
      <w:r>
        <w:rPr>
          <w:color w:val="231F20"/>
          <w:w w:val="90"/>
          <w:sz w:val="24"/>
        </w:rPr>
        <w:t>strategy</w:t>
      </w:r>
      <w:r>
        <w:rPr>
          <w:color w:val="231F20"/>
          <w:spacing w:val="-3"/>
          <w:sz w:val="24"/>
        </w:rPr>
        <w:t> </w:t>
      </w:r>
      <w:r>
        <w:rPr>
          <w:color w:val="231F20"/>
          <w:w w:val="90"/>
          <w:sz w:val="24"/>
        </w:rPr>
        <w:t>try</w:t>
      </w:r>
      <w:r>
        <w:rPr>
          <w:color w:val="231F20"/>
          <w:spacing w:val="-4"/>
          <w:sz w:val="24"/>
        </w:rPr>
        <w:t> </w:t>
      </w:r>
      <w:r>
        <w:rPr>
          <w:color w:val="231F20"/>
          <w:w w:val="90"/>
          <w:sz w:val="24"/>
        </w:rPr>
        <w:t>to</w:t>
      </w:r>
      <w:r>
        <w:rPr>
          <w:color w:val="231F20"/>
          <w:spacing w:val="-4"/>
          <w:sz w:val="24"/>
        </w:rPr>
        <w:t> </w:t>
      </w:r>
      <w:r>
        <w:rPr>
          <w:color w:val="231F20"/>
          <w:spacing w:val="-2"/>
          <w:w w:val="90"/>
          <w:sz w:val="24"/>
        </w:rPr>
        <w:t>answer?</w:t>
      </w:r>
    </w:p>
    <w:p>
      <w:pPr>
        <w:pStyle w:val="ListParagraph"/>
        <w:numPr>
          <w:ilvl w:val="0"/>
          <w:numId w:val="17"/>
        </w:numPr>
        <w:tabs>
          <w:tab w:pos="1104" w:val="left" w:leader="none"/>
        </w:tabs>
        <w:spacing w:line="240" w:lineRule="auto" w:before="210" w:after="0"/>
        <w:ind w:left="1104" w:right="0" w:hanging="359"/>
        <w:jc w:val="left"/>
        <w:rPr>
          <w:sz w:val="24"/>
        </w:rPr>
      </w:pPr>
      <w:r>
        <w:rPr>
          <w:color w:val="231F20"/>
          <w:w w:val="90"/>
          <w:sz w:val="24"/>
        </w:rPr>
        <w:t>A</w:t>
      </w:r>
      <w:r>
        <w:rPr>
          <w:color w:val="231F20"/>
          <w:spacing w:val="-5"/>
          <w:sz w:val="24"/>
        </w:rPr>
        <w:t> </w:t>
      </w:r>
      <w:r>
        <w:rPr>
          <w:color w:val="231F20"/>
          <w:w w:val="90"/>
          <w:sz w:val="24"/>
        </w:rPr>
        <w:t>CRM</w:t>
      </w:r>
      <w:r>
        <w:rPr>
          <w:color w:val="231F20"/>
          <w:spacing w:val="-5"/>
          <w:sz w:val="24"/>
        </w:rPr>
        <w:t> </w:t>
      </w:r>
      <w:r>
        <w:rPr>
          <w:color w:val="231F20"/>
          <w:w w:val="90"/>
          <w:sz w:val="24"/>
        </w:rPr>
        <w:t>strategy</w:t>
      </w:r>
      <w:r>
        <w:rPr>
          <w:color w:val="231F20"/>
          <w:spacing w:val="-5"/>
          <w:sz w:val="24"/>
        </w:rPr>
        <w:t> </w:t>
      </w:r>
      <w:r>
        <w:rPr>
          <w:color w:val="231F20"/>
          <w:w w:val="90"/>
          <w:sz w:val="24"/>
        </w:rPr>
        <w:t>is</w:t>
      </w:r>
      <w:r>
        <w:rPr>
          <w:color w:val="231F20"/>
          <w:spacing w:val="-5"/>
          <w:sz w:val="24"/>
        </w:rPr>
        <w:t> </w:t>
      </w:r>
      <w:r>
        <w:rPr>
          <w:color w:val="231F20"/>
          <w:w w:val="90"/>
          <w:sz w:val="24"/>
        </w:rPr>
        <w:t>a</w:t>
      </w:r>
      <w:r>
        <w:rPr>
          <w:color w:val="231F20"/>
          <w:spacing w:val="-5"/>
          <w:sz w:val="24"/>
        </w:rPr>
        <w:t> </w:t>
      </w:r>
      <w:r>
        <w:rPr>
          <w:color w:val="231F20"/>
          <w:w w:val="90"/>
          <w:sz w:val="24"/>
        </w:rPr>
        <w:t>paradigm</w:t>
      </w:r>
      <w:r>
        <w:rPr>
          <w:color w:val="231F20"/>
          <w:spacing w:val="-5"/>
          <w:sz w:val="24"/>
        </w:rPr>
        <w:t> </w:t>
      </w:r>
      <w:r>
        <w:rPr>
          <w:color w:val="231F20"/>
          <w:w w:val="90"/>
          <w:sz w:val="24"/>
        </w:rPr>
        <w:t>shift</w:t>
      </w:r>
      <w:r>
        <w:rPr>
          <w:color w:val="231F20"/>
          <w:spacing w:val="-5"/>
          <w:sz w:val="24"/>
        </w:rPr>
        <w:t> </w:t>
      </w:r>
      <w:r>
        <w:rPr>
          <w:color w:val="231F20"/>
          <w:w w:val="90"/>
          <w:sz w:val="24"/>
        </w:rPr>
        <w:t>in</w:t>
      </w:r>
      <w:r>
        <w:rPr>
          <w:color w:val="231F20"/>
          <w:spacing w:val="-5"/>
          <w:sz w:val="24"/>
        </w:rPr>
        <w:t> </w:t>
      </w:r>
      <w:r>
        <w:rPr>
          <w:color w:val="231F20"/>
          <w:w w:val="90"/>
          <w:sz w:val="24"/>
        </w:rPr>
        <w:t>the</w:t>
      </w:r>
      <w:r>
        <w:rPr>
          <w:color w:val="231F20"/>
          <w:spacing w:val="-5"/>
          <w:sz w:val="24"/>
        </w:rPr>
        <w:t> </w:t>
      </w:r>
      <w:r>
        <w:rPr>
          <w:color w:val="231F20"/>
          <w:w w:val="90"/>
          <w:sz w:val="24"/>
        </w:rPr>
        <w:t>way</w:t>
      </w:r>
      <w:r>
        <w:rPr>
          <w:color w:val="231F20"/>
          <w:spacing w:val="-5"/>
          <w:sz w:val="24"/>
        </w:rPr>
        <w:t> </w:t>
      </w:r>
      <w:r>
        <w:rPr>
          <w:color w:val="231F20"/>
          <w:w w:val="90"/>
          <w:sz w:val="24"/>
        </w:rPr>
        <w:t>we</w:t>
      </w:r>
      <w:r>
        <w:rPr>
          <w:color w:val="231F20"/>
          <w:spacing w:val="-5"/>
          <w:sz w:val="24"/>
        </w:rPr>
        <w:t> </w:t>
      </w:r>
      <w:r>
        <w:rPr>
          <w:color w:val="231F20"/>
          <w:w w:val="90"/>
          <w:sz w:val="24"/>
        </w:rPr>
        <w:t>conduct</w:t>
      </w:r>
      <w:r>
        <w:rPr>
          <w:color w:val="231F20"/>
          <w:spacing w:val="-5"/>
          <w:sz w:val="24"/>
        </w:rPr>
        <w:t> </w:t>
      </w:r>
      <w:r>
        <w:rPr>
          <w:color w:val="231F20"/>
          <w:w w:val="90"/>
          <w:sz w:val="24"/>
        </w:rPr>
        <w:t>business.</w:t>
      </w:r>
      <w:r>
        <w:rPr>
          <w:color w:val="231F20"/>
          <w:spacing w:val="-5"/>
          <w:sz w:val="24"/>
        </w:rPr>
        <w:t> </w:t>
      </w:r>
      <w:r>
        <w:rPr>
          <w:color w:val="231F20"/>
          <w:spacing w:val="-2"/>
          <w:w w:val="90"/>
          <w:sz w:val="24"/>
        </w:rPr>
        <w:t>Comment</w:t>
      </w:r>
    </w:p>
    <w:p>
      <w:pPr>
        <w:pStyle w:val="ListParagraph"/>
        <w:numPr>
          <w:ilvl w:val="0"/>
          <w:numId w:val="17"/>
        </w:numPr>
        <w:tabs>
          <w:tab w:pos="1104" w:val="left" w:leader="none"/>
        </w:tabs>
        <w:spacing w:line="240" w:lineRule="auto" w:before="211" w:after="0"/>
        <w:ind w:left="1104" w:right="0" w:hanging="359"/>
        <w:jc w:val="left"/>
        <w:rPr>
          <w:sz w:val="24"/>
        </w:rPr>
      </w:pPr>
      <w:r>
        <w:rPr>
          <w:color w:val="231F20"/>
          <w:w w:val="90"/>
          <w:sz w:val="24"/>
        </w:rPr>
        <w:t>What</w:t>
      </w:r>
      <w:r>
        <w:rPr>
          <w:color w:val="231F20"/>
          <w:spacing w:val="-8"/>
          <w:w w:val="90"/>
          <w:sz w:val="24"/>
        </w:rPr>
        <w:t> </w:t>
      </w:r>
      <w:r>
        <w:rPr>
          <w:color w:val="231F20"/>
          <w:w w:val="90"/>
          <w:sz w:val="24"/>
        </w:rPr>
        <w:t>steps</w:t>
      </w:r>
      <w:r>
        <w:rPr>
          <w:color w:val="231F20"/>
          <w:spacing w:val="-8"/>
          <w:w w:val="90"/>
          <w:sz w:val="24"/>
        </w:rPr>
        <w:t> </w:t>
      </w:r>
      <w:r>
        <w:rPr>
          <w:color w:val="231F20"/>
          <w:w w:val="90"/>
          <w:sz w:val="24"/>
        </w:rPr>
        <w:t>can</w:t>
      </w:r>
      <w:r>
        <w:rPr>
          <w:color w:val="231F20"/>
          <w:spacing w:val="-8"/>
          <w:w w:val="90"/>
          <w:sz w:val="24"/>
        </w:rPr>
        <w:t> </w:t>
      </w:r>
      <w:r>
        <w:rPr>
          <w:color w:val="231F20"/>
          <w:w w:val="90"/>
          <w:sz w:val="24"/>
        </w:rPr>
        <w:t>a</w:t>
      </w:r>
      <w:r>
        <w:rPr>
          <w:color w:val="231F20"/>
          <w:spacing w:val="-8"/>
          <w:w w:val="90"/>
          <w:sz w:val="24"/>
        </w:rPr>
        <w:t> </w:t>
      </w:r>
      <w:r>
        <w:rPr>
          <w:color w:val="231F20"/>
          <w:w w:val="90"/>
          <w:sz w:val="24"/>
        </w:rPr>
        <w:t>company</w:t>
      </w:r>
      <w:r>
        <w:rPr>
          <w:color w:val="231F20"/>
          <w:spacing w:val="-8"/>
          <w:w w:val="90"/>
          <w:sz w:val="24"/>
        </w:rPr>
        <w:t> </w:t>
      </w:r>
      <w:r>
        <w:rPr>
          <w:color w:val="231F20"/>
          <w:w w:val="90"/>
          <w:sz w:val="24"/>
        </w:rPr>
        <w:t>take</w:t>
      </w:r>
      <w:r>
        <w:rPr>
          <w:color w:val="231F20"/>
          <w:spacing w:val="-8"/>
          <w:w w:val="90"/>
          <w:sz w:val="24"/>
        </w:rPr>
        <w:t> </w:t>
      </w:r>
      <w:r>
        <w:rPr>
          <w:color w:val="231F20"/>
          <w:w w:val="90"/>
          <w:sz w:val="24"/>
        </w:rPr>
        <w:t>to</w:t>
      </w:r>
      <w:r>
        <w:rPr>
          <w:color w:val="231F20"/>
          <w:spacing w:val="-7"/>
          <w:w w:val="90"/>
          <w:sz w:val="24"/>
        </w:rPr>
        <w:t> </w:t>
      </w:r>
      <w:r>
        <w:rPr>
          <w:color w:val="231F20"/>
          <w:w w:val="90"/>
          <w:sz w:val="24"/>
        </w:rPr>
        <w:t>move</w:t>
      </w:r>
      <w:r>
        <w:rPr>
          <w:color w:val="231F20"/>
          <w:spacing w:val="-8"/>
          <w:w w:val="90"/>
          <w:sz w:val="24"/>
        </w:rPr>
        <w:t> </w:t>
      </w:r>
      <w:r>
        <w:rPr>
          <w:color w:val="231F20"/>
          <w:w w:val="90"/>
          <w:sz w:val="24"/>
        </w:rPr>
        <w:t>customers</w:t>
      </w:r>
      <w:r>
        <w:rPr>
          <w:color w:val="231F20"/>
          <w:spacing w:val="-8"/>
          <w:w w:val="90"/>
          <w:sz w:val="24"/>
        </w:rPr>
        <w:t> </w:t>
      </w:r>
      <w:r>
        <w:rPr>
          <w:color w:val="231F20"/>
          <w:w w:val="90"/>
          <w:sz w:val="24"/>
        </w:rPr>
        <w:t>up</w:t>
      </w:r>
      <w:r>
        <w:rPr>
          <w:color w:val="231F20"/>
          <w:spacing w:val="-8"/>
          <w:w w:val="90"/>
          <w:sz w:val="24"/>
        </w:rPr>
        <w:t> </w:t>
      </w:r>
      <w:r>
        <w:rPr>
          <w:color w:val="231F20"/>
          <w:w w:val="90"/>
          <w:sz w:val="24"/>
        </w:rPr>
        <w:t>the</w:t>
      </w:r>
      <w:r>
        <w:rPr>
          <w:color w:val="231F20"/>
          <w:spacing w:val="-8"/>
          <w:w w:val="90"/>
          <w:sz w:val="24"/>
        </w:rPr>
        <w:t> </w:t>
      </w:r>
      <w:r>
        <w:rPr>
          <w:color w:val="231F20"/>
          <w:w w:val="90"/>
          <w:sz w:val="24"/>
        </w:rPr>
        <w:t>loyalty</w:t>
      </w:r>
      <w:r>
        <w:rPr>
          <w:color w:val="231F20"/>
          <w:spacing w:val="-8"/>
          <w:w w:val="90"/>
          <w:sz w:val="24"/>
        </w:rPr>
        <w:t> </w:t>
      </w:r>
      <w:r>
        <w:rPr>
          <w:color w:val="231F20"/>
          <w:spacing w:val="-2"/>
          <w:w w:val="90"/>
          <w:sz w:val="24"/>
        </w:rPr>
        <w:t>ladder?</w:t>
      </w:r>
    </w:p>
    <w:p>
      <w:pPr>
        <w:pStyle w:val="ListParagraph"/>
        <w:numPr>
          <w:ilvl w:val="0"/>
          <w:numId w:val="17"/>
        </w:numPr>
        <w:tabs>
          <w:tab w:pos="1104" w:val="left" w:leader="none"/>
        </w:tabs>
        <w:spacing w:line="240" w:lineRule="auto" w:before="211" w:after="0"/>
        <w:ind w:left="1104" w:right="0" w:hanging="359"/>
        <w:jc w:val="left"/>
        <w:rPr>
          <w:sz w:val="24"/>
        </w:rPr>
      </w:pPr>
      <w:r>
        <w:rPr>
          <w:color w:val="231F20"/>
          <w:w w:val="90"/>
          <w:sz w:val="24"/>
        </w:rPr>
        <w:t>Where</w:t>
      </w:r>
      <w:r>
        <w:rPr>
          <w:color w:val="231F20"/>
          <w:spacing w:val="-4"/>
          <w:sz w:val="24"/>
        </w:rPr>
        <w:t> </w:t>
      </w:r>
      <w:r>
        <w:rPr>
          <w:color w:val="231F20"/>
          <w:w w:val="90"/>
          <w:sz w:val="24"/>
        </w:rPr>
        <w:t>is</w:t>
      </w:r>
      <w:r>
        <w:rPr>
          <w:color w:val="231F20"/>
          <w:spacing w:val="-3"/>
          <w:sz w:val="24"/>
        </w:rPr>
        <w:t> </w:t>
      </w:r>
      <w:r>
        <w:rPr>
          <w:color w:val="231F20"/>
          <w:w w:val="90"/>
          <w:sz w:val="24"/>
        </w:rPr>
        <w:t>your</w:t>
      </w:r>
      <w:r>
        <w:rPr>
          <w:color w:val="231F20"/>
          <w:spacing w:val="-3"/>
          <w:sz w:val="24"/>
        </w:rPr>
        <w:t> </w:t>
      </w:r>
      <w:r>
        <w:rPr>
          <w:color w:val="231F20"/>
          <w:w w:val="90"/>
          <w:sz w:val="24"/>
        </w:rPr>
        <w:t>customer</w:t>
      </w:r>
      <w:r>
        <w:rPr>
          <w:color w:val="231F20"/>
          <w:spacing w:val="-3"/>
          <w:sz w:val="24"/>
        </w:rPr>
        <w:t> </w:t>
      </w:r>
      <w:r>
        <w:rPr>
          <w:color w:val="231F20"/>
          <w:w w:val="90"/>
          <w:sz w:val="24"/>
        </w:rPr>
        <w:t>relationship</w:t>
      </w:r>
      <w:r>
        <w:rPr>
          <w:color w:val="231F20"/>
          <w:spacing w:val="-3"/>
          <w:sz w:val="24"/>
        </w:rPr>
        <w:t> </w:t>
      </w:r>
      <w:r>
        <w:rPr>
          <w:color w:val="231F20"/>
          <w:w w:val="90"/>
          <w:sz w:val="24"/>
        </w:rPr>
        <w:t>emphasis?</w:t>
      </w:r>
      <w:r>
        <w:rPr>
          <w:color w:val="231F20"/>
          <w:spacing w:val="-4"/>
          <w:sz w:val="24"/>
        </w:rPr>
        <w:t> </w:t>
      </w:r>
      <w:r>
        <w:rPr>
          <w:color w:val="231F20"/>
          <w:w w:val="90"/>
          <w:sz w:val="24"/>
        </w:rPr>
        <w:t>Is</w:t>
      </w:r>
      <w:r>
        <w:rPr>
          <w:color w:val="231F20"/>
          <w:spacing w:val="-3"/>
          <w:sz w:val="24"/>
        </w:rPr>
        <w:t> </w:t>
      </w:r>
      <w:r>
        <w:rPr>
          <w:color w:val="231F20"/>
          <w:w w:val="90"/>
          <w:sz w:val="24"/>
        </w:rPr>
        <w:t>it</w:t>
      </w:r>
      <w:r>
        <w:rPr>
          <w:color w:val="231F20"/>
          <w:spacing w:val="-3"/>
          <w:sz w:val="24"/>
        </w:rPr>
        <w:t> </w:t>
      </w:r>
      <w:r>
        <w:rPr>
          <w:color w:val="231F20"/>
          <w:w w:val="90"/>
          <w:sz w:val="24"/>
        </w:rPr>
        <w:t>on</w:t>
      </w:r>
      <w:r>
        <w:rPr>
          <w:color w:val="231F20"/>
          <w:spacing w:val="-3"/>
          <w:sz w:val="24"/>
        </w:rPr>
        <w:t> </w:t>
      </w:r>
      <w:r>
        <w:rPr>
          <w:color w:val="231F20"/>
          <w:w w:val="90"/>
          <w:sz w:val="24"/>
        </w:rPr>
        <w:t>creating</w:t>
      </w:r>
      <w:r>
        <w:rPr>
          <w:color w:val="231F20"/>
          <w:spacing w:val="-3"/>
          <w:sz w:val="24"/>
        </w:rPr>
        <w:t> </w:t>
      </w:r>
      <w:r>
        <w:rPr>
          <w:color w:val="231F20"/>
          <w:w w:val="90"/>
          <w:sz w:val="24"/>
        </w:rPr>
        <w:t>initial</w:t>
      </w:r>
      <w:r>
        <w:rPr>
          <w:color w:val="231F20"/>
          <w:spacing w:val="-4"/>
          <w:sz w:val="24"/>
        </w:rPr>
        <w:t> </w:t>
      </w:r>
      <w:r>
        <w:rPr>
          <w:color w:val="231F20"/>
          <w:w w:val="90"/>
          <w:sz w:val="24"/>
        </w:rPr>
        <w:t>or</w:t>
      </w:r>
      <w:r>
        <w:rPr>
          <w:color w:val="231F20"/>
          <w:spacing w:val="-3"/>
          <w:sz w:val="24"/>
        </w:rPr>
        <w:t> </w:t>
      </w:r>
      <w:r>
        <w:rPr>
          <w:color w:val="231F20"/>
          <w:spacing w:val="-2"/>
          <w:w w:val="90"/>
          <w:sz w:val="24"/>
        </w:rPr>
        <w:t>stand-</w:t>
      </w:r>
    </w:p>
    <w:p>
      <w:pPr>
        <w:pStyle w:val="ListParagraph"/>
        <w:numPr>
          <w:ilvl w:val="0"/>
          <w:numId w:val="17"/>
        </w:numPr>
        <w:tabs>
          <w:tab w:pos="1105" w:val="left" w:leader="none"/>
        </w:tabs>
        <w:spacing w:line="271" w:lineRule="auto" w:before="211" w:after="0"/>
        <w:ind w:left="1105" w:right="418" w:hanging="360"/>
        <w:jc w:val="left"/>
        <w:rPr>
          <w:sz w:val="24"/>
        </w:rPr>
      </w:pPr>
      <w:r>
        <w:rPr>
          <w:color w:val="231F20"/>
          <w:w w:val="90"/>
          <w:sz w:val="24"/>
        </w:rPr>
        <w:t>Alone transactions (Level 1)? Is it repeat customer (Level 2)? Or do customer advocates </w:t>
      </w:r>
      <w:r>
        <w:rPr>
          <w:color w:val="231F20"/>
          <w:sz w:val="24"/>
        </w:rPr>
        <w:t>(Level 3) drive your success?</w:t>
      </w:r>
    </w:p>
    <w:p>
      <w:pPr>
        <w:pStyle w:val="ListParagraph"/>
        <w:spacing w:after="0" w:line="271" w:lineRule="auto"/>
        <w:jc w:val="left"/>
        <w:rPr>
          <w:sz w:val="24"/>
        </w:rPr>
        <w:sectPr>
          <w:pgSz w:w="11910" w:h="16840"/>
          <w:pgMar w:header="0" w:footer="628" w:top="1240" w:bottom="820" w:left="992" w:right="992"/>
        </w:sectPr>
      </w:pPr>
    </w:p>
    <w:p>
      <w:pPr>
        <w:pStyle w:val="Heading1"/>
        <w:spacing w:before="79"/>
        <w:ind w:left="0"/>
        <w:jc w:val="center"/>
        <w:rPr>
          <w:rFonts w:ascii="Tahoma"/>
        </w:rPr>
      </w:pPr>
      <w:r>
        <w:rPr>
          <w:rFonts w:ascii="Tahoma"/>
          <w:color w:val="231F20"/>
          <w:w w:val="85"/>
        </w:rPr>
        <w:t>CASE</w:t>
      </w:r>
      <w:r>
        <w:rPr>
          <w:rFonts w:ascii="Tahoma"/>
          <w:color w:val="231F20"/>
          <w:spacing w:val="26"/>
        </w:rPr>
        <w:t> </w:t>
      </w:r>
      <w:r>
        <w:rPr>
          <w:rFonts w:ascii="Tahoma"/>
          <w:color w:val="231F20"/>
          <w:spacing w:val="-4"/>
        </w:rPr>
        <w:t>STUDY</w:t>
      </w:r>
    </w:p>
    <w:p>
      <w:pPr>
        <w:pStyle w:val="BodyText"/>
        <w:spacing w:before="122"/>
        <w:rPr>
          <w:rFonts w:ascii="Tahoma"/>
          <w:b/>
        </w:rPr>
      </w:pPr>
    </w:p>
    <w:p>
      <w:pPr>
        <w:pStyle w:val="BodyText"/>
        <w:spacing w:line="271" w:lineRule="auto"/>
        <w:ind w:left="425" w:right="423" w:firstLine="720"/>
        <w:jc w:val="both"/>
      </w:pPr>
      <w:r>
        <w:rPr>
          <w:color w:val="231F20"/>
        </w:rPr>
        <w:t>A</w:t>
      </w:r>
      <w:r>
        <w:rPr>
          <w:color w:val="231F20"/>
          <w:spacing w:val="-12"/>
        </w:rPr>
        <w:t> </w:t>
      </w:r>
      <w:r>
        <w:rPr>
          <w:color w:val="231F20"/>
        </w:rPr>
        <w:t>major</w:t>
      </w:r>
      <w:r>
        <w:rPr>
          <w:color w:val="231F20"/>
          <w:spacing w:val="-12"/>
        </w:rPr>
        <w:t> </w:t>
      </w:r>
      <w:r>
        <w:rPr>
          <w:color w:val="231F20"/>
        </w:rPr>
        <w:t>cellular</w:t>
      </w:r>
      <w:r>
        <w:rPr>
          <w:color w:val="231F20"/>
          <w:spacing w:val="-12"/>
        </w:rPr>
        <w:t> </w:t>
      </w:r>
      <w:r>
        <w:rPr>
          <w:color w:val="231F20"/>
        </w:rPr>
        <w:t>service</w:t>
      </w:r>
      <w:r>
        <w:rPr>
          <w:color w:val="231F20"/>
          <w:spacing w:val="-12"/>
        </w:rPr>
        <w:t> </w:t>
      </w:r>
      <w:r>
        <w:rPr>
          <w:color w:val="231F20"/>
        </w:rPr>
        <w:t>provider,</w:t>
      </w:r>
      <w:r>
        <w:rPr>
          <w:color w:val="231F20"/>
          <w:spacing w:val="-12"/>
        </w:rPr>
        <w:t> </w:t>
      </w:r>
      <w:r>
        <w:rPr>
          <w:color w:val="231F20"/>
        </w:rPr>
        <w:t>AIRTEL,</w:t>
      </w:r>
      <w:r>
        <w:rPr>
          <w:color w:val="231F20"/>
          <w:spacing w:val="-12"/>
        </w:rPr>
        <w:t> </w:t>
      </w:r>
      <w:r>
        <w:rPr>
          <w:color w:val="231F20"/>
        </w:rPr>
        <w:t>hired</w:t>
      </w:r>
      <w:r>
        <w:rPr>
          <w:color w:val="231F20"/>
          <w:spacing w:val="-12"/>
        </w:rPr>
        <w:t> </w:t>
      </w:r>
      <w:r>
        <w:rPr>
          <w:color w:val="231F20"/>
        </w:rPr>
        <w:t>the</w:t>
      </w:r>
      <w:r>
        <w:rPr>
          <w:color w:val="231F20"/>
          <w:spacing w:val="-12"/>
        </w:rPr>
        <w:t> </w:t>
      </w:r>
      <w:r>
        <w:rPr>
          <w:color w:val="231F20"/>
        </w:rPr>
        <w:t>service</w:t>
      </w:r>
      <w:r>
        <w:rPr>
          <w:color w:val="231F20"/>
          <w:spacing w:val="-12"/>
        </w:rPr>
        <w:t> </w:t>
      </w:r>
      <w:r>
        <w:rPr>
          <w:color w:val="231F20"/>
        </w:rPr>
        <w:t>of</w:t>
      </w:r>
      <w:r>
        <w:rPr>
          <w:color w:val="231F20"/>
          <w:spacing w:val="-12"/>
        </w:rPr>
        <w:t> </w:t>
      </w:r>
      <w:r>
        <w:rPr>
          <w:color w:val="231F20"/>
        </w:rPr>
        <w:t>synergy</w:t>
      </w:r>
      <w:r>
        <w:rPr>
          <w:color w:val="231F20"/>
          <w:spacing w:val="-12"/>
        </w:rPr>
        <w:t> </w:t>
      </w:r>
      <w:r>
        <w:rPr>
          <w:color w:val="231F20"/>
        </w:rPr>
        <w:t>marketing, an agency specialized in devising the loyalty programmes, to prepare an innovative </w:t>
      </w:r>
      <w:r>
        <w:rPr>
          <w:color w:val="231F20"/>
          <w:spacing w:val="-4"/>
        </w:rPr>
        <w:t>customer</w:t>
      </w:r>
      <w:r>
        <w:rPr>
          <w:color w:val="231F20"/>
          <w:spacing w:val="-8"/>
        </w:rPr>
        <w:t> </w:t>
      </w:r>
      <w:r>
        <w:rPr>
          <w:color w:val="231F20"/>
          <w:spacing w:val="-4"/>
        </w:rPr>
        <w:t>loyalty</w:t>
      </w:r>
      <w:r>
        <w:rPr>
          <w:color w:val="231F20"/>
          <w:spacing w:val="-8"/>
        </w:rPr>
        <w:t> </w:t>
      </w:r>
      <w:r>
        <w:rPr>
          <w:color w:val="231F20"/>
          <w:spacing w:val="-4"/>
        </w:rPr>
        <w:t>programmes.</w:t>
      </w:r>
      <w:r>
        <w:rPr>
          <w:color w:val="231F20"/>
          <w:spacing w:val="-8"/>
        </w:rPr>
        <w:t> </w:t>
      </w:r>
      <w:r>
        <w:rPr>
          <w:color w:val="231F20"/>
          <w:spacing w:val="-4"/>
        </w:rPr>
        <w:t>The</w:t>
      </w:r>
      <w:r>
        <w:rPr>
          <w:color w:val="231F20"/>
          <w:spacing w:val="-8"/>
        </w:rPr>
        <w:t> </w:t>
      </w:r>
      <w:r>
        <w:rPr>
          <w:color w:val="231F20"/>
          <w:spacing w:val="-4"/>
        </w:rPr>
        <w:t>initiatives</w:t>
      </w:r>
      <w:r>
        <w:rPr>
          <w:color w:val="231F20"/>
          <w:spacing w:val="-8"/>
        </w:rPr>
        <w:t> </w:t>
      </w:r>
      <w:r>
        <w:rPr>
          <w:color w:val="231F20"/>
          <w:spacing w:val="-4"/>
        </w:rPr>
        <w:t>sought</w:t>
      </w:r>
      <w:r>
        <w:rPr>
          <w:color w:val="231F20"/>
          <w:spacing w:val="-8"/>
        </w:rPr>
        <w:t> </w:t>
      </w:r>
      <w:r>
        <w:rPr>
          <w:color w:val="231F20"/>
          <w:spacing w:val="-4"/>
        </w:rPr>
        <w:t>to</w:t>
      </w:r>
      <w:r>
        <w:rPr>
          <w:color w:val="231F20"/>
          <w:spacing w:val="-8"/>
        </w:rPr>
        <w:t> </w:t>
      </w:r>
      <w:r>
        <w:rPr>
          <w:color w:val="231F20"/>
          <w:spacing w:val="-4"/>
        </w:rPr>
        <w:t>improve</w:t>
      </w:r>
      <w:r>
        <w:rPr>
          <w:color w:val="231F20"/>
          <w:spacing w:val="-8"/>
        </w:rPr>
        <w:t> </w:t>
      </w:r>
      <w:r>
        <w:rPr>
          <w:color w:val="231F20"/>
          <w:spacing w:val="-4"/>
        </w:rPr>
        <w:t>the</w:t>
      </w:r>
      <w:r>
        <w:rPr>
          <w:color w:val="231F20"/>
          <w:spacing w:val="-8"/>
        </w:rPr>
        <w:t> </w:t>
      </w:r>
      <w:r>
        <w:rPr>
          <w:color w:val="231F20"/>
          <w:spacing w:val="-4"/>
        </w:rPr>
        <w:t>customer</w:t>
      </w:r>
      <w:r>
        <w:rPr>
          <w:color w:val="231F20"/>
          <w:spacing w:val="-8"/>
        </w:rPr>
        <w:t> </w:t>
      </w:r>
      <w:r>
        <w:rPr>
          <w:color w:val="231F20"/>
          <w:spacing w:val="-4"/>
        </w:rPr>
        <w:t>acquisition </w:t>
      </w:r>
      <w:r>
        <w:rPr>
          <w:color w:val="231F20"/>
          <w:spacing w:val="-2"/>
        </w:rPr>
        <w:t>and</w:t>
      </w:r>
      <w:r>
        <w:rPr>
          <w:color w:val="231F20"/>
          <w:spacing w:val="-15"/>
        </w:rPr>
        <w:t> </w:t>
      </w:r>
      <w:r>
        <w:rPr>
          <w:color w:val="231F20"/>
          <w:spacing w:val="-2"/>
        </w:rPr>
        <w:t>retention</w:t>
      </w:r>
      <w:r>
        <w:rPr>
          <w:color w:val="231F20"/>
          <w:spacing w:val="-14"/>
        </w:rPr>
        <w:t> </w:t>
      </w:r>
      <w:r>
        <w:rPr>
          <w:color w:val="231F20"/>
          <w:spacing w:val="-2"/>
        </w:rPr>
        <w:t>rates</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cellular</w:t>
      </w:r>
      <w:r>
        <w:rPr>
          <w:color w:val="231F20"/>
          <w:spacing w:val="-14"/>
        </w:rPr>
        <w:t> </w:t>
      </w:r>
      <w:r>
        <w:rPr>
          <w:color w:val="231F20"/>
          <w:spacing w:val="-2"/>
        </w:rPr>
        <w:t>phone</w:t>
      </w:r>
      <w:r>
        <w:rPr>
          <w:color w:val="231F20"/>
          <w:spacing w:val="-15"/>
        </w:rPr>
        <w:t> </w:t>
      </w:r>
      <w:r>
        <w:rPr>
          <w:color w:val="231F20"/>
          <w:spacing w:val="-2"/>
        </w:rPr>
        <w:t>customers,</w:t>
      </w:r>
      <w:r>
        <w:rPr>
          <w:color w:val="231F20"/>
          <w:spacing w:val="-14"/>
        </w:rPr>
        <w:t> </w:t>
      </w:r>
      <w:r>
        <w:rPr>
          <w:color w:val="231F20"/>
          <w:spacing w:val="-2"/>
        </w:rPr>
        <w:t>in</w:t>
      </w:r>
      <w:r>
        <w:rPr>
          <w:color w:val="231F20"/>
          <w:spacing w:val="-14"/>
        </w:rPr>
        <w:t> </w:t>
      </w:r>
      <w:r>
        <w:rPr>
          <w:color w:val="231F20"/>
          <w:spacing w:val="-2"/>
        </w:rPr>
        <w:t>a</w:t>
      </w:r>
      <w:r>
        <w:rPr>
          <w:color w:val="231F20"/>
          <w:spacing w:val="-15"/>
        </w:rPr>
        <w:t> </w:t>
      </w:r>
      <w:r>
        <w:rPr>
          <w:color w:val="231F20"/>
          <w:spacing w:val="-2"/>
        </w:rPr>
        <w:t>market</w:t>
      </w:r>
      <w:r>
        <w:rPr>
          <w:color w:val="231F20"/>
          <w:spacing w:val="-14"/>
        </w:rPr>
        <w:t> </w:t>
      </w:r>
      <w:r>
        <w:rPr>
          <w:color w:val="231F20"/>
          <w:spacing w:val="-2"/>
        </w:rPr>
        <w:t>of</w:t>
      </w:r>
      <w:r>
        <w:rPr>
          <w:color w:val="231F20"/>
          <w:spacing w:val="-15"/>
        </w:rPr>
        <w:t> </w:t>
      </w:r>
      <w:r>
        <w:rPr>
          <w:color w:val="231F20"/>
          <w:spacing w:val="-2"/>
        </w:rPr>
        <w:t>fierce</w:t>
      </w:r>
      <w:r>
        <w:rPr>
          <w:color w:val="231F20"/>
          <w:spacing w:val="-14"/>
        </w:rPr>
        <w:t> </w:t>
      </w:r>
      <w:r>
        <w:rPr>
          <w:color w:val="231F20"/>
          <w:spacing w:val="-2"/>
        </w:rPr>
        <w:t>competition.</w:t>
      </w:r>
    </w:p>
    <w:p>
      <w:pPr>
        <w:pStyle w:val="BodyText"/>
        <w:spacing w:before="38"/>
      </w:pPr>
    </w:p>
    <w:p>
      <w:pPr>
        <w:pStyle w:val="BodyText"/>
        <w:spacing w:line="271" w:lineRule="auto"/>
        <w:ind w:left="425" w:right="417" w:firstLine="720"/>
        <w:jc w:val="both"/>
      </w:pPr>
      <w:r>
        <w:rPr>
          <w:color w:val="231F20"/>
        </w:rPr>
        <w:t>The programme implementation calls for an accurate tracking of the customer </w:t>
      </w:r>
      <w:r>
        <w:rPr>
          <w:color w:val="231F20"/>
          <w:spacing w:val="-4"/>
        </w:rPr>
        <w:t>behavior</w:t>
      </w:r>
      <w:r>
        <w:rPr>
          <w:color w:val="231F20"/>
          <w:spacing w:val="-8"/>
        </w:rPr>
        <w:t> </w:t>
      </w:r>
      <w:r>
        <w:rPr>
          <w:color w:val="231F20"/>
          <w:spacing w:val="-4"/>
        </w:rPr>
        <w:t>using</w:t>
      </w:r>
      <w:r>
        <w:rPr>
          <w:color w:val="231F20"/>
          <w:spacing w:val="-8"/>
        </w:rPr>
        <w:t> </w:t>
      </w:r>
      <w:r>
        <w:rPr>
          <w:color w:val="231F20"/>
          <w:spacing w:val="-4"/>
        </w:rPr>
        <w:t>control</w:t>
      </w:r>
      <w:r>
        <w:rPr>
          <w:color w:val="231F20"/>
          <w:spacing w:val="-8"/>
        </w:rPr>
        <w:t> </w:t>
      </w:r>
      <w:r>
        <w:rPr>
          <w:color w:val="231F20"/>
          <w:spacing w:val="-4"/>
        </w:rPr>
        <w:t>groups</w:t>
      </w:r>
      <w:r>
        <w:rPr>
          <w:color w:val="231F20"/>
          <w:spacing w:val="-8"/>
        </w:rPr>
        <w:t> </w:t>
      </w:r>
      <w:r>
        <w:rPr>
          <w:color w:val="231F20"/>
          <w:spacing w:val="-4"/>
        </w:rPr>
        <w:t>–</w:t>
      </w:r>
      <w:r>
        <w:rPr>
          <w:color w:val="231F20"/>
          <w:spacing w:val="-8"/>
        </w:rPr>
        <w:t> </w:t>
      </w:r>
      <w:r>
        <w:rPr>
          <w:color w:val="231F20"/>
          <w:spacing w:val="-4"/>
        </w:rPr>
        <w:t>customers</w:t>
      </w:r>
      <w:r>
        <w:rPr>
          <w:color w:val="231F20"/>
          <w:spacing w:val="-8"/>
        </w:rPr>
        <w:t> </w:t>
      </w:r>
      <w:r>
        <w:rPr>
          <w:color w:val="231F20"/>
          <w:spacing w:val="-4"/>
        </w:rPr>
        <w:t>like</w:t>
      </w:r>
      <w:r>
        <w:rPr>
          <w:color w:val="231F20"/>
          <w:spacing w:val="-8"/>
        </w:rPr>
        <w:t> </w:t>
      </w:r>
      <w:r>
        <w:rPr>
          <w:color w:val="231F20"/>
          <w:spacing w:val="-4"/>
        </w:rPr>
        <w:t>those</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loyalty</w:t>
      </w:r>
      <w:r>
        <w:rPr>
          <w:color w:val="231F20"/>
          <w:spacing w:val="-8"/>
        </w:rPr>
        <w:t> </w:t>
      </w:r>
      <w:r>
        <w:rPr>
          <w:color w:val="231F20"/>
          <w:spacing w:val="-4"/>
        </w:rPr>
        <w:t>programme</w:t>
      </w:r>
      <w:r>
        <w:rPr>
          <w:color w:val="231F20"/>
          <w:spacing w:val="-8"/>
        </w:rPr>
        <w:t> </w:t>
      </w:r>
      <w:r>
        <w:rPr>
          <w:color w:val="231F20"/>
          <w:spacing w:val="-4"/>
        </w:rPr>
        <w:t>who</w:t>
      </w:r>
      <w:r>
        <w:rPr>
          <w:color w:val="231F20"/>
          <w:spacing w:val="-8"/>
        </w:rPr>
        <w:t> </w:t>
      </w:r>
      <w:r>
        <w:rPr>
          <w:color w:val="231F20"/>
          <w:spacing w:val="-4"/>
        </w:rPr>
        <w:t>were </w:t>
      </w:r>
      <w:r>
        <w:rPr>
          <w:color w:val="231F20"/>
          <w:w w:val="90"/>
        </w:rPr>
        <w:t>not</w:t>
      </w:r>
      <w:r>
        <w:rPr>
          <w:color w:val="231F20"/>
        </w:rPr>
        <w:t> </w:t>
      </w:r>
      <w:r>
        <w:rPr>
          <w:color w:val="231F20"/>
          <w:w w:val="90"/>
        </w:rPr>
        <w:t>offered</w:t>
      </w:r>
      <w:r>
        <w:rPr>
          <w:color w:val="231F20"/>
        </w:rPr>
        <w:t> </w:t>
      </w:r>
      <w:r>
        <w:rPr>
          <w:color w:val="231F20"/>
          <w:w w:val="90"/>
        </w:rPr>
        <w:t>membership</w:t>
      </w:r>
      <w:r>
        <w:rPr>
          <w:color w:val="231F20"/>
        </w:rPr>
        <w:t> </w:t>
      </w:r>
      <w:r>
        <w:rPr>
          <w:color w:val="231F20"/>
          <w:w w:val="90"/>
        </w:rPr>
        <w:t>in</w:t>
      </w:r>
      <w:r>
        <w:rPr>
          <w:color w:val="231F20"/>
        </w:rPr>
        <w:t> </w:t>
      </w:r>
      <w:r>
        <w:rPr>
          <w:color w:val="231F20"/>
          <w:w w:val="90"/>
        </w:rPr>
        <w:t>the</w:t>
      </w:r>
      <w:r>
        <w:rPr>
          <w:color w:val="231F20"/>
        </w:rPr>
        <w:t> </w:t>
      </w:r>
      <w:r>
        <w:rPr>
          <w:color w:val="231F20"/>
          <w:w w:val="90"/>
        </w:rPr>
        <w:t>programme.</w:t>
      </w:r>
      <w:r>
        <w:rPr>
          <w:color w:val="231F20"/>
        </w:rPr>
        <w:t> </w:t>
      </w:r>
      <w:r>
        <w:rPr>
          <w:color w:val="231F20"/>
          <w:w w:val="90"/>
        </w:rPr>
        <w:t>By</w:t>
      </w:r>
      <w:r>
        <w:rPr>
          <w:color w:val="231F20"/>
        </w:rPr>
        <w:t> </w:t>
      </w:r>
      <w:r>
        <w:rPr>
          <w:color w:val="231F20"/>
          <w:w w:val="90"/>
        </w:rPr>
        <w:t>comparing</w:t>
      </w:r>
      <w:r>
        <w:rPr>
          <w:color w:val="231F20"/>
        </w:rPr>
        <w:t> </w:t>
      </w:r>
      <w:r>
        <w:rPr>
          <w:color w:val="231F20"/>
          <w:w w:val="90"/>
        </w:rPr>
        <w:t>the</w:t>
      </w:r>
      <w:r>
        <w:rPr>
          <w:color w:val="231F20"/>
        </w:rPr>
        <w:t> </w:t>
      </w:r>
      <w:r>
        <w:rPr>
          <w:color w:val="231F20"/>
          <w:w w:val="90"/>
        </w:rPr>
        <w:t>behavior</w:t>
      </w:r>
      <w:r>
        <w:rPr>
          <w:color w:val="231F20"/>
        </w:rPr>
        <w:t> </w:t>
      </w:r>
      <w:r>
        <w:rPr>
          <w:color w:val="231F20"/>
          <w:w w:val="90"/>
        </w:rPr>
        <w:t>of</w:t>
      </w:r>
      <w:r>
        <w:rPr>
          <w:color w:val="231F20"/>
        </w:rPr>
        <w:t> </w:t>
      </w:r>
      <w:r>
        <w:rPr>
          <w:color w:val="231F20"/>
          <w:w w:val="90"/>
        </w:rPr>
        <w:t>the</w:t>
      </w:r>
      <w:r>
        <w:rPr>
          <w:color w:val="231F20"/>
        </w:rPr>
        <w:t> </w:t>
      </w:r>
      <w:r>
        <w:rPr>
          <w:color w:val="231F20"/>
          <w:w w:val="90"/>
        </w:rPr>
        <w:t>customer</w:t>
      </w:r>
      <w:r>
        <w:rPr>
          <w:color w:val="231F20"/>
        </w:rPr>
        <w:t> </w:t>
      </w:r>
      <w:r>
        <w:rPr>
          <w:color w:val="231F20"/>
          <w:w w:val="90"/>
        </w:rPr>
        <w:t>in</w:t>
      </w:r>
      <w:r>
        <w:rPr>
          <w:color w:val="231F20"/>
          <w:spacing w:val="80"/>
        </w:rPr>
        <w:t> </w:t>
      </w:r>
      <w:r>
        <w:rPr>
          <w:color w:val="231F20"/>
          <w:w w:val="90"/>
        </w:rPr>
        <w:t>the loyalty programme with those not in the programme, the financial impact of the loyalty </w:t>
      </w:r>
      <w:r>
        <w:rPr>
          <w:color w:val="231F20"/>
          <w:spacing w:val="-4"/>
        </w:rPr>
        <w:t>programme</w:t>
      </w:r>
      <w:r>
        <w:rPr>
          <w:color w:val="231F20"/>
          <w:spacing w:val="-8"/>
        </w:rPr>
        <w:t> </w:t>
      </w:r>
      <w:r>
        <w:rPr>
          <w:color w:val="231F20"/>
          <w:spacing w:val="-4"/>
        </w:rPr>
        <w:t>could</w:t>
      </w:r>
      <w:r>
        <w:rPr>
          <w:color w:val="231F20"/>
          <w:spacing w:val="-8"/>
        </w:rPr>
        <w:t> </w:t>
      </w:r>
      <w:r>
        <w:rPr>
          <w:color w:val="231F20"/>
          <w:spacing w:val="-4"/>
        </w:rPr>
        <w:t>be</w:t>
      </w:r>
      <w:r>
        <w:rPr>
          <w:color w:val="231F20"/>
          <w:spacing w:val="-8"/>
        </w:rPr>
        <w:t> </w:t>
      </w:r>
      <w:r>
        <w:rPr>
          <w:color w:val="231F20"/>
          <w:spacing w:val="-4"/>
        </w:rPr>
        <w:t>very</w:t>
      </w:r>
      <w:r>
        <w:rPr>
          <w:color w:val="231F20"/>
          <w:spacing w:val="-8"/>
        </w:rPr>
        <w:t> </w:t>
      </w:r>
      <w:r>
        <w:rPr>
          <w:color w:val="231F20"/>
          <w:spacing w:val="-4"/>
        </w:rPr>
        <w:t>precisely</w:t>
      </w:r>
      <w:r>
        <w:rPr>
          <w:color w:val="231F20"/>
          <w:spacing w:val="-8"/>
        </w:rPr>
        <w:t> </w:t>
      </w:r>
      <w:r>
        <w:rPr>
          <w:color w:val="231F20"/>
          <w:spacing w:val="-4"/>
        </w:rPr>
        <w:t>determined.</w:t>
      </w:r>
      <w:r>
        <w:rPr>
          <w:color w:val="231F20"/>
          <w:spacing w:val="-8"/>
        </w:rPr>
        <w:t> </w:t>
      </w:r>
      <w:r>
        <w:rPr>
          <w:color w:val="231F20"/>
          <w:spacing w:val="-4"/>
        </w:rPr>
        <w:t>Since,</w:t>
      </w:r>
      <w:r>
        <w:rPr>
          <w:color w:val="231F20"/>
          <w:spacing w:val="-8"/>
        </w:rPr>
        <w:t> </w:t>
      </w:r>
      <w:r>
        <w:rPr>
          <w:color w:val="231F20"/>
          <w:spacing w:val="-4"/>
        </w:rPr>
        <w:t>the</w:t>
      </w:r>
      <w:r>
        <w:rPr>
          <w:color w:val="231F20"/>
          <w:spacing w:val="-8"/>
        </w:rPr>
        <w:t> </w:t>
      </w:r>
      <w:r>
        <w:rPr>
          <w:color w:val="231F20"/>
          <w:spacing w:val="-4"/>
        </w:rPr>
        <w:t>programme</w:t>
      </w:r>
      <w:r>
        <w:rPr>
          <w:color w:val="231F20"/>
          <w:spacing w:val="-8"/>
        </w:rPr>
        <w:t> </w:t>
      </w:r>
      <w:r>
        <w:rPr>
          <w:color w:val="231F20"/>
          <w:spacing w:val="-4"/>
        </w:rPr>
        <w:t>is</w:t>
      </w:r>
      <w:r>
        <w:rPr>
          <w:color w:val="231F20"/>
          <w:spacing w:val="-8"/>
        </w:rPr>
        <w:t> </w:t>
      </w:r>
      <w:r>
        <w:rPr>
          <w:color w:val="231F20"/>
          <w:spacing w:val="-4"/>
        </w:rPr>
        <w:t>not</w:t>
      </w:r>
      <w:r>
        <w:rPr>
          <w:color w:val="231F20"/>
          <w:spacing w:val="-8"/>
        </w:rPr>
        <w:t> </w:t>
      </w:r>
      <w:r>
        <w:rPr>
          <w:color w:val="231F20"/>
          <w:spacing w:val="-4"/>
        </w:rPr>
        <w:t>going</w:t>
      </w:r>
      <w:r>
        <w:rPr>
          <w:color w:val="231F20"/>
          <w:spacing w:val="-8"/>
        </w:rPr>
        <w:t> </w:t>
      </w:r>
      <w:r>
        <w:rPr>
          <w:color w:val="231F20"/>
          <w:spacing w:val="-4"/>
        </w:rPr>
        <w:t>to</w:t>
      </w:r>
      <w:r>
        <w:rPr>
          <w:color w:val="231F20"/>
          <w:spacing w:val="-8"/>
        </w:rPr>
        <w:t> </w:t>
      </w:r>
      <w:r>
        <w:rPr>
          <w:color w:val="231F20"/>
          <w:spacing w:val="-4"/>
        </w:rPr>
        <w:t>be </w:t>
      </w:r>
      <w:r>
        <w:rPr>
          <w:color w:val="231F20"/>
          <w:spacing w:val="-2"/>
        </w:rPr>
        <w:t>advertised,</w:t>
      </w:r>
      <w:r>
        <w:rPr>
          <w:color w:val="231F20"/>
          <w:spacing w:val="-8"/>
        </w:rPr>
        <w:t> </w:t>
      </w:r>
      <w:r>
        <w:rPr>
          <w:color w:val="231F20"/>
          <w:spacing w:val="-2"/>
        </w:rPr>
        <w:t>but</w:t>
      </w:r>
      <w:r>
        <w:rPr>
          <w:color w:val="231F20"/>
          <w:spacing w:val="-8"/>
        </w:rPr>
        <w:t> </w:t>
      </w:r>
      <w:r>
        <w:rPr>
          <w:color w:val="231F20"/>
          <w:spacing w:val="-2"/>
        </w:rPr>
        <w:t>informed</w:t>
      </w:r>
      <w:r>
        <w:rPr>
          <w:color w:val="231F20"/>
          <w:spacing w:val="-8"/>
        </w:rPr>
        <w:t> </w:t>
      </w:r>
      <w:r>
        <w:rPr>
          <w:color w:val="231F20"/>
          <w:spacing w:val="-2"/>
        </w:rPr>
        <w:t>through</w:t>
      </w:r>
      <w:r>
        <w:rPr>
          <w:color w:val="231F20"/>
          <w:spacing w:val="-8"/>
        </w:rPr>
        <w:t> </w:t>
      </w:r>
      <w:r>
        <w:rPr>
          <w:color w:val="231F20"/>
          <w:spacing w:val="-2"/>
        </w:rPr>
        <w:t>the</w:t>
      </w:r>
      <w:r>
        <w:rPr>
          <w:color w:val="231F20"/>
          <w:spacing w:val="-8"/>
        </w:rPr>
        <w:t> </w:t>
      </w:r>
      <w:r>
        <w:rPr>
          <w:color w:val="231F20"/>
          <w:spacing w:val="-2"/>
        </w:rPr>
        <w:t>mail</w:t>
      </w:r>
      <w:r>
        <w:rPr>
          <w:color w:val="231F20"/>
          <w:spacing w:val="-8"/>
        </w:rPr>
        <w:t> </w:t>
      </w:r>
      <w:r>
        <w:rPr>
          <w:color w:val="231F20"/>
          <w:spacing w:val="-2"/>
        </w:rPr>
        <w:t>to</w:t>
      </w:r>
      <w:r>
        <w:rPr>
          <w:color w:val="231F20"/>
          <w:spacing w:val="-8"/>
        </w:rPr>
        <w:t> </w:t>
      </w:r>
      <w:r>
        <w:rPr>
          <w:color w:val="231F20"/>
          <w:spacing w:val="-2"/>
        </w:rPr>
        <w:t>specific</w:t>
      </w:r>
      <w:r>
        <w:rPr>
          <w:color w:val="231F20"/>
          <w:spacing w:val="-8"/>
        </w:rPr>
        <w:t> </w:t>
      </w:r>
      <w:r>
        <w:rPr>
          <w:color w:val="231F20"/>
          <w:spacing w:val="-2"/>
        </w:rPr>
        <w:t>customers,</w:t>
      </w:r>
      <w:r>
        <w:rPr>
          <w:color w:val="231F20"/>
          <w:spacing w:val="-8"/>
        </w:rPr>
        <w:t> </w:t>
      </w:r>
      <w:r>
        <w:rPr>
          <w:color w:val="231F20"/>
          <w:spacing w:val="-2"/>
        </w:rPr>
        <w:t>a</w:t>
      </w:r>
      <w:r>
        <w:rPr>
          <w:color w:val="231F20"/>
          <w:spacing w:val="-8"/>
        </w:rPr>
        <w:t> </w:t>
      </w:r>
      <w:r>
        <w:rPr>
          <w:color w:val="231F20"/>
          <w:spacing w:val="-2"/>
        </w:rPr>
        <w:t>perfect</w:t>
      </w:r>
      <w:r>
        <w:rPr>
          <w:color w:val="231F20"/>
          <w:spacing w:val="-8"/>
        </w:rPr>
        <w:t> </w:t>
      </w:r>
      <w:r>
        <w:rPr>
          <w:color w:val="231F20"/>
          <w:spacing w:val="-2"/>
        </w:rPr>
        <w:t>“blind</w:t>
      </w:r>
      <w:r>
        <w:rPr>
          <w:color w:val="231F20"/>
          <w:spacing w:val="-8"/>
        </w:rPr>
        <w:t> </w:t>
      </w:r>
      <w:r>
        <w:rPr>
          <w:color w:val="231F20"/>
          <w:spacing w:val="-2"/>
        </w:rPr>
        <w:t>test”</w:t>
      </w:r>
      <w:r>
        <w:rPr>
          <w:color w:val="231F20"/>
          <w:spacing w:val="-8"/>
        </w:rPr>
        <w:t> </w:t>
      </w:r>
      <w:r>
        <w:rPr>
          <w:color w:val="231F20"/>
          <w:spacing w:val="-2"/>
        </w:rPr>
        <w:t>of loyalty</w:t>
      </w:r>
      <w:r>
        <w:rPr>
          <w:color w:val="231F20"/>
          <w:spacing w:val="-15"/>
        </w:rPr>
        <w:t> </w:t>
      </w:r>
      <w:r>
        <w:rPr>
          <w:color w:val="231F20"/>
          <w:spacing w:val="-2"/>
        </w:rPr>
        <w:t>programme</w:t>
      </w:r>
      <w:r>
        <w:rPr>
          <w:color w:val="231F20"/>
          <w:spacing w:val="-14"/>
        </w:rPr>
        <w:t> </w:t>
      </w:r>
      <w:r>
        <w:rPr>
          <w:color w:val="231F20"/>
          <w:spacing w:val="-2"/>
        </w:rPr>
        <w:t>effectiveness</w:t>
      </w:r>
      <w:r>
        <w:rPr>
          <w:color w:val="231F20"/>
          <w:spacing w:val="-15"/>
        </w:rPr>
        <w:t> </w:t>
      </w:r>
      <w:r>
        <w:rPr>
          <w:color w:val="231F20"/>
          <w:spacing w:val="-2"/>
        </w:rPr>
        <w:t>can</w:t>
      </w:r>
      <w:r>
        <w:rPr>
          <w:color w:val="231F20"/>
          <w:spacing w:val="-14"/>
        </w:rPr>
        <w:t> </w:t>
      </w:r>
      <w:r>
        <w:rPr>
          <w:color w:val="231F20"/>
          <w:spacing w:val="-2"/>
        </w:rPr>
        <w:t>be</w:t>
      </w:r>
      <w:r>
        <w:rPr>
          <w:color w:val="231F20"/>
          <w:spacing w:val="-15"/>
        </w:rPr>
        <w:t> </w:t>
      </w:r>
      <w:r>
        <w:rPr>
          <w:color w:val="231F20"/>
          <w:spacing w:val="-2"/>
        </w:rPr>
        <w:t>created</w:t>
      </w:r>
      <w:r>
        <w:rPr>
          <w:color w:val="231F20"/>
          <w:spacing w:val="-14"/>
        </w:rPr>
        <w:t> </w:t>
      </w:r>
      <w:r>
        <w:rPr>
          <w:color w:val="231F20"/>
          <w:spacing w:val="-2"/>
        </w:rPr>
        <w:t>in</w:t>
      </w:r>
      <w:r>
        <w:rPr>
          <w:color w:val="231F20"/>
          <w:spacing w:val="-15"/>
        </w:rPr>
        <w:t> </w:t>
      </w:r>
      <w:r>
        <w:rPr>
          <w:color w:val="231F20"/>
          <w:spacing w:val="-2"/>
        </w:rPr>
        <w:t>the</w:t>
      </w:r>
      <w:r>
        <w:rPr>
          <w:color w:val="231F20"/>
          <w:spacing w:val="-14"/>
        </w:rPr>
        <w:t> </w:t>
      </w:r>
      <w:r>
        <w:rPr>
          <w:color w:val="231F20"/>
          <w:spacing w:val="-2"/>
        </w:rPr>
        <w:t>cellular</w:t>
      </w:r>
      <w:r>
        <w:rPr>
          <w:color w:val="231F20"/>
          <w:spacing w:val="-14"/>
        </w:rPr>
        <w:t> </w:t>
      </w:r>
      <w:r>
        <w:rPr>
          <w:color w:val="231F20"/>
          <w:spacing w:val="-2"/>
        </w:rPr>
        <w:t>market.</w:t>
      </w:r>
    </w:p>
    <w:p>
      <w:pPr>
        <w:pStyle w:val="BodyText"/>
        <w:spacing w:before="70"/>
      </w:pPr>
    </w:p>
    <w:p>
      <w:pPr>
        <w:pStyle w:val="Heading1"/>
      </w:pPr>
      <w:r>
        <w:rPr>
          <w:color w:val="231F20"/>
          <w:spacing w:val="-2"/>
        </w:rPr>
        <w:t>Questions</w:t>
      </w:r>
    </w:p>
    <w:p>
      <w:pPr>
        <w:pStyle w:val="BodyText"/>
        <w:spacing w:before="133"/>
        <w:rPr>
          <w:rFonts w:ascii="Times New Roman"/>
          <w:b/>
        </w:rPr>
      </w:pPr>
    </w:p>
    <w:p>
      <w:pPr>
        <w:pStyle w:val="ListParagraph"/>
        <w:numPr>
          <w:ilvl w:val="0"/>
          <w:numId w:val="18"/>
        </w:numPr>
        <w:tabs>
          <w:tab w:pos="1105" w:val="left" w:leader="none"/>
        </w:tabs>
        <w:spacing w:line="271" w:lineRule="auto" w:before="1" w:after="0"/>
        <w:ind w:left="1105" w:right="422" w:hanging="360"/>
        <w:jc w:val="left"/>
        <w:rPr>
          <w:sz w:val="24"/>
        </w:rPr>
      </w:pPr>
      <w:r>
        <w:rPr>
          <w:color w:val="231F20"/>
          <w:w w:val="90"/>
          <w:sz w:val="24"/>
        </w:rPr>
        <w:t>You have to prepare a communication plan, sample selection, design of the programme </w:t>
      </w:r>
      <w:r>
        <w:rPr>
          <w:color w:val="231F20"/>
          <w:spacing w:val="-2"/>
          <w:sz w:val="24"/>
        </w:rPr>
        <w:t>and</w:t>
      </w:r>
      <w:r>
        <w:rPr>
          <w:color w:val="231F20"/>
          <w:spacing w:val="-15"/>
          <w:sz w:val="24"/>
        </w:rPr>
        <w:t> </w:t>
      </w:r>
      <w:r>
        <w:rPr>
          <w:color w:val="231F20"/>
          <w:spacing w:val="-2"/>
          <w:sz w:val="24"/>
        </w:rPr>
        <w:t>data</w:t>
      </w:r>
      <w:r>
        <w:rPr>
          <w:color w:val="231F20"/>
          <w:spacing w:val="-14"/>
          <w:sz w:val="24"/>
        </w:rPr>
        <w:t> </w:t>
      </w:r>
      <w:r>
        <w:rPr>
          <w:color w:val="231F20"/>
          <w:spacing w:val="-2"/>
          <w:sz w:val="24"/>
        </w:rPr>
        <w:t>analysis</w:t>
      </w:r>
      <w:r>
        <w:rPr>
          <w:color w:val="231F20"/>
          <w:spacing w:val="-15"/>
          <w:sz w:val="24"/>
        </w:rPr>
        <w:t> </w:t>
      </w:r>
      <w:r>
        <w:rPr>
          <w:color w:val="231F20"/>
          <w:spacing w:val="-2"/>
          <w:sz w:val="24"/>
        </w:rPr>
        <w:t>approach</w:t>
      </w:r>
      <w:r>
        <w:rPr>
          <w:color w:val="231F20"/>
          <w:spacing w:val="-14"/>
          <w:sz w:val="24"/>
        </w:rPr>
        <w:t> </w:t>
      </w:r>
      <w:r>
        <w:rPr>
          <w:color w:val="231F20"/>
          <w:spacing w:val="-2"/>
          <w:sz w:val="24"/>
        </w:rPr>
        <w:t>to</w:t>
      </w:r>
      <w:r>
        <w:rPr>
          <w:color w:val="231F20"/>
          <w:spacing w:val="-15"/>
          <w:sz w:val="24"/>
        </w:rPr>
        <w:t> </w:t>
      </w:r>
      <w:r>
        <w:rPr>
          <w:color w:val="231F20"/>
          <w:spacing w:val="-2"/>
          <w:sz w:val="24"/>
        </w:rPr>
        <w:t>help</w:t>
      </w:r>
      <w:r>
        <w:rPr>
          <w:color w:val="231F20"/>
          <w:spacing w:val="-14"/>
          <w:sz w:val="24"/>
        </w:rPr>
        <w:t> </w:t>
      </w:r>
      <w:r>
        <w:rPr>
          <w:color w:val="231F20"/>
          <w:spacing w:val="-2"/>
          <w:sz w:val="24"/>
        </w:rPr>
        <w:t>synergy</w:t>
      </w:r>
      <w:r>
        <w:rPr>
          <w:color w:val="231F20"/>
          <w:spacing w:val="-15"/>
          <w:sz w:val="24"/>
        </w:rPr>
        <w:t> </w:t>
      </w:r>
      <w:r>
        <w:rPr>
          <w:color w:val="231F20"/>
          <w:spacing w:val="-2"/>
          <w:sz w:val="24"/>
        </w:rPr>
        <w:t>marketing.</w:t>
      </w:r>
    </w:p>
    <w:p>
      <w:pPr>
        <w:pStyle w:val="ListParagraph"/>
        <w:numPr>
          <w:ilvl w:val="0"/>
          <w:numId w:val="18"/>
        </w:numPr>
        <w:tabs>
          <w:tab w:pos="1104" w:val="left" w:leader="none"/>
        </w:tabs>
        <w:spacing w:line="240" w:lineRule="auto" w:before="168" w:after="0"/>
        <w:ind w:left="1104" w:right="0" w:hanging="359"/>
        <w:jc w:val="left"/>
        <w:rPr>
          <w:sz w:val="24"/>
        </w:rPr>
      </w:pPr>
      <w:r>
        <w:rPr>
          <w:color w:val="231F20"/>
          <w:w w:val="90"/>
          <w:sz w:val="24"/>
        </w:rPr>
        <w:t>Prepare</w:t>
      </w:r>
      <w:r>
        <w:rPr>
          <w:color w:val="231F20"/>
          <w:spacing w:val="14"/>
          <w:sz w:val="24"/>
        </w:rPr>
        <w:t> </w:t>
      </w:r>
      <w:r>
        <w:rPr>
          <w:color w:val="231F20"/>
          <w:w w:val="90"/>
          <w:sz w:val="24"/>
        </w:rPr>
        <w:t>separate</w:t>
      </w:r>
      <w:r>
        <w:rPr>
          <w:color w:val="231F20"/>
          <w:spacing w:val="14"/>
          <w:sz w:val="24"/>
        </w:rPr>
        <w:t> </w:t>
      </w:r>
      <w:r>
        <w:rPr>
          <w:color w:val="231F20"/>
          <w:w w:val="90"/>
          <w:sz w:val="24"/>
        </w:rPr>
        <w:t>plans</w:t>
      </w:r>
      <w:r>
        <w:rPr>
          <w:color w:val="231F20"/>
          <w:spacing w:val="15"/>
          <w:sz w:val="24"/>
        </w:rPr>
        <w:t> </w:t>
      </w:r>
      <w:r>
        <w:rPr>
          <w:color w:val="231F20"/>
          <w:w w:val="90"/>
          <w:sz w:val="24"/>
        </w:rPr>
        <w:t>for</w:t>
      </w:r>
      <w:r>
        <w:rPr>
          <w:color w:val="231F20"/>
          <w:spacing w:val="14"/>
          <w:sz w:val="24"/>
        </w:rPr>
        <w:t> </w:t>
      </w:r>
      <w:r>
        <w:rPr>
          <w:color w:val="231F20"/>
          <w:w w:val="90"/>
          <w:sz w:val="24"/>
        </w:rPr>
        <w:t>pre-paid</w:t>
      </w:r>
      <w:r>
        <w:rPr>
          <w:color w:val="231F20"/>
          <w:spacing w:val="14"/>
          <w:sz w:val="24"/>
        </w:rPr>
        <w:t> </w:t>
      </w:r>
      <w:r>
        <w:rPr>
          <w:color w:val="231F20"/>
          <w:w w:val="90"/>
          <w:sz w:val="24"/>
        </w:rPr>
        <w:t>and</w:t>
      </w:r>
      <w:r>
        <w:rPr>
          <w:color w:val="231F20"/>
          <w:spacing w:val="15"/>
          <w:sz w:val="24"/>
        </w:rPr>
        <w:t> </w:t>
      </w:r>
      <w:r>
        <w:rPr>
          <w:color w:val="231F20"/>
          <w:w w:val="90"/>
          <w:sz w:val="24"/>
        </w:rPr>
        <w:t>post-paid</w:t>
      </w:r>
      <w:r>
        <w:rPr>
          <w:color w:val="231F20"/>
          <w:spacing w:val="14"/>
          <w:sz w:val="24"/>
        </w:rPr>
        <w:t> </w:t>
      </w:r>
      <w:r>
        <w:rPr>
          <w:color w:val="231F20"/>
          <w:spacing w:val="-2"/>
          <w:w w:val="90"/>
          <w:sz w:val="24"/>
        </w:rPr>
        <w:t>customers.</w:t>
      </w:r>
    </w:p>
    <w:p>
      <w:pPr>
        <w:pStyle w:val="BodyText"/>
      </w:pPr>
    </w:p>
    <w:p>
      <w:pPr>
        <w:pStyle w:val="BodyText"/>
      </w:pPr>
    </w:p>
    <w:p>
      <w:pPr>
        <w:pStyle w:val="BodyText"/>
        <w:spacing w:before="163"/>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spacing w:before="74"/>
        <w:ind w:left="4" w:right="0" w:firstLine="0"/>
        <w:jc w:val="center"/>
        <w:rPr>
          <w:rFonts w:ascii="Tahoma" w:hAnsi="Tahoma"/>
          <w:b/>
          <w:sz w:val="24"/>
        </w:rPr>
      </w:pPr>
      <w:r>
        <w:rPr>
          <w:rFonts w:ascii="Tahoma" w:hAnsi="Tahoma"/>
          <w:b/>
          <w:color w:val="231F20"/>
          <w:w w:val="80"/>
          <w:sz w:val="24"/>
        </w:rPr>
        <w:t>UNIT</w:t>
      </w:r>
      <w:r>
        <w:rPr>
          <w:rFonts w:ascii="Tahoma" w:hAnsi="Tahoma"/>
          <w:b/>
          <w:color w:val="231F20"/>
          <w:spacing w:val="3"/>
          <w:sz w:val="24"/>
        </w:rPr>
        <w:t> </w:t>
      </w:r>
      <w:r>
        <w:rPr>
          <w:rFonts w:ascii="Tahoma" w:hAnsi="Tahoma"/>
          <w:b/>
          <w:color w:val="231F20"/>
          <w:w w:val="80"/>
          <w:sz w:val="24"/>
        </w:rPr>
        <w:t>–</w:t>
      </w:r>
      <w:r>
        <w:rPr>
          <w:rFonts w:ascii="Tahoma" w:hAnsi="Tahoma"/>
          <w:b/>
          <w:color w:val="231F20"/>
          <w:spacing w:val="4"/>
          <w:sz w:val="24"/>
        </w:rPr>
        <w:t> </w:t>
      </w:r>
      <w:r>
        <w:rPr>
          <w:rFonts w:ascii="Tahoma" w:hAnsi="Tahoma"/>
          <w:b/>
          <w:color w:val="231F20"/>
          <w:spacing w:val="-5"/>
          <w:w w:val="80"/>
          <w:sz w:val="24"/>
        </w:rPr>
        <w:t>II</w:t>
      </w:r>
    </w:p>
    <w:p>
      <w:pPr>
        <w:pStyle w:val="BodyText"/>
        <w:spacing w:before="205"/>
        <w:rPr>
          <w:rFonts w:ascii="Tahoma"/>
          <w:b/>
          <w:sz w:val="20"/>
        </w:rPr>
      </w:pPr>
      <w:r>
        <w:rPr>
          <w:rFonts w:ascii="Tahoma"/>
          <w:b/>
          <w:sz w:val="20"/>
        </w:rPr>
        <mc:AlternateContent>
          <mc:Choice Requires="wps">
            <w:drawing>
              <wp:anchor distT="0" distB="0" distL="0" distR="0" allowOverlap="1" layoutInCell="1" locked="0" behindDoc="1" simplePos="0" relativeHeight="487602688">
                <wp:simplePos x="0" y="0"/>
                <wp:positionH relativeFrom="page">
                  <wp:posOffset>899998</wp:posOffset>
                </wp:positionH>
                <wp:positionV relativeFrom="paragraph">
                  <wp:posOffset>298951</wp:posOffset>
                </wp:positionV>
                <wp:extent cx="576008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3.539524pt;width:453.55pt;height:.1pt;mso-position-horizontal-relative:page;mso-position-vertical-relative:paragraph;z-index:-15713792;mso-wrap-distance-left:0;mso-wrap-distance-right:0" id="docshape106" coordorigin="1417,471" coordsize="9071,0" path="m1417,471l10488,471e" filled="false" stroked="true" strokeweight="1pt" strokecolor="#231f20">
                <v:path arrowok="t"/>
                <v:stroke dashstyle="solid"/>
                <w10:wrap type="topAndBottom"/>
              </v:shape>
            </w:pict>
          </mc:Fallback>
        </mc:AlternateContent>
      </w:r>
    </w:p>
    <w:p>
      <w:pPr>
        <w:pStyle w:val="BodyText"/>
        <w:spacing w:before="19"/>
        <w:rPr>
          <w:rFonts w:ascii="Tahoma"/>
          <w:b/>
        </w:rPr>
      </w:pPr>
    </w:p>
    <w:p>
      <w:pPr>
        <w:spacing w:before="0"/>
        <w:ind w:left="4" w:right="0" w:firstLine="0"/>
        <w:jc w:val="center"/>
        <w:rPr>
          <w:rFonts w:ascii="Tahoma"/>
          <w:b/>
          <w:sz w:val="24"/>
        </w:rPr>
      </w:pPr>
      <w:r>
        <w:rPr>
          <w:rFonts w:ascii="Tahoma"/>
          <w:b/>
          <w:color w:val="231F20"/>
          <w:w w:val="90"/>
          <w:sz w:val="24"/>
        </w:rPr>
        <w:t>CRM</w:t>
      </w:r>
      <w:r>
        <w:rPr>
          <w:rFonts w:ascii="Tahoma"/>
          <w:b/>
          <w:color w:val="231F20"/>
          <w:spacing w:val="-5"/>
          <w:w w:val="90"/>
          <w:sz w:val="24"/>
        </w:rPr>
        <w:t> </w:t>
      </w:r>
      <w:r>
        <w:rPr>
          <w:rFonts w:ascii="Tahoma"/>
          <w:b/>
          <w:color w:val="231F20"/>
          <w:w w:val="90"/>
          <w:sz w:val="24"/>
        </w:rPr>
        <w:t>in</w:t>
      </w:r>
      <w:r>
        <w:rPr>
          <w:rFonts w:ascii="Tahoma"/>
          <w:b/>
          <w:color w:val="231F20"/>
          <w:spacing w:val="-4"/>
          <w:w w:val="90"/>
          <w:sz w:val="24"/>
        </w:rPr>
        <w:t> </w:t>
      </w:r>
      <w:r>
        <w:rPr>
          <w:rFonts w:ascii="Tahoma"/>
          <w:b/>
          <w:color w:val="231F20"/>
          <w:spacing w:val="-2"/>
          <w:w w:val="90"/>
          <w:sz w:val="24"/>
        </w:rPr>
        <w:t>Marketing</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603200">
                <wp:simplePos x="0" y="0"/>
                <wp:positionH relativeFrom="page">
                  <wp:posOffset>899998</wp:posOffset>
                </wp:positionH>
                <wp:positionV relativeFrom="paragraph">
                  <wp:posOffset>238031</wp:posOffset>
                </wp:positionV>
                <wp:extent cx="5760085"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742649pt;width:453.55pt;height:.1pt;mso-position-horizontal-relative:page;mso-position-vertical-relative:paragraph;z-index:-15713280;mso-wrap-distance-left:0;mso-wrap-distance-right:0" id="docshape107" coordorigin="1417,375" coordsize="9071,0" path="m1417,375l10488,375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86"/>
        <w:rPr>
          <w:rFonts w:ascii="Tahoma"/>
          <w:b/>
        </w:rPr>
      </w:pPr>
    </w:p>
    <w:p>
      <w:pPr>
        <w:spacing w:before="1"/>
        <w:ind w:left="425" w:right="0" w:firstLine="0"/>
        <w:jc w:val="left"/>
        <w:rPr>
          <w:rFonts w:ascii="Tahoma"/>
          <w:b/>
          <w:sz w:val="24"/>
        </w:rPr>
      </w:pPr>
      <w:r>
        <w:rPr>
          <w:rFonts w:ascii="Tahoma"/>
          <w:b/>
          <w:color w:val="231F20"/>
          <w:w w:val="90"/>
          <w:sz w:val="24"/>
        </w:rPr>
        <w:t>Learning</w:t>
      </w:r>
      <w:r>
        <w:rPr>
          <w:rFonts w:ascii="Tahoma"/>
          <w:b/>
          <w:color w:val="231F20"/>
          <w:spacing w:val="11"/>
          <w:sz w:val="24"/>
        </w:rPr>
        <w:t> </w:t>
      </w:r>
      <w:r>
        <w:rPr>
          <w:rFonts w:ascii="Tahoma"/>
          <w:b/>
          <w:color w:val="231F20"/>
          <w:spacing w:val="-2"/>
          <w:w w:val="95"/>
          <w:sz w:val="24"/>
        </w:rPr>
        <w:t>Objectives</w:t>
      </w:r>
    </w:p>
    <w:p>
      <w:pPr>
        <w:pStyle w:val="BodyText"/>
        <w:spacing w:before="121"/>
        <w:rPr>
          <w:rFonts w:ascii="Tahoma"/>
          <w:b/>
        </w:rPr>
      </w:pPr>
    </w:p>
    <w:p>
      <w:pPr>
        <w:pStyle w:val="BodyText"/>
        <w:ind w:left="425"/>
      </w:pPr>
      <w:r>
        <w:rPr>
          <w:color w:val="231F20"/>
          <w:w w:val="90"/>
        </w:rPr>
        <w:t>After</w:t>
      </w:r>
      <w:r>
        <w:rPr>
          <w:color w:val="231F20"/>
          <w:spacing w:val="-2"/>
        </w:rPr>
        <w:t> </w:t>
      </w:r>
      <w:r>
        <w:rPr>
          <w:color w:val="231F20"/>
          <w:w w:val="90"/>
        </w:rPr>
        <w:t>going</w:t>
      </w:r>
      <w:r>
        <w:rPr>
          <w:color w:val="231F20"/>
          <w:spacing w:val="-2"/>
        </w:rPr>
        <w:t> </w:t>
      </w:r>
      <w:r>
        <w:rPr>
          <w:color w:val="231F20"/>
          <w:w w:val="90"/>
        </w:rPr>
        <w:t>through</w:t>
      </w:r>
      <w:r>
        <w:rPr>
          <w:color w:val="231F20"/>
          <w:spacing w:val="-2"/>
        </w:rPr>
        <w:t> </w:t>
      </w:r>
      <w:r>
        <w:rPr>
          <w:color w:val="231F20"/>
          <w:w w:val="90"/>
        </w:rPr>
        <w:t>this</w:t>
      </w:r>
      <w:r>
        <w:rPr>
          <w:color w:val="231F20"/>
          <w:spacing w:val="-2"/>
        </w:rPr>
        <w:t> </w:t>
      </w:r>
      <w:r>
        <w:rPr>
          <w:color w:val="231F20"/>
          <w:w w:val="90"/>
        </w:rPr>
        <w:t>unit</w:t>
      </w:r>
      <w:r>
        <w:rPr>
          <w:color w:val="231F20"/>
          <w:spacing w:val="-2"/>
        </w:rPr>
        <w:t> </w:t>
      </w:r>
      <w:r>
        <w:rPr>
          <w:color w:val="231F20"/>
          <w:w w:val="90"/>
        </w:rPr>
        <w:t>you</w:t>
      </w:r>
      <w:r>
        <w:rPr>
          <w:color w:val="231F20"/>
          <w:spacing w:val="-2"/>
        </w:rPr>
        <w:t> </w:t>
      </w:r>
      <w:r>
        <w:rPr>
          <w:color w:val="231F20"/>
          <w:w w:val="90"/>
        </w:rPr>
        <w:t>will</w:t>
      </w:r>
      <w:r>
        <w:rPr>
          <w:color w:val="231F20"/>
          <w:spacing w:val="-2"/>
        </w:rPr>
        <w:t> </w:t>
      </w:r>
      <w:r>
        <w:rPr>
          <w:color w:val="231F20"/>
          <w:w w:val="90"/>
        </w:rPr>
        <w:t>be</w:t>
      </w:r>
      <w:r>
        <w:rPr>
          <w:color w:val="231F20"/>
          <w:spacing w:val="-2"/>
        </w:rPr>
        <w:t> </w:t>
      </w:r>
      <w:r>
        <w:rPr>
          <w:color w:val="231F20"/>
          <w:w w:val="90"/>
        </w:rPr>
        <w:t>able</w:t>
      </w:r>
      <w:r>
        <w:rPr>
          <w:color w:val="231F20"/>
          <w:spacing w:val="-1"/>
        </w:rPr>
        <w:t> </w:t>
      </w:r>
      <w:r>
        <w:rPr>
          <w:color w:val="231F20"/>
          <w:spacing w:val="-5"/>
          <w:w w:val="90"/>
        </w:rPr>
        <w:t>to:</w:t>
      </w:r>
    </w:p>
    <w:p>
      <w:pPr>
        <w:pStyle w:val="BodyText"/>
        <w:spacing w:before="82"/>
      </w:pPr>
    </w:p>
    <w:p>
      <w:pPr>
        <w:pStyle w:val="ListParagraph"/>
        <w:numPr>
          <w:ilvl w:val="1"/>
          <w:numId w:val="18"/>
        </w:numPr>
        <w:tabs>
          <w:tab w:pos="1105" w:val="left" w:leader="none"/>
        </w:tabs>
        <w:spacing w:line="240" w:lineRule="auto" w:before="0" w:after="0"/>
        <w:ind w:left="1105" w:right="0" w:hanging="397"/>
        <w:jc w:val="left"/>
        <w:rPr>
          <w:sz w:val="24"/>
        </w:rPr>
      </w:pPr>
      <w:r>
        <w:rPr>
          <w:color w:val="231F20"/>
          <w:w w:val="90"/>
          <w:sz w:val="24"/>
        </w:rPr>
        <w:t>Define</w:t>
      </w:r>
      <w:r>
        <w:rPr>
          <w:color w:val="231F20"/>
          <w:spacing w:val="54"/>
          <w:sz w:val="24"/>
        </w:rPr>
        <w:t> </w:t>
      </w:r>
      <w:r>
        <w:rPr>
          <w:color w:val="231F20"/>
          <w:w w:val="90"/>
          <w:sz w:val="24"/>
        </w:rPr>
        <w:t>Customer</w:t>
      </w:r>
      <w:r>
        <w:rPr>
          <w:color w:val="231F20"/>
          <w:spacing w:val="55"/>
          <w:sz w:val="24"/>
        </w:rPr>
        <w:t> </w:t>
      </w:r>
      <w:r>
        <w:rPr>
          <w:color w:val="231F20"/>
          <w:w w:val="90"/>
          <w:sz w:val="24"/>
        </w:rPr>
        <w:t>Relationship</w:t>
      </w:r>
      <w:r>
        <w:rPr>
          <w:color w:val="231F20"/>
          <w:spacing w:val="55"/>
          <w:sz w:val="24"/>
        </w:rPr>
        <w:t> </w:t>
      </w:r>
      <w:r>
        <w:rPr>
          <w:color w:val="231F20"/>
          <w:spacing w:val="-2"/>
          <w:w w:val="90"/>
          <w:sz w:val="24"/>
        </w:rPr>
        <w:t>Management</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Understand</w:t>
      </w:r>
      <w:r>
        <w:rPr>
          <w:color w:val="231F20"/>
          <w:spacing w:val="17"/>
          <w:sz w:val="24"/>
        </w:rPr>
        <w:t> </w:t>
      </w:r>
      <w:r>
        <w:rPr>
          <w:color w:val="231F20"/>
          <w:w w:val="90"/>
          <w:sz w:val="24"/>
        </w:rPr>
        <w:t>the</w:t>
      </w:r>
      <w:r>
        <w:rPr>
          <w:color w:val="231F20"/>
          <w:spacing w:val="17"/>
          <w:sz w:val="24"/>
        </w:rPr>
        <w:t> </w:t>
      </w:r>
      <w:r>
        <w:rPr>
          <w:color w:val="231F20"/>
          <w:w w:val="90"/>
          <w:sz w:val="24"/>
        </w:rPr>
        <w:t>im[portance</w:t>
      </w:r>
      <w:r>
        <w:rPr>
          <w:color w:val="231F20"/>
          <w:spacing w:val="17"/>
          <w:sz w:val="24"/>
        </w:rPr>
        <w:t> </w:t>
      </w:r>
      <w:r>
        <w:rPr>
          <w:color w:val="231F20"/>
          <w:w w:val="90"/>
          <w:sz w:val="24"/>
        </w:rPr>
        <w:t>of</w:t>
      </w:r>
      <w:r>
        <w:rPr>
          <w:color w:val="231F20"/>
          <w:spacing w:val="17"/>
          <w:sz w:val="24"/>
        </w:rPr>
        <w:t> </w:t>
      </w:r>
      <w:r>
        <w:rPr>
          <w:color w:val="231F20"/>
          <w:w w:val="90"/>
          <w:sz w:val="24"/>
        </w:rPr>
        <w:t>one</w:t>
      </w:r>
      <w:r>
        <w:rPr>
          <w:color w:val="231F20"/>
          <w:spacing w:val="17"/>
          <w:sz w:val="24"/>
        </w:rPr>
        <w:t> </w:t>
      </w:r>
      <w:r>
        <w:rPr>
          <w:color w:val="231F20"/>
          <w:w w:val="90"/>
          <w:sz w:val="24"/>
        </w:rPr>
        <w:t>to</w:t>
      </w:r>
      <w:r>
        <w:rPr>
          <w:color w:val="231F20"/>
          <w:spacing w:val="17"/>
          <w:sz w:val="24"/>
        </w:rPr>
        <w:t> </w:t>
      </w:r>
      <w:r>
        <w:rPr>
          <w:color w:val="231F20"/>
          <w:w w:val="90"/>
          <w:sz w:val="24"/>
        </w:rPr>
        <w:t>one</w:t>
      </w:r>
      <w:r>
        <w:rPr>
          <w:color w:val="231F20"/>
          <w:spacing w:val="17"/>
          <w:sz w:val="24"/>
        </w:rPr>
        <w:t> </w:t>
      </w:r>
      <w:r>
        <w:rPr>
          <w:color w:val="231F20"/>
          <w:spacing w:val="-2"/>
          <w:w w:val="90"/>
          <w:sz w:val="24"/>
        </w:rPr>
        <w:t>marketing</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Understand</w:t>
      </w:r>
      <w:r>
        <w:rPr>
          <w:color w:val="231F20"/>
          <w:spacing w:val="23"/>
          <w:sz w:val="24"/>
        </w:rPr>
        <w:t> </w:t>
      </w:r>
      <w:r>
        <w:rPr>
          <w:color w:val="231F20"/>
          <w:w w:val="90"/>
          <w:sz w:val="24"/>
        </w:rPr>
        <w:t>business</w:t>
      </w:r>
      <w:r>
        <w:rPr>
          <w:color w:val="231F20"/>
          <w:spacing w:val="24"/>
          <w:sz w:val="24"/>
        </w:rPr>
        <w:t> </w:t>
      </w:r>
      <w:r>
        <w:rPr>
          <w:color w:val="231F20"/>
          <w:w w:val="90"/>
          <w:sz w:val="24"/>
        </w:rPr>
        <w:t>objectives</w:t>
      </w:r>
      <w:r>
        <w:rPr>
          <w:color w:val="231F20"/>
          <w:spacing w:val="23"/>
          <w:sz w:val="24"/>
        </w:rPr>
        <w:t> </w:t>
      </w:r>
      <w:r>
        <w:rPr>
          <w:color w:val="231F20"/>
          <w:w w:val="90"/>
          <w:sz w:val="24"/>
        </w:rPr>
        <w:t>of</w:t>
      </w:r>
      <w:r>
        <w:rPr>
          <w:color w:val="231F20"/>
          <w:spacing w:val="24"/>
          <w:sz w:val="24"/>
        </w:rPr>
        <w:t> </w:t>
      </w:r>
      <w:r>
        <w:rPr>
          <w:color w:val="231F20"/>
          <w:spacing w:val="-5"/>
          <w:w w:val="90"/>
          <w:sz w:val="24"/>
        </w:rPr>
        <w:t>CRM</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Analyze</w:t>
      </w:r>
      <w:r>
        <w:rPr>
          <w:color w:val="231F20"/>
          <w:spacing w:val="39"/>
          <w:sz w:val="24"/>
        </w:rPr>
        <w:t> </w:t>
      </w:r>
      <w:r>
        <w:rPr>
          <w:color w:val="231F20"/>
          <w:w w:val="90"/>
          <w:sz w:val="24"/>
        </w:rPr>
        <w:t>customer</w:t>
      </w:r>
      <w:r>
        <w:rPr>
          <w:color w:val="231F20"/>
          <w:spacing w:val="40"/>
          <w:sz w:val="24"/>
        </w:rPr>
        <w:t> </w:t>
      </w:r>
      <w:r>
        <w:rPr>
          <w:color w:val="231F20"/>
          <w:w w:val="90"/>
          <w:sz w:val="24"/>
        </w:rPr>
        <w:t>profitabuility</w:t>
      </w:r>
      <w:r>
        <w:rPr>
          <w:color w:val="231F20"/>
          <w:spacing w:val="40"/>
          <w:sz w:val="24"/>
        </w:rPr>
        <w:t> </w:t>
      </w:r>
      <w:r>
        <w:rPr>
          <w:color w:val="231F20"/>
          <w:w w:val="90"/>
          <w:sz w:val="24"/>
        </w:rPr>
        <w:t>and</w:t>
      </w:r>
      <w:r>
        <w:rPr>
          <w:color w:val="231F20"/>
          <w:spacing w:val="40"/>
          <w:sz w:val="24"/>
        </w:rPr>
        <w:t> </w:t>
      </w:r>
      <w:r>
        <w:rPr>
          <w:color w:val="231F20"/>
          <w:w w:val="90"/>
          <w:sz w:val="24"/>
        </w:rPr>
        <w:t>value</w:t>
      </w:r>
      <w:r>
        <w:rPr>
          <w:color w:val="231F20"/>
          <w:spacing w:val="40"/>
          <w:sz w:val="24"/>
        </w:rPr>
        <w:t> </w:t>
      </w:r>
      <w:r>
        <w:rPr>
          <w:color w:val="231F20"/>
          <w:spacing w:val="-2"/>
          <w:w w:val="90"/>
          <w:sz w:val="24"/>
        </w:rPr>
        <w:t>Modeling</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spacing w:val="-4"/>
          <w:sz w:val="24"/>
        </w:rPr>
        <w:t>Analyze</w:t>
      </w:r>
      <w:r>
        <w:rPr>
          <w:color w:val="231F20"/>
          <w:spacing w:val="-7"/>
          <w:sz w:val="24"/>
        </w:rPr>
        <w:t> </w:t>
      </w:r>
      <w:r>
        <w:rPr>
          <w:color w:val="231F20"/>
          <w:spacing w:val="-4"/>
          <w:sz w:val="24"/>
        </w:rPr>
        <w:t>CRM</w:t>
      </w:r>
      <w:r>
        <w:rPr>
          <w:color w:val="231F20"/>
          <w:spacing w:val="-7"/>
          <w:sz w:val="24"/>
        </w:rPr>
        <w:t> </w:t>
      </w:r>
      <w:r>
        <w:rPr>
          <w:color w:val="231F20"/>
          <w:spacing w:val="-4"/>
          <w:sz w:val="24"/>
        </w:rPr>
        <w:t>and</w:t>
      </w:r>
      <w:r>
        <w:rPr>
          <w:color w:val="231F20"/>
          <w:spacing w:val="-7"/>
          <w:sz w:val="24"/>
        </w:rPr>
        <w:t> </w:t>
      </w:r>
      <w:r>
        <w:rPr>
          <w:color w:val="231F20"/>
          <w:spacing w:val="-4"/>
          <w:sz w:val="24"/>
        </w:rPr>
        <w:t>customer</w:t>
      </w:r>
      <w:r>
        <w:rPr>
          <w:color w:val="231F20"/>
          <w:spacing w:val="-7"/>
          <w:sz w:val="24"/>
        </w:rPr>
        <w:t> </w:t>
      </w:r>
      <w:r>
        <w:rPr>
          <w:color w:val="231F20"/>
          <w:spacing w:val="-4"/>
          <w:sz w:val="24"/>
        </w:rPr>
        <w:t>service</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Understand</w:t>
      </w:r>
      <w:r>
        <w:rPr>
          <w:color w:val="231F20"/>
          <w:spacing w:val="40"/>
          <w:sz w:val="24"/>
        </w:rPr>
        <w:t> </w:t>
      </w:r>
      <w:r>
        <w:rPr>
          <w:color w:val="231F20"/>
          <w:w w:val="90"/>
          <w:sz w:val="24"/>
        </w:rPr>
        <w:t>Call</w:t>
      </w:r>
      <w:r>
        <w:rPr>
          <w:color w:val="231F20"/>
          <w:spacing w:val="40"/>
          <w:sz w:val="24"/>
        </w:rPr>
        <w:t> </w:t>
      </w:r>
      <w:r>
        <w:rPr>
          <w:color w:val="231F20"/>
          <w:w w:val="90"/>
          <w:sz w:val="24"/>
        </w:rPr>
        <w:t>Centre</w:t>
      </w:r>
      <w:r>
        <w:rPr>
          <w:color w:val="231F20"/>
          <w:spacing w:val="40"/>
          <w:sz w:val="24"/>
        </w:rPr>
        <w:t> </w:t>
      </w:r>
      <w:r>
        <w:rPr>
          <w:color w:val="231F20"/>
          <w:w w:val="90"/>
          <w:sz w:val="24"/>
        </w:rPr>
        <w:t>and</w:t>
      </w:r>
      <w:r>
        <w:rPr>
          <w:color w:val="231F20"/>
          <w:spacing w:val="40"/>
          <w:sz w:val="24"/>
        </w:rPr>
        <w:t> </w:t>
      </w:r>
      <w:r>
        <w:rPr>
          <w:color w:val="231F20"/>
          <w:w w:val="90"/>
          <w:sz w:val="24"/>
        </w:rPr>
        <w:t>customer</w:t>
      </w:r>
      <w:r>
        <w:rPr>
          <w:color w:val="231F20"/>
          <w:spacing w:val="40"/>
          <w:sz w:val="24"/>
        </w:rPr>
        <w:t> </w:t>
      </w:r>
      <w:r>
        <w:rPr>
          <w:color w:val="231F20"/>
          <w:w w:val="90"/>
          <w:sz w:val="24"/>
        </w:rPr>
        <w:t>satisfaction</w:t>
      </w:r>
      <w:r>
        <w:rPr>
          <w:color w:val="231F20"/>
          <w:spacing w:val="40"/>
          <w:sz w:val="24"/>
        </w:rPr>
        <w:t> </w:t>
      </w:r>
      <w:r>
        <w:rPr>
          <w:color w:val="231F20"/>
          <w:spacing w:val="-2"/>
          <w:w w:val="90"/>
          <w:sz w:val="24"/>
        </w:rPr>
        <w:t>measurement</w:t>
      </w:r>
    </w:p>
    <w:p>
      <w:pPr>
        <w:pStyle w:val="BodyText"/>
        <w:spacing w:before="100"/>
      </w:pPr>
    </w:p>
    <w:p>
      <w:pPr>
        <w:pStyle w:val="Heading1"/>
        <w:spacing w:before="1"/>
        <w:rPr>
          <w:rFonts w:ascii="Tahoma"/>
        </w:rPr>
      </w:pPr>
      <w:r>
        <w:rPr>
          <w:rFonts w:ascii="Tahoma"/>
          <w:color w:val="231F20"/>
          <w:spacing w:val="-2"/>
        </w:rPr>
        <w:t>Introduction</w:t>
      </w:r>
    </w:p>
    <w:p>
      <w:pPr>
        <w:pStyle w:val="BodyText"/>
        <w:spacing w:before="121"/>
        <w:rPr>
          <w:rFonts w:ascii="Tahoma"/>
          <w:b/>
        </w:rPr>
      </w:pPr>
    </w:p>
    <w:p>
      <w:pPr>
        <w:pStyle w:val="BodyText"/>
        <w:spacing w:line="271" w:lineRule="auto"/>
        <w:ind w:left="425" w:right="417" w:firstLine="720"/>
        <w:jc w:val="both"/>
      </w:pPr>
      <w:r>
        <w:rPr>
          <w:color w:val="231F20"/>
        </w:rPr>
        <w:t>The concept of managing relationships with customers is not new. Companies </w:t>
      </w:r>
      <w:r>
        <w:rPr>
          <w:color w:val="231F20"/>
          <w:w w:val="90"/>
        </w:rPr>
        <w:t>have been interfacing with customers since the beginning of trade. However, the focus has always been to sell the products or services, as opposed to focusing on Customer Retention. </w:t>
      </w:r>
      <w:r>
        <w:rPr>
          <w:color w:val="231F20"/>
          <w:spacing w:val="-2"/>
        </w:rPr>
        <w:t>Competition,</w:t>
      </w:r>
      <w:r>
        <w:rPr>
          <w:color w:val="231F20"/>
          <w:spacing w:val="-8"/>
        </w:rPr>
        <w:t> </w:t>
      </w:r>
      <w:r>
        <w:rPr>
          <w:color w:val="231F20"/>
          <w:spacing w:val="-2"/>
        </w:rPr>
        <w:t>driven</w:t>
      </w:r>
      <w:r>
        <w:rPr>
          <w:color w:val="231F20"/>
          <w:spacing w:val="-8"/>
        </w:rPr>
        <w:t> </w:t>
      </w:r>
      <w:r>
        <w:rPr>
          <w:color w:val="231F20"/>
          <w:spacing w:val="-2"/>
        </w:rPr>
        <w:t>by</w:t>
      </w:r>
      <w:r>
        <w:rPr>
          <w:color w:val="231F20"/>
          <w:spacing w:val="-8"/>
        </w:rPr>
        <w:t> </w:t>
      </w:r>
      <w:r>
        <w:rPr>
          <w:color w:val="231F20"/>
          <w:spacing w:val="-2"/>
        </w:rPr>
        <w:t>globalization</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Internet,</w:t>
      </w:r>
      <w:r>
        <w:rPr>
          <w:color w:val="231F20"/>
          <w:spacing w:val="-8"/>
        </w:rPr>
        <w:t> </w:t>
      </w:r>
      <w:r>
        <w:rPr>
          <w:color w:val="231F20"/>
          <w:spacing w:val="-2"/>
        </w:rPr>
        <w:t>has</w:t>
      </w:r>
      <w:r>
        <w:rPr>
          <w:color w:val="231F20"/>
          <w:spacing w:val="-8"/>
        </w:rPr>
        <w:t> </w:t>
      </w:r>
      <w:r>
        <w:rPr>
          <w:color w:val="231F20"/>
          <w:spacing w:val="-2"/>
        </w:rPr>
        <w:t>changed</w:t>
      </w:r>
      <w:r>
        <w:rPr>
          <w:color w:val="231F20"/>
          <w:spacing w:val="-8"/>
        </w:rPr>
        <w:t> </w:t>
      </w:r>
      <w:r>
        <w:rPr>
          <w:color w:val="231F20"/>
          <w:spacing w:val="-2"/>
        </w:rPr>
        <w:t>the</w:t>
      </w:r>
      <w:r>
        <w:rPr>
          <w:color w:val="231F20"/>
          <w:spacing w:val="-8"/>
        </w:rPr>
        <w:t> </w:t>
      </w:r>
      <w:r>
        <w:rPr>
          <w:color w:val="231F20"/>
          <w:spacing w:val="-2"/>
        </w:rPr>
        <w:t>face</w:t>
      </w:r>
      <w:r>
        <w:rPr>
          <w:color w:val="231F20"/>
          <w:spacing w:val="-8"/>
        </w:rPr>
        <w:t> </w:t>
      </w:r>
      <w:r>
        <w:rPr>
          <w:color w:val="231F20"/>
          <w:spacing w:val="-2"/>
        </w:rPr>
        <w:t>of</w:t>
      </w:r>
      <w:r>
        <w:rPr>
          <w:color w:val="231F20"/>
          <w:spacing w:val="-8"/>
        </w:rPr>
        <w:t> </w:t>
      </w:r>
      <w:r>
        <w:rPr>
          <w:color w:val="231F20"/>
          <w:spacing w:val="-2"/>
        </w:rPr>
        <w:t>business. </w:t>
      </w:r>
      <w:r>
        <w:rPr>
          <w:color w:val="231F20"/>
        </w:rPr>
        <w:t>Customers</w:t>
      </w:r>
      <w:r>
        <w:rPr>
          <w:color w:val="231F20"/>
          <w:spacing w:val="-8"/>
        </w:rPr>
        <w:t> </w:t>
      </w:r>
      <w:r>
        <w:rPr>
          <w:color w:val="231F20"/>
        </w:rPr>
        <w:t>now</w:t>
      </w:r>
      <w:r>
        <w:rPr>
          <w:color w:val="231F20"/>
          <w:spacing w:val="-8"/>
        </w:rPr>
        <w:t> </w:t>
      </w:r>
      <w:r>
        <w:rPr>
          <w:color w:val="231F20"/>
        </w:rPr>
        <w:t>have</w:t>
      </w:r>
      <w:r>
        <w:rPr>
          <w:color w:val="231F20"/>
          <w:spacing w:val="-8"/>
        </w:rPr>
        <w:t> </w:t>
      </w:r>
      <w:r>
        <w:rPr>
          <w:color w:val="231F20"/>
        </w:rPr>
        <w:t>a</w:t>
      </w:r>
      <w:r>
        <w:rPr>
          <w:color w:val="231F20"/>
          <w:spacing w:val="-8"/>
        </w:rPr>
        <w:t> </w:t>
      </w:r>
      <w:r>
        <w:rPr>
          <w:color w:val="231F20"/>
        </w:rPr>
        <w:t>variety</w:t>
      </w:r>
      <w:r>
        <w:rPr>
          <w:color w:val="231F20"/>
          <w:spacing w:val="-8"/>
        </w:rPr>
        <w:t> </w:t>
      </w:r>
      <w:r>
        <w:rPr>
          <w:color w:val="231F20"/>
        </w:rPr>
        <w:t>of</w:t>
      </w:r>
      <w:r>
        <w:rPr>
          <w:color w:val="231F20"/>
          <w:spacing w:val="-8"/>
        </w:rPr>
        <w:t> </w:t>
      </w:r>
      <w:r>
        <w:rPr>
          <w:color w:val="231F20"/>
        </w:rPr>
        <w:t>choices</w:t>
      </w:r>
      <w:r>
        <w:rPr>
          <w:color w:val="231F20"/>
          <w:spacing w:val="-8"/>
        </w:rPr>
        <w:t> </w:t>
      </w:r>
      <w:r>
        <w:rPr>
          <w:color w:val="231F20"/>
        </w:rPr>
        <w:t>and,</w:t>
      </w:r>
      <w:r>
        <w:rPr>
          <w:color w:val="231F20"/>
          <w:spacing w:val="-8"/>
        </w:rPr>
        <w:t> </w:t>
      </w:r>
      <w:r>
        <w:rPr>
          <w:color w:val="231F20"/>
        </w:rPr>
        <w:t>most</w:t>
      </w:r>
      <w:r>
        <w:rPr>
          <w:color w:val="231F20"/>
          <w:spacing w:val="-8"/>
        </w:rPr>
        <w:t> </w:t>
      </w:r>
      <w:r>
        <w:rPr>
          <w:color w:val="231F20"/>
        </w:rPr>
        <w:t>importantly,</w:t>
      </w:r>
      <w:r>
        <w:rPr>
          <w:color w:val="231F20"/>
          <w:spacing w:val="-8"/>
        </w:rPr>
        <w:t> </w:t>
      </w:r>
      <w:r>
        <w:rPr>
          <w:color w:val="231F20"/>
        </w:rPr>
        <w:t>they</w:t>
      </w:r>
      <w:r>
        <w:rPr>
          <w:color w:val="231F20"/>
          <w:spacing w:val="-8"/>
        </w:rPr>
        <w:t> </w:t>
      </w:r>
      <w:r>
        <w:rPr>
          <w:color w:val="231F20"/>
        </w:rPr>
        <w:t>are</w:t>
      </w:r>
      <w:r>
        <w:rPr>
          <w:color w:val="231F20"/>
          <w:spacing w:val="-8"/>
        </w:rPr>
        <w:t> </w:t>
      </w:r>
      <w:r>
        <w:rPr>
          <w:color w:val="231F20"/>
        </w:rPr>
        <w:t>becoming</w:t>
      </w:r>
      <w:r>
        <w:rPr>
          <w:color w:val="231F20"/>
          <w:spacing w:val="-8"/>
        </w:rPr>
        <w:t> </w:t>
      </w:r>
      <w:r>
        <w:rPr>
          <w:color w:val="231F20"/>
        </w:rPr>
        <w:t>far </w:t>
      </w:r>
      <w:r>
        <w:rPr>
          <w:color w:val="231F20"/>
          <w:spacing w:val="-2"/>
        </w:rPr>
        <w:t>more</w:t>
      </w:r>
      <w:r>
        <w:rPr>
          <w:color w:val="231F20"/>
          <w:spacing w:val="-12"/>
        </w:rPr>
        <w:t> </w:t>
      </w:r>
      <w:r>
        <w:rPr>
          <w:color w:val="231F20"/>
          <w:spacing w:val="-2"/>
        </w:rPr>
        <w:t>knowledgeable</w:t>
      </w:r>
      <w:r>
        <w:rPr>
          <w:color w:val="231F20"/>
          <w:spacing w:val="-12"/>
        </w:rPr>
        <w:t> </w:t>
      </w:r>
      <w:r>
        <w:rPr>
          <w:color w:val="231F20"/>
          <w:spacing w:val="-2"/>
        </w:rPr>
        <w:t>and</w:t>
      </w:r>
      <w:r>
        <w:rPr>
          <w:color w:val="231F20"/>
          <w:spacing w:val="-12"/>
        </w:rPr>
        <w:t> </w:t>
      </w:r>
      <w:r>
        <w:rPr>
          <w:color w:val="231F20"/>
          <w:spacing w:val="-2"/>
        </w:rPr>
        <w:t>demanding.</w:t>
      </w:r>
      <w:r>
        <w:rPr>
          <w:color w:val="231F20"/>
          <w:spacing w:val="-12"/>
        </w:rPr>
        <w:t> </w:t>
      </w:r>
      <w:r>
        <w:rPr>
          <w:color w:val="231F20"/>
          <w:spacing w:val="-2"/>
        </w:rPr>
        <w:t>The</w:t>
      </w:r>
      <w:r>
        <w:rPr>
          <w:color w:val="231F20"/>
          <w:spacing w:val="-12"/>
        </w:rPr>
        <w:t> </w:t>
      </w:r>
      <w:r>
        <w:rPr>
          <w:color w:val="231F20"/>
          <w:spacing w:val="-2"/>
        </w:rPr>
        <w:t>power</w:t>
      </w:r>
      <w:r>
        <w:rPr>
          <w:color w:val="231F20"/>
          <w:spacing w:val="-12"/>
        </w:rPr>
        <w:t> </w:t>
      </w:r>
      <w:r>
        <w:rPr>
          <w:color w:val="231F20"/>
          <w:spacing w:val="-2"/>
        </w:rPr>
        <w:t>has</w:t>
      </w:r>
      <w:r>
        <w:rPr>
          <w:color w:val="231F20"/>
          <w:spacing w:val="-12"/>
        </w:rPr>
        <w:t> </w:t>
      </w:r>
      <w:r>
        <w:rPr>
          <w:color w:val="231F20"/>
          <w:spacing w:val="-2"/>
        </w:rPr>
        <w:t>truly</w:t>
      </w:r>
      <w:r>
        <w:rPr>
          <w:color w:val="231F20"/>
          <w:spacing w:val="-12"/>
        </w:rPr>
        <w:t> </w:t>
      </w:r>
      <w:r>
        <w:rPr>
          <w:color w:val="231F20"/>
          <w:spacing w:val="-2"/>
        </w:rPr>
        <w:t>shifted</w:t>
      </w:r>
      <w:r>
        <w:rPr>
          <w:color w:val="231F20"/>
          <w:spacing w:val="-12"/>
        </w:rPr>
        <w:t> </w:t>
      </w:r>
      <w:r>
        <w:rPr>
          <w:color w:val="231F20"/>
          <w:spacing w:val="-2"/>
        </w:rPr>
        <w:t>to</w:t>
      </w:r>
      <w:r>
        <w:rPr>
          <w:color w:val="231F20"/>
          <w:spacing w:val="-12"/>
        </w:rPr>
        <w:t> </w:t>
      </w:r>
      <w:r>
        <w:rPr>
          <w:color w:val="231F20"/>
          <w:spacing w:val="-2"/>
        </w:rPr>
        <w:t>the</w:t>
      </w:r>
      <w:r>
        <w:rPr>
          <w:color w:val="231F20"/>
          <w:spacing w:val="-12"/>
        </w:rPr>
        <w:t> </w:t>
      </w:r>
      <w:r>
        <w:rPr>
          <w:color w:val="231F20"/>
          <w:spacing w:val="-2"/>
        </w:rPr>
        <w:t>customer.</w:t>
      </w:r>
      <w:r>
        <w:rPr>
          <w:color w:val="231F20"/>
          <w:spacing w:val="-12"/>
        </w:rPr>
        <w:t> </w:t>
      </w:r>
      <w:r>
        <w:rPr>
          <w:color w:val="231F20"/>
          <w:spacing w:val="-2"/>
        </w:rPr>
        <w:t>With </w:t>
      </w:r>
      <w:r>
        <w:rPr>
          <w:color w:val="231F20"/>
        </w:rPr>
        <w:t>this</w:t>
      </w:r>
      <w:r>
        <w:rPr>
          <w:color w:val="231F20"/>
          <w:spacing w:val="-14"/>
        </w:rPr>
        <w:t> </w:t>
      </w:r>
      <w:r>
        <w:rPr>
          <w:color w:val="231F20"/>
        </w:rPr>
        <w:t>scenario,</w:t>
      </w:r>
      <w:r>
        <w:rPr>
          <w:color w:val="231F20"/>
          <w:spacing w:val="-14"/>
        </w:rPr>
        <w:t> </w:t>
      </w:r>
      <w:r>
        <w:rPr>
          <w:color w:val="231F20"/>
        </w:rPr>
        <w:t>most</w:t>
      </w:r>
      <w:r>
        <w:rPr>
          <w:color w:val="231F20"/>
          <w:spacing w:val="-14"/>
        </w:rPr>
        <w:t> </w:t>
      </w:r>
      <w:r>
        <w:rPr>
          <w:color w:val="231F20"/>
        </w:rPr>
        <w:t>companies</w:t>
      </w:r>
      <w:r>
        <w:rPr>
          <w:color w:val="231F20"/>
          <w:spacing w:val="-14"/>
        </w:rPr>
        <w:t> </w:t>
      </w:r>
      <w:r>
        <w:rPr>
          <w:color w:val="231F20"/>
        </w:rPr>
        <w:t>realize</w:t>
      </w:r>
      <w:r>
        <w:rPr>
          <w:color w:val="231F20"/>
          <w:spacing w:val="-14"/>
        </w:rPr>
        <w:t> </w:t>
      </w:r>
      <w:r>
        <w:rPr>
          <w:color w:val="231F20"/>
        </w:rPr>
        <w:t>that</w:t>
      </w:r>
      <w:r>
        <w:rPr>
          <w:color w:val="231F20"/>
          <w:spacing w:val="-14"/>
        </w:rPr>
        <w:t> </w:t>
      </w:r>
      <w:r>
        <w:rPr>
          <w:color w:val="231F20"/>
        </w:rPr>
        <w:t>they</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treat</w:t>
      </w:r>
      <w:r>
        <w:rPr>
          <w:color w:val="231F20"/>
          <w:spacing w:val="-14"/>
        </w:rPr>
        <w:t> </w:t>
      </w:r>
      <w:r>
        <w:rPr>
          <w:color w:val="231F20"/>
        </w:rPr>
        <w:t>their</w:t>
      </w:r>
      <w:r>
        <w:rPr>
          <w:color w:val="231F20"/>
          <w:spacing w:val="-14"/>
        </w:rPr>
        <w:t> </w:t>
      </w:r>
      <w:r>
        <w:rPr>
          <w:color w:val="231F20"/>
        </w:rPr>
        <w:t>customers</w:t>
      </w:r>
      <w:r>
        <w:rPr>
          <w:color w:val="231F20"/>
          <w:spacing w:val="-14"/>
        </w:rPr>
        <w:t> </w:t>
      </w:r>
      <w:r>
        <w:rPr>
          <w:color w:val="231F20"/>
        </w:rPr>
        <w:t>with</w:t>
      </w:r>
      <w:r>
        <w:rPr>
          <w:color w:val="231F20"/>
          <w:spacing w:val="-14"/>
        </w:rPr>
        <w:t> </w:t>
      </w:r>
      <w:r>
        <w:rPr>
          <w:color w:val="231F20"/>
        </w:rPr>
        <w:t>more care.</w:t>
      </w:r>
      <w:r>
        <w:rPr>
          <w:color w:val="231F20"/>
          <w:spacing w:val="-14"/>
        </w:rPr>
        <w:t> </w:t>
      </w:r>
      <w:r>
        <w:rPr>
          <w:color w:val="231F20"/>
        </w:rPr>
        <w:t>Companies</w:t>
      </w:r>
      <w:r>
        <w:rPr>
          <w:color w:val="231F20"/>
          <w:spacing w:val="-14"/>
        </w:rPr>
        <w:t> </w:t>
      </w:r>
      <w:r>
        <w:rPr>
          <w:color w:val="231F20"/>
        </w:rPr>
        <w:t>are</w:t>
      </w:r>
      <w:r>
        <w:rPr>
          <w:color w:val="231F20"/>
          <w:spacing w:val="-14"/>
        </w:rPr>
        <w:t> </w:t>
      </w:r>
      <w:r>
        <w:rPr>
          <w:color w:val="231F20"/>
        </w:rPr>
        <w:t>now</w:t>
      </w:r>
      <w:r>
        <w:rPr>
          <w:color w:val="231F20"/>
          <w:spacing w:val="-14"/>
        </w:rPr>
        <w:t> </w:t>
      </w:r>
      <w:r>
        <w:rPr>
          <w:color w:val="231F20"/>
        </w:rPr>
        <w:t>desperately</w:t>
      </w:r>
      <w:r>
        <w:rPr>
          <w:color w:val="231F20"/>
          <w:spacing w:val="-14"/>
        </w:rPr>
        <w:t> </w:t>
      </w:r>
      <w:r>
        <w:rPr>
          <w:color w:val="231F20"/>
        </w:rPr>
        <w:t>searching</w:t>
      </w:r>
      <w:r>
        <w:rPr>
          <w:color w:val="231F20"/>
          <w:spacing w:val="-14"/>
        </w:rPr>
        <w:t> </w:t>
      </w:r>
      <w:r>
        <w:rPr>
          <w:color w:val="231F20"/>
        </w:rPr>
        <w:t>for</w:t>
      </w:r>
      <w:r>
        <w:rPr>
          <w:color w:val="231F20"/>
          <w:spacing w:val="-14"/>
        </w:rPr>
        <w:t> </w:t>
      </w:r>
      <w:r>
        <w:rPr>
          <w:color w:val="231F20"/>
        </w:rPr>
        <w:t>different</w:t>
      </w:r>
      <w:r>
        <w:rPr>
          <w:color w:val="231F20"/>
          <w:spacing w:val="-14"/>
        </w:rPr>
        <w:t> </w:t>
      </w:r>
      <w:r>
        <w:rPr>
          <w:color w:val="231F20"/>
        </w:rPr>
        <w:t>ways</w:t>
      </w:r>
      <w:r>
        <w:rPr>
          <w:color w:val="231F20"/>
          <w:spacing w:val="-14"/>
        </w:rPr>
        <w:t> </w:t>
      </w:r>
      <w:r>
        <w:rPr>
          <w:color w:val="231F20"/>
        </w:rPr>
        <w:t>to</w:t>
      </w:r>
      <w:r>
        <w:rPr>
          <w:color w:val="231F20"/>
          <w:spacing w:val="-14"/>
        </w:rPr>
        <w:t> </w:t>
      </w:r>
      <w:r>
        <w:rPr>
          <w:color w:val="231F20"/>
        </w:rPr>
        <w:t>manage</w:t>
      </w:r>
      <w:r>
        <w:rPr>
          <w:color w:val="231F20"/>
          <w:spacing w:val="-14"/>
        </w:rPr>
        <w:t> </w:t>
      </w:r>
      <w:r>
        <w:rPr>
          <w:color w:val="231F20"/>
        </w:rPr>
        <w:t>customer </w:t>
      </w:r>
      <w:r>
        <w:rPr>
          <w:color w:val="231F20"/>
          <w:spacing w:val="-4"/>
        </w:rPr>
        <w:t>relationships</w:t>
      </w:r>
      <w:r>
        <w:rPr>
          <w:color w:val="231F20"/>
          <w:spacing w:val="-8"/>
        </w:rPr>
        <w:t> </w:t>
      </w:r>
      <w:r>
        <w:rPr>
          <w:color w:val="231F20"/>
          <w:spacing w:val="-4"/>
        </w:rPr>
        <w:t>effectively,</w:t>
      </w:r>
      <w:r>
        <w:rPr>
          <w:color w:val="231F20"/>
          <w:spacing w:val="-8"/>
        </w:rPr>
        <w:t> </w:t>
      </w:r>
      <w:r>
        <w:rPr>
          <w:color w:val="231F20"/>
          <w:spacing w:val="-4"/>
        </w:rPr>
        <w:t>not</w:t>
      </w:r>
      <w:r>
        <w:rPr>
          <w:color w:val="231F20"/>
          <w:spacing w:val="-8"/>
        </w:rPr>
        <w:t> </w:t>
      </w:r>
      <w:r>
        <w:rPr>
          <w:color w:val="231F20"/>
          <w:spacing w:val="-4"/>
        </w:rPr>
        <w:t>only</w:t>
      </w:r>
      <w:r>
        <w:rPr>
          <w:color w:val="231F20"/>
          <w:spacing w:val="-8"/>
        </w:rPr>
        <w:t> </w:t>
      </w:r>
      <w:r>
        <w:rPr>
          <w:color w:val="231F20"/>
          <w:spacing w:val="-4"/>
        </w:rPr>
        <w:t>to</w:t>
      </w:r>
      <w:r>
        <w:rPr>
          <w:color w:val="231F20"/>
          <w:spacing w:val="-8"/>
        </w:rPr>
        <w:t> </w:t>
      </w:r>
      <w:r>
        <w:rPr>
          <w:color w:val="231F20"/>
          <w:spacing w:val="-4"/>
        </w:rPr>
        <w:t>acquire</w:t>
      </w:r>
      <w:r>
        <w:rPr>
          <w:color w:val="231F20"/>
          <w:spacing w:val="-8"/>
        </w:rPr>
        <w:t> </w:t>
      </w:r>
      <w:r>
        <w:rPr>
          <w:color w:val="231F20"/>
          <w:spacing w:val="-4"/>
        </w:rPr>
        <w:t>new</w:t>
      </w:r>
      <w:r>
        <w:rPr>
          <w:color w:val="231F20"/>
          <w:spacing w:val="-8"/>
        </w:rPr>
        <w:t> </w:t>
      </w:r>
      <w:r>
        <w:rPr>
          <w:color w:val="231F20"/>
          <w:spacing w:val="-4"/>
        </w:rPr>
        <w:t>customers,</w:t>
      </w:r>
      <w:r>
        <w:rPr>
          <w:color w:val="231F20"/>
          <w:spacing w:val="-8"/>
        </w:rPr>
        <w:t> </w:t>
      </w:r>
      <w:r>
        <w:rPr>
          <w:color w:val="231F20"/>
          <w:spacing w:val="-4"/>
        </w:rPr>
        <w:t>but</w:t>
      </w:r>
      <w:r>
        <w:rPr>
          <w:color w:val="231F20"/>
          <w:spacing w:val="-8"/>
        </w:rPr>
        <w:t> </w:t>
      </w:r>
      <w:r>
        <w:rPr>
          <w:color w:val="231F20"/>
          <w:spacing w:val="-4"/>
        </w:rPr>
        <w:t>also</w:t>
      </w:r>
      <w:r>
        <w:rPr>
          <w:color w:val="231F20"/>
          <w:spacing w:val="-8"/>
        </w:rPr>
        <w:t> </w:t>
      </w:r>
      <w:r>
        <w:rPr>
          <w:color w:val="231F20"/>
          <w:spacing w:val="-4"/>
        </w:rPr>
        <w:t>to</w:t>
      </w:r>
      <w:r>
        <w:rPr>
          <w:color w:val="231F20"/>
          <w:spacing w:val="-8"/>
        </w:rPr>
        <w:t> </w:t>
      </w:r>
      <w:r>
        <w:rPr>
          <w:color w:val="231F20"/>
          <w:spacing w:val="-4"/>
        </w:rPr>
        <w:t>retain</w:t>
      </w:r>
      <w:r>
        <w:rPr>
          <w:color w:val="231F20"/>
          <w:spacing w:val="-8"/>
        </w:rPr>
        <w:t> </w:t>
      </w:r>
      <w:r>
        <w:rPr>
          <w:color w:val="231F20"/>
          <w:spacing w:val="-4"/>
        </w:rPr>
        <w:t>the</w:t>
      </w:r>
      <w:r>
        <w:rPr>
          <w:color w:val="231F20"/>
          <w:spacing w:val="-8"/>
        </w:rPr>
        <w:t> </w:t>
      </w:r>
      <w:r>
        <w:rPr>
          <w:color w:val="231F20"/>
          <w:spacing w:val="-4"/>
        </w:rPr>
        <w:t>existing </w:t>
      </w:r>
      <w:r>
        <w:rPr>
          <w:color w:val="231F20"/>
        </w:rPr>
        <w:t>ones.</w:t>
      </w:r>
      <w:r>
        <w:rPr>
          <w:color w:val="231F20"/>
          <w:spacing w:val="-3"/>
        </w:rPr>
        <w:t> </w:t>
      </w:r>
      <w:r>
        <w:rPr>
          <w:color w:val="231F20"/>
        </w:rPr>
        <w:t>According</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Harvard</w:t>
      </w:r>
      <w:r>
        <w:rPr>
          <w:color w:val="231F20"/>
          <w:spacing w:val="-3"/>
        </w:rPr>
        <w:t> </w:t>
      </w:r>
      <w:r>
        <w:rPr>
          <w:color w:val="231F20"/>
        </w:rPr>
        <w:t>Business</w:t>
      </w:r>
      <w:r>
        <w:rPr>
          <w:color w:val="231F20"/>
          <w:spacing w:val="-3"/>
        </w:rPr>
        <w:t> </w:t>
      </w:r>
      <w:r>
        <w:rPr>
          <w:color w:val="231F20"/>
        </w:rPr>
        <w:t>Review</w:t>
      </w:r>
      <w:r>
        <w:rPr>
          <w:color w:val="231F20"/>
          <w:spacing w:val="-3"/>
        </w:rPr>
        <w:t> </w:t>
      </w:r>
      <w:r>
        <w:rPr>
          <w:color w:val="231F20"/>
        </w:rPr>
        <w:t>Study,</w:t>
      </w:r>
      <w:r>
        <w:rPr>
          <w:color w:val="231F20"/>
          <w:spacing w:val="-3"/>
        </w:rPr>
        <w:t> </w:t>
      </w:r>
      <w:r>
        <w:rPr>
          <w:color w:val="231F20"/>
        </w:rPr>
        <w:t>some</w:t>
      </w:r>
      <w:r>
        <w:rPr>
          <w:color w:val="231F20"/>
          <w:spacing w:val="-3"/>
        </w:rPr>
        <w:t> </w:t>
      </w:r>
      <w:r>
        <w:rPr>
          <w:color w:val="231F20"/>
        </w:rPr>
        <w:t>companies</w:t>
      </w:r>
      <w:r>
        <w:rPr>
          <w:color w:val="231F20"/>
          <w:spacing w:val="-3"/>
        </w:rPr>
        <w:t> </w:t>
      </w:r>
      <w:r>
        <w:rPr>
          <w:color w:val="231F20"/>
        </w:rPr>
        <w:t>can</w:t>
      </w:r>
      <w:r>
        <w:rPr>
          <w:color w:val="231F20"/>
          <w:spacing w:val="-3"/>
        </w:rPr>
        <w:t> </w:t>
      </w:r>
      <w:r>
        <w:rPr>
          <w:color w:val="231F20"/>
        </w:rPr>
        <w:t>boost</w:t>
      </w:r>
      <w:r>
        <w:rPr>
          <w:color w:val="231F20"/>
          <w:spacing w:val="-3"/>
        </w:rPr>
        <w:t> </w:t>
      </w:r>
      <w:r>
        <w:rPr>
          <w:color w:val="231F20"/>
        </w:rPr>
        <w:t>their </w:t>
      </w:r>
      <w:r>
        <w:rPr>
          <w:color w:val="231F20"/>
          <w:spacing w:val="-2"/>
        </w:rPr>
        <w:t>profits</w:t>
      </w:r>
      <w:r>
        <w:rPr>
          <w:color w:val="231F20"/>
          <w:spacing w:val="-14"/>
        </w:rPr>
        <w:t> </w:t>
      </w:r>
      <w:r>
        <w:rPr>
          <w:color w:val="231F20"/>
          <w:spacing w:val="-2"/>
        </w:rPr>
        <w:t>by</w:t>
      </w:r>
      <w:r>
        <w:rPr>
          <w:color w:val="231F20"/>
          <w:spacing w:val="-14"/>
        </w:rPr>
        <w:t> </w:t>
      </w:r>
      <w:r>
        <w:rPr>
          <w:color w:val="231F20"/>
          <w:spacing w:val="-2"/>
        </w:rPr>
        <w:t>almost</w:t>
      </w:r>
      <w:r>
        <w:rPr>
          <w:color w:val="231F20"/>
          <w:spacing w:val="-14"/>
        </w:rPr>
        <w:t> </w:t>
      </w:r>
      <w:r>
        <w:rPr>
          <w:color w:val="231F20"/>
          <w:spacing w:val="-2"/>
        </w:rPr>
        <w:t>100%</w:t>
      </w:r>
      <w:r>
        <w:rPr>
          <w:color w:val="231F20"/>
          <w:spacing w:val="-14"/>
        </w:rPr>
        <w:t> </w:t>
      </w:r>
      <w:r>
        <w:rPr>
          <w:color w:val="231F20"/>
          <w:spacing w:val="-2"/>
        </w:rPr>
        <w:t>by</w:t>
      </w:r>
      <w:r>
        <w:rPr>
          <w:color w:val="231F20"/>
          <w:spacing w:val="-14"/>
        </w:rPr>
        <w:t> </w:t>
      </w:r>
      <w:r>
        <w:rPr>
          <w:color w:val="231F20"/>
          <w:spacing w:val="-2"/>
        </w:rPr>
        <w:t>retaining</w:t>
      </w:r>
      <w:r>
        <w:rPr>
          <w:color w:val="231F20"/>
          <w:spacing w:val="-14"/>
        </w:rPr>
        <w:t> </w:t>
      </w:r>
      <w:r>
        <w:rPr>
          <w:color w:val="231F20"/>
          <w:spacing w:val="-2"/>
        </w:rPr>
        <w:t>just</w:t>
      </w:r>
      <w:r>
        <w:rPr>
          <w:color w:val="231F20"/>
          <w:spacing w:val="-14"/>
        </w:rPr>
        <w:t> </w:t>
      </w:r>
      <w:r>
        <w:rPr>
          <w:color w:val="231F20"/>
          <w:spacing w:val="-2"/>
        </w:rPr>
        <w:t>5%</w:t>
      </w:r>
      <w:r>
        <w:rPr>
          <w:color w:val="231F20"/>
          <w:spacing w:val="-14"/>
        </w:rPr>
        <w:t> </w:t>
      </w:r>
      <w:r>
        <w:rPr>
          <w:color w:val="231F20"/>
          <w:spacing w:val="-2"/>
        </w:rPr>
        <w:t>or</w:t>
      </w:r>
      <w:r>
        <w:rPr>
          <w:color w:val="231F20"/>
          <w:spacing w:val="-14"/>
        </w:rPr>
        <w:t> </w:t>
      </w:r>
      <w:r>
        <w:rPr>
          <w:color w:val="231F20"/>
          <w:spacing w:val="-2"/>
        </w:rPr>
        <w:t>more</w:t>
      </w:r>
      <w:r>
        <w:rPr>
          <w:color w:val="231F20"/>
          <w:spacing w:val="-14"/>
        </w:rPr>
        <w:t> </w:t>
      </w:r>
      <w:r>
        <w:rPr>
          <w:color w:val="231F20"/>
          <w:spacing w:val="-2"/>
        </w:rPr>
        <w:t>of</w:t>
      </w:r>
      <w:r>
        <w:rPr>
          <w:color w:val="231F20"/>
          <w:spacing w:val="-14"/>
        </w:rPr>
        <w:t> </w:t>
      </w:r>
      <w:r>
        <w:rPr>
          <w:color w:val="231F20"/>
          <w:spacing w:val="-2"/>
        </w:rPr>
        <w:t>their</w:t>
      </w:r>
      <w:r>
        <w:rPr>
          <w:color w:val="231F20"/>
          <w:spacing w:val="-14"/>
        </w:rPr>
        <w:t> </w:t>
      </w:r>
      <w:r>
        <w:rPr>
          <w:color w:val="231F20"/>
          <w:spacing w:val="-2"/>
        </w:rPr>
        <w:t>existing</w:t>
      </w:r>
      <w:r>
        <w:rPr>
          <w:color w:val="231F20"/>
          <w:spacing w:val="-14"/>
        </w:rPr>
        <w:t> </w:t>
      </w:r>
      <w:r>
        <w:rPr>
          <w:color w:val="231F20"/>
          <w:spacing w:val="-2"/>
        </w:rPr>
        <w:t>customers.</w:t>
      </w:r>
    </w:p>
    <w:p>
      <w:pPr>
        <w:pStyle w:val="BodyText"/>
        <w:spacing w:before="68"/>
      </w:pPr>
    </w:p>
    <w:p>
      <w:pPr>
        <w:pStyle w:val="Heading1"/>
      </w:pPr>
      <w:r>
        <w:rPr>
          <w:color w:val="231F20"/>
        </w:rPr>
        <w:t>CRM:</w:t>
      </w:r>
      <w:r>
        <w:rPr>
          <w:color w:val="231F20"/>
          <w:spacing w:val="-10"/>
        </w:rPr>
        <w:t> </w:t>
      </w:r>
      <w:r>
        <w:rPr>
          <w:color w:val="231F20"/>
        </w:rPr>
        <w:t>A</w:t>
      </w:r>
      <w:r>
        <w:rPr>
          <w:color w:val="231F20"/>
          <w:spacing w:val="-10"/>
        </w:rPr>
        <w:t> </w:t>
      </w:r>
      <w:r>
        <w:rPr>
          <w:color w:val="231F20"/>
        </w:rPr>
        <w:t>Business</w:t>
      </w:r>
      <w:r>
        <w:rPr>
          <w:color w:val="231F20"/>
          <w:spacing w:val="-10"/>
        </w:rPr>
        <w:t> </w:t>
      </w:r>
      <w:r>
        <w:rPr>
          <w:color w:val="231F20"/>
        </w:rPr>
        <w:t>Strategy</w:t>
      </w:r>
      <w:r>
        <w:rPr>
          <w:color w:val="231F20"/>
          <w:spacing w:val="-10"/>
        </w:rPr>
        <w:t> </w:t>
      </w:r>
      <w:r>
        <w:rPr>
          <w:color w:val="231F20"/>
        </w:rPr>
        <w:t>for</w:t>
      </w:r>
      <w:r>
        <w:rPr>
          <w:color w:val="231F20"/>
          <w:spacing w:val="-10"/>
        </w:rPr>
        <w:t> </w:t>
      </w:r>
      <w:r>
        <w:rPr>
          <w:color w:val="231F20"/>
          <w:spacing w:val="-2"/>
        </w:rPr>
        <w:t>Growth</w:t>
      </w:r>
    </w:p>
    <w:p>
      <w:pPr>
        <w:pStyle w:val="BodyText"/>
        <w:spacing w:line="271" w:lineRule="auto" w:before="219"/>
        <w:ind w:left="425" w:right="417" w:firstLine="720"/>
        <w:jc w:val="both"/>
      </w:pPr>
      <w:r>
        <w:rPr>
          <w:color w:val="231F20"/>
        </w:rPr>
        <w:t>CRM is not a product or service; it is an overall business strategy that enables </w:t>
      </w:r>
      <w:r>
        <w:rPr>
          <w:color w:val="231F20"/>
          <w:w w:val="90"/>
        </w:rPr>
        <w:t>companies to manage customer relationships effectively. From the business perspective, it </w:t>
      </w:r>
      <w:r>
        <w:rPr>
          <w:color w:val="231F20"/>
          <w:spacing w:val="-4"/>
        </w:rPr>
        <w:t>provides</w:t>
      </w:r>
      <w:r>
        <w:rPr>
          <w:color w:val="231F20"/>
          <w:spacing w:val="-8"/>
        </w:rPr>
        <w:t> </w:t>
      </w:r>
      <w:r>
        <w:rPr>
          <w:color w:val="231F20"/>
          <w:spacing w:val="-4"/>
        </w:rPr>
        <w:t>an</w:t>
      </w:r>
      <w:r>
        <w:rPr>
          <w:color w:val="231F20"/>
          <w:spacing w:val="-8"/>
        </w:rPr>
        <w:t> </w:t>
      </w:r>
      <w:r>
        <w:rPr>
          <w:color w:val="231F20"/>
          <w:spacing w:val="-4"/>
        </w:rPr>
        <w:t>integrated</w:t>
      </w:r>
      <w:r>
        <w:rPr>
          <w:color w:val="231F20"/>
          <w:spacing w:val="-8"/>
        </w:rPr>
        <w:t> </w:t>
      </w:r>
      <w:r>
        <w:rPr>
          <w:color w:val="231F20"/>
          <w:spacing w:val="-4"/>
        </w:rPr>
        <w:t>view</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company’s</w:t>
      </w:r>
      <w:r>
        <w:rPr>
          <w:color w:val="231F20"/>
          <w:spacing w:val="-8"/>
        </w:rPr>
        <w:t> </w:t>
      </w:r>
      <w:r>
        <w:rPr>
          <w:color w:val="231F20"/>
          <w:spacing w:val="-4"/>
        </w:rPr>
        <w:t>customers</w:t>
      </w:r>
      <w:r>
        <w:rPr>
          <w:color w:val="231F20"/>
          <w:spacing w:val="-8"/>
        </w:rPr>
        <w:t> </w:t>
      </w:r>
      <w:r>
        <w:rPr>
          <w:color w:val="231F20"/>
          <w:spacing w:val="-4"/>
        </w:rPr>
        <w:t>to</w:t>
      </w:r>
      <w:r>
        <w:rPr>
          <w:color w:val="231F20"/>
          <w:spacing w:val="-8"/>
        </w:rPr>
        <w:t> </w:t>
      </w:r>
      <w:r>
        <w:rPr>
          <w:color w:val="231F20"/>
          <w:spacing w:val="-4"/>
        </w:rPr>
        <w:t>everyone</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organization</w:t>
      </w:r>
      <w:r>
        <w:rPr>
          <w:color w:val="231F20"/>
          <w:spacing w:val="-8"/>
        </w:rPr>
        <w:t> </w:t>
      </w:r>
      <w:r>
        <w:rPr>
          <w:color w:val="231F20"/>
          <w:spacing w:val="-4"/>
        </w:rPr>
        <w:t>so that</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serviced</w:t>
      </w:r>
      <w:r>
        <w:rPr>
          <w:color w:val="231F20"/>
          <w:spacing w:val="-10"/>
        </w:rPr>
        <w:t> </w:t>
      </w:r>
      <w:r>
        <w:rPr>
          <w:color w:val="231F20"/>
          <w:spacing w:val="-4"/>
        </w:rPr>
        <w:t>effectively.</w:t>
      </w:r>
      <w:r>
        <w:rPr>
          <w:color w:val="231F20"/>
          <w:spacing w:val="-10"/>
        </w:rPr>
        <w:t> </w:t>
      </w:r>
      <w:r>
        <w:rPr>
          <w:color w:val="231F20"/>
          <w:spacing w:val="-4"/>
        </w:rPr>
        <w:t>For</w:t>
      </w:r>
      <w:r>
        <w:rPr>
          <w:color w:val="231F20"/>
          <w:spacing w:val="-10"/>
        </w:rPr>
        <w:t> </w:t>
      </w:r>
      <w:r>
        <w:rPr>
          <w:color w:val="231F20"/>
          <w:spacing w:val="-4"/>
        </w:rPr>
        <w:t>example,</w:t>
      </w:r>
      <w:r>
        <w:rPr>
          <w:color w:val="231F20"/>
          <w:spacing w:val="-10"/>
        </w:rPr>
        <w:t> </w:t>
      </w:r>
      <w:r>
        <w:rPr>
          <w:color w:val="231F20"/>
          <w:spacing w:val="-4"/>
        </w:rPr>
        <w:t>if</w:t>
      </w:r>
      <w:r>
        <w:rPr>
          <w:color w:val="231F20"/>
          <w:spacing w:val="-10"/>
        </w:rPr>
        <w:t> </w:t>
      </w:r>
      <w:r>
        <w:rPr>
          <w:color w:val="231F20"/>
          <w:spacing w:val="-4"/>
        </w:rPr>
        <w:t>marketing</w:t>
      </w:r>
      <w:r>
        <w:rPr>
          <w:color w:val="231F20"/>
          <w:spacing w:val="-10"/>
        </w:rPr>
        <w:t> </w:t>
      </w:r>
      <w:r>
        <w:rPr>
          <w:color w:val="231F20"/>
          <w:spacing w:val="-4"/>
        </w:rPr>
        <w:t>runs</w:t>
      </w:r>
      <w:r>
        <w:rPr>
          <w:color w:val="231F20"/>
          <w:spacing w:val="-10"/>
        </w:rPr>
        <w:t> </w:t>
      </w:r>
      <w:r>
        <w:rPr>
          <w:color w:val="231F20"/>
          <w:spacing w:val="-4"/>
        </w:rPr>
        <w:t>an</w:t>
      </w:r>
      <w:r>
        <w:rPr>
          <w:color w:val="231F20"/>
          <w:spacing w:val="-10"/>
        </w:rPr>
        <w:t> </w:t>
      </w:r>
      <w:r>
        <w:rPr>
          <w:color w:val="231F20"/>
          <w:spacing w:val="-4"/>
        </w:rPr>
        <w:t>outbound</w:t>
      </w:r>
    </w:p>
    <w:p>
      <w:pPr>
        <w:pStyle w:val="BodyText"/>
        <w:spacing w:after="0" w:line="271" w:lineRule="auto"/>
        <w:jc w:val="both"/>
        <w:sectPr>
          <w:pgSz w:w="11910" w:h="16840"/>
          <w:pgMar w:header="0" w:footer="628" w:top="1620" w:bottom="820" w:left="992" w:right="992"/>
        </w:sectPr>
      </w:pPr>
    </w:p>
    <w:p>
      <w:pPr>
        <w:pStyle w:val="BodyText"/>
        <w:spacing w:line="271" w:lineRule="auto" w:before="55"/>
        <w:ind w:left="425" w:right="417"/>
        <w:jc w:val="both"/>
      </w:pPr>
      <w:r>
        <w:rPr>
          <w:color w:val="231F20"/>
        </w:rPr>
        <w:t>campaign,</w:t>
      </w:r>
      <w:r>
        <w:rPr>
          <w:color w:val="231F20"/>
          <w:spacing w:val="-17"/>
        </w:rPr>
        <w:t> </w:t>
      </w:r>
      <w:r>
        <w:rPr>
          <w:color w:val="231F20"/>
        </w:rPr>
        <w:t>all</w:t>
      </w:r>
      <w:r>
        <w:rPr>
          <w:color w:val="231F20"/>
          <w:spacing w:val="-16"/>
        </w:rPr>
        <w:t> </w:t>
      </w:r>
      <w:r>
        <w:rPr>
          <w:color w:val="231F20"/>
        </w:rPr>
        <w:t>the</w:t>
      </w:r>
      <w:r>
        <w:rPr>
          <w:color w:val="231F20"/>
          <w:spacing w:val="-17"/>
        </w:rPr>
        <w:t> </w:t>
      </w:r>
      <w:r>
        <w:rPr>
          <w:color w:val="231F20"/>
        </w:rPr>
        <w:t>information</w:t>
      </w:r>
      <w:r>
        <w:rPr>
          <w:color w:val="231F20"/>
          <w:spacing w:val="-16"/>
        </w:rPr>
        <w:t> </w:t>
      </w:r>
      <w:r>
        <w:rPr>
          <w:color w:val="231F20"/>
        </w:rPr>
        <w:t>about</w:t>
      </w:r>
      <w:r>
        <w:rPr>
          <w:color w:val="231F20"/>
          <w:spacing w:val="-17"/>
        </w:rPr>
        <w:t> </w:t>
      </w:r>
      <w:r>
        <w:rPr>
          <w:color w:val="231F20"/>
        </w:rPr>
        <w:t>the</w:t>
      </w:r>
      <w:r>
        <w:rPr>
          <w:color w:val="231F20"/>
          <w:spacing w:val="-16"/>
        </w:rPr>
        <w:t> </w:t>
      </w:r>
      <w:r>
        <w:rPr>
          <w:color w:val="231F20"/>
        </w:rPr>
        <w:t>customers</w:t>
      </w:r>
      <w:r>
        <w:rPr>
          <w:color w:val="231F20"/>
          <w:spacing w:val="-17"/>
        </w:rPr>
        <w:t> </w:t>
      </w:r>
      <w:r>
        <w:rPr>
          <w:color w:val="231F20"/>
        </w:rPr>
        <w:t>and</w:t>
      </w:r>
      <w:r>
        <w:rPr>
          <w:color w:val="231F20"/>
          <w:spacing w:val="-16"/>
        </w:rPr>
        <w:t> </w:t>
      </w:r>
      <w:r>
        <w:rPr>
          <w:color w:val="231F20"/>
        </w:rPr>
        <w:t>the</w:t>
      </w:r>
      <w:r>
        <w:rPr>
          <w:color w:val="231F20"/>
          <w:spacing w:val="-16"/>
        </w:rPr>
        <w:t> </w:t>
      </w:r>
      <w:r>
        <w:rPr>
          <w:color w:val="231F20"/>
        </w:rPr>
        <w:t>program</w:t>
      </w:r>
      <w:r>
        <w:rPr>
          <w:color w:val="231F20"/>
          <w:spacing w:val="-17"/>
        </w:rPr>
        <w:t> </w:t>
      </w:r>
      <w:r>
        <w:rPr>
          <w:color w:val="231F20"/>
        </w:rPr>
        <w:t>should</w:t>
      </w:r>
      <w:r>
        <w:rPr>
          <w:color w:val="231F20"/>
          <w:spacing w:val="-16"/>
        </w:rPr>
        <w:t> </w:t>
      </w:r>
      <w:r>
        <w:rPr>
          <w:color w:val="231F20"/>
        </w:rPr>
        <w:t>be</w:t>
      </w:r>
      <w:r>
        <w:rPr>
          <w:color w:val="231F20"/>
          <w:spacing w:val="-17"/>
        </w:rPr>
        <w:t> </w:t>
      </w:r>
      <w:r>
        <w:rPr>
          <w:color w:val="231F20"/>
        </w:rPr>
        <w:t>retained </w:t>
      </w:r>
      <w:r>
        <w:rPr>
          <w:color w:val="231F20"/>
          <w:spacing w:val="-2"/>
        </w:rPr>
        <w:t>for</w:t>
      </w:r>
      <w:r>
        <w:rPr>
          <w:color w:val="231F20"/>
          <w:spacing w:val="-15"/>
        </w:rPr>
        <w:t> </w:t>
      </w:r>
      <w:r>
        <w:rPr>
          <w:color w:val="231F20"/>
          <w:spacing w:val="-2"/>
        </w:rPr>
        <w:t>the</w:t>
      </w:r>
      <w:r>
        <w:rPr>
          <w:color w:val="231F20"/>
          <w:spacing w:val="-14"/>
        </w:rPr>
        <w:t> </w:t>
      </w:r>
      <w:r>
        <w:rPr>
          <w:color w:val="231F20"/>
          <w:spacing w:val="-2"/>
        </w:rPr>
        <w:t>sales</w:t>
      </w:r>
      <w:r>
        <w:rPr>
          <w:color w:val="231F20"/>
          <w:spacing w:val="-15"/>
        </w:rPr>
        <w:t> </w:t>
      </w:r>
      <w:r>
        <w:rPr>
          <w:color w:val="231F20"/>
          <w:spacing w:val="-2"/>
        </w:rPr>
        <w:t>people</w:t>
      </w:r>
      <w:r>
        <w:rPr>
          <w:color w:val="231F20"/>
          <w:spacing w:val="-14"/>
        </w:rPr>
        <w:t> </w:t>
      </w:r>
      <w:r>
        <w:rPr>
          <w:color w:val="231F20"/>
          <w:spacing w:val="-2"/>
        </w:rPr>
        <w:t>to</w:t>
      </w:r>
      <w:r>
        <w:rPr>
          <w:color w:val="231F20"/>
          <w:spacing w:val="-15"/>
        </w:rPr>
        <w:t> </w:t>
      </w:r>
      <w:r>
        <w:rPr>
          <w:color w:val="231F20"/>
          <w:spacing w:val="-2"/>
        </w:rPr>
        <w:t>follow</w:t>
      </w:r>
      <w:r>
        <w:rPr>
          <w:color w:val="231F20"/>
          <w:spacing w:val="-14"/>
        </w:rPr>
        <w:t> </w:t>
      </w:r>
      <w:r>
        <w:rPr>
          <w:color w:val="231F20"/>
          <w:spacing w:val="-2"/>
        </w:rPr>
        <w:t>up,</w:t>
      </w:r>
      <w:r>
        <w:rPr>
          <w:color w:val="231F20"/>
          <w:spacing w:val="-15"/>
        </w:rPr>
        <w:t> </w:t>
      </w:r>
      <w:r>
        <w:rPr>
          <w:color w:val="231F20"/>
          <w:spacing w:val="-2"/>
        </w:rPr>
        <w:t>the</w:t>
      </w:r>
      <w:r>
        <w:rPr>
          <w:color w:val="231F20"/>
          <w:spacing w:val="-14"/>
        </w:rPr>
        <w:t> </w:t>
      </w:r>
      <w:r>
        <w:rPr>
          <w:color w:val="231F20"/>
          <w:spacing w:val="-2"/>
        </w:rPr>
        <w:t>customer</w:t>
      </w:r>
      <w:r>
        <w:rPr>
          <w:color w:val="231F20"/>
          <w:spacing w:val="-14"/>
        </w:rPr>
        <w:t> </w:t>
      </w:r>
      <w:r>
        <w:rPr>
          <w:color w:val="231F20"/>
          <w:spacing w:val="-2"/>
        </w:rPr>
        <w:t>service</w:t>
      </w:r>
      <w:r>
        <w:rPr>
          <w:color w:val="231F20"/>
          <w:spacing w:val="-15"/>
        </w:rPr>
        <w:t> </w:t>
      </w:r>
      <w:r>
        <w:rPr>
          <w:color w:val="231F20"/>
          <w:spacing w:val="-2"/>
        </w:rPr>
        <w:t>people</w:t>
      </w:r>
      <w:r>
        <w:rPr>
          <w:color w:val="231F20"/>
          <w:spacing w:val="-14"/>
        </w:rPr>
        <w:t> </w:t>
      </w:r>
      <w:r>
        <w:rPr>
          <w:color w:val="231F20"/>
          <w:spacing w:val="-2"/>
        </w:rPr>
        <w:t>to</w:t>
      </w:r>
      <w:r>
        <w:rPr>
          <w:color w:val="231F20"/>
          <w:spacing w:val="-15"/>
        </w:rPr>
        <w:t> </w:t>
      </w:r>
      <w:r>
        <w:rPr>
          <w:color w:val="231F20"/>
          <w:spacing w:val="-2"/>
        </w:rPr>
        <w:t>answer</w:t>
      </w:r>
      <w:r>
        <w:rPr>
          <w:color w:val="231F20"/>
          <w:spacing w:val="-14"/>
        </w:rPr>
        <w:t> </w:t>
      </w:r>
      <w:r>
        <w:rPr>
          <w:color w:val="231F20"/>
          <w:spacing w:val="-2"/>
        </w:rPr>
        <w:t>any</w:t>
      </w:r>
      <w:r>
        <w:rPr>
          <w:color w:val="231F20"/>
          <w:spacing w:val="-15"/>
        </w:rPr>
        <w:t> </w:t>
      </w:r>
      <w:r>
        <w:rPr>
          <w:color w:val="231F20"/>
          <w:spacing w:val="-2"/>
        </w:rPr>
        <w:t>queries,</w:t>
      </w:r>
      <w:r>
        <w:rPr>
          <w:color w:val="231F20"/>
          <w:spacing w:val="-14"/>
        </w:rPr>
        <w:t> </w:t>
      </w:r>
      <w:r>
        <w:rPr>
          <w:color w:val="231F20"/>
          <w:spacing w:val="-2"/>
        </w:rPr>
        <w:t>and </w:t>
      </w:r>
      <w:r>
        <w:rPr>
          <w:color w:val="231F20"/>
        </w:rPr>
        <w:t>technical</w:t>
      </w:r>
      <w:r>
        <w:rPr>
          <w:color w:val="231F20"/>
          <w:spacing w:val="-17"/>
        </w:rPr>
        <w:t> </w:t>
      </w:r>
      <w:r>
        <w:rPr>
          <w:color w:val="231F20"/>
        </w:rPr>
        <w:t>support</w:t>
      </w:r>
      <w:r>
        <w:rPr>
          <w:color w:val="231F20"/>
          <w:spacing w:val="-16"/>
        </w:rPr>
        <w:t> </w:t>
      </w:r>
      <w:r>
        <w:rPr>
          <w:color w:val="231F20"/>
        </w:rPr>
        <w:t>to</w:t>
      </w:r>
      <w:r>
        <w:rPr>
          <w:color w:val="231F20"/>
          <w:spacing w:val="-17"/>
        </w:rPr>
        <w:t> </w:t>
      </w:r>
      <w:r>
        <w:rPr>
          <w:color w:val="231F20"/>
        </w:rPr>
        <w:t>provide</w:t>
      </w:r>
      <w:r>
        <w:rPr>
          <w:color w:val="231F20"/>
          <w:spacing w:val="-16"/>
        </w:rPr>
        <w:t> </w:t>
      </w:r>
      <w:r>
        <w:rPr>
          <w:color w:val="231F20"/>
        </w:rPr>
        <w:t>any</w:t>
      </w:r>
      <w:r>
        <w:rPr>
          <w:color w:val="231F20"/>
          <w:spacing w:val="-17"/>
        </w:rPr>
        <w:t> </w:t>
      </w:r>
      <w:r>
        <w:rPr>
          <w:color w:val="231F20"/>
        </w:rPr>
        <w:t>field</w:t>
      </w:r>
      <w:r>
        <w:rPr>
          <w:color w:val="231F20"/>
          <w:spacing w:val="-16"/>
        </w:rPr>
        <w:t> </w:t>
      </w:r>
      <w:r>
        <w:rPr>
          <w:color w:val="231F20"/>
        </w:rPr>
        <w:t>support.</w:t>
      </w:r>
      <w:r>
        <w:rPr>
          <w:color w:val="231F20"/>
          <w:spacing w:val="-16"/>
        </w:rPr>
        <w:t> </w:t>
      </w:r>
      <w:r>
        <w:rPr>
          <w:color w:val="231F20"/>
        </w:rPr>
        <w:t>The</w:t>
      </w:r>
      <w:r>
        <w:rPr>
          <w:color w:val="231F20"/>
          <w:spacing w:val="-17"/>
        </w:rPr>
        <w:t> </w:t>
      </w:r>
      <w:r>
        <w:rPr>
          <w:color w:val="231F20"/>
        </w:rPr>
        <w:t>idea</w:t>
      </w:r>
      <w:r>
        <w:rPr>
          <w:color w:val="231F20"/>
          <w:spacing w:val="-16"/>
        </w:rPr>
        <w:t> </w:t>
      </w:r>
      <w:r>
        <w:rPr>
          <w:color w:val="231F20"/>
        </w:rPr>
        <w:t>is</w:t>
      </w:r>
      <w:r>
        <w:rPr>
          <w:color w:val="231F20"/>
          <w:spacing w:val="-17"/>
        </w:rPr>
        <w:t> </w:t>
      </w:r>
      <w:r>
        <w:rPr>
          <w:color w:val="231F20"/>
        </w:rPr>
        <w:t>to</w:t>
      </w:r>
      <w:r>
        <w:rPr>
          <w:color w:val="231F20"/>
          <w:spacing w:val="-16"/>
        </w:rPr>
        <w:t> </w:t>
      </w:r>
      <w:r>
        <w:rPr>
          <w:color w:val="231F20"/>
        </w:rPr>
        <w:t>have</w:t>
      </w:r>
      <w:r>
        <w:rPr>
          <w:color w:val="231F20"/>
          <w:spacing w:val="-17"/>
        </w:rPr>
        <w:t> </w:t>
      </w:r>
      <w:r>
        <w:rPr>
          <w:color w:val="231F20"/>
        </w:rPr>
        <w:t>the</w:t>
      </w:r>
      <w:r>
        <w:rPr>
          <w:color w:val="231F20"/>
          <w:spacing w:val="-16"/>
        </w:rPr>
        <w:t> </w:t>
      </w:r>
      <w:r>
        <w:rPr>
          <w:color w:val="231F20"/>
        </w:rPr>
        <w:t>same</w:t>
      </w:r>
      <w:r>
        <w:rPr>
          <w:color w:val="231F20"/>
          <w:spacing w:val="-16"/>
        </w:rPr>
        <w:t> </w:t>
      </w:r>
      <w:r>
        <w:rPr>
          <w:color w:val="231F20"/>
        </w:rPr>
        <w:t>information </w:t>
      </w:r>
      <w:r>
        <w:rPr>
          <w:color w:val="231F20"/>
          <w:spacing w:val="-4"/>
        </w:rPr>
        <w:t>shareable</w:t>
      </w:r>
      <w:r>
        <w:rPr>
          <w:color w:val="231F20"/>
          <w:spacing w:val="-8"/>
        </w:rPr>
        <w:t> </w:t>
      </w:r>
      <w:r>
        <w:rPr>
          <w:color w:val="231F20"/>
          <w:spacing w:val="-4"/>
        </w:rPr>
        <w:t>with</w:t>
      </w:r>
      <w:r>
        <w:rPr>
          <w:color w:val="231F20"/>
          <w:spacing w:val="-8"/>
        </w:rPr>
        <w:t> </w:t>
      </w:r>
      <w:r>
        <w:rPr>
          <w:color w:val="231F20"/>
          <w:spacing w:val="-4"/>
        </w:rPr>
        <w:t>all</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company.</w:t>
      </w:r>
      <w:r>
        <w:rPr>
          <w:color w:val="231F20"/>
          <w:spacing w:val="-8"/>
        </w:rPr>
        <w:t> </w:t>
      </w:r>
      <w:r>
        <w:rPr>
          <w:color w:val="231F20"/>
          <w:spacing w:val="-4"/>
        </w:rPr>
        <w:t>This</w:t>
      </w:r>
      <w:r>
        <w:rPr>
          <w:color w:val="231F20"/>
          <w:spacing w:val="-8"/>
        </w:rPr>
        <w:t> </w:t>
      </w:r>
      <w:r>
        <w:rPr>
          <w:color w:val="231F20"/>
          <w:spacing w:val="-4"/>
        </w:rPr>
        <w:t>will</w:t>
      </w:r>
      <w:r>
        <w:rPr>
          <w:color w:val="231F20"/>
          <w:spacing w:val="-8"/>
        </w:rPr>
        <w:t> </w:t>
      </w:r>
      <w:r>
        <w:rPr>
          <w:color w:val="231F20"/>
          <w:spacing w:val="-4"/>
        </w:rPr>
        <w:t>enable</w:t>
      </w:r>
      <w:r>
        <w:rPr>
          <w:color w:val="231F20"/>
          <w:spacing w:val="-8"/>
        </w:rPr>
        <w:t> </w:t>
      </w:r>
      <w:r>
        <w:rPr>
          <w:color w:val="231F20"/>
          <w:spacing w:val="-4"/>
        </w:rPr>
        <w:t>the</w:t>
      </w:r>
      <w:r>
        <w:rPr>
          <w:color w:val="231F20"/>
          <w:spacing w:val="-8"/>
        </w:rPr>
        <w:t> </w:t>
      </w:r>
      <w:r>
        <w:rPr>
          <w:color w:val="231F20"/>
          <w:spacing w:val="-4"/>
        </w:rPr>
        <w:t>company</w:t>
      </w:r>
      <w:r>
        <w:rPr>
          <w:color w:val="231F20"/>
          <w:spacing w:val="-8"/>
        </w:rPr>
        <w:t> </w:t>
      </w:r>
      <w:r>
        <w:rPr>
          <w:color w:val="231F20"/>
          <w:spacing w:val="-4"/>
        </w:rPr>
        <w:t>to</w:t>
      </w:r>
      <w:r>
        <w:rPr>
          <w:color w:val="231F20"/>
          <w:spacing w:val="-8"/>
        </w:rPr>
        <w:t> </w:t>
      </w:r>
      <w:r>
        <w:rPr>
          <w:color w:val="231F20"/>
          <w:spacing w:val="-4"/>
        </w:rPr>
        <w:t>present</w:t>
      </w:r>
      <w:r>
        <w:rPr>
          <w:color w:val="231F20"/>
          <w:spacing w:val="-8"/>
        </w:rPr>
        <w:t> </w:t>
      </w:r>
      <w:r>
        <w:rPr>
          <w:color w:val="231F20"/>
          <w:spacing w:val="-4"/>
        </w:rPr>
        <w:t>a</w:t>
      </w:r>
      <w:r>
        <w:rPr>
          <w:color w:val="231F20"/>
          <w:spacing w:val="-8"/>
        </w:rPr>
        <w:t> </w:t>
      </w:r>
      <w:r>
        <w:rPr>
          <w:color w:val="231F20"/>
          <w:spacing w:val="-4"/>
        </w:rPr>
        <w:t>uniform</w:t>
      </w:r>
      <w:r>
        <w:rPr>
          <w:color w:val="231F20"/>
          <w:spacing w:val="-8"/>
        </w:rPr>
        <w:t> </w:t>
      </w:r>
      <w:r>
        <w:rPr>
          <w:color w:val="231F20"/>
          <w:spacing w:val="-4"/>
        </w:rPr>
        <w:t>face </w:t>
      </w:r>
      <w:r>
        <w:rPr>
          <w:color w:val="231F20"/>
          <w:spacing w:val="-2"/>
        </w:rPr>
        <w:t>to</w:t>
      </w:r>
      <w:r>
        <w:rPr>
          <w:color w:val="231F20"/>
          <w:spacing w:val="-13"/>
        </w:rPr>
        <w:t> </w:t>
      </w:r>
      <w:r>
        <w:rPr>
          <w:color w:val="231F20"/>
          <w:spacing w:val="-2"/>
        </w:rPr>
        <w:t>its</w:t>
      </w:r>
      <w:r>
        <w:rPr>
          <w:color w:val="231F20"/>
          <w:spacing w:val="-13"/>
        </w:rPr>
        <w:t> </w:t>
      </w:r>
      <w:r>
        <w:rPr>
          <w:color w:val="231F20"/>
          <w:spacing w:val="-2"/>
        </w:rPr>
        <w:t>customers</w:t>
      </w:r>
      <w:r>
        <w:rPr>
          <w:color w:val="231F20"/>
          <w:spacing w:val="-13"/>
        </w:rPr>
        <w:t> </w:t>
      </w:r>
      <w:r>
        <w:rPr>
          <w:color w:val="231F20"/>
          <w:spacing w:val="-2"/>
        </w:rPr>
        <w:t>when</w:t>
      </w:r>
      <w:r>
        <w:rPr>
          <w:color w:val="231F20"/>
          <w:spacing w:val="-13"/>
        </w:rPr>
        <w:t> </w:t>
      </w:r>
      <w:r>
        <w:rPr>
          <w:color w:val="231F20"/>
          <w:spacing w:val="-2"/>
        </w:rPr>
        <w:t>called</w:t>
      </w:r>
      <w:r>
        <w:rPr>
          <w:color w:val="231F20"/>
          <w:spacing w:val="-13"/>
        </w:rPr>
        <w:t> </w:t>
      </w:r>
      <w:r>
        <w:rPr>
          <w:color w:val="231F20"/>
          <w:spacing w:val="-2"/>
        </w:rPr>
        <w:t>upon</w:t>
      </w:r>
      <w:r>
        <w:rPr>
          <w:color w:val="231F20"/>
          <w:spacing w:val="-13"/>
        </w:rPr>
        <w:t> </w:t>
      </w:r>
      <w:r>
        <w:rPr>
          <w:color w:val="231F20"/>
          <w:spacing w:val="-2"/>
        </w:rPr>
        <w:t>to</w:t>
      </w:r>
      <w:r>
        <w:rPr>
          <w:color w:val="231F20"/>
          <w:spacing w:val="-13"/>
        </w:rPr>
        <w:t> </w:t>
      </w:r>
      <w:r>
        <w:rPr>
          <w:color w:val="231F20"/>
          <w:spacing w:val="-2"/>
        </w:rPr>
        <w:t>serve</w:t>
      </w:r>
      <w:r>
        <w:rPr>
          <w:color w:val="231F20"/>
          <w:spacing w:val="-13"/>
        </w:rPr>
        <w:t> </w:t>
      </w:r>
      <w:r>
        <w:rPr>
          <w:color w:val="231F20"/>
          <w:spacing w:val="-2"/>
        </w:rPr>
        <w:t>their</w:t>
      </w:r>
      <w:r>
        <w:rPr>
          <w:color w:val="231F20"/>
          <w:spacing w:val="-13"/>
        </w:rPr>
        <w:t> </w:t>
      </w:r>
      <w:r>
        <w:rPr>
          <w:color w:val="231F20"/>
          <w:spacing w:val="-2"/>
        </w:rPr>
        <w:t>needs.</w:t>
      </w:r>
      <w:r>
        <w:rPr>
          <w:color w:val="231F20"/>
          <w:spacing w:val="-13"/>
        </w:rPr>
        <w:t> </w:t>
      </w:r>
      <w:r>
        <w:rPr>
          <w:color w:val="231F20"/>
          <w:spacing w:val="-2"/>
        </w:rPr>
        <w:t>Such</w:t>
      </w:r>
      <w:r>
        <w:rPr>
          <w:color w:val="231F20"/>
          <w:spacing w:val="-13"/>
        </w:rPr>
        <w:t> </w:t>
      </w:r>
      <w:r>
        <w:rPr>
          <w:color w:val="231F20"/>
          <w:spacing w:val="-2"/>
        </w:rPr>
        <w:t>a</w:t>
      </w:r>
      <w:r>
        <w:rPr>
          <w:color w:val="231F20"/>
          <w:spacing w:val="-13"/>
        </w:rPr>
        <w:t> </w:t>
      </w:r>
      <w:r>
        <w:rPr>
          <w:color w:val="231F20"/>
          <w:spacing w:val="-2"/>
        </w:rPr>
        <w:t>CRM</w:t>
      </w:r>
      <w:r>
        <w:rPr>
          <w:color w:val="231F20"/>
          <w:spacing w:val="-13"/>
        </w:rPr>
        <w:t> </w:t>
      </w:r>
      <w:r>
        <w:rPr>
          <w:color w:val="231F20"/>
          <w:spacing w:val="-2"/>
        </w:rPr>
        <w:t>strategy</w:t>
      </w:r>
      <w:r>
        <w:rPr>
          <w:color w:val="231F20"/>
          <w:spacing w:val="-13"/>
        </w:rPr>
        <w:t> </w:t>
      </w:r>
      <w:r>
        <w:rPr>
          <w:color w:val="231F20"/>
          <w:spacing w:val="-2"/>
        </w:rPr>
        <w:t>also</w:t>
      </w:r>
      <w:r>
        <w:rPr>
          <w:color w:val="231F20"/>
          <w:spacing w:val="-13"/>
        </w:rPr>
        <w:t> </w:t>
      </w:r>
      <w:r>
        <w:rPr>
          <w:color w:val="231F20"/>
          <w:spacing w:val="-2"/>
        </w:rPr>
        <w:t>implies </w:t>
      </w:r>
      <w:r>
        <w:rPr>
          <w:color w:val="231F20"/>
        </w:rPr>
        <w:t>that</w:t>
      </w:r>
      <w:r>
        <w:rPr>
          <w:color w:val="231F20"/>
          <w:spacing w:val="-13"/>
        </w:rPr>
        <w:t> </w:t>
      </w:r>
      <w:r>
        <w:rPr>
          <w:color w:val="231F20"/>
        </w:rPr>
        <w:t>the</w:t>
      </w:r>
      <w:r>
        <w:rPr>
          <w:color w:val="231F20"/>
          <w:spacing w:val="-13"/>
        </w:rPr>
        <w:t> </w:t>
      </w:r>
      <w:r>
        <w:rPr>
          <w:color w:val="231F20"/>
        </w:rPr>
        <w:t>enterprise</w:t>
      </w:r>
      <w:r>
        <w:rPr>
          <w:color w:val="231F20"/>
          <w:spacing w:val="-13"/>
        </w:rPr>
        <w:t> </w:t>
      </w:r>
      <w:r>
        <w:rPr>
          <w:color w:val="231F20"/>
        </w:rPr>
        <w:t>is</w:t>
      </w:r>
      <w:r>
        <w:rPr>
          <w:color w:val="231F20"/>
          <w:spacing w:val="-13"/>
        </w:rPr>
        <w:t> </w:t>
      </w:r>
      <w:r>
        <w:rPr>
          <w:color w:val="231F20"/>
        </w:rPr>
        <w:t>customer-centric.</w:t>
      </w:r>
    </w:p>
    <w:p>
      <w:pPr>
        <w:pStyle w:val="BodyText"/>
        <w:spacing w:before="36"/>
      </w:pPr>
    </w:p>
    <w:p>
      <w:pPr>
        <w:pStyle w:val="Heading1"/>
      </w:pPr>
      <w:r>
        <w:rPr>
          <w:color w:val="231F20"/>
        </w:rPr>
        <w:t>Customer</w:t>
      </w:r>
      <w:r>
        <w:rPr>
          <w:color w:val="231F20"/>
          <w:spacing w:val="5"/>
        </w:rPr>
        <w:t> </w:t>
      </w:r>
      <w:r>
        <w:rPr>
          <w:color w:val="231F20"/>
        </w:rPr>
        <w:t>Relationship</w:t>
      </w:r>
      <w:r>
        <w:rPr>
          <w:color w:val="231F20"/>
          <w:spacing w:val="6"/>
        </w:rPr>
        <w:t> </w:t>
      </w:r>
      <w:r>
        <w:rPr>
          <w:color w:val="231F20"/>
        </w:rPr>
        <w:t>Management</w:t>
      </w:r>
      <w:r>
        <w:rPr>
          <w:color w:val="231F20"/>
          <w:spacing w:val="9"/>
        </w:rPr>
        <w:t> </w:t>
      </w:r>
      <w:r>
        <w:rPr>
          <w:rFonts w:ascii="Segoe UI Symbol"/>
          <w:b w:val="0"/>
          <w:color w:val="231F20"/>
        </w:rPr>
        <w:t>(</w:t>
      </w:r>
      <w:r>
        <w:rPr>
          <w:color w:val="231F20"/>
        </w:rPr>
        <w:t>CRM</w:t>
      </w:r>
      <w:r>
        <w:rPr>
          <w:rFonts w:ascii="Segoe UI Symbol"/>
          <w:b w:val="0"/>
          <w:color w:val="231F20"/>
        </w:rPr>
        <w:t>)</w:t>
      </w:r>
      <w:r>
        <w:rPr>
          <w:rFonts w:ascii="Segoe UI Symbol"/>
          <w:b w:val="0"/>
          <w:color w:val="231F20"/>
          <w:spacing w:val="3"/>
        </w:rPr>
        <w:t> </w:t>
      </w:r>
      <w:r>
        <w:rPr>
          <w:color w:val="231F20"/>
          <w:spacing w:val="-2"/>
        </w:rPr>
        <w:t>Defined</w:t>
      </w:r>
    </w:p>
    <w:p>
      <w:pPr>
        <w:pStyle w:val="BodyText"/>
        <w:spacing w:before="125"/>
        <w:rPr>
          <w:rFonts w:ascii="Times New Roman"/>
          <w:b/>
        </w:rPr>
      </w:pPr>
    </w:p>
    <w:p>
      <w:pPr>
        <w:pStyle w:val="BodyText"/>
        <w:spacing w:line="271" w:lineRule="auto"/>
        <w:ind w:left="425" w:right="418" w:firstLine="720"/>
        <w:jc w:val="both"/>
      </w:pPr>
      <w:r>
        <w:rPr>
          <w:color w:val="231F20"/>
          <w:spacing w:val="-4"/>
        </w:rPr>
        <w:t>CRM</w:t>
      </w:r>
      <w:r>
        <w:rPr>
          <w:color w:val="231F20"/>
          <w:spacing w:val="-10"/>
        </w:rPr>
        <w:t> </w:t>
      </w:r>
      <w:r>
        <w:rPr>
          <w:color w:val="231F20"/>
          <w:spacing w:val="-4"/>
        </w:rPr>
        <w:t>is</w:t>
      </w:r>
      <w:r>
        <w:rPr>
          <w:color w:val="231F20"/>
          <w:spacing w:val="-10"/>
        </w:rPr>
        <w:t> </w:t>
      </w:r>
      <w:r>
        <w:rPr>
          <w:color w:val="231F20"/>
          <w:spacing w:val="-4"/>
        </w:rPr>
        <w:t>a</w:t>
      </w:r>
      <w:r>
        <w:rPr>
          <w:color w:val="231F20"/>
          <w:spacing w:val="-10"/>
        </w:rPr>
        <w:t> </w:t>
      </w:r>
      <w:r>
        <w:rPr>
          <w:color w:val="231F20"/>
          <w:spacing w:val="-4"/>
        </w:rPr>
        <w:t>discipline</w:t>
      </w:r>
      <w:r>
        <w:rPr>
          <w:color w:val="231F20"/>
          <w:spacing w:val="-10"/>
        </w:rPr>
        <w:t> </w:t>
      </w:r>
      <w:r>
        <w:rPr>
          <w:color w:val="231F20"/>
          <w:spacing w:val="-4"/>
        </w:rPr>
        <w:t>as</w:t>
      </w:r>
      <w:r>
        <w:rPr>
          <w:color w:val="231F20"/>
          <w:spacing w:val="-10"/>
        </w:rPr>
        <w:t> </w:t>
      </w:r>
      <w:r>
        <w:rPr>
          <w:color w:val="231F20"/>
          <w:spacing w:val="-4"/>
        </w:rPr>
        <w:t>well</w:t>
      </w:r>
      <w:r>
        <w:rPr>
          <w:color w:val="231F20"/>
          <w:spacing w:val="-10"/>
        </w:rPr>
        <w:t> </w:t>
      </w:r>
      <w:r>
        <w:rPr>
          <w:color w:val="231F20"/>
          <w:spacing w:val="-4"/>
        </w:rPr>
        <w:t>as</w:t>
      </w:r>
      <w:r>
        <w:rPr>
          <w:color w:val="231F20"/>
          <w:spacing w:val="-10"/>
        </w:rPr>
        <w:t> </w:t>
      </w:r>
      <w:r>
        <w:rPr>
          <w:color w:val="231F20"/>
          <w:spacing w:val="-4"/>
        </w:rPr>
        <w:t>a</w:t>
      </w:r>
      <w:r>
        <w:rPr>
          <w:color w:val="231F20"/>
          <w:spacing w:val="-10"/>
        </w:rPr>
        <w:t> </w:t>
      </w:r>
      <w:r>
        <w:rPr>
          <w:color w:val="231F20"/>
          <w:spacing w:val="-4"/>
        </w:rPr>
        <w:t>set</w:t>
      </w:r>
      <w:r>
        <w:rPr>
          <w:color w:val="231F20"/>
          <w:spacing w:val="-10"/>
        </w:rPr>
        <w:t> </w:t>
      </w:r>
      <w:r>
        <w:rPr>
          <w:color w:val="231F20"/>
          <w:spacing w:val="-4"/>
        </w:rPr>
        <w:t>of</w:t>
      </w:r>
      <w:r>
        <w:rPr>
          <w:color w:val="231F20"/>
          <w:spacing w:val="-10"/>
        </w:rPr>
        <w:t> </w:t>
      </w:r>
      <w:r>
        <w:rPr>
          <w:color w:val="231F20"/>
          <w:spacing w:val="-4"/>
        </w:rPr>
        <w:t>discrete</w:t>
      </w:r>
      <w:r>
        <w:rPr>
          <w:color w:val="231F20"/>
          <w:spacing w:val="-10"/>
        </w:rPr>
        <w:t> </w:t>
      </w:r>
      <w:r>
        <w:rPr>
          <w:color w:val="231F20"/>
          <w:spacing w:val="-4"/>
        </w:rPr>
        <w:t>software</w:t>
      </w:r>
      <w:r>
        <w:rPr>
          <w:color w:val="231F20"/>
          <w:spacing w:val="-10"/>
        </w:rPr>
        <w:t> </w:t>
      </w:r>
      <w:r>
        <w:rPr>
          <w:color w:val="231F20"/>
          <w:spacing w:val="-4"/>
        </w:rPr>
        <w:t>and</w:t>
      </w:r>
      <w:r>
        <w:rPr>
          <w:color w:val="231F20"/>
          <w:spacing w:val="-10"/>
        </w:rPr>
        <w:t> </w:t>
      </w:r>
      <w:r>
        <w:rPr>
          <w:color w:val="231F20"/>
          <w:spacing w:val="-4"/>
        </w:rPr>
        <w:t>technologies</w:t>
      </w:r>
      <w:r>
        <w:rPr>
          <w:color w:val="231F20"/>
          <w:spacing w:val="-10"/>
        </w:rPr>
        <w:t> </w:t>
      </w:r>
      <w:r>
        <w:rPr>
          <w:color w:val="231F20"/>
          <w:spacing w:val="-4"/>
        </w:rPr>
        <w:t>that</w:t>
      </w:r>
      <w:r>
        <w:rPr>
          <w:color w:val="231F20"/>
          <w:spacing w:val="-10"/>
        </w:rPr>
        <w:t> </w:t>
      </w:r>
      <w:r>
        <w:rPr>
          <w:color w:val="231F20"/>
          <w:spacing w:val="-4"/>
        </w:rPr>
        <w:t>focus </w:t>
      </w:r>
      <w:r>
        <w:rPr>
          <w:color w:val="231F20"/>
          <w:w w:val="90"/>
        </w:rPr>
        <w:t>on automating and improving the business processes associated with managing customer relationships in the areas of sales, marketing, customer service and support. CRM applications </w:t>
      </w:r>
      <w:r>
        <w:rPr>
          <w:color w:val="231F20"/>
        </w:rPr>
        <w:t>not</w:t>
      </w:r>
      <w:r>
        <w:rPr>
          <w:color w:val="231F20"/>
          <w:spacing w:val="-5"/>
        </w:rPr>
        <w:t> </w:t>
      </w:r>
      <w:r>
        <w:rPr>
          <w:color w:val="231F20"/>
        </w:rPr>
        <w:t>only</w:t>
      </w:r>
      <w:r>
        <w:rPr>
          <w:color w:val="231F20"/>
          <w:spacing w:val="-5"/>
        </w:rPr>
        <w:t> </w:t>
      </w:r>
      <w:r>
        <w:rPr>
          <w:color w:val="231F20"/>
        </w:rPr>
        <w:t>facilitate</w:t>
      </w:r>
      <w:r>
        <w:rPr>
          <w:color w:val="231F20"/>
          <w:spacing w:val="-5"/>
        </w:rPr>
        <w:t> </w:t>
      </w:r>
      <w:r>
        <w:rPr>
          <w:color w:val="231F20"/>
        </w:rPr>
        <w:t>multiple</w:t>
      </w:r>
      <w:r>
        <w:rPr>
          <w:color w:val="231F20"/>
          <w:spacing w:val="-5"/>
        </w:rPr>
        <w:t> </w:t>
      </w:r>
      <w:r>
        <w:rPr>
          <w:color w:val="231F20"/>
        </w:rPr>
        <w:t>business</w:t>
      </w:r>
      <w:r>
        <w:rPr>
          <w:color w:val="231F20"/>
          <w:spacing w:val="-5"/>
        </w:rPr>
        <w:t> </w:t>
      </w:r>
      <w:r>
        <w:rPr>
          <w:color w:val="231F20"/>
        </w:rPr>
        <w:t>functions</w:t>
      </w:r>
      <w:r>
        <w:rPr>
          <w:color w:val="231F20"/>
          <w:spacing w:val="-5"/>
        </w:rPr>
        <w:t> </w:t>
      </w:r>
      <w:r>
        <w:rPr>
          <w:color w:val="231F20"/>
        </w:rPr>
        <w:t>but</w:t>
      </w:r>
      <w:r>
        <w:rPr>
          <w:color w:val="231F20"/>
          <w:spacing w:val="-5"/>
        </w:rPr>
        <w:t> </w:t>
      </w:r>
      <w:r>
        <w:rPr>
          <w:color w:val="231F20"/>
        </w:rPr>
        <w:t>also</w:t>
      </w:r>
      <w:r>
        <w:rPr>
          <w:color w:val="231F20"/>
          <w:spacing w:val="-5"/>
        </w:rPr>
        <w:t> </w:t>
      </w:r>
      <w:r>
        <w:rPr>
          <w:color w:val="231F20"/>
        </w:rPr>
        <w:t>coordinate</w:t>
      </w:r>
      <w:r>
        <w:rPr>
          <w:color w:val="231F20"/>
          <w:spacing w:val="-5"/>
        </w:rPr>
        <w:t> </w:t>
      </w:r>
      <w:r>
        <w:rPr>
          <w:color w:val="231F20"/>
        </w:rPr>
        <w:t>multiple</w:t>
      </w:r>
      <w:r>
        <w:rPr>
          <w:color w:val="231F20"/>
          <w:spacing w:val="-5"/>
        </w:rPr>
        <w:t> </w:t>
      </w:r>
      <w:r>
        <w:rPr>
          <w:color w:val="231F20"/>
        </w:rPr>
        <w:t>channels</w:t>
      </w:r>
      <w:r>
        <w:rPr>
          <w:color w:val="231F20"/>
          <w:spacing w:val="-5"/>
        </w:rPr>
        <w:t> </w:t>
      </w:r>
      <w:r>
        <w:rPr>
          <w:color w:val="231F20"/>
        </w:rPr>
        <w:t>of </w:t>
      </w:r>
      <w:r>
        <w:rPr>
          <w:color w:val="231F20"/>
          <w:w w:val="90"/>
        </w:rPr>
        <w:t>communication with the customer - face to face, call centre and web. CRM covers methods</w:t>
      </w:r>
      <w:r>
        <w:rPr>
          <w:color w:val="231F20"/>
          <w:spacing w:val="80"/>
        </w:rPr>
        <w:t> </w:t>
      </w:r>
      <w:r>
        <w:rPr>
          <w:color w:val="231F20"/>
          <w:w w:val="90"/>
        </w:rPr>
        <w:t>and technologies used by companies to manage their relationships with clients. Information </w:t>
      </w:r>
      <w:r>
        <w:rPr>
          <w:color w:val="231F20"/>
          <w:spacing w:val="-2"/>
        </w:rPr>
        <w:t>stored</w:t>
      </w:r>
      <w:r>
        <w:rPr>
          <w:color w:val="231F20"/>
          <w:spacing w:val="-11"/>
        </w:rPr>
        <w:t> </w:t>
      </w:r>
      <w:r>
        <w:rPr>
          <w:color w:val="231F20"/>
          <w:spacing w:val="-2"/>
        </w:rPr>
        <w:t>on</w:t>
      </w:r>
      <w:r>
        <w:rPr>
          <w:color w:val="231F20"/>
          <w:spacing w:val="-11"/>
        </w:rPr>
        <w:t> </w:t>
      </w:r>
      <w:r>
        <w:rPr>
          <w:color w:val="231F20"/>
          <w:spacing w:val="-2"/>
        </w:rPr>
        <w:t>existing</w:t>
      </w:r>
      <w:r>
        <w:rPr>
          <w:color w:val="231F20"/>
          <w:spacing w:val="-11"/>
        </w:rPr>
        <w:t> </w:t>
      </w:r>
      <w:r>
        <w:rPr>
          <w:color w:val="231F20"/>
          <w:spacing w:val="-2"/>
        </w:rPr>
        <w:t>customers</w:t>
      </w:r>
      <w:r>
        <w:rPr>
          <w:color w:val="231F20"/>
          <w:spacing w:val="-11"/>
        </w:rPr>
        <w:t> </w:t>
      </w:r>
      <w:r>
        <w:rPr>
          <w:color w:val="231F20"/>
          <w:spacing w:val="-2"/>
        </w:rPr>
        <w:t>(and</w:t>
      </w:r>
      <w:r>
        <w:rPr>
          <w:color w:val="231F20"/>
          <w:spacing w:val="-11"/>
        </w:rPr>
        <w:t> </w:t>
      </w:r>
      <w:r>
        <w:rPr>
          <w:color w:val="231F20"/>
          <w:spacing w:val="-2"/>
        </w:rPr>
        <w:t>potential</w:t>
      </w:r>
      <w:r>
        <w:rPr>
          <w:color w:val="231F20"/>
          <w:spacing w:val="-11"/>
        </w:rPr>
        <w:t> </w:t>
      </w:r>
      <w:r>
        <w:rPr>
          <w:color w:val="231F20"/>
          <w:spacing w:val="-2"/>
        </w:rPr>
        <w:t>customers)</w:t>
      </w:r>
      <w:r>
        <w:rPr>
          <w:color w:val="231F20"/>
          <w:spacing w:val="-11"/>
        </w:rPr>
        <w:t> </w:t>
      </w:r>
      <w:r>
        <w:rPr>
          <w:color w:val="231F20"/>
          <w:spacing w:val="-2"/>
        </w:rPr>
        <w:t>is</w:t>
      </w:r>
      <w:r>
        <w:rPr>
          <w:color w:val="231F20"/>
          <w:spacing w:val="-11"/>
        </w:rPr>
        <w:t> </w:t>
      </w:r>
      <w:r>
        <w:rPr>
          <w:color w:val="231F20"/>
          <w:spacing w:val="-2"/>
        </w:rPr>
        <w:t>analyzed</w:t>
      </w:r>
      <w:r>
        <w:rPr>
          <w:color w:val="231F20"/>
          <w:spacing w:val="-11"/>
        </w:rPr>
        <w:t> </w:t>
      </w:r>
      <w:r>
        <w:rPr>
          <w:color w:val="231F20"/>
          <w:spacing w:val="-2"/>
        </w:rPr>
        <w:t>and</w:t>
      </w:r>
      <w:r>
        <w:rPr>
          <w:color w:val="231F20"/>
          <w:spacing w:val="-11"/>
        </w:rPr>
        <w:t> </w:t>
      </w:r>
      <w:r>
        <w:rPr>
          <w:color w:val="231F20"/>
          <w:spacing w:val="-2"/>
        </w:rPr>
        <w:t>used</w:t>
      </w:r>
      <w:r>
        <w:rPr>
          <w:color w:val="231F20"/>
          <w:spacing w:val="-11"/>
        </w:rPr>
        <w:t> </w:t>
      </w:r>
      <w:r>
        <w:rPr>
          <w:color w:val="231F20"/>
          <w:spacing w:val="-2"/>
        </w:rPr>
        <w:t>to</w:t>
      </w:r>
      <w:r>
        <w:rPr>
          <w:color w:val="231F20"/>
          <w:spacing w:val="-11"/>
        </w:rPr>
        <w:t> </w:t>
      </w:r>
      <w:r>
        <w:rPr>
          <w:color w:val="231F20"/>
          <w:spacing w:val="-2"/>
        </w:rPr>
        <w:t>this</w:t>
      </w:r>
      <w:r>
        <w:rPr>
          <w:color w:val="231F20"/>
          <w:spacing w:val="-11"/>
        </w:rPr>
        <w:t> </w:t>
      </w:r>
      <w:r>
        <w:rPr>
          <w:color w:val="231F20"/>
          <w:spacing w:val="-2"/>
        </w:rPr>
        <w:t>end. </w:t>
      </w:r>
      <w:r>
        <w:rPr>
          <w:color w:val="231F20"/>
          <w:spacing w:val="-4"/>
        </w:rPr>
        <w:t>Automated</w:t>
      </w:r>
      <w:r>
        <w:rPr>
          <w:color w:val="231F20"/>
          <w:spacing w:val="-9"/>
        </w:rPr>
        <w:t> </w:t>
      </w:r>
      <w:r>
        <w:rPr>
          <w:color w:val="231F20"/>
          <w:spacing w:val="-4"/>
        </w:rPr>
        <w:t>CRM</w:t>
      </w:r>
      <w:r>
        <w:rPr>
          <w:color w:val="231F20"/>
          <w:spacing w:val="-9"/>
        </w:rPr>
        <w:t> </w:t>
      </w:r>
      <w:r>
        <w:rPr>
          <w:color w:val="231F20"/>
          <w:spacing w:val="-4"/>
        </w:rPr>
        <w:t>processes</w:t>
      </w:r>
      <w:r>
        <w:rPr>
          <w:color w:val="231F20"/>
          <w:spacing w:val="-9"/>
        </w:rPr>
        <w:t> </w:t>
      </w:r>
      <w:r>
        <w:rPr>
          <w:color w:val="231F20"/>
          <w:spacing w:val="-4"/>
        </w:rPr>
        <w:t>are</w:t>
      </w:r>
      <w:r>
        <w:rPr>
          <w:color w:val="231F20"/>
          <w:spacing w:val="-9"/>
        </w:rPr>
        <w:t> </w:t>
      </w:r>
      <w:r>
        <w:rPr>
          <w:color w:val="231F20"/>
          <w:spacing w:val="-4"/>
        </w:rPr>
        <w:t>often</w:t>
      </w:r>
      <w:r>
        <w:rPr>
          <w:color w:val="231F20"/>
          <w:spacing w:val="-9"/>
        </w:rPr>
        <w:t> </w:t>
      </w:r>
      <w:r>
        <w:rPr>
          <w:color w:val="231F20"/>
          <w:spacing w:val="-4"/>
        </w:rPr>
        <w:t>used</w:t>
      </w:r>
      <w:r>
        <w:rPr>
          <w:color w:val="231F20"/>
          <w:spacing w:val="-9"/>
        </w:rPr>
        <w:t> </w:t>
      </w:r>
      <w:r>
        <w:rPr>
          <w:color w:val="231F20"/>
          <w:spacing w:val="-4"/>
        </w:rPr>
        <w:t>to</w:t>
      </w:r>
      <w:r>
        <w:rPr>
          <w:color w:val="231F20"/>
          <w:spacing w:val="-9"/>
        </w:rPr>
        <w:t> </w:t>
      </w:r>
      <w:r>
        <w:rPr>
          <w:color w:val="231F20"/>
          <w:spacing w:val="-4"/>
        </w:rPr>
        <w:t>generate</w:t>
      </w:r>
      <w:r>
        <w:rPr>
          <w:color w:val="231F20"/>
          <w:spacing w:val="-9"/>
        </w:rPr>
        <w:t> </w:t>
      </w:r>
      <w:r>
        <w:rPr>
          <w:color w:val="231F20"/>
          <w:spacing w:val="-4"/>
        </w:rPr>
        <w:t>automatic</w:t>
      </w:r>
      <w:r>
        <w:rPr>
          <w:color w:val="231F20"/>
          <w:spacing w:val="-9"/>
        </w:rPr>
        <w:t> </w:t>
      </w:r>
      <w:r>
        <w:rPr>
          <w:color w:val="231F20"/>
          <w:spacing w:val="-4"/>
        </w:rPr>
        <w:t>personalized</w:t>
      </w:r>
      <w:r>
        <w:rPr>
          <w:color w:val="231F20"/>
          <w:spacing w:val="-9"/>
        </w:rPr>
        <w:t> </w:t>
      </w:r>
      <w:r>
        <w:rPr>
          <w:color w:val="231F20"/>
          <w:spacing w:val="-4"/>
        </w:rPr>
        <w:t>marketing </w:t>
      </w:r>
      <w:r>
        <w:rPr>
          <w:color w:val="231F20"/>
          <w:spacing w:val="-2"/>
        </w:rPr>
        <w:t>based</w:t>
      </w:r>
      <w:r>
        <w:rPr>
          <w:color w:val="231F20"/>
          <w:spacing w:val="-14"/>
        </w:rPr>
        <w:t> </w:t>
      </w:r>
      <w:r>
        <w:rPr>
          <w:color w:val="231F20"/>
          <w:spacing w:val="-2"/>
        </w:rPr>
        <w:t>on</w:t>
      </w:r>
      <w:r>
        <w:rPr>
          <w:color w:val="231F20"/>
          <w:spacing w:val="-14"/>
        </w:rPr>
        <w:t> </w:t>
      </w:r>
      <w:r>
        <w:rPr>
          <w:color w:val="231F20"/>
          <w:spacing w:val="-2"/>
        </w:rPr>
        <w:t>the</w:t>
      </w:r>
      <w:r>
        <w:rPr>
          <w:color w:val="231F20"/>
          <w:spacing w:val="-14"/>
        </w:rPr>
        <w:t> </w:t>
      </w:r>
      <w:r>
        <w:rPr>
          <w:color w:val="231F20"/>
          <w:spacing w:val="-2"/>
        </w:rPr>
        <w:t>customer</w:t>
      </w:r>
      <w:r>
        <w:rPr>
          <w:color w:val="231F20"/>
          <w:spacing w:val="-14"/>
        </w:rPr>
        <w:t> </w:t>
      </w:r>
      <w:r>
        <w:rPr>
          <w:color w:val="231F20"/>
          <w:spacing w:val="-2"/>
        </w:rPr>
        <w:t>information</w:t>
      </w:r>
      <w:r>
        <w:rPr>
          <w:color w:val="231F20"/>
          <w:spacing w:val="-14"/>
        </w:rPr>
        <w:t> </w:t>
      </w:r>
      <w:r>
        <w:rPr>
          <w:color w:val="231F20"/>
          <w:spacing w:val="-2"/>
        </w:rPr>
        <w:t>stored</w:t>
      </w:r>
      <w:r>
        <w:rPr>
          <w:color w:val="231F20"/>
          <w:spacing w:val="-14"/>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system.</w:t>
      </w:r>
    </w:p>
    <w:p>
      <w:pPr>
        <w:pStyle w:val="BodyText"/>
        <w:spacing w:before="69"/>
      </w:pPr>
    </w:p>
    <w:p>
      <w:pPr>
        <w:pStyle w:val="Heading1"/>
      </w:pPr>
      <w:r>
        <w:rPr>
          <w:color w:val="231F20"/>
        </w:rPr>
        <w:t>Implementing</w:t>
      </w:r>
      <w:r>
        <w:rPr>
          <w:color w:val="231F20"/>
          <w:spacing w:val="35"/>
        </w:rPr>
        <w:t> </w:t>
      </w:r>
      <w:r>
        <w:rPr>
          <w:color w:val="231F20"/>
          <w:spacing w:val="-5"/>
        </w:rPr>
        <w:t>CRM</w:t>
      </w:r>
    </w:p>
    <w:p>
      <w:pPr>
        <w:pStyle w:val="BodyText"/>
        <w:spacing w:before="133"/>
        <w:rPr>
          <w:rFonts w:ascii="Times New Roman"/>
          <w:b/>
        </w:rPr>
      </w:pPr>
    </w:p>
    <w:p>
      <w:pPr>
        <w:pStyle w:val="BodyText"/>
        <w:spacing w:line="271" w:lineRule="auto"/>
        <w:ind w:left="425" w:right="417" w:firstLine="720"/>
        <w:jc w:val="both"/>
      </w:pPr>
      <w:r>
        <w:rPr>
          <w:color w:val="231F20"/>
          <w:w w:val="90"/>
        </w:rPr>
        <w:t>Customer relationship management is a corporate level strategy, focusing on creating and</w:t>
      </w:r>
      <w:r>
        <w:rPr>
          <w:color w:val="231F20"/>
          <w:spacing w:val="40"/>
        </w:rPr>
        <w:t> </w:t>
      </w:r>
      <w:r>
        <w:rPr>
          <w:color w:val="231F20"/>
          <w:w w:val="90"/>
        </w:rPr>
        <w:t>maintaining</w:t>
      </w:r>
      <w:r>
        <w:rPr>
          <w:color w:val="231F20"/>
          <w:spacing w:val="40"/>
        </w:rPr>
        <w:t> </w:t>
      </w:r>
      <w:r>
        <w:rPr>
          <w:color w:val="231F20"/>
          <w:w w:val="90"/>
        </w:rPr>
        <w:t>relationships</w:t>
      </w:r>
      <w:r>
        <w:rPr>
          <w:color w:val="231F20"/>
          <w:spacing w:val="40"/>
        </w:rPr>
        <w:t> </w:t>
      </w:r>
      <w:r>
        <w:rPr>
          <w:color w:val="231F20"/>
          <w:w w:val="90"/>
        </w:rPr>
        <w:t>with</w:t>
      </w:r>
      <w:r>
        <w:rPr>
          <w:color w:val="231F20"/>
          <w:spacing w:val="40"/>
        </w:rPr>
        <w:t> </w:t>
      </w:r>
      <w:r>
        <w:rPr>
          <w:color w:val="231F20"/>
          <w:w w:val="90"/>
        </w:rPr>
        <w:t>customers.</w:t>
      </w:r>
      <w:r>
        <w:rPr>
          <w:color w:val="231F20"/>
          <w:spacing w:val="40"/>
        </w:rPr>
        <w:t> </w:t>
      </w:r>
      <w:r>
        <w:rPr>
          <w:color w:val="231F20"/>
          <w:w w:val="90"/>
        </w:rPr>
        <w:t>Several</w:t>
      </w:r>
      <w:r>
        <w:rPr>
          <w:color w:val="231F20"/>
          <w:spacing w:val="40"/>
        </w:rPr>
        <w:t> </w:t>
      </w:r>
      <w:r>
        <w:rPr>
          <w:color w:val="231F20"/>
          <w:w w:val="90"/>
        </w:rPr>
        <w:t>commercial</w:t>
      </w:r>
      <w:r>
        <w:rPr>
          <w:color w:val="231F20"/>
          <w:spacing w:val="40"/>
        </w:rPr>
        <w:t> </w:t>
      </w:r>
      <w:r>
        <w:rPr>
          <w:color w:val="231F20"/>
          <w:w w:val="90"/>
        </w:rPr>
        <w:t>CRM</w:t>
      </w:r>
      <w:r>
        <w:rPr>
          <w:color w:val="231F20"/>
          <w:spacing w:val="40"/>
        </w:rPr>
        <w:t> </w:t>
      </w:r>
      <w:r>
        <w:rPr>
          <w:color w:val="231F20"/>
          <w:w w:val="90"/>
        </w:rPr>
        <w:t>software</w:t>
      </w:r>
      <w:r>
        <w:rPr>
          <w:color w:val="231F20"/>
          <w:spacing w:val="40"/>
        </w:rPr>
        <w:t> </w:t>
      </w:r>
      <w:r>
        <w:rPr>
          <w:color w:val="231F20"/>
          <w:w w:val="90"/>
        </w:rPr>
        <w:t>packages are available which vary in their approach to CRM. However, CRM is not a technology itself,</w:t>
      </w:r>
      <w:r>
        <w:rPr>
          <w:color w:val="231F20"/>
          <w:spacing w:val="80"/>
        </w:rPr>
        <w:t> </w:t>
      </w:r>
      <w:r>
        <w:rPr>
          <w:color w:val="231F20"/>
          <w:spacing w:val="-4"/>
        </w:rPr>
        <w:t>but</w:t>
      </w:r>
      <w:r>
        <w:rPr>
          <w:color w:val="231F20"/>
          <w:spacing w:val="-13"/>
        </w:rPr>
        <w:t> </w:t>
      </w:r>
      <w:r>
        <w:rPr>
          <w:color w:val="231F20"/>
          <w:spacing w:val="-4"/>
        </w:rPr>
        <w:t>rather</w:t>
      </w:r>
      <w:r>
        <w:rPr>
          <w:color w:val="231F20"/>
          <w:spacing w:val="-12"/>
        </w:rPr>
        <w:t> </w:t>
      </w:r>
      <w:r>
        <w:rPr>
          <w:color w:val="231F20"/>
          <w:spacing w:val="-4"/>
        </w:rPr>
        <w:t>a</w:t>
      </w:r>
      <w:r>
        <w:rPr>
          <w:color w:val="231F20"/>
          <w:spacing w:val="-13"/>
        </w:rPr>
        <w:t> </w:t>
      </w:r>
      <w:r>
        <w:rPr>
          <w:color w:val="231F20"/>
          <w:spacing w:val="-4"/>
        </w:rPr>
        <w:t>holistic</w:t>
      </w:r>
      <w:r>
        <w:rPr>
          <w:color w:val="231F20"/>
          <w:spacing w:val="-12"/>
        </w:rPr>
        <w:t> </w:t>
      </w:r>
      <w:r>
        <w:rPr>
          <w:color w:val="231F20"/>
          <w:spacing w:val="-4"/>
        </w:rPr>
        <w:t>approach</w:t>
      </w:r>
      <w:r>
        <w:rPr>
          <w:color w:val="231F20"/>
          <w:spacing w:val="-13"/>
        </w:rPr>
        <w:t> </w:t>
      </w:r>
      <w:r>
        <w:rPr>
          <w:color w:val="231F20"/>
          <w:spacing w:val="-4"/>
        </w:rPr>
        <w:t>to</w:t>
      </w:r>
      <w:r>
        <w:rPr>
          <w:color w:val="231F20"/>
          <w:spacing w:val="-12"/>
        </w:rPr>
        <w:t> </w:t>
      </w:r>
      <w:r>
        <w:rPr>
          <w:color w:val="231F20"/>
          <w:spacing w:val="-4"/>
        </w:rPr>
        <w:t>an</w:t>
      </w:r>
      <w:r>
        <w:rPr>
          <w:color w:val="231F20"/>
          <w:spacing w:val="-13"/>
        </w:rPr>
        <w:t> </w:t>
      </w:r>
      <w:r>
        <w:rPr>
          <w:color w:val="231F20"/>
          <w:spacing w:val="-4"/>
        </w:rPr>
        <w:t>organisation’s</w:t>
      </w:r>
      <w:r>
        <w:rPr>
          <w:color w:val="231F20"/>
          <w:spacing w:val="-12"/>
        </w:rPr>
        <w:t> </w:t>
      </w:r>
      <w:r>
        <w:rPr>
          <w:color w:val="231F20"/>
          <w:spacing w:val="-4"/>
        </w:rPr>
        <w:t>philosophy,</w:t>
      </w:r>
      <w:r>
        <w:rPr>
          <w:color w:val="231F20"/>
          <w:spacing w:val="-12"/>
        </w:rPr>
        <w:t> </w:t>
      </w:r>
      <w:r>
        <w:rPr>
          <w:color w:val="231F20"/>
          <w:spacing w:val="-4"/>
        </w:rPr>
        <w:t>placing</w:t>
      </w:r>
      <w:r>
        <w:rPr>
          <w:color w:val="231F20"/>
          <w:spacing w:val="-13"/>
        </w:rPr>
        <w:t> </w:t>
      </w:r>
      <w:r>
        <w:rPr>
          <w:color w:val="231F20"/>
          <w:spacing w:val="-4"/>
        </w:rPr>
        <w:t>the</w:t>
      </w:r>
      <w:r>
        <w:rPr>
          <w:color w:val="231F20"/>
          <w:spacing w:val="-12"/>
        </w:rPr>
        <w:t> </w:t>
      </w:r>
      <w:r>
        <w:rPr>
          <w:color w:val="231F20"/>
          <w:spacing w:val="-4"/>
        </w:rPr>
        <w:t>emphasis</w:t>
      </w:r>
      <w:r>
        <w:rPr>
          <w:color w:val="231F20"/>
          <w:spacing w:val="-13"/>
        </w:rPr>
        <w:t> </w:t>
      </w:r>
      <w:r>
        <w:rPr>
          <w:color w:val="231F20"/>
          <w:spacing w:val="-4"/>
        </w:rPr>
        <w:t>firmly </w:t>
      </w:r>
      <w:r>
        <w:rPr>
          <w:color w:val="231F20"/>
          <w:w w:val="90"/>
        </w:rPr>
        <w:t>on</w:t>
      </w:r>
      <w:r>
        <w:rPr>
          <w:color w:val="231F20"/>
        </w:rPr>
        <w:t> </w:t>
      </w:r>
      <w:r>
        <w:rPr>
          <w:color w:val="231F20"/>
          <w:w w:val="90"/>
        </w:rPr>
        <w:t>the</w:t>
      </w:r>
      <w:r>
        <w:rPr>
          <w:color w:val="231F20"/>
        </w:rPr>
        <w:t> </w:t>
      </w:r>
      <w:r>
        <w:rPr>
          <w:color w:val="231F20"/>
          <w:w w:val="90"/>
        </w:rPr>
        <w:t>customer.</w:t>
      </w:r>
      <w:r>
        <w:rPr>
          <w:color w:val="231F20"/>
        </w:rPr>
        <w:t> </w:t>
      </w:r>
      <w:r>
        <w:rPr>
          <w:color w:val="231F20"/>
          <w:w w:val="90"/>
        </w:rPr>
        <w:t>CRM</w:t>
      </w:r>
      <w:r>
        <w:rPr>
          <w:color w:val="231F20"/>
        </w:rPr>
        <w:t> </w:t>
      </w:r>
      <w:r>
        <w:rPr>
          <w:color w:val="231F20"/>
          <w:w w:val="90"/>
        </w:rPr>
        <w:t>governs</w:t>
      </w:r>
      <w:r>
        <w:rPr>
          <w:color w:val="231F20"/>
        </w:rPr>
        <w:t> </w:t>
      </w:r>
      <w:r>
        <w:rPr>
          <w:color w:val="231F20"/>
          <w:w w:val="90"/>
        </w:rPr>
        <w:t>an</w:t>
      </w:r>
      <w:r>
        <w:rPr>
          <w:color w:val="231F20"/>
        </w:rPr>
        <w:t> </w:t>
      </w:r>
      <w:r>
        <w:rPr>
          <w:color w:val="231F20"/>
          <w:w w:val="90"/>
        </w:rPr>
        <w:t>organization’s</w:t>
      </w:r>
      <w:r>
        <w:rPr>
          <w:color w:val="231F20"/>
        </w:rPr>
        <w:t> </w:t>
      </w:r>
      <w:r>
        <w:rPr>
          <w:color w:val="231F20"/>
          <w:w w:val="90"/>
        </w:rPr>
        <w:t>philosophy</w:t>
      </w:r>
      <w:r>
        <w:rPr>
          <w:color w:val="231F20"/>
        </w:rPr>
        <w:t> </w:t>
      </w:r>
      <w:r>
        <w:rPr>
          <w:color w:val="231F20"/>
          <w:w w:val="90"/>
        </w:rPr>
        <w:t>at</w:t>
      </w:r>
      <w:r>
        <w:rPr>
          <w:color w:val="231F20"/>
        </w:rPr>
        <w:t> </w:t>
      </w:r>
      <w:r>
        <w:rPr>
          <w:color w:val="231F20"/>
          <w:w w:val="90"/>
        </w:rPr>
        <w:t>all</w:t>
      </w:r>
      <w:r>
        <w:rPr>
          <w:color w:val="231F20"/>
        </w:rPr>
        <w:t> </w:t>
      </w:r>
      <w:r>
        <w:rPr>
          <w:color w:val="231F20"/>
          <w:w w:val="90"/>
        </w:rPr>
        <w:t>levels,</w:t>
      </w:r>
      <w:r>
        <w:rPr>
          <w:color w:val="231F20"/>
        </w:rPr>
        <w:t> </w:t>
      </w:r>
      <w:r>
        <w:rPr>
          <w:color w:val="231F20"/>
          <w:w w:val="90"/>
        </w:rPr>
        <w:t>including</w:t>
      </w:r>
      <w:r>
        <w:rPr>
          <w:color w:val="231F20"/>
        </w:rPr>
        <w:t> </w:t>
      </w:r>
      <w:r>
        <w:rPr>
          <w:color w:val="231F20"/>
          <w:w w:val="90"/>
        </w:rPr>
        <w:t>policies</w:t>
      </w:r>
      <w:r>
        <w:rPr>
          <w:color w:val="231F20"/>
          <w:spacing w:val="40"/>
        </w:rPr>
        <w:t> </w:t>
      </w:r>
      <w:r>
        <w:rPr>
          <w:color w:val="231F20"/>
          <w:w w:val="90"/>
        </w:rPr>
        <w:t>and processes, front of house customer service, employee training, marketing, systems and information management. CRM systems are integrated end-to-end across marketing, sales,</w:t>
      </w:r>
      <w:r>
        <w:rPr>
          <w:color w:val="231F20"/>
          <w:spacing w:val="40"/>
        </w:rPr>
        <w:t> </w:t>
      </w:r>
      <w:r>
        <w:rPr>
          <w:color w:val="231F20"/>
        </w:rPr>
        <w:t>and customer service</w:t>
      </w:r>
    </w:p>
    <w:p>
      <w:pPr>
        <w:pStyle w:val="Heading1"/>
        <w:spacing w:before="256"/>
      </w:pPr>
      <w:r>
        <w:rPr>
          <w:color w:val="231F20"/>
          <w:spacing w:val="-2"/>
        </w:rPr>
        <w:t>A</w:t>
      </w:r>
      <w:r>
        <w:rPr>
          <w:color w:val="231F20"/>
          <w:spacing w:val="-10"/>
        </w:rPr>
        <w:t> </w:t>
      </w:r>
      <w:r>
        <w:rPr>
          <w:color w:val="231F20"/>
          <w:spacing w:val="-2"/>
        </w:rPr>
        <w:t>CRM</w:t>
      </w:r>
      <w:r>
        <w:rPr>
          <w:color w:val="231F20"/>
          <w:spacing w:val="-9"/>
        </w:rPr>
        <w:t> </w:t>
      </w:r>
      <w:r>
        <w:rPr>
          <w:color w:val="231F20"/>
          <w:spacing w:val="-2"/>
        </w:rPr>
        <w:t>System</w:t>
      </w:r>
      <w:r>
        <w:rPr>
          <w:color w:val="231F20"/>
          <w:spacing w:val="-9"/>
        </w:rPr>
        <w:t> </w:t>
      </w:r>
      <w:r>
        <w:rPr>
          <w:color w:val="231F20"/>
          <w:spacing w:val="-2"/>
        </w:rPr>
        <w:t>should-</w:t>
      </w:r>
    </w:p>
    <w:p>
      <w:pPr>
        <w:pStyle w:val="BodyText"/>
        <w:rPr>
          <w:rFonts w:ascii="Times New Roman"/>
          <w:b/>
        </w:rPr>
      </w:pPr>
    </w:p>
    <w:p>
      <w:pPr>
        <w:pStyle w:val="ListParagraph"/>
        <w:numPr>
          <w:ilvl w:val="1"/>
          <w:numId w:val="18"/>
        </w:numPr>
        <w:tabs>
          <w:tab w:pos="1105" w:val="left" w:leader="none"/>
        </w:tabs>
        <w:spacing w:line="240" w:lineRule="auto" w:before="0" w:after="0"/>
        <w:ind w:left="1105" w:right="0" w:hanging="397"/>
        <w:jc w:val="left"/>
        <w:rPr>
          <w:sz w:val="24"/>
        </w:rPr>
      </w:pPr>
      <w:r>
        <w:rPr>
          <w:color w:val="231F20"/>
          <w:w w:val="90"/>
          <w:sz w:val="24"/>
        </w:rPr>
        <w:t>Identify</w:t>
      </w:r>
      <w:r>
        <w:rPr>
          <w:color w:val="231F20"/>
          <w:spacing w:val="34"/>
          <w:sz w:val="24"/>
        </w:rPr>
        <w:t> </w:t>
      </w:r>
      <w:r>
        <w:rPr>
          <w:color w:val="231F20"/>
          <w:w w:val="90"/>
          <w:sz w:val="24"/>
        </w:rPr>
        <w:t>factors</w:t>
      </w:r>
      <w:r>
        <w:rPr>
          <w:color w:val="231F20"/>
          <w:spacing w:val="35"/>
          <w:sz w:val="24"/>
        </w:rPr>
        <w:t> </w:t>
      </w:r>
      <w:r>
        <w:rPr>
          <w:color w:val="231F20"/>
          <w:w w:val="90"/>
          <w:sz w:val="24"/>
        </w:rPr>
        <w:t>important</w:t>
      </w:r>
      <w:r>
        <w:rPr>
          <w:color w:val="231F20"/>
          <w:spacing w:val="34"/>
          <w:sz w:val="24"/>
        </w:rPr>
        <w:t> </w:t>
      </w:r>
      <w:r>
        <w:rPr>
          <w:color w:val="231F20"/>
          <w:w w:val="90"/>
          <w:sz w:val="24"/>
        </w:rPr>
        <w:t>to</w:t>
      </w:r>
      <w:r>
        <w:rPr>
          <w:color w:val="231F20"/>
          <w:spacing w:val="35"/>
          <w:sz w:val="24"/>
        </w:rPr>
        <w:t> </w:t>
      </w:r>
      <w:r>
        <w:rPr>
          <w:color w:val="231F20"/>
          <w:spacing w:val="-2"/>
          <w:w w:val="90"/>
          <w:sz w:val="24"/>
        </w:rPr>
        <w:t>clients</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Promote</w:t>
      </w:r>
      <w:r>
        <w:rPr>
          <w:color w:val="231F20"/>
          <w:spacing w:val="27"/>
          <w:sz w:val="24"/>
        </w:rPr>
        <w:t> </w:t>
      </w:r>
      <w:r>
        <w:rPr>
          <w:color w:val="231F20"/>
          <w:w w:val="90"/>
          <w:sz w:val="24"/>
        </w:rPr>
        <w:t>a</w:t>
      </w:r>
      <w:r>
        <w:rPr>
          <w:color w:val="231F20"/>
          <w:spacing w:val="27"/>
          <w:sz w:val="24"/>
        </w:rPr>
        <w:t> </w:t>
      </w:r>
      <w:r>
        <w:rPr>
          <w:color w:val="231F20"/>
          <w:w w:val="90"/>
          <w:sz w:val="24"/>
        </w:rPr>
        <w:t>customer-oriented</w:t>
      </w:r>
      <w:r>
        <w:rPr>
          <w:color w:val="231F20"/>
          <w:spacing w:val="27"/>
          <w:sz w:val="24"/>
        </w:rPr>
        <w:t> </w:t>
      </w:r>
      <w:r>
        <w:rPr>
          <w:color w:val="231F20"/>
          <w:spacing w:val="-2"/>
          <w:w w:val="90"/>
          <w:sz w:val="24"/>
        </w:rPr>
        <w:t>philosophy</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Adopt</w:t>
      </w:r>
      <w:r>
        <w:rPr>
          <w:color w:val="231F20"/>
          <w:spacing w:val="25"/>
          <w:sz w:val="24"/>
        </w:rPr>
        <w:t> </w:t>
      </w:r>
      <w:r>
        <w:rPr>
          <w:color w:val="231F20"/>
          <w:w w:val="90"/>
          <w:sz w:val="24"/>
        </w:rPr>
        <w:t>customer-based</w:t>
      </w:r>
      <w:r>
        <w:rPr>
          <w:color w:val="231F20"/>
          <w:spacing w:val="25"/>
          <w:sz w:val="24"/>
        </w:rPr>
        <w:t> </w:t>
      </w:r>
      <w:r>
        <w:rPr>
          <w:color w:val="231F20"/>
          <w:spacing w:val="-2"/>
          <w:w w:val="90"/>
          <w:sz w:val="24"/>
        </w:rPr>
        <w:t>measures</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Develop</w:t>
      </w:r>
      <w:r>
        <w:rPr>
          <w:color w:val="231F20"/>
          <w:spacing w:val="11"/>
          <w:sz w:val="24"/>
        </w:rPr>
        <w:t> </w:t>
      </w:r>
      <w:r>
        <w:rPr>
          <w:color w:val="231F20"/>
          <w:w w:val="90"/>
          <w:sz w:val="24"/>
        </w:rPr>
        <w:t>end-to-end</w:t>
      </w:r>
      <w:r>
        <w:rPr>
          <w:color w:val="231F20"/>
          <w:spacing w:val="12"/>
          <w:sz w:val="24"/>
        </w:rPr>
        <w:t> </w:t>
      </w:r>
      <w:r>
        <w:rPr>
          <w:color w:val="231F20"/>
          <w:w w:val="90"/>
          <w:sz w:val="24"/>
        </w:rPr>
        <w:t>processes</w:t>
      </w:r>
      <w:r>
        <w:rPr>
          <w:color w:val="231F20"/>
          <w:spacing w:val="11"/>
          <w:sz w:val="24"/>
        </w:rPr>
        <w:t> </w:t>
      </w:r>
      <w:r>
        <w:rPr>
          <w:color w:val="231F20"/>
          <w:w w:val="90"/>
          <w:sz w:val="24"/>
        </w:rPr>
        <w:t>to</w:t>
      </w:r>
      <w:r>
        <w:rPr>
          <w:color w:val="231F20"/>
          <w:spacing w:val="12"/>
          <w:sz w:val="24"/>
        </w:rPr>
        <w:t> </w:t>
      </w:r>
      <w:r>
        <w:rPr>
          <w:color w:val="231F20"/>
          <w:w w:val="90"/>
          <w:sz w:val="24"/>
        </w:rPr>
        <w:t>serve</w:t>
      </w:r>
      <w:r>
        <w:rPr>
          <w:color w:val="231F20"/>
          <w:spacing w:val="11"/>
          <w:sz w:val="24"/>
        </w:rPr>
        <w:t> </w:t>
      </w:r>
      <w:r>
        <w:rPr>
          <w:color w:val="231F20"/>
          <w:spacing w:val="-2"/>
          <w:w w:val="90"/>
          <w:sz w:val="24"/>
        </w:rPr>
        <w:t>customers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Provide</w:t>
      </w:r>
      <w:r>
        <w:rPr>
          <w:color w:val="231F20"/>
          <w:spacing w:val="37"/>
          <w:sz w:val="24"/>
        </w:rPr>
        <w:t> </w:t>
      </w:r>
      <w:r>
        <w:rPr>
          <w:color w:val="231F20"/>
          <w:w w:val="90"/>
          <w:sz w:val="24"/>
        </w:rPr>
        <w:t>successful</w:t>
      </w:r>
      <w:r>
        <w:rPr>
          <w:color w:val="231F20"/>
          <w:spacing w:val="37"/>
          <w:sz w:val="24"/>
        </w:rPr>
        <w:t> </w:t>
      </w:r>
      <w:r>
        <w:rPr>
          <w:color w:val="231F20"/>
          <w:w w:val="90"/>
          <w:sz w:val="24"/>
        </w:rPr>
        <w:t>customer</w:t>
      </w:r>
      <w:r>
        <w:rPr>
          <w:color w:val="231F20"/>
          <w:spacing w:val="37"/>
          <w:sz w:val="24"/>
        </w:rPr>
        <w:t> </w:t>
      </w:r>
      <w:r>
        <w:rPr>
          <w:color w:val="231F20"/>
          <w:spacing w:val="-2"/>
          <w:w w:val="90"/>
          <w:sz w:val="24"/>
        </w:rPr>
        <w:t>support</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Handle</w:t>
      </w:r>
      <w:r>
        <w:rPr>
          <w:color w:val="231F20"/>
          <w:spacing w:val="35"/>
          <w:sz w:val="24"/>
        </w:rPr>
        <w:t> </w:t>
      </w:r>
      <w:r>
        <w:rPr>
          <w:color w:val="231F20"/>
          <w:w w:val="90"/>
          <w:sz w:val="24"/>
        </w:rPr>
        <w:t>customer</w:t>
      </w:r>
      <w:r>
        <w:rPr>
          <w:color w:val="231F20"/>
          <w:spacing w:val="35"/>
          <w:sz w:val="24"/>
        </w:rPr>
        <w:t> </w:t>
      </w:r>
      <w:r>
        <w:rPr>
          <w:color w:val="231F20"/>
          <w:spacing w:val="-2"/>
          <w:w w:val="90"/>
          <w:sz w:val="24"/>
        </w:rPr>
        <w:t>complaints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spacing w:val="-4"/>
          <w:sz w:val="24"/>
        </w:rPr>
        <w:t>Track</w:t>
      </w:r>
      <w:r>
        <w:rPr>
          <w:color w:val="231F20"/>
          <w:spacing w:val="-11"/>
          <w:sz w:val="24"/>
        </w:rPr>
        <w:t> </w:t>
      </w:r>
      <w:r>
        <w:rPr>
          <w:color w:val="231F20"/>
          <w:spacing w:val="-4"/>
          <w:sz w:val="24"/>
        </w:rPr>
        <w:t>all</w:t>
      </w:r>
      <w:r>
        <w:rPr>
          <w:color w:val="231F20"/>
          <w:spacing w:val="-11"/>
          <w:sz w:val="24"/>
        </w:rPr>
        <w:t> </w:t>
      </w:r>
      <w:r>
        <w:rPr>
          <w:color w:val="231F20"/>
          <w:spacing w:val="-4"/>
          <w:sz w:val="24"/>
        </w:rPr>
        <w:t>aspects</w:t>
      </w:r>
      <w:r>
        <w:rPr>
          <w:color w:val="231F20"/>
          <w:spacing w:val="-11"/>
          <w:sz w:val="24"/>
        </w:rPr>
        <w:t> </w:t>
      </w:r>
      <w:r>
        <w:rPr>
          <w:color w:val="231F20"/>
          <w:spacing w:val="-4"/>
          <w:sz w:val="24"/>
        </w:rPr>
        <w:t>of</w:t>
      </w:r>
      <w:r>
        <w:rPr>
          <w:color w:val="231F20"/>
          <w:spacing w:val="-10"/>
          <w:sz w:val="24"/>
        </w:rPr>
        <w:t> </w:t>
      </w:r>
      <w:r>
        <w:rPr>
          <w:color w:val="231F20"/>
          <w:spacing w:val="-4"/>
          <w:sz w:val="24"/>
        </w:rPr>
        <w:t>sales</w:t>
      </w:r>
    </w:p>
    <w:p>
      <w:pPr>
        <w:pStyle w:val="ListParagraph"/>
        <w:spacing w:after="0" w:line="240" w:lineRule="auto"/>
        <w:jc w:val="left"/>
        <w:rPr>
          <w:sz w:val="24"/>
        </w:rPr>
        <w:sectPr>
          <w:pgSz w:w="11910" w:h="16840"/>
          <w:pgMar w:header="0" w:footer="628" w:top="1260" w:bottom="820" w:left="992" w:right="992"/>
        </w:sectPr>
      </w:pPr>
    </w:p>
    <w:p>
      <w:pPr>
        <w:pStyle w:val="Heading1"/>
        <w:spacing w:before="110"/>
      </w:pPr>
      <w:r>
        <w:rPr>
          <w:color w:val="231F20"/>
        </w:rPr>
        <w:t>Uses</w:t>
      </w:r>
      <w:r>
        <w:rPr>
          <w:color w:val="231F20"/>
          <w:spacing w:val="3"/>
        </w:rPr>
        <w:t> </w:t>
      </w:r>
      <w:r>
        <w:rPr>
          <w:color w:val="231F20"/>
        </w:rPr>
        <w:t>of</w:t>
      </w:r>
      <w:r>
        <w:rPr>
          <w:color w:val="231F20"/>
          <w:spacing w:val="4"/>
        </w:rPr>
        <w:t> </w:t>
      </w:r>
      <w:r>
        <w:rPr>
          <w:color w:val="231F20"/>
          <w:spacing w:val="-5"/>
        </w:rPr>
        <w:t>CRM</w:t>
      </w:r>
    </w:p>
    <w:p>
      <w:pPr>
        <w:pStyle w:val="BodyText"/>
        <w:spacing w:before="133"/>
        <w:rPr>
          <w:rFonts w:ascii="Times New Roman"/>
          <w:b/>
        </w:rPr>
      </w:pPr>
    </w:p>
    <w:p>
      <w:pPr>
        <w:pStyle w:val="BodyText"/>
        <w:spacing w:line="271" w:lineRule="auto"/>
        <w:ind w:left="425" w:right="422" w:firstLine="720"/>
        <w:jc w:val="both"/>
      </w:pPr>
      <w:r>
        <w:rPr>
          <w:color w:val="231F20"/>
        </w:rPr>
        <w:t>In</w:t>
      </w:r>
      <w:r>
        <w:rPr>
          <w:color w:val="231F20"/>
          <w:spacing w:val="-8"/>
        </w:rPr>
        <w:t> </w:t>
      </w:r>
      <w:r>
        <w:rPr>
          <w:color w:val="231F20"/>
        </w:rPr>
        <w:t>its</w:t>
      </w:r>
      <w:r>
        <w:rPr>
          <w:color w:val="231F20"/>
          <w:spacing w:val="-8"/>
        </w:rPr>
        <w:t> </w:t>
      </w:r>
      <w:r>
        <w:rPr>
          <w:color w:val="231F20"/>
        </w:rPr>
        <w:t>broadest</w:t>
      </w:r>
      <w:r>
        <w:rPr>
          <w:color w:val="231F20"/>
          <w:spacing w:val="-8"/>
        </w:rPr>
        <w:t> </w:t>
      </w:r>
      <w:r>
        <w:rPr>
          <w:color w:val="231F20"/>
        </w:rPr>
        <w:t>sense,</w:t>
      </w:r>
      <w:r>
        <w:rPr>
          <w:color w:val="231F20"/>
          <w:spacing w:val="-8"/>
        </w:rPr>
        <w:t> </w:t>
      </w:r>
      <w:r>
        <w:rPr>
          <w:color w:val="231F20"/>
        </w:rPr>
        <w:t>CRM</w:t>
      </w:r>
      <w:r>
        <w:rPr>
          <w:color w:val="231F20"/>
          <w:spacing w:val="-8"/>
        </w:rPr>
        <w:t> </w:t>
      </w:r>
      <w:r>
        <w:rPr>
          <w:color w:val="231F20"/>
        </w:rPr>
        <w:t>covers</w:t>
      </w:r>
      <w:r>
        <w:rPr>
          <w:color w:val="231F20"/>
          <w:spacing w:val="-8"/>
        </w:rPr>
        <w:t> </w:t>
      </w:r>
      <w:r>
        <w:rPr>
          <w:color w:val="231F20"/>
        </w:rPr>
        <w:t>all</w:t>
      </w:r>
      <w:r>
        <w:rPr>
          <w:color w:val="231F20"/>
          <w:spacing w:val="-8"/>
        </w:rPr>
        <w:t> </w:t>
      </w:r>
      <w:r>
        <w:rPr>
          <w:color w:val="231F20"/>
        </w:rPr>
        <w:t>interaction</w:t>
      </w:r>
      <w:r>
        <w:rPr>
          <w:color w:val="231F20"/>
          <w:spacing w:val="-8"/>
        </w:rPr>
        <w:t> </w:t>
      </w:r>
      <w:r>
        <w:rPr>
          <w:color w:val="231F20"/>
        </w:rPr>
        <w:t>and</w:t>
      </w:r>
      <w:r>
        <w:rPr>
          <w:color w:val="231F20"/>
          <w:spacing w:val="-8"/>
        </w:rPr>
        <w:t> </w:t>
      </w:r>
      <w:r>
        <w:rPr>
          <w:color w:val="231F20"/>
        </w:rPr>
        <w:t>business</w:t>
      </w:r>
      <w:r>
        <w:rPr>
          <w:color w:val="231F20"/>
          <w:spacing w:val="-8"/>
        </w:rPr>
        <w:t> </w:t>
      </w:r>
      <w:r>
        <w:rPr>
          <w:color w:val="231F20"/>
        </w:rPr>
        <w:t>with</w:t>
      </w:r>
      <w:r>
        <w:rPr>
          <w:color w:val="231F20"/>
          <w:spacing w:val="-8"/>
        </w:rPr>
        <w:t> </w:t>
      </w:r>
      <w:r>
        <w:rPr>
          <w:color w:val="231F20"/>
        </w:rPr>
        <w:t>customers.</w:t>
      </w:r>
      <w:r>
        <w:rPr>
          <w:color w:val="231F20"/>
          <w:spacing w:val="-8"/>
        </w:rPr>
        <w:t> </w:t>
      </w:r>
      <w:r>
        <w:rPr>
          <w:color w:val="231F20"/>
        </w:rPr>
        <w:t>A </w:t>
      </w:r>
      <w:r>
        <w:rPr>
          <w:color w:val="231F20"/>
          <w:w w:val="90"/>
        </w:rPr>
        <w:t>good CRM program allows a business to acquire customers, provide customer services and </w:t>
      </w:r>
      <w:r>
        <w:rPr>
          <w:color w:val="231F20"/>
        </w:rPr>
        <w:t>retain valued customers.</w:t>
      </w:r>
    </w:p>
    <w:p>
      <w:pPr>
        <w:pStyle w:val="BodyText"/>
        <w:spacing w:before="38"/>
      </w:pPr>
    </w:p>
    <w:p>
      <w:pPr>
        <w:pStyle w:val="BodyText"/>
        <w:ind w:left="425"/>
      </w:pPr>
      <w:r>
        <w:rPr>
          <w:color w:val="231F20"/>
          <w:w w:val="90"/>
        </w:rPr>
        <w:t>Customer</w:t>
      </w:r>
      <w:r>
        <w:rPr>
          <w:color w:val="231F20"/>
          <w:spacing w:val="23"/>
        </w:rPr>
        <w:t> </w:t>
      </w:r>
      <w:r>
        <w:rPr>
          <w:color w:val="231F20"/>
          <w:w w:val="90"/>
        </w:rPr>
        <w:t>services</w:t>
      </w:r>
      <w:r>
        <w:rPr>
          <w:color w:val="231F20"/>
          <w:spacing w:val="24"/>
        </w:rPr>
        <w:t> </w:t>
      </w:r>
      <w:r>
        <w:rPr>
          <w:color w:val="231F20"/>
          <w:w w:val="90"/>
        </w:rPr>
        <w:t>can</w:t>
      </w:r>
      <w:r>
        <w:rPr>
          <w:color w:val="231F20"/>
          <w:spacing w:val="24"/>
        </w:rPr>
        <w:t> </w:t>
      </w:r>
      <w:r>
        <w:rPr>
          <w:color w:val="231F20"/>
          <w:w w:val="90"/>
        </w:rPr>
        <w:t>be</w:t>
      </w:r>
      <w:r>
        <w:rPr>
          <w:color w:val="231F20"/>
          <w:spacing w:val="24"/>
        </w:rPr>
        <w:t> </w:t>
      </w:r>
      <w:r>
        <w:rPr>
          <w:color w:val="231F20"/>
          <w:w w:val="90"/>
        </w:rPr>
        <w:t>improved</w:t>
      </w:r>
      <w:r>
        <w:rPr>
          <w:color w:val="231F20"/>
          <w:spacing w:val="23"/>
        </w:rPr>
        <w:t> </w:t>
      </w:r>
      <w:r>
        <w:rPr>
          <w:color w:val="231F20"/>
          <w:spacing w:val="-5"/>
          <w:w w:val="90"/>
        </w:rPr>
        <w:t>by:</w:t>
      </w:r>
    </w:p>
    <w:p>
      <w:pPr>
        <w:pStyle w:val="BodyText"/>
        <w:spacing w:before="82"/>
      </w:pPr>
    </w:p>
    <w:p>
      <w:pPr>
        <w:pStyle w:val="ListParagraph"/>
        <w:numPr>
          <w:ilvl w:val="1"/>
          <w:numId w:val="18"/>
        </w:numPr>
        <w:tabs>
          <w:tab w:pos="1105" w:val="left" w:leader="none"/>
        </w:tabs>
        <w:spacing w:line="271" w:lineRule="auto" w:before="0" w:after="0"/>
        <w:ind w:left="1105" w:right="422" w:hanging="397"/>
        <w:jc w:val="left"/>
        <w:rPr>
          <w:sz w:val="24"/>
        </w:rPr>
      </w:pPr>
      <w:r>
        <w:rPr>
          <w:color w:val="231F20"/>
          <w:w w:val="90"/>
          <w:sz w:val="24"/>
        </w:rPr>
        <w:t>Providing</w:t>
      </w:r>
      <w:r>
        <w:rPr>
          <w:color w:val="231F20"/>
          <w:spacing w:val="38"/>
          <w:sz w:val="24"/>
        </w:rPr>
        <w:t> </w:t>
      </w:r>
      <w:r>
        <w:rPr>
          <w:color w:val="231F20"/>
          <w:w w:val="90"/>
          <w:sz w:val="24"/>
        </w:rPr>
        <w:t>online</w:t>
      </w:r>
      <w:r>
        <w:rPr>
          <w:color w:val="231F20"/>
          <w:spacing w:val="38"/>
          <w:sz w:val="24"/>
        </w:rPr>
        <w:t> </w:t>
      </w:r>
      <w:r>
        <w:rPr>
          <w:color w:val="231F20"/>
          <w:w w:val="90"/>
          <w:sz w:val="24"/>
        </w:rPr>
        <w:t>access</w:t>
      </w:r>
      <w:r>
        <w:rPr>
          <w:color w:val="231F20"/>
          <w:spacing w:val="38"/>
          <w:sz w:val="24"/>
        </w:rPr>
        <w:t> </w:t>
      </w:r>
      <w:r>
        <w:rPr>
          <w:color w:val="231F20"/>
          <w:w w:val="90"/>
          <w:sz w:val="24"/>
        </w:rPr>
        <w:t>to</w:t>
      </w:r>
      <w:r>
        <w:rPr>
          <w:color w:val="231F20"/>
          <w:spacing w:val="38"/>
          <w:sz w:val="24"/>
        </w:rPr>
        <w:t> </w:t>
      </w:r>
      <w:r>
        <w:rPr>
          <w:color w:val="231F20"/>
          <w:w w:val="90"/>
          <w:sz w:val="24"/>
        </w:rPr>
        <w:t>product</w:t>
      </w:r>
      <w:r>
        <w:rPr>
          <w:color w:val="231F20"/>
          <w:spacing w:val="38"/>
          <w:sz w:val="24"/>
        </w:rPr>
        <w:t> </w:t>
      </w:r>
      <w:r>
        <w:rPr>
          <w:color w:val="231F20"/>
          <w:w w:val="90"/>
          <w:sz w:val="24"/>
        </w:rPr>
        <w:t>information</w:t>
      </w:r>
      <w:r>
        <w:rPr>
          <w:color w:val="231F20"/>
          <w:spacing w:val="38"/>
          <w:sz w:val="24"/>
        </w:rPr>
        <w:t> </w:t>
      </w:r>
      <w:r>
        <w:rPr>
          <w:color w:val="231F20"/>
          <w:w w:val="90"/>
          <w:sz w:val="24"/>
        </w:rPr>
        <w:t>and</w:t>
      </w:r>
      <w:r>
        <w:rPr>
          <w:color w:val="231F20"/>
          <w:spacing w:val="38"/>
          <w:sz w:val="24"/>
        </w:rPr>
        <w:t> </w:t>
      </w:r>
      <w:r>
        <w:rPr>
          <w:color w:val="231F20"/>
          <w:w w:val="90"/>
          <w:sz w:val="24"/>
        </w:rPr>
        <w:t>technical</w:t>
      </w:r>
      <w:r>
        <w:rPr>
          <w:color w:val="231F20"/>
          <w:spacing w:val="38"/>
          <w:sz w:val="24"/>
        </w:rPr>
        <w:t> </w:t>
      </w:r>
      <w:r>
        <w:rPr>
          <w:color w:val="231F20"/>
          <w:w w:val="90"/>
          <w:sz w:val="24"/>
        </w:rPr>
        <w:t>assistance</w:t>
      </w:r>
      <w:r>
        <w:rPr>
          <w:color w:val="231F20"/>
          <w:spacing w:val="38"/>
          <w:sz w:val="24"/>
        </w:rPr>
        <w:t> </w:t>
      </w:r>
      <w:r>
        <w:rPr>
          <w:color w:val="231F20"/>
          <w:w w:val="90"/>
          <w:sz w:val="24"/>
        </w:rPr>
        <w:t>around</w:t>
      </w:r>
      <w:r>
        <w:rPr>
          <w:color w:val="231F20"/>
          <w:spacing w:val="38"/>
          <w:sz w:val="24"/>
        </w:rPr>
        <w:t> </w:t>
      </w:r>
      <w:r>
        <w:rPr>
          <w:color w:val="231F20"/>
          <w:w w:val="90"/>
          <w:sz w:val="24"/>
        </w:rPr>
        <w:t>the </w:t>
      </w:r>
      <w:r>
        <w:rPr>
          <w:color w:val="231F20"/>
          <w:spacing w:val="-2"/>
          <w:sz w:val="24"/>
        </w:rPr>
        <w:t>clock</w:t>
      </w:r>
    </w:p>
    <w:p>
      <w:pPr>
        <w:pStyle w:val="ListParagraph"/>
        <w:numPr>
          <w:ilvl w:val="1"/>
          <w:numId w:val="18"/>
        </w:numPr>
        <w:tabs>
          <w:tab w:pos="1105" w:val="left" w:leader="none"/>
        </w:tabs>
        <w:spacing w:line="271" w:lineRule="auto" w:before="112" w:after="0"/>
        <w:ind w:left="1105" w:right="423" w:hanging="397"/>
        <w:jc w:val="left"/>
        <w:rPr>
          <w:sz w:val="24"/>
        </w:rPr>
      </w:pPr>
      <w:r>
        <w:rPr>
          <w:color w:val="231F20"/>
          <w:w w:val="90"/>
          <w:sz w:val="24"/>
        </w:rPr>
        <w:t>Identifying what customers value and devising appropriate service strategies for each</w:t>
      </w:r>
      <w:r>
        <w:rPr>
          <w:color w:val="231F20"/>
          <w:spacing w:val="40"/>
          <w:sz w:val="24"/>
        </w:rPr>
        <w:t> </w:t>
      </w:r>
      <w:r>
        <w:rPr>
          <w:color w:val="231F20"/>
          <w:spacing w:val="-2"/>
          <w:sz w:val="24"/>
        </w:rPr>
        <w:t>customer</w:t>
      </w:r>
    </w:p>
    <w:p>
      <w:pPr>
        <w:pStyle w:val="ListParagraph"/>
        <w:numPr>
          <w:ilvl w:val="1"/>
          <w:numId w:val="18"/>
        </w:numPr>
        <w:tabs>
          <w:tab w:pos="1105" w:val="left" w:leader="none"/>
        </w:tabs>
        <w:spacing w:line="240" w:lineRule="auto" w:before="112" w:after="0"/>
        <w:ind w:left="1105" w:right="0" w:hanging="397"/>
        <w:jc w:val="left"/>
        <w:rPr>
          <w:sz w:val="24"/>
        </w:rPr>
      </w:pPr>
      <w:r>
        <w:rPr>
          <w:color w:val="231F20"/>
          <w:w w:val="90"/>
          <w:sz w:val="24"/>
        </w:rPr>
        <w:t>Providing</w:t>
      </w:r>
      <w:r>
        <w:rPr>
          <w:color w:val="231F20"/>
          <w:spacing w:val="29"/>
          <w:sz w:val="24"/>
        </w:rPr>
        <w:t> </w:t>
      </w:r>
      <w:r>
        <w:rPr>
          <w:color w:val="231F20"/>
          <w:w w:val="90"/>
          <w:sz w:val="24"/>
        </w:rPr>
        <w:t>mechanisms</w:t>
      </w:r>
      <w:r>
        <w:rPr>
          <w:color w:val="231F20"/>
          <w:spacing w:val="30"/>
          <w:sz w:val="24"/>
        </w:rPr>
        <w:t> </w:t>
      </w:r>
      <w:r>
        <w:rPr>
          <w:color w:val="231F20"/>
          <w:w w:val="90"/>
          <w:sz w:val="24"/>
        </w:rPr>
        <w:t>for</w:t>
      </w:r>
      <w:r>
        <w:rPr>
          <w:color w:val="231F20"/>
          <w:spacing w:val="30"/>
          <w:sz w:val="24"/>
        </w:rPr>
        <w:t> </w:t>
      </w:r>
      <w:r>
        <w:rPr>
          <w:color w:val="231F20"/>
          <w:w w:val="90"/>
          <w:sz w:val="24"/>
        </w:rPr>
        <w:t>managing</w:t>
      </w:r>
      <w:r>
        <w:rPr>
          <w:color w:val="231F20"/>
          <w:spacing w:val="30"/>
          <w:sz w:val="24"/>
        </w:rPr>
        <w:t> </w:t>
      </w:r>
      <w:r>
        <w:rPr>
          <w:color w:val="231F20"/>
          <w:w w:val="90"/>
          <w:sz w:val="24"/>
        </w:rPr>
        <w:t>and</w:t>
      </w:r>
      <w:r>
        <w:rPr>
          <w:color w:val="231F20"/>
          <w:spacing w:val="30"/>
          <w:sz w:val="24"/>
        </w:rPr>
        <w:t> </w:t>
      </w:r>
      <w:r>
        <w:rPr>
          <w:color w:val="231F20"/>
          <w:w w:val="90"/>
          <w:sz w:val="24"/>
        </w:rPr>
        <w:t>scheduling</w:t>
      </w:r>
      <w:r>
        <w:rPr>
          <w:color w:val="231F20"/>
          <w:spacing w:val="30"/>
          <w:sz w:val="24"/>
        </w:rPr>
        <w:t> </w:t>
      </w:r>
      <w:r>
        <w:rPr>
          <w:color w:val="231F20"/>
          <w:w w:val="90"/>
          <w:sz w:val="24"/>
        </w:rPr>
        <w:t>follow-up</w:t>
      </w:r>
      <w:r>
        <w:rPr>
          <w:color w:val="231F20"/>
          <w:spacing w:val="29"/>
          <w:sz w:val="24"/>
        </w:rPr>
        <w:t> </w:t>
      </w:r>
      <w:r>
        <w:rPr>
          <w:color w:val="231F20"/>
          <w:w w:val="90"/>
          <w:sz w:val="24"/>
        </w:rPr>
        <w:t>sales</w:t>
      </w:r>
      <w:r>
        <w:rPr>
          <w:color w:val="231F20"/>
          <w:spacing w:val="30"/>
          <w:sz w:val="24"/>
        </w:rPr>
        <w:t> </w:t>
      </w:r>
      <w:r>
        <w:rPr>
          <w:color w:val="231F20"/>
          <w:spacing w:val="-2"/>
          <w:w w:val="90"/>
          <w:sz w:val="24"/>
        </w:rPr>
        <w:t>calls</w:t>
      </w:r>
    </w:p>
    <w:p>
      <w:pPr>
        <w:pStyle w:val="ListParagraph"/>
        <w:numPr>
          <w:ilvl w:val="1"/>
          <w:numId w:val="18"/>
        </w:numPr>
        <w:tabs>
          <w:tab w:pos="1105" w:val="left" w:leader="none"/>
        </w:tabs>
        <w:spacing w:line="240" w:lineRule="auto" w:before="154" w:after="0"/>
        <w:ind w:left="1105" w:right="0" w:hanging="397"/>
        <w:jc w:val="left"/>
        <w:rPr>
          <w:sz w:val="24"/>
        </w:rPr>
      </w:pPr>
      <w:r>
        <w:rPr>
          <w:color w:val="231F20"/>
          <w:spacing w:val="-4"/>
          <w:sz w:val="24"/>
        </w:rPr>
        <w:t>Tracking</w:t>
      </w:r>
      <w:r>
        <w:rPr>
          <w:color w:val="231F20"/>
          <w:spacing w:val="-7"/>
          <w:sz w:val="24"/>
        </w:rPr>
        <w:t> </w:t>
      </w:r>
      <w:r>
        <w:rPr>
          <w:color w:val="231F20"/>
          <w:spacing w:val="-4"/>
          <w:sz w:val="24"/>
        </w:rPr>
        <w:t>all</w:t>
      </w:r>
      <w:r>
        <w:rPr>
          <w:color w:val="231F20"/>
          <w:spacing w:val="-6"/>
          <w:sz w:val="24"/>
        </w:rPr>
        <w:t> </w:t>
      </w:r>
      <w:r>
        <w:rPr>
          <w:color w:val="231F20"/>
          <w:spacing w:val="-4"/>
          <w:sz w:val="24"/>
        </w:rPr>
        <w:t>contacts</w:t>
      </w:r>
      <w:r>
        <w:rPr>
          <w:color w:val="231F20"/>
          <w:spacing w:val="-7"/>
          <w:sz w:val="24"/>
        </w:rPr>
        <w:t> </w:t>
      </w:r>
      <w:r>
        <w:rPr>
          <w:color w:val="231F20"/>
          <w:spacing w:val="-4"/>
          <w:sz w:val="24"/>
        </w:rPr>
        <w:t>with</w:t>
      </w:r>
      <w:r>
        <w:rPr>
          <w:color w:val="231F20"/>
          <w:spacing w:val="-6"/>
          <w:sz w:val="24"/>
        </w:rPr>
        <w:t> </w:t>
      </w:r>
      <w:r>
        <w:rPr>
          <w:color w:val="231F20"/>
          <w:spacing w:val="-4"/>
          <w:sz w:val="24"/>
        </w:rPr>
        <w:t>a</w:t>
      </w:r>
      <w:r>
        <w:rPr>
          <w:color w:val="231F20"/>
          <w:spacing w:val="-7"/>
          <w:sz w:val="24"/>
        </w:rPr>
        <w:t> </w:t>
      </w:r>
      <w:r>
        <w:rPr>
          <w:color w:val="231F20"/>
          <w:spacing w:val="-4"/>
          <w:sz w:val="24"/>
        </w:rPr>
        <w:t>customer</w:t>
      </w:r>
    </w:p>
    <w:p>
      <w:pPr>
        <w:pStyle w:val="ListParagraph"/>
        <w:numPr>
          <w:ilvl w:val="1"/>
          <w:numId w:val="18"/>
        </w:numPr>
        <w:tabs>
          <w:tab w:pos="1105" w:val="left" w:leader="none"/>
        </w:tabs>
        <w:spacing w:line="240" w:lineRule="auto" w:before="154" w:after="0"/>
        <w:ind w:left="1105" w:right="0" w:hanging="397"/>
        <w:jc w:val="left"/>
        <w:rPr>
          <w:sz w:val="24"/>
        </w:rPr>
      </w:pPr>
      <w:r>
        <w:rPr>
          <w:color w:val="231F20"/>
          <w:w w:val="90"/>
          <w:sz w:val="24"/>
        </w:rPr>
        <w:t>Identifying</w:t>
      </w:r>
      <w:r>
        <w:rPr>
          <w:color w:val="231F20"/>
          <w:spacing w:val="28"/>
          <w:sz w:val="24"/>
        </w:rPr>
        <w:t> </w:t>
      </w:r>
      <w:r>
        <w:rPr>
          <w:color w:val="231F20"/>
          <w:w w:val="90"/>
          <w:sz w:val="24"/>
        </w:rPr>
        <w:t>potential</w:t>
      </w:r>
      <w:r>
        <w:rPr>
          <w:color w:val="231F20"/>
          <w:spacing w:val="29"/>
          <w:sz w:val="24"/>
        </w:rPr>
        <w:t> </w:t>
      </w:r>
      <w:r>
        <w:rPr>
          <w:color w:val="231F20"/>
          <w:w w:val="90"/>
          <w:sz w:val="24"/>
        </w:rPr>
        <w:t>problems</w:t>
      </w:r>
      <w:r>
        <w:rPr>
          <w:color w:val="231F20"/>
          <w:spacing w:val="28"/>
          <w:sz w:val="24"/>
        </w:rPr>
        <w:t> </w:t>
      </w:r>
      <w:r>
        <w:rPr>
          <w:color w:val="231F20"/>
          <w:w w:val="90"/>
          <w:sz w:val="24"/>
        </w:rPr>
        <w:t>before</w:t>
      </w:r>
      <w:r>
        <w:rPr>
          <w:color w:val="231F20"/>
          <w:spacing w:val="29"/>
          <w:sz w:val="24"/>
        </w:rPr>
        <w:t> </w:t>
      </w:r>
      <w:r>
        <w:rPr>
          <w:color w:val="231F20"/>
          <w:w w:val="90"/>
          <w:sz w:val="24"/>
        </w:rPr>
        <w:t>they</w:t>
      </w:r>
      <w:r>
        <w:rPr>
          <w:color w:val="231F20"/>
          <w:spacing w:val="28"/>
          <w:sz w:val="24"/>
        </w:rPr>
        <w:t> </w:t>
      </w:r>
      <w:r>
        <w:rPr>
          <w:color w:val="231F20"/>
          <w:spacing w:val="-4"/>
          <w:w w:val="90"/>
          <w:sz w:val="24"/>
        </w:rPr>
        <w:t>occur</w:t>
      </w:r>
    </w:p>
    <w:p>
      <w:pPr>
        <w:pStyle w:val="ListParagraph"/>
        <w:numPr>
          <w:ilvl w:val="1"/>
          <w:numId w:val="18"/>
        </w:numPr>
        <w:tabs>
          <w:tab w:pos="1105" w:val="left" w:leader="none"/>
        </w:tabs>
        <w:spacing w:line="240" w:lineRule="auto" w:before="154" w:after="0"/>
        <w:ind w:left="1105" w:right="0" w:hanging="397"/>
        <w:jc w:val="left"/>
        <w:rPr>
          <w:sz w:val="24"/>
        </w:rPr>
      </w:pPr>
      <w:r>
        <w:rPr>
          <w:color w:val="231F20"/>
          <w:w w:val="90"/>
          <w:sz w:val="24"/>
        </w:rPr>
        <w:t>Providing</w:t>
      </w:r>
      <w:r>
        <w:rPr>
          <w:color w:val="231F20"/>
          <w:spacing w:val="39"/>
          <w:sz w:val="24"/>
        </w:rPr>
        <w:t> </w:t>
      </w:r>
      <w:r>
        <w:rPr>
          <w:color w:val="231F20"/>
          <w:w w:val="90"/>
          <w:sz w:val="24"/>
        </w:rPr>
        <w:t>a</w:t>
      </w:r>
      <w:r>
        <w:rPr>
          <w:color w:val="231F20"/>
          <w:spacing w:val="40"/>
          <w:sz w:val="24"/>
        </w:rPr>
        <w:t> </w:t>
      </w:r>
      <w:r>
        <w:rPr>
          <w:color w:val="231F20"/>
          <w:w w:val="90"/>
          <w:sz w:val="24"/>
        </w:rPr>
        <w:t>user-friendly</w:t>
      </w:r>
      <w:r>
        <w:rPr>
          <w:color w:val="231F20"/>
          <w:spacing w:val="40"/>
          <w:sz w:val="24"/>
        </w:rPr>
        <w:t> </w:t>
      </w:r>
      <w:r>
        <w:rPr>
          <w:color w:val="231F20"/>
          <w:w w:val="90"/>
          <w:sz w:val="24"/>
        </w:rPr>
        <w:t>mechanism</w:t>
      </w:r>
      <w:r>
        <w:rPr>
          <w:color w:val="231F20"/>
          <w:spacing w:val="40"/>
          <w:sz w:val="24"/>
        </w:rPr>
        <w:t> </w:t>
      </w:r>
      <w:r>
        <w:rPr>
          <w:color w:val="231F20"/>
          <w:w w:val="90"/>
          <w:sz w:val="24"/>
        </w:rPr>
        <w:t>for</w:t>
      </w:r>
      <w:r>
        <w:rPr>
          <w:color w:val="231F20"/>
          <w:spacing w:val="39"/>
          <w:sz w:val="24"/>
        </w:rPr>
        <w:t> </w:t>
      </w:r>
      <w:r>
        <w:rPr>
          <w:color w:val="231F20"/>
          <w:w w:val="90"/>
          <w:sz w:val="24"/>
        </w:rPr>
        <w:t>registering</w:t>
      </w:r>
      <w:r>
        <w:rPr>
          <w:color w:val="231F20"/>
          <w:spacing w:val="40"/>
          <w:sz w:val="24"/>
        </w:rPr>
        <w:t> </w:t>
      </w:r>
      <w:r>
        <w:rPr>
          <w:color w:val="231F20"/>
          <w:w w:val="90"/>
          <w:sz w:val="24"/>
        </w:rPr>
        <w:t>customer</w:t>
      </w:r>
      <w:r>
        <w:rPr>
          <w:color w:val="231F20"/>
          <w:spacing w:val="40"/>
          <w:sz w:val="24"/>
        </w:rPr>
        <w:t> </w:t>
      </w:r>
      <w:r>
        <w:rPr>
          <w:color w:val="231F20"/>
          <w:spacing w:val="-2"/>
          <w:w w:val="90"/>
          <w:sz w:val="24"/>
        </w:rPr>
        <w:t>complaints</w:t>
      </w:r>
    </w:p>
    <w:p>
      <w:pPr>
        <w:pStyle w:val="ListParagraph"/>
        <w:numPr>
          <w:ilvl w:val="1"/>
          <w:numId w:val="18"/>
        </w:numPr>
        <w:tabs>
          <w:tab w:pos="1105" w:val="left" w:leader="none"/>
        </w:tabs>
        <w:spacing w:line="240" w:lineRule="auto" w:before="155" w:after="0"/>
        <w:ind w:left="1105" w:right="0" w:hanging="397"/>
        <w:jc w:val="left"/>
        <w:rPr>
          <w:sz w:val="24"/>
        </w:rPr>
      </w:pPr>
      <w:r>
        <w:rPr>
          <w:color w:val="231F20"/>
          <w:w w:val="90"/>
          <w:sz w:val="24"/>
        </w:rPr>
        <w:t>Providing</w:t>
      </w:r>
      <w:r>
        <w:rPr>
          <w:color w:val="231F20"/>
          <w:spacing w:val="27"/>
          <w:sz w:val="24"/>
        </w:rPr>
        <w:t> </w:t>
      </w:r>
      <w:r>
        <w:rPr>
          <w:color w:val="231F20"/>
          <w:w w:val="90"/>
          <w:sz w:val="24"/>
        </w:rPr>
        <w:t>a</w:t>
      </w:r>
      <w:r>
        <w:rPr>
          <w:color w:val="231F20"/>
          <w:spacing w:val="28"/>
          <w:sz w:val="24"/>
        </w:rPr>
        <w:t> </w:t>
      </w:r>
      <w:r>
        <w:rPr>
          <w:color w:val="231F20"/>
          <w:w w:val="90"/>
          <w:sz w:val="24"/>
        </w:rPr>
        <w:t>mechanism</w:t>
      </w:r>
      <w:r>
        <w:rPr>
          <w:color w:val="231F20"/>
          <w:spacing w:val="28"/>
          <w:sz w:val="24"/>
        </w:rPr>
        <w:t> </w:t>
      </w:r>
      <w:r>
        <w:rPr>
          <w:color w:val="231F20"/>
          <w:w w:val="90"/>
          <w:sz w:val="24"/>
        </w:rPr>
        <w:t>for</w:t>
      </w:r>
      <w:r>
        <w:rPr>
          <w:color w:val="231F20"/>
          <w:spacing w:val="28"/>
          <w:sz w:val="24"/>
        </w:rPr>
        <w:t> </w:t>
      </w:r>
      <w:r>
        <w:rPr>
          <w:color w:val="231F20"/>
          <w:w w:val="90"/>
          <w:sz w:val="24"/>
        </w:rPr>
        <w:t>handling</w:t>
      </w:r>
      <w:r>
        <w:rPr>
          <w:color w:val="231F20"/>
          <w:spacing w:val="28"/>
          <w:sz w:val="24"/>
        </w:rPr>
        <w:t> </w:t>
      </w:r>
      <w:r>
        <w:rPr>
          <w:color w:val="231F20"/>
          <w:w w:val="90"/>
          <w:sz w:val="24"/>
        </w:rPr>
        <w:t>problems</w:t>
      </w:r>
      <w:r>
        <w:rPr>
          <w:color w:val="231F20"/>
          <w:spacing w:val="28"/>
          <w:sz w:val="24"/>
        </w:rPr>
        <w:t> </w:t>
      </w:r>
      <w:r>
        <w:rPr>
          <w:color w:val="231F20"/>
          <w:w w:val="90"/>
          <w:sz w:val="24"/>
        </w:rPr>
        <w:t>and</w:t>
      </w:r>
      <w:r>
        <w:rPr>
          <w:color w:val="231F20"/>
          <w:spacing w:val="28"/>
          <w:sz w:val="24"/>
        </w:rPr>
        <w:t> </w:t>
      </w:r>
      <w:r>
        <w:rPr>
          <w:color w:val="231F20"/>
          <w:spacing w:val="-2"/>
          <w:w w:val="90"/>
          <w:sz w:val="24"/>
        </w:rPr>
        <w:t>complaints</w:t>
      </w:r>
    </w:p>
    <w:p>
      <w:pPr>
        <w:pStyle w:val="ListParagraph"/>
        <w:numPr>
          <w:ilvl w:val="1"/>
          <w:numId w:val="18"/>
        </w:numPr>
        <w:tabs>
          <w:tab w:pos="1105" w:val="left" w:leader="none"/>
        </w:tabs>
        <w:spacing w:line="240" w:lineRule="auto" w:before="154" w:after="0"/>
        <w:ind w:left="1105" w:right="0" w:hanging="397"/>
        <w:jc w:val="left"/>
        <w:rPr>
          <w:sz w:val="24"/>
        </w:rPr>
      </w:pPr>
      <w:r>
        <w:rPr>
          <w:color w:val="231F20"/>
          <w:w w:val="90"/>
          <w:sz w:val="24"/>
        </w:rPr>
        <w:t>Providing</w:t>
      </w:r>
      <w:r>
        <w:rPr>
          <w:color w:val="231F20"/>
          <w:spacing w:val="35"/>
          <w:sz w:val="24"/>
        </w:rPr>
        <w:t> </w:t>
      </w:r>
      <w:r>
        <w:rPr>
          <w:color w:val="231F20"/>
          <w:w w:val="90"/>
          <w:sz w:val="24"/>
        </w:rPr>
        <w:t>a</w:t>
      </w:r>
      <w:r>
        <w:rPr>
          <w:color w:val="231F20"/>
          <w:spacing w:val="36"/>
          <w:sz w:val="24"/>
        </w:rPr>
        <w:t> </w:t>
      </w:r>
      <w:r>
        <w:rPr>
          <w:color w:val="231F20"/>
          <w:w w:val="90"/>
          <w:sz w:val="24"/>
        </w:rPr>
        <w:t>mechanism</w:t>
      </w:r>
      <w:r>
        <w:rPr>
          <w:color w:val="231F20"/>
          <w:spacing w:val="36"/>
          <w:sz w:val="24"/>
        </w:rPr>
        <w:t> </w:t>
      </w:r>
      <w:r>
        <w:rPr>
          <w:color w:val="231F20"/>
          <w:w w:val="90"/>
          <w:sz w:val="24"/>
        </w:rPr>
        <w:t>for</w:t>
      </w:r>
      <w:r>
        <w:rPr>
          <w:color w:val="231F20"/>
          <w:spacing w:val="36"/>
          <w:sz w:val="24"/>
        </w:rPr>
        <w:t> </w:t>
      </w:r>
      <w:r>
        <w:rPr>
          <w:color w:val="231F20"/>
          <w:w w:val="90"/>
          <w:sz w:val="24"/>
        </w:rPr>
        <w:t>correcting</w:t>
      </w:r>
      <w:r>
        <w:rPr>
          <w:color w:val="231F20"/>
          <w:spacing w:val="35"/>
          <w:sz w:val="24"/>
        </w:rPr>
        <w:t> </w:t>
      </w:r>
      <w:r>
        <w:rPr>
          <w:color w:val="231F20"/>
          <w:w w:val="90"/>
          <w:sz w:val="24"/>
        </w:rPr>
        <w:t>service</w:t>
      </w:r>
      <w:r>
        <w:rPr>
          <w:color w:val="231F20"/>
          <w:spacing w:val="36"/>
          <w:sz w:val="24"/>
        </w:rPr>
        <w:t> </w:t>
      </w:r>
      <w:r>
        <w:rPr>
          <w:color w:val="231F20"/>
          <w:spacing w:val="-2"/>
          <w:w w:val="90"/>
          <w:sz w:val="24"/>
        </w:rPr>
        <w:t>deficiencies</w:t>
      </w:r>
    </w:p>
    <w:p>
      <w:pPr>
        <w:pStyle w:val="ListParagraph"/>
        <w:numPr>
          <w:ilvl w:val="1"/>
          <w:numId w:val="18"/>
        </w:numPr>
        <w:tabs>
          <w:tab w:pos="1105" w:val="left" w:leader="none"/>
        </w:tabs>
        <w:spacing w:line="240" w:lineRule="auto" w:before="154" w:after="0"/>
        <w:ind w:left="1105" w:right="0" w:hanging="397"/>
        <w:jc w:val="left"/>
        <w:rPr>
          <w:sz w:val="24"/>
        </w:rPr>
      </w:pPr>
      <w:r>
        <w:rPr>
          <w:color w:val="231F20"/>
          <w:w w:val="90"/>
          <w:sz w:val="24"/>
        </w:rPr>
        <w:t>Storing</w:t>
      </w:r>
      <w:r>
        <w:rPr>
          <w:color w:val="231F20"/>
          <w:spacing w:val="17"/>
          <w:sz w:val="24"/>
        </w:rPr>
        <w:t> </w:t>
      </w:r>
      <w:r>
        <w:rPr>
          <w:color w:val="231F20"/>
          <w:w w:val="90"/>
          <w:sz w:val="24"/>
        </w:rPr>
        <w:t>customer</w:t>
      </w:r>
      <w:r>
        <w:rPr>
          <w:color w:val="231F20"/>
          <w:spacing w:val="18"/>
          <w:sz w:val="24"/>
        </w:rPr>
        <w:t> </w:t>
      </w:r>
      <w:r>
        <w:rPr>
          <w:color w:val="231F20"/>
          <w:w w:val="90"/>
          <w:sz w:val="24"/>
        </w:rPr>
        <w:t>interests</w:t>
      </w:r>
      <w:r>
        <w:rPr>
          <w:color w:val="231F20"/>
          <w:spacing w:val="17"/>
          <w:sz w:val="24"/>
        </w:rPr>
        <w:t> </w:t>
      </w:r>
      <w:r>
        <w:rPr>
          <w:color w:val="231F20"/>
          <w:w w:val="90"/>
          <w:sz w:val="24"/>
        </w:rPr>
        <w:t>in</w:t>
      </w:r>
      <w:r>
        <w:rPr>
          <w:color w:val="231F20"/>
          <w:spacing w:val="18"/>
          <w:sz w:val="24"/>
        </w:rPr>
        <w:t> </w:t>
      </w:r>
      <w:r>
        <w:rPr>
          <w:color w:val="231F20"/>
          <w:w w:val="90"/>
          <w:sz w:val="24"/>
        </w:rPr>
        <w:t>order</w:t>
      </w:r>
      <w:r>
        <w:rPr>
          <w:color w:val="231F20"/>
          <w:spacing w:val="18"/>
          <w:sz w:val="24"/>
        </w:rPr>
        <w:t> </w:t>
      </w:r>
      <w:r>
        <w:rPr>
          <w:color w:val="231F20"/>
          <w:w w:val="90"/>
          <w:sz w:val="24"/>
        </w:rPr>
        <w:t>to</w:t>
      </w:r>
      <w:r>
        <w:rPr>
          <w:color w:val="231F20"/>
          <w:spacing w:val="17"/>
          <w:sz w:val="24"/>
        </w:rPr>
        <w:t> </w:t>
      </w:r>
      <w:r>
        <w:rPr>
          <w:color w:val="231F20"/>
          <w:w w:val="90"/>
          <w:sz w:val="24"/>
        </w:rPr>
        <w:t>target</w:t>
      </w:r>
      <w:r>
        <w:rPr>
          <w:color w:val="231F20"/>
          <w:spacing w:val="18"/>
          <w:sz w:val="24"/>
        </w:rPr>
        <w:t> </w:t>
      </w:r>
      <w:r>
        <w:rPr>
          <w:color w:val="231F20"/>
          <w:w w:val="90"/>
          <w:sz w:val="24"/>
        </w:rPr>
        <w:t>customers</w:t>
      </w:r>
      <w:r>
        <w:rPr>
          <w:color w:val="231F20"/>
          <w:spacing w:val="17"/>
          <w:sz w:val="24"/>
        </w:rPr>
        <w:t> </w:t>
      </w:r>
      <w:r>
        <w:rPr>
          <w:color w:val="231F20"/>
          <w:spacing w:val="-2"/>
          <w:w w:val="90"/>
          <w:sz w:val="24"/>
        </w:rPr>
        <w:t>selectively</w:t>
      </w:r>
    </w:p>
    <w:p>
      <w:pPr>
        <w:pStyle w:val="ListParagraph"/>
        <w:numPr>
          <w:ilvl w:val="1"/>
          <w:numId w:val="18"/>
        </w:numPr>
        <w:tabs>
          <w:tab w:pos="1105" w:val="left" w:leader="none"/>
        </w:tabs>
        <w:spacing w:line="271" w:lineRule="auto" w:before="154" w:after="0"/>
        <w:ind w:left="1105" w:right="418" w:hanging="397"/>
        <w:jc w:val="left"/>
        <w:rPr>
          <w:sz w:val="24"/>
        </w:rPr>
      </w:pPr>
      <w:r>
        <w:rPr>
          <w:color w:val="231F20"/>
          <w:spacing w:val="-4"/>
          <w:sz w:val="24"/>
        </w:rPr>
        <w:t>Providing mechanisms for managing and scheduling maintenance, repair, and on- </w:t>
      </w:r>
      <w:r>
        <w:rPr>
          <w:color w:val="231F20"/>
          <w:sz w:val="24"/>
        </w:rPr>
        <w:t>going support</w:t>
      </w:r>
    </w:p>
    <w:p>
      <w:pPr>
        <w:pStyle w:val="BodyText"/>
        <w:spacing w:before="74"/>
      </w:pPr>
    </w:p>
    <w:p>
      <w:pPr>
        <w:pStyle w:val="Heading1"/>
      </w:pPr>
      <w:r>
        <w:rPr>
          <w:color w:val="231F20"/>
        </w:rPr>
        <w:t>Business</w:t>
      </w:r>
      <w:r>
        <w:rPr>
          <w:color w:val="231F20"/>
          <w:spacing w:val="8"/>
        </w:rPr>
        <w:t> </w:t>
      </w:r>
      <w:r>
        <w:rPr>
          <w:color w:val="231F20"/>
        </w:rPr>
        <w:t>Objectives</w:t>
      </w:r>
      <w:r>
        <w:rPr>
          <w:color w:val="231F20"/>
          <w:spacing w:val="8"/>
        </w:rPr>
        <w:t> </w:t>
      </w:r>
      <w:r>
        <w:rPr>
          <w:color w:val="231F20"/>
        </w:rPr>
        <w:t>of</w:t>
      </w:r>
      <w:r>
        <w:rPr>
          <w:color w:val="231F20"/>
          <w:spacing w:val="8"/>
        </w:rPr>
        <w:t> </w:t>
      </w:r>
      <w:r>
        <w:rPr>
          <w:color w:val="231F20"/>
          <w:spacing w:val="-5"/>
        </w:rPr>
        <w:t>CRM</w:t>
      </w:r>
    </w:p>
    <w:p>
      <w:pPr>
        <w:pStyle w:val="BodyText"/>
        <w:spacing w:before="133"/>
        <w:rPr>
          <w:rFonts w:ascii="Times New Roman"/>
          <w:b/>
        </w:rPr>
      </w:pPr>
    </w:p>
    <w:p>
      <w:pPr>
        <w:pStyle w:val="BodyText"/>
        <w:spacing w:line="271" w:lineRule="auto"/>
        <w:ind w:left="425" w:right="417" w:firstLine="720"/>
        <w:jc w:val="both"/>
      </w:pPr>
      <w:r>
        <w:rPr>
          <w:color w:val="231F20"/>
          <w:spacing w:val="-4"/>
        </w:rPr>
        <w:t>CRM</w:t>
      </w:r>
      <w:r>
        <w:rPr>
          <w:color w:val="231F20"/>
          <w:spacing w:val="-8"/>
        </w:rPr>
        <w:t> </w:t>
      </w:r>
      <w:r>
        <w:rPr>
          <w:color w:val="231F20"/>
          <w:spacing w:val="-4"/>
        </w:rPr>
        <w:t>applications,</w:t>
      </w:r>
      <w:r>
        <w:rPr>
          <w:color w:val="231F20"/>
          <w:spacing w:val="-8"/>
        </w:rPr>
        <w:t> </w:t>
      </w:r>
      <w:r>
        <w:rPr>
          <w:color w:val="231F20"/>
          <w:spacing w:val="-4"/>
        </w:rPr>
        <w:t>often</w:t>
      </w:r>
      <w:r>
        <w:rPr>
          <w:color w:val="231F20"/>
          <w:spacing w:val="-8"/>
        </w:rPr>
        <w:t> </w:t>
      </w:r>
      <w:r>
        <w:rPr>
          <w:color w:val="231F20"/>
          <w:spacing w:val="-4"/>
        </w:rPr>
        <w:t>used</w:t>
      </w:r>
      <w:r>
        <w:rPr>
          <w:color w:val="231F20"/>
          <w:spacing w:val="-8"/>
        </w:rPr>
        <w:t> </w:t>
      </w:r>
      <w:r>
        <w:rPr>
          <w:color w:val="231F20"/>
          <w:spacing w:val="-4"/>
        </w:rPr>
        <w:t>in</w:t>
      </w:r>
      <w:r>
        <w:rPr>
          <w:color w:val="231F20"/>
          <w:spacing w:val="-8"/>
        </w:rPr>
        <w:t> </w:t>
      </w:r>
      <w:r>
        <w:rPr>
          <w:color w:val="231F20"/>
          <w:spacing w:val="-4"/>
        </w:rPr>
        <w:t>combination</w:t>
      </w:r>
      <w:r>
        <w:rPr>
          <w:color w:val="231F20"/>
          <w:spacing w:val="-8"/>
        </w:rPr>
        <w:t> </w:t>
      </w:r>
      <w:r>
        <w:rPr>
          <w:color w:val="231F20"/>
          <w:spacing w:val="-4"/>
        </w:rPr>
        <w:t>with</w:t>
      </w:r>
      <w:r>
        <w:rPr>
          <w:color w:val="231F20"/>
          <w:spacing w:val="-8"/>
        </w:rPr>
        <w:t> </w:t>
      </w:r>
      <w:r>
        <w:rPr>
          <w:color w:val="231F20"/>
          <w:spacing w:val="-4"/>
        </w:rPr>
        <w:t>data</w:t>
      </w:r>
      <w:r>
        <w:rPr>
          <w:color w:val="231F20"/>
          <w:spacing w:val="-8"/>
        </w:rPr>
        <w:t> </w:t>
      </w:r>
      <w:r>
        <w:rPr>
          <w:color w:val="231F20"/>
          <w:spacing w:val="-4"/>
        </w:rPr>
        <w:t>warehousing,</w:t>
      </w:r>
      <w:r>
        <w:rPr>
          <w:color w:val="231F20"/>
          <w:spacing w:val="-8"/>
        </w:rPr>
        <w:t> </w:t>
      </w:r>
      <w:r>
        <w:rPr>
          <w:color w:val="231F20"/>
          <w:spacing w:val="-4"/>
        </w:rPr>
        <w:t>E-commerce </w:t>
      </w:r>
      <w:r>
        <w:rPr>
          <w:color w:val="231F20"/>
        </w:rPr>
        <w:t>applications,</w:t>
      </w:r>
      <w:r>
        <w:rPr>
          <w:color w:val="231F20"/>
          <w:spacing w:val="-10"/>
        </w:rPr>
        <w:t> </w:t>
      </w:r>
      <w:r>
        <w:rPr>
          <w:color w:val="231F20"/>
        </w:rPr>
        <w:t>and</w:t>
      </w:r>
      <w:r>
        <w:rPr>
          <w:color w:val="231F20"/>
          <w:spacing w:val="-10"/>
        </w:rPr>
        <w:t> </w:t>
      </w:r>
      <w:r>
        <w:rPr>
          <w:color w:val="231F20"/>
        </w:rPr>
        <w:t>call</w:t>
      </w:r>
      <w:r>
        <w:rPr>
          <w:color w:val="231F20"/>
          <w:spacing w:val="-10"/>
        </w:rPr>
        <w:t> </w:t>
      </w:r>
      <w:r>
        <w:rPr>
          <w:color w:val="231F20"/>
        </w:rPr>
        <w:t>centers,</w:t>
      </w:r>
      <w:r>
        <w:rPr>
          <w:color w:val="231F20"/>
          <w:spacing w:val="-10"/>
        </w:rPr>
        <w:t> </w:t>
      </w:r>
      <w:r>
        <w:rPr>
          <w:color w:val="231F20"/>
        </w:rPr>
        <w:t>allow</w:t>
      </w:r>
      <w:r>
        <w:rPr>
          <w:color w:val="231F20"/>
          <w:spacing w:val="-10"/>
        </w:rPr>
        <w:t> </w:t>
      </w:r>
      <w:r>
        <w:rPr>
          <w:color w:val="231F20"/>
        </w:rPr>
        <w:t>companies</w:t>
      </w:r>
      <w:r>
        <w:rPr>
          <w:color w:val="231F20"/>
          <w:spacing w:val="-10"/>
        </w:rPr>
        <w:t> </w:t>
      </w:r>
      <w:r>
        <w:rPr>
          <w:color w:val="231F20"/>
        </w:rPr>
        <w:t>to</w:t>
      </w:r>
      <w:r>
        <w:rPr>
          <w:color w:val="231F20"/>
          <w:spacing w:val="-10"/>
        </w:rPr>
        <w:t> </w:t>
      </w:r>
      <w:r>
        <w:rPr>
          <w:color w:val="231F20"/>
        </w:rPr>
        <w:t>gather</w:t>
      </w:r>
      <w:r>
        <w:rPr>
          <w:color w:val="231F20"/>
          <w:spacing w:val="-10"/>
        </w:rPr>
        <w:t> </w:t>
      </w:r>
      <w:r>
        <w:rPr>
          <w:color w:val="231F20"/>
        </w:rPr>
        <w:t>and</w:t>
      </w:r>
      <w:r>
        <w:rPr>
          <w:color w:val="231F20"/>
          <w:spacing w:val="-10"/>
        </w:rPr>
        <w:t> </w:t>
      </w:r>
      <w:r>
        <w:rPr>
          <w:color w:val="231F20"/>
        </w:rPr>
        <w:t>access</w:t>
      </w:r>
      <w:r>
        <w:rPr>
          <w:color w:val="231F20"/>
          <w:spacing w:val="-10"/>
        </w:rPr>
        <w:t> </w:t>
      </w:r>
      <w:r>
        <w:rPr>
          <w:color w:val="231F20"/>
        </w:rPr>
        <w:t>information</w:t>
      </w:r>
      <w:r>
        <w:rPr>
          <w:color w:val="231F20"/>
          <w:spacing w:val="-10"/>
        </w:rPr>
        <w:t> </w:t>
      </w:r>
      <w:r>
        <w:rPr>
          <w:color w:val="231F20"/>
        </w:rPr>
        <w:t>about customers’</w:t>
      </w:r>
      <w:r>
        <w:rPr>
          <w:color w:val="231F20"/>
          <w:spacing w:val="-12"/>
        </w:rPr>
        <w:t> </w:t>
      </w:r>
      <w:r>
        <w:rPr>
          <w:color w:val="231F20"/>
        </w:rPr>
        <w:t>buying</w:t>
      </w:r>
      <w:r>
        <w:rPr>
          <w:color w:val="231F20"/>
          <w:spacing w:val="-12"/>
        </w:rPr>
        <w:t> </w:t>
      </w:r>
      <w:r>
        <w:rPr>
          <w:color w:val="231F20"/>
        </w:rPr>
        <w:t>histories,</w:t>
      </w:r>
      <w:r>
        <w:rPr>
          <w:color w:val="231F20"/>
          <w:spacing w:val="-12"/>
        </w:rPr>
        <w:t> </w:t>
      </w:r>
      <w:r>
        <w:rPr>
          <w:color w:val="231F20"/>
        </w:rPr>
        <w:t>preferences,</w:t>
      </w:r>
      <w:r>
        <w:rPr>
          <w:color w:val="231F20"/>
          <w:spacing w:val="-12"/>
        </w:rPr>
        <w:t> </w:t>
      </w:r>
      <w:r>
        <w:rPr>
          <w:color w:val="231F20"/>
        </w:rPr>
        <w:t>complaints,</w:t>
      </w:r>
      <w:r>
        <w:rPr>
          <w:color w:val="231F20"/>
          <w:spacing w:val="-12"/>
        </w:rPr>
        <w:t> </w:t>
      </w:r>
      <w:r>
        <w:rPr>
          <w:color w:val="231F20"/>
        </w:rPr>
        <w:t>and</w:t>
      </w:r>
      <w:r>
        <w:rPr>
          <w:color w:val="231F20"/>
          <w:spacing w:val="-12"/>
        </w:rPr>
        <w:t> </w:t>
      </w:r>
      <w:r>
        <w:rPr>
          <w:color w:val="231F20"/>
        </w:rPr>
        <w:t>other</w:t>
      </w:r>
      <w:r>
        <w:rPr>
          <w:color w:val="231F20"/>
          <w:spacing w:val="-12"/>
        </w:rPr>
        <w:t> </w:t>
      </w:r>
      <w:r>
        <w:rPr>
          <w:color w:val="231F20"/>
        </w:rPr>
        <w:t>data</w:t>
      </w:r>
      <w:r>
        <w:rPr>
          <w:color w:val="231F20"/>
          <w:spacing w:val="-12"/>
        </w:rPr>
        <w:t> </w:t>
      </w:r>
      <w:r>
        <w:rPr>
          <w:color w:val="231F20"/>
        </w:rPr>
        <w:t>so</w:t>
      </w:r>
      <w:r>
        <w:rPr>
          <w:color w:val="231F20"/>
          <w:spacing w:val="-12"/>
        </w:rPr>
        <w:t> </w:t>
      </w:r>
      <w:r>
        <w:rPr>
          <w:color w:val="231F20"/>
        </w:rPr>
        <w:t>they</w:t>
      </w:r>
      <w:r>
        <w:rPr>
          <w:color w:val="231F20"/>
          <w:spacing w:val="-12"/>
        </w:rPr>
        <w:t> </w:t>
      </w:r>
      <w:r>
        <w:rPr>
          <w:color w:val="231F20"/>
        </w:rPr>
        <w:t>can</w:t>
      </w:r>
      <w:r>
        <w:rPr>
          <w:color w:val="231F20"/>
          <w:spacing w:val="-12"/>
        </w:rPr>
        <w:t> </w:t>
      </w:r>
      <w:r>
        <w:rPr>
          <w:color w:val="231F20"/>
        </w:rPr>
        <w:t>better anticipate</w:t>
      </w:r>
      <w:r>
        <w:rPr>
          <w:color w:val="231F20"/>
          <w:spacing w:val="-17"/>
        </w:rPr>
        <w:t> </w:t>
      </w:r>
      <w:r>
        <w:rPr>
          <w:color w:val="231F20"/>
        </w:rPr>
        <w:t>what</w:t>
      </w:r>
      <w:r>
        <w:rPr>
          <w:color w:val="231F20"/>
          <w:spacing w:val="-16"/>
        </w:rPr>
        <w:t> </w:t>
      </w:r>
      <w:r>
        <w:rPr>
          <w:color w:val="231F20"/>
        </w:rPr>
        <w:t>customers</w:t>
      </w:r>
      <w:r>
        <w:rPr>
          <w:color w:val="231F20"/>
          <w:spacing w:val="-17"/>
        </w:rPr>
        <w:t> </w:t>
      </w:r>
      <w:r>
        <w:rPr>
          <w:color w:val="231F20"/>
        </w:rPr>
        <w:t>are</w:t>
      </w:r>
      <w:r>
        <w:rPr>
          <w:color w:val="231F20"/>
          <w:spacing w:val="-16"/>
        </w:rPr>
        <w:t> </w:t>
      </w:r>
      <w:r>
        <w:rPr>
          <w:color w:val="231F20"/>
        </w:rPr>
        <w:t>looking</w:t>
      </w:r>
      <w:r>
        <w:rPr>
          <w:color w:val="231F20"/>
          <w:spacing w:val="-17"/>
        </w:rPr>
        <w:t> </w:t>
      </w:r>
      <w:r>
        <w:rPr>
          <w:color w:val="231F20"/>
        </w:rPr>
        <w:t>for.</w:t>
      </w:r>
    </w:p>
    <w:p>
      <w:pPr>
        <w:pStyle w:val="BodyText"/>
        <w:spacing w:before="38"/>
      </w:pPr>
    </w:p>
    <w:p>
      <w:pPr>
        <w:pStyle w:val="BodyText"/>
        <w:ind w:left="425"/>
      </w:pPr>
      <w:r>
        <w:rPr>
          <w:color w:val="231F20"/>
          <w:w w:val="90"/>
        </w:rPr>
        <w:t>The</w:t>
      </w:r>
      <w:r>
        <w:rPr>
          <w:color w:val="231F20"/>
          <w:spacing w:val="22"/>
        </w:rPr>
        <w:t> </w:t>
      </w:r>
      <w:r>
        <w:rPr>
          <w:color w:val="231F20"/>
          <w:w w:val="90"/>
        </w:rPr>
        <w:t>other</w:t>
      </w:r>
      <w:r>
        <w:rPr>
          <w:color w:val="231F20"/>
          <w:spacing w:val="23"/>
        </w:rPr>
        <w:t> </w:t>
      </w:r>
      <w:r>
        <w:rPr>
          <w:color w:val="231F20"/>
          <w:w w:val="90"/>
        </w:rPr>
        <w:t>business</w:t>
      </w:r>
      <w:r>
        <w:rPr>
          <w:color w:val="231F20"/>
          <w:spacing w:val="23"/>
        </w:rPr>
        <w:t> </w:t>
      </w:r>
      <w:r>
        <w:rPr>
          <w:color w:val="231F20"/>
          <w:w w:val="90"/>
        </w:rPr>
        <w:t>objectives</w:t>
      </w:r>
      <w:r>
        <w:rPr>
          <w:color w:val="231F20"/>
          <w:spacing w:val="23"/>
        </w:rPr>
        <w:t> </w:t>
      </w:r>
      <w:r>
        <w:rPr>
          <w:color w:val="231F20"/>
          <w:spacing w:val="-2"/>
          <w:w w:val="90"/>
        </w:rPr>
        <w:t>include:</w:t>
      </w:r>
    </w:p>
    <w:p>
      <w:pPr>
        <w:pStyle w:val="BodyText"/>
        <w:spacing w:before="62"/>
      </w:pPr>
    </w:p>
    <w:p>
      <w:pPr>
        <w:pStyle w:val="ListParagraph"/>
        <w:numPr>
          <w:ilvl w:val="1"/>
          <w:numId w:val="18"/>
        </w:numPr>
        <w:tabs>
          <w:tab w:pos="1105" w:val="left" w:leader="none"/>
        </w:tabs>
        <w:spacing w:line="240" w:lineRule="auto" w:before="0" w:after="0"/>
        <w:ind w:left="1105" w:right="0" w:hanging="397"/>
        <w:jc w:val="left"/>
        <w:rPr>
          <w:sz w:val="24"/>
        </w:rPr>
      </w:pPr>
      <w:r>
        <w:rPr>
          <w:color w:val="231F20"/>
          <w:w w:val="90"/>
          <w:sz w:val="24"/>
        </w:rPr>
        <w:t>Increased</w:t>
      </w:r>
      <w:r>
        <w:rPr>
          <w:color w:val="231F20"/>
          <w:spacing w:val="45"/>
          <w:sz w:val="24"/>
        </w:rPr>
        <w:t> </w:t>
      </w:r>
      <w:r>
        <w:rPr>
          <w:color w:val="231F20"/>
          <w:w w:val="90"/>
          <w:sz w:val="24"/>
        </w:rPr>
        <w:t>efficiency</w:t>
      </w:r>
      <w:r>
        <w:rPr>
          <w:color w:val="231F20"/>
          <w:spacing w:val="46"/>
          <w:sz w:val="24"/>
        </w:rPr>
        <w:t> </w:t>
      </w:r>
      <w:r>
        <w:rPr>
          <w:color w:val="231F20"/>
          <w:w w:val="90"/>
          <w:sz w:val="24"/>
        </w:rPr>
        <w:t>through</w:t>
      </w:r>
      <w:r>
        <w:rPr>
          <w:color w:val="231F20"/>
          <w:spacing w:val="46"/>
          <w:sz w:val="24"/>
        </w:rPr>
        <w:t> </w:t>
      </w:r>
      <w:r>
        <w:rPr>
          <w:color w:val="231F20"/>
          <w:spacing w:val="-2"/>
          <w:w w:val="90"/>
          <w:sz w:val="24"/>
        </w:rPr>
        <w:t>automation</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18"/>
          <w:sz w:val="24"/>
        </w:rPr>
        <w:t> </w:t>
      </w:r>
      <w:r>
        <w:rPr>
          <w:color w:val="231F20"/>
          <w:w w:val="90"/>
          <w:sz w:val="24"/>
        </w:rPr>
        <w:t>ability</w:t>
      </w:r>
      <w:r>
        <w:rPr>
          <w:color w:val="231F20"/>
          <w:spacing w:val="18"/>
          <w:sz w:val="24"/>
        </w:rPr>
        <w:t> </w:t>
      </w:r>
      <w:r>
        <w:rPr>
          <w:color w:val="231F20"/>
          <w:w w:val="90"/>
          <w:sz w:val="24"/>
        </w:rPr>
        <w:t>to</w:t>
      </w:r>
      <w:r>
        <w:rPr>
          <w:color w:val="231F20"/>
          <w:spacing w:val="18"/>
          <w:sz w:val="24"/>
        </w:rPr>
        <w:t> </w:t>
      </w:r>
      <w:r>
        <w:rPr>
          <w:color w:val="231F20"/>
          <w:w w:val="90"/>
          <w:sz w:val="24"/>
        </w:rPr>
        <w:t>provide</w:t>
      </w:r>
      <w:r>
        <w:rPr>
          <w:color w:val="231F20"/>
          <w:spacing w:val="18"/>
          <w:sz w:val="24"/>
        </w:rPr>
        <w:t> </w:t>
      </w:r>
      <w:r>
        <w:rPr>
          <w:color w:val="231F20"/>
          <w:w w:val="90"/>
          <w:sz w:val="24"/>
        </w:rPr>
        <w:t>faster</w:t>
      </w:r>
      <w:r>
        <w:rPr>
          <w:color w:val="231F20"/>
          <w:spacing w:val="18"/>
          <w:sz w:val="24"/>
        </w:rPr>
        <w:t> </w:t>
      </w:r>
      <w:r>
        <w:rPr>
          <w:color w:val="231F20"/>
          <w:w w:val="90"/>
          <w:sz w:val="24"/>
        </w:rPr>
        <w:t>response</w:t>
      </w:r>
      <w:r>
        <w:rPr>
          <w:color w:val="231F20"/>
          <w:spacing w:val="19"/>
          <w:sz w:val="24"/>
        </w:rPr>
        <w:t> </w:t>
      </w:r>
      <w:r>
        <w:rPr>
          <w:color w:val="231F20"/>
          <w:w w:val="90"/>
          <w:sz w:val="24"/>
        </w:rPr>
        <w:t>to</w:t>
      </w:r>
      <w:r>
        <w:rPr>
          <w:color w:val="231F20"/>
          <w:spacing w:val="18"/>
          <w:sz w:val="24"/>
        </w:rPr>
        <w:t> </w:t>
      </w:r>
      <w:r>
        <w:rPr>
          <w:color w:val="231F20"/>
          <w:w w:val="90"/>
          <w:sz w:val="24"/>
        </w:rPr>
        <w:t>customer</w:t>
      </w:r>
      <w:r>
        <w:rPr>
          <w:color w:val="231F20"/>
          <w:spacing w:val="18"/>
          <w:sz w:val="24"/>
        </w:rPr>
        <w:t> </w:t>
      </w:r>
      <w:r>
        <w:rPr>
          <w:color w:val="231F20"/>
          <w:spacing w:val="-2"/>
          <w:w w:val="90"/>
          <w:sz w:val="24"/>
        </w:rPr>
        <w:t>inquiries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Having</w:t>
      </w:r>
      <w:r>
        <w:rPr>
          <w:color w:val="231F20"/>
          <w:spacing w:val="13"/>
          <w:sz w:val="24"/>
        </w:rPr>
        <w:t> </w:t>
      </w:r>
      <w:r>
        <w:rPr>
          <w:color w:val="231F20"/>
          <w:w w:val="90"/>
          <w:sz w:val="24"/>
        </w:rPr>
        <w:t>a</w:t>
      </w:r>
      <w:r>
        <w:rPr>
          <w:color w:val="231F20"/>
          <w:spacing w:val="13"/>
          <w:sz w:val="24"/>
        </w:rPr>
        <w:t> </w:t>
      </w:r>
      <w:r>
        <w:rPr>
          <w:color w:val="231F20"/>
          <w:w w:val="90"/>
          <w:sz w:val="24"/>
        </w:rPr>
        <w:t>deeper</w:t>
      </w:r>
      <w:r>
        <w:rPr>
          <w:color w:val="231F20"/>
          <w:spacing w:val="14"/>
          <w:sz w:val="24"/>
        </w:rPr>
        <w:t> </w:t>
      </w:r>
      <w:r>
        <w:rPr>
          <w:color w:val="231F20"/>
          <w:w w:val="90"/>
          <w:sz w:val="24"/>
        </w:rPr>
        <w:t>knowledge</w:t>
      </w:r>
      <w:r>
        <w:rPr>
          <w:color w:val="231F20"/>
          <w:spacing w:val="13"/>
          <w:sz w:val="24"/>
        </w:rPr>
        <w:t> </w:t>
      </w:r>
      <w:r>
        <w:rPr>
          <w:color w:val="231F20"/>
          <w:w w:val="90"/>
          <w:sz w:val="24"/>
        </w:rPr>
        <w:t>of</w:t>
      </w:r>
      <w:r>
        <w:rPr>
          <w:color w:val="231F20"/>
          <w:spacing w:val="13"/>
          <w:sz w:val="24"/>
        </w:rPr>
        <w:t> </w:t>
      </w:r>
      <w:r>
        <w:rPr>
          <w:color w:val="231F20"/>
          <w:w w:val="90"/>
          <w:sz w:val="24"/>
        </w:rPr>
        <w:t>customer</w:t>
      </w:r>
      <w:r>
        <w:rPr>
          <w:color w:val="231F20"/>
          <w:spacing w:val="14"/>
          <w:sz w:val="24"/>
        </w:rPr>
        <w:t> </w:t>
      </w:r>
      <w:r>
        <w:rPr>
          <w:color w:val="231F20"/>
          <w:spacing w:val="-4"/>
          <w:w w:val="90"/>
          <w:sz w:val="24"/>
        </w:rPr>
        <w:t>needs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Generating</w:t>
      </w:r>
      <w:r>
        <w:rPr>
          <w:color w:val="231F20"/>
          <w:spacing w:val="33"/>
          <w:sz w:val="24"/>
        </w:rPr>
        <w:t> </w:t>
      </w:r>
      <w:r>
        <w:rPr>
          <w:color w:val="231F20"/>
          <w:w w:val="90"/>
          <w:sz w:val="24"/>
        </w:rPr>
        <w:t>more</w:t>
      </w:r>
      <w:r>
        <w:rPr>
          <w:color w:val="231F20"/>
          <w:spacing w:val="33"/>
          <w:sz w:val="24"/>
        </w:rPr>
        <w:t> </w:t>
      </w:r>
      <w:r>
        <w:rPr>
          <w:color w:val="231F20"/>
          <w:w w:val="90"/>
          <w:sz w:val="24"/>
        </w:rPr>
        <w:t>marketing</w:t>
      </w:r>
      <w:r>
        <w:rPr>
          <w:color w:val="231F20"/>
          <w:spacing w:val="33"/>
          <w:sz w:val="24"/>
        </w:rPr>
        <w:t> </w:t>
      </w:r>
      <w:r>
        <w:rPr>
          <w:color w:val="231F20"/>
          <w:w w:val="90"/>
          <w:sz w:val="24"/>
        </w:rPr>
        <w:t>or</w:t>
      </w:r>
      <w:r>
        <w:rPr>
          <w:color w:val="231F20"/>
          <w:spacing w:val="33"/>
          <w:sz w:val="24"/>
        </w:rPr>
        <w:t> </w:t>
      </w:r>
      <w:r>
        <w:rPr>
          <w:color w:val="231F20"/>
          <w:w w:val="90"/>
          <w:sz w:val="24"/>
        </w:rPr>
        <w:t>cross-selling</w:t>
      </w:r>
      <w:r>
        <w:rPr>
          <w:color w:val="231F20"/>
          <w:spacing w:val="34"/>
          <w:sz w:val="24"/>
        </w:rPr>
        <w:t> </w:t>
      </w:r>
      <w:r>
        <w:rPr>
          <w:color w:val="231F20"/>
          <w:spacing w:val="-2"/>
          <w:w w:val="90"/>
          <w:sz w:val="24"/>
        </w:rPr>
        <w:t>opportunities</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Better</w:t>
      </w:r>
      <w:r>
        <w:rPr>
          <w:color w:val="231F20"/>
          <w:spacing w:val="30"/>
          <w:sz w:val="24"/>
        </w:rPr>
        <w:t> </w:t>
      </w:r>
      <w:r>
        <w:rPr>
          <w:color w:val="231F20"/>
          <w:w w:val="90"/>
          <w:sz w:val="24"/>
        </w:rPr>
        <w:t>information</w:t>
      </w:r>
      <w:r>
        <w:rPr>
          <w:color w:val="231F20"/>
          <w:spacing w:val="31"/>
          <w:sz w:val="24"/>
        </w:rPr>
        <w:t> </w:t>
      </w:r>
      <w:r>
        <w:rPr>
          <w:color w:val="231F20"/>
          <w:w w:val="90"/>
          <w:sz w:val="24"/>
        </w:rPr>
        <w:t>for</w:t>
      </w:r>
      <w:r>
        <w:rPr>
          <w:color w:val="231F20"/>
          <w:spacing w:val="31"/>
          <w:sz w:val="24"/>
        </w:rPr>
        <w:t> </w:t>
      </w:r>
      <w:r>
        <w:rPr>
          <w:color w:val="231F20"/>
          <w:w w:val="90"/>
          <w:sz w:val="24"/>
        </w:rPr>
        <w:t>better</w:t>
      </w:r>
      <w:r>
        <w:rPr>
          <w:color w:val="231F20"/>
          <w:spacing w:val="31"/>
          <w:sz w:val="24"/>
        </w:rPr>
        <w:t> </w:t>
      </w:r>
      <w:r>
        <w:rPr>
          <w:color w:val="231F20"/>
          <w:spacing w:val="-2"/>
          <w:w w:val="90"/>
          <w:sz w:val="24"/>
        </w:rPr>
        <w:t>management</w:t>
      </w:r>
    </w:p>
    <w:p>
      <w:pPr>
        <w:pStyle w:val="ListParagraph"/>
        <w:spacing w:after="0" w:line="240" w:lineRule="auto"/>
        <w:jc w:val="left"/>
        <w:rPr>
          <w:sz w:val="24"/>
        </w:rPr>
        <w:sectPr>
          <w:pgSz w:w="11910" w:h="16840"/>
          <w:pgMar w:header="0" w:footer="628" w:top="1240" w:bottom="820" w:left="992" w:right="992"/>
        </w:sectPr>
      </w:pPr>
    </w:p>
    <w:p>
      <w:pPr>
        <w:pStyle w:val="ListParagraph"/>
        <w:numPr>
          <w:ilvl w:val="1"/>
          <w:numId w:val="18"/>
        </w:numPr>
        <w:tabs>
          <w:tab w:pos="1105" w:val="left" w:leader="none"/>
        </w:tabs>
        <w:spacing w:line="240" w:lineRule="auto" w:before="55" w:after="0"/>
        <w:ind w:left="1105" w:right="0" w:hanging="397"/>
        <w:jc w:val="left"/>
        <w:rPr>
          <w:sz w:val="24"/>
        </w:rPr>
      </w:pPr>
      <w:r>
        <w:rPr>
          <w:color w:val="231F20"/>
          <w:w w:val="90"/>
          <w:sz w:val="24"/>
        </w:rPr>
        <w:t>Reduced</w:t>
      </w:r>
      <w:r>
        <w:rPr>
          <w:color w:val="231F20"/>
          <w:spacing w:val="15"/>
          <w:sz w:val="24"/>
        </w:rPr>
        <w:t> </w:t>
      </w:r>
      <w:r>
        <w:rPr>
          <w:color w:val="231F20"/>
          <w:w w:val="90"/>
          <w:sz w:val="24"/>
        </w:rPr>
        <w:t>cost</w:t>
      </w:r>
      <w:r>
        <w:rPr>
          <w:color w:val="231F20"/>
          <w:spacing w:val="16"/>
          <w:sz w:val="24"/>
        </w:rPr>
        <w:t> </w:t>
      </w:r>
      <w:r>
        <w:rPr>
          <w:color w:val="231F20"/>
          <w:w w:val="90"/>
          <w:sz w:val="24"/>
        </w:rPr>
        <w:t>of</w:t>
      </w:r>
      <w:r>
        <w:rPr>
          <w:color w:val="231F20"/>
          <w:spacing w:val="15"/>
          <w:sz w:val="24"/>
        </w:rPr>
        <w:t> </w:t>
      </w:r>
      <w:r>
        <w:rPr>
          <w:color w:val="231F20"/>
          <w:w w:val="90"/>
          <w:sz w:val="24"/>
        </w:rPr>
        <w:t>sales</w:t>
      </w:r>
      <w:r>
        <w:rPr>
          <w:color w:val="231F20"/>
          <w:spacing w:val="16"/>
          <w:sz w:val="24"/>
        </w:rPr>
        <w:t> </w:t>
      </w:r>
      <w:r>
        <w:rPr>
          <w:color w:val="231F20"/>
          <w:w w:val="90"/>
          <w:sz w:val="24"/>
        </w:rPr>
        <w:t>and</w:t>
      </w:r>
      <w:r>
        <w:rPr>
          <w:color w:val="231F20"/>
          <w:spacing w:val="16"/>
          <w:sz w:val="24"/>
        </w:rPr>
        <w:t> </w:t>
      </w:r>
      <w:r>
        <w:rPr>
          <w:color w:val="231F20"/>
          <w:w w:val="90"/>
          <w:sz w:val="24"/>
        </w:rPr>
        <w:t>increased</w:t>
      </w:r>
      <w:r>
        <w:rPr>
          <w:color w:val="231F20"/>
          <w:spacing w:val="15"/>
          <w:sz w:val="24"/>
        </w:rPr>
        <w:t> </w:t>
      </w:r>
      <w:r>
        <w:rPr>
          <w:color w:val="231F20"/>
          <w:w w:val="90"/>
          <w:sz w:val="24"/>
        </w:rPr>
        <w:t>productivity</w:t>
      </w:r>
      <w:r>
        <w:rPr>
          <w:color w:val="231F20"/>
          <w:spacing w:val="16"/>
          <w:sz w:val="24"/>
        </w:rPr>
        <w:t> </w:t>
      </w:r>
      <w:r>
        <w:rPr>
          <w:color w:val="231F20"/>
          <w:w w:val="90"/>
          <w:sz w:val="24"/>
        </w:rPr>
        <w:t>of</w:t>
      </w:r>
      <w:r>
        <w:rPr>
          <w:color w:val="231F20"/>
          <w:spacing w:val="16"/>
          <w:sz w:val="24"/>
        </w:rPr>
        <w:t> </w:t>
      </w:r>
      <w:r>
        <w:rPr>
          <w:color w:val="231F20"/>
          <w:w w:val="90"/>
          <w:sz w:val="24"/>
        </w:rPr>
        <w:t>Sales</w:t>
      </w:r>
      <w:r>
        <w:rPr>
          <w:color w:val="231F20"/>
          <w:spacing w:val="15"/>
          <w:sz w:val="24"/>
        </w:rPr>
        <w:t> </w:t>
      </w:r>
      <w:r>
        <w:rPr>
          <w:color w:val="231F20"/>
          <w:spacing w:val="-2"/>
          <w:w w:val="90"/>
          <w:sz w:val="24"/>
        </w:rPr>
        <w:t>Representatives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Receiving</w:t>
      </w:r>
      <w:r>
        <w:rPr>
          <w:color w:val="231F20"/>
          <w:spacing w:val="16"/>
          <w:sz w:val="24"/>
        </w:rPr>
        <w:t> </w:t>
      </w:r>
      <w:r>
        <w:rPr>
          <w:color w:val="231F20"/>
          <w:w w:val="90"/>
          <w:sz w:val="24"/>
        </w:rPr>
        <w:t>customer</w:t>
      </w:r>
      <w:r>
        <w:rPr>
          <w:color w:val="231F20"/>
          <w:spacing w:val="17"/>
          <w:sz w:val="24"/>
        </w:rPr>
        <w:t> </w:t>
      </w:r>
      <w:r>
        <w:rPr>
          <w:color w:val="231F20"/>
          <w:w w:val="90"/>
          <w:sz w:val="24"/>
        </w:rPr>
        <w:t>feedback</w:t>
      </w:r>
      <w:r>
        <w:rPr>
          <w:color w:val="231F20"/>
          <w:spacing w:val="17"/>
          <w:sz w:val="24"/>
        </w:rPr>
        <w:t> </w:t>
      </w:r>
      <w:r>
        <w:rPr>
          <w:color w:val="231F20"/>
          <w:w w:val="90"/>
          <w:sz w:val="24"/>
        </w:rPr>
        <w:t>that</w:t>
      </w:r>
      <w:r>
        <w:rPr>
          <w:color w:val="231F20"/>
          <w:spacing w:val="16"/>
          <w:sz w:val="24"/>
        </w:rPr>
        <w:t> </w:t>
      </w:r>
      <w:r>
        <w:rPr>
          <w:color w:val="231F20"/>
          <w:w w:val="90"/>
          <w:sz w:val="24"/>
        </w:rPr>
        <w:t>leads</w:t>
      </w:r>
      <w:r>
        <w:rPr>
          <w:color w:val="231F20"/>
          <w:spacing w:val="17"/>
          <w:sz w:val="24"/>
        </w:rPr>
        <w:t> </w:t>
      </w:r>
      <w:r>
        <w:rPr>
          <w:color w:val="231F20"/>
          <w:w w:val="90"/>
          <w:sz w:val="24"/>
        </w:rPr>
        <w:t>to</w:t>
      </w:r>
      <w:r>
        <w:rPr>
          <w:color w:val="231F20"/>
          <w:spacing w:val="17"/>
          <w:sz w:val="24"/>
        </w:rPr>
        <w:t> </w:t>
      </w:r>
      <w:r>
        <w:rPr>
          <w:color w:val="231F20"/>
          <w:w w:val="90"/>
          <w:sz w:val="24"/>
        </w:rPr>
        <w:t>new</w:t>
      </w:r>
      <w:r>
        <w:rPr>
          <w:color w:val="231F20"/>
          <w:spacing w:val="16"/>
          <w:sz w:val="24"/>
        </w:rPr>
        <w:t> </w:t>
      </w:r>
      <w:r>
        <w:rPr>
          <w:color w:val="231F20"/>
          <w:w w:val="90"/>
          <w:sz w:val="24"/>
        </w:rPr>
        <w:t>and</w:t>
      </w:r>
      <w:r>
        <w:rPr>
          <w:color w:val="231F20"/>
          <w:spacing w:val="17"/>
          <w:sz w:val="24"/>
        </w:rPr>
        <w:t> </w:t>
      </w:r>
      <w:r>
        <w:rPr>
          <w:color w:val="231F20"/>
          <w:w w:val="90"/>
          <w:sz w:val="24"/>
        </w:rPr>
        <w:t>improved</w:t>
      </w:r>
      <w:r>
        <w:rPr>
          <w:color w:val="231F20"/>
          <w:spacing w:val="17"/>
          <w:sz w:val="24"/>
        </w:rPr>
        <w:t> </w:t>
      </w:r>
      <w:r>
        <w:rPr>
          <w:color w:val="231F20"/>
          <w:w w:val="90"/>
          <w:sz w:val="24"/>
        </w:rPr>
        <w:t>products</w:t>
      </w:r>
      <w:r>
        <w:rPr>
          <w:color w:val="231F20"/>
          <w:spacing w:val="16"/>
          <w:sz w:val="24"/>
        </w:rPr>
        <w:t> </w:t>
      </w:r>
      <w:r>
        <w:rPr>
          <w:color w:val="231F20"/>
          <w:w w:val="90"/>
          <w:sz w:val="24"/>
        </w:rPr>
        <w:t>or</w:t>
      </w:r>
      <w:r>
        <w:rPr>
          <w:color w:val="231F20"/>
          <w:spacing w:val="17"/>
          <w:sz w:val="24"/>
        </w:rPr>
        <w:t> </w:t>
      </w:r>
      <w:r>
        <w:rPr>
          <w:color w:val="231F20"/>
          <w:spacing w:val="-2"/>
          <w:w w:val="90"/>
          <w:sz w:val="24"/>
        </w:rPr>
        <w:t>services</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Conducting</w:t>
      </w:r>
      <w:r>
        <w:rPr>
          <w:color w:val="231F20"/>
          <w:spacing w:val="27"/>
          <w:sz w:val="24"/>
        </w:rPr>
        <w:t> </w:t>
      </w:r>
      <w:r>
        <w:rPr>
          <w:color w:val="231F20"/>
          <w:w w:val="90"/>
          <w:sz w:val="24"/>
        </w:rPr>
        <w:t>more</w:t>
      </w:r>
      <w:r>
        <w:rPr>
          <w:color w:val="231F20"/>
          <w:spacing w:val="28"/>
          <w:sz w:val="24"/>
        </w:rPr>
        <w:t> </w:t>
      </w:r>
      <w:r>
        <w:rPr>
          <w:color w:val="231F20"/>
          <w:w w:val="90"/>
          <w:sz w:val="24"/>
        </w:rPr>
        <w:t>one-to-one</w:t>
      </w:r>
      <w:r>
        <w:rPr>
          <w:color w:val="231F20"/>
          <w:spacing w:val="28"/>
          <w:sz w:val="24"/>
        </w:rPr>
        <w:t> </w:t>
      </w:r>
      <w:r>
        <w:rPr>
          <w:color w:val="231F20"/>
          <w:spacing w:val="-2"/>
          <w:w w:val="90"/>
          <w:sz w:val="24"/>
        </w:rPr>
        <w:t>marketing</w:t>
      </w:r>
    </w:p>
    <w:p>
      <w:pPr>
        <w:pStyle w:val="BodyText"/>
        <w:spacing w:before="116"/>
      </w:pPr>
    </w:p>
    <w:p>
      <w:pPr>
        <w:pStyle w:val="Heading1"/>
      </w:pPr>
      <w:r>
        <w:rPr>
          <w:color w:val="231F20"/>
        </w:rPr>
        <w:t>Essence</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CRM</w:t>
      </w:r>
      <w:r>
        <w:rPr>
          <w:color w:val="231F20"/>
          <w:spacing w:val="-8"/>
        </w:rPr>
        <w:t> </w:t>
      </w:r>
      <w:r>
        <w:rPr>
          <w:color w:val="231F20"/>
          <w:spacing w:val="-2"/>
        </w:rPr>
        <w:t>Solution</w:t>
      </w:r>
    </w:p>
    <w:p>
      <w:pPr>
        <w:pStyle w:val="BodyText"/>
        <w:spacing w:before="133"/>
        <w:rPr>
          <w:rFonts w:ascii="Times New Roman"/>
          <w:b/>
        </w:rPr>
      </w:pPr>
    </w:p>
    <w:p>
      <w:pPr>
        <w:pStyle w:val="BodyText"/>
        <w:spacing w:line="271" w:lineRule="auto"/>
        <w:ind w:left="425" w:right="418" w:firstLine="720"/>
        <w:jc w:val="both"/>
      </w:pPr>
      <w:r>
        <w:rPr>
          <w:color w:val="231F20"/>
          <w:spacing w:val="-2"/>
        </w:rPr>
        <w:t>In</w:t>
      </w:r>
      <w:r>
        <w:rPr>
          <w:color w:val="231F20"/>
          <w:spacing w:val="-15"/>
        </w:rPr>
        <w:t> </w:t>
      </w:r>
      <w:r>
        <w:rPr>
          <w:color w:val="231F20"/>
          <w:spacing w:val="-2"/>
        </w:rPr>
        <w:t>many</w:t>
      </w:r>
      <w:r>
        <w:rPr>
          <w:color w:val="231F20"/>
          <w:spacing w:val="-14"/>
        </w:rPr>
        <w:t> </w:t>
      </w:r>
      <w:r>
        <w:rPr>
          <w:color w:val="231F20"/>
          <w:spacing w:val="-2"/>
        </w:rPr>
        <w:t>companies,</w:t>
      </w:r>
      <w:r>
        <w:rPr>
          <w:color w:val="231F20"/>
          <w:spacing w:val="-15"/>
        </w:rPr>
        <w:t> </w:t>
      </w:r>
      <w:r>
        <w:rPr>
          <w:color w:val="231F20"/>
          <w:spacing w:val="-2"/>
        </w:rPr>
        <w:t>sales,</w:t>
      </w:r>
      <w:r>
        <w:rPr>
          <w:color w:val="231F20"/>
          <w:spacing w:val="-14"/>
        </w:rPr>
        <w:t> </w:t>
      </w:r>
      <w:r>
        <w:rPr>
          <w:color w:val="231F20"/>
          <w:spacing w:val="-2"/>
        </w:rPr>
        <w:t>marketing</w:t>
      </w:r>
      <w:r>
        <w:rPr>
          <w:color w:val="231F20"/>
          <w:spacing w:val="-15"/>
        </w:rPr>
        <w:t> </w:t>
      </w:r>
      <w:r>
        <w:rPr>
          <w:color w:val="231F20"/>
          <w:spacing w:val="-2"/>
        </w:rPr>
        <w:t>and</w:t>
      </w:r>
      <w:r>
        <w:rPr>
          <w:color w:val="231F20"/>
          <w:spacing w:val="-14"/>
        </w:rPr>
        <w:t> </w:t>
      </w:r>
      <w:r>
        <w:rPr>
          <w:color w:val="231F20"/>
          <w:spacing w:val="-2"/>
        </w:rPr>
        <w:t>customer</w:t>
      </w:r>
      <w:r>
        <w:rPr>
          <w:color w:val="231F20"/>
          <w:spacing w:val="-15"/>
        </w:rPr>
        <w:t> </w:t>
      </w:r>
      <w:r>
        <w:rPr>
          <w:color w:val="231F20"/>
          <w:spacing w:val="-2"/>
        </w:rPr>
        <w:t>service/support</w:t>
      </w:r>
      <w:r>
        <w:rPr>
          <w:color w:val="231F20"/>
          <w:spacing w:val="-14"/>
        </w:rPr>
        <w:t> </w:t>
      </w:r>
      <w:r>
        <w:rPr>
          <w:color w:val="231F20"/>
          <w:spacing w:val="-2"/>
        </w:rPr>
        <w:t>organizations </w:t>
      </w:r>
      <w:r>
        <w:rPr>
          <w:color w:val="231F20"/>
          <w:w w:val="90"/>
        </w:rPr>
        <w:t>work as decentralized functions. This forces customers to run from pillar to post when trying</w:t>
      </w:r>
      <w:r>
        <w:rPr>
          <w:color w:val="231F20"/>
          <w:spacing w:val="80"/>
          <w:w w:val="150"/>
        </w:rPr>
        <w:t> </w:t>
      </w:r>
      <w:r>
        <w:rPr>
          <w:color w:val="231F20"/>
          <w:spacing w:val="-2"/>
        </w:rPr>
        <w:t>to</w:t>
      </w:r>
      <w:r>
        <w:rPr>
          <w:color w:val="231F20"/>
          <w:spacing w:val="-13"/>
        </w:rPr>
        <w:t> </w:t>
      </w:r>
      <w:r>
        <w:rPr>
          <w:color w:val="231F20"/>
          <w:spacing w:val="-2"/>
        </w:rPr>
        <w:t>meet</w:t>
      </w:r>
      <w:r>
        <w:rPr>
          <w:color w:val="231F20"/>
          <w:spacing w:val="-13"/>
        </w:rPr>
        <w:t> </w:t>
      </w:r>
      <w:r>
        <w:rPr>
          <w:color w:val="231F20"/>
          <w:spacing w:val="-2"/>
        </w:rPr>
        <w:t>their</w:t>
      </w:r>
      <w:r>
        <w:rPr>
          <w:color w:val="231F20"/>
          <w:spacing w:val="-13"/>
        </w:rPr>
        <w:t> </w:t>
      </w:r>
      <w:r>
        <w:rPr>
          <w:color w:val="231F20"/>
          <w:spacing w:val="-2"/>
        </w:rPr>
        <w:t>demands,</w:t>
      </w:r>
      <w:r>
        <w:rPr>
          <w:color w:val="231F20"/>
          <w:spacing w:val="-13"/>
        </w:rPr>
        <w:t> </w:t>
      </w:r>
      <w:r>
        <w:rPr>
          <w:color w:val="231F20"/>
          <w:spacing w:val="-2"/>
        </w:rPr>
        <w:t>creating</w:t>
      </w:r>
      <w:r>
        <w:rPr>
          <w:color w:val="231F20"/>
          <w:spacing w:val="-13"/>
        </w:rPr>
        <w:t> </w:t>
      </w:r>
      <w:r>
        <w:rPr>
          <w:color w:val="231F20"/>
          <w:spacing w:val="-2"/>
        </w:rPr>
        <w:t>a</w:t>
      </w:r>
      <w:r>
        <w:rPr>
          <w:color w:val="231F20"/>
          <w:spacing w:val="-13"/>
        </w:rPr>
        <w:t> </w:t>
      </w:r>
      <w:r>
        <w:rPr>
          <w:color w:val="231F20"/>
          <w:spacing w:val="-2"/>
        </w:rPr>
        <w:t>good</w:t>
      </w:r>
      <w:r>
        <w:rPr>
          <w:color w:val="231F20"/>
          <w:spacing w:val="-13"/>
        </w:rPr>
        <w:t> </w:t>
      </w:r>
      <w:r>
        <w:rPr>
          <w:color w:val="231F20"/>
          <w:spacing w:val="-2"/>
        </w:rPr>
        <w:t>deal</w:t>
      </w:r>
      <w:r>
        <w:rPr>
          <w:color w:val="231F20"/>
          <w:spacing w:val="-13"/>
        </w:rPr>
        <w:t> </w:t>
      </w:r>
      <w:r>
        <w:rPr>
          <w:color w:val="231F20"/>
          <w:spacing w:val="-2"/>
        </w:rPr>
        <w:t>of</w:t>
      </w:r>
      <w:r>
        <w:rPr>
          <w:color w:val="231F20"/>
          <w:spacing w:val="-13"/>
        </w:rPr>
        <w:t> </w:t>
      </w:r>
      <w:r>
        <w:rPr>
          <w:color w:val="231F20"/>
          <w:spacing w:val="-2"/>
        </w:rPr>
        <w:t>dissatisfaction.</w:t>
      </w:r>
      <w:r>
        <w:rPr>
          <w:color w:val="231F20"/>
          <w:spacing w:val="-13"/>
        </w:rPr>
        <w:t> </w:t>
      </w:r>
      <w:r>
        <w:rPr>
          <w:color w:val="231F20"/>
          <w:spacing w:val="-2"/>
        </w:rPr>
        <w:t>CRM</w:t>
      </w:r>
      <w:r>
        <w:rPr>
          <w:color w:val="231F20"/>
          <w:spacing w:val="-13"/>
        </w:rPr>
        <w:t> </w:t>
      </w:r>
      <w:r>
        <w:rPr>
          <w:color w:val="231F20"/>
          <w:spacing w:val="-2"/>
        </w:rPr>
        <w:t>provides</w:t>
      </w:r>
      <w:r>
        <w:rPr>
          <w:color w:val="231F20"/>
          <w:spacing w:val="-13"/>
        </w:rPr>
        <w:t> </w:t>
      </w:r>
      <w:r>
        <w:rPr>
          <w:color w:val="231F20"/>
          <w:spacing w:val="-2"/>
        </w:rPr>
        <w:t>a</w:t>
      </w:r>
      <w:r>
        <w:rPr>
          <w:color w:val="231F20"/>
          <w:spacing w:val="-13"/>
        </w:rPr>
        <w:t> </w:t>
      </w:r>
      <w:r>
        <w:rPr>
          <w:color w:val="231F20"/>
          <w:spacing w:val="-2"/>
        </w:rPr>
        <w:t>common platform</w:t>
      </w:r>
      <w:r>
        <w:rPr>
          <w:color w:val="231F20"/>
          <w:spacing w:val="-7"/>
        </w:rPr>
        <w:t> </w:t>
      </w:r>
      <w:r>
        <w:rPr>
          <w:color w:val="231F20"/>
          <w:spacing w:val="-2"/>
        </w:rPr>
        <w:t>for</w:t>
      </w:r>
      <w:r>
        <w:rPr>
          <w:color w:val="231F20"/>
          <w:spacing w:val="-7"/>
        </w:rPr>
        <w:t> </w:t>
      </w:r>
      <w:r>
        <w:rPr>
          <w:color w:val="231F20"/>
          <w:spacing w:val="-2"/>
        </w:rPr>
        <w:t>customer</w:t>
      </w:r>
      <w:r>
        <w:rPr>
          <w:color w:val="231F20"/>
          <w:spacing w:val="-7"/>
        </w:rPr>
        <w:t> </w:t>
      </w:r>
      <w:r>
        <w:rPr>
          <w:color w:val="231F20"/>
          <w:spacing w:val="-2"/>
        </w:rPr>
        <w:t>communication</w:t>
      </w:r>
      <w:r>
        <w:rPr>
          <w:color w:val="231F20"/>
          <w:spacing w:val="-7"/>
        </w:rPr>
        <w:t> </w:t>
      </w:r>
      <w:r>
        <w:rPr>
          <w:color w:val="231F20"/>
          <w:spacing w:val="-2"/>
        </w:rPr>
        <w:t>and</w:t>
      </w:r>
      <w:r>
        <w:rPr>
          <w:color w:val="231F20"/>
          <w:spacing w:val="-7"/>
        </w:rPr>
        <w:t> </w:t>
      </w:r>
      <w:r>
        <w:rPr>
          <w:color w:val="231F20"/>
          <w:spacing w:val="-2"/>
        </w:rPr>
        <w:t>interaction.</w:t>
      </w:r>
      <w:r>
        <w:rPr>
          <w:color w:val="231F20"/>
          <w:spacing w:val="-7"/>
        </w:rPr>
        <w:t> </w:t>
      </w:r>
      <w:r>
        <w:rPr>
          <w:color w:val="231F20"/>
          <w:spacing w:val="-2"/>
        </w:rPr>
        <w:t>The</w:t>
      </w:r>
      <w:r>
        <w:rPr>
          <w:color w:val="231F20"/>
          <w:spacing w:val="-7"/>
        </w:rPr>
        <w:t> </w:t>
      </w:r>
      <w:r>
        <w:rPr>
          <w:color w:val="231F20"/>
          <w:spacing w:val="-2"/>
        </w:rPr>
        <w:t>use</w:t>
      </w:r>
      <w:r>
        <w:rPr>
          <w:color w:val="231F20"/>
          <w:spacing w:val="-7"/>
        </w:rPr>
        <w:t> </w:t>
      </w:r>
      <w:r>
        <w:rPr>
          <w:color w:val="231F20"/>
          <w:spacing w:val="-2"/>
        </w:rPr>
        <w:t>of</w:t>
      </w:r>
      <w:r>
        <w:rPr>
          <w:color w:val="231F20"/>
          <w:spacing w:val="-7"/>
        </w:rPr>
        <w:t> </w:t>
      </w:r>
      <w:r>
        <w:rPr>
          <w:color w:val="231F20"/>
          <w:spacing w:val="-2"/>
        </w:rPr>
        <w:t>CRM</w:t>
      </w:r>
      <w:r>
        <w:rPr>
          <w:color w:val="231F20"/>
          <w:spacing w:val="-7"/>
        </w:rPr>
        <w:t> </w:t>
      </w:r>
      <w:r>
        <w:rPr>
          <w:color w:val="231F20"/>
          <w:spacing w:val="-2"/>
        </w:rPr>
        <w:t>applications</w:t>
      </w:r>
      <w:r>
        <w:rPr>
          <w:color w:val="231F20"/>
          <w:spacing w:val="-7"/>
        </w:rPr>
        <w:t> </w:t>
      </w:r>
      <w:r>
        <w:rPr>
          <w:color w:val="231F20"/>
          <w:spacing w:val="-2"/>
        </w:rPr>
        <w:t>can </w:t>
      </w:r>
      <w:r>
        <w:rPr>
          <w:color w:val="231F20"/>
          <w:w w:val="90"/>
        </w:rPr>
        <w:t>lead to improved customer responsiveness and a comprehensive view of the entire Customer </w:t>
      </w:r>
      <w:r>
        <w:rPr>
          <w:color w:val="231F20"/>
          <w:spacing w:val="-4"/>
        </w:rPr>
        <w:t>Life</w:t>
      </w:r>
      <w:r>
        <w:rPr>
          <w:color w:val="231F20"/>
          <w:spacing w:val="-11"/>
        </w:rPr>
        <w:t> </w:t>
      </w:r>
      <w:r>
        <w:rPr>
          <w:color w:val="231F20"/>
          <w:spacing w:val="-4"/>
        </w:rPr>
        <w:t>Cycle.</w:t>
      </w:r>
      <w:r>
        <w:rPr>
          <w:color w:val="231F20"/>
          <w:spacing w:val="-11"/>
        </w:rPr>
        <w:t> </w:t>
      </w:r>
      <w:r>
        <w:rPr>
          <w:color w:val="231F20"/>
          <w:spacing w:val="-4"/>
        </w:rPr>
        <w:t>While</w:t>
      </w:r>
      <w:r>
        <w:rPr>
          <w:color w:val="231F20"/>
          <w:spacing w:val="-11"/>
        </w:rPr>
        <w:t> </w:t>
      </w:r>
      <w:r>
        <w:rPr>
          <w:color w:val="231F20"/>
          <w:spacing w:val="-4"/>
        </w:rPr>
        <w:t>CRM</w:t>
      </w:r>
      <w:r>
        <w:rPr>
          <w:color w:val="231F20"/>
          <w:spacing w:val="-11"/>
        </w:rPr>
        <w:t> </w:t>
      </w:r>
      <w:r>
        <w:rPr>
          <w:color w:val="231F20"/>
          <w:spacing w:val="-4"/>
        </w:rPr>
        <w:t>applications</w:t>
      </w:r>
      <w:r>
        <w:rPr>
          <w:color w:val="231F20"/>
          <w:spacing w:val="-11"/>
        </w:rPr>
        <w:t> </w:t>
      </w:r>
      <w:r>
        <w:rPr>
          <w:color w:val="231F20"/>
          <w:spacing w:val="-4"/>
        </w:rPr>
        <w:t>provide</w:t>
      </w:r>
      <w:r>
        <w:rPr>
          <w:color w:val="231F20"/>
          <w:spacing w:val="-11"/>
        </w:rPr>
        <w:t> </w:t>
      </w:r>
      <w:r>
        <w:rPr>
          <w:color w:val="231F20"/>
          <w:spacing w:val="-4"/>
        </w:rPr>
        <w:t>the</w:t>
      </w:r>
      <w:r>
        <w:rPr>
          <w:color w:val="231F20"/>
          <w:spacing w:val="-11"/>
        </w:rPr>
        <w:t> </w:t>
      </w:r>
      <w:r>
        <w:rPr>
          <w:color w:val="231F20"/>
          <w:spacing w:val="-4"/>
        </w:rPr>
        <w:t>framework</w:t>
      </w:r>
      <w:r>
        <w:rPr>
          <w:color w:val="231F20"/>
          <w:spacing w:val="-11"/>
        </w:rPr>
        <w:t> </w:t>
      </w:r>
      <w:r>
        <w:rPr>
          <w:color w:val="231F20"/>
          <w:spacing w:val="-4"/>
        </w:rPr>
        <w:t>for</w:t>
      </w:r>
      <w:r>
        <w:rPr>
          <w:color w:val="231F20"/>
          <w:spacing w:val="-11"/>
        </w:rPr>
        <w:t> </w:t>
      </w:r>
      <w:r>
        <w:rPr>
          <w:color w:val="231F20"/>
          <w:spacing w:val="-4"/>
        </w:rPr>
        <w:t>executing</w:t>
      </w:r>
      <w:r>
        <w:rPr>
          <w:color w:val="231F20"/>
          <w:spacing w:val="-11"/>
        </w:rPr>
        <w:t> </w:t>
      </w:r>
      <w:r>
        <w:rPr>
          <w:color w:val="231F20"/>
          <w:spacing w:val="-4"/>
        </w:rPr>
        <w:t>the</w:t>
      </w:r>
      <w:r>
        <w:rPr>
          <w:color w:val="231F20"/>
          <w:spacing w:val="-11"/>
        </w:rPr>
        <w:t> </w:t>
      </w:r>
      <w:r>
        <w:rPr>
          <w:color w:val="231F20"/>
          <w:spacing w:val="-4"/>
        </w:rPr>
        <w:t>best</w:t>
      </w:r>
      <w:r>
        <w:rPr>
          <w:color w:val="231F20"/>
          <w:spacing w:val="-11"/>
        </w:rPr>
        <w:t> </w:t>
      </w:r>
      <w:r>
        <w:rPr>
          <w:color w:val="231F20"/>
          <w:spacing w:val="-4"/>
        </w:rPr>
        <w:t>practices </w:t>
      </w:r>
      <w:r>
        <w:rPr>
          <w:color w:val="231F20"/>
        </w:rPr>
        <w:t>in customer-facing activities, ERP provides the backbone, resources and operational </w:t>
      </w:r>
      <w:r>
        <w:rPr>
          <w:color w:val="231F20"/>
          <w:w w:val="90"/>
        </w:rPr>
        <w:t>applications to make organizations more efficient in achieving these goals. CRM also acts as</w:t>
      </w:r>
      <w:r>
        <w:rPr>
          <w:color w:val="231F20"/>
          <w:spacing w:val="80"/>
          <w:w w:val="150"/>
        </w:rPr>
        <w:t> </w:t>
      </w:r>
      <w:r>
        <w:rPr>
          <w:color w:val="231F20"/>
          <w:w w:val="90"/>
        </w:rPr>
        <w:t>an enabler for e-business by developing web-based collaborations between the company, its suppliers,</w:t>
      </w:r>
      <w:r>
        <w:rPr>
          <w:color w:val="231F20"/>
          <w:spacing w:val="25"/>
        </w:rPr>
        <w:t> </w:t>
      </w:r>
      <w:r>
        <w:rPr>
          <w:color w:val="231F20"/>
          <w:w w:val="90"/>
        </w:rPr>
        <w:t>partners</w:t>
      </w:r>
      <w:r>
        <w:rPr>
          <w:color w:val="231F20"/>
          <w:spacing w:val="25"/>
        </w:rPr>
        <w:t> </w:t>
      </w:r>
      <w:r>
        <w:rPr>
          <w:color w:val="231F20"/>
          <w:w w:val="90"/>
        </w:rPr>
        <w:t>and</w:t>
      </w:r>
      <w:r>
        <w:rPr>
          <w:color w:val="231F20"/>
          <w:spacing w:val="25"/>
        </w:rPr>
        <w:t> </w:t>
      </w:r>
      <w:r>
        <w:rPr>
          <w:color w:val="231F20"/>
          <w:w w:val="90"/>
        </w:rPr>
        <w:t>customers.</w:t>
      </w:r>
      <w:r>
        <w:rPr>
          <w:color w:val="231F20"/>
          <w:spacing w:val="25"/>
        </w:rPr>
        <w:t> </w:t>
      </w:r>
      <w:r>
        <w:rPr>
          <w:color w:val="231F20"/>
          <w:w w:val="90"/>
        </w:rPr>
        <w:t>It</w:t>
      </w:r>
      <w:r>
        <w:rPr>
          <w:color w:val="231F20"/>
          <w:spacing w:val="25"/>
        </w:rPr>
        <w:t> </w:t>
      </w:r>
      <w:r>
        <w:rPr>
          <w:color w:val="231F20"/>
          <w:w w:val="90"/>
        </w:rPr>
        <w:t>can</w:t>
      </w:r>
      <w:r>
        <w:rPr>
          <w:color w:val="231F20"/>
          <w:spacing w:val="25"/>
        </w:rPr>
        <w:t> </w:t>
      </w:r>
      <w:r>
        <w:rPr>
          <w:color w:val="231F20"/>
          <w:w w:val="90"/>
        </w:rPr>
        <w:t>extend</w:t>
      </w:r>
      <w:r>
        <w:rPr>
          <w:color w:val="231F20"/>
          <w:spacing w:val="25"/>
        </w:rPr>
        <w:t> </w:t>
      </w:r>
      <w:r>
        <w:rPr>
          <w:color w:val="231F20"/>
          <w:w w:val="90"/>
        </w:rPr>
        <w:t>the</w:t>
      </w:r>
      <w:r>
        <w:rPr>
          <w:color w:val="231F20"/>
          <w:spacing w:val="25"/>
        </w:rPr>
        <w:t> </w:t>
      </w:r>
      <w:r>
        <w:rPr>
          <w:color w:val="231F20"/>
          <w:w w:val="90"/>
        </w:rPr>
        <w:t>traditional</w:t>
      </w:r>
      <w:r>
        <w:rPr>
          <w:color w:val="231F20"/>
          <w:spacing w:val="25"/>
        </w:rPr>
        <w:t> </w:t>
      </w:r>
      <w:r>
        <w:rPr>
          <w:color w:val="231F20"/>
          <w:w w:val="90"/>
        </w:rPr>
        <w:t>channels</w:t>
      </w:r>
      <w:r>
        <w:rPr>
          <w:color w:val="231F20"/>
          <w:spacing w:val="25"/>
        </w:rPr>
        <w:t> </w:t>
      </w:r>
      <w:r>
        <w:rPr>
          <w:color w:val="231F20"/>
          <w:w w:val="90"/>
        </w:rPr>
        <w:t>of</w:t>
      </w:r>
      <w:r>
        <w:rPr>
          <w:color w:val="231F20"/>
          <w:spacing w:val="25"/>
        </w:rPr>
        <w:t> </w:t>
      </w:r>
      <w:r>
        <w:rPr>
          <w:color w:val="231F20"/>
          <w:w w:val="90"/>
        </w:rPr>
        <w:t>interaction</w:t>
      </w:r>
      <w:r>
        <w:rPr>
          <w:color w:val="231F20"/>
          <w:spacing w:val="25"/>
        </w:rPr>
        <w:t> </w:t>
      </w:r>
      <w:r>
        <w:rPr>
          <w:color w:val="231F20"/>
          <w:w w:val="90"/>
        </w:rPr>
        <w:t>such as direct sales force or tele-business to the Web by providing a framework for managing the interactions and transactions. It also enables the customers to purchase products or services </w:t>
      </w:r>
      <w:r>
        <w:rPr>
          <w:color w:val="231F20"/>
          <w:spacing w:val="-2"/>
        </w:rPr>
        <w:t>on-line</w:t>
      </w:r>
      <w:r>
        <w:rPr>
          <w:color w:val="231F20"/>
          <w:spacing w:val="-15"/>
        </w:rPr>
        <w:t> </w:t>
      </w:r>
      <w:r>
        <w:rPr>
          <w:color w:val="231F20"/>
          <w:spacing w:val="-2"/>
        </w:rPr>
        <w:t>and</w:t>
      </w:r>
      <w:r>
        <w:rPr>
          <w:color w:val="231F20"/>
          <w:spacing w:val="-14"/>
        </w:rPr>
        <w:t> </w:t>
      </w:r>
      <w:r>
        <w:rPr>
          <w:color w:val="231F20"/>
          <w:spacing w:val="-2"/>
        </w:rPr>
        <w:t>receive</w:t>
      </w:r>
      <w:r>
        <w:rPr>
          <w:color w:val="231F20"/>
          <w:spacing w:val="-15"/>
        </w:rPr>
        <w:t> </w:t>
      </w:r>
      <w:r>
        <w:rPr>
          <w:color w:val="231F20"/>
          <w:spacing w:val="-2"/>
        </w:rPr>
        <w:t>web-based</w:t>
      </w:r>
      <w:r>
        <w:rPr>
          <w:color w:val="231F20"/>
          <w:spacing w:val="-14"/>
        </w:rPr>
        <w:t> </w:t>
      </w:r>
      <w:r>
        <w:rPr>
          <w:color w:val="231F20"/>
          <w:spacing w:val="-2"/>
        </w:rPr>
        <w:t>services</w:t>
      </w:r>
      <w:r>
        <w:rPr>
          <w:color w:val="231F20"/>
          <w:spacing w:val="-15"/>
        </w:rPr>
        <w:t> </w:t>
      </w:r>
      <w:r>
        <w:rPr>
          <w:color w:val="231F20"/>
          <w:spacing w:val="-2"/>
        </w:rPr>
        <w:t>and</w:t>
      </w:r>
      <w:r>
        <w:rPr>
          <w:color w:val="231F20"/>
          <w:spacing w:val="-14"/>
        </w:rPr>
        <w:t> </w:t>
      </w:r>
      <w:r>
        <w:rPr>
          <w:color w:val="231F20"/>
          <w:spacing w:val="-2"/>
        </w:rPr>
        <w:t>support;</w:t>
      </w:r>
      <w:r>
        <w:rPr>
          <w:color w:val="231F20"/>
          <w:spacing w:val="-15"/>
        </w:rPr>
        <w:t> </w:t>
      </w:r>
      <w:r>
        <w:rPr>
          <w:color w:val="231F20"/>
          <w:spacing w:val="-2"/>
        </w:rPr>
        <w:t>with</w:t>
      </w:r>
      <w:r>
        <w:rPr>
          <w:color w:val="231F20"/>
          <w:spacing w:val="-14"/>
        </w:rPr>
        <w:t> </w:t>
      </w:r>
      <w:r>
        <w:rPr>
          <w:color w:val="231F20"/>
          <w:spacing w:val="-2"/>
        </w:rPr>
        <w:t>everything</w:t>
      </w:r>
      <w:r>
        <w:rPr>
          <w:color w:val="231F20"/>
          <w:spacing w:val="-14"/>
        </w:rPr>
        <w:t> </w:t>
      </w:r>
      <w:r>
        <w:rPr>
          <w:color w:val="231F20"/>
          <w:spacing w:val="-2"/>
        </w:rPr>
        <w:t>personalized</w:t>
      </w:r>
      <w:r>
        <w:rPr>
          <w:color w:val="231F20"/>
          <w:spacing w:val="-15"/>
        </w:rPr>
        <w:t> </w:t>
      </w:r>
      <w:r>
        <w:rPr>
          <w:color w:val="231F20"/>
          <w:spacing w:val="-2"/>
        </w:rPr>
        <w:t>to</w:t>
      </w:r>
      <w:r>
        <w:rPr>
          <w:color w:val="231F20"/>
          <w:spacing w:val="-14"/>
        </w:rPr>
        <w:t> </w:t>
      </w:r>
      <w:r>
        <w:rPr>
          <w:color w:val="231F20"/>
          <w:spacing w:val="-2"/>
        </w:rPr>
        <w:t>the </w:t>
      </w:r>
      <w:r>
        <w:rPr>
          <w:color w:val="231F20"/>
        </w:rPr>
        <w:t>individual customer.</w:t>
      </w:r>
    </w:p>
    <w:p>
      <w:pPr>
        <w:pStyle w:val="BodyText"/>
        <w:spacing w:before="50"/>
      </w:pPr>
    </w:p>
    <w:p>
      <w:pPr>
        <w:pStyle w:val="Heading1"/>
        <w:rPr>
          <w:rFonts w:ascii="Tahoma"/>
        </w:rPr>
      </w:pPr>
      <w:r>
        <w:rPr>
          <w:rFonts w:ascii="Tahoma"/>
          <w:color w:val="231F20"/>
          <w:w w:val="85"/>
        </w:rPr>
        <w:t>CRM</w:t>
      </w:r>
      <w:r>
        <w:rPr>
          <w:rFonts w:ascii="Tahoma"/>
          <w:color w:val="231F20"/>
          <w:spacing w:val="11"/>
        </w:rPr>
        <w:t> </w:t>
      </w:r>
      <w:r>
        <w:rPr>
          <w:rFonts w:ascii="Tahoma"/>
          <w:color w:val="231F20"/>
          <w:spacing w:val="-2"/>
        </w:rPr>
        <w:t>Applications</w:t>
      </w:r>
    </w:p>
    <w:p>
      <w:pPr>
        <w:pStyle w:val="BodyText"/>
        <w:spacing w:before="121"/>
        <w:rPr>
          <w:rFonts w:ascii="Tahoma"/>
          <w:b/>
        </w:rPr>
      </w:pPr>
    </w:p>
    <w:p>
      <w:pPr>
        <w:pStyle w:val="BodyText"/>
        <w:spacing w:line="271" w:lineRule="auto" w:before="1"/>
        <w:ind w:left="425" w:right="422" w:firstLine="720"/>
        <w:jc w:val="both"/>
      </w:pPr>
      <w:r>
        <w:rPr>
          <w:color w:val="231F20"/>
          <w:spacing w:val="-4"/>
        </w:rPr>
        <w:t>The</w:t>
      </w:r>
      <w:r>
        <w:rPr>
          <w:color w:val="231F20"/>
          <w:spacing w:val="-11"/>
        </w:rPr>
        <w:t> </w:t>
      </w:r>
      <w:r>
        <w:rPr>
          <w:color w:val="231F20"/>
          <w:spacing w:val="-4"/>
        </w:rPr>
        <w:t>genesis</w:t>
      </w:r>
      <w:r>
        <w:rPr>
          <w:color w:val="231F20"/>
          <w:spacing w:val="-11"/>
        </w:rPr>
        <w:t> </w:t>
      </w:r>
      <w:r>
        <w:rPr>
          <w:color w:val="231F20"/>
          <w:spacing w:val="-4"/>
        </w:rPr>
        <w:t>of</w:t>
      </w:r>
      <w:r>
        <w:rPr>
          <w:color w:val="231F20"/>
          <w:spacing w:val="-11"/>
        </w:rPr>
        <w:t> </w:t>
      </w:r>
      <w:r>
        <w:rPr>
          <w:color w:val="231F20"/>
          <w:spacing w:val="-4"/>
        </w:rPr>
        <w:t>CRM</w:t>
      </w:r>
      <w:r>
        <w:rPr>
          <w:color w:val="231F20"/>
          <w:spacing w:val="-11"/>
        </w:rPr>
        <w:t> </w:t>
      </w:r>
      <w:r>
        <w:rPr>
          <w:color w:val="231F20"/>
          <w:spacing w:val="-4"/>
        </w:rPr>
        <w:t>is</w:t>
      </w:r>
      <w:r>
        <w:rPr>
          <w:color w:val="231F20"/>
          <w:spacing w:val="-11"/>
        </w:rPr>
        <w:t> </w:t>
      </w:r>
      <w:r>
        <w:rPr>
          <w:color w:val="231F20"/>
          <w:spacing w:val="-4"/>
        </w:rPr>
        <w:t>Sales</w:t>
      </w:r>
      <w:r>
        <w:rPr>
          <w:color w:val="231F20"/>
          <w:spacing w:val="-11"/>
        </w:rPr>
        <w:t> </w:t>
      </w:r>
      <w:r>
        <w:rPr>
          <w:color w:val="231F20"/>
          <w:spacing w:val="-4"/>
        </w:rPr>
        <w:t>Force</w:t>
      </w:r>
      <w:r>
        <w:rPr>
          <w:color w:val="231F20"/>
          <w:spacing w:val="-11"/>
        </w:rPr>
        <w:t> </w:t>
      </w:r>
      <w:r>
        <w:rPr>
          <w:color w:val="231F20"/>
          <w:spacing w:val="-4"/>
        </w:rPr>
        <w:t>Automation</w:t>
      </w:r>
      <w:r>
        <w:rPr>
          <w:color w:val="231F20"/>
          <w:spacing w:val="-11"/>
        </w:rPr>
        <w:t> </w:t>
      </w:r>
      <w:r>
        <w:rPr>
          <w:color w:val="231F20"/>
          <w:spacing w:val="-4"/>
        </w:rPr>
        <w:t>(SFA).</w:t>
      </w:r>
      <w:r>
        <w:rPr>
          <w:color w:val="231F20"/>
          <w:spacing w:val="-11"/>
        </w:rPr>
        <w:t> </w:t>
      </w:r>
      <w:r>
        <w:rPr>
          <w:color w:val="231F20"/>
          <w:spacing w:val="-4"/>
        </w:rPr>
        <w:t>Current</w:t>
      </w:r>
      <w:r>
        <w:rPr>
          <w:color w:val="231F20"/>
          <w:spacing w:val="-11"/>
        </w:rPr>
        <w:t> </w:t>
      </w:r>
      <w:r>
        <w:rPr>
          <w:color w:val="231F20"/>
          <w:spacing w:val="-4"/>
        </w:rPr>
        <w:t>CRM</w:t>
      </w:r>
      <w:r>
        <w:rPr>
          <w:color w:val="231F20"/>
          <w:spacing w:val="-11"/>
        </w:rPr>
        <w:t> </w:t>
      </w:r>
      <w:r>
        <w:rPr>
          <w:color w:val="231F20"/>
          <w:spacing w:val="-4"/>
        </w:rPr>
        <w:t>applications</w:t>
      </w:r>
      <w:r>
        <w:rPr>
          <w:color w:val="231F20"/>
          <w:spacing w:val="-11"/>
        </w:rPr>
        <w:t> </w:t>
      </w:r>
      <w:r>
        <w:rPr>
          <w:color w:val="231F20"/>
          <w:spacing w:val="-4"/>
        </w:rPr>
        <w:t>are </w:t>
      </w:r>
      <w:r>
        <w:rPr>
          <w:color w:val="231F20"/>
          <w:spacing w:val="-2"/>
        </w:rPr>
        <w:t>a</w:t>
      </w:r>
      <w:r>
        <w:rPr>
          <w:color w:val="231F20"/>
          <w:spacing w:val="-14"/>
        </w:rPr>
        <w:t> </w:t>
      </w:r>
      <w:r>
        <w:rPr>
          <w:color w:val="231F20"/>
          <w:spacing w:val="-2"/>
        </w:rPr>
        <w:t>convergence</w:t>
      </w:r>
      <w:r>
        <w:rPr>
          <w:color w:val="231F20"/>
          <w:spacing w:val="-14"/>
        </w:rPr>
        <w:t> </w:t>
      </w:r>
      <w:r>
        <w:rPr>
          <w:color w:val="231F20"/>
          <w:spacing w:val="-2"/>
        </w:rPr>
        <w:t>of</w:t>
      </w:r>
      <w:r>
        <w:rPr>
          <w:color w:val="231F20"/>
          <w:spacing w:val="-14"/>
        </w:rPr>
        <w:t> </w:t>
      </w:r>
      <w:r>
        <w:rPr>
          <w:color w:val="231F20"/>
          <w:spacing w:val="-2"/>
        </w:rPr>
        <w:t>functional</w:t>
      </w:r>
      <w:r>
        <w:rPr>
          <w:color w:val="231F20"/>
          <w:spacing w:val="-14"/>
        </w:rPr>
        <w:t> </w:t>
      </w:r>
      <w:r>
        <w:rPr>
          <w:color w:val="231F20"/>
          <w:spacing w:val="-2"/>
        </w:rPr>
        <w:t>components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sales,</w:t>
      </w:r>
      <w:r>
        <w:rPr>
          <w:color w:val="231F20"/>
          <w:spacing w:val="-14"/>
        </w:rPr>
        <w:t> </w:t>
      </w:r>
      <w:r>
        <w:rPr>
          <w:color w:val="231F20"/>
          <w:spacing w:val="-2"/>
        </w:rPr>
        <w:t>marketing,</w:t>
      </w:r>
      <w:r>
        <w:rPr>
          <w:color w:val="231F20"/>
          <w:spacing w:val="-14"/>
        </w:rPr>
        <w:t> </w:t>
      </w:r>
      <w:r>
        <w:rPr>
          <w:color w:val="231F20"/>
          <w:spacing w:val="-2"/>
        </w:rPr>
        <w:t>and</w:t>
      </w:r>
      <w:r>
        <w:rPr>
          <w:color w:val="231F20"/>
          <w:spacing w:val="-14"/>
        </w:rPr>
        <w:t> </w:t>
      </w:r>
      <w:r>
        <w:rPr>
          <w:color w:val="231F20"/>
          <w:spacing w:val="-2"/>
        </w:rPr>
        <w:t>customer</w:t>
      </w:r>
      <w:r>
        <w:rPr>
          <w:color w:val="231F20"/>
          <w:spacing w:val="-14"/>
        </w:rPr>
        <w:t> </w:t>
      </w:r>
      <w:r>
        <w:rPr>
          <w:color w:val="231F20"/>
          <w:spacing w:val="-2"/>
        </w:rPr>
        <w:t>service, advanced</w:t>
      </w:r>
      <w:r>
        <w:rPr>
          <w:color w:val="231F20"/>
          <w:spacing w:val="-15"/>
        </w:rPr>
        <w:t> </w:t>
      </w:r>
      <w:r>
        <w:rPr>
          <w:color w:val="231F20"/>
          <w:spacing w:val="-2"/>
        </w:rPr>
        <w:t>technologies</w:t>
      </w:r>
      <w:r>
        <w:rPr>
          <w:color w:val="231F20"/>
          <w:spacing w:val="-14"/>
        </w:rPr>
        <w:t> </w:t>
      </w:r>
      <w:r>
        <w:rPr>
          <w:color w:val="231F20"/>
          <w:spacing w:val="-2"/>
        </w:rPr>
        <w:t>&amp;</w:t>
      </w:r>
      <w:r>
        <w:rPr>
          <w:color w:val="231F20"/>
          <w:spacing w:val="-15"/>
        </w:rPr>
        <w:t> </w:t>
      </w:r>
      <w:r>
        <w:rPr>
          <w:color w:val="231F20"/>
          <w:spacing w:val="-2"/>
        </w:rPr>
        <w:t>communication</w:t>
      </w:r>
      <w:r>
        <w:rPr>
          <w:color w:val="231F20"/>
          <w:spacing w:val="-14"/>
        </w:rPr>
        <w:t> </w:t>
      </w:r>
      <w:r>
        <w:rPr>
          <w:color w:val="231F20"/>
          <w:spacing w:val="-2"/>
        </w:rPr>
        <w:t>channels.</w:t>
      </w:r>
    </w:p>
    <w:p>
      <w:pPr>
        <w:pStyle w:val="BodyText"/>
        <w:spacing w:before="38"/>
      </w:pPr>
    </w:p>
    <w:p>
      <w:pPr>
        <w:pStyle w:val="BodyText"/>
        <w:spacing w:line="271" w:lineRule="auto"/>
        <w:ind w:left="425" w:right="422" w:firstLine="720"/>
        <w:jc w:val="both"/>
      </w:pPr>
      <w:r>
        <w:rPr>
          <w:rFonts w:ascii="Times New Roman"/>
          <w:b/>
          <w:color w:val="231F20"/>
          <w:spacing w:val="-4"/>
        </w:rPr>
        <w:t>Sales Applications - </w:t>
      </w:r>
      <w:r>
        <w:rPr>
          <w:color w:val="231F20"/>
          <w:spacing w:val="-4"/>
        </w:rPr>
        <w:t>The</w:t>
      </w:r>
      <w:r>
        <w:rPr>
          <w:color w:val="231F20"/>
          <w:spacing w:val="-7"/>
        </w:rPr>
        <w:t> </w:t>
      </w:r>
      <w:r>
        <w:rPr>
          <w:color w:val="231F20"/>
          <w:spacing w:val="-4"/>
        </w:rPr>
        <w:t>thrust</w:t>
      </w:r>
      <w:r>
        <w:rPr>
          <w:color w:val="231F20"/>
          <w:spacing w:val="-7"/>
        </w:rPr>
        <w:t> </w:t>
      </w:r>
      <w:r>
        <w:rPr>
          <w:color w:val="231F20"/>
          <w:spacing w:val="-4"/>
        </w:rPr>
        <w:t>of</w:t>
      </w:r>
      <w:r>
        <w:rPr>
          <w:color w:val="231F20"/>
          <w:spacing w:val="-7"/>
        </w:rPr>
        <w:t> </w:t>
      </w:r>
      <w:r>
        <w:rPr>
          <w:color w:val="231F20"/>
          <w:spacing w:val="-4"/>
        </w:rPr>
        <w:t>sales</w:t>
      </w:r>
      <w:r>
        <w:rPr>
          <w:color w:val="231F20"/>
          <w:spacing w:val="-7"/>
        </w:rPr>
        <w:t> </w:t>
      </w:r>
      <w:r>
        <w:rPr>
          <w:color w:val="231F20"/>
          <w:spacing w:val="-4"/>
        </w:rPr>
        <w:t>applications</w:t>
      </w:r>
      <w:r>
        <w:rPr>
          <w:color w:val="231F20"/>
          <w:spacing w:val="-7"/>
        </w:rPr>
        <w:t> </w:t>
      </w:r>
      <w:r>
        <w:rPr>
          <w:color w:val="231F20"/>
          <w:spacing w:val="-4"/>
        </w:rPr>
        <w:t>is</w:t>
      </w:r>
      <w:r>
        <w:rPr>
          <w:color w:val="231F20"/>
          <w:spacing w:val="-7"/>
        </w:rPr>
        <w:t> </w:t>
      </w:r>
      <w:r>
        <w:rPr>
          <w:color w:val="231F20"/>
          <w:spacing w:val="-4"/>
        </w:rPr>
        <w:t>automating</w:t>
      </w:r>
      <w:r>
        <w:rPr>
          <w:color w:val="231F20"/>
          <w:spacing w:val="-7"/>
        </w:rPr>
        <w:t> </w:t>
      </w:r>
      <w:r>
        <w:rPr>
          <w:color w:val="231F20"/>
          <w:spacing w:val="-4"/>
        </w:rPr>
        <w:t>the</w:t>
      </w:r>
      <w:r>
        <w:rPr>
          <w:color w:val="231F20"/>
          <w:spacing w:val="-7"/>
        </w:rPr>
        <w:t> </w:t>
      </w:r>
      <w:r>
        <w:rPr>
          <w:color w:val="231F20"/>
          <w:spacing w:val="-4"/>
        </w:rPr>
        <w:t>fundamental </w:t>
      </w:r>
      <w:r>
        <w:rPr>
          <w:color w:val="231F20"/>
          <w:spacing w:val="-2"/>
        </w:rPr>
        <w:t>activities</w:t>
      </w:r>
      <w:r>
        <w:rPr>
          <w:color w:val="231F20"/>
          <w:spacing w:val="-8"/>
        </w:rPr>
        <w:t> </w:t>
      </w:r>
      <w:r>
        <w:rPr>
          <w:color w:val="231F20"/>
          <w:spacing w:val="-2"/>
        </w:rPr>
        <w:t>of</w:t>
      </w:r>
      <w:r>
        <w:rPr>
          <w:color w:val="231F20"/>
          <w:spacing w:val="-8"/>
        </w:rPr>
        <w:t> </w:t>
      </w:r>
      <w:r>
        <w:rPr>
          <w:color w:val="231F20"/>
          <w:spacing w:val="-2"/>
        </w:rPr>
        <w:t>sales</w:t>
      </w:r>
      <w:r>
        <w:rPr>
          <w:color w:val="231F20"/>
          <w:spacing w:val="-8"/>
        </w:rPr>
        <w:t> </w:t>
      </w:r>
      <w:r>
        <w:rPr>
          <w:color w:val="231F20"/>
          <w:spacing w:val="-2"/>
        </w:rPr>
        <w:t>professionals.</w:t>
      </w:r>
      <w:r>
        <w:rPr>
          <w:color w:val="231F20"/>
          <w:spacing w:val="-8"/>
        </w:rPr>
        <w:t> </w:t>
      </w:r>
      <w:r>
        <w:rPr>
          <w:color w:val="231F20"/>
          <w:spacing w:val="-2"/>
        </w:rPr>
        <w:t>Common</w:t>
      </w:r>
      <w:r>
        <w:rPr>
          <w:color w:val="231F20"/>
          <w:spacing w:val="-8"/>
        </w:rPr>
        <w:t> </w:t>
      </w:r>
      <w:r>
        <w:rPr>
          <w:color w:val="231F20"/>
          <w:spacing w:val="-2"/>
        </w:rPr>
        <w:t>applications</w:t>
      </w:r>
      <w:r>
        <w:rPr>
          <w:color w:val="231F20"/>
          <w:spacing w:val="-8"/>
        </w:rPr>
        <w:t> </w:t>
      </w:r>
      <w:r>
        <w:rPr>
          <w:color w:val="231F20"/>
          <w:spacing w:val="-2"/>
        </w:rPr>
        <w:t>include:</w:t>
      </w:r>
    </w:p>
    <w:p>
      <w:pPr>
        <w:pStyle w:val="BodyText"/>
        <w:spacing w:before="39"/>
      </w:pPr>
    </w:p>
    <w:p>
      <w:pPr>
        <w:pStyle w:val="ListParagraph"/>
        <w:numPr>
          <w:ilvl w:val="1"/>
          <w:numId w:val="18"/>
        </w:numPr>
        <w:tabs>
          <w:tab w:pos="1105" w:val="left" w:leader="none"/>
        </w:tabs>
        <w:spacing w:line="240" w:lineRule="auto" w:before="1" w:after="0"/>
        <w:ind w:left="1105" w:right="0" w:hanging="397"/>
        <w:jc w:val="left"/>
        <w:rPr>
          <w:sz w:val="24"/>
        </w:rPr>
      </w:pPr>
      <w:r>
        <w:rPr>
          <w:color w:val="231F20"/>
          <w:w w:val="90"/>
          <w:sz w:val="24"/>
        </w:rPr>
        <w:t>Calendar</w:t>
      </w:r>
      <w:r>
        <w:rPr>
          <w:color w:val="231F20"/>
          <w:spacing w:val="33"/>
          <w:sz w:val="24"/>
        </w:rPr>
        <w:t> </w:t>
      </w:r>
      <w:r>
        <w:rPr>
          <w:color w:val="231F20"/>
          <w:w w:val="90"/>
          <w:sz w:val="24"/>
        </w:rPr>
        <w:t>and</w:t>
      </w:r>
      <w:r>
        <w:rPr>
          <w:color w:val="231F20"/>
          <w:spacing w:val="33"/>
          <w:sz w:val="24"/>
        </w:rPr>
        <w:t> </w:t>
      </w:r>
      <w:r>
        <w:rPr>
          <w:color w:val="231F20"/>
          <w:spacing w:val="-2"/>
          <w:w w:val="90"/>
          <w:sz w:val="24"/>
        </w:rPr>
        <w:t>scheduling</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Contact</w:t>
      </w:r>
      <w:r>
        <w:rPr>
          <w:color w:val="231F20"/>
          <w:spacing w:val="24"/>
          <w:sz w:val="24"/>
        </w:rPr>
        <w:t> </w:t>
      </w:r>
      <w:r>
        <w:rPr>
          <w:color w:val="231F20"/>
          <w:w w:val="90"/>
          <w:sz w:val="24"/>
        </w:rPr>
        <w:t>and</w:t>
      </w:r>
      <w:r>
        <w:rPr>
          <w:color w:val="231F20"/>
          <w:spacing w:val="24"/>
          <w:sz w:val="24"/>
        </w:rPr>
        <w:t> </w:t>
      </w:r>
      <w:r>
        <w:rPr>
          <w:color w:val="231F20"/>
          <w:w w:val="90"/>
          <w:sz w:val="24"/>
        </w:rPr>
        <w:t>account</w:t>
      </w:r>
      <w:r>
        <w:rPr>
          <w:color w:val="231F20"/>
          <w:spacing w:val="24"/>
          <w:sz w:val="24"/>
        </w:rPr>
        <w:t> </w:t>
      </w:r>
      <w:r>
        <w:rPr>
          <w:color w:val="231F20"/>
          <w:spacing w:val="-2"/>
          <w:w w:val="90"/>
          <w:sz w:val="24"/>
        </w:rPr>
        <w:t>management</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spacing w:val="-2"/>
          <w:sz w:val="24"/>
        </w:rPr>
        <w:t>Compensation</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Opportunity</w:t>
      </w:r>
      <w:r>
        <w:rPr>
          <w:color w:val="231F20"/>
          <w:spacing w:val="41"/>
          <w:sz w:val="24"/>
        </w:rPr>
        <w:t> </w:t>
      </w:r>
      <w:r>
        <w:rPr>
          <w:color w:val="231F20"/>
          <w:w w:val="90"/>
          <w:sz w:val="24"/>
        </w:rPr>
        <w:t>and</w:t>
      </w:r>
      <w:r>
        <w:rPr>
          <w:color w:val="231F20"/>
          <w:spacing w:val="42"/>
          <w:sz w:val="24"/>
        </w:rPr>
        <w:t> </w:t>
      </w:r>
      <w:r>
        <w:rPr>
          <w:color w:val="231F20"/>
          <w:w w:val="90"/>
          <w:sz w:val="24"/>
        </w:rPr>
        <w:t>pipeline</w:t>
      </w:r>
      <w:r>
        <w:rPr>
          <w:color w:val="231F20"/>
          <w:spacing w:val="42"/>
          <w:sz w:val="24"/>
        </w:rPr>
        <w:t> </w:t>
      </w:r>
      <w:r>
        <w:rPr>
          <w:color w:val="231F20"/>
          <w:spacing w:val="-2"/>
          <w:w w:val="90"/>
          <w:sz w:val="24"/>
        </w:rPr>
        <w:t>management</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85"/>
          <w:sz w:val="24"/>
        </w:rPr>
        <w:t>Sales</w:t>
      </w:r>
      <w:r>
        <w:rPr>
          <w:color w:val="231F20"/>
          <w:spacing w:val="26"/>
          <w:sz w:val="24"/>
        </w:rPr>
        <w:t> </w:t>
      </w:r>
      <w:r>
        <w:rPr>
          <w:color w:val="231F20"/>
          <w:spacing w:val="-2"/>
          <w:sz w:val="24"/>
        </w:rPr>
        <w:t>forecasting</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Proposal</w:t>
      </w:r>
      <w:r>
        <w:rPr>
          <w:color w:val="231F20"/>
          <w:spacing w:val="21"/>
          <w:sz w:val="24"/>
        </w:rPr>
        <w:t> </w:t>
      </w:r>
      <w:r>
        <w:rPr>
          <w:color w:val="231F20"/>
          <w:w w:val="90"/>
          <w:sz w:val="24"/>
        </w:rPr>
        <w:t>generation</w:t>
      </w:r>
      <w:r>
        <w:rPr>
          <w:color w:val="231F20"/>
          <w:spacing w:val="21"/>
          <w:sz w:val="24"/>
        </w:rPr>
        <w:t> </w:t>
      </w:r>
      <w:r>
        <w:rPr>
          <w:color w:val="231F20"/>
          <w:w w:val="90"/>
          <w:sz w:val="24"/>
        </w:rPr>
        <w:t>and</w:t>
      </w:r>
      <w:r>
        <w:rPr>
          <w:color w:val="231F20"/>
          <w:spacing w:val="21"/>
          <w:sz w:val="24"/>
        </w:rPr>
        <w:t> </w:t>
      </w:r>
      <w:r>
        <w:rPr>
          <w:color w:val="231F20"/>
          <w:spacing w:val="-2"/>
          <w:w w:val="90"/>
          <w:sz w:val="24"/>
        </w:rPr>
        <w:t>management</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spacing w:val="-2"/>
          <w:sz w:val="24"/>
        </w:rPr>
        <w:t>Pricing</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1"/>
          <w:numId w:val="18"/>
        </w:numPr>
        <w:tabs>
          <w:tab w:pos="1105" w:val="left" w:leader="none"/>
        </w:tabs>
        <w:spacing w:line="240" w:lineRule="auto" w:before="55" w:after="0"/>
        <w:ind w:left="1105" w:right="0" w:hanging="397"/>
        <w:jc w:val="left"/>
        <w:rPr>
          <w:sz w:val="24"/>
        </w:rPr>
      </w:pPr>
      <w:r>
        <w:rPr>
          <w:color w:val="231F20"/>
          <w:w w:val="90"/>
          <w:sz w:val="24"/>
        </w:rPr>
        <w:t>Territory</w:t>
      </w:r>
      <w:r>
        <w:rPr>
          <w:color w:val="231F20"/>
          <w:spacing w:val="39"/>
          <w:sz w:val="24"/>
        </w:rPr>
        <w:t> </w:t>
      </w:r>
      <w:r>
        <w:rPr>
          <w:color w:val="231F20"/>
          <w:w w:val="90"/>
          <w:sz w:val="24"/>
        </w:rPr>
        <w:t>assignment</w:t>
      </w:r>
      <w:r>
        <w:rPr>
          <w:color w:val="231F20"/>
          <w:spacing w:val="39"/>
          <w:sz w:val="24"/>
        </w:rPr>
        <w:t> </w:t>
      </w:r>
      <w:r>
        <w:rPr>
          <w:color w:val="231F20"/>
          <w:w w:val="90"/>
          <w:sz w:val="24"/>
        </w:rPr>
        <w:t>and</w:t>
      </w:r>
      <w:r>
        <w:rPr>
          <w:color w:val="231F20"/>
          <w:spacing w:val="39"/>
          <w:sz w:val="24"/>
        </w:rPr>
        <w:t> </w:t>
      </w:r>
      <w:r>
        <w:rPr>
          <w:color w:val="231F20"/>
          <w:spacing w:val="-2"/>
          <w:w w:val="90"/>
          <w:sz w:val="24"/>
        </w:rPr>
        <w:t>management</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Expense</w:t>
      </w:r>
      <w:r>
        <w:rPr>
          <w:color w:val="231F20"/>
          <w:spacing w:val="47"/>
          <w:sz w:val="24"/>
        </w:rPr>
        <w:t> </w:t>
      </w:r>
      <w:r>
        <w:rPr>
          <w:color w:val="231F20"/>
          <w:spacing w:val="-2"/>
          <w:sz w:val="24"/>
        </w:rPr>
        <w:t>Reporting</w:t>
      </w:r>
    </w:p>
    <w:p>
      <w:pPr>
        <w:pStyle w:val="BodyText"/>
        <w:spacing w:before="82"/>
      </w:pPr>
    </w:p>
    <w:p>
      <w:pPr>
        <w:pStyle w:val="BodyText"/>
        <w:spacing w:line="271" w:lineRule="auto"/>
        <w:ind w:left="425" w:right="422" w:firstLine="720"/>
        <w:jc w:val="both"/>
      </w:pPr>
      <w:r>
        <w:rPr>
          <w:rFonts w:ascii="Times New Roman"/>
          <w:b/>
          <w:color w:val="231F20"/>
        </w:rPr>
        <w:t>Marketing Applications </w:t>
      </w:r>
      <w:r>
        <w:rPr>
          <w:color w:val="231F20"/>
        </w:rPr>
        <w:t>- Marketing Applications form the newest breed of applications in the CRM space. These applications complement sales applications and provide</w:t>
      </w:r>
      <w:r>
        <w:rPr>
          <w:color w:val="231F20"/>
          <w:spacing w:val="-17"/>
        </w:rPr>
        <w:t> </w:t>
      </w:r>
      <w:r>
        <w:rPr>
          <w:color w:val="231F20"/>
        </w:rPr>
        <w:t>certain</w:t>
      </w:r>
      <w:r>
        <w:rPr>
          <w:color w:val="231F20"/>
          <w:spacing w:val="-16"/>
        </w:rPr>
        <w:t> </w:t>
      </w:r>
      <w:r>
        <w:rPr>
          <w:color w:val="231F20"/>
        </w:rPr>
        <w:t>capabilities</w:t>
      </w:r>
      <w:r>
        <w:rPr>
          <w:color w:val="231F20"/>
          <w:spacing w:val="-17"/>
        </w:rPr>
        <w:t> </w:t>
      </w:r>
      <w:r>
        <w:rPr>
          <w:color w:val="231F20"/>
        </w:rPr>
        <w:t>unique</w:t>
      </w:r>
      <w:r>
        <w:rPr>
          <w:color w:val="231F20"/>
          <w:spacing w:val="-16"/>
        </w:rPr>
        <w:t> </w:t>
      </w:r>
      <w:r>
        <w:rPr>
          <w:color w:val="231F20"/>
        </w:rPr>
        <w:t>to</w:t>
      </w:r>
      <w:r>
        <w:rPr>
          <w:color w:val="231F20"/>
          <w:spacing w:val="-17"/>
        </w:rPr>
        <w:t> </w:t>
      </w:r>
      <w:r>
        <w:rPr>
          <w:color w:val="231F20"/>
        </w:rPr>
        <w:t>marketing.</w:t>
      </w:r>
    </w:p>
    <w:p>
      <w:pPr>
        <w:pStyle w:val="BodyText"/>
        <w:spacing w:before="38"/>
      </w:pPr>
    </w:p>
    <w:p>
      <w:pPr>
        <w:pStyle w:val="BodyText"/>
        <w:ind w:left="425"/>
      </w:pPr>
      <w:r>
        <w:rPr>
          <w:color w:val="231F20"/>
          <w:w w:val="90"/>
        </w:rPr>
        <w:t>Common</w:t>
      </w:r>
      <w:r>
        <w:rPr>
          <w:color w:val="231F20"/>
          <w:spacing w:val="53"/>
        </w:rPr>
        <w:t> </w:t>
      </w:r>
      <w:r>
        <w:rPr>
          <w:color w:val="231F20"/>
          <w:w w:val="90"/>
        </w:rPr>
        <w:t>applications</w:t>
      </w:r>
      <w:r>
        <w:rPr>
          <w:color w:val="231F20"/>
          <w:spacing w:val="54"/>
        </w:rPr>
        <w:t> </w:t>
      </w:r>
      <w:r>
        <w:rPr>
          <w:color w:val="231F20"/>
          <w:spacing w:val="-2"/>
          <w:w w:val="90"/>
        </w:rPr>
        <w:t>include:</w:t>
      </w:r>
    </w:p>
    <w:p>
      <w:pPr>
        <w:pStyle w:val="BodyText"/>
        <w:spacing w:before="82"/>
      </w:pPr>
    </w:p>
    <w:p>
      <w:pPr>
        <w:pStyle w:val="ListParagraph"/>
        <w:numPr>
          <w:ilvl w:val="1"/>
          <w:numId w:val="18"/>
        </w:numPr>
        <w:tabs>
          <w:tab w:pos="1105" w:val="left" w:leader="none"/>
        </w:tabs>
        <w:spacing w:line="240" w:lineRule="auto" w:before="0" w:after="0"/>
        <w:ind w:left="1105" w:right="0" w:hanging="397"/>
        <w:jc w:val="left"/>
        <w:rPr>
          <w:sz w:val="24"/>
        </w:rPr>
      </w:pPr>
      <w:r>
        <w:rPr>
          <w:color w:val="231F20"/>
          <w:w w:val="90"/>
          <w:sz w:val="24"/>
        </w:rPr>
        <w:t>Web-based/traditional</w:t>
      </w:r>
      <w:r>
        <w:rPr>
          <w:color w:val="231F20"/>
          <w:spacing w:val="42"/>
          <w:sz w:val="24"/>
        </w:rPr>
        <w:t> </w:t>
      </w:r>
      <w:r>
        <w:rPr>
          <w:color w:val="231F20"/>
          <w:w w:val="90"/>
          <w:sz w:val="24"/>
        </w:rPr>
        <w:t>marketing</w:t>
      </w:r>
      <w:r>
        <w:rPr>
          <w:color w:val="231F20"/>
          <w:spacing w:val="42"/>
          <w:sz w:val="24"/>
        </w:rPr>
        <w:t> </w:t>
      </w:r>
      <w:r>
        <w:rPr>
          <w:color w:val="231F20"/>
          <w:w w:val="90"/>
          <w:sz w:val="24"/>
        </w:rPr>
        <w:t>campaign</w:t>
      </w:r>
      <w:r>
        <w:rPr>
          <w:color w:val="231F20"/>
          <w:spacing w:val="42"/>
          <w:sz w:val="24"/>
        </w:rPr>
        <w:t> </w:t>
      </w:r>
      <w:r>
        <w:rPr>
          <w:color w:val="231F20"/>
          <w:w w:val="90"/>
          <w:sz w:val="24"/>
        </w:rPr>
        <w:t>planning,</w:t>
      </w:r>
      <w:r>
        <w:rPr>
          <w:color w:val="231F20"/>
          <w:spacing w:val="43"/>
          <w:sz w:val="24"/>
        </w:rPr>
        <w:t> </w:t>
      </w:r>
      <w:r>
        <w:rPr>
          <w:color w:val="231F20"/>
          <w:w w:val="90"/>
          <w:sz w:val="24"/>
        </w:rPr>
        <w:t>execution</w:t>
      </w:r>
      <w:r>
        <w:rPr>
          <w:color w:val="231F20"/>
          <w:spacing w:val="42"/>
          <w:sz w:val="24"/>
        </w:rPr>
        <w:t> </w:t>
      </w:r>
      <w:r>
        <w:rPr>
          <w:color w:val="231F20"/>
          <w:w w:val="90"/>
          <w:sz w:val="24"/>
        </w:rPr>
        <w:t>and</w:t>
      </w:r>
      <w:r>
        <w:rPr>
          <w:color w:val="231F20"/>
          <w:spacing w:val="42"/>
          <w:sz w:val="24"/>
        </w:rPr>
        <w:t> </w:t>
      </w:r>
      <w:r>
        <w:rPr>
          <w:color w:val="231F20"/>
          <w:spacing w:val="-2"/>
          <w:w w:val="90"/>
          <w:sz w:val="24"/>
        </w:rPr>
        <w:t>analysis</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Collateral</w:t>
      </w:r>
      <w:r>
        <w:rPr>
          <w:color w:val="231F20"/>
          <w:spacing w:val="38"/>
          <w:sz w:val="24"/>
        </w:rPr>
        <w:t> </w:t>
      </w:r>
      <w:r>
        <w:rPr>
          <w:color w:val="231F20"/>
          <w:w w:val="90"/>
          <w:sz w:val="24"/>
        </w:rPr>
        <w:t>generation</w:t>
      </w:r>
      <w:r>
        <w:rPr>
          <w:color w:val="231F20"/>
          <w:spacing w:val="38"/>
          <w:sz w:val="24"/>
        </w:rPr>
        <w:t> </w:t>
      </w:r>
      <w:r>
        <w:rPr>
          <w:color w:val="231F20"/>
          <w:w w:val="90"/>
          <w:sz w:val="24"/>
        </w:rPr>
        <w:t>and</w:t>
      </w:r>
      <w:r>
        <w:rPr>
          <w:color w:val="231F20"/>
          <w:spacing w:val="39"/>
          <w:sz w:val="24"/>
        </w:rPr>
        <w:t> </w:t>
      </w:r>
      <w:r>
        <w:rPr>
          <w:color w:val="231F20"/>
          <w:w w:val="90"/>
          <w:sz w:val="24"/>
        </w:rPr>
        <w:t>marketing</w:t>
      </w:r>
      <w:r>
        <w:rPr>
          <w:color w:val="231F20"/>
          <w:spacing w:val="38"/>
          <w:sz w:val="24"/>
        </w:rPr>
        <w:t> </w:t>
      </w:r>
      <w:r>
        <w:rPr>
          <w:color w:val="231F20"/>
          <w:w w:val="90"/>
          <w:sz w:val="24"/>
        </w:rPr>
        <w:t>materials</w:t>
      </w:r>
      <w:r>
        <w:rPr>
          <w:color w:val="231F20"/>
          <w:spacing w:val="39"/>
          <w:sz w:val="24"/>
        </w:rPr>
        <w:t> </w:t>
      </w:r>
      <w:r>
        <w:rPr>
          <w:color w:val="231F20"/>
          <w:spacing w:val="-2"/>
          <w:w w:val="90"/>
          <w:sz w:val="24"/>
        </w:rPr>
        <w:t>management</w:t>
      </w:r>
    </w:p>
    <w:p>
      <w:pPr>
        <w:pStyle w:val="ListParagraph"/>
        <w:numPr>
          <w:ilvl w:val="1"/>
          <w:numId w:val="18"/>
        </w:numPr>
        <w:tabs>
          <w:tab w:pos="1105" w:val="left" w:leader="none"/>
        </w:tabs>
        <w:spacing w:line="240" w:lineRule="auto" w:before="98" w:after="0"/>
        <w:ind w:left="1105" w:right="0" w:hanging="397"/>
        <w:jc w:val="left"/>
        <w:rPr>
          <w:sz w:val="24"/>
        </w:rPr>
      </w:pPr>
      <w:r>
        <w:rPr>
          <w:color w:val="231F20"/>
          <w:w w:val="90"/>
          <w:sz w:val="24"/>
        </w:rPr>
        <w:t>Prospect</w:t>
      </w:r>
      <w:r>
        <w:rPr>
          <w:color w:val="231F20"/>
          <w:spacing w:val="19"/>
          <w:sz w:val="24"/>
        </w:rPr>
        <w:t> </w:t>
      </w:r>
      <w:r>
        <w:rPr>
          <w:color w:val="231F20"/>
          <w:w w:val="90"/>
          <w:sz w:val="24"/>
        </w:rPr>
        <w:t>list</w:t>
      </w:r>
      <w:r>
        <w:rPr>
          <w:color w:val="231F20"/>
          <w:spacing w:val="20"/>
          <w:sz w:val="24"/>
        </w:rPr>
        <w:t> </w:t>
      </w:r>
      <w:r>
        <w:rPr>
          <w:color w:val="231F20"/>
          <w:w w:val="90"/>
          <w:sz w:val="24"/>
        </w:rPr>
        <w:t>generation</w:t>
      </w:r>
      <w:r>
        <w:rPr>
          <w:color w:val="231F20"/>
          <w:spacing w:val="20"/>
          <w:sz w:val="24"/>
        </w:rPr>
        <w:t> </w:t>
      </w:r>
      <w:r>
        <w:rPr>
          <w:color w:val="231F20"/>
          <w:w w:val="90"/>
          <w:sz w:val="24"/>
        </w:rPr>
        <w:t>and</w:t>
      </w:r>
      <w:r>
        <w:rPr>
          <w:color w:val="231F20"/>
          <w:spacing w:val="20"/>
          <w:sz w:val="24"/>
        </w:rPr>
        <w:t> </w:t>
      </w:r>
      <w:r>
        <w:rPr>
          <w:color w:val="231F20"/>
          <w:spacing w:val="-2"/>
          <w:w w:val="90"/>
          <w:sz w:val="24"/>
        </w:rPr>
        <w:t>management</w:t>
      </w:r>
    </w:p>
    <w:p>
      <w:pPr>
        <w:pStyle w:val="ListParagraph"/>
        <w:numPr>
          <w:ilvl w:val="1"/>
          <w:numId w:val="18"/>
        </w:numPr>
        <w:tabs>
          <w:tab w:pos="1105" w:val="left" w:leader="none"/>
        </w:tabs>
        <w:spacing w:line="240" w:lineRule="auto" w:before="97" w:after="0"/>
        <w:ind w:left="1105" w:right="0" w:hanging="397"/>
        <w:jc w:val="left"/>
        <w:rPr>
          <w:sz w:val="24"/>
        </w:rPr>
      </w:pPr>
      <w:r>
        <w:rPr>
          <w:color w:val="231F20"/>
          <w:w w:val="90"/>
          <w:sz w:val="24"/>
        </w:rPr>
        <w:t>Budgeting</w:t>
      </w:r>
      <w:r>
        <w:rPr>
          <w:color w:val="231F20"/>
          <w:spacing w:val="13"/>
          <w:sz w:val="24"/>
        </w:rPr>
        <w:t> </w:t>
      </w:r>
      <w:r>
        <w:rPr>
          <w:color w:val="231F20"/>
          <w:w w:val="90"/>
          <w:sz w:val="24"/>
        </w:rPr>
        <w:t>and</w:t>
      </w:r>
      <w:r>
        <w:rPr>
          <w:color w:val="231F20"/>
          <w:spacing w:val="14"/>
          <w:sz w:val="24"/>
        </w:rPr>
        <w:t> </w:t>
      </w:r>
      <w:r>
        <w:rPr>
          <w:color w:val="231F20"/>
          <w:spacing w:val="-2"/>
          <w:w w:val="90"/>
          <w:sz w:val="24"/>
        </w:rPr>
        <w:t>forecasting</w:t>
      </w:r>
    </w:p>
    <w:p>
      <w:pPr>
        <w:pStyle w:val="ListParagraph"/>
        <w:numPr>
          <w:ilvl w:val="1"/>
          <w:numId w:val="18"/>
        </w:numPr>
        <w:tabs>
          <w:tab w:pos="1105" w:val="left" w:leader="none"/>
        </w:tabs>
        <w:spacing w:line="271" w:lineRule="auto" w:before="98" w:after="0"/>
        <w:ind w:left="1105" w:right="423" w:hanging="397"/>
        <w:jc w:val="left"/>
        <w:rPr>
          <w:sz w:val="24"/>
        </w:rPr>
      </w:pPr>
      <w:r>
        <w:rPr>
          <w:color w:val="231F20"/>
          <w:sz w:val="24"/>
        </w:rPr>
        <w:t>A</w:t>
      </w:r>
      <w:r>
        <w:rPr>
          <w:color w:val="231F20"/>
          <w:spacing w:val="40"/>
          <w:sz w:val="24"/>
        </w:rPr>
        <w:t> </w:t>
      </w:r>
      <w:r>
        <w:rPr>
          <w:color w:val="231F20"/>
          <w:sz w:val="24"/>
        </w:rPr>
        <w:t>marketing</w:t>
      </w:r>
      <w:r>
        <w:rPr>
          <w:color w:val="231F20"/>
          <w:spacing w:val="40"/>
          <w:sz w:val="24"/>
        </w:rPr>
        <w:t> </w:t>
      </w:r>
      <w:r>
        <w:rPr>
          <w:color w:val="231F20"/>
          <w:sz w:val="24"/>
        </w:rPr>
        <w:t>encyclopedia</w:t>
      </w:r>
      <w:r>
        <w:rPr>
          <w:color w:val="231F20"/>
          <w:spacing w:val="40"/>
          <w:sz w:val="24"/>
        </w:rPr>
        <w:t> </w:t>
      </w:r>
      <w:r>
        <w:rPr>
          <w:color w:val="231F20"/>
          <w:sz w:val="24"/>
        </w:rPr>
        <w:t>(a</w:t>
      </w:r>
      <w:r>
        <w:rPr>
          <w:color w:val="231F20"/>
          <w:spacing w:val="40"/>
          <w:sz w:val="24"/>
        </w:rPr>
        <w:t> </w:t>
      </w:r>
      <w:r>
        <w:rPr>
          <w:color w:val="231F20"/>
          <w:sz w:val="24"/>
        </w:rPr>
        <w:t>repository</w:t>
      </w:r>
      <w:r>
        <w:rPr>
          <w:color w:val="231F20"/>
          <w:spacing w:val="40"/>
          <w:sz w:val="24"/>
        </w:rPr>
        <w:t> </w:t>
      </w:r>
      <w:r>
        <w:rPr>
          <w:color w:val="231F20"/>
          <w:sz w:val="24"/>
        </w:rPr>
        <w:t>of</w:t>
      </w:r>
      <w:r>
        <w:rPr>
          <w:color w:val="231F20"/>
          <w:spacing w:val="40"/>
          <w:sz w:val="24"/>
        </w:rPr>
        <w:t> </w:t>
      </w:r>
      <w:r>
        <w:rPr>
          <w:color w:val="231F20"/>
          <w:sz w:val="24"/>
        </w:rPr>
        <w:t>product,</w:t>
      </w:r>
      <w:r>
        <w:rPr>
          <w:color w:val="231F20"/>
          <w:spacing w:val="40"/>
          <w:sz w:val="24"/>
        </w:rPr>
        <w:t> </w:t>
      </w:r>
      <w:r>
        <w:rPr>
          <w:color w:val="231F20"/>
          <w:sz w:val="24"/>
        </w:rPr>
        <w:t>pricing</w:t>
      </w:r>
      <w:r>
        <w:rPr>
          <w:color w:val="231F20"/>
          <w:spacing w:val="40"/>
          <w:sz w:val="24"/>
        </w:rPr>
        <w:t> </w:t>
      </w:r>
      <w:r>
        <w:rPr>
          <w:color w:val="231F20"/>
          <w:sz w:val="24"/>
        </w:rPr>
        <w:t>and</w:t>
      </w:r>
      <w:r>
        <w:rPr>
          <w:color w:val="231F20"/>
          <w:spacing w:val="40"/>
          <w:sz w:val="24"/>
        </w:rPr>
        <w:t> </w:t>
      </w:r>
      <w:r>
        <w:rPr>
          <w:color w:val="231F20"/>
          <w:sz w:val="24"/>
        </w:rPr>
        <w:t>competitive </w:t>
      </w:r>
      <w:r>
        <w:rPr>
          <w:color w:val="231F20"/>
          <w:spacing w:val="-2"/>
          <w:sz w:val="24"/>
        </w:rPr>
        <w:t>information)</w:t>
      </w:r>
    </w:p>
    <w:p>
      <w:pPr>
        <w:pStyle w:val="ListParagraph"/>
        <w:numPr>
          <w:ilvl w:val="1"/>
          <w:numId w:val="18"/>
        </w:numPr>
        <w:tabs>
          <w:tab w:pos="1105" w:val="left" w:leader="none"/>
        </w:tabs>
        <w:spacing w:line="240" w:lineRule="auto" w:before="55" w:after="0"/>
        <w:ind w:left="1105" w:right="0" w:hanging="397"/>
        <w:jc w:val="left"/>
        <w:rPr>
          <w:sz w:val="24"/>
        </w:rPr>
      </w:pPr>
      <w:r>
        <w:rPr>
          <w:color w:val="231F20"/>
          <w:w w:val="90"/>
          <w:sz w:val="24"/>
        </w:rPr>
        <w:t>Lead</w:t>
      </w:r>
      <w:r>
        <w:rPr>
          <w:color w:val="231F20"/>
          <w:spacing w:val="43"/>
          <w:sz w:val="24"/>
        </w:rPr>
        <w:t> </w:t>
      </w:r>
      <w:r>
        <w:rPr>
          <w:color w:val="231F20"/>
          <w:w w:val="90"/>
          <w:sz w:val="24"/>
        </w:rPr>
        <w:t>tracking,</w:t>
      </w:r>
      <w:r>
        <w:rPr>
          <w:color w:val="231F20"/>
          <w:spacing w:val="43"/>
          <w:sz w:val="24"/>
        </w:rPr>
        <w:t> </w:t>
      </w:r>
      <w:r>
        <w:rPr>
          <w:color w:val="231F20"/>
          <w:w w:val="90"/>
          <w:sz w:val="24"/>
        </w:rPr>
        <w:t>distribution</w:t>
      </w:r>
      <w:r>
        <w:rPr>
          <w:color w:val="231F20"/>
          <w:spacing w:val="44"/>
          <w:sz w:val="24"/>
        </w:rPr>
        <w:t> </w:t>
      </w:r>
      <w:r>
        <w:rPr>
          <w:color w:val="231F20"/>
          <w:w w:val="90"/>
          <w:sz w:val="24"/>
        </w:rPr>
        <w:t>and</w:t>
      </w:r>
      <w:r>
        <w:rPr>
          <w:color w:val="231F20"/>
          <w:spacing w:val="43"/>
          <w:sz w:val="24"/>
        </w:rPr>
        <w:t> </w:t>
      </w:r>
      <w:r>
        <w:rPr>
          <w:color w:val="231F20"/>
          <w:spacing w:val="-2"/>
          <w:w w:val="90"/>
          <w:sz w:val="24"/>
        </w:rPr>
        <w:t>management</w:t>
      </w:r>
    </w:p>
    <w:p>
      <w:pPr>
        <w:pStyle w:val="BodyText"/>
        <w:spacing w:before="81"/>
      </w:pPr>
    </w:p>
    <w:p>
      <w:pPr>
        <w:pStyle w:val="BodyText"/>
        <w:spacing w:line="271" w:lineRule="auto" w:before="1"/>
        <w:ind w:left="425" w:right="422" w:firstLine="720"/>
        <w:jc w:val="both"/>
      </w:pPr>
      <w:r>
        <w:rPr>
          <w:color w:val="231F20"/>
        </w:rPr>
        <w:t>Marketing applications primarily aim to empower marketing professionals by providing a comprehensive framework for the design, execution and evaluation of marketing</w:t>
      </w:r>
      <w:r>
        <w:rPr>
          <w:color w:val="231F20"/>
          <w:spacing w:val="-4"/>
        </w:rPr>
        <w:t> </w:t>
      </w:r>
      <w:r>
        <w:rPr>
          <w:color w:val="231F20"/>
        </w:rPr>
        <w:t>campaigns</w:t>
      </w:r>
      <w:r>
        <w:rPr>
          <w:color w:val="231F20"/>
          <w:spacing w:val="-4"/>
        </w:rPr>
        <w:t> </w:t>
      </w:r>
      <w:r>
        <w:rPr>
          <w:color w:val="231F20"/>
        </w:rPr>
        <w:t>and</w:t>
      </w:r>
      <w:r>
        <w:rPr>
          <w:color w:val="231F20"/>
          <w:spacing w:val="-4"/>
        </w:rPr>
        <w:t> </w:t>
      </w:r>
      <w:r>
        <w:rPr>
          <w:color w:val="231F20"/>
        </w:rPr>
        <w:t>other</w:t>
      </w:r>
      <w:r>
        <w:rPr>
          <w:color w:val="231F20"/>
          <w:spacing w:val="-4"/>
        </w:rPr>
        <w:t> </w:t>
      </w:r>
      <w:r>
        <w:rPr>
          <w:color w:val="231F20"/>
        </w:rPr>
        <w:t>marketing</w:t>
      </w:r>
      <w:r>
        <w:rPr>
          <w:color w:val="231F20"/>
          <w:spacing w:val="-4"/>
        </w:rPr>
        <w:t> </w:t>
      </w:r>
      <w:r>
        <w:rPr>
          <w:color w:val="231F20"/>
        </w:rPr>
        <w:t>related</w:t>
      </w:r>
      <w:r>
        <w:rPr>
          <w:color w:val="231F20"/>
          <w:spacing w:val="-4"/>
        </w:rPr>
        <w:t> </w:t>
      </w:r>
      <w:r>
        <w:rPr>
          <w:color w:val="231F20"/>
        </w:rPr>
        <w:t>activities.</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a</w:t>
      </w:r>
      <w:r>
        <w:rPr>
          <w:color w:val="231F20"/>
          <w:spacing w:val="-4"/>
        </w:rPr>
        <w:t> </w:t>
      </w:r>
      <w:r>
        <w:rPr>
          <w:color w:val="231F20"/>
        </w:rPr>
        <w:t>successful </w:t>
      </w:r>
      <w:r>
        <w:rPr>
          <w:color w:val="231F20"/>
          <w:spacing w:val="-2"/>
        </w:rPr>
        <w:t>marketing</w:t>
      </w:r>
      <w:r>
        <w:rPr>
          <w:color w:val="231F20"/>
          <w:spacing w:val="-10"/>
        </w:rPr>
        <w:t> </w:t>
      </w:r>
      <w:r>
        <w:rPr>
          <w:color w:val="231F20"/>
          <w:spacing w:val="-2"/>
        </w:rPr>
        <w:t>campaign</w:t>
      </w:r>
      <w:r>
        <w:rPr>
          <w:color w:val="231F20"/>
          <w:spacing w:val="-10"/>
        </w:rPr>
        <w:t> </w:t>
      </w:r>
      <w:r>
        <w:rPr>
          <w:color w:val="231F20"/>
          <w:spacing w:val="-2"/>
        </w:rPr>
        <w:t>typically</w:t>
      </w:r>
      <w:r>
        <w:rPr>
          <w:color w:val="231F20"/>
          <w:spacing w:val="-10"/>
        </w:rPr>
        <w:t> </w:t>
      </w:r>
      <w:r>
        <w:rPr>
          <w:color w:val="231F20"/>
          <w:spacing w:val="-2"/>
        </w:rPr>
        <w:t>generates</w:t>
      </w:r>
      <w:r>
        <w:rPr>
          <w:color w:val="231F20"/>
          <w:spacing w:val="-10"/>
        </w:rPr>
        <w:t> </w:t>
      </w:r>
      <w:r>
        <w:rPr>
          <w:color w:val="231F20"/>
          <w:spacing w:val="-2"/>
        </w:rPr>
        <w:t>qualified</w:t>
      </w:r>
      <w:r>
        <w:rPr>
          <w:color w:val="231F20"/>
          <w:spacing w:val="-10"/>
        </w:rPr>
        <w:t> </w:t>
      </w:r>
      <w:r>
        <w:rPr>
          <w:color w:val="231F20"/>
          <w:spacing w:val="-2"/>
        </w:rPr>
        <w:t>sales</w:t>
      </w:r>
      <w:r>
        <w:rPr>
          <w:color w:val="231F20"/>
          <w:spacing w:val="-10"/>
        </w:rPr>
        <w:t> </w:t>
      </w:r>
      <w:r>
        <w:rPr>
          <w:color w:val="231F20"/>
          <w:spacing w:val="-2"/>
        </w:rPr>
        <w:t>leads</w:t>
      </w:r>
      <w:r>
        <w:rPr>
          <w:color w:val="231F20"/>
          <w:spacing w:val="-10"/>
        </w:rPr>
        <w:t> </w:t>
      </w:r>
      <w:r>
        <w:rPr>
          <w:color w:val="231F20"/>
          <w:spacing w:val="-2"/>
        </w:rPr>
        <w:t>that</w:t>
      </w:r>
      <w:r>
        <w:rPr>
          <w:color w:val="231F20"/>
          <w:spacing w:val="-10"/>
        </w:rPr>
        <w:t> </w:t>
      </w:r>
      <w:r>
        <w:rPr>
          <w:color w:val="231F20"/>
          <w:spacing w:val="-2"/>
        </w:rPr>
        <w:t>need</w:t>
      </w:r>
      <w:r>
        <w:rPr>
          <w:color w:val="231F20"/>
          <w:spacing w:val="-10"/>
        </w:rPr>
        <w:t> </w:t>
      </w:r>
      <w:r>
        <w:rPr>
          <w:color w:val="231F20"/>
          <w:spacing w:val="-2"/>
        </w:rPr>
        <w:t>to</w:t>
      </w:r>
      <w:r>
        <w:rPr>
          <w:color w:val="231F20"/>
          <w:spacing w:val="-10"/>
        </w:rPr>
        <w:t> </w:t>
      </w:r>
      <w:r>
        <w:rPr>
          <w:color w:val="231F20"/>
          <w:spacing w:val="-2"/>
        </w:rPr>
        <w:t>be</w:t>
      </w:r>
      <w:r>
        <w:rPr>
          <w:color w:val="231F20"/>
          <w:spacing w:val="-10"/>
        </w:rPr>
        <w:t> </w:t>
      </w:r>
      <w:r>
        <w:rPr>
          <w:color w:val="231F20"/>
          <w:spacing w:val="-2"/>
        </w:rPr>
        <w:t>distributed to</w:t>
      </w:r>
      <w:r>
        <w:rPr>
          <w:color w:val="231F20"/>
          <w:spacing w:val="-9"/>
        </w:rPr>
        <w:t> </w:t>
      </w:r>
      <w:r>
        <w:rPr>
          <w:color w:val="231F20"/>
          <w:spacing w:val="-2"/>
        </w:rPr>
        <w:t>sales</w:t>
      </w:r>
      <w:r>
        <w:rPr>
          <w:color w:val="231F20"/>
          <w:spacing w:val="-9"/>
        </w:rPr>
        <w:t> </w:t>
      </w:r>
      <w:r>
        <w:rPr>
          <w:color w:val="231F20"/>
          <w:spacing w:val="-2"/>
        </w:rPr>
        <w:t>professionals</w:t>
      </w:r>
      <w:r>
        <w:rPr>
          <w:color w:val="231F20"/>
          <w:spacing w:val="-9"/>
        </w:rPr>
        <w:t> </w:t>
      </w:r>
      <w:r>
        <w:rPr>
          <w:color w:val="231F20"/>
          <w:spacing w:val="-2"/>
        </w:rPr>
        <w:t>who</w:t>
      </w:r>
      <w:r>
        <w:rPr>
          <w:color w:val="231F20"/>
          <w:spacing w:val="-9"/>
        </w:rPr>
        <w:t> </w:t>
      </w:r>
      <w:r>
        <w:rPr>
          <w:color w:val="231F20"/>
          <w:spacing w:val="-2"/>
        </w:rPr>
        <w:t>need</w:t>
      </w:r>
      <w:r>
        <w:rPr>
          <w:color w:val="231F20"/>
          <w:spacing w:val="-9"/>
        </w:rPr>
        <w:t> </w:t>
      </w:r>
      <w:r>
        <w:rPr>
          <w:color w:val="231F20"/>
          <w:spacing w:val="-2"/>
        </w:rPr>
        <w:t>to</w:t>
      </w:r>
      <w:r>
        <w:rPr>
          <w:color w:val="231F20"/>
          <w:spacing w:val="-9"/>
        </w:rPr>
        <w:t> </w:t>
      </w:r>
      <w:r>
        <w:rPr>
          <w:color w:val="231F20"/>
          <w:spacing w:val="-2"/>
        </w:rPr>
        <w:t>act</w:t>
      </w:r>
      <w:r>
        <w:rPr>
          <w:color w:val="231F20"/>
          <w:spacing w:val="-9"/>
        </w:rPr>
        <w:t> </w:t>
      </w:r>
      <w:r>
        <w:rPr>
          <w:color w:val="231F20"/>
          <w:spacing w:val="-2"/>
        </w:rPr>
        <w:t>upon</w:t>
      </w:r>
      <w:r>
        <w:rPr>
          <w:color w:val="231F20"/>
          <w:spacing w:val="-9"/>
        </w:rPr>
        <w:t> </w:t>
      </w:r>
      <w:r>
        <w:rPr>
          <w:color w:val="231F20"/>
          <w:spacing w:val="-2"/>
        </w:rPr>
        <w:t>them.</w:t>
      </w:r>
      <w:r>
        <w:rPr>
          <w:color w:val="231F20"/>
          <w:spacing w:val="-9"/>
        </w:rPr>
        <w:t> </w:t>
      </w:r>
      <w:r>
        <w:rPr>
          <w:color w:val="231F20"/>
          <w:spacing w:val="-2"/>
        </w:rPr>
        <w:t>Marketing</w:t>
      </w:r>
      <w:r>
        <w:rPr>
          <w:color w:val="231F20"/>
          <w:spacing w:val="-9"/>
        </w:rPr>
        <w:t> </w:t>
      </w:r>
      <w:r>
        <w:rPr>
          <w:color w:val="231F20"/>
          <w:spacing w:val="-2"/>
        </w:rPr>
        <w:t>and</w:t>
      </w:r>
      <w:r>
        <w:rPr>
          <w:color w:val="231F20"/>
          <w:spacing w:val="-9"/>
        </w:rPr>
        <w:t> </w:t>
      </w:r>
      <w:r>
        <w:rPr>
          <w:color w:val="231F20"/>
          <w:spacing w:val="-2"/>
        </w:rPr>
        <w:t>sales</w:t>
      </w:r>
      <w:r>
        <w:rPr>
          <w:color w:val="231F20"/>
          <w:spacing w:val="-9"/>
        </w:rPr>
        <w:t> </w:t>
      </w:r>
      <w:r>
        <w:rPr>
          <w:color w:val="231F20"/>
          <w:spacing w:val="-2"/>
        </w:rPr>
        <w:t>automations</w:t>
      </w:r>
      <w:r>
        <w:rPr>
          <w:color w:val="231F20"/>
          <w:spacing w:val="-9"/>
        </w:rPr>
        <w:t> </w:t>
      </w:r>
      <w:r>
        <w:rPr>
          <w:color w:val="231F20"/>
          <w:spacing w:val="-2"/>
        </w:rPr>
        <w:t>are </w:t>
      </w:r>
      <w:r>
        <w:rPr>
          <w:color w:val="231F20"/>
        </w:rPr>
        <w:t>therefore</w:t>
      </w:r>
      <w:r>
        <w:rPr>
          <w:color w:val="231F20"/>
          <w:spacing w:val="-17"/>
        </w:rPr>
        <w:t> </w:t>
      </w:r>
      <w:r>
        <w:rPr>
          <w:color w:val="231F20"/>
        </w:rPr>
        <w:t>complementary.</w:t>
      </w:r>
    </w:p>
    <w:p>
      <w:pPr>
        <w:pStyle w:val="BodyText"/>
        <w:spacing w:before="55"/>
      </w:pPr>
    </w:p>
    <w:p>
      <w:pPr>
        <w:pStyle w:val="Heading1"/>
        <w:rPr>
          <w:rFonts w:ascii="Tahoma"/>
        </w:rPr>
      </w:pPr>
      <w:r>
        <w:rPr>
          <w:rFonts w:ascii="Tahoma"/>
          <w:color w:val="231F20"/>
          <w:spacing w:val="6"/>
          <w:w w:val="85"/>
        </w:rPr>
        <w:t>One-to-One</w:t>
      </w:r>
      <w:r>
        <w:rPr>
          <w:rFonts w:ascii="Tahoma"/>
          <w:color w:val="231F20"/>
          <w:spacing w:val="25"/>
        </w:rPr>
        <w:t> </w:t>
      </w:r>
      <w:r>
        <w:rPr>
          <w:rFonts w:ascii="Tahoma"/>
          <w:color w:val="231F20"/>
          <w:spacing w:val="6"/>
          <w:w w:val="85"/>
        </w:rPr>
        <w:t>Relationship</w:t>
      </w:r>
      <w:r>
        <w:rPr>
          <w:rFonts w:ascii="Tahoma"/>
          <w:color w:val="231F20"/>
          <w:spacing w:val="26"/>
        </w:rPr>
        <w:t> </w:t>
      </w:r>
      <w:r>
        <w:rPr>
          <w:rFonts w:ascii="Tahoma"/>
          <w:color w:val="231F20"/>
          <w:spacing w:val="-2"/>
          <w:w w:val="85"/>
        </w:rPr>
        <w:t>Marketing</w:t>
      </w:r>
    </w:p>
    <w:p>
      <w:pPr>
        <w:pStyle w:val="BodyText"/>
        <w:spacing w:before="122"/>
        <w:rPr>
          <w:rFonts w:ascii="Tahoma"/>
          <w:b/>
        </w:rPr>
      </w:pPr>
    </w:p>
    <w:p>
      <w:pPr>
        <w:pStyle w:val="BodyText"/>
        <w:spacing w:line="271" w:lineRule="auto"/>
        <w:ind w:left="425" w:right="417" w:firstLine="720"/>
        <w:jc w:val="both"/>
      </w:pPr>
      <w:r>
        <w:rPr>
          <w:color w:val="231F20"/>
          <w:w w:val="90"/>
        </w:rPr>
        <w:t>It is an approach that concentrates on providing services or products to one customer at a time by identifying and then meeting their individual needs. It then aims to repeat this </w:t>
      </w:r>
      <w:r>
        <w:rPr>
          <w:color w:val="231F20"/>
        </w:rPr>
        <w:t>many</w:t>
      </w:r>
      <w:r>
        <w:rPr>
          <w:color w:val="231F20"/>
          <w:spacing w:val="-17"/>
        </w:rPr>
        <w:t> </w:t>
      </w:r>
      <w:r>
        <w:rPr>
          <w:color w:val="231F20"/>
        </w:rPr>
        <w:t>times</w:t>
      </w:r>
      <w:r>
        <w:rPr>
          <w:color w:val="231F20"/>
          <w:spacing w:val="-16"/>
        </w:rPr>
        <w:t> </w:t>
      </w:r>
      <w:r>
        <w:rPr>
          <w:color w:val="231F20"/>
        </w:rPr>
        <w:t>with</w:t>
      </w:r>
      <w:r>
        <w:rPr>
          <w:color w:val="231F20"/>
          <w:spacing w:val="-17"/>
        </w:rPr>
        <w:t> </w:t>
      </w:r>
      <w:r>
        <w:rPr>
          <w:color w:val="231F20"/>
        </w:rPr>
        <w:t>each</w:t>
      </w:r>
      <w:r>
        <w:rPr>
          <w:color w:val="231F20"/>
          <w:spacing w:val="-16"/>
        </w:rPr>
        <w:t> </w:t>
      </w:r>
      <w:r>
        <w:rPr>
          <w:color w:val="231F20"/>
        </w:rPr>
        <w:t>customer,</w:t>
      </w:r>
      <w:r>
        <w:rPr>
          <w:color w:val="231F20"/>
          <w:spacing w:val="-17"/>
        </w:rPr>
        <w:t> </w:t>
      </w:r>
      <w:r>
        <w:rPr>
          <w:color w:val="231F20"/>
        </w:rPr>
        <w:t>such</w:t>
      </w:r>
      <w:r>
        <w:rPr>
          <w:color w:val="231F20"/>
          <w:spacing w:val="-16"/>
        </w:rPr>
        <w:t> </w:t>
      </w:r>
      <w:r>
        <w:rPr>
          <w:color w:val="231F20"/>
        </w:rPr>
        <w:t>that</w:t>
      </w:r>
      <w:r>
        <w:rPr>
          <w:color w:val="231F20"/>
          <w:spacing w:val="-17"/>
        </w:rPr>
        <w:t> </w:t>
      </w:r>
      <w:r>
        <w:rPr>
          <w:color w:val="231F20"/>
        </w:rPr>
        <w:t>powerful</w:t>
      </w:r>
      <w:r>
        <w:rPr>
          <w:color w:val="231F20"/>
          <w:spacing w:val="-16"/>
        </w:rPr>
        <w:t> </w:t>
      </w:r>
      <w:r>
        <w:rPr>
          <w:color w:val="231F20"/>
        </w:rPr>
        <w:t>lifelong</w:t>
      </w:r>
      <w:r>
        <w:rPr>
          <w:color w:val="231F20"/>
          <w:spacing w:val="-16"/>
        </w:rPr>
        <w:t> </w:t>
      </w:r>
      <w:r>
        <w:rPr>
          <w:color w:val="231F20"/>
        </w:rPr>
        <w:t>relationships</w:t>
      </w:r>
      <w:r>
        <w:rPr>
          <w:color w:val="231F20"/>
          <w:spacing w:val="-17"/>
        </w:rPr>
        <w:t> </w:t>
      </w:r>
      <w:r>
        <w:rPr>
          <w:color w:val="231F20"/>
        </w:rPr>
        <w:t>are</w:t>
      </w:r>
      <w:r>
        <w:rPr>
          <w:color w:val="231F20"/>
          <w:spacing w:val="-16"/>
        </w:rPr>
        <w:t> </w:t>
      </w:r>
      <w:r>
        <w:rPr>
          <w:color w:val="231F20"/>
        </w:rPr>
        <w:t>forged.</w:t>
      </w:r>
      <w:r>
        <w:rPr>
          <w:color w:val="231F20"/>
          <w:spacing w:val="-17"/>
        </w:rPr>
        <w:t> </w:t>
      </w:r>
      <w:r>
        <w:rPr>
          <w:color w:val="231F20"/>
        </w:rPr>
        <w:t>As </w:t>
      </w:r>
      <w:r>
        <w:rPr>
          <w:color w:val="231F20"/>
          <w:spacing w:val="-2"/>
        </w:rPr>
        <w:t>such</w:t>
      </w:r>
      <w:r>
        <w:rPr>
          <w:color w:val="231F20"/>
          <w:spacing w:val="-10"/>
        </w:rPr>
        <w:t> </w:t>
      </w:r>
      <w:r>
        <w:rPr>
          <w:color w:val="231F20"/>
          <w:spacing w:val="-2"/>
        </w:rPr>
        <w:t>it</w:t>
      </w:r>
      <w:r>
        <w:rPr>
          <w:color w:val="231F20"/>
          <w:spacing w:val="-10"/>
        </w:rPr>
        <w:t> </w:t>
      </w:r>
      <w:r>
        <w:rPr>
          <w:color w:val="231F20"/>
          <w:spacing w:val="-2"/>
        </w:rPr>
        <w:t>differentiates</w:t>
      </w:r>
      <w:r>
        <w:rPr>
          <w:color w:val="231F20"/>
          <w:spacing w:val="-10"/>
        </w:rPr>
        <w:t> </w:t>
      </w:r>
      <w:r>
        <w:rPr>
          <w:color w:val="231F20"/>
          <w:spacing w:val="-2"/>
        </w:rPr>
        <w:t>customers</w:t>
      </w:r>
      <w:r>
        <w:rPr>
          <w:color w:val="231F20"/>
          <w:spacing w:val="-10"/>
        </w:rPr>
        <w:t> </w:t>
      </w:r>
      <w:r>
        <w:rPr>
          <w:color w:val="231F20"/>
          <w:spacing w:val="-2"/>
        </w:rPr>
        <w:t>rather</w:t>
      </w:r>
      <w:r>
        <w:rPr>
          <w:color w:val="231F20"/>
          <w:spacing w:val="-10"/>
        </w:rPr>
        <w:t> </w:t>
      </w:r>
      <w:r>
        <w:rPr>
          <w:color w:val="231F20"/>
          <w:spacing w:val="-2"/>
        </w:rPr>
        <w:t>than</w:t>
      </w:r>
      <w:r>
        <w:rPr>
          <w:color w:val="231F20"/>
          <w:spacing w:val="-10"/>
        </w:rPr>
        <w:t> </w:t>
      </w:r>
      <w:r>
        <w:rPr>
          <w:color w:val="231F20"/>
          <w:spacing w:val="-2"/>
        </w:rPr>
        <w:t>just</w:t>
      </w:r>
      <w:r>
        <w:rPr>
          <w:color w:val="231F20"/>
          <w:spacing w:val="-10"/>
        </w:rPr>
        <w:t> </w:t>
      </w:r>
      <w:r>
        <w:rPr>
          <w:color w:val="231F20"/>
          <w:spacing w:val="-2"/>
        </w:rPr>
        <w:t>products</w:t>
      </w:r>
    </w:p>
    <w:p>
      <w:pPr>
        <w:pStyle w:val="BodyText"/>
        <w:spacing w:before="37"/>
      </w:pPr>
    </w:p>
    <w:p>
      <w:pPr>
        <w:pStyle w:val="BodyText"/>
        <w:spacing w:line="271" w:lineRule="auto" w:before="1"/>
        <w:ind w:left="425" w:right="417" w:firstLine="720"/>
        <w:jc w:val="both"/>
      </w:pPr>
      <w:r>
        <w:rPr>
          <w:color w:val="231F20"/>
          <w:w w:val="90"/>
        </w:rPr>
        <w:t>One to One Marketing is more than a sales approach. It’s an integrated approach that </w:t>
      </w:r>
      <w:r>
        <w:rPr>
          <w:color w:val="231F20"/>
          <w:spacing w:val="-2"/>
        </w:rPr>
        <w:t>must</w:t>
      </w:r>
      <w:r>
        <w:rPr>
          <w:color w:val="231F20"/>
          <w:spacing w:val="-15"/>
        </w:rPr>
        <w:t> </w:t>
      </w:r>
      <w:r>
        <w:rPr>
          <w:color w:val="231F20"/>
          <w:spacing w:val="-2"/>
        </w:rPr>
        <w:t>permeate</w:t>
      </w:r>
      <w:r>
        <w:rPr>
          <w:color w:val="231F20"/>
          <w:spacing w:val="-14"/>
        </w:rPr>
        <w:t> </w:t>
      </w:r>
      <w:r>
        <w:rPr>
          <w:color w:val="231F20"/>
          <w:spacing w:val="-2"/>
        </w:rPr>
        <w:t>all</w:t>
      </w:r>
      <w:r>
        <w:rPr>
          <w:color w:val="231F20"/>
          <w:spacing w:val="-15"/>
        </w:rPr>
        <w:t> </w:t>
      </w:r>
      <w:r>
        <w:rPr>
          <w:color w:val="231F20"/>
          <w:spacing w:val="-2"/>
        </w:rPr>
        <w:t>parts</w:t>
      </w:r>
      <w:r>
        <w:rPr>
          <w:color w:val="231F20"/>
          <w:spacing w:val="-14"/>
        </w:rPr>
        <w:t> </w:t>
      </w:r>
      <w:r>
        <w:rPr>
          <w:color w:val="231F20"/>
          <w:spacing w:val="-2"/>
        </w:rPr>
        <w:t>of</w:t>
      </w:r>
      <w:r>
        <w:rPr>
          <w:color w:val="231F20"/>
          <w:spacing w:val="-15"/>
        </w:rPr>
        <w:t> </w:t>
      </w:r>
      <w:r>
        <w:rPr>
          <w:color w:val="231F20"/>
          <w:spacing w:val="-2"/>
        </w:rPr>
        <w:t>an</w:t>
      </w:r>
      <w:r>
        <w:rPr>
          <w:color w:val="231F20"/>
          <w:spacing w:val="-14"/>
        </w:rPr>
        <w:t> </w:t>
      </w:r>
      <w:r>
        <w:rPr>
          <w:color w:val="231F20"/>
          <w:spacing w:val="-2"/>
        </w:rPr>
        <w:t>organisation:</w:t>
      </w:r>
      <w:r>
        <w:rPr>
          <w:color w:val="231F20"/>
          <w:spacing w:val="-15"/>
        </w:rPr>
        <w:t> </w:t>
      </w:r>
      <w:r>
        <w:rPr>
          <w:color w:val="231F20"/>
          <w:spacing w:val="-2"/>
        </w:rPr>
        <w:t>marketing,</w:t>
      </w:r>
      <w:r>
        <w:rPr>
          <w:color w:val="231F20"/>
          <w:spacing w:val="-14"/>
        </w:rPr>
        <w:t> </w:t>
      </w:r>
      <w:r>
        <w:rPr>
          <w:color w:val="231F20"/>
          <w:spacing w:val="-2"/>
        </w:rPr>
        <w:t>sales,</w:t>
      </w:r>
      <w:r>
        <w:rPr>
          <w:color w:val="231F20"/>
          <w:spacing w:val="-14"/>
        </w:rPr>
        <w:t> </w:t>
      </w:r>
      <w:r>
        <w:rPr>
          <w:color w:val="231F20"/>
          <w:spacing w:val="-2"/>
        </w:rPr>
        <w:t>production,</w:t>
      </w:r>
      <w:r>
        <w:rPr>
          <w:color w:val="231F20"/>
          <w:spacing w:val="-15"/>
        </w:rPr>
        <w:t> </w:t>
      </w:r>
      <w:r>
        <w:rPr>
          <w:color w:val="231F20"/>
          <w:spacing w:val="-2"/>
        </w:rPr>
        <w:t>service,</w:t>
      </w:r>
      <w:r>
        <w:rPr>
          <w:color w:val="231F20"/>
          <w:spacing w:val="-14"/>
        </w:rPr>
        <w:t> </w:t>
      </w:r>
      <w:r>
        <w:rPr>
          <w:color w:val="231F20"/>
          <w:spacing w:val="-2"/>
        </w:rPr>
        <w:t>finance, </w:t>
      </w:r>
      <w:r>
        <w:rPr>
          <w:color w:val="231F20"/>
          <w:w w:val="90"/>
        </w:rPr>
        <w:t>etc. In fact, One to One Marketing needs to become the guiding vision that drives the whole </w:t>
      </w:r>
      <w:r>
        <w:rPr>
          <w:color w:val="231F20"/>
        </w:rPr>
        <w:t>company.</w:t>
      </w:r>
      <w:r>
        <w:rPr>
          <w:color w:val="231F20"/>
          <w:spacing w:val="-17"/>
        </w:rPr>
        <w:t> </w:t>
      </w:r>
      <w:r>
        <w:rPr>
          <w:color w:val="231F20"/>
        </w:rPr>
        <w:t>One</w:t>
      </w:r>
      <w:r>
        <w:rPr>
          <w:color w:val="231F20"/>
          <w:spacing w:val="-16"/>
        </w:rPr>
        <w:t> </w:t>
      </w:r>
      <w:r>
        <w:rPr>
          <w:color w:val="231F20"/>
        </w:rPr>
        <w:t>to</w:t>
      </w:r>
      <w:r>
        <w:rPr>
          <w:color w:val="231F20"/>
          <w:spacing w:val="-17"/>
        </w:rPr>
        <w:t> </w:t>
      </w:r>
      <w:r>
        <w:rPr>
          <w:color w:val="231F20"/>
        </w:rPr>
        <w:t>One</w:t>
      </w:r>
      <w:r>
        <w:rPr>
          <w:color w:val="231F20"/>
          <w:spacing w:val="-16"/>
        </w:rPr>
        <w:t> </w:t>
      </w:r>
      <w:r>
        <w:rPr>
          <w:color w:val="231F20"/>
        </w:rPr>
        <w:t>Marketing</w:t>
      </w:r>
      <w:r>
        <w:rPr>
          <w:color w:val="231F20"/>
          <w:spacing w:val="-17"/>
        </w:rPr>
        <w:t> </w:t>
      </w:r>
      <w:r>
        <w:rPr>
          <w:color w:val="231F20"/>
        </w:rPr>
        <w:t>recognises</w:t>
      </w:r>
      <w:r>
        <w:rPr>
          <w:color w:val="231F20"/>
          <w:spacing w:val="-16"/>
        </w:rPr>
        <w:t> </w:t>
      </w:r>
      <w:r>
        <w:rPr>
          <w:color w:val="231F20"/>
        </w:rPr>
        <w:t>that</w:t>
      </w:r>
      <w:r>
        <w:rPr>
          <w:color w:val="231F20"/>
          <w:spacing w:val="-17"/>
        </w:rPr>
        <w:t> </w:t>
      </w:r>
      <w:r>
        <w:rPr>
          <w:color w:val="231F20"/>
        </w:rPr>
        <w:t>lifetime</w:t>
      </w:r>
      <w:r>
        <w:rPr>
          <w:color w:val="231F20"/>
          <w:spacing w:val="-16"/>
        </w:rPr>
        <w:t> </w:t>
      </w:r>
      <w:r>
        <w:rPr>
          <w:color w:val="231F20"/>
        </w:rPr>
        <w:t>values</w:t>
      </w:r>
      <w:r>
        <w:rPr>
          <w:color w:val="231F20"/>
          <w:spacing w:val="-16"/>
        </w:rPr>
        <w:t> </w:t>
      </w:r>
      <w:r>
        <w:rPr>
          <w:color w:val="231F20"/>
        </w:rPr>
        <w:t>of</w:t>
      </w:r>
      <w:r>
        <w:rPr>
          <w:color w:val="231F20"/>
          <w:spacing w:val="-17"/>
        </w:rPr>
        <w:t> </w:t>
      </w:r>
      <w:r>
        <w:rPr>
          <w:color w:val="231F20"/>
        </w:rPr>
        <w:t>loyal</w:t>
      </w:r>
      <w:r>
        <w:rPr>
          <w:color w:val="231F20"/>
          <w:spacing w:val="-16"/>
        </w:rPr>
        <w:t> </w:t>
      </w:r>
      <w:r>
        <w:rPr>
          <w:color w:val="231F20"/>
        </w:rPr>
        <w:t>customers</w:t>
      </w:r>
      <w:r>
        <w:rPr>
          <w:color w:val="231F20"/>
          <w:spacing w:val="-17"/>
        </w:rPr>
        <w:t> </w:t>
      </w:r>
      <w:r>
        <w:rPr>
          <w:color w:val="231F20"/>
        </w:rPr>
        <w:t>who </w:t>
      </w:r>
      <w:r>
        <w:rPr>
          <w:color w:val="231F20"/>
          <w:w w:val="90"/>
        </w:rPr>
        <w:t>make</w:t>
      </w:r>
      <w:r>
        <w:rPr>
          <w:color w:val="231F20"/>
          <w:spacing w:val="32"/>
        </w:rPr>
        <w:t> </w:t>
      </w:r>
      <w:r>
        <w:rPr>
          <w:color w:val="231F20"/>
          <w:w w:val="90"/>
        </w:rPr>
        <w:t>repeat</w:t>
      </w:r>
      <w:r>
        <w:rPr>
          <w:color w:val="231F20"/>
          <w:spacing w:val="32"/>
        </w:rPr>
        <w:t> </w:t>
      </w:r>
      <w:r>
        <w:rPr>
          <w:color w:val="231F20"/>
          <w:w w:val="90"/>
        </w:rPr>
        <w:t>purchases</w:t>
      </w:r>
      <w:r>
        <w:rPr>
          <w:color w:val="231F20"/>
          <w:spacing w:val="32"/>
        </w:rPr>
        <w:t> </w:t>
      </w:r>
      <w:r>
        <w:rPr>
          <w:color w:val="231F20"/>
          <w:w w:val="90"/>
        </w:rPr>
        <w:t>far</w:t>
      </w:r>
      <w:r>
        <w:rPr>
          <w:color w:val="231F20"/>
          <w:spacing w:val="32"/>
        </w:rPr>
        <w:t> </w:t>
      </w:r>
      <w:r>
        <w:rPr>
          <w:color w:val="231F20"/>
          <w:w w:val="90"/>
        </w:rPr>
        <w:t>exceed</w:t>
      </w:r>
      <w:r>
        <w:rPr>
          <w:color w:val="231F20"/>
          <w:spacing w:val="32"/>
        </w:rPr>
        <w:t> </w:t>
      </w:r>
      <w:r>
        <w:rPr>
          <w:color w:val="231F20"/>
          <w:w w:val="90"/>
        </w:rPr>
        <w:t>that</w:t>
      </w:r>
      <w:r>
        <w:rPr>
          <w:color w:val="231F20"/>
          <w:spacing w:val="32"/>
        </w:rPr>
        <w:t> </w:t>
      </w:r>
      <w:r>
        <w:rPr>
          <w:color w:val="231F20"/>
          <w:w w:val="90"/>
        </w:rPr>
        <w:t>of</w:t>
      </w:r>
      <w:r>
        <w:rPr>
          <w:color w:val="231F20"/>
          <w:spacing w:val="32"/>
        </w:rPr>
        <w:t> </w:t>
      </w:r>
      <w:r>
        <w:rPr>
          <w:color w:val="231F20"/>
          <w:w w:val="90"/>
        </w:rPr>
        <w:t>fickle</w:t>
      </w:r>
      <w:r>
        <w:rPr>
          <w:color w:val="231F20"/>
          <w:spacing w:val="32"/>
        </w:rPr>
        <w:t> </w:t>
      </w:r>
      <w:r>
        <w:rPr>
          <w:color w:val="231F20"/>
          <w:w w:val="90"/>
        </w:rPr>
        <w:t>customers</w:t>
      </w:r>
      <w:r>
        <w:rPr>
          <w:color w:val="231F20"/>
          <w:spacing w:val="32"/>
        </w:rPr>
        <w:t> </w:t>
      </w:r>
      <w:r>
        <w:rPr>
          <w:color w:val="231F20"/>
          <w:w w:val="90"/>
        </w:rPr>
        <w:t>who</w:t>
      </w:r>
      <w:r>
        <w:rPr>
          <w:color w:val="231F20"/>
          <w:spacing w:val="32"/>
        </w:rPr>
        <w:t> </w:t>
      </w:r>
      <w:r>
        <w:rPr>
          <w:color w:val="231F20"/>
          <w:w w:val="90"/>
        </w:rPr>
        <w:t>constantly</w:t>
      </w:r>
      <w:r>
        <w:rPr>
          <w:color w:val="231F20"/>
          <w:spacing w:val="32"/>
        </w:rPr>
        <w:t> </w:t>
      </w:r>
      <w:r>
        <w:rPr>
          <w:color w:val="231F20"/>
          <w:w w:val="90"/>
        </w:rPr>
        <w:t>switch</w:t>
      </w:r>
      <w:r>
        <w:rPr>
          <w:color w:val="231F20"/>
          <w:spacing w:val="32"/>
        </w:rPr>
        <w:t> </w:t>
      </w:r>
      <w:r>
        <w:rPr>
          <w:color w:val="231F20"/>
          <w:w w:val="90"/>
        </w:rPr>
        <w:t>suppliers in search of a bargain. This is particularly true within financial services where the customer </w:t>
      </w:r>
      <w:r>
        <w:rPr>
          <w:color w:val="231F20"/>
        </w:rPr>
        <w:t>acquisition costs are very high.</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rPr>
        <w:t>Whilst</w:t>
      </w:r>
      <w:r>
        <w:rPr>
          <w:color w:val="231F20"/>
          <w:spacing w:val="-3"/>
        </w:rPr>
        <w:t> </w:t>
      </w:r>
      <w:r>
        <w:rPr>
          <w:color w:val="231F20"/>
        </w:rPr>
        <w:t>at</w:t>
      </w:r>
      <w:r>
        <w:rPr>
          <w:color w:val="231F20"/>
          <w:spacing w:val="-3"/>
        </w:rPr>
        <w:t> </w:t>
      </w:r>
      <w:r>
        <w:rPr>
          <w:color w:val="231F20"/>
        </w:rPr>
        <w:t>first</w:t>
      </w:r>
      <w:r>
        <w:rPr>
          <w:color w:val="231F20"/>
          <w:spacing w:val="-3"/>
        </w:rPr>
        <w:t> </w:t>
      </w:r>
      <w:r>
        <w:rPr>
          <w:color w:val="231F20"/>
        </w:rPr>
        <w:t>the</w:t>
      </w:r>
      <w:r>
        <w:rPr>
          <w:color w:val="231F20"/>
          <w:spacing w:val="-3"/>
        </w:rPr>
        <w:t> </w:t>
      </w:r>
      <w:r>
        <w:rPr>
          <w:color w:val="231F20"/>
        </w:rPr>
        <w:t>concept</w:t>
      </w:r>
      <w:r>
        <w:rPr>
          <w:color w:val="231F20"/>
          <w:spacing w:val="-3"/>
        </w:rPr>
        <w:t> </w:t>
      </w:r>
      <w:r>
        <w:rPr>
          <w:color w:val="231F20"/>
        </w:rPr>
        <w:t>appears</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only</w:t>
      </w:r>
      <w:r>
        <w:rPr>
          <w:color w:val="231F20"/>
          <w:spacing w:val="-3"/>
        </w:rPr>
        <w:t> </w:t>
      </w:r>
      <w:r>
        <w:rPr>
          <w:color w:val="231F20"/>
        </w:rPr>
        <w:t>suitable</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niche</w:t>
      </w:r>
      <w:r>
        <w:rPr>
          <w:color w:val="231F20"/>
          <w:spacing w:val="-3"/>
        </w:rPr>
        <w:t> </w:t>
      </w:r>
      <w:r>
        <w:rPr>
          <w:color w:val="231F20"/>
        </w:rPr>
        <w:t>market</w:t>
      </w:r>
      <w:r>
        <w:rPr>
          <w:color w:val="231F20"/>
          <w:spacing w:val="-3"/>
        </w:rPr>
        <w:t> </w:t>
      </w:r>
      <w:r>
        <w:rPr>
          <w:color w:val="231F20"/>
        </w:rPr>
        <w:t>of</w:t>
      </w:r>
      <w:r>
        <w:rPr>
          <w:color w:val="231F20"/>
          <w:spacing w:val="-3"/>
        </w:rPr>
        <w:t> </w:t>
      </w:r>
      <w:r>
        <w:rPr>
          <w:color w:val="231F20"/>
        </w:rPr>
        <w:t>rich </w:t>
      </w:r>
      <w:r>
        <w:rPr>
          <w:color w:val="231F20"/>
          <w:w w:val="90"/>
        </w:rPr>
        <w:t>clients,</w:t>
      </w:r>
      <w:r>
        <w:rPr>
          <w:color w:val="231F20"/>
          <w:spacing w:val="40"/>
        </w:rPr>
        <w:t> </w:t>
      </w:r>
      <w:r>
        <w:rPr>
          <w:color w:val="231F20"/>
          <w:w w:val="90"/>
        </w:rPr>
        <w:t>modern</w:t>
      </w:r>
      <w:r>
        <w:rPr>
          <w:color w:val="231F20"/>
          <w:spacing w:val="40"/>
        </w:rPr>
        <w:t> </w:t>
      </w:r>
      <w:r>
        <w:rPr>
          <w:color w:val="231F20"/>
          <w:w w:val="90"/>
        </w:rPr>
        <w:t>information</w:t>
      </w:r>
      <w:r>
        <w:rPr>
          <w:color w:val="231F20"/>
          <w:spacing w:val="40"/>
        </w:rPr>
        <w:t> </w:t>
      </w:r>
      <w:r>
        <w:rPr>
          <w:color w:val="231F20"/>
          <w:w w:val="90"/>
        </w:rPr>
        <w:t>technology,</w:t>
      </w:r>
      <w:r>
        <w:rPr>
          <w:color w:val="231F20"/>
          <w:spacing w:val="40"/>
        </w:rPr>
        <w:t> </w:t>
      </w:r>
      <w:r>
        <w:rPr>
          <w:color w:val="231F20"/>
          <w:w w:val="90"/>
        </w:rPr>
        <w:t>particularly</w:t>
      </w:r>
      <w:r>
        <w:rPr>
          <w:color w:val="231F20"/>
          <w:spacing w:val="40"/>
        </w:rPr>
        <w:t> </w:t>
      </w:r>
      <w:r>
        <w:rPr>
          <w:color w:val="231F20"/>
          <w:w w:val="90"/>
        </w:rPr>
        <w:t>the</w:t>
      </w:r>
      <w:r>
        <w:rPr>
          <w:color w:val="231F20"/>
          <w:spacing w:val="40"/>
        </w:rPr>
        <w:t> </w:t>
      </w:r>
      <w:r>
        <w:rPr>
          <w:color w:val="231F20"/>
          <w:w w:val="90"/>
        </w:rPr>
        <w:t>new</w:t>
      </w:r>
      <w:r>
        <w:rPr>
          <w:color w:val="231F20"/>
          <w:spacing w:val="40"/>
        </w:rPr>
        <w:t> </w:t>
      </w:r>
      <w:r>
        <w:rPr>
          <w:color w:val="231F20"/>
          <w:w w:val="90"/>
        </w:rPr>
        <w:t>interactive</w:t>
      </w:r>
      <w:r>
        <w:rPr>
          <w:color w:val="231F20"/>
          <w:spacing w:val="40"/>
        </w:rPr>
        <w:t> </w:t>
      </w:r>
      <w:r>
        <w:rPr>
          <w:color w:val="231F20"/>
          <w:w w:val="90"/>
        </w:rPr>
        <w:t>mediums,</w:t>
      </w:r>
      <w:r>
        <w:rPr>
          <w:color w:val="231F20"/>
          <w:spacing w:val="40"/>
        </w:rPr>
        <w:t> </w:t>
      </w:r>
      <w:r>
        <w:rPr>
          <w:color w:val="231F20"/>
          <w:w w:val="90"/>
        </w:rPr>
        <w:t>provide an opportunity to bring personalised and customised products to the mass market yet at a </w:t>
      </w:r>
      <w:r>
        <w:rPr>
          <w:color w:val="231F20"/>
        </w:rPr>
        <w:t>mass</w:t>
      </w:r>
      <w:r>
        <w:rPr>
          <w:color w:val="231F20"/>
          <w:spacing w:val="-14"/>
        </w:rPr>
        <w:t> </w:t>
      </w:r>
      <w:r>
        <w:rPr>
          <w:color w:val="231F20"/>
        </w:rPr>
        <w:t>produced</w:t>
      </w:r>
      <w:r>
        <w:rPr>
          <w:color w:val="231F20"/>
          <w:spacing w:val="-14"/>
        </w:rPr>
        <w:t> </w:t>
      </w:r>
      <w:r>
        <w:rPr>
          <w:color w:val="231F20"/>
        </w:rPr>
        <w:t>price.</w:t>
      </w:r>
      <w:r>
        <w:rPr>
          <w:color w:val="231F20"/>
          <w:spacing w:val="-14"/>
        </w:rPr>
        <w:t> </w:t>
      </w:r>
      <w:r>
        <w:rPr>
          <w:color w:val="231F20"/>
        </w:rPr>
        <w:t>This</w:t>
      </w:r>
      <w:r>
        <w:rPr>
          <w:color w:val="231F20"/>
          <w:spacing w:val="-14"/>
        </w:rPr>
        <w:t> </w:t>
      </w:r>
      <w:r>
        <w:rPr>
          <w:color w:val="231F20"/>
        </w:rPr>
        <w:t>is</w:t>
      </w:r>
      <w:r>
        <w:rPr>
          <w:color w:val="231F20"/>
          <w:spacing w:val="-14"/>
        </w:rPr>
        <w:t> </w:t>
      </w:r>
      <w:r>
        <w:rPr>
          <w:color w:val="231F20"/>
        </w:rPr>
        <w:t>called</w:t>
      </w:r>
      <w:r>
        <w:rPr>
          <w:color w:val="231F20"/>
          <w:spacing w:val="-14"/>
        </w:rPr>
        <w:t> </w:t>
      </w:r>
      <w:r>
        <w:rPr>
          <w:color w:val="231F20"/>
        </w:rPr>
        <w:t>Mass</w:t>
      </w:r>
      <w:r>
        <w:rPr>
          <w:color w:val="231F20"/>
          <w:spacing w:val="-14"/>
        </w:rPr>
        <w:t> </w:t>
      </w:r>
      <w:r>
        <w:rPr>
          <w:color w:val="231F20"/>
        </w:rPr>
        <w:t>Customisation.</w:t>
      </w:r>
    </w:p>
    <w:p>
      <w:pPr>
        <w:pStyle w:val="BodyText"/>
        <w:spacing w:before="37"/>
      </w:pPr>
    </w:p>
    <w:p>
      <w:pPr>
        <w:pStyle w:val="BodyText"/>
        <w:spacing w:line="271" w:lineRule="auto" w:before="1"/>
        <w:ind w:left="425" w:right="417" w:firstLine="720"/>
        <w:jc w:val="both"/>
      </w:pPr>
      <w:r>
        <w:rPr>
          <w:color w:val="231F20"/>
          <w:w w:val="90"/>
        </w:rPr>
        <w:t>However, it does require new thinking that breaks away from the traditional concepts</w:t>
      </w:r>
      <w:r>
        <w:rPr>
          <w:color w:val="231F20"/>
          <w:spacing w:val="40"/>
        </w:rPr>
        <w:t> </w:t>
      </w:r>
      <w:r>
        <w:rPr>
          <w:color w:val="231F20"/>
          <w:spacing w:val="-4"/>
        </w:rPr>
        <w:t>of</w:t>
      </w:r>
      <w:r>
        <w:rPr>
          <w:color w:val="231F20"/>
          <w:spacing w:val="-10"/>
        </w:rPr>
        <w:t> </w:t>
      </w:r>
      <w:r>
        <w:rPr>
          <w:color w:val="231F20"/>
          <w:spacing w:val="-4"/>
        </w:rPr>
        <w:t>mass</w:t>
      </w:r>
      <w:r>
        <w:rPr>
          <w:color w:val="231F20"/>
          <w:spacing w:val="-10"/>
        </w:rPr>
        <w:t> </w:t>
      </w:r>
      <w:r>
        <w:rPr>
          <w:color w:val="231F20"/>
          <w:spacing w:val="-4"/>
        </w:rPr>
        <w:t>marketing</w:t>
      </w:r>
      <w:r>
        <w:rPr>
          <w:color w:val="231F20"/>
          <w:spacing w:val="-10"/>
        </w:rPr>
        <w:t> </w:t>
      </w:r>
      <w:r>
        <w:rPr>
          <w:color w:val="231F20"/>
          <w:spacing w:val="-4"/>
        </w:rPr>
        <w:t>and</w:t>
      </w:r>
      <w:r>
        <w:rPr>
          <w:color w:val="231F20"/>
          <w:spacing w:val="-10"/>
        </w:rPr>
        <w:t> </w:t>
      </w:r>
      <w:r>
        <w:rPr>
          <w:color w:val="231F20"/>
          <w:spacing w:val="-4"/>
        </w:rPr>
        <w:t>mass</w:t>
      </w:r>
      <w:r>
        <w:rPr>
          <w:color w:val="231F20"/>
          <w:spacing w:val="-10"/>
        </w:rPr>
        <w:t> </w:t>
      </w:r>
      <w:r>
        <w:rPr>
          <w:color w:val="231F20"/>
          <w:spacing w:val="-4"/>
        </w:rPr>
        <w:t>production.</w:t>
      </w:r>
      <w:r>
        <w:rPr>
          <w:color w:val="231F20"/>
          <w:spacing w:val="-10"/>
        </w:rPr>
        <w:t> </w:t>
      </w:r>
      <w:r>
        <w:rPr>
          <w:color w:val="231F20"/>
          <w:spacing w:val="-4"/>
        </w:rPr>
        <w:t>It</w:t>
      </w:r>
      <w:r>
        <w:rPr>
          <w:color w:val="231F20"/>
          <w:spacing w:val="-10"/>
        </w:rPr>
        <w:t> </w:t>
      </w:r>
      <w:r>
        <w:rPr>
          <w:color w:val="231F20"/>
          <w:spacing w:val="-4"/>
        </w:rPr>
        <w:t>is</w:t>
      </w:r>
      <w:r>
        <w:rPr>
          <w:color w:val="231F20"/>
          <w:spacing w:val="-10"/>
        </w:rPr>
        <w:t> </w:t>
      </w:r>
      <w:r>
        <w:rPr>
          <w:color w:val="231F20"/>
          <w:spacing w:val="-4"/>
        </w:rPr>
        <w:t>now</w:t>
      </w:r>
      <w:r>
        <w:rPr>
          <w:color w:val="231F20"/>
          <w:spacing w:val="-10"/>
        </w:rPr>
        <w:t> </w:t>
      </w:r>
      <w:r>
        <w:rPr>
          <w:color w:val="231F20"/>
          <w:spacing w:val="-4"/>
        </w:rPr>
        <w:t>recognised</w:t>
      </w:r>
      <w:r>
        <w:rPr>
          <w:color w:val="231F20"/>
          <w:spacing w:val="-10"/>
        </w:rPr>
        <w:t> </w:t>
      </w:r>
      <w:r>
        <w:rPr>
          <w:color w:val="231F20"/>
          <w:spacing w:val="-4"/>
        </w:rPr>
        <w:t>that</w:t>
      </w:r>
      <w:r>
        <w:rPr>
          <w:color w:val="231F20"/>
          <w:spacing w:val="-10"/>
        </w:rPr>
        <w:t> </w:t>
      </w:r>
      <w:r>
        <w:rPr>
          <w:color w:val="231F20"/>
          <w:spacing w:val="-4"/>
        </w:rPr>
        <w:t>the</w:t>
      </w:r>
      <w:r>
        <w:rPr>
          <w:color w:val="231F20"/>
          <w:spacing w:val="-10"/>
        </w:rPr>
        <w:t> </w:t>
      </w:r>
      <w:r>
        <w:rPr>
          <w:color w:val="231F20"/>
          <w:spacing w:val="-4"/>
        </w:rPr>
        <w:t>acquisition</w:t>
      </w:r>
      <w:r>
        <w:rPr>
          <w:color w:val="231F20"/>
          <w:spacing w:val="-10"/>
        </w:rPr>
        <w:t> </w:t>
      </w:r>
      <w:r>
        <w:rPr>
          <w:color w:val="231F20"/>
          <w:spacing w:val="-4"/>
        </w:rPr>
        <w:t>costs</w:t>
      </w:r>
      <w:r>
        <w:rPr>
          <w:color w:val="231F20"/>
          <w:spacing w:val="-10"/>
        </w:rPr>
        <w:t> </w:t>
      </w:r>
      <w:r>
        <w:rPr>
          <w:color w:val="231F20"/>
          <w:spacing w:val="-4"/>
        </w:rPr>
        <w:t>of </w:t>
      </w:r>
      <w:r>
        <w:rPr>
          <w:color w:val="231F20"/>
          <w:w w:val="90"/>
        </w:rPr>
        <w:t>a</w:t>
      </w:r>
      <w:r>
        <w:rPr>
          <w:color w:val="231F20"/>
          <w:spacing w:val="16"/>
        </w:rPr>
        <w:t> </w:t>
      </w:r>
      <w:r>
        <w:rPr>
          <w:color w:val="231F20"/>
          <w:w w:val="90"/>
        </w:rPr>
        <w:t>new</w:t>
      </w:r>
      <w:r>
        <w:rPr>
          <w:color w:val="231F20"/>
          <w:spacing w:val="16"/>
        </w:rPr>
        <w:t> </w:t>
      </w:r>
      <w:r>
        <w:rPr>
          <w:color w:val="231F20"/>
          <w:w w:val="90"/>
        </w:rPr>
        <w:t>customer</w:t>
      </w:r>
      <w:r>
        <w:rPr>
          <w:color w:val="231F20"/>
          <w:spacing w:val="16"/>
        </w:rPr>
        <w:t> </w:t>
      </w:r>
      <w:r>
        <w:rPr>
          <w:color w:val="231F20"/>
          <w:w w:val="90"/>
        </w:rPr>
        <w:t>is</w:t>
      </w:r>
      <w:r>
        <w:rPr>
          <w:color w:val="231F20"/>
          <w:spacing w:val="16"/>
        </w:rPr>
        <w:t> </w:t>
      </w:r>
      <w:r>
        <w:rPr>
          <w:color w:val="231F20"/>
          <w:w w:val="90"/>
        </w:rPr>
        <w:t>many</w:t>
      </w:r>
      <w:r>
        <w:rPr>
          <w:color w:val="231F20"/>
          <w:spacing w:val="16"/>
        </w:rPr>
        <w:t> </w:t>
      </w:r>
      <w:r>
        <w:rPr>
          <w:color w:val="231F20"/>
          <w:w w:val="90"/>
        </w:rPr>
        <w:t>orders</w:t>
      </w:r>
      <w:r>
        <w:rPr>
          <w:color w:val="231F20"/>
          <w:spacing w:val="16"/>
        </w:rPr>
        <w:t> </w:t>
      </w:r>
      <w:r>
        <w:rPr>
          <w:color w:val="231F20"/>
          <w:w w:val="90"/>
        </w:rPr>
        <w:t>of</w:t>
      </w:r>
      <w:r>
        <w:rPr>
          <w:color w:val="231F20"/>
          <w:spacing w:val="16"/>
        </w:rPr>
        <w:t> </w:t>
      </w:r>
      <w:r>
        <w:rPr>
          <w:color w:val="231F20"/>
          <w:w w:val="90"/>
        </w:rPr>
        <w:t>magnitude</w:t>
      </w:r>
      <w:r>
        <w:rPr>
          <w:color w:val="231F20"/>
          <w:spacing w:val="16"/>
        </w:rPr>
        <w:t> </w:t>
      </w:r>
      <w:r>
        <w:rPr>
          <w:color w:val="231F20"/>
          <w:w w:val="90"/>
        </w:rPr>
        <w:t>greater</w:t>
      </w:r>
      <w:r>
        <w:rPr>
          <w:color w:val="231F20"/>
          <w:spacing w:val="16"/>
        </w:rPr>
        <w:t> </w:t>
      </w:r>
      <w:r>
        <w:rPr>
          <w:color w:val="231F20"/>
          <w:w w:val="90"/>
        </w:rPr>
        <w:t>that</w:t>
      </w:r>
      <w:r>
        <w:rPr>
          <w:color w:val="231F20"/>
          <w:spacing w:val="16"/>
        </w:rPr>
        <w:t> </w:t>
      </w:r>
      <w:r>
        <w:rPr>
          <w:color w:val="231F20"/>
          <w:w w:val="90"/>
        </w:rPr>
        <w:t>of</w:t>
      </w:r>
      <w:r>
        <w:rPr>
          <w:color w:val="231F20"/>
          <w:spacing w:val="16"/>
        </w:rPr>
        <w:t> </w:t>
      </w:r>
      <w:r>
        <w:rPr>
          <w:color w:val="231F20"/>
          <w:w w:val="90"/>
        </w:rPr>
        <w:t>retaining</w:t>
      </w:r>
      <w:r>
        <w:rPr>
          <w:color w:val="231F20"/>
          <w:spacing w:val="16"/>
        </w:rPr>
        <w:t> </w:t>
      </w:r>
      <w:r>
        <w:rPr>
          <w:color w:val="231F20"/>
          <w:w w:val="90"/>
        </w:rPr>
        <w:t>an</w:t>
      </w:r>
      <w:r>
        <w:rPr>
          <w:color w:val="231F20"/>
          <w:spacing w:val="16"/>
        </w:rPr>
        <w:t> </w:t>
      </w:r>
      <w:r>
        <w:rPr>
          <w:color w:val="231F20"/>
          <w:w w:val="90"/>
        </w:rPr>
        <w:t>existing</w:t>
      </w:r>
      <w:r>
        <w:rPr>
          <w:color w:val="231F20"/>
          <w:spacing w:val="16"/>
        </w:rPr>
        <w:t> </w:t>
      </w:r>
      <w:r>
        <w:rPr>
          <w:color w:val="231F20"/>
          <w:w w:val="90"/>
        </w:rPr>
        <w:t>customer.</w:t>
      </w:r>
    </w:p>
    <w:p>
      <w:pPr>
        <w:pStyle w:val="BodyText"/>
        <w:spacing w:before="38"/>
      </w:pPr>
    </w:p>
    <w:p>
      <w:pPr>
        <w:pStyle w:val="BodyText"/>
        <w:spacing w:line="271" w:lineRule="auto"/>
        <w:ind w:left="425" w:right="418" w:firstLine="720"/>
        <w:jc w:val="both"/>
      </w:pPr>
      <w:r>
        <w:rPr>
          <w:color w:val="231F20"/>
        </w:rPr>
        <w:t>For</w:t>
      </w:r>
      <w:r>
        <w:rPr>
          <w:color w:val="231F20"/>
          <w:spacing w:val="-6"/>
        </w:rPr>
        <w:t> </w:t>
      </w:r>
      <w:r>
        <w:rPr>
          <w:color w:val="231F20"/>
        </w:rPr>
        <w:t>example,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general</w:t>
      </w:r>
      <w:r>
        <w:rPr>
          <w:color w:val="231F20"/>
          <w:spacing w:val="-6"/>
        </w:rPr>
        <w:t> </w:t>
      </w:r>
      <w:r>
        <w:rPr>
          <w:color w:val="231F20"/>
        </w:rPr>
        <w:t>insurance</w:t>
      </w:r>
      <w:r>
        <w:rPr>
          <w:color w:val="231F20"/>
          <w:spacing w:val="-6"/>
        </w:rPr>
        <w:t> </w:t>
      </w:r>
      <w:r>
        <w:rPr>
          <w:color w:val="231F20"/>
        </w:rPr>
        <w:t>industry</w:t>
      </w:r>
      <w:r>
        <w:rPr>
          <w:color w:val="231F20"/>
          <w:spacing w:val="-6"/>
        </w:rPr>
        <w:t> </w:t>
      </w:r>
      <w:r>
        <w:rPr>
          <w:color w:val="231F20"/>
        </w:rPr>
        <w:t>acquisition</w:t>
      </w:r>
      <w:r>
        <w:rPr>
          <w:color w:val="231F20"/>
          <w:spacing w:val="-6"/>
        </w:rPr>
        <w:t> </w:t>
      </w:r>
      <w:r>
        <w:rPr>
          <w:color w:val="231F20"/>
        </w:rPr>
        <w:t>costs</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equal</w:t>
      </w:r>
      <w:r>
        <w:rPr>
          <w:color w:val="231F20"/>
          <w:spacing w:val="-6"/>
        </w:rPr>
        <w:t> </w:t>
      </w:r>
      <w:r>
        <w:rPr>
          <w:color w:val="231F20"/>
        </w:rPr>
        <w:t>to 2</w:t>
      </w:r>
      <w:r>
        <w:rPr>
          <w:color w:val="231F20"/>
          <w:spacing w:val="-11"/>
        </w:rPr>
        <w:t> </w:t>
      </w:r>
      <w:r>
        <w:rPr>
          <w:color w:val="231F20"/>
        </w:rPr>
        <w:t>to</w:t>
      </w:r>
      <w:r>
        <w:rPr>
          <w:color w:val="231F20"/>
          <w:spacing w:val="-11"/>
        </w:rPr>
        <w:t> </w:t>
      </w:r>
      <w:r>
        <w:rPr>
          <w:color w:val="231F20"/>
        </w:rPr>
        <w:t>3</w:t>
      </w:r>
      <w:r>
        <w:rPr>
          <w:color w:val="231F20"/>
          <w:spacing w:val="-11"/>
        </w:rPr>
        <w:t> </w:t>
      </w:r>
      <w:r>
        <w:rPr>
          <w:color w:val="231F20"/>
        </w:rPr>
        <w:t>years</w:t>
      </w:r>
      <w:r>
        <w:rPr>
          <w:color w:val="231F20"/>
          <w:spacing w:val="-11"/>
        </w:rPr>
        <w:t> </w:t>
      </w:r>
      <w:r>
        <w:rPr>
          <w:color w:val="231F20"/>
        </w:rPr>
        <w:t>profit,</w:t>
      </w:r>
      <w:r>
        <w:rPr>
          <w:color w:val="231F20"/>
          <w:spacing w:val="-11"/>
        </w:rPr>
        <w:t> </w:t>
      </w:r>
      <w:r>
        <w:rPr>
          <w:color w:val="231F20"/>
        </w:rPr>
        <w:t>yet</w:t>
      </w:r>
      <w:r>
        <w:rPr>
          <w:color w:val="231F20"/>
          <w:spacing w:val="-11"/>
        </w:rPr>
        <w:t> </w:t>
      </w:r>
      <w:r>
        <w:rPr>
          <w:color w:val="231F20"/>
        </w:rPr>
        <w:t>many</w:t>
      </w:r>
      <w:r>
        <w:rPr>
          <w:color w:val="231F20"/>
          <w:spacing w:val="-11"/>
        </w:rPr>
        <w:t> </w:t>
      </w:r>
      <w:r>
        <w:rPr>
          <w:color w:val="231F20"/>
        </w:rPr>
        <w:t>customers</w:t>
      </w:r>
      <w:r>
        <w:rPr>
          <w:color w:val="231F20"/>
          <w:spacing w:val="-11"/>
        </w:rPr>
        <w:t> </w:t>
      </w:r>
      <w:r>
        <w:rPr>
          <w:color w:val="231F20"/>
        </w:rPr>
        <w:t>are</w:t>
      </w:r>
      <w:r>
        <w:rPr>
          <w:color w:val="231F20"/>
          <w:spacing w:val="-11"/>
        </w:rPr>
        <w:t> </w:t>
      </w:r>
      <w:r>
        <w:rPr>
          <w:color w:val="231F20"/>
        </w:rPr>
        <w:t>switching</w:t>
      </w:r>
      <w:r>
        <w:rPr>
          <w:color w:val="231F20"/>
          <w:spacing w:val="-11"/>
        </w:rPr>
        <w:t> </w:t>
      </w:r>
      <w:r>
        <w:rPr>
          <w:color w:val="231F20"/>
        </w:rPr>
        <w:t>suppliers</w:t>
      </w:r>
      <w:r>
        <w:rPr>
          <w:color w:val="231F20"/>
          <w:spacing w:val="-11"/>
        </w:rPr>
        <w:t> </w:t>
      </w:r>
      <w:r>
        <w:rPr>
          <w:color w:val="231F20"/>
        </w:rPr>
        <w:t>every</w:t>
      </w:r>
      <w:r>
        <w:rPr>
          <w:color w:val="231F20"/>
          <w:spacing w:val="-11"/>
        </w:rPr>
        <w:t> </w:t>
      </w:r>
      <w:r>
        <w:rPr>
          <w:color w:val="231F20"/>
        </w:rPr>
        <w:t>year!</w:t>
      </w:r>
      <w:r>
        <w:rPr>
          <w:color w:val="231F20"/>
          <w:spacing w:val="-11"/>
        </w:rPr>
        <w:t> </w:t>
      </w:r>
      <w:r>
        <w:rPr>
          <w:color w:val="231F20"/>
        </w:rPr>
        <w:t>Further,</w:t>
      </w:r>
      <w:r>
        <w:rPr>
          <w:color w:val="231F20"/>
          <w:spacing w:val="-11"/>
        </w:rPr>
        <w:t> </w:t>
      </w:r>
      <w:r>
        <w:rPr>
          <w:color w:val="231F20"/>
        </w:rPr>
        <w:t>with </w:t>
      </w:r>
      <w:r>
        <w:rPr>
          <w:color w:val="231F20"/>
          <w:spacing w:val="-2"/>
        </w:rPr>
        <w:t>the</w:t>
      </w:r>
      <w:r>
        <w:rPr>
          <w:color w:val="231F20"/>
          <w:spacing w:val="-15"/>
        </w:rPr>
        <w:t> </w:t>
      </w:r>
      <w:r>
        <w:rPr>
          <w:color w:val="231F20"/>
          <w:spacing w:val="-2"/>
        </w:rPr>
        <w:t>introduction</w:t>
      </w:r>
      <w:r>
        <w:rPr>
          <w:color w:val="231F20"/>
          <w:spacing w:val="-14"/>
        </w:rPr>
        <w:t> </w:t>
      </w:r>
      <w:r>
        <w:rPr>
          <w:color w:val="231F20"/>
          <w:spacing w:val="-2"/>
        </w:rPr>
        <w:t>of</w:t>
      </w:r>
      <w:r>
        <w:rPr>
          <w:color w:val="231F20"/>
          <w:spacing w:val="-15"/>
        </w:rPr>
        <w:t> </w:t>
      </w:r>
      <w:r>
        <w:rPr>
          <w:color w:val="231F20"/>
          <w:spacing w:val="-2"/>
        </w:rPr>
        <w:t>Data</w:t>
      </w:r>
      <w:r>
        <w:rPr>
          <w:color w:val="231F20"/>
          <w:spacing w:val="-14"/>
        </w:rPr>
        <w:t> </w:t>
      </w:r>
      <w:r>
        <w:rPr>
          <w:color w:val="231F20"/>
          <w:spacing w:val="-2"/>
        </w:rPr>
        <w:t>Mining,</w:t>
      </w:r>
      <w:r>
        <w:rPr>
          <w:color w:val="231F20"/>
          <w:spacing w:val="-15"/>
        </w:rPr>
        <w:t> </w:t>
      </w:r>
      <w:r>
        <w:rPr>
          <w:color w:val="231F20"/>
          <w:spacing w:val="-2"/>
        </w:rPr>
        <w:t>many</w:t>
      </w:r>
      <w:r>
        <w:rPr>
          <w:color w:val="231F20"/>
          <w:spacing w:val="-14"/>
        </w:rPr>
        <w:t> </w:t>
      </w:r>
      <w:r>
        <w:rPr>
          <w:color w:val="231F20"/>
          <w:spacing w:val="-2"/>
        </w:rPr>
        <w:t>companies</w:t>
      </w:r>
      <w:r>
        <w:rPr>
          <w:color w:val="231F20"/>
          <w:spacing w:val="-15"/>
        </w:rPr>
        <w:t> </w:t>
      </w:r>
      <w:r>
        <w:rPr>
          <w:color w:val="231F20"/>
          <w:spacing w:val="-2"/>
        </w:rPr>
        <w:t>are</w:t>
      </w:r>
      <w:r>
        <w:rPr>
          <w:color w:val="231F20"/>
          <w:spacing w:val="-14"/>
        </w:rPr>
        <w:t> </w:t>
      </w:r>
      <w:r>
        <w:rPr>
          <w:color w:val="231F20"/>
          <w:spacing w:val="-2"/>
        </w:rPr>
        <w:t>now</w:t>
      </w:r>
      <w:r>
        <w:rPr>
          <w:color w:val="231F20"/>
          <w:spacing w:val="-14"/>
        </w:rPr>
        <w:t> </w:t>
      </w:r>
      <w:r>
        <w:rPr>
          <w:color w:val="231F20"/>
          <w:spacing w:val="-2"/>
        </w:rPr>
        <w:t>realising</w:t>
      </w:r>
      <w:r>
        <w:rPr>
          <w:color w:val="231F20"/>
          <w:spacing w:val="-15"/>
        </w:rPr>
        <w:t> </w:t>
      </w:r>
      <w:r>
        <w:rPr>
          <w:color w:val="231F20"/>
          <w:spacing w:val="-2"/>
        </w:rPr>
        <w:t>that</w:t>
      </w:r>
      <w:r>
        <w:rPr>
          <w:color w:val="231F20"/>
          <w:spacing w:val="-14"/>
        </w:rPr>
        <w:t> </w:t>
      </w:r>
      <w:r>
        <w:rPr>
          <w:color w:val="231F20"/>
          <w:spacing w:val="-2"/>
        </w:rPr>
        <w:t>just</w:t>
      </w:r>
      <w:r>
        <w:rPr>
          <w:color w:val="231F20"/>
          <w:spacing w:val="-15"/>
        </w:rPr>
        <w:t> </w:t>
      </w:r>
      <w:r>
        <w:rPr>
          <w:color w:val="231F20"/>
          <w:spacing w:val="-2"/>
        </w:rPr>
        <w:t>20%</w:t>
      </w:r>
      <w:r>
        <w:rPr>
          <w:color w:val="231F20"/>
          <w:spacing w:val="-14"/>
        </w:rPr>
        <w:t> </w:t>
      </w:r>
      <w:r>
        <w:rPr>
          <w:color w:val="231F20"/>
          <w:spacing w:val="-2"/>
        </w:rPr>
        <w:t>of</w:t>
      </w:r>
      <w:r>
        <w:rPr>
          <w:color w:val="231F20"/>
          <w:spacing w:val="-15"/>
        </w:rPr>
        <w:t> </w:t>
      </w:r>
      <w:r>
        <w:rPr>
          <w:color w:val="231F20"/>
          <w:spacing w:val="-2"/>
        </w:rPr>
        <w:t>their </w:t>
      </w:r>
      <w:r>
        <w:rPr>
          <w:color w:val="231F20"/>
          <w:spacing w:val="-6"/>
        </w:rPr>
        <w:t>customers provide 80% of the profits. Worst, many of the remaining 80% of customers are </w:t>
      </w:r>
      <w:r>
        <w:rPr>
          <w:color w:val="231F20"/>
          <w:spacing w:val="-2"/>
        </w:rPr>
        <w:t>lost-makers.</w:t>
      </w:r>
    </w:p>
    <w:p>
      <w:pPr>
        <w:pStyle w:val="BodyText"/>
        <w:spacing w:before="37"/>
      </w:pPr>
    </w:p>
    <w:p>
      <w:pPr>
        <w:pStyle w:val="BodyText"/>
        <w:spacing w:line="271" w:lineRule="auto"/>
        <w:ind w:left="425" w:right="422" w:firstLine="720"/>
        <w:jc w:val="both"/>
      </w:pPr>
      <w:r>
        <w:rPr>
          <w:color w:val="231F20"/>
          <w:spacing w:val="-2"/>
        </w:rPr>
        <w:t>One</w:t>
      </w:r>
      <w:r>
        <w:rPr>
          <w:color w:val="231F20"/>
          <w:spacing w:val="-13"/>
        </w:rPr>
        <w:t> </w:t>
      </w:r>
      <w:r>
        <w:rPr>
          <w:color w:val="231F20"/>
          <w:spacing w:val="-2"/>
        </w:rPr>
        <w:t>to</w:t>
      </w:r>
      <w:r>
        <w:rPr>
          <w:color w:val="231F20"/>
          <w:spacing w:val="-13"/>
        </w:rPr>
        <w:t> </w:t>
      </w:r>
      <w:r>
        <w:rPr>
          <w:color w:val="231F20"/>
          <w:spacing w:val="-2"/>
        </w:rPr>
        <w:t>One</w:t>
      </w:r>
      <w:r>
        <w:rPr>
          <w:color w:val="231F20"/>
          <w:spacing w:val="-13"/>
        </w:rPr>
        <w:t> </w:t>
      </w:r>
      <w:r>
        <w:rPr>
          <w:color w:val="231F20"/>
          <w:spacing w:val="-2"/>
        </w:rPr>
        <w:t>Marketing</w:t>
      </w:r>
      <w:r>
        <w:rPr>
          <w:color w:val="231F20"/>
          <w:spacing w:val="-13"/>
        </w:rPr>
        <w:t> </w:t>
      </w:r>
      <w:r>
        <w:rPr>
          <w:color w:val="231F20"/>
          <w:spacing w:val="-2"/>
        </w:rPr>
        <w:t>is</w:t>
      </w:r>
      <w:r>
        <w:rPr>
          <w:color w:val="231F20"/>
          <w:spacing w:val="-13"/>
        </w:rPr>
        <w:t> </w:t>
      </w:r>
      <w:r>
        <w:rPr>
          <w:color w:val="231F20"/>
          <w:spacing w:val="-2"/>
        </w:rPr>
        <w:t>different</w:t>
      </w:r>
      <w:r>
        <w:rPr>
          <w:color w:val="231F20"/>
          <w:spacing w:val="-13"/>
        </w:rPr>
        <w:t> </w:t>
      </w:r>
      <w:r>
        <w:rPr>
          <w:color w:val="231F20"/>
          <w:spacing w:val="-2"/>
        </w:rPr>
        <w:t>to</w:t>
      </w:r>
      <w:r>
        <w:rPr>
          <w:color w:val="231F20"/>
          <w:spacing w:val="-13"/>
        </w:rPr>
        <w:t> </w:t>
      </w:r>
      <w:r>
        <w:rPr>
          <w:color w:val="231F20"/>
          <w:spacing w:val="-2"/>
        </w:rPr>
        <w:t>mass</w:t>
      </w:r>
      <w:r>
        <w:rPr>
          <w:color w:val="231F20"/>
          <w:spacing w:val="-13"/>
        </w:rPr>
        <w:t> </w:t>
      </w:r>
      <w:r>
        <w:rPr>
          <w:color w:val="231F20"/>
          <w:spacing w:val="-2"/>
        </w:rPr>
        <w:t>marketing</w:t>
      </w:r>
      <w:r>
        <w:rPr>
          <w:color w:val="231F20"/>
          <w:spacing w:val="-13"/>
        </w:rPr>
        <w:t> </w:t>
      </w:r>
      <w:r>
        <w:rPr>
          <w:color w:val="231F20"/>
          <w:spacing w:val="-2"/>
        </w:rPr>
        <w:t>because</w:t>
      </w:r>
      <w:r>
        <w:rPr>
          <w:color w:val="231F20"/>
          <w:spacing w:val="-13"/>
        </w:rPr>
        <w:t> </w:t>
      </w:r>
      <w:r>
        <w:rPr>
          <w:color w:val="231F20"/>
          <w:spacing w:val="-2"/>
        </w:rPr>
        <w:t>it</w:t>
      </w:r>
      <w:r>
        <w:rPr>
          <w:color w:val="231F20"/>
          <w:spacing w:val="-13"/>
        </w:rPr>
        <w:t> </w:t>
      </w:r>
      <w:r>
        <w:rPr>
          <w:color w:val="231F20"/>
          <w:spacing w:val="-2"/>
        </w:rPr>
        <w:t>differentiates</w:t>
      </w:r>
      <w:r>
        <w:rPr>
          <w:color w:val="231F20"/>
          <w:spacing w:val="-13"/>
        </w:rPr>
        <w:t> </w:t>
      </w:r>
      <w:r>
        <w:rPr>
          <w:color w:val="231F20"/>
          <w:spacing w:val="-2"/>
        </w:rPr>
        <w:t>the </w:t>
      </w:r>
      <w:r>
        <w:rPr>
          <w:color w:val="231F20"/>
          <w:spacing w:val="-4"/>
        </w:rPr>
        <w:t>customers</w:t>
      </w:r>
      <w:r>
        <w:rPr>
          <w:color w:val="231F20"/>
          <w:spacing w:val="-10"/>
        </w:rPr>
        <w:t> </w:t>
      </w:r>
      <w:r>
        <w:rPr>
          <w:color w:val="231F20"/>
          <w:spacing w:val="-4"/>
        </w:rPr>
        <w:t>&amp;</w:t>
      </w:r>
      <w:r>
        <w:rPr>
          <w:color w:val="231F20"/>
          <w:spacing w:val="-10"/>
        </w:rPr>
        <w:t> </w:t>
      </w:r>
      <w:r>
        <w:rPr>
          <w:color w:val="231F20"/>
          <w:spacing w:val="-4"/>
        </w:rPr>
        <w:t>not</w:t>
      </w:r>
      <w:r>
        <w:rPr>
          <w:color w:val="231F20"/>
          <w:spacing w:val="-10"/>
        </w:rPr>
        <w:t> </w:t>
      </w:r>
      <w:r>
        <w:rPr>
          <w:color w:val="231F20"/>
          <w:spacing w:val="-4"/>
        </w:rPr>
        <w:t>products,</w:t>
      </w:r>
      <w:r>
        <w:rPr>
          <w:color w:val="231F20"/>
          <w:spacing w:val="-10"/>
        </w:rPr>
        <w:t> </w:t>
      </w:r>
      <w:r>
        <w:rPr>
          <w:color w:val="231F20"/>
          <w:spacing w:val="-4"/>
        </w:rPr>
        <w:t>and</w:t>
      </w:r>
      <w:r>
        <w:rPr>
          <w:color w:val="231F20"/>
          <w:spacing w:val="-10"/>
        </w:rPr>
        <w:t> </w:t>
      </w:r>
      <w:r>
        <w:rPr>
          <w:color w:val="231F20"/>
          <w:spacing w:val="-4"/>
        </w:rPr>
        <w:t>because</w:t>
      </w:r>
      <w:r>
        <w:rPr>
          <w:color w:val="231F20"/>
          <w:spacing w:val="-10"/>
        </w:rPr>
        <w:t> </w:t>
      </w:r>
      <w:r>
        <w:rPr>
          <w:color w:val="231F20"/>
          <w:spacing w:val="-4"/>
        </w:rPr>
        <w:t>it</w:t>
      </w:r>
      <w:r>
        <w:rPr>
          <w:color w:val="231F20"/>
          <w:spacing w:val="-10"/>
        </w:rPr>
        <w:t> </w:t>
      </w:r>
      <w:r>
        <w:rPr>
          <w:color w:val="231F20"/>
          <w:spacing w:val="-4"/>
        </w:rPr>
        <w:t>selects</w:t>
      </w:r>
      <w:r>
        <w:rPr>
          <w:color w:val="231F20"/>
          <w:spacing w:val="-10"/>
        </w:rPr>
        <w:t> </w:t>
      </w:r>
      <w:r>
        <w:rPr>
          <w:color w:val="231F20"/>
          <w:spacing w:val="-4"/>
        </w:rPr>
        <w:t>customers</w:t>
      </w:r>
      <w:r>
        <w:rPr>
          <w:color w:val="231F20"/>
          <w:spacing w:val="-10"/>
        </w:rPr>
        <w:t> </w:t>
      </w:r>
      <w:r>
        <w:rPr>
          <w:color w:val="231F20"/>
          <w:spacing w:val="-4"/>
        </w:rPr>
        <w:t>based</w:t>
      </w:r>
      <w:r>
        <w:rPr>
          <w:color w:val="231F20"/>
          <w:spacing w:val="-10"/>
        </w:rPr>
        <w:t> </w:t>
      </w:r>
      <w:r>
        <w:rPr>
          <w:color w:val="231F20"/>
          <w:spacing w:val="-4"/>
        </w:rPr>
        <w:t>on</w:t>
      </w:r>
      <w:r>
        <w:rPr>
          <w:color w:val="231F20"/>
          <w:spacing w:val="-10"/>
        </w:rPr>
        <w:t> </w:t>
      </w:r>
      <w:r>
        <w:rPr>
          <w:color w:val="231F20"/>
          <w:spacing w:val="-4"/>
        </w:rPr>
        <w:t>their</w:t>
      </w:r>
      <w:r>
        <w:rPr>
          <w:color w:val="231F20"/>
          <w:spacing w:val="-11"/>
        </w:rPr>
        <w:t> </w:t>
      </w:r>
      <w:r>
        <w:rPr>
          <w:color w:val="231F20"/>
          <w:spacing w:val="-4"/>
        </w:rPr>
        <w:t>lifetime</w:t>
      </w:r>
      <w:r>
        <w:rPr>
          <w:color w:val="231F20"/>
          <w:spacing w:val="-10"/>
        </w:rPr>
        <w:t> </w:t>
      </w:r>
      <w:r>
        <w:rPr>
          <w:color w:val="231F20"/>
          <w:spacing w:val="-4"/>
        </w:rPr>
        <w:t>value. Studies</w:t>
      </w:r>
      <w:r>
        <w:rPr>
          <w:color w:val="231F20"/>
          <w:spacing w:val="-12"/>
        </w:rPr>
        <w:t> </w:t>
      </w:r>
      <w:r>
        <w:rPr>
          <w:color w:val="231F20"/>
          <w:spacing w:val="-4"/>
        </w:rPr>
        <w:t>show</w:t>
      </w:r>
      <w:r>
        <w:rPr>
          <w:color w:val="231F20"/>
          <w:spacing w:val="-12"/>
        </w:rPr>
        <w:t> </w:t>
      </w:r>
      <w:r>
        <w:rPr>
          <w:color w:val="231F20"/>
          <w:spacing w:val="-4"/>
        </w:rPr>
        <w:t>that</w:t>
      </w:r>
      <w:r>
        <w:rPr>
          <w:color w:val="231F20"/>
          <w:spacing w:val="-12"/>
        </w:rPr>
        <w:t> </w:t>
      </w:r>
      <w:r>
        <w:rPr>
          <w:color w:val="231F20"/>
          <w:spacing w:val="-4"/>
        </w:rPr>
        <w:t>such</w:t>
      </w:r>
      <w:r>
        <w:rPr>
          <w:color w:val="231F20"/>
          <w:spacing w:val="-12"/>
        </w:rPr>
        <w:t> </w:t>
      </w:r>
      <w:r>
        <w:rPr>
          <w:color w:val="231F20"/>
          <w:spacing w:val="-4"/>
        </w:rPr>
        <w:t>an</w:t>
      </w:r>
      <w:r>
        <w:rPr>
          <w:color w:val="231F20"/>
          <w:spacing w:val="-12"/>
        </w:rPr>
        <w:t> </w:t>
      </w:r>
      <w:r>
        <w:rPr>
          <w:color w:val="231F20"/>
          <w:spacing w:val="-4"/>
        </w:rPr>
        <w:t>approach</w:t>
      </w:r>
      <w:r>
        <w:rPr>
          <w:color w:val="231F20"/>
          <w:spacing w:val="-12"/>
        </w:rPr>
        <w:t> </w:t>
      </w:r>
      <w:r>
        <w:rPr>
          <w:color w:val="231F20"/>
          <w:spacing w:val="-4"/>
        </w:rPr>
        <w:t>produces</w:t>
      </w:r>
      <w:r>
        <w:rPr>
          <w:color w:val="231F20"/>
          <w:spacing w:val="-12"/>
        </w:rPr>
        <w:t> </w:t>
      </w:r>
      <w:r>
        <w:rPr>
          <w:color w:val="231F20"/>
          <w:spacing w:val="-4"/>
        </w:rPr>
        <w:t>a</w:t>
      </w:r>
      <w:r>
        <w:rPr>
          <w:color w:val="231F20"/>
          <w:spacing w:val="-12"/>
        </w:rPr>
        <w:t> </w:t>
      </w:r>
      <w:r>
        <w:rPr>
          <w:color w:val="231F20"/>
          <w:spacing w:val="-4"/>
        </w:rPr>
        <w:t>more</w:t>
      </w:r>
      <w:r>
        <w:rPr>
          <w:color w:val="231F20"/>
          <w:spacing w:val="-12"/>
        </w:rPr>
        <w:t> </w:t>
      </w:r>
      <w:r>
        <w:rPr>
          <w:color w:val="231F20"/>
          <w:spacing w:val="-4"/>
        </w:rPr>
        <w:t>profitable</w:t>
      </w:r>
      <w:r>
        <w:rPr>
          <w:color w:val="231F20"/>
          <w:spacing w:val="-12"/>
        </w:rPr>
        <w:t> </w:t>
      </w:r>
      <w:r>
        <w:rPr>
          <w:color w:val="231F20"/>
          <w:spacing w:val="-4"/>
        </w:rPr>
        <w:t>income</w:t>
      </w:r>
      <w:r>
        <w:rPr>
          <w:color w:val="231F20"/>
          <w:spacing w:val="-12"/>
        </w:rPr>
        <w:t> </w:t>
      </w:r>
      <w:r>
        <w:rPr>
          <w:color w:val="231F20"/>
          <w:spacing w:val="-4"/>
        </w:rPr>
        <w:t>stream</w:t>
      </w:r>
      <w:r>
        <w:rPr>
          <w:color w:val="231F20"/>
          <w:spacing w:val="-12"/>
        </w:rPr>
        <w:t> </w:t>
      </w:r>
      <w:r>
        <w:rPr>
          <w:color w:val="231F20"/>
          <w:spacing w:val="-4"/>
        </w:rPr>
        <w:t>and</w:t>
      </w:r>
      <w:r>
        <w:rPr>
          <w:color w:val="231F20"/>
          <w:spacing w:val="-12"/>
        </w:rPr>
        <w:t> </w:t>
      </w:r>
      <w:r>
        <w:rPr>
          <w:color w:val="231F20"/>
          <w:spacing w:val="-4"/>
        </w:rPr>
        <w:t>more </w:t>
      </w:r>
      <w:r>
        <w:rPr>
          <w:color w:val="231F20"/>
          <w:w w:val="90"/>
        </w:rPr>
        <w:t>competitive advantage. Many of these more profitable customers are discerning, and they </w:t>
      </w:r>
      <w:r>
        <w:rPr>
          <w:color w:val="231F20"/>
          <w:spacing w:val="-4"/>
        </w:rPr>
        <w:t>demand</w:t>
      </w:r>
      <w:r>
        <w:rPr>
          <w:color w:val="231F20"/>
          <w:spacing w:val="-8"/>
        </w:rPr>
        <w:t> </w:t>
      </w:r>
      <w:r>
        <w:rPr>
          <w:color w:val="231F20"/>
          <w:spacing w:val="-4"/>
        </w:rPr>
        <w:t>or</w:t>
      </w:r>
      <w:r>
        <w:rPr>
          <w:color w:val="231F20"/>
          <w:spacing w:val="-8"/>
        </w:rPr>
        <w:t> </w:t>
      </w:r>
      <w:r>
        <w:rPr>
          <w:color w:val="231F20"/>
          <w:spacing w:val="-4"/>
        </w:rPr>
        <w:t>aspire</w:t>
      </w:r>
      <w:r>
        <w:rPr>
          <w:color w:val="231F20"/>
          <w:spacing w:val="-8"/>
        </w:rPr>
        <w:t> </w:t>
      </w:r>
      <w:r>
        <w:rPr>
          <w:color w:val="231F20"/>
          <w:spacing w:val="-4"/>
        </w:rPr>
        <w:t>to</w:t>
      </w:r>
      <w:r>
        <w:rPr>
          <w:color w:val="231F20"/>
          <w:spacing w:val="-8"/>
        </w:rPr>
        <w:t> </w:t>
      </w:r>
      <w:r>
        <w:rPr>
          <w:color w:val="231F20"/>
          <w:spacing w:val="-4"/>
        </w:rPr>
        <w:t>more</w:t>
      </w:r>
      <w:r>
        <w:rPr>
          <w:color w:val="231F20"/>
          <w:spacing w:val="-8"/>
        </w:rPr>
        <w:t> </w:t>
      </w:r>
      <w:r>
        <w:rPr>
          <w:color w:val="231F20"/>
          <w:spacing w:val="-4"/>
        </w:rPr>
        <w:t>personalised</w:t>
      </w:r>
      <w:r>
        <w:rPr>
          <w:color w:val="231F20"/>
          <w:spacing w:val="-8"/>
        </w:rPr>
        <w:t> </w:t>
      </w:r>
      <w:r>
        <w:rPr>
          <w:color w:val="231F20"/>
          <w:spacing w:val="-4"/>
        </w:rPr>
        <w:t>products</w:t>
      </w:r>
      <w:r>
        <w:rPr>
          <w:color w:val="231F20"/>
          <w:spacing w:val="-8"/>
        </w:rPr>
        <w:t> </w:t>
      </w:r>
      <w:r>
        <w:rPr>
          <w:color w:val="231F20"/>
          <w:spacing w:val="-4"/>
        </w:rPr>
        <w:t>and</w:t>
      </w:r>
      <w:r>
        <w:rPr>
          <w:color w:val="231F20"/>
          <w:spacing w:val="-8"/>
        </w:rPr>
        <w:t> </w:t>
      </w:r>
      <w:r>
        <w:rPr>
          <w:color w:val="231F20"/>
          <w:spacing w:val="-4"/>
        </w:rPr>
        <w:t>services.</w:t>
      </w:r>
      <w:r>
        <w:rPr>
          <w:color w:val="231F20"/>
          <w:spacing w:val="-8"/>
        </w:rPr>
        <w:t> </w:t>
      </w:r>
      <w:r>
        <w:rPr>
          <w:color w:val="231F20"/>
          <w:spacing w:val="-4"/>
        </w:rPr>
        <w:t>It</w:t>
      </w:r>
      <w:r>
        <w:rPr>
          <w:color w:val="231F20"/>
          <w:spacing w:val="-8"/>
        </w:rPr>
        <w:t> </w:t>
      </w:r>
      <w:r>
        <w:rPr>
          <w:color w:val="231F20"/>
          <w:spacing w:val="-4"/>
        </w:rPr>
        <w:t>is</w:t>
      </w:r>
      <w:r>
        <w:rPr>
          <w:color w:val="231F20"/>
          <w:spacing w:val="-8"/>
        </w:rPr>
        <w:t> </w:t>
      </w:r>
      <w:r>
        <w:rPr>
          <w:color w:val="231F20"/>
          <w:spacing w:val="-4"/>
        </w:rPr>
        <w:t>true</w:t>
      </w:r>
      <w:r>
        <w:rPr>
          <w:color w:val="231F20"/>
          <w:spacing w:val="-8"/>
        </w:rPr>
        <w:t> </w:t>
      </w:r>
      <w:r>
        <w:rPr>
          <w:color w:val="231F20"/>
          <w:spacing w:val="-4"/>
        </w:rPr>
        <w:t>that</w:t>
      </w:r>
      <w:r>
        <w:rPr>
          <w:color w:val="231F20"/>
          <w:spacing w:val="-8"/>
        </w:rPr>
        <w:t> </w:t>
      </w:r>
      <w:r>
        <w:rPr>
          <w:color w:val="231F20"/>
          <w:spacing w:val="-4"/>
        </w:rPr>
        <w:t>the</w:t>
      </w:r>
      <w:r>
        <w:rPr>
          <w:color w:val="231F20"/>
          <w:spacing w:val="-8"/>
        </w:rPr>
        <w:t> </w:t>
      </w:r>
      <w:r>
        <w:rPr>
          <w:color w:val="231F20"/>
          <w:spacing w:val="-4"/>
        </w:rPr>
        <w:t>provision </w:t>
      </w:r>
      <w:r>
        <w:rPr>
          <w:color w:val="231F20"/>
        </w:rPr>
        <w:t>of</w:t>
      </w:r>
      <w:r>
        <w:rPr>
          <w:color w:val="231F20"/>
          <w:spacing w:val="-10"/>
        </w:rPr>
        <w:t> </w:t>
      </w:r>
      <w:r>
        <w:rPr>
          <w:color w:val="231F20"/>
        </w:rPr>
        <w:t>such</w:t>
      </w:r>
      <w:r>
        <w:rPr>
          <w:color w:val="231F20"/>
          <w:spacing w:val="-10"/>
        </w:rPr>
        <w:t> </w:t>
      </w:r>
      <w:r>
        <w:rPr>
          <w:color w:val="231F20"/>
        </w:rPr>
        <w:t>products</w:t>
      </w:r>
      <w:r>
        <w:rPr>
          <w:color w:val="231F20"/>
          <w:spacing w:val="-10"/>
        </w:rPr>
        <w:t> </w:t>
      </w:r>
      <w:r>
        <w:rPr>
          <w:color w:val="231F20"/>
        </w:rPr>
        <w:t>and</w:t>
      </w:r>
      <w:r>
        <w:rPr>
          <w:color w:val="231F20"/>
          <w:spacing w:val="-10"/>
        </w:rPr>
        <w:t> </w:t>
      </w:r>
      <w:r>
        <w:rPr>
          <w:color w:val="231F20"/>
        </w:rPr>
        <w:t>services</w:t>
      </w:r>
      <w:r>
        <w:rPr>
          <w:color w:val="231F20"/>
          <w:spacing w:val="-10"/>
        </w:rPr>
        <w:t> </w:t>
      </w:r>
      <w:r>
        <w:rPr>
          <w:color w:val="231F20"/>
        </w:rPr>
        <w:t>has</w:t>
      </w:r>
      <w:r>
        <w:rPr>
          <w:color w:val="231F20"/>
          <w:spacing w:val="-10"/>
        </w:rPr>
        <w:t> </w:t>
      </w:r>
      <w:r>
        <w:rPr>
          <w:color w:val="231F20"/>
        </w:rPr>
        <w:t>in</w:t>
      </w:r>
      <w:r>
        <w:rPr>
          <w:color w:val="231F20"/>
          <w:spacing w:val="-10"/>
        </w:rPr>
        <w:t> </w:t>
      </w:r>
      <w:r>
        <w:rPr>
          <w:color w:val="231F20"/>
        </w:rPr>
        <w:t>today’s</w:t>
      </w:r>
      <w:r>
        <w:rPr>
          <w:color w:val="231F20"/>
          <w:spacing w:val="-10"/>
        </w:rPr>
        <w:t> </w:t>
      </w:r>
      <w:r>
        <w:rPr>
          <w:color w:val="231F20"/>
        </w:rPr>
        <w:t>mass</w:t>
      </w:r>
      <w:r>
        <w:rPr>
          <w:color w:val="231F20"/>
          <w:spacing w:val="-10"/>
        </w:rPr>
        <w:t> </w:t>
      </w:r>
      <w:r>
        <w:rPr>
          <w:color w:val="231F20"/>
        </w:rPr>
        <w:t>markets</w:t>
      </w:r>
      <w:r>
        <w:rPr>
          <w:color w:val="231F20"/>
          <w:spacing w:val="-10"/>
        </w:rPr>
        <w:t> </w:t>
      </w:r>
      <w:r>
        <w:rPr>
          <w:color w:val="231F20"/>
        </w:rPr>
        <w:t>become</w:t>
      </w:r>
      <w:r>
        <w:rPr>
          <w:color w:val="231F20"/>
          <w:spacing w:val="-10"/>
        </w:rPr>
        <w:t> </w:t>
      </w:r>
      <w:r>
        <w:rPr>
          <w:color w:val="231F20"/>
        </w:rPr>
        <w:t>an</w:t>
      </w:r>
      <w:r>
        <w:rPr>
          <w:color w:val="231F20"/>
          <w:spacing w:val="-10"/>
        </w:rPr>
        <w:t> </w:t>
      </w:r>
      <w:r>
        <w:rPr>
          <w:color w:val="231F20"/>
        </w:rPr>
        <w:t>expensive</w:t>
      </w:r>
      <w:r>
        <w:rPr>
          <w:color w:val="231F20"/>
          <w:spacing w:val="-10"/>
        </w:rPr>
        <w:t> </w:t>
      </w:r>
      <w:r>
        <w:rPr>
          <w:color w:val="231F20"/>
        </w:rPr>
        <w:t>niche, </w:t>
      </w:r>
      <w:r>
        <w:rPr>
          <w:color w:val="231F20"/>
          <w:spacing w:val="-6"/>
        </w:rPr>
        <w:t>and many customers feel “forced” to take the standard offerings. No wonder they become </w:t>
      </w:r>
      <w:r>
        <w:rPr>
          <w:color w:val="231F20"/>
          <w:spacing w:val="-2"/>
        </w:rPr>
        <w:t>dissatisfied</w:t>
      </w:r>
      <w:r>
        <w:rPr>
          <w:color w:val="231F20"/>
          <w:spacing w:val="-14"/>
        </w:rPr>
        <w:t> </w:t>
      </w:r>
      <w:r>
        <w:rPr>
          <w:color w:val="231F20"/>
          <w:spacing w:val="-2"/>
        </w:rPr>
        <w:t>and</w:t>
      </w:r>
      <w:r>
        <w:rPr>
          <w:color w:val="231F20"/>
          <w:spacing w:val="-14"/>
        </w:rPr>
        <w:t> </w:t>
      </w:r>
      <w:r>
        <w:rPr>
          <w:color w:val="231F20"/>
          <w:spacing w:val="-2"/>
        </w:rPr>
        <w:t>switch</w:t>
      </w:r>
      <w:r>
        <w:rPr>
          <w:color w:val="231F20"/>
          <w:spacing w:val="-14"/>
        </w:rPr>
        <w:t> </w:t>
      </w:r>
      <w:r>
        <w:rPr>
          <w:color w:val="231F20"/>
          <w:spacing w:val="-2"/>
        </w:rPr>
        <w:t>when</w:t>
      </w:r>
      <w:r>
        <w:rPr>
          <w:color w:val="231F20"/>
          <w:spacing w:val="-14"/>
        </w:rPr>
        <w:t> </w:t>
      </w:r>
      <w:r>
        <w:rPr>
          <w:color w:val="231F20"/>
          <w:spacing w:val="-2"/>
        </w:rPr>
        <w:t>a</w:t>
      </w:r>
      <w:r>
        <w:rPr>
          <w:color w:val="231F20"/>
          <w:spacing w:val="-14"/>
        </w:rPr>
        <w:t> </w:t>
      </w:r>
      <w:r>
        <w:rPr>
          <w:color w:val="231F20"/>
          <w:spacing w:val="-2"/>
        </w:rPr>
        <w:t>new</w:t>
      </w:r>
      <w:r>
        <w:rPr>
          <w:color w:val="231F20"/>
          <w:spacing w:val="-14"/>
        </w:rPr>
        <w:t> </w:t>
      </w:r>
      <w:r>
        <w:rPr>
          <w:color w:val="231F20"/>
          <w:spacing w:val="-2"/>
        </w:rPr>
        <w:t>bargain</w:t>
      </w:r>
      <w:r>
        <w:rPr>
          <w:color w:val="231F20"/>
          <w:spacing w:val="-14"/>
        </w:rPr>
        <w:t> </w:t>
      </w:r>
      <w:r>
        <w:rPr>
          <w:color w:val="231F20"/>
          <w:spacing w:val="-2"/>
        </w:rPr>
        <w:t>is</w:t>
      </w:r>
      <w:r>
        <w:rPr>
          <w:color w:val="231F20"/>
          <w:spacing w:val="-14"/>
        </w:rPr>
        <w:t> </w:t>
      </w:r>
      <w:r>
        <w:rPr>
          <w:color w:val="231F20"/>
          <w:spacing w:val="-2"/>
        </w:rPr>
        <w:t>advertised.</w:t>
      </w:r>
      <w:r>
        <w:rPr>
          <w:color w:val="231F20"/>
          <w:spacing w:val="-14"/>
        </w:rPr>
        <w:t> </w:t>
      </w:r>
      <w:r>
        <w:rPr>
          <w:color w:val="231F20"/>
          <w:spacing w:val="-2"/>
        </w:rPr>
        <w:t>And</w:t>
      </w:r>
      <w:r>
        <w:rPr>
          <w:color w:val="231F20"/>
          <w:spacing w:val="-14"/>
        </w:rPr>
        <w:t> </w:t>
      </w:r>
      <w:r>
        <w:rPr>
          <w:color w:val="231F20"/>
          <w:spacing w:val="-2"/>
        </w:rPr>
        <w:t>in</w:t>
      </w:r>
      <w:r>
        <w:rPr>
          <w:color w:val="231F20"/>
          <w:spacing w:val="-14"/>
        </w:rPr>
        <w:t> </w:t>
      </w:r>
      <w:r>
        <w:rPr>
          <w:color w:val="231F20"/>
          <w:spacing w:val="-2"/>
        </w:rPr>
        <w:t>situations</w:t>
      </w:r>
      <w:r>
        <w:rPr>
          <w:color w:val="231F20"/>
          <w:spacing w:val="-14"/>
        </w:rPr>
        <w:t> </w:t>
      </w:r>
      <w:r>
        <w:rPr>
          <w:color w:val="231F20"/>
          <w:spacing w:val="-2"/>
        </w:rPr>
        <w:t>where</w:t>
      </w:r>
      <w:r>
        <w:rPr>
          <w:color w:val="231F20"/>
          <w:spacing w:val="-14"/>
        </w:rPr>
        <w:t> </w:t>
      </w:r>
      <w:r>
        <w:rPr>
          <w:color w:val="231F20"/>
          <w:spacing w:val="-2"/>
        </w:rPr>
        <w:t>there</w:t>
      </w:r>
      <w:r>
        <w:rPr>
          <w:color w:val="231F20"/>
          <w:spacing w:val="-14"/>
        </w:rPr>
        <w:t> </w:t>
      </w:r>
      <w:r>
        <w:rPr>
          <w:color w:val="231F20"/>
          <w:spacing w:val="-2"/>
        </w:rPr>
        <w:t>is no</w:t>
      </w:r>
      <w:r>
        <w:rPr>
          <w:color w:val="231F20"/>
          <w:spacing w:val="-13"/>
        </w:rPr>
        <w:t> </w:t>
      </w:r>
      <w:r>
        <w:rPr>
          <w:color w:val="231F20"/>
          <w:spacing w:val="-2"/>
        </w:rPr>
        <w:t>mass</w:t>
      </w:r>
      <w:r>
        <w:rPr>
          <w:color w:val="231F20"/>
          <w:spacing w:val="-13"/>
        </w:rPr>
        <w:t> </w:t>
      </w:r>
      <w:r>
        <w:rPr>
          <w:color w:val="231F20"/>
          <w:spacing w:val="-2"/>
        </w:rPr>
        <w:t>market.</w:t>
      </w:r>
      <w:r>
        <w:rPr>
          <w:color w:val="231F20"/>
          <w:spacing w:val="-13"/>
        </w:rPr>
        <w:t> </w:t>
      </w:r>
      <w:r>
        <w:rPr>
          <w:color w:val="231F20"/>
          <w:spacing w:val="-2"/>
        </w:rPr>
        <w:t>(e.g.</w:t>
      </w:r>
      <w:r>
        <w:rPr>
          <w:color w:val="231F20"/>
          <w:spacing w:val="-13"/>
        </w:rPr>
        <w:t> </w:t>
      </w:r>
      <w:r>
        <w:rPr>
          <w:color w:val="231F20"/>
          <w:spacing w:val="-2"/>
        </w:rPr>
        <w:t>solicitors)</w:t>
      </w:r>
      <w:r>
        <w:rPr>
          <w:color w:val="231F20"/>
          <w:spacing w:val="-13"/>
        </w:rPr>
        <w:t> </w:t>
      </w:r>
      <w:r>
        <w:rPr>
          <w:color w:val="231F20"/>
          <w:spacing w:val="-2"/>
        </w:rPr>
        <w:t>customers</w:t>
      </w:r>
      <w:r>
        <w:rPr>
          <w:color w:val="231F20"/>
          <w:spacing w:val="-13"/>
        </w:rPr>
        <w:t> </w:t>
      </w:r>
      <w:r>
        <w:rPr>
          <w:color w:val="231F20"/>
          <w:spacing w:val="-2"/>
        </w:rPr>
        <w:t>are</w:t>
      </w:r>
      <w:r>
        <w:rPr>
          <w:color w:val="231F20"/>
          <w:spacing w:val="-13"/>
        </w:rPr>
        <w:t> </w:t>
      </w:r>
      <w:r>
        <w:rPr>
          <w:color w:val="231F20"/>
          <w:spacing w:val="-2"/>
        </w:rPr>
        <w:t>becoming</w:t>
      </w:r>
      <w:r>
        <w:rPr>
          <w:color w:val="231F20"/>
          <w:spacing w:val="-13"/>
        </w:rPr>
        <w:t> </w:t>
      </w:r>
      <w:r>
        <w:rPr>
          <w:color w:val="231F20"/>
          <w:spacing w:val="-2"/>
        </w:rPr>
        <w:t>resentful</w:t>
      </w:r>
      <w:r>
        <w:rPr>
          <w:color w:val="231F20"/>
          <w:spacing w:val="-13"/>
        </w:rPr>
        <w:t> </w:t>
      </w:r>
      <w:r>
        <w:rPr>
          <w:color w:val="231F20"/>
          <w:spacing w:val="-2"/>
        </w:rPr>
        <w:t>for</w:t>
      </w:r>
      <w:r>
        <w:rPr>
          <w:color w:val="231F20"/>
          <w:spacing w:val="-13"/>
        </w:rPr>
        <w:t> </w:t>
      </w:r>
      <w:r>
        <w:rPr>
          <w:color w:val="231F20"/>
          <w:spacing w:val="-2"/>
        </w:rPr>
        <w:t>the</w:t>
      </w:r>
      <w:r>
        <w:rPr>
          <w:color w:val="231F20"/>
          <w:spacing w:val="-13"/>
        </w:rPr>
        <w:t> </w:t>
      </w:r>
      <w:r>
        <w:rPr>
          <w:color w:val="231F20"/>
          <w:spacing w:val="-2"/>
        </w:rPr>
        <w:t>apparent</w:t>
      </w:r>
      <w:r>
        <w:rPr>
          <w:color w:val="231F20"/>
          <w:spacing w:val="-13"/>
        </w:rPr>
        <w:t> </w:t>
      </w:r>
      <w:r>
        <w:rPr>
          <w:color w:val="231F20"/>
          <w:spacing w:val="-2"/>
        </w:rPr>
        <w:t>poor </w:t>
      </w:r>
      <w:r>
        <w:rPr>
          <w:color w:val="231F20"/>
          <w:spacing w:val="-6"/>
        </w:rPr>
        <w:t>value</w:t>
      </w:r>
      <w:r>
        <w:rPr>
          <w:color w:val="231F20"/>
          <w:spacing w:val="-7"/>
        </w:rPr>
        <w:t> </w:t>
      </w:r>
      <w:r>
        <w:rPr>
          <w:color w:val="231F20"/>
          <w:spacing w:val="-6"/>
        </w:rPr>
        <w:t>for</w:t>
      </w:r>
      <w:r>
        <w:rPr>
          <w:color w:val="231F20"/>
          <w:spacing w:val="-7"/>
        </w:rPr>
        <w:t> </w:t>
      </w:r>
      <w:r>
        <w:rPr>
          <w:color w:val="231F20"/>
          <w:spacing w:val="-6"/>
        </w:rPr>
        <w:t>money.</w:t>
      </w:r>
      <w:r>
        <w:rPr>
          <w:color w:val="231F20"/>
          <w:spacing w:val="-7"/>
        </w:rPr>
        <w:t> </w:t>
      </w:r>
      <w:r>
        <w:rPr>
          <w:color w:val="231F20"/>
          <w:spacing w:val="-6"/>
        </w:rPr>
        <w:t>But</w:t>
      </w:r>
      <w:r>
        <w:rPr>
          <w:color w:val="231F20"/>
          <w:spacing w:val="-7"/>
        </w:rPr>
        <w:t> </w:t>
      </w:r>
      <w:r>
        <w:rPr>
          <w:color w:val="231F20"/>
          <w:spacing w:val="-6"/>
        </w:rPr>
        <w:t>now</w:t>
      </w:r>
      <w:r>
        <w:rPr>
          <w:color w:val="231F20"/>
          <w:spacing w:val="-7"/>
        </w:rPr>
        <w:t> </w:t>
      </w:r>
      <w:r>
        <w:rPr>
          <w:color w:val="231F20"/>
          <w:spacing w:val="-6"/>
        </w:rPr>
        <w:t>we</w:t>
      </w:r>
      <w:r>
        <w:rPr>
          <w:color w:val="231F20"/>
          <w:spacing w:val="-7"/>
        </w:rPr>
        <w:t> </w:t>
      </w:r>
      <w:r>
        <w:rPr>
          <w:color w:val="231F20"/>
          <w:spacing w:val="-6"/>
        </w:rPr>
        <w:t>have</w:t>
      </w:r>
      <w:r>
        <w:rPr>
          <w:color w:val="231F20"/>
          <w:spacing w:val="-7"/>
        </w:rPr>
        <w:t> </w:t>
      </w:r>
      <w:r>
        <w:rPr>
          <w:color w:val="231F20"/>
          <w:spacing w:val="-6"/>
        </w:rPr>
        <w:t>powerful</w:t>
      </w:r>
      <w:r>
        <w:rPr>
          <w:color w:val="231F20"/>
          <w:spacing w:val="-7"/>
        </w:rPr>
        <w:t> </w:t>
      </w:r>
      <w:r>
        <w:rPr>
          <w:color w:val="231F20"/>
          <w:spacing w:val="-6"/>
        </w:rPr>
        <w:t>and</w:t>
      </w:r>
      <w:r>
        <w:rPr>
          <w:color w:val="231F20"/>
          <w:spacing w:val="-7"/>
        </w:rPr>
        <w:t> </w:t>
      </w:r>
      <w:r>
        <w:rPr>
          <w:color w:val="231F20"/>
          <w:spacing w:val="-6"/>
        </w:rPr>
        <w:t>plentiful</w:t>
      </w:r>
      <w:r>
        <w:rPr>
          <w:color w:val="231F20"/>
          <w:spacing w:val="-7"/>
        </w:rPr>
        <w:t> </w:t>
      </w:r>
      <w:r>
        <w:rPr>
          <w:color w:val="231F20"/>
          <w:spacing w:val="-6"/>
        </w:rPr>
        <w:t>IT</w:t>
      </w:r>
      <w:r>
        <w:rPr>
          <w:color w:val="231F20"/>
          <w:spacing w:val="-7"/>
        </w:rPr>
        <w:t> </w:t>
      </w:r>
      <w:r>
        <w:rPr>
          <w:color w:val="231F20"/>
          <w:spacing w:val="-6"/>
        </w:rPr>
        <w:t>system,</w:t>
      </w:r>
      <w:r>
        <w:rPr>
          <w:color w:val="231F20"/>
          <w:spacing w:val="-7"/>
        </w:rPr>
        <w:t> </w:t>
      </w:r>
      <w:r>
        <w:rPr>
          <w:color w:val="231F20"/>
          <w:spacing w:val="-6"/>
        </w:rPr>
        <w:t>allowing</w:t>
      </w:r>
      <w:r>
        <w:rPr>
          <w:color w:val="231F20"/>
          <w:spacing w:val="-7"/>
        </w:rPr>
        <w:t> </w:t>
      </w:r>
      <w:r>
        <w:rPr>
          <w:color w:val="231F20"/>
          <w:spacing w:val="-6"/>
        </w:rPr>
        <w:t>us</w:t>
      </w:r>
      <w:r>
        <w:rPr>
          <w:color w:val="231F20"/>
          <w:spacing w:val="-7"/>
        </w:rPr>
        <w:t> </w:t>
      </w:r>
      <w:r>
        <w:rPr>
          <w:color w:val="231F20"/>
          <w:spacing w:val="-6"/>
        </w:rPr>
        <w:t>to</w:t>
      </w:r>
      <w:r>
        <w:rPr>
          <w:color w:val="231F20"/>
          <w:spacing w:val="-7"/>
        </w:rPr>
        <w:t> </w:t>
      </w:r>
      <w:r>
        <w:rPr>
          <w:color w:val="231F20"/>
          <w:spacing w:val="-6"/>
        </w:rPr>
        <w:t>create</w:t>
      </w:r>
      <w:r>
        <w:rPr>
          <w:color w:val="231F20"/>
          <w:spacing w:val="-7"/>
        </w:rPr>
        <w:t> </w:t>
      </w:r>
      <w:r>
        <w:rPr>
          <w:color w:val="231F20"/>
          <w:spacing w:val="-6"/>
        </w:rPr>
        <w:t>a </w:t>
      </w:r>
      <w:r>
        <w:rPr>
          <w:color w:val="231F20"/>
        </w:rPr>
        <w:t>whole</w:t>
      </w:r>
      <w:r>
        <w:rPr>
          <w:color w:val="231F20"/>
          <w:spacing w:val="-17"/>
        </w:rPr>
        <w:t> </w:t>
      </w:r>
      <w:r>
        <w:rPr>
          <w:color w:val="231F20"/>
        </w:rPr>
        <w:t>new</w:t>
      </w:r>
      <w:r>
        <w:rPr>
          <w:color w:val="231F20"/>
          <w:spacing w:val="-16"/>
        </w:rPr>
        <w:t> </w:t>
      </w:r>
      <w:r>
        <w:rPr>
          <w:color w:val="231F20"/>
        </w:rPr>
        <w:t>paradigm.</w:t>
      </w:r>
      <w:r>
        <w:rPr>
          <w:color w:val="231F20"/>
          <w:spacing w:val="-17"/>
        </w:rPr>
        <w:t> </w:t>
      </w:r>
      <w:r>
        <w:rPr>
          <w:color w:val="231F20"/>
        </w:rPr>
        <w:t>It’s</w:t>
      </w:r>
      <w:r>
        <w:rPr>
          <w:color w:val="231F20"/>
          <w:spacing w:val="-16"/>
        </w:rPr>
        <w:t> </w:t>
      </w:r>
      <w:r>
        <w:rPr>
          <w:color w:val="231F20"/>
        </w:rPr>
        <w:t>called</w:t>
      </w:r>
      <w:r>
        <w:rPr>
          <w:color w:val="231F20"/>
          <w:spacing w:val="-17"/>
        </w:rPr>
        <w:t> </w:t>
      </w:r>
      <w:r>
        <w:rPr>
          <w:color w:val="231F20"/>
        </w:rPr>
        <w:t>Mass</w:t>
      </w:r>
      <w:r>
        <w:rPr>
          <w:color w:val="231F20"/>
          <w:spacing w:val="-16"/>
        </w:rPr>
        <w:t> </w:t>
      </w:r>
      <w:r>
        <w:rPr>
          <w:color w:val="231F20"/>
        </w:rPr>
        <w:t>Customisation.</w:t>
      </w:r>
    </w:p>
    <w:p>
      <w:pPr>
        <w:pStyle w:val="BodyText"/>
        <w:spacing w:before="68"/>
      </w:pPr>
    </w:p>
    <w:p>
      <w:pPr>
        <w:pStyle w:val="Heading1"/>
      </w:pPr>
      <w:r>
        <w:rPr>
          <w:color w:val="231F20"/>
        </w:rPr>
        <w:t>Mass</w:t>
      </w:r>
      <w:r>
        <w:rPr>
          <w:color w:val="231F20"/>
          <w:spacing w:val="-15"/>
        </w:rPr>
        <w:t> </w:t>
      </w:r>
      <w:r>
        <w:rPr>
          <w:color w:val="231F20"/>
          <w:spacing w:val="-2"/>
        </w:rPr>
        <w:t>Customisation</w:t>
      </w:r>
    </w:p>
    <w:p>
      <w:pPr>
        <w:pStyle w:val="BodyText"/>
        <w:spacing w:before="133"/>
        <w:rPr>
          <w:rFonts w:ascii="Times New Roman"/>
          <w:b/>
        </w:rPr>
      </w:pPr>
    </w:p>
    <w:p>
      <w:pPr>
        <w:pStyle w:val="BodyText"/>
        <w:spacing w:line="271" w:lineRule="auto"/>
        <w:ind w:left="425" w:right="417" w:firstLine="720"/>
        <w:jc w:val="both"/>
      </w:pPr>
      <w:r>
        <w:rPr>
          <w:color w:val="231F20"/>
        </w:rPr>
        <w:t>Mass</w:t>
      </w:r>
      <w:r>
        <w:rPr>
          <w:color w:val="231F20"/>
          <w:spacing w:val="-12"/>
        </w:rPr>
        <w:t> </w:t>
      </w:r>
      <w:r>
        <w:rPr>
          <w:color w:val="231F20"/>
        </w:rPr>
        <w:t>Customisation</w:t>
      </w:r>
      <w:r>
        <w:rPr>
          <w:color w:val="231F20"/>
          <w:spacing w:val="-12"/>
        </w:rPr>
        <w:t> </w:t>
      </w:r>
      <w:r>
        <w:rPr>
          <w:color w:val="231F20"/>
        </w:rPr>
        <w:t>harnesses</w:t>
      </w:r>
      <w:r>
        <w:rPr>
          <w:color w:val="231F20"/>
          <w:spacing w:val="-12"/>
        </w:rPr>
        <w:t> </w:t>
      </w:r>
      <w:r>
        <w:rPr>
          <w:color w:val="231F20"/>
        </w:rPr>
        <w:t>these</w:t>
      </w:r>
      <w:r>
        <w:rPr>
          <w:color w:val="231F20"/>
          <w:spacing w:val="-12"/>
        </w:rPr>
        <w:t> </w:t>
      </w:r>
      <w:r>
        <w:rPr>
          <w:color w:val="231F20"/>
        </w:rPr>
        <w:t>new</w:t>
      </w:r>
      <w:r>
        <w:rPr>
          <w:color w:val="231F20"/>
          <w:spacing w:val="-12"/>
        </w:rPr>
        <w:t> </w:t>
      </w:r>
      <w:r>
        <w:rPr>
          <w:color w:val="231F20"/>
        </w:rPr>
        <w:t>technologies</w:t>
      </w:r>
      <w:r>
        <w:rPr>
          <w:color w:val="231F20"/>
          <w:spacing w:val="-12"/>
        </w:rPr>
        <w:t> </w:t>
      </w:r>
      <w:r>
        <w:rPr>
          <w:color w:val="231F20"/>
        </w:rPr>
        <w:t>to</w:t>
      </w:r>
      <w:r>
        <w:rPr>
          <w:color w:val="231F20"/>
          <w:spacing w:val="-12"/>
        </w:rPr>
        <w:t> </w:t>
      </w:r>
      <w:r>
        <w:rPr>
          <w:color w:val="231F20"/>
        </w:rPr>
        <w:t>bring</w:t>
      </w:r>
      <w:r>
        <w:rPr>
          <w:color w:val="231F20"/>
          <w:spacing w:val="-12"/>
        </w:rPr>
        <w:t> </w:t>
      </w:r>
      <w:r>
        <w:rPr>
          <w:color w:val="231F20"/>
        </w:rPr>
        <w:t>customised</w:t>
      </w:r>
      <w:r>
        <w:rPr>
          <w:color w:val="231F20"/>
          <w:spacing w:val="-12"/>
        </w:rPr>
        <w:t> </w:t>
      </w:r>
      <w:r>
        <w:rPr>
          <w:color w:val="231F20"/>
        </w:rPr>
        <w:t>and </w:t>
      </w:r>
      <w:r>
        <w:rPr>
          <w:color w:val="231F20"/>
          <w:w w:val="90"/>
        </w:rPr>
        <w:t>personalised products and services to customers at a mass production price. The uniqueness and profitability of customised products and services, together with the economies of scale</w:t>
      </w:r>
      <w:r>
        <w:rPr>
          <w:color w:val="231F20"/>
          <w:spacing w:val="40"/>
        </w:rPr>
        <w:t> </w:t>
      </w:r>
      <w:r>
        <w:rPr>
          <w:color w:val="231F20"/>
          <w:spacing w:val="-4"/>
        </w:rPr>
        <w:t>and</w:t>
      </w:r>
      <w:r>
        <w:rPr>
          <w:color w:val="231F20"/>
          <w:spacing w:val="-10"/>
        </w:rPr>
        <w:t> </w:t>
      </w:r>
      <w:r>
        <w:rPr>
          <w:color w:val="231F20"/>
          <w:spacing w:val="-4"/>
        </w:rPr>
        <w:t>mass</w:t>
      </w:r>
      <w:r>
        <w:rPr>
          <w:color w:val="231F20"/>
          <w:spacing w:val="-10"/>
        </w:rPr>
        <w:t> </w:t>
      </w:r>
      <w:r>
        <w:rPr>
          <w:color w:val="231F20"/>
          <w:spacing w:val="-4"/>
        </w:rPr>
        <w:t>market</w:t>
      </w:r>
      <w:r>
        <w:rPr>
          <w:color w:val="231F20"/>
          <w:spacing w:val="-10"/>
        </w:rPr>
        <w:t> </w:t>
      </w:r>
      <w:r>
        <w:rPr>
          <w:color w:val="231F20"/>
          <w:spacing w:val="-4"/>
        </w:rPr>
        <w:t>penetration,</w:t>
      </w:r>
      <w:r>
        <w:rPr>
          <w:color w:val="231F20"/>
          <w:spacing w:val="-10"/>
        </w:rPr>
        <w:t> </w:t>
      </w:r>
      <w:r>
        <w:rPr>
          <w:color w:val="231F20"/>
          <w:spacing w:val="-4"/>
        </w:rPr>
        <w:t>stemming</w:t>
      </w:r>
      <w:r>
        <w:rPr>
          <w:color w:val="231F20"/>
          <w:spacing w:val="-10"/>
        </w:rPr>
        <w:t> </w:t>
      </w:r>
      <w:r>
        <w:rPr>
          <w:color w:val="231F20"/>
          <w:spacing w:val="-4"/>
        </w:rPr>
        <w:t>from</w:t>
      </w:r>
      <w:r>
        <w:rPr>
          <w:color w:val="231F20"/>
          <w:spacing w:val="-10"/>
        </w:rPr>
        <w:t> </w:t>
      </w:r>
      <w:r>
        <w:rPr>
          <w:color w:val="231F20"/>
          <w:spacing w:val="-4"/>
        </w:rPr>
        <w:t>the</w:t>
      </w:r>
      <w:r>
        <w:rPr>
          <w:color w:val="231F20"/>
          <w:spacing w:val="-10"/>
        </w:rPr>
        <w:t> </w:t>
      </w:r>
      <w:r>
        <w:rPr>
          <w:color w:val="231F20"/>
          <w:spacing w:val="-4"/>
        </w:rPr>
        <w:t>use</w:t>
      </w:r>
      <w:r>
        <w:rPr>
          <w:color w:val="231F20"/>
          <w:spacing w:val="-10"/>
        </w:rPr>
        <w:t> </w:t>
      </w:r>
      <w:r>
        <w:rPr>
          <w:color w:val="231F20"/>
          <w:spacing w:val="-4"/>
        </w:rPr>
        <w:t>of</w:t>
      </w:r>
      <w:r>
        <w:rPr>
          <w:color w:val="231F20"/>
          <w:spacing w:val="-10"/>
        </w:rPr>
        <w:t> </w:t>
      </w:r>
      <w:r>
        <w:rPr>
          <w:color w:val="231F20"/>
          <w:spacing w:val="-4"/>
        </w:rPr>
        <w:t>mass</w:t>
      </w:r>
      <w:r>
        <w:rPr>
          <w:color w:val="231F20"/>
          <w:spacing w:val="-10"/>
        </w:rPr>
        <w:t> </w:t>
      </w:r>
      <w:r>
        <w:rPr>
          <w:color w:val="231F20"/>
          <w:spacing w:val="-4"/>
        </w:rPr>
        <w:t>production</w:t>
      </w:r>
      <w:r>
        <w:rPr>
          <w:color w:val="231F20"/>
          <w:spacing w:val="-10"/>
        </w:rPr>
        <w:t> </w:t>
      </w:r>
      <w:r>
        <w:rPr>
          <w:color w:val="231F20"/>
          <w:spacing w:val="-4"/>
        </w:rPr>
        <w:t>techniques.</w:t>
      </w:r>
    </w:p>
    <w:p>
      <w:pPr>
        <w:pStyle w:val="BodyText"/>
        <w:spacing w:before="38"/>
      </w:pPr>
    </w:p>
    <w:p>
      <w:pPr>
        <w:pStyle w:val="BodyText"/>
        <w:spacing w:line="271" w:lineRule="auto"/>
        <w:ind w:left="425" w:right="419" w:firstLine="720"/>
        <w:jc w:val="both"/>
      </w:pPr>
      <w:r>
        <w:rPr>
          <w:color w:val="231F20"/>
          <w:w w:val="90"/>
        </w:rPr>
        <w:t>Mass Customisation introduces a new paradigm whereby companies seek to fragment the market through economies of scope. Customers become integral with the product and </w:t>
      </w:r>
      <w:r>
        <w:rPr>
          <w:color w:val="231F20"/>
        </w:rPr>
        <w:t>service</w:t>
      </w:r>
      <w:r>
        <w:rPr>
          <w:color w:val="231F20"/>
          <w:spacing w:val="-13"/>
        </w:rPr>
        <w:t> </w:t>
      </w:r>
      <w:r>
        <w:rPr>
          <w:color w:val="231F20"/>
        </w:rPr>
        <w:t>design</w:t>
      </w:r>
      <w:r>
        <w:rPr>
          <w:color w:val="231F20"/>
          <w:spacing w:val="-13"/>
        </w:rPr>
        <w:t> </w:t>
      </w:r>
      <w:r>
        <w:rPr>
          <w:color w:val="231F20"/>
        </w:rPr>
        <w:t>processes,</w:t>
      </w:r>
      <w:r>
        <w:rPr>
          <w:color w:val="231F20"/>
          <w:spacing w:val="-13"/>
        </w:rPr>
        <w:t> </w:t>
      </w:r>
      <w:r>
        <w:rPr>
          <w:color w:val="231F20"/>
        </w:rPr>
        <w:t>with</w:t>
      </w:r>
      <w:r>
        <w:rPr>
          <w:color w:val="231F20"/>
          <w:spacing w:val="-13"/>
        </w:rPr>
        <w:t> </w:t>
      </w:r>
      <w:r>
        <w:rPr>
          <w:color w:val="231F20"/>
        </w:rPr>
        <w:t>more</w:t>
      </w:r>
      <w:r>
        <w:rPr>
          <w:color w:val="231F20"/>
          <w:spacing w:val="-13"/>
        </w:rPr>
        <w:t> </w:t>
      </w:r>
      <w:r>
        <w:rPr>
          <w:color w:val="231F20"/>
        </w:rPr>
        <w:t>sophisticate</w:t>
      </w:r>
      <w:r>
        <w:rPr>
          <w:color w:val="231F20"/>
          <w:spacing w:val="-13"/>
        </w:rPr>
        <w:t> </w:t>
      </w:r>
      <w:r>
        <w:rPr>
          <w:color w:val="231F20"/>
        </w:rPr>
        <w:t>customers</w:t>
      </w:r>
      <w:r>
        <w:rPr>
          <w:color w:val="231F20"/>
          <w:spacing w:val="-13"/>
        </w:rPr>
        <w:t> </w:t>
      </w:r>
      <w:r>
        <w:rPr>
          <w:color w:val="231F20"/>
        </w:rPr>
        <w:t>undertaking</w:t>
      </w:r>
      <w:r>
        <w:rPr>
          <w:color w:val="231F20"/>
          <w:spacing w:val="-13"/>
        </w:rPr>
        <w:t> </w:t>
      </w:r>
      <w:r>
        <w:rPr>
          <w:color w:val="231F20"/>
        </w:rPr>
        <w:t>simulations</w:t>
      </w:r>
      <w:r>
        <w:rPr>
          <w:color w:val="231F20"/>
          <w:spacing w:val="-13"/>
        </w:rPr>
        <w:t> </w:t>
      </w:r>
      <w:r>
        <w:rPr>
          <w:color w:val="231F20"/>
        </w:rPr>
        <w:t>to </w:t>
      </w:r>
      <w:r>
        <w:rPr>
          <w:color w:val="231F20"/>
          <w:w w:val="90"/>
        </w:rPr>
        <w:t>answer “what-if</w:t>
      </w:r>
      <w:r>
        <w:rPr>
          <w:color w:val="231F20"/>
          <w:spacing w:val="-6"/>
          <w:w w:val="90"/>
        </w:rPr>
        <w:t> </w:t>
      </w:r>
      <w:r>
        <w:rPr>
          <w:color w:val="231F20"/>
          <w:w w:val="90"/>
        </w:rPr>
        <w:t>” questions. Products and services are assembled from components to build </w:t>
      </w:r>
      <w:r>
        <w:rPr>
          <w:color w:val="231F20"/>
        </w:rPr>
        <w:t>unique</w:t>
      </w:r>
      <w:r>
        <w:rPr>
          <w:color w:val="231F20"/>
          <w:spacing w:val="-6"/>
        </w:rPr>
        <w:t> </w:t>
      </w:r>
      <w:r>
        <w:rPr>
          <w:color w:val="231F20"/>
        </w:rPr>
        <w:t>products</w:t>
      </w:r>
      <w:r>
        <w:rPr>
          <w:color w:val="231F20"/>
          <w:spacing w:val="-5"/>
        </w:rPr>
        <w:t> </w:t>
      </w:r>
      <w:r>
        <w:rPr>
          <w:color w:val="231F20"/>
        </w:rPr>
        <w:t>for</w:t>
      </w:r>
      <w:r>
        <w:rPr>
          <w:color w:val="231F20"/>
          <w:spacing w:val="-6"/>
        </w:rPr>
        <w:t> </w:t>
      </w:r>
      <w:r>
        <w:rPr>
          <w:color w:val="231F20"/>
        </w:rPr>
        <w:t>individual</w:t>
      </w:r>
      <w:r>
        <w:rPr>
          <w:color w:val="231F20"/>
          <w:spacing w:val="-5"/>
        </w:rPr>
        <w:t> </w:t>
      </w:r>
      <w:r>
        <w:rPr>
          <w:color w:val="231F20"/>
        </w:rPr>
        <w:t>needs.</w:t>
      </w:r>
      <w:r>
        <w:rPr>
          <w:color w:val="231F20"/>
          <w:spacing w:val="-6"/>
        </w:rPr>
        <w:t> </w:t>
      </w:r>
      <w:r>
        <w:rPr>
          <w:color w:val="231F20"/>
        </w:rPr>
        <w:t>Mass</w:t>
      </w:r>
      <w:r>
        <w:rPr>
          <w:color w:val="231F20"/>
          <w:spacing w:val="-5"/>
        </w:rPr>
        <w:t> </w:t>
      </w:r>
      <w:r>
        <w:rPr>
          <w:color w:val="231F20"/>
        </w:rPr>
        <w:t>Customisation,</w:t>
      </w:r>
      <w:r>
        <w:rPr>
          <w:color w:val="231F20"/>
          <w:spacing w:val="-6"/>
        </w:rPr>
        <w:t> </w:t>
      </w:r>
      <w:r>
        <w:rPr>
          <w:color w:val="231F20"/>
        </w:rPr>
        <w:t>like</w:t>
      </w:r>
      <w:r>
        <w:rPr>
          <w:color w:val="231F20"/>
          <w:spacing w:val="-5"/>
        </w:rPr>
        <w:t> </w:t>
      </w:r>
      <w:r>
        <w:rPr>
          <w:color w:val="231F20"/>
        </w:rPr>
        <w:t>One</w:t>
      </w:r>
      <w:r>
        <w:rPr>
          <w:color w:val="231F20"/>
          <w:spacing w:val="-6"/>
        </w:rPr>
        <w:t> </w:t>
      </w:r>
      <w:r>
        <w:rPr>
          <w:color w:val="231F20"/>
        </w:rPr>
        <w:t>to</w:t>
      </w:r>
      <w:r>
        <w:rPr>
          <w:color w:val="231F20"/>
          <w:spacing w:val="-5"/>
        </w:rPr>
        <w:t> </w:t>
      </w:r>
      <w:r>
        <w:rPr>
          <w:color w:val="231F20"/>
        </w:rPr>
        <w:t>One</w:t>
      </w:r>
      <w:r>
        <w:rPr>
          <w:color w:val="231F20"/>
          <w:spacing w:val="-6"/>
        </w:rPr>
        <w:t> </w:t>
      </w:r>
      <w:r>
        <w:rPr>
          <w:color w:val="231F20"/>
        </w:rPr>
        <w:t>Marketing,</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3"/>
        <w:jc w:val="both"/>
      </w:pPr>
      <w:r>
        <w:rPr>
          <w:color w:val="231F20"/>
          <w:spacing w:val="-4"/>
        </w:rPr>
        <w:t>requires</w:t>
      </w:r>
      <w:r>
        <w:rPr>
          <w:color w:val="231F20"/>
          <w:spacing w:val="-6"/>
        </w:rPr>
        <w:t> </w:t>
      </w:r>
      <w:r>
        <w:rPr>
          <w:color w:val="231F20"/>
          <w:spacing w:val="-4"/>
        </w:rPr>
        <w:t>new</w:t>
      </w:r>
      <w:r>
        <w:rPr>
          <w:color w:val="231F20"/>
          <w:spacing w:val="-6"/>
        </w:rPr>
        <w:t> </w:t>
      </w:r>
      <w:r>
        <w:rPr>
          <w:color w:val="231F20"/>
          <w:spacing w:val="-4"/>
        </w:rPr>
        <w:t>organisational</w:t>
      </w:r>
      <w:r>
        <w:rPr>
          <w:color w:val="231F20"/>
          <w:spacing w:val="-6"/>
        </w:rPr>
        <w:t> </w:t>
      </w:r>
      <w:r>
        <w:rPr>
          <w:color w:val="231F20"/>
          <w:spacing w:val="-4"/>
        </w:rPr>
        <w:t>thinking.</w:t>
      </w:r>
      <w:r>
        <w:rPr>
          <w:color w:val="231F20"/>
          <w:spacing w:val="-6"/>
        </w:rPr>
        <w:t> </w:t>
      </w:r>
      <w:r>
        <w:rPr>
          <w:color w:val="231F20"/>
          <w:spacing w:val="-4"/>
        </w:rPr>
        <w:t>Every</w:t>
      </w:r>
      <w:r>
        <w:rPr>
          <w:color w:val="231F20"/>
          <w:spacing w:val="-6"/>
        </w:rPr>
        <w:t> </w:t>
      </w:r>
      <w:r>
        <w:rPr>
          <w:color w:val="231F20"/>
          <w:spacing w:val="-4"/>
        </w:rPr>
        <w:t>customer</w:t>
      </w:r>
      <w:r>
        <w:rPr>
          <w:color w:val="231F20"/>
          <w:spacing w:val="-6"/>
        </w:rPr>
        <w:t> </w:t>
      </w:r>
      <w:r>
        <w:rPr>
          <w:color w:val="231F20"/>
          <w:spacing w:val="-4"/>
        </w:rPr>
        <w:t>interaction</w:t>
      </w:r>
      <w:r>
        <w:rPr>
          <w:color w:val="231F20"/>
          <w:spacing w:val="-6"/>
        </w:rPr>
        <w:t> </w:t>
      </w:r>
      <w:r>
        <w:rPr>
          <w:color w:val="231F20"/>
          <w:spacing w:val="-4"/>
        </w:rPr>
        <w:t>provides</w:t>
      </w:r>
      <w:r>
        <w:rPr>
          <w:color w:val="231F20"/>
          <w:spacing w:val="-6"/>
        </w:rPr>
        <w:t> </w:t>
      </w:r>
      <w:r>
        <w:rPr>
          <w:color w:val="231F20"/>
          <w:spacing w:val="-4"/>
        </w:rPr>
        <w:t>an</w:t>
      </w:r>
      <w:r>
        <w:rPr>
          <w:color w:val="231F20"/>
          <w:spacing w:val="-6"/>
        </w:rPr>
        <w:t> </w:t>
      </w:r>
      <w:r>
        <w:rPr>
          <w:color w:val="231F20"/>
          <w:spacing w:val="-4"/>
        </w:rPr>
        <w:t>opportunity </w:t>
      </w:r>
      <w:r>
        <w:rPr>
          <w:color w:val="231F20"/>
        </w:rPr>
        <w:t>to</w:t>
      </w:r>
      <w:r>
        <w:rPr>
          <w:color w:val="231F20"/>
          <w:spacing w:val="-16"/>
        </w:rPr>
        <w:t> </w:t>
      </w:r>
      <w:r>
        <w:rPr>
          <w:color w:val="231F20"/>
        </w:rPr>
        <w:t>learn</w:t>
      </w:r>
      <w:r>
        <w:rPr>
          <w:color w:val="231F20"/>
          <w:spacing w:val="-16"/>
        </w:rPr>
        <w:t> </w:t>
      </w:r>
      <w:r>
        <w:rPr>
          <w:color w:val="231F20"/>
        </w:rPr>
        <w:t>more</w:t>
      </w:r>
      <w:r>
        <w:rPr>
          <w:color w:val="231F20"/>
          <w:spacing w:val="-16"/>
        </w:rPr>
        <w:t> </w:t>
      </w:r>
      <w:r>
        <w:rPr>
          <w:color w:val="231F20"/>
        </w:rPr>
        <w:t>about</w:t>
      </w:r>
      <w:r>
        <w:rPr>
          <w:color w:val="231F20"/>
          <w:spacing w:val="-16"/>
        </w:rPr>
        <w:t> </w:t>
      </w:r>
      <w:r>
        <w:rPr>
          <w:color w:val="231F20"/>
        </w:rPr>
        <w:t>the</w:t>
      </w:r>
      <w:r>
        <w:rPr>
          <w:color w:val="231F20"/>
          <w:spacing w:val="-16"/>
        </w:rPr>
        <w:t> </w:t>
      </w:r>
      <w:r>
        <w:rPr>
          <w:color w:val="231F20"/>
        </w:rPr>
        <w:t>customer’s</w:t>
      </w:r>
      <w:r>
        <w:rPr>
          <w:color w:val="231F20"/>
          <w:spacing w:val="-16"/>
        </w:rPr>
        <w:t> </w:t>
      </w:r>
      <w:r>
        <w:rPr>
          <w:color w:val="231F20"/>
        </w:rPr>
        <w:t>needs</w:t>
      </w:r>
      <w:r>
        <w:rPr>
          <w:color w:val="231F20"/>
          <w:spacing w:val="-16"/>
        </w:rPr>
        <w:t> </w:t>
      </w:r>
      <w:r>
        <w:rPr>
          <w:color w:val="231F20"/>
        </w:rPr>
        <w:t>and</w:t>
      </w:r>
      <w:r>
        <w:rPr>
          <w:color w:val="231F20"/>
          <w:spacing w:val="-16"/>
        </w:rPr>
        <w:t> </w:t>
      </w:r>
      <w:r>
        <w:rPr>
          <w:color w:val="231F20"/>
        </w:rPr>
        <w:t>to</w:t>
      </w:r>
      <w:r>
        <w:rPr>
          <w:color w:val="231F20"/>
          <w:spacing w:val="-16"/>
        </w:rPr>
        <w:t> </w:t>
      </w:r>
      <w:r>
        <w:rPr>
          <w:color w:val="231F20"/>
        </w:rPr>
        <w:t>then</w:t>
      </w:r>
      <w:r>
        <w:rPr>
          <w:color w:val="231F20"/>
          <w:spacing w:val="-16"/>
        </w:rPr>
        <w:t> </w:t>
      </w:r>
      <w:r>
        <w:rPr>
          <w:color w:val="231F20"/>
        </w:rPr>
        <w:t>amend</w:t>
      </w:r>
      <w:r>
        <w:rPr>
          <w:color w:val="231F20"/>
          <w:spacing w:val="-16"/>
        </w:rPr>
        <w:t> </w:t>
      </w:r>
      <w:r>
        <w:rPr>
          <w:color w:val="231F20"/>
        </w:rPr>
        <w:t>their</w:t>
      </w:r>
      <w:r>
        <w:rPr>
          <w:color w:val="231F20"/>
          <w:spacing w:val="-16"/>
        </w:rPr>
        <w:t> </w:t>
      </w:r>
      <w:r>
        <w:rPr>
          <w:color w:val="231F20"/>
        </w:rPr>
        <w:t>existing</w:t>
      </w:r>
      <w:r>
        <w:rPr>
          <w:color w:val="231F20"/>
          <w:spacing w:val="-16"/>
        </w:rPr>
        <w:t> </w:t>
      </w:r>
      <w:r>
        <w:rPr>
          <w:color w:val="231F20"/>
        </w:rPr>
        <w:t>products</w:t>
      </w:r>
      <w:r>
        <w:rPr>
          <w:color w:val="231F20"/>
          <w:spacing w:val="-16"/>
        </w:rPr>
        <w:t> </w:t>
      </w:r>
      <w:r>
        <w:rPr>
          <w:color w:val="231F20"/>
        </w:rPr>
        <w:t>or services</w:t>
      </w:r>
      <w:r>
        <w:rPr>
          <w:color w:val="231F20"/>
          <w:spacing w:val="-13"/>
        </w:rPr>
        <w:t> </w:t>
      </w:r>
      <w:r>
        <w:rPr>
          <w:color w:val="231F20"/>
        </w:rPr>
        <w:t>to</w:t>
      </w:r>
      <w:r>
        <w:rPr>
          <w:color w:val="231F20"/>
          <w:spacing w:val="-13"/>
        </w:rPr>
        <w:t> </w:t>
      </w:r>
      <w:r>
        <w:rPr>
          <w:color w:val="231F20"/>
        </w:rPr>
        <w:t>meet</w:t>
      </w:r>
      <w:r>
        <w:rPr>
          <w:color w:val="231F20"/>
          <w:spacing w:val="-13"/>
        </w:rPr>
        <w:t> </w:t>
      </w:r>
      <w:r>
        <w:rPr>
          <w:color w:val="231F20"/>
        </w:rPr>
        <w:t>their</w:t>
      </w:r>
      <w:r>
        <w:rPr>
          <w:color w:val="231F20"/>
          <w:spacing w:val="-13"/>
        </w:rPr>
        <w:t> </w:t>
      </w:r>
      <w:r>
        <w:rPr>
          <w:color w:val="231F20"/>
        </w:rPr>
        <w:t>changing</w:t>
      </w:r>
      <w:r>
        <w:rPr>
          <w:color w:val="231F20"/>
          <w:spacing w:val="-13"/>
        </w:rPr>
        <w:t> </w:t>
      </w:r>
      <w:r>
        <w:rPr>
          <w:color w:val="231F20"/>
        </w:rPr>
        <w:t>circumstances.</w:t>
      </w:r>
      <w:r>
        <w:rPr>
          <w:color w:val="231F20"/>
          <w:spacing w:val="-13"/>
        </w:rPr>
        <w:t> </w:t>
      </w:r>
      <w:r>
        <w:rPr>
          <w:color w:val="231F20"/>
        </w:rPr>
        <w:t>True</w:t>
      </w:r>
      <w:r>
        <w:rPr>
          <w:color w:val="231F20"/>
          <w:spacing w:val="-13"/>
        </w:rPr>
        <w:t> </w:t>
      </w:r>
      <w:r>
        <w:rPr>
          <w:color w:val="231F20"/>
        </w:rPr>
        <w:t>customer</w:t>
      </w:r>
      <w:r>
        <w:rPr>
          <w:color w:val="231F20"/>
          <w:spacing w:val="-13"/>
        </w:rPr>
        <w:t> </w:t>
      </w:r>
      <w:r>
        <w:rPr>
          <w:color w:val="231F20"/>
        </w:rPr>
        <w:t>service</w:t>
      </w:r>
      <w:r>
        <w:rPr>
          <w:color w:val="231F20"/>
          <w:spacing w:val="-13"/>
        </w:rPr>
        <w:t> </w:t>
      </w:r>
      <w:r>
        <w:rPr>
          <w:color w:val="231F20"/>
        </w:rPr>
        <w:t>leading</w:t>
      </w:r>
      <w:r>
        <w:rPr>
          <w:color w:val="231F20"/>
          <w:spacing w:val="-13"/>
        </w:rPr>
        <w:t> </w:t>
      </w:r>
      <w:r>
        <w:rPr>
          <w:color w:val="231F20"/>
        </w:rPr>
        <w:t>to</w:t>
      </w:r>
      <w:r>
        <w:rPr>
          <w:color w:val="231F20"/>
          <w:spacing w:val="-13"/>
        </w:rPr>
        <w:t> </w:t>
      </w:r>
      <w:r>
        <w:rPr>
          <w:color w:val="231F20"/>
        </w:rPr>
        <w:t>strong </w:t>
      </w:r>
      <w:r>
        <w:rPr>
          <w:color w:val="231F20"/>
          <w:spacing w:val="-4"/>
        </w:rPr>
        <w:t>relationships</w:t>
      </w:r>
      <w:r>
        <w:rPr>
          <w:color w:val="231F20"/>
          <w:spacing w:val="-8"/>
        </w:rPr>
        <w:t> </w:t>
      </w:r>
      <w:r>
        <w:rPr>
          <w:color w:val="231F20"/>
          <w:spacing w:val="-4"/>
        </w:rPr>
        <w:t>and</w:t>
      </w:r>
      <w:r>
        <w:rPr>
          <w:color w:val="231F20"/>
          <w:spacing w:val="-8"/>
        </w:rPr>
        <w:t> </w:t>
      </w:r>
      <w:r>
        <w:rPr>
          <w:color w:val="231F20"/>
          <w:spacing w:val="-4"/>
        </w:rPr>
        <w:t>enhanced</w:t>
      </w:r>
      <w:r>
        <w:rPr>
          <w:color w:val="231F20"/>
          <w:spacing w:val="-8"/>
        </w:rPr>
        <w:t> </w:t>
      </w:r>
      <w:r>
        <w:rPr>
          <w:color w:val="231F20"/>
          <w:spacing w:val="-4"/>
        </w:rPr>
        <w:t>lifetime</w:t>
      </w:r>
      <w:r>
        <w:rPr>
          <w:color w:val="231F20"/>
          <w:spacing w:val="-8"/>
        </w:rPr>
        <w:t> </w:t>
      </w:r>
      <w:r>
        <w:rPr>
          <w:color w:val="231F20"/>
          <w:spacing w:val="-4"/>
        </w:rPr>
        <w:t>value.</w:t>
      </w:r>
      <w:r>
        <w:rPr>
          <w:color w:val="231F20"/>
          <w:spacing w:val="-8"/>
        </w:rPr>
        <w:t> </w:t>
      </w:r>
      <w:r>
        <w:rPr>
          <w:color w:val="231F20"/>
          <w:spacing w:val="-4"/>
        </w:rPr>
        <w:t>Every</w:t>
      </w:r>
      <w:r>
        <w:rPr>
          <w:color w:val="231F20"/>
          <w:spacing w:val="-8"/>
        </w:rPr>
        <w:t> </w:t>
      </w:r>
      <w:r>
        <w:rPr>
          <w:color w:val="231F20"/>
          <w:spacing w:val="-4"/>
        </w:rPr>
        <w:t>employee</w:t>
      </w:r>
      <w:r>
        <w:rPr>
          <w:color w:val="231F20"/>
          <w:spacing w:val="-8"/>
        </w:rPr>
        <w:t> </w:t>
      </w:r>
      <w:r>
        <w:rPr>
          <w:color w:val="231F20"/>
          <w:spacing w:val="-4"/>
        </w:rPr>
        <w:t>becomes</w:t>
      </w:r>
      <w:r>
        <w:rPr>
          <w:color w:val="231F20"/>
          <w:spacing w:val="-8"/>
        </w:rPr>
        <w:t> </w:t>
      </w:r>
      <w:r>
        <w:rPr>
          <w:color w:val="231F20"/>
          <w:spacing w:val="-4"/>
        </w:rPr>
        <w:t>a</w:t>
      </w:r>
      <w:r>
        <w:rPr>
          <w:color w:val="231F20"/>
          <w:spacing w:val="-8"/>
        </w:rPr>
        <w:t> </w:t>
      </w:r>
      <w:r>
        <w:rPr>
          <w:color w:val="231F20"/>
          <w:spacing w:val="-4"/>
        </w:rPr>
        <w:t>marketer!</w:t>
      </w:r>
    </w:p>
    <w:p>
      <w:pPr>
        <w:pStyle w:val="BodyText"/>
        <w:spacing w:before="37"/>
      </w:pPr>
    </w:p>
    <w:p>
      <w:pPr>
        <w:pStyle w:val="BodyText"/>
        <w:spacing w:line="271" w:lineRule="auto" w:before="1"/>
        <w:ind w:left="425" w:right="417" w:firstLine="720"/>
        <w:jc w:val="both"/>
      </w:pPr>
      <w:r>
        <w:rPr>
          <w:color w:val="231F20"/>
        </w:rPr>
        <w:t>Mass Customisation is a componentised approach for assembling individual products</w:t>
      </w:r>
      <w:r>
        <w:rPr>
          <w:color w:val="231F20"/>
          <w:spacing w:val="-17"/>
        </w:rPr>
        <w:t> </w:t>
      </w:r>
      <w:r>
        <w:rPr>
          <w:color w:val="231F20"/>
        </w:rPr>
        <w:t>and</w:t>
      </w:r>
      <w:r>
        <w:rPr>
          <w:color w:val="231F20"/>
          <w:spacing w:val="-16"/>
        </w:rPr>
        <w:t> </w:t>
      </w:r>
      <w:r>
        <w:rPr>
          <w:color w:val="231F20"/>
        </w:rPr>
        <w:t>services</w:t>
      </w:r>
      <w:r>
        <w:rPr>
          <w:color w:val="231F20"/>
          <w:spacing w:val="-16"/>
        </w:rPr>
        <w:t> </w:t>
      </w:r>
      <w:r>
        <w:rPr>
          <w:color w:val="231F20"/>
        </w:rPr>
        <w:t>to</w:t>
      </w:r>
      <w:r>
        <w:rPr>
          <w:color w:val="231F20"/>
          <w:spacing w:val="-17"/>
        </w:rPr>
        <w:t> </w:t>
      </w:r>
      <w:r>
        <w:rPr>
          <w:color w:val="231F20"/>
        </w:rPr>
        <w:t>meet</w:t>
      </w:r>
      <w:r>
        <w:rPr>
          <w:color w:val="231F20"/>
          <w:spacing w:val="-16"/>
        </w:rPr>
        <w:t> </w:t>
      </w:r>
      <w:r>
        <w:rPr>
          <w:color w:val="231F20"/>
        </w:rPr>
        <w:t>the</w:t>
      </w:r>
      <w:r>
        <w:rPr>
          <w:color w:val="231F20"/>
          <w:spacing w:val="-16"/>
        </w:rPr>
        <w:t> </w:t>
      </w:r>
      <w:r>
        <w:rPr>
          <w:color w:val="231F20"/>
        </w:rPr>
        <w:t>unique</w:t>
      </w:r>
      <w:r>
        <w:rPr>
          <w:color w:val="231F20"/>
          <w:spacing w:val="-17"/>
        </w:rPr>
        <w:t> </w:t>
      </w:r>
      <w:r>
        <w:rPr>
          <w:color w:val="231F20"/>
        </w:rPr>
        <w:t>needs</w:t>
      </w:r>
      <w:r>
        <w:rPr>
          <w:color w:val="231F20"/>
          <w:spacing w:val="-16"/>
        </w:rPr>
        <w:t> </w:t>
      </w:r>
      <w:r>
        <w:rPr>
          <w:color w:val="231F20"/>
        </w:rPr>
        <w:t>of</w:t>
      </w:r>
      <w:r>
        <w:rPr>
          <w:color w:val="231F20"/>
          <w:spacing w:val="-16"/>
        </w:rPr>
        <w:t> </w:t>
      </w:r>
      <w:r>
        <w:rPr>
          <w:color w:val="231F20"/>
        </w:rPr>
        <w:t>your</w:t>
      </w:r>
      <w:r>
        <w:rPr>
          <w:color w:val="231F20"/>
          <w:spacing w:val="-17"/>
        </w:rPr>
        <w:t> </w:t>
      </w:r>
      <w:r>
        <w:rPr>
          <w:color w:val="231F20"/>
        </w:rPr>
        <w:t>customers</w:t>
      </w:r>
      <w:r>
        <w:rPr>
          <w:color w:val="231F20"/>
          <w:spacing w:val="-16"/>
        </w:rPr>
        <w:t> </w:t>
      </w:r>
      <w:r>
        <w:rPr>
          <w:color w:val="231F20"/>
        </w:rPr>
        <w:t>but</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same</w:t>
      </w:r>
      <w:r>
        <w:rPr>
          <w:color w:val="231F20"/>
          <w:spacing w:val="-16"/>
        </w:rPr>
        <w:t> </w:t>
      </w:r>
      <w:r>
        <w:rPr>
          <w:color w:val="231F20"/>
        </w:rPr>
        <w:t>cost </w:t>
      </w:r>
      <w:r>
        <w:rPr>
          <w:color w:val="231F20"/>
          <w:spacing w:val="-2"/>
        </w:rPr>
        <w:t>as</w:t>
      </w:r>
      <w:r>
        <w:rPr>
          <w:color w:val="231F20"/>
          <w:spacing w:val="-7"/>
        </w:rPr>
        <w:t> </w:t>
      </w:r>
      <w:r>
        <w:rPr>
          <w:color w:val="231F20"/>
          <w:spacing w:val="-2"/>
        </w:rPr>
        <w:t>a</w:t>
      </w:r>
      <w:r>
        <w:rPr>
          <w:color w:val="231F20"/>
          <w:spacing w:val="-7"/>
        </w:rPr>
        <w:t> </w:t>
      </w:r>
      <w:r>
        <w:rPr>
          <w:color w:val="231F20"/>
          <w:spacing w:val="-2"/>
        </w:rPr>
        <w:t>mass</w:t>
      </w:r>
      <w:r>
        <w:rPr>
          <w:color w:val="231F20"/>
          <w:spacing w:val="-7"/>
        </w:rPr>
        <w:t> </w:t>
      </w:r>
      <w:r>
        <w:rPr>
          <w:color w:val="231F20"/>
          <w:spacing w:val="-2"/>
        </w:rPr>
        <w:t>produced</w:t>
      </w:r>
      <w:r>
        <w:rPr>
          <w:color w:val="231F20"/>
          <w:spacing w:val="-7"/>
        </w:rPr>
        <w:t> </w:t>
      </w:r>
      <w:r>
        <w:rPr>
          <w:color w:val="231F20"/>
          <w:spacing w:val="-2"/>
        </w:rPr>
        <w:t>product.</w:t>
      </w:r>
      <w:r>
        <w:rPr>
          <w:color w:val="231F20"/>
          <w:spacing w:val="-7"/>
        </w:rPr>
        <w:t> </w:t>
      </w:r>
      <w:r>
        <w:rPr>
          <w:color w:val="231F20"/>
          <w:spacing w:val="-2"/>
        </w:rPr>
        <w:t>Using</w:t>
      </w:r>
      <w:r>
        <w:rPr>
          <w:color w:val="231F20"/>
          <w:spacing w:val="-7"/>
        </w:rPr>
        <w:t> </w:t>
      </w:r>
      <w:r>
        <w:rPr>
          <w:color w:val="231F20"/>
          <w:spacing w:val="-2"/>
        </w:rPr>
        <w:t>modern</w:t>
      </w:r>
      <w:r>
        <w:rPr>
          <w:color w:val="231F20"/>
          <w:spacing w:val="-7"/>
        </w:rPr>
        <w:t> </w:t>
      </w:r>
      <w:r>
        <w:rPr>
          <w:color w:val="231F20"/>
          <w:spacing w:val="-2"/>
        </w:rPr>
        <w:t>information</w:t>
      </w:r>
      <w:r>
        <w:rPr>
          <w:color w:val="231F20"/>
          <w:spacing w:val="-7"/>
        </w:rPr>
        <w:t> </w:t>
      </w:r>
      <w:r>
        <w:rPr>
          <w:color w:val="231F20"/>
          <w:spacing w:val="-2"/>
        </w:rPr>
        <w:t>technology,</w:t>
      </w:r>
      <w:r>
        <w:rPr>
          <w:color w:val="231F20"/>
          <w:spacing w:val="-7"/>
        </w:rPr>
        <w:t> </w:t>
      </w:r>
      <w:r>
        <w:rPr>
          <w:color w:val="231F20"/>
          <w:spacing w:val="-2"/>
        </w:rPr>
        <w:t>customers,</w:t>
      </w:r>
      <w:r>
        <w:rPr>
          <w:color w:val="231F20"/>
          <w:spacing w:val="-7"/>
        </w:rPr>
        <w:t> </w:t>
      </w:r>
      <w:r>
        <w:rPr>
          <w:color w:val="231F20"/>
          <w:spacing w:val="-2"/>
        </w:rPr>
        <w:t>agents, </w:t>
      </w:r>
      <w:r>
        <w:rPr>
          <w:color w:val="231F20"/>
          <w:w w:val="90"/>
        </w:rPr>
        <w:t>distributors or employees can assemble these products and services to meet your customer’s </w:t>
      </w:r>
      <w:r>
        <w:rPr>
          <w:color w:val="231F20"/>
        </w:rPr>
        <w:t>specific requirements.</w:t>
      </w:r>
    </w:p>
    <w:p>
      <w:pPr>
        <w:pStyle w:val="BodyText"/>
        <w:spacing w:before="37"/>
      </w:pPr>
    </w:p>
    <w:p>
      <w:pPr>
        <w:pStyle w:val="BodyText"/>
        <w:spacing w:line="271" w:lineRule="auto"/>
        <w:ind w:left="425" w:right="423" w:firstLine="720"/>
        <w:jc w:val="both"/>
      </w:pPr>
      <w:r>
        <w:rPr>
          <w:color w:val="231F20"/>
        </w:rPr>
        <w:t>But it doesn’t stop at product sales. Over time, the products and services are </w:t>
      </w:r>
      <w:r>
        <w:rPr>
          <w:color w:val="231F20"/>
          <w:w w:val="90"/>
        </w:rPr>
        <w:t>amended so that they continue to meet customer needs, and continue to reinforce the bonds </w:t>
      </w:r>
      <w:r>
        <w:rPr>
          <w:color w:val="231F20"/>
        </w:rPr>
        <w:t>between</w:t>
      </w:r>
      <w:r>
        <w:rPr>
          <w:color w:val="231F20"/>
          <w:spacing w:val="-12"/>
        </w:rPr>
        <w:t> </w:t>
      </w:r>
      <w:r>
        <w:rPr>
          <w:color w:val="231F20"/>
        </w:rPr>
        <w:t>you</w:t>
      </w:r>
      <w:r>
        <w:rPr>
          <w:color w:val="231F20"/>
          <w:spacing w:val="-12"/>
        </w:rPr>
        <w:t> </w:t>
      </w:r>
      <w:r>
        <w:rPr>
          <w:color w:val="231F20"/>
        </w:rPr>
        <w:t>and</w:t>
      </w:r>
      <w:r>
        <w:rPr>
          <w:color w:val="231F20"/>
          <w:spacing w:val="-12"/>
        </w:rPr>
        <w:t> </w:t>
      </w:r>
      <w:r>
        <w:rPr>
          <w:color w:val="231F20"/>
        </w:rPr>
        <w:t>your</w:t>
      </w:r>
      <w:r>
        <w:rPr>
          <w:color w:val="231F20"/>
          <w:spacing w:val="-12"/>
        </w:rPr>
        <w:t> </w:t>
      </w:r>
      <w:r>
        <w:rPr>
          <w:color w:val="231F20"/>
        </w:rPr>
        <w:t>customers.</w:t>
      </w:r>
      <w:r>
        <w:rPr>
          <w:color w:val="231F20"/>
          <w:spacing w:val="-12"/>
        </w:rPr>
        <w:t> </w:t>
      </w:r>
      <w:r>
        <w:rPr>
          <w:color w:val="231F20"/>
        </w:rPr>
        <w:t>When</w:t>
      </w:r>
      <w:r>
        <w:rPr>
          <w:color w:val="231F20"/>
          <w:spacing w:val="-12"/>
        </w:rPr>
        <w:t> </w:t>
      </w:r>
      <w:r>
        <w:rPr>
          <w:color w:val="231F20"/>
        </w:rPr>
        <w:t>One</w:t>
      </w:r>
      <w:r>
        <w:rPr>
          <w:color w:val="231F20"/>
          <w:spacing w:val="-12"/>
        </w:rPr>
        <w:t> </w:t>
      </w:r>
      <w:r>
        <w:rPr>
          <w:color w:val="231F20"/>
        </w:rPr>
        <w:t>to</w:t>
      </w:r>
      <w:r>
        <w:rPr>
          <w:color w:val="231F20"/>
          <w:spacing w:val="-12"/>
        </w:rPr>
        <w:t> </w:t>
      </w:r>
      <w:r>
        <w:rPr>
          <w:color w:val="231F20"/>
        </w:rPr>
        <w:t>One</w:t>
      </w:r>
      <w:r>
        <w:rPr>
          <w:color w:val="231F20"/>
          <w:spacing w:val="-12"/>
        </w:rPr>
        <w:t> </w:t>
      </w:r>
      <w:r>
        <w:rPr>
          <w:color w:val="231F20"/>
        </w:rPr>
        <w:t>Marketing</w:t>
      </w:r>
      <w:r>
        <w:rPr>
          <w:color w:val="231F20"/>
          <w:spacing w:val="-12"/>
        </w:rPr>
        <w:t> </w:t>
      </w:r>
      <w:r>
        <w:rPr>
          <w:color w:val="231F20"/>
        </w:rPr>
        <w:t>is</w:t>
      </w:r>
      <w:r>
        <w:rPr>
          <w:color w:val="231F20"/>
          <w:spacing w:val="-12"/>
        </w:rPr>
        <w:t> </w:t>
      </w:r>
      <w:r>
        <w:rPr>
          <w:color w:val="231F20"/>
        </w:rPr>
        <w:t>combined</w:t>
      </w:r>
      <w:r>
        <w:rPr>
          <w:color w:val="231F20"/>
          <w:spacing w:val="-12"/>
        </w:rPr>
        <w:t> </w:t>
      </w:r>
      <w:r>
        <w:rPr>
          <w:color w:val="231F20"/>
        </w:rPr>
        <w:t>with</w:t>
      </w:r>
      <w:r>
        <w:rPr>
          <w:color w:val="231F20"/>
          <w:spacing w:val="-12"/>
        </w:rPr>
        <w:t> </w:t>
      </w:r>
      <w:r>
        <w:rPr>
          <w:color w:val="231F20"/>
        </w:rPr>
        <w:t>Mass </w:t>
      </w:r>
      <w:r>
        <w:rPr>
          <w:color w:val="231F20"/>
          <w:w w:val="90"/>
        </w:rPr>
        <w:t>Customisation we have a very powerful synergy that provides a true competitive advantage. </w:t>
      </w:r>
      <w:r>
        <w:rPr>
          <w:color w:val="231F20"/>
        </w:rPr>
        <w:t>Relationship</w:t>
      </w:r>
      <w:r>
        <w:rPr>
          <w:color w:val="231F20"/>
          <w:spacing w:val="-16"/>
        </w:rPr>
        <w:t> </w:t>
      </w:r>
      <w:r>
        <w:rPr>
          <w:color w:val="231F20"/>
        </w:rPr>
        <w:t>marketing</w:t>
      </w:r>
      <w:r>
        <w:rPr>
          <w:color w:val="231F20"/>
          <w:spacing w:val="-16"/>
        </w:rPr>
        <w:t> </w:t>
      </w:r>
      <w:r>
        <w:rPr>
          <w:color w:val="231F20"/>
        </w:rPr>
        <w:t>as</w:t>
      </w:r>
      <w:r>
        <w:rPr>
          <w:color w:val="231F20"/>
          <w:spacing w:val="-16"/>
        </w:rPr>
        <w:t> </w:t>
      </w:r>
      <w:r>
        <w:rPr>
          <w:color w:val="231F20"/>
        </w:rPr>
        <w:t>practised</w:t>
      </w:r>
      <w:r>
        <w:rPr>
          <w:color w:val="231F20"/>
          <w:spacing w:val="-16"/>
        </w:rPr>
        <w:t> </w:t>
      </w:r>
      <w:r>
        <w:rPr>
          <w:color w:val="231F20"/>
        </w:rPr>
        <w:t>in</w:t>
      </w:r>
      <w:r>
        <w:rPr>
          <w:color w:val="231F20"/>
          <w:spacing w:val="-16"/>
        </w:rPr>
        <w:t> </w:t>
      </w:r>
      <w:r>
        <w:rPr>
          <w:color w:val="231F20"/>
        </w:rPr>
        <w:t>various</w:t>
      </w:r>
      <w:r>
        <w:rPr>
          <w:color w:val="231F20"/>
          <w:spacing w:val="-16"/>
        </w:rPr>
        <w:t> </w:t>
      </w:r>
      <w:r>
        <w:rPr>
          <w:color w:val="231F20"/>
        </w:rPr>
        <w:t>sectors</w:t>
      </w:r>
      <w:r>
        <w:rPr>
          <w:color w:val="231F20"/>
          <w:spacing w:val="-16"/>
        </w:rPr>
        <w:t> </w:t>
      </w:r>
      <w:r>
        <w:rPr>
          <w:color w:val="231F20"/>
        </w:rPr>
        <w:t>along</w:t>
      </w:r>
      <w:r>
        <w:rPr>
          <w:color w:val="231F20"/>
          <w:spacing w:val="-16"/>
        </w:rPr>
        <w:t> </w:t>
      </w:r>
      <w:r>
        <w:rPr>
          <w:color w:val="231F20"/>
        </w:rPr>
        <w:t>with</w:t>
      </w:r>
      <w:r>
        <w:rPr>
          <w:color w:val="231F20"/>
          <w:spacing w:val="-16"/>
        </w:rPr>
        <w:t> </w:t>
      </w:r>
      <w:r>
        <w:rPr>
          <w:color w:val="231F20"/>
        </w:rPr>
        <w:t>some</w:t>
      </w:r>
      <w:r>
        <w:rPr>
          <w:color w:val="231F20"/>
          <w:spacing w:val="-16"/>
        </w:rPr>
        <w:t> </w:t>
      </w:r>
      <w:r>
        <w:rPr>
          <w:color w:val="231F20"/>
        </w:rPr>
        <w:t>effective</w:t>
      </w:r>
      <w:r>
        <w:rPr>
          <w:color w:val="231F20"/>
          <w:spacing w:val="-16"/>
        </w:rPr>
        <w:t> </w:t>
      </w:r>
      <w:r>
        <w:rPr>
          <w:color w:val="231F20"/>
        </w:rPr>
        <w:t>tips</w:t>
      </w:r>
      <w:r>
        <w:rPr>
          <w:color w:val="231F20"/>
          <w:spacing w:val="-16"/>
        </w:rPr>
        <w:t> </w:t>
      </w:r>
      <w:r>
        <w:rPr>
          <w:color w:val="231F20"/>
        </w:rPr>
        <w:t>on </w:t>
      </w:r>
      <w:r>
        <w:rPr>
          <w:color w:val="231F20"/>
          <w:spacing w:val="-2"/>
        </w:rPr>
        <w:t>using</w:t>
      </w:r>
      <w:r>
        <w:rPr>
          <w:color w:val="231F20"/>
          <w:spacing w:val="-14"/>
        </w:rPr>
        <w:t> </w:t>
      </w:r>
      <w:r>
        <w:rPr>
          <w:color w:val="231F20"/>
          <w:spacing w:val="-2"/>
        </w:rPr>
        <w:t>your</w:t>
      </w:r>
      <w:r>
        <w:rPr>
          <w:color w:val="231F20"/>
          <w:spacing w:val="-14"/>
        </w:rPr>
        <w:t> </w:t>
      </w:r>
      <w:r>
        <w:rPr>
          <w:color w:val="231F20"/>
          <w:spacing w:val="-2"/>
        </w:rPr>
        <w:t>customer’s</w:t>
      </w:r>
      <w:r>
        <w:rPr>
          <w:color w:val="231F20"/>
          <w:spacing w:val="-14"/>
        </w:rPr>
        <w:t> </w:t>
      </w:r>
      <w:r>
        <w:rPr>
          <w:color w:val="231F20"/>
          <w:spacing w:val="-2"/>
        </w:rPr>
        <w:t>database</w:t>
      </w:r>
    </w:p>
    <w:p>
      <w:pPr>
        <w:pStyle w:val="BodyText"/>
        <w:spacing w:before="71"/>
      </w:pPr>
    </w:p>
    <w:p>
      <w:pPr>
        <w:pStyle w:val="Heading1"/>
      </w:pPr>
      <w:r>
        <w:rPr>
          <w:color w:val="231F20"/>
        </w:rPr>
        <w:t>Why</w:t>
      </w:r>
      <w:r>
        <w:rPr>
          <w:color w:val="231F20"/>
          <w:spacing w:val="-3"/>
        </w:rPr>
        <w:t> </w:t>
      </w:r>
      <w:r>
        <w:rPr>
          <w:color w:val="231F20"/>
        </w:rPr>
        <w:t>Relationship</w:t>
      </w:r>
      <w:r>
        <w:rPr>
          <w:color w:val="231F20"/>
          <w:spacing w:val="-3"/>
        </w:rPr>
        <w:t> </w:t>
      </w:r>
      <w:r>
        <w:rPr>
          <w:color w:val="231F20"/>
        </w:rPr>
        <w:t>Marketing</w:t>
      </w:r>
      <w:r>
        <w:rPr>
          <w:color w:val="231F20"/>
          <w:spacing w:val="-3"/>
        </w:rPr>
        <w:t> </w:t>
      </w:r>
      <w:r>
        <w:rPr>
          <w:color w:val="231F20"/>
        </w:rPr>
        <w:t>at</w:t>
      </w:r>
      <w:r>
        <w:rPr>
          <w:color w:val="231F20"/>
          <w:spacing w:val="-2"/>
        </w:rPr>
        <w:t> </w:t>
      </w:r>
      <w:r>
        <w:rPr>
          <w:color w:val="231F20"/>
          <w:spacing w:val="-4"/>
        </w:rPr>
        <w:t>all?</w:t>
      </w:r>
    </w:p>
    <w:p>
      <w:pPr>
        <w:pStyle w:val="BodyText"/>
        <w:spacing w:before="133"/>
        <w:rPr>
          <w:rFonts w:ascii="Times New Roman"/>
          <w:b/>
        </w:rPr>
      </w:pPr>
    </w:p>
    <w:p>
      <w:pPr>
        <w:pStyle w:val="BodyText"/>
        <w:spacing w:line="271" w:lineRule="auto"/>
        <w:ind w:left="425" w:right="422" w:firstLine="720"/>
        <w:jc w:val="both"/>
      </w:pPr>
      <w:r>
        <w:rPr>
          <w:color w:val="231F20"/>
        </w:rPr>
        <w:t>When</w:t>
      </w:r>
      <w:r>
        <w:rPr>
          <w:color w:val="231F20"/>
          <w:spacing w:val="-11"/>
        </w:rPr>
        <w:t> </w:t>
      </w:r>
      <w:r>
        <w:rPr>
          <w:color w:val="231F20"/>
        </w:rPr>
        <w:t>offerings</w:t>
      </w:r>
      <w:r>
        <w:rPr>
          <w:color w:val="231F20"/>
          <w:spacing w:val="-11"/>
        </w:rPr>
        <w:t> </w:t>
      </w:r>
      <w:r>
        <w:rPr>
          <w:color w:val="231F20"/>
        </w:rPr>
        <w:t>from</w:t>
      </w:r>
      <w:r>
        <w:rPr>
          <w:color w:val="231F20"/>
          <w:spacing w:val="-11"/>
        </w:rPr>
        <w:t> </w:t>
      </w:r>
      <w:r>
        <w:rPr>
          <w:color w:val="231F20"/>
        </w:rPr>
        <w:t>various</w:t>
      </w:r>
      <w:r>
        <w:rPr>
          <w:color w:val="231F20"/>
          <w:spacing w:val="-11"/>
        </w:rPr>
        <w:t> </w:t>
      </w:r>
      <w:r>
        <w:rPr>
          <w:color w:val="231F20"/>
        </w:rPr>
        <w:t>companies</w:t>
      </w:r>
      <w:r>
        <w:rPr>
          <w:color w:val="231F20"/>
          <w:spacing w:val="-11"/>
        </w:rPr>
        <w:t> </w:t>
      </w:r>
      <w:r>
        <w:rPr>
          <w:color w:val="231F20"/>
        </w:rPr>
        <w:t>are</w:t>
      </w:r>
      <w:r>
        <w:rPr>
          <w:color w:val="231F20"/>
          <w:spacing w:val="-11"/>
        </w:rPr>
        <w:t> </w:t>
      </w:r>
      <w:r>
        <w:rPr>
          <w:color w:val="231F20"/>
        </w:rPr>
        <w:t>nearly</w:t>
      </w:r>
      <w:r>
        <w:rPr>
          <w:color w:val="231F20"/>
          <w:spacing w:val="-11"/>
        </w:rPr>
        <w:t> </w:t>
      </w:r>
      <w:r>
        <w:rPr>
          <w:color w:val="231F20"/>
        </w:rPr>
        <w:t>at</w:t>
      </w:r>
      <w:r>
        <w:rPr>
          <w:color w:val="231F20"/>
          <w:spacing w:val="-11"/>
        </w:rPr>
        <w:t> </w:t>
      </w:r>
      <w:r>
        <w:rPr>
          <w:color w:val="231F20"/>
        </w:rPr>
        <w:t>par</w:t>
      </w:r>
      <w:r>
        <w:rPr>
          <w:color w:val="231F20"/>
          <w:spacing w:val="-11"/>
        </w:rPr>
        <w:t> </w:t>
      </w:r>
      <w:r>
        <w:rPr>
          <w:color w:val="231F20"/>
        </w:rPr>
        <w:t>in</w:t>
      </w:r>
      <w:r>
        <w:rPr>
          <w:color w:val="231F20"/>
          <w:spacing w:val="-11"/>
        </w:rPr>
        <w:t> </w:t>
      </w:r>
      <w:r>
        <w:rPr>
          <w:color w:val="231F20"/>
        </w:rPr>
        <w:t>terms</w:t>
      </w:r>
      <w:r>
        <w:rPr>
          <w:color w:val="231F20"/>
          <w:spacing w:val="-11"/>
        </w:rPr>
        <w:t> </w:t>
      </w:r>
      <w:r>
        <w:rPr>
          <w:color w:val="231F20"/>
        </w:rPr>
        <w:t>of</w:t>
      </w:r>
      <w:r>
        <w:rPr>
          <w:color w:val="231F20"/>
          <w:spacing w:val="-11"/>
        </w:rPr>
        <w:t> </w:t>
      </w:r>
      <w:r>
        <w:rPr>
          <w:color w:val="231F20"/>
        </w:rPr>
        <w:t>quality</w:t>
      </w:r>
      <w:r>
        <w:rPr>
          <w:color w:val="231F20"/>
          <w:spacing w:val="-11"/>
        </w:rPr>
        <w:t> </w:t>
      </w:r>
      <w:r>
        <w:rPr>
          <w:color w:val="231F20"/>
        </w:rPr>
        <w:t>and </w:t>
      </w:r>
      <w:r>
        <w:rPr>
          <w:color w:val="231F20"/>
          <w:spacing w:val="-2"/>
        </w:rPr>
        <w:t>performance,</w:t>
      </w:r>
      <w:r>
        <w:rPr>
          <w:color w:val="231F20"/>
          <w:spacing w:val="-12"/>
        </w:rPr>
        <w:t> </w:t>
      </w:r>
      <w:r>
        <w:rPr>
          <w:color w:val="231F20"/>
          <w:spacing w:val="-2"/>
        </w:rPr>
        <w:t>it</w:t>
      </w:r>
      <w:r>
        <w:rPr>
          <w:color w:val="231F20"/>
          <w:spacing w:val="-12"/>
        </w:rPr>
        <w:t> </w:t>
      </w:r>
      <w:r>
        <w:rPr>
          <w:color w:val="231F20"/>
          <w:spacing w:val="-2"/>
        </w:rPr>
        <w:t>is</w:t>
      </w:r>
      <w:r>
        <w:rPr>
          <w:color w:val="231F20"/>
          <w:spacing w:val="-12"/>
        </w:rPr>
        <w:t> </w:t>
      </w:r>
      <w:r>
        <w:rPr>
          <w:color w:val="231F20"/>
          <w:spacing w:val="-2"/>
        </w:rPr>
        <w:t>the</w:t>
      </w:r>
      <w:r>
        <w:rPr>
          <w:color w:val="231F20"/>
          <w:spacing w:val="-12"/>
        </w:rPr>
        <w:t> </w:t>
      </w:r>
      <w:r>
        <w:rPr>
          <w:color w:val="231F20"/>
          <w:spacing w:val="-2"/>
        </w:rPr>
        <w:t>personal</w:t>
      </w:r>
      <w:r>
        <w:rPr>
          <w:color w:val="231F20"/>
          <w:spacing w:val="-12"/>
        </w:rPr>
        <w:t> </w:t>
      </w:r>
      <w:r>
        <w:rPr>
          <w:color w:val="231F20"/>
          <w:spacing w:val="-2"/>
        </w:rPr>
        <w:t>equation</w:t>
      </w:r>
      <w:r>
        <w:rPr>
          <w:color w:val="231F20"/>
          <w:spacing w:val="-12"/>
        </w:rPr>
        <w:t> </w:t>
      </w:r>
      <w:r>
        <w:rPr>
          <w:color w:val="231F20"/>
          <w:spacing w:val="-2"/>
        </w:rPr>
        <w:t>between</w:t>
      </w:r>
      <w:r>
        <w:rPr>
          <w:color w:val="231F20"/>
          <w:spacing w:val="-12"/>
        </w:rPr>
        <w:t> </w:t>
      </w:r>
      <w:r>
        <w:rPr>
          <w:color w:val="231F20"/>
          <w:spacing w:val="-2"/>
        </w:rPr>
        <w:t>a</w:t>
      </w:r>
      <w:r>
        <w:rPr>
          <w:color w:val="231F20"/>
          <w:spacing w:val="-12"/>
        </w:rPr>
        <w:t> </w:t>
      </w:r>
      <w:r>
        <w:rPr>
          <w:color w:val="231F20"/>
          <w:spacing w:val="-2"/>
        </w:rPr>
        <w:t>buyer</w:t>
      </w:r>
      <w:r>
        <w:rPr>
          <w:color w:val="231F20"/>
          <w:spacing w:val="-12"/>
        </w:rPr>
        <w:t> </w:t>
      </w:r>
      <w:r>
        <w:rPr>
          <w:color w:val="231F20"/>
          <w:spacing w:val="-2"/>
        </w:rPr>
        <w:t>and</w:t>
      </w:r>
      <w:r>
        <w:rPr>
          <w:color w:val="231F20"/>
          <w:spacing w:val="-12"/>
        </w:rPr>
        <w:t> </w:t>
      </w:r>
      <w:r>
        <w:rPr>
          <w:color w:val="231F20"/>
          <w:spacing w:val="-2"/>
        </w:rPr>
        <w:t>seller,</w:t>
      </w:r>
      <w:r>
        <w:rPr>
          <w:color w:val="231F20"/>
          <w:spacing w:val="-12"/>
        </w:rPr>
        <w:t> </w:t>
      </w:r>
      <w:r>
        <w:rPr>
          <w:color w:val="231F20"/>
          <w:spacing w:val="-2"/>
        </w:rPr>
        <w:t>which</w:t>
      </w:r>
      <w:r>
        <w:rPr>
          <w:color w:val="231F20"/>
          <w:spacing w:val="-12"/>
        </w:rPr>
        <w:t> </w:t>
      </w:r>
      <w:r>
        <w:rPr>
          <w:color w:val="231F20"/>
          <w:spacing w:val="-2"/>
        </w:rPr>
        <w:t>often</w:t>
      </w:r>
      <w:r>
        <w:rPr>
          <w:color w:val="231F20"/>
          <w:spacing w:val="-12"/>
        </w:rPr>
        <w:t> </w:t>
      </w:r>
      <w:r>
        <w:rPr>
          <w:color w:val="231F20"/>
          <w:spacing w:val="-2"/>
        </w:rPr>
        <w:t>tilts</w:t>
      </w:r>
      <w:r>
        <w:rPr>
          <w:color w:val="231F20"/>
          <w:spacing w:val="-12"/>
        </w:rPr>
        <w:t> </w:t>
      </w:r>
      <w:r>
        <w:rPr>
          <w:color w:val="231F20"/>
          <w:spacing w:val="-2"/>
        </w:rPr>
        <w:t>the </w:t>
      </w:r>
      <w:r>
        <w:rPr>
          <w:color w:val="231F20"/>
          <w:w w:val="90"/>
        </w:rPr>
        <w:t>scale in favour of the seller. Here are some examples of companies who have implemented </w:t>
      </w:r>
      <w:r>
        <w:rPr>
          <w:color w:val="231F20"/>
        </w:rPr>
        <w:t>relationship</w:t>
      </w:r>
      <w:r>
        <w:rPr>
          <w:color w:val="231F20"/>
          <w:spacing w:val="-17"/>
        </w:rPr>
        <w:t> </w:t>
      </w:r>
      <w:r>
        <w:rPr>
          <w:color w:val="231F20"/>
        </w:rPr>
        <w:t>marketing</w:t>
      </w:r>
      <w:r>
        <w:rPr>
          <w:color w:val="231F20"/>
          <w:spacing w:val="-16"/>
        </w:rPr>
        <w:t> </w:t>
      </w:r>
      <w:r>
        <w:rPr>
          <w:color w:val="231F20"/>
        </w:rPr>
        <w:t>and</w:t>
      </w:r>
      <w:r>
        <w:rPr>
          <w:color w:val="231F20"/>
          <w:spacing w:val="-17"/>
        </w:rPr>
        <w:t> </w:t>
      </w:r>
      <w:r>
        <w:rPr>
          <w:color w:val="231F20"/>
        </w:rPr>
        <w:t>have</w:t>
      </w:r>
      <w:r>
        <w:rPr>
          <w:color w:val="231F20"/>
          <w:spacing w:val="-16"/>
        </w:rPr>
        <w:t> </w:t>
      </w:r>
      <w:r>
        <w:rPr>
          <w:color w:val="231F20"/>
        </w:rPr>
        <w:t>benefited</w:t>
      </w:r>
      <w:r>
        <w:rPr>
          <w:color w:val="231F20"/>
          <w:spacing w:val="-17"/>
        </w:rPr>
        <w:t> </w:t>
      </w:r>
      <w:r>
        <w:rPr>
          <w:color w:val="231F20"/>
        </w:rPr>
        <w:t>from</w:t>
      </w:r>
      <w:r>
        <w:rPr>
          <w:color w:val="231F20"/>
          <w:spacing w:val="-16"/>
        </w:rPr>
        <w:t> </w:t>
      </w:r>
      <w:r>
        <w:rPr>
          <w:color w:val="231F20"/>
        </w:rPr>
        <w:t>it.</w:t>
      </w:r>
    </w:p>
    <w:p>
      <w:pPr>
        <w:pStyle w:val="BodyText"/>
        <w:spacing w:before="73"/>
      </w:pPr>
    </w:p>
    <w:p>
      <w:pPr>
        <w:pStyle w:val="Heading1"/>
      </w:pPr>
      <w:r>
        <w:rPr>
          <w:color w:val="231F20"/>
        </w:rPr>
        <w:t>Personal</w:t>
      </w:r>
      <w:r>
        <w:rPr>
          <w:color w:val="231F20"/>
          <w:spacing w:val="2"/>
        </w:rPr>
        <w:t> </w:t>
      </w:r>
      <w:r>
        <w:rPr>
          <w:color w:val="231F20"/>
          <w:spacing w:val="-4"/>
        </w:rPr>
        <w:t>Touch</w:t>
      </w:r>
    </w:p>
    <w:p>
      <w:pPr>
        <w:pStyle w:val="BodyText"/>
        <w:spacing w:before="133"/>
        <w:rPr>
          <w:rFonts w:ascii="Times New Roman"/>
          <w:b/>
        </w:rPr>
      </w:pPr>
    </w:p>
    <w:p>
      <w:pPr>
        <w:pStyle w:val="BodyText"/>
        <w:spacing w:line="271" w:lineRule="auto"/>
        <w:ind w:left="425" w:right="419" w:firstLine="720"/>
        <w:jc w:val="both"/>
      </w:pPr>
      <w:r>
        <w:rPr>
          <w:color w:val="231F20"/>
        </w:rPr>
        <w:t>In</w:t>
      </w:r>
      <w:r>
        <w:rPr>
          <w:color w:val="231F20"/>
          <w:spacing w:val="-13"/>
        </w:rPr>
        <w:t> </w:t>
      </w:r>
      <w:r>
        <w:rPr>
          <w:color w:val="231F20"/>
        </w:rPr>
        <w:t>1985,</w:t>
      </w:r>
      <w:r>
        <w:rPr>
          <w:color w:val="231F20"/>
          <w:spacing w:val="-13"/>
        </w:rPr>
        <w:t> </w:t>
      </w:r>
      <w:r>
        <w:rPr>
          <w:color w:val="231F20"/>
        </w:rPr>
        <w:t>the</w:t>
      </w:r>
      <w:r>
        <w:rPr>
          <w:color w:val="231F20"/>
          <w:spacing w:val="-13"/>
        </w:rPr>
        <w:t> </w:t>
      </w:r>
      <w:r>
        <w:rPr>
          <w:color w:val="231F20"/>
        </w:rPr>
        <w:t>FMCG</w:t>
      </w:r>
      <w:r>
        <w:rPr>
          <w:color w:val="231F20"/>
          <w:spacing w:val="-13"/>
        </w:rPr>
        <w:t> </w:t>
      </w:r>
      <w:r>
        <w:rPr>
          <w:color w:val="231F20"/>
        </w:rPr>
        <w:t>giant</w:t>
      </w:r>
      <w:r>
        <w:rPr>
          <w:color w:val="231F20"/>
          <w:spacing w:val="-13"/>
        </w:rPr>
        <w:t> </w:t>
      </w:r>
      <w:r>
        <w:rPr>
          <w:color w:val="231F20"/>
        </w:rPr>
        <w:t>Nestle</w:t>
      </w:r>
      <w:r>
        <w:rPr>
          <w:color w:val="231F20"/>
          <w:spacing w:val="-13"/>
        </w:rPr>
        <w:t> </w:t>
      </w:r>
      <w:r>
        <w:rPr>
          <w:color w:val="231F20"/>
        </w:rPr>
        <w:t>had</w:t>
      </w:r>
      <w:r>
        <w:rPr>
          <w:color w:val="231F20"/>
          <w:spacing w:val="-13"/>
        </w:rPr>
        <w:t> </w:t>
      </w:r>
      <w:r>
        <w:rPr>
          <w:color w:val="231F20"/>
        </w:rPr>
        <w:t>only</w:t>
      </w:r>
      <w:r>
        <w:rPr>
          <w:color w:val="231F20"/>
          <w:spacing w:val="-13"/>
        </w:rPr>
        <w:t> </w:t>
      </w:r>
      <w:r>
        <w:rPr>
          <w:color w:val="231F20"/>
        </w:rPr>
        <w:t>20%</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baby</w:t>
      </w:r>
      <w:r>
        <w:rPr>
          <w:color w:val="231F20"/>
          <w:spacing w:val="-13"/>
        </w:rPr>
        <w:t> </w:t>
      </w:r>
      <w:r>
        <w:rPr>
          <w:color w:val="231F20"/>
        </w:rPr>
        <w:t>food</w:t>
      </w:r>
      <w:r>
        <w:rPr>
          <w:color w:val="231F20"/>
          <w:spacing w:val="-13"/>
        </w:rPr>
        <w:t> </w:t>
      </w:r>
      <w:r>
        <w:rPr>
          <w:color w:val="231F20"/>
        </w:rPr>
        <w:t>market</w:t>
      </w:r>
      <w:r>
        <w:rPr>
          <w:color w:val="231F20"/>
          <w:spacing w:val="-13"/>
        </w:rPr>
        <w:t> </w:t>
      </w:r>
      <w:r>
        <w:rPr>
          <w:color w:val="231F20"/>
        </w:rPr>
        <w:t>in</w:t>
      </w:r>
      <w:r>
        <w:rPr>
          <w:color w:val="231F20"/>
          <w:spacing w:val="-13"/>
        </w:rPr>
        <w:t> </w:t>
      </w:r>
      <w:r>
        <w:rPr>
          <w:color w:val="231F20"/>
        </w:rPr>
        <w:t>France. They regularly mailed information on childcare to young mothers. Qualified dieticians </w:t>
      </w:r>
      <w:r>
        <w:rPr>
          <w:color w:val="231F20"/>
          <w:spacing w:val="-2"/>
        </w:rPr>
        <w:t>were</w:t>
      </w:r>
      <w:r>
        <w:rPr>
          <w:color w:val="231F20"/>
          <w:spacing w:val="-15"/>
        </w:rPr>
        <w:t> </w:t>
      </w:r>
      <w:r>
        <w:rPr>
          <w:color w:val="231F20"/>
          <w:spacing w:val="-2"/>
        </w:rPr>
        <w:t>employed</w:t>
      </w:r>
      <w:r>
        <w:rPr>
          <w:color w:val="231F20"/>
          <w:spacing w:val="-14"/>
        </w:rPr>
        <w:t> </w:t>
      </w:r>
      <w:r>
        <w:rPr>
          <w:color w:val="231F20"/>
          <w:spacing w:val="-2"/>
        </w:rPr>
        <w:t>to</w:t>
      </w:r>
      <w:r>
        <w:rPr>
          <w:color w:val="231F20"/>
          <w:spacing w:val="-15"/>
        </w:rPr>
        <w:t> </w:t>
      </w:r>
      <w:r>
        <w:rPr>
          <w:color w:val="231F20"/>
          <w:spacing w:val="-2"/>
        </w:rPr>
        <w:t>help</w:t>
      </w:r>
      <w:r>
        <w:rPr>
          <w:color w:val="231F20"/>
          <w:spacing w:val="-14"/>
        </w:rPr>
        <w:t> </w:t>
      </w:r>
      <w:r>
        <w:rPr>
          <w:color w:val="231F20"/>
          <w:spacing w:val="-2"/>
        </w:rPr>
        <w:t>mothers</w:t>
      </w:r>
      <w:r>
        <w:rPr>
          <w:color w:val="231F20"/>
          <w:spacing w:val="-15"/>
        </w:rPr>
        <w:t> </w:t>
      </w:r>
      <w:r>
        <w:rPr>
          <w:color w:val="231F20"/>
          <w:spacing w:val="-2"/>
        </w:rPr>
        <w:t>chalk</w:t>
      </w:r>
      <w:r>
        <w:rPr>
          <w:color w:val="231F20"/>
          <w:spacing w:val="-14"/>
        </w:rPr>
        <w:t> </w:t>
      </w:r>
      <w:r>
        <w:rPr>
          <w:color w:val="231F20"/>
          <w:spacing w:val="-2"/>
        </w:rPr>
        <w:t>out</w:t>
      </w:r>
      <w:r>
        <w:rPr>
          <w:color w:val="231F20"/>
          <w:spacing w:val="-15"/>
        </w:rPr>
        <w:t> </w:t>
      </w:r>
      <w:r>
        <w:rPr>
          <w:color w:val="231F20"/>
          <w:spacing w:val="-2"/>
        </w:rPr>
        <w:t>a</w:t>
      </w:r>
      <w:r>
        <w:rPr>
          <w:color w:val="231F20"/>
          <w:spacing w:val="-14"/>
        </w:rPr>
        <w:t> </w:t>
      </w:r>
      <w:r>
        <w:rPr>
          <w:color w:val="231F20"/>
          <w:spacing w:val="-2"/>
        </w:rPr>
        <w:t>nutrition</w:t>
      </w:r>
      <w:r>
        <w:rPr>
          <w:color w:val="231F20"/>
          <w:spacing w:val="-14"/>
        </w:rPr>
        <w:t> </w:t>
      </w:r>
      <w:r>
        <w:rPr>
          <w:color w:val="231F20"/>
          <w:spacing w:val="-2"/>
        </w:rPr>
        <w:t>schedule</w:t>
      </w:r>
      <w:r>
        <w:rPr>
          <w:color w:val="231F20"/>
          <w:spacing w:val="-15"/>
        </w:rPr>
        <w:t> </w:t>
      </w:r>
      <w:r>
        <w:rPr>
          <w:color w:val="231F20"/>
          <w:spacing w:val="-2"/>
        </w:rPr>
        <w:t>for</w:t>
      </w:r>
      <w:r>
        <w:rPr>
          <w:color w:val="231F20"/>
          <w:spacing w:val="-14"/>
        </w:rPr>
        <w:t> </w:t>
      </w:r>
      <w:r>
        <w:rPr>
          <w:color w:val="231F20"/>
          <w:spacing w:val="-2"/>
        </w:rPr>
        <w:t>their</w:t>
      </w:r>
      <w:r>
        <w:rPr>
          <w:color w:val="231F20"/>
          <w:spacing w:val="-15"/>
        </w:rPr>
        <w:t> </w:t>
      </w:r>
      <w:r>
        <w:rPr>
          <w:color w:val="231F20"/>
          <w:spacing w:val="-2"/>
        </w:rPr>
        <w:t>children.</w:t>
      </w:r>
      <w:r>
        <w:rPr>
          <w:color w:val="231F20"/>
          <w:spacing w:val="-14"/>
        </w:rPr>
        <w:t> </w:t>
      </w:r>
      <w:r>
        <w:rPr>
          <w:color w:val="231F20"/>
          <w:spacing w:val="-2"/>
        </w:rPr>
        <w:t>By</w:t>
      </w:r>
      <w:r>
        <w:rPr>
          <w:color w:val="231F20"/>
          <w:spacing w:val="-15"/>
        </w:rPr>
        <w:t> </w:t>
      </w:r>
      <w:r>
        <w:rPr>
          <w:color w:val="231F20"/>
          <w:spacing w:val="-2"/>
        </w:rPr>
        <w:t>1992, </w:t>
      </w:r>
      <w:r>
        <w:rPr>
          <w:color w:val="231F20"/>
        </w:rPr>
        <w:t>its</w:t>
      </w:r>
      <w:r>
        <w:rPr>
          <w:color w:val="231F20"/>
          <w:spacing w:val="-4"/>
        </w:rPr>
        <w:t> </w:t>
      </w:r>
      <w:r>
        <w:rPr>
          <w:color w:val="231F20"/>
        </w:rPr>
        <w:t>share</w:t>
      </w:r>
      <w:r>
        <w:rPr>
          <w:color w:val="231F20"/>
          <w:spacing w:val="-4"/>
        </w:rPr>
        <w:t> </w:t>
      </w:r>
      <w:r>
        <w:rPr>
          <w:color w:val="231F20"/>
        </w:rPr>
        <w:t>shot</w:t>
      </w:r>
      <w:r>
        <w:rPr>
          <w:color w:val="231F20"/>
          <w:spacing w:val="-4"/>
        </w:rPr>
        <w:t> </w:t>
      </w:r>
      <w:r>
        <w:rPr>
          <w:color w:val="231F20"/>
        </w:rPr>
        <w:t>up</w:t>
      </w:r>
      <w:r>
        <w:rPr>
          <w:color w:val="231F20"/>
          <w:spacing w:val="-4"/>
        </w:rPr>
        <w:t> </w:t>
      </w:r>
      <w:r>
        <w:rPr>
          <w:color w:val="231F20"/>
        </w:rPr>
        <w:t>by</w:t>
      </w:r>
      <w:r>
        <w:rPr>
          <w:color w:val="231F20"/>
          <w:spacing w:val="-4"/>
        </w:rPr>
        <w:t> </w:t>
      </w:r>
      <w:r>
        <w:rPr>
          <w:color w:val="231F20"/>
        </w:rPr>
        <w:t>40%.</w:t>
      </w:r>
    </w:p>
    <w:p>
      <w:pPr>
        <w:pStyle w:val="BodyText"/>
        <w:spacing w:before="73"/>
      </w:pPr>
    </w:p>
    <w:p>
      <w:pPr>
        <w:pStyle w:val="Heading1"/>
      </w:pPr>
      <w:r>
        <w:rPr>
          <w:color w:val="231F20"/>
        </w:rPr>
        <w:t>Cementing</w:t>
      </w:r>
      <w:r>
        <w:rPr>
          <w:color w:val="231F20"/>
          <w:spacing w:val="22"/>
        </w:rPr>
        <w:t> </w:t>
      </w:r>
      <w:r>
        <w:rPr>
          <w:color w:val="231F20"/>
          <w:spacing w:val="-4"/>
        </w:rPr>
        <w:t>Bonds</w:t>
      </w:r>
    </w:p>
    <w:p>
      <w:pPr>
        <w:pStyle w:val="BodyText"/>
        <w:spacing w:before="133"/>
        <w:rPr>
          <w:rFonts w:ascii="Times New Roman"/>
          <w:b/>
        </w:rPr>
      </w:pPr>
    </w:p>
    <w:p>
      <w:pPr>
        <w:pStyle w:val="BodyText"/>
        <w:spacing w:line="271" w:lineRule="auto"/>
        <w:ind w:left="425" w:right="423" w:firstLine="720"/>
        <w:jc w:val="both"/>
      </w:pPr>
      <w:r>
        <w:rPr>
          <w:color w:val="231F20"/>
          <w:w w:val="90"/>
        </w:rPr>
        <w:t>Birla Super Shoppes seeks to build relationships by offering free consultancy to ce- ment buyers such as masons, civil engineers and contractors. Each Super Shoppe has a civil engineer and a taskforce to assist him. Travelling to the customer’s site to give a demonstra- </w:t>
      </w:r>
      <w:r>
        <w:rPr>
          <w:color w:val="231F20"/>
          <w:spacing w:val="-2"/>
        </w:rPr>
        <w:t>tion</w:t>
      </w:r>
      <w:r>
        <w:rPr>
          <w:color w:val="231F20"/>
          <w:spacing w:val="-15"/>
        </w:rPr>
        <w:t> </w:t>
      </w:r>
      <w:r>
        <w:rPr>
          <w:color w:val="231F20"/>
          <w:spacing w:val="-2"/>
        </w:rPr>
        <w:t>or</w:t>
      </w:r>
      <w:r>
        <w:rPr>
          <w:color w:val="231F20"/>
          <w:spacing w:val="-14"/>
        </w:rPr>
        <w:t> </w:t>
      </w:r>
      <w:r>
        <w:rPr>
          <w:color w:val="231F20"/>
          <w:spacing w:val="-2"/>
        </w:rPr>
        <w:t>solve</w:t>
      </w:r>
      <w:r>
        <w:rPr>
          <w:color w:val="231F20"/>
          <w:spacing w:val="-15"/>
        </w:rPr>
        <w:t> </w:t>
      </w:r>
      <w:r>
        <w:rPr>
          <w:color w:val="231F20"/>
          <w:spacing w:val="-2"/>
        </w:rPr>
        <w:t>their</w:t>
      </w:r>
      <w:r>
        <w:rPr>
          <w:color w:val="231F20"/>
          <w:spacing w:val="-14"/>
        </w:rPr>
        <w:t> </w:t>
      </w:r>
      <w:r>
        <w:rPr>
          <w:color w:val="231F20"/>
          <w:spacing w:val="-2"/>
        </w:rPr>
        <w:t>problem</w:t>
      </w:r>
      <w:r>
        <w:rPr>
          <w:color w:val="231F20"/>
          <w:spacing w:val="-14"/>
        </w:rPr>
        <w:t> </w:t>
      </w:r>
      <w:r>
        <w:rPr>
          <w:color w:val="231F20"/>
          <w:spacing w:val="-2"/>
        </w:rPr>
        <w:t>helped</w:t>
      </w:r>
      <w:r>
        <w:rPr>
          <w:color w:val="231F20"/>
          <w:spacing w:val="-15"/>
        </w:rPr>
        <w:t> </w:t>
      </w:r>
      <w:r>
        <w:rPr>
          <w:color w:val="231F20"/>
          <w:spacing w:val="-2"/>
        </w:rPr>
        <w:t>them</w:t>
      </w:r>
      <w:r>
        <w:rPr>
          <w:color w:val="231F20"/>
          <w:spacing w:val="-14"/>
        </w:rPr>
        <w:t> </w:t>
      </w:r>
      <w:r>
        <w:rPr>
          <w:color w:val="231F20"/>
          <w:spacing w:val="-2"/>
        </w:rPr>
        <w:t>to</w:t>
      </w:r>
      <w:r>
        <w:rPr>
          <w:color w:val="231F20"/>
          <w:spacing w:val="-15"/>
        </w:rPr>
        <w:t> </w:t>
      </w:r>
      <w:r>
        <w:rPr>
          <w:color w:val="231F20"/>
          <w:spacing w:val="-2"/>
        </w:rPr>
        <w:t>build</w:t>
      </w:r>
      <w:r>
        <w:rPr>
          <w:color w:val="231F20"/>
          <w:spacing w:val="-14"/>
        </w:rPr>
        <w:t> </w:t>
      </w:r>
      <w:r>
        <w:rPr>
          <w:color w:val="231F20"/>
          <w:spacing w:val="-2"/>
        </w:rPr>
        <w:t>relationships</w:t>
      </w:r>
      <w:r>
        <w:rPr>
          <w:color w:val="231F20"/>
          <w:spacing w:val="-14"/>
        </w:rPr>
        <w:t> </w:t>
      </w:r>
      <w:r>
        <w:rPr>
          <w:color w:val="231F20"/>
          <w:spacing w:val="-2"/>
        </w:rPr>
        <w:t>with</w:t>
      </w:r>
      <w:r>
        <w:rPr>
          <w:color w:val="231F20"/>
          <w:spacing w:val="-15"/>
        </w:rPr>
        <w:t> </w:t>
      </w:r>
      <w:r>
        <w:rPr>
          <w:color w:val="231F20"/>
          <w:spacing w:val="-2"/>
        </w:rPr>
        <w:t>the</w:t>
      </w:r>
      <w:r>
        <w:rPr>
          <w:color w:val="231F20"/>
          <w:spacing w:val="-14"/>
        </w:rPr>
        <w:t> </w:t>
      </w:r>
      <w:r>
        <w:rPr>
          <w:color w:val="231F20"/>
          <w:spacing w:val="-2"/>
        </w:rPr>
        <w:t>customers.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Banking</w:t>
      </w:r>
      <w:r>
        <w:rPr>
          <w:color w:val="231F20"/>
          <w:spacing w:val="7"/>
        </w:rPr>
        <w:t> </w:t>
      </w:r>
      <w:r>
        <w:rPr>
          <w:color w:val="231F20"/>
        </w:rPr>
        <w:t>on</w:t>
      </w:r>
      <w:r>
        <w:rPr>
          <w:color w:val="231F20"/>
          <w:spacing w:val="7"/>
        </w:rPr>
        <w:t> </w:t>
      </w:r>
      <w:r>
        <w:rPr>
          <w:color w:val="231F20"/>
          <w:spacing w:val="-2"/>
        </w:rPr>
        <w:t>Relationships</w:t>
      </w:r>
    </w:p>
    <w:p>
      <w:pPr>
        <w:pStyle w:val="BodyText"/>
        <w:spacing w:before="133"/>
        <w:rPr>
          <w:rFonts w:ascii="Times New Roman"/>
          <w:b/>
        </w:rPr>
      </w:pPr>
    </w:p>
    <w:p>
      <w:pPr>
        <w:pStyle w:val="BodyText"/>
        <w:spacing w:line="271" w:lineRule="auto"/>
        <w:ind w:left="425" w:right="422" w:firstLine="720"/>
        <w:jc w:val="both"/>
      </w:pPr>
      <w:r>
        <w:rPr>
          <w:color w:val="231F20"/>
        </w:rPr>
        <w:t>ANZ</w:t>
      </w:r>
      <w:r>
        <w:rPr>
          <w:color w:val="231F20"/>
          <w:spacing w:val="-13"/>
        </w:rPr>
        <w:t> </w:t>
      </w:r>
      <w:r>
        <w:rPr>
          <w:color w:val="231F20"/>
        </w:rPr>
        <w:t>identified</w:t>
      </w:r>
      <w:r>
        <w:rPr>
          <w:color w:val="231F20"/>
          <w:spacing w:val="-13"/>
        </w:rPr>
        <w:t> </w:t>
      </w:r>
      <w:r>
        <w:rPr>
          <w:color w:val="231F20"/>
        </w:rPr>
        <w:t>a</w:t>
      </w:r>
      <w:r>
        <w:rPr>
          <w:color w:val="231F20"/>
          <w:spacing w:val="-13"/>
        </w:rPr>
        <w:t> </w:t>
      </w:r>
      <w:r>
        <w:rPr>
          <w:color w:val="231F20"/>
        </w:rPr>
        <w:t>gap</w:t>
      </w:r>
      <w:r>
        <w:rPr>
          <w:color w:val="231F20"/>
          <w:spacing w:val="-13"/>
        </w:rPr>
        <w:t> </w:t>
      </w:r>
      <w:r>
        <w:rPr>
          <w:color w:val="231F20"/>
        </w:rPr>
        <w:t>between</w:t>
      </w:r>
      <w:r>
        <w:rPr>
          <w:color w:val="231F20"/>
          <w:spacing w:val="-13"/>
        </w:rPr>
        <w:t> </w:t>
      </w:r>
      <w:r>
        <w:rPr>
          <w:color w:val="231F20"/>
        </w:rPr>
        <w:t>what</w:t>
      </w:r>
      <w:r>
        <w:rPr>
          <w:color w:val="231F20"/>
          <w:spacing w:val="-13"/>
        </w:rPr>
        <w:t> </w:t>
      </w:r>
      <w:r>
        <w:rPr>
          <w:color w:val="231F20"/>
        </w:rPr>
        <w:t>customers</w:t>
      </w:r>
      <w:r>
        <w:rPr>
          <w:color w:val="231F20"/>
          <w:spacing w:val="-13"/>
        </w:rPr>
        <w:t> </w:t>
      </w:r>
      <w:r>
        <w:rPr>
          <w:color w:val="231F20"/>
        </w:rPr>
        <w:t>expected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of</w:t>
      </w:r>
      <w:r>
        <w:rPr>
          <w:color w:val="231F20"/>
          <w:spacing w:val="-13"/>
        </w:rPr>
        <w:t> </w:t>
      </w:r>
      <w:r>
        <w:rPr>
          <w:color w:val="231F20"/>
        </w:rPr>
        <w:t>advisory services</w:t>
      </w:r>
      <w:r>
        <w:rPr>
          <w:color w:val="231F20"/>
          <w:spacing w:val="-14"/>
        </w:rPr>
        <w:t> </w:t>
      </w:r>
      <w:r>
        <w:rPr>
          <w:color w:val="231F20"/>
        </w:rPr>
        <w:t>and</w:t>
      </w:r>
      <w:r>
        <w:rPr>
          <w:color w:val="231F20"/>
          <w:spacing w:val="-14"/>
        </w:rPr>
        <w:t> </w:t>
      </w:r>
      <w:r>
        <w:rPr>
          <w:color w:val="231F20"/>
        </w:rPr>
        <w:t>investment</w:t>
      </w:r>
      <w:r>
        <w:rPr>
          <w:color w:val="231F20"/>
          <w:spacing w:val="-14"/>
        </w:rPr>
        <w:t> </w:t>
      </w:r>
      <w:r>
        <w:rPr>
          <w:color w:val="231F20"/>
        </w:rPr>
        <w:t>banking)</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bank</w:t>
      </w:r>
      <w:r>
        <w:rPr>
          <w:color w:val="231F20"/>
          <w:spacing w:val="-14"/>
        </w:rPr>
        <w:t> </w:t>
      </w:r>
      <w:r>
        <w:rPr>
          <w:color w:val="231F20"/>
        </w:rPr>
        <w:t>and</w:t>
      </w:r>
      <w:r>
        <w:rPr>
          <w:color w:val="231F20"/>
          <w:spacing w:val="-14"/>
        </w:rPr>
        <w:t> </w:t>
      </w:r>
      <w:r>
        <w:rPr>
          <w:color w:val="231F20"/>
        </w:rPr>
        <w:t>the</w:t>
      </w:r>
      <w:r>
        <w:rPr>
          <w:color w:val="231F20"/>
          <w:spacing w:val="-14"/>
        </w:rPr>
        <w:t> </w:t>
      </w:r>
      <w:r>
        <w:rPr>
          <w:color w:val="231F20"/>
        </w:rPr>
        <w:t>perceived</w:t>
      </w:r>
      <w:r>
        <w:rPr>
          <w:color w:val="231F20"/>
          <w:spacing w:val="-14"/>
        </w:rPr>
        <w:t> </w:t>
      </w:r>
      <w:r>
        <w:rPr>
          <w:color w:val="231F20"/>
        </w:rPr>
        <w:t>delivery.</w:t>
      </w:r>
      <w:r>
        <w:rPr>
          <w:color w:val="231F20"/>
          <w:spacing w:val="-14"/>
        </w:rPr>
        <w:t> </w:t>
      </w:r>
      <w:r>
        <w:rPr>
          <w:color w:val="231F20"/>
        </w:rPr>
        <w:t>It</w:t>
      </w:r>
      <w:r>
        <w:rPr>
          <w:color w:val="231F20"/>
          <w:spacing w:val="-14"/>
        </w:rPr>
        <w:t> </w:t>
      </w:r>
      <w:r>
        <w:rPr>
          <w:color w:val="231F20"/>
        </w:rPr>
        <w:t>is</w:t>
      </w:r>
      <w:r>
        <w:rPr>
          <w:color w:val="231F20"/>
          <w:spacing w:val="-14"/>
        </w:rPr>
        <w:t> </w:t>
      </w:r>
      <w:r>
        <w:rPr>
          <w:color w:val="231F20"/>
        </w:rPr>
        <w:t>for</w:t>
      </w:r>
      <w:r>
        <w:rPr>
          <w:color w:val="231F20"/>
          <w:spacing w:val="-14"/>
        </w:rPr>
        <w:t> </w:t>
      </w:r>
      <w:r>
        <w:rPr>
          <w:color w:val="231F20"/>
        </w:rPr>
        <w:t>this crème de la crème, that the Captain Grindlays Club was formed. The bank pushes the </w:t>
      </w:r>
      <w:r>
        <w:rPr>
          <w:color w:val="231F20"/>
          <w:spacing w:val="-4"/>
        </w:rPr>
        <w:t>whole customer-bank relationship beyond the ordinary functional spheres of banking, to </w:t>
      </w:r>
      <w:r>
        <w:rPr>
          <w:color w:val="231F20"/>
          <w:spacing w:val="-2"/>
        </w:rPr>
        <w:t>something</w:t>
      </w:r>
      <w:r>
        <w:rPr>
          <w:color w:val="231F20"/>
          <w:spacing w:val="-13"/>
        </w:rPr>
        <w:t> </w:t>
      </w:r>
      <w:r>
        <w:rPr>
          <w:color w:val="231F20"/>
          <w:spacing w:val="-2"/>
        </w:rPr>
        <w:t>more</w:t>
      </w:r>
      <w:r>
        <w:rPr>
          <w:color w:val="231F20"/>
          <w:spacing w:val="-13"/>
        </w:rPr>
        <w:t> </w:t>
      </w:r>
      <w:r>
        <w:rPr>
          <w:color w:val="231F20"/>
          <w:spacing w:val="-2"/>
        </w:rPr>
        <w:t>one–to–one</w:t>
      </w:r>
      <w:r>
        <w:rPr>
          <w:color w:val="231F20"/>
          <w:spacing w:val="-13"/>
        </w:rPr>
        <w:t> </w:t>
      </w:r>
      <w:r>
        <w:rPr>
          <w:color w:val="231F20"/>
          <w:spacing w:val="-2"/>
        </w:rPr>
        <w:t>and</w:t>
      </w:r>
      <w:r>
        <w:rPr>
          <w:color w:val="231F20"/>
          <w:spacing w:val="-13"/>
        </w:rPr>
        <w:t> </w:t>
      </w:r>
      <w:r>
        <w:rPr>
          <w:color w:val="231F20"/>
          <w:spacing w:val="-2"/>
        </w:rPr>
        <w:t>exclusive.</w:t>
      </w:r>
    </w:p>
    <w:p>
      <w:pPr>
        <w:pStyle w:val="BodyText"/>
        <w:spacing w:before="72"/>
      </w:pPr>
    </w:p>
    <w:p>
      <w:pPr>
        <w:pStyle w:val="Heading1"/>
      </w:pPr>
      <w:r>
        <w:rPr>
          <w:color w:val="231F20"/>
        </w:rPr>
        <w:t>How</w:t>
      </w:r>
      <w:r>
        <w:rPr>
          <w:color w:val="231F20"/>
          <w:spacing w:val="2"/>
        </w:rPr>
        <w:t> </w:t>
      </w:r>
      <w:r>
        <w:rPr>
          <w:color w:val="231F20"/>
        </w:rPr>
        <w:t>to</w:t>
      </w:r>
      <w:r>
        <w:rPr>
          <w:color w:val="231F20"/>
          <w:spacing w:val="2"/>
        </w:rPr>
        <w:t> </w:t>
      </w:r>
      <w:r>
        <w:rPr>
          <w:color w:val="231F20"/>
        </w:rPr>
        <w:t>use</w:t>
      </w:r>
      <w:r>
        <w:rPr>
          <w:color w:val="231F20"/>
          <w:spacing w:val="3"/>
        </w:rPr>
        <w:t> </w:t>
      </w:r>
      <w:r>
        <w:rPr>
          <w:color w:val="231F20"/>
        </w:rPr>
        <w:t>your</w:t>
      </w:r>
      <w:r>
        <w:rPr>
          <w:color w:val="231F20"/>
          <w:spacing w:val="2"/>
        </w:rPr>
        <w:t> </w:t>
      </w:r>
      <w:r>
        <w:rPr>
          <w:color w:val="231F20"/>
        </w:rPr>
        <w:t>Customer</w:t>
      </w:r>
      <w:r>
        <w:rPr>
          <w:color w:val="231F20"/>
          <w:spacing w:val="3"/>
        </w:rPr>
        <w:t> </w:t>
      </w:r>
      <w:r>
        <w:rPr>
          <w:color w:val="231F20"/>
          <w:spacing w:val="-2"/>
        </w:rPr>
        <w:t>Database</w:t>
      </w:r>
    </w:p>
    <w:p>
      <w:pPr>
        <w:pStyle w:val="BodyText"/>
        <w:spacing w:before="168"/>
        <w:rPr>
          <w:rFonts w:ascii="Times New Roman"/>
          <w:b/>
        </w:rPr>
      </w:pPr>
    </w:p>
    <w:p>
      <w:pPr>
        <w:pStyle w:val="Heading2"/>
      </w:pPr>
      <w:r>
        <w:rPr>
          <w:color w:val="231F20"/>
          <w:spacing w:val="-8"/>
        </w:rPr>
        <w:t>For</w:t>
      </w:r>
      <w:r>
        <w:rPr>
          <w:color w:val="231F20"/>
          <w:spacing w:val="-4"/>
        </w:rPr>
        <w:t> </w:t>
      </w:r>
      <w:r>
        <w:rPr>
          <w:color w:val="231F20"/>
          <w:spacing w:val="-2"/>
        </w:rPr>
        <w:t>Customers</w:t>
      </w:r>
    </w:p>
    <w:p>
      <w:pPr>
        <w:pStyle w:val="BodyText"/>
        <w:spacing w:before="133"/>
        <w:rPr>
          <w:rFonts w:ascii="Times New Roman"/>
          <w:b/>
          <w:i/>
        </w:rPr>
      </w:pPr>
    </w:p>
    <w:p>
      <w:pPr>
        <w:pStyle w:val="ListParagraph"/>
        <w:numPr>
          <w:ilvl w:val="0"/>
          <w:numId w:val="19"/>
        </w:numPr>
        <w:tabs>
          <w:tab w:pos="1105" w:val="left" w:leader="none"/>
        </w:tabs>
        <w:spacing w:line="271" w:lineRule="auto" w:before="0" w:after="0"/>
        <w:ind w:left="1105" w:right="423" w:hanging="397"/>
        <w:jc w:val="both"/>
        <w:rPr>
          <w:sz w:val="24"/>
        </w:rPr>
      </w:pPr>
      <w:r>
        <w:rPr>
          <w:color w:val="231F20"/>
          <w:sz w:val="24"/>
        </w:rPr>
        <w:t>Send timely reminders of needed services: doctor’s/dentist’s appointments, oil change/tune</w:t>
      </w:r>
      <w:r>
        <w:rPr>
          <w:color w:val="231F20"/>
          <w:spacing w:val="-17"/>
          <w:sz w:val="24"/>
        </w:rPr>
        <w:t> </w:t>
      </w:r>
      <w:r>
        <w:rPr>
          <w:color w:val="231F20"/>
          <w:sz w:val="24"/>
        </w:rPr>
        <w:t>up,</w:t>
      </w:r>
      <w:r>
        <w:rPr>
          <w:color w:val="231F20"/>
          <w:spacing w:val="-16"/>
          <w:sz w:val="24"/>
        </w:rPr>
        <w:t> </w:t>
      </w:r>
      <w:r>
        <w:rPr>
          <w:color w:val="231F20"/>
          <w:sz w:val="24"/>
        </w:rPr>
        <w:t>“your</w:t>
      </w:r>
      <w:r>
        <w:rPr>
          <w:color w:val="231F20"/>
          <w:spacing w:val="-17"/>
          <w:sz w:val="24"/>
        </w:rPr>
        <w:t> </w:t>
      </w:r>
      <w:r>
        <w:rPr>
          <w:color w:val="231F20"/>
          <w:sz w:val="24"/>
        </w:rPr>
        <w:t>letterheads/memo</w:t>
      </w:r>
      <w:r>
        <w:rPr>
          <w:color w:val="231F20"/>
          <w:spacing w:val="-16"/>
          <w:sz w:val="24"/>
        </w:rPr>
        <w:t> </w:t>
      </w:r>
      <w:r>
        <w:rPr>
          <w:color w:val="231F20"/>
          <w:sz w:val="24"/>
        </w:rPr>
        <w:t>pads</w:t>
      </w:r>
      <w:r>
        <w:rPr>
          <w:color w:val="231F20"/>
          <w:spacing w:val="-17"/>
          <w:sz w:val="24"/>
        </w:rPr>
        <w:t> </w:t>
      </w:r>
      <w:r>
        <w:rPr>
          <w:color w:val="231F20"/>
          <w:sz w:val="24"/>
        </w:rPr>
        <w:t>will</w:t>
      </w:r>
      <w:r>
        <w:rPr>
          <w:color w:val="231F20"/>
          <w:spacing w:val="-16"/>
          <w:sz w:val="24"/>
        </w:rPr>
        <w:t> </w:t>
      </w:r>
      <w:r>
        <w:rPr>
          <w:color w:val="231F20"/>
          <w:sz w:val="24"/>
        </w:rPr>
        <w:t>be</w:t>
      </w:r>
      <w:r>
        <w:rPr>
          <w:color w:val="231F20"/>
          <w:spacing w:val="-17"/>
          <w:sz w:val="24"/>
        </w:rPr>
        <w:t> </w:t>
      </w:r>
      <w:r>
        <w:rPr>
          <w:color w:val="231F20"/>
          <w:sz w:val="24"/>
        </w:rPr>
        <w:t>depleted</w:t>
      </w:r>
      <w:r>
        <w:rPr>
          <w:color w:val="231F20"/>
          <w:spacing w:val="-16"/>
          <w:sz w:val="24"/>
        </w:rPr>
        <w:t> </w:t>
      </w:r>
      <w:r>
        <w:rPr>
          <w:color w:val="231F20"/>
          <w:sz w:val="24"/>
        </w:rPr>
        <w:t>soon.</w:t>
      </w:r>
      <w:r>
        <w:rPr>
          <w:color w:val="231F20"/>
          <w:spacing w:val="-16"/>
          <w:sz w:val="24"/>
        </w:rPr>
        <w:t> </w:t>
      </w:r>
      <w:r>
        <w:rPr>
          <w:color w:val="231F20"/>
          <w:sz w:val="24"/>
        </w:rPr>
        <w:t>Order</w:t>
      </w:r>
      <w:r>
        <w:rPr>
          <w:color w:val="231F20"/>
          <w:spacing w:val="-17"/>
          <w:sz w:val="24"/>
        </w:rPr>
        <w:t> </w:t>
      </w:r>
      <w:r>
        <w:rPr>
          <w:color w:val="231F20"/>
          <w:sz w:val="24"/>
        </w:rPr>
        <w:t>now with</w:t>
      </w:r>
      <w:r>
        <w:rPr>
          <w:color w:val="231F20"/>
          <w:spacing w:val="-4"/>
          <w:sz w:val="24"/>
        </w:rPr>
        <w:t> </w:t>
      </w:r>
      <w:r>
        <w:rPr>
          <w:color w:val="231F20"/>
          <w:sz w:val="24"/>
        </w:rPr>
        <w:t>the</w:t>
      </w:r>
      <w:r>
        <w:rPr>
          <w:color w:val="231F20"/>
          <w:spacing w:val="-4"/>
          <w:sz w:val="24"/>
        </w:rPr>
        <w:t> </w:t>
      </w:r>
      <w:r>
        <w:rPr>
          <w:color w:val="231F20"/>
          <w:sz w:val="24"/>
        </w:rPr>
        <w:t>attached</w:t>
      </w:r>
      <w:r>
        <w:rPr>
          <w:color w:val="231F20"/>
          <w:spacing w:val="-4"/>
          <w:sz w:val="24"/>
        </w:rPr>
        <w:t> </w:t>
      </w:r>
      <w:r>
        <w:rPr>
          <w:color w:val="231F20"/>
          <w:sz w:val="24"/>
        </w:rPr>
        <w:t>reply</w:t>
      </w:r>
      <w:r>
        <w:rPr>
          <w:color w:val="231F20"/>
          <w:spacing w:val="-4"/>
          <w:sz w:val="24"/>
        </w:rPr>
        <w:t> </w:t>
      </w:r>
      <w:r>
        <w:rPr>
          <w:color w:val="231F20"/>
          <w:sz w:val="24"/>
        </w:rPr>
        <w:t>form...”</w:t>
      </w:r>
    </w:p>
    <w:p>
      <w:pPr>
        <w:pStyle w:val="ListParagraph"/>
        <w:numPr>
          <w:ilvl w:val="0"/>
          <w:numId w:val="19"/>
        </w:numPr>
        <w:tabs>
          <w:tab w:pos="1104" w:val="left" w:leader="none"/>
        </w:tabs>
        <w:spacing w:line="240" w:lineRule="auto" w:before="111" w:after="0"/>
        <w:ind w:left="1104" w:right="0" w:hanging="396"/>
        <w:jc w:val="both"/>
        <w:rPr>
          <w:sz w:val="24"/>
        </w:rPr>
      </w:pPr>
      <w:r>
        <w:rPr>
          <w:color w:val="231F20"/>
          <w:w w:val="90"/>
          <w:sz w:val="24"/>
        </w:rPr>
        <w:t>Send</w:t>
      </w:r>
      <w:r>
        <w:rPr>
          <w:color w:val="231F20"/>
          <w:spacing w:val="15"/>
          <w:sz w:val="24"/>
        </w:rPr>
        <w:t> </w:t>
      </w:r>
      <w:r>
        <w:rPr>
          <w:color w:val="231F20"/>
          <w:w w:val="90"/>
          <w:sz w:val="24"/>
        </w:rPr>
        <w:t>customers’</w:t>
      </w:r>
      <w:r>
        <w:rPr>
          <w:color w:val="231F20"/>
          <w:spacing w:val="15"/>
          <w:sz w:val="24"/>
        </w:rPr>
        <w:t> </w:t>
      </w:r>
      <w:r>
        <w:rPr>
          <w:color w:val="231F20"/>
          <w:w w:val="90"/>
          <w:sz w:val="24"/>
        </w:rPr>
        <w:t>kids</w:t>
      </w:r>
      <w:r>
        <w:rPr>
          <w:color w:val="231F20"/>
          <w:spacing w:val="15"/>
          <w:sz w:val="24"/>
        </w:rPr>
        <w:t> </w:t>
      </w:r>
      <w:r>
        <w:rPr>
          <w:color w:val="231F20"/>
          <w:w w:val="90"/>
          <w:sz w:val="24"/>
        </w:rPr>
        <w:t>birthday</w:t>
      </w:r>
      <w:r>
        <w:rPr>
          <w:color w:val="231F20"/>
          <w:spacing w:val="15"/>
          <w:sz w:val="24"/>
        </w:rPr>
        <w:t> </w:t>
      </w:r>
      <w:r>
        <w:rPr>
          <w:color w:val="231F20"/>
          <w:w w:val="90"/>
          <w:sz w:val="24"/>
        </w:rPr>
        <w:t>cards,</w:t>
      </w:r>
      <w:r>
        <w:rPr>
          <w:color w:val="231F20"/>
          <w:spacing w:val="15"/>
          <w:sz w:val="24"/>
        </w:rPr>
        <w:t> </w:t>
      </w:r>
      <w:r>
        <w:rPr>
          <w:color w:val="231F20"/>
          <w:w w:val="90"/>
          <w:sz w:val="24"/>
        </w:rPr>
        <w:t>if</w:t>
      </w:r>
      <w:r>
        <w:rPr>
          <w:color w:val="231F20"/>
          <w:spacing w:val="15"/>
          <w:sz w:val="24"/>
        </w:rPr>
        <w:t> </w:t>
      </w:r>
      <w:r>
        <w:rPr>
          <w:color w:val="231F20"/>
          <w:w w:val="90"/>
          <w:sz w:val="24"/>
        </w:rPr>
        <w:t>you</w:t>
      </w:r>
      <w:r>
        <w:rPr>
          <w:color w:val="231F20"/>
          <w:spacing w:val="15"/>
          <w:sz w:val="24"/>
        </w:rPr>
        <w:t> </w:t>
      </w:r>
      <w:r>
        <w:rPr>
          <w:color w:val="231F20"/>
          <w:w w:val="90"/>
          <w:sz w:val="24"/>
        </w:rPr>
        <w:t>can</w:t>
      </w:r>
      <w:r>
        <w:rPr>
          <w:color w:val="231F20"/>
          <w:spacing w:val="15"/>
          <w:sz w:val="24"/>
        </w:rPr>
        <w:t> </w:t>
      </w:r>
      <w:r>
        <w:rPr>
          <w:color w:val="231F20"/>
          <w:w w:val="90"/>
          <w:sz w:val="24"/>
        </w:rPr>
        <w:t>get</w:t>
      </w:r>
      <w:r>
        <w:rPr>
          <w:color w:val="231F20"/>
          <w:spacing w:val="15"/>
          <w:sz w:val="24"/>
        </w:rPr>
        <w:t> </w:t>
      </w:r>
      <w:r>
        <w:rPr>
          <w:color w:val="231F20"/>
          <w:w w:val="90"/>
          <w:sz w:val="24"/>
        </w:rPr>
        <w:t>that</w:t>
      </w:r>
      <w:r>
        <w:rPr>
          <w:color w:val="231F20"/>
          <w:spacing w:val="15"/>
          <w:sz w:val="24"/>
        </w:rPr>
        <w:t> </w:t>
      </w:r>
      <w:r>
        <w:rPr>
          <w:color w:val="231F20"/>
          <w:w w:val="90"/>
          <w:sz w:val="24"/>
        </w:rPr>
        <w:t>on</w:t>
      </w:r>
      <w:r>
        <w:rPr>
          <w:color w:val="231F20"/>
          <w:spacing w:val="15"/>
          <w:sz w:val="24"/>
        </w:rPr>
        <w:t> </w:t>
      </w:r>
      <w:r>
        <w:rPr>
          <w:color w:val="231F20"/>
          <w:w w:val="90"/>
          <w:sz w:val="24"/>
        </w:rPr>
        <w:t>your</w:t>
      </w:r>
      <w:r>
        <w:rPr>
          <w:color w:val="231F20"/>
          <w:spacing w:val="15"/>
          <w:sz w:val="24"/>
        </w:rPr>
        <w:t> </w:t>
      </w:r>
      <w:r>
        <w:rPr>
          <w:color w:val="231F20"/>
          <w:spacing w:val="-2"/>
          <w:w w:val="90"/>
          <w:sz w:val="24"/>
        </w:rPr>
        <w:t>database.</w:t>
      </w:r>
    </w:p>
    <w:p>
      <w:pPr>
        <w:pStyle w:val="ListParagraph"/>
        <w:numPr>
          <w:ilvl w:val="0"/>
          <w:numId w:val="19"/>
        </w:numPr>
        <w:tabs>
          <w:tab w:pos="1105" w:val="left" w:leader="none"/>
        </w:tabs>
        <w:spacing w:line="271" w:lineRule="auto" w:before="154" w:after="0"/>
        <w:ind w:left="1105" w:right="424" w:hanging="397"/>
        <w:jc w:val="both"/>
        <w:rPr>
          <w:sz w:val="24"/>
        </w:rPr>
      </w:pPr>
      <w:r>
        <w:rPr>
          <w:color w:val="231F20"/>
          <w:w w:val="90"/>
          <w:sz w:val="24"/>
        </w:rPr>
        <w:t>Invite customers/prospects to a product demonstration or educational seminar. (Free</w:t>
      </w:r>
      <w:r>
        <w:rPr>
          <w:color w:val="231F20"/>
          <w:spacing w:val="80"/>
          <w:sz w:val="24"/>
        </w:rPr>
        <w:t> </w:t>
      </w:r>
      <w:r>
        <w:rPr>
          <w:color w:val="231F20"/>
          <w:sz w:val="24"/>
        </w:rPr>
        <w:t>to</w:t>
      </w:r>
      <w:r>
        <w:rPr>
          <w:color w:val="231F20"/>
          <w:spacing w:val="-14"/>
          <w:sz w:val="24"/>
        </w:rPr>
        <w:t> </w:t>
      </w:r>
      <w:r>
        <w:rPr>
          <w:color w:val="231F20"/>
          <w:sz w:val="24"/>
        </w:rPr>
        <w:t>customers,</w:t>
      </w:r>
      <w:r>
        <w:rPr>
          <w:color w:val="231F20"/>
          <w:spacing w:val="-14"/>
          <w:sz w:val="24"/>
        </w:rPr>
        <w:t> </w:t>
      </w:r>
      <w:r>
        <w:rPr>
          <w:color w:val="231F20"/>
          <w:sz w:val="24"/>
        </w:rPr>
        <w:t>small</w:t>
      </w:r>
      <w:r>
        <w:rPr>
          <w:color w:val="231F20"/>
          <w:spacing w:val="-14"/>
          <w:sz w:val="24"/>
        </w:rPr>
        <w:t> </w:t>
      </w:r>
      <w:r>
        <w:rPr>
          <w:color w:val="231F20"/>
          <w:sz w:val="24"/>
        </w:rPr>
        <w:t>fee</w:t>
      </w:r>
      <w:r>
        <w:rPr>
          <w:color w:val="231F20"/>
          <w:spacing w:val="-14"/>
          <w:sz w:val="24"/>
        </w:rPr>
        <w:t> </w:t>
      </w:r>
      <w:r>
        <w:rPr>
          <w:color w:val="231F20"/>
          <w:sz w:val="24"/>
        </w:rPr>
        <w:t>for</w:t>
      </w:r>
      <w:r>
        <w:rPr>
          <w:color w:val="231F20"/>
          <w:spacing w:val="-14"/>
          <w:sz w:val="24"/>
        </w:rPr>
        <w:t> </w:t>
      </w:r>
      <w:r>
        <w:rPr>
          <w:color w:val="231F20"/>
          <w:sz w:val="24"/>
        </w:rPr>
        <w:t>prospects.)</w:t>
      </w:r>
    </w:p>
    <w:p>
      <w:pPr>
        <w:pStyle w:val="ListParagraph"/>
        <w:numPr>
          <w:ilvl w:val="0"/>
          <w:numId w:val="19"/>
        </w:numPr>
        <w:tabs>
          <w:tab w:pos="1104" w:val="left" w:leader="none"/>
        </w:tabs>
        <w:spacing w:line="240" w:lineRule="auto" w:before="112" w:after="0"/>
        <w:ind w:left="1104" w:right="0" w:hanging="396"/>
        <w:jc w:val="both"/>
        <w:rPr>
          <w:sz w:val="24"/>
        </w:rPr>
      </w:pPr>
      <w:r>
        <w:rPr>
          <w:color w:val="231F20"/>
          <w:w w:val="90"/>
          <w:sz w:val="24"/>
        </w:rPr>
        <w:t>Using</w:t>
      </w:r>
      <w:r>
        <w:rPr>
          <w:color w:val="231F20"/>
          <w:spacing w:val="33"/>
          <w:sz w:val="24"/>
        </w:rPr>
        <w:t> </w:t>
      </w:r>
      <w:r>
        <w:rPr>
          <w:color w:val="231F20"/>
          <w:w w:val="90"/>
          <w:sz w:val="24"/>
        </w:rPr>
        <w:t>careful</w:t>
      </w:r>
      <w:r>
        <w:rPr>
          <w:color w:val="231F20"/>
          <w:spacing w:val="33"/>
          <w:sz w:val="24"/>
        </w:rPr>
        <w:t> </w:t>
      </w:r>
      <w:r>
        <w:rPr>
          <w:color w:val="231F20"/>
          <w:w w:val="90"/>
          <w:sz w:val="24"/>
        </w:rPr>
        <w:t>segmentation,</w:t>
      </w:r>
      <w:r>
        <w:rPr>
          <w:color w:val="231F20"/>
          <w:spacing w:val="33"/>
          <w:sz w:val="24"/>
        </w:rPr>
        <w:t> </w:t>
      </w:r>
      <w:r>
        <w:rPr>
          <w:color w:val="231F20"/>
          <w:spacing w:val="-4"/>
          <w:w w:val="90"/>
          <w:sz w:val="24"/>
        </w:rPr>
        <w:t>send:</w:t>
      </w:r>
    </w:p>
    <w:p>
      <w:pPr>
        <w:pStyle w:val="ListParagraph"/>
        <w:numPr>
          <w:ilvl w:val="1"/>
          <w:numId w:val="19"/>
        </w:numPr>
        <w:tabs>
          <w:tab w:pos="1349" w:val="left" w:leader="none"/>
        </w:tabs>
        <w:spacing w:line="240" w:lineRule="auto" w:before="155" w:after="0"/>
        <w:ind w:left="1349" w:right="0" w:hanging="244"/>
        <w:jc w:val="left"/>
        <w:rPr>
          <w:sz w:val="24"/>
        </w:rPr>
      </w:pPr>
      <w:r>
        <w:rPr>
          <w:color w:val="231F20"/>
          <w:w w:val="90"/>
          <w:sz w:val="24"/>
        </w:rPr>
        <w:t>Information</w:t>
      </w:r>
      <w:r>
        <w:rPr>
          <w:color w:val="231F20"/>
          <w:spacing w:val="37"/>
          <w:sz w:val="24"/>
        </w:rPr>
        <w:t> </w:t>
      </w:r>
      <w:r>
        <w:rPr>
          <w:color w:val="231F20"/>
          <w:w w:val="90"/>
          <w:sz w:val="24"/>
        </w:rPr>
        <w:t>about</w:t>
      </w:r>
      <w:r>
        <w:rPr>
          <w:color w:val="231F20"/>
          <w:spacing w:val="38"/>
          <w:sz w:val="24"/>
        </w:rPr>
        <w:t> </w:t>
      </w:r>
      <w:r>
        <w:rPr>
          <w:color w:val="231F20"/>
          <w:w w:val="90"/>
          <w:sz w:val="24"/>
        </w:rPr>
        <w:t>price</w:t>
      </w:r>
      <w:r>
        <w:rPr>
          <w:color w:val="231F20"/>
          <w:spacing w:val="37"/>
          <w:sz w:val="24"/>
        </w:rPr>
        <w:t> </w:t>
      </w:r>
      <w:r>
        <w:rPr>
          <w:color w:val="231F20"/>
          <w:spacing w:val="-2"/>
          <w:w w:val="90"/>
          <w:sz w:val="24"/>
        </w:rPr>
        <w:t>changes</w:t>
      </w:r>
    </w:p>
    <w:p>
      <w:pPr>
        <w:pStyle w:val="ListParagraph"/>
        <w:numPr>
          <w:ilvl w:val="1"/>
          <w:numId w:val="19"/>
        </w:numPr>
        <w:tabs>
          <w:tab w:pos="1349" w:val="left" w:leader="none"/>
        </w:tabs>
        <w:spacing w:line="240" w:lineRule="auto" w:before="97" w:after="0"/>
        <w:ind w:left="1349" w:right="0" w:hanging="244"/>
        <w:jc w:val="left"/>
        <w:rPr>
          <w:sz w:val="24"/>
        </w:rPr>
      </w:pPr>
      <w:r>
        <w:rPr>
          <w:color w:val="231F20"/>
          <w:w w:val="90"/>
          <w:sz w:val="24"/>
        </w:rPr>
        <w:t>Information</w:t>
      </w:r>
      <w:r>
        <w:rPr>
          <w:color w:val="231F20"/>
          <w:spacing w:val="38"/>
          <w:sz w:val="24"/>
        </w:rPr>
        <w:t> </w:t>
      </w:r>
      <w:r>
        <w:rPr>
          <w:color w:val="231F20"/>
          <w:w w:val="90"/>
          <w:sz w:val="24"/>
        </w:rPr>
        <w:t>about</w:t>
      </w:r>
      <w:r>
        <w:rPr>
          <w:color w:val="231F20"/>
          <w:spacing w:val="39"/>
          <w:sz w:val="24"/>
        </w:rPr>
        <w:t> </w:t>
      </w:r>
      <w:r>
        <w:rPr>
          <w:color w:val="231F20"/>
          <w:w w:val="90"/>
          <w:sz w:val="24"/>
        </w:rPr>
        <w:t>product</w:t>
      </w:r>
      <w:r>
        <w:rPr>
          <w:color w:val="231F20"/>
          <w:spacing w:val="39"/>
          <w:sz w:val="24"/>
        </w:rPr>
        <w:t> </w:t>
      </w:r>
      <w:r>
        <w:rPr>
          <w:color w:val="231F20"/>
          <w:spacing w:val="-2"/>
          <w:w w:val="90"/>
          <w:sz w:val="24"/>
        </w:rPr>
        <w:t>changes</w:t>
      </w:r>
    </w:p>
    <w:p>
      <w:pPr>
        <w:pStyle w:val="ListParagraph"/>
        <w:numPr>
          <w:ilvl w:val="1"/>
          <w:numId w:val="19"/>
        </w:numPr>
        <w:tabs>
          <w:tab w:pos="1349" w:val="left" w:leader="none"/>
        </w:tabs>
        <w:spacing w:line="240" w:lineRule="auto" w:before="98" w:after="0"/>
        <w:ind w:left="1349" w:right="0" w:hanging="244"/>
        <w:jc w:val="left"/>
        <w:rPr>
          <w:sz w:val="24"/>
        </w:rPr>
      </w:pPr>
      <w:r>
        <w:rPr>
          <w:color w:val="231F20"/>
          <w:w w:val="90"/>
          <w:sz w:val="24"/>
        </w:rPr>
        <w:t>Product</w:t>
      </w:r>
      <w:r>
        <w:rPr>
          <w:color w:val="231F20"/>
          <w:spacing w:val="16"/>
          <w:sz w:val="24"/>
        </w:rPr>
        <w:t> </w:t>
      </w:r>
      <w:r>
        <w:rPr>
          <w:color w:val="231F20"/>
          <w:w w:val="90"/>
          <w:sz w:val="24"/>
        </w:rPr>
        <w:t>samples</w:t>
      </w:r>
      <w:r>
        <w:rPr>
          <w:color w:val="231F20"/>
          <w:spacing w:val="16"/>
          <w:sz w:val="24"/>
        </w:rPr>
        <w:t> </w:t>
      </w:r>
      <w:r>
        <w:rPr>
          <w:color w:val="231F20"/>
          <w:w w:val="90"/>
          <w:sz w:val="24"/>
        </w:rPr>
        <w:t>to</w:t>
      </w:r>
      <w:r>
        <w:rPr>
          <w:color w:val="231F20"/>
          <w:spacing w:val="17"/>
          <w:sz w:val="24"/>
        </w:rPr>
        <w:t> </w:t>
      </w:r>
      <w:r>
        <w:rPr>
          <w:color w:val="231F20"/>
          <w:spacing w:val="-2"/>
          <w:w w:val="90"/>
          <w:sz w:val="24"/>
        </w:rPr>
        <w:t>customers.</w:t>
      </w:r>
    </w:p>
    <w:p>
      <w:pPr>
        <w:pStyle w:val="ListParagraph"/>
        <w:numPr>
          <w:ilvl w:val="1"/>
          <w:numId w:val="19"/>
        </w:numPr>
        <w:tabs>
          <w:tab w:pos="1349" w:val="left" w:leader="none"/>
        </w:tabs>
        <w:spacing w:line="240" w:lineRule="auto" w:before="97" w:after="0"/>
        <w:ind w:left="1349" w:right="0" w:hanging="244"/>
        <w:jc w:val="left"/>
        <w:rPr>
          <w:sz w:val="24"/>
        </w:rPr>
      </w:pPr>
      <w:r>
        <w:rPr>
          <w:color w:val="231F20"/>
          <w:w w:val="90"/>
          <w:sz w:val="24"/>
        </w:rPr>
        <w:t>Newsletter</w:t>
      </w:r>
      <w:r>
        <w:rPr>
          <w:color w:val="231F20"/>
          <w:spacing w:val="21"/>
          <w:sz w:val="24"/>
        </w:rPr>
        <w:t> </w:t>
      </w:r>
      <w:r>
        <w:rPr>
          <w:color w:val="231F20"/>
          <w:w w:val="90"/>
          <w:sz w:val="24"/>
        </w:rPr>
        <w:t>(especially</w:t>
      </w:r>
      <w:r>
        <w:rPr>
          <w:color w:val="231F20"/>
          <w:spacing w:val="21"/>
          <w:sz w:val="24"/>
        </w:rPr>
        <w:t> </w:t>
      </w:r>
      <w:r>
        <w:rPr>
          <w:color w:val="231F20"/>
          <w:w w:val="90"/>
          <w:sz w:val="24"/>
        </w:rPr>
        <w:t>as</w:t>
      </w:r>
      <w:r>
        <w:rPr>
          <w:color w:val="231F20"/>
          <w:spacing w:val="22"/>
          <w:sz w:val="24"/>
        </w:rPr>
        <w:t> </w:t>
      </w:r>
      <w:r>
        <w:rPr>
          <w:color w:val="231F20"/>
          <w:w w:val="90"/>
          <w:sz w:val="24"/>
        </w:rPr>
        <w:t>part</w:t>
      </w:r>
      <w:r>
        <w:rPr>
          <w:color w:val="231F20"/>
          <w:spacing w:val="21"/>
          <w:sz w:val="24"/>
        </w:rPr>
        <w:t> </w:t>
      </w:r>
      <w:r>
        <w:rPr>
          <w:color w:val="231F20"/>
          <w:w w:val="90"/>
          <w:sz w:val="24"/>
        </w:rPr>
        <w:t>of</w:t>
      </w:r>
      <w:r>
        <w:rPr>
          <w:color w:val="231F20"/>
          <w:spacing w:val="22"/>
          <w:sz w:val="24"/>
        </w:rPr>
        <w:t> </w:t>
      </w:r>
      <w:r>
        <w:rPr>
          <w:color w:val="231F20"/>
          <w:w w:val="90"/>
          <w:sz w:val="24"/>
        </w:rPr>
        <w:t>a</w:t>
      </w:r>
      <w:r>
        <w:rPr>
          <w:color w:val="231F20"/>
          <w:spacing w:val="21"/>
          <w:sz w:val="24"/>
        </w:rPr>
        <w:t> </w:t>
      </w:r>
      <w:r>
        <w:rPr>
          <w:color w:val="231F20"/>
          <w:w w:val="90"/>
          <w:sz w:val="24"/>
        </w:rPr>
        <w:t>Frequent</w:t>
      </w:r>
      <w:r>
        <w:rPr>
          <w:color w:val="231F20"/>
          <w:spacing w:val="22"/>
          <w:sz w:val="24"/>
        </w:rPr>
        <w:t> </w:t>
      </w:r>
      <w:r>
        <w:rPr>
          <w:color w:val="231F20"/>
          <w:w w:val="90"/>
          <w:sz w:val="24"/>
        </w:rPr>
        <w:t>Buyer</w:t>
      </w:r>
      <w:r>
        <w:rPr>
          <w:color w:val="231F20"/>
          <w:spacing w:val="21"/>
          <w:sz w:val="24"/>
        </w:rPr>
        <w:t> </w:t>
      </w:r>
      <w:r>
        <w:rPr>
          <w:color w:val="231F20"/>
          <w:spacing w:val="-2"/>
          <w:w w:val="90"/>
          <w:sz w:val="24"/>
        </w:rPr>
        <w:t>program).</w:t>
      </w:r>
    </w:p>
    <w:p>
      <w:pPr>
        <w:pStyle w:val="BodyText"/>
        <w:spacing w:before="116"/>
      </w:pPr>
    </w:p>
    <w:p>
      <w:pPr>
        <w:pStyle w:val="Heading2"/>
      </w:pPr>
      <w:r>
        <w:rPr>
          <w:color w:val="231F20"/>
          <w:spacing w:val="-2"/>
        </w:rPr>
        <w:t>For</w:t>
      </w:r>
      <w:r>
        <w:rPr>
          <w:color w:val="231F20"/>
          <w:spacing w:val="2"/>
        </w:rPr>
        <w:t> </w:t>
      </w:r>
      <w:r>
        <w:rPr>
          <w:color w:val="231F20"/>
          <w:spacing w:val="-2"/>
        </w:rPr>
        <w:t>Business-to-Business</w:t>
      </w:r>
    </w:p>
    <w:p>
      <w:pPr>
        <w:pStyle w:val="BodyText"/>
        <w:spacing w:before="133"/>
        <w:rPr>
          <w:rFonts w:ascii="Times New Roman"/>
          <w:b/>
          <w:i/>
        </w:rPr>
      </w:pPr>
    </w:p>
    <w:p>
      <w:pPr>
        <w:pStyle w:val="ListParagraph"/>
        <w:numPr>
          <w:ilvl w:val="0"/>
          <w:numId w:val="19"/>
        </w:numPr>
        <w:tabs>
          <w:tab w:pos="1105" w:val="left" w:leader="none"/>
        </w:tabs>
        <w:spacing w:line="271" w:lineRule="auto" w:before="1" w:after="0"/>
        <w:ind w:left="1105" w:right="418" w:hanging="397"/>
        <w:jc w:val="left"/>
        <w:rPr>
          <w:sz w:val="24"/>
        </w:rPr>
      </w:pPr>
      <w:r>
        <w:rPr>
          <w:color w:val="231F20"/>
          <w:spacing w:val="-2"/>
          <w:sz w:val="24"/>
        </w:rPr>
        <w:t>Case</w:t>
      </w:r>
      <w:r>
        <w:rPr>
          <w:color w:val="231F20"/>
          <w:spacing w:val="-3"/>
          <w:sz w:val="24"/>
        </w:rPr>
        <w:t> </w:t>
      </w:r>
      <w:r>
        <w:rPr>
          <w:color w:val="231F20"/>
          <w:spacing w:val="-2"/>
          <w:sz w:val="24"/>
        </w:rPr>
        <w:t>studies</w:t>
      </w:r>
      <w:r>
        <w:rPr>
          <w:color w:val="231F20"/>
          <w:spacing w:val="-3"/>
          <w:sz w:val="24"/>
        </w:rPr>
        <w:t> </w:t>
      </w:r>
      <w:r>
        <w:rPr>
          <w:color w:val="231F20"/>
          <w:spacing w:val="-2"/>
          <w:sz w:val="24"/>
        </w:rPr>
        <w:t>of</w:t>
      </w:r>
      <w:r>
        <w:rPr>
          <w:color w:val="231F20"/>
          <w:spacing w:val="-3"/>
          <w:sz w:val="24"/>
        </w:rPr>
        <w:t> </w:t>
      </w:r>
      <w:r>
        <w:rPr>
          <w:color w:val="231F20"/>
          <w:spacing w:val="-2"/>
          <w:sz w:val="24"/>
        </w:rPr>
        <w:t>successful</w:t>
      </w:r>
      <w:r>
        <w:rPr>
          <w:color w:val="231F20"/>
          <w:spacing w:val="-3"/>
          <w:sz w:val="24"/>
        </w:rPr>
        <w:t> </w:t>
      </w:r>
      <w:r>
        <w:rPr>
          <w:color w:val="231F20"/>
          <w:spacing w:val="-2"/>
          <w:sz w:val="24"/>
        </w:rPr>
        <w:t>implementation</w:t>
      </w:r>
      <w:r>
        <w:rPr>
          <w:color w:val="231F20"/>
          <w:spacing w:val="-3"/>
          <w:sz w:val="24"/>
        </w:rPr>
        <w:t> </w:t>
      </w:r>
      <w:r>
        <w:rPr>
          <w:color w:val="231F20"/>
          <w:spacing w:val="-2"/>
          <w:sz w:val="24"/>
        </w:rPr>
        <w:t>of</w:t>
      </w:r>
      <w:r>
        <w:rPr>
          <w:color w:val="231F20"/>
          <w:spacing w:val="-3"/>
          <w:sz w:val="24"/>
        </w:rPr>
        <w:t> </w:t>
      </w:r>
      <w:r>
        <w:rPr>
          <w:color w:val="231F20"/>
          <w:spacing w:val="-2"/>
          <w:sz w:val="24"/>
        </w:rPr>
        <w:t>your</w:t>
      </w:r>
      <w:r>
        <w:rPr>
          <w:color w:val="231F20"/>
          <w:spacing w:val="-3"/>
          <w:sz w:val="24"/>
        </w:rPr>
        <w:t> </w:t>
      </w:r>
      <w:r>
        <w:rPr>
          <w:color w:val="231F20"/>
          <w:spacing w:val="-2"/>
          <w:sz w:val="24"/>
        </w:rPr>
        <w:t>product.</w:t>
      </w:r>
      <w:r>
        <w:rPr>
          <w:color w:val="231F20"/>
          <w:spacing w:val="-3"/>
          <w:sz w:val="24"/>
        </w:rPr>
        <w:t> </w:t>
      </w:r>
      <w:r>
        <w:rPr>
          <w:color w:val="231F20"/>
          <w:spacing w:val="-2"/>
          <w:sz w:val="24"/>
        </w:rPr>
        <w:t>IT</w:t>
      </w:r>
      <w:r>
        <w:rPr>
          <w:color w:val="231F20"/>
          <w:spacing w:val="-3"/>
          <w:sz w:val="24"/>
        </w:rPr>
        <w:t> </w:t>
      </w:r>
      <w:r>
        <w:rPr>
          <w:color w:val="231F20"/>
          <w:spacing w:val="-2"/>
          <w:sz w:val="24"/>
        </w:rPr>
        <w:t>companies</w:t>
      </w:r>
      <w:r>
        <w:rPr>
          <w:color w:val="231F20"/>
          <w:spacing w:val="-3"/>
          <w:sz w:val="24"/>
        </w:rPr>
        <w:t> </w:t>
      </w:r>
      <w:r>
        <w:rPr>
          <w:color w:val="231F20"/>
          <w:spacing w:val="-2"/>
          <w:sz w:val="24"/>
        </w:rPr>
        <w:t>include case</w:t>
      </w:r>
      <w:r>
        <w:rPr>
          <w:color w:val="231F20"/>
          <w:spacing w:val="-15"/>
          <w:sz w:val="24"/>
        </w:rPr>
        <w:t> </w:t>
      </w:r>
      <w:r>
        <w:rPr>
          <w:color w:val="231F20"/>
          <w:spacing w:val="-2"/>
          <w:sz w:val="24"/>
        </w:rPr>
        <w:t>studies</w:t>
      </w:r>
      <w:r>
        <w:rPr>
          <w:color w:val="231F20"/>
          <w:spacing w:val="-14"/>
          <w:sz w:val="24"/>
        </w:rPr>
        <w:t> </w:t>
      </w:r>
      <w:r>
        <w:rPr>
          <w:color w:val="231F20"/>
          <w:spacing w:val="-2"/>
          <w:sz w:val="24"/>
        </w:rPr>
        <w:t>of</w:t>
      </w:r>
      <w:r>
        <w:rPr>
          <w:color w:val="231F20"/>
          <w:spacing w:val="-15"/>
          <w:sz w:val="24"/>
        </w:rPr>
        <w:t> </w:t>
      </w:r>
      <w:r>
        <w:rPr>
          <w:color w:val="231F20"/>
          <w:spacing w:val="-2"/>
          <w:sz w:val="24"/>
        </w:rPr>
        <w:t>solutions</w:t>
      </w:r>
      <w:r>
        <w:rPr>
          <w:color w:val="231F20"/>
          <w:spacing w:val="-14"/>
          <w:sz w:val="24"/>
        </w:rPr>
        <w:t> </w:t>
      </w:r>
      <w:r>
        <w:rPr>
          <w:color w:val="231F20"/>
          <w:spacing w:val="-2"/>
          <w:sz w:val="24"/>
        </w:rPr>
        <w:t>developed</w:t>
      </w:r>
      <w:r>
        <w:rPr>
          <w:color w:val="231F20"/>
          <w:spacing w:val="-15"/>
          <w:sz w:val="24"/>
        </w:rPr>
        <w:t> </w:t>
      </w:r>
      <w:r>
        <w:rPr>
          <w:color w:val="231F20"/>
          <w:spacing w:val="-2"/>
          <w:sz w:val="24"/>
        </w:rPr>
        <w:t>for</w:t>
      </w:r>
      <w:r>
        <w:rPr>
          <w:color w:val="231F20"/>
          <w:spacing w:val="-14"/>
          <w:sz w:val="24"/>
        </w:rPr>
        <w:t> </w:t>
      </w:r>
      <w:r>
        <w:rPr>
          <w:color w:val="231F20"/>
          <w:spacing w:val="-2"/>
          <w:sz w:val="24"/>
        </w:rPr>
        <w:t>their</w:t>
      </w:r>
      <w:r>
        <w:rPr>
          <w:color w:val="231F20"/>
          <w:spacing w:val="-15"/>
          <w:sz w:val="24"/>
        </w:rPr>
        <w:t> </w:t>
      </w:r>
      <w:r>
        <w:rPr>
          <w:color w:val="231F20"/>
          <w:spacing w:val="-2"/>
          <w:sz w:val="24"/>
        </w:rPr>
        <w:t>clients</w:t>
      </w:r>
      <w:r>
        <w:rPr>
          <w:color w:val="231F20"/>
          <w:spacing w:val="-14"/>
          <w:sz w:val="24"/>
        </w:rPr>
        <w:t> </w:t>
      </w:r>
      <w:r>
        <w:rPr>
          <w:color w:val="231F20"/>
          <w:spacing w:val="-2"/>
          <w:sz w:val="24"/>
        </w:rPr>
        <w:t>in</w:t>
      </w:r>
      <w:r>
        <w:rPr>
          <w:color w:val="231F20"/>
          <w:spacing w:val="-14"/>
          <w:sz w:val="24"/>
        </w:rPr>
        <w:t> </w:t>
      </w:r>
      <w:r>
        <w:rPr>
          <w:color w:val="231F20"/>
          <w:spacing w:val="-2"/>
          <w:sz w:val="24"/>
        </w:rPr>
        <w:t>their</w:t>
      </w:r>
      <w:r>
        <w:rPr>
          <w:color w:val="231F20"/>
          <w:spacing w:val="-15"/>
          <w:sz w:val="24"/>
        </w:rPr>
        <w:t> </w:t>
      </w:r>
      <w:r>
        <w:rPr>
          <w:color w:val="231F20"/>
          <w:spacing w:val="-2"/>
          <w:sz w:val="24"/>
        </w:rPr>
        <w:t>sales</w:t>
      </w:r>
      <w:r>
        <w:rPr>
          <w:color w:val="231F20"/>
          <w:spacing w:val="-14"/>
          <w:sz w:val="24"/>
        </w:rPr>
        <w:t> </w:t>
      </w:r>
      <w:r>
        <w:rPr>
          <w:color w:val="231F20"/>
          <w:spacing w:val="-2"/>
          <w:sz w:val="24"/>
        </w:rPr>
        <w:t>brochures.</w:t>
      </w:r>
    </w:p>
    <w:p>
      <w:pPr>
        <w:pStyle w:val="ListParagraph"/>
        <w:numPr>
          <w:ilvl w:val="0"/>
          <w:numId w:val="19"/>
        </w:numPr>
        <w:tabs>
          <w:tab w:pos="1105" w:val="left" w:leader="none"/>
        </w:tabs>
        <w:spacing w:line="271" w:lineRule="auto" w:before="168" w:after="0"/>
        <w:ind w:left="1105" w:right="418" w:hanging="397"/>
        <w:jc w:val="left"/>
        <w:rPr>
          <w:sz w:val="24"/>
        </w:rPr>
      </w:pPr>
      <w:r>
        <w:rPr>
          <w:color w:val="231F20"/>
          <w:w w:val="90"/>
          <w:sz w:val="24"/>
        </w:rPr>
        <w:t>Send press releases on new product announcements to customer/prospect segments. </w:t>
      </w:r>
      <w:r>
        <w:rPr>
          <w:color w:val="231F20"/>
          <w:spacing w:val="-2"/>
          <w:sz w:val="24"/>
        </w:rPr>
        <w:t>Include</w:t>
      </w:r>
      <w:r>
        <w:rPr>
          <w:color w:val="231F20"/>
          <w:spacing w:val="-5"/>
          <w:sz w:val="24"/>
        </w:rPr>
        <w:t> </w:t>
      </w:r>
      <w:r>
        <w:rPr>
          <w:color w:val="231F20"/>
          <w:spacing w:val="-2"/>
          <w:sz w:val="24"/>
        </w:rPr>
        <w:t>information</w:t>
      </w:r>
      <w:r>
        <w:rPr>
          <w:color w:val="231F20"/>
          <w:spacing w:val="-5"/>
          <w:sz w:val="24"/>
        </w:rPr>
        <w:t> </w:t>
      </w:r>
      <w:r>
        <w:rPr>
          <w:color w:val="231F20"/>
          <w:spacing w:val="-2"/>
          <w:sz w:val="24"/>
        </w:rPr>
        <w:t>for</w:t>
      </w:r>
      <w:r>
        <w:rPr>
          <w:color w:val="231F20"/>
          <w:spacing w:val="-5"/>
          <w:sz w:val="24"/>
        </w:rPr>
        <w:t> </w:t>
      </w:r>
      <w:r>
        <w:rPr>
          <w:color w:val="231F20"/>
          <w:spacing w:val="-2"/>
          <w:sz w:val="24"/>
        </w:rPr>
        <w:t>requesting</w:t>
      </w:r>
      <w:r>
        <w:rPr>
          <w:color w:val="231F20"/>
          <w:spacing w:val="-5"/>
          <w:sz w:val="24"/>
        </w:rPr>
        <w:t> </w:t>
      </w:r>
      <w:r>
        <w:rPr>
          <w:color w:val="231F20"/>
          <w:spacing w:val="-2"/>
          <w:sz w:val="24"/>
        </w:rPr>
        <w:t>product</w:t>
      </w:r>
      <w:r>
        <w:rPr>
          <w:color w:val="231F20"/>
          <w:spacing w:val="-5"/>
          <w:sz w:val="24"/>
        </w:rPr>
        <w:t> </w:t>
      </w:r>
      <w:r>
        <w:rPr>
          <w:color w:val="231F20"/>
          <w:spacing w:val="-2"/>
          <w:sz w:val="24"/>
        </w:rPr>
        <w:t>brochures.</w:t>
      </w:r>
    </w:p>
    <w:p>
      <w:pPr>
        <w:pStyle w:val="ListParagraph"/>
        <w:numPr>
          <w:ilvl w:val="0"/>
          <w:numId w:val="19"/>
        </w:numPr>
        <w:tabs>
          <w:tab w:pos="1105" w:val="left" w:leader="none"/>
        </w:tabs>
        <w:spacing w:line="271" w:lineRule="auto" w:before="169" w:after="0"/>
        <w:ind w:left="1105" w:right="424" w:hanging="397"/>
        <w:jc w:val="left"/>
        <w:rPr>
          <w:sz w:val="24"/>
        </w:rPr>
      </w:pPr>
      <w:r>
        <w:rPr>
          <w:color w:val="231F20"/>
          <w:spacing w:val="-4"/>
          <w:sz w:val="24"/>
        </w:rPr>
        <w:t>Reprints</w:t>
      </w:r>
      <w:r>
        <w:rPr>
          <w:color w:val="231F20"/>
          <w:spacing w:val="-12"/>
          <w:sz w:val="24"/>
        </w:rPr>
        <w:t> </w:t>
      </w:r>
      <w:r>
        <w:rPr>
          <w:color w:val="231F20"/>
          <w:spacing w:val="-4"/>
          <w:sz w:val="24"/>
        </w:rPr>
        <w:t>of</w:t>
      </w:r>
      <w:r>
        <w:rPr>
          <w:color w:val="231F20"/>
          <w:spacing w:val="-12"/>
          <w:sz w:val="24"/>
        </w:rPr>
        <w:t> </w:t>
      </w:r>
      <w:r>
        <w:rPr>
          <w:color w:val="231F20"/>
          <w:spacing w:val="-4"/>
          <w:sz w:val="24"/>
        </w:rPr>
        <w:t>your</w:t>
      </w:r>
      <w:r>
        <w:rPr>
          <w:color w:val="231F20"/>
          <w:spacing w:val="-12"/>
          <w:sz w:val="24"/>
        </w:rPr>
        <w:t> </w:t>
      </w:r>
      <w:r>
        <w:rPr>
          <w:color w:val="231F20"/>
          <w:spacing w:val="-4"/>
          <w:sz w:val="24"/>
        </w:rPr>
        <w:t>ad</w:t>
      </w:r>
      <w:r>
        <w:rPr>
          <w:color w:val="231F20"/>
          <w:spacing w:val="-12"/>
          <w:sz w:val="24"/>
        </w:rPr>
        <w:t> </w:t>
      </w:r>
      <w:r>
        <w:rPr>
          <w:color w:val="231F20"/>
          <w:spacing w:val="-4"/>
          <w:sz w:val="24"/>
        </w:rPr>
        <w:t>campaign</w:t>
      </w:r>
      <w:r>
        <w:rPr>
          <w:color w:val="231F20"/>
          <w:spacing w:val="-12"/>
          <w:sz w:val="24"/>
        </w:rPr>
        <w:t> </w:t>
      </w:r>
      <w:r>
        <w:rPr>
          <w:color w:val="231F20"/>
          <w:spacing w:val="-4"/>
          <w:sz w:val="24"/>
        </w:rPr>
        <w:t>with</w:t>
      </w:r>
      <w:r>
        <w:rPr>
          <w:color w:val="231F20"/>
          <w:spacing w:val="-12"/>
          <w:sz w:val="24"/>
        </w:rPr>
        <w:t> </w:t>
      </w:r>
      <w:r>
        <w:rPr>
          <w:color w:val="231F20"/>
          <w:spacing w:val="-4"/>
          <w:sz w:val="24"/>
        </w:rPr>
        <w:t>note.</w:t>
      </w:r>
      <w:r>
        <w:rPr>
          <w:color w:val="231F20"/>
          <w:spacing w:val="-12"/>
          <w:sz w:val="24"/>
        </w:rPr>
        <w:t> </w:t>
      </w:r>
      <w:r>
        <w:rPr>
          <w:color w:val="231F20"/>
          <w:spacing w:val="-4"/>
          <w:sz w:val="24"/>
        </w:rPr>
        <w:t>(In</w:t>
      </w:r>
      <w:r>
        <w:rPr>
          <w:color w:val="231F20"/>
          <w:spacing w:val="-12"/>
          <w:sz w:val="24"/>
        </w:rPr>
        <w:t> </w:t>
      </w:r>
      <w:r>
        <w:rPr>
          <w:color w:val="231F20"/>
          <w:spacing w:val="-4"/>
          <w:sz w:val="24"/>
        </w:rPr>
        <w:t>case</w:t>
      </w:r>
      <w:r>
        <w:rPr>
          <w:color w:val="231F20"/>
          <w:spacing w:val="-12"/>
          <w:sz w:val="24"/>
        </w:rPr>
        <w:t> </w:t>
      </w:r>
      <w:r>
        <w:rPr>
          <w:color w:val="231F20"/>
          <w:spacing w:val="-4"/>
          <w:sz w:val="24"/>
        </w:rPr>
        <w:t>you</w:t>
      </w:r>
      <w:r>
        <w:rPr>
          <w:color w:val="231F20"/>
          <w:spacing w:val="-12"/>
          <w:sz w:val="24"/>
        </w:rPr>
        <w:t> </w:t>
      </w:r>
      <w:r>
        <w:rPr>
          <w:color w:val="231F20"/>
          <w:spacing w:val="-4"/>
          <w:sz w:val="24"/>
        </w:rPr>
        <w:t>missed</w:t>
      </w:r>
      <w:r>
        <w:rPr>
          <w:color w:val="231F20"/>
          <w:spacing w:val="-12"/>
          <w:sz w:val="24"/>
        </w:rPr>
        <w:t> </w:t>
      </w:r>
      <w:r>
        <w:rPr>
          <w:color w:val="231F20"/>
          <w:spacing w:val="-4"/>
          <w:sz w:val="24"/>
        </w:rPr>
        <w:t>our</w:t>
      </w:r>
      <w:r>
        <w:rPr>
          <w:color w:val="231F20"/>
          <w:spacing w:val="-12"/>
          <w:sz w:val="24"/>
        </w:rPr>
        <w:t> </w:t>
      </w:r>
      <w:r>
        <w:rPr>
          <w:color w:val="231F20"/>
          <w:spacing w:val="-4"/>
          <w:sz w:val="24"/>
        </w:rPr>
        <w:t>ads</w:t>
      </w:r>
      <w:r>
        <w:rPr>
          <w:color w:val="231F20"/>
          <w:spacing w:val="-12"/>
          <w:sz w:val="24"/>
        </w:rPr>
        <w:t> </w:t>
      </w:r>
      <w:r>
        <w:rPr>
          <w:color w:val="231F20"/>
          <w:spacing w:val="-4"/>
          <w:sz w:val="24"/>
        </w:rPr>
        <w:t>when</w:t>
      </w:r>
      <w:r>
        <w:rPr>
          <w:color w:val="231F20"/>
          <w:spacing w:val="-12"/>
          <w:sz w:val="24"/>
        </w:rPr>
        <w:t> </w:t>
      </w:r>
      <w:r>
        <w:rPr>
          <w:color w:val="231F20"/>
          <w:spacing w:val="-4"/>
          <w:sz w:val="24"/>
        </w:rPr>
        <w:t>they</w:t>
      </w:r>
      <w:r>
        <w:rPr>
          <w:color w:val="231F20"/>
          <w:spacing w:val="-12"/>
          <w:sz w:val="24"/>
        </w:rPr>
        <w:t> </w:t>
      </w:r>
      <w:r>
        <w:rPr>
          <w:color w:val="231F20"/>
          <w:spacing w:val="-4"/>
          <w:sz w:val="24"/>
        </w:rPr>
        <w:t>ran </w:t>
      </w:r>
      <w:r>
        <w:rPr>
          <w:color w:val="231F20"/>
          <w:sz w:val="24"/>
        </w:rPr>
        <w:t>in</w:t>
      </w:r>
      <w:r>
        <w:rPr>
          <w:color w:val="231F20"/>
          <w:spacing w:val="-11"/>
          <w:sz w:val="24"/>
        </w:rPr>
        <w:t> </w:t>
      </w:r>
      <w:r>
        <w:rPr>
          <w:color w:val="231F20"/>
          <w:sz w:val="24"/>
        </w:rPr>
        <w:t>...</w:t>
      </w:r>
      <w:r>
        <w:rPr>
          <w:color w:val="231F20"/>
          <w:spacing w:val="-11"/>
          <w:sz w:val="24"/>
        </w:rPr>
        <w:t> </w:t>
      </w:r>
      <w:r>
        <w:rPr>
          <w:color w:val="231F20"/>
          <w:sz w:val="24"/>
        </w:rPr>
        <w:t>xyz</w:t>
      </w:r>
      <w:r>
        <w:rPr>
          <w:color w:val="231F20"/>
          <w:spacing w:val="-11"/>
          <w:sz w:val="24"/>
        </w:rPr>
        <w:t> </w:t>
      </w:r>
      <w:r>
        <w:rPr>
          <w:color w:val="231F20"/>
          <w:sz w:val="24"/>
        </w:rPr>
        <w:t>...</w:t>
      </w:r>
      <w:r>
        <w:rPr>
          <w:color w:val="231F20"/>
          <w:spacing w:val="-11"/>
          <w:sz w:val="24"/>
        </w:rPr>
        <w:t> </w:t>
      </w:r>
      <w:r>
        <w:rPr>
          <w:color w:val="231F20"/>
          <w:sz w:val="24"/>
        </w:rPr>
        <w:t>and</w:t>
      </w:r>
      <w:r>
        <w:rPr>
          <w:color w:val="231F20"/>
          <w:spacing w:val="-11"/>
          <w:sz w:val="24"/>
        </w:rPr>
        <w:t> </w:t>
      </w:r>
      <w:r>
        <w:rPr>
          <w:color w:val="231F20"/>
          <w:sz w:val="24"/>
        </w:rPr>
        <w:t>...</w:t>
      </w:r>
      <w:r>
        <w:rPr>
          <w:color w:val="231F20"/>
          <w:spacing w:val="-11"/>
          <w:sz w:val="24"/>
        </w:rPr>
        <w:t> </w:t>
      </w:r>
      <w:r>
        <w:rPr>
          <w:color w:val="231F20"/>
          <w:sz w:val="24"/>
        </w:rPr>
        <w:t>abc</w:t>
      </w:r>
      <w:r>
        <w:rPr>
          <w:color w:val="231F20"/>
          <w:spacing w:val="-11"/>
          <w:sz w:val="24"/>
        </w:rPr>
        <w:t> </w:t>
      </w:r>
      <w:r>
        <w:rPr>
          <w:color w:val="231F20"/>
          <w:sz w:val="24"/>
        </w:rPr>
        <w:t>...,</w:t>
      </w:r>
      <w:r>
        <w:rPr>
          <w:color w:val="231F20"/>
          <w:spacing w:val="-11"/>
          <w:sz w:val="24"/>
        </w:rPr>
        <w:t> </w:t>
      </w:r>
      <w:r>
        <w:rPr>
          <w:color w:val="231F20"/>
          <w:sz w:val="24"/>
        </w:rPr>
        <w:t>we’re</w:t>
      </w:r>
      <w:r>
        <w:rPr>
          <w:color w:val="231F20"/>
          <w:spacing w:val="-11"/>
          <w:sz w:val="24"/>
        </w:rPr>
        <w:t> </w:t>
      </w:r>
      <w:r>
        <w:rPr>
          <w:color w:val="231F20"/>
          <w:sz w:val="24"/>
        </w:rPr>
        <w:t>sure</w:t>
      </w:r>
      <w:r>
        <w:rPr>
          <w:color w:val="231F20"/>
          <w:spacing w:val="-11"/>
          <w:sz w:val="24"/>
        </w:rPr>
        <w:t> </w:t>
      </w:r>
      <w:r>
        <w:rPr>
          <w:color w:val="231F20"/>
          <w:sz w:val="24"/>
        </w:rPr>
        <w:t>you’d</w:t>
      </w:r>
      <w:r>
        <w:rPr>
          <w:color w:val="231F20"/>
          <w:spacing w:val="-11"/>
          <w:sz w:val="24"/>
        </w:rPr>
        <w:t> </w:t>
      </w:r>
      <w:r>
        <w:rPr>
          <w:color w:val="231F20"/>
          <w:sz w:val="24"/>
        </w:rPr>
        <w:t>want</w:t>
      </w:r>
      <w:r>
        <w:rPr>
          <w:color w:val="231F20"/>
          <w:spacing w:val="-11"/>
          <w:sz w:val="24"/>
        </w:rPr>
        <w:t> </w:t>
      </w:r>
      <w:r>
        <w:rPr>
          <w:color w:val="231F20"/>
          <w:sz w:val="24"/>
        </w:rPr>
        <w:t>to</w:t>
      </w:r>
      <w:r>
        <w:rPr>
          <w:color w:val="231F20"/>
          <w:spacing w:val="-11"/>
          <w:sz w:val="24"/>
        </w:rPr>
        <w:t> </w:t>
      </w:r>
      <w:r>
        <w:rPr>
          <w:color w:val="231F20"/>
          <w:sz w:val="24"/>
        </w:rPr>
        <w:t>see</w:t>
      </w:r>
      <w:r>
        <w:rPr>
          <w:color w:val="231F20"/>
          <w:spacing w:val="-11"/>
          <w:sz w:val="24"/>
        </w:rPr>
        <w:t> </w:t>
      </w:r>
      <w:r>
        <w:rPr>
          <w:color w:val="231F20"/>
          <w:sz w:val="24"/>
        </w:rPr>
        <w:t>them.)</w:t>
      </w:r>
    </w:p>
    <w:p>
      <w:pPr>
        <w:pStyle w:val="ListParagraph"/>
        <w:numPr>
          <w:ilvl w:val="0"/>
          <w:numId w:val="19"/>
        </w:numPr>
        <w:tabs>
          <w:tab w:pos="1105" w:val="left" w:leader="none"/>
        </w:tabs>
        <w:spacing w:line="240" w:lineRule="auto" w:before="169" w:after="0"/>
        <w:ind w:left="1105" w:right="0" w:hanging="397"/>
        <w:jc w:val="left"/>
        <w:rPr>
          <w:sz w:val="24"/>
        </w:rPr>
      </w:pPr>
      <w:r>
        <w:rPr>
          <w:color w:val="231F20"/>
          <w:w w:val="90"/>
          <w:sz w:val="24"/>
        </w:rPr>
        <w:t>Contests</w:t>
      </w:r>
      <w:r>
        <w:rPr>
          <w:color w:val="231F20"/>
          <w:spacing w:val="28"/>
          <w:sz w:val="24"/>
        </w:rPr>
        <w:t> </w:t>
      </w:r>
      <w:r>
        <w:rPr>
          <w:color w:val="231F20"/>
          <w:w w:val="90"/>
          <w:sz w:val="24"/>
        </w:rPr>
        <w:t>(customers</w:t>
      </w:r>
      <w:r>
        <w:rPr>
          <w:color w:val="231F20"/>
          <w:spacing w:val="29"/>
          <w:sz w:val="24"/>
        </w:rPr>
        <w:t> </w:t>
      </w:r>
      <w:r>
        <w:rPr>
          <w:color w:val="231F20"/>
          <w:w w:val="90"/>
          <w:sz w:val="24"/>
        </w:rPr>
        <w:t>only).</w:t>
      </w:r>
      <w:r>
        <w:rPr>
          <w:color w:val="231F20"/>
          <w:spacing w:val="29"/>
          <w:sz w:val="24"/>
        </w:rPr>
        <w:t> </w:t>
      </w:r>
      <w:r>
        <w:rPr>
          <w:color w:val="231F20"/>
          <w:w w:val="90"/>
          <w:sz w:val="24"/>
        </w:rPr>
        <w:t>Integrate</w:t>
      </w:r>
      <w:r>
        <w:rPr>
          <w:color w:val="231F20"/>
          <w:spacing w:val="29"/>
          <w:sz w:val="24"/>
        </w:rPr>
        <w:t> </w:t>
      </w:r>
      <w:r>
        <w:rPr>
          <w:color w:val="231F20"/>
          <w:w w:val="90"/>
          <w:sz w:val="24"/>
        </w:rPr>
        <w:t>with</w:t>
      </w:r>
      <w:r>
        <w:rPr>
          <w:color w:val="231F20"/>
          <w:spacing w:val="29"/>
          <w:sz w:val="24"/>
        </w:rPr>
        <w:t> </w:t>
      </w:r>
      <w:r>
        <w:rPr>
          <w:color w:val="231F20"/>
          <w:w w:val="90"/>
          <w:sz w:val="24"/>
        </w:rPr>
        <w:t>sales</w:t>
      </w:r>
      <w:r>
        <w:rPr>
          <w:color w:val="231F20"/>
          <w:spacing w:val="28"/>
          <w:sz w:val="24"/>
        </w:rPr>
        <w:t> </w:t>
      </w:r>
      <w:r>
        <w:rPr>
          <w:color w:val="231F20"/>
          <w:w w:val="90"/>
          <w:sz w:val="24"/>
        </w:rPr>
        <w:t>incentive</w:t>
      </w:r>
      <w:r>
        <w:rPr>
          <w:color w:val="231F20"/>
          <w:spacing w:val="29"/>
          <w:sz w:val="24"/>
        </w:rPr>
        <w:t> </w:t>
      </w:r>
      <w:r>
        <w:rPr>
          <w:color w:val="231F20"/>
          <w:w w:val="90"/>
          <w:sz w:val="24"/>
        </w:rPr>
        <w:t>contest</w:t>
      </w:r>
      <w:r>
        <w:rPr>
          <w:color w:val="231F20"/>
          <w:spacing w:val="29"/>
          <w:sz w:val="24"/>
        </w:rPr>
        <w:t> </w:t>
      </w:r>
      <w:r>
        <w:rPr>
          <w:color w:val="231F20"/>
          <w:w w:val="90"/>
          <w:sz w:val="24"/>
        </w:rPr>
        <w:t>for</w:t>
      </w:r>
      <w:r>
        <w:rPr>
          <w:color w:val="231F20"/>
          <w:spacing w:val="29"/>
          <w:sz w:val="24"/>
        </w:rPr>
        <w:t> </w:t>
      </w:r>
      <w:r>
        <w:rPr>
          <w:color w:val="231F20"/>
          <w:spacing w:val="-2"/>
          <w:w w:val="90"/>
          <w:sz w:val="24"/>
        </w:rPr>
        <w:t>sales.</w:t>
      </w:r>
    </w:p>
    <w:p>
      <w:pPr>
        <w:pStyle w:val="ListParagraph"/>
        <w:numPr>
          <w:ilvl w:val="0"/>
          <w:numId w:val="19"/>
        </w:numPr>
        <w:tabs>
          <w:tab w:pos="1105" w:val="left" w:leader="none"/>
        </w:tabs>
        <w:spacing w:line="240" w:lineRule="auto" w:before="210" w:after="0"/>
        <w:ind w:left="1105" w:right="0" w:hanging="397"/>
        <w:jc w:val="left"/>
        <w:rPr>
          <w:sz w:val="24"/>
        </w:rPr>
      </w:pPr>
      <w:r>
        <w:rPr>
          <w:color w:val="231F20"/>
          <w:w w:val="90"/>
          <w:sz w:val="24"/>
        </w:rPr>
        <w:t>Send</w:t>
      </w:r>
      <w:r>
        <w:rPr>
          <w:color w:val="231F20"/>
          <w:spacing w:val="7"/>
          <w:sz w:val="24"/>
        </w:rPr>
        <w:t> </w:t>
      </w:r>
      <w:r>
        <w:rPr>
          <w:color w:val="231F20"/>
          <w:w w:val="90"/>
          <w:sz w:val="24"/>
        </w:rPr>
        <w:t>them</w:t>
      </w:r>
      <w:r>
        <w:rPr>
          <w:color w:val="231F20"/>
          <w:spacing w:val="7"/>
          <w:sz w:val="24"/>
        </w:rPr>
        <w:t> </w:t>
      </w:r>
      <w:r>
        <w:rPr>
          <w:color w:val="231F20"/>
          <w:w w:val="90"/>
          <w:sz w:val="24"/>
        </w:rPr>
        <w:t>a</w:t>
      </w:r>
      <w:r>
        <w:rPr>
          <w:color w:val="231F20"/>
          <w:spacing w:val="7"/>
          <w:sz w:val="24"/>
        </w:rPr>
        <w:t> </w:t>
      </w:r>
      <w:r>
        <w:rPr>
          <w:color w:val="231F20"/>
          <w:w w:val="90"/>
          <w:sz w:val="24"/>
        </w:rPr>
        <w:t>copy</w:t>
      </w:r>
      <w:r>
        <w:rPr>
          <w:color w:val="231F20"/>
          <w:spacing w:val="8"/>
          <w:sz w:val="24"/>
        </w:rPr>
        <w:t> </w:t>
      </w:r>
      <w:r>
        <w:rPr>
          <w:color w:val="231F20"/>
          <w:w w:val="90"/>
          <w:sz w:val="24"/>
        </w:rPr>
        <w:t>of</w:t>
      </w:r>
      <w:r>
        <w:rPr>
          <w:color w:val="231F20"/>
          <w:spacing w:val="7"/>
          <w:sz w:val="24"/>
        </w:rPr>
        <w:t> </w:t>
      </w:r>
      <w:r>
        <w:rPr>
          <w:color w:val="231F20"/>
          <w:w w:val="90"/>
          <w:sz w:val="24"/>
        </w:rPr>
        <w:t>the</w:t>
      </w:r>
      <w:r>
        <w:rPr>
          <w:color w:val="231F20"/>
          <w:spacing w:val="7"/>
          <w:sz w:val="24"/>
        </w:rPr>
        <w:t> </w:t>
      </w:r>
      <w:r>
        <w:rPr>
          <w:color w:val="231F20"/>
          <w:w w:val="90"/>
          <w:sz w:val="24"/>
        </w:rPr>
        <w:t>annual</w:t>
      </w:r>
      <w:r>
        <w:rPr>
          <w:color w:val="231F20"/>
          <w:spacing w:val="8"/>
          <w:sz w:val="24"/>
        </w:rPr>
        <w:t> </w:t>
      </w:r>
      <w:r>
        <w:rPr>
          <w:color w:val="231F20"/>
          <w:spacing w:val="-2"/>
          <w:w w:val="90"/>
          <w:sz w:val="24"/>
        </w:rPr>
        <w:t>report.</w:t>
      </w:r>
    </w:p>
    <w:p>
      <w:pPr>
        <w:pStyle w:val="ListParagraph"/>
        <w:spacing w:after="0" w:line="240" w:lineRule="auto"/>
        <w:jc w:val="left"/>
        <w:rPr>
          <w:sz w:val="24"/>
        </w:rPr>
        <w:sectPr>
          <w:pgSz w:w="11910" w:h="16840"/>
          <w:pgMar w:header="0" w:footer="628" w:top="1240" w:bottom="820" w:left="992" w:right="992"/>
        </w:sectPr>
      </w:pPr>
    </w:p>
    <w:p>
      <w:pPr>
        <w:pStyle w:val="Heading1"/>
        <w:spacing w:before="79"/>
        <w:rPr>
          <w:rFonts w:ascii="Tahoma"/>
        </w:rPr>
      </w:pPr>
      <w:r>
        <w:rPr>
          <w:rFonts w:ascii="Tahoma"/>
          <w:color w:val="231F20"/>
          <w:spacing w:val="-2"/>
        </w:rPr>
        <w:t>Conclusion</w:t>
      </w:r>
    </w:p>
    <w:p>
      <w:pPr>
        <w:pStyle w:val="BodyText"/>
        <w:spacing w:before="122"/>
        <w:rPr>
          <w:rFonts w:ascii="Tahoma"/>
          <w:b/>
        </w:rPr>
      </w:pPr>
    </w:p>
    <w:p>
      <w:pPr>
        <w:pStyle w:val="BodyText"/>
        <w:spacing w:line="271" w:lineRule="auto"/>
        <w:ind w:left="425" w:right="421" w:firstLine="720"/>
        <w:jc w:val="both"/>
      </w:pPr>
      <w:r>
        <w:rPr>
          <w:color w:val="231F20"/>
          <w:spacing w:val="-2"/>
        </w:rPr>
        <w:t>If</w:t>
      </w:r>
      <w:r>
        <w:rPr>
          <w:color w:val="231F20"/>
          <w:spacing w:val="-15"/>
        </w:rPr>
        <w:t> </w:t>
      </w:r>
      <w:r>
        <w:rPr>
          <w:color w:val="231F20"/>
          <w:spacing w:val="-2"/>
        </w:rPr>
        <w:t>a</w:t>
      </w:r>
      <w:r>
        <w:rPr>
          <w:color w:val="231F20"/>
          <w:spacing w:val="-14"/>
        </w:rPr>
        <w:t> </w:t>
      </w:r>
      <w:r>
        <w:rPr>
          <w:color w:val="231F20"/>
          <w:spacing w:val="-2"/>
        </w:rPr>
        <w:t>firm</w:t>
      </w:r>
      <w:r>
        <w:rPr>
          <w:color w:val="231F20"/>
          <w:spacing w:val="-15"/>
        </w:rPr>
        <w:t> </w:t>
      </w:r>
      <w:r>
        <w:rPr>
          <w:color w:val="231F20"/>
          <w:spacing w:val="-2"/>
        </w:rPr>
        <w:t>is</w:t>
      </w:r>
      <w:r>
        <w:rPr>
          <w:color w:val="231F20"/>
          <w:spacing w:val="-14"/>
        </w:rPr>
        <w:t> </w:t>
      </w:r>
      <w:r>
        <w:rPr>
          <w:color w:val="231F20"/>
          <w:spacing w:val="-2"/>
        </w:rPr>
        <w:t>to</w:t>
      </w:r>
      <w:r>
        <w:rPr>
          <w:color w:val="231F20"/>
          <w:spacing w:val="-15"/>
        </w:rPr>
        <w:t> </w:t>
      </w:r>
      <w:r>
        <w:rPr>
          <w:color w:val="231F20"/>
          <w:spacing w:val="-2"/>
        </w:rPr>
        <w:t>implement</w:t>
      </w:r>
      <w:r>
        <w:rPr>
          <w:color w:val="231F20"/>
          <w:spacing w:val="-14"/>
        </w:rPr>
        <w:t> </w:t>
      </w:r>
      <w:r>
        <w:rPr>
          <w:color w:val="231F20"/>
          <w:spacing w:val="-2"/>
        </w:rPr>
        <w:t>relationship</w:t>
      </w:r>
      <w:r>
        <w:rPr>
          <w:color w:val="231F20"/>
          <w:spacing w:val="-15"/>
        </w:rPr>
        <w:t> </w:t>
      </w:r>
      <w:r>
        <w:rPr>
          <w:color w:val="231F20"/>
          <w:spacing w:val="-2"/>
        </w:rPr>
        <w:t>marketing,</w:t>
      </w:r>
      <w:r>
        <w:rPr>
          <w:color w:val="231F20"/>
          <w:spacing w:val="-14"/>
        </w:rPr>
        <w:t> </w:t>
      </w:r>
      <w:r>
        <w:rPr>
          <w:color w:val="231F20"/>
          <w:spacing w:val="-2"/>
        </w:rPr>
        <w:t>it</w:t>
      </w:r>
      <w:r>
        <w:rPr>
          <w:color w:val="231F20"/>
          <w:spacing w:val="-14"/>
        </w:rPr>
        <w:t> </w:t>
      </w:r>
      <w:r>
        <w:rPr>
          <w:color w:val="231F20"/>
          <w:spacing w:val="-2"/>
        </w:rPr>
        <w:t>has</w:t>
      </w:r>
      <w:r>
        <w:rPr>
          <w:color w:val="231F20"/>
          <w:spacing w:val="-15"/>
        </w:rPr>
        <w:t> </w:t>
      </w:r>
      <w:r>
        <w:rPr>
          <w:color w:val="231F20"/>
          <w:spacing w:val="-2"/>
        </w:rPr>
        <w:t>to</w:t>
      </w:r>
      <w:r>
        <w:rPr>
          <w:color w:val="231F20"/>
          <w:spacing w:val="-14"/>
        </w:rPr>
        <w:t> </w:t>
      </w:r>
      <w:r>
        <w:rPr>
          <w:color w:val="231F20"/>
          <w:spacing w:val="-2"/>
        </w:rPr>
        <w:t>understand</w:t>
      </w:r>
      <w:r>
        <w:rPr>
          <w:color w:val="231F20"/>
          <w:spacing w:val="-15"/>
        </w:rPr>
        <w:t> </w:t>
      </w:r>
      <w:r>
        <w:rPr>
          <w:color w:val="231F20"/>
          <w:spacing w:val="-2"/>
        </w:rPr>
        <w:t>the</w:t>
      </w:r>
      <w:r>
        <w:rPr>
          <w:color w:val="231F20"/>
          <w:spacing w:val="-14"/>
        </w:rPr>
        <w:t> </w:t>
      </w:r>
      <w:r>
        <w:rPr>
          <w:color w:val="231F20"/>
          <w:spacing w:val="-2"/>
        </w:rPr>
        <w:t>objective </w:t>
      </w:r>
      <w:r>
        <w:rPr>
          <w:color w:val="231F20"/>
        </w:rPr>
        <w:t>and</w:t>
      </w:r>
      <w:r>
        <w:rPr>
          <w:color w:val="231F20"/>
          <w:spacing w:val="-14"/>
        </w:rPr>
        <w:t> </w:t>
      </w:r>
      <w:r>
        <w:rPr>
          <w:color w:val="231F20"/>
        </w:rPr>
        <w:t>nature</w:t>
      </w:r>
      <w:r>
        <w:rPr>
          <w:color w:val="231F20"/>
          <w:spacing w:val="-14"/>
        </w:rPr>
        <w:t> </w:t>
      </w:r>
      <w:r>
        <w:rPr>
          <w:color w:val="231F20"/>
        </w:rPr>
        <w:t>of</w:t>
      </w:r>
      <w:r>
        <w:rPr>
          <w:color w:val="231F20"/>
          <w:spacing w:val="-14"/>
        </w:rPr>
        <w:t> </w:t>
      </w:r>
      <w:r>
        <w:rPr>
          <w:color w:val="231F20"/>
        </w:rPr>
        <w:t>such</w:t>
      </w:r>
      <w:r>
        <w:rPr>
          <w:color w:val="231F20"/>
          <w:spacing w:val="-14"/>
        </w:rPr>
        <w:t> </w:t>
      </w:r>
      <w:r>
        <w:rPr>
          <w:color w:val="231F20"/>
        </w:rPr>
        <w:t>a</w:t>
      </w:r>
      <w:r>
        <w:rPr>
          <w:color w:val="231F20"/>
          <w:spacing w:val="-14"/>
        </w:rPr>
        <w:t> </w:t>
      </w:r>
      <w:r>
        <w:rPr>
          <w:color w:val="231F20"/>
        </w:rPr>
        <w:t>strategy.</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competitive</w:t>
      </w:r>
      <w:r>
        <w:rPr>
          <w:color w:val="231F20"/>
          <w:spacing w:val="-14"/>
        </w:rPr>
        <w:t> </w:t>
      </w:r>
      <w:r>
        <w:rPr>
          <w:color w:val="231F20"/>
        </w:rPr>
        <w:t>situation</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emerging</w:t>
      </w:r>
      <w:r>
        <w:rPr>
          <w:color w:val="231F20"/>
          <w:spacing w:val="-14"/>
        </w:rPr>
        <w:t> </w:t>
      </w:r>
      <w:r>
        <w:rPr>
          <w:color w:val="231F20"/>
        </w:rPr>
        <w:t>in</w:t>
      </w:r>
      <w:r>
        <w:rPr>
          <w:color w:val="231F20"/>
          <w:spacing w:val="-14"/>
        </w:rPr>
        <w:t> </w:t>
      </w:r>
      <w:r>
        <w:rPr>
          <w:color w:val="231F20"/>
        </w:rPr>
        <w:t>almost</w:t>
      </w:r>
      <w:r>
        <w:rPr>
          <w:color w:val="231F20"/>
          <w:spacing w:val="-14"/>
        </w:rPr>
        <w:t> </w:t>
      </w:r>
      <w:r>
        <w:rPr>
          <w:color w:val="231F20"/>
        </w:rPr>
        <w:t>all industries</w:t>
      </w:r>
      <w:r>
        <w:rPr>
          <w:color w:val="231F20"/>
          <w:spacing w:val="-17"/>
        </w:rPr>
        <w:t> </w:t>
      </w:r>
      <w:r>
        <w:rPr>
          <w:color w:val="231F20"/>
        </w:rPr>
        <w:t>and</w:t>
      </w:r>
      <w:r>
        <w:rPr>
          <w:color w:val="231F20"/>
          <w:spacing w:val="-16"/>
        </w:rPr>
        <w:t> </w:t>
      </w:r>
      <w:r>
        <w:rPr>
          <w:color w:val="231F20"/>
        </w:rPr>
        <w:t>markets,</w:t>
      </w:r>
      <w:r>
        <w:rPr>
          <w:color w:val="231F20"/>
          <w:spacing w:val="-17"/>
        </w:rPr>
        <w:t> </w:t>
      </w:r>
      <w:r>
        <w:rPr>
          <w:color w:val="231F20"/>
        </w:rPr>
        <w:t>a</w:t>
      </w:r>
      <w:r>
        <w:rPr>
          <w:color w:val="231F20"/>
          <w:spacing w:val="-16"/>
        </w:rPr>
        <w:t> </w:t>
      </w:r>
      <w:r>
        <w:rPr>
          <w:color w:val="231F20"/>
        </w:rPr>
        <w:t>relationship</w:t>
      </w:r>
      <w:r>
        <w:rPr>
          <w:color w:val="231F20"/>
          <w:spacing w:val="-17"/>
        </w:rPr>
        <w:t> </w:t>
      </w:r>
      <w:r>
        <w:rPr>
          <w:color w:val="231F20"/>
        </w:rPr>
        <w:t>marketing</w:t>
      </w:r>
      <w:r>
        <w:rPr>
          <w:color w:val="231F20"/>
          <w:spacing w:val="-16"/>
        </w:rPr>
        <w:t> </w:t>
      </w:r>
      <w:r>
        <w:rPr>
          <w:color w:val="231F20"/>
        </w:rPr>
        <w:t>strategy</w:t>
      </w:r>
      <w:r>
        <w:rPr>
          <w:color w:val="231F20"/>
          <w:spacing w:val="-17"/>
        </w:rPr>
        <w:t> </w:t>
      </w:r>
      <w:r>
        <w:rPr>
          <w:color w:val="231F20"/>
        </w:rPr>
        <w:t>is</w:t>
      </w:r>
      <w:r>
        <w:rPr>
          <w:color w:val="231F20"/>
          <w:spacing w:val="-16"/>
        </w:rPr>
        <w:t> </w:t>
      </w:r>
      <w:r>
        <w:rPr>
          <w:color w:val="231F20"/>
        </w:rPr>
        <w:t>crucial</w:t>
      </w:r>
      <w:r>
        <w:rPr>
          <w:color w:val="231F20"/>
          <w:spacing w:val="-16"/>
        </w:rPr>
        <w:t> </w:t>
      </w:r>
      <w:r>
        <w:rPr>
          <w:color w:val="231F20"/>
        </w:rPr>
        <w:t>for</w:t>
      </w:r>
      <w:r>
        <w:rPr>
          <w:color w:val="231F20"/>
          <w:spacing w:val="-17"/>
        </w:rPr>
        <w:t> </w:t>
      </w:r>
      <w:r>
        <w:rPr>
          <w:color w:val="231F20"/>
        </w:rPr>
        <w:t>survival.</w:t>
      </w:r>
    </w:p>
    <w:p>
      <w:pPr>
        <w:pStyle w:val="BodyText"/>
        <w:spacing w:before="73"/>
      </w:pPr>
    </w:p>
    <w:p>
      <w:pPr>
        <w:pStyle w:val="Heading1"/>
      </w:pPr>
      <w:r>
        <w:rPr>
          <w:color w:val="231F20"/>
        </w:rPr>
        <w:t>One-to-One</w:t>
      </w:r>
      <w:r>
        <w:rPr>
          <w:color w:val="231F20"/>
          <w:spacing w:val="4"/>
        </w:rPr>
        <w:t> </w:t>
      </w:r>
      <w:r>
        <w:rPr>
          <w:color w:val="231F20"/>
        </w:rPr>
        <w:t>Marketing</w:t>
      </w:r>
      <w:r>
        <w:rPr>
          <w:color w:val="231F20"/>
          <w:spacing w:val="5"/>
        </w:rPr>
        <w:t> </w:t>
      </w:r>
      <w:r>
        <w:rPr>
          <w:color w:val="231F20"/>
        </w:rPr>
        <w:t>-</w:t>
      </w:r>
      <w:r>
        <w:rPr>
          <w:color w:val="231F20"/>
          <w:spacing w:val="5"/>
        </w:rPr>
        <w:t> </w:t>
      </w:r>
      <w:r>
        <w:rPr>
          <w:color w:val="231F20"/>
        </w:rPr>
        <w:t>The</w:t>
      </w:r>
      <w:r>
        <w:rPr>
          <w:color w:val="231F20"/>
          <w:spacing w:val="5"/>
        </w:rPr>
        <w:t> </w:t>
      </w:r>
      <w:r>
        <w:rPr>
          <w:color w:val="231F20"/>
          <w:spacing w:val="-2"/>
        </w:rPr>
        <w:t>Technologies</w:t>
      </w:r>
    </w:p>
    <w:p>
      <w:pPr>
        <w:pStyle w:val="BodyText"/>
        <w:spacing w:before="133"/>
        <w:rPr>
          <w:rFonts w:ascii="Times New Roman"/>
          <w:b/>
        </w:rPr>
      </w:pPr>
    </w:p>
    <w:p>
      <w:pPr>
        <w:pStyle w:val="BodyText"/>
        <w:spacing w:line="271" w:lineRule="auto" w:before="1"/>
        <w:ind w:left="425" w:right="418" w:firstLine="720"/>
        <w:jc w:val="both"/>
      </w:pPr>
      <w:r>
        <w:rPr>
          <w:color w:val="231F20"/>
          <w:w w:val="90"/>
        </w:rPr>
        <w:t>One to One Marketing exploits the new technologies, especially the interactive ones: Internet, interactive TV, web-TV, kiosks, fax, e-mail, voice mail, personal data assist, mobile phones,</w:t>
      </w:r>
      <w:r>
        <w:rPr>
          <w:color w:val="231F20"/>
          <w:spacing w:val="30"/>
        </w:rPr>
        <w:t> </w:t>
      </w:r>
      <w:r>
        <w:rPr>
          <w:color w:val="231F20"/>
          <w:w w:val="90"/>
        </w:rPr>
        <w:t>smart</w:t>
      </w:r>
      <w:r>
        <w:rPr>
          <w:color w:val="231F20"/>
          <w:spacing w:val="30"/>
        </w:rPr>
        <w:t> </w:t>
      </w:r>
      <w:r>
        <w:rPr>
          <w:color w:val="231F20"/>
          <w:w w:val="90"/>
        </w:rPr>
        <w:t>phones,</w:t>
      </w:r>
      <w:r>
        <w:rPr>
          <w:color w:val="231F20"/>
          <w:spacing w:val="30"/>
        </w:rPr>
        <w:t> </w:t>
      </w:r>
      <w:r>
        <w:rPr>
          <w:color w:val="231F20"/>
          <w:w w:val="90"/>
        </w:rPr>
        <w:t>etc.,</w:t>
      </w:r>
      <w:r>
        <w:rPr>
          <w:color w:val="231F20"/>
          <w:spacing w:val="30"/>
        </w:rPr>
        <w:t> </w:t>
      </w:r>
      <w:r>
        <w:rPr>
          <w:color w:val="231F20"/>
          <w:w w:val="90"/>
        </w:rPr>
        <w:t>all</w:t>
      </w:r>
      <w:r>
        <w:rPr>
          <w:color w:val="231F20"/>
          <w:spacing w:val="30"/>
        </w:rPr>
        <w:t> </w:t>
      </w:r>
      <w:r>
        <w:rPr>
          <w:color w:val="231F20"/>
          <w:w w:val="90"/>
        </w:rPr>
        <w:t>allow</w:t>
      </w:r>
      <w:r>
        <w:rPr>
          <w:color w:val="231F20"/>
          <w:spacing w:val="30"/>
        </w:rPr>
        <w:t> </w:t>
      </w:r>
      <w:r>
        <w:rPr>
          <w:color w:val="231F20"/>
          <w:w w:val="90"/>
        </w:rPr>
        <w:t>personal</w:t>
      </w:r>
      <w:r>
        <w:rPr>
          <w:color w:val="231F20"/>
          <w:spacing w:val="30"/>
        </w:rPr>
        <w:t> </w:t>
      </w:r>
      <w:r>
        <w:rPr>
          <w:color w:val="231F20"/>
          <w:w w:val="90"/>
        </w:rPr>
        <w:t>messages</w:t>
      </w:r>
      <w:r>
        <w:rPr>
          <w:color w:val="231F20"/>
          <w:spacing w:val="30"/>
        </w:rPr>
        <w:t> </w:t>
      </w:r>
      <w:r>
        <w:rPr>
          <w:color w:val="231F20"/>
          <w:w w:val="90"/>
        </w:rPr>
        <w:t>and</w:t>
      </w:r>
      <w:r>
        <w:rPr>
          <w:color w:val="231F20"/>
          <w:spacing w:val="30"/>
        </w:rPr>
        <w:t> </w:t>
      </w:r>
      <w:r>
        <w:rPr>
          <w:color w:val="231F20"/>
          <w:w w:val="90"/>
        </w:rPr>
        <w:t>encourage</w:t>
      </w:r>
      <w:r>
        <w:rPr>
          <w:color w:val="231F20"/>
          <w:spacing w:val="30"/>
        </w:rPr>
        <w:t> </w:t>
      </w:r>
      <w:r>
        <w:rPr>
          <w:color w:val="231F20"/>
          <w:w w:val="90"/>
        </w:rPr>
        <w:t>customer</w:t>
      </w:r>
      <w:r>
        <w:rPr>
          <w:color w:val="231F20"/>
          <w:spacing w:val="30"/>
        </w:rPr>
        <w:t> </w:t>
      </w:r>
      <w:r>
        <w:rPr>
          <w:color w:val="231F20"/>
          <w:w w:val="90"/>
        </w:rPr>
        <w:t>feedback</w:t>
      </w:r>
    </w:p>
    <w:p>
      <w:pPr>
        <w:pStyle w:val="BodyText"/>
        <w:spacing w:line="271" w:lineRule="auto"/>
        <w:ind w:left="425" w:right="417"/>
        <w:jc w:val="both"/>
      </w:pPr>
      <w:r>
        <w:rPr>
          <w:color w:val="231F20"/>
          <w:w w:val="90"/>
        </w:rPr>
        <w:t>- and at a time and a place that suits the customer. Exploiting these technologies requires a range of appropriate support technologies, such as: customer information system, rules based systems, e-commerce systems, data mining tools, component based IT systems, enterprise repositories,</w:t>
      </w:r>
      <w:r>
        <w:rPr>
          <w:color w:val="231F20"/>
          <w:spacing w:val="34"/>
        </w:rPr>
        <w:t> </w:t>
      </w:r>
      <w:r>
        <w:rPr>
          <w:color w:val="231F20"/>
          <w:w w:val="90"/>
        </w:rPr>
        <w:t>object</w:t>
      </w:r>
      <w:r>
        <w:rPr>
          <w:color w:val="231F20"/>
          <w:spacing w:val="34"/>
        </w:rPr>
        <w:t> </w:t>
      </w:r>
      <w:r>
        <w:rPr>
          <w:color w:val="231F20"/>
          <w:w w:val="90"/>
        </w:rPr>
        <w:t>technology</w:t>
      </w:r>
      <w:r>
        <w:rPr>
          <w:color w:val="231F20"/>
          <w:spacing w:val="34"/>
        </w:rPr>
        <w:t> </w:t>
      </w:r>
      <w:r>
        <w:rPr>
          <w:color w:val="231F20"/>
          <w:w w:val="90"/>
        </w:rPr>
        <w:t>systems</w:t>
      </w:r>
      <w:r>
        <w:rPr>
          <w:color w:val="231F20"/>
          <w:spacing w:val="34"/>
        </w:rPr>
        <w:t> </w:t>
      </w:r>
      <w:r>
        <w:rPr>
          <w:color w:val="231F20"/>
          <w:w w:val="90"/>
        </w:rPr>
        <w:t>to</w:t>
      </w:r>
      <w:r>
        <w:rPr>
          <w:color w:val="231F20"/>
          <w:spacing w:val="34"/>
        </w:rPr>
        <w:t> </w:t>
      </w:r>
      <w:r>
        <w:rPr>
          <w:color w:val="231F20"/>
          <w:w w:val="90"/>
        </w:rPr>
        <w:t>mention</w:t>
      </w:r>
      <w:r>
        <w:rPr>
          <w:color w:val="231F20"/>
          <w:spacing w:val="34"/>
        </w:rPr>
        <w:t> </w:t>
      </w:r>
      <w:r>
        <w:rPr>
          <w:color w:val="231F20"/>
          <w:w w:val="90"/>
        </w:rPr>
        <w:t>a</w:t>
      </w:r>
      <w:r>
        <w:rPr>
          <w:color w:val="231F20"/>
          <w:spacing w:val="34"/>
        </w:rPr>
        <w:t> </w:t>
      </w:r>
      <w:r>
        <w:rPr>
          <w:color w:val="231F20"/>
          <w:w w:val="90"/>
        </w:rPr>
        <w:t>few.</w:t>
      </w:r>
      <w:r>
        <w:rPr>
          <w:color w:val="231F20"/>
          <w:spacing w:val="34"/>
        </w:rPr>
        <w:t> </w:t>
      </w:r>
      <w:r>
        <w:rPr>
          <w:color w:val="231F20"/>
          <w:w w:val="90"/>
        </w:rPr>
        <w:t>But</w:t>
      </w:r>
      <w:r>
        <w:rPr>
          <w:color w:val="231F20"/>
          <w:spacing w:val="34"/>
        </w:rPr>
        <w:t> </w:t>
      </w:r>
      <w:r>
        <w:rPr>
          <w:color w:val="231F20"/>
          <w:w w:val="90"/>
        </w:rPr>
        <w:t>these</w:t>
      </w:r>
      <w:r>
        <w:rPr>
          <w:color w:val="231F20"/>
          <w:spacing w:val="34"/>
        </w:rPr>
        <w:t> </w:t>
      </w:r>
      <w:r>
        <w:rPr>
          <w:color w:val="231F20"/>
          <w:w w:val="90"/>
        </w:rPr>
        <w:t>new</w:t>
      </w:r>
      <w:r>
        <w:rPr>
          <w:color w:val="231F20"/>
          <w:spacing w:val="34"/>
        </w:rPr>
        <w:t> </w:t>
      </w:r>
      <w:r>
        <w:rPr>
          <w:color w:val="231F20"/>
          <w:w w:val="90"/>
        </w:rPr>
        <w:t>technologies</w:t>
      </w:r>
      <w:r>
        <w:rPr>
          <w:color w:val="231F20"/>
          <w:spacing w:val="34"/>
        </w:rPr>
        <w:t> </w:t>
      </w:r>
      <w:r>
        <w:rPr>
          <w:color w:val="231F20"/>
          <w:w w:val="90"/>
        </w:rPr>
        <w:t>can </w:t>
      </w:r>
      <w:r>
        <w:rPr>
          <w:color w:val="231F20"/>
        </w:rPr>
        <w:t>do</w:t>
      </w:r>
      <w:r>
        <w:rPr>
          <w:color w:val="231F20"/>
          <w:spacing w:val="-4"/>
        </w:rPr>
        <w:t> </w:t>
      </w:r>
      <w:r>
        <w:rPr>
          <w:color w:val="231F20"/>
        </w:rPr>
        <w:t>far</w:t>
      </w:r>
      <w:r>
        <w:rPr>
          <w:color w:val="231F20"/>
          <w:spacing w:val="-4"/>
        </w:rPr>
        <w:t> </w:t>
      </w:r>
      <w:r>
        <w:rPr>
          <w:color w:val="231F20"/>
        </w:rPr>
        <w:t>more</w:t>
      </w:r>
      <w:r>
        <w:rPr>
          <w:color w:val="231F20"/>
          <w:spacing w:val="-4"/>
        </w:rPr>
        <w:t> </w:t>
      </w:r>
      <w:r>
        <w:rPr>
          <w:color w:val="231F20"/>
        </w:rPr>
        <w:t>that</w:t>
      </w:r>
      <w:r>
        <w:rPr>
          <w:color w:val="231F20"/>
          <w:spacing w:val="-4"/>
        </w:rPr>
        <w:t> </w:t>
      </w:r>
      <w:r>
        <w:rPr>
          <w:color w:val="231F20"/>
        </w:rPr>
        <w:t>simply</w:t>
      </w:r>
      <w:r>
        <w:rPr>
          <w:color w:val="231F20"/>
          <w:spacing w:val="-4"/>
        </w:rPr>
        <w:t> </w:t>
      </w:r>
      <w:r>
        <w:rPr>
          <w:color w:val="231F20"/>
        </w:rPr>
        <w:t>provide</w:t>
      </w:r>
      <w:r>
        <w:rPr>
          <w:color w:val="231F20"/>
          <w:spacing w:val="-4"/>
        </w:rPr>
        <w:t> </w:t>
      </w:r>
      <w:r>
        <w:rPr>
          <w:color w:val="231F20"/>
        </w:rPr>
        <w:t>new</w:t>
      </w:r>
      <w:r>
        <w:rPr>
          <w:color w:val="231F20"/>
          <w:spacing w:val="-4"/>
        </w:rPr>
        <w:t> </w:t>
      </w:r>
      <w:r>
        <w:rPr>
          <w:color w:val="231F20"/>
        </w:rPr>
        <w:t>distribution</w:t>
      </w:r>
      <w:r>
        <w:rPr>
          <w:color w:val="231F20"/>
          <w:spacing w:val="-4"/>
        </w:rPr>
        <w:t> </w:t>
      </w:r>
      <w:r>
        <w:rPr>
          <w:color w:val="231F20"/>
        </w:rPr>
        <w:t>channels</w:t>
      </w:r>
      <w:r>
        <w:rPr>
          <w:color w:val="231F20"/>
          <w:spacing w:val="-4"/>
        </w:rPr>
        <w:t> </w:t>
      </w:r>
      <w:r>
        <w:rPr>
          <w:color w:val="231F20"/>
        </w:rPr>
        <w:t>to</w:t>
      </w:r>
      <w:r>
        <w:rPr>
          <w:color w:val="231F20"/>
          <w:spacing w:val="-4"/>
        </w:rPr>
        <w:t> </w:t>
      </w:r>
      <w:r>
        <w:rPr>
          <w:color w:val="231F20"/>
        </w:rPr>
        <w:t>customers,</w:t>
      </w:r>
      <w:r>
        <w:rPr>
          <w:color w:val="231F20"/>
          <w:spacing w:val="-4"/>
        </w:rPr>
        <w:t> </w:t>
      </w:r>
      <w:r>
        <w:rPr>
          <w:color w:val="231F20"/>
        </w:rPr>
        <w:t>or</w:t>
      </w:r>
      <w:r>
        <w:rPr>
          <w:color w:val="231F20"/>
          <w:spacing w:val="-4"/>
        </w:rPr>
        <w:t> </w:t>
      </w:r>
      <w:r>
        <w:rPr>
          <w:color w:val="231F20"/>
        </w:rPr>
        <w:t>to</w:t>
      </w:r>
      <w:r>
        <w:rPr>
          <w:color w:val="231F20"/>
          <w:spacing w:val="-4"/>
        </w:rPr>
        <w:t> </w:t>
      </w:r>
      <w:r>
        <w:rPr>
          <w:color w:val="231F20"/>
        </w:rPr>
        <w:t>support </w:t>
      </w:r>
      <w:r>
        <w:rPr>
          <w:color w:val="231F20"/>
          <w:spacing w:val="-4"/>
        </w:rPr>
        <w:t>relationship</w:t>
      </w:r>
      <w:r>
        <w:rPr>
          <w:color w:val="231F20"/>
          <w:spacing w:val="-9"/>
        </w:rPr>
        <w:t> </w:t>
      </w:r>
      <w:r>
        <w:rPr>
          <w:color w:val="231F20"/>
          <w:spacing w:val="-4"/>
        </w:rPr>
        <w:t>management</w:t>
      </w:r>
      <w:r>
        <w:rPr>
          <w:color w:val="231F20"/>
          <w:spacing w:val="-9"/>
        </w:rPr>
        <w:t> </w:t>
      </w:r>
      <w:r>
        <w:rPr>
          <w:color w:val="231F20"/>
          <w:spacing w:val="-4"/>
        </w:rPr>
        <w:t>-</w:t>
      </w:r>
      <w:r>
        <w:rPr>
          <w:color w:val="231F20"/>
          <w:spacing w:val="-9"/>
        </w:rPr>
        <w:t> </w:t>
      </w:r>
      <w:r>
        <w:rPr>
          <w:color w:val="231F20"/>
          <w:spacing w:val="-4"/>
        </w:rPr>
        <w:t>important</w:t>
      </w:r>
      <w:r>
        <w:rPr>
          <w:color w:val="231F20"/>
          <w:spacing w:val="-9"/>
        </w:rPr>
        <w:t> </w:t>
      </w:r>
      <w:r>
        <w:rPr>
          <w:color w:val="231F20"/>
          <w:spacing w:val="-4"/>
        </w:rPr>
        <w:t>though</w:t>
      </w:r>
      <w:r>
        <w:rPr>
          <w:color w:val="231F20"/>
          <w:spacing w:val="-9"/>
        </w:rPr>
        <w:t> </w:t>
      </w:r>
      <w:r>
        <w:rPr>
          <w:color w:val="231F20"/>
          <w:spacing w:val="-4"/>
        </w:rPr>
        <w:t>these</w:t>
      </w:r>
      <w:r>
        <w:rPr>
          <w:color w:val="231F20"/>
          <w:spacing w:val="-9"/>
        </w:rPr>
        <w:t> </w:t>
      </w:r>
      <w:r>
        <w:rPr>
          <w:color w:val="231F20"/>
          <w:spacing w:val="-4"/>
        </w:rPr>
        <w:t>issues</w:t>
      </w:r>
      <w:r>
        <w:rPr>
          <w:color w:val="231F20"/>
          <w:spacing w:val="-9"/>
        </w:rPr>
        <w:t> </w:t>
      </w:r>
      <w:r>
        <w:rPr>
          <w:color w:val="231F20"/>
          <w:spacing w:val="-4"/>
        </w:rPr>
        <w:t>are</w:t>
      </w:r>
      <w:r>
        <w:rPr>
          <w:color w:val="231F20"/>
          <w:spacing w:val="-9"/>
        </w:rPr>
        <w:t> </w:t>
      </w:r>
      <w:r>
        <w:rPr>
          <w:color w:val="231F20"/>
          <w:spacing w:val="-4"/>
        </w:rPr>
        <w:t>in</w:t>
      </w:r>
      <w:r>
        <w:rPr>
          <w:color w:val="231F20"/>
          <w:spacing w:val="-9"/>
        </w:rPr>
        <w:t> </w:t>
      </w:r>
      <w:r>
        <w:rPr>
          <w:color w:val="231F20"/>
          <w:spacing w:val="-4"/>
        </w:rPr>
        <w:t>these</w:t>
      </w:r>
      <w:r>
        <w:rPr>
          <w:color w:val="231F20"/>
          <w:spacing w:val="-9"/>
        </w:rPr>
        <w:t> </w:t>
      </w:r>
      <w:r>
        <w:rPr>
          <w:color w:val="231F20"/>
          <w:spacing w:val="-4"/>
        </w:rPr>
        <w:t>competitive</w:t>
      </w:r>
      <w:r>
        <w:rPr>
          <w:color w:val="231F20"/>
          <w:spacing w:val="-9"/>
        </w:rPr>
        <w:t> </w:t>
      </w:r>
      <w:r>
        <w:rPr>
          <w:color w:val="231F20"/>
          <w:spacing w:val="-4"/>
        </w:rPr>
        <w:t>times. </w:t>
      </w:r>
      <w:r>
        <w:rPr>
          <w:color w:val="231F20"/>
          <w:w w:val="90"/>
        </w:rPr>
        <w:t>Interactive</w:t>
      </w:r>
      <w:r>
        <w:rPr>
          <w:color w:val="231F20"/>
        </w:rPr>
        <w:t> </w:t>
      </w:r>
      <w:r>
        <w:rPr>
          <w:color w:val="231F20"/>
          <w:w w:val="90"/>
        </w:rPr>
        <w:t>mediums,</w:t>
      </w:r>
      <w:r>
        <w:rPr>
          <w:color w:val="231F20"/>
        </w:rPr>
        <w:t> </w:t>
      </w:r>
      <w:r>
        <w:rPr>
          <w:color w:val="231F20"/>
          <w:w w:val="90"/>
        </w:rPr>
        <w:t>together</w:t>
      </w:r>
      <w:r>
        <w:rPr>
          <w:color w:val="231F20"/>
        </w:rPr>
        <w:t> </w:t>
      </w:r>
      <w:r>
        <w:rPr>
          <w:color w:val="231F20"/>
          <w:w w:val="90"/>
        </w:rPr>
        <w:t>with</w:t>
      </w:r>
      <w:r>
        <w:rPr>
          <w:color w:val="231F20"/>
        </w:rPr>
        <w:t> </w:t>
      </w:r>
      <w:r>
        <w:rPr>
          <w:color w:val="231F20"/>
          <w:w w:val="90"/>
        </w:rPr>
        <w:t>the</w:t>
      </w:r>
      <w:r>
        <w:rPr>
          <w:color w:val="231F20"/>
        </w:rPr>
        <w:t> </w:t>
      </w:r>
      <w:r>
        <w:rPr>
          <w:color w:val="231F20"/>
          <w:w w:val="90"/>
        </w:rPr>
        <w:t>support</w:t>
      </w:r>
      <w:r>
        <w:rPr>
          <w:color w:val="231F20"/>
        </w:rPr>
        <w:t> </w:t>
      </w:r>
      <w:r>
        <w:rPr>
          <w:color w:val="231F20"/>
          <w:w w:val="90"/>
        </w:rPr>
        <w:t>technologies</w:t>
      </w:r>
      <w:r>
        <w:rPr>
          <w:color w:val="231F20"/>
        </w:rPr>
        <w:t> </w:t>
      </w:r>
      <w:r>
        <w:rPr>
          <w:color w:val="231F20"/>
          <w:w w:val="90"/>
        </w:rPr>
        <w:t>outlined,</w:t>
      </w:r>
      <w:r>
        <w:rPr>
          <w:color w:val="231F20"/>
        </w:rPr>
        <w:t> </w:t>
      </w:r>
      <w:r>
        <w:rPr>
          <w:color w:val="231F20"/>
          <w:w w:val="90"/>
        </w:rPr>
        <w:t>can</w:t>
      </w:r>
      <w:r>
        <w:rPr>
          <w:color w:val="231F20"/>
        </w:rPr>
        <w:t> </w:t>
      </w:r>
      <w:r>
        <w:rPr>
          <w:color w:val="231F20"/>
          <w:w w:val="90"/>
        </w:rPr>
        <w:t>herald</w:t>
      </w:r>
      <w:r>
        <w:rPr>
          <w:color w:val="231F20"/>
        </w:rPr>
        <w:t> </w:t>
      </w:r>
      <w:r>
        <w:rPr>
          <w:color w:val="231F20"/>
          <w:w w:val="90"/>
        </w:rPr>
        <w:t>a</w:t>
      </w:r>
      <w:r>
        <w:rPr>
          <w:color w:val="231F20"/>
        </w:rPr>
        <w:t> </w:t>
      </w:r>
      <w:r>
        <w:rPr>
          <w:color w:val="231F20"/>
          <w:w w:val="90"/>
        </w:rPr>
        <w:t>new</w:t>
      </w:r>
      <w:r>
        <w:rPr>
          <w:color w:val="231F20"/>
        </w:rPr>
        <w:t> </w:t>
      </w:r>
      <w:r>
        <w:rPr>
          <w:color w:val="231F20"/>
          <w:w w:val="90"/>
        </w:rPr>
        <w:t>era</w:t>
      </w:r>
      <w:r>
        <w:rPr>
          <w:color w:val="231F20"/>
          <w:spacing w:val="80"/>
        </w:rPr>
        <w:t> </w:t>
      </w:r>
      <w:r>
        <w:rPr>
          <w:color w:val="231F20"/>
        </w:rPr>
        <w:t>of Mass Customisation</w:t>
      </w:r>
    </w:p>
    <w:p>
      <w:pPr>
        <w:pStyle w:val="BodyText"/>
        <w:spacing w:before="67"/>
      </w:pPr>
    </w:p>
    <w:p>
      <w:pPr>
        <w:pStyle w:val="Heading1"/>
      </w:pPr>
      <w:r>
        <w:rPr>
          <w:color w:val="231F20"/>
        </w:rPr>
        <w:t>One-to-One</w:t>
      </w:r>
      <w:r>
        <w:rPr>
          <w:color w:val="231F20"/>
          <w:spacing w:val="2"/>
        </w:rPr>
        <w:t> </w:t>
      </w:r>
      <w:r>
        <w:rPr>
          <w:color w:val="231F20"/>
        </w:rPr>
        <w:t>Marketing</w:t>
      </w:r>
      <w:r>
        <w:rPr>
          <w:color w:val="231F20"/>
          <w:spacing w:val="2"/>
        </w:rPr>
        <w:t> </w:t>
      </w:r>
      <w:r>
        <w:rPr>
          <w:color w:val="231F20"/>
        </w:rPr>
        <w:t>-</w:t>
      </w:r>
      <w:r>
        <w:rPr>
          <w:color w:val="231F20"/>
          <w:spacing w:val="3"/>
        </w:rPr>
        <w:t> </w:t>
      </w:r>
      <w:r>
        <w:rPr>
          <w:color w:val="231F20"/>
        </w:rPr>
        <w:t>More</w:t>
      </w:r>
      <w:r>
        <w:rPr>
          <w:color w:val="231F20"/>
          <w:spacing w:val="2"/>
        </w:rPr>
        <w:t> </w:t>
      </w:r>
      <w:r>
        <w:rPr>
          <w:color w:val="231F20"/>
        </w:rPr>
        <w:t>than</w:t>
      </w:r>
      <w:r>
        <w:rPr>
          <w:color w:val="231F20"/>
          <w:spacing w:val="2"/>
        </w:rPr>
        <w:t> </w:t>
      </w:r>
      <w:r>
        <w:rPr>
          <w:color w:val="231F20"/>
          <w:spacing w:val="-2"/>
        </w:rPr>
        <w:t>Technology</w:t>
      </w:r>
    </w:p>
    <w:p>
      <w:pPr>
        <w:pStyle w:val="BodyText"/>
        <w:spacing w:before="133"/>
        <w:rPr>
          <w:rFonts w:ascii="Times New Roman"/>
          <w:b/>
        </w:rPr>
      </w:pPr>
    </w:p>
    <w:p>
      <w:pPr>
        <w:pStyle w:val="BodyText"/>
        <w:spacing w:line="271" w:lineRule="auto"/>
        <w:ind w:left="425" w:right="419" w:firstLine="720"/>
        <w:jc w:val="both"/>
      </w:pPr>
      <w:r>
        <w:rPr>
          <w:color w:val="231F20"/>
        </w:rPr>
        <w:t>One</w:t>
      </w:r>
      <w:r>
        <w:rPr>
          <w:color w:val="231F20"/>
          <w:spacing w:val="-11"/>
        </w:rPr>
        <w:t> </w:t>
      </w:r>
      <w:r>
        <w:rPr>
          <w:color w:val="231F20"/>
        </w:rPr>
        <w:t>to</w:t>
      </w:r>
      <w:r>
        <w:rPr>
          <w:color w:val="231F20"/>
          <w:spacing w:val="-11"/>
        </w:rPr>
        <w:t> </w:t>
      </w:r>
      <w:r>
        <w:rPr>
          <w:color w:val="231F20"/>
        </w:rPr>
        <w:t>One</w:t>
      </w:r>
      <w:r>
        <w:rPr>
          <w:color w:val="231F20"/>
          <w:spacing w:val="-11"/>
        </w:rPr>
        <w:t> </w:t>
      </w:r>
      <w:r>
        <w:rPr>
          <w:color w:val="231F20"/>
        </w:rPr>
        <w:t>Marketing</w:t>
      </w:r>
      <w:r>
        <w:rPr>
          <w:color w:val="231F20"/>
          <w:spacing w:val="-11"/>
        </w:rPr>
        <w:t> </w:t>
      </w:r>
      <w:r>
        <w:rPr>
          <w:color w:val="231F20"/>
        </w:rPr>
        <w:t>requires</w:t>
      </w:r>
      <w:r>
        <w:rPr>
          <w:color w:val="231F20"/>
          <w:spacing w:val="-11"/>
        </w:rPr>
        <w:t> </w:t>
      </w:r>
      <w:r>
        <w:rPr>
          <w:color w:val="231F20"/>
        </w:rPr>
        <w:t>a</w:t>
      </w:r>
      <w:r>
        <w:rPr>
          <w:color w:val="231F20"/>
          <w:spacing w:val="-11"/>
        </w:rPr>
        <w:t> </w:t>
      </w:r>
      <w:r>
        <w:rPr>
          <w:color w:val="231F20"/>
        </w:rPr>
        <w:t>different</w:t>
      </w:r>
      <w:r>
        <w:rPr>
          <w:color w:val="231F20"/>
          <w:spacing w:val="-11"/>
        </w:rPr>
        <w:t> </w:t>
      </w:r>
      <w:r>
        <w:rPr>
          <w:color w:val="231F20"/>
        </w:rPr>
        <w:t>approach:</w:t>
      </w:r>
      <w:r>
        <w:rPr>
          <w:color w:val="231F20"/>
          <w:spacing w:val="-11"/>
        </w:rPr>
        <w:t> </w:t>
      </w:r>
      <w:r>
        <w:rPr>
          <w:color w:val="231F20"/>
        </w:rPr>
        <w:t>There</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manage </w:t>
      </w:r>
      <w:r>
        <w:rPr>
          <w:color w:val="231F20"/>
          <w:spacing w:val="-2"/>
        </w:rPr>
        <w:t>your</w:t>
      </w:r>
      <w:r>
        <w:rPr>
          <w:color w:val="231F20"/>
          <w:spacing w:val="-15"/>
        </w:rPr>
        <w:t> </w:t>
      </w:r>
      <w:r>
        <w:rPr>
          <w:color w:val="231F20"/>
          <w:spacing w:val="-2"/>
        </w:rPr>
        <w:t>customers,</w:t>
      </w:r>
      <w:r>
        <w:rPr>
          <w:color w:val="231F20"/>
          <w:spacing w:val="-14"/>
        </w:rPr>
        <w:t> </w:t>
      </w:r>
      <w:r>
        <w:rPr>
          <w:color w:val="231F20"/>
          <w:spacing w:val="-2"/>
        </w:rPr>
        <w:t>not</w:t>
      </w:r>
      <w:r>
        <w:rPr>
          <w:color w:val="231F20"/>
          <w:spacing w:val="-15"/>
        </w:rPr>
        <w:t> </w:t>
      </w:r>
      <w:r>
        <w:rPr>
          <w:color w:val="231F20"/>
          <w:spacing w:val="-2"/>
        </w:rPr>
        <w:t>just</w:t>
      </w:r>
      <w:r>
        <w:rPr>
          <w:color w:val="231F20"/>
          <w:spacing w:val="-14"/>
        </w:rPr>
        <w:t> </w:t>
      </w:r>
      <w:r>
        <w:rPr>
          <w:color w:val="231F20"/>
          <w:spacing w:val="-2"/>
        </w:rPr>
        <w:t>your</w:t>
      </w:r>
      <w:r>
        <w:rPr>
          <w:color w:val="231F20"/>
          <w:spacing w:val="-15"/>
        </w:rPr>
        <w:t> </w:t>
      </w:r>
      <w:r>
        <w:rPr>
          <w:color w:val="231F20"/>
          <w:spacing w:val="-2"/>
        </w:rPr>
        <w:t>products.</w:t>
      </w:r>
      <w:r>
        <w:rPr>
          <w:color w:val="231F20"/>
          <w:spacing w:val="-14"/>
        </w:rPr>
        <w:t> </w:t>
      </w:r>
      <w:r>
        <w:rPr>
          <w:color w:val="231F20"/>
          <w:spacing w:val="-2"/>
        </w:rPr>
        <w:t>You</w:t>
      </w:r>
      <w:r>
        <w:rPr>
          <w:color w:val="231F20"/>
          <w:spacing w:val="-15"/>
        </w:rPr>
        <w:t> </w:t>
      </w:r>
      <w:r>
        <w:rPr>
          <w:color w:val="231F20"/>
          <w:spacing w:val="-2"/>
        </w:rPr>
        <w:t>must</w:t>
      </w:r>
      <w:r>
        <w:rPr>
          <w:color w:val="231F20"/>
          <w:spacing w:val="-14"/>
        </w:rPr>
        <w:t> </w:t>
      </w:r>
      <w:r>
        <w:rPr>
          <w:color w:val="231F20"/>
          <w:spacing w:val="-2"/>
        </w:rPr>
        <w:t>take</w:t>
      </w:r>
      <w:r>
        <w:rPr>
          <w:color w:val="231F20"/>
          <w:spacing w:val="-14"/>
        </w:rPr>
        <w:t> </w:t>
      </w:r>
      <w:r>
        <w:rPr>
          <w:color w:val="231F20"/>
          <w:spacing w:val="-2"/>
        </w:rPr>
        <w:t>products</w:t>
      </w:r>
      <w:r>
        <w:rPr>
          <w:color w:val="231F20"/>
          <w:spacing w:val="-15"/>
        </w:rPr>
        <w:t> </w:t>
      </w:r>
      <w:r>
        <w:rPr>
          <w:color w:val="231F20"/>
          <w:spacing w:val="-2"/>
        </w:rPr>
        <w:t>to</w:t>
      </w:r>
      <w:r>
        <w:rPr>
          <w:color w:val="231F20"/>
          <w:spacing w:val="-14"/>
        </w:rPr>
        <w:t> </w:t>
      </w:r>
      <w:r>
        <w:rPr>
          <w:color w:val="231F20"/>
          <w:spacing w:val="-2"/>
        </w:rPr>
        <w:t>customers,</w:t>
      </w:r>
      <w:r>
        <w:rPr>
          <w:color w:val="231F20"/>
          <w:spacing w:val="-15"/>
        </w:rPr>
        <w:t> </w:t>
      </w:r>
      <w:r>
        <w:rPr>
          <w:color w:val="231F20"/>
          <w:spacing w:val="-2"/>
        </w:rPr>
        <w:t>not</w:t>
      </w:r>
      <w:r>
        <w:rPr>
          <w:color w:val="231F20"/>
          <w:spacing w:val="-14"/>
        </w:rPr>
        <w:t> </w:t>
      </w:r>
      <w:r>
        <w:rPr>
          <w:color w:val="231F20"/>
          <w:spacing w:val="-2"/>
        </w:rPr>
        <w:t>expect </w:t>
      </w:r>
      <w:r>
        <w:rPr>
          <w:color w:val="231F20"/>
          <w:w w:val="90"/>
        </w:rPr>
        <w:t>customers to come products. Protecting privacy is important. Threatening privacy destroys </w:t>
      </w:r>
      <w:r>
        <w:rPr>
          <w:color w:val="231F20"/>
          <w:spacing w:val="-2"/>
        </w:rPr>
        <w:t>trust</w:t>
      </w:r>
      <w:r>
        <w:rPr>
          <w:color w:val="231F20"/>
          <w:spacing w:val="-14"/>
        </w:rPr>
        <w:t> </w:t>
      </w:r>
      <w:r>
        <w:rPr>
          <w:color w:val="231F20"/>
          <w:spacing w:val="-2"/>
        </w:rPr>
        <w:t>and</w:t>
      </w:r>
      <w:r>
        <w:rPr>
          <w:color w:val="231F20"/>
          <w:spacing w:val="-14"/>
        </w:rPr>
        <w:t> </w:t>
      </w:r>
      <w:r>
        <w:rPr>
          <w:color w:val="231F20"/>
          <w:spacing w:val="-2"/>
        </w:rPr>
        <w:t>discourages</w:t>
      </w:r>
      <w:r>
        <w:rPr>
          <w:color w:val="231F20"/>
          <w:spacing w:val="-14"/>
        </w:rPr>
        <w:t> </w:t>
      </w:r>
      <w:r>
        <w:rPr>
          <w:color w:val="231F20"/>
          <w:spacing w:val="-2"/>
        </w:rPr>
        <w:t>collaboration.</w:t>
      </w:r>
      <w:r>
        <w:rPr>
          <w:color w:val="231F20"/>
          <w:spacing w:val="-14"/>
        </w:rPr>
        <w:t> </w:t>
      </w:r>
      <w:r>
        <w:rPr>
          <w:color w:val="231F20"/>
          <w:spacing w:val="-2"/>
        </w:rPr>
        <w:t>It</w:t>
      </w:r>
      <w:r>
        <w:rPr>
          <w:color w:val="231F20"/>
          <w:spacing w:val="-14"/>
        </w:rPr>
        <w:t> </w:t>
      </w:r>
      <w:r>
        <w:rPr>
          <w:color w:val="231F20"/>
          <w:spacing w:val="-2"/>
        </w:rPr>
        <w:t>requires</w:t>
      </w:r>
      <w:r>
        <w:rPr>
          <w:color w:val="231F20"/>
          <w:spacing w:val="-14"/>
        </w:rPr>
        <w:t> </w:t>
      </w:r>
      <w:r>
        <w:rPr>
          <w:color w:val="231F20"/>
          <w:spacing w:val="-2"/>
        </w:rPr>
        <w:t>that</w:t>
      </w:r>
      <w:r>
        <w:rPr>
          <w:color w:val="231F20"/>
          <w:spacing w:val="-14"/>
        </w:rPr>
        <w:t> </w:t>
      </w:r>
      <w:r>
        <w:rPr>
          <w:color w:val="231F20"/>
          <w:spacing w:val="-2"/>
        </w:rPr>
        <w:t>all</w:t>
      </w:r>
      <w:r>
        <w:rPr>
          <w:color w:val="231F20"/>
          <w:spacing w:val="-14"/>
        </w:rPr>
        <w:t> </w:t>
      </w:r>
      <w:r>
        <w:rPr>
          <w:color w:val="231F20"/>
          <w:spacing w:val="-2"/>
        </w:rPr>
        <w:t>parts</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organisation</w:t>
      </w:r>
      <w:r>
        <w:rPr>
          <w:color w:val="231F20"/>
          <w:spacing w:val="-14"/>
        </w:rPr>
        <w:t> </w:t>
      </w:r>
      <w:r>
        <w:rPr>
          <w:color w:val="231F20"/>
          <w:spacing w:val="-2"/>
        </w:rPr>
        <w:t>that</w:t>
      </w:r>
      <w:r>
        <w:rPr>
          <w:color w:val="231F20"/>
          <w:spacing w:val="-14"/>
        </w:rPr>
        <w:t> </w:t>
      </w:r>
      <w:r>
        <w:rPr>
          <w:color w:val="231F20"/>
          <w:spacing w:val="-2"/>
        </w:rPr>
        <w:t>deal </w:t>
      </w:r>
      <w:r>
        <w:rPr>
          <w:color w:val="231F20"/>
        </w:rPr>
        <w:t>with or support customer services, to be truely customer focused, treating each as an </w:t>
      </w:r>
      <w:r>
        <w:rPr>
          <w:color w:val="231F20"/>
          <w:spacing w:val="-4"/>
        </w:rPr>
        <w:t>individual.</w:t>
      </w:r>
      <w:r>
        <w:rPr>
          <w:color w:val="231F20"/>
          <w:spacing w:val="-11"/>
        </w:rPr>
        <w:t> </w:t>
      </w:r>
      <w:r>
        <w:rPr>
          <w:color w:val="231F20"/>
          <w:spacing w:val="-4"/>
        </w:rPr>
        <w:t>To</w:t>
      </w:r>
      <w:r>
        <w:rPr>
          <w:color w:val="231F20"/>
          <w:spacing w:val="-11"/>
        </w:rPr>
        <w:t> </w:t>
      </w:r>
      <w:r>
        <w:rPr>
          <w:color w:val="231F20"/>
          <w:spacing w:val="-4"/>
        </w:rPr>
        <w:t>be</w:t>
      </w:r>
      <w:r>
        <w:rPr>
          <w:color w:val="231F20"/>
          <w:spacing w:val="-11"/>
        </w:rPr>
        <w:t> </w:t>
      </w:r>
      <w:r>
        <w:rPr>
          <w:color w:val="231F20"/>
          <w:spacing w:val="-4"/>
        </w:rPr>
        <w:t>successful</w:t>
      </w:r>
      <w:r>
        <w:rPr>
          <w:color w:val="231F20"/>
          <w:spacing w:val="-11"/>
        </w:rPr>
        <w:t> </w:t>
      </w:r>
      <w:r>
        <w:rPr>
          <w:color w:val="231F20"/>
          <w:spacing w:val="-4"/>
        </w:rPr>
        <w:t>with</w:t>
      </w:r>
      <w:r>
        <w:rPr>
          <w:color w:val="231F20"/>
          <w:spacing w:val="-11"/>
        </w:rPr>
        <w:t> </w:t>
      </w:r>
      <w:r>
        <w:rPr>
          <w:color w:val="231F20"/>
          <w:spacing w:val="-4"/>
        </w:rPr>
        <w:t>One</w:t>
      </w:r>
      <w:r>
        <w:rPr>
          <w:color w:val="231F20"/>
          <w:spacing w:val="-11"/>
        </w:rPr>
        <w:t> </w:t>
      </w:r>
      <w:r>
        <w:rPr>
          <w:color w:val="231F20"/>
          <w:spacing w:val="-4"/>
        </w:rPr>
        <w:t>to</w:t>
      </w:r>
      <w:r>
        <w:rPr>
          <w:color w:val="231F20"/>
          <w:spacing w:val="-11"/>
        </w:rPr>
        <w:t> </w:t>
      </w:r>
      <w:r>
        <w:rPr>
          <w:color w:val="231F20"/>
          <w:spacing w:val="-4"/>
        </w:rPr>
        <w:t>One</w:t>
      </w:r>
      <w:r>
        <w:rPr>
          <w:color w:val="231F20"/>
          <w:spacing w:val="-11"/>
        </w:rPr>
        <w:t> </w:t>
      </w:r>
      <w:r>
        <w:rPr>
          <w:color w:val="231F20"/>
          <w:spacing w:val="-4"/>
        </w:rPr>
        <w:t>Marketing</w:t>
      </w:r>
      <w:r>
        <w:rPr>
          <w:color w:val="231F20"/>
          <w:spacing w:val="-11"/>
        </w:rPr>
        <w:t> </w:t>
      </w:r>
      <w:r>
        <w:rPr>
          <w:color w:val="231F20"/>
          <w:spacing w:val="-4"/>
        </w:rPr>
        <w:t>you</w:t>
      </w:r>
      <w:r>
        <w:rPr>
          <w:color w:val="231F20"/>
          <w:spacing w:val="-11"/>
        </w:rPr>
        <w:t> </w:t>
      </w:r>
      <w:r>
        <w:rPr>
          <w:color w:val="231F20"/>
          <w:spacing w:val="-4"/>
        </w:rPr>
        <w:t>may</w:t>
      </w:r>
      <w:r>
        <w:rPr>
          <w:color w:val="231F20"/>
          <w:spacing w:val="-11"/>
        </w:rPr>
        <w:t> </w:t>
      </w:r>
      <w:r>
        <w:rPr>
          <w:color w:val="231F20"/>
          <w:spacing w:val="-4"/>
        </w:rPr>
        <w:t>well</w:t>
      </w:r>
      <w:r>
        <w:rPr>
          <w:color w:val="231F20"/>
          <w:spacing w:val="-11"/>
        </w:rPr>
        <w:t> </w:t>
      </w:r>
      <w:r>
        <w:rPr>
          <w:color w:val="231F20"/>
          <w:spacing w:val="-4"/>
        </w:rPr>
        <w:t>need</w:t>
      </w:r>
      <w:r>
        <w:rPr>
          <w:color w:val="231F20"/>
          <w:spacing w:val="-11"/>
        </w:rPr>
        <w:t> </w:t>
      </w:r>
      <w:r>
        <w:rPr>
          <w:color w:val="231F20"/>
          <w:spacing w:val="-4"/>
        </w:rPr>
        <w:t>to</w:t>
      </w:r>
      <w:r>
        <w:rPr>
          <w:color w:val="231F20"/>
          <w:spacing w:val="-11"/>
        </w:rPr>
        <w:t> </w:t>
      </w:r>
      <w:r>
        <w:rPr>
          <w:color w:val="231F20"/>
          <w:spacing w:val="-4"/>
        </w:rPr>
        <w:t>undertake</w:t>
      </w:r>
      <w:r>
        <w:rPr>
          <w:color w:val="231F20"/>
          <w:spacing w:val="-11"/>
        </w:rPr>
        <w:t> </w:t>
      </w:r>
      <w:r>
        <w:rPr>
          <w:color w:val="231F20"/>
          <w:spacing w:val="-4"/>
        </w:rPr>
        <w:t>a change</w:t>
      </w:r>
      <w:r>
        <w:rPr>
          <w:color w:val="231F20"/>
          <w:spacing w:val="-11"/>
        </w:rPr>
        <w:t> </w:t>
      </w:r>
      <w:r>
        <w:rPr>
          <w:color w:val="231F20"/>
          <w:spacing w:val="-4"/>
        </w:rPr>
        <w:t>management</w:t>
      </w:r>
      <w:r>
        <w:rPr>
          <w:color w:val="231F20"/>
          <w:spacing w:val="-11"/>
        </w:rPr>
        <w:t> </w:t>
      </w:r>
      <w:r>
        <w:rPr>
          <w:color w:val="231F20"/>
          <w:spacing w:val="-4"/>
        </w:rPr>
        <w:t>programme.</w:t>
      </w:r>
    </w:p>
    <w:p>
      <w:pPr>
        <w:pStyle w:val="BodyText"/>
        <w:spacing w:before="71"/>
      </w:pPr>
    </w:p>
    <w:p>
      <w:pPr>
        <w:pStyle w:val="Heading1"/>
      </w:pPr>
      <w:r>
        <w:rPr>
          <w:color w:val="231F20"/>
        </w:rPr>
        <w:t>Benefits</w:t>
      </w:r>
      <w:r>
        <w:rPr>
          <w:color w:val="231F20"/>
          <w:spacing w:val="21"/>
        </w:rPr>
        <w:t> </w:t>
      </w:r>
      <w:r>
        <w:rPr>
          <w:color w:val="231F20"/>
        </w:rPr>
        <w:t>of</w:t>
      </w:r>
      <w:r>
        <w:rPr>
          <w:color w:val="231F20"/>
          <w:spacing w:val="22"/>
        </w:rPr>
        <w:t> </w:t>
      </w:r>
      <w:r>
        <w:rPr>
          <w:color w:val="231F20"/>
        </w:rPr>
        <w:t>One-to-One</w:t>
      </w:r>
      <w:r>
        <w:rPr>
          <w:color w:val="231F20"/>
          <w:spacing w:val="21"/>
        </w:rPr>
        <w:t> </w:t>
      </w:r>
      <w:r>
        <w:rPr>
          <w:color w:val="231F20"/>
          <w:spacing w:val="-2"/>
        </w:rPr>
        <w:t>Marketing</w:t>
      </w:r>
    </w:p>
    <w:p>
      <w:pPr>
        <w:pStyle w:val="BodyText"/>
        <w:spacing w:before="113"/>
        <w:rPr>
          <w:rFonts w:ascii="Times New Roman"/>
          <w:b/>
        </w:rPr>
      </w:pPr>
    </w:p>
    <w:p>
      <w:pPr>
        <w:pStyle w:val="ListParagraph"/>
        <w:numPr>
          <w:ilvl w:val="0"/>
          <w:numId w:val="20"/>
        </w:numPr>
        <w:tabs>
          <w:tab w:pos="1105" w:val="left" w:leader="none"/>
        </w:tabs>
        <w:spacing w:line="240" w:lineRule="auto" w:before="0" w:after="0"/>
        <w:ind w:left="1105" w:right="0" w:hanging="397"/>
        <w:jc w:val="left"/>
        <w:rPr>
          <w:sz w:val="24"/>
        </w:rPr>
      </w:pPr>
      <w:r>
        <w:rPr>
          <w:color w:val="231F20"/>
          <w:spacing w:val="-2"/>
          <w:sz w:val="24"/>
        </w:rPr>
        <w:t>Higher</w:t>
      </w:r>
      <w:r>
        <w:rPr>
          <w:color w:val="231F20"/>
          <w:spacing w:val="-12"/>
          <w:sz w:val="24"/>
        </w:rPr>
        <w:t> </w:t>
      </w:r>
      <w:r>
        <w:rPr>
          <w:color w:val="231F20"/>
          <w:spacing w:val="-2"/>
          <w:sz w:val="24"/>
        </w:rPr>
        <w:t>Profits</w:t>
      </w:r>
    </w:p>
    <w:p>
      <w:pPr>
        <w:pStyle w:val="ListParagraph"/>
        <w:numPr>
          <w:ilvl w:val="0"/>
          <w:numId w:val="20"/>
        </w:numPr>
        <w:tabs>
          <w:tab w:pos="1105" w:val="left" w:leader="none"/>
        </w:tabs>
        <w:spacing w:line="240" w:lineRule="auto" w:before="211" w:after="0"/>
        <w:ind w:left="1105" w:right="0" w:hanging="397"/>
        <w:jc w:val="left"/>
        <w:rPr>
          <w:sz w:val="24"/>
        </w:rPr>
      </w:pPr>
      <w:r>
        <w:rPr>
          <w:color w:val="231F20"/>
          <w:w w:val="90"/>
          <w:sz w:val="24"/>
        </w:rPr>
        <w:t>One</w:t>
      </w:r>
      <w:r>
        <w:rPr>
          <w:color w:val="231F20"/>
          <w:spacing w:val="15"/>
          <w:sz w:val="24"/>
        </w:rPr>
        <w:t> </w:t>
      </w:r>
      <w:r>
        <w:rPr>
          <w:color w:val="231F20"/>
          <w:w w:val="90"/>
          <w:sz w:val="24"/>
        </w:rPr>
        <w:t>to</w:t>
      </w:r>
      <w:r>
        <w:rPr>
          <w:color w:val="231F20"/>
          <w:spacing w:val="16"/>
          <w:sz w:val="24"/>
        </w:rPr>
        <w:t> </w:t>
      </w:r>
      <w:r>
        <w:rPr>
          <w:color w:val="231F20"/>
          <w:w w:val="90"/>
          <w:sz w:val="24"/>
        </w:rPr>
        <w:t>One</w:t>
      </w:r>
      <w:r>
        <w:rPr>
          <w:color w:val="231F20"/>
          <w:spacing w:val="15"/>
          <w:sz w:val="24"/>
        </w:rPr>
        <w:t> </w:t>
      </w:r>
      <w:r>
        <w:rPr>
          <w:color w:val="231F20"/>
          <w:w w:val="90"/>
          <w:sz w:val="24"/>
        </w:rPr>
        <w:t>Marketing</w:t>
      </w:r>
      <w:r>
        <w:rPr>
          <w:color w:val="231F20"/>
          <w:spacing w:val="16"/>
          <w:sz w:val="24"/>
        </w:rPr>
        <w:t> </w:t>
      </w:r>
      <w:r>
        <w:rPr>
          <w:color w:val="231F20"/>
          <w:w w:val="90"/>
          <w:sz w:val="24"/>
        </w:rPr>
        <w:t>delivers</w:t>
      </w:r>
      <w:r>
        <w:rPr>
          <w:color w:val="231F20"/>
          <w:spacing w:val="15"/>
          <w:sz w:val="24"/>
        </w:rPr>
        <w:t> </w:t>
      </w:r>
      <w:r>
        <w:rPr>
          <w:color w:val="231F20"/>
          <w:w w:val="90"/>
          <w:sz w:val="24"/>
        </w:rPr>
        <w:t>economies</w:t>
      </w:r>
      <w:r>
        <w:rPr>
          <w:color w:val="231F20"/>
          <w:spacing w:val="16"/>
          <w:sz w:val="24"/>
        </w:rPr>
        <w:t> </w:t>
      </w:r>
      <w:r>
        <w:rPr>
          <w:color w:val="231F20"/>
          <w:w w:val="90"/>
          <w:sz w:val="24"/>
        </w:rPr>
        <w:t>of</w:t>
      </w:r>
      <w:r>
        <w:rPr>
          <w:color w:val="231F20"/>
          <w:spacing w:val="16"/>
          <w:sz w:val="24"/>
        </w:rPr>
        <w:t> </w:t>
      </w:r>
      <w:r>
        <w:rPr>
          <w:color w:val="231F20"/>
          <w:w w:val="90"/>
          <w:sz w:val="24"/>
        </w:rPr>
        <w:t>scope.</w:t>
      </w:r>
      <w:r>
        <w:rPr>
          <w:color w:val="231F20"/>
          <w:spacing w:val="15"/>
          <w:sz w:val="24"/>
        </w:rPr>
        <w:t> </w:t>
      </w:r>
      <w:r>
        <w:rPr>
          <w:color w:val="231F20"/>
          <w:w w:val="90"/>
          <w:sz w:val="24"/>
        </w:rPr>
        <w:t>Not</w:t>
      </w:r>
      <w:r>
        <w:rPr>
          <w:color w:val="231F20"/>
          <w:spacing w:val="16"/>
          <w:sz w:val="24"/>
        </w:rPr>
        <w:t> </w:t>
      </w:r>
      <w:r>
        <w:rPr>
          <w:color w:val="231F20"/>
          <w:w w:val="90"/>
          <w:sz w:val="24"/>
        </w:rPr>
        <w:t>economies</w:t>
      </w:r>
      <w:r>
        <w:rPr>
          <w:color w:val="231F20"/>
          <w:spacing w:val="15"/>
          <w:sz w:val="24"/>
        </w:rPr>
        <w:t> </w:t>
      </w:r>
      <w:r>
        <w:rPr>
          <w:color w:val="231F20"/>
          <w:w w:val="90"/>
          <w:sz w:val="24"/>
        </w:rPr>
        <w:t>of</w:t>
      </w:r>
      <w:r>
        <w:rPr>
          <w:color w:val="231F20"/>
          <w:spacing w:val="16"/>
          <w:sz w:val="24"/>
        </w:rPr>
        <w:t> </w:t>
      </w:r>
      <w:r>
        <w:rPr>
          <w:color w:val="231F20"/>
          <w:spacing w:val="-2"/>
          <w:w w:val="90"/>
          <w:sz w:val="24"/>
        </w:rPr>
        <w:t>scale.</w:t>
      </w:r>
    </w:p>
    <w:p>
      <w:pPr>
        <w:pStyle w:val="ListParagraph"/>
        <w:numPr>
          <w:ilvl w:val="0"/>
          <w:numId w:val="20"/>
        </w:numPr>
        <w:tabs>
          <w:tab w:pos="1105" w:val="left" w:leader="none"/>
        </w:tabs>
        <w:spacing w:line="271" w:lineRule="auto" w:before="211" w:after="0"/>
        <w:ind w:left="1105" w:right="422" w:hanging="397"/>
        <w:jc w:val="left"/>
        <w:rPr>
          <w:sz w:val="24"/>
        </w:rPr>
      </w:pPr>
      <w:r>
        <w:rPr>
          <w:color w:val="231F20"/>
          <w:spacing w:val="-4"/>
          <w:sz w:val="24"/>
        </w:rPr>
        <w:t>It</w:t>
      </w:r>
      <w:r>
        <w:rPr>
          <w:color w:val="231F20"/>
          <w:spacing w:val="-10"/>
          <w:sz w:val="24"/>
        </w:rPr>
        <w:t> </w:t>
      </w:r>
      <w:r>
        <w:rPr>
          <w:color w:val="231F20"/>
          <w:spacing w:val="-4"/>
          <w:sz w:val="24"/>
        </w:rPr>
        <w:t>initially</w:t>
      </w:r>
      <w:r>
        <w:rPr>
          <w:color w:val="231F20"/>
          <w:spacing w:val="-10"/>
          <w:sz w:val="24"/>
        </w:rPr>
        <w:t> </w:t>
      </w:r>
      <w:r>
        <w:rPr>
          <w:color w:val="231F20"/>
          <w:spacing w:val="-4"/>
          <w:sz w:val="24"/>
        </w:rPr>
        <w:t>concentrates</w:t>
      </w:r>
      <w:r>
        <w:rPr>
          <w:color w:val="231F20"/>
          <w:spacing w:val="-10"/>
          <w:sz w:val="24"/>
        </w:rPr>
        <w:t> </w:t>
      </w:r>
      <w:r>
        <w:rPr>
          <w:color w:val="231F20"/>
          <w:spacing w:val="-4"/>
          <w:sz w:val="24"/>
        </w:rPr>
        <w:t>on</w:t>
      </w:r>
      <w:r>
        <w:rPr>
          <w:color w:val="231F20"/>
          <w:spacing w:val="-10"/>
          <w:sz w:val="24"/>
        </w:rPr>
        <w:t> </w:t>
      </w:r>
      <w:r>
        <w:rPr>
          <w:color w:val="231F20"/>
          <w:spacing w:val="-4"/>
          <w:sz w:val="24"/>
        </w:rPr>
        <w:t>those</w:t>
      </w:r>
      <w:r>
        <w:rPr>
          <w:color w:val="231F20"/>
          <w:spacing w:val="-10"/>
          <w:sz w:val="24"/>
        </w:rPr>
        <w:t> </w:t>
      </w:r>
      <w:r>
        <w:rPr>
          <w:color w:val="231F20"/>
          <w:spacing w:val="-4"/>
          <w:sz w:val="24"/>
        </w:rPr>
        <w:t>20%</w:t>
      </w:r>
      <w:r>
        <w:rPr>
          <w:color w:val="231F20"/>
          <w:spacing w:val="-10"/>
          <w:sz w:val="24"/>
        </w:rPr>
        <w:t> </w:t>
      </w:r>
      <w:r>
        <w:rPr>
          <w:color w:val="231F20"/>
          <w:spacing w:val="-4"/>
          <w:sz w:val="24"/>
        </w:rPr>
        <w:t>or</w:t>
      </w:r>
      <w:r>
        <w:rPr>
          <w:color w:val="231F20"/>
          <w:spacing w:val="-10"/>
          <w:sz w:val="24"/>
        </w:rPr>
        <w:t> </w:t>
      </w:r>
      <w:r>
        <w:rPr>
          <w:color w:val="231F20"/>
          <w:spacing w:val="-4"/>
          <w:sz w:val="24"/>
        </w:rPr>
        <w:t>even</w:t>
      </w:r>
      <w:r>
        <w:rPr>
          <w:color w:val="231F20"/>
          <w:spacing w:val="-10"/>
          <w:sz w:val="24"/>
        </w:rPr>
        <w:t> </w:t>
      </w:r>
      <w:r>
        <w:rPr>
          <w:color w:val="231F20"/>
          <w:spacing w:val="-4"/>
          <w:sz w:val="24"/>
        </w:rPr>
        <w:t>10%</w:t>
      </w:r>
      <w:r>
        <w:rPr>
          <w:color w:val="231F20"/>
          <w:spacing w:val="-10"/>
          <w:sz w:val="24"/>
        </w:rPr>
        <w:t> </w:t>
      </w:r>
      <w:r>
        <w:rPr>
          <w:color w:val="231F20"/>
          <w:spacing w:val="-4"/>
          <w:sz w:val="24"/>
        </w:rPr>
        <w:t>of</w:t>
      </w:r>
      <w:r>
        <w:rPr>
          <w:color w:val="231F20"/>
          <w:spacing w:val="-10"/>
          <w:sz w:val="24"/>
        </w:rPr>
        <w:t> </w:t>
      </w:r>
      <w:r>
        <w:rPr>
          <w:color w:val="231F20"/>
          <w:spacing w:val="-4"/>
          <w:sz w:val="24"/>
        </w:rPr>
        <w:t>customers</w:t>
      </w:r>
      <w:r>
        <w:rPr>
          <w:color w:val="231F20"/>
          <w:spacing w:val="-10"/>
          <w:sz w:val="24"/>
        </w:rPr>
        <w:t> </w:t>
      </w:r>
      <w:r>
        <w:rPr>
          <w:color w:val="231F20"/>
          <w:spacing w:val="-4"/>
          <w:sz w:val="24"/>
        </w:rPr>
        <w:t>who</w:t>
      </w:r>
      <w:r>
        <w:rPr>
          <w:color w:val="231F20"/>
          <w:spacing w:val="-10"/>
          <w:sz w:val="24"/>
        </w:rPr>
        <w:t> </w:t>
      </w:r>
      <w:r>
        <w:rPr>
          <w:color w:val="231F20"/>
          <w:spacing w:val="-4"/>
          <w:sz w:val="24"/>
        </w:rPr>
        <w:t>are</w:t>
      </w:r>
      <w:r>
        <w:rPr>
          <w:color w:val="231F20"/>
          <w:spacing w:val="-10"/>
          <w:sz w:val="24"/>
        </w:rPr>
        <w:t> </w:t>
      </w:r>
      <w:r>
        <w:rPr>
          <w:color w:val="231F20"/>
          <w:spacing w:val="-4"/>
          <w:sz w:val="24"/>
        </w:rPr>
        <w:t>your</w:t>
      </w:r>
      <w:r>
        <w:rPr>
          <w:color w:val="231F20"/>
          <w:spacing w:val="-10"/>
          <w:sz w:val="24"/>
        </w:rPr>
        <w:t> </w:t>
      </w:r>
      <w:r>
        <w:rPr>
          <w:color w:val="231F20"/>
          <w:spacing w:val="-4"/>
          <w:sz w:val="24"/>
        </w:rPr>
        <w:t>most </w:t>
      </w:r>
      <w:r>
        <w:rPr>
          <w:color w:val="231F20"/>
          <w:spacing w:val="-2"/>
          <w:sz w:val="24"/>
        </w:rPr>
        <w:t>profitable.</w:t>
      </w:r>
    </w:p>
    <w:p>
      <w:pPr>
        <w:pStyle w:val="ListParagraph"/>
        <w:numPr>
          <w:ilvl w:val="0"/>
          <w:numId w:val="20"/>
        </w:numPr>
        <w:tabs>
          <w:tab w:pos="1105" w:val="left" w:leader="none"/>
        </w:tabs>
        <w:spacing w:line="271" w:lineRule="auto" w:before="169" w:after="0"/>
        <w:ind w:left="1105" w:right="423" w:hanging="397"/>
        <w:jc w:val="left"/>
        <w:rPr>
          <w:sz w:val="24"/>
        </w:rPr>
      </w:pPr>
      <w:r>
        <w:rPr>
          <w:color w:val="231F20"/>
          <w:spacing w:val="-2"/>
          <w:sz w:val="24"/>
        </w:rPr>
        <w:t>By</w:t>
      </w:r>
      <w:r>
        <w:rPr>
          <w:color w:val="231F20"/>
          <w:spacing w:val="10"/>
          <w:sz w:val="24"/>
        </w:rPr>
        <w:t> </w:t>
      </w:r>
      <w:r>
        <w:rPr>
          <w:color w:val="231F20"/>
          <w:spacing w:val="-2"/>
          <w:sz w:val="24"/>
        </w:rPr>
        <w:t>providing</w:t>
      </w:r>
      <w:r>
        <w:rPr>
          <w:color w:val="231F20"/>
          <w:spacing w:val="10"/>
          <w:sz w:val="24"/>
        </w:rPr>
        <w:t> </w:t>
      </w:r>
      <w:r>
        <w:rPr>
          <w:color w:val="231F20"/>
          <w:spacing w:val="-2"/>
          <w:sz w:val="24"/>
        </w:rPr>
        <w:t>tailored</w:t>
      </w:r>
      <w:r>
        <w:rPr>
          <w:color w:val="231F20"/>
          <w:spacing w:val="10"/>
          <w:sz w:val="24"/>
        </w:rPr>
        <w:t> </w:t>
      </w:r>
      <w:r>
        <w:rPr>
          <w:color w:val="231F20"/>
          <w:spacing w:val="-2"/>
          <w:sz w:val="24"/>
        </w:rPr>
        <w:t>products</w:t>
      </w:r>
      <w:r>
        <w:rPr>
          <w:color w:val="231F20"/>
          <w:spacing w:val="10"/>
          <w:sz w:val="24"/>
        </w:rPr>
        <w:t> </w:t>
      </w:r>
      <w:r>
        <w:rPr>
          <w:color w:val="231F20"/>
          <w:spacing w:val="-2"/>
          <w:sz w:val="24"/>
        </w:rPr>
        <w:t>to</w:t>
      </w:r>
      <w:r>
        <w:rPr>
          <w:color w:val="231F20"/>
          <w:spacing w:val="10"/>
          <w:sz w:val="24"/>
        </w:rPr>
        <w:t> </w:t>
      </w:r>
      <w:r>
        <w:rPr>
          <w:color w:val="231F20"/>
          <w:spacing w:val="-2"/>
          <w:sz w:val="24"/>
        </w:rPr>
        <w:t>meet</w:t>
      </w:r>
      <w:r>
        <w:rPr>
          <w:color w:val="231F20"/>
          <w:spacing w:val="10"/>
          <w:sz w:val="24"/>
        </w:rPr>
        <w:t> </w:t>
      </w:r>
      <w:r>
        <w:rPr>
          <w:color w:val="231F20"/>
          <w:spacing w:val="-2"/>
          <w:sz w:val="24"/>
        </w:rPr>
        <w:t>particular</w:t>
      </w:r>
      <w:r>
        <w:rPr>
          <w:color w:val="231F20"/>
          <w:spacing w:val="10"/>
          <w:sz w:val="24"/>
        </w:rPr>
        <w:t> </w:t>
      </w:r>
      <w:r>
        <w:rPr>
          <w:color w:val="231F20"/>
          <w:spacing w:val="-2"/>
          <w:sz w:val="24"/>
        </w:rPr>
        <w:t>needs,</w:t>
      </w:r>
      <w:r>
        <w:rPr>
          <w:color w:val="231F20"/>
          <w:spacing w:val="10"/>
          <w:sz w:val="24"/>
        </w:rPr>
        <w:t> </w:t>
      </w:r>
      <w:r>
        <w:rPr>
          <w:color w:val="231F20"/>
          <w:spacing w:val="-2"/>
          <w:sz w:val="24"/>
        </w:rPr>
        <w:t>you</w:t>
      </w:r>
      <w:r>
        <w:rPr>
          <w:color w:val="231F20"/>
          <w:spacing w:val="10"/>
          <w:sz w:val="24"/>
        </w:rPr>
        <w:t> </w:t>
      </w:r>
      <w:r>
        <w:rPr>
          <w:color w:val="231F20"/>
          <w:spacing w:val="-2"/>
          <w:sz w:val="24"/>
        </w:rPr>
        <w:t>make</w:t>
      </w:r>
      <w:r>
        <w:rPr>
          <w:color w:val="231F20"/>
          <w:spacing w:val="10"/>
          <w:sz w:val="24"/>
        </w:rPr>
        <w:t> </w:t>
      </w:r>
      <w:r>
        <w:rPr>
          <w:color w:val="231F20"/>
          <w:spacing w:val="-2"/>
          <w:sz w:val="24"/>
        </w:rPr>
        <w:t>comparative </w:t>
      </w:r>
      <w:r>
        <w:rPr>
          <w:color w:val="231F20"/>
          <w:sz w:val="24"/>
        </w:rPr>
        <w:t>shopping</w:t>
      </w:r>
      <w:r>
        <w:rPr>
          <w:color w:val="231F20"/>
          <w:spacing w:val="-17"/>
          <w:sz w:val="24"/>
        </w:rPr>
        <w:t> </w:t>
      </w:r>
      <w:r>
        <w:rPr>
          <w:color w:val="231F20"/>
          <w:sz w:val="24"/>
        </w:rPr>
        <w:t>difficult</w:t>
      </w:r>
      <w:r>
        <w:rPr>
          <w:color w:val="231F20"/>
          <w:spacing w:val="-16"/>
          <w:sz w:val="24"/>
        </w:rPr>
        <w:t> </w:t>
      </w:r>
      <w:r>
        <w:rPr>
          <w:color w:val="231F20"/>
          <w:sz w:val="24"/>
        </w:rPr>
        <w:t>and</w:t>
      </w:r>
      <w:r>
        <w:rPr>
          <w:color w:val="231F20"/>
          <w:spacing w:val="-17"/>
          <w:sz w:val="24"/>
        </w:rPr>
        <w:t> </w:t>
      </w:r>
      <w:r>
        <w:rPr>
          <w:color w:val="231F20"/>
          <w:sz w:val="24"/>
        </w:rPr>
        <w:t>you</w:t>
      </w:r>
      <w:r>
        <w:rPr>
          <w:color w:val="231F20"/>
          <w:spacing w:val="-16"/>
          <w:sz w:val="24"/>
        </w:rPr>
        <w:t> </w:t>
      </w:r>
      <w:r>
        <w:rPr>
          <w:color w:val="231F20"/>
          <w:sz w:val="24"/>
        </w:rPr>
        <w:t>shift</w:t>
      </w:r>
      <w:r>
        <w:rPr>
          <w:color w:val="231F20"/>
          <w:spacing w:val="-17"/>
          <w:sz w:val="24"/>
        </w:rPr>
        <w:t> </w:t>
      </w:r>
      <w:r>
        <w:rPr>
          <w:color w:val="231F20"/>
          <w:sz w:val="24"/>
        </w:rPr>
        <w:t>the</w:t>
      </w:r>
      <w:r>
        <w:rPr>
          <w:color w:val="231F20"/>
          <w:spacing w:val="-16"/>
          <w:sz w:val="24"/>
        </w:rPr>
        <w:t> </w:t>
      </w:r>
      <w:r>
        <w:rPr>
          <w:color w:val="231F20"/>
          <w:sz w:val="24"/>
        </w:rPr>
        <w:t>focus</w:t>
      </w:r>
      <w:r>
        <w:rPr>
          <w:color w:val="231F20"/>
          <w:spacing w:val="-17"/>
          <w:sz w:val="24"/>
        </w:rPr>
        <w:t> </w:t>
      </w:r>
      <w:r>
        <w:rPr>
          <w:color w:val="231F20"/>
          <w:sz w:val="24"/>
        </w:rPr>
        <w:t>from</w:t>
      </w:r>
      <w:r>
        <w:rPr>
          <w:color w:val="231F20"/>
          <w:spacing w:val="-16"/>
          <w:sz w:val="24"/>
        </w:rPr>
        <w:t> </w:t>
      </w:r>
      <w:r>
        <w:rPr>
          <w:color w:val="231F20"/>
          <w:sz w:val="24"/>
        </w:rPr>
        <w:t>price</w:t>
      </w:r>
      <w:r>
        <w:rPr>
          <w:color w:val="231F20"/>
          <w:spacing w:val="-16"/>
          <w:sz w:val="24"/>
        </w:rPr>
        <w:t> </w:t>
      </w:r>
      <w:r>
        <w:rPr>
          <w:color w:val="231F20"/>
          <w:sz w:val="24"/>
        </w:rPr>
        <w:t>to</w:t>
      </w:r>
      <w:r>
        <w:rPr>
          <w:color w:val="231F20"/>
          <w:spacing w:val="-17"/>
          <w:sz w:val="24"/>
        </w:rPr>
        <w:t> </w:t>
      </w:r>
      <w:r>
        <w:rPr>
          <w:color w:val="231F20"/>
          <w:sz w:val="24"/>
        </w:rPr>
        <w:t>benefits.</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20"/>
        </w:numPr>
        <w:tabs>
          <w:tab w:pos="1105" w:val="left" w:leader="none"/>
        </w:tabs>
        <w:spacing w:line="271" w:lineRule="auto" w:before="55" w:after="0"/>
        <w:ind w:left="1105" w:right="422" w:hanging="397"/>
        <w:jc w:val="both"/>
        <w:rPr>
          <w:rFonts w:ascii="Times New Roman" w:hAnsi="Times New Roman"/>
          <w:b/>
          <w:i/>
          <w:sz w:val="24"/>
        </w:rPr>
      </w:pPr>
      <w:r>
        <w:rPr>
          <w:color w:val="231F20"/>
          <w:sz w:val="24"/>
        </w:rPr>
        <w:t>It</w:t>
      </w:r>
      <w:r>
        <w:rPr>
          <w:color w:val="231F20"/>
          <w:spacing w:val="-7"/>
          <w:sz w:val="24"/>
        </w:rPr>
        <w:t> </w:t>
      </w:r>
      <w:r>
        <w:rPr>
          <w:color w:val="231F20"/>
          <w:sz w:val="24"/>
        </w:rPr>
        <w:t>aims</w:t>
      </w:r>
      <w:r>
        <w:rPr>
          <w:color w:val="231F20"/>
          <w:spacing w:val="-7"/>
          <w:sz w:val="24"/>
        </w:rPr>
        <w:t> </w:t>
      </w:r>
      <w:r>
        <w:rPr>
          <w:color w:val="231F20"/>
          <w:sz w:val="24"/>
        </w:rPr>
        <w:t>for</w:t>
      </w:r>
      <w:r>
        <w:rPr>
          <w:color w:val="231F20"/>
          <w:spacing w:val="-7"/>
          <w:sz w:val="24"/>
        </w:rPr>
        <w:t> </w:t>
      </w:r>
      <w:r>
        <w:rPr>
          <w:color w:val="231F20"/>
          <w:sz w:val="24"/>
        </w:rPr>
        <w:t>lifetime</w:t>
      </w:r>
      <w:r>
        <w:rPr>
          <w:color w:val="231F20"/>
          <w:spacing w:val="-7"/>
          <w:sz w:val="24"/>
        </w:rPr>
        <w:t> </w:t>
      </w:r>
      <w:r>
        <w:rPr>
          <w:color w:val="231F20"/>
          <w:sz w:val="24"/>
        </w:rPr>
        <w:t>share</w:t>
      </w:r>
      <w:r>
        <w:rPr>
          <w:color w:val="231F20"/>
          <w:spacing w:val="-7"/>
          <w:sz w:val="24"/>
        </w:rPr>
        <w:t> </w:t>
      </w:r>
      <w:r>
        <w:rPr>
          <w:color w:val="231F20"/>
          <w:sz w:val="24"/>
        </w:rPr>
        <w:t>of</w:t>
      </w:r>
      <w:r>
        <w:rPr>
          <w:color w:val="231F20"/>
          <w:spacing w:val="-7"/>
          <w:sz w:val="24"/>
        </w:rPr>
        <w:t> </w:t>
      </w:r>
      <w:r>
        <w:rPr>
          <w:color w:val="231F20"/>
          <w:sz w:val="24"/>
        </w:rPr>
        <w:t>customer,</w:t>
      </w:r>
      <w:r>
        <w:rPr>
          <w:color w:val="231F20"/>
          <w:spacing w:val="-7"/>
          <w:sz w:val="24"/>
        </w:rPr>
        <w:t> </w:t>
      </w:r>
      <w:r>
        <w:rPr>
          <w:color w:val="231F20"/>
          <w:sz w:val="24"/>
        </w:rPr>
        <w:t>not</w:t>
      </w:r>
      <w:r>
        <w:rPr>
          <w:color w:val="231F20"/>
          <w:spacing w:val="-7"/>
          <w:sz w:val="24"/>
        </w:rPr>
        <w:t> </w:t>
      </w:r>
      <w:r>
        <w:rPr>
          <w:color w:val="231F20"/>
          <w:sz w:val="24"/>
        </w:rPr>
        <w:t>a</w:t>
      </w:r>
      <w:r>
        <w:rPr>
          <w:color w:val="231F20"/>
          <w:spacing w:val="-7"/>
          <w:sz w:val="24"/>
        </w:rPr>
        <w:t> </w:t>
      </w:r>
      <w:r>
        <w:rPr>
          <w:color w:val="231F20"/>
          <w:sz w:val="24"/>
        </w:rPr>
        <w:t>share</w:t>
      </w:r>
      <w:r>
        <w:rPr>
          <w:color w:val="231F20"/>
          <w:spacing w:val="-7"/>
          <w:sz w:val="24"/>
        </w:rPr>
        <w:t> </w:t>
      </w:r>
      <w:r>
        <w:rPr>
          <w:color w:val="231F20"/>
          <w:sz w:val="24"/>
        </w:rPr>
        <w:t>in</w:t>
      </w:r>
      <w:r>
        <w:rPr>
          <w:color w:val="231F20"/>
          <w:spacing w:val="-7"/>
          <w:sz w:val="24"/>
        </w:rPr>
        <w:t> </w:t>
      </w:r>
      <w:r>
        <w:rPr>
          <w:color w:val="231F20"/>
          <w:sz w:val="24"/>
        </w:rPr>
        <w:t>an</w:t>
      </w:r>
      <w:r>
        <w:rPr>
          <w:color w:val="231F20"/>
          <w:spacing w:val="-7"/>
          <w:sz w:val="24"/>
        </w:rPr>
        <w:t> </w:t>
      </w:r>
      <w:r>
        <w:rPr>
          <w:color w:val="231F20"/>
          <w:sz w:val="24"/>
        </w:rPr>
        <w:t>often</w:t>
      </w:r>
      <w:r>
        <w:rPr>
          <w:color w:val="231F20"/>
          <w:spacing w:val="-7"/>
          <w:sz w:val="24"/>
        </w:rPr>
        <w:t> </w:t>
      </w:r>
      <w:r>
        <w:rPr>
          <w:color w:val="231F20"/>
          <w:sz w:val="24"/>
        </w:rPr>
        <w:t>static</w:t>
      </w:r>
      <w:r>
        <w:rPr>
          <w:color w:val="231F20"/>
          <w:spacing w:val="-7"/>
          <w:sz w:val="24"/>
        </w:rPr>
        <w:t> </w:t>
      </w:r>
      <w:r>
        <w:rPr>
          <w:color w:val="231F20"/>
          <w:sz w:val="24"/>
        </w:rPr>
        <w:t>and</w:t>
      </w:r>
      <w:r>
        <w:rPr>
          <w:color w:val="231F20"/>
          <w:spacing w:val="-7"/>
          <w:sz w:val="24"/>
        </w:rPr>
        <w:t> </w:t>
      </w:r>
      <w:r>
        <w:rPr>
          <w:color w:val="231F20"/>
          <w:sz w:val="24"/>
        </w:rPr>
        <w:t>crowded </w:t>
      </w:r>
      <w:r>
        <w:rPr>
          <w:color w:val="231F20"/>
          <w:spacing w:val="-2"/>
          <w:sz w:val="24"/>
        </w:rPr>
        <w:t>market</w:t>
      </w:r>
      <w:r>
        <w:rPr>
          <w:rFonts w:ascii="Times New Roman" w:hAnsi="Times New Roman"/>
          <w:b/>
          <w:i/>
          <w:color w:val="231F20"/>
          <w:spacing w:val="-2"/>
          <w:sz w:val="24"/>
        </w:rPr>
        <w:t>.</w:t>
      </w:r>
    </w:p>
    <w:p>
      <w:pPr>
        <w:pStyle w:val="ListParagraph"/>
        <w:numPr>
          <w:ilvl w:val="0"/>
          <w:numId w:val="20"/>
        </w:numPr>
        <w:tabs>
          <w:tab w:pos="1105" w:val="left" w:leader="none"/>
        </w:tabs>
        <w:spacing w:line="271" w:lineRule="auto" w:before="168" w:after="0"/>
        <w:ind w:left="1105" w:right="422" w:hanging="397"/>
        <w:jc w:val="both"/>
        <w:rPr>
          <w:sz w:val="24"/>
        </w:rPr>
      </w:pPr>
      <w:r>
        <w:rPr>
          <w:color w:val="231F20"/>
          <w:spacing w:val="-4"/>
          <w:sz w:val="24"/>
        </w:rPr>
        <w:t>By</w:t>
      </w:r>
      <w:r>
        <w:rPr>
          <w:color w:val="231F20"/>
          <w:spacing w:val="-5"/>
          <w:sz w:val="24"/>
        </w:rPr>
        <w:t> </w:t>
      </w:r>
      <w:r>
        <w:rPr>
          <w:color w:val="231F20"/>
          <w:spacing w:val="-4"/>
          <w:sz w:val="24"/>
        </w:rPr>
        <w:t>developing</w:t>
      </w:r>
      <w:r>
        <w:rPr>
          <w:color w:val="231F20"/>
          <w:spacing w:val="-5"/>
          <w:sz w:val="24"/>
        </w:rPr>
        <w:t> </w:t>
      </w:r>
      <w:r>
        <w:rPr>
          <w:color w:val="231F20"/>
          <w:spacing w:val="-4"/>
          <w:sz w:val="24"/>
        </w:rPr>
        <w:t>Mass</w:t>
      </w:r>
      <w:r>
        <w:rPr>
          <w:color w:val="231F20"/>
          <w:spacing w:val="-5"/>
          <w:sz w:val="24"/>
        </w:rPr>
        <w:t> </w:t>
      </w:r>
      <w:r>
        <w:rPr>
          <w:color w:val="231F20"/>
          <w:spacing w:val="-4"/>
          <w:sz w:val="24"/>
        </w:rPr>
        <w:t>Customisation</w:t>
      </w:r>
      <w:r>
        <w:rPr>
          <w:color w:val="231F20"/>
          <w:spacing w:val="-5"/>
          <w:sz w:val="24"/>
        </w:rPr>
        <w:t> </w:t>
      </w:r>
      <w:r>
        <w:rPr>
          <w:color w:val="231F20"/>
          <w:spacing w:val="-4"/>
          <w:sz w:val="24"/>
        </w:rPr>
        <w:t>capabilities,</w:t>
      </w:r>
      <w:r>
        <w:rPr>
          <w:color w:val="231F20"/>
          <w:spacing w:val="-5"/>
          <w:sz w:val="24"/>
        </w:rPr>
        <w:t> </w:t>
      </w:r>
      <w:r>
        <w:rPr>
          <w:color w:val="231F20"/>
          <w:spacing w:val="-4"/>
          <w:sz w:val="24"/>
        </w:rPr>
        <w:t>you</w:t>
      </w:r>
      <w:r>
        <w:rPr>
          <w:color w:val="231F20"/>
          <w:spacing w:val="-5"/>
          <w:sz w:val="24"/>
        </w:rPr>
        <w:t> </w:t>
      </w:r>
      <w:r>
        <w:rPr>
          <w:color w:val="231F20"/>
          <w:spacing w:val="-4"/>
          <w:sz w:val="24"/>
        </w:rPr>
        <w:t>can</w:t>
      </w:r>
      <w:r>
        <w:rPr>
          <w:color w:val="231F20"/>
          <w:spacing w:val="-5"/>
          <w:sz w:val="24"/>
        </w:rPr>
        <w:t> </w:t>
      </w:r>
      <w:r>
        <w:rPr>
          <w:color w:val="231F20"/>
          <w:spacing w:val="-4"/>
          <w:sz w:val="24"/>
        </w:rPr>
        <w:t>then</w:t>
      </w:r>
      <w:r>
        <w:rPr>
          <w:color w:val="231F20"/>
          <w:spacing w:val="-5"/>
          <w:sz w:val="24"/>
        </w:rPr>
        <w:t> </w:t>
      </w:r>
      <w:r>
        <w:rPr>
          <w:color w:val="231F20"/>
          <w:spacing w:val="-4"/>
          <w:sz w:val="24"/>
        </w:rPr>
        <w:t>extend</w:t>
      </w:r>
      <w:r>
        <w:rPr>
          <w:color w:val="231F20"/>
          <w:spacing w:val="-5"/>
          <w:sz w:val="24"/>
        </w:rPr>
        <w:t> </w:t>
      </w:r>
      <w:r>
        <w:rPr>
          <w:color w:val="231F20"/>
          <w:spacing w:val="-4"/>
          <w:sz w:val="24"/>
        </w:rPr>
        <w:t>the</w:t>
      </w:r>
      <w:r>
        <w:rPr>
          <w:color w:val="231F20"/>
          <w:spacing w:val="-5"/>
          <w:sz w:val="24"/>
        </w:rPr>
        <w:t> </w:t>
      </w:r>
      <w:r>
        <w:rPr>
          <w:color w:val="231F20"/>
          <w:spacing w:val="-4"/>
          <w:sz w:val="24"/>
        </w:rPr>
        <w:t>service</w:t>
      </w:r>
      <w:r>
        <w:rPr>
          <w:color w:val="231F20"/>
          <w:spacing w:val="-5"/>
          <w:sz w:val="24"/>
        </w:rPr>
        <w:t> </w:t>
      </w:r>
      <w:r>
        <w:rPr>
          <w:color w:val="231F20"/>
          <w:spacing w:val="-4"/>
          <w:sz w:val="24"/>
        </w:rPr>
        <w:t>to </w:t>
      </w:r>
      <w:r>
        <w:rPr>
          <w:color w:val="231F20"/>
          <w:w w:val="90"/>
          <w:sz w:val="24"/>
        </w:rPr>
        <w:t>more customers. You then gain an ever increasing market share without the need to </w:t>
      </w:r>
      <w:r>
        <w:rPr>
          <w:color w:val="231F20"/>
          <w:spacing w:val="-2"/>
          <w:sz w:val="24"/>
        </w:rPr>
        <w:t>match</w:t>
      </w:r>
      <w:r>
        <w:rPr>
          <w:color w:val="231F20"/>
          <w:spacing w:val="-10"/>
          <w:sz w:val="24"/>
        </w:rPr>
        <w:t> </w:t>
      </w:r>
      <w:r>
        <w:rPr>
          <w:color w:val="231F20"/>
          <w:spacing w:val="-2"/>
          <w:sz w:val="24"/>
        </w:rPr>
        <w:t>the</w:t>
      </w:r>
      <w:r>
        <w:rPr>
          <w:color w:val="231F20"/>
          <w:spacing w:val="-10"/>
          <w:sz w:val="24"/>
        </w:rPr>
        <w:t> </w:t>
      </w:r>
      <w:r>
        <w:rPr>
          <w:color w:val="231F20"/>
          <w:spacing w:val="-2"/>
          <w:sz w:val="24"/>
        </w:rPr>
        <w:t>lowest</w:t>
      </w:r>
      <w:r>
        <w:rPr>
          <w:color w:val="231F20"/>
          <w:spacing w:val="-10"/>
          <w:sz w:val="24"/>
        </w:rPr>
        <w:t> </w:t>
      </w:r>
      <w:r>
        <w:rPr>
          <w:color w:val="231F20"/>
          <w:spacing w:val="-2"/>
          <w:sz w:val="24"/>
        </w:rPr>
        <w:t>price</w:t>
      </w:r>
      <w:r>
        <w:rPr>
          <w:color w:val="231F20"/>
          <w:spacing w:val="-10"/>
          <w:sz w:val="24"/>
        </w:rPr>
        <w:t> </w:t>
      </w:r>
      <w:r>
        <w:rPr>
          <w:color w:val="231F20"/>
          <w:spacing w:val="-2"/>
          <w:sz w:val="24"/>
        </w:rPr>
        <w:t>mass</w:t>
      </w:r>
      <w:r>
        <w:rPr>
          <w:color w:val="231F20"/>
          <w:spacing w:val="-10"/>
          <w:sz w:val="24"/>
        </w:rPr>
        <w:t> </w:t>
      </w:r>
      <w:r>
        <w:rPr>
          <w:color w:val="231F20"/>
          <w:spacing w:val="-2"/>
          <w:sz w:val="24"/>
        </w:rPr>
        <w:t>market</w:t>
      </w:r>
      <w:r>
        <w:rPr>
          <w:color w:val="231F20"/>
          <w:spacing w:val="-10"/>
          <w:sz w:val="24"/>
        </w:rPr>
        <w:t> </w:t>
      </w:r>
      <w:r>
        <w:rPr>
          <w:color w:val="231F20"/>
          <w:spacing w:val="-2"/>
          <w:sz w:val="24"/>
        </w:rPr>
        <w:t>supplier.</w:t>
      </w:r>
    </w:p>
    <w:p>
      <w:pPr>
        <w:pStyle w:val="ListParagraph"/>
        <w:numPr>
          <w:ilvl w:val="0"/>
          <w:numId w:val="20"/>
        </w:numPr>
        <w:tabs>
          <w:tab w:pos="1104" w:val="left" w:leader="none"/>
        </w:tabs>
        <w:spacing w:line="240" w:lineRule="auto" w:before="112" w:after="0"/>
        <w:ind w:left="1104" w:right="0" w:hanging="396"/>
        <w:jc w:val="both"/>
        <w:rPr>
          <w:sz w:val="24"/>
        </w:rPr>
      </w:pPr>
      <w:r>
        <w:rPr>
          <w:color w:val="231F20"/>
          <w:spacing w:val="-2"/>
          <w:sz w:val="24"/>
        </w:rPr>
        <w:t>Lower</w:t>
      </w:r>
      <w:r>
        <w:rPr>
          <w:color w:val="231F20"/>
          <w:spacing w:val="-12"/>
          <w:sz w:val="24"/>
        </w:rPr>
        <w:t> </w:t>
      </w:r>
      <w:r>
        <w:rPr>
          <w:color w:val="231F20"/>
          <w:spacing w:val="-2"/>
          <w:sz w:val="24"/>
        </w:rPr>
        <w:t>Costs</w:t>
      </w:r>
    </w:p>
    <w:p>
      <w:pPr>
        <w:pStyle w:val="ListParagraph"/>
        <w:numPr>
          <w:ilvl w:val="0"/>
          <w:numId w:val="20"/>
        </w:numPr>
        <w:tabs>
          <w:tab w:pos="1105" w:val="left" w:leader="none"/>
        </w:tabs>
        <w:spacing w:line="271" w:lineRule="auto" w:before="210" w:after="0"/>
        <w:ind w:left="1105" w:right="424" w:hanging="397"/>
        <w:jc w:val="both"/>
        <w:rPr>
          <w:sz w:val="24"/>
        </w:rPr>
      </w:pPr>
      <w:r>
        <w:rPr>
          <w:color w:val="231F20"/>
          <w:spacing w:val="-4"/>
          <w:sz w:val="24"/>
        </w:rPr>
        <w:t>The</w:t>
      </w:r>
      <w:r>
        <w:rPr>
          <w:color w:val="231F20"/>
          <w:spacing w:val="-9"/>
          <w:sz w:val="24"/>
        </w:rPr>
        <w:t> </w:t>
      </w:r>
      <w:r>
        <w:rPr>
          <w:color w:val="231F20"/>
          <w:spacing w:val="-4"/>
          <w:sz w:val="24"/>
        </w:rPr>
        <w:t>cost</w:t>
      </w:r>
      <w:r>
        <w:rPr>
          <w:color w:val="231F20"/>
          <w:spacing w:val="-9"/>
          <w:sz w:val="24"/>
        </w:rPr>
        <w:t> </w:t>
      </w:r>
      <w:r>
        <w:rPr>
          <w:color w:val="231F20"/>
          <w:spacing w:val="-4"/>
          <w:sz w:val="24"/>
        </w:rPr>
        <w:t>of</w:t>
      </w:r>
      <w:r>
        <w:rPr>
          <w:color w:val="231F20"/>
          <w:spacing w:val="-9"/>
          <w:sz w:val="24"/>
        </w:rPr>
        <w:t> </w:t>
      </w:r>
      <w:r>
        <w:rPr>
          <w:color w:val="231F20"/>
          <w:spacing w:val="-4"/>
          <w:sz w:val="24"/>
        </w:rPr>
        <w:t>keeping</w:t>
      </w:r>
      <w:r>
        <w:rPr>
          <w:color w:val="231F20"/>
          <w:spacing w:val="-9"/>
          <w:sz w:val="24"/>
        </w:rPr>
        <w:t> </w:t>
      </w:r>
      <w:r>
        <w:rPr>
          <w:color w:val="231F20"/>
          <w:spacing w:val="-4"/>
          <w:sz w:val="24"/>
        </w:rPr>
        <w:t>profitable</w:t>
      </w:r>
      <w:r>
        <w:rPr>
          <w:color w:val="231F20"/>
          <w:spacing w:val="-9"/>
          <w:sz w:val="24"/>
        </w:rPr>
        <w:t> </w:t>
      </w:r>
      <w:r>
        <w:rPr>
          <w:color w:val="231F20"/>
          <w:spacing w:val="-4"/>
          <w:sz w:val="24"/>
        </w:rPr>
        <w:t>customers</w:t>
      </w:r>
      <w:r>
        <w:rPr>
          <w:color w:val="231F20"/>
          <w:spacing w:val="-9"/>
          <w:sz w:val="24"/>
        </w:rPr>
        <w:t> </w:t>
      </w:r>
      <w:r>
        <w:rPr>
          <w:color w:val="231F20"/>
          <w:spacing w:val="-4"/>
          <w:sz w:val="24"/>
        </w:rPr>
        <w:t>far</w:t>
      </w:r>
      <w:r>
        <w:rPr>
          <w:color w:val="231F20"/>
          <w:spacing w:val="-9"/>
          <w:sz w:val="24"/>
        </w:rPr>
        <w:t> </w:t>
      </w:r>
      <w:r>
        <w:rPr>
          <w:color w:val="231F20"/>
          <w:spacing w:val="-4"/>
          <w:sz w:val="24"/>
        </w:rPr>
        <w:t>outweighs</w:t>
      </w:r>
      <w:r>
        <w:rPr>
          <w:color w:val="231F20"/>
          <w:spacing w:val="-9"/>
          <w:sz w:val="24"/>
        </w:rPr>
        <w:t> </w:t>
      </w:r>
      <w:r>
        <w:rPr>
          <w:color w:val="231F20"/>
          <w:spacing w:val="-4"/>
          <w:sz w:val="24"/>
        </w:rPr>
        <w:t>the</w:t>
      </w:r>
      <w:r>
        <w:rPr>
          <w:color w:val="231F20"/>
          <w:spacing w:val="-9"/>
          <w:sz w:val="24"/>
        </w:rPr>
        <w:t> </w:t>
      </w:r>
      <w:r>
        <w:rPr>
          <w:color w:val="231F20"/>
          <w:spacing w:val="-4"/>
          <w:sz w:val="24"/>
        </w:rPr>
        <w:t>acquisition</w:t>
      </w:r>
      <w:r>
        <w:rPr>
          <w:color w:val="231F20"/>
          <w:spacing w:val="-9"/>
          <w:sz w:val="24"/>
        </w:rPr>
        <w:t> </w:t>
      </w:r>
      <w:r>
        <w:rPr>
          <w:color w:val="231F20"/>
          <w:spacing w:val="-4"/>
          <w:sz w:val="24"/>
        </w:rPr>
        <w:t>cost</w:t>
      </w:r>
      <w:r>
        <w:rPr>
          <w:color w:val="231F20"/>
          <w:spacing w:val="-9"/>
          <w:sz w:val="24"/>
        </w:rPr>
        <w:t> </w:t>
      </w:r>
      <w:r>
        <w:rPr>
          <w:color w:val="231F20"/>
          <w:spacing w:val="-4"/>
          <w:sz w:val="24"/>
        </w:rPr>
        <w:t>of</w:t>
      </w:r>
      <w:r>
        <w:rPr>
          <w:color w:val="231F20"/>
          <w:spacing w:val="-9"/>
          <w:sz w:val="24"/>
        </w:rPr>
        <w:t> </w:t>
      </w:r>
      <w:r>
        <w:rPr>
          <w:color w:val="231F20"/>
          <w:spacing w:val="-4"/>
          <w:sz w:val="24"/>
        </w:rPr>
        <w:t>new </w:t>
      </w:r>
      <w:r>
        <w:rPr>
          <w:color w:val="231F20"/>
          <w:spacing w:val="-2"/>
          <w:sz w:val="24"/>
        </w:rPr>
        <w:t>customers.</w:t>
      </w:r>
    </w:p>
    <w:p>
      <w:pPr>
        <w:pStyle w:val="ListParagraph"/>
        <w:numPr>
          <w:ilvl w:val="0"/>
          <w:numId w:val="20"/>
        </w:numPr>
        <w:tabs>
          <w:tab w:pos="1105" w:val="left" w:leader="none"/>
        </w:tabs>
        <w:spacing w:line="271" w:lineRule="auto" w:before="112" w:after="0"/>
        <w:ind w:left="1105" w:right="424" w:hanging="397"/>
        <w:jc w:val="both"/>
        <w:rPr>
          <w:sz w:val="24"/>
        </w:rPr>
      </w:pPr>
      <w:r>
        <w:rPr>
          <w:color w:val="231F20"/>
          <w:spacing w:val="-2"/>
          <w:sz w:val="24"/>
        </w:rPr>
        <w:t>With</w:t>
      </w:r>
      <w:r>
        <w:rPr>
          <w:color w:val="231F20"/>
          <w:spacing w:val="-15"/>
          <w:sz w:val="24"/>
        </w:rPr>
        <w:t> </w:t>
      </w:r>
      <w:r>
        <w:rPr>
          <w:color w:val="231F20"/>
          <w:spacing w:val="-2"/>
          <w:sz w:val="24"/>
        </w:rPr>
        <w:t>an</w:t>
      </w:r>
      <w:r>
        <w:rPr>
          <w:color w:val="231F20"/>
          <w:spacing w:val="-14"/>
          <w:sz w:val="24"/>
        </w:rPr>
        <w:t> </w:t>
      </w:r>
      <w:r>
        <w:rPr>
          <w:color w:val="231F20"/>
          <w:spacing w:val="-2"/>
          <w:sz w:val="24"/>
        </w:rPr>
        <w:t>intimate</w:t>
      </w:r>
      <w:r>
        <w:rPr>
          <w:color w:val="231F20"/>
          <w:spacing w:val="-15"/>
          <w:sz w:val="24"/>
        </w:rPr>
        <w:t> </w:t>
      </w:r>
      <w:r>
        <w:rPr>
          <w:color w:val="231F20"/>
          <w:spacing w:val="-2"/>
          <w:sz w:val="24"/>
        </w:rPr>
        <w:t>knowledge</w:t>
      </w:r>
      <w:r>
        <w:rPr>
          <w:color w:val="231F20"/>
          <w:spacing w:val="-14"/>
          <w:sz w:val="24"/>
        </w:rPr>
        <w:t> </w:t>
      </w:r>
      <w:r>
        <w:rPr>
          <w:color w:val="231F20"/>
          <w:spacing w:val="-2"/>
          <w:sz w:val="24"/>
        </w:rPr>
        <w:t>of</w:t>
      </w:r>
      <w:r>
        <w:rPr>
          <w:color w:val="231F20"/>
          <w:spacing w:val="-15"/>
          <w:sz w:val="24"/>
        </w:rPr>
        <w:t> </w:t>
      </w:r>
      <w:r>
        <w:rPr>
          <w:color w:val="231F20"/>
          <w:spacing w:val="-2"/>
          <w:sz w:val="24"/>
        </w:rPr>
        <w:t>individual</w:t>
      </w:r>
      <w:r>
        <w:rPr>
          <w:color w:val="231F20"/>
          <w:spacing w:val="-14"/>
          <w:sz w:val="24"/>
        </w:rPr>
        <w:t> </w:t>
      </w:r>
      <w:r>
        <w:rPr>
          <w:color w:val="231F20"/>
          <w:spacing w:val="-2"/>
          <w:sz w:val="24"/>
        </w:rPr>
        <w:t>customers,</w:t>
      </w:r>
      <w:r>
        <w:rPr>
          <w:color w:val="231F20"/>
          <w:spacing w:val="-15"/>
          <w:sz w:val="24"/>
        </w:rPr>
        <w:t> </w:t>
      </w:r>
      <w:r>
        <w:rPr>
          <w:color w:val="231F20"/>
          <w:spacing w:val="-2"/>
          <w:sz w:val="24"/>
        </w:rPr>
        <w:t>products</w:t>
      </w:r>
      <w:r>
        <w:rPr>
          <w:color w:val="231F20"/>
          <w:spacing w:val="-14"/>
          <w:sz w:val="24"/>
        </w:rPr>
        <w:t> </w:t>
      </w:r>
      <w:r>
        <w:rPr>
          <w:color w:val="231F20"/>
          <w:spacing w:val="-2"/>
          <w:sz w:val="24"/>
        </w:rPr>
        <w:t>and</w:t>
      </w:r>
      <w:r>
        <w:rPr>
          <w:color w:val="231F20"/>
          <w:spacing w:val="-14"/>
          <w:sz w:val="24"/>
        </w:rPr>
        <w:t> </w:t>
      </w:r>
      <w:r>
        <w:rPr>
          <w:color w:val="231F20"/>
          <w:spacing w:val="-2"/>
          <w:sz w:val="24"/>
        </w:rPr>
        <w:t>services</w:t>
      </w:r>
      <w:r>
        <w:rPr>
          <w:color w:val="231F20"/>
          <w:spacing w:val="-15"/>
          <w:sz w:val="24"/>
        </w:rPr>
        <w:t> </w:t>
      </w:r>
      <w:r>
        <w:rPr>
          <w:color w:val="231F20"/>
          <w:spacing w:val="-2"/>
          <w:sz w:val="24"/>
        </w:rPr>
        <w:t>can</w:t>
      </w:r>
      <w:r>
        <w:rPr>
          <w:color w:val="231F20"/>
          <w:spacing w:val="-14"/>
          <w:sz w:val="24"/>
        </w:rPr>
        <w:t> </w:t>
      </w:r>
      <w:r>
        <w:rPr>
          <w:color w:val="231F20"/>
          <w:spacing w:val="-2"/>
          <w:sz w:val="24"/>
        </w:rPr>
        <w:t>be more</w:t>
      </w:r>
      <w:r>
        <w:rPr>
          <w:color w:val="231F20"/>
          <w:spacing w:val="-10"/>
          <w:sz w:val="24"/>
        </w:rPr>
        <w:t> </w:t>
      </w:r>
      <w:r>
        <w:rPr>
          <w:color w:val="231F20"/>
          <w:spacing w:val="-2"/>
          <w:sz w:val="24"/>
        </w:rPr>
        <w:t>accurately</w:t>
      </w:r>
      <w:r>
        <w:rPr>
          <w:color w:val="231F20"/>
          <w:spacing w:val="-10"/>
          <w:sz w:val="24"/>
        </w:rPr>
        <w:t> </w:t>
      </w:r>
      <w:r>
        <w:rPr>
          <w:color w:val="231F20"/>
          <w:spacing w:val="-2"/>
          <w:sz w:val="24"/>
        </w:rPr>
        <w:t>targeted</w:t>
      </w:r>
      <w:r>
        <w:rPr>
          <w:color w:val="231F20"/>
          <w:spacing w:val="-10"/>
          <w:sz w:val="24"/>
        </w:rPr>
        <w:t> </w:t>
      </w:r>
      <w:r>
        <w:rPr>
          <w:color w:val="231F20"/>
          <w:spacing w:val="-2"/>
          <w:sz w:val="24"/>
        </w:rPr>
        <w:t>(right</w:t>
      </w:r>
      <w:r>
        <w:rPr>
          <w:color w:val="231F20"/>
          <w:spacing w:val="-10"/>
          <w:sz w:val="24"/>
        </w:rPr>
        <w:t> </w:t>
      </w:r>
      <w:r>
        <w:rPr>
          <w:color w:val="231F20"/>
          <w:spacing w:val="-2"/>
          <w:sz w:val="24"/>
        </w:rPr>
        <w:t>specification</w:t>
      </w:r>
      <w:r>
        <w:rPr>
          <w:color w:val="231F20"/>
          <w:spacing w:val="-10"/>
          <w:sz w:val="24"/>
        </w:rPr>
        <w:t> </w:t>
      </w:r>
      <w:r>
        <w:rPr>
          <w:color w:val="231F20"/>
          <w:spacing w:val="-2"/>
          <w:sz w:val="24"/>
        </w:rPr>
        <w:t>at</w:t>
      </w:r>
      <w:r>
        <w:rPr>
          <w:color w:val="231F20"/>
          <w:spacing w:val="-10"/>
          <w:sz w:val="24"/>
        </w:rPr>
        <w:t> </w:t>
      </w:r>
      <w:r>
        <w:rPr>
          <w:color w:val="231F20"/>
          <w:spacing w:val="-2"/>
          <w:sz w:val="24"/>
        </w:rPr>
        <w:t>the</w:t>
      </w:r>
      <w:r>
        <w:rPr>
          <w:color w:val="231F20"/>
          <w:spacing w:val="-10"/>
          <w:sz w:val="24"/>
        </w:rPr>
        <w:t> </w:t>
      </w:r>
      <w:r>
        <w:rPr>
          <w:color w:val="231F20"/>
          <w:spacing w:val="-2"/>
          <w:sz w:val="24"/>
        </w:rPr>
        <w:t>right</w:t>
      </w:r>
      <w:r>
        <w:rPr>
          <w:color w:val="231F20"/>
          <w:spacing w:val="-10"/>
          <w:sz w:val="24"/>
        </w:rPr>
        <w:t> </w:t>
      </w:r>
      <w:r>
        <w:rPr>
          <w:color w:val="231F20"/>
          <w:spacing w:val="-2"/>
          <w:sz w:val="24"/>
        </w:rPr>
        <w:t>time</w:t>
      </w:r>
      <w:r>
        <w:rPr>
          <w:color w:val="231F20"/>
          <w:spacing w:val="-10"/>
          <w:sz w:val="24"/>
        </w:rPr>
        <w:t> </w:t>
      </w:r>
      <w:r>
        <w:rPr>
          <w:color w:val="231F20"/>
          <w:spacing w:val="-2"/>
          <w:sz w:val="24"/>
        </w:rPr>
        <w:t>in</w:t>
      </w:r>
      <w:r>
        <w:rPr>
          <w:color w:val="231F20"/>
          <w:spacing w:val="-10"/>
          <w:sz w:val="24"/>
        </w:rPr>
        <w:t> </w:t>
      </w:r>
      <w:r>
        <w:rPr>
          <w:color w:val="231F20"/>
          <w:spacing w:val="-2"/>
          <w:sz w:val="24"/>
        </w:rPr>
        <w:t>the</w:t>
      </w:r>
      <w:r>
        <w:rPr>
          <w:color w:val="231F20"/>
          <w:spacing w:val="-10"/>
          <w:sz w:val="24"/>
        </w:rPr>
        <w:t> </w:t>
      </w:r>
      <w:r>
        <w:rPr>
          <w:color w:val="231F20"/>
          <w:spacing w:val="-2"/>
          <w:sz w:val="24"/>
        </w:rPr>
        <w:t>right</w:t>
      </w:r>
      <w:r>
        <w:rPr>
          <w:color w:val="231F20"/>
          <w:spacing w:val="-10"/>
          <w:sz w:val="24"/>
        </w:rPr>
        <w:t> </w:t>
      </w:r>
      <w:r>
        <w:rPr>
          <w:color w:val="231F20"/>
          <w:spacing w:val="-2"/>
          <w:sz w:val="24"/>
        </w:rPr>
        <w:t>way).</w:t>
      </w:r>
    </w:p>
    <w:p>
      <w:pPr>
        <w:pStyle w:val="BodyText"/>
        <w:spacing w:before="74"/>
      </w:pPr>
    </w:p>
    <w:p>
      <w:pPr>
        <w:pStyle w:val="Heading1"/>
        <w:spacing w:before="1"/>
      </w:pPr>
      <w:r>
        <w:rPr>
          <w:color w:val="231F20"/>
        </w:rPr>
        <w:t>One-to-One</w:t>
      </w:r>
      <w:r>
        <w:rPr>
          <w:color w:val="231F20"/>
          <w:spacing w:val="4"/>
        </w:rPr>
        <w:t> </w:t>
      </w:r>
      <w:r>
        <w:rPr>
          <w:color w:val="231F20"/>
        </w:rPr>
        <w:t>Marketing</w:t>
      </w:r>
      <w:r>
        <w:rPr>
          <w:color w:val="231F20"/>
          <w:spacing w:val="5"/>
        </w:rPr>
        <w:t> </w:t>
      </w:r>
      <w:r>
        <w:rPr>
          <w:color w:val="231F20"/>
        </w:rPr>
        <w:t>-</w:t>
      </w:r>
      <w:r>
        <w:rPr>
          <w:color w:val="231F20"/>
          <w:spacing w:val="5"/>
        </w:rPr>
        <w:t> </w:t>
      </w:r>
      <w:r>
        <w:rPr>
          <w:color w:val="231F20"/>
        </w:rPr>
        <w:t>The</w:t>
      </w:r>
      <w:r>
        <w:rPr>
          <w:color w:val="231F20"/>
          <w:spacing w:val="5"/>
        </w:rPr>
        <w:t> </w:t>
      </w:r>
      <w:r>
        <w:rPr>
          <w:color w:val="231F20"/>
          <w:spacing w:val="-2"/>
        </w:rPr>
        <w:t>Implications.</w:t>
      </w:r>
    </w:p>
    <w:p>
      <w:pPr>
        <w:pStyle w:val="BodyText"/>
        <w:spacing w:before="133"/>
        <w:rPr>
          <w:rFonts w:ascii="Times New Roman"/>
          <w:b/>
        </w:rPr>
      </w:pPr>
    </w:p>
    <w:p>
      <w:pPr>
        <w:pStyle w:val="BodyText"/>
        <w:spacing w:line="271" w:lineRule="auto"/>
        <w:ind w:left="1105" w:right="423"/>
        <w:jc w:val="both"/>
      </w:pPr>
      <w:r>
        <w:rPr>
          <w:rFonts w:ascii="Times New Roman"/>
          <w:b/>
          <w:color w:val="231F20"/>
          <w:spacing w:val="-2"/>
        </w:rPr>
        <w:t>Promotion</w:t>
      </w:r>
      <w:r>
        <w:rPr>
          <w:rFonts w:ascii="Times New Roman"/>
          <w:b/>
          <w:color w:val="231F20"/>
          <w:spacing w:val="-4"/>
        </w:rPr>
        <w:t> </w:t>
      </w:r>
      <w:r>
        <w:rPr>
          <w:color w:val="231F20"/>
          <w:spacing w:val="-2"/>
        </w:rPr>
        <w:t>-</w:t>
      </w:r>
      <w:r>
        <w:rPr>
          <w:color w:val="231F20"/>
          <w:spacing w:val="-9"/>
        </w:rPr>
        <w:t> </w:t>
      </w:r>
      <w:r>
        <w:rPr>
          <w:color w:val="231F20"/>
          <w:spacing w:val="-2"/>
        </w:rPr>
        <w:t>One</w:t>
      </w:r>
      <w:r>
        <w:rPr>
          <w:color w:val="231F20"/>
          <w:spacing w:val="-9"/>
        </w:rPr>
        <w:t> </w:t>
      </w:r>
      <w:r>
        <w:rPr>
          <w:color w:val="231F20"/>
          <w:spacing w:val="-2"/>
        </w:rPr>
        <w:t>to</w:t>
      </w:r>
      <w:r>
        <w:rPr>
          <w:color w:val="231F20"/>
          <w:spacing w:val="-9"/>
        </w:rPr>
        <w:t> </w:t>
      </w:r>
      <w:r>
        <w:rPr>
          <w:color w:val="231F20"/>
          <w:spacing w:val="-2"/>
        </w:rPr>
        <w:t>One</w:t>
      </w:r>
      <w:r>
        <w:rPr>
          <w:color w:val="231F20"/>
          <w:spacing w:val="-9"/>
        </w:rPr>
        <w:t> </w:t>
      </w:r>
      <w:r>
        <w:rPr>
          <w:color w:val="231F20"/>
          <w:spacing w:val="-2"/>
        </w:rPr>
        <w:t>promotion</w:t>
      </w:r>
      <w:r>
        <w:rPr>
          <w:color w:val="231F20"/>
          <w:spacing w:val="-9"/>
        </w:rPr>
        <w:t> </w:t>
      </w:r>
      <w:r>
        <w:rPr>
          <w:color w:val="231F20"/>
          <w:spacing w:val="-2"/>
        </w:rPr>
        <w:t>needs</w:t>
      </w:r>
      <w:r>
        <w:rPr>
          <w:color w:val="231F20"/>
          <w:spacing w:val="-9"/>
        </w:rPr>
        <w:t> </w:t>
      </w:r>
      <w:r>
        <w:rPr>
          <w:color w:val="231F20"/>
          <w:spacing w:val="-2"/>
        </w:rPr>
        <w:t>to</w:t>
      </w:r>
      <w:r>
        <w:rPr>
          <w:color w:val="231F20"/>
          <w:spacing w:val="-9"/>
        </w:rPr>
        <w:t> </w:t>
      </w:r>
      <w:r>
        <w:rPr>
          <w:color w:val="231F20"/>
          <w:spacing w:val="-2"/>
        </w:rPr>
        <w:t>highlight</w:t>
      </w:r>
      <w:r>
        <w:rPr>
          <w:color w:val="231F20"/>
          <w:spacing w:val="-9"/>
        </w:rPr>
        <w:t> </w:t>
      </w:r>
      <w:r>
        <w:rPr>
          <w:color w:val="231F20"/>
          <w:spacing w:val="-2"/>
        </w:rPr>
        <w:t>individual</w:t>
      </w:r>
      <w:r>
        <w:rPr>
          <w:color w:val="231F20"/>
          <w:spacing w:val="-9"/>
        </w:rPr>
        <w:t> </w:t>
      </w:r>
      <w:r>
        <w:rPr>
          <w:color w:val="231F20"/>
          <w:spacing w:val="-2"/>
        </w:rPr>
        <w:t>possibilities</w:t>
      </w:r>
      <w:r>
        <w:rPr>
          <w:color w:val="231F20"/>
          <w:spacing w:val="-9"/>
        </w:rPr>
        <w:t> </w:t>
      </w:r>
      <w:r>
        <w:rPr>
          <w:color w:val="231F20"/>
          <w:spacing w:val="-2"/>
        </w:rPr>
        <w:t>and </w:t>
      </w:r>
      <w:r>
        <w:rPr>
          <w:color w:val="231F20"/>
        </w:rPr>
        <w:t>unique</w:t>
      </w:r>
      <w:r>
        <w:rPr>
          <w:color w:val="231F20"/>
          <w:spacing w:val="-9"/>
        </w:rPr>
        <w:t> </w:t>
      </w:r>
      <w:r>
        <w:rPr>
          <w:color w:val="231F20"/>
        </w:rPr>
        <w:t>benefits.</w:t>
      </w:r>
      <w:r>
        <w:rPr>
          <w:color w:val="231F20"/>
          <w:spacing w:val="-9"/>
        </w:rPr>
        <w:t> </w:t>
      </w:r>
      <w:r>
        <w:rPr>
          <w:color w:val="231F20"/>
        </w:rPr>
        <w:t>Timeliness</w:t>
      </w:r>
      <w:r>
        <w:rPr>
          <w:color w:val="231F20"/>
          <w:spacing w:val="-9"/>
        </w:rPr>
        <w:t> </w:t>
      </w:r>
      <w:r>
        <w:rPr>
          <w:color w:val="231F20"/>
        </w:rPr>
        <w:t>of</w:t>
      </w:r>
      <w:r>
        <w:rPr>
          <w:color w:val="231F20"/>
          <w:spacing w:val="-9"/>
        </w:rPr>
        <w:t> </w:t>
      </w:r>
      <w:r>
        <w:rPr>
          <w:color w:val="231F20"/>
        </w:rPr>
        <w:t>delivery</w:t>
      </w:r>
      <w:r>
        <w:rPr>
          <w:color w:val="231F20"/>
          <w:spacing w:val="-9"/>
        </w:rPr>
        <w:t> </w:t>
      </w:r>
      <w:r>
        <w:rPr>
          <w:color w:val="231F20"/>
        </w:rPr>
        <w:t>is</w:t>
      </w:r>
      <w:r>
        <w:rPr>
          <w:color w:val="231F20"/>
          <w:spacing w:val="-9"/>
        </w:rPr>
        <w:t> </w:t>
      </w:r>
      <w:r>
        <w:rPr>
          <w:color w:val="231F20"/>
        </w:rPr>
        <w:t>important.</w:t>
      </w:r>
    </w:p>
    <w:p>
      <w:pPr>
        <w:pStyle w:val="BodyText"/>
        <w:spacing w:line="271" w:lineRule="auto" w:before="225"/>
        <w:ind w:left="1105" w:right="422"/>
        <w:jc w:val="both"/>
      </w:pPr>
      <w:r>
        <w:rPr>
          <w:rFonts w:ascii="Times New Roman"/>
          <w:b/>
          <w:color w:val="231F20"/>
        </w:rPr>
        <w:t>Design </w:t>
      </w:r>
      <w:r>
        <w:rPr>
          <w:color w:val="231F20"/>
        </w:rPr>
        <w:t>-</w:t>
      </w:r>
      <w:r>
        <w:rPr>
          <w:color w:val="231F20"/>
          <w:spacing w:val="-4"/>
        </w:rPr>
        <w:t> </w:t>
      </w:r>
      <w:r>
        <w:rPr>
          <w:color w:val="231F20"/>
        </w:rPr>
        <w:t>Customer</w:t>
      </w:r>
      <w:r>
        <w:rPr>
          <w:color w:val="231F20"/>
          <w:spacing w:val="-4"/>
        </w:rPr>
        <w:t> </w:t>
      </w:r>
      <w:r>
        <w:rPr>
          <w:color w:val="231F20"/>
        </w:rPr>
        <w:t>needs</w:t>
      </w:r>
      <w:r>
        <w:rPr>
          <w:color w:val="231F20"/>
          <w:spacing w:val="-4"/>
        </w:rPr>
        <w:t> </w:t>
      </w:r>
      <w:r>
        <w:rPr>
          <w:color w:val="231F20"/>
        </w:rPr>
        <w:t>will</w:t>
      </w:r>
      <w:r>
        <w:rPr>
          <w:color w:val="231F20"/>
          <w:spacing w:val="-4"/>
        </w:rPr>
        <w:t> </w:t>
      </w:r>
      <w:r>
        <w:rPr>
          <w:color w:val="231F20"/>
        </w:rPr>
        <w:t>be</w:t>
      </w:r>
      <w:r>
        <w:rPr>
          <w:color w:val="231F20"/>
          <w:spacing w:val="-4"/>
        </w:rPr>
        <w:t> </w:t>
      </w:r>
      <w:r>
        <w:rPr>
          <w:color w:val="231F20"/>
        </w:rPr>
        <w:t>better</w:t>
      </w:r>
      <w:r>
        <w:rPr>
          <w:color w:val="231F20"/>
          <w:spacing w:val="-4"/>
        </w:rPr>
        <w:t> </w:t>
      </w:r>
      <w:r>
        <w:rPr>
          <w:color w:val="231F20"/>
        </w:rPr>
        <w:t>met</w:t>
      </w:r>
      <w:r>
        <w:rPr>
          <w:color w:val="231F20"/>
          <w:spacing w:val="-4"/>
        </w:rPr>
        <w:t> </w:t>
      </w:r>
      <w:r>
        <w:rPr>
          <w:color w:val="231F20"/>
        </w:rPr>
        <w:t>where</w:t>
      </w:r>
      <w:r>
        <w:rPr>
          <w:color w:val="231F20"/>
          <w:spacing w:val="-4"/>
        </w:rPr>
        <w:t> </w:t>
      </w:r>
      <w:r>
        <w:rPr>
          <w:color w:val="231F20"/>
        </w:rPr>
        <w:t>products</w:t>
      </w:r>
      <w:r>
        <w:rPr>
          <w:color w:val="231F20"/>
          <w:spacing w:val="-4"/>
        </w:rPr>
        <w:t> </w:t>
      </w:r>
      <w:r>
        <w:rPr>
          <w:color w:val="231F20"/>
        </w:rPr>
        <w:t>and</w:t>
      </w:r>
      <w:r>
        <w:rPr>
          <w:color w:val="231F20"/>
          <w:spacing w:val="-4"/>
        </w:rPr>
        <w:t> </w:t>
      </w:r>
      <w:r>
        <w:rPr>
          <w:color w:val="231F20"/>
        </w:rPr>
        <w:t>services</w:t>
      </w:r>
      <w:r>
        <w:rPr>
          <w:color w:val="231F20"/>
          <w:spacing w:val="-4"/>
        </w:rPr>
        <w:t> </w:t>
      </w:r>
      <w:r>
        <w:rPr>
          <w:color w:val="231F20"/>
        </w:rPr>
        <w:t>can</w:t>
      </w:r>
      <w:r>
        <w:rPr>
          <w:color w:val="231F20"/>
          <w:spacing w:val="-4"/>
        </w:rPr>
        <w:t> </w:t>
      </w:r>
      <w:r>
        <w:rPr>
          <w:color w:val="231F20"/>
        </w:rPr>
        <w:t>be personalised and customised easily. The marketing department needs to take a </w:t>
      </w:r>
      <w:r>
        <w:rPr>
          <w:rFonts w:ascii="Times New Roman"/>
          <w:b/>
          <w:color w:val="231F20"/>
        </w:rPr>
        <w:t>component</w:t>
      </w:r>
      <w:r>
        <w:rPr>
          <w:rFonts w:ascii="Times New Roman"/>
          <w:b/>
          <w:color w:val="231F20"/>
          <w:spacing w:val="-5"/>
        </w:rPr>
        <w:t> </w:t>
      </w:r>
      <w:r>
        <w:rPr>
          <w:rFonts w:ascii="Times New Roman"/>
          <w:b/>
          <w:color w:val="231F20"/>
        </w:rPr>
        <w:t>based</w:t>
      </w:r>
      <w:r>
        <w:rPr>
          <w:rFonts w:ascii="Times New Roman"/>
          <w:b/>
          <w:color w:val="231F20"/>
          <w:spacing w:val="-5"/>
        </w:rPr>
        <w:t> </w:t>
      </w:r>
      <w:r>
        <w:rPr>
          <w:rFonts w:ascii="Times New Roman"/>
          <w:b/>
          <w:color w:val="231F20"/>
        </w:rPr>
        <w:t>approach</w:t>
      </w:r>
      <w:r>
        <w:rPr>
          <w:rFonts w:ascii="Times New Roman"/>
          <w:b/>
          <w:color w:val="231F20"/>
          <w:spacing w:val="-2"/>
        </w:rPr>
        <w:t> </w:t>
      </w:r>
      <w:r>
        <w:rPr>
          <w:color w:val="231F20"/>
        </w:rPr>
        <w:t>and</w:t>
      </w:r>
      <w:r>
        <w:rPr>
          <w:color w:val="231F20"/>
          <w:spacing w:val="-8"/>
        </w:rPr>
        <w:t> </w:t>
      </w:r>
      <w:r>
        <w:rPr>
          <w:color w:val="231F20"/>
        </w:rPr>
        <w:t>create</w:t>
      </w:r>
      <w:r>
        <w:rPr>
          <w:color w:val="231F20"/>
          <w:spacing w:val="-8"/>
        </w:rPr>
        <w:t> </w:t>
      </w:r>
      <w:r>
        <w:rPr>
          <w:color w:val="231F20"/>
        </w:rPr>
        <w:t>identifiable</w:t>
      </w:r>
      <w:r>
        <w:rPr>
          <w:color w:val="231F20"/>
          <w:spacing w:val="-8"/>
        </w:rPr>
        <w:t> </w:t>
      </w:r>
      <w:r>
        <w:rPr>
          <w:color w:val="231F20"/>
        </w:rPr>
        <w:t>basic</w:t>
      </w:r>
      <w:r>
        <w:rPr>
          <w:color w:val="231F20"/>
          <w:spacing w:val="-8"/>
        </w:rPr>
        <w:t> </w:t>
      </w:r>
      <w:r>
        <w:rPr>
          <w:color w:val="231F20"/>
        </w:rPr>
        <w:t>building</w:t>
      </w:r>
      <w:r>
        <w:rPr>
          <w:color w:val="231F20"/>
          <w:spacing w:val="-8"/>
        </w:rPr>
        <w:t> </w:t>
      </w:r>
      <w:r>
        <w:rPr>
          <w:color w:val="231F20"/>
        </w:rPr>
        <w:t>blocks.</w:t>
      </w:r>
    </w:p>
    <w:p>
      <w:pPr>
        <w:pStyle w:val="BodyText"/>
        <w:spacing w:line="271" w:lineRule="auto" w:before="225"/>
        <w:ind w:left="1105" w:right="419"/>
        <w:jc w:val="both"/>
      </w:pPr>
      <w:r>
        <w:rPr>
          <w:rFonts w:ascii="Times New Roman"/>
          <w:b/>
          <w:color w:val="231F20"/>
        </w:rPr>
        <w:t>Rules</w:t>
      </w:r>
      <w:r>
        <w:rPr>
          <w:rFonts w:ascii="Times New Roman"/>
          <w:b/>
          <w:color w:val="231F20"/>
          <w:spacing w:val="40"/>
        </w:rPr>
        <w:t> </w:t>
      </w:r>
      <w:r>
        <w:rPr>
          <w:rFonts w:ascii="Times New Roman"/>
          <w:b/>
          <w:color w:val="231F20"/>
        </w:rPr>
        <w:t>will</w:t>
      </w:r>
      <w:r>
        <w:rPr>
          <w:rFonts w:ascii="Times New Roman"/>
          <w:b/>
          <w:color w:val="231F20"/>
          <w:spacing w:val="40"/>
        </w:rPr>
        <w:t> </w:t>
      </w:r>
      <w:r>
        <w:rPr>
          <w:rFonts w:ascii="Times New Roman"/>
          <w:b/>
          <w:color w:val="231F20"/>
        </w:rPr>
        <w:t>define</w:t>
      </w:r>
      <w:r>
        <w:rPr>
          <w:rFonts w:ascii="Times New Roman"/>
          <w:b/>
          <w:color w:val="231F20"/>
          <w:spacing w:val="40"/>
        </w:rPr>
        <w:t> </w:t>
      </w:r>
      <w:r>
        <w:rPr>
          <w:rFonts w:ascii="Times New Roman"/>
          <w:b/>
          <w:color w:val="231F20"/>
        </w:rPr>
        <w:t>the</w:t>
      </w:r>
      <w:r>
        <w:rPr>
          <w:rFonts w:ascii="Times New Roman"/>
          <w:b/>
          <w:color w:val="231F20"/>
          <w:spacing w:val="40"/>
        </w:rPr>
        <w:t> </w:t>
      </w:r>
      <w:r>
        <w:rPr>
          <w:rFonts w:ascii="Times New Roman"/>
          <w:b/>
          <w:color w:val="231F20"/>
        </w:rPr>
        <w:t>possible</w:t>
      </w:r>
      <w:r>
        <w:rPr>
          <w:rFonts w:ascii="Times New Roman"/>
          <w:b/>
          <w:color w:val="231F20"/>
          <w:spacing w:val="40"/>
        </w:rPr>
        <w:t> </w:t>
      </w:r>
      <w:r>
        <w:rPr>
          <w:rFonts w:ascii="Times New Roman"/>
          <w:b/>
          <w:color w:val="231F20"/>
        </w:rPr>
        <w:t>combinations</w:t>
      </w:r>
      <w:r>
        <w:rPr>
          <w:rFonts w:ascii="Times New Roman"/>
          <w:b/>
          <w:color w:val="231F20"/>
          <w:spacing w:val="40"/>
        </w:rPr>
        <w:t> </w:t>
      </w:r>
      <w:r>
        <w:rPr>
          <w:rFonts w:ascii="Times New Roman"/>
          <w:b/>
          <w:color w:val="231F20"/>
        </w:rPr>
        <w:t>and</w:t>
      </w:r>
      <w:r>
        <w:rPr>
          <w:rFonts w:ascii="Times New Roman"/>
          <w:b/>
          <w:color w:val="231F20"/>
          <w:spacing w:val="40"/>
        </w:rPr>
        <w:t> </w:t>
      </w:r>
      <w:r>
        <w:rPr>
          <w:rFonts w:ascii="Times New Roman"/>
          <w:b/>
          <w:color w:val="231F20"/>
        </w:rPr>
        <w:t>limits</w:t>
      </w:r>
      <w:r>
        <w:rPr>
          <w:color w:val="231F20"/>
        </w:rPr>
        <w:t>.</w:t>
      </w:r>
      <w:r>
        <w:rPr>
          <w:color w:val="231F20"/>
          <w:spacing w:val="40"/>
        </w:rPr>
        <w:t> </w:t>
      </w:r>
      <w:r>
        <w:rPr>
          <w:color w:val="231F20"/>
        </w:rPr>
        <w:t>Such</w:t>
      </w:r>
      <w:r>
        <w:rPr>
          <w:color w:val="231F20"/>
          <w:spacing w:val="40"/>
        </w:rPr>
        <w:t> </w:t>
      </w:r>
      <w:r>
        <w:rPr>
          <w:color w:val="231F20"/>
        </w:rPr>
        <w:t>rules</w:t>
      </w:r>
      <w:r>
        <w:rPr>
          <w:color w:val="231F20"/>
          <w:spacing w:val="40"/>
        </w:rPr>
        <w:t> </w:t>
      </w:r>
      <w:r>
        <w:rPr>
          <w:color w:val="231F20"/>
        </w:rPr>
        <w:t>will</w:t>
      </w:r>
      <w:r>
        <w:rPr>
          <w:color w:val="231F20"/>
          <w:spacing w:val="40"/>
        </w:rPr>
        <w:t> </w:t>
      </w:r>
      <w:r>
        <w:rPr>
          <w:color w:val="231F20"/>
        </w:rPr>
        <w:t>usually be</w:t>
      </w:r>
      <w:r>
        <w:rPr>
          <w:color w:val="231F20"/>
          <w:spacing w:val="-5"/>
        </w:rPr>
        <w:t> </w:t>
      </w:r>
      <w:r>
        <w:rPr>
          <w:color w:val="231F20"/>
        </w:rPr>
        <w:t>held</w:t>
      </w:r>
      <w:r>
        <w:rPr>
          <w:color w:val="231F20"/>
          <w:spacing w:val="-5"/>
        </w:rPr>
        <w:t> </w:t>
      </w:r>
      <w:r>
        <w:rPr>
          <w:color w:val="231F20"/>
        </w:rPr>
        <w:t>in</w:t>
      </w:r>
      <w:r>
        <w:rPr>
          <w:color w:val="231F20"/>
          <w:spacing w:val="-5"/>
        </w:rPr>
        <w:t> </w:t>
      </w:r>
      <w:r>
        <w:rPr>
          <w:color w:val="231F20"/>
        </w:rPr>
        <w:t>a</w:t>
      </w:r>
      <w:r>
        <w:rPr>
          <w:color w:val="231F20"/>
          <w:spacing w:val="-4"/>
        </w:rPr>
        <w:t> </w:t>
      </w:r>
      <w:r>
        <w:rPr>
          <w:color w:val="231F20"/>
        </w:rPr>
        <w:t>rules</w:t>
      </w:r>
      <w:r>
        <w:rPr>
          <w:color w:val="231F20"/>
          <w:spacing w:val="-5"/>
        </w:rPr>
        <w:t> </w:t>
      </w:r>
      <w:r>
        <w:rPr>
          <w:color w:val="231F20"/>
        </w:rPr>
        <w:t>repository,</w:t>
      </w:r>
      <w:r>
        <w:rPr>
          <w:color w:val="231F20"/>
          <w:spacing w:val="-5"/>
        </w:rPr>
        <w:t> </w:t>
      </w:r>
      <w:r>
        <w:rPr>
          <w:color w:val="231F20"/>
        </w:rPr>
        <w:t>along</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other</w:t>
      </w:r>
      <w:r>
        <w:rPr>
          <w:color w:val="231F20"/>
          <w:spacing w:val="-5"/>
        </w:rPr>
        <w:t> </w:t>
      </w:r>
      <w:r>
        <w:rPr>
          <w:color w:val="231F20"/>
        </w:rPr>
        <w:t>business</w:t>
      </w:r>
      <w:r>
        <w:rPr>
          <w:color w:val="231F20"/>
          <w:spacing w:val="-5"/>
        </w:rPr>
        <w:t> </w:t>
      </w:r>
      <w:r>
        <w:rPr>
          <w:color w:val="231F20"/>
        </w:rPr>
        <w:t>that</w:t>
      </w:r>
      <w:r>
        <w:rPr>
          <w:color w:val="231F20"/>
          <w:spacing w:val="-5"/>
        </w:rPr>
        <w:t> </w:t>
      </w:r>
      <w:r>
        <w:rPr>
          <w:color w:val="231F20"/>
        </w:rPr>
        <w:t>defines</w:t>
      </w:r>
      <w:r>
        <w:rPr>
          <w:color w:val="231F20"/>
          <w:spacing w:val="-5"/>
        </w:rPr>
        <w:t> </w:t>
      </w:r>
      <w:r>
        <w:rPr>
          <w:color w:val="231F20"/>
        </w:rPr>
        <w:t>policies, </w:t>
      </w:r>
      <w:r>
        <w:rPr>
          <w:color w:val="231F20"/>
          <w:w w:val="90"/>
        </w:rPr>
        <w:t>processes,</w:t>
      </w:r>
      <w:r>
        <w:rPr>
          <w:color w:val="231F20"/>
        </w:rPr>
        <w:t> </w:t>
      </w:r>
      <w:r>
        <w:rPr>
          <w:color w:val="231F20"/>
          <w:w w:val="90"/>
        </w:rPr>
        <w:t>etc.</w:t>
      </w:r>
      <w:r>
        <w:rPr>
          <w:color w:val="231F20"/>
        </w:rPr>
        <w:t> </w:t>
      </w:r>
      <w:r>
        <w:rPr>
          <w:color w:val="231F20"/>
          <w:w w:val="90"/>
        </w:rPr>
        <w:t>Processes</w:t>
      </w:r>
      <w:r>
        <w:rPr>
          <w:color w:val="231F20"/>
        </w:rPr>
        <w:t> </w:t>
      </w:r>
      <w:r>
        <w:rPr>
          <w:color w:val="231F20"/>
          <w:w w:val="90"/>
        </w:rPr>
        <w:t>and</w:t>
      </w:r>
      <w:r>
        <w:rPr>
          <w:color w:val="231F20"/>
        </w:rPr>
        <w:t> </w:t>
      </w:r>
      <w:r>
        <w:rPr>
          <w:color w:val="231F20"/>
          <w:w w:val="90"/>
        </w:rPr>
        <w:t>IT</w:t>
      </w:r>
      <w:r>
        <w:rPr>
          <w:color w:val="231F20"/>
        </w:rPr>
        <w:t> </w:t>
      </w:r>
      <w:r>
        <w:rPr>
          <w:color w:val="231F20"/>
          <w:w w:val="90"/>
        </w:rPr>
        <w:t>systems</w:t>
      </w:r>
      <w:r>
        <w:rPr>
          <w:color w:val="231F20"/>
        </w:rPr>
        <w:t> </w:t>
      </w:r>
      <w:r>
        <w:rPr>
          <w:color w:val="231F20"/>
          <w:w w:val="90"/>
        </w:rPr>
        <w:t>will</w:t>
      </w:r>
      <w:r>
        <w:rPr>
          <w:color w:val="231F20"/>
        </w:rPr>
        <w:t> </w:t>
      </w:r>
      <w:r>
        <w:rPr>
          <w:color w:val="231F20"/>
          <w:w w:val="90"/>
        </w:rPr>
        <w:t>need</w:t>
      </w:r>
      <w:r>
        <w:rPr>
          <w:color w:val="231F20"/>
        </w:rPr>
        <w:t> </w:t>
      </w:r>
      <w:r>
        <w:rPr>
          <w:color w:val="231F20"/>
          <w:w w:val="90"/>
        </w:rPr>
        <w:t>to</w:t>
      </w:r>
      <w:r>
        <w:rPr>
          <w:color w:val="231F20"/>
        </w:rPr>
        <w:t> </w:t>
      </w:r>
      <w:r>
        <w:rPr>
          <w:color w:val="231F20"/>
          <w:w w:val="90"/>
        </w:rPr>
        <w:t>support</w:t>
      </w:r>
      <w:r>
        <w:rPr>
          <w:color w:val="231F20"/>
        </w:rPr>
        <w:t> </w:t>
      </w:r>
      <w:r>
        <w:rPr>
          <w:color w:val="231F20"/>
          <w:w w:val="90"/>
        </w:rPr>
        <w:t>this</w:t>
      </w:r>
      <w:r>
        <w:rPr>
          <w:color w:val="231F20"/>
        </w:rPr>
        <w:t> </w:t>
      </w:r>
      <w:r>
        <w:rPr>
          <w:color w:val="231F20"/>
          <w:w w:val="90"/>
        </w:rPr>
        <w:t>approach,</w:t>
      </w:r>
      <w:r>
        <w:rPr>
          <w:color w:val="231F20"/>
        </w:rPr>
        <w:t> </w:t>
      </w:r>
      <w:r>
        <w:rPr>
          <w:color w:val="231F20"/>
          <w:w w:val="90"/>
        </w:rPr>
        <w:t>not</w:t>
      </w:r>
      <w:r>
        <w:rPr>
          <w:color w:val="231F20"/>
        </w:rPr>
        <w:t> </w:t>
      </w:r>
      <w:r>
        <w:rPr>
          <w:color w:val="231F20"/>
          <w:w w:val="90"/>
        </w:rPr>
        <w:t>only</w:t>
      </w:r>
      <w:r>
        <w:rPr>
          <w:color w:val="231F20"/>
          <w:spacing w:val="80"/>
        </w:rPr>
        <w:t> </w:t>
      </w:r>
      <w:r>
        <w:rPr>
          <w:color w:val="231F20"/>
          <w:spacing w:val="-2"/>
        </w:rPr>
        <w:t>in</w:t>
      </w:r>
      <w:r>
        <w:rPr>
          <w:color w:val="231F20"/>
          <w:spacing w:val="-13"/>
        </w:rPr>
        <w:t> </w:t>
      </w:r>
      <w:r>
        <w:rPr>
          <w:color w:val="231F20"/>
          <w:spacing w:val="-2"/>
        </w:rPr>
        <w:t>product</w:t>
      </w:r>
      <w:r>
        <w:rPr>
          <w:color w:val="231F20"/>
          <w:spacing w:val="-13"/>
        </w:rPr>
        <w:t> </w:t>
      </w:r>
      <w:r>
        <w:rPr>
          <w:color w:val="231F20"/>
          <w:spacing w:val="-2"/>
        </w:rPr>
        <w:t>development,</w:t>
      </w:r>
      <w:r>
        <w:rPr>
          <w:color w:val="231F20"/>
          <w:spacing w:val="-13"/>
        </w:rPr>
        <w:t> </w:t>
      </w:r>
      <w:r>
        <w:rPr>
          <w:color w:val="231F20"/>
          <w:spacing w:val="-2"/>
        </w:rPr>
        <w:t>but</w:t>
      </w:r>
      <w:r>
        <w:rPr>
          <w:color w:val="231F20"/>
          <w:spacing w:val="-13"/>
        </w:rPr>
        <w:t> </w:t>
      </w:r>
      <w:r>
        <w:rPr>
          <w:color w:val="231F20"/>
          <w:spacing w:val="-2"/>
        </w:rPr>
        <w:t>through</w:t>
      </w:r>
      <w:r>
        <w:rPr>
          <w:color w:val="231F20"/>
          <w:spacing w:val="-13"/>
        </w:rPr>
        <w:t> </w:t>
      </w:r>
      <w:r>
        <w:rPr>
          <w:color w:val="231F20"/>
          <w:spacing w:val="-2"/>
        </w:rPr>
        <w:t>marketing,</w:t>
      </w:r>
      <w:r>
        <w:rPr>
          <w:color w:val="231F20"/>
          <w:spacing w:val="-13"/>
        </w:rPr>
        <w:t> </w:t>
      </w:r>
      <w:r>
        <w:rPr>
          <w:color w:val="231F20"/>
          <w:spacing w:val="-2"/>
        </w:rPr>
        <w:t>sales,</w:t>
      </w:r>
      <w:r>
        <w:rPr>
          <w:color w:val="231F20"/>
          <w:spacing w:val="-13"/>
        </w:rPr>
        <w:t> </w:t>
      </w:r>
      <w:r>
        <w:rPr>
          <w:color w:val="231F20"/>
          <w:spacing w:val="-2"/>
        </w:rPr>
        <w:t>and</w:t>
      </w:r>
      <w:r>
        <w:rPr>
          <w:color w:val="231F20"/>
          <w:spacing w:val="-13"/>
        </w:rPr>
        <w:t> </w:t>
      </w:r>
      <w:r>
        <w:rPr>
          <w:color w:val="231F20"/>
          <w:spacing w:val="-2"/>
        </w:rPr>
        <w:t>servicing.</w:t>
      </w:r>
    </w:p>
    <w:p>
      <w:pPr>
        <w:pStyle w:val="BodyText"/>
        <w:spacing w:line="271" w:lineRule="auto" w:before="224"/>
        <w:ind w:left="1105" w:right="422"/>
        <w:jc w:val="both"/>
      </w:pPr>
      <w:r>
        <w:rPr>
          <w:rFonts w:ascii="Times New Roman"/>
          <w:b/>
          <w:color w:val="231F20"/>
          <w:w w:val="90"/>
        </w:rPr>
        <w:t>Production - </w:t>
      </w:r>
      <w:r>
        <w:rPr>
          <w:color w:val="231F20"/>
          <w:w w:val="90"/>
        </w:rPr>
        <w:t>Production systems needs to assemble the basic blocks according to the </w:t>
      </w:r>
      <w:r>
        <w:rPr>
          <w:color w:val="231F20"/>
          <w:spacing w:val="-2"/>
        </w:rPr>
        <w:t>rules.</w:t>
      </w:r>
      <w:r>
        <w:rPr>
          <w:color w:val="231F20"/>
          <w:spacing w:val="-12"/>
        </w:rPr>
        <w:t> </w:t>
      </w:r>
      <w:r>
        <w:rPr>
          <w:color w:val="231F20"/>
          <w:spacing w:val="-2"/>
        </w:rPr>
        <w:t>This</w:t>
      </w:r>
      <w:r>
        <w:rPr>
          <w:color w:val="231F20"/>
          <w:spacing w:val="-12"/>
        </w:rPr>
        <w:t> </w:t>
      </w:r>
      <w:r>
        <w:rPr>
          <w:color w:val="231F20"/>
          <w:spacing w:val="-2"/>
        </w:rPr>
        <w:t>may</w:t>
      </w:r>
      <w:r>
        <w:rPr>
          <w:color w:val="231F20"/>
          <w:spacing w:val="-12"/>
        </w:rPr>
        <w:t> </w:t>
      </w:r>
      <w:r>
        <w:rPr>
          <w:color w:val="231F20"/>
          <w:spacing w:val="-2"/>
        </w:rPr>
        <w:t>be</w:t>
      </w:r>
      <w:r>
        <w:rPr>
          <w:color w:val="231F20"/>
          <w:spacing w:val="-12"/>
        </w:rPr>
        <w:t> </w:t>
      </w:r>
      <w:r>
        <w:rPr>
          <w:color w:val="231F20"/>
          <w:spacing w:val="-2"/>
        </w:rPr>
        <w:t>down</w:t>
      </w:r>
      <w:r>
        <w:rPr>
          <w:color w:val="231F20"/>
          <w:spacing w:val="-12"/>
        </w:rPr>
        <w:t> </w:t>
      </w:r>
      <w:r>
        <w:rPr>
          <w:color w:val="231F20"/>
          <w:spacing w:val="-2"/>
        </w:rPr>
        <w:t>by</w:t>
      </w:r>
      <w:r>
        <w:rPr>
          <w:color w:val="231F20"/>
          <w:spacing w:val="-12"/>
        </w:rPr>
        <w:t> </w:t>
      </w:r>
      <w:r>
        <w:rPr>
          <w:color w:val="231F20"/>
          <w:spacing w:val="-2"/>
        </w:rPr>
        <w:t>your</w:t>
      </w:r>
      <w:r>
        <w:rPr>
          <w:color w:val="231F20"/>
          <w:spacing w:val="-12"/>
        </w:rPr>
        <w:t> </w:t>
      </w:r>
      <w:r>
        <w:rPr>
          <w:color w:val="231F20"/>
          <w:spacing w:val="-2"/>
        </w:rPr>
        <w:t>sales</w:t>
      </w:r>
      <w:r>
        <w:rPr>
          <w:color w:val="231F20"/>
          <w:spacing w:val="-12"/>
        </w:rPr>
        <w:t> </w:t>
      </w:r>
      <w:r>
        <w:rPr>
          <w:color w:val="231F20"/>
          <w:spacing w:val="-2"/>
        </w:rPr>
        <w:t>staff,</w:t>
      </w:r>
      <w:r>
        <w:rPr>
          <w:color w:val="231F20"/>
          <w:spacing w:val="-12"/>
        </w:rPr>
        <w:t> </w:t>
      </w:r>
      <w:r>
        <w:rPr>
          <w:color w:val="231F20"/>
          <w:spacing w:val="-2"/>
        </w:rPr>
        <w:t>agents,</w:t>
      </w:r>
      <w:r>
        <w:rPr>
          <w:color w:val="231F20"/>
          <w:spacing w:val="-12"/>
        </w:rPr>
        <w:t> </w:t>
      </w:r>
      <w:r>
        <w:rPr>
          <w:color w:val="231F20"/>
          <w:spacing w:val="-2"/>
        </w:rPr>
        <w:t>distributors</w:t>
      </w:r>
      <w:r>
        <w:rPr>
          <w:color w:val="231F20"/>
          <w:spacing w:val="-12"/>
        </w:rPr>
        <w:t> </w:t>
      </w:r>
      <w:r>
        <w:rPr>
          <w:color w:val="231F20"/>
          <w:spacing w:val="-2"/>
        </w:rPr>
        <w:t>or</w:t>
      </w:r>
      <w:r>
        <w:rPr>
          <w:color w:val="231F20"/>
          <w:spacing w:val="-12"/>
        </w:rPr>
        <w:t> </w:t>
      </w:r>
      <w:r>
        <w:rPr>
          <w:color w:val="231F20"/>
          <w:spacing w:val="-2"/>
        </w:rPr>
        <w:t>your</w:t>
      </w:r>
      <w:r>
        <w:rPr>
          <w:color w:val="231F20"/>
          <w:spacing w:val="-12"/>
        </w:rPr>
        <w:t> </w:t>
      </w:r>
      <w:r>
        <w:rPr>
          <w:color w:val="231F20"/>
          <w:spacing w:val="-2"/>
        </w:rPr>
        <w:t>customers </w:t>
      </w:r>
      <w:r>
        <w:rPr>
          <w:color w:val="231F20"/>
        </w:rPr>
        <w:t>themselves (Mass Customisation).</w:t>
      </w:r>
    </w:p>
    <w:p>
      <w:pPr>
        <w:pStyle w:val="BodyText"/>
        <w:spacing w:line="271" w:lineRule="auto" w:before="224"/>
        <w:ind w:left="1105" w:right="424"/>
        <w:jc w:val="both"/>
      </w:pPr>
      <w:r>
        <w:rPr>
          <w:rFonts w:ascii="Times New Roman"/>
          <w:b/>
          <w:color w:val="231F20"/>
        </w:rPr>
        <w:t>Servicing - </w:t>
      </w:r>
      <w:r>
        <w:rPr>
          <w:color w:val="231F20"/>
        </w:rPr>
        <w:t>Profiles of individual customer products as well as profiles of the </w:t>
      </w:r>
      <w:r>
        <w:rPr>
          <w:color w:val="231F20"/>
          <w:w w:val="90"/>
        </w:rPr>
        <w:t>individual customers, need to be available to support staff throughout the life of the </w:t>
      </w:r>
      <w:r>
        <w:rPr>
          <w:color w:val="231F20"/>
          <w:spacing w:val="-2"/>
        </w:rPr>
        <w:t>customer.</w:t>
      </w:r>
    </w:p>
    <w:p>
      <w:pPr>
        <w:pStyle w:val="BodyText"/>
        <w:spacing w:line="271" w:lineRule="auto" w:before="225"/>
        <w:ind w:left="1105" w:right="417"/>
        <w:jc w:val="both"/>
      </w:pPr>
      <w:r>
        <w:rPr>
          <w:rFonts w:ascii="Times New Roman"/>
          <w:b/>
          <w:color w:val="231F20"/>
          <w:w w:val="90"/>
        </w:rPr>
        <w:t>Feedback - </w:t>
      </w:r>
      <w:r>
        <w:rPr>
          <w:color w:val="231F20"/>
          <w:w w:val="90"/>
        </w:rPr>
        <w:t>Feedback during the any part of the marketing, purchase or support cycles </w:t>
      </w:r>
      <w:r>
        <w:rPr>
          <w:color w:val="231F20"/>
          <w:w w:val="85"/>
        </w:rPr>
        <w:t>needs</w:t>
      </w:r>
      <w:r>
        <w:rPr>
          <w:color w:val="231F20"/>
        </w:rPr>
        <w:t> </w:t>
      </w:r>
      <w:r>
        <w:rPr>
          <w:color w:val="231F20"/>
          <w:w w:val="85"/>
        </w:rPr>
        <w:t>to</w:t>
      </w:r>
      <w:r>
        <w:rPr>
          <w:color w:val="231F20"/>
        </w:rPr>
        <w:t> </w:t>
      </w:r>
      <w:r>
        <w:rPr>
          <w:color w:val="231F20"/>
          <w:w w:val="85"/>
        </w:rPr>
        <w:t>be</w:t>
      </w:r>
      <w:r>
        <w:rPr>
          <w:color w:val="231F20"/>
        </w:rPr>
        <w:t> </w:t>
      </w:r>
      <w:r>
        <w:rPr>
          <w:color w:val="231F20"/>
          <w:w w:val="85"/>
        </w:rPr>
        <w:t>encouraged</w:t>
      </w:r>
      <w:r>
        <w:rPr>
          <w:color w:val="231F20"/>
        </w:rPr>
        <w:t> </w:t>
      </w:r>
      <w:r>
        <w:rPr>
          <w:color w:val="231F20"/>
          <w:w w:val="85"/>
        </w:rPr>
        <w:t>and</w:t>
      </w:r>
      <w:r>
        <w:rPr>
          <w:color w:val="231F20"/>
        </w:rPr>
        <w:t> </w:t>
      </w:r>
      <w:r>
        <w:rPr>
          <w:color w:val="231F20"/>
          <w:w w:val="85"/>
        </w:rPr>
        <w:t>captured.</w:t>
      </w:r>
      <w:r>
        <w:rPr>
          <w:color w:val="231F20"/>
        </w:rPr>
        <w:t> </w:t>
      </w:r>
      <w:r>
        <w:rPr>
          <w:color w:val="231F20"/>
          <w:w w:val="85"/>
        </w:rPr>
        <w:t>Such</w:t>
      </w:r>
      <w:r>
        <w:rPr>
          <w:color w:val="231F20"/>
        </w:rPr>
        <w:t> </w:t>
      </w:r>
      <w:r>
        <w:rPr>
          <w:color w:val="231F20"/>
          <w:w w:val="85"/>
        </w:rPr>
        <w:t>data</w:t>
      </w:r>
      <w:r>
        <w:rPr>
          <w:color w:val="231F20"/>
        </w:rPr>
        <w:t> </w:t>
      </w:r>
      <w:r>
        <w:rPr>
          <w:color w:val="231F20"/>
          <w:w w:val="85"/>
        </w:rPr>
        <w:t>needs</w:t>
      </w:r>
      <w:r>
        <w:rPr>
          <w:color w:val="231F20"/>
        </w:rPr>
        <w:t> </w:t>
      </w:r>
      <w:r>
        <w:rPr>
          <w:color w:val="231F20"/>
          <w:w w:val="85"/>
        </w:rPr>
        <w:t>to</w:t>
      </w:r>
      <w:r>
        <w:rPr>
          <w:color w:val="231F20"/>
        </w:rPr>
        <w:t> </w:t>
      </w:r>
      <w:r>
        <w:rPr>
          <w:color w:val="231F20"/>
          <w:w w:val="85"/>
        </w:rPr>
        <w:t>be</w:t>
      </w:r>
      <w:r>
        <w:rPr>
          <w:color w:val="231F20"/>
        </w:rPr>
        <w:t> </w:t>
      </w:r>
      <w:r>
        <w:rPr>
          <w:color w:val="231F20"/>
          <w:w w:val="85"/>
        </w:rPr>
        <w:t>analysed,</w:t>
      </w:r>
      <w:r>
        <w:rPr>
          <w:color w:val="231F20"/>
        </w:rPr>
        <w:t> </w:t>
      </w:r>
      <w:r>
        <w:rPr>
          <w:color w:val="231F20"/>
          <w:w w:val="85"/>
        </w:rPr>
        <w:t>communicated,</w:t>
      </w:r>
      <w:r>
        <w:rPr>
          <w:color w:val="231F20"/>
        </w:rPr>
        <w:t> </w:t>
      </w:r>
      <w:r>
        <w:rPr>
          <w:color w:val="231F20"/>
          <w:spacing w:val="-2"/>
        </w:rPr>
        <w:t>and</w:t>
      </w:r>
      <w:r>
        <w:rPr>
          <w:color w:val="231F20"/>
          <w:spacing w:val="-14"/>
        </w:rPr>
        <w:t> </w:t>
      </w:r>
      <w:r>
        <w:rPr>
          <w:color w:val="231F20"/>
          <w:spacing w:val="-2"/>
        </w:rPr>
        <w:t>acted</w:t>
      </w:r>
      <w:r>
        <w:rPr>
          <w:color w:val="231F20"/>
          <w:spacing w:val="-14"/>
        </w:rPr>
        <w:t> </w:t>
      </w:r>
      <w:r>
        <w:rPr>
          <w:color w:val="231F20"/>
          <w:spacing w:val="-2"/>
        </w:rPr>
        <w:t>on</w:t>
      </w:r>
      <w:r>
        <w:rPr>
          <w:color w:val="231F20"/>
          <w:spacing w:val="-14"/>
        </w:rPr>
        <w:t> </w:t>
      </w:r>
      <w:r>
        <w:rPr>
          <w:color w:val="231F20"/>
          <w:spacing w:val="-2"/>
        </w:rPr>
        <w:t>in</w:t>
      </w:r>
      <w:r>
        <w:rPr>
          <w:color w:val="231F20"/>
          <w:spacing w:val="-14"/>
        </w:rPr>
        <w:t> </w:t>
      </w:r>
      <w:r>
        <w:rPr>
          <w:color w:val="231F20"/>
          <w:spacing w:val="-2"/>
        </w:rPr>
        <w:t>a</w:t>
      </w:r>
      <w:r>
        <w:rPr>
          <w:color w:val="231F20"/>
          <w:spacing w:val="-14"/>
        </w:rPr>
        <w:t> </w:t>
      </w:r>
      <w:r>
        <w:rPr>
          <w:color w:val="231F20"/>
          <w:spacing w:val="-2"/>
        </w:rPr>
        <w:t>timely</w:t>
      </w:r>
      <w:r>
        <w:rPr>
          <w:color w:val="231F20"/>
          <w:spacing w:val="-14"/>
        </w:rPr>
        <w:t> </w:t>
      </w:r>
      <w:r>
        <w:rPr>
          <w:color w:val="231F20"/>
          <w:spacing w:val="-2"/>
        </w:rPr>
        <w:t>fashion,</w:t>
      </w:r>
      <w:r>
        <w:rPr>
          <w:color w:val="231F20"/>
          <w:spacing w:val="-14"/>
        </w:rPr>
        <w:t> </w:t>
      </w:r>
      <w:r>
        <w:rPr>
          <w:color w:val="231F20"/>
          <w:spacing w:val="-2"/>
        </w:rPr>
        <w:t>perhaps</w:t>
      </w:r>
      <w:r>
        <w:rPr>
          <w:color w:val="231F20"/>
          <w:spacing w:val="-14"/>
        </w:rPr>
        <w:t> </w:t>
      </w:r>
      <w:r>
        <w:rPr>
          <w:color w:val="231F20"/>
          <w:spacing w:val="-2"/>
        </w:rPr>
        <w:t>within</w:t>
      </w:r>
      <w:r>
        <w:rPr>
          <w:color w:val="231F20"/>
          <w:spacing w:val="-14"/>
        </w:rPr>
        <w:t> </w:t>
      </w:r>
      <w:r>
        <w:rPr>
          <w:color w:val="231F20"/>
          <w:spacing w:val="-2"/>
        </w:rPr>
        <w:t>minutes.</w:t>
      </w:r>
      <w:r>
        <w:rPr>
          <w:color w:val="231F20"/>
          <w:spacing w:val="-14"/>
        </w:rPr>
        <w:t> </w:t>
      </w:r>
      <w:r>
        <w:rPr>
          <w:color w:val="231F20"/>
          <w:spacing w:val="-2"/>
        </w:rPr>
        <w:t>Information</w:t>
      </w:r>
      <w:r>
        <w:rPr>
          <w:color w:val="231F20"/>
          <w:spacing w:val="-14"/>
        </w:rPr>
        <w:t> </w:t>
      </w:r>
      <w:r>
        <w:rPr>
          <w:color w:val="231F20"/>
          <w:spacing w:val="-2"/>
        </w:rPr>
        <w:t>provided</w:t>
      </w:r>
      <w:r>
        <w:rPr>
          <w:color w:val="231F20"/>
          <w:spacing w:val="-14"/>
        </w:rPr>
        <w:t> </w:t>
      </w:r>
      <w:r>
        <w:rPr>
          <w:color w:val="231F20"/>
          <w:spacing w:val="-2"/>
        </w:rPr>
        <w:t>by </w:t>
      </w:r>
      <w:r>
        <w:rPr>
          <w:color w:val="231F20"/>
          <w:spacing w:val="-4"/>
        </w:rPr>
        <w:t>customers</w:t>
      </w:r>
      <w:r>
        <w:rPr>
          <w:color w:val="231F20"/>
          <w:spacing w:val="-8"/>
        </w:rPr>
        <w:t> </w:t>
      </w:r>
      <w:r>
        <w:rPr>
          <w:color w:val="231F20"/>
          <w:spacing w:val="-4"/>
        </w:rPr>
        <w:t>must</w:t>
      </w:r>
      <w:r>
        <w:rPr>
          <w:color w:val="231F20"/>
          <w:spacing w:val="-8"/>
        </w:rPr>
        <w:t> </w:t>
      </w:r>
      <w:r>
        <w:rPr>
          <w:color w:val="231F20"/>
          <w:spacing w:val="-4"/>
        </w:rPr>
        <w:t>be</w:t>
      </w:r>
      <w:r>
        <w:rPr>
          <w:color w:val="231F20"/>
          <w:spacing w:val="-8"/>
        </w:rPr>
        <w:t> </w:t>
      </w:r>
      <w:r>
        <w:rPr>
          <w:color w:val="231F20"/>
          <w:spacing w:val="-4"/>
        </w:rPr>
        <w:t>used</w:t>
      </w:r>
      <w:r>
        <w:rPr>
          <w:color w:val="231F20"/>
          <w:spacing w:val="-8"/>
        </w:rPr>
        <w:t> </w:t>
      </w:r>
      <w:r>
        <w:rPr>
          <w:color w:val="231F20"/>
          <w:spacing w:val="-4"/>
        </w:rPr>
        <w:t>sensitively</w:t>
      </w:r>
      <w:r>
        <w:rPr>
          <w:color w:val="231F20"/>
          <w:spacing w:val="-8"/>
        </w:rPr>
        <w:t> </w:t>
      </w:r>
      <w:r>
        <w:rPr>
          <w:color w:val="231F20"/>
          <w:spacing w:val="-4"/>
        </w:rPr>
        <w:t>and</w:t>
      </w:r>
      <w:r>
        <w:rPr>
          <w:color w:val="231F20"/>
          <w:spacing w:val="-8"/>
        </w:rPr>
        <w:t> </w:t>
      </w:r>
      <w:r>
        <w:rPr>
          <w:color w:val="231F20"/>
          <w:spacing w:val="-4"/>
        </w:rPr>
        <w:t>be</w:t>
      </w:r>
      <w:r>
        <w:rPr>
          <w:color w:val="231F20"/>
          <w:spacing w:val="-8"/>
        </w:rPr>
        <w:t> </w:t>
      </w:r>
      <w:r>
        <w:rPr>
          <w:color w:val="231F20"/>
          <w:spacing w:val="-4"/>
        </w:rPr>
        <w:t>kept</w:t>
      </w:r>
      <w:r>
        <w:rPr>
          <w:color w:val="231F20"/>
          <w:spacing w:val="-8"/>
        </w:rPr>
        <w:t> </w:t>
      </w:r>
      <w:r>
        <w:rPr>
          <w:color w:val="231F20"/>
          <w:spacing w:val="-4"/>
        </w:rPr>
        <w:t>secure.</w:t>
      </w:r>
    </w:p>
    <w:p>
      <w:pPr>
        <w:pStyle w:val="BodyText"/>
        <w:spacing w:line="271" w:lineRule="auto" w:before="224"/>
        <w:ind w:left="1105" w:right="418"/>
        <w:jc w:val="both"/>
      </w:pPr>
      <w:r>
        <w:rPr>
          <w:rFonts w:ascii="Times New Roman"/>
          <w:b/>
          <w:color w:val="231F20"/>
        </w:rPr>
        <w:t>Organisation - </w:t>
      </w:r>
      <w:r>
        <w:rPr>
          <w:color w:val="231F20"/>
        </w:rPr>
        <w:t>All staff will be need to be well trained and motivated to meet </w:t>
      </w:r>
      <w:r>
        <w:rPr>
          <w:color w:val="231F20"/>
          <w:spacing w:val="-2"/>
        </w:rPr>
        <w:t>individual</w:t>
      </w:r>
      <w:r>
        <w:rPr>
          <w:color w:val="231F20"/>
          <w:spacing w:val="-14"/>
        </w:rPr>
        <w:t> </w:t>
      </w:r>
      <w:r>
        <w:rPr>
          <w:color w:val="231F20"/>
          <w:spacing w:val="-2"/>
        </w:rPr>
        <w:t>needs.</w:t>
      </w:r>
      <w:r>
        <w:rPr>
          <w:color w:val="231F20"/>
          <w:spacing w:val="-13"/>
        </w:rPr>
        <w:t> </w:t>
      </w:r>
      <w:r>
        <w:rPr>
          <w:color w:val="231F20"/>
          <w:spacing w:val="-2"/>
        </w:rPr>
        <w:t>The</w:t>
      </w:r>
      <w:r>
        <w:rPr>
          <w:color w:val="231F20"/>
          <w:spacing w:val="-13"/>
        </w:rPr>
        <w:t> </w:t>
      </w:r>
      <w:r>
        <w:rPr>
          <w:color w:val="231F20"/>
          <w:spacing w:val="-2"/>
        </w:rPr>
        <w:t>management</w:t>
      </w:r>
      <w:r>
        <w:rPr>
          <w:color w:val="231F20"/>
          <w:spacing w:val="-14"/>
        </w:rPr>
        <w:t> </w:t>
      </w:r>
      <w:r>
        <w:rPr>
          <w:color w:val="231F20"/>
          <w:spacing w:val="-2"/>
        </w:rPr>
        <w:t>style</w:t>
      </w:r>
      <w:r>
        <w:rPr>
          <w:color w:val="231F20"/>
          <w:spacing w:val="-13"/>
        </w:rPr>
        <w:t> </w:t>
      </w:r>
      <w:r>
        <w:rPr>
          <w:color w:val="231F20"/>
          <w:spacing w:val="-2"/>
        </w:rPr>
        <w:t>and</w:t>
      </w:r>
      <w:r>
        <w:rPr>
          <w:color w:val="231F20"/>
          <w:spacing w:val="-13"/>
        </w:rPr>
        <w:t> </w:t>
      </w:r>
      <w:r>
        <w:rPr>
          <w:color w:val="231F20"/>
          <w:spacing w:val="-2"/>
        </w:rPr>
        <w:t>organisational</w:t>
      </w:r>
      <w:r>
        <w:rPr>
          <w:color w:val="231F20"/>
          <w:spacing w:val="-13"/>
        </w:rPr>
        <w:t> </w:t>
      </w:r>
      <w:r>
        <w:rPr>
          <w:color w:val="231F20"/>
          <w:spacing w:val="-2"/>
        </w:rPr>
        <w:t>culture</w:t>
      </w:r>
      <w:r>
        <w:rPr>
          <w:color w:val="231F20"/>
          <w:spacing w:val="-14"/>
        </w:rPr>
        <w:t> </w:t>
      </w:r>
      <w:r>
        <w:rPr>
          <w:color w:val="231F20"/>
          <w:spacing w:val="-2"/>
        </w:rPr>
        <w:t>may</w:t>
      </w:r>
      <w:r>
        <w:rPr>
          <w:color w:val="231F20"/>
          <w:spacing w:val="-13"/>
        </w:rPr>
        <w:t> </w:t>
      </w:r>
      <w:r>
        <w:rPr>
          <w:color w:val="231F20"/>
          <w:spacing w:val="-2"/>
        </w:rPr>
        <w:t>well</w:t>
      </w:r>
      <w:r>
        <w:rPr>
          <w:color w:val="231F20"/>
          <w:spacing w:val="-13"/>
        </w:rPr>
        <w:t> </w:t>
      </w:r>
      <w:r>
        <w:rPr>
          <w:color w:val="231F20"/>
          <w:spacing w:val="-2"/>
        </w:rPr>
        <w:t>need</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1105" w:right="418"/>
        <w:jc w:val="both"/>
      </w:pPr>
      <w:r>
        <w:rPr>
          <w:color w:val="231F20"/>
          <w:spacing w:val="-4"/>
        </w:rPr>
        <w:t>changing.</w:t>
      </w:r>
      <w:r>
        <w:rPr>
          <w:color w:val="231F20"/>
          <w:spacing w:val="-7"/>
        </w:rPr>
        <w:t> </w:t>
      </w:r>
      <w:r>
        <w:rPr>
          <w:color w:val="231F20"/>
          <w:spacing w:val="-4"/>
        </w:rPr>
        <w:t>Staff</w:t>
      </w:r>
      <w:r>
        <w:rPr>
          <w:color w:val="231F20"/>
          <w:spacing w:val="-7"/>
        </w:rPr>
        <w:t> </w:t>
      </w:r>
      <w:r>
        <w:rPr>
          <w:color w:val="231F20"/>
          <w:spacing w:val="-4"/>
        </w:rPr>
        <w:t>need</w:t>
      </w:r>
      <w:r>
        <w:rPr>
          <w:color w:val="231F20"/>
          <w:spacing w:val="-7"/>
        </w:rPr>
        <w:t> </w:t>
      </w:r>
      <w:r>
        <w:rPr>
          <w:color w:val="231F20"/>
          <w:spacing w:val="-4"/>
        </w:rPr>
        <w:t>to</w:t>
      </w:r>
      <w:r>
        <w:rPr>
          <w:color w:val="231F20"/>
          <w:spacing w:val="-7"/>
        </w:rPr>
        <w:t> </w:t>
      </w:r>
      <w:r>
        <w:rPr>
          <w:color w:val="231F20"/>
          <w:spacing w:val="-4"/>
        </w:rPr>
        <w:t>be</w:t>
      </w:r>
      <w:r>
        <w:rPr>
          <w:color w:val="231F20"/>
          <w:spacing w:val="-7"/>
        </w:rPr>
        <w:t> </w:t>
      </w:r>
      <w:r>
        <w:rPr>
          <w:color w:val="231F20"/>
          <w:spacing w:val="-4"/>
        </w:rPr>
        <w:t>supported</w:t>
      </w:r>
      <w:r>
        <w:rPr>
          <w:color w:val="231F20"/>
          <w:spacing w:val="-7"/>
        </w:rPr>
        <w:t> </w:t>
      </w:r>
      <w:r>
        <w:rPr>
          <w:color w:val="231F20"/>
          <w:spacing w:val="-4"/>
        </w:rPr>
        <w:t>with</w:t>
      </w:r>
      <w:r>
        <w:rPr>
          <w:color w:val="231F20"/>
          <w:spacing w:val="-7"/>
        </w:rPr>
        <w:t> </w:t>
      </w:r>
      <w:r>
        <w:rPr>
          <w:color w:val="231F20"/>
          <w:spacing w:val="-4"/>
        </w:rPr>
        <w:t>good</w:t>
      </w:r>
      <w:r>
        <w:rPr>
          <w:color w:val="231F20"/>
          <w:spacing w:val="-7"/>
        </w:rPr>
        <w:t> </w:t>
      </w:r>
      <w:r>
        <w:rPr>
          <w:color w:val="231F20"/>
          <w:spacing w:val="-4"/>
        </w:rPr>
        <w:t>Information</w:t>
      </w:r>
      <w:r>
        <w:rPr>
          <w:color w:val="231F20"/>
          <w:spacing w:val="-7"/>
        </w:rPr>
        <w:t> </w:t>
      </w:r>
      <w:r>
        <w:rPr>
          <w:color w:val="231F20"/>
          <w:spacing w:val="-4"/>
        </w:rPr>
        <w:t>Technology</w:t>
      </w:r>
      <w:r>
        <w:rPr>
          <w:color w:val="231F20"/>
          <w:spacing w:val="-7"/>
        </w:rPr>
        <w:t> </w:t>
      </w:r>
      <w:r>
        <w:rPr>
          <w:color w:val="231F20"/>
          <w:spacing w:val="-4"/>
        </w:rPr>
        <w:t>A</w:t>
      </w:r>
      <w:r>
        <w:rPr>
          <w:color w:val="231F20"/>
          <w:spacing w:val="-7"/>
        </w:rPr>
        <w:t> </w:t>
      </w:r>
      <w:r>
        <w:rPr>
          <w:color w:val="231F20"/>
          <w:spacing w:val="-4"/>
        </w:rPr>
        <w:t>shared </w:t>
      </w:r>
      <w:r>
        <w:rPr>
          <w:color w:val="231F20"/>
          <w:spacing w:val="-2"/>
        </w:rPr>
        <w:t>customer</w:t>
      </w:r>
      <w:r>
        <w:rPr>
          <w:color w:val="231F20"/>
          <w:spacing w:val="-8"/>
        </w:rPr>
        <w:t> </w:t>
      </w:r>
      <w:r>
        <w:rPr>
          <w:color w:val="231F20"/>
          <w:spacing w:val="-2"/>
        </w:rPr>
        <w:t>information</w:t>
      </w:r>
      <w:r>
        <w:rPr>
          <w:color w:val="231F20"/>
          <w:spacing w:val="-8"/>
        </w:rPr>
        <w:t> </w:t>
      </w:r>
      <w:r>
        <w:rPr>
          <w:color w:val="231F20"/>
          <w:spacing w:val="-2"/>
        </w:rPr>
        <w:t>system,</w:t>
      </w:r>
      <w:r>
        <w:rPr>
          <w:color w:val="231F20"/>
          <w:spacing w:val="-8"/>
        </w:rPr>
        <w:t> </w:t>
      </w:r>
      <w:r>
        <w:rPr>
          <w:color w:val="231F20"/>
          <w:spacing w:val="-2"/>
        </w:rPr>
        <w:t>data</w:t>
      </w:r>
      <w:r>
        <w:rPr>
          <w:color w:val="231F20"/>
          <w:spacing w:val="-8"/>
        </w:rPr>
        <w:t> </w:t>
      </w:r>
      <w:r>
        <w:rPr>
          <w:color w:val="231F20"/>
          <w:spacing w:val="-2"/>
        </w:rPr>
        <w:t>mining</w:t>
      </w:r>
      <w:r>
        <w:rPr>
          <w:color w:val="231F20"/>
          <w:spacing w:val="-8"/>
        </w:rPr>
        <w:t> </w:t>
      </w:r>
      <w:r>
        <w:rPr>
          <w:color w:val="231F20"/>
          <w:spacing w:val="-2"/>
        </w:rPr>
        <w:t>tools,</w:t>
      </w:r>
      <w:r>
        <w:rPr>
          <w:color w:val="231F20"/>
          <w:spacing w:val="-8"/>
        </w:rPr>
        <w:t> </w:t>
      </w:r>
      <w:r>
        <w:rPr>
          <w:color w:val="231F20"/>
          <w:spacing w:val="-2"/>
        </w:rPr>
        <w:t>interactive</w:t>
      </w:r>
      <w:r>
        <w:rPr>
          <w:color w:val="231F20"/>
          <w:spacing w:val="-8"/>
        </w:rPr>
        <w:t> </w:t>
      </w:r>
      <w:r>
        <w:rPr>
          <w:color w:val="231F20"/>
          <w:spacing w:val="-2"/>
        </w:rPr>
        <w:t>technologies,</w:t>
      </w:r>
      <w:r>
        <w:rPr>
          <w:color w:val="231F20"/>
          <w:spacing w:val="-8"/>
        </w:rPr>
        <w:t> </w:t>
      </w:r>
      <w:r>
        <w:rPr>
          <w:color w:val="231F20"/>
          <w:spacing w:val="-2"/>
        </w:rPr>
        <w:t>flexible </w:t>
      </w:r>
      <w:r>
        <w:rPr>
          <w:color w:val="231F20"/>
          <w:w w:val="90"/>
        </w:rPr>
        <w:t>component based systems object technology systems, and rules based systems are</w:t>
      </w:r>
      <w:r>
        <w:rPr>
          <w:color w:val="231F20"/>
          <w:spacing w:val="80"/>
          <w:w w:val="150"/>
        </w:rPr>
        <w:t> </w:t>
      </w:r>
      <w:r>
        <w:rPr>
          <w:color w:val="231F20"/>
          <w:spacing w:val="-4"/>
        </w:rPr>
        <w:t>key.</w:t>
      </w:r>
    </w:p>
    <w:p>
      <w:pPr>
        <w:pStyle w:val="BodyText"/>
        <w:spacing w:before="56"/>
      </w:pPr>
    </w:p>
    <w:p>
      <w:pPr>
        <w:pStyle w:val="Heading1"/>
        <w:spacing w:before="1"/>
        <w:jc w:val="both"/>
        <w:rPr>
          <w:rFonts w:ascii="Tahoma"/>
        </w:rPr>
      </w:pPr>
      <w:r>
        <w:rPr>
          <w:rFonts w:ascii="Tahoma"/>
          <w:color w:val="231F20"/>
          <w:w w:val="90"/>
        </w:rPr>
        <w:t>Cross</w:t>
      </w:r>
      <w:r>
        <w:rPr>
          <w:rFonts w:ascii="Tahoma"/>
          <w:color w:val="231F20"/>
          <w:spacing w:val="-6"/>
        </w:rPr>
        <w:t> </w:t>
      </w:r>
      <w:r>
        <w:rPr>
          <w:rFonts w:ascii="Tahoma"/>
          <w:color w:val="231F20"/>
          <w:w w:val="90"/>
        </w:rPr>
        <w:t>and</w:t>
      </w:r>
      <w:r>
        <w:rPr>
          <w:rFonts w:ascii="Tahoma"/>
          <w:color w:val="231F20"/>
          <w:spacing w:val="-5"/>
        </w:rPr>
        <w:t> </w:t>
      </w:r>
      <w:r>
        <w:rPr>
          <w:rFonts w:ascii="Tahoma"/>
          <w:color w:val="231F20"/>
          <w:w w:val="90"/>
        </w:rPr>
        <w:t>Up</w:t>
      </w:r>
      <w:r>
        <w:rPr>
          <w:rFonts w:ascii="Tahoma"/>
          <w:color w:val="231F20"/>
          <w:spacing w:val="-6"/>
        </w:rPr>
        <w:t> </w:t>
      </w:r>
      <w:r>
        <w:rPr>
          <w:rFonts w:ascii="Tahoma"/>
          <w:color w:val="231F20"/>
          <w:spacing w:val="-2"/>
          <w:w w:val="90"/>
        </w:rPr>
        <w:t>Selling</w:t>
      </w:r>
    </w:p>
    <w:p>
      <w:pPr>
        <w:pStyle w:val="BodyText"/>
        <w:spacing w:before="121"/>
        <w:rPr>
          <w:rFonts w:ascii="Tahoma"/>
          <w:b/>
        </w:rPr>
      </w:pPr>
    </w:p>
    <w:p>
      <w:pPr>
        <w:pStyle w:val="BodyText"/>
        <w:spacing w:line="271" w:lineRule="auto"/>
        <w:ind w:left="425" w:right="422" w:firstLine="720"/>
        <w:jc w:val="both"/>
      </w:pPr>
      <w:r>
        <w:rPr>
          <w:color w:val="231F20"/>
          <w:w w:val="90"/>
        </w:rPr>
        <w:t>Cross selling and up selling are two of the best ways to develop your customer base </w:t>
      </w:r>
      <w:r>
        <w:rPr>
          <w:color w:val="231F20"/>
          <w:spacing w:val="-2"/>
        </w:rPr>
        <w:t>and</w:t>
      </w:r>
      <w:r>
        <w:rPr>
          <w:color w:val="231F20"/>
          <w:spacing w:val="-13"/>
        </w:rPr>
        <w:t> </w:t>
      </w:r>
      <w:r>
        <w:rPr>
          <w:color w:val="231F20"/>
          <w:spacing w:val="-2"/>
        </w:rPr>
        <w:t>increase</w:t>
      </w:r>
      <w:r>
        <w:rPr>
          <w:color w:val="231F20"/>
          <w:spacing w:val="-13"/>
        </w:rPr>
        <w:t> </w:t>
      </w:r>
      <w:r>
        <w:rPr>
          <w:color w:val="231F20"/>
          <w:spacing w:val="-2"/>
        </w:rPr>
        <w:t>your</w:t>
      </w:r>
      <w:r>
        <w:rPr>
          <w:color w:val="231F20"/>
          <w:spacing w:val="-13"/>
        </w:rPr>
        <w:t> </w:t>
      </w:r>
      <w:r>
        <w:rPr>
          <w:color w:val="231F20"/>
          <w:spacing w:val="-2"/>
        </w:rPr>
        <w:t>average</w:t>
      </w:r>
      <w:r>
        <w:rPr>
          <w:color w:val="231F20"/>
          <w:spacing w:val="-13"/>
        </w:rPr>
        <w:t> </w:t>
      </w:r>
      <w:r>
        <w:rPr>
          <w:color w:val="231F20"/>
          <w:spacing w:val="-2"/>
        </w:rPr>
        <w:t>customer</w:t>
      </w:r>
      <w:r>
        <w:rPr>
          <w:color w:val="231F20"/>
          <w:spacing w:val="-13"/>
        </w:rPr>
        <w:t> </w:t>
      </w:r>
      <w:r>
        <w:rPr>
          <w:color w:val="231F20"/>
          <w:spacing w:val="-2"/>
        </w:rPr>
        <w:t>value.</w:t>
      </w:r>
    </w:p>
    <w:p>
      <w:pPr>
        <w:pStyle w:val="BodyText"/>
        <w:spacing w:before="39"/>
      </w:pPr>
    </w:p>
    <w:p>
      <w:pPr>
        <w:pStyle w:val="BodyText"/>
        <w:spacing w:line="271" w:lineRule="auto" w:before="1"/>
        <w:ind w:left="425" w:right="417" w:firstLine="720"/>
        <w:jc w:val="both"/>
      </w:pPr>
      <w:r>
        <w:rPr>
          <w:color w:val="231F20"/>
          <w:w w:val="90"/>
        </w:rPr>
        <w:t>Cross selling is the strategy of selling your customers a wider range of your products and services. This can be done by identifying which products to target at which consumers based</w:t>
      </w:r>
      <w:r>
        <w:rPr>
          <w:color w:val="231F20"/>
          <w:spacing w:val="19"/>
        </w:rPr>
        <w:t> </w:t>
      </w:r>
      <w:r>
        <w:rPr>
          <w:color w:val="231F20"/>
          <w:w w:val="90"/>
        </w:rPr>
        <w:t>on</w:t>
      </w:r>
      <w:r>
        <w:rPr>
          <w:color w:val="231F20"/>
          <w:spacing w:val="19"/>
        </w:rPr>
        <w:t> </w:t>
      </w:r>
      <w:r>
        <w:rPr>
          <w:color w:val="231F20"/>
          <w:w w:val="90"/>
        </w:rPr>
        <w:t>their</w:t>
      </w:r>
      <w:r>
        <w:rPr>
          <w:color w:val="231F20"/>
          <w:spacing w:val="19"/>
        </w:rPr>
        <w:t> </w:t>
      </w:r>
      <w:r>
        <w:rPr>
          <w:color w:val="231F20"/>
          <w:w w:val="90"/>
        </w:rPr>
        <w:t>past</w:t>
      </w:r>
      <w:r>
        <w:rPr>
          <w:color w:val="231F20"/>
          <w:spacing w:val="19"/>
        </w:rPr>
        <w:t> </w:t>
      </w:r>
      <w:r>
        <w:rPr>
          <w:color w:val="231F20"/>
          <w:w w:val="90"/>
        </w:rPr>
        <w:t>purchases</w:t>
      </w:r>
      <w:r>
        <w:rPr>
          <w:color w:val="231F20"/>
          <w:spacing w:val="19"/>
        </w:rPr>
        <w:t> </w:t>
      </w:r>
      <w:r>
        <w:rPr>
          <w:color w:val="231F20"/>
          <w:w w:val="90"/>
        </w:rPr>
        <w:t>and</w:t>
      </w:r>
      <w:r>
        <w:rPr>
          <w:color w:val="231F20"/>
          <w:spacing w:val="19"/>
        </w:rPr>
        <w:t> </w:t>
      </w:r>
      <w:r>
        <w:rPr>
          <w:color w:val="231F20"/>
          <w:w w:val="90"/>
        </w:rPr>
        <w:t>behavior.</w:t>
      </w:r>
      <w:r>
        <w:rPr>
          <w:color w:val="231F20"/>
          <w:spacing w:val="19"/>
        </w:rPr>
        <w:t> </w:t>
      </w:r>
      <w:r>
        <w:rPr>
          <w:color w:val="231F20"/>
          <w:w w:val="90"/>
        </w:rPr>
        <w:t>E.g.</w:t>
      </w:r>
      <w:r>
        <w:rPr>
          <w:color w:val="231F20"/>
          <w:spacing w:val="19"/>
        </w:rPr>
        <w:t> </w:t>
      </w:r>
      <w:r>
        <w:rPr>
          <w:color w:val="231F20"/>
          <w:w w:val="90"/>
        </w:rPr>
        <w:t>if</w:t>
      </w:r>
      <w:r>
        <w:rPr>
          <w:color w:val="231F20"/>
          <w:spacing w:val="19"/>
        </w:rPr>
        <w:t> </w:t>
      </w:r>
      <w:r>
        <w:rPr>
          <w:color w:val="231F20"/>
          <w:w w:val="90"/>
        </w:rPr>
        <w:t>they</w:t>
      </w:r>
      <w:r>
        <w:rPr>
          <w:color w:val="231F20"/>
          <w:spacing w:val="19"/>
        </w:rPr>
        <w:t> </w:t>
      </w:r>
      <w:r>
        <w:rPr>
          <w:color w:val="231F20"/>
          <w:w w:val="90"/>
        </w:rPr>
        <w:t>have</w:t>
      </w:r>
      <w:r>
        <w:rPr>
          <w:color w:val="231F20"/>
          <w:spacing w:val="19"/>
        </w:rPr>
        <w:t> </w:t>
      </w:r>
      <w:r>
        <w:rPr>
          <w:color w:val="231F20"/>
          <w:w w:val="90"/>
        </w:rPr>
        <w:t>a</w:t>
      </w:r>
      <w:r>
        <w:rPr>
          <w:color w:val="231F20"/>
          <w:spacing w:val="19"/>
        </w:rPr>
        <w:t> </w:t>
      </w:r>
      <w:r>
        <w:rPr>
          <w:color w:val="231F20"/>
          <w:w w:val="90"/>
        </w:rPr>
        <w:t>bank</w:t>
      </w:r>
      <w:r>
        <w:rPr>
          <w:color w:val="231F20"/>
          <w:spacing w:val="19"/>
        </w:rPr>
        <w:t> </w:t>
      </w:r>
      <w:r>
        <w:rPr>
          <w:color w:val="231F20"/>
          <w:w w:val="90"/>
        </w:rPr>
        <w:t>account</w:t>
      </w:r>
      <w:r>
        <w:rPr>
          <w:color w:val="231F20"/>
          <w:spacing w:val="19"/>
        </w:rPr>
        <w:t> </w:t>
      </w:r>
      <w:r>
        <w:rPr>
          <w:color w:val="231F20"/>
          <w:w w:val="90"/>
        </w:rPr>
        <w:t>would</w:t>
      </w:r>
      <w:r>
        <w:rPr>
          <w:color w:val="231F20"/>
          <w:spacing w:val="19"/>
        </w:rPr>
        <w:t> </w:t>
      </w:r>
      <w:r>
        <w:rPr>
          <w:color w:val="231F20"/>
          <w:w w:val="90"/>
        </w:rPr>
        <w:t>you</w:t>
      </w:r>
      <w:r>
        <w:rPr>
          <w:color w:val="231F20"/>
          <w:spacing w:val="19"/>
        </w:rPr>
        <w:t> </w:t>
      </w:r>
      <w:r>
        <w:rPr>
          <w:color w:val="231F20"/>
          <w:w w:val="90"/>
        </w:rPr>
        <w:t>try to sell them a mortgage, a pension or an ISA? To understand what products your customer </w:t>
      </w:r>
      <w:r>
        <w:rPr>
          <w:color w:val="231F20"/>
          <w:spacing w:val="-4"/>
        </w:rPr>
        <w:t>may</w:t>
      </w:r>
      <w:r>
        <w:rPr>
          <w:color w:val="231F20"/>
          <w:spacing w:val="-9"/>
        </w:rPr>
        <w:t> </w:t>
      </w:r>
      <w:r>
        <w:rPr>
          <w:color w:val="231F20"/>
          <w:spacing w:val="-4"/>
        </w:rPr>
        <w:t>be</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market</w:t>
      </w:r>
      <w:r>
        <w:rPr>
          <w:color w:val="231F20"/>
          <w:spacing w:val="-9"/>
        </w:rPr>
        <w:t> </w:t>
      </w:r>
      <w:r>
        <w:rPr>
          <w:color w:val="231F20"/>
          <w:spacing w:val="-4"/>
        </w:rPr>
        <w:t>for</w:t>
      </w:r>
      <w:r>
        <w:rPr>
          <w:color w:val="231F20"/>
          <w:spacing w:val="-9"/>
        </w:rPr>
        <w:t> </w:t>
      </w:r>
      <w:r>
        <w:rPr>
          <w:color w:val="231F20"/>
          <w:spacing w:val="-4"/>
        </w:rPr>
        <w:t>you</w:t>
      </w:r>
      <w:r>
        <w:rPr>
          <w:color w:val="231F20"/>
          <w:spacing w:val="-9"/>
        </w:rPr>
        <w:t> </w:t>
      </w:r>
      <w:r>
        <w:rPr>
          <w:color w:val="231F20"/>
          <w:spacing w:val="-4"/>
        </w:rPr>
        <w:t>need</w:t>
      </w:r>
      <w:r>
        <w:rPr>
          <w:color w:val="231F20"/>
          <w:spacing w:val="-9"/>
        </w:rPr>
        <w:t> </w:t>
      </w:r>
      <w:r>
        <w:rPr>
          <w:color w:val="231F20"/>
          <w:spacing w:val="-4"/>
        </w:rPr>
        <w:t>to</w:t>
      </w:r>
      <w:r>
        <w:rPr>
          <w:color w:val="231F20"/>
          <w:spacing w:val="-9"/>
        </w:rPr>
        <w:t> </w:t>
      </w:r>
      <w:r>
        <w:rPr>
          <w:color w:val="231F20"/>
          <w:spacing w:val="-4"/>
        </w:rPr>
        <w:t>understand</w:t>
      </w:r>
      <w:r>
        <w:rPr>
          <w:color w:val="231F20"/>
          <w:spacing w:val="-9"/>
        </w:rPr>
        <w:t> </w:t>
      </w:r>
      <w:r>
        <w:rPr>
          <w:color w:val="231F20"/>
          <w:spacing w:val="-4"/>
        </w:rPr>
        <w:t>more</w:t>
      </w:r>
      <w:r>
        <w:rPr>
          <w:color w:val="231F20"/>
          <w:spacing w:val="-9"/>
        </w:rPr>
        <w:t> </w:t>
      </w:r>
      <w:r>
        <w:rPr>
          <w:color w:val="231F20"/>
          <w:spacing w:val="-4"/>
        </w:rPr>
        <w:t>about</w:t>
      </w:r>
      <w:r>
        <w:rPr>
          <w:color w:val="231F20"/>
          <w:spacing w:val="-9"/>
        </w:rPr>
        <w:t> </w:t>
      </w:r>
      <w:r>
        <w:rPr>
          <w:color w:val="231F20"/>
          <w:spacing w:val="-4"/>
        </w:rPr>
        <w:t>them.</w:t>
      </w:r>
      <w:r>
        <w:rPr>
          <w:color w:val="231F20"/>
          <w:spacing w:val="-9"/>
        </w:rPr>
        <w:t> </w:t>
      </w:r>
      <w:r>
        <w:rPr>
          <w:color w:val="231F20"/>
          <w:spacing w:val="-4"/>
        </w:rPr>
        <w:t>If</w:t>
      </w:r>
      <w:r>
        <w:rPr>
          <w:color w:val="231F20"/>
          <w:spacing w:val="-9"/>
        </w:rPr>
        <w:t> </w:t>
      </w:r>
      <w:r>
        <w:rPr>
          <w:color w:val="231F20"/>
          <w:spacing w:val="-4"/>
        </w:rPr>
        <w:t>they</w:t>
      </w:r>
      <w:r>
        <w:rPr>
          <w:color w:val="231F20"/>
          <w:spacing w:val="-9"/>
        </w:rPr>
        <w:t> </w:t>
      </w:r>
      <w:r>
        <w:rPr>
          <w:color w:val="231F20"/>
          <w:spacing w:val="-4"/>
        </w:rPr>
        <w:t>are</w:t>
      </w:r>
      <w:r>
        <w:rPr>
          <w:color w:val="231F20"/>
          <w:spacing w:val="-9"/>
        </w:rPr>
        <w:t> </w:t>
      </w:r>
      <w:r>
        <w:rPr>
          <w:color w:val="231F20"/>
          <w:spacing w:val="-4"/>
        </w:rPr>
        <w:t>older</w:t>
      </w:r>
      <w:r>
        <w:rPr>
          <w:color w:val="231F20"/>
          <w:spacing w:val="-9"/>
        </w:rPr>
        <w:t> </w:t>
      </w:r>
      <w:r>
        <w:rPr>
          <w:color w:val="231F20"/>
          <w:spacing w:val="-4"/>
        </w:rPr>
        <w:t>they </w:t>
      </w:r>
      <w:r>
        <w:rPr>
          <w:color w:val="231F20"/>
        </w:rPr>
        <w:t>may</w:t>
      </w:r>
      <w:r>
        <w:rPr>
          <w:color w:val="231F20"/>
          <w:spacing w:val="-15"/>
        </w:rPr>
        <w:t> </w:t>
      </w:r>
      <w:r>
        <w:rPr>
          <w:color w:val="231F20"/>
        </w:rPr>
        <w:t>not</w:t>
      </w:r>
      <w:r>
        <w:rPr>
          <w:color w:val="231F20"/>
          <w:spacing w:val="-15"/>
        </w:rPr>
        <w:t> </w:t>
      </w:r>
      <w:r>
        <w:rPr>
          <w:color w:val="231F20"/>
        </w:rPr>
        <w:t>be</w:t>
      </w:r>
      <w:r>
        <w:rPr>
          <w:color w:val="231F20"/>
          <w:spacing w:val="-15"/>
        </w:rPr>
        <w:t> </w:t>
      </w:r>
      <w:r>
        <w:rPr>
          <w:color w:val="231F20"/>
        </w:rPr>
        <w:t>interested</w:t>
      </w:r>
      <w:r>
        <w:rPr>
          <w:color w:val="231F20"/>
          <w:spacing w:val="-15"/>
        </w:rPr>
        <w:t> </w:t>
      </w:r>
      <w:r>
        <w:rPr>
          <w:color w:val="231F20"/>
        </w:rPr>
        <w:t>in</w:t>
      </w:r>
      <w:r>
        <w:rPr>
          <w:color w:val="231F20"/>
          <w:spacing w:val="-15"/>
        </w:rPr>
        <w:t> </w:t>
      </w:r>
      <w:r>
        <w:rPr>
          <w:color w:val="231F20"/>
        </w:rPr>
        <w:t>a</w:t>
      </w:r>
      <w:r>
        <w:rPr>
          <w:color w:val="231F20"/>
          <w:spacing w:val="-15"/>
        </w:rPr>
        <w:t> </w:t>
      </w:r>
      <w:r>
        <w:rPr>
          <w:color w:val="231F20"/>
        </w:rPr>
        <w:t>mortgage</w:t>
      </w:r>
      <w:r>
        <w:rPr>
          <w:color w:val="231F20"/>
          <w:spacing w:val="-15"/>
        </w:rPr>
        <w:t> </w:t>
      </w:r>
      <w:r>
        <w:rPr>
          <w:color w:val="231F20"/>
        </w:rPr>
        <w:t>or</w:t>
      </w:r>
      <w:r>
        <w:rPr>
          <w:color w:val="231F20"/>
          <w:spacing w:val="-15"/>
        </w:rPr>
        <w:t> </w:t>
      </w:r>
      <w:r>
        <w:rPr>
          <w:color w:val="231F20"/>
        </w:rPr>
        <w:t>a</w:t>
      </w:r>
      <w:r>
        <w:rPr>
          <w:color w:val="231F20"/>
          <w:spacing w:val="-15"/>
        </w:rPr>
        <w:t> </w:t>
      </w:r>
      <w:r>
        <w:rPr>
          <w:color w:val="231F20"/>
        </w:rPr>
        <w:t>pension</w:t>
      </w:r>
      <w:r>
        <w:rPr>
          <w:color w:val="231F20"/>
          <w:spacing w:val="-15"/>
        </w:rPr>
        <w:t> </w:t>
      </w:r>
      <w:r>
        <w:rPr>
          <w:color w:val="231F20"/>
        </w:rPr>
        <w:t>but</w:t>
      </w:r>
      <w:r>
        <w:rPr>
          <w:color w:val="231F20"/>
          <w:spacing w:val="-15"/>
        </w:rPr>
        <w:t> </w:t>
      </w:r>
      <w:r>
        <w:rPr>
          <w:color w:val="231F20"/>
        </w:rPr>
        <w:t>they</w:t>
      </w:r>
      <w:r>
        <w:rPr>
          <w:color w:val="231F20"/>
          <w:spacing w:val="-15"/>
        </w:rPr>
        <w:t> </w:t>
      </w:r>
      <w:r>
        <w:rPr>
          <w:color w:val="231F20"/>
        </w:rPr>
        <w:t>may</w:t>
      </w:r>
      <w:r>
        <w:rPr>
          <w:color w:val="231F20"/>
          <w:spacing w:val="-15"/>
        </w:rPr>
        <w:t> </w:t>
      </w:r>
      <w:r>
        <w:rPr>
          <w:color w:val="231F20"/>
        </w:rPr>
        <w:t>be</w:t>
      </w:r>
      <w:r>
        <w:rPr>
          <w:color w:val="231F20"/>
          <w:spacing w:val="-15"/>
        </w:rPr>
        <w:t> </w:t>
      </w:r>
      <w:r>
        <w:rPr>
          <w:color w:val="231F20"/>
        </w:rPr>
        <w:t>interested</w:t>
      </w:r>
      <w:r>
        <w:rPr>
          <w:color w:val="231F20"/>
          <w:spacing w:val="-15"/>
        </w:rPr>
        <w:t> </w:t>
      </w:r>
      <w:r>
        <w:rPr>
          <w:color w:val="231F20"/>
        </w:rPr>
        <w:t>in</w:t>
      </w:r>
      <w:r>
        <w:rPr>
          <w:color w:val="231F20"/>
          <w:spacing w:val="-15"/>
        </w:rPr>
        <w:t> </w:t>
      </w:r>
      <w:r>
        <w:rPr>
          <w:color w:val="231F20"/>
        </w:rPr>
        <w:t>savings products.</w:t>
      </w:r>
      <w:r>
        <w:rPr>
          <w:color w:val="231F20"/>
          <w:spacing w:val="-17"/>
        </w:rPr>
        <w:t> </w:t>
      </w:r>
      <w:r>
        <w:rPr>
          <w:color w:val="231F20"/>
        </w:rPr>
        <w:t>To</w:t>
      </w:r>
      <w:r>
        <w:rPr>
          <w:color w:val="231F20"/>
          <w:spacing w:val="-16"/>
        </w:rPr>
        <w:t> </w:t>
      </w:r>
      <w:r>
        <w:rPr>
          <w:color w:val="231F20"/>
        </w:rPr>
        <w:t>do</w:t>
      </w:r>
      <w:r>
        <w:rPr>
          <w:color w:val="231F20"/>
          <w:spacing w:val="-17"/>
        </w:rPr>
        <w:t> </w:t>
      </w:r>
      <w:r>
        <w:rPr>
          <w:color w:val="231F20"/>
        </w:rPr>
        <w:t>this</w:t>
      </w:r>
      <w:r>
        <w:rPr>
          <w:color w:val="231F20"/>
          <w:spacing w:val="-16"/>
        </w:rPr>
        <w:t> </w:t>
      </w:r>
      <w:r>
        <w:rPr>
          <w:color w:val="231F20"/>
        </w:rPr>
        <w:t>you</w:t>
      </w:r>
      <w:r>
        <w:rPr>
          <w:color w:val="231F20"/>
          <w:spacing w:val="-17"/>
        </w:rPr>
        <w:t> </w:t>
      </w:r>
      <w:r>
        <w:rPr>
          <w:color w:val="231F20"/>
        </w:rPr>
        <w:t>need</w:t>
      </w:r>
      <w:r>
        <w:rPr>
          <w:color w:val="231F20"/>
          <w:spacing w:val="-16"/>
        </w:rPr>
        <w:t> </w:t>
      </w:r>
      <w:r>
        <w:rPr>
          <w:color w:val="231F20"/>
        </w:rPr>
        <w:t>to</w:t>
      </w:r>
      <w:r>
        <w:rPr>
          <w:color w:val="231F20"/>
          <w:spacing w:val="-17"/>
        </w:rPr>
        <w:t> </w:t>
      </w:r>
      <w:r>
        <w:rPr>
          <w:color w:val="231F20"/>
        </w:rPr>
        <w:t>understand:</w:t>
      </w:r>
    </w:p>
    <w:p>
      <w:pPr>
        <w:pStyle w:val="BodyText"/>
        <w:spacing w:before="35"/>
      </w:pPr>
    </w:p>
    <w:p>
      <w:pPr>
        <w:pStyle w:val="ListParagraph"/>
        <w:numPr>
          <w:ilvl w:val="0"/>
          <w:numId w:val="20"/>
        </w:numPr>
        <w:tabs>
          <w:tab w:pos="1105" w:val="left" w:leader="none"/>
        </w:tabs>
        <w:spacing w:line="240" w:lineRule="auto" w:before="0" w:after="0"/>
        <w:ind w:left="1105" w:right="0" w:hanging="397"/>
        <w:jc w:val="left"/>
        <w:rPr>
          <w:sz w:val="24"/>
        </w:rPr>
      </w:pPr>
      <w:r>
        <w:rPr>
          <w:color w:val="231F20"/>
          <w:w w:val="90"/>
          <w:sz w:val="24"/>
        </w:rPr>
        <w:t>Demographics</w:t>
      </w:r>
      <w:r>
        <w:rPr>
          <w:color w:val="231F20"/>
          <w:spacing w:val="22"/>
          <w:sz w:val="24"/>
        </w:rPr>
        <w:t> </w:t>
      </w:r>
      <w:r>
        <w:rPr>
          <w:color w:val="231F20"/>
          <w:w w:val="90"/>
          <w:sz w:val="24"/>
        </w:rPr>
        <w:t>such</w:t>
      </w:r>
      <w:r>
        <w:rPr>
          <w:color w:val="231F20"/>
          <w:spacing w:val="23"/>
          <w:sz w:val="24"/>
        </w:rPr>
        <w:t> </w:t>
      </w:r>
      <w:r>
        <w:rPr>
          <w:color w:val="231F20"/>
          <w:w w:val="90"/>
          <w:sz w:val="24"/>
        </w:rPr>
        <w:t>as</w:t>
      </w:r>
      <w:r>
        <w:rPr>
          <w:color w:val="231F20"/>
          <w:spacing w:val="23"/>
          <w:sz w:val="24"/>
        </w:rPr>
        <w:t> </w:t>
      </w:r>
      <w:r>
        <w:rPr>
          <w:color w:val="231F20"/>
          <w:w w:val="90"/>
          <w:sz w:val="24"/>
        </w:rPr>
        <w:t>age,</w:t>
      </w:r>
      <w:r>
        <w:rPr>
          <w:color w:val="231F20"/>
          <w:spacing w:val="23"/>
          <w:sz w:val="24"/>
        </w:rPr>
        <w:t> </w:t>
      </w:r>
      <w:r>
        <w:rPr>
          <w:color w:val="231F20"/>
          <w:w w:val="90"/>
          <w:sz w:val="24"/>
        </w:rPr>
        <w:t>income,</w:t>
      </w:r>
      <w:r>
        <w:rPr>
          <w:color w:val="231F20"/>
          <w:spacing w:val="23"/>
          <w:sz w:val="24"/>
        </w:rPr>
        <w:t> </w:t>
      </w:r>
      <w:r>
        <w:rPr>
          <w:color w:val="231F20"/>
          <w:w w:val="90"/>
          <w:sz w:val="24"/>
        </w:rPr>
        <w:t>family</w:t>
      </w:r>
      <w:r>
        <w:rPr>
          <w:color w:val="231F20"/>
          <w:spacing w:val="23"/>
          <w:sz w:val="24"/>
        </w:rPr>
        <w:t> </w:t>
      </w:r>
      <w:r>
        <w:rPr>
          <w:color w:val="231F20"/>
          <w:spacing w:val="-2"/>
          <w:w w:val="90"/>
          <w:sz w:val="24"/>
        </w:rPr>
        <w:t>composition</w:t>
      </w:r>
    </w:p>
    <w:p>
      <w:pPr>
        <w:pStyle w:val="ListParagraph"/>
        <w:numPr>
          <w:ilvl w:val="0"/>
          <w:numId w:val="20"/>
        </w:numPr>
        <w:tabs>
          <w:tab w:pos="1105" w:val="left" w:leader="none"/>
        </w:tabs>
        <w:spacing w:line="240" w:lineRule="auto" w:before="98" w:after="0"/>
        <w:ind w:left="1105" w:right="0" w:hanging="397"/>
        <w:jc w:val="left"/>
        <w:rPr>
          <w:sz w:val="24"/>
        </w:rPr>
      </w:pPr>
      <w:r>
        <w:rPr>
          <w:color w:val="231F20"/>
          <w:w w:val="90"/>
          <w:sz w:val="24"/>
        </w:rPr>
        <w:t>Product</w:t>
      </w:r>
      <w:r>
        <w:rPr>
          <w:color w:val="231F20"/>
          <w:spacing w:val="44"/>
          <w:sz w:val="24"/>
        </w:rPr>
        <w:t> </w:t>
      </w:r>
      <w:r>
        <w:rPr>
          <w:color w:val="231F20"/>
          <w:spacing w:val="-2"/>
          <w:sz w:val="24"/>
        </w:rPr>
        <w:t>history</w:t>
      </w:r>
    </w:p>
    <w:p>
      <w:pPr>
        <w:pStyle w:val="ListParagraph"/>
        <w:numPr>
          <w:ilvl w:val="0"/>
          <w:numId w:val="20"/>
        </w:numPr>
        <w:tabs>
          <w:tab w:pos="1105" w:val="left" w:leader="none"/>
        </w:tabs>
        <w:spacing w:line="240" w:lineRule="auto" w:before="97" w:after="0"/>
        <w:ind w:left="1105" w:right="0" w:hanging="397"/>
        <w:jc w:val="left"/>
        <w:rPr>
          <w:sz w:val="24"/>
        </w:rPr>
      </w:pPr>
      <w:r>
        <w:rPr>
          <w:color w:val="231F20"/>
          <w:w w:val="90"/>
          <w:sz w:val="24"/>
        </w:rPr>
        <w:t>Responses</w:t>
      </w:r>
      <w:r>
        <w:rPr>
          <w:color w:val="231F20"/>
          <w:spacing w:val="15"/>
          <w:sz w:val="24"/>
        </w:rPr>
        <w:t> </w:t>
      </w:r>
      <w:r>
        <w:rPr>
          <w:color w:val="231F20"/>
          <w:w w:val="90"/>
          <w:sz w:val="24"/>
        </w:rPr>
        <w:t>to</w:t>
      </w:r>
      <w:r>
        <w:rPr>
          <w:color w:val="231F20"/>
          <w:spacing w:val="15"/>
          <w:sz w:val="24"/>
        </w:rPr>
        <w:t> </w:t>
      </w:r>
      <w:r>
        <w:rPr>
          <w:color w:val="231F20"/>
          <w:w w:val="90"/>
          <w:sz w:val="24"/>
        </w:rPr>
        <w:t>previous</w:t>
      </w:r>
      <w:r>
        <w:rPr>
          <w:color w:val="231F20"/>
          <w:spacing w:val="15"/>
          <w:sz w:val="24"/>
        </w:rPr>
        <w:t> </w:t>
      </w:r>
      <w:r>
        <w:rPr>
          <w:color w:val="231F20"/>
          <w:spacing w:val="-2"/>
          <w:w w:val="90"/>
          <w:sz w:val="24"/>
        </w:rPr>
        <w:t>campaigns/offers</w:t>
      </w:r>
    </w:p>
    <w:p>
      <w:pPr>
        <w:pStyle w:val="BodyText"/>
        <w:spacing w:before="82"/>
      </w:pPr>
    </w:p>
    <w:p>
      <w:pPr>
        <w:pStyle w:val="BodyText"/>
        <w:spacing w:line="271" w:lineRule="auto"/>
        <w:ind w:left="425" w:right="417" w:firstLine="720"/>
        <w:jc w:val="both"/>
      </w:pPr>
      <w:r>
        <w:rPr>
          <w:color w:val="231F20"/>
        </w:rPr>
        <w:t>All</w:t>
      </w:r>
      <w:r>
        <w:rPr>
          <w:color w:val="231F20"/>
          <w:spacing w:val="-4"/>
        </w:rPr>
        <w:t> </w:t>
      </w:r>
      <w:r>
        <w:rPr>
          <w:color w:val="231F20"/>
        </w:rPr>
        <w:t>this</w:t>
      </w:r>
      <w:r>
        <w:rPr>
          <w:color w:val="231F20"/>
          <w:spacing w:val="-4"/>
        </w:rPr>
        <w:t> </w:t>
      </w:r>
      <w:r>
        <w:rPr>
          <w:color w:val="231F20"/>
        </w:rPr>
        <w:t>information</w:t>
      </w:r>
      <w:r>
        <w:rPr>
          <w:color w:val="231F20"/>
          <w:spacing w:val="-4"/>
        </w:rPr>
        <w:t> </w:t>
      </w:r>
      <w:r>
        <w:rPr>
          <w:color w:val="231F20"/>
        </w:rPr>
        <w:t>can</w:t>
      </w:r>
      <w:r>
        <w:rPr>
          <w:color w:val="231F20"/>
          <w:spacing w:val="-4"/>
        </w:rPr>
        <w:t> </w:t>
      </w:r>
      <w:r>
        <w:rPr>
          <w:color w:val="231F20"/>
        </w:rPr>
        <w:t>then</w:t>
      </w:r>
      <w:r>
        <w:rPr>
          <w:color w:val="231F20"/>
          <w:spacing w:val="-4"/>
        </w:rPr>
        <w:t> </w:t>
      </w:r>
      <w:r>
        <w:rPr>
          <w:color w:val="231F20"/>
        </w:rPr>
        <w:t>be</w:t>
      </w:r>
      <w:r>
        <w:rPr>
          <w:color w:val="231F20"/>
          <w:spacing w:val="-4"/>
        </w:rPr>
        <w:t> </w:t>
      </w:r>
      <w:r>
        <w:rPr>
          <w:color w:val="231F20"/>
        </w:rPr>
        <w:t>combined</w:t>
      </w:r>
      <w:r>
        <w:rPr>
          <w:color w:val="231F20"/>
          <w:spacing w:val="-4"/>
        </w:rPr>
        <w:t> </w:t>
      </w:r>
      <w:r>
        <w:rPr>
          <w:color w:val="231F20"/>
        </w:rPr>
        <w:t>to</w:t>
      </w:r>
      <w:r>
        <w:rPr>
          <w:color w:val="231F20"/>
          <w:spacing w:val="-4"/>
        </w:rPr>
        <w:t> </w:t>
      </w:r>
      <w:r>
        <w:rPr>
          <w:color w:val="231F20"/>
        </w:rPr>
        <w:t>build</w:t>
      </w:r>
      <w:r>
        <w:rPr>
          <w:color w:val="231F20"/>
          <w:spacing w:val="-4"/>
        </w:rPr>
        <w:t> </w:t>
      </w:r>
      <w:r>
        <w:rPr>
          <w:color w:val="231F20"/>
        </w:rPr>
        <w:t>a</w:t>
      </w:r>
      <w:r>
        <w:rPr>
          <w:color w:val="231F20"/>
          <w:spacing w:val="-4"/>
        </w:rPr>
        <w:t> </w:t>
      </w:r>
      <w:r>
        <w:rPr>
          <w:color w:val="231F20"/>
        </w:rPr>
        <w:t>propensity</w:t>
      </w:r>
      <w:r>
        <w:rPr>
          <w:color w:val="231F20"/>
          <w:spacing w:val="-4"/>
        </w:rPr>
        <w:t> </w:t>
      </w:r>
      <w:r>
        <w:rPr>
          <w:color w:val="231F20"/>
        </w:rPr>
        <w:t>model</w:t>
      </w:r>
      <w:r>
        <w:rPr>
          <w:color w:val="231F20"/>
          <w:spacing w:val="-4"/>
        </w:rPr>
        <w:t> </w:t>
      </w:r>
      <w:r>
        <w:rPr>
          <w:color w:val="231F20"/>
        </w:rPr>
        <w:t>for</w:t>
      </w:r>
      <w:r>
        <w:rPr>
          <w:color w:val="231F20"/>
          <w:spacing w:val="-4"/>
        </w:rPr>
        <w:t> </w:t>
      </w:r>
      <w:r>
        <w:rPr>
          <w:color w:val="231F20"/>
        </w:rPr>
        <w:t>your </w:t>
      </w:r>
      <w:r>
        <w:rPr>
          <w:color w:val="231F20"/>
          <w:spacing w:val="-2"/>
        </w:rPr>
        <w:t>different</w:t>
      </w:r>
      <w:r>
        <w:rPr>
          <w:color w:val="231F20"/>
          <w:spacing w:val="-14"/>
        </w:rPr>
        <w:t> </w:t>
      </w:r>
      <w:r>
        <w:rPr>
          <w:color w:val="231F20"/>
          <w:spacing w:val="-2"/>
        </w:rPr>
        <w:t>products</w:t>
      </w:r>
      <w:r>
        <w:rPr>
          <w:color w:val="231F20"/>
          <w:spacing w:val="-14"/>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used</w:t>
      </w:r>
      <w:r>
        <w:rPr>
          <w:color w:val="231F20"/>
          <w:spacing w:val="-14"/>
        </w:rPr>
        <w:t> </w:t>
      </w:r>
      <w:r>
        <w:rPr>
          <w:color w:val="231F20"/>
          <w:spacing w:val="-2"/>
        </w:rPr>
        <w:t>in</w:t>
      </w:r>
      <w:r>
        <w:rPr>
          <w:color w:val="231F20"/>
          <w:spacing w:val="-14"/>
        </w:rPr>
        <w:t> </w:t>
      </w:r>
      <w:r>
        <w:rPr>
          <w:color w:val="231F20"/>
          <w:spacing w:val="-2"/>
        </w:rPr>
        <w:t>campaign</w:t>
      </w:r>
      <w:r>
        <w:rPr>
          <w:color w:val="231F20"/>
          <w:spacing w:val="-14"/>
        </w:rPr>
        <w:t> </w:t>
      </w:r>
      <w:r>
        <w:rPr>
          <w:color w:val="231F20"/>
          <w:spacing w:val="-2"/>
        </w:rPr>
        <w:t>selections.</w:t>
      </w:r>
    </w:p>
    <w:p>
      <w:pPr>
        <w:pStyle w:val="BodyText"/>
        <w:spacing w:before="39"/>
      </w:pPr>
    </w:p>
    <w:p>
      <w:pPr>
        <w:pStyle w:val="BodyText"/>
        <w:spacing w:line="271" w:lineRule="auto"/>
        <w:ind w:left="425" w:right="418" w:firstLine="720"/>
        <w:jc w:val="both"/>
      </w:pPr>
      <w:r>
        <w:rPr>
          <w:color w:val="231F20"/>
          <w:w w:val="90"/>
        </w:rPr>
        <w:t>Up selling means driving more value out of the customer by making sure they make</w:t>
      </w:r>
      <w:r>
        <w:rPr>
          <w:color w:val="231F20"/>
          <w:spacing w:val="40"/>
        </w:rPr>
        <w:t> </w:t>
      </w:r>
      <w:r>
        <w:rPr>
          <w:color w:val="231F20"/>
          <w:spacing w:val="-2"/>
        </w:rPr>
        <w:t>use</w:t>
      </w:r>
      <w:r>
        <w:rPr>
          <w:color w:val="231F20"/>
          <w:spacing w:val="-14"/>
        </w:rPr>
        <w:t> </w:t>
      </w:r>
      <w:r>
        <w:rPr>
          <w:color w:val="231F20"/>
          <w:spacing w:val="-2"/>
        </w:rPr>
        <w:t>of</w:t>
      </w:r>
      <w:r>
        <w:rPr>
          <w:color w:val="231F20"/>
          <w:spacing w:val="-14"/>
        </w:rPr>
        <w:t> </w:t>
      </w:r>
      <w:r>
        <w:rPr>
          <w:color w:val="231F20"/>
          <w:spacing w:val="-2"/>
        </w:rPr>
        <w:t>your</w:t>
      </w:r>
      <w:r>
        <w:rPr>
          <w:color w:val="231F20"/>
          <w:spacing w:val="-14"/>
        </w:rPr>
        <w:t> </w:t>
      </w:r>
      <w:r>
        <w:rPr>
          <w:color w:val="231F20"/>
          <w:spacing w:val="-2"/>
        </w:rPr>
        <w:t>service</w:t>
      </w:r>
      <w:r>
        <w:rPr>
          <w:color w:val="231F20"/>
          <w:spacing w:val="-14"/>
        </w:rPr>
        <w:t> </w:t>
      </w:r>
      <w:r>
        <w:rPr>
          <w:color w:val="231F20"/>
          <w:spacing w:val="-2"/>
        </w:rPr>
        <w:t>more</w:t>
      </w:r>
      <w:r>
        <w:rPr>
          <w:color w:val="231F20"/>
          <w:spacing w:val="-14"/>
        </w:rPr>
        <w:t> </w:t>
      </w:r>
      <w:r>
        <w:rPr>
          <w:color w:val="231F20"/>
          <w:spacing w:val="-2"/>
        </w:rPr>
        <w:t>often</w:t>
      </w:r>
      <w:r>
        <w:rPr>
          <w:color w:val="231F20"/>
          <w:spacing w:val="-14"/>
        </w:rPr>
        <w:t> </w:t>
      </w:r>
      <w:r>
        <w:rPr>
          <w:color w:val="231F20"/>
          <w:spacing w:val="-2"/>
        </w:rPr>
        <w:t>or</w:t>
      </w:r>
      <w:r>
        <w:rPr>
          <w:color w:val="231F20"/>
          <w:spacing w:val="-14"/>
        </w:rPr>
        <w:t> </w:t>
      </w:r>
      <w:r>
        <w:rPr>
          <w:color w:val="231F20"/>
          <w:spacing w:val="-2"/>
        </w:rPr>
        <w:t>upgrade</w:t>
      </w:r>
      <w:r>
        <w:rPr>
          <w:color w:val="231F20"/>
          <w:spacing w:val="-14"/>
        </w:rPr>
        <w:t> </w:t>
      </w:r>
      <w:r>
        <w:rPr>
          <w:color w:val="231F20"/>
          <w:spacing w:val="-2"/>
        </w:rPr>
        <w:t>to</w:t>
      </w:r>
      <w:r>
        <w:rPr>
          <w:color w:val="231F20"/>
          <w:spacing w:val="-14"/>
        </w:rPr>
        <w:t> </w:t>
      </w:r>
      <w:r>
        <w:rPr>
          <w:color w:val="231F20"/>
          <w:spacing w:val="-2"/>
        </w:rPr>
        <w:t>a</w:t>
      </w:r>
      <w:r>
        <w:rPr>
          <w:color w:val="231F20"/>
          <w:spacing w:val="-14"/>
        </w:rPr>
        <w:t> </w:t>
      </w:r>
      <w:r>
        <w:rPr>
          <w:color w:val="231F20"/>
          <w:spacing w:val="-2"/>
        </w:rPr>
        <w:t>higher</w:t>
      </w:r>
      <w:r>
        <w:rPr>
          <w:color w:val="231F20"/>
          <w:spacing w:val="-14"/>
        </w:rPr>
        <w:t> </w:t>
      </w:r>
      <w:r>
        <w:rPr>
          <w:color w:val="231F20"/>
          <w:spacing w:val="-2"/>
        </w:rPr>
        <w:t>value</w:t>
      </w:r>
      <w:r>
        <w:rPr>
          <w:color w:val="231F20"/>
          <w:spacing w:val="-14"/>
        </w:rPr>
        <w:t> </w:t>
      </w:r>
      <w:r>
        <w:rPr>
          <w:color w:val="231F20"/>
          <w:spacing w:val="-2"/>
        </w:rPr>
        <w:t>product.</w:t>
      </w:r>
      <w:r>
        <w:rPr>
          <w:color w:val="231F20"/>
          <w:spacing w:val="-14"/>
        </w:rPr>
        <w:t> </w:t>
      </w:r>
      <w:r>
        <w:rPr>
          <w:color w:val="231F20"/>
          <w:spacing w:val="-2"/>
        </w:rPr>
        <w:t>This</w:t>
      </w:r>
      <w:r>
        <w:rPr>
          <w:color w:val="231F20"/>
          <w:spacing w:val="-14"/>
        </w:rPr>
        <w:t> </w:t>
      </w:r>
      <w:r>
        <w:rPr>
          <w:color w:val="231F20"/>
          <w:spacing w:val="-2"/>
        </w:rPr>
        <w:t>would</w:t>
      </w:r>
      <w:r>
        <w:rPr>
          <w:color w:val="231F20"/>
          <w:spacing w:val="-14"/>
        </w:rPr>
        <w:t> </w:t>
      </w:r>
      <w:r>
        <w:rPr>
          <w:color w:val="231F20"/>
          <w:spacing w:val="-2"/>
        </w:rPr>
        <w:t>be</w:t>
      </w:r>
      <w:r>
        <w:rPr>
          <w:color w:val="231F20"/>
          <w:spacing w:val="-14"/>
        </w:rPr>
        <w:t> </w:t>
      </w:r>
      <w:r>
        <w:rPr>
          <w:color w:val="231F20"/>
          <w:spacing w:val="-2"/>
        </w:rPr>
        <w:t>done </w:t>
      </w:r>
      <w:r>
        <w:rPr>
          <w:color w:val="231F20"/>
        </w:rPr>
        <w:t>using</w:t>
      </w:r>
      <w:r>
        <w:rPr>
          <w:color w:val="231F20"/>
          <w:spacing w:val="-14"/>
        </w:rPr>
        <w:t> </w:t>
      </w:r>
      <w:r>
        <w:rPr>
          <w:color w:val="231F20"/>
        </w:rPr>
        <w:t>the</w:t>
      </w:r>
      <w:r>
        <w:rPr>
          <w:color w:val="231F20"/>
          <w:spacing w:val="-14"/>
        </w:rPr>
        <w:t> </w:t>
      </w:r>
      <w:r>
        <w:rPr>
          <w:color w:val="231F20"/>
        </w:rPr>
        <w:t>same</w:t>
      </w:r>
      <w:r>
        <w:rPr>
          <w:color w:val="231F20"/>
          <w:spacing w:val="-14"/>
        </w:rPr>
        <w:t> </w:t>
      </w:r>
      <w:r>
        <w:rPr>
          <w:color w:val="231F20"/>
        </w:rPr>
        <w:t>techniques</w:t>
      </w:r>
      <w:r>
        <w:rPr>
          <w:color w:val="231F20"/>
          <w:spacing w:val="-14"/>
        </w:rPr>
        <w:t> </w:t>
      </w:r>
      <w:r>
        <w:rPr>
          <w:color w:val="231F20"/>
        </w:rPr>
        <w:t>as</w:t>
      </w:r>
      <w:r>
        <w:rPr>
          <w:color w:val="231F20"/>
          <w:spacing w:val="-14"/>
        </w:rPr>
        <w:t> </w:t>
      </w:r>
      <w:r>
        <w:rPr>
          <w:color w:val="231F20"/>
        </w:rPr>
        <w:t>for</w:t>
      </w:r>
      <w:r>
        <w:rPr>
          <w:color w:val="231F20"/>
          <w:spacing w:val="-14"/>
        </w:rPr>
        <w:t> </w:t>
      </w:r>
      <w:r>
        <w:rPr>
          <w:color w:val="231F20"/>
        </w:rPr>
        <w:t>cross</w:t>
      </w:r>
      <w:r>
        <w:rPr>
          <w:color w:val="231F20"/>
          <w:spacing w:val="-14"/>
        </w:rPr>
        <w:t> </w:t>
      </w:r>
      <w:r>
        <w:rPr>
          <w:color w:val="231F20"/>
        </w:rPr>
        <w:t>selling.</w:t>
      </w:r>
      <w:r>
        <w:rPr>
          <w:color w:val="231F20"/>
          <w:spacing w:val="-14"/>
        </w:rPr>
        <w:t> </w:t>
      </w:r>
      <w:r>
        <w:rPr>
          <w:color w:val="231F20"/>
        </w:rPr>
        <w:t>Only</w:t>
      </w:r>
      <w:r>
        <w:rPr>
          <w:color w:val="231F20"/>
          <w:spacing w:val="-14"/>
        </w:rPr>
        <w:t> </w:t>
      </w:r>
      <w:r>
        <w:rPr>
          <w:color w:val="231F20"/>
        </w:rPr>
        <w:t>by</w:t>
      </w:r>
      <w:r>
        <w:rPr>
          <w:color w:val="231F20"/>
          <w:spacing w:val="-14"/>
        </w:rPr>
        <w:t> </w:t>
      </w:r>
      <w:r>
        <w:rPr>
          <w:color w:val="231F20"/>
        </w:rPr>
        <w:t>understanding</w:t>
      </w:r>
      <w:r>
        <w:rPr>
          <w:color w:val="231F20"/>
          <w:spacing w:val="-14"/>
        </w:rPr>
        <w:t> </w:t>
      </w:r>
      <w:r>
        <w:rPr>
          <w:color w:val="231F20"/>
        </w:rPr>
        <w:t>more</w:t>
      </w:r>
      <w:r>
        <w:rPr>
          <w:color w:val="231F20"/>
          <w:spacing w:val="-14"/>
        </w:rPr>
        <w:t> </w:t>
      </w:r>
      <w:r>
        <w:rPr>
          <w:color w:val="231F20"/>
        </w:rPr>
        <w:t>about</w:t>
      </w:r>
      <w:r>
        <w:rPr>
          <w:color w:val="231F20"/>
          <w:spacing w:val="-14"/>
        </w:rPr>
        <w:t> </w:t>
      </w:r>
      <w:r>
        <w:rPr>
          <w:color w:val="231F20"/>
        </w:rPr>
        <w:t>your </w:t>
      </w:r>
      <w:r>
        <w:rPr>
          <w:color w:val="231F20"/>
          <w:w w:val="90"/>
        </w:rPr>
        <w:t>customers can you hope to target them with the right product proposition at the right time. </w:t>
      </w:r>
      <w:r>
        <w:rPr>
          <w:color w:val="231F20"/>
          <w:spacing w:val="-4"/>
        </w:rPr>
        <w:t>This</w:t>
      </w:r>
      <w:r>
        <w:rPr>
          <w:color w:val="231F20"/>
          <w:spacing w:val="-10"/>
        </w:rPr>
        <w:t> </w:t>
      </w:r>
      <w:r>
        <w:rPr>
          <w:color w:val="231F20"/>
          <w:spacing w:val="-4"/>
        </w:rPr>
        <w:t>tactical</w:t>
      </w:r>
      <w:r>
        <w:rPr>
          <w:color w:val="231F20"/>
          <w:spacing w:val="-10"/>
        </w:rPr>
        <w:t> </w:t>
      </w:r>
      <w:r>
        <w:rPr>
          <w:color w:val="231F20"/>
          <w:spacing w:val="-4"/>
        </w:rPr>
        <w:t>activity</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a</w:t>
      </w:r>
      <w:r>
        <w:rPr>
          <w:color w:val="231F20"/>
          <w:spacing w:val="-10"/>
        </w:rPr>
        <w:t> </w:t>
      </w:r>
      <w:r>
        <w:rPr>
          <w:color w:val="231F20"/>
          <w:spacing w:val="-4"/>
        </w:rPr>
        <w:t>key</w:t>
      </w:r>
      <w:r>
        <w:rPr>
          <w:color w:val="231F20"/>
          <w:spacing w:val="-10"/>
        </w:rPr>
        <w:t> </w:t>
      </w:r>
      <w:r>
        <w:rPr>
          <w:color w:val="231F20"/>
          <w:spacing w:val="-4"/>
        </w:rPr>
        <w:t>tool</w:t>
      </w:r>
      <w:r>
        <w:rPr>
          <w:color w:val="231F20"/>
          <w:spacing w:val="-10"/>
        </w:rPr>
        <w:t> </w:t>
      </w:r>
      <w:r>
        <w:rPr>
          <w:color w:val="231F20"/>
          <w:spacing w:val="-4"/>
        </w:rPr>
        <w:t>in</w:t>
      </w:r>
      <w:r>
        <w:rPr>
          <w:color w:val="231F20"/>
          <w:spacing w:val="-10"/>
        </w:rPr>
        <w:t> </w:t>
      </w:r>
      <w:r>
        <w:rPr>
          <w:color w:val="231F20"/>
          <w:spacing w:val="-4"/>
        </w:rPr>
        <w:t>retention</w:t>
      </w:r>
      <w:r>
        <w:rPr>
          <w:color w:val="231F20"/>
          <w:spacing w:val="-10"/>
        </w:rPr>
        <w:t> </w:t>
      </w:r>
      <w:r>
        <w:rPr>
          <w:color w:val="231F20"/>
          <w:spacing w:val="-4"/>
        </w:rPr>
        <w:t>by</w:t>
      </w:r>
      <w:r>
        <w:rPr>
          <w:color w:val="231F20"/>
          <w:spacing w:val="-10"/>
        </w:rPr>
        <w:t> </w:t>
      </w:r>
      <w:r>
        <w:rPr>
          <w:color w:val="231F20"/>
          <w:spacing w:val="-4"/>
        </w:rPr>
        <w:t>deepening</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relationship </w:t>
      </w:r>
      <w:r>
        <w:rPr>
          <w:color w:val="231F20"/>
          <w:spacing w:val="-2"/>
        </w:rPr>
        <w:t>as</w:t>
      </w:r>
      <w:r>
        <w:rPr>
          <w:color w:val="231F20"/>
          <w:spacing w:val="-12"/>
        </w:rPr>
        <w:t> </w:t>
      </w:r>
      <w:r>
        <w:rPr>
          <w:color w:val="231F20"/>
          <w:spacing w:val="-2"/>
        </w:rPr>
        <w:t>they</w:t>
      </w:r>
      <w:r>
        <w:rPr>
          <w:color w:val="231F20"/>
          <w:spacing w:val="-12"/>
        </w:rPr>
        <w:t> </w:t>
      </w:r>
      <w:r>
        <w:rPr>
          <w:color w:val="231F20"/>
          <w:spacing w:val="-2"/>
        </w:rPr>
        <w:t>have</w:t>
      </w:r>
      <w:r>
        <w:rPr>
          <w:color w:val="231F20"/>
          <w:spacing w:val="-12"/>
        </w:rPr>
        <w:t> </w:t>
      </w:r>
      <w:r>
        <w:rPr>
          <w:color w:val="231F20"/>
          <w:spacing w:val="-2"/>
        </w:rPr>
        <w:t>an</w:t>
      </w:r>
      <w:r>
        <w:rPr>
          <w:color w:val="231F20"/>
          <w:spacing w:val="-12"/>
        </w:rPr>
        <w:t> </w:t>
      </w:r>
      <w:r>
        <w:rPr>
          <w:color w:val="231F20"/>
          <w:spacing w:val="-2"/>
        </w:rPr>
        <w:t>increasing</w:t>
      </w:r>
      <w:r>
        <w:rPr>
          <w:color w:val="231F20"/>
          <w:spacing w:val="-12"/>
        </w:rPr>
        <w:t> </w:t>
      </w:r>
      <w:r>
        <w:rPr>
          <w:color w:val="231F20"/>
          <w:spacing w:val="-2"/>
        </w:rPr>
        <w:t>number</w:t>
      </w:r>
      <w:r>
        <w:rPr>
          <w:color w:val="231F20"/>
          <w:spacing w:val="-12"/>
        </w:rPr>
        <w:t> </w:t>
      </w:r>
      <w:r>
        <w:rPr>
          <w:color w:val="231F20"/>
          <w:spacing w:val="-2"/>
        </w:rPr>
        <w:t>of</w:t>
      </w:r>
      <w:r>
        <w:rPr>
          <w:color w:val="231F20"/>
          <w:spacing w:val="-12"/>
        </w:rPr>
        <w:t> </w:t>
      </w:r>
      <w:r>
        <w:rPr>
          <w:color w:val="231F20"/>
          <w:spacing w:val="-2"/>
        </w:rPr>
        <w:t>products</w:t>
      </w:r>
      <w:r>
        <w:rPr>
          <w:color w:val="231F20"/>
          <w:spacing w:val="-12"/>
        </w:rPr>
        <w:t> </w:t>
      </w:r>
      <w:r>
        <w:rPr>
          <w:color w:val="231F20"/>
          <w:spacing w:val="-2"/>
        </w:rPr>
        <w:t>from</w:t>
      </w:r>
      <w:r>
        <w:rPr>
          <w:color w:val="231F20"/>
          <w:spacing w:val="-12"/>
        </w:rPr>
        <w:t> </w:t>
      </w:r>
      <w:r>
        <w:rPr>
          <w:color w:val="231F20"/>
          <w:spacing w:val="-2"/>
        </w:rPr>
        <w:t>you.</w:t>
      </w:r>
    </w:p>
    <w:p>
      <w:pPr>
        <w:pStyle w:val="BodyText"/>
        <w:spacing w:before="37"/>
      </w:pPr>
    </w:p>
    <w:p>
      <w:pPr>
        <w:pStyle w:val="BodyText"/>
        <w:spacing w:line="542" w:lineRule="auto"/>
        <w:ind w:left="425" w:right="5371"/>
        <w:jc w:val="both"/>
      </w:pPr>
      <w:r>
        <w:rPr>
          <w:color w:val="231F20"/>
          <w:spacing w:val="-2"/>
        </w:rPr>
        <w:t>How</w:t>
      </w:r>
      <w:r>
        <w:rPr>
          <w:color w:val="231F20"/>
          <w:spacing w:val="-15"/>
        </w:rPr>
        <w:t> </w:t>
      </w:r>
      <w:r>
        <w:rPr>
          <w:color w:val="231F20"/>
          <w:spacing w:val="-2"/>
        </w:rPr>
        <w:t>to</w:t>
      </w:r>
      <w:r>
        <w:rPr>
          <w:color w:val="231F20"/>
          <w:spacing w:val="-14"/>
        </w:rPr>
        <w:t> </w:t>
      </w:r>
      <w:r>
        <w:rPr>
          <w:color w:val="231F20"/>
          <w:spacing w:val="-2"/>
        </w:rPr>
        <w:t>Up-Sell,</w:t>
      </w:r>
      <w:r>
        <w:rPr>
          <w:color w:val="231F20"/>
          <w:spacing w:val="-15"/>
        </w:rPr>
        <w:t> </w:t>
      </w:r>
      <w:r>
        <w:rPr>
          <w:color w:val="231F20"/>
          <w:spacing w:val="-2"/>
        </w:rPr>
        <w:t>Cross-Sell</w:t>
      </w:r>
      <w:r>
        <w:rPr>
          <w:color w:val="231F20"/>
          <w:spacing w:val="-14"/>
        </w:rPr>
        <w:t> </w:t>
      </w:r>
      <w:r>
        <w:rPr>
          <w:color w:val="231F20"/>
          <w:spacing w:val="-2"/>
        </w:rPr>
        <w:t>and</w:t>
      </w:r>
      <w:r>
        <w:rPr>
          <w:color w:val="231F20"/>
          <w:spacing w:val="-15"/>
        </w:rPr>
        <w:t> </w:t>
      </w:r>
      <w:r>
        <w:rPr>
          <w:color w:val="231F20"/>
          <w:spacing w:val="-2"/>
        </w:rPr>
        <w:t>Optimize </w:t>
      </w:r>
      <w:r>
        <w:rPr>
          <w:color w:val="231F20"/>
        </w:rPr>
        <w:t>There</w:t>
      </w:r>
      <w:r>
        <w:rPr>
          <w:color w:val="231F20"/>
          <w:spacing w:val="-4"/>
        </w:rPr>
        <w:t> </w:t>
      </w:r>
      <w:r>
        <w:rPr>
          <w:color w:val="231F20"/>
        </w:rPr>
        <w:t>are</w:t>
      </w:r>
      <w:r>
        <w:rPr>
          <w:color w:val="231F20"/>
          <w:spacing w:val="-4"/>
        </w:rPr>
        <w:t> </w:t>
      </w:r>
      <w:r>
        <w:rPr>
          <w:color w:val="231F20"/>
        </w:rPr>
        <w:t>five</w:t>
      </w:r>
      <w:r>
        <w:rPr>
          <w:color w:val="231F20"/>
          <w:spacing w:val="-4"/>
        </w:rPr>
        <w:t> </w:t>
      </w:r>
      <w:r>
        <w:rPr>
          <w:color w:val="231F20"/>
        </w:rPr>
        <w:t>ways</w:t>
      </w:r>
      <w:r>
        <w:rPr>
          <w:color w:val="231F20"/>
          <w:spacing w:val="-4"/>
        </w:rPr>
        <w:t> </w:t>
      </w:r>
      <w:r>
        <w:rPr>
          <w:color w:val="231F20"/>
        </w:rPr>
        <w:t>to</w:t>
      </w:r>
      <w:r>
        <w:rPr>
          <w:color w:val="231F20"/>
          <w:spacing w:val="-4"/>
        </w:rPr>
        <w:t> </w:t>
      </w:r>
      <w:r>
        <w:rPr>
          <w:color w:val="231F20"/>
        </w:rPr>
        <w:t>do</w:t>
      </w:r>
      <w:r>
        <w:rPr>
          <w:color w:val="231F20"/>
          <w:spacing w:val="-4"/>
        </w:rPr>
        <w:t> </w:t>
      </w:r>
      <w:r>
        <w:rPr>
          <w:color w:val="231F20"/>
        </w:rPr>
        <w:t>this</w:t>
      </w:r>
      <w:r>
        <w:rPr>
          <w:color w:val="231F20"/>
          <w:spacing w:val="-4"/>
        </w:rPr>
        <w:t> </w:t>
      </w:r>
      <w:r>
        <w:rPr>
          <w:color w:val="231F20"/>
        </w:rPr>
        <w:t>-</w:t>
      </w:r>
    </w:p>
    <w:p>
      <w:pPr>
        <w:pStyle w:val="ListParagraph"/>
        <w:numPr>
          <w:ilvl w:val="0"/>
          <w:numId w:val="20"/>
        </w:numPr>
        <w:tabs>
          <w:tab w:pos="1105" w:val="left" w:leader="none"/>
        </w:tabs>
        <w:spacing w:line="271" w:lineRule="auto" w:before="0" w:after="0"/>
        <w:ind w:left="1105" w:right="419" w:hanging="397"/>
        <w:jc w:val="both"/>
        <w:rPr>
          <w:sz w:val="24"/>
        </w:rPr>
      </w:pPr>
      <w:r>
        <w:rPr>
          <w:color w:val="231F20"/>
          <w:spacing w:val="-2"/>
          <w:sz w:val="24"/>
        </w:rPr>
        <w:t>Offering</w:t>
      </w:r>
      <w:r>
        <w:rPr>
          <w:color w:val="231F20"/>
          <w:spacing w:val="-15"/>
          <w:sz w:val="24"/>
        </w:rPr>
        <w:t> </w:t>
      </w:r>
      <w:r>
        <w:rPr>
          <w:color w:val="231F20"/>
          <w:spacing w:val="-2"/>
          <w:sz w:val="24"/>
        </w:rPr>
        <w:t>a</w:t>
      </w:r>
      <w:r>
        <w:rPr>
          <w:color w:val="231F20"/>
          <w:spacing w:val="-14"/>
          <w:sz w:val="24"/>
        </w:rPr>
        <w:t> </w:t>
      </w:r>
      <w:r>
        <w:rPr>
          <w:color w:val="231F20"/>
          <w:spacing w:val="-2"/>
          <w:sz w:val="24"/>
        </w:rPr>
        <w:t>greater</w:t>
      </w:r>
      <w:r>
        <w:rPr>
          <w:color w:val="231F20"/>
          <w:spacing w:val="-15"/>
          <w:sz w:val="24"/>
        </w:rPr>
        <w:t> </w:t>
      </w:r>
      <w:r>
        <w:rPr>
          <w:color w:val="231F20"/>
          <w:spacing w:val="-2"/>
          <w:sz w:val="24"/>
        </w:rPr>
        <w:t>quantity</w:t>
      </w:r>
      <w:r>
        <w:rPr>
          <w:color w:val="231F20"/>
          <w:spacing w:val="-14"/>
          <w:sz w:val="24"/>
        </w:rPr>
        <w:t> </w:t>
      </w:r>
      <w:r>
        <w:rPr>
          <w:color w:val="231F20"/>
          <w:spacing w:val="-2"/>
          <w:sz w:val="24"/>
        </w:rPr>
        <w:t>for</w:t>
      </w:r>
      <w:r>
        <w:rPr>
          <w:color w:val="231F20"/>
          <w:spacing w:val="-15"/>
          <w:sz w:val="24"/>
        </w:rPr>
        <w:t> </w:t>
      </w:r>
      <w:r>
        <w:rPr>
          <w:color w:val="231F20"/>
          <w:spacing w:val="-2"/>
          <w:sz w:val="24"/>
        </w:rPr>
        <w:t>a</w:t>
      </w:r>
      <w:r>
        <w:rPr>
          <w:color w:val="231F20"/>
          <w:spacing w:val="-14"/>
          <w:sz w:val="24"/>
        </w:rPr>
        <w:t> </w:t>
      </w:r>
      <w:r>
        <w:rPr>
          <w:color w:val="231F20"/>
          <w:spacing w:val="-2"/>
          <w:sz w:val="24"/>
        </w:rPr>
        <w:t>slightly</w:t>
      </w:r>
      <w:r>
        <w:rPr>
          <w:color w:val="231F20"/>
          <w:spacing w:val="-15"/>
          <w:sz w:val="24"/>
        </w:rPr>
        <w:t> </w:t>
      </w:r>
      <w:r>
        <w:rPr>
          <w:color w:val="231F20"/>
          <w:spacing w:val="-2"/>
          <w:sz w:val="24"/>
        </w:rPr>
        <w:t>higher</w:t>
      </w:r>
      <w:r>
        <w:rPr>
          <w:color w:val="231F20"/>
          <w:spacing w:val="-14"/>
          <w:sz w:val="24"/>
        </w:rPr>
        <w:t> </w:t>
      </w:r>
      <w:r>
        <w:rPr>
          <w:color w:val="231F20"/>
          <w:spacing w:val="-2"/>
          <w:sz w:val="24"/>
        </w:rPr>
        <w:t>price</w:t>
      </w:r>
      <w:r>
        <w:rPr>
          <w:color w:val="231F20"/>
          <w:spacing w:val="-14"/>
          <w:sz w:val="24"/>
        </w:rPr>
        <w:t> </w:t>
      </w:r>
      <w:r>
        <w:rPr>
          <w:color w:val="231F20"/>
          <w:spacing w:val="-2"/>
          <w:sz w:val="24"/>
        </w:rPr>
        <w:t>-</w:t>
      </w:r>
      <w:r>
        <w:rPr>
          <w:color w:val="231F20"/>
          <w:spacing w:val="-15"/>
          <w:sz w:val="24"/>
        </w:rPr>
        <w:t> </w:t>
      </w:r>
      <w:r>
        <w:rPr>
          <w:color w:val="231F20"/>
          <w:spacing w:val="-2"/>
          <w:sz w:val="24"/>
        </w:rPr>
        <w:t>For</w:t>
      </w:r>
      <w:r>
        <w:rPr>
          <w:color w:val="231F20"/>
          <w:spacing w:val="-14"/>
          <w:sz w:val="24"/>
        </w:rPr>
        <w:t> </w:t>
      </w:r>
      <w:r>
        <w:rPr>
          <w:color w:val="231F20"/>
          <w:spacing w:val="-2"/>
          <w:sz w:val="24"/>
        </w:rPr>
        <w:t>example,</w:t>
      </w:r>
      <w:r>
        <w:rPr>
          <w:color w:val="231F20"/>
          <w:spacing w:val="-15"/>
          <w:sz w:val="24"/>
        </w:rPr>
        <w:t> </w:t>
      </w:r>
      <w:r>
        <w:rPr>
          <w:color w:val="231F20"/>
          <w:spacing w:val="-2"/>
          <w:sz w:val="24"/>
        </w:rPr>
        <w:t>giving</w:t>
      </w:r>
      <w:r>
        <w:rPr>
          <w:color w:val="231F20"/>
          <w:spacing w:val="-14"/>
          <w:sz w:val="24"/>
        </w:rPr>
        <w:t> </w:t>
      </w:r>
      <w:r>
        <w:rPr>
          <w:color w:val="231F20"/>
          <w:spacing w:val="-2"/>
          <w:sz w:val="24"/>
        </w:rPr>
        <w:t>a</w:t>
      </w:r>
      <w:r>
        <w:rPr>
          <w:color w:val="231F20"/>
          <w:spacing w:val="-15"/>
          <w:sz w:val="24"/>
        </w:rPr>
        <w:t> </w:t>
      </w:r>
      <w:r>
        <w:rPr>
          <w:color w:val="231F20"/>
          <w:spacing w:val="-2"/>
          <w:sz w:val="24"/>
        </w:rPr>
        <w:t>three- </w:t>
      </w:r>
      <w:r>
        <w:rPr>
          <w:color w:val="231F20"/>
          <w:w w:val="90"/>
          <w:sz w:val="24"/>
        </w:rPr>
        <w:t>for-the-price-of-two</w:t>
      </w:r>
      <w:r>
        <w:rPr>
          <w:color w:val="231F20"/>
          <w:sz w:val="24"/>
        </w:rPr>
        <w:t> </w:t>
      </w:r>
      <w:r>
        <w:rPr>
          <w:color w:val="231F20"/>
          <w:w w:val="90"/>
          <w:sz w:val="24"/>
        </w:rPr>
        <w:t>discount</w:t>
      </w:r>
      <w:r>
        <w:rPr>
          <w:color w:val="231F20"/>
          <w:sz w:val="24"/>
        </w:rPr>
        <w:t> </w:t>
      </w:r>
      <w:r>
        <w:rPr>
          <w:color w:val="231F20"/>
          <w:w w:val="90"/>
          <w:sz w:val="24"/>
        </w:rPr>
        <w:t>or</w:t>
      </w:r>
      <w:r>
        <w:rPr>
          <w:color w:val="231F20"/>
          <w:sz w:val="24"/>
        </w:rPr>
        <w:t> </w:t>
      </w:r>
      <w:r>
        <w:rPr>
          <w:color w:val="231F20"/>
          <w:w w:val="90"/>
          <w:sz w:val="24"/>
        </w:rPr>
        <w:t>a</w:t>
      </w:r>
      <w:r>
        <w:rPr>
          <w:color w:val="231F20"/>
          <w:sz w:val="24"/>
        </w:rPr>
        <w:t> </w:t>
      </w:r>
      <w:r>
        <w:rPr>
          <w:color w:val="231F20"/>
          <w:w w:val="90"/>
          <w:sz w:val="24"/>
        </w:rPr>
        <w:t>‘large’</w:t>
      </w:r>
      <w:r>
        <w:rPr>
          <w:color w:val="231F20"/>
          <w:sz w:val="24"/>
        </w:rPr>
        <w:t> </w:t>
      </w:r>
      <w:r>
        <w:rPr>
          <w:color w:val="231F20"/>
          <w:w w:val="90"/>
          <w:sz w:val="24"/>
        </w:rPr>
        <w:t>portion</w:t>
      </w:r>
      <w:r>
        <w:rPr>
          <w:color w:val="231F20"/>
          <w:sz w:val="24"/>
        </w:rPr>
        <w:t> </w:t>
      </w:r>
      <w:r>
        <w:rPr>
          <w:color w:val="231F20"/>
          <w:w w:val="90"/>
          <w:sz w:val="24"/>
        </w:rPr>
        <w:t>for</w:t>
      </w:r>
      <w:r>
        <w:rPr>
          <w:color w:val="231F20"/>
          <w:sz w:val="24"/>
        </w:rPr>
        <w:t> </w:t>
      </w:r>
      <w:r>
        <w:rPr>
          <w:color w:val="231F20"/>
          <w:w w:val="90"/>
          <w:sz w:val="24"/>
        </w:rPr>
        <w:t>a</w:t>
      </w:r>
      <w:r>
        <w:rPr>
          <w:color w:val="231F20"/>
          <w:sz w:val="24"/>
        </w:rPr>
        <w:t> </w:t>
      </w:r>
      <w:r>
        <w:rPr>
          <w:color w:val="231F20"/>
          <w:w w:val="90"/>
          <w:sz w:val="24"/>
        </w:rPr>
        <w:t>‘medium’</w:t>
      </w:r>
      <w:r>
        <w:rPr>
          <w:color w:val="231F20"/>
          <w:sz w:val="24"/>
        </w:rPr>
        <w:t> </w:t>
      </w:r>
      <w:r>
        <w:rPr>
          <w:color w:val="231F20"/>
          <w:w w:val="90"/>
          <w:sz w:val="24"/>
        </w:rPr>
        <w:t>price,</w:t>
      </w:r>
      <w:r>
        <w:rPr>
          <w:color w:val="231F20"/>
          <w:sz w:val="24"/>
        </w:rPr>
        <w:t> </w:t>
      </w:r>
      <w:r>
        <w:rPr>
          <w:color w:val="231F20"/>
          <w:w w:val="90"/>
          <w:sz w:val="24"/>
        </w:rPr>
        <w:t>such</w:t>
      </w:r>
      <w:r>
        <w:rPr>
          <w:color w:val="231F20"/>
          <w:sz w:val="24"/>
        </w:rPr>
        <w:t> </w:t>
      </w:r>
      <w:r>
        <w:rPr>
          <w:color w:val="231F20"/>
          <w:w w:val="90"/>
          <w:sz w:val="24"/>
        </w:rPr>
        <w:t>as</w:t>
      </w:r>
      <w:r>
        <w:rPr>
          <w:color w:val="231F20"/>
          <w:sz w:val="24"/>
        </w:rPr>
        <w:t> </w:t>
      </w:r>
      <w:r>
        <w:rPr>
          <w:color w:val="231F20"/>
          <w:w w:val="90"/>
          <w:sz w:val="24"/>
        </w:rPr>
        <w:t>a</w:t>
      </w:r>
      <w:r>
        <w:rPr>
          <w:color w:val="231F20"/>
          <w:sz w:val="24"/>
        </w:rPr>
        <w:t> </w:t>
      </w:r>
      <w:r>
        <w:rPr>
          <w:color w:val="231F20"/>
          <w:w w:val="90"/>
          <w:sz w:val="24"/>
        </w:rPr>
        <w:t>case</w:t>
      </w:r>
      <w:r>
        <w:rPr>
          <w:color w:val="231F20"/>
          <w:spacing w:val="40"/>
          <w:sz w:val="24"/>
        </w:rPr>
        <w:t> </w:t>
      </w:r>
      <w:r>
        <w:rPr>
          <w:color w:val="231F20"/>
          <w:sz w:val="24"/>
        </w:rPr>
        <w:t>of</w:t>
      </w:r>
      <w:r>
        <w:rPr>
          <w:color w:val="231F20"/>
          <w:spacing w:val="-9"/>
          <w:sz w:val="24"/>
        </w:rPr>
        <w:t> </w:t>
      </w:r>
      <w:r>
        <w:rPr>
          <w:color w:val="231F20"/>
          <w:sz w:val="24"/>
        </w:rPr>
        <w:t>wine</w:t>
      </w:r>
      <w:r>
        <w:rPr>
          <w:color w:val="231F20"/>
          <w:spacing w:val="-9"/>
          <w:sz w:val="24"/>
        </w:rPr>
        <w:t> </w:t>
      </w:r>
      <w:r>
        <w:rPr>
          <w:color w:val="231F20"/>
          <w:sz w:val="24"/>
        </w:rPr>
        <w:t>for</w:t>
      </w:r>
      <w:r>
        <w:rPr>
          <w:color w:val="231F20"/>
          <w:spacing w:val="-9"/>
          <w:sz w:val="24"/>
        </w:rPr>
        <w:t> </w:t>
      </w:r>
      <w:r>
        <w:rPr>
          <w:color w:val="231F20"/>
          <w:sz w:val="24"/>
        </w:rPr>
        <w:t>the</w:t>
      </w:r>
      <w:r>
        <w:rPr>
          <w:color w:val="231F20"/>
          <w:spacing w:val="-9"/>
          <w:sz w:val="24"/>
        </w:rPr>
        <w:t> </w:t>
      </w:r>
      <w:r>
        <w:rPr>
          <w:color w:val="231F20"/>
          <w:sz w:val="24"/>
        </w:rPr>
        <w:t>price</w:t>
      </w:r>
      <w:r>
        <w:rPr>
          <w:color w:val="231F20"/>
          <w:spacing w:val="-9"/>
          <w:sz w:val="24"/>
        </w:rPr>
        <w:t> </w:t>
      </w:r>
      <w:r>
        <w:rPr>
          <w:color w:val="231F20"/>
          <w:sz w:val="24"/>
        </w:rPr>
        <w:t>of</w:t>
      </w:r>
      <w:r>
        <w:rPr>
          <w:color w:val="231F20"/>
          <w:spacing w:val="-9"/>
          <w:sz w:val="24"/>
        </w:rPr>
        <w:t> </w:t>
      </w:r>
      <w:r>
        <w:rPr>
          <w:color w:val="231F20"/>
          <w:sz w:val="24"/>
        </w:rPr>
        <w:t>10</w:t>
      </w:r>
      <w:r>
        <w:rPr>
          <w:color w:val="231F20"/>
          <w:spacing w:val="-9"/>
          <w:sz w:val="24"/>
        </w:rPr>
        <w:t> </w:t>
      </w:r>
      <w:r>
        <w:rPr>
          <w:color w:val="231F20"/>
          <w:sz w:val="24"/>
        </w:rPr>
        <w:t>bottles.</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20"/>
        </w:numPr>
        <w:tabs>
          <w:tab w:pos="1105" w:val="left" w:leader="none"/>
        </w:tabs>
        <w:spacing w:line="271" w:lineRule="auto" w:before="55" w:after="0"/>
        <w:ind w:left="1105" w:right="423" w:hanging="397"/>
        <w:jc w:val="both"/>
        <w:rPr>
          <w:sz w:val="24"/>
        </w:rPr>
      </w:pPr>
      <w:r>
        <w:rPr>
          <w:color w:val="231F20"/>
          <w:w w:val="90"/>
          <w:sz w:val="24"/>
        </w:rPr>
        <w:t>Offering complementary products - For example, promoting accessories for electrical </w:t>
      </w:r>
      <w:r>
        <w:rPr>
          <w:color w:val="231F20"/>
          <w:spacing w:val="-2"/>
          <w:sz w:val="24"/>
        </w:rPr>
        <w:t>goods,</w:t>
      </w:r>
      <w:r>
        <w:rPr>
          <w:color w:val="231F20"/>
          <w:spacing w:val="-15"/>
          <w:sz w:val="24"/>
        </w:rPr>
        <w:t> </w:t>
      </w:r>
      <w:r>
        <w:rPr>
          <w:color w:val="231F20"/>
          <w:spacing w:val="-2"/>
          <w:sz w:val="24"/>
        </w:rPr>
        <w:t>such</w:t>
      </w:r>
      <w:r>
        <w:rPr>
          <w:color w:val="231F20"/>
          <w:spacing w:val="-14"/>
          <w:sz w:val="24"/>
        </w:rPr>
        <w:t> </w:t>
      </w:r>
      <w:r>
        <w:rPr>
          <w:color w:val="231F20"/>
          <w:spacing w:val="-2"/>
          <w:sz w:val="24"/>
        </w:rPr>
        <w:t>as</w:t>
      </w:r>
      <w:r>
        <w:rPr>
          <w:color w:val="231F20"/>
          <w:spacing w:val="-15"/>
          <w:sz w:val="24"/>
        </w:rPr>
        <w:t> </w:t>
      </w:r>
      <w:r>
        <w:rPr>
          <w:color w:val="231F20"/>
          <w:spacing w:val="-2"/>
          <w:sz w:val="24"/>
        </w:rPr>
        <w:t>batteries,</w:t>
      </w:r>
      <w:r>
        <w:rPr>
          <w:color w:val="231F20"/>
          <w:spacing w:val="-14"/>
          <w:sz w:val="24"/>
        </w:rPr>
        <w:t> </w:t>
      </w:r>
      <w:r>
        <w:rPr>
          <w:color w:val="231F20"/>
          <w:spacing w:val="-2"/>
          <w:sz w:val="24"/>
        </w:rPr>
        <w:t>tapes</w:t>
      </w:r>
      <w:r>
        <w:rPr>
          <w:color w:val="231F20"/>
          <w:spacing w:val="-15"/>
          <w:sz w:val="24"/>
        </w:rPr>
        <w:t> </w:t>
      </w:r>
      <w:r>
        <w:rPr>
          <w:color w:val="231F20"/>
          <w:spacing w:val="-2"/>
          <w:sz w:val="24"/>
        </w:rPr>
        <w:t>and</w:t>
      </w:r>
      <w:r>
        <w:rPr>
          <w:color w:val="231F20"/>
          <w:spacing w:val="-14"/>
          <w:sz w:val="24"/>
        </w:rPr>
        <w:t> </w:t>
      </w:r>
      <w:r>
        <w:rPr>
          <w:color w:val="231F20"/>
          <w:spacing w:val="-2"/>
          <w:sz w:val="24"/>
        </w:rPr>
        <w:t>carry-cases.</w:t>
      </w:r>
    </w:p>
    <w:p>
      <w:pPr>
        <w:pStyle w:val="ListParagraph"/>
        <w:numPr>
          <w:ilvl w:val="0"/>
          <w:numId w:val="20"/>
        </w:numPr>
        <w:tabs>
          <w:tab w:pos="1105" w:val="left" w:leader="none"/>
        </w:tabs>
        <w:spacing w:line="271" w:lineRule="auto" w:before="168" w:after="0"/>
        <w:ind w:left="1105" w:right="423" w:hanging="397"/>
        <w:jc w:val="both"/>
        <w:rPr>
          <w:sz w:val="24"/>
        </w:rPr>
      </w:pPr>
      <w:r>
        <w:rPr>
          <w:color w:val="231F20"/>
          <w:sz w:val="24"/>
        </w:rPr>
        <w:t>Offering related products - For example, offering a discount on boots when a </w:t>
      </w:r>
      <w:r>
        <w:rPr>
          <w:color w:val="231F20"/>
          <w:spacing w:val="-2"/>
          <w:sz w:val="24"/>
        </w:rPr>
        <w:t>customer</w:t>
      </w:r>
      <w:r>
        <w:rPr>
          <w:color w:val="231F20"/>
          <w:spacing w:val="-9"/>
          <w:sz w:val="24"/>
        </w:rPr>
        <w:t> </w:t>
      </w:r>
      <w:r>
        <w:rPr>
          <w:color w:val="231F20"/>
          <w:spacing w:val="-2"/>
          <w:sz w:val="24"/>
        </w:rPr>
        <w:t>buys</w:t>
      </w:r>
      <w:r>
        <w:rPr>
          <w:color w:val="231F20"/>
          <w:spacing w:val="-9"/>
          <w:sz w:val="24"/>
        </w:rPr>
        <w:t> </w:t>
      </w:r>
      <w:r>
        <w:rPr>
          <w:color w:val="231F20"/>
          <w:spacing w:val="-2"/>
          <w:sz w:val="24"/>
        </w:rPr>
        <w:t>a</w:t>
      </w:r>
      <w:r>
        <w:rPr>
          <w:color w:val="231F20"/>
          <w:spacing w:val="-9"/>
          <w:sz w:val="24"/>
        </w:rPr>
        <w:t> </w:t>
      </w:r>
      <w:r>
        <w:rPr>
          <w:color w:val="231F20"/>
          <w:spacing w:val="-2"/>
          <w:sz w:val="24"/>
        </w:rPr>
        <w:t>winter</w:t>
      </w:r>
      <w:r>
        <w:rPr>
          <w:color w:val="231F20"/>
          <w:spacing w:val="-9"/>
          <w:sz w:val="24"/>
        </w:rPr>
        <w:t> </w:t>
      </w:r>
      <w:r>
        <w:rPr>
          <w:color w:val="231F20"/>
          <w:spacing w:val="-2"/>
          <w:sz w:val="24"/>
        </w:rPr>
        <w:t>coat,</w:t>
      </w:r>
      <w:r>
        <w:rPr>
          <w:color w:val="231F20"/>
          <w:spacing w:val="-9"/>
          <w:sz w:val="24"/>
        </w:rPr>
        <w:t> </w:t>
      </w:r>
      <w:r>
        <w:rPr>
          <w:color w:val="231F20"/>
          <w:spacing w:val="-2"/>
          <w:sz w:val="24"/>
        </w:rPr>
        <w:t>or</w:t>
      </w:r>
      <w:r>
        <w:rPr>
          <w:color w:val="231F20"/>
          <w:spacing w:val="-9"/>
          <w:sz w:val="24"/>
        </w:rPr>
        <w:t> </w:t>
      </w:r>
      <w:r>
        <w:rPr>
          <w:color w:val="231F20"/>
          <w:spacing w:val="-2"/>
          <w:sz w:val="24"/>
        </w:rPr>
        <w:t>swimwear</w:t>
      </w:r>
      <w:r>
        <w:rPr>
          <w:color w:val="231F20"/>
          <w:spacing w:val="-9"/>
          <w:sz w:val="24"/>
        </w:rPr>
        <w:t> </w:t>
      </w:r>
      <w:r>
        <w:rPr>
          <w:color w:val="231F20"/>
          <w:spacing w:val="-2"/>
          <w:sz w:val="24"/>
        </w:rPr>
        <w:t>with</w:t>
      </w:r>
      <w:r>
        <w:rPr>
          <w:color w:val="231F20"/>
          <w:spacing w:val="-9"/>
          <w:sz w:val="24"/>
        </w:rPr>
        <w:t> </w:t>
      </w:r>
      <w:r>
        <w:rPr>
          <w:color w:val="231F20"/>
          <w:spacing w:val="-2"/>
          <w:sz w:val="24"/>
        </w:rPr>
        <w:t>summer</w:t>
      </w:r>
      <w:r>
        <w:rPr>
          <w:color w:val="231F20"/>
          <w:spacing w:val="-9"/>
          <w:sz w:val="24"/>
        </w:rPr>
        <w:t> </w:t>
      </w:r>
      <w:r>
        <w:rPr>
          <w:color w:val="231F20"/>
          <w:spacing w:val="-2"/>
          <w:sz w:val="24"/>
        </w:rPr>
        <w:t>clothes.</w:t>
      </w:r>
    </w:p>
    <w:p>
      <w:pPr>
        <w:pStyle w:val="ListParagraph"/>
        <w:numPr>
          <w:ilvl w:val="0"/>
          <w:numId w:val="20"/>
        </w:numPr>
        <w:tabs>
          <w:tab w:pos="1105" w:val="left" w:leader="none"/>
        </w:tabs>
        <w:spacing w:line="271" w:lineRule="auto" w:before="169" w:after="0"/>
        <w:ind w:left="1105" w:right="419" w:hanging="397"/>
        <w:jc w:val="both"/>
        <w:rPr>
          <w:sz w:val="24"/>
        </w:rPr>
      </w:pPr>
      <w:r>
        <w:rPr>
          <w:color w:val="231F20"/>
          <w:spacing w:val="-4"/>
          <w:sz w:val="24"/>
        </w:rPr>
        <w:t>Offering</w:t>
      </w:r>
      <w:r>
        <w:rPr>
          <w:color w:val="231F20"/>
          <w:spacing w:val="-12"/>
          <w:sz w:val="24"/>
        </w:rPr>
        <w:t> </w:t>
      </w:r>
      <w:r>
        <w:rPr>
          <w:color w:val="231F20"/>
          <w:spacing w:val="-4"/>
          <w:sz w:val="24"/>
        </w:rPr>
        <w:t>a</w:t>
      </w:r>
      <w:r>
        <w:rPr>
          <w:color w:val="231F20"/>
          <w:spacing w:val="-12"/>
          <w:sz w:val="24"/>
        </w:rPr>
        <w:t> </w:t>
      </w:r>
      <w:r>
        <w:rPr>
          <w:color w:val="231F20"/>
          <w:spacing w:val="-4"/>
          <w:sz w:val="24"/>
        </w:rPr>
        <w:t>premium</w:t>
      </w:r>
      <w:r>
        <w:rPr>
          <w:color w:val="231F20"/>
          <w:spacing w:val="-12"/>
          <w:sz w:val="24"/>
        </w:rPr>
        <w:t> </w:t>
      </w:r>
      <w:r>
        <w:rPr>
          <w:color w:val="231F20"/>
          <w:spacing w:val="-4"/>
          <w:sz w:val="24"/>
        </w:rPr>
        <w:t>product</w:t>
      </w:r>
      <w:r>
        <w:rPr>
          <w:color w:val="231F20"/>
          <w:spacing w:val="-12"/>
          <w:sz w:val="24"/>
        </w:rPr>
        <w:t> </w:t>
      </w:r>
      <w:r>
        <w:rPr>
          <w:color w:val="231F20"/>
          <w:spacing w:val="-4"/>
          <w:sz w:val="24"/>
        </w:rPr>
        <w:t>-</w:t>
      </w:r>
      <w:r>
        <w:rPr>
          <w:color w:val="231F20"/>
          <w:spacing w:val="-12"/>
          <w:sz w:val="24"/>
        </w:rPr>
        <w:t> </w:t>
      </w:r>
      <w:r>
        <w:rPr>
          <w:color w:val="231F20"/>
          <w:spacing w:val="-4"/>
          <w:sz w:val="24"/>
        </w:rPr>
        <w:t>For</w:t>
      </w:r>
      <w:r>
        <w:rPr>
          <w:color w:val="231F20"/>
          <w:spacing w:val="-12"/>
          <w:sz w:val="24"/>
        </w:rPr>
        <w:t> </w:t>
      </w:r>
      <w:r>
        <w:rPr>
          <w:color w:val="231F20"/>
          <w:spacing w:val="-4"/>
          <w:sz w:val="24"/>
        </w:rPr>
        <w:t>example,</w:t>
      </w:r>
      <w:r>
        <w:rPr>
          <w:color w:val="231F20"/>
          <w:spacing w:val="-12"/>
          <w:sz w:val="24"/>
        </w:rPr>
        <w:t> </w:t>
      </w:r>
      <w:r>
        <w:rPr>
          <w:color w:val="231F20"/>
          <w:spacing w:val="-4"/>
          <w:sz w:val="24"/>
        </w:rPr>
        <w:t>ensuring</w:t>
      </w:r>
      <w:r>
        <w:rPr>
          <w:color w:val="231F20"/>
          <w:spacing w:val="-12"/>
          <w:sz w:val="24"/>
        </w:rPr>
        <w:t> </w:t>
      </w:r>
      <w:r>
        <w:rPr>
          <w:color w:val="231F20"/>
          <w:spacing w:val="-4"/>
          <w:sz w:val="24"/>
        </w:rPr>
        <w:t>that</w:t>
      </w:r>
      <w:r>
        <w:rPr>
          <w:color w:val="231F20"/>
          <w:spacing w:val="-12"/>
          <w:sz w:val="24"/>
        </w:rPr>
        <w:t> </w:t>
      </w:r>
      <w:r>
        <w:rPr>
          <w:color w:val="231F20"/>
          <w:spacing w:val="-4"/>
          <w:sz w:val="24"/>
        </w:rPr>
        <w:t>customers</w:t>
      </w:r>
      <w:r>
        <w:rPr>
          <w:color w:val="231F20"/>
          <w:spacing w:val="-12"/>
          <w:sz w:val="24"/>
        </w:rPr>
        <w:t> </w:t>
      </w:r>
      <w:r>
        <w:rPr>
          <w:color w:val="231F20"/>
          <w:spacing w:val="-4"/>
          <w:sz w:val="24"/>
        </w:rPr>
        <w:t>can’t</w:t>
      </w:r>
      <w:r>
        <w:rPr>
          <w:color w:val="231F20"/>
          <w:spacing w:val="-12"/>
          <w:sz w:val="24"/>
        </w:rPr>
        <w:t> </w:t>
      </w:r>
      <w:r>
        <w:rPr>
          <w:color w:val="231F20"/>
          <w:spacing w:val="-4"/>
          <w:sz w:val="24"/>
        </w:rPr>
        <w:t>visit</w:t>
      </w:r>
      <w:r>
        <w:rPr>
          <w:color w:val="231F20"/>
          <w:spacing w:val="-12"/>
          <w:sz w:val="24"/>
        </w:rPr>
        <w:t> </w:t>
      </w:r>
      <w:r>
        <w:rPr>
          <w:color w:val="231F20"/>
          <w:spacing w:val="-4"/>
          <w:sz w:val="24"/>
        </w:rPr>
        <w:t>your </w:t>
      </w:r>
      <w:r>
        <w:rPr>
          <w:color w:val="231F20"/>
          <w:w w:val="90"/>
          <w:sz w:val="24"/>
        </w:rPr>
        <w:t>site without being aware of the existence (and the advantages) of your highest-quality, </w:t>
      </w:r>
      <w:r>
        <w:rPr>
          <w:color w:val="231F20"/>
          <w:sz w:val="24"/>
        </w:rPr>
        <w:t>big-ticket products.</w:t>
      </w:r>
    </w:p>
    <w:p>
      <w:pPr>
        <w:pStyle w:val="ListParagraph"/>
        <w:numPr>
          <w:ilvl w:val="0"/>
          <w:numId w:val="20"/>
        </w:numPr>
        <w:tabs>
          <w:tab w:pos="1105" w:val="left" w:leader="none"/>
        </w:tabs>
        <w:spacing w:line="271" w:lineRule="auto" w:before="168" w:after="0"/>
        <w:ind w:left="1105" w:right="423" w:hanging="397"/>
        <w:jc w:val="both"/>
        <w:rPr>
          <w:sz w:val="24"/>
        </w:rPr>
      </w:pPr>
      <w:r>
        <w:rPr>
          <w:color w:val="231F20"/>
          <w:w w:val="90"/>
          <w:sz w:val="24"/>
        </w:rPr>
        <w:t>Rewarding loyalty - For example, offering a virtual discount voucher redeemable the </w:t>
      </w:r>
      <w:r>
        <w:rPr>
          <w:color w:val="231F20"/>
          <w:sz w:val="24"/>
        </w:rPr>
        <w:t>next</w:t>
      </w:r>
      <w:r>
        <w:rPr>
          <w:color w:val="231F20"/>
          <w:spacing w:val="-14"/>
          <w:sz w:val="24"/>
        </w:rPr>
        <w:t> </w:t>
      </w:r>
      <w:r>
        <w:rPr>
          <w:color w:val="231F20"/>
          <w:sz w:val="24"/>
        </w:rPr>
        <w:t>time</w:t>
      </w:r>
      <w:r>
        <w:rPr>
          <w:color w:val="231F20"/>
          <w:spacing w:val="-14"/>
          <w:sz w:val="24"/>
        </w:rPr>
        <w:t> </w:t>
      </w:r>
      <w:r>
        <w:rPr>
          <w:color w:val="231F20"/>
          <w:sz w:val="24"/>
        </w:rPr>
        <w:t>your</w:t>
      </w:r>
      <w:r>
        <w:rPr>
          <w:color w:val="231F20"/>
          <w:spacing w:val="-14"/>
          <w:sz w:val="24"/>
        </w:rPr>
        <w:t> </w:t>
      </w:r>
      <w:r>
        <w:rPr>
          <w:color w:val="231F20"/>
          <w:sz w:val="24"/>
        </w:rPr>
        <w:t>visitors</w:t>
      </w:r>
      <w:r>
        <w:rPr>
          <w:color w:val="231F20"/>
          <w:spacing w:val="-14"/>
          <w:sz w:val="24"/>
        </w:rPr>
        <w:t> </w:t>
      </w:r>
      <w:r>
        <w:rPr>
          <w:color w:val="231F20"/>
          <w:sz w:val="24"/>
        </w:rPr>
        <w:t>your</w:t>
      </w:r>
      <w:r>
        <w:rPr>
          <w:color w:val="231F20"/>
          <w:spacing w:val="-14"/>
          <w:sz w:val="24"/>
        </w:rPr>
        <w:t> </w:t>
      </w:r>
      <w:r>
        <w:rPr>
          <w:color w:val="231F20"/>
          <w:sz w:val="24"/>
        </w:rPr>
        <w:t>site,</w:t>
      </w:r>
      <w:r>
        <w:rPr>
          <w:color w:val="231F20"/>
          <w:spacing w:val="-14"/>
          <w:sz w:val="24"/>
        </w:rPr>
        <w:t> </w:t>
      </w:r>
      <w:r>
        <w:rPr>
          <w:color w:val="231F20"/>
          <w:sz w:val="24"/>
        </w:rPr>
        <w:t>or</w:t>
      </w:r>
      <w:r>
        <w:rPr>
          <w:color w:val="231F20"/>
          <w:spacing w:val="-14"/>
          <w:sz w:val="24"/>
        </w:rPr>
        <w:t> </w:t>
      </w:r>
      <w:r>
        <w:rPr>
          <w:color w:val="231F20"/>
          <w:sz w:val="24"/>
        </w:rPr>
        <w:t>if</w:t>
      </w:r>
      <w:r>
        <w:rPr>
          <w:color w:val="231F20"/>
          <w:spacing w:val="-14"/>
          <w:sz w:val="24"/>
        </w:rPr>
        <w:t> </w:t>
      </w:r>
      <w:r>
        <w:rPr>
          <w:color w:val="231F20"/>
          <w:sz w:val="24"/>
        </w:rPr>
        <w:t>they</w:t>
      </w:r>
      <w:r>
        <w:rPr>
          <w:color w:val="231F20"/>
          <w:spacing w:val="-14"/>
          <w:sz w:val="24"/>
        </w:rPr>
        <w:t> </w:t>
      </w:r>
      <w:r>
        <w:rPr>
          <w:color w:val="231F20"/>
          <w:sz w:val="24"/>
        </w:rPr>
        <w:t>refer</w:t>
      </w:r>
      <w:r>
        <w:rPr>
          <w:color w:val="231F20"/>
          <w:spacing w:val="-14"/>
          <w:sz w:val="24"/>
        </w:rPr>
        <w:t> </w:t>
      </w:r>
      <w:r>
        <w:rPr>
          <w:color w:val="231F20"/>
          <w:sz w:val="24"/>
        </w:rPr>
        <w:t>you</w:t>
      </w:r>
      <w:r>
        <w:rPr>
          <w:color w:val="231F20"/>
          <w:spacing w:val="-14"/>
          <w:sz w:val="24"/>
        </w:rPr>
        <w:t> </w:t>
      </w:r>
      <w:r>
        <w:rPr>
          <w:color w:val="231F20"/>
          <w:sz w:val="24"/>
        </w:rPr>
        <w:t>to</w:t>
      </w:r>
      <w:r>
        <w:rPr>
          <w:color w:val="231F20"/>
          <w:spacing w:val="-14"/>
          <w:sz w:val="24"/>
        </w:rPr>
        <w:t> </w:t>
      </w:r>
      <w:r>
        <w:rPr>
          <w:color w:val="231F20"/>
          <w:sz w:val="24"/>
        </w:rPr>
        <w:t>friends</w:t>
      </w:r>
      <w:r>
        <w:rPr>
          <w:color w:val="231F20"/>
          <w:spacing w:val="-14"/>
          <w:sz w:val="24"/>
        </w:rPr>
        <w:t> </w:t>
      </w:r>
      <w:r>
        <w:rPr>
          <w:color w:val="231F20"/>
          <w:sz w:val="24"/>
        </w:rPr>
        <w:t>and</w:t>
      </w:r>
      <w:r>
        <w:rPr>
          <w:color w:val="231F20"/>
          <w:spacing w:val="-14"/>
          <w:sz w:val="24"/>
        </w:rPr>
        <w:t> </w:t>
      </w:r>
      <w:r>
        <w:rPr>
          <w:color w:val="231F20"/>
          <w:sz w:val="24"/>
        </w:rPr>
        <w:t>family.</w:t>
      </w:r>
    </w:p>
    <w:p>
      <w:pPr>
        <w:pStyle w:val="BodyText"/>
        <w:spacing w:before="39"/>
      </w:pPr>
    </w:p>
    <w:p>
      <w:pPr>
        <w:pStyle w:val="BodyText"/>
        <w:ind w:left="425"/>
      </w:pPr>
      <w:r>
        <w:rPr>
          <w:color w:val="231F20"/>
          <w:w w:val="90"/>
        </w:rPr>
        <w:t>Repeat</w:t>
      </w:r>
      <w:r>
        <w:rPr>
          <w:color w:val="231F20"/>
          <w:spacing w:val="14"/>
        </w:rPr>
        <w:t> </w:t>
      </w:r>
      <w:r>
        <w:rPr>
          <w:color w:val="231F20"/>
          <w:w w:val="90"/>
        </w:rPr>
        <w:t>Nature</w:t>
      </w:r>
      <w:r>
        <w:rPr>
          <w:color w:val="231F20"/>
          <w:spacing w:val="15"/>
        </w:rPr>
        <w:t> </w:t>
      </w:r>
      <w:r>
        <w:rPr>
          <w:color w:val="231F20"/>
          <w:w w:val="90"/>
        </w:rPr>
        <w:t>Businesses</w:t>
      </w:r>
      <w:r>
        <w:rPr>
          <w:color w:val="231F20"/>
          <w:spacing w:val="15"/>
        </w:rPr>
        <w:t> </w:t>
      </w:r>
      <w:r>
        <w:rPr>
          <w:color w:val="231F20"/>
          <w:w w:val="90"/>
        </w:rPr>
        <w:t>-</w:t>
      </w:r>
      <w:r>
        <w:rPr>
          <w:color w:val="231F20"/>
          <w:spacing w:val="15"/>
        </w:rPr>
        <w:t> </w:t>
      </w:r>
      <w:r>
        <w:rPr>
          <w:color w:val="231F20"/>
          <w:w w:val="90"/>
        </w:rPr>
        <w:t>Baby</w:t>
      </w:r>
      <w:r>
        <w:rPr>
          <w:color w:val="231F20"/>
          <w:spacing w:val="15"/>
        </w:rPr>
        <w:t> </w:t>
      </w:r>
      <w:r>
        <w:rPr>
          <w:color w:val="231F20"/>
          <w:spacing w:val="-2"/>
          <w:w w:val="90"/>
        </w:rPr>
        <w:t>Supplies</w:t>
      </w:r>
    </w:p>
    <w:p>
      <w:pPr>
        <w:pStyle w:val="BodyText"/>
        <w:spacing w:before="82"/>
      </w:pPr>
    </w:p>
    <w:p>
      <w:pPr>
        <w:pStyle w:val="BodyText"/>
        <w:spacing w:line="271" w:lineRule="auto"/>
        <w:ind w:left="425" w:right="419" w:firstLine="720"/>
        <w:jc w:val="both"/>
      </w:pPr>
      <w:r>
        <w:rPr>
          <w:color w:val="231F20"/>
        </w:rPr>
        <w:t>If</w:t>
      </w:r>
      <w:r>
        <w:rPr>
          <w:color w:val="231F20"/>
          <w:spacing w:val="-5"/>
        </w:rPr>
        <w:t> </w:t>
      </w:r>
      <w:r>
        <w:rPr>
          <w:color w:val="231F20"/>
        </w:rPr>
        <w:t>a</w:t>
      </w:r>
      <w:r>
        <w:rPr>
          <w:color w:val="231F20"/>
          <w:spacing w:val="-5"/>
        </w:rPr>
        <w:t> </w:t>
      </w:r>
      <w:r>
        <w:rPr>
          <w:color w:val="231F20"/>
        </w:rPr>
        <w:t>customer</w:t>
      </w:r>
      <w:r>
        <w:rPr>
          <w:color w:val="231F20"/>
          <w:spacing w:val="-5"/>
        </w:rPr>
        <w:t> </w:t>
      </w:r>
      <w:r>
        <w:rPr>
          <w:color w:val="231F20"/>
        </w:rPr>
        <w:t>regularly</w:t>
      </w:r>
      <w:r>
        <w:rPr>
          <w:color w:val="231F20"/>
          <w:spacing w:val="-5"/>
        </w:rPr>
        <w:t> </w:t>
      </w:r>
      <w:r>
        <w:rPr>
          <w:color w:val="231F20"/>
        </w:rPr>
        <w:t>buys</w:t>
      </w:r>
      <w:r>
        <w:rPr>
          <w:color w:val="231F20"/>
          <w:spacing w:val="-5"/>
        </w:rPr>
        <w:t> </w:t>
      </w:r>
      <w:r>
        <w:rPr>
          <w:color w:val="231F20"/>
        </w:rPr>
        <w:t>a</w:t>
      </w:r>
      <w:r>
        <w:rPr>
          <w:color w:val="231F20"/>
          <w:spacing w:val="-5"/>
        </w:rPr>
        <w:t> </w:t>
      </w:r>
      <w:r>
        <w:rPr>
          <w:color w:val="231F20"/>
        </w:rPr>
        <w:t>particular</w:t>
      </w:r>
      <w:r>
        <w:rPr>
          <w:color w:val="231F20"/>
          <w:spacing w:val="-5"/>
        </w:rPr>
        <w:t> </w:t>
      </w:r>
      <w:r>
        <w:rPr>
          <w:color w:val="231F20"/>
        </w:rPr>
        <w:t>product,</w:t>
      </w:r>
      <w:r>
        <w:rPr>
          <w:color w:val="231F20"/>
          <w:spacing w:val="-5"/>
        </w:rPr>
        <w:t> </w:t>
      </w:r>
      <w:r>
        <w:rPr>
          <w:color w:val="231F20"/>
        </w:rPr>
        <w:t>then</w:t>
      </w:r>
      <w:r>
        <w:rPr>
          <w:color w:val="231F20"/>
          <w:spacing w:val="-5"/>
        </w:rPr>
        <w:t> </w:t>
      </w:r>
      <w:r>
        <w:rPr>
          <w:color w:val="231F20"/>
        </w:rPr>
        <w:t>it’s</w:t>
      </w:r>
      <w:r>
        <w:rPr>
          <w:color w:val="231F20"/>
          <w:spacing w:val="-5"/>
        </w:rPr>
        <w:t> </w:t>
      </w:r>
      <w:r>
        <w:rPr>
          <w:color w:val="231F20"/>
        </w:rPr>
        <w:t>highly</w:t>
      </w:r>
      <w:r>
        <w:rPr>
          <w:color w:val="231F20"/>
          <w:spacing w:val="-5"/>
        </w:rPr>
        <w:t> </w:t>
      </w:r>
      <w:r>
        <w:rPr>
          <w:color w:val="231F20"/>
        </w:rPr>
        <w:t>likely</w:t>
      </w:r>
      <w:r>
        <w:rPr>
          <w:color w:val="231F20"/>
          <w:spacing w:val="-5"/>
        </w:rPr>
        <w:t> </w:t>
      </w:r>
      <w:r>
        <w:rPr>
          <w:color w:val="231F20"/>
        </w:rPr>
        <w:t>he</w:t>
      </w:r>
      <w:r>
        <w:rPr>
          <w:color w:val="231F20"/>
          <w:spacing w:val="-5"/>
        </w:rPr>
        <w:t> </w:t>
      </w:r>
      <w:r>
        <w:rPr>
          <w:color w:val="231F20"/>
        </w:rPr>
        <w:t>is</w:t>
      </w:r>
      <w:r>
        <w:rPr>
          <w:color w:val="231F20"/>
          <w:spacing w:val="-5"/>
        </w:rPr>
        <w:t> </w:t>
      </w:r>
      <w:r>
        <w:rPr>
          <w:color w:val="231F20"/>
        </w:rPr>
        <w:t>also </w:t>
      </w:r>
      <w:r>
        <w:rPr>
          <w:color w:val="231F20"/>
          <w:spacing w:val="-2"/>
        </w:rPr>
        <w:t>buying</w:t>
      </w:r>
      <w:r>
        <w:rPr>
          <w:color w:val="231F20"/>
          <w:spacing w:val="-7"/>
        </w:rPr>
        <w:t> </w:t>
      </w:r>
      <w:r>
        <w:rPr>
          <w:color w:val="231F20"/>
          <w:spacing w:val="-2"/>
        </w:rPr>
        <w:t>related</w:t>
      </w:r>
      <w:r>
        <w:rPr>
          <w:color w:val="231F20"/>
          <w:spacing w:val="-7"/>
        </w:rPr>
        <w:t> </w:t>
      </w:r>
      <w:r>
        <w:rPr>
          <w:color w:val="231F20"/>
          <w:spacing w:val="-2"/>
        </w:rPr>
        <w:t>or</w:t>
      </w:r>
      <w:r>
        <w:rPr>
          <w:color w:val="231F20"/>
          <w:spacing w:val="-7"/>
        </w:rPr>
        <w:t> </w:t>
      </w:r>
      <w:r>
        <w:rPr>
          <w:color w:val="231F20"/>
          <w:spacing w:val="-2"/>
        </w:rPr>
        <w:t>complementary</w:t>
      </w:r>
      <w:r>
        <w:rPr>
          <w:color w:val="231F20"/>
          <w:spacing w:val="-7"/>
        </w:rPr>
        <w:t> </w:t>
      </w:r>
      <w:r>
        <w:rPr>
          <w:color w:val="231F20"/>
          <w:spacing w:val="-2"/>
        </w:rPr>
        <w:t>products</w:t>
      </w:r>
      <w:r>
        <w:rPr>
          <w:color w:val="231F20"/>
          <w:spacing w:val="-7"/>
        </w:rPr>
        <w:t> </w:t>
      </w:r>
      <w:r>
        <w:rPr>
          <w:color w:val="231F20"/>
          <w:spacing w:val="-2"/>
        </w:rPr>
        <w:t>(nappies</w:t>
      </w:r>
      <w:r>
        <w:rPr>
          <w:color w:val="231F20"/>
          <w:spacing w:val="-7"/>
        </w:rPr>
        <w:t> </w:t>
      </w:r>
      <w:r>
        <w:rPr>
          <w:color w:val="231F20"/>
          <w:spacing w:val="-2"/>
        </w:rPr>
        <w:t>with</w:t>
      </w:r>
      <w:r>
        <w:rPr>
          <w:color w:val="231F20"/>
          <w:spacing w:val="-7"/>
        </w:rPr>
        <w:t> </w:t>
      </w:r>
      <w:r>
        <w:rPr>
          <w:color w:val="231F20"/>
          <w:spacing w:val="-2"/>
        </w:rPr>
        <w:t>baby</w:t>
      </w:r>
      <w:r>
        <w:rPr>
          <w:color w:val="231F20"/>
          <w:spacing w:val="-7"/>
        </w:rPr>
        <w:t> </w:t>
      </w:r>
      <w:r>
        <w:rPr>
          <w:color w:val="231F20"/>
          <w:spacing w:val="-2"/>
        </w:rPr>
        <w:t>toiletries,</w:t>
      </w:r>
      <w:r>
        <w:rPr>
          <w:color w:val="231F20"/>
          <w:spacing w:val="-7"/>
        </w:rPr>
        <w:t> </w:t>
      </w:r>
      <w:r>
        <w:rPr>
          <w:color w:val="231F20"/>
          <w:spacing w:val="-2"/>
        </w:rPr>
        <w:t>for</w:t>
      </w:r>
      <w:r>
        <w:rPr>
          <w:color w:val="231F20"/>
          <w:spacing w:val="-7"/>
        </w:rPr>
        <w:t> </w:t>
      </w:r>
      <w:r>
        <w:rPr>
          <w:color w:val="231F20"/>
          <w:spacing w:val="-2"/>
        </w:rPr>
        <w:t>instance).</w:t>
      </w:r>
      <w:r>
        <w:rPr>
          <w:color w:val="231F20"/>
          <w:spacing w:val="-7"/>
        </w:rPr>
        <w:t> </w:t>
      </w:r>
      <w:r>
        <w:rPr>
          <w:color w:val="231F20"/>
          <w:spacing w:val="-2"/>
        </w:rPr>
        <w:t>If </w:t>
      </w:r>
      <w:r>
        <w:rPr>
          <w:color w:val="231F20"/>
          <w:spacing w:val="-4"/>
        </w:rPr>
        <w:t>you</w:t>
      </w:r>
      <w:r>
        <w:rPr>
          <w:color w:val="231F20"/>
          <w:spacing w:val="-9"/>
        </w:rPr>
        <w:t> </w:t>
      </w:r>
      <w:r>
        <w:rPr>
          <w:color w:val="231F20"/>
          <w:spacing w:val="-4"/>
        </w:rPr>
        <w:t>offer</w:t>
      </w:r>
      <w:r>
        <w:rPr>
          <w:color w:val="231F20"/>
          <w:spacing w:val="-9"/>
        </w:rPr>
        <w:t> </w:t>
      </w:r>
      <w:r>
        <w:rPr>
          <w:color w:val="231F20"/>
          <w:spacing w:val="-4"/>
        </w:rPr>
        <w:t>a</w:t>
      </w:r>
      <w:r>
        <w:rPr>
          <w:color w:val="231F20"/>
          <w:spacing w:val="-9"/>
        </w:rPr>
        <w:t> </w:t>
      </w:r>
      <w:r>
        <w:rPr>
          <w:color w:val="231F20"/>
          <w:spacing w:val="-4"/>
        </w:rPr>
        <w:t>discount</w:t>
      </w:r>
      <w:r>
        <w:rPr>
          <w:color w:val="231F20"/>
          <w:spacing w:val="-9"/>
        </w:rPr>
        <w:t> </w:t>
      </w:r>
      <w:r>
        <w:rPr>
          <w:color w:val="231F20"/>
          <w:spacing w:val="-4"/>
        </w:rPr>
        <w:t>on</w:t>
      </w:r>
      <w:r>
        <w:rPr>
          <w:color w:val="231F20"/>
          <w:spacing w:val="-9"/>
        </w:rPr>
        <w:t> </w:t>
      </w:r>
      <w:r>
        <w:rPr>
          <w:color w:val="231F20"/>
          <w:spacing w:val="-4"/>
        </w:rPr>
        <w:t>these</w:t>
      </w:r>
      <w:r>
        <w:rPr>
          <w:color w:val="231F20"/>
          <w:spacing w:val="-9"/>
        </w:rPr>
        <w:t> </w:t>
      </w:r>
      <w:r>
        <w:rPr>
          <w:color w:val="231F20"/>
          <w:spacing w:val="-4"/>
        </w:rPr>
        <w:t>related</w:t>
      </w:r>
      <w:r>
        <w:rPr>
          <w:color w:val="231F20"/>
          <w:spacing w:val="-9"/>
        </w:rPr>
        <w:t> </w:t>
      </w:r>
      <w:r>
        <w:rPr>
          <w:color w:val="231F20"/>
          <w:spacing w:val="-4"/>
        </w:rPr>
        <w:t>products,</w:t>
      </w:r>
      <w:r>
        <w:rPr>
          <w:color w:val="231F20"/>
          <w:spacing w:val="-9"/>
        </w:rPr>
        <w:t> </w:t>
      </w:r>
      <w:r>
        <w:rPr>
          <w:color w:val="231F20"/>
          <w:spacing w:val="-4"/>
        </w:rPr>
        <w:t>you</w:t>
      </w:r>
      <w:r>
        <w:rPr>
          <w:color w:val="231F20"/>
          <w:spacing w:val="-9"/>
        </w:rPr>
        <w:t> </w:t>
      </w:r>
      <w:r>
        <w:rPr>
          <w:color w:val="231F20"/>
          <w:spacing w:val="-4"/>
        </w:rPr>
        <w:t>are</w:t>
      </w:r>
      <w:r>
        <w:rPr>
          <w:color w:val="231F20"/>
          <w:spacing w:val="-9"/>
        </w:rPr>
        <w:t> </w:t>
      </w:r>
      <w:r>
        <w:rPr>
          <w:color w:val="231F20"/>
          <w:spacing w:val="-4"/>
        </w:rPr>
        <w:t>not</w:t>
      </w:r>
      <w:r>
        <w:rPr>
          <w:color w:val="231F20"/>
          <w:spacing w:val="-9"/>
        </w:rPr>
        <w:t> </w:t>
      </w:r>
      <w:r>
        <w:rPr>
          <w:color w:val="231F20"/>
          <w:spacing w:val="-4"/>
        </w:rPr>
        <w:t>only</w:t>
      </w:r>
      <w:r>
        <w:rPr>
          <w:color w:val="231F20"/>
          <w:spacing w:val="-9"/>
        </w:rPr>
        <w:t> </w:t>
      </w:r>
      <w:r>
        <w:rPr>
          <w:color w:val="231F20"/>
          <w:spacing w:val="-4"/>
        </w:rPr>
        <w:t>increasing</w:t>
      </w:r>
      <w:r>
        <w:rPr>
          <w:color w:val="231F20"/>
          <w:spacing w:val="-9"/>
        </w:rPr>
        <w:t> </w:t>
      </w:r>
      <w:r>
        <w:rPr>
          <w:color w:val="231F20"/>
          <w:spacing w:val="-4"/>
        </w:rPr>
        <w:t>your</w:t>
      </w:r>
      <w:r>
        <w:rPr>
          <w:color w:val="231F20"/>
          <w:spacing w:val="-9"/>
        </w:rPr>
        <w:t> </w:t>
      </w:r>
      <w:r>
        <w:rPr>
          <w:color w:val="231F20"/>
          <w:spacing w:val="-4"/>
        </w:rPr>
        <w:t>sales,</w:t>
      </w:r>
      <w:r>
        <w:rPr>
          <w:color w:val="231F20"/>
          <w:spacing w:val="-9"/>
        </w:rPr>
        <w:t> </w:t>
      </w:r>
      <w:r>
        <w:rPr>
          <w:color w:val="231F20"/>
          <w:spacing w:val="-4"/>
        </w:rPr>
        <w:t>but </w:t>
      </w:r>
      <w:r>
        <w:rPr>
          <w:color w:val="231F20"/>
          <w:w w:val="90"/>
        </w:rPr>
        <w:t>helping the customer to streamline his shopping at the same time. Likewise, a drinks retailer could</w:t>
      </w:r>
      <w:r>
        <w:rPr>
          <w:color w:val="231F20"/>
        </w:rPr>
        <w:t> </w:t>
      </w:r>
      <w:r>
        <w:rPr>
          <w:color w:val="231F20"/>
          <w:w w:val="90"/>
        </w:rPr>
        <w:t>offer</w:t>
      </w:r>
      <w:r>
        <w:rPr>
          <w:color w:val="231F20"/>
        </w:rPr>
        <w:t> </w:t>
      </w:r>
      <w:r>
        <w:rPr>
          <w:color w:val="231F20"/>
          <w:w w:val="90"/>
        </w:rPr>
        <w:t>regular</w:t>
      </w:r>
      <w:r>
        <w:rPr>
          <w:color w:val="231F20"/>
        </w:rPr>
        <w:t> </w:t>
      </w:r>
      <w:r>
        <w:rPr>
          <w:color w:val="231F20"/>
          <w:w w:val="90"/>
        </w:rPr>
        <w:t>customers</w:t>
      </w:r>
      <w:r>
        <w:rPr>
          <w:color w:val="231F20"/>
        </w:rPr>
        <w:t> </w:t>
      </w:r>
      <w:r>
        <w:rPr>
          <w:color w:val="231F20"/>
          <w:w w:val="90"/>
        </w:rPr>
        <w:t>a</w:t>
      </w:r>
      <w:r>
        <w:rPr>
          <w:color w:val="231F20"/>
        </w:rPr>
        <w:t> </w:t>
      </w:r>
      <w:r>
        <w:rPr>
          <w:color w:val="231F20"/>
          <w:w w:val="90"/>
        </w:rPr>
        <w:t>special</w:t>
      </w:r>
      <w:r>
        <w:rPr>
          <w:color w:val="231F20"/>
        </w:rPr>
        <w:t> </w:t>
      </w:r>
      <w:r>
        <w:rPr>
          <w:color w:val="231F20"/>
          <w:w w:val="90"/>
        </w:rPr>
        <w:t>discount</w:t>
      </w:r>
      <w:r>
        <w:rPr>
          <w:color w:val="231F20"/>
        </w:rPr>
        <w:t> </w:t>
      </w:r>
      <w:r>
        <w:rPr>
          <w:color w:val="231F20"/>
          <w:w w:val="90"/>
        </w:rPr>
        <w:t>on</w:t>
      </w:r>
      <w:r>
        <w:rPr>
          <w:color w:val="231F20"/>
        </w:rPr>
        <w:t> </w:t>
      </w:r>
      <w:r>
        <w:rPr>
          <w:color w:val="231F20"/>
          <w:w w:val="90"/>
        </w:rPr>
        <w:t>premium</w:t>
      </w:r>
      <w:r>
        <w:rPr>
          <w:color w:val="231F20"/>
        </w:rPr>
        <w:t> </w:t>
      </w:r>
      <w:r>
        <w:rPr>
          <w:color w:val="231F20"/>
          <w:w w:val="90"/>
        </w:rPr>
        <w:t>products,</w:t>
      </w:r>
      <w:r>
        <w:rPr>
          <w:color w:val="231F20"/>
        </w:rPr>
        <w:t> </w:t>
      </w:r>
      <w:r>
        <w:rPr>
          <w:color w:val="231F20"/>
          <w:w w:val="90"/>
        </w:rPr>
        <w:t>such</w:t>
      </w:r>
      <w:r>
        <w:rPr>
          <w:color w:val="231F20"/>
        </w:rPr>
        <w:t> </w:t>
      </w:r>
      <w:r>
        <w:rPr>
          <w:color w:val="231F20"/>
          <w:w w:val="90"/>
        </w:rPr>
        <w:t>as</w:t>
      </w:r>
      <w:r>
        <w:rPr>
          <w:color w:val="231F20"/>
        </w:rPr>
        <w:t> </w:t>
      </w:r>
      <w:r>
        <w:rPr>
          <w:color w:val="231F20"/>
          <w:w w:val="90"/>
        </w:rPr>
        <w:t>champagne</w:t>
      </w:r>
      <w:r>
        <w:rPr>
          <w:color w:val="231F20"/>
          <w:spacing w:val="80"/>
          <w:w w:val="150"/>
        </w:rPr>
        <w:t> </w:t>
      </w:r>
      <w:r>
        <w:rPr>
          <w:color w:val="231F20"/>
          <w:spacing w:val="-4"/>
        </w:rPr>
        <w:t>or</w:t>
      </w:r>
      <w:r>
        <w:rPr>
          <w:color w:val="231F20"/>
          <w:spacing w:val="-8"/>
        </w:rPr>
        <w:t> </w:t>
      </w:r>
      <w:r>
        <w:rPr>
          <w:color w:val="231F20"/>
          <w:spacing w:val="-4"/>
        </w:rPr>
        <w:t>related</w:t>
      </w:r>
      <w:r>
        <w:rPr>
          <w:color w:val="231F20"/>
          <w:spacing w:val="-8"/>
        </w:rPr>
        <w:t> </w:t>
      </w:r>
      <w:r>
        <w:rPr>
          <w:color w:val="231F20"/>
          <w:spacing w:val="-4"/>
        </w:rPr>
        <w:t>products</w:t>
      </w:r>
      <w:r>
        <w:rPr>
          <w:color w:val="231F20"/>
          <w:spacing w:val="-8"/>
        </w:rPr>
        <w:t> </w:t>
      </w:r>
      <w:r>
        <w:rPr>
          <w:color w:val="231F20"/>
          <w:spacing w:val="-4"/>
        </w:rPr>
        <w:t>such</w:t>
      </w:r>
      <w:r>
        <w:rPr>
          <w:color w:val="231F20"/>
          <w:spacing w:val="-8"/>
        </w:rPr>
        <w:t> </w:t>
      </w:r>
      <w:r>
        <w:rPr>
          <w:color w:val="231F20"/>
          <w:spacing w:val="-4"/>
        </w:rPr>
        <w:t>as</w:t>
      </w:r>
      <w:r>
        <w:rPr>
          <w:color w:val="231F20"/>
          <w:spacing w:val="-8"/>
        </w:rPr>
        <w:t> </w:t>
      </w:r>
      <w:r>
        <w:rPr>
          <w:color w:val="231F20"/>
          <w:spacing w:val="-4"/>
        </w:rPr>
        <w:t>glasses</w:t>
      </w:r>
      <w:r>
        <w:rPr>
          <w:color w:val="231F20"/>
          <w:spacing w:val="-8"/>
        </w:rPr>
        <w:t> </w:t>
      </w:r>
      <w:r>
        <w:rPr>
          <w:color w:val="231F20"/>
          <w:spacing w:val="-4"/>
        </w:rPr>
        <w:t>and</w:t>
      </w:r>
      <w:r>
        <w:rPr>
          <w:color w:val="231F20"/>
          <w:spacing w:val="-8"/>
        </w:rPr>
        <w:t> </w:t>
      </w:r>
      <w:r>
        <w:rPr>
          <w:color w:val="231F20"/>
          <w:spacing w:val="-4"/>
        </w:rPr>
        <w:t>cocktail</w:t>
      </w:r>
      <w:r>
        <w:rPr>
          <w:color w:val="231F20"/>
          <w:spacing w:val="-8"/>
        </w:rPr>
        <w:t> </w:t>
      </w:r>
      <w:r>
        <w:rPr>
          <w:color w:val="231F20"/>
          <w:spacing w:val="-4"/>
        </w:rPr>
        <w:t>access</w:t>
      </w:r>
    </w:p>
    <w:p>
      <w:pPr>
        <w:pStyle w:val="BodyText"/>
        <w:spacing w:before="36"/>
      </w:pPr>
    </w:p>
    <w:p>
      <w:pPr>
        <w:pStyle w:val="BodyText"/>
        <w:ind w:left="425"/>
      </w:pPr>
      <w:r>
        <w:rPr>
          <w:color w:val="231F20"/>
          <w:w w:val="90"/>
        </w:rPr>
        <w:t>Single</w:t>
      </w:r>
      <w:r>
        <w:rPr>
          <w:color w:val="231F20"/>
          <w:spacing w:val="40"/>
        </w:rPr>
        <w:t> </w:t>
      </w:r>
      <w:r>
        <w:rPr>
          <w:color w:val="231F20"/>
          <w:w w:val="90"/>
        </w:rPr>
        <w:t>Purchase</w:t>
      </w:r>
      <w:r>
        <w:rPr>
          <w:color w:val="231F20"/>
          <w:spacing w:val="40"/>
        </w:rPr>
        <w:t> </w:t>
      </w:r>
      <w:r>
        <w:rPr>
          <w:color w:val="231F20"/>
          <w:w w:val="90"/>
        </w:rPr>
        <w:t>Businesses</w:t>
      </w:r>
      <w:r>
        <w:rPr>
          <w:color w:val="231F20"/>
          <w:spacing w:val="40"/>
        </w:rPr>
        <w:t> </w:t>
      </w:r>
      <w:r>
        <w:rPr>
          <w:color w:val="231F20"/>
          <w:w w:val="90"/>
        </w:rPr>
        <w:t>-</w:t>
      </w:r>
      <w:r>
        <w:rPr>
          <w:color w:val="231F20"/>
          <w:spacing w:val="40"/>
        </w:rPr>
        <w:t> </w:t>
      </w:r>
      <w:r>
        <w:rPr>
          <w:color w:val="231F20"/>
          <w:w w:val="90"/>
        </w:rPr>
        <w:t>Furniture,</w:t>
      </w:r>
      <w:r>
        <w:rPr>
          <w:color w:val="231F20"/>
          <w:spacing w:val="40"/>
        </w:rPr>
        <w:t> </w:t>
      </w:r>
      <w:r>
        <w:rPr>
          <w:color w:val="231F20"/>
          <w:w w:val="90"/>
        </w:rPr>
        <w:t>hi-fi,</w:t>
      </w:r>
      <w:r>
        <w:rPr>
          <w:color w:val="231F20"/>
          <w:spacing w:val="40"/>
        </w:rPr>
        <w:t> </w:t>
      </w:r>
      <w:r>
        <w:rPr>
          <w:color w:val="231F20"/>
          <w:spacing w:val="-2"/>
          <w:w w:val="90"/>
        </w:rPr>
        <w:t>Computer</w:t>
      </w:r>
    </w:p>
    <w:p>
      <w:pPr>
        <w:pStyle w:val="BodyText"/>
        <w:spacing w:before="82"/>
      </w:pPr>
    </w:p>
    <w:p>
      <w:pPr>
        <w:pStyle w:val="BodyText"/>
        <w:spacing w:line="271" w:lineRule="auto"/>
        <w:ind w:left="425" w:right="417" w:firstLine="720"/>
        <w:jc w:val="both"/>
      </w:pPr>
      <w:r>
        <w:rPr>
          <w:color w:val="231F20"/>
        </w:rPr>
        <w:t>Because</w:t>
      </w:r>
      <w:r>
        <w:rPr>
          <w:color w:val="231F20"/>
          <w:spacing w:val="-5"/>
        </w:rPr>
        <w:t> </w:t>
      </w:r>
      <w:r>
        <w:rPr>
          <w:color w:val="231F20"/>
        </w:rPr>
        <w:t>customers</w:t>
      </w:r>
      <w:r>
        <w:rPr>
          <w:color w:val="231F20"/>
          <w:spacing w:val="-5"/>
        </w:rPr>
        <w:t> </w:t>
      </w:r>
      <w:r>
        <w:rPr>
          <w:color w:val="231F20"/>
        </w:rPr>
        <w:t>will</w:t>
      </w:r>
      <w:r>
        <w:rPr>
          <w:color w:val="231F20"/>
          <w:spacing w:val="-5"/>
        </w:rPr>
        <w:t> </w:t>
      </w:r>
      <w:r>
        <w:rPr>
          <w:color w:val="231F20"/>
        </w:rPr>
        <w:t>only</w:t>
      </w:r>
      <w:r>
        <w:rPr>
          <w:color w:val="231F20"/>
          <w:spacing w:val="-5"/>
        </w:rPr>
        <w:t> </w:t>
      </w:r>
      <w:r>
        <w:rPr>
          <w:color w:val="231F20"/>
        </w:rPr>
        <w:t>visit</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one-off</w:t>
      </w:r>
      <w:r>
        <w:rPr>
          <w:color w:val="231F20"/>
          <w:spacing w:val="-5"/>
        </w:rPr>
        <w:t> </w:t>
      </w:r>
      <w:r>
        <w:rPr>
          <w:color w:val="231F20"/>
        </w:rPr>
        <w:t>purchase,</w:t>
      </w:r>
      <w:r>
        <w:rPr>
          <w:color w:val="231F20"/>
          <w:spacing w:val="-5"/>
        </w:rPr>
        <w:t> </w:t>
      </w:r>
      <w:r>
        <w:rPr>
          <w:color w:val="231F20"/>
        </w:rPr>
        <w:t>the</w:t>
      </w:r>
      <w:r>
        <w:rPr>
          <w:color w:val="231F20"/>
          <w:spacing w:val="-5"/>
        </w:rPr>
        <w:t> </w:t>
      </w:r>
      <w:r>
        <w:rPr>
          <w:color w:val="231F20"/>
        </w:rPr>
        <w:t>objective</w:t>
      </w:r>
      <w:r>
        <w:rPr>
          <w:color w:val="231F20"/>
          <w:spacing w:val="-5"/>
        </w:rPr>
        <w:t> </w:t>
      </w:r>
      <w:r>
        <w:rPr>
          <w:color w:val="231F20"/>
        </w:rPr>
        <w:t>here</w:t>
      </w:r>
      <w:r>
        <w:rPr>
          <w:color w:val="231F20"/>
          <w:spacing w:val="-5"/>
        </w:rPr>
        <w:t> </w:t>
      </w:r>
      <w:r>
        <w:rPr>
          <w:color w:val="231F20"/>
        </w:rPr>
        <w:t>is</w:t>
      </w:r>
      <w:r>
        <w:rPr>
          <w:color w:val="231F20"/>
          <w:spacing w:val="-5"/>
        </w:rPr>
        <w:t> </w:t>
      </w:r>
      <w:r>
        <w:rPr>
          <w:color w:val="231F20"/>
        </w:rPr>
        <w:t>to ensure</w:t>
      </w:r>
      <w:r>
        <w:rPr>
          <w:color w:val="231F20"/>
          <w:spacing w:val="-17"/>
        </w:rPr>
        <w:t> </w:t>
      </w:r>
      <w:r>
        <w:rPr>
          <w:color w:val="231F20"/>
        </w:rPr>
        <w:t>they</w:t>
      </w:r>
      <w:r>
        <w:rPr>
          <w:color w:val="231F20"/>
          <w:spacing w:val="-16"/>
        </w:rPr>
        <w:t> </w:t>
      </w:r>
      <w:r>
        <w:rPr>
          <w:color w:val="231F20"/>
        </w:rPr>
        <w:t>spend</w:t>
      </w:r>
      <w:r>
        <w:rPr>
          <w:color w:val="231F20"/>
          <w:spacing w:val="-17"/>
        </w:rPr>
        <w:t> </w:t>
      </w:r>
      <w:r>
        <w:rPr>
          <w:color w:val="231F20"/>
        </w:rPr>
        <w:t>as</w:t>
      </w:r>
      <w:r>
        <w:rPr>
          <w:color w:val="231F20"/>
          <w:spacing w:val="-16"/>
        </w:rPr>
        <w:t> </w:t>
      </w:r>
      <w:r>
        <w:rPr>
          <w:color w:val="231F20"/>
        </w:rPr>
        <w:t>much</w:t>
      </w:r>
      <w:r>
        <w:rPr>
          <w:color w:val="231F20"/>
          <w:spacing w:val="-17"/>
        </w:rPr>
        <w:t> </w:t>
      </w:r>
      <w:r>
        <w:rPr>
          <w:color w:val="231F20"/>
        </w:rPr>
        <w:t>as</w:t>
      </w:r>
      <w:r>
        <w:rPr>
          <w:color w:val="231F20"/>
          <w:spacing w:val="-16"/>
        </w:rPr>
        <w:t> </w:t>
      </w:r>
      <w:r>
        <w:rPr>
          <w:color w:val="231F20"/>
        </w:rPr>
        <w:t>possible</w:t>
      </w:r>
      <w:r>
        <w:rPr>
          <w:color w:val="231F20"/>
          <w:spacing w:val="-17"/>
        </w:rPr>
        <w:t> </w:t>
      </w:r>
      <w:r>
        <w:rPr>
          <w:color w:val="231F20"/>
        </w:rPr>
        <w:t>while</w:t>
      </w:r>
      <w:r>
        <w:rPr>
          <w:color w:val="231F20"/>
          <w:spacing w:val="-16"/>
        </w:rPr>
        <w:t> </w:t>
      </w:r>
      <w:r>
        <w:rPr>
          <w:color w:val="231F20"/>
        </w:rPr>
        <w:t>they</w:t>
      </w:r>
      <w:r>
        <w:rPr>
          <w:color w:val="231F20"/>
          <w:spacing w:val="-16"/>
        </w:rPr>
        <w:t> </w:t>
      </w:r>
      <w:r>
        <w:rPr>
          <w:color w:val="231F20"/>
        </w:rPr>
        <w:t>are</w:t>
      </w:r>
      <w:r>
        <w:rPr>
          <w:color w:val="231F20"/>
          <w:spacing w:val="-17"/>
        </w:rPr>
        <w:t> </w:t>
      </w:r>
      <w:r>
        <w:rPr>
          <w:color w:val="231F20"/>
        </w:rPr>
        <w:t>there.</w:t>
      </w:r>
      <w:r>
        <w:rPr>
          <w:color w:val="231F20"/>
          <w:spacing w:val="-16"/>
        </w:rPr>
        <w:t> </w:t>
      </w:r>
      <w:r>
        <w:rPr>
          <w:color w:val="231F20"/>
        </w:rPr>
        <w:t>There</w:t>
      </w:r>
      <w:r>
        <w:rPr>
          <w:color w:val="231F20"/>
          <w:spacing w:val="-17"/>
        </w:rPr>
        <w:t> </w:t>
      </w:r>
      <w:r>
        <w:rPr>
          <w:color w:val="231F20"/>
        </w:rPr>
        <w:t>are</w:t>
      </w:r>
      <w:r>
        <w:rPr>
          <w:color w:val="231F20"/>
          <w:spacing w:val="-16"/>
        </w:rPr>
        <w:t> </w:t>
      </w:r>
      <w:r>
        <w:rPr>
          <w:color w:val="231F20"/>
        </w:rPr>
        <w:t>a</w:t>
      </w:r>
      <w:r>
        <w:rPr>
          <w:color w:val="231F20"/>
          <w:spacing w:val="-17"/>
        </w:rPr>
        <w:t> </w:t>
      </w:r>
      <w:r>
        <w:rPr>
          <w:color w:val="231F20"/>
        </w:rPr>
        <w:t>number</w:t>
      </w:r>
      <w:r>
        <w:rPr>
          <w:color w:val="231F20"/>
          <w:spacing w:val="-16"/>
        </w:rPr>
        <w:t> </w:t>
      </w:r>
      <w:r>
        <w:rPr>
          <w:color w:val="231F20"/>
        </w:rPr>
        <w:t>of</w:t>
      </w:r>
      <w:r>
        <w:rPr>
          <w:color w:val="231F20"/>
          <w:spacing w:val="-16"/>
        </w:rPr>
        <w:t> </w:t>
      </w:r>
      <w:r>
        <w:rPr>
          <w:color w:val="231F20"/>
        </w:rPr>
        <w:t>ways </w:t>
      </w:r>
      <w:r>
        <w:rPr>
          <w:color w:val="231F20"/>
          <w:spacing w:val="-2"/>
        </w:rPr>
        <w:t>to</w:t>
      </w:r>
      <w:r>
        <w:rPr>
          <w:color w:val="231F20"/>
          <w:spacing w:val="-14"/>
        </w:rPr>
        <w:t> </w:t>
      </w:r>
      <w:r>
        <w:rPr>
          <w:color w:val="231F20"/>
          <w:spacing w:val="-2"/>
        </w:rPr>
        <w:t>do</w:t>
      </w:r>
      <w:r>
        <w:rPr>
          <w:color w:val="231F20"/>
          <w:spacing w:val="-14"/>
        </w:rPr>
        <w:t> </w:t>
      </w:r>
      <w:r>
        <w:rPr>
          <w:color w:val="231F20"/>
          <w:spacing w:val="-2"/>
        </w:rPr>
        <w:t>this.</w:t>
      </w:r>
      <w:r>
        <w:rPr>
          <w:color w:val="231F20"/>
          <w:spacing w:val="-14"/>
        </w:rPr>
        <w:t> </w:t>
      </w:r>
      <w:r>
        <w:rPr>
          <w:color w:val="231F20"/>
          <w:spacing w:val="-2"/>
        </w:rPr>
        <w:t>You</w:t>
      </w:r>
      <w:r>
        <w:rPr>
          <w:color w:val="231F20"/>
          <w:spacing w:val="-14"/>
        </w:rPr>
        <w:t> </w:t>
      </w:r>
      <w:r>
        <w:rPr>
          <w:color w:val="231F20"/>
          <w:spacing w:val="-2"/>
        </w:rPr>
        <w:t>could</w:t>
      </w:r>
      <w:r>
        <w:rPr>
          <w:color w:val="231F20"/>
          <w:spacing w:val="-14"/>
        </w:rPr>
        <w:t> </w:t>
      </w:r>
      <w:r>
        <w:rPr>
          <w:color w:val="231F20"/>
          <w:spacing w:val="-2"/>
        </w:rPr>
        <w:t>offer</w:t>
      </w:r>
      <w:r>
        <w:rPr>
          <w:color w:val="231F20"/>
          <w:spacing w:val="-14"/>
        </w:rPr>
        <w:t> </w:t>
      </w:r>
      <w:r>
        <w:rPr>
          <w:color w:val="231F20"/>
          <w:spacing w:val="-2"/>
        </w:rPr>
        <w:t>competitively</w:t>
      </w:r>
      <w:r>
        <w:rPr>
          <w:color w:val="231F20"/>
          <w:spacing w:val="-14"/>
        </w:rPr>
        <w:t> </w:t>
      </w:r>
      <w:r>
        <w:rPr>
          <w:color w:val="231F20"/>
          <w:spacing w:val="-2"/>
        </w:rPr>
        <w:t>priced</w:t>
      </w:r>
      <w:r>
        <w:rPr>
          <w:color w:val="231F20"/>
          <w:spacing w:val="-14"/>
        </w:rPr>
        <w:t> </w:t>
      </w:r>
      <w:r>
        <w:rPr>
          <w:color w:val="231F20"/>
          <w:spacing w:val="-2"/>
        </w:rPr>
        <w:t>product</w:t>
      </w:r>
      <w:r>
        <w:rPr>
          <w:color w:val="231F20"/>
          <w:spacing w:val="-14"/>
        </w:rPr>
        <w:t> </w:t>
      </w:r>
      <w:r>
        <w:rPr>
          <w:color w:val="231F20"/>
          <w:spacing w:val="-2"/>
        </w:rPr>
        <w:t>‘bundles’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the</w:t>
      </w:r>
      <w:r>
        <w:rPr>
          <w:color w:val="231F20"/>
          <w:spacing w:val="-14"/>
        </w:rPr>
        <w:t> </w:t>
      </w:r>
      <w:r>
        <w:rPr>
          <w:color w:val="231F20"/>
          <w:spacing w:val="-2"/>
        </w:rPr>
        <w:t>PC/printer/ scanner/software</w:t>
      </w:r>
      <w:r>
        <w:rPr>
          <w:color w:val="231F20"/>
          <w:spacing w:val="-14"/>
        </w:rPr>
        <w:t> </w:t>
      </w:r>
      <w:r>
        <w:rPr>
          <w:color w:val="231F20"/>
          <w:spacing w:val="-2"/>
        </w:rPr>
        <w:t>combos</w:t>
      </w:r>
      <w:r>
        <w:rPr>
          <w:color w:val="231F20"/>
          <w:spacing w:val="-14"/>
        </w:rPr>
        <w:t> </w:t>
      </w:r>
      <w:r>
        <w:rPr>
          <w:color w:val="231F20"/>
          <w:spacing w:val="-2"/>
        </w:rPr>
        <w:t>offered</w:t>
      </w:r>
      <w:r>
        <w:rPr>
          <w:color w:val="231F20"/>
          <w:spacing w:val="-14"/>
        </w:rPr>
        <w:t> </w:t>
      </w:r>
      <w:r>
        <w:rPr>
          <w:color w:val="231F20"/>
          <w:spacing w:val="-2"/>
        </w:rPr>
        <w:t>by</w:t>
      </w:r>
      <w:r>
        <w:rPr>
          <w:color w:val="231F20"/>
          <w:spacing w:val="-14"/>
        </w:rPr>
        <w:t> </w:t>
      </w:r>
      <w:r>
        <w:rPr>
          <w:color w:val="231F20"/>
          <w:spacing w:val="-2"/>
        </w:rPr>
        <w:t>computer</w:t>
      </w:r>
      <w:r>
        <w:rPr>
          <w:color w:val="231F20"/>
          <w:spacing w:val="-14"/>
        </w:rPr>
        <w:t> </w:t>
      </w:r>
      <w:r>
        <w:rPr>
          <w:color w:val="231F20"/>
          <w:spacing w:val="-2"/>
        </w:rPr>
        <w:t>retailers.</w:t>
      </w:r>
      <w:r>
        <w:rPr>
          <w:color w:val="231F20"/>
          <w:spacing w:val="-14"/>
        </w:rPr>
        <w:t> </w:t>
      </w:r>
      <w:r>
        <w:rPr>
          <w:color w:val="231F20"/>
          <w:spacing w:val="-2"/>
        </w:rPr>
        <w:t>You</w:t>
      </w:r>
      <w:r>
        <w:rPr>
          <w:color w:val="231F20"/>
          <w:spacing w:val="-14"/>
        </w:rPr>
        <w:t> </w:t>
      </w:r>
      <w:r>
        <w:rPr>
          <w:color w:val="231F20"/>
          <w:spacing w:val="-2"/>
        </w:rPr>
        <w:t>could</w:t>
      </w:r>
      <w:r>
        <w:rPr>
          <w:color w:val="231F20"/>
          <w:spacing w:val="-14"/>
        </w:rPr>
        <w:t> </w:t>
      </w:r>
      <w:r>
        <w:rPr>
          <w:color w:val="231F20"/>
          <w:spacing w:val="-2"/>
        </w:rPr>
        <w:t>also</w:t>
      </w:r>
      <w:r>
        <w:rPr>
          <w:color w:val="231F20"/>
          <w:spacing w:val="-14"/>
        </w:rPr>
        <w:t> </w:t>
      </w:r>
      <w:r>
        <w:rPr>
          <w:color w:val="231F20"/>
          <w:spacing w:val="-2"/>
        </w:rPr>
        <w:t>highlight</w:t>
      </w:r>
      <w:r>
        <w:rPr>
          <w:color w:val="231F20"/>
          <w:spacing w:val="-14"/>
        </w:rPr>
        <w:t> </w:t>
      </w:r>
      <w:r>
        <w:rPr>
          <w:color w:val="231F20"/>
          <w:spacing w:val="-2"/>
        </w:rPr>
        <w:t>special </w:t>
      </w:r>
      <w:r>
        <w:rPr>
          <w:color w:val="231F20"/>
          <w:spacing w:val="-4"/>
        </w:rPr>
        <w:t>offers</w:t>
      </w:r>
      <w:r>
        <w:rPr>
          <w:color w:val="231F20"/>
          <w:spacing w:val="-8"/>
        </w:rPr>
        <w:t> </w:t>
      </w:r>
      <w:r>
        <w:rPr>
          <w:color w:val="231F20"/>
          <w:spacing w:val="-4"/>
        </w:rPr>
        <w:t>on</w:t>
      </w:r>
      <w:r>
        <w:rPr>
          <w:color w:val="231F20"/>
          <w:spacing w:val="-8"/>
        </w:rPr>
        <w:t> </w:t>
      </w:r>
      <w:r>
        <w:rPr>
          <w:color w:val="231F20"/>
          <w:spacing w:val="-4"/>
        </w:rPr>
        <w:t>related</w:t>
      </w:r>
      <w:r>
        <w:rPr>
          <w:color w:val="231F20"/>
          <w:spacing w:val="-8"/>
        </w:rPr>
        <w:t> </w:t>
      </w:r>
      <w:r>
        <w:rPr>
          <w:color w:val="231F20"/>
          <w:spacing w:val="-4"/>
        </w:rPr>
        <w:t>products,</w:t>
      </w:r>
      <w:r>
        <w:rPr>
          <w:color w:val="231F20"/>
          <w:spacing w:val="-8"/>
        </w:rPr>
        <w:t> </w:t>
      </w:r>
      <w:r>
        <w:rPr>
          <w:color w:val="231F20"/>
          <w:spacing w:val="-4"/>
        </w:rPr>
        <w:t>such</w:t>
      </w:r>
      <w:r>
        <w:rPr>
          <w:color w:val="231F20"/>
          <w:spacing w:val="-8"/>
        </w:rPr>
        <w:t> </w:t>
      </w:r>
      <w:r>
        <w:rPr>
          <w:color w:val="231F20"/>
          <w:spacing w:val="-4"/>
        </w:rPr>
        <w:t>as</w:t>
      </w:r>
      <w:r>
        <w:rPr>
          <w:color w:val="231F20"/>
          <w:spacing w:val="-8"/>
        </w:rPr>
        <w:t> </w:t>
      </w:r>
      <w:r>
        <w:rPr>
          <w:color w:val="231F20"/>
          <w:spacing w:val="-4"/>
        </w:rPr>
        <w:t>half-price</w:t>
      </w:r>
      <w:r>
        <w:rPr>
          <w:color w:val="231F20"/>
          <w:spacing w:val="-8"/>
        </w:rPr>
        <w:t> </w:t>
      </w:r>
      <w:r>
        <w:rPr>
          <w:color w:val="231F20"/>
          <w:spacing w:val="-4"/>
        </w:rPr>
        <w:t>speakers</w:t>
      </w:r>
      <w:r>
        <w:rPr>
          <w:color w:val="231F20"/>
          <w:spacing w:val="-8"/>
        </w:rPr>
        <w:t> </w:t>
      </w:r>
      <w:r>
        <w:rPr>
          <w:color w:val="231F20"/>
          <w:spacing w:val="-4"/>
        </w:rPr>
        <w:t>with</w:t>
      </w:r>
      <w:r>
        <w:rPr>
          <w:color w:val="231F20"/>
          <w:spacing w:val="-8"/>
        </w:rPr>
        <w:t> </w:t>
      </w:r>
      <w:r>
        <w:rPr>
          <w:color w:val="231F20"/>
          <w:spacing w:val="-4"/>
        </w:rPr>
        <w:t>every</w:t>
      </w:r>
      <w:r>
        <w:rPr>
          <w:color w:val="231F20"/>
          <w:spacing w:val="-8"/>
        </w:rPr>
        <w:t> </w:t>
      </w:r>
      <w:r>
        <w:rPr>
          <w:color w:val="231F20"/>
          <w:spacing w:val="-4"/>
        </w:rPr>
        <w:t>stereo,</w:t>
      </w:r>
      <w:r>
        <w:rPr>
          <w:color w:val="231F20"/>
          <w:spacing w:val="-8"/>
        </w:rPr>
        <w:t> </w:t>
      </w:r>
      <w:r>
        <w:rPr>
          <w:color w:val="231F20"/>
          <w:spacing w:val="-4"/>
        </w:rPr>
        <w:t>or</w:t>
      </w:r>
      <w:r>
        <w:rPr>
          <w:color w:val="231F20"/>
          <w:spacing w:val="-8"/>
        </w:rPr>
        <w:t> </w:t>
      </w:r>
      <w:r>
        <w:rPr>
          <w:color w:val="231F20"/>
          <w:spacing w:val="-4"/>
        </w:rPr>
        <w:t>you</w:t>
      </w:r>
      <w:r>
        <w:rPr>
          <w:color w:val="231F20"/>
          <w:spacing w:val="-8"/>
        </w:rPr>
        <w:t> </w:t>
      </w:r>
      <w:r>
        <w:rPr>
          <w:color w:val="231F20"/>
          <w:spacing w:val="-4"/>
        </w:rPr>
        <w:t>could</w:t>
      </w:r>
      <w:r>
        <w:rPr>
          <w:color w:val="231F20"/>
          <w:spacing w:val="-8"/>
        </w:rPr>
        <w:t> </w:t>
      </w:r>
      <w:r>
        <w:rPr>
          <w:color w:val="231F20"/>
          <w:spacing w:val="-4"/>
        </w:rPr>
        <w:t>up- </w:t>
      </w:r>
      <w:r>
        <w:rPr>
          <w:color w:val="231F20"/>
        </w:rPr>
        <w:t>sell visitors to buy the premium products, for example, by offering a free carrier or tie </w:t>
      </w:r>
      <w:r>
        <w:rPr>
          <w:color w:val="231F20"/>
          <w:spacing w:val="-2"/>
        </w:rPr>
        <w:t>with</w:t>
      </w:r>
      <w:r>
        <w:rPr>
          <w:color w:val="231F20"/>
          <w:spacing w:val="-15"/>
        </w:rPr>
        <w:t> </w:t>
      </w:r>
      <w:r>
        <w:rPr>
          <w:color w:val="231F20"/>
          <w:spacing w:val="-2"/>
        </w:rPr>
        <w:t>your</w:t>
      </w:r>
      <w:r>
        <w:rPr>
          <w:color w:val="231F20"/>
          <w:spacing w:val="-14"/>
        </w:rPr>
        <w:t> </w:t>
      </w:r>
      <w:r>
        <w:rPr>
          <w:color w:val="231F20"/>
          <w:spacing w:val="-2"/>
        </w:rPr>
        <w:t>designer</w:t>
      </w:r>
      <w:r>
        <w:rPr>
          <w:color w:val="231F20"/>
          <w:spacing w:val="-14"/>
        </w:rPr>
        <w:t> </w:t>
      </w:r>
      <w:r>
        <w:rPr>
          <w:color w:val="231F20"/>
          <w:spacing w:val="-2"/>
        </w:rPr>
        <w:t>label</w:t>
      </w:r>
      <w:r>
        <w:rPr>
          <w:color w:val="231F20"/>
          <w:spacing w:val="-15"/>
        </w:rPr>
        <w:t> </w:t>
      </w:r>
      <w:r>
        <w:rPr>
          <w:color w:val="231F20"/>
          <w:spacing w:val="-2"/>
        </w:rPr>
        <w:t>Another</w:t>
      </w:r>
      <w:r>
        <w:rPr>
          <w:color w:val="231F20"/>
          <w:spacing w:val="-14"/>
        </w:rPr>
        <w:t> </w:t>
      </w:r>
      <w:r>
        <w:rPr>
          <w:color w:val="231F20"/>
          <w:spacing w:val="-2"/>
        </w:rPr>
        <w:t>important</w:t>
      </w:r>
      <w:r>
        <w:rPr>
          <w:color w:val="231F20"/>
          <w:spacing w:val="-14"/>
        </w:rPr>
        <w:t> </w:t>
      </w:r>
      <w:r>
        <w:rPr>
          <w:color w:val="231F20"/>
          <w:spacing w:val="-2"/>
        </w:rPr>
        <w:t>point</w:t>
      </w:r>
      <w:r>
        <w:rPr>
          <w:color w:val="231F20"/>
          <w:spacing w:val="-15"/>
        </w:rPr>
        <w:t> </w:t>
      </w:r>
      <w:r>
        <w:rPr>
          <w:color w:val="231F20"/>
          <w:spacing w:val="-2"/>
        </w:rPr>
        <w:t>to</w:t>
      </w:r>
      <w:r>
        <w:rPr>
          <w:color w:val="231F20"/>
          <w:spacing w:val="-14"/>
        </w:rPr>
        <w:t> </w:t>
      </w:r>
      <w:r>
        <w:rPr>
          <w:color w:val="231F20"/>
          <w:spacing w:val="-2"/>
        </w:rPr>
        <w:t>make</w:t>
      </w:r>
      <w:r>
        <w:rPr>
          <w:color w:val="231F20"/>
          <w:spacing w:val="-14"/>
        </w:rPr>
        <w:t> </w:t>
      </w:r>
      <w:r>
        <w:rPr>
          <w:color w:val="231F20"/>
          <w:spacing w:val="-2"/>
        </w:rPr>
        <w:t>is</w:t>
      </w:r>
      <w:r>
        <w:rPr>
          <w:color w:val="231F20"/>
          <w:spacing w:val="-15"/>
        </w:rPr>
        <w:t> </w:t>
      </w:r>
      <w:r>
        <w:rPr>
          <w:color w:val="231F20"/>
          <w:spacing w:val="-2"/>
        </w:rPr>
        <w:t>that</w:t>
      </w:r>
      <w:r>
        <w:rPr>
          <w:color w:val="231F20"/>
          <w:spacing w:val="-14"/>
        </w:rPr>
        <w:t> </w:t>
      </w:r>
      <w:r>
        <w:rPr>
          <w:color w:val="231F20"/>
          <w:spacing w:val="-2"/>
        </w:rPr>
        <w:t>when</w:t>
      </w:r>
      <w:r>
        <w:rPr>
          <w:color w:val="231F20"/>
          <w:spacing w:val="-14"/>
        </w:rPr>
        <w:t> </w:t>
      </w:r>
      <w:r>
        <w:rPr>
          <w:color w:val="231F20"/>
          <w:spacing w:val="-2"/>
        </w:rPr>
        <w:t>it</w:t>
      </w:r>
      <w:r>
        <w:rPr>
          <w:color w:val="231F20"/>
          <w:spacing w:val="-15"/>
        </w:rPr>
        <w:t> </w:t>
      </w:r>
      <w:r>
        <w:rPr>
          <w:color w:val="231F20"/>
          <w:spacing w:val="-2"/>
        </w:rPr>
        <w:t>comes</w:t>
      </w:r>
      <w:r>
        <w:rPr>
          <w:color w:val="231F20"/>
          <w:spacing w:val="-14"/>
        </w:rPr>
        <w:t> </w:t>
      </w:r>
      <w:r>
        <w:rPr>
          <w:color w:val="231F20"/>
          <w:spacing w:val="-2"/>
        </w:rPr>
        <w:t>to</w:t>
      </w:r>
      <w:r>
        <w:rPr>
          <w:color w:val="231F20"/>
          <w:spacing w:val="-14"/>
        </w:rPr>
        <w:t> </w:t>
      </w:r>
      <w:r>
        <w:rPr>
          <w:color w:val="231F20"/>
          <w:spacing w:val="-2"/>
        </w:rPr>
        <w:t>major </w:t>
      </w:r>
      <w:r>
        <w:rPr>
          <w:color w:val="231F20"/>
          <w:w w:val="90"/>
        </w:rPr>
        <w:t>purchases,</w:t>
      </w:r>
      <w:r>
        <w:rPr>
          <w:color w:val="231F20"/>
          <w:spacing w:val="34"/>
        </w:rPr>
        <w:t> </w:t>
      </w:r>
      <w:r>
        <w:rPr>
          <w:color w:val="231F20"/>
          <w:w w:val="90"/>
        </w:rPr>
        <w:t>your</w:t>
      </w:r>
      <w:r>
        <w:rPr>
          <w:color w:val="231F20"/>
          <w:spacing w:val="34"/>
        </w:rPr>
        <w:t> </w:t>
      </w:r>
      <w:r>
        <w:rPr>
          <w:color w:val="231F20"/>
          <w:w w:val="90"/>
        </w:rPr>
        <w:t>customers</w:t>
      </w:r>
      <w:r>
        <w:rPr>
          <w:color w:val="231F20"/>
          <w:spacing w:val="34"/>
        </w:rPr>
        <w:t> </w:t>
      </w:r>
      <w:r>
        <w:rPr>
          <w:color w:val="231F20"/>
          <w:w w:val="90"/>
        </w:rPr>
        <w:t>need</w:t>
      </w:r>
      <w:r>
        <w:rPr>
          <w:color w:val="231F20"/>
          <w:spacing w:val="34"/>
        </w:rPr>
        <w:t> </w:t>
      </w:r>
      <w:r>
        <w:rPr>
          <w:color w:val="231F20"/>
          <w:w w:val="90"/>
        </w:rPr>
        <w:t>the</w:t>
      </w:r>
      <w:r>
        <w:rPr>
          <w:color w:val="231F20"/>
          <w:spacing w:val="34"/>
        </w:rPr>
        <w:t> </w:t>
      </w:r>
      <w:r>
        <w:rPr>
          <w:color w:val="231F20"/>
          <w:w w:val="90"/>
        </w:rPr>
        <w:t>decision-making,</w:t>
      </w:r>
      <w:r>
        <w:rPr>
          <w:color w:val="231F20"/>
          <w:spacing w:val="34"/>
        </w:rPr>
        <w:t> </w:t>
      </w:r>
      <w:r>
        <w:rPr>
          <w:color w:val="231F20"/>
          <w:w w:val="90"/>
        </w:rPr>
        <w:t>specifying</w:t>
      </w:r>
      <w:r>
        <w:rPr>
          <w:color w:val="231F20"/>
          <w:spacing w:val="34"/>
        </w:rPr>
        <w:t> </w:t>
      </w:r>
      <w:r>
        <w:rPr>
          <w:color w:val="231F20"/>
          <w:w w:val="90"/>
        </w:rPr>
        <w:t>and</w:t>
      </w:r>
      <w:r>
        <w:rPr>
          <w:color w:val="231F20"/>
          <w:spacing w:val="34"/>
        </w:rPr>
        <w:t> </w:t>
      </w:r>
      <w:r>
        <w:rPr>
          <w:color w:val="231F20"/>
          <w:w w:val="90"/>
        </w:rPr>
        <w:t>purchasing</w:t>
      </w:r>
      <w:r>
        <w:rPr>
          <w:color w:val="231F20"/>
          <w:spacing w:val="34"/>
        </w:rPr>
        <w:t> </w:t>
      </w:r>
      <w:r>
        <w:rPr>
          <w:color w:val="231F20"/>
          <w:w w:val="90"/>
        </w:rPr>
        <w:t>system</w:t>
      </w:r>
      <w:r>
        <w:rPr>
          <w:color w:val="231F20"/>
          <w:spacing w:val="34"/>
        </w:rPr>
        <w:t> </w:t>
      </w:r>
      <w:r>
        <w:rPr>
          <w:color w:val="231F20"/>
          <w:w w:val="90"/>
        </w:rPr>
        <w:t>to be as stress-free and as positive as possible. Therefore, you’ll need to give them a first-class service</w:t>
      </w:r>
      <w:r>
        <w:rPr>
          <w:color w:val="231F20"/>
          <w:spacing w:val="33"/>
        </w:rPr>
        <w:t> </w:t>
      </w:r>
      <w:r>
        <w:rPr>
          <w:color w:val="231F20"/>
          <w:w w:val="90"/>
        </w:rPr>
        <w:t>throughout</w:t>
      </w:r>
      <w:r>
        <w:rPr>
          <w:color w:val="231F20"/>
          <w:spacing w:val="33"/>
        </w:rPr>
        <w:t> </w:t>
      </w:r>
      <w:r>
        <w:rPr>
          <w:color w:val="231F20"/>
          <w:w w:val="90"/>
        </w:rPr>
        <w:t>and</w:t>
      </w:r>
      <w:r>
        <w:rPr>
          <w:color w:val="231F20"/>
          <w:spacing w:val="33"/>
        </w:rPr>
        <w:t> </w:t>
      </w:r>
      <w:r>
        <w:rPr>
          <w:color w:val="231F20"/>
          <w:w w:val="90"/>
        </w:rPr>
        <w:t>present</w:t>
      </w:r>
      <w:r>
        <w:rPr>
          <w:color w:val="231F20"/>
          <w:spacing w:val="33"/>
        </w:rPr>
        <w:t> </w:t>
      </w:r>
      <w:r>
        <w:rPr>
          <w:color w:val="231F20"/>
          <w:w w:val="90"/>
        </w:rPr>
        <w:t>your</w:t>
      </w:r>
      <w:r>
        <w:rPr>
          <w:color w:val="231F20"/>
          <w:spacing w:val="33"/>
        </w:rPr>
        <w:t> </w:t>
      </w:r>
      <w:r>
        <w:rPr>
          <w:color w:val="231F20"/>
          <w:w w:val="90"/>
        </w:rPr>
        <w:t>credentials</w:t>
      </w:r>
      <w:r>
        <w:rPr>
          <w:color w:val="231F20"/>
          <w:spacing w:val="33"/>
        </w:rPr>
        <w:t> </w:t>
      </w:r>
      <w:r>
        <w:rPr>
          <w:color w:val="231F20"/>
          <w:w w:val="90"/>
        </w:rPr>
        <w:t>impeccably.</w:t>
      </w:r>
      <w:r>
        <w:rPr>
          <w:color w:val="231F20"/>
          <w:spacing w:val="33"/>
        </w:rPr>
        <w:t> </w:t>
      </w:r>
      <w:r>
        <w:rPr>
          <w:color w:val="231F20"/>
          <w:w w:val="90"/>
        </w:rPr>
        <w:t>Plenty</w:t>
      </w:r>
      <w:r>
        <w:rPr>
          <w:color w:val="231F20"/>
          <w:spacing w:val="33"/>
        </w:rPr>
        <w:t> </w:t>
      </w:r>
      <w:r>
        <w:rPr>
          <w:color w:val="231F20"/>
          <w:w w:val="90"/>
        </w:rPr>
        <w:t>of</w:t>
      </w:r>
      <w:r>
        <w:rPr>
          <w:color w:val="231F20"/>
          <w:spacing w:val="33"/>
        </w:rPr>
        <w:t> </w:t>
      </w:r>
      <w:r>
        <w:rPr>
          <w:color w:val="231F20"/>
          <w:w w:val="90"/>
        </w:rPr>
        <w:t>top</w:t>
      </w:r>
      <w:r>
        <w:rPr>
          <w:color w:val="231F20"/>
          <w:spacing w:val="33"/>
        </w:rPr>
        <w:t> </w:t>
      </w:r>
      <w:r>
        <w:rPr>
          <w:color w:val="231F20"/>
          <w:w w:val="90"/>
        </w:rPr>
        <w:t>brands</w:t>
      </w:r>
      <w:r>
        <w:rPr>
          <w:color w:val="231F20"/>
          <w:spacing w:val="33"/>
        </w:rPr>
        <w:t> </w:t>
      </w:r>
      <w:r>
        <w:rPr>
          <w:color w:val="231F20"/>
          <w:w w:val="90"/>
        </w:rPr>
        <w:t>lose</w:t>
      </w:r>
      <w:r>
        <w:rPr>
          <w:color w:val="231F20"/>
          <w:spacing w:val="33"/>
        </w:rPr>
        <w:t> </w:t>
      </w:r>
      <w:r>
        <w:rPr>
          <w:color w:val="231F20"/>
          <w:w w:val="90"/>
        </w:rPr>
        <w:t>out to</w:t>
      </w:r>
      <w:r>
        <w:rPr>
          <w:color w:val="231F20"/>
          <w:spacing w:val="23"/>
        </w:rPr>
        <w:t> </w:t>
      </w:r>
      <w:r>
        <w:rPr>
          <w:color w:val="231F20"/>
          <w:w w:val="90"/>
        </w:rPr>
        <w:t>smaller</w:t>
      </w:r>
      <w:r>
        <w:rPr>
          <w:color w:val="231F20"/>
          <w:spacing w:val="24"/>
        </w:rPr>
        <w:t> </w:t>
      </w:r>
      <w:r>
        <w:rPr>
          <w:color w:val="231F20"/>
          <w:w w:val="90"/>
        </w:rPr>
        <w:t>competitors</w:t>
      </w:r>
      <w:r>
        <w:rPr>
          <w:color w:val="231F20"/>
          <w:spacing w:val="24"/>
        </w:rPr>
        <w:t> </w:t>
      </w:r>
      <w:r>
        <w:rPr>
          <w:color w:val="231F20"/>
          <w:w w:val="90"/>
        </w:rPr>
        <w:t>simply</w:t>
      </w:r>
      <w:r>
        <w:rPr>
          <w:color w:val="231F20"/>
          <w:spacing w:val="24"/>
        </w:rPr>
        <w:t> </w:t>
      </w:r>
      <w:r>
        <w:rPr>
          <w:color w:val="231F20"/>
          <w:w w:val="90"/>
        </w:rPr>
        <w:t>because</w:t>
      </w:r>
      <w:r>
        <w:rPr>
          <w:color w:val="231F20"/>
          <w:spacing w:val="23"/>
        </w:rPr>
        <w:t> </w:t>
      </w:r>
      <w:r>
        <w:rPr>
          <w:color w:val="231F20"/>
          <w:w w:val="90"/>
        </w:rPr>
        <w:t>the</w:t>
      </w:r>
      <w:r>
        <w:rPr>
          <w:color w:val="231F20"/>
          <w:spacing w:val="23"/>
        </w:rPr>
        <w:t> </w:t>
      </w:r>
      <w:r>
        <w:rPr>
          <w:color w:val="231F20"/>
          <w:w w:val="90"/>
        </w:rPr>
        <w:t>site</w:t>
      </w:r>
      <w:r>
        <w:rPr>
          <w:color w:val="231F20"/>
          <w:spacing w:val="24"/>
        </w:rPr>
        <w:t> </w:t>
      </w:r>
      <w:r>
        <w:rPr>
          <w:color w:val="231F20"/>
          <w:w w:val="90"/>
        </w:rPr>
        <w:t>didn’t</w:t>
      </w:r>
      <w:r>
        <w:rPr>
          <w:color w:val="231F20"/>
          <w:spacing w:val="24"/>
        </w:rPr>
        <w:t> </w:t>
      </w:r>
      <w:r>
        <w:rPr>
          <w:color w:val="231F20"/>
          <w:w w:val="90"/>
        </w:rPr>
        <w:t>have</w:t>
      </w:r>
      <w:r>
        <w:rPr>
          <w:color w:val="231F20"/>
          <w:spacing w:val="23"/>
        </w:rPr>
        <w:t> </w:t>
      </w:r>
      <w:r>
        <w:rPr>
          <w:color w:val="231F20"/>
          <w:w w:val="90"/>
        </w:rPr>
        <w:t>the</w:t>
      </w:r>
      <w:r>
        <w:rPr>
          <w:color w:val="231F20"/>
          <w:spacing w:val="23"/>
        </w:rPr>
        <w:t> </w:t>
      </w:r>
      <w:r>
        <w:rPr>
          <w:color w:val="231F20"/>
          <w:w w:val="90"/>
        </w:rPr>
        <w:t>same</w:t>
      </w:r>
      <w:r>
        <w:rPr>
          <w:color w:val="231F20"/>
          <w:spacing w:val="22"/>
        </w:rPr>
        <w:t> </w:t>
      </w:r>
      <w:r>
        <w:rPr>
          <w:color w:val="231F20"/>
          <w:w w:val="90"/>
        </w:rPr>
        <w:t>level</w:t>
      </w:r>
      <w:r>
        <w:rPr>
          <w:color w:val="231F20"/>
          <w:spacing w:val="24"/>
        </w:rPr>
        <w:t> </w:t>
      </w:r>
      <w:r>
        <w:rPr>
          <w:color w:val="231F20"/>
          <w:w w:val="90"/>
        </w:rPr>
        <w:t>of</w:t>
      </w:r>
      <w:r>
        <w:rPr>
          <w:color w:val="231F20"/>
          <w:spacing w:val="24"/>
        </w:rPr>
        <w:t> </w:t>
      </w:r>
      <w:r>
        <w:rPr>
          <w:color w:val="231F20"/>
          <w:w w:val="90"/>
        </w:rPr>
        <w:t>quality,</w:t>
      </w:r>
      <w:r>
        <w:rPr>
          <w:color w:val="231F20"/>
          <w:spacing w:val="23"/>
        </w:rPr>
        <w:t> </w:t>
      </w:r>
      <w:r>
        <w:rPr>
          <w:color w:val="231F20"/>
          <w:w w:val="90"/>
        </w:rPr>
        <w:t>choice </w:t>
      </w:r>
      <w:r>
        <w:rPr>
          <w:color w:val="231F20"/>
        </w:rPr>
        <w:t>or service</w:t>
      </w:r>
    </w:p>
    <w:p>
      <w:pPr>
        <w:pStyle w:val="BodyText"/>
        <w:spacing w:before="32"/>
      </w:pPr>
    </w:p>
    <w:p>
      <w:pPr>
        <w:pStyle w:val="BodyText"/>
        <w:ind w:left="425"/>
      </w:pPr>
      <w:r>
        <w:rPr>
          <w:color w:val="231F20"/>
          <w:w w:val="90"/>
        </w:rPr>
        <w:t>Random</w:t>
      </w:r>
      <w:r>
        <w:rPr>
          <w:color w:val="231F20"/>
          <w:spacing w:val="30"/>
        </w:rPr>
        <w:t> </w:t>
      </w:r>
      <w:r>
        <w:rPr>
          <w:color w:val="231F20"/>
          <w:w w:val="90"/>
        </w:rPr>
        <w:t>or</w:t>
      </w:r>
      <w:r>
        <w:rPr>
          <w:color w:val="231F20"/>
          <w:spacing w:val="30"/>
        </w:rPr>
        <w:t> </w:t>
      </w:r>
      <w:r>
        <w:rPr>
          <w:color w:val="231F20"/>
          <w:w w:val="90"/>
        </w:rPr>
        <w:t>Infrequent</w:t>
      </w:r>
      <w:r>
        <w:rPr>
          <w:color w:val="231F20"/>
          <w:spacing w:val="30"/>
        </w:rPr>
        <w:t> </w:t>
      </w:r>
      <w:r>
        <w:rPr>
          <w:color w:val="231F20"/>
          <w:w w:val="90"/>
        </w:rPr>
        <w:t>Repeat</w:t>
      </w:r>
      <w:r>
        <w:rPr>
          <w:color w:val="231F20"/>
          <w:spacing w:val="30"/>
        </w:rPr>
        <w:t> </w:t>
      </w:r>
      <w:r>
        <w:rPr>
          <w:color w:val="231F20"/>
          <w:w w:val="90"/>
        </w:rPr>
        <w:t>Businesses</w:t>
      </w:r>
      <w:r>
        <w:rPr>
          <w:color w:val="231F20"/>
          <w:spacing w:val="31"/>
        </w:rPr>
        <w:t> </w:t>
      </w:r>
      <w:r>
        <w:rPr>
          <w:color w:val="231F20"/>
          <w:w w:val="90"/>
        </w:rPr>
        <w:t>-</w:t>
      </w:r>
      <w:r>
        <w:rPr>
          <w:color w:val="231F20"/>
          <w:spacing w:val="30"/>
        </w:rPr>
        <w:t> </w:t>
      </w:r>
      <w:r>
        <w:rPr>
          <w:color w:val="231F20"/>
          <w:w w:val="90"/>
        </w:rPr>
        <w:t>Books,</w:t>
      </w:r>
      <w:r>
        <w:rPr>
          <w:color w:val="231F20"/>
          <w:spacing w:val="30"/>
        </w:rPr>
        <w:t> </w:t>
      </w:r>
      <w:r>
        <w:rPr>
          <w:color w:val="231F20"/>
          <w:w w:val="90"/>
        </w:rPr>
        <w:t>Music,</w:t>
      </w:r>
      <w:r>
        <w:rPr>
          <w:color w:val="231F20"/>
          <w:spacing w:val="30"/>
        </w:rPr>
        <w:t> </w:t>
      </w:r>
      <w:r>
        <w:rPr>
          <w:color w:val="231F20"/>
          <w:spacing w:val="-2"/>
          <w:w w:val="90"/>
        </w:rPr>
        <w:t>Clothes</w:t>
      </w:r>
    </w:p>
    <w:p>
      <w:pPr>
        <w:pStyle w:val="BodyText"/>
        <w:spacing w:before="62"/>
      </w:pPr>
    </w:p>
    <w:p>
      <w:pPr>
        <w:pStyle w:val="BodyText"/>
        <w:spacing w:line="271" w:lineRule="auto"/>
        <w:ind w:left="425" w:right="422" w:firstLine="720"/>
        <w:jc w:val="both"/>
      </w:pPr>
      <w:r>
        <w:rPr>
          <w:color w:val="231F20"/>
        </w:rPr>
        <w:t>The objective in this case is two-fold: one - to encourage visitors to come back </w:t>
      </w:r>
      <w:r>
        <w:rPr>
          <w:color w:val="231F20"/>
          <w:w w:val="90"/>
        </w:rPr>
        <w:t>again</w:t>
      </w:r>
      <w:r>
        <w:rPr>
          <w:color w:val="231F20"/>
          <w:spacing w:val="17"/>
        </w:rPr>
        <w:t> </w:t>
      </w:r>
      <w:r>
        <w:rPr>
          <w:color w:val="231F20"/>
          <w:w w:val="90"/>
        </w:rPr>
        <w:t>more</w:t>
      </w:r>
      <w:r>
        <w:rPr>
          <w:color w:val="231F20"/>
          <w:spacing w:val="17"/>
        </w:rPr>
        <w:t> </w:t>
      </w:r>
      <w:r>
        <w:rPr>
          <w:color w:val="231F20"/>
          <w:w w:val="90"/>
        </w:rPr>
        <w:t>quickly</w:t>
      </w:r>
      <w:r>
        <w:rPr>
          <w:color w:val="231F20"/>
          <w:spacing w:val="17"/>
        </w:rPr>
        <w:t> </w:t>
      </w:r>
      <w:r>
        <w:rPr>
          <w:color w:val="231F20"/>
          <w:w w:val="90"/>
        </w:rPr>
        <w:t>than</w:t>
      </w:r>
      <w:r>
        <w:rPr>
          <w:color w:val="231F20"/>
          <w:spacing w:val="17"/>
        </w:rPr>
        <w:t> </w:t>
      </w:r>
      <w:r>
        <w:rPr>
          <w:color w:val="231F20"/>
          <w:w w:val="90"/>
        </w:rPr>
        <w:t>they</w:t>
      </w:r>
      <w:r>
        <w:rPr>
          <w:color w:val="231F20"/>
          <w:spacing w:val="17"/>
        </w:rPr>
        <w:t> </w:t>
      </w:r>
      <w:r>
        <w:rPr>
          <w:color w:val="231F20"/>
          <w:w w:val="90"/>
        </w:rPr>
        <w:t>might</w:t>
      </w:r>
      <w:r>
        <w:rPr>
          <w:color w:val="231F20"/>
          <w:spacing w:val="17"/>
        </w:rPr>
        <w:t> </w:t>
      </w:r>
      <w:r>
        <w:rPr>
          <w:color w:val="231F20"/>
          <w:w w:val="90"/>
        </w:rPr>
        <w:t>otherwise</w:t>
      </w:r>
      <w:r>
        <w:rPr>
          <w:color w:val="231F20"/>
          <w:spacing w:val="17"/>
        </w:rPr>
        <w:t> </w:t>
      </w:r>
      <w:r>
        <w:rPr>
          <w:color w:val="231F20"/>
          <w:w w:val="90"/>
        </w:rPr>
        <w:t>have</w:t>
      </w:r>
      <w:r>
        <w:rPr>
          <w:color w:val="231F20"/>
          <w:spacing w:val="17"/>
        </w:rPr>
        <w:t> </w:t>
      </w:r>
      <w:r>
        <w:rPr>
          <w:color w:val="231F20"/>
          <w:w w:val="90"/>
        </w:rPr>
        <w:t>done</w:t>
      </w:r>
      <w:r>
        <w:rPr>
          <w:color w:val="231F20"/>
          <w:spacing w:val="17"/>
        </w:rPr>
        <w:t> </w:t>
      </w:r>
      <w:r>
        <w:rPr>
          <w:color w:val="231F20"/>
          <w:w w:val="90"/>
        </w:rPr>
        <w:t>and</w:t>
      </w:r>
      <w:r>
        <w:rPr>
          <w:color w:val="231F20"/>
          <w:spacing w:val="17"/>
        </w:rPr>
        <w:t> </w:t>
      </w:r>
      <w:r>
        <w:rPr>
          <w:color w:val="231F20"/>
          <w:w w:val="90"/>
        </w:rPr>
        <w:t>two</w:t>
      </w:r>
      <w:r>
        <w:rPr>
          <w:color w:val="231F20"/>
          <w:spacing w:val="17"/>
        </w:rPr>
        <w:t> </w:t>
      </w:r>
      <w:r>
        <w:rPr>
          <w:color w:val="231F20"/>
          <w:w w:val="90"/>
        </w:rPr>
        <w:t>-</w:t>
      </w:r>
      <w:r>
        <w:rPr>
          <w:color w:val="231F20"/>
          <w:spacing w:val="17"/>
        </w:rPr>
        <w:t> </w:t>
      </w:r>
      <w:r>
        <w:rPr>
          <w:color w:val="231F20"/>
          <w:w w:val="90"/>
        </w:rPr>
        <w:t>to</w:t>
      </w:r>
      <w:r>
        <w:rPr>
          <w:color w:val="231F20"/>
          <w:spacing w:val="17"/>
        </w:rPr>
        <w:t> </w:t>
      </w:r>
      <w:r>
        <w:rPr>
          <w:color w:val="231F20"/>
          <w:w w:val="90"/>
        </w:rPr>
        <w:t>get</w:t>
      </w:r>
      <w:r>
        <w:rPr>
          <w:color w:val="231F20"/>
          <w:spacing w:val="17"/>
        </w:rPr>
        <w:t> </w:t>
      </w:r>
      <w:r>
        <w:rPr>
          <w:color w:val="231F20"/>
          <w:w w:val="90"/>
        </w:rPr>
        <w:t>people</w:t>
      </w:r>
      <w:r>
        <w:rPr>
          <w:color w:val="231F20"/>
          <w:spacing w:val="17"/>
        </w:rPr>
        <w:t> </w:t>
      </w:r>
      <w:r>
        <w:rPr>
          <w:color w:val="231F20"/>
          <w:w w:val="90"/>
        </w:rPr>
        <w:t>to</w:t>
      </w:r>
      <w:r>
        <w:rPr>
          <w:color w:val="231F20"/>
          <w:spacing w:val="17"/>
        </w:rPr>
        <w:t> </w:t>
      </w:r>
      <w:r>
        <w:rPr>
          <w:color w:val="231F20"/>
          <w:w w:val="90"/>
        </w:rPr>
        <w:t>spend</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jc w:val="both"/>
      </w:pPr>
      <w:r>
        <w:rPr>
          <w:color w:val="231F20"/>
          <w:spacing w:val="-4"/>
        </w:rPr>
        <w:t>more</w:t>
      </w:r>
      <w:r>
        <w:rPr>
          <w:color w:val="231F20"/>
          <w:spacing w:val="-9"/>
        </w:rPr>
        <w:t> </w:t>
      </w:r>
      <w:r>
        <w:rPr>
          <w:color w:val="231F20"/>
          <w:spacing w:val="-4"/>
        </w:rPr>
        <w:t>while</w:t>
      </w:r>
      <w:r>
        <w:rPr>
          <w:color w:val="231F20"/>
          <w:spacing w:val="-9"/>
        </w:rPr>
        <w:t> </w:t>
      </w:r>
      <w:r>
        <w:rPr>
          <w:color w:val="231F20"/>
          <w:spacing w:val="-4"/>
        </w:rPr>
        <w:t>they</w:t>
      </w:r>
      <w:r>
        <w:rPr>
          <w:color w:val="231F20"/>
          <w:spacing w:val="-9"/>
        </w:rPr>
        <w:t> </w:t>
      </w:r>
      <w:r>
        <w:rPr>
          <w:color w:val="231F20"/>
          <w:spacing w:val="-4"/>
        </w:rPr>
        <w:t>are</w:t>
      </w:r>
      <w:r>
        <w:rPr>
          <w:color w:val="231F20"/>
          <w:spacing w:val="-9"/>
        </w:rPr>
        <w:t> </w:t>
      </w:r>
      <w:r>
        <w:rPr>
          <w:color w:val="231F20"/>
          <w:spacing w:val="-4"/>
        </w:rPr>
        <w:t>there.</w:t>
      </w:r>
      <w:r>
        <w:rPr>
          <w:color w:val="231F20"/>
          <w:spacing w:val="-9"/>
        </w:rPr>
        <w:t> </w:t>
      </w:r>
      <w:r>
        <w:rPr>
          <w:color w:val="231F20"/>
          <w:spacing w:val="-4"/>
        </w:rPr>
        <w:t>We</w:t>
      </w:r>
      <w:r>
        <w:rPr>
          <w:color w:val="231F20"/>
          <w:spacing w:val="-9"/>
        </w:rPr>
        <w:t> </w:t>
      </w:r>
      <w:r>
        <w:rPr>
          <w:color w:val="231F20"/>
          <w:spacing w:val="-4"/>
        </w:rPr>
        <w:t>have</w:t>
      </w:r>
      <w:r>
        <w:rPr>
          <w:color w:val="231F20"/>
          <w:spacing w:val="-9"/>
        </w:rPr>
        <w:t> </w:t>
      </w:r>
      <w:r>
        <w:rPr>
          <w:color w:val="231F20"/>
          <w:spacing w:val="-4"/>
        </w:rPr>
        <w:t>covered</w:t>
      </w:r>
      <w:r>
        <w:rPr>
          <w:color w:val="231F20"/>
          <w:spacing w:val="-9"/>
        </w:rPr>
        <w:t> </w:t>
      </w:r>
      <w:r>
        <w:rPr>
          <w:color w:val="231F20"/>
          <w:spacing w:val="-4"/>
        </w:rPr>
        <w:t>the</w:t>
      </w:r>
      <w:r>
        <w:rPr>
          <w:color w:val="231F20"/>
          <w:spacing w:val="-9"/>
        </w:rPr>
        <w:t> </w:t>
      </w:r>
      <w:r>
        <w:rPr>
          <w:color w:val="231F20"/>
          <w:spacing w:val="-4"/>
        </w:rPr>
        <w:t>second</w:t>
      </w:r>
      <w:r>
        <w:rPr>
          <w:color w:val="231F20"/>
          <w:spacing w:val="-9"/>
        </w:rPr>
        <w:t> </w:t>
      </w:r>
      <w:r>
        <w:rPr>
          <w:color w:val="231F20"/>
          <w:spacing w:val="-4"/>
        </w:rPr>
        <w:t>point</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section</w:t>
      </w:r>
      <w:r>
        <w:rPr>
          <w:color w:val="231F20"/>
          <w:spacing w:val="-9"/>
        </w:rPr>
        <w:t> </w:t>
      </w:r>
      <w:r>
        <w:rPr>
          <w:color w:val="231F20"/>
          <w:spacing w:val="-4"/>
        </w:rPr>
        <w:t>above,</w:t>
      </w:r>
      <w:r>
        <w:rPr>
          <w:color w:val="231F20"/>
          <w:spacing w:val="-9"/>
        </w:rPr>
        <w:t> </w:t>
      </w:r>
      <w:r>
        <w:rPr>
          <w:color w:val="231F20"/>
          <w:spacing w:val="-4"/>
        </w:rPr>
        <w:t>but</w:t>
      </w:r>
      <w:r>
        <w:rPr>
          <w:color w:val="231F20"/>
          <w:spacing w:val="-9"/>
        </w:rPr>
        <w:t> </w:t>
      </w:r>
      <w:r>
        <w:rPr>
          <w:color w:val="231F20"/>
          <w:spacing w:val="-4"/>
        </w:rPr>
        <w:t>to </w:t>
      </w:r>
      <w:r>
        <w:rPr>
          <w:color w:val="231F20"/>
          <w:spacing w:val="-2"/>
        </w:rPr>
        <w:t>encourage</w:t>
      </w:r>
      <w:r>
        <w:rPr>
          <w:color w:val="231F20"/>
          <w:spacing w:val="-9"/>
        </w:rPr>
        <w:t> </w:t>
      </w:r>
      <w:r>
        <w:rPr>
          <w:color w:val="231F20"/>
          <w:spacing w:val="-2"/>
        </w:rPr>
        <w:t>visitors</w:t>
      </w:r>
      <w:r>
        <w:rPr>
          <w:color w:val="231F20"/>
          <w:spacing w:val="-9"/>
        </w:rPr>
        <w:t> </w:t>
      </w:r>
      <w:r>
        <w:rPr>
          <w:color w:val="231F20"/>
          <w:spacing w:val="-2"/>
        </w:rPr>
        <w:t>to</w:t>
      </w:r>
      <w:r>
        <w:rPr>
          <w:color w:val="231F20"/>
          <w:spacing w:val="-9"/>
        </w:rPr>
        <w:t> </w:t>
      </w:r>
      <w:r>
        <w:rPr>
          <w:color w:val="231F20"/>
          <w:spacing w:val="-2"/>
        </w:rPr>
        <w:t>come</w:t>
      </w:r>
      <w:r>
        <w:rPr>
          <w:color w:val="231F20"/>
          <w:spacing w:val="-9"/>
        </w:rPr>
        <w:t> </w:t>
      </w:r>
      <w:r>
        <w:rPr>
          <w:color w:val="231F20"/>
          <w:spacing w:val="-2"/>
        </w:rPr>
        <w:t>back</w:t>
      </w:r>
      <w:r>
        <w:rPr>
          <w:color w:val="231F20"/>
          <w:spacing w:val="-9"/>
        </w:rPr>
        <w:t> </w:t>
      </w:r>
      <w:r>
        <w:rPr>
          <w:color w:val="231F20"/>
          <w:spacing w:val="-2"/>
        </w:rPr>
        <w:t>again,</w:t>
      </w:r>
      <w:r>
        <w:rPr>
          <w:color w:val="231F20"/>
          <w:spacing w:val="-9"/>
        </w:rPr>
        <w:t> </w:t>
      </w:r>
      <w:r>
        <w:rPr>
          <w:color w:val="231F20"/>
          <w:spacing w:val="-2"/>
        </w:rPr>
        <w:t>you</w:t>
      </w:r>
      <w:r>
        <w:rPr>
          <w:color w:val="231F20"/>
          <w:spacing w:val="-9"/>
        </w:rPr>
        <w:t> </w:t>
      </w:r>
      <w:r>
        <w:rPr>
          <w:color w:val="231F20"/>
          <w:spacing w:val="-2"/>
        </w:rPr>
        <w:t>could,</w:t>
      </w:r>
      <w:r>
        <w:rPr>
          <w:color w:val="231F20"/>
          <w:spacing w:val="-9"/>
        </w:rPr>
        <w:t> </w:t>
      </w:r>
      <w:r>
        <w:rPr>
          <w:color w:val="231F20"/>
          <w:spacing w:val="-2"/>
        </w:rPr>
        <w:t>as</w:t>
      </w:r>
      <w:r>
        <w:rPr>
          <w:color w:val="231F20"/>
          <w:spacing w:val="-9"/>
        </w:rPr>
        <w:t> </w:t>
      </w:r>
      <w:r>
        <w:rPr>
          <w:color w:val="231F20"/>
          <w:spacing w:val="-2"/>
        </w:rPr>
        <w:t>with</w:t>
      </w:r>
      <w:r>
        <w:rPr>
          <w:color w:val="231F20"/>
          <w:spacing w:val="-9"/>
        </w:rPr>
        <w:t> </w:t>
      </w:r>
      <w:r>
        <w:rPr>
          <w:color w:val="231F20"/>
          <w:spacing w:val="-2"/>
        </w:rPr>
        <w:t>the</w:t>
      </w:r>
      <w:r>
        <w:rPr>
          <w:color w:val="231F20"/>
          <w:spacing w:val="-9"/>
        </w:rPr>
        <w:t> </w:t>
      </w:r>
      <w:r>
        <w:rPr>
          <w:color w:val="231F20"/>
          <w:spacing w:val="-2"/>
        </w:rPr>
        <w:t>repeat-purchase</w:t>
      </w:r>
      <w:r>
        <w:rPr>
          <w:color w:val="231F20"/>
          <w:spacing w:val="-9"/>
        </w:rPr>
        <w:t> </w:t>
      </w:r>
      <w:r>
        <w:rPr>
          <w:color w:val="231F20"/>
          <w:spacing w:val="-2"/>
        </w:rPr>
        <w:t>scenario, </w:t>
      </w:r>
      <w:r>
        <w:rPr>
          <w:color w:val="231F20"/>
          <w:w w:val="90"/>
        </w:rPr>
        <w:t>offer loyalty discounts and incentives. Likewise, you could draw attention to the rest of your </w:t>
      </w:r>
      <w:r>
        <w:rPr>
          <w:color w:val="231F20"/>
          <w:spacing w:val="-2"/>
        </w:rPr>
        <w:t>product</w:t>
      </w:r>
      <w:r>
        <w:rPr>
          <w:color w:val="231F20"/>
          <w:spacing w:val="-14"/>
        </w:rPr>
        <w:t> </w:t>
      </w:r>
      <w:r>
        <w:rPr>
          <w:color w:val="231F20"/>
          <w:spacing w:val="-2"/>
        </w:rPr>
        <w:t>range</w:t>
      </w:r>
      <w:r>
        <w:rPr>
          <w:color w:val="231F20"/>
          <w:spacing w:val="-14"/>
        </w:rPr>
        <w:t> </w:t>
      </w:r>
      <w:r>
        <w:rPr>
          <w:color w:val="231F20"/>
          <w:spacing w:val="-2"/>
        </w:rPr>
        <w:t>or</w:t>
      </w:r>
      <w:r>
        <w:rPr>
          <w:color w:val="231F20"/>
          <w:spacing w:val="-14"/>
        </w:rPr>
        <w:t> </w:t>
      </w:r>
      <w:r>
        <w:rPr>
          <w:color w:val="231F20"/>
          <w:spacing w:val="-2"/>
        </w:rPr>
        <w:t>offer</w:t>
      </w:r>
      <w:r>
        <w:rPr>
          <w:color w:val="231F20"/>
          <w:spacing w:val="-14"/>
        </w:rPr>
        <w:t> </w:t>
      </w:r>
      <w:r>
        <w:rPr>
          <w:color w:val="231F20"/>
          <w:spacing w:val="-2"/>
        </w:rPr>
        <w:t>volume</w:t>
      </w:r>
      <w:r>
        <w:rPr>
          <w:color w:val="231F20"/>
          <w:spacing w:val="-14"/>
        </w:rPr>
        <w:t> </w:t>
      </w:r>
      <w:r>
        <w:rPr>
          <w:color w:val="231F20"/>
          <w:spacing w:val="-2"/>
        </w:rPr>
        <w:t>discounts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two</w:t>
      </w:r>
      <w:r>
        <w:rPr>
          <w:color w:val="231F20"/>
          <w:spacing w:val="-14"/>
        </w:rPr>
        <w:t> </w:t>
      </w:r>
      <w:r>
        <w:rPr>
          <w:color w:val="231F20"/>
          <w:spacing w:val="-2"/>
        </w:rPr>
        <w:t>CDs</w:t>
      </w:r>
      <w:r>
        <w:rPr>
          <w:color w:val="231F20"/>
          <w:spacing w:val="-14"/>
        </w:rPr>
        <w:t> </w:t>
      </w:r>
      <w:r>
        <w:rPr>
          <w:color w:val="231F20"/>
          <w:spacing w:val="-2"/>
        </w:rPr>
        <w:t>for</w:t>
      </w:r>
      <w:r>
        <w:rPr>
          <w:color w:val="231F20"/>
          <w:spacing w:val="-14"/>
        </w:rPr>
        <w:t> </w:t>
      </w:r>
      <w:r>
        <w:rPr>
          <w:color w:val="231F20"/>
          <w:spacing w:val="-2"/>
        </w:rPr>
        <w:t>the</w:t>
      </w:r>
      <w:r>
        <w:rPr>
          <w:color w:val="231F20"/>
          <w:spacing w:val="-14"/>
        </w:rPr>
        <w:t> </w:t>
      </w:r>
      <w:r>
        <w:rPr>
          <w:color w:val="231F20"/>
          <w:spacing w:val="-2"/>
        </w:rPr>
        <w:t>price</w:t>
      </w:r>
      <w:r>
        <w:rPr>
          <w:color w:val="231F20"/>
          <w:spacing w:val="-14"/>
        </w:rPr>
        <w:t> </w:t>
      </w:r>
      <w:r>
        <w:rPr>
          <w:color w:val="231F20"/>
          <w:spacing w:val="-2"/>
        </w:rPr>
        <w:t>of</w:t>
      </w:r>
      <w:r>
        <w:rPr>
          <w:color w:val="231F20"/>
          <w:spacing w:val="-14"/>
        </w:rPr>
        <w:t> </w:t>
      </w:r>
      <w:r>
        <w:rPr>
          <w:color w:val="231F20"/>
          <w:spacing w:val="-2"/>
        </w:rPr>
        <w:t>two</w:t>
      </w:r>
    </w:p>
    <w:p>
      <w:pPr>
        <w:pStyle w:val="BodyText"/>
        <w:spacing w:before="37"/>
      </w:pPr>
    </w:p>
    <w:p>
      <w:pPr>
        <w:pStyle w:val="BodyText"/>
        <w:spacing w:line="271" w:lineRule="auto" w:before="1"/>
        <w:ind w:left="425" w:right="418" w:firstLine="720"/>
        <w:jc w:val="both"/>
      </w:pPr>
      <w:r>
        <w:rPr>
          <w:color w:val="231F20"/>
        </w:rPr>
        <w:t>Cross-selling</w:t>
      </w:r>
      <w:r>
        <w:rPr>
          <w:color w:val="231F20"/>
          <w:spacing w:val="-17"/>
        </w:rPr>
        <w:t> </w:t>
      </w:r>
      <w:r>
        <w:rPr>
          <w:color w:val="231F20"/>
        </w:rPr>
        <w:t>and</w:t>
      </w:r>
      <w:r>
        <w:rPr>
          <w:color w:val="231F20"/>
          <w:spacing w:val="-16"/>
        </w:rPr>
        <w:t> </w:t>
      </w:r>
      <w:r>
        <w:rPr>
          <w:color w:val="231F20"/>
        </w:rPr>
        <w:t>upselling</w:t>
      </w:r>
      <w:r>
        <w:rPr>
          <w:color w:val="231F20"/>
          <w:spacing w:val="-17"/>
        </w:rPr>
        <w:t> </w:t>
      </w:r>
      <w:r>
        <w:rPr>
          <w:color w:val="231F20"/>
        </w:rPr>
        <w:t>are</w:t>
      </w:r>
      <w:r>
        <w:rPr>
          <w:color w:val="231F20"/>
          <w:spacing w:val="-16"/>
        </w:rPr>
        <w:t> </w:t>
      </w:r>
      <w:r>
        <w:rPr>
          <w:color w:val="231F20"/>
        </w:rPr>
        <w:t>established</w:t>
      </w:r>
      <w:r>
        <w:rPr>
          <w:color w:val="231F20"/>
          <w:spacing w:val="-17"/>
        </w:rPr>
        <w:t> </w:t>
      </w:r>
      <w:r>
        <w:rPr>
          <w:color w:val="231F20"/>
        </w:rPr>
        <w:t>methods</w:t>
      </w:r>
      <w:r>
        <w:rPr>
          <w:color w:val="231F20"/>
          <w:spacing w:val="-16"/>
        </w:rPr>
        <w:t> </w:t>
      </w:r>
      <w:r>
        <w:rPr>
          <w:color w:val="231F20"/>
        </w:rPr>
        <w:t>of</w:t>
      </w:r>
      <w:r>
        <w:rPr>
          <w:color w:val="231F20"/>
          <w:spacing w:val="-17"/>
        </w:rPr>
        <w:t> </w:t>
      </w:r>
      <w:r>
        <w:rPr>
          <w:color w:val="231F20"/>
        </w:rPr>
        <w:t>improving</w:t>
      </w:r>
      <w:r>
        <w:rPr>
          <w:color w:val="231F20"/>
          <w:spacing w:val="-16"/>
        </w:rPr>
        <w:t> </w:t>
      </w:r>
      <w:r>
        <w:rPr>
          <w:color w:val="231F20"/>
        </w:rPr>
        <w:t>your</w:t>
      </w:r>
      <w:r>
        <w:rPr>
          <w:color w:val="231F20"/>
          <w:spacing w:val="-16"/>
        </w:rPr>
        <w:t> </w:t>
      </w:r>
      <w:r>
        <w:rPr>
          <w:color w:val="231F20"/>
        </w:rPr>
        <w:t>sales</w:t>
      </w:r>
      <w:r>
        <w:rPr>
          <w:color w:val="231F20"/>
          <w:spacing w:val="-17"/>
        </w:rPr>
        <w:t> </w:t>
      </w:r>
      <w:r>
        <w:rPr>
          <w:color w:val="231F20"/>
        </w:rPr>
        <w:t>and increasing</w:t>
      </w:r>
      <w:r>
        <w:rPr>
          <w:color w:val="231F20"/>
          <w:spacing w:val="-14"/>
        </w:rPr>
        <w:t> </w:t>
      </w:r>
      <w:r>
        <w:rPr>
          <w:color w:val="231F20"/>
        </w:rPr>
        <w:t>customer</w:t>
      </w:r>
      <w:r>
        <w:rPr>
          <w:color w:val="231F20"/>
          <w:spacing w:val="-14"/>
        </w:rPr>
        <w:t> </w:t>
      </w:r>
      <w:r>
        <w:rPr>
          <w:color w:val="231F20"/>
        </w:rPr>
        <w:t>loyalty.</w:t>
      </w:r>
      <w:r>
        <w:rPr>
          <w:color w:val="231F20"/>
          <w:spacing w:val="-14"/>
        </w:rPr>
        <w:t> </w:t>
      </w:r>
      <w:r>
        <w:rPr>
          <w:color w:val="231F20"/>
        </w:rPr>
        <w:t>Upselling</w:t>
      </w:r>
      <w:r>
        <w:rPr>
          <w:color w:val="231F20"/>
          <w:spacing w:val="-14"/>
        </w:rPr>
        <w:t> </w:t>
      </w:r>
      <w:r>
        <w:rPr>
          <w:color w:val="231F20"/>
        </w:rPr>
        <w:t>is</w:t>
      </w:r>
      <w:r>
        <w:rPr>
          <w:color w:val="231F20"/>
          <w:spacing w:val="-14"/>
        </w:rPr>
        <w:t> </w:t>
      </w:r>
      <w:r>
        <w:rPr>
          <w:color w:val="231F20"/>
        </w:rPr>
        <w:t>the</w:t>
      </w:r>
      <w:r>
        <w:rPr>
          <w:color w:val="231F20"/>
          <w:spacing w:val="-14"/>
        </w:rPr>
        <w:t> </w:t>
      </w:r>
      <w:r>
        <w:rPr>
          <w:color w:val="231F20"/>
        </w:rPr>
        <w:t>practice</w:t>
      </w:r>
      <w:r>
        <w:rPr>
          <w:color w:val="231F20"/>
          <w:spacing w:val="-14"/>
        </w:rPr>
        <w:t> </w:t>
      </w:r>
      <w:r>
        <w:rPr>
          <w:color w:val="231F20"/>
        </w:rPr>
        <w:t>of</w:t>
      </w:r>
      <w:r>
        <w:rPr>
          <w:color w:val="231F20"/>
          <w:spacing w:val="-14"/>
        </w:rPr>
        <w:t> </w:t>
      </w:r>
      <w:r>
        <w:rPr>
          <w:color w:val="231F20"/>
        </w:rPr>
        <w:t>offering</w:t>
      </w:r>
      <w:r>
        <w:rPr>
          <w:color w:val="231F20"/>
          <w:spacing w:val="-14"/>
        </w:rPr>
        <w:t> </w:t>
      </w:r>
      <w:r>
        <w:rPr>
          <w:color w:val="231F20"/>
        </w:rPr>
        <w:t>customers</w:t>
      </w:r>
      <w:r>
        <w:rPr>
          <w:color w:val="231F20"/>
          <w:spacing w:val="-14"/>
        </w:rPr>
        <w:t> </w:t>
      </w:r>
      <w:r>
        <w:rPr>
          <w:color w:val="231F20"/>
        </w:rPr>
        <w:t>a</w:t>
      </w:r>
      <w:r>
        <w:rPr>
          <w:color w:val="231F20"/>
          <w:spacing w:val="-14"/>
        </w:rPr>
        <w:t> </w:t>
      </w:r>
      <w:r>
        <w:rPr>
          <w:color w:val="231F20"/>
        </w:rPr>
        <w:t>product</w:t>
      </w:r>
      <w:r>
        <w:rPr>
          <w:color w:val="231F20"/>
          <w:spacing w:val="-14"/>
        </w:rPr>
        <w:t> </w:t>
      </w:r>
      <w:r>
        <w:rPr>
          <w:color w:val="231F20"/>
        </w:rPr>
        <w:t>in </w:t>
      </w:r>
      <w:r>
        <w:rPr>
          <w:color w:val="231F20"/>
          <w:spacing w:val="-4"/>
        </w:rPr>
        <w:t>addition</w:t>
      </w:r>
      <w:r>
        <w:rPr>
          <w:color w:val="231F20"/>
          <w:spacing w:val="-6"/>
        </w:rPr>
        <w:t> </w:t>
      </w:r>
      <w:r>
        <w:rPr>
          <w:color w:val="231F20"/>
          <w:spacing w:val="-4"/>
        </w:rPr>
        <w:t>to</w:t>
      </w:r>
      <w:r>
        <w:rPr>
          <w:color w:val="231F20"/>
          <w:spacing w:val="-6"/>
        </w:rPr>
        <w:t> </w:t>
      </w:r>
      <w:r>
        <w:rPr>
          <w:color w:val="231F20"/>
          <w:spacing w:val="-4"/>
        </w:rPr>
        <w:t>the</w:t>
      </w:r>
      <w:r>
        <w:rPr>
          <w:color w:val="231F20"/>
          <w:spacing w:val="-6"/>
        </w:rPr>
        <w:t> </w:t>
      </w:r>
      <w:r>
        <w:rPr>
          <w:color w:val="231F20"/>
          <w:spacing w:val="-4"/>
        </w:rPr>
        <w:t>product</w:t>
      </w:r>
      <w:r>
        <w:rPr>
          <w:color w:val="231F20"/>
          <w:spacing w:val="-6"/>
        </w:rPr>
        <w:t> </w:t>
      </w:r>
      <w:r>
        <w:rPr>
          <w:color w:val="231F20"/>
          <w:spacing w:val="-4"/>
        </w:rPr>
        <w:t>they</w:t>
      </w:r>
      <w:r>
        <w:rPr>
          <w:color w:val="231F20"/>
          <w:spacing w:val="-6"/>
        </w:rPr>
        <w:t> </w:t>
      </w:r>
      <w:r>
        <w:rPr>
          <w:color w:val="231F20"/>
          <w:spacing w:val="-4"/>
        </w:rPr>
        <w:t>are</w:t>
      </w:r>
      <w:r>
        <w:rPr>
          <w:color w:val="231F20"/>
          <w:spacing w:val="-6"/>
        </w:rPr>
        <w:t> </w:t>
      </w:r>
      <w:r>
        <w:rPr>
          <w:color w:val="231F20"/>
          <w:spacing w:val="-4"/>
        </w:rPr>
        <w:t>currently</w:t>
      </w:r>
      <w:r>
        <w:rPr>
          <w:color w:val="231F20"/>
          <w:spacing w:val="-6"/>
        </w:rPr>
        <w:t> </w:t>
      </w:r>
      <w:r>
        <w:rPr>
          <w:color w:val="231F20"/>
          <w:spacing w:val="-4"/>
        </w:rPr>
        <w:t>purchasing.</w:t>
      </w:r>
      <w:r>
        <w:rPr>
          <w:color w:val="231F20"/>
          <w:spacing w:val="-6"/>
        </w:rPr>
        <w:t> </w:t>
      </w:r>
      <w:r>
        <w:rPr>
          <w:color w:val="231F20"/>
          <w:spacing w:val="-4"/>
        </w:rPr>
        <w:t>Cross-selling</w:t>
      </w:r>
      <w:r>
        <w:rPr>
          <w:color w:val="231F20"/>
          <w:spacing w:val="-6"/>
        </w:rPr>
        <w:t> </w:t>
      </w:r>
      <w:r>
        <w:rPr>
          <w:color w:val="231F20"/>
          <w:spacing w:val="-4"/>
        </w:rPr>
        <w:t>refers</w:t>
      </w:r>
      <w:r>
        <w:rPr>
          <w:color w:val="231F20"/>
          <w:spacing w:val="-6"/>
        </w:rPr>
        <w:t> </w:t>
      </w:r>
      <w:r>
        <w:rPr>
          <w:color w:val="231F20"/>
          <w:spacing w:val="-4"/>
        </w:rPr>
        <w:t>to</w:t>
      </w:r>
      <w:r>
        <w:rPr>
          <w:color w:val="231F20"/>
          <w:spacing w:val="-6"/>
        </w:rPr>
        <w:t> </w:t>
      </w:r>
      <w:r>
        <w:rPr>
          <w:color w:val="231F20"/>
          <w:spacing w:val="-4"/>
        </w:rPr>
        <w:t>selling</w:t>
      </w:r>
      <w:r>
        <w:rPr>
          <w:color w:val="231F20"/>
          <w:spacing w:val="-6"/>
        </w:rPr>
        <w:t> </w:t>
      </w:r>
      <w:r>
        <w:rPr>
          <w:color w:val="231F20"/>
          <w:spacing w:val="-4"/>
        </w:rPr>
        <w:t>items </w:t>
      </w:r>
      <w:r>
        <w:rPr>
          <w:color w:val="231F20"/>
          <w:w w:val="90"/>
        </w:rPr>
        <w:t>that are related or can be integrated with the item being sold. Both techniques can increase </w:t>
      </w:r>
      <w:r>
        <w:rPr>
          <w:color w:val="231F20"/>
          <w:spacing w:val="-2"/>
        </w:rPr>
        <w:t>sales</w:t>
      </w:r>
      <w:r>
        <w:rPr>
          <w:color w:val="231F20"/>
          <w:spacing w:val="-15"/>
        </w:rPr>
        <w:t> </w:t>
      </w:r>
      <w:r>
        <w:rPr>
          <w:color w:val="231F20"/>
          <w:spacing w:val="-2"/>
        </w:rPr>
        <w:t>volume</w:t>
      </w:r>
      <w:r>
        <w:rPr>
          <w:color w:val="231F20"/>
          <w:spacing w:val="-14"/>
        </w:rPr>
        <w:t> </w:t>
      </w:r>
      <w:r>
        <w:rPr>
          <w:color w:val="231F20"/>
          <w:spacing w:val="-2"/>
        </w:rPr>
        <w:t>and</w:t>
      </w:r>
      <w:r>
        <w:rPr>
          <w:color w:val="231F20"/>
          <w:spacing w:val="-15"/>
        </w:rPr>
        <w:t> </w:t>
      </w:r>
      <w:r>
        <w:rPr>
          <w:color w:val="231F20"/>
          <w:spacing w:val="-2"/>
        </w:rPr>
        <w:t>provide</w:t>
      </w:r>
      <w:r>
        <w:rPr>
          <w:color w:val="231F20"/>
          <w:spacing w:val="-14"/>
        </w:rPr>
        <w:t> </w:t>
      </w:r>
      <w:r>
        <w:rPr>
          <w:color w:val="231F20"/>
          <w:spacing w:val="-2"/>
        </w:rPr>
        <w:t>a</w:t>
      </w:r>
      <w:r>
        <w:rPr>
          <w:color w:val="231F20"/>
          <w:spacing w:val="-15"/>
        </w:rPr>
        <w:t> </w:t>
      </w:r>
      <w:r>
        <w:rPr>
          <w:color w:val="231F20"/>
          <w:spacing w:val="-2"/>
        </w:rPr>
        <w:t>valuable</w:t>
      </w:r>
      <w:r>
        <w:rPr>
          <w:color w:val="231F20"/>
          <w:spacing w:val="-14"/>
        </w:rPr>
        <w:t> </w:t>
      </w:r>
      <w:r>
        <w:rPr>
          <w:color w:val="231F20"/>
          <w:spacing w:val="-2"/>
        </w:rPr>
        <w:t>service</w:t>
      </w:r>
      <w:r>
        <w:rPr>
          <w:color w:val="231F20"/>
          <w:spacing w:val="-15"/>
        </w:rPr>
        <w:t> </w:t>
      </w:r>
      <w:r>
        <w:rPr>
          <w:color w:val="231F20"/>
          <w:spacing w:val="-2"/>
        </w:rPr>
        <w:t>to</w:t>
      </w:r>
      <w:r>
        <w:rPr>
          <w:color w:val="231F20"/>
          <w:spacing w:val="-14"/>
        </w:rPr>
        <w:t> </w:t>
      </w:r>
      <w:r>
        <w:rPr>
          <w:color w:val="231F20"/>
          <w:spacing w:val="-2"/>
        </w:rPr>
        <w:t>your</w:t>
      </w:r>
      <w:r>
        <w:rPr>
          <w:color w:val="231F20"/>
          <w:spacing w:val="-14"/>
        </w:rPr>
        <w:t> </w:t>
      </w:r>
      <w:r>
        <w:rPr>
          <w:color w:val="231F20"/>
          <w:spacing w:val="-2"/>
        </w:rPr>
        <w:t>customers.</w:t>
      </w:r>
    </w:p>
    <w:p>
      <w:pPr>
        <w:pStyle w:val="BodyText"/>
        <w:spacing w:before="37"/>
      </w:pPr>
    </w:p>
    <w:p>
      <w:pPr>
        <w:pStyle w:val="BodyText"/>
        <w:spacing w:line="271" w:lineRule="auto"/>
        <w:ind w:left="425" w:right="417" w:firstLine="720"/>
        <w:jc w:val="both"/>
      </w:pPr>
      <w:r>
        <w:rPr>
          <w:color w:val="231F20"/>
          <w:spacing w:val="-2"/>
        </w:rPr>
        <w:t>Many</w:t>
      </w:r>
      <w:r>
        <w:rPr>
          <w:color w:val="231F20"/>
          <w:spacing w:val="-9"/>
        </w:rPr>
        <w:t> </w:t>
      </w:r>
      <w:r>
        <w:rPr>
          <w:color w:val="231F20"/>
          <w:spacing w:val="-2"/>
        </w:rPr>
        <w:t>product</w:t>
      </w:r>
      <w:r>
        <w:rPr>
          <w:color w:val="231F20"/>
          <w:spacing w:val="-9"/>
        </w:rPr>
        <w:t> </w:t>
      </w:r>
      <w:r>
        <w:rPr>
          <w:color w:val="231F20"/>
          <w:spacing w:val="-2"/>
        </w:rPr>
        <w:t>types</w:t>
      </w:r>
      <w:r>
        <w:rPr>
          <w:color w:val="231F20"/>
          <w:spacing w:val="-9"/>
        </w:rPr>
        <w:t> </w:t>
      </w:r>
      <w:r>
        <w:rPr>
          <w:color w:val="231F20"/>
          <w:spacing w:val="-2"/>
        </w:rPr>
        <w:t>and</w:t>
      </w:r>
      <w:r>
        <w:rPr>
          <w:color w:val="231F20"/>
          <w:spacing w:val="-9"/>
        </w:rPr>
        <w:t> </w:t>
      </w:r>
      <w:r>
        <w:rPr>
          <w:color w:val="231F20"/>
          <w:spacing w:val="-2"/>
        </w:rPr>
        <w:t>Web</w:t>
      </w:r>
      <w:r>
        <w:rPr>
          <w:color w:val="231F20"/>
          <w:spacing w:val="-9"/>
        </w:rPr>
        <w:t> </w:t>
      </w:r>
      <w:r>
        <w:rPr>
          <w:color w:val="231F20"/>
          <w:spacing w:val="-2"/>
        </w:rPr>
        <w:t>sites</w:t>
      </w:r>
      <w:r>
        <w:rPr>
          <w:color w:val="231F20"/>
          <w:spacing w:val="-9"/>
        </w:rPr>
        <w:t> </w:t>
      </w:r>
      <w:r>
        <w:rPr>
          <w:color w:val="231F20"/>
          <w:spacing w:val="-2"/>
        </w:rPr>
        <w:t>lend</w:t>
      </w:r>
      <w:r>
        <w:rPr>
          <w:color w:val="231F20"/>
          <w:spacing w:val="-9"/>
        </w:rPr>
        <w:t> </w:t>
      </w:r>
      <w:r>
        <w:rPr>
          <w:color w:val="231F20"/>
          <w:spacing w:val="-2"/>
        </w:rPr>
        <w:t>themselves</w:t>
      </w:r>
      <w:r>
        <w:rPr>
          <w:color w:val="231F20"/>
          <w:spacing w:val="-9"/>
        </w:rPr>
        <w:t> </w:t>
      </w:r>
      <w:r>
        <w:rPr>
          <w:color w:val="231F20"/>
          <w:spacing w:val="-2"/>
        </w:rPr>
        <w:t>perfectly</w:t>
      </w:r>
      <w:r>
        <w:rPr>
          <w:color w:val="231F20"/>
          <w:spacing w:val="-9"/>
        </w:rPr>
        <w:t> </w:t>
      </w:r>
      <w:r>
        <w:rPr>
          <w:color w:val="231F20"/>
          <w:spacing w:val="-2"/>
        </w:rPr>
        <w:t>to</w:t>
      </w:r>
      <w:r>
        <w:rPr>
          <w:color w:val="231F20"/>
          <w:spacing w:val="-9"/>
        </w:rPr>
        <w:t> </w:t>
      </w:r>
      <w:r>
        <w:rPr>
          <w:color w:val="231F20"/>
          <w:spacing w:val="-2"/>
        </w:rPr>
        <w:t>cross-selling.</w:t>
      </w:r>
      <w:r>
        <w:rPr>
          <w:color w:val="231F20"/>
          <w:spacing w:val="-9"/>
        </w:rPr>
        <w:t> </w:t>
      </w:r>
      <w:r>
        <w:rPr>
          <w:color w:val="231F20"/>
          <w:spacing w:val="-2"/>
        </w:rPr>
        <w:t>For </w:t>
      </w:r>
      <w:r>
        <w:rPr>
          <w:color w:val="231F20"/>
        </w:rPr>
        <w:t>example,</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sell</w:t>
      </w:r>
      <w:r>
        <w:rPr>
          <w:color w:val="231F20"/>
          <w:spacing w:val="-3"/>
        </w:rPr>
        <w:t> </w:t>
      </w:r>
      <w:r>
        <w:rPr>
          <w:color w:val="231F20"/>
        </w:rPr>
        <w:t>digital</w:t>
      </w:r>
      <w:r>
        <w:rPr>
          <w:color w:val="231F20"/>
          <w:spacing w:val="-3"/>
        </w:rPr>
        <w:t> </w:t>
      </w:r>
      <w:r>
        <w:rPr>
          <w:color w:val="231F20"/>
        </w:rPr>
        <w:t>cameras,</w:t>
      </w:r>
      <w:r>
        <w:rPr>
          <w:color w:val="231F20"/>
          <w:spacing w:val="-3"/>
        </w:rPr>
        <w:t> </w:t>
      </w:r>
      <w:r>
        <w:rPr>
          <w:color w:val="231F20"/>
        </w:rPr>
        <w:t>it</w:t>
      </w:r>
      <w:r>
        <w:rPr>
          <w:color w:val="231F20"/>
          <w:spacing w:val="-3"/>
        </w:rPr>
        <w:t> </w:t>
      </w:r>
      <w:r>
        <w:rPr>
          <w:color w:val="231F20"/>
        </w:rPr>
        <w:t>makes</w:t>
      </w:r>
      <w:r>
        <w:rPr>
          <w:color w:val="231F20"/>
          <w:spacing w:val="-3"/>
        </w:rPr>
        <w:t> </w:t>
      </w:r>
      <w:r>
        <w:rPr>
          <w:color w:val="231F20"/>
        </w:rPr>
        <w:t>perfect</w:t>
      </w:r>
      <w:r>
        <w:rPr>
          <w:color w:val="231F20"/>
          <w:spacing w:val="-3"/>
        </w:rPr>
        <w:t> </w:t>
      </w:r>
      <w:r>
        <w:rPr>
          <w:color w:val="231F20"/>
        </w:rPr>
        <w:t>sense</w:t>
      </w:r>
      <w:r>
        <w:rPr>
          <w:color w:val="231F20"/>
          <w:spacing w:val="-3"/>
        </w:rPr>
        <w:t> </w:t>
      </w:r>
      <w:r>
        <w:rPr>
          <w:color w:val="231F20"/>
        </w:rPr>
        <w:t>to</w:t>
      </w:r>
      <w:r>
        <w:rPr>
          <w:color w:val="231F20"/>
          <w:spacing w:val="-3"/>
        </w:rPr>
        <w:t> </w:t>
      </w:r>
      <w:r>
        <w:rPr>
          <w:color w:val="231F20"/>
        </w:rPr>
        <w:t>offer</w:t>
      </w:r>
      <w:r>
        <w:rPr>
          <w:color w:val="231F20"/>
          <w:spacing w:val="-3"/>
        </w:rPr>
        <w:t> </w:t>
      </w:r>
      <w:r>
        <w:rPr>
          <w:color w:val="231F20"/>
        </w:rPr>
        <w:t>related</w:t>
      </w:r>
      <w:r>
        <w:rPr>
          <w:color w:val="231F20"/>
          <w:spacing w:val="-3"/>
        </w:rPr>
        <w:t> </w:t>
      </w:r>
      <w:r>
        <w:rPr>
          <w:color w:val="231F20"/>
        </w:rPr>
        <w:t>products</w:t>
      </w:r>
      <w:r>
        <w:rPr>
          <w:color w:val="231F20"/>
          <w:spacing w:val="-3"/>
        </w:rPr>
        <w:t> </w:t>
      </w:r>
      <w:r>
        <w:rPr>
          <w:color w:val="231F20"/>
        </w:rPr>
        <w:t>to </w:t>
      </w:r>
      <w:r>
        <w:rPr>
          <w:color w:val="231F20"/>
          <w:w w:val="90"/>
        </w:rPr>
        <w:t>your</w:t>
      </w:r>
      <w:r>
        <w:rPr>
          <w:color w:val="231F20"/>
          <w:spacing w:val="32"/>
        </w:rPr>
        <w:t> </w:t>
      </w:r>
      <w:r>
        <w:rPr>
          <w:color w:val="231F20"/>
          <w:w w:val="90"/>
        </w:rPr>
        <w:t>customers:</w:t>
      </w:r>
      <w:r>
        <w:rPr>
          <w:color w:val="231F20"/>
          <w:spacing w:val="32"/>
        </w:rPr>
        <w:t> </w:t>
      </w:r>
      <w:r>
        <w:rPr>
          <w:color w:val="231F20"/>
          <w:w w:val="90"/>
        </w:rPr>
        <w:t>photo</w:t>
      </w:r>
      <w:r>
        <w:rPr>
          <w:color w:val="231F20"/>
          <w:spacing w:val="32"/>
        </w:rPr>
        <w:t> </w:t>
      </w:r>
      <w:r>
        <w:rPr>
          <w:color w:val="231F20"/>
          <w:w w:val="90"/>
        </w:rPr>
        <w:t>printers,</w:t>
      </w:r>
      <w:r>
        <w:rPr>
          <w:color w:val="231F20"/>
          <w:spacing w:val="32"/>
        </w:rPr>
        <w:t> </w:t>
      </w:r>
      <w:r>
        <w:rPr>
          <w:color w:val="231F20"/>
          <w:w w:val="90"/>
        </w:rPr>
        <w:t>paper,</w:t>
      </w:r>
      <w:r>
        <w:rPr>
          <w:color w:val="231F20"/>
          <w:spacing w:val="32"/>
        </w:rPr>
        <w:t> </w:t>
      </w:r>
      <w:r>
        <w:rPr>
          <w:color w:val="231F20"/>
          <w:w w:val="90"/>
        </w:rPr>
        <w:t>or</w:t>
      </w:r>
      <w:r>
        <w:rPr>
          <w:color w:val="231F20"/>
          <w:spacing w:val="32"/>
        </w:rPr>
        <w:t> </w:t>
      </w:r>
      <w:r>
        <w:rPr>
          <w:color w:val="231F20"/>
          <w:w w:val="90"/>
        </w:rPr>
        <w:t>other</w:t>
      </w:r>
      <w:r>
        <w:rPr>
          <w:color w:val="231F20"/>
          <w:spacing w:val="32"/>
        </w:rPr>
        <w:t> </w:t>
      </w:r>
      <w:r>
        <w:rPr>
          <w:color w:val="231F20"/>
          <w:w w:val="90"/>
        </w:rPr>
        <w:t>accessories.</w:t>
      </w:r>
      <w:r>
        <w:rPr>
          <w:color w:val="231F20"/>
          <w:spacing w:val="32"/>
        </w:rPr>
        <w:t> </w:t>
      </w:r>
      <w:r>
        <w:rPr>
          <w:color w:val="231F20"/>
          <w:w w:val="90"/>
        </w:rPr>
        <w:t>Selling</w:t>
      </w:r>
      <w:r>
        <w:rPr>
          <w:color w:val="231F20"/>
          <w:spacing w:val="32"/>
        </w:rPr>
        <w:t> </w:t>
      </w:r>
      <w:r>
        <w:rPr>
          <w:color w:val="231F20"/>
          <w:w w:val="90"/>
        </w:rPr>
        <w:t>consumable</w:t>
      </w:r>
      <w:r>
        <w:rPr>
          <w:color w:val="231F20"/>
          <w:spacing w:val="32"/>
        </w:rPr>
        <w:t> </w:t>
      </w:r>
      <w:r>
        <w:rPr>
          <w:color w:val="231F20"/>
          <w:w w:val="90"/>
        </w:rPr>
        <w:t>items</w:t>
      </w:r>
      <w:r>
        <w:rPr>
          <w:color w:val="231F20"/>
          <w:spacing w:val="32"/>
        </w:rPr>
        <w:t> </w:t>
      </w:r>
      <w:r>
        <w:rPr>
          <w:color w:val="231F20"/>
          <w:w w:val="90"/>
        </w:rPr>
        <w:t>such </w:t>
      </w:r>
      <w:r>
        <w:rPr>
          <w:color w:val="231F20"/>
          <w:spacing w:val="-2"/>
        </w:rPr>
        <w:t>as</w:t>
      </w:r>
      <w:r>
        <w:rPr>
          <w:color w:val="231F20"/>
          <w:spacing w:val="-13"/>
        </w:rPr>
        <w:t> </w:t>
      </w:r>
      <w:r>
        <w:rPr>
          <w:color w:val="231F20"/>
          <w:spacing w:val="-2"/>
        </w:rPr>
        <w:t>paper</w:t>
      </w:r>
      <w:r>
        <w:rPr>
          <w:color w:val="231F20"/>
          <w:spacing w:val="-13"/>
        </w:rPr>
        <w:t> </w:t>
      </w:r>
      <w:r>
        <w:rPr>
          <w:color w:val="231F20"/>
          <w:spacing w:val="-2"/>
        </w:rPr>
        <w:t>and</w:t>
      </w:r>
      <w:r>
        <w:rPr>
          <w:color w:val="231F20"/>
          <w:spacing w:val="-13"/>
        </w:rPr>
        <w:t> </w:t>
      </w:r>
      <w:r>
        <w:rPr>
          <w:color w:val="231F20"/>
          <w:spacing w:val="-2"/>
        </w:rPr>
        <w:t>printer</w:t>
      </w:r>
      <w:r>
        <w:rPr>
          <w:color w:val="231F20"/>
          <w:spacing w:val="-13"/>
        </w:rPr>
        <w:t> </w:t>
      </w:r>
      <w:r>
        <w:rPr>
          <w:color w:val="231F20"/>
          <w:spacing w:val="-2"/>
        </w:rPr>
        <w:t>cartridges</w:t>
      </w:r>
      <w:r>
        <w:rPr>
          <w:color w:val="231F20"/>
          <w:spacing w:val="-13"/>
        </w:rPr>
        <w:t> </w:t>
      </w:r>
      <w:r>
        <w:rPr>
          <w:color w:val="231F20"/>
          <w:spacing w:val="-2"/>
        </w:rPr>
        <w:t>can</w:t>
      </w:r>
      <w:r>
        <w:rPr>
          <w:color w:val="231F20"/>
          <w:spacing w:val="-13"/>
        </w:rPr>
        <w:t> </w:t>
      </w:r>
      <w:r>
        <w:rPr>
          <w:color w:val="231F20"/>
          <w:spacing w:val="-2"/>
        </w:rPr>
        <w:t>also</w:t>
      </w:r>
      <w:r>
        <w:rPr>
          <w:color w:val="231F20"/>
          <w:spacing w:val="-13"/>
        </w:rPr>
        <w:t> </w:t>
      </w:r>
      <w:r>
        <w:rPr>
          <w:color w:val="231F20"/>
          <w:spacing w:val="-2"/>
        </w:rPr>
        <w:t>encourage</w:t>
      </w:r>
      <w:r>
        <w:rPr>
          <w:color w:val="231F20"/>
          <w:spacing w:val="-13"/>
        </w:rPr>
        <w:t> </w:t>
      </w:r>
      <w:r>
        <w:rPr>
          <w:color w:val="231F20"/>
          <w:spacing w:val="-2"/>
        </w:rPr>
        <w:t>shoppers</w:t>
      </w:r>
      <w:r>
        <w:rPr>
          <w:color w:val="231F20"/>
          <w:spacing w:val="-13"/>
        </w:rPr>
        <w:t> </w:t>
      </w:r>
      <w:r>
        <w:rPr>
          <w:color w:val="231F20"/>
          <w:spacing w:val="-2"/>
        </w:rPr>
        <w:t>to</w:t>
      </w:r>
      <w:r>
        <w:rPr>
          <w:color w:val="231F20"/>
          <w:spacing w:val="-13"/>
        </w:rPr>
        <w:t> </w:t>
      </w:r>
      <w:r>
        <w:rPr>
          <w:color w:val="231F20"/>
          <w:spacing w:val="-2"/>
        </w:rPr>
        <w:t>return</w:t>
      </w:r>
      <w:r>
        <w:rPr>
          <w:color w:val="231F20"/>
          <w:spacing w:val="-13"/>
        </w:rPr>
        <w:t> </w:t>
      </w:r>
      <w:r>
        <w:rPr>
          <w:color w:val="231F20"/>
          <w:spacing w:val="-2"/>
        </w:rPr>
        <w:t>to</w:t>
      </w:r>
      <w:r>
        <w:rPr>
          <w:color w:val="231F20"/>
          <w:spacing w:val="-13"/>
        </w:rPr>
        <w:t> </w:t>
      </w:r>
      <w:r>
        <w:rPr>
          <w:color w:val="231F20"/>
          <w:spacing w:val="-2"/>
        </w:rPr>
        <w:t>your</w:t>
      </w:r>
      <w:r>
        <w:rPr>
          <w:color w:val="231F20"/>
          <w:spacing w:val="-13"/>
        </w:rPr>
        <w:t> </w:t>
      </w:r>
      <w:r>
        <w:rPr>
          <w:color w:val="231F20"/>
          <w:spacing w:val="-2"/>
        </w:rPr>
        <w:t>store</w:t>
      </w:r>
      <w:r>
        <w:rPr>
          <w:color w:val="231F20"/>
          <w:spacing w:val="-13"/>
        </w:rPr>
        <w:t> </w:t>
      </w:r>
      <w:r>
        <w:rPr>
          <w:color w:val="231F20"/>
          <w:spacing w:val="-2"/>
        </w:rPr>
        <w:t>time </w:t>
      </w:r>
      <w:r>
        <w:rPr>
          <w:color w:val="231F20"/>
          <w:spacing w:val="-4"/>
        </w:rPr>
        <w:t>and</w:t>
      </w:r>
      <w:r>
        <w:rPr>
          <w:color w:val="231F20"/>
          <w:spacing w:val="-10"/>
        </w:rPr>
        <w:t> </w:t>
      </w:r>
      <w:r>
        <w:rPr>
          <w:color w:val="231F20"/>
          <w:spacing w:val="-4"/>
        </w:rPr>
        <w:t>again,</w:t>
      </w:r>
      <w:r>
        <w:rPr>
          <w:color w:val="231F20"/>
          <w:spacing w:val="-10"/>
        </w:rPr>
        <w:t> </w:t>
      </w:r>
      <w:r>
        <w:rPr>
          <w:color w:val="231F20"/>
          <w:spacing w:val="-4"/>
        </w:rPr>
        <w:t>creating</w:t>
      </w:r>
      <w:r>
        <w:rPr>
          <w:color w:val="231F20"/>
          <w:spacing w:val="-10"/>
        </w:rPr>
        <w:t> </w:t>
      </w:r>
      <w:r>
        <w:rPr>
          <w:color w:val="231F20"/>
          <w:spacing w:val="-4"/>
        </w:rPr>
        <w:t>a</w:t>
      </w:r>
      <w:r>
        <w:rPr>
          <w:color w:val="231F20"/>
          <w:spacing w:val="-10"/>
        </w:rPr>
        <w:t> </w:t>
      </w:r>
      <w:r>
        <w:rPr>
          <w:color w:val="231F20"/>
          <w:spacing w:val="-4"/>
        </w:rPr>
        <w:t>long-term</w:t>
      </w:r>
      <w:r>
        <w:rPr>
          <w:color w:val="231F20"/>
          <w:spacing w:val="-10"/>
        </w:rPr>
        <w:t> </w:t>
      </w:r>
      <w:r>
        <w:rPr>
          <w:color w:val="231F20"/>
          <w:spacing w:val="-4"/>
        </w:rPr>
        <w:t>relationship.</w:t>
      </w:r>
      <w:r>
        <w:rPr>
          <w:color w:val="231F20"/>
          <w:spacing w:val="-10"/>
        </w:rPr>
        <w:t> </w:t>
      </w:r>
      <w:r>
        <w:rPr>
          <w:color w:val="231F20"/>
          <w:spacing w:val="-4"/>
        </w:rPr>
        <w:t>That</w:t>
      </w:r>
      <w:r>
        <w:rPr>
          <w:color w:val="231F20"/>
          <w:spacing w:val="-10"/>
        </w:rPr>
        <w:t> </w:t>
      </w:r>
      <w:r>
        <w:rPr>
          <w:color w:val="231F20"/>
          <w:spacing w:val="-4"/>
        </w:rPr>
        <w:t>can</w:t>
      </w:r>
      <w:r>
        <w:rPr>
          <w:color w:val="231F20"/>
          <w:spacing w:val="-10"/>
        </w:rPr>
        <w:t> </w:t>
      </w:r>
      <w:r>
        <w:rPr>
          <w:color w:val="231F20"/>
          <w:spacing w:val="-4"/>
        </w:rPr>
        <w:t>mean</w:t>
      </w:r>
      <w:r>
        <w:rPr>
          <w:color w:val="231F20"/>
          <w:spacing w:val="-10"/>
        </w:rPr>
        <w:t> </w:t>
      </w:r>
      <w:r>
        <w:rPr>
          <w:color w:val="231F20"/>
          <w:spacing w:val="-4"/>
        </w:rPr>
        <w:t>big</w:t>
      </w:r>
      <w:r>
        <w:rPr>
          <w:color w:val="231F20"/>
          <w:spacing w:val="-10"/>
        </w:rPr>
        <w:t> </w:t>
      </w:r>
      <w:r>
        <w:rPr>
          <w:color w:val="231F20"/>
          <w:spacing w:val="-4"/>
        </w:rPr>
        <w:t>profits</w:t>
      </w:r>
      <w:r>
        <w:rPr>
          <w:color w:val="231F20"/>
          <w:spacing w:val="-10"/>
        </w:rPr>
        <w:t> </w:t>
      </w:r>
      <w:r>
        <w:rPr>
          <w:color w:val="231F20"/>
          <w:spacing w:val="-4"/>
        </w:rPr>
        <w:t>over</w:t>
      </w:r>
      <w:r>
        <w:rPr>
          <w:color w:val="231F20"/>
          <w:spacing w:val="-10"/>
        </w:rPr>
        <w:t> </w:t>
      </w:r>
      <w:r>
        <w:rPr>
          <w:color w:val="231F20"/>
          <w:spacing w:val="-4"/>
        </w:rPr>
        <w:t>time.</w:t>
      </w:r>
      <w:r>
        <w:rPr>
          <w:color w:val="231F20"/>
          <w:spacing w:val="-10"/>
        </w:rPr>
        <w:t> </w:t>
      </w:r>
      <w:r>
        <w:rPr>
          <w:color w:val="231F20"/>
          <w:spacing w:val="-4"/>
        </w:rPr>
        <w:t>But</w:t>
      </w:r>
      <w:r>
        <w:rPr>
          <w:color w:val="231F20"/>
          <w:spacing w:val="-10"/>
        </w:rPr>
        <w:t> </w:t>
      </w:r>
      <w:r>
        <w:rPr>
          <w:color w:val="231F20"/>
          <w:spacing w:val="-4"/>
        </w:rPr>
        <w:t>you </w:t>
      </w:r>
      <w:r>
        <w:rPr>
          <w:color w:val="231F20"/>
        </w:rPr>
        <w:t>do</w:t>
      </w:r>
      <w:r>
        <w:rPr>
          <w:color w:val="231F20"/>
          <w:spacing w:val="-17"/>
        </w:rPr>
        <w:t> </w:t>
      </w:r>
      <w:r>
        <w:rPr>
          <w:color w:val="231F20"/>
        </w:rPr>
        <w:t>not</w:t>
      </w:r>
      <w:r>
        <w:rPr>
          <w:color w:val="231F20"/>
          <w:spacing w:val="-16"/>
        </w:rPr>
        <w:t> </w:t>
      </w:r>
      <w:r>
        <w:rPr>
          <w:color w:val="231F20"/>
        </w:rPr>
        <w:t>have</w:t>
      </w:r>
      <w:r>
        <w:rPr>
          <w:color w:val="231F20"/>
          <w:spacing w:val="-17"/>
        </w:rPr>
        <w:t> </w:t>
      </w:r>
      <w:r>
        <w:rPr>
          <w:color w:val="231F20"/>
        </w:rPr>
        <w:t>to</w:t>
      </w:r>
      <w:r>
        <w:rPr>
          <w:color w:val="231F20"/>
          <w:spacing w:val="-16"/>
        </w:rPr>
        <w:t> </w:t>
      </w:r>
      <w:r>
        <w:rPr>
          <w:color w:val="231F20"/>
        </w:rPr>
        <w:t>restrict</w:t>
      </w:r>
      <w:r>
        <w:rPr>
          <w:color w:val="231F20"/>
          <w:spacing w:val="-17"/>
        </w:rPr>
        <w:t> </w:t>
      </w:r>
      <w:r>
        <w:rPr>
          <w:color w:val="231F20"/>
        </w:rPr>
        <w:t>your</w:t>
      </w:r>
      <w:r>
        <w:rPr>
          <w:color w:val="231F20"/>
          <w:spacing w:val="-16"/>
        </w:rPr>
        <w:t> </w:t>
      </w:r>
      <w:r>
        <w:rPr>
          <w:color w:val="231F20"/>
        </w:rPr>
        <w:t>offerings</w:t>
      </w:r>
      <w:r>
        <w:rPr>
          <w:color w:val="231F20"/>
          <w:spacing w:val="-16"/>
        </w:rPr>
        <w:t> </w:t>
      </w:r>
      <w:r>
        <w:rPr>
          <w:color w:val="231F20"/>
        </w:rPr>
        <w:t>to</w:t>
      </w:r>
      <w:r>
        <w:rPr>
          <w:color w:val="231F20"/>
          <w:spacing w:val="-17"/>
        </w:rPr>
        <w:t> </w:t>
      </w:r>
      <w:r>
        <w:rPr>
          <w:color w:val="231F20"/>
        </w:rPr>
        <w:t>related</w:t>
      </w:r>
      <w:r>
        <w:rPr>
          <w:color w:val="231F20"/>
          <w:spacing w:val="-16"/>
        </w:rPr>
        <w:t> </w:t>
      </w:r>
      <w:r>
        <w:rPr>
          <w:color w:val="231F20"/>
        </w:rPr>
        <w:t>items.</w:t>
      </w:r>
      <w:r>
        <w:rPr>
          <w:color w:val="231F20"/>
          <w:spacing w:val="-17"/>
        </w:rPr>
        <w:t> </w:t>
      </w:r>
      <w:r>
        <w:rPr>
          <w:color w:val="231F20"/>
        </w:rPr>
        <w:t>You</w:t>
      </w:r>
      <w:r>
        <w:rPr>
          <w:color w:val="231F20"/>
          <w:spacing w:val="-16"/>
        </w:rPr>
        <w:t> </w:t>
      </w:r>
      <w:r>
        <w:rPr>
          <w:color w:val="231F20"/>
        </w:rPr>
        <w:t>can</w:t>
      </w:r>
      <w:r>
        <w:rPr>
          <w:color w:val="231F20"/>
          <w:spacing w:val="-17"/>
        </w:rPr>
        <w:t> </w:t>
      </w:r>
      <w:r>
        <w:rPr>
          <w:color w:val="231F20"/>
        </w:rPr>
        <w:t>upsell</w:t>
      </w:r>
      <w:r>
        <w:rPr>
          <w:color w:val="231F20"/>
          <w:spacing w:val="-16"/>
        </w:rPr>
        <w:t> </w:t>
      </w:r>
      <w:r>
        <w:rPr>
          <w:color w:val="231F20"/>
        </w:rPr>
        <w:t>your</w:t>
      </w:r>
      <w:r>
        <w:rPr>
          <w:color w:val="231F20"/>
          <w:spacing w:val="-16"/>
        </w:rPr>
        <w:t> </w:t>
      </w:r>
      <w:r>
        <w:rPr>
          <w:color w:val="231F20"/>
        </w:rPr>
        <w:t>customers</w:t>
      </w:r>
      <w:r>
        <w:rPr>
          <w:color w:val="231F20"/>
          <w:spacing w:val="-17"/>
        </w:rPr>
        <w:t> </w:t>
      </w:r>
      <w:r>
        <w:rPr>
          <w:color w:val="231F20"/>
        </w:rPr>
        <w:t>by </w:t>
      </w:r>
      <w:r>
        <w:rPr>
          <w:color w:val="231F20"/>
          <w:spacing w:val="-4"/>
        </w:rPr>
        <w:t>offering</w:t>
      </w:r>
      <w:r>
        <w:rPr>
          <w:color w:val="231F20"/>
          <w:spacing w:val="-7"/>
        </w:rPr>
        <w:t> </w:t>
      </w:r>
      <w:r>
        <w:rPr>
          <w:color w:val="231F20"/>
          <w:spacing w:val="-4"/>
        </w:rPr>
        <w:t>them</w:t>
      </w:r>
      <w:r>
        <w:rPr>
          <w:color w:val="231F20"/>
          <w:spacing w:val="-7"/>
        </w:rPr>
        <w:t> </w:t>
      </w:r>
      <w:r>
        <w:rPr>
          <w:color w:val="231F20"/>
          <w:spacing w:val="-4"/>
        </w:rPr>
        <w:t>nearly</w:t>
      </w:r>
      <w:r>
        <w:rPr>
          <w:color w:val="231F20"/>
          <w:spacing w:val="-7"/>
        </w:rPr>
        <w:t> </w:t>
      </w:r>
      <w:r>
        <w:rPr>
          <w:color w:val="231F20"/>
          <w:spacing w:val="-4"/>
        </w:rPr>
        <w:t>anything</w:t>
      </w:r>
      <w:r>
        <w:rPr>
          <w:color w:val="231F20"/>
          <w:spacing w:val="-7"/>
        </w:rPr>
        <w:t> </w:t>
      </w:r>
      <w:r>
        <w:rPr>
          <w:color w:val="231F20"/>
          <w:spacing w:val="-4"/>
        </w:rPr>
        <w:t>in</w:t>
      </w:r>
      <w:r>
        <w:rPr>
          <w:color w:val="231F20"/>
          <w:spacing w:val="-7"/>
        </w:rPr>
        <w:t> </w:t>
      </w:r>
      <w:r>
        <w:rPr>
          <w:color w:val="231F20"/>
          <w:spacing w:val="-4"/>
        </w:rPr>
        <w:t>addition</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item</w:t>
      </w:r>
      <w:r>
        <w:rPr>
          <w:color w:val="231F20"/>
          <w:spacing w:val="-7"/>
        </w:rPr>
        <w:t> </w:t>
      </w:r>
      <w:r>
        <w:rPr>
          <w:color w:val="231F20"/>
          <w:spacing w:val="-4"/>
        </w:rPr>
        <w:t>they</w:t>
      </w:r>
      <w:r>
        <w:rPr>
          <w:color w:val="231F20"/>
          <w:spacing w:val="-7"/>
        </w:rPr>
        <w:t> </w:t>
      </w:r>
      <w:r>
        <w:rPr>
          <w:color w:val="231F20"/>
          <w:spacing w:val="-4"/>
        </w:rPr>
        <w:t>are</w:t>
      </w:r>
      <w:r>
        <w:rPr>
          <w:color w:val="231F20"/>
          <w:spacing w:val="-7"/>
        </w:rPr>
        <w:t> </w:t>
      </w:r>
      <w:r>
        <w:rPr>
          <w:color w:val="231F20"/>
          <w:spacing w:val="-4"/>
        </w:rPr>
        <w:t>already</w:t>
      </w:r>
      <w:r>
        <w:rPr>
          <w:color w:val="231F20"/>
          <w:spacing w:val="-7"/>
        </w:rPr>
        <w:t> </w:t>
      </w:r>
      <w:r>
        <w:rPr>
          <w:color w:val="231F20"/>
          <w:spacing w:val="-4"/>
        </w:rPr>
        <w:t>interested</w:t>
      </w:r>
      <w:r>
        <w:rPr>
          <w:color w:val="231F20"/>
          <w:spacing w:val="-7"/>
        </w:rPr>
        <w:t> </w:t>
      </w:r>
      <w:r>
        <w:rPr>
          <w:color w:val="231F20"/>
          <w:spacing w:val="-4"/>
        </w:rPr>
        <w:t>in.</w:t>
      </w:r>
      <w:r>
        <w:rPr>
          <w:color w:val="231F20"/>
          <w:spacing w:val="-7"/>
        </w:rPr>
        <w:t> </w:t>
      </w:r>
      <w:r>
        <w:rPr>
          <w:color w:val="231F20"/>
          <w:spacing w:val="-4"/>
        </w:rPr>
        <w:t>While not</w:t>
      </w:r>
      <w:r>
        <w:rPr>
          <w:color w:val="231F20"/>
          <w:spacing w:val="-8"/>
        </w:rPr>
        <w:t> </w:t>
      </w:r>
      <w:r>
        <w:rPr>
          <w:color w:val="231F20"/>
          <w:spacing w:val="-4"/>
        </w:rPr>
        <w:t>necessarily</w:t>
      </w:r>
      <w:r>
        <w:rPr>
          <w:color w:val="231F20"/>
          <w:spacing w:val="-8"/>
        </w:rPr>
        <w:t> </w:t>
      </w:r>
      <w:r>
        <w:rPr>
          <w:color w:val="231F20"/>
          <w:spacing w:val="-4"/>
        </w:rPr>
        <w:t>relevant,</w:t>
      </w:r>
      <w:r>
        <w:rPr>
          <w:color w:val="231F20"/>
          <w:spacing w:val="-8"/>
        </w:rPr>
        <w:t> </w:t>
      </w:r>
      <w:r>
        <w:rPr>
          <w:color w:val="231F20"/>
          <w:spacing w:val="-4"/>
        </w:rPr>
        <w:t>as</w:t>
      </w:r>
      <w:r>
        <w:rPr>
          <w:color w:val="231F20"/>
          <w:spacing w:val="-8"/>
        </w:rPr>
        <w:t> </w:t>
      </w:r>
      <w:r>
        <w:rPr>
          <w:color w:val="231F20"/>
          <w:spacing w:val="-4"/>
        </w:rPr>
        <w:t>in</w:t>
      </w:r>
      <w:r>
        <w:rPr>
          <w:color w:val="231F20"/>
          <w:spacing w:val="-8"/>
        </w:rPr>
        <w:t> </w:t>
      </w:r>
      <w:r>
        <w:rPr>
          <w:color w:val="231F20"/>
          <w:spacing w:val="-4"/>
        </w:rPr>
        <w:t>cross-selling,</w:t>
      </w:r>
      <w:r>
        <w:rPr>
          <w:color w:val="231F20"/>
          <w:spacing w:val="-8"/>
        </w:rPr>
        <w:t> </w:t>
      </w:r>
      <w:r>
        <w:rPr>
          <w:color w:val="231F20"/>
          <w:spacing w:val="-4"/>
        </w:rPr>
        <w:t>upselling</w:t>
      </w:r>
      <w:r>
        <w:rPr>
          <w:color w:val="231F20"/>
          <w:spacing w:val="-8"/>
        </w:rPr>
        <w:t> </w:t>
      </w:r>
      <w:r>
        <w:rPr>
          <w:color w:val="231F20"/>
          <w:spacing w:val="-4"/>
        </w:rPr>
        <w:t>can</w:t>
      </w:r>
      <w:r>
        <w:rPr>
          <w:color w:val="231F20"/>
          <w:spacing w:val="-8"/>
        </w:rPr>
        <w:t> </w:t>
      </w:r>
      <w:r>
        <w:rPr>
          <w:color w:val="231F20"/>
          <w:spacing w:val="-4"/>
        </w:rPr>
        <w:t>still</w:t>
      </w:r>
      <w:r>
        <w:rPr>
          <w:color w:val="231F20"/>
          <w:spacing w:val="-8"/>
        </w:rPr>
        <w:t> </w:t>
      </w:r>
      <w:r>
        <w:rPr>
          <w:color w:val="231F20"/>
          <w:spacing w:val="-4"/>
        </w:rPr>
        <w:t>save</w:t>
      </w:r>
      <w:r>
        <w:rPr>
          <w:color w:val="231F20"/>
          <w:spacing w:val="-8"/>
        </w:rPr>
        <w:t> </w:t>
      </w:r>
      <w:r>
        <w:rPr>
          <w:color w:val="231F20"/>
          <w:spacing w:val="-4"/>
        </w:rPr>
        <w:t>your</w:t>
      </w:r>
      <w:r>
        <w:rPr>
          <w:color w:val="231F20"/>
          <w:spacing w:val="-8"/>
        </w:rPr>
        <w:t> </w:t>
      </w:r>
      <w:r>
        <w:rPr>
          <w:color w:val="231F20"/>
          <w:spacing w:val="-4"/>
        </w:rPr>
        <w:t>customers</w:t>
      </w:r>
      <w:r>
        <w:rPr>
          <w:color w:val="231F20"/>
          <w:spacing w:val="-8"/>
        </w:rPr>
        <w:t> </w:t>
      </w:r>
      <w:r>
        <w:rPr>
          <w:color w:val="231F20"/>
          <w:spacing w:val="-4"/>
        </w:rPr>
        <w:t>money. </w:t>
      </w:r>
      <w:r>
        <w:rPr>
          <w:color w:val="231F20"/>
          <w:w w:val="90"/>
        </w:rPr>
        <w:t>By combining shipping on multiple items, your customers can still come out ahead. You can also encourage them to purchase additional goods by offering free shipping or discounts on orders over a certain amount. If a customer’s order totals Rs. 2500/- and shipping is free on </w:t>
      </w:r>
      <w:r>
        <w:rPr>
          <w:color w:val="231F20"/>
          <w:spacing w:val="-2"/>
        </w:rPr>
        <w:t>orders</w:t>
      </w:r>
      <w:r>
        <w:rPr>
          <w:color w:val="231F20"/>
          <w:spacing w:val="-15"/>
        </w:rPr>
        <w:t> </w:t>
      </w:r>
      <w:r>
        <w:rPr>
          <w:color w:val="231F20"/>
          <w:spacing w:val="-2"/>
        </w:rPr>
        <w:t>over</w:t>
      </w:r>
      <w:r>
        <w:rPr>
          <w:color w:val="231F20"/>
          <w:spacing w:val="-14"/>
        </w:rPr>
        <w:t> </w:t>
      </w:r>
      <w:r>
        <w:rPr>
          <w:color w:val="231F20"/>
          <w:spacing w:val="-2"/>
        </w:rPr>
        <w:t>Rs.</w:t>
      </w:r>
      <w:r>
        <w:rPr>
          <w:color w:val="231F20"/>
          <w:spacing w:val="-15"/>
        </w:rPr>
        <w:t> </w:t>
      </w:r>
      <w:r>
        <w:rPr>
          <w:color w:val="231F20"/>
          <w:spacing w:val="-2"/>
        </w:rPr>
        <w:t>3000/-,</w:t>
      </w:r>
      <w:r>
        <w:rPr>
          <w:color w:val="231F20"/>
          <w:spacing w:val="-14"/>
        </w:rPr>
        <w:t> </w:t>
      </w:r>
      <w:r>
        <w:rPr>
          <w:color w:val="231F20"/>
          <w:spacing w:val="-2"/>
        </w:rPr>
        <w:t>they</w:t>
      </w:r>
      <w:r>
        <w:rPr>
          <w:color w:val="231F20"/>
          <w:spacing w:val="-15"/>
        </w:rPr>
        <w:t> </w:t>
      </w:r>
      <w:r>
        <w:rPr>
          <w:color w:val="231F20"/>
          <w:spacing w:val="-2"/>
        </w:rPr>
        <w:t>may</w:t>
      </w:r>
      <w:r>
        <w:rPr>
          <w:color w:val="231F20"/>
          <w:spacing w:val="-14"/>
        </w:rPr>
        <w:t> </w:t>
      </w:r>
      <w:r>
        <w:rPr>
          <w:color w:val="231F20"/>
          <w:spacing w:val="-2"/>
        </w:rPr>
        <w:t>look</w:t>
      </w:r>
      <w:r>
        <w:rPr>
          <w:color w:val="231F20"/>
          <w:spacing w:val="-15"/>
        </w:rPr>
        <w:t> </w:t>
      </w:r>
      <w:r>
        <w:rPr>
          <w:color w:val="231F20"/>
          <w:spacing w:val="-2"/>
        </w:rPr>
        <w:t>around</w:t>
      </w:r>
      <w:r>
        <w:rPr>
          <w:color w:val="231F20"/>
          <w:spacing w:val="-14"/>
        </w:rPr>
        <w:t> </w:t>
      </w:r>
      <w:r>
        <w:rPr>
          <w:color w:val="231F20"/>
          <w:spacing w:val="-2"/>
        </w:rPr>
        <w:t>for</w:t>
      </w:r>
      <w:r>
        <w:rPr>
          <w:color w:val="231F20"/>
          <w:spacing w:val="-14"/>
        </w:rPr>
        <w:t> </w:t>
      </w:r>
      <w:r>
        <w:rPr>
          <w:color w:val="231F20"/>
          <w:spacing w:val="-2"/>
        </w:rPr>
        <w:t>something</w:t>
      </w:r>
      <w:r>
        <w:rPr>
          <w:color w:val="231F20"/>
          <w:spacing w:val="-15"/>
        </w:rPr>
        <w:t> </w:t>
      </w:r>
      <w:r>
        <w:rPr>
          <w:color w:val="231F20"/>
          <w:spacing w:val="-2"/>
        </w:rPr>
        <w:t>else</w:t>
      </w:r>
    </w:p>
    <w:p>
      <w:pPr>
        <w:pStyle w:val="BodyText"/>
        <w:spacing w:before="32"/>
      </w:pPr>
    </w:p>
    <w:p>
      <w:pPr>
        <w:pStyle w:val="BodyText"/>
        <w:spacing w:line="271" w:lineRule="auto"/>
        <w:ind w:left="425" w:right="418" w:firstLine="720"/>
        <w:jc w:val="both"/>
      </w:pPr>
      <w:r>
        <w:rPr>
          <w:color w:val="231F20"/>
          <w:spacing w:val="-4"/>
        </w:rPr>
        <w:t>You</w:t>
      </w:r>
      <w:r>
        <w:rPr>
          <w:color w:val="231F20"/>
          <w:spacing w:val="-9"/>
        </w:rPr>
        <w:t> </w:t>
      </w:r>
      <w:r>
        <w:rPr>
          <w:color w:val="231F20"/>
          <w:spacing w:val="-4"/>
        </w:rPr>
        <w:t>can</w:t>
      </w:r>
      <w:r>
        <w:rPr>
          <w:color w:val="231F20"/>
          <w:spacing w:val="-9"/>
        </w:rPr>
        <w:t> </w:t>
      </w:r>
      <w:r>
        <w:rPr>
          <w:color w:val="231F20"/>
          <w:spacing w:val="-4"/>
        </w:rPr>
        <w:t>employ</w:t>
      </w:r>
      <w:r>
        <w:rPr>
          <w:color w:val="231F20"/>
          <w:spacing w:val="-9"/>
        </w:rPr>
        <w:t> </w:t>
      </w:r>
      <w:r>
        <w:rPr>
          <w:color w:val="231F20"/>
          <w:spacing w:val="-4"/>
        </w:rPr>
        <w:t>these</w:t>
      </w:r>
      <w:r>
        <w:rPr>
          <w:color w:val="231F20"/>
          <w:spacing w:val="-9"/>
        </w:rPr>
        <w:t> </w:t>
      </w:r>
      <w:r>
        <w:rPr>
          <w:color w:val="231F20"/>
          <w:spacing w:val="-4"/>
        </w:rPr>
        <w:t>techniques</w:t>
      </w:r>
      <w:r>
        <w:rPr>
          <w:color w:val="231F20"/>
          <w:spacing w:val="-9"/>
        </w:rPr>
        <w:t> </w:t>
      </w:r>
      <w:r>
        <w:rPr>
          <w:color w:val="231F20"/>
          <w:spacing w:val="-4"/>
        </w:rPr>
        <w:t>at</w:t>
      </w:r>
      <w:r>
        <w:rPr>
          <w:color w:val="231F20"/>
          <w:spacing w:val="-9"/>
        </w:rPr>
        <w:t> </w:t>
      </w:r>
      <w:r>
        <w:rPr>
          <w:color w:val="231F20"/>
          <w:spacing w:val="-4"/>
        </w:rPr>
        <w:t>either</w:t>
      </w:r>
      <w:r>
        <w:rPr>
          <w:color w:val="231F20"/>
          <w:spacing w:val="-9"/>
        </w:rPr>
        <w:t> </w:t>
      </w:r>
      <w:r>
        <w:rPr>
          <w:color w:val="231F20"/>
          <w:spacing w:val="-4"/>
        </w:rPr>
        <w:t>the</w:t>
      </w:r>
      <w:r>
        <w:rPr>
          <w:color w:val="231F20"/>
          <w:spacing w:val="-9"/>
        </w:rPr>
        <w:t> </w:t>
      </w:r>
      <w:r>
        <w:rPr>
          <w:color w:val="231F20"/>
          <w:spacing w:val="-4"/>
        </w:rPr>
        <w:t>shopping</w:t>
      </w:r>
      <w:r>
        <w:rPr>
          <w:color w:val="231F20"/>
          <w:spacing w:val="-9"/>
        </w:rPr>
        <w:t> </w:t>
      </w:r>
      <w:r>
        <w:rPr>
          <w:color w:val="231F20"/>
          <w:spacing w:val="-4"/>
        </w:rPr>
        <w:t>phase,</w:t>
      </w:r>
      <w:r>
        <w:rPr>
          <w:color w:val="231F20"/>
          <w:spacing w:val="-9"/>
        </w:rPr>
        <w:t> </w:t>
      </w:r>
      <w:r>
        <w:rPr>
          <w:color w:val="231F20"/>
          <w:spacing w:val="-4"/>
        </w:rPr>
        <w:t>or</w:t>
      </w:r>
      <w:r>
        <w:rPr>
          <w:color w:val="231F20"/>
          <w:spacing w:val="-9"/>
        </w:rPr>
        <w:t> </w:t>
      </w:r>
      <w:r>
        <w:rPr>
          <w:color w:val="231F20"/>
          <w:spacing w:val="-4"/>
        </w:rPr>
        <w:t>at</w:t>
      </w:r>
      <w:r>
        <w:rPr>
          <w:color w:val="231F20"/>
          <w:spacing w:val="-9"/>
        </w:rPr>
        <w:t> </w:t>
      </w:r>
      <w:r>
        <w:rPr>
          <w:color w:val="231F20"/>
          <w:spacing w:val="-4"/>
        </w:rPr>
        <w:t>the</w:t>
      </w:r>
      <w:r>
        <w:rPr>
          <w:color w:val="231F20"/>
          <w:spacing w:val="-9"/>
        </w:rPr>
        <w:t> </w:t>
      </w:r>
      <w:r>
        <w:rPr>
          <w:color w:val="231F20"/>
          <w:spacing w:val="-4"/>
        </w:rPr>
        <w:t>checkout </w:t>
      </w:r>
      <w:r>
        <w:rPr>
          <w:color w:val="231F20"/>
          <w:w w:val="90"/>
        </w:rPr>
        <w:t>phase. Implementing cross- or up selling at the shopping phase can be as simple as having </w:t>
      </w:r>
      <w:r>
        <w:rPr>
          <w:color w:val="231F20"/>
          <w:spacing w:val="-4"/>
        </w:rPr>
        <w:t>links</w:t>
      </w:r>
      <w:r>
        <w:rPr>
          <w:color w:val="231F20"/>
          <w:spacing w:val="-10"/>
        </w:rPr>
        <w:t> </w:t>
      </w:r>
      <w:r>
        <w:rPr>
          <w:color w:val="231F20"/>
          <w:spacing w:val="-4"/>
        </w:rPr>
        <w:t>to</w:t>
      </w:r>
      <w:r>
        <w:rPr>
          <w:color w:val="231F20"/>
          <w:spacing w:val="-10"/>
        </w:rPr>
        <w:t> </w:t>
      </w:r>
      <w:r>
        <w:rPr>
          <w:color w:val="231F20"/>
          <w:spacing w:val="-4"/>
        </w:rPr>
        <w:t>similar</w:t>
      </w:r>
      <w:r>
        <w:rPr>
          <w:color w:val="231F20"/>
          <w:spacing w:val="-10"/>
        </w:rPr>
        <w:t> </w:t>
      </w:r>
      <w:r>
        <w:rPr>
          <w:color w:val="231F20"/>
          <w:spacing w:val="-4"/>
        </w:rPr>
        <w:t>products</w:t>
      </w:r>
      <w:r>
        <w:rPr>
          <w:color w:val="231F20"/>
          <w:spacing w:val="-10"/>
        </w:rPr>
        <w:t> </w:t>
      </w:r>
      <w:r>
        <w:rPr>
          <w:color w:val="231F20"/>
          <w:spacing w:val="-4"/>
        </w:rPr>
        <w:t>on</w:t>
      </w:r>
      <w:r>
        <w:rPr>
          <w:color w:val="231F20"/>
          <w:spacing w:val="-10"/>
        </w:rPr>
        <w:t> </w:t>
      </w:r>
      <w:r>
        <w:rPr>
          <w:color w:val="231F20"/>
          <w:spacing w:val="-4"/>
        </w:rPr>
        <w:t>your</w:t>
      </w:r>
      <w:r>
        <w:rPr>
          <w:color w:val="231F20"/>
          <w:spacing w:val="-10"/>
        </w:rPr>
        <w:t> </w:t>
      </w:r>
      <w:r>
        <w:rPr>
          <w:color w:val="231F20"/>
          <w:spacing w:val="-4"/>
        </w:rPr>
        <w:t>products</w:t>
      </w:r>
      <w:r>
        <w:rPr>
          <w:color w:val="231F20"/>
          <w:spacing w:val="-10"/>
        </w:rPr>
        <w:t> </w:t>
      </w:r>
      <w:r>
        <w:rPr>
          <w:color w:val="231F20"/>
          <w:spacing w:val="-4"/>
        </w:rPr>
        <w:t>pages</w:t>
      </w:r>
      <w:r>
        <w:rPr>
          <w:color w:val="231F20"/>
          <w:spacing w:val="-10"/>
        </w:rPr>
        <w:t> </w:t>
      </w:r>
      <w:r>
        <w:rPr>
          <w:color w:val="231F20"/>
          <w:spacing w:val="-4"/>
        </w:rPr>
        <w:t>with</w:t>
      </w:r>
      <w:r>
        <w:rPr>
          <w:color w:val="231F20"/>
          <w:spacing w:val="-10"/>
        </w:rPr>
        <w:t> </w:t>
      </w:r>
      <w:r>
        <w:rPr>
          <w:color w:val="231F20"/>
          <w:spacing w:val="-4"/>
        </w:rPr>
        <w:t>some</w:t>
      </w:r>
      <w:r>
        <w:rPr>
          <w:color w:val="231F20"/>
          <w:spacing w:val="-10"/>
        </w:rPr>
        <w:t> </w:t>
      </w:r>
      <w:r>
        <w:rPr>
          <w:color w:val="231F20"/>
          <w:spacing w:val="-4"/>
        </w:rPr>
        <w:t>copy</w:t>
      </w:r>
      <w:r>
        <w:rPr>
          <w:color w:val="231F20"/>
          <w:spacing w:val="-10"/>
        </w:rPr>
        <w:t> </w:t>
      </w:r>
      <w:r>
        <w:rPr>
          <w:color w:val="231F20"/>
          <w:spacing w:val="-4"/>
        </w:rPr>
        <w:t>such</w:t>
      </w:r>
      <w:r>
        <w:rPr>
          <w:color w:val="231F20"/>
          <w:spacing w:val="-10"/>
        </w:rPr>
        <w:t> </w:t>
      </w:r>
      <w:r>
        <w:rPr>
          <w:color w:val="231F20"/>
          <w:spacing w:val="-4"/>
        </w:rPr>
        <w:t>as</w:t>
      </w:r>
      <w:r>
        <w:rPr>
          <w:color w:val="231F20"/>
          <w:spacing w:val="-10"/>
        </w:rPr>
        <w:t> </w:t>
      </w:r>
      <w:r>
        <w:rPr>
          <w:color w:val="231F20"/>
          <w:spacing w:val="-4"/>
        </w:rPr>
        <w:t>“Customers</w:t>
      </w:r>
      <w:r>
        <w:rPr>
          <w:color w:val="231F20"/>
          <w:spacing w:val="-10"/>
        </w:rPr>
        <w:t> </w:t>
      </w:r>
      <w:r>
        <w:rPr>
          <w:color w:val="231F20"/>
          <w:spacing w:val="-4"/>
        </w:rPr>
        <w:t>who </w:t>
      </w:r>
      <w:r>
        <w:rPr>
          <w:color w:val="231F20"/>
        </w:rPr>
        <w:t>purchased</w:t>
      </w:r>
      <w:r>
        <w:rPr>
          <w:color w:val="231F20"/>
          <w:spacing w:val="-11"/>
        </w:rPr>
        <w:t> </w:t>
      </w:r>
      <w:r>
        <w:rPr>
          <w:color w:val="231F20"/>
        </w:rPr>
        <w:t>this</w:t>
      </w:r>
      <w:r>
        <w:rPr>
          <w:color w:val="231F20"/>
          <w:spacing w:val="-11"/>
        </w:rPr>
        <w:t> </w:t>
      </w:r>
      <w:r>
        <w:rPr>
          <w:color w:val="231F20"/>
        </w:rPr>
        <w:t>product</w:t>
      </w:r>
      <w:r>
        <w:rPr>
          <w:color w:val="231F20"/>
          <w:spacing w:val="-11"/>
        </w:rPr>
        <w:t> </w:t>
      </w:r>
      <w:r>
        <w:rPr>
          <w:color w:val="231F20"/>
        </w:rPr>
        <w:t>also</w:t>
      </w:r>
      <w:r>
        <w:rPr>
          <w:color w:val="231F20"/>
          <w:spacing w:val="-11"/>
        </w:rPr>
        <w:t> </w:t>
      </w:r>
      <w:r>
        <w:rPr>
          <w:color w:val="231F20"/>
        </w:rPr>
        <w:t>purchased…”</w:t>
      </w:r>
      <w:r>
        <w:rPr>
          <w:color w:val="231F20"/>
          <w:spacing w:val="-11"/>
        </w:rPr>
        <w:t> </w:t>
      </w:r>
      <w:r>
        <w:rPr>
          <w:color w:val="231F20"/>
        </w:rPr>
        <w:t>This</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low-tech</w:t>
      </w:r>
      <w:r>
        <w:rPr>
          <w:color w:val="231F20"/>
          <w:spacing w:val="-11"/>
        </w:rPr>
        <w:t> </w:t>
      </w:r>
      <w:r>
        <w:rPr>
          <w:color w:val="231F20"/>
        </w:rPr>
        <w:t>solution,</w:t>
      </w:r>
      <w:r>
        <w:rPr>
          <w:color w:val="231F20"/>
          <w:spacing w:val="-11"/>
        </w:rPr>
        <w:t> </w:t>
      </w:r>
      <w:r>
        <w:rPr>
          <w:color w:val="231F20"/>
        </w:rPr>
        <w:t>but</w:t>
      </w:r>
      <w:r>
        <w:rPr>
          <w:color w:val="231F20"/>
          <w:spacing w:val="-11"/>
        </w:rPr>
        <w:t> </w:t>
      </w:r>
      <w:r>
        <w:rPr>
          <w:color w:val="231F20"/>
        </w:rPr>
        <w:t>it</w:t>
      </w:r>
      <w:r>
        <w:rPr>
          <w:color w:val="231F20"/>
          <w:spacing w:val="-11"/>
        </w:rPr>
        <w:t> </w:t>
      </w:r>
      <w:r>
        <w:rPr>
          <w:color w:val="231F20"/>
        </w:rPr>
        <w:t>can</w:t>
      </w:r>
      <w:r>
        <w:rPr>
          <w:color w:val="231F20"/>
          <w:spacing w:val="-11"/>
        </w:rPr>
        <w:t> </w:t>
      </w:r>
      <w:r>
        <w:rPr>
          <w:color w:val="231F20"/>
        </w:rPr>
        <w:t>serve</w:t>
      </w:r>
      <w:r>
        <w:rPr>
          <w:color w:val="231F20"/>
          <w:spacing w:val="-11"/>
        </w:rPr>
        <w:t> </w:t>
      </w:r>
      <w:r>
        <w:rPr>
          <w:color w:val="231F20"/>
        </w:rPr>
        <w:t>to </w:t>
      </w:r>
      <w:r>
        <w:rPr>
          <w:color w:val="231F20"/>
          <w:spacing w:val="-2"/>
        </w:rPr>
        <w:t>expose</w:t>
      </w:r>
      <w:r>
        <w:rPr>
          <w:color w:val="231F20"/>
          <w:spacing w:val="-13"/>
        </w:rPr>
        <w:t> </w:t>
      </w:r>
      <w:r>
        <w:rPr>
          <w:color w:val="231F20"/>
          <w:spacing w:val="-2"/>
        </w:rPr>
        <w:t>more</w:t>
      </w:r>
      <w:r>
        <w:rPr>
          <w:color w:val="231F20"/>
          <w:spacing w:val="-13"/>
        </w:rPr>
        <w:t> </w:t>
      </w:r>
      <w:r>
        <w:rPr>
          <w:color w:val="231F20"/>
          <w:spacing w:val="-2"/>
        </w:rPr>
        <w:t>shoppers</w:t>
      </w:r>
      <w:r>
        <w:rPr>
          <w:color w:val="231F20"/>
          <w:spacing w:val="-13"/>
        </w:rPr>
        <w:t> </w:t>
      </w:r>
      <w:r>
        <w:rPr>
          <w:color w:val="231F20"/>
          <w:spacing w:val="-2"/>
        </w:rPr>
        <w:t>to</w:t>
      </w:r>
      <w:r>
        <w:rPr>
          <w:color w:val="231F20"/>
          <w:spacing w:val="-13"/>
        </w:rPr>
        <w:t> </w:t>
      </w:r>
      <w:r>
        <w:rPr>
          <w:color w:val="231F20"/>
          <w:spacing w:val="-2"/>
        </w:rPr>
        <w:t>your</w:t>
      </w:r>
      <w:r>
        <w:rPr>
          <w:color w:val="231F20"/>
          <w:spacing w:val="-13"/>
        </w:rPr>
        <w:t> </w:t>
      </w:r>
      <w:r>
        <w:rPr>
          <w:color w:val="231F20"/>
          <w:spacing w:val="-2"/>
        </w:rPr>
        <w:t>products.</w:t>
      </w:r>
      <w:r>
        <w:rPr>
          <w:color w:val="231F20"/>
          <w:spacing w:val="-13"/>
        </w:rPr>
        <w:t> </w:t>
      </w:r>
      <w:r>
        <w:rPr>
          <w:color w:val="231F20"/>
          <w:spacing w:val="-2"/>
        </w:rPr>
        <w:t>After</w:t>
      </w:r>
      <w:r>
        <w:rPr>
          <w:color w:val="231F20"/>
          <w:spacing w:val="-13"/>
        </w:rPr>
        <w:t> </w:t>
      </w:r>
      <w:r>
        <w:rPr>
          <w:color w:val="231F20"/>
          <w:spacing w:val="-2"/>
        </w:rPr>
        <w:t>all,</w:t>
      </w:r>
      <w:r>
        <w:rPr>
          <w:color w:val="231F20"/>
          <w:spacing w:val="-13"/>
        </w:rPr>
        <w:t> </w:t>
      </w:r>
      <w:r>
        <w:rPr>
          <w:color w:val="231F20"/>
          <w:spacing w:val="-2"/>
        </w:rPr>
        <w:t>not</w:t>
      </w:r>
      <w:r>
        <w:rPr>
          <w:color w:val="231F20"/>
          <w:spacing w:val="-13"/>
        </w:rPr>
        <w:t> </w:t>
      </w:r>
      <w:r>
        <w:rPr>
          <w:color w:val="231F20"/>
          <w:spacing w:val="-2"/>
        </w:rPr>
        <w:t>every</w:t>
      </w:r>
      <w:r>
        <w:rPr>
          <w:color w:val="231F20"/>
          <w:spacing w:val="-13"/>
        </w:rPr>
        <w:t> </w:t>
      </w:r>
      <w:r>
        <w:rPr>
          <w:color w:val="231F20"/>
          <w:spacing w:val="-2"/>
        </w:rPr>
        <w:t>site</w:t>
      </w:r>
      <w:r>
        <w:rPr>
          <w:color w:val="231F20"/>
          <w:spacing w:val="-13"/>
        </w:rPr>
        <w:t> </w:t>
      </w:r>
      <w:r>
        <w:rPr>
          <w:color w:val="231F20"/>
          <w:spacing w:val="-2"/>
        </w:rPr>
        <w:t>can</w:t>
      </w:r>
      <w:r>
        <w:rPr>
          <w:color w:val="231F20"/>
          <w:spacing w:val="-13"/>
        </w:rPr>
        <w:t> </w:t>
      </w:r>
      <w:r>
        <w:rPr>
          <w:color w:val="231F20"/>
          <w:spacing w:val="-2"/>
        </w:rPr>
        <w:t>populate</w:t>
      </w:r>
      <w:r>
        <w:rPr>
          <w:color w:val="231F20"/>
          <w:spacing w:val="-13"/>
        </w:rPr>
        <w:t> </w:t>
      </w:r>
      <w:r>
        <w:rPr>
          <w:color w:val="231F20"/>
          <w:spacing w:val="-2"/>
        </w:rPr>
        <w:t>the</w:t>
      </w:r>
      <w:r>
        <w:rPr>
          <w:color w:val="231F20"/>
          <w:spacing w:val="-13"/>
        </w:rPr>
        <w:t> </w:t>
      </w:r>
      <w:r>
        <w:rPr>
          <w:color w:val="231F20"/>
          <w:spacing w:val="-2"/>
        </w:rPr>
        <w:t>related </w:t>
      </w:r>
      <w:r>
        <w:rPr>
          <w:color w:val="231F20"/>
          <w:w w:val="90"/>
        </w:rPr>
        <w:t>products</w:t>
      </w:r>
      <w:r>
        <w:rPr>
          <w:color w:val="231F20"/>
          <w:spacing w:val="26"/>
        </w:rPr>
        <w:t> </w:t>
      </w:r>
      <w:r>
        <w:rPr>
          <w:color w:val="231F20"/>
          <w:w w:val="90"/>
        </w:rPr>
        <w:t>areas</w:t>
      </w:r>
      <w:r>
        <w:rPr>
          <w:color w:val="231F20"/>
          <w:spacing w:val="26"/>
        </w:rPr>
        <w:t> </w:t>
      </w:r>
      <w:r>
        <w:rPr>
          <w:color w:val="231F20"/>
          <w:w w:val="90"/>
        </w:rPr>
        <w:t>dynamically.</w:t>
      </w:r>
      <w:r>
        <w:rPr>
          <w:color w:val="231F20"/>
          <w:spacing w:val="26"/>
        </w:rPr>
        <w:t> </w:t>
      </w:r>
      <w:r>
        <w:rPr>
          <w:color w:val="231F20"/>
          <w:w w:val="90"/>
        </w:rPr>
        <w:t>Using</w:t>
      </w:r>
      <w:r>
        <w:rPr>
          <w:color w:val="231F20"/>
          <w:spacing w:val="26"/>
        </w:rPr>
        <w:t> </w:t>
      </w:r>
      <w:r>
        <w:rPr>
          <w:color w:val="231F20"/>
          <w:w w:val="90"/>
        </w:rPr>
        <w:t>a</w:t>
      </w:r>
      <w:r>
        <w:rPr>
          <w:color w:val="231F20"/>
          <w:spacing w:val="26"/>
        </w:rPr>
        <w:t> </w:t>
      </w:r>
      <w:r>
        <w:rPr>
          <w:color w:val="231F20"/>
          <w:w w:val="90"/>
        </w:rPr>
        <w:t>shopping</w:t>
      </w:r>
      <w:r>
        <w:rPr>
          <w:color w:val="231F20"/>
          <w:spacing w:val="26"/>
        </w:rPr>
        <w:t> </w:t>
      </w:r>
      <w:r>
        <w:rPr>
          <w:color w:val="231F20"/>
          <w:w w:val="90"/>
        </w:rPr>
        <w:t>cart</w:t>
      </w:r>
      <w:r>
        <w:rPr>
          <w:color w:val="231F20"/>
          <w:spacing w:val="26"/>
        </w:rPr>
        <w:t> </w:t>
      </w:r>
      <w:r>
        <w:rPr>
          <w:color w:val="231F20"/>
          <w:w w:val="90"/>
        </w:rPr>
        <w:t>that</w:t>
      </w:r>
      <w:r>
        <w:rPr>
          <w:color w:val="231F20"/>
          <w:spacing w:val="26"/>
        </w:rPr>
        <w:t> </w:t>
      </w:r>
      <w:r>
        <w:rPr>
          <w:color w:val="231F20"/>
          <w:w w:val="90"/>
        </w:rPr>
        <w:t>allows</w:t>
      </w:r>
      <w:r>
        <w:rPr>
          <w:color w:val="231F20"/>
          <w:spacing w:val="26"/>
        </w:rPr>
        <w:t> </w:t>
      </w:r>
      <w:r>
        <w:rPr>
          <w:color w:val="231F20"/>
          <w:w w:val="90"/>
        </w:rPr>
        <w:t>you</w:t>
      </w:r>
      <w:r>
        <w:rPr>
          <w:color w:val="231F20"/>
          <w:spacing w:val="26"/>
        </w:rPr>
        <w:t> </w:t>
      </w:r>
      <w:r>
        <w:rPr>
          <w:color w:val="231F20"/>
          <w:w w:val="90"/>
        </w:rPr>
        <w:t>to</w:t>
      </w:r>
      <w:r>
        <w:rPr>
          <w:color w:val="231F20"/>
          <w:spacing w:val="26"/>
        </w:rPr>
        <w:t> </w:t>
      </w:r>
      <w:r>
        <w:rPr>
          <w:color w:val="231F20"/>
          <w:w w:val="90"/>
        </w:rPr>
        <w:t>integrate</w:t>
      </w:r>
      <w:r>
        <w:rPr>
          <w:color w:val="231F20"/>
          <w:spacing w:val="26"/>
        </w:rPr>
        <w:t> </w:t>
      </w:r>
      <w:r>
        <w:rPr>
          <w:color w:val="231F20"/>
          <w:w w:val="90"/>
        </w:rPr>
        <w:t>your</w:t>
      </w:r>
      <w:r>
        <w:rPr>
          <w:color w:val="231F20"/>
          <w:spacing w:val="26"/>
        </w:rPr>
        <w:t> </w:t>
      </w:r>
      <w:r>
        <w:rPr>
          <w:color w:val="231F20"/>
          <w:w w:val="90"/>
        </w:rPr>
        <w:t>efforts </w:t>
      </w:r>
      <w:r>
        <w:rPr>
          <w:color w:val="231F20"/>
          <w:spacing w:val="-2"/>
        </w:rPr>
        <w:t>is</w:t>
      </w:r>
      <w:r>
        <w:rPr>
          <w:color w:val="231F20"/>
          <w:spacing w:val="-15"/>
        </w:rPr>
        <w:t> </w:t>
      </w:r>
      <w:r>
        <w:rPr>
          <w:color w:val="231F20"/>
          <w:spacing w:val="-2"/>
        </w:rPr>
        <w:t>one</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easiest</w:t>
      </w:r>
      <w:r>
        <w:rPr>
          <w:color w:val="231F20"/>
          <w:spacing w:val="-15"/>
        </w:rPr>
        <w:t> </w:t>
      </w:r>
      <w:r>
        <w:rPr>
          <w:color w:val="231F20"/>
          <w:spacing w:val="-2"/>
        </w:rPr>
        <w:t>ways</w:t>
      </w:r>
      <w:r>
        <w:rPr>
          <w:color w:val="231F20"/>
          <w:spacing w:val="-14"/>
        </w:rPr>
        <w:t> </w:t>
      </w:r>
      <w:r>
        <w:rPr>
          <w:color w:val="231F20"/>
          <w:spacing w:val="-2"/>
        </w:rPr>
        <w:t>to</w:t>
      </w:r>
      <w:r>
        <w:rPr>
          <w:color w:val="231F20"/>
          <w:spacing w:val="-15"/>
        </w:rPr>
        <w:t> </w:t>
      </w:r>
      <w:r>
        <w:rPr>
          <w:color w:val="231F20"/>
          <w:spacing w:val="-2"/>
        </w:rPr>
        <w:t>successfully</w:t>
      </w:r>
      <w:r>
        <w:rPr>
          <w:color w:val="231F20"/>
          <w:spacing w:val="-14"/>
        </w:rPr>
        <w:t> </w:t>
      </w:r>
      <w:r>
        <w:rPr>
          <w:color w:val="231F20"/>
          <w:spacing w:val="-2"/>
        </w:rPr>
        <w:t>cross-sell</w:t>
      </w:r>
      <w:r>
        <w:rPr>
          <w:color w:val="231F20"/>
          <w:spacing w:val="-14"/>
        </w:rPr>
        <w:t> </w:t>
      </w:r>
      <w:r>
        <w:rPr>
          <w:color w:val="231F20"/>
          <w:spacing w:val="-2"/>
        </w:rPr>
        <w:t>and</w:t>
      </w:r>
      <w:r>
        <w:rPr>
          <w:color w:val="231F20"/>
          <w:spacing w:val="-15"/>
        </w:rPr>
        <w:t> </w:t>
      </w:r>
      <w:r>
        <w:rPr>
          <w:color w:val="231F20"/>
          <w:spacing w:val="-2"/>
        </w:rPr>
        <w:t>upsell</w:t>
      </w:r>
      <w:r>
        <w:rPr>
          <w:color w:val="231F20"/>
          <w:spacing w:val="-14"/>
        </w:rPr>
        <w:t> </w:t>
      </w:r>
      <w:r>
        <w:rPr>
          <w:color w:val="231F20"/>
          <w:spacing w:val="-2"/>
        </w:rPr>
        <w:t>your</w:t>
      </w:r>
      <w:r>
        <w:rPr>
          <w:color w:val="231F20"/>
          <w:spacing w:val="-15"/>
        </w:rPr>
        <w:t> </w:t>
      </w:r>
      <w:r>
        <w:rPr>
          <w:color w:val="231F20"/>
          <w:spacing w:val="-2"/>
        </w:rPr>
        <w:t>items.</w:t>
      </w:r>
      <w:r>
        <w:rPr>
          <w:color w:val="231F20"/>
          <w:spacing w:val="-14"/>
        </w:rPr>
        <w:t> </w:t>
      </w:r>
      <w:r>
        <w:rPr>
          <w:color w:val="231F20"/>
          <w:spacing w:val="-2"/>
        </w:rPr>
        <w:t>This</w:t>
      </w:r>
      <w:r>
        <w:rPr>
          <w:color w:val="231F20"/>
          <w:spacing w:val="-15"/>
        </w:rPr>
        <w:t> </w:t>
      </w:r>
      <w:r>
        <w:rPr>
          <w:color w:val="231F20"/>
          <w:spacing w:val="-2"/>
        </w:rPr>
        <w:t>is</w:t>
      </w:r>
      <w:r>
        <w:rPr>
          <w:color w:val="231F20"/>
          <w:spacing w:val="-14"/>
        </w:rPr>
        <w:t> </w:t>
      </w:r>
      <w:r>
        <w:rPr>
          <w:color w:val="231F20"/>
          <w:spacing w:val="-2"/>
        </w:rPr>
        <w:t>generally </w:t>
      </w:r>
      <w:r>
        <w:rPr>
          <w:color w:val="231F20"/>
          <w:spacing w:val="-4"/>
        </w:rPr>
        <w:t>more</w:t>
      </w:r>
      <w:r>
        <w:rPr>
          <w:color w:val="231F20"/>
          <w:spacing w:val="-7"/>
        </w:rPr>
        <w:t> </w:t>
      </w:r>
      <w:r>
        <w:rPr>
          <w:color w:val="231F20"/>
          <w:spacing w:val="-4"/>
        </w:rPr>
        <w:t>effective,</w:t>
      </w:r>
      <w:r>
        <w:rPr>
          <w:color w:val="231F20"/>
          <w:spacing w:val="-7"/>
        </w:rPr>
        <w:t> </w:t>
      </w:r>
      <w:r>
        <w:rPr>
          <w:color w:val="231F20"/>
          <w:spacing w:val="-4"/>
        </w:rPr>
        <w:t>because</w:t>
      </w:r>
      <w:r>
        <w:rPr>
          <w:color w:val="231F20"/>
          <w:spacing w:val="-7"/>
        </w:rPr>
        <w:t> </w:t>
      </w:r>
      <w:r>
        <w:rPr>
          <w:color w:val="231F20"/>
          <w:spacing w:val="-4"/>
        </w:rPr>
        <w:t>users</w:t>
      </w:r>
      <w:r>
        <w:rPr>
          <w:color w:val="231F20"/>
          <w:spacing w:val="-7"/>
        </w:rPr>
        <w:t> </w:t>
      </w:r>
      <w:r>
        <w:rPr>
          <w:color w:val="231F20"/>
          <w:spacing w:val="-4"/>
        </w:rPr>
        <w:t>are</w:t>
      </w:r>
      <w:r>
        <w:rPr>
          <w:color w:val="231F20"/>
          <w:spacing w:val="-7"/>
        </w:rPr>
        <w:t> </w:t>
      </w:r>
      <w:r>
        <w:rPr>
          <w:color w:val="231F20"/>
          <w:spacing w:val="-4"/>
        </w:rPr>
        <w:t>already</w:t>
      </w:r>
      <w:r>
        <w:rPr>
          <w:color w:val="231F20"/>
          <w:spacing w:val="-7"/>
        </w:rPr>
        <w:t> </w:t>
      </w:r>
      <w:r>
        <w:rPr>
          <w:color w:val="231F20"/>
          <w:spacing w:val="-4"/>
        </w:rPr>
        <w:t>making</w:t>
      </w:r>
      <w:r>
        <w:rPr>
          <w:color w:val="231F20"/>
          <w:spacing w:val="-7"/>
        </w:rPr>
        <w:t> </w:t>
      </w:r>
      <w:r>
        <w:rPr>
          <w:color w:val="231F20"/>
          <w:spacing w:val="-4"/>
        </w:rPr>
        <w:t>a</w:t>
      </w:r>
      <w:r>
        <w:rPr>
          <w:color w:val="231F20"/>
          <w:spacing w:val="-7"/>
        </w:rPr>
        <w:t> </w:t>
      </w:r>
      <w:r>
        <w:rPr>
          <w:color w:val="231F20"/>
          <w:spacing w:val="-4"/>
        </w:rPr>
        <w:t>purchase.</w:t>
      </w:r>
    </w:p>
    <w:p>
      <w:pPr>
        <w:pStyle w:val="BodyText"/>
        <w:spacing w:before="35"/>
      </w:pPr>
    </w:p>
    <w:p>
      <w:pPr>
        <w:pStyle w:val="BodyText"/>
        <w:spacing w:line="271" w:lineRule="auto"/>
        <w:ind w:left="425" w:right="422" w:firstLine="720"/>
        <w:jc w:val="both"/>
      </w:pPr>
      <w:r>
        <w:rPr>
          <w:color w:val="231F20"/>
          <w:spacing w:val="-4"/>
        </w:rPr>
        <w:t>You</w:t>
      </w:r>
      <w:r>
        <w:rPr>
          <w:color w:val="231F20"/>
          <w:spacing w:val="-12"/>
        </w:rPr>
        <w:t> </w:t>
      </w:r>
      <w:r>
        <w:rPr>
          <w:color w:val="231F20"/>
          <w:spacing w:val="-4"/>
        </w:rPr>
        <w:t>can</w:t>
      </w:r>
      <w:r>
        <w:rPr>
          <w:color w:val="231F20"/>
          <w:spacing w:val="-12"/>
        </w:rPr>
        <w:t> </w:t>
      </w:r>
      <w:r>
        <w:rPr>
          <w:color w:val="231F20"/>
          <w:spacing w:val="-4"/>
        </w:rPr>
        <w:t>also</w:t>
      </w:r>
      <w:r>
        <w:rPr>
          <w:color w:val="231F20"/>
          <w:spacing w:val="-12"/>
        </w:rPr>
        <w:t> </w:t>
      </w:r>
      <w:r>
        <w:rPr>
          <w:color w:val="231F20"/>
          <w:spacing w:val="-4"/>
        </w:rPr>
        <w:t>use</w:t>
      </w:r>
      <w:r>
        <w:rPr>
          <w:color w:val="231F20"/>
          <w:spacing w:val="-12"/>
        </w:rPr>
        <w:t> </w:t>
      </w:r>
      <w:r>
        <w:rPr>
          <w:color w:val="231F20"/>
          <w:spacing w:val="-4"/>
        </w:rPr>
        <w:t>the</w:t>
      </w:r>
      <w:r>
        <w:rPr>
          <w:color w:val="231F20"/>
          <w:spacing w:val="-12"/>
        </w:rPr>
        <w:t> </w:t>
      </w:r>
      <w:r>
        <w:rPr>
          <w:color w:val="231F20"/>
          <w:spacing w:val="-4"/>
        </w:rPr>
        <w:t>“Before</w:t>
      </w:r>
      <w:r>
        <w:rPr>
          <w:color w:val="231F20"/>
          <w:spacing w:val="-12"/>
        </w:rPr>
        <w:t> </w:t>
      </w:r>
      <w:r>
        <w:rPr>
          <w:color w:val="231F20"/>
          <w:spacing w:val="-4"/>
        </w:rPr>
        <w:t>you</w:t>
      </w:r>
      <w:r>
        <w:rPr>
          <w:color w:val="231F20"/>
          <w:spacing w:val="-12"/>
        </w:rPr>
        <w:t> </w:t>
      </w:r>
      <w:r>
        <w:rPr>
          <w:color w:val="231F20"/>
          <w:spacing w:val="-4"/>
        </w:rPr>
        <w:t>Check</w:t>
      </w:r>
      <w:r>
        <w:rPr>
          <w:color w:val="231F20"/>
          <w:spacing w:val="-12"/>
        </w:rPr>
        <w:t> </w:t>
      </w:r>
      <w:r>
        <w:rPr>
          <w:color w:val="231F20"/>
          <w:spacing w:val="-4"/>
        </w:rPr>
        <w:t>Out”</w:t>
      </w:r>
      <w:r>
        <w:rPr>
          <w:color w:val="231F20"/>
          <w:spacing w:val="-12"/>
        </w:rPr>
        <w:t> </w:t>
      </w:r>
      <w:r>
        <w:rPr>
          <w:color w:val="231F20"/>
          <w:spacing w:val="-4"/>
        </w:rPr>
        <w:t>technique.</w:t>
      </w:r>
      <w:r>
        <w:rPr>
          <w:color w:val="231F20"/>
          <w:spacing w:val="-12"/>
        </w:rPr>
        <w:t> </w:t>
      </w:r>
      <w:r>
        <w:rPr>
          <w:color w:val="231F20"/>
          <w:spacing w:val="-4"/>
        </w:rPr>
        <w:t>This</w:t>
      </w:r>
      <w:r>
        <w:rPr>
          <w:color w:val="231F20"/>
          <w:spacing w:val="-12"/>
        </w:rPr>
        <w:t> </w:t>
      </w:r>
      <w:r>
        <w:rPr>
          <w:color w:val="231F20"/>
          <w:spacing w:val="-4"/>
        </w:rPr>
        <w:t>is</w:t>
      </w:r>
      <w:r>
        <w:rPr>
          <w:color w:val="231F20"/>
          <w:spacing w:val="-12"/>
        </w:rPr>
        <w:t> </w:t>
      </w:r>
      <w:r>
        <w:rPr>
          <w:color w:val="231F20"/>
          <w:spacing w:val="-4"/>
        </w:rPr>
        <w:t>a</w:t>
      </w:r>
      <w:r>
        <w:rPr>
          <w:color w:val="231F20"/>
          <w:spacing w:val="-12"/>
        </w:rPr>
        <w:t> </w:t>
      </w:r>
      <w:r>
        <w:rPr>
          <w:color w:val="231F20"/>
          <w:spacing w:val="-4"/>
        </w:rPr>
        <w:t>step</w:t>
      </w:r>
      <w:r>
        <w:rPr>
          <w:color w:val="231F20"/>
          <w:spacing w:val="-12"/>
        </w:rPr>
        <w:t> </w:t>
      </w:r>
      <w:r>
        <w:rPr>
          <w:color w:val="231F20"/>
          <w:spacing w:val="-4"/>
        </w:rPr>
        <w:t>that</w:t>
      </w:r>
      <w:r>
        <w:rPr>
          <w:color w:val="231F20"/>
          <w:spacing w:val="-12"/>
        </w:rPr>
        <w:t> </w:t>
      </w:r>
      <w:r>
        <w:rPr>
          <w:color w:val="231F20"/>
          <w:spacing w:val="-4"/>
        </w:rPr>
        <w:t>is</w:t>
      </w:r>
      <w:r>
        <w:rPr>
          <w:color w:val="231F20"/>
          <w:spacing w:val="-12"/>
        </w:rPr>
        <w:t> </w:t>
      </w:r>
      <w:r>
        <w:rPr>
          <w:color w:val="231F20"/>
          <w:spacing w:val="-4"/>
        </w:rPr>
        <w:t>added in</w:t>
      </w:r>
      <w:r>
        <w:rPr>
          <w:color w:val="231F20"/>
          <w:spacing w:val="-12"/>
        </w:rPr>
        <w:t> </w:t>
      </w:r>
      <w:r>
        <w:rPr>
          <w:color w:val="231F20"/>
          <w:spacing w:val="-4"/>
        </w:rPr>
        <w:t>to</w:t>
      </w:r>
      <w:r>
        <w:rPr>
          <w:color w:val="231F20"/>
          <w:spacing w:val="-12"/>
        </w:rPr>
        <w:t> </w:t>
      </w:r>
      <w:r>
        <w:rPr>
          <w:color w:val="231F20"/>
          <w:spacing w:val="-4"/>
        </w:rPr>
        <w:t>your</w:t>
      </w:r>
      <w:r>
        <w:rPr>
          <w:color w:val="231F20"/>
          <w:spacing w:val="-12"/>
        </w:rPr>
        <w:t> </w:t>
      </w:r>
      <w:r>
        <w:rPr>
          <w:color w:val="231F20"/>
          <w:spacing w:val="-4"/>
        </w:rPr>
        <w:t>checkout</w:t>
      </w:r>
      <w:r>
        <w:rPr>
          <w:color w:val="231F20"/>
          <w:spacing w:val="-12"/>
        </w:rPr>
        <w:t> </w:t>
      </w:r>
      <w:r>
        <w:rPr>
          <w:color w:val="231F20"/>
          <w:spacing w:val="-4"/>
        </w:rPr>
        <w:t>process</w:t>
      </w:r>
      <w:r>
        <w:rPr>
          <w:color w:val="231F20"/>
          <w:spacing w:val="-12"/>
        </w:rPr>
        <w:t> </w:t>
      </w:r>
      <w:r>
        <w:rPr>
          <w:color w:val="231F20"/>
          <w:spacing w:val="-4"/>
        </w:rPr>
        <w:t>before</w:t>
      </w:r>
      <w:r>
        <w:rPr>
          <w:color w:val="231F20"/>
          <w:spacing w:val="-12"/>
        </w:rPr>
        <w:t> </w:t>
      </w:r>
      <w:r>
        <w:rPr>
          <w:color w:val="231F20"/>
          <w:spacing w:val="-4"/>
        </w:rPr>
        <w:t>an</w:t>
      </w:r>
      <w:r>
        <w:rPr>
          <w:color w:val="231F20"/>
          <w:spacing w:val="-12"/>
        </w:rPr>
        <w:t> </w:t>
      </w:r>
      <w:r>
        <w:rPr>
          <w:color w:val="231F20"/>
          <w:spacing w:val="-4"/>
        </w:rPr>
        <w:t>order</w:t>
      </w:r>
      <w:r>
        <w:rPr>
          <w:color w:val="231F20"/>
          <w:spacing w:val="-12"/>
        </w:rPr>
        <w:t> </w:t>
      </w:r>
      <w:r>
        <w:rPr>
          <w:color w:val="231F20"/>
          <w:spacing w:val="-4"/>
        </w:rPr>
        <w:t>is</w:t>
      </w:r>
      <w:r>
        <w:rPr>
          <w:color w:val="231F20"/>
          <w:spacing w:val="-12"/>
        </w:rPr>
        <w:t> </w:t>
      </w:r>
      <w:r>
        <w:rPr>
          <w:color w:val="231F20"/>
          <w:spacing w:val="-4"/>
        </w:rPr>
        <w:t>finalized.</w:t>
      </w:r>
      <w:r>
        <w:rPr>
          <w:color w:val="231F20"/>
          <w:spacing w:val="-12"/>
        </w:rPr>
        <w:t> </w:t>
      </w:r>
      <w:r>
        <w:rPr>
          <w:color w:val="231F20"/>
          <w:spacing w:val="-4"/>
        </w:rPr>
        <w:t>You</w:t>
      </w:r>
      <w:r>
        <w:rPr>
          <w:color w:val="231F20"/>
          <w:spacing w:val="-12"/>
        </w:rPr>
        <w:t> </w:t>
      </w:r>
      <w:r>
        <w:rPr>
          <w:color w:val="231F20"/>
          <w:spacing w:val="-4"/>
        </w:rPr>
        <w:t>can</w:t>
      </w:r>
      <w:r>
        <w:rPr>
          <w:color w:val="231F20"/>
          <w:spacing w:val="-12"/>
        </w:rPr>
        <w:t> </w:t>
      </w:r>
      <w:r>
        <w:rPr>
          <w:color w:val="231F20"/>
          <w:spacing w:val="-4"/>
        </w:rPr>
        <w:t>compare</w:t>
      </w:r>
      <w:r>
        <w:rPr>
          <w:color w:val="231F20"/>
          <w:spacing w:val="-12"/>
        </w:rPr>
        <w:t> </w:t>
      </w:r>
      <w:r>
        <w:rPr>
          <w:color w:val="231F20"/>
          <w:spacing w:val="-4"/>
        </w:rPr>
        <w:t>this</w:t>
      </w:r>
      <w:r>
        <w:rPr>
          <w:color w:val="231F20"/>
          <w:spacing w:val="-12"/>
        </w:rPr>
        <w:t> </w:t>
      </w:r>
      <w:r>
        <w:rPr>
          <w:color w:val="231F20"/>
          <w:spacing w:val="-4"/>
        </w:rPr>
        <w:t>to</w:t>
      </w:r>
      <w:r>
        <w:rPr>
          <w:color w:val="231F20"/>
          <w:spacing w:val="-12"/>
        </w:rPr>
        <w:t> </w:t>
      </w:r>
      <w:r>
        <w:rPr>
          <w:color w:val="231F20"/>
          <w:spacing w:val="-4"/>
        </w:rPr>
        <w:t>the</w:t>
      </w:r>
      <w:r>
        <w:rPr>
          <w:color w:val="231F20"/>
          <w:spacing w:val="-12"/>
        </w:rPr>
        <w:t> </w:t>
      </w:r>
      <w:r>
        <w:rPr>
          <w:color w:val="231F20"/>
          <w:spacing w:val="-4"/>
        </w:rPr>
        <w:t>small </w:t>
      </w:r>
      <w:r>
        <w:rPr>
          <w:color w:val="231F20"/>
          <w:w w:val="90"/>
        </w:rPr>
        <w:t>items that you will find at checkouts in grocery stores. This method takes advantage of the </w:t>
      </w:r>
      <w:r>
        <w:rPr>
          <w:color w:val="231F20"/>
          <w:spacing w:val="-4"/>
        </w:rPr>
        <w:t>natural</w:t>
      </w:r>
      <w:r>
        <w:rPr>
          <w:color w:val="231F20"/>
          <w:spacing w:val="-11"/>
        </w:rPr>
        <w:t> </w:t>
      </w:r>
      <w:r>
        <w:rPr>
          <w:color w:val="231F20"/>
          <w:spacing w:val="-4"/>
        </w:rPr>
        <w:t>instincts</w:t>
      </w:r>
      <w:r>
        <w:rPr>
          <w:color w:val="231F20"/>
          <w:spacing w:val="-11"/>
        </w:rPr>
        <w:t> </w:t>
      </w:r>
      <w:r>
        <w:rPr>
          <w:color w:val="231F20"/>
          <w:spacing w:val="-4"/>
        </w:rPr>
        <w:t>of</w:t>
      </w:r>
      <w:r>
        <w:rPr>
          <w:color w:val="231F20"/>
          <w:spacing w:val="-11"/>
        </w:rPr>
        <w:t> </w:t>
      </w:r>
      <w:r>
        <w:rPr>
          <w:color w:val="231F20"/>
          <w:spacing w:val="-4"/>
        </w:rPr>
        <w:t>a</w:t>
      </w:r>
      <w:r>
        <w:rPr>
          <w:color w:val="231F20"/>
          <w:spacing w:val="-11"/>
        </w:rPr>
        <w:t> </w:t>
      </w:r>
      <w:r>
        <w:rPr>
          <w:color w:val="231F20"/>
          <w:spacing w:val="-4"/>
        </w:rPr>
        <w:t>shopper</w:t>
      </w:r>
      <w:r>
        <w:rPr>
          <w:color w:val="231F20"/>
          <w:spacing w:val="-11"/>
        </w:rPr>
        <w:t> </w:t>
      </w:r>
      <w:r>
        <w:rPr>
          <w:color w:val="231F20"/>
          <w:spacing w:val="-4"/>
        </w:rPr>
        <w:t>and</w:t>
      </w:r>
      <w:r>
        <w:rPr>
          <w:color w:val="231F20"/>
          <w:spacing w:val="-11"/>
        </w:rPr>
        <w:t> </w:t>
      </w:r>
      <w:r>
        <w:rPr>
          <w:color w:val="231F20"/>
          <w:spacing w:val="-4"/>
        </w:rPr>
        <w:t>is</w:t>
      </w:r>
      <w:r>
        <w:rPr>
          <w:color w:val="231F20"/>
          <w:spacing w:val="-11"/>
        </w:rPr>
        <w:t> </w:t>
      </w:r>
      <w:r>
        <w:rPr>
          <w:color w:val="231F20"/>
          <w:spacing w:val="-4"/>
        </w:rPr>
        <w:t>a</w:t>
      </w:r>
      <w:r>
        <w:rPr>
          <w:color w:val="231F20"/>
          <w:spacing w:val="-11"/>
        </w:rPr>
        <w:t> </w:t>
      </w:r>
      <w:r>
        <w:rPr>
          <w:color w:val="231F20"/>
          <w:spacing w:val="-4"/>
        </w:rPr>
        <w:t>very</w:t>
      </w:r>
      <w:r>
        <w:rPr>
          <w:color w:val="231F20"/>
          <w:spacing w:val="-11"/>
        </w:rPr>
        <w:t> </w:t>
      </w:r>
      <w:r>
        <w:rPr>
          <w:color w:val="231F20"/>
          <w:spacing w:val="-4"/>
        </w:rPr>
        <w:t>good</w:t>
      </w:r>
      <w:r>
        <w:rPr>
          <w:color w:val="231F20"/>
          <w:spacing w:val="-11"/>
        </w:rPr>
        <w:t> </w:t>
      </w:r>
      <w:r>
        <w:rPr>
          <w:color w:val="231F20"/>
          <w:spacing w:val="-4"/>
        </w:rPr>
        <w:t>way</w:t>
      </w:r>
      <w:r>
        <w:rPr>
          <w:color w:val="231F20"/>
          <w:spacing w:val="-11"/>
        </w:rPr>
        <w:t> </w:t>
      </w:r>
      <w:r>
        <w:rPr>
          <w:color w:val="231F20"/>
          <w:spacing w:val="-4"/>
        </w:rPr>
        <w:t>to</w:t>
      </w:r>
      <w:r>
        <w:rPr>
          <w:color w:val="231F20"/>
          <w:spacing w:val="-11"/>
        </w:rPr>
        <w:t> </w:t>
      </w:r>
      <w:r>
        <w:rPr>
          <w:color w:val="231F20"/>
          <w:spacing w:val="-4"/>
        </w:rPr>
        <w:t>cross-sell</w:t>
      </w:r>
      <w:r>
        <w:rPr>
          <w:color w:val="231F20"/>
          <w:spacing w:val="-11"/>
        </w:rPr>
        <w:t> </w:t>
      </w:r>
      <w:r>
        <w:rPr>
          <w:color w:val="231F20"/>
          <w:spacing w:val="-4"/>
        </w:rPr>
        <w:t>inexpensive</w:t>
      </w:r>
      <w:r>
        <w:rPr>
          <w:color w:val="231F20"/>
          <w:spacing w:val="-11"/>
        </w:rPr>
        <w:t> </w:t>
      </w:r>
      <w:r>
        <w:rPr>
          <w:color w:val="231F20"/>
          <w:spacing w:val="-4"/>
        </w:rPr>
        <w:t>add-ons</w:t>
      </w:r>
      <w:r>
        <w:rPr>
          <w:color w:val="231F20"/>
          <w:spacing w:val="-11"/>
        </w:rPr>
        <w:t> </w:t>
      </w:r>
      <w:r>
        <w:rPr>
          <w:color w:val="231F20"/>
          <w:spacing w:val="-4"/>
        </w:rPr>
        <w:t>for </w:t>
      </w:r>
      <w:r>
        <w:rPr>
          <w:color w:val="231F20"/>
        </w:rPr>
        <w:t>your products.</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spacing w:val="4"/>
          <w:w w:val="85"/>
        </w:rPr>
        <w:t>Customer</w:t>
      </w:r>
      <w:r>
        <w:rPr>
          <w:rFonts w:ascii="Tahoma"/>
          <w:color w:val="231F20"/>
          <w:spacing w:val="30"/>
        </w:rPr>
        <w:t> </w:t>
      </w:r>
      <w:r>
        <w:rPr>
          <w:rFonts w:ascii="Tahoma"/>
          <w:color w:val="231F20"/>
          <w:spacing w:val="4"/>
          <w:w w:val="85"/>
        </w:rPr>
        <w:t>Retention,</w:t>
      </w:r>
      <w:r>
        <w:rPr>
          <w:rFonts w:ascii="Tahoma"/>
          <w:color w:val="231F20"/>
          <w:spacing w:val="31"/>
        </w:rPr>
        <w:t> </w:t>
      </w:r>
      <w:r>
        <w:rPr>
          <w:rFonts w:ascii="Tahoma"/>
          <w:color w:val="231F20"/>
          <w:spacing w:val="4"/>
          <w:w w:val="85"/>
        </w:rPr>
        <w:t>Behaviour</w:t>
      </w:r>
      <w:r>
        <w:rPr>
          <w:rFonts w:ascii="Tahoma"/>
          <w:color w:val="231F20"/>
          <w:spacing w:val="30"/>
        </w:rPr>
        <w:t> </w:t>
      </w:r>
      <w:r>
        <w:rPr>
          <w:rFonts w:ascii="Tahoma"/>
          <w:color w:val="231F20"/>
          <w:spacing w:val="-2"/>
          <w:w w:val="85"/>
        </w:rPr>
        <w:t>Prediction</w:t>
      </w:r>
    </w:p>
    <w:p>
      <w:pPr>
        <w:pStyle w:val="BodyText"/>
        <w:spacing w:before="122"/>
        <w:rPr>
          <w:rFonts w:ascii="Tahoma"/>
          <w:b/>
        </w:rPr>
      </w:pPr>
    </w:p>
    <w:p>
      <w:pPr>
        <w:pStyle w:val="BodyText"/>
        <w:ind w:left="425"/>
      </w:pPr>
      <w:r>
        <w:rPr>
          <w:color w:val="231F20"/>
          <w:w w:val="90"/>
        </w:rPr>
        <w:t>Customer</w:t>
      </w:r>
      <w:r>
        <w:rPr>
          <w:color w:val="231F20"/>
          <w:spacing w:val="50"/>
        </w:rPr>
        <w:t> </w:t>
      </w:r>
      <w:r>
        <w:rPr>
          <w:color w:val="231F20"/>
          <w:spacing w:val="-2"/>
        </w:rPr>
        <w:t>Retention</w:t>
      </w:r>
    </w:p>
    <w:p>
      <w:pPr>
        <w:pStyle w:val="BodyText"/>
        <w:spacing w:before="81"/>
      </w:pPr>
    </w:p>
    <w:p>
      <w:pPr>
        <w:pStyle w:val="BodyText"/>
        <w:spacing w:line="271" w:lineRule="auto"/>
        <w:ind w:left="425" w:right="418" w:firstLine="720"/>
        <w:jc w:val="both"/>
      </w:pPr>
      <w:r>
        <w:rPr>
          <w:color w:val="231F20"/>
          <w:spacing w:val="-2"/>
        </w:rPr>
        <w:t>Customer</w:t>
      </w:r>
      <w:r>
        <w:rPr>
          <w:color w:val="231F20"/>
          <w:spacing w:val="-12"/>
        </w:rPr>
        <w:t> </w:t>
      </w:r>
      <w:r>
        <w:rPr>
          <w:color w:val="231F20"/>
          <w:spacing w:val="-2"/>
        </w:rPr>
        <w:t>Retention</w:t>
      </w:r>
      <w:r>
        <w:rPr>
          <w:color w:val="231F20"/>
          <w:spacing w:val="-12"/>
        </w:rPr>
        <w:t> </w:t>
      </w:r>
      <w:r>
        <w:rPr>
          <w:color w:val="231F20"/>
          <w:spacing w:val="-2"/>
        </w:rPr>
        <w:t>marketing</w:t>
      </w:r>
      <w:r>
        <w:rPr>
          <w:color w:val="231F20"/>
          <w:spacing w:val="-12"/>
        </w:rPr>
        <w:t> </w:t>
      </w:r>
      <w:r>
        <w:rPr>
          <w:color w:val="231F20"/>
          <w:spacing w:val="-2"/>
        </w:rPr>
        <w:t>is</w:t>
      </w:r>
      <w:r>
        <w:rPr>
          <w:color w:val="231F20"/>
          <w:spacing w:val="-12"/>
        </w:rPr>
        <w:t> </w:t>
      </w:r>
      <w:r>
        <w:rPr>
          <w:color w:val="231F20"/>
          <w:spacing w:val="-2"/>
        </w:rPr>
        <w:t>a</w:t>
      </w:r>
      <w:r>
        <w:rPr>
          <w:color w:val="231F20"/>
          <w:spacing w:val="-12"/>
        </w:rPr>
        <w:t> </w:t>
      </w:r>
      <w:r>
        <w:rPr>
          <w:color w:val="231F20"/>
          <w:spacing w:val="-2"/>
        </w:rPr>
        <w:t>tactically-driven</w:t>
      </w:r>
      <w:r>
        <w:rPr>
          <w:color w:val="231F20"/>
          <w:spacing w:val="-12"/>
        </w:rPr>
        <w:t> </w:t>
      </w:r>
      <w:r>
        <w:rPr>
          <w:color w:val="231F20"/>
          <w:spacing w:val="-2"/>
        </w:rPr>
        <w:t>approach</w:t>
      </w:r>
      <w:r>
        <w:rPr>
          <w:color w:val="231F20"/>
          <w:spacing w:val="-12"/>
        </w:rPr>
        <w:t> </w:t>
      </w:r>
      <w:r>
        <w:rPr>
          <w:color w:val="231F20"/>
          <w:spacing w:val="-2"/>
        </w:rPr>
        <w:t>based</w:t>
      </w:r>
      <w:r>
        <w:rPr>
          <w:color w:val="231F20"/>
          <w:spacing w:val="-12"/>
        </w:rPr>
        <w:t> </w:t>
      </w:r>
      <w:r>
        <w:rPr>
          <w:color w:val="231F20"/>
          <w:spacing w:val="-2"/>
        </w:rPr>
        <w:t>on</w:t>
      </w:r>
      <w:r>
        <w:rPr>
          <w:color w:val="231F20"/>
          <w:spacing w:val="-12"/>
        </w:rPr>
        <w:t> </w:t>
      </w:r>
      <w:r>
        <w:rPr>
          <w:color w:val="231F20"/>
          <w:spacing w:val="-2"/>
        </w:rPr>
        <w:t>customer </w:t>
      </w:r>
      <w:r>
        <w:rPr>
          <w:color w:val="231F20"/>
        </w:rPr>
        <w:t>behavior. It’s the core activity going on behind the scenes in Relationship Marketing, Loyalty</w:t>
      </w:r>
      <w:r>
        <w:rPr>
          <w:color w:val="231F20"/>
          <w:spacing w:val="-12"/>
        </w:rPr>
        <w:t> </w:t>
      </w:r>
      <w:r>
        <w:rPr>
          <w:color w:val="231F20"/>
        </w:rPr>
        <w:t>Marketing,</w:t>
      </w:r>
      <w:r>
        <w:rPr>
          <w:color w:val="231F20"/>
          <w:spacing w:val="-12"/>
        </w:rPr>
        <w:t> </w:t>
      </w:r>
      <w:r>
        <w:rPr>
          <w:color w:val="231F20"/>
        </w:rPr>
        <w:t>Database</w:t>
      </w:r>
      <w:r>
        <w:rPr>
          <w:color w:val="231F20"/>
          <w:spacing w:val="-12"/>
        </w:rPr>
        <w:t> </w:t>
      </w:r>
      <w:r>
        <w:rPr>
          <w:color w:val="231F20"/>
        </w:rPr>
        <w:t>Marketing,</w:t>
      </w:r>
      <w:r>
        <w:rPr>
          <w:color w:val="231F20"/>
          <w:spacing w:val="-12"/>
        </w:rPr>
        <w:t> </w:t>
      </w:r>
      <w:r>
        <w:rPr>
          <w:color w:val="231F20"/>
        </w:rPr>
        <w:t>Permission</w:t>
      </w:r>
      <w:r>
        <w:rPr>
          <w:color w:val="231F20"/>
          <w:spacing w:val="-12"/>
        </w:rPr>
        <w:t> </w:t>
      </w:r>
      <w:r>
        <w:rPr>
          <w:color w:val="231F20"/>
        </w:rPr>
        <w:t>Marketing,</w:t>
      </w:r>
      <w:r>
        <w:rPr>
          <w:color w:val="231F20"/>
          <w:spacing w:val="-12"/>
        </w:rPr>
        <w:t> </w:t>
      </w:r>
      <w:r>
        <w:rPr>
          <w:color w:val="231F20"/>
        </w:rPr>
        <w:t>and</w:t>
      </w:r>
      <w:r>
        <w:rPr>
          <w:color w:val="231F20"/>
          <w:spacing w:val="-12"/>
        </w:rPr>
        <w:t> </w:t>
      </w:r>
      <w:r>
        <w:rPr>
          <w:color w:val="231F20"/>
        </w:rPr>
        <w:t>so</w:t>
      </w:r>
      <w:r>
        <w:rPr>
          <w:color w:val="231F20"/>
          <w:spacing w:val="-12"/>
        </w:rPr>
        <w:t> </w:t>
      </w:r>
      <w:r>
        <w:rPr>
          <w:color w:val="231F20"/>
        </w:rPr>
        <w:t>forth.</w:t>
      </w:r>
      <w:r>
        <w:rPr>
          <w:color w:val="231F20"/>
          <w:spacing w:val="-12"/>
        </w:rPr>
        <w:t> </w:t>
      </w:r>
      <w:r>
        <w:rPr>
          <w:color w:val="231F20"/>
        </w:rPr>
        <w:t>Here’s</w:t>
      </w:r>
      <w:r>
        <w:rPr>
          <w:color w:val="231F20"/>
          <w:spacing w:val="-12"/>
        </w:rPr>
        <w:t> </w:t>
      </w:r>
      <w:r>
        <w:rPr>
          <w:color w:val="231F20"/>
        </w:rPr>
        <w:t>the </w:t>
      </w:r>
      <w:r>
        <w:rPr>
          <w:color w:val="231F20"/>
          <w:spacing w:val="-2"/>
        </w:rPr>
        <w:t>basic</w:t>
      </w:r>
      <w:r>
        <w:rPr>
          <w:color w:val="231F20"/>
          <w:spacing w:val="-10"/>
        </w:rPr>
        <w:t> </w:t>
      </w:r>
      <w:r>
        <w:rPr>
          <w:color w:val="231F20"/>
          <w:spacing w:val="-2"/>
        </w:rPr>
        <w:t>philosophy</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retention-oriented</w:t>
      </w:r>
      <w:r>
        <w:rPr>
          <w:color w:val="231F20"/>
          <w:spacing w:val="-10"/>
        </w:rPr>
        <w:t> </w:t>
      </w:r>
      <w:r>
        <w:rPr>
          <w:color w:val="231F20"/>
          <w:spacing w:val="-2"/>
        </w:rPr>
        <w:t>marketer:</w:t>
      </w:r>
    </w:p>
    <w:p>
      <w:pPr>
        <w:pStyle w:val="BodyText"/>
        <w:spacing w:before="73"/>
      </w:pPr>
    </w:p>
    <w:p>
      <w:pPr>
        <w:pStyle w:val="Heading1"/>
        <w:numPr>
          <w:ilvl w:val="0"/>
          <w:numId w:val="21"/>
        </w:numPr>
        <w:tabs>
          <w:tab w:pos="777" w:val="left" w:leader="none"/>
          <w:tab w:pos="779" w:val="left" w:leader="none"/>
        </w:tabs>
        <w:spacing w:line="312" w:lineRule="auto" w:before="0" w:after="0"/>
        <w:ind w:left="779" w:right="422" w:hanging="354"/>
        <w:jc w:val="left"/>
      </w:pPr>
      <w:r>
        <w:rPr>
          <w:color w:val="231F20"/>
        </w:rPr>
        <w:t>Past</w:t>
      </w:r>
      <w:r>
        <w:rPr>
          <w:color w:val="231F20"/>
          <w:spacing w:val="40"/>
        </w:rPr>
        <w:t> </w:t>
      </w:r>
      <w:r>
        <w:rPr>
          <w:color w:val="231F20"/>
        </w:rPr>
        <w:t>and</w:t>
      </w:r>
      <w:r>
        <w:rPr>
          <w:color w:val="231F20"/>
          <w:spacing w:val="40"/>
        </w:rPr>
        <w:t> </w:t>
      </w:r>
      <w:r>
        <w:rPr>
          <w:color w:val="231F20"/>
        </w:rPr>
        <w:t>Current</w:t>
      </w:r>
      <w:r>
        <w:rPr>
          <w:color w:val="231F20"/>
          <w:spacing w:val="40"/>
        </w:rPr>
        <w:t> </w:t>
      </w:r>
      <w:r>
        <w:rPr>
          <w:color w:val="231F20"/>
        </w:rPr>
        <w:t>Customer</w:t>
      </w:r>
      <w:r>
        <w:rPr>
          <w:color w:val="231F20"/>
          <w:spacing w:val="40"/>
        </w:rPr>
        <w:t> </w:t>
      </w:r>
      <w:r>
        <w:rPr>
          <w:color w:val="231F20"/>
        </w:rPr>
        <w:t>Behavior</w:t>
      </w:r>
      <w:r>
        <w:rPr>
          <w:color w:val="231F20"/>
          <w:spacing w:val="40"/>
        </w:rPr>
        <w:t> </w:t>
      </w:r>
      <w:r>
        <w:rPr>
          <w:color w:val="231F20"/>
        </w:rPr>
        <w:t>is</w:t>
      </w:r>
      <w:r>
        <w:rPr>
          <w:color w:val="231F20"/>
          <w:spacing w:val="40"/>
        </w:rPr>
        <w:t> </w:t>
      </w:r>
      <w:r>
        <w:rPr>
          <w:color w:val="231F20"/>
        </w:rPr>
        <w:t>the</w:t>
      </w:r>
      <w:r>
        <w:rPr>
          <w:color w:val="231F20"/>
          <w:spacing w:val="40"/>
        </w:rPr>
        <w:t> </w:t>
      </w:r>
      <w:r>
        <w:rPr>
          <w:color w:val="231F20"/>
        </w:rPr>
        <w:t>Best</w:t>
      </w:r>
      <w:r>
        <w:rPr>
          <w:color w:val="231F20"/>
          <w:spacing w:val="40"/>
        </w:rPr>
        <w:t> </w:t>
      </w:r>
      <w:r>
        <w:rPr>
          <w:color w:val="231F20"/>
        </w:rPr>
        <w:t>Predictor</w:t>
      </w:r>
      <w:r>
        <w:rPr>
          <w:color w:val="231F20"/>
          <w:spacing w:val="40"/>
        </w:rPr>
        <w:t> </w:t>
      </w:r>
      <w:r>
        <w:rPr>
          <w:color w:val="231F20"/>
        </w:rPr>
        <w:t>of</w:t>
      </w:r>
      <w:r>
        <w:rPr>
          <w:color w:val="231F20"/>
          <w:spacing w:val="40"/>
        </w:rPr>
        <w:t> </w:t>
      </w:r>
      <w:r>
        <w:rPr>
          <w:color w:val="231F20"/>
        </w:rPr>
        <w:t>Future</w:t>
      </w:r>
      <w:r>
        <w:rPr>
          <w:color w:val="231F20"/>
          <w:spacing w:val="40"/>
        </w:rPr>
        <w:t> </w:t>
      </w:r>
      <w:r>
        <w:rPr>
          <w:color w:val="231F20"/>
        </w:rPr>
        <w:t>Customer </w:t>
      </w:r>
      <w:r>
        <w:rPr>
          <w:color w:val="231F20"/>
          <w:spacing w:val="-2"/>
        </w:rPr>
        <w:t>Behavior.</w:t>
      </w:r>
    </w:p>
    <w:p>
      <w:pPr>
        <w:pStyle w:val="BodyText"/>
        <w:spacing w:before="52"/>
        <w:rPr>
          <w:rFonts w:ascii="Times New Roman"/>
          <w:b/>
        </w:rPr>
      </w:pPr>
    </w:p>
    <w:p>
      <w:pPr>
        <w:pStyle w:val="BodyText"/>
        <w:spacing w:line="271" w:lineRule="auto"/>
        <w:ind w:left="425" w:right="421" w:firstLine="720"/>
        <w:jc w:val="both"/>
      </w:pPr>
      <w:r>
        <w:rPr>
          <w:color w:val="231F20"/>
          <w:spacing w:val="-2"/>
        </w:rPr>
        <w:t>Think</w:t>
      </w:r>
      <w:r>
        <w:rPr>
          <w:color w:val="231F20"/>
          <w:spacing w:val="-15"/>
        </w:rPr>
        <w:t> </w:t>
      </w:r>
      <w:r>
        <w:rPr>
          <w:color w:val="231F20"/>
          <w:spacing w:val="-2"/>
        </w:rPr>
        <w:t>about</w:t>
      </w:r>
      <w:r>
        <w:rPr>
          <w:color w:val="231F20"/>
          <w:spacing w:val="-14"/>
        </w:rPr>
        <w:t> </w:t>
      </w:r>
      <w:r>
        <w:rPr>
          <w:color w:val="231F20"/>
          <w:spacing w:val="-2"/>
        </w:rPr>
        <w:t>it.</w:t>
      </w:r>
      <w:r>
        <w:rPr>
          <w:color w:val="231F20"/>
          <w:spacing w:val="-15"/>
        </w:rPr>
        <w:t> </w:t>
      </w:r>
      <w:r>
        <w:rPr>
          <w:color w:val="231F20"/>
          <w:spacing w:val="-2"/>
        </w:rPr>
        <w:t>In</w:t>
      </w:r>
      <w:r>
        <w:rPr>
          <w:color w:val="231F20"/>
          <w:spacing w:val="-14"/>
        </w:rPr>
        <w:t> </w:t>
      </w:r>
      <w:r>
        <w:rPr>
          <w:color w:val="231F20"/>
          <w:spacing w:val="-2"/>
        </w:rPr>
        <w:t>general,</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more</w:t>
      </w:r>
      <w:r>
        <w:rPr>
          <w:color w:val="231F20"/>
          <w:spacing w:val="-14"/>
        </w:rPr>
        <w:t> </w:t>
      </w:r>
      <w:r>
        <w:rPr>
          <w:color w:val="231F20"/>
          <w:spacing w:val="-2"/>
        </w:rPr>
        <w:t>often</w:t>
      </w:r>
      <w:r>
        <w:rPr>
          <w:color w:val="231F20"/>
          <w:spacing w:val="-14"/>
        </w:rPr>
        <w:t> </w:t>
      </w:r>
      <w:r>
        <w:rPr>
          <w:color w:val="231F20"/>
          <w:spacing w:val="-2"/>
        </w:rPr>
        <w:t>true</w:t>
      </w:r>
      <w:r>
        <w:rPr>
          <w:color w:val="231F20"/>
          <w:spacing w:val="-15"/>
        </w:rPr>
        <w:t> </w:t>
      </w:r>
      <w:r>
        <w:rPr>
          <w:color w:val="231F20"/>
          <w:spacing w:val="-2"/>
        </w:rPr>
        <w:t>than</w:t>
      </w:r>
      <w:r>
        <w:rPr>
          <w:color w:val="231F20"/>
          <w:spacing w:val="-14"/>
        </w:rPr>
        <w:t> </w:t>
      </w:r>
      <w:r>
        <w:rPr>
          <w:color w:val="231F20"/>
          <w:spacing w:val="-2"/>
        </w:rPr>
        <w:t>not</w:t>
      </w:r>
      <w:r>
        <w:rPr>
          <w:color w:val="231F20"/>
          <w:spacing w:val="-15"/>
        </w:rPr>
        <w:t> </w:t>
      </w:r>
      <w:r>
        <w:rPr>
          <w:color w:val="231F20"/>
          <w:spacing w:val="-2"/>
        </w:rPr>
        <w:t>true,</w:t>
      </w:r>
      <w:r>
        <w:rPr>
          <w:color w:val="231F20"/>
          <w:spacing w:val="-14"/>
        </w:rPr>
        <w:t> </w:t>
      </w:r>
      <w:r>
        <w:rPr>
          <w:color w:val="231F20"/>
          <w:spacing w:val="-2"/>
        </w:rPr>
        <w:t>and</w:t>
      </w:r>
      <w:r>
        <w:rPr>
          <w:color w:val="231F20"/>
          <w:spacing w:val="-15"/>
        </w:rPr>
        <w:t> </w:t>
      </w:r>
      <w:r>
        <w:rPr>
          <w:color w:val="231F20"/>
          <w:spacing w:val="-2"/>
        </w:rPr>
        <w:t>when</w:t>
      </w:r>
      <w:r>
        <w:rPr>
          <w:color w:val="231F20"/>
          <w:spacing w:val="-14"/>
        </w:rPr>
        <w:t> </w:t>
      </w:r>
      <w:r>
        <w:rPr>
          <w:color w:val="231F20"/>
          <w:spacing w:val="-2"/>
        </w:rPr>
        <w:t>it</w:t>
      </w:r>
      <w:r>
        <w:rPr>
          <w:color w:val="231F20"/>
          <w:spacing w:val="-14"/>
        </w:rPr>
        <w:t> </w:t>
      </w:r>
      <w:r>
        <w:rPr>
          <w:color w:val="231F20"/>
          <w:spacing w:val="-2"/>
        </w:rPr>
        <w:t>comes</w:t>
      </w:r>
      <w:r>
        <w:rPr>
          <w:color w:val="231F20"/>
          <w:spacing w:val="-15"/>
        </w:rPr>
        <w:t> </w:t>
      </w:r>
      <w:r>
        <w:rPr>
          <w:color w:val="231F20"/>
          <w:spacing w:val="-2"/>
        </w:rPr>
        <w:t>to action-oriented</w:t>
      </w:r>
      <w:r>
        <w:rPr>
          <w:color w:val="231F20"/>
          <w:spacing w:val="-13"/>
        </w:rPr>
        <w:t> </w:t>
      </w:r>
      <w:r>
        <w:rPr>
          <w:color w:val="231F20"/>
          <w:spacing w:val="-2"/>
        </w:rPr>
        <w:t>activities</w:t>
      </w:r>
      <w:r>
        <w:rPr>
          <w:color w:val="231F20"/>
          <w:spacing w:val="-13"/>
        </w:rPr>
        <w:t> </w:t>
      </w:r>
      <w:r>
        <w:rPr>
          <w:color w:val="231F20"/>
          <w:spacing w:val="-2"/>
        </w:rPr>
        <w:t>like</w:t>
      </w:r>
      <w:r>
        <w:rPr>
          <w:color w:val="231F20"/>
          <w:spacing w:val="-13"/>
        </w:rPr>
        <w:t> </w:t>
      </w:r>
      <w:r>
        <w:rPr>
          <w:color w:val="231F20"/>
          <w:spacing w:val="-2"/>
        </w:rPr>
        <w:t>making</w:t>
      </w:r>
      <w:r>
        <w:rPr>
          <w:color w:val="231F20"/>
          <w:spacing w:val="-13"/>
        </w:rPr>
        <w:t> </w:t>
      </w:r>
      <w:r>
        <w:rPr>
          <w:color w:val="231F20"/>
          <w:spacing w:val="-2"/>
        </w:rPr>
        <w:t>purchases</w:t>
      </w:r>
      <w:r>
        <w:rPr>
          <w:color w:val="231F20"/>
          <w:spacing w:val="-13"/>
        </w:rPr>
        <w:t> </w:t>
      </w:r>
      <w:r>
        <w:rPr>
          <w:color w:val="231F20"/>
          <w:spacing w:val="-2"/>
        </w:rPr>
        <w:t>and</w:t>
      </w:r>
      <w:r>
        <w:rPr>
          <w:color w:val="231F20"/>
          <w:spacing w:val="-13"/>
        </w:rPr>
        <w:t> </w:t>
      </w:r>
      <w:r>
        <w:rPr>
          <w:color w:val="231F20"/>
          <w:spacing w:val="-2"/>
        </w:rPr>
        <w:t>visiting</w:t>
      </w:r>
      <w:r>
        <w:rPr>
          <w:color w:val="231F20"/>
          <w:spacing w:val="-13"/>
        </w:rPr>
        <w:t> </w:t>
      </w:r>
      <w:r>
        <w:rPr>
          <w:color w:val="231F20"/>
          <w:spacing w:val="-2"/>
        </w:rPr>
        <w:t>web</w:t>
      </w:r>
      <w:r>
        <w:rPr>
          <w:color w:val="231F20"/>
          <w:spacing w:val="-13"/>
        </w:rPr>
        <w:t> </w:t>
      </w:r>
      <w:r>
        <w:rPr>
          <w:color w:val="231F20"/>
          <w:spacing w:val="-2"/>
        </w:rPr>
        <w:t>sites,</w:t>
      </w:r>
      <w:r>
        <w:rPr>
          <w:color w:val="231F20"/>
          <w:spacing w:val="-13"/>
        </w:rPr>
        <w:t> </w:t>
      </w:r>
      <w:r>
        <w:rPr>
          <w:color w:val="231F20"/>
          <w:spacing w:val="-2"/>
        </w:rPr>
        <w:t>the</w:t>
      </w:r>
      <w:r>
        <w:rPr>
          <w:color w:val="231F20"/>
          <w:spacing w:val="-13"/>
        </w:rPr>
        <w:t> </w:t>
      </w:r>
      <w:r>
        <w:rPr>
          <w:color w:val="231F20"/>
          <w:spacing w:val="-2"/>
        </w:rPr>
        <w:t>concept</w:t>
      </w:r>
      <w:r>
        <w:rPr>
          <w:color w:val="231F20"/>
          <w:spacing w:val="-13"/>
        </w:rPr>
        <w:t> </w:t>
      </w:r>
      <w:r>
        <w:rPr>
          <w:color w:val="231F20"/>
          <w:spacing w:val="-2"/>
        </w:rPr>
        <w:t>really </w:t>
      </w:r>
      <w:r>
        <w:rPr>
          <w:color w:val="231F20"/>
        </w:rPr>
        <w:t>shines through.</w:t>
      </w:r>
    </w:p>
    <w:p>
      <w:pPr>
        <w:pStyle w:val="BodyText"/>
        <w:spacing w:before="73"/>
      </w:pPr>
    </w:p>
    <w:p>
      <w:pPr>
        <w:pStyle w:val="Heading1"/>
        <w:numPr>
          <w:ilvl w:val="0"/>
          <w:numId w:val="21"/>
        </w:numPr>
        <w:tabs>
          <w:tab w:pos="701" w:val="left" w:leader="none"/>
        </w:tabs>
        <w:spacing w:line="240" w:lineRule="auto" w:before="0" w:after="0"/>
        <w:ind w:left="701" w:right="0" w:hanging="276"/>
        <w:jc w:val="left"/>
      </w:pPr>
      <w:r>
        <w:rPr>
          <w:color w:val="231F20"/>
        </w:rPr>
        <w:t>Active</w:t>
      </w:r>
      <w:r>
        <w:rPr>
          <w:color w:val="231F20"/>
          <w:spacing w:val="-3"/>
        </w:rPr>
        <w:t> </w:t>
      </w:r>
      <w:r>
        <w:rPr>
          <w:color w:val="231F20"/>
        </w:rPr>
        <w:t>Customers</w:t>
      </w:r>
      <w:r>
        <w:rPr>
          <w:color w:val="231F20"/>
          <w:spacing w:val="-2"/>
        </w:rPr>
        <w:t> </w:t>
      </w:r>
      <w:r>
        <w:rPr>
          <w:color w:val="231F20"/>
        </w:rPr>
        <w:t>are</w:t>
      </w:r>
      <w:r>
        <w:rPr>
          <w:color w:val="231F20"/>
          <w:spacing w:val="-2"/>
        </w:rPr>
        <w:t> </w:t>
      </w:r>
      <w:r>
        <w:rPr>
          <w:color w:val="231F20"/>
        </w:rPr>
        <w:t>Happy</w:t>
      </w:r>
      <w:r>
        <w:rPr>
          <w:color w:val="231F20"/>
          <w:spacing w:val="-2"/>
        </w:rPr>
        <w:t> </w:t>
      </w:r>
      <w:r>
        <w:rPr>
          <w:color w:val="231F20"/>
        </w:rPr>
        <w:t>(Retained)</w:t>
      </w:r>
      <w:r>
        <w:rPr>
          <w:color w:val="231F20"/>
          <w:spacing w:val="-2"/>
        </w:rPr>
        <w:t> </w:t>
      </w:r>
      <w:r>
        <w:rPr>
          <w:color w:val="231F20"/>
        </w:rPr>
        <w:t>Customers;</w:t>
      </w:r>
      <w:r>
        <w:rPr>
          <w:color w:val="231F20"/>
          <w:spacing w:val="-2"/>
        </w:rPr>
        <w:t> </w:t>
      </w:r>
      <w:r>
        <w:rPr>
          <w:color w:val="231F20"/>
        </w:rPr>
        <w:t>and</w:t>
      </w:r>
      <w:r>
        <w:rPr>
          <w:color w:val="231F20"/>
          <w:spacing w:val="-2"/>
        </w:rPr>
        <w:t> </w:t>
      </w:r>
      <w:r>
        <w:rPr>
          <w:color w:val="231F20"/>
        </w:rPr>
        <w:t>they</w:t>
      </w:r>
      <w:r>
        <w:rPr>
          <w:color w:val="231F20"/>
          <w:spacing w:val="-2"/>
        </w:rPr>
        <w:t> </w:t>
      </w:r>
      <w:r>
        <w:rPr>
          <w:color w:val="231F20"/>
        </w:rPr>
        <w:t>Like</w:t>
      </w:r>
      <w:r>
        <w:rPr>
          <w:color w:val="231F20"/>
          <w:spacing w:val="-2"/>
        </w:rPr>
        <w:t> </w:t>
      </w:r>
      <w:r>
        <w:rPr>
          <w:color w:val="231F20"/>
        </w:rPr>
        <w:t>to</w:t>
      </w:r>
      <w:r>
        <w:rPr>
          <w:color w:val="231F20"/>
          <w:spacing w:val="-2"/>
        </w:rPr>
        <w:t> “Win.”</w:t>
      </w:r>
    </w:p>
    <w:p>
      <w:pPr>
        <w:pStyle w:val="BodyText"/>
        <w:spacing w:before="133"/>
        <w:rPr>
          <w:rFonts w:ascii="Times New Roman"/>
          <w:b/>
        </w:rPr>
      </w:pPr>
    </w:p>
    <w:p>
      <w:pPr>
        <w:pStyle w:val="BodyText"/>
        <w:spacing w:line="271" w:lineRule="auto" w:before="1"/>
        <w:ind w:left="425" w:right="416" w:firstLine="720"/>
        <w:jc w:val="both"/>
      </w:pPr>
      <w:r>
        <w:rPr>
          <w:color w:val="231F20"/>
          <w:w w:val="90"/>
        </w:rPr>
        <w:t>They like to feel they are in control and smart about choices they make, and they like</w:t>
      </w:r>
      <w:r>
        <w:rPr>
          <w:color w:val="231F20"/>
          <w:spacing w:val="80"/>
        </w:rPr>
        <w:t> </w:t>
      </w:r>
      <w:r>
        <w:rPr>
          <w:color w:val="231F20"/>
          <w:w w:val="90"/>
        </w:rPr>
        <w:t>to</w:t>
      </w:r>
      <w:r>
        <w:rPr>
          <w:color w:val="231F20"/>
        </w:rPr>
        <w:t> </w:t>
      </w:r>
      <w:r>
        <w:rPr>
          <w:color w:val="231F20"/>
          <w:w w:val="90"/>
        </w:rPr>
        <w:t>feel</w:t>
      </w:r>
      <w:r>
        <w:rPr>
          <w:color w:val="231F20"/>
        </w:rPr>
        <w:t> </w:t>
      </w:r>
      <w:r>
        <w:rPr>
          <w:color w:val="231F20"/>
          <w:w w:val="90"/>
        </w:rPr>
        <w:t>good</w:t>
      </w:r>
      <w:r>
        <w:rPr>
          <w:color w:val="231F20"/>
        </w:rPr>
        <w:t> </w:t>
      </w:r>
      <w:r>
        <w:rPr>
          <w:color w:val="231F20"/>
          <w:w w:val="90"/>
        </w:rPr>
        <w:t>about</w:t>
      </w:r>
      <w:r>
        <w:rPr>
          <w:color w:val="231F20"/>
        </w:rPr>
        <w:t> </w:t>
      </w:r>
      <w:r>
        <w:rPr>
          <w:color w:val="231F20"/>
          <w:w w:val="90"/>
        </w:rPr>
        <w:t>their</w:t>
      </w:r>
      <w:r>
        <w:rPr>
          <w:color w:val="231F20"/>
        </w:rPr>
        <w:t> </w:t>
      </w:r>
      <w:r>
        <w:rPr>
          <w:color w:val="231F20"/>
          <w:w w:val="90"/>
        </w:rPr>
        <w:t>behavior.</w:t>
      </w:r>
      <w:r>
        <w:rPr>
          <w:color w:val="231F20"/>
        </w:rPr>
        <w:t> </w:t>
      </w:r>
      <w:r>
        <w:rPr>
          <w:color w:val="231F20"/>
          <w:w w:val="90"/>
        </w:rPr>
        <w:t>Marketers</w:t>
      </w:r>
      <w:r>
        <w:rPr>
          <w:color w:val="231F20"/>
        </w:rPr>
        <w:t> </w:t>
      </w:r>
      <w:r>
        <w:rPr>
          <w:color w:val="231F20"/>
          <w:w w:val="90"/>
        </w:rPr>
        <w:t>take</w:t>
      </w:r>
      <w:r>
        <w:rPr>
          <w:color w:val="231F20"/>
        </w:rPr>
        <w:t> </w:t>
      </w:r>
      <w:r>
        <w:rPr>
          <w:color w:val="231F20"/>
          <w:w w:val="90"/>
        </w:rPr>
        <w:t>advantage</w:t>
      </w:r>
      <w:r>
        <w:rPr>
          <w:color w:val="231F20"/>
        </w:rPr>
        <w:t> </w:t>
      </w:r>
      <w:r>
        <w:rPr>
          <w:color w:val="231F20"/>
          <w:w w:val="90"/>
        </w:rPr>
        <w:t>of</w:t>
      </w:r>
      <w:r>
        <w:rPr>
          <w:color w:val="231F20"/>
        </w:rPr>
        <w:t> </w:t>
      </w:r>
      <w:r>
        <w:rPr>
          <w:color w:val="231F20"/>
          <w:w w:val="90"/>
        </w:rPr>
        <w:t>this</w:t>
      </w:r>
      <w:r>
        <w:rPr>
          <w:color w:val="231F20"/>
        </w:rPr>
        <w:t> </w:t>
      </w:r>
      <w:r>
        <w:rPr>
          <w:color w:val="231F20"/>
          <w:w w:val="90"/>
        </w:rPr>
        <w:t>by</w:t>
      </w:r>
      <w:r>
        <w:rPr>
          <w:color w:val="231F20"/>
        </w:rPr>
        <w:t> </w:t>
      </w:r>
      <w:r>
        <w:rPr>
          <w:color w:val="231F20"/>
          <w:w w:val="90"/>
        </w:rPr>
        <w:t>offering</w:t>
      </w:r>
      <w:r>
        <w:rPr>
          <w:color w:val="231F20"/>
        </w:rPr>
        <w:t> </w:t>
      </w:r>
      <w:r>
        <w:rPr>
          <w:color w:val="231F20"/>
          <w:w w:val="90"/>
        </w:rPr>
        <w:t>promotions</w:t>
      </w:r>
      <w:r>
        <w:rPr>
          <w:color w:val="231F20"/>
          <w:spacing w:val="80"/>
          <w:w w:val="150"/>
        </w:rPr>
        <w:t> </w:t>
      </w:r>
      <w:r>
        <w:rPr>
          <w:color w:val="231F20"/>
        </w:rPr>
        <w:t>of</w:t>
      </w:r>
      <w:r>
        <w:rPr>
          <w:color w:val="231F20"/>
          <w:spacing w:val="-17"/>
        </w:rPr>
        <w:t> </w:t>
      </w:r>
      <w:r>
        <w:rPr>
          <w:color w:val="231F20"/>
        </w:rPr>
        <w:t>various</w:t>
      </w:r>
      <w:r>
        <w:rPr>
          <w:color w:val="231F20"/>
          <w:spacing w:val="-16"/>
        </w:rPr>
        <w:t> </w:t>
      </w:r>
      <w:r>
        <w:rPr>
          <w:color w:val="231F20"/>
        </w:rPr>
        <w:t>kinds</w:t>
      </w:r>
      <w:r>
        <w:rPr>
          <w:color w:val="231F20"/>
          <w:spacing w:val="-17"/>
        </w:rPr>
        <w:t> </w:t>
      </w:r>
      <w:r>
        <w:rPr>
          <w:color w:val="231F20"/>
        </w:rPr>
        <w:t>to</w:t>
      </w:r>
      <w:r>
        <w:rPr>
          <w:color w:val="231F20"/>
          <w:spacing w:val="-16"/>
        </w:rPr>
        <w:t> </w:t>
      </w:r>
      <w:r>
        <w:rPr>
          <w:color w:val="231F20"/>
        </w:rPr>
        <w:t>get</w:t>
      </w:r>
      <w:r>
        <w:rPr>
          <w:color w:val="231F20"/>
          <w:spacing w:val="-17"/>
        </w:rPr>
        <w:t> </w:t>
      </w:r>
      <w:r>
        <w:rPr>
          <w:color w:val="231F20"/>
        </w:rPr>
        <w:t>consumers</w:t>
      </w:r>
      <w:r>
        <w:rPr>
          <w:color w:val="231F20"/>
          <w:spacing w:val="-16"/>
        </w:rPr>
        <w:t> </w:t>
      </w:r>
      <w:r>
        <w:rPr>
          <w:color w:val="231F20"/>
        </w:rPr>
        <w:t>to</w:t>
      </w:r>
      <w:r>
        <w:rPr>
          <w:color w:val="231F20"/>
          <w:spacing w:val="-17"/>
        </w:rPr>
        <w:t> </w:t>
      </w:r>
      <w:r>
        <w:rPr>
          <w:color w:val="231F20"/>
        </w:rPr>
        <w:t>engage</w:t>
      </w:r>
      <w:r>
        <w:rPr>
          <w:color w:val="231F20"/>
          <w:spacing w:val="-16"/>
        </w:rPr>
        <w:t> </w:t>
      </w:r>
      <w:r>
        <w:rPr>
          <w:color w:val="231F20"/>
        </w:rPr>
        <w:t>in</w:t>
      </w:r>
      <w:r>
        <w:rPr>
          <w:color w:val="231F20"/>
          <w:spacing w:val="-16"/>
        </w:rPr>
        <w:t> </w:t>
      </w:r>
      <w:r>
        <w:rPr>
          <w:color w:val="231F20"/>
        </w:rPr>
        <w:t>a</w:t>
      </w:r>
      <w:r>
        <w:rPr>
          <w:color w:val="231F20"/>
          <w:spacing w:val="-17"/>
        </w:rPr>
        <w:t> </w:t>
      </w:r>
      <w:r>
        <w:rPr>
          <w:color w:val="231F20"/>
        </w:rPr>
        <w:t>behavior</w:t>
      </w:r>
      <w:r>
        <w:rPr>
          <w:color w:val="231F20"/>
          <w:spacing w:val="-16"/>
        </w:rPr>
        <w:t> </w:t>
      </w:r>
      <w:r>
        <w:rPr>
          <w:color w:val="231F20"/>
        </w:rPr>
        <w:t>and</w:t>
      </w:r>
      <w:r>
        <w:rPr>
          <w:color w:val="231F20"/>
          <w:spacing w:val="-17"/>
        </w:rPr>
        <w:t> </w:t>
      </w:r>
      <w:r>
        <w:rPr>
          <w:color w:val="231F20"/>
        </w:rPr>
        <w:t>feel</w:t>
      </w:r>
      <w:r>
        <w:rPr>
          <w:color w:val="231F20"/>
          <w:spacing w:val="-16"/>
        </w:rPr>
        <w:t> </w:t>
      </w:r>
      <w:r>
        <w:rPr>
          <w:color w:val="231F20"/>
        </w:rPr>
        <w:t>good</w:t>
      </w:r>
      <w:r>
        <w:rPr>
          <w:color w:val="231F20"/>
          <w:spacing w:val="-17"/>
        </w:rPr>
        <w:t> </w:t>
      </w:r>
      <w:r>
        <w:rPr>
          <w:color w:val="231F20"/>
        </w:rPr>
        <w:t>about</w:t>
      </w:r>
      <w:r>
        <w:rPr>
          <w:color w:val="231F20"/>
          <w:spacing w:val="-16"/>
        </w:rPr>
        <w:t> </w:t>
      </w:r>
      <w:r>
        <w:rPr>
          <w:color w:val="231F20"/>
        </w:rPr>
        <w:t>doing</w:t>
      </w:r>
      <w:r>
        <w:rPr>
          <w:color w:val="231F20"/>
          <w:spacing w:val="-16"/>
        </w:rPr>
        <w:t> </w:t>
      </w:r>
      <w:r>
        <w:rPr>
          <w:color w:val="231F20"/>
        </w:rPr>
        <w:t>it. </w:t>
      </w:r>
      <w:r>
        <w:rPr>
          <w:color w:val="231F20"/>
          <w:spacing w:val="-4"/>
        </w:rPr>
        <w:t>These</w:t>
      </w:r>
      <w:r>
        <w:rPr>
          <w:color w:val="231F20"/>
          <w:spacing w:val="-8"/>
        </w:rPr>
        <w:t> </w:t>
      </w:r>
      <w:r>
        <w:rPr>
          <w:color w:val="231F20"/>
          <w:spacing w:val="-4"/>
        </w:rPr>
        <w:t>promotions</w:t>
      </w:r>
      <w:r>
        <w:rPr>
          <w:color w:val="231F20"/>
          <w:spacing w:val="-8"/>
        </w:rPr>
        <w:t> </w:t>
      </w:r>
      <w:r>
        <w:rPr>
          <w:color w:val="231F20"/>
          <w:spacing w:val="-4"/>
        </w:rPr>
        <w:t>range</w:t>
      </w:r>
      <w:r>
        <w:rPr>
          <w:color w:val="231F20"/>
          <w:spacing w:val="-8"/>
        </w:rPr>
        <w:t> </w:t>
      </w:r>
      <w:r>
        <w:rPr>
          <w:color w:val="231F20"/>
          <w:spacing w:val="-4"/>
        </w:rPr>
        <w:t>from</w:t>
      </w:r>
      <w:r>
        <w:rPr>
          <w:color w:val="231F20"/>
          <w:spacing w:val="-8"/>
        </w:rPr>
        <w:t> </w:t>
      </w:r>
      <w:r>
        <w:rPr>
          <w:color w:val="231F20"/>
          <w:spacing w:val="-4"/>
        </w:rPr>
        <w:t>discounts</w:t>
      </w:r>
      <w:r>
        <w:rPr>
          <w:color w:val="231F20"/>
          <w:spacing w:val="-8"/>
        </w:rPr>
        <w:t> </w:t>
      </w:r>
      <w:r>
        <w:rPr>
          <w:color w:val="231F20"/>
          <w:spacing w:val="-4"/>
        </w:rPr>
        <w:t>and</w:t>
      </w:r>
      <w:r>
        <w:rPr>
          <w:color w:val="231F20"/>
          <w:spacing w:val="-8"/>
        </w:rPr>
        <w:t> </w:t>
      </w:r>
      <w:r>
        <w:rPr>
          <w:color w:val="231F20"/>
          <w:spacing w:val="-4"/>
        </w:rPr>
        <w:t>sweepstakes</w:t>
      </w:r>
      <w:r>
        <w:rPr>
          <w:color w:val="231F20"/>
          <w:spacing w:val="-8"/>
        </w:rPr>
        <w:t> </w:t>
      </w:r>
      <w:r>
        <w:rPr>
          <w:color w:val="231F20"/>
          <w:spacing w:val="-4"/>
        </w:rPr>
        <w:t>to</w:t>
      </w:r>
      <w:r>
        <w:rPr>
          <w:color w:val="231F20"/>
          <w:spacing w:val="-8"/>
        </w:rPr>
        <w:t> </w:t>
      </w:r>
      <w:r>
        <w:rPr>
          <w:color w:val="231F20"/>
          <w:spacing w:val="-4"/>
        </w:rPr>
        <w:t>loyalty</w:t>
      </w:r>
      <w:r>
        <w:rPr>
          <w:color w:val="231F20"/>
          <w:spacing w:val="-8"/>
        </w:rPr>
        <w:t> </w:t>
      </w:r>
      <w:r>
        <w:rPr>
          <w:color w:val="231F20"/>
          <w:spacing w:val="-4"/>
        </w:rPr>
        <w:t>programs</w:t>
      </w:r>
      <w:r>
        <w:rPr>
          <w:color w:val="231F20"/>
          <w:spacing w:val="-8"/>
        </w:rPr>
        <w:t> </w:t>
      </w:r>
      <w:r>
        <w:rPr>
          <w:color w:val="231F20"/>
          <w:spacing w:val="-4"/>
        </w:rPr>
        <w:t>and</w:t>
      </w:r>
      <w:r>
        <w:rPr>
          <w:color w:val="231F20"/>
          <w:spacing w:val="-8"/>
        </w:rPr>
        <w:t> </w:t>
      </w:r>
      <w:r>
        <w:rPr>
          <w:color w:val="231F20"/>
          <w:spacing w:val="-4"/>
        </w:rPr>
        <w:t>higher </w:t>
      </w:r>
      <w:r>
        <w:rPr>
          <w:color w:val="231F20"/>
          <w:spacing w:val="-2"/>
        </w:rPr>
        <w:t>concept</w:t>
      </w:r>
      <w:r>
        <w:rPr>
          <w:color w:val="231F20"/>
          <w:spacing w:val="-15"/>
        </w:rPr>
        <w:t> </w:t>
      </w:r>
      <w:r>
        <w:rPr>
          <w:color w:val="231F20"/>
          <w:spacing w:val="-2"/>
        </w:rPr>
        <w:t>approaches</w:t>
      </w:r>
      <w:r>
        <w:rPr>
          <w:color w:val="231F20"/>
          <w:spacing w:val="-14"/>
        </w:rPr>
        <w:t> </w:t>
      </w:r>
      <w:r>
        <w:rPr>
          <w:color w:val="231F20"/>
          <w:spacing w:val="-2"/>
        </w:rPr>
        <w:t>such</w:t>
      </w:r>
      <w:r>
        <w:rPr>
          <w:color w:val="231F20"/>
          <w:spacing w:val="-15"/>
        </w:rPr>
        <w:t> </w:t>
      </w:r>
      <w:r>
        <w:rPr>
          <w:color w:val="231F20"/>
          <w:spacing w:val="-2"/>
        </w:rPr>
        <w:t>as</w:t>
      </w:r>
      <w:r>
        <w:rPr>
          <w:color w:val="231F20"/>
          <w:spacing w:val="-14"/>
        </w:rPr>
        <w:t> </w:t>
      </w:r>
      <w:r>
        <w:rPr>
          <w:color w:val="231F20"/>
          <w:spacing w:val="-2"/>
        </w:rPr>
        <w:t>thank-you</w:t>
      </w:r>
      <w:r>
        <w:rPr>
          <w:color w:val="231F20"/>
          <w:spacing w:val="-15"/>
        </w:rPr>
        <w:t> </w:t>
      </w:r>
      <w:r>
        <w:rPr>
          <w:color w:val="231F20"/>
          <w:spacing w:val="-2"/>
        </w:rPr>
        <w:t>notes</w:t>
      </w:r>
      <w:r>
        <w:rPr>
          <w:color w:val="231F20"/>
          <w:spacing w:val="-14"/>
        </w:rPr>
        <w:t> </w:t>
      </w:r>
      <w:r>
        <w:rPr>
          <w:color w:val="231F20"/>
          <w:spacing w:val="-2"/>
        </w:rPr>
        <w:t>and</w:t>
      </w:r>
      <w:r>
        <w:rPr>
          <w:color w:val="231F20"/>
          <w:spacing w:val="-15"/>
        </w:rPr>
        <w:t> </w:t>
      </w:r>
      <w:r>
        <w:rPr>
          <w:color w:val="231F20"/>
          <w:spacing w:val="-2"/>
        </w:rPr>
        <w:t>birthday</w:t>
      </w:r>
      <w:r>
        <w:rPr>
          <w:color w:val="231F20"/>
          <w:spacing w:val="-14"/>
        </w:rPr>
        <w:t> </w:t>
      </w:r>
      <w:r>
        <w:rPr>
          <w:color w:val="231F20"/>
          <w:spacing w:val="-2"/>
        </w:rPr>
        <w:t>cards.</w:t>
      </w:r>
      <w:r>
        <w:rPr>
          <w:color w:val="231F20"/>
          <w:spacing w:val="-14"/>
        </w:rPr>
        <w:t> </w:t>
      </w:r>
      <w:r>
        <w:rPr>
          <w:color w:val="231F20"/>
          <w:spacing w:val="-2"/>
        </w:rPr>
        <w:t>Promotions</w:t>
      </w:r>
      <w:r>
        <w:rPr>
          <w:color w:val="231F20"/>
          <w:spacing w:val="-15"/>
        </w:rPr>
        <w:t> </w:t>
      </w:r>
      <w:r>
        <w:rPr>
          <w:color w:val="231F20"/>
          <w:spacing w:val="-2"/>
        </w:rPr>
        <w:t>encourage </w:t>
      </w:r>
      <w:r>
        <w:rPr>
          <w:color w:val="231F20"/>
          <w:w w:val="90"/>
        </w:rPr>
        <w:t>behavior. If you want your customers to do something, you have to do something for them,</w:t>
      </w:r>
      <w:r>
        <w:rPr>
          <w:color w:val="231F20"/>
        </w:rPr>
        <w:t> </w:t>
      </w:r>
      <w:r>
        <w:rPr>
          <w:color w:val="231F20"/>
          <w:w w:val="90"/>
        </w:rPr>
        <w:t>and if it’s something that makes them feel good (like they are winning the consumer game) </w:t>
      </w:r>
      <w:r>
        <w:rPr>
          <w:color w:val="231F20"/>
        </w:rPr>
        <w:t>then</w:t>
      </w:r>
      <w:r>
        <w:rPr>
          <w:color w:val="231F20"/>
          <w:spacing w:val="-3"/>
        </w:rPr>
        <w:t> </w:t>
      </w:r>
      <w:r>
        <w:rPr>
          <w:color w:val="231F20"/>
        </w:rPr>
        <w:t>they’re</w:t>
      </w:r>
      <w:r>
        <w:rPr>
          <w:color w:val="231F20"/>
          <w:spacing w:val="-3"/>
        </w:rPr>
        <w:t> </w:t>
      </w:r>
      <w:r>
        <w:rPr>
          <w:color w:val="231F20"/>
        </w:rPr>
        <w:t>more</w:t>
      </w:r>
      <w:r>
        <w:rPr>
          <w:color w:val="231F20"/>
          <w:spacing w:val="-3"/>
        </w:rPr>
        <w:t> </w:t>
      </w:r>
      <w:r>
        <w:rPr>
          <w:color w:val="231F20"/>
        </w:rPr>
        <w:t>likely</w:t>
      </w:r>
      <w:r>
        <w:rPr>
          <w:color w:val="231F20"/>
          <w:spacing w:val="-3"/>
        </w:rPr>
        <w:t> </w:t>
      </w:r>
      <w:r>
        <w:rPr>
          <w:color w:val="231F20"/>
        </w:rPr>
        <w:t>to</w:t>
      </w:r>
      <w:r>
        <w:rPr>
          <w:color w:val="231F20"/>
          <w:spacing w:val="-3"/>
        </w:rPr>
        <w:t> </w:t>
      </w:r>
      <w:r>
        <w:rPr>
          <w:color w:val="231F20"/>
        </w:rPr>
        <w:t>do</w:t>
      </w:r>
      <w:r>
        <w:rPr>
          <w:color w:val="231F20"/>
          <w:spacing w:val="-3"/>
        </w:rPr>
        <w:t> </w:t>
      </w:r>
      <w:r>
        <w:rPr>
          <w:color w:val="231F20"/>
        </w:rPr>
        <w:t>it.</w:t>
      </w:r>
      <w:r>
        <w:rPr>
          <w:color w:val="231F20"/>
          <w:spacing w:val="-3"/>
        </w:rPr>
        <w:t> </w:t>
      </w:r>
      <w:r>
        <w:rPr>
          <w:color w:val="231F20"/>
        </w:rPr>
        <w:t>Retaining</w:t>
      </w:r>
      <w:r>
        <w:rPr>
          <w:color w:val="231F20"/>
          <w:spacing w:val="-3"/>
        </w:rPr>
        <w:t> </w:t>
      </w:r>
      <w:r>
        <w:rPr>
          <w:color w:val="231F20"/>
        </w:rPr>
        <w:t>customers</w:t>
      </w:r>
      <w:r>
        <w:rPr>
          <w:color w:val="231F20"/>
          <w:spacing w:val="-3"/>
        </w:rPr>
        <w:t> </w:t>
      </w:r>
      <w:r>
        <w:rPr>
          <w:color w:val="231F20"/>
        </w:rPr>
        <w:t>means</w:t>
      </w:r>
      <w:r>
        <w:rPr>
          <w:color w:val="231F20"/>
          <w:spacing w:val="-3"/>
        </w:rPr>
        <w:t> </w:t>
      </w:r>
      <w:r>
        <w:rPr>
          <w:color w:val="231F20"/>
        </w:rPr>
        <w:t>keeping</w:t>
      </w:r>
      <w:r>
        <w:rPr>
          <w:color w:val="231F20"/>
          <w:spacing w:val="-3"/>
        </w:rPr>
        <w:t> </w:t>
      </w:r>
      <w:r>
        <w:rPr>
          <w:color w:val="231F20"/>
        </w:rPr>
        <w:t>them</w:t>
      </w:r>
      <w:r>
        <w:rPr>
          <w:color w:val="231F20"/>
          <w:spacing w:val="-3"/>
        </w:rPr>
        <w:t> </w:t>
      </w:r>
      <w:r>
        <w:rPr>
          <w:color w:val="231F20"/>
        </w:rPr>
        <w:t>active</w:t>
      </w:r>
      <w:r>
        <w:rPr>
          <w:color w:val="231F20"/>
          <w:spacing w:val="-3"/>
        </w:rPr>
        <w:t> </w:t>
      </w:r>
      <w:r>
        <w:rPr>
          <w:color w:val="231F20"/>
        </w:rPr>
        <w:t>with you.</w:t>
      </w:r>
      <w:r>
        <w:rPr>
          <w:color w:val="231F20"/>
          <w:spacing w:val="-16"/>
        </w:rPr>
        <w:t> </w:t>
      </w:r>
      <w:r>
        <w:rPr>
          <w:color w:val="231F20"/>
        </w:rPr>
        <w:t>If</w:t>
      </w:r>
      <w:r>
        <w:rPr>
          <w:color w:val="231F20"/>
          <w:spacing w:val="-16"/>
        </w:rPr>
        <w:t> </w:t>
      </w:r>
      <w:r>
        <w:rPr>
          <w:color w:val="231F20"/>
        </w:rPr>
        <w:t>you</w:t>
      </w:r>
      <w:r>
        <w:rPr>
          <w:color w:val="231F20"/>
          <w:spacing w:val="-16"/>
        </w:rPr>
        <w:t> </w:t>
      </w:r>
      <w:r>
        <w:rPr>
          <w:color w:val="231F20"/>
        </w:rPr>
        <w:t>don’t,</w:t>
      </w:r>
      <w:r>
        <w:rPr>
          <w:color w:val="231F20"/>
          <w:spacing w:val="-16"/>
        </w:rPr>
        <w:t> </w:t>
      </w:r>
      <w:r>
        <w:rPr>
          <w:color w:val="231F20"/>
        </w:rPr>
        <w:t>they</w:t>
      </w:r>
      <w:r>
        <w:rPr>
          <w:color w:val="231F20"/>
          <w:spacing w:val="-16"/>
        </w:rPr>
        <w:t> </w:t>
      </w:r>
      <w:r>
        <w:rPr>
          <w:color w:val="231F20"/>
        </w:rPr>
        <w:t>will</w:t>
      </w:r>
      <w:r>
        <w:rPr>
          <w:color w:val="231F20"/>
          <w:spacing w:val="-16"/>
        </w:rPr>
        <w:t> </w:t>
      </w:r>
      <w:r>
        <w:rPr>
          <w:color w:val="231F20"/>
        </w:rPr>
        <w:t>slip</w:t>
      </w:r>
      <w:r>
        <w:rPr>
          <w:color w:val="231F20"/>
          <w:spacing w:val="-16"/>
        </w:rPr>
        <w:t> </w:t>
      </w:r>
      <w:r>
        <w:rPr>
          <w:color w:val="231F20"/>
        </w:rPr>
        <w:t>away</w:t>
      </w:r>
      <w:r>
        <w:rPr>
          <w:color w:val="231F20"/>
          <w:spacing w:val="-16"/>
        </w:rPr>
        <w:t> </w:t>
      </w:r>
      <w:r>
        <w:rPr>
          <w:color w:val="231F20"/>
        </w:rPr>
        <w:t>and</w:t>
      </w:r>
      <w:r>
        <w:rPr>
          <w:color w:val="231F20"/>
          <w:spacing w:val="-16"/>
        </w:rPr>
        <w:t> </w:t>
      </w:r>
      <w:r>
        <w:rPr>
          <w:color w:val="231F20"/>
        </w:rPr>
        <w:t>eventually</w:t>
      </w:r>
      <w:r>
        <w:rPr>
          <w:color w:val="231F20"/>
          <w:spacing w:val="-16"/>
        </w:rPr>
        <w:t> </w:t>
      </w:r>
      <w:r>
        <w:rPr>
          <w:color w:val="231F20"/>
        </w:rPr>
        <w:t>no</w:t>
      </w:r>
      <w:r>
        <w:rPr>
          <w:color w:val="231F20"/>
          <w:spacing w:val="-16"/>
        </w:rPr>
        <w:t> </w:t>
      </w:r>
      <w:r>
        <w:rPr>
          <w:color w:val="231F20"/>
        </w:rPr>
        <w:t>longer</w:t>
      </w:r>
      <w:r>
        <w:rPr>
          <w:color w:val="231F20"/>
          <w:spacing w:val="-16"/>
        </w:rPr>
        <w:t> </w:t>
      </w:r>
      <w:r>
        <w:rPr>
          <w:color w:val="231F20"/>
        </w:rPr>
        <w:t>be</w:t>
      </w:r>
      <w:r>
        <w:rPr>
          <w:color w:val="231F20"/>
          <w:spacing w:val="-16"/>
        </w:rPr>
        <w:t> </w:t>
      </w:r>
      <w:r>
        <w:rPr>
          <w:color w:val="231F20"/>
        </w:rPr>
        <w:t>customers.</w:t>
      </w:r>
      <w:r>
        <w:rPr>
          <w:color w:val="231F20"/>
          <w:spacing w:val="-16"/>
        </w:rPr>
        <w:t> </w:t>
      </w:r>
      <w:r>
        <w:rPr>
          <w:color w:val="231F20"/>
        </w:rPr>
        <w:t>Promotions </w:t>
      </w:r>
      <w:r>
        <w:rPr>
          <w:color w:val="231F20"/>
          <w:w w:val="90"/>
        </w:rPr>
        <w:t>encourage</w:t>
      </w:r>
      <w:r>
        <w:rPr>
          <w:color w:val="231F20"/>
        </w:rPr>
        <w:t> </w:t>
      </w:r>
      <w:r>
        <w:rPr>
          <w:color w:val="231F20"/>
          <w:w w:val="90"/>
        </w:rPr>
        <w:t>this</w:t>
      </w:r>
      <w:r>
        <w:rPr>
          <w:color w:val="231F20"/>
        </w:rPr>
        <w:t> </w:t>
      </w:r>
      <w:r>
        <w:rPr>
          <w:color w:val="231F20"/>
          <w:w w:val="90"/>
        </w:rPr>
        <w:t>interaction</w:t>
      </w:r>
      <w:r>
        <w:rPr>
          <w:color w:val="231F20"/>
        </w:rPr>
        <w:t> </w:t>
      </w:r>
      <w:r>
        <w:rPr>
          <w:color w:val="231F20"/>
          <w:w w:val="90"/>
        </w:rPr>
        <w:t>of</w:t>
      </w:r>
      <w:r>
        <w:rPr>
          <w:color w:val="231F20"/>
        </w:rPr>
        <w:t> </w:t>
      </w:r>
      <w:r>
        <w:rPr>
          <w:color w:val="231F20"/>
          <w:w w:val="90"/>
        </w:rPr>
        <w:t>customers</w:t>
      </w:r>
      <w:r>
        <w:rPr>
          <w:color w:val="231F20"/>
        </w:rPr>
        <w:t> </w:t>
      </w:r>
      <w:r>
        <w:rPr>
          <w:color w:val="231F20"/>
          <w:w w:val="90"/>
        </w:rPr>
        <w:t>with</w:t>
      </w:r>
      <w:r>
        <w:rPr>
          <w:color w:val="231F20"/>
        </w:rPr>
        <w:t> </w:t>
      </w:r>
      <w:r>
        <w:rPr>
          <w:color w:val="231F20"/>
          <w:w w:val="90"/>
        </w:rPr>
        <w:t>your</w:t>
      </w:r>
      <w:r>
        <w:rPr>
          <w:color w:val="231F20"/>
        </w:rPr>
        <w:t> </w:t>
      </w:r>
      <w:r>
        <w:rPr>
          <w:color w:val="231F20"/>
          <w:w w:val="90"/>
        </w:rPr>
        <w:t>company,</w:t>
      </w:r>
      <w:r>
        <w:rPr>
          <w:color w:val="231F20"/>
        </w:rPr>
        <w:t> </w:t>
      </w:r>
      <w:r>
        <w:rPr>
          <w:color w:val="231F20"/>
          <w:w w:val="90"/>
        </w:rPr>
        <w:t>even</w:t>
      </w:r>
      <w:r>
        <w:rPr>
          <w:color w:val="231F20"/>
        </w:rPr>
        <w:t> </w:t>
      </w:r>
      <w:r>
        <w:rPr>
          <w:color w:val="231F20"/>
          <w:w w:val="90"/>
        </w:rPr>
        <w:t>if</w:t>
      </w:r>
      <w:r>
        <w:rPr>
          <w:color w:val="231F20"/>
        </w:rPr>
        <w:t> </w:t>
      </w:r>
      <w:r>
        <w:rPr>
          <w:color w:val="231F20"/>
          <w:w w:val="90"/>
        </w:rPr>
        <w:t>you</w:t>
      </w:r>
      <w:r>
        <w:rPr>
          <w:color w:val="231F20"/>
        </w:rPr>
        <w:t> </w:t>
      </w:r>
      <w:r>
        <w:rPr>
          <w:color w:val="231F20"/>
          <w:w w:val="90"/>
        </w:rPr>
        <w:t>are</w:t>
      </w:r>
      <w:r>
        <w:rPr>
          <w:color w:val="231F20"/>
        </w:rPr>
        <w:t> </w:t>
      </w:r>
      <w:r>
        <w:rPr>
          <w:color w:val="231F20"/>
          <w:w w:val="90"/>
        </w:rPr>
        <w:t>just</w:t>
      </w:r>
      <w:r>
        <w:rPr>
          <w:color w:val="231F20"/>
        </w:rPr>
        <w:t> </w:t>
      </w:r>
      <w:r>
        <w:rPr>
          <w:color w:val="231F20"/>
          <w:w w:val="90"/>
        </w:rPr>
        <w:t>sending</w:t>
      </w:r>
      <w:r>
        <w:rPr>
          <w:color w:val="231F20"/>
        </w:rPr>
        <w:t> </w:t>
      </w:r>
      <w:r>
        <w:rPr>
          <w:color w:val="231F20"/>
          <w:w w:val="90"/>
        </w:rPr>
        <w:t>out</w:t>
      </w:r>
      <w:r>
        <w:rPr>
          <w:color w:val="231F20"/>
          <w:spacing w:val="80"/>
          <w:w w:val="150"/>
        </w:rPr>
        <w:t> </w:t>
      </w:r>
      <w:r>
        <w:rPr>
          <w:color w:val="231F20"/>
          <w:spacing w:val="-2"/>
        </w:rPr>
        <w:t>a</w:t>
      </w:r>
      <w:r>
        <w:rPr>
          <w:color w:val="231F20"/>
          <w:spacing w:val="-9"/>
        </w:rPr>
        <w:t> </w:t>
      </w:r>
      <w:r>
        <w:rPr>
          <w:color w:val="231F20"/>
          <w:spacing w:val="-2"/>
        </w:rPr>
        <w:t>newsletter</w:t>
      </w:r>
      <w:r>
        <w:rPr>
          <w:color w:val="231F20"/>
          <w:spacing w:val="-9"/>
        </w:rPr>
        <w:t> </w:t>
      </w:r>
      <w:r>
        <w:rPr>
          <w:color w:val="231F20"/>
          <w:spacing w:val="-2"/>
        </w:rPr>
        <w:t>or</w:t>
      </w:r>
      <w:r>
        <w:rPr>
          <w:color w:val="231F20"/>
          <w:spacing w:val="-9"/>
        </w:rPr>
        <w:t> </w:t>
      </w:r>
      <w:r>
        <w:rPr>
          <w:color w:val="231F20"/>
          <w:spacing w:val="-2"/>
        </w:rPr>
        <w:t>birthday</w:t>
      </w:r>
      <w:r>
        <w:rPr>
          <w:color w:val="231F20"/>
          <w:spacing w:val="-9"/>
        </w:rPr>
        <w:t> </w:t>
      </w:r>
      <w:r>
        <w:rPr>
          <w:color w:val="231F20"/>
          <w:spacing w:val="-2"/>
        </w:rPr>
        <w:t>card.</w:t>
      </w:r>
      <w:r>
        <w:rPr>
          <w:color w:val="231F20"/>
          <w:spacing w:val="-9"/>
        </w:rPr>
        <w:t> </w:t>
      </w:r>
      <w:r>
        <w:rPr>
          <w:color w:val="231F20"/>
          <w:spacing w:val="-2"/>
        </w:rPr>
        <w:t>The</w:t>
      </w:r>
      <w:r>
        <w:rPr>
          <w:color w:val="231F20"/>
          <w:spacing w:val="-9"/>
        </w:rPr>
        <w:t> </w:t>
      </w:r>
      <w:r>
        <w:rPr>
          <w:color w:val="231F20"/>
          <w:spacing w:val="-2"/>
        </w:rPr>
        <w:t>truth</w:t>
      </w:r>
      <w:r>
        <w:rPr>
          <w:color w:val="231F20"/>
          <w:spacing w:val="-9"/>
        </w:rPr>
        <w:t> </w:t>
      </w:r>
      <w:r>
        <w:rPr>
          <w:color w:val="231F20"/>
          <w:spacing w:val="-2"/>
        </w:rPr>
        <w:t>is,</w:t>
      </w:r>
      <w:r>
        <w:rPr>
          <w:color w:val="231F20"/>
          <w:spacing w:val="-9"/>
        </w:rPr>
        <w:t> </w:t>
      </w:r>
      <w:r>
        <w:rPr>
          <w:color w:val="231F20"/>
          <w:spacing w:val="-2"/>
        </w:rPr>
        <w:t>almost</w:t>
      </w:r>
      <w:r>
        <w:rPr>
          <w:color w:val="231F20"/>
          <w:spacing w:val="-9"/>
        </w:rPr>
        <w:t> </w:t>
      </w:r>
      <w:r>
        <w:rPr>
          <w:color w:val="231F20"/>
          <w:spacing w:val="-2"/>
        </w:rPr>
        <w:t>all</w:t>
      </w:r>
      <w:r>
        <w:rPr>
          <w:color w:val="231F20"/>
          <w:spacing w:val="-9"/>
        </w:rPr>
        <w:t> </w:t>
      </w:r>
      <w:r>
        <w:rPr>
          <w:color w:val="231F20"/>
          <w:spacing w:val="-2"/>
        </w:rPr>
        <w:t>customers</w:t>
      </w:r>
      <w:r>
        <w:rPr>
          <w:color w:val="231F20"/>
          <w:spacing w:val="-9"/>
        </w:rPr>
        <w:t> </w:t>
      </w:r>
      <w:r>
        <w:rPr>
          <w:color w:val="231F20"/>
          <w:spacing w:val="-2"/>
        </w:rPr>
        <w:t>will</w:t>
      </w:r>
      <w:r>
        <w:rPr>
          <w:color w:val="231F20"/>
          <w:spacing w:val="-9"/>
        </w:rPr>
        <w:t> </w:t>
      </w:r>
      <w:r>
        <w:rPr>
          <w:color w:val="231F20"/>
          <w:spacing w:val="-2"/>
        </w:rPr>
        <w:t>leave</w:t>
      </w:r>
      <w:r>
        <w:rPr>
          <w:color w:val="231F20"/>
          <w:spacing w:val="-9"/>
        </w:rPr>
        <w:t> </w:t>
      </w:r>
      <w:r>
        <w:rPr>
          <w:color w:val="231F20"/>
          <w:spacing w:val="-2"/>
        </w:rPr>
        <w:t>you</w:t>
      </w:r>
      <w:r>
        <w:rPr>
          <w:color w:val="231F20"/>
          <w:spacing w:val="-9"/>
        </w:rPr>
        <w:t> </w:t>
      </w:r>
      <w:r>
        <w:rPr>
          <w:color w:val="231F20"/>
          <w:spacing w:val="-2"/>
        </w:rPr>
        <w:t>eventually. </w:t>
      </w:r>
      <w:r>
        <w:rPr>
          <w:color w:val="231F20"/>
          <w:w w:val="90"/>
        </w:rPr>
        <w:t>The</w:t>
      </w:r>
      <w:r>
        <w:rPr>
          <w:color w:val="231F20"/>
        </w:rPr>
        <w:t> </w:t>
      </w:r>
      <w:r>
        <w:rPr>
          <w:color w:val="231F20"/>
          <w:w w:val="90"/>
        </w:rPr>
        <w:t>trick</w:t>
      </w:r>
      <w:r>
        <w:rPr>
          <w:color w:val="231F20"/>
        </w:rPr>
        <w:t> </w:t>
      </w:r>
      <w:r>
        <w:rPr>
          <w:color w:val="231F20"/>
          <w:w w:val="90"/>
        </w:rPr>
        <w:t>is</w:t>
      </w:r>
      <w:r>
        <w:rPr>
          <w:color w:val="231F20"/>
        </w:rPr>
        <w:t> </w:t>
      </w:r>
      <w:r>
        <w:rPr>
          <w:color w:val="231F20"/>
          <w:w w:val="90"/>
        </w:rPr>
        <w:t>to</w:t>
      </w:r>
      <w:r>
        <w:rPr>
          <w:color w:val="231F20"/>
        </w:rPr>
        <w:t> </w:t>
      </w:r>
      <w:r>
        <w:rPr>
          <w:color w:val="231F20"/>
          <w:w w:val="90"/>
        </w:rPr>
        <w:t>keep</w:t>
      </w:r>
      <w:r>
        <w:rPr>
          <w:color w:val="231F20"/>
        </w:rPr>
        <w:t> </w:t>
      </w:r>
      <w:r>
        <w:rPr>
          <w:color w:val="231F20"/>
          <w:w w:val="90"/>
        </w:rPr>
        <w:t>them</w:t>
      </w:r>
      <w:r>
        <w:rPr>
          <w:color w:val="231F20"/>
        </w:rPr>
        <w:t> </w:t>
      </w:r>
      <w:r>
        <w:rPr>
          <w:color w:val="231F20"/>
          <w:w w:val="90"/>
        </w:rPr>
        <w:t>active</w:t>
      </w:r>
      <w:r>
        <w:rPr>
          <w:color w:val="231F20"/>
        </w:rPr>
        <w:t> </w:t>
      </w:r>
      <w:r>
        <w:rPr>
          <w:color w:val="231F20"/>
          <w:w w:val="90"/>
        </w:rPr>
        <w:t>and</w:t>
      </w:r>
      <w:r>
        <w:rPr>
          <w:color w:val="231F20"/>
        </w:rPr>
        <w:t> </w:t>
      </w:r>
      <w:r>
        <w:rPr>
          <w:color w:val="231F20"/>
          <w:w w:val="90"/>
        </w:rPr>
        <w:t>happy</w:t>
      </w:r>
      <w:r>
        <w:rPr>
          <w:color w:val="231F20"/>
        </w:rPr>
        <w:t> </w:t>
      </w:r>
      <w:r>
        <w:rPr>
          <w:color w:val="231F20"/>
          <w:w w:val="90"/>
        </w:rPr>
        <w:t>as</w:t>
      </w:r>
      <w:r>
        <w:rPr>
          <w:color w:val="231F20"/>
        </w:rPr>
        <w:t> </w:t>
      </w:r>
      <w:r>
        <w:rPr>
          <w:color w:val="231F20"/>
          <w:w w:val="90"/>
        </w:rPr>
        <w:t>long</w:t>
      </w:r>
      <w:r>
        <w:rPr>
          <w:color w:val="231F20"/>
        </w:rPr>
        <w:t> </w:t>
      </w:r>
      <w:r>
        <w:rPr>
          <w:color w:val="231F20"/>
          <w:w w:val="90"/>
        </w:rPr>
        <w:t>as</w:t>
      </w:r>
      <w:r>
        <w:rPr>
          <w:color w:val="231F20"/>
        </w:rPr>
        <w:t> </w:t>
      </w:r>
      <w:r>
        <w:rPr>
          <w:color w:val="231F20"/>
          <w:w w:val="90"/>
        </w:rPr>
        <w:t>possible,</w:t>
      </w:r>
      <w:r>
        <w:rPr>
          <w:color w:val="231F20"/>
        </w:rPr>
        <w:t> </w:t>
      </w:r>
      <w:r>
        <w:rPr>
          <w:color w:val="231F20"/>
          <w:w w:val="90"/>
        </w:rPr>
        <w:t>and</w:t>
      </w:r>
      <w:r>
        <w:rPr>
          <w:color w:val="231F20"/>
        </w:rPr>
        <w:t> </w:t>
      </w:r>
      <w:r>
        <w:rPr>
          <w:color w:val="231F20"/>
          <w:w w:val="90"/>
        </w:rPr>
        <w:t>to</w:t>
      </w:r>
      <w:r>
        <w:rPr>
          <w:color w:val="231F20"/>
        </w:rPr>
        <w:t> </w:t>
      </w:r>
      <w:r>
        <w:rPr>
          <w:color w:val="231F20"/>
          <w:w w:val="90"/>
        </w:rPr>
        <w:t>make</w:t>
      </w:r>
      <w:r>
        <w:rPr>
          <w:color w:val="231F20"/>
        </w:rPr>
        <w:t> </w:t>
      </w:r>
      <w:r>
        <w:rPr>
          <w:color w:val="231F20"/>
          <w:w w:val="90"/>
        </w:rPr>
        <w:t>money</w:t>
      </w:r>
      <w:r>
        <w:rPr>
          <w:color w:val="231F20"/>
        </w:rPr>
        <w:t> </w:t>
      </w:r>
      <w:r>
        <w:rPr>
          <w:color w:val="231F20"/>
          <w:w w:val="90"/>
        </w:rPr>
        <w:t>doing</w:t>
      </w:r>
      <w:r>
        <w:rPr>
          <w:color w:val="231F20"/>
        </w:rPr>
        <w:t> </w:t>
      </w:r>
      <w:r>
        <w:rPr>
          <w:color w:val="231F20"/>
          <w:w w:val="90"/>
        </w:rPr>
        <w:t>it.</w:t>
      </w:r>
    </w:p>
    <w:p>
      <w:pPr>
        <w:pStyle w:val="BodyText"/>
        <w:spacing w:before="66"/>
      </w:pPr>
    </w:p>
    <w:p>
      <w:pPr>
        <w:pStyle w:val="Heading1"/>
        <w:numPr>
          <w:ilvl w:val="0"/>
          <w:numId w:val="21"/>
        </w:numPr>
        <w:tabs>
          <w:tab w:pos="716" w:val="left" w:leader="none"/>
        </w:tabs>
        <w:spacing w:line="240" w:lineRule="auto" w:before="1" w:after="0"/>
        <w:ind w:left="716" w:right="0" w:hanging="291"/>
        <w:jc w:val="left"/>
      </w:pPr>
      <w:r>
        <w:rPr>
          <w:color w:val="231F20"/>
        </w:rPr>
        <w:t>Retention</w:t>
      </w:r>
      <w:r>
        <w:rPr>
          <w:color w:val="231F20"/>
          <w:spacing w:val="2"/>
        </w:rPr>
        <w:t> </w:t>
      </w:r>
      <w:r>
        <w:rPr>
          <w:color w:val="231F20"/>
        </w:rPr>
        <w:t>Marketing</w:t>
      </w:r>
      <w:r>
        <w:rPr>
          <w:color w:val="231F20"/>
          <w:spacing w:val="3"/>
        </w:rPr>
        <w:t> </w:t>
      </w:r>
      <w:r>
        <w:rPr>
          <w:color w:val="231F20"/>
        </w:rPr>
        <w:t>is</w:t>
      </w:r>
      <w:r>
        <w:rPr>
          <w:color w:val="231F20"/>
          <w:spacing w:val="3"/>
        </w:rPr>
        <w:t> </w:t>
      </w:r>
      <w:r>
        <w:rPr>
          <w:color w:val="231F20"/>
        </w:rPr>
        <w:t>all</w:t>
      </w:r>
      <w:r>
        <w:rPr>
          <w:color w:val="231F20"/>
          <w:spacing w:val="3"/>
        </w:rPr>
        <w:t> </w:t>
      </w:r>
      <w:r>
        <w:rPr>
          <w:color w:val="231F20"/>
        </w:rPr>
        <w:t>About:</w:t>
      </w:r>
      <w:r>
        <w:rPr>
          <w:color w:val="231F20"/>
          <w:spacing w:val="3"/>
        </w:rPr>
        <w:t> </w:t>
      </w:r>
      <w:r>
        <w:rPr>
          <w:color w:val="231F20"/>
        </w:rPr>
        <w:t>Action</w:t>
      </w:r>
      <w:r>
        <w:rPr>
          <w:color w:val="231F20"/>
          <w:spacing w:val="2"/>
        </w:rPr>
        <w:t> </w:t>
      </w:r>
      <w:r>
        <w:rPr>
          <w:color w:val="231F20"/>
        </w:rPr>
        <w:t>–</w:t>
      </w:r>
      <w:r>
        <w:rPr>
          <w:color w:val="231F20"/>
          <w:spacing w:val="3"/>
        </w:rPr>
        <w:t> </w:t>
      </w:r>
      <w:r>
        <w:rPr>
          <w:color w:val="231F20"/>
        </w:rPr>
        <w:t>Reaction</w:t>
      </w:r>
      <w:r>
        <w:rPr>
          <w:color w:val="231F20"/>
          <w:spacing w:val="3"/>
        </w:rPr>
        <w:t> </w:t>
      </w:r>
      <w:r>
        <w:rPr>
          <w:color w:val="231F20"/>
        </w:rPr>
        <w:t>–</w:t>
      </w:r>
      <w:r>
        <w:rPr>
          <w:color w:val="231F20"/>
          <w:spacing w:val="3"/>
        </w:rPr>
        <w:t> </w:t>
      </w:r>
      <w:r>
        <w:rPr>
          <w:color w:val="231F20"/>
        </w:rPr>
        <w:t>Feedback</w:t>
      </w:r>
      <w:r>
        <w:rPr>
          <w:color w:val="231F20"/>
          <w:spacing w:val="3"/>
        </w:rPr>
        <w:t> </w:t>
      </w:r>
      <w:r>
        <w:rPr>
          <w:color w:val="231F20"/>
        </w:rPr>
        <w:t>–</w:t>
      </w:r>
      <w:r>
        <w:rPr>
          <w:color w:val="231F20"/>
          <w:spacing w:val="2"/>
        </w:rPr>
        <w:t> </w:t>
      </w:r>
      <w:r>
        <w:rPr>
          <w:color w:val="231F20"/>
          <w:spacing w:val="-2"/>
        </w:rPr>
        <w:t>Repeat</w:t>
      </w:r>
    </w:p>
    <w:p>
      <w:pPr>
        <w:pStyle w:val="BodyText"/>
        <w:spacing w:before="133"/>
        <w:rPr>
          <w:rFonts w:ascii="Times New Roman"/>
          <w:b/>
        </w:rPr>
      </w:pPr>
    </w:p>
    <w:p>
      <w:pPr>
        <w:pStyle w:val="BodyText"/>
        <w:spacing w:line="271" w:lineRule="auto"/>
        <w:ind w:left="425" w:right="423" w:firstLine="720"/>
        <w:jc w:val="both"/>
      </w:pPr>
      <w:r>
        <w:rPr>
          <w:color w:val="231F20"/>
        </w:rPr>
        <w:t>Marketing is a conversation, Marketing with customer data is a highly evolved </w:t>
      </w:r>
      <w:r>
        <w:rPr>
          <w:color w:val="231F20"/>
          <w:spacing w:val="-2"/>
        </w:rPr>
        <w:t>and</w:t>
      </w:r>
      <w:r>
        <w:rPr>
          <w:color w:val="231F20"/>
          <w:spacing w:val="-12"/>
        </w:rPr>
        <w:t> </w:t>
      </w:r>
      <w:r>
        <w:rPr>
          <w:color w:val="231F20"/>
          <w:spacing w:val="-2"/>
        </w:rPr>
        <w:t>valuable</w:t>
      </w:r>
      <w:r>
        <w:rPr>
          <w:color w:val="231F20"/>
          <w:spacing w:val="-12"/>
        </w:rPr>
        <w:t> </w:t>
      </w:r>
      <w:r>
        <w:rPr>
          <w:color w:val="231F20"/>
          <w:spacing w:val="-2"/>
        </w:rPr>
        <w:t>conversation,</w:t>
      </w:r>
      <w:r>
        <w:rPr>
          <w:color w:val="231F20"/>
          <w:spacing w:val="-12"/>
        </w:rPr>
        <w:t> </w:t>
      </w:r>
      <w:r>
        <w:rPr>
          <w:color w:val="231F20"/>
          <w:spacing w:val="-2"/>
        </w:rPr>
        <w:t>but</w:t>
      </w:r>
      <w:r>
        <w:rPr>
          <w:color w:val="231F20"/>
          <w:spacing w:val="-12"/>
        </w:rPr>
        <w:t> </w:t>
      </w:r>
      <w:r>
        <w:rPr>
          <w:color w:val="231F20"/>
          <w:spacing w:val="-2"/>
        </w:rPr>
        <w:t>it</w:t>
      </w:r>
      <w:r>
        <w:rPr>
          <w:color w:val="231F20"/>
          <w:spacing w:val="-12"/>
        </w:rPr>
        <w:t> </w:t>
      </w:r>
      <w:r>
        <w:rPr>
          <w:color w:val="231F20"/>
          <w:spacing w:val="-2"/>
        </w:rPr>
        <w:t>has</w:t>
      </w:r>
      <w:r>
        <w:rPr>
          <w:color w:val="231F20"/>
          <w:spacing w:val="-12"/>
        </w:rPr>
        <w:t> </w:t>
      </w:r>
      <w:r>
        <w:rPr>
          <w:color w:val="231F20"/>
          <w:spacing w:val="-2"/>
        </w:rPr>
        <w:t>to</w:t>
      </w:r>
      <w:r>
        <w:rPr>
          <w:color w:val="231F20"/>
          <w:spacing w:val="-12"/>
        </w:rPr>
        <w:t> </w:t>
      </w:r>
      <w:r>
        <w:rPr>
          <w:color w:val="231F20"/>
          <w:spacing w:val="-2"/>
        </w:rPr>
        <w:t>be</w:t>
      </w:r>
      <w:r>
        <w:rPr>
          <w:color w:val="231F20"/>
          <w:spacing w:val="-12"/>
        </w:rPr>
        <w:t> </w:t>
      </w:r>
      <w:r>
        <w:rPr>
          <w:color w:val="231F20"/>
          <w:spacing w:val="-2"/>
        </w:rPr>
        <w:t>back</w:t>
      </w:r>
      <w:r>
        <w:rPr>
          <w:color w:val="231F20"/>
          <w:spacing w:val="-12"/>
        </w:rPr>
        <w:t> </w:t>
      </w:r>
      <w:r>
        <w:rPr>
          <w:color w:val="231F20"/>
          <w:spacing w:val="-2"/>
        </w:rPr>
        <w:t>and</w:t>
      </w:r>
      <w:r>
        <w:rPr>
          <w:color w:val="231F20"/>
          <w:spacing w:val="-12"/>
        </w:rPr>
        <w:t> </w:t>
      </w:r>
      <w:r>
        <w:rPr>
          <w:color w:val="231F20"/>
          <w:spacing w:val="-2"/>
        </w:rPr>
        <w:t>forth</w:t>
      </w:r>
      <w:r>
        <w:rPr>
          <w:color w:val="231F20"/>
          <w:spacing w:val="-12"/>
        </w:rPr>
        <w:t> </w:t>
      </w:r>
      <w:r>
        <w:rPr>
          <w:color w:val="231F20"/>
          <w:spacing w:val="-2"/>
        </w:rPr>
        <w:t>between</w:t>
      </w:r>
      <w:r>
        <w:rPr>
          <w:color w:val="231F20"/>
          <w:spacing w:val="-12"/>
        </w:rPr>
        <w:t> </w:t>
      </w:r>
      <w:r>
        <w:rPr>
          <w:color w:val="231F20"/>
          <w:spacing w:val="-2"/>
        </w:rPr>
        <w:t>the</w:t>
      </w:r>
      <w:r>
        <w:rPr>
          <w:color w:val="231F20"/>
          <w:spacing w:val="-12"/>
        </w:rPr>
        <w:t> </w:t>
      </w:r>
      <w:r>
        <w:rPr>
          <w:color w:val="231F20"/>
          <w:spacing w:val="-2"/>
        </w:rPr>
        <w:t>marketer</w:t>
      </w:r>
      <w:r>
        <w:rPr>
          <w:color w:val="231F20"/>
          <w:spacing w:val="-12"/>
        </w:rPr>
        <w:t> </w:t>
      </w:r>
      <w:r>
        <w:rPr>
          <w:color w:val="231F20"/>
          <w:spacing w:val="-2"/>
        </w:rPr>
        <w:t>and</w:t>
      </w:r>
      <w:r>
        <w:rPr>
          <w:color w:val="231F20"/>
          <w:spacing w:val="-12"/>
        </w:rPr>
        <w:t> </w:t>
      </w:r>
      <w:r>
        <w:rPr>
          <w:color w:val="231F20"/>
          <w:spacing w:val="-2"/>
        </w:rPr>
        <w:t>the </w:t>
      </w:r>
      <w:r>
        <w:rPr>
          <w:color w:val="231F20"/>
        </w:rPr>
        <w:t>customer,</w:t>
      </w:r>
      <w:r>
        <w:rPr>
          <w:color w:val="231F20"/>
          <w:spacing w:val="-17"/>
        </w:rPr>
        <w:t> </w:t>
      </w:r>
      <w:r>
        <w:rPr>
          <w:color w:val="231F20"/>
        </w:rPr>
        <w:t>and</w:t>
      </w:r>
      <w:r>
        <w:rPr>
          <w:color w:val="231F20"/>
          <w:spacing w:val="-16"/>
        </w:rPr>
        <w:t> </w:t>
      </w:r>
      <w:r>
        <w:rPr>
          <w:color w:val="231F20"/>
        </w:rPr>
        <w:t>you</w:t>
      </w:r>
      <w:r>
        <w:rPr>
          <w:color w:val="231F20"/>
          <w:spacing w:val="-17"/>
        </w:rPr>
        <w:t> </w:t>
      </w:r>
      <w:r>
        <w:rPr>
          <w:color w:val="231F20"/>
        </w:rPr>
        <w:t>have</w:t>
      </w:r>
      <w:r>
        <w:rPr>
          <w:color w:val="231F20"/>
          <w:spacing w:val="-16"/>
        </w:rPr>
        <w:t> </w:t>
      </w:r>
      <w:r>
        <w:rPr>
          <w:color w:val="231F20"/>
        </w:rPr>
        <w:t>to</w:t>
      </w:r>
      <w:r>
        <w:rPr>
          <w:color w:val="231F20"/>
          <w:spacing w:val="-17"/>
        </w:rPr>
        <w:t> </w:t>
      </w:r>
      <w:r>
        <w:rPr>
          <w:color w:val="231F20"/>
        </w:rPr>
        <w:t>LISTEN</w:t>
      </w:r>
      <w:r>
        <w:rPr>
          <w:color w:val="231F20"/>
          <w:spacing w:val="-16"/>
        </w:rPr>
        <w:t> </w:t>
      </w:r>
      <w:r>
        <w:rPr>
          <w:color w:val="231F20"/>
        </w:rPr>
        <w:t>to</w:t>
      </w:r>
      <w:r>
        <w:rPr>
          <w:color w:val="231F20"/>
          <w:spacing w:val="-17"/>
        </w:rPr>
        <w:t> </w:t>
      </w:r>
      <w:r>
        <w:rPr>
          <w:color w:val="231F20"/>
        </w:rPr>
        <w:t>what</w:t>
      </w:r>
      <w:r>
        <w:rPr>
          <w:color w:val="231F20"/>
          <w:spacing w:val="-16"/>
        </w:rPr>
        <w:t> </w:t>
      </w:r>
      <w:r>
        <w:rPr>
          <w:color w:val="231F20"/>
        </w:rPr>
        <w:t>the</w:t>
      </w:r>
      <w:r>
        <w:rPr>
          <w:color w:val="231F20"/>
          <w:spacing w:val="-16"/>
        </w:rPr>
        <w:t> </w:t>
      </w:r>
      <w:r>
        <w:rPr>
          <w:color w:val="231F20"/>
        </w:rPr>
        <w:t>customer</w:t>
      </w:r>
      <w:r>
        <w:rPr>
          <w:color w:val="231F20"/>
          <w:spacing w:val="-17"/>
        </w:rPr>
        <w:t> </w:t>
      </w:r>
      <w:r>
        <w:rPr>
          <w:color w:val="231F20"/>
        </w:rPr>
        <w:t>is</w:t>
      </w:r>
      <w:r>
        <w:rPr>
          <w:color w:val="231F20"/>
          <w:spacing w:val="-16"/>
        </w:rPr>
        <w:t> </w:t>
      </w:r>
      <w:r>
        <w:rPr>
          <w:color w:val="231F20"/>
        </w:rPr>
        <w:t>saying</w:t>
      </w:r>
      <w:r>
        <w:rPr>
          <w:color w:val="231F20"/>
          <w:spacing w:val="-17"/>
        </w:rPr>
        <w:t> </w:t>
      </w:r>
      <w:r>
        <w:rPr>
          <w:color w:val="231F20"/>
        </w:rPr>
        <w:t>to</w:t>
      </w:r>
      <w:r>
        <w:rPr>
          <w:color w:val="231F20"/>
          <w:spacing w:val="-16"/>
        </w:rPr>
        <w:t> </w:t>
      </w:r>
      <w:r>
        <w:rPr>
          <w:color w:val="231F20"/>
        </w:rPr>
        <w:t>you.</w:t>
      </w:r>
    </w:p>
    <w:p>
      <w:pPr>
        <w:pStyle w:val="BodyText"/>
        <w:spacing w:before="38"/>
      </w:pPr>
    </w:p>
    <w:p>
      <w:pPr>
        <w:pStyle w:val="BodyText"/>
        <w:spacing w:line="271" w:lineRule="auto"/>
        <w:ind w:left="425" w:right="418" w:firstLine="720"/>
        <w:jc w:val="both"/>
      </w:pPr>
      <w:r>
        <w:rPr>
          <w:color w:val="231F20"/>
          <w:w w:val="90"/>
        </w:rPr>
        <w:t>For example, let’s say you look at some average customer behavior. You look at every customer</w:t>
      </w:r>
      <w:r>
        <w:rPr>
          <w:color w:val="231F20"/>
        </w:rPr>
        <w:t> </w:t>
      </w:r>
      <w:r>
        <w:rPr>
          <w:color w:val="231F20"/>
          <w:w w:val="90"/>
        </w:rPr>
        <w:t>who</w:t>
      </w:r>
      <w:r>
        <w:rPr>
          <w:color w:val="231F20"/>
        </w:rPr>
        <w:t> </w:t>
      </w:r>
      <w:r>
        <w:rPr>
          <w:color w:val="231F20"/>
          <w:w w:val="90"/>
        </w:rPr>
        <w:t>has</w:t>
      </w:r>
      <w:r>
        <w:rPr>
          <w:color w:val="231F20"/>
        </w:rPr>
        <w:t> </w:t>
      </w:r>
      <w:r>
        <w:rPr>
          <w:color w:val="231F20"/>
          <w:w w:val="90"/>
        </w:rPr>
        <w:t>made</w:t>
      </w:r>
      <w:r>
        <w:rPr>
          <w:color w:val="231F20"/>
        </w:rPr>
        <w:t> </w:t>
      </w:r>
      <w:r>
        <w:rPr>
          <w:color w:val="231F20"/>
          <w:w w:val="90"/>
        </w:rPr>
        <w:t>at</w:t>
      </w:r>
      <w:r>
        <w:rPr>
          <w:color w:val="231F20"/>
        </w:rPr>
        <w:t> </w:t>
      </w:r>
      <w:r>
        <w:rPr>
          <w:color w:val="231F20"/>
          <w:w w:val="90"/>
        </w:rPr>
        <w:t>least</w:t>
      </w:r>
      <w:r>
        <w:rPr>
          <w:color w:val="231F20"/>
        </w:rPr>
        <w:t> </w:t>
      </w:r>
      <w:r>
        <w:rPr>
          <w:color w:val="231F20"/>
          <w:w w:val="90"/>
        </w:rPr>
        <w:t>2</w:t>
      </w:r>
      <w:r>
        <w:rPr>
          <w:color w:val="231F20"/>
        </w:rPr>
        <w:t> </w:t>
      </w:r>
      <w:r>
        <w:rPr>
          <w:color w:val="231F20"/>
          <w:w w:val="90"/>
        </w:rPr>
        <w:t>purchases,</w:t>
      </w:r>
      <w:r>
        <w:rPr>
          <w:color w:val="231F20"/>
        </w:rPr>
        <w:t> </w:t>
      </w:r>
      <w:r>
        <w:rPr>
          <w:color w:val="231F20"/>
          <w:w w:val="90"/>
        </w:rPr>
        <w:t>and</w:t>
      </w:r>
      <w:r>
        <w:rPr>
          <w:color w:val="231F20"/>
        </w:rPr>
        <w:t> </w:t>
      </w:r>
      <w:r>
        <w:rPr>
          <w:color w:val="231F20"/>
          <w:w w:val="90"/>
        </w:rPr>
        <w:t>you</w:t>
      </w:r>
      <w:r>
        <w:rPr>
          <w:color w:val="231F20"/>
        </w:rPr>
        <w:t> </w:t>
      </w:r>
      <w:r>
        <w:rPr>
          <w:color w:val="231F20"/>
          <w:w w:val="90"/>
        </w:rPr>
        <w:t>calculate</w:t>
      </w:r>
      <w:r>
        <w:rPr>
          <w:color w:val="231F20"/>
        </w:rPr>
        <w:t> </w:t>
      </w:r>
      <w:r>
        <w:rPr>
          <w:color w:val="231F20"/>
          <w:w w:val="90"/>
        </w:rPr>
        <w:t>the</w:t>
      </w:r>
      <w:r>
        <w:rPr>
          <w:color w:val="231F20"/>
        </w:rPr>
        <w:t> </w:t>
      </w:r>
      <w:r>
        <w:rPr>
          <w:color w:val="231F20"/>
          <w:w w:val="90"/>
        </w:rPr>
        <w:t>number</w:t>
      </w:r>
      <w:r>
        <w:rPr>
          <w:color w:val="231F20"/>
        </w:rPr>
        <w:t> </w:t>
      </w:r>
      <w:r>
        <w:rPr>
          <w:color w:val="231F20"/>
          <w:w w:val="90"/>
        </w:rPr>
        <w:t>of</w:t>
      </w:r>
      <w:r>
        <w:rPr>
          <w:color w:val="231F20"/>
        </w:rPr>
        <w:t> </w:t>
      </w:r>
      <w:r>
        <w:rPr>
          <w:color w:val="231F20"/>
          <w:w w:val="90"/>
        </w:rPr>
        <w:t>days</w:t>
      </w:r>
      <w:r>
        <w:rPr>
          <w:color w:val="231F20"/>
        </w:rPr>
        <w:t> </w:t>
      </w:r>
      <w:r>
        <w:rPr>
          <w:color w:val="231F20"/>
          <w:w w:val="90"/>
        </w:rPr>
        <w:t>between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w w:val="90"/>
        </w:rPr>
        <w:t>the first and second purchases. This number is called “latency” - the number of days between two customer events. Perhaps you find it to be 30 days. Now, look at your One-Time buyers. If</w:t>
      </w:r>
      <w:r>
        <w:rPr>
          <w:color w:val="231F20"/>
          <w:spacing w:val="40"/>
        </w:rPr>
        <w:t> </w:t>
      </w:r>
      <w:r>
        <w:rPr>
          <w:color w:val="231F20"/>
          <w:w w:val="90"/>
        </w:rPr>
        <w:t>a customer has not made a second purchase by 30 days after the first purchase, the customer</w:t>
      </w:r>
      <w:r>
        <w:rPr>
          <w:color w:val="231F20"/>
          <w:spacing w:val="40"/>
        </w:rPr>
        <w:t> </w:t>
      </w:r>
      <w:r>
        <w:rPr>
          <w:color w:val="231F20"/>
          <w:spacing w:val="-2"/>
        </w:rPr>
        <w:t>is</w:t>
      </w:r>
      <w:r>
        <w:rPr>
          <w:color w:val="231F20"/>
          <w:spacing w:val="-12"/>
        </w:rPr>
        <w:t> </w:t>
      </w:r>
      <w:r>
        <w:rPr>
          <w:color w:val="231F20"/>
          <w:spacing w:val="-2"/>
        </w:rPr>
        <w:t>not</w:t>
      </w:r>
      <w:r>
        <w:rPr>
          <w:color w:val="231F20"/>
          <w:spacing w:val="-12"/>
        </w:rPr>
        <w:t> </w:t>
      </w:r>
      <w:r>
        <w:rPr>
          <w:color w:val="231F20"/>
          <w:spacing w:val="-2"/>
        </w:rPr>
        <w:t>acting</w:t>
      </w:r>
      <w:r>
        <w:rPr>
          <w:color w:val="231F20"/>
          <w:spacing w:val="-12"/>
        </w:rPr>
        <w:t> </w:t>
      </w:r>
      <w:r>
        <w:rPr>
          <w:color w:val="231F20"/>
          <w:spacing w:val="-2"/>
        </w:rPr>
        <w:t>like</w:t>
      </w:r>
      <w:r>
        <w:rPr>
          <w:color w:val="231F20"/>
          <w:spacing w:val="-12"/>
        </w:rPr>
        <w:t> </w:t>
      </w:r>
      <w:r>
        <w:rPr>
          <w:color w:val="231F20"/>
          <w:spacing w:val="-2"/>
        </w:rPr>
        <w:t>an</w:t>
      </w:r>
      <w:r>
        <w:rPr>
          <w:color w:val="231F20"/>
          <w:spacing w:val="-12"/>
        </w:rPr>
        <w:t> </w:t>
      </w:r>
      <w:r>
        <w:rPr>
          <w:color w:val="231F20"/>
          <w:spacing w:val="-2"/>
        </w:rPr>
        <w:t>“average”</w:t>
      </w:r>
      <w:r>
        <w:rPr>
          <w:color w:val="231F20"/>
          <w:spacing w:val="-12"/>
        </w:rPr>
        <w:t> </w:t>
      </w:r>
      <w:r>
        <w:rPr>
          <w:color w:val="231F20"/>
          <w:spacing w:val="-2"/>
        </w:rPr>
        <w:t>multi-purchase</w:t>
      </w:r>
      <w:r>
        <w:rPr>
          <w:color w:val="231F20"/>
          <w:spacing w:val="-12"/>
        </w:rPr>
        <w:t> </w:t>
      </w:r>
      <w:r>
        <w:rPr>
          <w:color w:val="231F20"/>
          <w:spacing w:val="-2"/>
        </w:rPr>
        <w:t>customer.</w:t>
      </w:r>
      <w:r>
        <w:rPr>
          <w:color w:val="231F20"/>
          <w:spacing w:val="-12"/>
        </w:rPr>
        <w:t> </w:t>
      </w:r>
      <w:r>
        <w:rPr>
          <w:color w:val="231F20"/>
          <w:spacing w:val="-2"/>
        </w:rPr>
        <w:t>The</w:t>
      </w:r>
      <w:r>
        <w:rPr>
          <w:color w:val="231F20"/>
          <w:spacing w:val="-12"/>
        </w:rPr>
        <w:t> </w:t>
      </w:r>
      <w:r>
        <w:rPr>
          <w:color w:val="231F20"/>
          <w:spacing w:val="-2"/>
        </w:rPr>
        <w:t>customer</w:t>
      </w:r>
      <w:r>
        <w:rPr>
          <w:color w:val="231F20"/>
          <w:spacing w:val="-12"/>
        </w:rPr>
        <w:t> </w:t>
      </w:r>
      <w:r>
        <w:rPr>
          <w:color w:val="231F20"/>
          <w:spacing w:val="-2"/>
        </w:rPr>
        <w:t>data</w:t>
      </w:r>
      <w:r>
        <w:rPr>
          <w:color w:val="231F20"/>
          <w:spacing w:val="-12"/>
        </w:rPr>
        <w:t> </w:t>
      </w:r>
      <w:r>
        <w:rPr>
          <w:color w:val="231F20"/>
          <w:spacing w:val="-2"/>
        </w:rPr>
        <w:t>is</w:t>
      </w:r>
      <w:r>
        <w:rPr>
          <w:color w:val="231F20"/>
          <w:spacing w:val="-12"/>
        </w:rPr>
        <w:t> </w:t>
      </w:r>
      <w:r>
        <w:rPr>
          <w:color w:val="231F20"/>
          <w:spacing w:val="-2"/>
        </w:rPr>
        <w:t>telling</w:t>
      </w:r>
      <w:r>
        <w:rPr>
          <w:color w:val="231F20"/>
          <w:spacing w:val="-12"/>
        </w:rPr>
        <w:t> </w:t>
      </w:r>
      <w:r>
        <w:rPr>
          <w:color w:val="231F20"/>
          <w:spacing w:val="-2"/>
        </w:rPr>
        <w:t>you </w:t>
      </w:r>
      <w:r>
        <w:rPr>
          <w:color w:val="231F20"/>
          <w:spacing w:val="-4"/>
        </w:rPr>
        <w:t>something</w:t>
      </w:r>
      <w:r>
        <w:rPr>
          <w:color w:val="231F20"/>
          <w:spacing w:val="-13"/>
        </w:rPr>
        <w:t> </w:t>
      </w:r>
      <w:r>
        <w:rPr>
          <w:color w:val="231F20"/>
          <w:spacing w:val="-4"/>
        </w:rPr>
        <w:t>is</w:t>
      </w:r>
      <w:r>
        <w:rPr>
          <w:color w:val="231F20"/>
          <w:spacing w:val="-12"/>
        </w:rPr>
        <w:t> </w:t>
      </w:r>
      <w:r>
        <w:rPr>
          <w:color w:val="231F20"/>
          <w:spacing w:val="-4"/>
        </w:rPr>
        <w:t>wrong,</w:t>
      </w:r>
      <w:r>
        <w:rPr>
          <w:color w:val="231F20"/>
          <w:spacing w:val="-13"/>
        </w:rPr>
        <w:t> </w:t>
      </w:r>
      <w:r>
        <w:rPr>
          <w:color w:val="231F20"/>
          <w:spacing w:val="-4"/>
        </w:rPr>
        <w:t>and</w:t>
      </w:r>
      <w:r>
        <w:rPr>
          <w:color w:val="231F20"/>
          <w:spacing w:val="-12"/>
        </w:rPr>
        <w:t> </w:t>
      </w:r>
      <w:r>
        <w:rPr>
          <w:color w:val="231F20"/>
          <w:spacing w:val="-4"/>
        </w:rPr>
        <w:t>you</w:t>
      </w:r>
      <w:r>
        <w:rPr>
          <w:color w:val="231F20"/>
          <w:spacing w:val="-13"/>
        </w:rPr>
        <w:t> </w:t>
      </w:r>
      <w:r>
        <w:rPr>
          <w:color w:val="231F20"/>
          <w:spacing w:val="-4"/>
        </w:rPr>
        <w:t>should</w:t>
      </w:r>
      <w:r>
        <w:rPr>
          <w:color w:val="231F20"/>
          <w:spacing w:val="-12"/>
        </w:rPr>
        <w:t> </w:t>
      </w:r>
      <w:r>
        <w:rPr>
          <w:color w:val="231F20"/>
          <w:spacing w:val="-4"/>
        </w:rPr>
        <w:t>react</w:t>
      </w:r>
      <w:r>
        <w:rPr>
          <w:color w:val="231F20"/>
          <w:spacing w:val="-13"/>
        </w:rPr>
        <w:t> </w:t>
      </w:r>
      <w:r>
        <w:rPr>
          <w:color w:val="231F20"/>
          <w:spacing w:val="-4"/>
        </w:rPr>
        <w:t>to</w:t>
      </w:r>
      <w:r>
        <w:rPr>
          <w:color w:val="231F20"/>
          <w:spacing w:val="-12"/>
        </w:rPr>
        <w:t> </w:t>
      </w:r>
      <w:r>
        <w:rPr>
          <w:color w:val="231F20"/>
          <w:spacing w:val="-4"/>
        </w:rPr>
        <w:t>it</w:t>
      </w:r>
      <w:r>
        <w:rPr>
          <w:color w:val="231F20"/>
          <w:spacing w:val="-12"/>
        </w:rPr>
        <w:t> </w:t>
      </w:r>
      <w:r>
        <w:rPr>
          <w:color w:val="231F20"/>
          <w:spacing w:val="-4"/>
        </w:rPr>
        <w:t>with</w:t>
      </w:r>
      <w:r>
        <w:rPr>
          <w:color w:val="231F20"/>
          <w:spacing w:val="-13"/>
        </w:rPr>
        <w:t> </w:t>
      </w:r>
      <w:r>
        <w:rPr>
          <w:color w:val="231F20"/>
          <w:spacing w:val="-4"/>
        </w:rPr>
        <w:t>a</w:t>
      </w:r>
      <w:r>
        <w:rPr>
          <w:color w:val="231F20"/>
          <w:spacing w:val="-12"/>
        </w:rPr>
        <w:t> </w:t>
      </w:r>
      <w:r>
        <w:rPr>
          <w:color w:val="231F20"/>
          <w:spacing w:val="-4"/>
        </w:rPr>
        <w:t>promotion.</w:t>
      </w:r>
      <w:r>
        <w:rPr>
          <w:color w:val="231F20"/>
          <w:spacing w:val="-13"/>
        </w:rPr>
        <w:t> </w:t>
      </w:r>
      <w:r>
        <w:rPr>
          <w:color w:val="231F20"/>
          <w:spacing w:val="-4"/>
        </w:rPr>
        <w:t>This</w:t>
      </w:r>
      <w:r>
        <w:rPr>
          <w:color w:val="231F20"/>
          <w:spacing w:val="-12"/>
        </w:rPr>
        <w:t> </w:t>
      </w:r>
      <w:r>
        <w:rPr>
          <w:color w:val="231F20"/>
          <w:spacing w:val="-4"/>
        </w:rPr>
        <w:t>is</w:t>
      </w:r>
      <w:r>
        <w:rPr>
          <w:color w:val="231F20"/>
          <w:spacing w:val="-13"/>
        </w:rPr>
        <w:t> </w:t>
      </w:r>
      <w:r>
        <w:rPr>
          <w:color w:val="231F20"/>
          <w:spacing w:val="-4"/>
        </w:rPr>
        <w:t>an</w:t>
      </w:r>
      <w:r>
        <w:rPr>
          <w:color w:val="231F20"/>
          <w:spacing w:val="-12"/>
        </w:rPr>
        <w:t> </w:t>
      </w:r>
      <w:r>
        <w:rPr>
          <w:color w:val="231F20"/>
          <w:spacing w:val="-4"/>
        </w:rPr>
        <w:t>example</w:t>
      </w:r>
      <w:r>
        <w:rPr>
          <w:color w:val="231F20"/>
          <w:spacing w:val="-12"/>
        </w:rPr>
        <w:t> </w:t>
      </w:r>
      <w:r>
        <w:rPr>
          <w:color w:val="231F20"/>
          <w:spacing w:val="-4"/>
        </w:rPr>
        <w:t>of</w:t>
      </w:r>
      <w:r>
        <w:rPr>
          <w:color w:val="231F20"/>
          <w:spacing w:val="-13"/>
        </w:rPr>
        <w:t> </w:t>
      </w:r>
      <w:r>
        <w:rPr>
          <w:color w:val="231F20"/>
          <w:spacing w:val="-4"/>
        </w:rPr>
        <w:t>the </w:t>
      </w:r>
      <w:r>
        <w:rPr>
          <w:color w:val="231F20"/>
          <w:spacing w:val="-2"/>
        </w:rPr>
        <w:t>data</w:t>
      </w:r>
      <w:r>
        <w:rPr>
          <w:color w:val="231F20"/>
          <w:spacing w:val="-14"/>
        </w:rPr>
        <w:t> </w:t>
      </w:r>
      <w:r>
        <w:rPr>
          <w:color w:val="231F20"/>
          <w:spacing w:val="-2"/>
        </w:rPr>
        <w:t>speaking</w:t>
      </w:r>
      <w:r>
        <w:rPr>
          <w:color w:val="231F20"/>
          <w:spacing w:val="-14"/>
        </w:rPr>
        <w:t> </w:t>
      </w:r>
      <w:r>
        <w:rPr>
          <w:color w:val="231F20"/>
          <w:spacing w:val="-2"/>
        </w:rPr>
        <w:t>for</w:t>
      </w:r>
      <w:r>
        <w:rPr>
          <w:color w:val="231F20"/>
          <w:spacing w:val="-14"/>
        </w:rPr>
        <w:t> </w:t>
      </w:r>
      <w:r>
        <w:rPr>
          <w:color w:val="231F20"/>
          <w:spacing w:val="-2"/>
        </w:rPr>
        <w:t>the</w:t>
      </w:r>
      <w:r>
        <w:rPr>
          <w:color w:val="231F20"/>
          <w:spacing w:val="-14"/>
        </w:rPr>
        <w:t> </w:t>
      </w:r>
      <w:r>
        <w:rPr>
          <w:color w:val="231F20"/>
          <w:spacing w:val="-2"/>
        </w:rPr>
        <w:t>customer;</w:t>
      </w:r>
      <w:r>
        <w:rPr>
          <w:color w:val="231F20"/>
          <w:spacing w:val="-14"/>
        </w:rPr>
        <w:t> </w:t>
      </w:r>
      <w:r>
        <w:rPr>
          <w:color w:val="231F20"/>
          <w:spacing w:val="-2"/>
        </w:rPr>
        <w:t>you</w:t>
      </w:r>
      <w:r>
        <w:rPr>
          <w:color w:val="231F20"/>
          <w:spacing w:val="-14"/>
        </w:rPr>
        <w:t> </w:t>
      </w:r>
      <w:r>
        <w:rPr>
          <w:color w:val="231F20"/>
          <w:spacing w:val="-2"/>
        </w:rPr>
        <w:t>have</w:t>
      </w:r>
      <w:r>
        <w:rPr>
          <w:color w:val="231F20"/>
          <w:spacing w:val="-14"/>
        </w:rPr>
        <w:t> </w:t>
      </w:r>
      <w:r>
        <w:rPr>
          <w:color w:val="231F20"/>
          <w:spacing w:val="-2"/>
        </w:rPr>
        <w:t>to</w:t>
      </w:r>
      <w:r>
        <w:rPr>
          <w:color w:val="231F20"/>
          <w:spacing w:val="-14"/>
        </w:rPr>
        <w:t> </w:t>
      </w:r>
      <w:r>
        <w:rPr>
          <w:color w:val="231F20"/>
          <w:spacing w:val="-2"/>
        </w:rPr>
        <w:t>learn</w:t>
      </w:r>
      <w:r>
        <w:rPr>
          <w:color w:val="231F20"/>
          <w:spacing w:val="-14"/>
        </w:rPr>
        <w:t> </w:t>
      </w:r>
      <w:r>
        <w:rPr>
          <w:color w:val="231F20"/>
          <w:spacing w:val="-2"/>
        </w:rPr>
        <w:t>how</w:t>
      </w:r>
      <w:r>
        <w:rPr>
          <w:color w:val="231F20"/>
          <w:spacing w:val="-14"/>
        </w:rPr>
        <w:t> </w:t>
      </w:r>
      <w:r>
        <w:rPr>
          <w:color w:val="231F20"/>
          <w:spacing w:val="-2"/>
        </w:rPr>
        <w:t>to</w:t>
      </w:r>
      <w:r>
        <w:rPr>
          <w:color w:val="231F20"/>
          <w:spacing w:val="-14"/>
        </w:rPr>
        <w:t> </w:t>
      </w:r>
      <w:r>
        <w:rPr>
          <w:color w:val="231F20"/>
          <w:spacing w:val="-2"/>
        </w:rPr>
        <w:t>listen.</w:t>
      </w:r>
    </w:p>
    <w:p>
      <w:pPr>
        <w:pStyle w:val="BodyText"/>
        <w:spacing w:before="71"/>
      </w:pPr>
    </w:p>
    <w:p>
      <w:pPr>
        <w:pStyle w:val="Heading1"/>
        <w:numPr>
          <w:ilvl w:val="0"/>
          <w:numId w:val="21"/>
        </w:numPr>
        <w:tabs>
          <w:tab w:pos="725" w:val="left" w:leader="none"/>
        </w:tabs>
        <w:spacing w:line="240" w:lineRule="auto" w:before="0" w:after="0"/>
        <w:ind w:left="725" w:right="0" w:hanging="300"/>
        <w:jc w:val="left"/>
      </w:pPr>
      <w:r>
        <w:rPr>
          <w:color w:val="231F20"/>
        </w:rPr>
        <w:t>Retention</w:t>
      </w:r>
      <w:r>
        <w:rPr>
          <w:color w:val="231F20"/>
          <w:spacing w:val="4"/>
        </w:rPr>
        <w:t> </w:t>
      </w:r>
      <w:r>
        <w:rPr>
          <w:color w:val="231F20"/>
        </w:rPr>
        <w:t>Marketing</w:t>
      </w:r>
      <w:r>
        <w:rPr>
          <w:color w:val="231F20"/>
          <w:spacing w:val="4"/>
        </w:rPr>
        <w:t> </w:t>
      </w:r>
      <w:r>
        <w:rPr>
          <w:color w:val="231F20"/>
        </w:rPr>
        <w:t>Requires</w:t>
      </w:r>
      <w:r>
        <w:rPr>
          <w:color w:val="231F20"/>
          <w:spacing w:val="4"/>
        </w:rPr>
        <w:t> </w:t>
      </w:r>
      <w:r>
        <w:rPr>
          <w:color w:val="231F20"/>
        </w:rPr>
        <w:t>Allocating</w:t>
      </w:r>
      <w:r>
        <w:rPr>
          <w:color w:val="231F20"/>
          <w:spacing w:val="5"/>
        </w:rPr>
        <w:t> </w:t>
      </w:r>
      <w:r>
        <w:rPr>
          <w:color w:val="231F20"/>
        </w:rPr>
        <w:t>Marketing</w:t>
      </w:r>
      <w:r>
        <w:rPr>
          <w:color w:val="231F20"/>
          <w:spacing w:val="4"/>
        </w:rPr>
        <w:t> </w:t>
      </w:r>
      <w:r>
        <w:rPr>
          <w:color w:val="231F20"/>
          <w:spacing w:val="-2"/>
        </w:rPr>
        <w:t>Resources</w:t>
      </w:r>
    </w:p>
    <w:p>
      <w:pPr>
        <w:pStyle w:val="BodyText"/>
        <w:spacing w:before="133"/>
        <w:rPr>
          <w:rFonts w:ascii="Times New Roman"/>
          <w:b/>
        </w:rPr>
      </w:pPr>
    </w:p>
    <w:p>
      <w:pPr>
        <w:pStyle w:val="BodyText"/>
        <w:spacing w:line="271" w:lineRule="auto"/>
        <w:ind w:left="425" w:right="419" w:firstLine="720"/>
        <w:jc w:val="both"/>
      </w:pPr>
      <w:r>
        <w:rPr>
          <w:color w:val="231F20"/>
          <w:spacing w:val="-2"/>
        </w:rPr>
        <w:t>You</w:t>
      </w:r>
      <w:r>
        <w:rPr>
          <w:color w:val="231F20"/>
          <w:spacing w:val="-9"/>
        </w:rPr>
        <w:t> </w:t>
      </w:r>
      <w:r>
        <w:rPr>
          <w:color w:val="231F20"/>
          <w:spacing w:val="-2"/>
        </w:rPr>
        <w:t>have</w:t>
      </w:r>
      <w:r>
        <w:rPr>
          <w:color w:val="231F20"/>
          <w:spacing w:val="-9"/>
        </w:rPr>
        <w:t> </w:t>
      </w:r>
      <w:r>
        <w:rPr>
          <w:color w:val="231F20"/>
          <w:spacing w:val="-2"/>
        </w:rPr>
        <w:t>to</w:t>
      </w:r>
      <w:r>
        <w:rPr>
          <w:color w:val="231F20"/>
          <w:spacing w:val="-9"/>
        </w:rPr>
        <w:t> </w:t>
      </w:r>
      <w:r>
        <w:rPr>
          <w:color w:val="231F20"/>
          <w:spacing w:val="-2"/>
        </w:rPr>
        <w:t>realize</w:t>
      </w:r>
      <w:r>
        <w:rPr>
          <w:color w:val="231F20"/>
          <w:spacing w:val="-9"/>
        </w:rPr>
        <w:t> </w:t>
      </w:r>
      <w:r>
        <w:rPr>
          <w:color w:val="231F20"/>
          <w:spacing w:val="-2"/>
        </w:rPr>
        <w:t>some</w:t>
      </w:r>
      <w:r>
        <w:rPr>
          <w:color w:val="231F20"/>
          <w:spacing w:val="-9"/>
        </w:rPr>
        <w:t> </w:t>
      </w:r>
      <w:r>
        <w:rPr>
          <w:color w:val="231F20"/>
          <w:spacing w:val="-2"/>
        </w:rPr>
        <w:t>marketing</w:t>
      </w:r>
      <w:r>
        <w:rPr>
          <w:color w:val="231F20"/>
          <w:spacing w:val="-9"/>
        </w:rPr>
        <w:t> </w:t>
      </w:r>
      <w:r>
        <w:rPr>
          <w:color w:val="231F20"/>
          <w:spacing w:val="-2"/>
        </w:rPr>
        <w:t>activities</w:t>
      </w:r>
      <w:r>
        <w:rPr>
          <w:color w:val="231F20"/>
          <w:spacing w:val="-9"/>
        </w:rPr>
        <w:t> </w:t>
      </w:r>
      <w:r>
        <w:rPr>
          <w:color w:val="231F20"/>
          <w:spacing w:val="-2"/>
        </w:rPr>
        <w:t>and</w:t>
      </w:r>
      <w:r>
        <w:rPr>
          <w:color w:val="231F20"/>
          <w:spacing w:val="-9"/>
        </w:rPr>
        <w:t> </w:t>
      </w:r>
      <w:r>
        <w:rPr>
          <w:color w:val="231F20"/>
          <w:spacing w:val="-2"/>
        </w:rPr>
        <w:t>customers</w:t>
      </w:r>
      <w:r>
        <w:rPr>
          <w:color w:val="231F20"/>
          <w:spacing w:val="-9"/>
        </w:rPr>
        <w:t> </w:t>
      </w:r>
      <w:r>
        <w:rPr>
          <w:color w:val="231F20"/>
          <w:spacing w:val="-2"/>
        </w:rPr>
        <w:t>will</w:t>
      </w:r>
      <w:r>
        <w:rPr>
          <w:color w:val="231F20"/>
          <w:spacing w:val="-9"/>
        </w:rPr>
        <w:t> </w:t>
      </w:r>
      <w:r>
        <w:rPr>
          <w:color w:val="231F20"/>
          <w:spacing w:val="-2"/>
        </w:rPr>
        <w:t>generate</w:t>
      </w:r>
      <w:r>
        <w:rPr>
          <w:color w:val="231F20"/>
          <w:spacing w:val="-9"/>
        </w:rPr>
        <w:t> </w:t>
      </w:r>
      <w:r>
        <w:rPr>
          <w:color w:val="231F20"/>
          <w:spacing w:val="-2"/>
        </w:rPr>
        <w:t>higher </w:t>
      </w:r>
      <w:r>
        <w:rPr>
          <w:color w:val="231F20"/>
        </w:rPr>
        <w:t>profits</w:t>
      </w:r>
      <w:r>
        <w:rPr>
          <w:color w:val="231F20"/>
          <w:spacing w:val="-15"/>
        </w:rPr>
        <w:t> </w:t>
      </w:r>
      <w:r>
        <w:rPr>
          <w:color w:val="231F20"/>
        </w:rPr>
        <w:t>than</w:t>
      </w:r>
      <w:r>
        <w:rPr>
          <w:color w:val="231F20"/>
          <w:spacing w:val="-15"/>
        </w:rPr>
        <w:t> </w:t>
      </w:r>
      <w:r>
        <w:rPr>
          <w:color w:val="231F20"/>
        </w:rPr>
        <w:t>others.</w:t>
      </w:r>
      <w:r>
        <w:rPr>
          <w:color w:val="231F20"/>
          <w:spacing w:val="-15"/>
        </w:rPr>
        <w:t> </w:t>
      </w:r>
      <w:r>
        <w:rPr>
          <w:color w:val="231F20"/>
        </w:rPr>
        <w:t>You</w:t>
      </w:r>
      <w:r>
        <w:rPr>
          <w:color w:val="231F20"/>
          <w:spacing w:val="-15"/>
        </w:rPr>
        <w:t> </w:t>
      </w:r>
      <w:r>
        <w:rPr>
          <w:color w:val="231F20"/>
        </w:rPr>
        <w:t>can</w:t>
      </w:r>
      <w:r>
        <w:rPr>
          <w:color w:val="231F20"/>
          <w:spacing w:val="-15"/>
        </w:rPr>
        <w:t> </w:t>
      </w:r>
      <w:r>
        <w:rPr>
          <w:color w:val="231F20"/>
        </w:rPr>
        <w:t>keep</w:t>
      </w:r>
      <w:r>
        <w:rPr>
          <w:color w:val="231F20"/>
          <w:spacing w:val="-15"/>
        </w:rPr>
        <w:t> </w:t>
      </w:r>
      <w:r>
        <w:rPr>
          <w:color w:val="231F20"/>
        </w:rPr>
        <w:t>your</w:t>
      </w:r>
      <w:r>
        <w:rPr>
          <w:color w:val="231F20"/>
          <w:spacing w:val="-15"/>
        </w:rPr>
        <w:t> </w:t>
      </w:r>
      <w:r>
        <w:rPr>
          <w:color w:val="231F20"/>
        </w:rPr>
        <w:t>budget</w:t>
      </w:r>
      <w:r>
        <w:rPr>
          <w:color w:val="231F20"/>
          <w:spacing w:val="-15"/>
        </w:rPr>
        <w:t> </w:t>
      </w:r>
      <w:r>
        <w:rPr>
          <w:color w:val="231F20"/>
        </w:rPr>
        <w:t>flat</w:t>
      </w:r>
      <w:r>
        <w:rPr>
          <w:color w:val="231F20"/>
          <w:spacing w:val="-15"/>
        </w:rPr>
        <w:t> </w:t>
      </w:r>
      <w:r>
        <w:rPr>
          <w:color w:val="231F20"/>
        </w:rPr>
        <w:t>or</w:t>
      </w:r>
      <w:r>
        <w:rPr>
          <w:color w:val="231F20"/>
          <w:spacing w:val="-15"/>
        </w:rPr>
        <w:t> </w:t>
      </w:r>
      <w:r>
        <w:rPr>
          <w:color w:val="231F20"/>
        </w:rPr>
        <w:t>shrink</w:t>
      </w:r>
      <w:r>
        <w:rPr>
          <w:color w:val="231F20"/>
          <w:spacing w:val="-15"/>
        </w:rPr>
        <w:t> </w:t>
      </w:r>
      <w:r>
        <w:rPr>
          <w:color w:val="231F20"/>
        </w:rPr>
        <w:t>it</w:t>
      </w:r>
      <w:r>
        <w:rPr>
          <w:color w:val="231F20"/>
          <w:spacing w:val="-15"/>
        </w:rPr>
        <w:t> </w:t>
      </w:r>
      <w:r>
        <w:rPr>
          <w:color w:val="231F20"/>
        </w:rPr>
        <w:t>while</w:t>
      </w:r>
      <w:r>
        <w:rPr>
          <w:color w:val="231F20"/>
          <w:spacing w:val="-15"/>
        </w:rPr>
        <w:t> </w:t>
      </w:r>
      <w:r>
        <w:rPr>
          <w:color w:val="231F20"/>
        </w:rPr>
        <w:t>increasing</w:t>
      </w:r>
      <w:r>
        <w:rPr>
          <w:color w:val="231F20"/>
          <w:spacing w:val="-15"/>
        </w:rPr>
        <w:t> </w:t>
      </w:r>
      <w:r>
        <w:rPr>
          <w:color w:val="231F20"/>
        </w:rPr>
        <w:t>sales</w:t>
      </w:r>
      <w:r>
        <w:rPr>
          <w:color w:val="231F20"/>
          <w:spacing w:val="-15"/>
        </w:rPr>
        <w:t> </w:t>
      </w:r>
      <w:r>
        <w:rPr>
          <w:color w:val="231F20"/>
        </w:rPr>
        <w:t>and </w:t>
      </w:r>
      <w:r>
        <w:rPr>
          <w:color w:val="231F20"/>
          <w:spacing w:val="-2"/>
        </w:rPr>
        <w:t>profits</w:t>
      </w:r>
      <w:r>
        <w:rPr>
          <w:color w:val="231F20"/>
          <w:spacing w:val="-10"/>
        </w:rPr>
        <w:t> </w:t>
      </w:r>
      <w:r>
        <w:rPr>
          <w:color w:val="231F20"/>
          <w:spacing w:val="-2"/>
        </w:rPr>
        <w:t>if</w:t>
      </w:r>
      <w:r>
        <w:rPr>
          <w:color w:val="231F20"/>
          <w:spacing w:val="-10"/>
        </w:rPr>
        <w:t> </w:t>
      </w:r>
      <w:r>
        <w:rPr>
          <w:color w:val="231F20"/>
          <w:spacing w:val="-2"/>
        </w:rPr>
        <w:t>you</w:t>
      </w:r>
      <w:r>
        <w:rPr>
          <w:color w:val="231F20"/>
          <w:spacing w:val="-10"/>
        </w:rPr>
        <w:t> </w:t>
      </w:r>
      <w:r>
        <w:rPr>
          <w:color w:val="231F20"/>
          <w:spacing w:val="-2"/>
        </w:rPr>
        <w:t>continuously</w:t>
      </w:r>
      <w:r>
        <w:rPr>
          <w:color w:val="231F20"/>
          <w:spacing w:val="-10"/>
        </w:rPr>
        <w:t> </w:t>
      </w:r>
      <w:r>
        <w:rPr>
          <w:color w:val="231F20"/>
          <w:spacing w:val="-2"/>
        </w:rPr>
        <w:t>allocate</w:t>
      </w:r>
      <w:r>
        <w:rPr>
          <w:color w:val="231F20"/>
          <w:spacing w:val="-10"/>
        </w:rPr>
        <w:t> </w:t>
      </w:r>
      <w:r>
        <w:rPr>
          <w:color w:val="231F20"/>
          <w:spacing w:val="-2"/>
        </w:rPr>
        <w:t>more</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budget</w:t>
      </w:r>
      <w:r>
        <w:rPr>
          <w:color w:val="231F20"/>
          <w:spacing w:val="-10"/>
        </w:rPr>
        <w:t> </w:t>
      </w:r>
      <w:r>
        <w:rPr>
          <w:color w:val="231F20"/>
          <w:spacing w:val="-2"/>
        </w:rPr>
        <w:t>to</w:t>
      </w:r>
      <w:r>
        <w:rPr>
          <w:color w:val="231F20"/>
          <w:spacing w:val="-10"/>
        </w:rPr>
        <w:t> </w:t>
      </w:r>
      <w:r>
        <w:rPr>
          <w:color w:val="231F20"/>
          <w:spacing w:val="-2"/>
        </w:rPr>
        <w:t>highly</w:t>
      </w:r>
      <w:r>
        <w:rPr>
          <w:color w:val="231F20"/>
          <w:spacing w:val="-10"/>
        </w:rPr>
        <w:t> </w:t>
      </w:r>
      <w:r>
        <w:rPr>
          <w:color w:val="231F20"/>
          <w:spacing w:val="-2"/>
        </w:rPr>
        <w:t>profitable</w:t>
      </w:r>
      <w:r>
        <w:rPr>
          <w:color w:val="231F20"/>
          <w:spacing w:val="-10"/>
        </w:rPr>
        <w:t> </w:t>
      </w:r>
      <w:r>
        <w:rPr>
          <w:color w:val="231F20"/>
          <w:spacing w:val="-2"/>
        </w:rPr>
        <w:t>activities</w:t>
      </w:r>
      <w:r>
        <w:rPr>
          <w:color w:val="231F20"/>
          <w:spacing w:val="-10"/>
        </w:rPr>
        <w:t> </w:t>
      </w:r>
      <w:r>
        <w:rPr>
          <w:color w:val="231F20"/>
          <w:spacing w:val="-2"/>
        </w:rPr>
        <w:t>and </w:t>
      </w:r>
      <w:r>
        <w:rPr>
          <w:color w:val="231F20"/>
          <w:w w:val="90"/>
        </w:rPr>
        <w:t>away</w:t>
      </w:r>
      <w:r>
        <w:rPr>
          <w:color w:val="231F20"/>
          <w:spacing w:val="23"/>
        </w:rPr>
        <w:t> </w:t>
      </w:r>
      <w:r>
        <w:rPr>
          <w:color w:val="231F20"/>
          <w:w w:val="90"/>
        </w:rPr>
        <w:t>from</w:t>
      </w:r>
      <w:r>
        <w:rPr>
          <w:color w:val="231F20"/>
          <w:spacing w:val="23"/>
        </w:rPr>
        <w:t> </w:t>
      </w:r>
      <w:r>
        <w:rPr>
          <w:color w:val="231F20"/>
          <w:w w:val="90"/>
        </w:rPr>
        <w:t>lower</w:t>
      </w:r>
      <w:r>
        <w:rPr>
          <w:color w:val="231F20"/>
          <w:spacing w:val="23"/>
        </w:rPr>
        <w:t> </w:t>
      </w:r>
      <w:r>
        <w:rPr>
          <w:color w:val="231F20"/>
          <w:w w:val="90"/>
        </w:rPr>
        <w:t>profit</w:t>
      </w:r>
      <w:r>
        <w:rPr>
          <w:color w:val="231F20"/>
          <w:spacing w:val="23"/>
        </w:rPr>
        <w:t> </w:t>
      </w:r>
      <w:r>
        <w:rPr>
          <w:color w:val="231F20"/>
          <w:w w:val="90"/>
        </w:rPr>
        <w:t>activities.</w:t>
      </w:r>
      <w:r>
        <w:rPr>
          <w:color w:val="231F20"/>
          <w:spacing w:val="23"/>
        </w:rPr>
        <w:t> </w:t>
      </w:r>
      <w:r>
        <w:rPr>
          <w:color w:val="231F20"/>
          <w:w w:val="90"/>
        </w:rPr>
        <w:t>This</w:t>
      </w:r>
      <w:r>
        <w:rPr>
          <w:color w:val="231F20"/>
          <w:spacing w:val="23"/>
        </w:rPr>
        <w:t> </w:t>
      </w:r>
      <w:r>
        <w:rPr>
          <w:color w:val="231F20"/>
          <w:w w:val="90"/>
        </w:rPr>
        <w:t>doesn’t</w:t>
      </w:r>
      <w:r>
        <w:rPr>
          <w:color w:val="231F20"/>
          <w:spacing w:val="23"/>
        </w:rPr>
        <w:t> </w:t>
      </w:r>
      <w:r>
        <w:rPr>
          <w:color w:val="231F20"/>
          <w:w w:val="90"/>
        </w:rPr>
        <w:t>mean</w:t>
      </w:r>
      <w:r>
        <w:rPr>
          <w:color w:val="231F20"/>
          <w:spacing w:val="23"/>
        </w:rPr>
        <w:t> </w:t>
      </w:r>
      <w:r>
        <w:rPr>
          <w:color w:val="231F20"/>
          <w:w w:val="90"/>
        </w:rPr>
        <w:t>you</w:t>
      </w:r>
      <w:r>
        <w:rPr>
          <w:color w:val="231F20"/>
          <w:spacing w:val="23"/>
        </w:rPr>
        <w:t> </w:t>
      </w:r>
      <w:r>
        <w:rPr>
          <w:color w:val="231F20"/>
          <w:w w:val="90"/>
        </w:rPr>
        <w:t>should”get</w:t>
      </w:r>
      <w:r>
        <w:rPr>
          <w:color w:val="231F20"/>
          <w:spacing w:val="23"/>
        </w:rPr>
        <w:t> </w:t>
      </w:r>
      <w:r>
        <w:rPr>
          <w:color w:val="231F20"/>
          <w:w w:val="90"/>
        </w:rPr>
        <w:t>rid”</w:t>
      </w:r>
      <w:r>
        <w:rPr>
          <w:color w:val="231F20"/>
          <w:spacing w:val="23"/>
        </w:rPr>
        <w:t> </w:t>
      </w:r>
      <w:r>
        <w:rPr>
          <w:color w:val="231F20"/>
          <w:w w:val="90"/>
        </w:rPr>
        <w:t>of</w:t>
      </w:r>
      <w:r>
        <w:rPr>
          <w:color w:val="231F20"/>
          <w:spacing w:val="23"/>
        </w:rPr>
        <w:t> </w:t>
      </w:r>
      <w:r>
        <w:rPr>
          <w:color w:val="231F20"/>
          <w:w w:val="90"/>
        </w:rPr>
        <w:t>some</w:t>
      </w:r>
      <w:r>
        <w:rPr>
          <w:color w:val="231F20"/>
          <w:spacing w:val="23"/>
        </w:rPr>
        <w:t> </w:t>
      </w:r>
      <w:r>
        <w:rPr>
          <w:color w:val="231F20"/>
          <w:w w:val="90"/>
        </w:rPr>
        <w:t>customers </w:t>
      </w:r>
      <w:r>
        <w:rPr>
          <w:color w:val="231F20"/>
        </w:rPr>
        <w:t>or treat them poorly.</w:t>
      </w:r>
    </w:p>
    <w:p>
      <w:pPr>
        <w:pStyle w:val="BodyText"/>
        <w:spacing w:before="37"/>
      </w:pPr>
    </w:p>
    <w:p>
      <w:pPr>
        <w:pStyle w:val="BodyText"/>
        <w:spacing w:line="271" w:lineRule="auto"/>
        <w:ind w:left="425" w:right="420" w:firstLine="720"/>
        <w:jc w:val="both"/>
      </w:pPr>
      <w:r>
        <w:rPr>
          <w:color w:val="231F20"/>
        </w:rPr>
        <w:t>It means </w:t>
      </w:r>
      <w:r>
        <w:rPr>
          <w:rFonts w:ascii="Times New Roman"/>
          <w:b/>
          <w:color w:val="231F20"/>
        </w:rPr>
        <w:t>when you have a choice</w:t>
      </w:r>
      <w:r>
        <w:rPr>
          <w:color w:val="231F20"/>
        </w:rPr>
        <w:t>, as you frequently do in marketing, instead of </w:t>
      </w:r>
      <w:r>
        <w:rPr>
          <w:color w:val="231F20"/>
          <w:w w:val="90"/>
        </w:rPr>
        <w:t>spending the same amount of money on every customer, you spend more on some and less</w:t>
      </w:r>
      <w:r>
        <w:rPr>
          <w:color w:val="231F20"/>
          <w:spacing w:val="40"/>
        </w:rPr>
        <w:t> </w:t>
      </w:r>
      <w:r>
        <w:rPr>
          <w:color w:val="231F20"/>
          <w:spacing w:val="-4"/>
        </w:rPr>
        <w:t>on</w:t>
      </w:r>
      <w:r>
        <w:rPr>
          <w:color w:val="231F20"/>
          <w:spacing w:val="-10"/>
        </w:rPr>
        <w:t> </w:t>
      </w:r>
      <w:r>
        <w:rPr>
          <w:color w:val="231F20"/>
          <w:spacing w:val="-4"/>
        </w:rPr>
        <w:t>others.</w:t>
      </w:r>
      <w:r>
        <w:rPr>
          <w:color w:val="231F20"/>
          <w:spacing w:val="-10"/>
        </w:rPr>
        <w:t> </w:t>
      </w:r>
      <w:r>
        <w:rPr>
          <w:color w:val="231F20"/>
          <w:spacing w:val="-4"/>
        </w:rPr>
        <w:t>It</w:t>
      </w:r>
      <w:r>
        <w:rPr>
          <w:color w:val="231F20"/>
          <w:spacing w:val="-10"/>
        </w:rPr>
        <w:t> </w:t>
      </w:r>
      <w:r>
        <w:rPr>
          <w:color w:val="231F20"/>
          <w:spacing w:val="-4"/>
        </w:rPr>
        <w:t>takes</w:t>
      </w:r>
      <w:r>
        <w:rPr>
          <w:color w:val="231F20"/>
          <w:spacing w:val="-10"/>
        </w:rPr>
        <w:t> </w:t>
      </w:r>
      <w:r>
        <w:rPr>
          <w:color w:val="231F20"/>
          <w:spacing w:val="-4"/>
        </w:rPr>
        <w:t>money</w:t>
      </w:r>
      <w:r>
        <w:rPr>
          <w:color w:val="231F20"/>
          <w:spacing w:val="-10"/>
        </w:rPr>
        <w:t> </w:t>
      </w:r>
      <w:r>
        <w:rPr>
          <w:color w:val="231F20"/>
          <w:spacing w:val="-4"/>
        </w:rPr>
        <w:t>to</w:t>
      </w:r>
      <w:r>
        <w:rPr>
          <w:color w:val="231F20"/>
          <w:spacing w:val="-10"/>
        </w:rPr>
        <w:t> </w:t>
      </w:r>
      <w:r>
        <w:rPr>
          <w:color w:val="231F20"/>
          <w:spacing w:val="-4"/>
        </w:rPr>
        <w:t>make</w:t>
      </w:r>
      <w:r>
        <w:rPr>
          <w:color w:val="231F20"/>
          <w:spacing w:val="-10"/>
        </w:rPr>
        <w:t> </w:t>
      </w:r>
      <w:r>
        <w:rPr>
          <w:color w:val="231F20"/>
          <w:spacing w:val="-4"/>
        </w:rPr>
        <w:t>money.</w:t>
      </w:r>
      <w:r>
        <w:rPr>
          <w:color w:val="231F20"/>
          <w:spacing w:val="-10"/>
        </w:rPr>
        <w:t> </w:t>
      </w:r>
      <w:r>
        <w:rPr>
          <w:color w:val="231F20"/>
          <w:spacing w:val="-4"/>
        </w:rPr>
        <w:t>Unless</w:t>
      </w:r>
      <w:r>
        <w:rPr>
          <w:color w:val="231F20"/>
          <w:spacing w:val="-10"/>
        </w:rPr>
        <w:t> </w:t>
      </w:r>
      <w:r>
        <w:rPr>
          <w:color w:val="231F20"/>
          <w:spacing w:val="-4"/>
        </w:rPr>
        <w:t>you</w:t>
      </w:r>
      <w:r>
        <w:rPr>
          <w:color w:val="231F20"/>
          <w:spacing w:val="-10"/>
        </w:rPr>
        <w:t> </w:t>
      </w:r>
      <w:r>
        <w:rPr>
          <w:color w:val="231F20"/>
          <w:spacing w:val="-4"/>
        </w:rPr>
        <w:t>get</w:t>
      </w:r>
      <w:r>
        <w:rPr>
          <w:color w:val="231F20"/>
          <w:spacing w:val="-10"/>
        </w:rPr>
        <w:t> </w:t>
      </w:r>
      <w:r>
        <w:rPr>
          <w:color w:val="231F20"/>
          <w:spacing w:val="-4"/>
        </w:rPr>
        <w:t>a</w:t>
      </w:r>
      <w:r>
        <w:rPr>
          <w:color w:val="231F20"/>
          <w:spacing w:val="-10"/>
        </w:rPr>
        <w:t> </w:t>
      </w:r>
      <w:r>
        <w:rPr>
          <w:color w:val="231F20"/>
          <w:spacing w:val="-4"/>
        </w:rPr>
        <w:t>huge</w:t>
      </w:r>
      <w:r>
        <w:rPr>
          <w:color w:val="231F20"/>
          <w:spacing w:val="-10"/>
        </w:rPr>
        <w:t> </w:t>
      </w:r>
      <w:r>
        <w:rPr>
          <w:color w:val="231F20"/>
          <w:spacing w:val="-4"/>
        </w:rPr>
        <w:t>increase</w:t>
      </w:r>
      <w:r>
        <w:rPr>
          <w:color w:val="231F20"/>
          <w:spacing w:val="-10"/>
        </w:rPr>
        <w:t> </w:t>
      </w:r>
      <w:r>
        <w:rPr>
          <w:color w:val="231F20"/>
          <w:spacing w:val="-4"/>
        </w:rPr>
        <w:t>in</w:t>
      </w:r>
      <w:r>
        <w:rPr>
          <w:color w:val="231F20"/>
          <w:spacing w:val="-10"/>
        </w:rPr>
        <w:t> </w:t>
      </w:r>
      <w:r>
        <w:rPr>
          <w:color w:val="231F20"/>
          <w:spacing w:val="-4"/>
        </w:rPr>
        <w:t>your</w:t>
      </w:r>
      <w:r>
        <w:rPr>
          <w:color w:val="231F20"/>
          <w:spacing w:val="-10"/>
        </w:rPr>
        <w:t> </w:t>
      </w:r>
      <w:r>
        <w:rPr>
          <w:color w:val="231F20"/>
          <w:spacing w:val="-4"/>
        </w:rPr>
        <w:t>budget, </w:t>
      </w:r>
      <w:r>
        <w:rPr>
          <w:color w:val="231F20"/>
        </w:rPr>
        <w:t>where</w:t>
      </w:r>
      <w:r>
        <w:rPr>
          <w:color w:val="231F20"/>
          <w:spacing w:val="-7"/>
        </w:rPr>
        <w:t> </w:t>
      </w:r>
      <w:r>
        <w:rPr>
          <w:color w:val="231F20"/>
        </w:rPr>
        <w:t>will</w:t>
      </w:r>
      <w:r>
        <w:rPr>
          <w:color w:val="231F20"/>
          <w:spacing w:val="-7"/>
        </w:rPr>
        <w:t> </w:t>
      </w:r>
      <w:r>
        <w:rPr>
          <w:color w:val="231F20"/>
        </w:rPr>
        <w:t>the</w:t>
      </w:r>
      <w:r>
        <w:rPr>
          <w:color w:val="231F20"/>
          <w:spacing w:val="-7"/>
        </w:rPr>
        <w:t> </w:t>
      </w:r>
      <w:r>
        <w:rPr>
          <w:color w:val="231F20"/>
        </w:rPr>
        <w:t>money</w:t>
      </w:r>
      <w:r>
        <w:rPr>
          <w:color w:val="231F20"/>
          <w:spacing w:val="-7"/>
        </w:rPr>
        <w:t> </w:t>
      </w:r>
      <w:r>
        <w:rPr>
          <w:color w:val="231F20"/>
        </w:rPr>
        <w:t>come</w:t>
      </w:r>
      <w:r>
        <w:rPr>
          <w:color w:val="231F20"/>
          <w:spacing w:val="-7"/>
        </w:rPr>
        <w:t> </w:t>
      </w:r>
      <w:r>
        <w:rPr>
          <w:color w:val="231F20"/>
        </w:rPr>
        <w:t>from?</w:t>
      </w:r>
    </w:p>
    <w:p>
      <w:pPr>
        <w:pStyle w:val="BodyText"/>
        <w:spacing w:before="38"/>
      </w:pPr>
    </w:p>
    <w:p>
      <w:pPr>
        <w:pStyle w:val="BodyText"/>
        <w:spacing w:line="271" w:lineRule="auto"/>
        <w:ind w:left="425" w:right="418" w:firstLine="720"/>
        <w:jc w:val="both"/>
      </w:pPr>
      <w:r>
        <w:rPr>
          <w:color w:val="231F20"/>
        </w:rPr>
        <w:t>If</w:t>
      </w:r>
      <w:r>
        <w:rPr>
          <w:color w:val="231F20"/>
          <w:spacing w:val="-12"/>
        </w:rPr>
        <w:t> </w:t>
      </w:r>
      <w:r>
        <w:rPr>
          <w:color w:val="231F20"/>
        </w:rPr>
        <w:t>you</w:t>
      </w:r>
      <w:r>
        <w:rPr>
          <w:color w:val="231F20"/>
          <w:spacing w:val="-12"/>
        </w:rPr>
        <w:t> </w:t>
      </w:r>
      <w:r>
        <w:rPr>
          <w:color w:val="231F20"/>
        </w:rPr>
        <w:t>always</w:t>
      </w:r>
      <w:r>
        <w:rPr>
          <w:color w:val="231F20"/>
          <w:spacing w:val="-12"/>
        </w:rPr>
        <w:t> </w:t>
      </w:r>
      <w:r>
        <w:rPr>
          <w:color w:val="231F20"/>
        </w:rPr>
        <w:t>migrate</w:t>
      </w:r>
      <w:r>
        <w:rPr>
          <w:color w:val="231F20"/>
          <w:spacing w:val="-12"/>
        </w:rPr>
        <w:t> </w:t>
      </w:r>
      <w:r>
        <w:rPr>
          <w:color w:val="231F20"/>
        </w:rPr>
        <w:t>and</w:t>
      </w:r>
      <w:r>
        <w:rPr>
          <w:color w:val="231F20"/>
          <w:spacing w:val="-12"/>
        </w:rPr>
        <w:t> </w:t>
      </w:r>
      <w:r>
        <w:rPr>
          <w:color w:val="231F20"/>
        </w:rPr>
        <w:t>reallocate</w:t>
      </w:r>
      <w:r>
        <w:rPr>
          <w:color w:val="231F20"/>
          <w:spacing w:val="-12"/>
        </w:rPr>
        <w:t> </w:t>
      </w:r>
      <w:r>
        <w:rPr>
          <w:color w:val="231F20"/>
        </w:rPr>
        <w:t>marketing</w:t>
      </w:r>
      <w:r>
        <w:rPr>
          <w:color w:val="231F20"/>
          <w:spacing w:val="-12"/>
        </w:rPr>
        <w:t> </w:t>
      </w:r>
      <w:r>
        <w:rPr>
          <w:color w:val="231F20"/>
        </w:rPr>
        <w:t>costs</w:t>
      </w:r>
      <w:r>
        <w:rPr>
          <w:color w:val="231F20"/>
          <w:spacing w:val="-12"/>
        </w:rPr>
        <w:t> </w:t>
      </w:r>
      <w:r>
        <w:rPr>
          <w:color w:val="231F20"/>
        </w:rPr>
        <w:t>towards</w:t>
      </w:r>
      <w:r>
        <w:rPr>
          <w:color w:val="231F20"/>
          <w:spacing w:val="-12"/>
        </w:rPr>
        <w:t> </w:t>
      </w:r>
      <w:r>
        <w:rPr>
          <w:color w:val="231F20"/>
        </w:rPr>
        <w:t>higher</w:t>
      </w:r>
      <w:r>
        <w:rPr>
          <w:color w:val="231F20"/>
          <w:spacing w:val="-12"/>
        </w:rPr>
        <w:t> </w:t>
      </w:r>
      <w:r>
        <w:rPr>
          <w:color w:val="231F20"/>
        </w:rPr>
        <w:t>ROI</w:t>
      </w:r>
      <w:r>
        <w:rPr>
          <w:color w:val="231F20"/>
          <w:spacing w:val="-12"/>
        </w:rPr>
        <w:t> </w:t>
      </w:r>
      <w:r>
        <w:rPr>
          <w:color w:val="231F20"/>
        </w:rPr>
        <w:t>efforts, profits</w:t>
      </w:r>
      <w:r>
        <w:rPr>
          <w:color w:val="231F20"/>
          <w:spacing w:val="-9"/>
        </w:rPr>
        <w:t> </w:t>
      </w:r>
      <w:r>
        <w:rPr>
          <w:color w:val="231F20"/>
        </w:rPr>
        <w:t>will</w:t>
      </w:r>
      <w:r>
        <w:rPr>
          <w:color w:val="231F20"/>
          <w:spacing w:val="-9"/>
        </w:rPr>
        <w:t> </w:t>
      </w:r>
      <w:r>
        <w:rPr>
          <w:color w:val="231F20"/>
        </w:rPr>
        <w:t>grow</w:t>
      </w:r>
      <w:r>
        <w:rPr>
          <w:color w:val="231F20"/>
          <w:spacing w:val="-9"/>
        </w:rPr>
        <w:t> </w:t>
      </w:r>
      <w:r>
        <w:rPr>
          <w:color w:val="231F20"/>
        </w:rPr>
        <w:t>even</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marketing</w:t>
      </w:r>
      <w:r>
        <w:rPr>
          <w:color w:val="231F20"/>
          <w:spacing w:val="-9"/>
        </w:rPr>
        <w:t> </w:t>
      </w:r>
      <w:r>
        <w:rPr>
          <w:color w:val="231F20"/>
        </w:rPr>
        <w:t>budget</w:t>
      </w:r>
      <w:r>
        <w:rPr>
          <w:color w:val="231F20"/>
          <w:spacing w:val="-9"/>
        </w:rPr>
        <w:t> </w:t>
      </w:r>
      <w:r>
        <w:rPr>
          <w:color w:val="231F20"/>
        </w:rPr>
        <w:t>stays</w:t>
      </w:r>
      <w:r>
        <w:rPr>
          <w:color w:val="231F20"/>
          <w:spacing w:val="-9"/>
        </w:rPr>
        <w:t> </w:t>
      </w:r>
      <w:r>
        <w:rPr>
          <w:color w:val="231F20"/>
        </w:rPr>
        <w:t>flat.</w:t>
      </w:r>
      <w:r>
        <w:rPr>
          <w:color w:val="231F20"/>
          <w:spacing w:val="-9"/>
        </w:rPr>
        <w:t> </w:t>
      </w:r>
      <w:r>
        <w:rPr>
          <w:color w:val="231F20"/>
        </w:rPr>
        <w:t>You</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develop</w:t>
      </w:r>
      <w:r>
        <w:rPr>
          <w:color w:val="231F20"/>
          <w:spacing w:val="-9"/>
        </w:rPr>
        <w:t> </w:t>
      </w:r>
      <w:r>
        <w:rPr>
          <w:color w:val="231F20"/>
        </w:rPr>
        <w:t>a</w:t>
      </w:r>
      <w:r>
        <w:rPr>
          <w:color w:val="231F20"/>
          <w:spacing w:val="-9"/>
        </w:rPr>
        <w:t> </w:t>
      </w:r>
      <w:r>
        <w:rPr>
          <w:color w:val="231F20"/>
        </w:rPr>
        <w:t>way</w:t>
      </w:r>
      <w:r>
        <w:rPr>
          <w:color w:val="231F20"/>
          <w:spacing w:val="-9"/>
        </w:rPr>
        <w:t> </w:t>
      </w:r>
      <w:r>
        <w:rPr>
          <w:color w:val="231F20"/>
        </w:rPr>
        <w:t>to </w:t>
      </w:r>
      <w:r>
        <w:rPr>
          <w:color w:val="231F20"/>
          <w:w w:val="90"/>
        </w:rPr>
        <w:t>allocate resources to the most profitable promotions, deliver them to the right customer at</w:t>
      </w:r>
      <w:r>
        <w:rPr>
          <w:color w:val="231F20"/>
          <w:spacing w:val="80"/>
          <w:w w:val="150"/>
        </w:rPr>
        <w:t> </w:t>
      </w:r>
      <w:r>
        <w:rPr>
          <w:color w:val="231F20"/>
          <w:spacing w:val="-4"/>
        </w:rPr>
        <w:t>the</w:t>
      </w:r>
      <w:r>
        <w:rPr>
          <w:color w:val="231F20"/>
          <w:spacing w:val="-13"/>
        </w:rPr>
        <w:t> </w:t>
      </w:r>
      <w:r>
        <w:rPr>
          <w:color w:val="231F20"/>
          <w:spacing w:val="-4"/>
        </w:rPr>
        <w:t>right</w:t>
      </w:r>
      <w:r>
        <w:rPr>
          <w:color w:val="231F20"/>
          <w:spacing w:val="-12"/>
        </w:rPr>
        <w:t> </w:t>
      </w:r>
      <w:r>
        <w:rPr>
          <w:color w:val="231F20"/>
          <w:spacing w:val="-4"/>
        </w:rPr>
        <w:t>time,</w:t>
      </w:r>
      <w:r>
        <w:rPr>
          <w:color w:val="231F20"/>
          <w:spacing w:val="-13"/>
        </w:rPr>
        <w:t> </w:t>
      </w:r>
      <w:r>
        <w:rPr>
          <w:color w:val="231F20"/>
          <w:spacing w:val="-4"/>
        </w:rPr>
        <w:t>and</w:t>
      </w:r>
      <w:r>
        <w:rPr>
          <w:color w:val="231F20"/>
          <w:spacing w:val="-12"/>
        </w:rPr>
        <w:t> </w:t>
      </w:r>
      <w:r>
        <w:rPr>
          <w:color w:val="231F20"/>
          <w:spacing w:val="-4"/>
        </w:rPr>
        <w:t>not</w:t>
      </w:r>
      <w:r>
        <w:rPr>
          <w:color w:val="231F20"/>
          <w:spacing w:val="-13"/>
        </w:rPr>
        <w:t> </w:t>
      </w:r>
      <w:r>
        <w:rPr>
          <w:color w:val="231F20"/>
          <w:spacing w:val="-4"/>
        </w:rPr>
        <w:t>waste</w:t>
      </w:r>
      <w:r>
        <w:rPr>
          <w:color w:val="231F20"/>
          <w:spacing w:val="-12"/>
        </w:rPr>
        <w:t> </w:t>
      </w:r>
      <w:r>
        <w:rPr>
          <w:color w:val="231F20"/>
          <w:spacing w:val="-4"/>
        </w:rPr>
        <w:t>time</w:t>
      </w:r>
      <w:r>
        <w:rPr>
          <w:color w:val="231F20"/>
          <w:spacing w:val="-13"/>
        </w:rPr>
        <w:t> </w:t>
      </w:r>
      <w:r>
        <w:rPr>
          <w:color w:val="231F20"/>
          <w:spacing w:val="-4"/>
        </w:rPr>
        <w:t>and</w:t>
      </w:r>
      <w:r>
        <w:rPr>
          <w:color w:val="231F20"/>
          <w:spacing w:val="-12"/>
        </w:rPr>
        <w:t> </w:t>
      </w:r>
      <w:r>
        <w:rPr>
          <w:color w:val="231F20"/>
          <w:spacing w:val="-4"/>
        </w:rPr>
        <w:t>money</w:t>
      </w:r>
      <w:r>
        <w:rPr>
          <w:color w:val="231F20"/>
          <w:spacing w:val="-12"/>
        </w:rPr>
        <w:t> </w:t>
      </w:r>
      <w:r>
        <w:rPr>
          <w:color w:val="231F20"/>
          <w:spacing w:val="-4"/>
        </w:rPr>
        <w:t>on</w:t>
      </w:r>
      <w:r>
        <w:rPr>
          <w:color w:val="231F20"/>
          <w:spacing w:val="-13"/>
        </w:rPr>
        <w:t> </w:t>
      </w:r>
      <w:r>
        <w:rPr>
          <w:color w:val="231F20"/>
          <w:spacing w:val="-4"/>
        </w:rPr>
        <w:t>unprofitable</w:t>
      </w:r>
      <w:r>
        <w:rPr>
          <w:color w:val="231F20"/>
          <w:spacing w:val="-12"/>
        </w:rPr>
        <w:t> </w:t>
      </w:r>
      <w:r>
        <w:rPr>
          <w:color w:val="231F20"/>
          <w:spacing w:val="-4"/>
        </w:rPr>
        <w:t>promotions</w:t>
      </w:r>
      <w:r>
        <w:rPr>
          <w:color w:val="231F20"/>
          <w:spacing w:val="-13"/>
        </w:rPr>
        <w:t> </w:t>
      </w:r>
      <w:r>
        <w:rPr>
          <w:color w:val="231F20"/>
          <w:spacing w:val="-4"/>
        </w:rPr>
        <w:t>and</w:t>
      </w:r>
      <w:r>
        <w:rPr>
          <w:color w:val="231F20"/>
          <w:spacing w:val="-12"/>
        </w:rPr>
        <w:t> </w:t>
      </w:r>
      <w:r>
        <w:rPr>
          <w:color w:val="231F20"/>
          <w:spacing w:val="-4"/>
        </w:rPr>
        <w:t>customers. </w:t>
      </w:r>
      <w:r>
        <w:rPr>
          <w:color w:val="231F20"/>
          <w:w w:val="90"/>
        </w:rPr>
        <w:t>This</w:t>
      </w:r>
      <w:r>
        <w:rPr>
          <w:color w:val="231F20"/>
        </w:rPr>
        <w:t> </w:t>
      </w:r>
      <w:r>
        <w:rPr>
          <w:color w:val="231F20"/>
          <w:w w:val="90"/>
        </w:rPr>
        <w:t>is</w:t>
      </w:r>
      <w:r>
        <w:rPr>
          <w:color w:val="231F20"/>
        </w:rPr>
        <w:t> </w:t>
      </w:r>
      <w:r>
        <w:rPr>
          <w:color w:val="231F20"/>
          <w:w w:val="90"/>
        </w:rPr>
        <w:t>accomplished</w:t>
      </w:r>
      <w:r>
        <w:rPr>
          <w:color w:val="231F20"/>
        </w:rPr>
        <w:t> </w:t>
      </w:r>
      <w:r>
        <w:rPr>
          <w:color w:val="231F20"/>
          <w:w w:val="90"/>
        </w:rPr>
        <w:t>by</w:t>
      </w:r>
      <w:r>
        <w:rPr>
          <w:color w:val="231F20"/>
        </w:rPr>
        <w:t> </w:t>
      </w:r>
      <w:r>
        <w:rPr>
          <w:color w:val="231F20"/>
          <w:w w:val="90"/>
        </w:rPr>
        <w:t>using</w:t>
      </w:r>
      <w:r>
        <w:rPr>
          <w:color w:val="231F20"/>
        </w:rPr>
        <w:t> </w:t>
      </w:r>
      <w:r>
        <w:rPr>
          <w:color w:val="231F20"/>
          <w:w w:val="90"/>
        </w:rPr>
        <w:t>the</w:t>
      </w:r>
      <w:r>
        <w:rPr>
          <w:color w:val="231F20"/>
        </w:rPr>
        <w:t> </w:t>
      </w:r>
      <w:r>
        <w:rPr>
          <w:color w:val="231F20"/>
          <w:w w:val="90"/>
        </w:rPr>
        <w:t>data</w:t>
      </w:r>
      <w:r>
        <w:rPr>
          <w:color w:val="231F20"/>
        </w:rPr>
        <w:t> </w:t>
      </w:r>
      <w:r>
        <w:rPr>
          <w:color w:val="231F20"/>
          <w:w w:val="90"/>
        </w:rPr>
        <w:t>customers</w:t>
      </w:r>
      <w:r>
        <w:rPr>
          <w:color w:val="231F20"/>
        </w:rPr>
        <w:t> </w:t>
      </w:r>
      <w:r>
        <w:rPr>
          <w:color w:val="231F20"/>
          <w:w w:val="90"/>
        </w:rPr>
        <w:t>create</w:t>
      </w:r>
      <w:r>
        <w:rPr>
          <w:color w:val="231F20"/>
        </w:rPr>
        <w:t> </w:t>
      </w:r>
      <w:r>
        <w:rPr>
          <w:color w:val="231F20"/>
          <w:w w:val="90"/>
        </w:rPr>
        <w:t>through</w:t>
      </w:r>
      <w:r>
        <w:rPr>
          <w:color w:val="231F20"/>
        </w:rPr>
        <w:t> </w:t>
      </w:r>
      <w:r>
        <w:rPr>
          <w:color w:val="231F20"/>
          <w:w w:val="90"/>
        </w:rPr>
        <w:t>their</w:t>
      </w:r>
      <w:r>
        <w:rPr>
          <w:color w:val="231F20"/>
        </w:rPr>
        <w:t> </w:t>
      </w:r>
      <w:r>
        <w:rPr>
          <w:color w:val="231F20"/>
          <w:w w:val="90"/>
        </w:rPr>
        <w:t>interactions</w:t>
      </w:r>
      <w:r>
        <w:rPr>
          <w:color w:val="231F20"/>
        </w:rPr>
        <w:t> </w:t>
      </w:r>
      <w:r>
        <w:rPr>
          <w:color w:val="231F20"/>
          <w:w w:val="90"/>
        </w:rPr>
        <w:t>with</w:t>
      </w:r>
      <w:r>
        <w:rPr>
          <w:color w:val="231F20"/>
        </w:rPr>
        <w:t> </w:t>
      </w:r>
      <w:r>
        <w:rPr>
          <w:color w:val="231F20"/>
          <w:w w:val="90"/>
        </w:rPr>
        <w:t>you</w:t>
      </w:r>
      <w:r>
        <w:rPr>
          <w:color w:val="231F20"/>
          <w:spacing w:val="40"/>
        </w:rPr>
        <w:t> </w:t>
      </w:r>
      <w:r>
        <w:rPr>
          <w:color w:val="231F20"/>
        </w:rPr>
        <w:t>to</w:t>
      </w:r>
      <w:r>
        <w:rPr>
          <w:color w:val="231F20"/>
          <w:spacing w:val="-12"/>
        </w:rPr>
        <w:t> </w:t>
      </w:r>
      <w:r>
        <w:rPr>
          <w:color w:val="231F20"/>
        </w:rPr>
        <w:t>build</w:t>
      </w:r>
      <w:r>
        <w:rPr>
          <w:color w:val="231F20"/>
          <w:spacing w:val="-12"/>
        </w:rPr>
        <w:t> </w:t>
      </w:r>
      <w:r>
        <w:rPr>
          <w:color w:val="231F20"/>
        </w:rPr>
        <w:t>simple</w:t>
      </w:r>
      <w:r>
        <w:rPr>
          <w:color w:val="231F20"/>
          <w:spacing w:val="-12"/>
        </w:rPr>
        <w:t> </w:t>
      </w:r>
      <w:r>
        <w:rPr>
          <w:color w:val="231F20"/>
        </w:rPr>
        <w:t>models</w:t>
      </w:r>
      <w:r>
        <w:rPr>
          <w:color w:val="231F20"/>
          <w:spacing w:val="-12"/>
        </w:rPr>
        <w:t> </w:t>
      </w:r>
      <w:r>
        <w:rPr>
          <w:color w:val="231F20"/>
        </w:rPr>
        <w:t>or</w:t>
      </w:r>
      <w:r>
        <w:rPr>
          <w:color w:val="231F20"/>
          <w:spacing w:val="-12"/>
        </w:rPr>
        <w:t> </w:t>
      </w:r>
      <w:r>
        <w:rPr>
          <w:color w:val="231F20"/>
        </w:rPr>
        <w:t>rules</w:t>
      </w:r>
      <w:r>
        <w:rPr>
          <w:color w:val="231F20"/>
          <w:spacing w:val="-12"/>
        </w:rPr>
        <w:t> </w:t>
      </w:r>
      <w:r>
        <w:rPr>
          <w:color w:val="231F20"/>
        </w:rPr>
        <w:t>to</w:t>
      </w:r>
      <w:r>
        <w:rPr>
          <w:color w:val="231F20"/>
          <w:spacing w:val="-12"/>
        </w:rPr>
        <w:t> </w:t>
      </w:r>
      <w:r>
        <w:rPr>
          <w:color w:val="231F20"/>
        </w:rPr>
        <w:t>follow.</w:t>
      </w:r>
    </w:p>
    <w:p>
      <w:pPr>
        <w:pStyle w:val="BodyText"/>
        <w:spacing w:before="56"/>
      </w:pPr>
    </w:p>
    <w:p>
      <w:pPr>
        <w:pStyle w:val="Heading1"/>
        <w:jc w:val="both"/>
        <w:rPr>
          <w:rFonts w:ascii="Tahoma"/>
        </w:rPr>
      </w:pPr>
      <w:r>
        <w:rPr>
          <w:rFonts w:ascii="Tahoma"/>
          <w:color w:val="231F20"/>
          <w:spacing w:val="2"/>
          <w:w w:val="85"/>
        </w:rPr>
        <w:t>Customer</w:t>
      </w:r>
      <w:r>
        <w:rPr>
          <w:rFonts w:ascii="Tahoma"/>
          <w:color w:val="231F20"/>
          <w:spacing w:val="31"/>
        </w:rPr>
        <w:t> </w:t>
      </w:r>
      <w:r>
        <w:rPr>
          <w:rFonts w:ascii="Tahoma"/>
          <w:color w:val="231F20"/>
          <w:spacing w:val="2"/>
          <w:w w:val="85"/>
        </w:rPr>
        <w:t>Profitability</w:t>
      </w:r>
      <w:r>
        <w:rPr>
          <w:rFonts w:ascii="Tahoma"/>
          <w:color w:val="231F20"/>
          <w:spacing w:val="32"/>
        </w:rPr>
        <w:t> </w:t>
      </w:r>
      <w:r>
        <w:rPr>
          <w:rFonts w:ascii="Tahoma"/>
          <w:color w:val="231F20"/>
          <w:spacing w:val="2"/>
          <w:w w:val="85"/>
        </w:rPr>
        <w:t>&amp;</w:t>
      </w:r>
      <w:r>
        <w:rPr>
          <w:rFonts w:ascii="Tahoma"/>
          <w:color w:val="231F20"/>
          <w:spacing w:val="16"/>
        </w:rPr>
        <w:t> </w:t>
      </w:r>
      <w:r>
        <w:rPr>
          <w:rFonts w:ascii="Tahoma"/>
          <w:color w:val="231F20"/>
          <w:spacing w:val="2"/>
          <w:w w:val="85"/>
        </w:rPr>
        <w:t>Value</w:t>
      </w:r>
      <w:r>
        <w:rPr>
          <w:rFonts w:ascii="Tahoma"/>
          <w:color w:val="231F20"/>
          <w:spacing w:val="31"/>
        </w:rPr>
        <w:t> </w:t>
      </w:r>
      <w:r>
        <w:rPr>
          <w:rFonts w:ascii="Tahoma"/>
          <w:color w:val="231F20"/>
          <w:spacing w:val="-2"/>
          <w:w w:val="85"/>
        </w:rPr>
        <w:t>Modeling</w:t>
      </w:r>
    </w:p>
    <w:p>
      <w:pPr>
        <w:pStyle w:val="BodyText"/>
        <w:spacing w:before="121"/>
        <w:rPr>
          <w:rFonts w:ascii="Tahoma"/>
          <w:b/>
        </w:rPr>
      </w:pPr>
    </w:p>
    <w:p>
      <w:pPr>
        <w:pStyle w:val="BodyText"/>
        <w:spacing w:line="271" w:lineRule="auto"/>
        <w:ind w:left="425" w:right="417" w:firstLine="720"/>
        <w:jc w:val="both"/>
      </w:pPr>
      <w:r>
        <w:rPr>
          <w:color w:val="231F20"/>
          <w:w w:val="90"/>
        </w:rPr>
        <w:t>Firms have been interested in customer profitability for many years. However, about seven to ten years ago, customer profitability as a measurable component of marketing really started</w:t>
      </w:r>
      <w:r>
        <w:rPr>
          <w:color w:val="231F20"/>
          <w:spacing w:val="20"/>
        </w:rPr>
        <w:t> </w:t>
      </w:r>
      <w:r>
        <w:rPr>
          <w:color w:val="231F20"/>
          <w:w w:val="90"/>
        </w:rPr>
        <w:t>to</w:t>
      </w:r>
      <w:r>
        <w:rPr>
          <w:color w:val="231F20"/>
          <w:spacing w:val="20"/>
        </w:rPr>
        <w:t> </w:t>
      </w:r>
      <w:r>
        <w:rPr>
          <w:color w:val="231F20"/>
          <w:w w:val="90"/>
        </w:rPr>
        <w:t>evolve</w:t>
      </w:r>
      <w:r>
        <w:rPr>
          <w:color w:val="231F20"/>
          <w:spacing w:val="20"/>
        </w:rPr>
        <w:t> </w:t>
      </w:r>
      <w:r>
        <w:rPr>
          <w:color w:val="231F20"/>
          <w:w w:val="90"/>
        </w:rPr>
        <w:t>for</w:t>
      </w:r>
      <w:r>
        <w:rPr>
          <w:color w:val="231F20"/>
          <w:spacing w:val="20"/>
        </w:rPr>
        <w:t> </w:t>
      </w:r>
      <w:r>
        <w:rPr>
          <w:color w:val="231F20"/>
          <w:w w:val="90"/>
        </w:rPr>
        <w:t>three</w:t>
      </w:r>
      <w:r>
        <w:rPr>
          <w:color w:val="231F20"/>
          <w:spacing w:val="20"/>
        </w:rPr>
        <w:t> </w:t>
      </w:r>
      <w:r>
        <w:rPr>
          <w:color w:val="231F20"/>
          <w:w w:val="90"/>
        </w:rPr>
        <w:t>main</w:t>
      </w:r>
      <w:r>
        <w:rPr>
          <w:color w:val="231F20"/>
          <w:spacing w:val="20"/>
        </w:rPr>
        <w:t> </w:t>
      </w:r>
      <w:r>
        <w:rPr>
          <w:color w:val="231F20"/>
          <w:w w:val="90"/>
        </w:rPr>
        <w:t>reasons.</w:t>
      </w:r>
      <w:r>
        <w:rPr>
          <w:color w:val="231F20"/>
          <w:spacing w:val="20"/>
        </w:rPr>
        <w:t> </w:t>
      </w:r>
      <w:r>
        <w:rPr>
          <w:color w:val="231F20"/>
          <w:w w:val="90"/>
        </w:rPr>
        <w:t>First,</w:t>
      </w:r>
      <w:r>
        <w:rPr>
          <w:color w:val="231F20"/>
          <w:spacing w:val="20"/>
        </w:rPr>
        <w:t> </w:t>
      </w:r>
      <w:r>
        <w:rPr>
          <w:color w:val="231F20"/>
          <w:w w:val="90"/>
        </w:rPr>
        <w:t>we</w:t>
      </w:r>
      <w:r>
        <w:rPr>
          <w:color w:val="231F20"/>
          <w:spacing w:val="20"/>
        </w:rPr>
        <w:t> </w:t>
      </w:r>
      <w:r>
        <w:rPr>
          <w:color w:val="231F20"/>
          <w:w w:val="90"/>
        </w:rPr>
        <w:t>now</w:t>
      </w:r>
      <w:r>
        <w:rPr>
          <w:color w:val="231F20"/>
          <w:spacing w:val="20"/>
        </w:rPr>
        <w:t> </w:t>
      </w:r>
      <w:r>
        <w:rPr>
          <w:color w:val="231F20"/>
          <w:w w:val="90"/>
        </w:rPr>
        <w:t>have</w:t>
      </w:r>
      <w:r>
        <w:rPr>
          <w:color w:val="231F20"/>
          <w:spacing w:val="20"/>
        </w:rPr>
        <w:t> </w:t>
      </w:r>
      <w:r>
        <w:rPr>
          <w:color w:val="231F20"/>
          <w:w w:val="90"/>
        </w:rPr>
        <w:t>the</w:t>
      </w:r>
      <w:r>
        <w:rPr>
          <w:color w:val="231F20"/>
          <w:spacing w:val="20"/>
        </w:rPr>
        <w:t> </w:t>
      </w:r>
      <w:r>
        <w:rPr>
          <w:color w:val="231F20"/>
          <w:w w:val="90"/>
        </w:rPr>
        <w:t>technology</w:t>
      </w:r>
      <w:r>
        <w:rPr>
          <w:color w:val="231F20"/>
          <w:spacing w:val="20"/>
        </w:rPr>
        <w:t> </w:t>
      </w:r>
      <w:r>
        <w:rPr>
          <w:color w:val="231F20"/>
          <w:w w:val="90"/>
        </w:rPr>
        <w:t>that</w:t>
      </w:r>
      <w:r>
        <w:rPr>
          <w:color w:val="231F20"/>
          <w:spacing w:val="20"/>
        </w:rPr>
        <w:t> </w:t>
      </w:r>
      <w:r>
        <w:rPr>
          <w:color w:val="231F20"/>
          <w:w w:val="90"/>
        </w:rPr>
        <w:t>enables</w:t>
      </w:r>
      <w:r>
        <w:rPr>
          <w:color w:val="231F20"/>
          <w:spacing w:val="20"/>
        </w:rPr>
        <w:t> </w:t>
      </w:r>
      <w:r>
        <w:rPr>
          <w:color w:val="231F20"/>
          <w:w w:val="90"/>
        </w:rPr>
        <w:t>us </w:t>
      </w:r>
      <w:r>
        <w:rPr>
          <w:color w:val="231F20"/>
          <w:spacing w:val="-4"/>
        </w:rPr>
        <w:t>to</w:t>
      </w:r>
      <w:r>
        <w:rPr>
          <w:color w:val="231F20"/>
          <w:spacing w:val="-9"/>
        </w:rPr>
        <w:t> </w:t>
      </w:r>
      <w:r>
        <w:rPr>
          <w:color w:val="231F20"/>
          <w:spacing w:val="-4"/>
        </w:rPr>
        <w:t>store</w:t>
      </w:r>
      <w:r>
        <w:rPr>
          <w:color w:val="231F20"/>
          <w:spacing w:val="-9"/>
        </w:rPr>
        <w:t> </w:t>
      </w:r>
      <w:r>
        <w:rPr>
          <w:color w:val="231F20"/>
          <w:spacing w:val="-4"/>
        </w:rPr>
        <w:t>millions</w:t>
      </w:r>
      <w:r>
        <w:rPr>
          <w:color w:val="231F20"/>
          <w:spacing w:val="-9"/>
        </w:rPr>
        <w:t> </w:t>
      </w:r>
      <w:r>
        <w:rPr>
          <w:color w:val="231F20"/>
          <w:spacing w:val="-4"/>
        </w:rPr>
        <w:t>of</w:t>
      </w:r>
      <w:r>
        <w:rPr>
          <w:color w:val="231F20"/>
          <w:spacing w:val="-9"/>
        </w:rPr>
        <w:t> </w:t>
      </w:r>
      <w:r>
        <w:rPr>
          <w:color w:val="231F20"/>
          <w:spacing w:val="-4"/>
        </w:rPr>
        <w:t>data</w:t>
      </w:r>
      <w:r>
        <w:rPr>
          <w:color w:val="231F20"/>
          <w:spacing w:val="-9"/>
        </w:rPr>
        <w:t> </w:t>
      </w:r>
      <w:r>
        <w:rPr>
          <w:color w:val="231F20"/>
          <w:spacing w:val="-4"/>
        </w:rPr>
        <w:t>points.</w:t>
      </w:r>
      <w:r>
        <w:rPr>
          <w:color w:val="231F20"/>
          <w:spacing w:val="-9"/>
        </w:rPr>
        <w:t> </w:t>
      </w:r>
      <w:r>
        <w:rPr>
          <w:color w:val="231F20"/>
          <w:spacing w:val="-4"/>
        </w:rPr>
        <w:t>Second,</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last</w:t>
      </w:r>
      <w:r>
        <w:rPr>
          <w:color w:val="231F20"/>
          <w:spacing w:val="-9"/>
        </w:rPr>
        <w:t> </w:t>
      </w:r>
      <w:r>
        <w:rPr>
          <w:color w:val="231F20"/>
          <w:spacing w:val="-4"/>
        </w:rPr>
        <w:t>ten</w:t>
      </w:r>
      <w:r>
        <w:rPr>
          <w:color w:val="231F20"/>
          <w:spacing w:val="-9"/>
        </w:rPr>
        <w:t> </w:t>
      </w:r>
      <w:r>
        <w:rPr>
          <w:color w:val="231F20"/>
          <w:spacing w:val="-4"/>
        </w:rPr>
        <w:t>years</w:t>
      </w:r>
      <w:r>
        <w:rPr>
          <w:color w:val="231F20"/>
          <w:spacing w:val="-9"/>
        </w:rPr>
        <w:t> </w:t>
      </w:r>
      <w:r>
        <w:rPr>
          <w:color w:val="231F20"/>
          <w:spacing w:val="-4"/>
        </w:rPr>
        <w:t>the</w:t>
      </w:r>
      <w:r>
        <w:rPr>
          <w:color w:val="231F20"/>
          <w:spacing w:val="-9"/>
        </w:rPr>
        <w:t> </w:t>
      </w:r>
      <w:r>
        <w:rPr>
          <w:color w:val="231F20"/>
          <w:spacing w:val="-4"/>
        </w:rPr>
        <w:t>sophistication</w:t>
      </w:r>
      <w:r>
        <w:rPr>
          <w:color w:val="231F20"/>
          <w:spacing w:val="-9"/>
        </w:rPr>
        <w:t> </w:t>
      </w:r>
      <w:r>
        <w:rPr>
          <w:color w:val="231F20"/>
          <w:spacing w:val="-4"/>
        </w:rPr>
        <w:t>in</w:t>
      </w:r>
      <w:r>
        <w:rPr>
          <w:color w:val="231F20"/>
          <w:spacing w:val="-9"/>
        </w:rPr>
        <w:t> </w:t>
      </w:r>
      <w:r>
        <w:rPr>
          <w:color w:val="231F20"/>
          <w:spacing w:val="-4"/>
        </w:rPr>
        <w:t>analytics </w:t>
      </w:r>
      <w:r>
        <w:rPr>
          <w:color w:val="231F20"/>
        </w:rPr>
        <w:t>and</w:t>
      </w:r>
      <w:r>
        <w:rPr>
          <w:color w:val="231F20"/>
          <w:spacing w:val="-2"/>
        </w:rPr>
        <w:t> </w:t>
      </w:r>
      <w:r>
        <w:rPr>
          <w:color w:val="231F20"/>
        </w:rPr>
        <w:t>modeling</w:t>
      </w:r>
      <w:r>
        <w:rPr>
          <w:color w:val="231F20"/>
          <w:spacing w:val="-2"/>
        </w:rPr>
        <w:t> </w:t>
      </w:r>
      <w:r>
        <w:rPr>
          <w:color w:val="231F20"/>
        </w:rPr>
        <w:t>has</w:t>
      </w:r>
      <w:r>
        <w:rPr>
          <w:color w:val="231F20"/>
          <w:spacing w:val="-2"/>
        </w:rPr>
        <w:t> </w:t>
      </w:r>
      <w:r>
        <w:rPr>
          <w:color w:val="231F20"/>
        </w:rPr>
        <w:t>increased</w:t>
      </w:r>
      <w:r>
        <w:rPr>
          <w:color w:val="231F20"/>
          <w:spacing w:val="-2"/>
        </w:rPr>
        <w:t> </w:t>
      </w:r>
      <w:r>
        <w:rPr>
          <w:color w:val="231F20"/>
        </w:rPr>
        <w:t>many</w:t>
      </w:r>
      <w:r>
        <w:rPr>
          <w:color w:val="231F20"/>
          <w:spacing w:val="-2"/>
        </w:rPr>
        <w:t> </w:t>
      </w:r>
      <w:r>
        <w:rPr>
          <w:color w:val="231F20"/>
        </w:rPr>
        <w:t>folds.</w:t>
      </w:r>
      <w:r>
        <w:rPr>
          <w:color w:val="231F20"/>
          <w:spacing w:val="-2"/>
        </w:rPr>
        <w:t> </w:t>
      </w:r>
      <w:r>
        <w:rPr>
          <w:color w:val="231F20"/>
        </w:rPr>
        <w:t>These</w:t>
      </w:r>
      <w:r>
        <w:rPr>
          <w:color w:val="231F20"/>
          <w:spacing w:val="-2"/>
        </w:rPr>
        <w:t> </w:t>
      </w:r>
      <w:r>
        <w:rPr>
          <w:color w:val="231F20"/>
        </w:rPr>
        <w:t>models</w:t>
      </w:r>
      <w:r>
        <w:rPr>
          <w:color w:val="231F20"/>
          <w:spacing w:val="-2"/>
        </w:rPr>
        <w:t> </w:t>
      </w:r>
      <w:r>
        <w:rPr>
          <w:color w:val="231F20"/>
        </w:rPr>
        <w:t>allow</w:t>
      </w:r>
      <w:r>
        <w:rPr>
          <w:color w:val="231F20"/>
          <w:spacing w:val="-2"/>
        </w:rPr>
        <w:t> </w:t>
      </w:r>
      <w:r>
        <w:rPr>
          <w:color w:val="231F20"/>
        </w:rPr>
        <w:t>us</w:t>
      </w:r>
      <w:r>
        <w:rPr>
          <w:color w:val="231F20"/>
          <w:spacing w:val="-2"/>
        </w:rPr>
        <w:t> </w:t>
      </w:r>
      <w:r>
        <w:rPr>
          <w:color w:val="231F20"/>
        </w:rPr>
        <w:t>to</w:t>
      </w:r>
      <w:r>
        <w:rPr>
          <w:color w:val="231F20"/>
          <w:spacing w:val="-2"/>
        </w:rPr>
        <w:t> </w:t>
      </w:r>
      <w:r>
        <w:rPr>
          <w:color w:val="231F20"/>
        </w:rPr>
        <w:t>turn</w:t>
      </w:r>
      <w:r>
        <w:rPr>
          <w:color w:val="231F20"/>
          <w:spacing w:val="-2"/>
        </w:rPr>
        <w:t> </w:t>
      </w:r>
      <w:r>
        <w:rPr>
          <w:color w:val="231F20"/>
        </w:rPr>
        <w:t>customer</w:t>
      </w:r>
      <w:r>
        <w:rPr>
          <w:color w:val="231F20"/>
          <w:spacing w:val="-2"/>
        </w:rPr>
        <w:t> </w:t>
      </w:r>
      <w:r>
        <w:rPr>
          <w:color w:val="231F20"/>
        </w:rPr>
        <w:t>data </w:t>
      </w:r>
      <w:r>
        <w:rPr>
          <w:color w:val="231F20"/>
          <w:spacing w:val="-2"/>
        </w:rPr>
        <w:t>into</w:t>
      </w:r>
      <w:r>
        <w:rPr>
          <w:color w:val="231F20"/>
          <w:spacing w:val="-15"/>
        </w:rPr>
        <w:t> </w:t>
      </w:r>
      <w:r>
        <w:rPr>
          <w:color w:val="231F20"/>
          <w:spacing w:val="-2"/>
        </w:rPr>
        <w:t>knowledge.</w:t>
      </w:r>
      <w:r>
        <w:rPr>
          <w:color w:val="231F20"/>
          <w:spacing w:val="-14"/>
        </w:rPr>
        <w:t> </w:t>
      </w:r>
      <w:r>
        <w:rPr>
          <w:color w:val="231F20"/>
          <w:spacing w:val="-2"/>
        </w:rPr>
        <w:t>The</w:t>
      </w:r>
      <w:r>
        <w:rPr>
          <w:color w:val="231F20"/>
          <w:spacing w:val="-14"/>
        </w:rPr>
        <w:t> </w:t>
      </w:r>
      <w:r>
        <w:rPr>
          <w:color w:val="231F20"/>
          <w:spacing w:val="-2"/>
        </w:rPr>
        <w:t>third</w:t>
      </w:r>
      <w:r>
        <w:rPr>
          <w:color w:val="231F20"/>
          <w:spacing w:val="-15"/>
        </w:rPr>
        <w:t> </w:t>
      </w:r>
      <w:r>
        <w:rPr>
          <w:color w:val="231F20"/>
          <w:spacing w:val="-2"/>
        </w:rPr>
        <w:t>catalyst</w:t>
      </w:r>
      <w:r>
        <w:rPr>
          <w:color w:val="231F20"/>
          <w:spacing w:val="-14"/>
        </w:rPr>
        <w:t> </w:t>
      </w:r>
      <w:r>
        <w:rPr>
          <w:color w:val="231F20"/>
          <w:spacing w:val="-2"/>
        </w:rPr>
        <w:t>is</w:t>
      </w:r>
      <w:r>
        <w:rPr>
          <w:color w:val="231F20"/>
          <w:spacing w:val="-14"/>
        </w:rPr>
        <w:t> </w:t>
      </w:r>
      <w:r>
        <w:rPr>
          <w:color w:val="231F20"/>
          <w:spacing w:val="-2"/>
        </w:rPr>
        <w:t>the</w:t>
      </w:r>
      <w:r>
        <w:rPr>
          <w:color w:val="231F20"/>
          <w:spacing w:val="-15"/>
        </w:rPr>
        <w:t> </w:t>
      </w:r>
      <w:r>
        <w:rPr>
          <w:color w:val="231F20"/>
          <w:spacing w:val="-2"/>
        </w:rPr>
        <w:t>push</w:t>
      </w:r>
      <w:r>
        <w:rPr>
          <w:color w:val="231F20"/>
          <w:spacing w:val="-14"/>
        </w:rPr>
        <w:t> </w:t>
      </w:r>
      <w:r>
        <w:rPr>
          <w:color w:val="231F20"/>
          <w:spacing w:val="-2"/>
        </w:rPr>
        <w:t>for</w:t>
      </w:r>
      <w:r>
        <w:rPr>
          <w:color w:val="231F20"/>
          <w:spacing w:val="-14"/>
        </w:rPr>
        <w:t> </w:t>
      </w:r>
      <w:r>
        <w:rPr>
          <w:color w:val="231F20"/>
          <w:spacing w:val="-2"/>
        </w:rPr>
        <w:t>marketing</w:t>
      </w:r>
      <w:r>
        <w:rPr>
          <w:color w:val="231F20"/>
          <w:spacing w:val="-15"/>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more</w:t>
      </w:r>
      <w:r>
        <w:rPr>
          <w:color w:val="231F20"/>
          <w:spacing w:val="-15"/>
        </w:rPr>
        <w:t> </w:t>
      </w:r>
      <w:r>
        <w:rPr>
          <w:color w:val="231F20"/>
          <w:spacing w:val="-2"/>
        </w:rPr>
        <w:t>accountable.</w:t>
      </w:r>
      <w:r>
        <w:rPr>
          <w:color w:val="231F20"/>
          <w:spacing w:val="-14"/>
        </w:rPr>
        <w:t> </w:t>
      </w:r>
      <w:r>
        <w:rPr>
          <w:color w:val="231F20"/>
          <w:spacing w:val="-2"/>
        </w:rPr>
        <w:t>The </w:t>
      </w:r>
      <w:r>
        <w:rPr>
          <w:color w:val="231F20"/>
          <w:w w:val="90"/>
        </w:rPr>
        <w:t>emphasis on marketing metrics has greatly increased. More and more managers are asking </w:t>
      </w:r>
      <w:r>
        <w:rPr>
          <w:color w:val="231F20"/>
          <w:spacing w:val="-6"/>
        </w:rPr>
        <w:t>themselves, how do we know we’re getting a return on our marketing expenditure? Before </w:t>
      </w:r>
      <w:r>
        <w:rPr>
          <w:color w:val="231F20"/>
          <w:w w:val="90"/>
        </w:rPr>
        <w:t>these three changes, businesses paid attention to profitability – just not on a customer-by- customer</w:t>
      </w:r>
      <w:r>
        <w:rPr>
          <w:color w:val="231F20"/>
          <w:spacing w:val="30"/>
        </w:rPr>
        <w:t> </w:t>
      </w:r>
      <w:r>
        <w:rPr>
          <w:color w:val="231F20"/>
          <w:w w:val="90"/>
        </w:rPr>
        <w:t>basis.</w:t>
      </w:r>
      <w:r>
        <w:rPr>
          <w:color w:val="231F20"/>
          <w:spacing w:val="30"/>
        </w:rPr>
        <w:t> </w:t>
      </w:r>
      <w:r>
        <w:rPr>
          <w:color w:val="231F20"/>
          <w:w w:val="90"/>
        </w:rPr>
        <w:t>The</w:t>
      </w:r>
      <w:r>
        <w:rPr>
          <w:color w:val="231F20"/>
          <w:spacing w:val="30"/>
        </w:rPr>
        <w:t> </w:t>
      </w:r>
      <w:r>
        <w:rPr>
          <w:color w:val="231F20"/>
          <w:w w:val="90"/>
        </w:rPr>
        <w:t>attention</w:t>
      </w:r>
      <w:r>
        <w:rPr>
          <w:color w:val="231F20"/>
          <w:spacing w:val="30"/>
        </w:rPr>
        <w:t> </w:t>
      </w:r>
      <w:r>
        <w:rPr>
          <w:color w:val="231F20"/>
          <w:w w:val="90"/>
        </w:rPr>
        <w:t>and</w:t>
      </w:r>
      <w:r>
        <w:rPr>
          <w:color w:val="231F20"/>
          <w:spacing w:val="30"/>
        </w:rPr>
        <w:t> </w:t>
      </w:r>
      <w:r>
        <w:rPr>
          <w:color w:val="231F20"/>
          <w:w w:val="90"/>
        </w:rPr>
        <w:t>analysis</w:t>
      </w:r>
      <w:r>
        <w:rPr>
          <w:color w:val="231F20"/>
          <w:spacing w:val="30"/>
        </w:rPr>
        <w:t> </w:t>
      </w:r>
      <w:r>
        <w:rPr>
          <w:color w:val="231F20"/>
          <w:w w:val="90"/>
        </w:rPr>
        <w:t>was</w:t>
      </w:r>
      <w:r>
        <w:rPr>
          <w:color w:val="231F20"/>
          <w:spacing w:val="30"/>
        </w:rPr>
        <w:t> </w:t>
      </w:r>
      <w:r>
        <w:rPr>
          <w:color w:val="231F20"/>
          <w:w w:val="90"/>
        </w:rPr>
        <w:t>focused</w:t>
      </w:r>
      <w:r>
        <w:rPr>
          <w:color w:val="231F20"/>
          <w:spacing w:val="30"/>
        </w:rPr>
        <w:t> </w:t>
      </w:r>
      <w:r>
        <w:rPr>
          <w:color w:val="231F20"/>
          <w:w w:val="90"/>
        </w:rPr>
        <w:t>on</w:t>
      </w:r>
      <w:r>
        <w:rPr>
          <w:color w:val="231F20"/>
          <w:spacing w:val="30"/>
        </w:rPr>
        <w:t> </w:t>
      </w:r>
      <w:r>
        <w:rPr>
          <w:color w:val="231F20"/>
          <w:w w:val="90"/>
        </w:rPr>
        <w:t>either</w:t>
      </w:r>
      <w:r>
        <w:rPr>
          <w:color w:val="231F20"/>
          <w:spacing w:val="30"/>
        </w:rPr>
        <w:t> </w:t>
      </w:r>
      <w:r>
        <w:rPr>
          <w:color w:val="231F20"/>
          <w:w w:val="90"/>
        </w:rPr>
        <w:t>product-level</w:t>
      </w:r>
      <w:r>
        <w:rPr>
          <w:color w:val="231F20"/>
          <w:spacing w:val="30"/>
        </w:rPr>
        <w:t> </w:t>
      </w:r>
      <w:r>
        <w:rPr>
          <w:color w:val="231F20"/>
          <w:w w:val="90"/>
        </w:rPr>
        <w:t>profitability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1"/>
        <w:jc w:val="both"/>
      </w:pPr>
      <w:r>
        <w:rPr>
          <w:color w:val="231F20"/>
          <w:w w:val="90"/>
        </w:rPr>
        <w:t>or on broad customer segments. Now, because of increased data storage and analytical and modeling</w:t>
      </w:r>
      <w:r>
        <w:rPr>
          <w:color w:val="231F20"/>
          <w:spacing w:val="26"/>
        </w:rPr>
        <w:t> </w:t>
      </w:r>
      <w:r>
        <w:rPr>
          <w:color w:val="231F20"/>
          <w:w w:val="90"/>
        </w:rPr>
        <w:t>capabilities,</w:t>
      </w:r>
      <w:r>
        <w:rPr>
          <w:color w:val="231F20"/>
          <w:spacing w:val="26"/>
        </w:rPr>
        <w:t> </w:t>
      </w:r>
      <w:r>
        <w:rPr>
          <w:color w:val="231F20"/>
          <w:w w:val="90"/>
        </w:rPr>
        <w:t>we</w:t>
      </w:r>
      <w:r>
        <w:rPr>
          <w:color w:val="231F20"/>
          <w:spacing w:val="26"/>
        </w:rPr>
        <w:t> </w:t>
      </w:r>
      <w:r>
        <w:rPr>
          <w:color w:val="231F20"/>
          <w:w w:val="90"/>
        </w:rPr>
        <w:t>can</w:t>
      </w:r>
      <w:r>
        <w:rPr>
          <w:color w:val="231F20"/>
          <w:spacing w:val="26"/>
        </w:rPr>
        <w:t> </w:t>
      </w:r>
      <w:r>
        <w:rPr>
          <w:color w:val="231F20"/>
          <w:w w:val="90"/>
        </w:rPr>
        <w:t>drill</w:t>
      </w:r>
      <w:r>
        <w:rPr>
          <w:color w:val="231F20"/>
          <w:spacing w:val="26"/>
        </w:rPr>
        <w:t> </w:t>
      </w:r>
      <w:r>
        <w:rPr>
          <w:color w:val="231F20"/>
          <w:w w:val="90"/>
        </w:rPr>
        <w:t>down</w:t>
      </w:r>
      <w:r>
        <w:rPr>
          <w:color w:val="231F20"/>
          <w:spacing w:val="26"/>
        </w:rPr>
        <w:t> </w:t>
      </w:r>
      <w:r>
        <w:rPr>
          <w:color w:val="231F20"/>
          <w:w w:val="90"/>
        </w:rPr>
        <w:t>to</w:t>
      </w:r>
      <w:r>
        <w:rPr>
          <w:color w:val="231F20"/>
          <w:spacing w:val="26"/>
        </w:rPr>
        <w:t> </w:t>
      </w:r>
      <w:r>
        <w:rPr>
          <w:color w:val="231F20"/>
          <w:w w:val="90"/>
        </w:rPr>
        <w:t>customer</w:t>
      </w:r>
      <w:r>
        <w:rPr>
          <w:color w:val="231F20"/>
          <w:spacing w:val="26"/>
        </w:rPr>
        <w:t> </w:t>
      </w:r>
      <w:r>
        <w:rPr>
          <w:color w:val="231F20"/>
          <w:w w:val="90"/>
        </w:rPr>
        <w:t>level</w:t>
      </w:r>
      <w:r>
        <w:rPr>
          <w:color w:val="231F20"/>
          <w:spacing w:val="26"/>
        </w:rPr>
        <w:t> </w:t>
      </w:r>
      <w:r>
        <w:rPr>
          <w:color w:val="231F20"/>
          <w:w w:val="90"/>
        </w:rPr>
        <w:t>detail.</w:t>
      </w:r>
      <w:r>
        <w:rPr>
          <w:color w:val="231F20"/>
          <w:spacing w:val="26"/>
        </w:rPr>
        <w:t> </w:t>
      </w:r>
      <w:r>
        <w:rPr>
          <w:color w:val="231F20"/>
          <w:w w:val="90"/>
        </w:rPr>
        <w:t>And</w:t>
      </w:r>
      <w:r>
        <w:rPr>
          <w:color w:val="231F20"/>
          <w:spacing w:val="26"/>
        </w:rPr>
        <w:t> </w:t>
      </w:r>
      <w:r>
        <w:rPr>
          <w:color w:val="231F20"/>
          <w:w w:val="90"/>
        </w:rPr>
        <w:t>because</w:t>
      </w:r>
      <w:r>
        <w:rPr>
          <w:color w:val="231F20"/>
          <w:spacing w:val="26"/>
        </w:rPr>
        <w:t> </w:t>
      </w:r>
      <w:r>
        <w:rPr>
          <w:color w:val="231F20"/>
          <w:w w:val="90"/>
        </w:rPr>
        <w:t>of</w:t>
      </w:r>
      <w:r>
        <w:rPr>
          <w:color w:val="231F20"/>
          <w:spacing w:val="26"/>
        </w:rPr>
        <w:t> </w:t>
      </w:r>
      <w:r>
        <w:rPr>
          <w:color w:val="231F20"/>
          <w:w w:val="90"/>
        </w:rPr>
        <w:t>the</w:t>
      </w:r>
      <w:r>
        <w:rPr>
          <w:color w:val="231F20"/>
          <w:spacing w:val="26"/>
        </w:rPr>
        <w:t> </w:t>
      </w:r>
      <w:r>
        <w:rPr>
          <w:color w:val="231F20"/>
          <w:w w:val="90"/>
        </w:rPr>
        <w:t>need for marketing to be more accountable, we know we need to. Early on, CRM programs simply collected data at the customer level. There is a huge difference between that and converting </w:t>
      </w:r>
      <w:r>
        <w:rPr>
          <w:color w:val="231F20"/>
        </w:rPr>
        <w:t>CRM-based</w:t>
      </w:r>
      <w:r>
        <w:rPr>
          <w:color w:val="231F20"/>
          <w:spacing w:val="-16"/>
        </w:rPr>
        <w:t> </w:t>
      </w:r>
      <w:r>
        <w:rPr>
          <w:color w:val="231F20"/>
        </w:rPr>
        <w:t>data</w:t>
      </w:r>
      <w:r>
        <w:rPr>
          <w:color w:val="231F20"/>
          <w:spacing w:val="-16"/>
        </w:rPr>
        <w:t> </w:t>
      </w:r>
      <w:r>
        <w:rPr>
          <w:color w:val="231F20"/>
        </w:rPr>
        <w:t>into</w:t>
      </w:r>
      <w:r>
        <w:rPr>
          <w:color w:val="231F20"/>
          <w:spacing w:val="-16"/>
        </w:rPr>
        <w:t> </w:t>
      </w:r>
      <w:r>
        <w:rPr>
          <w:color w:val="231F20"/>
        </w:rPr>
        <w:t>customer</w:t>
      </w:r>
      <w:r>
        <w:rPr>
          <w:color w:val="231F20"/>
          <w:spacing w:val="-16"/>
        </w:rPr>
        <w:t> </w:t>
      </w:r>
      <w:r>
        <w:rPr>
          <w:color w:val="231F20"/>
        </w:rPr>
        <w:t>profitability.</w:t>
      </w:r>
    </w:p>
    <w:p>
      <w:pPr>
        <w:pStyle w:val="BodyText"/>
        <w:spacing w:before="37"/>
      </w:pPr>
    </w:p>
    <w:p>
      <w:pPr>
        <w:pStyle w:val="BodyText"/>
        <w:spacing w:line="271" w:lineRule="auto"/>
        <w:ind w:left="425" w:right="418" w:firstLine="720"/>
        <w:jc w:val="both"/>
      </w:pPr>
      <w:r>
        <w:rPr>
          <w:color w:val="231F20"/>
        </w:rPr>
        <w:t>The first fundamental component for understanding customer-by customer profitability is to know the revenue and the costs for each customer. However, most </w:t>
      </w:r>
      <w:r>
        <w:rPr>
          <w:color w:val="231F20"/>
          <w:w w:val="90"/>
        </w:rPr>
        <w:t>companies’ accounting systems do not allocate costs on a customer-by-customer basis. To</w:t>
      </w:r>
      <w:r>
        <w:rPr>
          <w:color w:val="231F20"/>
          <w:spacing w:val="40"/>
        </w:rPr>
        <w:t> </w:t>
      </w:r>
      <w:r>
        <w:rPr>
          <w:color w:val="231F20"/>
          <w:spacing w:val="-2"/>
        </w:rPr>
        <w:t>turn</w:t>
      </w:r>
      <w:r>
        <w:rPr>
          <w:color w:val="231F20"/>
          <w:spacing w:val="-13"/>
        </w:rPr>
        <w:t> </w:t>
      </w:r>
      <w:r>
        <w:rPr>
          <w:color w:val="231F20"/>
          <w:spacing w:val="-2"/>
        </w:rPr>
        <w:t>CRM</w:t>
      </w:r>
      <w:r>
        <w:rPr>
          <w:color w:val="231F20"/>
          <w:spacing w:val="-13"/>
        </w:rPr>
        <w:t> </w:t>
      </w:r>
      <w:r>
        <w:rPr>
          <w:color w:val="231F20"/>
          <w:spacing w:val="-2"/>
        </w:rPr>
        <w:t>data</w:t>
      </w:r>
      <w:r>
        <w:rPr>
          <w:color w:val="231F20"/>
          <w:spacing w:val="-13"/>
        </w:rPr>
        <w:t> </w:t>
      </w:r>
      <w:r>
        <w:rPr>
          <w:color w:val="231F20"/>
          <w:spacing w:val="-2"/>
        </w:rPr>
        <w:t>into</w:t>
      </w:r>
      <w:r>
        <w:rPr>
          <w:color w:val="231F20"/>
          <w:spacing w:val="-13"/>
        </w:rPr>
        <w:t> </w:t>
      </w:r>
      <w:r>
        <w:rPr>
          <w:color w:val="231F20"/>
          <w:spacing w:val="-2"/>
        </w:rPr>
        <w:t>a</w:t>
      </w:r>
      <w:r>
        <w:rPr>
          <w:color w:val="231F20"/>
          <w:spacing w:val="-13"/>
        </w:rPr>
        <w:t> </w:t>
      </w:r>
      <w:r>
        <w:rPr>
          <w:color w:val="231F20"/>
          <w:spacing w:val="-2"/>
        </w:rPr>
        <w:t>customer</w:t>
      </w:r>
      <w:r>
        <w:rPr>
          <w:color w:val="231F20"/>
          <w:spacing w:val="-13"/>
        </w:rPr>
        <w:t> </w:t>
      </w:r>
      <w:r>
        <w:rPr>
          <w:color w:val="231F20"/>
          <w:spacing w:val="-2"/>
        </w:rPr>
        <w:t>profitability</w:t>
      </w:r>
      <w:r>
        <w:rPr>
          <w:color w:val="231F20"/>
          <w:spacing w:val="-13"/>
        </w:rPr>
        <w:t> </w:t>
      </w:r>
      <w:r>
        <w:rPr>
          <w:color w:val="231F20"/>
          <w:spacing w:val="-2"/>
        </w:rPr>
        <w:t>model,</w:t>
      </w:r>
      <w:r>
        <w:rPr>
          <w:color w:val="231F20"/>
          <w:spacing w:val="-13"/>
        </w:rPr>
        <w:t> </w:t>
      </w:r>
      <w:r>
        <w:rPr>
          <w:color w:val="231F20"/>
          <w:spacing w:val="-2"/>
        </w:rPr>
        <w:t>a</w:t>
      </w:r>
      <w:r>
        <w:rPr>
          <w:color w:val="231F20"/>
          <w:spacing w:val="-13"/>
        </w:rPr>
        <w:t> </w:t>
      </w:r>
      <w:r>
        <w:rPr>
          <w:color w:val="231F20"/>
          <w:spacing w:val="-2"/>
        </w:rPr>
        <w:t>company</w:t>
      </w:r>
      <w:r>
        <w:rPr>
          <w:color w:val="231F20"/>
          <w:spacing w:val="-13"/>
        </w:rPr>
        <w:t> </w:t>
      </w:r>
      <w:r>
        <w:rPr>
          <w:color w:val="231F20"/>
          <w:spacing w:val="-2"/>
        </w:rPr>
        <w:t>must</w:t>
      </w:r>
      <w:r>
        <w:rPr>
          <w:color w:val="231F20"/>
          <w:spacing w:val="-13"/>
        </w:rPr>
        <w:t> </w:t>
      </w:r>
      <w:r>
        <w:rPr>
          <w:color w:val="231F20"/>
          <w:spacing w:val="-2"/>
        </w:rPr>
        <w:t>switch</w:t>
      </w:r>
      <w:r>
        <w:rPr>
          <w:color w:val="231F20"/>
          <w:spacing w:val="-13"/>
        </w:rPr>
        <w:t> </w:t>
      </w:r>
      <w:r>
        <w:rPr>
          <w:color w:val="231F20"/>
          <w:spacing w:val="-2"/>
        </w:rPr>
        <w:t>from</w:t>
      </w:r>
      <w:r>
        <w:rPr>
          <w:color w:val="231F20"/>
          <w:spacing w:val="-13"/>
        </w:rPr>
        <w:t> </w:t>
      </w:r>
      <w:r>
        <w:rPr>
          <w:color w:val="231F20"/>
          <w:spacing w:val="-2"/>
        </w:rPr>
        <w:t>activity- </w:t>
      </w:r>
      <w:r>
        <w:rPr>
          <w:color w:val="231F20"/>
        </w:rPr>
        <w:t>based</w:t>
      </w:r>
      <w:r>
        <w:rPr>
          <w:color w:val="231F20"/>
          <w:spacing w:val="-13"/>
        </w:rPr>
        <w:t> </w:t>
      </w:r>
      <w:r>
        <w:rPr>
          <w:color w:val="231F20"/>
        </w:rPr>
        <w:t>cost</w:t>
      </w:r>
      <w:r>
        <w:rPr>
          <w:color w:val="231F20"/>
          <w:spacing w:val="-13"/>
        </w:rPr>
        <w:t> </w:t>
      </w:r>
      <w:r>
        <w:rPr>
          <w:color w:val="231F20"/>
        </w:rPr>
        <w:t>accounting</w:t>
      </w:r>
      <w:r>
        <w:rPr>
          <w:color w:val="231F20"/>
          <w:spacing w:val="-13"/>
        </w:rPr>
        <w:t> </w:t>
      </w:r>
      <w:r>
        <w:rPr>
          <w:color w:val="231F20"/>
        </w:rPr>
        <w:t>to</w:t>
      </w:r>
      <w:r>
        <w:rPr>
          <w:color w:val="231F20"/>
          <w:spacing w:val="-13"/>
        </w:rPr>
        <w:t> </w:t>
      </w:r>
      <w:r>
        <w:rPr>
          <w:color w:val="231F20"/>
        </w:rPr>
        <w:t>customer-based</w:t>
      </w:r>
      <w:r>
        <w:rPr>
          <w:color w:val="231F20"/>
          <w:spacing w:val="-13"/>
        </w:rPr>
        <w:t> </w:t>
      </w:r>
      <w:r>
        <w:rPr>
          <w:color w:val="231F20"/>
        </w:rPr>
        <w:t>cost</w:t>
      </w:r>
      <w:r>
        <w:rPr>
          <w:color w:val="231F20"/>
          <w:spacing w:val="-13"/>
        </w:rPr>
        <w:t> </w:t>
      </w:r>
      <w:r>
        <w:rPr>
          <w:color w:val="231F20"/>
        </w:rPr>
        <w:t>accounting.</w:t>
      </w:r>
      <w:r>
        <w:rPr>
          <w:color w:val="231F20"/>
          <w:spacing w:val="-13"/>
        </w:rPr>
        <w:t> </w:t>
      </w:r>
      <w:r>
        <w:rPr>
          <w:color w:val="231F20"/>
        </w:rPr>
        <w:t>This</w:t>
      </w:r>
      <w:r>
        <w:rPr>
          <w:color w:val="231F20"/>
          <w:spacing w:val="-13"/>
        </w:rPr>
        <w:t> </w:t>
      </w:r>
      <w:r>
        <w:rPr>
          <w:color w:val="231F20"/>
        </w:rPr>
        <w:t>means</w:t>
      </w:r>
      <w:r>
        <w:rPr>
          <w:color w:val="231F20"/>
          <w:spacing w:val="-13"/>
        </w:rPr>
        <w:t> </w:t>
      </w:r>
      <w:r>
        <w:rPr>
          <w:color w:val="231F20"/>
        </w:rPr>
        <w:t>allocating</w:t>
      </w:r>
      <w:r>
        <w:rPr>
          <w:color w:val="231F20"/>
          <w:spacing w:val="-13"/>
        </w:rPr>
        <w:t> </w:t>
      </w:r>
      <w:r>
        <w:rPr>
          <w:color w:val="231F20"/>
        </w:rPr>
        <w:t>costs </w:t>
      </w:r>
      <w:r>
        <w:rPr>
          <w:color w:val="231F20"/>
          <w:spacing w:val="-2"/>
        </w:rPr>
        <w:t>by</w:t>
      </w:r>
      <w:r>
        <w:rPr>
          <w:color w:val="231F20"/>
          <w:spacing w:val="-13"/>
        </w:rPr>
        <w:t> </w:t>
      </w:r>
      <w:r>
        <w:rPr>
          <w:color w:val="231F20"/>
          <w:spacing w:val="-2"/>
        </w:rPr>
        <w:t>customers.</w:t>
      </w:r>
      <w:r>
        <w:rPr>
          <w:color w:val="231F20"/>
          <w:spacing w:val="-13"/>
        </w:rPr>
        <w:t> </w:t>
      </w:r>
      <w:r>
        <w:rPr>
          <w:color w:val="231F20"/>
          <w:spacing w:val="-2"/>
        </w:rPr>
        <w:t>The</w:t>
      </w:r>
      <w:r>
        <w:rPr>
          <w:color w:val="231F20"/>
          <w:spacing w:val="-13"/>
        </w:rPr>
        <w:t> </w:t>
      </w:r>
      <w:r>
        <w:rPr>
          <w:color w:val="231F20"/>
          <w:spacing w:val="-2"/>
        </w:rPr>
        <w:t>second</w:t>
      </w:r>
      <w:r>
        <w:rPr>
          <w:color w:val="231F20"/>
          <w:spacing w:val="-13"/>
        </w:rPr>
        <w:t> </w:t>
      </w:r>
      <w:r>
        <w:rPr>
          <w:color w:val="231F20"/>
          <w:spacing w:val="-2"/>
        </w:rPr>
        <w:t>component</w:t>
      </w:r>
      <w:r>
        <w:rPr>
          <w:color w:val="231F20"/>
          <w:spacing w:val="-13"/>
        </w:rPr>
        <w:t> </w:t>
      </w:r>
      <w:r>
        <w:rPr>
          <w:color w:val="231F20"/>
          <w:spacing w:val="-2"/>
        </w:rPr>
        <w:t>is</w:t>
      </w:r>
      <w:r>
        <w:rPr>
          <w:color w:val="231F20"/>
          <w:spacing w:val="-13"/>
        </w:rPr>
        <w:t> </w:t>
      </w:r>
      <w:r>
        <w:rPr>
          <w:color w:val="231F20"/>
          <w:spacing w:val="-2"/>
        </w:rPr>
        <w:t>to</w:t>
      </w:r>
      <w:r>
        <w:rPr>
          <w:color w:val="231F20"/>
          <w:spacing w:val="-13"/>
        </w:rPr>
        <w:t> </w:t>
      </w:r>
      <w:r>
        <w:rPr>
          <w:color w:val="231F20"/>
          <w:spacing w:val="-2"/>
        </w:rPr>
        <w:t>move</w:t>
      </w:r>
      <w:r>
        <w:rPr>
          <w:color w:val="231F20"/>
          <w:spacing w:val="-13"/>
        </w:rPr>
        <w:t> </w:t>
      </w:r>
      <w:r>
        <w:rPr>
          <w:color w:val="231F20"/>
          <w:spacing w:val="-2"/>
        </w:rPr>
        <w:t>away</w:t>
      </w:r>
      <w:r>
        <w:rPr>
          <w:color w:val="231F20"/>
          <w:spacing w:val="-13"/>
        </w:rPr>
        <w:t> </w:t>
      </w:r>
      <w:r>
        <w:rPr>
          <w:color w:val="231F20"/>
          <w:spacing w:val="-2"/>
        </w:rPr>
        <w:t>from</w:t>
      </w:r>
      <w:r>
        <w:rPr>
          <w:color w:val="231F20"/>
          <w:spacing w:val="-13"/>
        </w:rPr>
        <w:t> </w:t>
      </w:r>
      <w:r>
        <w:rPr>
          <w:color w:val="231F20"/>
          <w:spacing w:val="-2"/>
        </w:rPr>
        <w:t>a</w:t>
      </w:r>
      <w:r>
        <w:rPr>
          <w:color w:val="231F20"/>
          <w:spacing w:val="-13"/>
        </w:rPr>
        <w:t> </w:t>
      </w:r>
      <w:r>
        <w:rPr>
          <w:color w:val="231F20"/>
          <w:spacing w:val="-2"/>
        </w:rPr>
        <w:t>brand</w:t>
      </w:r>
      <w:r>
        <w:rPr>
          <w:color w:val="231F20"/>
          <w:spacing w:val="-13"/>
        </w:rPr>
        <w:t> </w:t>
      </w:r>
      <w:r>
        <w:rPr>
          <w:color w:val="231F20"/>
          <w:spacing w:val="-2"/>
        </w:rPr>
        <w:t>management</w:t>
      </w:r>
      <w:r>
        <w:rPr>
          <w:color w:val="231F20"/>
          <w:spacing w:val="-13"/>
        </w:rPr>
        <w:t> </w:t>
      </w:r>
      <w:r>
        <w:rPr>
          <w:color w:val="231F20"/>
          <w:spacing w:val="-2"/>
        </w:rPr>
        <w:t>focus </w:t>
      </w:r>
      <w:r>
        <w:rPr>
          <w:color w:val="231F20"/>
          <w:spacing w:val="-4"/>
        </w:rPr>
        <w:t>to</w:t>
      </w:r>
      <w:r>
        <w:rPr>
          <w:color w:val="231F20"/>
          <w:spacing w:val="-8"/>
        </w:rPr>
        <w:t> </w:t>
      </w:r>
      <w:r>
        <w:rPr>
          <w:color w:val="231F20"/>
          <w:spacing w:val="-4"/>
        </w:rPr>
        <w:t>a</w:t>
      </w:r>
      <w:r>
        <w:rPr>
          <w:color w:val="231F20"/>
          <w:spacing w:val="-8"/>
        </w:rPr>
        <w:t> </w:t>
      </w:r>
      <w:r>
        <w:rPr>
          <w:color w:val="231F20"/>
          <w:spacing w:val="-4"/>
        </w:rPr>
        <w:t>customer</w:t>
      </w:r>
      <w:r>
        <w:rPr>
          <w:color w:val="231F20"/>
          <w:spacing w:val="-8"/>
        </w:rPr>
        <w:t> </w:t>
      </w:r>
      <w:r>
        <w:rPr>
          <w:color w:val="231F20"/>
          <w:spacing w:val="-4"/>
        </w:rPr>
        <w:t>management</w:t>
      </w:r>
      <w:r>
        <w:rPr>
          <w:color w:val="231F20"/>
          <w:spacing w:val="-8"/>
        </w:rPr>
        <w:t> </w:t>
      </w:r>
      <w:r>
        <w:rPr>
          <w:color w:val="231F20"/>
          <w:spacing w:val="-4"/>
        </w:rPr>
        <w:t>focus.</w:t>
      </w:r>
      <w:r>
        <w:rPr>
          <w:color w:val="231F20"/>
          <w:spacing w:val="-8"/>
        </w:rPr>
        <w:t> </w:t>
      </w:r>
      <w:r>
        <w:rPr>
          <w:color w:val="231F20"/>
          <w:spacing w:val="-4"/>
        </w:rPr>
        <w:t>In</w:t>
      </w:r>
      <w:r>
        <w:rPr>
          <w:color w:val="231F20"/>
          <w:spacing w:val="-8"/>
        </w:rPr>
        <w:t> </w:t>
      </w:r>
      <w:r>
        <w:rPr>
          <w:color w:val="231F20"/>
          <w:spacing w:val="-4"/>
        </w:rPr>
        <w:t>a</w:t>
      </w:r>
      <w:r>
        <w:rPr>
          <w:color w:val="231F20"/>
          <w:spacing w:val="-8"/>
        </w:rPr>
        <w:t> </w:t>
      </w:r>
      <w:r>
        <w:rPr>
          <w:color w:val="231F20"/>
          <w:spacing w:val="-4"/>
        </w:rPr>
        <w:t>brand</w:t>
      </w:r>
      <w:r>
        <w:rPr>
          <w:color w:val="231F20"/>
          <w:spacing w:val="-8"/>
        </w:rPr>
        <w:t> </w:t>
      </w:r>
      <w:r>
        <w:rPr>
          <w:color w:val="231F20"/>
          <w:spacing w:val="-4"/>
        </w:rPr>
        <w:t>management</w:t>
      </w:r>
      <w:r>
        <w:rPr>
          <w:color w:val="231F20"/>
          <w:spacing w:val="-8"/>
        </w:rPr>
        <w:t> </w:t>
      </w:r>
      <w:r>
        <w:rPr>
          <w:color w:val="231F20"/>
          <w:spacing w:val="-4"/>
        </w:rPr>
        <w:t>model</w:t>
      </w:r>
      <w:r>
        <w:rPr>
          <w:color w:val="231F20"/>
          <w:spacing w:val="-8"/>
        </w:rPr>
        <w:t> </w:t>
      </w:r>
      <w:r>
        <w:rPr>
          <w:color w:val="231F20"/>
          <w:spacing w:val="-4"/>
        </w:rPr>
        <w:t>at</w:t>
      </w:r>
      <w:r>
        <w:rPr>
          <w:color w:val="231F20"/>
          <w:spacing w:val="-8"/>
        </w:rPr>
        <w:t> </w:t>
      </w:r>
      <w:r>
        <w:rPr>
          <w:color w:val="231F20"/>
          <w:spacing w:val="-4"/>
        </w:rPr>
        <w:t>a</w:t>
      </w:r>
      <w:r>
        <w:rPr>
          <w:color w:val="231F20"/>
          <w:spacing w:val="-8"/>
        </w:rPr>
        <w:t> </w:t>
      </w:r>
      <w:r>
        <w:rPr>
          <w:color w:val="231F20"/>
          <w:spacing w:val="-4"/>
        </w:rPr>
        <w:t>bank,</w:t>
      </w:r>
      <w:r>
        <w:rPr>
          <w:color w:val="231F20"/>
          <w:spacing w:val="-8"/>
        </w:rPr>
        <w:t> </w:t>
      </w:r>
      <w:r>
        <w:rPr>
          <w:color w:val="231F20"/>
          <w:spacing w:val="-4"/>
        </w:rPr>
        <w:t>for</w:t>
      </w:r>
      <w:r>
        <w:rPr>
          <w:color w:val="231F20"/>
          <w:spacing w:val="-8"/>
        </w:rPr>
        <w:t> </w:t>
      </w:r>
      <w:r>
        <w:rPr>
          <w:color w:val="231F20"/>
          <w:spacing w:val="-4"/>
        </w:rPr>
        <w:t>example, </w:t>
      </w:r>
      <w:r>
        <w:rPr>
          <w:color w:val="231F20"/>
          <w:spacing w:val="-2"/>
        </w:rPr>
        <w:t>one</w:t>
      </w:r>
      <w:r>
        <w:rPr>
          <w:color w:val="231F20"/>
          <w:spacing w:val="-8"/>
        </w:rPr>
        <w:t> </w:t>
      </w:r>
      <w:r>
        <w:rPr>
          <w:color w:val="231F20"/>
          <w:spacing w:val="-2"/>
        </w:rPr>
        <w:t>manager</w:t>
      </w:r>
      <w:r>
        <w:rPr>
          <w:color w:val="231F20"/>
          <w:spacing w:val="-8"/>
        </w:rPr>
        <w:t> </w:t>
      </w:r>
      <w:r>
        <w:rPr>
          <w:color w:val="231F20"/>
          <w:spacing w:val="-2"/>
        </w:rPr>
        <w:t>manages</w:t>
      </w:r>
      <w:r>
        <w:rPr>
          <w:color w:val="231F20"/>
          <w:spacing w:val="-8"/>
        </w:rPr>
        <w:t> </w:t>
      </w:r>
      <w:r>
        <w:rPr>
          <w:color w:val="231F20"/>
          <w:spacing w:val="-2"/>
        </w:rPr>
        <w:t>mortgages,</w:t>
      </w:r>
      <w:r>
        <w:rPr>
          <w:color w:val="231F20"/>
          <w:spacing w:val="-8"/>
        </w:rPr>
        <w:t> </w:t>
      </w:r>
      <w:r>
        <w:rPr>
          <w:color w:val="231F20"/>
          <w:spacing w:val="-2"/>
        </w:rPr>
        <w:t>other</w:t>
      </w:r>
      <w:r>
        <w:rPr>
          <w:color w:val="231F20"/>
          <w:spacing w:val="-8"/>
        </w:rPr>
        <w:t> </w:t>
      </w:r>
      <w:r>
        <w:rPr>
          <w:color w:val="231F20"/>
          <w:spacing w:val="-2"/>
        </w:rPr>
        <w:t>checking</w:t>
      </w:r>
      <w:r>
        <w:rPr>
          <w:color w:val="231F20"/>
          <w:spacing w:val="-8"/>
        </w:rPr>
        <w:t> </w:t>
      </w:r>
      <w:r>
        <w:rPr>
          <w:color w:val="231F20"/>
          <w:spacing w:val="-2"/>
        </w:rPr>
        <w:t>accounts,</w:t>
      </w:r>
      <w:r>
        <w:rPr>
          <w:color w:val="231F20"/>
          <w:spacing w:val="-8"/>
        </w:rPr>
        <w:t> </w:t>
      </w:r>
      <w:r>
        <w:rPr>
          <w:color w:val="231F20"/>
          <w:spacing w:val="-2"/>
        </w:rPr>
        <w:t>and</w:t>
      </w:r>
      <w:r>
        <w:rPr>
          <w:color w:val="231F20"/>
          <w:spacing w:val="-8"/>
        </w:rPr>
        <w:t> </w:t>
      </w:r>
      <w:r>
        <w:rPr>
          <w:color w:val="231F20"/>
          <w:spacing w:val="-2"/>
        </w:rPr>
        <w:t>other</w:t>
      </w:r>
      <w:r>
        <w:rPr>
          <w:color w:val="231F20"/>
          <w:spacing w:val="-8"/>
        </w:rPr>
        <w:t> </w:t>
      </w:r>
      <w:r>
        <w:rPr>
          <w:color w:val="231F20"/>
          <w:spacing w:val="-2"/>
        </w:rPr>
        <w:t>credit</w:t>
      </w:r>
      <w:r>
        <w:rPr>
          <w:color w:val="231F20"/>
          <w:spacing w:val="-8"/>
        </w:rPr>
        <w:t> </w:t>
      </w:r>
      <w:r>
        <w:rPr>
          <w:color w:val="231F20"/>
          <w:spacing w:val="-2"/>
        </w:rPr>
        <w:t>cards.</w:t>
      </w:r>
      <w:r>
        <w:rPr>
          <w:color w:val="231F20"/>
          <w:spacing w:val="-8"/>
        </w:rPr>
        <w:t> </w:t>
      </w:r>
      <w:r>
        <w:rPr>
          <w:color w:val="231F20"/>
          <w:spacing w:val="-2"/>
        </w:rPr>
        <w:t>The </w:t>
      </w:r>
      <w:r>
        <w:rPr>
          <w:color w:val="231F20"/>
          <w:spacing w:val="-4"/>
        </w:rPr>
        <w:t>managers</w:t>
      </w:r>
      <w:r>
        <w:rPr>
          <w:color w:val="231F20"/>
          <w:spacing w:val="-13"/>
        </w:rPr>
        <w:t> </w:t>
      </w:r>
      <w:r>
        <w:rPr>
          <w:color w:val="231F20"/>
          <w:spacing w:val="-4"/>
        </w:rPr>
        <w:t>don’t</w:t>
      </w:r>
      <w:r>
        <w:rPr>
          <w:color w:val="231F20"/>
          <w:spacing w:val="-12"/>
        </w:rPr>
        <w:t> </w:t>
      </w:r>
      <w:r>
        <w:rPr>
          <w:color w:val="231F20"/>
          <w:spacing w:val="-4"/>
        </w:rPr>
        <w:t>know</w:t>
      </w:r>
      <w:r>
        <w:rPr>
          <w:color w:val="231F20"/>
          <w:spacing w:val="-13"/>
        </w:rPr>
        <w:t> </w:t>
      </w:r>
      <w:r>
        <w:rPr>
          <w:color w:val="231F20"/>
          <w:spacing w:val="-4"/>
        </w:rPr>
        <w:t>how</w:t>
      </w:r>
      <w:r>
        <w:rPr>
          <w:color w:val="231F20"/>
          <w:spacing w:val="-12"/>
        </w:rPr>
        <w:t> </w:t>
      </w:r>
      <w:r>
        <w:rPr>
          <w:color w:val="231F20"/>
          <w:spacing w:val="-4"/>
        </w:rPr>
        <w:t>any</w:t>
      </w:r>
      <w:r>
        <w:rPr>
          <w:color w:val="231F20"/>
          <w:spacing w:val="-13"/>
        </w:rPr>
        <w:t> </w:t>
      </w:r>
      <w:r>
        <w:rPr>
          <w:color w:val="231F20"/>
          <w:spacing w:val="-4"/>
        </w:rPr>
        <w:t>one</w:t>
      </w:r>
      <w:r>
        <w:rPr>
          <w:color w:val="231F20"/>
          <w:spacing w:val="-12"/>
        </w:rPr>
        <w:t> </w:t>
      </w:r>
      <w:r>
        <w:rPr>
          <w:color w:val="231F20"/>
          <w:spacing w:val="-4"/>
        </w:rPr>
        <w:t>customer</w:t>
      </w:r>
      <w:r>
        <w:rPr>
          <w:color w:val="231F20"/>
          <w:spacing w:val="-13"/>
        </w:rPr>
        <w:t> </w:t>
      </w:r>
      <w:r>
        <w:rPr>
          <w:color w:val="231F20"/>
          <w:spacing w:val="-4"/>
        </w:rPr>
        <w:t>interacts</w:t>
      </w:r>
      <w:r>
        <w:rPr>
          <w:color w:val="231F20"/>
          <w:spacing w:val="-12"/>
        </w:rPr>
        <w:t> </w:t>
      </w:r>
      <w:r>
        <w:rPr>
          <w:color w:val="231F20"/>
          <w:spacing w:val="-4"/>
        </w:rPr>
        <w:t>across</w:t>
      </w:r>
      <w:r>
        <w:rPr>
          <w:color w:val="231F20"/>
          <w:spacing w:val="-12"/>
        </w:rPr>
        <w:t> </w:t>
      </w:r>
      <w:r>
        <w:rPr>
          <w:color w:val="231F20"/>
          <w:spacing w:val="-4"/>
        </w:rPr>
        <w:t>the</w:t>
      </w:r>
      <w:r>
        <w:rPr>
          <w:color w:val="231F20"/>
          <w:spacing w:val="-13"/>
        </w:rPr>
        <w:t> </w:t>
      </w:r>
      <w:r>
        <w:rPr>
          <w:color w:val="231F20"/>
          <w:spacing w:val="-4"/>
        </w:rPr>
        <w:t>entire</w:t>
      </w:r>
      <w:r>
        <w:rPr>
          <w:color w:val="231F20"/>
          <w:spacing w:val="-12"/>
        </w:rPr>
        <w:t> </w:t>
      </w:r>
      <w:r>
        <w:rPr>
          <w:color w:val="231F20"/>
          <w:spacing w:val="-4"/>
        </w:rPr>
        <w:t>business.</w:t>
      </w:r>
    </w:p>
    <w:p>
      <w:pPr>
        <w:pStyle w:val="BodyText"/>
        <w:spacing w:before="34"/>
      </w:pPr>
    </w:p>
    <w:p>
      <w:pPr>
        <w:pStyle w:val="BodyText"/>
        <w:spacing w:line="271" w:lineRule="auto"/>
        <w:ind w:left="425" w:right="417" w:firstLine="720"/>
        <w:jc w:val="both"/>
      </w:pPr>
      <w:r>
        <w:rPr>
          <w:color w:val="231F20"/>
        </w:rPr>
        <w:t>For</w:t>
      </w:r>
      <w:r>
        <w:rPr>
          <w:color w:val="231F20"/>
          <w:spacing w:val="-5"/>
        </w:rPr>
        <w:t> </w:t>
      </w:r>
      <w:r>
        <w:rPr>
          <w:color w:val="231F20"/>
        </w:rPr>
        <w:t>each</w:t>
      </w:r>
      <w:r>
        <w:rPr>
          <w:color w:val="231F20"/>
          <w:spacing w:val="-5"/>
        </w:rPr>
        <w:t> </w:t>
      </w:r>
      <w:r>
        <w:rPr>
          <w:color w:val="231F20"/>
        </w:rPr>
        <w:t>product,</w:t>
      </w:r>
      <w:r>
        <w:rPr>
          <w:color w:val="231F20"/>
          <w:spacing w:val="-5"/>
        </w:rPr>
        <w:t> </w:t>
      </w:r>
      <w:r>
        <w:rPr>
          <w:color w:val="231F20"/>
        </w:rPr>
        <w:t>a</w:t>
      </w:r>
      <w:r>
        <w:rPr>
          <w:color w:val="231F20"/>
          <w:spacing w:val="-5"/>
        </w:rPr>
        <w:t> </w:t>
      </w:r>
      <w:r>
        <w:rPr>
          <w:color w:val="231F20"/>
        </w:rPr>
        <w:t>customer</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a</w:t>
      </w:r>
      <w:r>
        <w:rPr>
          <w:color w:val="231F20"/>
          <w:spacing w:val="-5"/>
        </w:rPr>
        <w:t> </w:t>
      </w:r>
      <w:r>
        <w:rPr>
          <w:color w:val="231F20"/>
        </w:rPr>
        <w:t>low</w:t>
      </w:r>
      <w:r>
        <w:rPr>
          <w:color w:val="231F20"/>
          <w:spacing w:val="-5"/>
        </w:rPr>
        <w:t> </w:t>
      </w:r>
      <w:r>
        <w:rPr>
          <w:color w:val="231F20"/>
        </w:rPr>
        <w:t>value</w:t>
      </w:r>
      <w:r>
        <w:rPr>
          <w:color w:val="231F20"/>
          <w:spacing w:val="-5"/>
        </w:rPr>
        <w:t> </w:t>
      </w:r>
      <w:r>
        <w:rPr>
          <w:color w:val="231F20"/>
        </w:rPr>
        <w:t>customer,</w:t>
      </w:r>
      <w:r>
        <w:rPr>
          <w:color w:val="231F20"/>
          <w:spacing w:val="-5"/>
        </w:rPr>
        <w:t> </w:t>
      </w:r>
      <w:r>
        <w:rPr>
          <w:color w:val="231F20"/>
        </w:rPr>
        <w:t>but</w:t>
      </w:r>
      <w:r>
        <w:rPr>
          <w:color w:val="231F20"/>
          <w:spacing w:val="-5"/>
        </w:rPr>
        <w:t> </w:t>
      </w:r>
      <w:r>
        <w:rPr>
          <w:color w:val="231F20"/>
        </w:rPr>
        <w:t>he</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very </w:t>
      </w:r>
      <w:r>
        <w:rPr>
          <w:color w:val="231F20"/>
          <w:w w:val="90"/>
        </w:rPr>
        <w:t>valuable across the entire organization. Yet because the brand managers cannot know this, </w:t>
      </w:r>
      <w:r>
        <w:rPr>
          <w:color w:val="231F20"/>
          <w:spacing w:val="-2"/>
        </w:rPr>
        <w:t>they</w:t>
      </w:r>
      <w:r>
        <w:rPr>
          <w:color w:val="231F20"/>
          <w:spacing w:val="-13"/>
        </w:rPr>
        <w:t> </w:t>
      </w:r>
      <w:r>
        <w:rPr>
          <w:color w:val="231F20"/>
          <w:spacing w:val="-2"/>
        </w:rPr>
        <w:t>may</w:t>
      </w:r>
      <w:r>
        <w:rPr>
          <w:color w:val="231F20"/>
          <w:spacing w:val="-13"/>
        </w:rPr>
        <w:t> </w:t>
      </w:r>
      <w:r>
        <w:rPr>
          <w:color w:val="231F20"/>
          <w:spacing w:val="-2"/>
        </w:rPr>
        <w:t>under-invest</w:t>
      </w:r>
      <w:r>
        <w:rPr>
          <w:color w:val="231F20"/>
          <w:spacing w:val="-13"/>
        </w:rPr>
        <w:t> </w:t>
      </w:r>
      <w:r>
        <w:rPr>
          <w:color w:val="231F20"/>
          <w:spacing w:val="-2"/>
        </w:rPr>
        <w:t>in</w:t>
      </w:r>
      <w:r>
        <w:rPr>
          <w:color w:val="231F20"/>
          <w:spacing w:val="-13"/>
        </w:rPr>
        <w:t> </w:t>
      </w:r>
      <w:r>
        <w:rPr>
          <w:color w:val="231F20"/>
          <w:spacing w:val="-2"/>
        </w:rPr>
        <w:t>the</w:t>
      </w:r>
      <w:r>
        <w:rPr>
          <w:color w:val="231F20"/>
          <w:spacing w:val="-13"/>
        </w:rPr>
        <w:t> </w:t>
      </w:r>
      <w:r>
        <w:rPr>
          <w:color w:val="231F20"/>
          <w:spacing w:val="-2"/>
        </w:rPr>
        <w:t>customer.</w:t>
      </w:r>
      <w:r>
        <w:rPr>
          <w:color w:val="231F20"/>
          <w:spacing w:val="-13"/>
        </w:rPr>
        <w:t> </w:t>
      </w:r>
      <w:r>
        <w:rPr>
          <w:color w:val="231F20"/>
          <w:spacing w:val="-2"/>
        </w:rPr>
        <w:t>If</w:t>
      </w:r>
      <w:r>
        <w:rPr>
          <w:color w:val="231F20"/>
          <w:spacing w:val="-13"/>
        </w:rPr>
        <w:t> </w:t>
      </w:r>
      <w:r>
        <w:rPr>
          <w:color w:val="231F20"/>
          <w:spacing w:val="-2"/>
        </w:rPr>
        <w:t>the</w:t>
      </w:r>
      <w:r>
        <w:rPr>
          <w:color w:val="231F20"/>
          <w:spacing w:val="-13"/>
        </w:rPr>
        <w:t> </w:t>
      </w:r>
      <w:r>
        <w:rPr>
          <w:color w:val="231F20"/>
          <w:spacing w:val="-2"/>
        </w:rPr>
        <w:t>bank</w:t>
      </w:r>
      <w:r>
        <w:rPr>
          <w:color w:val="231F20"/>
          <w:spacing w:val="-13"/>
        </w:rPr>
        <w:t> </w:t>
      </w:r>
      <w:r>
        <w:rPr>
          <w:color w:val="231F20"/>
          <w:spacing w:val="-2"/>
        </w:rPr>
        <w:t>followed</w:t>
      </w:r>
      <w:r>
        <w:rPr>
          <w:color w:val="231F20"/>
          <w:spacing w:val="-13"/>
        </w:rPr>
        <w:t> </w:t>
      </w:r>
      <w:r>
        <w:rPr>
          <w:color w:val="231F20"/>
          <w:spacing w:val="-2"/>
        </w:rPr>
        <w:t>a</w:t>
      </w:r>
      <w:r>
        <w:rPr>
          <w:color w:val="231F20"/>
          <w:spacing w:val="-13"/>
        </w:rPr>
        <w:t> </w:t>
      </w:r>
      <w:r>
        <w:rPr>
          <w:color w:val="231F20"/>
          <w:spacing w:val="-2"/>
        </w:rPr>
        <w:t>customer</w:t>
      </w:r>
      <w:r>
        <w:rPr>
          <w:color w:val="231F20"/>
          <w:spacing w:val="-13"/>
        </w:rPr>
        <w:t> </w:t>
      </w:r>
      <w:r>
        <w:rPr>
          <w:color w:val="231F20"/>
          <w:spacing w:val="-2"/>
        </w:rPr>
        <w:t>manager</w:t>
      </w:r>
      <w:r>
        <w:rPr>
          <w:color w:val="231F20"/>
          <w:spacing w:val="-13"/>
        </w:rPr>
        <w:t> </w:t>
      </w:r>
      <w:r>
        <w:rPr>
          <w:color w:val="231F20"/>
          <w:spacing w:val="-2"/>
        </w:rPr>
        <w:t>model, </w:t>
      </w:r>
      <w:r>
        <w:rPr>
          <w:color w:val="231F20"/>
          <w:w w:val="90"/>
        </w:rPr>
        <w:t>however,</w:t>
      </w:r>
      <w:r>
        <w:rPr>
          <w:color w:val="231F20"/>
        </w:rPr>
        <w:t> </w:t>
      </w:r>
      <w:r>
        <w:rPr>
          <w:color w:val="231F20"/>
          <w:w w:val="90"/>
        </w:rPr>
        <w:t>the</w:t>
      </w:r>
      <w:r>
        <w:rPr>
          <w:color w:val="231F20"/>
        </w:rPr>
        <w:t> </w:t>
      </w:r>
      <w:r>
        <w:rPr>
          <w:color w:val="231F20"/>
          <w:w w:val="90"/>
        </w:rPr>
        <w:t>customer’s</w:t>
      </w:r>
      <w:r>
        <w:rPr>
          <w:color w:val="231F20"/>
        </w:rPr>
        <w:t> </w:t>
      </w:r>
      <w:r>
        <w:rPr>
          <w:color w:val="231F20"/>
          <w:w w:val="90"/>
        </w:rPr>
        <w:t>true</w:t>
      </w:r>
      <w:r>
        <w:rPr>
          <w:color w:val="231F20"/>
        </w:rPr>
        <w:t> </w:t>
      </w:r>
      <w:r>
        <w:rPr>
          <w:color w:val="231F20"/>
          <w:w w:val="90"/>
        </w:rPr>
        <w:t>value</w:t>
      </w:r>
      <w:r>
        <w:rPr>
          <w:color w:val="231F20"/>
        </w:rPr>
        <w:t> </w:t>
      </w:r>
      <w:r>
        <w:rPr>
          <w:color w:val="231F20"/>
          <w:w w:val="90"/>
        </w:rPr>
        <w:t>would</w:t>
      </w:r>
      <w:r>
        <w:rPr>
          <w:color w:val="231F20"/>
        </w:rPr>
        <w:t> </w:t>
      </w:r>
      <w:r>
        <w:rPr>
          <w:color w:val="231F20"/>
          <w:w w:val="90"/>
        </w:rPr>
        <w:t>be</w:t>
      </w:r>
      <w:r>
        <w:rPr>
          <w:color w:val="231F20"/>
        </w:rPr>
        <w:t> </w:t>
      </w:r>
      <w:r>
        <w:rPr>
          <w:color w:val="231F20"/>
          <w:w w:val="90"/>
        </w:rPr>
        <w:t>apparent</w:t>
      </w:r>
      <w:r>
        <w:rPr>
          <w:color w:val="231F20"/>
        </w:rPr>
        <w:t> </w:t>
      </w:r>
      <w:r>
        <w:rPr>
          <w:color w:val="231F20"/>
          <w:w w:val="90"/>
        </w:rPr>
        <w:t>and</w:t>
      </w:r>
      <w:r>
        <w:rPr>
          <w:color w:val="231F20"/>
        </w:rPr>
        <w:t> </w:t>
      </w:r>
      <w:r>
        <w:rPr>
          <w:color w:val="231F20"/>
          <w:w w:val="90"/>
        </w:rPr>
        <w:t>could</w:t>
      </w:r>
      <w:r>
        <w:rPr>
          <w:color w:val="231F20"/>
        </w:rPr>
        <w:t> </w:t>
      </w:r>
      <w:r>
        <w:rPr>
          <w:color w:val="231F20"/>
          <w:w w:val="90"/>
        </w:rPr>
        <w:t>be</w:t>
      </w:r>
      <w:r>
        <w:rPr>
          <w:color w:val="231F20"/>
        </w:rPr>
        <w:t> </w:t>
      </w:r>
      <w:r>
        <w:rPr>
          <w:color w:val="231F20"/>
          <w:w w:val="90"/>
        </w:rPr>
        <w:t>managed</w:t>
      </w:r>
      <w:r>
        <w:rPr>
          <w:color w:val="231F20"/>
        </w:rPr>
        <w:t> </w:t>
      </w:r>
      <w:r>
        <w:rPr>
          <w:color w:val="231F20"/>
          <w:w w:val="90"/>
        </w:rPr>
        <w:t>accordingly.</w:t>
      </w:r>
      <w:r>
        <w:rPr>
          <w:color w:val="231F20"/>
          <w:spacing w:val="80"/>
        </w:rPr>
        <w:t> </w:t>
      </w:r>
      <w:r>
        <w:rPr>
          <w:color w:val="231F20"/>
        </w:rPr>
        <w:t>It’s</w:t>
      </w:r>
      <w:r>
        <w:rPr>
          <w:color w:val="231F20"/>
          <w:spacing w:val="-14"/>
        </w:rPr>
        <w:t> </w:t>
      </w:r>
      <w:r>
        <w:rPr>
          <w:color w:val="231F20"/>
        </w:rPr>
        <w:t>important</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able</w:t>
      </w:r>
      <w:r>
        <w:rPr>
          <w:color w:val="231F20"/>
          <w:spacing w:val="-14"/>
        </w:rPr>
        <w:t> </w:t>
      </w:r>
      <w:r>
        <w:rPr>
          <w:color w:val="231F20"/>
        </w:rPr>
        <w:t>to</w:t>
      </w:r>
      <w:r>
        <w:rPr>
          <w:color w:val="231F20"/>
          <w:spacing w:val="-14"/>
        </w:rPr>
        <w:t> </w:t>
      </w:r>
      <w:r>
        <w:rPr>
          <w:color w:val="231F20"/>
        </w:rPr>
        <w:t>change</w:t>
      </w:r>
      <w:r>
        <w:rPr>
          <w:color w:val="231F20"/>
          <w:spacing w:val="-14"/>
        </w:rPr>
        <w:t> </w:t>
      </w:r>
      <w:r>
        <w:rPr>
          <w:color w:val="231F20"/>
        </w:rPr>
        <w:t>the</w:t>
      </w:r>
      <w:r>
        <w:rPr>
          <w:color w:val="231F20"/>
          <w:spacing w:val="-14"/>
        </w:rPr>
        <w:t> </w:t>
      </w:r>
      <w:r>
        <w:rPr>
          <w:color w:val="231F20"/>
        </w:rPr>
        <w:t>focus</w:t>
      </w:r>
      <w:r>
        <w:rPr>
          <w:color w:val="231F20"/>
          <w:spacing w:val="-14"/>
        </w:rPr>
        <w:t> </w:t>
      </w:r>
      <w:r>
        <w:rPr>
          <w:color w:val="231F20"/>
        </w:rPr>
        <w:t>so</w:t>
      </w:r>
      <w:r>
        <w:rPr>
          <w:color w:val="231F20"/>
          <w:spacing w:val="-14"/>
        </w:rPr>
        <w:t> </w:t>
      </w:r>
      <w:r>
        <w:rPr>
          <w:color w:val="231F20"/>
        </w:rPr>
        <w:t>that</w:t>
      </w:r>
      <w:r>
        <w:rPr>
          <w:color w:val="231F20"/>
          <w:spacing w:val="-14"/>
        </w:rPr>
        <w:t> </w:t>
      </w:r>
      <w:r>
        <w:rPr>
          <w:color w:val="231F20"/>
        </w:rPr>
        <w:t>brand</w:t>
      </w:r>
      <w:r>
        <w:rPr>
          <w:color w:val="231F20"/>
          <w:spacing w:val="-14"/>
        </w:rPr>
        <w:t> </w:t>
      </w:r>
      <w:r>
        <w:rPr>
          <w:color w:val="231F20"/>
        </w:rPr>
        <w:t>or</w:t>
      </w:r>
      <w:r>
        <w:rPr>
          <w:color w:val="231F20"/>
          <w:spacing w:val="-14"/>
        </w:rPr>
        <w:t> </w:t>
      </w:r>
      <w:r>
        <w:rPr>
          <w:color w:val="231F20"/>
        </w:rPr>
        <w:t>property</w:t>
      </w:r>
      <w:r>
        <w:rPr>
          <w:color w:val="231F20"/>
          <w:spacing w:val="-14"/>
        </w:rPr>
        <w:t> </w:t>
      </w:r>
      <w:r>
        <w:rPr>
          <w:color w:val="231F20"/>
        </w:rPr>
        <w:t>or</w:t>
      </w:r>
      <w:r>
        <w:rPr>
          <w:color w:val="231F20"/>
          <w:spacing w:val="-14"/>
        </w:rPr>
        <w:t> </w:t>
      </w:r>
      <w:r>
        <w:rPr>
          <w:color w:val="231F20"/>
        </w:rPr>
        <w:t>departmental </w:t>
      </w:r>
      <w:r>
        <w:rPr>
          <w:color w:val="231F20"/>
          <w:w w:val="90"/>
        </w:rPr>
        <w:t>managers don’t manage customers and their information, but rather, the central organization of the company does. The real reason is the push for marketing to be more accountable. The typical response of a marketing manager used to be, “I will improve customer satisfaction.” Knowing customer satisfaction levels is fine and important, but it’s no longer enough. Now </w:t>
      </w:r>
      <w:r>
        <w:rPr>
          <w:color w:val="231F20"/>
          <w:spacing w:val="-4"/>
        </w:rPr>
        <w:t>senior</w:t>
      </w:r>
      <w:r>
        <w:rPr>
          <w:color w:val="231F20"/>
          <w:spacing w:val="-9"/>
        </w:rPr>
        <w:t> </w:t>
      </w:r>
      <w:r>
        <w:rPr>
          <w:color w:val="231F20"/>
          <w:spacing w:val="-4"/>
        </w:rPr>
        <w:t>management</w:t>
      </w:r>
      <w:r>
        <w:rPr>
          <w:color w:val="231F20"/>
          <w:spacing w:val="-9"/>
        </w:rPr>
        <w:t> </w:t>
      </w:r>
      <w:r>
        <w:rPr>
          <w:color w:val="231F20"/>
          <w:spacing w:val="-4"/>
        </w:rPr>
        <w:t>wants</w:t>
      </w:r>
      <w:r>
        <w:rPr>
          <w:color w:val="231F20"/>
          <w:spacing w:val="-9"/>
        </w:rPr>
        <w:t> </w:t>
      </w:r>
      <w:r>
        <w:rPr>
          <w:color w:val="231F20"/>
          <w:spacing w:val="-4"/>
        </w:rPr>
        <w:t>to</w:t>
      </w:r>
      <w:r>
        <w:rPr>
          <w:color w:val="231F20"/>
          <w:spacing w:val="-9"/>
        </w:rPr>
        <w:t> </w:t>
      </w:r>
      <w:r>
        <w:rPr>
          <w:color w:val="231F20"/>
          <w:spacing w:val="-4"/>
        </w:rPr>
        <w:t>know</w:t>
      </w:r>
      <w:r>
        <w:rPr>
          <w:color w:val="231F20"/>
          <w:spacing w:val="-9"/>
        </w:rPr>
        <w:t> </w:t>
      </w:r>
      <w:r>
        <w:rPr>
          <w:color w:val="231F20"/>
          <w:spacing w:val="-4"/>
        </w:rPr>
        <w:t>the</w:t>
      </w:r>
      <w:r>
        <w:rPr>
          <w:color w:val="231F20"/>
          <w:spacing w:val="-9"/>
        </w:rPr>
        <w:t> </w:t>
      </w:r>
      <w:r>
        <w:rPr>
          <w:color w:val="231F20"/>
          <w:spacing w:val="-4"/>
        </w:rPr>
        <w:t>return</w:t>
      </w:r>
      <w:r>
        <w:rPr>
          <w:color w:val="231F20"/>
          <w:spacing w:val="-9"/>
        </w:rPr>
        <w:t> </w:t>
      </w:r>
      <w:r>
        <w:rPr>
          <w:color w:val="231F20"/>
          <w:spacing w:val="-4"/>
        </w:rPr>
        <w:t>on</w:t>
      </w:r>
      <w:r>
        <w:rPr>
          <w:color w:val="231F20"/>
          <w:spacing w:val="-9"/>
        </w:rPr>
        <w:t> </w:t>
      </w:r>
      <w:r>
        <w:rPr>
          <w:color w:val="231F20"/>
          <w:spacing w:val="-4"/>
        </w:rPr>
        <w:t>that</w:t>
      </w:r>
      <w:r>
        <w:rPr>
          <w:color w:val="231F20"/>
          <w:spacing w:val="-9"/>
        </w:rPr>
        <w:t> </w:t>
      </w:r>
      <w:r>
        <w:rPr>
          <w:color w:val="231F20"/>
          <w:spacing w:val="-4"/>
        </w:rPr>
        <w:t>investment</w:t>
      </w:r>
      <w:r>
        <w:rPr>
          <w:color w:val="231F20"/>
          <w:spacing w:val="-9"/>
        </w:rPr>
        <w:t> </w:t>
      </w:r>
      <w:r>
        <w:rPr>
          <w:color w:val="231F20"/>
          <w:spacing w:val="-4"/>
        </w:rPr>
        <w:t>so</w:t>
      </w:r>
      <w:r>
        <w:rPr>
          <w:color w:val="231F20"/>
          <w:spacing w:val="-9"/>
        </w:rPr>
        <w:t> </w:t>
      </w:r>
      <w:r>
        <w:rPr>
          <w:color w:val="231F20"/>
          <w:spacing w:val="-4"/>
        </w:rPr>
        <w:t>they</w:t>
      </w:r>
      <w:r>
        <w:rPr>
          <w:color w:val="231F20"/>
          <w:spacing w:val="-9"/>
        </w:rPr>
        <w:t> </w:t>
      </w:r>
      <w:r>
        <w:rPr>
          <w:color w:val="231F20"/>
          <w:spacing w:val="-4"/>
        </w:rPr>
        <w:t>can</w:t>
      </w:r>
      <w:r>
        <w:rPr>
          <w:color w:val="231F20"/>
          <w:spacing w:val="-9"/>
        </w:rPr>
        <w:t> </w:t>
      </w:r>
      <w:r>
        <w:rPr>
          <w:color w:val="231F20"/>
          <w:spacing w:val="-4"/>
        </w:rPr>
        <w:t>understand exactly</w:t>
      </w:r>
      <w:r>
        <w:rPr>
          <w:color w:val="231F20"/>
          <w:spacing w:val="-6"/>
        </w:rPr>
        <w:t> </w:t>
      </w:r>
      <w:r>
        <w:rPr>
          <w:color w:val="231F20"/>
          <w:spacing w:val="-4"/>
        </w:rPr>
        <w:t>how</w:t>
      </w:r>
      <w:r>
        <w:rPr>
          <w:color w:val="231F20"/>
          <w:spacing w:val="-7"/>
        </w:rPr>
        <w:t> </w:t>
      </w:r>
      <w:r>
        <w:rPr>
          <w:color w:val="231F20"/>
          <w:spacing w:val="-4"/>
        </w:rPr>
        <w:t>much</w:t>
      </w:r>
      <w:r>
        <w:rPr>
          <w:color w:val="231F20"/>
          <w:spacing w:val="-6"/>
        </w:rPr>
        <w:t> </w:t>
      </w:r>
      <w:r>
        <w:rPr>
          <w:color w:val="231F20"/>
          <w:spacing w:val="-4"/>
        </w:rPr>
        <w:t>they</w:t>
      </w:r>
      <w:r>
        <w:rPr>
          <w:color w:val="231F20"/>
          <w:spacing w:val="-6"/>
        </w:rPr>
        <w:t> </w:t>
      </w:r>
      <w:r>
        <w:rPr>
          <w:color w:val="231F20"/>
          <w:spacing w:val="-4"/>
        </w:rPr>
        <w:t>should</w:t>
      </w:r>
      <w:r>
        <w:rPr>
          <w:color w:val="231F20"/>
          <w:spacing w:val="-6"/>
        </w:rPr>
        <w:t> </w:t>
      </w:r>
      <w:r>
        <w:rPr>
          <w:color w:val="231F20"/>
          <w:spacing w:val="-4"/>
        </w:rPr>
        <w:t>be</w:t>
      </w:r>
      <w:r>
        <w:rPr>
          <w:color w:val="231F20"/>
          <w:spacing w:val="-7"/>
        </w:rPr>
        <w:t> </w:t>
      </w:r>
      <w:r>
        <w:rPr>
          <w:color w:val="231F20"/>
          <w:spacing w:val="-4"/>
        </w:rPr>
        <w:t>spending</w:t>
      </w:r>
      <w:r>
        <w:rPr>
          <w:color w:val="231F20"/>
          <w:spacing w:val="-6"/>
        </w:rPr>
        <w:t> </w:t>
      </w:r>
      <w:r>
        <w:rPr>
          <w:color w:val="231F20"/>
          <w:spacing w:val="-4"/>
        </w:rPr>
        <w:t>to</w:t>
      </w:r>
      <w:r>
        <w:rPr>
          <w:color w:val="231F20"/>
          <w:spacing w:val="-7"/>
        </w:rPr>
        <w:t> </w:t>
      </w:r>
      <w:r>
        <w:rPr>
          <w:color w:val="231F20"/>
          <w:spacing w:val="-4"/>
        </w:rPr>
        <w:t>improve</w:t>
      </w:r>
      <w:r>
        <w:rPr>
          <w:color w:val="231F20"/>
          <w:spacing w:val="-7"/>
        </w:rPr>
        <w:t> </w:t>
      </w:r>
      <w:r>
        <w:rPr>
          <w:color w:val="231F20"/>
          <w:spacing w:val="-4"/>
        </w:rPr>
        <w:t>satisfaction.</w:t>
      </w:r>
      <w:r>
        <w:rPr>
          <w:color w:val="231F20"/>
          <w:spacing w:val="-6"/>
        </w:rPr>
        <w:t> </w:t>
      </w:r>
      <w:r>
        <w:rPr>
          <w:color w:val="231F20"/>
          <w:spacing w:val="-4"/>
        </w:rPr>
        <w:t>Revenue</w:t>
      </w:r>
      <w:r>
        <w:rPr>
          <w:color w:val="231F20"/>
          <w:spacing w:val="-6"/>
        </w:rPr>
        <w:t> </w:t>
      </w:r>
      <w:r>
        <w:rPr>
          <w:color w:val="231F20"/>
          <w:spacing w:val="-4"/>
        </w:rPr>
        <w:t>comes</w:t>
      </w:r>
      <w:r>
        <w:rPr>
          <w:color w:val="231F20"/>
          <w:spacing w:val="-6"/>
        </w:rPr>
        <w:t> </w:t>
      </w:r>
      <w:r>
        <w:rPr>
          <w:color w:val="231F20"/>
          <w:spacing w:val="-4"/>
        </w:rPr>
        <w:t>from </w:t>
      </w:r>
      <w:r>
        <w:rPr>
          <w:color w:val="231F20"/>
          <w:w w:val="90"/>
        </w:rPr>
        <w:t>customers buying products. If you can value one customer, you can value the entire customer </w:t>
      </w:r>
      <w:r>
        <w:rPr>
          <w:color w:val="231F20"/>
          <w:spacing w:val="-4"/>
        </w:rPr>
        <w:t>base</w:t>
      </w:r>
      <w:r>
        <w:rPr>
          <w:color w:val="231F20"/>
          <w:spacing w:val="-13"/>
        </w:rPr>
        <w:t> </w:t>
      </w:r>
      <w:r>
        <w:rPr>
          <w:color w:val="231F20"/>
          <w:spacing w:val="-4"/>
        </w:rPr>
        <w:t>of</w:t>
      </w:r>
      <w:r>
        <w:rPr>
          <w:color w:val="231F20"/>
          <w:spacing w:val="-12"/>
        </w:rPr>
        <w:t> </w:t>
      </w:r>
      <w:r>
        <w:rPr>
          <w:color w:val="231F20"/>
          <w:spacing w:val="-4"/>
        </w:rPr>
        <w:t>a</w:t>
      </w:r>
      <w:r>
        <w:rPr>
          <w:color w:val="231F20"/>
          <w:spacing w:val="-13"/>
        </w:rPr>
        <w:t> </w:t>
      </w:r>
      <w:r>
        <w:rPr>
          <w:color w:val="231F20"/>
          <w:spacing w:val="-4"/>
        </w:rPr>
        <w:t>company.</w:t>
      </w:r>
      <w:r>
        <w:rPr>
          <w:color w:val="231F20"/>
          <w:spacing w:val="-12"/>
        </w:rPr>
        <w:t> </w:t>
      </w:r>
      <w:r>
        <w:rPr>
          <w:color w:val="231F20"/>
          <w:spacing w:val="-4"/>
        </w:rPr>
        <w:t>Then</w:t>
      </w:r>
      <w:r>
        <w:rPr>
          <w:color w:val="231F20"/>
          <w:spacing w:val="-13"/>
        </w:rPr>
        <w:t> </w:t>
      </w:r>
      <w:r>
        <w:rPr>
          <w:color w:val="231F20"/>
          <w:spacing w:val="-4"/>
        </w:rPr>
        <w:t>you</w:t>
      </w:r>
      <w:r>
        <w:rPr>
          <w:color w:val="231F20"/>
          <w:spacing w:val="-12"/>
        </w:rPr>
        <w:t> </w:t>
      </w:r>
      <w:r>
        <w:rPr>
          <w:color w:val="231F20"/>
          <w:spacing w:val="-4"/>
        </w:rPr>
        <w:t>can</w:t>
      </w:r>
      <w:r>
        <w:rPr>
          <w:color w:val="231F20"/>
          <w:spacing w:val="-13"/>
        </w:rPr>
        <w:t> </w:t>
      </w:r>
      <w:r>
        <w:rPr>
          <w:color w:val="231F20"/>
          <w:spacing w:val="-4"/>
        </w:rPr>
        <w:t>project</w:t>
      </w:r>
      <w:r>
        <w:rPr>
          <w:color w:val="231F20"/>
          <w:spacing w:val="-12"/>
        </w:rPr>
        <w:t> </w:t>
      </w:r>
      <w:r>
        <w:rPr>
          <w:color w:val="231F20"/>
          <w:spacing w:val="-4"/>
        </w:rPr>
        <w:t>at</w:t>
      </w:r>
      <w:r>
        <w:rPr>
          <w:color w:val="231F20"/>
          <w:spacing w:val="-12"/>
        </w:rPr>
        <w:t> </w:t>
      </w:r>
      <w:r>
        <w:rPr>
          <w:color w:val="231F20"/>
          <w:spacing w:val="-4"/>
        </w:rPr>
        <w:t>what</w:t>
      </w:r>
      <w:r>
        <w:rPr>
          <w:color w:val="231F20"/>
          <w:spacing w:val="-13"/>
        </w:rPr>
        <w:t> </w:t>
      </w:r>
      <w:r>
        <w:rPr>
          <w:color w:val="231F20"/>
          <w:spacing w:val="-4"/>
        </w:rPr>
        <w:t>rate</w:t>
      </w:r>
      <w:r>
        <w:rPr>
          <w:color w:val="231F20"/>
          <w:spacing w:val="-12"/>
        </w:rPr>
        <w:t> </w:t>
      </w:r>
      <w:r>
        <w:rPr>
          <w:color w:val="231F20"/>
          <w:spacing w:val="-4"/>
        </w:rPr>
        <w:t>the</w:t>
      </w:r>
      <w:r>
        <w:rPr>
          <w:color w:val="231F20"/>
          <w:spacing w:val="-13"/>
        </w:rPr>
        <w:t> </w:t>
      </w:r>
      <w:r>
        <w:rPr>
          <w:color w:val="231F20"/>
          <w:spacing w:val="-4"/>
        </w:rPr>
        <w:t>company</w:t>
      </w:r>
      <w:r>
        <w:rPr>
          <w:color w:val="231F20"/>
          <w:spacing w:val="-12"/>
        </w:rPr>
        <w:t> </w:t>
      </w:r>
      <w:r>
        <w:rPr>
          <w:color w:val="231F20"/>
          <w:spacing w:val="-4"/>
        </w:rPr>
        <w:t>is</w:t>
      </w:r>
      <w:r>
        <w:rPr>
          <w:color w:val="231F20"/>
          <w:spacing w:val="-13"/>
        </w:rPr>
        <w:t> </w:t>
      </w:r>
      <w:r>
        <w:rPr>
          <w:color w:val="231F20"/>
          <w:spacing w:val="-4"/>
        </w:rPr>
        <w:t>acquiring</w:t>
      </w:r>
      <w:r>
        <w:rPr>
          <w:color w:val="231F20"/>
          <w:spacing w:val="-12"/>
        </w:rPr>
        <w:t> </w:t>
      </w:r>
      <w:r>
        <w:rPr>
          <w:color w:val="231F20"/>
          <w:spacing w:val="-4"/>
        </w:rPr>
        <w:t>customers </w:t>
      </w:r>
      <w:r>
        <w:rPr>
          <w:color w:val="231F20"/>
          <w:w w:val="90"/>
        </w:rPr>
        <w:t>and at what rate they are leaving. Combining those components enables a company to derive </w:t>
      </w:r>
      <w:r>
        <w:rPr>
          <w:color w:val="231F20"/>
        </w:rPr>
        <w:t>the</w:t>
      </w:r>
      <w:r>
        <w:rPr>
          <w:color w:val="231F20"/>
          <w:spacing w:val="-17"/>
        </w:rPr>
        <w:t> </w:t>
      </w:r>
      <w:r>
        <w:rPr>
          <w:color w:val="231F20"/>
        </w:rPr>
        <w:t>projected</w:t>
      </w:r>
      <w:r>
        <w:rPr>
          <w:color w:val="231F20"/>
          <w:spacing w:val="-16"/>
        </w:rPr>
        <w:t> </w:t>
      </w:r>
      <w:r>
        <w:rPr>
          <w:color w:val="231F20"/>
        </w:rPr>
        <w:t>value</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customer</w:t>
      </w:r>
      <w:r>
        <w:rPr>
          <w:color w:val="231F20"/>
          <w:spacing w:val="-16"/>
        </w:rPr>
        <w:t> </w:t>
      </w:r>
      <w:r>
        <w:rPr>
          <w:color w:val="231F20"/>
        </w:rPr>
        <w:t>base,</w:t>
      </w:r>
      <w:r>
        <w:rPr>
          <w:color w:val="231F20"/>
          <w:spacing w:val="-17"/>
        </w:rPr>
        <w:t> </w:t>
      </w:r>
      <w:r>
        <w:rPr>
          <w:color w:val="231F20"/>
        </w:rPr>
        <w:t>which</w:t>
      </w:r>
      <w:r>
        <w:rPr>
          <w:color w:val="231F20"/>
          <w:spacing w:val="-16"/>
        </w:rPr>
        <w:t> </w:t>
      </w:r>
      <w:r>
        <w:rPr>
          <w:color w:val="231F20"/>
        </w:rPr>
        <w:t>should</w:t>
      </w:r>
      <w:r>
        <w:rPr>
          <w:color w:val="231F20"/>
          <w:spacing w:val="-16"/>
        </w:rPr>
        <w:t> </w:t>
      </w:r>
      <w:r>
        <w:rPr>
          <w:color w:val="231F20"/>
        </w:rPr>
        <w:t>be</w:t>
      </w:r>
      <w:r>
        <w:rPr>
          <w:color w:val="231F20"/>
          <w:spacing w:val="-17"/>
        </w:rPr>
        <w:t> </w:t>
      </w:r>
      <w:r>
        <w:rPr>
          <w:color w:val="231F20"/>
        </w:rPr>
        <w:t>close</w:t>
      </w:r>
      <w:r>
        <w:rPr>
          <w:color w:val="231F20"/>
          <w:spacing w:val="-16"/>
        </w:rPr>
        <w:t> </w:t>
      </w:r>
      <w:r>
        <w:rPr>
          <w:color w:val="231F20"/>
        </w:rPr>
        <w:t>to</w:t>
      </w:r>
      <w:r>
        <w:rPr>
          <w:color w:val="231F20"/>
          <w:spacing w:val="-17"/>
        </w:rPr>
        <w:t> </w:t>
      </w:r>
      <w:r>
        <w:rPr>
          <w:color w:val="231F20"/>
        </w:rPr>
        <w:t>the</w:t>
      </w:r>
      <w:r>
        <w:rPr>
          <w:color w:val="231F20"/>
          <w:spacing w:val="-16"/>
        </w:rPr>
        <w:t> </w:t>
      </w:r>
      <w:r>
        <w:rPr>
          <w:color w:val="231F20"/>
        </w:rPr>
        <w:t>value</w:t>
      </w:r>
      <w:r>
        <w:rPr>
          <w:color w:val="231F20"/>
          <w:spacing w:val="-17"/>
        </w:rPr>
        <w:t> </w:t>
      </w:r>
      <w:r>
        <w:rPr>
          <w:color w:val="231F20"/>
        </w:rPr>
        <w:t>of</w:t>
      </w:r>
      <w:r>
        <w:rPr>
          <w:color w:val="231F20"/>
          <w:spacing w:val="-16"/>
        </w:rPr>
        <w:t> </w:t>
      </w:r>
      <w:r>
        <w:rPr>
          <w:color w:val="231F20"/>
        </w:rPr>
        <w:t>the</w:t>
      </w:r>
      <w:r>
        <w:rPr>
          <w:color w:val="231F20"/>
          <w:spacing w:val="-16"/>
        </w:rPr>
        <w:t> </w:t>
      </w:r>
      <w:r>
        <w:rPr>
          <w:color w:val="231F20"/>
        </w:rPr>
        <w:t>firm. </w:t>
      </w:r>
      <w:r>
        <w:rPr>
          <w:color w:val="231F20"/>
          <w:w w:val="90"/>
        </w:rPr>
        <w:t>Our research shows that customer value provides a strong proxy for market value of several firms. CEOs and senior management both care about the market value of the firm. Typically market</w:t>
      </w:r>
      <w:r>
        <w:rPr>
          <w:color w:val="231F20"/>
          <w:spacing w:val="26"/>
        </w:rPr>
        <w:t> </w:t>
      </w:r>
      <w:r>
        <w:rPr>
          <w:color w:val="231F20"/>
          <w:w w:val="90"/>
        </w:rPr>
        <w:t>value</w:t>
      </w:r>
      <w:r>
        <w:rPr>
          <w:color w:val="231F20"/>
          <w:spacing w:val="26"/>
        </w:rPr>
        <w:t> </w:t>
      </w:r>
      <w:r>
        <w:rPr>
          <w:color w:val="231F20"/>
          <w:w w:val="90"/>
        </w:rPr>
        <w:t>is</w:t>
      </w:r>
      <w:r>
        <w:rPr>
          <w:color w:val="231F20"/>
          <w:spacing w:val="26"/>
        </w:rPr>
        <w:t> </w:t>
      </w:r>
      <w:r>
        <w:rPr>
          <w:color w:val="231F20"/>
          <w:w w:val="90"/>
        </w:rPr>
        <w:t>estimated</w:t>
      </w:r>
      <w:r>
        <w:rPr>
          <w:color w:val="231F20"/>
          <w:spacing w:val="26"/>
        </w:rPr>
        <w:t> </w:t>
      </w:r>
      <w:r>
        <w:rPr>
          <w:color w:val="231F20"/>
          <w:w w:val="90"/>
        </w:rPr>
        <w:t>as</w:t>
      </w:r>
      <w:r>
        <w:rPr>
          <w:color w:val="231F20"/>
          <w:spacing w:val="26"/>
        </w:rPr>
        <w:t> </w:t>
      </w:r>
      <w:r>
        <w:rPr>
          <w:color w:val="231F20"/>
          <w:w w:val="90"/>
        </w:rPr>
        <w:t>discounted</w:t>
      </w:r>
      <w:r>
        <w:rPr>
          <w:color w:val="231F20"/>
          <w:spacing w:val="26"/>
        </w:rPr>
        <w:t> </w:t>
      </w:r>
      <w:r>
        <w:rPr>
          <w:color w:val="231F20"/>
          <w:w w:val="90"/>
        </w:rPr>
        <w:t>cash</w:t>
      </w:r>
      <w:r>
        <w:rPr>
          <w:color w:val="231F20"/>
          <w:spacing w:val="26"/>
        </w:rPr>
        <w:t> </w:t>
      </w:r>
      <w:r>
        <w:rPr>
          <w:color w:val="231F20"/>
          <w:w w:val="90"/>
        </w:rPr>
        <w:t>flow.</w:t>
      </w:r>
      <w:r>
        <w:rPr>
          <w:color w:val="231F20"/>
          <w:spacing w:val="26"/>
        </w:rPr>
        <w:t> </w:t>
      </w:r>
      <w:r>
        <w:rPr>
          <w:color w:val="231F20"/>
          <w:w w:val="90"/>
        </w:rPr>
        <w:t>The</w:t>
      </w:r>
      <w:r>
        <w:rPr>
          <w:color w:val="231F20"/>
          <w:spacing w:val="26"/>
        </w:rPr>
        <w:t> </w:t>
      </w:r>
      <w:r>
        <w:rPr>
          <w:color w:val="231F20"/>
          <w:w w:val="90"/>
        </w:rPr>
        <w:t>critical</w:t>
      </w:r>
      <w:r>
        <w:rPr>
          <w:color w:val="231F20"/>
          <w:spacing w:val="26"/>
        </w:rPr>
        <w:t> </w:t>
      </w:r>
      <w:r>
        <w:rPr>
          <w:color w:val="231F20"/>
          <w:w w:val="90"/>
        </w:rPr>
        <w:t>component</w:t>
      </w:r>
      <w:r>
        <w:rPr>
          <w:color w:val="231F20"/>
          <w:spacing w:val="26"/>
        </w:rPr>
        <w:t> </w:t>
      </w:r>
      <w:r>
        <w:rPr>
          <w:color w:val="231F20"/>
          <w:w w:val="90"/>
        </w:rPr>
        <w:t>in</w:t>
      </w:r>
      <w:r>
        <w:rPr>
          <w:color w:val="231F20"/>
          <w:spacing w:val="26"/>
        </w:rPr>
        <w:t> </w:t>
      </w:r>
      <w:r>
        <w:rPr>
          <w:color w:val="231F20"/>
          <w:w w:val="90"/>
        </w:rPr>
        <w:t>this</w:t>
      </w:r>
      <w:r>
        <w:rPr>
          <w:color w:val="231F20"/>
          <w:spacing w:val="26"/>
        </w:rPr>
        <w:t> </w:t>
      </w:r>
      <w:r>
        <w:rPr>
          <w:color w:val="231F20"/>
          <w:w w:val="90"/>
        </w:rPr>
        <w:t>approach </w:t>
      </w:r>
      <w:r>
        <w:rPr>
          <w:color w:val="231F20"/>
          <w:spacing w:val="-2"/>
        </w:rPr>
        <w:t>is</w:t>
      </w:r>
      <w:r>
        <w:rPr>
          <w:color w:val="231F20"/>
          <w:spacing w:val="-12"/>
        </w:rPr>
        <w:t> </w:t>
      </w:r>
      <w:r>
        <w:rPr>
          <w:color w:val="231F20"/>
          <w:spacing w:val="-2"/>
        </w:rPr>
        <w:t>the</w:t>
      </w:r>
      <w:r>
        <w:rPr>
          <w:color w:val="231F20"/>
          <w:spacing w:val="-12"/>
        </w:rPr>
        <w:t> </w:t>
      </w:r>
      <w:r>
        <w:rPr>
          <w:color w:val="231F20"/>
          <w:spacing w:val="-2"/>
        </w:rPr>
        <w:t>projection</w:t>
      </w:r>
      <w:r>
        <w:rPr>
          <w:color w:val="231F20"/>
          <w:spacing w:val="-12"/>
        </w:rPr>
        <w:t> </w:t>
      </w:r>
      <w:r>
        <w:rPr>
          <w:color w:val="231F20"/>
          <w:spacing w:val="-2"/>
        </w:rPr>
        <w:t>of</w:t>
      </w:r>
      <w:r>
        <w:rPr>
          <w:color w:val="231F20"/>
          <w:spacing w:val="-12"/>
        </w:rPr>
        <w:t> </w:t>
      </w:r>
      <w:r>
        <w:rPr>
          <w:color w:val="231F20"/>
          <w:spacing w:val="-2"/>
        </w:rPr>
        <w:t>future</w:t>
      </w:r>
      <w:r>
        <w:rPr>
          <w:color w:val="231F20"/>
          <w:spacing w:val="-12"/>
        </w:rPr>
        <w:t> </w:t>
      </w:r>
      <w:r>
        <w:rPr>
          <w:color w:val="231F20"/>
          <w:spacing w:val="-2"/>
        </w:rPr>
        <w:t>cash</w:t>
      </w:r>
      <w:r>
        <w:rPr>
          <w:color w:val="231F20"/>
          <w:spacing w:val="-12"/>
        </w:rPr>
        <w:t> </w:t>
      </w:r>
      <w:r>
        <w:rPr>
          <w:color w:val="231F20"/>
          <w:spacing w:val="-2"/>
        </w:rPr>
        <w:t>flow.</w:t>
      </w:r>
      <w:r>
        <w:rPr>
          <w:color w:val="231F20"/>
          <w:spacing w:val="-12"/>
        </w:rPr>
        <w:t> </w:t>
      </w:r>
      <w:r>
        <w:rPr>
          <w:color w:val="231F20"/>
          <w:spacing w:val="-2"/>
        </w:rPr>
        <w:t>What</w:t>
      </w:r>
      <w:r>
        <w:rPr>
          <w:color w:val="231F20"/>
          <w:spacing w:val="-12"/>
        </w:rPr>
        <w:t> </w:t>
      </w:r>
      <w:r>
        <w:rPr>
          <w:color w:val="231F20"/>
          <w:spacing w:val="-2"/>
        </w:rPr>
        <w:t>is</w:t>
      </w:r>
      <w:r>
        <w:rPr>
          <w:color w:val="231F20"/>
          <w:spacing w:val="-12"/>
        </w:rPr>
        <w:t> </w:t>
      </w:r>
      <w:r>
        <w:rPr>
          <w:color w:val="231F20"/>
          <w:spacing w:val="-2"/>
        </w:rPr>
        <w:t>the</w:t>
      </w:r>
      <w:r>
        <w:rPr>
          <w:color w:val="231F20"/>
          <w:spacing w:val="-12"/>
        </w:rPr>
        <w:t> </w:t>
      </w:r>
      <w:r>
        <w:rPr>
          <w:color w:val="231F20"/>
          <w:spacing w:val="-2"/>
        </w:rPr>
        <w:t>basis</w:t>
      </w:r>
      <w:r>
        <w:rPr>
          <w:color w:val="231F20"/>
          <w:spacing w:val="-12"/>
        </w:rPr>
        <w:t> </w:t>
      </w:r>
      <w:r>
        <w:rPr>
          <w:color w:val="231F20"/>
          <w:spacing w:val="-2"/>
        </w:rPr>
        <w:t>for</w:t>
      </w:r>
      <w:r>
        <w:rPr>
          <w:color w:val="231F20"/>
          <w:spacing w:val="-12"/>
        </w:rPr>
        <w:t> </w:t>
      </w:r>
      <w:r>
        <w:rPr>
          <w:color w:val="231F20"/>
          <w:spacing w:val="-2"/>
        </w:rPr>
        <w:t>projecting</w:t>
      </w:r>
      <w:r>
        <w:rPr>
          <w:color w:val="231F20"/>
          <w:spacing w:val="-12"/>
        </w:rPr>
        <w:t> </w:t>
      </w:r>
      <w:r>
        <w:rPr>
          <w:color w:val="231F20"/>
          <w:spacing w:val="-2"/>
        </w:rPr>
        <w:t>cash</w:t>
      </w:r>
      <w:r>
        <w:rPr>
          <w:color w:val="231F20"/>
          <w:spacing w:val="-12"/>
        </w:rPr>
        <w:t> </w:t>
      </w:r>
      <w:r>
        <w:rPr>
          <w:color w:val="231F20"/>
          <w:spacing w:val="-2"/>
        </w:rPr>
        <w:t>flow?</w:t>
      </w:r>
    </w:p>
    <w:p>
      <w:pPr>
        <w:pStyle w:val="BodyText"/>
        <w:spacing w:before="27"/>
      </w:pPr>
    </w:p>
    <w:p>
      <w:pPr>
        <w:pStyle w:val="BodyText"/>
        <w:spacing w:line="271" w:lineRule="auto"/>
        <w:ind w:left="425" w:right="421" w:firstLine="720"/>
        <w:jc w:val="both"/>
      </w:pPr>
      <w:r>
        <w:rPr>
          <w:color w:val="231F20"/>
          <w:w w:val="85"/>
        </w:rPr>
        <w:t>A common approach is to use past data for this projection Marketing takes a bottom-up </w:t>
      </w:r>
      <w:r>
        <w:rPr>
          <w:color w:val="231F20"/>
          <w:w w:val="90"/>
        </w:rPr>
        <w:t>approach. Our premise is that cash flow is a result of customers buying products. Therefore,</w:t>
      </w:r>
      <w:r>
        <w:rPr>
          <w:color w:val="231F20"/>
          <w:spacing w:val="80"/>
        </w:rPr>
        <w:t> </w:t>
      </w:r>
      <w:r>
        <w:rPr>
          <w:color w:val="231F20"/>
          <w:spacing w:val="-4"/>
        </w:rPr>
        <w:t>we</w:t>
      </w:r>
      <w:r>
        <w:rPr>
          <w:color w:val="231F20"/>
          <w:spacing w:val="-13"/>
        </w:rPr>
        <w:t> </w:t>
      </w:r>
      <w:r>
        <w:rPr>
          <w:color w:val="231F20"/>
          <w:spacing w:val="-4"/>
        </w:rPr>
        <w:t>can</w:t>
      </w:r>
      <w:r>
        <w:rPr>
          <w:color w:val="231F20"/>
          <w:spacing w:val="-12"/>
        </w:rPr>
        <w:t> </w:t>
      </w:r>
      <w:r>
        <w:rPr>
          <w:color w:val="231F20"/>
          <w:spacing w:val="-4"/>
        </w:rPr>
        <w:t>project</w:t>
      </w:r>
      <w:r>
        <w:rPr>
          <w:color w:val="231F20"/>
          <w:spacing w:val="-13"/>
        </w:rPr>
        <w:t> </w:t>
      </w:r>
      <w:r>
        <w:rPr>
          <w:color w:val="231F20"/>
          <w:spacing w:val="-4"/>
        </w:rPr>
        <w:t>cash</w:t>
      </w:r>
      <w:r>
        <w:rPr>
          <w:color w:val="231F20"/>
          <w:spacing w:val="-12"/>
        </w:rPr>
        <w:t> </w:t>
      </w:r>
      <w:r>
        <w:rPr>
          <w:color w:val="231F20"/>
          <w:spacing w:val="-4"/>
        </w:rPr>
        <w:t>flow</w:t>
      </w:r>
      <w:r>
        <w:rPr>
          <w:color w:val="231F20"/>
          <w:spacing w:val="-13"/>
        </w:rPr>
        <w:t> </w:t>
      </w:r>
      <w:r>
        <w:rPr>
          <w:color w:val="231F20"/>
          <w:spacing w:val="-4"/>
        </w:rPr>
        <w:t>and</w:t>
      </w:r>
      <w:r>
        <w:rPr>
          <w:color w:val="231F20"/>
          <w:spacing w:val="-12"/>
        </w:rPr>
        <w:t> </w:t>
      </w:r>
      <w:r>
        <w:rPr>
          <w:color w:val="231F20"/>
          <w:spacing w:val="-4"/>
        </w:rPr>
        <w:t>build</w:t>
      </w:r>
      <w:r>
        <w:rPr>
          <w:color w:val="231F20"/>
          <w:spacing w:val="-13"/>
        </w:rPr>
        <w:t> </w:t>
      </w:r>
      <w:r>
        <w:rPr>
          <w:color w:val="231F20"/>
          <w:spacing w:val="-4"/>
        </w:rPr>
        <w:t>the</w:t>
      </w:r>
      <w:r>
        <w:rPr>
          <w:color w:val="231F20"/>
          <w:spacing w:val="-12"/>
        </w:rPr>
        <w:t> </w:t>
      </w:r>
      <w:r>
        <w:rPr>
          <w:color w:val="231F20"/>
          <w:spacing w:val="-4"/>
        </w:rPr>
        <w:t>ultimate</w:t>
      </w:r>
      <w:r>
        <w:rPr>
          <w:color w:val="231F20"/>
          <w:spacing w:val="-12"/>
        </w:rPr>
        <w:t> </w:t>
      </w:r>
      <w:r>
        <w:rPr>
          <w:color w:val="231F20"/>
          <w:spacing w:val="-4"/>
        </w:rPr>
        <w:t>value</w:t>
      </w:r>
      <w:r>
        <w:rPr>
          <w:color w:val="231F20"/>
          <w:spacing w:val="-13"/>
        </w:rPr>
        <w:t> </w:t>
      </w:r>
      <w:r>
        <w:rPr>
          <w:color w:val="231F20"/>
          <w:spacing w:val="-4"/>
        </w:rPr>
        <w:t>of</w:t>
      </w:r>
      <w:r>
        <w:rPr>
          <w:color w:val="231F20"/>
          <w:spacing w:val="-12"/>
        </w:rPr>
        <w:t> </w:t>
      </w:r>
      <w:r>
        <w:rPr>
          <w:color w:val="231F20"/>
          <w:spacing w:val="-4"/>
        </w:rPr>
        <w:t>the</w:t>
      </w:r>
      <w:r>
        <w:rPr>
          <w:color w:val="231F20"/>
          <w:spacing w:val="-13"/>
        </w:rPr>
        <w:t> </w:t>
      </w:r>
      <w:r>
        <w:rPr>
          <w:color w:val="231F20"/>
          <w:spacing w:val="-4"/>
        </w:rPr>
        <w:t>company</w:t>
      </w:r>
      <w:r>
        <w:rPr>
          <w:color w:val="231F20"/>
          <w:spacing w:val="-12"/>
        </w:rPr>
        <w:t> </w:t>
      </w:r>
      <w:r>
        <w:rPr>
          <w:color w:val="231F20"/>
          <w:spacing w:val="-4"/>
        </w:rPr>
        <w:t>from</w:t>
      </w:r>
      <w:r>
        <w:rPr>
          <w:color w:val="231F20"/>
          <w:spacing w:val="-13"/>
        </w:rPr>
        <w:t> </w:t>
      </w:r>
      <w:r>
        <w:rPr>
          <w:color w:val="231F20"/>
          <w:spacing w:val="-4"/>
        </w:rPr>
        <w:t>the</w:t>
      </w:r>
      <w:r>
        <w:rPr>
          <w:color w:val="231F20"/>
          <w:spacing w:val="-12"/>
        </w:rPr>
        <w:t> </w:t>
      </w:r>
      <w:r>
        <w:rPr>
          <w:color w:val="231F20"/>
          <w:spacing w:val="-4"/>
        </w:rPr>
        <w:t>bottom</w:t>
      </w:r>
      <w:r>
        <w:rPr>
          <w:color w:val="231F20"/>
          <w:spacing w:val="-12"/>
        </w:rPr>
        <w:t> </w:t>
      </w:r>
      <w:r>
        <w:rPr>
          <w:color w:val="231F20"/>
          <w:spacing w:val="-4"/>
        </w:rPr>
        <w:t>up</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jc w:val="both"/>
      </w:pPr>
      <w:r>
        <w:rPr>
          <w:color w:val="231F20"/>
          <w:w w:val="90"/>
        </w:rPr>
        <w:t>by looking at each customer as a building block. Historically, when marketing talked about </w:t>
      </w:r>
      <w:r>
        <w:rPr>
          <w:color w:val="231F20"/>
          <w:spacing w:val="-4"/>
        </w:rPr>
        <w:t>customer</w:t>
      </w:r>
      <w:r>
        <w:rPr>
          <w:color w:val="231F20"/>
          <w:spacing w:val="-13"/>
        </w:rPr>
        <w:t> </w:t>
      </w:r>
      <w:r>
        <w:rPr>
          <w:color w:val="231F20"/>
          <w:spacing w:val="-4"/>
        </w:rPr>
        <w:t>profitability,</w:t>
      </w:r>
      <w:r>
        <w:rPr>
          <w:color w:val="231F20"/>
          <w:spacing w:val="-12"/>
        </w:rPr>
        <w:t> </w:t>
      </w:r>
      <w:r>
        <w:rPr>
          <w:color w:val="231F20"/>
          <w:spacing w:val="-4"/>
        </w:rPr>
        <w:t>the</w:t>
      </w:r>
      <w:r>
        <w:rPr>
          <w:color w:val="231F20"/>
          <w:spacing w:val="-13"/>
        </w:rPr>
        <w:t> </w:t>
      </w:r>
      <w:r>
        <w:rPr>
          <w:color w:val="231F20"/>
          <w:spacing w:val="-4"/>
        </w:rPr>
        <w:t>notion</w:t>
      </w:r>
      <w:r>
        <w:rPr>
          <w:color w:val="231F20"/>
          <w:spacing w:val="-12"/>
        </w:rPr>
        <w:t> </w:t>
      </w:r>
      <w:r>
        <w:rPr>
          <w:color w:val="231F20"/>
          <w:spacing w:val="-4"/>
        </w:rPr>
        <w:t>was</w:t>
      </w:r>
      <w:r>
        <w:rPr>
          <w:color w:val="231F20"/>
          <w:spacing w:val="-13"/>
        </w:rPr>
        <w:t> </w:t>
      </w:r>
      <w:r>
        <w:rPr>
          <w:color w:val="231F20"/>
          <w:spacing w:val="-4"/>
        </w:rPr>
        <w:t>“How</w:t>
      </w:r>
      <w:r>
        <w:rPr>
          <w:color w:val="231F20"/>
          <w:spacing w:val="-12"/>
        </w:rPr>
        <w:t> </w:t>
      </w:r>
      <w:r>
        <w:rPr>
          <w:color w:val="231F20"/>
          <w:spacing w:val="-4"/>
        </w:rPr>
        <w:t>do</w:t>
      </w:r>
      <w:r>
        <w:rPr>
          <w:color w:val="231F20"/>
          <w:spacing w:val="-13"/>
        </w:rPr>
        <w:t> </w:t>
      </w:r>
      <w:r>
        <w:rPr>
          <w:color w:val="231F20"/>
          <w:spacing w:val="-4"/>
        </w:rPr>
        <w:t>I</w:t>
      </w:r>
      <w:r>
        <w:rPr>
          <w:color w:val="231F20"/>
          <w:spacing w:val="-12"/>
        </w:rPr>
        <w:t> </w:t>
      </w:r>
      <w:r>
        <w:rPr>
          <w:color w:val="231F20"/>
          <w:spacing w:val="-4"/>
        </w:rPr>
        <w:t>provide</w:t>
      </w:r>
      <w:r>
        <w:rPr>
          <w:color w:val="231F20"/>
          <w:spacing w:val="-12"/>
        </w:rPr>
        <w:t> </w:t>
      </w:r>
      <w:r>
        <w:rPr>
          <w:color w:val="231F20"/>
          <w:spacing w:val="-4"/>
        </w:rPr>
        <w:t>value</w:t>
      </w:r>
      <w:r>
        <w:rPr>
          <w:color w:val="231F20"/>
          <w:spacing w:val="-13"/>
        </w:rPr>
        <w:t> </w:t>
      </w:r>
      <w:r>
        <w:rPr>
          <w:color w:val="231F20"/>
          <w:spacing w:val="-4"/>
        </w:rPr>
        <w:t>to</w:t>
      </w:r>
      <w:r>
        <w:rPr>
          <w:color w:val="231F20"/>
          <w:spacing w:val="-12"/>
        </w:rPr>
        <w:t> </w:t>
      </w:r>
      <w:r>
        <w:rPr>
          <w:color w:val="231F20"/>
          <w:spacing w:val="-4"/>
        </w:rPr>
        <w:t>the</w:t>
      </w:r>
      <w:r>
        <w:rPr>
          <w:color w:val="231F20"/>
          <w:spacing w:val="-13"/>
        </w:rPr>
        <w:t> </w:t>
      </w:r>
      <w:r>
        <w:rPr>
          <w:color w:val="231F20"/>
          <w:spacing w:val="-4"/>
        </w:rPr>
        <w:t>customers?</w:t>
      </w:r>
      <w:r>
        <w:rPr>
          <w:color w:val="231F20"/>
          <w:spacing w:val="-12"/>
        </w:rPr>
        <w:t> </w:t>
      </w:r>
      <w:r>
        <w:rPr>
          <w:color w:val="231F20"/>
          <w:spacing w:val="-4"/>
        </w:rPr>
        <w:t>How</w:t>
      </w:r>
      <w:r>
        <w:rPr>
          <w:color w:val="231F20"/>
          <w:spacing w:val="-13"/>
        </w:rPr>
        <w:t> </w:t>
      </w:r>
      <w:r>
        <w:rPr>
          <w:color w:val="231F20"/>
          <w:spacing w:val="-4"/>
        </w:rPr>
        <w:t>do</w:t>
      </w:r>
      <w:r>
        <w:rPr>
          <w:color w:val="231F20"/>
          <w:spacing w:val="-12"/>
        </w:rPr>
        <w:t> </w:t>
      </w:r>
      <w:r>
        <w:rPr>
          <w:color w:val="231F20"/>
          <w:spacing w:val="-4"/>
        </w:rPr>
        <w:t>I </w:t>
      </w:r>
      <w:r>
        <w:rPr>
          <w:color w:val="231F20"/>
          <w:w w:val="90"/>
        </w:rPr>
        <w:t>make</w:t>
      </w:r>
      <w:r>
        <w:rPr>
          <w:color w:val="231F20"/>
          <w:spacing w:val="29"/>
        </w:rPr>
        <w:t> </w:t>
      </w:r>
      <w:r>
        <w:rPr>
          <w:color w:val="231F20"/>
          <w:w w:val="90"/>
        </w:rPr>
        <w:t>my</w:t>
      </w:r>
      <w:r>
        <w:rPr>
          <w:color w:val="231F20"/>
          <w:spacing w:val="29"/>
        </w:rPr>
        <w:t> </w:t>
      </w:r>
      <w:r>
        <w:rPr>
          <w:color w:val="231F20"/>
          <w:w w:val="90"/>
        </w:rPr>
        <w:t>product</w:t>
      </w:r>
      <w:r>
        <w:rPr>
          <w:color w:val="231F20"/>
          <w:spacing w:val="29"/>
        </w:rPr>
        <w:t> </w:t>
      </w:r>
      <w:r>
        <w:rPr>
          <w:color w:val="231F20"/>
          <w:w w:val="90"/>
        </w:rPr>
        <w:t>more</w:t>
      </w:r>
      <w:r>
        <w:rPr>
          <w:color w:val="231F20"/>
          <w:spacing w:val="29"/>
        </w:rPr>
        <w:t> </w:t>
      </w:r>
      <w:r>
        <w:rPr>
          <w:color w:val="231F20"/>
          <w:w w:val="90"/>
        </w:rPr>
        <w:t>valuable</w:t>
      </w:r>
      <w:r>
        <w:rPr>
          <w:color w:val="231F20"/>
          <w:spacing w:val="29"/>
        </w:rPr>
        <w:t> </w:t>
      </w:r>
      <w:r>
        <w:rPr>
          <w:color w:val="231F20"/>
          <w:w w:val="90"/>
        </w:rPr>
        <w:t>to</w:t>
      </w:r>
      <w:r>
        <w:rPr>
          <w:color w:val="231F20"/>
          <w:spacing w:val="29"/>
        </w:rPr>
        <w:t> </w:t>
      </w:r>
      <w:r>
        <w:rPr>
          <w:color w:val="231F20"/>
          <w:w w:val="90"/>
        </w:rPr>
        <w:t>the</w:t>
      </w:r>
      <w:r>
        <w:rPr>
          <w:color w:val="231F20"/>
          <w:spacing w:val="29"/>
        </w:rPr>
        <w:t> </w:t>
      </w:r>
      <w:r>
        <w:rPr>
          <w:color w:val="231F20"/>
          <w:w w:val="90"/>
        </w:rPr>
        <w:t>customer?”</w:t>
      </w:r>
      <w:r>
        <w:rPr>
          <w:color w:val="231F20"/>
          <w:spacing w:val="29"/>
        </w:rPr>
        <w:t> </w:t>
      </w:r>
      <w:r>
        <w:rPr>
          <w:color w:val="231F20"/>
          <w:w w:val="90"/>
        </w:rPr>
        <w:t>What</w:t>
      </w:r>
      <w:r>
        <w:rPr>
          <w:color w:val="231F20"/>
          <w:spacing w:val="29"/>
        </w:rPr>
        <w:t> </w:t>
      </w:r>
      <w:r>
        <w:rPr>
          <w:color w:val="231F20"/>
          <w:w w:val="90"/>
        </w:rPr>
        <w:t>customer</w:t>
      </w:r>
      <w:r>
        <w:rPr>
          <w:color w:val="231F20"/>
          <w:spacing w:val="29"/>
        </w:rPr>
        <w:t> </w:t>
      </w:r>
      <w:r>
        <w:rPr>
          <w:color w:val="231F20"/>
          <w:w w:val="90"/>
        </w:rPr>
        <w:t>profitability</w:t>
      </w:r>
      <w:r>
        <w:rPr>
          <w:color w:val="231F20"/>
          <w:spacing w:val="29"/>
        </w:rPr>
        <w:t> </w:t>
      </w:r>
      <w:r>
        <w:rPr>
          <w:color w:val="231F20"/>
          <w:w w:val="90"/>
        </w:rPr>
        <w:t>talks</w:t>
      </w:r>
      <w:r>
        <w:rPr>
          <w:color w:val="231F20"/>
          <w:spacing w:val="29"/>
        </w:rPr>
        <w:t> </w:t>
      </w:r>
      <w:r>
        <w:rPr>
          <w:color w:val="231F20"/>
          <w:w w:val="90"/>
        </w:rPr>
        <w:t>about </w:t>
      </w:r>
      <w:r>
        <w:rPr>
          <w:color w:val="231F20"/>
          <w:spacing w:val="-2"/>
        </w:rPr>
        <w:t>is</w:t>
      </w:r>
      <w:r>
        <w:rPr>
          <w:color w:val="231F20"/>
          <w:spacing w:val="-15"/>
        </w:rPr>
        <w:t> </w:t>
      </w:r>
      <w:r>
        <w:rPr>
          <w:color w:val="231F20"/>
          <w:spacing w:val="-2"/>
        </w:rPr>
        <w:t>the</w:t>
      </w:r>
      <w:r>
        <w:rPr>
          <w:color w:val="231F20"/>
          <w:spacing w:val="-14"/>
        </w:rPr>
        <w:t> </w:t>
      </w:r>
      <w:r>
        <w:rPr>
          <w:color w:val="231F20"/>
          <w:spacing w:val="-2"/>
        </w:rPr>
        <w:t>flip</w:t>
      </w:r>
      <w:r>
        <w:rPr>
          <w:color w:val="231F20"/>
          <w:spacing w:val="-15"/>
        </w:rPr>
        <w:t> </w:t>
      </w:r>
      <w:r>
        <w:rPr>
          <w:color w:val="231F20"/>
          <w:spacing w:val="-2"/>
        </w:rPr>
        <w:t>side</w:t>
      </w:r>
      <w:r>
        <w:rPr>
          <w:color w:val="231F20"/>
          <w:spacing w:val="-14"/>
        </w:rPr>
        <w:t> </w:t>
      </w:r>
      <w:r>
        <w:rPr>
          <w:color w:val="231F20"/>
          <w:spacing w:val="-2"/>
        </w:rPr>
        <w:t>of</w:t>
      </w:r>
      <w:r>
        <w:rPr>
          <w:color w:val="231F20"/>
          <w:spacing w:val="-15"/>
        </w:rPr>
        <w:t> </w:t>
      </w:r>
      <w:r>
        <w:rPr>
          <w:color w:val="231F20"/>
          <w:spacing w:val="-2"/>
        </w:rPr>
        <w:t>customer</w:t>
      </w:r>
      <w:r>
        <w:rPr>
          <w:color w:val="231F20"/>
          <w:spacing w:val="-14"/>
        </w:rPr>
        <w:t> </w:t>
      </w:r>
      <w:r>
        <w:rPr>
          <w:color w:val="231F20"/>
          <w:spacing w:val="-2"/>
        </w:rPr>
        <w:t>value</w:t>
      </w:r>
      <w:r>
        <w:rPr>
          <w:color w:val="231F20"/>
          <w:spacing w:val="-15"/>
        </w:rPr>
        <w:t> </w:t>
      </w:r>
      <w:r>
        <w:rPr>
          <w:color w:val="231F20"/>
          <w:spacing w:val="-2"/>
        </w:rPr>
        <w:t>–</w:t>
      </w:r>
      <w:r>
        <w:rPr>
          <w:color w:val="231F20"/>
          <w:spacing w:val="-14"/>
        </w:rPr>
        <w:t> </w:t>
      </w:r>
      <w:r>
        <w:rPr>
          <w:color w:val="231F20"/>
          <w:spacing w:val="-2"/>
        </w:rPr>
        <w:t>which</w:t>
      </w:r>
      <w:r>
        <w:rPr>
          <w:color w:val="231F20"/>
          <w:spacing w:val="-14"/>
        </w:rPr>
        <w:t> </w:t>
      </w:r>
      <w:r>
        <w:rPr>
          <w:color w:val="231F20"/>
          <w:spacing w:val="-2"/>
        </w:rPr>
        <w:t>is</w:t>
      </w:r>
      <w:r>
        <w:rPr>
          <w:color w:val="231F20"/>
          <w:spacing w:val="-15"/>
        </w:rPr>
        <w:t> </w:t>
      </w:r>
      <w:r>
        <w:rPr>
          <w:color w:val="231F20"/>
          <w:spacing w:val="-2"/>
        </w:rPr>
        <w:t>how</w:t>
      </w:r>
      <w:r>
        <w:rPr>
          <w:color w:val="231F20"/>
          <w:spacing w:val="-14"/>
        </w:rPr>
        <w:t> </w:t>
      </w:r>
      <w:r>
        <w:rPr>
          <w:color w:val="231F20"/>
          <w:spacing w:val="-2"/>
        </w:rPr>
        <w:t>valuable</w:t>
      </w:r>
      <w:r>
        <w:rPr>
          <w:color w:val="231F20"/>
          <w:spacing w:val="-15"/>
        </w:rPr>
        <w:t> </w:t>
      </w:r>
      <w:r>
        <w:rPr>
          <w:color w:val="231F20"/>
          <w:spacing w:val="-2"/>
        </w:rPr>
        <w:t>the</w:t>
      </w:r>
      <w:r>
        <w:rPr>
          <w:color w:val="231F20"/>
          <w:spacing w:val="-14"/>
        </w:rPr>
        <w:t> </w:t>
      </w:r>
      <w:r>
        <w:rPr>
          <w:color w:val="231F20"/>
          <w:spacing w:val="-2"/>
        </w:rPr>
        <w:t>customer</w:t>
      </w:r>
      <w:r>
        <w:rPr>
          <w:color w:val="231F20"/>
          <w:spacing w:val="-15"/>
        </w:rPr>
        <w:t> </w:t>
      </w:r>
      <w:r>
        <w:rPr>
          <w:color w:val="231F20"/>
          <w:spacing w:val="-2"/>
        </w:rPr>
        <w:t>is</w:t>
      </w:r>
      <w:r>
        <w:rPr>
          <w:color w:val="231F20"/>
          <w:spacing w:val="-14"/>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company. </w:t>
      </w:r>
      <w:r>
        <w:rPr>
          <w:color w:val="231F20"/>
          <w:w w:val="90"/>
        </w:rPr>
        <w:t>So you can think of it as two dimensions – how do I provide value to the customer and how </w:t>
      </w:r>
      <w:r>
        <w:rPr>
          <w:color w:val="231F20"/>
          <w:spacing w:val="-4"/>
        </w:rPr>
        <w:t>does</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provide</w:t>
      </w:r>
      <w:r>
        <w:rPr>
          <w:color w:val="231F20"/>
          <w:spacing w:val="-10"/>
        </w:rPr>
        <w:t> </w:t>
      </w:r>
      <w:r>
        <w:rPr>
          <w:color w:val="231F20"/>
          <w:spacing w:val="-4"/>
        </w:rPr>
        <w:t>value</w:t>
      </w:r>
      <w:r>
        <w:rPr>
          <w:color w:val="231F20"/>
          <w:spacing w:val="-10"/>
        </w:rPr>
        <w:t> </w:t>
      </w:r>
      <w:r>
        <w:rPr>
          <w:color w:val="231F20"/>
          <w:spacing w:val="-4"/>
        </w:rPr>
        <w:t>to</w:t>
      </w:r>
      <w:r>
        <w:rPr>
          <w:color w:val="231F20"/>
          <w:spacing w:val="-10"/>
        </w:rPr>
        <w:t> </w:t>
      </w:r>
      <w:r>
        <w:rPr>
          <w:color w:val="231F20"/>
          <w:spacing w:val="-4"/>
        </w:rPr>
        <w:t>me?</w:t>
      </w:r>
      <w:r>
        <w:rPr>
          <w:color w:val="231F20"/>
          <w:spacing w:val="-10"/>
        </w:rPr>
        <w:t> </w:t>
      </w:r>
      <w:r>
        <w:rPr>
          <w:color w:val="231F20"/>
          <w:spacing w:val="-4"/>
        </w:rPr>
        <w:t>If</w:t>
      </w:r>
      <w:r>
        <w:rPr>
          <w:color w:val="231F20"/>
          <w:spacing w:val="-10"/>
        </w:rPr>
        <w:t> </w:t>
      </w:r>
      <w:r>
        <w:rPr>
          <w:color w:val="231F20"/>
          <w:spacing w:val="-4"/>
        </w:rPr>
        <w:t>I</w:t>
      </w:r>
      <w:r>
        <w:rPr>
          <w:color w:val="231F20"/>
          <w:spacing w:val="-10"/>
        </w:rPr>
        <w:t> </w:t>
      </w:r>
      <w:r>
        <w:rPr>
          <w:color w:val="231F20"/>
          <w:spacing w:val="-4"/>
        </w:rPr>
        <w:t>don’t</w:t>
      </w:r>
      <w:r>
        <w:rPr>
          <w:color w:val="231F20"/>
          <w:spacing w:val="-10"/>
        </w:rPr>
        <w:t> </w:t>
      </w:r>
      <w:r>
        <w:rPr>
          <w:color w:val="231F20"/>
          <w:spacing w:val="-4"/>
        </w:rPr>
        <w:t>provide</w:t>
      </w:r>
      <w:r>
        <w:rPr>
          <w:color w:val="231F20"/>
          <w:spacing w:val="-10"/>
        </w:rPr>
        <w:t> </w:t>
      </w:r>
      <w:r>
        <w:rPr>
          <w:color w:val="231F20"/>
          <w:spacing w:val="-4"/>
        </w:rPr>
        <w:t>value</w:t>
      </w:r>
      <w:r>
        <w:rPr>
          <w:color w:val="231F20"/>
          <w:spacing w:val="-10"/>
        </w:rPr>
        <w:t> </w:t>
      </w:r>
      <w:r>
        <w:rPr>
          <w:color w:val="231F20"/>
          <w:spacing w:val="-4"/>
        </w:rPr>
        <w:t>to</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he</w:t>
      </w:r>
      <w:r>
        <w:rPr>
          <w:color w:val="231F20"/>
          <w:spacing w:val="-10"/>
        </w:rPr>
        <w:t> </w:t>
      </w:r>
      <w:r>
        <w:rPr>
          <w:color w:val="231F20"/>
          <w:spacing w:val="-4"/>
        </w:rPr>
        <w:t>won’t </w:t>
      </w:r>
      <w:r>
        <w:rPr>
          <w:color w:val="231F20"/>
        </w:rPr>
        <w:t>buy</w:t>
      </w:r>
      <w:r>
        <w:rPr>
          <w:color w:val="231F20"/>
          <w:spacing w:val="-15"/>
        </w:rPr>
        <w:t> </w:t>
      </w:r>
      <w:r>
        <w:rPr>
          <w:color w:val="231F20"/>
        </w:rPr>
        <w:t>anything.</w:t>
      </w:r>
      <w:r>
        <w:rPr>
          <w:color w:val="231F20"/>
          <w:spacing w:val="-16"/>
        </w:rPr>
        <w:t> </w:t>
      </w:r>
      <w:r>
        <w:rPr>
          <w:color w:val="231F20"/>
        </w:rPr>
        <w:t>On</w:t>
      </w:r>
      <w:r>
        <w:rPr>
          <w:color w:val="231F20"/>
          <w:spacing w:val="-15"/>
        </w:rPr>
        <w:t> </w:t>
      </w:r>
      <w:r>
        <w:rPr>
          <w:color w:val="231F20"/>
        </w:rPr>
        <w:t>the</w:t>
      </w:r>
      <w:r>
        <w:rPr>
          <w:color w:val="231F20"/>
          <w:spacing w:val="-16"/>
        </w:rPr>
        <w:t> </w:t>
      </w:r>
      <w:r>
        <w:rPr>
          <w:color w:val="231F20"/>
        </w:rPr>
        <w:t>other</w:t>
      </w:r>
      <w:r>
        <w:rPr>
          <w:color w:val="231F20"/>
          <w:spacing w:val="-15"/>
        </w:rPr>
        <w:t> </w:t>
      </w:r>
      <w:r>
        <w:rPr>
          <w:color w:val="231F20"/>
        </w:rPr>
        <w:t>hand,</w:t>
      </w:r>
      <w:r>
        <w:rPr>
          <w:color w:val="231F20"/>
          <w:spacing w:val="-16"/>
        </w:rPr>
        <w:t> </w:t>
      </w:r>
      <w:r>
        <w:rPr>
          <w:color w:val="231F20"/>
        </w:rPr>
        <w:t>if</w:t>
      </w:r>
      <w:r>
        <w:rPr>
          <w:color w:val="231F20"/>
          <w:spacing w:val="-15"/>
        </w:rPr>
        <w:t> </w:t>
      </w:r>
      <w:r>
        <w:rPr>
          <w:color w:val="231F20"/>
        </w:rPr>
        <w:t>he</w:t>
      </w:r>
      <w:r>
        <w:rPr>
          <w:color w:val="231F20"/>
          <w:spacing w:val="-16"/>
        </w:rPr>
        <w:t> </w:t>
      </w:r>
      <w:r>
        <w:rPr>
          <w:color w:val="231F20"/>
        </w:rPr>
        <w:t>doesn’t</w:t>
      </w:r>
      <w:r>
        <w:rPr>
          <w:color w:val="231F20"/>
          <w:spacing w:val="-15"/>
        </w:rPr>
        <w:t> </w:t>
      </w:r>
      <w:r>
        <w:rPr>
          <w:color w:val="231F20"/>
        </w:rPr>
        <w:t>provide</w:t>
      </w:r>
      <w:r>
        <w:rPr>
          <w:color w:val="231F20"/>
          <w:spacing w:val="-16"/>
        </w:rPr>
        <w:t> </w:t>
      </w:r>
      <w:r>
        <w:rPr>
          <w:color w:val="231F20"/>
        </w:rPr>
        <w:t>value</w:t>
      </w:r>
      <w:r>
        <w:rPr>
          <w:color w:val="231F20"/>
          <w:spacing w:val="-15"/>
        </w:rPr>
        <w:t> </w:t>
      </w:r>
      <w:r>
        <w:rPr>
          <w:color w:val="231F20"/>
        </w:rPr>
        <w:t>to</w:t>
      </w:r>
      <w:r>
        <w:rPr>
          <w:color w:val="231F20"/>
          <w:spacing w:val="-16"/>
        </w:rPr>
        <w:t> </w:t>
      </w:r>
      <w:r>
        <w:rPr>
          <w:color w:val="231F20"/>
        </w:rPr>
        <w:t>me,</w:t>
      </w:r>
      <w:r>
        <w:rPr>
          <w:color w:val="231F20"/>
          <w:spacing w:val="-15"/>
        </w:rPr>
        <w:t> </w:t>
      </w:r>
      <w:r>
        <w:rPr>
          <w:color w:val="231F20"/>
        </w:rPr>
        <w:t>then</w:t>
      </w:r>
      <w:r>
        <w:rPr>
          <w:color w:val="231F20"/>
          <w:spacing w:val="-16"/>
        </w:rPr>
        <w:t> </w:t>
      </w:r>
      <w:r>
        <w:rPr>
          <w:color w:val="231F20"/>
        </w:rPr>
        <w:t>should</w:t>
      </w:r>
      <w:r>
        <w:rPr>
          <w:color w:val="231F20"/>
          <w:spacing w:val="-15"/>
        </w:rPr>
        <w:t> </w:t>
      </w:r>
      <w:r>
        <w:rPr>
          <w:color w:val="231F20"/>
        </w:rPr>
        <w:t>I</w:t>
      </w:r>
      <w:r>
        <w:rPr>
          <w:color w:val="231F20"/>
          <w:spacing w:val="-16"/>
        </w:rPr>
        <w:t> </w:t>
      </w:r>
      <w:r>
        <w:rPr>
          <w:color w:val="231F20"/>
        </w:rPr>
        <w:t>spend </w:t>
      </w:r>
      <w:r>
        <w:rPr>
          <w:color w:val="231F20"/>
          <w:w w:val="90"/>
        </w:rPr>
        <w:t>valuable</w:t>
      </w:r>
      <w:r>
        <w:rPr>
          <w:color w:val="231F20"/>
          <w:spacing w:val="23"/>
        </w:rPr>
        <w:t> </w:t>
      </w:r>
      <w:r>
        <w:rPr>
          <w:color w:val="231F20"/>
          <w:w w:val="90"/>
        </w:rPr>
        <w:t>resources</w:t>
      </w:r>
      <w:r>
        <w:rPr>
          <w:color w:val="231F20"/>
          <w:spacing w:val="23"/>
        </w:rPr>
        <w:t> </w:t>
      </w:r>
      <w:r>
        <w:rPr>
          <w:color w:val="231F20"/>
          <w:w w:val="90"/>
        </w:rPr>
        <w:t>on</w:t>
      </w:r>
      <w:r>
        <w:rPr>
          <w:color w:val="231F20"/>
          <w:spacing w:val="23"/>
        </w:rPr>
        <w:t> </w:t>
      </w:r>
      <w:r>
        <w:rPr>
          <w:color w:val="231F20"/>
          <w:w w:val="90"/>
        </w:rPr>
        <w:t>pursuing</w:t>
      </w:r>
      <w:r>
        <w:rPr>
          <w:color w:val="231F20"/>
          <w:spacing w:val="23"/>
        </w:rPr>
        <w:t> </w:t>
      </w:r>
      <w:r>
        <w:rPr>
          <w:color w:val="231F20"/>
          <w:w w:val="90"/>
        </w:rPr>
        <w:t>his</w:t>
      </w:r>
      <w:r>
        <w:rPr>
          <w:color w:val="231F20"/>
          <w:spacing w:val="23"/>
        </w:rPr>
        <w:t> </w:t>
      </w:r>
      <w:r>
        <w:rPr>
          <w:color w:val="231F20"/>
          <w:w w:val="90"/>
        </w:rPr>
        <w:t>business?</w:t>
      </w:r>
      <w:r>
        <w:rPr>
          <w:color w:val="231F20"/>
          <w:spacing w:val="23"/>
        </w:rPr>
        <w:t> </w:t>
      </w:r>
      <w:r>
        <w:rPr>
          <w:color w:val="231F20"/>
          <w:w w:val="90"/>
        </w:rPr>
        <w:t>In</w:t>
      </w:r>
      <w:r>
        <w:rPr>
          <w:color w:val="231F20"/>
          <w:spacing w:val="23"/>
        </w:rPr>
        <w:t> </w:t>
      </w:r>
      <w:r>
        <w:rPr>
          <w:color w:val="231F20"/>
          <w:w w:val="90"/>
        </w:rPr>
        <w:t>marketing,</w:t>
      </w:r>
      <w:r>
        <w:rPr>
          <w:color w:val="231F20"/>
          <w:spacing w:val="23"/>
        </w:rPr>
        <w:t> </w:t>
      </w:r>
      <w:r>
        <w:rPr>
          <w:color w:val="231F20"/>
          <w:w w:val="90"/>
        </w:rPr>
        <w:t>we</w:t>
      </w:r>
      <w:r>
        <w:rPr>
          <w:color w:val="231F20"/>
          <w:spacing w:val="23"/>
        </w:rPr>
        <w:t> </w:t>
      </w:r>
      <w:r>
        <w:rPr>
          <w:color w:val="231F20"/>
          <w:w w:val="90"/>
        </w:rPr>
        <w:t>say</w:t>
      </w:r>
      <w:r>
        <w:rPr>
          <w:color w:val="231F20"/>
          <w:spacing w:val="23"/>
        </w:rPr>
        <w:t> </w:t>
      </w:r>
      <w:r>
        <w:rPr>
          <w:color w:val="231F20"/>
          <w:w w:val="90"/>
        </w:rPr>
        <w:t>the</w:t>
      </w:r>
      <w:r>
        <w:rPr>
          <w:color w:val="231F20"/>
          <w:spacing w:val="23"/>
        </w:rPr>
        <w:t> </w:t>
      </w:r>
      <w:r>
        <w:rPr>
          <w:color w:val="231F20"/>
          <w:w w:val="90"/>
        </w:rPr>
        <w:t>customer</w:t>
      </w:r>
      <w:r>
        <w:rPr>
          <w:color w:val="231F20"/>
          <w:spacing w:val="23"/>
        </w:rPr>
        <w:t> </w:t>
      </w:r>
      <w:r>
        <w:rPr>
          <w:color w:val="231F20"/>
          <w:w w:val="90"/>
        </w:rPr>
        <w:t>is</w:t>
      </w:r>
      <w:r>
        <w:rPr>
          <w:color w:val="231F20"/>
          <w:spacing w:val="23"/>
        </w:rPr>
        <w:t> </w:t>
      </w:r>
      <w:r>
        <w:rPr>
          <w:color w:val="231F20"/>
          <w:w w:val="90"/>
        </w:rPr>
        <w:t>the</w:t>
      </w:r>
      <w:r>
        <w:rPr>
          <w:color w:val="231F20"/>
          <w:spacing w:val="23"/>
        </w:rPr>
        <w:t> </w:t>
      </w:r>
      <w:r>
        <w:rPr>
          <w:color w:val="231F20"/>
          <w:w w:val="90"/>
        </w:rPr>
        <w:t>king – which we have to provide value to the customer. In finance, cash is king – how much value</w:t>
      </w:r>
      <w:r>
        <w:rPr>
          <w:color w:val="231F20"/>
          <w:spacing w:val="40"/>
        </w:rPr>
        <w:t> </w:t>
      </w:r>
      <w:r>
        <w:rPr>
          <w:color w:val="231F20"/>
        </w:rPr>
        <w:t>do</w:t>
      </w:r>
      <w:r>
        <w:rPr>
          <w:color w:val="231F20"/>
          <w:spacing w:val="-17"/>
        </w:rPr>
        <w:t> </w:t>
      </w:r>
      <w:r>
        <w:rPr>
          <w:color w:val="231F20"/>
        </w:rPr>
        <w:t>I</w:t>
      </w:r>
      <w:r>
        <w:rPr>
          <w:color w:val="231F20"/>
          <w:spacing w:val="-16"/>
        </w:rPr>
        <w:t> </w:t>
      </w:r>
      <w:r>
        <w:rPr>
          <w:color w:val="231F20"/>
        </w:rPr>
        <w:t>get</w:t>
      </w:r>
      <w:r>
        <w:rPr>
          <w:color w:val="231F20"/>
          <w:spacing w:val="-17"/>
        </w:rPr>
        <w:t> </w:t>
      </w:r>
      <w:r>
        <w:rPr>
          <w:color w:val="231F20"/>
        </w:rPr>
        <w:t>from</w:t>
      </w:r>
      <w:r>
        <w:rPr>
          <w:color w:val="231F20"/>
          <w:spacing w:val="-16"/>
        </w:rPr>
        <w:t> </w:t>
      </w:r>
      <w:r>
        <w:rPr>
          <w:color w:val="231F20"/>
        </w:rPr>
        <w:t>this</w:t>
      </w:r>
      <w:r>
        <w:rPr>
          <w:color w:val="231F20"/>
          <w:spacing w:val="-16"/>
        </w:rPr>
        <w:t> </w:t>
      </w:r>
      <w:r>
        <w:rPr>
          <w:color w:val="231F20"/>
        </w:rPr>
        <w:t>particular</w:t>
      </w:r>
      <w:r>
        <w:rPr>
          <w:color w:val="231F20"/>
          <w:spacing w:val="-17"/>
        </w:rPr>
        <w:t> </w:t>
      </w:r>
      <w:r>
        <w:rPr>
          <w:color w:val="231F20"/>
        </w:rPr>
        <w:t>customer?</w:t>
      </w:r>
      <w:r>
        <w:rPr>
          <w:color w:val="231F20"/>
          <w:spacing w:val="-16"/>
        </w:rPr>
        <w:t> </w:t>
      </w:r>
      <w:r>
        <w:rPr>
          <w:color w:val="231F20"/>
        </w:rPr>
        <w:t>Customer</w:t>
      </w:r>
      <w:r>
        <w:rPr>
          <w:color w:val="231F20"/>
          <w:spacing w:val="-17"/>
        </w:rPr>
        <w:t> </w:t>
      </w:r>
      <w:r>
        <w:rPr>
          <w:color w:val="231F20"/>
        </w:rPr>
        <w:t>profitability</w:t>
      </w:r>
      <w:r>
        <w:rPr>
          <w:color w:val="231F20"/>
          <w:spacing w:val="-16"/>
        </w:rPr>
        <w:t> </w:t>
      </w:r>
      <w:r>
        <w:rPr>
          <w:color w:val="231F20"/>
        </w:rPr>
        <w:t>brings</w:t>
      </w:r>
      <w:r>
        <w:rPr>
          <w:color w:val="231F20"/>
          <w:spacing w:val="-16"/>
        </w:rPr>
        <w:t> </w:t>
      </w:r>
      <w:r>
        <w:rPr>
          <w:color w:val="231F20"/>
        </w:rPr>
        <w:t>together</w:t>
      </w:r>
      <w:r>
        <w:rPr>
          <w:color w:val="231F20"/>
          <w:spacing w:val="-17"/>
        </w:rPr>
        <w:t> </w:t>
      </w:r>
      <w:r>
        <w:rPr>
          <w:color w:val="231F20"/>
        </w:rPr>
        <w:t>these</w:t>
      </w:r>
      <w:r>
        <w:rPr>
          <w:color w:val="231F20"/>
          <w:spacing w:val="-16"/>
        </w:rPr>
        <w:t> </w:t>
      </w:r>
      <w:r>
        <w:rPr>
          <w:color w:val="231F20"/>
        </w:rPr>
        <w:t>two </w:t>
      </w:r>
      <w:r>
        <w:rPr>
          <w:color w:val="231F20"/>
          <w:spacing w:val="-2"/>
        </w:rPr>
        <w:t>dimensions?</w:t>
      </w:r>
      <w:r>
        <w:rPr>
          <w:color w:val="231F20"/>
          <w:spacing w:val="-14"/>
        </w:rPr>
        <w:t> </w:t>
      </w:r>
      <w:r>
        <w:rPr>
          <w:color w:val="231F20"/>
          <w:spacing w:val="-2"/>
        </w:rPr>
        <w:t>Revenue</w:t>
      </w:r>
      <w:r>
        <w:rPr>
          <w:color w:val="231F20"/>
          <w:spacing w:val="-14"/>
        </w:rPr>
        <w:t> </w:t>
      </w:r>
      <w:r>
        <w:rPr>
          <w:color w:val="231F20"/>
          <w:spacing w:val="-2"/>
        </w:rPr>
        <w:t>is</w:t>
      </w:r>
      <w:r>
        <w:rPr>
          <w:color w:val="231F20"/>
          <w:spacing w:val="-14"/>
        </w:rPr>
        <w:t> </w:t>
      </w:r>
      <w:r>
        <w:rPr>
          <w:color w:val="231F20"/>
          <w:spacing w:val="-2"/>
        </w:rPr>
        <w:t>easier</w:t>
      </w:r>
      <w:r>
        <w:rPr>
          <w:color w:val="231F20"/>
          <w:spacing w:val="-14"/>
        </w:rPr>
        <w:t> </w:t>
      </w:r>
      <w:r>
        <w:rPr>
          <w:color w:val="231F20"/>
          <w:spacing w:val="-2"/>
        </w:rPr>
        <w:t>to</w:t>
      </w:r>
      <w:r>
        <w:rPr>
          <w:color w:val="231F20"/>
          <w:spacing w:val="-14"/>
        </w:rPr>
        <w:t> </w:t>
      </w:r>
      <w:r>
        <w:rPr>
          <w:color w:val="231F20"/>
          <w:spacing w:val="-2"/>
        </w:rPr>
        <w:t>track</w:t>
      </w:r>
      <w:r>
        <w:rPr>
          <w:color w:val="231F20"/>
          <w:spacing w:val="-14"/>
        </w:rPr>
        <w:t> </w:t>
      </w:r>
      <w:r>
        <w:rPr>
          <w:color w:val="231F20"/>
          <w:spacing w:val="-2"/>
        </w:rPr>
        <w:t>because</w:t>
      </w:r>
      <w:r>
        <w:rPr>
          <w:color w:val="231F20"/>
          <w:spacing w:val="-14"/>
        </w:rPr>
        <w:t> </w:t>
      </w:r>
      <w:r>
        <w:rPr>
          <w:color w:val="231F20"/>
          <w:spacing w:val="-2"/>
        </w:rPr>
        <w:t>it</w:t>
      </w:r>
      <w:r>
        <w:rPr>
          <w:color w:val="231F20"/>
          <w:spacing w:val="-14"/>
        </w:rPr>
        <w:t> </w:t>
      </w:r>
      <w:r>
        <w:rPr>
          <w:color w:val="231F20"/>
          <w:spacing w:val="-2"/>
        </w:rPr>
        <w:t>looks</w:t>
      </w:r>
      <w:r>
        <w:rPr>
          <w:color w:val="231F20"/>
          <w:spacing w:val="-14"/>
        </w:rPr>
        <w:t> </w:t>
      </w:r>
      <w:r>
        <w:rPr>
          <w:color w:val="231F20"/>
          <w:spacing w:val="-2"/>
        </w:rPr>
        <w:t>at</w:t>
      </w:r>
      <w:r>
        <w:rPr>
          <w:color w:val="231F20"/>
          <w:spacing w:val="-14"/>
        </w:rPr>
        <w:t> </w:t>
      </w:r>
      <w:r>
        <w:rPr>
          <w:color w:val="231F20"/>
          <w:spacing w:val="-2"/>
        </w:rPr>
        <w:t>how</w:t>
      </w:r>
      <w:r>
        <w:rPr>
          <w:color w:val="231F20"/>
          <w:spacing w:val="-14"/>
        </w:rPr>
        <w:t> </w:t>
      </w:r>
      <w:r>
        <w:rPr>
          <w:color w:val="231F20"/>
          <w:spacing w:val="-2"/>
        </w:rPr>
        <w:t>much</w:t>
      </w:r>
      <w:r>
        <w:rPr>
          <w:color w:val="231F20"/>
          <w:spacing w:val="-14"/>
        </w:rPr>
        <w:t> </w:t>
      </w:r>
      <w:r>
        <w:rPr>
          <w:color w:val="231F20"/>
          <w:spacing w:val="-2"/>
        </w:rPr>
        <w:t>a</w:t>
      </w:r>
      <w:r>
        <w:rPr>
          <w:color w:val="231F20"/>
          <w:spacing w:val="-14"/>
        </w:rPr>
        <w:t> </w:t>
      </w:r>
      <w:r>
        <w:rPr>
          <w:color w:val="231F20"/>
          <w:spacing w:val="-2"/>
        </w:rPr>
        <w:t>customer</w:t>
      </w:r>
      <w:r>
        <w:rPr>
          <w:color w:val="231F20"/>
          <w:spacing w:val="-14"/>
        </w:rPr>
        <w:t> </w:t>
      </w:r>
      <w:r>
        <w:rPr>
          <w:color w:val="231F20"/>
          <w:spacing w:val="-2"/>
        </w:rPr>
        <w:t>actually </w:t>
      </w:r>
      <w:r>
        <w:rPr>
          <w:color w:val="231F20"/>
        </w:rPr>
        <w:t>gives</w:t>
      </w:r>
      <w:r>
        <w:rPr>
          <w:color w:val="231F20"/>
          <w:spacing w:val="-13"/>
        </w:rPr>
        <w:t> </w:t>
      </w:r>
      <w:r>
        <w:rPr>
          <w:color w:val="231F20"/>
        </w:rPr>
        <w:t>a</w:t>
      </w:r>
      <w:r>
        <w:rPr>
          <w:color w:val="231F20"/>
          <w:spacing w:val="-13"/>
        </w:rPr>
        <w:t> </w:t>
      </w:r>
      <w:r>
        <w:rPr>
          <w:color w:val="231F20"/>
        </w:rPr>
        <w:t>company.</w:t>
      </w:r>
      <w:r>
        <w:rPr>
          <w:color w:val="231F20"/>
          <w:spacing w:val="-13"/>
        </w:rPr>
        <w:t> </w:t>
      </w:r>
      <w:r>
        <w:rPr>
          <w:color w:val="231F20"/>
        </w:rPr>
        <w:t>Customer</w:t>
      </w:r>
      <w:r>
        <w:rPr>
          <w:color w:val="231F20"/>
          <w:spacing w:val="-13"/>
        </w:rPr>
        <w:t> </w:t>
      </w:r>
      <w:r>
        <w:rPr>
          <w:color w:val="231F20"/>
        </w:rPr>
        <w:t>cost</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harder</w:t>
      </w:r>
      <w:r>
        <w:rPr>
          <w:color w:val="231F20"/>
          <w:spacing w:val="-13"/>
        </w:rPr>
        <w:t> </w:t>
      </w:r>
      <w:r>
        <w:rPr>
          <w:color w:val="231F20"/>
        </w:rPr>
        <w:t>measure</w:t>
      </w:r>
      <w:r>
        <w:rPr>
          <w:color w:val="231F20"/>
          <w:spacing w:val="-13"/>
        </w:rPr>
        <w:t> </w:t>
      </w:r>
      <w:r>
        <w:rPr>
          <w:color w:val="231F20"/>
        </w:rPr>
        <w:t>to</w:t>
      </w:r>
      <w:r>
        <w:rPr>
          <w:color w:val="231F20"/>
          <w:spacing w:val="-13"/>
        </w:rPr>
        <w:t> </w:t>
      </w:r>
      <w:r>
        <w:rPr>
          <w:color w:val="231F20"/>
        </w:rPr>
        <w:t>track</w:t>
      </w:r>
      <w:r>
        <w:rPr>
          <w:color w:val="231F20"/>
          <w:spacing w:val="-13"/>
        </w:rPr>
        <w:t> </w:t>
      </w:r>
      <w:r>
        <w:rPr>
          <w:color w:val="231F20"/>
        </w:rPr>
        <w:t>because</w:t>
      </w:r>
      <w:r>
        <w:rPr>
          <w:color w:val="231F20"/>
          <w:spacing w:val="-13"/>
        </w:rPr>
        <w:t> </w:t>
      </w:r>
      <w:r>
        <w:rPr>
          <w:color w:val="231F20"/>
        </w:rPr>
        <w:t>most</w:t>
      </w:r>
      <w:r>
        <w:rPr>
          <w:color w:val="231F20"/>
          <w:spacing w:val="-13"/>
        </w:rPr>
        <w:t> </w:t>
      </w:r>
      <w:r>
        <w:rPr>
          <w:color w:val="231F20"/>
        </w:rPr>
        <w:t>companies’ </w:t>
      </w:r>
      <w:r>
        <w:rPr>
          <w:color w:val="231F20"/>
          <w:w w:val="90"/>
        </w:rPr>
        <w:t>accounting systems were not designed to track customer-by-customer costs. Unfortunately, this means that acquisition and marketing costs are grouped together and averaged. Slowly, </w:t>
      </w:r>
      <w:r>
        <w:rPr>
          <w:color w:val="231F20"/>
          <w:spacing w:val="-2"/>
        </w:rPr>
        <w:t>companies</w:t>
      </w:r>
      <w:r>
        <w:rPr>
          <w:color w:val="231F20"/>
          <w:spacing w:val="-15"/>
        </w:rPr>
        <w:t> </w:t>
      </w:r>
      <w:r>
        <w:rPr>
          <w:color w:val="231F20"/>
          <w:spacing w:val="-2"/>
        </w:rPr>
        <w:t>are</w:t>
      </w:r>
      <w:r>
        <w:rPr>
          <w:color w:val="231F20"/>
          <w:spacing w:val="-14"/>
        </w:rPr>
        <w:t> </w:t>
      </w:r>
      <w:r>
        <w:rPr>
          <w:color w:val="231F20"/>
          <w:spacing w:val="-2"/>
        </w:rPr>
        <w:t>beginning</w:t>
      </w:r>
      <w:r>
        <w:rPr>
          <w:color w:val="231F20"/>
          <w:spacing w:val="-15"/>
        </w:rPr>
        <w:t> </w:t>
      </w:r>
      <w:r>
        <w:rPr>
          <w:color w:val="231F20"/>
          <w:spacing w:val="-2"/>
        </w:rPr>
        <w:t>to</w:t>
      </w:r>
      <w:r>
        <w:rPr>
          <w:color w:val="231F20"/>
          <w:spacing w:val="-14"/>
        </w:rPr>
        <w:t> </w:t>
      </w:r>
      <w:r>
        <w:rPr>
          <w:color w:val="231F20"/>
          <w:spacing w:val="-2"/>
        </w:rPr>
        <w:t>allocate</w:t>
      </w:r>
      <w:r>
        <w:rPr>
          <w:color w:val="231F20"/>
          <w:spacing w:val="-15"/>
        </w:rPr>
        <w:t> </w:t>
      </w:r>
      <w:r>
        <w:rPr>
          <w:color w:val="231F20"/>
          <w:spacing w:val="-2"/>
        </w:rPr>
        <w:t>costs</w:t>
      </w:r>
      <w:r>
        <w:rPr>
          <w:color w:val="231F20"/>
          <w:spacing w:val="-14"/>
        </w:rPr>
        <w:t> </w:t>
      </w:r>
      <w:r>
        <w:rPr>
          <w:color w:val="231F20"/>
          <w:spacing w:val="-2"/>
        </w:rPr>
        <w:t>by</w:t>
      </w:r>
      <w:r>
        <w:rPr>
          <w:color w:val="231F20"/>
          <w:spacing w:val="-15"/>
        </w:rPr>
        <w:t> </w:t>
      </w:r>
      <w:r>
        <w:rPr>
          <w:color w:val="231F20"/>
          <w:spacing w:val="-2"/>
        </w:rPr>
        <w:t>customers</w:t>
      </w:r>
      <w:r>
        <w:rPr>
          <w:color w:val="231F20"/>
          <w:spacing w:val="-14"/>
        </w:rPr>
        <w:t> </w:t>
      </w:r>
      <w:r>
        <w:rPr>
          <w:color w:val="231F20"/>
          <w:spacing w:val="-2"/>
        </w:rPr>
        <w:t>because</w:t>
      </w:r>
      <w:r>
        <w:rPr>
          <w:color w:val="231F20"/>
          <w:spacing w:val="-14"/>
        </w:rPr>
        <w:t> </w:t>
      </w:r>
      <w:r>
        <w:rPr>
          <w:color w:val="231F20"/>
          <w:spacing w:val="-2"/>
        </w:rPr>
        <w:t>they</w:t>
      </w:r>
      <w:r>
        <w:rPr>
          <w:color w:val="231F20"/>
          <w:spacing w:val="-15"/>
        </w:rPr>
        <w:t> </w:t>
      </w:r>
      <w:r>
        <w:rPr>
          <w:color w:val="231F20"/>
          <w:spacing w:val="-2"/>
        </w:rPr>
        <w:t>can</w:t>
      </w:r>
      <w:r>
        <w:rPr>
          <w:color w:val="231F20"/>
          <w:spacing w:val="-14"/>
        </w:rPr>
        <w:t> </w:t>
      </w:r>
      <w:r>
        <w:rPr>
          <w:color w:val="231F20"/>
          <w:spacing w:val="-2"/>
        </w:rPr>
        <w:t>see</w:t>
      </w:r>
      <w:r>
        <w:rPr>
          <w:color w:val="231F20"/>
          <w:spacing w:val="-15"/>
        </w:rPr>
        <w:t> </w:t>
      </w:r>
      <w:r>
        <w:rPr>
          <w:color w:val="231F20"/>
          <w:spacing w:val="-2"/>
        </w:rPr>
        <w:t>how</w:t>
      </w:r>
      <w:r>
        <w:rPr>
          <w:color w:val="231F20"/>
          <w:spacing w:val="-14"/>
        </w:rPr>
        <w:t> </w:t>
      </w:r>
      <w:r>
        <w:rPr>
          <w:color w:val="231F20"/>
          <w:spacing w:val="-2"/>
        </w:rPr>
        <w:t>many </w:t>
      </w:r>
      <w:r>
        <w:rPr>
          <w:color w:val="231F20"/>
        </w:rPr>
        <w:t>times</w:t>
      </w:r>
      <w:r>
        <w:rPr>
          <w:color w:val="231F20"/>
          <w:spacing w:val="-17"/>
        </w:rPr>
        <w:t> </w:t>
      </w:r>
      <w:r>
        <w:rPr>
          <w:color w:val="231F20"/>
        </w:rPr>
        <w:t>a</w:t>
      </w:r>
      <w:r>
        <w:rPr>
          <w:color w:val="231F20"/>
          <w:spacing w:val="-16"/>
        </w:rPr>
        <w:t> </w:t>
      </w:r>
      <w:r>
        <w:rPr>
          <w:color w:val="231F20"/>
        </w:rPr>
        <w:t>customer</w:t>
      </w:r>
      <w:r>
        <w:rPr>
          <w:color w:val="231F20"/>
          <w:spacing w:val="-17"/>
        </w:rPr>
        <w:t> </w:t>
      </w:r>
      <w:r>
        <w:rPr>
          <w:color w:val="231F20"/>
        </w:rPr>
        <w:t>uses</w:t>
      </w:r>
      <w:r>
        <w:rPr>
          <w:color w:val="231F20"/>
          <w:spacing w:val="-16"/>
        </w:rPr>
        <w:t> </w:t>
      </w:r>
      <w:r>
        <w:rPr>
          <w:color w:val="231F20"/>
        </w:rPr>
        <w:t>an</w:t>
      </w:r>
      <w:r>
        <w:rPr>
          <w:color w:val="231F20"/>
          <w:spacing w:val="-17"/>
        </w:rPr>
        <w:t> </w:t>
      </w:r>
      <w:r>
        <w:rPr>
          <w:color w:val="231F20"/>
        </w:rPr>
        <w:t>ATM</w:t>
      </w:r>
      <w:r>
        <w:rPr>
          <w:color w:val="231F20"/>
          <w:spacing w:val="-16"/>
        </w:rPr>
        <w:t> </w:t>
      </w:r>
      <w:r>
        <w:rPr>
          <w:color w:val="231F20"/>
        </w:rPr>
        <w:t>or</w:t>
      </w:r>
      <w:r>
        <w:rPr>
          <w:color w:val="231F20"/>
          <w:spacing w:val="-17"/>
        </w:rPr>
        <w:t> </w:t>
      </w:r>
      <w:r>
        <w:rPr>
          <w:color w:val="231F20"/>
        </w:rPr>
        <w:t>frequent</w:t>
      </w:r>
      <w:r>
        <w:rPr>
          <w:color w:val="231F20"/>
          <w:spacing w:val="-16"/>
        </w:rPr>
        <w:t> </w:t>
      </w:r>
      <w:r>
        <w:rPr>
          <w:color w:val="231F20"/>
        </w:rPr>
        <w:t>flyer</w:t>
      </w:r>
      <w:r>
        <w:rPr>
          <w:color w:val="231F20"/>
          <w:spacing w:val="-16"/>
        </w:rPr>
        <w:t> </w:t>
      </w:r>
      <w:r>
        <w:rPr>
          <w:color w:val="231F20"/>
        </w:rPr>
        <w:t>cards</w:t>
      </w:r>
      <w:r>
        <w:rPr>
          <w:color w:val="231F20"/>
          <w:spacing w:val="-17"/>
        </w:rPr>
        <w:t> </w:t>
      </w:r>
      <w:r>
        <w:rPr>
          <w:color w:val="231F20"/>
        </w:rPr>
        <w:t>and</w:t>
      </w:r>
      <w:r>
        <w:rPr>
          <w:color w:val="231F20"/>
          <w:spacing w:val="-16"/>
        </w:rPr>
        <w:t> </w:t>
      </w:r>
      <w:r>
        <w:rPr>
          <w:color w:val="231F20"/>
        </w:rPr>
        <w:t>so</w:t>
      </w:r>
      <w:r>
        <w:rPr>
          <w:color w:val="231F20"/>
          <w:spacing w:val="-17"/>
        </w:rPr>
        <w:t> </w:t>
      </w:r>
      <w:r>
        <w:rPr>
          <w:color w:val="231F20"/>
        </w:rPr>
        <w:t>on</w:t>
      </w:r>
    </w:p>
    <w:p>
      <w:pPr>
        <w:pStyle w:val="BodyText"/>
        <w:spacing w:before="48"/>
      </w:pPr>
    </w:p>
    <w:p>
      <w:pPr>
        <w:pStyle w:val="Heading1"/>
        <w:jc w:val="both"/>
        <w:rPr>
          <w:rFonts w:ascii="Tahoma"/>
        </w:rPr>
      </w:pPr>
      <w:r>
        <w:rPr>
          <w:rFonts w:ascii="Tahoma"/>
          <w:color w:val="231F20"/>
          <w:w w:val="90"/>
        </w:rPr>
        <w:t>Channel</w:t>
      </w:r>
      <w:r>
        <w:rPr>
          <w:rFonts w:ascii="Tahoma"/>
          <w:color w:val="231F20"/>
          <w:spacing w:val="9"/>
        </w:rPr>
        <w:t> </w:t>
      </w:r>
      <w:r>
        <w:rPr>
          <w:rFonts w:ascii="Tahoma"/>
          <w:color w:val="231F20"/>
          <w:spacing w:val="-2"/>
          <w:w w:val="95"/>
        </w:rPr>
        <w:t>Optimization</w:t>
      </w:r>
    </w:p>
    <w:p>
      <w:pPr>
        <w:pStyle w:val="BodyText"/>
        <w:spacing w:before="121"/>
        <w:rPr>
          <w:rFonts w:ascii="Tahoma"/>
          <w:b/>
        </w:rPr>
      </w:pPr>
    </w:p>
    <w:p>
      <w:pPr>
        <w:pStyle w:val="BodyText"/>
        <w:spacing w:line="271" w:lineRule="auto" w:before="1"/>
        <w:ind w:left="425" w:right="418" w:firstLine="720"/>
        <w:jc w:val="both"/>
      </w:pPr>
      <w:r>
        <w:rPr>
          <w:color w:val="231F20"/>
        </w:rPr>
        <w:t>Placing the power of predictive analytics right into the hands of marketers, </w:t>
      </w:r>
      <w:r>
        <w:rPr>
          <w:color w:val="231F20"/>
          <w:spacing w:val="-4"/>
        </w:rPr>
        <w:t>Channel</w:t>
      </w:r>
      <w:r>
        <w:rPr>
          <w:color w:val="231F20"/>
          <w:spacing w:val="-9"/>
        </w:rPr>
        <w:t> </w:t>
      </w:r>
      <w:r>
        <w:rPr>
          <w:color w:val="231F20"/>
          <w:spacing w:val="-4"/>
        </w:rPr>
        <w:t>optimisation</w:t>
      </w:r>
      <w:r>
        <w:rPr>
          <w:color w:val="231F20"/>
          <w:spacing w:val="-9"/>
        </w:rPr>
        <w:t> </w:t>
      </w:r>
      <w:r>
        <w:rPr>
          <w:color w:val="231F20"/>
          <w:spacing w:val="-4"/>
        </w:rPr>
        <w:t>is</w:t>
      </w:r>
      <w:r>
        <w:rPr>
          <w:color w:val="231F20"/>
          <w:spacing w:val="-9"/>
        </w:rPr>
        <w:t> </w:t>
      </w:r>
      <w:r>
        <w:rPr>
          <w:color w:val="231F20"/>
          <w:spacing w:val="-4"/>
        </w:rPr>
        <w:t>an</w:t>
      </w:r>
      <w:r>
        <w:rPr>
          <w:color w:val="231F20"/>
          <w:spacing w:val="-9"/>
        </w:rPr>
        <w:t> </w:t>
      </w:r>
      <w:r>
        <w:rPr>
          <w:color w:val="231F20"/>
          <w:spacing w:val="-4"/>
        </w:rPr>
        <w:t>application</w:t>
      </w:r>
      <w:r>
        <w:rPr>
          <w:color w:val="231F20"/>
          <w:spacing w:val="-9"/>
        </w:rPr>
        <w:t> </w:t>
      </w:r>
      <w:r>
        <w:rPr>
          <w:color w:val="231F20"/>
          <w:spacing w:val="-4"/>
        </w:rPr>
        <w:t>for</w:t>
      </w:r>
      <w:r>
        <w:rPr>
          <w:color w:val="231F20"/>
          <w:spacing w:val="-9"/>
        </w:rPr>
        <w:t> </w:t>
      </w:r>
      <w:r>
        <w:rPr>
          <w:color w:val="231F20"/>
          <w:spacing w:val="-4"/>
        </w:rPr>
        <w:t>campaign</w:t>
      </w:r>
      <w:r>
        <w:rPr>
          <w:color w:val="231F20"/>
          <w:spacing w:val="-9"/>
        </w:rPr>
        <w:t> </w:t>
      </w:r>
      <w:r>
        <w:rPr>
          <w:color w:val="231F20"/>
          <w:spacing w:val="-4"/>
        </w:rPr>
        <w:t>optimization</w:t>
      </w:r>
      <w:r>
        <w:rPr>
          <w:color w:val="231F20"/>
          <w:spacing w:val="-9"/>
        </w:rPr>
        <w:t> </w:t>
      </w:r>
      <w:r>
        <w:rPr>
          <w:color w:val="231F20"/>
          <w:spacing w:val="-4"/>
        </w:rPr>
        <w:t>and</w:t>
      </w:r>
      <w:r>
        <w:rPr>
          <w:color w:val="231F20"/>
          <w:spacing w:val="-9"/>
        </w:rPr>
        <w:t> </w:t>
      </w:r>
      <w:r>
        <w:rPr>
          <w:color w:val="231F20"/>
          <w:spacing w:val="-4"/>
        </w:rPr>
        <w:t>execution.</w:t>
      </w:r>
      <w:r>
        <w:rPr>
          <w:color w:val="231F20"/>
          <w:spacing w:val="-9"/>
        </w:rPr>
        <w:t> </w:t>
      </w:r>
      <w:r>
        <w:rPr>
          <w:color w:val="231F20"/>
          <w:spacing w:val="-4"/>
        </w:rPr>
        <w:t>Channel </w:t>
      </w:r>
      <w:r>
        <w:rPr>
          <w:color w:val="231F20"/>
        </w:rPr>
        <w:t>optimisation</w:t>
      </w:r>
      <w:r>
        <w:rPr>
          <w:color w:val="231F20"/>
          <w:spacing w:val="-1"/>
        </w:rPr>
        <w:t> </w:t>
      </w:r>
      <w:r>
        <w:rPr>
          <w:color w:val="231F20"/>
        </w:rPr>
        <w:t>uses</w:t>
      </w:r>
      <w:r>
        <w:rPr>
          <w:color w:val="231F20"/>
          <w:spacing w:val="-1"/>
        </w:rPr>
        <w:t> </w:t>
      </w:r>
      <w:r>
        <w:rPr>
          <w:color w:val="231F20"/>
        </w:rPr>
        <w:t>advanced</w:t>
      </w:r>
      <w:r>
        <w:rPr>
          <w:color w:val="231F20"/>
          <w:spacing w:val="-1"/>
        </w:rPr>
        <w:t> </w:t>
      </w:r>
      <w:r>
        <w:rPr>
          <w:color w:val="231F20"/>
        </w:rPr>
        <w:t>techniques</w:t>
      </w:r>
      <w:r>
        <w:rPr>
          <w:color w:val="231F20"/>
          <w:spacing w:val="-1"/>
        </w:rPr>
        <w:t> </w:t>
      </w:r>
      <w:r>
        <w:rPr>
          <w:color w:val="231F20"/>
        </w:rPr>
        <w:t>to</w:t>
      </w:r>
      <w:r>
        <w:rPr>
          <w:color w:val="231F20"/>
          <w:spacing w:val="-1"/>
        </w:rPr>
        <w:t> </w:t>
      </w:r>
      <w:r>
        <w:rPr>
          <w:color w:val="231F20"/>
        </w:rPr>
        <w:t>increase</w:t>
      </w:r>
      <w:r>
        <w:rPr>
          <w:color w:val="231F20"/>
          <w:spacing w:val="-1"/>
        </w:rPr>
        <w:t> </w:t>
      </w:r>
      <w:r>
        <w:rPr>
          <w:color w:val="231F20"/>
        </w:rPr>
        <w:t>the</w:t>
      </w:r>
      <w:r>
        <w:rPr>
          <w:color w:val="231F20"/>
          <w:spacing w:val="-1"/>
        </w:rPr>
        <w:t> </w:t>
      </w:r>
      <w:r>
        <w:rPr>
          <w:color w:val="231F20"/>
        </w:rPr>
        <w:t>profitability</w:t>
      </w:r>
      <w:r>
        <w:rPr>
          <w:color w:val="231F20"/>
          <w:spacing w:val="-1"/>
        </w:rPr>
        <w:t> </w:t>
      </w:r>
      <w:r>
        <w:rPr>
          <w:color w:val="231F20"/>
        </w:rPr>
        <w:t>of</w:t>
      </w:r>
      <w:r>
        <w:rPr>
          <w:color w:val="231F20"/>
          <w:spacing w:val="-1"/>
        </w:rPr>
        <w:t> </w:t>
      </w:r>
      <w:r>
        <w:rPr>
          <w:color w:val="231F20"/>
        </w:rPr>
        <w:t>campaigns.</w:t>
      </w:r>
      <w:r>
        <w:rPr>
          <w:color w:val="231F20"/>
          <w:spacing w:val="-1"/>
        </w:rPr>
        <w:t> </w:t>
      </w:r>
      <w:r>
        <w:rPr>
          <w:color w:val="231F20"/>
        </w:rPr>
        <w:t>The </w:t>
      </w:r>
      <w:r>
        <w:rPr>
          <w:color w:val="231F20"/>
          <w:w w:val="90"/>
        </w:rPr>
        <w:t>application helps marketers determine to whom to send offers, which offers to send, when to send them and which channels to use. The objective is to enhance customer targeting across </w:t>
      </w:r>
      <w:r>
        <w:rPr>
          <w:color w:val="231F20"/>
          <w:spacing w:val="-2"/>
        </w:rPr>
        <w:t>multiple</w:t>
      </w:r>
      <w:r>
        <w:rPr>
          <w:color w:val="231F20"/>
          <w:spacing w:val="-5"/>
        </w:rPr>
        <w:t> </w:t>
      </w:r>
      <w:r>
        <w:rPr>
          <w:color w:val="231F20"/>
          <w:spacing w:val="-2"/>
        </w:rPr>
        <w:t>campaigns.</w:t>
      </w:r>
      <w:r>
        <w:rPr>
          <w:color w:val="231F20"/>
          <w:spacing w:val="-5"/>
        </w:rPr>
        <w:t> </w:t>
      </w:r>
      <w:r>
        <w:rPr>
          <w:color w:val="231F20"/>
          <w:spacing w:val="-2"/>
        </w:rPr>
        <w:t>Unlike</w:t>
      </w:r>
      <w:r>
        <w:rPr>
          <w:color w:val="231F20"/>
          <w:spacing w:val="-5"/>
        </w:rPr>
        <w:t> </w:t>
      </w:r>
      <w:r>
        <w:rPr>
          <w:color w:val="231F20"/>
          <w:spacing w:val="-2"/>
        </w:rPr>
        <w:t>traditional</w:t>
      </w:r>
      <w:r>
        <w:rPr>
          <w:color w:val="231F20"/>
          <w:spacing w:val="-5"/>
        </w:rPr>
        <w:t> </w:t>
      </w:r>
      <w:r>
        <w:rPr>
          <w:color w:val="231F20"/>
          <w:spacing w:val="-2"/>
        </w:rPr>
        <w:t>marketing</w:t>
      </w:r>
      <w:r>
        <w:rPr>
          <w:color w:val="231F20"/>
          <w:spacing w:val="-5"/>
        </w:rPr>
        <w:t> </w:t>
      </w:r>
      <w:r>
        <w:rPr>
          <w:color w:val="231F20"/>
          <w:spacing w:val="-2"/>
        </w:rPr>
        <w:t>campaign</w:t>
      </w:r>
      <w:r>
        <w:rPr>
          <w:color w:val="231F20"/>
          <w:spacing w:val="-5"/>
        </w:rPr>
        <w:t> </w:t>
      </w:r>
      <w:r>
        <w:rPr>
          <w:color w:val="231F20"/>
          <w:spacing w:val="-2"/>
        </w:rPr>
        <w:t>approaches,</w:t>
      </w:r>
      <w:r>
        <w:rPr>
          <w:color w:val="231F20"/>
          <w:spacing w:val="-5"/>
        </w:rPr>
        <w:t> </w:t>
      </w:r>
      <w:r>
        <w:rPr>
          <w:color w:val="231F20"/>
          <w:spacing w:val="-2"/>
        </w:rPr>
        <w:t>which</w:t>
      </w:r>
      <w:r>
        <w:rPr>
          <w:color w:val="231F20"/>
          <w:spacing w:val="-5"/>
        </w:rPr>
        <w:t> </w:t>
      </w:r>
      <w:r>
        <w:rPr>
          <w:color w:val="231F20"/>
          <w:spacing w:val="-2"/>
        </w:rPr>
        <w:t>focus</w:t>
      </w:r>
      <w:r>
        <w:rPr>
          <w:color w:val="231F20"/>
          <w:spacing w:val="-5"/>
        </w:rPr>
        <w:t> </w:t>
      </w:r>
      <w:r>
        <w:rPr>
          <w:color w:val="231F20"/>
          <w:spacing w:val="-2"/>
        </w:rPr>
        <w:t>on </w:t>
      </w:r>
      <w:r>
        <w:rPr>
          <w:color w:val="231F20"/>
          <w:w w:val="90"/>
        </w:rPr>
        <w:t>choosing the best customers for each campaign, Channel optimisation optimizes across the entire set of campaigns, and selects the best one for each customer. This customer-focused approach can result in 25 to 50 percent increases in campaign revenue. Predictive analytics </w:t>
      </w:r>
      <w:r>
        <w:rPr>
          <w:color w:val="231F20"/>
          <w:spacing w:val="-2"/>
        </w:rPr>
        <w:t>carries</w:t>
      </w:r>
      <w:r>
        <w:rPr>
          <w:color w:val="231F20"/>
          <w:spacing w:val="-7"/>
        </w:rPr>
        <w:t> </w:t>
      </w:r>
      <w:r>
        <w:rPr>
          <w:color w:val="231F20"/>
          <w:spacing w:val="-2"/>
        </w:rPr>
        <w:t>a</w:t>
      </w:r>
      <w:r>
        <w:rPr>
          <w:color w:val="231F20"/>
          <w:spacing w:val="-7"/>
        </w:rPr>
        <w:t> </w:t>
      </w:r>
      <w:r>
        <w:rPr>
          <w:color w:val="231F20"/>
          <w:spacing w:val="-2"/>
        </w:rPr>
        <w:t>significant</w:t>
      </w:r>
      <w:r>
        <w:rPr>
          <w:color w:val="231F20"/>
          <w:spacing w:val="-7"/>
        </w:rPr>
        <w:t> </w:t>
      </w:r>
      <w:r>
        <w:rPr>
          <w:color w:val="231F20"/>
          <w:spacing w:val="-2"/>
        </w:rPr>
        <w:t>potential</w:t>
      </w:r>
      <w:r>
        <w:rPr>
          <w:color w:val="231F20"/>
          <w:spacing w:val="-7"/>
        </w:rPr>
        <w:t> </w:t>
      </w:r>
      <w:r>
        <w:rPr>
          <w:color w:val="231F20"/>
          <w:spacing w:val="-2"/>
        </w:rPr>
        <w:t>for</w:t>
      </w:r>
      <w:r>
        <w:rPr>
          <w:color w:val="231F20"/>
          <w:spacing w:val="-7"/>
        </w:rPr>
        <w:t> </w:t>
      </w:r>
      <w:r>
        <w:rPr>
          <w:color w:val="231F20"/>
          <w:spacing w:val="-2"/>
        </w:rPr>
        <w:t>mainstream</w:t>
      </w:r>
      <w:r>
        <w:rPr>
          <w:color w:val="231F20"/>
          <w:spacing w:val="-7"/>
        </w:rPr>
        <w:t> </w:t>
      </w:r>
      <w:r>
        <w:rPr>
          <w:color w:val="231F20"/>
          <w:spacing w:val="-2"/>
        </w:rPr>
        <w:t>business</w:t>
      </w:r>
      <w:r>
        <w:rPr>
          <w:color w:val="231F20"/>
          <w:spacing w:val="-7"/>
        </w:rPr>
        <w:t> </w:t>
      </w:r>
      <w:r>
        <w:rPr>
          <w:color w:val="231F20"/>
          <w:spacing w:val="-2"/>
        </w:rPr>
        <w:t>processes,</w:t>
      </w:r>
      <w:r>
        <w:rPr>
          <w:color w:val="231F20"/>
          <w:spacing w:val="-7"/>
        </w:rPr>
        <w:t> </w:t>
      </w:r>
      <w:r>
        <w:rPr>
          <w:color w:val="231F20"/>
          <w:spacing w:val="-2"/>
        </w:rPr>
        <w:t>such</w:t>
      </w:r>
      <w:r>
        <w:rPr>
          <w:color w:val="231F20"/>
          <w:spacing w:val="-7"/>
        </w:rPr>
        <w:t> </w:t>
      </w:r>
      <w:r>
        <w:rPr>
          <w:color w:val="231F20"/>
          <w:spacing w:val="-2"/>
        </w:rPr>
        <w:t>as</w:t>
      </w:r>
      <w:r>
        <w:rPr>
          <w:color w:val="231F20"/>
          <w:spacing w:val="-7"/>
        </w:rPr>
        <w:t> </w:t>
      </w:r>
      <w:r>
        <w:rPr>
          <w:color w:val="231F20"/>
          <w:spacing w:val="-2"/>
        </w:rPr>
        <w:t>marketing</w:t>
      </w:r>
      <w:r>
        <w:rPr>
          <w:color w:val="231F20"/>
          <w:spacing w:val="-7"/>
        </w:rPr>
        <w:t> </w:t>
      </w:r>
      <w:r>
        <w:rPr>
          <w:color w:val="231F20"/>
          <w:spacing w:val="-2"/>
        </w:rPr>
        <w:t>and sales.</w:t>
      </w:r>
      <w:r>
        <w:rPr>
          <w:color w:val="231F20"/>
          <w:spacing w:val="-9"/>
        </w:rPr>
        <w:t> </w:t>
      </w:r>
      <w:r>
        <w:rPr>
          <w:color w:val="231F20"/>
          <w:spacing w:val="-2"/>
        </w:rPr>
        <w:t>The</w:t>
      </w:r>
      <w:r>
        <w:rPr>
          <w:color w:val="231F20"/>
          <w:spacing w:val="-9"/>
        </w:rPr>
        <w:t> </w:t>
      </w:r>
      <w:r>
        <w:rPr>
          <w:color w:val="231F20"/>
          <w:spacing w:val="-2"/>
        </w:rPr>
        <w:t>most</w:t>
      </w:r>
      <w:r>
        <w:rPr>
          <w:color w:val="231F20"/>
          <w:spacing w:val="-9"/>
        </w:rPr>
        <w:t> </w:t>
      </w:r>
      <w:r>
        <w:rPr>
          <w:color w:val="231F20"/>
          <w:spacing w:val="-2"/>
        </w:rPr>
        <w:t>important</w:t>
      </w:r>
      <w:r>
        <w:rPr>
          <w:color w:val="231F20"/>
          <w:spacing w:val="-9"/>
        </w:rPr>
        <w:t> </w:t>
      </w:r>
      <w:r>
        <w:rPr>
          <w:color w:val="231F20"/>
          <w:spacing w:val="-2"/>
        </w:rPr>
        <w:t>factor</w:t>
      </w:r>
      <w:r>
        <w:rPr>
          <w:color w:val="231F20"/>
          <w:spacing w:val="-9"/>
        </w:rPr>
        <w:t> </w:t>
      </w:r>
      <w:r>
        <w:rPr>
          <w:color w:val="231F20"/>
          <w:spacing w:val="-2"/>
        </w:rPr>
        <w:t>that</w:t>
      </w:r>
      <w:r>
        <w:rPr>
          <w:color w:val="231F20"/>
          <w:spacing w:val="-9"/>
        </w:rPr>
        <w:t> </w:t>
      </w:r>
      <w:r>
        <w:rPr>
          <w:color w:val="231F20"/>
          <w:spacing w:val="-2"/>
        </w:rPr>
        <w:t>will</w:t>
      </w:r>
      <w:r>
        <w:rPr>
          <w:color w:val="231F20"/>
          <w:spacing w:val="-9"/>
        </w:rPr>
        <w:t> </w:t>
      </w:r>
      <w:r>
        <w:rPr>
          <w:color w:val="231F20"/>
          <w:spacing w:val="-2"/>
        </w:rPr>
        <w:t>determine</w:t>
      </w:r>
      <w:r>
        <w:rPr>
          <w:color w:val="231F20"/>
          <w:spacing w:val="-9"/>
        </w:rPr>
        <w:t> </w:t>
      </w:r>
      <w:r>
        <w:rPr>
          <w:color w:val="231F20"/>
          <w:spacing w:val="-2"/>
        </w:rPr>
        <w:t>the</w:t>
      </w:r>
      <w:r>
        <w:rPr>
          <w:color w:val="231F20"/>
          <w:spacing w:val="-9"/>
        </w:rPr>
        <w:t> </w:t>
      </w:r>
      <w:r>
        <w:rPr>
          <w:color w:val="231F20"/>
          <w:spacing w:val="-2"/>
        </w:rPr>
        <w:t>success</w:t>
      </w:r>
      <w:r>
        <w:rPr>
          <w:color w:val="231F20"/>
          <w:spacing w:val="-9"/>
        </w:rPr>
        <w:t> </w:t>
      </w:r>
      <w:r>
        <w:rPr>
          <w:color w:val="231F20"/>
          <w:spacing w:val="-2"/>
        </w:rPr>
        <w:t>of</w:t>
      </w:r>
      <w:r>
        <w:rPr>
          <w:color w:val="231F20"/>
          <w:spacing w:val="-9"/>
        </w:rPr>
        <w:t> </w:t>
      </w:r>
      <w:r>
        <w:rPr>
          <w:color w:val="231F20"/>
          <w:spacing w:val="-2"/>
        </w:rPr>
        <w:t>predictive</w:t>
      </w:r>
      <w:r>
        <w:rPr>
          <w:color w:val="231F20"/>
          <w:spacing w:val="-9"/>
        </w:rPr>
        <w:t> </w:t>
      </w:r>
      <w:r>
        <w:rPr>
          <w:color w:val="231F20"/>
          <w:spacing w:val="-2"/>
        </w:rPr>
        <w:t>analytics</w:t>
      </w:r>
      <w:r>
        <w:rPr>
          <w:color w:val="231F20"/>
          <w:spacing w:val="-9"/>
        </w:rPr>
        <w:t> </w:t>
      </w:r>
      <w:r>
        <w:rPr>
          <w:color w:val="231F20"/>
          <w:spacing w:val="-2"/>
        </w:rPr>
        <w:t>is </w:t>
      </w:r>
      <w:r>
        <w:rPr>
          <w:color w:val="231F20"/>
        </w:rPr>
        <w:t>the</w:t>
      </w:r>
      <w:r>
        <w:rPr>
          <w:color w:val="231F20"/>
          <w:spacing w:val="-13"/>
        </w:rPr>
        <w:t> </w:t>
      </w:r>
      <w:r>
        <w:rPr>
          <w:color w:val="231F20"/>
        </w:rPr>
        <w:t>ability</w:t>
      </w:r>
      <w:r>
        <w:rPr>
          <w:color w:val="231F20"/>
          <w:spacing w:val="-13"/>
        </w:rPr>
        <w:t> </w:t>
      </w:r>
      <w:r>
        <w:rPr>
          <w:color w:val="231F20"/>
        </w:rPr>
        <w:t>for</w:t>
      </w:r>
      <w:r>
        <w:rPr>
          <w:color w:val="231F20"/>
          <w:spacing w:val="-13"/>
        </w:rPr>
        <w:t> </w:t>
      </w:r>
      <w:r>
        <w:rPr>
          <w:color w:val="231F20"/>
        </w:rPr>
        <w:t>business</w:t>
      </w:r>
      <w:r>
        <w:rPr>
          <w:color w:val="231F20"/>
          <w:spacing w:val="-13"/>
        </w:rPr>
        <w:t> </w:t>
      </w:r>
      <w:r>
        <w:rPr>
          <w:color w:val="231F20"/>
        </w:rPr>
        <w:t>users</w:t>
      </w:r>
      <w:r>
        <w:rPr>
          <w:color w:val="231F20"/>
          <w:spacing w:val="-13"/>
        </w:rPr>
        <w:t> </w:t>
      </w:r>
      <w:r>
        <w:rPr>
          <w:color w:val="231F20"/>
        </w:rPr>
        <w:t>to</w:t>
      </w:r>
      <w:r>
        <w:rPr>
          <w:color w:val="231F20"/>
          <w:spacing w:val="-13"/>
        </w:rPr>
        <w:t> </w:t>
      </w:r>
      <w:r>
        <w:rPr>
          <w:color w:val="231F20"/>
        </w:rPr>
        <w:t>deploy</w:t>
      </w:r>
      <w:r>
        <w:rPr>
          <w:color w:val="231F20"/>
          <w:spacing w:val="-13"/>
        </w:rPr>
        <w:t> </w:t>
      </w:r>
      <w:r>
        <w:rPr>
          <w:color w:val="231F20"/>
        </w:rPr>
        <w:t>these</w:t>
      </w:r>
      <w:r>
        <w:rPr>
          <w:color w:val="231F20"/>
          <w:spacing w:val="-13"/>
        </w:rPr>
        <w:t> </w:t>
      </w:r>
      <w:r>
        <w:rPr>
          <w:color w:val="231F20"/>
        </w:rPr>
        <w:t>analytics</w:t>
      </w:r>
      <w:r>
        <w:rPr>
          <w:color w:val="231F20"/>
          <w:spacing w:val="-13"/>
        </w:rPr>
        <w:t> </w:t>
      </w:r>
      <w:r>
        <w:rPr>
          <w:color w:val="231F20"/>
        </w:rPr>
        <w:t>in</w:t>
      </w:r>
      <w:r>
        <w:rPr>
          <w:color w:val="231F20"/>
          <w:spacing w:val="-13"/>
        </w:rPr>
        <w:t> </w:t>
      </w:r>
      <w:r>
        <w:rPr>
          <w:color w:val="231F20"/>
        </w:rPr>
        <w:t>their</w:t>
      </w:r>
      <w:r>
        <w:rPr>
          <w:color w:val="231F20"/>
          <w:spacing w:val="-13"/>
        </w:rPr>
        <w:t> </w:t>
      </w:r>
      <w:r>
        <w:rPr>
          <w:color w:val="231F20"/>
        </w:rPr>
        <w:t>day-to-day-activities</w:t>
      </w:r>
      <w:r>
        <w:rPr>
          <w:color w:val="231F20"/>
          <w:spacing w:val="-13"/>
        </w:rPr>
        <w:t> </w:t>
      </w:r>
      <w:r>
        <w:rPr>
          <w:color w:val="231F20"/>
        </w:rPr>
        <w:t>and </w:t>
      </w:r>
      <w:r>
        <w:rPr>
          <w:color w:val="231F20"/>
          <w:w w:val="90"/>
        </w:rPr>
        <w:t>incorporate the results directly into the actions they are taking. Companies can use multiple </w:t>
      </w:r>
      <w:r>
        <w:rPr>
          <w:color w:val="231F20"/>
          <w:spacing w:val="-2"/>
        </w:rPr>
        <w:t>direct</w:t>
      </w:r>
      <w:r>
        <w:rPr>
          <w:color w:val="231F20"/>
          <w:spacing w:val="-12"/>
        </w:rPr>
        <w:t> </w:t>
      </w:r>
      <w:r>
        <w:rPr>
          <w:color w:val="231F20"/>
          <w:spacing w:val="-2"/>
        </w:rPr>
        <w:t>channels</w:t>
      </w:r>
      <w:r>
        <w:rPr>
          <w:color w:val="231F20"/>
          <w:spacing w:val="-12"/>
        </w:rPr>
        <w:t> </w:t>
      </w:r>
      <w:r>
        <w:rPr>
          <w:color w:val="231F20"/>
          <w:spacing w:val="-2"/>
        </w:rPr>
        <w:t>—</w:t>
      </w:r>
      <w:r>
        <w:rPr>
          <w:color w:val="231F20"/>
          <w:spacing w:val="-12"/>
        </w:rPr>
        <w:t> </w:t>
      </w:r>
      <w:r>
        <w:rPr>
          <w:color w:val="231F20"/>
          <w:spacing w:val="-2"/>
        </w:rPr>
        <w:t>direct</w:t>
      </w:r>
      <w:r>
        <w:rPr>
          <w:color w:val="231F20"/>
          <w:spacing w:val="-12"/>
        </w:rPr>
        <w:t> </w:t>
      </w:r>
      <w:r>
        <w:rPr>
          <w:color w:val="231F20"/>
          <w:spacing w:val="-2"/>
        </w:rPr>
        <w:t>mail,</w:t>
      </w:r>
      <w:r>
        <w:rPr>
          <w:color w:val="231F20"/>
          <w:spacing w:val="-12"/>
        </w:rPr>
        <w:t> </w:t>
      </w:r>
      <w:r>
        <w:rPr>
          <w:color w:val="231F20"/>
          <w:spacing w:val="-2"/>
        </w:rPr>
        <w:t>call</w:t>
      </w:r>
      <w:r>
        <w:rPr>
          <w:color w:val="231F20"/>
          <w:spacing w:val="-12"/>
        </w:rPr>
        <w:t> </w:t>
      </w:r>
      <w:r>
        <w:rPr>
          <w:color w:val="231F20"/>
          <w:spacing w:val="-2"/>
        </w:rPr>
        <w:t>center</w:t>
      </w:r>
      <w:r>
        <w:rPr>
          <w:color w:val="231F20"/>
          <w:spacing w:val="-12"/>
        </w:rPr>
        <w:t> </w:t>
      </w:r>
      <w:r>
        <w:rPr>
          <w:color w:val="231F20"/>
          <w:spacing w:val="-2"/>
        </w:rPr>
        <w:t>and</w:t>
      </w:r>
      <w:r>
        <w:rPr>
          <w:color w:val="231F20"/>
          <w:spacing w:val="-12"/>
        </w:rPr>
        <w:t> </w:t>
      </w:r>
      <w:r>
        <w:rPr>
          <w:color w:val="231F20"/>
          <w:spacing w:val="-2"/>
        </w:rPr>
        <w:t>the</w:t>
      </w:r>
      <w:r>
        <w:rPr>
          <w:color w:val="231F20"/>
          <w:spacing w:val="-12"/>
        </w:rPr>
        <w:t> </w:t>
      </w:r>
      <w:r>
        <w:rPr>
          <w:color w:val="231F20"/>
          <w:spacing w:val="-2"/>
        </w:rPr>
        <w:t>Web</w:t>
      </w:r>
      <w:r>
        <w:rPr>
          <w:color w:val="231F20"/>
          <w:spacing w:val="-12"/>
        </w:rPr>
        <w:t> </w:t>
      </w:r>
      <w:r>
        <w:rPr>
          <w:color w:val="231F20"/>
          <w:spacing w:val="-2"/>
        </w:rPr>
        <w:t>—</w:t>
      </w:r>
      <w:r>
        <w:rPr>
          <w:color w:val="231F20"/>
          <w:spacing w:val="-12"/>
        </w:rPr>
        <w:t> </w:t>
      </w:r>
      <w:r>
        <w:rPr>
          <w:color w:val="231F20"/>
          <w:spacing w:val="-2"/>
        </w:rPr>
        <w:t>to</w:t>
      </w:r>
      <w:r>
        <w:rPr>
          <w:color w:val="231F20"/>
          <w:spacing w:val="-12"/>
        </w:rPr>
        <w:t> </w:t>
      </w:r>
      <w:r>
        <w:rPr>
          <w:color w:val="231F20"/>
          <w:spacing w:val="-2"/>
        </w:rPr>
        <w:t>market</w:t>
      </w:r>
      <w:r>
        <w:rPr>
          <w:color w:val="231F20"/>
          <w:spacing w:val="-12"/>
        </w:rPr>
        <w:t> </w:t>
      </w:r>
      <w:r>
        <w:rPr>
          <w:color w:val="231F20"/>
          <w:spacing w:val="-2"/>
        </w:rPr>
        <w:t>its</w:t>
      </w:r>
      <w:r>
        <w:rPr>
          <w:color w:val="231F20"/>
          <w:spacing w:val="-12"/>
        </w:rPr>
        <w:t> </w:t>
      </w:r>
      <w:r>
        <w:rPr>
          <w:color w:val="231F20"/>
          <w:spacing w:val="-2"/>
        </w:rPr>
        <w:t>products.</w:t>
      </w:r>
    </w:p>
    <w:p>
      <w:pPr>
        <w:pStyle w:val="BodyText"/>
        <w:spacing w:before="30"/>
      </w:pPr>
    </w:p>
    <w:p>
      <w:pPr>
        <w:pStyle w:val="Heading1"/>
        <w:jc w:val="both"/>
      </w:pPr>
      <w:r>
        <w:rPr>
          <w:rFonts w:ascii="Segoe UI Symbol"/>
          <w:b w:val="0"/>
          <w:color w:val="231F20"/>
        </w:rPr>
        <w:t>C</w:t>
      </w:r>
      <w:r>
        <w:rPr>
          <w:color w:val="231F20"/>
        </w:rPr>
        <w:t>ross-Campaign</w:t>
      </w:r>
      <w:r>
        <w:rPr>
          <w:color w:val="231F20"/>
          <w:spacing w:val="29"/>
        </w:rPr>
        <w:t> </w:t>
      </w:r>
      <w:r>
        <w:rPr>
          <w:color w:val="231F20"/>
          <w:spacing w:val="-2"/>
        </w:rPr>
        <w:t>Optimization</w:t>
      </w:r>
    </w:p>
    <w:p>
      <w:pPr>
        <w:pStyle w:val="BodyText"/>
        <w:spacing w:before="125"/>
        <w:rPr>
          <w:rFonts w:ascii="Times New Roman"/>
          <w:b/>
        </w:rPr>
      </w:pPr>
    </w:p>
    <w:p>
      <w:pPr>
        <w:pStyle w:val="BodyText"/>
        <w:spacing w:line="271" w:lineRule="auto"/>
        <w:ind w:left="425" w:right="422" w:firstLine="720"/>
        <w:jc w:val="both"/>
      </w:pPr>
      <w:r>
        <w:rPr>
          <w:color w:val="231F20"/>
          <w:w w:val="90"/>
        </w:rPr>
        <w:t>Combining predictive analytics and advanced business logic, Channel optimisation enables marketers to anticipate how individual customers will respond to specific campaigns </w:t>
      </w:r>
      <w:r>
        <w:rPr>
          <w:color w:val="231F20"/>
          <w:spacing w:val="-2"/>
        </w:rPr>
        <w:t>and</w:t>
      </w:r>
      <w:r>
        <w:rPr>
          <w:color w:val="231F20"/>
          <w:spacing w:val="-7"/>
        </w:rPr>
        <w:t> </w:t>
      </w:r>
      <w:r>
        <w:rPr>
          <w:color w:val="231F20"/>
          <w:spacing w:val="-2"/>
        </w:rPr>
        <w:t>channels,</w:t>
      </w:r>
      <w:r>
        <w:rPr>
          <w:color w:val="231F20"/>
          <w:spacing w:val="-7"/>
        </w:rPr>
        <w:t> </w:t>
      </w:r>
      <w:r>
        <w:rPr>
          <w:color w:val="231F20"/>
          <w:spacing w:val="-2"/>
        </w:rPr>
        <w:t>and</w:t>
      </w:r>
      <w:r>
        <w:rPr>
          <w:color w:val="231F20"/>
          <w:spacing w:val="-7"/>
        </w:rPr>
        <w:t> </w:t>
      </w:r>
      <w:r>
        <w:rPr>
          <w:color w:val="231F20"/>
          <w:spacing w:val="-2"/>
        </w:rPr>
        <w:t>calculates</w:t>
      </w:r>
      <w:r>
        <w:rPr>
          <w:color w:val="231F20"/>
          <w:spacing w:val="-7"/>
        </w:rPr>
        <w:t> </w:t>
      </w:r>
      <w:r>
        <w:rPr>
          <w:color w:val="231F20"/>
          <w:spacing w:val="-2"/>
        </w:rPr>
        <w:t>which</w:t>
      </w:r>
      <w:r>
        <w:rPr>
          <w:color w:val="231F20"/>
          <w:spacing w:val="-7"/>
        </w:rPr>
        <w:t> </w:t>
      </w:r>
      <w:r>
        <w:rPr>
          <w:color w:val="231F20"/>
          <w:spacing w:val="-2"/>
        </w:rPr>
        <w:t>campaigns</w:t>
      </w:r>
      <w:r>
        <w:rPr>
          <w:color w:val="231F20"/>
          <w:spacing w:val="-7"/>
        </w:rPr>
        <w:t> </w:t>
      </w:r>
      <w:r>
        <w:rPr>
          <w:color w:val="231F20"/>
          <w:spacing w:val="-2"/>
        </w:rPr>
        <w:t>will</w:t>
      </w:r>
      <w:r>
        <w:rPr>
          <w:color w:val="231F20"/>
          <w:spacing w:val="-7"/>
        </w:rPr>
        <w:t> </w:t>
      </w:r>
      <w:r>
        <w:rPr>
          <w:color w:val="231F20"/>
          <w:spacing w:val="-2"/>
        </w:rPr>
        <w:t>provide</w:t>
      </w:r>
      <w:r>
        <w:rPr>
          <w:color w:val="231F20"/>
          <w:spacing w:val="-7"/>
        </w:rPr>
        <w:t> </w:t>
      </w:r>
      <w:r>
        <w:rPr>
          <w:color w:val="231F20"/>
          <w:spacing w:val="-2"/>
        </w:rPr>
        <w:t>the</w:t>
      </w:r>
      <w:r>
        <w:rPr>
          <w:color w:val="231F20"/>
          <w:spacing w:val="-7"/>
        </w:rPr>
        <w:t> </w:t>
      </w:r>
      <w:r>
        <w:rPr>
          <w:color w:val="231F20"/>
          <w:spacing w:val="-2"/>
        </w:rPr>
        <w:t>greatest</w:t>
      </w:r>
      <w:r>
        <w:rPr>
          <w:color w:val="231F20"/>
          <w:spacing w:val="-7"/>
        </w:rPr>
        <w:t> </w:t>
      </w:r>
      <w:r>
        <w:rPr>
          <w:color w:val="231F20"/>
          <w:spacing w:val="-2"/>
        </w:rPr>
        <w:t>revenue.</w:t>
      </w:r>
      <w:r>
        <w:rPr>
          <w:color w:val="231F20"/>
          <w:spacing w:val="-7"/>
        </w:rPr>
        <w:t> </w:t>
      </w:r>
      <w:r>
        <w:rPr>
          <w:color w:val="231F20"/>
          <w:spacing w:val="-2"/>
        </w:rPr>
        <w:t>During</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spacing w:val="-2"/>
        </w:rPr>
        <w:t>campaign</w:t>
      </w:r>
      <w:r>
        <w:rPr>
          <w:color w:val="231F20"/>
          <w:spacing w:val="-10"/>
        </w:rPr>
        <w:t> </w:t>
      </w:r>
      <w:r>
        <w:rPr>
          <w:color w:val="231F20"/>
          <w:spacing w:val="-2"/>
        </w:rPr>
        <w:t>creation,</w:t>
      </w:r>
      <w:r>
        <w:rPr>
          <w:color w:val="231F20"/>
          <w:spacing w:val="-10"/>
        </w:rPr>
        <w:t> </w:t>
      </w:r>
      <w:r>
        <w:rPr>
          <w:color w:val="231F20"/>
          <w:spacing w:val="-2"/>
        </w:rPr>
        <w:t>users</w:t>
      </w:r>
      <w:r>
        <w:rPr>
          <w:color w:val="231F20"/>
          <w:spacing w:val="-10"/>
        </w:rPr>
        <w:t> </w:t>
      </w:r>
      <w:r>
        <w:rPr>
          <w:color w:val="231F20"/>
          <w:spacing w:val="-2"/>
        </w:rPr>
        <w:t>can</w:t>
      </w:r>
      <w:r>
        <w:rPr>
          <w:color w:val="231F20"/>
          <w:spacing w:val="-10"/>
        </w:rPr>
        <w:t> </w:t>
      </w:r>
      <w:r>
        <w:rPr>
          <w:color w:val="231F20"/>
          <w:spacing w:val="-2"/>
        </w:rPr>
        <w:t>perform</w:t>
      </w:r>
      <w:r>
        <w:rPr>
          <w:color w:val="231F20"/>
          <w:spacing w:val="-10"/>
        </w:rPr>
        <w:t> </w:t>
      </w:r>
      <w:r>
        <w:rPr>
          <w:color w:val="231F20"/>
          <w:spacing w:val="-2"/>
        </w:rPr>
        <w:t>what-if</w:t>
      </w:r>
      <w:r>
        <w:rPr>
          <w:color w:val="231F20"/>
          <w:spacing w:val="-10"/>
        </w:rPr>
        <w:t> </w:t>
      </w:r>
      <w:r>
        <w:rPr>
          <w:color w:val="231F20"/>
          <w:spacing w:val="-2"/>
        </w:rPr>
        <w:t>analyses</w:t>
      </w:r>
      <w:r>
        <w:rPr>
          <w:color w:val="231F20"/>
          <w:spacing w:val="-10"/>
        </w:rPr>
        <w:t> </w:t>
      </w:r>
      <w:r>
        <w:rPr>
          <w:color w:val="231F20"/>
          <w:spacing w:val="-2"/>
        </w:rPr>
        <w:t>by</w:t>
      </w:r>
      <w:r>
        <w:rPr>
          <w:color w:val="231F20"/>
          <w:spacing w:val="-10"/>
        </w:rPr>
        <w:t> </w:t>
      </w:r>
      <w:r>
        <w:rPr>
          <w:color w:val="231F20"/>
          <w:spacing w:val="-2"/>
        </w:rPr>
        <w:t>adding</w:t>
      </w:r>
      <w:r>
        <w:rPr>
          <w:color w:val="231F20"/>
          <w:spacing w:val="-10"/>
        </w:rPr>
        <w:t> </w:t>
      </w:r>
      <w:r>
        <w:rPr>
          <w:color w:val="231F20"/>
          <w:spacing w:val="-2"/>
        </w:rPr>
        <w:t>business</w:t>
      </w:r>
      <w:r>
        <w:rPr>
          <w:color w:val="231F20"/>
          <w:spacing w:val="-10"/>
        </w:rPr>
        <w:t> </w:t>
      </w:r>
      <w:r>
        <w:rPr>
          <w:color w:val="231F20"/>
          <w:spacing w:val="-2"/>
        </w:rPr>
        <w:t>rules,</w:t>
      </w:r>
      <w:r>
        <w:rPr>
          <w:color w:val="231F20"/>
          <w:spacing w:val="-10"/>
        </w:rPr>
        <w:t> </w:t>
      </w:r>
      <w:r>
        <w:rPr>
          <w:color w:val="231F20"/>
          <w:spacing w:val="-2"/>
        </w:rPr>
        <w:t>such</w:t>
      </w:r>
      <w:r>
        <w:rPr>
          <w:color w:val="231F20"/>
          <w:spacing w:val="-10"/>
        </w:rPr>
        <w:t> </w:t>
      </w:r>
      <w:r>
        <w:rPr>
          <w:color w:val="231F20"/>
          <w:spacing w:val="-2"/>
        </w:rPr>
        <w:t>as specific</w:t>
      </w:r>
      <w:r>
        <w:rPr>
          <w:color w:val="231F20"/>
          <w:spacing w:val="-7"/>
        </w:rPr>
        <w:t> </w:t>
      </w:r>
      <w:r>
        <w:rPr>
          <w:color w:val="231F20"/>
          <w:spacing w:val="-2"/>
        </w:rPr>
        <w:t>sales</w:t>
      </w:r>
      <w:r>
        <w:rPr>
          <w:color w:val="231F20"/>
          <w:spacing w:val="-7"/>
        </w:rPr>
        <w:t> </w:t>
      </w:r>
      <w:r>
        <w:rPr>
          <w:color w:val="231F20"/>
          <w:spacing w:val="-2"/>
        </w:rPr>
        <w:t>targets</w:t>
      </w:r>
      <w:r>
        <w:rPr>
          <w:color w:val="231F20"/>
          <w:spacing w:val="-7"/>
        </w:rPr>
        <w:t> </w:t>
      </w:r>
      <w:r>
        <w:rPr>
          <w:color w:val="231F20"/>
          <w:spacing w:val="-2"/>
        </w:rPr>
        <w:t>or</w:t>
      </w:r>
      <w:r>
        <w:rPr>
          <w:color w:val="231F20"/>
          <w:spacing w:val="-7"/>
        </w:rPr>
        <w:t> </w:t>
      </w:r>
      <w:r>
        <w:rPr>
          <w:color w:val="231F20"/>
          <w:spacing w:val="-2"/>
        </w:rPr>
        <w:t>budget</w:t>
      </w:r>
      <w:r>
        <w:rPr>
          <w:color w:val="231F20"/>
          <w:spacing w:val="-7"/>
        </w:rPr>
        <w:t> </w:t>
      </w:r>
      <w:r>
        <w:rPr>
          <w:color w:val="231F20"/>
          <w:spacing w:val="-2"/>
        </w:rPr>
        <w:t>restrictions,</w:t>
      </w:r>
      <w:r>
        <w:rPr>
          <w:color w:val="231F20"/>
          <w:spacing w:val="-7"/>
        </w:rPr>
        <w:t> </w:t>
      </w:r>
      <w:r>
        <w:rPr>
          <w:color w:val="231F20"/>
          <w:spacing w:val="-2"/>
        </w:rPr>
        <w:t>to</w:t>
      </w:r>
      <w:r>
        <w:rPr>
          <w:color w:val="231F20"/>
          <w:spacing w:val="-7"/>
        </w:rPr>
        <w:t> </w:t>
      </w:r>
      <w:r>
        <w:rPr>
          <w:color w:val="231F20"/>
          <w:spacing w:val="-2"/>
        </w:rPr>
        <w:t>immediately</w:t>
      </w:r>
      <w:r>
        <w:rPr>
          <w:color w:val="231F20"/>
          <w:spacing w:val="-7"/>
        </w:rPr>
        <w:t> </w:t>
      </w:r>
      <w:r>
        <w:rPr>
          <w:color w:val="231F20"/>
          <w:spacing w:val="-2"/>
        </w:rPr>
        <w:t>see</w:t>
      </w:r>
      <w:r>
        <w:rPr>
          <w:color w:val="231F20"/>
          <w:spacing w:val="-7"/>
        </w:rPr>
        <w:t> </w:t>
      </w:r>
      <w:r>
        <w:rPr>
          <w:color w:val="231F20"/>
          <w:spacing w:val="-2"/>
        </w:rPr>
        <w:t>the</w:t>
      </w:r>
      <w:r>
        <w:rPr>
          <w:color w:val="231F20"/>
          <w:spacing w:val="-7"/>
        </w:rPr>
        <w:t> </w:t>
      </w:r>
      <w:r>
        <w:rPr>
          <w:color w:val="231F20"/>
          <w:spacing w:val="-2"/>
        </w:rPr>
        <w:t>impact</w:t>
      </w:r>
      <w:r>
        <w:rPr>
          <w:color w:val="231F20"/>
          <w:spacing w:val="-7"/>
        </w:rPr>
        <w:t> </w:t>
      </w:r>
      <w:r>
        <w:rPr>
          <w:color w:val="231F20"/>
          <w:spacing w:val="-2"/>
        </w:rPr>
        <w:t>on</w:t>
      </w:r>
      <w:r>
        <w:rPr>
          <w:color w:val="231F20"/>
          <w:spacing w:val="-7"/>
        </w:rPr>
        <w:t> </w:t>
      </w:r>
      <w:r>
        <w:rPr>
          <w:color w:val="231F20"/>
          <w:spacing w:val="-2"/>
        </w:rPr>
        <w:t>campaign </w:t>
      </w:r>
      <w:r>
        <w:rPr>
          <w:color w:val="231F20"/>
        </w:rPr>
        <w:t>expenses</w:t>
      </w:r>
      <w:r>
        <w:rPr>
          <w:color w:val="231F20"/>
          <w:spacing w:val="-12"/>
        </w:rPr>
        <w:t> </w:t>
      </w:r>
      <w:r>
        <w:rPr>
          <w:color w:val="231F20"/>
        </w:rPr>
        <w:t>and</w:t>
      </w:r>
      <w:r>
        <w:rPr>
          <w:color w:val="231F20"/>
          <w:spacing w:val="-12"/>
        </w:rPr>
        <w:t> </w:t>
      </w:r>
      <w:r>
        <w:rPr>
          <w:color w:val="231F20"/>
        </w:rPr>
        <w:t>revenues.</w:t>
      </w:r>
    </w:p>
    <w:p>
      <w:pPr>
        <w:pStyle w:val="BodyText"/>
        <w:spacing w:before="73"/>
      </w:pPr>
    </w:p>
    <w:p>
      <w:pPr>
        <w:pStyle w:val="Heading1"/>
      </w:pPr>
      <w:r>
        <w:rPr>
          <w:color w:val="231F20"/>
        </w:rPr>
        <w:t>Cross-Channel</w:t>
      </w:r>
      <w:r>
        <w:rPr>
          <w:color w:val="231F20"/>
          <w:spacing w:val="6"/>
        </w:rPr>
        <w:t> </w:t>
      </w:r>
      <w:r>
        <w:rPr>
          <w:color w:val="231F20"/>
          <w:spacing w:val="-2"/>
        </w:rPr>
        <w:t>Optimization</w:t>
      </w:r>
    </w:p>
    <w:p>
      <w:pPr>
        <w:pStyle w:val="BodyText"/>
        <w:spacing w:before="133"/>
        <w:rPr>
          <w:rFonts w:ascii="Times New Roman"/>
          <w:b/>
        </w:rPr>
      </w:pPr>
    </w:p>
    <w:p>
      <w:pPr>
        <w:pStyle w:val="BodyText"/>
        <w:spacing w:line="271" w:lineRule="auto"/>
        <w:ind w:left="425" w:right="422" w:firstLine="720"/>
        <w:jc w:val="both"/>
      </w:pPr>
      <w:r>
        <w:rPr>
          <w:color w:val="231F20"/>
          <w:w w:val="90"/>
        </w:rPr>
        <w:t>Channel optimisation generates campaigns for all outbound channels, such as direct mail, e-mail and the call center, using predictive analytics to select the best channel for each </w:t>
      </w:r>
      <w:r>
        <w:rPr>
          <w:color w:val="231F20"/>
          <w:spacing w:val="-4"/>
        </w:rPr>
        <w:t>customer,</w:t>
      </w:r>
      <w:r>
        <w:rPr>
          <w:color w:val="231F20"/>
          <w:spacing w:val="-9"/>
        </w:rPr>
        <w:t> </w:t>
      </w:r>
      <w:r>
        <w:rPr>
          <w:color w:val="231F20"/>
          <w:spacing w:val="-4"/>
        </w:rPr>
        <w:t>from</w:t>
      </w:r>
      <w:r>
        <w:rPr>
          <w:color w:val="231F20"/>
          <w:spacing w:val="-9"/>
        </w:rPr>
        <w:t> </w:t>
      </w:r>
      <w:r>
        <w:rPr>
          <w:color w:val="231F20"/>
          <w:spacing w:val="-4"/>
        </w:rPr>
        <w:t>both</w:t>
      </w:r>
      <w:r>
        <w:rPr>
          <w:color w:val="231F20"/>
          <w:spacing w:val="-9"/>
        </w:rPr>
        <w:t> </w:t>
      </w:r>
      <w:r>
        <w:rPr>
          <w:color w:val="231F20"/>
          <w:spacing w:val="-4"/>
        </w:rPr>
        <w:t>a</w:t>
      </w:r>
      <w:r>
        <w:rPr>
          <w:color w:val="231F20"/>
          <w:spacing w:val="-9"/>
        </w:rPr>
        <w:t> </w:t>
      </w:r>
      <w:r>
        <w:rPr>
          <w:color w:val="231F20"/>
          <w:spacing w:val="-4"/>
        </w:rPr>
        <w:t>customer</w:t>
      </w:r>
      <w:r>
        <w:rPr>
          <w:color w:val="231F20"/>
          <w:spacing w:val="-9"/>
        </w:rPr>
        <w:t> </w:t>
      </w:r>
      <w:r>
        <w:rPr>
          <w:color w:val="231F20"/>
          <w:spacing w:val="-4"/>
        </w:rPr>
        <w:t>and</w:t>
      </w:r>
      <w:r>
        <w:rPr>
          <w:color w:val="231F20"/>
          <w:spacing w:val="-9"/>
        </w:rPr>
        <w:t> </w:t>
      </w:r>
      <w:r>
        <w:rPr>
          <w:color w:val="231F20"/>
          <w:spacing w:val="-4"/>
        </w:rPr>
        <w:t>cost</w:t>
      </w:r>
      <w:r>
        <w:rPr>
          <w:color w:val="231F20"/>
          <w:spacing w:val="-9"/>
        </w:rPr>
        <w:t> </w:t>
      </w:r>
      <w:r>
        <w:rPr>
          <w:color w:val="231F20"/>
          <w:spacing w:val="-4"/>
        </w:rPr>
        <w:t>point</w:t>
      </w:r>
      <w:r>
        <w:rPr>
          <w:color w:val="231F20"/>
          <w:spacing w:val="-9"/>
        </w:rPr>
        <w:t> </w:t>
      </w:r>
      <w:r>
        <w:rPr>
          <w:color w:val="231F20"/>
          <w:spacing w:val="-4"/>
        </w:rPr>
        <w:t>of</w:t>
      </w:r>
      <w:r>
        <w:rPr>
          <w:color w:val="231F20"/>
          <w:spacing w:val="-9"/>
        </w:rPr>
        <w:t> </w:t>
      </w:r>
      <w:r>
        <w:rPr>
          <w:color w:val="231F20"/>
          <w:spacing w:val="-4"/>
        </w:rPr>
        <w:t>view.</w:t>
      </w:r>
      <w:r>
        <w:rPr>
          <w:color w:val="231F20"/>
          <w:spacing w:val="-9"/>
        </w:rPr>
        <w:t> </w:t>
      </w:r>
      <w:r>
        <w:rPr>
          <w:color w:val="231F20"/>
          <w:spacing w:val="-4"/>
        </w:rPr>
        <w:t>The</w:t>
      </w:r>
      <w:r>
        <w:rPr>
          <w:color w:val="231F20"/>
          <w:spacing w:val="-9"/>
        </w:rPr>
        <w:t> </w:t>
      </w:r>
      <w:r>
        <w:rPr>
          <w:color w:val="231F20"/>
          <w:spacing w:val="-4"/>
        </w:rPr>
        <w:t>application</w:t>
      </w:r>
      <w:r>
        <w:rPr>
          <w:color w:val="231F20"/>
          <w:spacing w:val="-9"/>
        </w:rPr>
        <w:t> </w:t>
      </w:r>
      <w:r>
        <w:rPr>
          <w:color w:val="231F20"/>
          <w:spacing w:val="-4"/>
        </w:rPr>
        <w:t>will</w:t>
      </w:r>
      <w:r>
        <w:rPr>
          <w:color w:val="231F20"/>
          <w:spacing w:val="-9"/>
        </w:rPr>
        <w:t> </w:t>
      </w:r>
      <w:r>
        <w:rPr>
          <w:color w:val="231F20"/>
          <w:spacing w:val="-4"/>
        </w:rPr>
        <w:t>automatically select</w:t>
      </w:r>
      <w:r>
        <w:rPr>
          <w:color w:val="231F20"/>
          <w:spacing w:val="-8"/>
        </w:rPr>
        <w:t> </w:t>
      </w:r>
      <w:r>
        <w:rPr>
          <w:color w:val="231F20"/>
          <w:spacing w:val="-4"/>
        </w:rPr>
        <w:t>backup</w:t>
      </w:r>
      <w:r>
        <w:rPr>
          <w:color w:val="231F20"/>
          <w:spacing w:val="-8"/>
        </w:rPr>
        <w:t> </w:t>
      </w:r>
      <w:r>
        <w:rPr>
          <w:color w:val="231F20"/>
          <w:spacing w:val="-4"/>
        </w:rPr>
        <w:t>channels</w:t>
      </w:r>
      <w:r>
        <w:rPr>
          <w:color w:val="231F20"/>
          <w:spacing w:val="-8"/>
        </w:rPr>
        <w:t> </w:t>
      </w:r>
      <w:r>
        <w:rPr>
          <w:color w:val="231F20"/>
          <w:spacing w:val="-4"/>
        </w:rPr>
        <w:t>when</w:t>
      </w:r>
      <w:r>
        <w:rPr>
          <w:color w:val="231F20"/>
          <w:spacing w:val="-8"/>
        </w:rPr>
        <w:t> </w:t>
      </w:r>
      <w:r>
        <w:rPr>
          <w:color w:val="231F20"/>
          <w:spacing w:val="-4"/>
        </w:rPr>
        <w:t>the</w:t>
      </w:r>
      <w:r>
        <w:rPr>
          <w:color w:val="231F20"/>
          <w:spacing w:val="-8"/>
        </w:rPr>
        <w:t> </w:t>
      </w:r>
      <w:r>
        <w:rPr>
          <w:color w:val="231F20"/>
          <w:spacing w:val="-4"/>
        </w:rPr>
        <w:t>capacity</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channel</w:t>
      </w:r>
      <w:r>
        <w:rPr>
          <w:color w:val="231F20"/>
          <w:spacing w:val="-8"/>
        </w:rPr>
        <w:t> </w:t>
      </w:r>
      <w:r>
        <w:rPr>
          <w:color w:val="231F20"/>
          <w:spacing w:val="-4"/>
        </w:rPr>
        <w:t>is</w:t>
      </w:r>
      <w:r>
        <w:rPr>
          <w:color w:val="231F20"/>
          <w:spacing w:val="-8"/>
        </w:rPr>
        <w:t> </w:t>
      </w:r>
      <w:r>
        <w:rPr>
          <w:color w:val="231F20"/>
          <w:spacing w:val="-4"/>
        </w:rPr>
        <w:t>exceeded,</w:t>
      </w:r>
      <w:r>
        <w:rPr>
          <w:color w:val="231F20"/>
          <w:spacing w:val="-8"/>
        </w:rPr>
        <w:t> </w:t>
      </w:r>
      <w:r>
        <w:rPr>
          <w:color w:val="231F20"/>
          <w:spacing w:val="-4"/>
        </w:rPr>
        <w:t>to</w:t>
      </w:r>
      <w:r>
        <w:rPr>
          <w:color w:val="231F20"/>
          <w:spacing w:val="-8"/>
        </w:rPr>
        <w:t> </w:t>
      </w:r>
      <w:r>
        <w:rPr>
          <w:color w:val="231F20"/>
          <w:spacing w:val="-4"/>
        </w:rPr>
        <w:t>ensure</w:t>
      </w:r>
      <w:r>
        <w:rPr>
          <w:color w:val="231F20"/>
          <w:spacing w:val="-8"/>
        </w:rPr>
        <w:t> </w:t>
      </w:r>
      <w:r>
        <w:rPr>
          <w:color w:val="231F20"/>
          <w:spacing w:val="-4"/>
        </w:rPr>
        <w:t>completion of</w:t>
      </w:r>
      <w:r>
        <w:rPr>
          <w:color w:val="231F20"/>
          <w:spacing w:val="-7"/>
        </w:rPr>
        <w:t> </w:t>
      </w:r>
      <w:r>
        <w:rPr>
          <w:color w:val="231F20"/>
          <w:spacing w:val="-4"/>
        </w:rPr>
        <w:t>the</w:t>
      </w:r>
      <w:r>
        <w:rPr>
          <w:color w:val="231F20"/>
          <w:spacing w:val="-7"/>
        </w:rPr>
        <w:t> </w:t>
      </w:r>
      <w:r>
        <w:rPr>
          <w:color w:val="231F20"/>
          <w:spacing w:val="-4"/>
        </w:rPr>
        <w:t>campaign.</w:t>
      </w:r>
      <w:r>
        <w:rPr>
          <w:color w:val="231F20"/>
          <w:spacing w:val="-7"/>
        </w:rPr>
        <w:t> </w:t>
      </w:r>
      <w:r>
        <w:rPr>
          <w:color w:val="231F20"/>
          <w:spacing w:val="-4"/>
        </w:rPr>
        <w:t>Enforcement</w:t>
      </w:r>
      <w:r>
        <w:rPr>
          <w:color w:val="231F20"/>
          <w:spacing w:val="-7"/>
        </w:rPr>
        <w:t> </w:t>
      </w:r>
      <w:r>
        <w:rPr>
          <w:color w:val="231F20"/>
          <w:spacing w:val="-4"/>
        </w:rPr>
        <w:t>of</w:t>
      </w:r>
      <w:r>
        <w:rPr>
          <w:color w:val="231F20"/>
          <w:spacing w:val="-7"/>
        </w:rPr>
        <w:t> </w:t>
      </w:r>
      <w:r>
        <w:rPr>
          <w:color w:val="231F20"/>
          <w:spacing w:val="-4"/>
        </w:rPr>
        <w:t>Customer</w:t>
      </w:r>
      <w:r>
        <w:rPr>
          <w:color w:val="231F20"/>
          <w:spacing w:val="-7"/>
        </w:rPr>
        <w:t> </w:t>
      </w:r>
      <w:r>
        <w:rPr>
          <w:color w:val="231F20"/>
          <w:spacing w:val="-4"/>
        </w:rPr>
        <w:t>Contact</w:t>
      </w:r>
      <w:r>
        <w:rPr>
          <w:color w:val="231F20"/>
          <w:spacing w:val="-7"/>
        </w:rPr>
        <w:t> </w:t>
      </w:r>
      <w:r>
        <w:rPr>
          <w:color w:val="231F20"/>
          <w:spacing w:val="-4"/>
        </w:rPr>
        <w:t>Restrictions</w:t>
      </w:r>
      <w:r>
        <w:rPr>
          <w:color w:val="231F20"/>
          <w:spacing w:val="-9"/>
        </w:rPr>
        <w:t> </w:t>
      </w:r>
      <w:r>
        <w:rPr>
          <w:color w:val="231F20"/>
          <w:spacing w:val="-4"/>
        </w:rPr>
        <w:t>enforces</w:t>
      </w:r>
      <w:r>
        <w:rPr>
          <w:color w:val="231F20"/>
          <w:spacing w:val="-7"/>
        </w:rPr>
        <w:t> </w:t>
      </w:r>
      <w:r>
        <w:rPr>
          <w:color w:val="231F20"/>
          <w:spacing w:val="-4"/>
        </w:rPr>
        <w:t>internal</w:t>
      </w:r>
      <w:r>
        <w:rPr>
          <w:color w:val="231F20"/>
          <w:spacing w:val="-7"/>
        </w:rPr>
        <w:t> </w:t>
      </w:r>
      <w:r>
        <w:rPr>
          <w:color w:val="231F20"/>
          <w:spacing w:val="-4"/>
        </w:rPr>
        <w:t>contact </w:t>
      </w:r>
      <w:r>
        <w:rPr>
          <w:color w:val="231F20"/>
          <w:w w:val="90"/>
        </w:rPr>
        <w:t>restrictions</w:t>
      </w:r>
      <w:r>
        <w:rPr>
          <w:color w:val="231F20"/>
          <w:spacing w:val="38"/>
        </w:rPr>
        <w:t> </w:t>
      </w:r>
      <w:r>
        <w:rPr>
          <w:color w:val="231F20"/>
          <w:w w:val="90"/>
        </w:rPr>
        <w:t>and</w:t>
      </w:r>
      <w:r>
        <w:rPr>
          <w:color w:val="231F20"/>
          <w:spacing w:val="38"/>
        </w:rPr>
        <w:t> </w:t>
      </w:r>
      <w:r>
        <w:rPr>
          <w:color w:val="231F20"/>
          <w:w w:val="90"/>
        </w:rPr>
        <w:t>interaction</w:t>
      </w:r>
      <w:r>
        <w:rPr>
          <w:color w:val="231F20"/>
          <w:spacing w:val="38"/>
        </w:rPr>
        <w:t> </w:t>
      </w:r>
      <w:r>
        <w:rPr>
          <w:color w:val="231F20"/>
          <w:w w:val="90"/>
        </w:rPr>
        <w:t>policies</w:t>
      </w:r>
      <w:r>
        <w:rPr>
          <w:color w:val="231F20"/>
          <w:spacing w:val="38"/>
        </w:rPr>
        <w:t> </w:t>
      </w:r>
      <w:r>
        <w:rPr>
          <w:color w:val="231F20"/>
          <w:w w:val="90"/>
        </w:rPr>
        <w:t>such</w:t>
      </w:r>
      <w:r>
        <w:rPr>
          <w:color w:val="231F20"/>
          <w:spacing w:val="38"/>
        </w:rPr>
        <w:t> </w:t>
      </w:r>
      <w:r>
        <w:rPr>
          <w:color w:val="231F20"/>
          <w:w w:val="90"/>
        </w:rPr>
        <w:t>as</w:t>
      </w:r>
      <w:r>
        <w:rPr>
          <w:color w:val="231F20"/>
          <w:spacing w:val="38"/>
        </w:rPr>
        <w:t> </w:t>
      </w:r>
      <w:r>
        <w:rPr>
          <w:color w:val="231F20"/>
          <w:w w:val="90"/>
        </w:rPr>
        <w:t>“do-not-call”</w:t>
      </w:r>
      <w:r>
        <w:rPr>
          <w:color w:val="231F20"/>
          <w:spacing w:val="38"/>
        </w:rPr>
        <w:t> </w:t>
      </w:r>
      <w:r>
        <w:rPr>
          <w:color w:val="231F20"/>
          <w:w w:val="90"/>
        </w:rPr>
        <w:t>lists,</w:t>
      </w:r>
      <w:r>
        <w:rPr>
          <w:color w:val="231F20"/>
          <w:spacing w:val="38"/>
        </w:rPr>
        <w:t> </w:t>
      </w:r>
      <w:r>
        <w:rPr>
          <w:color w:val="231F20"/>
          <w:w w:val="90"/>
        </w:rPr>
        <w:t>ensuring</w:t>
      </w:r>
      <w:r>
        <w:rPr>
          <w:color w:val="231F20"/>
          <w:spacing w:val="38"/>
        </w:rPr>
        <w:t> </w:t>
      </w:r>
      <w:r>
        <w:rPr>
          <w:color w:val="231F20"/>
          <w:w w:val="90"/>
        </w:rPr>
        <w:t>that</w:t>
      </w:r>
      <w:r>
        <w:rPr>
          <w:color w:val="231F20"/>
          <w:spacing w:val="38"/>
        </w:rPr>
        <w:t> </w:t>
      </w:r>
      <w:r>
        <w:rPr>
          <w:color w:val="231F20"/>
          <w:w w:val="90"/>
        </w:rPr>
        <w:t>customers</w:t>
      </w:r>
      <w:r>
        <w:rPr>
          <w:color w:val="231F20"/>
          <w:spacing w:val="38"/>
        </w:rPr>
        <w:t> </w:t>
      </w:r>
      <w:r>
        <w:rPr>
          <w:color w:val="231F20"/>
          <w:w w:val="90"/>
        </w:rPr>
        <w:t>are not over contacted or contacted through restricted channels. These restrictions are enforced </w:t>
      </w:r>
      <w:r>
        <w:rPr>
          <w:color w:val="231F20"/>
        </w:rPr>
        <w:t>across</w:t>
      </w:r>
      <w:r>
        <w:rPr>
          <w:color w:val="231F20"/>
          <w:spacing w:val="-14"/>
        </w:rPr>
        <w:t> </w:t>
      </w:r>
      <w:r>
        <w:rPr>
          <w:color w:val="231F20"/>
        </w:rPr>
        <w:t>all</w:t>
      </w:r>
      <w:r>
        <w:rPr>
          <w:color w:val="231F20"/>
          <w:spacing w:val="-14"/>
        </w:rPr>
        <w:t> </w:t>
      </w:r>
      <w:r>
        <w:rPr>
          <w:color w:val="231F20"/>
        </w:rPr>
        <w:t>campaigns</w:t>
      </w:r>
      <w:r>
        <w:rPr>
          <w:color w:val="231F20"/>
          <w:spacing w:val="-14"/>
        </w:rPr>
        <w:t> </w:t>
      </w:r>
      <w:r>
        <w:rPr>
          <w:color w:val="231F20"/>
        </w:rPr>
        <w:t>and</w:t>
      </w:r>
      <w:r>
        <w:rPr>
          <w:color w:val="231F20"/>
          <w:spacing w:val="-14"/>
        </w:rPr>
        <w:t> </w:t>
      </w:r>
      <w:r>
        <w:rPr>
          <w:color w:val="231F20"/>
        </w:rPr>
        <w:t>channels.</w:t>
      </w:r>
    </w:p>
    <w:p>
      <w:pPr>
        <w:pStyle w:val="BodyText"/>
        <w:spacing w:before="70"/>
      </w:pPr>
    </w:p>
    <w:p>
      <w:pPr>
        <w:pStyle w:val="Heading1"/>
      </w:pPr>
      <w:r>
        <w:rPr>
          <w:color w:val="231F20"/>
        </w:rPr>
        <w:t>Event-Driven</w:t>
      </w:r>
      <w:r>
        <w:rPr>
          <w:color w:val="231F20"/>
          <w:spacing w:val="-2"/>
        </w:rPr>
        <w:t> Campaigns</w:t>
      </w:r>
    </w:p>
    <w:p>
      <w:pPr>
        <w:pStyle w:val="BodyText"/>
        <w:spacing w:before="133"/>
        <w:rPr>
          <w:rFonts w:ascii="Times New Roman"/>
          <w:b/>
        </w:rPr>
      </w:pPr>
    </w:p>
    <w:p>
      <w:pPr>
        <w:pStyle w:val="BodyText"/>
        <w:spacing w:line="271" w:lineRule="auto"/>
        <w:ind w:left="425" w:right="422" w:firstLine="720"/>
        <w:jc w:val="both"/>
      </w:pPr>
      <w:r>
        <w:rPr>
          <w:rFonts w:ascii="Times New Roman" w:hAnsi="Times New Roman"/>
          <w:b/>
          <w:color w:val="231F20"/>
        </w:rPr>
        <w:t>The </w:t>
      </w:r>
      <w:r>
        <w:rPr>
          <w:color w:val="231F20"/>
        </w:rPr>
        <w:t>application monitors individual customer behavior to identify changes or </w:t>
      </w:r>
      <w:r>
        <w:rPr>
          <w:color w:val="231F20"/>
          <w:spacing w:val="-2"/>
        </w:rPr>
        <w:t>“events”</w:t>
      </w:r>
      <w:r>
        <w:rPr>
          <w:color w:val="231F20"/>
          <w:spacing w:val="-11"/>
        </w:rPr>
        <w:t> </w:t>
      </w:r>
      <w:r>
        <w:rPr>
          <w:color w:val="231F20"/>
          <w:spacing w:val="-2"/>
        </w:rPr>
        <w:t>that</w:t>
      </w:r>
      <w:r>
        <w:rPr>
          <w:color w:val="231F20"/>
          <w:spacing w:val="-11"/>
        </w:rPr>
        <w:t> </w:t>
      </w:r>
      <w:r>
        <w:rPr>
          <w:color w:val="231F20"/>
          <w:spacing w:val="-2"/>
        </w:rPr>
        <w:t>indicate</w:t>
      </w:r>
      <w:r>
        <w:rPr>
          <w:color w:val="231F20"/>
          <w:spacing w:val="-11"/>
        </w:rPr>
        <w:t> </w:t>
      </w:r>
      <w:r>
        <w:rPr>
          <w:color w:val="231F20"/>
          <w:spacing w:val="-2"/>
        </w:rPr>
        <w:t>an</w:t>
      </w:r>
      <w:r>
        <w:rPr>
          <w:color w:val="231F20"/>
          <w:spacing w:val="-11"/>
        </w:rPr>
        <w:t> </w:t>
      </w:r>
      <w:r>
        <w:rPr>
          <w:color w:val="231F20"/>
          <w:spacing w:val="-2"/>
        </w:rPr>
        <w:t>unmet</w:t>
      </w:r>
      <w:r>
        <w:rPr>
          <w:color w:val="231F20"/>
          <w:spacing w:val="-11"/>
        </w:rPr>
        <w:t> </w:t>
      </w:r>
      <w:r>
        <w:rPr>
          <w:color w:val="231F20"/>
          <w:spacing w:val="-2"/>
        </w:rPr>
        <w:t>need</w:t>
      </w:r>
      <w:r>
        <w:rPr>
          <w:color w:val="231F20"/>
          <w:spacing w:val="-11"/>
        </w:rPr>
        <w:t> </w:t>
      </w:r>
      <w:r>
        <w:rPr>
          <w:color w:val="231F20"/>
          <w:spacing w:val="-2"/>
        </w:rPr>
        <w:t>or</w:t>
      </w:r>
      <w:r>
        <w:rPr>
          <w:color w:val="231F20"/>
          <w:spacing w:val="-11"/>
        </w:rPr>
        <w:t> </w:t>
      </w:r>
      <w:r>
        <w:rPr>
          <w:color w:val="231F20"/>
          <w:spacing w:val="-2"/>
        </w:rPr>
        <w:t>potential</w:t>
      </w:r>
      <w:r>
        <w:rPr>
          <w:color w:val="231F20"/>
          <w:spacing w:val="-11"/>
        </w:rPr>
        <w:t> </w:t>
      </w:r>
      <w:r>
        <w:rPr>
          <w:color w:val="231F20"/>
          <w:spacing w:val="-2"/>
        </w:rPr>
        <w:t>loss</w:t>
      </w:r>
      <w:r>
        <w:rPr>
          <w:color w:val="231F20"/>
          <w:spacing w:val="-11"/>
        </w:rPr>
        <w:t> </w:t>
      </w:r>
      <w:r>
        <w:rPr>
          <w:color w:val="231F20"/>
          <w:spacing w:val="-2"/>
        </w:rPr>
        <w:t>of</w:t>
      </w:r>
      <w:r>
        <w:rPr>
          <w:color w:val="231F20"/>
          <w:spacing w:val="-11"/>
        </w:rPr>
        <w:t> </w:t>
      </w:r>
      <w:r>
        <w:rPr>
          <w:color w:val="231F20"/>
          <w:spacing w:val="-2"/>
        </w:rPr>
        <w:t>value,</w:t>
      </w:r>
      <w:r>
        <w:rPr>
          <w:color w:val="231F20"/>
          <w:spacing w:val="-11"/>
        </w:rPr>
        <w:t> </w:t>
      </w:r>
      <w:r>
        <w:rPr>
          <w:color w:val="231F20"/>
          <w:spacing w:val="-2"/>
        </w:rPr>
        <w:t>and</w:t>
      </w:r>
      <w:r>
        <w:rPr>
          <w:color w:val="231F20"/>
          <w:spacing w:val="-11"/>
        </w:rPr>
        <w:t> </w:t>
      </w:r>
      <w:r>
        <w:rPr>
          <w:color w:val="231F20"/>
          <w:spacing w:val="-2"/>
        </w:rPr>
        <w:t>then</w:t>
      </w:r>
      <w:r>
        <w:rPr>
          <w:color w:val="231F20"/>
          <w:spacing w:val="-11"/>
        </w:rPr>
        <w:t> </w:t>
      </w:r>
      <w:r>
        <w:rPr>
          <w:color w:val="231F20"/>
          <w:spacing w:val="-2"/>
        </w:rPr>
        <w:t>selects</w:t>
      </w:r>
      <w:r>
        <w:rPr>
          <w:color w:val="231F20"/>
          <w:spacing w:val="-11"/>
        </w:rPr>
        <w:t> </w:t>
      </w:r>
      <w:r>
        <w:rPr>
          <w:color w:val="231F20"/>
          <w:spacing w:val="-2"/>
        </w:rPr>
        <w:t>the</w:t>
      </w:r>
      <w:r>
        <w:rPr>
          <w:color w:val="231F20"/>
          <w:spacing w:val="-11"/>
        </w:rPr>
        <w:t> </w:t>
      </w:r>
      <w:r>
        <w:rPr>
          <w:color w:val="231F20"/>
          <w:spacing w:val="-2"/>
        </w:rPr>
        <w:t>best </w:t>
      </w:r>
      <w:r>
        <w:rPr>
          <w:color w:val="231F20"/>
        </w:rPr>
        <w:t>campaign</w:t>
      </w:r>
      <w:r>
        <w:rPr>
          <w:color w:val="231F20"/>
          <w:spacing w:val="-6"/>
        </w:rPr>
        <w:t> </w:t>
      </w:r>
      <w:r>
        <w:rPr>
          <w:color w:val="231F20"/>
        </w:rPr>
        <w:t>for</w:t>
      </w:r>
      <w:r>
        <w:rPr>
          <w:color w:val="231F20"/>
          <w:spacing w:val="-6"/>
        </w:rPr>
        <w:t> </w:t>
      </w:r>
      <w:r>
        <w:rPr>
          <w:color w:val="231F20"/>
        </w:rPr>
        <w:t>each</w:t>
      </w:r>
      <w:r>
        <w:rPr>
          <w:color w:val="231F20"/>
          <w:spacing w:val="-6"/>
        </w:rPr>
        <w:t> </w:t>
      </w:r>
      <w:r>
        <w:rPr>
          <w:color w:val="231F20"/>
        </w:rPr>
        <w:t>particular</w:t>
      </w:r>
      <w:r>
        <w:rPr>
          <w:color w:val="231F20"/>
          <w:spacing w:val="-6"/>
        </w:rPr>
        <w:t> </w:t>
      </w:r>
      <w:r>
        <w:rPr>
          <w:color w:val="231F20"/>
        </w:rPr>
        <w:t>situation.</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result,</w:t>
      </w:r>
      <w:r>
        <w:rPr>
          <w:color w:val="231F20"/>
          <w:spacing w:val="-6"/>
        </w:rPr>
        <w:t> </w:t>
      </w:r>
      <w:r>
        <w:rPr>
          <w:color w:val="231F20"/>
        </w:rPr>
        <w:t>customers</w:t>
      </w:r>
      <w:r>
        <w:rPr>
          <w:color w:val="231F20"/>
          <w:spacing w:val="-6"/>
        </w:rPr>
        <w:t> </w:t>
      </w:r>
      <w:r>
        <w:rPr>
          <w:color w:val="231F20"/>
        </w:rPr>
        <w:t>receive</w:t>
      </w:r>
      <w:r>
        <w:rPr>
          <w:color w:val="231F20"/>
          <w:spacing w:val="-6"/>
        </w:rPr>
        <w:t> </w:t>
      </w:r>
      <w:r>
        <w:rPr>
          <w:color w:val="231F20"/>
        </w:rPr>
        <w:t>timely</w:t>
      </w:r>
      <w:r>
        <w:rPr>
          <w:color w:val="231F20"/>
          <w:spacing w:val="-6"/>
        </w:rPr>
        <w:t> </w:t>
      </w:r>
      <w:r>
        <w:rPr>
          <w:color w:val="231F20"/>
        </w:rPr>
        <w:t>offers</w:t>
      </w:r>
      <w:r>
        <w:rPr>
          <w:color w:val="231F20"/>
          <w:spacing w:val="-6"/>
        </w:rPr>
        <w:t> </w:t>
      </w:r>
      <w:r>
        <w:rPr>
          <w:color w:val="231F20"/>
        </w:rPr>
        <w:t>that address</w:t>
      </w:r>
      <w:r>
        <w:rPr>
          <w:color w:val="231F20"/>
          <w:spacing w:val="-5"/>
        </w:rPr>
        <w:t> </w:t>
      </w:r>
      <w:r>
        <w:rPr>
          <w:color w:val="231F20"/>
        </w:rPr>
        <w:t>their</w:t>
      </w:r>
      <w:r>
        <w:rPr>
          <w:color w:val="231F20"/>
          <w:spacing w:val="-5"/>
        </w:rPr>
        <w:t> </w:t>
      </w:r>
      <w:r>
        <w:rPr>
          <w:color w:val="231F20"/>
        </w:rPr>
        <w:t>actual</w:t>
      </w:r>
      <w:r>
        <w:rPr>
          <w:color w:val="231F20"/>
          <w:spacing w:val="-5"/>
        </w:rPr>
        <w:t> </w:t>
      </w:r>
      <w:r>
        <w:rPr>
          <w:color w:val="231F20"/>
        </w:rPr>
        <w:t>needs.</w:t>
      </w:r>
    </w:p>
    <w:p>
      <w:pPr>
        <w:pStyle w:val="BodyText"/>
        <w:spacing w:before="73"/>
      </w:pPr>
    </w:p>
    <w:p>
      <w:pPr>
        <w:pStyle w:val="Heading1"/>
      </w:pPr>
      <w:r>
        <w:rPr>
          <w:color w:val="231F20"/>
        </w:rPr>
        <w:t>Seamless</w:t>
      </w:r>
      <w:r>
        <w:rPr>
          <w:color w:val="231F20"/>
          <w:spacing w:val="9"/>
        </w:rPr>
        <w:t> </w:t>
      </w:r>
      <w:r>
        <w:rPr>
          <w:color w:val="231F20"/>
          <w:spacing w:val="-2"/>
        </w:rPr>
        <w:t>Integration</w:t>
      </w:r>
    </w:p>
    <w:p>
      <w:pPr>
        <w:pStyle w:val="BodyText"/>
        <w:spacing w:before="133"/>
        <w:rPr>
          <w:rFonts w:ascii="Times New Roman"/>
          <w:b/>
        </w:rPr>
      </w:pPr>
    </w:p>
    <w:p>
      <w:pPr>
        <w:pStyle w:val="BodyText"/>
        <w:spacing w:line="271" w:lineRule="auto"/>
        <w:ind w:left="425" w:right="418" w:firstLine="720"/>
        <w:jc w:val="both"/>
      </w:pPr>
      <w:r>
        <w:rPr>
          <w:color w:val="231F20"/>
        </w:rPr>
        <w:t>As a complement to an existing campaign management system, it will enable </w:t>
      </w:r>
      <w:r>
        <w:rPr>
          <w:color w:val="231F20"/>
          <w:w w:val="90"/>
        </w:rPr>
        <w:t>marketers</w:t>
      </w:r>
      <w:r>
        <w:rPr>
          <w:color w:val="231F20"/>
          <w:spacing w:val="33"/>
        </w:rPr>
        <w:t> </w:t>
      </w:r>
      <w:r>
        <w:rPr>
          <w:color w:val="231F20"/>
          <w:w w:val="90"/>
        </w:rPr>
        <w:t>to</w:t>
      </w:r>
      <w:r>
        <w:rPr>
          <w:color w:val="231F20"/>
          <w:spacing w:val="33"/>
        </w:rPr>
        <w:t> </w:t>
      </w:r>
      <w:r>
        <w:rPr>
          <w:color w:val="231F20"/>
          <w:w w:val="90"/>
        </w:rPr>
        <w:t>improve</w:t>
      </w:r>
      <w:r>
        <w:rPr>
          <w:color w:val="231F20"/>
          <w:spacing w:val="33"/>
        </w:rPr>
        <w:t> </w:t>
      </w:r>
      <w:r>
        <w:rPr>
          <w:color w:val="231F20"/>
          <w:w w:val="90"/>
        </w:rPr>
        <w:t>their</w:t>
      </w:r>
      <w:r>
        <w:rPr>
          <w:color w:val="231F20"/>
          <w:spacing w:val="33"/>
        </w:rPr>
        <w:t> </w:t>
      </w:r>
      <w:r>
        <w:rPr>
          <w:color w:val="231F20"/>
          <w:w w:val="90"/>
        </w:rPr>
        <w:t>campaign</w:t>
      </w:r>
      <w:r>
        <w:rPr>
          <w:color w:val="231F20"/>
          <w:spacing w:val="33"/>
        </w:rPr>
        <w:t> </w:t>
      </w:r>
      <w:r>
        <w:rPr>
          <w:color w:val="231F20"/>
          <w:w w:val="90"/>
        </w:rPr>
        <w:t>results.</w:t>
      </w:r>
      <w:r>
        <w:rPr>
          <w:color w:val="231F20"/>
          <w:spacing w:val="33"/>
        </w:rPr>
        <w:t> </w:t>
      </w:r>
      <w:r>
        <w:rPr>
          <w:color w:val="231F20"/>
          <w:w w:val="90"/>
        </w:rPr>
        <w:t>While</w:t>
      </w:r>
      <w:r>
        <w:rPr>
          <w:color w:val="231F20"/>
          <w:spacing w:val="33"/>
        </w:rPr>
        <w:t> </w:t>
      </w:r>
      <w:r>
        <w:rPr>
          <w:color w:val="231F20"/>
          <w:w w:val="90"/>
        </w:rPr>
        <w:t>the</w:t>
      </w:r>
      <w:r>
        <w:rPr>
          <w:color w:val="231F20"/>
          <w:spacing w:val="33"/>
        </w:rPr>
        <w:t> </w:t>
      </w:r>
      <w:r>
        <w:rPr>
          <w:color w:val="231F20"/>
          <w:w w:val="90"/>
        </w:rPr>
        <w:t>application</w:t>
      </w:r>
      <w:r>
        <w:rPr>
          <w:color w:val="231F20"/>
          <w:spacing w:val="33"/>
        </w:rPr>
        <w:t> </w:t>
      </w:r>
      <w:r>
        <w:rPr>
          <w:color w:val="231F20"/>
          <w:w w:val="90"/>
        </w:rPr>
        <w:t>can</w:t>
      </w:r>
      <w:r>
        <w:rPr>
          <w:color w:val="231F20"/>
          <w:spacing w:val="33"/>
        </w:rPr>
        <w:t> </w:t>
      </w:r>
      <w:r>
        <w:rPr>
          <w:color w:val="231F20"/>
          <w:w w:val="90"/>
        </w:rPr>
        <w:t>support</w:t>
      </w:r>
      <w:r>
        <w:rPr>
          <w:color w:val="231F20"/>
          <w:spacing w:val="33"/>
        </w:rPr>
        <w:t> </w:t>
      </w:r>
      <w:r>
        <w:rPr>
          <w:color w:val="231F20"/>
          <w:w w:val="90"/>
        </w:rPr>
        <w:t>every</w:t>
      </w:r>
      <w:r>
        <w:rPr>
          <w:color w:val="231F20"/>
          <w:spacing w:val="33"/>
        </w:rPr>
        <w:t> </w:t>
      </w:r>
      <w:r>
        <w:rPr>
          <w:color w:val="231F20"/>
          <w:w w:val="90"/>
        </w:rPr>
        <w:t>step </w:t>
      </w:r>
      <w:r>
        <w:rPr>
          <w:color w:val="231F20"/>
          <w:spacing w:val="-4"/>
        </w:rPr>
        <w:t>of</w:t>
      </w:r>
      <w:r>
        <w:rPr>
          <w:color w:val="231F20"/>
          <w:spacing w:val="-9"/>
        </w:rPr>
        <w:t> </w:t>
      </w:r>
      <w:r>
        <w:rPr>
          <w:color w:val="231F20"/>
          <w:spacing w:val="-4"/>
        </w:rPr>
        <w:t>the</w:t>
      </w:r>
      <w:r>
        <w:rPr>
          <w:color w:val="231F20"/>
          <w:spacing w:val="-9"/>
        </w:rPr>
        <w:t> </w:t>
      </w:r>
      <w:r>
        <w:rPr>
          <w:color w:val="231F20"/>
          <w:spacing w:val="-4"/>
        </w:rPr>
        <w:t>campaign</w:t>
      </w:r>
      <w:r>
        <w:rPr>
          <w:color w:val="231F20"/>
          <w:spacing w:val="-9"/>
        </w:rPr>
        <w:t> </w:t>
      </w:r>
      <w:r>
        <w:rPr>
          <w:color w:val="231F20"/>
          <w:spacing w:val="-4"/>
        </w:rPr>
        <w:t>management</w:t>
      </w:r>
      <w:r>
        <w:rPr>
          <w:color w:val="231F20"/>
          <w:spacing w:val="-9"/>
        </w:rPr>
        <w:t> </w:t>
      </w:r>
      <w:r>
        <w:rPr>
          <w:color w:val="231F20"/>
          <w:spacing w:val="-4"/>
        </w:rPr>
        <w:t>process,</w:t>
      </w:r>
      <w:r>
        <w:rPr>
          <w:color w:val="231F20"/>
          <w:spacing w:val="-9"/>
        </w:rPr>
        <w:t> </w:t>
      </w:r>
      <w:r>
        <w:rPr>
          <w:color w:val="231F20"/>
          <w:spacing w:val="-4"/>
        </w:rPr>
        <w:t>it</w:t>
      </w:r>
      <w:r>
        <w:rPr>
          <w:color w:val="231F20"/>
          <w:spacing w:val="-9"/>
        </w:rPr>
        <w:t> </w:t>
      </w:r>
      <w:r>
        <w:rPr>
          <w:color w:val="231F20"/>
          <w:spacing w:val="-4"/>
        </w:rPr>
        <w:t>will</w:t>
      </w:r>
      <w:r>
        <w:rPr>
          <w:color w:val="231F20"/>
          <w:spacing w:val="-9"/>
        </w:rPr>
        <w:t> </w:t>
      </w:r>
      <w:r>
        <w:rPr>
          <w:color w:val="231F20"/>
          <w:spacing w:val="-4"/>
        </w:rPr>
        <w:t>seamlessly</w:t>
      </w:r>
      <w:r>
        <w:rPr>
          <w:color w:val="231F20"/>
          <w:spacing w:val="-9"/>
        </w:rPr>
        <w:t> </w:t>
      </w:r>
      <w:r>
        <w:rPr>
          <w:color w:val="231F20"/>
          <w:spacing w:val="-4"/>
        </w:rPr>
        <w:t>integrate</w:t>
      </w:r>
      <w:r>
        <w:rPr>
          <w:color w:val="231F20"/>
          <w:spacing w:val="-9"/>
        </w:rPr>
        <w:t> </w:t>
      </w:r>
      <w:r>
        <w:rPr>
          <w:color w:val="231F20"/>
          <w:spacing w:val="-4"/>
        </w:rPr>
        <w:t>with</w:t>
      </w:r>
      <w:r>
        <w:rPr>
          <w:color w:val="231F20"/>
          <w:spacing w:val="-9"/>
        </w:rPr>
        <w:t> </w:t>
      </w:r>
      <w:r>
        <w:rPr>
          <w:color w:val="231F20"/>
          <w:spacing w:val="-4"/>
        </w:rPr>
        <w:t>existing</w:t>
      </w:r>
      <w:r>
        <w:rPr>
          <w:color w:val="231F20"/>
          <w:spacing w:val="-9"/>
        </w:rPr>
        <w:t> </w:t>
      </w:r>
      <w:r>
        <w:rPr>
          <w:color w:val="231F20"/>
          <w:spacing w:val="-4"/>
        </w:rPr>
        <w:t>campaign </w:t>
      </w:r>
      <w:r>
        <w:rPr>
          <w:color w:val="231F20"/>
        </w:rPr>
        <w:t>management systems and processes, as well as existing marketing databases or data </w:t>
      </w:r>
      <w:r>
        <w:rPr>
          <w:color w:val="231F20"/>
          <w:spacing w:val="-2"/>
        </w:rPr>
        <w:t>warehouses.</w:t>
      </w:r>
    </w:p>
    <w:p>
      <w:pPr>
        <w:pStyle w:val="BodyText"/>
        <w:spacing w:before="37"/>
      </w:pPr>
    </w:p>
    <w:p>
      <w:pPr>
        <w:pStyle w:val="BodyText"/>
        <w:spacing w:line="271" w:lineRule="auto" w:before="1"/>
        <w:ind w:left="425" w:right="417" w:firstLine="720"/>
        <w:jc w:val="both"/>
      </w:pPr>
      <w:r>
        <w:rPr>
          <w:color w:val="231F20"/>
          <w:w w:val="90"/>
        </w:rPr>
        <w:t>Marketers have often had to rely on a hit-or-miss approach to campaign management, </w:t>
      </w:r>
      <w:r>
        <w:rPr>
          <w:color w:val="231F20"/>
        </w:rPr>
        <w:t>meaning</w:t>
      </w:r>
      <w:r>
        <w:rPr>
          <w:color w:val="231F20"/>
          <w:spacing w:val="-14"/>
        </w:rPr>
        <w:t> </w:t>
      </w:r>
      <w:r>
        <w:rPr>
          <w:color w:val="231F20"/>
        </w:rPr>
        <w:t>offers</w:t>
      </w:r>
      <w:r>
        <w:rPr>
          <w:color w:val="231F20"/>
          <w:spacing w:val="-14"/>
        </w:rPr>
        <w:t> </w:t>
      </w:r>
      <w:r>
        <w:rPr>
          <w:color w:val="231F20"/>
        </w:rPr>
        <w:t>are</w:t>
      </w:r>
      <w:r>
        <w:rPr>
          <w:color w:val="231F20"/>
          <w:spacing w:val="-14"/>
        </w:rPr>
        <w:t> </w:t>
      </w:r>
      <w:r>
        <w:rPr>
          <w:color w:val="231F20"/>
        </w:rPr>
        <w:t>often</w:t>
      </w:r>
      <w:r>
        <w:rPr>
          <w:color w:val="231F20"/>
          <w:spacing w:val="-14"/>
        </w:rPr>
        <w:t> </w:t>
      </w:r>
      <w:r>
        <w:rPr>
          <w:color w:val="231F20"/>
        </w:rPr>
        <w:t>targeted</w:t>
      </w:r>
      <w:r>
        <w:rPr>
          <w:color w:val="231F20"/>
          <w:spacing w:val="-14"/>
        </w:rPr>
        <w:t> </w:t>
      </w:r>
      <w:r>
        <w:rPr>
          <w:color w:val="231F20"/>
        </w:rPr>
        <w:t>too</w:t>
      </w:r>
      <w:r>
        <w:rPr>
          <w:color w:val="231F20"/>
          <w:spacing w:val="-14"/>
        </w:rPr>
        <w:t> </w:t>
      </w:r>
      <w:r>
        <w:rPr>
          <w:color w:val="231F20"/>
        </w:rPr>
        <w:t>broadly,</w:t>
      </w:r>
      <w:r>
        <w:rPr>
          <w:color w:val="231F20"/>
          <w:spacing w:val="-14"/>
        </w:rPr>
        <w:t> </w:t>
      </w:r>
      <w:r>
        <w:rPr>
          <w:color w:val="231F20"/>
        </w:rPr>
        <w:t>while</w:t>
      </w:r>
      <w:r>
        <w:rPr>
          <w:color w:val="231F20"/>
          <w:spacing w:val="-14"/>
        </w:rPr>
        <w:t> </w:t>
      </w:r>
      <w:r>
        <w:rPr>
          <w:color w:val="231F20"/>
        </w:rPr>
        <w:t>the</w:t>
      </w:r>
      <w:r>
        <w:rPr>
          <w:color w:val="231F20"/>
          <w:spacing w:val="-14"/>
        </w:rPr>
        <w:t> </w:t>
      </w:r>
      <w:r>
        <w:rPr>
          <w:color w:val="231F20"/>
        </w:rPr>
        <w:t>manual</w:t>
      </w:r>
      <w:r>
        <w:rPr>
          <w:color w:val="231F20"/>
          <w:spacing w:val="-14"/>
        </w:rPr>
        <w:t> </w:t>
      </w:r>
      <w:r>
        <w:rPr>
          <w:color w:val="231F20"/>
        </w:rPr>
        <w:t>approach</w:t>
      </w:r>
      <w:r>
        <w:rPr>
          <w:color w:val="231F20"/>
          <w:spacing w:val="-14"/>
        </w:rPr>
        <w:t> </w:t>
      </w:r>
      <w:r>
        <w:rPr>
          <w:color w:val="231F20"/>
        </w:rPr>
        <w:t>to</w:t>
      </w:r>
      <w:r>
        <w:rPr>
          <w:color w:val="231F20"/>
          <w:spacing w:val="-14"/>
        </w:rPr>
        <w:t> </w:t>
      </w:r>
      <w:r>
        <w:rPr>
          <w:color w:val="231F20"/>
        </w:rPr>
        <w:t>customer </w:t>
      </w:r>
      <w:r>
        <w:rPr>
          <w:color w:val="231F20"/>
          <w:spacing w:val="-4"/>
        </w:rPr>
        <w:t>selection</w:t>
      </w:r>
      <w:r>
        <w:rPr>
          <w:color w:val="231F20"/>
          <w:spacing w:val="-10"/>
        </w:rPr>
        <w:t> </w:t>
      </w:r>
      <w:r>
        <w:rPr>
          <w:color w:val="231F20"/>
          <w:spacing w:val="-4"/>
        </w:rPr>
        <w:t>makes</w:t>
      </w:r>
      <w:r>
        <w:rPr>
          <w:color w:val="231F20"/>
          <w:spacing w:val="-10"/>
        </w:rPr>
        <w:t> </w:t>
      </w:r>
      <w:r>
        <w:rPr>
          <w:color w:val="231F20"/>
          <w:spacing w:val="-4"/>
        </w:rPr>
        <w:t>executing</w:t>
      </w:r>
      <w:r>
        <w:rPr>
          <w:color w:val="231F20"/>
          <w:spacing w:val="-10"/>
        </w:rPr>
        <w:t> </w:t>
      </w:r>
      <w:r>
        <w:rPr>
          <w:color w:val="231F20"/>
          <w:spacing w:val="-4"/>
        </w:rPr>
        <w:t>multiple</w:t>
      </w:r>
      <w:r>
        <w:rPr>
          <w:color w:val="231F20"/>
          <w:spacing w:val="-10"/>
        </w:rPr>
        <w:t> </w:t>
      </w:r>
      <w:r>
        <w:rPr>
          <w:color w:val="231F20"/>
          <w:spacing w:val="-4"/>
        </w:rPr>
        <w:t>campaigns</w:t>
      </w:r>
      <w:r>
        <w:rPr>
          <w:color w:val="231F20"/>
          <w:spacing w:val="-10"/>
        </w:rPr>
        <w:t> </w:t>
      </w:r>
      <w:r>
        <w:rPr>
          <w:color w:val="231F20"/>
          <w:spacing w:val="-4"/>
        </w:rPr>
        <w:t>complex,</w:t>
      </w:r>
      <w:r>
        <w:rPr>
          <w:color w:val="231F20"/>
          <w:spacing w:val="-10"/>
        </w:rPr>
        <w:t> </w:t>
      </w:r>
      <w:r>
        <w:rPr>
          <w:color w:val="231F20"/>
          <w:spacing w:val="-4"/>
        </w:rPr>
        <w:t>time-consuming</w:t>
      </w:r>
      <w:r>
        <w:rPr>
          <w:color w:val="231F20"/>
          <w:spacing w:val="-10"/>
        </w:rPr>
        <w:t> </w:t>
      </w:r>
      <w:r>
        <w:rPr>
          <w:color w:val="231F20"/>
          <w:spacing w:val="-4"/>
        </w:rPr>
        <w:t>and</w:t>
      </w:r>
      <w:r>
        <w:rPr>
          <w:color w:val="231F20"/>
          <w:spacing w:val="-10"/>
        </w:rPr>
        <w:t> </w:t>
      </w:r>
      <w:r>
        <w:rPr>
          <w:color w:val="231F20"/>
          <w:spacing w:val="-4"/>
        </w:rPr>
        <w:t>hard</w:t>
      </w:r>
      <w:r>
        <w:rPr>
          <w:color w:val="231F20"/>
          <w:spacing w:val="-10"/>
        </w:rPr>
        <w:t> </w:t>
      </w:r>
      <w:r>
        <w:rPr>
          <w:color w:val="231F20"/>
          <w:spacing w:val="-4"/>
        </w:rPr>
        <w:t>to</w:t>
      </w:r>
      <w:r>
        <w:rPr>
          <w:color w:val="231F20"/>
          <w:spacing w:val="-10"/>
        </w:rPr>
        <w:t> </w:t>
      </w:r>
      <w:r>
        <w:rPr>
          <w:color w:val="231F20"/>
          <w:spacing w:val="-4"/>
        </w:rPr>
        <w:t>get </w:t>
      </w:r>
      <w:r>
        <w:rPr>
          <w:color w:val="231F20"/>
          <w:w w:val="90"/>
        </w:rPr>
        <w:t>right. Channel optimisation adds an automated precision to customer contact that improves individual campaign effectiveness and scales to large customer bases and complex, multi- campaign operations. The application allows marketers to leverage their business knowledge </w:t>
      </w:r>
      <w:r>
        <w:rPr>
          <w:color w:val="231F20"/>
          <w:spacing w:val="-2"/>
        </w:rPr>
        <w:t>and</w:t>
      </w:r>
      <w:r>
        <w:rPr>
          <w:color w:val="231F20"/>
          <w:spacing w:val="-8"/>
        </w:rPr>
        <w:t> </w:t>
      </w:r>
      <w:r>
        <w:rPr>
          <w:color w:val="231F20"/>
          <w:spacing w:val="-2"/>
        </w:rPr>
        <w:t>expertise,</w:t>
      </w:r>
      <w:r>
        <w:rPr>
          <w:color w:val="231F20"/>
          <w:spacing w:val="-8"/>
        </w:rPr>
        <w:t> </w:t>
      </w:r>
      <w:r>
        <w:rPr>
          <w:color w:val="231F20"/>
          <w:spacing w:val="-2"/>
        </w:rPr>
        <w:t>but</w:t>
      </w:r>
      <w:r>
        <w:rPr>
          <w:color w:val="231F20"/>
          <w:spacing w:val="-8"/>
        </w:rPr>
        <w:t> </w:t>
      </w:r>
      <w:r>
        <w:rPr>
          <w:color w:val="231F20"/>
          <w:spacing w:val="-2"/>
        </w:rPr>
        <w:t>it</w:t>
      </w:r>
      <w:r>
        <w:rPr>
          <w:color w:val="231F20"/>
          <w:spacing w:val="-8"/>
        </w:rPr>
        <w:t> </w:t>
      </w:r>
      <w:r>
        <w:rPr>
          <w:color w:val="231F20"/>
          <w:spacing w:val="-2"/>
        </w:rPr>
        <w:t>takes</w:t>
      </w:r>
      <w:r>
        <w:rPr>
          <w:color w:val="231F20"/>
          <w:spacing w:val="-8"/>
        </w:rPr>
        <w:t> </w:t>
      </w:r>
      <w:r>
        <w:rPr>
          <w:color w:val="231F20"/>
          <w:spacing w:val="-2"/>
        </w:rPr>
        <w:t>the</w:t>
      </w:r>
      <w:r>
        <w:rPr>
          <w:color w:val="231F20"/>
          <w:spacing w:val="-8"/>
        </w:rPr>
        <w:t> </w:t>
      </w:r>
      <w:r>
        <w:rPr>
          <w:color w:val="231F20"/>
          <w:spacing w:val="-2"/>
        </w:rPr>
        <w:t>guesswork</w:t>
      </w:r>
      <w:r>
        <w:rPr>
          <w:color w:val="231F20"/>
          <w:spacing w:val="-8"/>
        </w:rPr>
        <w:t> </w:t>
      </w:r>
      <w:r>
        <w:rPr>
          <w:color w:val="231F20"/>
          <w:spacing w:val="-2"/>
        </w:rPr>
        <w:t>and</w:t>
      </w:r>
      <w:r>
        <w:rPr>
          <w:color w:val="231F20"/>
          <w:spacing w:val="-8"/>
        </w:rPr>
        <w:t> </w:t>
      </w:r>
      <w:r>
        <w:rPr>
          <w:color w:val="231F20"/>
          <w:spacing w:val="-2"/>
        </w:rPr>
        <w:t>risk</w:t>
      </w:r>
      <w:r>
        <w:rPr>
          <w:color w:val="231F20"/>
          <w:spacing w:val="-8"/>
        </w:rPr>
        <w:t> </w:t>
      </w:r>
      <w:r>
        <w:rPr>
          <w:color w:val="231F20"/>
          <w:spacing w:val="-2"/>
        </w:rPr>
        <w:t>out</w:t>
      </w:r>
      <w:r>
        <w:rPr>
          <w:color w:val="231F20"/>
          <w:spacing w:val="-8"/>
        </w:rPr>
        <w:t> </w:t>
      </w:r>
      <w:r>
        <w:rPr>
          <w:color w:val="231F20"/>
          <w:spacing w:val="-2"/>
        </w:rPr>
        <w:t>of</w:t>
      </w:r>
      <w:r>
        <w:rPr>
          <w:color w:val="231F20"/>
          <w:spacing w:val="-8"/>
        </w:rPr>
        <w:t> </w:t>
      </w:r>
      <w:r>
        <w:rPr>
          <w:color w:val="231F20"/>
          <w:spacing w:val="-2"/>
        </w:rPr>
        <w:t>marketing</w:t>
      </w:r>
      <w:r>
        <w:rPr>
          <w:color w:val="231F20"/>
          <w:spacing w:val="-8"/>
        </w:rPr>
        <w:t> </w:t>
      </w:r>
      <w:r>
        <w:rPr>
          <w:color w:val="231F20"/>
          <w:spacing w:val="-2"/>
        </w:rPr>
        <w:t>campaigns,</w:t>
      </w:r>
      <w:r>
        <w:rPr>
          <w:color w:val="231F20"/>
          <w:spacing w:val="-8"/>
        </w:rPr>
        <w:t> </w:t>
      </w:r>
      <w:r>
        <w:rPr>
          <w:color w:val="231F20"/>
          <w:spacing w:val="-2"/>
        </w:rPr>
        <w:t>enabling greater</w:t>
      </w:r>
      <w:r>
        <w:rPr>
          <w:color w:val="231F20"/>
          <w:spacing w:val="-9"/>
        </w:rPr>
        <w:t> </w:t>
      </w:r>
      <w:r>
        <w:rPr>
          <w:color w:val="231F20"/>
          <w:spacing w:val="-2"/>
        </w:rPr>
        <w:t>efficiency,</w:t>
      </w:r>
      <w:r>
        <w:rPr>
          <w:color w:val="231F20"/>
          <w:spacing w:val="-9"/>
        </w:rPr>
        <w:t> </w:t>
      </w:r>
      <w:r>
        <w:rPr>
          <w:color w:val="231F20"/>
          <w:spacing w:val="-2"/>
        </w:rPr>
        <w:t>effectiveness</w:t>
      </w:r>
      <w:r>
        <w:rPr>
          <w:color w:val="231F20"/>
          <w:spacing w:val="-9"/>
        </w:rPr>
        <w:t> </w:t>
      </w:r>
      <w:r>
        <w:rPr>
          <w:color w:val="231F20"/>
          <w:spacing w:val="-2"/>
        </w:rPr>
        <w:t>and</w:t>
      </w:r>
      <w:r>
        <w:rPr>
          <w:color w:val="231F20"/>
          <w:spacing w:val="-9"/>
        </w:rPr>
        <w:t> </w:t>
      </w:r>
      <w:r>
        <w:rPr>
          <w:color w:val="231F20"/>
          <w:spacing w:val="-2"/>
        </w:rPr>
        <w:t>profitability.</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85"/>
        </w:rPr>
        <w:t>CRM</w:t>
      </w:r>
      <w:r>
        <w:rPr>
          <w:rFonts w:ascii="Tahoma"/>
          <w:color w:val="231F20"/>
          <w:spacing w:val="30"/>
        </w:rPr>
        <w:t> </w:t>
      </w:r>
      <w:r>
        <w:rPr>
          <w:rFonts w:ascii="Tahoma"/>
          <w:color w:val="231F20"/>
          <w:w w:val="85"/>
        </w:rPr>
        <w:t>and</w:t>
      </w:r>
      <w:r>
        <w:rPr>
          <w:rFonts w:ascii="Tahoma"/>
          <w:color w:val="231F20"/>
          <w:spacing w:val="31"/>
        </w:rPr>
        <w:t> </w:t>
      </w:r>
      <w:r>
        <w:rPr>
          <w:rFonts w:ascii="Tahoma"/>
          <w:color w:val="231F20"/>
          <w:w w:val="85"/>
        </w:rPr>
        <w:t>Customer</w:t>
      </w:r>
      <w:r>
        <w:rPr>
          <w:rFonts w:ascii="Tahoma"/>
          <w:color w:val="231F20"/>
          <w:spacing w:val="31"/>
        </w:rPr>
        <w:t> </w:t>
      </w:r>
      <w:r>
        <w:rPr>
          <w:rFonts w:ascii="Tahoma"/>
          <w:color w:val="231F20"/>
          <w:spacing w:val="-2"/>
          <w:w w:val="85"/>
        </w:rPr>
        <w:t>Service</w:t>
      </w:r>
    </w:p>
    <w:p>
      <w:pPr>
        <w:pStyle w:val="BodyText"/>
        <w:spacing w:before="122"/>
        <w:rPr>
          <w:rFonts w:ascii="Tahoma"/>
          <w:b/>
        </w:rPr>
      </w:pPr>
    </w:p>
    <w:p>
      <w:pPr>
        <w:pStyle w:val="BodyText"/>
        <w:spacing w:line="271" w:lineRule="auto"/>
        <w:ind w:left="425" w:right="417" w:firstLine="720"/>
        <w:jc w:val="both"/>
      </w:pPr>
      <w:r>
        <w:rPr>
          <w:color w:val="231F20"/>
        </w:rPr>
        <w:t>Customer</w:t>
      </w:r>
      <w:r>
        <w:rPr>
          <w:color w:val="231F20"/>
          <w:spacing w:val="-11"/>
        </w:rPr>
        <w:t> </w:t>
      </w:r>
      <w:r>
        <w:rPr>
          <w:color w:val="231F20"/>
        </w:rPr>
        <w:t>service</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provision</w:t>
      </w:r>
      <w:r>
        <w:rPr>
          <w:color w:val="231F20"/>
          <w:spacing w:val="-11"/>
        </w:rPr>
        <w:t> </w:t>
      </w:r>
      <w:r>
        <w:rPr>
          <w:color w:val="231F20"/>
        </w:rPr>
        <w:t>of</w:t>
      </w:r>
      <w:r>
        <w:rPr>
          <w:color w:val="231F20"/>
          <w:spacing w:val="-10"/>
        </w:rPr>
        <w:t> </w:t>
      </w:r>
      <w:r>
        <w:rPr>
          <w:color w:val="231F20"/>
        </w:rPr>
        <w:t>labour</w:t>
      </w:r>
      <w:r>
        <w:rPr>
          <w:color w:val="231F20"/>
          <w:spacing w:val="-11"/>
        </w:rPr>
        <w:t> </w:t>
      </w:r>
      <w:r>
        <w:rPr>
          <w:color w:val="231F20"/>
        </w:rPr>
        <w:t>and</w:t>
      </w:r>
      <w:r>
        <w:rPr>
          <w:color w:val="231F20"/>
          <w:spacing w:val="-11"/>
        </w:rPr>
        <w:t> </w:t>
      </w:r>
      <w:r>
        <w:rPr>
          <w:color w:val="231F20"/>
        </w:rPr>
        <w:t>other</w:t>
      </w:r>
      <w:r>
        <w:rPr>
          <w:color w:val="231F20"/>
          <w:spacing w:val="-11"/>
        </w:rPr>
        <w:t> </w:t>
      </w:r>
      <w:r>
        <w:rPr>
          <w:color w:val="231F20"/>
        </w:rPr>
        <w:t>resources,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purpose of</w:t>
      </w:r>
      <w:r>
        <w:rPr>
          <w:color w:val="231F20"/>
          <w:spacing w:val="-16"/>
        </w:rPr>
        <w:t> </w:t>
      </w:r>
      <w:r>
        <w:rPr>
          <w:color w:val="231F20"/>
        </w:rPr>
        <w:t>increasing</w:t>
      </w:r>
      <w:r>
        <w:rPr>
          <w:color w:val="231F20"/>
          <w:spacing w:val="-16"/>
        </w:rPr>
        <w:t> </w:t>
      </w:r>
      <w:r>
        <w:rPr>
          <w:color w:val="231F20"/>
        </w:rPr>
        <w:t>the</w:t>
      </w:r>
      <w:r>
        <w:rPr>
          <w:color w:val="231F20"/>
          <w:spacing w:val="-16"/>
        </w:rPr>
        <w:t> </w:t>
      </w:r>
      <w:r>
        <w:rPr>
          <w:color w:val="231F20"/>
        </w:rPr>
        <w:t>value</w:t>
      </w:r>
      <w:r>
        <w:rPr>
          <w:color w:val="231F20"/>
          <w:spacing w:val="-16"/>
        </w:rPr>
        <w:t> </w:t>
      </w:r>
      <w:r>
        <w:rPr>
          <w:color w:val="231F20"/>
        </w:rPr>
        <w:t>that</w:t>
      </w:r>
      <w:r>
        <w:rPr>
          <w:color w:val="231F20"/>
          <w:spacing w:val="-16"/>
        </w:rPr>
        <w:t> </w:t>
      </w:r>
      <w:r>
        <w:rPr>
          <w:color w:val="231F20"/>
        </w:rPr>
        <w:t>buyers</w:t>
      </w:r>
      <w:r>
        <w:rPr>
          <w:color w:val="231F20"/>
          <w:spacing w:val="-16"/>
        </w:rPr>
        <w:t> </w:t>
      </w:r>
      <w:r>
        <w:rPr>
          <w:color w:val="231F20"/>
        </w:rPr>
        <w:t>receive</w:t>
      </w:r>
      <w:r>
        <w:rPr>
          <w:color w:val="231F20"/>
          <w:spacing w:val="-16"/>
        </w:rPr>
        <w:t> </w:t>
      </w:r>
      <w:r>
        <w:rPr>
          <w:color w:val="231F20"/>
        </w:rPr>
        <w:t>from</w:t>
      </w:r>
      <w:r>
        <w:rPr>
          <w:color w:val="231F20"/>
          <w:spacing w:val="-16"/>
        </w:rPr>
        <w:t> </w:t>
      </w:r>
      <w:r>
        <w:rPr>
          <w:color w:val="231F20"/>
        </w:rPr>
        <w:t>their</w:t>
      </w:r>
      <w:r>
        <w:rPr>
          <w:color w:val="231F20"/>
          <w:spacing w:val="-16"/>
        </w:rPr>
        <w:t> </w:t>
      </w:r>
      <w:r>
        <w:rPr>
          <w:color w:val="231F20"/>
        </w:rPr>
        <w:t>purchases</w:t>
      </w:r>
      <w:r>
        <w:rPr>
          <w:color w:val="231F20"/>
          <w:spacing w:val="-16"/>
        </w:rPr>
        <w:t> </w:t>
      </w:r>
      <w:r>
        <w:rPr>
          <w:color w:val="231F20"/>
        </w:rPr>
        <w:t>and</w:t>
      </w:r>
      <w:r>
        <w:rPr>
          <w:color w:val="231F20"/>
          <w:spacing w:val="-16"/>
        </w:rPr>
        <w:t> </w:t>
      </w:r>
      <w:r>
        <w:rPr>
          <w:color w:val="231F20"/>
        </w:rPr>
        <w:t>from</w:t>
      </w:r>
      <w:r>
        <w:rPr>
          <w:color w:val="231F20"/>
          <w:spacing w:val="-16"/>
        </w:rPr>
        <w:t> </w:t>
      </w:r>
      <w:r>
        <w:rPr>
          <w:color w:val="231F20"/>
        </w:rPr>
        <w:t>the</w:t>
      </w:r>
      <w:r>
        <w:rPr>
          <w:color w:val="231F20"/>
          <w:spacing w:val="-16"/>
        </w:rPr>
        <w:t> </w:t>
      </w:r>
      <w:r>
        <w:rPr>
          <w:color w:val="231F20"/>
        </w:rPr>
        <w:t>processes </w:t>
      </w:r>
      <w:r>
        <w:rPr>
          <w:color w:val="231F20"/>
          <w:spacing w:val="-2"/>
        </w:rPr>
        <w:t>leading</w:t>
      </w:r>
      <w:r>
        <w:rPr>
          <w:color w:val="231F20"/>
          <w:spacing w:val="-10"/>
        </w:rPr>
        <w:t> </w:t>
      </w:r>
      <w:r>
        <w:rPr>
          <w:color w:val="231F20"/>
          <w:spacing w:val="-2"/>
        </w:rPr>
        <w:t>up</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purchase.</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rising</w:t>
      </w:r>
      <w:r>
        <w:rPr>
          <w:color w:val="231F20"/>
          <w:spacing w:val="-10"/>
        </w:rPr>
        <w:t> </w:t>
      </w:r>
      <w:r>
        <w:rPr>
          <w:color w:val="231F20"/>
          <w:spacing w:val="-2"/>
        </w:rPr>
        <w:t>dominance</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service</w:t>
      </w:r>
      <w:r>
        <w:rPr>
          <w:color w:val="231F20"/>
          <w:spacing w:val="-10"/>
        </w:rPr>
        <w:t> </w:t>
      </w:r>
      <w:r>
        <w:rPr>
          <w:color w:val="231F20"/>
          <w:spacing w:val="-2"/>
        </w:rPr>
        <w:t>sector</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global </w:t>
      </w:r>
      <w:r>
        <w:rPr>
          <w:color w:val="231F20"/>
        </w:rPr>
        <w:t>economy, customer service has grown in importance, as its impact on individuals, households,</w:t>
      </w:r>
      <w:r>
        <w:rPr>
          <w:color w:val="231F20"/>
          <w:spacing w:val="-3"/>
        </w:rPr>
        <w:t> </w:t>
      </w:r>
      <w:r>
        <w:rPr>
          <w:color w:val="231F20"/>
        </w:rPr>
        <w:t>firms,</w:t>
      </w:r>
      <w:r>
        <w:rPr>
          <w:color w:val="231F20"/>
          <w:spacing w:val="-3"/>
        </w:rPr>
        <w:t> </w:t>
      </w:r>
      <w:r>
        <w:rPr>
          <w:color w:val="231F20"/>
        </w:rPr>
        <w:t>and</w:t>
      </w:r>
      <w:r>
        <w:rPr>
          <w:color w:val="231F20"/>
          <w:spacing w:val="-3"/>
        </w:rPr>
        <w:t> </w:t>
      </w:r>
      <w:r>
        <w:rPr>
          <w:color w:val="231F20"/>
        </w:rPr>
        <w:t>societies</w:t>
      </w:r>
      <w:r>
        <w:rPr>
          <w:color w:val="231F20"/>
          <w:spacing w:val="-3"/>
        </w:rPr>
        <w:t> </w:t>
      </w:r>
      <w:r>
        <w:rPr>
          <w:color w:val="231F20"/>
        </w:rPr>
        <w:t>has</w:t>
      </w:r>
      <w:r>
        <w:rPr>
          <w:color w:val="231F20"/>
          <w:spacing w:val="-3"/>
        </w:rPr>
        <w:t> </w:t>
      </w:r>
      <w:r>
        <w:rPr>
          <w:color w:val="231F20"/>
        </w:rPr>
        <w:t>become</w:t>
      </w:r>
      <w:r>
        <w:rPr>
          <w:color w:val="231F20"/>
          <w:spacing w:val="-3"/>
        </w:rPr>
        <w:t> </w:t>
      </w:r>
      <w:r>
        <w:rPr>
          <w:color w:val="231F20"/>
        </w:rPr>
        <w:t>widespread.</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database</w:t>
      </w:r>
      <w:r>
        <w:rPr>
          <w:color w:val="231F20"/>
          <w:spacing w:val="-3"/>
        </w:rPr>
        <w:t> </w:t>
      </w:r>
      <w:r>
        <w:rPr>
          <w:color w:val="231F20"/>
        </w:rPr>
        <w:t>marketer,</w:t>
      </w:r>
      <w:r>
        <w:rPr>
          <w:color w:val="231F20"/>
          <w:spacing w:val="-3"/>
        </w:rPr>
        <w:t> </w:t>
      </w:r>
      <w:r>
        <w:rPr>
          <w:color w:val="231F20"/>
        </w:rPr>
        <w:t>you </w:t>
      </w:r>
      <w:r>
        <w:rPr>
          <w:color w:val="231F20"/>
          <w:spacing w:val="-2"/>
        </w:rPr>
        <w:t>understand</w:t>
      </w:r>
      <w:r>
        <w:rPr>
          <w:color w:val="231F20"/>
          <w:spacing w:val="-9"/>
        </w:rPr>
        <w:t> </w:t>
      </w:r>
      <w:r>
        <w:rPr>
          <w:color w:val="231F20"/>
          <w:spacing w:val="-2"/>
        </w:rPr>
        <w:t>that</w:t>
      </w:r>
      <w:r>
        <w:rPr>
          <w:color w:val="231F20"/>
          <w:spacing w:val="-9"/>
        </w:rPr>
        <w:t> </w:t>
      </w:r>
      <w:r>
        <w:rPr>
          <w:color w:val="231F20"/>
          <w:spacing w:val="-2"/>
        </w:rPr>
        <w:t>some</w:t>
      </w:r>
      <w:r>
        <w:rPr>
          <w:color w:val="231F20"/>
          <w:spacing w:val="-9"/>
        </w:rPr>
        <w:t> </w:t>
      </w:r>
      <w:r>
        <w:rPr>
          <w:color w:val="231F20"/>
          <w:spacing w:val="-2"/>
        </w:rPr>
        <w:t>customers</w:t>
      </w:r>
      <w:r>
        <w:rPr>
          <w:color w:val="231F20"/>
          <w:spacing w:val="-9"/>
        </w:rPr>
        <w:t> </w:t>
      </w:r>
      <w:r>
        <w:rPr>
          <w:color w:val="231F20"/>
          <w:spacing w:val="-2"/>
        </w:rPr>
        <w:t>present</w:t>
      </w:r>
      <w:r>
        <w:rPr>
          <w:color w:val="231F20"/>
          <w:spacing w:val="-9"/>
        </w:rPr>
        <w:t> </w:t>
      </w:r>
      <w:r>
        <w:rPr>
          <w:color w:val="231F20"/>
          <w:spacing w:val="-2"/>
        </w:rPr>
        <w:t>much</w:t>
      </w:r>
      <w:r>
        <w:rPr>
          <w:color w:val="231F20"/>
          <w:spacing w:val="-9"/>
        </w:rPr>
        <w:t> </w:t>
      </w:r>
      <w:r>
        <w:rPr>
          <w:color w:val="231F20"/>
          <w:spacing w:val="-2"/>
        </w:rPr>
        <w:t>greater</w:t>
      </w:r>
      <w:r>
        <w:rPr>
          <w:color w:val="231F20"/>
          <w:spacing w:val="-9"/>
        </w:rPr>
        <w:t> </w:t>
      </w:r>
      <w:r>
        <w:rPr>
          <w:color w:val="231F20"/>
          <w:spacing w:val="-2"/>
        </w:rPr>
        <w:t>profit</w:t>
      </w:r>
      <w:r>
        <w:rPr>
          <w:color w:val="231F20"/>
          <w:spacing w:val="-9"/>
        </w:rPr>
        <w:t> </w:t>
      </w:r>
      <w:r>
        <w:rPr>
          <w:color w:val="231F20"/>
          <w:spacing w:val="-2"/>
        </w:rPr>
        <w:t>potential</w:t>
      </w:r>
      <w:r>
        <w:rPr>
          <w:color w:val="231F20"/>
          <w:spacing w:val="-9"/>
        </w:rPr>
        <w:t> </w:t>
      </w:r>
      <w:r>
        <w:rPr>
          <w:color w:val="231F20"/>
          <w:spacing w:val="-2"/>
        </w:rPr>
        <w:t>than</w:t>
      </w:r>
      <w:r>
        <w:rPr>
          <w:color w:val="231F20"/>
          <w:spacing w:val="-9"/>
        </w:rPr>
        <w:t> </w:t>
      </w:r>
      <w:r>
        <w:rPr>
          <w:color w:val="231F20"/>
          <w:spacing w:val="-2"/>
        </w:rPr>
        <w:t>others.</w:t>
      </w:r>
      <w:r>
        <w:rPr>
          <w:color w:val="231F20"/>
          <w:spacing w:val="-9"/>
        </w:rPr>
        <w:t> </w:t>
      </w:r>
      <w:r>
        <w:rPr>
          <w:color w:val="231F20"/>
          <w:spacing w:val="-2"/>
        </w:rPr>
        <w:t>But, </w:t>
      </w:r>
      <w:r>
        <w:rPr>
          <w:color w:val="231F20"/>
        </w:rPr>
        <w:t>how</w:t>
      </w:r>
      <w:r>
        <w:rPr>
          <w:color w:val="231F20"/>
          <w:spacing w:val="-10"/>
        </w:rPr>
        <w:t> </w:t>
      </w:r>
      <w:r>
        <w:rPr>
          <w:color w:val="231F20"/>
        </w:rPr>
        <w:t>will</w:t>
      </w:r>
      <w:r>
        <w:rPr>
          <w:color w:val="231F20"/>
          <w:spacing w:val="-10"/>
        </w:rPr>
        <w:t> </w:t>
      </w:r>
      <w:r>
        <w:rPr>
          <w:color w:val="231F20"/>
        </w:rPr>
        <w:t>you</w:t>
      </w:r>
      <w:r>
        <w:rPr>
          <w:color w:val="231F20"/>
          <w:spacing w:val="-10"/>
        </w:rPr>
        <w:t> </w:t>
      </w:r>
      <w:r>
        <w:rPr>
          <w:color w:val="231F20"/>
        </w:rPr>
        <w:t>find</w:t>
      </w:r>
      <w:r>
        <w:rPr>
          <w:color w:val="231F20"/>
          <w:spacing w:val="-10"/>
        </w:rPr>
        <w:t> </w:t>
      </w:r>
      <w:r>
        <w:rPr>
          <w:color w:val="231F20"/>
        </w:rPr>
        <w:t>those</w:t>
      </w:r>
      <w:r>
        <w:rPr>
          <w:color w:val="231F20"/>
          <w:spacing w:val="-10"/>
        </w:rPr>
        <w:t> </w:t>
      </w:r>
      <w:r>
        <w:rPr>
          <w:color w:val="231F20"/>
        </w:rPr>
        <w:t>high-potential</w:t>
      </w:r>
      <w:r>
        <w:rPr>
          <w:color w:val="231F20"/>
          <w:spacing w:val="-10"/>
        </w:rPr>
        <w:t> </w:t>
      </w:r>
      <w:r>
        <w:rPr>
          <w:color w:val="231F20"/>
        </w:rPr>
        <w:t>customers</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database</w:t>
      </w:r>
      <w:r>
        <w:rPr>
          <w:color w:val="231F20"/>
          <w:spacing w:val="-10"/>
        </w:rPr>
        <w:t> </w:t>
      </w:r>
      <w:r>
        <w:rPr>
          <w:color w:val="231F20"/>
        </w:rPr>
        <w:t>that</w:t>
      </w:r>
      <w:r>
        <w:rPr>
          <w:color w:val="231F20"/>
          <w:spacing w:val="-10"/>
        </w:rPr>
        <w:t> </w:t>
      </w:r>
      <w:r>
        <w:rPr>
          <w:color w:val="231F20"/>
        </w:rPr>
        <w:t>contains</w:t>
      </w:r>
      <w:r>
        <w:rPr>
          <w:color w:val="231F20"/>
          <w:spacing w:val="-10"/>
        </w:rPr>
        <w:t> </w:t>
      </w:r>
      <w:r>
        <w:rPr>
          <w:color w:val="231F20"/>
        </w:rPr>
        <w:t>hundreds </w:t>
      </w:r>
      <w:r>
        <w:rPr>
          <w:color w:val="231F20"/>
          <w:spacing w:val="-2"/>
        </w:rPr>
        <w:t>of</w:t>
      </w:r>
      <w:r>
        <w:rPr>
          <w:color w:val="231F20"/>
          <w:spacing w:val="-15"/>
        </w:rPr>
        <w:t> </w:t>
      </w:r>
      <w:r>
        <w:rPr>
          <w:color w:val="231F20"/>
          <w:spacing w:val="-2"/>
        </w:rPr>
        <w:t>data</w:t>
      </w:r>
      <w:r>
        <w:rPr>
          <w:color w:val="231F20"/>
          <w:spacing w:val="-14"/>
        </w:rPr>
        <w:t> </w:t>
      </w:r>
      <w:r>
        <w:rPr>
          <w:color w:val="231F20"/>
          <w:spacing w:val="-2"/>
        </w:rPr>
        <w:t>items</w:t>
      </w:r>
      <w:r>
        <w:rPr>
          <w:color w:val="231F20"/>
          <w:spacing w:val="-15"/>
        </w:rPr>
        <w:t> </w:t>
      </w:r>
      <w:r>
        <w:rPr>
          <w:color w:val="231F20"/>
          <w:spacing w:val="-2"/>
        </w:rPr>
        <w:t>for</w:t>
      </w:r>
      <w:r>
        <w:rPr>
          <w:color w:val="231F20"/>
          <w:spacing w:val="-14"/>
        </w:rPr>
        <w:t> </w:t>
      </w:r>
      <w:r>
        <w:rPr>
          <w:color w:val="231F20"/>
          <w:spacing w:val="-2"/>
        </w:rPr>
        <w:t>each</w:t>
      </w:r>
      <w:r>
        <w:rPr>
          <w:color w:val="231F20"/>
          <w:spacing w:val="-15"/>
        </w:rPr>
        <w:t> </w:t>
      </w:r>
      <w:r>
        <w:rPr>
          <w:color w:val="231F20"/>
          <w:spacing w:val="-2"/>
        </w:rPr>
        <w:t>of</w:t>
      </w:r>
      <w:r>
        <w:rPr>
          <w:color w:val="231F20"/>
          <w:spacing w:val="-14"/>
        </w:rPr>
        <w:t> </w:t>
      </w:r>
      <w:r>
        <w:rPr>
          <w:color w:val="231F20"/>
          <w:spacing w:val="-2"/>
        </w:rPr>
        <w:t>millions</w:t>
      </w:r>
      <w:r>
        <w:rPr>
          <w:color w:val="231F20"/>
          <w:spacing w:val="-15"/>
        </w:rPr>
        <w:t> </w:t>
      </w:r>
      <w:r>
        <w:rPr>
          <w:color w:val="231F20"/>
          <w:spacing w:val="-2"/>
        </w:rPr>
        <w:t>of</w:t>
      </w:r>
      <w:r>
        <w:rPr>
          <w:color w:val="231F20"/>
          <w:spacing w:val="-14"/>
        </w:rPr>
        <w:t> </w:t>
      </w:r>
      <w:r>
        <w:rPr>
          <w:color w:val="231F20"/>
          <w:spacing w:val="-2"/>
        </w:rPr>
        <w:t>customers?</w:t>
      </w:r>
      <w:r>
        <w:rPr>
          <w:color w:val="231F20"/>
          <w:spacing w:val="-14"/>
        </w:rPr>
        <w:t> </w:t>
      </w:r>
      <w:r>
        <w:rPr>
          <w:color w:val="231F20"/>
          <w:spacing w:val="-2"/>
        </w:rPr>
        <w:t>The</w:t>
      </w:r>
      <w:r>
        <w:rPr>
          <w:color w:val="231F20"/>
          <w:spacing w:val="-15"/>
        </w:rPr>
        <w:t> </w:t>
      </w:r>
      <w:r>
        <w:rPr>
          <w:color w:val="231F20"/>
          <w:spacing w:val="-2"/>
        </w:rPr>
        <w:t>modern</w:t>
      </w:r>
      <w:r>
        <w:rPr>
          <w:color w:val="231F20"/>
          <w:spacing w:val="-14"/>
        </w:rPr>
        <w:t> </w:t>
      </w:r>
      <w:r>
        <w:rPr>
          <w:color w:val="231F20"/>
          <w:spacing w:val="-2"/>
        </w:rPr>
        <w:t>concept</w:t>
      </w:r>
      <w:r>
        <w:rPr>
          <w:color w:val="231F20"/>
          <w:spacing w:val="-15"/>
        </w:rPr>
        <w:t> </w:t>
      </w:r>
      <w:r>
        <w:rPr>
          <w:color w:val="231F20"/>
          <w:spacing w:val="-2"/>
        </w:rPr>
        <w:t>of</w:t>
      </w:r>
      <w:r>
        <w:rPr>
          <w:color w:val="231F20"/>
          <w:spacing w:val="-14"/>
        </w:rPr>
        <w:t> </w:t>
      </w:r>
      <w:r>
        <w:rPr>
          <w:color w:val="231F20"/>
          <w:spacing w:val="-2"/>
        </w:rPr>
        <w:t>customer</w:t>
      </w:r>
      <w:r>
        <w:rPr>
          <w:color w:val="231F20"/>
          <w:spacing w:val="-15"/>
        </w:rPr>
        <w:t> </w:t>
      </w:r>
      <w:r>
        <w:rPr>
          <w:color w:val="231F20"/>
          <w:spacing w:val="-2"/>
        </w:rPr>
        <w:t>service </w:t>
      </w:r>
      <w:r>
        <w:rPr>
          <w:color w:val="231F20"/>
        </w:rPr>
        <w:t>has</w:t>
      </w:r>
      <w:r>
        <w:rPr>
          <w:color w:val="231F20"/>
          <w:spacing w:val="-14"/>
        </w:rPr>
        <w:t> </w:t>
      </w:r>
      <w:r>
        <w:rPr>
          <w:color w:val="231F20"/>
        </w:rPr>
        <w:t>its</w:t>
      </w:r>
      <w:r>
        <w:rPr>
          <w:color w:val="231F20"/>
          <w:spacing w:val="-14"/>
        </w:rPr>
        <w:t> </w:t>
      </w:r>
      <w:r>
        <w:rPr>
          <w:color w:val="231F20"/>
        </w:rPr>
        <w:t>roots</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craftsman</w:t>
      </w:r>
      <w:r>
        <w:rPr>
          <w:color w:val="231F20"/>
          <w:spacing w:val="-14"/>
        </w:rPr>
        <w:t> </w:t>
      </w:r>
      <w:r>
        <w:rPr>
          <w:color w:val="231F20"/>
        </w:rPr>
        <w:t>economy</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1800s,</w:t>
      </w:r>
      <w:r>
        <w:rPr>
          <w:color w:val="231F20"/>
          <w:spacing w:val="-14"/>
        </w:rPr>
        <w:t> </w:t>
      </w:r>
      <w:r>
        <w:rPr>
          <w:color w:val="231F20"/>
        </w:rPr>
        <w:t>when</w:t>
      </w:r>
      <w:r>
        <w:rPr>
          <w:color w:val="231F20"/>
          <w:spacing w:val="-14"/>
        </w:rPr>
        <w:t> </w:t>
      </w:r>
      <w:r>
        <w:rPr>
          <w:color w:val="231F20"/>
        </w:rPr>
        <w:t>individuals</w:t>
      </w:r>
      <w:r>
        <w:rPr>
          <w:color w:val="231F20"/>
          <w:spacing w:val="-14"/>
        </w:rPr>
        <w:t> </w:t>
      </w:r>
      <w:r>
        <w:rPr>
          <w:color w:val="231F20"/>
        </w:rPr>
        <w:t>and</w:t>
      </w:r>
      <w:r>
        <w:rPr>
          <w:color w:val="231F20"/>
          <w:spacing w:val="-14"/>
        </w:rPr>
        <w:t> </w:t>
      </w:r>
      <w:r>
        <w:rPr>
          <w:color w:val="231F20"/>
        </w:rPr>
        <w:t>small</w:t>
      </w:r>
      <w:r>
        <w:rPr>
          <w:color w:val="231F20"/>
          <w:spacing w:val="-14"/>
        </w:rPr>
        <w:t> </w:t>
      </w:r>
      <w:r>
        <w:rPr>
          <w:color w:val="231F20"/>
        </w:rPr>
        <w:t>groups </w:t>
      </w:r>
      <w:r>
        <w:rPr>
          <w:color w:val="231F20"/>
          <w:w w:val="90"/>
        </w:rPr>
        <w:t>of</w:t>
      </w:r>
      <w:r>
        <w:rPr>
          <w:color w:val="231F20"/>
          <w:spacing w:val="26"/>
        </w:rPr>
        <w:t> </w:t>
      </w:r>
      <w:r>
        <w:rPr>
          <w:color w:val="231F20"/>
          <w:w w:val="90"/>
        </w:rPr>
        <w:t>manufacturers</w:t>
      </w:r>
      <w:r>
        <w:rPr>
          <w:color w:val="231F20"/>
          <w:spacing w:val="26"/>
        </w:rPr>
        <w:t> </w:t>
      </w:r>
      <w:r>
        <w:rPr>
          <w:color w:val="231F20"/>
          <w:w w:val="90"/>
        </w:rPr>
        <w:t>competed</w:t>
      </w:r>
      <w:r>
        <w:rPr>
          <w:color w:val="231F20"/>
          <w:spacing w:val="26"/>
        </w:rPr>
        <w:t> </w:t>
      </w:r>
      <w:r>
        <w:rPr>
          <w:color w:val="231F20"/>
          <w:w w:val="90"/>
        </w:rPr>
        <w:t>to</w:t>
      </w:r>
      <w:r>
        <w:rPr>
          <w:color w:val="231F20"/>
          <w:spacing w:val="26"/>
        </w:rPr>
        <w:t> </w:t>
      </w:r>
      <w:r>
        <w:rPr>
          <w:color w:val="231F20"/>
          <w:w w:val="90"/>
        </w:rPr>
        <w:t>produce</w:t>
      </w:r>
      <w:r>
        <w:rPr>
          <w:color w:val="231F20"/>
          <w:spacing w:val="26"/>
        </w:rPr>
        <w:t> </w:t>
      </w:r>
      <w:r>
        <w:rPr>
          <w:color w:val="231F20"/>
          <w:w w:val="90"/>
        </w:rPr>
        <w:t>arts</w:t>
      </w:r>
      <w:r>
        <w:rPr>
          <w:color w:val="231F20"/>
          <w:spacing w:val="26"/>
        </w:rPr>
        <w:t> </w:t>
      </w:r>
      <w:r>
        <w:rPr>
          <w:color w:val="231F20"/>
          <w:w w:val="90"/>
        </w:rPr>
        <w:t>and</w:t>
      </w:r>
      <w:r>
        <w:rPr>
          <w:color w:val="231F20"/>
          <w:spacing w:val="26"/>
        </w:rPr>
        <w:t> </w:t>
      </w:r>
      <w:r>
        <w:rPr>
          <w:color w:val="231F20"/>
          <w:w w:val="90"/>
        </w:rPr>
        <w:t>crafts</w:t>
      </w:r>
      <w:r>
        <w:rPr>
          <w:color w:val="231F20"/>
          <w:spacing w:val="26"/>
        </w:rPr>
        <w:t> </w:t>
      </w:r>
      <w:r>
        <w:rPr>
          <w:color w:val="231F20"/>
          <w:w w:val="90"/>
        </w:rPr>
        <w:t>to</w:t>
      </w:r>
      <w:r>
        <w:rPr>
          <w:color w:val="231F20"/>
          <w:spacing w:val="26"/>
        </w:rPr>
        <w:t> </w:t>
      </w:r>
      <w:r>
        <w:rPr>
          <w:color w:val="231F20"/>
          <w:w w:val="90"/>
        </w:rPr>
        <w:t>meet</w:t>
      </w:r>
      <w:r>
        <w:rPr>
          <w:color w:val="231F20"/>
          <w:spacing w:val="26"/>
        </w:rPr>
        <w:t> </w:t>
      </w:r>
      <w:r>
        <w:rPr>
          <w:color w:val="231F20"/>
          <w:w w:val="90"/>
        </w:rPr>
        <w:t>public</w:t>
      </w:r>
      <w:r>
        <w:rPr>
          <w:color w:val="231F20"/>
          <w:spacing w:val="26"/>
        </w:rPr>
        <w:t> </w:t>
      </w:r>
      <w:r>
        <w:rPr>
          <w:color w:val="231F20"/>
          <w:w w:val="90"/>
        </w:rPr>
        <w:t>demand.</w:t>
      </w:r>
      <w:r>
        <w:rPr>
          <w:color w:val="231F20"/>
          <w:spacing w:val="26"/>
        </w:rPr>
        <w:t> </w:t>
      </w:r>
      <w:r>
        <w:rPr>
          <w:color w:val="231F20"/>
          <w:w w:val="90"/>
        </w:rPr>
        <w:t>The</w:t>
      </w:r>
      <w:r>
        <w:rPr>
          <w:color w:val="231F20"/>
          <w:spacing w:val="26"/>
        </w:rPr>
        <w:t> </w:t>
      </w:r>
      <w:r>
        <w:rPr>
          <w:color w:val="231F20"/>
          <w:w w:val="90"/>
        </w:rPr>
        <w:t>advent </w:t>
      </w:r>
      <w:r>
        <w:rPr>
          <w:color w:val="231F20"/>
          <w:spacing w:val="-2"/>
        </w:rPr>
        <w:t>of</w:t>
      </w:r>
      <w:r>
        <w:rPr>
          <w:color w:val="231F20"/>
          <w:spacing w:val="-15"/>
        </w:rPr>
        <w:t> </w:t>
      </w:r>
      <w:r>
        <w:rPr>
          <w:color w:val="231F20"/>
          <w:spacing w:val="-2"/>
        </w:rPr>
        <w:t>mass</w:t>
      </w:r>
      <w:r>
        <w:rPr>
          <w:color w:val="231F20"/>
          <w:spacing w:val="-14"/>
        </w:rPr>
        <w:t> </w:t>
      </w:r>
      <w:r>
        <w:rPr>
          <w:color w:val="231F20"/>
          <w:spacing w:val="-2"/>
        </w:rPr>
        <w:t>production</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early</w:t>
      </w:r>
      <w:r>
        <w:rPr>
          <w:color w:val="231F20"/>
          <w:spacing w:val="-14"/>
        </w:rPr>
        <w:t> </w:t>
      </w:r>
      <w:r>
        <w:rPr>
          <w:color w:val="231F20"/>
          <w:spacing w:val="-2"/>
        </w:rPr>
        <w:t>20th</w:t>
      </w:r>
      <w:r>
        <w:rPr>
          <w:color w:val="231F20"/>
          <w:spacing w:val="-15"/>
        </w:rPr>
        <w:t> </w:t>
      </w:r>
      <w:r>
        <w:rPr>
          <w:color w:val="231F20"/>
          <w:spacing w:val="-2"/>
        </w:rPr>
        <w:t>century,</w:t>
      </w:r>
      <w:r>
        <w:rPr>
          <w:color w:val="231F20"/>
          <w:spacing w:val="-14"/>
        </w:rPr>
        <w:t> </w:t>
      </w:r>
      <w:r>
        <w:rPr>
          <w:color w:val="231F20"/>
          <w:spacing w:val="-2"/>
        </w:rPr>
        <w:t>followed</w:t>
      </w:r>
      <w:r>
        <w:rPr>
          <w:color w:val="231F20"/>
          <w:spacing w:val="-14"/>
        </w:rPr>
        <w:t> </w:t>
      </w:r>
      <w:r>
        <w:rPr>
          <w:color w:val="231F20"/>
          <w:spacing w:val="-2"/>
        </w:rPr>
        <w:t>by</w:t>
      </w:r>
      <w:r>
        <w:rPr>
          <w:color w:val="231F20"/>
          <w:spacing w:val="-15"/>
        </w:rPr>
        <w:t> </w:t>
      </w:r>
      <w:r>
        <w:rPr>
          <w:color w:val="231F20"/>
          <w:spacing w:val="-2"/>
        </w:rPr>
        <w:t>an</w:t>
      </w:r>
      <w:r>
        <w:rPr>
          <w:color w:val="231F20"/>
          <w:spacing w:val="-14"/>
        </w:rPr>
        <w:t> </w:t>
      </w:r>
      <w:r>
        <w:rPr>
          <w:color w:val="231F20"/>
          <w:spacing w:val="-2"/>
        </w:rPr>
        <w:t>explosion</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demand</w:t>
      </w:r>
      <w:r>
        <w:rPr>
          <w:color w:val="231F20"/>
          <w:spacing w:val="-14"/>
        </w:rPr>
        <w:t> </w:t>
      </w:r>
      <w:r>
        <w:rPr>
          <w:color w:val="231F20"/>
          <w:spacing w:val="-2"/>
        </w:rPr>
        <w:t>for </w:t>
      </w:r>
      <w:r>
        <w:rPr>
          <w:color w:val="231F20"/>
          <w:w w:val="90"/>
        </w:rPr>
        <w:t>goods after World War II, increased the power of suppliers at the expense of consumers, and thus</w:t>
      </w:r>
      <w:r>
        <w:rPr>
          <w:color w:val="231F20"/>
        </w:rPr>
        <w:t> </w:t>
      </w:r>
      <w:r>
        <w:rPr>
          <w:color w:val="231F20"/>
          <w:w w:val="90"/>
        </w:rPr>
        <w:t>reduced</w:t>
      </w:r>
      <w:r>
        <w:rPr>
          <w:color w:val="231F20"/>
        </w:rPr>
        <w:t> </w:t>
      </w:r>
      <w:r>
        <w:rPr>
          <w:color w:val="231F20"/>
          <w:w w:val="90"/>
        </w:rPr>
        <w:t>the</w:t>
      </w:r>
      <w:r>
        <w:rPr>
          <w:color w:val="231F20"/>
        </w:rPr>
        <w:t> </w:t>
      </w:r>
      <w:r>
        <w:rPr>
          <w:color w:val="231F20"/>
          <w:w w:val="90"/>
        </w:rPr>
        <w:t>importance</w:t>
      </w:r>
      <w:r>
        <w:rPr>
          <w:color w:val="231F20"/>
        </w:rPr>
        <w:t> </w:t>
      </w:r>
      <w:r>
        <w:rPr>
          <w:color w:val="231F20"/>
          <w:w w:val="90"/>
        </w:rPr>
        <w:t>of</w:t>
      </w:r>
      <w:r>
        <w:rPr>
          <w:color w:val="231F20"/>
        </w:rPr>
        <w:t> </w:t>
      </w:r>
      <w:r>
        <w:rPr>
          <w:color w:val="231F20"/>
          <w:w w:val="90"/>
        </w:rPr>
        <w:t>customer</w:t>
      </w:r>
      <w:r>
        <w:rPr>
          <w:color w:val="231F20"/>
        </w:rPr>
        <w:t> </w:t>
      </w:r>
      <w:r>
        <w:rPr>
          <w:color w:val="231F20"/>
          <w:w w:val="90"/>
        </w:rPr>
        <w:t>service.</w:t>
      </w:r>
      <w:r>
        <w:rPr>
          <w:color w:val="231F20"/>
        </w:rPr>
        <w:t> </w:t>
      </w:r>
      <w:r>
        <w:rPr>
          <w:color w:val="231F20"/>
          <w:w w:val="90"/>
        </w:rPr>
        <w:t>A</w:t>
      </w:r>
      <w:r>
        <w:rPr>
          <w:color w:val="231F20"/>
        </w:rPr>
        <w:t> </w:t>
      </w:r>
      <w:r>
        <w:rPr>
          <w:color w:val="231F20"/>
          <w:w w:val="90"/>
        </w:rPr>
        <w:t>shift</w:t>
      </w:r>
      <w:r>
        <w:rPr>
          <w:color w:val="231F20"/>
        </w:rPr>
        <w:t> </w:t>
      </w:r>
      <w:r>
        <w:rPr>
          <w:color w:val="231F20"/>
          <w:w w:val="90"/>
        </w:rPr>
        <w:t>in</w:t>
      </w:r>
      <w:r>
        <w:rPr>
          <w:color w:val="231F20"/>
        </w:rPr>
        <w:t> </w:t>
      </w:r>
      <w:r>
        <w:rPr>
          <w:color w:val="231F20"/>
          <w:w w:val="90"/>
        </w:rPr>
        <w:t>this</w:t>
      </w:r>
      <w:r>
        <w:rPr>
          <w:color w:val="231F20"/>
        </w:rPr>
        <w:t> </w:t>
      </w:r>
      <w:r>
        <w:rPr>
          <w:color w:val="231F20"/>
          <w:w w:val="90"/>
        </w:rPr>
        <w:t>balance</w:t>
      </w:r>
      <w:r>
        <w:rPr>
          <w:color w:val="231F20"/>
        </w:rPr>
        <w:t> </w:t>
      </w:r>
      <w:r>
        <w:rPr>
          <w:color w:val="231F20"/>
          <w:w w:val="90"/>
        </w:rPr>
        <w:t>began</w:t>
      </w:r>
      <w:r>
        <w:rPr>
          <w:color w:val="231F20"/>
        </w:rPr>
        <w:t> </w:t>
      </w:r>
      <w:r>
        <w:rPr>
          <w:color w:val="231F20"/>
          <w:w w:val="90"/>
        </w:rPr>
        <w:t>in</w:t>
      </w:r>
      <w:r>
        <w:rPr>
          <w:color w:val="231F20"/>
        </w:rPr>
        <w:t> </w:t>
      </w:r>
      <w:r>
        <w:rPr>
          <w:color w:val="231F20"/>
          <w:w w:val="90"/>
        </w:rPr>
        <w:t>the</w:t>
      </w:r>
      <w:r>
        <w:rPr>
          <w:color w:val="231F20"/>
        </w:rPr>
        <w:t> </w:t>
      </w:r>
      <w:r>
        <w:rPr>
          <w:color w:val="231F20"/>
          <w:w w:val="90"/>
        </w:rPr>
        <w:t>1970s,</w:t>
      </w:r>
      <w:r>
        <w:rPr>
          <w:color w:val="231F20"/>
          <w:spacing w:val="40"/>
        </w:rPr>
        <w:t> </w:t>
      </w:r>
      <w:r>
        <w:rPr>
          <w:color w:val="231F20"/>
          <w:spacing w:val="-4"/>
        </w:rPr>
        <w:t>as</w:t>
      </w:r>
      <w:r>
        <w:rPr>
          <w:color w:val="231F20"/>
          <w:spacing w:val="-9"/>
        </w:rPr>
        <w:t> </w:t>
      </w:r>
      <w:r>
        <w:rPr>
          <w:color w:val="231F20"/>
          <w:spacing w:val="-4"/>
        </w:rPr>
        <w:t>international</w:t>
      </w:r>
      <w:r>
        <w:rPr>
          <w:color w:val="231F20"/>
          <w:spacing w:val="-9"/>
        </w:rPr>
        <w:t> </w:t>
      </w:r>
      <w:r>
        <w:rPr>
          <w:color w:val="231F20"/>
          <w:spacing w:val="-4"/>
        </w:rPr>
        <w:t>competition</w:t>
      </w:r>
      <w:r>
        <w:rPr>
          <w:color w:val="231F20"/>
          <w:spacing w:val="-9"/>
        </w:rPr>
        <w:t> </w:t>
      </w:r>
      <w:r>
        <w:rPr>
          <w:color w:val="231F20"/>
          <w:spacing w:val="-4"/>
        </w:rPr>
        <w:t>increased,</w:t>
      </w:r>
      <w:r>
        <w:rPr>
          <w:color w:val="231F20"/>
          <w:spacing w:val="-9"/>
        </w:rPr>
        <w:t> </w:t>
      </w:r>
      <w:r>
        <w:rPr>
          <w:color w:val="231F20"/>
          <w:spacing w:val="-4"/>
        </w:rPr>
        <w:t>and</w:t>
      </w:r>
      <w:r>
        <w:rPr>
          <w:color w:val="231F20"/>
          <w:spacing w:val="-9"/>
        </w:rPr>
        <w:t> </w:t>
      </w:r>
      <w:r>
        <w:rPr>
          <w:color w:val="231F20"/>
          <w:spacing w:val="-4"/>
        </w:rPr>
        <w:t>the</w:t>
      </w:r>
      <w:r>
        <w:rPr>
          <w:color w:val="231F20"/>
          <w:spacing w:val="-9"/>
        </w:rPr>
        <w:t> </w:t>
      </w:r>
      <w:r>
        <w:rPr>
          <w:color w:val="231F20"/>
          <w:spacing w:val="-4"/>
        </w:rPr>
        <w:t>dominance</w:t>
      </w:r>
      <w:r>
        <w:rPr>
          <w:color w:val="231F20"/>
          <w:spacing w:val="-9"/>
        </w:rPr>
        <w:t> </w:t>
      </w:r>
      <w:r>
        <w:rPr>
          <w:color w:val="231F20"/>
          <w:spacing w:val="-4"/>
        </w:rPr>
        <w:t>of</w:t>
      </w:r>
      <w:r>
        <w:rPr>
          <w:color w:val="231F20"/>
          <w:spacing w:val="-9"/>
        </w:rPr>
        <w:t> </w:t>
      </w:r>
      <w:r>
        <w:rPr>
          <w:color w:val="231F20"/>
          <w:spacing w:val="-4"/>
        </w:rPr>
        <w:t>western</w:t>
      </w:r>
      <w:r>
        <w:rPr>
          <w:color w:val="231F20"/>
          <w:spacing w:val="-9"/>
        </w:rPr>
        <w:t> </w:t>
      </w:r>
      <w:r>
        <w:rPr>
          <w:color w:val="231F20"/>
          <w:spacing w:val="-4"/>
        </w:rPr>
        <w:t>manufacturers</w:t>
      </w:r>
      <w:r>
        <w:rPr>
          <w:color w:val="231F20"/>
          <w:spacing w:val="-9"/>
        </w:rPr>
        <w:t> </w:t>
      </w:r>
      <w:r>
        <w:rPr>
          <w:color w:val="231F20"/>
          <w:spacing w:val="-4"/>
        </w:rPr>
        <w:t>was </w:t>
      </w:r>
      <w:r>
        <w:rPr>
          <w:color w:val="231F20"/>
          <w:w w:val="90"/>
        </w:rPr>
        <w:t>challenged, first by Japan, then by Korea, China and other developing economies. Producers responded</w:t>
      </w:r>
      <w:r>
        <w:rPr>
          <w:color w:val="231F20"/>
        </w:rPr>
        <w:t> </w:t>
      </w:r>
      <w:r>
        <w:rPr>
          <w:color w:val="231F20"/>
          <w:w w:val="90"/>
        </w:rPr>
        <w:t>by</w:t>
      </w:r>
      <w:r>
        <w:rPr>
          <w:color w:val="231F20"/>
        </w:rPr>
        <w:t> </w:t>
      </w:r>
      <w:r>
        <w:rPr>
          <w:color w:val="231F20"/>
          <w:w w:val="90"/>
        </w:rPr>
        <w:t>improving</w:t>
      </w:r>
      <w:r>
        <w:rPr>
          <w:color w:val="231F20"/>
        </w:rPr>
        <w:t> </w:t>
      </w:r>
      <w:r>
        <w:rPr>
          <w:color w:val="231F20"/>
          <w:w w:val="90"/>
        </w:rPr>
        <w:t>the</w:t>
      </w:r>
      <w:r>
        <w:rPr>
          <w:color w:val="231F20"/>
        </w:rPr>
        <w:t> </w:t>
      </w:r>
      <w:r>
        <w:rPr>
          <w:color w:val="231F20"/>
          <w:w w:val="90"/>
        </w:rPr>
        <w:t>quality</w:t>
      </w:r>
      <w:r>
        <w:rPr>
          <w:color w:val="231F20"/>
        </w:rPr>
        <w:t> </w:t>
      </w:r>
      <w:r>
        <w:rPr>
          <w:color w:val="231F20"/>
          <w:w w:val="90"/>
        </w:rPr>
        <w:t>of</w:t>
      </w:r>
      <w:r>
        <w:rPr>
          <w:color w:val="231F20"/>
        </w:rPr>
        <w:t> </w:t>
      </w:r>
      <w:r>
        <w:rPr>
          <w:color w:val="231F20"/>
          <w:w w:val="90"/>
        </w:rPr>
        <w:t>their</w:t>
      </w:r>
      <w:r>
        <w:rPr>
          <w:color w:val="231F20"/>
        </w:rPr>
        <w:t> </w:t>
      </w:r>
      <w:r>
        <w:rPr>
          <w:color w:val="231F20"/>
          <w:w w:val="90"/>
        </w:rPr>
        <w:t>products</w:t>
      </w:r>
      <w:r>
        <w:rPr>
          <w:color w:val="231F20"/>
        </w:rPr>
        <w:t> </w:t>
      </w:r>
      <w:r>
        <w:rPr>
          <w:color w:val="231F20"/>
          <w:w w:val="90"/>
        </w:rPr>
        <w:t>and</w:t>
      </w:r>
      <w:r>
        <w:rPr>
          <w:color w:val="231F20"/>
        </w:rPr>
        <w:t> </w:t>
      </w:r>
      <w:r>
        <w:rPr>
          <w:color w:val="231F20"/>
          <w:w w:val="90"/>
        </w:rPr>
        <w:t>services.</w:t>
      </w:r>
      <w:r>
        <w:rPr>
          <w:color w:val="231F20"/>
        </w:rPr>
        <w:t> </w:t>
      </w:r>
      <w:r>
        <w:rPr>
          <w:color w:val="231F20"/>
          <w:w w:val="90"/>
        </w:rPr>
        <w:t>The</w:t>
      </w:r>
      <w:r>
        <w:rPr>
          <w:color w:val="231F20"/>
        </w:rPr>
        <w:t> </w:t>
      </w:r>
      <w:r>
        <w:rPr>
          <w:color w:val="231F20"/>
          <w:w w:val="90"/>
        </w:rPr>
        <w:t>economic</w:t>
      </w:r>
      <w:r>
        <w:rPr>
          <w:color w:val="231F20"/>
        </w:rPr>
        <w:t> </w:t>
      </w:r>
      <w:r>
        <w:rPr>
          <w:color w:val="231F20"/>
          <w:w w:val="90"/>
        </w:rPr>
        <w:t>boom</w:t>
      </w:r>
      <w:r>
        <w:rPr>
          <w:color w:val="231F20"/>
        </w:rPr>
        <w:t> </w:t>
      </w:r>
      <w:r>
        <w:rPr>
          <w:color w:val="231F20"/>
          <w:w w:val="90"/>
        </w:rPr>
        <w:t>of</w:t>
      </w:r>
      <w:r>
        <w:rPr>
          <w:color w:val="231F20"/>
          <w:spacing w:val="40"/>
        </w:rPr>
        <w:t> </w:t>
      </w:r>
      <w:r>
        <w:rPr>
          <w:color w:val="231F20"/>
          <w:spacing w:val="-2"/>
        </w:rPr>
        <w:t>the</w:t>
      </w:r>
      <w:r>
        <w:rPr>
          <w:color w:val="231F20"/>
          <w:spacing w:val="-10"/>
        </w:rPr>
        <w:t> </w:t>
      </w:r>
      <w:r>
        <w:rPr>
          <w:color w:val="231F20"/>
          <w:spacing w:val="-2"/>
        </w:rPr>
        <w:t>1990s</w:t>
      </w:r>
      <w:r>
        <w:rPr>
          <w:color w:val="231F20"/>
          <w:spacing w:val="-10"/>
        </w:rPr>
        <w:t> </w:t>
      </w:r>
      <w:r>
        <w:rPr>
          <w:color w:val="231F20"/>
          <w:spacing w:val="-2"/>
        </w:rPr>
        <w:t>again</w:t>
      </w:r>
      <w:r>
        <w:rPr>
          <w:color w:val="231F20"/>
          <w:spacing w:val="-10"/>
        </w:rPr>
        <w:t> </w:t>
      </w:r>
      <w:r>
        <w:rPr>
          <w:color w:val="231F20"/>
          <w:spacing w:val="-2"/>
        </w:rPr>
        <w:t>increased</w:t>
      </w:r>
      <w:r>
        <w:rPr>
          <w:color w:val="231F20"/>
          <w:spacing w:val="-10"/>
        </w:rPr>
        <w:t> </w:t>
      </w:r>
      <w:r>
        <w:rPr>
          <w:color w:val="231F20"/>
          <w:spacing w:val="-2"/>
        </w:rPr>
        <w:t>the</w:t>
      </w:r>
      <w:r>
        <w:rPr>
          <w:color w:val="231F20"/>
          <w:spacing w:val="-10"/>
        </w:rPr>
        <w:t> </w:t>
      </w:r>
      <w:r>
        <w:rPr>
          <w:color w:val="231F20"/>
          <w:spacing w:val="-2"/>
        </w:rPr>
        <w:t>power</w:t>
      </w:r>
      <w:r>
        <w:rPr>
          <w:color w:val="231F20"/>
          <w:spacing w:val="-10"/>
        </w:rPr>
        <w:t> </w:t>
      </w:r>
      <w:r>
        <w:rPr>
          <w:color w:val="231F20"/>
          <w:spacing w:val="-2"/>
        </w:rPr>
        <w:t>of</w:t>
      </w:r>
      <w:r>
        <w:rPr>
          <w:color w:val="231F20"/>
          <w:spacing w:val="-10"/>
        </w:rPr>
        <w:t> </w:t>
      </w:r>
      <w:r>
        <w:rPr>
          <w:color w:val="231F20"/>
          <w:spacing w:val="-2"/>
        </w:rPr>
        <w:t>suppliers</w:t>
      </w:r>
      <w:r>
        <w:rPr>
          <w:color w:val="231F20"/>
          <w:spacing w:val="-10"/>
        </w:rPr>
        <w:t> </w:t>
      </w:r>
      <w:r>
        <w:rPr>
          <w:color w:val="231F20"/>
          <w:spacing w:val="-2"/>
        </w:rPr>
        <w:t>who,</w:t>
      </w:r>
      <w:r>
        <w:rPr>
          <w:color w:val="231F20"/>
          <w:spacing w:val="-10"/>
        </w:rPr>
        <w:t> </w:t>
      </w:r>
      <w:r>
        <w:rPr>
          <w:color w:val="231F20"/>
          <w:spacing w:val="-2"/>
        </w:rPr>
        <w:t>while</w:t>
      </w:r>
      <w:r>
        <w:rPr>
          <w:color w:val="231F20"/>
          <w:spacing w:val="-10"/>
        </w:rPr>
        <w:t> </w:t>
      </w:r>
      <w:r>
        <w:rPr>
          <w:color w:val="231F20"/>
          <w:spacing w:val="-2"/>
        </w:rPr>
        <w:t>not</w:t>
      </w:r>
      <w:r>
        <w:rPr>
          <w:color w:val="231F20"/>
          <w:spacing w:val="-10"/>
        </w:rPr>
        <w:t> </w:t>
      </w:r>
      <w:r>
        <w:rPr>
          <w:color w:val="231F20"/>
          <w:spacing w:val="-2"/>
        </w:rPr>
        <w:t>completely</w:t>
      </w:r>
      <w:r>
        <w:rPr>
          <w:color w:val="231F20"/>
          <w:spacing w:val="-10"/>
        </w:rPr>
        <w:t> </w:t>
      </w:r>
      <w:r>
        <w:rPr>
          <w:color w:val="231F20"/>
          <w:spacing w:val="-2"/>
        </w:rPr>
        <w:t>reverting</w:t>
      </w:r>
      <w:r>
        <w:rPr>
          <w:color w:val="231F20"/>
          <w:spacing w:val="-10"/>
        </w:rPr>
        <w:t> </w:t>
      </w:r>
      <w:r>
        <w:rPr>
          <w:color w:val="231F20"/>
          <w:spacing w:val="-2"/>
        </w:rPr>
        <w:t>to </w:t>
      </w:r>
      <w:r>
        <w:rPr>
          <w:color w:val="231F20"/>
          <w:w w:val="90"/>
        </w:rPr>
        <w:t>lower</w:t>
      </w:r>
      <w:r>
        <w:rPr>
          <w:color w:val="231F20"/>
        </w:rPr>
        <w:t> </w:t>
      </w:r>
      <w:r>
        <w:rPr>
          <w:color w:val="231F20"/>
          <w:w w:val="90"/>
        </w:rPr>
        <w:t>standards</w:t>
      </w:r>
      <w:r>
        <w:rPr>
          <w:color w:val="231F20"/>
        </w:rPr>
        <w:t> </w:t>
      </w:r>
      <w:r>
        <w:rPr>
          <w:color w:val="231F20"/>
          <w:w w:val="90"/>
        </w:rPr>
        <w:t>of</w:t>
      </w:r>
      <w:r>
        <w:rPr>
          <w:color w:val="231F20"/>
        </w:rPr>
        <w:t> </w:t>
      </w:r>
      <w:r>
        <w:rPr>
          <w:color w:val="231F20"/>
          <w:w w:val="90"/>
        </w:rPr>
        <w:t>service,</w:t>
      </w:r>
      <w:r>
        <w:rPr>
          <w:color w:val="231F20"/>
        </w:rPr>
        <w:t> </w:t>
      </w:r>
      <w:r>
        <w:rPr>
          <w:color w:val="231F20"/>
          <w:w w:val="90"/>
        </w:rPr>
        <w:t>were</w:t>
      </w:r>
      <w:r>
        <w:rPr>
          <w:color w:val="231F20"/>
        </w:rPr>
        <w:t> </w:t>
      </w:r>
      <w:r>
        <w:rPr>
          <w:color w:val="231F20"/>
          <w:w w:val="90"/>
        </w:rPr>
        <w:t>able</w:t>
      </w:r>
      <w:r>
        <w:rPr>
          <w:color w:val="231F20"/>
        </w:rPr>
        <w:t> </w:t>
      </w:r>
      <w:r>
        <w:rPr>
          <w:color w:val="231F20"/>
          <w:w w:val="90"/>
        </w:rPr>
        <w:t>to</w:t>
      </w:r>
      <w:r>
        <w:rPr>
          <w:color w:val="231F20"/>
        </w:rPr>
        <w:t> </w:t>
      </w:r>
      <w:r>
        <w:rPr>
          <w:color w:val="231F20"/>
          <w:w w:val="90"/>
        </w:rPr>
        <w:t>be</w:t>
      </w:r>
      <w:r>
        <w:rPr>
          <w:color w:val="231F20"/>
        </w:rPr>
        <w:t> </w:t>
      </w:r>
      <w:r>
        <w:rPr>
          <w:color w:val="231F20"/>
          <w:w w:val="90"/>
        </w:rPr>
        <w:t>more</w:t>
      </w:r>
      <w:r>
        <w:rPr>
          <w:color w:val="231F20"/>
        </w:rPr>
        <w:t> </w:t>
      </w:r>
      <w:r>
        <w:rPr>
          <w:color w:val="231F20"/>
          <w:w w:val="90"/>
        </w:rPr>
        <w:t>selective</w:t>
      </w:r>
      <w:r>
        <w:rPr>
          <w:color w:val="231F20"/>
        </w:rPr>
        <w:t> </w:t>
      </w:r>
      <w:r>
        <w:rPr>
          <w:color w:val="231F20"/>
          <w:w w:val="90"/>
        </w:rPr>
        <w:t>of</w:t>
      </w:r>
      <w:r>
        <w:rPr>
          <w:color w:val="231F20"/>
        </w:rPr>
        <w:t> </w:t>
      </w:r>
      <w:r>
        <w:rPr>
          <w:color w:val="231F20"/>
          <w:w w:val="90"/>
        </w:rPr>
        <w:t>which</w:t>
      </w:r>
      <w:r>
        <w:rPr>
          <w:color w:val="231F20"/>
        </w:rPr>
        <w:t> </w:t>
      </w:r>
      <w:r>
        <w:rPr>
          <w:color w:val="231F20"/>
          <w:w w:val="90"/>
        </w:rPr>
        <w:t>customers</w:t>
      </w:r>
      <w:r>
        <w:rPr>
          <w:color w:val="231F20"/>
        </w:rPr>
        <w:t> </w:t>
      </w:r>
      <w:r>
        <w:rPr>
          <w:color w:val="231F20"/>
          <w:w w:val="90"/>
        </w:rPr>
        <w:t>to</w:t>
      </w:r>
      <w:r>
        <w:rPr>
          <w:color w:val="231F20"/>
        </w:rPr>
        <w:t> </w:t>
      </w:r>
      <w:r>
        <w:rPr>
          <w:color w:val="231F20"/>
          <w:w w:val="90"/>
        </w:rPr>
        <w:t>serve,</w:t>
      </w:r>
      <w:r>
        <w:rPr>
          <w:color w:val="231F20"/>
        </w:rPr>
        <w:t> </w:t>
      </w:r>
      <w:r>
        <w:rPr>
          <w:color w:val="231F20"/>
          <w:w w:val="90"/>
        </w:rPr>
        <w:t>and</w:t>
      </w:r>
      <w:r>
        <w:rPr>
          <w:color w:val="231F20"/>
          <w:spacing w:val="80"/>
        </w:rPr>
        <w:t> </w:t>
      </w:r>
      <w:r>
        <w:rPr>
          <w:color w:val="231F20"/>
        </w:rPr>
        <w:t>of</w:t>
      </w:r>
      <w:r>
        <w:rPr>
          <w:color w:val="231F20"/>
          <w:spacing w:val="-2"/>
        </w:rPr>
        <w:t> </w:t>
      </w:r>
      <w:r>
        <w:rPr>
          <w:color w:val="231F20"/>
        </w:rPr>
        <w:t>what</w:t>
      </w:r>
      <w:r>
        <w:rPr>
          <w:color w:val="231F20"/>
          <w:spacing w:val="-2"/>
        </w:rPr>
        <w:t> </w:t>
      </w:r>
      <w:r>
        <w:rPr>
          <w:color w:val="231F20"/>
        </w:rPr>
        <w:t>levels</w:t>
      </w:r>
      <w:r>
        <w:rPr>
          <w:color w:val="231F20"/>
          <w:spacing w:val="-2"/>
        </w:rPr>
        <w:t> </w:t>
      </w:r>
      <w:r>
        <w:rPr>
          <w:color w:val="231F20"/>
        </w:rPr>
        <w:t>of</w:t>
      </w:r>
      <w:r>
        <w:rPr>
          <w:color w:val="231F20"/>
          <w:spacing w:val="-2"/>
        </w:rPr>
        <w:t> </w:t>
      </w:r>
      <w:r>
        <w:rPr>
          <w:color w:val="231F20"/>
        </w:rPr>
        <w:t>service</w:t>
      </w:r>
      <w:r>
        <w:rPr>
          <w:color w:val="231F20"/>
          <w:spacing w:val="-2"/>
        </w:rPr>
        <w:t> </w:t>
      </w:r>
      <w:r>
        <w:rPr>
          <w:color w:val="231F20"/>
        </w:rPr>
        <w:t>to</w:t>
      </w:r>
      <w:r>
        <w:rPr>
          <w:color w:val="231F20"/>
          <w:spacing w:val="-2"/>
        </w:rPr>
        <w:t> </w:t>
      </w:r>
      <w:r>
        <w:rPr>
          <w:color w:val="231F20"/>
        </w:rPr>
        <w:t>provide.</w:t>
      </w:r>
      <w:r>
        <w:rPr>
          <w:color w:val="231F20"/>
          <w:spacing w:val="-2"/>
        </w:rPr>
        <w:t> </w:t>
      </w:r>
      <w:r>
        <w:rPr>
          <w:color w:val="231F20"/>
        </w:rPr>
        <w:t>The</w:t>
      </w:r>
      <w:r>
        <w:rPr>
          <w:color w:val="231F20"/>
          <w:spacing w:val="-2"/>
        </w:rPr>
        <w:t> </w:t>
      </w:r>
      <w:r>
        <w:rPr>
          <w:color w:val="231F20"/>
        </w:rPr>
        <w:t>overall</w:t>
      </w:r>
      <w:r>
        <w:rPr>
          <w:color w:val="231F20"/>
          <w:spacing w:val="-2"/>
        </w:rPr>
        <w:t> </w:t>
      </w:r>
      <w:r>
        <w:rPr>
          <w:color w:val="231F20"/>
        </w:rPr>
        <w:t>quality</w:t>
      </w:r>
      <w:r>
        <w:rPr>
          <w:color w:val="231F20"/>
          <w:spacing w:val="-2"/>
        </w:rPr>
        <w:t> </w:t>
      </w:r>
      <w:r>
        <w:rPr>
          <w:color w:val="231F20"/>
        </w:rPr>
        <w:t>of</w:t>
      </w:r>
      <w:r>
        <w:rPr>
          <w:color w:val="231F20"/>
          <w:spacing w:val="-2"/>
        </w:rPr>
        <w:t> </w:t>
      </w:r>
      <w:r>
        <w:rPr>
          <w:color w:val="231F20"/>
        </w:rPr>
        <w:t>customer</w:t>
      </w:r>
      <w:r>
        <w:rPr>
          <w:color w:val="231F20"/>
          <w:spacing w:val="-2"/>
        </w:rPr>
        <w:t> </w:t>
      </w:r>
      <w:r>
        <w:rPr>
          <w:color w:val="231F20"/>
        </w:rPr>
        <w:t>service</w:t>
      </w:r>
      <w:r>
        <w:rPr>
          <w:color w:val="231F20"/>
          <w:spacing w:val="-2"/>
        </w:rPr>
        <w:t> </w:t>
      </w:r>
      <w:r>
        <w:rPr>
          <w:color w:val="231F20"/>
        </w:rPr>
        <w:t>-</w:t>
      </w:r>
      <w:r>
        <w:rPr>
          <w:color w:val="231F20"/>
          <w:spacing w:val="-2"/>
        </w:rPr>
        <w:t> </w:t>
      </w:r>
      <w:r>
        <w:rPr>
          <w:color w:val="231F20"/>
        </w:rPr>
        <w:t>in</w:t>
      </w:r>
      <w:r>
        <w:rPr>
          <w:color w:val="231F20"/>
          <w:spacing w:val="-2"/>
        </w:rPr>
        <w:t> </w:t>
      </w:r>
      <w:r>
        <w:rPr>
          <w:color w:val="231F20"/>
        </w:rPr>
        <w:t>society </w:t>
      </w:r>
      <w:r>
        <w:rPr>
          <w:color w:val="231F20"/>
          <w:w w:val="90"/>
        </w:rPr>
        <w:t>and in specific industries - will continue to be determined by the relative balance of power </w:t>
      </w:r>
      <w:r>
        <w:rPr>
          <w:color w:val="231F20"/>
          <w:spacing w:val="-2"/>
        </w:rPr>
        <w:t>between</w:t>
      </w:r>
      <w:r>
        <w:rPr>
          <w:color w:val="231F20"/>
          <w:spacing w:val="-15"/>
        </w:rPr>
        <w:t> </w:t>
      </w:r>
      <w:r>
        <w:rPr>
          <w:color w:val="231F20"/>
          <w:spacing w:val="-2"/>
        </w:rPr>
        <w:t>suppliers</w:t>
      </w:r>
      <w:r>
        <w:rPr>
          <w:color w:val="231F20"/>
          <w:spacing w:val="-14"/>
        </w:rPr>
        <w:t> </w:t>
      </w:r>
      <w:r>
        <w:rPr>
          <w:color w:val="231F20"/>
          <w:spacing w:val="-2"/>
        </w:rPr>
        <w:t>and</w:t>
      </w:r>
      <w:r>
        <w:rPr>
          <w:color w:val="231F20"/>
          <w:spacing w:val="-15"/>
        </w:rPr>
        <w:t> </w:t>
      </w:r>
      <w:r>
        <w:rPr>
          <w:color w:val="231F20"/>
          <w:spacing w:val="-2"/>
        </w:rPr>
        <w:t>consumers;</w:t>
      </w:r>
      <w:r>
        <w:rPr>
          <w:color w:val="231F20"/>
          <w:spacing w:val="-14"/>
        </w:rPr>
        <w:t> </w:t>
      </w:r>
      <w:r>
        <w:rPr>
          <w:color w:val="231F20"/>
          <w:spacing w:val="-2"/>
        </w:rPr>
        <w:t>it</w:t>
      </w:r>
      <w:r>
        <w:rPr>
          <w:color w:val="231F20"/>
          <w:spacing w:val="-15"/>
        </w:rPr>
        <w:t> </w:t>
      </w:r>
      <w:r>
        <w:rPr>
          <w:color w:val="231F20"/>
          <w:spacing w:val="-2"/>
        </w:rPr>
        <w:t>will</w:t>
      </w:r>
      <w:r>
        <w:rPr>
          <w:color w:val="231F20"/>
          <w:spacing w:val="-14"/>
        </w:rPr>
        <w:t> </w:t>
      </w:r>
      <w:r>
        <w:rPr>
          <w:color w:val="231F20"/>
          <w:spacing w:val="-2"/>
        </w:rPr>
        <w:t>improve</w:t>
      </w:r>
      <w:r>
        <w:rPr>
          <w:color w:val="231F20"/>
          <w:spacing w:val="-15"/>
        </w:rPr>
        <w:t> </w:t>
      </w:r>
      <w:r>
        <w:rPr>
          <w:color w:val="231F20"/>
          <w:spacing w:val="-2"/>
        </w:rPr>
        <w:t>as</w:t>
      </w:r>
      <w:r>
        <w:rPr>
          <w:color w:val="231F20"/>
          <w:spacing w:val="-14"/>
        </w:rPr>
        <w:t> </w:t>
      </w:r>
      <w:r>
        <w:rPr>
          <w:color w:val="231F20"/>
          <w:spacing w:val="-2"/>
        </w:rPr>
        <w:t>competition</w:t>
      </w:r>
      <w:r>
        <w:rPr>
          <w:color w:val="231F20"/>
          <w:spacing w:val="-14"/>
        </w:rPr>
        <w:t> </w:t>
      </w:r>
      <w:r>
        <w:rPr>
          <w:color w:val="231F20"/>
          <w:spacing w:val="-2"/>
        </w:rPr>
        <w:t>becomes</w:t>
      </w:r>
      <w:r>
        <w:rPr>
          <w:color w:val="231F20"/>
          <w:spacing w:val="-15"/>
        </w:rPr>
        <w:t> </w:t>
      </w:r>
      <w:r>
        <w:rPr>
          <w:color w:val="231F20"/>
          <w:spacing w:val="-2"/>
        </w:rPr>
        <w:t>more</w:t>
      </w:r>
      <w:r>
        <w:rPr>
          <w:color w:val="231F20"/>
          <w:spacing w:val="-14"/>
        </w:rPr>
        <w:t> </w:t>
      </w:r>
      <w:r>
        <w:rPr>
          <w:color w:val="231F20"/>
          <w:spacing w:val="-2"/>
        </w:rPr>
        <w:t>intense, and</w:t>
      </w:r>
      <w:r>
        <w:rPr>
          <w:color w:val="231F20"/>
          <w:spacing w:val="-10"/>
        </w:rPr>
        <w:t> </w:t>
      </w:r>
      <w:r>
        <w:rPr>
          <w:color w:val="231F20"/>
          <w:spacing w:val="-2"/>
        </w:rPr>
        <w:t>decline</w:t>
      </w:r>
      <w:r>
        <w:rPr>
          <w:color w:val="231F20"/>
          <w:spacing w:val="-10"/>
        </w:rPr>
        <w:t> </w:t>
      </w:r>
      <w:r>
        <w:rPr>
          <w:color w:val="231F20"/>
          <w:spacing w:val="-2"/>
        </w:rPr>
        <w:t>as</w:t>
      </w:r>
      <w:r>
        <w:rPr>
          <w:color w:val="231F20"/>
          <w:spacing w:val="-10"/>
        </w:rPr>
        <w:t> </w:t>
      </w:r>
      <w:r>
        <w:rPr>
          <w:color w:val="231F20"/>
          <w:spacing w:val="-2"/>
        </w:rPr>
        <w:t>competition</w:t>
      </w:r>
      <w:r>
        <w:rPr>
          <w:color w:val="231F20"/>
          <w:spacing w:val="-10"/>
        </w:rPr>
        <w:t> </w:t>
      </w:r>
      <w:r>
        <w:rPr>
          <w:color w:val="231F20"/>
          <w:spacing w:val="-2"/>
        </w:rPr>
        <w:t>decreases.</w:t>
      </w:r>
    </w:p>
    <w:p>
      <w:pPr>
        <w:pStyle w:val="BodyText"/>
        <w:spacing w:before="60"/>
      </w:pPr>
    </w:p>
    <w:p>
      <w:pPr>
        <w:pStyle w:val="Heading1"/>
      </w:pPr>
      <w:r>
        <w:rPr>
          <w:color w:val="231F20"/>
        </w:rPr>
        <w:t>Strategic</w:t>
      </w:r>
      <w:r>
        <w:rPr>
          <w:color w:val="231F20"/>
          <w:spacing w:val="-5"/>
        </w:rPr>
        <w:t> </w:t>
      </w:r>
      <w:r>
        <w:rPr>
          <w:color w:val="231F20"/>
          <w:spacing w:val="-2"/>
        </w:rPr>
        <w:t>Advantage</w:t>
      </w:r>
    </w:p>
    <w:p>
      <w:pPr>
        <w:pStyle w:val="BodyText"/>
        <w:spacing w:before="133"/>
        <w:rPr>
          <w:rFonts w:ascii="Times New Roman"/>
          <w:b/>
        </w:rPr>
      </w:pPr>
    </w:p>
    <w:p>
      <w:pPr>
        <w:pStyle w:val="BodyText"/>
        <w:spacing w:line="271" w:lineRule="auto"/>
        <w:ind w:left="425" w:right="417" w:firstLine="720"/>
        <w:jc w:val="both"/>
      </w:pPr>
      <w:r>
        <w:rPr>
          <w:color w:val="231F20"/>
        </w:rPr>
        <w:t>A company can outperform rivals only if it can establish a difference that it can preserve. Customer service can be such a difference. It is very difficult to control, and therefore difficult to imitate. It is difficult to control because of its variability. The level of</w:t>
      </w:r>
      <w:r>
        <w:rPr>
          <w:color w:val="231F20"/>
          <w:spacing w:val="-15"/>
        </w:rPr>
        <w:t> </w:t>
      </w:r>
      <w:r>
        <w:rPr>
          <w:color w:val="231F20"/>
        </w:rPr>
        <w:t>service</w:t>
      </w:r>
      <w:r>
        <w:rPr>
          <w:color w:val="231F20"/>
          <w:spacing w:val="-15"/>
        </w:rPr>
        <w:t> </w:t>
      </w:r>
      <w:r>
        <w:rPr>
          <w:color w:val="231F20"/>
        </w:rPr>
        <w:t>may</w:t>
      </w:r>
      <w:r>
        <w:rPr>
          <w:color w:val="231F20"/>
          <w:spacing w:val="-15"/>
        </w:rPr>
        <w:t> </w:t>
      </w:r>
      <w:r>
        <w:rPr>
          <w:color w:val="231F20"/>
        </w:rPr>
        <w:t>vary</w:t>
      </w:r>
      <w:r>
        <w:rPr>
          <w:color w:val="231F20"/>
          <w:spacing w:val="-15"/>
        </w:rPr>
        <w:t> </w:t>
      </w:r>
      <w:r>
        <w:rPr>
          <w:color w:val="231F20"/>
        </w:rPr>
        <w:t>greatly</w:t>
      </w:r>
      <w:r>
        <w:rPr>
          <w:color w:val="231F20"/>
          <w:spacing w:val="-15"/>
        </w:rPr>
        <w:t> </w:t>
      </w:r>
      <w:r>
        <w:rPr>
          <w:color w:val="231F20"/>
        </w:rPr>
        <w:t>between</w:t>
      </w:r>
      <w:r>
        <w:rPr>
          <w:color w:val="231F20"/>
          <w:spacing w:val="-15"/>
        </w:rPr>
        <w:t> </w:t>
      </w:r>
      <w:r>
        <w:rPr>
          <w:color w:val="231F20"/>
        </w:rPr>
        <w:t>two</w:t>
      </w:r>
      <w:r>
        <w:rPr>
          <w:color w:val="231F20"/>
          <w:spacing w:val="-15"/>
        </w:rPr>
        <w:t> </w:t>
      </w:r>
      <w:r>
        <w:rPr>
          <w:color w:val="231F20"/>
        </w:rPr>
        <w:t>providers</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same</w:t>
      </w:r>
      <w:r>
        <w:rPr>
          <w:color w:val="231F20"/>
          <w:spacing w:val="-15"/>
        </w:rPr>
        <w:t> </w:t>
      </w:r>
      <w:r>
        <w:rPr>
          <w:color w:val="231F20"/>
        </w:rPr>
        <w:t>organization.</w:t>
      </w:r>
      <w:r>
        <w:rPr>
          <w:color w:val="231F20"/>
          <w:spacing w:val="-15"/>
        </w:rPr>
        <w:t> </w:t>
      </w:r>
      <w:r>
        <w:rPr>
          <w:color w:val="231F20"/>
        </w:rPr>
        <w:t>It</w:t>
      </w:r>
      <w:r>
        <w:rPr>
          <w:color w:val="231F20"/>
          <w:spacing w:val="-15"/>
        </w:rPr>
        <w:t> </w:t>
      </w:r>
      <w:r>
        <w:rPr>
          <w:color w:val="231F20"/>
        </w:rPr>
        <w:t>may</w:t>
      </w:r>
      <w:r>
        <w:rPr>
          <w:color w:val="231F20"/>
          <w:spacing w:val="-15"/>
        </w:rPr>
        <w:t> </w:t>
      </w:r>
      <w:r>
        <w:rPr>
          <w:color w:val="231F20"/>
        </w:rPr>
        <w:t>also </w:t>
      </w:r>
      <w:r>
        <w:rPr>
          <w:color w:val="231F20"/>
          <w:spacing w:val="-6"/>
        </w:rPr>
        <w:t>vary from one moment to another, even as delivered by the same provider. The difficulty is </w:t>
      </w:r>
      <w:r>
        <w:rPr>
          <w:color w:val="231F20"/>
          <w:spacing w:val="-2"/>
        </w:rPr>
        <w:t>compounded</w:t>
      </w:r>
      <w:r>
        <w:rPr>
          <w:color w:val="231F20"/>
          <w:spacing w:val="-7"/>
        </w:rPr>
        <w:t> </w:t>
      </w:r>
      <w:r>
        <w:rPr>
          <w:color w:val="231F20"/>
          <w:spacing w:val="-2"/>
        </w:rPr>
        <w:t>in</w:t>
      </w:r>
      <w:r>
        <w:rPr>
          <w:color w:val="231F20"/>
          <w:spacing w:val="-7"/>
        </w:rPr>
        <w:t> </w:t>
      </w:r>
      <w:r>
        <w:rPr>
          <w:color w:val="231F20"/>
          <w:spacing w:val="-2"/>
        </w:rPr>
        <w:t>multi-unit</w:t>
      </w:r>
      <w:r>
        <w:rPr>
          <w:color w:val="231F20"/>
          <w:spacing w:val="-7"/>
        </w:rPr>
        <w:t> </w:t>
      </w:r>
      <w:r>
        <w:rPr>
          <w:color w:val="231F20"/>
          <w:spacing w:val="-2"/>
        </w:rPr>
        <w:t>operations:</w:t>
      </w:r>
      <w:r>
        <w:rPr>
          <w:color w:val="231F20"/>
          <w:spacing w:val="-7"/>
        </w:rPr>
        <w:t> </w:t>
      </w:r>
      <w:r>
        <w:rPr>
          <w:color w:val="231F20"/>
          <w:spacing w:val="-2"/>
        </w:rPr>
        <w:t>in</w:t>
      </w:r>
      <w:r>
        <w:rPr>
          <w:color w:val="231F20"/>
          <w:spacing w:val="-7"/>
        </w:rPr>
        <w:t> </w:t>
      </w:r>
      <w:r>
        <w:rPr>
          <w:color w:val="231F20"/>
          <w:spacing w:val="-2"/>
        </w:rPr>
        <w:t>addition</w:t>
      </w:r>
      <w:r>
        <w:rPr>
          <w:color w:val="231F20"/>
          <w:spacing w:val="-7"/>
        </w:rPr>
        <w:t> </w:t>
      </w:r>
      <w:r>
        <w:rPr>
          <w:color w:val="231F20"/>
          <w:spacing w:val="-2"/>
        </w:rPr>
        <w:t>to</w:t>
      </w:r>
      <w:r>
        <w:rPr>
          <w:color w:val="231F20"/>
          <w:spacing w:val="-7"/>
        </w:rPr>
        <w:t> </w:t>
      </w:r>
      <w:r>
        <w:rPr>
          <w:color w:val="231F20"/>
          <w:spacing w:val="-2"/>
        </w:rPr>
        <w:t>variability</w:t>
      </w:r>
      <w:r>
        <w:rPr>
          <w:color w:val="231F20"/>
          <w:spacing w:val="-7"/>
        </w:rPr>
        <w:t> </w:t>
      </w:r>
      <w:r>
        <w:rPr>
          <w:color w:val="231F20"/>
          <w:spacing w:val="-2"/>
        </w:rPr>
        <w:t>within</w:t>
      </w:r>
      <w:r>
        <w:rPr>
          <w:color w:val="231F20"/>
          <w:spacing w:val="-7"/>
        </w:rPr>
        <w:t> </w:t>
      </w:r>
      <w:r>
        <w:rPr>
          <w:color w:val="231F20"/>
          <w:spacing w:val="-2"/>
        </w:rPr>
        <w:t>units,</w:t>
      </w:r>
      <w:r>
        <w:rPr>
          <w:color w:val="231F20"/>
          <w:spacing w:val="-7"/>
        </w:rPr>
        <w:t> </w:t>
      </w:r>
      <w:r>
        <w:rPr>
          <w:color w:val="231F20"/>
          <w:spacing w:val="-2"/>
        </w:rPr>
        <w:t>there</w:t>
      </w:r>
      <w:r>
        <w:rPr>
          <w:color w:val="231F20"/>
          <w:spacing w:val="-7"/>
        </w:rPr>
        <w:t> </w:t>
      </w:r>
      <w:r>
        <w:rPr>
          <w:color w:val="231F20"/>
          <w:spacing w:val="-2"/>
        </w:rPr>
        <w:t>is</w:t>
      </w:r>
      <w:r>
        <w:rPr>
          <w:color w:val="231F20"/>
          <w:spacing w:val="-7"/>
        </w:rPr>
        <w:t> </w:t>
      </w:r>
      <w:r>
        <w:rPr>
          <w:color w:val="231F20"/>
          <w:spacing w:val="-2"/>
        </w:rPr>
        <w:t>also </w:t>
      </w:r>
      <w:r>
        <w:rPr>
          <w:color w:val="231F20"/>
        </w:rPr>
        <w:t>variability</w:t>
      </w:r>
      <w:r>
        <w:rPr>
          <w:color w:val="231F20"/>
          <w:spacing w:val="-5"/>
        </w:rPr>
        <w:t> </w:t>
      </w:r>
      <w:r>
        <w:rPr>
          <w:color w:val="231F20"/>
        </w:rPr>
        <w:t>among</w:t>
      </w:r>
      <w:r>
        <w:rPr>
          <w:color w:val="231F20"/>
          <w:spacing w:val="-5"/>
        </w:rPr>
        <w:t> </w:t>
      </w:r>
      <w:r>
        <w:rPr>
          <w:color w:val="231F20"/>
        </w:rPr>
        <w:t>units.</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both</w:t>
      </w:r>
      <w:r>
        <w:rPr>
          <w:color w:val="231F20"/>
          <w:spacing w:val="-5"/>
        </w:rPr>
        <w:t> </w:t>
      </w:r>
      <w:r>
        <w:rPr>
          <w:color w:val="231F20"/>
        </w:rPr>
        <w:t>the</w:t>
      </w:r>
      <w:r>
        <w:rPr>
          <w:color w:val="231F20"/>
          <w:spacing w:val="-5"/>
        </w:rPr>
        <w:t> </w:t>
      </w:r>
      <w:r>
        <w:rPr>
          <w:color w:val="231F20"/>
        </w:rPr>
        <w:t>challenge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opportunity.</w:t>
      </w:r>
      <w:r>
        <w:rPr>
          <w:color w:val="231F20"/>
          <w:spacing w:val="-5"/>
        </w:rPr>
        <w:t> </w:t>
      </w:r>
      <w:r>
        <w:rPr>
          <w:color w:val="231F20"/>
        </w:rPr>
        <w:t>The</w:t>
      </w:r>
      <w:r>
        <w:rPr>
          <w:color w:val="231F20"/>
          <w:spacing w:val="-5"/>
        </w:rPr>
        <w:t> </w:t>
      </w:r>
      <w:r>
        <w:rPr>
          <w:color w:val="231F20"/>
        </w:rPr>
        <w:t>consistent </w:t>
      </w:r>
      <w:r>
        <w:rPr>
          <w:color w:val="231F20"/>
          <w:w w:val="90"/>
        </w:rPr>
        <w:t>delivery of superior service requires the careful design and execution of a whole system of activities</w:t>
      </w:r>
      <w:r>
        <w:rPr>
          <w:color w:val="231F20"/>
        </w:rPr>
        <w:t> </w:t>
      </w:r>
      <w:r>
        <w:rPr>
          <w:color w:val="231F20"/>
          <w:w w:val="90"/>
        </w:rPr>
        <w:t>that</w:t>
      </w:r>
      <w:r>
        <w:rPr>
          <w:color w:val="231F20"/>
        </w:rPr>
        <w:t> </w:t>
      </w:r>
      <w:r>
        <w:rPr>
          <w:color w:val="231F20"/>
          <w:w w:val="90"/>
        </w:rPr>
        <w:t>includes</w:t>
      </w:r>
      <w:r>
        <w:rPr>
          <w:color w:val="231F20"/>
        </w:rPr>
        <w:t> </w:t>
      </w:r>
      <w:r>
        <w:rPr>
          <w:color w:val="231F20"/>
          <w:w w:val="90"/>
        </w:rPr>
        <w:t>people,</w:t>
      </w:r>
      <w:r>
        <w:rPr>
          <w:color w:val="231F20"/>
        </w:rPr>
        <w:t> </w:t>
      </w:r>
      <w:r>
        <w:rPr>
          <w:color w:val="231F20"/>
          <w:w w:val="90"/>
        </w:rPr>
        <w:t>capital,</w:t>
      </w:r>
      <w:r>
        <w:rPr>
          <w:color w:val="231F20"/>
        </w:rPr>
        <w:t> </w:t>
      </w:r>
      <w:r>
        <w:rPr>
          <w:color w:val="231F20"/>
          <w:w w:val="90"/>
        </w:rPr>
        <w:t>technology,</w:t>
      </w:r>
      <w:r>
        <w:rPr>
          <w:color w:val="231F20"/>
        </w:rPr>
        <w:t> </w:t>
      </w:r>
      <w:r>
        <w:rPr>
          <w:color w:val="231F20"/>
          <w:w w:val="90"/>
        </w:rPr>
        <w:t>and</w:t>
      </w:r>
      <w:r>
        <w:rPr>
          <w:color w:val="231F20"/>
        </w:rPr>
        <w:t> </w:t>
      </w:r>
      <w:r>
        <w:rPr>
          <w:color w:val="231F20"/>
          <w:w w:val="90"/>
        </w:rPr>
        <w:t>processes.</w:t>
      </w:r>
      <w:r>
        <w:rPr>
          <w:color w:val="231F20"/>
        </w:rPr>
        <w:t> </w:t>
      </w:r>
      <w:r>
        <w:rPr>
          <w:color w:val="231F20"/>
          <w:w w:val="90"/>
        </w:rPr>
        <w:t>The</w:t>
      </w:r>
      <w:r>
        <w:rPr>
          <w:color w:val="231F20"/>
        </w:rPr>
        <w:t> </w:t>
      </w:r>
      <w:r>
        <w:rPr>
          <w:color w:val="231F20"/>
          <w:w w:val="90"/>
        </w:rPr>
        <w:t>few</w:t>
      </w:r>
      <w:r>
        <w:rPr>
          <w:color w:val="231F20"/>
        </w:rPr>
        <w:t> </w:t>
      </w:r>
      <w:r>
        <w:rPr>
          <w:color w:val="231F20"/>
          <w:w w:val="90"/>
        </w:rPr>
        <w:t>companies</w:t>
      </w:r>
      <w:r>
        <w:rPr>
          <w:color w:val="231F20"/>
        </w:rPr>
        <w:t> </w:t>
      </w:r>
      <w:r>
        <w:rPr>
          <w:color w:val="231F20"/>
          <w:w w:val="90"/>
        </w:rPr>
        <w:t>that</w:t>
      </w:r>
      <w:r>
        <w:rPr>
          <w:color w:val="231F20"/>
          <w:spacing w:val="80"/>
        </w:rPr>
        <w:t> </w:t>
      </w:r>
      <w:r>
        <w:rPr>
          <w:color w:val="231F20"/>
        </w:rPr>
        <w:t>can</w:t>
      </w:r>
      <w:r>
        <w:rPr>
          <w:color w:val="231F20"/>
          <w:spacing w:val="-17"/>
        </w:rPr>
        <w:t> </w:t>
      </w:r>
      <w:r>
        <w:rPr>
          <w:color w:val="231F20"/>
        </w:rPr>
        <w:t>manage</w:t>
      </w:r>
      <w:r>
        <w:rPr>
          <w:color w:val="231F20"/>
          <w:spacing w:val="-16"/>
        </w:rPr>
        <w:t> </w:t>
      </w:r>
      <w:r>
        <w:rPr>
          <w:color w:val="231F20"/>
        </w:rPr>
        <w:t>this</w:t>
      </w:r>
      <w:r>
        <w:rPr>
          <w:color w:val="231F20"/>
          <w:spacing w:val="-17"/>
        </w:rPr>
        <w:t> </w:t>
      </w:r>
      <w:r>
        <w:rPr>
          <w:color w:val="231F20"/>
        </w:rPr>
        <w:t>system</w:t>
      </w:r>
      <w:r>
        <w:rPr>
          <w:color w:val="231F20"/>
          <w:spacing w:val="-16"/>
        </w:rPr>
        <w:t> </w:t>
      </w:r>
      <w:r>
        <w:rPr>
          <w:color w:val="231F20"/>
        </w:rPr>
        <w:t>do</w:t>
      </w:r>
      <w:r>
        <w:rPr>
          <w:color w:val="231F20"/>
          <w:spacing w:val="-17"/>
        </w:rPr>
        <w:t> </w:t>
      </w:r>
      <w:r>
        <w:rPr>
          <w:color w:val="231F20"/>
        </w:rPr>
        <w:t>stand</w:t>
      </w:r>
      <w:r>
        <w:rPr>
          <w:color w:val="231F20"/>
          <w:spacing w:val="-16"/>
        </w:rPr>
        <w:t> </w:t>
      </w:r>
      <w:r>
        <w:rPr>
          <w:color w:val="231F20"/>
        </w:rPr>
        <w:t>out,</w:t>
      </w:r>
      <w:r>
        <w:rPr>
          <w:color w:val="231F20"/>
          <w:spacing w:val="-17"/>
        </w:rPr>
        <w:t> </w:t>
      </w:r>
      <w:r>
        <w:rPr>
          <w:color w:val="231F20"/>
        </w:rPr>
        <w:t>and</w:t>
      </w:r>
      <w:r>
        <w:rPr>
          <w:color w:val="231F20"/>
          <w:spacing w:val="-16"/>
        </w:rPr>
        <w:t> </w:t>
      </w:r>
      <w:r>
        <w:rPr>
          <w:color w:val="231F20"/>
        </w:rPr>
        <w:t>are</w:t>
      </w:r>
      <w:r>
        <w:rPr>
          <w:color w:val="231F20"/>
          <w:spacing w:val="-16"/>
        </w:rPr>
        <w:t> </w:t>
      </w:r>
      <w:r>
        <w:rPr>
          <w:color w:val="231F20"/>
        </w:rPr>
        <w:t>sought</w:t>
      </w:r>
      <w:r>
        <w:rPr>
          <w:color w:val="231F20"/>
          <w:spacing w:val="-17"/>
        </w:rPr>
        <w:t> </w:t>
      </w:r>
      <w:r>
        <w:rPr>
          <w:color w:val="231F20"/>
        </w:rPr>
        <w:t>out.</w:t>
      </w:r>
      <w:r>
        <w:rPr>
          <w:color w:val="231F20"/>
          <w:spacing w:val="-16"/>
        </w:rPr>
        <w:t> </w:t>
      </w:r>
      <w:r>
        <w:rPr>
          <w:color w:val="231F20"/>
        </w:rPr>
        <w:t>This</w:t>
      </w:r>
      <w:r>
        <w:rPr>
          <w:color w:val="231F20"/>
          <w:spacing w:val="-17"/>
        </w:rPr>
        <w:t> </w:t>
      </w:r>
      <w:r>
        <w:rPr>
          <w:color w:val="231F20"/>
        </w:rPr>
        <w:t>is</w:t>
      </w:r>
      <w:r>
        <w:rPr>
          <w:color w:val="231F20"/>
          <w:spacing w:val="-16"/>
        </w:rPr>
        <w:t> </w:t>
      </w:r>
      <w:r>
        <w:rPr>
          <w:color w:val="231F20"/>
        </w:rPr>
        <w:t>the</w:t>
      </w:r>
      <w:r>
        <w:rPr>
          <w:color w:val="231F20"/>
          <w:spacing w:val="-17"/>
        </w:rPr>
        <w:t> </w:t>
      </w:r>
      <w:r>
        <w:rPr>
          <w:color w:val="231F20"/>
        </w:rPr>
        <w:t>foundation</w:t>
      </w:r>
      <w:r>
        <w:rPr>
          <w:color w:val="231F20"/>
          <w:spacing w:val="-16"/>
        </w:rPr>
        <w:t> </w:t>
      </w:r>
      <w:r>
        <w:rPr>
          <w:color w:val="231F20"/>
        </w:rPr>
        <w:t>of</w:t>
      </w:r>
      <w:r>
        <w:rPr>
          <w:color w:val="231F20"/>
          <w:spacing w:val="-16"/>
        </w:rPr>
        <w:t> </w:t>
      </w:r>
      <w:r>
        <w:rPr>
          <w:color w:val="231F20"/>
        </w:rPr>
        <w:t>their </w:t>
      </w:r>
      <w:r>
        <w:rPr>
          <w:color w:val="231F20"/>
          <w:spacing w:val="-2"/>
        </w:rPr>
        <w:t>sustainable</w:t>
      </w:r>
      <w:r>
        <w:rPr>
          <w:color w:val="231F20"/>
          <w:spacing w:val="-15"/>
        </w:rPr>
        <w:t> </w:t>
      </w:r>
      <w:r>
        <w:rPr>
          <w:color w:val="231F20"/>
          <w:spacing w:val="-2"/>
        </w:rPr>
        <w:t>competitive</w:t>
      </w:r>
      <w:r>
        <w:rPr>
          <w:color w:val="231F20"/>
          <w:spacing w:val="-14"/>
        </w:rPr>
        <w:t> </w:t>
      </w:r>
      <w:r>
        <w:rPr>
          <w:color w:val="231F20"/>
          <w:spacing w:val="-2"/>
        </w:rPr>
        <w:t>advantage.</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spacing w:val="-2"/>
        </w:rPr>
        <w:t>Culture</w:t>
      </w:r>
    </w:p>
    <w:p>
      <w:pPr>
        <w:pStyle w:val="BodyText"/>
        <w:spacing w:before="133"/>
        <w:rPr>
          <w:rFonts w:ascii="Times New Roman"/>
          <w:b/>
        </w:rPr>
      </w:pPr>
    </w:p>
    <w:p>
      <w:pPr>
        <w:pStyle w:val="BodyText"/>
        <w:spacing w:line="271" w:lineRule="auto"/>
        <w:ind w:left="425" w:right="422" w:firstLine="720"/>
        <w:jc w:val="both"/>
      </w:pPr>
      <w:r>
        <w:rPr>
          <w:color w:val="231F20"/>
          <w:spacing w:val="-2"/>
        </w:rPr>
        <w:t>For</w:t>
      </w:r>
      <w:r>
        <w:rPr>
          <w:color w:val="231F20"/>
          <w:spacing w:val="-8"/>
        </w:rPr>
        <w:t> </w:t>
      </w:r>
      <w:r>
        <w:rPr>
          <w:color w:val="231F20"/>
          <w:spacing w:val="-2"/>
        </w:rPr>
        <w:t>an</w:t>
      </w:r>
      <w:r>
        <w:rPr>
          <w:color w:val="231F20"/>
          <w:spacing w:val="-8"/>
        </w:rPr>
        <w:t> </w:t>
      </w:r>
      <w:r>
        <w:rPr>
          <w:color w:val="231F20"/>
          <w:spacing w:val="-2"/>
        </w:rPr>
        <w:t>organization’s</w:t>
      </w:r>
      <w:r>
        <w:rPr>
          <w:color w:val="231F20"/>
          <w:spacing w:val="-8"/>
        </w:rPr>
        <w:t> </w:t>
      </w:r>
      <w:r>
        <w:rPr>
          <w:color w:val="231F20"/>
          <w:spacing w:val="-2"/>
        </w:rPr>
        <w:t>members</w:t>
      </w:r>
      <w:r>
        <w:rPr>
          <w:color w:val="231F20"/>
          <w:spacing w:val="-8"/>
        </w:rPr>
        <w:t> </w:t>
      </w:r>
      <w:r>
        <w:rPr>
          <w:color w:val="231F20"/>
          <w:spacing w:val="-2"/>
        </w:rPr>
        <w:t>to</w:t>
      </w:r>
      <w:r>
        <w:rPr>
          <w:color w:val="231F20"/>
          <w:spacing w:val="-8"/>
        </w:rPr>
        <w:t> </w:t>
      </w:r>
      <w:r>
        <w:rPr>
          <w:color w:val="231F20"/>
          <w:spacing w:val="-2"/>
        </w:rPr>
        <w:t>deliver</w:t>
      </w:r>
      <w:r>
        <w:rPr>
          <w:color w:val="231F20"/>
          <w:spacing w:val="-8"/>
        </w:rPr>
        <w:t> </w:t>
      </w:r>
      <w:r>
        <w:rPr>
          <w:color w:val="231F20"/>
          <w:spacing w:val="-2"/>
        </w:rPr>
        <w:t>superior</w:t>
      </w:r>
      <w:r>
        <w:rPr>
          <w:color w:val="231F20"/>
          <w:spacing w:val="-8"/>
        </w:rPr>
        <w:t> </w:t>
      </w:r>
      <w:r>
        <w:rPr>
          <w:color w:val="231F20"/>
          <w:spacing w:val="-2"/>
        </w:rPr>
        <w:t>service</w:t>
      </w:r>
      <w:r>
        <w:rPr>
          <w:color w:val="231F20"/>
          <w:spacing w:val="-8"/>
        </w:rPr>
        <w:t> </w:t>
      </w:r>
      <w:r>
        <w:rPr>
          <w:color w:val="231F20"/>
          <w:spacing w:val="-2"/>
        </w:rPr>
        <w:t>consistently,</w:t>
      </w:r>
      <w:r>
        <w:rPr>
          <w:color w:val="231F20"/>
          <w:spacing w:val="-8"/>
        </w:rPr>
        <w:t> </w:t>
      </w:r>
      <w:r>
        <w:rPr>
          <w:color w:val="231F20"/>
          <w:spacing w:val="-2"/>
        </w:rPr>
        <w:t>they</w:t>
      </w:r>
      <w:r>
        <w:rPr>
          <w:color w:val="231F20"/>
          <w:spacing w:val="-8"/>
        </w:rPr>
        <w:t> </w:t>
      </w:r>
      <w:r>
        <w:rPr>
          <w:color w:val="231F20"/>
          <w:spacing w:val="-2"/>
        </w:rPr>
        <w:t>must </w:t>
      </w:r>
      <w:r>
        <w:rPr>
          <w:color w:val="231F20"/>
          <w:w w:val="90"/>
        </w:rPr>
        <w:t>be</w:t>
      </w:r>
      <w:r>
        <w:rPr>
          <w:color w:val="231F20"/>
          <w:spacing w:val="33"/>
        </w:rPr>
        <w:t> </w:t>
      </w:r>
      <w:r>
        <w:rPr>
          <w:color w:val="231F20"/>
          <w:w w:val="90"/>
        </w:rPr>
        <w:t>acculturated,</w:t>
      </w:r>
      <w:r>
        <w:rPr>
          <w:color w:val="231F20"/>
          <w:spacing w:val="33"/>
        </w:rPr>
        <w:t> </w:t>
      </w:r>
      <w:r>
        <w:rPr>
          <w:color w:val="231F20"/>
          <w:w w:val="90"/>
        </w:rPr>
        <w:t>i.e.</w:t>
      </w:r>
      <w:r>
        <w:rPr>
          <w:color w:val="231F20"/>
          <w:spacing w:val="33"/>
        </w:rPr>
        <w:t> </w:t>
      </w:r>
      <w:r>
        <w:rPr>
          <w:color w:val="231F20"/>
          <w:w w:val="90"/>
        </w:rPr>
        <w:t>instilled</w:t>
      </w:r>
      <w:r>
        <w:rPr>
          <w:color w:val="231F20"/>
          <w:spacing w:val="33"/>
        </w:rPr>
        <w:t> </w:t>
      </w:r>
      <w:r>
        <w:rPr>
          <w:color w:val="231F20"/>
          <w:w w:val="90"/>
        </w:rPr>
        <w:t>with</w:t>
      </w:r>
      <w:r>
        <w:rPr>
          <w:color w:val="231F20"/>
          <w:spacing w:val="33"/>
        </w:rPr>
        <w:t> </w:t>
      </w:r>
      <w:r>
        <w:rPr>
          <w:color w:val="231F20"/>
          <w:w w:val="90"/>
        </w:rPr>
        <w:t>the</w:t>
      </w:r>
      <w:r>
        <w:rPr>
          <w:color w:val="231F20"/>
          <w:spacing w:val="33"/>
        </w:rPr>
        <w:t> </w:t>
      </w:r>
      <w:r>
        <w:rPr>
          <w:color w:val="231F20"/>
          <w:w w:val="90"/>
        </w:rPr>
        <w:t>values,</w:t>
      </w:r>
      <w:r>
        <w:rPr>
          <w:color w:val="231F20"/>
          <w:spacing w:val="33"/>
        </w:rPr>
        <w:t> </w:t>
      </w:r>
      <w:r>
        <w:rPr>
          <w:color w:val="231F20"/>
          <w:w w:val="90"/>
        </w:rPr>
        <w:t>traits,</w:t>
      </w:r>
      <w:r>
        <w:rPr>
          <w:color w:val="231F20"/>
          <w:spacing w:val="33"/>
        </w:rPr>
        <w:t> </w:t>
      </w:r>
      <w:r>
        <w:rPr>
          <w:color w:val="231F20"/>
          <w:w w:val="90"/>
        </w:rPr>
        <w:t>patterns,</w:t>
      </w:r>
      <w:r>
        <w:rPr>
          <w:color w:val="231F20"/>
          <w:spacing w:val="33"/>
        </w:rPr>
        <w:t> </w:t>
      </w:r>
      <w:r>
        <w:rPr>
          <w:color w:val="231F20"/>
          <w:w w:val="90"/>
        </w:rPr>
        <w:t>and</w:t>
      </w:r>
      <w:r>
        <w:rPr>
          <w:color w:val="231F20"/>
          <w:spacing w:val="33"/>
        </w:rPr>
        <w:t> </w:t>
      </w:r>
      <w:r>
        <w:rPr>
          <w:color w:val="231F20"/>
          <w:w w:val="90"/>
        </w:rPr>
        <w:t>behaviors</w:t>
      </w:r>
      <w:r>
        <w:rPr>
          <w:color w:val="231F20"/>
          <w:spacing w:val="33"/>
        </w:rPr>
        <w:t> </w:t>
      </w:r>
      <w:r>
        <w:rPr>
          <w:color w:val="231F20"/>
          <w:w w:val="90"/>
        </w:rPr>
        <w:t>associated</w:t>
      </w:r>
      <w:r>
        <w:rPr>
          <w:color w:val="231F20"/>
          <w:spacing w:val="33"/>
        </w:rPr>
        <w:t> </w:t>
      </w:r>
      <w:r>
        <w:rPr>
          <w:color w:val="231F20"/>
          <w:w w:val="90"/>
        </w:rPr>
        <w:t>with </w:t>
      </w:r>
      <w:r>
        <w:rPr>
          <w:color w:val="231F20"/>
        </w:rPr>
        <w:t>a service culture. The mechanisms of this acculturation include recruitment, training, </w:t>
      </w:r>
      <w:r>
        <w:rPr>
          <w:color w:val="231F20"/>
          <w:spacing w:val="-4"/>
        </w:rPr>
        <w:t>empowerment,</w:t>
      </w:r>
      <w:r>
        <w:rPr>
          <w:color w:val="231F20"/>
          <w:spacing w:val="-5"/>
        </w:rPr>
        <w:t> </w:t>
      </w:r>
      <w:r>
        <w:rPr>
          <w:color w:val="231F20"/>
          <w:spacing w:val="-4"/>
        </w:rPr>
        <w:t>and</w:t>
      </w:r>
      <w:r>
        <w:rPr>
          <w:color w:val="231F20"/>
          <w:spacing w:val="-5"/>
        </w:rPr>
        <w:t> </w:t>
      </w:r>
      <w:r>
        <w:rPr>
          <w:color w:val="231F20"/>
          <w:spacing w:val="-4"/>
        </w:rPr>
        <w:t>accountability,</w:t>
      </w:r>
      <w:r>
        <w:rPr>
          <w:color w:val="231F20"/>
          <w:spacing w:val="-5"/>
        </w:rPr>
        <w:t> </w:t>
      </w:r>
      <w:r>
        <w:rPr>
          <w:color w:val="231F20"/>
          <w:spacing w:val="-4"/>
        </w:rPr>
        <w:t>within</w:t>
      </w:r>
      <w:r>
        <w:rPr>
          <w:color w:val="231F20"/>
          <w:spacing w:val="-5"/>
        </w:rPr>
        <w:t> </w:t>
      </w:r>
      <w:r>
        <w:rPr>
          <w:color w:val="231F20"/>
          <w:spacing w:val="-4"/>
        </w:rPr>
        <w:t>the</w:t>
      </w:r>
      <w:r>
        <w:rPr>
          <w:color w:val="231F20"/>
          <w:spacing w:val="-5"/>
        </w:rPr>
        <w:t> </w:t>
      </w:r>
      <w:r>
        <w:rPr>
          <w:color w:val="231F20"/>
          <w:spacing w:val="-4"/>
        </w:rPr>
        <w:t>framework</w:t>
      </w:r>
      <w:r>
        <w:rPr>
          <w:color w:val="231F20"/>
          <w:spacing w:val="-5"/>
        </w:rPr>
        <w:t> </w:t>
      </w:r>
      <w:r>
        <w:rPr>
          <w:color w:val="231F20"/>
          <w:spacing w:val="-4"/>
        </w:rPr>
        <w:t>of</w:t>
      </w:r>
      <w:r>
        <w:rPr>
          <w:color w:val="231F20"/>
          <w:spacing w:val="-5"/>
        </w:rPr>
        <w:t> </w:t>
      </w:r>
      <w:r>
        <w:rPr>
          <w:color w:val="231F20"/>
          <w:spacing w:val="-4"/>
        </w:rPr>
        <w:t>an</w:t>
      </w:r>
      <w:r>
        <w:rPr>
          <w:color w:val="231F20"/>
          <w:spacing w:val="-5"/>
        </w:rPr>
        <w:t> </w:t>
      </w:r>
      <w:r>
        <w:rPr>
          <w:color w:val="231F20"/>
          <w:spacing w:val="-4"/>
        </w:rPr>
        <w:t>organization’s</w:t>
      </w:r>
      <w:r>
        <w:rPr>
          <w:color w:val="231F20"/>
          <w:spacing w:val="-5"/>
        </w:rPr>
        <w:t> </w:t>
      </w:r>
      <w:r>
        <w:rPr>
          <w:color w:val="231F20"/>
          <w:spacing w:val="-4"/>
        </w:rPr>
        <w:t>ideology</w:t>
      </w:r>
      <w:r>
        <w:rPr>
          <w:color w:val="231F20"/>
          <w:spacing w:val="-5"/>
        </w:rPr>
        <w:t> </w:t>
      </w:r>
      <w:r>
        <w:rPr>
          <w:color w:val="231F20"/>
          <w:spacing w:val="-4"/>
        </w:rPr>
        <w:t>of </w:t>
      </w:r>
      <w:r>
        <w:rPr>
          <w:color w:val="231F20"/>
          <w:spacing w:val="-2"/>
        </w:rPr>
        <w:t>service.</w:t>
      </w:r>
    </w:p>
    <w:p>
      <w:pPr>
        <w:pStyle w:val="BodyText"/>
        <w:spacing w:before="72"/>
      </w:pPr>
    </w:p>
    <w:p>
      <w:pPr>
        <w:pStyle w:val="Heading1"/>
      </w:pPr>
      <w:r>
        <w:rPr>
          <w:color w:val="231F20"/>
        </w:rPr>
        <w:t>Service</w:t>
      </w:r>
      <w:r>
        <w:rPr>
          <w:color w:val="231F20"/>
          <w:spacing w:val="3"/>
        </w:rPr>
        <w:t> </w:t>
      </w:r>
      <w:r>
        <w:rPr>
          <w:color w:val="231F20"/>
          <w:spacing w:val="-2"/>
        </w:rPr>
        <w:t>Ideology</w:t>
      </w:r>
    </w:p>
    <w:p>
      <w:pPr>
        <w:pStyle w:val="BodyText"/>
        <w:spacing w:before="133"/>
        <w:rPr>
          <w:rFonts w:ascii="Times New Roman"/>
          <w:b/>
        </w:rPr>
      </w:pPr>
    </w:p>
    <w:p>
      <w:pPr>
        <w:pStyle w:val="BodyText"/>
        <w:spacing w:line="271" w:lineRule="auto"/>
        <w:ind w:left="425" w:right="418" w:firstLine="720"/>
        <w:jc w:val="both"/>
      </w:pPr>
      <w:r>
        <w:rPr>
          <w:color w:val="231F20"/>
        </w:rPr>
        <w:t>An</w:t>
      </w:r>
      <w:r>
        <w:rPr>
          <w:color w:val="231F20"/>
          <w:spacing w:val="-15"/>
        </w:rPr>
        <w:t> </w:t>
      </w:r>
      <w:r>
        <w:rPr>
          <w:color w:val="231F20"/>
        </w:rPr>
        <w:t>organization’s</w:t>
      </w:r>
      <w:r>
        <w:rPr>
          <w:color w:val="231F20"/>
          <w:spacing w:val="-15"/>
        </w:rPr>
        <w:t> </w:t>
      </w:r>
      <w:r>
        <w:rPr>
          <w:color w:val="231F20"/>
        </w:rPr>
        <w:t>ideology</w:t>
      </w:r>
      <w:r>
        <w:rPr>
          <w:color w:val="231F20"/>
          <w:spacing w:val="-15"/>
        </w:rPr>
        <w:t> </w:t>
      </w:r>
      <w:r>
        <w:rPr>
          <w:color w:val="231F20"/>
        </w:rPr>
        <w:t>comprises</w:t>
      </w:r>
      <w:r>
        <w:rPr>
          <w:color w:val="231F20"/>
          <w:spacing w:val="-15"/>
        </w:rPr>
        <w:t> </w:t>
      </w:r>
      <w:r>
        <w:rPr>
          <w:color w:val="231F20"/>
        </w:rPr>
        <w:t>its</w:t>
      </w:r>
      <w:r>
        <w:rPr>
          <w:color w:val="231F20"/>
          <w:spacing w:val="-15"/>
        </w:rPr>
        <w:t> </w:t>
      </w:r>
      <w:r>
        <w:rPr>
          <w:color w:val="231F20"/>
        </w:rPr>
        <w:t>purpose</w:t>
      </w:r>
      <w:r>
        <w:rPr>
          <w:color w:val="231F20"/>
          <w:spacing w:val="-15"/>
        </w:rPr>
        <w:t> </w:t>
      </w:r>
      <w:r>
        <w:rPr>
          <w:color w:val="231F20"/>
        </w:rPr>
        <w:t>(Why</w:t>
      </w:r>
      <w:r>
        <w:rPr>
          <w:color w:val="231F20"/>
          <w:spacing w:val="-15"/>
        </w:rPr>
        <w:t> </w:t>
      </w:r>
      <w:r>
        <w:rPr>
          <w:color w:val="231F20"/>
        </w:rPr>
        <w:t>are</w:t>
      </w:r>
      <w:r>
        <w:rPr>
          <w:color w:val="231F20"/>
          <w:spacing w:val="-15"/>
        </w:rPr>
        <w:t> </w:t>
      </w:r>
      <w:r>
        <w:rPr>
          <w:color w:val="231F20"/>
        </w:rPr>
        <w:t>we</w:t>
      </w:r>
      <w:r>
        <w:rPr>
          <w:color w:val="231F20"/>
          <w:spacing w:val="-15"/>
        </w:rPr>
        <w:t> </w:t>
      </w:r>
      <w:r>
        <w:rPr>
          <w:color w:val="231F20"/>
        </w:rPr>
        <w:t>here?)</w:t>
      </w:r>
      <w:r>
        <w:rPr>
          <w:color w:val="231F20"/>
          <w:spacing w:val="-15"/>
        </w:rPr>
        <w:t> </w:t>
      </w:r>
      <w:r>
        <w:rPr>
          <w:color w:val="231F20"/>
        </w:rPr>
        <w:t>and</w:t>
      </w:r>
      <w:r>
        <w:rPr>
          <w:color w:val="231F20"/>
          <w:spacing w:val="-15"/>
        </w:rPr>
        <w:t> </w:t>
      </w:r>
      <w:r>
        <w:rPr>
          <w:color w:val="231F20"/>
        </w:rPr>
        <w:t>values (What do we stand for?). Organizations renowned for providing excellent customer </w:t>
      </w:r>
      <w:r>
        <w:rPr>
          <w:color w:val="231F20"/>
          <w:spacing w:val="-2"/>
        </w:rPr>
        <w:t>service</w:t>
      </w:r>
      <w:r>
        <w:rPr>
          <w:color w:val="231F20"/>
          <w:spacing w:val="-15"/>
        </w:rPr>
        <w:t> </w:t>
      </w:r>
      <w:r>
        <w:rPr>
          <w:color w:val="231F20"/>
          <w:spacing w:val="-2"/>
        </w:rPr>
        <w:t>have</w:t>
      </w:r>
      <w:r>
        <w:rPr>
          <w:color w:val="231F20"/>
          <w:spacing w:val="-14"/>
        </w:rPr>
        <w:t> </w:t>
      </w:r>
      <w:r>
        <w:rPr>
          <w:color w:val="231F20"/>
          <w:spacing w:val="-2"/>
        </w:rPr>
        <w:t>typically</w:t>
      </w:r>
      <w:r>
        <w:rPr>
          <w:color w:val="231F20"/>
          <w:spacing w:val="-15"/>
        </w:rPr>
        <w:t> </w:t>
      </w:r>
      <w:r>
        <w:rPr>
          <w:color w:val="231F20"/>
          <w:spacing w:val="-2"/>
        </w:rPr>
        <w:t>defined</w:t>
      </w:r>
      <w:r>
        <w:rPr>
          <w:color w:val="231F20"/>
          <w:spacing w:val="-14"/>
        </w:rPr>
        <w:t> </w:t>
      </w:r>
      <w:r>
        <w:rPr>
          <w:color w:val="231F20"/>
          <w:spacing w:val="-2"/>
        </w:rPr>
        <w:t>their</w:t>
      </w:r>
      <w:r>
        <w:rPr>
          <w:color w:val="231F20"/>
          <w:spacing w:val="-15"/>
        </w:rPr>
        <w:t> </w:t>
      </w:r>
      <w:r>
        <w:rPr>
          <w:color w:val="231F20"/>
          <w:spacing w:val="-2"/>
        </w:rPr>
        <w:t>purpose</w:t>
      </w:r>
      <w:r>
        <w:rPr>
          <w:color w:val="231F20"/>
          <w:spacing w:val="-14"/>
        </w:rPr>
        <w:t> </w:t>
      </w:r>
      <w:r>
        <w:rPr>
          <w:color w:val="231F20"/>
          <w:spacing w:val="-2"/>
        </w:rPr>
        <w:t>in</w:t>
      </w:r>
      <w:r>
        <w:rPr>
          <w:color w:val="231F20"/>
          <w:spacing w:val="-15"/>
        </w:rPr>
        <w:t> </w:t>
      </w:r>
      <w:r>
        <w:rPr>
          <w:color w:val="231F20"/>
          <w:spacing w:val="-2"/>
        </w:rPr>
        <w:t>terms</w:t>
      </w:r>
      <w:r>
        <w:rPr>
          <w:color w:val="231F20"/>
          <w:spacing w:val="-14"/>
        </w:rPr>
        <w:t> </w:t>
      </w:r>
      <w:r>
        <w:rPr>
          <w:color w:val="231F20"/>
          <w:spacing w:val="-2"/>
        </w:rPr>
        <w:t>of</w:t>
      </w:r>
      <w:r>
        <w:rPr>
          <w:color w:val="231F20"/>
          <w:spacing w:val="-14"/>
        </w:rPr>
        <w:t> </w:t>
      </w:r>
      <w:r>
        <w:rPr>
          <w:color w:val="231F20"/>
          <w:spacing w:val="-2"/>
        </w:rPr>
        <w:t>service</w:t>
      </w:r>
      <w:r>
        <w:rPr>
          <w:color w:val="231F20"/>
          <w:spacing w:val="-15"/>
        </w:rPr>
        <w:t> </w:t>
      </w:r>
      <w:r>
        <w:rPr>
          <w:color w:val="231F20"/>
          <w:spacing w:val="-2"/>
        </w:rPr>
        <w:t>–</w:t>
      </w:r>
      <w:r>
        <w:rPr>
          <w:color w:val="231F20"/>
          <w:spacing w:val="-14"/>
        </w:rPr>
        <w:t> </w:t>
      </w:r>
      <w:r>
        <w:rPr>
          <w:color w:val="231F20"/>
          <w:spacing w:val="-2"/>
        </w:rPr>
        <w:t>to</w:t>
      </w:r>
      <w:r>
        <w:rPr>
          <w:color w:val="231F20"/>
          <w:spacing w:val="-15"/>
        </w:rPr>
        <w:t> </w:t>
      </w:r>
      <w:r>
        <w:rPr>
          <w:color w:val="231F20"/>
          <w:spacing w:val="-2"/>
        </w:rPr>
        <w:t>serve</w:t>
      </w:r>
      <w:r>
        <w:rPr>
          <w:color w:val="231F20"/>
          <w:spacing w:val="-14"/>
        </w:rPr>
        <w:t> </w:t>
      </w:r>
      <w:r>
        <w:rPr>
          <w:color w:val="231F20"/>
          <w:spacing w:val="-2"/>
        </w:rPr>
        <w:t>their</w:t>
      </w:r>
      <w:r>
        <w:rPr>
          <w:color w:val="231F20"/>
          <w:spacing w:val="-15"/>
        </w:rPr>
        <w:t> </w:t>
      </w:r>
      <w:r>
        <w:rPr>
          <w:color w:val="231F20"/>
          <w:spacing w:val="-2"/>
        </w:rPr>
        <w:t>customers, </w:t>
      </w:r>
      <w:r>
        <w:rPr>
          <w:color w:val="231F20"/>
        </w:rPr>
        <w:t>and to serve their members. Their values typically include integrity, trustworthiness, </w:t>
      </w:r>
      <w:r>
        <w:rPr>
          <w:color w:val="231F20"/>
          <w:spacing w:val="-4"/>
        </w:rPr>
        <w:t>reliability, personal responsibility, industriousness, continuous improvement, respect, and </w:t>
      </w:r>
      <w:r>
        <w:rPr>
          <w:color w:val="231F20"/>
          <w:spacing w:val="-2"/>
        </w:rPr>
        <w:t>consistency.</w:t>
      </w:r>
    </w:p>
    <w:p>
      <w:pPr>
        <w:pStyle w:val="BodyText"/>
        <w:spacing w:before="71"/>
      </w:pPr>
    </w:p>
    <w:p>
      <w:pPr>
        <w:pStyle w:val="Heading1"/>
      </w:pPr>
      <w:r>
        <w:rPr>
          <w:color w:val="231F20"/>
          <w:spacing w:val="-2"/>
        </w:rPr>
        <w:t>Recruitment</w:t>
      </w:r>
    </w:p>
    <w:p>
      <w:pPr>
        <w:pStyle w:val="BodyText"/>
        <w:spacing w:before="133"/>
        <w:rPr>
          <w:rFonts w:ascii="Times New Roman"/>
          <w:b/>
        </w:rPr>
      </w:pPr>
    </w:p>
    <w:p>
      <w:pPr>
        <w:pStyle w:val="BodyText"/>
        <w:spacing w:line="271" w:lineRule="auto" w:before="1"/>
        <w:ind w:left="425" w:right="419" w:firstLine="720"/>
        <w:jc w:val="both"/>
      </w:pPr>
      <w:r>
        <w:rPr>
          <w:color w:val="231F20"/>
        </w:rPr>
        <w:t>The challenge of recruiting and retaining qualified customer service focused </w:t>
      </w:r>
      <w:r>
        <w:rPr>
          <w:color w:val="231F20"/>
          <w:spacing w:val="-4"/>
        </w:rPr>
        <w:t>employees</w:t>
      </w:r>
      <w:r>
        <w:rPr>
          <w:color w:val="231F20"/>
          <w:spacing w:val="-11"/>
        </w:rPr>
        <w:t> </w:t>
      </w:r>
      <w:r>
        <w:rPr>
          <w:color w:val="231F20"/>
          <w:spacing w:val="-4"/>
        </w:rPr>
        <w:t>becomes</w:t>
      </w:r>
      <w:r>
        <w:rPr>
          <w:color w:val="231F20"/>
          <w:spacing w:val="-11"/>
        </w:rPr>
        <w:t> </w:t>
      </w:r>
      <w:r>
        <w:rPr>
          <w:color w:val="231F20"/>
          <w:spacing w:val="-4"/>
        </w:rPr>
        <w:t>painfully</w:t>
      </w:r>
      <w:r>
        <w:rPr>
          <w:color w:val="231F20"/>
          <w:spacing w:val="-12"/>
        </w:rPr>
        <w:t> </w:t>
      </w:r>
      <w:r>
        <w:rPr>
          <w:color w:val="231F20"/>
          <w:spacing w:val="-4"/>
        </w:rPr>
        <w:t>apparent</w:t>
      </w:r>
      <w:r>
        <w:rPr>
          <w:color w:val="231F20"/>
          <w:spacing w:val="-11"/>
        </w:rPr>
        <w:t> </w:t>
      </w:r>
      <w:r>
        <w:rPr>
          <w:color w:val="231F20"/>
          <w:spacing w:val="-4"/>
        </w:rPr>
        <w:t>when</w:t>
      </w:r>
      <w:r>
        <w:rPr>
          <w:color w:val="231F20"/>
          <w:spacing w:val="-11"/>
        </w:rPr>
        <w:t> </w:t>
      </w:r>
      <w:r>
        <w:rPr>
          <w:color w:val="231F20"/>
          <w:spacing w:val="-4"/>
        </w:rPr>
        <w:t>one</w:t>
      </w:r>
      <w:r>
        <w:rPr>
          <w:color w:val="231F20"/>
          <w:spacing w:val="-12"/>
        </w:rPr>
        <w:t> </w:t>
      </w:r>
      <w:r>
        <w:rPr>
          <w:color w:val="231F20"/>
          <w:spacing w:val="-4"/>
        </w:rPr>
        <w:t>is</w:t>
      </w:r>
      <w:r>
        <w:rPr>
          <w:color w:val="231F20"/>
          <w:spacing w:val="-11"/>
        </w:rPr>
        <w:t> </w:t>
      </w:r>
      <w:r>
        <w:rPr>
          <w:color w:val="231F20"/>
          <w:spacing w:val="-4"/>
        </w:rPr>
        <w:t>presented</w:t>
      </w:r>
      <w:r>
        <w:rPr>
          <w:color w:val="231F20"/>
          <w:spacing w:val="-11"/>
        </w:rPr>
        <w:t> </w:t>
      </w:r>
      <w:r>
        <w:rPr>
          <w:color w:val="231F20"/>
          <w:spacing w:val="-4"/>
        </w:rPr>
        <w:t>with</w:t>
      </w:r>
      <w:r>
        <w:rPr>
          <w:color w:val="231F20"/>
          <w:spacing w:val="-12"/>
        </w:rPr>
        <w:t> </w:t>
      </w:r>
      <w:r>
        <w:rPr>
          <w:color w:val="231F20"/>
          <w:spacing w:val="-4"/>
        </w:rPr>
        <w:t>a</w:t>
      </w:r>
      <w:r>
        <w:rPr>
          <w:color w:val="231F20"/>
          <w:spacing w:val="-11"/>
        </w:rPr>
        <w:t> </w:t>
      </w:r>
      <w:r>
        <w:rPr>
          <w:color w:val="231F20"/>
          <w:spacing w:val="-4"/>
        </w:rPr>
        <w:t>(not</w:t>
      </w:r>
      <w:r>
        <w:rPr>
          <w:color w:val="231F20"/>
          <w:spacing w:val="-11"/>
        </w:rPr>
        <w:t> </w:t>
      </w:r>
      <w:r>
        <w:rPr>
          <w:color w:val="231F20"/>
          <w:spacing w:val="-4"/>
        </w:rPr>
        <w:t>so</w:t>
      </w:r>
      <w:r>
        <w:rPr>
          <w:color w:val="231F20"/>
          <w:spacing w:val="-12"/>
        </w:rPr>
        <w:t> </w:t>
      </w:r>
      <w:r>
        <w:rPr>
          <w:color w:val="231F20"/>
          <w:spacing w:val="-4"/>
        </w:rPr>
        <w:t>uncommon) </w:t>
      </w:r>
      <w:r>
        <w:rPr>
          <w:color w:val="231F20"/>
        </w:rPr>
        <w:t>case in which a large company situates itself within a small rural area. This has been a </w:t>
      </w:r>
      <w:r>
        <w:rPr>
          <w:color w:val="231F20"/>
          <w:spacing w:val="-4"/>
        </w:rPr>
        <w:t>tradeoff</w:t>
      </w:r>
      <w:r>
        <w:rPr>
          <w:color w:val="231F20"/>
          <w:spacing w:val="-13"/>
        </w:rPr>
        <w:t> </w:t>
      </w:r>
      <w:r>
        <w:rPr>
          <w:color w:val="231F20"/>
          <w:spacing w:val="-4"/>
        </w:rPr>
        <w:t>some</w:t>
      </w:r>
      <w:r>
        <w:rPr>
          <w:color w:val="231F20"/>
          <w:spacing w:val="-12"/>
        </w:rPr>
        <w:t> </w:t>
      </w:r>
      <w:r>
        <w:rPr>
          <w:color w:val="231F20"/>
          <w:spacing w:val="-4"/>
        </w:rPr>
        <w:t>companies</w:t>
      </w:r>
      <w:r>
        <w:rPr>
          <w:color w:val="231F20"/>
          <w:spacing w:val="-13"/>
        </w:rPr>
        <w:t> </w:t>
      </w:r>
      <w:r>
        <w:rPr>
          <w:color w:val="231F20"/>
          <w:spacing w:val="-4"/>
        </w:rPr>
        <w:t>have</w:t>
      </w:r>
      <w:r>
        <w:rPr>
          <w:color w:val="231F20"/>
          <w:spacing w:val="-12"/>
        </w:rPr>
        <w:t> </w:t>
      </w:r>
      <w:r>
        <w:rPr>
          <w:color w:val="231F20"/>
          <w:spacing w:val="-4"/>
        </w:rPr>
        <w:t>made</w:t>
      </w:r>
      <w:r>
        <w:rPr>
          <w:color w:val="231F20"/>
          <w:spacing w:val="-13"/>
        </w:rPr>
        <w:t> </w:t>
      </w:r>
      <w:r>
        <w:rPr>
          <w:color w:val="231F20"/>
          <w:spacing w:val="-4"/>
        </w:rPr>
        <w:t>in</w:t>
      </w:r>
      <w:r>
        <w:rPr>
          <w:color w:val="231F20"/>
          <w:spacing w:val="-12"/>
        </w:rPr>
        <w:t> </w:t>
      </w:r>
      <w:r>
        <w:rPr>
          <w:color w:val="231F20"/>
          <w:spacing w:val="-4"/>
        </w:rPr>
        <w:t>order</w:t>
      </w:r>
      <w:r>
        <w:rPr>
          <w:color w:val="231F20"/>
          <w:spacing w:val="-13"/>
        </w:rPr>
        <w:t> </w:t>
      </w:r>
      <w:r>
        <w:rPr>
          <w:color w:val="231F20"/>
          <w:spacing w:val="-4"/>
        </w:rPr>
        <w:t>to</w:t>
      </w:r>
      <w:r>
        <w:rPr>
          <w:color w:val="231F20"/>
          <w:spacing w:val="-12"/>
        </w:rPr>
        <w:t> </w:t>
      </w:r>
      <w:r>
        <w:rPr>
          <w:color w:val="231F20"/>
          <w:spacing w:val="-4"/>
        </w:rPr>
        <w:t>save</w:t>
      </w:r>
      <w:r>
        <w:rPr>
          <w:color w:val="231F20"/>
          <w:spacing w:val="-12"/>
        </w:rPr>
        <w:t> </w:t>
      </w:r>
      <w:r>
        <w:rPr>
          <w:color w:val="231F20"/>
          <w:spacing w:val="-4"/>
        </w:rPr>
        <w:t>a</w:t>
      </w:r>
      <w:r>
        <w:rPr>
          <w:color w:val="231F20"/>
          <w:spacing w:val="-13"/>
        </w:rPr>
        <w:t> </w:t>
      </w:r>
      <w:r>
        <w:rPr>
          <w:color w:val="231F20"/>
          <w:spacing w:val="-4"/>
        </w:rPr>
        <w:t>few</w:t>
      </w:r>
      <w:r>
        <w:rPr>
          <w:color w:val="231F20"/>
          <w:spacing w:val="-12"/>
        </w:rPr>
        <w:t> </w:t>
      </w:r>
      <w:r>
        <w:rPr>
          <w:color w:val="231F20"/>
          <w:spacing w:val="-4"/>
        </w:rPr>
        <w:t>dollars</w:t>
      </w:r>
      <w:r>
        <w:rPr>
          <w:color w:val="231F20"/>
          <w:spacing w:val="-13"/>
        </w:rPr>
        <w:t> </w:t>
      </w:r>
      <w:r>
        <w:rPr>
          <w:color w:val="231F20"/>
          <w:spacing w:val="-4"/>
        </w:rPr>
        <w:t>on</w:t>
      </w:r>
      <w:r>
        <w:rPr>
          <w:color w:val="231F20"/>
          <w:spacing w:val="-12"/>
        </w:rPr>
        <w:t> </w:t>
      </w:r>
      <w:r>
        <w:rPr>
          <w:color w:val="231F20"/>
          <w:spacing w:val="-4"/>
        </w:rPr>
        <w:t>real</w:t>
      </w:r>
      <w:r>
        <w:rPr>
          <w:color w:val="231F20"/>
          <w:spacing w:val="-13"/>
        </w:rPr>
        <w:t> </w:t>
      </w:r>
      <w:r>
        <w:rPr>
          <w:color w:val="231F20"/>
          <w:spacing w:val="-4"/>
        </w:rPr>
        <w:t>estate</w:t>
      </w:r>
      <w:r>
        <w:rPr>
          <w:color w:val="231F20"/>
          <w:spacing w:val="-12"/>
        </w:rPr>
        <w:t> </w:t>
      </w:r>
      <w:r>
        <w:rPr>
          <w:color w:val="231F20"/>
          <w:spacing w:val="-4"/>
        </w:rPr>
        <w:t>costs.</w:t>
      </w:r>
    </w:p>
    <w:p>
      <w:pPr>
        <w:pStyle w:val="BodyText"/>
        <w:spacing w:before="37"/>
      </w:pPr>
    </w:p>
    <w:p>
      <w:pPr>
        <w:pStyle w:val="BodyText"/>
        <w:spacing w:line="271" w:lineRule="auto"/>
        <w:ind w:left="425" w:right="418" w:firstLine="720"/>
        <w:jc w:val="both"/>
      </w:pPr>
      <w:r>
        <w:rPr>
          <w:color w:val="231F20"/>
          <w:spacing w:val="-4"/>
        </w:rPr>
        <w:t>The</w:t>
      </w:r>
      <w:r>
        <w:rPr>
          <w:color w:val="231F20"/>
          <w:spacing w:val="-7"/>
        </w:rPr>
        <w:t> </w:t>
      </w:r>
      <w:r>
        <w:rPr>
          <w:color w:val="231F20"/>
          <w:spacing w:val="-4"/>
        </w:rPr>
        <w:t>difficulty</w:t>
      </w:r>
      <w:r>
        <w:rPr>
          <w:color w:val="231F20"/>
          <w:spacing w:val="-7"/>
        </w:rPr>
        <w:t> </w:t>
      </w:r>
      <w:r>
        <w:rPr>
          <w:color w:val="231F20"/>
          <w:spacing w:val="-4"/>
        </w:rPr>
        <w:t>comes</w:t>
      </w:r>
      <w:r>
        <w:rPr>
          <w:color w:val="231F20"/>
          <w:spacing w:val="-7"/>
        </w:rPr>
        <w:t> </w:t>
      </w:r>
      <w:r>
        <w:rPr>
          <w:color w:val="231F20"/>
          <w:spacing w:val="-4"/>
        </w:rPr>
        <w:t>when</w:t>
      </w:r>
      <w:r>
        <w:rPr>
          <w:color w:val="231F20"/>
          <w:spacing w:val="-7"/>
        </w:rPr>
        <w:t> </w:t>
      </w:r>
      <w:r>
        <w:rPr>
          <w:color w:val="231F20"/>
          <w:spacing w:val="-4"/>
        </w:rPr>
        <w:t>employees</w:t>
      </w:r>
      <w:r>
        <w:rPr>
          <w:color w:val="231F20"/>
          <w:spacing w:val="-7"/>
        </w:rPr>
        <w:t> </w:t>
      </w:r>
      <w:r>
        <w:rPr>
          <w:color w:val="231F20"/>
          <w:spacing w:val="-4"/>
        </w:rPr>
        <w:t>are</w:t>
      </w:r>
      <w:r>
        <w:rPr>
          <w:color w:val="231F20"/>
          <w:spacing w:val="-7"/>
        </w:rPr>
        <w:t> </w:t>
      </w:r>
      <w:r>
        <w:rPr>
          <w:color w:val="231F20"/>
          <w:spacing w:val="-4"/>
        </w:rPr>
        <w:t>discharged</w:t>
      </w:r>
      <w:r>
        <w:rPr>
          <w:color w:val="231F20"/>
          <w:spacing w:val="-7"/>
        </w:rPr>
        <w:t> </w:t>
      </w:r>
      <w:r>
        <w:rPr>
          <w:color w:val="231F20"/>
          <w:spacing w:val="-4"/>
        </w:rPr>
        <w:t>during</w:t>
      </w:r>
      <w:r>
        <w:rPr>
          <w:color w:val="231F20"/>
          <w:spacing w:val="-7"/>
        </w:rPr>
        <w:t> </w:t>
      </w:r>
      <w:r>
        <w:rPr>
          <w:color w:val="231F20"/>
          <w:spacing w:val="-4"/>
        </w:rPr>
        <w:t>seasonal</w:t>
      </w:r>
      <w:r>
        <w:rPr>
          <w:color w:val="231F20"/>
          <w:spacing w:val="-7"/>
        </w:rPr>
        <w:t> </w:t>
      </w:r>
      <w:r>
        <w:rPr>
          <w:color w:val="231F20"/>
          <w:spacing w:val="-4"/>
        </w:rPr>
        <w:t>down</w:t>
      </w:r>
      <w:r>
        <w:rPr>
          <w:color w:val="231F20"/>
          <w:spacing w:val="-7"/>
        </w:rPr>
        <w:t> </w:t>
      </w:r>
      <w:r>
        <w:rPr>
          <w:color w:val="231F20"/>
          <w:spacing w:val="-4"/>
        </w:rPr>
        <w:t>cycles </w:t>
      </w:r>
      <w:r>
        <w:rPr>
          <w:color w:val="231F20"/>
          <w:w w:val="90"/>
        </w:rPr>
        <w:t>and the same talent is desired three or four months later. This model is not ideal and is risky, </w:t>
      </w:r>
      <w:r>
        <w:rPr>
          <w:color w:val="231F20"/>
          <w:spacing w:val="-4"/>
        </w:rPr>
        <w:t>thus</w:t>
      </w:r>
      <w:r>
        <w:rPr>
          <w:color w:val="231F20"/>
          <w:spacing w:val="-8"/>
        </w:rPr>
        <w:t> </w:t>
      </w:r>
      <w:r>
        <w:rPr>
          <w:color w:val="231F20"/>
          <w:spacing w:val="-4"/>
        </w:rPr>
        <w:t>companies</w:t>
      </w:r>
      <w:r>
        <w:rPr>
          <w:color w:val="231F20"/>
          <w:spacing w:val="-8"/>
        </w:rPr>
        <w:t> </w:t>
      </w:r>
      <w:r>
        <w:rPr>
          <w:color w:val="231F20"/>
          <w:spacing w:val="-4"/>
        </w:rPr>
        <w:t>find</w:t>
      </w:r>
      <w:r>
        <w:rPr>
          <w:color w:val="231F20"/>
          <w:spacing w:val="-8"/>
        </w:rPr>
        <w:t> </w:t>
      </w:r>
      <w:r>
        <w:rPr>
          <w:color w:val="231F20"/>
          <w:spacing w:val="-4"/>
        </w:rPr>
        <w:t>themselves</w:t>
      </w:r>
      <w:r>
        <w:rPr>
          <w:color w:val="231F20"/>
          <w:spacing w:val="-8"/>
        </w:rPr>
        <w:t> </w:t>
      </w:r>
      <w:r>
        <w:rPr>
          <w:color w:val="231F20"/>
          <w:spacing w:val="-4"/>
        </w:rPr>
        <w:t>utilizing</w:t>
      </w:r>
      <w:r>
        <w:rPr>
          <w:color w:val="231F20"/>
          <w:spacing w:val="-8"/>
        </w:rPr>
        <w:t> </w:t>
      </w:r>
      <w:r>
        <w:rPr>
          <w:color w:val="231F20"/>
          <w:spacing w:val="-4"/>
        </w:rPr>
        <w:t>talent</w:t>
      </w:r>
      <w:r>
        <w:rPr>
          <w:color w:val="231F20"/>
          <w:spacing w:val="-8"/>
        </w:rPr>
        <w:t> </w:t>
      </w:r>
      <w:r>
        <w:rPr>
          <w:color w:val="231F20"/>
          <w:spacing w:val="-4"/>
        </w:rPr>
        <w:t>oveseas</w:t>
      </w:r>
      <w:r>
        <w:rPr>
          <w:color w:val="231F20"/>
          <w:spacing w:val="-8"/>
        </w:rPr>
        <w:t> </w:t>
      </w:r>
      <w:r>
        <w:rPr>
          <w:color w:val="231F20"/>
          <w:spacing w:val="-4"/>
        </w:rPr>
        <w:t>needs</w:t>
      </w:r>
      <w:r>
        <w:rPr>
          <w:color w:val="231F20"/>
          <w:spacing w:val="-8"/>
        </w:rPr>
        <w:t> </w:t>
      </w:r>
      <w:r>
        <w:rPr>
          <w:color w:val="231F20"/>
          <w:spacing w:val="-4"/>
        </w:rPr>
        <w:t>longer</w:t>
      </w:r>
      <w:r>
        <w:rPr>
          <w:color w:val="231F20"/>
          <w:spacing w:val="-8"/>
        </w:rPr>
        <w:t> </w:t>
      </w:r>
      <w:r>
        <w:rPr>
          <w:color w:val="231F20"/>
          <w:spacing w:val="-4"/>
        </w:rPr>
        <w:t>term.</w:t>
      </w:r>
    </w:p>
    <w:p>
      <w:pPr>
        <w:pStyle w:val="BodyText"/>
        <w:spacing w:before="74"/>
      </w:pPr>
    </w:p>
    <w:p>
      <w:pPr>
        <w:pStyle w:val="Heading1"/>
      </w:pPr>
      <w:r>
        <w:rPr>
          <w:color w:val="231F20"/>
          <w:spacing w:val="-2"/>
        </w:rPr>
        <w:t>Training</w:t>
      </w:r>
      <w:r>
        <w:rPr>
          <w:color w:val="231F20"/>
          <w:spacing w:val="-9"/>
        </w:rPr>
        <w:t> </w:t>
      </w:r>
      <w:r>
        <w:rPr>
          <w:color w:val="231F20"/>
          <w:spacing w:val="-2"/>
        </w:rPr>
        <w:t>&amp;</w:t>
      </w:r>
      <w:r>
        <w:rPr>
          <w:color w:val="231F20"/>
          <w:spacing w:val="-8"/>
        </w:rPr>
        <w:t> </w:t>
      </w:r>
      <w:r>
        <w:rPr>
          <w:color w:val="231F20"/>
          <w:spacing w:val="-2"/>
        </w:rPr>
        <w:t>Empowerment</w:t>
      </w:r>
    </w:p>
    <w:p>
      <w:pPr>
        <w:pStyle w:val="BodyText"/>
        <w:spacing w:before="133"/>
        <w:rPr>
          <w:rFonts w:ascii="Times New Roman"/>
          <w:b/>
        </w:rPr>
      </w:pPr>
    </w:p>
    <w:p>
      <w:pPr>
        <w:pStyle w:val="BodyText"/>
        <w:spacing w:line="271" w:lineRule="auto"/>
        <w:ind w:left="425" w:right="422" w:firstLine="720"/>
        <w:jc w:val="both"/>
      </w:pPr>
      <w:r>
        <w:rPr>
          <w:color w:val="231F20"/>
        </w:rPr>
        <w:t>Training is focused on enabling personnel to deliver service in manner that is </w:t>
      </w:r>
      <w:r>
        <w:rPr>
          <w:color w:val="231F20"/>
          <w:spacing w:val="-2"/>
        </w:rPr>
        <w:t>beneficial</w:t>
      </w:r>
      <w:r>
        <w:rPr>
          <w:color w:val="231F20"/>
          <w:spacing w:val="-15"/>
        </w:rPr>
        <w:t> </w:t>
      </w:r>
      <w:r>
        <w:rPr>
          <w:color w:val="231F20"/>
          <w:spacing w:val="-2"/>
        </w:rPr>
        <w:t>to</w:t>
      </w:r>
      <w:r>
        <w:rPr>
          <w:color w:val="231F20"/>
          <w:spacing w:val="-14"/>
        </w:rPr>
        <w:t> </w:t>
      </w:r>
      <w:r>
        <w:rPr>
          <w:color w:val="231F20"/>
          <w:spacing w:val="-2"/>
        </w:rPr>
        <w:t>both</w:t>
      </w:r>
      <w:r>
        <w:rPr>
          <w:color w:val="231F20"/>
          <w:spacing w:val="-15"/>
        </w:rPr>
        <w:t> </w:t>
      </w:r>
      <w:r>
        <w:rPr>
          <w:color w:val="231F20"/>
          <w:spacing w:val="-2"/>
        </w:rPr>
        <w:t>the</w:t>
      </w:r>
      <w:r>
        <w:rPr>
          <w:color w:val="231F20"/>
          <w:spacing w:val="-14"/>
        </w:rPr>
        <w:t> </w:t>
      </w:r>
      <w:r>
        <w:rPr>
          <w:color w:val="231F20"/>
          <w:spacing w:val="-2"/>
        </w:rPr>
        <w:t>organisation’s</w:t>
      </w:r>
      <w:r>
        <w:rPr>
          <w:color w:val="231F20"/>
          <w:spacing w:val="-15"/>
        </w:rPr>
        <w:t> </w:t>
      </w:r>
      <w:r>
        <w:rPr>
          <w:color w:val="231F20"/>
          <w:spacing w:val="-2"/>
        </w:rPr>
        <w:t>customers,</w:t>
      </w:r>
      <w:r>
        <w:rPr>
          <w:color w:val="231F20"/>
          <w:spacing w:val="-14"/>
        </w:rPr>
        <w:t> </w:t>
      </w:r>
      <w:r>
        <w:rPr>
          <w:color w:val="231F20"/>
          <w:spacing w:val="-2"/>
        </w:rPr>
        <w:t>and</w:t>
      </w:r>
      <w:r>
        <w:rPr>
          <w:color w:val="231F20"/>
          <w:spacing w:val="-15"/>
        </w:rPr>
        <w:t> </w:t>
      </w:r>
      <w:r>
        <w:rPr>
          <w:color w:val="231F20"/>
          <w:spacing w:val="-2"/>
        </w:rPr>
        <w:t>to</w:t>
      </w:r>
      <w:r>
        <w:rPr>
          <w:color w:val="231F20"/>
          <w:spacing w:val="-14"/>
        </w:rPr>
        <w:t> </w:t>
      </w:r>
      <w:r>
        <w:rPr>
          <w:color w:val="231F20"/>
          <w:spacing w:val="-2"/>
        </w:rPr>
        <w:t>itself.</w:t>
      </w:r>
    </w:p>
    <w:p>
      <w:pPr>
        <w:pStyle w:val="BodyText"/>
        <w:spacing w:before="74"/>
      </w:pPr>
    </w:p>
    <w:p>
      <w:pPr>
        <w:pStyle w:val="Heading1"/>
      </w:pPr>
      <w:r>
        <w:rPr>
          <w:color w:val="231F20"/>
          <w:spacing w:val="-2"/>
        </w:rPr>
        <w:t>Accountability</w:t>
      </w:r>
    </w:p>
    <w:p>
      <w:pPr>
        <w:pStyle w:val="BodyText"/>
        <w:spacing w:before="133"/>
        <w:rPr>
          <w:rFonts w:ascii="Times New Roman"/>
          <w:b/>
        </w:rPr>
      </w:pPr>
    </w:p>
    <w:p>
      <w:pPr>
        <w:pStyle w:val="BodyText"/>
        <w:spacing w:line="271" w:lineRule="auto" w:before="1"/>
        <w:ind w:left="425" w:right="419" w:firstLine="720"/>
        <w:jc w:val="both"/>
      </w:pPr>
      <w:r>
        <w:rPr>
          <w:color w:val="231F20"/>
          <w:w w:val="90"/>
        </w:rPr>
        <w:t>Whereas outstanding service organisations allow their people to make mistakes and </w:t>
      </w:r>
      <w:r>
        <w:rPr>
          <w:color w:val="231F20"/>
        </w:rPr>
        <w:t>learn from their failures, there is little or no tolerance for violations of its core service </w:t>
      </w:r>
      <w:r>
        <w:rPr>
          <w:color w:val="231F20"/>
          <w:spacing w:val="-2"/>
        </w:rPr>
        <w:t>values.</w:t>
      </w:r>
      <w:r>
        <w:rPr>
          <w:color w:val="231F20"/>
          <w:spacing w:val="-12"/>
        </w:rPr>
        <w:t> </w:t>
      </w:r>
      <w:r>
        <w:rPr>
          <w:color w:val="231F20"/>
          <w:spacing w:val="-2"/>
        </w:rPr>
        <w:t>People</w:t>
      </w:r>
      <w:r>
        <w:rPr>
          <w:color w:val="231F20"/>
          <w:spacing w:val="-12"/>
        </w:rPr>
        <w:t> </w:t>
      </w:r>
      <w:r>
        <w:rPr>
          <w:color w:val="231F20"/>
          <w:spacing w:val="-2"/>
        </w:rPr>
        <w:t>who</w:t>
      </w:r>
      <w:r>
        <w:rPr>
          <w:color w:val="231F20"/>
          <w:spacing w:val="-12"/>
        </w:rPr>
        <w:t> </w:t>
      </w:r>
      <w:r>
        <w:rPr>
          <w:color w:val="231F20"/>
          <w:spacing w:val="-2"/>
        </w:rPr>
        <w:t>do</w:t>
      </w:r>
      <w:r>
        <w:rPr>
          <w:color w:val="231F20"/>
          <w:spacing w:val="-12"/>
        </w:rPr>
        <w:t> </w:t>
      </w:r>
      <w:r>
        <w:rPr>
          <w:color w:val="231F20"/>
          <w:spacing w:val="-2"/>
        </w:rPr>
        <w:t>not</w:t>
      </w:r>
      <w:r>
        <w:rPr>
          <w:color w:val="231F20"/>
          <w:spacing w:val="-12"/>
        </w:rPr>
        <w:t> </w:t>
      </w:r>
      <w:r>
        <w:rPr>
          <w:color w:val="231F20"/>
          <w:spacing w:val="-2"/>
        </w:rPr>
        <w:t>fit</w:t>
      </w:r>
      <w:r>
        <w:rPr>
          <w:color w:val="231F20"/>
          <w:spacing w:val="-12"/>
        </w:rPr>
        <w:t> </w:t>
      </w:r>
      <w:r>
        <w:rPr>
          <w:color w:val="231F20"/>
          <w:spacing w:val="-2"/>
        </w:rPr>
        <w:t>into</w:t>
      </w:r>
      <w:r>
        <w:rPr>
          <w:color w:val="231F20"/>
          <w:spacing w:val="-12"/>
        </w:rPr>
        <w:t> </w:t>
      </w:r>
      <w:r>
        <w:rPr>
          <w:color w:val="231F20"/>
          <w:spacing w:val="-2"/>
        </w:rPr>
        <w:t>the</w:t>
      </w:r>
      <w:r>
        <w:rPr>
          <w:color w:val="231F20"/>
          <w:spacing w:val="-12"/>
        </w:rPr>
        <w:t> </w:t>
      </w:r>
      <w:r>
        <w:rPr>
          <w:color w:val="231F20"/>
          <w:spacing w:val="-2"/>
        </w:rPr>
        <w:t>culture</w:t>
      </w:r>
      <w:r>
        <w:rPr>
          <w:color w:val="231F20"/>
          <w:spacing w:val="-12"/>
        </w:rPr>
        <w:t> </w:t>
      </w:r>
      <w:r>
        <w:rPr>
          <w:color w:val="231F20"/>
          <w:spacing w:val="-2"/>
        </w:rPr>
        <w:t>are</w:t>
      </w:r>
      <w:r>
        <w:rPr>
          <w:color w:val="231F20"/>
          <w:spacing w:val="-12"/>
        </w:rPr>
        <w:t> </w:t>
      </w:r>
      <w:r>
        <w:rPr>
          <w:color w:val="231F20"/>
          <w:spacing w:val="-2"/>
        </w:rPr>
        <w:t>removed.</w:t>
      </w:r>
    </w:p>
    <w:p>
      <w:pPr>
        <w:pStyle w:val="BodyText"/>
        <w:spacing w:after="0" w:line="271" w:lineRule="auto"/>
        <w:jc w:val="both"/>
        <w:sectPr>
          <w:pgSz w:w="11910" w:h="16840"/>
          <w:pgMar w:header="0" w:footer="628" w:top="1240" w:bottom="820" w:left="992" w:right="992"/>
        </w:sectPr>
      </w:pPr>
    </w:p>
    <w:p>
      <w:pPr>
        <w:pStyle w:val="Heading1"/>
        <w:spacing w:before="110"/>
      </w:pPr>
      <w:r>
        <w:rPr>
          <w:color w:val="231F20"/>
        </w:rPr>
        <w:t>What</w:t>
      </w:r>
      <w:r>
        <w:rPr>
          <w:color w:val="231F20"/>
          <w:spacing w:val="-3"/>
        </w:rPr>
        <w:t> </w:t>
      </w:r>
      <w:r>
        <w:rPr>
          <w:color w:val="231F20"/>
        </w:rPr>
        <w:t>Customers</w:t>
      </w:r>
      <w:r>
        <w:rPr>
          <w:color w:val="231F20"/>
          <w:spacing w:val="-2"/>
        </w:rPr>
        <w:t> </w:t>
      </w:r>
      <w:r>
        <w:rPr>
          <w:color w:val="231F20"/>
          <w:spacing w:val="-4"/>
        </w:rPr>
        <w:t>Want</w:t>
      </w:r>
    </w:p>
    <w:p>
      <w:pPr>
        <w:pStyle w:val="BodyText"/>
        <w:spacing w:before="133"/>
        <w:rPr>
          <w:rFonts w:ascii="Times New Roman"/>
          <w:b/>
        </w:rPr>
      </w:pPr>
    </w:p>
    <w:p>
      <w:pPr>
        <w:pStyle w:val="BodyText"/>
        <w:spacing w:line="271" w:lineRule="auto"/>
        <w:ind w:left="425" w:right="417" w:firstLine="720"/>
        <w:jc w:val="both"/>
      </w:pPr>
      <w:r>
        <w:rPr>
          <w:color w:val="231F20"/>
          <w:spacing w:val="-4"/>
        </w:rPr>
        <w:t>Delivering</w:t>
      </w:r>
      <w:r>
        <w:rPr>
          <w:color w:val="231F20"/>
          <w:spacing w:val="-7"/>
        </w:rPr>
        <w:t> </w:t>
      </w:r>
      <w:r>
        <w:rPr>
          <w:color w:val="231F20"/>
          <w:spacing w:val="-4"/>
        </w:rPr>
        <w:t>customer</w:t>
      </w:r>
      <w:r>
        <w:rPr>
          <w:color w:val="231F20"/>
          <w:spacing w:val="-7"/>
        </w:rPr>
        <w:t> </w:t>
      </w:r>
      <w:r>
        <w:rPr>
          <w:color w:val="231F20"/>
          <w:spacing w:val="-4"/>
        </w:rPr>
        <w:t>service</w:t>
      </w:r>
      <w:r>
        <w:rPr>
          <w:color w:val="231F20"/>
          <w:spacing w:val="-7"/>
        </w:rPr>
        <w:t> </w:t>
      </w:r>
      <w:r>
        <w:rPr>
          <w:color w:val="231F20"/>
          <w:spacing w:val="-4"/>
        </w:rPr>
        <w:t>begins</w:t>
      </w:r>
      <w:r>
        <w:rPr>
          <w:color w:val="231F20"/>
          <w:spacing w:val="-7"/>
        </w:rPr>
        <w:t> </w:t>
      </w:r>
      <w:r>
        <w:rPr>
          <w:color w:val="231F20"/>
          <w:spacing w:val="-4"/>
        </w:rPr>
        <w:t>with</w:t>
      </w:r>
      <w:r>
        <w:rPr>
          <w:color w:val="231F20"/>
          <w:spacing w:val="-7"/>
        </w:rPr>
        <w:t> </w:t>
      </w:r>
      <w:r>
        <w:rPr>
          <w:color w:val="231F20"/>
          <w:spacing w:val="-4"/>
        </w:rPr>
        <w:t>understanding</w:t>
      </w:r>
      <w:r>
        <w:rPr>
          <w:color w:val="231F20"/>
          <w:spacing w:val="-7"/>
        </w:rPr>
        <w:t> </w:t>
      </w:r>
      <w:r>
        <w:rPr>
          <w:color w:val="231F20"/>
          <w:spacing w:val="-4"/>
        </w:rPr>
        <w:t>what</w:t>
      </w:r>
      <w:r>
        <w:rPr>
          <w:color w:val="231F20"/>
          <w:spacing w:val="-7"/>
        </w:rPr>
        <w:t> </w:t>
      </w:r>
      <w:r>
        <w:rPr>
          <w:color w:val="231F20"/>
          <w:spacing w:val="-4"/>
        </w:rPr>
        <w:t>customers</w:t>
      </w:r>
      <w:r>
        <w:rPr>
          <w:color w:val="231F20"/>
          <w:spacing w:val="-7"/>
        </w:rPr>
        <w:t> </w:t>
      </w:r>
      <w:r>
        <w:rPr>
          <w:color w:val="231F20"/>
          <w:spacing w:val="-4"/>
        </w:rPr>
        <w:t>want.</w:t>
      </w:r>
      <w:r>
        <w:rPr>
          <w:color w:val="231F20"/>
          <w:spacing w:val="-7"/>
        </w:rPr>
        <w:t> </w:t>
      </w:r>
      <w:r>
        <w:rPr>
          <w:color w:val="231F20"/>
          <w:spacing w:val="-4"/>
        </w:rPr>
        <w:t>And </w:t>
      </w:r>
      <w:r>
        <w:rPr>
          <w:color w:val="231F20"/>
        </w:rPr>
        <w:t>this understanding begins with the understanding that they do not always know what </w:t>
      </w:r>
      <w:r>
        <w:rPr>
          <w:color w:val="231F20"/>
          <w:spacing w:val="-2"/>
        </w:rPr>
        <w:t>they</w:t>
      </w:r>
      <w:r>
        <w:rPr>
          <w:color w:val="231F20"/>
          <w:spacing w:val="-9"/>
        </w:rPr>
        <w:t> </w:t>
      </w:r>
      <w:r>
        <w:rPr>
          <w:color w:val="231F20"/>
          <w:spacing w:val="-2"/>
        </w:rPr>
        <w:t>want,</w:t>
      </w:r>
      <w:r>
        <w:rPr>
          <w:color w:val="231F20"/>
          <w:spacing w:val="-9"/>
        </w:rPr>
        <w:t> </w:t>
      </w:r>
      <w:r>
        <w:rPr>
          <w:color w:val="231F20"/>
          <w:spacing w:val="-2"/>
        </w:rPr>
        <w:t>or</w:t>
      </w:r>
      <w:r>
        <w:rPr>
          <w:color w:val="231F20"/>
          <w:spacing w:val="-9"/>
        </w:rPr>
        <w:t> </w:t>
      </w:r>
      <w:r>
        <w:rPr>
          <w:color w:val="231F20"/>
          <w:spacing w:val="-2"/>
        </w:rPr>
        <w:t>why</w:t>
      </w:r>
      <w:r>
        <w:rPr>
          <w:color w:val="231F20"/>
          <w:spacing w:val="-9"/>
        </w:rPr>
        <w:t> </w:t>
      </w:r>
      <w:r>
        <w:rPr>
          <w:color w:val="231F20"/>
          <w:spacing w:val="-2"/>
        </w:rPr>
        <w:t>they</w:t>
      </w:r>
      <w:r>
        <w:rPr>
          <w:color w:val="231F20"/>
          <w:spacing w:val="-9"/>
        </w:rPr>
        <w:t> </w:t>
      </w:r>
      <w:r>
        <w:rPr>
          <w:color w:val="231F20"/>
          <w:spacing w:val="-2"/>
        </w:rPr>
        <w:t>want</w:t>
      </w:r>
      <w:r>
        <w:rPr>
          <w:color w:val="231F20"/>
          <w:spacing w:val="-9"/>
        </w:rPr>
        <w:t> </w:t>
      </w:r>
      <w:r>
        <w:rPr>
          <w:color w:val="231F20"/>
          <w:spacing w:val="-2"/>
        </w:rPr>
        <w:t>it.</w:t>
      </w:r>
      <w:r>
        <w:rPr>
          <w:color w:val="231F20"/>
          <w:spacing w:val="-9"/>
        </w:rPr>
        <w:t> </w:t>
      </w:r>
      <w:r>
        <w:rPr>
          <w:color w:val="231F20"/>
          <w:spacing w:val="-2"/>
        </w:rPr>
        <w:t>Traditional</w:t>
      </w:r>
      <w:r>
        <w:rPr>
          <w:color w:val="231F20"/>
          <w:spacing w:val="-9"/>
        </w:rPr>
        <w:t> </w:t>
      </w:r>
      <w:r>
        <w:rPr>
          <w:color w:val="231F20"/>
          <w:spacing w:val="-2"/>
        </w:rPr>
        <w:t>market</w:t>
      </w:r>
      <w:r>
        <w:rPr>
          <w:color w:val="231F20"/>
          <w:spacing w:val="-9"/>
        </w:rPr>
        <w:t> </w:t>
      </w:r>
      <w:r>
        <w:rPr>
          <w:color w:val="231F20"/>
          <w:spacing w:val="-2"/>
        </w:rPr>
        <w:t>research</w:t>
      </w:r>
      <w:r>
        <w:rPr>
          <w:color w:val="231F20"/>
          <w:spacing w:val="-9"/>
        </w:rPr>
        <w:t> </w:t>
      </w:r>
      <w:r>
        <w:rPr>
          <w:color w:val="231F20"/>
          <w:spacing w:val="-2"/>
        </w:rPr>
        <w:t>assumes</w:t>
      </w:r>
      <w:r>
        <w:rPr>
          <w:color w:val="231F20"/>
          <w:spacing w:val="-9"/>
        </w:rPr>
        <w:t> </w:t>
      </w:r>
      <w:r>
        <w:rPr>
          <w:color w:val="231F20"/>
          <w:spacing w:val="-2"/>
        </w:rPr>
        <w:t>that</w:t>
      </w:r>
      <w:r>
        <w:rPr>
          <w:color w:val="231F20"/>
          <w:spacing w:val="-9"/>
        </w:rPr>
        <w:t> </w:t>
      </w:r>
      <w:r>
        <w:rPr>
          <w:color w:val="231F20"/>
          <w:spacing w:val="-2"/>
        </w:rPr>
        <w:t>they</w:t>
      </w:r>
      <w:r>
        <w:rPr>
          <w:color w:val="231F20"/>
          <w:spacing w:val="-9"/>
        </w:rPr>
        <w:t> </w:t>
      </w:r>
      <w:r>
        <w:rPr>
          <w:color w:val="231F20"/>
          <w:spacing w:val="-2"/>
        </w:rPr>
        <w:t>do.</w:t>
      </w:r>
      <w:r>
        <w:rPr>
          <w:color w:val="231F20"/>
          <w:spacing w:val="-9"/>
        </w:rPr>
        <w:t> </w:t>
      </w:r>
      <w:r>
        <w:rPr>
          <w:color w:val="231F20"/>
          <w:spacing w:val="-2"/>
        </w:rPr>
        <w:t>Newer </w:t>
      </w:r>
      <w:r>
        <w:rPr>
          <w:color w:val="231F20"/>
          <w:w w:val="90"/>
        </w:rPr>
        <w:t>methods recognize that as much as 95% of our decision making is subconscious. Common research methods (e.g. surveys and focus groups) more often reveal what customers think</w:t>
      </w:r>
      <w:r>
        <w:rPr>
          <w:color w:val="231F20"/>
          <w:spacing w:val="80"/>
        </w:rPr>
        <w:t> </w:t>
      </w:r>
      <w:r>
        <w:rPr>
          <w:color w:val="231F20"/>
          <w:spacing w:val="-2"/>
        </w:rPr>
        <w:t>their</w:t>
      </w:r>
      <w:r>
        <w:rPr>
          <w:color w:val="231F20"/>
          <w:spacing w:val="-11"/>
        </w:rPr>
        <w:t> </w:t>
      </w:r>
      <w:r>
        <w:rPr>
          <w:color w:val="231F20"/>
          <w:spacing w:val="-2"/>
        </w:rPr>
        <w:t>motivations</w:t>
      </w:r>
      <w:r>
        <w:rPr>
          <w:color w:val="231F20"/>
          <w:spacing w:val="-11"/>
        </w:rPr>
        <w:t> </w:t>
      </w:r>
      <w:r>
        <w:rPr>
          <w:color w:val="231F20"/>
          <w:spacing w:val="-2"/>
        </w:rPr>
        <w:t>are,</w:t>
      </w:r>
      <w:r>
        <w:rPr>
          <w:color w:val="231F20"/>
          <w:spacing w:val="-11"/>
        </w:rPr>
        <w:t> </w:t>
      </w:r>
      <w:r>
        <w:rPr>
          <w:color w:val="231F20"/>
          <w:spacing w:val="-2"/>
        </w:rPr>
        <w:t>rather</w:t>
      </w:r>
      <w:r>
        <w:rPr>
          <w:color w:val="231F20"/>
          <w:spacing w:val="-11"/>
        </w:rPr>
        <w:t> </w:t>
      </w:r>
      <w:r>
        <w:rPr>
          <w:color w:val="231F20"/>
          <w:spacing w:val="-2"/>
        </w:rPr>
        <w:t>than</w:t>
      </w:r>
      <w:r>
        <w:rPr>
          <w:color w:val="231F20"/>
          <w:spacing w:val="-11"/>
        </w:rPr>
        <w:t> </w:t>
      </w:r>
      <w:r>
        <w:rPr>
          <w:color w:val="231F20"/>
          <w:spacing w:val="-2"/>
        </w:rPr>
        <w:t>what</w:t>
      </w:r>
      <w:r>
        <w:rPr>
          <w:color w:val="231F20"/>
          <w:spacing w:val="-11"/>
        </w:rPr>
        <w:t> </w:t>
      </w:r>
      <w:r>
        <w:rPr>
          <w:color w:val="231F20"/>
          <w:spacing w:val="-2"/>
        </w:rPr>
        <w:t>their</w:t>
      </w:r>
      <w:r>
        <w:rPr>
          <w:color w:val="231F20"/>
          <w:spacing w:val="-11"/>
        </w:rPr>
        <w:t> </w:t>
      </w:r>
      <w:r>
        <w:rPr>
          <w:color w:val="231F20"/>
          <w:spacing w:val="-2"/>
        </w:rPr>
        <w:t>motivations</w:t>
      </w:r>
      <w:r>
        <w:rPr>
          <w:color w:val="231F20"/>
          <w:spacing w:val="-11"/>
        </w:rPr>
        <w:t> </w:t>
      </w:r>
      <w:r>
        <w:rPr>
          <w:color w:val="231F20"/>
          <w:spacing w:val="-2"/>
        </w:rPr>
        <w:t>truly</w:t>
      </w:r>
      <w:r>
        <w:rPr>
          <w:color w:val="231F20"/>
          <w:spacing w:val="-11"/>
        </w:rPr>
        <w:t> </w:t>
      </w:r>
      <w:r>
        <w:rPr>
          <w:color w:val="231F20"/>
          <w:spacing w:val="-2"/>
        </w:rPr>
        <w:t>are.</w:t>
      </w:r>
      <w:r>
        <w:rPr>
          <w:color w:val="231F20"/>
          <w:spacing w:val="-11"/>
        </w:rPr>
        <w:t> </w:t>
      </w:r>
      <w:r>
        <w:rPr>
          <w:color w:val="231F20"/>
          <w:spacing w:val="-2"/>
        </w:rPr>
        <w:t>When</w:t>
      </w:r>
      <w:r>
        <w:rPr>
          <w:color w:val="231F20"/>
          <w:spacing w:val="-11"/>
        </w:rPr>
        <w:t> </w:t>
      </w:r>
      <w:r>
        <w:rPr>
          <w:color w:val="231F20"/>
          <w:spacing w:val="-2"/>
        </w:rPr>
        <w:t>respondents</w:t>
      </w:r>
      <w:r>
        <w:rPr>
          <w:color w:val="231F20"/>
          <w:spacing w:val="-11"/>
        </w:rPr>
        <w:t> </w:t>
      </w:r>
      <w:r>
        <w:rPr>
          <w:color w:val="231F20"/>
          <w:spacing w:val="-2"/>
        </w:rPr>
        <w:t>do </w:t>
      </w:r>
      <w:r>
        <w:rPr>
          <w:color w:val="231F20"/>
          <w:w w:val="90"/>
        </w:rPr>
        <w:t>not comprehend their true motivations, they tend to state how they think they ought to be motivated. Recent progress in neuroscience and in observational technologies have yielded </w:t>
      </w:r>
      <w:r>
        <w:rPr>
          <w:color w:val="231F20"/>
        </w:rPr>
        <w:t>more</w:t>
      </w:r>
      <w:r>
        <w:rPr>
          <w:color w:val="231F20"/>
          <w:spacing w:val="-5"/>
        </w:rPr>
        <w:t> </w:t>
      </w:r>
      <w:r>
        <w:rPr>
          <w:color w:val="231F20"/>
        </w:rPr>
        <w:t>reliable,</w:t>
      </w:r>
      <w:r>
        <w:rPr>
          <w:color w:val="231F20"/>
          <w:spacing w:val="-5"/>
        </w:rPr>
        <w:t> </w:t>
      </w:r>
      <w:r>
        <w:rPr>
          <w:color w:val="231F20"/>
        </w:rPr>
        <w:t>less</w:t>
      </w:r>
      <w:r>
        <w:rPr>
          <w:color w:val="231F20"/>
          <w:spacing w:val="-5"/>
        </w:rPr>
        <w:t> </w:t>
      </w:r>
      <w:r>
        <w:rPr>
          <w:color w:val="231F20"/>
        </w:rPr>
        <w:t>biased,</w:t>
      </w:r>
      <w:r>
        <w:rPr>
          <w:color w:val="231F20"/>
          <w:spacing w:val="-5"/>
        </w:rPr>
        <w:t> </w:t>
      </w:r>
      <w:r>
        <w:rPr>
          <w:color w:val="231F20"/>
        </w:rPr>
        <w:t>results.</w:t>
      </w:r>
      <w:r>
        <w:rPr>
          <w:color w:val="231F20"/>
          <w:spacing w:val="-5"/>
        </w:rPr>
        <w:t> </w:t>
      </w:r>
      <w:r>
        <w:rPr>
          <w:color w:val="231F20"/>
        </w:rPr>
        <w:t>Companies</w:t>
      </w:r>
      <w:r>
        <w:rPr>
          <w:color w:val="231F20"/>
          <w:spacing w:val="-5"/>
        </w:rPr>
        <w:t> </w:t>
      </w:r>
      <w:r>
        <w:rPr>
          <w:color w:val="231F20"/>
        </w:rPr>
        <w:t>have</w:t>
      </w:r>
      <w:r>
        <w:rPr>
          <w:color w:val="231F20"/>
          <w:spacing w:val="-5"/>
        </w:rPr>
        <w:t> </w:t>
      </w:r>
      <w:r>
        <w:rPr>
          <w:color w:val="231F20"/>
        </w:rPr>
        <w:t>Interaction</w:t>
      </w:r>
      <w:r>
        <w:rPr>
          <w:color w:val="231F20"/>
          <w:spacing w:val="-5"/>
        </w:rPr>
        <w:t> </w:t>
      </w:r>
      <w:r>
        <w:rPr>
          <w:color w:val="231F20"/>
        </w:rPr>
        <w:t>Designers</w:t>
      </w:r>
      <w:r>
        <w:rPr>
          <w:color w:val="231F20"/>
          <w:spacing w:val="-5"/>
        </w:rPr>
        <w:t> </w:t>
      </w:r>
      <w:r>
        <w:rPr>
          <w:color w:val="231F20"/>
        </w:rPr>
        <w:t>that</w:t>
      </w:r>
      <w:r>
        <w:rPr>
          <w:color w:val="231F20"/>
          <w:spacing w:val="-5"/>
        </w:rPr>
        <w:t> </w:t>
      </w:r>
      <w:r>
        <w:rPr>
          <w:color w:val="231F20"/>
        </w:rPr>
        <w:t>use</w:t>
      </w:r>
      <w:r>
        <w:rPr>
          <w:color w:val="231F20"/>
          <w:spacing w:val="-5"/>
        </w:rPr>
        <w:t> </w:t>
      </w:r>
      <w:r>
        <w:rPr>
          <w:color w:val="231F20"/>
        </w:rPr>
        <w:t>User </w:t>
      </w:r>
      <w:r>
        <w:rPr>
          <w:color w:val="231F20"/>
          <w:spacing w:val="-4"/>
        </w:rPr>
        <w:t>Centred</w:t>
      </w:r>
      <w:r>
        <w:rPr>
          <w:color w:val="231F20"/>
          <w:spacing w:val="-8"/>
        </w:rPr>
        <w:t> </w:t>
      </w:r>
      <w:r>
        <w:rPr>
          <w:color w:val="231F20"/>
          <w:spacing w:val="-4"/>
        </w:rPr>
        <w:t>Design</w:t>
      </w:r>
      <w:r>
        <w:rPr>
          <w:color w:val="231F20"/>
          <w:spacing w:val="-8"/>
        </w:rPr>
        <w:t> </w:t>
      </w:r>
      <w:r>
        <w:rPr>
          <w:color w:val="231F20"/>
          <w:spacing w:val="-4"/>
        </w:rPr>
        <w:t>methods,</w:t>
      </w:r>
      <w:r>
        <w:rPr>
          <w:color w:val="231F20"/>
          <w:spacing w:val="-8"/>
        </w:rPr>
        <w:t> </w:t>
      </w:r>
      <w:r>
        <w:rPr>
          <w:color w:val="231F20"/>
          <w:spacing w:val="-4"/>
        </w:rPr>
        <w:t>among</w:t>
      </w:r>
      <w:r>
        <w:rPr>
          <w:color w:val="231F20"/>
          <w:spacing w:val="-8"/>
        </w:rPr>
        <w:t> </w:t>
      </w:r>
      <w:r>
        <w:rPr>
          <w:color w:val="231F20"/>
          <w:spacing w:val="-4"/>
        </w:rPr>
        <w:t>others,</w:t>
      </w:r>
      <w:r>
        <w:rPr>
          <w:color w:val="231F20"/>
          <w:spacing w:val="-8"/>
        </w:rPr>
        <w:t> </w:t>
      </w:r>
      <w:r>
        <w:rPr>
          <w:color w:val="231F20"/>
          <w:spacing w:val="-4"/>
        </w:rPr>
        <w:t>to</w:t>
      </w:r>
      <w:r>
        <w:rPr>
          <w:color w:val="231F20"/>
          <w:spacing w:val="-8"/>
        </w:rPr>
        <w:t> </w:t>
      </w:r>
      <w:r>
        <w:rPr>
          <w:color w:val="231F20"/>
          <w:spacing w:val="-4"/>
        </w:rPr>
        <w:t>understand</w:t>
      </w:r>
      <w:r>
        <w:rPr>
          <w:color w:val="231F20"/>
          <w:spacing w:val="-8"/>
        </w:rPr>
        <w:t> </w:t>
      </w:r>
      <w:r>
        <w:rPr>
          <w:color w:val="231F20"/>
          <w:spacing w:val="-4"/>
        </w:rPr>
        <w:t>what</w:t>
      </w:r>
      <w:r>
        <w:rPr>
          <w:color w:val="231F20"/>
          <w:spacing w:val="-8"/>
        </w:rPr>
        <w:t> </w:t>
      </w:r>
      <w:r>
        <w:rPr>
          <w:color w:val="231F20"/>
          <w:spacing w:val="-4"/>
        </w:rPr>
        <w:t>customers</w:t>
      </w:r>
      <w:r>
        <w:rPr>
          <w:color w:val="231F20"/>
          <w:spacing w:val="-8"/>
        </w:rPr>
        <w:t> </w:t>
      </w:r>
      <w:r>
        <w:rPr>
          <w:color w:val="231F20"/>
          <w:spacing w:val="-4"/>
        </w:rPr>
        <w:t>need.</w:t>
      </w:r>
      <w:r>
        <w:rPr>
          <w:color w:val="231F20"/>
          <w:spacing w:val="-8"/>
        </w:rPr>
        <w:t> </w:t>
      </w:r>
      <w:r>
        <w:rPr>
          <w:color w:val="231F20"/>
          <w:spacing w:val="-4"/>
        </w:rPr>
        <w:t>They</w:t>
      </w:r>
      <w:r>
        <w:rPr>
          <w:color w:val="231F20"/>
          <w:spacing w:val="-8"/>
        </w:rPr>
        <w:t> </w:t>
      </w:r>
      <w:r>
        <w:rPr>
          <w:color w:val="231F20"/>
          <w:spacing w:val="-4"/>
        </w:rPr>
        <w:t>often </w:t>
      </w:r>
      <w:r>
        <w:rPr>
          <w:color w:val="231F20"/>
        </w:rPr>
        <w:t>use</w:t>
      </w:r>
      <w:r>
        <w:rPr>
          <w:color w:val="231F20"/>
          <w:spacing w:val="-17"/>
        </w:rPr>
        <w:t> </w:t>
      </w:r>
      <w:r>
        <w:rPr>
          <w:color w:val="231F20"/>
        </w:rPr>
        <w:t>Personas</w:t>
      </w:r>
      <w:r>
        <w:rPr>
          <w:color w:val="231F20"/>
          <w:spacing w:val="-16"/>
        </w:rPr>
        <w:t> </w:t>
      </w:r>
      <w:r>
        <w:rPr>
          <w:color w:val="231F20"/>
        </w:rPr>
        <w:t>to</w:t>
      </w:r>
      <w:r>
        <w:rPr>
          <w:color w:val="231F20"/>
          <w:spacing w:val="-17"/>
        </w:rPr>
        <w:t> </w:t>
      </w:r>
      <w:r>
        <w:rPr>
          <w:color w:val="231F20"/>
        </w:rPr>
        <w:t>represent</w:t>
      </w:r>
      <w:r>
        <w:rPr>
          <w:color w:val="231F20"/>
          <w:spacing w:val="-16"/>
        </w:rPr>
        <w:t> </w:t>
      </w:r>
      <w:r>
        <w:rPr>
          <w:color w:val="231F20"/>
        </w:rPr>
        <w:t>the</w:t>
      </w:r>
      <w:r>
        <w:rPr>
          <w:color w:val="231F20"/>
          <w:spacing w:val="-17"/>
        </w:rPr>
        <w:t> </w:t>
      </w:r>
      <w:r>
        <w:rPr>
          <w:color w:val="231F20"/>
        </w:rPr>
        <w:t>research</w:t>
      </w:r>
      <w:r>
        <w:rPr>
          <w:color w:val="231F20"/>
          <w:spacing w:val="-16"/>
        </w:rPr>
        <w:t> </w:t>
      </w:r>
      <w:r>
        <w:rPr>
          <w:color w:val="231F20"/>
        </w:rPr>
        <w:t>outcomes,</w:t>
      </w:r>
      <w:r>
        <w:rPr>
          <w:color w:val="231F20"/>
          <w:spacing w:val="-17"/>
        </w:rPr>
        <w:t> </w:t>
      </w:r>
      <w:r>
        <w:rPr>
          <w:color w:val="231F20"/>
        </w:rPr>
        <w:t>i.e.,</w:t>
      </w:r>
      <w:r>
        <w:rPr>
          <w:color w:val="231F20"/>
          <w:spacing w:val="-16"/>
        </w:rPr>
        <w:t> </w:t>
      </w:r>
      <w:r>
        <w:rPr>
          <w:color w:val="231F20"/>
        </w:rPr>
        <w:t>to</w:t>
      </w:r>
      <w:r>
        <w:rPr>
          <w:color w:val="231F20"/>
          <w:spacing w:val="-16"/>
        </w:rPr>
        <w:t> </w:t>
      </w:r>
      <w:r>
        <w:rPr>
          <w:color w:val="231F20"/>
        </w:rPr>
        <w:t>describe</w:t>
      </w:r>
      <w:r>
        <w:rPr>
          <w:color w:val="231F20"/>
          <w:spacing w:val="-17"/>
        </w:rPr>
        <w:t> </w:t>
      </w:r>
      <w:r>
        <w:rPr>
          <w:color w:val="231F20"/>
        </w:rPr>
        <w:t>the</w:t>
      </w:r>
      <w:r>
        <w:rPr>
          <w:color w:val="231F20"/>
          <w:spacing w:val="-16"/>
        </w:rPr>
        <w:t> </w:t>
      </w:r>
      <w:r>
        <w:rPr>
          <w:color w:val="231F20"/>
        </w:rPr>
        <w:t>customer</w:t>
      </w:r>
      <w:r>
        <w:rPr>
          <w:color w:val="231F20"/>
          <w:spacing w:val="-17"/>
        </w:rPr>
        <w:t> </w:t>
      </w:r>
      <w:r>
        <w:rPr>
          <w:color w:val="231F20"/>
        </w:rPr>
        <w:t>they</w:t>
      </w:r>
      <w:r>
        <w:rPr>
          <w:color w:val="231F20"/>
          <w:spacing w:val="-16"/>
        </w:rPr>
        <w:t> </w:t>
      </w:r>
      <w:r>
        <w:rPr>
          <w:color w:val="231F20"/>
        </w:rPr>
        <w:t>are </w:t>
      </w:r>
      <w:r>
        <w:rPr>
          <w:color w:val="231F20"/>
          <w:spacing w:val="-4"/>
        </w:rPr>
        <w:t>designing</w:t>
      </w:r>
      <w:r>
        <w:rPr>
          <w:color w:val="231F20"/>
          <w:spacing w:val="-7"/>
        </w:rPr>
        <w:t> </w:t>
      </w:r>
      <w:r>
        <w:rPr>
          <w:color w:val="231F20"/>
          <w:spacing w:val="-4"/>
        </w:rPr>
        <w:t>for.</w:t>
      </w:r>
      <w:r>
        <w:rPr>
          <w:color w:val="231F20"/>
          <w:spacing w:val="-7"/>
        </w:rPr>
        <w:t> </w:t>
      </w:r>
      <w:r>
        <w:rPr>
          <w:color w:val="231F20"/>
          <w:spacing w:val="-4"/>
        </w:rPr>
        <w:t>Regardless</w:t>
      </w:r>
      <w:r>
        <w:rPr>
          <w:color w:val="231F20"/>
          <w:spacing w:val="-7"/>
        </w:rPr>
        <w:t> </w:t>
      </w:r>
      <w:r>
        <w:rPr>
          <w:color w:val="231F20"/>
          <w:spacing w:val="-4"/>
        </w:rPr>
        <w:t>of</w:t>
      </w:r>
      <w:r>
        <w:rPr>
          <w:color w:val="231F20"/>
          <w:spacing w:val="-7"/>
        </w:rPr>
        <w:t> </w:t>
      </w:r>
      <w:r>
        <w:rPr>
          <w:color w:val="231F20"/>
          <w:spacing w:val="-4"/>
        </w:rPr>
        <w:t>how</w:t>
      </w:r>
      <w:r>
        <w:rPr>
          <w:color w:val="231F20"/>
          <w:spacing w:val="-7"/>
        </w:rPr>
        <w:t> </w:t>
      </w:r>
      <w:r>
        <w:rPr>
          <w:color w:val="231F20"/>
          <w:spacing w:val="-4"/>
        </w:rPr>
        <w:t>they</w:t>
      </w:r>
      <w:r>
        <w:rPr>
          <w:color w:val="231F20"/>
          <w:spacing w:val="-7"/>
        </w:rPr>
        <w:t> </w:t>
      </w:r>
      <w:r>
        <w:rPr>
          <w:color w:val="231F20"/>
          <w:spacing w:val="-4"/>
        </w:rPr>
        <w:t>arrived</w:t>
      </w:r>
      <w:r>
        <w:rPr>
          <w:color w:val="231F20"/>
          <w:spacing w:val="-7"/>
        </w:rPr>
        <w:t> </w:t>
      </w:r>
      <w:r>
        <w:rPr>
          <w:color w:val="231F20"/>
          <w:spacing w:val="-4"/>
        </w:rPr>
        <w:t>at</w:t>
      </w:r>
      <w:r>
        <w:rPr>
          <w:color w:val="231F20"/>
          <w:spacing w:val="-7"/>
        </w:rPr>
        <w:t> </w:t>
      </w:r>
      <w:r>
        <w:rPr>
          <w:color w:val="231F20"/>
          <w:spacing w:val="-4"/>
        </w:rPr>
        <w:t>their</w:t>
      </w:r>
      <w:r>
        <w:rPr>
          <w:color w:val="231F20"/>
          <w:spacing w:val="-7"/>
        </w:rPr>
        <w:t> </w:t>
      </w:r>
      <w:r>
        <w:rPr>
          <w:color w:val="231F20"/>
          <w:spacing w:val="-4"/>
        </w:rPr>
        <w:t>findings,</w:t>
      </w:r>
      <w:r>
        <w:rPr>
          <w:color w:val="231F20"/>
          <w:spacing w:val="-7"/>
        </w:rPr>
        <w:t> </w:t>
      </w:r>
      <w:r>
        <w:rPr>
          <w:color w:val="231F20"/>
          <w:spacing w:val="-4"/>
        </w:rPr>
        <w:t>most</w:t>
      </w:r>
      <w:r>
        <w:rPr>
          <w:color w:val="231F20"/>
          <w:spacing w:val="-7"/>
        </w:rPr>
        <w:t> </w:t>
      </w:r>
      <w:r>
        <w:rPr>
          <w:color w:val="231F20"/>
          <w:spacing w:val="-4"/>
        </w:rPr>
        <w:t>researchers</w:t>
      </w:r>
      <w:r>
        <w:rPr>
          <w:color w:val="231F20"/>
          <w:spacing w:val="-7"/>
        </w:rPr>
        <w:t> </w:t>
      </w:r>
      <w:r>
        <w:rPr>
          <w:color w:val="231F20"/>
          <w:spacing w:val="-4"/>
        </w:rPr>
        <w:t>agree</w:t>
      </w:r>
      <w:r>
        <w:rPr>
          <w:color w:val="231F20"/>
          <w:spacing w:val="-7"/>
        </w:rPr>
        <w:t> </w:t>
      </w:r>
      <w:r>
        <w:rPr>
          <w:color w:val="231F20"/>
          <w:spacing w:val="-4"/>
        </w:rPr>
        <w:t>on </w:t>
      </w:r>
      <w:r>
        <w:rPr>
          <w:color w:val="231F20"/>
          <w:w w:val="90"/>
        </w:rPr>
        <w:t>the</w:t>
      </w:r>
      <w:r>
        <w:rPr>
          <w:color w:val="231F20"/>
          <w:spacing w:val="20"/>
        </w:rPr>
        <w:t> </w:t>
      </w:r>
      <w:r>
        <w:rPr>
          <w:color w:val="231F20"/>
          <w:w w:val="90"/>
        </w:rPr>
        <w:t>factors</w:t>
      </w:r>
      <w:r>
        <w:rPr>
          <w:color w:val="231F20"/>
          <w:spacing w:val="20"/>
        </w:rPr>
        <w:t> </w:t>
      </w:r>
      <w:r>
        <w:rPr>
          <w:color w:val="231F20"/>
          <w:w w:val="90"/>
        </w:rPr>
        <w:t>listed</w:t>
      </w:r>
      <w:r>
        <w:rPr>
          <w:color w:val="231F20"/>
          <w:spacing w:val="20"/>
        </w:rPr>
        <w:t> </w:t>
      </w:r>
      <w:r>
        <w:rPr>
          <w:color w:val="231F20"/>
          <w:w w:val="90"/>
        </w:rPr>
        <w:t>in</w:t>
      </w:r>
      <w:r>
        <w:rPr>
          <w:color w:val="231F20"/>
          <w:spacing w:val="20"/>
        </w:rPr>
        <w:t> </w:t>
      </w:r>
      <w:r>
        <w:rPr>
          <w:color w:val="231F20"/>
          <w:w w:val="90"/>
        </w:rPr>
        <w:t>this</w:t>
      </w:r>
      <w:r>
        <w:rPr>
          <w:color w:val="231F20"/>
          <w:spacing w:val="20"/>
        </w:rPr>
        <w:t> </w:t>
      </w:r>
      <w:r>
        <w:rPr>
          <w:color w:val="231F20"/>
          <w:w w:val="90"/>
        </w:rPr>
        <w:t>table</w:t>
      </w:r>
      <w:r>
        <w:rPr>
          <w:color w:val="231F20"/>
          <w:spacing w:val="20"/>
        </w:rPr>
        <w:t> </w:t>
      </w:r>
      <w:r>
        <w:rPr>
          <w:color w:val="231F20"/>
          <w:w w:val="90"/>
        </w:rPr>
        <w:t>to</w:t>
      </w:r>
      <w:r>
        <w:rPr>
          <w:color w:val="231F20"/>
          <w:spacing w:val="20"/>
        </w:rPr>
        <w:t> </w:t>
      </w:r>
      <w:r>
        <w:rPr>
          <w:color w:val="231F20"/>
          <w:w w:val="90"/>
        </w:rPr>
        <w:t>the</w:t>
      </w:r>
      <w:r>
        <w:rPr>
          <w:color w:val="231F20"/>
          <w:spacing w:val="20"/>
        </w:rPr>
        <w:t> </w:t>
      </w:r>
      <w:r>
        <w:rPr>
          <w:color w:val="231F20"/>
          <w:w w:val="90"/>
        </w:rPr>
        <w:t>right.</w:t>
      </w:r>
      <w:r>
        <w:rPr>
          <w:color w:val="231F20"/>
          <w:spacing w:val="20"/>
        </w:rPr>
        <w:t> </w:t>
      </w:r>
      <w:r>
        <w:rPr>
          <w:color w:val="231F20"/>
          <w:w w:val="90"/>
        </w:rPr>
        <w:t>Suppliers</w:t>
      </w:r>
      <w:r>
        <w:rPr>
          <w:color w:val="231F20"/>
          <w:spacing w:val="20"/>
        </w:rPr>
        <w:t> </w:t>
      </w:r>
      <w:r>
        <w:rPr>
          <w:color w:val="231F20"/>
          <w:w w:val="90"/>
        </w:rPr>
        <w:t>that</w:t>
      </w:r>
      <w:r>
        <w:rPr>
          <w:color w:val="231F20"/>
          <w:spacing w:val="20"/>
        </w:rPr>
        <w:t> </w:t>
      </w:r>
      <w:r>
        <w:rPr>
          <w:color w:val="231F20"/>
          <w:w w:val="90"/>
        </w:rPr>
        <w:t>meet</w:t>
      </w:r>
      <w:r>
        <w:rPr>
          <w:color w:val="231F20"/>
          <w:spacing w:val="20"/>
        </w:rPr>
        <w:t> </w:t>
      </w:r>
      <w:r>
        <w:rPr>
          <w:color w:val="231F20"/>
          <w:w w:val="90"/>
        </w:rPr>
        <w:t>these</w:t>
      </w:r>
      <w:r>
        <w:rPr>
          <w:color w:val="231F20"/>
          <w:spacing w:val="20"/>
        </w:rPr>
        <w:t> </w:t>
      </w:r>
      <w:r>
        <w:rPr>
          <w:color w:val="231F20"/>
          <w:w w:val="90"/>
        </w:rPr>
        <w:t>requirements</w:t>
      </w:r>
      <w:r>
        <w:rPr>
          <w:color w:val="231F20"/>
          <w:spacing w:val="20"/>
        </w:rPr>
        <w:t> </w:t>
      </w:r>
      <w:r>
        <w:rPr>
          <w:color w:val="231F20"/>
          <w:w w:val="90"/>
        </w:rPr>
        <w:t>are</w:t>
      </w:r>
      <w:r>
        <w:rPr>
          <w:color w:val="231F20"/>
          <w:spacing w:val="20"/>
        </w:rPr>
        <w:t> </w:t>
      </w:r>
      <w:r>
        <w:rPr>
          <w:color w:val="231F20"/>
          <w:w w:val="90"/>
        </w:rPr>
        <w:t>likely </w:t>
      </w:r>
      <w:r>
        <w:rPr>
          <w:color w:val="231F20"/>
          <w:spacing w:val="-2"/>
        </w:rPr>
        <w:t>to</w:t>
      </w:r>
      <w:r>
        <w:rPr>
          <w:color w:val="231F20"/>
          <w:spacing w:val="-15"/>
        </w:rPr>
        <w:t> </w:t>
      </w:r>
      <w:r>
        <w:rPr>
          <w:color w:val="231F20"/>
          <w:spacing w:val="-2"/>
        </w:rPr>
        <w:t>give</w:t>
      </w:r>
      <w:r>
        <w:rPr>
          <w:color w:val="231F20"/>
          <w:spacing w:val="-14"/>
        </w:rPr>
        <w:t> </w:t>
      </w:r>
      <w:r>
        <w:rPr>
          <w:color w:val="231F20"/>
          <w:spacing w:val="-2"/>
        </w:rPr>
        <w:t>their</w:t>
      </w:r>
      <w:r>
        <w:rPr>
          <w:color w:val="231F20"/>
          <w:spacing w:val="-15"/>
        </w:rPr>
        <w:t> </w:t>
      </w:r>
      <w:r>
        <w:rPr>
          <w:color w:val="231F20"/>
          <w:spacing w:val="-2"/>
        </w:rPr>
        <w:t>customers</w:t>
      </w:r>
      <w:r>
        <w:rPr>
          <w:color w:val="231F20"/>
          <w:spacing w:val="-14"/>
        </w:rPr>
        <w:t> </w:t>
      </w:r>
      <w:r>
        <w:rPr>
          <w:color w:val="231F20"/>
          <w:spacing w:val="-2"/>
        </w:rPr>
        <w:t>a</w:t>
      </w:r>
      <w:r>
        <w:rPr>
          <w:color w:val="231F20"/>
          <w:spacing w:val="-15"/>
        </w:rPr>
        <w:t> </w:t>
      </w:r>
      <w:r>
        <w:rPr>
          <w:color w:val="231F20"/>
          <w:spacing w:val="-2"/>
        </w:rPr>
        <w:t>satisfactory</w:t>
      </w:r>
      <w:r>
        <w:rPr>
          <w:color w:val="231F20"/>
          <w:spacing w:val="-14"/>
        </w:rPr>
        <w:t> </w:t>
      </w:r>
      <w:r>
        <w:rPr>
          <w:color w:val="231F20"/>
          <w:spacing w:val="-2"/>
        </w:rPr>
        <w:t>experience.</w:t>
      </w:r>
      <w:r>
        <w:rPr>
          <w:color w:val="231F20"/>
          <w:spacing w:val="-15"/>
        </w:rPr>
        <w:t> </w:t>
      </w:r>
      <w:r>
        <w:rPr>
          <w:color w:val="231F20"/>
          <w:spacing w:val="-2"/>
        </w:rPr>
        <w:t>In</w:t>
      </w:r>
      <w:r>
        <w:rPr>
          <w:color w:val="231F20"/>
          <w:spacing w:val="-14"/>
        </w:rPr>
        <w:t> </w:t>
      </w:r>
      <w:r>
        <w:rPr>
          <w:color w:val="231F20"/>
          <w:spacing w:val="-2"/>
        </w:rPr>
        <w:t>a</w:t>
      </w:r>
      <w:r>
        <w:rPr>
          <w:color w:val="231F20"/>
          <w:spacing w:val="-14"/>
        </w:rPr>
        <w:t> </w:t>
      </w:r>
      <w:r>
        <w:rPr>
          <w:color w:val="231F20"/>
          <w:spacing w:val="-2"/>
        </w:rPr>
        <w:t>competitive</w:t>
      </w:r>
      <w:r>
        <w:rPr>
          <w:color w:val="231F20"/>
          <w:spacing w:val="-15"/>
        </w:rPr>
        <w:t> </w:t>
      </w:r>
      <w:r>
        <w:rPr>
          <w:color w:val="231F20"/>
          <w:spacing w:val="-2"/>
        </w:rPr>
        <w:t>environment,</w:t>
      </w:r>
      <w:r>
        <w:rPr>
          <w:color w:val="231F20"/>
          <w:spacing w:val="-14"/>
        </w:rPr>
        <w:t> </w:t>
      </w:r>
      <w:r>
        <w:rPr>
          <w:color w:val="231F20"/>
          <w:spacing w:val="-2"/>
        </w:rPr>
        <w:t>however, </w:t>
      </w:r>
      <w:r>
        <w:rPr>
          <w:color w:val="231F20"/>
          <w:w w:val="90"/>
        </w:rPr>
        <w:t>satisfaction may not be enough. To stay in business, firms must be at least as satisfactory as </w:t>
      </w:r>
      <w:r>
        <w:rPr>
          <w:color w:val="231F20"/>
        </w:rPr>
        <w:t>their competitors.</w:t>
      </w:r>
    </w:p>
    <w:p>
      <w:pPr>
        <w:pStyle w:val="BodyText"/>
        <w:spacing w:before="29"/>
      </w:pPr>
    </w:p>
    <w:p>
      <w:pPr>
        <w:pStyle w:val="BodyText"/>
        <w:spacing w:line="271" w:lineRule="auto"/>
        <w:ind w:left="425" w:right="417" w:firstLine="720"/>
        <w:jc w:val="both"/>
      </w:pPr>
      <w:r>
        <w:rPr>
          <w:color w:val="231F20"/>
        </w:rPr>
        <w:t>Moreover,</w:t>
      </w:r>
      <w:r>
        <w:rPr>
          <w:color w:val="231F20"/>
          <w:spacing w:val="-10"/>
        </w:rPr>
        <w:t> </w:t>
      </w:r>
      <w:r>
        <w:rPr>
          <w:color w:val="231F20"/>
        </w:rPr>
        <w:t>firms</w:t>
      </w:r>
      <w:r>
        <w:rPr>
          <w:color w:val="231F20"/>
          <w:spacing w:val="-10"/>
        </w:rPr>
        <w:t> </w:t>
      </w:r>
      <w:r>
        <w:rPr>
          <w:color w:val="231F20"/>
        </w:rPr>
        <w:t>that</w:t>
      </w:r>
      <w:r>
        <w:rPr>
          <w:color w:val="231F20"/>
          <w:spacing w:val="-10"/>
        </w:rPr>
        <w:t> </w:t>
      </w:r>
      <w:r>
        <w:rPr>
          <w:color w:val="231F20"/>
        </w:rPr>
        <w:t>aim</w:t>
      </w:r>
      <w:r>
        <w:rPr>
          <w:color w:val="231F20"/>
          <w:spacing w:val="-10"/>
        </w:rPr>
        <w:t> </w:t>
      </w:r>
      <w:r>
        <w:rPr>
          <w:color w:val="231F20"/>
        </w:rPr>
        <w:t>to</w:t>
      </w:r>
      <w:r>
        <w:rPr>
          <w:color w:val="231F20"/>
          <w:spacing w:val="-10"/>
        </w:rPr>
        <w:t> </w:t>
      </w:r>
      <w:r>
        <w:rPr>
          <w:color w:val="231F20"/>
        </w:rPr>
        <w:t>gain</w:t>
      </w:r>
      <w:r>
        <w:rPr>
          <w:color w:val="231F20"/>
          <w:spacing w:val="-10"/>
        </w:rPr>
        <w:t> </w:t>
      </w:r>
      <w:r>
        <w:rPr>
          <w:color w:val="231F20"/>
        </w:rPr>
        <w:t>profitable</w:t>
      </w:r>
      <w:r>
        <w:rPr>
          <w:color w:val="231F20"/>
          <w:spacing w:val="-10"/>
        </w:rPr>
        <w:t> </w:t>
      </w:r>
      <w:r>
        <w:rPr>
          <w:color w:val="231F20"/>
        </w:rPr>
        <w:t>growth</w:t>
      </w:r>
      <w:r>
        <w:rPr>
          <w:color w:val="231F20"/>
          <w:spacing w:val="-10"/>
        </w:rPr>
        <w:t> </w:t>
      </w:r>
      <w:r>
        <w:rPr>
          <w:color w:val="231F20"/>
        </w:rPr>
        <w:t>must</w:t>
      </w:r>
      <w:r>
        <w:rPr>
          <w:color w:val="231F20"/>
          <w:spacing w:val="-10"/>
        </w:rPr>
        <w:t> </w:t>
      </w:r>
      <w:r>
        <w:rPr>
          <w:color w:val="231F20"/>
        </w:rPr>
        <w:t>increase</w:t>
      </w:r>
      <w:r>
        <w:rPr>
          <w:color w:val="231F20"/>
          <w:spacing w:val="-10"/>
        </w:rPr>
        <w:t> </w:t>
      </w:r>
      <w:r>
        <w:rPr>
          <w:color w:val="231F20"/>
        </w:rPr>
        <w:t>the</w:t>
      </w:r>
      <w:r>
        <w:rPr>
          <w:color w:val="231F20"/>
          <w:spacing w:val="-10"/>
        </w:rPr>
        <w:t> </w:t>
      </w:r>
      <w:r>
        <w:rPr>
          <w:color w:val="231F20"/>
        </w:rPr>
        <w:t>number</w:t>
      </w:r>
      <w:r>
        <w:rPr>
          <w:color w:val="231F20"/>
          <w:spacing w:val="-10"/>
        </w:rPr>
        <w:t> </w:t>
      </w:r>
      <w:r>
        <w:rPr>
          <w:color w:val="231F20"/>
        </w:rPr>
        <w:t>of their</w:t>
      </w:r>
      <w:r>
        <w:rPr>
          <w:color w:val="231F20"/>
          <w:spacing w:val="-17"/>
        </w:rPr>
        <w:t> </w:t>
      </w:r>
      <w:r>
        <w:rPr>
          <w:color w:val="231F20"/>
        </w:rPr>
        <w:t>customers,</w:t>
      </w:r>
      <w:r>
        <w:rPr>
          <w:color w:val="231F20"/>
          <w:spacing w:val="-16"/>
        </w:rPr>
        <w:t> </w:t>
      </w:r>
      <w:r>
        <w:rPr>
          <w:color w:val="231F20"/>
        </w:rPr>
        <w:t>while</w:t>
      </w:r>
      <w:r>
        <w:rPr>
          <w:color w:val="231F20"/>
          <w:spacing w:val="-17"/>
        </w:rPr>
        <w:t> </w:t>
      </w:r>
      <w:r>
        <w:rPr>
          <w:color w:val="231F20"/>
        </w:rPr>
        <w:t>reducing</w:t>
      </w:r>
      <w:r>
        <w:rPr>
          <w:color w:val="231F20"/>
          <w:spacing w:val="-16"/>
        </w:rPr>
        <w:t> </w:t>
      </w:r>
      <w:r>
        <w:rPr>
          <w:color w:val="231F20"/>
        </w:rPr>
        <w:t>the</w:t>
      </w:r>
      <w:r>
        <w:rPr>
          <w:color w:val="231F20"/>
          <w:spacing w:val="-17"/>
        </w:rPr>
        <w:t> </w:t>
      </w:r>
      <w:r>
        <w:rPr>
          <w:color w:val="231F20"/>
        </w:rPr>
        <w:t>cost</w:t>
      </w:r>
      <w:r>
        <w:rPr>
          <w:color w:val="231F20"/>
          <w:spacing w:val="-16"/>
        </w:rPr>
        <w:t> </w:t>
      </w:r>
      <w:r>
        <w:rPr>
          <w:color w:val="231F20"/>
        </w:rPr>
        <w:t>of</w:t>
      </w:r>
      <w:r>
        <w:rPr>
          <w:color w:val="231F20"/>
          <w:spacing w:val="-17"/>
        </w:rPr>
        <w:t> </w:t>
      </w:r>
      <w:r>
        <w:rPr>
          <w:color w:val="231F20"/>
        </w:rPr>
        <w:t>customer</w:t>
      </w:r>
      <w:r>
        <w:rPr>
          <w:color w:val="231F20"/>
          <w:spacing w:val="-16"/>
        </w:rPr>
        <w:t> </w:t>
      </w:r>
      <w:r>
        <w:rPr>
          <w:color w:val="231F20"/>
        </w:rPr>
        <w:t>acquisition.</w:t>
      </w:r>
      <w:r>
        <w:rPr>
          <w:color w:val="231F20"/>
          <w:spacing w:val="-16"/>
        </w:rPr>
        <w:t> </w:t>
      </w:r>
      <w:r>
        <w:rPr>
          <w:color w:val="231F20"/>
        </w:rPr>
        <w:t>This</w:t>
      </w:r>
      <w:r>
        <w:rPr>
          <w:color w:val="231F20"/>
          <w:spacing w:val="-17"/>
        </w:rPr>
        <w:t> </w:t>
      </w:r>
      <w:r>
        <w:rPr>
          <w:color w:val="231F20"/>
        </w:rPr>
        <w:t>is</w:t>
      </w:r>
      <w:r>
        <w:rPr>
          <w:color w:val="231F20"/>
          <w:spacing w:val="-16"/>
        </w:rPr>
        <w:t> </w:t>
      </w:r>
      <w:r>
        <w:rPr>
          <w:color w:val="231F20"/>
        </w:rPr>
        <w:t>particularly</w:t>
      </w:r>
      <w:r>
        <w:rPr>
          <w:color w:val="231F20"/>
          <w:spacing w:val="-17"/>
        </w:rPr>
        <w:t> </w:t>
      </w:r>
      <w:r>
        <w:rPr>
          <w:color w:val="231F20"/>
        </w:rPr>
        <w:t>true </w:t>
      </w:r>
      <w:r>
        <w:rPr>
          <w:color w:val="231F20"/>
          <w:w w:val="90"/>
        </w:rPr>
        <w:t>of companies that compete in mature industries. The objective then is not merely to satisfy </w:t>
      </w:r>
      <w:r>
        <w:rPr>
          <w:color w:val="231F20"/>
          <w:spacing w:val="-2"/>
        </w:rPr>
        <w:t>customers,</w:t>
      </w:r>
      <w:r>
        <w:rPr>
          <w:color w:val="231F20"/>
          <w:spacing w:val="-10"/>
        </w:rPr>
        <w:t> </w:t>
      </w:r>
      <w:r>
        <w:rPr>
          <w:color w:val="231F20"/>
          <w:spacing w:val="-2"/>
        </w:rPr>
        <w:t>but</w:t>
      </w:r>
      <w:r>
        <w:rPr>
          <w:color w:val="231F20"/>
          <w:spacing w:val="-10"/>
        </w:rPr>
        <w:t> </w:t>
      </w:r>
      <w:r>
        <w:rPr>
          <w:color w:val="231F20"/>
          <w:spacing w:val="-2"/>
        </w:rPr>
        <w:t>to</w:t>
      </w:r>
      <w:r>
        <w:rPr>
          <w:color w:val="231F20"/>
          <w:spacing w:val="-10"/>
        </w:rPr>
        <w:t> </w:t>
      </w:r>
      <w:r>
        <w:rPr>
          <w:color w:val="231F20"/>
          <w:spacing w:val="-2"/>
        </w:rPr>
        <w:t>convert</w:t>
      </w:r>
      <w:r>
        <w:rPr>
          <w:color w:val="231F20"/>
          <w:spacing w:val="-10"/>
        </w:rPr>
        <w:t> </w:t>
      </w:r>
      <w:r>
        <w:rPr>
          <w:color w:val="231F20"/>
          <w:spacing w:val="-2"/>
        </w:rPr>
        <w:t>them</w:t>
      </w:r>
      <w:r>
        <w:rPr>
          <w:color w:val="231F20"/>
          <w:spacing w:val="-10"/>
        </w:rPr>
        <w:t> </w:t>
      </w:r>
      <w:r>
        <w:rPr>
          <w:color w:val="231F20"/>
          <w:spacing w:val="-2"/>
        </w:rPr>
        <w:t>into</w:t>
      </w:r>
      <w:r>
        <w:rPr>
          <w:color w:val="231F20"/>
          <w:spacing w:val="-10"/>
        </w:rPr>
        <w:t> </w:t>
      </w:r>
      <w:r>
        <w:rPr>
          <w:color w:val="231F20"/>
          <w:spacing w:val="-2"/>
        </w:rPr>
        <w:t>promoters</w:t>
      </w:r>
      <w:r>
        <w:rPr>
          <w:color w:val="231F20"/>
          <w:spacing w:val="-10"/>
        </w:rPr>
        <w:t> </w:t>
      </w:r>
      <w:r>
        <w:rPr>
          <w:color w:val="231F20"/>
          <w:spacing w:val="-2"/>
        </w:rPr>
        <w:t>(customers</w:t>
      </w:r>
      <w:r>
        <w:rPr>
          <w:color w:val="231F20"/>
          <w:spacing w:val="-10"/>
        </w:rPr>
        <w:t> </w:t>
      </w:r>
      <w:r>
        <w:rPr>
          <w:color w:val="231F20"/>
          <w:spacing w:val="-2"/>
        </w:rPr>
        <w:t>who</w:t>
      </w:r>
      <w:r>
        <w:rPr>
          <w:color w:val="231F20"/>
          <w:spacing w:val="-10"/>
        </w:rPr>
        <w:t> </w:t>
      </w:r>
      <w:r>
        <w:rPr>
          <w:color w:val="231F20"/>
          <w:spacing w:val="-2"/>
        </w:rPr>
        <w:t>recommend</w:t>
      </w:r>
      <w:r>
        <w:rPr>
          <w:color w:val="231F20"/>
          <w:spacing w:val="-10"/>
        </w:rPr>
        <w:t> </w:t>
      </w:r>
      <w:r>
        <w:rPr>
          <w:color w:val="231F20"/>
          <w:spacing w:val="-2"/>
        </w:rPr>
        <w:t>a</w:t>
      </w:r>
      <w:r>
        <w:rPr>
          <w:color w:val="231F20"/>
          <w:spacing w:val="-10"/>
        </w:rPr>
        <w:t> </w:t>
      </w:r>
      <w:r>
        <w:rPr>
          <w:color w:val="231F20"/>
          <w:spacing w:val="-2"/>
        </w:rPr>
        <w:t>company </w:t>
      </w:r>
      <w:r>
        <w:rPr>
          <w:color w:val="231F20"/>
        </w:rPr>
        <w:t>to others). Promoters serve to increase a firm’s clientele, without increasing its cost of </w:t>
      </w:r>
      <w:r>
        <w:rPr>
          <w:color w:val="231F20"/>
          <w:spacing w:val="-2"/>
        </w:rPr>
        <w:t>acquisition</w:t>
      </w:r>
      <w:r>
        <w:rPr>
          <w:color w:val="231F20"/>
          <w:spacing w:val="-15"/>
        </w:rPr>
        <w:t> </w:t>
      </w:r>
      <w:r>
        <w:rPr>
          <w:color w:val="231F20"/>
          <w:spacing w:val="-2"/>
        </w:rPr>
        <w:t>–</w:t>
      </w:r>
      <w:r>
        <w:rPr>
          <w:color w:val="231F20"/>
          <w:spacing w:val="-14"/>
        </w:rPr>
        <w:t> </w:t>
      </w:r>
      <w:r>
        <w:rPr>
          <w:color w:val="231F20"/>
          <w:spacing w:val="-2"/>
        </w:rPr>
        <w:t>i.e.</w:t>
      </w:r>
      <w:r>
        <w:rPr>
          <w:color w:val="231F20"/>
          <w:spacing w:val="-15"/>
        </w:rPr>
        <w:t> </w:t>
      </w:r>
      <w:r>
        <w:rPr>
          <w:color w:val="231F20"/>
          <w:spacing w:val="-2"/>
        </w:rPr>
        <w:t>with</w:t>
      </w:r>
      <w:r>
        <w:rPr>
          <w:color w:val="231F20"/>
          <w:spacing w:val="-14"/>
        </w:rPr>
        <w:t> </w:t>
      </w:r>
      <w:r>
        <w:rPr>
          <w:color w:val="231F20"/>
          <w:spacing w:val="-2"/>
        </w:rPr>
        <w:t>no</w:t>
      </w:r>
      <w:r>
        <w:rPr>
          <w:color w:val="231F20"/>
          <w:spacing w:val="-15"/>
        </w:rPr>
        <w:t> </w:t>
      </w:r>
      <w:r>
        <w:rPr>
          <w:color w:val="231F20"/>
          <w:spacing w:val="-2"/>
        </w:rPr>
        <w:t>additional</w:t>
      </w:r>
      <w:r>
        <w:rPr>
          <w:color w:val="231F20"/>
          <w:spacing w:val="-14"/>
        </w:rPr>
        <w:t> </w:t>
      </w:r>
      <w:r>
        <w:rPr>
          <w:color w:val="231F20"/>
          <w:spacing w:val="-2"/>
        </w:rPr>
        <w:t>marketing</w:t>
      </w:r>
      <w:r>
        <w:rPr>
          <w:color w:val="231F20"/>
          <w:spacing w:val="-15"/>
        </w:rPr>
        <w:t> </w:t>
      </w:r>
      <w:r>
        <w:rPr>
          <w:color w:val="231F20"/>
          <w:spacing w:val="-2"/>
        </w:rPr>
        <w:t>or</w:t>
      </w:r>
      <w:r>
        <w:rPr>
          <w:color w:val="231F20"/>
          <w:spacing w:val="-14"/>
        </w:rPr>
        <w:t> </w:t>
      </w:r>
      <w:r>
        <w:rPr>
          <w:color w:val="231F20"/>
          <w:spacing w:val="-2"/>
        </w:rPr>
        <w:t>promotional</w:t>
      </w:r>
      <w:r>
        <w:rPr>
          <w:color w:val="231F20"/>
          <w:spacing w:val="-14"/>
        </w:rPr>
        <w:t> </w:t>
      </w:r>
      <w:r>
        <w:rPr>
          <w:color w:val="231F20"/>
          <w:spacing w:val="-2"/>
        </w:rPr>
        <w:t>expense.</w:t>
      </w:r>
      <w:r>
        <w:rPr>
          <w:color w:val="231F20"/>
          <w:spacing w:val="-15"/>
        </w:rPr>
        <w:t> </w:t>
      </w:r>
      <w:r>
        <w:rPr>
          <w:color w:val="231F20"/>
          <w:spacing w:val="-2"/>
        </w:rPr>
        <w:t>But</w:t>
      </w:r>
      <w:r>
        <w:rPr>
          <w:color w:val="231F20"/>
          <w:spacing w:val="-14"/>
        </w:rPr>
        <w:t> </w:t>
      </w:r>
      <w:r>
        <w:rPr>
          <w:color w:val="231F20"/>
          <w:spacing w:val="-2"/>
        </w:rPr>
        <w:t>customers</w:t>
      </w:r>
      <w:r>
        <w:rPr>
          <w:color w:val="231F20"/>
          <w:spacing w:val="-15"/>
        </w:rPr>
        <w:t> </w:t>
      </w:r>
      <w:r>
        <w:rPr>
          <w:color w:val="231F20"/>
          <w:spacing w:val="-2"/>
        </w:rPr>
        <w:t>do </w:t>
      </w:r>
      <w:r>
        <w:rPr>
          <w:color w:val="231F20"/>
        </w:rPr>
        <w:t>not</w:t>
      </w:r>
      <w:r>
        <w:rPr>
          <w:color w:val="231F20"/>
          <w:spacing w:val="-16"/>
        </w:rPr>
        <w:t> </w:t>
      </w:r>
      <w:r>
        <w:rPr>
          <w:color w:val="231F20"/>
        </w:rPr>
        <w:t>make</w:t>
      </w:r>
      <w:r>
        <w:rPr>
          <w:color w:val="231F20"/>
          <w:spacing w:val="-16"/>
        </w:rPr>
        <w:t> </w:t>
      </w:r>
      <w:r>
        <w:rPr>
          <w:color w:val="231F20"/>
        </w:rPr>
        <w:t>recommendations</w:t>
      </w:r>
      <w:r>
        <w:rPr>
          <w:color w:val="231F20"/>
          <w:spacing w:val="-16"/>
        </w:rPr>
        <w:t> </w:t>
      </w:r>
      <w:r>
        <w:rPr>
          <w:color w:val="231F20"/>
        </w:rPr>
        <w:t>lightly.</w:t>
      </w:r>
      <w:r>
        <w:rPr>
          <w:color w:val="231F20"/>
          <w:spacing w:val="-16"/>
        </w:rPr>
        <w:t> </w:t>
      </w:r>
      <w:r>
        <w:rPr>
          <w:color w:val="231F20"/>
        </w:rPr>
        <w:t>When</w:t>
      </w:r>
      <w:r>
        <w:rPr>
          <w:color w:val="231F20"/>
          <w:spacing w:val="-16"/>
        </w:rPr>
        <w:t> </w:t>
      </w:r>
      <w:r>
        <w:rPr>
          <w:color w:val="231F20"/>
        </w:rPr>
        <w:t>they</w:t>
      </w:r>
      <w:r>
        <w:rPr>
          <w:color w:val="231F20"/>
          <w:spacing w:val="-16"/>
        </w:rPr>
        <w:t> </w:t>
      </w:r>
      <w:r>
        <w:rPr>
          <w:color w:val="231F20"/>
        </w:rPr>
        <w:t>make</w:t>
      </w:r>
      <w:r>
        <w:rPr>
          <w:color w:val="231F20"/>
          <w:spacing w:val="-16"/>
        </w:rPr>
        <w:t> </w:t>
      </w:r>
      <w:r>
        <w:rPr>
          <w:color w:val="231F20"/>
        </w:rPr>
        <w:t>a</w:t>
      </w:r>
      <w:r>
        <w:rPr>
          <w:color w:val="231F20"/>
          <w:spacing w:val="-16"/>
        </w:rPr>
        <w:t> </w:t>
      </w:r>
      <w:r>
        <w:rPr>
          <w:color w:val="231F20"/>
        </w:rPr>
        <w:t>recommendation,</w:t>
      </w:r>
      <w:r>
        <w:rPr>
          <w:color w:val="231F20"/>
          <w:spacing w:val="-16"/>
        </w:rPr>
        <w:t> </w:t>
      </w:r>
      <w:r>
        <w:rPr>
          <w:color w:val="231F20"/>
        </w:rPr>
        <w:t>they</w:t>
      </w:r>
      <w:r>
        <w:rPr>
          <w:color w:val="231F20"/>
          <w:spacing w:val="-16"/>
        </w:rPr>
        <w:t> </w:t>
      </w:r>
      <w:r>
        <w:rPr>
          <w:color w:val="231F20"/>
        </w:rPr>
        <w:t>put</w:t>
      </w:r>
      <w:r>
        <w:rPr>
          <w:color w:val="231F20"/>
          <w:spacing w:val="-16"/>
        </w:rPr>
        <w:t> </w:t>
      </w:r>
      <w:r>
        <w:rPr>
          <w:color w:val="231F20"/>
        </w:rPr>
        <w:t>their </w:t>
      </w:r>
      <w:r>
        <w:rPr>
          <w:color w:val="231F20"/>
          <w:w w:val="90"/>
        </w:rPr>
        <w:t>own reputations on the line. Firms must earn that recommendation through the consistent </w:t>
      </w:r>
      <w:r>
        <w:rPr>
          <w:color w:val="231F20"/>
        </w:rPr>
        <w:t>delivery</w:t>
      </w:r>
      <w:r>
        <w:rPr>
          <w:color w:val="231F20"/>
          <w:spacing w:val="-17"/>
        </w:rPr>
        <w:t> </w:t>
      </w:r>
      <w:r>
        <w:rPr>
          <w:color w:val="231F20"/>
        </w:rPr>
        <w:t>of</w:t>
      </w:r>
      <w:r>
        <w:rPr>
          <w:color w:val="231F20"/>
          <w:spacing w:val="-16"/>
        </w:rPr>
        <w:t> </w:t>
      </w:r>
      <w:r>
        <w:rPr>
          <w:color w:val="231F20"/>
        </w:rPr>
        <w:t>outstanding</w:t>
      </w:r>
      <w:r>
        <w:rPr>
          <w:color w:val="231F20"/>
          <w:spacing w:val="-17"/>
        </w:rPr>
        <w:t> </w:t>
      </w:r>
      <w:r>
        <w:rPr>
          <w:color w:val="231F20"/>
        </w:rPr>
        <w:t>customer</w:t>
      </w:r>
      <w:r>
        <w:rPr>
          <w:color w:val="231F20"/>
          <w:spacing w:val="-16"/>
        </w:rPr>
        <w:t> </w:t>
      </w:r>
      <w:r>
        <w:rPr>
          <w:color w:val="231F20"/>
        </w:rPr>
        <w:t>service</w:t>
      </w:r>
    </w:p>
    <w:p>
      <w:pPr>
        <w:pStyle w:val="BodyText"/>
        <w:spacing w:before="69"/>
      </w:pPr>
    </w:p>
    <w:p>
      <w:pPr>
        <w:pStyle w:val="Heading1"/>
      </w:pPr>
      <w:r>
        <w:rPr>
          <w:color w:val="231F20"/>
        </w:rPr>
        <w:t>Good</w:t>
      </w:r>
      <w:r>
        <w:rPr>
          <w:color w:val="231F20"/>
          <w:spacing w:val="17"/>
        </w:rPr>
        <w:t> </w:t>
      </w:r>
      <w:r>
        <w:rPr>
          <w:color w:val="231F20"/>
          <w:spacing w:val="-2"/>
        </w:rPr>
        <w:t>People</w:t>
      </w:r>
    </w:p>
    <w:p>
      <w:pPr>
        <w:pStyle w:val="BodyText"/>
        <w:spacing w:before="133"/>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spacing w:val="-2"/>
          <w:sz w:val="24"/>
        </w:rPr>
        <w:t>Friendly,</w:t>
      </w:r>
      <w:r>
        <w:rPr>
          <w:color w:val="231F20"/>
          <w:spacing w:val="-7"/>
          <w:sz w:val="24"/>
        </w:rPr>
        <w:t> </w:t>
      </w:r>
      <w:r>
        <w:rPr>
          <w:color w:val="231F20"/>
          <w:spacing w:val="-2"/>
          <w:sz w:val="24"/>
        </w:rPr>
        <w:t>helpful,</w:t>
      </w:r>
      <w:r>
        <w:rPr>
          <w:color w:val="231F20"/>
          <w:spacing w:val="-7"/>
          <w:sz w:val="24"/>
        </w:rPr>
        <w:t> </w:t>
      </w:r>
      <w:r>
        <w:rPr>
          <w:color w:val="231F20"/>
          <w:spacing w:val="-2"/>
          <w:sz w:val="24"/>
        </w:rPr>
        <w:t>courteous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2"/>
          <w:sz w:val="24"/>
        </w:rPr>
        <w:t>Empathetic</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Knowledgeable,</w:t>
      </w:r>
      <w:r>
        <w:rPr>
          <w:color w:val="231F20"/>
          <w:spacing w:val="42"/>
          <w:sz w:val="24"/>
        </w:rPr>
        <w:t> </w:t>
      </w:r>
      <w:r>
        <w:rPr>
          <w:color w:val="231F20"/>
          <w:w w:val="90"/>
          <w:sz w:val="24"/>
        </w:rPr>
        <w:t>accurate,</w:t>
      </w:r>
      <w:r>
        <w:rPr>
          <w:color w:val="231F20"/>
          <w:spacing w:val="43"/>
          <w:sz w:val="24"/>
        </w:rPr>
        <w:t> </w:t>
      </w:r>
      <w:r>
        <w:rPr>
          <w:color w:val="231F20"/>
          <w:spacing w:val="-2"/>
          <w:w w:val="90"/>
          <w:sz w:val="24"/>
        </w:rPr>
        <w:t>thorough</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2"/>
          <w:w w:val="90"/>
          <w:sz w:val="24"/>
        </w:rPr>
        <w:t>Resourceful,</w:t>
      </w:r>
      <w:r>
        <w:rPr>
          <w:color w:val="231F20"/>
          <w:spacing w:val="48"/>
          <w:sz w:val="24"/>
        </w:rPr>
        <w:t> </w:t>
      </w:r>
      <w:r>
        <w:rPr>
          <w:color w:val="231F20"/>
          <w:spacing w:val="-2"/>
          <w:sz w:val="24"/>
        </w:rPr>
        <w:t>empowered</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Able</w:t>
      </w:r>
      <w:r>
        <w:rPr>
          <w:color w:val="231F20"/>
          <w:spacing w:val="18"/>
          <w:sz w:val="24"/>
        </w:rPr>
        <w:t> </w:t>
      </w:r>
      <w:r>
        <w:rPr>
          <w:color w:val="231F20"/>
          <w:w w:val="90"/>
          <w:sz w:val="24"/>
        </w:rPr>
        <w:t>to</w:t>
      </w:r>
      <w:r>
        <w:rPr>
          <w:color w:val="231F20"/>
          <w:spacing w:val="19"/>
          <w:sz w:val="24"/>
        </w:rPr>
        <w:t> </w:t>
      </w:r>
      <w:r>
        <w:rPr>
          <w:color w:val="231F20"/>
          <w:w w:val="90"/>
          <w:sz w:val="24"/>
        </w:rPr>
        <w:t>recommend</w:t>
      </w:r>
      <w:r>
        <w:rPr>
          <w:color w:val="231F20"/>
          <w:spacing w:val="18"/>
          <w:sz w:val="24"/>
        </w:rPr>
        <w:t> </w:t>
      </w:r>
      <w:r>
        <w:rPr>
          <w:color w:val="231F20"/>
          <w:spacing w:val="-2"/>
          <w:w w:val="90"/>
          <w:sz w:val="24"/>
        </w:rPr>
        <w:t>solutions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Able</w:t>
      </w:r>
      <w:r>
        <w:rPr>
          <w:color w:val="231F20"/>
          <w:spacing w:val="16"/>
          <w:sz w:val="24"/>
        </w:rPr>
        <w:t> </w:t>
      </w:r>
      <w:r>
        <w:rPr>
          <w:color w:val="231F20"/>
          <w:w w:val="90"/>
          <w:sz w:val="24"/>
        </w:rPr>
        <w:t>to</w:t>
      </w:r>
      <w:r>
        <w:rPr>
          <w:color w:val="231F20"/>
          <w:spacing w:val="17"/>
          <w:sz w:val="24"/>
        </w:rPr>
        <w:t> </w:t>
      </w:r>
      <w:r>
        <w:rPr>
          <w:color w:val="231F20"/>
          <w:w w:val="90"/>
          <w:sz w:val="24"/>
        </w:rPr>
        <w:t>anticipate</w:t>
      </w:r>
      <w:r>
        <w:rPr>
          <w:color w:val="231F20"/>
          <w:spacing w:val="17"/>
          <w:sz w:val="24"/>
        </w:rPr>
        <w:t> </w:t>
      </w:r>
      <w:r>
        <w:rPr>
          <w:color w:val="231F20"/>
          <w:spacing w:val="-2"/>
          <w:w w:val="90"/>
          <w:sz w:val="24"/>
        </w:rPr>
        <w:t>needs</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2"/>
          <w:sz w:val="24"/>
        </w:rPr>
        <w:t>Efficient</w:t>
      </w:r>
    </w:p>
    <w:p>
      <w:pPr>
        <w:pStyle w:val="ListParagraph"/>
        <w:spacing w:after="0" w:line="240" w:lineRule="auto"/>
        <w:jc w:val="left"/>
        <w:rPr>
          <w:sz w:val="24"/>
        </w:rPr>
        <w:sectPr>
          <w:pgSz w:w="11910" w:h="16840"/>
          <w:pgMar w:header="0" w:footer="628" w:top="1240" w:bottom="820" w:left="992" w:right="992"/>
        </w:sectPr>
      </w:pPr>
    </w:p>
    <w:p>
      <w:pPr>
        <w:pStyle w:val="ListParagraph"/>
        <w:numPr>
          <w:ilvl w:val="0"/>
          <w:numId w:val="22"/>
        </w:numPr>
        <w:tabs>
          <w:tab w:pos="1105" w:val="left" w:leader="none"/>
        </w:tabs>
        <w:spacing w:line="240" w:lineRule="auto" w:before="55" w:after="0"/>
        <w:ind w:left="1105" w:right="0" w:hanging="397"/>
        <w:jc w:val="left"/>
        <w:rPr>
          <w:sz w:val="24"/>
        </w:rPr>
      </w:pPr>
      <w:r>
        <w:rPr>
          <w:color w:val="231F20"/>
          <w:spacing w:val="-4"/>
          <w:sz w:val="24"/>
        </w:rPr>
        <w:t>Trustworthy,</w:t>
      </w:r>
      <w:r>
        <w:rPr>
          <w:color w:val="231F20"/>
          <w:spacing w:val="1"/>
          <w:sz w:val="24"/>
        </w:rPr>
        <w:t> </w:t>
      </w:r>
      <w:r>
        <w:rPr>
          <w:color w:val="231F20"/>
          <w:spacing w:val="-2"/>
          <w:sz w:val="24"/>
        </w:rPr>
        <w:t>authentic</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2"/>
          <w:sz w:val="24"/>
        </w:rPr>
        <w:t>Reliable</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2"/>
          <w:sz w:val="24"/>
        </w:rPr>
        <w:t>Responsible</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Appropriate</w:t>
      </w:r>
      <w:r>
        <w:rPr>
          <w:color w:val="231F20"/>
          <w:spacing w:val="22"/>
          <w:sz w:val="24"/>
        </w:rPr>
        <w:t> </w:t>
      </w:r>
      <w:r>
        <w:rPr>
          <w:color w:val="231F20"/>
          <w:w w:val="90"/>
          <w:sz w:val="24"/>
        </w:rPr>
        <w:t>appearance</w:t>
      </w:r>
      <w:r>
        <w:rPr>
          <w:color w:val="231F20"/>
          <w:spacing w:val="23"/>
          <w:sz w:val="24"/>
        </w:rPr>
        <w:t> </w:t>
      </w:r>
      <w:r>
        <w:rPr>
          <w:color w:val="231F20"/>
          <w:w w:val="90"/>
          <w:sz w:val="24"/>
        </w:rPr>
        <w:t>and</w:t>
      </w:r>
      <w:r>
        <w:rPr>
          <w:color w:val="231F20"/>
          <w:spacing w:val="22"/>
          <w:sz w:val="24"/>
        </w:rPr>
        <w:t> </w:t>
      </w:r>
      <w:r>
        <w:rPr>
          <w:color w:val="231F20"/>
          <w:spacing w:val="-2"/>
          <w:w w:val="90"/>
          <w:sz w:val="24"/>
        </w:rPr>
        <w:t>demeanor</w:t>
      </w:r>
    </w:p>
    <w:p>
      <w:pPr>
        <w:pStyle w:val="BodyText"/>
        <w:spacing w:before="116"/>
      </w:pPr>
    </w:p>
    <w:p>
      <w:pPr>
        <w:pStyle w:val="Heading1"/>
        <w:spacing w:before="1"/>
      </w:pPr>
      <w:r>
        <w:rPr>
          <w:color w:val="231F20"/>
        </w:rPr>
        <w:t>Good</w:t>
      </w:r>
      <w:r>
        <w:rPr>
          <w:color w:val="231F20"/>
          <w:spacing w:val="19"/>
        </w:rPr>
        <w:t> </w:t>
      </w:r>
      <w:r>
        <w:rPr>
          <w:color w:val="231F20"/>
          <w:spacing w:val="-2"/>
        </w:rPr>
        <w:t>Offering</w:t>
      </w:r>
    </w:p>
    <w:p>
      <w:pPr>
        <w:pStyle w:val="BodyText"/>
        <w:spacing w:before="133"/>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w w:val="90"/>
          <w:sz w:val="24"/>
        </w:rPr>
        <w:t>Good</w:t>
      </w:r>
      <w:r>
        <w:rPr>
          <w:color w:val="231F20"/>
          <w:spacing w:val="29"/>
          <w:sz w:val="24"/>
        </w:rPr>
        <w:t> </w:t>
      </w:r>
      <w:r>
        <w:rPr>
          <w:color w:val="231F20"/>
          <w:spacing w:val="-2"/>
          <w:sz w:val="24"/>
        </w:rPr>
        <w:t>selection</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Good</w:t>
      </w:r>
      <w:r>
        <w:rPr>
          <w:color w:val="231F20"/>
          <w:spacing w:val="29"/>
          <w:sz w:val="24"/>
        </w:rPr>
        <w:t> </w:t>
      </w:r>
      <w:r>
        <w:rPr>
          <w:color w:val="231F20"/>
          <w:spacing w:val="-2"/>
          <w:sz w:val="24"/>
        </w:rPr>
        <w:t>quality</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z w:val="24"/>
        </w:rPr>
        <w:t>In</w:t>
      </w:r>
      <w:r>
        <w:rPr>
          <w:color w:val="231F20"/>
          <w:spacing w:val="10"/>
          <w:sz w:val="24"/>
        </w:rPr>
        <w:t> </w:t>
      </w:r>
      <w:r>
        <w:rPr>
          <w:color w:val="231F20"/>
          <w:spacing w:val="-4"/>
          <w:sz w:val="24"/>
        </w:rPr>
        <w:t>stock</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5"/>
          <w:sz w:val="24"/>
        </w:rPr>
        <w:t>Available </w:t>
      </w:r>
      <w:r>
        <w:rPr>
          <w:color w:val="231F20"/>
          <w:spacing w:val="-2"/>
          <w:sz w:val="24"/>
        </w:rPr>
        <w:t>demos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Clear</w:t>
      </w:r>
      <w:r>
        <w:rPr>
          <w:color w:val="231F20"/>
          <w:spacing w:val="31"/>
          <w:sz w:val="24"/>
        </w:rPr>
        <w:t> </w:t>
      </w:r>
      <w:r>
        <w:rPr>
          <w:color w:val="231F20"/>
          <w:w w:val="90"/>
          <w:sz w:val="24"/>
        </w:rPr>
        <w:t>descriptions</w:t>
      </w:r>
      <w:r>
        <w:rPr>
          <w:color w:val="231F20"/>
          <w:spacing w:val="32"/>
          <w:sz w:val="24"/>
        </w:rPr>
        <w:t> </w:t>
      </w:r>
      <w:r>
        <w:rPr>
          <w:color w:val="231F20"/>
          <w:w w:val="90"/>
          <w:sz w:val="24"/>
        </w:rPr>
        <w:t>&amp;</w:t>
      </w:r>
      <w:r>
        <w:rPr>
          <w:color w:val="231F20"/>
          <w:spacing w:val="32"/>
          <w:sz w:val="24"/>
        </w:rPr>
        <w:t> </w:t>
      </w:r>
      <w:r>
        <w:rPr>
          <w:color w:val="231F20"/>
          <w:spacing w:val="-2"/>
          <w:w w:val="90"/>
          <w:sz w:val="24"/>
        </w:rPr>
        <w:t>pricing</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2"/>
          <w:w w:val="90"/>
          <w:sz w:val="24"/>
        </w:rPr>
        <w:t>Competitive</w:t>
      </w:r>
      <w:r>
        <w:rPr>
          <w:color w:val="231F20"/>
          <w:spacing w:val="49"/>
          <w:sz w:val="24"/>
        </w:rPr>
        <w:t> </w:t>
      </w:r>
      <w:r>
        <w:rPr>
          <w:color w:val="231F20"/>
          <w:spacing w:val="-2"/>
          <w:sz w:val="24"/>
        </w:rPr>
        <w:t>prices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Financing,</w:t>
      </w:r>
      <w:r>
        <w:rPr>
          <w:color w:val="231F20"/>
          <w:spacing w:val="52"/>
          <w:sz w:val="24"/>
        </w:rPr>
        <w:t> </w:t>
      </w:r>
      <w:r>
        <w:rPr>
          <w:color w:val="231F20"/>
          <w:w w:val="90"/>
          <w:sz w:val="24"/>
        </w:rPr>
        <w:t>deferred</w:t>
      </w:r>
      <w:r>
        <w:rPr>
          <w:color w:val="231F20"/>
          <w:spacing w:val="52"/>
          <w:sz w:val="24"/>
        </w:rPr>
        <w:t> </w:t>
      </w:r>
      <w:r>
        <w:rPr>
          <w:color w:val="231F20"/>
          <w:spacing w:val="-2"/>
          <w:w w:val="90"/>
          <w:sz w:val="24"/>
        </w:rPr>
        <w:t>payments</w:t>
      </w:r>
    </w:p>
    <w:p>
      <w:pPr>
        <w:pStyle w:val="BodyText"/>
        <w:spacing w:before="116"/>
      </w:pPr>
    </w:p>
    <w:p>
      <w:pPr>
        <w:pStyle w:val="Heading1"/>
      </w:pPr>
      <w:r>
        <w:rPr>
          <w:color w:val="231F20"/>
          <w:spacing w:val="-2"/>
        </w:rPr>
        <w:t>Convenience</w:t>
      </w:r>
    </w:p>
    <w:p>
      <w:pPr>
        <w:pStyle w:val="BodyText"/>
        <w:spacing w:before="133"/>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spacing w:val="2"/>
          <w:w w:val="90"/>
          <w:sz w:val="24"/>
        </w:rPr>
        <w:t>Convenient</w:t>
      </w:r>
      <w:r>
        <w:rPr>
          <w:color w:val="231F20"/>
          <w:spacing w:val="45"/>
          <w:sz w:val="24"/>
        </w:rPr>
        <w:t> </w:t>
      </w:r>
      <w:r>
        <w:rPr>
          <w:color w:val="231F20"/>
          <w:spacing w:val="-2"/>
          <w:w w:val="95"/>
          <w:sz w:val="24"/>
        </w:rPr>
        <w:t>locations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5"/>
          <w:sz w:val="24"/>
        </w:rPr>
        <w:t>Long</w:t>
      </w:r>
      <w:r>
        <w:rPr>
          <w:color w:val="231F20"/>
          <w:spacing w:val="-11"/>
          <w:sz w:val="24"/>
        </w:rPr>
        <w:t> </w:t>
      </w:r>
      <w:r>
        <w:rPr>
          <w:color w:val="231F20"/>
          <w:spacing w:val="-2"/>
          <w:sz w:val="24"/>
        </w:rPr>
        <w:t>hours</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Available</w:t>
      </w:r>
      <w:r>
        <w:rPr>
          <w:color w:val="231F20"/>
          <w:spacing w:val="19"/>
          <w:sz w:val="24"/>
        </w:rPr>
        <w:t> </w:t>
      </w:r>
      <w:r>
        <w:rPr>
          <w:color w:val="231F20"/>
          <w:w w:val="90"/>
          <w:sz w:val="24"/>
        </w:rPr>
        <w:t>help,</w:t>
      </w:r>
      <w:r>
        <w:rPr>
          <w:color w:val="231F20"/>
          <w:spacing w:val="20"/>
          <w:sz w:val="24"/>
        </w:rPr>
        <w:t> </w:t>
      </w:r>
      <w:r>
        <w:rPr>
          <w:color w:val="231F20"/>
          <w:w w:val="90"/>
          <w:sz w:val="24"/>
        </w:rPr>
        <w:t>fast</w:t>
      </w:r>
      <w:r>
        <w:rPr>
          <w:color w:val="231F20"/>
          <w:spacing w:val="20"/>
          <w:sz w:val="24"/>
        </w:rPr>
        <w:t> </w:t>
      </w:r>
      <w:r>
        <w:rPr>
          <w:color w:val="231F20"/>
          <w:spacing w:val="-2"/>
          <w:w w:val="90"/>
          <w:sz w:val="24"/>
        </w:rPr>
        <w:t>service</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Signage</w:t>
      </w:r>
      <w:r>
        <w:rPr>
          <w:color w:val="231F20"/>
          <w:spacing w:val="17"/>
          <w:sz w:val="24"/>
        </w:rPr>
        <w:t> </w:t>
      </w:r>
      <w:r>
        <w:rPr>
          <w:color w:val="231F20"/>
          <w:w w:val="90"/>
          <w:sz w:val="24"/>
        </w:rPr>
        <w:t>that</w:t>
      </w:r>
      <w:r>
        <w:rPr>
          <w:color w:val="231F20"/>
          <w:spacing w:val="18"/>
          <w:sz w:val="24"/>
        </w:rPr>
        <w:t> </w:t>
      </w:r>
      <w:r>
        <w:rPr>
          <w:color w:val="231F20"/>
          <w:w w:val="90"/>
          <w:sz w:val="24"/>
        </w:rPr>
        <w:t>facilitates</w:t>
      </w:r>
      <w:r>
        <w:rPr>
          <w:color w:val="231F20"/>
          <w:spacing w:val="18"/>
          <w:sz w:val="24"/>
        </w:rPr>
        <w:t> </w:t>
      </w:r>
      <w:r>
        <w:rPr>
          <w:color w:val="231F20"/>
          <w:w w:val="90"/>
          <w:sz w:val="24"/>
        </w:rPr>
        <w:t>self-</w:t>
      </w:r>
      <w:r>
        <w:rPr>
          <w:color w:val="231F20"/>
          <w:spacing w:val="-2"/>
          <w:w w:val="90"/>
          <w:sz w:val="24"/>
        </w:rPr>
        <w:t>service</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4"/>
          <w:sz w:val="24"/>
        </w:rPr>
        <w:t>Fast</w:t>
      </w:r>
      <w:r>
        <w:rPr>
          <w:color w:val="231F20"/>
          <w:spacing w:val="-10"/>
          <w:sz w:val="24"/>
        </w:rPr>
        <w:t> </w:t>
      </w:r>
      <w:r>
        <w:rPr>
          <w:color w:val="231F20"/>
          <w:spacing w:val="-2"/>
          <w:sz w:val="24"/>
        </w:rPr>
        <w:t>checkout</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2"/>
          <w:sz w:val="24"/>
        </w:rPr>
        <w:t>Shipping/delivery</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2"/>
          <w:sz w:val="24"/>
        </w:rPr>
        <w:t>Installation</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Phone/web</w:t>
      </w:r>
      <w:r>
        <w:rPr>
          <w:color w:val="231F20"/>
          <w:spacing w:val="16"/>
          <w:sz w:val="24"/>
        </w:rPr>
        <w:t> </w:t>
      </w:r>
      <w:r>
        <w:rPr>
          <w:color w:val="231F20"/>
          <w:spacing w:val="-2"/>
          <w:sz w:val="24"/>
        </w:rPr>
        <w:t>support</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On-site</w:t>
      </w:r>
      <w:r>
        <w:rPr>
          <w:color w:val="231F20"/>
          <w:spacing w:val="35"/>
          <w:sz w:val="24"/>
        </w:rPr>
        <w:t> </w:t>
      </w:r>
      <w:r>
        <w:rPr>
          <w:color w:val="231F20"/>
          <w:spacing w:val="-2"/>
          <w:w w:val="90"/>
          <w:sz w:val="24"/>
        </w:rPr>
        <w:t>repair</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Hassle-free</w:t>
      </w:r>
      <w:r>
        <w:rPr>
          <w:color w:val="231F20"/>
          <w:spacing w:val="36"/>
          <w:sz w:val="24"/>
        </w:rPr>
        <w:t> </w:t>
      </w:r>
      <w:r>
        <w:rPr>
          <w:color w:val="231F20"/>
          <w:spacing w:val="-2"/>
          <w:w w:val="90"/>
          <w:sz w:val="24"/>
        </w:rPr>
        <w:t>returns</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4"/>
          <w:sz w:val="24"/>
        </w:rPr>
        <w:t>Quick</w:t>
      </w:r>
      <w:r>
        <w:rPr>
          <w:color w:val="231F20"/>
          <w:spacing w:val="-7"/>
          <w:sz w:val="24"/>
        </w:rPr>
        <w:t> </w:t>
      </w:r>
      <w:r>
        <w:rPr>
          <w:color w:val="231F20"/>
          <w:spacing w:val="-4"/>
          <w:sz w:val="24"/>
        </w:rPr>
        <w:t>resolution</w:t>
      </w:r>
      <w:r>
        <w:rPr>
          <w:color w:val="231F20"/>
          <w:spacing w:val="-6"/>
          <w:sz w:val="24"/>
        </w:rPr>
        <w:t> </w:t>
      </w:r>
      <w:r>
        <w:rPr>
          <w:color w:val="231F20"/>
          <w:spacing w:val="-4"/>
          <w:sz w:val="24"/>
        </w:rPr>
        <w:t>of</w:t>
      </w:r>
      <w:r>
        <w:rPr>
          <w:color w:val="231F20"/>
          <w:spacing w:val="-7"/>
          <w:sz w:val="24"/>
        </w:rPr>
        <w:t> </w:t>
      </w:r>
      <w:r>
        <w:rPr>
          <w:color w:val="231F20"/>
          <w:spacing w:val="-4"/>
          <w:sz w:val="24"/>
        </w:rPr>
        <w:t>problems</w:t>
      </w:r>
    </w:p>
    <w:p>
      <w:pPr>
        <w:pStyle w:val="BodyText"/>
        <w:spacing w:before="116"/>
      </w:pPr>
    </w:p>
    <w:p>
      <w:pPr>
        <w:pStyle w:val="Heading1"/>
      </w:pPr>
      <w:r>
        <w:rPr>
          <w:color w:val="231F20"/>
        </w:rPr>
        <w:t>Good</w:t>
      </w:r>
      <w:r>
        <w:rPr>
          <w:color w:val="231F20"/>
          <w:spacing w:val="19"/>
        </w:rPr>
        <w:t> </w:t>
      </w:r>
      <w:r>
        <w:rPr>
          <w:color w:val="231F20"/>
          <w:spacing w:val="-2"/>
        </w:rPr>
        <w:t>Environment</w:t>
      </w:r>
    </w:p>
    <w:p>
      <w:pPr>
        <w:pStyle w:val="BodyText"/>
        <w:spacing w:before="57"/>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spacing w:val="-4"/>
          <w:sz w:val="24"/>
        </w:rPr>
        <w:t>Clean</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spacing w:val="-2"/>
          <w:sz w:val="24"/>
        </w:rPr>
        <w:t>Organized</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spacing w:val="-4"/>
          <w:w w:val="95"/>
          <w:sz w:val="24"/>
        </w:rPr>
        <w:t>Safe</w:t>
      </w:r>
    </w:p>
    <w:p>
      <w:pPr>
        <w:pStyle w:val="ListParagraph"/>
        <w:numPr>
          <w:ilvl w:val="0"/>
          <w:numId w:val="22"/>
        </w:numPr>
        <w:tabs>
          <w:tab w:pos="1105" w:val="left" w:leader="none"/>
        </w:tabs>
        <w:spacing w:line="240" w:lineRule="auto" w:before="97" w:after="0"/>
        <w:ind w:left="1105" w:right="0" w:hanging="397"/>
        <w:jc w:val="left"/>
        <w:rPr>
          <w:sz w:val="24"/>
        </w:rPr>
      </w:pPr>
      <w:r>
        <w:rPr>
          <w:color w:val="231F20"/>
          <w:w w:val="90"/>
          <w:sz w:val="24"/>
        </w:rPr>
        <w:t>Low-</w:t>
      </w:r>
      <w:r>
        <w:rPr>
          <w:color w:val="231F20"/>
          <w:spacing w:val="-2"/>
          <w:sz w:val="24"/>
        </w:rPr>
        <w:t>pressure</w:t>
      </w:r>
    </w:p>
    <w:p>
      <w:pPr>
        <w:pStyle w:val="ListParagraph"/>
        <w:numPr>
          <w:ilvl w:val="0"/>
          <w:numId w:val="22"/>
        </w:numPr>
        <w:tabs>
          <w:tab w:pos="1105" w:val="left" w:leader="none"/>
        </w:tabs>
        <w:spacing w:line="240" w:lineRule="auto" w:before="98" w:after="0"/>
        <w:ind w:left="1105" w:right="0" w:hanging="397"/>
        <w:jc w:val="left"/>
        <w:rPr>
          <w:sz w:val="24"/>
        </w:rPr>
      </w:pPr>
      <w:r>
        <w:rPr>
          <w:color w:val="231F20"/>
          <w:w w:val="90"/>
          <w:sz w:val="24"/>
        </w:rPr>
        <w:t>Energy</w:t>
      </w:r>
      <w:r>
        <w:rPr>
          <w:color w:val="231F20"/>
          <w:spacing w:val="21"/>
          <w:sz w:val="24"/>
        </w:rPr>
        <w:t> </w:t>
      </w:r>
      <w:r>
        <w:rPr>
          <w:color w:val="231F20"/>
          <w:w w:val="90"/>
          <w:sz w:val="24"/>
        </w:rPr>
        <w:t>level</w:t>
      </w:r>
      <w:r>
        <w:rPr>
          <w:color w:val="231F20"/>
          <w:spacing w:val="21"/>
          <w:sz w:val="24"/>
        </w:rPr>
        <w:t> </w:t>
      </w:r>
      <w:r>
        <w:rPr>
          <w:color w:val="231F20"/>
          <w:w w:val="90"/>
          <w:sz w:val="24"/>
        </w:rPr>
        <w:t>appropriate</w:t>
      </w:r>
      <w:r>
        <w:rPr>
          <w:color w:val="231F20"/>
          <w:spacing w:val="22"/>
          <w:sz w:val="24"/>
        </w:rPr>
        <w:t> </w:t>
      </w:r>
      <w:r>
        <w:rPr>
          <w:color w:val="231F20"/>
          <w:w w:val="90"/>
          <w:sz w:val="24"/>
        </w:rPr>
        <w:t>to</w:t>
      </w:r>
      <w:r>
        <w:rPr>
          <w:color w:val="231F20"/>
          <w:spacing w:val="21"/>
          <w:sz w:val="24"/>
        </w:rPr>
        <w:t> </w:t>
      </w:r>
      <w:r>
        <w:rPr>
          <w:color w:val="231F20"/>
          <w:spacing w:val="-2"/>
          <w:w w:val="90"/>
          <w:sz w:val="24"/>
        </w:rPr>
        <w:t>clientele</w:t>
      </w:r>
    </w:p>
    <w:p>
      <w:pPr>
        <w:pStyle w:val="ListParagraph"/>
        <w:spacing w:after="0" w:line="240" w:lineRule="auto"/>
        <w:jc w:val="left"/>
        <w:rPr>
          <w:sz w:val="24"/>
        </w:rPr>
        <w:sectPr>
          <w:pgSz w:w="11910" w:h="16840"/>
          <w:pgMar w:header="0" w:footer="628" w:top="1260" w:bottom="820" w:left="992" w:right="992"/>
        </w:sectPr>
      </w:pPr>
    </w:p>
    <w:p>
      <w:pPr>
        <w:pStyle w:val="Heading1"/>
        <w:spacing w:before="110"/>
      </w:pPr>
      <w:r>
        <w:rPr>
          <w:color w:val="231F20"/>
        </w:rPr>
        <w:t>Benefits</w:t>
      </w:r>
      <w:r>
        <w:rPr>
          <w:color w:val="231F20"/>
          <w:spacing w:val="14"/>
        </w:rPr>
        <w:t> </w:t>
      </w:r>
      <w:r>
        <w:rPr>
          <w:color w:val="231F20"/>
        </w:rPr>
        <w:t>of</w:t>
      </w:r>
      <w:r>
        <w:rPr>
          <w:color w:val="231F20"/>
          <w:spacing w:val="15"/>
        </w:rPr>
        <w:t> </w:t>
      </w:r>
      <w:r>
        <w:rPr>
          <w:color w:val="231F20"/>
        </w:rPr>
        <w:t>customer</w:t>
      </w:r>
      <w:r>
        <w:rPr>
          <w:color w:val="231F20"/>
          <w:spacing w:val="15"/>
        </w:rPr>
        <w:t> </w:t>
      </w:r>
      <w:r>
        <w:rPr>
          <w:color w:val="231F20"/>
        </w:rPr>
        <w:t>service</w:t>
      </w:r>
      <w:r>
        <w:rPr>
          <w:color w:val="231F20"/>
          <w:spacing w:val="14"/>
        </w:rPr>
        <w:t> </w:t>
      </w:r>
      <w:r>
        <w:rPr>
          <w:color w:val="231F20"/>
          <w:spacing w:val="-2"/>
        </w:rPr>
        <w:t>Providers</w:t>
      </w:r>
    </w:p>
    <w:p>
      <w:pPr>
        <w:pStyle w:val="BodyText"/>
        <w:spacing w:before="133"/>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w w:val="90"/>
          <w:sz w:val="24"/>
        </w:rPr>
        <w:t>Higher</w:t>
      </w:r>
      <w:r>
        <w:rPr>
          <w:color w:val="231F20"/>
          <w:spacing w:val="25"/>
          <w:sz w:val="24"/>
        </w:rPr>
        <w:t> </w:t>
      </w:r>
      <w:r>
        <w:rPr>
          <w:color w:val="231F20"/>
          <w:w w:val="90"/>
          <w:sz w:val="24"/>
        </w:rPr>
        <w:t>income</w:t>
      </w:r>
      <w:r>
        <w:rPr>
          <w:color w:val="231F20"/>
          <w:spacing w:val="25"/>
          <w:sz w:val="24"/>
        </w:rPr>
        <w:t> </w:t>
      </w:r>
      <w:r>
        <w:rPr>
          <w:color w:val="231F20"/>
          <w:w w:val="90"/>
          <w:sz w:val="24"/>
        </w:rPr>
        <w:t>(more</w:t>
      </w:r>
      <w:r>
        <w:rPr>
          <w:color w:val="231F20"/>
          <w:spacing w:val="26"/>
          <w:sz w:val="24"/>
        </w:rPr>
        <w:t> </w:t>
      </w:r>
      <w:r>
        <w:rPr>
          <w:color w:val="231F20"/>
          <w:w w:val="90"/>
          <w:sz w:val="24"/>
        </w:rPr>
        <w:t>sales,</w:t>
      </w:r>
      <w:r>
        <w:rPr>
          <w:color w:val="231F20"/>
          <w:spacing w:val="25"/>
          <w:sz w:val="24"/>
        </w:rPr>
        <w:t> </w:t>
      </w:r>
      <w:r>
        <w:rPr>
          <w:color w:val="231F20"/>
          <w:w w:val="90"/>
          <w:sz w:val="24"/>
        </w:rPr>
        <w:t>repeat</w:t>
      </w:r>
      <w:r>
        <w:rPr>
          <w:color w:val="231F20"/>
          <w:spacing w:val="25"/>
          <w:sz w:val="24"/>
        </w:rPr>
        <w:t> </w:t>
      </w:r>
      <w:r>
        <w:rPr>
          <w:color w:val="231F20"/>
          <w:w w:val="90"/>
          <w:sz w:val="24"/>
        </w:rPr>
        <w:t>business,</w:t>
      </w:r>
      <w:r>
        <w:rPr>
          <w:color w:val="231F20"/>
          <w:spacing w:val="26"/>
          <w:sz w:val="24"/>
        </w:rPr>
        <w:t> </w:t>
      </w:r>
      <w:r>
        <w:rPr>
          <w:color w:val="231F20"/>
          <w:w w:val="90"/>
          <w:sz w:val="24"/>
        </w:rPr>
        <w:t>referred</w:t>
      </w:r>
      <w:r>
        <w:rPr>
          <w:color w:val="231F20"/>
          <w:spacing w:val="25"/>
          <w:sz w:val="24"/>
        </w:rPr>
        <w:t> </w:t>
      </w:r>
      <w:r>
        <w:rPr>
          <w:color w:val="231F20"/>
          <w:spacing w:val="-2"/>
          <w:w w:val="90"/>
          <w:sz w:val="24"/>
        </w:rPr>
        <w:t>business)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2"/>
          <w:sz w:val="24"/>
        </w:rPr>
        <w:t>Recognition</w:t>
      </w:r>
    </w:p>
    <w:p>
      <w:pPr>
        <w:pStyle w:val="ListParagraph"/>
        <w:numPr>
          <w:ilvl w:val="0"/>
          <w:numId w:val="22"/>
        </w:numPr>
        <w:tabs>
          <w:tab w:pos="1105" w:val="left" w:leader="none"/>
        </w:tabs>
        <w:spacing w:line="240" w:lineRule="auto" w:before="125" w:after="0"/>
        <w:ind w:left="1105" w:right="0" w:hanging="397"/>
        <w:jc w:val="left"/>
        <w:rPr>
          <w:sz w:val="24"/>
        </w:rPr>
      </w:pPr>
      <w:r>
        <w:rPr>
          <w:color w:val="231F20"/>
          <w:w w:val="90"/>
          <w:sz w:val="24"/>
        </w:rPr>
        <w:t>Personal</w:t>
      </w:r>
      <w:r>
        <w:rPr>
          <w:color w:val="231F20"/>
          <w:spacing w:val="29"/>
          <w:sz w:val="24"/>
        </w:rPr>
        <w:t> </w:t>
      </w:r>
      <w:r>
        <w:rPr>
          <w:color w:val="231F20"/>
          <w:w w:val="90"/>
          <w:sz w:val="24"/>
        </w:rPr>
        <w:t>satisfaction</w:t>
      </w:r>
      <w:r>
        <w:rPr>
          <w:color w:val="231F20"/>
          <w:spacing w:val="29"/>
          <w:sz w:val="24"/>
        </w:rPr>
        <w:t> </w:t>
      </w:r>
      <w:r>
        <w:rPr>
          <w:color w:val="231F20"/>
          <w:w w:val="90"/>
          <w:sz w:val="24"/>
        </w:rPr>
        <w:t>&amp;</w:t>
      </w:r>
      <w:r>
        <w:rPr>
          <w:color w:val="231F20"/>
          <w:spacing w:val="29"/>
          <w:sz w:val="24"/>
        </w:rPr>
        <w:t> </w:t>
      </w:r>
      <w:r>
        <w:rPr>
          <w:color w:val="231F20"/>
          <w:spacing w:val="-2"/>
          <w:w w:val="90"/>
          <w:sz w:val="24"/>
        </w:rPr>
        <w:t>fulfillment</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Less</w:t>
      </w:r>
      <w:r>
        <w:rPr>
          <w:color w:val="231F20"/>
          <w:spacing w:val="18"/>
          <w:sz w:val="24"/>
        </w:rPr>
        <w:t> </w:t>
      </w:r>
      <w:r>
        <w:rPr>
          <w:color w:val="231F20"/>
          <w:spacing w:val="-2"/>
          <w:sz w:val="24"/>
        </w:rPr>
        <w:t>stress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Higher</w:t>
      </w:r>
      <w:r>
        <w:rPr>
          <w:color w:val="231F20"/>
          <w:spacing w:val="27"/>
          <w:sz w:val="24"/>
        </w:rPr>
        <w:t> </w:t>
      </w:r>
      <w:r>
        <w:rPr>
          <w:color w:val="231F20"/>
          <w:w w:val="90"/>
          <w:sz w:val="24"/>
        </w:rPr>
        <w:t>self-awareness</w:t>
      </w:r>
      <w:r>
        <w:rPr>
          <w:color w:val="231F20"/>
          <w:spacing w:val="27"/>
          <w:sz w:val="24"/>
        </w:rPr>
        <w:t> </w:t>
      </w:r>
      <w:r>
        <w:rPr>
          <w:color w:val="231F20"/>
          <w:w w:val="90"/>
          <w:sz w:val="24"/>
        </w:rPr>
        <w:t>and</w:t>
      </w:r>
      <w:r>
        <w:rPr>
          <w:color w:val="231F20"/>
          <w:spacing w:val="28"/>
          <w:sz w:val="24"/>
        </w:rPr>
        <w:t> </w:t>
      </w:r>
      <w:r>
        <w:rPr>
          <w:color w:val="231F20"/>
          <w:w w:val="90"/>
          <w:sz w:val="24"/>
        </w:rPr>
        <w:t>self-</w:t>
      </w:r>
      <w:r>
        <w:rPr>
          <w:color w:val="231F20"/>
          <w:spacing w:val="-2"/>
          <w:w w:val="90"/>
          <w:sz w:val="24"/>
        </w:rPr>
        <w:t>control</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Greater</w:t>
      </w:r>
      <w:r>
        <w:rPr>
          <w:color w:val="231F20"/>
          <w:spacing w:val="36"/>
          <w:sz w:val="24"/>
        </w:rPr>
        <w:t> </w:t>
      </w:r>
      <w:r>
        <w:rPr>
          <w:color w:val="231F20"/>
          <w:spacing w:val="-2"/>
          <w:sz w:val="24"/>
        </w:rPr>
        <w:t>authenticity</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4"/>
          <w:sz w:val="24"/>
        </w:rPr>
        <w:t>Happier</w:t>
      </w:r>
      <w:r>
        <w:rPr>
          <w:color w:val="231F20"/>
          <w:spacing w:val="-10"/>
          <w:sz w:val="24"/>
        </w:rPr>
        <w:t> </w:t>
      </w:r>
      <w:r>
        <w:rPr>
          <w:color w:val="231F20"/>
          <w:spacing w:val="-4"/>
          <w:sz w:val="24"/>
        </w:rPr>
        <w:t>life</w:t>
      </w:r>
      <w:r>
        <w:rPr>
          <w:color w:val="231F20"/>
          <w:spacing w:val="-10"/>
          <w:sz w:val="24"/>
        </w:rPr>
        <w:t> </w:t>
      </w:r>
      <w:r>
        <w:rPr>
          <w:color w:val="231F20"/>
          <w:spacing w:val="-4"/>
          <w:sz w:val="24"/>
        </w:rPr>
        <w:t>at</w:t>
      </w:r>
      <w:r>
        <w:rPr>
          <w:color w:val="231F20"/>
          <w:spacing w:val="-9"/>
          <w:sz w:val="24"/>
        </w:rPr>
        <w:t> </w:t>
      </w:r>
      <w:r>
        <w:rPr>
          <w:color w:val="231F20"/>
          <w:spacing w:val="-4"/>
          <w:sz w:val="24"/>
        </w:rPr>
        <w:t>work</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Stronger</w:t>
      </w:r>
      <w:r>
        <w:rPr>
          <w:color w:val="231F20"/>
          <w:spacing w:val="37"/>
          <w:sz w:val="24"/>
        </w:rPr>
        <w:t> </w:t>
      </w:r>
      <w:r>
        <w:rPr>
          <w:color w:val="231F20"/>
          <w:w w:val="90"/>
          <w:sz w:val="24"/>
        </w:rPr>
        <w:t>social</w:t>
      </w:r>
      <w:r>
        <w:rPr>
          <w:color w:val="231F20"/>
          <w:spacing w:val="37"/>
          <w:sz w:val="24"/>
        </w:rPr>
        <w:t> </w:t>
      </w:r>
      <w:r>
        <w:rPr>
          <w:color w:val="231F20"/>
          <w:w w:val="90"/>
          <w:sz w:val="24"/>
        </w:rPr>
        <w:t>networks,</w:t>
      </w:r>
      <w:r>
        <w:rPr>
          <w:color w:val="231F20"/>
          <w:spacing w:val="38"/>
          <w:sz w:val="24"/>
        </w:rPr>
        <w:t> </w:t>
      </w:r>
      <w:r>
        <w:rPr>
          <w:color w:val="231F20"/>
          <w:w w:val="90"/>
          <w:sz w:val="24"/>
        </w:rPr>
        <w:t>family</w:t>
      </w:r>
      <w:r>
        <w:rPr>
          <w:color w:val="231F20"/>
          <w:spacing w:val="37"/>
          <w:sz w:val="24"/>
        </w:rPr>
        <w:t> </w:t>
      </w:r>
      <w:r>
        <w:rPr>
          <w:color w:val="231F20"/>
          <w:spacing w:val="-4"/>
          <w:w w:val="90"/>
          <w:sz w:val="24"/>
        </w:rPr>
        <w:t>ties</w:t>
      </w:r>
    </w:p>
    <w:p>
      <w:pPr>
        <w:pStyle w:val="ListParagraph"/>
        <w:numPr>
          <w:ilvl w:val="0"/>
          <w:numId w:val="22"/>
        </w:numPr>
        <w:tabs>
          <w:tab w:pos="1105" w:val="left" w:leader="none"/>
        </w:tabs>
        <w:spacing w:line="240" w:lineRule="auto" w:before="125" w:after="0"/>
        <w:ind w:left="1105" w:right="0" w:hanging="397"/>
        <w:jc w:val="left"/>
        <w:rPr>
          <w:sz w:val="24"/>
        </w:rPr>
      </w:pPr>
      <w:r>
        <w:rPr>
          <w:color w:val="231F20"/>
          <w:w w:val="90"/>
          <w:sz w:val="24"/>
        </w:rPr>
        <w:t>Happier</w:t>
      </w:r>
      <w:r>
        <w:rPr>
          <w:color w:val="231F20"/>
          <w:spacing w:val="24"/>
          <w:sz w:val="24"/>
        </w:rPr>
        <w:t> </w:t>
      </w:r>
      <w:r>
        <w:rPr>
          <w:color w:val="231F20"/>
          <w:w w:val="90"/>
          <w:sz w:val="24"/>
        </w:rPr>
        <w:t>life</w:t>
      </w:r>
      <w:r>
        <w:rPr>
          <w:color w:val="231F20"/>
          <w:spacing w:val="25"/>
          <w:sz w:val="24"/>
        </w:rPr>
        <w:t> </w:t>
      </w:r>
      <w:r>
        <w:rPr>
          <w:color w:val="231F20"/>
          <w:w w:val="90"/>
          <w:sz w:val="24"/>
        </w:rPr>
        <w:t>outside</w:t>
      </w:r>
      <w:r>
        <w:rPr>
          <w:color w:val="231F20"/>
          <w:spacing w:val="25"/>
          <w:sz w:val="24"/>
        </w:rPr>
        <w:t> </w:t>
      </w:r>
      <w:r>
        <w:rPr>
          <w:color w:val="231F20"/>
          <w:spacing w:val="-4"/>
          <w:w w:val="90"/>
          <w:sz w:val="24"/>
        </w:rPr>
        <w:t>work</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2"/>
          <w:sz w:val="24"/>
        </w:rPr>
        <w:t>Organizations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Quality</w:t>
      </w:r>
      <w:r>
        <w:rPr>
          <w:color w:val="231F20"/>
          <w:spacing w:val="27"/>
          <w:sz w:val="24"/>
        </w:rPr>
        <w:t> </w:t>
      </w:r>
      <w:r>
        <w:rPr>
          <w:color w:val="231F20"/>
          <w:w w:val="90"/>
          <w:sz w:val="24"/>
        </w:rPr>
        <w:t>sales</w:t>
      </w:r>
      <w:r>
        <w:rPr>
          <w:color w:val="231F20"/>
          <w:spacing w:val="27"/>
          <w:sz w:val="24"/>
        </w:rPr>
        <w:t> </w:t>
      </w:r>
      <w:r>
        <w:rPr>
          <w:color w:val="231F20"/>
          <w:w w:val="90"/>
          <w:sz w:val="24"/>
        </w:rPr>
        <w:t>(more</w:t>
      </w:r>
      <w:r>
        <w:rPr>
          <w:color w:val="231F20"/>
          <w:spacing w:val="27"/>
          <w:sz w:val="24"/>
        </w:rPr>
        <w:t> </w:t>
      </w:r>
      <w:r>
        <w:rPr>
          <w:color w:val="231F20"/>
          <w:w w:val="90"/>
          <w:sz w:val="24"/>
        </w:rPr>
        <w:t>add-ons,</w:t>
      </w:r>
      <w:r>
        <w:rPr>
          <w:color w:val="231F20"/>
          <w:spacing w:val="28"/>
          <w:sz w:val="24"/>
        </w:rPr>
        <w:t> </w:t>
      </w:r>
      <w:r>
        <w:rPr>
          <w:color w:val="231F20"/>
          <w:w w:val="90"/>
          <w:sz w:val="24"/>
        </w:rPr>
        <w:t>more</w:t>
      </w:r>
      <w:r>
        <w:rPr>
          <w:color w:val="231F20"/>
          <w:spacing w:val="27"/>
          <w:sz w:val="24"/>
        </w:rPr>
        <w:t> </w:t>
      </w:r>
      <w:r>
        <w:rPr>
          <w:color w:val="231F20"/>
          <w:w w:val="90"/>
          <w:sz w:val="24"/>
        </w:rPr>
        <w:t>service</w:t>
      </w:r>
      <w:r>
        <w:rPr>
          <w:color w:val="231F20"/>
          <w:spacing w:val="27"/>
          <w:sz w:val="24"/>
        </w:rPr>
        <w:t> </w:t>
      </w:r>
      <w:r>
        <w:rPr>
          <w:color w:val="231F20"/>
          <w:spacing w:val="-2"/>
          <w:w w:val="90"/>
          <w:sz w:val="24"/>
        </w:rPr>
        <w:t>sales)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More</w:t>
      </w:r>
      <w:r>
        <w:rPr>
          <w:color w:val="231F20"/>
          <w:spacing w:val="7"/>
          <w:sz w:val="24"/>
        </w:rPr>
        <w:t> </w:t>
      </w:r>
      <w:r>
        <w:rPr>
          <w:color w:val="231F20"/>
          <w:w w:val="90"/>
          <w:sz w:val="24"/>
        </w:rPr>
        <w:t>repeat</w:t>
      </w:r>
      <w:r>
        <w:rPr>
          <w:color w:val="231F20"/>
          <w:spacing w:val="7"/>
          <w:sz w:val="24"/>
        </w:rPr>
        <w:t> </w:t>
      </w:r>
      <w:r>
        <w:rPr>
          <w:color w:val="231F20"/>
          <w:spacing w:val="-2"/>
          <w:w w:val="90"/>
          <w:sz w:val="24"/>
        </w:rPr>
        <w:t>business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More</w:t>
      </w:r>
      <w:r>
        <w:rPr>
          <w:color w:val="231F20"/>
          <w:spacing w:val="22"/>
          <w:sz w:val="24"/>
        </w:rPr>
        <w:t> </w:t>
      </w:r>
      <w:r>
        <w:rPr>
          <w:color w:val="231F20"/>
          <w:w w:val="90"/>
          <w:sz w:val="24"/>
        </w:rPr>
        <w:t>referred</w:t>
      </w:r>
      <w:r>
        <w:rPr>
          <w:color w:val="231F20"/>
          <w:spacing w:val="23"/>
          <w:sz w:val="24"/>
        </w:rPr>
        <w:t> </w:t>
      </w:r>
      <w:r>
        <w:rPr>
          <w:color w:val="231F20"/>
          <w:spacing w:val="-2"/>
          <w:w w:val="90"/>
          <w:sz w:val="24"/>
        </w:rPr>
        <w:t>business</w:t>
      </w:r>
    </w:p>
    <w:p>
      <w:pPr>
        <w:pStyle w:val="ListParagraph"/>
        <w:numPr>
          <w:ilvl w:val="0"/>
          <w:numId w:val="22"/>
        </w:numPr>
        <w:tabs>
          <w:tab w:pos="1105" w:val="left" w:leader="none"/>
        </w:tabs>
        <w:spacing w:line="240" w:lineRule="auto" w:before="125" w:after="0"/>
        <w:ind w:left="1105" w:right="0" w:hanging="397"/>
        <w:jc w:val="left"/>
        <w:rPr>
          <w:sz w:val="24"/>
        </w:rPr>
      </w:pPr>
      <w:r>
        <w:rPr>
          <w:color w:val="231F20"/>
          <w:spacing w:val="-5"/>
          <w:sz w:val="24"/>
        </w:rPr>
        <w:t>Fewer</w:t>
      </w:r>
      <w:r>
        <w:rPr>
          <w:color w:val="231F20"/>
          <w:spacing w:val="-9"/>
          <w:sz w:val="24"/>
        </w:rPr>
        <w:t> </w:t>
      </w:r>
      <w:r>
        <w:rPr>
          <w:color w:val="231F20"/>
          <w:spacing w:val="-2"/>
          <w:sz w:val="24"/>
        </w:rPr>
        <w:t>returns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Better</w:t>
      </w:r>
      <w:r>
        <w:rPr>
          <w:color w:val="231F20"/>
          <w:spacing w:val="26"/>
          <w:sz w:val="24"/>
        </w:rPr>
        <w:t> </w:t>
      </w:r>
      <w:r>
        <w:rPr>
          <w:color w:val="231F20"/>
          <w:spacing w:val="-2"/>
          <w:sz w:val="24"/>
        </w:rPr>
        <w:t>reputation</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Higher</w:t>
      </w:r>
      <w:r>
        <w:rPr>
          <w:color w:val="231F20"/>
          <w:spacing w:val="36"/>
          <w:sz w:val="24"/>
        </w:rPr>
        <w:t> </w:t>
      </w:r>
      <w:r>
        <w:rPr>
          <w:color w:val="231F20"/>
          <w:w w:val="90"/>
          <w:sz w:val="24"/>
        </w:rPr>
        <w:t>morale,</w:t>
      </w:r>
      <w:r>
        <w:rPr>
          <w:color w:val="231F20"/>
          <w:spacing w:val="36"/>
          <w:sz w:val="24"/>
        </w:rPr>
        <w:t> </w:t>
      </w:r>
      <w:r>
        <w:rPr>
          <w:color w:val="231F20"/>
          <w:w w:val="90"/>
          <w:sz w:val="24"/>
        </w:rPr>
        <w:t>happier</w:t>
      </w:r>
      <w:r>
        <w:rPr>
          <w:color w:val="231F20"/>
          <w:spacing w:val="37"/>
          <w:sz w:val="24"/>
        </w:rPr>
        <w:t> </w:t>
      </w:r>
      <w:r>
        <w:rPr>
          <w:color w:val="231F20"/>
          <w:spacing w:val="-2"/>
          <w:w w:val="90"/>
          <w:sz w:val="24"/>
        </w:rPr>
        <w:t>employees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Lower</w:t>
      </w:r>
      <w:r>
        <w:rPr>
          <w:color w:val="231F20"/>
          <w:spacing w:val="20"/>
          <w:sz w:val="24"/>
        </w:rPr>
        <w:t> </w:t>
      </w:r>
      <w:r>
        <w:rPr>
          <w:color w:val="231F20"/>
          <w:w w:val="90"/>
          <w:sz w:val="24"/>
        </w:rPr>
        <w:t>employee</w:t>
      </w:r>
      <w:r>
        <w:rPr>
          <w:color w:val="231F20"/>
          <w:spacing w:val="20"/>
          <w:sz w:val="24"/>
        </w:rPr>
        <w:t> </w:t>
      </w:r>
      <w:r>
        <w:rPr>
          <w:color w:val="231F20"/>
          <w:spacing w:val="-2"/>
          <w:w w:val="90"/>
          <w:sz w:val="24"/>
        </w:rPr>
        <w:t>turnover</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4"/>
          <w:sz w:val="24"/>
        </w:rPr>
        <w:t>Higher</w:t>
      </w:r>
      <w:r>
        <w:rPr>
          <w:color w:val="231F20"/>
          <w:spacing w:val="-9"/>
          <w:sz w:val="24"/>
        </w:rPr>
        <w:t> </w:t>
      </w:r>
      <w:r>
        <w:rPr>
          <w:color w:val="231F20"/>
          <w:spacing w:val="-4"/>
          <w:sz w:val="24"/>
        </w:rPr>
        <w:t>caliber</w:t>
      </w:r>
      <w:r>
        <w:rPr>
          <w:color w:val="231F20"/>
          <w:spacing w:val="-9"/>
          <w:sz w:val="24"/>
        </w:rPr>
        <w:t> </w:t>
      </w:r>
      <w:r>
        <w:rPr>
          <w:color w:val="231F20"/>
          <w:spacing w:val="-4"/>
          <w:sz w:val="24"/>
        </w:rPr>
        <w:t>of</w:t>
      </w:r>
      <w:r>
        <w:rPr>
          <w:color w:val="231F20"/>
          <w:spacing w:val="-9"/>
          <w:sz w:val="24"/>
        </w:rPr>
        <w:t> </w:t>
      </w:r>
      <w:r>
        <w:rPr>
          <w:color w:val="231F20"/>
          <w:spacing w:val="-4"/>
          <w:sz w:val="24"/>
        </w:rPr>
        <w:t>job</w:t>
      </w:r>
      <w:r>
        <w:rPr>
          <w:color w:val="231F20"/>
          <w:spacing w:val="-9"/>
          <w:sz w:val="24"/>
        </w:rPr>
        <w:t> </w:t>
      </w:r>
      <w:r>
        <w:rPr>
          <w:color w:val="231F20"/>
          <w:spacing w:val="-4"/>
          <w:sz w:val="24"/>
        </w:rPr>
        <w:t>applicants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5"/>
          <w:sz w:val="24"/>
        </w:rPr>
        <w:t>Fewer</w:t>
      </w:r>
      <w:r>
        <w:rPr>
          <w:color w:val="231F20"/>
          <w:spacing w:val="-9"/>
          <w:sz w:val="24"/>
        </w:rPr>
        <w:t> </w:t>
      </w:r>
      <w:r>
        <w:rPr>
          <w:color w:val="231F20"/>
          <w:spacing w:val="-2"/>
          <w:sz w:val="24"/>
        </w:rPr>
        <w:t>complaints</w:t>
      </w:r>
    </w:p>
    <w:p>
      <w:pPr>
        <w:pStyle w:val="ListParagraph"/>
        <w:numPr>
          <w:ilvl w:val="0"/>
          <w:numId w:val="22"/>
        </w:numPr>
        <w:tabs>
          <w:tab w:pos="1105" w:val="left" w:leader="none"/>
        </w:tabs>
        <w:spacing w:line="240" w:lineRule="auto" w:before="125" w:after="0"/>
        <w:ind w:left="1105" w:right="0" w:hanging="397"/>
        <w:jc w:val="left"/>
        <w:rPr>
          <w:sz w:val="24"/>
        </w:rPr>
      </w:pPr>
      <w:r>
        <w:rPr>
          <w:color w:val="231F20"/>
          <w:spacing w:val="-2"/>
          <w:sz w:val="24"/>
        </w:rPr>
        <w:t>Higher</w:t>
      </w:r>
      <w:r>
        <w:rPr>
          <w:color w:val="231F20"/>
          <w:spacing w:val="-12"/>
          <w:sz w:val="24"/>
        </w:rPr>
        <w:t> </w:t>
      </w:r>
      <w:r>
        <w:rPr>
          <w:color w:val="231F20"/>
          <w:spacing w:val="-2"/>
          <w:sz w:val="24"/>
        </w:rPr>
        <w:t>productivity</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4"/>
          <w:sz w:val="24"/>
        </w:rPr>
        <w:t>Better</w:t>
      </w:r>
      <w:r>
        <w:rPr>
          <w:color w:val="231F20"/>
          <w:spacing w:val="-10"/>
          <w:sz w:val="24"/>
        </w:rPr>
        <w:t> </w:t>
      </w:r>
      <w:r>
        <w:rPr>
          <w:color w:val="231F20"/>
          <w:spacing w:val="-4"/>
          <w:sz w:val="24"/>
        </w:rPr>
        <w:t>work</w:t>
      </w:r>
      <w:r>
        <w:rPr>
          <w:color w:val="231F20"/>
          <w:spacing w:val="-9"/>
          <w:sz w:val="24"/>
        </w:rPr>
        <w:t> </w:t>
      </w:r>
      <w:r>
        <w:rPr>
          <w:color w:val="231F20"/>
          <w:spacing w:val="-4"/>
          <w:sz w:val="24"/>
        </w:rPr>
        <w:t>environment</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4"/>
          <w:sz w:val="24"/>
        </w:rPr>
        <w:t>Higher</w:t>
      </w:r>
      <w:r>
        <w:rPr>
          <w:color w:val="231F20"/>
          <w:spacing w:val="-2"/>
          <w:sz w:val="24"/>
        </w:rPr>
        <w:t> </w:t>
      </w:r>
      <w:r>
        <w:rPr>
          <w:color w:val="231F20"/>
          <w:spacing w:val="-4"/>
          <w:sz w:val="24"/>
        </w:rPr>
        <w:t>inventory</w:t>
      </w:r>
      <w:r>
        <w:rPr>
          <w:color w:val="231F20"/>
          <w:spacing w:val="-2"/>
          <w:sz w:val="24"/>
        </w:rPr>
        <w:t> </w:t>
      </w:r>
      <w:r>
        <w:rPr>
          <w:color w:val="231F20"/>
          <w:spacing w:val="-4"/>
          <w:sz w:val="24"/>
        </w:rPr>
        <w:t>turnover</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2"/>
          <w:sz w:val="24"/>
        </w:rPr>
        <w:t>Higher</w:t>
      </w:r>
      <w:r>
        <w:rPr>
          <w:color w:val="231F20"/>
          <w:spacing w:val="-12"/>
          <w:sz w:val="24"/>
        </w:rPr>
        <w:t> </w:t>
      </w:r>
      <w:r>
        <w:rPr>
          <w:color w:val="231F20"/>
          <w:spacing w:val="-2"/>
          <w:sz w:val="24"/>
        </w:rPr>
        <w:t>profits</w:t>
      </w:r>
    </w:p>
    <w:p>
      <w:pPr>
        <w:pStyle w:val="BodyText"/>
        <w:spacing w:before="116"/>
      </w:pPr>
    </w:p>
    <w:p>
      <w:pPr>
        <w:pStyle w:val="Heading1"/>
      </w:pPr>
      <w:r>
        <w:rPr>
          <w:color w:val="231F20"/>
          <w:spacing w:val="-2"/>
        </w:rPr>
        <w:t>Society</w:t>
      </w:r>
    </w:p>
    <w:p>
      <w:pPr>
        <w:pStyle w:val="BodyText"/>
        <w:spacing w:before="133"/>
        <w:rPr>
          <w:rFonts w:ascii="Times New Roman"/>
          <w:b/>
        </w:rPr>
      </w:pPr>
    </w:p>
    <w:p>
      <w:pPr>
        <w:pStyle w:val="ListParagraph"/>
        <w:numPr>
          <w:ilvl w:val="0"/>
          <w:numId w:val="22"/>
        </w:numPr>
        <w:tabs>
          <w:tab w:pos="1105" w:val="left" w:leader="none"/>
        </w:tabs>
        <w:spacing w:line="240" w:lineRule="auto" w:before="0" w:after="0"/>
        <w:ind w:left="1105" w:right="0" w:hanging="397"/>
        <w:jc w:val="left"/>
        <w:rPr>
          <w:sz w:val="24"/>
        </w:rPr>
      </w:pPr>
      <w:r>
        <w:rPr>
          <w:color w:val="231F20"/>
          <w:spacing w:val="-4"/>
          <w:sz w:val="24"/>
        </w:rPr>
        <w:t>Higher</w:t>
      </w:r>
      <w:r>
        <w:rPr>
          <w:color w:val="231F20"/>
          <w:spacing w:val="-8"/>
          <w:sz w:val="24"/>
        </w:rPr>
        <w:t> </w:t>
      </w:r>
      <w:r>
        <w:rPr>
          <w:color w:val="231F20"/>
          <w:spacing w:val="-4"/>
          <w:sz w:val="24"/>
        </w:rPr>
        <w:t>income</w:t>
      </w:r>
      <w:r>
        <w:rPr>
          <w:color w:val="231F20"/>
          <w:spacing w:val="-7"/>
          <w:sz w:val="24"/>
        </w:rPr>
        <w:t> </w:t>
      </w:r>
      <w:r>
        <w:rPr>
          <w:color w:val="231F20"/>
          <w:spacing w:val="-4"/>
          <w:sz w:val="24"/>
        </w:rPr>
        <w:t>from</w:t>
      </w:r>
      <w:r>
        <w:rPr>
          <w:color w:val="231F20"/>
          <w:spacing w:val="-7"/>
          <w:sz w:val="24"/>
        </w:rPr>
        <w:t> </w:t>
      </w:r>
      <w:r>
        <w:rPr>
          <w:color w:val="231F20"/>
          <w:spacing w:val="-4"/>
          <w:sz w:val="24"/>
        </w:rPr>
        <w:t>individuals</w:t>
      </w:r>
      <w:r>
        <w:rPr>
          <w:color w:val="231F20"/>
          <w:spacing w:val="-7"/>
          <w:sz w:val="24"/>
        </w:rPr>
        <w:t> </w:t>
      </w:r>
      <w:r>
        <w:rPr>
          <w:color w:val="231F20"/>
          <w:spacing w:val="-4"/>
          <w:sz w:val="24"/>
        </w:rPr>
        <w:t>and</w:t>
      </w:r>
      <w:r>
        <w:rPr>
          <w:color w:val="231F20"/>
          <w:spacing w:val="-7"/>
          <w:sz w:val="24"/>
        </w:rPr>
        <w:t> </w:t>
      </w:r>
      <w:r>
        <w:rPr>
          <w:color w:val="231F20"/>
          <w:spacing w:val="-4"/>
          <w:sz w:val="24"/>
        </w:rPr>
        <w:t>firms.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spacing w:val="-2"/>
          <w:sz w:val="24"/>
        </w:rPr>
        <w:t>Higher</w:t>
      </w:r>
      <w:r>
        <w:rPr>
          <w:color w:val="231F20"/>
          <w:spacing w:val="-12"/>
          <w:sz w:val="24"/>
        </w:rPr>
        <w:t> </w:t>
      </w:r>
      <w:r>
        <w:rPr>
          <w:color w:val="231F20"/>
          <w:spacing w:val="-2"/>
          <w:sz w:val="24"/>
        </w:rPr>
        <w:t>productivity</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Stronger</w:t>
      </w:r>
      <w:r>
        <w:rPr>
          <w:color w:val="231F20"/>
          <w:spacing w:val="26"/>
          <w:sz w:val="24"/>
        </w:rPr>
        <w:t> </w:t>
      </w:r>
      <w:r>
        <w:rPr>
          <w:color w:val="231F20"/>
          <w:w w:val="90"/>
          <w:sz w:val="24"/>
        </w:rPr>
        <w:t>families</w:t>
      </w:r>
      <w:r>
        <w:rPr>
          <w:color w:val="231F20"/>
          <w:spacing w:val="26"/>
          <w:sz w:val="24"/>
        </w:rPr>
        <w:t> </w:t>
      </w:r>
      <w:r>
        <w:rPr>
          <w:color w:val="231F20"/>
          <w:w w:val="90"/>
          <w:sz w:val="24"/>
        </w:rPr>
        <w:t>and</w:t>
      </w:r>
      <w:r>
        <w:rPr>
          <w:color w:val="231F20"/>
          <w:spacing w:val="26"/>
          <w:sz w:val="24"/>
        </w:rPr>
        <w:t> </w:t>
      </w:r>
      <w:r>
        <w:rPr>
          <w:color w:val="231F20"/>
          <w:w w:val="90"/>
          <w:sz w:val="24"/>
        </w:rPr>
        <w:t>social</w:t>
      </w:r>
      <w:r>
        <w:rPr>
          <w:color w:val="231F20"/>
          <w:spacing w:val="26"/>
          <w:sz w:val="24"/>
        </w:rPr>
        <w:t> </w:t>
      </w:r>
      <w:r>
        <w:rPr>
          <w:color w:val="231F20"/>
          <w:spacing w:val="-2"/>
          <w:w w:val="90"/>
          <w:sz w:val="24"/>
        </w:rPr>
        <w:t>networks</w:t>
      </w:r>
    </w:p>
    <w:p>
      <w:pPr>
        <w:pStyle w:val="ListParagraph"/>
        <w:numPr>
          <w:ilvl w:val="0"/>
          <w:numId w:val="22"/>
        </w:numPr>
        <w:tabs>
          <w:tab w:pos="1105" w:val="left" w:leader="none"/>
        </w:tabs>
        <w:spacing w:line="240" w:lineRule="auto" w:before="126" w:after="0"/>
        <w:ind w:left="1105" w:right="0" w:hanging="397"/>
        <w:jc w:val="left"/>
        <w:rPr>
          <w:sz w:val="24"/>
        </w:rPr>
      </w:pPr>
      <w:r>
        <w:rPr>
          <w:color w:val="231F20"/>
          <w:w w:val="90"/>
          <w:sz w:val="24"/>
        </w:rPr>
        <w:t>Greater</w:t>
      </w:r>
      <w:r>
        <w:rPr>
          <w:color w:val="231F20"/>
          <w:spacing w:val="36"/>
          <w:sz w:val="24"/>
        </w:rPr>
        <w:t> </w:t>
      </w:r>
      <w:r>
        <w:rPr>
          <w:color w:val="231F20"/>
          <w:spacing w:val="-2"/>
          <w:w w:val="95"/>
          <w:sz w:val="24"/>
        </w:rPr>
        <w:t>civility</w:t>
      </w:r>
    </w:p>
    <w:p>
      <w:pPr>
        <w:pStyle w:val="ListParagraph"/>
        <w:spacing w:after="0" w:line="240" w:lineRule="auto"/>
        <w:jc w:val="left"/>
        <w:rPr>
          <w:sz w:val="24"/>
        </w:rPr>
        <w:sectPr>
          <w:pgSz w:w="11910" w:h="16840"/>
          <w:pgMar w:header="0" w:footer="628" w:top="1240" w:bottom="820" w:left="992" w:right="992"/>
        </w:sectPr>
      </w:pPr>
    </w:p>
    <w:p>
      <w:pPr>
        <w:pStyle w:val="Heading1"/>
        <w:spacing w:before="110"/>
      </w:pPr>
      <w:r>
        <w:rPr>
          <w:color w:val="231F20"/>
        </w:rPr>
        <w:t>Customer</w:t>
      </w:r>
      <w:r>
        <w:rPr>
          <w:color w:val="231F20"/>
          <w:spacing w:val="2"/>
        </w:rPr>
        <w:t> </w:t>
      </w:r>
      <w:r>
        <w:rPr>
          <w:color w:val="231F20"/>
          <w:spacing w:val="-2"/>
        </w:rPr>
        <w:t>Complaints</w:t>
      </w:r>
    </w:p>
    <w:p>
      <w:pPr>
        <w:pStyle w:val="BodyText"/>
        <w:spacing w:before="133"/>
        <w:rPr>
          <w:rFonts w:ascii="Times New Roman"/>
          <w:b/>
        </w:rPr>
      </w:pPr>
    </w:p>
    <w:p>
      <w:pPr>
        <w:pStyle w:val="BodyText"/>
        <w:spacing w:line="271" w:lineRule="auto"/>
        <w:ind w:left="425" w:right="417" w:firstLine="720"/>
        <w:jc w:val="both"/>
      </w:pPr>
      <w:r>
        <w:rPr>
          <w:color w:val="231F20"/>
        </w:rPr>
        <w:t>Complaints are often treated as a nuisance. Indeed, many organisations are so determined</w:t>
      </w:r>
      <w:r>
        <w:rPr>
          <w:color w:val="231F20"/>
          <w:spacing w:val="-3"/>
        </w:rPr>
        <w:t> </w:t>
      </w:r>
      <w:r>
        <w:rPr>
          <w:color w:val="231F20"/>
        </w:rPr>
        <w:t>to</w:t>
      </w:r>
      <w:r>
        <w:rPr>
          <w:color w:val="231F20"/>
          <w:spacing w:val="-3"/>
        </w:rPr>
        <w:t> </w:t>
      </w:r>
      <w:r>
        <w:rPr>
          <w:color w:val="231F20"/>
        </w:rPr>
        <w:t>avoid</w:t>
      </w:r>
      <w:r>
        <w:rPr>
          <w:color w:val="231F20"/>
          <w:spacing w:val="-3"/>
        </w:rPr>
        <w:t> </w:t>
      </w:r>
      <w:r>
        <w:rPr>
          <w:color w:val="231F20"/>
        </w:rPr>
        <w:t>them</w:t>
      </w:r>
      <w:r>
        <w:rPr>
          <w:color w:val="231F20"/>
          <w:spacing w:val="-3"/>
        </w:rPr>
        <w:t> </w:t>
      </w:r>
      <w:r>
        <w:rPr>
          <w:color w:val="231F20"/>
        </w:rPr>
        <w:t>that</w:t>
      </w:r>
      <w:r>
        <w:rPr>
          <w:color w:val="231F20"/>
          <w:spacing w:val="-3"/>
        </w:rPr>
        <w:t> </w:t>
      </w:r>
      <w:r>
        <w:rPr>
          <w:color w:val="231F20"/>
        </w:rPr>
        <w:t>they</w:t>
      </w:r>
      <w:r>
        <w:rPr>
          <w:color w:val="231F20"/>
          <w:spacing w:val="-3"/>
        </w:rPr>
        <w:t> </w:t>
      </w:r>
      <w:r>
        <w:rPr>
          <w:color w:val="231F20"/>
        </w:rPr>
        <w:t>exclude</w:t>
      </w:r>
      <w:r>
        <w:rPr>
          <w:color w:val="231F20"/>
          <w:spacing w:val="-3"/>
        </w:rPr>
        <w:t> </w:t>
      </w:r>
      <w:r>
        <w:rPr>
          <w:color w:val="231F20"/>
        </w:rPr>
        <w:t>any</w:t>
      </w:r>
      <w:r>
        <w:rPr>
          <w:color w:val="231F20"/>
          <w:spacing w:val="-3"/>
        </w:rPr>
        <w:t> </w:t>
      </w:r>
      <w:r>
        <w:rPr>
          <w:color w:val="231F20"/>
        </w:rPr>
        <w:t>means</w:t>
      </w:r>
      <w:r>
        <w:rPr>
          <w:color w:val="231F20"/>
          <w:spacing w:val="-3"/>
        </w:rPr>
        <w:t> </w:t>
      </w:r>
      <w:r>
        <w:rPr>
          <w:color w:val="231F20"/>
        </w:rPr>
        <w:t>by</w:t>
      </w:r>
      <w:r>
        <w:rPr>
          <w:color w:val="231F20"/>
          <w:spacing w:val="-3"/>
        </w:rPr>
        <w:t> </w:t>
      </w:r>
      <w:r>
        <w:rPr>
          <w:color w:val="231F20"/>
        </w:rPr>
        <w:t>which</w:t>
      </w:r>
      <w:r>
        <w:rPr>
          <w:color w:val="231F20"/>
          <w:spacing w:val="-3"/>
        </w:rPr>
        <w:t> </w:t>
      </w:r>
      <w:r>
        <w:rPr>
          <w:color w:val="231F20"/>
        </w:rPr>
        <w:t>customers</w:t>
      </w:r>
      <w:r>
        <w:rPr>
          <w:color w:val="231F20"/>
          <w:spacing w:val="-3"/>
        </w:rPr>
        <w:t> </w:t>
      </w:r>
      <w:r>
        <w:rPr>
          <w:color w:val="231F20"/>
        </w:rPr>
        <w:t>can</w:t>
      </w:r>
      <w:r>
        <w:rPr>
          <w:color w:val="231F20"/>
          <w:spacing w:val="-3"/>
        </w:rPr>
        <w:t> </w:t>
      </w:r>
      <w:r>
        <w:rPr>
          <w:color w:val="231F20"/>
        </w:rPr>
        <w:t>make complaints!</w:t>
      </w:r>
      <w:r>
        <w:rPr>
          <w:color w:val="231F20"/>
          <w:spacing w:val="-3"/>
        </w:rPr>
        <w:t> </w:t>
      </w:r>
      <w:r>
        <w:rPr>
          <w:color w:val="231F20"/>
        </w:rPr>
        <w:t>Yet</w:t>
      </w:r>
      <w:r>
        <w:rPr>
          <w:color w:val="231F20"/>
          <w:spacing w:val="-3"/>
        </w:rPr>
        <w:t> </w:t>
      </w:r>
      <w:r>
        <w:rPr>
          <w:color w:val="231F20"/>
        </w:rPr>
        <w:t>they</w:t>
      </w:r>
      <w:r>
        <w:rPr>
          <w:color w:val="231F20"/>
          <w:spacing w:val="-3"/>
        </w:rPr>
        <w:t> </w:t>
      </w:r>
      <w:r>
        <w:rPr>
          <w:color w:val="231F20"/>
        </w:rPr>
        <w:t>have</w:t>
      </w:r>
      <w:r>
        <w:rPr>
          <w:color w:val="231F20"/>
          <w:spacing w:val="-3"/>
        </w:rPr>
        <w:t> </w:t>
      </w:r>
      <w:r>
        <w:rPr>
          <w:color w:val="231F20"/>
        </w:rPr>
        <w:t>considerable</w:t>
      </w:r>
      <w:r>
        <w:rPr>
          <w:color w:val="231F20"/>
          <w:spacing w:val="-3"/>
        </w:rPr>
        <w:t> </w:t>
      </w:r>
      <w:r>
        <w:rPr>
          <w:color w:val="231F20"/>
        </w:rPr>
        <w:t>value</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reasons:</w:t>
      </w:r>
      <w:r>
        <w:rPr>
          <w:color w:val="231F20"/>
          <w:spacing w:val="-3"/>
        </w:rPr>
        <w:t> </w:t>
      </w:r>
      <w:r>
        <w:rPr>
          <w:color w:val="231F20"/>
        </w:rPr>
        <w:t>Although</w:t>
      </w:r>
      <w:r>
        <w:rPr>
          <w:color w:val="231F20"/>
          <w:spacing w:val="-3"/>
        </w:rPr>
        <w:t> </w:t>
      </w:r>
      <w:r>
        <w:rPr>
          <w:color w:val="231F20"/>
        </w:rPr>
        <w:t>there </w:t>
      </w:r>
      <w:r>
        <w:rPr>
          <w:color w:val="231F20"/>
          <w:spacing w:val="-2"/>
        </w:rPr>
        <w:t>will</w:t>
      </w:r>
      <w:r>
        <w:rPr>
          <w:color w:val="231F20"/>
          <w:spacing w:val="-9"/>
        </w:rPr>
        <w:t> </w:t>
      </w:r>
      <w:r>
        <w:rPr>
          <w:color w:val="231F20"/>
          <w:spacing w:val="-2"/>
        </w:rPr>
        <w:t>always</w:t>
      </w:r>
      <w:r>
        <w:rPr>
          <w:color w:val="231F20"/>
          <w:spacing w:val="-9"/>
        </w:rPr>
        <w:t> </w:t>
      </w:r>
      <w:r>
        <w:rPr>
          <w:color w:val="231F20"/>
          <w:spacing w:val="-2"/>
        </w:rPr>
        <w:t>be</w:t>
      </w:r>
      <w:r>
        <w:rPr>
          <w:color w:val="231F20"/>
          <w:spacing w:val="-9"/>
        </w:rPr>
        <w:t> </w:t>
      </w:r>
      <w:r>
        <w:rPr>
          <w:color w:val="231F20"/>
          <w:spacing w:val="-2"/>
        </w:rPr>
        <w:t>a</w:t>
      </w:r>
      <w:r>
        <w:rPr>
          <w:color w:val="231F20"/>
          <w:spacing w:val="-9"/>
        </w:rPr>
        <w:t> </w:t>
      </w:r>
      <w:r>
        <w:rPr>
          <w:color w:val="231F20"/>
          <w:spacing w:val="-2"/>
        </w:rPr>
        <w:t>small</w:t>
      </w:r>
      <w:r>
        <w:rPr>
          <w:color w:val="231F20"/>
          <w:spacing w:val="-9"/>
        </w:rPr>
        <w:t> </w:t>
      </w:r>
      <w:r>
        <w:rPr>
          <w:color w:val="231F20"/>
          <w:spacing w:val="-2"/>
        </w:rPr>
        <w:t>proportion</w:t>
      </w:r>
      <w:r>
        <w:rPr>
          <w:color w:val="231F20"/>
          <w:spacing w:val="-9"/>
        </w:rPr>
        <w:t> </w:t>
      </w:r>
      <w:r>
        <w:rPr>
          <w:color w:val="231F20"/>
          <w:spacing w:val="-2"/>
        </w:rPr>
        <w:t>of</w:t>
      </w:r>
      <w:r>
        <w:rPr>
          <w:color w:val="231F20"/>
          <w:spacing w:val="-9"/>
        </w:rPr>
        <w:t> </w:t>
      </w:r>
      <w:r>
        <w:rPr>
          <w:color w:val="231F20"/>
          <w:spacing w:val="-2"/>
        </w:rPr>
        <w:t>‘frivolous</w:t>
      </w:r>
      <w:r>
        <w:rPr>
          <w:color w:val="231F20"/>
          <w:spacing w:val="-9"/>
        </w:rPr>
        <w:t> </w:t>
      </w:r>
      <w:r>
        <w:rPr>
          <w:color w:val="231F20"/>
          <w:spacing w:val="-2"/>
        </w:rPr>
        <w:t>complaints’,</w:t>
      </w:r>
      <w:r>
        <w:rPr>
          <w:color w:val="231F20"/>
          <w:spacing w:val="-9"/>
        </w:rPr>
        <w:t> </w:t>
      </w:r>
      <w:r>
        <w:rPr>
          <w:color w:val="231F20"/>
          <w:spacing w:val="-2"/>
        </w:rPr>
        <w:t>a</w:t>
      </w:r>
      <w:r>
        <w:rPr>
          <w:color w:val="231F20"/>
          <w:spacing w:val="-9"/>
        </w:rPr>
        <w:t> </w:t>
      </w:r>
      <w:r>
        <w:rPr>
          <w:color w:val="231F20"/>
          <w:spacing w:val="-2"/>
        </w:rPr>
        <w:t>complaint</w:t>
      </w:r>
      <w:r>
        <w:rPr>
          <w:color w:val="231F20"/>
          <w:spacing w:val="-9"/>
        </w:rPr>
        <w:t> </w:t>
      </w:r>
      <w:r>
        <w:rPr>
          <w:color w:val="231F20"/>
          <w:spacing w:val="-2"/>
        </w:rPr>
        <w:t>usually</w:t>
      </w:r>
      <w:r>
        <w:rPr>
          <w:color w:val="231F20"/>
          <w:spacing w:val="-9"/>
        </w:rPr>
        <w:t> </w:t>
      </w:r>
      <w:r>
        <w:rPr>
          <w:color w:val="231F20"/>
          <w:spacing w:val="-2"/>
        </w:rPr>
        <w:t>highlights something</w:t>
      </w:r>
      <w:r>
        <w:rPr>
          <w:color w:val="231F20"/>
          <w:spacing w:val="-10"/>
        </w:rPr>
        <w:t> </w:t>
      </w:r>
      <w:r>
        <w:rPr>
          <w:color w:val="231F20"/>
          <w:spacing w:val="-2"/>
        </w:rPr>
        <w:t>which</w:t>
      </w:r>
      <w:r>
        <w:rPr>
          <w:color w:val="231F20"/>
          <w:spacing w:val="-10"/>
        </w:rPr>
        <w:t> </w:t>
      </w:r>
      <w:r>
        <w:rPr>
          <w:color w:val="231F20"/>
          <w:spacing w:val="-2"/>
        </w:rPr>
        <w:t>has</w:t>
      </w:r>
      <w:r>
        <w:rPr>
          <w:color w:val="231F20"/>
          <w:spacing w:val="-10"/>
        </w:rPr>
        <w:t> </w:t>
      </w:r>
      <w:r>
        <w:rPr>
          <w:color w:val="231F20"/>
          <w:spacing w:val="-2"/>
        </w:rPr>
        <w:t>gone</w:t>
      </w:r>
      <w:r>
        <w:rPr>
          <w:color w:val="231F20"/>
          <w:spacing w:val="-10"/>
        </w:rPr>
        <w:t> </w:t>
      </w:r>
      <w:r>
        <w:rPr>
          <w:color w:val="231F20"/>
          <w:spacing w:val="-2"/>
        </w:rPr>
        <w:t>wrong</w:t>
      </w:r>
      <w:r>
        <w:rPr>
          <w:color w:val="231F20"/>
          <w:spacing w:val="-10"/>
        </w:rPr>
        <w:t> </w:t>
      </w:r>
      <w:r>
        <w:rPr>
          <w:color w:val="231F20"/>
          <w:spacing w:val="-2"/>
        </w:rPr>
        <w:t>with</w:t>
      </w:r>
      <w:r>
        <w:rPr>
          <w:color w:val="231F20"/>
          <w:spacing w:val="-10"/>
        </w:rPr>
        <w:t> </w:t>
      </w:r>
      <w:r>
        <w:rPr>
          <w:color w:val="231F20"/>
          <w:spacing w:val="-2"/>
        </w:rPr>
        <w:t>a</w:t>
      </w:r>
      <w:r>
        <w:rPr>
          <w:color w:val="231F20"/>
          <w:spacing w:val="-10"/>
        </w:rPr>
        <w:t> </w:t>
      </w:r>
      <w:r>
        <w:rPr>
          <w:color w:val="231F20"/>
          <w:spacing w:val="-2"/>
        </w:rPr>
        <w:t>part</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overall</w:t>
      </w:r>
      <w:r>
        <w:rPr>
          <w:color w:val="231F20"/>
          <w:spacing w:val="-10"/>
        </w:rPr>
        <w:t> </w:t>
      </w:r>
      <w:r>
        <w:rPr>
          <w:color w:val="231F20"/>
          <w:spacing w:val="-2"/>
        </w:rPr>
        <w:t>marketing</w:t>
      </w:r>
      <w:r>
        <w:rPr>
          <w:color w:val="231F20"/>
          <w:spacing w:val="-10"/>
        </w:rPr>
        <w:t> </w:t>
      </w:r>
      <w:r>
        <w:rPr>
          <w:color w:val="231F20"/>
          <w:spacing w:val="-2"/>
        </w:rPr>
        <w:t>operation;</w:t>
      </w:r>
      <w:r>
        <w:rPr>
          <w:color w:val="231F20"/>
          <w:spacing w:val="-10"/>
        </w:rPr>
        <w:t> </w:t>
      </w:r>
      <w:r>
        <w:rPr>
          <w:color w:val="231F20"/>
          <w:spacing w:val="-2"/>
        </w:rPr>
        <w:t>usually </w:t>
      </w:r>
      <w:r>
        <w:rPr>
          <w:color w:val="231F20"/>
          <w:w w:val="90"/>
        </w:rPr>
        <w:t>the high quality, which should be a fundamental requirement for most organisation, has not been</w:t>
      </w:r>
      <w:r>
        <w:rPr>
          <w:color w:val="231F20"/>
        </w:rPr>
        <w:t> </w:t>
      </w:r>
      <w:r>
        <w:rPr>
          <w:color w:val="231F20"/>
          <w:w w:val="90"/>
        </w:rPr>
        <w:t>achieved.</w:t>
      </w:r>
      <w:r>
        <w:rPr>
          <w:color w:val="231F20"/>
        </w:rPr>
        <w:t> </w:t>
      </w:r>
      <w:r>
        <w:rPr>
          <w:color w:val="231F20"/>
          <w:w w:val="90"/>
        </w:rPr>
        <w:t>Whatever</w:t>
      </w:r>
      <w:r>
        <w:rPr>
          <w:color w:val="231F20"/>
        </w:rPr>
        <w:t> </w:t>
      </w:r>
      <w:r>
        <w:rPr>
          <w:color w:val="231F20"/>
          <w:w w:val="90"/>
        </w:rPr>
        <w:t>the</w:t>
      </w:r>
      <w:r>
        <w:rPr>
          <w:color w:val="231F20"/>
        </w:rPr>
        <w:t> </w:t>
      </w:r>
      <w:r>
        <w:rPr>
          <w:color w:val="231F20"/>
          <w:w w:val="90"/>
        </w:rPr>
        <w:t>reason,</w:t>
      </w:r>
      <w:r>
        <w:rPr>
          <w:color w:val="231F20"/>
        </w:rPr>
        <w:t> </w:t>
      </w:r>
      <w:r>
        <w:rPr>
          <w:color w:val="231F20"/>
          <w:w w:val="90"/>
        </w:rPr>
        <w:t>the</w:t>
      </w:r>
      <w:r>
        <w:rPr>
          <w:color w:val="231F20"/>
        </w:rPr>
        <w:t> </w:t>
      </w:r>
      <w:r>
        <w:rPr>
          <w:color w:val="231F20"/>
          <w:w w:val="90"/>
        </w:rPr>
        <w:t>sensible</w:t>
      </w:r>
      <w:r>
        <w:rPr>
          <w:color w:val="231F20"/>
        </w:rPr>
        <w:t> </w:t>
      </w:r>
      <w:r>
        <w:rPr>
          <w:color w:val="231F20"/>
          <w:w w:val="90"/>
        </w:rPr>
        <w:t>marketer</w:t>
      </w:r>
      <w:r>
        <w:rPr>
          <w:color w:val="231F20"/>
        </w:rPr>
        <w:t> </w:t>
      </w:r>
      <w:r>
        <w:rPr>
          <w:color w:val="231F20"/>
          <w:w w:val="90"/>
        </w:rPr>
        <w:t>will</w:t>
      </w:r>
      <w:r>
        <w:rPr>
          <w:color w:val="231F20"/>
        </w:rPr>
        <w:t> </w:t>
      </w:r>
      <w:r>
        <w:rPr>
          <w:color w:val="231F20"/>
          <w:w w:val="90"/>
        </w:rPr>
        <w:t>want</w:t>
      </w:r>
      <w:r>
        <w:rPr>
          <w:color w:val="231F20"/>
        </w:rPr>
        <w:t> </w:t>
      </w:r>
      <w:r>
        <w:rPr>
          <w:color w:val="231F20"/>
          <w:w w:val="90"/>
        </w:rPr>
        <w:t>to</w:t>
      </w:r>
      <w:r>
        <w:rPr>
          <w:color w:val="231F20"/>
        </w:rPr>
        <w:t> </w:t>
      </w:r>
      <w:r>
        <w:rPr>
          <w:color w:val="231F20"/>
          <w:w w:val="90"/>
        </w:rPr>
        <w:t>know</w:t>
      </w:r>
      <w:r>
        <w:rPr>
          <w:color w:val="231F20"/>
        </w:rPr>
        <w:t> </w:t>
      </w:r>
      <w:r>
        <w:rPr>
          <w:color w:val="231F20"/>
          <w:w w:val="90"/>
        </w:rPr>
        <w:t>exactly</w:t>
      </w:r>
      <w:r>
        <w:rPr>
          <w:color w:val="231F20"/>
        </w:rPr>
        <w:t> </w:t>
      </w:r>
      <w:r>
        <w:rPr>
          <w:color w:val="231F20"/>
          <w:w w:val="90"/>
        </w:rPr>
        <w:t>what</w:t>
      </w:r>
      <w:r>
        <w:rPr>
          <w:color w:val="231F20"/>
          <w:spacing w:val="80"/>
          <w:w w:val="150"/>
        </w:rPr>
        <w:t> </w:t>
      </w:r>
      <w:r>
        <w:rPr>
          <w:color w:val="231F20"/>
          <w:w w:val="90"/>
        </w:rPr>
        <w:t>has gone wrong - so that remedial actions may be taken. The strength of good organisations</w:t>
      </w:r>
      <w:r>
        <w:rPr>
          <w:color w:val="231F20"/>
          <w:spacing w:val="80"/>
        </w:rPr>
        <w:t> </w:t>
      </w:r>
      <w:r>
        <w:rPr>
          <w:color w:val="231F20"/>
          <w:w w:val="90"/>
        </w:rPr>
        <w:t>is that its interactive nature enables the necessary conversations with the complainant to take </w:t>
      </w:r>
      <w:r>
        <w:rPr>
          <w:color w:val="231F20"/>
          <w:spacing w:val="-4"/>
        </w:rPr>
        <w:t>place</w:t>
      </w:r>
      <w:r>
        <w:rPr>
          <w:color w:val="231F20"/>
          <w:spacing w:val="-8"/>
        </w:rPr>
        <w:t> </w:t>
      </w:r>
      <w:r>
        <w:rPr>
          <w:color w:val="231F20"/>
          <w:spacing w:val="-4"/>
        </w:rPr>
        <w:t>easily,</w:t>
      </w:r>
      <w:r>
        <w:rPr>
          <w:color w:val="231F20"/>
          <w:spacing w:val="-8"/>
        </w:rPr>
        <w:t> </w:t>
      </w:r>
      <w:r>
        <w:rPr>
          <w:color w:val="231F20"/>
          <w:spacing w:val="-4"/>
        </w:rPr>
        <w:t>and</w:t>
      </w:r>
      <w:r>
        <w:rPr>
          <w:color w:val="231F20"/>
          <w:spacing w:val="-8"/>
        </w:rPr>
        <w:t> </w:t>
      </w:r>
      <w:r>
        <w:rPr>
          <w:color w:val="231F20"/>
          <w:spacing w:val="-4"/>
        </w:rPr>
        <w:t>in</w:t>
      </w:r>
      <w:r>
        <w:rPr>
          <w:color w:val="231F20"/>
          <w:spacing w:val="-8"/>
        </w:rPr>
        <w:t> </w:t>
      </w:r>
      <w:r>
        <w:rPr>
          <w:color w:val="231F20"/>
          <w:spacing w:val="-4"/>
        </w:rPr>
        <w:t>good</w:t>
      </w:r>
      <w:r>
        <w:rPr>
          <w:color w:val="231F20"/>
          <w:spacing w:val="-8"/>
        </w:rPr>
        <w:t> </w:t>
      </w:r>
      <w:r>
        <w:rPr>
          <w:color w:val="231F20"/>
          <w:spacing w:val="-4"/>
        </w:rPr>
        <w:t>time,</w:t>
      </w:r>
      <w:r>
        <w:rPr>
          <w:color w:val="231F20"/>
          <w:spacing w:val="-8"/>
        </w:rPr>
        <w:t> </w:t>
      </w:r>
      <w:r>
        <w:rPr>
          <w:color w:val="231F20"/>
          <w:spacing w:val="-4"/>
        </w:rPr>
        <w:t>and</w:t>
      </w:r>
      <w:r>
        <w:rPr>
          <w:color w:val="231F20"/>
          <w:spacing w:val="-8"/>
        </w:rPr>
        <w:t> </w:t>
      </w:r>
      <w:r>
        <w:rPr>
          <w:color w:val="231F20"/>
          <w:spacing w:val="-4"/>
        </w:rPr>
        <w:t>the</w:t>
      </w:r>
      <w:r>
        <w:rPr>
          <w:color w:val="231F20"/>
          <w:spacing w:val="-8"/>
        </w:rPr>
        <w:t> </w:t>
      </w:r>
      <w:r>
        <w:rPr>
          <w:color w:val="231F20"/>
          <w:spacing w:val="-4"/>
        </w:rPr>
        <w:t>flexible</w:t>
      </w:r>
      <w:r>
        <w:rPr>
          <w:color w:val="231F20"/>
          <w:spacing w:val="-8"/>
        </w:rPr>
        <w:t> </w:t>
      </w:r>
      <w:r>
        <w:rPr>
          <w:color w:val="231F20"/>
          <w:spacing w:val="-4"/>
        </w:rPr>
        <w:t>nature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‘product’</w:t>
      </w:r>
      <w:r>
        <w:rPr>
          <w:color w:val="231F20"/>
          <w:spacing w:val="-8"/>
        </w:rPr>
        <w:t> </w:t>
      </w:r>
      <w:r>
        <w:rPr>
          <w:color w:val="231F20"/>
          <w:spacing w:val="-4"/>
        </w:rPr>
        <w:t>allows</w:t>
      </w:r>
      <w:r>
        <w:rPr>
          <w:color w:val="231F20"/>
          <w:spacing w:val="-8"/>
        </w:rPr>
        <w:t> </w:t>
      </w:r>
      <w:r>
        <w:rPr>
          <w:color w:val="231F20"/>
          <w:spacing w:val="-4"/>
        </w:rPr>
        <w:t>for</w:t>
      </w:r>
      <w:r>
        <w:rPr>
          <w:color w:val="231F20"/>
          <w:spacing w:val="-8"/>
        </w:rPr>
        <w:t> </w:t>
      </w:r>
      <w:r>
        <w:rPr>
          <w:color w:val="231F20"/>
          <w:spacing w:val="-4"/>
        </w:rPr>
        <w:t>remedies </w:t>
      </w:r>
      <w:r>
        <w:rPr>
          <w:color w:val="231F20"/>
        </w:rPr>
        <w:t>to</w:t>
      </w:r>
      <w:r>
        <w:rPr>
          <w:color w:val="231F20"/>
          <w:spacing w:val="-1"/>
        </w:rPr>
        <w:t> </w:t>
      </w:r>
      <w:r>
        <w:rPr>
          <w:color w:val="231F20"/>
        </w:rPr>
        <w:t>be</w:t>
      </w:r>
      <w:r>
        <w:rPr>
          <w:color w:val="231F20"/>
          <w:spacing w:val="-1"/>
        </w:rPr>
        <w:t> </w:t>
      </w:r>
      <w:r>
        <w:rPr>
          <w:color w:val="231F20"/>
        </w:rPr>
        <w:t>quickly</w:t>
      </w:r>
      <w:r>
        <w:rPr>
          <w:color w:val="231F20"/>
          <w:spacing w:val="-1"/>
        </w:rPr>
        <w:t> </w:t>
      </w:r>
      <w:r>
        <w:rPr>
          <w:color w:val="231F20"/>
        </w:rPr>
        <w:t>applied.</w:t>
      </w:r>
      <w:r>
        <w:rPr>
          <w:color w:val="231F20"/>
          <w:spacing w:val="-1"/>
        </w:rPr>
        <w:t> </w:t>
      </w:r>
      <w:r>
        <w:rPr>
          <w:color w:val="231F20"/>
        </w:rPr>
        <w:t>The</w:t>
      </w:r>
      <w:r>
        <w:rPr>
          <w:color w:val="231F20"/>
          <w:spacing w:val="-1"/>
        </w:rPr>
        <w:t> </w:t>
      </w:r>
      <w:r>
        <w:rPr>
          <w:color w:val="231F20"/>
        </w:rPr>
        <w:t>way</w:t>
      </w:r>
      <w:r>
        <w:rPr>
          <w:color w:val="231F20"/>
          <w:spacing w:val="-1"/>
        </w:rPr>
        <w:t> </w:t>
      </w:r>
      <w:r>
        <w:rPr>
          <w:color w:val="231F20"/>
        </w:rPr>
        <w:t>a</w:t>
      </w:r>
      <w:r>
        <w:rPr>
          <w:color w:val="231F20"/>
          <w:spacing w:val="-1"/>
        </w:rPr>
        <w:t> </w:t>
      </w:r>
      <w:r>
        <w:rPr>
          <w:color w:val="231F20"/>
        </w:rPr>
        <w:t>complaint</w:t>
      </w:r>
      <w:r>
        <w:rPr>
          <w:color w:val="231F20"/>
          <w:spacing w:val="-1"/>
        </w:rPr>
        <w:t> </w:t>
      </w:r>
      <w:r>
        <w:rPr>
          <w:color w:val="231F20"/>
        </w:rPr>
        <w:t>is</w:t>
      </w:r>
      <w:r>
        <w:rPr>
          <w:color w:val="231F20"/>
          <w:spacing w:val="-1"/>
        </w:rPr>
        <w:t> </w:t>
      </w:r>
      <w:r>
        <w:rPr>
          <w:color w:val="231F20"/>
        </w:rPr>
        <w:t>handled</w:t>
      </w:r>
      <w:r>
        <w:rPr>
          <w:color w:val="231F20"/>
          <w:spacing w:val="-1"/>
        </w:rPr>
        <w:t> </w:t>
      </w:r>
      <w:r>
        <w:rPr>
          <w:color w:val="231F20"/>
        </w:rPr>
        <w:t>is</w:t>
      </w:r>
      <w:r>
        <w:rPr>
          <w:color w:val="231F20"/>
          <w:spacing w:val="-1"/>
        </w:rPr>
        <w:t> </w:t>
      </w:r>
      <w:r>
        <w:rPr>
          <w:color w:val="231F20"/>
        </w:rPr>
        <w:t>often</w:t>
      </w:r>
      <w:r>
        <w:rPr>
          <w:color w:val="231F20"/>
          <w:spacing w:val="-1"/>
        </w:rPr>
        <w:t> </w:t>
      </w:r>
      <w:r>
        <w:rPr>
          <w:color w:val="231F20"/>
        </w:rPr>
        <w:t>seen</w:t>
      </w:r>
      <w:r>
        <w:rPr>
          <w:color w:val="231F20"/>
          <w:spacing w:val="-1"/>
        </w:rPr>
        <w:t> </w:t>
      </w:r>
      <w:r>
        <w:rPr>
          <w:color w:val="231F20"/>
        </w:rPr>
        <w:t>by</w:t>
      </w:r>
      <w:r>
        <w:rPr>
          <w:color w:val="231F20"/>
          <w:spacing w:val="-1"/>
        </w:rPr>
        <w:t> </w:t>
      </w:r>
      <w:r>
        <w:rPr>
          <w:color w:val="231F20"/>
        </w:rPr>
        <w:t>customers,</w:t>
      </w:r>
      <w:r>
        <w:rPr>
          <w:color w:val="231F20"/>
          <w:spacing w:val="-1"/>
        </w:rPr>
        <w:t> </w:t>
      </w:r>
      <w:r>
        <w:rPr>
          <w:color w:val="231F20"/>
        </w:rPr>
        <w:t>and </w:t>
      </w:r>
      <w:r>
        <w:rPr>
          <w:color w:val="231F20"/>
          <w:spacing w:val="-4"/>
        </w:rPr>
        <w:t>their</w:t>
      </w:r>
      <w:r>
        <w:rPr>
          <w:color w:val="231F20"/>
          <w:spacing w:val="-12"/>
        </w:rPr>
        <w:t> </w:t>
      </w:r>
      <w:r>
        <w:rPr>
          <w:color w:val="231F20"/>
          <w:spacing w:val="-4"/>
        </w:rPr>
        <w:t>many</w:t>
      </w:r>
      <w:r>
        <w:rPr>
          <w:color w:val="231F20"/>
          <w:spacing w:val="-12"/>
        </w:rPr>
        <w:t> </w:t>
      </w:r>
      <w:r>
        <w:rPr>
          <w:color w:val="231F20"/>
          <w:spacing w:val="-4"/>
        </w:rPr>
        <w:t>contacts,</w:t>
      </w:r>
      <w:r>
        <w:rPr>
          <w:color w:val="231F20"/>
          <w:spacing w:val="-12"/>
        </w:rPr>
        <w:t> </w:t>
      </w:r>
      <w:r>
        <w:rPr>
          <w:color w:val="231F20"/>
          <w:spacing w:val="-4"/>
        </w:rPr>
        <w:t>as</w:t>
      </w:r>
      <w:r>
        <w:rPr>
          <w:color w:val="231F20"/>
          <w:spacing w:val="-12"/>
        </w:rPr>
        <w:t> </w:t>
      </w:r>
      <w:r>
        <w:rPr>
          <w:color w:val="231F20"/>
          <w:spacing w:val="-4"/>
        </w:rPr>
        <w:t>an</w:t>
      </w:r>
      <w:r>
        <w:rPr>
          <w:color w:val="231F20"/>
          <w:spacing w:val="-12"/>
        </w:rPr>
        <w:t> </w:t>
      </w:r>
      <w:r>
        <w:rPr>
          <w:color w:val="231F20"/>
          <w:spacing w:val="-4"/>
        </w:rPr>
        <w:t>acid-test</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true</w:t>
      </w:r>
      <w:r>
        <w:rPr>
          <w:color w:val="231F20"/>
          <w:spacing w:val="-12"/>
        </w:rPr>
        <w:t> </w:t>
      </w:r>
      <w:r>
        <w:rPr>
          <w:color w:val="231F20"/>
          <w:spacing w:val="-4"/>
        </w:rPr>
        <w:t>quality</w:t>
      </w:r>
      <w:r>
        <w:rPr>
          <w:color w:val="231F20"/>
          <w:spacing w:val="-12"/>
        </w:rPr>
        <w:t> </w:t>
      </w:r>
      <w:r>
        <w:rPr>
          <w:color w:val="231F20"/>
          <w:spacing w:val="-4"/>
        </w:rPr>
        <w:t>of</w:t>
      </w:r>
      <w:r>
        <w:rPr>
          <w:color w:val="231F20"/>
          <w:spacing w:val="-12"/>
        </w:rPr>
        <w:t> </w:t>
      </w:r>
      <w:r>
        <w:rPr>
          <w:color w:val="231F20"/>
          <w:spacing w:val="-4"/>
        </w:rPr>
        <w:t>support.</w:t>
      </w:r>
      <w:r>
        <w:rPr>
          <w:color w:val="231F20"/>
          <w:spacing w:val="-12"/>
        </w:rPr>
        <w:t> </w:t>
      </w:r>
      <w:r>
        <w:rPr>
          <w:color w:val="231F20"/>
          <w:spacing w:val="-4"/>
        </w:rPr>
        <w:t>What</w:t>
      </w:r>
      <w:r>
        <w:rPr>
          <w:color w:val="231F20"/>
          <w:spacing w:val="-12"/>
        </w:rPr>
        <w:t> </w:t>
      </w:r>
      <w:r>
        <w:rPr>
          <w:color w:val="231F20"/>
          <w:spacing w:val="-4"/>
        </w:rPr>
        <w:t>is</w:t>
      </w:r>
      <w:r>
        <w:rPr>
          <w:color w:val="231F20"/>
          <w:spacing w:val="-12"/>
        </w:rPr>
        <w:t> </w:t>
      </w:r>
      <w:r>
        <w:rPr>
          <w:color w:val="231F20"/>
          <w:spacing w:val="-4"/>
        </w:rPr>
        <w:t>more,</w:t>
      </w:r>
      <w:r>
        <w:rPr>
          <w:color w:val="231F20"/>
          <w:spacing w:val="-12"/>
        </w:rPr>
        <w:t> </w:t>
      </w:r>
      <w:r>
        <w:rPr>
          <w:color w:val="231F20"/>
          <w:spacing w:val="-4"/>
        </w:rPr>
        <w:t>it</w:t>
      </w:r>
      <w:r>
        <w:rPr>
          <w:color w:val="231F20"/>
          <w:spacing w:val="-12"/>
        </w:rPr>
        <w:t> </w:t>
      </w:r>
      <w:r>
        <w:rPr>
          <w:color w:val="231F20"/>
          <w:spacing w:val="-4"/>
        </w:rPr>
        <w:t>is</w:t>
      </w:r>
      <w:r>
        <w:rPr>
          <w:color w:val="231F20"/>
          <w:spacing w:val="-12"/>
        </w:rPr>
        <w:t> </w:t>
      </w:r>
      <w:r>
        <w:rPr>
          <w:color w:val="231F20"/>
          <w:spacing w:val="-4"/>
        </w:rPr>
        <w:t>also</w:t>
      </w:r>
      <w:r>
        <w:rPr>
          <w:color w:val="231F20"/>
          <w:spacing w:val="-12"/>
        </w:rPr>
        <w:t> </w:t>
      </w:r>
      <w:r>
        <w:rPr>
          <w:color w:val="231F20"/>
          <w:spacing w:val="-4"/>
        </w:rPr>
        <w:t>a </w:t>
      </w:r>
      <w:r>
        <w:rPr>
          <w:color w:val="231F20"/>
          <w:w w:val="90"/>
        </w:rPr>
        <w:t>powerful reminder to the organisation’s own staff of just how important is quality. Not least, </w:t>
      </w:r>
      <w:r>
        <w:rPr>
          <w:color w:val="231F20"/>
          <w:spacing w:val="-4"/>
        </w:rPr>
        <w:t>customers</w:t>
      </w:r>
      <w:r>
        <w:rPr>
          <w:color w:val="231F20"/>
          <w:spacing w:val="-8"/>
        </w:rPr>
        <w:t> </w:t>
      </w:r>
      <w:r>
        <w:rPr>
          <w:color w:val="231F20"/>
          <w:spacing w:val="-4"/>
        </w:rPr>
        <w:t>who</w:t>
      </w:r>
      <w:r>
        <w:rPr>
          <w:color w:val="231F20"/>
          <w:spacing w:val="-8"/>
        </w:rPr>
        <w:t> </w:t>
      </w:r>
      <w:r>
        <w:rPr>
          <w:color w:val="231F20"/>
          <w:spacing w:val="-4"/>
        </w:rPr>
        <w:t>complain</w:t>
      </w:r>
      <w:r>
        <w:rPr>
          <w:color w:val="231F20"/>
          <w:spacing w:val="-8"/>
        </w:rPr>
        <w:t> </w:t>
      </w:r>
      <w:r>
        <w:rPr>
          <w:color w:val="231F20"/>
          <w:spacing w:val="-4"/>
        </w:rPr>
        <w:t>are</w:t>
      </w:r>
      <w:r>
        <w:rPr>
          <w:color w:val="231F20"/>
          <w:spacing w:val="-8"/>
        </w:rPr>
        <w:t> </w:t>
      </w:r>
      <w:r>
        <w:rPr>
          <w:color w:val="231F20"/>
          <w:spacing w:val="-4"/>
        </w:rPr>
        <w:t>usually</w:t>
      </w:r>
      <w:r>
        <w:rPr>
          <w:color w:val="231F20"/>
          <w:spacing w:val="-8"/>
        </w:rPr>
        <w:t> </w:t>
      </w:r>
      <w:r>
        <w:rPr>
          <w:color w:val="231F20"/>
          <w:spacing w:val="-4"/>
        </w:rPr>
        <w:t>loyal</w:t>
      </w:r>
      <w:r>
        <w:rPr>
          <w:color w:val="231F20"/>
          <w:spacing w:val="-8"/>
        </w:rPr>
        <w:t> </w:t>
      </w:r>
      <w:r>
        <w:rPr>
          <w:color w:val="231F20"/>
          <w:spacing w:val="-4"/>
        </w:rPr>
        <w:t>customers</w:t>
      </w:r>
      <w:r>
        <w:rPr>
          <w:color w:val="231F20"/>
          <w:spacing w:val="-8"/>
        </w:rPr>
        <w:t> </w:t>
      </w:r>
      <w:r>
        <w:rPr>
          <w:color w:val="231F20"/>
          <w:spacing w:val="-4"/>
        </w:rPr>
        <w:t>(those</w:t>
      </w:r>
      <w:r>
        <w:rPr>
          <w:color w:val="231F20"/>
          <w:spacing w:val="-8"/>
        </w:rPr>
        <w:t> </w:t>
      </w:r>
      <w:r>
        <w:rPr>
          <w:color w:val="231F20"/>
          <w:spacing w:val="-4"/>
        </w:rPr>
        <w:t>who</w:t>
      </w:r>
      <w:r>
        <w:rPr>
          <w:color w:val="231F20"/>
          <w:spacing w:val="-8"/>
        </w:rPr>
        <w:t> </w:t>
      </w:r>
      <w:r>
        <w:rPr>
          <w:color w:val="231F20"/>
          <w:spacing w:val="-4"/>
        </w:rPr>
        <w:t>are</w:t>
      </w:r>
      <w:r>
        <w:rPr>
          <w:color w:val="231F20"/>
          <w:spacing w:val="-8"/>
        </w:rPr>
        <w:t> </w:t>
      </w:r>
      <w:r>
        <w:rPr>
          <w:color w:val="231F20"/>
          <w:spacing w:val="-4"/>
        </w:rPr>
        <w:t>not</w:t>
      </w:r>
      <w:r>
        <w:rPr>
          <w:color w:val="231F20"/>
          <w:spacing w:val="-8"/>
        </w:rPr>
        <w:t> </w:t>
      </w:r>
      <w:r>
        <w:rPr>
          <w:color w:val="231F20"/>
          <w:spacing w:val="-4"/>
        </w:rPr>
        <w:t>loyal</w:t>
      </w:r>
      <w:r>
        <w:rPr>
          <w:color w:val="231F20"/>
          <w:spacing w:val="-8"/>
        </w:rPr>
        <w:t> </w:t>
      </w:r>
      <w:r>
        <w:rPr>
          <w:color w:val="231F20"/>
          <w:spacing w:val="-4"/>
        </w:rPr>
        <w:t>tend</w:t>
      </w:r>
      <w:r>
        <w:rPr>
          <w:color w:val="231F20"/>
          <w:spacing w:val="-8"/>
        </w:rPr>
        <w:t> </w:t>
      </w:r>
      <w:r>
        <w:rPr>
          <w:color w:val="231F20"/>
          <w:spacing w:val="-4"/>
        </w:rPr>
        <w:t>just</w:t>
      </w:r>
      <w:r>
        <w:rPr>
          <w:color w:val="231F20"/>
          <w:spacing w:val="-8"/>
        </w:rPr>
        <w:t> </w:t>
      </w:r>
      <w:r>
        <w:rPr>
          <w:color w:val="231F20"/>
          <w:spacing w:val="-4"/>
        </w:rPr>
        <w:t>to switch</w:t>
      </w:r>
      <w:r>
        <w:rPr>
          <w:color w:val="231F20"/>
          <w:spacing w:val="-13"/>
        </w:rPr>
        <w:t> </w:t>
      </w:r>
      <w:r>
        <w:rPr>
          <w:color w:val="231F20"/>
          <w:spacing w:val="-4"/>
        </w:rPr>
        <w:t>to</w:t>
      </w:r>
      <w:r>
        <w:rPr>
          <w:color w:val="231F20"/>
          <w:spacing w:val="-12"/>
        </w:rPr>
        <w:t> </w:t>
      </w:r>
      <w:r>
        <w:rPr>
          <w:color w:val="231F20"/>
          <w:spacing w:val="-4"/>
        </w:rPr>
        <w:t>another</w:t>
      </w:r>
      <w:r>
        <w:rPr>
          <w:color w:val="231F20"/>
          <w:spacing w:val="-13"/>
        </w:rPr>
        <w:t> </w:t>
      </w:r>
      <w:r>
        <w:rPr>
          <w:color w:val="231F20"/>
          <w:spacing w:val="-4"/>
        </w:rPr>
        <w:t>supplier),</w:t>
      </w:r>
      <w:r>
        <w:rPr>
          <w:color w:val="231F20"/>
          <w:spacing w:val="-12"/>
        </w:rPr>
        <w:t> </w:t>
      </w:r>
      <w:r>
        <w:rPr>
          <w:color w:val="231F20"/>
          <w:spacing w:val="-4"/>
        </w:rPr>
        <w:t>and</w:t>
      </w:r>
      <w:r>
        <w:rPr>
          <w:color w:val="231F20"/>
          <w:spacing w:val="-13"/>
        </w:rPr>
        <w:t> </w:t>
      </w:r>
      <w:r>
        <w:rPr>
          <w:color w:val="231F20"/>
          <w:spacing w:val="-4"/>
        </w:rPr>
        <w:t>will</w:t>
      </w:r>
      <w:r>
        <w:rPr>
          <w:color w:val="231F20"/>
          <w:spacing w:val="-12"/>
        </w:rPr>
        <w:t> </w:t>
      </w:r>
      <w:r>
        <w:rPr>
          <w:color w:val="231F20"/>
          <w:spacing w:val="-4"/>
        </w:rPr>
        <w:t>continue</w:t>
      </w:r>
      <w:r>
        <w:rPr>
          <w:color w:val="231F20"/>
          <w:spacing w:val="-13"/>
        </w:rPr>
        <w:t> </w:t>
      </w:r>
      <w:r>
        <w:rPr>
          <w:color w:val="231F20"/>
          <w:spacing w:val="-4"/>
        </w:rPr>
        <w:t>to</w:t>
      </w:r>
      <w:r>
        <w:rPr>
          <w:color w:val="231F20"/>
          <w:spacing w:val="-12"/>
        </w:rPr>
        <w:t> </w:t>
      </w:r>
      <w:r>
        <w:rPr>
          <w:color w:val="231F20"/>
          <w:spacing w:val="-4"/>
        </w:rPr>
        <w:t>be</w:t>
      </w:r>
      <w:r>
        <w:rPr>
          <w:color w:val="231F20"/>
          <w:spacing w:val="-12"/>
        </w:rPr>
        <w:t> </w:t>
      </w:r>
      <w:r>
        <w:rPr>
          <w:color w:val="231F20"/>
          <w:spacing w:val="-4"/>
        </w:rPr>
        <w:t>loyal</w:t>
      </w:r>
      <w:r>
        <w:rPr>
          <w:color w:val="231F20"/>
          <w:spacing w:val="-13"/>
        </w:rPr>
        <w:t> </w:t>
      </w:r>
      <w:r>
        <w:rPr>
          <w:color w:val="231F20"/>
          <w:spacing w:val="-4"/>
        </w:rPr>
        <w:t>(and</w:t>
      </w:r>
      <w:r>
        <w:rPr>
          <w:color w:val="231F20"/>
          <w:spacing w:val="-12"/>
        </w:rPr>
        <w:t> </w:t>
      </w:r>
      <w:r>
        <w:rPr>
          <w:color w:val="231F20"/>
          <w:spacing w:val="-4"/>
        </w:rPr>
        <w:t>valuable)</w:t>
      </w:r>
      <w:r>
        <w:rPr>
          <w:color w:val="231F20"/>
          <w:spacing w:val="-13"/>
        </w:rPr>
        <w:t> </w:t>
      </w:r>
      <w:r>
        <w:rPr>
          <w:color w:val="231F20"/>
          <w:spacing w:val="-4"/>
        </w:rPr>
        <w:t>customers</w:t>
      </w:r>
      <w:r>
        <w:rPr>
          <w:color w:val="231F20"/>
          <w:spacing w:val="-12"/>
        </w:rPr>
        <w:t> </w:t>
      </w:r>
      <w:r>
        <w:rPr>
          <w:color w:val="231F20"/>
          <w:spacing w:val="-4"/>
        </w:rPr>
        <w:t>-</w:t>
      </w:r>
      <w:r>
        <w:rPr>
          <w:color w:val="231F20"/>
          <w:spacing w:val="-13"/>
        </w:rPr>
        <w:t> </w:t>
      </w:r>
      <w:r>
        <w:rPr>
          <w:color w:val="231F20"/>
          <w:spacing w:val="-4"/>
        </w:rPr>
        <w:t>just</w:t>
      </w:r>
      <w:r>
        <w:rPr>
          <w:color w:val="231F20"/>
          <w:spacing w:val="-12"/>
        </w:rPr>
        <w:t> </w:t>
      </w:r>
      <w:r>
        <w:rPr>
          <w:color w:val="231F20"/>
          <w:spacing w:val="-4"/>
        </w:rPr>
        <w:t>so </w:t>
      </w:r>
      <w:r>
        <w:rPr>
          <w:color w:val="231F20"/>
        </w:rPr>
        <w:t>long</w:t>
      </w:r>
      <w:r>
        <w:rPr>
          <w:color w:val="231F20"/>
          <w:spacing w:val="-10"/>
        </w:rPr>
        <w:t> </w:t>
      </w:r>
      <w:r>
        <w:rPr>
          <w:color w:val="231F20"/>
        </w:rPr>
        <w:t>as</w:t>
      </w:r>
      <w:r>
        <w:rPr>
          <w:color w:val="231F20"/>
          <w:spacing w:val="-10"/>
        </w:rPr>
        <w:t> </w:t>
      </w:r>
      <w:r>
        <w:rPr>
          <w:color w:val="231F20"/>
        </w:rPr>
        <w:t>their</w:t>
      </w:r>
      <w:r>
        <w:rPr>
          <w:color w:val="231F20"/>
          <w:spacing w:val="-10"/>
        </w:rPr>
        <w:t> </w:t>
      </w:r>
      <w:r>
        <w:rPr>
          <w:color w:val="231F20"/>
        </w:rPr>
        <w:t>complaint</w:t>
      </w:r>
      <w:r>
        <w:rPr>
          <w:color w:val="231F20"/>
          <w:spacing w:val="-10"/>
        </w:rPr>
        <w:t> </w:t>
      </w:r>
      <w:r>
        <w:rPr>
          <w:color w:val="231F20"/>
        </w:rPr>
        <w:t>is</w:t>
      </w:r>
      <w:r>
        <w:rPr>
          <w:color w:val="231F20"/>
          <w:spacing w:val="-10"/>
        </w:rPr>
        <w:t> </w:t>
      </w:r>
      <w:r>
        <w:rPr>
          <w:color w:val="231F20"/>
        </w:rPr>
        <w:t>handled</w:t>
      </w:r>
      <w:r>
        <w:rPr>
          <w:color w:val="231F20"/>
          <w:spacing w:val="-10"/>
        </w:rPr>
        <w:t> </w:t>
      </w:r>
      <w:r>
        <w:rPr>
          <w:color w:val="231F20"/>
        </w:rPr>
        <w:t>well.</w:t>
      </w:r>
    </w:p>
    <w:p>
      <w:pPr>
        <w:pStyle w:val="BodyText"/>
        <w:spacing w:before="29"/>
      </w:pPr>
    </w:p>
    <w:p>
      <w:pPr>
        <w:pStyle w:val="BodyText"/>
        <w:spacing w:line="271" w:lineRule="auto"/>
        <w:ind w:left="425" w:right="418" w:firstLine="720"/>
        <w:jc w:val="both"/>
      </w:pPr>
      <w:r>
        <w:rPr>
          <w:color w:val="231F20"/>
          <w:spacing w:val="-4"/>
        </w:rPr>
        <w:t>In</w:t>
      </w:r>
      <w:r>
        <w:rPr>
          <w:color w:val="231F20"/>
          <w:spacing w:val="-8"/>
        </w:rPr>
        <w:t> </w:t>
      </w:r>
      <w:r>
        <w:rPr>
          <w:color w:val="231F20"/>
          <w:spacing w:val="-4"/>
        </w:rPr>
        <w:t>the</w:t>
      </w:r>
      <w:r>
        <w:rPr>
          <w:color w:val="231F20"/>
          <w:spacing w:val="-8"/>
        </w:rPr>
        <w:t> </w:t>
      </w:r>
      <w:r>
        <w:rPr>
          <w:color w:val="231F20"/>
          <w:spacing w:val="-4"/>
        </w:rPr>
        <w:t>case</w:t>
      </w:r>
      <w:r>
        <w:rPr>
          <w:color w:val="231F20"/>
          <w:spacing w:val="-8"/>
        </w:rPr>
        <w:t> </w:t>
      </w:r>
      <w:r>
        <w:rPr>
          <w:color w:val="231F20"/>
          <w:spacing w:val="-4"/>
        </w:rPr>
        <w:t>of</w:t>
      </w:r>
      <w:r>
        <w:rPr>
          <w:color w:val="231F20"/>
          <w:spacing w:val="-8"/>
        </w:rPr>
        <w:t> </w:t>
      </w:r>
      <w:r>
        <w:rPr>
          <w:color w:val="231F20"/>
          <w:spacing w:val="-4"/>
        </w:rPr>
        <w:t>services.</w:t>
      </w:r>
      <w:r>
        <w:rPr>
          <w:color w:val="231F20"/>
          <w:spacing w:val="-8"/>
        </w:rPr>
        <w:t> </w:t>
      </w:r>
      <w:r>
        <w:rPr>
          <w:color w:val="231F20"/>
          <w:spacing w:val="-4"/>
        </w:rPr>
        <w:t>the</w:t>
      </w:r>
      <w:r>
        <w:rPr>
          <w:color w:val="231F20"/>
          <w:spacing w:val="-8"/>
        </w:rPr>
        <w:t> </w:t>
      </w:r>
      <w:r>
        <w:rPr>
          <w:color w:val="231F20"/>
          <w:spacing w:val="-4"/>
        </w:rPr>
        <w:t>transparent</w:t>
      </w:r>
      <w:r>
        <w:rPr>
          <w:color w:val="231F20"/>
          <w:spacing w:val="-8"/>
        </w:rPr>
        <w:t> </w:t>
      </w:r>
      <w:r>
        <w:rPr>
          <w:color w:val="231F20"/>
          <w:spacing w:val="-4"/>
        </w:rPr>
        <w:t>nature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processes</w:t>
      </w:r>
      <w:r>
        <w:rPr>
          <w:color w:val="231F20"/>
          <w:spacing w:val="-8"/>
        </w:rPr>
        <w:t> </w:t>
      </w:r>
      <w:r>
        <w:rPr>
          <w:color w:val="231F20"/>
          <w:spacing w:val="-4"/>
        </w:rPr>
        <w:t>themselves</w:t>
      </w:r>
      <w:r>
        <w:rPr>
          <w:color w:val="231F20"/>
          <w:spacing w:val="-8"/>
        </w:rPr>
        <w:t> </w:t>
      </w:r>
      <w:r>
        <w:rPr>
          <w:color w:val="231F20"/>
          <w:spacing w:val="-4"/>
        </w:rPr>
        <w:t>provide </w:t>
      </w:r>
      <w:r>
        <w:rPr>
          <w:color w:val="231F20"/>
        </w:rPr>
        <w:t>reassurance. Even so: The first requirement is that complaints should be positively encouraged. That is not the same as saying that the reasons for complaints should be </w:t>
      </w:r>
      <w:r>
        <w:rPr>
          <w:color w:val="231F20"/>
          <w:spacing w:val="-2"/>
        </w:rPr>
        <w:t>encouraged.</w:t>
      </w:r>
      <w:r>
        <w:rPr>
          <w:color w:val="231F20"/>
          <w:spacing w:val="-15"/>
        </w:rPr>
        <w:t> </w:t>
      </w:r>
      <w:r>
        <w:rPr>
          <w:color w:val="231F20"/>
          <w:spacing w:val="-2"/>
        </w:rPr>
        <w:t>But,</w:t>
      </w:r>
      <w:r>
        <w:rPr>
          <w:color w:val="231F20"/>
          <w:spacing w:val="-14"/>
        </w:rPr>
        <w:t> </w:t>
      </w:r>
      <w:r>
        <w:rPr>
          <w:color w:val="231F20"/>
          <w:spacing w:val="-2"/>
        </w:rPr>
        <w:t>assuming</w:t>
      </w:r>
      <w:r>
        <w:rPr>
          <w:color w:val="231F20"/>
          <w:spacing w:val="-15"/>
        </w:rPr>
        <w:t> </w:t>
      </w:r>
      <w:r>
        <w:rPr>
          <w:color w:val="231F20"/>
          <w:spacing w:val="-2"/>
        </w:rPr>
        <w:t>that</w:t>
      </w:r>
      <w:r>
        <w:rPr>
          <w:color w:val="231F20"/>
          <w:spacing w:val="-14"/>
        </w:rPr>
        <w:t> </w:t>
      </w:r>
      <w:r>
        <w:rPr>
          <w:color w:val="231F20"/>
          <w:spacing w:val="-2"/>
        </w:rPr>
        <w:t>despite</w:t>
      </w:r>
      <w:r>
        <w:rPr>
          <w:color w:val="231F20"/>
          <w:spacing w:val="-15"/>
        </w:rPr>
        <w:t> </w:t>
      </w:r>
      <w:r>
        <w:rPr>
          <w:color w:val="231F20"/>
          <w:spacing w:val="-2"/>
        </w:rPr>
        <w:t>your</w:t>
      </w:r>
      <w:r>
        <w:rPr>
          <w:color w:val="231F20"/>
          <w:spacing w:val="-14"/>
        </w:rPr>
        <w:t> </w:t>
      </w:r>
      <w:r>
        <w:rPr>
          <w:color w:val="231F20"/>
          <w:spacing w:val="-2"/>
        </w:rPr>
        <w:t>best</w:t>
      </w:r>
      <w:r>
        <w:rPr>
          <w:color w:val="231F20"/>
          <w:spacing w:val="-15"/>
        </w:rPr>
        <w:t> </w:t>
      </w:r>
      <w:r>
        <w:rPr>
          <w:color w:val="231F20"/>
          <w:spacing w:val="-2"/>
        </w:rPr>
        <w:t>efforts</w:t>
      </w:r>
      <w:r>
        <w:rPr>
          <w:color w:val="231F20"/>
          <w:spacing w:val="-14"/>
        </w:rPr>
        <w:t> </w:t>
      </w:r>
      <w:r>
        <w:rPr>
          <w:color w:val="231F20"/>
          <w:spacing w:val="-2"/>
        </w:rPr>
        <w:t>the</w:t>
      </w:r>
      <w:r>
        <w:rPr>
          <w:color w:val="231F20"/>
          <w:spacing w:val="-14"/>
        </w:rPr>
        <w:t> </w:t>
      </w:r>
      <w:r>
        <w:rPr>
          <w:color w:val="231F20"/>
          <w:spacing w:val="-2"/>
        </w:rPr>
        <w:t>problems</w:t>
      </w:r>
      <w:r>
        <w:rPr>
          <w:color w:val="231F20"/>
          <w:spacing w:val="-15"/>
        </w:rPr>
        <w:t> </w:t>
      </w:r>
      <w:r>
        <w:rPr>
          <w:color w:val="231F20"/>
          <w:spacing w:val="-2"/>
        </w:rPr>
        <w:t>has</w:t>
      </w:r>
      <w:r>
        <w:rPr>
          <w:color w:val="231F20"/>
          <w:spacing w:val="-14"/>
        </w:rPr>
        <w:t> </w:t>
      </w:r>
      <w:r>
        <w:rPr>
          <w:color w:val="231F20"/>
          <w:spacing w:val="-2"/>
        </w:rPr>
        <w:t>occurred,</w:t>
      </w:r>
      <w:r>
        <w:rPr>
          <w:color w:val="231F20"/>
          <w:spacing w:val="-15"/>
        </w:rPr>
        <w:t> </w:t>
      </w:r>
      <w:r>
        <w:rPr>
          <w:color w:val="231F20"/>
          <w:spacing w:val="-2"/>
        </w:rPr>
        <w:t>you </w:t>
      </w:r>
      <w:r>
        <w:rPr>
          <w:color w:val="231F20"/>
        </w:rPr>
        <w:t>should put nothing in the way of any customer who wants to complain; and, indeed, positively</w:t>
      </w:r>
      <w:r>
        <w:rPr>
          <w:color w:val="231F20"/>
          <w:spacing w:val="-17"/>
        </w:rPr>
        <w:t> </w:t>
      </w:r>
      <w:r>
        <w:rPr>
          <w:color w:val="231F20"/>
        </w:rPr>
        <w:t>encourage</w:t>
      </w:r>
      <w:r>
        <w:rPr>
          <w:color w:val="231F20"/>
          <w:spacing w:val="-16"/>
        </w:rPr>
        <w:t> </w:t>
      </w:r>
      <w:r>
        <w:rPr>
          <w:color w:val="231F20"/>
        </w:rPr>
        <w:t>such</w:t>
      </w:r>
      <w:r>
        <w:rPr>
          <w:color w:val="231F20"/>
          <w:spacing w:val="-17"/>
        </w:rPr>
        <w:t> </w:t>
      </w:r>
      <w:r>
        <w:rPr>
          <w:color w:val="231F20"/>
        </w:rPr>
        <w:t>complaints</w:t>
      </w:r>
      <w:r>
        <w:rPr>
          <w:color w:val="231F20"/>
          <w:spacing w:val="-16"/>
        </w:rPr>
        <w:t> </w:t>
      </w:r>
      <w:r>
        <w:rPr>
          <w:color w:val="231F20"/>
        </w:rPr>
        <w:t>-</w:t>
      </w:r>
      <w:r>
        <w:rPr>
          <w:color w:val="231F20"/>
          <w:spacing w:val="-17"/>
        </w:rPr>
        <w:t> </w:t>
      </w:r>
      <w:r>
        <w:rPr>
          <w:color w:val="231F20"/>
        </w:rPr>
        <w:t>since</w:t>
      </w:r>
      <w:r>
        <w:rPr>
          <w:color w:val="231F20"/>
          <w:spacing w:val="-16"/>
        </w:rPr>
        <w:t> </w:t>
      </w:r>
      <w:r>
        <w:rPr>
          <w:color w:val="231F20"/>
        </w:rPr>
        <w:t>the</w:t>
      </w:r>
      <w:r>
        <w:rPr>
          <w:color w:val="231F20"/>
          <w:spacing w:val="-17"/>
        </w:rPr>
        <w:t> </w:t>
      </w:r>
      <w:r>
        <w:rPr>
          <w:color w:val="231F20"/>
        </w:rPr>
        <w:t>main</w:t>
      </w:r>
      <w:r>
        <w:rPr>
          <w:color w:val="231F20"/>
          <w:spacing w:val="-16"/>
        </w:rPr>
        <w:t> </w:t>
      </w:r>
      <w:r>
        <w:rPr>
          <w:color w:val="231F20"/>
        </w:rPr>
        <w:t>problem</w:t>
      </w:r>
      <w:r>
        <w:rPr>
          <w:color w:val="231F20"/>
          <w:spacing w:val="-16"/>
        </w:rPr>
        <w:t> </w:t>
      </w:r>
      <w:r>
        <w:rPr>
          <w:color w:val="231F20"/>
        </w:rPr>
        <w:t>lies</w:t>
      </w:r>
      <w:r>
        <w:rPr>
          <w:color w:val="231F20"/>
          <w:spacing w:val="-17"/>
        </w:rPr>
        <w:t> </w:t>
      </w:r>
      <w:r>
        <w:rPr>
          <w:color w:val="231F20"/>
        </w:rPr>
        <w:t>with</w:t>
      </w:r>
      <w:r>
        <w:rPr>
          <w:color w:val="231F20"/>
          <w:spacing w:val="-16"/>
        </w:rPr>
        <w:t> </w:t>
      </w:r>
      <w:r>
        <w:rPr>
          <w:color w:val="231F20"/>
        </w:rPr>
        <w:t>the</w:t>
      </w:r>
      <w:r>
        <w:rPr>
          <w:color w:val="231F20"/>
          <w:spacing w:val="-17"/>
        </w:rPr>
        <w:t> </w:t>
      </w:r>
      <w:r>
        <w:rPr>
          <w:color w:val="231F20"/>
        </w:rPr>
        <w:t>many</w:t>
      </w:r>
      <w:r>
        <w:rPr>
          <w:color w:val="231F20"/>
          <w:spacing w:val="-16"/>
        </w:rPr>
        <w:t> </w:t>
      </w:r>
      <w:r>
        <w:rPr>
          <w:color w:val="231F20"/>
        </w:rPr>
        <w:t>more </w:t>
      </w:r>
      <w:r>
        <w:rPr>
          <w:color w:val="231F20"/>
          <w:spacing w:val="-4"/>
        </w:rPr>
        <w:t>customers</w:t>
      </w:r>
      <w:r>
        <w:rPr>
          <w:color w:val="231F20"/>
          <w:spacing w:val="-8"/>
        </w:rPr>
        <w:t> </w:t>
      </w:r>
      <w:r>
        <w:rPr>
          <w:color w:val="231F20"/>
          <w:spacing w:val="-4"/>
        </w:rPr>
        <w:t>who</w:t>
      </w:r>
      <w:r>
        <w:rPr>
          <w:color w:val="231F20"/>
          <w:spacing w:val="-8"/>
        </w:rPr>
        <w:t> </w:t>
      </w:r>
      <w:r>
        <w:rPr>
          <w:color w:val="231F20"/>
          <w:spacing w:val="-4"/>
        </w:rPr>
        <w:t>do</w:t>
      </w:r>
      <w:r>
        <w:rPr>
          <w:color w:val="231F20"/>
          <w:spacing w:val="-8"/>
        </w:rPr>
        <w:t> </w:t>
      </w:r>
      <w:r>
        <w:rPr>
          <w:color w:val="231F20"/>
          <w:spacing w:val="-4"/>
        </w:rPr>
        <w:t>not</w:t>
      </w:r>
      <w:r>
        <w:rPr>
          <w:color w:val="231F20"/>
          <w:spacing w:val="-8"/>
        </w:rPr>
        <w:t> </w:t>
      </w:r>
      <w:r>
        <w:rPr>
          <w:color w:val="231F20"/>
          <w:spacing w:val="-4"/>
        </w:rPr>
        <w:t>complain</w:t>
      </w:r>
      <w:r>
        <w:rPr>
          <w:color w:val="231F20"/>
          <w:spacing w:val="-8"/>
        </w:rPr>
        <w:t> </w:t>
      </w:r>
      <w:r>
        <w:rPr>
          <w:color w:val="231F20"/>
          <w:spacing w:val="-4"/>
        </w:rPr>
        <w:t>(and</w:t>
      </w:r>
      <w:r>
        <w:rPr>
          <w:color w:val="231F20"/>
          <w:spacing w:val="-8"/>
        </w:rPr>
        <w:t> </w:t>
      </w:r>
      <w:r>
        <w:rPr>
          <w:color w:val="231F20"/>
          <w:spacing w:val="-4"/>
        </w:rPr>
        <w:t>instead</w:t>
      </w:r>
      <w:r>
        <w:rPr>
          <w:color w:val="231F20"/>
          <w:spacing w:val="-8"/>
        </w:rPr>
        <w:t> </w:t>
      </w:r>
      <w:r>
        <w:rPr>
          <w:color w:val="231F20"/>
          <w:spacing w:val="-4"/>
        </w:rPr>
        <w:t>change</w:t>
      </w:r>
      <w:r>
        <w:rPr>
          <w:color w:val="231F20"/>
          <w:spacing w:val="-8"/>
        </w:rPr>
        <w:t> </w:t>
      </w:r>
      <w:r>
        <w:rPr>
          <w:color w:val="231F20"/>
          <w:spacing w:val="-4"/>
        </w:rPr>
        <w:t>to</w:t>
      </w:r>
      <w:r>
        <w:rPr>
          <w:color w:val="231F20"/>
          <w:spacing w:val="-8"/>
        </w:rPr>
        <w:t> </w:t>
      </w:r>
      <w:r>
        <w:rPr>
          <w:color w:val="231F20"/>
          <w:spacing w:val="-4"/>
        </w:rPr>
        <w:t>another</w:t>
      </w:r>
      <w:r>
        <w:rPr>
          <w:color w:val="231F20"/>
          <w:spacing w:val="-8"/>
        </w:rPr>
        <w:t> </w:t>
      </w:r>
      <w:r>
        <w:rPr>
          <w:color w:val="231F20"/>
          <w:spacing w:val="-4"/>
        </w:rPr>
        <w:t>supplier)</w:t>
      </w:r>
      <w:r>
        <w:rPr>
          <w:color w:val="231F20"/>
          <w:spacing w:val="-8"/>
        </w:rPr>
        <w:t> </w:t>
      </w:r>
      <w:r>
        <w:rPr>
          <w:color w:val="231F20"/>
          <w:spacing w:val="-4"/>
        </w:rPr>
        <w:t>rather</w:t>
      </w:r>
      <w:r>
        <w:rPr>
          <w:color w:val="231F20"/>
          <w:spacing w:val="-8"/>
        </w:rPr>
        <w:t> </w:t>
      </w:r>
      <w:r>
        <w:rPr>
          <w:color w:val="231F20"/>
          <w:spacing w:val="-4"/>
        </w:rPr>
        <w:t>than</w:t>
      </w:r>
      <w:r>
        <w:rPr>
          <w:color w:val="231F20"/>
          <w:spacing w:val="-8"/>
        </w:rPr>
        <w:t> </w:t>
      </w:r>
      <w:r>
        <w:rPr>
          <w:color w:val="231F20"/>
          <w:spacing w:val="-4"/>
        </w:rPr>
        <w:t>the </w:t>
      </w:r>
      <w:r>
        <w:rPr>
          <w:color w:val="231F20"/>
        </w:rPr>
        <w:t>few</w:t>
      </w:r>
      <w:r>
        <w:rPr>
          <w:color w:val="231F20"/>
          <w:spacing w:val="-4"/>
        </w:rPr>
        <w:t> </w:t>
      </w:r>
      <w:r>
        <w:rPr>
          <w:color w:val="231F20"/>
        </w:rPr>
        <w:t>who</w:t>
      </w:r>
      <w:r>
        <w:rPr>
          <w:color w:val="231F20"/>
          <w:spacing w:val="-4"/>
        </w:rPr>
        <w:t> </w:t>
      </w:r>
      <w:r>
        <w:rPr>
          <w:color w:val="231F20"/>
        </w:rPr>
        <w:t>abuse</w:t>
      </w:r>
      <w:r>
        <w:rPr>
          <w:color w:val="231F20"/>
          <w:spacing w:val="-4"/>
        </w:rPr>
        <w:t> </w:t>
      </w:r>
      <w:r>
        <w:rPr>
          <w:color w:val="231F20"/>
        </w:rPr>
        <w:t>the</w:t>
      </w:r>
      <w:r>
        <w:rPr>
          <w:color w:val="231F20"/>
          <w:spacing w:val="-4"/>
        </w:rPr>
        <w:t> </w:t>
      </w:r>
      <w:r>
        <w:rPr>
          <w:color w:val="231F20"/>
        </w:rPr>
        <w:t>complaints</w:t>
      </w:r>
      <w:r>
        <w:rPr>
          <w:color w:val="231F20"/>
          <w:spacing w:val="-4"/>
        </w:rPr>
        <w:t> </w:t>
      </w:r>
      <w:r>
        <w:rPr>
          <w:color w:val="231F20"/>
        </w:rPr>
        <w:t>system.</w:t>
      </w:r>
      <w:r>
        <w:rPr>
          <w:color w:val="231F20"/>
          <w:spacing w:val="-4"/>
        </w:rPr>
        <w:t> </w:t>
      </w:r>
      <w:r>
        <w:rPr>
          <w:color w:val="231F20"/>
        </w:rPr>
        <w:t>This</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difficult</w:t>
      </w:r>
      <w:r>
        <w:rPr>
          <w:color w:val="231F20"/>
          <w:spacing w:val="-4"/>
        </w:rPr>
        <w:t> </w:t>
      </w:r>
      <w:r>
        <w:rPr>
          <w:color w:val="231F20"/>
        </w:rPr>
        <w:t>to</w:t>
      </w:r>
      <w:r>
        <w:rPr>
          <w:color w:val="231F20"/>
          <w:spacing w:val="-4"/>
        </w:rPr>
        <w:t> </w:t>
      </w:r>
      <w:r>
        <w:rPr>
          <w:color w:val="231F20"/>
        </w:rPr>
        <w:t>achieve</w:t>
      </w:r>
      <w:r>
        <w:rPr>
          <w:color w:val="231F20"/>
          <w:spacing w:val="-4"/>
        </w:rPr>
        <w:t> </w:t>
      </w:r>
      <w:r>
        <w:rPr>
          <w:color w:val="231F20"/>
        </w:rPr>
        <w:t>in</w:t>
      </w:r>
      <w:r>
        <w:rPr>
          <w:color w:val="231F20"/>
          <w:spacing w:val="-4"/>
        </w:rPr>
        <w:t> </w:t>
      </w:r>
      <w:r>
        <w:rPr>
          <w:color w:val="231F20"/>
        </w:rPr>
        <w:t>conventional markets,</w:t>
      </w:r>
      <w:r>
        <w:rPr>
          <w:color w:val="231F20"/>
          <w:spacing w:val="-9"/>
        </w:rPr>
        <w:t> </w:t>
      </w:r>
      <w:r>
        <w:rPr>
          <w:color w:val="231F20"/>
        </w:rPr>
        <w:t>where</w:t>
      </w:r>
      <w:r>
        <w:rPr>
          <w:color w:val="231F20"/>
          <w:spacing w:val="-9"/>
        </w:rPr>
        <w:t> </w:t>
      </w:r>
      <w:r>
        <w:rPr>
          <w:color w:val="231F20"/>
        </w:rPr>
        <w:t>the</w:t>
      </w:r>
      <w:r>
        <w:rPr>
          <w:color w:val="231F20"/>
          <w:spacing w:val="-9"/>
        </w:rPr>
        <w:t> </w:t>
      </w:r>
      <w:r>
        <w:rPr>
          <w:color w:val="231F20"/>
        </w:rPr>
        <w:t>face</w:t>
      </w:r>
      <w:r>
        <w:rPr>
          <w:color w:val="231F20"/>
          <w:spacing w:val="-9"/>
        </w:rPr>
        <w:t> </w:t>
      </w:r>
      <w:r>
        <w:rPr>
          <w:color w:val="231F20"/>
        </w:rPr>
        <w:t>to</w:t>
      </w:r>
      <w:r>
        <w:rPr>
          <w:color w:val="231F20"/>
          <w:spacing w:val="-9"/>
        </w:rPr>
        <w:t> </w:t>
      </w:r>
      <w:r>
        <w:rPr>
          <w:color w:val="231F20"/>
        </w:rPr>
        <w:t>face</w:t>
      </w:r>
      <w:r>
        <w:rPr>
          <w:color w:val="231F20"/>
          <w:spacing w:val="-9"/>
        </w:rPr>
        <w:t> </w:t>
      </w:r>
      <w:r>
        <w:rPr>
          <w:color w:val="231F20"/>
        </w:rPr>
        <w:t>contact</w:t>
      </w:r>
      <w:r>
        <w:rPr>
          <w:color w:val="231F20"/>
          <w:spacing w:val="-9"/>
        </w:rPr>
        <w:t> </w:t>
      </w:r>
      <w:r>
        <w:rPr>
          <w:color w:val="231F20"/>
        </w:rPr>
        <w:t>often</w:t>
      </w:r>
      <w:r>
        <w:rPr>
          <w:color w:val="231F20"/>
          <w:spacing w:val="-9"/>
        </w:rPr>
        <w:t> </w:t>
      </w:r>
      <w:r>
        <w:rPr>
          <w:color w:val="231F20"/>
        </w:rPr>
        <w:t>relies</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member</w:t>
      </w:r>
      <w:r>
        <w:rPr>
          <w:color w:val="231F20"/>
          <w:spacing w:val="-9"/>
        </w:rPr>
        <w:t> </w:t>
      </w:r>
      <w:r>
        <w:rPr>
          <w:color w:val="231F20"/>
        </w:rPr>
        <w:t>of</w:t>
      </w:r>
      <w:r>
        <w:rPr>
          <w:color w:val="231F20"/>
          <w:spacing w:val="-9"/>
        </w:rPr>
        <w:t> </w:t>
      </w:r>
      <w:r>
        <w:rPr>
          <w:color w:val="231F20"/>
        </w:rPr>
        <w:t>staff</w:t>
      </w:r>
      <w:r>
        <w:rPr>
          <w:color w:val="231F20"/>
          <w:spacing w:val="-9"/>
        </w:rPr>
        <w:t> </w:t>
      </w:r>
      <w:r>
        <w:rPr>
          <w:color w:val="231F20"/>
        </w:rPr>
        <w:t>causing</w:t>
      </w:r>
      <w:r>
        <w:rPr>
          <w:color w:val="231F20"/>
          <w:spacing w:val="-9"/>
        </w:rPr>
        <w:t> </w:t>
      </w:r>
      <w:r>
        <w:rPr>
          <w:color w:val="231F20"/>
        </w:rPr>
        <w:t>the </w:t>
      </w:r>
      <w:r>
        <w:rPr>
          <w:color w:val="231F20"/>
          <w:w w:val="90"/>
        </w:rPr>
        <w:t>complaint to log it! It should be much easier for e-commerce, where a specific structure can</w:t>
      </w:r>
      <w:r>
        <w:rPr>
          <w:color w:val="231F20"/>
          <w:spacing w:val="80"/>
        </w:rPr>
        <w:t> </w:t>
      </w:r>
      <w:r>
        <w:rPr>
          <w:color w:val="231F20"/>
        </w:rPr>
        <w:t>be</w:t>
      </w:r>
      <w:r>
        <w:rPr>
          <w:color w:val="231F20"/>
          <w:spacing w:val="-14"/>
        </w:rPr>
        <w:t> </w:t>
      </w:r>
      <w:r>
        <w:rPr>
          <w:color w:val="231F20"/>
        </w:rPr>
        <w:t>put</w:t>
      </w:r>
      <w:r>
        <w:rPr>
          <w:color w:val="231F20"/>
          <w:spacing w:val="-14"/>
        </w:rPr>
        <w:t> </w:t>
      </w:r>
      <w:r>
        <w:rPr>
          <w:color w:val="231F20"/>
        </w:rPr>
        <w:t>in</w:t>
      </w:r>
      <w:r>
        <w:rPr>
          <w:color w:val="231F20"/>
          <w:spacing w:val="-14"/>
        </w:rPr>
        <w:t> </w:t>
      </w:r>
      <w:r>
        <w:rPr>
          <w:color w:val="231F20"/>
        </w:rPr>
        <w:t>place</w:t>
      </w:r>
      <w:r>
        <w:rPr>
          <w:color w:val="231F20"/>
          <w:spacing w:val="-14"/>
        </w:rPr>
        <w:t> </w:t>
      </w:r>
      <w:r>
        <w:rPr>
          <w:color w:val="231F20"/>
        </w:rPr>
        <w:t>-</w:t>
      </w:r>
      <w:r>
        <w:rPr>
          <w:color w:val="231F20"/>
          <w:spacing w:val="-14"/>
        </w:rPr>
        <w:t> </w:t>
      </w:r>
      <w:r>
        <w:rPr>
          <w:color w:val="231F20"/>
        </w:rPr>
        <w:t>which</w:t>
      </w:r>
      <w:r>
        <w:rPr>
          <w:color w:val="231F20"/>
          <w:spacing w:val="-14"/>
        </w:rPr>
        <w:t> </w:t>
      </w:r>
      <w:r>
        <w:rPr>
          <w:color w:val="231F20"/>
        </w:rPr>
        <w:t>is</w:t>
      </w:r>
      <w:r>
        <w:rPr>
          <w:color w:val="231F20"/>
          <w:spacing w:val="-14"/>
        </w:rPr>
        <w:t> </w:t>
      </w:r>
      <w:r>
        <w:rPr>
          <w:color w:val="231F20"/>
        </w:rPr>
        <w:t>guaranteed</w:t>
      </w:r>
      <w:r>
        <w:rPr>
          <w:color w:val="231F20"/>
          <w:spacing w:val="-14"/>
        </w:rPr>
        <w:t> </w:t>
      </w:r>
      <w:r>
        <w:rPr>
          <w:color w:val="231F20"/>
        </w:rPr>
        <w:t>to</w:t>
      </w:r>
      <w:r>
        <w:rPr>
          <w:color w:val="231F20"/>
          <w:spacing w:val="-14"/>
        </w:rPr>
        <w:t> </w:t>
      </w:r>
      <w:r>
        <w:rPr>
          <w:color w:val="231F20"/>
        </w:rPr>
        <w:t>work.</w:t>
      </w:r>
    </w:p>
    <w:p>
      <w:pPr>
        <w:pStyle w:val="BodyText"/>
        <w:spacing w:before="33"/>
      </w:pPr>
    </w:p>
    <w:p>
      <w:pPr>
        <w:pStyle w:val="BodyText"/>
        <w:spacing w:line="271" w:lineRule="auto"/>
        <w:ind w:left="425" w:right="422" w:firstLine="720"/>
        <w:jc w:val="both"/>
      </w:pPr>
      <w:r>
        <w:rPr>
          <w:color w:val="231F20"/>
        </w:rPr>
        <w:t>The second requirement is that all complaints should be carefully handled by </w:t>
      </w:r>
      <w:r>
        <w:rPr>
          <w:color w:val="231F20"/>
          <w:spacing w:val="-2"/>
        </w:rPr>
        <w:t>painstakingly</w:t>
      </w:r>
      <w:r>
        <w:rPr>
          <w:color w:val="231F20"/>
          <w:spacing w:val="-5"/>
        </w:rPr>
        <w:t> </w:t>
      </w:r>
      <w:r>
        <w:rPr>
          <w:color w:val="231F20"/>
          <w:spacing w:val="-2"/>
        </w:rPr>
        <w:t>controlled,</w:t>
      </w:r>
      <w:r>
        <w:rPr>
          <w:color w:val="231F20"/>
          <w:spacing w:val="-5"/>
        </w:rPr>
        <w:t> </w:t>
      </w:r>
      <w:r>
        <w:rPr>
          <w:color w:val="231F20"/>
          <w:spacing w:val="-2"/>
        </w:rPr>
        <w:t>and</w:t>
      </w:r>
      <w:r>
        <w:rPr>
          <w:color w:val="231F20"/>
          <w:spacing w:val="-5"/>
        </w:rPr>
        <w:t> </w:t>
      </w:r>
      <w:r>
        <w:rPr>
          <w:color w:val="231F20"/>
          <w:spacing w:val="-2"/>
        </w:rPr>
        <w:t>monitored,</w:t>
      </w:r>
      <w:r>
        <w:rPr>
          <w:color w:val="231F20"/>
          <w:spacing w:val="-5"/>
        </w:rPr>
        <w:t> </w:t>
      </w:r>
      <w:r>
        <w:rPr>
          <w:color w:val="231F20"/>
          <w:spacing w:val="-2"/>
        </w:rPr>
        <w:t>procedures.</w:t>
      </w:r>
      <w:r>
        <w:rPr>
          <w:color w:val="231F20"/>
          <w:spacing w:val="-5"/>
        </w:rPr>
        <w:t> </w:t>
      </w:r>
      <w:r>
        <w:rPr>
          <w:color w:val="231F20"/>
          <w:spacing w:val="-2"/>
        </w:rPr>
        <w:t>Complaints</w:t>
      </w:r>
      <w:r>
        <w:rPr>
          <w:color w:val="231F20"/>
          <w:spacing w:val="-5"/>
        </w:rPr>
        <w:t> </w:t>
      </w:r>
      <w:r>
        <w:rPr>
          <w:color w:val="231F20"/>
          <w:spacing w:val="-2"/>
        </w:rPr>
        <w:t>must</w:t>
      </w:r>
      <w:r>
        <w:rPr>
          <w:color w:val="231F20"/>
          <w:spacing w:val="-5"/>
        </w:rPr>
        <w:t> </w:t>
      </w:r>
      <w:r>
        <w:rPr>
          <w:color w:val="231F20"/>
          <w:spacing w:val="-2"/>
        </w:rPr>
        <w:t>be</w:t>
      </w:r>
      <w:r>
        <w:rPr>
          <w:color w:val="231F20"/>
          <w:spacing w:val="-5"/>
        </w:rPr>
        <w:t> </w:t>
      </w:r>
      <w:r>
        <w:rPr>
          <w:color w:val="231F20"/>
          <w:spacing w:val="-2"/>
        </w:rPr>
        <w:t>handled</w:t>
      </w:r>
      <w:r>
        <w:rPr>
          <w:color w:val="231F20"/>
          <w:spacing w:val="-5"/>
        </w:rPr>
        <w:t> </w:t>
      </w:r>
      <w:r>
        <w:rPr>
          <w:color w:val="231F20"/>
          <w:spacing w:val="-2"/>
        </w:rPr>
        <w:t>well, and</w:t>
      </w:r>
      <w:r>
        <w:rPr>
          <w:color w:val="231F20"/>
          <w:spacing w:val="-13"/>
        </w:rPr>
        <w:t> </w:t>
      </w:r>
      <w:r>
        <w:rPr>
          <w:color w:val="231F20"/>
          <w:spacing w:val="-2"/>
        </w:rPr>
        <w:t>must</w:t>
      </w:r>
      <w:r>
        <w:rPr>
          <w:color w:val="231F20"/>
          <w:spacing w:val="-13"/>
        </w:rPr>
        <w:t> </w:t>
      </w:r>
      <w:r>
        <w:rPr>
          <w:color w:val="231F20"/>
          <w:spacing w:val="-2"/>
        </w:rPr>
        <w:t>be</w:t>
      </w:r>
      <w:r>
        <w:rPr>
          <w:color w:val="231F20"/>
          <w:spacing w:val="-13"/>
        </w:rPr>
        <w:t> </w:t>
      </w:r>
      <w:r>
        <w:rPr>
          <w:color w:val="231F20"/>
          <w:spacing w:val="-2"/>
        </w:rPr>
        <w:t>seen</w:t>
      </w:r>
      <w:r>
        <w:rPr>
          <w:color w:val="231F20"/>
          <w:spacing w:val="-13"/>
        </w:rPr>
        <w:t> </w:t>
      </w:r>
      <w:r>
        <w:rPr>
          <w:color w:val="231F20"/>
          <w:spacing w:val="-2"/>
        </w:rPr>
        <w:t>to</w:t>
      </w:r>
      <w:r>
        <w:rPr>
          <w:color w:val="231F20"/>
          <w:spacing w:val="-13"/>
        </w:rPr>
        <w:t> </w:t>
      </w:r>
      <w:r>
        <w:rPr>
          <w:color w:val="231F20"/>
          <w:spacing w:val="-2"/>
        </w:rPr>
        <w:t>be</w:t>
      </w:r>
      <w:r>
        <w:rPr>
          <w:color w:val="231F20"/>
          <w:spacing w:val="-13"/>
        </w:rPr>
        <w:t> </w:t>
      </w:r>
      <w:r>
        <w:rPr>
          <w:color w:val="231F20"/>
          <w:spacing w:val="-2"/>
        </w:rPr>
        <w:t>well</w:t>
      </w:r>
      <w:r>
        <w:rPr>
          <w:color w:val="231F20"/>
          <w:spacing w:val="-13"/>
        </w:rPr>
        <w:t> </w:t>
      </w:r>
      <w:r>
        <w:rPr>
          <w:color w:val="231F20"/>
          <w:spacing w:val="-2"/>
        </w:rPr>
        <w:t>handled;</w:t>
      </w:r>
      <w:r>
        <w:rPr>
          <w:color w:val="231F20"/>
          <w:spacing w:val="-13"/>
        </w:rPr>
        <w:t> </w:t>
      </w:r>
      <w:r>
        <w:rPr>
          <w:color w:val="231F20"/>
          <w:spacing w:val="-2"/>
        </w:rPr>
        <w:t>by</w:t>
      </w:r>
      <w:r>
        <w:rPr>
          <w:color w:val="231F20"/>
          <w:spacing w:val="-13"/>
        </w:rPr>
        <w:t> </w:t>
      </w:r>
      <w:r>
        <w:rPr>
          <w:color w:val="231F20"/>
          <w:spacing w:val="-2"/>
        </w:rPr>
        <w:t>the</w:t>
      </w:r>
      <w:r>
        <w:rPr>
          <w:color w:val="231F20"/>
          <w:spacing w:val="-13"/>
        </w:rPr>
        <w:t> </w:t>
      </w:r>
      <w:r>
        <w:rPr>
          <w:color w:val="231F20"/>
          <w:spacing w:val="-2"/>
        </w:rPr>
        <w:t>complainant,</w:t>
      </w:r>
      <w:r>
        <w:rPr>
          <w:color w:val="231F20"/>
          <w:spacing w:val="-13"/>
        </w:rPr>
        <w:t> </w:t>
      </w:r>
      <w:r>
        <w:rPr>
          <w:color w:val="231F20"/>
          <w:spacing w:val="-2"/>
        </w:rPr>
        <w:t>and</w:t>
      </w:r>
      <w:r>
        <w:rPr>
          <w:color w:val="231F20"/>
          <w:spacing w:val="-13"/>
        </w:rPr>
        <w:t> </w:t>
      </w:r>
      <w:r>
        <w:rPr>
          <w:color w:val="231F20"/>
          <w:spacing w:val="-2"/>
        </w:rPr>
        <w:t>by</w:t>
      </w:r>
      <w:r>
        <w:rPr>
          <w:color w:val="231F20"/>
          <w:spacing w:val="-13"/>
        </w:rPr>
        <w:t> </w:t>
      </w:r>
      <w:r>
        <w:rPr>
          <w:color w:val="231F20"/>
          <w:spacing w:val="-2"/>
        </w:rPr>
        <w:t>the</w:t>
      </w:r>
      <w:r>
        <w:rPr>
          <w:color w:val="231F20"/>
          <w:spacing w:val="-13"/>
        </w:rPr>
        <w:t> </w:t>
      </w:r>
      <w:r>
        <w:rPr>
          <w:color w:val="231F20"/>
          <w:spacing w:val="-2"/>
        </w:rPr>
        <w:t>organisation’s</w:t>
      </w:r>
      <w:r>
        <w:rPr>
          <w:color w:val="231F20"/>
          <w:spacing w:val="-13"/>
        </w:rPr>
        <w:t> </w:t>
      </w:r>
      <w:r>
        <w:rPr>
          <w:color w:val="231F20"/>
          <w:spacing w:val="-2"/>
        </w:rPr>
        <w:t>own </w:t>
      </w:r>
      <w:r>
        <w:rPr>
          <w:color w:val="231F20"/>
          <w:w w:val="90"/>
        </w:rPr>
        <w:t>staff. Again, the structure of organisations should easily ensure that the best audit trails are </w:t>
      </w:r>
      <w:r>
        <w:rPr>
          <w:color w:val="231F20"/>
        </w:rPr>
        <w:t>maintained,</w:t>
      </w:r>
      <w:r>
        <w:rPr>
          <w:color w:val="231F20"/>
          <w:spacing w:val="-9"/>
        </w:rPr>
        <w:t> </w:t>
      </w:r>
      <w:r>
        <w:rPr>
          <w:color w:val="231F20"/>
        </w:rPr>
        <w:t>and</w:t>
      </w:r>
      <w:r>
        <w:rPr>
          <w:color w:val="231F20"/>
          <w:spacing w:val="-9"/>
        </w:rPr>
        <w:t> </w:t>
      </w:r>
      <w:r>
        <w:rPr>
          <w:color w:val="231F20"/>
        </w:rPr>
        <w:t>regularly</w:t>
      </w:r>
      <w:r>
        <w:rPr>
          <w:color w:val="231F20"/>
          <w:spacing w:val="-9"/>
        </w:rPr>
        <w:t> </w:t>
      </w:r>
      <w:r>
        <w:rPr>
          <w:color w:val="231F20"/>
        </w:rPr>
        <w:t>monitored.</w:t>
      </w:r>
    </w:p>
    <w:p>
      <w:pPr>
        <w:pStyle w:val="BodyText"/>
        <w:spacing w:before="37"/>
      </w:pPr>
    </w:p>
    <w:p>
      <w:pPr>
        <w:pStyle w:val="BodyText"/>
        <w:spacing w:line="271" w:lineRule="auto"/>
        <w:ind w:left="425" w:right="422" w:firstLine="720"/>
        <w:jc w:val="both"/>
      </w:pPr>
      <w:r>
        <w:rPr>
          <w:color w:val="231F20"/>
        </w:rPr>
        <w:t>The</w:t>
      </w:r>
      <w:r>
        <w:rPr>
          <w:color w:val="231F20"/>
          <w:spacing w:val="-16"/>
        </w:rPr>
        <w:t> </w:t>
      </w:r>
      <w:r>
        <w:rPr>
          <w:color w:val="231F20"/>
        </w:rPr>
        <w:t>third,</w:t>
      </w:r>
      <w:r>
        <w:rPr>
          <w:color w:val="231F20"/>
          <w:spacing w:val="-16"/>
        </w:rPr>
        <w:t> </w:t>
      </w:r>
      <w:r>
        <w:rPr>
          <w:color w:val="231F20"/>
        </w:rPr>
        <w:t>and</w:t>
      </w:r>
      <w:r>
        <w:rPr>
          <w:color w:val="231F20"/>
          <w:spacing w:val="-16"/>
        </w:rPr>
        <w:t> </w:t>
      </w:r>
      <w:r>
        <w:rPr>
          <w:color w:val="231F20"/>
        </w:rPr>
        <w:t>most</w:t>
      </w:r>
      <w:r>
        <w:rPr>
          <w:color w:val="231F20"/>
          <w:spacing w:val="-16"/>
        </w:rPr>
        <w:t> </w:t>
      </w:r>
      <w:r>
        <w:rPr>
          <w:color w:val="231F20"/>
        </w:rPr>
        <w:t>important</w:t>
      </w:r>
      <w:r>
        <w:rPr>
          <w:color w:val="231F20"/>
          <w:spacing w:val="-16"/>
        </w:rPr>
        <w:t> </w:t>
      </w:r>
      <w:r>
        <w:rPr>
          <w:color w:val="231F20"/>
        </w:rPr>
        <w:t>requirement,</w:t>
      </w:r>
      <w:r>
        <w:rPr>
          <w:color w:val="231F20"/>
          <w:spacing w:val="-16"/>
        </w:rPr>
        <w:t> </w:t>
      </w:r>
      <w:r>
        <w:rPr>
          <w:color w:val="231F20"/>
        </w:rPr>
        <w:t>is</w:t>
      </w:r>
      <w:r>
        <w:rPr>
          <w:color w:val="231F20"/>
          <w:spacing w:val="-16"/>
        </w:rPr>
        <w:t> </w:t>
      </w:r>
      <w:r>
        <w:rPr>
          <w:color w:val="231F20"/>
        </w:rPr>
        <w:t>that</w:t>
      </w:r>
      <w:r>
        <w:rPr>
          <w:color w:val="231F20"/>
          <w:spacing w:val="-16"/>
        </w:rPr>
        <w:t> </w:t>
      </w:r>
      <w:r>
        <w:rPr>
          <w:color w:val="231F20"/>
        </w:rPr>
        <w:t>the</w:t>
      </w:r>
      <w:r>
        <w:rPr>
          <w:color w:val="231F20"/>
          <w:spacing w:val="-16"/>
        </w:rPr>
        <w:t> </w:t>
      </w:r>
      <w:r>
        <w:rPr>
          <w:color w:val="231F20"/>
        </w:rPr>
        <w:t>complaint</w:t>
      </w:r>
      <w:r>
        <w:rPr>
          <w:color w:val="231F20"/>
          <w:spacing w:val="-16"/>
        </w:rPr>
        <w:t> </w:t>
      </w:r>
      <w:r>
        <w:rPr>
          <w:color w:val="231F20"/>
        </w:rPr>
        <w:t>should</w:t>
      </w:r>
      <w:r>
        <w:rPr>
          <w:color w:val="231F20"/>
          <w:spacing w:val="-16"/>
        </w:rPr>
        <w:t> </w:t>
      </w:r>
      <w:r>
        <w:rPr>
          <w:color w:val="231F20"/>
        </w:rPr>
        <w:t>then</w:t>
      </w:r>
      <w:r>
        <w:rPr>
          <w:color w:val="231F20"/>
          <w:spacing w:val="-16"/>
        </w:rPr>
        <w:t> </w:t>
      </w:r>
      <w:r>
        <w:rPr>
          <w:color w:val="231F20"/>
        </w:rPr>
        <w:t>be </w:t>
      </w:r>
      <w:r>
        <w:rPr>
          <w:color w:val="231F20"/>
          <w:spacing w:val="-2"/>
        </w:rPr>
        <w:t>fully investigated, and the cause remedied. Complaints are only symptoms. The disease</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7"/>
        <w:jc w:val="both"/>
      </w:pPr>
      <w:r>
        <w:rPr>
          <w:color w:val="231F20"/>
        </w:rPr>
        <w:t>needs</w:t>
      </w:r>
      <w:r>
        <w:rPr>
          <w:color w:val="231F20"/>
          <w:spacing w:val="-17"/>
        </w:rPr>
        <w:t> </w:t>
      </w:r>
      <w:r>
        <w:rPr>
          <w:color w:val="231F20"/>
        </w:rPr>
        <w:t>to</w:t>
      </w:r>
      <w:r>
        <w:rPr>
          <w:color w:val="231F20"/>
          <w:spacing w:val="-16"/>
        </w:rPr>
        <w:t> </w:t>
      </w:r>
      <w:r>
        <w:rPr>
          <w:color w:val="231F20"/>
        </w:rPr>
        <w:t>be</w:t>
      </w:r>
      <w:r>
        <w:rPr>
          <w:color w:val="231F20"/>
          <w:spacing w:val="-17"/>
        </w:rPr>
        <w:t> </w:t>
      </w:r>
      <w:r>
        <w:rPr>
          <w:color w:val="231F20"/>
        </w:rPr>
        <w:t>cured!</w:t>
      </w:r>
      <w:r>
        <w:rPr>
          <w:color w:val="231F20"/>
          <w:spacing w:val="-16"/>
        </w:rPr>
        <w:t> </w:t>
      </w:r>
      <w:r>
        <w:rPr>
          <w:color w:val="231F20"/>
        </w:rPr>
        <w:t>There</w:t>
      </w:r>
      <w:r>
        <w:rPr>
          <w:color w:val="231F20"/>
          <w:spacing w:val="-17"/>
        </w:rPr>
        <w:t> </w:t>
      </w:r>
      <w:r>
        <w:rPr>
          <w:color w:val="231F20"/>
        </w:rPr>
        <w:t>may</w:t>
      </w:r>
      <w:r>
        <w:rPr>
          <w:color w:val="231F20"/>
          <w:spacing w:val="-16"/>
        </w:rPr>
        <w:t> </w:t>
      </w:r>
      <w:r>
        <w:rPr>
          <w:color w:val="231F20"/>
        </w:rPr>
        <w:t>be</w:t>
      </w:r>
      <w:r>
        <w:rPr>
          <w:color w:val="231F20"/>
          <w:spacing w:val="-17"/>
        </w:rPr>
        <w:t> </w:t>
      </w:r>
      <w:r>
        <w:rPr>
          <w:color w:val="231F20"/>
        </w:rPr>
        <w:t>an</w:t>
      </w:r>
      <w:r>
        <w:rPr>
          <w:color w:val="231F20"/>
          <w:spacing w:val="-16"/>
        </w:rPr>
        <w:t> </w:t>
      </w:r>
      <w:r>
        <w:rPr>
          <w:color w:val="231F20"/>
        </w:rPr>
        <w:t>understandable</w:t>
      </w:r>
      <w:r>
        <w:rPr>
          <w:color w:val="231F20"/>
          <w:spacing w:val="-16"/>
        </w:rPr>
        <w:t> </w:t>
      </w:r>
      <w:r>
        <w:rPr>
          <w:color w:val="231F20"/>
        </w:rPr>
        <w:t>temptation</w:t>
      </w:r>
      <w:r>
        <w:rPr>
          <w:color w:val="231F20"/>
          <w:spacing w:val="-17"/>
        </w:rPr>
        <w:t> </w:t>
      </w:r>
      <w:r>
        <w:rPr>
          <w:color w:val="231F20"/>
        </w:rPr>
        <w:t>to</w:t>
      </w:r>
      <w:r>
        <w:rPr>
          <w:color w:val="231F20"/>
          <w:spacing w:val="-16"/>
        </w:rPr>
        <w:t> </w:t>
      </w:r>
      <w:r>
        <w:rPr>
          <w:color w:val="231F20"/>
        </w:rPr>
        <w:t>overlook</w:t>
      </w:r>
      <w:r>
        <w:rPr>
          <w:color w:val="231F20"/>
          <w:spacing w:val="-17"/>
        </w:rPr>
        <w:t> </w:t>
      </w:r>
      <w:r>
        <w:rPr>
          <w:color w:val="231F20"/>
        </w:rPr>
        <w:t>complaints until</w:t>
      </w:r>
      <w:r>
        <w:rPr>
          <w:color w:val="231F20"/>
          <w:spacing w:val="-16"/>
        </w:rPr>
        <w:t> </w:t>
      </w:r>
      <w:r>
        <w:rPr>
          <w:color w:val="231F20"/>
        </w:rPr>
        <w:t>they</w:t>
      </w:r>
      <w:r>
        <w:rPr>
          <w:color w:val="231F20"/>
          <w:spacing w:val="-16"/>
        </w:rPr>
        <w:t> </w:t>
      </w:r>
      <w:r>
        <w:rPr>
          <w:color w:val="231F20"/>
        </w:rPr>
        <w:t>reach</w:t>
      </w:r>
      <w:r>
        <w:rPr>
          <w:color w:val="231F20"/>
          <w:spacing w:val="-16"/>
        </w:rPr>
        <w:t> </w:t>
      </w:r>
      <w:r>
        <w:rPr>
          <w:color w:val="231F20"/>
        </w:rPr>
        <w:t>a</w:t>
      </w:r>
      <w:r>
        <w:rPr>
          <w:color w:val="231F20"/>
          <w:spacing w:val="-16"/>
        </w:rPr>
        <w:t> </w:t>
      </w:r>
      <w:r>
        <w:rPr>
          <w:color w:val="231F20"/>
        </w:rPr>
        <w:t>‘significant</w:t>
      </w:r>
      <w:r>
        <w:rPr>
          <w:color w:val="231F20"/>
          <w:spacing w:val="-16"/>
        </w:rPr>
        <w:t> </w:t>
      </w:r>
      <w:r>
        <w:rPr>
          <w:color w:val="231F20"/>
        </w:rPr>
        <w:t>level’</w:t>
      </w:r>
      <w:r>
        <w:rPr>
          <w:color w:val="231F20"/>
          <w:spacing w:val="-16"/>
        </w:rPr>
        <w:t> </w:t>
      </w:r>
      <w:r>
        <w:rPr>
          <w:color w:val="231F20"/>
        </w:rPr>
        <w:t>-</w:t>
      </w:r>
      <w:r>
        <w:rPr>
          <w:color w:val="231F20"/>
          <w:spacing w:val="-16"/>
        </w:rPr>
        <w:t> </w:t>
      </w:r>
      <w:r>
        <w:rPr>
          <w:color w:val="231F20"/>
        </w:rPr>
        <w:t>but</w:t>
      </w:r>
      <w:r>
        <w:rPr>
          <w:color w:val="231F20"/>
          <w:spacing w:val="-16"/>
        </w:rPr>
        <w:t> </w:t>
      </w:r>
      <w:r>
        <w:rPr>
          <w:color w:val="231F20"/>
        </w:rPr>
        <w:t>holding</w:t>
      </w:r>
      <w:r>
        <w:rPr>
          <w:color w:val="231F20"/>
          <w:spacing w:val="-16"/>
        </w:rPr>
        <w:t> </w:t>
      </w:r>
      <w:r>
        <w:rPr>
          <w:color w:val="231F20"/>
        </w:rPr>
        <w:t>off</w:t>
      </w:r>
      <w:r>
        <w:rPr>
          <w:color w:val="231F20"/>
          <w:spacing w:val="-16"/>
        </w:rPr>
        <w:t> </w:t>
      </w:r>
      <w:r>
        <w:rPr>
          <w:color w:val="231F20"/>
        </w:rPr>
        <w:t>until</w:t>
      </w:r>
      <w:r>
        <w:rPr>
          <w:color w:val="231F20"/>
          <w:spacing w:val="-16"/>
        </w:rPr>
        <w:t> </w:t>
      </w:r>
      <w:r>
        <w:rPr>
          <w:color w:val="231F20"/>
        </w:rPr>
        <w:t>the</w:t>
      </w:r>
      <w:r>
        <w:rPr>
          <w:color w:val="231F20"/>
          <w:spacing w:val="-16"/>
        </w:rPr>
        <w:t> </w:t>
      </w:r>
      <w:r>
        <w:rPr>
          <w:color w:val="231F20"/>
        </w:rPr>
        <w:t>complaints</w:t>
      </w:r>
      <w:r>
        <w:rPr>
          <w:color w:val="231F20"/>
          <w:spacing w:val="-16"/>
        </w:rPr>
        <w:t> </w:t>
      </w:r>
      <w:r>
        <w:rPr>
          <w:color w:val="231F20"/>
        </w:rPr>
        <w:t>reach</w:t>
      </w:r>
      <w:r>
        <w:rPr>
          <w:color w:val="231F20"/>
          <w:spacing w:val="-16"/>
        </w:rPr>
        <w:t> </w:t>
      </w:r>
      <w:r>
        <w:rPr>
          <w:color w:val="231F20"/>
        </w:rPr>
        <w:t>this</w:t>
      </w:r>
      <w:r>
        <w:rPr>
          <w:color w:val="231F20"/>
          <w:spacing w:val="-16"/>
        </w:rPr>
        <w:t> </w:t>
      </w:r>
      <w:r>
        <w:rPr>
          <w:color w:val="231F20"/>
        </w:rPr>
        <w:t>‘pain </w:t>
      </w:r>
      <w:r>
        <w:rPr>
          <w:color w:val="231F20"/>
          <w:w w:val="90"/>
        </w:rPr>
        <w:t>level’</w:t>
      </w:r>
      <w:r>
        <w:rPr>
          <w:color w:val="231F20"/>
        </w:rPr>
        <w:t> </w:t>
      </w:r>
      <w:r>
        <w:rPr>
          <w:color w:val="231F20"/>
          <w:w w:val="90"/>
        </w:rPr>
        <w:t>usually</w:t>
      </w:r>
      <w:r>
        <w:rPr>
          <w:color w:val="231F20"/>
        </w:rPr>
        <w:t> </w:t>
      </w:r>
      <w:r>
        <w:rPr>
          <w:color w:val="231F20"/>
          <w:w w:val="90"/>
        </w:rPr>
        <w:t>means</w:t>
      </w:r>
      <w:r>
        <w:rPr>
          <w:color w:val="231F20"/>
        </w:rPr>
        <w:t> </w:t>
      </w:r>
      <w:r>
        <w:rPr>
          <w:color w:val="231F20"/>
          <w:w w:val="90"/>
        </w:rPr>
        <w:t>that</w:t>
      </w:r>
      <w:r>
        <w:rPr>
          <w:color w:val="231F20"/>
        </w:rPr>
        <w:t> </w:t>
      </w:r>
      <w:r>
        <w:rPr>
          <w:color w:val="231F20"/>
          <w:w w:val="90"/>
        </w:rPr>
        <w:t>they</w:t>
      </w:r>
      <w:r>
        <w:rPr>
          <w:color w:val="231F20"/>
        </w:rPr>
        <w:t> </w:t>
      </w:r>
      <w:r>
        <w:rPr>
          <w:color w:val="231F20"/>
          <w:w w:val="90"/>
        </w:rPr>
        <w:t>have</w:t>
      </w:r>
      <w:r>
        <w:rPr>
          <w:color w:val="231F20"/>
        </w:rPr>
        <w:t> </w:t>
      </w:r>
      <w:r>
        <w:rPr>
          <w:color w:val="231F20"/>
          <w:w w:val="90"/>
        </w:rPr>
        <w:t>already</w:t>
      </w:r>
      <w:r>
        <w:rPr>
          <w:color w:val="231F20"/>
        </w:rPr>
        <w:t> </w:t>
      </w:r>
      <w:r>
        <w:rPr>
          <w:color w:val="231F20"/>
          <w:w w:val="90"/>
        </w:rPr>
        <w:t>become</w:t>
      </w:r>
      <w:r>
        <w:rPr>
          <w:color w:val="231F20"/>
        </w:rPr>
        <w:t> </w:t>
      </w:r>
      <w:r>
        <w:rPr>
          <w:color w:val="231F20"/>
          <w:w w:val="90"/>
        </w:rPr>
        <w:t>damaging</w:t>
      </w:r>
      <w:r>
        <w:rPr>
          <w:color w:val="231F20"/>
        </w:rPr>
        <w:t> </w:t>
      </w:r>
      <w:r>
        <w:rPr>
          <w:color w:val="231F20"/>
          <w:w w:val="90"/>
        </w:rPr>
        <w:t>to</w:t>
      </w:r>
      <w:r>
        <w:rPr>
          <w:color w:val="231F20"/>
        </w:rPr>
        <w:t> </w:t>
      </w:r>
      <w:r>
        <w:rPr>
          <w:color w:val="231F20"/>
          <w:w w:val="90"/>
        </w:rPr>
        <w:t>the</w:t>
      </w:r>
      <w:r>
        <w:rPr>
          <w:color w:val="231F20"/>
        </w:rPr>
        <w:t> </w:t>
      </w:r>
      <w:r>
        <w:rPr>
          <w:color w:val="231F20"/>
          <w:w w:val="90"/>
        </w:rPr>
        <w:t>organisations’</w:t>
      </w:r>
      <w:r>
        <w:rPr>
          <w:color w:val="231F20"/>
        </w:rPr>
        <w:t> </w:t>
      </w:r>
      <w:r>
        <w:rPr>
          <w:color w:val="231F20"/>
          <w:w w:val="90"/>
        </w:rPr>
        <w:t>image.</w:t>
      </w:r>
      <w:r>
        <w:rPr>
          <w:color w:val="231F20"/>
        </w:rPr>
        <w:t> </w:t>
      </w:r>
      <w:r>
        <w:rPr>
          <w:color w:val="231F20"/>
          <w:w w:val="90"/>
        </w:rPr>
        <w:t>It</w:t>
      </w:r>
      <w:r>
        <w:rPr>
          <w:color w:val="231F20"/>
          <w:spacing w:val="40"/>
        </w:rPr>
        <w:t> </w:t>
      </w:r>
      <w:r>
        <w:rPr>
          <w:color w:val="231F20"/>
          <w:spacing w:val="-2"/>
        </w:rPr>
        <w:t>is</w:t>
      </w:r>
      <w:r>
        <w:rPr>
          <w:color w:val="231F20"/>
          <w:spacing w:val="-15"/>
        </w:rPr>
        <w:t> </w:t>
      </w:r>
      <w:r>
        <w:rPr>
          <w:color w:val="231F20"/>
          <w:spacing w:val="-2"/>
        </w:rPr>
        <w:t>far</w:t>
      </w:r>
      <w:r>
        <w:rPr>
          <w:color w:val="231F20"/>
          <w:spacing w:val="-14"/>
        </w:rPr>
        <w:t> </w:t>
      </w:r>
      <w:r>
        <w:rPr>
          <w:color w:val="231F20"/>
          <w:spacing w:val="-2"/>
        </w:rPr>
        <w:t>better</w:t>
      </w:r>
      <w:r>
        <w:rPr>
          <w:color w:val="231F20"/>
          <w:spacing w:val="-15"/>
        </w:rPr>
        <w:t> </w:t>
      </w:r>
      <w:r>
        <w:rPr>
          <w:color w:val="231F20"/>
          <w:spacing w:val="-2"/>
        </w:rPr>
        <w:t>to</w:t>
      </w:r>
      <w:r>
        <w:rPr>
          <w:color w:val="231F20"/>
          <w:spacing w:val="-14"/>
        </w:rPr>
        <w:t> </w:t>
      </w:r>
      <w:r>
        <w:rPr>
          <w:color w:val="231F20"/>
          <w:spacing w:val="-2"/>
        </w:rPr>
        <w:t>assume</w:t>
      </w:r>
      <w:r>
        <w:rPr>
          <w:color w:val="231F20"/>
          <w:spacing w:val="-15"/>
        </w:rPr>
        <w:t> </w:t>
      </w:r>
      <w:r>
        <w:rPr>
          <w:color w:val="231F20"/>
          <w:spacing w:val="-2"/>
        </w:rPr>
        <w:t>that</w:t>
      </w:r>
      <w:r>
        <w:rPr>
          <w:color w:val="231F20"/>
          <w:spacing w:val="-14"/>
        </w:rPr>
        <w:t> </w:t>
      </w:r>
      <w:r>
        <w:rPr>
          <w:color w:val="231F20"/>
          <w:spacing w:val="-2"/>
        </w:rPr>
        <w:t>‘one</w:t>
      </w:r>
      <w:r>
        <w:rPr>
          <w:color w:val="231F20"/>
          <w:spacing w:val="-15"/>
        </w:rPr>
        <w:t> </w:t>
      </w:r>
      <w:r>
        <w:rPr>
          <w:color w:val="231F20"/>
          <w:spacing w:val="-2"/>
        </w:rPr>
        <w:t>complaint</w:t>
      </w:r>
      <w:r>
        <w:rPr>
          <w:color w:val="231F20"/>
          <w:spacing w:val="-14"/>
        </w:rPr>
        <w:t> </w:t>
      </w:r>
      <w:r>
        <w:rPr>
          <w:color w:val="231F20"/>
          <w:spacing w:val="-2"/>
        </w:rPr>
        <w:t>is</w:t>
      </w:r>
      <w:r>
        <w:rPr>
          <w:color w:val="231F20"/>
          <w:spacing w:val="-14"/>
        </w:rPr>
        <w:t> </w:t>
      </w:r>
      <w:r>
        <w:rPr>
          <w:color w:val="231F20"/>
          <w:spacing w:val="-2"/>
        </w:rPr>
        <w:t>too</w:t>
      </w:r>
      <w:r>
        <w:rPr>
          <w:color w:val="231F20"/>
          <w:spacing w:val="-15"/>
        </w:rPr>
        <w:t> </w:t>
      </w:r>
      <w:r>
        <w:rPr>
          <w:color w:val="231F20"/>
          <w:spacing w:val="-2"/>
        </w:rPr>
        <w:t>many’!</w:t>
      </w:r>
    </w:p>
    <w:p>
      <w:pPr>
        <w:pStyle w:val="BodyText"/>
        <w:spacing w:before="37"/>
      </w:pPr>
    </w:p>
    <w:p>
      <w:pPr>
        <w:pStyle w:val="BodyText"/>
        <w:spacing w:line="271" w:lineRule="auto" w:before="1"/>
        <w:ind w:left="425" w:right="422" w:firstLine="720"/>
        <w:jc w:val="both"/>
      </w:pPr>
      <w:r>
        <w:rPr>
          <w:color w:val="231F20"/>
          <w:spacing w:val="-2"/>
        </w:rPr>
        <w:t>The</w:t>
      </w:r>
      <w:r>
        <w:rPr>
          <w:color w:val="231F20"/>
          <w:spacing w:val="-9"/>
        </w:rPr>
        <w:t> </w:t>
      </w:r>
      <w:r>
        <w:rPr>
          <w:color w:val="231F20"/>
          <w:spacing w:val="-2"/>
        </w:rPr>
        <w:t>reality</w:t>
      </w:r>
      <w:r>
        <w:rPr>
          <w:color w:val="231F20"/>
          <w:spacing w:val="-9"/>
        </w:rPr>
        <w:t> </w:t>
      </w:r>
      <w:r>
        <w:rPr>
          <w:color w:val="231F20"/>
          <w:spacing w:val="-2"/>
        </w:rPr>
        <w:t>in</w:t>
      </w:r>
      <w:r>
        <w:rPr>
          <w:color w:val="231F20"/>
          <w:spacing w:val="-9"/>
        </w:rPr>
        <w:t> </w:t>
      </w:r>
      <w:r>
        <w:rPr>
          <w:color w:val="231F20"/>
          <w:spacing w:val="-2"/>
        </w:rPr>
        <w:t>most</w:t>
      </w:r>
      <w:r>
        <w:rPr>
          <w:color w:val="231F20"/>
          <w:spacing w:val="-9"/>
        </w:rPr>
        <w:t> </w:t>
      </w:r>
      <w:r>
        <w:rPr>
          <w:color w:val="231F20"/>
          <w:spacing w:val="-2"/>
        </w:rPr>
        <w:t>organisations</w:t>
      </w:r>
      <w:r>
        <w:rPr>
          <w:color w:val="231F20"/>
          <w:spacing w:val="-9"/>
        </w:rPr>
        <w:t> </w:t>
      </w:r>
      <w:r>
        <w:rPr>
          <w:color w:val="231F20"/>
          <w:spacing w:val="-2"/>
        </w:rPr>
        <w:t>is</w:t>
      </w:r>
      <w:r>
        <w:rPr>
          <w:color w:val="231F20"/>
          <w:spacing w:val="-9"/>
        </w:rPr>
        <w:t> </w:t>
      </w:r>
      <w:r>
        <w:rPr>
          <w:color w:val="231F20"/>
          <w:spacing w:val="-2"/>
        </w:rPr>
        <w:t>very</w:t>
      </w:r>
      <w:r>
        <w:rPr>
          <w:color w:val="231F20"/>
          <w:spacing w:val="-9"/>
        </w:rPr>
        <w:t> </w:t>
      </w:r>
      <w:r>
        <w:rPr>
          <w:color w:val="231F20"/>
          <w:spacing w:val="-2"/>
        </w:rPr>
        <w:t>different.</w:t>
      </w:r>
      <w:r>
        <w:rPr>
          <w:color w:val="231F20"/>
          <w:spacing w:val="-9"/>
        </w:rPr>
        <w:t> </w:t>
      </w:r>
      <w:r>
        <w:rPr>
          <w:color w:val="231F20"/>
          <w:spacing w:val="-2"/>
        </w:rPr>
        <w:t>Not</w:t>
      </w:r>
      <w:r>
        <w:rPr>
          <w:color w:val="231F20"/>
          <w:spacing w:val="-9"/>
        </w:rPr>
        <w:t> </w:t>
      </w:r>
      <w:r>
        <w:rPr>
          <w:color w:val="231F20"/>
          <w:spacing w:val="-2"/>
        </w:rPr>
        <w:t>least,</w:t>
      </w:r>
      <w:r>
        <w:rPr>
          <w:color w:val="231F20"/>
          <w:spacing w:val="-9"/>
        </w:rPr>
        <w:t> </w:t>
      </w:r>
      <w:r>
        <w:rPr>
          <w:color w:val="231F20"/>
          <w:spacing w:val="-2"/>
        </w:rPr>
        <w:t>despite</w:t>
      </w:r>
      <w:r>
        <w:rPr>
          <w:color w:val="231F20"/>
          <w:spacing w:val="-9"/>
        </w:rPr>
        <w:t> </w:t>
      </w:r>
      <w:r>
        <w:rPr>
          <w:color w:val="231F20"/>
          <w:spacing w:val="-2"/>
        </w:rPr>
        <w:t>the</w:t>
      </w:r>
      <w:r>
        <w:rPr>
          <w:color w:val="231F20"/>
          <w:spacing w:val="-9"/>
        </w:rPr>
        <w:t> </w:t>
      </w:r>
      <w:r>
        <w:rPr>
          <w:color w:val="231F20"/>
          <w:spacing w:val="-2"/>
        </w:rPr>
        <w:t>ease</w:t>
      </w:r>
      <w:r>
        <w:rPr>
          <w:color w:val="231F20"/>
          <w:spacing w:val="-9"/>
        </w:rPr>
        <w:t> </w:t>
      </w:r>
      <w:r>
        <w:rPr>
          <w:color w:val="231F20"/>
          <w:spacing w:val="-2"/>
        </w:rPr>
        <w:t>with </w:t>
      </w:r>
      <w:r>
        <w:rPr>
          <w:color w:val="231F20"/>
          <w:w w:val="90"/>
        </w:rPr>
        <w:t>which</w:t>
      </w:r>
      <w:r>
        <w:rPr>
          <w:color w:val="231F20"/>
          <w:spacing w:val="21"/>
        </w:rPr>
        <w:t> </w:t>
      </w:r>
      <w:r>
        <w:rPr>
          <w:color w:val="231F20"/>
          <w:w w:val="90"/>
        </w:rPr>
        <w:t>complaints</w:t>
      </w:r>
      <w:r>
        <w:rPr>
          <w:color w:val="231F20"/>
          <w:spacing w:val="21"/>
        </w:rPr>
        <w:t> </w:t>
      </w:r>
      <w:r>
        <w:rPr>
          <w:color w:val="231F20"/>
          <w:w w:val="90"/>
        </w:rPr>
        <w:t>may</w:t>
      </w:r>
      <w:r>
        <w:rPr>
          <w:color w:val="231F20"/>
          <w:spacing w:val="21"/>
        </w:rPr>
        <w:t> </w:t>
      </w:r>
      <w:r>
        <w:rPr>
          <w:color w:val="231F20"/>
          <w:w w:val="90"/>
        </w:rPr>
        <w:t>be</w:t>
      </w:r>
      <w:r>
        <w:rPr>
          <w:color w:val="231F20"/>
          <w:spacing w:val="21"/>
        </w:rPr>
        <w:t> </w:t>
      </w:r>
      <w:r>
        <w:rPr>
          <w:color w:val="231F20"/>
          <w:w w:val="90"/>
        </w:rPr>
        <w:t>handled,</w:t>
      </w:r>
      <w:r>
        <w:rPr>
          <w:color w:val="231F20"/>
          <w:spacing w:val="21"/>
        </w:rPr>
        <w:t> </w:t>
      </w:r>
      <w:r>
        <w:rPr>
          <w:color w:val="231F20"/>
          <w:w w:val="90"/>
        </w:rPr>
        <w:t>e-commerce</w:t>
      </w:r>
      <w:r>
        <w:rPr>
          <w:color w:val="231F20"/>
          <w:spacing w:val="21"/>
        </w:rPr>
        <w:t> </w:t>
      </w:r>
      <w:r>
        <w:rPr>
          <w:color w:val="231F20"/>
          <w:w w:val="90"/>
        </w:rPr>
        <w:t>companies</w:t>
      </w:r>
      <w:r>
        <w:rPr>
          <w:color w:val="231F20"/>
          <w:spacing w:val="21"/>
        </w:rPr>
        <w:t> </w:t>
      </w:r>
      <w:r>
        <w:rPr>
          <w:color w:val="231F20"/>
          <w:w w:val="90"/>
        </w:rPr>
        <w:t>are</w:t>
      </w:r>
      <w:r>
        <w:rPr>
          <w:color w:val="231F20"/>
          <w:spacing w:val="21"/>
        </w:rPr>
        <w:t> </w:t>
      </w:r>
      <w:r>
        <w:rPr>
          <w:color w:val="231F20"/>
          <w:w w:val="90"/>
        </w:rPr>
        <w:t>perhaps</w:t>
      </w:r>
      <w:r>
        <w:rPr>
          <w:color w:val="231F20"/>
          <w:spacing w:val="21"/>
        </w:rPr>
        <w:t> </w:t>
      </w:r>
      <w:r>
        <w:rPr>
          <w:color w:val="231F20"/>
          <w:w w:val="90"/>
        </w:rPr>
        <w:t>the</w:t>
      </w:r>
      <w:r>
        <w:rPr>
          <w:color w:val="231F20"/>
          <w:spacing w:val="21"/>
        </w:rPr>
        <w:t> </w:t>
      </w:r>
      <w:r>
        <w:rPr>
          <w:color w:val="231F20"/>
          <w:w w:val="90"/>
        </w:rPr>
        <w:t>worst</w:t>
      </w:r>
      <w:r>
        <w:rPr>
          <w:color w:val="231F20"/>
          <w:spacing w:val="21"/>
        </w:rPr>
        <w:t> </w:t>
      </w:r>
      <w:r>
        <w:rPr>
          <w:color w:val="231F20"/>
          <w:w w:val="90"/>
        </w:rPr>
        <w:t>offenders</w:t>
      </w:r>
    </w:p>
    <w:p>
      <w:pPr>
        <w:pStyle w:val="BodyText"/>
        <w:spacing w:line="271" w:lineRule="auto"/>
        <w:ind w:left="425" w:right="417"/>
        <w:jc w:val="both"/>
      </w:pPr>
      <w:r>
        <w:rPr>
          <w:color w:val="231F20"/>
          <w:w w:val="90"/>
        </w:rPr>
        <w:t>- possibly because the customer is remote, and has no means of embarrassing the manager responsible! Too often the number of complaints are minimised not by remedying the reasons </w:t>
      </w:r>
      <w:r>
        <w:rPr>
          <w:color w:val="231F20"/>
        </w:rPr>
        <w:t>for</w:t>
      </w:r>
      <w:r>
        <w:rPr>
          <w:color w:val="231F20"/>
          <w:spacing w:val="-17"/>
        </w:rPr>
        <w:t> </w:t>
      </w:r>
      <w:r>
        <w:rPr>
          <w:color w:val="231F20"/>
        </w:rPr>
        <w:t>them</w:t>
      </w:r>
      <w:r>
        <w:rPr>
          <w:color w:val="231F20"/>
          <w:spacing w:val="-16"/>
        </w:rPr>
        <w:t> </w:t>
      </w:r>
      <w:r>
        <w:rPr>
          <w:color w:val="231F20"/>
        </w:rPr>
        <w:t>but</w:t>
      </w:r>
      <w:r>
        <w:rPr>
          <w:color w:val="231F20"/>
          <w:spacing w:val="-17"/>
        </w:rPr>
        <w:t> </w:t>
      </w:r>
      <w:r>
        <w:rPr>
          <w:color w:val="231F20"/>
        </w:rPr>
        <w:t>by</w:t>
      </w:r>
      <w:r>
        <w:rPr>
          <w:color w:val="231F20"/>
          <w:spacing w:val="-16"/>
        </w:rPr>
        <w:t> </w:t>
      </w:r>
      <w:r>
        <w:rPr>
          <w:color w:val="231F20"/>
        </w:rPr>
        <w:t>evading</w:t>
      </w:r>
      <w:r>
        <w:rPr>
          <w:color w:val="231F20"/>
          <w:spacing w:val="-17"/>
        </w:rPr>
        <w:t> </w:t>
      </w:r>
      <w:r>
        <w:rPr>
          <w:color w:val="231F20"/>
        </w:rPr>
        <w:t>the</w:t>
      </w:r>
      <w:r>
        <w:rPr>
          <w:color w:val="231F20"/>
          <w:spacing w:val="-16"/>
        </w:rPr>
        <w:t> </w:t>
      </w:r>
      <w:r>
        <w:rPr>
          <w:color w:val="231F20"/>
        </w:rPr>
        <w:t>complainants!</w:t>
      </w:r>
      <w:r>
        <w:rPr>
          <w:color w:val="231F20"/>
          <w:spacing w:val="-17"/>
        </w:rPr>
        <w:t> </w:t>
      </w:r>
      <w:r>
        <w:rPr>
          <w:color w:val="231F20"/>
        </w:rPr>
        <w:t>The</w:t>
      </w:r>
      <w:r>
        <w:rPr>
          <w:color w:val="231F20"/>
          <w:spacing w:val="-16"/>
        </w:rPr>
        <w:t> </w:t>
      </w:r>
      <w:r>
        <w:rPr>
          <w:color w:val="231F20"/>
        </w:rPr>
        <w:t>assumption</w:t>
      </w:r>
      <w:r>
        <w:rPr>
          <w:color w:val="231F20"/>
          <w:spacing w:val="-16"/>
        </w:rPr>
        <w:t> </w:t>
      </w:r>
      <w:r>
        <w:rPr>
          <w:color w:val="231F20"/>
        </w:rPr>
        <w:t>is</w:t>
      </w:r>
      <w:r>
        <w:rPr>
          <w:color w:val="231F20"/>
          <w:spacing w:val="-17"/>
        </w:rPr>
        <w:t> </w:t>
      </w:r>
      <w:r>
        <w:rPr>
          <w:color w:val="231F20"/>
        </w:rPr>
        <w:t>usually</w:t>
      </w:r>
      <w:r>
        <w:rPr>
          <w:color w:val="231F20"/>
          <w:spacing w:val="-16"/>
        </w:rPr>
        <w:t> </w:t>
      </w:r>
      <w:r>
        <w:rPr>
          <w:color w:val="231F20"/>
        </w:rPr>
        <w:t>made,</w:t>
      </w:r>
      <w:r>
        <w:rPr>
          <w:color w:val="231F20"/>
          <w:spacing w:val="-17"/>
        </w:rPr>
        <w:t> </w:t>
      </w:r>
      <w:r>
        <w:rPr>
          <w:color w:val="231F20"/>
        </w:rPr>
        <w:t>wrongly</w:t>
      </w:r>
      <w:r>
        <w:rPr>
          <w:color w:val="231F20"/>
          <w:spacing w:val="-16"/>
        </w:rPr>
        <w:t> </w:t>
      </w:r>
      <w:r>
        <w:rPr>
          <w:color w:val="231F20"/>
        </w:rPr>
        <w:t>so, </w:t>
      </w:r>
      <w:r>
        <w:rPr>
          <w:color w:val="231F20"/>
          <w:w w:val="90"/>
        </w:rPr>
        <w:t>that complainants are trouble-makers; and have to be handled in a confrontational manner! </w:t>
      </w:r>
      <w:r>
        <w:rPr>
          <w:color w:val="231F20"/>
          <w:spacing w:val="-2"/>
        </w:rPr>
        <w:t>The</w:t>
      </w:r>
      <w:r>
        <w:rPr>
          <w:color w:val="231F20"/>
          <w:spacing w:val="-11"/>
        </w:rPr>
        <w:t> </w:t>
      </w:r>
      <w:r>
        <w:rPr>
          <w:color w:val="231F20"/>
          <w:spacing w:val="-2"/>
        </w:rPr>
        <w:t>reality</w:t>
      </w:r>
      <w:r>
        <w:rPr>
          <w:color w:val="231F20"/>
          <w:spacing w:val="-11"/>
        </w:rPr>
        <w:t> </w:t>
      </w:r>
      <w:r>
        <w:rPr>
          <w:color w:val="231F20"/>
          <w:spacing w:val="-2"/>
        </w:rPr>
        <w:t>is</w:t>
      </w:r>
      <w:r>
        <w:rPr>
          <w:color w:val="231F20"/>
          <w:spacing w:val="-11"/>
        </w:rPr>
        <w:t> </w:t>
      </w:r>
      <w:r>
        <w:rPr>
          <w:color w:val="231F20"/>
          <w:spacing w:val="-2"/>
        </w:rPr>
        <w:t>that</w:t>
      </w:r>
      <w:r>
        <w:rPr>
          <w:color w:val="231F20"/>
          <w:spacing w:val="-11"/>
        </w:rPr>
        <w:t> </w:t>
      </w:r>
      <w:r>
        <w:rPr>
          <w:color w:val="231F20"/>
          <w:spacing w:val="-2"/>
        </w:rPr>
        <w:t>most</w:t>
      </w:r>
      <w:r>
        <w:rPr>
          <w:color w:val="231F20"/>
          <w:spacing w:val="-11"/>
        </w:rPr>
        <w:t> </w:t>
      </w:r>
      <w:r>
        <w:rPr>
          <w:color w:val="231F20"/>
          <w:spacing w:val="-2"/>
        </w:rPr>
        <w:t>dissatisfied</w:t>
      </w:r>
      <w:r>
        <w:rPr>
          <w:color w:val="231F20"/>
          <w:spacing w:val="-11"/>
        </w:rPr>
        <w:t> </w:t>
      </w:r>
      <w:r>
        <w:rPr>
          <w:color w:val="231F20"/>
          <w:spacing w:val="-2"/>
        </w:rPr>
        <w:t>customers</w:t>
      </w:r>
      <w:r>
        <w:rPr>
          <w:color w:val="231F20"/>
          <w:spacing w:val="-11"/>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complain</w:t>
      </w:r>
      <w:r>
        <w:rPr>
          <w:color w:val="231F20"/>
          <w:spacing w:val="-11"/>
        </w:rPr>
        <w:t> </w:t>
      </w:r>
      <w:r>
        <w:rPr>
          <w:color w:val="231F20"/>
          <w:spacing w:val="-2"/>
        </w:rPr>
        <w:t>(a</w:t>
      </w:r>
      <w:r>
        <w:rPr>
          <w:color w:val="231F20"/>
          <w:spacing w:val="-11"/>
        </w:rPr>
        <w:t> </w:t>
      </w:r>
      <w:r>
        <w:rPr>
          <w:color w:val="231F20"/>
          <w:spacing w:val="-2"/>
        </w:rPr>
        <w:t>US</w:t>
      </w:r>
      <w:r>
        <w:rPr>
          <w:color w:val="231F20"/>
          <w:spacing w:val="-11"/>
        </w:rPr>
        <w:t> </w:t>
      </w:r>
      <w:r>
        <w:rPr>
          <w:color w:val="231F20"/>
          <w:spacing w:val="-2"/>
        </w:rPr>
        <w:t>survey</w:t>
      </w:r>
      <w:r>
        <w:rPr>
          <w:color w:val="231F20"/>
          <w:spacing w:val="-11"/>
        </w:rPr>
        <w:t> </w:t>
      </w:r>
      <w:r>
        <w:rPr>
          <w:color w:val="231F20"/>
          <w:spacing w:val="-2"/>
        </w:rPr>
        <w:t>showed</w:t>
      </w:r>
      <w:r>
        <w:rPr>
          <w:color w:val="231F20"/>
          <w:spacing w:val="-11"/>
        </w:rPr>
        <w:t> </w:t>
      </w:r>
      <w:r>
        <w:rPr>
          <w:color w:val="231F20"/>
          <w:spacing w:val="-2"/>
        </w:rPr>
        <w:t>that </w:t>
      </w:r>
      <w:r>
        <w:rPr>
          <w:color w:val="231F20"/>
          <w:w w:val="90"/>
        </w:rPr>
        <w:t>97% didn’t!), but they do tell their friends (the same survey showed that 13% complained to </w:t>
      </w:r>
      <w:r>
        <w:rPr>
          <w:color w:val="231F20"/>
          <w:spacing w:val="-2"/>
        </w:rPr>
        <w:t>more</w:t>
      </w:r>
      <w:r>
        <w:rPr>
          <w:color w:val="231F20"/>
          <w:spacing w:val="-15"/>
        </w:rPr>
        <w:t> </w:t>
      </w:r>
      <w:r>
        <w:rPr>
          <w:color w:val="231F20"/>
          <w:spacing w:val="-2"/>
        </w:rPr>
        <w:t>than</w:t>
      </w:r>
      <w:r>
        <w:rPr>
          <w:color w:val="231F20"/>
          <w:spacing w:val="-14"/>
        </w:rPr>
        <w:t> </w:t>
      </w:r>
      <w:r>
        <w:rPr>
          <w:color w:val="231F20"/>
          <w:spacing w:val="-2"/>
        </w:rPr>
        <w:t>20</w:t>
      </w:r>
      <w:r>
        <w:rPr>
          <w:color w:val="231F20"/>
          <w:spacing w:val="-15"/>
        </w:rPr>
        <w:t> </w:t>
      </w:r>
      <w:r>
        <w:rPr>
          <w:color w:val="231F20"/>
          <w:spacing w:val="-2"/>
        </w:rPr>
        <w:t>other</w:t>
      </w:r>
      <w:r>
        <w:rPr>
          <w:color w:val="231F20"/>
          <w:spacing w:val="-14"/>
        </w:rPr>
        <w:t> </w:t>
      </w:r>
      <w:r>
        <w:rPr>
          <w:color w:val="231F20"/>
          <w:spacing w:val="-2"/>
        </w:rPr>
        <w:t>people!).</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easy</w:t>
      </w:r>
      <w:r>
        <w:rPr>
          <w:color w:val="231F20"/>
          <w:spacing w:val="-14"/>
        </w:rPr>
        <w:t> </w:t>
      </w:r>
      <w:r>
        <w:rPr>
          <w:color w:val="231F20"/>
          <w:spacing w:val="-2"/>
        </w:rPr>
        <w:t>to</w:t>
      </w:r>
      <w:r>
        <w:rPr>
          <w:color w:val="231F20"/>
          <w:spacing w:val="-14"/>
        </w:rPr>
        <w:t> </w:t>
      </w:r>
      <w:r>
        <w:rPr>
          <w:color w:val="231F20"/>
          <w:spacing w:val="-2"/>
        </w:rPr>
        <w:t>avoid</w:t>
      </w:r>
      <w:r>
        <w:rPr>
          <w:color w:val="231F20"/>
          <w:spacing w:val="-15"/>
        </w:rPr>
        <w:t> </w:t>
      </w:r>
      <w:r>
        <w:rPr>
          <w:color w:val="231F20"/>
          <w:spacing w:val="-2"/>
        </w:rPr>
        <w:t>an</w:t>
      </w:r>
      <w:r>
        <w:rPr>
          <w:color w:val="231F20"/>
          <w:spacing w:val="-14"/>
        </w:rPr>
        <w:t> </w:t>
      </w:r>
      <w:r>
        <w:rPr>
          <w:color w:val="231F20"/>
          <w:spacing w:val="-2"/>
        </w:rPr>
        <w:t>unsatisfactory</w:t>
      </w:r>
      <w:r>
        <w:rPr>
          <w:color w:val="231F20"/>
          <w:spacing w:val="-15"/>
        </w:rPr>
        <w:t> </w:t>
      </w:r>
      <w:r>
        <w:rPr>
          <w:color w:val="231F20"/>
          <w:spacing w:val="-2"/>
        </w:rPr>
        <w:t>vendor</w:t>
      </w:r>
      <w:r>
        <w:rPr>
          <w:color w:val="231F20"/>
          <w:spacing w:val="-14"/>
        </w:rPr>
        <w:t> </w:t>
      </w:r>
      <w:r>
        <w:rPr>
          <w:color w:val="231F20"/>
          <w:spacing w:val="-2"/>
        </w:rPr>
        <w:t>-</w:t>
      </w:r>
      <w:r>
        <w:rPr>
          <w:color w:val="231F20"/>
          <w:spacing w:val="-15"/>
        </w:rPr>
        <w:t> </w:t>
      </w:r>
      <w:r>
        <w:rPr>
          <w:color w:val="231F20"/>
          <w:spacing w:val="-2"/>
        </w:rPr>
        <w:t>there</w:t>
      </w:r>
      <w:r>
        <w:rPr>
          <w:color w:val="231F20"/>
          <w:spacing w:val="-14"/>
        </w:rPr>
        <w:t> </w:t>
      </w:r>
      <w:r>
        <w:rPr>
          <w:color w:val="231F20"/>
          <w:spacing w:val="-2"/>
        </w:rPr>
        <w:t>are</w:t>
      </w:r>
      <w:r>
        <w:rPr>
          <w:color w:val="231F20"/>
          <w:spacing w:val="-14"/>
        </w:rPr>
        <w:t> </w:t>
      </w:r>
      <w:r>
        <w:rPr>
          <w:color w:val="231F20"/>
          <w:spacing w:val="-2"/>
        </w:rPr>
        <w:t>many </w:t>
      </w:r>
      <w:r>
        <w:rPr>
          <w:color w:val="231F20"/>
        </w:rPr>
        <w:t>others</w:t>
      </w:r>
      <w:r>
        <w:rPr>
          <w:color w:val="231F20"/>
          <w:spacing w:val="-15"/>
        </w:rPr>
        <w:t> </w:t>
      </w:r>
      <w:r>
        <w:rPr>
          <w:color w:val="231F20"/>
        </w:rPr>
        <w:t>to</w:t>
      </w:r>
      <w:r>
        <w:rPr>
          <w:color w:val="231F20"/>
          <w:spacing w:val="-15"/>
        </w:rPr>
        <w:t> </w:t>
      </w:r>
      <w:r>
        <w:rPr>
          <w:color w:val="231F20"/>
        </w:rPr>
        <w:t>choose</w:t>
      </w:r>
      <w:r>
        <w:rPr>
          <w:color w:val="231F20"/>
          <w:spacing w:val="-15"/>
        </w:rPr>
        <w:t> </w:t>
      </w:r>
      <w:r>
        <w:rPr>
          <w:color w:val="231F20"/>
        </w:rPr>
        <w:t>from.</w:t>
      </w:r>
      <w:r>
        <w:rPr>
          <w:color w:val="231F20"/>
          <w:spacing w:val="-15"/>
        </w:rPr>
        <w:t> </w:t>
      </w:r>
      <w:r>
        <w:rPr>
          <w:color w:val="231F20"/>
        </w:rPr>
        <w:t>Clearly,</w:t>
      </w:r>
      <w:r>
        <w:rPr>
          <w:color w:val="231F20"/>
          <w:spacing w:val="-15"/>
        </w:rPr>
        <w:t> </w:t>
      </w:r>
      <w:r>
        <w:rPr>
          <w:color w:val="231F20"/>
        </w:rPr>
        <w:t>if</w:t>
      </w:r>
      <w:r>
        <w:rPr>
          <w:color w:val="231F20"/>
          <w:spacing w:val="-15"/>
        </w:rPr>
        <w:t> </w:t>
      </w:r>
      <w:r>
        <w:rPr>
          <w:color w:val="231F20"/>
        </w:rPr>
        <w:t>it</w:t>
      </w:r>
      <w:r>
        <w:rPr>
          <w:color w:val="231F20"/>
          <w:spacing w:val="-15"/>
        </w:rPr>
        <w:t> </w:t>
      </w:r>
      <w:r>
        <w:rPr>
          <w:color w:val="231F20"/>
        </w:rPr>
        <w:t>was</w:t>
      </w:r>
      <w:r>
        <w:rPr>
          <w:color w:val="231F20"/>
          <w:spacing w:val="-15"/>
        </w:rPr>
        <w:t> </w:t>
      </w:r>
      <w:r>
        <w:rPr>
          <w:color w:val="231F20"/>
        </w:rPr>
        <w:t>not</w:t>
      </w:r>
      <w:r>
        <w:rPr>
          <w:color w:val="231F20"/>
          <w:spacing w:val="-15"/>
        </w:rPr>
        <w:t> </w:t>
      </w:r>
      <w:r>
        <w:rPr>
          <w:color w:val="231F20"/>
        </w:rPr>
        <w:t>already</w:t>
      </w:r>
      <w:r>
        <w:rPr>
          <w:color w:val="231F20"/>
          <w:spacing w:val="-15"/>
        </w:rPr>
        <w:t> </w:t>
      </w:r>
      <w:r>
        <w:rPr>
          <w:color w:val="231F20"/>
        </w:rPr>
        <w:t>obvious,</w:t>
      </w:r>
      <w:r>
        <w:rPr>
          <w:color w:val="231F20"/>
          <w:spacing w:val="-15"/>
        </w:rPr>
        <w:t> </w:t>
      </w:r>
      <w:r>
        <w:rPr>
          <w:color w:val="231F20"/>
        </w:rPr>
        <w:t>any</w:t>
      </w:r>
      <w:r>
        <w:rPr>
          <w:color w:val="231F20"/>
          <w:spacing w:val="-15"/>
        </w:rPr>
        <w:t> </w:t>
      </w:r>
      <w:r>
        <w:rPr>
          <w:color w:val="231F20"/>
        </w:rPr>
        <w:t>organisation</w:t>
      </w:r>
      <w:r>
        <w:rPr>
          <w:color w:val="231F20"/>
          <w:spacing w:val="-15"/>
        </w:rPr>
        <w:t> </w:t>
      </w:r>
      <w:r>
        <w:rPr>
          <w:color w:val="231F20"/>
        </w:rPr>
        <w:t>should</w:t>
      </w:r>
      <w:r>
        <w:rPr>
          <w:color w:val="231F20"/>
          <w:spacing w:val="-15"/>
        </w:rPr>
        <w:t> </w:t>
      </w:r>
      <w:r>
        <w:rPr>
          <w:color w:val="231F20"/>
        </w:rPr>
        <w:t>be highly</w:t>
      </w:r>
      <w:r>
        <w:rPr>
          <w:color w:val="231F20"/>
          <w:spacing w:val="-17"/>
        </w:rPr>
        <w:t> </w:t>
      </w:r>
      <w:r>
        <w:rPr>
          <w:color w:val="231F20"/>
        </w:rPr>
        <w:t>motivated</w:t>
      </w:r>
      <w:r>
        <w:rPr>
          <w:color w:val="231F20"/>
          <w:spacing w:val="-16"/>
        </w:rPr>
        <w:t> </w:t>
      </w:r>
      <w:r>
        <w:rPr>
          <w:color w:val="231F20"/>
        </w:rPr>
        <w:t>to</w:t>
      </w:r>
      <w:r>
        <w:rPr>
          <w:color w:val="231F20"/>
          <w:spacing w:val="-17"/>
        </w:rPr>
        <w:t> </w:t>
      </w:r>
      <w:r>
        <w:rPr>
          <w:color w:val="231F20"/>
        </w:rPr>
        <w:t>make</w:t>
      </w:r>
      <w:r>
        <w:rPr>
          <w:color w:val="231F20"/>
          <w:spacing w:val="-16"/>
        </w:rPr>
        <w:t> </w:t>
      </w:r>
      <w:r>
        <w:rPr>
          <w:color w:val="231F20"/>
        </w:rPr>
        <w:t>certain</w:t>
      </w:r>
      <w:r>
        <w:rPr>
          <w:color w:val="231F20"/>
          <w:spacing w:val="-17"/>
        </w:rPr>
        <w:t> </w:t>
      </w:r>
      <w:r>
        <w:rPr>
          <w:color w:val="231F20"/>
        </w:rPr>
        <w:t>its</w:t>
      </w:r>
      <w:r>
        <w:rPr>
          <w:color w:val="231F20"/>
          <w:spacing w:val="-16"/>
        </w:rPr>
        <w:t> </w:t>
      </w:r>
      <w:r>
        <w:rPr>
          <w:color w:val="231F20"/>
        </w:rPr>
        <w:t>customers</w:t>
      </w:r>
      <w:r>
        <w:rPr>
          <w:color w:val="231F20"/>
          <w:spacing w:val="-17"/>
        </w:rPr>
        <w:t> </w:t>
      </w:r>
      <w:r>
        <w:rPr>
          <w:color w:val="231F20"/>
        </w:rPr>
        <w:t>are</w:t>
      </w:r>
      <w:r>
        <w:rPr>
          <w:color w:val="231F20"/>
          <w:spacing w:val="-16"/>
        </w:rPr>
        <w:t> </w:t>
      </w:r>
      <w:r>
        <w:rPr>
          <w:color w:val="231F20"/>
        </w:rPr>
        <w:t>satisfied.</w:t>
      </w:r>
      <w:r>
        <w:rPr>
          <w:color w:val="231F20"/>
          <w:spacing w:val="-16"/>
        </w:rPr>
        <w:t> </w:t>
      </w:r>
      <w:r>
        <w:rPr>
          <w:color w:val="231F20"/>
        </w:rPr>
        <w:t>Yet,</w:t>
      </w:r>
      <w:r>
        <w:rPr>
          <w:color w:val="231F20"/>
          <w:spacing w:val="-17"/>
        </w:rPr>
        <w:t> </w:t>
      </w:r>
      <w:r>
        <w:rPr>
          <w:color w:val="231F20"/>
        </w:rPr>
        <w:t>in</w:t>
      </w:r>
      <w:r>
        <w:rPr>
          <w:color w:val="231F20"/>
          <w:spacing w:val="-16"/>
        </w:rPr>
        <w:t> </w:t>
      </w:r>
      <w:r>
        <w:rPr>
          <w:color w:val="231F20"/>
        </w:rPr>
        <w:t>practice,</w:t>
      </w:r>
      <w:r>
        <w:rPr>
          <w:color w:val="231F20"/>
          <w:spacing w:val="-17"/>
        </w:rPr>
        <w:t> </w:t>
      </w:r>
      <w:r>
        <w:rPr>
          <w:color w:val="231F20"/>
        </w:rPr>
        <w:t>remarkably few do so!</w:t>
      </w:r>
    </w:p>
    <w:p>
      <w:pPr>
        <w:pStyle w:val="BodyText"/>
        <w:spacing w:before="67"/>
      </w:pPr>
    </w:p>
    <w:p>
      <w:pPr>
        <w:pStyle w:val="Heading1"/>
        <w:jc w:val="both"/>
      </w:pPr>
      <w:r>
        <w:rPr>
          <w:color w:val="231F20"/>
        </w:rPr>
        <w:t>Satisfaction</w:t>
      </w:r>
      <w:r>
        <w:rPr>
          <w:color w:val="231F20"/>
          <w:spacing w:val="22"/>
        </w:rPr>
        <w:t> </w:t>
      </w:r>
      <w:r>
        <w:rPr>
          <w:color w:val="231F20"/>
          <w:spacing w:val="-2"/>
        </w:rPr>
        <w:t>Surveys</w:t>
      </w:r>
    </w:p>
    <w:p>
      <w:pPr>
        <w:pStyle w:val="BodyText"/>
        <w:spacing w:before="133"/>
        <w:rPr>
          <w:rFonts w:ascii="Times New Roman"/>
          <w:b/>
        </w:rPr>
      </w:pPr>
    </w:p>
    <w:p>
      <w:pPr>
        <w:pStyle w:val="BodyText"/>
        <w:spacing w:line="271" w:lineRule="auto"/>
        <w:ind w:left="425" w:right="417" w:firstLine="720"/>
        <w:jc w:val="both"/>
      </w:pPr>
      <w:r>
        <w:rPr>
          <w:color w:val="231F20"/>
          <w:spacing w:val="-2"/>
        </w:rPr>
        <w:t>It</w:t>
      </w:r>
      <w:r>
        <w:rPr>
          <w:color w:val="231F20"/>
          <w:spacing w:val="-8"/>
        </w:rPr>
        <w:t> </w:t>
      </w:r>
      <w:r>
        <w:rPr>
          <w:color w:val="231F20"/>
          <w:spacing w:val="-2"/>
        </w:rPr>
        <w:t>is</w:t>
      </w:r>
      <w:r>
        <w:rPr>
          <w:color w:val="231F20"/>
          <w:spacing w:val="-8"/>
        </w:rPr>
        <w:t> </w:t>
      </w:r>
      <w:r>
        <w:rPr>
          <w:color w:val="231F20"/>
          <w:spacing w:val="-2"/>
        </w:rPr>
        <w:t>essential</w:t>
      </w:r>
      <w:r>
        <w:rPr>
          <w:color w:val="231F20"/>
          <w:spacing w:val="-8"/>
        </w:rPr>
        <w:t> </w:t>
      </w:r>
      <w:r>
        <w:rPr>
          <w:color w:val="231F20"/>
          <w:spacing w:val="-2"/>
        </w:rPr>
        <w:t>that</w:t>
      </w:r>
      <w:r>
        <w:rPr>
          <w:color w:val="231F20"/>
          <w:spacing w:val="-8"/>
        </w:rPr>
        <w:t> </w:t>
      </w:r>
      <w:r>
        <w:rPr>
          <w:color w:val="231F20"/>
          <w:spacing w:val="-2"/>
        </w:rPr>
        <w:t>an</w:t>
      </w:r>
      <w:r>
        <w:rPr>
          <w:color w:val="231F20"/>
          <w:spacing w:val="-8"/>
        </w:rPr>
        <w:t> </w:t>
      </w:r>
      <w:r>
        <w:rPr>
          <w:color w:val="231F20"/>
          <w:spacing w:val="-2"/>
        </w:rPr>
        <w:t>organisation</w:t>
      </w:r>
      <w:r>
        <w:rPr>
          <w:color w:val="231F20"/>
          <w:spacing w:val="-8"/>
        </w:rPr>
        <w:t> </w:t>
      </w:r>
      <w:r>
        <w:rPr>
          <w:color w:val="231F20"/>
          <w:spacing w:val="-2"/>
        </w:rPr>
        <w:t>monitors</w:t>
      </w:r>
      <w:r>
        <w:rPr>
          <w:color w:val="231F20"/>
          <w:spacing w:val="-8"/>
        </w:rPr>
        <w:t> </w:t>
      </w:r>
      <w:r>
        <w:rPr>
          <w:color w:val="231F20"/>
          <w:spacing w:val="-2"/>
        </w:rPr>
        <w:t>the</w:t>
      </w:r>
      <w:r>
        <w:rPr>
          <w:color w:val="231F20"/>
          <w:spacing w:val="-8"/>
        </w:rPr>
        <w:t> </w:t>
      </w:r>
      <w:r>
        <w:rPr>
          <w:color w:val="231F20"/>
          <w:spacing w:val="-2"/>
        </w:rPr>
        <w:t>satisfaction</w:t>
      </w:r>
      <w:r>
        <w:rPr>
          <w:color w:val="231F20"/>
          <w:spacing w:val="-8"/>
        </w:rPr>
        <w:t> </w:t>
      </w:r>
      <w:r>
        <w:rPr>
          <w:color w:val="231F20"/>
          <w:spacing w:val="-2"/>
        </w:rPr>
        <w:t>level</w:t>
      </w:r>
      <w:r>
        <w:rPr>
          <w:color w:val="231F20"/>
          <w:spacing w:val="-8"/>
        </w:rPr>
        <w:t> </w:t>
      </w:r>
      <w:r>
        <w:rPr>
          <w:color w:val="231F20"/>
          <w:spacing w:val="-2"/>
        </w:rPr>
        <w:t>of</w:t>
      </w:r>
      <w:r>
        <w:rPr>
          <w:color w:val="231F20"/>
          <w:spacing w:val="-8"/>
        </w:rPr>
        <w:t> </w:t>
      </w:r>
      <w:r>
        <w:rPr>
          <w:color w:val="231F20"/>
          <w:spacing w:val="-2"/>
        </w:rPr>
        <w:t>its</w:t>
      </w:r>
      <w:r>
        <w:rPr>
          <w:color w:val="231F20"/>
          <w:spacing w:val="-8"/>
        </w:rPr>
        <w:t> </w:t>
      </w:r>
      <w:r>
        <w:rPr>
          <w:color w:val="231F20"/>
          <w:spacing w:val="-2"/>
        </w:rPr>
        <w:t>customers. </w:t>
      </w:r>
      <w:r>
        <w:rPr>
          <w:color w:val="231F20"/>
          <w:w w:val="90"/>
        </w:rPr>
        <w:t>This may be, all else failing, at the global level; as measured by market research. Preferably, </w:t>
      </w:r>
      <w:r>
        <w:rPr>
          <w:color w:val="231F20"/>
          <w:spacing w:val="-4"/>
        </w:rPr>
        <w:t>though,</w:t>
      </w:r>
      <w:r>
        <w:rPr>
          <w:color w:val="231F20"/>
          <w:spacing w:val="-9"/>
        </w:rPr>
        <w:t> </w:t>
      </w:r>
      <w:r>
        <w:rPr>
          <w:color w:val="231F20"/>
          <w:spacing w:val="-4"/>
        </w:rPr>
        <w:t>it</w:t>
      </w:r>
      <w:r>
        <w:rPr>
          <w:color w:val="231F20"/>
          <w:spacing w:val="-9"/>
        </w:rPr>
        <w:t> </w:t>
      </w:r>
      <w:r>
        <w:rPr>
          <w:color w:val="231F20"/>
          <w:spacing w:val="-4"/>
        </w:rPr>
        <w:t>should</w:t>
      </w:r>
      <w:r>
        <w:rPr>
          <w:color w:val="231F20"/>
          <w:spacing w:val="-9"/>
        </w:rPr>
        <w:t> </w:t>
      </w:r>
      <w:r>
        <w:rPr>
          <w:color w:val="231F20"/>
          <w:spacing w:val="-4"/>
        </w:rPr>
        <w:t>be</w:t>
      </w:r>
      <w:r>
        <w:rPr>
          <w:color w:val="231F20"/>
          <w:spacing w:val="-9"/>
        </w:rPr>
        <w:t> </w:t>
      </w:r>
      <w:r>
        <w:rPr>
          <w:color w:val="231F20"/>
          <w:spacing w:val="-4"/>
        </w:rPr>
        <w:t>at</w:t>
      </w:r>
      <w:r>
        <w:rPr>
          <w:color w:val="231F20"/>
          <w:spacing w:val="-9"/>
        </w:rPr>
        <w:t> </w:t>
      </w:r>
      <w:r>
        <w:rPr>
          <w:color w:val="231F20"/>
          <w:spacing w:val="-4"/>
        </w:rPr>
        <w:t>the</w:t>
      </w:r>
      <w:r>
        <w:rPr>
          <w:color w:val="231F20"/>
          <w:spacing w:val="-9"/>
        </w:rPr>
        <w:t> </w:t>
      </w:r>
      <w:r>
        <w:rPr>
          <w:color w:val="231F20"/>
          <w:spacing w:val="-4"/>
        </w:rPr>
        <w:t>level</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individuals</w:t>
      </w:r>
      <w:r>
        <w:rPr>
          <w:color w:val="231F20"/>
          <w:spacing w:val="-9"/>
        </w:rPr>
        <w:t> </w:t>
      </w:r>
      <w:r>
        <w:rPr>
          <w:color w:val="231F20"/>
          <w:spacing w:val="-4"/>
        </w:rPr>
        <w:t>or</w:t>
      </w:r>
      <w:r>
        <w:rPr>
          <w:color w:val="231F20"/>
          <w:spacing w:val="-9"/>
        </w:rPr>
        <w:t> </w:t>
      </w:r>
      <w:r>
        <w:rPr>
          <w:color w:val="231F20"/>
          <w:spacing w:val="-4"/>
        </w:rPr>
        <w:t>groups</w:t>
      </w:r>
      <w:r>
        <w:rPr>
          <w:color w:val="231F20"/>
          <w:spacing w:val="-9"/>
        </w:rPr>
        <w:t> </w:t>
      </w:r>
      <w:r>
        <w:rPr>
          <w:color w:val="231F20"/>
          <w:spacing w:val="-4"/>
        </w:rPr>
        <w:t>-</w:t>
      </w:r>
      <w:r>
        <w:rPr>
          <w:color w:val="231F20"/>
          <w:spacing w:val="-9"/>
        </w:rPr>
        <w:t> </w:t>
      </w:r>
      <w:r>
        <w:rPr>
          <w:color w:val="231F20"/>
          <w:spacing w:val="-4"/>
        </w:rPr>
        <w:t>especially</w:t>
      </w:r>
      <w:r>
        <w:rPr>
          <w:color w:val="231F20"/>
          <w:spacing w:val="-9"/>
        </w:rPr>
        <w:t> </w:t>
      </w:r>
      <w:r>
        <w:rPr>
          <w:color w:val="231F20"/>
          <w:spacing w:val="-4"/>
        </w:rPr>
        <w:t>where</w:t>
      </w:r>
      <w:r>
        <w:rPr>
          <w:color w:val="231F20"/>
          <w:spacing w:val="-9"/>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easy </w:t>
      </w:r>
      <w:r>
        <w:rPr>
          <w:color w:val="231F20"/>
          <w:w w:val="90"/>
        </w:rPr>
        <w:t>to achieve in the case of e-commerce, by simply asking customers, after they have used the service, how satisfied they are. IBM, at the peak of its success, every year conducted a survey</w:t>
      </w:r>
      <w:r>
        <w:rPr>
          <w:color w:val="231F20"/>
          <w:spacing w:val="80"/>
        </w:rPr>
        <w:t> </w:t>
      </w:r>
      <w:r>
        <w:rPr>
          <w:color w:val="231F20"/>
        </w:rPr>
        <w:t>of all its direct customers.</w:t>
      </w:r>
    </w:p>
    <w:p>
      <w:pPr>
        <w:pStyle w:val="BodyText"/>
        <w:spacing w:before="36"/>
      </w:pPr>
    </w:p>
    <w:p>
      <w:pPr>
        <w:pStyle w:val="BodyText"/>
        <w:spacing w:line="271" w:lineRule="auto"/>
        <w:ind w:left="425" w:right="417" w:firstLine="720"/>
        <w:jc w:val="both"/>
      </w:pPr>
      <w:r>
        <w:rPr>
          <w:color w:val="231F20"/>
        </w:rPr>
        <w:t>The</w:t>
      </w:r>
      <w:r>
        <w:rPr>
          <w:color w:val="231F20"/>
          <w:spacing w:val="-17"/>
        </w:rPr>
        <w:t> </w:t>
      </w:r>
      <w:r>
        <w:rPr>
          <w:color w:val="231F20"/>
        </w:rPr>
        <w:t>results</w:t>
      </w:r>
      <w:r>
        <w:rPr>
          <w:color w:val="231F20"/>
          <w:spacing w:val="-16"/>
        </w:rPr>
        <w:t> </w:t>
      </w:r>
      <w:r>
        <w:rPr>
          <w:color w:val="231F20"/>
        </w:rPr>
        <w:t>were</w:t>
      </w:r>
      <w:r>
        <w:rPr>
          <w:color w:val="231F20"/>
          <w:spacing w:val="-17"/>
        </w:rPr>
        <w:t> </w:t>
      </w:r>
      <w:r>
        <w:rPr>
          <w:color w:val="231F20"/>
        </w:rPr>
        <w:t>not</w:t>
      </w:r>
      <w:r>
        <w:rPr>
          <w:color w:val="231F20"/>
          <w:spacing w:val="-16"/>
        </w:rPr>
        <w:t> </w:t>
      </w:r>
      <w:r>
        <w:rPr>
          <w:color w:val="231F20"/>
        </w:rPr>
        <w:t>just</w:t>
      </w:r>
      <w:r>
        <w:rPr>
          <w:color w:val="231F20"/>
          <w:spacing w:val="-17"/>
        </w:rPr>
        <w:t> </w:t>
      </w:r>
      <w:r>
        <w:rPr>
          <w:color w:val="231F20"/>
        </w:rPr>
        <w:t>analysed</w:t>
      </w:r>
      <w:r>
        <w:rPr>
          <w:color w:val="231F20"/>
          <w:spacing w:val="-16"/>
        </w:rPr>
        <w:t> </w:t>
      </w:r>
      <w:r>
        <w:rPr>
          <w:color w:val="231F20"/>
        </w:rPr>
        <w:t>to</w:t>
      </w:r>
      <w:r>
        <w:rPr>
          <w:color w:val="231F20"/>
          <w:spacing w:val="-17"/>
        </w:rPr>
        <w:t> </w:t>
      </w:r>
      <w:r>
        <w:rPr>
          <w:color w:val="231F20"/>
        </w:rPr>
        <w:t>produce</w:t>
      </w:r>
      <w:r>
        <w:rPr>
          <w:color w:val="231F20"/>
          <w:spacing w:val="-16"/>
        </w:rPr>
        <w:t> </w:t>
      </w:r>
      <w:r>
        <w:rPr>
          <w:color w:val="231F20"/>
        </w:rPr>
        <w:t>overall</w:t>
      </w:r>
      <w:r>
        <w:rPr>
          <w:color w:val="231F20"/>
          <w:spacing w:val="-16"/>
        </w:rPr>
        <w:t> </w:t>
      </w:r>
      <w:r>
        <w:rPr>
          <w:color w:val="231F20"/>
        </w:rPr>
        <w:t>satisfaction</w:t>
      </w:r>
      <w:r>
        <w:rPr>
          <w:color w:val="231F20"/>
          <w:spacing w:val="-17"/>
        </w:rPr>
        <w:t> </w:t>
      </w:r>
      <w:r>
        <w:rPr>
          <w:color w:val="231F20"/>
        </w:rPr>
        <w:t>indices,</w:t>
      </w:r>
      <w:r>
        <w:rPr>
          <w:color w:val="231F20"/>
          <w:spacing w:val="-16"/>
        </w:rPr>
        <w:t> </w:t>
      </w:r>
      <w:r>
        <w:rPr>
          <w:color w:val="231F20"/>
        </w:rPr>
        <w:t>though that</w:t>
      </w:r>
      <w:r>
        <w:rPr>
          <w:color w:val="231F20"/>
          <w:spacing w:val="-9"/>
        </w:rPr>
        <w:t> </w:t>
      </w:r>
      <w:r>
        <w:rPr>
          <w:color w:val="231F20"/>
        </w:rPr>
        <w:t>was</w:t>
      </w:r>
      <w:r>
        <w:rPr>
          <w:color w:val="231F20"/>
          <w:spacing w:val="-9"/>
        </w:rPr>
        <w:t> </w:t>
      </w:r>
      <w:r>
        <w:rPr>
          <w:color w:val="231F20"/>
        </w:rPr>
        <w:t>done</w:t>
      </w:r>
      <w:r>
        <w:rPr>
          <w:color w:val="231F20"/>
          <w:spacing w:val="-9"/>
        </w:rPr>
        <w:t> </w:t>
      </w:r>
      <w:r>
        <w:rPr>
          <w:color w:val="231F20"/>
        </w:rPr>
        <w:t>(and</w:t>
      </w:r>
      <w:r>
        <w:rPr>
          <w:color w:val="231F20"/>
          <w:spacing w:val="-9"/>
        </w:rPr>
        <w:t> </w:t>
      </w:r>
      <w:r>
        <w:rPr>
          <w:color w:val="231F20"/>
        </w:rPr>
        <w:t>senior</w:t>
      </w:r>
      <w:r>
        <w:rPr>
          <w:color w:val="231F20"/>
          <w:spacing w:val="-9"/>
        </w:rPr>
        <w:t> </w:t>
      </w:r>
      <w:r>
        <w:rPr>
          <w:color w:val="231F20"/>
        </w:rPr>
        <w:t>management</w:t>
      </w:r>
      <w:r>
        <w:rPr>
          <w:color w:val="231F20"/>
          <w:spacing w:val="-9"/>
        </w:rPr>
        <w:t> </w:t>
      </w:r>
      <w:r>
        <w:rPr>
          <w:color w:val="231F20"/>
        </w:rPr>
        <w:t>viewed</w:t>
      </w:r>
      <w:r>
        <w:rPr>
          <w:color w:val="231F20"/>
          <w:spacing w:val="-9"/>
        </w:rPr>
        <w:t> </w:t>
      </w:r>
      <w:r>
        <w:rPr>
          <w:color w:val="231F20"/>
        </w:rPr>
        <w:t>any</w:t>
      </w:r>
      <w:r>
        <w:rPr>
          <w:color w:val="231F20"/>
          <w:spacing w:val="-9"/>
        </w:rPr>
        <w:t> </w:t>
      </w:r>
      <w:r>
        <w:rPr>
          <w:color w:val="231F20"/>
        </w:rPr>
        <w:t>deterioration</w:t>
      </w:r>
      <w:r>
        <w:rPr>
          <w:color w:val="231F20"/>
          <w:spacing w:val="-9"/>
        </w:rPr>
        <w:t> </w:t>
      </w:r>
      <w:r>
        <w:rPr>
          <w:color w:val="231F20"/>
        </w:rPr>
        <w:t>with</w:t>
      </w:r>
      <w:r>
        <w:rPr>
          <w:color w:val="231F20"/>
          <w:spacing w:val="-9"/>
        </w:rPr>
        <w:t> </w:t>
      </w:r>
      <w:r>
        <w:rPr>
          <w:color w:val="231F20"/>
        </w:rPr>
        <w:t>alarm),</w:t>
      </w:r>
      <w:r>
        <w:rPr>
          <w:color w:val="231F20"/>
          <w:spacing w:val="-9"/>
        </w:rPr>
        <w:t> </w:t>
      </w:r>
      <w:r>
        <w:rPr>
          <w:color w:val="231F20"/>
        </w:rPr>
        <w:t>but</w:t>
      </w:r>
      <w:r>
        <w:rPr>
          <w:color w:val="231F20"/>
          <w:spacing w:val="-9"/>
        </w:rPr>
        <w:t> </w:t>
      </w:r>
      <w:r>
        <w:rPr>
          <w:color w:val="231F20"/>
        </w:rPr>
        <w:t>they </w:t>
      </w:r>
      <w:r>
        <w:rPr>
          <w:color w:val="231F20"/>
          <w:spacing w:val="-4"/>
        </w:rPr>
        <w:t>were</w:t>
      </w:r>
      <w:r>
        <w:rPr>
          <w:color w:val="231F20"/>
          <w:spacing w:val="-10"/>
        </w:rPr>
        <w:t> </w:t>
      </w:r>
      <w:r>
        <w:rPr>
          <w:color w:val="231F20"/>
          <w:spacing w:val="-4"/>
        </w:rPr>
        <w:t>also</w:t>
      </w:r>
      <w:r>
        <w:rPr>
          <w:color w:val="231F20"/>
          <w:spacing w:val="-10"/>
        </w:rPr>
        <w:t> </w:t>
      </w:r>
      <w:r>
        <w:rPr>
          <w:color w:val="231F20"/>
          <w:spacing w:val="-4"/>
        </w:rPr>
        <w:t>provided</w:t>
      </w:r>
      <w:r>
        <w:rPr>
          <w:color w:val="231F20"/>
          <w:spacing w:val="-10"/>
        </w:rPr>
        <w:t> </w:t>
      </w:r>
      <w:r>
        <w:rPr>
          <w:color w:val="231F20"/>
          <w:spacing w:val="-4"/>
        </w:rPr>
        <w:t>to</w:t>
      </w:r>
      <w:r>
        <w:rPr>
          <w:color w:val="231F20"/>
          <w:spacing w:val="-10"/>
        </w:rPr>
        <w:t> </w:t>
      </w:r>
      <w:r>
        <w:rPr>
          <w:color w:val="231F20"/>
          <w:spacing w:val="-4"/>
        </w:rPr>
        <w:t>field</w:t>
      </w:r>
      <w:r>
        <w:rPr>
          <w:color w:val="231F20"/>
          <w:spacing w:val="-10"/>
        </w:rPr>
        <w:t> </w:t>
      </w:r>
      <w:r>
        <w:rPr>
          <w:color w:val="231F20"/>
          <w:spacing w:val="-4"/>
        </w:rPr>
        <w:t>management</w:t>
      </w:r>
      <w:r>
        <w:rPr>
          <w:color w:val="231F20"/>
          <w:spacing w:val="-10"/>
        </w:rPr>
        <w:t> </w:t>
      </w:r>
      <w:r>
        <w:rPr>
          <w:color w:val="231F20"/>
          <w:spacing w:val="-4"/>
        </w:rPr>
        <w:t>so</w:t>
      </w:r>
      <w:r>
        <w:rPr>
          <w:color w:val="231F20"/>
          <w:spacing w:val="-10"/>
        </w:rPr>
        <w:t> </w:t>
      </w:r>
      <w:r>
        <w:rPr>
          <w:color w:val="231F20"/>
          <w:spacing w:val="-4"/>
        </w:rPr>
        <w:t>that</w:t>
      </w:r>
      <w:r>
        <w:rPr>
          <w:color w:val="231F20"/>
          <w:spacing w:val="-10"/>
        </w:rPr>
        <w:t> </w:t>
      </w:r>
      <w:r>
        <w:rPr>
          <w:color w:val="231F20"/>
          <w:spacing w:val="-4"/>
        </w:rPr>
        <w:t>they</w:t>
      </w:r>
      <w:r>
        <w:rPr>
          <w:color w:val="231F20"/>
          <w:spacing w:val="-10"/>
        </w:rPr>
        <w:t> </w:t>
      </w:r>
      <w:r>
        <w:rPr>
          <w:color w:val="231F20"/>
          <w:spacing w:val="-4"/>
        </w:rPr>
        <w:t>could</w:t>
      </w:r>
      <w:r>
        <w:rPr>
          <w:color w:val="231F20"/>
          <w:spacing w:val="-10"/>
        </w:rPr>
        <w:t> </w:t>
      </w:r>
      <w:r>
        <w:rPr>
          <w:color w:val="231F20"/>
          <w:spacing w:val="-4"/>
        </w:rPr>
        <w:t>rectify</w:t>
      </w:r>
      <w:r>
        <w:rPr>
          <w:color w:val="231F20"/>
          <w:spacing w:val="-10"/>
        </w:rPr>
        <w:t> </w:t>
      </w:r>
      <w:r>
        <w:rPr>
          <w:color w:val="231F20"/>
          <w:spacing w:val="-4"/>
        </w:rPr>
        <w:t>any</w:t>
      </w:r>
      <w:r>
        <w:rPr>
          <w:color w:val="231F20"/>
          <w:spacing w:val="-10"/>
        </w:rPr>
        <w:t> </w:t>
      </w:r>
      <w:r>
        <w:rPr>
          <w:color w:val="231F20"/>
          <w:spacing w:val="-4"/>
        </w:rPr>
        <w:t>individual</w:t>
      </w:r>
      <w:r>
        <w:rPr>
          <w:color w:val="231F20"/>
          <w:spacing w:val="-10"/>
        </w:rPr>
        <w:t> </w:t>
      </w:r>
      <w:r>
        <w:rPr>
          <w:color w:val="231F20"/>
          <w:spacing w:val="-4"/>
        </w:rPr>
        <w:t>problem </w:t>
      </w:r>
      <w:r>
        <w:rPr>
          <w:color w:val="231F20"/>
        </w:rPr>
        <w:t>situations</w:t>
      </w:r>
      <w:r>
        <w:rPr>
          <w:color w:val="231F20"/>
          <w:spacing w:val="-10"/>
        </w:rPr>
        <w:t> </w:t>
      </w:r>
      <w:r>
        <w:rPr>
          <w:color w:val="231F20"/>
        </w:rPr>
        <w:t>-</w:t>
      </w:r>
      <w:r>
        <w:rPr>
          <w:color w:val="231F20"/>
          <w:spacing w:val="-10"/>
        </w:rPr>
        <w:t> </w:t>
      </w:r>
      <w:r>
        <w:rPr>
          <w:color w:val="231F20"/>
        </w:rPr>
        <w:t>where</w:t>
      </w:r>
      <w:r>
        <w:rPr>
          <w:color w:val="231F20"/>
          <w:spacing w:val="-10"/>
        </w:rPr>
        <w:t> </w:t>
      </w:r>
      <w:r>
        <w:rPr>
          <w:color w:val="231F20"/>
        </w:rPr>
        <w:t>the</w:t>
      </w:r>
      <w:r>
        <w:rPr>
          <w:color w:val="231F20"/>
          <w:spacing w:val="-10"/>
        </w:rPr>
        <w:t> </w:t>
      </w:r>
      <w:r>
        <w:rPr>
          <w:color w:val="231F20"/>
        </w:rPr>
        <w:t>customer</w:t>
      </w:r>
      <w:r>
        <w:rPr>
          <w:color w:val="231F20"/>
          <w:spacing w:val="-10"/>
        </w:rPr>
        <w:t> </w:t>
      </w:r>
      <w:r>
        <w:rPr>
          <w:color w:val="231F20"/>
        </w:rPr>
        <w:t>was</w:t>
      </w:r>
      <w:r>
        <w:rPr>
          <w:color w:val="231F20"/>
          <w:spacing w:val="-10"/>
        </w:rPr>
        <w:t> </w:t>
      </w:r>
      <w:r>
        <w:rPr>
          <w:color w:val="231F20"/>
        </w:rPr>
        <w:t>dissatisfied</w:t>
      </w:r>
      <w:r>
        <w:rPr>
          <w:color w:val="231F20"/>
          <w:spacing w:val="-10"/>
        </w:rPr>
        <w:t> </w:t>
      </w:r>
      <w:r>
        <w:rPr>
          <w:color w:val="231F20"/>
        </w:rPr>
        <w:t>with</w:t>
      </w:r>
      <w:r>
        <w:rPr>
          <w:color w:val="231F20"/>
          <w:spacing w:val="-10"/>
        </w:rPr>
        <w:t> </w:t>
      </w:r>
      <w:r>
        <w:rPr>
          <w:color w:val="231F20"/>
        </w:rPr>
        <w:t>any</w:t>
      </w:r>
      <w:r>
        <w:rPr>
          <w:color w:val="231F20"/>
          <w:spacing w:val="-10"/>
        </w:rPr>
        <w:t> </w:t>
      </w:r>
      <w:r>
        <w:rPr>
          <w:color w:val="231F20"/>
        </w:rPr>
        <w:t>aspect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IBM</w:t>
      </w:r>
      <w:r>
        <w:rPr>
          <w:color w:val="231F20"/>
          <w:spacing w:val="-10"/>
        </w:rPr>
        <w:t> </w:t>
      </w:r>
      <w:r>
        <w:rPr>
          <w:color w:val="231F20"/>
        </w:rPr>
        <w:t>service</w:t>
      </w:r>
      <w:r>
        <w:rPr>
          <w:color w:val="231F20"/>
          <w:spacing w:val="-10"/>
        </w:rPr>
        <w:t> </w:t>
      </w:r>
      <w:r>
        <w:rPr>
          <w:color w:val="231F20"/>
        </w:rPr>
        <w:t>and the</w:t>
      </w:r>
      <w:r>
        <w:rPr>
          <w:color w:val="231F20"/>
          <w:spacing w:val="-14"/>
        </w:rPr>
        <w:t> </w:t>
      </w:r>
      <w:r>
        <w:rPr>
          <w:color w:val="231F20"/>
        </w:rPr>
        <w:t>IBM</w:t>
      </w:r>
      <w:r>
        <w:rPr>
          <w:color w:val="231F20"/>
          <w:spacing w:val="-14"/>
        </w:rPr>
        <w:t> </w:t>
      </w:r>
      <w:r>
        <w:rPr>
          <w:color w:val="231F20"/>
        </w:rPr>
        <w:t>representative</w:t>
      </w:r>
      <w:r>
        <w:rPr>
          <w:color w:val="231F20"/>
          <w:spacing w:val="-14"/>
        </w:rPr>
        <w:t> </w:t>
      </w:r>
      <w:r>
        <w:rPr>
          <w:color w:val="231F20"/>
        </w:rPr>
        <w:t>(presumably</w:t>
      </w:r>
      <w:r>
        <w:rPr>
          <w:color w:val="231F20"/>
          <w:spacing w:val="-14"/>
        </w:rPr>
        <w:t> </w:t>
      </w:r>
      <w:r>
        <w:rPr>
          <w:color w:val="231F20"/>
        </w:rPr>
        <w:t>in</w:t>
      </w:r>
      <w:r>
        <w:rPr>
          <w:color w:val="231F20"/>
          <w:spacing w:val="-14"/>
        </w:rPr>
        <w:t> </w:t>
      </w:r>
      <w:r>
        <w:rPr>
          <w:color w:val="231F20"/>
        </w:rPr>
        <w:t>97%</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occasions</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above</w:t>
      </w:r>
      <w:r>
        <w:rPr>
          <w:color w:val="231F20"/>
          <w:spacing w:val="-14"/>
        </w:rPr>
        <w:t> </w:t>
      </w:r>
      <w:r>
        <w:rPr>
          <w:color w:val="231F20"/>
        </w:rPr>
        <w:t>results</w:t>
      </w:r>
      <w:r>
        <w:rPr>
          <w:color w:val="231F20"/>
          <w:spacing w:val="-14"/>
        </w:rPr>
        <w:t> </w:t>
      </w:r>
      <w:r>
        <w:rPr>
          <w:color w:val="231F20"/>
        </w:rPr>
        <w:t>-</w:t>
      </w:r>
      <w:r>
        <w:rPr>
          <w:color w:val="231F20"/>
          <w:spacing w:val="-14"/>
        </w:rPr>
        <w:t> </w:t>
      </w:r>
      <w:r>
        <w:rPr>
          <w:color w:val="231F20"/>
        </w:rPr>
        <w:t>of</w:t>
      </w:r>
      <w:r>
        <w:rPr>
          <w:color w:val="231F20"/>
          <w:spacing w:val="-14"/>
        </w:rPr>
        <w:t> </w:t>
      </w:r>
      <w:r>
        <w:rPr>
          <w:color w:val="231F20"/>
        </w:rPr>
        <w:t>the </w:t>
      </w:r>
      <w:r>
        <w:rPr>
          <w:color w:val="231F20"/>
          <w:spacing w:val="-2"/>
        </w:rPr>
        <w:t>numbers</w:t>
      </w:r>
      <w:r>
        <w:rPr>
          <w:color w:val="231F20"/>
          <w:spacing w:val="-11"/>
        </w:rPr>
        <w:t> </w:t>
      </w:r>
      <w:r>
        <w:rPr>
          <w:color w:val="231F20"/>
          <w:spacing w:val="-2"/>
        </w:rPr>
        <w:t>who</w:t>
      </w:r>
      <w:r>
        <w:rPr>
          <w:color w:val="231F20"/>
          <w:spacing w:val="-11"/>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complain</w:t>
      </w:r>
      <w:r>
        <w:rPr>
          <w:color w:val="231F20"/>
          <w:spacing w:val="-11"/>
        </w:rPr>
        <w:t> </w:t>
      </w:r>
      <w:r>
        <w:rPr>
          <w:color w:val="231F20"/>
          <w:spacing w:val="-2"/>
        </w:rPr>
        <w:t>-</w:t>
      </w:r>
      <w:r>
        <w:rPr>
          <w:color w:val="231F20"/>
          <w:spacing w:val="-11"/>
        </w:rPr>
        <w:t> </w:t>
      </w:r>
      <w:r>
        <w:rPr>
          <w:color w:val="231F20"/>
          <w:spacing w:val="-2"/>
        </w:rPr>
        <w:t>hold</w:t>
      </w:r>
      <w:r>
        <w:rPr>
          <w:color w:val="231F20"/>
          <w:spacing w:val="-11"/>
        </w:rPr>
        <w:t> </w:t>
      </w:r>
      <w:r>
        <w:rPr>
          <w:color w:val="231F20"/>
          <w:spacing w:val="-2"/>
        </w:rPr>
        <w:t>true</w:t>
      </w:r>
      <w:r>
        <w:rPr>
          <w:color w:val="231F20"/>
          <w:spacing w:val="-11"/>
        </w:rPr>
        <w:t> </w:t>
      </w:r>
      <w:r>
        <w:rPr>
          <w:color w:val="231F20"/>
          <w:spacing w:val="-2"/>
        </w:rPr>
        <w:t>in</w:t>
      </w:r>
      <w:r>
        <w:rPr>
          <w:color w:val="231F20"/>
          <w:spacing w:val="-11"/>
        </w:rPr>
        <w:t> </w:t>
      </w:r>
      <w:r>
        <w:rPr>
          <w:color w:val="231F20"/>
          <w:spacing w:val="-2"/>
        </w:rPr>
        <w:t>this</w:t>
      </w:r>
      <w:r>
        <w:rPr>
          <w:color w:val="231F20"/>
          <w:spacing w:val="-11"/>
        </w:rPr>
        <w:t> </w:t>
      </w:r>
      <w:r>
        <w:rPr>
          <w:color w:val="231F20"/>
          <w:spacing w:val="-2"/>
        </w:rPr>
        <w:t>field)</w:t>
      </w:r>
      <w:r>
        <w:rPr>
          <w:color w:val="231F20"/>
          <w:spacing w:val="-11"/>
        </w:rPr>
        <w:t> </w:t>
      </w:r>
      <w:r>
        <w:rPr>
          <w:color w:val="231F20"/>
          <w:spacing w:val="-2"/>
        </w:rPr>
        <w:t>did</w:t>
      </w:r>
      <w:r>
        <w:rPr>
          <w:color w:val="231F20"/>
          <w:spacing w:val="-11"/>
        </w:rPr>
        <w:t> </w:t>
      </w:r>
      <w:r>
        <w:rPr>
          <w:color w:val="231F20"/>
          <w:spacing w:val="-2"/>
        </w:rPr>
        <w:t>not</w:t>
      </w:r>
      <w:r>
        <w:rPr>
          <w:color w:val="231F20"/>
          <w:spacing w:val="-11"/>
        </w:rPr>
        <w:t> </w:t>
      </w:r>
      <w:r>
        <w:rPr>
          <w:color w:val="231F20"/>
          <w:spacing w:val="-2"/>
        </w:rPr>
        <w:t>realise</w:t>
      </w:r>
      <w:r>
        <w:rPr>
          <w:color w:val="231F20"/>
          <w:spacing w:val="-11"/>
        </w:rPr>
        <w:t> </w:t>
      </w:r>
      <w:r>
        <w:rPr>
          <w:color w:val="231F20"/>
          <w:spacing w:val="-2"/>
        </w:rPr>
        <w:t>this</w:t>
      </w:r>
      <w:r>
        <w:rPr>
          <w:color w:val="231F20"/>
          <w:spacing w:val="-11"/>
        </w:rPr>
        <w:t> </w:t>
      </w:r>
      <w:r>
        <w:rPr>
          <w:color w:val="231F20"/>
          <w:spacing w:val="-2"/>
        </w:rPr>
        <w:t>to</w:t>
      </w:r>
      <w:r>
        <w:rPr>
          <w:color w:val="231F20"/>
          <w:spacing w:val="-11"/>
        </w:rPr>
        <w:t> </w:t>
      </w:r>
      <w:r>
        <w:rPr>
          <w:color w:val="231F20"/>
          <w:spacing w:val="-2"/>
        </w:rPr>
        <w:t>be</w:t>
      </w:r>
      <w:r>
        <w:rPr>
          <w:color w:val="231F20"/>
          <w:spacing w:val="-11"/>
        </w:rPr>
        <w:t> </w:t>
      </w:r>
      <w:r>
        <w:rPr>
          <w:color w:val="231F20"/>
          <w:spacing w:val="-2"/>
        </w:rPr>
        <w:t>the</w:t>
      </w:r>
      <w:r>
        <w:rPr>
          <w:color w:val="231F20"/>
          <w:spacing w:val="-11"/>
        </w:rPr>
        <w:t> </w:t>
      </w:r>
      <w:r>
        <w:rPr>
          <w:color w:val="231F20"/>
          <w:spacing w:val="-2"/>
        </w:rPr>
        <w:t>case! </w:t>
      </w:r>
      <w:r>
        <w:rPr>
          <w:color w:val="231F20"/>
          <w:spacing w:val="-4"/>
        </w:rPr>
        <w:t>Much</w:t>
      </w:r>
      <w:r>
        <w:rPr>
          <w:color w:val="231F20"/>
          <w:spacing w:val="-8"/>
        </w:rPr>
        <w:t> </w:t>
      </w:r>
      <w:r>
        <w:rPr>
          <w:color w:val="231F20"/>
          <w:spacing w:val="-4"/>
        </w:rPr>
        <w:t>the</w:t>
      </w:r>
      <w:r>
        <w:rPr>
          <w:color w:val="231F20"/>
          <w:spacing w:val="-8"/>
        </w:rPr>
        <w:t> </w:t>
      </w:r>
      <w:r>
        <w:rPr>
          <w:color w:val="231F20"/>
          <w:spacing w:val="-4"/>
        </w:rPr>
        <w:t>same</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done</w:t>
      </w:r>
      <w:r>
        <w:rPr>
          <w:color w:val="231F20"/>
          <w:spacing w:val="-8"/>
        </w:rPr>
        <w:t> </w:t>
      </w:r>
      <w:r>
        <w:rPr>
          <w:color w:val="231F20"/>
          <w:spacing w:val="-4"/>
        </w:rPr>
        <w:t>with</w:t>
      </w:r>
      <w:r>
        <w:rPr>
          <w:color w:val="231F20"/>
          <w:spacing w:val="-8"/>
        </w:rPr>
        <w:t> </w:t>
      </w:r>
      <w:r>
        <w:rPr>
          <w:color w:val="231F20"/>
          <w:spacing w:val="-4"/>
        </w:rPr>
        <w:t>individual</w:t>
      </w:r>
      <w:r>
        <w:rPr>
          <w:color w:val="231F20"/>
          <w:spacing w:val="-8"/>
        </w:rPr>
        <w:t> </w:t>
      </w:r>
      <w:r>
        <w:rPr>
          <w:color w:val="231F20"/>
          <w:spacing w:val="-4"/>
        </w:rPr>
        <w:t>e-commerce</w:t>
      </w:r>
      <w:r>
        <w:rPr>
          <w:color w:val="231F20"/>
          <w:spacing w:val="-8"/>
        </w:rPr>
        <w:t> </w:t>
      </w:r>
      <w:r>
        <w:rPr>
          <w:color w:val="231F20"/>
          <w:spacing w:val="-4"/>
        </w:rPr>
        <w:t>customers</w:t>
      </w:r>
      <w:r>
        <w:rPr>
          <w:color w:val="231F20"/>
          <w:spacing w:val="-8"/>
        </w:rPr>
        <w:t> </w:t>
      </w:r>
      <w:r>
        <w:rPr>
          <w:color w:val="231F20"/>
          <w:spacing w:val="-4"/>
        </w:rPr>
        <w:t>-</w:t>
      </w:r>
      <w:r>
        <w:rPr>
          <w:color w:val="231F20"/>
          <w:spacing w:val="-8"/>
        </w:rPr>
        <w:t> </w:t>
      </w:r>
      <w:r>
        <w:rPr>
          <w:color w:val="231F20"/>
          <w:spacing w:val="-4"/>
        </w:rPr>
        <w:t>something</w:t>
      </w:r>
      <w:r>
        <w:rPr>
          <w:color w:val="231F20"/>
          <w:spacing w:val="-8"/>
        </w:rPr>
        <w:t> </w:t>
      </w:r>
      <w:r>
        <w:rPr>
          <w:color w:val="231F20"/>
          <w:spacing w:val="-4"/>
        </w:rPr>
        <w:t>which</w:t>
      </w:r>
      <w:r>
        <w:rPr>
          <w:color w:val="231F20"/>
          <w:spacing w:val="-8"/>
        </w:rPr>
        <w:t> </w:t>
      </w:r>
      <w:r>
        <w:rPr>
          <w:color w:val="231F20"/>
          <w:spacing w:val="-4"/>
        </w:rPr>
        <w:t>is </w:t>
      </w:r>
      <w:r>
        <w:rPr>
          <w:color w:val="231F20"/>
        </w:rPr>
        <w:t>much</w:t>
      </w:r>
      <w:r>
        <w:rPr>
          <w:color w:val="231F20"/>
          <w:spacing w:val="-6"/>
        </w:rPr>
        <w:t> </w:t>
      </w:r>
      <w:r>
        <w:rPr>
          <w:color w:val="231F20"/>
        </w:rPr>
        <w:t>more</w:t>
      </w:r>
      <w:r>
        <w:rPr>
          <w:color w:val="231F20"/>
          <w:spacing w:val="-6"/>
        </w:rPr>
        <w:t> </w:t>
      </w:r>
      <w:r>
        <w:rPr>
          <w:color w:val="231F20"/>
        </w:rPr>
        <w:t>difficult</w:t>
      </w:r>
      <w:r>
        <w:rPr>
          <w:color w:val="231F20"/>
          <w:spacing w:val="-6"/>
        </w:rPr>
        <w:t> </w:t>
      </w:r>
      <w:r>
        <w:rPr>
          <w:color w:val="231F20"/>
        </w:rPr>
        <w:t>in</w:t>
      </w:r>
      <w:r>
        <w:rPr>
          <w:color w:val="231F20"/>
          <w:spacing w:val="-6"/>
        </w:rPr>
        <w:t> </w:t>
      </w:r>
      <w:r>
        <w:rPr>
          <w:color w:val="231F20"/>
        </w:rPr>
        <w:t>conventional</w:t>
      </w:r>
      <w:r>
        <w:rPr>
          <w:color w:val="231F20"/>
          <w:spacing w:val="-6"/>
        </w:rPr>
        <w:t> </w:t>
      </w:r>
      <w:r>
        <w:rPr>
          <w:color w:val="231F20"/>
        </w:rPr>
        <w:t>marketing.</w:t>
      </w:r>
    </w:p>
    <w:p>
      <w:pPr>
        <w:pStyle w:val="BodyText"/>
        <w:spacing w:before="35"/>
      </w:pPr>
    </w:p>
    <w:p>
      <w:pPr>
        <w:pStyle w:val="BodyText"/>
        <w:spacing w:line="271" w:lineRule="auto"/>
        <w:ind w:left="425" w:right="419" w:firstLine="720"/>
        <w:jc w:val="both"/>
      </w:pPr>
      <w:r>
        <w:rPr>
          <w:color w:val="231F20"/>
          <w:spacing w:val="-2"/>
        </w:rPr>
        <w:t>There</w:t>
      </w:r>
      <w:r>
        <w:rPr>
          <w:color w:val="231F20"/>
          <w:spacing w:val="-13"/>
        </w:rPr>
        <w:t> </w:t>
      </w:r>
      <w:r>
        <w:rPr>
          <w:color w:val="231F20"/>
          <w:spacing w:val="-2"/>
        </w:rPr>
        <w:t>are</w:t>
      </w:r>
      <w:r>
        <w:rPr>
          <w:color w:val="231F20"/>
          <w:spacing w:val="-13"/>
        </w:rPr>
        <w:t> </w:t>
      </w:r>
      <w:r>
        <w:rPr>
          <w:color w:val="231F20"/>
          <w:spacing w:val="-2"/>
        </w:rPr>
        <w:t>a</w:t>
      </w:r>
      <w:r>
        <w:rPr>
          <w:color w:val="231F20"/>
          <w:spacing w:val="-13"/>
        </w:rPr>
        <w:t> </w:t>
      </w:r>
      <w:r>
        <w:rPr>
          <w:color w:val="231F20"/>
          <w:spacing w:val="-2"/>
        </w:rPr>
        <w:t>number</w:t>
      </w:r>
      <w:r>
        <w:rPr>
          <w:color w:val="231F20"/>
          <w:spacing w:val="-13"/>
        </w:rPr>
        <w:t> </w:t>
      </w:r>
      <w:r>
        <w:rPr>
          <w:color w:val="231F20"/>
          <w:spacing w:val="-2"/>
        </w:rPr>
        <w:t>of</w:t>
      </w:r>
      <w:r>
        <w:rPr>
          <w:color w:val="231F20"/>
          <w:spacing w:val="-13"/>
        </w:rPr>
        <w:t> </w:t>
      </w:r>
      <w:r>
        <w:rPr>
          <w:color w:val="231F20"/>
          <w:spacing w:val="-2"/>
        </w:rPr>
        <w:t>advantages</w:t>
      </w:r>
      <w:r>
        <w:rPr>
          <w:color w:val="231F20"/>
          <w:spacing w:val="-13"/>
        </w:rPr>
        <w:t> </w:t>
      </w:r>
      <w:r>
        <w:rPr>
          <w:color w:val="231F20"/>
          <w:spacing w:val="-2"/>
        </w:rPr>
        <w:t>to</w:t>
      </w:r>
      <w:r>
        <w:rPr>
          <w:color w:val="231F20"/>
          <w:spacing w:val="-13"/>
        </w:rPr>
        <w:t> </w:t>
      </w:r>
      <w:r>
        <w:rPr>
          <w:color w:val="231F20"/>
          <w:spacing w:val="-2"/>
        </w:rPr>
        <w:t>conducting</w:t>
      </w:r>
      <w:r>
        <w:rPr>
          <w:color w:val="231F20"/>
          <w:spacing w:val="-13"/>
        </w:rPr>
        <w:t> </w:t>
      </w:r>
      <w:r>
        <w:rPr>
          <w:color w:val="231F20"/>
          <w:spacing w:val="-2"/>
        </w:rPr>
        <w:t>satisfaction</w:t>
      </w:r>
      <w:r>
        <w:rPr>
          <w:color w:val="231F20"/>
          <w:spacing w:val="-13"/>
        </w:rPr>
        <w:t> </w:t>
      </w:r>
      <w:r>
        <w:rPr>
          <w:color w:val="231F20"/>
          <w:spacing w:val="-2"/>
        </w:rPr>
        <w:t>surveys</w:t>
      </w:r>
      <w:r>
        <w:rPr>
          <w:color w:val="231F20"/>
          <w:spacing w:val="-13"/>
        </w:rPr>
        <w:t> </w:t>
      </w:r>
      <w:r>
        <w:rPr>
          <w:color w:val="231F20"/>
          <w:spacing w:val="-2"/>
        </w:rPr>
        <w:t>(particularly </w:t>
      </w:r>
      <w:r>
        <w:rPr>
          <w:color w:val="231F20"/>
          <w:w w:val="90"/>
        </w:rPr>
        <w:t>where</w:t>
      </w:r>
      <w:r>
        <w:rPr>
          <w:color w:val="231F20"/>
        </w:rPr>
        <w:t> </w:t>
      </w:r>
      <w:r>
        <w:rPr>
          <w:color w:val="231F20"/>
          <w:w w:val="90"/>
        </w:rPr>
        <w:t>any</w:t>
      </w:r>
      <w:r>
        <w:rPr>
          <w:color w:val="231F20"/>
        </w:rPr>
        <w:t> </w:t>
      </w:r>
      <w:r>
        <w:rPr>
          <w:color w:val="231F20"/>
          <w:w w:val="90"/>
        </w:rPr>
        <w:t>individual</w:t>
      </w:r>
      <w:r>
        <w:rPr>
          <w:color w:val="231F20"/>
        </w:rPr>
        <w:t> </w:t>
      </w:r>
      <w:r>
        <w:rPr>
          <w:color w:val="231F20"/>
          <w:w w:val="90"/>
        </w:rPr>
        <w:t>problems</w:t>
      </w:r>
      <w:r>
        <w:rPr>
          <w:color w:val="231F20"/>
        </w:rPr>
        <w:t> </w:t>
      </w:r>
      <w:r>
        <w:rPr>
          <w:color w:val="231F20"/>
          <w:w w:val="90"/>
        </w:rPr>
        <w:t>highlighted</w:t>
      </w:r>
      <w:r>
        <w:rPr>
          <w:color w:val="231F20"/>
        </w:rPr>
        <w:t> </w:t>
      </w:r>
      <w:r>
        <w:rPr>
          <w:color w:val="231F20"/>
          <w:w w:val="90"/>
        </w:rPr>
        <w:t>can</w:t>
      </w:r>
      <w:r>
        <w:rPr>
          <w:color w:val="231F20"/>
        </w:rPr>
        <w:t> </w:t>
      </w:r>
      <w:r>
        <w:rPr>
          <w:color w:val="231F20"/>
          <w:w w:val="90"/>
        </w:rPr>
        <w:t>be</w:t>
      </w:r>
      <w:r>
        <w:rPr>
          <w:color w:val="231F20"/>
        </w:rPr>
        <w:t> </w:t>
      </w:r>
      <w:r>
        <w:rPr>
          <w:color w:val="231F20"/>
          <w:w w:val="90"/>
        </w:rPr>
        <w:t>subsequently</w:t>
      </w:r>
      <w:r>
        <w:rPr>
          <w:color w:val="231F20"/>
        </w:rPr>
        <w:t> </w:t>
      </w:r>
      <w:r>
        <w:rPr>
          <w:color w:val="231F20"/>
          <w:w w:val="90"/>
        </w:rPr>
        <w:t>dealt</w:t>
      </w:r>
      <w:r>
        <w:rPr>
          <w:color w:val="231F20"/>
        </w:rPr>
        <w:t> </w:t>
      </w:r>
      <w:r>
        <w:rPr>
          <w:color w:val="231F20"/>
          <w:w w:val="90"/>
        </w:rPr>
        <w:t>with)</w:t>
      </w:r>
      <w:r>
        <w:rPr>
          <w:color w:val="231F20"/>
        </w:rPr>
        <w:t> </w:t>
      </w:r>
      <w:r>
        <w:rPr>
          <w:color w:val="231F20"/>
          <w:w w:val="90"/>
        </w:rPr>
        <w:t>for</w:t>
      </w:r>
      <w:r>
        <w:rPr>
          <w:color w:val="231F20"/>
        </w:rPr>
        <w:t> </w:t>
      </w:r>
      <w:r>
        <w:rPr>
          <w:color w:val="231F20"/>
          <w:w w:val="90"/>
        </w:rPr>
        <w:t>e-commerce</w:t>
      </w:r>
      <w:r>
        <w:rPr>
          <w:color w:val="231F20"/>
          <w:spacing w:val="40"/>
        </w:rPr>
        <w:t> </w:t>
      </w:r>
      <w:r>
        <w:rPr>
          <w:color w:val="231F20"/>
        </w:rPr>
        <w:t>as much as in traditional markets:</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w w:val="90"/>
        </w:rPr>
        <w:t>Like</w:t>
      </w:r>
      <w:r>
        <w:rPr>
          <w:color w:val="231F20"/>
          <w:spacing w:val="28"/>
        </w:rPr>
        <w:t> </w:t>
      </w:r>
      <w:r>
        <w:rPr>
          <w:color w:val="231F20"/>
          <w:w w:val="90"/>
        </w:rPr>
        <w:t>complaints,</w:t>
      </w:r>
      <w:r>
        <w:rPr>
          <w:color w:val="231F20"/>
          <w:spacing w:val="29"/>
        </w:rPr>
        <w:t> </w:t>
      </w:r>
      <w:r>
        <w:rPr>
          <w:color w:val="231F20"/>
          <w:w w:val="90"/>
        </w:rPr>
        <w:t>they</w:t>
      </w:r>
      <w:r>
        <w:rPr>
          <w:color w:val="231F20"/>
          <w:spacing w:val="29"/>
        </w:rPr>
        <w:t> </w:t>
      </w:r>
      <w:r>
        <w:rPr>
          <w:color w:val="231F20"/>
          <w:w w:val="90"/>
        </w:rPr>
        <w:t>indicate</w:t>
      </w:r>
      <w:r>
        <w:rPr>
          <w:color w:val="231F20"/>
          <w:spacing w:val="28"/>
        </w:rPr>
        <w:t> </w:t>
      </w:r>
      <w:r>
        <w:rPr>
          <w:color w:val="231F20"/>
          <w:w w:val="90"/>
        </w:rPr>
        <w:t>where</w:t>
      </w:r>
      <w:r>
        <w:rPr>
          <w:color w:val="231F20"/>
          <w:spacing w:val="29"/>
        </w:rPr>
        <w:t> </w:t>
      </w:r>
      <w:r>
        <w:rPr>
          <w:color w:val="231F20"/>
          <w:w w:val="90"/>
        </w:rPr>
        <w:t>problems</w:t>
      </w:r>
      <w:r>
        <w:rPr>
          <w:color w:val="231F20"/>
          <w:spacing w:val="29"/>
        </w:rPr>
        <w:t> </w:t>
      </w:r>
      <w:r>
        <w:rPr>
          <w:color w:val="231F20"/>
          <w:w w:val="90"/>
        </w:rPr>
        <w:t>lie;</w:t>
      </w:r>
      <w:r>
        <w:rPr>
          <w:color w:val="231F20"/>
          <w:spacing w:val="29"/>
        </w:rPr>
        <w:t> </w:t>
      </w:r>
      <w:r>
        <w:rPr>
          <w:color w:val="231F20"/>
          <w:w w:val="90"/>
        </w:rPr>
        <w:t>for</w:t>
      </w:r>
      <w:r>
        <w:rPr>
          <w:color w:val="231F20"/>
          <w:spacing w:val="28"/>
        </w:rPr>
        <w:t> </w:t>
      </w:r>
      <w:r>
        <w:rPr>
          <w:color w:val="231F20"/>
          <w:spacing w:val="-2"/>
          <w:w w:val="90"/>
        </w:rPr>
        <w:t>rectification</w:t>
      </w:r>
    </w:p>
    <w:p>
      <w:pPr>
        <w:pStyle w:val="BodyText"/>
        <w:spacing w:before="81"/>
      </w:pPr>
    </w:p>
    <w:p>
      <w:pPr>
        <w:pStyle w:val="BodyText"/>
        <w:spacing w:line="271" w:lineRule="auto"/>
        <w:ind w:left="425" w:right="417" w:firstLine="720"/>
        <w:jc w:val="both"/>
      </w:pPr>
      <w:r>
        <w:rPr>
          <w:color w:val="231F20"/>
          <w:w w:val="90"/>
        </w:rPr>
        <w:t>If they cover all customers, they allow the 97% of non-complainers to communicate </w:t>
      </w:r>
      <w:r>
        <w:rPr>
          <w:color w:val="231F20"/>
        </w:rPr>
        <w:t>their</w:t>
      </w:r>
      <w:r>
        <w:rPr>
          <w:color w:val="231F20"/>
          <w:spacing w:val="-1"/>
        </w:rPr>
        <w:t> </w:t>
      </w:r>
      <w:r>
        <w:rPr>
          <w:color w:val="231F20"/>
        </w:rPr>
        <w:t>feelings;</w:t>
      </w:r>
      <w:r>
        <w:rPr>
          <w:color w:val="231F20"/>
          <w:spacing w:val="-1"/>
        </w:rPr>
        <w:t> </w:t>
      </w:r>
      <w:r>
        <w:rPr>
          <w:color w:val="231F20"/>
        </w:rPr>
        <w:t>and</w:t>
      </w:r>
      <w:r>
        <w:rPr>
          <w:color w:val="231F20"/>
          <w:spacing w:val="-1"/>
        </w:rPr>
        <w:t> </w:t>
      </w:r>
      <w:r>
        <w:rPr>
          <w:color w:val="231F20"/>
        </w:rPr>
        <w:t>vent</w:t>
      </w:r>
      <w:r>
        <w:rPr>
          <w:color w:val="231F20"/>
          <w:spacing w:val="-1"/>
        </w:rPr>
        <w:t> </w:t>
      </w:r>
      <w:r>
        <w:rPr>
          <w:color w:val="231F20"/>
        </w:rPr>
        <w:t>their</w:t>
      </w:r>
      <w:r>
        <w:rPr>
          <w:color w:val="231F20"/>
          <w:spacing w:val="-1"/>
        </w:rPr>
        <w:t> </w:t>
      </w:r>
      <w:r>
        <w:rPr>
          <w:color w:val="231F20"/>
        </w:rPr>
        <w:t>anger</w:t>
      </w:r>
      <w:r>
        <w:rPr>
          <w:color w:val="231F20"/>
          <w:spacing w:val="-1"/>
        </w:rPr>
        <w:t> </w:t>
      </w:r>
      <w:r>
        <w:rPr>
          <w:color w:val="231F20"/>
        </w:rPr>
        <w:t>They</w:t>
      </w:r>
      <w:r>
        <w:rPr>
          <w:color w:val="231F20"/>
          <w:spacing w:val="-1"/>
        </w:rPr>
        <w:t> </w:t>
      </w:r>
      <w:r>
        <w:rPr>
          <w:color w:val="231F20"/>
        </w:rPr>
        <w:t>positively</w:t>
      </w:r>
      <w:r>
        <w:rPr>
          <w:color w:val="231F20"/>
          <w:spacing w:val="-1"/>
        </w:rPr>
        <w:t> </w:t>
      </w:r>
      <w:r>
        <w:rPr>
          <w:color w:val="231F20"/>
        </w:rPr>
        <w:t>show,</w:t>
      </w:r>
      <w:r>
        <w:rPr>
          <w:color w:val="231F20"/>
          <w:spacing w:val="-1"/>
        </w:rPr>
        <w:t> </w:t>
      </w:r>
      <w:r>
        <w:rPr>
          <w:color w:val="231F20"/>
        </w:rPr>
        <w:t>even</w:t>
      </w:r>
      <w:r>
        <w:rPr>
          <w:color w:val="231F20"/>
          <w:spacing w:val="-1"/>
        </w:rPr>
        <w:t> </w:t>
      </w:r>
      <w:r>
        <w:rPr>
          <w:color w:val="231F20"/>
        </w:rPr>
        <w:t>the</w:t>
      </w:r>
      <w:r>
        <w:rPr>
          <w:color w:val="231F20"/>
          <w:spacing w:val="-1"/>
        </w:rPr>
        <w:t> </w:t>
      </w:r>
      <w:r>
        <w:rPr>
          <w:color w:val="231F20"/>
        </w:rPr>
        <w:t>satisfied</w:t>
      </w:r>
      <w:r>
        <w:rPr>
          <w:color w:val="231F20"/>
          <w:spacing w:val="-1"/>
        </w:rPr>
        <w:t> </w:t>
      </w:r>
      <w:r>
        <w:rPr>
          <w:color w:val="231F20"/>
        </w:rPr>
        <w:t>customers, that</w:t>
      </w:r>
      <w:r>
        <w:rPr>
          <w:color w:val="231F20"/>
          <w:spacing w:val="-6"/>
        </w:rPr>
        <w:t> </w:t>
      </w:r>
      <w:r>
        <w:rPr>
          <w:color w:val="231F20"/>
        </w:rPr>
        <w:t>their</w:t>
      </w:r>
      <w:r>
        <w:rPr>
          <w:color w:val="231F20"/>
          <w:spacing w:val="-6"/>
        </w:rPr>
        <w:t> </w:t>
      </w:r>
      <w:r>
        <w:rPr>
          <w:color w:val="231F20"/>
        </w:rPr>
        <w:t>supplier</w:t>
      </w:r>
      <w:r>
        <w:rPr>
          <w:color w:val="231F20"/>
          <w:spacing w:val="-6"/>
        </w:rPr>
        <w:t> </w:t>
      </w:r>
      <w:r>
        <w:rPr>
          <w:color w:val="231F20"/>
        </w:rPr>
        <w:t>is</w:t>
      </w:r>
      <w:r>
        <w:rPr>
          <w:color w:val="231F20"/>
          <w:spacing w:val="-6"/>
        </w:rPr>
        <w:t> </w:t>
      </w:r>
      <w:r>
        <w:rPr>
          <w:color w:val="231F20"/>
        </w:rPr>
        <w:t>interested</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customer,</w:t>
      </w:r>
      <w:r>
        <w:rPr>
          <w:color w:val="231F20"/>
          <w:spacing w:val="-6"/>
        </w:rPr>
        <w:t> </w:t>
      </w:r>
      <w:r>
        <w:rPr>
          <w:color w:val="231F20"/>
        </w:rPr>
        <w:t>and</w:t>
      </w:r>
      <w:r>
        <w:rPr>
          <w:color w:val="231F20"/>
          <w:spacing w:val="-6"/>
        </w:rPr>
        <w:t> </w:t>
      </w:r>
      <w:r>
        <w:rPr>
          <w:color w:val="231F20"/>
        </w:rPr>
        <w:t>their</w:t>
      </w:r>
      <w:r>
        <w:rPr>
          <w:color w:val="231F20"/>
          <w:spacing w:val="-6"/>
        </w:rPr>
        <w:t> </w:t>
      </w:r>
      <w:r>
        <w:rPr>
          <w:color w:val="231F20"/>
        </w:rPr>
        <w:t>complaints</w:t>
      </w:r>
      <w:r>
        <w:rPr>
          <w:color w:val="231F20"/>
          <w:spacing w:val="-6"/>
        </w:rPr>
        <w:t> </w:t>
      </w:r>
      <w:r>
        <w:rPr>
          <w:color w:val="231F20"/>
        </w:rPr>
        <w:t>-</w:t>
      </w:r>
      <w:r>
        <w:rPr>
          <w:color w:val="231F20"/>
          <w:spacing w:val="-6"/>
        </w:rPr>
        <w:t> </w:t>
      </w:r>
      <w:r>
        <w:rPr>
          <w:color w:val="231F20"/>
        </w:rPr>
        <w:t>which</w:t>
      </w:r>
      <w:r>
        <w:rPr>
          <w:color w:val="231F20"/>
          <w:spacing w:val="-6"/>
        </w:rPr>
        <w:t> </w:t>
      </w:r>
      <w:r>
        <w:rPr>
          <w:color w:val="231F20"/>
        </w:rPr>
        <w:t>is</w:t>
      </w:r>
      <w:r>
        <w:rPr>
          <w:color w:val="231F20"/>
          <w:spacing w:val="-6"/>
        </w:rPr>
        <w:t> </w:t>
      </w:r>
      <w:r>
        <w:rPr>
          <w:color w:val="231F20"/>
        </w:rPr>
        <w:t>at</w:t>
      </w:r>
      <w:r>
        <w:rPr>
          <w:color w:val="231F20"/>
          <w:spacing w:val="-6"/>
        </w:rPr>
        <w:t> </w:t>
      </w:r>
      <w:r>
        <w:rPr>
          <w:color w:val="231F20"/>
        </w:rPr>
        <w:t>least half</w:t>
      </w:r>
      <w:r>
        <w:rPr>
          <w:color w:val="231F20"/>
          <w:spacing w:val="-17"/>
        </w:rPr>
        <w:t> </w:t>
      </w:r>
      <w:r>
        <w:rPr>
          <w:color w:val="231F20"/>
        </w:rPr>
        <w:t>way</w:t>
      </w:r>
      <w:r>
        <w:rPr>
          <w:color w:val="231F20"/>
          <w:spacing w:val="-16"/>
        </w:rPr>
        <w:t> </w:t>
      </w:r>
      <w:r>
        <w:rPr>
          <w:color w:val="231F20"/>
        </w:rPr>
        <w:t>to</w:t>
      </w:r>
      <w:r>
        <w:rPr>
          <w:color w:val="231F20"/>
          <w:spacing w:val="-17"/>
        </w:rPr>
        <w:t> </w:t>
      </w:r>
      <w:r>
        <w:rPr>
          <w:color w:val="231F20"/>
        </w:rPr>
        <w:t>satisfying</w:t>
      </w:r>
      <w:r>
        <w:rPr>
          <w:color w:val="231F20"/>
          <w:spacing w:val="-16"/>
        </w:rPr>
        <w:t> </w:t>
      </w:r>
      <w:r>
        <w:rPr>
          <w:color w:val="231F20"/>
        </w:rPr>
        <w:t>those</w:t>
      </w:r>
      <w:r>
        <w:rPr>
          <w:color w:val="231F20"/>
          <w:spacing w:val="-17"/>
        </w:rPr>
        <w:t> </w:t>
      </w:r>
      <w:r>
        <w:rPr>
          <w:color w:val="231F20"/>
        </w:rPr>
        <w:t>complainants</w:t>
      </w:r>
      <w:r>
        <w:rPr>
          <w:color w:val="231F20"/>
          <w:spacing w:val="-16"/>
        </w:rPr>
        <w:t> </w:t>
      </w:r>
      <w:r>
        <w:rPr>
          <w:color w:val="231F20"/>
        </w:rPr>
        <w:t>They</w:t>
      </w:r>
      <w:r>
        <w:rPr>
          <w:color w:val="231F20"/>
          <w:spacing w:val="-17"/>
        </w:rPr>
        <w:t> </w:t>
      </w:r>
      <w:r>
        <w:rPr>
          <w:color w:val="231F20"/>
        </w:rPr>
        <w:t>help</w:t>
      </w:r>
      <w:r>
        <w:rPr>
          <w:color w:val="231F20"/>
          <w:spacing w:val="-16"/>
        </w:rPr>
        <w:t> </w:t>
      </w:r>
      <w:r>
        <w:rPr>
          <w:color w:val="231F20"/>
        </w:rPr>
        <w:t>persuade</w:t>
      </w:r>
      <w:r>
        <w:rPr>
          <w:color w:val="231F20"/>
          <w:spacing w:val="-16"/>
        </w:rPr>
        <w:t> </w:t>
      </w:r>
      <w:r>
        <w:rPr>
          <w:color w:val="231F20"/>
        </w:rPr>
        <w:t>the</w:t>
      </w:r>
      <w:r>
        <w:rPr>
          <w:color w:val="231F20"/>
          <w:spacing w:val="-17"/>
        </w:rPr>
        <w:t> </w:t>
      </w:r>
      <w:r>
        <w:rPr>
          <w:color w:val="231F20"/>
        </w:rPr>
        <w:t>supplier’s</w:t>
      </w:r>
      <w:r>
        <w:rPr>
          <w:color w:val="231F20"/>
          <w:spacing w:val="-16"/>
        </w:rPr>
        <w:t> </w:t>
      </w:r>
      <w:r>
        <w:rPr>
          <w:color w:val="231F20"/>
        </w:rPr>
        <w:t>staff</w:t>
      </w:r>
      <w:r>
        <w:rPr>
          <w:color w:val="231F20"/>
          <w:spacing w:val="-17"/>
        </w:rPr>
        <w:t> </w:t>
      </w:r>
      <w:r>
        <w:rPr>
          <w:color w:val="231F20"/>
        </w:rPr>
        <w:t>to</w:t>
      </w:r>
      <w:r>
        <w:rPr>
          <w:color w:val="231F20"/>
          <w:spacing w:val="-16"/>
        </w:rPr>
        <w:t> </w:t>
      </w:r>
      <w:r>
        <w:rPr>
          <w:color w:val="231F20"/>
        </w:rPr>
        <w:t>take </w:t>
      </w:r>
      <w:r>
        <w:rPr>
          <w:color w:val="231F20"/>
          <w:spacing w:val="-4"/>
        </w:rPr>
        <w:t>customer</w:t>
      </w:r>
      <w:r>
        <w:rPr>
          <w:color w:val="231F20"/>
          <w:spacing w:val="-7"/>
        </w:rPr>
        <w:t> </w:t>
      </w:r>
      <w:r>
        <w:rPr>
          <w:color w:val="231F20"/>
          <w:spacing w:val="-4"/>
        </w:rPr>
        <w:t>service</w:t>
      </w:r>
      <w:r>
        <w:rPr>
          <w:color w:val="231F20"/>
          <w:spacing w:val="-7"/>
        </w:rPr>
        <w:t> </w:t>
      </w:r>
      <w:r>
        <w:rPr>
          <w:color w:val="231F20"/>
          <w:spacing w:val="-4"/>
        </w:rPr>
        <w:t>more</w:t>
      </w:r>
      <w:r>
        <w:rPr>
          <w:color w:val="231F20"/>
          <w:spacing w:val="-7"/>
        </w:rPr>
        <w:t> </w:t>
      </w:r>
      <w:r>
        <w:rPr>
          <w:color w:val="231F20"/>
          <w:spacing w:val="-4"/>
        </w:rPr>
        <w:t>seriously.</w:t>
      </w:r>
      <w:r>
        <w:rPr>
          <w:color w:val="231F20"/>
          <w:spacing w:val="-7"/>
        </w:rPr>
        <w:t> </w:t>
      </w:r>
      <w:r>
        <w:rPr>
          <w:color w:val="231F20"/>
          <w:spacing w:val="-4"/>
        </w:rPr>
        <w:t>The</w:t>
      </w:r>
      <w:r>
        <w:rPr>
          <w:color w:val="231F20"/>
          <w:spacing w:val="-7"/>
        </w:rPr>
        <w:t> </w:t>
      </w:r>
      <w:r>
        <w:rPr>
          <w:color w:val="231F20"/>
          <w:spacing w:val="-4"/>
        </w:rPr>
        <w:t>only</w:t>
      </w:r>
      <w:r>
        <w:rPr>
          <w:color w:val="231F20"/>
          <w:spacing w:val="-7"/>
        </w:rPr>
        <w:t> </w:t>
      </w:r>
      <w:r>
        <w:rPr>
          <w:color w:val="231F20"/>
          <w:spacing w:val="-4"/>
        </w:rPr>
        <w:t>difference</w:t>
      </w:r>
      <w:r>
        <w:rPr>
          <w:color w:val="231F20"/>
          <w:spacing w:val="-7"/>
        </w:rPr>
        <w:t> </w:t>
      </w:r>
      <w:r>
        <w:rPr>
          <w:color w:val="231F20"/>
          <w:spacing w:val="-4"/>
        </w:rPr>
        <w:t>with</w:t>
      </w:r>
      <w:r>
        <w:rPr>
          <w:color w:val="231F20"/>
          <w:spacing w:val="-7"/>
        </w:rPr>
        <w:t> </w:t>
      </w:r>
      <w:r>
        <w:rPr>
          <w:color w:val="231F20"/>
          <w:spacing w:val="-4"/>
        </w:rPr>
        <w:t>e-commerce</w:t>
      </w:r>
      <w:r>
        <w:rPr>
          <w:color w:val="231F20"/>
          <w:spacing w:val="-7"/>
        </w:rPr>
        <w:t> </w:t>
      </w:r>
      <w:r>
        <w:rPr>
          <w:color w:val="231F20"/>
          <w:spacing w:val="-4"/>
        </w:rPr>
        <w:t>is</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process </w:t>
      </w:r>
      <w:r>
        <w:rPr>
          <w:color w:val="231F20"/>
          <w:spacing w:val="-2"/>
        </w:rPr>
        <w:t>should</w:t>
      </w:r>
      <w:r>
        <w:rPr>
          <w:color w:val="231F20"/>
          <w:spacing w:val="-12"/>
        </w:rPr>
        <w:t> </w:t>
      </w:r>
      <w:r>
        <w:rPr>
          <w:color w:val="231F20"/>
          <w:spacing w:val="-2"/>
        </w:rPr>
        <w:t>be</w:t>
      </w:r>
      <w:r>
        <w:rPr>
          <w:color w:val="231F20"/>
          <w:spacing w:val="-12"/>
        </w:rPr>
        <w:t> </w:t>
      </w:r>
      <w:r>
        <w:rPr>
          <w:color w:val="231F20"/>
          <w:spacing w:val="-2"/>
        </w:rPr>
        <w:t>much</w:t>
      </w:r>
      <w:r>
        <w:rPr>
          <w:color w:val="231F20"/>
          <w:spacing w:val="-12"/>
        </w:rPr>
        <w:t> </w:t>
      </w:r>
      <w:r>
        <w:rPr>
          <w:color w:val="231F20"/>
          <w:spacing w:val="-2"/>
        </w:rPr>
        <w:t>easier</w:t>
      </w:r>
      <w:r>
        <w:rPr>
          <w:color w:val="231F20"/>
          <w:spacing w:val="-12"/>
        </w:rPr>
        <w:t> </w:t>
      </w:r>
      <w:r>
        <w:rPr>
          <w:color w:val="231F20"/>
          <w:spacing w:val="-2"/>
        </w:rPr>
        <w:t>to</w:t>
      </w:r>
      <w:r>
        <w:rPr>
          <w:color w:val="231F20"/>
          <w:spacing w:val="-12"/>
        </w:rPr>
        <w:t> </w:t>
      </w:r>
      <w:r>
        <w:rPr>
          <w:color w:val="231F20"/>
          <w:spacing w:val="-2"/>
        </w:rPr>
        <w:t>undertake.</w:t>
      </w:r>
      <w:r>
        <w:rPr>
          <w:color w:val="231F20"/>
          <w:spacing w:val="-12"/>
        </w:rPr>
        <w:t> </w:t>
      </w:r>
      <w:r>
        <w:rPr>
          <w:color w:val="231F20"/>
          <w:spacing w:val="-2"/>
        </w:rPr>
        <w:t>The</w:t>
      </w:r>
      <w:r>
        <w:rPr>
          <w:color w:val="231F20"/>
          <w:spacing w:val="-12"/>
        </w:rPr>
        <w:t> </w:t>
      </w:r>
      <w:r>
        <w:rPr>
          <w:color w:val="231F20"/>
          <w:spacing w:val="-2"/>
        </w:rPr>
        <w:t>importance</w:t>
      </w:r>
      <w:r>
        <w:rPr>
          <w:color w:val="231F20"/>
          <w:spacing w:val="-12"/>
        </w:rPr>
        <w:t> </w:t>
      </w:r>
      <w:r>
        <w:rPr>
          <w:color w:val="231F20"/>
          <w:spacing w:val="-2"/>
        </w:rPr>
        <w:t>of</w:t>
      </w:r>
      <w:r>
        <w:rPr>
          <w:color w:val="231F20"/>
          <w:spacing w:val="-12"/>
        </w:rPr>
        <w:t> </w:t>
      </w:r>
      <w:r>
        <w:rPr>
          <w:color w:val="231F20"/>
          <w:spacing w:val="-2"/>
        </w:rPr>
        <w:t>very</w:t>
      </w:r>
      <w:r>
        <w:rPr>
          <w:color w:val="231F20"/>
          <w:spacing w:val="-12"/>
        </w:rPr>
        <w:t> </w:t>
      </w:r>
      <w:r>
        <w:rPr>
          <w:color w:val="231F20"/>
          <w:spacing w:val="-2"/>
        </w:rPr>
        <w:t>high</w:t>
      </w:r>
      <w:r>
        <w:rPr>
          <w:color w:val="231F20"/>
          <w:spacing w:val="-12"/>
        </w:rPr>
        <w:t> </w:t>
      </w:r>
      <w:r>
        <w:rPr>
          <w:color w:val="231F20"/>
          <w:spacing w:val="-2"/>
        </w:rPr>
        <w:t>standards</w:t>
      </w:r>
      <w:r>
        <w:rPr>
          <w:color w:val="231F20"/>
          <w:spacing w:val="-12"/>
        </w:rPr>
        <w:t> </w:t>
      </w:r>
      <w:r>
        <w:rPr>
          <w:color w:val="231F20"/>
          <w:spacing w:val="-2"/>
        </w:rPr>
        <w:t>of</w:t>
      </w:r>
      <w:r>
        <w:rPr>
          <w:color w:val="231F20"/>
          <w:spacing w:val="-12"/>
        </w:rPr>
        <w:t> </w:t>
      </w:r>
      <w:r>
        <w:rPr>
          <w:color w:val="231F20"/>
          <w:spacing w:val="-2"/>
        </w:rPr>
        <w:t>customer </w:t>
      </w:r>
      <w:r>
        <w:rPr>
          <w:color w:val="231F20"/>
          <w:w w:val="90"/>
        </w:rPr>
        <w:t>service is evidenced by two examples. The marketing philosophy of McDonalds, the world’s largest food service organisation, is encapsulated in its motto “Q.S.C.&amp; V.” (Quality, Service, </w:t>
      </w:r>
      <w:r>
        <w:rPr>
          <w:color w:val="231F20"/>
          <w:spacing w:val="-4"/>
        </w:rPr>
        <w:t>Cleanliness</w:t>
      </w:r>
      <w:r>
        <w:rPr>
          <w:color w:val="231F20"/>
          <w:spacing w:val="-6"/>
        </w:rPr>
        <w:t> </w:t>
      </w:r>
      <w:r>
        <w:rPr>
          <w:color w:val="231F20"/>
          <w:spacing w:val="-4"/>
        </w:rPr>
        <w:t>&amp;</w:t>
      </w:r>
      <w:r>
        <w:rPr>
          <w:color w:val="231F20"/>
          <w:spacing w:val="-6"/>
        </w:rPr>
        <w:t> </w:t>
      </w:r>
      <w:r>
        <w:rPr>
          <w:color w:val="231F20"/>
          <w:spacing w:val="-4"/>
        </w:rPr>
        <w:t>Value).</w:t>
      </w:r>
      <w:r>
        <w:rPr>
          <w:color w:val="231F20"/>
          <w:spacing w:val="-6"/>
        </w:rPr>
        <w:t> </w:t>
      </w:r>
      <w:r>
        <w:rPr>
          <w:color w:val="231F20"/>
          <w:spacing w:val="-4"/>
        </w:rPr>
        <w:t>The</w:t>
      </w:r>
      <w:r>
        <w:rPr>
          <w:color w:val="231F20"/>
          <w:spacing w:val="-6"/>
        </w:rPr>
        <w:t> </w:t>
      </w:r>
      <w:r>
        <w:rPr>
          <w:color w:val="231F20"/>
          <w:spacing w:val="-4"/>
        </w:rPr>
        <w:t>standards,</w:t>
      </w:r>
      <w:r>
        <w:rPr>
          <w:color w:val="231F20"/>
          <w:spacing w:val="-6"/>
        </w:rPr>
        <w:t> </w:t>
      </w:r>
      <w:r>
        <w:rPr>
          <w:color w:val="231F20"/>
          <w:spacing w:val="-4"/>
        </w:rPr>
        <w:t>enforced</w:t>
      </w:r>
      <w:r>
        <w:rPr>
          <w:color w:val="231F20"/>
          <w:spacing w:val="-6"/>
        </w:rPr>
        <w:t> </w:t>
      </w:r>
      <w:r>
        <w:rPr>
          <w:color w:val="231F20"/>
          <w:spacing w:val="-4"/>
        </w:rPr>
        <w:t>somewhat</w:t>
      </w:r>
      <w:r>
        <w:rPr>
          <w:color w:val="231F20"/>
          <w:spacing w:val="-6"/>
        </w:rPr>
        <w:t> </w:t>
      </w:r>
      <w:r>
        <w:rPr>
          <w:color w:val="231F20"/>
          <w:spacing w:val="-4"/>
        </w:rPr>
        <w:t>quixotically</w:t>
      </w:r>
      <w:r>
        <w:rPr>
          <w:color w:val="231F20"/>
          <w:spacing w:val="-6"/>
        </w:rPr>
        <w:t> </w:t>
      </w:r>
      <w:r>
        <w:rPr>
          <w:color w:val="231F20"/>
          <w:spacing w:val="-4"/>
        </w:rPr>
        <w:t>(but</w:t>
      </w:r>
      <w:r>
        <w:rPr>
          <w:color w:val="231F20"/>
          <w:spacing w:val="-6"/>
        </w:rPr>
        <w:t> </w:t>
      </w:r>
      <w:r>
        <w:rPr>
          <w:color w:val="231F20"/>
          <w:spacing w:val="-4"/>
        </w:rPr>
        <w:t>memorably)</w:t>
      </w:r>
      <w:r>
        <w:rPr>
          <w:color w:val="231F20"/>
          <w:spacing w:val="-6"/>
        </w:rPr>
        <w:t> </w:t>
      </w:r>
      <w:r>
        <w:rPr>
          <w:color w:val="231F20"/>
          <w:spacing w:val="-4"/>
        </w:rPr>
        <w:t>on </w:t>
      </w:r>
      <w:r>
        <w:rPr>
          <w:color w:val="231F20"/>
        </w:rPr>
        <w:t>its</w:t>
      </w:r>
      <w:r>
        <w:rPr>
          <w:color w:val="231F20"/>
          <w:spacing w:val="-17"/>
        </w:rPr>
        <w:t> </w:t>
      </w:r>
      <w:r>
        <w:rPr>
          <w:color w:val="231F20"/>
        </w:rPr>
        <w:t>franchisees</w:t>
      </w:r>
      <w:r>
        <w:rPr>
          <w:color w:val="231F20"/>
          <w:spacing w:val="-16"/>
        </w:rPr>
        <w:t> </w:t>
      </w:r>
      <w:r>
        <w:rPr>
          <w:color w:val="231F20"/>
        </w:rPr>
        <w:t>and</w:t>
      </w:r>
      <w:r>
        <w:rPr>
          <w:color w:val="231F20"/>
          <w:spacing w:val="-17"/>
        </w:rPr>
        <w:t> </w:t>
      </w:r>
      <w:r>
        <w:rPr>
          <w:color w:val="231F20"/>
        </w:rPr>
        <w:t>managers</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‘Hamburger</w:t>
      </w:r>
      <w:r>
        <w:rPr>
          <w:color w:val="231F20"/>
          <w:spacing w:val="-17"/>
        </w:rPr>
        <w:t> </w:t>
      </w:r>
      <w:r>
        <w:rPr>
          <w:color w:val="231F20"/>
        </w:rPr>
        <w:t>University’</w:t>
      </w:r>
      <w:r>
        <w:rPr>
          <w:color w:val="231F20"/>
          <w:spacing w:val="-16"/>
        </w:rPr>
        <w:t> </w:t>
      </w:r>
      <w:r>
        <w:rPr>
          <w:color w:val="231F20"/>
        </w:rPr>
        <w:t>in</w:t>
      </w:r>
      <w:r>
        <w:rPr>
          <w:color w:val="231F20"/>
          <w:spacing w:val="-16"/>
        </w:rPr>
        <w:t> </w:t>
      </w:r>
      <w:r>
        <w:rPr>
          <w:color w:val="231F20"/>
        </w:rPr>
        <w:t>Elk</w:t>
      </w:r>
      <w:r>
        <w:rPr>
          <w:color w:val="231F20"/>
          <w:spacing w:val="-17"/>
        </w:rPr>
        <w:t> </w:t>
      </w:r>
      <w:r>
        <w:rPr>
          <w:color w:val="231F20"/>
        </w:rPr>
        <w:t>Grove</w:t>
      </w:r>
      <w:r>
        <w:rPr>
          <w:color w:val="231F20"/>
          <w:spacing w:val="-16"/>
        </w:rPr>
        <w:t> </w:t>
      </w:r>
      <w:r>
        <w:rPr>
          <w:color w:val="231F20"/>
        </w:rPr>
        <w:t>Village</w:t>
      </w:r>
      <w:r>
        <w:rPr>
          <w:color w:val="231F20"/>
          <w:spacing w:val="-17"/>
        </w:rPr>
        <w:t> </w:t>
      </w:r>
      <w:r>
        <w:rPr>
          <w:color w:val="231F20"/>
        </w:rPr>
        <w:t>(Illinois), </w:t>
      </w:r>
      <w:r>
        <w:rPr>
          <w:color w:val="231F20"/>
          <w:w w:val="90"/>
        </w:rPr>
        <w:t>require that the customer receive a ‘good tasting’ hamburger in no more than five minutes, </w:t>
      </w:r>
      <w:r>
        <w:rPr>
          <w:color w:val="231F20"/>
        </w:rPr>
        <w:t>from a friendly host or hostess; in a spotlessly clean restaurant. The second example, Disneyland,</w:t>
      </w:r>
      <w:r>
        <w:rPr>
          <w:color w:val="231F20"/>
          <w:spacing w:val="-9"/>
        </w:rPr>
        <w:t> </w:t>
      </w:r>
      <w:r>
        <w:rPr>
          <w:color w:val="231F20"/>
        </w:rPr>
        <w:t>also</w:t>
      </w:r>
      <w:r>
        <w:rPr>
          <w:color w:val="231F20"/>
          <w:spacing w:val="-9"/>
        </w:rPr>
        <w:t> </w:t>
      </w:r>
      <w:r>
        <w:rPr>
          <w:color w:val="231F20"/>
        </w:rPr>
        <w:t>insists</w:t>
      </w:r>
      <w:r>
        <w:rPr>
          <w:color w:val="231F20"/>
          <w:spacing w:val="-9"/>
        </w:rPr>
        <w:t> </w:t>
      </w:r>
      <w:r>
        <w:rPr>
          <w:color w:val="231F20"/>
        </w:rPr>
        <w:t>on</w:t>
      </w:r>
      <w:r>
        <w:rPr>
          <w:color w:val="231F20"/>
          <w:spacing w:val="-9"/>
        </w:rPr>
        <w:t> </w:t>
      </w:r>
      <w:r>
        <w:rPr>
          <w:color w:val="231F20"/>
        </w:rPr>
        <w:t>spotless</w:t>
      </w:r>
      <w:r>
        <w:rPr>
          <w:color w:val="231F20"/>
          <w:spacing w:val="-9"/>
        </w:rPr>
        <w:t> </w:t>
      </w:r>
      <w:r>
        <w:rPr>
          <w:color w:val="231F20"/>
        </w:rPr>
        <w:t>cleanliness,</w:t>
      </w:r>
      <w:r>
        <w:rPr>
          <w:color w:val="231F20"/>
          <w:spacing w:val="-9"/>
        </w:rPr>
        <w:t> </w:t>
      </w:r>
      <w:r>
        <w:rPr>
          <w:color w:val="231F20"/>
        </w:rPr>
        <w:t>and</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customer</w:t>
      </w:r>
      <w:r>
        <w:rPr>
          <w:color w:val="231F20"/>
          <w:spacing w:val="-9"/>
        </w:rPr>
        <w:t> </w:t>
      </w:r>
      <w:r>
        <w:rPr>
          <w:color w:val="231F20"/>
        </w:rPr>
        <w:t>being</w:t>
      </w:r>
      <w:r>
        <w:rPr>
          <w:color w:val="231F20"/>
          <w:spacing w:val="-9"/>
        </w:rPr>
        <w:t> </w:t>
      </w:r>
      <w:r>
        <w:rPr>
          <w:color w:val="231F20"/>
        </w:rPr>
        <w:t>‘The</w:t>
      </w:r>
      <w:r>
        <w:rPr>
          <w:color w:val="231F20"/>
          <w:spacing w:val="-9"/>
        </w:rPr>
        <w:t> </w:t>
      </w:r>
      <w:r>
        <w:rPr>
          <w:color w:val="231F20"/>
        </w:rPr>
        <w:t>Guest’. It</w:t>
      </w:r>
      <w:r>
        <w:rPr>
          <w:color w:val="231F20"/>
          <w:spacing w:val="-12"/>
        </w:rPr>
        <w:t> </w:t>
      </w:r>
      <w:r>
        <w:rPr>
          <w:color w:val="231F20"/>
        </w:rPr>
        <w:t>is</w:t>
      </w:r>
      <w:r>
        <w:rPr>
          <w:color w:val="231F20"/>
          <w:spacing w:val="-12"/>
        </w:rPr>
        <w:t> </w:t>
      </w:r>
      <w:r>
        <w:rPr>
          <w:color w:val="231F20"/>
        </w:rPr>
        <w:t>salutary</w:t>
      </w:r>
      <w:r>
        <w:rPr>
          <w:color w:val="231F20"/>
          <w:spacing w:val="-12"/>
        </w:rPr>
        <w:t> </w:t>
      </w:r>
      <w:r>
        <w:rPr>
          <w:color w:val="231F20"/>
        </w:rPr>
        <w:t>to</w:t>
      </w:r>
      <w:r>
        <w:rPr>
          <w:color w:val="231F20"/>
          <w:spacing w:val="-12"/>
        </w:rPr>
        <w:t> </w:t>
      </w:r>
      <w:r>
        <w:rPr>
          <w:color w:val="231F20"/>
        </w:rPr>
        <w:t>observe</w:t>
      </w:r>
      <w:r>
        <w:rPr>
          <w:color w:val="231F20"/>
          <w:spacing w:val="-12"/>
        </w:rPr>
        <w:t> </w:t>
      </w:r>
      <w:r>
        <w:rPr>
          <w:color w:val="231F20"/>
        </w:rPr>
        <w:t>how</w:t>
      </w:r>
      <w:r>
        <w:rPr>
          <w:color w:val="231F20"/>
          <w:spacing w:val="-12"/>
        </w:rPr>
        <w:t> </w:t>
      </w:r>
      <w:r>
        <w:rPr>
          <w:color w:val="231F20"/>
        </w:rPr>
        <w:t>few</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competitors</w:t>
      </w:r>
      <w:r>
        <w:rPr>
          <w:color w:val="231F20"/>
          <w:spacing w:val="-12"/>
        </w:rPr>
        <w:t> </w:t>
      </w:r>
      <w:r>
        <w:rPr>
          <w:color w:val="231F20"/>
        </w:rPr>
        <w:t>in</w:t>
      </w:r>
      <w:r>
        <w:rPr>
          <w:color w:val="231F20"/>
          <w:spacing w:val="-12"/>
        </w:rPr>
        <w:t> </w:t>
      </w:r>
      <w:r>
        <w:rPr>
          <w:color w:val="231F20"/>
        </w:rPr>
        <w:t>either</w:t>
      </w:r>
      <w:r>
        <w:rPr>
          <w:color w:val="231F20"/>
          <w:spacing w:val="-12"/>
        </w:rPr>
        <w:t> </w:t>
      </w:r>
      <w:r>
        <w:rPr>
          <w:color w:val="231F20"/>
        </w:rPr>
        <w:t>of</w:t>
      </w:r>
      <w:r>
        <w:rPr>
          <w:color w:val="231F20"/>
          <w:spacing w:val="-12"/>
        </w:rPr>
        <w:t> </w:t>
      </w:r>
      <w:r>
        <w:rPr>
          <w:color w:val="231F20"/>
        </w:rPr>
        <w:t>these</w:t>
      </w:r>
      <w:r>
        <w:rPr>
          <w:color w:val="231F20"/>
          <w:spacing w:val="-12"/>
        </w:rPr>
        <w:t> </w:t>
      </w:r>
      <w:r>
        <w:rPr>
          <w:color w:val="231F20"/>
        </w:rPr>
        <w:t>fields</w:t>
      </w:r>
      <w:r>
        <w:rPr>
          <w:color w:val="231F20"/>
          <w:spacing w:val="-12"/>
        </w:rPr>
        <w:t> </w:t>
      </w:r>
      <w:r>
        <w:rPr>
          <w:color w:val="231F20"/>
        </w:rPr>
        <w:t>manage</w:t>
      </w:r>
      <w:r>
        <w:rPr>
          <w:color w:val="231F20"/>
          <w:spacing w:val="-12"/>
        </w:rPr>
        <w:t> </w:t>
      </w:r>
      <w:r>
        <w:rPr>
          <w:color w:val="231F20"/>
        </w:rPr>
        <w:t>the </w:t>
      </w:r>
      <w:r>
        <w:rPr>
          <w:color w:val="231F20"/>
          <w:w w:val="90"/>
        </w:rPr>
        <w:t>simple</w:t>
      </w:r>
      <w:r>
        <w:rPr>
          <w:color w:val="231F20"/>
        </w:rPr>
        <w:t> </w:t>
      </w:r>
      <w:r>
        <w:rPr>
          <w:color w:val="231F20"/>
          <w:w w:val="90"/>
        </w:rPr>
        <w:t>task</w:t>
      </w:r>
      <w:r>
        <w:rPr>
          <w:color w:val="231F20"/>
        </w:rPr>
        <w:t> </w:t>
      </w:r>
      <w:r>
        <w:rPr>
          <w:color w:val="231F20"/>
          <w:w w:val="90"/>
        </w:rPr>
        <w:t>of</w:t>
      </w:r>
      <w:r>
        <w:rPr>
          <w:color w:val="231F20"/>
        </w:rPr>
        <w:t> </w:t>
      </w:r>
      <w:r>
        <w:rPr>
          <w:color w:val="231F20"/>
          <w:w w:val="90"/>
        </w:rPr>
        <w:t>keeping</w:t>
      </w:r>
      <w:r>
        <w:rPr>
          <w:color w:val="231F20"/>
        </w:rPr>
        <w:t> </w:t>
      </w:r>
      <w:r>
        <w:rPr>
          <w:color w:val="231F20"/>
          <w:w w:val="90"/>
        </w:rPr>
        <w:t>their</w:t>
      </w:r>
      <w:r>
        <w:rPr>
          <w:color w:val="231F20"/>
        </w:rPr>
        <w:t> </w:t>
      </w:r>
      <w:r>
        <w:rPr>
          <w:color w:val="231F20"/>
          <w:w w:val="90"/>
        </w:rPr>
        <w:t>premises</w:t>
      </w:r>
      <w:r>
        <w:rPr>
          <w:color w:val="231F20"/>
        </w:rPr>
        <w:t> </w:t>
      </w:r>
      <w:r>
        <w:rPr>
          <w:color w:val="231F20"/>
          <w:w w:val="90"/>
        </w:rPr>
        <w:t>clean,</w:t>
      </w:r>
      <w:r>
        <w:rPr>
          <w:color w:val="231F20"/>
        </w:rPr>
        <w:t> </w:t>
      </w:r>
      <w:r>
        <w:rPr>
          <w:color w:val="231F20"/>
          <w:w w:val="90"/>
        </w:rPr>
        <w:t>let</w:t>
      </w:r>
      <w:r>
        <w:rPr>
          <w:color w:val="231F20"/>
        </w:rPr>
        <w:t> </w:t>
      </w:r>
      <w:r>
        <w:rPr>
          <w:color w:val="231F20"/>
          <w:w w:val="90"/>
        </w:rPr>
        <w:t>alone</w:t>
      </w:r>
      <w:r>
        <w:rPr>
          <w:color w:val="231F20"/>
        </w:rPr>
        <w:t> </w:t>
      </w:r>
      <w:r>
        <w:rPr>
          <w:color w:val="231F20"/>
          <w:w w:val="90"/>
        </w:rPr>
        <w:t>being</w:t>
      </w:r>
      <w:r>
        <w:rPr>
          <w:color w:val="231F20"/>
        </w:rPr>
        <w:t> </w:t>
      </w:r>
      <w:r>
        <w:rPr>
          <w:color w:val="231F20"/>
          <w:w w:val="90"/>
        </w:rPr>
        <w:t>able</w:t>
      </w:r>
      <w:r>
        <w:rPr>
          <w:color w:val="231F20"/>
        </w:rPr>
        <w:t> </w:t>
      </w:r>
      <w:r>
        <w:rPr>
          <w:color w:val="231F20"/>
          <w:w w:val="90"/>
        </w:rPr>
        <w:t>to</w:t>
      </w:r>
      <w:r>
        <w:rPr>
          <w:color w:val="231F20"/>
        </w:rPr>
        <w:t> </w:t>
      </w:r>
      <w:r>
        <w:rPr>
          <w:color w:val="231F20"/>
          <w:w w:val="90"/>
        </w:rPr>
        <w:t>think</w:t>
      </w:r>
      <w:r>
        <w:rPr>
          <w:color w:val="231F20"/>
        </w:rPr>
        <w:t> </w:t>
      </w:r>
      <w:r>
        <w:rPr>
          <w:color w:val="231F20"/>
          <w:w w:val="90"/>
        </w:rPr>
        <w:t>of</w:t>
      </w:r>
      <w:r>
        <w:rPr>
          <w:color w:val="231F20"/>
        </w:rPr>
        <w:t> </w:t>
      </w:r>
      <w:r>
        <w:rPr>
          <w:color w:val="231F20"/>
          <w:w w:val="90"/>
        </w:rPr>
        <w:t>their</w:t>
      </w:r>
      <w:r>
        <w:rPr>
          <w:color w:val="231F20"/>
        </w:rPr>
        <w:t> </w:t>
      </w:r>
      <w:r>
        <w:rPr>
          <w:color w:val="231F20"/>
          <w:w w:val="90"/>
        </w:rPr>
        <w:t>customers</w:t>
      </w:r>
      <w:r>
        <w:rPr>
          <w:color w:val="231F20"/>
          <w:spacing w:val="80"/>
        </w:rPr>
        <w:t> </w:t>
      </w:r>
      <w:r>
        <w:rPr>
          <w:color w:val="231F20"/>
        </w:rPr>
        <w:t>as</w:t>
      </w:r>
      <w:r>
        <w:rPr>
          <w:color w:val="231F20"/>
          <w:spacing w:val="-9"/>
        </w:rPr>
        <w:t> </w:t>
      </w:r>
      <w:r>
        <w:rPr>
          <w:color w:val="231F20"/>
        </w:rPr>
        <w:t>‘guests’;</w:t>
      </w:r>
      <w:r>
        <w:rPr>
          <w:color w:val="231F20"/>
          <w:spacing w:val="-9"/>
        </w:rPr>
        <w:t> </w:t>
      </w:r>
      <w:r>
        <w:rPr>
          <w:color w:val="231F20"/>
        </w:rPr>
        <w:t>where</w:t>
      </w:r>
      <w:r>
        <w:rPr>
          <w:color w:val="231F20"/>
          <w:spacing w:val="-9"/>
        </w:rPr>
        <w:t> </w:t>
      </w:r>
      <w:r>
        <w:rPr>
          <w:color w:val="231F20"/>
        </w:rPr>
        <w:t>the</w:t>
      </w:r>
      <w:r>
        <w:rPr>
          <w:color w:val="231F20"/>
          <w:spacing w:val="-9"/>
        </w:rPr>
        <w:t> </w:t>
      </w:r>
      <w:r>
        <w:rPr>
          <w:color w:val="231F20"/>
        </w:rPr>
        <w:t>terms</w:t>
      </w:r>
      <w:r>
        <w:rPr>
          <w:color w:val="231F20"/>
          <w:spacing w:val="-9"/>
        </w:rPr>
        <w:t> </w:t>
      </w:r>
      <w:r>
        <w:rPr>
          <w:color w:val="231F20"/>
        </w:rPr>
        <w:t>used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fairground</w:t>
      </w:r>
      <w:r>
        <w:rPr>
          <w:color w:val="231F20"/>
          <w:spacing w:val="-9"/>
        </w:rPr>
        <w:t> </w:t>
      </w:r>
      <w:r>
        <w:rPr>
          <w:color w:val="231F20"/>
        </w:rPr>
        <w:t>trade</w:t>
      </w:r>
      <w:r>
        <w:rPr>
          <w:color w:val="231F20"/>
          <w:spacing w:val="-9"/>
        </w:rPr>
        <w:t> </w:t>
      </w:r>
      <w:r>
        <w:rPr>
          <w:color w:val="231F20"/>
        </w:rPr>
        <w:t>(with</w:t>
      </w:r>
      <w:r>
        <w:rPr>
          <w:color w:val="231F20"/>
          <w:spacing w:val="-9"/>
        </w:rPr>
        <w:t> </w:t>
      </w:r>
      <w:r>
        <w:rPr>
          <w:color w:val="231F20"/>
        </w:rPr>
        <w:t>which</w:t>
      </w:r>
      <w:r>
        <w:rPr>
          <w:color w:val="231F20"/>
          <w:spacing w:val="-9"/>
        </w:rPr>
        <w:t> </w:t>
      </w:r>
      <w:r>
        <w:rPr>
          <w:color w:val="231F20"/>
        </w:rPr>
        <w:t>Disney</w:t>
      </w:r>
      <w:r>
        <w:rPr>
          <w:color w:val="231F20"/>
          <w:spacing w:val="-9"/>
        </w:rPr>
        <w:t> </w:t>
      </w:r>
      <w:r>
        <w:rPr>
          <w:color w:val="231F20"/>
        </w:rPr>
        <w:t>competes, </w:t>
      </w:r>
      <w:r>
        <w:rPr>
          <w:color w:val="231F20"/>
          <w:spacing w:val="-2"/>
        </w:rPr>
        <w:t>albeit</w:t>
      </w:r>
      <w:r>
        <w:rPr>
          <w:color w:val="231F20"/>
          <w:spacing w:val="-9"/>
        </w:rPr>
        <w:t> </w:t>
      </w:r>
      <w:r>
        <w:rPr>
          <w:color w:val="231F20"/>
          <w:spacing w:val="-2"/>
        </w:rPr>
        <w:t>at</w:t>
      </w:r>
      <w:r>
        <w:rPr>
          <w:color w:val="231F20"/>
          <w:spacing w:val="-9"/>
        </w:rPr>
        <w:t> </w:t>
      </w:r>
      <w:r>
        <w:rPr>
          <w:color w:val="231F20"/>
          <w:spacing w:val="-2"/>
        </w:rPr>
        <w:t>a</w:t>
      </w:r>
      <w:r>
        <w:rPr>
          <w:color w:val="231F20"/>
          <w:spacing w:val="-9"/>
        </w:rPr>
        <w:t> </w:t>
      </w:r>
      <w:r>
        <w:rPr>
          <w:color w:val="231F20"/>
          <w:spacing w:val="-2"/>
        </w:rPr>
        <w:t>very</w:t>
      </w:r>
      <w:r>
        <w:rPr>
          <w:color w:val="231F20"/>
          <w:spacing w:val="-9"/>
        </w:rPr>
        <w:t> </w:t>
      </w:r>
      <w:r>
        <w:rPr>
          <w:color w:val="231F20"/>
          <w:spacing w:val="-2"/>
        </w:rPr>
        <w:t>different</w:t>
      </w:r>
      <w:r>
        <w:rPr>
          <w:color w:val="231F20"/>
          <w:spacing w:val="-9"/>
        </w:rPr>
        <w:t> </w:t>
      </w:r>
      <w:r>
        <w:rPr>
          <w:color w:val="231F20"/>
          <w:spacing w:val="-2"/>
        </w:rPr>
        <w:t>level)</w:t>
      </w:r>
      <w:r>
        <w:rPr>
          <w:color w:val="231F20"/>
          <w:spacing w:val="-9"/>
        </w:rPr>
        <w:t> </w:t>
      </w:r>
      <w:r>
        <w:rPr>
          <w:color w:val="231F20"/>
          <w:spacing w:val="-2"/>
        </w:rPr>
        <w:t>usually</w:t>
      </w:r>
      <w:r>
        <w:rPr>
          <w:color w:val="231F20"/>
          <w:spacing w:val="-9"/>
        </w:rPr>
        <w:t> </w:t>
      </w:r>
      <w:r>
        <w:rPr>
          <w:color w:val="231F20"/>
          <w:spacing w:val="-2"/>
        </w:rPr>
        <w:t>see</w:t>
      </w:r>
      <w:r>
        <w:rPr>
          <w:color w:val="231F20"/>
          <w:spacing w:val="-9"/>
        </w:rPr>
        <w:t> </w:t>
      </w:r>
      <w:r>
        <w:rPr>
          <w:color w:val="231F20"/>
          <w:spacing w:val="-2"/>
        </w:rPr>
        <w:t>the</w:t>
      </w:r>
      <w:r>
        <w:rPr>
          <w:color w:val="231F20"/>
          <w:spacing w:val="-9"/>
        </w:rPr>
        <w:t> </w:t>
      </w:r>
      <w:r>
        <w:rPr>
          <w:color w:val="231F20"/>
          <w:spacing w:val="-2"/>
        </w:rPr>
        <w:t>customer</w:t>
      </w:r>
      <w:r>
        <w:rPr>
          <w:color w:val="231F20"/>
          <w:spacing w:val="-9"/>
        </w:rPr>
        <w:t> </w:t>
      </w:r>
      <w:r>
        <w:rPr>
          <w:color w:val="231F20"/>
          <w:spacing w:val="-2"/>
        </w:rPr>
        <w:t>as</w:t>
      </w:r>
      <w:r>
        <w:rPr>
          <w:color w:val="231F20"/>
          <w:spacing w:val="-9"/>
        </w:rPr>
        <w:t> </w:t>
      </w:r>
      <w:r>
        <w:rPr>
          <w:color w:val="231F20"/>
          <w:spacing w:val="-2"/>
        </w:rPr>
        <w:t>some</w:t>
      </w:r>
      <w:r>
        <w:rPr>
          <w:color w:val="231F20"/>
          <w:spacing w:val="-9"/>
        </w:rPr>
        <w:t> </w:t>
      </w:r>
      <w:r>
        <w:rPr>
          <w:color w:val="231F20"/>
          <w:spacing w:val="-2"/>
        </w:rPr>
        <w:t>form</w:t>
      </w:r>
      <w:r>
        <w:rPr>
          <w:color w:val="231F20"/>
          <w:spacing w:val="-9"/>
        </w:rPr>
        <w:t> </w:t>
      </w:r>
      <w:r>
        <w:rPr>
          <w:color w:val="231F20"/>
          <w:spacing w:val="-2"/>
        </w:rPr>
        <w:t>of</w:t>
      </w:r>
      <w:r>
        <w:rPr>
          <w:color w:val="231F20"/>
          <w:spacing w:val="-9"/>
        </w:rPr>
        <w:t> </w:t>
      </w:r>
      <w:r>
        <w:rPr>
          <w:color w:val="231F20"/>
          <w:spacing w:val="-2"/>
        </w:rPr>
        <w:t>victim</w:t>
      </w:r>
      <w:r>
        <w:rPr>
          <w:color w:val="231F20"/>
          <w:spacing w:val="-9"/>
        </w:rPr>
        <w:t> </w:t>
      </w:r>
      <w:r>
        <w:rPr>
          <w:color w:val="231F20"/>
          <w:spacing w:val="-2"/>
        </w:rPr>
        <w:t>(‘pigeon’, </w:t>
      </w:r>
      <w:r>
        <w:rPr>
          <w:color w:val="231F20"/>
          <w:w w:val="90"/>
        </w:rPr>
        <w:t>‘mark’, ‘punter’ etc) - to be fleeced before the fair moves on! E-commerce pioneers, with the </w:t>
      </w:r>
      <w:r>
        <w:rPr>
          <w:color w:val="231F20"/>
          <w:spacing w:val="-4"/>
        </w:rPr>
        <w:t>important</w:t>
      </w:r>
      <w:r>
        <w:rPr>
          <w:color w:val="231F20"/>
          <w:spacing w:val="-5"/>
        </w:rPr>
        <w:t> </w:t>
      </w:r>
      <w:r>
        <w:rPr>
          <w:color w:val="231F20"/>
          <w:spacing w:val="-4"/>
        </w:rPr>
        <w:t>exception</w:t>
      </w:r>
      <w:r>
        <w:rPr>
          <w:color w:val="231F20"/>
          <w:spacing w:val="-5"/>
        </w:rPr>
        <w:t> </w:t>
      </w:r>
      <w:r>
        <w:rPr>
          <w:color w:val="231F20"/>
          <w:spacing w:val="-4"/>
        </w:rPr>
        <w:t>of</w:t>
      </w:r>
      <w:r>
        <w:rPr>
          <w:color w:val="231F20"/>
          <w:spacing w:val="-5"/>
        </w:rPr>
        <w:t> </w:t>
      </w:r>
      <w:r>
        <w:rPr>
          <w:color w:val="231F20"/>
          <w:spacing w:val="-4"/>
        </w:rPr>
        <w:t>Amazon,</w:t>
      </w:r>
      <w:r>
        <w:rPr>
          <w:color w:val="231F20"/>
          <w:spacing w:val="-5"/>
        </w:rPr>
        <w:t> </w:t>
      </w:r>
      <w:r>
        <w:rPr>
          <w:color w:val="231F20"/>
          <w:spacing w:val="-4"/>
        </w:rPr>
        <w:t>unfortunately</w:t>
      </w:r>
      <w:r>
        <w:rPr>
          <w:color w:val="231F20"/>
          <w:spacing w:val="-5"/>
        </w:rPr>
        <w:t> </w:t>
      </w:r>
      <w:r>
        <w:rPr>
          <w:color w:val="231F20"/>
          <w:spacing w:val="-4"/>
        </w:rPr>
        <w:t>seem</w:t>
      </w:r>
      <w:r>
        <w:rPr>
          <w:color w:val="231F20"/>
          <w:spacing w:val="-5"/>
        </w:rPr>
        <w:t> </w:t>
      </w:r>
      <w:r>
        <w:rPr>
          <w:color w:val="231F20"/>
          <w:spacing w:val="-4"/>
        </w:rPr>
        <w:t>to</w:t>
      </w:r>
      <w:r>
        <w:rPr>
          <w:color w:val="231F20"/>
          <w:spacing w:val="-5"/>
        </w:rPr>
        <w:t> </w:t>
      </w:r>
      <w:r>
        <w:rPr>
          <w:color w:val="231F20"/>
          <w:spacing w:val="-4"/>
        </w:rPr>
        <w:t>be</w:t>
      </w:r>
      <w:r>
        <w:rPr>
          <w:color w:val="231F20"/>
          <w:spacing w:val="-5"/>
        </w:rPr>
        <w:t> </w:t>
      </w:r>
      <w:r>
        <w:rPr>
          <w:color w:val="231F20"/>
          <w:spacing w:val="-4"/>
        </w:rPr>
        <w:t>following</w:t>
      </w:r>
      <w:r>
        <w:rPr>
          <w:color w:val="231F20"/>
          <w:spacing w:val="-5"/>
        </w:rPr>
        <w:t> </w:t>
      </w:r>
      <w:r>
        <w:rPr>
          <w:color w:val="231F20"/>
          <w:spacing w:val="-4"/>
        </w:rPr>
        <w:t>the</w:t>
      </w:r>
      <w:r>
        <w:rPr>
          <w:color w:val="231F20"/>
          <w:spacing w:val="-5"/>
        </w:rPr>
        <w:t> </w:t>
      </w:r>
      <w:r>
        <w:rPr>
          <w:color w:val="231F20"/>
          <w:spacing w:val="-4"/>
        </w:rPr>
        <w:t>latter</w:t>
      </w:r>
      <w:r>
        <w:rPr>
          <w:color w:val="231F20"/>
          <w:spacing w:val="-5"/>
        </w:rPr>
        <w:t> </w:t>
      </w:r>
      <w:r>
        <w:rPr>
          <w:color w:val="231F20"/>
          <w:spacing w:val="-4"/>
        </w:rPr>
        <w:t>path!</w:t>
      </w:r>
    </w:p>
    <w:p>
      <w:pPr>
        <w:pStyle w:val="BodyText"/>
        <w:spacing w:before="46"/>
      </w:pPr>
    </w:p>
    <w:p>
      <w:pPr>
        <w:pStyle w:val="Heading1"/>
        <w:rPr>
          <w:rFonts w:ascii="Tahoma"/>
        </w:rPr>
      </w:pPr>
      <w:r>
        <w:rPr>
          <w:rFonts w:ascii="Tahoma"/>
          <w:color w:val="231F20"/>
          <w:w w:val="90"/>
        </w:rPr>
        <w:t>The</w:t>
      </w:r>
      <w:r>
        <w:rPr>
          <w:rFonts w:ascii="Tahoma"/>
          <w:color w:val="231F20"/>
          <w:spacing w:val="-2"/>
          <w:w w:val="90"/>
        </w:rPr>
        <w:t> </w:t>
      </w:r>
      <w:r>
        <w:rPr>
          <w:rFonts w:ascii="Tahoma"/>
          <w:color w:val="231F20"/>
          <w:w w:val="90"/>
        </w:rPr>
        <w:t>Call</w:t>
      </w:r>
      <w:r>
        <w:rPr>
          <w:rFonts w:ascii="Tahoma"/>
          <w:color w:val="231F20"/>
          <w:spacing w:val="-1"/>
          <w:w w:val="90"/>
        </w:rPr>
        <w:t> </w:t>
      </w:r>
      <w:r>
        <w:rPr>
          <w:rFonts w:ascii="Tahoma"/>
          <w:color w:val="231F20"/>
          <w:spacing w:val="-2"/>
          <w:w w:val="90"/>
        </w:rPr>
        <w:t>Centre</w:t>
      </w:r>
    </w:p>
    <w:p>
      <w:pPr>
        <w:pStyle w:val="BodyText"/>
        <w:spacing w:before="122"/>
        <w:rPr>
          <w:rFonts w:ascii="Tahoma"/>
          <w:b/>
        </w:rPr>
      </w:pPr>
    </w:p>
    <w:p>
      <w:pPr>
        <w:pStyle w:val="BodyText"/>
        <w:spacing w:line="271" w:lineRule="auto"/>
        <w:ind w:left="425" w:right="423" w:firstLine="720"/>
        <w:jc w:val="both"/>
      </w:pPr>
      <w:r>
        <w:rPr>
          <w:color w:val="231F20"/>
          <w:spacing w:val="-4"/>
        </w:rPr>
        <w:t>Customer</w:t>
      </w:r>
      <w:r>
        <w:rPr>
          <w:color w:val="231F20"/>
          <w:spacing w:val="-9"/>
        </w:rPr>
        <w:t> </w:t>
      </w:r>
      <w:r>
        <w:rPr>
          <w:color w:val="231F20"/>
          <w:spacing w:val="-4"/>
        </w:rPr>
        <w:t>satisfaction</w:t>
      </w:r>
      <w:r>
        <w:rPr>
          <w:color w:val="231F20"/>
          <w:spacing w:val="-9"/>
        </w:rPr>
        <w:t> </w:t>
      </w:r>
      <w:r>
        <w:rPr>
          <w:color w:val="231F20"/>
          <w:spacing w:val="-4"/>
        </w:rPr>
        <w:t>and</w:t>
      </w:r>
      <w:r>
        <w:rPr>
          <w:color w:val="231F20"/>
          <w:spacing w:val="-9"/>
        </w:rPr>
        <w:t> </w:t>
      </w:r>
      <w:r>
        <w:rPr>
          <w:color w:val="231F20"/>
          <w:spacing w:val="-4"/>
        </w:rPr>
        <w:t>loyalty</w:t>
      </w:r>
      <w:r>
        <w:rPr>
          <w:color w:val="231F20"/>
          <w:spacing w:val="-9"/>
        </w:rPr>
        <w:t> </w:t>
      </w:r>
      <w:r>
        <w:rPr>
          <w:color w:val="231F20"/>
          <w:spacing w:val="-4"/>
        </w:rPr>
        <w:t>have</w:t>
      </w:r>
      <w:r>
        <w:rPr>
          <w:color w:val="231F20"/>
          <w:spacing w:val="-9"/>
        </w:rPr>
        <w:t> </w:t>
      </w:r>
      <w:r>
        <w:rPr>
          <w:color w:val="231F20"/>
          <w:spacing w:val="-4"/>
        </w:rPr>
        <w:t>become</w:t>
      </w:r>
      <w:r>
        <w:rPr>
          <w:color w:val="231F20"/>
          <w:spacing w:val="-9"/>
        </w:rPr>
        <w:t> </w:t>
      </w:r>
      <w:r>
        <w:rPr>
          <w:color w:val="231F20"/>
          <w:spacing w:val="-4"/>
        </w:rPr>
        <w:t>key</w:t>
      </w:r>
      <w:r>
        <w:rPr>
          <w:color w:val="231F20"/>
          <w:spacing w:val="-9"/>
        </w:rPr>
        <w:t> </w:t>
      </w:r>
      <w:r>
        <w:rPr>
          <w:color w:val="231F20"/>
          <w:spacing w:val="-4"/>
        </w:rPr>
        <w:t>objectives</w:t>
      </w:r>
      <w:r>
        <w:rPr>
          <w:color w:val="231F20"/>
          <w:spacing w:val="-9"/>
        </w:rPr>
        <w:t> </w:t>
      </w:r>
      <w:r>
        <w:rPr>
          <w:color w:val="231F20"/>
          <w:spacing w:val="-4"/>
        </w:rPr>
        <w:t>for</w:t>
      </w:r>
      <w:r>
        <w:rPr>
          <w:color w:val="231F20"/>
          <w:spacing w:val="-9"/>
        </w:rPr>
        <w:t> </w:t>
      </w:r>
      <w:r>
        <w:rPr>
          <w:color w:val="231F20"/>
          <w:spacing w:val="-4"/>
        </w:rPr>
        <w:t>organizations</w:t>
      </w:r>
      <w:r>
        <w:rPr>
          <w:color w:val="231F20"/>
          <w:spacing w:val="-9"/>
        </w:rPr>
        <w:t> </w:t>
      </w:r>
      <w:r>
        <w:rPr>
          <w:color w:val="231F20"/>
          <w:spacing w:val="-4"/>
        </w:rPr>
        <w:t>as they</w:t>
      </w:r>
      <w:r>
        <w:rPr>
          <w:color w:val="231F20"/>
          <w:spacing w:val="-8"/>
        </w:rPr>
        <w:t> </w:t>
      </w:r>
      <w:r>
        <w:rPr>
          <w:color w:val="231F20"/>
          <w:spacing w:val="-4"/>
        </w:rPr>
        <w:t>recognize</w:t>
      </w:r>
      <w:r>
        <w:rPr>
          <w:color w:val="231F20"/>
          <w:spacing w:val="-8"/>
        </w:rPr>
        <w:t> </w:t>
      </w:r>
      <w:r>
        <w:rPr>
          <w:color w:val="231F20"/>
          <w:spacing w:val="-4"/>
        </w:rPr>
        <w:t>that</w:t>
      </w:r>
      <w:r>
        <w:rPr>
          <w:color w:val="231F20"/>
          <w:spacing w:val="-8"/>
        </w:rPr>
        <w:t> </w:t>
      </w:r>
      <w:r>
        <w:rPr>
          <w:color w:val="231F20"/>
          <w:spacing w:val="-4"/>
        </w:rPr>
        <w:t>long-term</w:t>
      </w:r>
      <w:r>
        <w:rPr>
          <w:color w:val="231F20"/>
          <w:spacing w:val="-8"/>
        </w:rPr>
        <w:t> </w:t>
      </w:r>
      <w:r>
        <w:rPr>
          <w:color w:val="231F20"/>
          <w:spacing w:val="-4"/>
        </w:rPr>
        <w:t>customers</w:t>
      </w:r>
      <w:r>
        <w:rPr>
          <w:color w:val="231F20"/>
          <w:spacing w:val="-8"/>
        </w:rPr>
        <w:t> </w:t>
      </w:r>
      <w:r>
        <w:rPr>
          <w:color w:val="231F20"/>
          <w:spacing w:val="-4"/>
        </w:rPr>
        <w:t>cost</w:t>
      </w:r>
      <w:r>
        <w:rPr>
          <w:color w:val="231F20"/>
          <w:spacing w:val="-8"/>
        </w:rPr>
        <w:t> </w:t>
      </w:r>
      <w:r>
        <w:rPr>
          <w:color w:val="231F20"/>
          <w:spacing w:val="-4"/>
        </w:rPr>
        <w:t>less</w:t>
      </w:r>
      <w:r>
        <w:rPr>
          <w:color w:val="231F20"/>
          <w:spacing w:val="-8"/>
        </w:rPr>
        <w:t> </w:t>
      </w:r>
      <w:r>
        <w:rPr>
          <w:color w:val="231F20"/>
          <w:spacing w:val="-4"/>
        </w:rPr>
        <w:t>to</w:t>
      </w:r>
      <w:r>
        <w:rPr>
          <w:color w:val="231F20"/>
          <w:spacing w:val="-8"/>
        </w:rPr>
        <w:t> </w:t>
      </w:r>
      <w:r>
        <w:rPr>
          <w:color w:val="231F20"/>
          <w:spacing w:val="-4"/>
        </w:rPr>
        <w:t>service</w:t>
      </w:r>
      <w:r>
        <w:rPr>
          <w:color w:val="231F20"/>
          <w:spacing w:val="-8"/>
        </w:rPr>
        <w:t> </w:t>
      </w:r>
      <w:r>
        <w:rPr>
          <w:color w:val="231F20"/>
          <w:spacing w:val="-4"/>
        </w:rPr>
        <w:t>and</w:t>
      </w:r>
      <w:r>
        <w:rPr>
          <w:color w:val="231F20"/>
          <w:spacing w:val="-8"/>
        </w:rPr>
        <w:t> </w:t>
      </w:r>
      <w:r>
        <w:rPr>
          <w:color w:val="231F20"/>
          <w:spacing w:val="-4"/>
        </w:rPr>
        <w:t>are</w:t>
      </w:r>
      <w:r>
        <w:rPr>
          <w:color w:val="231F20"/>
          <w:spacing w:val="-8"/>
        </w:rPr>
        <w:t> </w:t>
      </w:r>
      <w:r>
        <w:rPr>
          <w:color w:val="231F20"/>
          <w:spacing w:val="-4"/>
        </w:rPr>
        <w:t>more</w:t>
      </w:r>
      <w:r>
        <w:rPr>
          <w:color w:val="231F20"/>
          <w:spacing w:val="-8"/>
        </w:rPr>
        <w:t> </w:t>
      </w:r>
      <w:r>
        <w:rPr>
          <w:color w:val="231F20"/>
          <w:spacing w:val="-4"/>
        </w:rPr>
        <w:t>likely</w:t>
      </w:r>
      <w:r>
        <w:rPr>
          <w:color w:val="231F20"/>
          <w:spacing w:val="-8"/>
        </w:rPr>
        <w:t> </w:t>
      </w:r>
      <w:r>
        <w:rPr>
          <w:color w:val="231F20"/>
          <w:spacing w:val="-4"/>
        </w:rPr>
        <w:t>to</w:t>
      </w:r>
      <w:r>
        <w:rPr>
          <w:color w:val="231F20"/>
          <w:spacing w:val="-8"/>
        </w:rPr>
        <w:t> </w:t>
      </w:r>
      <w:r>
        <w:rPr>
          <w:color w:val="231F20"/>
          <w:spacing w:val="-4"/>
        </w:rPr>
        <w:t>spend </w:t>
      </w:r>
      <w:r>
        <w:rPr>
          <w:color w:val="231F20"/>
          <w:w w:val="90"/>
        </w:rPr>
        <w:t>more with the organization. The call center is the place where many of these objectives are </w:t>
      </w:r>
      <w:r>
        <w:rPr>
          <w:color w:val="231F20"/>
        </w:rPr>
        <w:t>carried</w:t>
      </w:r>
      <w:r>
        <w:rPr>
          <w:color w:val="231F20"/>
          <w:spacing w:val="-11"/>
        </w:rPr>
        <w:t> </w:t>
      </w:r>
      <w:r>
        <w:rPr>
          <w:color w:val="231F20"/>
        </w:rPr>
        <w:t>out</w:t>
      </w:r>
      <w:r>
        <w:rPr>
          <w:color w:val="231F20"/>
          <w:spacing w:val="-11"/>
        </w:rPr>
        <w:t> </w:t>
      </w:r>
      <w:r>
        <w:rPr>
          <w:color w:val="231F20"/>
        </w:rPr>
        <w:t>—</w:t>
      </w:r>
      <w:r>
        <w:rPr>
          <w:color w:val="231F20"/>
          <w:spacing w:val="-11"/>
        </w:rPr>
        <w:t> </w:t>
      </w:r>
      <w:r>
        <w:rPr>
          <w:color w:val="231F20"/>
        </w:rPr>
        <w:t>one</w:t>
      </w:r>
      <w:r>
        <w:rPr>
          <w:color w:val="231F20"/>
          <w:spacing w:val="-11"/>
        </w:rPr>
        <w:t> </w:t>
      </w:r>
      <w:r>
        <w:rPr>
          <w:color w:val="231F20"/>
        </w:rPr>
        <w:t>contact</w:t>
      </w:r>
      <w:r>
        <w:rPr>
          <w:color w:val="231F20"/>
          <w:spacing w:val="-11"/>
        </w:rPr>
        <w:t> </w:t>
      </w:r>
      <w:r>
        <w:rPr>
          <w:color w:val="231F20"/>
        </w:rPr>
        <w:t>at</w:t>
      </w:r>
      <w:r>
        <w:rPr>
          <w:color w:val="231F20"/>
          <w:spacing w:val="-11"/>
        </w:rPr>
        <w:t> </w:t>
      </w:r>
      <w:r>
        <w:rPr>
          <w:color w:val="231F20"/>
        </w:rPr>
        <w:t>a</w:t>
      </w:r>
      <w:r>
        <w:rPr>
          <w:color w:val="231F20"/>
          <w:spacing w:val="-11"/>
        </w:rPr>
        <w:t> </w:t>
      </w:r>
      <w:r>
        <w:rPr>
          <w:color w:val="231F20"/>
        </w:rPr>
        <w:t>time.</w:t>
      </w:r>
    </w:p>
    <w:p>
      <w:pPr>
        <w:pStyle w:val="BodyText"/>
        <w:spacing w:before="38"/>
      </w:pPr>
    </w:p>
    <w:p>
      <w:pPr>
        <w:pStyle w:val="BodyText"/>
        <w:spacing w:line="271" w:lineRule="auto"/>
        <w:ind w:left="425" w:right="418" w:firstLine="720"/>
        <w:jc w:val="both"/>
      </w:pPr>
      <w:r>
        <w:rPr>
          <w:color w:val="231F20"/>
        </w:rPr>
        <w:t>Customers are more and more important. We can observe a transition from increasing</w:t>
      </w:r>
      <w:r>
        <w:rPr>
          <w:color w:val="231F20"/>
          <w:spacing w:val="-13"/>
        </w:rPr>
        <w:t> </w:t>
      </w:r>
      <w:r>
        <w:rPr>
          <w:color w:val="231F20"/>
        </w:rPr>
        <w:t>market</w:t>
      </w:r>
      <w:r>
        <w:rPr>
          <w:color w:val="231F20"/>
          <w:spacing w:val="-13"/>
        </w:rPr>
        <w:t> </w:t>
      </w:r>
      <w:r>
        <w:rPr>
          <w:color w:val="231F20"/>
        </w:rPr>
        <w:t>share</w:t>
      </w:r>
      <w:r>
        <w:rPr>
          <w:color w:val="231F20"/>
          <w:spacing w:val="-13"/>
        </w:rPr>
        <w:t> </w:t>
      </w:r>
      <w:r>
        <w:rPr>
          <w:color w:val="231F20"/>
        </w:rPr>
        <w:t>to</w:t>
      </w:r>
      <w:r>
        <w:rPr>
          <w:color w:val="231F20"/>
          <w:spacing w:val="-13"/>
        </w:rPr>
        <w:t> </w:t>
      </w:r>
      <w:r>
        <w:rPr>
          <w:color w:val="231F20"/>
        </w:rPr>
        <w:t>increasing</w:t>
      </w:r>
      <w:r>
        <w:rPr>
          <w:color w:val="231F20"/>
          <w:spacing w:val="-13"/>
        </w:rPr>
        <w:t> </w:t>
      </w:r>
      <w:r>
        <w:rPr>
          <w:color w:val="231F20"/>
        </w:rPr>
        <w:t>“customer</w:t>
      </w:r>
      <w:r>
        <w:rPr>
          <w:color w:val="231F20"/>
          <w:spacing w:val="-13"/>
        </w:rPr>
        <w:t> </w:t>
      </w:r>
      <w:r>
        <w:rPr>
          <w:color w:val="231F20"/>
        </w:rPr>
        <w:t>share”.</w:t>
      </w:r>
      <w:r>
        <w:rPr>
          <w:color w:val="231F20"/>
          <w:spacing w:val="-13"/>
        </w:rPr>
        <w:t> </w:t>
      </w:r>
      <w:r>
        <w:rPr>
          <w:color w:val="231F20"/>
        </w:rPr>
        <w:t>Every</w:t>
      </w:r>
      <w:r>
        <w:rPr>
          <w:color w:val="231F20"/>
          <w:spacing w:val="-13"/>
        </w:rPr>
        <w:t> </w:t>
      </w:r>
      <w:r>
        <w:rPr>
          <w:color w:val="231F20"/>
        </w:rPr>
        <w:t>new</w:t>
      </w:r>
      <w:r>
        <w:rPr>
          <w:color w:val="231F20"/>
          <w:spacing w:val="-13"/>
        </w:rPr>
        <w:t> </w:t>
      </w:r>
      <w:r>
        <w:rPr>
          <w:color w:val="231F20"/>
        </w:rPr>
        <w:t>technology</w:t>
      </w:r>
      <w:r>
        <w:rPr>
          <w:color w:val="231F20"/>
          <w:spacing w:val="-13"/>
        </w:rPr>
        <w:t> </w:t>
      </w:r>
      <w:r>
        <w:rPr>
          <w:color w:val="231F20"/>
        </w:rPr>
        <w:t>makes</w:t>
      </w:r>
      <w:r>
        <w:rPr>
          <w:color w:val="231F20"/>
          <w:spacing w:val="-13"/>
        </w:rPr>
        <w:t> </w:t>
      </w:r>
      <w:r>
        <w:rPr>
          <w:color w:val="231F20"/>
        </w:rPr>
        <w:t>it easier for customers to change the suppliers. Hence, competition amongst suppliers increases.</w:t>
      </w:r>
      <w:r>
        <w:rPr>
          <w:color w:val="231F20"/>
          <w:spacing w:val="-17"/>
        </w:rPr>
        <w:t> </w:t>
      </w:r>
      <w:r>
        <w:rPr>
          <w:color w:val="231F20"/>
        </w:rPr>
        <w:t>They</w:t>
      </w:r>
      <w:r>
        <w:rPr>
          <w:color w:val="231F20"/>
          <w:spacing w:val="-16"/>
        </w:rPr>
        <w:t> </w:t>
      </w:r>
      <w:r>
        <w:rPr>
          <w:color w:val="231F20"/>
        </w:rPr>
        <w:t>are</w:t>
      </w:r>
      <w:r>
        <w:rPr>
          <w:color w:val="231F20"/>
          <w:spacing w:val="-17"/>
        </w:rPr>
        <w:t> </w:t>
      </w:r>
      <w:r>
        <w:rPr>
          <w:color w:val="231F20"/>
        </w:rPr>
        <w:t>forced</w:t>
      </w:r>
      <w:r>
        <w:rPr>
          <w:color w:val="231F20"/>
          <w:spacing w:val="-16"/>
        </w:rPr>
        <w:t> </w:t>
      </w:r>
      <w:r>
        <w:rPr>
          <w:color w:val="231F20"/>
        </w:rPr>
        <w:t>to</w:t>
      </w:r>
      <w:r>
        <w:rPr>
          <w:color w:val="231F20"/>
          <w:spacing w:val="-17"/>
        </w:rPr>
        <w:t> </w:t>
      </w:r>
      <w:r>
        <w:rPr>
          <w:color w:val="231F20"/>
        </w:rPr>
        <w:t>exploit</w:t>
      </w:r>
      <w:r>
        <w:rPr>
          <w:color w:val="231F20"/>
          <w:spacing w:val="-16"/>
        </w:rPr>
        <w:t> </w:t>
      </w:r>
      <w:r>
        <w:rPr>
          <w:color w:val="231F20"/>
        </w:rPr>
        <w:t>new</w:t>
      </w:r>
      <w:r>
        <w:rPr>
          <w:color w:val="231F20"/>
          <w:spacing w:val="-17"/>
        </w:rPr>
        <w:t> </w:t>
      </w:r>
      <w:r>
        <w:rPr>
          <w:color w:val="231F20"/>
        </w:rPr>
        <w:t>ideas</w:t>
      </w:r>
      <w:r>
        <w:rPr>
          <w:color w:val="231F20"/>
          <w:spacing w:val="-16"/>
        </w:rPr>
        <w:t> </w:t>
      </w:r>
      <w:r>
        <w:rPr>
          <w:color w:val="231F20"/>
        </w:rPr>
        <w:t>and</w:t>
      </w:r>
      <w:r>
        <w:rPr>
          <w:color w:val="231F20"/>
          <w:spacing w:val="-16"/>
        </w:rPr>
        <w:t> </w:t>
      </w:r>
      <w:r>
        <w:rPr>
          <w:color w:val="231F20"/>
        </w:rPr>
        <w:t>solutions</w:t>
      </w:r>
      <w:r>
        <w:rPr>
          <w:color w:val="231F20"/>
          <w:spacing w:val="-17"/>
        </w:rPr>
        <w:t> </w:t>
      </w:r>
      <w:r>
        <w:rPr>
          <w:color w:val="231F20"/>
        </w:rPr>
        <w:t>to</w:t>
      </w:r>
      <w:r>
        <w:rPr>
          <w:color w:val="231F20"/>
          <w:spacing w:val="-16"/>
        </w:rPr>
        <w:t> </w:t>
      </w:r>
      <w:r>
        <w:rPr>
          <w:color w:val="231F20"/>
        </w:rPr>
        <w:t>gain</w:t>
      </w:r>
      <w:r>
        <w:rPr>
          <w:color w:val="231F20"/>
          <w:spacing w:val="-17"/>
        </w:rPr>
        <w:t> </w:t>
      </w:r>
      <w:r>
        <w:rPr>
          <w:color w:val="231F20"/>
        </w:rPr>
        <w:t>customers.</w:t>
      </w:r>
      <w:r>
        <w:rPr>
          <w:color w:val="231F20"/>
          <w:spacing w:val="-16"/>
        </w:rPr>
        <w:t> </w:t>
      </w:r>
      <w:r>
        <w:rPr>
          <w:color w:val="231F20"/>
        </w:rPr>
        <w:t>The</w:t>
      </w:r>
      <w:r>
        <w:rPr>
          <w:color w:val="231F20"/>
          <w:spacing w:val="-17"/>
        </w:rPr>
        <w:t> </w:t>
      </w:r>
      <w:r>
        <w:rPr>
          <w:color w:val="231F20"/>
        </w:rPr>
        <w:t>call centre</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centralized</w:t>
      </w:r>
      <w:r>
        <w:rPr>
          <w:color w:val="231F20"/>
          <w:spacing w:val="-6"/>
        </w:rPr>
        <w:t> </w:t>
      </w:r>
      <w:r>
        <w:rPr>
          <w:color w:val="231F20"/>
        </w:rPr>
        <w:t>office</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purpose</w:t>
      </w:r>
      <w:r>
        <w:rPr>
          <w:color w:val="231F20"/>
          <w:spacing w:val="-6"/>
        </w:rPr>
        <w:t> </w:t>
      </w:r>
      <w:r>
        <w:rPr>
          <w:color w:val="231F20"/>
        </w:rPr>
        <w:t>of</w:t>
      </w:r>
      <w:r>
        <w:rPr>
          <w:color w:val="231F20"/>
          <w:spacing w:val="-6"/>
        </w:rPr>
        <w:t> </w:t>
      </w:r>
      <w:r>
        <w:rPr>
          <w:color w:val="231F20"/>
        </w:rPr>
        <w:t>receiving</w:t>
      </w:r>
      <w:r>
        <w:rPr>
          <w:color w:val="231F20"/>
          <w:spacing w:val="-6"/>
        </w:rPr>
        <w:t> </w:t>
      </w:r>
      <w:r>
        <w:rPr>
          <w:color w:val="231F20"/>
        </w:rPr>
        <w:t>and</w:t>
      </w:r>
      <w:r>
        <w:rPr>
          <w:color w:val="231F20"/>
          <w:spacing w:val="-6"/>
        </w:rPr>
        <w:t> </w:t>
      </w:r>
      <w:r>
        <w:rPr>
          <w:color w:val="231F20"/>
        </w:rPr>
        <w:t>transmitting</w:t>
      </w:r>
      <w:r>
        <w:rPr>
          <w:color w:val="231F20"/>
          <w:spacing w:val="-6"/>
        </w:rPr>
        <w:t> </w:t>
      </w:r>
      <w:r>
        <w:rPr>
          <w:color w:val="231F20"/>
        </w:rPr>
        <w:t>a</w:t>
      </w:r>
      <w:r>
        <w:rPr>
          <w:color w:val="231F20"/>
          <w:spacing w:val="-6"/>
        </w:rPr>
        <w:t> </w:t>
      </w:r>
      <w:r>
        <w:rPr>
          <w:color w:val="231F20"/>
        </w:rPr>
        <w:t>large volume</w:t>
      </w:r>
      <w:r>
        <w:rPr>
          <w:color w:val="231F20"/>
          <w:spacing w:val="-10"/>
        </w:rPr>
        <w:t> </w:t>
      </w:r>
      <w:r>
        <w:rPr>
          <w:color w:val="231F20"/>
        </w:rPr>
        <w:t>of</w:t>
      </w:r>
      <w:r>
        <w:rPr>
          <w:color w:val="231F20"/>
          <w:spacing w:val="-10"/>
        </w:rPr>
        <w:t> </w:t>
      </w:r>
      <w:r>
        <w:rPr>
          <w:color w:val="231F20"/>
        </w:rPr>
        <w:t>requests</w:t>
      </w:r>
      <w:r>
        <w:rPr>
          <w:color w:val="231F20"/>
          <w:spacing w:val="-10"/>
        </w:rPr>
        <w:t> </w:t>
      </w:r>
      <w:r>
        <w:rPr>
          <w:color w:val="231F20"/>
        </w:rPr>
        <w:t>by</w:t>
      </w:r>
      <w:r>
        <w:rPr>
          <w:color w:val="231F20"/>
          <w:spacing w:val="-10"/>
        </w:rPr>
        <w:t> </w:t>
      </w:r>
      <w:r>
        <w:rPr>
          <w:color w:val="231F20"/>
        </w:rPr>
        <w:t>telephone.</w:t>
      </w:r>
      <w:r>
        <w:rPr>
          <w:color w:val="231F20"/>
          <w:spacing w:val="-10"/>
        </w:rPr>
        <w:t> </w:t>
      </w:r>
      <w:r>
        <w:rPr>
          <w:color w:val="231F20"/>
        </w:rPr>
        <w:t>A</w:t>
      </w:r>
      <w:r>
        <w:rPr>
          <w:color w:val="231F20"/>
          <w:spacing w:val="-10"/>
        </w:rPr>
        <w:t> </w:t>
      </w:r>
      <w:r>
        <w:rPr>
          <w:color w:val="231F20"/>
        </w:rPr>
        <w:t>call</w:t>
      </w:r>
      <w:r>
        <w:rPr>
          <w:color w:val="231F20"/>
          <w:spacing w:val="-10"/>
        </w:rPr>
        <w:t> </w:t>
      </w:r>
      <w:r>
        <w:rPr>
          <w:color w:val="231F20"/>
        </w:rPr>
        <w:t>centre</w:t>
      </w:r>
      <w:r>
        <w:rPr>
          <w:color w:val="231F20"/>
          <w:spacing w:val="-10"/>
        </w:rPr>
        <w:t> </w:t>
      </w:r>
      <w:r>
        <w:rPr>
          <w:color w:val="231F20"/>
        </w:rPr>
        <w:t>is</w:t>
      </w:r>
      <w:r>
        <w:rPr>
          <w:color w:val="231F20"/>
          <w:spacing w:val="-10"/>
        </w:rPr>
        <w:t> </w:t>
      </w:r>
      <w:r>
        <w:rPr>
          <w:color w:val="231F20"/>
        </w:rPr>
        <w:t>operated</w:t>
      </w:r>
      <w:r>
        <w:rPr>
          <w:color w:val="231F20"/>
          <w:spacing w:val="-10"/>
        </w:rPr>
        <w:t> </w:t>
      </w:r>
      <w:r>
        <w:rPr>
          <w:color w:val="231F20"/>
        </w:rPr>
        <w:t>by</w:t>
      </w:r>
      <w:r>
        <w:rPr>
          <w:color w:val="231F20"/>
          <w:spacing w:val="-10"/>
        </w:rPr>
        <w:t> </w:t>
      </w:r>
      <w:r>
        <w:rPr>
          <w:color w:val="231F20"/>
        </w:rPr>
        <w:t>a</w:t>
      </w:r>
      <w:r>
        <w:rPr>
          <w:color w:val="231F20"/>
          <w:spacing w:val="-10"/>
        </w:rPr>
        <w:t> </w:t>
      </w:r>
      <w:r>
        <w:rPr>
          <w:color w:val="231F20"/>
        </w:rPr>
        <w:t>company</w:t>
      </w:r>
      <w:r>
        <w:rPr>
          <w:color w:val="231F20"/>
          <w:spacing w:val="-10"/>
        </w:rPr>
        <w:t> </w:t>
      </w:r>
      <w:r>
        <w:rPr>
          <w:color w:val="231F20"/>
        </w:rPr>
        <w:t>to</w:t>
      </w:r>
      <w:r>
        <w:rPr>
          <w:color w:val="231F20"/>
          <w:spacing w:val="-10"/>
        </w:rPr>
        <w:t> </w:t>
      </w:r>
      <w:r>
        <w:rPr>
          <w:color w:val="231F20"/>
        </w:rPr>
        <w:t>administer incoming</w:t>
      </w:r>
      <w:r>
        <w:rPr>
          <w:color w:val="231F20"/>
          <w:spacing w:val="-9"/>
        </w:rPr>
        <w:t> </w:t>
      </w:r>
      <w:r>
        <w:rPr>
          <w:color w:val="231F20"/>
        </w:rPr>
        <w:t>product</w:t>
      </w:r>
      <w:r>
        <w:rPr>
          <w:color w:val="231F20"/>
          <w:spacing w:val="-9"/>
        </w:rPr>
        <w:t> </w:t>
      </w:r>
      <w:r>
        <w:rPr>
          <w:color w:val="231F20"/>
        </w:rPr>
        <w:t>support</w:t>
      </w:r>
      <w:r>
        <w:rPr>
          <w:color w:val="231F20"/>
          <w:spacing w:val="-9"/>
        </w:rPr>
        <w:t> </w:t>
      </w:r>
      <w:r>
        <w:rPr>
          <w:color w:val="231F20"/>
        </w:rPr>
        <w:t>or</w:t>
      </w:r>
      <w:r>
        <w:rPr>
          <w:color w:val="231F20"/>
          <w:spacing w:val="-9"/>
        </w:rPr>
        <w:t> </w:t>
      </w:r>
      <w:r>
        <w:rPr>
          <w:color w:val="231F20"/>
        </w:rPr>
        <w:t>information</w:t>
      </w:r>
      <w:r>
        <w:rPr>
          <w:color w:val="231F20"/>
          <w:spacing w:val="-9"/>
        </w:rPr>
        <w:t> </w:t>
      </w:r>
      <w:r>
        <w:rPr>
          <w:color w:val="231F20"/>
        </w:rPr>
        <w:t>inquiries</w:t>
      </w:r>
      <w:r>
        <w:rPr>
          <w:color w:val="231F20"/>
          <w:spacing w:val="-9"/>
        </w:rPr>
        <w:t> </w:t>
      </w:r>
      <w:r>
        <w:rPr>
          <w:color w:val="231F20"/>
        </w:rPr>
        <w:t>from</w:t>
      </w:r>
      <w:r>
        <w:rPr>
          <w:color w:val="231F20"/>
          <w:spacing w:val="-9"/>
        </w:rPr>
        <w:t> </w:t>
      </w:r>
      <w:r>
        <w:rPr>
          <w:color w:val="231F20"/>
        </w:rPr>
        <w:t>consumers.</w:t>
      </w:r>
      <w:r>
        <w:rPr>
          <w:color w:val="231F20"/>
          <w:spacing w:val="-9"/>
        </w:rPr>
        <w:t> </w:t>
      </w:r>
      <w:r>
        <w:rPr>
          <w:color w:val="231F20"/>
        </w:rPr>
        <w:t>Outgoing</w:t>
      </w:r>
      <w:r>
        <w:rPr>
          <w:color w:val="231F20"/>
          <w:spacing w:val="-9"/>
        </w:rPr>
        <w:t> </w:t>
      </w:r>
      <w:r>
        <w:rPr>
          <w:color w:val="231F20"/>
        </w:rPr>
        <w:t>calls</w:t>
      </w:r>
      <w:r>
        <w:rPr>
          <w:color w:val="231F20"/>
          <w:spacing w:val="-9"/>
        </w:rPr>
        <w:t> </w:t>
      </w:r>
      <w:r>
        <w:rPr>
          <w:color w:val="231F20"/>
        </w:rPr>
        <w:t>for telemarketing,</w:t>
      </w:r>
      <w:r>
        <w:rPr>
          <w:color w:val="231F20"/>
          <w:spacing w:val="-5"/>
        </w:rPr>
        <w:t> </w:t>
      </w:r>
      <w:r>
        <w:rPr>
          <w:color w:val="231F20"/>
        </w:rPr>
        <w:t>clientele,</w:t>
      </w:r>
      <w:r>
        <w:rPr>
          <w:color w:val="231F20"/>
          <w:spacing w:val="-5"/>
        </w:rPr>
        <w:t> </w:t>
      </w:r>
      <w:r>
        <w:rPr>
          <w:color w:val="231F20"/>
        </w:rPr>
        <w:t>and</w:t>
      </w:r>
      <w:r>
        <w:rPr>
          <w:color w:val="231F20"/>
          <w:spacing w:val="-5"/>
        </w:rPr>
        <w:t> </w:t>
      </w:r>
      <w:r>
        <w:rPr>
          <w:color w:val="231F20"/>
        </w:rPr>
        <w:t>debt</w:t>
      </w:r>
      <w:r>
        <w:rPr>
          <w:color w:val="231F20"/>
          <w:spacing w:val="-5"/>
        </w:rPr>
        <w:t> </w:t>
      </w:r>
      <w:r>
        <w:rPr>
          <w:color w:val="231F20"/>
        </w:rPr>
        <w:t>collection</w:t>
      </w:r>
      <w:r>
        <w:rPr>
          <w:color w:val="231F20"/>
          <w:spacing w:val="-5"/>
        </w:rPr>
        <w:t> </w:t>
      </w:r>
      <w:r>
        <w:rPr>
          <w:color w:val="231F20"/>
        </w:rPr>
        <w:t>are</w:t>
      </w:r>
      <w:r>
        <w:rPr>
          <w:color w:val="231F20"/>
          <w:spacing w:val="-5"/>
        </w:rPr>
        <w:t> </w:t>
      </w:r>
      <w:r>
        <w:rPr>
          <w:color w:val="231F20"/>
        </w:rPr>
        <w:t>also</w:t>
      </w:r>
      <w:r>
        <w:rPr>
          <w:color w:val="231F20"/>
          <w:spacing w:val="-5"/>
        </w:rPr>
        <w:t> </w:t>
      </w:r>
      <w:r>
        <w:rPr>
          <w:color w:val="231F20"/>
        </w:rPr>
        <w:t>made.</w:t>
      </w:r>
      <w:r>
        <w:rPr>
          <w:color w:val="231F20"/>
          <w:spacing w:val="-5"/>
        </w:rPr>
        <w:t> </w:t>
      </w:r>
      <w:r>
        <w:rPr>
          <w:color w:val="231F20"/>
        </w:rPr>
        <w:t>In</w:t>
      </w:r>
      <w:r>
        <w:rPr>
          <w:color w:val="231F20"/>
          <w:spacing w:val="-5"/>
        </w:rPr>
        <w:t> </w:t>
      </w:r>
      <w:r>
        <w:rPr>
          <w:color w:val="231F20"/>
        </w:rPr>
        <w:t>addition</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call</w:t>
      </w:r>
      <w:r>
        <w:rPr>
          <w:color w:val="231F20"/>
          <w:spacing w:val="-5"/>
        </w:rPr>
        <w:t> </w:t>
      </w:r>
      <w:r>
        <w:rPr>
          <w:color w:val="231F20"/>
        </w:rPr>
        <w:t>centre, </w:t>
      </w:r>
      <w:r>
        <w:rPr>
          <w:color w:val="231F20"/>
          <w:w w:val="90"/>
        </w:rPr>
        <w:t>collective</w:t>
      </w:r>
      <w:r>
        <w:rPr>
          <w:color w:val="231F20"/>
        </w:rPr>
        <w:t> </w:t>
      </w:r>
      <w:r>
        <w:rPr>
          <w:color w:val="231F20"/>
          <w:w w:val="90"/>
        </w:rPr>
        <w:t>handling</w:t>
      </w:r>
      <w:r>
        <w:rPr>
          <w:color w:val="231F20"/>
        </w:rPr>
        <w:t> </w:t>
      </w:r>
      <w:r>
        <w:rPr>
          <w:color w:val="231F20"/>
          <w:w w:val="90"/>
        </w:rPr>
        <w:t>of</w:t>
      </w:r>
      <w:r>
        <w:rPr>
          <w:color w:val="231F20"/>
        </w:rPr>
        <w:t> </w:t>
      </w:r>
      <w:r>
        <w:rPr>
          <w:color w:val="231F20"/>
          <w:w w:val="90"/>
        </w:rPr>
        <w:t>letters,</w:t>
      </w:r>
      <w:r>
        <w:rPr>
          <w:color w:val="231F20"/>
        </w:rPr>
        <w:t> </w:t>
      </w:r>
      <w:r>
        <w:rPr>
          <w:color w:val="231F20"/>
          <w:w w:val="90"/>
        </w:rPr>
        <w:t>faxes,</w:t>
      </w:r>
      <w:r>
        <w:rPr>
          <w:color w:val="231F20"/>
        </w:rPr>
        <w:t> </w:t>
      </w:r>
      <w:r>
        <w:rPr>
          <w:color w:val="231F20"/>
          <w:w w:val="90"/>
        </w:rPr>
        <w:t>and</w:t>
      </w:r>
      <w:r>
        <w:rPr>
          <w:color w:val="231F20"/>
        </w:rPr>
        <w:t> </w:t>
      </w:r>
      <w:r>
        <w:rPr>
          <w:color w:val="231F20"/>
          <w:w w:val="90"/>
        </w:rPr>
        <w:t>e-mails</w:t>
      </w:r>
      <w:r>
        <w:rPr>
          <w:color w:val="231F20"/>
        </w:rPr>
        <w:t> </w:t>
      </w:r>
      <w:r>
        <w:rPr>
          <w:color w:val="231F20"/>
          <w:w w:val="90"/>
        </w:rPr>
        <w:t>at</w:t>
      </w:r>
      <w:r>
        <w:rPr>
          <w:color w:val="231F20"/>
        </w:rPr>
        <w:t> </w:t>
      </w:r>
      <w:r>
        <w:rPr>
          <w:color w:val="231F20"/>
          <w:w w:val="90"/>
        </w:rPr>
        <w:t>one</w:t>
      </w:r>
      <w:r>
        <w:rPr>
          <w:color w:val="231F20"/>
        </w:rPr>
        <w:t> </w:t>
      </w:r>
      <w:r>
        <w:rPr>
          <w:color w:val="231F20"/>
          <w:w w:val="90"/>
        </w:rPr>
        <w:t>location</w:t>
      </w:r>
      <w:r>
        <w:rPr>
          <w:color w:val="231F20"/>
        </w:rPr>
        <w:t> </w:t>
      </w:r>
      <w:r>
        <w:rPr>
          <w:color w:val="231F20"/>
          <w:w w:val="90"/>
        </w:rPr>
        <w:t>is</w:t>
      </w:r>
      <w:r>
        <w:rPr>
          <w:color w:val="231F20"/>
        </w:rPr>
        <w:t> </w:t>
      </w:r>
      <w:r>
        <w:rPr>
          <w:color w:val="231F20"/>
          <w:w w:val="90"/>
        </w:rPr>
        <w:t>known</w:t>
      </w:r>
      <w:r>
        <w:rPr>
          <w:color w:val="231F20"/>
        </w:rPr>
        <w:t> </w:t>
      </w:r>
      <w:r>
        <w:rPr>
          <w:color w:val="231F20"/>
          <w:w w:val="90"/>
        </w:rPr>
        <w:t>as</w:t>
      </w:r>
      <w:r>
        <w:rPr>
          <w:color w:val="231F20"/>
        </w:rPr>
        <w:t> </w:t>
      </w:r>
      <w:r>
        <w:rPr>
          <w:color w:val="231F20"/>
          <w:w w:val="90"/>
        </w:rPr>
        <w:t>a</w:t>
      </w:r>
      <w:r>
        <w:rPr>
          <w:color w:val="231F20"/>
        </w:rPr>
        <w:t> </w:t>
      </w:r>
      <w:r>
        <w:rPr>
          <w:color w:val="231F20"/>
          <w:w w:val="90"/>
        </w:rPr>
        <w:t>contact</w:t>
      </w:r>
      <w:r>
        <w:rPr>
          <w:color w:val="231F20"/>
        </w:rPr>
        <w:t> </w:t>
      </w:r>
      <w:r>
        <w:rPr>
          <w:color w:val="231F20"/>
          <w:w w:val="90"/>
        </w:rPr>
        <w:t>centre.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firstLine="720"/>
        <w:jc w:val="both"/>
      </w:pPr>
      <w:r>
        <w:rPr>
          <w:color w:val="231F20"/>
        </w:rPr>
        <w:t>A</w:t>
      </w:r>
      <w:r>
        <w:rPr>
          <w:color w:val="231F20"/>
          <w:spacing w:val="-8"/>
        </w:rPr>
        <w:t> </w:t>
      </w:r>
      <w:r>
        <w:rPr>
          <w:color w:val="231F20"/>
        </w:rPr>
        <w:t>call</w:t>
      </w:r>
      <w:r>
        <w:rPr>
          <w:color w:val="231F20"/>
          <w:spacing w:val="-8"/>
        </w:rPr>
        <w:t> </w:t>
      </w:r>
      <w:r>
        <w:rPr>
          <w:color w:val="231F20"/>
        </w:rPr>
        <w:t>centre</w:t>
      </w:r>
      <w:r>
        <w:rPr>
          <w:color w:val="231F20"/>
          <w:spacing w:val="-8"/>
        </w:rPr>
        <w:t> </w:t>
      </w:r>
      <w:r>
        <w:rPr>
          <w:color w:val="231F20"/>
        </w:rPr>
        <w:t>is</w:t>
      </w:r>
      <w:r>
        <w:rPr>
          <w:color w:val="231F20"/>
          <w:spacing w:val="-8"/>
        </w:rPr>
        <w:t> </w:t>
      </w:r>
      <w:r>
        <w:rPr>
          <w:color w:val="231F20"/>
        </w:rPr>
        <w:t>often</w:t>
      </w:r>
      <w:r>
        <w:rPr>
          <w:color w:val="231F20"/>
          <w:spacing w:val="-8"/>
        </w:rPr>
        <w:t> </w:t>
      </w:r>
      <w:r>
        <w:rPr>
          <w:color w:val="231F20"/>
        </w:rPr>
        <w:t>operated</w:t>
      </w:r>
      <w:r>
        <w:rPr>
          <w:color w:val="231F20"/>
          <w:spacing w:val="-8"/>
        </w:rPr>
        <w:t> </w:t>
      </w:r>
      <w:r>
        <w:rPr>
          <w:color w:val="231F20"/>
        </w:rPr>
        <w:t>through</w:t>
      </w:r>
      <w:r>
        <w:rPr>
          <w:color w:val="231F20"/>
          <w:spacing w:val="-8"/>
        </w:rPr>
        <w:t> </w:t>
      </w:r>
      <w:r>
        <w:rPr>
          <w:color w:val="231F20"/>
        </w:rPr>
        <w:t>an</w:t>
      </w:r>
      <w:r>
        <w:rPr>
          <w:color w:val="231F20"/>
          <w:spacing w:val="-8"/>
        </w:rPr>
        <w:t> </w:t>
      </w:r>
      <w:r>
        <w:rPr>
          <w:color w:val="231F20"/>
        </w:rPr>
        <w:t>extensive</w:t>
      </w:r>
      <w:r>
        <w:rPr>
          <w:color w:val="231F20"/>
          <w:spacing w:val="-8"/>
        </w:rPr>
        <w:t> </w:t>
      </w:r>
      <w:r>
        <w:rPr>
          <w:color w:val="231F20"/>
        </w:rPr>
        <w:t>open</w:t>
      </w:r>
      <w:r>
        <w:rPr>
          <w:color w:val="231F20"/>
          <w:spacing w:val="-8"/>
        </w:rPr>
        <w:t> </w:t>
      </w:r>
      <w:r>
        <w:rPr>
          <w:color w:val="231F20"/>
        </w:rPr>
        <w:t>workspace,</w:t>
      </w:r>
      <w:r>
        <w:rPr>
          <w:color w:val="231F20"/>
          <w:spacing w:val="-8"/>
        </w:rPr>
        <w:t> </w:t>
      </w:r>
      <w:r>
        <w:rPr>
          <w:color w:val="231F20"/>
        </w:rPr>
        <w:t>with</w:t>
      </w:r>
      <w:r>
        <w:rPr>
          <w:color w:val="231F20"/>
          <w:spacing w:val="-8"/>
        </w:rPr>
        <w:t> </w:t>
      </w:r>
      <w:r>
        <w:rPr>
          <w:color w:val="231F20"/>
        </w:rPr>
        <w:t>work </w:t>
      </w:r>
      <w:r>
        <w:rPr>
          <w:color w:val="231F20"/>
          <w:spacing w:val="-4"/>
        </w:rPr>
        <w:t>stations</w:t>
      </w:r>
      <w:r>
        <w:rPr>
          <w:color w:val="231F20"/>
          <w:spacing w:val="-8"/>
        </w:rPr>
        <w:t> </w:t>
      </w:r>
      <w:r>
        <w:rPr>
          <w:color w:val="231F20"/>
          <w:spacing w:val="-4"/>
        </w:rPr>
        <w:t>that</w:t>
      </w:r>
      <w:r>
        <w:rPr>
          <w:color w:val="231F20"/>
          <w:spacing w:val="-8"/>
        </w:rPr>
        <w:t> </w:t>
      </w:r>
      <w:r>
        <w:rPr>
          <w:color w:val="231F20"/>
          <w:spacing w:val="-4"/>
        </w:rPr>
        <w:t>include</w:t>
      </w:r>
      <w:r>
        <w:rPr>
          <w:color w:val="231F20"/>
          <w:spacing w:val="-8"/>
        </w:rPr>
        <w:t> </w:t>
      </w:r>
      <w:r>
        <w:rPr>
          <w:color w:val="231F20"/>
          <w:spacing w:val="-4"/>
        </w:rPr>
        <w:t>a</w:t>
      </w:r>
      <w:r>
        <w:rPr>
          <w:color w:val="231F20"/>
          <w:spacing w:val="-8"/>
        </w:rPr>
        <w:t> </w:t>
      </w:r>
      <w:r>
        <w:rPr>
          <w:color w:val="231F20"/>
          <w:spacing w:val="-4"/>
        </w:rPr>
        <w:t>computer,</w:t>
      </w:r>
      <w:r>
        <w:rPr>
          <w:color w:val="231F20"/>
          <w:spacing w:val="-8"/>
        </w:rPr>
        <w:t> </w:t>
      </w:r>
      <w:r>
        <w:rPr>
          <w:color w:val="231F20"/>
          <w:spacing w:val="-4"/>
        </w:rPr>
        <w:t>a</w:t>
      </w:r>
      <w:r>
        <w:rPr>
          <w:color w:val="231F20"/>
          <w:spacing w:val="-8"/>
        </w:rPr>
        <w:t> </w:t>
      </w:r>
      <w:r>
        <w:rPr>
          <w:color w:val="231F20"/>
          <w:spacing w:val="-4"/>
        </w:rPr>
        <w:t>telephone</w:t>
      </w:r>
      <w:r>
        <w:rPr>
          <w:color w:val="231F20"/>
          <w:spacing w:val="-8"/>
        </w:rPr>
        <w:t> </w:t>
      </w:r>
      <w:r>
        <w:rPr>
          <w:color w:val="231F20"/>
          <w:spacing w:val="-4"/>
        </w:rPr>
        <w:t>set/headset</w:t>
      </w:r>
      <w:r>
        <w:rPr>
          <w:color w:val="231F20"/>
          <w:spacing w:val="-8"/>
        </w:rPr>
        <w:t> </w:t>
      </w:r>
      <w:r>
        <w:rPr>
          <w:color w:val="231F20"/>
          <w:spacing w:val="-4"/>
        </w:rPr>
        <w:t>connected</w:t>
      </w:r>
      <w:r>
        <w:rPr>
          <w:color w:val="231F20"/>
          <w:spacing w:val="-8"/>
        </w:rPr>
        <w:t> </w:t>
      </w:r>
      <w:r>
        <w:rPr>
          <w:color w:val="231F20"/>
          <w:spacing w:val="-4"/>
        </w:rPr>
        <w:t>to</w:t>
      </w:r>
      <w:r>
        <w:rPr>
          <w:color w:val="231F20"/>
          <w:spacing w:val="-8"/>
        </w:rPr>
        <w:t> </w:t>
      </w:r>
      <w:r>
        <w:rPr>
          <w:color w:val="231F20"/>
          <w:spacing w:val="-4"/>
        </w:rPr>
        <w:t>a</w:t>
      </w:r>
      <w:r>
        <w:rPr>
          <w:color w:val="231F20"/>
          <w:spacing w:val="-8"/>
        </w:rPr>
        <w:t> </w:t>
      </w:r>
      <w:r>
        <w:rPr>
          <w:color w:val="231F20"/>
          <w:spacing w:val="-4"/>
        </w:rPr>
        <w:t>telecom</w:t>
      </w:r>
      <w:r>
        <w:rPr>
          <w:color w:val="231F20"/>
          <w:spacing w:val="-8"/>
        </w:rPr>
        <w:t> </w:t>
      </w:r>
      <w:r>
        <w:rPr>
          <w:color w:val="231F20"/>
          <w:spacing w:val="-4"/>
        </w:rPr>
        <w:t>switch, and</w:t>
      </w:r>
      <w:r>
        <w:rPr>
          <w:color w:val="231F20"/>
          <w:spacing w:val="-10"/>
        </w:rPr>
        <w:t> </w:t>
      </w:r>
      <w:r>
        <w:rPr>
          <w:color w:val="231F20"/>
          <w:spacing w:val="-4"/>
        </w:rPr>
        <w:t>one</w:t>
      </w:r>
      <w:r>
        <w:rPr>
          <w:color w:val="231F20"/>
          <w:spacing w:val="-10"/>
        </w:rPr>
        <w:t> </w:t>
      </w:r>
      <w:r>
        <w:rPr>
          <w:color w:val="231F20"/>
          <w:spacing w:val="-4"/>
        </w:rPr>
        <w:t>or</w:t>
      </w:r>
      <w:r>
        <w:rPr>
          <w:color w:val="231F20"/>
          <w:spacing w:val="-10"/>
        </w:rPr>
        <w:t> </w:t>
      </w:r>
      <w:r>
        <w:rPr>
          <w:color w:val="231F20"/>
          <w:spacing w:val="-4"/>
        </w:rPr>
        <w:t>more</w:t>
      </w:r>
      <w:r>
        <w:rPr>
          <w:color w:val="231F20"/>
          <w:spacing w:val="-10"/>
        </w:rPr>
        <w:t> </w:t>
      </w:r>
      <w:r>
        <w:rPr>
          <w:color w:val="231F20"/>
          <w:spacing w:val="-4"/>
        </w:rPr>
        <w:t>supervisor</w:t>
      </w:r>
      <w:r>
        <w:rPr>
          <w:color w:val="231F20"/>
          <w:spacing w:val="-10"/>
        </w:rPr>
        <w:t> </w:t>
      </w:r>
      <w:r>
        <w:rPr>
          <w:color w:val="231F20"/>
          <w:spacing w:val="-4"/>
        </w:rPr>
        <w:t>stations.</w:t>
      </w:r>
      <w:r>
        <w:rPr>
          <w:color w:val="231F20"/>
          <w:spacing w:val="-10"/>
        </w:rPr>
        <w:t> </w:t>
      </w:r>
      <w:r>
        <w:rPr>
          <w:color w:val="231F20"/>
          <w:spacing w:val="-4"/>
        </w:rPr>
        <w:t>It</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independently</w:t>
      </w:r>
      <w:r>
        <w:rPr>
          <w:color w:val="231F20"/>
          <w:spacing w:val="-10"/>
        </w:rPr>
        <w:t> </w:t>
      </w:r>
      <w:r>
        <w:rPr>
          <w:color w:val="231F20"/>
          <w:spacing w:val="-4"/>
        </w:rPr>
        <w:t>operated</w:t>
      </w:r>
      <w:r>
        <w:rPr>
          <w:color w:val="231F20"/>
          <w:spacing w:val="-10"/>
        </w:rPr>
        <w:t> </w:t>
      </w:r>
      <w:r>
        <w:rPr>
          <w:color w:val="231F20"/>
          <w:spacing w:val="-4"/>
        </w:rPr>
        <w:t>or</w:t>
      </w:r>
      <w:r>
        <w:rPr>
          <w:color w:val="231F20"/>
          <w:spacing w:val="-10"/>
        </w:rPr>
        <w:t> </w:t>
      </w:r>
      <w:r>
        <w:rPr>
          <w:color w:val="231F20"/>
          <w:spacing w:val="-4"/>
        </w:rPr>
        <w:t>networked</w:t>
      </w:r>
      <w:r>
        <w:rPr>
          <w:color w:val="231F20"/>
          <w:spacing w:val="-10"/>
        </w:rPr>
        <w:t> </w:t>
      </w:r>
      <w:r>
        <w:rPr>
          <w:color w:val="231F20"/>
          <w:spacing w:val="-4"/>
        </w:rPr>
        <w:t>with </w:t>
      </w:r>
      <w:r>
        <w:rPr>
          <w:color w:val="231F20"/>
          <w:spacing w:val="-2"/>
        </w:rPr>
        <w:t>additional</w:t>
      </w:r>
      <w:r>
        <w:rPr>
          <w:color w:val="231F20"/>
          <w:spacing w:val="-12"/>
        </w:rPr>
        <w:t> </w:t>
      </w:r>
      <w:r>
        <w:rPr>
          <w:color w:val="231F20"/>
          <w:spacing w:val="-2"/>
        </w:rPr>
        <w:t>centres,</w:t>
      </w:r>
      <w:r>
        <w:rPr>
          <w:color w:val="231F20"/>
          <w:spacing w:val="-12"/>
        </w:rPr>
        <w:t> </w:t>
      </w:r>
      <w:r>
        <w:rPr>
          <w:color w:val="231F20"/>
          <w:spacing w:val="-2"/>
        </w:rPr>
        <w:t>often</w:t>
      </w:r>
      <w:r>
        <w:rPr>
          <w:color w:val="231F20"/>
          <w:spacing w:val="-12"/>
        </w:rPr>
        <w:t> </w:t>
      </w:r>
      <w:r>
        <w:rPr>
          <w:color w:val="231F20"/>
          <w:spacing w:val="-2"/>
        </w:rPr>
        <w:t>linked</w:t>
      </w:r>
      <w:r>
        <w:rPr>
          <w:color w:val="231F20"/>
          <w:spacing w:val="-12"/>
        </w:rPr>
        <w:t> </w:t>
      </w:r>
      <w:r>
        <w:rPr>
          <w:color w:val="231F20"/>
          <w:spacing w:val="-2"/>
        </w:rPr>
        <w:t>to</w:t>
      </w:r>
      <w:r>
        <w:rPr>
          <w:color w:val="231F20"/>
          <w:spacing w:val="-12"/>
        </w:rPr>
        <w:t> </w:t>
      </w:r>
      <w:r>
        <w:rPr>
          <w:color w:val="231F20"/>
          <w:spacing w:val="-2"/>
        </w:rPr>
        <w:t>a</w:t>
      </w:r>
      <w:r>
        <w:rPr>
          <w:color w:val="231F20"/>
          <w:spacing w:val="-12"/>
        </w:rPr>
        <w:t> </w:t>
      </w:r>
      <w:r>
        <w:rPr>
          <w:color w:val="231F20"/>
          <w:spacing w:val="-2"/>
        </w:rPr>
        <w:t>corporate</w:t>
      </w:r>
      <w:r>
        <w:rPr>
          <w:color w:val="231F20"/>
          <w:spacing w:val="-12"/>
        </w:rPr>
        <w:t> </w:t>
      </w:r>
      <w:r>
        <w:rPr>
          <w:color w:val="231F20"/>
          <w:spacing w:val="-2"/>
        </w:rPr>
        <w:t>computer</w:t>
      </w:r>
      <w:r>
        <w:rPr>
          <w:color w:val="231F20"/>
          <w:spacing w:val="-12"/>
        </w:rPr>
        <w:t> </w:t>
      </w:r>
      <w:r>
        <w:rPr>
          <w:color w:val="231F20"/>
          <w:spacing w:val="-2"/>
        </w:rPr>
        <w:t>network,</w:t>
      </w:r>
      <w:r>
        <w:rPr>
          <w:color w:val="231F20"/>
          <w:spacing w:val="-12"/>
        </w:rPr>
        <w:t> </w:t>
      </w:r>
      <w:r>
        <w:rPr>
          <w:color w:val="231F20"/>
          <w:spacing w:val="-2"/>
        </w:rPr>
        <w:t>including</w:t>
      </w:r>
      <w:r>
        <w:rPr>
          <w:color w:val="231F20"/>
          <w:spacing w:val="-12"/>
        </w:rPr>
        <w:t> </w:t>
      </w:r>
      <w:r>
        <w:rPr>
          <w:color w:val="231F20"/>
          <w:spacing w:val="-2"/>
        </w:rPr>
        <w:t>mainframes, microcomputers</w:t>
      </w:r>
      <w:r>
        <w:rPr>
          <w:color w:val="231F20"/>
          <w:spacing w:val="-12"/>
        </w:rPr>
        <w:t> </w:t>
      </w:r>
      <w:r>
        <w:rPr>
          <w:color w:val="231F20"/>
          <w:spacing w:val="-2"/>
        </w:rPr>
        <w:t>and</w:t>
      </w:r>
      <w:r>
        <w:rPr>
          <w:color w:val="231F20"/>
          <w:spacing w:val="-12"/>
        </w:rPr>
        <w:t> </w:t>
      </w:r>
      <w:r>
        <w:rPr>
          <w:color w:val="231F20"/>
          <w:spacing w:val="-2"/>
        </w:rPr>
        <w:t>LANs.</w:t>
      </w:r>
      <w:r>
        <w:rPr>
          <w:color w:val="231F20"/>
          <w:spacing w:val="-12"/>
        </w:rPr>
        <w:t> </w:t>
      </w:r>
      <w:r>
        <w:rPr>
          <w:color w:val="231F20"/>
          <w:spacing w:val="-2"/>
        </w:rPr>
        <w:t>Increasingly,</w:t>
      </w:r>
      <w:r>
        <w:rPr>
          <w:color w:val="231F20"/>
          <w:spacing w:val="-12"/>
        </w:rPr>
        <w:t> </w:t>
      </w:r>
      <w:r>
        <w:rPr>
          <w:color w:val="231F20"/>
          <w:spacing w:val="-2"/>
        </w:rPr>
        <w:t>the</w:t>
      </w:r>
      <w:r>
        <w:rPr>
          <w:color w:val="231F20"/>
          <w:spacing w:val="-12"/>
        </w:rPr>
        <w:t> </w:t>
      </w:r>
      <w:r>
        <w:rPr>
          <w:color w:val="231F20"/>
          <w:spacing w:val="-2"/>
        </w:rPr>
        <w:t>voice</w:t>
      </w:r>
      <w:r>
        <w:rPr>
          <w:color w:val="231F20"/>
          <w:spacing w:val="-12"/>
        </w:rPr>
        <w:t> </w:t>
      </w:r>
      <w:r>
        <w:rPr>
          <w:color w:val="231F20"/>
          <w:spacing w:val="-2"/>
        </w:rPr>
        <w:t>and</w:t>
      </w:r>
      <w:r>
        <w:rPr>
          <w:color w:val="231F20"/>
          <w:spacing w:val="-12"/>
        </w:rPr>
        <w:t> </w:t>
      </w:r>
      <w:r>
        <w:rPr>
          <w:color w:val="231F20"/>
          <w:spacing w:val="-2"/>
        </w:rPr>
        <w:t>data</w:t>
      </w:r>
      <w:r>
        <w:rPr>
          <w:color w:val="231F20"/>
          <w:spacing w:val="-12"/>
        </w:rPr>
        <w:t> </w:t>
      </w:r>
      <w:r>
        <w:rPr>
          <w:color w:val="231F20"/>
          <w:spacing w:val="-2"/>
        </w:rPr>
        <w:t>pathways</w:t>
      </w:r>
      <w:r>
        <w:rPr>
          <w:color w:val="231F20"/>
          <w:spacing w:val="-12"/>
        </w:rPr>
        <w:t> </w:t>
      </w:r>
      <w:r>
        <w:rPr>
          <w:color w:val="231F20"/>
          <w:spacing w:val="-2"/>
        </w:rPr>
        <w:t>into</w:t>
      </w:r>
      <w:r>
        <w:rPr>
          <w:color w:val="231F20"/>
          <w:spacing w:val="-12"/>
        </w:rPr>
        <w:t> </w:t>
      </w:r>
      <w:r>
        <w:rPr>
          <w:color w:val="231F20"/>
          <w:spacing w:val="-2"/>
        </w:rPr>
        <w:t>the</w:t>
      </w:r>
      <w:r>
        <w:rPr>
          <w:color w:val="231F20"/>
          <w:spacing w:val="-12"/>
        </w:rPr>
        <w:t> </w:t>
      </w:r>
      <w:r>
        <w:rPr>
          <w:color w:val="231F20"/>
          <w:spacing w:val="-2"/>
        </w:rPr>
        <w:t>centre</w:t>
      </w:r>
      <w:r>
        <w:rPr>
          <w:color w:val="231F20"/>
          <w:spacing w:val="-12"/>
        </w:rPr>
        <w:t> </w:t>
      </w:r>
      <w:r>
        <w:rPr>
          <w:color w:val="231F20"/>
          <w:spacing w:val="-2"/>
        </w:rPr>
        <w:t>are linked</w:t>
      </w:r>
      <w:r>
        <w:rPr>
          <w:color w:val="231F20"/>
          <w:spacing w:val="-13"/>
        </w:rPr>
        <w:t> </w:t>
      </w:r>
      <w:r>
        <w:rPr>
          <w:color w:val="231F20"/>
          <w:spacing w:val="-2"/>
        </w:rPr>
        <w:t>through</w:t>
      </w:r>
      <w:r>
        <w:rPr>
          <w:color w:val="231F20"/>
          <w:spacing w:val="-13"/>
        </w:rPr>
        <w:t> </w:t>
      </w:r>
      <w:r>
        <w:rPr>
          <w:color w:val="231F20"/>
          <w:spacing w:val="-2"/>
        </w:rPr>
        <w:t>a</w:t>
      </w:r>
      <w:r>
        <w:rPr>
          <w:color w:val="231F20"/>
          <w:spacing w:val="-13"/>
        </w:rPr>
        <w:t> </w:t>
      </w:r>
      <w:r>
        <w:rPr>
          <w:color w:val="231F20"/>
          <w:spacing w:val="-2"/>
        </w:rPr>
        <w:t>set</w:t>
      </w:r>
      <w:r>
        <w:rPr>
          <w:color w:val="231F20"/>
          <w:spacing w:val="-13"/>
        </w:rPr>
        <w:t> </w:t>
      </w:r>
      <w:r>
        <w:rPr>
          <w:color w:val="231F20"/>
          <w:spacing w:val="-2"/>
        </w:rPr>
        <w:t>of</w:t>
      </w:r>
      <w:r>
        <w:rPr>
          <w:color w:val="231F20"/>
          <w:spacing w:val="-13"/>
        </w:rPr>
        <w:t> </w:t>
      </w:r>
      <w:r>
        <w:rPr>
          <w:color w:val="231F20"/>
          <w:spacing w:val="-2"/>
        </w:rPr>
        <w:t>new</w:t>
      </w:r>
      <w:r>
        <w:rPr>
          <w:color w:val="231F20"/>
          <w:spacing w:val="-13"/>
        </w:rPr>
        <w:t> </w:t>
      </w:r>
      <w:r>
        <w:rPr>
          <w:color w:val="231F20"/>
          <w:spacing w:val="-2"/>
        </w:rPr>
        <w:t>technologies</w:t>
      </w:r>
      <w:r>
        <w:rPr>
          <w:color w:val="231F20"/>
          <w:spacing w:val="-13"/>
        </w:rPr>
        <w:t> </w:t>
      </w:r>
      <w:r>
        <w:rPr>
          <w:color w:val="231F20"/>
          <w:spacing w:val="-2"/>
        </w:rPr>
        <w:t>called</w:t>
      </w:r>
      <w:r>
        <w:rPr>
          <w:color w:val="231F20"/>
          <w:spacing w:val="-13"/>
        </w:rPr>
        <w:t> </w:t>
      </w:r>
      <w:r>
        <w:rPr>
          <w:color w:val="231F20"/>
          <w:spacing w:val="-2"/>
        </w:rPr>
        <w:t>computer</w:t>
      </w:r>
      <w:r>
        <w:rPr>
          <w:color w:val="231F20"/>
          <w:spacing w:val="-13"/>
        </w:rPr>
        <w:t> </w:t>
      </w:r>
      <w:r>
        <w:rPr>
          <w:color w:val="231F20"/>
          <w:spacing w:val="-2"/>
        </w:rPr>
        <w:t>telephony</w:t>
      </w:r>
      <w:r>
        <w:rPr>
          <w:color w:val="231F20"/>
          <w:spacing w:val="-13"/>
        </w:rPr>
        <w:t> </w:t>
      </w:r>
      <w:r>
        <w:rPr>
          <w:color w:val="231F20"/>
          <w:spacing w:val="-2"/>
        </w:rPr>
        <w:t>integration</w:t>
      </w:r>
      <w:r>
        <w:rPr>
          <w:color w:val="231F20"/>
          <w:spacing w:val="-13"/>
        </w:rPr>
        <w:t> </w:t>
      </w:r>
      <w:r>
        <w:rPr>
          <w:color w:val="231F20"/>
          <w:spacing w:val="-2"/>
        </w:rPr>
        <w:t>(CTI).</w:t>
      </w:r>
    </w:p>
    <w:p>
      <w:pPr>
        <w:pStyle w:val="BodyText"/>
        <w:spacing w:before="36"/>
      </w:pPr>
    </w:p>
    <w:p>
      <w:pPr>
        <w:pStyle w:val="BodyText"/>
        <w:spacing w:line="271" w:lineRule="auto"/>
        <w:ind w:left="425" w:right="417" w:firstLine="720"/>
        <w:jc w:val="both"/>
      </w:pPr>
      <w:r>
        <w:rPr>
          <w:color w:val="231F20"/>
          <w:spacing w:val="-2"/>
        </w:rPr>
        <w:t>Most</w:t>
      </w:r>
      <w:r>
        <w:rPr>
          <w:color w:val="231F20"/>
          <w:spacing w:val="-9"/>
        </w:rPr>
        <w:t> </w:t>
      </w:r>
      <w:r>
        <w:rPr>
          <w:color w:val="231F20"/>
          <w:spacing w:val="-2"/>
        </w:rPr>
        <w:t>major</w:t>
      </w:r>
      <w:r>
        <w:rPr>
          <w:color w:val="231F20"/>
          <w:spacing w:val="-9"/>
        </w:rPr>
        <w:t> </w:t>
      </w:r>
      <w:r>
        <w:rPr>
          <w:color w:val="231F20"/>
          <w:spacing w:val="-2"/>
        </w:rPr>
        <w:t>businesses</w:t>
      </w:r>
      <w:r>
        <w:rPr>
          <w:color w:val="231F20"/>
          <w:spacing w:val="-9"/>
        </w:rPr>
        <w:t> </w:t>
      </w:r>
      <w:r>
        <w:rPr>
          <w:color w:val="231F20"/>
          <w:spacing w:val="-2"/>
        </w:rPr>
        <w:t>use</w:t>
      </w:r>
      <w:r>
        <w:rPr>
          <w:color w:val="231F20"/>
          <w:spacing w:val="-9"/>
        </w:rPr>
        <w:t> </w:t>
      </w:r>
      <w:r>
        <w:rPr>
          <w:color w:val="231F20"/>
          <w:spacing w:val="-2"/>
        </w:rPr>
        <w:t>call</w:t>
      </w:r>
      <w:r>
        <w:rPr>
          <w:color w:val="231F20"/>
          <w:spacing w:val="-9"/>
        </w:rPr>
        <w:t> </w:t>
      </w:r>
      <w:r>
        <w:rPr>
          <w:color w:val="231F20"/>
          <w:spacing w:val="-2"/>
        </w:rPr>
        <w:t>centres</w:t>
      </w:r>
      <w:r>
        <w:rPr>
          <w:color w:val="231F20"/>
          <w:spacing w:val="-9"/>
        </w:rPr>
        <w:t> </w:t>
      </w:r>
      <w:r>
        <w:rPr>
          <w:color w:val="231F20"/>
          <w:spacing w:val="-2"/>
        </w:rPr>
        <w:t>to</w:t>
      </w:r>
      <w:r>
        <w:rPr>
          <w:color w:val="231F20"/>
          <w:spacing w:val="-9"/>
        </w:rPr>
        <w:t> </w:t>
      </w:r>
      <w:r>
        <w:rPr>
          <w:color w:val="231F20"/>
          <w:spacing w:val="-2"/>
        </w:rPr>
        <w:t>interact</w:t>
      </w:r>
      <w:r>
        <w:rPr>
          <w:color w:val="231F20"/>
          <w:spacing w:val="-9"/>
        </w:rPr>
        <w:t> </w:t>
      </w:r>
      <w:r>
        <w:rPr>
          <w:color w:val="231F20"/>
          <w:spacing w:val="-2"/>
        </w:rPr>
        <w:t>with</w:t>
      </w:r>
      <w:r>
        <w:rPr>
          <w:color w:val="231F20"/>
          <w:spacing w:val="-9"/>
        </w:rPr>
        <w:t> </w:t>
      </w:r>
      <w:r>
        <w:rPr>
          <w:color w:val="231F20"/>
          <w:spacing w:val="-2"/>
        </w:rPr>
        <w:t>their</w:t>
      </w:r>
      <w:r>
        <w:rPr>
          <w:color w:val="231F20"/>
          <w:spacing w:val="-9"/>
        </w:rPr>
        <w:t> </w:t>
      </w:r>
      <w:r>
        <w:rPr>
          <w:color w:val="231F20"/>
          <w:spacing w:val="-2"/>
        </w:rPr>
        <w:t>customers.</w:t>
      </w:r>
      <w:r>
        <w:rPr>
          <w:color w:val="231F20"/>
          <w:spacing w:val="-9"/>
        </w:rPr>
        <w:t> </w:t>
      </w:r>
      <w:r>
        <w:rPr>
          <w:color w:val="231F20"/>
          <w:spacing w:val="-2"/>
        </w:rPr>
        <w:t>Examples </w:t>
      </w:r>
      <w:r>
        <w:rPr>
          <w:color w:val="231F20"/>
          <w:spacing w:val="-4"/>
        </w:rPr>
        <w:t>include</w:t>
      </w:r>
      <w:r>
        <w:rPr>
          <w:color w:val="231F20"/>
          <w:spacing w:val="-9"/>
        </w:rPr>
        <w:t> </w:t>
      </w:r>
      <w:r>
        <w:rPr>
          <w:color w:val="231F20"/>
          <w:spacing w:val="-4"/>
        </w:rPr>
        <w:t>utility</w:t>
      </w:r>
      <w:r>
        <w:rPr>
          <w:color w:val="231F20"/>
          <w:spacing w:val="-9"/>
        </w:rPr>
        <w:t> </w:t>
      </w:r>
      <w:r>
        <w:rPr>
          <w:color w:val="231F20"/>
          <w:spacing w:val="-4"/>
        </w:rPr>
        <w:t>companies,</w:t>
      </w:r>
      <w:r>
        <w:rPr>
          <w:color w:val="231F20"/>
          <w:spacing w:val="-9"/>
        </w:rPr>
        <w:t> </w:t>
      </w:r>
      <w:r>
        <w:rPr>
          <w:color w:val="231F20"/>
          <w:spacing w:val="-4"/>
        </w:rPr>
        <w:t>mail</w:t>
      </w:r>
      <w:r>
        <w:rPr>
          <w:color w:val="231F20"/>
          <w:spacing w:val="-9"/>
        </w:rPr>
        <w:t> </w:t>
      </w:r>
      <w:r>
        <w:rPr>
          <w:color w:val="231F20"/>
          <w:spacing w:val="-4"/>
        </w:rPr>
        <w:t>order</w:t>
      </w:r>
      <w:r>
        <w:rPr>
          <w:color w:val="231F20"/>
          <w:spacing w:val="-9"/>
        </w:rPr>
        <w:t> </w:t>
      </w:r>
      <w:r>
        <w:rPr>
          <w:color w:val="231F20"/>
          <w:spacing w:val="-4"/>
        </w:rPr>
        <w:t>catalogue</w:t>
      </w:r>
      <w:r>
        <w:rPr>
          <w:color w:val="231F20"/>
          <w:spacing w:val="-9"/>
        </w:rPr>
        <w:t> </w:t>
      </w:r>
      <w:r>
        <w:rPr>
          <w:color w:val="231F20"/>
          <w:spacing w:val="-4"/>
        </w:rPr>
        <w:t>firms,</w:t>
      </w:r>
      <w:r>
        <w:rPr>
          <w:color w:val="231F20"/>
          <w:spacing w:val="-9"/>
        </w:rPr>
        <w:t> </w:t>
      </w:r>
      <w:r>
        <w:rPr>
          <w:color w:val="231F20"/>
          <w:spacing w:val="-4"/>
        </w:rPr>
        <w:t>and</w:t>
      </w:r>
      <w:r>
        <w:rPr>
          <w:color w:val="231F20"/>
          <w:spacing w:val="-9"/>
        </w:rPr>
        <w:t> </w:t>
      </w:r>
      <w:r>
        <w:rPr>
          <w:color w:val="231F20"/>
          <w:spacing w:val="-4"/>
        </w:rPr>
        <w:t>customer</w:t>
      </w:r>
      <w:r>
        <w:rPr>
          <w:color w:val="231F20"/>
          <w:spacing w:val="-9"/>
        </w:rPr>
        <w:t> </w:t>
      </w:r>
      <w:r>
        <w:rPr>
          <w:color w:val="231F20"/>
          <w:spacing w:val="-4"/>
        </w:rPr>
        <w:t>support</w:t>
      </w:r>
      <w:r>
        <w:rPr>
          <w:color w:val="231F20"/>
          <w:spacing w:val="-9"/>
        </w:rPr>
        <w:t> </w:t>
      </w:r>
      <w:r>
        <w:rPr>
          <w:color w:val="231F20"/>
          <w:spacing w:val="-4"/>
        </w:rPr>
        <w:t>for</w:t>
      </w:r>
      <w:r>
        <w:rPr>
          <w:color w:val="231F20"/>
          <w:spacing w:val="-9"/>
        </w:rPr>
        <w:t> </w:t>
      </w:r>
      <w:r>
        <w:rPr>
          <w:color w:val="231F20"/>
          <w:spacing w:val="-4"/>
        </w:rPr>
        <w:t>computer </w:t>
      </w:r>
      <w:r>
        <w:rPr>
          <w:color w:val="231F20"/>
        </w:rPr>
        <w:t>hardware and software. Some businesses even service internal functions through call </w:t>
      </w:r>
      <w:r>
        <w:rPr>
          <w:color w:val="231F20"/>
          <w:spacing w:val="-2"/>
        </w:rPr>
        <w:t>centres.</w:t>
      </w:r>
      <w:r>
        <w:rPr>
          <w:color w:val="231F20"/>
          <w:spacing w:val="-12"/>
        </w:rPr>
        <w:t> </w:t>
      </w:r>
      <w:r>
        <w:rPr>
          <w:color w:val="231F20"/>
          <w:spacing w:val="-2"/>
        </w:rPr>
        <w:t>Examples</w:t>
      </w:r>
      <w:r>
        <w:rPr>
          <w:color w:val="231F20"/>
          <w:spacing w:val="-12"/>
        </w:rPr>
        <w:t> </w:t>
      </w:r>
      <w:r>
        <w:rPr>
          <w:color w:val="231F20"/>
          <w:spacing w:val="-2"/>
        </w:rPr>
        <w:t>of</w:t>
      </w:r>
      <w:r>
        <w:rPr>
          <w:color w:val="231F20"/>
          <w:spacing w:val="-12"/>
        </w:rPr>
        <w:t> </w:t>
      </w:r>
      <w:r>
        <w:rPr>
          <w:color w:val="231F20"/>
          <w:spacing w:val="-2"/>
        </w:rPr>
        <w:t>this</w:t>
      </w:r>
      <w:r>
        <w:rPr>
          <w:color w:val="231F20"/>
          <w:spacing w:val="-12"/>
        </w:rPr>
        <w:t> </w:t>
      </w:r>
      <w:r>
        <w:rPr>
          <w:color w:val="231F20"/>
          <w:spacing w:val="-2"/>
        </w:rPr>
        <w:t>include</w:t>
      </w:r>
      <w:r>
        <w:rPr>
          <w:color w:val="231F20"/>
          <w:spacing w:val="-12"/>
        </w:rPr>
        <w:t> </w:t>
      </w:r>
      <w:r>
        <w:rPr>
          <w:color w:val="231F20"/>
          <w:spacing w:val="-2"/>
        </w:rPr>
        <w:t>help</w:t>
      </w:r>
      <w:r>
        <w:rPr>
          <w:color w:val="231F20"/>
          <w:spacing w:val="-12"/>
        </w:rPr>
        <w:t> </w:t>
      </w:r>
      <w:r>
        <w:rPr>
          <w:color w:val="231F20"/>
          <w:spacing w:val="-2"/>
        </w:rPr>
        <w:t>desks</w:t>
      </w:r>
      <w:r>
        <w:rPr>
          <w:color w:val="231F20"/>
          <w:spacing w:val="-12"/>
        </w:rPr>
        <w:t> </w:t>
      </w:r>
      <w:r>
        <w:rPr>
          <w:color w:val="231F20"/>
          <w:spacing w:val="-2"/>
        </w:rPr>
        <w:t>and</w:t>
      </w:r>
      <w:r>
        <w:rPr>
          <w:color w:val="231F20"/>
          <w:spacing w:val="-12"/>
        </w:rPr>
        <w:t> </w:t>
      </w:r>
      <w:r>
        <w:rPr>
          <w:color w:val="231F20"/>
          <w:spacing w:val="-2"/>
        </w:rPr>
        <w:t>sales</w:t>
      </w:r>
      <w:r>
        <w:rPr>
          <w:color w:val="231F20"/>
          <w:spacing w:val="-12"/>
        </w:rPr>
        <w:t> </w:t>
      </w:r>
      <w:r>
        <w:rPr>
          <w:color w:val="231F20"/>
          <w:spacing w:val="-2"/>
        </w:rPr>
        <w:t>support.</w:t>
      </w:r>
    </w:p>
    <w:p>
      <w:pPr>
        <w:pStyle w:val="BodyText"/>
        <w:spacing w:before="73"/>
      </w:pPr>
    </w:p>
    <w:p>
      <w:pPr>
        <w:pStyle w:val="Heading1"/>
      </w:pPr>
      <w:r>
        <w:rPr>
          <w:color w:val="231F20"/>
        </w:rPr>
        <w:t>Mathematical</w:t>
      </w:r>
      <w:r>
        <w:rPr>
          <w:color w:val="231F20"/>
          <w:spacing w:val="2"/>
        </w:rPr>
        <w:t> </w:t>
      </w:r>
      <w:r>
        <w:rPr>
          <w:color w:val="231F20"/>
          <w:spacing w:val="-2"/>
        </w:rPr>
        <w:t>Theory</w:t>
      </w:r>
    </w:p>
    <w:p>
      <w:pPr>
        <w:pStyle w:val="BodyText"/>
        <w:spacing w:before="133"/>
        <w:rPr>
          <w:rFonts w:ascii="Times New Roman"/>
          <w:b/>
        </w:rPr>
      </w:pPr>
    </w:p>
    <w:p>
      <w:pPr>
        <w:pStyle w:val="BodyText"/>
        <w:spacing w:line="271" w:lineRule="auto"/>
        <w:ind w:left="425" w:right="418" w:firstLine="720"/>
        <w:jc w:val="both"/>
      </w:pPr>
      <w:r>
        <w:rPr>
          <w:color w:val="231F20"/>
          <w:w w:val="90"/>
        </w:rPr>
        <w:t>A call centre can be viewed, from an operational point of view, as a queueing network. </w:t>
      </w:r>
      <w:r>
        <w:rPr>
          <w:color w:val="231F20"/>
          <w:spacing w:val="-4"/>
        </w:rPr>
        <w:t>The</w:t>
      </w:r>
      <w:r>
        <w:rPr>
          <w:color w:val="231F20"/>
          <w:spacing w:val="-7"/>
        </w:rPr>
        <w:t> </w:t>
      </w:r>
      <w:r>
        <w:rPr>
          <w:color w:val="231F20"/>
          <w:spacing w:val="-4"/>
        </w:rPr>
        <w:t>simplest</w:t>
      </w:r>
      <w:r>
        <w:rPr>
          <w:color w:val="231F20"/>
          <w:spacing w:val="-7"/>
        </w:rPr>
        <w:t> </w:t>
      </w:r>
      <w:r>
        <w:rPr>
          <w:color w:val="231F20"/>
          <w:spacing w:val="-4"/>
        </w:rPr>
        <w:t>call</w:t>
      </w:r>
      <w:r>
        <w:rPr>
          <w:color w:val="231F20"/>
          <w:spacing w:val="-7"/>
        </w:rPr>
        <w:t> </w:t>
      </w:r>
      <w:r>
        <w:rPr>
          <w:color w:val="231F20"/>
          <w:spacing w:val="-4"/>
        </w:rPr>
        <w:t>centre,</w:t>
      </w:r>
      <w:r>
        <w:rPr>
          <w:color w:val="231F20"/>
          <w:spacing w:val="-7"/>
        </w:rPr>
        <w:t> </w:t>
      </w:r>
      <w:r>
        <w:rPr>
          <w:color w:val="231F20"/>
          <w:spacing w:val="-4"/>
        </w:rPr>
        <w:t>consisting</w:t>
      </w:r>
      <w:r>
        <w:rPr>
          <w:color w:val="231F20"/>
          <w:spacing w:val="-7"/>
        </w:rPr>
        <w:t> </w:t>
      </w:r>
      <w:r>
        <w:rPr>
          <w:color w:val="231F20"/>
          <w:spacing w:val="-4"/>
        </w:rPr>
        <w:t>of</w:t>
      </w:r>
      <w:r>
        <w:rPr>
          <w:color w:val="231F20"/>
          <w:spacing w:val="-7"/>
        </w:rPr>
        <w:t> </w:t>
      </w:r>
      <w:r>
        <w:rPr>
          <w:color w:val="231F20"/>
          <w:spacing w:val="-4"/>
        </w:rPr>
        <w:t>a</w:t>
      </w:r>
      <w:r>
        <w:rPr>
          <w:color w:val="231F20"/>
          <w:spacing w:val="-7"/>
        </w:rPr>
        <w:t> </w:t>
      </w:r>
      <w:r>
        <w:rPr>
          <w:color w:val="231F20"/>
          <w:spacing w:val="-4"/>
        </w:rPr>
        <w:t>single</w:t>
      </w:r>
      <w:r>
        <w:rPr>
          <w:color w:val="231F20"/>
          <w:spacing w:val="-7"/>
        </w:rPr>
        <w:t> </w:t>
      </w:r>
      <w:r>
        <w:rPr>
          <w:color w:val="231F20"/>
          <w:spacing w:val="-4"/>
        </w:rPr>
        <w:t>type</w:t>
      </w:r>
      <w:r>
        <w:rPr>
          <w:color w:val="231F20"/>
          <w:spacing w:val="-7"/>
        </w:rPr>
        <w:t> </w:t>
      </w:r>
      <w:r>
        <w:rPr>
          <w:color w:val="231F20"/>
          <w:spacing w:val="-4"/>
        </w:rPr>
        <w:t>of</w:t>
      </w:r>
      <w:r>
        <w:rPr>
          <w:color w:val="231F20"/>
          <w:spacing w:val="-7"/>
        </w:rPr>
        <w:t> </w:t>
      </w:r>
      <w:r>
        <w:rPr>
          <w:color w:val="231F20"/>
          <w:spacing w:val="-4"/>
        </w:rPr>
        <w:t>customers</w:t>
      </w:r>
      <w:r>
        <w:rPr>
          <w:color w:val="231F20"/>
          <w:spacing w:val="-7"/>
        </w:rPr>
        <w:t> </w:t>
      </w:r>
      <w:r>
        <w:rPr>
          <w:color w:val="231F20"/>
          <w:spacing w:val="-4"/>
        </w:rPr>
        <w:t>and</w:t>
      </w:r>
      <w:r>
        <w:rPr>
          <w:color w:val="231F20"/>
          <w:spacing w:val="-7"/>
        </w:rPr>
        <w:t> </w:t>
      </w:r>
      <w:r>
        <w:rPr>
          <w:color w:val="231F20"/>
          <w:spacing w:val="-4"/>
        </w:rPr>
        <w:t>statistically-identical </w:t>
      </w:r>
      <w:r>
        <w:rPr>
          <w:color w:val="231F20"/>
          <w:spacing w:val="-2"/>
        </w:rPr>
        <w:t>servers,</w:t>
      </w:r>
      <w:r>
        <w:rPr>
          <w:color w:val="231F20"/>
          <w:spacing w:val="-13"/>
        </w:rPr>
        <w:t> </w:t>
      </w:r>
      <w:r>
        <w:rPr>
          <w:color w:val="231F20"/>
          <w:spacing w:val="-2"/>
        </w:rPr>
        <w:t>can</w:t>
      </w:r>
      <w:r>
        <w:rPr>
          <w:color w:val="231F20"/>
          <w:spacing w:val="-13"/>
        </w:rPr>
        <w:t> </w:t>
      </w:r>
      <w:r>
        <w:rPr>
          <w:color w:val="231F20"/>
          <w:spacing w:val="-2"/>
        </w:rPr>
        <w:t>be</w:t>
      </w:r>
      <w:r>
        <w:rPr>
          <w:color w:val="231F20"/>
          <w:spacing w:val="-13"/>
        </w:rPr>
        <w:t> </w:t>
      </w:r>
      <w:r>
        <w:rPr>
          <w:color w:val="231F20"/>
          <w:spacing w:val="-2"/>
        </w:rPr>
        <w:t>viewed</w:t>
      </w:r>
      <w:r>
        <w:rPr>
          <w:color w:val="231F20"/>
          <w:spacing w:val="-13"/>
        </w:rPr>
        <w:t> </w:t>
      </w:r>
      <w:r>
        <w:rPr>
          <w:color w:val="231F20"/>
          <w:spacing w:val="-2"/>
        </w:rPr>
        <w:t>as</w:t>
      </w:r>
      <w:r>
        <w:rPr>
          <w:color w:val="231F20"/>
          <w:spacing w:val="-13"/>
        </w:rPr>
        <w:t> </w:t>
      </w:r>
      <w:r>
        <w:rPr>
          <w:color w:val="231F20"/>
          <w:spacing w:val="-2"/>
        </w:rPr>
        <w:t>a</w:t>
      </w:r>
      <w:r>
        <w:rPr>
          <w:color w:val="231F20"/>
          <w:spacing w:val="-13"/>
        </w:rPr>
        <w:t> </w:t>
      </w:r>
      <w:r>
        <w:rPr>
          <w:color w:val="231F20"/>
          <w:spacing w:val="-2"/>
        </w:rPr>
        <w:t>single-queue.</w:t>
      </w:r>
      <w:r>
        <w:rPr>
          <w:color w:val="231F20"/>
          <w:spacing w:val="-13"/>
        </w:rPr>
        <w:t> </w:t>
      </w:r>
      <w:r>
        <w:rPr>
          <w:color w:val="231F20"/>
          <w:spacing w:val="-2"/>
        </w:rPr>
        <w:t>Queueing</w:t>
      </w:r>
      <w:r>
        <w:rPr>
          <w:color w:val="231F20"/>
          <w:spacing w:val="-13"/>
        </w:rPr>
        <w:t> </w:t>
      </w:r>
      <w:r>
        <w:rPr>
          <w:color w:val="231F20"/>
          <w:spacing w:val="-2"/>
        </w:rPr>
        <w:t>theory</w:t>
      </w:r>
      <w:r>
        <w:rPr>
          <w:color w:val="231F20"/>
          <w:spacing w:val="-13"/>
        </w:rPr>
        <w:t> </w:t>
      </w:r>
      <w:r>
        <w:rPr>
          <w:color w:val="231F20"/>
          <w:spacing w:val="-2"/>
        </w:rPr>
        <w:t>is</w:t>
      </w:r>
      <w:r>
        <w:rPr>
          <w:color w:val="231F20"/>
          <w:spacing w:val="-13"/>
        </w:rPr>
        <w:t> </w:t>
      </w:r>
      <w:r>
        <w:rPr>
          <w:color w:val="231F20"/>
          <w:spacing w:val="-2"/>
        </w:rPr>
        <w:t>a</w:t>
      </w:r>
      <w:r>
        <w:rPr>
          <w:color w:val="231F20"/>
          <w:spacing w:val="-13"/>
        </w:rPr>
        <w:t> </w:t>
      </w:r>
      <w:r>
        <w:rPr>
          <w:color w:val="231F20"/>
          <w:spacing w:val="-2"/>
        </w:rPr>
        <w:t>branch</w:t>
      </w:r>
      <w:r>
        <w:rPr>
          <w:color w:val="231F20"/>
          <w:spacing w:val="-13"/>
        </w:rPr>
        <w:t> </w:t>
      </w:r>
      <w:r>
        <w:rPr>
          <w:color w:val="231F20"/>
          <w:spacing w:val="-2"/>
        </w:rPr>
        <w:t>of</w:t>
      </w:r>
      <w:r>
        <w:rPr>
          <w:color w:val="231F20"/>
          <w:spacing w:val="-13"/>
        </w:rPr>
        <w:t> </w:t>
      </w:r>
      <w:r>
        <w:rPr>
          <w:color w:val="231F20"/>
          <w:spacing w:val="-2"/>
        </w:rPr>
        <w:t>mathematics</w:t>
      </w:r>
      <w:r>
        <w:rPr>
          <w:color w:val="231F20"/>
          <w:spacing w:val="-13"/>
        </w:rPr>
        <w:t> </w:t>
      </w:r>
      <w:r>
        <w:rPr>
          <w:color w:val="231F20"/>
          <w:spacing w:val="-2"/>
        </w:rPr>
        <w:t>in </w:t>
      </w:r>
      <w:r>
        <w:rPr>
          <w:color w:val="231F20"/>
          <w:spacing w:val="-4"/>
        </w:rPr>
        <w:t>which</w:t>
      </w:r>
      <w:r>
        <w:rPr>
          <w:color w:val="231F20"/>
          <w:spacing w:val="-13"/>
        </w:rPr>
        <w:t> </w:t>
      </w:r>
      <w:r>
        <w:rPr>
          <w:color w:val="231F20"/>
          <w:spacing w:val="-4"/>
        </w:rPr>
        <w:t>models</w:t>
      </w:r>
      <w:r>
        <w:rPr>
          <w:color w:val="231F20"/>
          <w:spacing w:val="-12"/>
        </w:rPr>
        <w:t> </w:t>
      </w:r>
      <w:r>
        <w:rPr>
          <w:color w:val="231F20"/>
          <w:spacing w:val="-4"/>
        </w:rPr>
        <w:t>of</w:t>
      </w:r>
      <w:r>
        <w:rPr>
          <w:color w:val="231F20"/>
          <w:spacing w:val="-13"/>
        </w:rPr>
        <w:t> </w:t>
      </w:r>
      <w:r>
        <w:rPr>
          <w:color w:val="231F20"/>
          <w:spacing w:val="-4"/>
        </w:rPr>
        <w:t>such</w:t>
      </w:r>
      <w:r>
        <w:rPr>
          <w:color w:val="231F20"/>
          <w:spacing w:val="-12"/>
        </w:rPr>
        <w:t> </w:t>
      </w:r>
      <w:r>
        <w:rPr>
          <w:color w:val="231F20"/>
          <w:spacing w:val="-4"/>
        </w:rPr>
        <w:t>queueing</w:t>
      </w:r>
      <w:r>
        <w:rPr>
          <w:color w:val="231F20"/>
          <w:spacing w:val="-13"/>
        </w:rPr>
        <w:t> </w:t>
      </w:r>
      <w:r>
        <w:rPr>
          <w:color w:val="231F20"/>
          <w:spacing w:val="-4"/>
        </w:rPr>
        <w:t>systems</w:t>
      </w:r>
      <w:r>
        <w:rPr>
          <w:color w:val="231F20"/>
          <w:spacing w:val="-12"/>
        </w:rPr>
        <w:t> </w:t>
      </w:r>
      <w:r>
        <w:rPr>
          <w:color w:val="231F20"/>
          <w:spacing w:val="-4"/>
        </w:rPr>
        <w:t>have</w:t>
      </w:r>
      <w:r>
        <w:rPr>
          <w:color w:val="231F20"/>
          <w:spacing w:val="-13"/>
        </w:rPr>
        <w:t> </w:t>
      </w:r>
      <w:r>
        <w:rPr>
          <w:color w:val="231F20"/>
          <w:spacing w:val="-4"/>
        </w:rPr>
        <w:t>been</w:t>
      </w:r>
      <w:r>
        <w:rPr>
          <w:color w:val="231F20"/>
          <w:spacing w:val="-12"/>
        </w:rPr>
        <w:t> </w:t>
      </w:r>
      <w:r>
        <w:rPr>
          <w:color w:val="231F20"/>
          <w:spacing w:val="-4"/>
        </w:rPr>
        <w:t>developed.</w:t>
      </w:r>
    </w:p>
    <w:p>
      <w:pPr>
        <w:pStyle w:val="BodyText"/>
        <w:spacing w:before="38"/>
      </w:pPr>
    </w:p>
    <w:p>
      <w:pPr>
        <w:pStyle w:val="BodyText"/>
        <w:spacing w:line="271" w:lineRule="auto"/>
        <w:ind w:left="425" w:right="418" w:firstLine="720"/>
        <w:jc w:val="both"/>
      </w:pPr>
      <w:r>
        <w:rPr>
          <w:color w:val="231F20"/>
          <w:spacing w:val="-2"/>
        </w:rPr>
        <w:t>These</w:t>
      </w:r>
      <w:r>
        <w:rPr>
          <w:color w:val="231F20"/>
          <w:spacing w:val="-15"/>
        </w:rPr>
        <w:t> </w:t>
      </w:r>
      <w:r>
        <w:rPr>
          <w:color w:val="231F20"/>
          <w:spacing w:val="-2"/>
        </w:rPr>
        <w:t>models,</w:t>
      </w:r>
      <w:r>
        <w:rPr>
          <w:color w:val="231F20"/>
          <w:spacing w:val="-14"/>
        </w:rPr>
        <w:t> </w:t>
      </w:r>
      <w:r>
        <w:rPr>
          <w:color w:val="231F20"/>
          <w:spacing w:val="-2"/>
        </w:rPr>
        <w:t>in</w:t>
      </w:r>
      <w:r>
        <w:rPr>
          <w:color w:val="231F20"/>
          <w:spacing w:val="-15"/>
        </w:rPr>
        <w:t> </w:t>
      </w:r>
      <w:r>
        <w:rPr>
          <w:color w:val="231F20"/>
          <w:spacing w:val="-2"/>
        </w:rPr>
        <w:t>turn,</w:t>
      </w:r>
      <w:r>
        <w:rPr>
          <w:color w:val="231F20"/>
          <w:spacing w:val="-14"/>
        </w:rPr>
        <w:t> </w:t>
      </w:r>
      <w:r>
        <w:rPr>
          <w:color w:val="231F20"/>
          <w:spacing w:val="-2"/>
        </w:rPr>
        <w:t>are</w:t>
      </w:r>
      <w:r>
        <w:rPr>
          <w:color w:val="231F20"/>
          <w:spacing w:val="-15"/>
        </w:rPr>
        <w:t> </w:t>
      </w:r>
      <w:r>
        <w:rPr>
          <w:color w:val="231F20"/>
          <w:spacing w:val="-2"/>
        </w:rPr>
        <w:t>used</w:t>
      </w:r>
      <w:r>
        <w:rPr>
          <w:color w:val="231F20"/>
          <w:spacing w:val="-14"/>
        </w:rPr>
        <w:t> </w:t>
      </w:r>
      <w:r>
        <w:rPr>
          <w:color w:val="231F20"/>
          <w:spacing w:val="-2"/>
        </w:rPr>
        <w:t>to</w:t>
      </w:r>
      <w:r>
        <w:rPr>
          <w:color w:val="231F20"/>
          <w:spacing w:val="-15"/>
        </w:rPr>
        <w:t> </w:t>
      </w:r>
      <w:r>
        <w:rPr>
          <w:color w:val="231F20"/>
          <w:spacing w:val="-2"/>
        </w:rPr>
        <w:t>support</w:t>
      </w:r>
      <w:r>
        <w:rPr>
          <w:color w:val="231F20"/>
          <w:spacing w:val="-14"/>
        </w:rPr>
        <w:t> </w:t>
      </w:r>
      <w:r>
        <w:rPr>
          <w:color w:val="231F20"/>
          <w:spacing w:val="-2"/>
        </w:rPr>
        <w:t>work</w:t>
      </w:r>
      <w:r>
        <w:rPr>
          <w:color w:val="231F20"/>
          <w:spacing w:val="-14"/>
        </w:rPr>
        <w:t> </w:t>
      </w:r>
      <w:r>
        <w:rPr>
          <w:color w:val="231F20"/>
          <w:spacing w:val="-2"/>
        </w:rPr>
        <w:t>force</w:t>
      </w:r>
      <w:r>
        <w:rPr>
          <w:color w:val="231F20"/>
          <w:spacing w:val="-15"/>
        </w:rPr>
        <w:t> </w:t>
      </w:r>
      <w:r>
        <w:rPr>
          <w:color w:val="231F20"/>
          <w:spacing w:val="-2"/>
        </w:rPr>
        <w:t>planning</w:t>
      </w:r>
      <w:r>
        <w:rPr>
          <w:color w:val="231F20"/>
          <w:spacing w:val="-14"/>
        </w:rPr>
        <w:t> </w:t>
      </w:r>
      <w:r>
        <w:rPr>
          <w:color w:val="231F20"/>
          <w:spacing w:val="-2"/>
        </w:rPr>
        <w:t>and</w:t>
      </w:r>
      <w:r>
        <w:rPr>
          <w:color w:val="231F20"/>
          <w:spacing w:val="-15"/>
        </w:rPr>
        <w:t> </w:t>
      </w:r>
      <w:r>
        <w:rPr>
          <w:color w:val="231F20"/>
          <w:spacing w:val="-2"/>
        </w:rPr>
        <w:t>management, for</w:t>
      </w:r>
      <w:r>
        <w:rPr>
          <w:color w:val="231F20"/>
          <w:spacing w:val="-14"/>
        </w:rPr>
        <w:t> </w:t>
      </w:r>
      <w:r>
        <w:rPr>
          <w:color w:val="231F20"/>
          <w:spacing w:val="-2"/>
        </w:rPr>
        <w:t>example</w:t>
      </w:r>
      <w:r>
        <w:rPr>
          <w:color w:val="231F20"/>
          <w:spacing w:val="-14"/>
        </w:rPr>
        <w:t> </w:t>
      </w:r>
      <w:r>
        <w:rPr>
          <w:color w:val="231F20"/>
          <w:spacing w:val="-2"/>
        </w:rPr>
        <w:t>by</w:t>
      </w:r>
      <w:r>
        <w:rPr>
          <w:color w:val="231F20"/>
          <w:spacing w:val="-14"/>
        </w:rPr>
        <w:t> </w:t>
      </w:r>
      <w:r>
        <w:rPr>
          <w:color w:val="231F20"/>
          <w:spacing w:val="-2"/>
        </w:rPr>
        <w:t>helping</w:t>
      </w:r>
      <w:r>
        <w:rPr>
          <w:color w:val="231F20"/>
          <w:spacing w:val="-14"/>
        </w:rPr>
        <w:t> </w:t>
      </w:r>
      <w:r>
        <w:rPr>
          <w:color w:val="231F20"/>
          <w:spacing w:val="-2"/>
        </w:rPr>
        <w:t>answer</w:t>
      </w:r>
      <w:r>
        <w:rPr>
          <w:color w:val="231F20"/>
          <w:spacing w:val="-14"/>
        </w:rPr>
        <w:t> </w:t>
      </w:r>
      <w:r>
        <w:rPr>
          <w:color w:val="231F20"/>
          <w:spacing w:val="-2"/>
        </w:rPr>
        <w:t>the</w:t>
      </w:r>
      <w:r>
        <w:rPr>
          <w:color w:val="231F20"/>
          <w:spacing w:val="-14"/>
        </w:rPr>
        <w:t> </w:t>
      </w:r>
      <w:r>
        <w:rPr>
          <w:color w:val="231F20"/>
          <w:spacing w:val="-2"/>
        </w:rPr>
        <w:t>following</w:t>
      </w:r>
      <w:r>
        <w:rPr>
          <w:color w:val="231F20"/>
          <w:spacing w:val="-14"/>
        </w:rPr>
        <w:t> </w:t>
      </w:r>
      <w:r>
        <w:rPr>
          <w:color w:val="231F20"/>
          <w:spacing w:val="-2"/>
        </w:rPr>
        <w:t>common</w:t>
      </w:r>
      <w:r>
        <w:rPr>
          <w:color w:val="231F20"/>
          <w:spacing w:val="-14"/>
        </w:rPr>
        <w:t> </w:t>
      </w:r>
      <w:r>
        <w:rPr>
          <w:color w:val="231F20"/>
          <w:spacing w:val="-2"/>
        </w:rPr>
        <w:t>staffing-question:</w:t>
      </w:r>
      <w:r>
        <w:rPr>
          <w:color w:val="231F20"/>
          <w:spacing w:val="-14"/>
        </w:rPr>
        <w:t> </w:t>
      </w:r>
      <w:r>
        <w:rPr>
          <w:color w:val="231F20"/>
          <w:spacing w:val="-2"/>
        </w:rPr>
        <w:t>given</w:t>
      </w:r>
      <w:r>
        <w:rPr>
          <w:color w:val="231F20"/>
          <w:spacing w:val="-14"/>
        </w:rPr>
        <w:t> </w:t>
      </w:r>
      <w:r>
        <w:rPr>
          <w:color w:val="231F20"/>
          <w:spacing w:val="-2"/>
        </w:rPr>
        <w:t>a</w:t>
      </w:r>
      <w:r>
        <w:rPr>
          <w:color w:val="231F20"/>
          <w:spacing w:val="-14"/>
        </w:rPr>
        <w:t> </w:t>
      </w:r>
      <w:r>
        <w:rPr>
          <w:color w:val="231F20"/>
          <w:spacing w:val="-2"/>
        </w:rPr>
        <w:t>service- </w:t>
      </w:r>
      <w:r>
        <w:rPr>
          <w:color w:val="231F20"/>
          <w:spacing w:val="-4"/>
        </w:rPr>
        <w:t>level,</w:t>
      </w:r>
      <w:r>
        <w:rPr>
          <w:color w:val="231F20"/>
          <w:spacing w:val="-13"/>
        </w:rPr>
        <w:t> </w:t>
      </w:r>
      <w:r>
        <w:rPr>
          <w:color w:val="231F20"/>
          <w:spacing w:val="-4"/>
        </w:rPr>
        <w:t>as</w:t>
      </w:r>
      <w:r>
        <w:rPr>
          <w:color w:val="231F20"/>
          <w:spacing w:val="-12"/>
        </w:rPr>
        <w:t> </w:t>
      </w:r>
      <w:r>
        <w:rPr>
          <w:color w:val="231F20"/>
          <w:spacing w:val="-4"/>
        </w:rPr>
        <w:t>determined</w:t>
      </w:r>
      <w:r>
        <w:rPr>
          <w:color w:val="231F20"/>
          <w:spacing w:val="-13"/>
        </w:rPr>
        <w:t> </w:t>
      </w:r>
      <w:r>
        <w:rPr>
          <w:color w:val="231F20"/>
          <w:spacing w:val="-4"/>
        </w:rPr>
        <w:t>by</w:t>
      </w:r>
      <w:r>
        <w:rPr>
          <w:color w:val="231F20"/>
          <w:spacing w:val="-12"/>
        </w:rPr>
        <w:t> </w:t>
      </w:r>
      <w:r>
        <w:rPr>
          <w:color w:val="231F20"/>
          <w:spacing w:val="-4"/>
        </w:rPr>
        <w:t>management,</w:t>
      </w:r>
      <w:r>
        <w:rPr>
          <w:color w:val="231F20"/>
          <w:spacing w:val="-13"/>
        </w:rPr>
        <w:t> </w:t>
      </w:r>
      <w:r>
        <w:rPr>
          <w:color w:val="231F20"/>
          <w:spacing w:val="-4"/>
        </w:rPr>
        <w:t>what</w:t>
      </w:r>
      <w:r>
        <w:rPr>
          <w:color w:val="231F20"/>
          <w:spacing w:val="-12"/>
        </w:rPr>
        <w:t> </w:t>
      </w:r>
      <w:r>
        <w:rPr>
          <w:color w:val="231F20"/>
          <w:spacing w:val="-4"/>
        </w:rPr>
        <w:t>is</w:t>
      </w:r>
      <w:r>
        <w:rPr>
          <w:color w:val="231F20"/>
          <w:spacing w:val="-13"/>
        </w:rPr>
        <w:t> </w:t>
      </w:r>
      <w:r>
        <w:rPr>
          <w:color w:val="231F20"/>
          <w:spacing w:val="-4"/>
        </w:rPr>
        <w:t>the</w:t>
      </w:r>
      <w:r>
        <w:rPr>
          <w:color w:val="231F20"/>
          <w:spacing w:val="-12"/>
        </w:rPr>
        <w:t> </w:t>
      </w:r>
      <w:r>
        <w:rPr>
          <w:color w:val="231F20"/>
          <w:spacing w:val="-4"/>
        </w:rPr>
        <w:t>least</w:t>
      </w:r>
      <w:r>
        <w:rPr>
          <w:color w:val="231F20"/>
          <w:spacing w:val="-12"/>
        </w:rPr>
        <w:t> </w:t>
      </w:r>
      <w:r>
        <w:rPr>
          <w:color w:val="231F20"/>
          <w:spacing w:val="-4"/>
        </w:rPr>
        <w:t>number</w:t>
      </w:r>
      <w:r>
        <w:rPr>
          <w:color w:val="231F20"/>
          <w:spacing w:val="-13"/>
        </w:rPr>
        <w:t> </w:t>
      </w:r>
      <w:r>
        <w:rPr>
          <w:color w:val="231F20"/>
          <w:spacing w:val="-4"/>
        </w:rPr>
        <w:t>of</w:t>
      </w:r>
      <w:r>
        <w:rPr>
          <w:color w:val="231F20"/>
          <w:spacing w:val="-12"/>
        </w:rPr>
        <w:t> </w:t>
      </w:r>
      <w:r>
        <w:rPr>
          <w:color w:val="231F20"/>
          <w:spacing w:val="-4"/>
        </w:rPr>
        <w:t>telephone</w:t>
      </w:r>
      <w:r>
        <w:rPr>
          <w:color w:val="231F20"/>
          <w:spacing w:val="-13"/>
        </w:rPr>
        <w:t> </w:t>
      </w:r>
      <w:r>
        <w:rPr>
          <w:color w:val="231F20"/>
          <w:spacing w:val="-4"/>
        </w:rPr>
        <w:t>agents</w:t>
      </w:r>
      <w:r>
        <w:rPr>
          <w:color w:val="231F20"/>
          <w:spacing w:val="-12"/>
        </w:rPr>
        <w:t> </w:t>
      </w:r>
      <w:r>
        <w:rPr>
          <w:color w:val="231F20"/>
          <w:spacing w:val="-4"/>
        </w:rPr>
        <w:t>that</w:t>
      </w:r>
      <w:r>
        <w:rPr>
          <w:color w:val="231F20"/>
          <w:spacing w:val="-13"/>
        </w:rPr>
        <w:t> </w:t>
      </w:r>
      <w:r>
        <w:rPr>
          <w:color w:val="231F20"/>
          <w:spacing w:val="-4"/>
        </w:rPr>
        <w:t>is </w:t>
      </w:r>
      <w:r>
        <w:rPr>
          <w:color w:val="231F20"/>
          <w:spacing w:val="-2"/>
        </w:rPr>
        <w:t>required</w:t>
      </w:r>
      <w:r>
        <w:rPr>
          <w:color w:val="231F20"/>
          <w:spacing w:val="-14"/>
        </w:rPr>
        <w:t> </w:t>
      </w:r>
      <w:r>
        <w:rPr>
          <w:color w:val="231F20"/>
          <w:spacing w:val="-2"/>
        </w:rPr>
        <w:t>to</w:t>
      </w:r>
      <w:r>
        <w:rPr>
          <w:color w:val="231F20"/>
          <w:spacing w:val="-14"/>
        </w:rPr>
        <w:t> </w:t>
      </w:r>
      <w:r>
        <w:rPr>
          <w:color w:val="231F20"/>
          <w:spacing w:val="-2"/>
        </w:rPr>
        <w:t>achieve</w:t>
      </w:r>
      <w:r>
        <w:rPr>
          <w:color w:val="231F20"/>
          <w:spacing w:val="-14"/>
        </w:rPr>
        <w:t> </w:t>
      </w:r>
      <w:r>
        <w:rPr>
          <w:color w:val="231F20"/>
          <w:spacing w:val="-2"/>
        </w:rPr>
        <w:t>it.</w:t>
      </w:r>
      <w:r>
        <w:rPr>
          <w:color w:val="231F20"/>
          <w:spacing w:val="-14"/>
        </w:rPr>
        <w:t> </w:t>
      </w:r>
      <w:r>
        <w:rPr>
          <w:color w:val="231F20"/>
          <w:spacing w:val="-2"/>
        </w:rPr>
        <w:t>(Prevalent</w:t>
      </w:r>
      <w:r>
        <w:rPr>
          <w:color w:val="231F20"/>
          <w:spacing w:val="-14"/>
        </w:rPr>
        <w:t> </w:t>
      </w:r>
      <w:r>
        <w:rPr>
          <w:color w:val="231F20"/>
          <w:spacing w:val="-2"/>
        </w:rPr>
        <w:t>examples</w:t>
      </w:r>
      <w:r>
        <w:rPr>
          <w:color w:val="231F20"/>
          <w:spacing w:val="-14"/>
        </w:rPr>
        <w:t> </w:t>
      </w:r>
      <w:r>
        <w:rPr>
          <w:color w:val="231F20"/>
          <w:spacing w:val="-2"/>
        </w:rPr>
        <w:t>of</w:t>
      </w:r>
      <w:r>
        <w:rPr>
          <w:color w:val="231F20"/>
          <w:spacing w:val="-14"/>
        </w:rPr>
        <w:t> </w:t>
      </w:r>
      <w:r>
        <w:rPr>
          <w:color w:val="231F20"/>
          <w:spacing w:val="-2"/>
        </w:rPr>
        <w:t>service</w:t>
      </w:r>
      <w:r>
        <w:rPr>
          <w:color w:val="231F20"/>
          <w:spacing w:val="-14"/>
        </w:rPr>
        <w:t> </w:t>
      </w:r>
      <w:r>
        <w:rPr>
          <w:color w:val="231F20"/>
          <w:spacing w:val="-2"/>
        </w:rPr>
        <w:t>levels</w:t>
      </w:r>
      <w:r>
        <w:rPr>
          <w:color w:val="231F20"/>
          <w:spacing w:val="-14"/>
        </w:rPr>
        <w:t> </w:t>
      </w:r>
      <w:r>
        <w:rPr>
          <w:color w:val="231F20"/>
          <w:spacing w:val="-2"/>
        </w:rPr>
        <w:t>are:</w:t>
      </w:r>
      <w:r>
        <w:rPr>
          <w:color w:val="231F20"/>
          <w:spacing w:val="-14"/>
        </w:rPr>
        <w:t> </w:t>
      </w:r>
      <w:r>
        <w:rPr>
          <w:color w:val="231F20"/>
          <w:spacing w:val="-2"/>
        </w:rPr>
        <w:t>at</w:t>
      </w:r>
      <w:r>
        <w:rPr>
          <w:color w:val="231F20"/>
          <w:spacing w:val="-14"/>
        </w:rPr>
        <w:t> </w:t>
      </w:r>
      <w:r>
        <w:rPr>
          <w:color w:val="231F20"/>
          <w:spacing w:val="-2"/>
        </w:rPr>
        <w:t>least</w:t>
      </w:r>
      <w:r>
        <w:rPr>
          <w:color w:val="231F20"/>
          <w:spacing w:val="-14"/>
        </w:rPr>
        <w:t> </w:t>
      </w:r>
      <w:r>
        <w:rPr>
          <w:color w:val="231F20"/>
          <w:spacing w:val="-2"/>
        </w:rPr>
        <w:t>80%</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callers </w:t>
      </w:r>
      <w:r>
        <w:rPr>
          <w:color w:val="231F20"/>
          <w:w w:val="90"/>
        </w:rPr>
        <w:t>are answered within 20 seconds; or, no more that 3% of the customers hang-up, due to their </w:t>
      </w:r>
      <w:r>
        <w:rPr>
          <w:color w:val="231F20"/>
        </w:rPr>
        <w:t>impatience,</w:t>
      </w:r>
      <w:r>
        <w:rPr>
          <w:color w:val="231F20"/>
          <w:spacing w:val="-17"/>
        </w:rPr>
        <w:t> </w:t>
      </w:r>
      <w:r>
        <w:rPr>
          <w:color w:val="231F20"/>
        </w:rPr>
        <w:t>before</w:t>
      </w:r>
      <w:r>
        <w:rPr>
          <w:color w:val="231F20"/>
          <w:spacing w:val="-16"/>
        </w:rPr>
        <w:t> </w:t>
      </w:r>
      <w:r>
        <w:rPr>
          <w:color w:val="231F20"/>
        </w:rPr>
        <w:t>being</w:t>
      </w:r>
      <w:r>
        <w:rPr>
          <w:color w:val="231F20"/>
          <w:spacing w:val="-17"/>
        </w:rPr>
        <w:t> </w:t>
      </w:r>
      <w:r>
        <w:rPr>
          <w:color w:val="231F20"/>
        </w:rPr>
        <w:t>served.)</w:t>
      </w:r>
    </w:p>
    <w:p>
      <w:pPr>
        <w:pStyle w:val="BodyText"/>
        <w:spacing w:before="36"/>
      </w:pPr>
    </w:p>
    <w:p>
      <w:pPr>
        <w:pStyle w:val="BodyText"/>
        <w:spacing w:line="271" w:lineRule="auto" w:before="1"/>
        <w:ind w:left="425" w:right="419" w:firstLine="720"/>
        <w:jc w:val="both"/>
      </w:pPr>
      <w:r>
        <w:rPr>
          <w:color w:val="231F20"/>
        </w:rPr>
        <w:t>Queueing models also provide qualitative insight, for example identifying the </w:t>
      </w:r>
      <w:r>
        <w:rPr>
          <w:color w:val="231F20"/>
          <w:w w:val="90"/>
        </w:rPr>
        <w:t>circumstances</w:t>
      </w:r>
      <w:r>
        <w:rPr>
          <w:color w:val="231F20"/>
          <w:spacing w:val="18"/>
        </w:rPr>
        <w:t> </w:t>
      </w:r>
      <w:r>
        <w:rPr>
          <w:color w:val="231F20"/>
          <w:w w:val="90"/>
        </w:rPr>
        <w:t>under</w:t>
      </w:r>
      <w:r>
        <w:rPr>
          <w:color w:val="231F20"/>
          <w:spacing w:val="18"/>
        </w:rPr>
        <w:t> </w:t>
      </w:r>
      <w:r>
        <w:rPr>
          <w:color w:val="231F20"/>
          <w:w w:val="90"/>
        </w:rPr>
        <w:t>which</w:t>
      </w:r>
      <w:r>
        <w:rPr>
          <w:color w:val="231F20"/>
          <w:spacing w:val="18"/>
        </w:rPr>
        <w:t> </w:t>
      </w:r>
      <w:r>
        <w:rPr>
          <w:color w:val="231F20"/>
          <w:w w:val="90"/>
        </w:rPr>
        <w:t>economies</w:t>
      </w:r>
      <w:r>
        <w:rPr>
          <w:color w:val="231F20"/>
          <w:spacing w:val="18"/>
        </w:rPr>
        <w:t> </w:t>
      </w:r>
      <w:r>
        <w:rPr>
          <w:color w:val="231F20"/>
          <w:w w:val="90"/>
        </w:rPr>
        <w:t>of</w:t>
      </w:r>
      <w:r>
        <w:rPr>
          <w:color w:val="231F20"/>
          <w:spacing w:val="18"/>
        </w:rPr>
        <w:t> </w:t>
      </w:r>
      <w:r>
        <w:rPr>
          <w:color w:val="231F20"/>
          <w:w w:val="90"/>
        </w:rPr>
        <w:t>scale</w:t>
      </w:r>
      <w:r>
        <w:rPr>
          <w:color w:val="231F20"/>
          <w:spacing w:val="18"/>
        </w:rPr>
        <w:t> </w:t>
      </w:r>
      <w:r>
        <w:rPr>
          <w:color w:val="231F20"/>
          <w:w w:val="90"/>
        </w:rPr>
        <w:t>prevail,</w:t>
      </w:r>
      <w:r>
        <w:rPr>
          <w:color w:val="231F20"/>
          <w:spacing w:val="18"/>
        </w:rPr>
        <w:t> </w:t>
      </w:r>
      <w:r>
        <w:rPr>
          <w:color w:val="231F20"/>
          <w:w w:val="90"/>
        </w:rPr>
        <w:t>namely</w:t>
      </w:r>
      <w:r>
        <w:rPr>
          <w:color w:val="231F20"/>
          <w:spacing w:val="18"/>
        </w:rPr>
        <w:t> </w:t>
      </w:r>
      <w:r>
        <w:rPr>
          <w:color w:val="231F20"/>
          <w:w w:val="90"/>
        </w:rPr>
        <w:t>that</w:t>
      </w:r>
      <w:r>
        <w:rPr>
          <w:color w:val="231F20"/>
          <w:spacing w:val="18"/>
        </w:rPr>
        <w:t> </w:t>
      </w:r>
      <w:r>
        <w:rPr>
          <w:color w:val="231F20"/>
          <w:w w:val="90"/>
        </w:rPr>
        <w:t>a</w:t>
      </w:r>
      <w:r>
        <w:rPr>
          <w:color w:val="231F20"/>
          <w:spacing w:val="18"/>
        </w:rPr>
        <w:t> </w:t>
      </w:r>
      <w:r>
        <w:rPr>
          <w:color w:val="231F20"/>
          <w:w w:val="90"/>
        </w:rPr>
        <w:t>single</w:t>
      </w:r>
      <w:r>
        <w:rPr>
          <w:color w:val="231F20"/>
          <w:spacing w:val="18"/>
        </w:rPr>
        <w:t> </w:t>
      </w:r>
      <w:r>
        <w:rPr>
          <w:color w:val="231F20"/>
          <w:w w:val="90"/>
        </w:rPr>
        <w:t>large</w:t>
      </w:r>
      <w:r>
        <w:rPr>
          <w:color w:val="231F20"/>
          <w:spacing w:val="18"/>
        </w:rPr>
        <w:t> </w:t>
      </w:r>
      <w:r>
        <w:rPr>
          <w:color w:val="231F20"/>
          <w:w w:val="90"/>
        </w:rPr>
        <w:t>call</w:t>
      </w:r>
      <w:r>
        <w:rPr>
          <w:color w:val="231F20"/>
          <w:spacing w:val="18"/>
        </w:rPr>
        <w:t> </w:t>
      </w:r>
      <w:r>
        <w:rPr>
          <w:color w:val="231F20"/>
          <w:w w:val="90"/>
        </w:rPr>
        <w:t>centre </w:t>
      </w:r>
      <w:r>
        <w:rPr>
          <w:color w:val="231F20"/>
          <w:spacing w:val="-2"/>
        </w:rPr>
        <w:t>is</w:t>
      </w:r>
      <w:r>
        <w:rPr>
          <w:color w:val="231F20"/>
          <w:spacing w:val="-7"/>
        </w:rPr>
        <w:t> </w:t>
      </w:r>
      <w:r>
        <w:rPr>
          <w:color w:val="231F20"/>
          <w:spacing w:val="-2"/>
        </w:rPr>
        <w:t>more</w:t>
      </w:r>
      <w:r>
        <w:rPr>
          <w:color w:val="231F20"/>
          <w:spacing w:val="-7"/>
        </w:rPr>
        <w:t> </w:t>
      </w:r>
      <w:r>
        <w:rPr>
          <w:color w:val="231F20"/>
          <w:spacing w:val="-2"/>
        </w:rPr>
        <w:t>effective</w:t>
      </w:r>
      <w:r>
        <w:rPr>
          <w:color w:val="231F20"/>
          <w:spacing w:val="-7"/>
        </w:rPr>
        <w:t> </w:t>
      </w:r>
      <w:r>
        <w:rPr>
          <w:color w:val="231F20"/>
          <w:spacing w:val="-2"/>
        </w:rPr>
        <w:t>at</w:t>
      </w:r>
      <w:r>
        <w:rPr>
          <w:color w:val="231F20"/>
          <w:spacing w:val="-7"/>
        </w:rPr>
        <w:t> </w:t>
      </w:r>
      <w:r>
        <w:rPr>
          <w:color w:val="231F20"/>
          <w:spacing w:val="-2"/>
        </w:rPr>
        <w:t>answering</w:t>
      </w:r>
      <w:r>
        <w:rPr>
          <w:color w:val="231F20"/>
          <w:spacing w:val="-7"/>
        </w:rPr>
        <w:t> </w:t>
      </w:r>
      <w:r>
        <w:rPr>
          <w:color w:val="231F20"/>
          <w:spacing w:val="-2"/>
        </w:rPr>
        <w:t>calls</w:t>
      </w:r>
      <w:r>
        <w:rPr>
          <w:color w:val="231F20"/>
          <w:spacing w:val="-7"/>
        </w:rPr>
        <w:t> </w:t>
      </w:r>
      <w:r>
        <w:rPr>
          <w:color w:val="231F20"/>
          <w:spacing w:val="-2"/>
        </w:rPr>
        <w:t>than</w:t>
      </w:r>
      <w:r>
        <w:rPr>
          <w:color w:val="231F20"/>
          <w:spacing w:val="-7"/>
        </w:rPr>
        <w:t> </w:t>
      </w:r>
      <w:r>
        <w:rPr>
          <w:color w:val="231F20"/>
          <w:spacing w:val="-2"/>
        </w:rPr>
        <w:t>several</w:t>
      </w:r>
      <w:r>
        <w:rPr>
          <w:color w:val="231F20"/>
          <w:spacing w:val="-7"/>
        </w:rPr>
        <w:t> </w:t>
      </w:r>
      <w:r>
        <w:rPr>
          <w:color w:val="231F20"/>
          <w:spacing w:val="-2"/>
        </w:rPr>
        <w:t>(distributed)</w:t>
      </w:r>
      <w:r>
        <w:rPr>
          <w:color w:val="231F20"/>
          <w:spacing w:val="-7"/>
        </w:rPr>
        <w:t> </w:t>
      </w:r>
      <w:r>
        <w:rPr>
          <w:color w:val="231F20"/>
          <w:spacing w:val="-2"/>
        </w:rPr>
        <w:t>smaller</w:t>
      </w:r>
      <w:r>
        <w:rPr>
          <w:color w:val="231F20"/>
          <w:spacing w:val="-7"/>
        </w:rPr>
        <w:t> </w:t>
      </w:r>
      <w:r>
        <w:rPr>
          <w:color w:val="231F20"/>
          <w:spacing w:val="-2"/>
        </w:rPr>
        <w:t>ones;</w:t>
      </w:r>
      <w:r>
        <w:rPr>
          <w:color w:val="231F20"/>
          <w:spacing w:val="-7"/>
        </w:rPr>
        <w:t> </w:t>
      </w:r>
      <w:r>
        <w:rPr>
          <w:color w:val="231F20"/>
          <w:spacing w:val="-2"/>
        </w:rPr>
        <w:t>or</w:t>
      </w:r>
      <w:r>
        <w:rPr>
          <w:color w:val="231F20"/>
          <w:spacing w:val="-7"/>
        </w:rPr>
        <w:t> </w:t>
      </w:r>
      <w:r>
        <w:rPr>
          <w:color w:val="231F20"/>
          <w:spacing w:val="-2"/>
        </w:rPr>
        <w:t>that</w:t>
      </w:r>
      <w:r>
        <w:rPr>
          <w:color w:val="231F20"/>
          <w:spacing w:val="-7"/>
        </w:rPr>
        <w:t> </w:t>
      </w:r>
      <w:r>
        <w:rPr>
          <w:color w:val="231F20"/>
          <w:spacing w:val="-2"/>
        </w:rPr>
        <w:t>cross- </w:t>
      </w:r>
      <w:r>
        <w:rPr>
          <w:color w:val="231F20"/>
        </w:rPr>
        <w:t>selling</w:t>
      </w:r>
      <w:r>
        <w:rPr>
          <w:color w:val="231F20"/>
          <w:spacing w:val="-15"/>
        </w:rPr>
        <w:t> </w:t>
      </w:r>
      <w:r>
        <w:rPr>
          <w:color w:val="231F20"/>
        </w:rPr>
        <w:t>is</w:t>
      </w:r>
      <w:r>
        <w:rPr>
          <w:color w:val="231F20"/>
          <w:spacing w:val="-15"/>
        </w:rPr>
        <w:t> </w:t>
      </w:r>
      <w:r>
        <w:rPr>
          <w:color w:val="231F20"/>
        </w:rPr>
        <w:t>beneficial;</w:t>
      </w:r>
      <w:r>
        <w:rPr>
          <w:color w:val="231F20"/>
          <w:spacing w:val="-15"/>
        </w:rPr>
        <w:t> </w:t>
      </w:r>
      <w:r>
        <w:rPr>
          <w:color w:val="231F20"/>
        </w:rPr>
        <w:t>or</w:t>
      </w:r>
      <w:r>
        <w:rPr>
          <w:color w:val="231F20"/>
          <w:spacing w:val="-15"/>
        </w:rPr>
        <w:t> </w:t>
      </w:r>
      <w:r>
        <w:rPr>
          <w:color w:val="231F20"/>
        </w:rPr>
        <w:t>that</w:t>
      </w:r>
      <w:r>
        <w:rPr>
          <w:color w:val="231F20"/>
          <w:spacing w:val="-15"/>
        </w:rPr>
        <w:t> </w:t>
      </w:r>
      <w:r>
        <w:rPr>
          <w:color w:val="231F20"/>
        </w:rPr>
        <w:t>a</w:t>
      </w:r>
      <w:r>
        <w:rPr>
          <w:color w:val="231F20"/>
          <w:spacing w:val="-15"/>
        </w:rPr>
        <w:t> </w:t>
      </w:r>
      <w:r>
        <w:rPr>
          <w:color w:val="231F20"/>
        </w:rPr>
        <w:t>call</w:t>
      </w:r>
      <w:r>
        <w:rPr>
          <w:color w:val="231F20"/>
          <w:spacing w:val="-15"/>
        </w:rPr>
        <w:t> </w:t>
      </w:r>
      <w:r>
        <w:rPr>
          <w:color w:val="231F20"/>
        </w:rPr>
        <w:t>centre</w:t>
      </w:r>
      <w:r>
        <w:rPr>
          <w:color w:val="231F20"/>
          <w:spacing w:val="-15"/>
        </w:rPr>
        <w:t> </w:t>
      </w:r>
      <w:r>
        <w:rPr>
          <w:color w:val="231F20"/>
        </w:rPr>
        <w:t>should</w:t>
      </w:r>
      <w:r>
        <w:rPr>
          <w:color w:val="231F20"/>
          <w:spacing w:val="-15"/>
        </w:rPr>
        <w:t> </w:t>
      </w:r>
      <w:r>
        <w:rPr>
          <w:color w:val="231F20"/>
        </w:rPr>
        <w:t>be</w:t>
      </w:r>
      <w:r>
        <w:rPr>
          <w:color w:val="231F20"/>
          <w:spacing w:val="-15"/>
        </w:rPr>
        <w:t> </w:t>
      </w:r>
      <w:r>
        <w:rPr>
          <w:color w:val="231F20"/>
        </w:rPr>
        <w:t>quality-driven</w:t>
      </w:r>
      <w:r>
        <w:rPr>
          <w:color w:val="231F20"/>
          <w:spacing w:val="-15"/>
        </w:rPr>
        <w:t> </w:t>
      </w:r>
      <w:r>
        <w:rPr>
          <w:color w:val="231F20"/>
        </w:rPr>
        <w:t>or</w:t>
      </w:r>
      <w:r>
        <w:rPr>
          <w:color w:val="231F20"/>
          <w:spacing w:val="-15"/>
        </w:rPr>
        <w:t> </w:t>
      </w:r>
      <w:r>
        <w:rPr>
          <w:color w:val="231F20"/>
        </w:rPr>
        <w:t>efficiency-driven</w:t>
      </w:r>
      <w:r>
        <w:rPr>
          <w:color w:val="231F20"/>
          <w:spacing w:val="-15"/>
        </w:rPr>
        <w:t> </w:t>
      </w:r>
      <w:r>
        <w:rPr>
          <w:color w:val="231F20"/>
        </w:rPr>
        <w:t>or, most</w:t>
      </w:r>
      <w:r>
        <w:rPr>
          <w:color w:val="231F20"/>
          <w:spacing w:val="-3"/>
        </w:rPr>
        <w:t> </w:t>
      </w:r>
      <w:r>
        <w:rPr>
          <w:color w:val="231F20"/>
        </w:rPr>
        <w:t>likely,</w:t>
      </w:r>
      <w:r>
        <w:rPr>
          <w:color w:val="231F20"/>
          <w:spacing w:val="-3"/>
        </w:rPr>
        <w:t> </w:t>
      </w:r>
      <w:r>
        <w:rPr>
          <w:color w:val="231F20"/>
        </w:rPr>
        <w:t>both</w:t>
      </w:r>
      <w:r>
        <w:rPr>
          <w:color w:val="231F20"/>
          <w:spacing w:val="-3"/>
        </w:rPr>
        <w:t> </w:t>
      </w:r>
      <w:r>
        <w:rPr>
          <w:color w:val="231F20"/>
        </w:rPr>
        <w:t>Quality</w:t>
      </w:r>
      <w:r>
        <w:rPr>
          <w:color w:val="231F20"/>
          <w:spacing w:val="-3"/>
        </w:rPr>
        <w:t> </w:t>
      </w:r>
      <w:r>
        <w:rPr>
          <w:color w:val="231F20"/>
        </w:rPr>
        <w:t>and</w:t>
      </w:r>
      <w:r>
        <w:rPr>
          <w:color w:val="231F20"/>
          <w:spacing w:val="-3"/>
        </w:rPr>
        <w:t> </w:t>
      </w:r>
      <w:r>
        <w:rPr>
          <w:color w:val="231F20"/>
        </w:rPr>
        <w:t>Efficiency</w:t>
      </w:r>
      <w:r>
        <w:rPr>
          <w:color w:val="231F20"/>
          <w:spacing w:val="-3"/>
        </w:rPr>
        <w:t> </w:t>
      </w:r>
      <w:r>
        <w:rPr>
          <w:color w:val="231F20"/>
        </w:rPr>
        <w:t>Driven</w:t>
      </w:r>
      <w:r>
        <w:rPr>
          <w:color w:val="231F20"/>
          <w:spacing w:val="-3"/>
        </w:rPr>
        <w:t> </w:t>
      </w:r>
      <w:r>
        <w:rPr>
          <w:color w:val="231F20"/>
        </w:rPr>
        <w:t>(abbreviated</w:t>
      </w:r>
      <w:r>
        <w:rPr>
          <w:color w:val="231F20"/>
          <w:spacing w:val="-3"/>
        </w:rPr>
        <w:t> </w:t>
      </w:r>
      <w:r>
        <w:rPr>
          <w:color w:val="231F20"/>
        </w:rPr>
        <w:t>to</w:t>
      </w:r>
      <w:r>
        <w:rPr>
          <w:color w:val="231F20"/>
          <w:spacing w:val="-3"/>
        </w:rPr>
        <w:t> </w:t>
      </w:r>
      <w:r>
        <w:rPr>
          <w:color w:val="231F20"/>
        </w:rPr>
        <w:t>QED).</w:t>
      </w:r>
    </w:p>
    <w:p>
      <w:pPr>
        <w:pStyle w:val="BodyText"/>
        <w:spacing w:before="37"/>
      </w:pPr>
    </w:p>
    <w:p>
      <w:pPr>
        <w:pStyle w:val="BodyText"/>
        <w:spacing w:line="271" w:lineRule="auto"/>
        <w:ind w:left="425" w:right="418" w:firstLine="720"/>
        <w:jc w:val="both"/>
      </w:pPr>
      <w:r>
        <w:rPr>
          <w:color w:val="231F20"/>
          <w:spacing w:val="-2"/>
        </w:rPr>
        <w:t>Recently,</w:t>
      </w:r>
      <w:r>
        <w:rPr>
          <w:color w:val="231F20"/>
          <w:spacing w:val="-15"/>
        </w:rPr>
        <w:t> </w:t>
      </w:r>
      <w:r>
        <w:rPr>
          <w:color w:val="231F20"/>
          <w:spacing w:val="-2"/>
        </w:rPr>
        <w:t>queueing</w:t>
      </w:r>
      <w:r>
        <w:rPr>
          <w:color w:val="231F20"/>
          <w:spacing w:val="-14"/>
        </w:rPr>
        <w:t> </w:t>
      </w:r>
      <w:r>
        <w:rPr>
          <w:color w:val="231F20"/>
          <w:spacing w:val="-2"/>
        </w:rPr>
        <w:t>models</w:t>
      </w:r>
      <w:r>
        <w:rPr>
          <w:color w:val="231F20"/>
          <w:spacing w:val="-15"/>
        </w:rPr>
        <w:t> </w:t>
      </w:r>
      <w:r>
        <w:rPr>
          <w:color w:val="231F20"/>
          <w:spacing w:val="-2"/>
        </w:rPr>
        <w:t>have</w:t>
      </w:r>
      <w:r>
        <w:rPr>
          <w:color w:val="231F20"/>
          <w:spacing w:val="-14"/>
        </w:rPr>
        <w:t> </w:t>
      </w:r>
      <w:r>
        <w:rPr>
          <w:color w:val="231F20"/>
          <w:spacing w:val="-2"/>
        </w:rPr>
        <w:t>also</w:t>
      </w:r>
      <w:r>
        <w:rPr>
          <w:color w:val="231F20"/>
          <w:spacing w:val="-15"/>
        </w:rPr>
        <w:t> </w:t>
      </w:r>
      <w:r>
        <w:rPr>
          <w:color w:val="231F20"/>
          <w:spacing w:val="-2"/>
        </w:rPr>
        <w:t>been</w:t>
      </w:r>
      <w:r>
        <w:rPr>
          <w:color w:val="231F20"/>
          <w:spacing w:val="-14"/>
        </w:rPr>
        <w:t> </w:t>
      </w:r>
      <w:r>
        <w:rPr>
          <w:color w:val="231F20"/>
          <w:spacing w:val="-2"/>
        </w:rPr>
        <w:t>used</w:t>
      </w:r>
      <w:r>
        <w:rPr>
          <w:color w:val="231F20"/>
          <w:spacing w:val="-15"/>
        </w:rPr>
        <w:t> </w:t>
      </w:r>
      <w:r>
        <w:rPr>
          <w:color w:val="231F20"/>
          <w:spacing w:val="-2"/>
        </w:rPr>
        <w:t>for</w:t>
      </w:r>
      <w:r>
        <w:rPr>
          <w:color w:val="231F20"/>
          <w:spacing w:val="-14"/>
        </w:rPr>
        <w:t> </w:t>
      </w:r>
      <w:r>
        <w:rPr>
          <w:color w:val="231F20"/>
          <w:spacing w:val="-2"/>
        </w:rPr>
        <w:t>planning</w:t>
      </w:r>
      <w:r>
        <w:rPr>
          <w:color w:val="231F20"/>
          <w:spacing w:val="-14"/>
        </w:rPr>
        <w:t> </w:t>
      </w:r>
      <w:r>
        <w:rPr>
          <w:color w:val="231F20"/>
          <w:spacing w:val="-2"/>
        </w:rPr>
        <w:t>and</w:t>
      </w:r>
      <w:r>
        <w:rPr>
          <w:color w:val="231F20"/>
          <w:spacing w:val="-15"/>
        </w:rPr>
        <w:t> </w:t>
      </w:r>
      <w:r>
        <w:rPr>
          <w:color w:val="231F20"/>
          <w:spacing w:val="-2"/>
        </w:rPr>
        <w:t>operating</w:t>
      </w:r>
      <w:r>
        <w:rPr>
          <w:color w:val="231F20"/>
          <w:spacing w:val="-14"/>
        </w:rPr>
        <w:t> </w:t>
      </w:r>
      <w:r>
        <w:rPr>
          <w:color w:val="231F20"/>
          <w:spacing w:val="-2"/>
        </w:rPr>
        <w:t>skills- </w:t>
      </w:r>
      <w:r>
        <w:rPr>
          <w:color w:val="231F20"/>
          <w:w w:val="90"/>
        </w:rPr>
        <w:t>based-routing of calls within a call centre, which entails the analysis of systems with multi-</w:t>
      </w:r>
      <w:r>
        <w:rPr>
          <w:color w:val="231F20"/>
          <w:spacing w:val="80"/>
        </w:rPr>
        <w:t> </w:t>
      </w:r>
      <w:r>
        <w:rPr>
          <w:color w:val="231F20"/>
          <w:spacing w:val="-2"/>
        </w:rPr>
        <w:t>type</w:t>
      </w:r>
      <w:r>
        <w:rPr>
          <w:color w:val="231F20"/>
          <w:spacing w:val="-9"/>
        </w:rPr>
        <w:t> </w:t>
      </w:r>
      <w:r>
        <w:rPr>
          <w:color w:val="231F20"/>
          <w:spacing w:val="-2"/>
        </w:rPr>
        <w:t>customers</w:t>
      </w:r>
      <w:r>
        <w:rPr>
          <w:color w:val="231F20"/>
          <w:spacing w:val="-9"/>
        </w:rPr>
        <w:t> </w:t>
      </w:r>
      <w:r>
        <w:rPr>
          <w:color w:val="231F20"/>
          <w:spacing w:val="-2"/>
        </w:rPr>
        <w:t>and</w:t>
      </w:r>
      <w:r>
        <w:rPr>
          <w:color w:val="231F20"/>
          <w:spacing w:val="-9"/>
        </w:rPr>
        <w:t> </w:t>
      </w:r>
      <w:r>
        <w:rPr>
          <w:color w:val="231F20"/>
          <w:spacing w:val="-2"/>
        </w:rPr>
        <w:t>multi-skilled</w:t>
      </w:r>
      <w:r>
        <w:rPr>
          <w:color w:val="231F20"/>
          <w:spacing w:val="-9"/>
        </w:rPr>
        <w:t> </w:t>
      </w:r>
      <w:r>
        <w:rPr>
          <w:color w:val="231F20"/>
          <w:spacing w:val="-2"/>
        </w:rPr>
        <w:t>agents.</w:t>
      </w:r>
      <w:r>
        <w:rPr>
          <w:color w:val="231F20"/>
          <w:spacing w:val="-9"/>
        </w:rPr>
        <w:t> </w:t>
      </w:r>
      <w:r>
        <w:rPr>
          <w:color w:val="231F20"/>
          <w:spacing w:val="-2"/>
        </w:rPr>
        <w:t>Call</w:t>
      </w:r>
      <w:r>
        <w:rPr>
          <w:color w:val="231F20"/>
          <w:spacing w:val="-9"/>
        </w:rPr>
        <w:t> </w:t>
      </w:r>
      <w:r>
        <w:rPr>
          <w:color w:val="231F20"/>
          <w:spacing w:val="-2"/>
        </w:rPr>
        <w:t>centre</w:t>
      </w:r>
      <w:r>
        <w:rPr>
          <w:color w:val="231F20"/>
          <w:spacing w:val="-9"/>
        </w:rPr>
        <w:t> </w:t>
      </w:r>
      <w:r>
        <w:rPr>
          <w:color w:val="231F20"/>
          <w:spacing w:val="-2"/>
        </w:rPr>
        <w:t>operations</w:t>
      </w:r>
      <w:r>
        <w:rPr>
          <w:color w:val="231F20"/>
          <w:spacing w:val="-9"/>
        </w:rPr>
        <w:t> </w:t>
      </w:r>
      <w:r>
        <w:rPr>
          <w:color w:val="231F20"/>
          <w:spacing w:val="-2"/>
        </w:rPr>
        <w:t>have</w:t>
      </w:r>
      <w:r>
        <w:rPr>
          <w:color w:val="231F20"/>
          <w:spacing w:val="-9"/>
        </w:rPr>
        <w:t> </w:t>
      </w:r>
      <w:r>
        <w:rPr>
          <w:color w:val="231F20"/>
          <w:spacing w:val="-2"/>
        </w:rPr>
        <w:t>been</w:t>
      </w:r>
      <w:r>
        <w:rPr>
          <w:color w:val="231F20"/>
          <w:spacing w:val="-9"/>
        </w:rPr>
        <w:t> </w:t>
      </w:r>
      <w:r>
        <w:rPr>
          <w:color w:val="231F20"/>
          <w:spacing w:val="-2"/>
        </w:rPr>
        <w:t>supported</w:t>
      </w:r>
      <w:r>
        <w:rPr>
          <w:color w:val="231F20"/>
          <w:spacing w:val="-9"/>
        </w:rPr>
        <w:t> </w:t>
      </w:r>
      <w:r>
        <w:rPr>
          <w:color w:val="231F20"/>
          <w:spacing w:val="-2"/>
        </w:rPr>
        <w:t>by </w:t>
      </w:r>
      <w:r>
        <w:rPr>
          <w:color w:val="231F20"/>
          <w:w w:val="90"/>
        </w:rPr>
        <w:t>mathematical models beyond queueing, with operations research, which considers a wide range of optimization problems, being very relevant. For example, for forecasting of calls, for </w:t>
      </w:r>
      <w:r>
        <w:rPr>
          <w:color w:val="231F20"/>
          <w:spacing w:val="-2"/>
        </w:rPr>
        <w:t>determining</w:t>
      </w:r>
      <w:r>
        <w:rPr>
          <w:color w:val="231F20"/>
          <w:spacing w:val="-15"/>
        </w:rPr>
        <w:t> </w:t>
      </w:r>
      <w:r>
        <w:rPr>
          <w:color w:val="231F20"/>
          <w:spacing w:val="-2"/>
        </w:rPr>
        <w:t>shift-structures,</w:t>
      </w:r>
      <w:r>
        <w:rPr>
          <w:color w:val="231F20"/>
          <w:spacing w:val="-14"/>
        </w:rPr>
        <w:t> </w:t>
      </w:r>
      <w:r>
        <w:rPr>
          <w:color w:val="231F20"/>
          <w:spacing w:val="-2"/>
        </w:rPr>
        <w:t>and</w:t>
      </w:r>
      <w:r>
        <w:rPr>
          <w:color w:val="231F20"/>
          <w:spacing w:val="-15"/>
        </w:rPr>
        <w:t> </w:t>
      </w:r>
      <w:r>
        <w:rPr>
          <w:color w:val="231F20"/>
          <w:spacing w:val="-2"/>
        </w:rPr>
        <w:t>even</w:t>
      </w:r>
      <w:r>
        <w:rPr>
          <w:color w:val="231F20"/>
          <w:spacing w:val="-14"/>
        </w:rPr>
        <w:t> </w:t>
      </w:r>
      <w:r>
        <w:rPr>
          <w:color w:val="231F20"/>
          <w:spacing w:val="-2"/>
        </w:rPr>
        <w:t>for</w:t>
      </w:r>
      <w:r>
        <w:rPr>
          <w:color w:val="231F20"/>
          <w:spacing w:val="-15"/>
        </w:rPr>
        <w:t> </w:t>
      </w:r>
      <w:r>
        <w:rPr>
          <w:color w:val="231F20"/>
          <w:spacing w:val="-2"/>
        </w:rPr>
        <w:t>analyzing</w:t>
      </w:r>
      <w:r>
        <w:rPr>
          <w:color w:val="231F20"/>
          <w:spacing w:val="-14"/>
        </w:rPr>
        <w:t> </w:t>
      </w:r>
      <w:r>
        <w:rPr>
          <w:color w:val="231F20"/>
          <w:spacing w:val="-2"/>
        </w:rPr>
        <w:t>customers’</w:t>
      </w:r>
      <w:r>
        <w:rPr>
          <w:color w:val="231F20"/>
          <w:spacing w:val="-15"/>
        </w:rPr>
        <w:t> </w:t>
      </w:r>
      <w:r>
        <w:rPr>
          <w:color w:val="231F20"/>
          <w:spacing w:val="-2"/>
        </w:rPr>
        <w:t>impatience</w:t>
      </w:r>
      <w:r>
        <w:rPr>
          <w:color w:val="231F20"/>
          <w:spacing w:val="-14"/>
        </w:rPr>
        <w:t> </w:t>
      </w:r>
      <w:r>
        <w:rPr>
          <w:color w:val="231F20"/>
          <w:spacing w:val="-2"/>
        </w:rPr>
        <w:t>while</w:t>
      </w:r>
      <w:r>
        <w:rPr>
          <w:color w:val="231F20"/>
          <w:spacing w:val="-14"/>
        </w:rPr>
        <w:t> </w:t>
      </w:r>
      <w:r>
        <w:rPr>
          <w:color w:val="231F20"/>
          <w:spacing w:val="-2"/>
        </w:rPr>
        <w:t>waiting </w:t>
      </w:r>
      <w:r>
        <w:rPr>
          <w:color w:val="231F20"/>
        </w:rPr>
        <w:t>to</w:t>
      </w:r>
      <w:r>
        <w:rPr>
          <w:color w:val="231F20"/>
          <w:spacing w:val="-13"/>
        </w:rPr>
        <w:t> </w:t>
      </w:r>
      <w:r>
        <w:rPr>
          <w:color w:val="231F20"/>
        </w:rPr>
        <w:t>be</w:t>
      </w:r>
      <w:r>
        <w:rPr>
          <w:color w:val="231F20"/>
          <w:spacing w:val="-13"/>
        </w:rPr>
        <w:t> </w:t>
      </w:r>
      <w:r>
        <w:rPr>
          <w:color w:val="231F20"/>
        </w:rPr>
        <w:t>served</w:t>
      </w:r>
      <w:r>
        <w:rPr>
          <w:color w:val="231F20"/>
          <w:spacing w:val="-13"/>
        </w:rPr>
        <w:t> </w:t>
      </w:r>
      <w:r>
        <w:rPr>
          <w:color w:val="231F20"/>
        </w:rPr>
        <w:t>by</w:t>
      </w:r>
      <w:r>
        <w:rPr>
          <w:color w:val="231F20"/>
          <w:spacing w:val="-13"/>
        </w:rPr>
        <w:t> </w:t>
      </w:r>
      <w:r>
        <w:rPr>
          <w:color w:val="231F20"/>
        </w:rPr>
        <w:t>an</w:t>
      </w:r>
      <w:r>
        <w:rPr>
          <w:color w:val="231F20"/>
          <w:spacing w:val="-13"/>
        </w:rPr>
        <w:t> </w:t>
      </w:r>
      <w:r>
        <w:rPr>
          <w:color w:val="231F20"/>
        </w:rPr>
        <w:t>agent.</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spacing w:val="-2"/>
        </w:rPr>
        <w:t>Accommodation</w:t>
      </w:r>
    </w:p>
    <w:p>
      <w:pPr>
        <w:pStyle w:val="BodyText"/>
        <w:spacing w:before="133"/>
        <w:rPr>
          <w:rFonts w:ascii="Times New Roman"/>
          <w:b/>
        </w:rPr>
      </w:pPr>
    </w:p>
    <w:p>
      <w:pPr>
        <w:pStyle w:val="BodyText"/>
        <w:spacing w:line="271" w:lineRule="auto"/>
        <w:ind w:left="425" w:right="419" w:firstLine="720"/>
        <w:jc w:val="both"/>
      </w:pPr>
      <w:r>
        <w:rPr>
          <w:color w:val="231F20"/>
          <w:w w:val="90"/>
        </w:rPr>
        <w:t>The centralization of call management aims to improve a company’s operations and </w:t>
      </w:r>
      <w:r>
        <w:rPr>
          <w:color w:val="231F20"/>
          <w:spacing w:val="-4"/>
        </w:rPr>
        <w:t>reduce</w:t>
      </w:r>
      <w:r>
        <w:rPr>
          <w:color w:val="231F20"/>
          <w:spacing w:val="-6"/>
        </w:rPr>
        <w:t> </w:t>
      </w:r>
      <w:r>
        <w:rPr>
          <w:color w:val="231F20"/>
          <w:spacing w:val="-4"/>
        </w:rPr>
        <w:t>costs,</w:t>
      </w:r>
      <w:r>
        <w:rPr>
          <w:color w:val="231F20"/>
          <w:spacing w:val="-6"/>
        </w:rPr>
        <w:t> </w:t>
      </w:r>
      <w:r>
        <w:rPr>
          <w:color w:val="231F20"/>
          <w:spacing w:val="-4"/>
        </w:rPr>
        <w:t>while</w:t>
      </w:r>
      <w:r>
        <w:rPr>
          <w:color w:val="231F20"/>
          <w:spacing w:val="-6"/>
        </w:rPr>
        <w:t> </w:t>
      </w:r>
      <w:r>
        <w:rPr>
          <w:color w:val="231F20"/>
          <w:spacing w:val="-4"/>
        </w:rPr>
        <w:t>providing</w:t>
      </w:r>
      <w:r>
        <w:rPr>
          <w:color w:val="231F20"/>
          <w:spacing w:val="-6"/>
        </w:rPr>
        <w:t> </w:t>
      </w:r>
      <w:r>
        <w:rPr>
          <w:color w:val="231F20"/>
          <w:spacing w:val="-4"/>
        </w:rPr>
        <w:t>a</w:t>
      </w:r>
      <w:r>
        <w:rPr>
          <w:color w:val="231F20"/>
          <w:spacing w:val="-6"/>
        </w:rPr>
        <w:t> </w:t>
      </w:r>
      <w:r>
        <w:rPr>
          <w:color w:val="231F20"/>
          <w:spacing w:val="-4"/>
        </w:rPr>
        <w:t>standardized,</w:t>
      </w:r>
      <w:r>
        <w:rPr>
          <w:color w:val="231F20"/>
          <w:spacing w:val="-6"/>
        </w:rPr>
        <w:t> </w:t>
      </w:r>
      <w:r>
        <w:rPr>
          <w:color w:val="231F20"/>
          <w:spacing w:val="-4"/>
        </w:rPr>
        <w:t>streamlined,</w:t>
      </w:r>
      <w:r>
        <w:rPr>
          <w:color w:val="231F20"/>
          <w:spacing w:val="-6"/>
        </w:rPr>
        <w:t> </w:t>
      </w:r>
      <w:r>
        <w:rPr>
          <w:color w:val="231F20"/>
          <w:spacing w:val="-4"/>
        </w:rPr>
        <w:t>uniform</w:t>
      </w:r>
      <w:r>
        <w:rPr>
          <w:color w:val="231F20"/>
          <w:spacing w:val="-6"/>
        </w:rPr>
        <w:t> </w:t>
      </w:r>
      <w:r>
        <w:rPr>
          <w:color w:val="231F20"/>
          <w:spacing w:val="-4"/>
        </w:rPr>
        <w:t>service</w:t>
      </w:r>
      <w:r>
        <w:rPr>
          <w:color w:val="231F20"/>
          <w:spacing w:val="-6"/>
        </w:rPr>
        <w:t> </w:t>
      </w:r>
      <w:r>
        <w:rPr>
          <w:color w:val="231F20"/>
          <w:spacing w:val="-4"/>
        </w:rPr>
        <w:t>for</w:t>
      </w:r>
      <w:r>
        <w:rPr>
          <w:color w:val="231F20"/>
          <w:spacing w:val="-6"/>
        </w:rPr>
        <w:t> </w:t>
      </w:r>
      <w:r>
        <w:rPr>
          <w:color w:val="231F20"/>
          <w:spacing w:val="-4"/>
        </w:rPr>
        <w:t>consumers, </w:t>
      </w:r>
      <w:r>
        <w:rPr>
          <w:color w:val="231F20"/>
          <w:w w:val="90"/>
        </w:rPr>
        <w:t>making this approach ideal for large companies with extensive customer support needs. To accommodate for such a large customer base, large warehouses are often converted to office </w:t>
      </w:r>
      <w:r>
        <w:rPr>
          <w:color w:val="231F20"/>
          <w:spacing w:val="-2"/>
        </w:rPr>
        <w:t>space</w:t>
      </w:r>
      <w:r>
        <w:rPr>
          <w:color w:val="231F20"/>
          <w:spacing w:val="-13"/>
        </w:rPr>
        <w:t> </w:t>
      </w:r>
      <w:r>
        <w:rPr>
          <w:color w:val="231F20"/>
          <w:spacing w:val="-2"/>
        </w:rPr>
        <w:t>to</w:t>
      </w:r>
      <w:r>
        <w:rPr>
          <w:color w:val="231F20"/>
          <w:spacing w:val="-13"/>
        </w:rPr>
        <w:t> </w:t>
      </w:r>
      <w:r>
        <w:rPr>
          <w:color w:val="231F20"/>
          <w:spacing w:val="-2"/>
        </w:rPr>
        <w:t>host</w:t>
      </w:r>
      <w:r>
        <w:rPr>
          <w:color w:val="231F20"/>
          <w:spacing w:val="-13"/>
        </w:rPr>
        <w:t> </w:t>
      </w:r>
      <w:r>
        <w:rPr>
          <w:color w:val="231F20"/>
          <w:spacing w:val="-2"/>
        </w:rPr>
        <w:t>all</w:t>
      </w:r>
      <w:r>
        <w:rPr>
          <w:color w:val="231F20"/>
          <w:spacing w:val="-13"/>
        </w:rPr>
        <w:t> </w:t>
      </w:r>
      <w:r>
        <w:rPr>
          <w:color w:val="231F20"/>
          <w:spacing w:val="-2"/>
        </w:rPr>
        <w:t>call</w:t>
      </w:r>
      <w:r>
        <w:rPr>
          <w:color w:val="231F20"/>
          <w:spacing w:val="-13"/>
        </w:rPr>
        <w:t> </w:t>
      </w:r>
      <w:r>
        <w:rPr>
          <w:color w:val="231F20"/>
          <w:spacing w:val="-2"/>
        </w:rPr>
        <w:t>centre</w:t>
      </w:r>
      <w:r>
        <w:rPr>
          <w:color w:val="231F20"/>
          <w:spacing w:val="-13"/>
        </w:rPr>
        <w:t> </w:t>
      </w:r>
      <w:r>
        <w:rPr>
          <w:color w:val="231F20"/>
          <w:spacing w:val="-2"/>
        </w:rPr>
        <w:t>operations</w:t>
      </w:r>
      <w:r>
        <w:rPr>
          <w:color w:val="231F20"/>
          <w:spacing w:val="-13"/>
        </w:rPr>
        <w:t> </w:t>
      </w:r>
      <w:r>
        <w:rPr>
          <w:color w:val="231F20"/>
          <w:spacing w:val="-2"/>
        </w:rPr>
        <w:t>under</w:t>
      </w:r>
      <w:r>
        <w:rPr>
          <w:color w:val="231F20"/>
          <w:spacing w:val="-13"/>
        </w:rPr>
        <w:t> </w:t>
      </w:r>
      <w:r>
        <w:rPr>
          <w:color w:val="231F20"/>
          <w:spacing w:val="-2"/>
        </w:rPr>
        <w:t>one</w:t>
      </w:r>
      <w:r>
        <w:rPr>
          <w:color w:val="231F20"/>
          <w:spacing w:val="-13"/>
        </w:rPr>
        <w:t> </w:t>
      </w:r>
      <w:r>
        <w:rPr>
          <w:color w:val="231F20"/>
          <w:spacing w:val="-2"/>
        </w:rPr>
        <w:t>roof.</w:t>
      </w:r>
    </w:p>
    <w:p>
      <w:pPr>
        <w:pStyle w:val="BodyText"/>
        <w:spacing w:before="37"/>
      </w:pPr>
    </w:p>
    <w:p>
      <w:pPr>
        <w:pStyle w:val="BodyText"/>
        <w:spacing w:line="271" w:lineRule="auto"/>
        <w:ind w:left="425" w:right="418" w:firstLine="720"/>
        <w:jc w:val="both"/>
      </w:pPr>
      <w:r>
        <w:rPr>
          <w:color w:val="231F20"/>
        </w:rPr>
        <w:t>Centralised offices mean that large numbers of workers can be managed and controlled by a relatively small number of managers and support staff. They are often </w:t>
      </w:r>
      <w:r>
        <w:rPr>
          <w:color w:val="231F20"/>
          <w:w w:val="90"/>
        </w:rPr>
        <w:t>supported by computer technology that manages, measures and monitors the performance </w:t>
      </w:r>
      <w:r>
        <w:rPr>
          <w:color w:val="231F20"/>
        </w:rPr>
        <w:t>and</w:t>
      </w:r>
      <w:r>
        <w:rPr>
          <w:color w:val="231F20"/>
          <w:spacing w:val="-4"/>
        </w:rPr>
        <w:t> </w:t>
      </w:r>
      <w:r>
        <w:rPr>
          <w:color w:val="231F20"/>
        </w:rPr>
        <w:t>activities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workers.</w:t>
      </w:r>
      <w:r>
        <w:rPr>
          <w:color w:val="231F20"/>
          <w:spacing w:val="-4"/>
        </w:rPr>
        <w:t> </w:t>
      </w:r>
      <w:r>
        <w:rPr>
          <w:color w:val="231F20"/>
        </w:rPr>
        <w:t>Call</w:t>
      </w:r>
      <w:r>
        <w:rPr>
          <w:color w:val="231F20"/>
          <w:spacing w:val="-4"/>
        </w:rPr>
        <w:t> </w:t>
      </w:r>
      <w:r>
        <w:rPr>
          <w:color w:val="231F20"/>
        </w:rPr>
        <w:t>centre</w:t>
      </w:r>
      <w:r>
        <w:rPr>
          <w:color w:val="231F20"/>
          <w:spacing w:val="-4"/>
        </w:rPr>
        <w:t> </w:t>
      </w:r>
      <w:r>
        <w:rPr>
          <w:color w:val="231F20"/>
        </w:rPr>
        <w:t>staff</w:t>
      </w:r>
      <w:r>
        <w:rPr>
          <w:color w:val="231F20"/>
          <w:spacing w:val="-4"/>
        </w:rPr>
        <w:t> </w:t>
      </w:r>
      <w:r>
        <w:rPr>
          <w:color w:val="231F20"/>
        </w:rPr>
        <w:t>are</w:t>
      </w:r>
      <w:r>
        <w:rPr>
          <w:color w:val="231F20"/>
          <w:spacing w:val="-4"/>
        </w:rPr>
        <w:t> </w:t>
      </w:r>
      <w:r>
        <w:rPr>
          <w:color w:val="231F20"/>
        </w:rPr>
        <w:t>closely</w:t>
      </w:r>
      <w:r>
        <w:rPr>
          <w:color w:val="231F20"/>
          <w:spacing w:val="-3"/>
        </w:rPr>
        <w:t> </w:t>
      </w:r>
      <w:r>
        <w:rPr>
          <w:color w:val="231F20"/>
        </w:rPr>
        <w:t>monitored</w:t>
      </w:r>
      <w:r>
        <w:rPr>
          <w:color w:val="231F20"/>
          <w:spacing w:val="-4"/>
        </w:rPr>
        <w:t> </w:t>
      </w:r>
      <w:r>
        <w:rPr>
          <w:color w:val="231F20"/>
        </w:rPr>
        <w:t>for</w:t>
      </w:r>
      <w:r>
        <w:rPr>
          <w:color w:val="231F20"/>
          <w:spacing w:val="-2"/>
        </w:rPr>
        <w:t> </w:t>
      </w:r>
      <w:r>
        <w:rPr>
          <w:color w:val="231F20"/>
        </w:rPr>
        <w:t>quality</w:t>
      </w:r>
      <w:r>
        <w:rPr>
          <w:color w:val="231F20"/>
          <w:spacing w:val="-4"/>
        </w:rPr>
        <w:t> </w:t>
      </w:r>
      <w:r>
        <w:rPr>
          <w:color w:val="231F20"/>
        </w:rPr>
        <w:t>control, </w:t>
      </w:r>
      <w:r>
        <w:rPr>
          <w:color w:val="231F20"/>
          <w:spacing w:val="-2"/>
        </w:rPr>
        <w:t>level</w:t>
      </w:r>
      <w:r>
        <w:rPr>
          <w:color w:val="231F20"/>
          <w:spacing w:val="-13"/>
        </w:rPr>
        <w:t> </w:t>
      </w:r>
      <w:r>
        <w:rPr>
          <w:color w:val="231F20"/>
          <w:spacing w:val="-2"/>
        </w:rPr>
        <w:t>of</w:t>
      </w:r>
      <w:r>
        <w:rPr>
          <w:color w:val="231F20"/>
          <w:spacing w:val="-13"/>
        </w:rPr>
        <w:t> </w:t>
      </w:r>
      <w:r>
        <w:rPr>
          <w:color w:val="231F20"/>
          <w:spacing w:val="-2"/>
        </w:rPr>
        <w:t>proficiency,</w:t>
      </w:r>
      <w:r>
        <w:rPr>
          <w:color w:val="231F20"/>
          <w:spacing w:val="-13"/>
        </w:rPr>
        <w:t> </w:t>
      </w:r>
      <w:r>
        <w:rPr>
          <w:color w:val="231F20"/>
          <w:spacing w:val="-2"/>
        </w:rPr>
        <w:t>and</w:t>
      </w:r>
      <w:r>
        <w:rPr>
          <w:color w:val="231F20"/>
          <w:spacing w:val="-13"/>
        </w:rPr>
        <w:t> </w:t>
      </w:r>
      <w:r>
        <w:rPr>
          <w:color w:val="231F20"/>
          <w:spacing w:val="-2"/>
        </w:rPr>
        <w:t>customer</w:t>
      </w:r>
      <w:r>
        <w:rPr>
          <w:color w:val="231F20"/>
          <w:spacing w:val="-13"/>
        </w:rPr>
        <w:t> </w:t>
      </w:r>
      <w:r>
        <w:rPr>
          <w:color w:val="231F20"/>
          <w:spacing w:val="-2"/>
        </w:rPr>
        <w:t>service.</w:t>
      </w:r>
      <w:r>
        <w:rPr>
          <w:color w:val="231F20"/>
          <w:spacing w:val="-13"/>
        </w:rPr>
        <w:t> </w:t>
      </w:r>
      <w:r>
        <w:rPr>
          <w:color w:val="231F20"/>
          <w:spacing w:val="-2"/>
        </w:rPr>
        <w:t>Typical</w:t>
      </w:r>
      <w:r>
        <w:rPr>
          <w:color w:val="231F20"/>
          <w:spacing w:val="-13"/>
        </w:rPr>
        <w:t> </w:t>
      </w:r>
      <w:r>
        <w:rPr>
          <w:color w:val="231F20"/>
          <w:spacing w:val="-2"/>
        </w:rPr>
        <w:t>contact</w:t>
      </w:r>
      <w:r>
        <w:rPr>
          <w:color w:val="231F20"/>
          <w:spacing w:val="-13"/>
        </w:rPr>
        <w:t> </w:t>
      </w:r>
      <w:r>
        <w:rPr>
          <w:color w:val="231F20"/>
          <w:spacing w:val="-2"/>
        </w:rPr>
        <w:t>centre</w:t>
      </w:r>
      <w:r>
        <w:rPr>
          <w:color w:val="231F20"/>
          <w:spacing w:val="-13"/>
        </w:rPr>
        <w:t> </w:t>
      </w:r>
      <w:r>
        <w:rPr>
          <w:color w:val="231F20"/>
          <w:spacing w:val="-2"/>
        </w:rPr>
        <w:t>operations</w:t>
      </w:r>
      <w:r>
        <w:rPr>
          <w:color w:val="231F20"/>
          <w:spacing w:val="-13"/>
        </w:rPr>
        <w:t> </w:t>
      </w:r>
      <w:r>
        <w:rPr>
          <w:color w:val="231F20"/>
          <w:spacing w:val="-2"/>
        </w:rPr>
        <w:t>focus</w:t>
      </w:r>
      <w:r>
        <w:rPr>
          <w:color w:val="231F20"/>
          <w:spacing w:val="-13"/>
        </w:rPr>
        <w:t> </w:t>
      </w:r>
      <w:r>
        <w:rPr>
          <w:color w:val="231F20"/>
          <w:spacing w:val="-2"/>
        </w:rPr>
        <w:t>on</w:t>
      </w:r>
      <w:r>
        <w:rPr>
          <w:color w:val="231F20"/>
          <w:spacing w:val="-13"/>
        </w:rPr>
        <w:t> </w:t>
      </w:r>
      <w:r>
        <w:rPr>
          <w:color w:val="231F20"/>
          <w:spacing w:val="-2"/>
        </w:rPr>
        <w:t>the discipline</w:t>
      </w:r>
      <w:r>
        <w:rPr>
          <w:color w:val="231F20"/>
          <w:spacing w:val="-15"/>
        </w:rPr>
        <w:t> </w:t>
      </w:r>
      <w:r>
        <w:rPr>
          <w:color w:val="231F20"/>
          <w:spacing w:val="-2"/>
        </w:rPr>
        <w:t>areas</w:t>
      </w:r>
      <w:r>
        <w:rPr>
          <w:color w:val="231F20"/>
          <w:spacing w:val="-14"/>
        </w:rPr>
        <w:t> </w:t>
      </w:r>
      <w:r>
        <w:rPr>
          <w:color w:val="231F20"/>
          <w:spacing w:val="-2"/>
        </w:rPr>
        <w:t>of</w:t>
      </w:r>
      <w:r>
        <w:rPr>
          <w:color w:val="231F20"/>
          <w:spacing w:val="-15"/>
        </w:rPr>
        <w:t> </w:t>
      </w:r>
      <w:r>
        <w:rPr>
          <w:color w:val="231F20"/>
          <w:spacing w:val="-2"/>
        </w:rPr>
        <w:t>workforce</w:t>
      </w:r>
      <w:r>
        <w:rPr>
          <w:color w:val="231F20"/>
          <w:spacing w:val="-14"/>
        </w:rPr>
        <w:t> </w:t>
      </w:r>
      <w:r>
        <w:rPr>
          <w:color w:val="231F20"/>
          <w:spacing w:val="-2"/>
        </w:rPr>
        <w:t>management,</w:t>
      </w:r>
      <w:r>
        <w:rPr>
          <w:color w:val="231F20"/>
          <w:spacing w:val="-15"/>
        </w:rPr>
        <w:t> </w:t>
      </w:r>
      <w:r>
        <w:rPr>
          <w:color w:val="231F20"/>
          <w:spacing w:val="-2"/>
        </w:rPr>
        <w:t>queue</w:t>
      </w:r>
      <w:r>
        <w:rPr>
          <w:color w:val="231F20"/>
          <w:spacing w:val="-14"/>
        </w:rPr>
        <w:t> </w:t>
      </w:r>
      <w:r>
        <w:rPr>
          <w:color w:val="231F20"/>
          <w:spacing w:val="-2"/>
        </w:rPr>
        <w:t>management,</w:t>
      </w:r>
      <w:r>
        <w:rPr>
          <w:color w:val="231F20"/>
          <w:spacing w:val="-15"/>
        </w:rPr>
        <w:t> </w:t>
      </w:r>
      <w:r>
        <w:rPr>
          <w:color w:val="231F20"/>
          <w:spacing w:val="-2"/>
        </w:rPr>
        <w:t>quality</w:t>
      </w:r>
      <w:r>
        <w:rPr>
          <w:color w:val="231F20"/>
          <w:spacing w:val="-14"/>
        </w:rPr>
        <w:t> </w:t>
      </w:r>
      <w:r>
        <w:rPr>
          <w:color w:val="231F20"/>
          <w:spacing w:val="-2"/>
        </w:rPr>
        <w:t>monitoring,</w:t>
      </w:r>
      <w:r>
        <w:rPr>
          <w:color w:val="231F20"/>
          <w:spacing w:val="-14"/>
        </w:rPr>
        <w:t> </w:t>
      </w:r>
      <w:r>
        <w:rPr>
          <w:color w:val="231F20"/>
          <w:spacing w:val="-2"/>
        </w:rPr>
        <w:t>and </w:t>
      </w:r>
      <w:r>
        <w:rPr>
          <w:color w:val="231F20"/>
        </w:rPr>
        <w:t>reporting.</w:t>
      </w:r>
      <w:r>
        <w:rPr>
          <w:color w:val="231F20"/>
          <w:spacing w:val="-17"/>
        </w:rPr>
        <w:t> </w:t>
      </w:r>
      <w:r>
        <w:rPr>
          <w:color w:val="231F20"/>
        </w:rPr>
        <w:t>Reporting</w:t>
      </w:r>
      <w:r>
        <w:rPr>
          <w:color w:val="231F20"/>
          <w:spacing w:val="-16"/>
        </w:rPr>
        <w:t> </w:t>
      </w:r>
      <w:r>
        <w:rPr>
          <w:color w:val="231F20"/>
        </w:rPr>
        <w:t>in</w:t>
      </w:r>
      <w:r>
        <w:rPr>
          <w:color w:val="231F20"/>
          <w:spacing w:val="-17"/>
        </w:rPr>
        <w:t> </w:t>
      </w:r>
      <w:r>
        <w:rPr>
          <w:color w:val="231F20"/>
        </w:rPr>
        <w:t>a</w:t>
      </w:r>
      <w:r>
        <w:rPr>
          <w:color w:val="231F20"/>
          <w:spacing w:val="-16"/>
        </w:rPr>
        <w:t> </w:t>
      </w:r>
      <w:r>
        <w:rPr>
          <w:color w:val="231F20"/>
        </w:rPr>
        <w:t>call</w:t>
      </w:r>
      <w:r>
        <w:rPr>
          <w:color w:val="231F20"/>
          <w:spacing w:val="-17"/>
        </w:rPr>
        <w:t> </w:t>
      </w:r>
      <w:r>
        <w:rPr>
          <w:color w:val="231F20"/>
        </w:rPr>
        <w:t>centre</w:t>
      </w:r>
      <w:r>
        <w:rPr>
          <w:color w:val="231F20"/>
          <w:spacing w:val="-16"/>
        </w:rPr>
        <w:t> </w:t>
      </w:r>
      <w:r>
        <w:rPr>
          <w:color w:val="231F20"/>
        </w:rPr>
        <w:t>can</w:t>
      </w:r>
      <w:r>
        <w:rPr>
          <w:color w:val="231F20"/>
          <w:spacing w:val="-17"/>
        </w:rPr>
        <w:t> </w:t>
      </w:r>
      <w:r>
        <w:rPr>
          <w:color w:val="231F20"/>
        </w:rPr>
        <w:t>be</w:t>
      </w:r>
      <w:r>
        <w:rPr>
          <w:color w:val="231F20"/>
          <w:spacing w:val="-16"/>
        </w:rPr>
        <w:t> </w:t>
      </w:r>
      <w:r>
        <w:rPr>
          <w:color w:val="231F20"/>
        </w:rPr>
        <w:t>further</w:t>
      </w:r>
      <w:r>
        <w:rPr>
          <w:color w:val="231F20"/>
          <w:spacing w:val="-16"/>
        </w:rPr>
        <w:t> </w:t>
      </w:r>
      <w:r>
        <w:rPr>
          <w:color w:val="231F20"/>
        </w:rPr>
        <w:t>broken</w:t>
      </w:r>
      <w:r>
        <w:rPr>
          <w:color w:val="231F20"/>
          <w:spacing w:val="-17"/>
        </w:rPr>
        <w:t> </w:t>
      </w:r>
      <w:r>
        <w:rPr>
          <w:color w:val="231F20"/>
        </w:rPr>
        <w:t>down</w:t>
      </w:r>
      <w:r>
        <w:rPr>
          <w:color w:val="231F20"/>
          <w:spacing w:val="-16"/>
        </w:rPr>
        <w:t> </w:t>
      </w:r>
      <w:r>
        <w:rPr>
          <w:color w:val="231F20"/>
        </w:rPr>
        <w:t>into</w:t>
      </w:r>
      <w:r>
        <w:rPr>
          <w:color w:val="231F20"/>
          <w:spacing w:val="-17"/>
        </w:rPr>
        <w:t> </w:t>
      </w:r>
      <w:r>
        <w:rPr>
          <w:color w:val="231F20"/>
        </w:rPr>
        <w:t>real</w:t>
      </w:r>
      <w:r>
        <w:rPr>
          <w:color w:val="231F20"/>
          <w:spacing w:val="-16"/>
        </w:rPr>
        <w:t> </w:t>
      </w:r>
      <w:r>
        <w:rPr>
          <w:color w:val="231F20"/>
        </w:rPr>
        <w:t>time</w:t>
      </w:r>
      <w:r>
        <w:rPr>
          <w:color w:val="231F20"/>
          <w:spacing w:val="-17"/>
        </w:rPr>
        <w:t> </w:t>
      </w:r>
      <w:r>
        <w:rPr>
          <w:color w:val="231F20"/>
        </w:rPr>
        <w:t>reporting </w:t>
      </w:r>
      <w:r>
        <w:rPr>
          <w:color w:val="231F20"/>
          <w:w w:val="90"/>
        </w:rPr>
        <w:t>and historical reporting. The types of information collected for a group of call centre agents typically include: agents logged in, agents ready to take calls, agents available to take calls, agents in wrap up mode, average call duration, average call duration including wrap-up time, </w:t>
      </w:r>
      <w:r>
        <w:rPr>
          <w:color w:val="231F20"/>
          <w:spacing w:val="-4"/>
        </w:rPr>
        <w:t>longest</w:t>
      </w:r>
      <w:r>
        <w:rPr>
          <w:color w:val="231F20"/>
          <w:spacing w:val="-9"/>
        </w:rPr>
        <w:t> </w:t>
      </w:r>
      <w:r>
        <w:rPr>
          <w:color w:val="231F20"/>
          <w:spacing w:val="-4"/>
        </w:rPr>
        <w:t>duration</w:t>
      </w:r>
      <w:r>
        <w:rPr>
          <w:color w:val="231F20"/>
          <w:spacing w:val="-9"/>
        </w:rPr>
        <w:t> </w:t>
      </w:r>
      <w:r>
        <w:rPr>
          <w:color w:val="231F20"/>
          <w:spacing w:val="-4"/>
        </w:rPr>
        <w:t>agent</w:t>
      </w:r>
      <w:r>
        <w:rPr>
          <w:color w:val="231F20"/>
          <w:spacing w:val="-9"/>
        </w:rPr>
        <w:t> </w:t>
      </w:r>
      <w:r>
        <w:rPr>
          <w:color w:val="231F20"/>
          <w:spacing w:val="-4"/>
        </w:rPr>
        <w:t>available,</w:t>
      </w:r>
      <w:r>
        <w:rPr>
          <w:color w:val="231F20"/>
          <w:spacing w:val="-9"/>
        </w:rPr>
        <w:t> </w:t>
      </w:r>
      <w:r>
        <w:rPr>
          <w:color w:val="231F20"/>
          <w:spacing w:val="-4"/>
        </w:rPr>
        <w:t>longest</w:t>
      </w:r>
      <w:r>
        <w:rPr>
          <w:color w:val="231F20"/>
          <w:spacing w:val="-9"/>
        </w:rPr>
        <w:t> </w:t>
      </w:r>
      <w:r>
        <w:rPr>
          <w:color w:val="231F20"/>
          <w:spacing w:val="-4"/>
        </w:rPr>
        <w:t>duration</w:t>
      </w:r>
      <w:r>
        <w:rPr>
          <w:color w:val="231F20"/>
          <w:spacing w:val="-9"/>
        </w:rPr>
        <w:t> </w:t>
      </w:r>
      <w:r>
        <w:rPr>
          <w:color w:val="231F20"/>
          <w:spacing w:val="-4"/>
        </w:rPr>
        <w:t>call</w:t>
      </w:r>
      <w:r>
        <w:rPr>
          <w:color w:val="231F20"/>
          <w:spacing w:val="-9"/>
        </w:rPr>
        <w:t> </w:t>
      </w:r>
      <w:r>
        <w:rPr>
          <w:color w:val="231F20"/>
          <w:spacing w:val="-4"/>
        </w:rPr>
        <w:t>in</w:t>
      </w:r>
      <w:r>
        <w:rPr>
          <w:color w:val="231F20"/>
          <w:spacing w:val="-9"/>
        </w:rPr>
        <w:t> </w:t>
      </w:r>
      <w:r>
        <w:rPr>
          <w:color w:val="231F20"/>
          <w:spacing w:val="-4"/>
        </w:rPr>
        <w:t>queue,</w:t>
      </w:r>
      <w:r>
        <w:rPr>
          <w:color w:val="231F20"/>
          <w:spacing w:val="-9"/>
        </w:rPr>
        <w:t> </w:t>
      </w:r>
      <w:r>
        <w:rPr>
          <w:color w:val="231F20"/>
          <w:spacing w:val="-4"/>
        </w:rPr>
        <w:t>number</w:t>
      </w:r>
      <w:r>
        <w:rPr>
          <w:color w:val="231F20"/>
          <w:spacing w:val="-9"/>
        </w:rPr>
        <w:t> </w:t>
      </w:r>
      <w:r>
        <w:rPr>
          <w:color w:val="231F20"/>
          <w:spacing w:val="-4"/>
        </w:rPr>
        <w:t>of</w:t>
      </w:r>
      <w:r>
        <w:rPr>
          <w:color w:val="231F20"/>
          <w:spacing w:val="-9"/>
        </w:rPr>
        <w:t> </w:t>
      </w:r>
      <w:r>
        <w:rPr>
          <w:color w:val="231F20"/>
          <w:spacing w:val="-4"/>
        </w:rPr>
        <w:t>calls</w:t>
      </w:r>
      <w:r>
        <w:rPr>
          <w:color w:val="231F20"/>
          <w:spacing w:val="-9"/>
        </w:rPr>
        <w:t> </w:t>
      </w:r>
      <w:r>
        <w:rPr>
          <w:color w:val="231F20"/>
          <w:spacing w:val="-4"/>
        </w:rPr>
        <w:t>in</w:t>
      </w:r>
      <w:r>
        <w:rPr>
          <w:color w:val="231F20"/>
          <w:spacing w:val="-9"/>
        </w:rPr>
        <w:t> </w:t>
      </w:r>
      <w:r>
        <w:rPr>
          <w:color w:val="231F20"/>
          <w:spacing w:val="-4"/>
        </w:rPr>
        <w:t>queue, </w:t>
      </w:r>
      <w:r>
        <w:rPr>
          <w:color w:val="231F20"/>
          <w:w w:val="90"/>
        </w:rPr>
        <w:t>number of calls offered, number of calls abandoned, average speed to answer, average speed </w:t>
      </w:r>
      <w:r>
        <w:rPr>
          <w:color w:val="231F20"/>
          <w:spacing w:val="-4"/>
        </w:rPr>
        <w:t>to</w:t>
      </w:r>
      <w:r>
        <w:rPr>
          <w:color w:val="231F20"/>
          <w:spacing w:val="-10"/>
        </w:rPr>
        <w:t> </w:t>
      </w:r>
      <w:r>
        <w:rPr>
          <w:color w:val="231F20"/>
          <w:spacing w:val="-4"/>
        </w:rPr>
        <w:t>abandoned</w:t>
      </w:r>
      <w:r>
        <w:rPr>
          <w:color w:val="231F20"/>
          <w:spacing w:val="-10"/>
        </w:rPr>
        <w:t> </w:t>
      </w:r>
      <w:r>
        <w:rPr>
          <w:color w:val="231F20"/>
          <w:spacing w:val="-4"/>
        </w:rPr>
        <w:t>and</w:t>
      </w:r>
      <w:r>
        <w:rPr>
          <w:color w:val="231F20"/>
          <w:spacing w:val="-10"/>
        </w:rPr>
        <w:t> </w:t>
      </w:r>
      <w:r>
        <w:rPr>
          <w:color w:val="231F20"/>
          <w:spacing w:val="-4"/>
        </w:rPr>
        <w:t>service</w:t>
      </w:r>
      <w:r>
        <w:rPr>
          <w:color w:val="231F20"/>
          <w:spacing w:val="-10"/>
        </w:rPr>
        <w:t> </w:t>
      </w:r>
      <w:r>
        <w:rPr>
          <w:color w:val="231F20"/>
          <w:spacing w:val="-4"/>
        </w:rPr>
        <w:t>level,</w:t>
      </w:r>
      <w:r>
        <w:rPr>
          <w:color w:val="231F20"/>
          <w:spacing w:val="-10"/>
        </w:rPr>
        <w:t> </w:t>
      </w:r>
      <w:r>
        <w:rPr>
          <w:color w:val="231F20"/>
          <w:spacing w:val="-4"/>
        </w:rPr>
        <w:t>calculated</w:t>
      </w:r>
      <w:r>
        <w:rPr>
          <w:color w:val="231F20"/>
          <w:spacing w:val="-10"/>
        </w:rPr>
        <w:t> </w:t>
      </w:r>
      <w:r>
        <w:rPr>
          <w:color w:val="231F20"/>
          <w:spacing w:val="-4"/>
        </w:rPr>
        <w:t>by</w:t>
      </w:r>
      <w:r>
        <w:rPr>
          <w:color w:val="231F20"/>
          <w:spacing w:val="-10"/>
        </w:rPr>
        <w:t> </w:t>
      </w:r>
      <w:r>
        <w:rPr>
          <w:color w:val="231F20"/>
          <w:spacing w:val="-4"/>
        </w:rPr>
        <w:t>the</w:t>
      </w:r>
      <w:r>
        <w:rPr>
          <w:color w:val="231F20"/>
          <w:spacing w:val="-10"/>
        </w:rPr>
        <w:t> </w:t>
      </w:r>
      <w:r>
        <w:rPr>
          <w:color w:val="231F20"/>
          <w:spacing w:val="-4"/>
        </w:rPr>
        <w:t>percentage</w:t>
      </w:r>
      <w:r>
        <w:rPr>
          <w:color w:val="231F20"/>
          <w:spacing w:val="-10"/>
        </w:rPr>
        <w:t> </w:t>
      </w:r>
      <w:r>
        <w:rPr>
          <w:color w:val="231F20"/>
          <w:spacing w:val="-4"/>
        </w:rPr>
        <w:t>of</w:t>
      </w:r>
      <w:r>
        <w:rPr>
          <w:color w:val="231F20"/>
          <w:spacing w:val="-10"/>
        </w:rPr>
        <w:t> </w:t>
      </w:r>
      <w:r>
        <w:rPr>
          <w:color w:val="231F20"/>
          <w:spacing w:val="-4"/>
        </w:rPr>
        <w:t>calls</w:t>
      </w:r>
      <w:r>
        <w:rPr>
          <w:color w:val="231F20"/>
          <w:spacing w:val="-10"/>
        </w:rPr>
        <w:t> </w:t>
      </w:r>
      <w:r>
        <w:rPr>
          <w:color w:val="231F20"/>
          <w:spacing w:val="-4"/>
        </w:rPr>
        <w:t>answered</w:t>
      </w:r>
      <w:r>
        <w:rPr>
          <w:color w:val="231F20"/>
          <w:spacing w:val="-10"/>
        </w:rPr>
        <w:t> </w:t>
      </w:r>
      <w:r>
        <w:rPr>
          <w:color w:val="231F20"/>
          <w:spacing w:val="-4"/>
        </w:rPr>
        <w:t>in</w:t>
      </w:r>
      <w:r>
        <w:rPr>
          <w:color w:val="231F20"/>
          <w:spacing w:val="-10"/>
        </w:rPr>
        <w:t> </w:t>
      </w:r>
      <w:r>
        <w:rPr>
          <w:color w:val="231F20"/>
          <w:spacing w:val="-4"/>
        </w:rPr>
        <w:t>under</w:t>
      </w:r>
      <w:r>
        <w:rPr>
          <w:color w:val="231F20"/>
          <w:spacing w:val="-10"/>
        </w:rPr>
        <w:t> </w:t>
      </w:r>
      <w:r>
        <w:rPr>
          <w:color w:val="231F20"/>
          <w:spacing w:val="-4"/>
        </w:rPr>
        <w:t>a </w:t>
      </w:r>
      <w:r>
        <w:rPr>
          <w:color w:val="231F20"/>
        </w:rPr>
        <w:t>certain time period.</w:t>
      </w:r>
    </w:p>
    <w:p>
      <w:pPr>
        <w:pStyle w:val="BodyText"/>
        <w:spacing w:before="31"/>
      </w:pPr>
    </w:p>
    <w:p>
      <w:pPr>
        <w:pStyle w:val="BodyText"/>
        <w:spacing w:line="271" w:lineRule="auto"/>
        <w:ind w:left="425" w:right="417" w:firstLine="720"/>
        <w:jc w:val="both"/>
      </w:pPr>
      <w:r>
        <w:rPr>
          <w:color w:val="231F20"/>
          <w:w w:val="90"/>
        </w:rPr>
        <w:t>Many call centres use workforce management software, which is software that uses historical information coupled with projected need to generate automated schedules. This</w:t>
      </w:r>
      <w:r>
        <w:rPr>
          <w:color w:val="231F20"/>
          <w:spacing w:val="40"/>
        </w:rPr>
        <w:t> </w:t>
      </w:r>
      <w:r>
        <w:rPr>
          <w:color w:val="231F20"/>
          <w:spacing w:val="-2"/>
        </w:rPr>
        <w:t>aims</w:t>
      </w:r>
      <w:r>
        <w:rPr>
          <w:color w:val="231F20"/>
          <w:spacing w:val="-13"/>
        </w:rPr>
        <w:t> </w:t>
      </w:r>
      <w:r>
        <w:rPr>
          <w:color w:val="231F20"/>
          <w:spacing w:val="-2"/>
        </w:rPr>
        <w:t>to</w:t>
      </w:r>
      <w:r>
        <w:rPr>
          <w:color w:val="231F20"/>
          <w:spacing w:val="-13"/>
        </w:rPr>
        <w:t> </w:t>
      </w:r>
      <w:r>
        <w:rPr>
          <w:color w:val="231F20"/>
          <w:spacing w:val="-2"/>
        </w:rPr>
        <w:t>provide</w:t>
      </w:r>
      <w:r>
        <w:rPr>
          <w:color w:val="231F20"/>
          <w:spacing w:val="-13"/>
        </w:rPr>
        <w:t> </w:t>
      </w:r>
      <w:r>
        <w:rPr>
          <w:color w:val="231F20"/>
          <w:spacing w:val="-2"/>
        </w:rPr>
        <w:t>adequate</w:t>
      </w:r>
      <w:r>
        <w:rPr>
          <w:color w:val="231F20"/>
          <w:spacing w:val="-13"/>
        </w:rPr>
        <w:t> </w:t>
      </w:r>
      <w:r>
        <w:rPr>
          <w:color w:val="231F20"/>
          <w:spacing w:val="-2"/>
        </w:rPr>
        <w:t>staffing</w:t>
      </w:r>
      <w:r>
        <w:rPr>
          <w:color w:val="231F20"/>
          <w:spacing w:val="-13"/>
        </w:rPr>
        <w:t> </w:t>
      </w:r>
      <w:r>
        <w:rPr>
          <w:color w:val="231F20"/>
          <w:spacing w:val="-2"/>
        </w:rPr>
        <w:t>skilled</w:t>
      </w:r>
      <w:r>
        <w:rPr>
          <w:color w:val="231F20"/>
          <w:spacing w:val="-13"/>
        </w:rPr>
        <w:t> </w:t>
      </w:r>
      <w:r>
        <w:rPr>
          <w:color w:val="231F20"/>
          <w:spacing w:val="-2"/>
        </w:rPr>
        <w:t>enough</w:t>
      </w:r>
      <w:r>
        <w:rPr>
          <w:color w:val="231F20"/>
          <w:spacing w:val="-13"/>
        </w:rPr>
        <w:t> </w:t>
      </w:r>
      <w:r>
        <w:rPr>
          <w:color w:val="231F20"/>
          <w:spacing w:val="-2"/>
        </w:rPr>
        <w:t>to</w:t>
      </w:r>
      <w:r>
        <w:rPr>
          <w:color w:val="231F20"/>
          <w:spacing w:val="-13"/>
        </w:rPr>
        <w:t> </w:t>
      </w:r>
      <w:r>
        <w:rPr>
          <w:color w:val="231F20"/>
          <w:spacing w:val="-2"/>
        </w:rPr>
        <w:t>assist</w:t>
      </w:r>
      <w:r>
        <w:rPr>
          <w:color w:val="231F20"/>
          <w:spacing w:val="-13"/>
        </w:rPr>
        <w:t> </w:t>
      </w:r>
      <w:r>
        <w:rPr>
          <w:color w:val="231F20"/>
          <w:spacing w:val="-2"/>
        </w:rPr>
        <w:t>callers.</w:t>
      </w:r>
      <w:r>
        <w:rPr>
          <w:color w:val="231F20"/>
          <w:spacing w:val="-13"/>
        </w:rPr>
        <w:t> </w:t>
      </w:r>
      <w:r>
        <w:rPr>
          <w:color w:val="231F20"/>
          <w:spacing w:val="-2"/>
        </w:rPr>
        <w:t>The</w:t>
      </w:r>
      <w:r>
        <w:rPr>
          <w:color w:val="231F20"/>
          <w:spacing w:val="-13"/>
        </w:rPr>
        <w:t> </w:t>
      </w:r>
      <w:r>
        <w:rPr>
          <w:color w:val="231F20"/>
          <w:spacing w:val="-2"/>
        </w:rPr>
        <w:t>relatively</w:t>
      </w:r>
      <w:r>
        <w:rPr>
          <w:color w:val="231F20"/>
          <w:spacing w:val="-13"/>
        </w:rPr>
        <w:t> </w:t>
      </w:r>
      <w:r>
        <w:rPr>
          <w:color w:val="231F20"/>
          <w:spacing w:val="-2"/>
        </w:rPr>
        <w:t>high</w:t>
      </w:r>
      <w:r>
        <w:rPr>
          <w:color w:val="231F20"/>
          <w:spacing w:val="-13"/>
        </w:rPr>
        <w:t> </w:t>
      </w:r>
      <w:r>
        <w:rPr>
          <w:color w:val="231F20"/>
          <w:spacing w:val="-2"/>
        </w:rPr>
        <w:t>cost </w:t>
      </w:r>
      <w:r>
        <w:rPr>
          <w:color w:val="231F20"/>
        </w:rPr>
        <w:t>of</w:t>
      </w:r>
      <w:r>
        <w:rPr>
          <w:color w:val="231F20"/>
          <w:spacing w:val="-2"/>
        </w:rPr>
        <w:t> </w:t>
      </w:r>
      <w:r>
        <w:rPr>
          <w:color w:val="231F20"/>
        </w:rPr>
        <w:t>personnel</w:t>
      </w:r>
      <w:r>
        <w:rPr>
          <w:color w:val="231F20"/>
          <w:spacing w:val="-2"/>
        </w:rPr>
        <w:t> </w:t>
      </w:r>
      <w:r>
        <w:rPr>
          <w:color w:val="231F20"/>
        </w:rPr>
        <w:t>and</w:t>
      </w:r>
      <w:r>
        <w:rPr>
          <w:color w:val="231F20"/>
          <w:spacing w:val="-2"/>
        </w:rPr>
        <w:t> </w:t>
      </w:r>
      <w:r>
        <w:rPr>
          <w:color w:val="231F20"/>
        </w:rPr>
        <w:t>worker</w:t>
      </w:r>
      <w:r>
        <w:rPr>
          <w:color w:val="231F20"/>
          <w:spacing w:val="-2"/>
        </w:rPr>
        <w:t> </w:t>
      </w:r>
      <w:r>
        <w:rPr>
          <w:color w:val="231F20"/>
        </w:rPr>
        <w:t>inefficiency</w:t>
      </w:r>
      <w:r>
        <w:rPr>
          <w:color w:val="231F20"/>
          <w:spacing w:val="-2"/>
        </w:rPr>
        <w:t> </w:t>
      </w:r>
      <w:r>
        <w:rPr>
          <w:color w:val="231F20"/>
        </w:rPr>
        <w:t>accounts</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majority</w:t>
      </w:r>
      <w:r>
        <w:rPr>
          <w:color w:val="231F20"/>
          <w:spacing w:val="-2"/>
        </w:rPr>
        <w:t> </w:t>
      </w:r>
      <w:r>
        <w:rPr>
          <w:color w:val="231F20"/>
        </w:rPr>
        <w:t>of</w:t>
      </w:r>
      <w:r>
        <w:rPr>
          <w:color w:val="231F20"/>
          <w:spacing w:val="-2"/>
        </w:rPr>
        <w:t> </w:t>
      </w:r>
      <w:r>
        <w:rPr>
          <w:color w:val="231F20"/>
        </w:rPr>
        <w:t>call</w:t>
      </w:r>
      <w:r>
        <w:rPr>
          <w:color w:val="231F20"/>
          <w:spacing w:val="-2"/>
        </w:rPr>
        <w:t> </w:t>
      </w:r>
      <w:r>
        <w:rPr>
          <w:color w:val="231F20"/>
        </w:rPr>
        <w:t>centre</w:t>
      </w:r>
      <w:r>
        <w:rPr>
          <w:color w:val="231F20"/>
          <w:spacing w:val="-2"/>
        </w:rPr>
        <w:t> </w:t>
      </w:r>
      <w:r>
        <w:rPr>
          <w:color w:val="231F20"/>
        </w:rPr>
        <w:t>operating </w:t>
      </w:r>
      <w:r>
        <w:rPr>
          <w:color w:val="231F20"/>
          <w:w w:val="90"/>
        </w:rPr>
        <w:t>expenses, influencing </w:t>
      </w:r>
      <w:r>
        <w:rPr>
          <w:rFonts w:ascii="Times New Roman"/>
          <w:b/>
          <w:color w:val="231F20"/>
          <w:w w:val="90"/>
        </w:rPr>
        <w:t>outsourcing</w:t>
      </w:r>
      <w:r>
        <w:rPr>
          <w:rFonts w:ascii="Times New Roman"/>
          <w:b/>
          <w:color w:val="231F20"/>
        </w:rPr>
        <w:t> </w:t>
      </w:r>
      <w:r>
        <w:rPr>
          <w:color w:val="231F20"/>
          <w:w w:val="90"/>
        </w:rPr>
        <w:t>in the call centre industry. Inadequate computer systems</w:t>
      </w:r>
      <w:r>
        <w:rPr>
          <w:color w:val="231F20"/>
          <w:spacing w:val="80"/>
        </w:rPr>
        <w:t> </w:t>
      </w:r>
      <w:r>
        <w:rPr>
          <w:color w:val="231F20"/>
        </w:rPr>
        <w:t>can</w:t>
      </w:r>
      <w:r>
        <w:rPr>
          <w:color w:val="231F20"/>
          <w:spacing w:val="-13"/>
        </w:rPr>
        <w:t> </w:t>
      </w:r>
      <w:r>
        <w:rPr>
          <w:color w:val="231F20"/>
        </w:rPr>
        <w:t>mean</w:t>
      </w:r>
      <w:r>
        <w:rPr>
          <w:color w:val="231F20"/>
          <w:spacing w:val="-13"/>
        </w:rPr>
        <w:t> </w:t>
      </w:r>
      <w:r>
        <w:rPr>
          <w:color w:val="231F20"/>
        </w:rPr>
        <w:t>staff</w:t>
      </w:r>
      <w:r>
        <w:rPr>
          <w:color w:val="231F20"/>
          <w:spacing w:val="-13"/>
        </w:rPr>
        <w:t> </w:t>
      </w:r>
      <w:r>
        <w:rPr>
          <w:color w:val="231F20"/>
        </w:rPr>
        <w:t>take</w:t>
      </w:r>
      <w:r>
        <w:rPr>
          <w:color w:val="231F20"/>
          <w:spacing w:val="-13"/>
        </w:rPr>
        <w:t> </w:t>
      </w:r>
      <w:r>
        <w:rPr>
          <w:color w:val="231F20"/>
        </w:rPr>
        <w:t>one</w:t>
      </w:r>
      <w:r>
        <w:rPr>
          <w:color w:val="231F20"/>
          <w:spacing w:val="-13"/>
        </w:rPr>
        <w:t> </w:t>
      </w:r>
      <w:r>
        <w:rPr>
          <w:color w:val="231F20"/>
        </w:rPr>
        <w:t>or</w:t>
      </w:r>
      <w:r>
        <w:rPr>
          <w:color w:val="231F20"/>
          <w:spacing w:val="-13"/>
        </w:rPr>
        <w:t> </w:t>
      </w:r>
      <w:r>
        <w:rPr>
          <w:color w:val="231F20"/>
        </w:rPr>
        <w:t>two</w:t>
      </w:r>
      <w:r>
        <w:rPr>
          <w:color w:val="231F20"/>
          <w:spacing w:val="-13"/>
        </w:rPr>
        <w:t> </w:t>
      </w:r>
      <w:r>
        <w:rPr>
          <w:color w:val="231F20"/>
        </w:rPr>
        <w:t>seconds</w:t>
      </w:r>
      <w:r>
        <w:rPr>
          <w:color w:val="231F20"/>
          <w:spacing w:val="-13"/>
        </w:rPr>
        <w:t> </w:t>
      </w:r>
      <w:r>
        <w:rPr>
          <w:color w:val="231F20"/>
        </w:rPr>
        <w:t>longer</w:t>
      </w:r>
      <w:r>
        <w:rPr>
          <w:color w:val="231F20"/>
          <w:spacing w:val="-13"/>
        </w:rPr>
        <w:t> </w:t>
      </w:r>
      <w:r>
        <w:rPr>
          <w:color w:val="231F20"/>
        </w:rPr>
        <w:t>than</w:t>
      </w:r>
      <w:r>
        <w:rPr>
          <w:color w:val="231F20"/>
          <w:spacing w:val="-13"/>
        </w:rPr>
        <w:t> </w:t>
      </w:r>
      <w:r>
        <w:rPr>
          <w:color w:val="231F20"/>
        </w:rPr>
        <w:t>necessary</w:t>
      </w:r>
      <w:r>
        <w:rPr>
          <w:color w:val="231F20"/>
          <w:spacing w:val="-13"/>
        </w:rPr>
        <w:t> </w:t>
      </w:r>
      <w:r>
        <w:rPr>
          <w:color w:val="231F20"/>
        </w:rPr>
        <w:t>to</w:t>
      </w:r>
      <w:r>
        <w:rPr>
          <w:color w:val="231F20"/>
          <w:spacing w:val="-13"/>
        </w:rPr>
        <w:t> </w:t>
      </w:r>
      <w:r>
        <w:rPr>
          <w:color w:val="231F20"/>
        </w:rPr>
        <w:t>process</w:t>
      </w:r>
      <w:r>
        <w:rPr>
          <w:color w:val="231F20"/>
          <w:spacing w:val="-13"/>
        </w:rPr>
        <w:t> </w:t>
      </w:r>
      <w:r>
        <w:rPr>
          <w:color w:val="231F20"/>
        </w:rPr>
        <w:t>a</w:t>
      </w:r>
      <w:r>
        <w:rPr>
          <w:color w:val="231F20"/>
          <w:spacing w:val="-13"/>
        </w:rPr>
        <w:t> </w:t>
      </w:r>
      <w:r>
        <w:rPr>
          <w:color w:val="231F20"/>
        </w:rPr>
        <w:t>transaction. This</w:t>
      </w:r>
      <w:r>
        <w:rPr>
          <w:color w:val="231F20"/>
          <w:spacing w:val="-2"/>
        </w:rPr>
        <w:t> </w:t>
      </w:r>
      <w:r>
        <w:rPr>
          <w:color w:val="231F20"/>
        </w:rPr>
        <w:t>can</w:t>
      </w:r>
      <w:r>
        <w:rPr>
          <w:color w:val="231F20"/>
          <w:spacing w:val="-2"/>
        </w:rPr>
        <w:t> </w:t>
      </w:r>
      <w:r>
        <w:rPr>
          <w:color w:val="231F20"/>
        </w:rPr>
        <w:t>often</w:t>
      </w:r>
      <w:r>
        <w:rPr>
          <w:color w:val="231F20"/>
          <w:spacing w:val="-2"/>
        </w:rPr>
        <w:t> </w:t>
      </w:r>
      <w:r>
        <w:rPr>
          <w:color w:val="231F20"/>
        </w:rPr>
        <w:t>be</w:t>
      </w:r>
      <w:r>
        <w:rPr>
          <w:color w:val="231F20"/>
          <w:spacing w:val="-2"/>
        </w:rPr>
        <w:t> </w:t>
      </w:r>
      <w:r>
        <w:rPr>
          <w:color w:val="231F20"/>
        </w:rPr>
        <w:t>quantified</w:t>
      </w:r>
      <w:r>
        <w:rPr>
          <w:color w:val="231F20"/>
          <w:spacing w:val="-2"/>
        </w:rPr>
        <w:t> </w:t>
      </w:r>
      <w:r>
        <w:rPr>
          <w:color w:val="231F20"/>
        </w:rPr>
        <w:t>in</w:t>
      </w:r>
      <w:r>
        <w:rPr>
          <w:color w:val="231F20"/>
          <w:spacing w:val="-2"/>
        </w:rPr>
        <w:t> </w:t>
      </w:r>
      <w:r>
        <w:rPr>
          <w:color w:val="231F20"/>
        </w:rPr>
        <w:t>staff</w:t>
      </w:r>
      <w:r>
        <w:rPr>
          <w:color w:val="231F20"/>
          <w:spacing w:val="-2"/>
        </w:rPr>
        <w:t> </w:t>
      </w:r>
      <w:r>
        <w:rPr>
          <w:color w:val="231F20"/>
        </w:rPr>
        <w:t>cost</w:t>
      </w:r>
      <w:r>
        <w:rPr>
          <w:color w:val="231F20"/>
          <w:spacing w:val="-2"/>
        </w:rPr>
        <w:t> </w:t>
      </w:r>
      <w:r>
        <w:rPr>
          <w:color w:val="231F20"/>
        </w:rPr>
        <w:t>terms.</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often</w:t>
      </w:r>
      <w:r>
        <w:rPr>
          <w:color w:val="231F20"/>
          <w:spacing w:val="-2"/>
        </w:rPr>
        <w:t> </w:t>
      </w:r>
      <w:r>
        <w:rPr>
          <w:color w:val="231F20"/>
        </w:rPr>
        <w:t>used</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driving</w:t>
      </w:r>
      <w:r>
        <w:rPr>
          <w:color w:val="231F20"/>
          <w:spacing w:val="-2"/>
        </w:rPr>
        <w:t> </w:t>
      </w:r>
      <w:r>
        <w:rPr>
          <w:color w:val="231F20"/>
        </w:rPr>
        <w:t>factor</w:t>
      </w:r>
      <w:r>
        <w:rPr>
          <w:color w:val="231F20"/>
          <w:spacing w:val="-2"/>
        </w:rPr>
        <w:t> </w:t>
      </w:r>
      <w:r>
        <w:rPr>
          <w:color w:val="231F20"/>
        </w:rPr>
        <w:t>in </w:t>
      </w:r>
      <w:r>
        <w:rPr>
          <w:color w:val="231F20"/>
          <w:w w:val="90"/>
        </w:rPr>
        <w:t>any business case to justify a complete system upgrade or replacement. For several factors, </w:t>
      </w:r>
      <w:r>
        <w:rPr>
          <w:color w:val="231F20"/>
          <w:spacing w:val="-2"/>
        </w:rPr>
        <w:t>including</w:t>
      </w:r>
      <w:r>
        <w:rPr>
          <w:color w:val="231F20"/>
          <w:spacing w:val="-15"/>
        </w:rPr>
        <w:t> </w:t>
      </w:r>
      <w:r>
        <w:rPr>
          <w:color w:val="231F20"/>
          <w:spacing w:val="-2"/>
        </w:rPr>
        <w:t>the</w:t>
      </w:r>
      <w:r>
        <w:rPr>
          <w:color w:val="231F20"/>
          <w:spacing w:val="-14"/>
        </w:rPr>
        <w:t> </w:t>
      </w:r>
      <w:r>
        <w:rPr>
          <w:color w:val="231F20"/>
          <w:spacing w:val="-2"/>
        </w:rPr>
        <w:t>efficiency</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call</w:t>
      </w:r>
      <w:r>
        <w:rPr>
          <w:color w:val="231F20"/>
          <w:spacing w:val="-14"/>
        </w:rPr>
        <w:t> </w:t>
      </w:r>
      <w:r>
        <w:rPr>
          <w:color w:val="231F20"/>
          <w:spacing w:val="-2"/>
        </w:rPr>
        <w:t>centre,</w:t>
      </w:r>
      <w:r>
        <w:rPr>
          <w:color w:val="231F20"/>
          <w:spacing w:val="-15"/>
        </w:rPr>
        <w:t> </w:t>
      </w:r>
      <w:r>
        <w:rPr>
          <w:color w:val="231F20"/>
          <w:spacing w:val="-2"/>
        </w:rPr>
        <w:t>the</w:t>
      </w:r>
      <w:r>
        <w:rPr>
          <w:color w:val="231F20"/>
          <w:spacing w:val="-14"/>
        </w:rPr>
        <w:t> </w:t>
      </w:r>
      <w:r>
        <w:rPr>
          <w:color w:val="231F20"/>
          <w:spacing w:val="-2"/>
        </w:rPr>
        <w:t>level</w:t>
      </w:r>
      <w:r>
        <w:rPr>
          <w:color w:val="231F20"/>
          <w:spacing w:val="-14"/>
        </w:rPr>
        <w:t> </w:t>
      </w:r>
      <w:r>
        <w:rPr>
          <w:color w:val="231F20"/>
          <w:spacing w:val="-2"/>
        </w:rPr>
        <w:t>of</w:t>
      </w:r>
      <w:r>
        <w:rPr>
          <w:color w:val="231F20"/>
          <w:spacing w:val="-15"/>
        </w:rPr>
        <w:t> </w:t>
      </w:r>
      <w:r>
        <w:rPr>
          <w:color w:val="231F20"/>
          <w:spacing w:val="-2"/>
        </w:rPr>
        <w:t>computer</w:t>
      </w:r>
      <w:r>
        <w:rPr>
          <w:color w:val="231F20"/>
          <w:spacing w:val="-14"/>
        </w:rPr>
        <w:t> </w:t>
      </w:r>
      <w:r>
        <w:rPr>
          <w:color w:val="231F20"/>
          <w:spacing w:val="-2"/>
        </w:rPr>
        <w:t>and</w:t>
      </w:r>
      <w:r>
        <w:rPr>
          <w:color w:val="231F20"/>
          <w:spacing w:val="-15"/>
        </w:rPr>
        <w:t> </w:t>
      </w:r>
      <w:r>
        <w:rPr>
          <w:color w:val="231F20"/>
          <w:spacing w:val="-2"/>
        </w:rPr>
        <w:t>telecom</w:t>
      </w:r>
      <w:r>
        <w:rPr>
          <w:color w:val="231F20"/>
          <w:spacing w:val="-14"/>
        </w:rPr>
        <w:t> </w:t>
      </w:r>
      <w:r>
        <w:rPr>
          <w:color w:val="231F20"/>
          <w:spacing w:val="-2"/>
        </w:rPr>
        <w:t>support</w:t>
      </w:r>
      <w:r>
        <w:rPr>
          <w:color w:val="231F20"/>
          <w:spacing w:val="-15"/>
        </w:rPr>
        <w:t> </w:t>
      </w:r>
      <w:r>
        <w:rPr>
          <w:color w:val="231F20"/>
          <w:spacing w:val="-2"/>
        </w:rPr>
        <w:t>that may</w:t>
      </w:r>
      <w:r>
        <w:rPr>
          <w:color w:val="231F20"/>
          <w:spacing w:val="-13"/>
        </w:rPr>
        <w:t> </w:t>
      </w:r>
      <w:r>
        <w:rPr>
          <w:color w:val="231F20"/>
          <w:spacing w:val="-2"/>
        </w:rPr>
        <w:t>be</w:t>
      </w:r>
      <w:r>
        <w:rPr>
          <w:color w:val="231F20"/>
          <w:spacing w:val="-13"/>
        </w:rPr>
        <w:t> </w:t>
      </w:r>
      <w:r>
        <w:rPr>
          <w:color w:val="231F20"/>
          <w:spacing w:val="-2"/>
        </w:rPr>
        <w:t>adequate</w:t>
      </w:r>
      <w:r>
        <w:rPr>
          <w:color w:val="231F20"/>
          <w:spacing w:val="-13"/>
        </w:rPr>
        <w:t> </w:t>
      </w:r>
      <w:r>
        <w:rPr>
          <w:color w:val="231F20"/>
          <w:spacing w:val="-2"/>
        </w:rPr>
        <w:t>for</w:t>
      </w:r>
      <w:r>
        <w:rPr>
          <w:color w:val="231F20"/>
          <w:spacing w:val="-13"/>
        </w:rPr>
        <w:t> </w:t>
      </w:r>
      <w:r>
        <w:rPr>
          <w:color w:val="231F20"/>
          <w:spacing w:val="-2"/>
        </w:rPr>
        <w:t>staff</w:t>
      </w:r>
      <w:r>
        <w:rPr>
          <w:color w:val="231F20"/>
          <w:spacing w:val="-13"/>
        </w:rPr>
        <w:t> </w:t>
      </w:r>
      <w:r>
        <w:rPr>
          <w:color w:val="231F20"/>
          <w:spacing w:val="-2"/>
        </w:rPr>
        <w:t>in</w:t>
      </w:r>
      <w:r>
        <w:rPr>
          <w:color w:val="231F20"/>
          <w:spacing w:val="-13"/>
        </w:rPr>
        <w:t> </w:t>
      </w:r>
      <w:r>
        <w:rPr>
          <w:color w:val="231F20"/>
          <w:spacing w:val="-2"/>
        </w:rPr>
        <w:t>a</w:t>
      </w:r>
      <w:r>
        <w:rPr>
          <w:color w:val="231F20"/>
          <w:spacing w:val="-13"/>
        </w:rPr>
        <w:t> </w:t>
      </w:r>
      <w:r>
        <w:rPr>
          <w:color w:val="231F20"/>
          <w:spacing w:val="-2"/>
        </w:rPr>
        <w:t>typical</w:t>
      </w:r>
      <w:r>
        <w:rPr>
          <w:color w:val="231F20"/>
          <w:spacing w:val="-13"/>
        </w:rPr>
        <w:t> </w:t>
      </w:r>
      <w:r>
        <w:rPr>
          <w:color w:val="231F20"/>
          <w:spacing w:val="-2"/>
        </w:rPr>
        <w:t>branch</w:t>
      </w:r>
      <w:r>
        <w:rPr>
          <w:color w:val="231F20"/>
          <w:spacing w:val="-13"/>
        </w:rPr>
        <w:t> </w:t>
      </w:r>
      <w:r>
        <w:rPr>
          <w:color w:val="231F20"/>
          <w:spacing w:val="-2"/>
        </w:rPr>
        <w:t>office</w:t>
      </w:r>
      <w:r>
        <w:rPr>
          <w:color w:val="231F20"/>
          <w:spacing w:val="-13"/>
        </w:rPr>
        <w:t> </w:t>
      </w:r>
      <w:r>
        <w:rPr>
          <w:color w:val="231F20"/>
          <w:spacing w:val="-2"/>
        </w:rPr>
        <w:t>may</w:t>
      </w:r>
      <w:r>
        <w:rPr>
          <w:color w:val="231F20"/>
          <w:spacing w:val="-13"/>
        </w:rPr>
        <w:t> </w:t>
      </w:r>
      <w:r>
        <w:rPr>
          <w:color w:val="231F20"/>
          <w:spacing w:val="-2"/>
        </w:rPr>
        <w:t>prove</w:t>
      </w:r>
      <w:r>
        <w:rPr>
          <w:color w:val="231F20"/>
          <w:spacing w:val="-13"/>
        </w:rPr>
        <w:t> </w:t>
      </w:r>
      <w:r>
        <w:rPr>
          <w:color w:val="231F20"/>
          <w:spacing w:val="-2"/>
        </w:rPr>
        <w:t>totally</w:t>
      </w:r>
      <w:r>
        <w:rPr>
          <w:color w:val="231F20"/>
          <w:spacing w:val="-13"/>
        </w:rPr>
        <w:t> </w:t>
      </w:r>
      <w:r>
        <w:rPr>
          <w:color w:val="231F20"/>
          <w:spacing w:val="-2"/>
        </w:rPr>
        <w:t>inadequate</w:t>
      </w:r>
      <w:r>
        <w:rPr>
          <w:color w:val="231F20"/>
          <w:spacing w:val="-13"/>
        </w:rPr>
        <w:t> </w:t>
      </w:r>
      <w:r>
        <w:rPr>
          <w:color w:val="231F20"/>
          <w:spacing w:val="-2"/>
        </w:rPr>
        <w:t>in</w:t>
      </w:r>
      <w:r>
        <w:rPr>
          <w:color w:val="231F20"/>
          <w:spacing w:val="-13"/>
        </w:rPr>
        <w:t> </w:t>
      </w:r>
      <w:r>
        <w:rPr>
          <w:color w:val="231F20"/>
          <w:spacing w:val="-2"/>
        </w:rPr>
        <w:t>a</w:t>
      </w:r>
      <w:r>
        <w:rPr>
          <w:color w:val="231F20"/>
          <w:spacing w:val="-13"/>
        </w:rPr>
        <w:t> </w:t>
      </w:r>
      <w:r>
        <w:rPr>
          <w:color w:val="231F20"/>
          <w:spacing w:val="-2"/>
        </w:rPr>
        <w:t>call centre.</w:t>
      </w:r>
    </w:p>
    <w:p>
      <w:pPr>
        <w:pStyle w:val="BodyText"/>
        <w:spacing w:before="67"/>
      </w:pPr>
    </w:p>
    <w:p>
      <w:pPr>
        <w:pStyle w:val="Heading1"/>
        <w:spacing w:before="1"/>
      </w:pPr>
      <w:r>
        <w:rPr>
          <w:color w:val="231F20"/>
          <w:spacing w:val="-2"/>
        </w:rPr>
        <w:t>Technology</w:t>
      </w:r>
    </w:p>
    <w:p>
      <w:pPr>
        <w:pStyle w:val="BodyText"/>
        <w:spacing w:before="132"/>
        <w:rPr>
          <w:rFonts w:ascii="Times New Roman"/>
          <w:b/>
        </w:rPr>
      </w:pPr>
    </w:p>
    <w:p>
      <w:pPr>
        <w:pStyle w:val="BodyText"/>
        <w:spacing w:line="271" w:lineRule="auto" w:before="1"/>
        <w:ind w:left="425" w:right="422" w:firstLine="720"/>
        <w:jc w:val="both"/>
      </w:pPr>
      <w:r>
        <w:rPr>
          <w:color w:val="231F20"/>
          <w:w w:val="90"/>
        </w:rPr>
        <w:t>Call Centres use a wide variety of different technologies to allow them to manage the large volumes of work that need to be managed by the call centre. These technologies ensure</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pPr>
      <w:r>
        <w:rPr>
          <w:color w:val="231F20"/>
          <w:w w:val="90"/>
        </w:rPr>
        <w:t>that</w:t>
      </w:r>
      <w:r>
        <w:rPr>
          <w:color w:val="231F20"/>
          <w:spacing w:val="25"/>
        </w:rPr>
        <w:t> </w:t>
      </w:r>
      <w:r>
        <w:rPr>
          <w:color w:val="231F20"/>
          <w:w w:val="90"/>
        </w:rPr>
        <w:t>agents</w:t>
      </w:r>
      <w:r>
        <w:rPr>
          <w:color w:val="231F20"/>
          <w:spacing w:val="25"/>
        </w:rPr>
        <w:t> </w:t>
      </w:r>
      <w:r>
        <w:rPr>
          <w:color w:val="231F20"/>
          <w:w w:val="90"/>
        </w:rPr>
        <w:t>are</w:t>
      </w:r>
      <w:r>
        <w:rPr>
          <w:color w:val="231F20"/>
          <w:spacing w:val="25"/>
        </w:rPr>
        <w:t> </w:t>
      </w:r>
      <w:r>
        <w:rPr>
          <w:color w:val="231F20"/>
          <w:w w:val="90"/>
        </w:rPr>
        <w:t>kept</w:t>
      </w:r>
      <w:r>
        <w:rPr>
          <w:color w:val="231F20"/>
          <w:spacing w:val="25"/>
        </w:rPr>
        <w:t> </w:t>
      </w:r>
      <w:r>
        <w:rPr>
          <w:color w:val="231F20"/>
          <w:w w:val="90"/>
        </w:rPr>
        <w:t>as</w:t>
      </w:r>
      <w:r>
        <w:rPr>
          <w:color w:val="231F20"/>
          <w:spacing w:val="25"/>
        </w:rPr>
        <w:t> </w:t>
      </w:r>
      <w:r>
        <w:rPr>
          <w:color w:val="231F20"/>
          <w:w w:val="90"/>
        </w:rPr>
        <w:t>productive</w:t>
      </w:r>
      <w:r>
        <w:rPr>
          <w:color w:val="231F20"/>
          <w:spacing w:val="25"/>
        </w:rPr>
        <w:t> </w:t>
      </w:r>
      <w:r>
        <w:rPr>
          <w:color w:val="231F20"/>
          <w:w w:val="90"/>
        </w:rPr>
        <w:t>as</w:t>
      </w:r>
      <w:r>
        <w:rPr>
          <w:color w:val="231F20"/>
          <w:spacing w:val="25"/>
        </w:rPr>
        <w:t> </w:t>
      </w:r>
      <w:r>
        <w:rPr>
          <w:color w:val="231F20"/>
          <w:w w:val="90"/>
        </w:rPr>
        <w:t>possible,</w:t>
      </w:r>
      <w:r>
        <w:rPr>
          <w:color w:val="231F20"/>
          <w:spacing w:val="25"/>
        </w:rPr>
        <w:t> </w:t>
      </w:r>
      <w:r>
        <w:rPr>
          <w:color w:val="231F20"/>
          <w:w w:val="90"/>
        </w:rPr>
        <w:t>and</w:t>
      </w:r>
      <w:r>
        <w:rPr>
          <w:color w:val="231F20"/>
          <w:spacing w:val="25"/>
        </w:rPr>
        <w:t> </w:t>
      </w:r>
      <w:r>
        <w:rPr>
          <w:color w:val="231F20"/>
          <w:w w:val="90"/>
        </w:rPr>
        <w:t>that</w:t>
      </w:r>
      <w:r>
        <w:rPr>
          <w:color w:val="231F20"/>
          <w:spacing w:val="25"/>
        </w:rPr>
        <w:t> </w:t>
      </w:r>
      <w:r>
        <w:rPr>
          <w:color w:val="231F20"/>
          <w:w w:val="90"/>
        </w:rPr>
        <w:t>calls</w:t>
      </w:r>
      <w:r>
        <w:rPr>
          <w:color w:val="231F20"/>
          <w:spacing w:val="25"/>
        </w:rPr>
        <w:t> </w:t>
      </w:r>
      <w:r>
        <w:rPr>
          <w:color w:val="231F20"/>
          <w:w w:val="90"/>
        </w:rPr>
        <w:t>are</w:t>
      </w:r>
      <w:r>
        <w:rPr>
          <w:color w:val="231F20"/>
          <w:spacing w:val="25"/>
        </w:rPr>
        <w:t> </w:t>
      </w:r>
      <w:r>
        <w:rPr>
          <w:color w:val="231F20"/>
          <w:w w:val="90"/>
        </w:rPr>
        <w:t>queued</w:t>
      </w:r>
      <w:r>
        <w:rPr>
          <w:color w:val="231F20"/>
          <w:spacing w:val="25"/>
        </w:rPr>
        <w:t> </w:t>
      </w:r>
      <w:r>
        <w:rPr>
          <w:color w:val="231F20"/>
          <w:w w:val="90"/>
        </w:rPr>
        <w:t>and</w:t>
      </w:r>
      <w:r>
        <w:rPr>
          <w:color w:val="231F20"/>
          <w:spacing w:val="25"/>
        </w:rPr>
        <w:t> </w:t>
      </w:r>
      <w:r>
        <w:rPr>
          <w:color w:val="231F20"/>
          <w:w w:val="90"/>
        </w:rPr>
        <w:t>processed</w:t>
      </w:r>
      <w:r>
        <w:rPr>
          <w:color w:val="231F20"/>
          <w:spacing w:val="25"/>
        </w:rPr>
        <w:t> </w:t>
      </w:r>
      <w:r>
        <w:rPr>
          <w:color w:val="231F20"/>
          <w:w w:val="90"/>
        </w:rPr>
        <w:t>as </w:t>
      </w:r>
      <w:r>
        <w:rPr>
          <w:color w:val="231F20"/>
        </w:rPr>
        <w:t>quickly</w:t>
      </w:r>
      <w:r>
        <w:rPr>
          <w:color w:val="231F20"/>
          <w:spacing w:val="-17"/>
        </w:rPr>
        <w:t> </w:t>
      </w:r>
      <w:r>
        <w:rPr>
          <w:color w:val="231F20"/>
        </w:rPr>
        <w:t>as</w:t>
      </w:r>
      <w:r>
        <w:rPr>
          <w:color w:val="231F20"/>
          <w:spacing w:val="-16"/>
        </w:rPr>
        <w:t> </w:t>
      </w:r>
      <w:r>
        <w:rPr>
          <w:color w:val="231F20"/>
        </w:rPr>
        <w:t>possible,</w:t>
      </w:r>
      <w:r>
        <w:rPr>
          <w:color w:val="231F20"/>
          <w:spacing w:val="-17"/>
        </w:rPr>
        <w:t> </w:t>
      </w:r>
      <w:r>
        <w:rPr>
          <w:color w:val="231F20"/>
        </w:rPr>
        <w:t>resulting</w:t>
      </w:r>
      <w:r>
        <w:rPr>
          <w:color w:val="231F20"/>
          <w:spacing w:val="-16"/>
        </w:rPr>
        <w:t> </w:t>
      </w:r>
      <w:r>
        <w:rPr>
          <w:color w:val="231F20"/>
        </w:rPr>
        <w:t>in</w:t>
      </w:r>
      <w:r>
        <w:rPr>
          <w:color w:val="231F20"/>
          <w:spacing w:val="-17"/>
        </w:rPr>
        <w:t> </w:t>
      </w:r>
      <w:r>
        <w:rPr>
          <w:color w:val="231F20"/>
        </w:rPr>
        <w:t>good</w:t>
      </w:r>
      <w:r>
        <w:rPr>
          <w:color w:val="231F20"/>
          <w:spacing w:val="-16"/>
        </w:rPr>
        <w:t> </w:t>
      </w:r>
      <w:r>
        <w:rPr>
          <w:color w:val="231F20"/>
        </w:rPr>
        <w:t>levels</w:t>
      </w:r>
      <w:r>
        <w:rPr>
          <w:color w:val="231F20"/>
          <w:spacing w:val="-17"/>
        </w:rPr>
        <w:t> </w:t>
      </w:r>
      <w:r>
        <w:rPr>
          <w:color w:val="231F20"/>
        </w:rPr>
        <w:t>of</w:t>
      </w:r>
      <w:r>
        <w:rPr>
          <w:color w:val="231F20"/>
          <w:spacing w:val="-16"/>
        </w:rPr>
        <w:t> </w:t>
      </w:r>
      <w:r>
        <w:rPr>
          <w:color w:val="231F20"/>
        </w:rPr>
        <w:t>service.</w:t>
      </w:r>
    </w:p>
    <w:p>
      <w:pPr>
        <w:pStyle w:val="BodyText"/>
        <w:spacing w:before="39"/>
      </w:pPr>
    </w:p>
    <w:p>
      <w:pPr>
        <w:pStyle w:val="BodyText"/>
        <w:ind w:left="425"/>
      </w:pPr>
      <w:r>
        <w:rPr>
          <w:color w:val="231F20"/>
          <w:w w:val="90"/>
        </w:rPr>
        <w:t>These</w:t>
      </w:r>
      <w:r>
        <w:rPr>
          <w:color w:val="231F20"/>
          <w:spacing w:val="32"/>
        </w:rPr>
        <w:t> </w:t>
      </w:r>
      <w:r>
        <w:rPr>
          <w:color w:val="231F20"/>
          <w:w w:val="90"/>
        </w:rPr>
        <w:t>include</w:t>
      </w:r>
      <w:r>
        <w:rPr>
          <w:color w:val="231F20"/>
          <w:spacing w:val="32"/>
        </w:rPr>
        <w:t> </w:t>
      </w:r>
      <w:r>
        <w:rPr>
          <w:color w:val="231F20"/>
          <w:spacing w:val="-10"/>
          <w:w w:val="90"/>
        </w:rPr>
        <w:t>;</w:t>
      </w:r>
    </w:p>
    <w:p>
      <w:pPr>
        <w:pStyle w:val="BodyText"/>
        <w:spacing w:before="81"/>
      </w:pPr>
    </w:p>
    <w:p>
      <w:pPr>
        <w:pStyle w:val="ListParagraph"/>
        <w:numPr>
          <w:ilvl w:val="0"/>
          <w:numId w:val="23"/>
        </w:numPr>
        <w:tabs>
          <w:tab w:pos="1105" w:val="left" w:leader="none"/>
        </w:tabs>
        <w:spacing w:line="240" w:lineRule="auto" w:before="1" w:after="0"/>
        <w:ind w:left="1105" w:right="0" w:hanging="397"/>
        <w:jc w:val="left"/>
        <w:rPr>
          <w:sz w:val="24"/>
        </w:rPr>
      </w:pPr>
      <w:r>
        <w:rPr>
          <w:color w:val="231F20"/>
          <w:sz w:val="24"/>
        </w:rPr>
        <w:t>ACD</w:t>
      </w:r>
      <w:r>
        <w:rPr>
          <w:color w:val="231F20"/>
          <w:spacing w:val="-13"/>
          <w:sz w:val="24"/>
        </w:rPr>
        <w:t> </w:t>
      </w:r>
      <w:r>
        <w:rPr>
          <w:color w:val="231F20"/>
          <w:sz w:val="24"/>
        </w:rPr>
        <w:t>(automatic</w:t>
      </w:r>
      <w:r>
        <w:rPr>
          <w:color w:val="231F20"/>
          <w:spacing w:val="-13"/>
          <w:sz w:val="24"/>
        </w:rPr>
        <w:t> </w:t>
      </w:r>
      <w:r>
        <w:rPr>
          <w:color w:val="231F20"/>
          <w:sz w:val="24"/>
        </w:rPr>
        <w:t>call</w:t>
      </w:r>
      <w:r>
        <w:rPr>
          <w:color w:val="231F20"/>
          <w:spacing w:val="-13"/>
          <w:sz w:val="24"/>
        </w:rPr>
        <w:t> </w:t>
      </w:r>
      <w:r>
        <w:rPr>
          <w:color w:val="231F20"/>
          <w:spacing w:val="-2"/>
          <w:sz w:val="24"/>
        </w:rPr>
        <w:t>distribution)</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Agent</w:t>
      </w:r>
      <w:r>
        <w:rPr>
          <w:color w:val="231F20"/>
          <w:spacing w:val="33"/>
          <w:sz w:val="24"/>
        </w:rPr>
        <w:t> </w:t>
      </w:r>
      <w:r>
        <w:rPr>
          <w:color w:val="231F20"/>
          <w:w w:val="90"/>
          <w:sz w:val="24"/>
        </w:rPr>
        <w:t>performance</w:t>
      </w:r>
      <w:r>
        <w:rPr>
          <w:color w:val="231F20"/>
          <w:spacing w:val="33"/>
          <w:sz w:val="24"/>
        </w:rPr>
        <w:t> </w:t>
      </w:r>
      <w:r>
        <w:rPr>
          <w:color w:val="231F20"/>
          <w:spacing w:val="-2"/>
          <w:w w:val="90"/>
          <w:sz w:val="24"/>
        </w:rPr>
        <w:t>analytics</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z w:val="24"/>
        </w:rPr>
        <w:t>BTTC</w:t>
      </w:r>
      <w:r>
        <w:rPr>
          <w:color w:val="231F20"/>
          <w:spacing w:val="-15"/>
          <w:sz w:val="24"/>
        </w:rPr>
        <w:t> </w:t>
      </w:r>
      <w:r>
        <w:rPr>
          <w:color w:val="231F20"/>
          <w:sz w:val="24"/>
        </w:rPr>
        <w:t>(best</w:t>
      </w:r>
      <w:r>
        <w:rPr>
          <w:color w:val="231F20"/>
          <w:spacing w:val="-14"/>
          <w:sz w:val="24"/>
        </w:rPr>
        <w:t> </w:t>
      </w:r>
      <w:r>
        <w:rPr>
          <w:color w:val="231F20"/>
          <w:sz w:val="24"/>
        </w:rPr>
        <w:t>time</w:t>
      </w:r>
      <w:r>
        <w:rPr>
          <w:color w:val="231F20"/>
          <w:spacing w:val="-14"/>
          <w:sz w:val="24"/>
        </w:rPr>
        <w:t> </w:t>
      </w:r>
      <w:r>
        <w:rPr>
          <w:color w:val="231F20"/>
          <w:sz w:val="24"/>
        </w:rPr>
        <w:t>to</w:t>
      </w:r>
      <w:r>
        <w:rPr>
          <w:color w:val="231F20"/>
          <w:spacing w:val="-15"/>
          <w:sz w:val="24"/>
        </w:rPr>
        <w:t> </w:t>
      </w:r>
      <w:r>
        <w:rPr>
          <w:color w:val="231F20"/>
          <w:sz w:val="24"/>
        </w:rPr>
        <w:t>call)/</w:t>
      </w:r>
      <w:r>
        <w:rPr>
          <w:color w:val="231F20"/>
          <w:spacing w:val="-14"/>
          <w:sz w:val="24"/>
        </w:rPr>
        <w:t> </w:t>
      </w:r>
      <w:r>
        <w:rPr>
          <w:color w:val="231F20"/>
          <w:sz w:val="24"/>
        </w:rPr>
        <w:t>Outbound</w:t>
      </w:r>
      <w:r>
        <w:rPr>
          <w:color w:val="231F20"/>
          <w:spacing w:val="-14"/>
          <w:sz w:val="24"/>
        </w:rPr>
        <w:t> </w:t>
      </w:r>
      <w:r>
        <w:rPr>
          <w:color w:val="231F20"/>
          <w:sz w:val="24"/>
        </w:rPr>
        <w:t>call</w:t>
      </w:r>
      <w:r>
        <w:rPr>
          <w:color w:val="231F20"/>
          <w:spacing w:val="-15"/>
          <w:sz w:val="24"/>
        </w:rPr>
        <w:t> </w:t>
      </w:r>
      <w:r>
        <w:rPr>
          <w:color w:val="231F20"/>
          <w:spacing w:val="-2"/>
          <w:sz w:val="24"/>
        </w:rPr>
        <w:t>optimization</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z w:val="24"/>
        </w:rPr>
        <w:t>IVR</w:t>
      </w:r>
      <w:r>
        <w:rPr>
          <w:color w:val="231F20"/>
          <w:spacing w:val="-10"/>
          <w:sz w:val="24"/>
        </w:rPr>
        <w:t> </w:t>
      </w:r>
      <w:r>
        <w:rPr>
          <w:color w:val="231F20"/>
          <w:sz w:val="24"/>
        </w:rPr>
        <w:t>(interactive</w:t>
      </w:r>
      <w:r>
        <w:rPr>
          <w:color w:val="231F20"/>
          <w:spacing w:val="-10"/>
          <w:sz w:val="24"/>
        </w:rPr>
        <w:t> </w:t>
      </w:r>
      <w:r>
        <w:rPr>
          <w:color w:val="231F20"/>
          <w:sz w:val="24"/>
        </w:rPr>
        <w:t>voice</w:t>
      </w:r>
      <w:r>
        <w:rPr>
          <w:color w:val="231F20"/>
          <w:spacing w:val="-10"/>
          <w:sz w:val="24"/>
        </w:rPr>
        <w:t> </w:t>
      </w:r>
      <w:r>
        <w:rPr>
          <w:color w:val="231F20"/>
          <w:spacing w:val="-2"/>
          <w:sz w:val="24"/>
        </w:rPr>
        <w:t>response)</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Guided</w:t>
      </w:r>
      <w:r>
        <w:rPr>
          <w:color w:val="231F20"/>
          <w:spacing w:val="21"/>
          <w:sz w:val="24"/>
        </w:rPr>
        <w:t> </w:t>
      </w:r>
      <w:r>
        <w:rPr>
          <w:color w:val="231F20"/>
          <w:w w:val="90"/>
          <w:sz w:val="24"/>
        </w:rPr>
        <w:t>Speech</w:t>
      </w:r>
      <w:r>
        <w:rPr>
          <w:color w:val="231F20"/>
          <w:spacing w:val="22"/>
          <w:sz w:val="24"/>
        </w:rPr>
        <w:t> </w:t>
      </w:r>
      <w:r>
        <w:rPr>
          <w:color w:val="231F20"/>
          <w:spacing w:val="-5"/>
          <w:w w:val="90"/>
          <w:sz w:val="24"/>
        </w:rPr>
        <w:t>IVR</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4"/>
          <w:sz w:val="24"/>
        </w:rPr>
        <w:t>CTI</w:t>
      </w:r>
      <w:r>
        <w:rPr>
          <w:color w:val="231F20"/>
          <w:spacing w:val="-5"/>
          <w:sz w:val="24"/>
        </w:rPr>
        <w:t> </w:t>
      </w:r>
      <w:r>
        <w:rPr>
          <w:color w:val="231F20"/>
          <w:spacing w:val="-4"/>
          <w:sz w:val="24"/>
        </w:rPr>
        <w:t>(computer</w:t>
      </w:r>
      <w:r>
        <w:rPr>
          <w:color w:val="231F20"/>
          <w:spacing w:val="-5"/>
          <w:sz w:val="24"/>
        </w:rPr>
        <w:t> </w:t>
      </w:r>
      <w:r>
        <w:rPr>
          <w:color w:val="231F20"/>
          <w:spacing w:val="-4"/>
          <w:sz w:val="24"/>
        </w:rPr>
        <w:t>telephony integration)</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2"/>
          <w:w w:val="90"/>
          <w:sz w:val="24"/>
        </w:rPr>
        <w:t>Enterprise</w:t>
      </w:r>
      <w:r>
        <w:rPr>
          <w:color w:val="231F20"/>
          <w:spacing w:val="47"/>
          <w:sz w:val="24"/>
        </w:rPr>
        <w:t> </w:t>
      </w:r>
      <w:r>
        <w:rPr>
          <w:color w:val="231F20"/>
          <w:spacing w:val="2"/>
          <w:w w:val="90"/>
          <w:sz w:val="24"/>
        </w:rPr>
        <w:t>Campaign</w:t>
      </w:r>
      <w:r>
        <w:rPr>
          <w:color w:val="231F20"/>
          <w:spacing w:val="48"/>
          <w:sz w:val="24"/>
        </w:rPr>
        <w:t> </w:t>
      </w:r>
      <w:r>
        <w:rPr>
          <w:color w:val="231F20"/>
          <w:spacing w:val="-2"/>
          <w:w w:val="90"/>
          <w:sz w:val="24"/>
        </w:rPr>
        <w:t>Management</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Outbound</w:t>
      </w:r>
      <w:r>
        <w:rPr>
          <w:color w:val="231F20"/>
          <w:spacing w:val="48"/>
          <w:sz w:val="24"/>
        </w:rPr>
        <w:t> </w:t>
      </w:r>
      <w:r>
        <w:rPr>
          <w:color w:val="231F20"/>
          <w:w w:val="90"/>
          <w:sz w:val="24"/>
        </w:rPr>
        <w:t>predictive</w:t>
      </w:r>
      <w:r>
        <w:rPr>
          <w:color w:val="231F20"/>
          <w:spacing w:val="48"/>
          <w:sz w:val="24"/>
        </w:rPr>
        <w:t> </w:t>
      </w:r>
      <w:r>
        <w:rPr>
          <w:color w:val="231F20"/>
          <w:spacing w:val="-2"/>
          <w:w w:val="90"/>
          <w:sz w:val="24"/>
        </w:rPr>
        <w:t>dialer</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4"/>
          <w:sz w:val="24"/>
        </w:rPr>
        <w:t>CRM</w:t>
      </w:r>
      <w:r>
        <w:rPr>
          <w:color w:val="231F20"/>
          <w:spacing w:val="-2"/>
          <w:sz w:val="24"/>
        </w:rPr>
        <w:t> </w:t>
      </w:r>
      <w:r>
        <w:rPr>
          <w:color w:val="231F20"/>
          <w:spacing w:val="-4"/>
          <w:sz w:val="24"/>
        </w:rPr>
        <w:t>(customer</w:t>
      </w:r>
      <w:r>
        <w:rPr>
          <w:color w:val="231F20"/>
          <w:spacing w:val="-2"/>
          <w:sz w:val="24"/>
        </w:rPr>
        <w:t> </w:t>
      </w:r>
      <w:r>
        <w:rPr>
          <w:color w:val="231F20"/>
          <w:spacing w:val="-4"/>
          <w:sz w:val="24"/>
        </w:rPr>
        <w:t>relationship</w:t>
      </w:r>
      <w:r>
        <w:rPr>
          <w:color w:val="231F20"/>
          <w:spacing w:val="-2"/>
          <w:sz w:val="24"/>
        </w:rPr>
        <w:t> </w:t>
      </w:r>
      <w:r>
        <w:rPr>
          <w:color w:val="231F20"/>
          <w:spacing w:val="-4"/>
          <w:sz w:val="24"/>
        </w:rPr>
        <w:t>management)</w:t>
      </w:r>
    </w:p>
    <w:p>
      <w:pPr>
        <w:pStyle w:val="ListParagraph"/>
        <w:numPr>
          <w:ilvl w:val="0"/>
          <w:numId w:val="23"/>
        </w:numPr>
        <w:tabs>
          <w:tab w:pos="1105" w:val="left" w:leader="none"/>
        </w:tabs>
        <w:spacing w:line="271" w:lineRule="auto" w:before="98" w:after="0"/>
        <w:ind w:left="1105" w:right="424" w:hanging="397"/>
        <w:jc w:val="left"/>
        <w:rPr>
          <w:sz w:val="24"/>
        </w:rPr>
      </w:pPr>
      <w:r>
        <w:rPr>
          <w:color w:val="231F20"/>
          <w:sz w:val="24"/>
        </w:rPr>
        <w:t>CIM</w:t>
      </w:r>
      <w:r>
        <w:rPr>
          <w:color w:val="231F20"/>
          <w:spacing w:val="40"/>
          <w:sz w:val="24"/>
        </w:rPr>
        <w:t> </w:t>
      </w:r>
      <w:r>
        <w:rPr>
          <w:color w:val="231F20"/>
          <w:sz w:val="24"/>
        </w:rPr>
        <w:t>(customer</w:t>
      </w:r>
      <w:r>
        <w:rPr>
          <w:color w:val="231F20"/>
          <w:spacing w:val="40"/>
          <w:sz w:val="24"/>
        </w:rPr>
        <w:t> </w:t>
      </w:r>
      <w:r>
        <w:rPr>
          <w:color w:val="231F20"/>
          <w:sz w:val="24"/>
        </w:rPr>
        <w:t>interaction</w:t>
      </w:r>
      <w:r>
        <w:rPr>
          <w:color w:val="231F20"/>
          <w:spacing w:val="40"/>
          <w:sz w:val="24"/>
        </w:rPr>
        <w:t> </w:t>
      </w:r>
      <w:r>
        <w:rPr>
          <w:color w:val="231F20"/>
          <w:sz w:val="24"/>
        </w:rPr>
        <w:t>management)</w:t>
      </w:r>
      <w:r>
        <w:rPr>
          <w:color w:val="231F20"/>
          <w:spacing w:val="40"/>
          <w:sz w:val="24"/>
        </w:rPr>
        <w:t> </w:t>
      </w:r>
      <w:r>
        <w:rPr>
          <w:color w:val="231F20"/>
          <w:sz w:val="24"/>
        </w:rPr>
        <w:t>solutions</w:t>
      </w:r>
      <w:r>
        <w:rPr>
          <w:color w:val="231F20"/>
          <w:spacing w:val="40"/>
          <w:sz w:val="24"/>
        </w:rPr>
        <w:t> </w:t>
      </w:r>
      <w:r>
        <w:rPr>
          <w:color w:val="231F20"/>
          <w:sz w:val="24"/>
        </w:rPr>
        <w:t>(Also</w:t>
      </w:r>
      <w:r>
        <w:rPr>
          <w:color w:val="231F20"/>
          <w:spacing w:val="40"/>
          <w:sz w:val="24"/>
        </w:rPr>
        <w:t> </w:t>
      </w:r>
      <w:r>
        <w:rPr>
          <w:color w:val="231F20"/>
          <w:sz w:val="24"/>
        </w:rPr>
        <w:t>known</w:t>
      </w:r>
      <w:r>
        <w:rPr>
          <w:color w:val="231F20"/>
          <w:spacing w:val="40"/>
          <w:sz w:val="24"/>
        </w:rPr>
        <w:t> </w:t>
      </w:r>
      <w:r>
        <w:rPr>
          <w:color w:val="231F20"/>
          <w:sz w:val="24"/>
        </w:rPr>
        <w:t>as</w:t>
      </w:r>
      <w:r>
        <w:rPr>
          <w:color w:val="231F20"/>
          <w:spacing w:val="40"/>
          <w:sz w:val="24"/>
        </w:rPr>
        <w:t> </w:t>
      </w:r>
      <w:r>
        <w:rPr>
          <w:color w:val="231F20"/>
          <w:sz w:val="24"/>
        </w:rPr>
        <w:t>‘Unified’ </w:t>
      </w:r>
      <w:r>
        <w:rPr>
          <w:color w:val="231F20"/>
          <w:spacing w:val="-2"/>
          <w:sz w:val="24"/>
        </w:rPr>
        <w:t>solutions)</w:t>
      </w:r>
    </w:p>
    <w:p>
      <w:pPr>
        <w:pStyle w:val="ListParagraph"/>
        <w:numPr>
          <w:ilvl w:val="0"/>
          <w:numId w:val="23"/>
        </w:numPr>
        <w:tabs>
          <w:tab w:pos="1105" w:val="left" w:leader="none"/>
        </w:tabs>
        <w:spacing w:line="240" w:lineRule="auto" w:before="55" w:after="0"/>
        <w:ind w:left="1105" w:right="0" w:hanging="397"/>
        <w:jc w:val="left"/>
        <w:rPr>
          <w:sz w:val="24"/>
        </w:rPr>
      </w:pPr>
      <w:r>
        <w:rPr>
          <w:color w:val="231F20"/>
          <w:sz w:val="24"/>
        </w:rPr>
        <w:t>Email</w:t>
      </w:r>
      <w:r>
        <w:rPr>
          <w:color w:val="231F20"/>
          <w:spacing w:val="8"/>
          <w:sz w:val="24"/>
        </w:rPr>
        <w:t> </w:t>
      </w:r>
      <w:r>
        <w:rPr>
          <w:color w:val="231F20"/>
          <w:spacing w:val="-2"/>
          <w:sz w:val="24"/>
        </w:rPr>
        <w:t>Management</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8"/>
          <w:sz w:val="24"/>
        </w:rPr>
        <w:t>Chat and Web Collaboration</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Desktop</w:t>
      </w:r>
      <w:r>
        <w:rPr>
          <w:color w:val="231F20"/>
          <w:spacing w:val="44"/>
          <w:sz w:val="24"/>
        </w:rPr>
        <w:t> </w:t>
      </w:r>
      <w:r>
        <w:rPr>
          <w:color w:val="231F20"/>
          <w:w w:val="90"/>
          <w:sz w:val="24"/>
        </w:rPr>
        <w:t>Scripting</w:t>
      </w:r>
      <w:r>
        <w:rPr>
          <w:color w:val="231F20"/>
          <w:spacing w:val="45"/>
          <w:sz w:val="24"/>
        </w:rPr>
        <w:t> </w:t>
      </w:r>
      <w:r>
        <w:rPr>
          <w:color w:val="231F20"/>
          <w:spacing w:val="-2"/>
          <w:w w:val="90"/>
          <w:sz w:val="24"/>
        </w:rPr>
        <w:t>Solutions</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2"/>
          <w:sz w:val="24"/>
        </w:rPr>
        <w:t>Outsourcing</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z w:val="24"/>
        </w:rPr>
        <w:t>Third</w:t>
      </w:r>
      <w:r>
        <w:rPr>
          <w:color w:val="231F20"/>
          <w:spacing w:val="-3"/>
          <w:sz w:val="24"/>
        </w:rPr>
        <w:t> </w:t>
      </w:r>
      <w:r>
        <w:rPr>
          <w:color w:val="231F20"/>
          <w:sz w:val="24"/>
        </w:rPr>
        <w:t>Party</w:t>
      </w:r>
      <w:r>
        <w:rPr>
          <w:color w:val="231F20"/>
          <w:spacing w:val="-3"/>
          <w:sz w:val="24"/>
        </w:rPr>
        <w:t> </w:t>
      </w:r>
      <w:r>
        <w:rPr>
          <w:color w:val="231F20"/>
          <w:sz w:val="24"/>
        </w:rPr>
        <w:t>Verification</w:t>
      </w:r>
      <w:r>
        <w:rPr>
          <w:color w:val="231F20"/>
          <w:spacing w:val="-3"/>
          <w:sz w:val="24"/>
        </w:rPr>
        <w:t> </w:t>
      </w:r>
      <w:r>
        <w:rPr>
          <w:color w:val="231F20"/>
          <w:sz w:val="24"/>
        </w:rPr>
        <w:t>(Third</w:t>
      </w:r>
      <w:r>
        <w:rPr>
          <w:color w:val="231F20"/>
          <w:spacing w:val="-2"/>
          <w:sz w:val="24"/>
        </w:rPr>
        <w:t> </w:t>
      </w:r>
      <w:r>
        <w:rPr>
          <w:color w:val="231F20"/>
          <w:sz w:val="24"/>
        </w:rPr>
        <w:t>party</w:t>
      </w:r>
      <w:r>
        <w:rPr>
          <w:color w:val="231F20"/>
          <w:spacing w:val="-3"/>
          <w:sz w:val="24"/>
        </w:rPr>
        <w:t> </w:t>
      </w:r>
      <w:r>
        <w:rPr>
          <w:color w:val="231F20"/>
          <w:spacing w:val="-2"/>
          <w:sz w:val="24"/>
        </w:rPr>
        <w:t>verification)</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z w:val="24"/>
        </w:rPr>
        <w:t>TTS</w:t>
      </w:r>
      <w:r>
        <w:rPr>
          <w:color w:val="231F20"/>
          <w:spacing w:val="1"/>
          <w:sz w:val="24"/>
        </w:rPr>
        <w:t> </w:t>
      </w:r>
      <w:r>
        <w:rPr>
          <w:color w:val="231F20"/>
          <w:sz w:val="24"/>
        </w:rPr>
        <w:t>(text</w:t>
      </w:r>
      <w:r>
        <w:rPr>
          <w:color w:val="231F20"/>
          <w:spacing w:val="2"/>
          <w:sz w:val="24"/>
        </w:rPr>
        <w:t> </w:t>
      </w:r>
      <w:r>
        <w:rPr>
          <w:color w:val="231F20"/>
          <w:sz w:val="24"/>
        </w:rPr>
        <w:t>to</w:t>
      </w:r>
      <w:r>
        <w:rPr>
          <w:color w:val="231F20"/>
          <w:spacing w:val="1"/>
          <w:sz w:val="24"/>
        </w:rPr>
        <w:t> </w:t>
      </w:r>
      <w:r>
        <w:rPr>
          <w:color w:val="231F20"/>
          <w:spacing w:val="-2"/>
          <w:sz w:val="24"/>
        </w:rPr>
        <w:t>speech)</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z w:val="24"/>
        </w:rPr>
        <w:t>WFM</w:t>
      </w:r>
      <w:r>
        <w:rPr>
          <w:color w:val="231F20"/>
          <w:spacing w:val="-11"/>
          <w:sz w:val="24"/>
        </w:rPr>
        <w:t> </w:t>
      </w:r>
      <w:r>
        <w:rPr>
          <w:color w:val="231F20"/>
          <w:sz w:val="24"/>
        </w:rPr>
        <w:t>(workforce</w:t>
      </w:r>
      <w:r>
        <w:rPr>
          <w:color w:val="231F20"/>
          <w:spacing w:val="-11"/>
          <w:sz w:val="24"/>
        </w:rPr>
        <w:t> </w:t>
      </w:r>
      <w:r>
        <w:rPr>
          <w:color w:val="231F20"/>
          <w:spacing w:val="-2"/>
          <w:sz w:val="24"/>
        </w:rPr>
        <w:t>management)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z w:val="24"/>
        </w:rPr>
        <w:t>Virtual</w:t>
      </w:r>
      <w:r>
        <w:rPr>
          <w:color w:val="231F20"/>
          <w:spacing w:val="13"/>
          <w:sz w:val="24"/>
        </w:rPr>
        <w:t> </w:t>
      </w:r>
      <w:r>
        <w:rPr>
          <w:color w:val="231F20"/>
          <w:spacing w:val="-2"/>
          <w:sz w:val="24"/>
        </w:rPr>
        <w:t>queuing</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6"/>
          <w:sz w:val="24"/>
        </w:rPr>
        <w:t>Voice</w:t>
      </w:r>
      <w:r>
        <w:rPr>
          <w:color w:val="231F20"/>
          <w:spacing w:val="-11"/>
          <w:sz w:val="24"/>
        </w:rPr>
        <w:t> </w:t>
      </w:r>
      <w:r>
        <w:rPr>
          <w:color w:val="231F20"/>
          <w:spacing w:val="-2"/>
          <w:sz w:val="24"/>
        </w:rPr>
        <w:t>analysis</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6"/>
          <w:sz w:val="24"/>
        </w:rPr>
        <w:t>Voice</w:t>
      </w:r>
      <w:r>
        <w:rPr>
          <w:color w:val="231F20"/>
          <w:spacing w:val="-11"/>
          <w:sz w:val="24"/>
        </w:rPr>
        <w:t> </w:t>
      </w:r>
      <w:r>
        <w:rPr>
          <w:color w:val="231F20"/>
          <w:spacing w:val="-2"/>
          <w:sz w:val="24"/>
        </w:rPr>
        <w:t>recognition</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2"/>
          <w:sz w:val="24"/>
        </w:rPr>
        <w:t>Voicemail</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6"/>
          <w:sz w:val="24"/>
        </w:rPr>
        <w:t>Voice</w:t>
      </w:r>
      <w:r>
        <w:rPr>
          <w:color w:val="231F20"/>
          <w:spacing w:val="-11"/>
          <w:sz w:val="24"/>
        </w:rPr>
        <w:t> </w:t>
      </w:r>
      <w:r>
        <w:rPr>
          <w:color w:val="231F20"/>
          <w:spacing w:val="-2"/>
          <w:sz w:val="24"/>
        </w:rPr>
        <w:t>recording</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4"/>
          <w:w w:val="105"/>
          <w:sz w:val="24"/>
        </w:rPr>
        <w:t>VoIP</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85"/>
          <w:sz w:val="24"/>
        </w:rPr>
        <w:t>Speech</w:t>
      </w:r>
      <w:r>
        <w:rPr>
          <w:color w:val="231F20"/>
          <w:spacing w:val="39"/>
          <w:sz w:val="24"/>
        </w:rPr>
        <w:t> </w:t>
      </w:r>
      <w:r>
        <w:rPr>
          <w:color w:val="231F20"/>
          <w:spacing w:val="-2"/>
          <w:sz w:val="24"/>
        </w:rPr>
        <w:t>Analytics</w:t>
      </w:r>
    </w:p>
    <w:p>
      <w:pPr>
        <w:pStyle w:val="BodyText"/>
        <w:spacing w:before="117"/>
      </w:pPr>
    </w:p>
    <w:p>
      <w:pPr>
        <w:pStyle w:val="Heading1"/>
      </w:pPr>
      <w:r>
        <w:rPr>
          <w:color w:val="231F20"/>
        </w:rPr>
        <w:t>Call</w:t>
      </w:r>
      <w:r>
        <w:rPr>
          <w:color w:val="231F20"/>
          <w:spacing w:val="-2"/>
        </w:rPr>
        <w:t> </w:t>
      </w:r>
      <w:r>
        <w:rPr>
          <w:color w:val="231F20"/>
        </w:rPr>
        <w:t>Centre</w:t>
      </w:r>
      <w:r>
        <w:rPr>
          <w:color w:val="231F20"/>
          <w:spacing w:val="-2"/>
        </w:rPr>
        <w:t> Dynamics</w:t>
      </w:r>
    </w:p>
    <w:p>
      <w:pPr>
        <w:pStyle w:val="BodyText"/>
        <w:spacing w:before="133"/>
        <w:rPr>
          <w:rFonts w:ascii="Times New Roman"/>
          <w:b/>
        </w:rPr>
      </w:pPr>
    </w:p>
    <w:p>
      <w:pPr>
        <w:pStyle w:val="BodyText"/>
        <w:spacing w:line="271" w:lineRule="auto"/>
        <w:ind w:left="425" w:right="418" w:firstLine="720"/>
      </w:pPr>
      <w:r>
        <w:rPr>
          <w:color w:val="231F20"/>
        </w:rPr>
        <w:t>Types</w:t>
      </w:r>
      <w:r>
        <w:rPr>
          <w:color w:val="231F20"/>
          <w:spacing w:val="8"/>
        </w:rPr>
        <w:t> </w:t>
      </w:r>
      <w:r>
        <w:rPr>
          <w:color w:val="231F20"/>
        </w:rPr>
        <w:t>of</w:t>
      </w:r>
      <w:r>
        <w:rPr>
          <w:color w:val="231F20"/>
          <w:spacing w:val="9"/>
        </w:rPr>
        <w:t> </w:t>
      </w:r>
      <w:r>
        <w:rPr>
          <w:color w:val="231F20"/>
        </w:rPr>
        <w:t>calls</w:t>
      </w:r>
      <w:r>
        <w:rPr>
          <w:color w:val="231F20"/>
          <w:spacing w:val="9"/>
        </w:rPr>
        <w:t> </w:t>
      </w:r>
      <w:r>
        <w:rPr>
          <w:color w:val="231F20"/>
        </w:rPr>
        <w:t>are</w:t>
      </w:r>
      <w:r>
        <w:rPr>
          <w:color w:val="231F20"/>
          <w:spacing w:val="9"/>
        </w:rPr>
        <w:t> </w:t>
      </w:r>
      <w:r>
        <w:rPr>
          <w:color w:val="231F20"/>
        </w:rPr>
        <w:t>often</w:t>
      </w:r>
      <w:r>
        <w:rPr>
          <w:color w:val="231F20"/>
          <w:spacing w:val="9"/>
        </w:rPr>
        <w:t> </w:t>
      </w:r>
      <w:r>
        <w:rPr>
          <w:color w:val="231F20"/>
        </w:rPr>
        <w:t>divided</w:t>
      </w:r>
      <w:r>
        <w:rPr>
          <w:color w:val="231F20"/>
          <w:spacing w:val="9"/>
        </w:rPr>
        <w:t> </w:t>
      </w:r>
      <w:r>
        <w:rPr>
          <w:color w:val="231F20"/>
        </w:rPr>
        <w:t>into</w:t>
      </w:r>
      <w:r>
        <w:rPr>
          <w:color w:val="231F20"/>
          <w:spacing w:val="8"/>
        </w:rPr>
        <w:t> </w:t>
      </w:r>
      <w:r>
        <w:rPr>
          <w:color w:val="231F20"/>
        </w:rPr>
        <w:t>outbound</w:t>
      </w:r>
      <w:r>
        <w:rPr>
          <w:color w:val="231F20"/>
          <w:spacing w:val="9"/>
        </w:rPr>
        <w:t> </w:t>
      </w:r>
      <w:r>
        <w:rPr>
          <w:color w:val="231F20"/>
        </w:rPr>
        <w:t>and</w:t>
      </w:r>
      <w:r>
        <w:rPr>
          <w:color w:val="231F20"/>
          <w:spacing w:val="9"/>
        </w:rPr>
        <w:t> </w:t>
      </w:r>
      <w:r>
        <w:rPr>
          <w:color w:val="231F20"/>
        </w:rPr>
        <w:t>inbound.</w:t>
      </w:r>
      <w:r>
        <w:rPr>
          <w:color w:val="231F20"/>
          <w:spacing w:val="9"/>
        </w:rPr>
        <w:t> </w:t>
      </w:r>
      <w:r>
        <w:rPr>
          <w:color w:val="231F20"/>
        </w:rPr>
        <w:t>Inbound</w:t>
      </w:r>
      <w:r>
        <w:rPr>
          <w:color w:val="231F20"/>
          <w:spacing w:val="9"/>
        </w:rPr>
        <w:t> </w:t>
      </w:r>
      <w:r>
        <w:rPr>
          <w:color w:val="231F20"/>
        </w:rPr>
        <w:t>calls</w:t>
      </w:r>
      <w:r>
        <w:rPr>
          <w:color w:val="231F20"/>
          <w:spacing w:val="9"/>
        </w:rPr>
        <w:t> </w:t>
      </w:r>
      <w:r>
        <w:rPr>
          <w:color w:val="231F20"/>
        </w:rPr>
        <w:t>are </w:t>
      </w:r>
      <w:r>
        <w:rPr>
          <w:color w:val="231F20"/>
          <w:spacing w:val="-2"/>
        </w:rPr>
        <w:t>calls</w:t>
      </w:r>
      <w:r>
        <w:rPr>
          <w:color w:val="231F20"/>
          <w:spacing w:val="-3"/>
        </w:rPr>
        <w:t> </w:t>
      </w:r>
      <w:r>
        <w:rPr>
          <w:color w:val="231F20"/>
          <w:spacing w:val="-2"/>
        </w:rPr>
        <w:t>that</w:t>
      </w:r>
      <w:r>
        <w:rPr>
          <w:color w:val="231F20"/>
          <w:spacing w:val="-3"/>
        </w:rPr>
        <w:t> </w:t>
      </w:r>
      <w:r>
        <w:rPr>
          <w:color w:val="231F20"/>
          <w:spacing w:val="-2"/>
        </w:rPr>
        <w:t>are</w:t>
      </w:r>
      <w:r>
        <w:rPr>
          <w:color w:val="231F20"/>
          <w:spacing w:val="-3"/>
        </w:rPr>
        <w:t> </w:t>
      </w:r>
      <w:r>
        <w:rPr>
          <w:color w:val="231F20"/>
          <w:spacing w:val="-2"/>
        </w:rPr>
        <w:t>made by</w:t>
      </w:r>
      <w:r>
        <w:rPr>
          <w:color w:val="231F20"/>
          <w:spacing w:val="-3"/>
        </w:rPr>
        <w:t> </w:t>
      </w:r>
      <w:r>
        <w:rPr>
          <w:color w:val="231F20"/>
          <w:spacing w:val="-2"/>
        </w:rPr>
        <w:t>the</w:t>
      </w:r>
      <w:r>
        <w:rPr>
          <w:color w:val="231F20"/>
          <w:spacing w:val="-3"/>
        </w:rPr>
        <w:t> </w:t>
      </w:r>
      <w:r>
        <w:rPr>
          <w:color w:val="231F20"/>
          <w:spacing w:val="-2"/>
        </w:rPr>
        <w:t>consumer to</w:t>
      </w:r>
      <w:r>
        <w:rPr>
          <w:color w:val="231F20"/>
          <w:spacing w:val="-3"/>
        </w:rPr>
        <w:t> </w:t>
      </w:r>
      <w:r>
        <w:rPr>
          <w:color w:val="231F20"/>
          <w:spacing w:val="-2"/>
        </w:rPr>
        <w:t>obtain</w:t>
      </w:r>
      <w:r>
        <w:rPr>
          <w:color w:val="231F20"/>
          <w:spacing w:val="-3"/>
        </w:rPr>
        <w:t> </w:t>
      </w:r>
      <w:r>
        <w:rPr>
          <w:color w:val="231F20"/>
          <w:spacing w:val="-2"/>
        </w:rPr>
        <w:t>information, report</w:t>
      </w:r>
      <w:r>
        <w:rPr>
          <w:color w:val="231F20"/>
          <w:spacing w:val="-3"/>
        </w:rPr>
        <w:t> </w:t>
      </w:r>
      <w:r>
        <w:rPr>
          <w:color w:val="231F20"/>
          <w:spacing w:val="-2"/>
        </w:rPr>
        <w:t>a</w:t>
      </w:r>
      <w:r>
        <w:rPr>
          <w:color w:val="231F20"/>
          <w:spacing w:val="-3"/>
        </w:rPr>
        <w:t> </w:t>
      </w:r>
      <w:r>
        <w:rPr>
          <w:color w:val="231F20"/>
          <w:spacing w:val="-2"/>
        </w:rPr>
        <w:t>malfunction, or</w:t>
      </w:r>
      <w:r>
        <w:rPr>
          <w:color w:val="231F20"/>
          <w:spacing w:val="-3"/>
        </w:rPr>
        <w:t> </w:t>
      </w:r>
      <w:r>
        <w:rPr>
          <w:color w:val="231F20"/>
          <w:spacing w:val="-5"/>
        </w:rPr>
        <w:t>ask</w:t>
      </w:r>
    </w:p>
    <w:p>
      <w:pPr>
        <w:pStyle w:val="BodyText"/>
        <w:spacing w:after="0" w:line="271" w:lineRule="auto"/>
        <w:sectPr>
          <w:pgSz w:w="11910" w:h="16840"/>
          <w:pgMar w:header="0" w:footer="628" w:top="1260" w:bottom="820" w:left="992" w:right="992"/>
        </w:sectPr>
      </w:pPr>
    </w:p>
    <w:p>
      <w:pPr>
        <w:pStyle w:val="BodyText"/>
        <w:spacing w:line="271" w:lineRule="auto" w:before="55"/>
        <w:ind w:left="425" w:right="418"/>
        <w:jc w:val="both"/>
      </w:pPr>
      <w:r>
        <w:rPr>
          <w:color w:val="231F20"/>
        </w:rPr>
        <w:t>for</w:t>
      </w:r>
      <w:r>
        <w:rPr>
          <w:color w:val="231F20"/>
          <w:spacing w:val="-12"/>
        </w:rPr>
        <w:t> </w:t>
      </w:r>
      <w:r>
        <w:rPr>
          <w:color w:val="231F20"/>
        </w:rPr>
        <w:t>help.</w:t>
      </w:r>
      <w:r>
        <w:rPr>
          <w:color w:val="231F20"/>
          <w:spacing w:val="-12"/>
        </w:rPr>
        <w:t> </w:t>
      </w:r>
      <w:r>
        <w:rPr>
          <w:color w:val="231F20"/>
        </w:rPr>
        <w:t>These</w:t>
      </w:r>
      <w:r>
        <w:rPr>
          <w:color w:val="231F20"/>
          <w:spacing w:val="-12"/>
        </w:rPr>
        <w:t> </w:t>
      </w:r>
      <w:r>
        <w:rPr>
          <w:color w:val="231F20"/>
        </w:rPr>
        <w:t>calls</w:t>
      </w:r>
      <w:r>
        <w:rPr>
          <w:color w:val="231F20"/>
          <w:spacing w:val="-12"/>
        </w:rPr>
        <w:t> </w:t>
      </w:r>
      <w:r>
        <w:rPr>
          <w:color w:val="231F20"/>
        </w:rPr>
        <w:t>are</w:t>
      </w:r>
      <w:r>
        <w:rPr>
          <w:color w:val="231F20"/>
          <w:spacing w:val="-12"/>
        </w:rPr>
        <w:t> </w:t>
      </w:r>
      <w:r>
        <w:rPr>
          <w:color w:val="231F20"/>
        </w:rPr>
        <w:t>substantially</w:t>
      </w:r>
      <w:r>
        <w:rPr>
          <w:color w:val="231F20"/>
          <w:spacing w:val="-12"/>
        </w:rPr>
        <w:t> </w:t>
      </w:r>
      <w:r>
        <w:rPr>
          <w:color w:val="231F20"/>
        </w:rPr>
        <w:t>different</w:t>
      </w:r>
      <w:r>
        <w:rPr>
          <w:color w:val="231F20"/>
          <w:spacing w:val="-12"/>
        </w:rPr>
        <w:t> </w:t>
      </w:r>
      <w:r>
        <w:rPr>
          <w:color w:val="231F20"/>
        </w:rPr>
        <w:t>from</w:t>
      </w:r>
      <w:r>
        <w:rPr>
          <w:color w:val="231F20"/>
          <w:spacing w:val="-12"/>
        </w:rPr>
        <w:t> </w:t>
      </w:r>
      <w:r>
        <w:rPr>
          <w:color w:val="231F20"/>
        </w:rPr>
        <w:t>outbound</w:t>
      </w:r>
      <w:r>
        <w:rPr>
          <w:color w:val="231F20"/>
          <w:spacing w:val="-12"/>
        </w:rPr>
        <w:t> </w:t>
      </w:r>
      <w:r>
        <w:rPr>
          <w:color w:val="231F20"/>
        </w:rPr>
        <w:t>calls,</w:t>
      </w:r>
      <w:r>
        <w:rPr>
          <w:color w:val="231F20"/>
          <w:spacing w:val="-12"/>
        </w:rPr>
        <w:t> </w:t>
      </w:r>
      <w:r>
        <w:rPr>
          <w:color w:val="231F20"/>
        </w:rPr>
        <w:t>where</w:t>
      </w:r>
      <w:r>
        <w:rPr>
          <w:color w:val="231F20"/>
          <w:spacing w:val="-12"/>
        </w:rPr>
        <w:t> </w:t>
      </w:r>
      <w:r>
        <w:rPr>
          <w:color w:val="231F20"/>
        </w:rPr>
        <w:t>agents</w:t>
      </w:r>
      <w:r>
        <w:rPr>
          <w:color w:val="231F20"/>
          <w:spacing w:val="-12"/>
        </w:rPr>
        <w:t> </w:t>
      </w:r>
      <w:r>
        <w:rPr>
          <w:color w:val="231F20"/>
        </w:rPr>
        <w:t>place calls</w:t>
      </w:r>
      <w:r>
        <w:rPr>
          <w:color w:val="231F20"/>
          <w:spacing w:val="-16"/>
        </w:rPr>
        <w:t> </w:t>
      </w:r>
      <w:r>
        <w:rPr>
          <w:color w:val="231F20"/>
        </w:rPr>
        <w:t>to</w:t>
      </w:r>
      <w:r>
        <w:rPr>
          <w:color w:val="231F20"/>
          <w:spacing w:val="-16"/>
        </w:rPr>
        <w:t> </w:t>
      </w:r>
      <w:r>
        <w:rPr>
          <w:color w:val="231F20"/>
        </w:rPr>
        <w:t>potential</w:t>
      </w:r>
      <w:r>
        <w:rPr>
          <w:color w:val="231F20"/>
          <w:spacing w:val="-16"/>
        </w:rPr>
        <w:t> </w:t>
      </w:r>
      <w:r>
        <w:rPr>
          <w:color w:val="231F20"/>
        </w:rPr>
        <w:t>customers</w:t>
      </w:r>
      <w:r>
        <w:rPr>
          <w:color w:val="231F20"/>
          <w:spacing w:val="-16"/>
        </w:rPr>
        <w:t> </w:t>
      </w:r>
      <w:r>
        <w:rPr>
          <w:color w:val="231F20"/>
        </w:rPr>
        <w:t>mostly</w:t>
      </w:r>
      <w:r>
        <w:rPr>
          <w:color w:val="231F20"/>
          <w:spacing w:val="-16"/>
        </w:rPr>
        <w:t> </w:t>
      </w:r>
      <w:r>
        <w:rPr>
          <w:color w:val="231F20"/>
        </w:rPr>
        <w:t>with</w:t>
      </w:r>
      <w:r>
        <w:rPr>
          <w:color w:val="231F20"/>
          <w:spacing w:val="-16"/>
        </w:rPr>
        <w:t> </w:t>
      </w:r>
      <w:r>
        <w:rPr>
          <w:color w:val="231F20"/>
        </w:rPr>
        <w:t>intentions</w:t>
      </w:r>
      <w:r>
        <w:rPr>
          <w:color w:val="231F20"/>
          <w:spacing w:val="-16"/>
        </w:rPr>
        <w:t> </w:t>
      </w:r>
      <w:r>
        <w:rPr>
          <w:color w:val="231F20"/>
        </w:rPr>
        <w:t>of</w:t>
      </w:r>
      <w:r>
        <w:rPr>
          <w:color w:val="231F20"/>
          <w:spacing w:val="-16"/>
        </w:rPr>
        <w:t> </w:t>
      </w:r>
      <w:r>
        <w:rPr>
          <w:color w:val="231F20"/>
        </w:rPr>
        <w:t>selling</w:t>
      </w:r>
      <w:r>
        <w:rPr>
          <w:color w:val="231F20"/>
          <w:spacing w:val="-16"/>
        </w:rPr>
        <w:t> </w:t>
      </w:r>
      <w:r>
        <w:rPr>
          <w:color w:val="231F20"/>
        </w:rPr>
        <w:t>or</w:t>
      </w:r>
      <w:r>
        <w:rPr>
          <w:color w:val="231F20"/>
          <w:spacing w:val="-16"/>
        </w:rPr>
        <w:t> </w:t>
      </w:r>
      <w:r>
        <w:rPr>
          <w:color w:val="231F20"/>
        </w:rPr>
        <w:t>service</w:t>
      </w:r>
      <w:r>
        <w:rPr>
          <w:color w:val="231F20"/>
          <w:spacing w:val="-16"/>
        </w:rPr>
        <w:t> </w:t>
      </w:r>
      <w:r>
        <w:rPr>
          <w:color w:val="231F20"/>
        </w:rPr>
        <w:t>to</w:t>
      </w:r>
      <w:r>
        <w:rPr>
          <w:color w:val="231F20"/>
          <w:spacing w:val="-16"/>
        </w:rPr>
        <w:t> </w:t>
      </w:r>
      <w:r>
        <w:rPr>
          <w:color w:val="231F20"/>
        </w:rPr>
        <w:t>the</w:t>
      </w:r>
      <w:r>
        <w:rPr>
          <w:color w:val="231F20"/>
          <w:spacing w:val="-16"/>
        </w:rPr>
        <w:t> </w:t>
      </w:r>
      <w:r>
        <w:rPr>
          <w:color w:val="231F20"/>
        </w:rPr>
        <w:t>individual. Call</w:t>
      </w:r>
      <w:r>
        <w:rPr>
          <w:color w:val="231F20"/>
          <w:spacing w:val="-17"/>
        </w:rPr>
        <w:t> </w:t>
      </w:r>
      <w:r>
        <w:rPr>
          <w:color w:val="231F20"/>
        </w:rPr>
        <w:t>centre</w:t>
      </w:r>
      <w:r>
        <w:rPr>
          <w:color w:val="231F20"/>
          <w:spacing w:val="-16"/>
        </w:rPr>
        <w:t> </w:t>
      </w:r>
      <w:r>
        <w:rPr>
          <w:color w:val="231F20"/>
        </w:rPr>
        <w:t>staff</w:t>
      </w:r>
      <w:r>
        <w:rPr>
          <w:color w:val="231F20"/>
          <w:spacing w:val="-17"/>
        </w:rPr>
        <w:t> </w:t>
      </w:r>
      <w:r>
        <w:rPr>
          <w:color w:val="231F20"/>
        </w:rPr>
        <w:t>are</w:t>
      </w:r>
      <w:r>
        <w:rPr>
          <w:color w:val="231F20"/>
          <w:spacing w:val="-16"/>
        </w:rPr>
        <w:t> </w:t>
      </w:r>
      <w:r>
        <w:rPr>
          <w:color w:val="231F20"/>
        </w:rPr>
        <w:t>often</w:t>
      </w:r>
      <w:r>
        <w:rPr>
          <w:color w:val="231F20"/>
          <w:spacing w:val="-17"/>
        </w:rPr>
        <w:t> </w:t>
      </w:r>
      <w:r>
        <w:rPr>
          <w:color w:val="231F20"/>
        </w:rPr>
        <w:t>organized</w:t>
      </w:r>
      <w:r>
        <w:rPr>
          <w:color w:val="231F20"/>
          <w:spacing w:val="-16"/>
        </w:rPr>
        <w:t> </w:t>
      </w:r>
      <w:r>
        <w:rPr>
          <w:color w:val="231F20"/>
        </w:rPr>
        <w:t>into</w:t>
      </w:r>
      <w:r>
        <w:rPr>
          <w:color w:val="231F20"/>
          <w:spacing w:val="-17"/>
        </w:rPr>
        <w:t> </w:t>
      </w:r>
      <w:r>
        <w:rPr>
          <w:color w:val="231F20"/>
        </w:rPr>
        <w:t>a</w:t>
      </w:r>
      <w:r>
        <w:rPr>
          <w:color w:val="231F20"/>
          <w:spacing w:val="-16"/>
        </w:rPr>
        <w:t> </w:t>
      </w:r>
      <w:r>
        <w:rPr>
          <w:color w:val="231F20"/>
        </w:rPr>
        <w:t>multi-tier</w:t>
      </w:r>
      <w:r>
        <w:rPr>
          <w:color w:val="231F20"/>
          <w:spacing w:val="-16"/>
        </w:rPr>
        <w:t> </w:t>
      </w:r>
      <w:r>
        <w:rPr>
          <w:color w:val="231F20"/>
        </w:rPr>
        <w:t>support</w:t>
      </w:r>
      <w:r>
        <w:rPr>
          <w:color w:val="231F20"/>
          <w:spacing w:val="-17"/>
        </w:rPr>
        <w:t> </w:t>
      </w:r>
      <w:r>
        <w:rPr>
          <w:color w:val="231F20"/>
        </w:rPr>
        <w:t>system</w:t>
      </w:r>
      <w:r>
        <w:rPr>
          <w:color w:val="231F20"/>
          <w:spacing w:val="-16"/>
        </w:rPr>
        <w:t> </w:t>
      </w:r>
      <w:r>
        <w:rPr>
          <w:color w:val="231F20"/>
        </w:rPr>
        <w:t>for</w:t>
      </w:r>
      <w:r>
        <w:rPr>
          <w:color w:val="231F20"/>
          <w:spacing w:val="-17"/>
        </w:rPr>
        <w:t> </w:t>
      </w:r>
      <w:r>
        <w:rPr>
          <w:color w:val="231F20"/>
        </w:rPr>
        <w:t>a</w:t>
      </w:r>
      <w:r>
        <w:rPr>
          <w:color w:val="231F20"/>
          <w:spacing w:val="-16"/>
        </w:rPr>
        <w:t> </w:t>
      </w:r>
      <w:r>
        <w:rPr>
          <w:color w:val="231F20"/>
        </w:rPr>
        <w:t>more</w:t>
      </w:r>
      <w:r>
        <w:rPr>
          <w:color w:val="231F20"/>
          <w:spacing w:val="-17"/>
        </w:rPr>
        <w:t> </w:t>
      </w:r>
      <w:r>
        <w:rPr>
          <w:color w:val="231F20"/>
        </w:rPr>
        <w:t>efficient </w:t>
      </w:r>
      <w:r>
        <w:rPr>
          <w:color w:val="231F20"/>
          <w:w w:val="90"/>
        </w:rPr>
        <w:t>handling of calls. The first tier in such a model consists of operators, who direct inquiries to</w:t>
      </w:r>
      <w:r>
        <w:rPr>
          <w:color w:val="231F20"/>
          <w:spacing w:val="80"/>
          <w:w w:val="150"/>
        </w:rPr>
        <w:t> </w:t>
      </w:r>
      <w:r>
        <w:rPr>
          <w:color w:val="231F20"/>
          <w:spacing w:val="-4"/>
        </w:rPr>
        <w:t>the</w:t>
      </w:r>
      <w:r>
        <w:rPr>
          <w:color w:val="231F20"/>
          <w:spacing w:val="-9"/>
        </w:rPr>
        <w:t> </w:t>
      </w:r>
      <w:r>
        <w:rPr>
          <w:color w:val="231F20"/>
          <w:spacing w:val="-4"/>
        </w:rPr>
        <w:t>appropriate</w:t>
      </w:r>
      <w:r>
        <w:rPr>
          <w:color w:val="231F20"/>
          <w:spacing w:val="-9"/>
        </w:rPr>
        <w:t> </w:t>
      </w:r>
      <w:r>
        <w:rPr>
          <w:color w:val="231F20"/>
          <w:spacing w:val="-4"/>
        </w:rPr>
        <w:t>department</w:t>
      </w:r>
      <w:r>
        <w:rPr>
          <w:color w:val="231F20"/>
          <w:spacing w:val="-9"/>
        </w:rPr>
        <w:t> </w:t>
      </w:r>
      <w:r>
        <w:rPr>
          <w:color w:val="231F20"/>
          <w:spacing w:val="-4"/>
        </w:rPr>
        <w:t>and</w:t>
      </w:r>
      <w:r>
        <w:rPr>
          <w:color w:val="231F20"/>
          <w:spacing w:val="-9"/>
        </w:rPr>
        <w:t> </w:t>
      </w:r>
      <w:r>
        <w:rPr>
          <w:color w:val="231F20"/>
          <w:spacing w:val="-4"/>
        </w:rPr>
        <w:t>provide</w:t>
      </w:r>
      <w:r>
        <w:rPr>
          <w:color w:val="231F20"/>
          <w:spacing w:val="-9"/>
        </w:rPr>
        <w:t> </w:t>
      </w:r>
      <w:r>
        <w:rPr>
          <w:color w:val="231F20"/>
          <w:spacing w:val="-4"/>
        </w:rPr>
        <w:t>general</w:t>
      </w:r>
      <w:r>
        <w:rPr>
          <w:color w:val="231F20"/>
          <w:spacing w:val="-9"/>
        </w:rPr>
        <w:t> </w:t>
      </w:r>
      <w:r>
        <w:rPr>
          <w:color w:val="231F20"/>
          <w:spacing w:val="-4"/>
        </w:rPr>
        <w:t>directory</w:t>
      </w:r>
      <w:r>
        <w:rPr>
          <w:color w:val="231F20"/>
          <w:spacing w:val="-9"/>
        </w:rPr>
        <w:t> </w:t>
      </w:r>
      <w:r>
        <w:rPr>
          <w:color w:val="231F20"/>
          <w:spacing w:val="-4"/>
        </w:rPr>
        <w:t>information.</w:t>
      </w:r>
      <w:r>
        <w:rPr>
          <w:color w:val="231F20"/>
          <w:spacing w:val="-9"/>
        </w:rPr>
        <w:t> </w:t>
      </w:r>
      <w:r>
        <w:rPr>
          <w:color w:val="231F20"/>
          <w:spacing w:val="-4"/>
        </w:rPr>
        <w:t>If</w:t>
      </w:r>
      <w:r>
        <w:rPr>
          <w:color w:val="231F20"/>
          <w:spacing w:val="-9"/>
        </w:rPr>
        <w:t> </w:t>
      </w:r>
      <w:r>
        <w:rPr>
          <w:color w:val="231F20"/>
          <w:spacing w:val="-4"/>
        </w:rPr>
        <w:t>a</w:t>
      </w:r>
      <w:r>
        <w:rPr>
          <w:color w:val="231F20"/>
          <w:spacing w:val="-9"/>
        </w:rPr>
        <w:t> </w:t>
      </w:r>
      <w:r>
        <w:rPr>
          <w:color w:val="231F20"/>
          <w:spacing w:val="-4"/>
        </w:rPr>
        <w:t>caller</w:t>
      </w:r>
      <w:r>
        <w:rPr>
          <w:color w:val="231F20"/>
          <w:spacing w:val="-9"/>
        </w:rPr>
        <w:t> </w:t>
      </w:r>
      <w:r>
        <w:rPr>
          <w:color w:val="231F20"/>
          <w:spacing w:val="-4"/>
        </w:rPr>
        <w:t>requires </w:t>
      </w:r>
      <w:r>
        <w:rPr>
          <w:color w:val="231F20"/>
          <w:w w:val="90"/>
        </w:rPr>
        <w:t>more</w:t>
      </w:r>
      <w:r>
        <w:rPr>
          <w:color w:val="231F20"/>
        </w:rPr>
        <w:t> </w:t>
      </w:r>
      <w:r>
        <w:rPr>
          <w:color w:val="231F20"/>
          <w:w w:val="90"/>
        </w:rPr>
        <w:t>assistance,</w:t>
      </w:r>
      <w:r>
        <w:rPr>
          <w:color w:val="231F20"/>
        </w:rPr>
        <w:t> </w:t>
      </w:r>
      <w:r>
        <w:rPr>
          <w:color w:val="231F20"/>
          <w:w w:val="90"/>
        </w:rPr>
        <w:t>the</w:t>
      </w:r>
      <w:r>
        <w:rPr>
          <w:color w:val="231F20"/>
        </w:rPr>
        <w:t> </w:t>
      </w:r>
      <w:r>
        <w:rPr>
          <w:color w:val="231F20"/>
          <w:w w:val="90"/>
        </w:rPr>
        <w:t>call</w:t>
      </w:r>
      <w:r>
        <w:rPr>
          <w:color w:val="231F20"/>
        </w:rPr>
        <w:t> </w:t>
      </w:r>
      <w:r>
        <w:rPr>
          <w:color w:val="231F20"/>
          <w:w w:val="90"/>
        </w:rPr>
        <w:t>is</w:t>
      </w:r>
      <w:r>
        <w:rPr>
          <w:color w:val="231F20"/>
        </w:rPr>
        <w:t> </w:t>
      </w:r>
      <w:r>
        <w:rPr>
          <w:color w:val="231F20"/>
          <w:w w:val="90"/>
        </w:rPr>
        <w:t>forwarded</w:t>
      </w:r>
      <w:r>
        <w:rPr>
          <w:color w:val="231F20"/>
        </w:rPr>
        <w:t> </w:t>
      </w:r>
      <w:r>
        <w:rPr>
          <w:color w:val="231F20"/>
          <w:w w:val="90"/>
        </w:rPr>
        <w:t>to</w:t>
      </w:r>
      <w:r>
        <w:rPr>
          <w:color w:val="231F20"/>
        </w:rPr>
        <w:t> </w:t>
      </w:r>
      <w:r>
        <w:rPr>
          <w:color w:val="231F20"/>
          <w:w w:val="90"/>
        </w:rPr>
        <w:t>the</w:t>
      </w:r>
      <w:r>
        <w:rPr>
          <w:color w:val="231F20"/>
        </w:rPr>
        <w:t> </w:t>
      </w:r>
      <w:r>
        <w:rPr>
          <w:color w:val="231F20"/>
          <w:w w:val="90"/>
        </w:rPr>
        <w:t>second</w:t>
      </w:r>
      <w:r>
        <w:rPr>
          <w:color w:val="231F20"/>
        </w:rPr>
        <w:t> </w:t>
      </w:r>
      <w:r>
        <w:rPr>
          <w:color w:val="231F20"/>
          <w:w w:val="90"/>
        </w:rPr>
        <w:t>tier,</w:t>
      </w:r>
      <w:r>
        <w:rPr>
          <w:color w:val="231F20"/>
        </w:rPr>
        <w:t> </w:t>
      </w:r>
      <w:r>
        <w:rPr>
          <w:color w:val="231F20"/>
          <w:w w:val="90"/>
        </w:rPr>
        <w:t>where</w:t>
      </w:r>
      <w:r>
        <w:rPr>
          <w:color w:val="231F20"/>
        </w:rPr>
        <w:t> </w:t>
      </w:r>
      <w:r>
        <w:rPr>
          <w:color w:val="231F20"/>
          <w:w w:val="90"/>
        </w:rPr>
        <w:t>most</w:t>
      </w:r>
      <w:r>
        <w:rPr>
          <w:color w:val="231F20"/>
        </w:rPr>
        <w:t> </w:t>
      </w:r>
      <w:r>
        <w:rPr>
          <w:color w:val="231F20"/>
          <w:w w:val="90"/>
        </w:rPr>
        <w:t>issues</w:t>
      </w:r>
      <w:r>
        <w:rPr>
          <w:color w:val="231F20"/>
        </w:rPr>
        <w:t> </w:t>
      </w:r>
      <w:r>
        <w:rPr>
          <w:color w:val="231F20"/>
          <w:w w:val="90"/>
        </w:rPr>
        <w:t>can</w:t>
      </w:r>
      <w:r>
        <w:rPr>
          <w:color w:val="231F20"/>
        </w:rPr>
        <w:t> </w:t>
      </w:r>
      <w:r>
        <w:rPr>
          <w:color w:val="231F20"/>
          <w:w w:val="90"/>
        </w:rPr>
        <w:t>be</w:t>
      </w:r>
      <w:r>
        <w:rPr>
          <w:color w:val="231F20"/>
        </w:rPr>
        <w:t> </w:t>
      </w:r>
      <w:r>
        <w:rPr>
          <w:color w:val="231F20"/>
          <w:w w:val="90"/>
        </w:rPr>
        <w:t>resolved.</w:t>
      </w:r>
      <w:r>
        <w:rPr>
          <w:color w:val="231F20"/>
          <w:spacing w:val="40"/>
        </w:rPr>
        <w:t> </w:t>
      </w:r>
      <w:r>
        <w:rPr>
          <w:color w:val="231F20"/>
        </w:rPr>
        <w:t>In</w:t>
      </w:r>
      <w:r>
        <w:rPr>
          <w:color w:val="231F20"/>
          <w:spacing w:val="-17"/>
        </w:rPr>
        <w:t> </w:t>
      </w:r>
      <w:r>
        <w:rPr>
          <w:color w:val="231F20"/>
        </w:rPr>
        <w:t>some</w:t>
      </w:r>
      <w:r>
        <w:rPr>
          <w:color w:val="231F20"/>
          <w:spacing w:val="-16"/>
        </w:rPr>
        <w:t> </w:t>
      </w:r>
      <w:r>
        <w:rPr>
          <w:color w:val="231F20"/>
        </w:rPr>
        <w:t>cases,</w:t>
      </w:r>
      <w:r>
        <w:rPr>
          <w:color w:val="231F20"/>
          <w:spacing w:val="-17"/>
        </w:rPr>
        <w:t> </w:t>
      </w:r>
      <w:r>
        <w:rPr>
          <w:color w:val="231F20"/>
        </w:rPr>
        <w:t>there</w:t>
      </w:r>
      <w:r>
        <w:rPr>
          <w:color w:val="231F20"/>
          <w:spacing w:val="-16"/>
        </w:rPr>
        <w:t> </w:t>
      </w:r>
      <w:r>
        <w:rPr>
          <w:color w:val="231F20"/>
        </w:rPr>
        <w:t>may</w:t>
      </w:r>
      <w:r>
        <w:rPr>
          <w:color w:val="231F20"/>
          <w:spacing w:val="-17"/>
        </w:rPr>
        <w:t> </w:t>
      </w:r>
      <w:r>
        <w:rPr>
          <w:color w:val="231F20"/>
        </w:rPr>
        <w:t>be</w:t>
      </w:r>
      <w:r>
        <w:rPr>
          <w:color w:val="231F20"/>
          <w:spacing w:val="-16"/>
        </w:rPr>
        <w:t> </w:t>
      </w:r>
      <w:r>
        <w:rPr>
          <w:color w:val="231F20"/>
        </w:rPr>
        <w:t>three</w:t>
      </w:r>
      <w:r>
        <w:rPr>
          <w:color w:val="231F20"/>
          <w:spacing w:val="-17"/>
        </w:rPr>
        <w:t> </w:t>
      </w:r>
      <w:r>
        <w:rPr>
          <w:color w:val="231F20"/>
        </w:rPr>
        <w:t>or</w:t>
      </w:r>
      <w:r>
        <w:rPr>
          <w:color w:val="231F20"/>
          <w:spacing w:val="-16"/>
        </w:rPr>
        <w:t> </w:t>
      </w:r>
      <w:r>
        <w:rPr>
          <w:color w:val="231F20"/>
        </w:rPr>
        <w:t>more</w:t>
      </w:r>
      <w:r>
        <w:rPr>
          <w:color w:val="231F20"/>
          <w:spacing w:val="-16"/>
        </w:rPr>
        <w:t> </w:t>
      </w:r>
      <w:r>
        <w:rPr>
          <w:color w:val="231F20"/>
        </w:rPr>
        <w:t>tiers</w:t>
      </w:r>
      <w:r>
        <w:rPr>
          <w:color w:val="231F20"/>
          <w:spacing w:val="-17"/>
        </w:rPr>
        <w:t> </w:t>
      </w:r>
      <w:r>
        <w:rPr>
          <w:color w:val="231F20"/>
        </w:rPr>
        <w:t>of</w:t>
      </w:r>
      <w:r>
        <w:rPr>
          <w:color w:val="231F20"/>
          <w:spacing w:val="-16"/>
        </w:rPr>
        <w:t> </w:t>
      </w:r>
      <w:r>
        <w:rPr>
          <w:color w:val="231F20"/>
        </w:rPr>
        <w:t>support</w:t>
      </w:r>
      <w:r>
        <w:rPr>
          <w:color w:val="231F20"/>
          <w:spacing w:val="-17"/>
        </w:rPr>
        <w:t> </w:t>
      </w:r>
      <w:r>
        <w:rPr>
          <w:color w:val="231F20"/>
        </w:rPr>
        <w:t>staff.</w:t>
      </w:r>
      <w:r>
        <w:rPr>
          <w:color w:val="231F20"/>
          <w:spacing w:val="-16"/>
        </w:rPr>
        <w:t> </w:t>
      </w:r>
      <w:r>
        <w:rPr>
          <w:color w:val="231F20"/>
        </w:rPr>
        <w:t>If</w:t>
      </w:r>
      <w:r>
        <w:rPr>
          <w:color w:val="231F20"/>
          <w:spacing w:val="-17"/>
        </w:rPr>
        <w:t> </w:t>
      </w:r>
      <w:r>
        <w:rPr>
          <w:color w:val="231F20"/>
        </w:rPr>
        <w:t>a</w:t>
      </w:r>
      <w:r>
        <w:rPr>
          <w:color w:val="231F20"/>
          <w:spacing w:val="-16"/>
        </w:rPr>
        <w:t> </w:t>
      </w:r>
      <w:r>
        <w:rPr>
          <w:color w:val="231F20"/>
        </w:rPr>
        <w:t>caller</w:t>
      </w:r>
      <w:r>
        <w:rPr>
          <w:color w:val="231F20"/>
          <w:spacing w:val="-16"/>
        </w:rPr>
        <w:t> </w:t>
      </w:r>
      <w:r>
        <w:rPr>
          <w:color w:val="231F20"/>
        </w:rPr>
        <w:t>requires</w:t>
      </w:r>
      <w:r>
        <w:rPr>
          <w:color w:val="231F20"/>
          <w:spacing w:val="-17"/>
        </w:rPr>
        <w:t> </w:t>
      </w:r>
      <w:r>
        <w:rPr>
          <w:color w:val="231F20"/>
        </w:rPr>
        <w:t>more assistance, the caller is forwarded to the third tier of support; typically the third tier of </w:t>
      </w:r>
      <w:r>
        <w:rPr>
          <w:color w:val="231F20"/>
          <w:w w:val="90"/>
        </w:rPr>
        <w:t>support</w:t>
      </w:r>
      <w:r>
        <w:rPr>
          <w:color w:val="231F20"/>
          <w:spacing w:val="30"/>
        </w:rPr>
        <w:t> </w:t>
      </w:r>
      <w:r>
        <w:rPr>
          <w:color w:val="231F20"/>
          <w:w w:val="90"/>
        </w:rPr>
        <w:t>is</w:t>
      </w:r>
      <w:r>
        <w:rPr>
          <w:color w:val="231F20"/>
          <w:spacing w:val="30"/>
        </w:rPr>
        <w:t> </w:t>
      </w:r>
      <w:r>
        <w:rPr>
          <w:color w:val="231F20"/>
          <w:w w:val="90"/>
        </w:rPr>
        <w:t>formed</w:t>
      </w:r>
      <w:r>
        <w:rPr>
          <w:color w:val="231F20"/>
          <w:spacing w:val="30"/>
        </w:rPr>
        <w:t> </w:t>
      </w:r>
      <w:r>
        <w:rPr>
          <w:color w:val="231F20"/>
          <w:w w:val="90"/>
        </w:rPr>
        <w:t>by</w:t>
      </w:r>
      <w:r>
        <w:rPr>
          <w:color w:val="231F20"/>
          <w:spacing w:val="30"/>
        </w:rPr>
        <w:t> </w:t>
      </w:r>
      <w:r>
        <w:rPr>
          <w:color w:val="231F20"/>
          <w:w w:val="90"/>
        </w:rPr>
        <w:t>product</w:t>
      </w:r>
      <w:r>
        <w:rPr>
          <w:color w:val="231F20"/>
          <w:spacing w:val="30"/>
        </w:rPr>
        <w:t> </w:t>
      </w:r>
      <w:r>
        <w:rPr>
          <w:color w:val="231F20"/>
          <w:w w:val="90"/>
        </w:rPr>
        <w:t>engineers/developers</w:t>
      </w:r>
      <w:r>
        <w:rPr>
          <w:color w:val="231F20"/>
          <w:spacing w:val="30"/>
        </w:rPr>
        <w:t> </w:t>
      </w:r>
      <w:r>
        <w:rPr>
          <w:color w:val="231F20"/>
          <w:w w:val="90"/>
        </w:rPr>
        <w:t>or</w:t>
      </w:r>
      <w:r>
        <w:rPr>
          <w:color w:val="231F20"/>
          <w:spacing w:val="30"/>
        </w:rPr>
        <w:t> </w:t>
      </w:r>
      <w:r>
        <w:rPr>
          <w:color w:val="231F20"/>
          <w:w w:val="90"/>
        </w:rPr>
        <w:t>highly-skilled</w:t>
      </w:r>
      <w:r>
        <w:rPr>
          <w:color w:val="231F20"/>
        </w:rPr>
        <w:t> </w:t>
      </w:r>
      <w:r>
        <w:rPr>
          <w:color w:val="231F20"/>
          <w:w w:val="90"/>
        </w:rPr>
        <w:t>technical</w:t>
      </w:r>
      <w:r>
        <w:rPr>
          <w:color w:val="231F20"/>
          <w:spacing w:val="30"/>
        </w:rPr>
        <w:t> </w:t>
      </w:r>
      <w:r>
        <w:rPr>
          <w:color w:val="231F20"/>
          <w:w w:val="90"/>
        </w:rPr>
        <w:t>support</w:t>
      </w:r>
      <w:r>
        <w:rPr>
          <w:color w:val="231F20"/>
          <w:spacing w:val="30"/>
        </w:rPr>
        <w:t> </w:t>
      </w:r>
      <w:r>
        <w:rPr>
          <w:color w:val="231F20"/>
          <w:w w:val="90"/>
        </w:rPr>
        <w:t>staff </w:t>
      </w:r>
      <w:r>
        <w:rPr>
          <w:color w:val="231F20"/>
        </w:rPr>
        <w:t>of the product.</w:t>
      </w:r>
    </w:p>
    <w:p>
      <w:pPr>
        <w:pStyle w:val="BodyText"/>
        <w:spacing w:before="68"/>
      </w:pPr>
    </w:p>
    <w:p>
      <w:pPr>
        <w:pStyle w:val="Heading1"/>
      </w:pPr>
      <w:r>
        <w:rPr>
          <w:color w:val="231F20"/>
        </w:rPr>
        <w:t>Management</w:t>
      </w:r>
      <w:r>
        <w:rPr>
          <w:color w:val="231F20"/>
          <w:spacing w:val="3"/>
        </w:rPr>
        <w:t> </w:t>
      </w:r>
      <w:r>
        <w:rPr>
          <w:color w:val="231F20"/>
        </w:rPr>
        <w:t>of</w:t>
      </w:r>
      <w:r>
        <w:rPr>
          <w:color w:val="231F20"/>
          <w:spacing w:val="3"/>
        </w:rPr>
        <w:t> </w:t>
      </w:r>
      <w:r>
        <w:rPr>
          <w:color w:val="231F20"/>
        </w:rPr>
        <w:t>Call</w:t>
      </w:r>
      <w:r>
        <w:rPr>
          <w:color w:val="231F20"/>
          <w:spacing w:val="3"/>
        </w:rPr>
        <w:t> </w:t>
      </w:r>
      <w:r>
        <w:rPr>
          <w:color w:val="231F20"/>
          <w:spacing w:val="-2"/>
        </w:rPr>
        <w:t>Centres</w:t>
      </w:r>
    </w:p>
    <w:p>
      <w:pPr>
        <w:pStyle w:val="BodyText"/>
        <w:spacing w:before="133"/>
        <w:rPr>
          <w:rFonts w:ascii="Times New Roman"/>
          <w:b/>
        </w:rPr>
      </w:pPr>
    </w:p>
    <w:p>
      <w:pPr>
        <w:pStyle w:val="BodyText"/>
        <w:spacing w:line="271" w:lineRule="auto"/>
        <w:ind w:left="425" w:right="422" w:firstLine="720"/>
        <w:jc w:val="both"/>
      </w:pPr>
      <w:r>
        <w:rPr>
          <w:color w:val="231F20"/>
          <w:w w:val="90"/>
        </w:rPr>
        <w:t>Management of call centres involves balancing the requirements of cost effectiveness and service. Callers do not wish to wait in exorbitantly long queues until they can be helped </w:t>
      </w:r>
      <w:r>
        <w:rPr>
          <w:color w:val="231F20"/>
          <w:spacing w:val="-4"/>
        </w:rPr>
        <w:t>and</w:t>
      </w:r>
      <w:r>
        <w:rPr>
          <w:color w:val="231F20"/>
          <w:spacing w:val="-12"/>
        </w:rPr>
        <w:t> </w:t>
      </w:r>
      <w:r>
        <w:rPr>
          <w:color w:val="231F20"/>
          <w:spacing w:val="-4"/>
        </w:rPr>
        <w:t>so</w:t>
      </w:r>
      <w:r>
        <w:rPr>
          <w:color w:val="231F20"/>
          <w:spacing w:val="-12"/>
        </w:rPr>
        <w:t> </w:t>
      </w:r>
      <w:r>
        <w:rPr>
          <w:color w:val="231F20"/>
          <w:spacing w:val="-4"/>
        </w:rPr>
        <w:t>management</w:t>
      </w:r>
      <w:r>
        <w:rPr>
          <w:color w:val="231F20"/>
          <w:spacing w:val="-12"/>
        </w:rPr>
        <w:t> </w:t>
      </w:r>
      <w:r>
        <w:rPr>
          <w:color w:val="231F20"/>
          <w:spacing w:val="-4"/>
        </w:rPr>
        <w:t>must</w:t>
      </w:r>
      <w:r>
        <w:rPr>
          <w:color w:val="231F20"/>
          <w:spacing w:val="-12"/>
        </w:rPr>
        <w:t> </w:t>
      </w:r>
      <w:r>
        <w:rPr>
          <w:color w:val="231F20"/>
          <w:spacing w:val="-4"/>
        </w:rPr>
        <w:t>provide</w:t>
      </w:r>
      <w:r>
        <w:rPr>
          <w:color w:val="231F20"/>
          <w:spacing w:val="-12"/>
        </w:rPr>
        <w:t> </w:t>
      </w:r>
      <w:r>
        <w:rPr>
          <w:color w:val="231F20"/>
          <w:spacing w:val="-4"/>
        </w:rPr>
        <w:t>sufficient</w:t>
      </w:r>
      <w:r>
        <w:rPr>
          <w:color w:val="231F20"/>
          <w:spacing w:val="-12"/>
        </w:rPr>
        <w:t> </w:t>
      </w:r>
      <w:r>
        <w:rPr>
          <w:color w:val="231F20"/>
          <w:spacing w:val="-4"/>
        </w:rPr>
        <w:t>staff</w:t>
      </w:r>
      <w:r>
        <w:rPr>
          <w:color w:val="231F20"/>
          <w:spacing w:val="-12"/>
        </w:rPr>
        <w:t> </w:t>
      </w:r>
      <w:r>
        <w:rPr>
          <w:color w:val="231F20"/>
          <w:spacing w:val="-4"/>
        </w:rPr>
        <w:t>and</w:t>
      </w:r>
      <w:r>
        <w:rPr>
          <w:color w:val="231F20"/>
          <w:spacing w:val="-12"/>
        </w:rPr>
        <w:t> </w:t>
      </w:r>
      <w:r>
        <w:rPr>
          <w:color w:val="231F20"/>
          <w:spacing w:val="-4"/>
        </w:rPr>
        <w:t>inbound</w:t>
      </w:r>
      <w:r>
        <w:rPr>
          <w:color w:val="231F20"/>
          <w:spacing w:val="-12"/>
        </w:rPr>
        <w:t> </w:t>
      </w:r>
      <w:r>
        <w:rPr>
          <w:color w:val="231F20"/>
          <w:spacing w:val="-4"/>
        </w:rPr>
        <w:t>capacity</w:t>
      </w:r>
      <w:r>
        <w:rPr>
          <w:color w:val="231F20"/>
          <w:spacing w:val="-12"/>
        </w:rPr>
        <w:t> </w:t>
      </w:r>
      <w:r>
        <w:rPr>
          <w:color w:val="231F20"/>
          <w:spacing w:val="-4"/>
        </w:rPr>
        <w:t>to</w:t>
      </w:r>
      <w:r>
        <w:rPr>
          <w:color w:val="231F20"/>
          <w:spacing w:val="-12"/>
        </w:rPr>
        <w:t> </w:t>
      </w:r>
      <w:r>
        <w:rPr>
          <w:color w:val="231F20"/>
          <w:spacing w:val="-4"/>
        </w:rPr>
        <w:t>ensure</w:t>
      </w:r>
      <w:r>
        <w:rPr>
          <w:color w:val="231F20"/>
          <w:spacing w:val="-12"/>
        </w:rPr>
        <w:t> </w:t>
      </w:r>
      <w:r>
        <w:rPr>
          <w:color w:val="231F20"/>
          <w:spacing w:val="-4"/>
        </w:rPr>
        <w:t>that</w:t>
      </w:r>
      <w:r>
        <w:rPr>
          <w:color w:val="231F20"/>
          <w:spacing w:val="-12"/>
        </w:rPr>
        <w:t> </w:t>
      </w:r>
      <w:r>
        <w:rPr>
          <w:color w:val="231F20"/>
          <w:spacing w:val="-4"/>
        </w:rPr>
        <w:t>the </w:t>
      </w:r>
      <w:r>
        <w:rPr>
          <w:color w:val="231F20"/>
          <w:w w:val="90"/>
        </w:rPr>
        <w:t>quality</w:t>
      </w:r>
      <w:r>
        <w:rPr>
          <w:color w:val="231F20"/>
          <w:spacing w:val="20"/>
        </w:rPr>
        <w:t> </w:t>
      </w:r>
      <w:r>
        <w:rPr>
          <w:color w:val="231F20"/>
          <w:w w:val="90"/>
        </w:rPr>
        <w:t>of</w:t>
      </w:r>
      <w:r>
        <w:rPr>
          <w:color w:val="231F20"/>
          <w:spacing w:val="20"/>
        </w:rPr>
        <w:t> </w:t>
      </w:r>
      <w:r>
        <w:rPr>
          <w:color w:val="231F20"/>
          <w:w w:val="90"/>
        </w:rPr>
        <w:t>service</w:t>
      </w:r>
      <w:r>
        <w:rPr>
          <w:color w:val="231F20"/>
          <w:spacing w:val="20"/>
        </w:rPr>
        <w:t> </w:t>
      </w:r>
      <w:r>
        <w:rPr>
          <w:color w:val="231F20"/>
          <w:w w:val="90"/>
        </w:rPr>
        <w:t>is</w:t>
      </w:r>
      <w:r>
        <w:rPr>
          <w:color w:val="231F20"/>
          <w:spacing w:val="20"/>
        </w:rPr>
        <w:t> </w:t>
      </w:r>
      <w:r>
        <w:rPr>
          <w:color w:val="231F20"/>
          <w:w w:val="90"/>
        </w:rPr>
        <w:t>maintained.</w:t>
      </w:r>
      <w:r>
        <w:rPr>
          <w:color w:val="231F20"/>
          <w:spacing w:val="20"/>
        </w:rPr>
        <w:t> </w:t>
      </w:r>
      <w:r>
        <w:rPr>
          <w:color w:val="231F20"/>
          <w:w w:val="90"/>
        </w:rPr>
        <w:t>However,</w:t>
      </w:r>
      <w:r>
        <w:rPr>
          <w:color w:val="231F20"/>
          <w:spacing w:val="20"/>
        </w:rPr>
        <w:t> </w:t>
      </w:r>
      <w:r>
        <w:rPr>
          <w:color w:val="231F20"/>
          <w:w w:val="90"/>
        </w:rPr>
        <w:t>staff</w:t>
      </w:r>
      <w:r>
        <w:rPr>
          <w:color w:val="231F20"/>
          <w:spacing w:val="20"/>
        </w:rPr>
        <w:t> </w:t>
      </w:r>
      <w:r>
        <w:rPr>
          <w:color w:val="231F20"/>
          <w:w w:val="90"/>
        </w:rPr>
        <w:t>costs</w:t>
      </w:r>
      <w:r>
        <w:rPr>
          <w:color w:val="231F20"/>
          <w:spacing w:val="20"/>
        </w:rPr>
        <w:t> </w:t>
      </w:r>
      <w:r>
        <w:rPr>
          <w:color w:val="231F20"/>
          <w:w w:val="90"/>
        </w:rPr>
        <w:t>generally</w:t>
      </w:r>
      <w:r>
        <w:rPr>
          <w:color w:val="231F20"/>
          <w:spacing w:val="20"/>
        </w:rPr>
        <w:t> </w:t>
      </w:r>
      <w:r>
        <w:rPr>
          <w:color w:val="231F20"/>
          <w:w w:val="90"/>
        </w:rPr>
        <w:t>form</w:t>
      </w:r>
      <w:r>
        <w:rPr>
          <w:color w:val="231F20"/>
          <w:spacing w:val="20"/>
        </w:rPr>
        <w:t> </w:t>
      </w:r>
      <w:r>
        <w:rPr>
          <w:color w:val="231F20"/>
          <w:w w:val="90"/>
        </w:rPr>
        <w:t>more</w:t>
      </w:r>
      <w:r>
        <w:rPr>
          <w:color w:val="231F20"/>
          <w:spacing w:val="20"/>
        </w:rPr>
        <w:t> </w:t>
      </w:r>
      <w:r>
        <w:rPr>
          <w:color w:val="231F20"/>
          <w:w w:val="90"/>
        </w:rPr>
        <w:t>than</w:t>
      </w:r>
      <w:r>
        <w:rPr>
          <w:color w:val="231F20"/>
          <w:spacing w:val="20"/>
        </w:rPr>
        <w:t> </w:t>
      </w:r>
      <w:r>
        <w:rPr>
          <w:color w:val="231F20"/>
          <w:w w:val="90"/>
        </w:rPr>
        <w:t>half</w:t>
      </w:r>
      <w:r>
        <w:rPr>
          <w:color w:val="231F20"/>
          <w:spacing w:val="20"/>
        </w:rPr>
        <w:t> </w:t>
      </w:r>
      <w:r>
        <w:rPr>
          <w:color w:val="231F20"/>
          <w:w w:val="90"/>
        </w:rPr>
        <w:t>the</w:t>
      </w:r>
      <w:r>
        <w:rPr>
          <w:color w:val="231F20"/>
          <w:spacing w:val="20"/>
        </w:rPr>
        <w:t> </w:t>
      </w:r>
      <w:r>
        <w:rPr>
          <w:color w:val="231F20"/>
          <w:w w:val="90"/>
        </w:rPr>
        <w:t>cost </w:t>
      </w:r>
      <w:r>
        <w:rPr>
          <w:color w:val="231F20"/>
          <w:spacing w:val="-4"/>
        </w:rPr>
        <w:t>of</w:t>
      </w:r>
      <w:r>
        <w:rPr>
          <w:color w:val="231F20"/>
          <w:spacing w:val="-7"/>
        </w:rPr>
        <w:t> </w:t>
      </w:r>
      <w:r>
        <w:rPr>
          <w:color w:val="231F20"/>
          <w:spacing w:val="-4"/>
        </w:rPr>
        <w:t>running</w:t>
      </w:r>
      <w:r>
        <w:rPr>
          <w:color w:val="231F20"/>
          <w:spacing w:val="-7"/>
        </w:rPr>
        <w:t> </w:t>
      </w:r>
      <w:r>
        <w:rPr>
          <w:color w:val="231F20"/>
          <w:spacing w:val="-4"/>
        </w:rPr>
        <w:t>a</w:t>
      </w:r>
      <w:r>
        <w:rPr>
          <w:color w:val="231F20"/>
          <w:spacing w:val="-7"/>
        </w:rPr>
        <w:t> </w:t>
      </w:r>
      <w:r>
        <w:rPr>
          <w:color w:val="231F20"/>
          <w:spacing w:val="-4"/>
        </w:rPr>
        <w:t>call</w:t>
      </w:r>
      <w:r>
        <w:rPr>
          <w:color w:val="231F20"/>
          <w:spacing w:val="-7"/>
        </w:rPr>
        <w:t> </w:t>
      </w:r>
      <w:r>
        <w:rPr>
          <w:color w:val="231F20"/>
          <w:spacing w:val="-4"/>
        </w:rPr>
        <w:t>centre</w:t>
      </w:r>
      <w:r>
        <w:rPr>
          <w:color w:val="231F20"/>
          <w:spacing w:val="-7"/>
        </w:rPr>
        <w:t> </w:t>
      </w:r>
      <w:r>
        <w:rPr>
          <w:color w:val="231F20"/>
          <w:spacing w:val="-4"/>
        </w:rPr>
        <w:t>and</w:t>
      </w:r>
      <w:r>
        <w:rPr>
          <w:color w:val="231F20"/>
          <w:spacing w:val="-7"/>
        </w:rPr>
        <w:t> </w:t>
      </w:r>
      <w:r>
        <w:rPr>
          <w:color w:val="231F20"/>
          <w:spacing w:val="-4"/>
        </w:rPr>
        <w:t>so</w:t>
      </w:r>
      <w:r>
        <w:rPr>
          <w:color w:val="231F20"/>
          <w:spacing w:val="-7"/>
        </w:rPr>
        <w:t> </w:t>
      </w:r>
      <w:r>
        <w:rPr>
          <w:color w:val="231F20"/>
          <w:spacing w:val="-4"/>
        </w:rPr>
        <w:t>management</w:t>
      </w:r>
      <w:r>
        <w:rPr>
          <w:color w:val="231F20"/>
          <w:spacing w:val="-7"/>
        </w:rPr>
        <w:t> </w:t>
      </w:r>
      <w:r>
        <w:rPr>
          <w:color w:val="231F20"/>
          <w:spacing w:val="-4"/>
        </w:rPr>
        <w:t>must</w:t>
      </w:r>
      <w:r>
        <w:rPr>
          <w:color w:val="231F20"/>
          <w:spacing w:val="-7"/>
        </w:rPr>
        <w:t> </w:t>
      </w:r>
      <w:r>
        <w:rPr>
          <w:color w:val="231F20"/>
          <w:spacing w:val="-4"/>
        </w:rPr>
        <w:t>minimise</w:t>
      </w:r>
      <w:r>
        <w:rPr>
          <w:color w:val="231F20"/>
          <w:spacing w:val="-7"/>
        </w:rPr>
        <w:t> </w:t>
      </w:r>
      <w:r>
        <w:rPr>
          <w:color w:val="231F20"/>
          <w:spacing w:val="-4"/>
        </w:rPr>
        <w:t>the</w:t>
      </w:r>
      <w:r>
        <w:rPr>
          <w:color w:val="231F20"/>
          <w:spacing w:val="-7"/>
        </w:rPr>
        <w:t> </w:t>
      </w:r>
      <w:r>
        <w:rPr>
          <w:color w:val="231F20"/>
          <w:spacing w:val="-4"/>
        </w:rPr>
        <w:t>number</w:t>
      </w:r>
      <w:r>
        <w:rPr>
          <w:color w:val="231F20"/>
          <w:spacing w:val="-7"/>
        </w:rPr>
        <w:t> </w:t>
      </w:r>
      <w:r>
        <w:rPr>
          <w:color w:val="231F20"/>
          <w:spacing w:val="-4"/>
        </w:rPr>
        <w:t>of</w:t>
      </w:r>
      <w:r>
        <w:rPr>
          <w:color w:val="231F20"/>
          <w:spacing w:val="-7"/>
        </w:rPr>
        <w:t> </w:t>
      </w:r>
      <w:r>
        <w:rPr>
          <w:color w:val="231F20"/>
          <w:spacing w:val="-4"/>
        </w:rPr>
        <w:t>staff</w:t>
      </w:r>
      <w:r>
        <w:rPr>
          <w:color w:val="231F20"/>
          <w:spacing w:val="-7"/>
        </w:rPr>
        <w:t> </w:t>
      </w:r>
      <w:r>
        <w:rPr>
          <w:color w:val="231F20"/>
          <w:spacing w:val="-4"/>
        </w:rPr>
        <w:t>present.</w:t>
      </w:r>
    </w:p>
    <w:p>
      <w:pPr>
        <w:pStyle w:val="BodyText"/>
        <w:spacing w:before="37"/>
      </w:pPr>
    </w:p>
    <w:p>
      <w:pPr>
        <w:pStyle w:val="BodyText"/>
        <w:spacing w:line="271" w:lineRule="auto" w:before="1"/>
        <w:ind w:left="425" w:right="417" w:firstLine="720"/>
        <w:jc w:val="both"/>
      </w:pPr>
      <w:r>
        <w:rPr>
          <w:color w:val="231F20"/>
          <w:w w:val="90"/>
        </w:rPr>
        <w:t>To perform this balancing act, call centre managers make use of demand estimation, Telecommunication forecasting and dimensioning techniques to determine the level of staff required at any time. Managers must take into account staff tea and lunch breaks and must </w:t>
      </w:r>
      <w:r>
        <w:rPr>
          <w:color w:val="231F20"/>
          <w:spacing w:val="-4"/>
        </w:rPr>
        <w:t>determine</w:t>
      </w:r>
      <w:r>
        <w:rPr>
          <w:color w:val="231F20"/>
          <w:spacing w:val="-8"/>
        </w:rPr>
        <w:t> </w:t>
      </w:r>
      <w:r>
        <w:rPr>
          <w:color w:val="231F20"/>
          <w:spacing w:val="-4"/>
        </w:rPr>
        <w:t>the</w:t>
      </w:r>
      <w:r>
        <w:rPr>
          <w:color w:val="231F20"/>
          <w:spacing w:val="-8"/>
        </w:rPr>
        <w:t> </w:t>
      </w:r>
      <w:r>
        <w:rPr>
          <w:color w:val="231F20"/>
          <w:spacing w:val="-4"/>
        </w:rPr>
        <w:t>number</w:t>
      </w:r>
      <w:r>
        <w:rPr>
          <w:color w:val="231F20"/>
          <w:spacing w:val="-8"/>
        </w:rPr>
        <w:t> </w:t>
      </w:r>
      <w:r>
        <w:rPr>
          <w:color w:val="231F20"/>
          <w:spacing w:val="-4"/>
        </w:rPr>
        <w:t>of</w:t>
      </w:r>
      <w:r>
        <w:rPr>
          <w:color w:val="231F20"/>
          <w:spacing w:val="-8"/>
        </w:rPr>
        <w:t> </w:t>
      </w:r>
      <w:r>
        <w:rPr>
          <w:color w:val="231F20"/>
          <w:spacing w:val="-4"/>
        </w:rPr>
        <w:t>agents</w:t>
      </w:r>
      <w:r>
        <w:rPr>
          <w:color w:val="231F20"/>
          <w:spacing w:val="-8"/>
        </w:rPr>
        <w:t> </w:t>
      </w:r>
      <w:r>
        <w:rPr>
          <w:color w:val="231F20"/>
          <w:spacing w:val="-4"/>
        </w:rPr>
        <w:t>required</w:t>
      </w:r>
      <w:r>
        <w:rPr>
          <w:color w:val="231F20"/>
          <w:spacing w:val="-8"/>
        </w:rPr>
        <w:t> </w:t>
      </w:r>
      <w:r>
        <w:rPr>
          <w:color w:val="231F20"/>
          <w:spacing w:val="-4"/>
        </w:rPr>
        <w:t>on</w:t>
      </w:r>
      <w:r>
        <w:rPr>
          <w:color w:val="231F20"/>
          <w:spacing w:val="-8"/>
        </w:rPr>
        <w:t> </w:t>
      </w:r>
      <w:r>
        <w:rPr>
          <w:color w:val="231F20"/>
          <w:spacing w:val="-4"/>
        </w:rPr>
        <w:t>duty</w:t>
      </w:r>
      <w:r>
        <w:rPr>
          <w:color w:val="231F20"/>
          <w:spacing w:val="-8"/>
        </w:rPr>
        <w:t> </w:t>
      </w:r>
      <w:r>
        <w:rPr>
          <w:color w:val="231F20"/>
          <w:spacing w:val="-4"/>
        </w:rPr>
        <w:t>at</w:t>
      </w:r>
      <w:r>
        <w:rPr>
          <w:color w:val="231F20"/>
          <w:spacing w:val="-8"/>
        </w:rPr>
        <w:t> </w:t>
      </w:r>
      <w:r>
        <w:rPr>
          <w:color w:val="231F20"/>
          <w:spacing w:val="-4"/>
        </w:rPr>
        <w:t>any</w:t>
      </w:r>
      <w:r>
        <w:rPr>
          <w:color w:val="231F20"/>
          <w:spacing w:val="-8"/>
        </w:rPr>
        <w:t> </w:t>
      </w:r>
      <w:r>
        <w:rPr>
          <w:color w:val="231F20"/>
          <w:spacing w:val="-4"/>
        </w:rPr>
        <w:t>one</w:t>
      </w:r>
      <w:r>
        <w:rPr>
          <w:color w:val="231F20"/>
          <w:spacing w:val="-8"/>
        </w:rPr>
        <w:t> </w:t>
      </w:r>
      <w:r>
        <w:rPr>
          <w:color w:val="231F20"/>
          <w:spacing w:val="-4"/>
        </w:rPr>
        <w:t>time..</w:t>
      </w:r>
    </w:p>
    <w:p>
      <w:pPr>
        <w:pStyle w:val="BodyText"/>
        <w:spacing w:before="72"/>
      </w:pPr>
    </w:p>
    <w:p>
      <w:pPr>
        <w:pStyle w:val="Heading1"/>
      </w:pPr>
      <w:r>
        <w:rPr>
          <w:color w:val="231F20"/>
        </w:rPr>
        <w:t>Forecasting</w:t>
      </w:r>
      <w:r>
        <w:rPr>
          <w:color w:val="231F20"/>
          <w:spacing w:val="4"/>
        </w:rPr>
        <w:t> </w:t>
      </w:r>
      <w:r>
        <w:rPr>
          <w:color w:val="231F20"/>
          <w:spacing w:val="-2"/>
        </w:rPr>
        <w:t>Demand</w:t>
      </w:r>
    </w:p>
    <w:p>
      <w:pPr>
        <w:pStyle w:val="BodyText"/>
        <w:spacing w:before="133"/>
        <w:rPr>
          <w:rFonts w:ascii="Times New Roman"/>
          <w:b/>
        </w:rPr>
      </w:pPr>
    </w:p>
    <w:p>
      <w:pPr>
        <w:pStyle w:val="BodyText"/>
        <w:spacing w:line="271" w:lineRule="auto" w:before="1"/>
        <w:ind w:left="425" w:right="417" w:firstLine="720"/>
        <w:jc w:val="both"/>
      </w:pPr>
      <w:r>
        <w:rPr>
          <w:color w:val="231F20"/>
        </w:rPr>
        <w:t>Forecasting results are vital in making management decisions in call centres. </w:t>
      </w:r>
      <w:r>
        <w:rPr>
          <w:color w:val="231F20"/>
          <w:spacing w:val="-4"/>
        </w:rPr>
        <w:t>Forecasting</w:t>
      </w:r>
      <w:r>
        <w:rPr>
          <w:color w:val="231F20"/>
          <w:spacing w:val="-7"/>
        </w:rPr>
        <w:t> </w:t>
      </w:r>
      <w:r>
        <w:rPr>
          <w:color w:val="231F20"/>
          <w:spacing w:val="-4"/>
        </w:rPr>
        <w:t>methods</w:t>
      </w:r>
      <w:r>
        <w:rPr>
          <w:color w:val="231F20"/>
          <w:spacing w:val="-7"/>
        </w:rPr>
        <w:t> </w:t>
      </w:r>
      <w:r>
        <w:rPr>
          <w:color w:val="231F20"/>
          <w:spacing w:val="-4"/>
        </w:rPr>
        <w:t>rely</w:t>
      </w:r>
      <w:r>
        <w:rPr>
          <w:color w:val="231F20"/>
          <w:spacing w:val="-7"/>
        </w:rPr>
        <w:t> </w:t>
      </w:r>
      <w:r>
        <w:rPr>
          <w:color w:val="231F20"/>
          <w:spacing w:val="-4"/>
        </w:rPr>
        <w:t>on</w:t>
      </w:r>
      <w:r>
        <w:rPr>
          <w:color w:val="231F20"/>
          <w:spacing w:val="-7"/>
        </w:rPr>
        <w:t> </w:t>
      </w:r>
      <w:r>
        <w:rPr>
          <w:color w:val="231F20"/>
          <w:spacing w:val="-4"/>
        </w:rPr>
        <w:t>data</w:t>
      </w:r>
      <w:r>
        <w:rPr>
          <w:color w:val="231F20"/>
          <w:spacing w:val="-7"/>
        </w:rPr>
        <w:t> </w:t>
      </w:r>
      <w:r>
        <w:rPr>
          <w:color w:val="231F20"/>
          <w:spacing w:val="-4"/>
        </w:rPr>
        <w:t>acquired</w:t>
      </w:r>
      <w:r>
        <w:rPr>
          <w:color w:val="231F20"/>
          <w:spacing w:val="-7"/>
        </w:rPr>
        <w:t> </w:t>
      </w:r>
      <w:r>
        <w:rPr>
          <w:color w:val="231F20"/>
          <w:spacing w:val="-4"/>
        </w:rPr>
        <w:t>from</w:t>
      </w:r>
      <w:r>
        <w:rPr>
          <w:color w:val="231F20"/>
          <w:spacing w:val="-7"/>
        </w:rPr>
        <w:t> </w:t>
      </w:r>
      <w:r>
        <w:rPr>
          <w:color w:val="231F20"/>
          <w:spacing w:val="-4"/>
        </w:rPr>
        <w:t>various</w:t>
      </w:r>
      <w:r>
        <w:rPr>
          <w:color w:val="231F20"/>
          <w:spacing w:val="-7"/>
        </w:rPr>
        <w:t> </w:t>
      </w:r>
      <w:r>
        <w:rPr>
          <w:color w:val="231F20"/>
          <w:spacing w:val="-4"/>
        </w:rPr>
        <w:t>sources</w:t>
      </w:r>
      <w:r>
        <w:rPr>
          <w:color w:val="231F20"/>
          <w:spacing w:val="-7"/>
        </w:rPr>
        <w:t> </w:t>
      </w:r>
      <w:r>
        <w:rPr>
          <w:color w:val="231F20"/>
          <w:spacing w:val="-4"/>
        </w:rPr>
        <w:t>including</w:t>
      </w:r>
      <w:r>
        <w:rPr>
          <w:color w:val="231F20"/>
          <w:spacing w:val="-7"/>
        </w:rPr>
        <w:t> </w:t>
      </w:r>
      <w:r>
        <w:rPr>
          <w:color w:val="231F20"/>
          <w:spacing w:val="-4"/>
        </w:rPr>
        <w:t>historical</w:t>
      </w:r>
      <w:r>
        <w:rPr>
          <w:color w:val="231F20"/>
          <w:spacing w:val="-7"/>
        </w:rPr>
        <w:t> </w:t>
      </w:r>
      <w:r>
        <w:rPr>
          <w:color w:val="231F20"/>
          <w:spacing w:val="-4"/>
        </w:rPr>
        <w:t>data, </w:t>
      </w:r>
      <w:r>
        <w:rPr>
          <w:color w:val="231F20"/>
          <w:w w:val="90"/>
        </w:rPr>
        <w:t>trend data and so on. Forecasting methods must predict the traffic intensity within the call </w:t>
      </w:r>
      <w:r>
        <w:rPr>
          <w:color w:val="231F20"/>
          <w:spacing w:val="-4"/>
        </w:rPr>
        <w:t>centre</w:t>
      </w:r>
      <w:r>
        <w:rPr>
          <w:color w:val="231F20"/>
          <w:spacing w:val="-10"/>
        </w:rPr>
        <w:t> </w:t>
      </w:r>
      <w:r>
        <w:rPr>
          <w:color w:val="231F20"/>
          <w:spacing w:val="-4"/>
        </w:rPr>
        <w:t>in</w:t>
      </w:r>
      <w:r>
        <w:rPr>
          <w:color w:val="231F20"/>
          <w:spacing w:val="-10"/>
        </w:rPr>
        <w:t> </w:t>
      </w:r>
      <w:r>
        <w:rPr>
          <w:color w:val="231F20"/>
          <w:spacing w:val="-4"/>
        </w:rPr>
        <w:t>quarter-hour</w:t>
      </w:r>
      <w:r>
        <w:rPr>
          <w:color w:val="231F20"/>
          <w:spacing w:val="-10"/>
        </w:rPr>
        <w:t> </w:t>
      </w:r>
      <w:r>
        <w:rPr>
          <w:color w:val="231F20"/>
          <w:spacing w:val="-4"/>
        </w:rPr>
        <w:t>increments</w:t>
      </w:r>
      <w:r>
        <w:rPr>
          <w:color w:val="231F20"/>
          <w:spacing w:val="-10"/>
        </w:rPr>
        <w:t> </w:t>
      </w:r>
      <w:r>
        <w:rPr>
          <w:color w:val="231F20"/>
          <w:spacing w:val="-4"/>
        </w:rPr>
        <w:t>and</w:t>
      </w:r>
      <w:r>
        <w:rPr>
          <w:color w:val="231F20"/>
          <w:spacing w:val="-10"/>
        </w:rPr>
        <w:t> </w:t>
      </w:r>
      <w:r>
        <w:rPr>
          <w:color w:val="231F20"/>
          <w:spacing w:val="-4"/>
        </w:rPr>
        <w:t>these</w:t>
      </w:r>
      <w:r>
        <w:rPr>
          <w:color w:val="231F20"/>
          <w:spacing w:val="-10"/>
        </w:rPr>
        <w:t> </w:t>
      </w:r>
      <w:r>
        <w:rPr>
          <w:color w:val="231F20"/>
          <w:spacing w:val="-4"/>
        </w:rPr>
        <w:t>results</w:t>
      </w:r>
      <w:r>
        <w:rPr>
          <w:color w:val="231F20"/>
          <w:spacing w:val="-10"/>
        </w:rPr>
        <w:t> </w:t>
      </w:r>
      <w:r>
        <w:rPr>
          <w:color w:val="231F20"/>
          <w:spacing w:val="-4"/>
        </w:rPr>
        <w:t>must</w:t>
      </w:r>
      <w:r>
        <w:rPr>
          <w:color w:val="231F20"/>
          <w:spacing w:val="-10"/>
        </w:rPr>
        <w:t> </w:t>
      </w:r>
      <w:r>
        <w:rPr>
          <w:color w:val="231F20"/>
          <w:spacing w:val="-4"/>
        </w:rPr>
        <w:t>be</w:t>
      </w:r>
      <w:r>
        <w:rPr>
          <w:color w:val="231F20"/>
          <w:spacing w:val="-10"/>
        </w:rPr>
        <w:t> </w:t>
      </w:r>
      <w:r>
        <w:rPr>
          <w:color w:val="231F20"/>
          <w:spacing w:val="-4"/>
        </w:rPr>
        <w:t>converted</w:t>
      </w:r>
      <w:r>
        <w:rPr>
          <w:color w:val="231F20"/>
          <w:spacing w:val="-10"/>
        </w:rPr>
        <w:t> </w:t>
      </w:r>
      <w:r>
        <w:rPr>
          <w:color w:val="231F20"/>
          <w:spacing w:val="-4"/>
        </w:rPr>
        <w:t>to</w:t>
      </w:r>
      <w:r>
        <w:rPr>
          <w:color w:val="231F20"/>
          <w:spacing w:val="-10"/>
        </w:rPr>
        <w:t> </w:t>
      </w:r>
      <w:r>
        <w:rPr>
          <w:color w:val="231F20"/>
          <w:spacing w:val="-4"/>
        </w:rPr>
        <w:t>staffing</w:t>
      </w:r>
      <w:r>
        <w:rPr>
          <w:color w:val="231F20"/>
          <w:spacing w:val="-10"/>
        </w:rPr>
        <w:t> </w:t>
      </w:r>
      <w:r>
        <w:rPr>
          <w:color w:val="231F20"/>
          <w:spacing w:val="-4"/>
        </w:rPr>
        <w:t>rosters. </w:t>
      </w:r>
      <w:r>
        <w:rPr>
          <w:color w:val="231F20"/>
          <w:w w:val="90"/>
        </w:rPr>
        <w:t>Special attention must be paid to the busy hour. Forecasting methods must be used to pre- empt a situation where equipment needs to be upgraded as traffic intensity has exceeded the </w:t>
      </w:r>
      <w:r>
        <w:rPr>
          <w:color w:val="231F20"/>
        </w:rPr>
        <w:t>maximum</w:t>
      </w:r>
      <w:r>
        <w:rPr>
          <w:color w:val="231F20"/>
          <w:spacing w:val="-6"/>
        </w:rPr>
        <w:t> </w:t>
      </w:r>
      <w:r>
        <w:rPr>
          <w:color w:val="231F20"/>
        </w:rPr>
        <w:t>capacity</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call</w:t>
      </w:r>
      <w:r>
        <w:rPr>
          <w:color w:val="231F20"/>
          <w:spacing w:val="-6"/>
        </w:rPr>
        <w:t> </w:t>
      </w:r>
      <w:r>
        <w:rPr>
          <w:color w:val="231F20"/>
        </w:rPr>
        <w:t>centre.</w:t>
      </w:r>
    </w:p>
    <w:p>
      <w:pPr>
        <w:pStyle w:val="BodyText"/>
        <w:spacing w:before="70"/>
      </w:pPr>
    </w:p>
    <w:p>
      <w:pPr>
        <w:pStyle w:val="Heading1"/>
      </w:pPr>
      <w:r>
        <w:rPr>
          <w:color w:val="231F20"/>
        </w:rPr>
        <w:t>Call</w:t>
      </w:r>
      <w:r>
        <w:rPr>
          <w:color w:val="231F20"/>
          <w:spacing w:val="-2"/>
        </w:rPr>
        <w:t> </w:t>
      </w:r>
      <w:r>
        <w:rPr>
          <w:color w:val="231F20"/>
        </w:rPr>
        <w:t>Centre</w:t>
      </w:r>
      <w:r>
        <w:rPr>
          <w:color w:val="231F20"/>
          <w:spacing w:val="-2"/>
        </w:rPr>
        <w:t> Performance</w:t>
      </w:r>
    </w:p>
    <w:p>
      <w:pPr>
        <w:pStyle w:val="BodyText"/>
        <w:spacing w:before="133"/>
        <w:rPr>
          <w:rFonts w:ascii="Times New Roman"/>
          <w:b/>
        </w:rPr>
      </w:pPr>
    </w:p>
    <w:p>
      <w:pPr>
        <w:pStyle w:val="BodyText"/>
        <w:spacing w:line="271" w:lineRule="auto"/>
        <w:ind w:left="425" w:right="422" w:firstLine="720"/>
        <w:jc w:val="both"/>
      </w:pPr>
      <w:r>
        <w:rPr>
          <w:color w:val="231F20"/>
          <w:spacing w:val="-2"/>
        </w:rPr>
        <w:t>There</w:t>
      </w:r>
      <w:r>
        <w:rPr>
          <w:color w:val="231F20"/>
          <w:spacing w:val="-12"/>
        </w:rPr>
        <w:t> </w:t>
      </w:r>
      <w:r>
        <w:rPr>
          <w:color w:val="231F20"/>
          <w:spacing w:val="-2"/>
        </w:rPr>
        <w:t>are</w:t>
      </w:r>
      <w:r>
        <w:rPr>
          <w:color w:val="231F20"/>
          <w:spacing w:val="-12"/>
        </w:rPr>
        <w:t> </w:t>
      </w:r>
      <w:r>
        <w:rPr>
          <w:color w:val="231F20"/>
          <w:spacing w:val="-2"/>
        </w:rPr>
        <w:t>many</w:t>
      </w:r>
      <w:r>
        <w:rPr>
          <w:color w:val="231F20"/>
          <w:spacing w:val="-12"/>
        </w:rPr>
        <w:t> </w:t>
      </w:r>
      <w:r>
        <w:rPr>
          <w:color w:val="231F20"/>
          <w:spacing w:val="-2"/>
        </w:rPr>
        <w:t>standard</w:t>
      </w:r>
      <w:r>
        <w:rPr>
          <w:color w:val="231F20"/>
          <w:spacing w:val="-12"/>
        </w:rPr>
        <w:t> </w:t>
      </w:r>
      <w:r>
        <w:rPr>
          <w:color w:val="231F20"/>
          <w:spacing w:val="-2"/>
        </w:rPr>
        <w:t>traffic</w:t>
      </w:r>
      <w:r>
        <w:rPr>
          <w:color w:val="231F20"/>
          <w:spacing w:val="-12"/>
        </w:rPr>
        <w:t> </w:t>
      </w:r>
      <w:r>
        <w:rPr>
          <w:color w:val="231F20"/>
          <w:spacing w:val="-2"/>
        </w:rPr>
        <w:t>measurements</w:t>
      </w:r>
      <w:r>
        <w:rPr>
          <w:color w:val="231F20"/>
          <w:spacing w:val="-12"/>
        </w:rPr>
        <w:t> </w:t>
      </w:r>
      <w:r>
        <w:rPr>
          <w:color w:val="231F20"/>
          <w:spacing w:val="-2"/>
        </w:rPr>
        <w:t>(performance</w:t>
      </w:r>
      <w:r>
        <w:rPr>
          <w:color w:val="231F20"/>
          <w:spacing w:val="-12"/>
        </w:rPr>
        <w:t> </w:t>
      </w:r>
      <w:r>
        <w:rPr>
          <w:color w:val="231F20"/>
          <w:spacing w:val="-2"/>
        </w:rPr>
        <w:t>metrics)</w:t>
      </w:r>
      <w:r>
        <w:rPr>
          <w:color w:val="231F20"/>
          <w:spacing w:val="-12"/>
        </w:rPr>
        <w:t> </w:t>
      </w:r>
      <w:r>
        <w:rPr>
          <w:color w:val="231F20"/>
          <w:spacing w:val="-2"/>
        </w:rPr>
        <w:t>that</w:t>
      </w:r>
      <w:r>
        <w:rPr>
          <w:color w:val="231F20"/>
          <w:spacing w:val="-12"/>
        </w:rPr>
        <w:t> </w:t>
      </w:r>
      <w:r>
        <w:rPr>
          <w:color w:val="231F20"/>
          <w:spacing w:val="-2"/>
        </w:rPr>
        <w:t>can</w:t>
      </w:r>
      <w:r>
        <w:rPr>
          <w:color w:val="231F20"/>
          <w:spacing w:val="-12"/>
        </w:rPr>
        <w:t> </w:t>
      </w:r>
      <w:r>
        <w:rPr>
          <w:color w:val="231F20"/>
          <w:spacing w:val="-2"/>
        </w:rPr>
        <w:t>be </w:t>
      </w:r>
      <w:r>
        <w:rPr>
          <w:color w:val="231F20"/>
          <w:w w:val="90"/>
        </w:rPr>
        <w:t>performed on a call centre to determine its performance levels. However, the most important </w:t>
      </w:r>
      <w:r>
        <w:rPr>
          <w:color w:val="231F20"/>
        </w:rPr>
        <w:t>performance</w:t>
      </w:r>
      <w:r>
        <w:rPr>
          <w:color w:val="231F20"/>
          <w:spacing w:val="-11"/>
        </w:rPr>
        <w:t> </w:t>
      </w:r>
      <w:r>
        <w:rPr>
          <w:color w:val="231F20"/>
        </w:rPr>
        <w:t>measures</w:t>
      </w:r>
      <w:r>
        <w:rPr>
          <w:color w:val="231F20"/>
          <w:spacing w:val="-11"/>
        </w:rPr>
        <w:t> </w:t>
      </w:r>
      <w:r>
        <w:rPr>
          <w:color w:val="231F20"/>
        </w:rPr>
        <w:t>are:</w:t>
      </w:r>
    </w:p>
    <w:p>
      <w:pPr>
        <w:pStyle w:val="BodyText"/>
        <w:spacing w:after="0" w:line="271" w:lineRule="auto"/>
        <w:jc w:val="both"/>
        <w:sectPr>
          <w:pgSz w:w="11910" w:h="16840"/>
          <w:pgMar w:header="0" w:footer="628" w:top="1260" w:bottom="820" w:left="992" w:right="992"/>
        </w:sectPr>
      </w:pPr>
    </w:p>
    <w:p>
      <w:pPr>
        <w:pStyle w:val="ListParagraph"/>
        <w:numPr>
          <w:ilvl w:val="0"/>
          <w:numId w:val="23"/>
        </w:numPr>
        <w:tabs>
          <w:tab w:pos="1105" w:val="left" w:leader="none"/>
        </w:tabs>
        <w:spacing w:line="240" w:lineRule="auto" w:before="55" w:after="0"/>
        <w:ind w:left="1105" w:right="0" w:hanging="397"/>
        <w:jc w:val="left"/>
        <w:rPr>
          <w:sz w:val="24"/>
        </w:rPr>
      </w:pPr>
      <w:r>
        <w:rPr>
          <w:color w:val="231F20"/>
          <w:w w:val="90"/>
          <w:sz w:val="24"/>
        </w:rPr>
        <w:t>The</w:t>
      </w:r>
      <w:r>
        <w:rPr>
          <w:color w:val="231F20"/>
          <w:spacing w:val="18"/>
          <w:sz w:val="24"/>
        </w:rPr>
        <w:t> </w:t>
      </w:r>
      <w:r>
        <w:rPr>
          <w:color w:val="231F20"/>
          <w:w w:val="90"/>
          <w:sz w:val="24"/>
        </w:rPr>
        <w:t>average</w:t>
      </w:r>
      <w:r>
        <w:rPr>
          <w:color w:val="231F20"/>
          <w:spacing w:val="19"/>
          <w:sz w:val="24"/>
        </w:rPr>
        <w:t> </w:t>
      </w:r>
      <w:r>
        <w:rPr>
          <w:color w:val="231F20"/>
          <w:w w:val="90"/>
          <w:sz w:val="24"/>
        </w:rPr>
        <w:t>delay</w:t>
      </w:r>
      <w:r>
        <w:rPr>
          <w:color w:val="231F20"/>
          <w:spacing w:val="18"/>
          <w:sz w:val="24"/>
        </w:rPr>
        <w:t> </w:t>
      </w:r>
      <w:r>
        <w:rPr>
          <w:color w:val="231F20"/>
          <w:w w:val="90"/>
          <w:sz w:val="24"/>
        </w:rPr>
        <w:t>a</w:t>
      </w:r>
      <w:r>
        <w:rPr>
          <w:color w:val="231F20"/>
          <w:spacing w:val="19"/>
          <w:sz w:val="24"/>
        </w:rPr>
        <w:t> </w:t>
      </w:r>
      <w:r>
        <w:rPr>
          <w:color w:val="231F20"/>
          <w:w w:val="90"/>
          <w:sz w:val="24"/>
        </w:rPr>
        <w:t>caller</w:t>
      </w:r>
      <w:r>
        <w:rPr>
          <w:color w:val="231F20"/>
          <w:spacing w:val="18"/>
          <w:sz w:val="24"/>
        </w:rPr>
        <w:t> </w:t>
      </w:r>
      <w:r>
        <w:rPr>
          <w:color w:val="231F20"/>
          <w:w w:val="90"/>
          <w:sz w:val="24"/>
        </w:rPr>
        <w:t>may</w:t>
      </w:r>
      <w:r>
        <w:rPr>
          <w:color w:val="231F20"/>
          <w:spacing w:val="19"/>
          <w:sz w:val="24"/>
        </w:rPr>
        <w:t> </w:t>
      </w:r>
      <w:r>
        <w:rPr>
          <w:color w:val="231F20"/>
          <w:w w:val="90"/>
          <w:sz w:val="24"/>
        </w:rPr>
        <w:t>experience</w:t>
      </w:r>
      <w:r>
        <w:rPr>
          <w:color w:val="231F20"/>
          <w:spacing w:val="18"/>
          <w:sz w:val="24"/>
        </w:rPr>
        <w:t> </w:t>
      </w:r>
      <w:r>
        <w:rPr>
          <w:color w:val="231F20"/>
          <w:w w:val="90"/>
          <w:sz w:val="24"/>
        </w:rPr>
        <w:t>whilst</w:t>
      </w:r>
      <w:r>
        <w:rPr>
          <w:color w:val="231F20"/>
          <w:spacing w:val="19"/>
          <w:sz w:val="24"/>
        </w:rPr>
        <w:t> </w:t>
      </w:r>
      <w:r>
        <w:rPr>
          <w:color w:val="231F20"/>
          <w:w w:val="90"/>
          <w:sz w:val="24"/>
        </w:rPr>
        <w:t>waiting</w:t>
      </w:r>
      <w:r>
        <w:rPr>
          <w:color w:val="231F20"/>
          <w:spacing w:val="19"/>
          <w:sz w:val="24"/>
        </w:rPr>
        <w:t> </w:t>
      </w:r>
      <w:r>
        <w:rPr>
          <w:color w:val="231F20"/>
          <w:w w:val="90"/>
          <w:sz w:val="24"/>
        </w:rPr>
        <w:t>in</w:t>
      </w:r>
      <w:r>
        <w:rPr>
          <w:color w:val="231F20"/>
          <w:spacing w:val="18"/>
          <w:sz w:val="24"/>
        </w:rPr>
        <w:t> </w:t>
      </w:r>
      <w:r>
        <w:rPr>
          <w:color w:val="231F20"/>
          <w:w w:val="90"/>
          <w:sz w:val="24"/>
        </w:rPr>
        <w:t>a</w:t>
      </w:r>
      <w:r>
        <w:rPr>
          <w:color w:val="231F20"/>
          <w:spacing w:val="19"/>
          <w:sz w:val="24"/>
        </w:rPr>
        <w:t> </w:t>
      </w:r>
      <w:r>
        <w:rPr>
          <w:color w:val="231F20"/>
          <w:spacing w:val="-2"/>
          <w:w w:val="90"/>
          <w:sz w:val="24"/>
        </w:rPr>
        <w:t>queue</w:t>
      </w:r>
    </w:p>
    <w:p>
      <w:pPr>
        <w:pStyle w:val="ListParagraph"/>
        <w:numPr>
          <w:ilvl w:val="0"/>
          <w:numId w:val="23"/>
        </w:numPr>
        <w:tabs>
          <w:tab w:pos="1105" w:val="left" w:leader="none"/>
        </w:tabs>
        <w:spacing w:line="240" w:lineRule="auto" w:before="211" w:after="0"/>
        <w:ind w:left="1105" w:right="0" w:hanging="397"/>
        <w:jc w:val="left"/>
        <w:rPr>
          <w:sz w:val="24"/>
        </w:rPr>
      </w:pPr>
      <w:r>
        <w:rPr>
          <w:color w:val="231F20"/>
          <w:w w:val="90"/>
          <w:sz w:val="24"/>
        </w:rPr>
        <w:t>The</w:t>
      </w:r>
      <w:r>
        <w:rPr>
          <w:color w:val="231F20"/>
          <w:spacing w:val="25"/>
          <w:sz w:val="24"/>
        </w:rPr>
        <w:t> </w:t>
      </w:r>
      <w:r>
        <w:rPr>
          <w:color w:val="231F20"/>
          <w:w w:val="90"/>
          <w:sz w:val="24"/>
        </w:rPr>
        <w:t>mean</w:t>
      </w:r>
      <w:r>
        <w:rPr>
          <w:color w:val="231F20"/>
          <w:spacing w:val="26"/>
          <w:sz w:val="24"/>
        </w:rPr>
        <w:t> </w:t>
      </w:r>
      <w:r>
        <w:rPr>
          <w:color w:val="231F20"/>
          <w:w w:val="90"/>
          <w:sz w:val="24"/>
        </w:rPr>
        <w:t>conversation</w:t>
      </w:r>
      <w:r>
        <w:rPr>
          <w:color w:val="231F20"/>
          <w:spacing w:val="25"/>
          <w:sz w:val="24"/>
        </w:rPr>
        <w:t> </w:t>
      </w:r>
      <w:r>
        <w:rPr>
          <w:color w:val="231F20"/>
          <w:w w:val="90"/>
          <w:sz w:val="24"/>
        </w:rPr>
        <w:t>time,</w:t>
      </w:r>
      <w:r>
        <w:rPr>
          <w:color w:val="231F20"/>
          <w:spacing w:val="26"/>
          <w:sz w:val="24"/>
        </w:rPr>
        <w:t> </w:t>
      </w:r>
      <w:r>
        <w:rPr>
          <w:color w:val="231F20"/>
          <w:w w:val="90"/>
          <w:sz w:val="24"/>
        </w:rPr>
        <w:t>otherwise</w:t>
      </w:r>
      <w:r>
        <w:rPr>
          <w:color w:val="231F20"/>
          <w:spacing w:val="26"/>
          <w:sz w:val="24"/>
        </w:rPr>
        <w:t> </w:t>
      </w:r>
      <w:r>
        <w:rPr>
          <w:color w:val="231F20"/>
          <w:w w:val="90"/>
          <w:sz w:val="24"/>
        </w:rPr>
        <w:t>referred</w:t>
      </w:r>
      <w:r>
        <w:rPr>
          <w:color w:val="231F20"/>
          <w:spacing w:val="25"/>
          <w:sz w:val="24"/>
        </w:rPr>
        <w:t> </w:t>
      </w:r>
      <w:r>
        <w:rPr>
          <w:color w:val="231F20"/>
          <w:w w:val="90"/>
          <w:sz w:val="24"/>
        </w:rPr>
        <w:t>to</w:t>
      </w:r>
      <w:r>
        <w:rPr>
          <w:color w:val="231F20"/>
          <w:spacing w:val="26"/>
          <w:sz w:val="24"/>
        </w:rPr>
        <w:t> </w:t>
      </w:r>
      <w:r>
        <w:rPr>
          <w:color w:val="231F20"/>
          <w:w w:val="90"/>
          <w:sz w:val="24"/>
        </w:rPr>
        <w:t>as</w:t>
      </w:r>
      <w:r>
        <w:rPr>
          <w:color w:val="231F20"/>
          <w:spacing w:val="26"/>
          <w:sz w:val="24"/>
        </w:rPr>
        <w:t> </w:t>
      </w:r>
      <w:r>
        <w:rPr>
          <w:color w:val="231F20"/>
          <w:w w:val="90"/>
          <w:sz w:val="24"/>
        </w:rPr>
        <w:t>Average</w:t>
      </w:r>
      <w:r>
        <w:rPr>
          <w:color w:val="231F20"/>
          <w:spacing w:val="25"/>
          <w:sz w:val="24"/>
        </w:rPr>
        <w:t> </w:t>
      </w:r>
      <w:r>
        <w:rPr>
          <w:color w:val="231F20"/>
          <w:w w:val="90"/>
          <w:sz w:val="24"/>
        </w:rPr>
        <w:t>Talk</w:t>
      </w:r>
      <w:r>
        <w:rPr>
          <w:color w:val="231F20"/>
          <w:spacing w:val="26"/>
          <w:sz w:val="24"/>
        </w:rPr>
        <w:t> </w:t>
      </w:r>
      <w:r>
        <w:rPr>
          <w:color w:val="231F20"/>
          <w:w w:val="90"/>
          <w:sz w:val="24"/>
        </w:rPr>
        <w:t>Time</w:t>
      </w:r>
      <w:r>
        <w:rPr>
          <w:color w:val="231F20"/>
          <w:spacing w:val="25"/>
          <w:sz w:val="24"/>
        </w:rPr>
        <w:t> </w:t>
      </w:r>
      <w:r>
        <w:rPr>
          <w:color w:val="231F20"/>
          <w:spacing w:val="-2"/>
          <w:w w:val="90"/>
          <w:sz w:val="24"/>
        </w:rPr>
        <w:t>(ATT)</w:t>
      </w:r>
    </w:p>
    <w:p>
      <w:pPr>
        <w:pStyle w:val="ListParagraph"/>
        <w:numPr>
          <w:ilvl w:val="0"/>
          <w:numId w:val="23"/>
        </w:numPr>
        <w:tabs>
          <w:tab w:pos="1105" w:val="left" w:leader="none"/>
        </w:tabs>
        <w:spacing w:line="271" w:lineRule="auto" w:before="210" w:after="0"/>
        <w:ind w:left="1105" w:right="424" w:hanging="397"/>
        <w:jc w:val="left"/>
        <w:rPr>
          <w:sz w:val="24"/>
        </w:rPr>
      </w:pPr>
      <w:r>
        <w:rPr>
          <w:color w:val="231F20"/>
          <w:sz w:val="24"/>
        </w:rPr>
        <w:t>The mean dealing time, otherwise referred to as Average Handling Time (AHT - equal</w:t>
      </w:r>
      <w:r>
        <w:rPr>
          <w:color w:val="231F20"/>
          <w:spacing w:val="-4"/>
          <w:sz w:val="24"/>
        </w:rPr>
        <w:t> </w:t>
      </w:r>
      <w:r>
        <w:rPr>
          <w:color w:val="231F20"/>
          <w:sz w:val="24"/>
        </w:rPr>
        <w:t>to</w:t>
      </w:r>
      <w:r>
        <w:rPr>
          <w:color w:val="231F20"/>
          <w:spacing w:val="-4"/>
          <w:sz w:val="24"/>
        </w:rPr>
        <w:t> </w:t>
      </w:r>
      <w:r>
        <w:rPr>
          <w:color w:val="231F20"/>
          <w:sz w:val="24"/>
        </w:rPr>
        <w:t>ATT</w:t>
      </w:r>
      <w:r>
        <w:rPr>
          <w:color w:val="231F20"/>
          <w:spacing w:val="-4"/>
          <w:sz w:val="24"/>
        </w:rPr>
        <w:t> </w:t>
      </w:r>
      <w:r>
        <w:rPr>
          <w:color w:val="231F20"/>
          <w:sz w:val="24"/>
        </w:rPr>
        <w:t>plus</w:t>
      </w:r>
      <w:r>
        <w:rPr>
          <w:color w:val="231F20"/>
          <w:spacing w:val="-4"/>
          <w:sz w:val="24"/>
        </w:rPr>
        <w:t> </w:t>
      </w:r>
      <w:r>
        <w:rPr>
          <w:color w:val="231F20"/>
          <w:sz w:val="24"/>
        </w:rPr>
        <w:t>wrap-up</w:t>
      </w:r>
      <w:r>
        <w:rPr>
          <w:color w:val="231F20"/>
          <w:spacing w:val="-4"/>
          <w:sz w:val="24"/>
        </w:rPr>
        <w:t> </w:t>
      </w:r>
      <w:r>
        <w:rPr>
          <w:color w:val="231F20"/>
          <w:sz w:val="24"/>
        </w:rPr>
        <w:t>and/or</w:t>
      </w:r>
      <w:r>
        <w:rPr>
          <w:color w:val="231F20"/>
          <w:spacing w:val="-4"/>
          <w:sz w:val="24"/>
        </w:rPr>
        <w:t> </w:t>
      </w:r>
      <w:r>
        <w:rPr>
          <w:color w:val="231F20"/>
          <w:sz w:val="24"/>
        </w:rPr>
        <w:t>hold</w:t>
      </w:r>
      <w:r>
        <w:rPr>
          <w:color w:val="231F20"/>
          <w:spacing w:val="-4"/>
          <w:sz w:val="24"/>
        </w:rPr>
        <w:t> </w:t>
      </w:r>
      <w:r>
        <w:rPr>
          <w:color w:val="231F20"/>
          <w:sz w:val="24"/>
        </w:rPr>
        <w:t>time)</w:t>
      </w:r>
    </w:p>
    <w:p>
      <w:pPr>
        <w:pStyle w:val="ListParagraph"/>
        <w:numPr>
          <w:ilvl w:val="0"/>
          <w:numId w:val="23"/>
        </w:numPr>
        <w:tabs>
          <w:tab w:pos="1105" w:val="left" w:leader="none"/>
        </w:tabs>
        <w:spacing w:line="271" w:lineRule="auto" w:before="169" w:after="0"/>
        <w:ind w:left="1105" w:right="422" w:hanging="397"/>
        <w:jc w:val="left"/>
        <w:rPr>
          <w:sz w:val="24"/>
        </w:rPr>
      </w:pPr>
      <w:r>
        <w:rPr>
          <w:color w:val="231F20"/>
          <w:spacing w:val="-2"/>
          <w:sz w:val="24"/>
        </w:rPr>
        <w:t>The</w:t>
      </w:r>
      <w:r>
        <w:rPr>
          <w:color w:val="231F20"/>
          <w:spacing w:val="-14"/>
          <w:sz w:val="24"/>
        </w:rPr>
        <w:t> </w:t>
      </w:r>
      <w:r>
        <w:rPr>
          <w:color w:val="231F20"/>
          <w:spacing w:val="-2"/>
          <w:sz w:val="24"/>
        </w:rPr>
        <w:t>percentage</w:t>
      </w:r>
      <w:r>
        <w:rPr>
          <w:color w:val="231F20"/>
          <w:spacing w:val="-14"/>
          <w:sz w:val="24"/>
        </w:rPr>
        <w:t> </w:t>
      </w:r>
      <w:r>
        <w:rPr>
          <w:color w:val="231F20"/>
          <w:spacing w:val="-2"/>
          <w:sz w:val="24"/>
        </w:rPr>
        <w:t>of</w:t>
      </w:r>
      <w:r>
        <w:rPr>
          <w:color w:val="231F20"/>
          <w:spacing w:val="-14"/>
          <w:sz w:val="24"/>
        </w:rPr>
        <w:t> </w:t>
      </w:r>
      <w:r>
        <w:rPr>
          <w:color w:val="231F20"/>
          <w:spacing w:val="-2"/>
          <w:sz w:val="24"/>
        </w:rPr>
        <w:t>calls</w:t>
      </w:r>
      <w:r>
        <w:rPr>
          <w:color w:val="231F20"/>
          <w:spacing w:val="-14"/>
          <w:sz w:val="24"/>
        </w:rPr>
        <w:t> </w:t>
      </w:r>
      <w:r>
        <w:rPr>
          <w:color w:val="231F20"/>
          <w:spacing w:val="-2"/>
          <w:sz w:val="24"/>
        </w:rPr>
        <w:t>answered</w:t>
      </w:r>
      <w:r>
        <w:rPr>
          <w:color w:val="231F20"/>
          <w:spacing w:val="-14"/>
          <w:sz w:val="24"/>
        </w:rPr>
        <w:t> </w:t>
      </w:r>
      <w:r>
        <w:rPr>
          <w:color w:val="231F20"/>
          <w:spacing w:val="-2"/>
          <w:sz w:val="24"/>
        </w:rPr>
        <w:t>within</w:t>
      </w:r>
      <w:r>
        <w:rPr>
          <w:color w:val="231F20"/>
          <w:spacing w:val="-14"/>
          <w:sz w:val="24"/>
        </w:rPr>
        <w:t> </w:t>
      </w:r>
      <w:r>
        <w:rPr>
          <w:color w:val="231F20"/>
          <w:spacing w:val="-2"/>
          <w:sz w:val="24"/>
        </w:rPr>
        <w:t>a</w:t>
      </w:r>
      <w:r>
        <w:rPr>
          <w:color w:val="231F20"/>
          <w:spacing w:val="-14"/>
          <w:sz w:val="24"/>
        </w:rPr>
        <w:t> </w:t>
      </w:r>
      <w:r>
        <w:rPr>
          <w:color w:val="231F20"/>
          <w:spacing w:val="-2"/>
          <w:sz w:val="24"/>
        </w:rPr>
        <w:t>determined</w:t>
      </w:r>
      <w:r>
        <w:rPr>
          <w:color w:val="231F20"/>
          <w:spacing w:val="-14"/>
          <w:sz w:val="24"/>
        </w:rPr>
        <w:t> </w:t>
      </w:r>
      <w:r>
        <w:rPr>
          <w:color w:val="231F20"/>
          <w:spacing w:val="-2"/>
          <w:sz w:val="24"/>
        </w:rPr>
        <w:t>time</w:t>
      </w:r>
      <w:r>
        <w:rPr>
          <w:color w:val="231F20"/>
          <w:spacing w:val="-14"/>
          <w:sz w:val="24"/>
        </w:rPr>
        <w:t> </w:t>
      </w:r>
      <w:r>
        <w:rPr>
          <w:color w:val="231F20"/>
          <w:spacing w:val="-2"/>
          <w:sz w:val="24"/>
        </w:rPr>
        <w:t>frame</w:t>
      </w:r>
      <w:r>
        <w:rPr>
          <w:color w:val="231F20"/>
          <w:spacing w:val="-14"/>
          <w:sz w:val="24"/>
        </w:rPr>
        <w:t> </w:t>
      </w:r>
      <w:r>
        <w:rPr>
          <w:color w:val="231F20"/>
          <w:spacing w:val="-2"/>
          <w:sz w:val="24"/>
        </w:rPr>
        <w:t>(referred</w:t>
      </w:r>
      <w:r>
        <w:rPr>
          <w:color w:val="231F20"/>
          <w:spacing w:val="-14"/>
          <w:sz w:val="24"/>
        </w:rPr>
        <w:t> </w:t>
      </w:r>
      <w:r>
        <w:rPr>
          <w:color w:val="231F20"/>
          <w:spacing w:val="-2"/>
          <w:sz w:val="24"/>
        </w:rPr>
        <w:t>to</w:t>
      </w:r>
      <w:r>
        <w:rPr>
          <w:color w:val="231F20"/>
          <w:spacing w:val="-14"/>
          <w:sz w:val="24"/>
        </w:rPr>
        <w:t> </w:t>
      </w:r>
      <w:r>
        <w:rPr>
          <w:color w:val="231F20"/>
          <w:spacing w:val="-2"/>
          <w:sz w:val="24"/>
        </w:rPr>
        <w:t>as</w:t>
      </w:r>
      <w:r>
        <w:rPr>
          <w:color w:val="231F20"/>
          <w:spacing w:val="-14"/>
          <w:sz w:val="24"/>
        </w:rPr>
        <w:t> </w:t>
      </w:r>
      <w:r>
        <w:rPr>
          <w:color w:val="231F20"/>
          <w:spacing w:val="-2"/>
          <w:sz w:val="24"/>
        </w:rPr>
        <w:t>a </w:t>
      </w:r>
      <w:r>
        <w:rPr>
          <w:color w:val="231F20"/>
          <w:sz w:val="24"/>
        </w:rPr>
        <w:t>Service Level or SL%)</w:t>
      </w:r>
    </w:p>
    <w:p>
      <w:pPr>
        <w:pStyle w:val="ListParagraph"/>
        <w:numPr>
          <w:ilvl w:val="0"/>
          <w:numId w:val="23"/>
        </w:numPr>
        <w:tabs>
          <w:tab w:pos="1105" w:val="left" w:leader="none"/>
        </w:tabs>
        <w:spacing w:line="240" w:lineRule="auto" w:before="169" w:after="0"/>
        <w:ind w:left="1105" w:right="0" w:hanging="397"/>
        <w:jc w:val="left"/>
        <w:rPr>
          <w:sz w:val="24"/>
        </w:rPr>
      </w:pPr>
      <w:r>
        <w:rPr>
          <w:color w:val="231F20"/>
          <w:spacing w:val="-4"/>
          <w:sz w:val="24"/>
        </w:rPr>
        <w:t>The</w:t>
      </w:r>
      <w:r>
        <w:rPr>
          <w:color w:val="231F20"/>
          <w:spacing w:val="-9"/>
          <w:sz w:val="24"/>
        </w:rPr>
        <w:t> </w:t>
      </w:r>
      <w:r>
        <w:rPr>
          <w:color w:val="231F20"/>
          <w:spacing w:val="-4"/>
          <w:sz w:val="24"/>
        </w:rPr>
        <w:t>number</w:t>
      </w:r>
      <w:r>
        <w:rPr>
          <w:color w:val="231F20"/>
          <w:spacing w:val="-8"/>
          <w:sz w:val="24"/>
        </w:rPr>
        <w:t> </w:t>
      </w:r>
      <w:r>
        <w:rPr>
          <w:color w:val="231F20"/>
          <w:spacing w:val="-4"/>
          <w:sz w:val="24"/>
        </w:rPr>
        <w:t>of</w:t>
      </w:r>
      <w:r>
        <w:rPr>
          <w:color w:val="231F20"/>
          <w:spacing w:val="-8"/>
          <w:sz w:val="24"/>
        </w:rPr>
        <w:t> </w:t>
      </w:r>
      <w:r>
        <w:rPr>
          <w:color w:val="231F20"/>
          <w:spacing w:val="-4"/>
          <w:sz w:val="24"/>
        </w:rPr>
        <w:t>calls</w:t>
      </w:r>
      <w:r>
        <w:rPr>
          <w:color w:val="231F20"/>
          <w:spacing w:val="-8"/>
          <w:sz w:val="24"/>
        </w:rPr>
        <w:t> </w:t>
      </w:r>
      <w:r>
        <w:rPr>
          <w:color w:val="231F20"/>
          <w:spacing w:val="-4"/>
          <w:sz w:val="24"/>
        </w:rPr>
        <w:t>/</w:t>
      </w:r>
      <w:r>
        <w:rPr>
          <w:color w:val="231F20"/>
          <w:spacing w:val="-8"/>
          <w:sz w:val="24"/>
        </w:rPr>
        <w:t> </w:t>
      </w:r>
      <w:r>
        <w:rPr>
          <w:color w:val="231F20"/>
          <w:spacing w:val="-4"/>
          <w:sz w:val="24"/>
        </w:rPr>
        <w:t>inquiries</w:t>
      </w:r>
      <w:r>
        <w:rPr>
          <w:color w:val="231F20"/>
          <w:spacing w:val="-8"/>
          <w:sz w:val="24"/>
        </w:rPr>
        <w:t> </w:t>
      </w:r>
      <w:r>
        <w:rPr>
          <w:color w:val="231F20"/>
          <w:spacing w:val="-4"/>
          <w:sz w:val="24"/>
        </w:rPr>
        <w:t>per</w:t>
      </w:r>
      <w:r>
        <w:rPr>
          <w:color w:val="231F20"/>
          <w:spacing w:val="-8"/>
          <w:sz w:val="24"/>
        </w:rPr>
        <w:t> </w:t>
      </w:r>
      <w:r>
        <w:rPr>
          <w:color w:val="231F20"/>
          <w:spacing w:val="-4"/>
          <w:sz w:val="24"/>
        </w:rPr>
        <w:t>hour</w:t>
      </w:r>
      <w:r>
        <w:rPr>
          <w:color w:val="231F20"/>
          <w:spacing w:val="-9"/>
          <w:sz w:val="24"/>
        </w:rPr>
        <w:t> </w:t>
      </w:r>
      <w:r>
        <w:rPr>
          <w:color w:val="231F20"/>
          <w:spacing w:val="-4"/>
          <w:sz w:val="24"/>
        </w:rPr>
        <w:t>an</w:t>
      </w:r>
      <w:r>
        <w:rPr>
          <w:color w:val="231F20"/>
          <w:spacing w:val="-8"/>
          <w:sz w:val="24"/>
        </w:rPr>
        <w:t> </w:t>
      </w:r>
      <w:r>
        <w:rPr>
          <w:color w:val="231F20"/>
          <w:spacing w:val="-4"/>
          <w:sz w:val="24"/>
        </w:rPr>
        <w:t>agent</w:t>
      </w:r>
      <w:r>
        <w:rPr>
          <w:color w:val="231F20"/>
          <w:spacing w:val="-8"/>
          <w:sz w:val="24"/>
        </w:rPr>
        <w:t> </w:t>
      </w:r>
      <w:r>
        <w:rPr>
          <w:color w:val="231F20"/>
          <w:spacing w:val="-4"/>
          <w:sz w:val="24"/>
        </w:rPr>
        <w:t>handles</w:t>
      </w:r>
      <w:r>
        <w:rPr>
          <w:color w:val="231F20"/>
          <w:spacing w:val="-8"/>
          <w:sz w:val="24"/>
        </w:rPr>
        <w:t> </w:t>
      </w:r>
      <w:r>
        <w:rPr>
          <w:color w:val="231F20"/>
          <w:spacing w:val="-4"/>
          <w:sz w:val="24"/>
        </w:rPr>
        <w:t>(CPH</w:t>
      </w:r>
      <w:r>
        <w:rPr>
          <w:color w:val="231F20"/>
          <w:spacing w:val="-8"/>
          <w:sz w:val="24"/>
        </w:rPr>
        <w:t> </w:t>
      </w:r>
      <w:r>
        <w:rPr>
          <w:color w:val="231F20"/>
          <w:spacing w:val="-4"/>
          <w:sz w:val="24"/>
        </w:rPr>
        <w:t>or</w:t>
      </w:r>
      <w:r>
        <w:rPr>
          <w:color w:val="231F20"/>
          <w:spacing w:val="-8"/>
          <w:sz w:val="24"/>
        </w:rPr>
        <w:t> </w:t>
      </w:r>
      <w:r>
        <w:rPr>
          <w:color w:val="231F20"/>
          <w:spacing w:val="-4"/>
          <w:sz w:val="24"/>
        </w:rPr>
        <w:t>IPH).</w:t>
      </w:r>
    </w:p>
    <w:p>
      <w:pPr>
        <w:pStyle w:val="ListParagraph"/>
        <w:numPr>
          <w:ilvl w:val="0"/>
          <w:numId w:val="23"/>
        </w:numPr>
        <w:tabs>
          <w:tab w:pos="1105" w:val="left" w:leader="none"/>
        </w:tabs>
        <w:spacing w:line="271" w:lineRule="auto" w:before="211" w:after="0"/>
        <w:ind w:left="1105" w:right="423" w:hanging="397"/>
        <w:jc w:val="both"/>
        <w:rPr>
          <w:sz w:val="24"/>
        </w:rPr>
      </w:pPr>
      <w:r>
        <w:rPr>
          <w:color w:val="231F20"/>
          <w:sz w:val="24"/>
        </w:rPr>
        <w:t>The</w:t>
      </w:r>
      <w:r>
        <w:rPr>
          <w:color w:val="231F20"/>
          <w:spacing w:val="-13"/>
          <w:sz w:val="24"/>
        </w:rPr>
        <w:t> </w:t>
      </w:r>
      <w:r>
        <w:rPr>
          <w:color w:val="231F20"/>
          <w:sz w:val="24"/>
        </w:rPr>
        <w:t>amount</w:t>
      </w:r>
      <w:r>
        <w:rPr>
          <w:color w:val="231F20"/>
          <w:spacing w:val="-13"/>
          <w:sz w:val="24"/>
        </w:rPr>
        <w:t> </w:t>
      </w:r>
      <w:r>
        <w:rPr>
          <w:color w:val="231F20"/>
          <w:sz w:val="24"/>
        </w:rPr>
        <w:t>of</w:t>
      </w:r>
      <w:r>
        <w:rPr>
          <w:color w:val="231F20"/>
          <w:spacing w:val="-13"/>
          <w:sz w:val="24"/>
        </w:rPr>
        <w:t> </w:t>
      </w:r>
      <w:r>
        <w:rPr>
          <w:color w:val="231F20"/>
          <w:sz w:val="24"/>
        </w:rPr>
        <w:t>time</w:t>
      </w:r>
      <w:r>
        <w:rPr>
          <w:color w:val="231F20"/>
          <w:spacing w:val="-13"/>
          <w:sz w:val="24"/>
        </w:rPr>
        <w:t> </w:t>
      </w:r>
      <w:r>
        <w:rPr>
          <w:color w:val="231F20"/>
          <w:sz w:val="24"/>
        </w:rPr>
        <w:t>spent</w:t>
      </w:r>
      <w:r>
        <w:rPr>
          <w:color w:val="231F20"/>
          <w:spacing w:val="-13"/>
          <w:sz w:val="24"/>
        </w:rPr>
        <w:t> </w:t>
      </w:r>
      <w:r>
        <w:rPr>
          <w:color w:val="231F20"/>
          <w:sz w:val="24"/>
        </w:rPr>
        <w:t>while</w:t>
      </w:r>
      <w:r>
        <w:rPr>
          <w:color w:val="231F20"/>
          <w:spacing w:val="-13"/>
          <w:sz w:val="24"/>
        </w:rPr>
        <w:t> </w:t>
      </w:r>
      <w:r>
        <w:rPr>
          <w:color w:val="231F20"/>
          <w:sz w:val="24"/>
        </w:rPr>
        <w:t>an</w:t>
      </w:r>
      <w:r>
        <w:rPr>
          <w:color w:val="231F20"/>
          <w:spacing w:val="-13"/>
          <w:sz w:val="24"/>
        </w:rPr>
        <w:t> </w:t>
      </w:r>
      <w:r>
        <w:rPr>
          <w:color w:val="231F20"/>
          <w:sz w:val="24"/>
        </w:rPr>
        <w:t>agent</w:t>
      </w:r>
      <w:r>
        <w:rPr>
          <w:color w:val="231F20"/>
          <w:spacing w:val="-13"/>
          <w:sz w:val="24"/>
        </w:rPr>
        <w:t> </w:t>
      </w:r>
      <w:r>
        <w:rPr>
          <w:color w:val="231F20"/>
          <w:sz w:val="24"/>
        </w:rPr>
        <w:t>processes</w:t>
      </w:r>
      <w:r>
        <w:rPr>
          <w:color w:val="231F20"/>
          <w:spacing w:val="-13"/>
          <w:sz w:val="24"/>
        </w:rPr>
        <w:t> </w:t>
      </w:r>
      <w:r>
        <w:rPr>
          <w:color w:val="231F20"/>
          <w:sz w:val="24"/>
        </w:rPr>
        <w:t>customer</w:t>
      </w:r>
      <w:r>
        <w:rPr>
          <w:color w:val="231F20"/>
          <w:spacing w:val="-13"/>
          <w:sz w:val="24"/>
        </w:rPr>
        <w:t> </w:t>
      </w:r>
      <w:r>
        <w:rPr>
          <w:color w:val="231F20"/>
          <w:sz w:val="24"/>
        </w:rPr>
        <w:t>requests</w:t>
      </w:r>
      <w:r>
        <w:rPr>
          <w:color w:val="231F20"/>
          <w:spacing w:val="-13"/>
          <w:sz w:val="24"/>
        </w:rPr>
        <w:t> </w:t>
      </w:r>
      <w:r>
        <w:rPr>
          <w:color w:val="231F20"/>
          <w:sz w:val="24"/>
        </w:rPr>
        <w:t>while</w:t>
      </w:r>
      <w:r>
        <w:rPr>
          <w:color w:val="231F20"/>
          <w:spacing w:val="-13"/>
          <w:sz w:val="24"/>
        </w:rPr>
        <w:t> </w:t>
      </w:r>
      <w:r>
        <w:rPr>
          <w:color w:val="231F20"/>
          <w:sz w:val="24"/>
        </w:rPr>
        <w:t>not </w:t>
      </w:r>
      <w:r>
        <w:rPr>
          <w:color w:val="231F20"/>
          <w:spacing w:val="-6"/>
          <w:sz w:val="24"/>
        </w:rPr>
        <w:t>speaking</w:t>
      </w:r>
      <w:r>
        <w:rPr>
          <w:color w:val="231F20"/>
          <w:spacing w:val="-7"/>
          <w:sz w:val="24"/>
        </w:rPr>
        <w:t> </w:t>
      </w:r>
      <w:r>
        <w:rPr>
          <w:color w:val="231F20"/>
          <w:spacing w:val="-6"/>
          <w:sz w:val="24"/>
        </w:rPr>
        <w:t>to</w:t>
      </w:r>
      <w:r>
        <w:rPr>
          <w:color w:val="231F20"/>
          <w:spacing w:val="-7"/>
          <w:sz w:val="24"/>
        </w:rPr>
        <w:t> </w:t>
      </w:r>
      <w:r>
        <w:rPr>
          <w:color w:val="231F20"/>
          <w:spacing w:val="-6"/>
          <w:sz w:val="24"/>
        </w:rPr>
        <w:t>a</w:t>
      </w:r>
      <w:r>
        <w:rPr>
          <w:color w:val="231F20"/>
          <w:spacing w:val="-7"/>
          <w:sz w:val="24"/>
        </w:rPr>
        <w:t> </w:t>
      </w:r>
      <w:r>
        <w:rPr>
          <w:color w:val="231F20"/>
          <w:spacing w:val="-6"/>
          <w:sz w:val="24"/>
        </w:rPr>
        <w:t>customer</w:t>
      </w:r>
      <w:r>
        <w:rPr>
          <w:color w:val="231F20"/>
          <w:spacing w:val="-7"/>
          <w:sz w:val="24"/>
        </w:rPr>
        <w:t> </w:t>
      </w:r>
      <w:r>
        <w:rPr>
          <w:color w:val="231F20"/>
          <w:spacing w:val="-6"/>
          <w:sz w:val="24"/>
        </w:rPr>
        <w:t>(referred</w:t>
      </w:r>
      <w:r>
        <w:rPr>
          <w:color w:val="231F20"/>
          <w:spacing w:val="-7"/>
          <w:sz w:val="24"/>
        </w:rPr>
        <w:t> </w:t>
      </w:r>
      <w:r>
        <w:rPr>
          <w:color w:val="231F20"/>
          <w:spacing w:val="-6"/>
          <w:sz w:val="24"/>
        </w:rPr>
        <w:t>to</w:t>
      </w:r>
      <w:r>
        <w:rPr>
          <w:color w:val="231F20"/>
          <w:spacing w:val="-7"/>
          <w:sz w:val="24"/>
        </w:rPr>
        <w:t> </w:t>
      </w:r>
      <w:r>
        <w:rPr>
          <w:color w:val="231F20"/>
          <w:spacing w:val="-6"/>
          <w:sz w:val="24"/>
        </w:rPr>
        <w:t>as</w:t>
      </w:r>
      <w:r>
        <w:rPr>
          <w:color w:val="231F20"/>
          <w:spacing w:val="-7"/>
          <w:sz w:val="24"/>
        </w:rPr>
        <w:t> </w:t>
      </w:r>
      <w:r>
        <w:rPr>
          <w:color w:val="231F20"/>
          <w:spacing w:val="-6"/>
          <w:sz w:val="24"/>
        </w:rPr>
        <w:t>Not</w:t>
      </w:r>
      <w:r>
        <w:rPr>
          <w:color w:val="231F20"/>
          <w:spacing w:val="-7"/>
          <w:sz w:val="24"/>
        </w:rPr>
        <w:t> </w:t>
      </w:r>
      <w:r>
        <w:rPr>
          <w:color w:val="231F20"/>
          <w:spacing w:val="-6"/>
          <w:sz w:val="24"/>
        </w:rPr>
        <w:t>Ready</w:t>
      </w:r>
      <w:r>
        <w:rPr>
          <w:color w:val="231F20"/>
          <w:spacing w:val="-7"/>
          <w:sz w:val="24"/>
        </w:rPr>
        <w:t> </w:t>
      </w:r>
      <w:r>
        <w:rPr>
          <w:color w:val="231F20"/>
          <w:spacing w:val="-6"/>
          <w:sz w:val="24"/>
        </w:rPr>
        <w:t>time/NR,</w:t>
      </w:r>
      <w:r>
        <w:rPr>
          <w:color w:val="231F20"/>
          <w:spacing w:val="-7"/>
          <w:sz w:val="24"/>
        </w:rPr>
        <w:t> </w:t>
      </w:r>
      <w:r>
        <w:rPr>
          <w:color w:val="231F20"/>
          <w:spacing w:val="-6"/>
          <w:sz w:val="24"/>
        </w:rPr>
        <w:t>or</w:t>
      </w:r>
      <w:r>
        <w:rPr>
          <w:color w:val="231F20"/>
          <w:spacing w:val="-7"/>
          <w:sz w:val="24"/>
        </w:rPr>
        <w:t> </w:t>
      </w:r>
      <w:r>
        <w:rPr>
          <w:color w:val="231F20"/>
          <w:spacing w:val="-6"/>
          <w:sz w:val="24"/>
        </w:rPr>
        <w:t>After</w:t>
      </w:r>
      <w:r>
        <w:rPr>
          <w:color w:val="231F20"/>
          <w:spacing w:val="-7"/>
          <w:sz w:val="24"/>
        </w:rPr>
        <w:t> </w:t>
      </w:r>
      <w:r>
        <w:rPr>
          <w:color w:val="231F20"/>
          <w:spacing w:val="-6"/>
          <w:sz w:val="24"/>
        </w:rPr>
        <w:t>Call</w:t>
      </w:r>
      <w:r>
        <w:rPr>
          <w:color w:val="231F20"/>
          <w:spacing w:val="-7"/>
          <w:sz w:val="24"/>
        </w:rPr>
        <w:t> </w:t>
      </w:r>
      <w:r>
        <w:rPr>
          <w:color w:val="231F20"/>
          <w:spacing w:val="-6"/>
          <w:sz w:val="24"/>
        </w:rPr>
        <w:t>Work/ACW, </w:t>
      </w:r>
      <w:r>
        <w:rPr>
          <w:color w:val="231F20"/>
          <w:sz w:val="24"/>
        </w:rPr>
        <w:t>or Wrap-Up.)</w:t>
      </w:r>
    </w:p>
    <w:p>
      <w:pPr>
        <w:pStyle w:val="ListParagraph"/>
        <w:numPr>
          <w:ilvl w:val="0"/>
          <w:numId w:val="23"/>
        </w:numPr>
        <w:tabs>
          <w:tab w:pos="1105" w:val="left" w:leader="none"/>
        </w:tabs>
        <w:spacing w:line="271" w:lineRule="auto" w:before="168" w:after="0"/>
        <w:ind w:left="1105" w:right="417" w:hanging="397"/>
        <w:jc w:val="both"/>
        <w:rPr>
          <w:sz w:val="24"/>
        </w:rPr>
      </w:pPr>
      <w:r>
        <w:rPr>
          <w:color w:val="231F20"/>
          <w:w w:val="90"/>
          <w:sz w:val="24"/>
        </w:rPr>
        <w:t>The percentage of calls which completely resolve the customer’s issue (if the customer does not call back about the same problem for a certain period of time, it is considered </w:t>
      </w:r>
      <w:r>
        <w:rPr>
          <w:color w:val="231F20"/>
          <w:sz w:val="24"/>
        </w:rPr>
        <w:t>a successful resolution or FCR - First Call Resolution).</w:t>
      </w:r>
    </w:p>
    <w:p>
      <w:pPr>
        <w:pStyle w:val="ListParagraph"/>
        <w:numPr>
          <w:ilvl w:val="0"/>
          <w:numId w:val="23"/>
        </w:numPr>
        <w:tabs>
          <w:tab w:pos="1105" w:val="left" w:leader="none"/>
        </w:tabs>
        <w:spacing w:line="271" w:lineRule="auto" w:before="167" w:after="0"/>
        <w:ind w:left="1105" w:right="417" w:hanging="397"/>
        <w:jc w:val="both"/>
        <w:rPr>
          <w:sz w:val="24"/>
        </w:rPr>
      </w:pPr>
      <w:r>
        <w:rPr>
          <w:color w:val="231F20"/>
          <w:w w:val="90"/>
          <w:sz w:val="24"/>
        </w:rPr>
        <w:t>The percentage of calls where a customer hangs up or “abandons” the call is often re- ferred to as Total Calls Abandoned or Percentage of calls abandoned. Calls are often abandoned</w:t>
      </w:r>
      <w:r>
        <w:rPr>
          <w:color w:val="231F20"/>
          <w:sz w:val="24"/>
        </w:rPr>
        <w:t> </w:t>
      </w:r>
      <w:r>
        <w:rPr>
          <w:color w:val="231F20"/>
          <w:w w:val="90"/>
          <w:sz w:val="24"/>
        </w:rPr>
        <w:t>due</w:t>
      </w:r>
      <w:r>
        <w:rPr>
          <w:color w:val="231F20"/>
          <w:sz w:val="24"/>
        </w:rPr>
        <w:t> </w:t>
      </w:r>
      <w:r>
        <w:rPr>
          <w:color w:val="231F20"/>
          <w:w w:val="90"/>
          <w:sz w:val="24"/>
        </w:rPr>
        <w:t>to</w:t>
      </w:r>
      <w:r>
        <w:rPr>
          <w:color w:val="231F20"/>
          <w:sz w:val="24"/>
        </w:rPr>
        <w:t> </w:t>
      </w:r>
      <w:r>
        <w:rPr>
          <w:color w:val="231F20"/>
          <w:w w:val="90"/>
          <w:sz w:val="24"/>
        </w:rPr>
        <w:t>long</w:t>
      </w:r>
      <w:r>
        <w:rPr>
          <w:color w:val="231F20"/>
          <w:sz w:val="24"/>
        </w:rPr>
        <w:t> </w:t>
      </w:r>
      <w:r>
        <w:rPr>
          <w:color w:val="231F20"/>
          <w:w w:val="90"/>
          <w:sz w:val="24"/>
        </w:rPr>
        <w:t>hold</w:t>
      </w:r>
      <w:r>
        <w:rPr>
          <w:color w:val="231F20"/>
          <w:sz w:val="24"/>
        </w:rPr>
        <w:t> </w:t>
      </w:r>
      <w:r>
        <w:rPr>
          <w:color w:val="231F20"/>
          <w:w w:val="90"/>
          <w:sz w:val="24"/>
        </w:rPr>
        <w:t>times</w:t>
      </w:r>
      <w:r>
        <w:rPr>
          <w:color w:val="231F20"/>
          <w:sz w:val="24"/>
        </w:rPr>
        <w:t> </w:t>
      </w:r>
      <w:r>
        <w:rPr>
          <w:color w:val="231F20"/>
          <w:w w:val="90"/>
          <w:sz w:val="24"/>
        </w:rPr>
        <w:t>when</w:t>
      </w:r>
      <w:r>
        <w:rPr>
          <w:color w:val="231F20"/>
          <w:sz w:val="24"/>
        </w:rPr>
        <w:t> </w:t>
      </w:r>
      <w:r>
        <w:rPr>
          <w:color w:val="231F20"/>
          <w:w w:val="90"/>
          <w:sz w:val="24"/>
        </w:rPr>
        <w:t>a</w:t>
      </w:r>
      <w:r>
        <w:rPr>
          <w:color w:val="231F20"/>
          <w:sz w:val="24"/>
        </w:rPr>
        <w:t> </w:t>
      </w:r>
      <w:r>
        <w:rPr>
          <w:color w:val="231F20"/>
          <w:w w:val="90"/>
          <w:sz w:val="24"/>
        </w:rPr>
        <w:t>call</w:t>
      </w:r>
      <w:r>
        <w:rPr>
          <w:color w:val="231F20"/>
          <w:sz w:val="24"/>
        </w:rPr>
        <w:t> </w:t>
      </w:r>
      <w:r>
        <w:rPr>
          <w:color w:val="231F20"/>
          <w:w w:val="90"/>
          <w:sz w:val="24"/>
        </w:rPr>
        <w:t>centre</w:t>
      </w:r>
      <w:r>
        <w:rPr>
          <w:color w:val="231F20"/>
          <w:sz w:val="24"/>
        </w:rPr>
        <w:t> </w:t>
      </w:r>
      <w:r>
        <w:rPr>
          <w:color w:val="231F20"/>
          <w:w w:val="90"/>
          <w:sz w:val="24"/>
        </w:rPr>
        <w:t>experiences</w:t>
      </w:r>
      <w:r>
        <w:rPr>
          <w:color w:val="231F20"/>
          <w:sz w:val="24"/>
        </w:rPr>
        <w:t> </w:t>
      </w:r>
      <w:r>
        <w:rPr>
          <w:color w:val="231F20"/>
          <w:w w:val="90"/>
          <w:sz w:val="24"/>
        </w:rPr>
        <w:t>a</w:t>
      </w:r>
      <w:r>
        <w:rPr>
          <w:color w:val="231F20"/>
          <w:sz w:val="24"/>
        </w:rPr>
        <w:t> </w:t>
      </w:r>
      <w:r>
        <w:rPr>
          <w:color w:val="231F20"/>
          <w:w w:val="90"/>
          <w:sz w:val="24"/>
        </w:rPr>
        <w:t>high</w:t>
      </w:r>
      <w:r>
        <w:rPr>
          <w:color w:val="231F20"/>
          <w:sz w:val="24"/>
        </w:rPr>
        <w:t> </w:t>
      </w:r>
      <w:r>
        <w:rPr>
          <w:color w:val="231F20"/>
          <w:w w:val="90"/>
          <w:sz w:val="24"/>
        </w:rPr>
        <w:t>call</w:t>
      </w:r>
      <w:r>
        <w:rPr>
          <w:color w:val="231F20"/>
          <w:sz w:val="24"/>
        </w:rPr>
        <w:t> </w:t>
      </w:r>
      <w:r>
        <w:rPr>
          <w:color w:val="231F20"/>
          <w:w w:val="90"/>
          <w:sz w:val="24"/>
        </w:rPr>
        <w:t>volume.</w:t>
      </w:r>
    </w:p>
    <w:p>
      <w:pPr>
        <w:pStyle w:val="ListParagraph"/>
        <w:numPr>
          <w:ilvl w:val="0"/>
          <w:numId w:val="23"/>
        </w:numPr>
        <w:tabs>
          <w:tab w:pos="1104" w:val="left" w:leader="none"/>
        </w:tabs>
        <w:spacing w:line="240" w:lineRule="auto" w:before="168" w:after="0"/>
        <w:ind w:left="1104" w:right="0" w:hanging="396"/>
        <w:jc w:val="both"/>
        <w:rPr>
          <w:sz w:val="24"/>
        </w:rPr>
      </w:pPr>
      <w:r>
        <w:rPr>
          <w:color w:val="231F20"/>
          <w:w w:val="90"/>
          <w:sz w:val="24"/>
        </w:rPr>
        <w:t>Percentage</w:t>
      </w:r>
      <w:r>
        <w:rPr>
          <w:color w:val="231F20"/>
          <w:spacing w:val="-4"/>
          <w:sz w:val="24"/>
        </w:rPr>
        <w:t> </w:t>
      </w:r>
      <w:r>
        <w:rPr>
          <w:color w:val="231F20"/>
          <w:w w:val="90"/>
          <w:sz w:val="24"/>
        </w:rPr>
        <w:t>of</w:t>
      </w:r>
      <w:r>
        <w:rPr>
          <w:color w:val="231F20"/>
          <w:spacing w:val="-4"/>
          <w:sz w:val="24"/>
        </w:rPr>
        <w:t> </w:t>
      </w:r>
      <w:r>
        <w:rPr>
          <w:color w:val="231F20"/>
          <w:w w:val="90"/>
          <w:sz w:val="24"/>
        </w:rPr>
        <w:t>time</w:t>
      </w:r>
      <w:r>
        <w:rPr>
          <w:color w:val="231F20"/>
          <w:spacing w:val="-4"/>
          <w:sz w:val="24"/>
        </w:rPr>
        <w:t> </w:t>
      </w:r>
      <w:r>
        <w:rPr>
          <w:color w:val="231F20"/>
          <w:w w:val="90"/>
          <w:sz w:val="24"/>
        </w:rPr>
        <w:t>agents</w:t>
      </w:r>
      <w:r>
        <w:rPr>
          <w:color w:val="231F20"/>
          <w:spacing w:val="-4"/>
          <w:sz w:val="24"/>
        </w:rPr>
        <w:t> </w:t>
      </w:r>
      <w:r>
        <w:rPr>
          <w:color w:val="231F20"/>
          <w:w w:val="90"/>
          <w:sz w:val="24"/>
        </w:rPr>
        <w:t>spend</w:t>
      </w:r>
      <w:r>
        <w:rPr>
          <w:color w:val="231F20"/>
          <w:spacing w:val="-4"/>
          <w:sz w:val="24"/>
        </w:rPr>
        <w:t> </w:t>
      </w:r>
      <w:r>
        <w:rPr>
          <w:color w:val="231F20"/>
          <w:w w:val="90"/>
          <w:sz w:val="24"/>
        </w:rPr>
        <w:t>not</w:t>
      </w:r>
      <w:r>
        <w:rPr>
          <w:color w:val="231F20"/>
          <w:spacing w:val="-4"/>
          <w:sz w:val="24"/>
        </w:rPr>
        <w:t> </w:t>
      </w:r>
      <w:r>
        <w:rPr>
          <w:color w:val="231F20"/>
          <w:w w:val="90"/>
          <w:sz w:val="24"/>
        </w:rPr>
        <w:t>ready</w:t>
      </w:r>
      <w:r>
        <w:rPr>
          <w:color w:val="231F20"/>
          <w:spacing w:val="-4"/>
          <w:sz w:val="24"/>
        </w:rPr>
        <w:t> </w:t>
      </w:r>
      <w:r>
        <w:rPr>
          <w:color w:val="231F20"/>
          <w:w w:val="90"/>
          <w:sz w:val="24"/>
        </w:rPr>
        <w:t>to</w:t>
      </w:r>
      <w:r>
        <w:rPr>
          <w:color w:val="231F20"/>
          <w:spacing w:val="-3"/>
          <w:sz w:val="24"/>
        </w:rPr>
        <w:t> </w:t>
      </w:r>
      <w:r>
        <w:rPr>
          <w:color w:val="231F20"/>
          <w:w w:val="90"/>
          <w:sz w:val="24"/>
        </w:rPr>
        <w:t>take</w:t>
      </w:r>
      <w:r>
        <w:rPr>
          <w:color w:val="231F20"/>
          <w:spacing w:val="-4"/>
          <w:sz w:val="24"/>
        </w:rPr>
        <w:t> </w:t>
      </w:r>
      <w:r>
        <w:rPr>
          <w:color w:val="231F20"/>
          <w:w w:val="90"/>
          <w:sz w:val="24"/>
        </w:rPr>
        <w:t>calls,</w:t>
      </w:r>
      <w:r>
        <w:rPr>
          <w:color w:val="231F20"/>
          <w:spacing w:val="-4"/>
          <w:sz w:val="24"/>
        </w:rPr>
        <w:t> </w:t>
      </w:r>
      <w:r>
        <w:rPr>
          <w:color w:val="231F20"/>
          <w:w w:val="90"/>
          <w:sz w:val="24"/>
        </w:rPr>
        <w:t>often</w:t>
      </w:r>
      <w:r>
        <w:rPr>
          <w:color w:val="231F20"/>
          <w:spacing w:val="-4"/>
          <w:sz w:val="24"/>
        </w:rPr>
        <w:t> </w:t>
      </w:r>
      <w:r>
        <w:rPr>
          <w:color w:val="231F20"/>
          <w:w w:val="90"/>
          <w:sz w:val="24"/>
        </w:rPr>
        <w:t>referred</w:t>
      </w:r>
      <w:r>
        <w:rPr>
          <w:color w:val="231F20"/>
          <w:spacing w:val="-4"/>
          <w:sz w:val="24"/>
        </w:rPr>
        <w:t> </w:t>
      </w:r>
      <w:r>
        <w:rPr>
          <w:color w:val="231F20"/>
          <w:w w:val="90"/>
          <w:sz w:val="24"/>
        </w:rPr>
        <w:t>to</w:t>
      </w:r>
      <w:r>
        <w:rPr>
          <w:color w:val="231F20"/>
          <w:spacing w:val="-4"/>
          <w:sz w:val="24"/>
        </w:rPr>
        <w:t> </w:t>
      </w:r>
      <w:r>
        <w:rPr>
          <w:color w:val="231F20"/>
          <w:w w:val="90"/>
          <w:sz w:val="24"/>
        </w:rPr>
        <w:t>as</w:t>
      </w:r>
      <w:r>
        <w:rPr>
          <w:color w:val="231F20"/>
          <w:spacing w:val="-4"/>
          <w:sz w:val="24"/>
        </w:rPr>
        <w:t> </w:t>
      </w:r>
      <w:r>
        <w:rPr>
          <w:color w:val="231F20"/>
          <w:w w:val="90"/>
          <w:sz w:val="24"/>
        </w:rPr>
        <w:t>Idle</w:t>
      </w:r>
      <w:r>
        <w:rPr>
          <w:color w:val="231F20"/>
          <w:spacing w:val="-3"/>
          <w:sz w:val="24"/>
        </w:rPr>
        <w:t> </w:t>
      </w:r>
      <w:r>
        <w:rPr>
          <w:color w:val="231F20"/>
          <w:spacing w:val="-2"/>
          <w:w w:val="90"/>
          <w:sz w:val="24"/>
        </w:rPr>
        <w:t>Time.</w:t>
      </w:r>
    </w:p>
    <w:p>
      <w:pPr>
        <w:pStyle w:val="ListParagraph"/>
        <w:numPr>
          <w:ilvl w:val="0"/>
          <w:numId w:val="23"/>
        </w:numPr>
        <w:tabs>
          <w:tab w:pos="1104" w:val="left" w:leader="none"/>
        </w:tabs>
        <w:spacing w:line="240" w:lineRule="auto" w:before="211" w:after="0"/>
        <w:ind w:left="1104" w:right="0" w:hanging="396"/>
        <w:jc w:val="both"/>
        <w:rPr>
          <w:sz w:val="24"/>
        </w:rPr>
      </w:pPr>
      <w:r>
        <w:rPr>
          <w:color w:val="231F20"/>
          <w:spacing w:val="-4"/>
          <w:sz w:val="24"/>
        </w:rPr>
        <w:t>Quality</w:t>
      </w:r>
      <w:r>
        <w:rPr>
          <w:color w:val="231F20"/>
          <w:spacing w:val="-10"/>
          <w:sz w:val="24"/>
        </w:rPr>
        <w:t> </w:t>
      </w:r>
      <w:r>
        <w:rPr>
          <w:color w:val="231F20"/>
          <w:spacing w:val="-4"/>
          <w:sz w:val="24"/>
        </w:rPr>
        <w:t>Assurance</w:t>
      </w:r>
      <w:r>
        <w:rPr>
          <w:color w:val="231F20"/>
          <w:spacing w:val="-10"/>
          <w:sz w:val="24"/>
        </w:rPr>
        <w:t> </w:t>
      </w:r>
      <w:r>
        <w:rPr>
          <w:color w:val="231F20"/>
          <w:spacing w:val="-4"/>
          <w:sz w:val="24"/>
        </w:rPr>
        <w:t>monitored</w:t>
      </w:r>
      <w:r>
        <w:rPr>
          <w:color w:val="231F20"/>
          <w:spacing w:val="-9"/>
          <w:sz w:val="24"/>
        </w:rPr>
        <w:t> </w:t>
      </w:r>
      <w:r>
        <w:rPr>
          <w:color w:val="231F20"/>
          <w:spacing w:val="-4"/>
          <w:sz w:val="24"/>
        </w:rPr>
        <w:t>by</w:t>
      </w:r>
      <w:r>
        <w:rPr>
          <w:color w:val="231F20"/>
          <w:spacing w:val="-10"/>
          <w:sz w:val="24"/>
        </w:rPr>
        <w:t> </w:t>
      </w:r>
      <w:r>
        <w:rPr>
          <w:color w:val="231F20"/>
          <w:spacing w:val="-4"/>
          <w:sz w:val="24"/>
        </w:rPr>
        <w:t>a</w:t>
      </w:r>
      <w:r>
        <w:rPr>
          <w:color w:val="231F20"/>
          <w:spacing w:val="-10"/>
          <w:sz w:val="24"/>
        </w:rPr>
        <w:t> </w:t>
      </w:r>
      <w:r>
        <w:rPr>
          <w:color w:val="231F20"/>
          <w:spacing w:val="-4"/>
          <w:sz w:val="24"/>
        </w:rPr>
        <w:t>quality</w:t>
      </w:r>
      <w:r>
        <w:rPr>
          <w:color w:val="231F20"/>
          <w:spacing w:val="-9"/>
          <w:sz w:val="24"/>
        </w:rPr>
        <w:t> </w:t>
      </w:r>
      <w:r>
        <w:rPr>
          <w:color w:val="231F20"/>
          <w:spacing w:val="-4"/>
          <w:sz w:val="24"/>
        </w:rPr>
        <w:t>assurance</w:t>
      </w:r>
      <w:r>
        <w:rPr>
          <w:color w:val="231F20"/>
          <w:spacing w:val="-10"/>
          <w:sz w:val="24"/>
        </w:rPr>
        <w:t> </w:t>
      </w:r>
      <w:r>
        <w:rPr>
          <w:color w:val="231F20"/>
          <w:spacing w:val="-4"/>
          <w:sz w:val="24"/>
        </w:rPr>
        <w:t>(QA)</w:t>
      </w:r>
      <w:r>
        <w:rPr>
          <w:color w:val="231F20"/>
          <w:spacing w:val="-10"/>
          <w:sz w:val="24"/>
        </w:rPr>
        <w:t> </w:t>
      </w:r>
      <w:r>
        <w:rPr>
          <w:color w:val="231F20"/>
          <w:spacing w:val="-4"/>
          <w:sz w:val="24"/>
        </w:rPr>
        <w:t>team.</w:t>
      </w:r>
    </w:p>
    <w:p>
      <w:pPr>
        <w:pStyle w:val="BodyText"/>
        <w:spacing w:before="117"/>
      </w:pPr>
    </w:p>
    <w:p>
      <w:pPr>
        <w:pStyle w:val="Heading1"/>
      </w:pPr>
      <w:r>
        <w:rPr>
          <w:color w:val="231F20"/>
        </w:rPr>
        <w:t>Refinements</w:t>
      </w:r>
      <w:r>
        <w:rPr>
          <w:color w:val="231F20"/>
          <w:spacing w:val="9"/>
        </w:rPr>
        <w:t> </w:t>
      </w:r>
      <w:r>
        <w:rPr>
          <w:color w:val="231F20"/>
        </w:rPr>
        <w:t>of</w:t>
      </w:r>
      <w:r>
        <w:rPr>
          <w:color w:val="231F20"/>
          <w:spacing w:val="10"/>
        </w:rPr>
        <w:t> </w:t>
      </w:r>
      <w:r>
        <w:rPr>
          <w:color w:val="231F20"/>
        </w:rPr>
        <w:t>Call</w:t>
      </w:r>
      <w:r>
        <w:rPr>
          <w:color w:val="231F20"/>
          <w:spacing w:val="10"/>
        </w:rPr>
        <w:t> </w:t>
      </w:r>
      <w:r>
        <w:rPr>
          <w:color w:val="231F20"/>
          <w:spacing w:val="-2"/>
        </w:rPr>
        <w:t>Centres</w:t>
      </w:r>
    </w:p>
    <w:p>
      <w:pPr>
        <w:pStyle w:val="BodyText"/>
        <w:spacing w:before="133"/>
        <w:rPr>
          <w:rFonts w:ascii="Times New Roman"/>
          <w:b/>
        </w:rPr>
      </w:pPr>
    </w:p>
    <w:p>
      <w:pPr>
        <w:pStyle w:val="BodyText"/>
        <w:spacing w:line="271" w:lineRule="auto"/>
        <w:ind w:left="425" w:right="417" w:firstLine="720"/>
        <w:jc w:val="both"/>
      </w:pPr>
      <w:r>
        <w:rPr>
          <w:color w:val="231F20"/>
          <w:w w:val="90"/>
        </w:rPr>
        <w:t>There are many refinements to the generic call centre model. Each refinement helps </w:t>
      </w:r>
      <w:r>
        <w:rPr>
          <w:color w:val="231F20"/>
        </w:rPr>
        <w:t>increase</w:t>
      </w:r>
      <w:r>
        <w:rPr>
          <w:color w:val="231F20"/>
          <w:spacing w:val="-4"/>
        </w:rPr>
        <w:t> </w:t>
      </w:r>
      <w:r>
        <w:rPr>
          <w:color w:val="231F20"/>
        </w:rPr>
        <w:t>the</w:t>
      </w:r>
      <w:r>
        <w:rPr>
          <w:color w:val="231F20"/>
          <w:spacing w:val="-4"/>
        </w:rPr>
        <w:t> </w:t>
      </w:r>
      <w:r>
        <w:rPr>
          <w:color w:val="231F20"/>
        </w:rPr>
        <w:t>efficiency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call</w:t>
      </w:r>
      <w:r>
        <w:rPr>
          <w:color w:val="231F20"/>
          <w:spacing w:val="-4"/>
        </w:rPr>
        <w:t> </w:t>
      </w:r>
      <w:r>
        <w:rPr>
          <w:color w:val="231F20"/>
        </w:rPr>
        <w:t>centre</w:t>
      </w:r>
      <w:r>
        <w:rPr>
          <w:color w:val="231F20"/>
          <w:spacing w:val="-4"/>
        </w:rPr>
        <w:t> </w:t>
      </w:r>
      <w:r>
        <w:rPr>
          <w:color w:val="231F20"/>
        </w:rPr>
        <w:t>thereby</w:t>
      </w:r>
      <w:r>
        <w:rPr>
          <w:color w:val="231F20"/>
          <w:spacing w:val="-4"/>
        </w:rPr>
        <w:t> </w:t>
      </w:r>
      <w:r>
        <w:rPr>
          <w:color w:val="231F20"/>
        </w:rPr>
        <w:t>allowing</w:t>
      </w:r>
      <w:r>
        <w:rPr>
          <w:color w:val="231F20"/>
          <w:spacing w:val="-4"/>
        </w:rPr>
        <w:t> </w:t>
      </w:r>
      <w:r>
        <w:rPr>
          <w:color w:val="231F20"/>
        </w:rPr>
        <w:t>management</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better decisions</w:t>
      </w:r>
      <w:r>
        <w:rPr>
          <w:color w:val="231F20"/>
          <w:spacing w:val="-16"/>
        </w:rPr>
        <w:t> </w:t>
      </w:r>
      <w:r>
        <w:rPr>
          <w:color w:val="231F20"/>
        </w:rPr>
        <w:t>involving</w:t>
      </w:r>
      <w:r>
        <w:rPr>
          <w:color w:val="231F20"/>
          <w:spacing w:val="-16"/>
        </w:rPr>
        <w:t> </w:t>
      </w:r>
      <w:r>
        <w:rPr>
          <w:color w:val="231F20"/>
        </w:rPr>
        <w:t>economy</w:t>
      </w:r>
      <w:r>
        <w:rPr>
          <w:color w:val="231F20"/>
          <w:spacing w:val="-16"/>
        </w:rPr>
        <w:t> </w:t>
      </w:r>
      <w:r>
        <w:rPr>
          <w:color w:val="231F20"/>
        </w:rPr>
        <w:t>and</w:t>
      </w:r>
      <w:r>
        <w:rPr>
          <w:color w:val="231F20"/>
          <w:spacing w:val="-16"/>
        </w:rPr>
        <w:t> </w:t>
      </w:r>
      <w:r>
        <w:rPr>
          <w:color w:val="231F20"/>
        </w:rPr>
        <w:t>service.</w:t>
      </w:r>
    </w:p>
    <w:p>
      <w:pPr>
        <w:pStyle w:val="BodyText"/>
        <w:spacing w:before="38"/>
      </w:pPr>
    </w:p>
    <w:p>
      <w:pPr>
        <w:pStyle w:val="BodyText"/>
        <w:ind w:left="425"/>
      </w:pPr>
      <w:r>
        <w:rPr>
          <w:color w:val="231F20"/>
          <w:w w:val="90"/>
        </w:rPr>
        <w:t>The</w:t>
      </w:r>
      <w:r>
        <w:rPr>
          <w:color w:val="231F20"/>
          <w:spacing w:val="20"/>
        </w:rPr>
        <w:t> </w:t>
      </w:r>
      <w:r>
        <w:rPr>
          <w:color w:val="231F20"/>
          <w:w w:val="90"/>
        </w:rPr>
        <w:t>following</w:t>
      </w:r>
      <w:r>
        <w:rPr>
          <w:color w:val="231F20"/>
          <w:spacing w:val="21"/>
        </w:rPr>
        <w:t> </w:t>
      </w:r>
      <w:r>
        <w:rPr>
          <w:color w:val="231F20"/>
          <w:w w:val="90"/>
        </w:rPr>
        <w:t>list</w:t>
      </w:r>
      <w:r>
        <w:rPr>
          <w:color w:val="231F20"/>
          <w:spacing w:val="21"/>
        </w:rPr>
        <w:t> </w:t>
      </w:r>
      <w:r>
        <w:rPr>
          <w:color w:val="231F20"/>
          <w:w w:val="90"/>
        </w:rPr>
        <w:t>contains</w:t>
      </w:r>
      <w:r>
        <w:rPr>
          <w:color w:val="231F20"/>
          <w:spacing w:val="21"/>
        </w:rPr>
        <w:t> </w:t>
      </w:r>
      <w:r>
        <w:rPr>
          <w:color w:val="231F20"/>
          <w:w w:val="90"/>
        </w:rPr>
        <w:t>some</w:t>
      </w:r>
      <w:r>
        <w:rPr>
          <w:color w:val="231F20"/>
          <w:spacing w:val="21"/>
        </w:rPr>
        <w:t> </w:t>
      </w:r>
      <w:r>
        <w:rPr>
          <w:color w:val="231F20"/>
          <w:w w:val="90"/>
        </w:rPr>
        <w:t>examples</w:t>
      </w:r>
      <w:r>
        <w:rPr>
          <w:color w:val="231F20"/>
          <w:spacing w:val="21"/>
        </w:rPr>
        <w:t> </w:t>
      </w:r>
      <w:r>
        <w:rPr>
          <w:color w:val="231F20"/>
          <w:w w:val="90"/>
        </w:rPr>
        <w:t>of</w:t>
      </w:r>
      <w:r>
        <w:rPr>
          <w:color w:val="231F20"/>
          <w:spacing w:val="20"/>
        </w:rPr>
        <w:t> </w:t>
      </w:r>
      <w:r>
        <w:rPr>
          <w:color w:val="231F20"/>
          <w:w w:val="90"/>
        </w:rPr>
        <w:t>call</w:t>
      </w:r>
      <w:r>
        <w:rPr>
          <w:color w:val="231F20"/>
          <w:spacing w:val="21"/>
        </w:rPr>
        <w:t> </w:t>
      </w:r>
      <w:r>
        <w:rPr>
          <w:color w:val="231F20"/>
          <w:w w:val="90"/>
        </w:rPr>
        <w:t>centre</w:t>
      </w:r>
      <w:r>
        <w:rPr>
          <w:color w:val="231F20"/>
          <w:spacing w:val="21"/>
        </w:rPr>
        <w:t> </w:t>
      </w:r>
      <w:r>
        <w:rPr>
          <w:color w:val="231F20"/>
          <w:spacing w:val="-2"/>
          <w:w w:val="90"/>
        </w:rPr>
        <w:t>refinements:</w:t>
      </w:r>
    </w:p>
    <w:p>
      <w:pPr>
        <w:pStyle w:val="BodyText"/>
        <w:spacing w:before="82"/>
      </w:pPr>
    </w:p>
    <w:p>
      <w:pPr>
        <w:pStyle w:val="BodyText"/>
        <w:ind w:left="425"/>
      </w:pPr>
      <w:r>
        <w:rPr>
          <w:color w:val="231F20"/>
          <w:w w:val="90"/>
        </w:rPr>
        <w:t>Predictive</w:t>
      </w:r>
      <w:r>
        <w:rPr>
          <w:color w:val="231F20"/>
          <w:spacing w:val="21"/>
        </w:rPr>
        <w:t> </w:t>
      </w:r>
      <w:r>
        <w:rPr>
          <w:color w:val="231F20"/>
          <w:spacing w:val="-2"/>
        </w:rPr>
        <w:t>Dialling</w:t>
      </w:r>
    </w:p>
    <w:p>
      <w:pPr>
        <w:pStyle w:val="BodyText"/>
        <w:spacing w:before="81"/>
      </w:pPr>
    </w:p>
    <w:p>
      <w:pPr>
        <w:pStyle w:val="BodyText"/>
        <w:spacing w:line="271" w:lineRule="auto" w:before="1"/>
        <w:ind w:left="425" w:right="422" w:firstLine="720"/>
        <w:jc w:val="both"/>
      </w:pPr>
      <w:r>
        <w:rPr>
          <w:color w:val="231F20"/>
          <w:spacing w:val="-4"/>
        </w:rPr>
        <w:t>Computer</w:t>
      </w:r>
      <w:r>
        <w:rPr>
          <w:color w:val="231F20"/>
          <w:spacing w:val="-13"/>
        </w:rPr>
        <w:t> </w:t>
      </w:r>
      <w:r>
        <w:rPr>
          <w:color w:val="231F20"/>
          <w:spacing w:val="-4"/>
        </w:rPr>
        <w:t>software</w:t>
      </w:r>
      <w:r>
        <w:rPr>
          <w:color w:val="231F20"/>
          <w:spacing w:val="-12"/>
        </w:rPr>
        <w:t> </w:t>
      </w:r>
      <w:r>
        <w:rPr>
          <w:color w:val="231F20"/>
          <w:spacing w:val="-4"/>
        </w:rPr>
        <w:t>attempts</w:t>
      </w:r>
      <w:r>
        <w:rPr>
          <w:color w:val="231F20"/>
          <w:spacing w:val="-13"/>
        </w:rPr>
        <w:t> </w:t>
      </w:r>
      <w:r>
        <w:rPr>
          <w:color w:val="231F20"/>
          <w:spacing w:val="-4"/>
        </w:rPr>
        <w:t>to</w:t>
      </w:r>
      <w:r>
        <w:rPr>
          <w:color w:val="231F20"/>
          <w:spacing w:val="-12"/>
        </w:rPr>
        <w:t> </w:t>
      </w:r>
      <w:r>
        <w:rPr>
          <w:color w:val="231F20"/>
          <w:spacing w:val="-4"/>
        </w:rPr>
        <w:t>predict</w:t>
      </w:r>
      <w:r>
        <w:rPr>
          <w:color w:val="231F20"/>
          <w:spacing w:val="-13"/>
        </w:rPr>
        <w:t> </w:t>
      </w:r>
      <w:r>
        <w:rPr>
          <w:color w:val="231F20"/>
          <w:spacing w:val="-4"/>
        </w:rPr>
        <w:t>the</w:t>
      </w:r>
      <w:r>
        <w:rPr>
          <w:color w:val="231F20"/>
          <w:spacing w:val="-12"/>
        </w:rPr>
        <w:t> </w:t>
      </w:r>
      <w:r>
        <w:rPr>
          <w:color w:val="231F20"/>
          <w:spacing w:val="-4"/>
        </w:rPr>
        <w:t>time</w:t>
      </w:r>
      <w:r>
        <w:rPr>
          <w:color w:val="231F20"/>
          <w:spacing w:val="-12"/>
        </w:rPr>
        <w:t> </w:t>
      </w:r>
      <w:r>
        <w:rPr>
          <w:color w:val="231F20"/>
          <w:spacing w:val="-4"/>
        </w:rPr>
        <w:t>taken</w:t>
      </w:r>
      <w:r>
        <w:rPr>
          <w:color w:val="231F20"/>
          <w:spacing w:val="-13"/>
        </w:rPr>
        <w:t> </w:t>
      </w:r>
      <w:r>
        <w:rPr>
          <w:color w:val="231F20"/>
          <w:spacing w:val="-4"/>
        </w:rPr>
        <w:t>for</w:t>
      </w:r>
      <w:r>
        <w:rPr>
          <w:color w:val="231F20"/>
          <w:spacing w:val="-12"/>
        </w:rPr>
        <w:t> </w:t>
      </w:r>
      <w:r>
        <w:rPr>
          <w:color w:val="231F20"/>
          <w:spacing w:val="-4"/>
        </w:rPr>
        <w:t>an</w:t>
      </w:r>
      <w:r>
        <w:rPr>
          <w:color w:val="231F20"/>
          <w:spacing w:val="-13"/>
        </w:rPr>
        <w:t> </w:t>
      </w:r>
      <w:r>
        <w:rPr>
          <w:color w:val="231F20"/>
          <w:spacing w:val="-4"/>
        </w:rPr>
        <w:t>agent</w:t>
      </w:r>
      <w:r>
        <w:rPr>
          <w:color w:val="231F20"/>
          <w:spacing w:val="-12"/>
        </w:rPr>
        <w:t> </w:t>
      </w:r>
      <w:r>
        <w:rPr>
          <w:color w:val="231F20"/>
          <w:spacing w:val="-4"/>
        </w:rPr>
        <w:t>to</w:t>
      </w:r>
      <w:r>
        <w:rPr>
          <w:color w:val="231F20"/>
          <w:spacing w:val="-13"/>
        </w:rPr>
        <w:t> </w:t>
      </w:r>
      <w:r>
        <w:rPr>
          <w:color w:val="231F20"/>
          <w:spacing w:val="-4"/>
        </w:rPr>
        <w:t>help</w:t>
      </w:r>
      <w:r>
        <w:rPr>
          <w:color w:val="231F20"/>
          <w:spacing w:val="-12"/>
        </w:rPr>
        <w:t> </w:t>
      </w:r>
      <w:r>
        <w:rPr>
          <w:color w:val="231F20"/>
          <w:spacing w:val="-4"/>
        </w:rPr>
        <w:t>a</w:t>
      </w:r>
      <w:r>
        <w:rPr>
          <w:color w:val="231F20"/>
          <w:spacing w:val="-12"/>
        </w:rPr>
        <w:t> </w:t>
      </w:r>
      <w:r>
        <w:rPr>
          <w:color w:val="231F20"/>
          <w:spacing w:val="-4"/>
        </w:rPr>
        <w:t>caller. </w:t>
      </w:r>
      <w:r>
        <w:rPr>
          <w:color w:val="231F20"/>
          <w:w w:val="90"/>
        </w:rPr>
        <w:t>The software begins dialling another caller before the agent has finished the previous call.</w:t>
      </w:r>
      <w:r>
        <w:rPr>
          <w:color w:val="231F20"/>
          <w:spacing w:val="80"/>
          <w:w w:val="150"/>
        </w:rPr>
        <w:t> </w:t>
      </w:r>
      <w:r>
        <w:rPr>
          <w:color w:val="231F20"/>
          <w:w w:val="90"/>
        </w:rPr>
        <w:t>This, because not every call will be connected (think of busy or not answered calls) and also </w:t>
      </w:r>
      <w:r>
        <w:rPr>
          <w:color w:val="231F20"/>
          <w:spacing w:val="-4"/>
        </w:rPr>
        <w:t>because</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time</w:t>
      </w:r>
      <w:r>
        <w:rPr>
          <w:color w:val="231F20"/>
          <w:spacing w:val="-10"/>
        </w:rPr>
        <w:t> </w:t>
      </w:r>
      <w:r>
        <w:rPr>
          <w:color w:val="231F20"/>
          <w:spacing w:val="-4"/>
        </w:rPr>
        <w:t>it</w:t>
      </w:r>
      <w:r>
        <w:rPr>
          <w:color w:val="231F20"/>
          <w:spacing w:val="-10"/>
        </w:rPr>
        <w:t> </w:t>
      </w:r>
      <w:r>
        <w:rPr>
          <w:color w:val="231F20"/>
          <w:spacing w:val="-4"/>
        </w:rPr>
        <w:t>takes</w:t>
      </w:r>
      <w:r>
        <w:rPr>
          <w:color w:val="231F20"/>
          <w:spacing w:val="-10"/>
        </w:rPr>
        <w:t> </w:t>
      </w:r>
      <w:r>
        <w:rPr>
          <w:color w:val="231F20"/>
          <w:spacing w:val="-4"/>
        </w:rPr>
        <w:t>to</w:t>
      </w:r>
      <w:r>
        <w:rPr>
          <w:color w:val="231F20"/>
          <w:spacing w:val="-10"/>
        </w:rPr>
        <w:t> </w:t>
      </w:r>
      <w:r>
        <w:rPr>
          <w:color w:val="231F20"/>
          <w:spacing w:val="-4"/>
        </w:rPr>
        <w:t>set</w:t>
      </w:r>
      <w:r>
        <w:rPr>
          <w:color w:val="231F20"/>
          <w:spacing w:val="-10"/>
        </w:rPr>
        <w:t> </w:t>
      </w:r>
      <w:r>
        <w:rPr>
          <w:color w:val="231F20"/>
          <w:spacing w:val="-4"/>
        </w:rPr>
        <w:t>up</w:t>
      </w:r>
      <w:r>
        <w:rPr>
          <w:color w:val="231F20"/>
          <w:spacing w:val="-10"/>
        </w:rPr>
        <w:t> </w:t>
      </w:r>
      <w:r>
        <w:rPr>
          <w:color w:val="231F20"/>
          <w:spacing w:val="-4"/>
        </w:rPr>
        <w:t>the</w:t>
      </w:r>
      <w:r>
        <w:rPr>
          <w:color w:val="231F20"/>
          <w:spacing w:val="-10"/>
        </w:rPr>
        <w:t> </w:t>
      </w:r>
      <w:r>
        <w:rPr>
          <w:color w:val="231F20"/>
          <w:spacing w:val="-4"/>
        </w:rPr>
        <w:t>call</w:t>
      </w:r>
      <w:r>
        <w:rPr>
          <w:color w:val="231F20"/>
          <w:spacing w:val="-10"/>
        </w:rPr>
        <w:t> </w:t>
      </w:r>
      <w:r>
        <w:rPr>
          <w:color w:val="231F20"/>
          <w:spacing w:val="-4"/>
        </w:rPr>
        <w:t>(usually</w:t>
      </w:r>
      <w:r>
        <w:rPr>
          <w:color w:val="231F20"/>
          <w:spacing w:val="-10"/>
        </w:rPr>
        <w:t> </w:t>
      </w:r>
      <w:r>
        <w:rPr>
          <w:color w:val="231F20"/>
          <w:spacing w:val="-4"/>
        </w:rPr>
        <w:t>around</w:t>
      </w:r>
      <w:r>
        <w:rPr>
          <w:color w:val="231F20"/>
          <w:spacing w:val="-10"/>
        </w:rPr>
        <w:t> </w:t>
      </w:r>
      <w:r>
        <w:rPr>
          <w:color w:val="231F20"/>
          <w:spacing w:val="-4"/>
        </w:rPr>
        <w:t>20</w:t>
      </w:r>
      <w:r>
        <w:rPr>
          <w:color w:val="231F20"/>
          <w:spacing w:val="-10"/>
        </w:rPr>
        <w:t> </w:t>
      </w:r>
      <w:r>
        <w:rPr>
          <w:color w:val="231F20"/>
          <w:spacing w:val="-4"/>
        </w:rPr>
        <w:t>seconds</w:t>
      </w:r>
      <w:r>
        <w:rPr>
          <w:color w:val="231F20"/>
          <w:spacing w:val="-10"/>
        </w:rPr>
        <w:t> </w:t>
      </w:r>
      <w:r>
        <w:rPr>
          <w:color w:val="231F20"/>
          <w:spacing w:val="-4"/>
        </w:rPr>
        <w:t>before</w:t>
      </w:r>
      <w:r>
        <w:rPr>
          <w:color w:val="231F20"/>
          <w:spacing w:val="-10"/>
        </w:rPr>
        <w:t> </w:t>
      </w:r>
      <w:r>
        <w:rPr>
          <w:color w:val="231F20"/>
          <w:spacing w:val="-4"/>
        </w:rPr>
        <w:t>someone </w:t>
      </w:r>
      <w:r>
        <w:rPr>
          <w:color w:val="231F20"/>
          <w:w w:val="90"/>
        </w:rPr>
        <w:t>answers). Frequently, predictive dialers will dial more callers than there are agents, counting</w:t>
      </w:r>
      <w:r>
        <w:rPr>
          <w:color w:val="231F20"/>
          <w:spacing w:val="80"/>
          <w:w w:val="150"/>
        </w:rPr>
        <w:t> </w:t>
      </w:r>
      <w:r>
        <w:rPr>
          <w:color w:val="231F20"/>
          <w:spacing w:val="-4"/>
        </w:rPr>
        <w:t>on</w:t>
      </w:r>
      <w:r>
        <w:rPr>
          <w:color w:val="231F20"/>
          <w:spacing w:val="-12"/>
        </w:rPr>
        <w:t> </w:t>
      </w:r>
      <w:r>
        <w:rPr>
          <w:color w:val="231F20"/>
          <w:spacing w:val="-4"/>
        </w:rPr>
        <w:t>the</w:t>
      </w:r>
      <w:r>
        <w:rPr>
          <w:color w:val="231F20"/>
          <w:spacing w:val="-12"/>
        </w:rPr>
        <w:t> </w:t>
      </w:r>
      <w:r>
        <w:rPr>
          <w:color w:val="231F20"/>
          <w:spacing w:val="-4"/>
        </w:rPr>
        <w:t>fact</w:t>
      </w:r>
      <w:r>
        <w:rPr>
          <w:color w:val="231F20"/>
          <w:spacing w:val="-12"/>
        </w:rPr>
        <w:t> </w:t>
      </w:r>
      <w:r>
        <w:rPr>
          <w:color w:val="231F20"/>
          <w:spacing w:val="-4"/>
        </w:rPr>
        <w:t>that</w:t>
      </w:r>
      <w:r>
        <w:rPr>
          <w:color w:val="231F20"/>
          <w:spacing w:val="-12"/>
        </w:rPr>
        <w:t> </w:t>
      </w:r>
      <w:r>
        <w:rPr>
          <w:color w:val="231F20"/>
          <w:spacing w:val="-4"/>
        </w:rPr>
        <w:t>not</w:t>
      </w:r>
      <w:r>
        <w:rPr>
          <w:color w:val="231F20"/>
          <w:spacing w:val="-12"/>
        </w:rPr>
        <w:t> </w:t>
      </w:r>
      <w:r>
        <w:rPr>
          <w:color w:val="231F20"/>
          <w:spacing w:val="-4"/>
        </w:rPr>
        <w:t>every</w:t>
      </w:r>
      <w:r>
        <w:rPr>
          <w:color w:val="231F20"/>
          <w:spacing w:val="-12"/>
        </w:rPr>
        <w:t> </w:t>
      </w:r>
      <w:r>
        <w:rPr>
          <w:color w:val="231F20"/>
          <w:spacing w:val="-4"/>
        </w:rPr>
        <w:t>line</w:t>
      </w:r>
      <w:r>
        <w:rPr>
          <w:color w:val="231F20"/>
          <w:spacing w:val="-12"/>
        </w:rPr>
        <w:t> </w:t>
      </w:r>
      <w:r>
        <w:rPr>
          <w:color w:val="231F20"/>
          <w:spacing w:val="-4"/>
        </w:rPr>
        <w:t>will</w:t>
      </w:r>
      <w:r>
        <w:rPr>
          <w:color w:val="231F20"/>
          <w:spacing w:val="-12"/>
        </w:rPr>
        <w:t> </w:t>
      </w:r>
      <w:r>
        <w:rPr>
          <w:color w:val="231F20"/>
          <w:spacing w:val="-4"/>
        </w:rPr>
        <w:t>be</w:t>
      </w:r>
      <w:r>
        <w:rPr>
          <w:color w:val="231F20"/>
          <w:spacing w:val="-12"/>
        </w:rPr>
        <w:t> </w:t>
      </w:r>
      <w:r>
        <w:rPr>
          <w:color w:val="231F20"/>
          <w:spacing w:val="-4"/>
        </w:rPr>
        <w:t>answered.</w:t>
      </w:r>
      <w:r>
        <w:rPr>
          <w:color w:val="231F20"/>
          <w:spacing w:val="-12"/>
        </w:rPr>
        <w:t> </w:t>
      </w:r>
      <w:r>
        <w:rPr>
          <w:color w:val="231F20"/>
          <w:spacing w:val="-4"/>
        </w:rPr>
        <w:t>When</w:t>
      </w:r>
      <w:r>
        <w:rPr>
          <w:color w:val="231F20"/>
          <w:spacing w:val="-12"/>
        </w:rPr>
        <w:t> </w:t>
      </w:r>
      <w:r>
        <w:rPr>
          <w:color w:val="231F20"/>
          <w:spacing w:val="-4"/>
        </w:rPr>
        <w:t>the</w:t>
      </w:r>
      <w:r>
        <w:rPr>
          <w:color w:val="231F20"/>
          <w:spacing w:val="-12"/>
        </w:rPr>
        <w:t> </w:t>
      </w:r>
      <w:r>
        <w:rPr>
          <w:color w:val="231F20"/>
          <w:spacing w:val="-4"/>
        </w:rPr>
        <w:t>line</w:t>
      </w:r>
      <w:r>
        <w:rPr>
          <w:color w:val="231F20"/>
          <w:spacing w:val="-12"/>
        </w:rPr>
        <w:t> </w:t>
      </w:r>
      <w:r>
        <w:rPr>
          <w:color w:val="231F20"/>
          <w:spacing w:val="-4"/>
        </w:rPr>
        <w:t>is</w:t>
      </w:r>
      <w:r>
        <w:rPr>
          <w:color w:val="231F20"/>
          <w:spacing w:val="-12"/>
        </w:rPr>
        <w:t> </w:t>
      </w:r>
      <w:r>
        <w:rPr>
          <w:color w:val="231F20"/>
          <w:spacing w:val="-4"/>
        </w:rPr>
        <w:t>answered</w:t>
      </w:r>
      <w:r>
        <w:rPr>
          <w:color w:val="231F20"/>
          <w:spacing w:val="-12"/>
        </w:rPr>
        <w:t> </w:t>
      </w:r>
      <w:r>
        <w:rPr>
          <w:color w:val="231F20"/>
          <w:spacing w:val="-4"/>
        </w:rPr>
        <w:t>and</w:t>
      </w:r>
      <w:r>
        <w:rPr>
          <w:color w:val="231F20"/>
          <w:spacing w:val="-12"/>
        </w:rPr>
        <w:t> </w:t>
      </w:r>
      <w:r>
        <w:rPr>
          <w:color w:val="231F20"/>
          <w:spacing w:val="-4"/>
        </w:rPr>
        <w:t>no</w:t>
      </w:r>
      <w:r>
        <w:rPr>
          <w:color w:val="231F20"/>
          <w:spacing w:val="-12"/>
        </w:rPr>
        <w:t> </w:t>
      </w:r>
      <w:r>
        <w:rPr>
          <w:color w:val="231F20"/>
          <w:spacing w:val="-4"/>
        </w:rPr>
        <w:t>agent</w:t>
      </w:r>
      <w:r>
        <w:rPr>
          <w:color w:val="231F20"/>
          <w:spacing w:val="-12"/>
        </w:rPr>
        <w:t> </w:t>
      </w:r>
      <w:r>
        <w:rPr>
          <w:color w:val="231F20"/>
          <w:spacing w:val="-4"/>
        </w:rPr>
        <w:t>is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spacing w:val="-2"/>
        </w:rPr>
        <w:t>available,</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held</w:t>
      </w:r>
      <w:r>
        <w:rPr>
          <w:color w:val="231F20"/>
          <w:spacing w:val="-14"/>
        </w:rPr>
        <w:t> </w:t>
      </w:r>
      <w:r>
        <w:rPr>
          <w:color w:val="231F20"/>
          <w:spacing w:val="-2"/>
        </w:rPr>
        <w:t>in</w:t>
      </w:r>
      <w:r>
        <w:rPr>
          <w:color w:val="231F20"/>
          <w:spacing w:val="-15"/>
        </w:rPr>
        <w:t> </w:t>
      </w:r>
      <w:r>
        <w:rPr>
          <w:color w:val="231F20"/>
          <w:spacing w:val="-2"/>
        </w:rPr>
        <w:t>a</w:t>
      </w:r>
      <w:r>
        <w:rPr>
          <w:color w:val="231F20"/>
          <w:spacing w:val="-14"/>
        </w:rPr>
        <w:t> </w:t>
      </w:r>
      <w:r>
        <w:rPr>
          <w:color w:val="231F20"/>
          <w:spacing w:val="-2"/>
        </w:rPr>
        <w:t>retention</w:t>
      </w:r>
      <w:r>
        <w:rPr>
          <w:color w:val="231F20"/>
          <w:spacing w:val="-15"/>
        </w:rPr>
        <w:t> </w:t>
      </w:r>
      <w:r>
        <w:rPr>
          <w:color w:val="231F20"/>
          <w:spacing w:val="-2"/>
        </w:rPr>
        <w:t>queue</w:t>
      </w:r>
      <w:r>
        <w:rPr>
          <w:color w:val="231F20"/>
          <w:spacing w:val="-14"/>
        </w:rPr>
        <w:t> </w:t>
      </w:r>
      <w:r>
        <w:rPr>
          <w:color w:val="231F20"/>
          <w:spacing w:val="-2"/>
        </w:rPr>
        <w:t>for</w:t>
      </w:r>
      <w:r>
        <w:rPr>
          <w:color w:val="231F20"/>
          <w:spacing w:val="-14"/>
        </w:rPr>
        <w:t> </w:t>
      </w:r>
      <w:r>
        <w:rPr>
          <w:color w:val="231F20"/>
          <w:spacing w:val="-2"/>
        </w:rPr>
        <w:t>a</w:t>
      </w:r>
      <w:r>
        <w:rPr>
          <w:color w:val="231F20"/>
          <w:spacing w:val="-15"/>
        </w:rPr>
        <w:t> </w:t>
      </w:r>
      <w:r>
        <w:rPr>
          <w:color w:val="231F20"/>
          <w:spacing w:val="-2"/>
        </w:rPr>
        <w:t>short</w:t>
      </w:r>
      <w:r>
        <w:rPr>
          <w:color w:val="231F20"/>
          <w:spacing w:val="-14"/>
        </w:rPr>
        <w:t> </w:t>
      </w:r>
      <w:r>
        <w:rPr>
          <w:color w:val="231F20"/>
          <w:spacing w:val="-2"/>
        </w:rPr>
        <w:t>while.</w:t>
      </w:r>
      <w:r>
        <w:rPr>
          <w:color w:val="231F20"/>
          <w:spacing w:val="-15"/>
        </w:rPr>
        <w:t> </w:t>
      </w:r>
      <w:r>
        <w:rPr>
          <w:color w:val="231F20"/>
          <w:spacing w:val="-2"/>
        </w:rPr>
        <w:t>When</w:t>
      </w:r>
      <w:r>
        <w:rPr>
          <w:color w:val="231F20"/>
          <w:spacing w:val="-14"/>
        </w:rPr>
        <w:t> </w:t>
      </w:r>
      <w:r>
        <w:rPr>
          <w:color w:val="231F20"/>
          <w:spacing w:val="-2"/>
        </w:rPr>
        <w:t>still</w:t>
      </w:r>
      <w:r>
        <w:rPr>
          <w:color w:val="231F20"/>
          <w:spacing w:val="-15"/>
        </w:rPr>
        <w:t> </w:t>
      </w:r>
      <w:r>
        <w:rPr>
          <w:color w:val="231F20"/>
          <w:spacing w:val="-2"/>
        </w:rPr>
        <w:t>no</w:t>
      </w:r>
      <w:r>
        <w:rPr>
          <w:color w:val="231F20"/>
          <w:spacing w:val="-14"/>
        </w:rPr>
        <w:t> </w:t>
      </w:r>
      <w:r>
        <w:rPr>
          <w:color w:val="231F20"/>
          <w:spacing w:val="-2"/>
        </w:rPr>
        <w:t>agent</w:t>
      </w:r>
      <w:r>
        <w:rPr>
          <w:color w:val="231F20"/>
          <w:spacing w:val="-14"/>
        </w:rPr>
        <w:t> </w:t>
      </w:r>
      <w:r>
        <w:rPr>
          <w:color w:val="231F20"/>
          <w:spacing w:val="-2"/>
        </w:rPr>
        <w:t>has</w:t>
      </w:r>
      <w:r>
        <w:rPr>
          <w:color w:val="231F20"/>
          <w:spacing w:val="-15"/>
        </w:rPr>
        <w:t> </w:t>
      </w:r>
      <w:r>
        <w:rPr>
          <w:color w:val="231F20"/>
          <w:spacing w:val="-2"/>
        </w:rPr>
        <w:t>become </w:t>
      </w:r>
      <w:r>
        <w:rPr>
          <w:color w:val="231F20"/>
        </w:rPr>
        <w:t>available,</w:t>
      </w:r>
      <w:r>
        <w:rPr>
          <w:color w:val="231F20"/>
          <w:spacing w:val="-9"/>
        </w:rPr>
        <w:t> </w:t>
      </w:r>
      <w:r>
        <w:rPr>
          <w:color w:val="231F20"/>
        </w:rPr>
        <w:t>the</w:t>
      </w:r>
      <w:r>
        <w:rPr>
          <w:color w:val="231F20"/>
          <w:spacing w:val="-9"/>
        </w:rPr>
        <w:t> </w:t>
      </w:r>
      <w:r>
        <w:rPr>
          <w:color w:val="231F20"/>
        </w:rPr>
        <w:t>call</w:t>
      </w:r>
      <w:r>
        <w:rPr>
          <w:color w:val="231F20"/>
          <w:spacing w:val="-9"/>
        </w:rPr>
        <w:t> </w:t>
      </w:r>
      <w:r>
        <w:rPr>
          <w:color w:val="231F20"/>
        </w:rPr>
        <w:t>is</w:t>
      </w:r>
      <w:r>
        <w:rPr>
          <w:color w:val="231F20"/>
          <w:spacing w:val="-9"/>
        </w:rPr>
        <w:t> </w:t>
      </w:r>
      <w:r>
        <w:rPr>
          <w:color w:val="231F20"/>
        </w:rPr>
        <w:t>hung</w:t>
      </w:r>
      <w:r>
        <w:rPr>
          <w:color w:val="231F20"/>
          <w:spacing w:val="-9"/>
        </w:rPr>
        <w:t> </w:t>
      </w:r>
      <w:r>
        <w:rPr>
          <w:color w:val="231F20"/>
        </w:rPr>
        <w:t>up</w:t>
      </w:r>
      <w:r>
        <w:rPr>
          <w:color w:val="231F20"/>
          <w:spacing w:val="-9"/>
        </w:rPr>
        <w:t> </w:t>
      </w:r>
      <w:r>
        <w:rPr>
          <w:color w:val="231F20"/>
        </w:rPr>
        <w:t>and</w:t>
      </w:r>
      <w:r>
        <w:rPr>
          <w:color w:val="231F20"/>
          <w:spacing w:val="-9"/>
        </w:rPr>
        <w:t> </w:t>
      </w:r>
      <w:r>
        <w:rPr>
          <w:color w:val="231F20"/>
        </w:rPr>
        <w:t>classified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nuisance</w:t>
      </w:r>
      <w:r>
        <w:rPr>
          <w:color w:val="231F20"/>
          <w:spacing w:val="-9"/>
        </w:rPr>
        <w:t> </w:t>
      </w:r>
      <w:r>
        <w:rPr>
          <w:color w:val="231F20"/>
        </w:rPr>
        <w:t>call.</w:t>
      </w:r>
      <w:r>
        <w:rPr>
          <w:color w:val="231F20"/>
          <w:spacing w:val="-9"/>
        </w:rPr>
        <w:t> </w:t>
      </w:r>
      <w:r>
        <w:rPr>
          <w:color w:val="231F20"/>
        </w:rPr>
        <w:t>The</w:t>
      </w:r>
      <w:r>
        <w:rPr>
          <w:color w:val="231F20"/>
          <w:spacing w:val="-9"/>
        </w:rPr>
        <w:t> </w:t>
      </w:r>
      <w:r>
        <w:rPr>
          <w:color w:val="231F20"/>
        </w:rPr>
        <w:t>next</w:t>
      </w:r>
      <w:r>
        <w:rPr>
          <w:color w:val="231F20"/>
          <w:spacing w:val="-9"/>
        </w:rPr>
        <w:t> </w:t>
      </w:r>
      <w:r>
        <w:rPr>
          <w:color w:val="231F20"/>
        </w:rPr>
        <w:t>time</w:t>
      </w:r>
      <w:r>
        <w:rPr>
          <w:color w:val="231F20"/>
          <w:spacing w:val="-9"/>
        </w:rPr>
        <w:t> </w:t>
      </w:r>
      <w:r>
        <w:rPr>
          <w:color w:val="231F20"/>
        </w:rPr>
        <w:t>the</w:t>
      </w:r>
      <w:r>
        <w:rPr>
          <w:color w:val="231F20"/>
          <w:spacing w:val="-9"/>
        </w:rPr>
        <w:t> </w:t>
      </w:r>
      <w:r>
        <w:rPr>
          <w:color w:val="231F20"/>
        </w:rPr>
        <w:t>client</w:t>
      </w:r>
      <w:r>
        <w:rPr>
          <w:color w:val="231F20"/>
          <w:spacing w:val="-9"/>
        </w:rPr>
        <w:t> </w:t>
      </w:r>
      <w:r>
        <w:rPr>
          <w:color w:val="231F20"/>
        </w:rPr>
        <w:t>is called</w:t>
      </w:r>
      <w:r>
        <w:rPr>
          <w:color w:val="231F20"/>
          <w:spacing w:val="-16"/>
        </w:rPr>
        <w:t> </w:t>
      </w:r>
      <w:r>
        <w:rPr>
          <w:color w:val="231F20"/>
        </w:rPr>
        <w:t>an</w:t>
      </w:r>
      <w:r>
        <w:rPr>
          <w:color w:val="231F20"/>
          <w:spacing w:val="-16"/>
        </w:rPr>
        <w:t> </w:t>
      </w:r>
      <w:r>
        <w:rPr>
          <w:color w:val="231F20"/>
        </w:rPr>
        <w:t>agent</w:t>
      </w:r>
      <w:r>
        <w:rPr>
          <w:color w:val="231F20"/>
          <w:spacing w:val="-16"/>
        </w:rPr>
        <w:t> </w:t>
      </w:r>
      <w:r>
        <w:rPr>
          <w:color w:val="231F20"/>
        </w:rPr>
        <w:t>will</w:t>
      </w:r>
      <w:r>
        <w:rPr>
          <w:color w:val="231F20"/>
          <w:spacing w:val="-16"/>
        </w:rPr>
        <w:t> </w:t>
      </w:r>
      <w:r>
        <w:rPr>
          <w:color w:val="231F20"/>
        </w:rPr>
        <w:t>be</w:t>
      </w:r>
      <w:r>
        <w:rPr>
          <w:color w:val="231F20"/>
          <w:spacing w:val="-16"/>
        </w:rPr>
        <w:t> </w:t>
      </w:r>
      <w:r>
        <w:rPr>
          <w:color w:val="231F20"/>
        </w:rPr>
        <w:t>reserved</w:t>
      </w:r>
      <w:r>
        <w:rPr>
          <w:color w:val="231F20"/>
          <w:spacing w:val="-16"/>
        </w:rPr>
        <w:t> </w:t>
      </w:r>
      <w:r>
        <w:rPr>
          <w:color w:val="231F20"/>
        </w:rPr>
        <w:t>for</w:t>
      </w:r>
      <w:r>
        <w:rPr>
          <w:color w:val="231F20"/>
          <w:spacing w:val="-16"/>
        </w:rPr>
        <w:t> </w:t>
      </w:r>
      <w:r>
        <w:rPr>
          <w:color w:val="231F20"/>
        </w:rPr>
        <w:t>the</w:t>
      </w:r>
      <w:r>
        <w:rPr>
          <w:color w:val="231F20"/>
          <w:spacing w:val="-16"/>
        </w:rPr>
        <w:t> </w:t>
      </w:r>
      <w:r>
        <w:rPr>
          <w:color w:val="231F20"/>
        </w:rPr>
        <w:t>caller.</w:t>
      </w:r>
    </w:p>
    <w:p>
      <w:pPr>
        <w:pStyle w:val="BodyText"/>
        <w:spacing w:before="38"/>
      </w:pPr>
    </w:p>
    <w:p>
      <w:pPr>
        <w:pStyle w:val="BodyText"/>
        <w:ind w:left="425"/>
      </w:pPr>
      <w:r>
        <w:rPr>
          <w:color w:val="231F20"/>
          <w:spacing w:val="2"/>
          <w:w w:val="90"/>
        </w:rPr>
        <w:t>Multi-Skilled</w:t>
      </w:r>
      <w:r>
        <w:rPr>
          <w:color w:val="231F20"/>
          <w:spacing w:val="37"/>
        </w:rPr>
        <w:t> </w:t>
      </w:r>
      <w:r>
        <w:rPr>
          <w:color w:val="231F20"/>
          <w:spacing w:val="-2"/>
          <w:w w:val="90"/>
        </w:rPr>
        <w:t>Staff</w:t>
      </w:r>
    </w:p>
    <w:p>
      <w:pPr>
        <w:pStyle w:val="BodyText"/>
        <w:spacing w:before="82"/>
      </w:pPr>
    </w:p>
    <w:p>
      <w:pPr>
        <w:pStyle w:val="BodyText"/>
        <w:spacing w:line="271" w:lineRule="auto"/>
        <w:ind w:left="425" w:right="421" w:firstLine="720"/>
        <w:jc w:val="both"/>
      </w:pPr>
      <w:r>
        <w:rPr>
          <w:color w:val="231F20"/>
        </w:rPr>
        <w:t>In</w:t>
      </w:r>
      <w:r>
        <w:rPr>
          <w:color w:val="231F20"/>
          <w:spacing w:val="-13"/>
        </w:rPr>
        <w:t> </w:t>
      </w:r>
      <w:r>
        <w:rPr>
          <w:color w:val="231F20"/>
        </w:rPr>
        <w:t>any</w:t>
      </w:r>
      <w:r>
        <w:rPr>
          <w:color w:val="231F20"/>
          <w:spacing w:val="-13"/>
        </w:rPr>
        <w:t> </w:t>
      </w:r>
      <w:r>
        <w:rPr>
          <w:color w:val="231F20"/>
        </w:rPr>
        <w:t>call</w:t>
      </w:r>
      <w:r>
        <w:rPr>
          <w:color w:val="231F20"/>
          <w:spacing w:val="-13"/>
        </w:rPr>
        <w:t> </w:t>
      </w:r>
      <w:r>
        <w:rPr>
          <w:color w:val="231F20"/>
        </w:rPr>
        <w:t>centre,</w:t>
      </w:r>
      <w:r>
        <w:rPr>
          <w:color w:val="231F20"/>
          <w:spacing w:val="-13"/>
        </w:rPr>
        <w:t> </w:t>
      </w:r>
      <w:r>
        <w:rPr>
          <w:color w:val="231F20"/>
        </w:rPr>
        <w:t>there</w:t>
      </w:r>
      <w:r>
        <w:rPr>
          <w:color w:val="231F20"/>
          <w:spacing w:val="-13"/>
        </w:rPr>
        <w:t> </w:t>
      </w:r>
      <w:r>
        <w:rPr>
          <w:color w:val="231F20"/>
        </w:rPr>
        <w:t>will</w:t>
      </w:r>
      <w:r>
        <w:rPr>
          <w:color w:val="231F20"/>
          <w:spacing w:val="-13"/>
        </w:rPr>
        <w:t> </w:t>
      </w:r>
      <w:r>
        <w:rPr>
          <w:color w:val="231F20"/>
        </w:rPr>
        <w:t>be</w:t>
      </w:r>
      <w:r>
        <w:rPr>
          <w:color w:val="231F20"/>
          <w:spacing w:val="-13"/>
        </w:rPr>
        <w:t> </w:t>
      </w:r>
      <w:r>
        <w:rPr>
          <w:color w:val="231F20"/>
        </w:rPr>
        <w:t>members</w:t>
      </w:r>
      <w:r>
        <w:rPr>
          <w:color w:val="231F20"/>
          <w:spacing w:val="-13"/>
        </w:rPr>
        <w:t> </w:t>
      </w:r>
      <w:r>
        <w:rPr>
          <w:color w:val="231F20"/>
        </w:rPr>
        <w:t>of</w:t>
      </w:r>
      <w:r>
        <w:rPr>
          <w:color w:val="231F20"/>
          <w:spacing w:val="-13"/>
        </w:rPr>
        <w:t> </w:t>
      </w:r>
      <w:r>
        <w:rPr>
          <w:color w:val="231F20"/>
        </w:rPr>
        <w:t>staff</w:t>
      </w:r>
      <w:r>
        <w:rPr>
          <w:color w:val="231F20"/>
          <w:spacing w:val="-13"/>
        </w:rPr>
        <w:t> </w:t>
      </w:r>
      <w:r>
        <w:rPr>
          <w:color w:val="231F20"/>
        </w:rPr>
        <w:t>that</w:t>
      </w:r>
      <w:r>
        <w:rPr>
          <w:color w:val="231F20"/>
          <w:spacing w:val="-13"/>
        </w:rPr>
        <w:t> </w:t>
      </w:r>
      <w:r>
        <w:rPr>
          <w:color w:val="231F20"/>
        </w:rPr>
        <w:t>will</w:t>
      </w:r>
      <w:r>
        <w:rPr>
          <w:color w:val="231F20"/>
          <w:spacing w:val="-13"/>
        </w:rPr>
        <w:t> </w:t>
      </w:r>
      <w:r>
        <w:rPr>
          <w:color w:val="231F20"/>
        </w:rPr>
        <w:t>be</w:t>
      </w:r>
      <w:r>
        <w:rPr>
          <w:color w:val="231F20"/>
          <w:spacing w:val="-13"/>
        </w:rPr>
        <w:t> </w:t>
      </w:r>
      <w:r>
        <w:rPr>
          <w:color w:val="231F20"/>
        </w:rPr>
        <w:t>more</w:t>
      </w:r>
      <w:r>
        <w:rPr>
          <w:color w:val="231F20"/>
          <w:spacing w:val="-13"/>
        </w:rPr>
        <w:t> </w:t>
      </w:r>
      <w:r>
        <w:rPr>
          <w:color w:val="231F20"/>
        </w:rPr>
        <w:t>skilled</w:t>
      </w:r>
      <w:r>
        <w:rPr>
          <w:color w:val="231F20"/>
          <w:spacing w:val="-13"/>
        </w:rPr>
        <w:t> </w:t>
      </w:r>
      <w:r>
        <w:rPr>
          <w:color w:val="231F20"/>
        </w:rPr>
        <w:t>in</w:t>
      </w:r>
      <w:r>
        <w:rPr>
          <w:color w:val="231F20"/>
          <w:spacing w:val="-13"/>
        </w:rPr>
        <w:t> </w:t>
      </w:r>
      <w:r>
        <w:rPr>
          <w:color w:val="231F20"/>
        </w:rPr>
        <w:t>areas than</w:t>
      </w:r>
      <w:r>
        <w:rPr>
          <w:color w:val="231F20"/>
          <w:spacing w:val="-15"/>
        </w:rPr>
        <w:t> </w:t>
      </w:r>
      <w:r>
        <w:rPr>
          <w:color w:val="231F20"/>
        </w:rPr>
        <w:t>others.</w:t>
      </w:r>
      <w:r>
        <w:rPr>
          <w:color w:val="231F20"/>
          <w:spacing w:val="-15"/>
        </w:rPr>
        <w:t> </w:t>
      </w:r>
      <w:r>
        <w:rPr>
          <w:color w:val="231F20"/>
        </w:rPr>
        <w:t>An</w:t>
      </w:r>
      <w:r>
        <w:rPr>
          <w:color w:val="231F20"/>
          <w:spacing w:val="-15"/>
        </w:rPr>
        <w:t> </w:t>
      </w:r>
      <w:r>
        <w:rPr>
          <w:color w:val="231F20"/>
        </w:rPr>
        <w:t>‘Interactive</w:t>
      </w:r>
      <w:r>
        <w:rPr>
          <w:color w:val="231F20"/>
          <w:spacing w:val="-15"/>
        </w:rPr>
        <w:t> </w:t>
      </w:r>
      <w:r>
        <w:rPr>
          <w:color w:val="231F20"/>
        </w:rPr>
        <w:t>Voice</w:t>
      </w:r>
      <w:r>
        <w:rPr>
          <w:color w:val="231F20"/>
          <w:spacing w:val="-15"/>
        </w:rPr>
        <w:t> </w:t>
      </w:r>
      <w:r>
        <w:rPr>
          <w:color w:val="231F20"/>
        </w:rPr>
        <w:t>Response’</w:t>
      </w:r>
      <w:r>
        <w:rPr>
          <w:color w:val="231F20"/>
          <w:spacing w:val="-15"/>
        </w:rPr>
        <w:t> </w:t>
      </w:r>
      <w:r>
        <w:rPr>
          <w:color w:val="231F20"/>
        </w:rPr>
        <w:t>(IVR)</w:t>
      </w:r>
      <w:r>
        <w:rPr>
          <w:color w:val="231F20"/>
          <w:spacing w:val="-15"/>
        </w:rPr>
        <w:t> </w:t>
      </w:r>
      <w:r>
        <w:rPr>
          <w:color w:val="231F20"/>
        </w:rPr>
        <w:t>Unit</w:t>
      </w:r>
      <w:r>
        <w:rPr>
          <w:color w:val="231F20"/>
          <w:spacing w:val="-15"/>
        </w:rPr>
        <w:t> </w:t>
      </w:r>
      <w:r>
        <w:rPr>
          <w:color w:val="231F20"/>
        </w:rPr>
        <w:t>can</w:t>
      </w:r>
      <w:r>
        <w:rPr>
          <w:color w:val="231F20"/>
          <w:spacing w:val="-15"/>
        </w:rPr>
        <w:t> </w:t>
      </w:r>
      <w:r>
        <w:rPr>
          <w:color w:val="231F20"/>
        </w:rPr>
        <w:t>be</w:t>
      </w:r>
      <w:r>
        <w:rPr>
          <w:color w:val="231F20"/>
          <w:spacing w:val="-15"/>
        </w:rPr>
        <w:t> </w:t>
      </w:r>
      <w:r>
        <w:rPr>
          <w:color w:val="231F20"/>
        </w:rPr>
        <w:t>used</w:t>
      </w:r>
      <w:r>
        <w:rPr>
          <w:color w:val="231F20"/>
          <w:spacing w:val="-15"/>
        </w:rPr>
        <w:t> </w:t>
      </w:r>
      <w:r>
        <w:rPr>
          <w:color w:val="231F20"/>
        </w:rPr>
        <w:t>to</w:t>
      </w:r>
      <w:r>
        <w:rPr>
          <w:color w:val="231F20"/>
          <w:spacing w:val="-15"/>
        </w:rPr>
        <w:t> </w:t>
      </w:r>
      <w:r>
        <w:rPr>
          <w:color w:val="231F20"/>
        </w:rPr>
        <w:t>allow</w:t>
      </w:r>
      <w:r>
        <w:rPr>
          <w:color w:val="231F20"/>
          <w:spacing w:val="-15"/>
        </w:rPr>
        <w:t> </w:t>
      </w:r>
      <w:r>
        <w:rPr>
          <w:color w:val="231F20"/>
        </w:rPr>
        <w:t>the</w:t>
      </w:r>
      <w:r>
        <w:rPr>
          <w:color w:val="231F20"/>
          <w:spacing w:val="-15"/>
        </w:rPr>
        <w:t> </w:t>
      </w:r>
      <w:r>
        <w:rPr>
          <w:color w:val="231F20"/>
        </w:rPr>
        <w:t>caller</w:t>
      </w:r>
      <w:r>
        <w:rPr>
          <w:color w:val="231F20"/>
          <w:spacing w:val="-15"/>
        </w:rPr>
        <w:t> </w:t>
      </w:r>
      <w:r>
        <w:rPr>
          <w:color w:val="231F20"/>
        </w:rPr>
        <w:t>to </w:t>
      </w:r>
      <w:r>
        <w:rPr>
          <w:color w:val="231F20"/>
          <w:spacing w:val="-2"/>
        </w:rPr>
        <w:t>select</w:t>
      </w:r>
      <w:r>
        <w:rPr>
          <w:color w:val="231F20"/>
          <w:spacing w:val="-13"/>
        </w:rPr>
        <w:t> </w:t>
      </w:r>
      <w:r>
        <w:rPr>
          <w:color w:val="231F20"/>
          <w:spacing w:val="-2"/>
        </w:rPr>
        <w:t>the</w:t>
      </w:r>
      <w:r>
        <w:rPr>
          <w:color w:val="231F20"/>
          <w:spacing w:val="-13"/>
        </w:rPr>
        <w:t> </w:t>
      </w:r>
      <w:r>
        <w:rPr>
          <w:color w:val="231F20"/>
          <w:spacing w:val="-2"/>
        </w:rPr>
        <w:t>reason</w:t>
      </w:r>
      <w:r>
        <w:rPr>
          <w:color w:val="231F20"/>
          <w:spacing w:val="-13"/>
        </w:rPr>
        <w:t> </w:t>
      </w:r>
      <w:r>
        <w:rPr>
          <w:color w:val="231F20"/>
          <w:spacing w:val="-2"/>
        </w:rPr>
        <w:t>for</w:t>
      </w:r>
      <w:r>
        <w:rPr>
          <w:color w:val="231F20"/>
          <w:spacing w:val="-13"/>
        </w:rPr>
        <w:t> </w:t>
      </w:r>
      <w:r>
        <w:rPr>
          <w:color w:val="231F20"/>
          <w:spacing w:val="-2"/>
        </w:rPr>
        <w:t>his</w:t>
      </w:r>
      <w:r>
        <w:rPr>
          <w:color w:val="231F20"/>
          <w:spacing w:val="-13"/>
        </w:rPr>
        <w:t> </w:t>
      </w:r>
      <w:r>
        <w:rPr>
          <w:color w:val="231F20"/>
          <w:spacing w:val="-2"/>
        </w:rPr>
        <w:t>call.</w:t>
      </w:r>
      <w:r>
        <w:rPr>
          <w:color w:val="231F20"/>
          <w:spacing w:val="-13"/>
        </w:rPr>
        <w:t> </w:t>
      </w:r>
      <w:r>
        <w:rPr>
          <w:color w:val="231F20"/>
          <w:spacing w:val="-2"/>
        </w:rPr>
        <w:t>Management</w:t>
      </w:r>
      <w:r>
        <w:rPr>
          <w:color w:val="231F20"/>
          <w:spacing w:val="-13"/>
        </w:rPr>
        <w:t> </w:t>
      </w:r>
      <w:r>
        <w:rPr>
          <w:color w:val="231F20"/>
          <w:spacing w:val="-2"/>
        </w:rPr>
        <w:t>software,</w:t>
      </w:r>
      <w:r>
        <w:rPr>
          <w:color w:val="231F20"/>
          <w:spacing w:val="-13"/>
        </w:rPr>
        <w:t> </w:t>
      </w:r>
      <w:r>
        <w:rPr>
          <w:color w:val="231F20"/>
          <w:spacing w:val="-2"/>
        </w:rPr>
        <w:t>called</w:t>
      </w:r>
      <w:r>
        <w:rPr>
          <w:color w:val="231F20"/>
          <w:spacing w:val="-13"/>
        </w:rPr>
        <w:t> </w:t>
      </w:r>
      <w:r>
        <w:rPr>
          <w:color w:val="231F20"/>
          <w:spacing w:val="-2"/>
        </w:rPr>
        <w:t>an</w:t>
      </w:r>
      <w:r>
        <w:rPr>
          <w:color w:val="231F20"/>
          <w:spacing w:val="-13"/>
        </w:rPr>
        <w:t> </w:t>
      </w:r>
      <w:r>
        <w:rPr>
          <w:color w:val="231F20"/>
          <w:spacing w:val="-2"/>
        </w:rPr>
        <w:t>Automatic</w:t>
      </w:r>
      <w:r>
        <w:rPr>
          <w:color w:val="231F20"/>
          <w:spacing w:val="-13"/>
        </w:rPr>
        <w:t> </w:t>
      </w:r>
      <w:r>
        <w:rPr>
          <w:color w:val="231F20"/>
          <w:spacing w:val="-2"/>
        </w:rPr>
        <w:t>Call</w:t>
      </w:r>
      <w:r>
        <w:rPr>
          <w:color w:val="231F20"/>
          <w:spacing w:val="-13"/>
        </w:rPr>
        <w:t> </w:t>
      </w:r>
      <w:r>
        <w:rPr>
          <w:color w:val="231F20"/>
          <w:spacing w:val="-2"/>
        </w:rPr>
        <w:t>Distributor, </w:t>
      </w:r>
      <w:r>
        <w:rPr>
          <w:color w:val="231F20"/>
          <w:spacing w:val="-4"/>
        </w:rPr>
        <w:t>must</w:t>
      </w:r>
      <w:r>
        <w:rPr>
          <w:color w:val="231F20"/>
          <w:spacing w:val="-10"/>
        </w:rPr>
        <w:t> </w:t>
      </w:r>
      <w:r>
        <w:rPr>
          <w:color w:val="231F20"/>
          <w:spacing w:val="-4"/>
        </w:rPr>
        <w:t>then</w:t>
      </w:r>
      <w:r>
        <w:rPr>
          <w:color w:val="231F20"/>
          <w:spacing w:val="-10"/>
        </w:rPr>
        <w:t> </w:t>
      </w:r>
      <w:r>
        <w:rPr>
          <w:color w:val="231F20"/>
          <w:spacing w:val="-4"/>
        </w:rPr>
        <w:t>be</w:t>
      </w:r>
      <w:r>
        <w:rPr>
          <w:color w:val="231F20"/>
          <w:spacing w:val="-10"/>
        </w:rPr>
        <w:t> </w:t>
      </w:r>
      <w:r>
        <w:rPr>
          <w:color w:val="231F20"/>
          <w:spacing w:val="-4"/>
        </w:rPr>
        <w:t>used</w:t>
      </w:r>
      <w:r>
        <w:rPr>
          <w:color w:val="231F20"/>
          <w:spacing w:val="-10"/>
        </w:rPr>
        <w:t> </w:t>
      </w:r>
      <w:r>
        <w:rPr>
          <w:color w:val="231F20"/>
          <w:spacing w:val="-4"/>
        </w:rPr>
        <w:t>to</w:t>
      </w:r>
      <w:r>
        <w:rPr>
          <w:color w:val="231F20"/>
          <w:spacing w:val="-10"/>
        </w:rPr>
        <w:t> </w:t>
      </w:r>
      <w:r>
        <w:rPr>
          <w:color w:val="231F20"/>
          <w:spacing w:val="-4"/>
        </w:rPr>
        <w:t>route</w:t>
      </w:r>
      <w:r>
        <w:rPr>
          <w:color w:val="231F20"/>
          <w:spacing w:val="-10"/>
        </w:rPr>
        <w:t> </w:t>
      </w:r>
      <w:r>
        <w:rPr>
          <w:color w:val="231F20"/>
          <w:spacing w:val="-4"/>
        </w:rPr>
        <w:t>calls</w:t>
      </w:r>
      <w:r>
        <w:rPr>
          <w:color w:val="231F20"/>
          <w:spacing w:val="-10"/>
        </w:rPr>
        <w:t> </w:t>
      </w:r>
      <w:r>
        <w:rPr>
          <w:color w:val="231F20"/>
          <w:spacing w:val="-4"/>
        </w:rPr>
        <w:t>to</w:t>
      </w:r>
      <w:r>
        <w:rPr>
          <w:color w:val="231F20"/>
          <w:spacing w:val="-10"/>
        </w:rPr>
        <w:t> </w:t>
      </w:r>
      <w:r>
        <w:rPr>
          <w:color w:val="231F20"/>
          <w:spacing w:val="-4"/>
        </w:rPr>
        <w:t>the</w:t>
      </w:r>
      <w:r>
        <w:rPr>
          <w:color w:val="231F20"/>
          <w:spacing w:val="-10"/>
        </w:rPr>
        <w:t> </w:t>
      </w:r>
      <w:r>
        <w:rPr>
          <w:color w:val="231F20"/>
          <w:spacing w:val="-4"/>
        </w:rPr>
        <w:t>appropriate</w:t>
      </w:r>
      <w:r>
        <w:rPr>
          <w:color w:val="231F20"/>
          <w:spacing w:val="-10"/>
        </w:rPr>
        <w:t> </w:t>
      </w:r>
      <w:r>
        <w:rPr>
          <w:color w:val="231F20"/>
          <w:spacing w:val="-4"/>
        </w:rPr>
        <w:t>agent.</w:t>
      </w:r>
      <w:r>
        <w:rPr>
          <w:color w:val="231F20"/>
          <w:spacing w:val="-10"/>
        </w:rPr>
        <w:t> </w:t>
      </w:r>
      <w:r>
        <w:rPr>
          <w:color w:val="231F20"/>
          <w:spacing w:val="-4"/>
        </w:rPr>
        <w:t>Alternatively,</w:t>
      </w:r>
      <w:r>
        <w:rPr>
          <w:color w:val="231F20"/>
          <w:spacing w:val="-10"/>
        </w:rPr>
        <w:t> </w:t>
      </w:r>
      <w:r>
        <w:rPr>
          <w:color w:val="231F20"/>
          <w:spacing w:val="-4"/>
        </w:rPr>
        <w:t>it</w:t>
      </w:r>
      <w:r>
        <w:rPr>
          <w:color w:val="231F20"/>
          <w:spacing w:val="-10"/>
        </w:rPr>
        <w:t> </w:t>
      </w:r>
      <w:r>
        <w:rPr>
          <w:color w:val="231F20"/>
          <w:spacing w:val="-4"/>
        </w:rPr>
        <w:t>has</w:t>
      </w:r>
      <w:r>
        <w:rPr>
          <w:color w:val="231F20"/>
          <w:spacing w:val="-10"/>
        </w:rPr>
        <w:t> </w:t>
      </w:r>
      <w:r>
        <w:rPr>
          <w:color w:val="231F20"/>
          <w:spacing w:val="-4"/>
        </w:rPr>
        <w:t>been</w:t>
      </w:r>
      <w:r>
        <w:rPr>
          <w:color w:val="231F20"/>
          <w:spacing w:val="-10"/>
        </w:rPr>
        <w:t> </w:t>
      </w:r>
      <w:r>
        <w:rPr>
          <w:color w:val="231F20"/>
          <w:spacing w:val="-4"/>
        </w:rPr>
        <w:t>found that</w:t>
      </w:r>
      <w:r>
        <w:rPr>
          <w:color w:val="231F20"/>
          <w:spacing w:val="-12"/>
        </w:rPr>
        <w:t> </w:t>
      </w:r>
      <w:r>
        <w:rPr>
          <w:color w:val="231F20"/>
          <w:spacing w:val="-4"/>
        </w:rPr>
        <w:t>a</w:t>
      </w:r>
      <w:r>
        <w:rPr>
          <w:color w:val="231F20"/>
          <w:spacing w:val="-12"/>
        </w:rPr>
        <w:t> </w:t>
      </w:r>
      <w:r>
        <w:rPr>
          <w:color w:val="231F20"/>
          <w:spacing w:val="-4"/>
        </w:rPr>
        <w:t>mix</w:t>
      </w:r>
      <w:r>
        <w:rPr>
          <w:color w:val="231F20"/>
          <w:spacing w:val="-12"/>
        </w:rPr>
        <w:t> </w:t>
      </w:r>
      <w:r>
        <w:rPr>
          <w:color w:val="231F20"/>
          <w:spacing w:val="-4"/>
        </w:rPr>
        <w:t>of</w:t>
      </w:r>
      <w:r>
        <w:rPr>
          <w:color w:val="231F20"/>
          <w:spacing w:val="-12"/>
        </w:rPr>
        <w:t> </w:t>
      </w:r>
      <w:r>
        <w:rPr>
          <w:color w:val="231F20"/>
          <w:spacing w:val="-4"/>
        </w:rPr>
        <w:t>general</w:t>
      </w:r>
      <w:r>
        <w:rPr>
          <w:color w:val="231F20"/>
          <w:spacing w:val="-12"/>
        </w:rPr>
        <w:t> </w:t>
      </w:r>
      <w:r>
        <w:rPr>
          <w:color w:val="231F20"/>
          <w:spacing w:val="-4"/>
        </w:rPr>
        <w:t>and</w:t>
      </w:r>
      <w:r>
        <w:rPr>
          <w:color w:val="231F20"/>
          <w:spacing w:val="-12"/>
        </w:rPr>
        <w:t> </w:t>
      </w:r>
      <w:r>
        <w:rPr>
          <w:color w:val="231F20"/>
          <w:spacing w:val="-4"/>
        </w:rPr>
        <w:t>specialist</w:t>
      </w:r>
      <w:r>
        <w:rPr>
          <w:color w:val="231F20"/>
          <w:spacing w:val="-12"/>
        </w:rPr>
        <w:t> </w:t>
      </w:r>
      <w:r>
        <w:rPr>
          <w:color w:val="231F20"/>
          <w:spacing w:val="-4"/>
        </w:rPr>
        <w:t>agent</w:t>
      </w:r>
      <w:r>
        <w:rPr>
          <w:color w:val="231F20"/>
          <w:spacing w:val="-12"/>
        </w:rPr>
        <w:t> </w:t>
      </w:r>
      <w:r>
        <w:rPr>
          <w:color w:val="231F20"/>
          <w:spacing w:val="-4"/>
        </w:rPr>
        <w:t>creates</w:t>
      </w:r>
      <w:r>
        <w:rPr>
          <w:color w:val="231F20"/>
          <w:spacing w:val="-12"/>
        </w:rPr>
        <w:t> </w:t>
      </w:r>
      <w:r>
        <w:rPr>
          <w:color w:val="231F20"/>
          <w:spacing w:val="-4"/>
        </w:rPr>
        <w:t>a</w:t>
      </w:r>
      <w:r>
        <w:rPr>
          <w:color w:val="231F20"/>
          <w:spacing w:val="-12"/>
        </w:rPr>
        <w:t> </w:t>
      </w:r>
      <w:r>
        <w:rPr>
          <w:color w:val="231F20"/>
          <w:spacing w:val="-4"/>
        </w:rPr>
        <w:t>good</w:t>
      </w:r>
      <w:r>
        <w:rPr>
          <w:color w:val="231F20"/>
          <w:spacing w:val="-12"/>
        </w:rPr>
        <w:t> </w:t>
      </w:r>
      <w:r>
        <w:rPr>
          <w:color w:val="231F20"/>
          <w:spacing w:val="-4"/>
        </w:rPr>
        <w:t>balance.</w:t>
      </w:r>
    </w:p>
    <w:p>
      <w:pPr>
        <w:pStyle w:val="BodyText"/>
        <w:spacing w:before="37"/>
      </w:pPr>
    </w:p>
    <w:p>
      <w:pPr>
        <w:pStyle w:val="BodyText"/>
        <w:ind w:left="425"/>
      </w:pPr>
      <w:r>
        <w:rPr>
          <w:color w:val="231F20"/>
          <w:w w:val="90"/>
        </w:rPr>
        <w:t>Prioritisation</w:t>
      </w:r>
      <w:r>
        <w:rPr>
          <w:color w:val="231F20"/>
          <w:spacing w:val="39"/>
        </w:rPr>
        <w:t> </w:t>
      </w:r>
      <w:r>
        <w:rPr>
          <w:color w:val="231F20"/>
          <w:w w:val="90"/>
        </w:rPr>
        <w:t>of</w:t>
      </w:r>
      <w:r>
        <w:rPr>
          <w:color w:val="231F20"/>
          <w:spacing w:val="40"/>
        </w:rPr>
        <w:t> </w:t>
      </w:r>
      <w:r>
        <w:rPr>
          <w:color w:val="231F20"/>
          <w:spacing w:val="-2"/>
          <w:w w:val="90"/>
        </w:rPr>
        <w:t>Callers</w:t>
      </w:r>
    </w:p>
    <w:p>
      <w:pPr>
        <w:pStyle w:val="BodyText"/>
        <w:spacing w:before="81"/>
      </w:pPr>
    </w:p>
    <w:p>
      <w:pPr>
        <w:pStyle w:val="BodyText"/>
        <w:spacing w:line="271" w:lineRule="auto" w:before="1"/>
        <w:ind w:left="425" w:right="419" w:firstLine="720"/>
        <w:jc w:val="both"/>
      </w:pPr>
      <w:r>
        <w:rPr>
          <w:color w:val="231F20"/>
        </w:rPr>
        <w:t>Classification of callers according to priority is a very important refinement. Emergency</w:t>
      </w:r>
      <w:r>
        <w:rPr>
          <w:color w:val="231F20"/>
          <w:spacing w:val="-14"/>
        </w:rPr>
        <w:t> </w:t>
      </w:r>
      <w:r>
        <w:rPr>
          <w:color w:val="231F20"/>
        </w:rPr>
        <w:t>calls</w:t>
      </w:r>
      <w:r>
        <w:rPr>
          <w:color w:val="231F20"/>
          <w:spacing w:val="-14"/>
        </w:rPr>
        <w:t> </w:t>
      </w:r>
      <w:r>
        <w:rPr>
          <w:color w:val="231F20"/>
        </w:rPr>
        <w:t>or</w:t>
      </w:r>
      <w:r>
        <w:rPr>
          <w:color w:val="231F20"/>
          <w:spacing w:val="-14"/>
        </w:rPr>
        <w:t> </w:t>
      </w:r>
      <w:r>
        <w:rPr>
          <w:color w:val="231F20"/>
        </w:rPr>
        <w:t>callers</w:t>
      </w:r>
      <w:r>
        <w:rPr>
          <w:color w:val="231F20"/>
          <w:spacing w:val="-14"/>
        </w:rPr>
        <w:t> </w:t>
      </w:r>
      <w:r>
        <w:rPr>
          <w:color w:val="231F20"/>
        </w:rPr>
        <w:t>that</w:t>
      </w:r>
      <w:r>
        <w:rPr>
          <w:color w:val="231F20"/>
          <w:spacing w:val="-14"/>
        </w:rPr>
        <w:t> </w:t>
      </w:r>
      <w:r>
        <w:rPr>
          <w:color w:val="231F20"/>
        </w:rPr>
        <w:t>are</w:t>
      </w:r>
      <w:r>
        <w:rPr>
          <w:color w:val="231F20"/>
          <w:spacing w:val="-14"/>
        </w:rPr>
        <w:t> </w:t>
      </w:r>
      <w:r>
        <w:rPr>
          <w:color w:val="231F20"/>
        </w:rPr>
        <w:t>reattempting</w:t>
      </w:r>
      <w:r>
        <w:rPr>
          <w:color w:val="231F20"/>
          <w:spacing w:val="-14"/>
        </w:rPr>
        <w:t> </w:t>
      </w:r>
      <w:r>
        <w:rPr>
          <w:color w:val="231F20"/>
        </w:rPr>
        <w:t>to</w:t>
      </w:r>
      <w:r>
        <w:rPr>
          <w:color w:val="231F20"/>
          <w:spacing w:val="-14"/>
        </w:rPr>
        <w:t> </w:t>
      </w:r>
      <w:r>
        <w:rPr>
          <w:color w:val="231F20"/>
        </w:rPr>
        <w:t>contact</w:t>
      </w:r>
      <w:r>
        <w:rPr>
          <w:color w:val="231F20"/>
          <w:spacing w:val="-14"/>
        </w:rPr>
        <w:t> </w:t>
      </w:r>
      <w:r>
        <w:rPr>
          <w:color w:val="231F20"/>
        </w:rPr>
        <w:t>a</w:t>
      </w:r>
      <w:r>
        <w:rPr>
          <w:color w:val="231F20"/>
          <w:spacing w:val="-14"/>
        </w:rPr>
        <w:t> </w:t>
      </w:r>
      <w:r>
        <w:rPr>
          <w:color w:val="231F20"/>
        </w:rPr>
        <w:t>call</w:t>
      </w:r>
      <w:r>
        <w:rPr>
          <w:color w:val="231F20"/>
          <w:spacing w:val="-14"/>
        </w:rPr>
        <w:t> </w:t>
      </w:r>
      <w:r>
        <w:rPr>
          <w:color w:val="231F20"/>
        </w:rPr>
        <w:t>centre</w:t>
      </w:r>
      <w:r>
        <w:rPr>
          <w:color w:val="231F20"/>
          <w:spacing w:val="-14"/>
        </w:rPr>
        <w:t> </w:t>
      </w:r>
      <w:r>
        <w:rPr>
          <w:color w:val="231F20"/>
        </w:rPr>
        <w:t>are</w:t>
      </w:r>
      <w:r>
        <w:rPr>
          <w:color w:val="231F20"/>
          <w:spacing w:val="-14"/>
        </w:rPr>
        <w:t> </w:t>
      </w:r>
      <w:r>
        <w:rPr>
          <w:color w:val="231F20"/>
        </w:rPr>
        <w:t>examples</w:t>
      </w:r>
      <w:r>
        <w:rPr>
          <w:color w:val="231F20"/>
          <w:spacing w:val="-14"/>
        </w:rPr>
        <w:t> </w:t>
      </w:r>
      <w:r>
        <w:rPr>
          <w:color w:val="231F20"/>
        </w:rPr>
        <w:t>of callers</w:t>
      </w:r>
      <w:r>
        <w:rPr>
          <w:color w:val="231F20"/>
          <w:spacing w:val="-12"/>
        </w:rPr>
        <w:t> </w:t>
      </w:r>
      <w:r>
        <w:rPr>
          <w:color w:val="231F20"/>
        </w:rPr>
        <w:t>that</w:t>
      </w:r>
      <w:r>
        <w:rPr>
          <w:color w:val="231F20"/>
          <w:spacing w:val="-12"/>
        </w:rPr>
        <w:t> </w:t>
      </w:r>
      <w:r>
        <w:rPr>
          <w:color w:val="231F20"/>
        </w:rPr>
        <w:t>could</w:t>
      </w:r>
      <w:r>
        <w:rPr>
          <w:color w:val="231F20"/>
          <w:spacing w:val="-12"/>
        </w:rPr>
        <w:t> </w:t>
      </w:r>
      <w:r>
        <w:rPr>
          <w:color w:val="231F20"/>
        </w:rPr>
        <w:t>be</w:t>
      </w:r>
      <w:r>
        <w:rPr>
          <w:color w:val="231F20"/>
          <w:spacing w:val="-12"/>
        </w:rPr>
        <w:t> </w:t>
      </w:r>
      <w:r>
        <w:rPr>
          <w:color w:val="231F20"/>
        </w:rPr>
        <w:t>given</w:t>
      </w:r>
      <w:r>
        <w:rPr>
          <w:color w:val="231F20"/>
          <w:spacing w:val="-12"/>
        </w:rPr>
        <w:t> </w:t>
      </w:r>
      <w:r>
        <w:rPr>
          <w:color w:val="231F20"/>
        </w:rPr>
        <w:t>a</w:t>
      </w:r>
      <w:r>
        <w:rPr>
          <w:color w:val="231F20"/>
          <w:spacing w:val="-12"/>
        </w:rPr>
        <w:t> </w:t>
      </w:r>
      <w:r>
        <w:rPr>
          <w:color w:val="231F20"/>
        </w:rPr>
        <w:t>higher</w:t>
      </w:r>
      <w:r>
        <w:rPr>
          <w:color w:val="231F20"/>
          <w:spacing w:val="-12"/>
        </w:rPr>
        <w:t> </w:t>
      </w:r>
      <w:r>
        <w:rPr>
          <w:color w:val="231F20"/>
        </w:rPr>
        <w:t>priority.</w:t>
      </w:r>
    </w:p>
    <w:p>
      <w:pPr>
        <w:pStyle w:val="BodyText"/>
        <w:spacing w:before="38"/>
      </w:pPr>
    </w:p>
    <w:p>
      <w:pPr>
        <w:pStyle w:val="BodyText"/>
        <w:ind w:left="425"/>
      </w:pPr>
      <w:r>
        <w:rPr>
          <w:color w:val="231F20"/>
          <w:w w:val="90"/>
        </w:rPr>
        <w:t>Automatic</w:t>
      </w:r>
      <w:r>
        <w:rPr>
          <w:color w:val="231F20"/>
          <w:spacing w:val="15"/>
        </w:rPr>
        <w:t> </w:t>
      </w:r>
      <w:r>
        <w:rPr>
          <w:color w:val="231F20"/>
          <w:w w:val="90"/>
        </w:rPr>
        <w:t>Number</w:t>
      </w:r>
      <w:r>
        <w:rPr>
          <w:color w:val="231F20"/>
          <w:spacing w:val="16"/>
        </w:rPr>
        <w:t> </w:t>
      </w:r>
      <w:r>
        <w:rPr>
          <w:color w:val="231F20"/>
          <w:spacing w:val="-2"/>
          <w:w w:val="90"/>
        </w:rPr>
        <w:t>Identification</w:t>
      </w:r>
    </w:p>
    <w:p>
      <w:pPr>
        <w:pStyle w:val="BodyText"/>
        <w:spacing w:before="82"/>
      </w:pPr>
    </w:p>
    <w:p>
      <w:pPr>
        <w:pStyle w:val="BodyText"/>
        <w:spacing w:line="271" w:lineRule="auto"/>
        <w:ind w:left="425" w:right="417" w:firstLine="720"/>
        <w:jc w:val="both"/>
      </w:pPr>
      <w:r>
        <w:rPr>
          <w:color w:val="231F20"/>
          <w:w w:val="90"/>
        </w:rPr>
        <w:t>This</w:t>
      </w:r>
      <w:r>
        <w:rPr>
          <w:color w:val="231F20"/>
          <w:spacing w:val="25"/>
        </w:rPr>
        <w:t> </w:t>
      </w:r>
      <w:r>
        <w:rPr>
          <w:color w:val="231F20"/>
          <w:w w:val="90"/>
        </w:rPr>
        <w:t>allows</w:t>
      </w:r>
      <w:r>
        <w:rPr>
          <w:color w:val="231F20"/>
          <w:spacing w:val="25"/>
        </w:rPr>
        <w:t> </w:t>
      </w:r>
      <w:r>
        <w:rPr>
          <w:color w:val="231F20"/>
          <w:w w:val="90"/>
        </w:rPr>
        <w:t>agents</w:t>
      </w:r>
      <w:r>
        <w:rPr>
          <w:color w:val="231F20"/>
          <w:spacing w:val="25"/>
        </w:rPr>
        <w:t> </w:t>
      </w:r>
      <w:r>
        <w:rPr>
          <w:color w:val="231F20"/>
          <w:w w:val="90"/>
        </w:rPr>
        <w:t>to</w:t>
      </w:r>
      <w:r>
        <w:rPr>
          <w:color w:val="231F20"/>
          <w:spacing w:val="25"/>
        </w:rPr>
        <w:t> </w:t>
      </w:r>
      <w:r>
        <w:rPr>
          <w:color w:val="231F20"/>
          <w:w w:val="90"/>
        </w:rPr>
        <w:t>determine</w:t>
      </w:r>
      <w:r>
        <w:rPr>
          <w:color w:val="231F20"/>
          <w:spacing w:val="25"/>
        </w:rPr>
        <w:t> </w:t>
      </w:r>
      <w:r>
        <w:rPr>
          <w:color w:val="231F20"/>
          <w:w w:val="90"/>
        </w:rPr>
        <w:t>who</w:t>
      </w:r>
      <w:r>
        <w:rPr>
          <w:color w:val="231F20"/>
          <w:spacing w:val="25"/>
        </w:rPr>
        <w:t> </w:t>
      </w:r>
      <w:r>
        <w:rPr>
          <w:color w:val="231F20"/>
          <w:w w:val="90"/>
        </w:rPr>
        <w:t>is</w:t>
      </w:r>
      <w:r>
        <w:rPr>
          <w:color w:val="231F20"/>
          <w:spacing w:val="25"/>
        </w:rPr>
        <w:t> </w:t>
      </w:r>
      <w:r>
        <w:rPr>
          <w:color w:val="231F20"/>
          <w:w w:val="90"/>
        </w:rPr>
        <w:t>calling</w:t>
      </w:r>
      <w:r>
        <w:rPr>
          <w:color w:val="231F20"/>
          <w:spacing w:val="25"/>
        </w:rPr>
        <w:t> </w:t>
      </w:r>
      <w:r>
        <w:rPr>
          <w:color w:val="231F20"/>
          <w:w w:val="90"/>
        </w:rPr>
        <w:t>before</w:t>
      </w:r>
      <w:r>
        <w:rPr>
          <w:color w:val="231F20"/>
          <w:spacing w:val="25"/>
        </w:rPr>
        <w:t> </w:t>
      </w:r>
      <w:r>
        <w:rPr>
          <w:color w:val="231F20"/>
          <w:w w:val="90"/>
        </w:rPr>
        <w:t>they</w:t>
      </w:r>
      <w:r>
        <w:rPr>
          <w:color w:val="231F20"/>
          <w:spacing w:val="25"/>
        </w:rPr>
        <w:t> </w:t>
      </w:r>
      <w:r>
        <w:rPr>
          <w:color w:val="231F20"/>
          <w:w w:val="90"/>
        </w:rPr>
        <w:t>answer</w:t>
      </w:r>
      <w:r>
        <w:rPr>
          <w:color w:val="231F20"/>
          <w:spacing w:val="25"/>
        </w:rPr>
        <w:t> </w:t>
      </w:r>
      <w:r>
        <w:rPr>
          <w:color w:val="231F20"/>
          <w:w w:val="90"/>
        </w:rPr>
        <w:t>the</w:t>
      </w:r>
      <w:r>
        <w:rPr>
          <w:color w:val="231F20"/>
          <w:spacing w:val="25"/>
        </w:rPr>
        <w:t> </w:t>
      </w:r>
      <w:r>
        <w:rPr>
          <w:color w:val="231F20"/>
          <w:w w:val="90"/>
        </w:rPr>
        <w:t>call.</w:t>
      </w:r>
      <w:r>
        <w:rPr>
          <w:color w:val="231F20"/>
          <w:spacing w:val="25"/>
        </w:rPr>
        <w:t> </w:t>
      </w:r>
      <w:r>
        <w:rPr>
          <w:color w:val="231F20"/>
          <w:w w:val="90"/>
        </w:rPr>
        <w:t>Greeting a caller by name and obtaining his/her information in advance adds to the quality of service </w:t>
      </w:r>
      <w:r>
        <w:rPr>
          <w:color w:val="231F20"/>
          <w:spacing w:val="-2"/>
        </w:rPr>
        <w:t>and</w:t>
      </w:r>
      <w:r>
        <w:rPr>
          <w:color w:val="231F20"/>
          <w:spacing w:val="-15"/>
        </w:rPr>
        <w:t> </w:t>
      </w:r>
      <w:r>
        <w:rPr>
          <w:color w:val="231F20"/>
          <w:spacing w:val="-2"/>
        </w:rPr>
        <w:t>helps</w:t>
      </w:r>
      <w:r>
        <w:rPr>
          <w:color w:val="231F20"/>
          <w:spacing w:val="-14"/>
        </w:rPr>
        <w:t> </w:t>
      </w:r>
      <w:r>
        <w:rPr>
          <w:color w:val="231F20"/>
          <w:spacing w:val="-2"/>
        </w:rPr>
        <w:t>decrease</w:t>
      </w:r>
      <w:r>
        <w:rPr>
          <w:color w:val="231F20"/>
          <w:spacing w:val="-14"/>
        </w:rPr>
        <w:t> </w:t>
      </w:r>
      <w:r>
        <w:rPr>
          <w:color w:val="231F20"/>
          <w:spacing w:val="-2"/>
        </w:rPr>
        <w:t>the</w:t>
      </w:r>
      <w:r>
        <w:rPr>
          <w:color w:val="231F20"/>
          <w:spacing w:val="-15"/>
        </w:rPr>
        <w:t> </w:t>
      </w:r>
      <w:r>
        <w:rPr>
          <w:color w:val="231F20"/>
          <w:spacing w:val="-2"/>
        </w:rPr>
        <w:t>conversation</w:t>
      </w:r>
      <w:r>
        <w:rPr>
          <w:color w:val="231F20"/>
          <w:spacing w:val="-14"/>
        </w:rPr>
        <w:t> </w:t>
      </w:r>
      <w:r>
        <w:rPr>
          <w:color w:val="231F20"/>
          <w:spacing w:val="-2"/>
        </w:rPr>
        <w:t>time.</w:t>
      </w:r>
    </w:p>
    <w:p>
      <w:pPr>
        <w:pStyle w:val="BodyText"/>
        <w:spacing w:before="73"/>
      </w:pPr>
    </w:p>
    <w:p>
      <w:pPr>
        <w:pStyle w:val="Heading1"/>
      </w:pPr>
      <w:r>
        <w:rPr>
          <w:color w:val="231F20"/>
        </w:rPr>
        <w:t>Additional</w:t>
      </w:r>
      <w:r>
        <w:rPr>
          <w:color w:val="231F20"/>
          <w:spacing w:val="11"/>
        </w:rPr>
        <w:t> </w:t>
      </w:r>
      <w:r>
        <w:rPr>
          <w:color w:val="231F20"/>
        </w:rPr>
        <w:t>Issues</w:t>
      </w:r>
      <w:r>
        <w:rPr>
          <w:color w:val="231F20"/>
          <w:spacing w:val="11"/>
        </w:rPr>
        <w:t> </w:t>
      </w:r>
      <w:r>
        <w:rPr>
          <w:color w:val="231F20"/>
        </w:rPr>
        <w:t>in</w:t>
      </w:r>
      <w:r>
        <w:rPr>
          <w:color w:val="231F20"/>
          <w:spacing w:val="11"/>
        </w:rPr>
        <w:t> </w:t>
      </w:r>
      <w:r>
        <w:rPr>
          <w:color w:val="231F20"/>
        </w:rPr>
        <w:t>Call</w:t>
      </w:r>
      <w:r>
        <w:rPr>
          <w:color w:val="231F20"/>
          <w:spacing w:val="11"/>
        </w:rPr>
        <w:t> </w:t>
      </w:r>
      <w:r>
        <w:rPr>
          <w:color w:val="231F20"/>
          <w:spacing w:val="-2"/>
        </w:rPr>
        <w:t>Centres</w:t>
      </w:r>
    </w:p>
    <w:p>
      <w:pPr>
        <w:pStyle w:val="BodyText"/>
        <w:spacing w:before="133"/>
        <w:rPr>
          <w:rFonts w:ascii="Times New Roman"/>
          <w:b/>
        </w:rPr>
      </w:pPr>
    </w:p>
    <w:p>
      <w:pPr>
        <w:pStyle w:val="BodyText"/>
        <w:spacing w:before="1"/>
        <w:ind w:left="1145"/>
      </w:pPr>
      <w:r>
        <w:rPr>
          <w:color w:val="231F20"/>
          <w:w w:val="90"/>
        </w:rPr>
        <w:t>There</w:t>
      </w:r>
      <w:r>
        <w:rPr>
          <w:color w:val="231F20"/>
          <w:spacing w:val="-1"/>
        </w:rPr>
        <w:t> </w:t>
      </w:r>
      <w:r>
        <w:rPr>
          <w:color w:val="231F20"/>
          <w:w w:val="90"/>
        </w:rPr>
        <w:t>are</w:t>
      </w:r>
      <w:r>
        <w:rPr>
          <w:color w:val="231F20"/>
        </w:rPr>
        <w:t> </w:t>
      </w:r>
      <w:r>
        <w:rPr>
          <w:color w:val="231F20"/>
          <w:w w:val="90"/>
        </w:rPr>
        <w:t>many</w:t>
      </w:r>
      <w:r>
        <w:rPr>
          <w:color w:val="231F20"/>
        </w:rPr>
        <w:t> </w:t>
      </w:r>
      <w:r>
        <w:rPr>
          <w:color w:val="231F20"/>
          <w:w w:val="90"/>
        </w:rPr>
        <w:t>other</w:t>
      </w:r>
      <w:r>
        <w:rPr>
          <w:color w:val="231F20"/>
        </w:rPr>
        <w:t> </w:t>
      </w:r>
      <w:r>
        <w:rPr>
          <w:color w:val="231F20"/>
          <w:w w:val="90"/>
        </w:rPr>
        <w:t>issues</w:t>
      </w:r>
      <w:r>
        <w:rPr>
          <w:color w:val="231F20"/>
        </w:rPr>
        <w:t> </w:t>
      </w:r>
      <w:r>
        <w:rPr>
          <w:color w:val="231F20"/>
          <w:w w:val="90"/>
        </w:rPr>
        <w:t>that</w:t>
      </w:r>
      <w:r>
        <w:rPr>
          <w:color w:val="231F20"/>
        </w:rPr>
        <w:t> </w:t>
      </w:r>
      <w:r>
        <w:rPr>
          <w:color w:val="231F20"/>
          <w:w w:val="90"/>
        </w:rPr>
        <w:t>have</w:t>
      </w:r>
      <w:r>
        <w:rPr>
          <w:color w:val="231F20"/>
          <w:spacing w:val="-1"/>
        </w:rPr>
        <w:t> </w:t>
      </w:r>
      <w:r>
        <w:rPr>
          <w:color w:val="231F20"/>
          <w:w w:val="90"/>
        </w:rPr>
        <w:t>to</w:t>
      </w:r>
      <w:r>
        <w:rPr>
          <w:color w:val="231F20"/>
        </w:rPr>
        <w:t> </w:t>
      </w:r>
      <w:r>
        <w:rPr>
          <w:color w:val="231F20"/>
          <w:w w:val="90"/>
        </w:rPr>
        <w:t>be</w:t>
      </w:r>
      <w:r>
        <w:rPr>
          <w:color w:val="231F20"/>
        </w:rPr>
        <w:t> </w:t>
      </w:r>
      <w:r>
        <w:rPr>
          <w:color w:val="231F20"/>
          <w:w w:val="90"/>
        </w:rPr>
        <w:t>planned</w:t>
      </w:r>
      <w:r>
        <w:rPr>
          <w:color w:val="231F20"/>
        </w:rPr>
        <w:t> </w:t>
      </w:r>
      <w:r>
        <w:rPr>
          <w:color w:val="231F20"/>
          <w:w w:val="90"/>
        </w:rPr>
        <w:t>for</w:t>
      </w:r>
      <w:r>
        <w:rPr>
          <w:color w:val="231F20"/>
        </w:rPr>
        <w:t> </w:t>
      </w:r>
      <w:r>
        <w:rPr>
          <w:color w:val="231F20"/>
          <w:w w:val="90"/>
        </w:rPr>
        <w:t>when</w:t>
      </w:r>
      <w:r>
        <w:rPr>
          <w:color w:val="231F20"/>
        </w:rPr>
        <w:t> </w:t>
      </w:r>
      <w:r>
        <w:rPr>
          <w:color w:val="231F20"/>
          <w:w w:val="90"/>
        </w:rPr>
        <w:t>managing</w:t>
      </w:r>
      <w:r>
        <w:rPr>
          <w:color w:val="231F20"/>
        </w:rPr>
        <w:t> </w:t>
      </w:r>
      <w:r>
        <w:rPr>
          <w:color w:val="231F20"/>
          <w:w w:val="90"/>
        </w:rPr>
        <w:t>a</w:t>
      </w:r>
      <w:r>
        <w:rPr>
          <w:color w:val="231F20"/>
          <w:spacing w:val="-1"/>
        </w:rPr>
        <w:t> </w:t>
      </w:r>
      <w:r>
        <w:rPr>
          <w:color w:val="231F20"/>
          <w:w w:val="90"/>
        </w:rPr>
        <w:t>call</w:t>
      </w:r>
      <w:r>
        <w:rPr>
          <w:color w:val="231F20"/>
        </w:rPr>
        <w:t> </w:t>
      </w:r>
      <w:r>
        <w:rPr>
          <w:color w:val="231F20"/>
          <w:spacing w:val="-2"/>
          <w:w w:val="90"/>
        </w:rPr>
        <w:t>centre.</w:t>
      </w:r>
    </w:p>
    <w:p>
      <w:pPr>
        <w:pStyle w:val="BodyText"/>
        <w:spacing w:before="40"/>
        <w:ind w:left="425"/>
      </w:pPr>
      <w:r>
        <w:rPr>
          <w:color w:val="231F20"/>
          <w:w w:val="90"/>
        </w:rPr>
        <w:t>A</w:t>
      </w:r>
      <w:r>
        <w:rPr>
          <w:color w:val="231F20"/>
          <w:spacing w:val="7"/>
        </w:rPr>
        <w:t> </w:t>
      </w:r>
      <w:r>
        <w:rPr>
          <w:color w:val="231F20"/>
          <w:w w:val="90"/>
        </w:rPr>
        <w:t>few</w:t>
      </w:r>
      <w:r>
        <w:rPr>
          <w:color w:val="231F20"/>
          <w:spacing w:val="7"/>
        </w:rPr>
        <w:t> </w:t>
      </w:r>
      <w:r>
        <w:rPr>
          <w:color w:val="231F20"/>
          <w:w w:val="90"/>
        </w:rPr>
        <w:t>of</w:t>
      </w:r>
      <w:r>
        <w:rPr>
          <w:color w:val="231F20"/>
          <w:spacing w:val="7"/>
        </w:rPr>
        <w:t> </w:t>
      </w:r>
      <w:r>
        <w:rPr>
          <w:color w:val="231F20"/>
          <w:w w:val="90"/>
        </w:rPr>
        <w:t>these</w:t>
      </w:r>
      <w:r>
        <w:rPr>
          <w:color w:val="231F20"/>
          <w:spacing w:val="7"/>
        </w:rPr>
        <w:t> </w:t>
      </w:r>
      <w:r>
        <w:rPr>
          <w:color w:val="231F20"/>
          <w:w w:val="90"/>
        </w:rPr>
        <w:t>issues</w:t>
      </w:r>
      <w:r>
        <w:rPr>
          <w:color w:val="231F20"/>
          <w:spacing w:val="7"/>
        </w:rPr>
        <w:t> </w:t>
      </w:r>
      <w:r>
        <w:rPr>
          <w:color w:val="231F20"/>
          <w:w w:val="90"/>
        </w:rPr>
        <w:t>are</w:t>
      </w:r>
      <w:r>
        <w:rPr>
          <w:color w:val="231F20"/>
          <w:spacing w:val="7"/>
        </w:rPr>
        <w:t> </w:t>
      </w:r>
      <w:r>
        <w:rPr>
          <w:color w:val="231F20"/>
          <w:w w:val="90"/>
        </w:rPr>
        <w:t>listed</w:t>
      </w:r>
      <w:r>
        <w:rPr>
          <w:color w:val="231F20"/>
          <w:spacing w:val="7"/>
        </w:rPr>
        <w:t> </w:t>
      </w:r>
      <w:r>
        <w:rPr>
          <w:color w:val="231F20"/>
          <w:spacing w:val="-2"/>
          <w:w w:val="90"/>
        </w:rPr>
        <w:t>below:</w:t>
      </w:r>
    </w:p>
    <w:p>
      <w:pPr>
        <w:pStyle w:val="BodyText"/>
        <w:spacing w:before="82"/>
      </w:pPr>
    </w:p>
    <w:p>
      <w:pPr>
        <w:pStyle w:val="ListParagraph"/>
        <w:numPr>
          <w:ilvl w:val="0"/>
          <w:numId w:val="23"/>
        </w:numPr>
        <w:tabs>
          <w:tab w:pos="1105" w:val="left" w:leader="none"/>
        </w:tabs>
        <w:spacing w:line="240" w:lineRule="auto" w:before="0" w:after="0"/>
        <w:ind w:left="1105" w:right="0" w:hanging="397"/>
        <w:jc w:val="left"/>
        <w:rPr>
          <w:sz w:val="24"/>
        </w:rPr>
      </w:pPr>
      <w:r>
        <w:rPr>
          <w:color w:val="231F20"/>
          <w:spacing w:val="-2"/>
          <w:sz w:val="24"/>
        </w:rPr>
        <w:t>Call</w:t>
      </w:r>
      <w:r>
        <w:rPr>
          <w:color w:val="231F20"/>
          <w:spacing w:val="-10"/>
          <w:sz w:val="24"/>
        </w:rPr>
        <w:t> </w:t>
      </w:r>
      <w:r>
        <w:rPr>
          <w:color w:val="231F20"/>
          <w:spacing w:val="-2"/>
          <w:sz w:val="24"/>
        </w:rPr>
        <w:t>Center</w:t>
      </w:r>
      <w:r>
        <w:rPr>
          <w:color w:val="231F20"/>
          <w:spacing w:val="-10"/>
          <w:sz w:val="24"/>
        </w:rPr>
        <w:t> </w:t>
      </w:r>
      <w:r>
        <w:rPr>
          <w:color w:val="231F20"/>
          <w:spacing w:val="-2"/>
          <w:sz w:val="24"/>
        </w:rPr>
        <w:t>Noise</w:t>
      </w:r>
      <w:r>
        <w:rPr>
          <w:color w:val="231F20"/>
          <w:spacing w:val="-10"/>
          <w:sz w:val="24"/>
        </w:rPr>
        <w:t> </w:t>
      </w:r>
      <w:r>
        <w:rPr>
          <w:color w:val="231F20"/>
          <w:spacing w:val="-2"/>
          <w:sz w:val="24"/>
        </w:rPr>
        <w:t>Hazards</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4"/>
          <w:sz w:val="24"/>
        </w:rPr>
        <w:t>Planning</w:t>
      </w:r>
      <w:r>
        <w:rPr>
          <w:color w:val="231F20"/>
          <w:spacing w:val="-5"/>
          <w:sz w:val="24"/>
        </w:rPr>
        <w:t> </w:t>
      </w:r>
      <w:r>
        <w:rPr>
          <w:color w:val="231F20"/>
          <w:spacing w:val="-4"/>
          <w:sz w:val="24"/>
        </w:rPr>
        <w:t>for</w:t>
      </w:r>
      <w:r>
        <w:rPr>
          <w:color w:val="231F20"/>
          <w:spacing w:val="-5"/>
          <w:sz w:val="24"/>
        </w:rPr>
        <w:t> </w:t>
      </w:r>
      <w:r>
        <w:rPr>
          <w:color w:val="231F20"/>
          <w:spacing w:val="-4"/>
          <w:sz w:val="24"/>
        </w:rPr>
        <w:t>failure of</w:t>
      </w:r>
      <w:r>
        <w:rPr>
          <w:color w:val="231F20"/>
          <w:spacing w:val="-5"/>
          <w:sz w:val="24"/>
        </w:rPr>
        <w:t> </w:t>
      </w:r>
      <w:r>
        <w:rPr>
          <w:color w:val="231F20"/>
          <w:spacing w:val="-4"/>
          <w:sz w:val="24"/>
        </w:rPr>
        <w:t>equipment</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4"/>
          <w:sz w:val="24"/>
        </w:rPr>
        <w:t>Need for</w:t>
      </w:r>
      <w:r>
        <w:rPr>
          <w:color w:val="231F20"/>
          <w:spacing w:val="-3"/>
          <w:sz w:val="24"/>
        </w:rPr>
        <w:t> </w:t>
      </w:r>
      <w:r>
        <w:rPr>
          <w:color w:val="231F20"/>
          <w:spacing w:val="-4"/>
          <w:sz w:val="24"/>
        </w:rPr>
        <w:t>flexibility</w:t>
      </w:r>
      <w:r>
        <w:rPr>
          <w:color w:val="231F20"/>
          <w:spacing w:val="-3"/>
          <w:sz w:val="24"/>
        </w:rPr>
        <w:t> </w:t>
      </w:r>
      <w:r>
        <w:rPr>
          <w:color w:val="231F20"/>
          <w:spacing w:val="-4"/>
          <w:sz w:val="24"/>
        </w:rPr>
        <w:t>in</w:t>
      </w:r>
      <w:r>
        <w:rPr>
          <w:color w:val="231F20"/>
          <w:spacing w:val="-3"/>
          <w:sz w:val="24"/>
        </w:rPr>
        <w:t> </w:t>
      </w:r>
      <w:r>
        <w:rPr>
          <w:color w:val="231F20"/>
          <w:spacing w:val="-4"/>
          <w:sz w:val="24"/>
        </w:rPr>
        <w:t>meal-times</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Need</w:t>
      </w:r>
      <w:r>
        <w:rPr>
          <w:color w:val="231F20"/>
          <w:spacing w:val="13"/>
          <w:sz w:val="24"/>
        </w:rPr>
        <w:t> </w:t>
      </w:r>
      <w:r>
        <w:rPr>
          <w:color w:val="231F20"/>
          <w:w w:val="90"/>
          <w:sz w:val="24"/>
        </w:rPr>
        <w:t>for</w:t>
      </w:r>
      <w:r>
        <w:rPr>
          <w:color w:val="231F20"/>
          <w:spacing w:val="13"/>
          <w:sz w:val="24"/>
        </w:rPr>
        <w:t> </w:t>
      </w:r>
      <w:r>
        <w:rPr>
          <w:color w:val="231F20"/>
          <w:w w:val="90"/>
          <w:sz w:val="24"/>
        </w:rPr>
        <w:t>job</w:t>
      </w:r>
      <w:r>
        <w:rPr>
          <w:color w:val="231F20"/>
          <w:spacing w:val="14"/>
          <w:sz w:val="24"/>
        </w:rPr>
        <w:t> </w:t>
      </w:r>
      <w:r>
        <w:rPr>
          <w:color w:val="231F20"/>
          <w:w w:val="90"/>
          <w:sz w:val="24"/>
        </w:rPr>
        <w:t>variety</w:t>
      </w:r>
      <w:r>
        <w:rPr>
          <w:color w:val="231F20"/>
          <w:spacing w:val="13"/>
          <w:sz w:val="24"/>
        </w:rPr>
        <w:t> </w:t>
      </w:r>
      <w:r>
        <w:rPr>
          <w:color w:val="231F20"/>
          <w:w w:val="90"/>
          <w:sz w:val="24"/>
        </w:rPr>
        <w:t>and</w:t>
      </w:r>
      <w:r>
        <w:rPr>
          <w:color w:val="231F20"/>
          <w:spacing w:val="14"/>
          <w:sz w:val="24"/>
        </w:rPr>
        <w:t> </w:t>
      </w:r>
      <w:r>
        <w:rPr>
          <w:color w:val="231F20"/>
          <w:spacing w:val="-2"/>
          <w:w w:val="90"/>
          <w:sz w:val="24"/>
        </w:rPr>
        <w:t>training</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Job</w:t>
      </w:r>
      <w:r>
        <w:rPr>
          <w:color w:val="231F20"/>
          <w:spacing w:val="13"/>
          <w:sz w:val="24"/>
        </w:rPr>
        <w:t> </w:t>
      </w:r>
      <w:r>
        <w:rPr>
          <w:color w:val="231F20"/>
          <w:w w:val="90"/>
          <w:sz w:val="24"/>
        </w:rPr>
        <w:t>exhaustion</w:t>
      </w:r>
      <w:r>
        <w:rPr>
          <w:color w:val="231F20"/>
          <w:spacing w:val="14"/>
          <w:sz w:val="24"/>
        </w:rPr>
        <w:t> </w:t>
      </w:r>
      <w:r>
        <w:rPr>
          <w:color w:val="231F20"/>
          <w:w w:val="90"/>
          <w:sz w:val="24"/>
        </w:rPr>
        <w:t>and</w:t>
      </w:r>
      <w:r>
        <w:rPr>
          <w:color w:val="231F20"/>
          <w:spacing w:val="14"/>
          <w:sz w:val="24"/>
        </w:rPr>
        <w:t> </w:t>
      </w:r>
      <w:r>
        <w:rPr>
          <w:color w:val="231F20"/>
          <w:spacing w:val="-2"/>
          <w:w w:val="90"/>
          <w:sz w:val="24"/>
        </w:rPr>
        <w:t>stress</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Staff</w:t>
      </w:r>
      <w:r>
        <w:rPr>
          <w:color w:val="231F20"/>
          <w:spacing w:val="23"/>
          <w:sz w:val="24"/>
        </w:rPr>
        <w:t> </w:t>
      </w:r>
      <w:r>
        <w:rPr>
          <w:color w:val="231F20"/>
          <w:w w:val="90"/>
          <w:sz w:val="24"/>
        </w:rPr>
        <w:t>turnover</w:t>
      </w:r>
      <w:r>
        <w:rPr>
          <w:color w:val="231F20"/>
          <w:spacing w:val="23"/>
          <w:sz w:val="24"/>
        </w:rPr>
        <w:t> </w:t>
      </w:r>
      <w:r>
        <w:rPr>
          <w:color w:val="231F20"/>
          <w:w w:val="90"/>
          <w:sz w:val="24"/>
        </w:rPr>
        <w:t>(high</w:t>
      </w:r>
      <w:r>
        <w:rPr>
          <w:color w:val="231F20"/>
          <w:spacing w:val="24"/>
          <w:sz w:val="24"/>
        </w:rPr>
        <w:t> </w:t>
      </w:r>
      <w:r>
        <w:rPr>
          <w:color w:val="231F20"/>
          <w:w w:val="90"/>
          <w:sz w:val="24"/>
        </w:rPr>
        <w:t>attrition</w:t>
      </w:r>
      <w:r>
        <w:rPr>
          <w:color w:val="231F20"/>
          <w:spacing w:val="23"/>
          <w:sz w:val="24"/>
        </w:rPr>
        <w:t> </w:t>
      </w:r>
      <w:r>
        <w:rPr>
          <w:color w:val="231F20"/>
          <w:w w:val="90"/>
          <w:sz w:val="24"/>
        </w:rPr>
        <w:t>rates</w:t>
      </w:r>
      <w:r>
        <w:rPr>
          <w:color w:val="231F20"/>
          <w:spacing w:val="23"/>
          <w:sz w:val="24"/>
        </w:rPr>
        <w:t> </w:t>
      </w:r>
      <w:r>
        <w:rPr>
          <w:color w:val="231F20"/>
          <w:w w:val="90"/>
          <w:sz w:val="24"/>
        </w:rPr>
        <w:t>are</w:t>
      </w:r>
      <w:r>
        <w:rPr>
          <w:color w:val="231F20"/>
          <w:spacing w:val="24"/>
          <w:sz w:val="24"/>
        </w:rPr>
        <w:t> </w:t>
      </w:r>
      <w:r>
        <w:rPr>
          <w:color w:val="231F20"/>
          <w:w w:val="90"/>
          <w:sz w:val="24"/>
        </w:rPr>
        <w:t>common</w:t>
      </w:r>
      <w:r>
        <w:rPr>
          <w:color w:val="231F20"/>
          <w:spacing w:val="23"/>
          <w:sz w:val="24"/>
        </w:rPr>
        <w:t> </w:t>
      </w:r>
      <w:r>
        <w:rPr>
          <w:color w:val="231F20"/>
          <w:w w:val="90"/>
          <w:sz w:val="24"/>
        </w:rPr>
        <w:t>in</w:t>
      </w:r>
      <w:r>
        <w:rPr>
          <w:color w:val="231F20"/>
          <w:spacing w:val="24"/>
          <w:sz w:val="24"/>
        </w:rPr>
        <w:t> </w:t>
      </w:r>
      <w:r>
        <w:rPr>
          <w:color w:val="231F20"/>
          <w:w w:val="90"/>
          <w:sz w:val="24"/>
        </w:rPr>
        <w:t>the</w:t>
      </w:r>
      <w:r>
        <w:rPr>
          <w:color w:val="231F20"/>
          <w:spacing w:val="23"/>
          <w:sz w:val="24"/>
        </w:rPr>
        <w:t> </w:t>
      </w:r>
      <w:r>
        <w:rPr>
          <w:color w:val="231F20"/>
          <w:w w:val="90"/>
          <w:sz w:val="24"/>
        </w:rPr>
        <w:t>call</w:t>
      </w:r>
      <w:r>
        <w:rPr>
          <w:color w:val="231F20"/>
          <w:spacing w:val="23"/>
          <w:sz w:val="24"/>
        </w:rPr>
        <w:t> </w:t>
      </w:r>
      <w:r>
        <w:rPr>
          <w:color w:val="231F20"/>
          <w:w w:val="90"/>
          <w:sz w:val="24"/>
        </w:rPr>
        <w:t>centre</w:t>
      </w:r>
      <w:r>
        <w:rPr>
          <w:color w:val="231F20"/>
          <w:spacing w:val="24"/>
          <w:sz w:val="24"/>
        </w:rPr>
        <w:t> </w:t>
      </w:r>
      <w:r>
        <w:rPr>
          <w:color w:val="231F20"/>
          <w:spacing w:val="-2"/>
          <w:w w:val="90"/>
          <w:sz w:val="24"/>
        </w:rPr>
        <w:t>industry)</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4"/>
          <w:sz w:val="24"/>
        </w:rPr>
        <w:t>Call</w:t>
      </w:r>
      <w:r>
        <w:rPr>
          <w:color w:val="231F20"/>
          <w:spacing w:val="-11"/>
          <w:sz w:val="24"/>
        </w:rPr>
        <w:t> </w:t>
      </w:r>
      <w:r>
        <w:rPr>
          <w:color w:val="231F20"/>
          <w:spacing w:val="-4"/>
          <w:sz w:val="24"/>
        </w:rPr>
        <w:t>Center</w:t>
      </w:r>
      <w:r>
        <w:rPr>
          <w:color w:val="231F20"/>
          <w:spacing w:val="-11"/>
          <w:sz w:val="24"/>
        </w:rPr>
        <w:t> </w:t>
      </w:r>
      <w:r>
        <w:rPr>
          <w:color w:val="231F20"/>
          <w:spacing w:val="-4"/>
          <w:sz w:val="24"/>
        </w:rPr>
        <w:t>Noise</w:t>
      </w:r>
      <w:r>
        <w:rPr>
          <w:color w:val="231F20"/>
          <w:spacing w:val="-11"/>
          <w:sz w:val="24"/>
        </w:rPr>
        <w:t> </w:t>
      </w:r>
      <w:r>
        <w:rPr>
          <w:color w:val="231F20"/>
          <w:spacing w:val="-4"/>
          <w:sz w:val="24"/>
        </w:rPr>
        <w:t>Hazards</w:t>
      </w:r>
      <w:r>
        <w:rPr>
          <w:color w:val="231F20"/>
          <w:spacing w:val="-11"/>
          <w:sz w:val="24"/>
        </w:rPr>
        <w:t> </w:t>
      </w:r>
      <w:r>
        <w:rPr>
          <w:color w:val="231F20"/>
          <w:spacing w:val="-4"/>
          <w:sz w:val="24"/>
        </w:rPr>
        <w:t>Place</w:t>
      </w:r>
      <w:r>
        <w:rPr>
          <w:color w:val="231F20"/>
          <w:spacing w:val="-11"/>
          <w:sz w:val="24"/>
        </w:rPr>
        <w:t> </w:t>
      </w:r>
      <w:r>
        <w:rPr>
          <w:color w:val="231F20"/>
          <w:spacing w:val="-4"/>
          <w:sz w:val="24"/>
        </w:rPr>
        <w:t>Operators</w:t>
      </w:r>
      <w:r>
        <w:rPr>
          <w:color w:val="231F20"/>
          <w:spacing w:val="-11"/>
          <w:sz w:val="24"/>
        </w:rPr>
        <w:t> </w:t>
      </w:r>
      <w:r>
        <w:rPr>
          <w:color w:val="231F20"/>
          <w:spacing w:val="-4"/>
          <w:sz w:val="24"/>
        </w:rPr>
        <w:t>at</w:t>
      </w:r>
      <w:r>
        <w:rPr>
          <w:color w:val="231F20"/>
          <w:spacing w:val="-11"/>
          <w:sz w:val="24"/>
        </w:rPr>
        <w:t> </w:t>
      </w:r>
      <w:r>
        <w:rPr>
          <w:color w:val="231F20"/>
          <w:spacing w:val="-4"/>
          <w:sz w:val="24"/>
        </w:rPr>
        <w:t>Risk</w:t>
      </w:r>
    </w:p>
    <w:p>
      <w:pPr>
        <w:pStyle w:val="ListParagraph"/>
        <w:numPr>
          <w:ilvl w:val="0"/>
          <w:numId w:val="23"/>
        </w:numPr>
        <w:tabs>
          <w:tab w:pos="1105" w:val="left" w:leader="none"/>
        </w:tabs>
        <w:spacing w:line="271" w:lineRule="auto" w:before="97" w:after="0"/>
        <w:ind w:left="1105" w:right="423" w:hanging="397"/>
        <w:jc w:val="left"/>
        <w:rPr>
          <w:sz w:val="24"/>
        </w:rPr>
      </w:pPr>
      <w:r>
        <w:rPr>
          <w:color w:val="231F20"/>
          <w:w w:val="90"/>
          <w:sz w:val="24"/>
        </w:rPr>
        <w:t>Many employers are unaware of the hazard of acoustic shock, despite the fact that up</w:t>
      </w:r>
      <w:r>
        <w:rPr>
          <w:color w:val="231F20"/>
          <w:spacing w:val="40"/>
          <w:sz w:val="24"/>
        </w:rPr>
        <w:t> </w:t>
      </w:r>
      <w:r>
        <w:rPr>
          <w:color w:val="231F20"/>
          <w:sz w:val="24"/>
        </w:rPr>
        <w:t>to</w:t>
      </w:r>
      <w:r>
        <w:rPr>
          <w:color w:val="231F20"/>
          <w:spacing w:val="-17"/>
          <w:sz w:val="24"/>
        </w:rPr>
        <w:t> </w:t>
      </w:r>
      <w:r>
        <w:rPr>
          <w:color w:val="231F20"/>
          <w:sz w:val="24"/>
        </w:rPr>
        <w:t>300,000</w:t>
      </w:r>
      <w:r>
        <w:rPr>
          <w:color w:val="231F20"/>
          <w:spacing w:val="-16"/>
          <w:sz w:val="24"/>
        </w:rPr>
        <w:t> </w:t>
      </w:r>
      <w:r>
        <w:rPr>
          <w:color w:val="231F20"/>
          <w:sz w:val="24"/>
        </w:rPr>
        <w:t>victims</w:t>
      </w:r>
      <w:r>
        <w:rPr>
          <w:color w:val="231F20"/>
          <w:spacing w:val="-17"/>
          <w:sz w:val="24"/>
        </w:rPr>
        <w:t> </w:t>
      </w:r>
      <w:r>
        <w:rPr>
          <w:color w:val="231F20"/>
          <w:sz w:val="24"/>
        </w:rPr>
        <w:t>have</w:t>
      </w:r>
      <w:r>
        <w:rPr>
          <w:color w:val="231F20"/>
          <w:spacing w:val="-16"/>
          <w:sz w:val="24"/>
        </w:rPr>
        <w:t> </w:t>
      </w:r>
      <w:r>
        <w:rPr>
          <w:color w:val="231F20"/>
          <w:sz w:val="24"/>
        </w:rPr>
        <w:t>been</w:t>
      </w:r>
      <w:r>
        <w:rPr>
          <w:color w:val="231F20"/>
          <w:spacing w:val="-17"/>
          <w:sz w:val="24"/>
        </w:rPr>
        <w:t> </w:t>
      </w:r>
      <w:r>
        <w:rPr>
          <w:color w:val="231F20"/>
          <w:sz w:val="24"/>
        </w:rPr>
        <w:t>paid</w:t>
      </w:r>
      <w:r>
        <w:rPr>
          <w:color w:val="231F20"/>
          <w:spacing w:val="-16"/>
          <w:sz w:val="24"/>
        </w:rPr>
        <w:t> </w:t>
      </w:r>
      <w:r>
        <w:rPr>
          <w:color w:val="231F20"/>
          <w:sz w:val="24"/>
        </w:rPr>
        <w:t>over</w:t>
      </w:r>
      <w:r>
        <w:rPr>
          <w:color w:val="231F20"/>
          <w:spacing w:val="-17"/>
          <w:sz w:val="24"/>
        </w:rPr>
        <w:t> </w:t>
      </w:r>
      <w:r>
        <w:rPr>
          <w:color w:val="231F20"/>
          <w:sz w:val="24"/>
        </w:rPr>
        <w:t>$15</w:t>
      </w:r>
      <w:r>
        <w:rPr>
          <w:color w:val="231F20"/>
          <w:spacing w:val="-16"/>
          <w:sz w:val="24"/>
        </w:rPr>
        <w:t> </w:t>
      </w:r>
      <w:r>
        <w:rPr>
          <w:color w:val="231F20"/>
          <w:sz w:val="24"/>
        </w:rPr>
        <w:t>million</w:t>
      </w:r>
      <w:r>
        <w:rPr>
          <w:color w:val="231F20"/>
          <w:spacing w:val="-16"/>
          <w:sz w:val="24"/>
        </w:rPr>
        <w:t> </w:t>
      </w:r>
      <w:r>
        <w:rPr>
          <w:color w:val="231F20"/>
          <w:sz w:val="24"/>
        </w:rPr>
        <w:t>worldwide.</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23"/>
        </w:numPr>
        <w:tabs>
          <w:tab w:pos="1105" w:val="left" w:leader="none"/>
        </w:tabs>
        <w:spacing w:line="271" w:lineRule="auto" w:before="55" w:after="0"/>
        <w:ind w:left="1105" w:right="417" w:hanging="397"/>
        <w:jc w:val="both"/>
        <w:rPr>
          <w:sz w:val="24"/>
        </w:rPr>
      </w:pPr>
      <w:r>
        <w:rPr>
          <w:color w:val="231F20"/>
          <w:sz w:val="24"/>
        </w:rPr>
        <w:t>Acoustic</w:t>
      </w:r>
      <w:r>
        <w:rPr>
          <w:color w:val="231F20"/>
          <w:spacing w:val="-6"/>
          <w:sz w:val="24"/>
        </w:rPr>
        <w:t> </w:t>
      </w:r>
      <w:r>
        <w:rPr>
          <w:color w:val="231F20"/>
          <w:sz w:val="24"/>
        </w:rPr>
        <w:t>shock</w:t>
      </w:r>
      <w:r>
        <w:rPr>
          <w:color w:val="231F20"/>
          <w:spacing w:val="-6"/>
          <w:sz w:val="24"/>
        </w:rPr>
        <w:t> </w:t>
      </w:r>
      <w:r>
        <w:rPr>
          <w:color w:val="231F20"/>
          <w:sz w:val="24"/>
        </w:rPr>
        <w:t>is</w:t>
      </w:r>
      <w:r>
        <w:rPr>
          <w:color w:val="231F20"/>
          <w:spacing w:val="-6"/>
          <w:sz w:val="24"/>
        </w:rPr>
        <w:t> </w:t>
      </w:r>
      <w:r>
        <w:rPr>
          <w:color w:val="231F20"/>
          <w:sz w:val="24"/>
        </w:rPr>
        <w:t>a</w:t>
      </w:r>
      <w:r>
        <w:rPr>
          <w:color w:val="231F20"/>
          <w:spacing w:val="-6"/>
          <w:sz w:val="24"/>
        </w:rPr>
        <w:t> </w:t>
      </w:r>
      <w:r>
        <w:rPr>
          <w:color w:val="231F20"/>
          <w:sz w:val="24"/>
        </w:rPr>
        <w:t>sudden</w:t>
      </w:r>
      <w:r>
        <w:rPr>
          <w:color w:val="231F20"/>
          <w:spacing w:val="-6"/>
          <w:sz w:val="24"/>
        </w:rPr>
        <w:t> </w:t>
      </w:r>
      <w:r>
        <w:rPr>
          <w:color w:val="231F20"/>
          <w:sz w:val="24"/>
        </w:rPr>
        <w:t>spike</w:t>
      </w:r>
      <w:r>
        <w:rPr>
          <w:color w:val="231F20"/>
          <w:spacing w:val="-6"/>
          <w:sz w:val="24"/>
        </w:rPr>
        <w:t> </w:t>
      </w:r>
      <w:r>
        <w:rPr>
          <w:color w:val="231F20"/>
          <w:sz w:val="24"/>
        </w:rPr>
        <w:t>of</w:t>
      </w:r>
      <w:r>
        <w:rPr>
          <w:color w:val="231F20"/>
          <w:spacing w:val="-6"/>
          <w:sz w:val="24"/>
        </w:rPr>
        <w:t> </w:t>
      </w:r>
      <w:r>
        <w:rPr>
          <w:color w:val="231F20"/>
          <w:sz w:val="24"/>
        </w:rPr>
        <w:t>noise;</w:t>
      </w:r>
      <w:r>
        <w:rPr>
          <w:color w:val="231F20"/>
          <w:spacing w:val="-6"/>
          <w:sz w:val="24"/>
        </w:rPr>
        <w:t> </w:t>
      </w:r>
      <w:r>
        <w:rPr>
          <w:color w:val="231F20"/>
          <w:sz w:val="24"/>
        </w:rPr>
        <w:t>a</w:t>
      </w:r>
      <w:r>
        <w:rPr>
          <w:color w:val="231F20"/>
          <w:spacing w:val="-6"/>
          <w:sz w:val="24"/>
        </w:rPr>
        <w:t> </w:t>
      </w:r>
      <w:r>
        <w:rPr>
          <w:color w:val="231F20"/>
          <w:sz w:val="24"/>
        </w:rPr>
        <w:t>hazard</w:t>
      </w:r>
      <w:r>
        <w:rPr>
          <w:color w:val="231F20"/>
          <w:spacing w:val="-6"/>
          <w:sz w:val="24"/>
        </w:rPr>
        <w:t> </w:t>
      </w:r>
      <w:r>
        <w:rPr>
          <w:color w:val="231F20"/>
          <w:sz w:val="24"/>
        </w:rPr>
        <w:t>faced</w:t>
      </w:r>
      <w:r>
        <w:rPr>
          <w:color w:val="231F20"/>
          <w:spacing w:val="-6"/>
          <w:sz w:val="24"/>
        </w:rPr>
        <w:t> </w:t>
      </w:r>
      <w:r>
        <w:rPr>
          <w:color w:val="231F20"/>
          <w:sz w:val="24"/>
        </w:rPr>
        <w:t>by</w:t>
      </w:r>
      <w:r>
        <w:rPr>
          <w:color w:val="231F20"/>
          <w:spacing w:val="-6"/>
          <w:sz w:val="24"/>
        </w:rPr>
        <w:t> </w:t>
      </w:r>
      <w:r>
        <w:rPr>
          <w:color w:val="231F20"/>
          <w:sz w:val="24"/>
        </w:rPr>
        <w:t>1</w:t>
      </w:r>
      <w:r>
        <w:rPr>
          <w:color w:val="231F20"/>
          <w:spacing w:val="-6"/>
          <w:sz w:val="24"/>
        </w:rPr>
        <w:t> </w:t>
      </w:r>
      <w:r>
        <w:rPr>
          <w:color w:val="231F20"/>
          <w:sz w:val="24"/>
        </w:rPr>
        <w:t>million</w:t>
      </w:r>
      <w:r>
        <w:rPr>
          <w:color w:val="231F20"/>
          <w:spacing w:val="-6"/>
          <w:sz w:val="24"/>
        </w:rPr>
        <w:t> </w:t>
      </w:r>
      <w:r>
        <w:rPr>
          <w:color w:val="231F20"/>
          <w:sz w:val="24"/>
        </w:rPr>
        <w:t>call</w:t>
      </w:r>
      <w:r>
        <w:rPr>
          <w:color w:val="231F20"/>
          <w:spacing w:val="-6"/>
          <w:sz w:val="24"/>
        </w:rPr>
        <w:t> </w:t>
      </w:r>
      <w:r>
        <w:rPr>
          <w:color w:val="231F20"/>
          <w:sz w:val="24"/>
        </w:rPr>
        <w:t>center </w:t>
      </w:r>
      <w:r>
        <w:rPr>
          <w:color w:val="231F20"/>
          <w:w w:val="90"/>
          <w:sz w:val="24"/>
        </w:rPr>
        <w:t>operators. It can lead to physical problems such as tinnitus, and emotional problems, </w:t>
      </w:r>
      <w:r>
        <w:rPr>
          <w:color w:val="231F20"/>
          <w:sz w:val="24"/>
        </w:rPr>
        <w:t>such</w:t>
      </w:r>
      <w:r>
        <w:rPr>
          <w:color w:val="231F20"/>
          <w:spacing w:val="-11"/>
          <w:sz w:val="24"/>
        </w:rPr>
        <w:t> </w:t>
      </w:r>
      <w:r>
        <w:rPr>
          <w:color w:val="231F20"/>
          <w:sz w:val="24"/>
        </w:rPr>
        <w:t>as</w:t>
      </w:r>
      <w:r>
        <w:rPr>
          <w:color w:val="231F20"/>
          <w:spacing w:val="-11"/>
          <w:sz w:val="24"/>
        </w:rPr>
        <w:t> </w:t>
      </w:r>
      <w:r>
        <w:rPr>
          <w:color w:val="231F20"/>
          <w:sz w:val="24"/>
        </w:rPr>
        <w:t>anxiety</w:t>
      </w:r>
      <w:r>
        <w:rPr>
          <w:color w:val="231F20"/>
          <w:spacing w:val="-11"/>
          <w:sz w:val="24"/>
        </w:rPr>
        <w:t> </w:t>
      </w:r>
      <w:r>
        <w:rPr>
          <w:color w:val="231F20"/>
          <w:sz w:val="24"/>
        </w:rPr>
        <w:t>and</w:t>
      </w:r>
      <w:r>
        <w:rPr>
          <w:color w:val="231F20"/>
          <w:spacing w:val="-11"/>
          <w:sz w:val="24"/>
        </w:rPr>
        <w:t> </w:t>
      </w:r>
      <w:r>
        <w:rPr>
          <w:color w:val="231F20"/>
          <w:sz w:val="24"/>
        </w:rPr>
        <w:t>depression.</w:t>
      </w:r>
    </w:p>
    <w:p>
      <w:pPr>
        <w:pStyle w:val="BodyText"/>
        <w:spacing w:before="73"/>
      </w:pPr>
    </w:p>
    <w:p>
      <w:pPr>
        <w:pStyle w:val="Heading1"/>
      </w:pPr>
      <w:r>
        <w:rPr>
          <w:color w:val="231F20"/>
        </w:rPr>
        <w:t>Variations</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Generic</w:t>
      </w:r>
      <w:r>
        <w:rPr>
          <w:color w:val="231F20"/>
          <w:spacing w:val="2"/>
        </w:rPr>
        <w:t> </w:t>
      </w:r>
      <w:r>
        <w:rPr>
          <w:color w:val="231F20"/>
        </w:rPr>
        <w:t>Call</w:t>
      </w:r>
      <w:r>
        <w:rPr>
          <w:color w:val="231F20"/>
          <w:spacing w:val="1"/>
        </w:rPr>
        <w:t> </w:t>
      </w:r>
      <w:r>
        <w:rPr>
          <w:color w:val="231F20"/>
        </w:rPr>
        <w:t>Centre</w:t>
      </w:r>
      <w:r>
        <w:rPr>
          <w:color w:val="231F20"/>
          <w:spacing w:val="1"/>
        </w:rPr>
        <w:t> </w:t>
      </w:r>
      <w:r>
        <w:rPr>
          <w:color w:val="231F20"/>
          <w:spacing w:val="-4"/>
        </w:rPr>
        <w:t>Model</w:t>
      </w:r>
    </w:p>
    <w:p>
      <w:pPr>
        <w:pStyle w:val="BodyText"/>
        <w:spacing w:before="133"/>
        <w:rPr>
          <w:rFonts w:ascii="Times New Roman"/>
          <w:b/>
        </w:rPr>
      </w:pPr>
    </w:p>
    <w:p>
      <w:pPr>
        <w:pStyle w:val="BodyText"/>
        <w:spacing w:line="271" w:lineRule="auto"/>
        <w:ind w:left="425" w:right="423" w:firstLine="720"/>
        <w:jc w:val="both"/>
      </w:pPr>
      <w:r>
        <w:rPr>
          <w:color w:val="231F20"/>
          <w:spacing w:val="-2"/>
        </w:rPr>
        <w:t>The</w:t>
      </w:r>
      <w:r>
        <w:rPr>
          <w:color w:val="231F20"/>
          <w:spacing w:val="-14"/>
        </w:rPr>
        <w:t> </w:t>
      </w:r>
      <w:r>
        <w:rPr>
          <w:color w:val="231F20"/>
          <w:spacing w:val="-2"/>
        </w:rPr>
        <w:t>various</w:t>
      </w:r>
      <w:r>
        <w:rPr>
          <w:color w:val="231F20"/>
          <w:spacing w:val="-14"/>
        </w:rPr>
        <w:t> </w:t>
      </w:r>
      <w:r>
        <w:rPr>
          <w:color w:val="231F20"/>
          <w:spacing w:val="-2"/>
        </w:rPr>
        <w:t>components</w:t>
      </w:r>
      <w:r>
        <w:rPr>
          <w:color w:val="231F20"/>
          <w:spacing w:val="-14"/>
        </w:rPr>
        <w:t> </w:t>
      </w:r>
      <w:r>
        <w:rPr>
          <w:color w:val="231F20"/>
          <w:spacing w:val="-2"/>
        </w:rPr>
        <w:t>in</w:t>
      </w:r>
      <w:r>
        <w:rPr>
          <w:color w:val="231F20"/>
          <w:spacing w:val="-14"/>
        </w:rPr>
        <w:t> </w:t>
      </w:r>
      <w:r>
        <w:rPr>
          <w:color w:val="231F20"/>
          <w:spacing w:val="-2"/>
        </w:rPr>
        <w:t>a</w:t>
      </w:r>
      <w:r>
        <w:rPr>
          <w:color w:val="231F20"/>
          <w:spacing w:val="-14"/>
        </w:rPr>
        <w:t> </w:t>
      </w:r>
      <w:r>
        <w:rPr>
          <w:color w:val="231F20"/>
          <w:spacing w:val="-2"/>
        </w:rPr>
        <w:t>call</w:t>
      </w:r>
      <w:r>
        <w:rPr>
          <w:color w:val="231F20"/>
          <w:spacing w:val="-14"/>
        </w:rPr>
        <w:t> </w:t>
      </w:r>
      <w:r>
        <w:rPr>
          <w:color w:val="231F20"/>
          <w:spacing w:val="-2"/>
        </w:rPr>
        <w:t>centre</w:t>
      </w:r>
      <w:r>
        <w:rPr>
          <w:color w:val="231F20"/>
          <w:spacing w:val="-14"/>
        </w:rPr>
        <w:t> </w:t>
      </w:r>
      <w:r>
        <w:rPr>
          <w:color w:val="231F20"/>
          <w:spacing w:val="-2"/>
        </w:rPr>
        <w:t>discussed</w:t>
      </w:r>
      <w:r>
        <w:rPr>
          <w:color w:val="231F20"/>
          <w:spacing w:val="-14"/>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previous</w:t>
      </w:r>
      <w:r>
        <w:rPr>
          <w:color w:val="231F20"/>
          <w:spacing w:val="-14"/>
        </w:rPr>
        <w:t> </w:t>
      </w:r>
      <w:r>
        <w:rPr>
          <w:color w:val="231F20"/>
          <w:spacing w:val="-2"/>
        </w:rPr>
        <w:t>sections</w:t>
      </w:r>
      <w:r>
        <w:rPr>
          <w:color w:val="231F20"/>
          <w:spacing w:val="-14"/>
        </w:rPr>
        <w:t> </w:t>
      </w:r>
      <w:r>
        <w:rPr>
          <w:color w:val="231F20"/>
          <w:spacing w:val="-2"/>
        </w:rPr>
        <w:t>are</w:t>
      </w:r>
      <w:r>
        <w:rPr>
          <w:color w:val="231F20"/>
          <w:spacing w:val="-14"/>
        </w:rPr>
        <w:t> </w:t>
      </w:r>
      <w:r>
        <w:rPr>
          <w:color w:val="231F20"/>
          <w:spacing w:val="-2"/>
        </w:rPr>
        <w:t>the </w:t>
      </w:r>
      <w:r>
        <w:rPr>
          <w:color w:val="231F20"/>
          <w:spacing w:val="-4"/>
        </w:rPr>
        <w:t>generic</w:t>
      </w:r>
      <w:r>
        <w:rPr>
          <w:color w:val="231F20"/>
          <w:spacing w:val="-9"/>
        </w:rPr>
        <w:t> </w:t>
      </w:r>
      <w:r>
        <w:rPr>
          <w:color w:val="231F20"/>
          <w:spacing w:val="-4"/>
        </w:rPr>
        <w:t>form</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call</w:t>
      </w:r>
      <w:r>
        <w:rPr>
          <w:color w:val="231F20"/>
          <w:spacing w:val="-9"/>
        </w:rPr>
        <w:t> </w:t>
      </w:r>
      <w:r>
        <w:rPr>
          <w:color w:val="231F20"/>
          <w:spacing w:val="-4"/>
        </w:rPr>
        <w:t>centre.</w:t>
      </w:r>
      <w:r>
        <w:rPr>
          <w:color w:val="231F20"/>
          <w:spacing w:val="-9"/>
        </w:rPr>
        <w:t> </w:t>
      </w:r>
      <w:r>
        <w:rPr>
          <w:color w:val="231F20"/>
          <w:spacing w:val="-4"/>
        </w:rPr>
        <w:t>There</w:t>
      </w:r>
      <w:r>
        <w:rPr>
          <w:color w:val="231F20"/>
          <w:spacing w:val="-9"/>
        </w:rPr>
        <w:t> </w:t>
      </w:r>
      <w:r>
        <w:rPr>
          <w:color w:val="231F20"/>
          <w:spacing w:val="-4"/>
        </w:rPr>
        <w:t>are</w:t>
      </w:r>
      <w:r>
        <w:rPr>
          <w:color w:val="231F20"/>
          <w:spacing w:val="-9"/>
        </w:rPr>
        <w:t> </w:t>
      </w:r>
      <w:r>
        <w:rPr>
          <w:color w:val="231F20"/>
          <w:spacing w:val="-4"/>
        </w:rPr>
        <w:t>many</w:t>
      </w:r>
      <w:r>
        <w:rPr>
          <w:color w:val="231F20"/>
          <w:spacing w:val="-9"/>
        </w:rPr>
        <w:t> </w:t>
      </w:r>
      <w:r>
        <w:rPr>
          <w:color w:val="231F20"/>
          <w:spacing w:val="-4"/>
        </w:rPr>
        <w:t>variations</w:t>
      </w:r>
      <w:r>
        <w:rPr>
          <w:color w:val="231F20"/>
          <w:spacing w:val="-9"/>
        </w:rPr>
        <w:t> </w:t>
      </w:r>
      <w:r>
        <w:rPr>
          <w:color w:val="231F20"/>
          <w:spacing w:val="-4"/>
        </w:rPr>
        <w:t>on</w:t>
      </w:r>
      <w:r>
        <w:rPr>
          <w:color w:val="231F20"/>
          <w:spacing w:val="-9"/>
        </w:rPr>
        <w:t> </w:t>
      </w:r>
      <w:r>
        <w:rPr>
          <w:color w:val="231F20"/>
          <w:spacing w:val="-4"/>
        </w:rPr>
        <w:t>the</w:t>
      </w:r>
      <w:r>
        <w:rPr>
          <w:color w:val="231F20"/>
          <w:spacing w:val="-9"/>
        </w:rPr>
        <w:t> </w:t>
      </w:r>
      <w:r>
        <w:rPr>
          <w:color w:val="231F20"/>
          <w:spacing w:val="-4"/>
        </w:rPr>
        <w:t>model</w:t>
      </w:r>
      <w:r>
        <w:rPr>
          <w:color w:val="231F20"/>
          <w:spacing w:val="-9"/>
        </w:rPr>
        <w:t> </w:t>
      </w:r>
      <w:r>
        <w:rPr>
          <w:color w:val="231F20"/>
          <w:spacing w:val="-4"/>
        </w:rPr>
        <w:t>developed</w:t>
      </w:r>
      <w:r>
        <w:rPr>
          <w:color w:val="231F20"/>
          <w:spacing w:val="-9"/>
        </w:rPr>
        <w:t> </w:t>
      </w:r>
      <w:r>
        <w:rPr>
          <w:color w:val="231F20"/>
          <w:spacing w:val="-4"/>
        </w:rPr>
        <w:t>above.</w:t>
      </w:r>
      <w:r>
        <w:rPr>
          <w:color w:val="231F20"/>
          <w:spacing w:val="-9"/>
        </w:rPr>
        <w:t> </w:t>
      </w:r>
      <w:r>
        <w:rPr>
          <w:color w:val="231F20"/>
          <w:spacing w:val="-4"/>
        </w:rPr>
        <w:t>A </w:t>
      </w:r>
      <w:r>
        <w:rPr>
          <w:color w:val="231F20"/>
        </w:rPr>
        <w:t>few</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variations</w:t>
      </w:r>
      <w:r>
        <w:rPr>
          <w:color w:val="231F20"/>
          <w:spacing w:val="-12"/>
        </w:rPr>
        <w:t> </w:t>
      </w:r>
      <w:r>
        <w:rPr>
          <w:color w:val="231F20"/>
        </w:rPr>
        <w:t>are</w:t>
      </w:r>
      <w:r>
        <w:rPr>
          <w:color w:val="231F20"/>
          <w:spacing w:val="-12"/>
        </w:rPr>
        <w:t> </w:t>
      </w:r>
      <w:r>
        <w:rPr>
          <w:color w:val="231F20"/>
        </w:rPr>
        <w:t>listed</w:t>
      </w:r>
      <w:r>
        <w:rPr>
          <w:color w:val="231F20"/>
          <w:spacing w:val="-12"/>
        </w:rPr>
        <w:t> </w:t>
      </w:r>
      <w:r>
        <w:rPr>
          <w:color w:val="231F20"/>
        </w:rPr>
        <w:t>below:</w:t>
      </w:r>
    </w:p>
    <w:p>
      <w:pPr>
        <w:pStyle w:val="BodyText"/>
        <w:spacing w:before="39"/>
      </w:pPr>
    </w:p>
    <w:p>
      <w:pPr>
        <w:pStyle w:val="BodyText"/>
        <w:ind w:left="425"/>
      </w:pPr>
      <w:r>
        <w:rPr>
          <w:color w:val="231F20"/>
          <w:w w:val="85"/>
        </w:rPr>
        <w:t>Remote</w:t>
      </w:r>
      <w:r>
        <w:rPr>
          <w:color w:val="231F20"/>
          <w:spacing w:val="19"/>
        </w:rPr>
        <w:t> </w:t>
      </w:r>
      <w:r>
        <w:rPr>
          <w:color w:val="231F20"/>
          <w:spacing w:val="-2"/>
          <w:w w:val="90"/>
        </w:rPr>
        <w:t>Agents</w:t>
      </w:r>
    </w:p>
    <w:p>
      <w:pPr>
        <w:pStyle w:val="BodyText"/>
        <w:spacing w:before="81"/>
      </w:pPr>
    </w:p>
    <w:p>
      <w:pPr>
        <w:pStyle w:val="BodyText"/>
        <w:spacing w:line="271" w:lineRule="auto" w:before="1"/>
        <w:ind w:left="425" w:right="422" w:firstLine="720"/>
        <w:jc w:val="both"/>
      </w:pPr>
      <w:r>
        <w:rPr>
          <w:color w:val="231F20"/>
          <w:w w:val="90"/>
        </w:rPr>
        <w:t>An alternative to housing all agents in a central facility is to use remote agents. These agents work from home and use a Basic Rate ISDN access line to communicate with a central </w:t>
      </w:r>
      <w:r>
        <w:rPr>
          <w:color w:val="231F20"/>
          <w:spacing w:val="-4"/>
        </w:rPr>
        <w:t>computing</w:t>
      </w:r>
      <w:r>
        <w:rPr>
          <w:color w:val="231F20"/>
          <w:spacing w:val="-13"/>
        </w:rPr>
        <w:t> </w:t>
      </w:r>
      <w:r>
        <w:rPr>
          <w:color w:val="231F20"/>
          <w:spacing w:val="-4"/>
        </w:rPr>
        <w:t>platform.</w:t>
      </w:r>
      <w:r>
        <w:rPr>
          <w:color w:val="231F20"/>
          <w:spacing w:val="-12"/>
        </w:rPr>
        <w:t> </w:t>
      </w:r>
      <w:r>
        <w:rPr>
          <w:color w:val="231F20"/>
          <w:spacing w:val="-4"/>
        </w:rPr>
        <w:t>Remote</w:t>
      </w:r>
      <w:r>
        <w:rPr>
          <w:color w:val="231F20"/>
          <w:spacing w:val="-13"/>
        </w:rPr>
        <w:t> </w:t>
      </w:r>
      <w:r>
        <w:rPr>
          <w:color w:val="231F20"/>
          <w:spacing w:val="-4"/>
        </w:rPr>
        <w:t>agents</w:t>
      </w:r>
      <w:r>
        <w:rPr>
          <w:color w:val="231F20"/>
          <w:spacing w:val="-12"/>
        </w:rPr>
        <w:t> </w:t>
      </w:r>
      <w:r>
        <w:rPr>
          <w:color w:val="231F20"/>
          <w:spacing w:val="-4"/>
        </w:rPr>
        <w:t>are</w:t>
      </w:r>
      <w:r>
        <w:rPr>
          <w:color w:val="231F20"/>
          <w:spacing w:val="-13"/>
        </w:rPr>
        <w:t> </w:t>
      </w:r>
      <w:r>
        <w:rPr>
          <w:color w:val="231F20"/>
          <w:spacing w:val="-4"/>
        </w:rPr>
        <w:t>more</w:t>
      </w:r>
      <w:r>
        <w:rPr>
          <w:color w:val="231F20"/>
          <w:spacing w:val="-12"/>
        </w:rPr>
        <w:t> </w:t>
      </w:r>
      <w:r>
        <w:rPr>
          <w:color w:val="231F20"/>
          <w:spacing w:val="-4"/>
        </w:rPr>
        <w:t>cost</w:t>
      </w:r>
      <w:r>
        <w:rPr>
          <w:color w:val="231F20"/>
          <w:spacing w:val="-13"/>
        </w:rPr>
        <w:t> </w:t>
      </w:r>
      <w:r>
        <w:rPr>
          <w:color w:val="231F20"/>
          <w:spacing w:val="-4"/>
        </w:rPr>
        <w:t>effective</w:t>
      </w:r>
      <w:r>
        <w:rPr>
          <w:color w:val="231F20"/>
          <w:spacing w:val="-12"/>
        </w:rPr>
        <w:t> </w:t>
      </w:r>
      <w:r>
        <w:rPr>
          <w:color w:val="231F20"/>
          <w:spacing w:val="-4"/>
        </w:rPr>
        <w:t>as</w:t>
      </w:r>
      <w:r>
        <w:rPr>
          <w:color w:val="231F20"/>
          <w:spacing w:val="-12"/>
        </w:rPr>
        <w:t> </w:t>
      </w:r>
      <w:r>
        <w:rPr>
          <w:color w:val="231F20"/>
          <w:spacing w:val="-4"/>
        </w:rPr>
        <w:t>they</w:t>
      </w:r>
      <w:r>
        <w:rPr>
          <w:color w:val="231F20"/>
          <w:spacing w:val="-13"/>
        </w:rPr>
        <w:t> </w:t>
      </w:r>
      <w:r>
        <w:rPr>
          <w:color w:val="231F20"/>
          <w:spacing w:val="-4"/>
        </w:rPr>
        <w:t>don’t</w:t>
      </w:r>
      <w:r>
        <w:rPr>
          <w:color w:val="231F20"/>
          <w:spacing w:val="-12"/>
        </w:rPr>
        <w:t> </w:t>
      </w:r>
      <w:r>
        <w:rPr>
          <w:color w:val="231F20"/>
          <w:spacing w:val="-4"/>
        </w:rPr>
        <w:t>have</w:t>
      </w:r>
      <w:r>
        <w:rPr>
          <w:color w:val="231F20"/>
          <w:spacing w:val="-13"/>
        </w:rPr>
        <w:t> </w:t>
      </w:r>
      <w:r>
        <w:rPr>
          <w:color w:val="231F20"/>
          <w:spacing w:val="-4"/>
        </w:rPr>
        <w:t>to</w:t>
      </w:r>
      <w:r>
        <w:rPr>
          <w:color w:val="231F20"/>
          <w:spacing w:val="-12"/>
        </w:rPr>
        <w:t> </w:t>
      </w:r>
      <w:r>
        <w:rPr>
          <w:color w:val="231F20"/>
          <w:spacing w:val="-4"/>
        </w:rPr>
        <w:t>travel</w:t>
      </w:r>
      <w:r>
        <w:rPr>
          <w:color w:val="231F20"/>
          <w:spacing w:val="-13"/>
        </w:rPr>
        <w:t> </w:t>
      </w:r>
      <w:r>
        <w:rPr>
          <w:color w:val="231F20"/>
          <w:spacing w:val="-4"/>
        </w:rPr>
        <w:t>to </w:t>
      </w:r>
      <w:r>
        <w:rPr>
          <w:color w:val="231F20"/>
        </w:rPr>
        <w:t>work,</w:t>
      </w:r>
      <w:r>
        <w:rPr>
          <w:color w:val="231F20"/>
          <w:spacing w:val="-17"/>
        </w:rPr>
        <w:t> </w:t>
      </w:r>
      <w:r>
        <w:rPr>
          <w:color w:val="231F20"/>
        </w:rPr>
        <w:t>however</w:t>
      </w:r>
      <w:r>
        <w:rPr>
          <w:color w:val="231F20"/>
          <w:spacing w:val="-16"/>
        </w:rPr>
        <w:t> </w:t>
      </w:r>
      <w:r>
        <w:rPr>
          <w:color w:val="231F20"/>
        </w:rPr>
        <w:t>the</w:t>
      </w:r>
      <w:r>
        <w:rPr>
          <w:color w:val="231F20"/>
          <w:spacing w:val="-17"/>
        </w:rPr>
        <w:t> </w:t>
      </w:r>
      <w:r>
        <w:rPr>
          <w:color w:val="231F20"/>
        </w:rPr>
        <w:t>call</w:t>
      </w:r>
      <w:r>
        <w:rPr>
          <w:color w:val="231F20"/>
          <w:spacing w:val="-16"/>
        </w:rPr>
        <w:t> </w:t>
      </w:r>
      <w:r>
        <w:rPr>
          <w:color w:val="231F20"/>
        </w:rPr>
        <w:t>centre</w:t>
      </w:r>
      <w:r>
        <w:rPr>
          <w:color w:val="231F20"/>
          <w:spacing w:val="-17"/>
        </w:rPr>
        <w:t> </w:t>
      </w:r>
      <w:r>
        <w:rPr>
          <w:color w:val="231F20"/>
        </w:rPr>
        <w:t>must</w:t>
      </w:r>
      <w:r>
        <w:rPr>
          <w:color w:val="231F20"/>
          <w:spacing w:val="-16"/>
        </w:rPr>
        <w:t> </w:t>
      </w:r>
      <w:r>
        <w:rPr>
          <w:color w:val="231F20"/>
        </w:rPr>
        <w:t>still</w:t>
      </w:r>
      <w:r>
        <w:rPr>
          <w:color w:val="231F20"/>
          <w:spacing w:val="-17"/>
        </w:rPr>
        <w:t> </w:t>
      </w:r>
      <w:r>
        <w:rPr>
          <w:color w:val="231F20"/>
        </w:rPr>
        <w:t>cover</w:t>
      </w:r>
      <w:r>
        <w:rPr>
          <w:color w:val="231F20"/>
          <w:spacing w:val="-16"/>
        </w:rPr>
        <w:t> </w:t>
      </w:r>
      <w:r>
        <w:rPr>
          <w:color w:val="231F20"/>
        </w:rPr>
        <w:t>the</w:t>
      </w:r>
      <w:r>
        <w:rPr>
          <w:color w:val="231F20"/>
          <w:spacing w:val="-16"/>
        </w:rPr>
        <w:t> </w:t>
      </w:r>
      <w:r>
        <w:rPr>
          <w:color w:val="231F20"/>
        </w:rPr>
        <w:t>cost</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ISDN</w:t>
      </w:r>
      <w:r>
        <w:rPr>
          <w:color w:val="231F20"/>
          <w:spacing w:val="-16"/>
        </w:rPr>
        <w:t> </w:t>
      </w:r>
      <w:r>
        <w:rPr>
          <w:color w:val="231F20"/>
        </w:rPr>
        <w:t>line.</w:t>
      </w:r>
      <w:r>
        <w:rPr>
          <w:color w:val="231F20"/>
          <w:spacing w:val="-17"/>
        </w:rPr>
        <w:t> </w:t>
      </w:r>
      <w:r>
        <w:rPr>
          <w:color w:val="231F20"/>
        </w:rPr>
        <w:t>VOIP</w:t>
      </w:r>
      <w:r>
        <w:rPr>
          <w:color w:val="231F20"/>
          <w:spacing w:val="-16"/>
        </w:rPr>
        <w:t> </w:t>
      </w:r>
      <w:r>
        <w:rPr>
          <w:color w:val="231F20"/>
        </w:rPr>
        <w:t>technology </w:t>
      </w:r>
      <w:r>
        <w:rPr>
          <w:color w:val="231F20"/>
          <w:w w:val="90"/>
        </w:rPr>
        <w:t>can also be used to remove the need for the ISDN, although the desktop application being </w:t>
      </w:r>
      <w:r>
        <w:rPr>
          <w:color w:val="231F20"/>
        </w:rPr>
        <w:t>used</w:t>
      </w:r>
      <w:r>
        <w:rPr>
          <w:color w:val="231F20"/>
          <w:spacing w:val="-17"/>
        </w:rPr>
        <w:t> </w:t>
      </w:r>
      <w:r>
        <w:rPr>
          <w:color w:val="231F20"/>
        </w:rPr>
        <w:t>needs</w:t>
      </w:r>
      <w:r>
        <w:rPr>
          <w:color w:val="231F20"/>
          <w:spacing w:val="-16"/>
        </w:rPr>
        <w:t> </w:t>
      </w:r>
      <w:r>
        <w:rPr>
          <w:color w:val="231F20"/>
        </w:rPr>
        <w:t>to</w:t>
      </w:r>
      <w:r>
        <w:rPr>
          <w:color w:val="231F20"/>
          <w:spacing w:val="-17"/>
        </w:rPr>
        <w:t> </w:t>
      </w:r>
      <w:r>
        <w:rPr>
          <w:color w:val="231F20"/>
        </w:rPr>
        <w:t>be</w:t>
      </w:r>
      <w:r>
        <w:rPr>
          <w:color w:val="231F20"/>
          <w:spacing w:val="-16"/>
        </w:rPr>
        <w:t> </w:t>
      </w:r>
      <w:r>
        <w:rPr>
          <w:color w:val="231F20"/>
        </w:rPr>
        <w:t>web</w:t>
      </w:r>
      <w:r>
        <w:rPr>
          <w:color w:val="231F20"/>
          <w:spacing w:val="-17"/>
        </w:rPr>
        <w:t> </w:t>
      </w:r>
      <w:r>
        <w:rPr>
          <w:color w:val="231F20"/>
        </w:rPr>
        <w:t>enabled</w:t>
      </w:r>
      <w:r>
        <w:rPr>
          <w:color w:val="231F20"/>
          <w:spacing w:val="-16"/>
        </w:rPr>
        <w:t> </w:t>
      </w:r>
      <w:r>
        <w:rPr>
          <w:color w:val="231F20"/>
        </w:rPr>
        <w:t>or</w:t>
      </w:r>
      <w:r>
        <w:rPr>
          <w:color w:val="231F20"/>
          <w:spacing w:val="-17"/>
        </w:rPr>
        <w:t> </w:t>
      </w:r>
      <w:r>
        <w:rPr>
          <w:color w:val="231F20"/>
        </w:rPr>
        <w:t>VPN</w:t>
      </w:r>
      <w:r>
        <w:rPr>
          <w:color w:val="231F20"/>
          <w:spacing w:val="-16"/>
        </w:rPr>
        <w:t> </w:t>
      </w:r>
      <w:r>
        <w:rPr>
          <w:color w:val="231F20"/>
        </w:rPr>
        <w:t>is</w:t>
      </w:r>
      <w:r>
        <w:rPr>
          <w:color w:val="231F20"/>
          <w:spacing w:val="-16"/>
        </w:rPr>
        <w:t> </w:t>
      </w:r>
      <w:r>
        <w:rPr>
          <w:color w:val="231F20"/>
        </w:rPr>
        <w:t>used.</w:t>
      </w:r>
    </w:p>
    <w:p>
      <w:pPr>
        <w:pStyle w:val="BodyText"/>
        <w:spacing w:before="36"/>
      </w:pPr>
    </w:p>
    <w:p>
      <w:pPr>
        <w:pStyle w:val="BodyText"/>
        <w:ind w:left="425"/>
      </w:pPr>
      <w:r>
        <w:rPr>
          <w:color w:val="231F20"/>
          <w:w w:val="90"/>
        </w:rPr>
        <w:t>Temporary</w:t>
      </w:r>
      <w:r>
        <w:rPr>
          <w:color w:val="231F20"/>
          <w:spacing w:val="18"/>
        </w:rPr>
        <w:t> </w:t>
      </w:r>
      <w:r>
        <w:rPr>
          <w:color w:val="231F20"/>
          <w:spacing w:val="-2"/>
        </w:rPr>
        <w:t>Agents</w:t>
      </w:r>
    </w:p>
    <w:p>
      <w:pPr>
        <w:pStyle w:val="BodyText"/>
        <w:spacing w:before="81"/>
      </w:pPr>
    </w:p>
    <w:p>
      <w:pPr>
        <w:pStyle w:val="BodyText"/>
        <w:spacing w:line="271" w:lineRule="auto" w:before="1"/>
        <w:ind w:left="425" w:right="423" w:firstLine="720"/>
        <w:jc w:val="both"/>
      </w:pPr>
      <w:r>
        <w:rPr>
          <w:color w:val="231F20"/>
          <w:spacing w:val="-4"/>
        </w:rPr>
        <w:t>Temporary</w:t>
      </w:r>
      <w:r>
        <w:rPr>
          <w:color w:val="231F20"/>
          <w:spacing w:val="-8"/>
        </w:rPr>
        <w:t> </w:t>
      </w:r>
      <w:r>
        <w:rPr>
          <w:color w:val="231F20"/>
          <w:spacing w:val="-4"/>
        </w:rPr>
        <w:t>agents</w:t>
      </w:r>
      <w:r>
        <w:rPr>
          <w:color w:val="231F20"/>
          <w:spacing w:val="-8"/>
        </w:rPr>
        <w:t> </w:t>
      </w:r>
      <w:r>
        <w:rPr>
          <w:color w:val="231F20"/>
          <w:spacing w:val="-4"/>
        </w:rPr>
        <w:t>are</w:t>
      </w:r>
      <w:r>
        <w:rPr>
          <w:color w:val="231F20"/>
          <w:spacing w:val="-8"/>
        </w:rPr>
        <w:t> </w:t>
      </w:r>
      <w:r>
        <w:rPr>
          <w:color w:val="231F20"/>
          <w:spacing w:val="-4"/>
        </w:rPr>
        <w:t>useful</w:t>
      </w:r>
      <w:r>
        <w:rPr>
          <w:color w:val="231F20"/>
          <w:spacing w:val="-8"/>
        </w:rPr>
        <w:t> </w:t>
      </w:r>
      <w:r>
        <w:rPr>
          <w:color w:val="231F20"/>
          <w:spacing w:val="-4"/>
        </w:rPr>
        <w:t>as</w:t>
      </w:r>
      <w:r>
        <w:rPr>
          <w:color w:val="231F20"/>
          <w:spacing w:val="-8"/>
        </w:rPr>
        <w:t> </w:t>
      </w:r>
      <w:r>
        <w:rPr>
          <w:color w:val="231F20"/>
          <w:spacing w:val="-4"/>
        </w:rPr>
        <w:t>they</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called</w:t>
      </w:r>
      <w:r>
        <w:rPr>
          <w:color w:val="231F20"/>
          <w:spacing w:val="-8"/>
        </w:rPr>
        <w:t> </w:t>
      </w:r>
      <w:r>
        <w:rPr>
          <w:color w:val="231F20"/>
          <w:spacing w:val="-4"/>
        </w:rPr>
        <w:t>upon</w:t>
      </w:r>
      <w:r>
        <w:rPr>
          <w:color w:val="231F20"/>
          <w:spacing w:val="-8"/>
        </w:rPr>
        <w:t> </w:t>
      </w:r>
      <w:r>
        <w:rPr>
          <w:color w:val="231F20"/>
          <w:spacing w:val="-4"/>
        </w:rPr>
        <w:t>if</w:t>
      </w:r>
      <w:r>
        <w:rPr>
          <w:color w:val="231F20"/>
          <w:spacing w:val="-8"/>
        </w:rPr>
        <w:t> </w:t>
      </w:r>
      <w:r>
        <w:rPr>
          <w:color w:val="231F20"/>
          <w:spacing w:val="-4"/>
        </w:rPr>
        <w:t>demand</w:t>
      </w:r>
      <w:r>
        <w:rPr>
          <w:color w:val="231F20"/>
          <w:spacing w:val="-8"/>
        </w:rPr>
        <w:t> </w:t>
      </w:r>
      <w:r>
        <w:rPr>
          <w:color w:val="231F20"/>
          <w:spacing w:val="-4"/>
        </w:rPr>
        <w:t>increases</w:t>
      </w:r>
      <w:r>
        <w:rPr>
          <w:color w:val="231F20"/>
          <w:spacing w:val="-8"/>
        </w:rPr>
        <w:t> </w:t>
      </w:r>
      <w:r>
        <w:rPr>
          <w:color w:val="231F20"/>
          <w:spacing w:val="-4"/>
        </w:rPr>
        <w:t>more </w:t>
      </w:r>
      <w:r>
        <w:rPr>
          <w:color w:val="231F20"/>
          <w:w w:val="90"/>
        </w:rPr>
        <w:t>rapidly than planned. They are offered a certain number of quarter hours a month. They are paid for the amount they actually work, and the difference between the amount offered and</w:t>
      </w:r>
      <w:r>
        <w:rPr>
          <w:color w:val="231F20"/>
        </w:rPr>
        <w:t> </w:t>
      </w:r>
      <w:r>
        <w:rPr>
          <w:color w:val="231F20"/>
          <w:w w:val="90"/>
        </w:rPr>
        <w:t>the amount guaranteed is also paid. Managers must use forecasting methods to determine</w:t>
      </w:r>
      <w:r>
        <w:rPr>
          <w:color w:val="231F20"/>
          <w:spacing w:val="80"/>
        </w:rPr>
        <w:t> </w:t>
      </w:r>
      <w:r>
        <w:rPr>
          <w:color w:val="231F20"/>
          <w:spacing w:val="-2"/>
        </w:rPr>
        <w:t>the</w:t>
      </w:r>
      <w:r>
        <w:rPr>
          <w:color w:val="231F20"/>
          <w:spacing w:val="-11"/>
        </w:rPr>
        <w:t> </w:t>
      </w:r>
      <w:r>
        <w:rPr>
          <w:color w:val="231F20"/>
          <w:spacing w:val="-2"/>
        </w:rPr>
        <w:t>number</w:t>
      </w:r>
      <w:r>
        <w:rPr>
          <w:color w:val="231F20"/>
          <w:spacing w:val="-11"/>
        </w:rPr>
        <w:t> </w:t>
      </w:r>
      <w:r>
        <w:rPr>
          <w:color w:val="231F20"/>
          <w:spacing w:val="-2"/>
        </w:rPr>
        <w:t>of</w:t>
      </w:r>
      <w:r>
        <w:rPr>
          <w:color w:val="231F20"/>
          <w:spacing w:val="-11"/>
        </w:rPr>
        <w:t> </w:t>
      </w:r>
      <w:r>
        <w:rPr>
          <w:color w:val="231F20"/>
          <w:spacing w:val="-2"/>
        </w:rPr>
        <w:t>hours</w:t>
      </w:r>
      <w:r>
        <w:rPr>
          <w:color w:val="231F20"/>
          <w:spacing w:val="-11"/>
        </w:rPr>
        <w:t> </w:t>
      </w:r>
      <w:r>
        <w:rPr>
          <w:color w:val="231F20"/>
          <w:spacing w:val="-2"/>
        </w:rPr>
        <w:t>offered</w:t>
      </w:r>
      <w:r>
        <w:rPr>
          <w:color w:val="231F20"/>
          <w:spacing w:val="-11"/>
        </w:rPr>
        <w:t> </w:t>
      </w:r>
      <w:r>
        <w:rPr>
          <w:color w:val="231F20"/>
          <w:spacing w:val="-2"/>
        </w:rPr>
        <w:t>so</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difference</w:t>
      </w:r>
      <w:r>
        <w:rPr>
          <w:color w:val="231F20"/>
          <w:spacing w:val="-11"/>
        </w:rPr>
        <w:t> </w:t>
      </w:r>
      <w:r>
        <w:rPr>
          <w:color w:val="231F20"/>
          <w:spacing w:val="-2"/>
        </w:rPr>
        <w:t>is</w:t>
      </w:r>
      <w:r>
        <w:rPr>
          <w:color w:val="231F20"/>
          <w:spacing w:val="-11"/>
        </w:rPr>
        <w:t> </w:t>
      </w:r>
      <w:r>
        <w:rPr>
          <w:color w:val="231F20"/>
          <w:spacing w:val="-2"/>
        </w:rPr>
        <w:t>minimised.</w:t>
      </w:r>
    </w:p>
    <w:p>
      <w:pPr>
        <w:pStyle w:val="BodyText"/>
        <w:spacing w:before="37"/>
      </w:pPr>
    </w:p>
    <w:p>
      <w:pPr>
        <w:pStyle w:val="BodyText"/>
        <w:ind w:left="425"/>
      </w:pPr>
      <w:r>
        <w:rPr>
          <w:color w:val="231F20"/>
        </w:rPr>
        <w:t>Virtual</w:t>
      </w:r>
      <w:r>
        <w:rPr>
          <w:color w:val="231F20"/>
          <w:spacing w:val="9"/>
        </w:rPr>
        <w:t> </w:t>
      </w:r>
      <w:r>
        <w:rPr>
          <w:color w:val="231F20"/>
        </w:rPr>
        <w:t>Call</w:t>
      </w:r>
      <w:r>
        <w:rPr>
          <w:color w:val="231F20"/>
          <w:spacing w:val="9"/>
        </w:rPr>
        <w:t> </w:t>
      </w:r>
      <w:r>
        <w:rPr>
          <w:color w:val="231F20"/>
          <w:spacing w:val="-2"/>
        </w:rPr>
        <w:t>Centres</w:t>
      </w:r>
    </w:p>
    <w:p>
      <w:pPr>
        <w:pStyle w:val="BodyText"/>
        <w:spacing w:before="81"/>
      </w:pPr>
    </w:p>
    <w:p>
      <w:pPr>
        <w:pStyle w:val="BodyText"/>
        <w:spacing w:line="271" w:lineRule="auto"/>
        <w:ind w:left="425" w:right="422" w:firstLine="720"/>
        <w:jc w:val="both"/>
      </w:pPr>
      <w:r>
        <w:rPr>
          <w:color w:val="231F20"/>
        </w:rPr>
        <w:t>Virtual</w:t>
      </w:r>
      <w:r>
        <w:rPr>
          <w:color w:val="231F20"/>
          <w:spacing w:val="-11"/>
        </w:rPr>
        <w:t> </w:t>
      </w:r>
      <w:r>
        <w:rPr>
          <w:color w:val="231F20"/>
        </w:rPr>
        <w:t>Call</w:t>
      </w:r>
      <w:r>
        <w:rPr>
          <w:color w:val="231F20"/>
          <w:spacing w:val="-11"/>
        </w:rPr>
        <w:t> </w:t>
      </w:r>
      <w:r>
        <w:rPr>
          <w:color w:val="231F20"/>
        </w:rPr>
        <w:t>Centres</w:t>
      </w:r>
      <w:r>
        <w:rPr>
          <w:color w:val="231F20"/>
          <w:spacing w:val="-12"/>
        </w:rPr>
        <w:t> </w:t>
      </w:r>
      <w:r>
        <w:rPr>
          <w:color w:val="231F20"/>
        </w:rPr>
        <w:t>are</w:t>
      </w:r>
      <w:r>
        <w:rPr>
          <w:color w:val="231F20"/>
          <w:spacing w:val="-11"/>
        </w:rPr>
        <w:t> </w:t>
      </w:r>
      <w:r>
        <w:rPr>
          <w:color w:val="231F20"/>
        </w:rPr>
        <w:t>created</w:t>
      </w:r>
      <w:r>
        <w:rPr>
          <w:color w:val="231F20"/>
          <w:spacing w:val="-11"/>
        </w:rPr>
        <w:t> </w:t>
      </w:r>
      <w:r>
        <w:rPr>
          <w:color w:val="231F20"/>
        </w:rPr>
        <w:t>using</w:t>
      </w:r>
      <w:r>
        <w:rPr>
          <w:color w:val="231F20"/>
          <w:spacing w:val="-12"/>
        </w:rPr>
        <w:t> </w:t>
      </w:r>
      <w:r>
        <w:rPr>
          <w:color w:val="231F20"/>
        </w:rPr>
        <w:t>many</w:t>
      </w:r>
      <w:r>
        <w:rPr>
          <w:color w:val="231F20"/>
          <w:spacing w:val="-11"/>
        </w:rPr>
        <w:t> </w:t>
      </w:r>
      <w:r>
        <w:rPr>
          <w:color w:val="231F20"/>
        </w:rPr>
        <w:t>smaller</w:t>
      </w:r>
      <w:r>
        <w:rPr>
          <w:color w:val="231F20"/>
          <w:spacing w:val="-11"/>
        </w:rPr>
        <w:t> </w:t>
      </w:r>
      <w:r>
        <w:rPr>
          <w:color w:val="231F20"/>
        </w:rPr>
        <w:t>centres</w:t>
      </w:r>
      <w:r>
        <w:rPr>
          <w:color w:val="231F20"/>
          <w:spacing w:val="-12"/>
        </w:rPr>
        <w:t> </w:t>
      </w:r>
      <w:r>
        <w:rPr>
          <w:color w:val="231F20"/>
        </w:rPr>
        <w:t>in</w:t>
      </w:r>
      <w:r>
        <w:rPr>
          <w:color w:val="231F20"/>
          <w:spacing w:val="-11"/>
        </w:rPr>
        <w:t> </w:t>
      </w:r>
      <w:r>
        <w:rPr>
          <w:color w:val="231F20"/>
        </w:rPr>
        <w:t>different</w:t>
      </w:r>
      <w:r>
        <w:rPr>
          <w:color w:val="231F20"/>
          <w:spacing w:val="-11"/>
        </w:rPr>
        <w:t> </w:t>
      </w:r>
      <w:r>
        <w:rPr>
          <w:color w:val="231F20"/>
        </w:rPr>
        <w:t>locations and</w:t>
      </w:r>
      <w:r>
        <w:rPr>
          <w:color w:val="231F20"/>
          <w:spacing w:val="-2"/>
        </w:rPr>
        <w:t> </w:t>
      </w:r>
      <w:r>
        <w:rPr>
          <w:color w:val="231F20"/>
        </w:rPr>
        <w:t>connecting</w:t>
      </w:r>
      <w:r>
        <w:rPr>
          <w:color w:val="231F20"/>
          <w:spacing w:val="-2"/>
        </w:rPr>
        <w:t> </w:t>
      </w:r>
      <w:r>
        <w:rPr>
          <w:color w:val="231F20"/>
        </w:rPr>
        <w:t>them</w:t>
      </w:r>
      <w:r>
        <w:rPr>
          <w:color w:val="231F20"/>
          <w:spacing w:val="-2"/>
        </w:rPr>
        <w:t> </w:t>
      </w:r>
      <w:r>
        <w:rPr>
          <w:color w:val="231F20"/>
        </w:rPr>
        <w:t>to</w:t>
      </w:r>
      <w:r>
        <w:rPr>
          <w:color w:val="231F20"/>
          <w:spacing w:val="-2"/>
        </w:rPr>
        <w:t> </w:t>
      </w:r>
      <w:r>
        <w:rPr>
          <w:color w:val="231F20"/>
        </w:rPr>
        <w:t>one</w:t>
      </w:r>
      <w:r>
        <w:rPr>
          <w:color w:val="231F20"/>
          <w:spacing w:val="-2"/>
        </w:rPr>
        <w:t> </w:t>
      </w:r>
      <w:r>
        <w:rPr>
          <w:color w:val="231F20"/>
        </w:rPr>
        <w:t>another.</w:t>
      </w:r>
      <w:r>
        <w:rPr>
          <w:color w:val="231F20"/>
          <w:spacing w:val="-2"/>
        </w:rPr>
        <w:t> </w:t>
      </w:r>
      <w:r>
        <w:rPr>
          <w:color w:val="231F20"/>
        </w:rPr>
        <w:t>The</w:t>
      </w:r>
      <w:r>
        <w:rPr>
          <w:color w:val="231F20"/>
          <w:spacing w:val="-2"/>
        </w:rPr>
        <w:t> </w:t>
      </w:r>
      <w:r>
        <w:rPr>
          <w:color w:val="231F20"/>
        </w:rPr>
        <w:t>advantage</w:t>
      </w:r>
      <w:r>
        <w:rPr>
          <w:color w:val="231F20"/>
          <w:spacing w:val="-2"/>
        </w:rPr>
        <w:t> </w:t>
      </w:r>
      <w:r>
        <w:rPr>
          <w:color w:val="231F20"/>
        </w:rPr>
        <w:t>of</w:t>
      </w:r>
      <w:r>
        <w:rPr>
          <w:color w:val="231F20"/>
          <w:spacing w:val="-2"/>
        </w:rPr>
        <w:t> </w:t>
      </w:r>
      <w:r>
        <w:rPr>
          <w:color w:val="231F20"/>
        </w:rPr>
        <w:t>virtual</w:t>
      </w:r>
      <w:r>
        <w:rPr>
          <w:color w:val="231F20"/>
          <w:spacing w:val="-2"/>
        </w:rPr>
        <w:t> </w:t>
      </w:r>
      <w:r>
        <w:rPr>
          <w:color w:val="231F20"/>
        </w:rPr>
        <w:t>call</w:t>
      </w:r>
      <w:r>
        <w:rPr>
          <w:color w:val="231F20"/>
          <w:spacing w:val="-2"/>
        </w:rPr>
        <w:t> </w:t>
      </w:r>
      <w:r>
        <w:rPr>
          <w:color w:val="231F20"/>
        </w:rPr>
        <w:t>centres</w:t>
      </w:r>
      <w:r>
        <w:rPr>
          <w:color w:val="231F20"/>
          <w:spacing w:val="-2"/>
        </w:rPr>
        <w:t> </w:t>
      </w:r>
      <w:r>
        <w:rPr>
          <w:color w:val="231F20"/>
        </w:rPr>
        <w:t>is</w:t>
      </w:r>
      <w:r>
        <w:rPr>
          <w:color w:val="231F20"/>
          <w:spacing w:val="-2"/>
        </w:rPr>
        <w:t> </w:t>
      </w:r>
      <w:r>
        <w:rPr>
          <w:color w:val="231F20"/>
        </w:rPr>
        <w:t>that</w:t>
      </w:r>
      <w:r>
        <w:rPr>
          <w:color w:val="231F20"/>
          <w:spacing w:val="-2"/>
        </w:rPr>
        <w:t> </w:t>
      </w:r>
      <w:r>
        <w:rPr>
          <w:color w:val="231F20"/>
        </w:rPr>
        <w:t>they </w:t>
      </w:r>
      <w:r>
        <w:rPr>
          <w:color w:val="231F20"/>
          <w:spacing w:val="-2"/>
        </w:rPr>
        <w:t>improve</w:t>
      </w:r>
      <w:r>
        <w:rPr>
          <w:color w:val="231F20"/>
          <w:spacing w:val="-15"/>
        </w:rPr>
        <w:t> </w:t>
      </w:r>
      <w:r>
        <w:rPr>
          <w:color w:val="231F20"/>
          <w:spacing w:val="-2"/>
        </w:rPr>
        <w:t>service</w:t>
      </w:r>
      <w:r>
        <w:rPr>
          <w:color w:val="231F20"/>
          <w:spacing w:val="-14"/>
        </w:rPr>
        <w:t> </w:t>
      </w:r>
      <w:r>
        <w:rPr>
          <w:color w:val="231F20"/>
          <w:spacing w:val="-2"/>
        </w:rPr>
        <w:t>levels,</w:t>
      </w:r>
      <w:r>
        <w:rPr>
          <w:color w:val="231F20"/>
          <w:spacing w:val="-15"/>
        </w:rPr>
        <w:t> </w:t>
      </w:r>
      <w:r>
        <w:rPr>
          <w:color w:val="231F20"/>
          <w:spacing w:val="-2"/>
        </w:rPr>
        <w:t>provide</w:t>
      </w:r>
      <w:r>
        <w:rPr>
          <w:color w:val="231F20"/>
          <w:spacing w:val="-14"/>
        </w:rPr>
        <w:t> </w:t>
      </w:r>
      <w:r>
        <w:rPr>
          <w:color w:val="231F20"/>
          <w:spacing w:val="-2"/>
        </w:rPr>
        <w:t>emergency</w:t>
      </w:r>
      <w:r>
        <w:rPr>
          <w:color w:val="231F20"/>
          <w:spacing w:val="-15"/>
        </w:rPr>
        <w:t> </w:t>
      </w:r>
      <w:r>
        <w:rPr>
          <w:color w:val="231F20"/>
          <w:spacing w:val="-2"/>
        </w:rPr>
        <w:t>backup</w:t>
      </w:r>
      <w:r>
        <w:rPr>
          <w:color w:val="231F20"/>
          <w:spacing w:val="-14"/>
        </w:rPr>
        <w:t> </w:t>
      </w:r>
      <w:r>
        <w:rPr>
          <w:color w:val="231F20"/>
          <w:spacing w:val="-2"/>
        </w:rPr>
        <w:t>and</w:t>
      </w:r>
      <w:r>
        <w:rPr>
          <w:color w:val="231F20"/>
          <w:spacing w:val="-15"/>
        </w:rPr>
        <w:t> </w:t>
      </w:r>
      <w:r>
        <w:rPr>
          <w:color w:val="231F20"/>
          <w:spacing w:val="-2"/>
        </w:rPr>
        <w:t>enable</w:t>
      </w:r>
      <w:r>
        <w:rPr>
          <w:color w:val="231F20"/>
          <w:spacing w:val="-14"/>
        </w:rPr>
        <w:t> </w:t>
      </w:r>
      <w:r>
        <w:rPr>
          <w:color w:val="231F20"/>
          <w:spacing w:val="-2"/>
        </w:rPr>
        <w:t>extended</w:t>
      </w:r>
      <w:r>
        <w:rPr>
          <w:color w:val="231F20"/>
          <w:spacing w:val="-14"/>
        </w:rPr>
        <w:t> </w:t>
      </w:r>
      <w:r>
        <w:rPr>
          <w:color w:val="231F20"/>
          <w:spacing w:val="-2"/>
        </w:rPr>
        <w:t>operating</w:t>
      </w:r>
      <w:r>
        <w:rPr>
          <w:color w:val="231F20"/>
          <w:spacing w:val="-15"/>
        </w:rPr>
        <w:t> </w:t>
      </w:r>
      <w:r>
        <w:rPr>
          <w:color w:val="231F20"/>
          <w:spacing w:val="-2"/>
        </w:rPr>
        <w:t>hours </w:t>
      </w:r>
      <w:r>
        <w:rPr>
          <w:color w:val="231F20"/>
        </w:rPr>
        <w:t>over isolated call centres.</w:t>
      </w:r>
    </w:p>
    <w:p>
      <w:pPr>
        <w:pStyle w:val="BodyText"/>
        <w:spacing w:before="38"/>
      </w:pPr>
    </w:p>
    <w:p>
      <w:pPr>
        <w:pStyle w:val="BodyText"/>
        <w:spacing w:line="271" w:lineRule="auto"/>
        <w:ind w:left="425" w:right="422" w:firstLine="720"/>
        <w:jc w:val="both"/>
      </w:pPr>
      <w:r>
        <w:rPr>
          <w:color w:val="231F20"/>
        </w:rPr>
        <w:t>There</w:t>
      </w:r>
      <w:r>
        <w:rPr>
          <w:color w:val="231F20"/>
          <w:spacing w:val="-17"/>
        </w:rPr>
        <w:t> </w:t>
      </w:r>
      <w:r>
        <w:rPr>
          <w:color w:val="231F20"/>
        </w:rPr>
        <w:t>are</w:t>
      </w:r>
      <w:r>
        <w:rPr>
          <w:color w:val="231F20"/>
          <w:spacing w:val="-16"/>
        </w:rPr>
        <w:t> </w:t>
      </w:r>
      <w:r>
        <w:rPr>
          <w:color w:val="231F20"/>
        </w:rPr>
        <w:t>two</w:t>
      </w:r>
      <w:r>
        <w:rPr>
          <w:color w:val="231F20"/>
          <w:spacing w:val="-17"/>
        </w:rPr>
        <w:t> </w:t>
      </w:r>
      <w:r>
        <w:rPr>
          <w:color w:val="231F20"/>
        </w:rPr>
        <w:t>methods</w:t>
      </w:r>
      <w:r>
        <w:rPr>
          <w:color w:val="231F20"/>
          <w:spacing w:val="-16"/>
        </w:rPr>
        <w:t> </w:t>
      </w:r>
      <w:r>
        <w:rPr>
          <w:color w:val="231F20"/>
        </w:rPr>
        <w:t>used</w:t>
      </w:r>
      <w:r>
        <w:rPr>
          <w:color w:val="231F20"/>
          <w:spacing w:val="-17"/>
        </w:rPr>
        <w:t> </w:t>
      </w:r>
      <w:r>
        <w:rPr>
          <w:color w:val="231F20"/>
        </w:rPr>
        <w:t>to</w:t>
      </w:r>
      <w:r>
        <w:rPr>
          <w:color w:val="231F20"/>
          <w:spacing w:val="-16"/>
        </w:rPr>
        <w:t> </w:t>
      </w:r>
      <w:r>
        <w:rPr>
          <w:color w:val="231F20"/>
        </w:rPr>
        <w:t>route</w:t>
      </w:r>
      <w:r>
        <w:rPr>
          <w:color w:val="231F20"/>
          <w:spacing w:val="-17"/>
        </w:rPr>
        <w:t> </w:t>
      </w:r>
      <w:r>
        <w:rPr>
          <w:color w:val="231F20"/>
        </w:rPr>
        <w:t>traffic</w:t>
      </w:r>
      <w:r>
        <w:rPr>
          <w:color w:val="231F20"/>
          <w:spacing w:val="-16"/>
        </w:rPr>
        <w:t> </w:t>
      </w:r>
      <w:r>
        <w:rPr>
          <w:color w:val="231F20"/>
        </w:rPr>
        <w:t>around</w:t>
      </w:r>
      <w:r>
        <w:rPr>
          <w:color w:val="231F20"/>
          <w:spacing w:val="-16"/>
        </w:rPr>
        <w:t> </w:t>
      </w:r>
      <w:r>
        <w:rPr>
          <w:color w:val="231F20"/>
        </w:rPr>
        <w:t>call</w:t>
      </w:r>
      <w:r>
        <w:rPr>
          <w:color w:val="231F20"/>
          <w:spacing w:val="-17"/>
        </w:rPr>
        <w:t> </w:t>
      </w:r>
      <w:r>
        <w:rPr>
          <w:color w:val="231F20"/>
        </w:rPr>
        <w:t>centres:</w:t>
      </w:r>
      <w:r>
        <w:rPr>
          <w:color w:val="231F20"/>
          <w:spacing w:val="-16"/>
        </w:rPr>
        <w:t> </w:t>
      </w:r>
      <w:r>
        <w:rPr>
          <w:color w:val="231F20"/>
        </w:rPr>
        <w:t>pre-delivery</w:t>
      </w:r>
      <w:r>
        <w:rPr>
          <w:color w:val="231F20"/>
          <w:spacing w:val="-17"/>
        </w:rPr>
        <w:t> </w:t>
      </w:r>
      <w:r>
        <w:rPr>
          <w:color w:val="231F20"/>
        </w:rPr>
        <w:t>and post-delivery. Pre-delivery involves using an external switch to route the calls to the </w:t>
      </w:r>
      <w:r>
        <w:rPr>
          <w:color w:val="231F20"/>
          <w:w w:val="90"/>
        </w:rPr>
        <w:t>appropriate centre and post-delivery enables call centres to route a call they’ve received to </w:t>
      </w:r>
      <w:r>
        <w:rPr>
          <w:color w:val="231F20"/>
        </w:rPr>
        <w:t>another call centre.</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w w:val="90"/>
        </w:rPr>
        <w:t>Interaction</w:t>
      </w:r>
      <w:r>
        <w:rPr>
          <w:color w:val="231F20"/>
          <w:spacing w:val="37"/>
        </w:rPr>
        <w:t> </w:t>
      </w:r>
      <w:r>
        <w:rPr>
          <w:color w:val="231F20"/>
          <w:spacing w:val="-2"/>
        </w:rPr>
        <w:t>Centres</w:t>
      </w:r>
    </w:p>
    <w:p>
      <w:pPr>
        <w:pStyle w:val="BodyText"/>
        <w:spacing w:before="81"/>
      </w:pPr>
    </w:p>
    <w:p>
      <w:pPr>
        <w:pStyle w:val="BodyText"/>
        <w:spacing w:line="271" w:lineRule="auto"/>
        <w:ind w:left="425" w:right="423" w:firstLine="720"/>
        <w:jc w:val="both"/>
      </w:pPr>
      <w:r>
        <w:rPr>
          <w:color w:val="231F20"/>
          <w:spacing w:val="-2"/>
        </w:rPr>
        <w:t>As</w:t>
      </w:r>
      <w:r>
        <w:rPr>
          <w:color w:val="231F20"/>
          <w:spacing w:val="-15"/>
        </w:rPr>
        <w:t> </w:t>
      </w:r>
      <w:r>
        <w:rPr>
          <w:color w:val="231F20"/>
          <w:spacing w:val="-2"/>
        </w:rPr>
        <w:t>call</w:t>
      </w:r>
      <w:r>
        <w:rPr>
          <w:color w:val="231F20"/>
          <w:spacing w:val="-14"/>
        </w:rPr>
        <w:t> </w:t>
      </w:r>
      <w:r>
        <w:rPr>
          <w:color w:val="231F20"/>
          <w:spacing w:val="-2"/>
        </w:rPr>
        <w:t>centres</w:t>
      </w:r>
      <w:r>
        <w:rPr>
          <w:color w:val="231F20"/>
          <w:spacing w:val="-15"/>
        </w:rPr>
        <w:t> </w:t>
      </w:r>
      <w:r>
        <w:rPr>
          <w:color w:val="231F20"/>
          <w:spacing w:val="-2"/>
        </w:rPr>
        <w:t>evolve</w:t>
      </w:r>
      <w:r>
        <w:rPr>
          <w:color w:val="231F20"/>
          <w:spacing w:val="-14"/>
        </w:rPr>
        <w:t> </w:t>
      </w:r>
      <w:r>
        <w:rPr>
          <w:color w:val="231F20"/>
          <w:spacing w:val="-2"/>
        </w:rPr>
        <w:t>and</w:t>
      </w:r>
      <w:r>
        <w:rPr>
          <w:color w:val="231F20"/>
          <w:spacing w:val="-15"/>
        </w:rPr>
        <w:t> </w:t>
      </w:r>
      <w:r>
        <w:rPr>
          <w:color w:val="231F20"/>
          <w:spacing w:val="-2"/>
        </w:rPr>
        <w:t>deal</w:t>
      </w:r>
      <w:r>
        <w:rPr>
          <w:color w:val="231F20"/>
          <w:spacing w:val="-14"/>
        </w:rPr>
        <w:t> </w:t>
      </w:r>
      <w:r>
        <w:rPr>
          <w:color w:val="231F20"/>
          <w:spacing w:val="-2"/>
        </w:rPr>
        <w:t>with</w:t>
      </w:r>
      <w:r>
        <w:rPr>
          <w:color w:val="231F20"/>
          <w:spacing w:val="-15"/>
        </w:rPr>
        <w:t> </w:t>
      </w:r>
      <w:r>
        <w:rPr>
          <w:color w:val="231F20"/>
          <w:spacing w:val="-2"/>
        </w:rPr>
        <w:t>more</w:t>
      </w:r>
      <w:r>
        <w:rPr>
          <w:color w:val="231F20"/>
          <w:spacing w:val="-14"/>
        </w:rPr>
        <w:t> </w:t>
      </w:r>
      <w:r>
        <w:rPr>
          <w:color w:val="231F20"/>
          <w:spacing w:val="-2"/>
        </w:rPr>
        <w:t>media</w:t>
      </w:r>
      <w:r>
        <w:rPr>
          <w:color w:val="231F20"/>
          <w:spacing w:val="-14"/>
        </w:rPr>
        <w:t> </w:t>
      </w:r>
      <w:r>
        <w:rPr>
          <w:color w:val="231F20"/>
          <w:spacing w:val="-2"/>
        </w:rPr>
        <w:t>than</w:t>
      </w:r>
      <w:r>
        <w:rPr>
          <w:color w:val="231F20"/>
          <w:spacing w:val="-15"/>
        </w:rPr>
        <w:t> </w:t>
      </w:r>
      <w:r>
        <w:rPr>
          <w:color w:val="231F20"/>
          <w:spacing w:val="-2"/>
        </w:rPr>
        <w:t>telephony</w:t>
      </w:r>
      <w:r>
        <w:rPr>
          <w:color w:val="231F20"/>
          <w:spacing w:val="-14"/>
        </w:rPr>
        <w:t> </w:t>
      </w:r>
      <w:r>
        <w:rPr>
          <w:color w:val="231F20"/>
          <w:spacing w:val="-2"/>
        </w:rPr>
        <w:t>alone,</w:t>
      </w:r>
      <w:r>
        <w:rPr>
          <w:color w:val="231F20"/>
          <w:spacing w:val="-15"/>
        </w:rPr>
        <w:t> </w:t>
      </w:r>
      <w:r>
        <w:rPr>
          <w:color w:val="231F20"/>
          <w:spacing w:val="-2"/>
        </w:rPr>
        <w:t>some</w:t>
      </w:r>
      <w:r>
        <w:rPr>
          <w:color w:val="231F20"/>
          <w:spacing w:val="-14"/>
        </w:rPr>
        <w:t> </w:t>
      </w:r>
      <w:r>
        <w:rPr>
          <w:color w:val="231F20"/>
          <w:spacing w:val="-2"/>
        </w:rPr>
        <w:t>have </w:t>
      </w:r>
      <w:r>
        <w:rPr>
          <w:color w:val="231F20"/>
          <w:spacing w:val="-4"/>
        </w:rPr>
        <w:t>taken</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term,</w:t>
      </w:r>
      <w:r>
        <w:rPr>
          <w:color w:val="231F20"/>
          <w:spacing w:val="-8"/>
        </w:rPr>
        <w:t> </w:t>
      </w:r>
      <w:r>
        <w:rPr>
          <w:color w:val="231F20"/>
          <w:spacing w:val="-4"/>
        </w:rPr>
        <w:t>“interaction</w:t>
      </w:r>
      <w:r>
        <w:rPr>
          <w:color w:val="231F20"/>
          <w:spacing w:val="-8"/>
        </w:rPr>
        <w:t> </w:t>
      </w:r>
      <w:r>
        <w:rPr>
          <w:color w:val="231F20"/>
          <w:spacing w:val="-4"/>
        </w:rPr>
        <w:t>centre”.</w:t>
      </w:r>
      <w:r>
        <w:rPr>
          <w:color w:val="231F20"/>
          <w:spacing w:val="-7"/>
        </w:rPr>
        <w:t> </w:t>
      </w:r>
      <w:r>
        <w:rPr>
          <w:color w:val="231F20"/>
          <w:spacing w:val="-4"/>
        </w:rPr>
        <w:t>Email,</w:t>
      </w:r>
      <w:r>
        <w:rPr>
          <w:color w:val="231F20"/>
          <w:spacing w:val="-8"/>
        </w:rPr>
        <w:t> </w:t>
      </w:r>
      <w:r>
        <w:rPr>
          <w:color w:val="231F20"/>
          <w:spacing w:val="-4"/>
        </w:rPr>
        <w:t>Web</w:t>
      </w:r>
      <w:r>
        <w:rPr>
          <w:color w:val="231F20"/>
          <w:spacing w:val="-8"/>
        </w:rPr>
        <w:t> </w:t>
      </w:r>
      <w:r>
        <w:rPr>
          <w:color w:val="231F20"/>
          <w:spacing w:val="-4"/>
        </w:rPr>
        <w:t>Callback</w:t>
      </w:r>
      <w:r>
        <w:rPr>
          <w:color w:val="231F20"/>
          <w:spacing w:val="-8"/>
        </w:rPr>
        <w:t> </w:t>
      </w:r>
      <w:r>
        <w:rPr>
          <w:color w:val="231F20"/>
          <w:spacing w:val="-4"/>
        </w:rPr>
        <w:t>and</w:t>
      </w:r>
      <w:r>
        <w:rPr>
          <w:color w:val="231F20"/>
          <w:spacing w:val="-8"/>
        </w:rPr>
        <w:t> </w:t>
      </w:r>
      <w:r>
        <w:rPr>
          <w:color w:val="231F20"/>
          <w:spacing w:val="-4"/>
        </w:rPr>
        <w:t>more</w:t>
      </w:r>
      <w:r>
        <w:rPr>
          <w:color w:val="231F20"/>
          <w:spacing w:val="-8"/>
        </w:rPr>
        <w:t> </w:t>
      </w:r>
      <w:r>
        <w:rPr>
          <w:color w:val="231F20"/>
          <w:spacing w:val="-4"/>
        </w:rPr>
        <w:t>are</w:t>
      </w:r>
      <w:r>
        <w:rPr>
          <w:color w:val="231F20"/>
          <w:spacing w:val="-8"/>
        </w:rPr>
        <w:t> </w:t>
      </w:r>
      <w:r>
        <w:rPr>
          <w:color w:val="231F20"/>
          <w:spacing w:val="-4"/>
        </w:rPr>
        <w:t>gradually</w:t>
      </w:r>
      <w:r>
        <w:rPr>
          <w:color w:val="231F20"/>
          <w:spacing w:val="-8"/>
        </w:rPr>
        <w:t> </w:t>
      </w:r>
      <w:r>
        <w:rPr>
          <w:color w:val="231F20"/>
          <w:spacing w:val="-4"/>
        </w:rPr>
        <w:t>being </w:t>
      </w:r>
      <w:r>
        <w:rPr>
          <w:color w:val="231F20"/>
        </w:rPr>
        <w:t>added to the role.</w:t>
      </w:r>
    </w:p>
    <w:p>
      <w:pPr>
        <w:pStyle w:val="BodyText"/>
        <w:spacing w:before="74"/>
      </w:pPr>
    </w:p>
    <w:p>
      <w:pPr>
        <w:pStyle w:val="Heading1"/>
      </w:pPr>
      <w:r>
        <w:rPr>
          <w:color w:val="231F20"/>
        </w:rPr>
        <w:t>Criticism</w:t>
      </w:r>
      <w:r>
        <w:rPr>
          <w:color w:val="231F20"/>
          <w:spacing w:val="9"/>
        </w:rPr>
        <w:t> </w:t>
      </w:r>
      <w:r>
        <w:rPr>
          <w:color w:val="231F20"/>
        </w:rPr>
        <w:t>of</w:t>
      </w:r>
      <w:r>
        <w:rPr>
          <w:color w:val="231F20"/>
          <w:spacing w:val="9"/>
        </w:rPr>
        <w:t> </w:t>
      </w:r>
      <w:r>
        <w:rPr>
          <w:color w:val="231F20"/>
        </w:rPr>
        <w:t>Call</w:t>
      </w:r>
      <w:r>
        <w:rPr>
          <w:color w:val="231F20"/>
          <w:spacing w:val="9"/>
        </w:rPr>
        <w:t> </w:t>
      </w:r>
      <w:r>
        <w:rPr>
          <w:color w:val="231F20"/>
          <w:spacing w:val="-2"/>
        </w:rPr>
        <w:t>Centres</w:t>
      </w:r>
    </w:p>
    <w:p>
      <w:pPr>
        <w:pStyle w:val="BodyText"/>
        <w:spacing w:before="133"/>
        <w:rPr>
          <w:rFonts w:ascii="Times New Roman"/>
          <w:b/>
        </w:rPr>
      </w:pPr>
    </w:p>
    <w:p>
      <w:pPr>
        <w:pStyle w:val="BodyText"/>
        <w:spacing w:line="542" w:lineRule="auto"/>
        <w:ind w:left="425" w:right="2507"/>
      </w:pPr>
      <w:r>
        <w:rPr>
          <w:color w:val="231F20"/>
          <w:w w:val="90"/>
        </w:rPr>
        <w:t>Criticisms</w:t>
      </w:r>
      <w:r>
        <w:rPr>
          <w:color w:val="231F20"/>
        </w:rPr>
        <w:t> </w:t>
      </w:r>
      <w:r>
        <w:rPr>
          <w:color w:val="231F20"/>
          <w:w w:val="90"/>
        </w:rPr>
        <w:t>of</w:t>
      </w:r>
      <w:r>
        <w:rPr>
          <w:color w:val="231F20"/>
        </w:rPr>
        <w:t> </w:t>
      </w:r>
      <w:r>
        <w:rPr>
          <w:color w:val="231F20"/>
          <w:w w:val="90"/>
        </w:rPr>
        <w:t>call</w:t>
      </w:r>
      <w:r>
        <w:rPr>
          <w:color w:val="231F20"/>
        </w:rPr>
        <w:t> </w:t>
      </w:r>
      <w:r>
        <w:rPr>
          <w:color w:val="231F20"/>
          <w:w w:val="90"/>
        </w:rPr>
        <w:t>centres</w:t>
      </w:r>
      <w:r>
        <w:rPr>
          <w:color w:val="231F20"/>
        </w:rPr>
        <w:t> </w:t>
      </w:r>
      <w:r>
        <w:rPr>
          <w:color w:val="231F20"/>
          <w:w w:val="90"/>
        </w:rPr>
        <w:t>generally</w:t>
      </w:r>
      <w:r>
        <w:rPr>
          <w:color w:val="231F20"/>
        </w:rPr>
        <w:t> </w:t>
      </w:r>
      <w:r>
        <w:rPr>
          <w:color w:val="231F20"/>
          <w:w w:val="90"/>
        </w:rPr>
        <w:t>follow</w:t>
      </w:r>
      <w:r>
        <w:rPr>
          <w:color w:val="231F20"/>
        </w:rPr>
        <w:t> </w:t>
      </w:r>
      <w:r>
        <w:rPr>
          <w:color w:val="231F20"/>
          <w:w w:val="90"/>
        </w:rPr>
        <w:t>a</w:t>
      </w:r>
      <w:r>
        <w:rPr>
          <w:color w:val="231F20"/>
        </w:rPr>
        <w:t> </w:t>
      </w:r>
      <w:r>
        <w:rPr>
          <w:color w:val="231F20"/>
          <w:w w:val="90"/>
        </w:rPr>
        <w:t>number</w:t>
      </w:r>
      <w:r>
        <w:rPr>
          <w:color w:val="231F20"/>
        </w:rPr>
        <w:t> </w:t>
      </w:r>
      <w:r>
        <w:rPr>
          <w:color w:val="231F20"/>
          <w:w w:val="90"/>
        </w:rPr>
        <w:t>of</w:t>
      </w:r>
      <w:r>
        <w:rPr>
          <w:color w:val="231F20"/>
        </w:rPr>
        <w:t> </w:t>
      </w:r>
      <w:r>
        <w:rPr>
          <w:color w:val="231F20"/>
          <w:w w:val="90"/>
        </w:rPr>
        <w:t>common</w:t>
      </w:r>
      <w:r>
        <w:rPr>
          <w:color w:val="231F20"/>
        </w:rPr>
        <w:t> </w:t>
      </w:r>
      <w:r>
        <w:rPr>
          <w:color w:val="231F20"/>
          <w:w w:val="90"/>
        </w:rPr>
        <w:t>themes:</w:t>
      </w:r>
      <w:r>
        <w:rPr>
          <w:color w:val="231F20"/>
          <w:spacing w:val="80"/>
          <w:w w:val="150"/>
        </w:rPr>
        <w:t> </w:t>
      </w:r>
      <w:r>
        <w:rPr>
          <w:color w:val="231F20"/>
        </w:rPr>
        <w:t>From Callers</w:t>
      </w:r>
    </w:p>
    <w:p>
      <w:pPr>
        <w:pStyle w:val="ListParagraph"/>
        <w:numPr>
          <w:ilvl w:val="0"/>
          <w:numId w:val="23"/>
        </w:numPr>
        <w:tabs>
          <w:tab w:pos="1105" w:val="left" w:leader="none"/>
        </w:tabs>
        <w:spacing w:line="316" w:lineRule="exact" w:before="0" w:after="0"/>
        <w:ind w:left="1105" w:right="0" w:hanging="397"/>
        <w:jc w:val="left"/>
        <w:rPr>
          <w:sz w:val="24"/>
        </w:rPr>
      </w:pPr>
      <w:r>
        <w:rPr>
          <w:color w:val="231F20"/>
          <w:w w:val="90"/>
          <w:sz w:val="24"/>
        </w:rPr>
        <w:t>Operators</w:t>
      </w:r>
      <w:r>
        <w:rPr>
          <w:color w:val="231F20"/>
          <w:spacing w:val="27"/>
          <w:sz w:val="24"/>
        </w:rPr>
        <w:t> </w:t>
      </w:r>
      <w:r>
        <w:rPr>
          <w:color w:val="231F20"/>
          <w:w w:val="90"/>
          <w:sz w:val="24"/>
        </w:rPr>
        <w:t>working</w:t>
      </w:r>
      <w:r>
        <w:rPr>
          <w:color w:val="231F20"/>
          <w:spacing w:val="27"/>
          <w:sz w:val="24"/>
        </w:rPr>
        <w:t> </w:t>
      </w:r>
      <w:r>
        <w:rPr>
          <w:color w:val="231F20"/>
          <w:w w:val="90"/>
          <w:sz w:val="24"/>
        </w:rPr>
        <w:t>from</w:t>
      </w:r>
      <w:r>
        <w:rPr>
          <w:color w:val="231F20"/>
          <w:spacing w:val="28"/>
          <w:sz w:val="24"/>
        </w:rPr>
        <w:t> </w:t>
      </w:r>
      <w:r>
        <w:rPr>
          <w:color w:val="231F20"/>
          <w:w w:val="90"/>
          <w:sz w:val="24"/>
        </w:rPr>
        <w:t>a</w:t>
      </w:r>
      <w:r>
        <w:rPr>
          <w:color w:val="231F20"/>
          <w:spacing w:val="27"/>
          <w:sz w:val="24"/>
        </w:rPr>
        <w:t> </w:t>
      </w:r>
      <w:r>
        <w:rPr>
          <w:color w:val="231F20"/>
          <w:spacing w:val="-2"/>
          <w:w w:val="90"/>
          <w:sz w:val="24"/>
        </w:rPr>
        <w:t>script.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Non-expert</w:t>
      </w:r>
      <w:r>
        <w:rPr>
          <w:color w:val="231F20"/>
          <w:spacing w:val="38"/>
          <w:sz w:val="24"/>
        </w:rPr>
        <w:t> </w:t>
      </w:r>
      <w:r>
        <w:rPr>
          <w:color w:val="231F20"/>
          <w:w w:val="90"/>
          <w:sz w:val="24"/>
        </w:rPr>
        <w:t>operators</w:t>
      </w:r>
      <w:r>
        <w:rPr>
          <w:color w:val="231F20"/>
          <w:spacing w:val="39"/>
          <w:sz w:val="24"/>
        </w:rPr>
        <w:t> </w:t>
      </w:r>
      <w:r>
        <w:rPr>
          <w:color w:val="231F20"/>
          <w:w w:val="90"/>
          <w:sz w:val="24"/>
        </w:rPr>
        <w:t>(call</w:t>
      </w:r>
      <w:r>
        <w:rPr>
          <w:color w:val="231F20"/>
          <w:spacing w:val="38"/>
          <w:sz w:val="24"/>
        </w:rPr>
        <w:t> </w:t>
      </w:r>
      <w:r>
        <w:rPr>
          <w:color w:val="231F20"/>
          <w:spacing w:val="-2"/>
          <w:w w:val="90"/>
          <w:sz w:val="24"/>
        </w:rPr>
        <w:t>screening).</w:t>
      </w:r>
    </w:p>
    <w:p>
      <w:pPr>
        <w:pStyle w:val="ListParagraph"/>
        <w:numPr>
          <w:ilvl w:val="0"/>
          <w:numId w:val="23"/>
        </w:numPr>
        <w:tabs>
          <w:tab w:pos="1105" w:val="left" w:leader="none"/>
        </w:tabs>
        <w:spacing w:line="271" w:lineRule="auto" w:before="98" w:after="0"/>
        <w:ind w:left="1105" w:right="418" w:hanging="397"/>
        <w:jc w:val="left"/>
        <w:rPr>
          <w:sz w:val="24"/>
        </w:rPr>
      </w:pPr>
      <w:r>
        <w:rPr>
          <w:color w:val="231F20"/>
          <w:spacing w:val="-4"/>
          <w:sz w:val="24"/>
        </w:rPr>
        <w:t>Incompetent</w:t>
      </w:r>
      <w:r>
        <w:rPr>
          <w:color w:val="231F20"/>
          <w:spacing w:val="11"/>
          <w:sz w:val="24"/>
        </w:rPr>
        <w:t> </w:t>
      </w:r>
      <w:r>
        <w:rPr>
          <w:color w:val="231F20"/>
          <w:spacing w:val="-4"/>
          <w:sz w:val="24"/>
        </w:rPr>
        <w:t>or</w:t>
      </w:r>
      <w:r>
        <w:rPr>
          <w:color w:val="231F20"/>
          <w:spacing w:val="11"/>
          <w:sz w:val="24"/>
        </w:rPr>
        <w:t> </w:t>
      </w:r>
      <w:r>
        <w:rPr>
          <w:color w:val="231F20"/>
          <w:spacing w:val="-4"/>
          <w:sz w:val="24"/>
        </w:rPr>
        <w:t>untrained</w:t>
      </w:r>
      <w:r>
        <w:rPr>
          <w:color w:val="231F20"/>
          <w:spacing w:val="11"/>
          <w:sz w:val="24"/>
        </w:rPr>
        <w:t> </w:t>
      </w:r>
      <w:r>
        <w:rPr>
          <w:color w:val="231F20"/>
          <w:spacing w:val="-4"/>
          <w:sz w:val="24"/>
        </w:rPr>
        <w:t>operators</w:t>
      </w:r>
      <w:r>
        <w:rPr>
          <w:color w:val="231F20"/>
          <w:spacing w:val="11"/>
          <w:sz w:val="24"/>
        </w:rPr>
        <w:t> </w:t>
      </w:r>
      <w:r>
        <w:rPr>
          <w:color w:val="231F20"/>
          <w:spacing w:val="-4"/>
          <w:sz w:val="24"/>
        </w:rPr>
        <w:t>incapable</w:t>
      </w:r>
      <w:r>
        <w:rPr>
          <w:color w:val="231F20"/>
          <w:spacing w:val="11"/>
          <w:sz w:val="24"/>
        </w:rPr>
        <w:t> </w:t>
      </w:r>
      <w:r>
        <w:rPr>
          <w:color w:val="231F20"/>
          <w:spacing w:val="-4"/>
          <w:sz w:val="24"/>
        </w:rPr>
        <w:t>of</w:t>
      </w:r>
      <w:r>
        <w:rPr>
          <w:color w:val="231F20"/>
          <w:spacing w:val="11"/>
          <w:sz w:val="24"/>
        </w:rPr>
        <w:t> </w:t>
      </w:r>
      <w:r>
        <w:rPr>
          <w:color w:val="231F20"/>
          <w:spacing w:val="-4"/>
          <w:sz w:val="24"/>
        </w:rPr>
        <w:t>processing</w:t>
      </w:r>
      <w:r>
        <w:rPr>
          <w:color w:val="231F20"/>
          <w:spacing w:val="11"/>
          <w:sz w:val="24"/>
        </w:rPr>
        <w:t> </w:t>
      </w:r>
      <w:r>
        <w:rPr>
          <w:color w:val="231F20"/>
          <w:spacing w:val="-4"/>
          <w:sz w:val="24"/>
        </w:rPr>
        <w:t>customers’</w:t>
      </w:r>
      <w:r>
        <w:rPr>
          <w:color w:val="231F20"/>
          <w:spacing w:val="11"/>
          <w:sz w:val="24"/>
        </w:rPr>
        <w:t> </w:t>
      </w:r>
      <w:r>
        <w:rPr>
          <w:color w:val="231F20"/>
          <w:spacing w:val="-4"/>
          <w:sz w:val="24"/>
        </w:rPr>
        <w:t>requests </w:t>
      </w:r>
      <w:r>
        <w:rPr>
          <w:color w:val="231F20"/>
          <w:spacing w:val="-2"/>
          <w:sz w:val="24"/>
        </w:rPr>
        <w:t>effectively.</w:t>
      </w:r>
    </w:p>
    <w:p>
      <w:pPr>
        <w:pStyle w:val="ListParagraph"/>
        <w:numPr>
          <w:ilvl w:val="0"/>
          <w:numId w:val="23"/>
        </w:numPr>
        <w:tabs>
          <w:tab w:pos="1105" w:val="left" w:leader="none"/>
        </w:tabs>
        <w:spacing w:line="240" w:lineRule="auto" w:before="55" w:after="0"/>
        <w:ind w:left="1105" w:right="0" w:hanging="397"/>
        <w:jc w:val="left"/>
        <w:rPr>
          <w:sz w:val="24"/>
        </w:rPr>
      </w:pPr>
      <w:r>
        <w:rPr>
          <w:color w:val="231F20"/>
          <w:w w:val="90"/>
          <w:sz w:val="24"/>
        </w:rPr>
        <w:t>Overseas</w:t>
      </w:r>
      <w:r>
        <w:rPr>
          <w:color w:val="231F20"/>
          <w:spacing w:val="19"/>
          <w:sz w:val="24"/>
        </w:rPr>
        <w:t> </w:t>
      </w:r>
      <w:r>
        <w:rPr>
          <w:color w:val="231F20"/>
          <w:w w:val="90"/>
          <w:sz w:val="24"/>
        </w:rPr>
        <w:t>location,</w:t>
      </w:r>
      <w:r>
        <w:rPr>
          <w:color w:val="231F20"/>
          <w:spacing w:val="20"/>
          <w:sz w:val="24"/>
        </w:rPr>
        <w:t> </w:t>
      </w:r>
      <w:r>
        <w:rPr>
          <w:color w:val="231F20"/>
          <w:w w:val="90"/>
          <w:sz w:val="24"/>
        </w:rPr>
        <w:t>with</w:t>
      </w:r>
      <w:r>
        <w:rPr>
          <w:color w:val="231F20"/>
          <w:spacing w:val="20"/>
          <w:sz w:val="24"/>
        </w:rPr>
        <w:t> </w:t>
      </w:r>
      <w:r>
        <w:rPr>
          <w:color w:val="231F20"/>
          <w:w w:val="90"/>
          <w:sz w:val="24"/>
        </w:rPr>
        <w:t>language</w:t>
      </w:r>
      <w:r>
        <w:rPr>
          <w:color w:val="231F20"/>
          <w:spacing w:val="20"/>
          <w:sz w:val="24"/>
        </w:rPr>
        <w:t> </w:t>
      </w:r>
      <w:r>
        <w:rPr>
          <w:color w:val="231F20"/>
          <w:w w:val="90"/>
          <w:sz w:val="24"/>
        </w:rPr>
        <w:t>and</w:t>
      </w:r>
      <w:r>
        <w:rPr>
          <w:color w:val="231F20"/>
          <w:spacing w:val="20"/>
          <w:sz w:val="24"/>
        </w:rPr>
        <w:t> </w:t>
      </w:r>
      <w:r>
        <w:rPr>
          <w:color w:val="231F20"/>
          <w:w w:val="90"/>
          <w:sz w:val="24"/>
        </w:rPr>
        <w:t>accent</w:t>
      </w:r>
      <w:r>
        <w:rPr>
          <w:color w:val="231F20"/>
          <w:spacing w:val="20"/>
          <w:sz w:val="24"/>
        </w:rPr>
        <w:t> </w:t>
      </w:r>
      <w:r>
        <w:rPr>
          <w:color w:val="231F20"/>
          <w:spacing w:val="-2"/>
          <w:w w:val="90"/>
          <w:sz w:val="24"/>
        </w:rPr>
        <w:t>problems.</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Automated</w:t>
      </w:r>
      <w:r>
        <w:rPr>
          <w:color w:val="231F20"/>
          <w:spacing w:val="21"/>
          <w:sz w:val="24"/>
        </w:rPr>
        <w:t> </w:t>
      </w:r>
      <w:r>
        <w:rPr>
          <w:color w:val="231F20"/>
          <w:w w:val="90"/>
          <w:sz w:val="24"/>
        </w:rPr>
        <w:t>queuing</w:t>
      </w:r>
      <w:r>
        <w:rPr>
          <w:color w:val="231F20"/>
          <w:spacing w:val="22"/>
          <w:sz w:val="24"/>
        </w:rPr>
        <w:t> </w:t>
      </w:r>
      <w:r>
        <w:rPr>
          <w:color w:val="231F20"/>
          <w:spacing w:val="-2"/>
          <w:w w:val="90"/>
          <w:sz w:val="24"/>
        </w:rPr>
        <w:t>systems.</w:t>
      </w:r>
    </w:p>
    <w:p>
      <w:pPr>
        <w:pStyle w:val="BodyText"/>
        <w:spacing w:before="81"/>
      </w:pPr>
    </w:p>
    <w:p>
      <w:pPr>
        <w:pStyle w:val="BodyText"/>
        <w:ind w:left="425"/>
      </w:pPr>
      <w:r>
        <w:rPr>
          <w:color w:val="231F20"/>
        </w:rPr>
        <w:t>From</w:t>
      </w:r>
      <w:r>
        <w:rPr>
          <w:color w:val="231F20"/>
          <w:spacing w:val="-15"/>
        </w:rPr>
        <w:t> </w:t>
      </w:r>
      <w:r>
        <w:rPr>
          <w:color w:val="231F20"/>
          <w:spacing w:val="-2"/>
        </w:rPr>
        <w:t>Staff</w:t>
      </w:r>
    </w:p>
    <w:p>
      <w:pPr>
        <w:pStyle w:val="BodyText"/>
        <w:spacing w:before="82"/>
      </w:pPr>
    </w:p>
    <w:p>
      <w:pPr>
        <w:pStyle w:val="ListParagraph"/>
        <w:numPr>
          <w:ilvl w:val="0"/>
          <w:numId w:val="23"/>
        </w:numPr>
        <w:tabs>
          <w:tab w:pos="1105" w:val="left" w:leader="none"/>
        </w:tabs>
        <w:spacing w:line="271" w:lineRule="auto" w:before="0" w:after="0"/>
        <w:ind w:left="1105" w:right="423" w:hanging="397"/>
        <w:jc w:val="left"/>
        <w:rPr>
          <w:sz w:val="24"/>
        </w:rPr>
      </w:pPr>
      <w:r>
        <w:rPr>
          <w:color w:val="231F20"/>
          <w:w w:val="90"/>
          <w:sz w:val="24"/>
        </w:rPr>
        <w:t>Close</w:t>
      </w:r>
      <w:r>
        <w:rPr>
          <w:color w:val="231F20"/>
          <w:spacing w:val="40"/>
          <w:sz w:val="24"/>
        </w:rPr>
        <w:t> </w:t>
      </w:r>
      <w:r>
        <w:rPr>
          <w:color w:val="231F20"/>
          <w:w w:val="90"/>
          <w:sz w:val="24"/>
        </w:rPr>
        <w:t>scrutiny</w:t>
      </w:r>
      <w:r>
        <w:rPr>
          <w:color w:val="231F20"/>
          <w:spacing w:val="40"/>
          <w:sz w:val="24"/>
        </w:rPr>
        <w:t> </w:t>
      </w:r>
      <w:r>
        <w:rPr>
          <w:color w:val="231F20"/>
          <w:w w:val="90"/>
          <w:sz w:val="24"/>
        </w:rPr>
        <w:t>by</w:t>
      </w:r>
      <w:r>
        <w:rPr>
          <w:color w:val="231F20"/>
          <w:spacing w:val="40"/>
          <w:sz w:val="24"/>
        </w:rPr>
        <w:t> </w:t>
      </w:r>
      <w:r>
        <w:rPr>
          <w:color w:val="231F20"/>
          <w:w w:val="90"/>
          <w:sz w:val="24"/>
        </w:rPr>
        <w:t>management</w:t>
      </w:r>
      <w:r>
        <w:rPr>
          <w:color w:val="231F20"/>
          <w:spacing w:val="40"/>
          <w:sz w:val="24"/>
        </w:rPr>
        <w:t> </w:t>
      </w:r>
      <w:r>
        <w:rPr>
          <w:color w:val="231F20"/>
          <w:w w:val="90"/>
          <w:sz w:val="24"/>
        </w:rPr>
        <w:t>(e.g.</w:t>
      </w:r>
      <w:r>
        <w:rPr>
          <w:color w:val="231F20"/>
          <w:spacing w:val="40"/>
          <w:sz w:val="24"/>
        </w:rPr>
        <w:t> </w:t>
      </w:r>
      <w:r>
        <w:rPr>
          <w:color w:val="231F20"/>
          <w:w w:val="90"/>
          <w:sz w:val="24"/>
        </w:rPr>
        <w:t>frequent</w:t>
      </w:r>
      <w:r>
        <w:rPr>
          <w:color w:val="231F20"/>
          <w:spacing w:val="40"/>
          <w:sz w:val="24"/>
        </w:rPr>
        <w:t> </w:t>
      </w:r>
      <w:r>
        <w:rPr>
          <w:color w:val="231F20"/>
          <w:w w:val="90"/>
          <w:sz w:val="24"/>
        </w:rPr>
        <w:t>random</w:t>
      </w:r>
      <w:r>
        <w:rPr>
          <w:color w:val="231F20"/>
          <w:spacing w:val="40"/>
          <w:sz w:val="24"/>
        </w:rPr>
        <w:t> </w:t>
      </w:r>
      <w:r>
        <w:rPr>
          <w:color w:val="231F20"/>
          <w:w w:val="90"/>
          <w:sz w:val="24"/>
        </w:rPr>
        <w:t>eavesdropping</w:t>
      </w:r>
      <w:r>
        <w:rPr>
          <w:color w:val="231F20"/>
          <w:spacing w:val="40"/>
          <w:sz w:val="24"/>
        </w:rPr>
        <w:t> </w:t>
      </w:r>
      <w:r>
        <w:rPr>
          <w:color w:val="231F20"/>
          <w:w w:val="90"/>
          <w:sz w:val="24"/>
        </w:rPr>
        <w:t>on</w:t>
      </w:r>
      <w:r>
        <w:rPr>
          <w:color w:val="231F20"/>
          <w:spacing w:val="40"/>
          <w:sz w:val="24"/>
        </w:rPr>
        <w:t> </w:t>
      </w:r>
      <w:r>
        <w:rPr>
          <w:color w:val="231F20"/>
          <w:w w:val="90"/>
          <w:sz w:val="24"/>
        </w:rPr>
        <w:t>operator’s </w:t>
      </w:r>
      <w:r>
        <w:rPr>
          <w:color w:val="231F20"/>
          <w:spacing w:val="-2"/>
          <w:sz w:val="24"/>
        </w:rPr>
        <w:t>calls).</w:t>
      </w:r>
    </w:p>
    <w:p>
      <w:pPr>
        <w:pStyle w:val="ListParagraph"/>
        <w:numPr>
          <w:ilvl w:val="0"/>
          <w:numId w:val="23"/>
        </w:numPr>
        <w:tabs>
          <w:tab w:pos="1105" w:val="left" w:leader="none"/>
        </w:tabs>
        <w:spacing w:line="240" w:lineRule="auto" w:before="112" w:after="0"/>
        <w:ind w:left="1105" w:right="0" w:hanging="397"/>
        <w:jc w:val="left"/>
        <w:rPr>
          <w:sz w:val="24"/>
        </w:rPr>
      </w:pPr>
      <w:r>
        <w:rPr>
          <w:color w:val="231F20"/>
          <w:sz w:val="24"/>
        </w:rPr>
        <w:t>Low</w:t>
      </w:r>
      <w:r>
        <w:rPr>
          <w:color w:val="231F20"/>
          <w:spacing w:val="-9"/>
          <w:sz w:val="24"/>
        </w:rPr>
        <w:t> </w:t>
      </w:r>
      <w:r>
        <w:rPr>
          <w:color w:val="231F20"/>
          <w:spacing w:val="-4"/>
          <w:sz w:val="24"/>
        </w:rPr>
        <w:t>pay.</w:t>
      </w:r>
    </w:p>
    <w:p>
      <w:pPr>
        <w:pStyle w:val="ListParagraph"/>
        <w:numPr>
          <w:ilvl w:val="0"/>
          <w:numId w:val="23"/>
        </w:numPr>
        <w:tabs>
          <w:tab w:pos="1105" w:val="left" w:leader="none"/>
        </w:tabs>
        <w:spacing w:line="271" w:lineRule="auto" w:before="154" w:after="0"/>
        <w:ind w:left="1105" w:right="417" w:hanging="397"/>
        <w:jc w:val="left"/>
        <w:rPr>
          <w:sz w:val="24"/>
        </w:rPr>
      </w:pPr>
      <w:r>
        <w:rPr>
          <w:color w:val="231F20"/>
          <w:w w:val="90"/>
          <w:sz w:val="24"/>
        </w:rPr>
        <w:t>Restrictive</w:t>
      </w:r>
      <w:r>
        <w:rPr>
          <w:color w:val="231F20"/>
          <w:sz w:val="24"/>
        </w:rPr>
        <w:t> </w:t>
      </w:r>
      <w:r>
        <w:rPr>
          <w:color w:val="231F20"/>
          <w:w w:val="90"/>
          <w:sz w:val="24"/>
        </w:rPr>
        <w:t>working</w:t>
      </w:r>
      <w:r>
        <w:rPr>
          <w:color w:val="231F20"/>
          <w:sz w:val="24"/>
        </w:rPr>
        <w:t> </w:t>
      </w:r>
      <w:r>
        <w:rPr>
          <w:color w:val="231F20"/>
          <w:w w:val="90"/>
          <w:sz w:val="24"/>
        </w:rPr>
        <w:t>practices</w:t>
      </w:r>
      <w:r>
        <w:rPr>
          <w:color w:val="231F20"/>
          <w:sz w:val="24"/>
        </w:rPr>
        <w:t> </w:t>
      </w:r>
      <w:r>
        <w:rPr>
          <w:color w:val="231F20"/>
          <w:w w:val="90"/>
          <w:sz w:val="24"/>
        </w:rPr>
        <w:t>(e.g.</w:t>
      </w:r>
      <w:r>
        <w:rPr>
          <w:color w:val="231F20"/>
          <w:sz w:val="24"/>
        </w:rPr>
        <w:t> </w:t>
      </w:r>
      <w:r>
        <w:rPr>
          <w:color w:val="231F20"/>
          <w:w w:val="90"/>
          <w:sz w:val="24"/>
        </w:rPr>
        <w:t>there</w:t>
      </w:r>
      <w:r>
        <w:rPr>
          <w:color w:val="231F20"/>
          <w:sz w:val="24"/>
        </w:rPr>
        <w:t> </w:t>
      </w:r>
      <w:r>
        <w:rPr>
          <w:color w:val="231F20"/>
          <w:w w:val="90"/>
          <w:sz w:val="24"/>
        </w:rPr>
        <w:t>isn’t</w:t>
      </w:r>
      <w:r>
        <w:rPr>
          <w:color w:val="231F20"/>
          <w:sz w:val="24"/>
        </w:rPr>
        <w:t> </w:t>
      </w:r>
      <w:r>
        <w:rPr>
          <w:color w:val="231F20"/>
          <w:w w:val="90"/>
          <w:sz w:val="24"/>
        </w:rPr>
        <w:t>much</w:t>
      </w:r>
      <w:r>
        <w:rPr>
          <w:color w:val="231F20"/>
          <w:sz w:val="24"/>
        </w:rPr>
        <w:t> </w:t>
      </w:r>
      <w:r>
        <w:rPr>
          <w:color w:val="231F20"/>
          <w:w w:val="90"/>
          <w:sz w:val="24"/>
        </w:rPr>
        <w:t>space</w:t>
      </w:r>
      <w:r>
        <w:rPr>
          <w:color w:val="231F20"/>
          <w:sz w:val="24"/>
        </w:rPr>
        <w:t> </w:t>
      </w:r>
      <w:r>
        <w:rPr>
          <w:color w:val="231F20"/>
          <w:w w:val="90"/>
          <w:sz w:val="24"/>
        </w:rPr>
        <w:t>for</w:t>
      </w:r>
      <w:r>
        <w:rPr>
          <w:color w:val="231F20"/>
          <w:sz w:val="24"/>
        </w:rPr>
        <w:t> </w:t>
      </w:r>
      <w:r>
        <w:rPr>
          <w:color w:val="231F20"/>
          <w:w w:val="90"/>
          <w:sz w:val="24"/>
        </w:rPr>
        <w:t>personal</w:t>
      </w:r>
      <w:r>
        <w:rPr>
          <w:color w:val="231F20"/>
          <w:sz w:val="24"/>
        </w:rPr>
        <w:t> </w:t>
      </w:r>
      <w:r>
        <w:rPr>
          <w:color w:val="231F20"/>
          <w:w w:val="90"/>
          <w:sz w:val="24"/>
        </w:rPr>
        <w:t>creativity</w:t>
      </w:r>
      <w:r>
        <w:rPr>
          <w:color w:val="231F20"/>
          <w:sz w:val="24"/>
        </w:rPr>
        <w:t> </w:t>
      </w:r>
      <w:r>
        <w:rPr>
          <w:color w:val="231F20"/>
          <w:w w:val="90"/>
          <w:sz w:val="24"/>
        </w:rPr>
        <w:t>since</w:t>
      </w:r>
      <w:r>
        <w:rPr>
          <w:color w:val="231F20"/>
          <w:spacing w:val="40"/>
          <w:sz w:val="24"/>
        </w:rPr>
        <w:t> </w:t>
      </w:r>
      <w:r>
        <w:rPr>
          <w:color w:val="231F20"/>
          <w:sz w:val="24"/>
        </w:rPr>
        <w:t>many</w:t>
      </w:r>
      <w:r>
        <w:rPr>
          <w:color w:val="231F20"/>
          <w:spacing w:val="-17"/>
          <w:sz w:val="24"/>
        </w:rPr>
        <w:t> </w:t>
      </w:r>
      <w:r>
        <w:rPr>
          <w:color w:val="231F20"/>
          <w:sz w:val="24"/>
        </w:rPr>
        <w:t>operators</w:t>
      </w:r>
      <w:r>
        <w:rPr>
          <w:color w:val="231F20"/>
          <w:spacing w:val="-16"/>
          <w:sz w:val="24"/>
        </w:rPr>
        <w:t> </w:t>
      </w:r>
      <w:r>
        <w:rPr>
          <w:color w:val="231F20"/>
          <w:sz w:val="24"/>
        </w:rPr>
        <w:t>are</w:t>
      </w:r>
      <w:r>
        <w:rPr>
          <w:color w:val="231F20"/>
          <w:spacing w:val="-17"/>
          <w:sz w:val="24"/>
        </w:rPr>
        <w:t> </w:t>
      </w:r>
      <w:r>
        <w:rPr>
          <w:color w:val="231F20"/>
          <w:sz w:val="24"/>
        </w:rPr>
        <w:t>required</w:t>
      </w:r>
      <w:r>
        <w:rPr>
          <w:color w:val="231F20"/>
          <w:spacing w:val="-16"/>
          <w:sz w:val="24"/>
        </w:rPr>
        <w:t> </w:t>
      </w:r>
      <w:r>
        <w:rPr>
          <w:color w:val="231F20"/>
          <w:sz w:val="24"/>
        </w:rPr>
        <w:t>to</w:t>
      </w:r>
      <w:r>
        <w:rPr>
          <w:color w:val="231F20"/>
          <w:spacing w:val="-17"/>
          <w:sz w:val="24"/>
        </w:rPr>
        <w:t> </w:t>
      </w:r>
      <w:r>
        <w:rPr>
          <w:color w:val="231F20"/>
          <w:sz w:val="24"/>
        </w:rPr>
        <w:t>follow</w:t>
      </w:r>
      <w:r>
        <w:rPr>
          <w:color w:val="231F20"/>
          <w:spacing w:val="-16"/>
          <w:sz w:val="24"/>
        </w:rPr>
        <w:t> </w:t>
      </w:r>
      <w:r>
        <w:rPr>
          <w:color w:val="231F20"/>
          <w:sz w:val="24"/>
        </w:rPr>
        <w:t>a</w:t>
      </w:r>
      <w:r>
        <w:rPr>
          <w:color w:val="231F20"/>
          <w:spacing w:val="-17"/>
          <w:sz w:val="24"/>
        </w:rPr>
        <w:t> </w:t>
      </w:r>
      <w:r>
        <w:rPr>
          <w:color w:val="231F20"/>
          <w:sz w:val="24"/>
        </w:rPr>
        <w:t>pre-written</w:t>
      </w:r>
      <w:r>
        <w:rPr>
          <w:color w:val="231F20"/>
          <w:spacing w:val="-16"/>
          <w:sz w:val="24"/>
        </w:rPr>
        <w:t> </w:t>
      </w:r>
      <w:r>
        <w:rPr>
          <w:color w:val="231F20"/>
          <w:sz w:val="24"/>
        </w:rPr>
        <w:t>script).</w:t>
      </w:r>
    </w:p>
    <w:p>
      <w:pPr>
        <w:pStyle w:val="ListParagraph"/>
        <w:numPr>
          <w:ilvl w:val="0"/>
          <w:numId w:val="23"/>
        </w:numPr>
        <w:tabs>
          <w:tab w:pos="1105" w:val="left" w:leader="none"/>
        </w:tabs>
        <w:spacing w:line="271" w:lineRule="auto" w:before="112" w:after="0"/>
        <w:ind w:left="1105" w:right="417" w:hanging="397"/>
        <w:jc w:val="left"/>
        <w:rPr>
          <w:sz w:val="24"/>
        </w:rPr>
      </w:pPr>
      <w:r>
        <w:rPr>
          <w:color w:val="231F20"/>
          <w:spacing w:val="-4"/>
          <w:sz w:val="24"/>
        </w:rPr>
        <w:t>High</w:t>
      </w:r>
      <w:r>
        <w:rPr>
          <w:color w:val="231F20"/>
          <w:sz w:val="24"/>
        </w:rPr>
        <w:t> </w:t>
      </w:r>
      <w:r>
        <w:rPr>
          <w:color w:val="231F20"/>
          <w:spacing w:val="-4"/>
          <w:sz w:val="24"/>
        </w:rPr>
        <w:t>stress:</w:t>
      </w:r>
      <w:r>
        <w:rPr>
          <w:color w:val="231F20"/>
          <w:sz w:val="24"/>
        </w:rPr>
        <w:t> </w:t>
      </w:r>
      <w:r>
        <w:rPr>
          <w:color w:val="231F20"/>
          <w:spacing w:val="-4"/>
          <w:sz w:val="24"/>
        </w:rPr>
        <w:t>a</w:t>
      </w:r>
      <w:r>
        <w:rPr>
          <w:color w:val="231F20"/>
          <w:sz w:val="24"/>
        </w:rPr>
        <w:t> </w:t>
      </w:r>
      <w:r>
        <w:rPr>
          <w:color w:val="231F20"/>
          <w:spacing w:val="-4"/>
          <w:sz w:val="24"/>
        </w:rPr>
        <w:t>common</w:t>
      </w:r>
      <w:r>
        <w:rPr>
          <w:color w:val="231F20"/>
          <w:sz w:val="24"/>
        </w:rPr>
        <w:t> </w:t>
      </w:r>
      <w:r>
        <w:rPr>
          <w:color w:val="231F20"/>
          <w:spacing w:val="-4"/>
          <w:sz w:val="24"/>
        </w:rPr>
        <w:t>problem</w:t>
      </w:r>
      <w:r>
        <w:rPr>
          <w:color w:val="231F20"/>
          <w:sz w:val="24"/>
        </w:rPr>
        <w:t> </w:t>
      </w:r>
      <w:r>
        <w:rPr>
          <w:color w:val="231F20"/>
          <w:spacing w:val="-4"/>
          <w:sz w:val="24"/>
        </w:rPr>
        <w:t>associated</w:t>
      </w:r>
      <w:r>
        <w:rPr>
          <w:color w:val="231F20"/>
          <w:sz w:val="24"/>
        </w:rPr>
        <w:t> </w:t>
      </w:r>
      <w:r>
        <w:rPr>
          <w:color w:val="231F20"/>
          <w:spacing w:val="-4"/>
          <w:sz w:val="24"/>
        </w:rPr>
        <w:t>with</w:t>
      </w:r>
      <w:r>
        <w:rPr>
          <w:color w:val="231F20"/>
          <w:sz w:val="24"/>
        </w:rPr>
        <w:t> </w:t>
      </w:r>
      <w:r>
        <w:rPr>
          <w:color w:val="231F20"/>
          <w:spacing w:val="-4"/>
          <w:sz w:val="24"/>
        </w:rPr>
        <w:t>front-end</w:t>
      </w:r>
      <w:r>
        <w:rPr>
          <w:color w:val="231F20"/>
          <w:sz w:val="24"/>
        </w:rPr>
        <w:t> </w:t>
      </w:r>
      <w:r>
        <w:rPr>
          <w:color w:val="231F20"/>
          <w:spacing w:val="-4"/>
          <w:sz w:val="24"/>
        </w:rPr>
        <w:t>jobs</w:t>
      </w:r>
      <w:r>
        <w:rPr>
          <w:color w:val="231F20"/>
          <w:sz w:val="24"/>
        </w:rPr>
        <w:t> </w:t>
      </w:r>
      <w:r>
        <w:rPr>
          <w:color w:val="231F20"/>
          <w:spacing w:val="-4"/>
          <w:sz w:val="24"/>
        </w:rPr>
        <w:t>where</w:t>
      </w:r>
      <w:r>
        <w:rPr>
          <w:color w:val="231F20"/>
          <w:sz w:val="24"/>
        </w:rPr>
        <w:t> </w:t>
      </w:r>
      <w:r>
        <w:rPr>
          <w:color w:val="231F20"/>
          <w:spacing w:val="-4"/>
          <w:sz w:val="24"/>
        </w:rPr>
        <w:t>employees </w:t>
      </w:r>
      <w:r>
        <w:rPr>
          <w:color w:val="231F20"/>
          <w:sz w:val="24"/>
        </w:rPr>
        <w:t>deal directly with customers.</w:t>
      </w:r>
    </w:p>
    <w:p>
      <w:pPr>
        <w:pStyle w:val="ListParagraph"/>
        <w:numPr>
          <w:ilvl w:val="0"/>
          <w:numId w:val="23"/>
        </w:numPr>
        <w:tabs>
          <w:tab w:pos="1105" w:val="left" w:leader="none"/>
        </w:tabs>
        <w:spacing w:line="271" w:lineRule="auto" w:before="112" w:after="0"/>
        <w:ind w:left="1105" w:right="422" w:hanging="397"/>
        <w:jc w:val="left"/>
        <w:rPr>
          <w:sz w:val="24"/>
        </w:rPr>
      </w:pPr>
      <w:r>
        <w:rPr>
          <w:color w:val="231F20"/>
          <w:sz w:val="24"/>
        </w:rPr>
        <w:t>Poor</w:t>
      </w:r>
      <w:r>
        <w:rPr>
          <w:color w:val="231F20"/>
          <w:spacing w:val="28"/>
          <w:sz w:val="24"/>
        </w:rPr>
        <w:t> </w:t>
      </w:r>
      <w:r>
        <w:rPr>
          <w:color w:val="231F20"/>
          <w:sz w:val="24"/>
        </w:rPr>
        <w:t>working</w:t>
      </w:r>
      <w:r>
        <w:rPr>
          <w:color w:val="231F20"/>
          <w:spacing w:val="28"/>
          <w:sz w:val="24"/>
        </w:rPr>
        <w:t> </w:t>
      </w:r>
      <w:r>
        <w:rPr>
          <w:color w:val="231F20"/>
          <w:sz w:val="24"/>
        </w:rPr>
        <w:t>conditions</w:t>
      </w:r>
      <w:r>
        <w:rPr>
          <w:color w:val="231F20"/>
          <w:spacing w:val="28"/>
          <w:sz w:val="24"/>
        </w:rPr>
        <w:t> </w:t>
      </w:r>
      <w:r>
        <w:rPr>
          <w:color w:val="231F20"/>
          <w:sz w:val="24"/>
        </w:rPr>
        <w:t>(e.g.</w:t>
      </w:r>
      <w:r>
        <w:rPr>
          <w:color w:val="231F20"/>
          <w:spacing w:val="28"/>
          <w:sz w:val="24"/>
        </w:rPr>
        <w:t> </w:t>
      </w:r>
      <w:r>
        <w:rPr>
          <w:color w:val="231F20"/>
          <w:sz w:val="24"/>
        </w:rPr>
        <w:t>poor</w:t>
      </w:r>
      <w:r>
        <w:rPr>
          <w:color w:val="231F20"/>
          <w:spacing w:val="28"/>
          <w:sz w:val="24"/>
        </w:rPr>
        <w:t> </w:t>
      </w:r>
      <w:r>
        <w:rPr>
          <w:color w:val="231F20"/>
          <w:sz w:val="24"/>
        </w:rPr>
        <w:t>facilities,</w:t>
      </w:r>
      <w:r>
        <w:rPr>
          <w:color w:val="231F20"/>
          <w:spacing w:val="28"/>
          <w:sz w:val="24"/>
        </w:rPr>
        <w:t> </w:t>
      </w:r>
      <w:r>
        <w:rPr>
          <w:color w:val="231F20"/>
          <w:sz w:val="24"/>
        </w:rPr>
        <w:t>poor</w:t>
      </w:r>
      <w:r>
        <w:rPr>
          <w:color w:val="231F20"/>
          <w:spacing w:val="28"/>
          <w:sz w:val="24"/>
        </w:rPr>
        <w:t> </w:t>
      </w:r>
      <w:r>
        <w:rPr>
          <w:color w:val="231F20"/>
          <w:sz w:val="24"/>
        </w:rPr>
        <w:t>maintenance</w:t>
      </w:r>
      <w:r>
        <w:rPr>
          <w:color w:val="231F20"/>
          <w:spacing w:val="28"/>
          <w:sz w:val="24"/>
        </w:rPr>
        <w:t> </w:t>
      </w:r>
      <w:r>
        <w:rPr>
          <w:color w:val="231F20"/>
          <w:sz w:val="24"/>
        </w:rPr>
        <w:t>and</w:t>
      </w:r>
      <w:r>
        <w:rPr>
          <w:color w:val="231F20"/>
          <w:spacing w:val="28"/>
          <w:sz w:val="24"/>
        </w:rPr>
        <w:t> </w:t>
      </w:r>
      <w:r>
        <w:rPr>
          <w:color w:val="231F20"/>
          <w:sz w:val="24"/>
        </w:rPr>
        <w:t>cleaning, </w:t>
      </w:r>
      <w:r>
        <w:rPr>
          <w:color w:val="231F20"/>
          <w:spacing w:val="-2"/>
          <w:sz w:val="24"/>
        </w:rPr>
        <w:t>cramped</w:t>
      </w:r>
      <w:r>
        <w:rPr>
          <w:color w:val="231F20"/>
          <w:spacing w:val="-15"/>
          <w:sz w:val="24"/>
        </w:rPr>
        <w:t> </w:t>
      </w:r>
      <w:r>
        <w:rPr>
          <w:color w:val="231F20"/>
          <w:spacing w:val="-2"/>
          <w:sz w:val="24"/>
        </w:rPr>
        <w:t>working</w:t>
      </w:r>
      <w:r>
        <w:rPr>
          <w:color w:val="231F20"/>
          <w:spacing w:val="-14"/>
          <w:sz w:val="24"/>
        </w:rPr>
        <w:t> </w:t>
      </w:r>
      <w:r>
        <w:rPr>
          <w:color w:val="231F20"/>
          <w:spacing w:val="-2"/>
          <w:sz w:val="24"/>
        </w:rPr>
        <w:t>conditions,</w:t>
      </w:r>
      <w:r>
        <w:rPr>
          <w:color w:val="231F20"/>
          <w:spacing w:val="-15"/>
          <w:sz w:val="24"/>
        </w:rPr>
        <w:t> </w:t>
      </w:r>
      <w:r>
        <w:rPr>
          <w:color w:val="231F20"/>
          <w:spacing w:val="-2"/>
          <w:sz w:val="24"/>
        </w:rPr>
        <w:t>management</w:t>
      </w:r>
      <w:r>
        <w:rPr>
          <w:color w:val="231F20"/>
          <w:spacing w:val="-14"/>
          <w:sz w:val="24"/>
        </w:rPr>
        <w:t> </w:t>
      </w:r>
      <w:r>
        <w:rPr>
          <w:color w:val="231F20"/>
          <w:spacing w:val="-2"/>
          <w:sz w:val="24"/>
        </w:rPr>
        <w:t>interference)</w:t>
      </w:r>
    </w:p>
    <w:p>
      <w:pPr>
        <w:pStyle w:val="BodyText"/>
        <w:spacing w:before="39"/>
      </w:pPr>
    </w:p>
    <w:p>
      <w:pPr>
        <w:pStyle w:val="BodyText"/>
        <w:spacing w:line="271" w:lineRule="auto"/>
        <w:ind w:left="425" w:right="424" w:firstLine="720"/>
        <w:jc w:val="both"/>
      </w:pPr>
      <w:r>
        <w:rPr>
          <w:color w:val="231F20"/>
        </w:rPr>
        <w:t>As</w:t>
      </w:r>
      <w:r>
        <w:rPr>
          <w:color w:val="231F20"/>
          <w:spacing w:val="-8"/>
        </w:rPr>
        <w:t> </w:t>
      </w:r>
      <w:r>
        <w:rPr>
          <w:color w:val="231F20"/>
        </w:rPr>
        <w:t>detailed</w:t>
      </w:r>
      <w:r>
        <w:rPr>
          <w:color w:val="231F20"/>
          <w:spacing w:val="-8"/>
        </w:rPr>
        <w:t> </w:t>
      </w:r>
      <w:r>
        <w:rPr>
          <w:color w:val="231F20"/>
        </w:rPr>
        <w:t>above,</w:t>
      </w:r>
      <w:r>
        <w:rPr>
          <w:color w:val="231F20"/>
          <w:spacing w:val="-8"/>
        </w:rPr>
        <w:t> </w:t>
      </w:r>
      <w:r>
        <w:rPr>
          <w:color w:val="231F20"/>
        </w:rPr>
        <w:t>none</w:t>
      </w:r>
      <w:r>
        <w:rPr>
          <w:color w:val="231F20"/>
          <w:spacing w:val="-8"/>
        </w:rPr>
        <w:t> </w:t>
      </w:r>
      <w:r>
        <w:rPr>
          <w:color w:val="231F20"/>
        </w:rPr>
        <w:t>of</w:t>
      </w:r>
      <w:r>
        <w:rPr>
          <w:color w:val="231F20"/>
          <w:spacing w:val="-8"/>
        </w:rPr>
        <w:t> </w:t>
      </w:r>
      <w:r>
        <w:rPr>
          <w:color w:val="231F20"/>
        </w:rPr>
        <w:t>these</w:t>
      </w:r>
      <w:r>
        <w:rPr>
          <w:color w:val="231F20"/>
          <w:spacing w:val="-8"/>
        </w:rPr>
        <w:t> </w:t>
      </w:r>
      <w:r>
        <w:rPr>
          <w:color w:val="231F20"/>
        </w:rPr>
        <w:t>are</w:t>
      </w:r>
      <w:r>
        <w:rPr>
          <w:color w:val="231F20"/>
          <w:spacing w:val="-8"/>
        </w:rPr>
        <w:t> </w:t>
      </w:r>
      <w:r>
        <w:rPr>
          <w:color w:val="231F20"/>
        </w:rPr>
        <w:t>inherent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call</w:t>
      </w:r>
      <w:r>
        <w:rPr>
          <w:color w:val="231F20"/>
          <w:spacing w:val="-8"/>
        </w:rPr>
        <w:t> </w:t>
      </w:r>
      <w:r>
        <w:rPr>
          <w:color w:val="231F20"/>
        </w:rPr>
        <w:t>centre</w:t>
      </w:r>
      <w:r>
        <w:rPr>
          <w:color w:val="231F20"/>
          <w:spacing w:val="-8"/>
        </w:rPr>
        <w:t> </w:t>
      </w:r>
      <w:r>
        <w:rPr>
          <w:color w:val="231F20"/>
        </w:rPr>
        <w:t>model,</w:t>
      </w:r>
      <w:r>
        <w:rPr>
          <w:color w:val="231F20"/>
          <w:spacing w:val="-8"/>
        </w:rPr>
        <w:t> </w:t>
      </w:r>
      <w:r>
        <w:rPr>
          <w:color w:val="231F20"/>
        </w:rPr>
        <w:t>although </w:t>
      </w:r>
      <w:r>
        <w:rPr>
          <w:color w:val="231F20"/>
          <w:w w:val="90"/>
        </w:rPr>
        <w:t>many companies will experience some or all of the above while implementing a call centre approach.</w:t>
      </w:r>
      <w:r>
        <w:rPr>
          <w:color w:val="231F20"/>
          <w:spacing w:val="22"/>
        </w:rPr>
        <w:t> </w:t>
      </w:r>
      <w:r>
        <w:rPr>
          <w:color w:val="231F20"/>
          <w:w w:val="90"/>
        </w:rPr>
        <w:t>As</w:t>
      </w:r>
      <w:r>
        <w:rPr>
          <w:color w:val="231F20"/>
          <w:spacing w:val="22"/>
        </w:rPr>
        <w:t> </w:t>
      </w:r>
      <w:r>
        <w:rPr>
          <w:color w:val="231F20"/>
          <w:w w:val="90"/>
        </w:rPr>
        <w:t>the</w:t>
      </w:r>
      <w:r>
        <w:rPr>
          <w:color w:val="231F20"/>
          <w:spacing w:val="22"/>
        </w:rPr>
        <w:t> </w:t>
      </w:r>
      <w:r>
        <w:rPr>
          <w:color w:val="231F20"/>
          <w:w w:val="90"/>
        </w:rPr>
        <w:t>science</w:t>
      </w:r>
      <w:r>
        <w:rPr>
          <w:color w:val="231F20"/>
          <w:spacing w:val="22"/>
        </w:rPr>
        <w:t> </w:t>
      </w:r>
      <w:r>
        <w:rPr>
          <w:color w:val="231F20"/>
          <w:w w:val="90"/>
        </w:rPr>
        <w:t>suggests,</w:t>
      </w:r>
      <w:r>
        <w:rPr>
          <w:color w:val="231F20"/>
          <w:spacing w:val="22"/>
        </w:rPr>
        <w:t> </w:t>
      </w:r>
      <w:r>
        <w:rPr>
          <w:color w:val="231F20"/>
          <w:w w:val="90"/>
        </w:rPr>
        <w:t>done</w:t>
      </w:r>
      <w:r>
        <w:rPr>
          <w:color w:val="231F20"/>
          <w:spacing w:val="22"/>
        </w:rPr>
        <w:t> </w:t>
      </w:r>
      <w:r>
        <w:rPr>
          <w:color w:val="231F20"/>
          <w:w w:val="90"/>
        </w:rPr>
        <w:t>properly,</w:t>
      </w:r>
      <w:r>
        <w:rPr>
          <w:color w:val="231F20"/>
          <w:spacing w:val="22"/>
        </w:rPr>
        <w:t> </w:t>
      </w:r>
      <w:r>
        <w:rPr>
          <w:color w:val="231F20"/>
          <w:w w:val="90"/>
        </w:rPr>
        <w:t>a</w:t>
      </w:r>
      <w:r>
        <w:rPr>
          <w:color w:val="231F20"/>
          <w:spacing w:val="22"/>
        </w:rPr>
        <w:t> </w:t>
      </w:r>
      <w:r>
        <w:rPr>
          <w:color w:val="231F20"/>
          <w:w w:val="90"/>
        </w:rPr>
        <w:t>call</w:t>
      </w:r>
      <w:r>
        <w:rPr>
          <w:color w:val="231F20"/>
          <w:spacing w:val="22"/>
        </w:rPr>
        <w:t> </w:t>
      </w:r>
      <w:r>
        <w:rPr>
          <w:color w:val="231F20"/>
          <w:w w:val="90"/>
        </w:rPr>
        <w:t>centre</w:t>
      </w:r>
      <w:r>
        <w:rPr>
          <w:color w:val="231F20"/>
          <w:spacing w:val="22"/>
        </w:rPr>
        <w:t> </w:t>
      </w:r>
      <w:r>
        <w:rPr>
          <w:color w:val="231F20"/>
          <w:w w:val="90"/>
        </w:rPr>
        <w:t>can</w:t>
      </w:r>
      <w:r>
        <w:rPr>
          <w:color w:val="231F20"/>
          <w:spacing w:val="22"/>
        </w:rPr>
        <w:t> </w:t>
      </w:r>
      <w:r>
        <w:rPr>
          <w:color w:val="231F20"/>
          <w:w w:val="90"/>
        </w:rPr>
        <w:t>offer</w:t>
      </w:r>
      <w:r>
        <w:rPr>
          <w:color w:val="231F20"/>
          <w:spacing w:val="22"/>
        </w:rPr>
        <w:t> </w:t>
      </w:r>
      <w:r>
        <w:rPr>
          <w:color w:val="231F20"/>
          <w:w w:val="90"/>
        </w:rPr>
        <w:t>the</w:t>
      </w:r>
      <w:r>
        <w:rPr>
          <w:color w:val="231F20"/>
          <w:spacing w:val="22"/>
        </w:rPr>
        <w:t> </w:t>
      </w:r>
      <w:r>
        <w:rPr>
          <w:color w:val="231F20"/>
          <w:w w:val="90"/>
        </w:rPr>
        <w:t>quickest</w:t>
      </w:r>
      <w:r>
        <w:rPr>
          <w:color w:val="231F20"/>
          <w:spacing w:val="22"/>
        </w:rPr>
        <w:t> </w:t>
      </w:r>
      <w:r>
        <w:rPr>
          <w:color w:val="231F20"/>
          <w:w w:val="90"/>
        </w:rPr>
        <w:t>route to resolution of customer queries, capitalising on the ready availability of highly skilled and </w:t>
      </w:r>
      <w:r>
        <w:rPr>
          <w:color w:val="231F20"/>
        </w:rPr>
        <w:t>intelligent</w:t>
      </w:r>
      <w:r>
        <w:rPr>
          <w:color w:val="231F20"/>
          <w:spacing w:val="-17"/>
        </w:rPr>
        <w:t> </w:t>
      </w:r>
      <w:r>
        <w:rPr>
          <w:color w:val="231F20"/>
        </w:rPr>
        <w:t>people</w:t>
      </w:r>
      <w:r>
        <w:rPr>
          <w:color w:val="231F20"/>
          <w:spacing w:val="-16"/>
        </w:rPr>
        <w:t> </w:t>
      </w:r>
      <w:r>
        <w:rPr>
          <w:color w:val="231F20"/>
        </w:rPr>
        <w:t>in</w:t>
      </w:r>
      <w:r>
        <w:rPr>
          <w:color w:val="231F20"/>
          <w:spacing w:val="-17"/>
        </w:rPr>
        <w:t> </w:t>
      </w:r>
      <w:r>
        <w:rPr>
          <w:color w:val="231F20"/>
        </w:rPr>
        <w:t>some</w:t>
      </w:r>
      <w:r>
        <w:rPr>
          <w:color w:val="231F20"/>
          <w:spacing w:val="-16"/>
        </w:rPr>
        <w:t> </w:t>
      </w:r>
      <w:r>
        <w:rPr>
          <w:color w:val="231F20"/>
        </w:rPr>
        <w:t>areas.</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90"/>
        </w:rPr>
        <w:t>Call</w:t>
      </w:r>
      <w:r>
        <w:rPr>
          <w:rFonts w:ascii="Tahoma"/>
          <w:color w:val="231F20"/>
          <w:spacing w:val="-1"/>
          <w:w w:val="90"/>
        </w:rPr>
        <w:t> </w:t>
      </w:r>
      <w:r>
        <w:rPr>
          <w:rFonts w:ascii="Tahoma"/>
          <w:color w:val="231F20"/>
          <w:spacing w:val="-2"/>
        </w:rPr>
        <w:t>Scripting</w:t>
      </w:r>
    </w:p>
    <w:p>
      <w:pPr>
        <w:pStyle w:val="BodyText"/>
        <w:spacing w:before="122"/>
        <w:rPr>
          <w:rFonts w:ascii="Tahoma"/>
          <w:b/>
        </w:rPr>
      </w:pPr>
    </w:p>
    <w:p>
      <w:pPr>
        <w:pStyle w:val="BodyText"/>
        <w:spacing w:line="271" w:lineRule="auto"/>
        <w:ind w:left="425" w:right="419" w:firstLine="720"/>
        <w:jc w:val="both"/>
      </w:pPr>
      <w:r>
        <w:rPr>
          <w:color w:val="231F20"/>
        </w:rPr>
        <w:t>Advanced</w:t>
      </w:r>
      <w:r>
        <w:rPr>
          <w:color w:val="231F20"/>
          <w:spacing w:val="-14"/>
        </w:rPr>
        <w:t> </w:t>
      </w:r>
      <w:r>
        <w:rPr>
          <w:color w:val="231F20"/>
        </w:rPr>
        <w:t>Call</w:t>
      </w:r>
      <w:r>
        <w:rPr>
          <w:color w:val="231F20"/>
          <w:spacing w:val="-14"/>
        </w:rPr>
        <w:t> </w:t>
      </w:r>
      <w:r>
        <w:rPr>
          <w:color w:val="231F20"/>
        </w:rPr>
        <w:t>Scripting</w:t>
      </w:r>
      <w:r>
        <w:rPr>
          <w:color w:val="231F20"/>
          <w:spacing w:val="-14"/>
        </w:rPr>
        <w:t> </w:t>
      </w:r>
      <w:r>
        <w:rPr>
          <w:color w:val="231F20"/>
        </w:rPr>
        <w:t>guides</w:t>
      </w:r>
      <w:r>
        <w:rPr>
          <w:color w:val="231F20"/>
          <w:spacing w:val="-14"/>
        </w:rPr>
        <w:t> </w:t>
      </w:r>
      <w:r>
        <w:rPr>
          <w:color w:val="231F20"/>
        </w:rPr>
        <w:t>members</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sales</w:t>
      </w:r>
      <w:r>
        <w:rPr>
          <w:color w:val="231F20"/>
          <w:spacing w:val="-14"/>
        </w:rPr>
        <w:t> </w:t>
      </w:r>
      <w:r>
        <w:rPr>
          <w:color w:val="231F20"/>
        </w:rPr>
        <w:t>and</w:t>
      </w:r>
      <w:r>
        <w:rPr>
          <w:color w:val="231F20"/>
          <w:spacing w:val="-14"/>
        </w:rPr>
        <w:t> </w:t>
      </w:r>
      <w:r>
        <w:rPr>
          <w:color w:val="231F20"/>
        </w:rPr>
        <w:t>service</w:t>
      </w:r>
      <w:r>
        <w:rPr>
          <w:color w:val="231F20"/>
          <w:spacing w:val="-14"/>
        </w:rPr>
        <w:t> </w:t>
      </w:r>
      <w:r>
        <w:rPr>
          <w:color w:val="231F20"/>
        </w:rPr>
        <w:t>teams</w:t>
      </w:r>
      <w:r>
        <w:rPr>
          <w:color w:val="231F20"/>
          <w:spacing w:val="-14"/>
        </w:rPr>
        <w:t> </w:t>
      </w:r>
      <w:r>
        <w:rPr>
          <w:color w:val="231F20"/>
        </w:rPr>
        <w:t>through </w:t>
      </w:r>
      <w:r>
        <w:rPr>
          <w:color w:val="231F20"/>
          <w:spacing w:val="-2"/>
        </w:rPr>
        <w:t>their</w:t>
      </w:r>
      <w:r>
        <w:rPr>
          <w:color w:val="231F20"/>
          <w:spacing w:val="-13"/>
        </w:rPr>
        <w:t> </w:t>
      </w:r>
      <w:r>
        <w:rPr>
          <w:color w:val="231F20"/>
          <w:spacing w:val="-2"/>
        </w:rPr>
        <w:t>interactions</w:t>
      </w:r>
      <w:r>
        <w:rPr>
          <w:color w:val="231F20"/>
          <w:spacing w:val="-13"/>
        </w:rPr>
        <w:t> </w:t>
      </w:r>
      <w:r>
        <w:rPr>
          <w:color w:val="231F20"/>
          <w:spacing w:val="-2"/>
        </w:rPr>
        <w:t>with</w:t>
      </w:r>
      <w:r>
        <w:rPr>
          <w:color w:val="231F20"/>
          <w:spacing w:val="-13"/>
        </w:rPr>
        <w:t> </w:t>
      </w:r>
      <w:r>
        <w:rPr>
          <w:color w:val="231F20"/>
          <w:spacing w:val="-2"/>
        </w:rPr>
        <w:t>customers.</w:t>
      </w:r>
      <w:r>
        <w:rPr>
          <w:color w:val="231F20"/>
          <w:spacing w:val="-13"/>
        </w:rPr>
        <w:t> </w:t>
      </w:r>
      <w:r>
        <w:rPr>
          <w:color w:val="231F20"/>
          <w:spacing w:val="-2"/>
        </w:rPr>
        <w:t>The</w:t>
      </w:r>
      <w:r>
        <w:rPr>
          <w:color w:val="231F20"/>
          <w:spacing w:val="-13"/>
        </w:rPr>
        <w:t> </w:t>
      </w:r>
      <w:r>
        <w:rPr>
          <w:color w:val="231F20"/>
          <w:spacing w:val="-2"/>
        </w:rPr>
        <w:t>result</w:t>
      </w:r>
      <w:r>
        <w:rPr>
          <w:color w:val="231F20"/>
          <w:spacing w:val="-13"/>
        </w:rPr>
        <w:t> </w:t>
      </w:r>
      <w:r>
        <w:rPr>
          <w:color w:val="231F20"/>
          <w:spacing w:val="-2"/>
        </w:rPr>
        <w:t>is</w:t>
      </w:r>
      <w:r>
        <w:rPr>
          <w:color w:val="231F20"/>
          <w:spacing w:val="-13"/>
        </w:rPr>
        <w:t> </w:t>
      </w:r>
      <w:r>
        <w:rPr>
          <w:color w:val="231F20"/>
          <w:spacing w:val="-2"/>
        </w:rPr>
        <w:t>improved</w:t>
      </w:r>
      <w:r>
        <w:rPr>
          <w:color w:val="231F20"/>
          <w:spacing w:val="-13"/>
        </w:rPr>
        <w:t> </w:t>
      </w:r>
      <w:r>
        <w:rPr>
          <w:color w:val="231F20"/>
          <w:spacing w:val="-2"/>
        </w:rPr>
        <w:t>lead</w:t>
      </w:r>
      <w:r>
        <w:rPr>
          <w:color w:val="231F20"/>
          <w:spacing w:val="-13"/>
        </w:rPr>
        <w:t> </w:t>
      </w:r>
      <w:r>
        <w:rPr>
          <w:color w:val="231F20"/>
          <w:spacing w:val="-2"/>
        </w:rPr>
        <w:t>conversion</w:t>
      </w:r>
      <w:r>
        <w:rPr>
          <w:color w:val="231F20"/>
          <w:spacing w:val="-13"/>
        </w:rPr>
        <w:t> </w:t>
      </w:r>
      <w:r>
        <w:rPr>
          <w:color w:val="231F20"/>
          <w:spacing w:val="-2"/>
        </w:rPr>
        <w:t>rates,</w:t>
      </w:r>
      <w:r>
        <w:rPr>
          <w:color w:val="231F20"/>
          <w:spacing w:val="-13"/>
        </w:rPr>
        <w:t> </w:t>
      </w:r>
      <w:r>
        <w:rPr>
          <w:color w:val="231F20"/>
          <w:spacing w:val="-2"/>
        </w:rPr>
        <w:t>increased </w:t>
      </w:r>
      <w:r>
        <w:rPr>
          <w:color w:val="231F20"/>
        </w:rPr>
        <w:t>customer</w:t>
      </w:r>
      <w:r>
        <w:rPr>
          <w:color w:val="231F20"/>
          <w:spacing w:val="-17"/>
        </w:rPr>
        <w:t> </w:t>
      </w:r>
      <w:r>
        <w:rPr>
          <w:color w:val="231F20"/>
        </w:rPr>
        <w:t>satisfaction,</w:t>
      </w:r>
      <w:r>
        <w:rPr>
          <w:color w:val="231F20"/>
          <w:spacing w:val="-16"/>
        </w:rPr>
        <w:t> </w:t>
      </w:r>
      <w:r>
        <w:rPr>
          <w:color w:val="231F20"/>
        </w:rPr>
        <w:t>and</w:t>
      </w:r>
      <w:r>
        <w:rPr>
          <w:color w:val="231F20"/>
          <w:spacing w:val="-17"/>
        </w:rPr>
        <w:t> </w:t>
      </w:r>
      <w:r>
        <w:rPr>
          <w:color w:val="231F20"/>
        </w:rPr>
        <w:t>reduced</w:t>
      </w:r>
      <w:r>
        <w:rPr>
          <w:color w:val="231F20"/>
          <w:spacing w:val="-16"/>
        </w:rPr>
        <w:t> </w:t>
      </w:r>
      <w:r>
        <w:rPr>
          <w:color w:val="231F20"/>
        </w:rPr>
        <w:t>training</w:t>
      </w:r>
      <w:r>
        <w:rPr>
          <w:color w:val="231F20"/>
          <w:spacing w:val="-16"/>
        </w:rPr>
        <w:t> </w:t>
      </w:r>
      <w:r>
        <w:rPr>
          <w:color w:val="231F20"/>
        </w:rPr>
        <w:t>time.</w:t>
      </w:r>
      <w:r>
        <w:rPr>
          <w:color w:val="231F20"/>
          <w:spacing w:val="-17"/>
        </w:rPr>
        <w:t> </w:t>
      </w:r>
      <w:r>
        <w:rPr>
          <w:color w:val="231F20"/>
        </w:rPr>
        <w:t>Sales</w:t>
      </w:r>
      <w:r>
        <w:rPr>
          <w:color w:val="231F20"/>
          <w:spacing w:val="-16"/>
        </w:rPr>
        <w:t> </w:t>
      </w:r>
      <w:r>
        <w:rPr>
          <w:color w:val="231F20"/>
        </w:rPr>
        <w:t>reps</w:t>
      </w:r>
      <w:r>
        <w:rPr>
          <w:color w:val="231F20"/>
          <w:spacing w:val="-17"/>
        </w:rPr>
        <w:t> </w:t>
      </w:r>
      <w:r>
        <w:rPr>
          <w:color w:val="231F20"/>
        </w:rPr>
        <w:t>use</w:t>
      </w:r>
      <w:r>
        <w:rPr>
          <w:color w:val="231F20"/>
          <w:spacing w:val="-16"/>
        </w:rPr>
        <w:t> </w:t>
      </w:r>
      <w:r>
        <w:rPr>
          <w:color w:val="231F20"/>
        </w:rPr>
        <w:t>call</w:t>
      </w:r>
      <w:r>
        <w:rPr>
          <w:color w:val="231F20"/>
          <w:spacing w:val="-16"/>
        </w:rPr>
        <w:t> </w:t>
      </w:r>
      <w:r>
        <w:rPr>
          <w:color w:val="231F20"/>
        </w:rPr>
        <w:t>scripts</w:t>
      </w:r>
      <w:r>
        <w:rPr>
          <w:color w:val="231F20"/>
          <w:spacing w:val="-17"/>
        </w:rPr>
        <w:t> </w:t>
      </w:r>
      <w:r>
        <w:rPr>
          <w:color w:val="231F20"/>
        </w:rPr>
        <w:t>created</w:t>
      </w:r>
      <w:r>
        <w:rPr>
          <w:color w:val="231F20"/>
          <w:spacing w:val="-16"/>
        </w:rPr>
        <w:t> </w:t>
      </w:r>
      <w:r>
        <w:rPr>
          <w:color w:val="231F20"/>
        </w:rPr>
        <w:t>with </w:t>
      </w:r>
      <w:r>
        <w:rPr>
          <w:color w:val="231F20"/>
          <w:w w:val="90"/>
        </w:rPr>
        <w:t>software applications to help qualify leads and position products correctly. Customer service reps</w:t>
      </w:r>
      <w:r>
        <w:rPr>
          <w:color w:val="231F20"/>
          <w:spacing w:val="27"/>
        </w:rPr>
        <w:t> </w:t>
      </w:r>
      <w:r>
        <w:rPr>
          <w:color w:val="231F20"/>
          <w:w w:val="90"/>
        </w:rPr>
        <w:t>use</w:t>
      </w:r>
      <w:r>
        <w:rPr>
          <w:color w:val="231F20"/>
          <w:spacing w:val="27"/>
        </w:rPr>
        <w:t> </w:t>
      </w:r>
      <w:r>
        <w:rPr>
          <w:color w:val="231F20"/>
          <w:w w:val="90"/>
        </w:rPr>
        <w:t>them</w:t>
      </w:r>
      <w:r>
        <w:rPr>
          <w:color w:val="231F20"/>
          <w:spacing w:val="27"/>
        </w:rPr>
        <w:t> </w:t>
      </w:r>
      <w:r>
        <w:rPr>
          <w:color w:val="231F20"/>
          <w:w w:val="90"/>
        </w:rPr>
        <w:t>to</w:t>
      </w:r>
      <w:r>
        <w:rPr>
          <w:color w:val="231F20"/>
          <w:spacing w:val="27"/>
        </w:rPr>
        <w:t> </w:t>
      </w:r>
      <w:r>
        <w:rPr>
          <w:color w:val="231F20"/>
          <w:w w:val="90"/>
        </w:rPr>
        <w:t>troubleshoot</w:t>
      </w:r>
      <w:r>
        <w:rPr>
          <w:color w:val="231F20"/>
          <w:spacing w:val="27"/>
        </w:rPr>
        <w:t> </w:t>
      </w:r>
      <w:r>
        <w:rPr>
          <w:color w:val="231F20"/>
          <w:w w:val="90"/>
        </w:rPr>
        <w:t>issues,</w:t>
      </w:r>
      <w:r>
        <w:rPr>
          <w:color w:val="231F20"/>
          <w:spacing w:val="27"/>
        </w:rPr>
        <w:t> </w:t>
      </w:r>
      <w:r>
        <w:rPr>
          <w:color w:val="231F20"/>
          <w:w w:val="90"/>
        </w:rPr>
        <w:t>ensure</w:t>
      </w:r>
      <w:r>
        <w:rPr>
          <w:color w:val="231F20"/>
          <w:spacing w:val="27"/>
        </w:rPr>
        <w:t> </w:t>
      </w:r>
      <w:r>
        <w:rPr>
          <w:color w:val="231F20"/>
          <w:w w:val="90"/>
        </w:rPr>
        <w:t>cases</w:t>
      </w:r>
      <w:r>
        <w:rPr>
          <w:color w:val="231F20"/>
          <w:spacing w:val="27"/>
        </w:rPr>
        <w:t> </w:t>
      </w:r>
      <w:r>
        <w:rPr>
          <w:color w:val="231F20"/>
          <w:w w:val="90"/>
        </w:rPr>
        <w:t>are</w:t>
      </w:r>
      <w:r>
        <w:rPr>
          <w:color w:val="231F20"/>
          <w:spacing w:val="27"/>
        </w:rPr>
        <w:t> </w:t>
      </w:r>
      <w:r>
        <w:rPr>
          <w:color w:val="231F20"/>
          <w:w w:val="90"/>
        </w:rPr>
        <w:t>categorized</w:t>
      </w:r>
      <w:r>
        <w:rPr>
          <w:color w:val="231F20"/>
          <w:spacing w:val="27"/>
        </w:rPr>
        <w:t> </w:t>
      </w:r>
      <w:r>
        <w:rPr>
          <w:color w:val="231F20"/>
          <w:w w:val="90"/>
        </w:rPr>
        <w:t>correctly,</w:t>
      </w:r>
      <w:r>
        <w:rPr>
          <w:color w:val="231F20"/>
          <w:spacing w:val="27"/>
        </w:rPr>
        <w:t> </w:t>
      </w:r>
      <w:r>
        <w:rPr>
          <w:color w:val="231F20"/>
          <w:w w:val="90"/>
        </w:rPr>
        <w:t>and</w:t>
      </w:r>
      <w:r>
        <w:rPr>
          <w:color w:val="231F20"/>
          <w:spacing w:val="27"/>
        </w:rPr>
        <w:t> </w:t>
      </w:r>
      <w:r>
        <w:rPr>
          <w:color w:val="231F20"/>
          <w:w w:val="90"/>
        </w:rPr>
        <w:t>cross-sell </w:t>
      </w:r>
      <w:r>
        <w:rPr>
          <w:color w:val="231F20"/>
        </w:rPr>
        <w:t>to customers.</w:t>
      </w:r>
    </w:p>
    <w:p>
      <w:pPr>
        <w:pStyle w:val="BodyText"/>
        <w:spacing w:before="36"/>
      </w:pPr>
    </w:p>
    <w:p>
      <w:pPr>
        <w:pStyle w:val="BodyText"/>
        <w:spacing w:line="271" w:lineRule="auto"/>
        <w:ind w:left="425" w:right="417" w:firstLine="720"/>
        <w:jc w:val="both"/>
      </w:pPr>
      <w:r>
        <w:rPr>
          <w:color w:val="231F20"/>
          <w:spacing w:val="-2"/>
        </w:rPr>
        <w:t>With</w:t>
      </w:r>
      <w:r>
        <w:rPr>
          <w:color w:val="231F20"/>
          <w:spacing w:val="-15"/>
        </w:rPr>
        <w:t> </w:t>
      </w:r>
      <w:r>
        <w:rPr>
          <w:color w:val="231F20"/>
          <w:spacing w:val="-2"/>
        </w:rPr>
        <w:t>Advanced</w:t>
      </w:r>
      <w:r>
        <w:rPr>
          <w:color w:val="231F20"/>
          <w:spacing w:val="-14"/>
        </w:rPr>
        <w:t> </w:t>
      </w:r>
      <w:r>
        <w:rPr>
          <w:color w:val="231F20"/>
          <w:spacing w:val="-2"/>
        </w:rPr>
        <w:t>Call</w:t>
      </w:r>
      <w:r>
        <w:rPr>
          <w:color w:val="231F20"/>
          <w:spacing w:val="-15"/>
        </w:rPr>
        <w:t> </w:t>
      </w:r>
      <w:r>
        <w:rPr>
          <w:color w:val="231F20"/>
          <w:spacing w:val="-2"/>
        </w:rPr>
        <w:t>Scripting,</w:t>
      </w:r>
      <w:r>
        <w:rPr>
          <w:color w:val="231F20"/>
          <w:spacing w:val="-14"/>
        </w:rPr>
        <w:t> </w:t>
      </w:r>
      <w:r>
        <w:rPr>
          <w:color w:val="231F20"/>
          <w:spacing w:val="-2"/>
        </w:rPr>
        <w:t>the</w:t>
      </w:r>
      <w:r>
        <w:rPr>
          <w:color w:val="231F20"/>
          <w:spacing w:val="-15"/>
        </w:rPr>
        <w:t> </w:t>
      </w:r>
      <w:r>
        <w:rPr>
          <w:color w:val="231F20"/>
          <w:spacing w:val="-2"/>
        </w:rPr>
        <w:t>organization</w:t>
      </w:r>
      <w:r>
        <w:rPr>
          <w:color w:val="231F20"/>
          <w:spacing w:val="-14"/>
        </w:rPr>
        <w:t> </w:t>
      </w:r>
      <w:r>
        <w:rPr>
          <w:color w:val="231F20"/>
          <w:spacing w:val="-2"/>
        </w:rPr>
        <w:t>can</w:t>
      </w:r>
      <w:r>
        <w:rPr>
          <w:color w:val="231F20"/>
          <w:spacing w:val="-15"/>
        </w:rPr>
        <w:t> </w:t>
      </w:r>
      <w:r>
        <w:rPr>
          <w:color w:val="231F20"/>
          <w:spacing w:val="-2"/>
        </w:rPr>
        <w:t>develop</w:t>
      </w:r>
      <w:r>
        <w:rPr>
          <w:color w:val="231F20"/>
          <w:spacing w:val="-14"/>
        </w:rPr>
        <w:t> </w:t>
      </w:r>
      <w:r>
        <w:rPr>
          <w:color w:val="231F20"/>
          <w:spacing w:val="-2"/>
        </w:rPr>
        <w:t>branching</w:t>
      </w:r>
      <w:r>
        <w:rPr>
          <w:color w:val="231F20"/>
          <w:spacing w:val="-14"/>
        </w:rPr>
        <w:t> </w:t>
      </w:r>
      <w:r>
        <w:rPr>
          <w:color w:val="231F20"/>
          <w:spacing w:val="-2"/>
        </w:rPr>
        <w:t>scripts</w:t>
      </w:r>
      <w:r>
        <w:rPr>
          <w:color w:val="231F20"/>
          <w:spacing w:val="-15"/>
        </w:rPr>
        <w:t> </w:t>
      </w:r>
      <w:r>
        <w:rPr>
          <w:color w:val="231F20"/>
          <w:spacing w:val="-2"/>
        </w:rPr>
        <w:t>that </w:t>
      </w:r>
      <w:r>
        <w:rPr>
          <w:color w:val="231F20"/>
          <w:w w:val="90"/>
        </w:rPr>
        <w:t>display relevant follow-up questions based on how customers answer questions. It can also include tips on how to ask and answer questions when communicating with customers. An </w:t>
      </w:r>
      <w:r>
        <w:rPr>
          <w:color w:val="231F20"/>
          <w:spacing w:val="-2"/>
        </w:rPr>
        <w:t>integrated</w:t>
      </w:r>
      <w:r>
        <w:rPr>
          <w:color w:val="231F20"/>
          <w:spacing w:val="-11"/>
        </w:rPr>
        <w:t> </w:t>
      </w:r>
      <w:r>
        <w:rPr>
          <w:color w:val="231F20"/>
          <w:spacing w:val="-2"/>
        </w:rPr>
        <w:t>scoring</w:t>
      </w:r>
      <w:r>
        <w:rPr>
          <w:color w:val="231F20"/>
          <w:spacing w:val="-11"/>
        </w:rPr>
        <w:t> </w:t>
      </w:r>
      <w:r>
        <w:rPr>
          <w:color w:val="231F20"/>
          <w:spacing w:val="-2"/>
        </w:rPr>
        <w:t>engine</w:t>
      </w:r>
      <w:r>
        <w:rPr>
          <w:color w:val="231F20"/>
          <w:spacing w:val="-11"/>
        </w:rPr>
        <w:t> </w:t>
      </w:r>
      <w:r>
        <w:rPr>
          <w:color w:val="231F20"/>
          <w:spacing w:val="-2"/>
        </w:rPr>
        <w:t>can</w:t>
      </w:r>
      <w:r>
        <w:rPr>
          <w:color w:val="231F20"/>
          <w:spacing w:val="-11"/>
        </w:rPr>
        <w:t> </w:t>
      </w:r>
      <w:r>
        <w:rPr>
          <w:color w:val="231F20"/>
          <w:spacing w:val="-2"/>
        </w:rPr>
        <w:t>contribute</w:t>
      </w:r>
      <w:r>
        <w:rPr>
          <w:color w:val="231F20"/>
          <w:spacing w:val="-11"/>
        </w:rPr>
        <w:t> </w:t>
      </w:r>
      <w:r>
        <w:rPr>
          <w:color w:val="231F20"/>
          <w:spacing w:val="-2"/>
        </w:rPr>
        <w:t>to</w:t>
      </w:r>
      <w:r>
        <w:rPr>
          <w:color w:val="231F20"/>
          <w:spacing w:val="-11"/>
        </w:rPr>
        <w:t> </w:t>
      </w:r>
      <w:r>
        <w:rPr>
          <w:color w:val="231F20"/>
          <w:spacing w:val="-2"/>
        </w:rPr>
        <w:t>improved</w:t>
      </w:r>
      <w:r>
        <w:rPr>
          <w:color w:val="231F20"/>
          <w:spacing w:val="-11"/>
        </w:rPr>
        <w:t> </w:t>
      </w:r>
      <w:r>
        <w:rPr>
          <w:color w:val="231F20"/>
          <w:spacing w:val="-2"/>
        </w:rPr>
        <w:t>lead</w:t>
      </w:r>
      <w:r>
        <w:rPr>
          <w:color w:val="231F20"/>
          <w:spacing w:val="-11"/>
        </w:rPr>
        <w:t> </w:t>
      </w:r>
      <w:r>
        <w:rPr>
          <w:color w:val="231F20"/>
          <w:spacing w:val="-2"/>
        </w:rPr>
        <w:t>quality</w:t>
      </w:r>
      <w:r>
        <w:rPr>
          <w:color w:val="231F20"/>
          <w:spacing w:val="-11"/>
        </w:rPr>
        <w:t> </w:t>
      </w:r>
      <w:r>
        <w:rPr>
          <w:color w:val="231F20"/>
          <w:spacing w:val="-2"/>
        </w:rPr>
        <w:t>by</w:t>
      </w:r>
      <w:r>
        <w:rPr>
          <w:color w:val="231F20"/>
          <w:spacing w:val="-11"/>
        </w:rPr>
        <w:t> </w:t>
      </w:r>
      <w:r>
        <w:rPr>
          <w:color w:val="231F20"/>
          <w:spacing w:val="-2"/>
        </w:rPr>
        <w:t>helping</w:t>
      </w:r>
      <w:r>
        <w:rPr>
          <w:color w:val="231F20"/>
          <w:spacing w:val="-11"/>
        </w:rPr>
        <w:t> </w:t>
      </w:r>
      <w:r>
        <w:rPr>
          <w:color w:val="231F20"/>
          <w:spacing w:val="-2"/>
        </w:rPr>
        <w:t>executives determine</w:t>
      </w:r>
      <w:r>
        <w:rPr>
          <w:color w:val="231F20"/>
          <w:spacing w:val="-9"/>
        </w:rPr>
        <w:t> </w:t>
      </w:r>
      <w:r>
        <w:rPr>
          <w:color w:val="231F20"/>
          <w:spacing w:val="-2"/>
        </w:rPr>
        <w:t>whether</w:t>
      </w:r>
      <w:r>
        <w:rPr>
          <w:color w:val="231F20"/>
          <w:spacing w:val="-9"/>
        </w:rPr>
        <w:t> </w:t>
      </w:r>
      <w:r>
        <w:rPr>
          <w:color w:val="231F20"/>
          <w:spacing w:val="-2"/>
        </w:rPr>
        <w:t>a</w:t>
      </w:r>
      <w:r>
        <w:rPr>
          <w:color w:val="231F20"/>
          <w:spacing w:val="-9"/>
        </w:rPr>
        <w:t> </w:t>
      </w:r>
      <w:r>
        <w:rPr>
          <w:color w:val="231F20"/>
          <w:spacing w:val="-2"/>
        </w:rPr>
        <w:t>lead</w:t>
      </w:r>
      <w:r>
        <w:rPr>
          <w:color w:val="231F20"/>
          <w:spacing w:val="-9"/>
        </w:rPr>
        <w:t> </w:t>
      </w:r>
      <w:r>
        <w:rPr>
          <w:color w:val="231F20"/>
          <w:spacing w:val="-2"/>
        </w:rPr>
        <w:t>is</w:t>
      </w:r>
      <w:r>
        <w:rPr>
          <w:color w:val="231F20"/>
          <w:spacing w:val="-9"/>
        </w:rPr>
        <w:t> </w:t>
      </w:r>
      <w:r>
        <w:rPr>
          <w:color w:val="231F20"/>
          <w:spacing w:val="-2"/>
        </w:rPr>
        <w:t>qualified.</w:t>
      </w:r>
      <w:r>
        <w:rPr>
          <w:color w:val="231F20"/>
          <w:spacing w:val="-9"/>
        </w:rPr>
        <w:t> </w:t>
      </w:r>
      <w:r>
        <w:rPr>
          <w:color w:val="231F20"/>
          <w:spacing w:val="-2"/>
        </w:rPr>
        <w:t>The</w:t>
      </w:r>
      <w:r>
        <w:rPr>
          <w:color w:val="231F20"/>
          <w:spacing w:val="-9"/>
        </w:rPr>
        <w:t> </w:t>
      </w:r>
      <w:r>
        <w:rPr>
          <w:color w:val="231F20"/>
          <w:spacing w:val="-2"/>
        </w:rPr>
        <w:t>executives</w:t>
      </w:r>
      <w:r>
        <w:rPr>
          <w:color w:val="231F20"/>
          <w:spacing w:val="-9"/>
        </w:rPr>
        <w:t> </w:t>
      </w:r>
      <w:r>
        <w:rPr>
          <w:color w:val="231F20"/>
          <w:spacing w:val="-2"/>
        </w:rPr>
        <w:t>can</w:t>
      </w:r>
      <w:r>
        <w:rPr>
          <w:color w:val="231F20"/>
          <w:spacing w:val="-9"/>
        </w:rPr>
        <w:t> </w:t>
      </w:r>
      <w:r>
        <w:rPr>
          <w:color w:val="231F20"/>
          <w:spacing w:val="-2"/>
        </w:rPr>
        <w:t>launch</w:t>
      </w:r>
      <w:r>
        <w:rPr>
          <w:color w:val="231F20"/>
          <w:spacing w:val="-9"/>
        </w:rPr>
        <w:t> </w:t>
      </w:r>
      <w:r>
        <w:rPr>
          <w:color w:val="231F20"/>
          <w:spacing w:val="-2"/>
        </w:rPr>
        <w:t>call</w:t>
      </w:r>
      <w:r>
        <w:rPr>
          <w:color w:val="231F20"/>
          <w:spacing w:val="-9"/>
        </w:rPr>
        <w:t> </w:t>
      </w:r>
      <w:r>
        <w:rPr>
          <w:color w:val="231F20"/>
          <w:spacing w:val="-2"/>
        </w:rPr>
        <w:t>scripts</w:t>
      </w:r>
      <w:r>
        <w:rPr>
          <w:color w:val="231F20"/>
          <w:spacing w:val="-9"/>
        </w:rPr>
        <w:t> </w:t>
      </w:r>
      <w:r>
        <w:rPr>
          <w:color w:val="231F20"/>
          <w:spacing w:val="-2"/>
        </w:rPr>
        <w:t>from</w:t>
      </w:r>
      <w:r>
        <w:rPr>
          <w:color w:val="231F20"/>
          <w:spacing w:val="-9"/>
        </w:rPr>
        <w:t> </w:t>
      </w:r>
      <w:r>
        <w:rPr>
          <w:color w:val="231F20"/>
          <w:spacing w:val="-2"/>
        </w:rPr>
        <w:t>several </w:t>
      </w:r>
      <w:r>
        <w:rPr>
          <w:color w:val="231F20"/>
        </w:rPr>
        <w:t>objects,</w:t>
      </w:r>
      <w:r>
        <w:rPr>
          <w:color w:val="231F20"/>
          <w:spacing w:val="-7"/>
        </w:rPr>
        <w:t> </w:t>
      </w:r>
      <w:r>
        <w:rPr>
          <w:color w:val="231F20"/>
        </w:rPr>
        <w:t>including</w:t>
      </w:r>
      <w:r>
        <w:rPr>
          <w:color w:val="231F20"/>
          <w:spacing w:val="-7"/>
        </w:rPr>
        <w:t> </w:t>
      </w:r>
      <w:r>
        <w:rPr>
          <w:color w:val="231F20"/>
        </w:rPr>
        <w:t>leads,</w:t>
      </w:r>
      <w:r>
        <w:rPr>
          <w:color w:val="231F20"/>
          <w:spacing w:val="-7"/>
        </w:rPr>
        <w:t> </w:t>
      </w:r>
      <w:r>
        <w:rPr>
          <w:color w:val="231F20"/>
        </w:rPr>
        <w:t>opportunities,</w:t>
      </w:r>
      <w:r>
        <w:rPr>
          <w:color w:val="231F20"/>
          <w:spacing w:val="-7"/>
        </w:rPr>
        <w:t> </w:t>
      </w:r>
      <w:r>
        <w:rPr>
          <w:color w:val="231F20"/>
        </w:rPr>
        <w:t>cases,</w:t>
      </w:r>
      <w:r>
        <w:rPr>
          <w:color w:val="231F20"/>
          <w:spacing w:val="-7"/>
        </w:rPr>
        <w:t> </w:t>
      </w:r>
      <w:r>
        <w:rPr>
          <w:color w:val="231F20"/>
        </w:rPr>
        <w:t>contacts,</w:t>
      </w:r>
      <w:r>
        <w:rPr>
          <w:color w:val="231F20"/>
          <w:spacing w:val="-7"/>
        </w:rPr>
        <w:t> </w:t>
      </w:r>
      <w:r>
        <w:rPr>
          <w:color w:val="231F20"/>
        </w:rPr>
        <w:t>and</w:t>
      </w:r>
      <w:r>
        <w:rPr>
          <w:color w:val="231F20"/>
          <w:spacing w:val="-7"/>
        </w:rPr>
        <w:t> </w:t>
      </w:r>
      <w:r>
        <w:rPr>
          <w:color w:val="231F20"/>
        </w:rPr>
        <w:t>accounts.</w:t>
      </w:r>
      <w:r>
        <w:rPr>
          <w:color w:val="231F20"/>
          <w:spacing w:val="-7"/>
        </w:rPr>
        <w:t> </w:t>
      </w:r>
      <w:r>
        <w:rPr>
          <w:color w:val="231F20"/>
        </w:rPr>
        <w:t>To</w:t>
      </w:r>
      <w:r>
        <w:rPr>
          <w:color w:val="231F20"/>
          <w:spacing w:val="-7"/>
        </w:rPr>
        <w:t> </w:t>
      </w:r>
      <w:r>
        <w:rPr>
          <w:color w:val="231F20"/>
        </w:rPr>
        <w:t>simplify</w:t>
      </w:r>
      <w:r>
        <w:rPr>
          <w:color w:val="231F20"/>
          <w:spacing w:val="-7"/>
        </w:rPr>
        <w:t> </w:t>
      </w:r>
      <w:r>
        <w:rPr>
          <w:color w:val="231F20"/>
        </w:rPr>
        <w:t>time- </w:t>
      </w:r>
      <w:r>
        <w:rPr>
          <w:color w:val="231F20"/>
          <w:w w:val="90"/>
        </w:rPr>
        <w:t>consuming data entry tasks, scripts can be configured to store the responses they receive in </w:t>
      </w:r>
      <w:r>
        <w:rPr>
          <w:color w:val="231F20"/>
        </w:rPr>
        <w:t>fields</w:t>
      </w:r>
      <w:r>
        <w:rPr>
          <w:color w:val="231F20"/>
          <w:spacing w:val="-1"/>
        </w:rPr>
        <w:t> </w:t>
      </w:r>
      <w:r>
        <w:rPr>
          <w:color w:val="231F20"/>
        </w:rPr>
        <w:t>on</w:t>
      </w:r>
      <w:r>
        <w:rPr>
          <w:color w:val="231F20"/>
          <w:spacing w:val="-1"/>
        </w:rPr>
        <w:t> </w:t>
      </w:r>
      <w:r>
        <w:rPr>
          <w:color w:val="231F20"/>
        </w:rPr>
        <w:t>these</w:t>
      </w:r>
      <w:r>
        <w:rPr>
          <w:color w:val="231F20"/>
          <w:spacing w:val="-1"/>
        </w:rPr>
        <w:t> </w:t>
      </w:r>
      <w:r>
        <w:rPr>
          <w:color w:val="231F20"/>
        </w:rPr>
        <w:t>objects.</w:t>
      </w:r>
    </w:p>
    <w:p>
      <w:pPr>
        <w:pStyle w:val="BodyText"/>
        <w:spacing w:before="35"/>
      </w:pPr>
    </w:p>
    <w:p>
      <w:pPr>
        <w:pStyle w:val="BodyText"/>
        <w:spacing w:line="271" w:lineRule="auto"/>
        <w:ind w:left="425" w:right="419" w:firstLine="720"/>
        <w:jc w:val="both"/>
      </w:pPr>
      <w:r>
        <w:rPr>
          <w:color w:val="231F20"/>
        </w:rPr>
        <w:t>Consistency</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caller</w:t>
      </w:r>
      <w:r>
        <w:rPr>
          <w:color w:val="231F20"/>
          <w:spacing w:val="-16"/>
        </w:rPr>
        <w:t> </w:t>
      </w:r>
      <w:r>
        <w:rPr>
          <w:color w:val="231F20"/>
        </w:rPr>
        <w:t>experience</w:t>
      </w:r>
      <w:r>
        <w:rPr>
          <w:color w:val="231F20"/>
          <w:spacing w:val="-16"/>
        </w:rPr>
        <w:t> </w:t>
      </w:r>
      <w:r>
        <w:rPr>
          <w:color w:val="231F20"/>
        </w:rPr>
        <w:t>is</w:t>
      </w:r>
      <w:r>
        <w:rPr>
          <w:color w:val="231F20"/>
          <w:spacing w:val="-16"/>
        </w:rPr>
        <w:t> </w:t>
      </w:r>
      <w:r>
        <w:rPr>
          <w:color w:val="231F20"/>
        </w:rPr>
        <w:t>a</w:t>
      </w:r>
      <w:r>
        <w:rPr>
          <w:color w:val="231F20"/>
          <w:spacing w:val="-16"/>
        </w:rPr>
        <w:t> </w:t>
      </w:r>
      <w:r>
        <w:rPr>
          <w:color w:val="231F20"/>
        </w:rPr>
        <w:t>key,</w:t>
      </w:r>
      <w:r>
        <w:rPr>
          <w:color w:val="231F20"/>
          <w:spacing w:val="-16"/>
        </w:rPr>
        <w:t> </w:t>
      </w:r>
      <w:r>
        <w:rPr>
          <w:color w:val="231F20"/>
        </w:rPr>
        <w:t>but</w:t>
      </w:r>
      <w:r>
        <w:rPr>
          <w:color w:val="231F20"/>
          <w:spacing w:val="-16"/>
        </w:rPr>
        <w:t> </w:t>
      </w:r>
      <w:r>
        <w:rPr>
          <w:color w:val="231F20"/>
        </w:rPr>
        <w:t>often</w:t>
      </w:r>
      <w:r>
        <w:rPr>
          <w:color w:val="231F20"/>
          <w:spacing w:val="-16"/>
        </w:rPr>
        <w:t> </w:t>
      </w:r>
      <w:r>
        <w:rPr>
          <w:color w:val="231F20"/>
        </w:rPr>
        <w:t>illusive,</w:t>
      </w:r>
      <w:r>
        <w:rPr>
          <w:color w:val="231F20"/>
          <w:spacing w:val="-16"/>
        </w:rPr>
        <w:t> </w:t>
      </w:r>
      <w:r>
        <w:rPr>
          <w:color w:val="231F20"/>
        </w:rPr>
        <w:t>component</w:t>
      </w:r>
      <w:r>
        <w:rPr>
          <w:color w:val="231F20"/>
          <w:spacing w:val="-16"/>
        </w:rPr>
        <w:t> </w:t>
      </w:r>
      <w:r>
        <w:rPr>
          <w:color w:val="231F20"/>
        </w:rPr>
        <w:t>of</w:t>
      </w:r>
      <w:r>
        <w:rPr>
          <w:color w:val="231F20"/>
          <w:spacing w:val="-16"/>
        </w:rPr>
        <w:t> </w:t>
      </w:r>
      <w:r>
        <w:rPr>
          <w:color w:val="231F20"/>
        </w:rPr>
        <w:t>call center</w:t>
      </w:r>
      <w:r>
        <w:rPr>
          <w:color w:val="231F20"/>
          <w:spacing w:val="-16"/>
        </w:rPr>
        <w:t> </w:t>
      </w:r>
      <w:r>
        <w:rPr>
          <w:color w:val="231F20"/>
        </w:rPr>
        <w:t>quality.</w:t>
      </w:r>
      <w:r>
        <w:rPr>
          <w:color w:val="231F20"/>
          <w:spacing w:val="-16"/>
        </w:rPr>
        <w:t> </w:t>
      </w:r>
      <w:r>
        <w:rPr>
          <w:color w:val="231F20"/>
        </w:rPr>
        <w:t>In</w:t>
      </w:r>
      <w:r>
        <w:rPr>
          <w:color w:val="231F20"/>
          <w:spacing w:val="-16"/>
        </w:rPr>
        <w:t> </w:t>
      </w:r>
      <w:r>
        <w:rPr>
          <w:color w:val="231F20"/>
        </w:rPr>
        <w:t>the</w:t>
      </w:r>
      <w:r>
        <w:rPr>
          <w:color w:val="231F20"/>
          <w:spacing w:val="-16"/>
        </w:rPr>
        <w:t> </w:t>
      </w:r>
      <w:r>
        <w:rPr>
          <w:color w:val="231F20"/>
        </w:rPr>
        <w:t>past,</w:t>
      </w:r>
      <w:r>
        <w:rPr>
          <w:color w:val="231F20"/>
          <w:spacing w:val="-16"/>
        </w:rPr>
        <w:t> </w:t>
      </w:r>
      <w:r>
        <w:rPr>
          <w:color w:val="231F20"/>
        </w:rPr>
        <w:t>call</w:t>
      </w:r>
      <w:r>
        <w:rPr>
          <w:color w:val="231F20"/>
          <w:spacing w:val="-16"/>
        </w:rPr>
        <w:t> </w:t>
      </w:r>
      <w:r>
        <w:rPr>
          <w:color w:val="231F20"/>
        </w:rPr>
        <w:t>centers</w:t>
      </w:r>
      <w:r>
        <w:rPr>
          <w:color w:val="231F20"/>
          <w:spacing w:val="-16"/>
        </w:rPr>
        <w:t> </w:t>
      </w:r>
      <w:r>
        <w:rPr>
          <w:color w:val="231F20"/>
        </w:rPr>
        <w:t>focused</w:t>
      </w:r>
      <w:r>
        <w:rPr>
          <w:color w:val="231F20"/>
          <w:spacing w:val="-16"/>
        </w:rPr>
        <w:t> </w:t>
      </w:r>
      <w:r>
        <w:rPr>
          <w:color w:val="231F20"/>
        </w:rPr>
        <w:t>on</w:t>
      </w:r>
      <w:r>
        <w:rPr>
          <w:color w:val="231F20"/>
          <w:spacing w:val="-16"/>
        </w:rPr>
        <w:t> </w:t>
      </w:r>
      <w:r>
        <w:rPr>
          <w:color w:val="231F20"/>
        </w:rPr>
        <w:t>extensive</w:t>
      </w:r>
      <w:r>
        <w:rPr>
          <w:color w:val="231F20"/>
          <w:spacing w:val="-16"/>
        </w:rPr>
        <w:t> </w:t>
      </w:r>
      <w:r>
        <w:rPr>
          <w:color w:val="231F20"/>
        </w:rPr>
        <w:t>agent</w:t>
      </w:r>
      <w:r>
        <w:rPr>
          <w:color w:val="231F20"/>
          <w:spacing w:val="-16"/>
        </w:rPr>
        <w:t> </w:t>
      </w:r>
      <w:r>
        <w:rPr>
          <w:color w:val="231F20"/>
        </w:rPr>
        <w:t>training,</w:t>
      </w:r>
      <w:r>
        <w:rPr>
          <w:color w:val="231F20"/>
          <w:spacing w:val="-16"/>
        </w:rPr>
        <w:t> </w:t>
      </w:r>
      <w:r>
        <w:rPr>
          <w:color w:val="231F20"/>
        </w:rPr>
        <w:t>ongoing</w:t>
      </w:r>
      <w:r>
        <w:rPr>
          <w:color w:val="231F20"/>
          <w:spacing w:val="-16"/>
        </w:rPr>
        <w:t> </w:t>
      </w:r>
      <w:r>
        <w:rPr>
          <w:color w:val="231F20"/>
        </w:rPr>
        <w:t>call </w:t>
      </w:r>
      <w:r>
        <w:rPr>
          <w:color w:val="231F20"/>
          <w:w w:val="90"/>
        </w:rPr>
        <w:t>monitoring,</w:t>
      </w:r>
      <w:r>
        <w:rPr>
          <w:color w:val="231F20"/>
        </w:rPr>
        <w:t> </w:t>
      </w:r>
      <w:r>
        <w:rPr>
          <w:color w:val="231F20"/>
          <w:w w:val="90"/>
        </w:rPr>
        <w:t>and</w:t>
      </w:r>
      <w:r>
        <w:rPr>
          <w:color w:val="231F20"/>
        </w:rPr>
        <w:t> </w:t>
      </w:r>
      <w:r>
        <w:rPr>
          <w:color w:val="231F20"/>
          <w:w w:val="90"/>
        </w:rPr>
        <w:t>regular</w:t>
      </w:r>
      <w:r>
        <w:rPr>
          <w:color w:val="231F20"/>
        </w:rPr>
        <w:t> </w:t>
      </w:r>
      <w:r>
        <w:rPr>
          <w:color w:val="231F20"/>
          <w:w w:val="90"/>
        </w:rPr>
        <w:t>employee</w:t>
      </w:r>
      <w:r>
        <w:rPr>
          <w:color w:val="231F20"/>
        </w:rPr>
        <w:t> </w:t>
      </w:r>
      <w:r>
        <w:rPr>
          <w:color w:val="231F20"/>
          <w:w w:val="90"/>
        </w:rPr>
        <w:t>evaluations</w:t>
      </w:r>
      <w:r>
        <w:rPr>
          <w:color w:val="231F20"/>
        </w:rPr>
        <w:t> </w:t>
      </w:r>
      <w:r>
        <w:rPr>
          <w:color w:val="231F20"/>
          <w:w w:val="90"/>
        </w:rPr>
        <w:t>as</w:t>
      </w:r>
      <w:r>
        <w:rPr>
          <w:color w:val="231F20"/>
        </w:rPr>
        <w:t> </w:t>
      </w:r>
      <w:r>
        <w:rPr>
          <w:color w:val="231F20"/>
          <w:w w:val="90"/>
        </w:rPr>
        <w:t>a</w:t>
      </w:r>
      <w:r>
        <w:rPr>
          <w:color w:val="231F20"/>
        </w:rPr>
        <w:t> </w:t>
      </w:r>
      <w:r>
        <w:rPr>
          <w:color w:val="231F20"/>
          <w:w w:val="90"/>
        </w:rPr>
        <w:t>means</w:t>
      </w:r>
      <w:r>
        <w:rPr>
          <w:color w:val="231F20"/>
        </w:rPr>
        <w:t> </w:t>
      </w:r>
      <w:r>
        <w:rPr>
          <w:color w:val="231F20"/>
          <w:w w:val="90"/>
        </w:rPr>
        <w:t>to</w:t>
      </w:r>
      <w:r>
        <w:rPr>
          <w:color w:val="231F20"/>
        </w:rPr>
        <w:t> </w:t>
      </w:r>
      <w:r>
        <w:rPr>
          <w:color w:val="231F20"/>
          <w:w w:val="90"/>
        </w:rPr>
        <w:t>enforce</w:t>
      </w:r>
      <w:r>
        <w:rPr>
          <w:color w:val="231F20"/>
        </w:rPr>
        <w:t> </w:t>
      </w:r>
      <w:r>
        <w:rPr>
          <w:color w:val="231F20"/>
          <w:w w:val="90"/>
        </w:rPr>
        <w:t>consistency</w:t>
      </w:r>
      <w:r>
        <w:rPr>
          <w:color w:val="231F20"/>
        </w:rPr>
        <w:t> </w:t>
      </w:r>
      <w:r>
        <w:rPr>
          <w:color w:val="231F20"/>
          <w:w w:val="90"/>
        </w:rPr>
        <w:t>from</w:t>
      </w:r>
      <w:r>
        <w:rPr>
          <w:color w:val="231F20"/>
        </w:rPr>
        <w:t> </w:t>
      </w:r>
      <w:r>
        <w:rPr>
          <w:color w:val="231F20"/>
          <w:w w:val="90"/>
        </w:rPr>
        <w:t>one</w:t>
      </w:r>
      <w:r>
        <w:rPr>
          <w:color w:val="231F20"/>
          <w:spacing w:val="40"/>
        </w:rPr>
        <w:t> </w:t>
      </w:r>
      <w:r>
        <w:rPr>
          <w:color w:val="231F20"/>
          <w:w w:val="90"/>
        </w:rPr>
        <w:t>call to the next and one agent to another. Unfortunately, all too often, these efforts fell short</w:t>
      </w:r>
      <w:r>
        <w:rPr>
          <w:color w:val="231F20"/>
          <w:spacing w:val="80"/>
          <w:w w:val="150"/>
        </w:rPr>
        <w:t> </w:t>
      </w:r>
      <w:r>
        <w:rPr>
          <w:color w:val="231F20"/>
          <w:w w:val="90"/>
        </w:rPr>
        <w:t>of the desired goal, leaving both agents and management frustrated and anxious. However, </w:t>
      </w:r>
      <w:r>
        <w:rPr>
          <w:color w:val="231F20"/>
        </w:rPr>
        <w:t>when</w:t>
      </w:r>
      <w:r>
        <w:rPr>
          <w:color w:val="231F20"/>
          <w:spacing w:val="-11"/>
        </w:rPr>
        <w:t> </w:t>
      </w:r>
      <w:r>
        <w:rPr>
          <w:color w:val="231F20"/>
        </w:rPr>
        <w:t>the</w:t>
      </w:r>
      <w:r>
        <w:rPr>
          <w:color w:val="231F20"/>
          <w:spacing w:val="-11"/>
        </w:rPr>
        <w:t> </w:t>
      </w:r>
      <w:r>
        <w:rPr>
          <w:color w:val="231F20"/>
        </w:rPr>
        <w:t>call</w:t>
      </w:r>
      <w:r>
        <w:rPr>
          <w:color w:val="231F20"/>
          <w:spacing w:val="-11"/>
        </w:rPr>
        <w:t> </w:t>
      </w:r>
      <w:r>
        <w:rPr>
          <w:color w:val="231F20"/>
        </w:rPr>
        <w:t>flow</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programmed,</w:t>
      </w:r>
      <w:r>
        <w:rPr>
          <w:color w:val="231F20"/>
          <w:spacing w:val="-11"/>
        </w:rPr>
        <w:t> </w:t>
      </w:r>
      <w:r>
        <w:rPr>
          <w:color w:val="231F20"/>
        </w:rPr>
        <w:t>or</w:t>
      </w:r>
      <w:r>
        <w:rPr>
          <w:color w:val="231F20"/>
          <w:spacing w:val="-11"/>
        </w:rPr>
        <w:t> </w:t>
      </w:r>
      <w:r>
        <w:rPr>
          <w:color w:val="231F20"/>
        </w:rPr>
        <w:t>scripted,</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agent,</w:t>
      </w:r>
      <w:r>
        <w:rPr>
          <w:color w:val="231F20"/>
          <w:spacing w:val="-11"/>
        </w:rPr>
        <w:t> </w:t>
      </w:r>
      <w:r>
        <w:rPr>
          <w:color w:val="231F20"/>
        </w:rPr>
        <w:t>this</w:t>
      </w:r>
      <w:r>
        <w:rPr>
          <w:color w:val="231F20"/>
          <w:spacing w:val="-11"/>
        </w:rPr>
        <w:t> </w:t>
      </w:r>
      <w:r>
        <w:rPr>
          <w:color w:val="231F20"/>
        </w:rPr>
        <w:t>lofty</w:t>
      </w:r>
      <w:r>
        <w:rPr>
          <w:color w:val="231F20"/>
          <w:spacing w:val="-11"/>
        </w:rPr>
        <w:t> </w:t>
      </w:r>
      <w:r>
        <w:rPr>
          <w:color w:val="231F20"/>
        </w:rPr>
        <w:t>ambition</w:t>
      </w:r>
      <w:r>
        <w:rPr>
          <w:color w:val="231F20"/>
          <w:spacing w:val="-11"/>
        </w:rPr>
        <w:t> </w:t>
      </w:r>
      <w:r>
        <w:rPr>
          <w:color w:val="231F20"/>
        </w:rPr>
        <w:t>of consistency</w:t>
      </w:r>
      <w:r>
        <w:rPr>
          <w:color w:val="231F20"/>
          <w:spacing w:val="-14"/>
        </w:rPr>
        <w:t> </w:t>
      </w:r>
      <w:r>
        <w:rPr>
          <w:color w:val="231F20"/>
        </w:rPr>
        <w:t>is</w:t>
      </w:r>
      <w:r>
        <w:rPr>
          <w:color w:val="231F20"/>
          <w:spacing w:val="-14"/>
        </w:rPr>
        <w:t> </w:t>
      </w:r>
      <w:r>
        <w:rPr>
          <w:color w:val="231F20"/>
        </w:rPr>
        <w:t>much</w:t>
      </w:r>
      <w:r>
        <w:rPr>
          <w:color w:val="231F20"/>
          <w:spacing w:val="-14"/>
        </w:rPr>
        <w:t> </w:t>
      </w:r>
      <w:r>
        <w:rPr>
          <w:color w:val="231F20"/>
        </w:rPr>
        <w:t>easier</w:t>
      </w:r>
      <w:r>
        <w:rPr>
          <w:color w:val="231F20"/>
          <w:spacing w:val="-14"/>
        </w:rPr>
        <w:t> </w:t>
      </w:r>
      <w:r>
        <w:rPr>
          <w:color w:val="231F20"/>
        </w:rPr>
        <w:t>to</w:t>
      </w:r>
      <w:r>
        <w:rPr>
          <w:color w:val="231F20"/>
          <w:spacing w:val="-14"/>
        </w:rPr>
        <w:t> </w:t>
      </w:r>
      <w:r>
        <w:rPr>
          <w:color w:val="231F20"/>
        </w:rPr>
        <w:t>achieve</w:t>
      </w:r>
      <w:r>
        <w:rPr>
          <w:color w:val="231F20"/>
          <w:spacing w:val="-14"/>
        </w:rPr>
        <w:t> </w:t>
      </w:r>
      <w:r>
        <w:rPr>
          <w:color w:val="231F20"/>
        </w:rPr>
        <w:t>and</w:t>
      </w:r>
      <w:r>
        <w:rPr>
          <w:color w:val="231F20"/>
          <w:spacing w:val="-14"/>
        </w:rPr>
        <w:t> </w:t>
      </w:r>
      <w:r>
        <w:rPr>
          <w:color w:val="231F20"/>
        </w:rPr>
        <w:t>maintain.</w:t>
      </w:r>
      <w:r>
        <w:rPr>
          <w:color w:val="231F20"/>
          <w:spacing w:val="-14"/>
        </w:rPr>
        <w:t> </w:t>
      </w:r>
      <w:r>
        <w:rPr>
          <w:color w:val="231F20"/>
        </w:rPr>
        <w:t>In</w:t>
      </w:r>
      <w:r>
        <w:rPr>
          <w:color w:val="231F20"/>
          <w:spacing w:val="-14"/>
        </w:rPr>
        <w:t> </w:t>
      </w:r>
      <w:r>
        <w:rPr>
          <w:color w:val="231F20"/>
        </w:rPr>
        <w:t>essence,</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call</w:t>
      </w:r>
      <w:r>
        <w:rPr>
          <w:color w:val="231F20"/>
          <w:spacing w:val="-14"/>
        </w:rPr>
        <w:t> </w:t>
      </w:r>
      <w:r>
        <w:rPr>
          <w:color w:val="231F20"/>
        </w:rPr>
        <w:t>control</w:t>
      </w:r>
      <w:r>
        <w:rPr>
          <w:color w:val="231F20"/>
          <w:spacing w:val="-14"/>
        </w:rPr>
        <w:t> </w:t>
      </w:r>
      <w:r>
        <w:rPr>
          <w:color w:val="231F20"/>
        </w:rPr>
        <w:t>can</w:t>
      </w:r>
      <w:r>
        <w:rPr>
          <w:color w:val="231F20"/>
          <w:spacing w:val="-14"/>
        </w:rPr>
        <w:t> </w:t>
      </w:r>
      <w:r>
        <w:rPr>
          <w:color w:val="231F20"/>
        </w:rPr>
        <w:t>be embedded</w:t>
      </w:r>
      <w:r>
        <w:rPr>
          <w:color w:val="231F20"/>
          <w:spacing w:val="-10"/>
        </w:rPr>
        <w:t> </w:t>
      </w:r>
      <w:r>
        <w:rPr>
          <w:color w:val="231F20"/>
        </w:rPr>
        <w:t>into</w:t>
      </w:r>
      <w:r>
        <w:rPr>
          <w:color w:val="231F20"/>
          <w:spacing w:val="-10"/>
        </w:rPr>
        <w:t> </w:t>
      </w:r>
      <w:r>
        <w:rPr>
          <w:color w:val="231F20"/>
        </w:rPr>
        <w:t>the</w:t>
      </w:r>
      <w:r>
        <w:rPr>
          <w:color w:val="231F20"/>
          <w:spacing w:val="-10"/>
        </w:rPr>
        <w:t> </w:t>
      </w:r>
      <w:r>
        <w:rPr>
          <w:color w:val="231F20"/>
        </w:rPr>
        <w:t>call</w:t>
      </w:r>
      <w:r>
        <w:rPr>
          <w:color w:val="231F20"/>
          <w:spacing w:val="-10"/>
        </w:rPr>
        <w:t> </w:t>
      </w:r>
      <w:r>
        <w:rPr>
          <w:color w:val="231F20"/>
        </w:rPr>
        <w:t>processing</w:t>
      </w:r>
      <w:r>
        <w:rPr>
          <w:color w:val="231F20"/>
          <w:spacing w:val="-10"/>
        </w:rPr>
        <w:t> </w:t>
      </w:r>
      <w:r>
        <w:rPr>
          <w:color w:val="231F20"/>
        </w:rPr>
        <w:t>system,</w:t>
      </w:r>
      <w:r>
        <w:rPr>
          <w:color w:val="231F20"/>
          <w:spacing w:val="-10"/>
        </w:rPr>
        <w:t> </w:t>
      </w:r>
      <w:r>
        <w:rPr>
          <w:color w:val="231F20"/>
        </w:rPr>
        <w:t>consistency</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welcome</w:t>
      </w:r>
      <w:r>
        <w:rPr>
          <w:color w:val="231F20"/>
          <w:spacing w:val="-10"/>
        </w:rPr>
        <w:t> </w:t>
      </w:r>
      <w:r>
        <w:rPr>
          <w:color w:val="231F20"/>
        </w:rPr>
        <w:t>byproduct.</w:t>
      </w:r>
      <w:r>
        <w:rPr>
          <w:color w:val="231F20"/>
          <w:spacing w:val="-10"/>
        </w:rPr>
        <w:t> </w:t>
      </w:r>
      <w:r>
        <w:rPr>
          <w:color w:val="231F20"/>
        </w:rPr>
        <w:t>Pre- planning</w:t>
      </w:r>
      <w:r>
        <w:rPr>
          <w:color w:val="231F20"/>
          <w:spacing w:val="-15"/>
        </w:rPr>
        <w:t> </w:t>
      </w:r>
      <w:r>
        <w:rPr>
          <w:color w:val="231F20"/>
        </w:rPr>
        <w:t>a</w:t>
      </w:r>
      <w:r>
        <w:rPr>
          <w:color w:val="231F20"/>
          <w:spacing w:val="-15"/>
        </w:rPr>
        <w:t> </w:t>
      </w:r>
      <w:r>
        <w:rPr>
          <w:color w:val="231F20"/>
        </w:rPr>
        <w:t>call</w:t>
      </w:r>
      <w:r>
        <w:rPr>
          <w:color w:val="231F20"/>
          <w:spacing w:val="-15"/>
        </w:rPr>
        <w:t> </w:t>
      </w:r>
      <w:r>
        <w:rPr>
          <w:color w:val="231F20"/>
        </w:rPr>
        <w:t>via</w:t>
      </w:r>
      <w:r>
        <w:rPr>
          <w:color w:val="231F20"/>
          <w:spacing w:val="-15"/>
        </w:rPr>
        <w:t> </w:t>
      </w:r>
      <w:r>
        <w:rPr>
          <w:color w:val="231F20"/>
        </w:rPr>
        <w:t>scripting</w:t>
      </w:r>
      <w:r>
        <w:rPr>
          <w:color w:val="231F20"/>
          <w:spacing w:val="-15"/>
        </w:rPr>
        <w:t> </w:t>
      </w:r>
      <w:r>
        <w:rPr>
          <w:color w:val="231F20"/>
        </w:rPr>
        <w:t>will</w:t>
      </w:r>
      <w:r>
        <w:rPr>
          <w:color w:val="231F20"/>
          <w:spacing w:val="-15"/>
        </w:rPr>
        <w:t> </w:t>
      </w:r>
      <w:r>
        <w:rPr>
          <w:color w:val="231F20"/>
        </w:rPr>
        <w:t>not</w:t>
      </w:r>
      <w:r>
        <w:rPr>
          <w:color w:val="231F20"/>
          <w:spacing w:val="-15"/>
        </w:rPr>
        <w:t> </w:t>
      </w:r>
      <w:r>
        <w:rPr>
          <w:color w:val="231F20"/>
        </w:rPr>
        <w:t>negate</w:t>
      </w:r>
      <w:r>
        <w:rPr>
          <w:color w:val="231F20"/>
          <w:spacing w:val="-15"/>
        </w:rPr>
        <w:t> </w:t>
      </w:r>
      <w:r>
        <w:rPr>
          <w:color w:val="231F20"/>
        </w:rPr>
        <w:t>the</w:t>
      </w:r>
      <w:r>
        <w:rPr>
          <w:color w:val="231F20"/>
          <w:spacing w:val="-15"/>
        </w:rPr>
        <w:t> </w:t>
      </w:r>
      <w:r>
        <w:rPr>
          <w:color w:val="231F20"/>
        </w:rPr>
        <w:t>need</w:t>
      </w:r>
      <w:r>
        <w:rPr>
          <w:color w:val="231F20"/>
          <w:spacing w:val="-15"/>
        </w:rPr>
        <w:t> </w:t>
      </w:r>
      <w:r>
        <w:rPr>
          <w:color w:val="231F20"/>
        </w:rPr>
        <w:t>for</w:t>
      </w:r>
      <w:r>
        <w:rPr>
          <w:color w:val="231F20"/>
          <w:spacing w:val="-15"/>
        </w:rPr>
        <w:t> </w:t>
      </w:r>
      <w:r>
        <w:rPr>
          <w:color w:val="231F20"/>
        </w:rPr>
        <w:t>agent</w:t>
      </w:r>
      <w:r>
        <w:rPr>
          <w:color w:val="231F20"/>
          <w:spacing w:val="-15"/>
        </w:rPr>
        <w:t> </w:t>
      </w:r>
      <w:r>
        <w:rPr>
          <w:color w:val="231F20"/>
        </w:rPr>
        <w:t>training,</w:t>
      </w:r>
      <w:r>
        <w:rPr>
          <w:color w:val="231F20"/>
          <w:spacing w:val="-15"/>
        </w:rPr>
        <w:t> </w:t>
      </w:r>
      <w:r>
        <w:rPr>
          <w:color w:val="231F20"/>
        </w:rPr>
        <w:t>monitoring,</w:t>
      </w:r>
      <w:r>
        <w:rPr>
          <w:color w:val="231F20"/>
          <w:spacing w:val="-15"/>
        </w:rPr>
        <w:t> </w:t>
      </w:r>
      <w:r>
        <w:rPr>
          <w:color w:val="231F20"/>
        </w:rPr>
        <w:t>and </w:t>
      </w:r>
      <w:r>
        <w:rPr>
          <w:color w:val="231F20"/>
          <w:spacing w:val="-2"/>
        </w:rPr>
        <w:t>evaluation,</w:t>
      </w:r>
      <w:r>
        <w:rPr>
          <w:color w:val="231F20"/>
          <w:spacing w:val="-15"/>
        </w:rPr>
        <w:t> </w:t>
      </w:r>
      <w:r>
        <w:rPr>
          <w:color w:val="231F20"/>
          <w:spacing w:val="-2"/>
        </w:rPr>
        <w:t>but</w:t>
      </w:r>
      <w:r>
        <w:rPr>
          <w:color w:val="231F20"/>
          <w:spacing w:val="-14"/>
        </w:rPr>
        <w:t> </w:t>
      </w:r>
      <w:r>
        <w:rPr>
          <w:color w:val="231F20"/>
          <w:spacing w:val="-2"/>
        </w:rPr>
        <w:t>it</w:t>
      </w:r>
      <w:r>
        <w:rPr>
          <w:color w:val="231F20"/>
          <w:spacing w:val="-15"/>
        </w:rPr>
        <w:t> </w:t>
      </w:r>
      <w:r>
        <w:rPr>
          <w:color w:val="231F20"/>
          <w:spacing w:val="-2"/>
        </w:rPr>
        <w:t>will</w:t>
      </w:r>
      <w:r>
        <w:rPr>
          <w:color w:val="231F20"/>
          <w:spacing w:val="-14"/>
        </w:rPr>
        <w:t> </w:t>
      </w:r>
      <w:r>
        <w:rPr>
          <w:color w:val="231F20"/>
          <w:spacing w:val="-2"/>
        </w:rPr>
        <w:t>make</w:t>
      </w:r>
      <w:r>
        <w:rPr>
          <w:color w:val="231F20"/>
          <w:spacing w:val="-15"/>
        </w:rPr>
        <w:t> </w:t>
      </w:r>
      <w:r>
        <w:rPr>
          <w:color w:val="231F20"/>
          <w:spacing w:val="-2"/>
        </w:rPr>
        <w:t>those</w:t>
      </w:r>
      <w:r>
        <w:rPr>
          <w:color w:val="231F20"/>
          <w:spacing w:val="-14"/>
        </w:rPr>
        <w:t> </w:t>
      </w:r>
      <w:r>
        <w:rPr>
          <w:color w:val="231F20"/>
          <w:spacing w:val="-2"/>
        </w:rPr>
        <w:t>efforts</w:t>
      </w:r>
      <w:r>
        <w:rPr>
          <w:color w:val="231F20"/>
          <w:spacing w:val="-15"/>
        </w:rPr>
        <w:t> </w:t>
      </w:r>
      <w:r>
        <w:rPr>
          <w:color w:val="231F20"/>
          <w:spacing w:val="-2"/>
        </w:rPr>
        <w:t>simultaneously</w:t>
      </w:r>
      <w:r>
        <w:rPr>
          <w:color w:val="231F20"/>
          <w:spacing w:val="-14"/>
        </w:rPr>
        <w:t> </w:t>
      </w:r>
      <w:r>
        <w:rPr>
          <w:color w:val="231F20"/>
          <w:spacing w:val="-2"/>
        </w:rPr>
        <w:t>more</w:t>
      </w:r>
      <w:r>
        <w:rPr>
          <w:color w:val="231F20"/>
          <w:spacing w:val="-14"/>
        </w:rPr>
        <w:t> </w:t>
      </w:r>
      <w:r>
        <w:rPr>
          <w:color w:val="231F20"/>
          <w:spacing w:val="-2"/>
        </w:rPr>
        <w:t>effective</w:t>
      </w:r>
      <w:r>
        <w:rPr>
          <w:color w:val="231F20"/>
          <w:spacing w:val="-15"/>
        </w:rPr>
        <w:t> </w:t>
      </w:r>
      <w:r>
        <w:rPr>
          <w:color w:val="231F20"/>
          <w:spacing w:val="-2"/>
        </w:rPr>
        <w:t>and</w:t>
      </w:r>
      <w:r>
        <w:rPr>
          <w:color w:val="231F20"/>
          <w:spacing w:val="-14"/>
        </w:rPr>
        <w:t> </w:t>
      </w:r>
      <w:r>
        <w:rPr>
          <w:color w:val="231F20"/>
          <w:spacing w:val="-2"/>
        </w:rPr>
        <w:t>less</w:t>
      </w:r>
      <w:r>
        <w:rPr>
          <w:color w:val="231F20"/>
          <w:spacing w:val="-15"/>
        </w:rPr>
        <w:t> </w:t>
      </w:r>
      <w:r>
        <w:rPr>
          <w:color w:val="231F20"/>
          <w:spacing w:val="-2"/>
        </w:rPr>
        <w:t>needful.</w:t>
      </w:r>
    </w:p>
    <w:p>
      <w:pPr>
        <w:pStyle w:val="BodyText"/>
        <w:spacing w:before="34"/>
      </w:pPr>
    </w:p>
    <w:p>
      <w:pPr>
        <w:pStyle w:val="BodyText"/>
        <w:spacing w:line="271" w:lineRule="auto"/>
        <w:ind w:left="425" w:right="423" w:firstLine="720"/>
        <w:jc w:val="both"/>
      </w:pPr>
      <w:r>
        <w:rPr>
          <w:color w:val="231F20"/>
        </w:rPr>
        <w:t>Advanced</w:t>
      </w:r>
      <w:r>
        <w:rPr>
          <w:color w:val="231F20"/>
          <w:spacing w:val="-17"/>
        </w:rPr>
        <w:t> </w:t>
      </w:r>
      <w:r>
        <w:rPr>
          <w:color w:val="231F20"/>
        </w:rPr>
        <w:t>software</w:t>
      </w:r>
      <w:r>
        <w:rPr>
          <w:color w:val="231F20"/>
          <w:spacing w:val="-16"/>
        </w:rPr>
        <w:t> </w:t>
      </w:r>
      <w:r>
        <w:rPr>
          <w:color w:val="231F20"/>
        </w:rPr>
        <w:t>allows</w:t>
      </w:r>
      <w:r>
        <w:rPr>
          <w:color w:val="231F20"/>
          <w:spacing w:val="-17"/>
        </w:rPr>
        <w:t> </w:t>
      </w:r>
      <w:r>
        <w:rPr>
          <w:color w:val="231F20"/>
        </w:rPr>
        <w:t>call</w:t>
      </w:r>
      <w:r>
        <w:rPr>
          <w:color w:val="231F20"/>
          <w:spacing w:val="-16"/>
        </w:rPr>
        <w:t> </w:t>
      </w:r>
      <w:r>
        <w:rPr>
          <w:color w:val="231F20"/>
        </w:rPr>
        <w:t>centers</w:t>
      </w:r>
      <w:r>
        <w:rPr>
          <w:color w:val="231F20"/>
          <w:spacing w:val="-17"/>
        </w:rPr>
        <w:t> </w:t>
      </w:r>
      <w:r>
        <w:rPr>
          <w:color w:val="231F20"/>
        </w:rPr>
        <w:t>to</w:t>
      </w:r>
      <w:r>
        <w:rPr>
          <w:color w:val="231F20"/>
          <w:spacing w:val="-16"/>
        </w:rPr>
        <w:t> </w:t>
      </w:r>
      <w:r>
        <w:rPr>
          <w:color w:val="231F20"/>
        </w:rPr>
        <w:t>handle</w:t>
      </w:r>
      <w:r>
        <w:rPr>
          <w:color w:val="231F20"/>
          <w:spacing w:val="-17"/>
        </w:rPr>
        <w:t> </w:t>
      </w:r>
      <w:r>
        <w:rPr>
          <w:color w:val="231F20"/>
        </w:rPr>
        <w:t>the</w:t>
      </w:r>
      <w:r>
        <w:rPr>
          <w:color w:val="231F20"/>
          <w:spacing w:val="-16"/>
        </w:rPr>
        <w:t> </w:t>
      </w:r>
      <w:r>
        <w:rPr>
          <w:color w:val="231F20"/>
        </w:rPr>
        <w:t>high</w:t>
      </w:r>
      <w:r>
        <w:rPr>
          <w:color w:val="231F20"/>
          <w:spacing w:val="-16"/>
        </w:rPr>
        <w:t> </w:t>
      </w:r>
      <w:r>
        <w:rPr>
          <w:color w:val="231F20"/>
        </w:rPr>
        <w:t>expectations</w:t>
      </w:r>
      <w:r>
        <w:rPr>
          <w:color w:val="231F20"/>
          <w:spacing w:val="-17"/>
        </w:rPr>
        <w:t> </w:t>
      </w:r>
      <w:r>
        <w:rPr>
          <w:color w:val="231F20"/>
        </w:rPr>
        <w:t>of</w:t>
      </w:r>
      <w:r>
        <w:rPr>
          <w:color w:val="231F20"/>
          <w:spacing w:val="-16"/>
        </w:rPr>
        <w:t> </w:t>
      </w:r>
      <w:r>
        <w:rPr>
          <w:color w:val="231F20"/>
        </w:rPr>
        <w:t>today’s </w:t>
      </w:r>
      <w:r>
        <w:rPr>
          <w:color w:val="231F20"/>
          <w:spacing w:val="-4"/>
        </w:rPr>
        <w:t>clients</w:t>
      </w:r>
      <w:r>
        <w:rPr>
          <w:color w:val="231F20"/>
          <w:spacing w:val="-5"/>
        </w:rPr>
        <w:t> </w:t>
      </w:r>
      <w:r>
        <w:rPr>
          <w:color w:val="231F20"/>
          <w:spacing w:val="-4"/>
        </w:rPr>
        <w:t>who</w:t>
      </w:r>
      <w:r>
        <w:rPr>
          <w:color w:val="231F20"/>
          <w:spacing w:val="-5"/>
        </w:rPr>
        <w:t> </w:t>
      </w:r>
      <w:r>
        <w:rPr>
          <w:color w:val="231F20"/>
          <w:spacing w:val="-4"/>
        </w:rPr>
        <w:t>demand</w:t>
      </w:r>
      <w:r>
        <w:rPr>
          <w:color w:val="231F20"/>
          <w:spacing w:val="-5"/>
        </w:rPr>
        <w:t> </w:t>
      </w:r>
      <w:r>
        <w:rPr>
          <w:color w:val="231F20"/>
          <w:spacing w:val="-4"/>
        </w:rPr>
        <w:t>fewer</w:t>
      </w:r>
      <w:r>
        <w:rPr>
          <w:color w:val="231F20"/>
          <w:spacing w:val="-5"/>
        </w:rPr>
        <w:t> </w:t>
      </w:r>
      <w:r>
        <w:rPr>
          <w:color w:val="231F20"/>
          <w:spacing w:val="-4"/>
        </w:rPr>
        <w:t>errors</w:t>
      </w:r>
      <w:r>
        <w:rPr>
          <w:color w:val="231F20"/>
          <w:spacing w:val="-5"/>
        </w:rPr>
        <w:t> </w:t>
      </w:r>
      <w:r>
        <w:rPr>
          <w:color w:val="231F20"/>
          <w:spacing w:val="-4"/>
        </w:rPr>
        <w:t>and</w:t>
      </w:r>
      <w:r>
        <w:rPr>
          <w:color w:val="231F20"/>
          <w:spacing w:val="-5"/>
        </w:rPr>
        <w:t> </w:t>
      </w:r>
      <w:r>
        <w:rPr>
          <w:color w:val="231F20"/>
          <w:spacing w:val="-4"/>
        </w:rPr>
        <w:t>more</w:t>
      </w:r>
      <w:r>
        <w:rPr>
          <w:color w:val="231F20"/>
          <w:spacing w:val="-5"/>
        </w:rPr>
        <w:t> </w:t>
      </w:r>
      <w:r>
        <w:rPr>
          <w:color w:val="231F20"/>
          <w:spacing w:val="-4"/>
        </w:rPr>
        <w:t>sophisticated</w:t>
      </w:r>
      <w:r>
        <w:rPr>
          <w:color w:val="231F20"/>
          <w:spacing w:val="-5"/>
        </w:rPr>
        <w:t> </w:t>
      </w:r>
      <w:r>
        <w:rPr>
          <w:color w:val="231F20"/>
          <w:spacing w:val="-4"/>
        </w:rPr>
        <w:t>message</w:t>
      </w:r>
      <w:r>
        <w:rPr>
          <w:color w:val="231F20"/>
          <w:spacing w:val="-5"/>
        </w:rPr>
        <w:t> </w:t>
      </w:r>
      <w:r>
        <w:rPr>
          <w:color w:val="231F20"/>
          <w:spacing w:val="-4"/>
        </w:rPr>
        <w:t>processing.</w:t>
      </w:r>
      <w:r>
        <w:rPr>
          <w:color w:val="231F20"/>
          <w:spacing w:val="-5"/>
        </w:rPr>
        <w:t> </w:t>
      </w:r>
      <w:r>
        <w:rPr>
          <w:color w:val="231F20"/>
          <w:spacing w:val="-4"/>
        </w:rPr>
        <w:t>Intelligent </w:t>
      </w:r>
      <w:r>
        <w:rPr>
          <w:color w:val="231F20"/>
          <w:w w:val="90"/>
        </w:rPr>
        <w:t>Messaging guides the agent through each step of taking a call, gathering information from </w:t>
      </w:r>
      <w:r>
        <w:rPr>
          <w:color w:val="231F20"/>
          <w:spacing w:val="-2"/>
        </w:rPr>
        <w:t>callers</w:t>
      </w:r>
      <w:r>
        <w:rPr>
          <w:color w:val="231F20"/>
          <w:spacing w:val="-8"/>
        </w:rPr>
        <w:t> </w:t>
      </w:r>
      <w:r>
        <w:rPr>
          <w:color w:val="231F20"/>
          <w:spacing w:val="-2"/>
        </w:rPr>
        <w:t>and</w:t>
      </w:r>
      <w:r>
        <w:rPr>
          <w:color w:val="231F20"/>
          <w:spacing w:val="-8"/>
        </w:rPr>
        <w:t> </w:t>
      </w:r>
      <w:r>
        <w:rPr>
          <w:color w:val="231F20"/>
          <w:spacing w:val="-2"/>
        </w:rPr>
        <w:t>then</w:t>
      </w:r>
      <w:r>
        <w:rPr>
          <w:color w:val="231F20"/>
          <w:spacing w:val="-8"/>
        </w:rPr>
        <w:t> </w:t>
      </w:r>
      <w:r>
        <w:rPr>
          <w:color w:val="231F20"/>
          <w:spacing w:val="-2"/>
        </w:rPr>
        <w:t>quickly</w:t>
      </w:r>
      <w:r>
        <w:rPr>
          <w:color w:val="231F20"/>
          <w:spacing w:val="-8"/>
        </w:rPr>
        <w:t> </w:t>
      </w:r>
      <w:r>
        <w:rPr>
          <w:color w:val="231F20"/>
          <w:spacing w:val="-2"/>
        </w:rPr>
        <w:t>dispatching</w:t>
      </w:r>
      <w:r>
        <w:rPr>
          <w:color w:val="231F20"/>
          <w:spacing w:val="-8"/>
        </w:rPr>
        <w:t> </w:t>
      </w:r>
      <w:r>
        <w:rPr>
          <w:color w:val="231F20"/>
          <w:spacing w:val="-2"/>
        </w:rPr>
        <w:t>that</w:t>
      </w:r>
      <w:r>
        <w:rPr>
          <w:color w:val="231F20"/>
          <w:spacing w:val="-8"/>
        </w:rPr>
        <w:t> </w:t>
      </w:r>
      <w:r>
        <w:rPr>
          <w:color w:val="231F20"/>
          <w:spacing w:val="-2"/>
        </w:rPr>
        <w:t>information</w:t>
      </w:r>
      <w:r>
        <w:rPr>
          <w:color w:val="231F20"/>
          <w:spacing w:val="-8"/>
        </w:rPr>
        <w:t> </w:t>
      </w:r>
      <w:r>
        <w:rPr>
          <w:color w:val="231F20"/>
          <w:spacing w:val="-2"/>
        </w:rPr>
        <w:t>to</w:t>
      </w:r>
      <w:r>
        <w:rPr>
          <w:color w:val="231F20"/>
          <w:spacing w:val="-8"/>
        </w:rPr>
        <w:t> </w:t>
      </w:r>
      <w:r>
        <w:rPr>
          <w:color w:val="231F20"/>
          <w:spacing w:val="-2"/>
        </w:rPr>
        <w:t>clients.</w:t>
      </w:r>
      <w:r>
        <w:rPr>
          <w:color w:val="231F20"/>
          <w:spacing w:val="-8"/>
        </w:rPr>
        <w:t> </w:t>
      </w:r>
      <w:r>
        <w:rPr>
          <w:color w:val="231F20"/>
          <w:spacing w:val="-2"/>
        </w:rPr>
        <w:t>The</w:t>
      </w:r>
      <w:r>
        <w:rPr>
          <w:color w:val="231F20"/>
          <w:spacing w:val="-8"/>
        </w:rPr>
        <w:t> </w:t>
      </w:r>
      <w:r>
        <w:rPr>
          <w:color w:val="231F20"/>
          <w:spacing w:val="-2"/>
        </w:rPr>
        <w:t>benefits</w:t>
      </w:r>
      <w:r>
        <w:rPr>
          <w:color w:val="231F20"/>
          <w:spacing w:val="-8"/>
        </w:rPr>
        <w:t> </w:t>
      </w:r>
      <w:r>
        <w:rPr>
          <w:color w:val="231F20"/>
          <w:spacing w:val="-2"/>
        </w:rPr>
        <w:t>include:</w:t>
      </w:r>
    </w:p>
    <w:p>
      <w:pPr>
        <w:pStyle w:val="ListParagraph"/>
        <w:numPr>
          <w:ilvl w:val="0"/>
          <w:numId w:val="23"/>
        </w:numPr>
        <w:tabs>
          <w:tab w:pos="1105" w:val="left" w:leader="none"/>
        </w:tabs>
        <w:spacing w:line="240" w:lineRule="auto" w:before="224" w:after="0"/>
        <w:ind w:left="1105" w:right="0" w:hanging="397"/>
        <w:jc w:val="left"/>
        <w:rPr>
          <w:sz w:val="24"/>
        </w:rPr>
      </w:pPr>
      <w:r>
        <w:rPr>
          <w:color w:val="231F20"/>
          <w:w w:val="90"/>
          <w:sz w:val="24"/>
        </w:rPr>
        <w:t>Reduced</w:t>
      </w:r>
      <w:r>
        <w:rPr>
          <w:color w:val="231F20"/>
          <w:spacing w:val="2"/>
          <w:sz w:val="24"/>
        </w:rPr>
        <w:t> </w:t>
      </w:r>
      <w:r>
        <w:rPr>
          <w:color w:val="231F20"/>
          <w:w w:val="90"/>
          <w:sz w:val="24"/>
        </w:rPr>
        <w:t>agent</w:t>
      </w:r>
      <w:r>
        <w:rPr>
          <w:color w:val="231F20"/>
          <w:spacing w:val="3"/>
          <w:sz w:val="24"/>
        </w:rPr>
        <w:t> </w:t>
      </w:r>
      <w:r>
        <w:rPr>
          <w:color w:val="231F20"/>
          <w:spacing w:val="-2"/>
          <w:w w:val="90"/>
          <w:sz w:val="24"/>
        </w:rPr>
        <w:t>errors</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2"/>
          <w:sz w:val="24"/>
        </w:rPr>
        <w:t>Simplified</w:t>
      </w:r>
      <w:r>
        <w:rPr>
          <w:color w:val="231F20"/>
          <w:spacing w:val="-11"/>
          <w:sz w:val="24"/>
        </w:rPr>
        <w:t> </w:t>
      </w:r>
      <w:r>
        <w:rPr>
          <w:color w:val="231F20"/>
          <w:spacing w:val="-2"/>
          <w:sz w:val="24"/>
        </w:rPr>
        <w:t>difficult</w:t>
      </w:r>
      <w:r>
        <w:rPr>
          <w:color w:val="231F20"/>
          <w:spacing w:val="-11"/>
          <w:sz w:val="24"/>
        </w:rPr>
        <w:t> </w:t>
      </w:r>
      <w:r>
        <w:rPr>
          <w:color w:val="231F20"/>
          <w:spacing w:val="-2"/>
          <w:sz w:val="24"/>
        </w:rPr>
        <w:t>account</w:t>
      </w:r>
      <w:r>
        <w:rPr>
          <w:color w:val="231F20"/>
          <w:spacing w:val="-11"/>
          <w:sz w:val="24"/>
        </w:rPr>
        <w:t> </w:t>
      </w:r>
      <w:r>
        <w:rPr>
          <w:color w:val="231F20"/>
          <w:spacing w:val="-2"/>
          <w:sz w:val="24"/>
        </w:rPr>
        <w:t>call</w:t>
      </w:r>
      <w:r>
        <w:rPr>
          <w:color w:val="231F20"/>
          <w:spacing w:val="-11"/>
          <w:sz w:val="24"/>
        </w:rPr>
        <w:t> </w:t>
      </w:r>
      <w:r>
        <w:rPr>
          <w:color w:val="231F20"/>
          <w:spacing w:val="-2"/>
          <w:sz w:val="24"/>
        </w:rPr>
        <w:t>handling</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Agents</w:t>
      </w:r>
      <w:r>
        <w:rPr>
          <w:color w:val="231F20"/>
          <w:spacing w:val="2"/>
          <w:sz w:val="24"/>
        </w:rPr>
        <w:t> </w:t>
      </w:r>
      <w:r>
        <w:rPr>
          <w:color w:val="231F20"/>
          <w:w w:val="90"/>
          <w:sz w:val="24"/>
        </w:rPr>
        <w:t>guided</w:t>
      </w:r>
      <w:r>
        <w:rPr>
          <w:color w:val="231F20"/>
          <w:spacing w:val="2"/>
          <w:sz w:val="24"/>
        </w:rPr>
        <w:t> </w:t>
      </w:r>
      <w:r>
        <w:rPr>
          <w:color w:val="231F20"/>
          <w:w w:val="90"/>
          <w:sz w:val="24"/>
        </w:rPr>
        <w:t>through</w:t>
      </w:r>
      <w:r>
        <w:rPr>
          <w:color w:val="231F20"/>
          <w:spacing w:val="3"/>
          <w:sz w:val="24"/>
        </w:rPr>
        <w:t> </w:t>
      </w:r>
      <w:r>
        <w:rPr>
          <w:color w:val="231F20"/>
          <w:w w:val="90"/>
          <w:sz w:val="24"/>
        </w:rPr>
        <w:t>each</w:t>
      </w:r>
      <w:r>
        <w:rPr>
          <w:color w:val="231F20"/>
          <w:spacing w:val="2"/>
          <w:sz w:val="24"/>
        </w:rPr>
        <w:t> </w:t>
      </w:r>
      <w:r>
        <w:rPr>
          <w:color w:val="231F20"/>
          <w:w w:val="90"/>
          <w:sz w:val="24"/>
        </w:rPr>
        <w:t>step</w:t>
      </w:r>
      <w:r>
        <w:rPr>
          <w:color w:val="231F20"/>
          <w:spacing w:val="3"/>
          <w:sz w:val="24"/>
        </w:rPr>
        <w:t> </w:t>
      </w:r>
      <w:r>
        <w:rPr>
          <w:color w:val="231F20"/>
          <w:w w:val="90"/>
          <w:sz w:val="24"/>
        </w:rPr>
        <w:t>of</w:t>
      </w:r>
      <w:r>
        <w:rPr>
          <w:color w:val="231F20"/>
          <w:spacing w:val="2"/>
          <w:sz w:val="24"/>
        </w:rPr>
        <w:t> </w:t>
      </w:r>
      <w:r>
        <w:rPr>
          <w:color w:val="231F20"/>
          <w:w w:val="90"/>
          <w:sz w:val="24"/>
        </w:rPr>
        <w:t>message</w:t>
      </w:r>
      <w:r>
        <w:rPr>
          <w:color w:val="231F20"/>
          <w:spacing w:val="3"/>
          <w:sz w:val="24"/>
        </w:rPr>
        <w:t> </w:t>
      </w:r>
      <w:r>
        <w:rPr>
          <w:color w:val="231F20"/>
          <w:spacing w:val="-2"/>
          <w:w w:val="90"/>
          <w:sz w:val="24"/>
        </w:rPr>
        <w:t>handling</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Simplified</w:t>
      </w:r>
      <w:r>
        <w:rPr>
          <w:color w:val="231F20"/>
          <w:spacing w:val="34"/>
          <w:sz w:val="24"/>
        </w:rPr>
        <w:t> </w:t>
      </w:r>
      <w:r>
        <w:rPr>
          <w:color w:val="231F20"/>
          <w:w w:val="90"/>
          <w:sz w:val="24"/>
        </w:rPr>
        <w:t>appointment</w:t>
      </w:r>
      <w:r>
        <w:rPr>
          <w:color w:val="231F20"/>
          <w:spacing w:val="34"/>
          <w:sz w:val="24"/>
        </w:rPr>
        <w:t> </w:t>
      </w:r>
      <w:r>
        <w:rPr>
          <w:color w:val="231F20"/>
          <w:w w:val="90"/>
          <w:sz w:val="24"/>
        </w:rPr>
        <w:t>taking,</w:t>
      </w:r>
      <w:r>
        <w:rPr>
          <w:color w:val="231F20"/>
          <w:spacing w:val="35"/>
          <w:sz w:val="24"/>
        </w:rPr>
        <w:t> </w:t>
      </w:r>
      <w:r>
        <w:rPr>
          <w:color w:val="231F20"/>
          <w:w w:val="90"/>
          <w:sz w:val="24"/>
        </w:rPr>
        <w:t>order</w:t>
      </w:r>
      <w:r>
        <w:rPr>
          <w:color w:val="231F20"/>
          <w:spacing w:val="34"/>
          <w:sz w:val="24"/>
        </w:rPr>
        <w:t> </w:t>
      </w:r>
      <w:r>
        <w:rPr>
          <w:color w:val="231F20"/>
          <w:w w:val="90"/>
          <w:sz w:val="24"/>
        </w:rPr>
        <w:t>entry,</w:t>
      </w:r>
      <w:r>
        <w:rPr>
          <w:color w:val="231F20"/>
          <w:spacing w:val="34"/>
          <w:sz w:val="24"/>
        </w:rPr>
        <w:t> </w:t>
      </w:r>
      <w:r>
        <w:rPr>
          <w:color w:val="231F20"/>
          <w:w w:val="90"/>
          <w:sz w:val="24"/>
        </w:rPr>
        <w:t>or</w:t>
      </w:r>
      <w:r>
        <w:rPr>
          <w:color w:val="231F20"/>
          <w:spacing w:val="35"/>
          <w:sz w:val="24"/>
        </w:rPr>
        <w:t> </w:t>
      </w:r>
      <w:r>
        <w:rPr>
          <w:color w:val="231F20"/>
          <w:w w:val="90"/>
          <w:sz w:val="24"/>
        </w:rPr>
        <w:t>brochure</w:t>
      </w:r>
      <w:r>
        <w:rPr>
          <w:color w:val="231F20"/>
          <w:spacing w:val="34"/>
          <w:sz w:val="24"/>
        </w:rPr>
        <w:t> </w:t>
      </w:r>
      <w:r>
        <w:rPr>
          <w:color w:val="231F20"/>
          <w:spacing w:val="-2"/>
          <w:w w:val="90"/>
          <w:sz w:val="24"/>
        </w:rPr>
        <w:t>requests</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Customized</w:t>
      </w:r>
      <w:r>
        <w:rPr>
          <w:color w:val="231F20"/>
          <w:spacing w:val="13"/>
          <w:sz w:val="24"/>
        </w:rPr>
        <w:t> </w:t>
      </w:r>
      <w:r>
        <w:rPr>
          <w:color w:val="231F20"/>
          <w:w w:val="90"/>
          <w:sz w:val="24"/>
        </w:rPr>
        <w:t>look</w:t>
      </w:r>
      <w:r>
        <w:rPr>
          <w:color w:val="231F20"/>
          <w:spacing w:val="13"/>
          <w:sz w:val="24"/>
        </w:rPr>
        <w:t> </w:t>
      </w:r>
      <w:r>
        <w:rPr>
          <w:color w:val="231F20"/>
          <w:w w:val="90"/>
          <w:sz w:val="24"/>
        </w:rPr>
        <w:t>and</w:t>
      </w:r>
      <w:r>
        <w:rPr>
          <w:color w:val="231F20"/>
          <w:spacing w:val="13"/>
          <w:sz w:val="24"/>
        </w:rPr>
        <w:t> </w:t>
      </w:r>
      <w:r>
        <w:rPr>
          <w:color w:val="231F20"/>
          <w:w w:val="90"/>
          <w:sz w:val="24"/>
        </w:rPr>
        <w:t>feel</w:t>
      </w:r>
      <w:r>
        <w:rPr>
          <w:color w:val="231F20"/>
          <w:spacing w:val="14"/>
          <w:sz w:val="24"/>
        </w:rPr>
        <w:t> </w:t>
      </w:r>
      <w:r>
        <w:rPr>
          <w:color w:val="231F20"/>
          <w:w w:val="90"/>
          <w:sz w:val="24"/>
        </w:rPr>
        <w:t>of</w:t>
      </w:r>
      <w:r>
        <w:rPr>
          <w:color w:val="231F20"/>
          <w:spacing w:val="13"/>
          <w:sz w:val="24"/>
        </w:rPr>
        <w:t> </w:t>
      </w:r>
      <w:r>
        <w:rPr>
          <w:color w:val="231F20"/>
          <w:w w:val="90"/>
          <w:sz w:val="24"/>
        </w:rPr>
        <w:t>each</w:t>
      </w:r>
      <w:r>
        <w:rPr>
          <w:color w:val="231F20"/>
          <w:spacing w:val="13"/>
          <w:sz w:val="24"/>
        </w:rPr>
        <w:t> </w:t>
      </w:r>
      <w:r>
        <w:rPr>
          <w:color w:val="231F20"/>
          <w:spacing w:val="-2"/>
          <w:w w:val="90"/>
          <w:sz w:val="24"/>
        </w:rPr>
        <w:t>script</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8" w:firstLine="720"/>
        <w:jc w:val="both"/>
      </w:pPr>
      <w:r>
        <w:rPr>
          <w:color w:val="231F20"/>
          <w:spacing w:val="-4"/>
        </w:rPr>
        <w:t>The</w:t>
      </w:r>
      <w:r>
        <w:rPr>
          <w:color w:val="231F20"/>
          <w:spacing w:val="-10"/>
        </w:rPr>
        <w:t> </w:t>
      </w:r>
      <w:r>
        <w:rPr>
          <w:color w:val="231F20"/>
          <w:spacing w:val="-4"/>
        </w:rPr>
        <w:t>Web-based</w:t>
      </w:r>
      <w:r>
        <w:rPr>
          <w:color w:val="231F20"/>
          <w:spacing w:val="-10"/>
        </w:rPr>
        <w:t> </w:t>
      </w:r>
      <w:r>
        <w:rPr>
          <w:color w:val="231F20"/>
          <w:spacing w:val="-4"/>
        </w:rPr>
        <w:t>scripts</w:t>
      </w:r>
      <w:r>
        <w:rPr>
          <w:color w:val="231F20"/>
          <w:spacing w:val="-10"/>
        </w:rPr>
        <w:t> </w:t>
      </w:r>
      <w:r>
        <w:rPr>
          <w:color w:val="231F20"/>
          <w:spacing w:val="-4"/>
        </w:rPr>
        <w:t>make</w:t>
      </w:r>
      <w:r>
        <w:rPr>
          <w:color w:val="231F20"/>
          <w:spacing w:val="-10"/>
        </w:rPr>
        <w:t> </w:t>
      </w:r>
      <w:r>
        <w:rPr>
          <w:color w:val="231F20"/>
          <w:spacing w:val="-4"/>
        </w:rPr>
        <w:t>it</w:t>
      </w:r>
      <w:r>
        <w:rPr>
          <w:color w:val="231F20"/>
          <w:spacing w:val="-10"/>
        </w:rPr>
        <w:t> </w:t>
      </w:r>
      <w:r>
        <w:rPr>
          <w:color w:val="231F20"/>
          <w:spacing w:val="-4"/>
        </w:rPr>
        <w:t>easy</w:t>
      </w:r>
      <w:r>
        <w:rPr>
          <w:color w:val="231F20"/>
          <w:spacing w:val="-10"/>
        </w:rPr>
        <w:t> </w:t>
      </w:r>
      <w:r>
        <w:rPr>
          <w:color w:val="231F20"/>
          <w:spacing w:val="-4"/>
        </w:rPr>
        <w:t>for</w:t>
      </w:r>
      <w:r>
        <w:rPr>
          <w:color w:val="231F20"/>
          <w:spacing w:val="-10"/>
        </w:rPr>
        <w:t> </w:t>
      </w:r>
      <w:r>
        <w:rPr>
          <w:color w:val="231F20"/>
          <w:spacing w:val="-4"/>
        </w:rPr>
        <w:t>agents</w:t>
      </w:r>
      <w:r>
        <w:rPr>
          <w:color w:val="231F20"/>
          <w:spacing w:val="-10"/>
        </w:rPr>
        <w:t> </w:t>
      </w:r>
      <w:r>
        <w:rPr>
          <w:color w:val="231F20"/>
          <w:spacing w:val="-4"/>
        </w:rPr>
        <w:t>to</w:t>
      </w:r>
      <w:r>
        <w:rPr>
          <w:color w:val="231F20"/>
          <w:spacing w:val="-10"/>
        </w:rPr>
        <w:t> </w:t>
      </w:r>
      <w:r>
        <w:rPr>
          <w:color w:val="231F20"/>
          <w:spacing w:val="-4"/>
        </w:rPr>
        <w:t>handle</w:t>
      </w:r>
      <w:r>
        <w:rPr>
          <w:color w:val="231F20"/>
          <w:spacing w:val="-10"/>
        </w:rPr>
        <w:t> </w:t>
      </w:r>
      <w:r>
        <w:rPr>
          <w:color w:val="231F20"/>
          <w:spacing w:val="-4"/>
        </w:rPr>
        <w:t>detailed</w:t>
      </w:r>
      <w:r>
        <w:rPr>
          <w:color w:val="231F20"/>
          <w:spacing w:val="-10"/>
        </w:rPr>
        <w:t> </w:t>
      </w:r>
      <w:r>
        <w:rPr>
          <w:color w:val="231F20"/>
          <w:spacing w:val="-4"/>
        </w:rPr>
        <w:t>calls</w:t>
      </w:r>
      <w:r>
        <w:rPr>
          <w:color w:val="231F20"/>
          <w:spacing w:val="-10"/>
        </w:rPr>
        <w:t> </w:t>
      </w:r>
      <w:r>
        <w:rPr>
          <w:color w:val="231F20"/>
          <w:spacing w:val="-4"/>
        </w:rPr>
        <w:t>to</w:t>
      </w:r>
      <w:r>
        <w:rPr>
          <w:color w:val="231F20"/>
          <w:spacing w:val="-10"/>
        </w:rPr>
        <w:t> </w:t>
      </w:r>
      <w:r>
        <w:rPr>
          <w:color w:val="231F20"/>
          <w:spacing w:val="-4"/>
        </w:rPr>
        <w:t>schedule </w:t>
      </w:r>
      <w:r>
        <w:rPr>
          <w:color w:val="231F20"/>
        </w:rPr>
        <w:t>appointments,</w:t>
      </w:r>
      <w:r>
        <w:rPr>
          <w:color w:val="231F20"/>
          <w:spacing w:val="-6"/>
        </w:rPr>
        <w:t> </w:t>
      </w:r>
      <w:r>
        <w:rPr>
          <w:color w:val="231F20"/>
        </w:rPr>
        <w:t>classes,</w:t>
      </w:r>
      <w:r>
        <w:rPr>
          <w:color w:val="231F20"/>
          <w:spacing w:val="-6"/>
        </w:rPr>
        <w:t> </w:t>
      </w:r>
      <w:r>
        <w:rPr>
          <w:color w:val="231F20"/>
        </w:rPr>
        <w:t>or</w:t>
      </w:r>
      <w:r>
        <w:rPr>
          <w:color w:val="231F20"/>
          <w:spacing w:val="-6"/>
        </w:rPr>
        <w:t> </w:t>
      </w:r>
      <w:r>
        <w:rPr>
          <w:color w:val="231F20"/>
        </w:rPr>
        <w:t>seminars</w:t>
      </w:r>
      <w:r>
        <w:rPr>
          <w:color w:val="231F20"/>
          <w:spacing w:val="-6"/>
        </w:rPr>
        <w:t> </w:t>
      </w:r>
      <w:r>
        <w:rPr>
          <w:color w:val="231F20"/>
        </w:rPr>
        <w:t>and</w:t>
      </w:r>
      <w:r>
        <w:rPr>
          <w:color w:val="231F20"/>
          <w:spacing w:val="-6"/>
        </w:rPr>
        <w:t> </w:t>
      </w:r>
      <w:r>
        <w:rPr>
          <w:color w:val="231F20"/>
        </w:rPr>
        <w:t>to</w:t>
      </w:r>
      <w:r>
        <w:rPr>
          <w:color w:val="231F20"/>
          <w:spacing w:val="-6"/>
        </w:rPr>
        <w:t> </w:t>
      </w:r>
      <w:r>
        <w:rPr>
          <w:color w:val="231F20"/>
        </w:rPr>
        <w:t>take</w:t>
      </w:r>
      <w:r>
        <w:rPr>
          <w:color w:val="231F20"/>
          <w:spacing w:val="-6"/>
        </w:rPr>
        <w:t> </w:t>
      </w:r>
      <w:r>
        <w:rPr>
          <w:color w:val="231F20"/>
        </w:rPr>
        <w:t>orders.</w:t>
      </w:r>
      <w:r>
        <w:rPr>
          <w:color w:val="231F20"/>
          <w:spacing w:val="-6"/>
        </w:rPr>
        <w:t> </w:t>
      </w:r>
      <w:r>
        <w:rPr>
          <w:color w:val="231F20"/>
        </w:rPr>
        <w:t>The</w:t>
      </w:r>
      <w:r>
        <w:rPr>
          <w:color w:val="231F20"/>
          <w:spacing w:val="-6"/>
        </w:rPr>
        <w:t> </w:t>
      </w:r>
      <w:r>
        <w:rPr>
          <w:color w:val="231F20"/>
        </w:rPr>
        <w:t>voice-based</w:t>
      </w:r>
      <w:r>
        <w:rPr>
          <w:color w:val="231F20"/>
          <w:spacing w:val="-6"/>
        </w:rPr>
        <w:t> </w:t>
      </w:r>
      <w:r>
        <w:rPr>
          <w:color w:val="231F20"/>
        </w:rPr>
        <w:t>scripts</w:t>
      </w:r>
      <w:r>
        <w:rPr>
          <w:color w:val="231F20"/>
          <w:spacing w:val="-6"/>
        </w:rPr>
        <w:t> </w:t>
      </w:r>
      <w:r>
        <w:rPr>
          <w:color w:val="231F20"/>
        </w:rPr>
        <w:t>use</w:t>
      </w:r>
      <w:r>
        <w:rPr>
          <w:color w:val="231F20"/>
          <w:spacing w:val="-6"/>
        </w:rPr>
        <w:t> </w:t>
      </w:r>
      <w:r>
        <w:rPr>
          <w:color w:val="231F20"/>
        </w:rPr>
        <w:t>IVR </w:t>
      </w:r>
      <w:r>
        <w:rPr>
          <w:color w:val="231F20"/>
          <w:spacing w:val="-4"/>
        </w:rPr>
        <w:t>(Interactive</w:t>
      </w:r>
      <w:r>
        <w:rPr>
          <w:color w:val="231F20"/>
          <w:spacing w:val="-8"/>
        </w:rPr>
        <w:t> </w:t>
      </w:r>
      <w:r>
        <w:rPr>
          <w:color w:val="231F20"/>
          <w:spacing w:val="-4"/>
        </w:rPr>
        <w:t>Voice</w:t>
      </w:r>
      <w:r>
        <w:rPr>
          <w:color w:val="231F20"/>
          <w:spacing w:val="-8"/>
        </w:rPr>
        <w:t> </w:t>
      </w:r>
      <w:r>
        <w:rPr>
          <w:color w:val="231F20"/>
          <w:spacing w:val="-4"/>
        </w:rPr>
        <w:t>Response)</w:t>
      </w:r>
      <w:r>
        <w:rPr>
          <w:color w:val="231F20"/>
          <w:spacing w:val="-8"/>
        </w:rPr>
        <w:t> </w:t>
      </w:r>
      <w:r>
        <w:rPr>
          <w:color w:val="231F20"/>
          <w:spacing w:val="-4"/>
        </w:rPr>
        <w:t>system</w:t>
      </w:r>
      <w:r>
        <w:rPr>
          <w:color w:val="231F20"/>
          <w:spacing w:val="-8"/>
        </w:rPr>
        <w:t> </w:t>
      </w:r>
      <w:r>
        <w:rPr>
          <w:color w:val="231F20"/>
          <w:spacing w:val="-4"/>
        </w:rPr>
        <w:t>to</w:t>
      </w:r>
      <w:r>
        <w:rPr>
          <w:color w:val="231F20"/>
          <w:spacing w:val="-8"/>
        </w:rPr>
        <w:t> </w:t>
      </w:r>
      <w:r>
        <w:rPr>
          <w:color w:val="231F20"/>
          <w:spacing w:val="-4"/>
        </w:rPr>
        <w:t>create</w:t>
      </w:r>
      <w:r>
        <w:rPr>
          <w:color w:val="231F20"/>
          <w:spacing w:val="-8"/>
        </w:rPr>
        <w:t> </w:t>
      </w:r>
      <w:r>
        <w:rPr>
          <w:color w:val="231F20"/>
          <w:spacing w:val="-4"/>
        </w:rPr>
        <w:t>automated</w:t>
      </w:r>
      <w:r>
        <w:rPr>
          <w:color w:val="231F20"/>
          <w:spacing w:val="-8"/>
        </w:rPr>
        <w:t> </w:t>
      </w:r>
      <w:r>
        <w:rPr>
          <w:color w:val="231F20"/>
          <w:spacing w:val="-4"/>
        </w:rPr>
        <w:t>voice</w:t>
      </w:r>
      <w:r>
        <w:rPr>
          <w:color w:val="231F20"/>
          <w:spacing w:val="-8"/>
        </w:rPr>
        <w:t> </w:t>
      </w:r>
      <w:r>
        <w:rPr>
          <w:color w:val="231F20"/>
          <w:spacing w:val="-4"/>
        </w:rPr>
        <w:t>applications.</w:t>
      </w:r>
    </w:p>
    <w:p>
      <w:pPr>
        <w:pStyle w:val="BodyText"/>
        <w:spacing w:before="38"/>
      </w:pPr>
    </w:p>
    <w:p>
      <w:pPr>
        <w:pStyle w:val="BodyText"/>
        <w:spacing w:line="271" w:lineRule="auto"/>
        <w:ind w:left="425" w:right="422" w:firstLine="720"/>
        <w:jc w:val="both"/>
      </w:pPr>
      <w:r>
        <w:rPr>
          <w:color w:val="231F20"/>
          <w:spacing w:val="-4"/>
        </w:rPr>
        <w:t>Empower customer service, telesales and 3rd party vendors with customizable call </w:t>
      </w:r>
      <w:r>
        <w:rPr>
          <w:color w:val="231F20"/>
          <w:spacing w:val="-2"/>
        </w:rPr>
        <w:t>scripts.</w:t>
      </w:r>
      <w:r>
        <w:rPr>
          <w:color w:val="231F20"/>
          <w:spacing w:val="-11"/>
        </w:rPr>
        <w:t> </w:t>
      </w:r>
      <w:r>
        <w:rPr>
          <w:color w:val="231F20"/>
          <w:spacing w:val="-2"/>
        </w:rPr>
        <w:t>Make</w:t>
      </w:r>
      <w:r>
        <w:rPr>
          <w:color w:val="231F20"/>
          <w:spacing w:val="-11"/>
        </w:rPr>
        <w:t> </w:t>
      </w:r>
      <w:r>
        <w:rPr>
          <w:color w:val="231F20"/>
          <w:spacing w:val="-2"/>
        </w:rPr>
        <w:t>sure</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agents</w:t>
      </w:r>
      <w:r>
        <w:rPr>
          <w:color w:val="231F20"/>
          <w:spacing w:val="-11"/>
        </w:rPr>
        <w:t> </w:t>
      </w:r>
      <w:r>
        <w:rPr>
          <w:color w:val="231F20"/>
          <w:spacing w:val="-2"/>
        </w:rPr>
        <w:t>are</w:t>
      </w:r>
      <w:r>
        <w:rPr>
          <w:color w:val="231F20"/>
          <w:spacing w:val="-11"/>
        </w:rPr>
        <w:t> </w:t>
      </w:r>
      <w:r>
        <w:rPr>
          <w:color w:val="231F20"/>
          <w:spacing w:val="-2"/>
        </w:rPr>
        <w:t>asking</w:t>
      </w:r>
      <w:r>
        <w:rPr>
          <w:color w:val="231F20"/>
          <w:spacing w:val="-11"/>
        </w:rPr>
        <w:t> </w:t>
      </w:r>
      <w:r>
        <w:rPr>
          <w:color w:val="231F20"/>
          <w:spacing w:val="-2"/>
        </w:rPr>
        <w:t>the</w:t>
      </w:r>
      <w:r>
        <w:rPr>
          <w:color w:val="231F20"/>
          <w:spacing w:val="-11"/>
        </w:rPr>
        <w:t> </w:t>
      </w:r>
      <w:r>
        <w:rPr>
          <w:color w:val="231F20"/>
          <w:spacing w:val="-2"/>
        </w:rPr>
        <w:t>most</w:t>
      </w:r>
      <w:r>
        <w:rPr>
          <w:color w:val="231F20"/>
          <w:spacing w:val="-11"/>
        </w:rPr>
        <w:t> </w:t>
      </w:r>
      <w:r>
        <w:rPr>
          <w:color w:val="231F20"/>
          <w:spacing w:val="-2"/>
        </w:rPr>
        <w:t>appropriate</w:t>
      </w:r>
      <w:r>
        <w:rPr>
          <w:color w:val="231F20"/>
          <w:spacing w:val="-11"/>
        </w:rPr>
        <w:t> </w:t>
      </w:r>
      <w:r>
        <w:rPr>
          <w:color w:val="231F20"/>
          <w:spacing w:val="-2"/>
        </w:rPr>
        <w:t>questions</w:t>
      </w:r>
      <w:r>
        <w:rPr>
          <w:color w:val="231F20"/>
          <w:spacing w:val="-11"/>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right </w:t>
      </w:r>
      <w:r>
        <w:rPr>
          <w:color w:val="231F20"/>
        </w:rPr>
        <w:t>time</w:t>
      </w:r>
      <w:r>
        <w:rPr>
          <w:color w:val="231F20"/>
          <w:spacing w:val="-5"/>
        </w:rPr>
        <w:t> </w:t>
      </w:r>
      <w:r>
        <w:rPr>
          <w:color w:val="231F20"/>
        </w:rPr>
        <w:t>using</w:t>
      </w:r>
      <w:r>
        <w:rPr>
          <w:color w:val="231F20"/>
          <w:spacing w:val="-5"/>
        </w:rPr>
        <w:t> </w:t>
      </w:r>
      <w:r>
        <w:rPr>
          <w:color w:val="231F20"/>
        </w:rPr>
        <w:t>customized</w:t>
      </w:r>
      <w:r>
        <w:rPr>
          <w:color w:val="231F20"/>
          <w:spacing w:val="-5"/>
        </w:rPr>
        <w:t> </w:t>
      </w:r>
      <w:r>
        <w:rPr>
          <w:color w:val="231F20"/>
        </w:rPr>
        <w:t>workflow.</w:t>
      </w:r>
    </w:p>
    <w:p>
      <w:pPr>
        <w:pStyle w:val="BodyText"/>
        <w:spacing w:before="39"/>
      </w:pPr>
    </w:p>
    <w:p>
      <w:pPr>
        <w:pStyle w:val="BodyText"/>
        <w:spacing w:line="271" w:lineRule="auto"/>
        <w:ind w:left="425" w:right="424" w:firstLine="720"/>
        <w:jc w:val="both"/>
      </w:pPr>
      <w:r>
        <w:rPr>
          <w:color w:val="231F20"/>
          <w:w w:val="90"/>
        </w:rPr>
        <w:t>Information captured on the call is collected directly, ensuring high-quality data and </w:t>
      </w:r>
      <w:r>
        <w:rPr>
          <w:color w:val="231F20"/>
        </w:rPr>
        <w:t>more</w:t>
      </w:r>
      <w:r>
        <w:rPr>
          <w:color w:val="231F20"/>
          <w:spacing w:val="-14"/>
        </w:rPr>
        <w:t> </w:t>
      </w:r>
      <w:r>
        <w:rPr>
          <w:color w:val="231F20"/>
        </w:rPr>
        <w:t>effective</w:t>
      </w:r>
      <w:r>
        <w:rPr>
          <w:color w:val="231F20"/>
          <w:spacing w:val="-14"/>
        </w:rPr>
        <w:t> </w:t>
      </w:r>
      <w:r>
        <w:rPr>
          <w:color w:val="231F20"/>
        </w:rPr>
        <w:t>calls</w:t>
      </w:r>
      <w:r>
        <w:rPr>
          <w:color w:val="231F20"/>
          <w:spacing w:val="-14"/>
        </w:rPr>
        <w:t> </w:t>
      </w:r>
      <w:r>
        <w:rPr>
          <w:color w:val="231F20"/>
        </w:rPr>
        <w:t>outcomes.</w:t>
      </w:r>
    </w:p>
    <w:p>
      <w:pPr>
        <w:pStyle w:val="BodyText"/>
        <w:spacing w:before="74"/>
      </w:pPr>
    </w:p>
    <w:p>
      <w:pPr>
        <w:pStyle w:val="Heading1"/>
      </w:pPr>
      <w:r>
        <w:rPr>
          <w:color w:val="231F20"/>
        </w:rPr>
        <w:t>Benefits</w:t>
      </w:r>
      <w:r>
        <w:rPr>
          <w:color w:val="231F20"/>
          <w:spacing w:val="10"/>
        </w:rPr>
        <w:t> </w:t>
      </w:r>
      <w:r>
        <w:rPr>
          <w:color w:val="231F20"/>
        </w:rPr>
        <w:t>of</w:t>
      </w:r>
      <w:r>
        <w:rPr>
          <w:color w:val="231F20"/>
          <w:spacing w:val="10"/>
        </w:rPr>
        <w:t> </w:t>
      </w:r>
      <w:r>
        <w:rPr>
          <w:color w:val="231F20"/>
        </w:rPr>
        <w:t>Call</w:t>
      </w:r>
      <w:r>
        <w:rPr>
          <w:color w:val="231F20"/>
          <w:spacing w:val="11"/>
        </w:rPr>
        <w:t> </w:t>
      </w:r>
      <w:r>
        <w:rPr>
          <w:color w:val="231F20"/>
          <w:spacing w:val="-2"/>
        </w:rPr>
        <w:t>Scripting</w:t>
      </w:r>
    </w:p>
    <w:p>
      <w:pPr>
        <w:pStyle w:val="BodyText"/>
        <w:spacing w:before="133"/>
        <w:rPr>
          <w:rFonts w:ascii="Times New Roman"/>
          <w:b/>
        </w:rPr>
      </w:pPr>
    </w:p>
    <w:p>
      <w:pPr>
        <w:pStyle w:val="ListParagraph"/>
        <w:numPr>
          <w:ilvl w:val="0"/>
          <w:numId w:val="23"/>
        </w:numPr>
        <w:tabs>
          <w:tab w:pos="1105" w:val="left" w:leader="none"/>
        </w:tabs>
        <w:spacing w:line="240" w:lineRule="auto" w:before="0" w:after="0"/>
        <w:ind w:left="1105" w:right="0" w:hanging="397"/>
        <w:jc w:val="left"/>
        <w:rPr>
          <w:sz w:val="24"/>
        </w:rPr>
      </w:pPr>
      <w:r>
        <w:rPr>
          <w:color w:val="231F20"/>
          <w:w w:val="90"/>
          <w:sz w:val="24"/>
        </w:rPr>
        <w:t>Reduces</w:t>
      </w:r>
      <w:r>
        <w:rPr>
          <w:color w:val="231F20"/>
          <w:spacing w:val="19"/>
          <w:sz w:val="24"/>
        </w:rPr>
        <w:t> </w:t>
      </w:r>
      <w:r>
        <w:rPr>
          <w:color w:val="231F20"/>
          <w:w w:val="90"/>
          <w:sz w:val="24"/>
        </w:rPr>
        <w:t>agent</w:t>
      </w:r>
      <w:r>
        <w:rPr>
          <w:color w:val="231F20"/>
          <w:spacing w:val="19"/>
          <w:sz w:val="24"/>
        </w:rPr>
        <w:t> </w:t>
      </w:r>
      <w:r>
        <w:rPr>
          <w:color w:val="231F20"/>
          <w:w w:val="90"/>
          <w:sz w:val="24"/>
        </w:rPr>
        <w:t>training</w:t>
      </w:r>
      <w:r>
        <w:rPr>
          <w:color w:val="231F20"/>
          <w:spacing w:val="19"/>
          <w:sz w:val="24"/>
        </w:rPr>
        <w:t> </w:t>
      </w:r>
      <w:r>
        <w:rPr>
          <w:color w:val="231F20"/>
          <w:spacing w:val="-4"/>
          <w:w w:val="90"/>
          <w:sz w:val="24"/>
        </w:rPr>
        <w:t>time</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Drop-down</w:t>
      </w:r>
      <w:r>
        <w:rPr>
          <w:color w:val="231F20"/>
          <w:spacing w:val="25"/>
          <w:sz w:val="24"/>
        </w:rPr>
        <w:t> </w:t>
      </w:r>
      <w:r>
        <w:rPr>
          <w:color w:val="231F20"/>
          <w:w w:val="90"/>
          <w:sz w:val="24"/>
        </w:rPr>
        <w:t>choices</w:t>
      </w:r>
      <w:r>
        <w:rPr>
          <w:color w:val="231F20"/>
          <w:spacing w:val="26"/>
          <w:sz w:val="24"/>
        </w:rPr>
        <w:t> </w:t>
      </w:r>
      <w:r>
        <w:rPr>
          <w:color w:val="231F20"/>
          <w:w w:val="90"/>
          <w:sz w:val="24"/>
        </w:rPr>
        <w:t>change</w:t>
      </w:r>
      <w:r>
        <w:rPr>
          <w:color w:val="231F20"/>
          <w:spacing w:val="26"/>
          <w:sz w:val="24"/>
        </w:rPr>
        <w:t> </w:t>
      </w:r>
      <w:r>
        <w:rPr>
          <w:color w:val="231F20"/>
          <w:w w:val="90"/>
          <w:sz w:val="24"/>
        </w:rPr>
        <w:t>dynamically</w:t>
      </w:r>
      <w:r>
        <w:rPr>
          <w:color w:val="231F20"/>
          <w:spacing w:val="26"/>
          <w:sz w:val="24"/>
        </w:rPr>
        <w:t> </w:t>
      </w:r>
      <w:r>
        <w:rPr>
          <w:color w:val="231F20"/>
          <w:w w:val="90"/>
          <w:sz w:val="24"/>
        </w:rPr>
        <w:t>based</w:t>
      </w:r>
      <w:r>
        <w:rPr>
          <w:color w:val="231F20"/>
          <w:spacing w:val="26"/>
          <w:sz w:val="24"/>
        </w:rPr>
        <w:t> </w:t>
      </w:r>
      <w:r>
        <w:rPr>
          <w:color w:val="231F20"/>
          <w:w w:val="90"/>
          <w:sz w:val="24"/>
        </w:rPr>
        <w:t>on</w:t>
      </w:r>
      <w:r>
        <w:rPr>
          <w:color w:val="231F20"/>
          <w:spacing w:val="26"/>
          <w:sz w:val="24"/>
        </w:rPr>
        <w:t> </w:t>
      </w:r>
      <w:r>
        <w:rPr>
          <w:color w:val="231F20"/>
          <w:w w:val="90"/>
          <w:sz w:val="24"/>
        </w:rPr>
        <w:t>customer</w:t>
      </w:r>
      <w:r>
        <w:rPr>
          <w:color w:val="231F20"/>
          <w:spacing w:val="26"/>
          <w:sz w:val="24"/>
        </w:rPr>
        <w:t> </w:t>
      </w:r>
      <w:r>
        <w:rPr>
          <w:color w:val="231F20"/>
          <w:spacing w:val="-2"/>
          <w:w w:val="90"/>
          <w:sz w:val="24"/>
        </w:rPr>
        <w:t>response</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Supports</w:t>
      </w:r>
      <w:r>
        <w:rPr>
          <w:color w:val="231F20"/>
          <w:spacing w:val="28"/>
          <w:sz w:val="24"/>
        </w:rPr>
        <w:t> </w:t>
      </w:r>
      <w:r>
        <w:rPr>
          <w:color w:val="231F20"/>
          <w:w w:val="90"/>
          <w:sz w:val="24"/>
        </w:rPr>
        <w:t>personalized</w:t>
      </w:r>
      <w:r>
        <w:rPr>
          <w:color w:val="231F20"/>
          <w:spacing w:val="28"/>
          <w:sz w:val="24"/>
        </w:rPr>
        <w:t> </w:t>
      </w:r>
      <w:r>
        <w:rPr>
          <w:color w:val="231F20"/>
          <w:w w:val="90"/>
          <w:sz w:val="24"/>
        </w:rPr>
        <w:t>interactions</w:t>
      </w:r>
      <w:r>
        <w:rPr>
          <w:color w:val="231F20"/>
          <w:spacing w:val="29"/>
          <w:sz w:val="24"/>
        </w:rPr>
        <w:t> </w:t>
      </w:r>
      <w:r>
        <w:rPr>
          <w:color w:val="231F20"/>
          <w:w w:val="90"/>
          <w:sz w:val="24"/>
        </w:rPr>
        <w:t>based</w:t>
      </w:r>
      <w:r>
        <w:rPr>
          <w:color w:val="231F20"/>
          <w:spacing w:val="28"/>
          <w:sz w:val="24"/>
        </w:rPr>
        <w:t> </w:t>
      </w:r>
      <w:r>
        <w:rPr>
          <w:color w:val="231F20"/>
          <w:w w:val="90"/>
          <w:sz w:val="24"/>
        </w:rPr>
        <w:t>on</w:t>
      </w:r>
      <w:r>
        <w:rPr>
          <w:color w:val="231F20"/>
          <w:spacing w:val="29"/>
          <w:sz w:val="24"/>
        </w:rPr>
        <w:t> </w:t>
      </w:r>
      <w:r>
        <w:rPr>
          <w:color w:val="231F20"/>
          <w:w w:val="90"/>
          <w:sz w:val="24"/>
        </w:rPr>
        <w:t>existing</w:t>
      </w:r>
      <w:r>
        <w:rPr>
          <w:color w:val="231F20"/>
          <w:spacing w:val="28"/>
          <w:sz w:val="24"/>
        </w:rPr>
        <w:t> </w:t>
      </w:r>
      <w:r>
        <w:rPr>
          <w:color w:val="231F20"/>
          <w:w w:val="90"/>
          <w:sz w:val="24"/>
        </w:rPr>
        <w:t>record</w:t>
      </w:r>
      <w:r>
        <w:rPr>
          <w:color w:val="231F20"/>
          <w:spacing w:val="29"/>
          <w:sz w:val="24"/>
        </w:rPr>
        <w:t> </w:t>
      </w:r>
      <w:r>
        <w:rPr>
          <w:color w:val="231F20"/>
          <w:spacing w:val="-4"/>
          <w:w w:val="90"/>
          <w:sz w:val="24"/>
        </w:rPr>
        <w:t>data</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Facilitates</w:t>
      </w:r>
      <w:r>
        <w:rPr>
          <w:color w:val="231F20"/>
          <w:spacing w:val="40"/>
          <w:sz w:val="24"/>
        </w:rPr>
        <w:t> </w:t>
      </w:r>
      <w:r>
        <w:rPr>
          <w:color w:val="231F20"/>
          <w:w w:val="90"/>
          <w:sz w:val="24"/>
        </w:rPr>
        <w:t>up-selling</w:t>
      </w:r>
      <w:r>
        <w:rPr>
          <w:color w:val="231F20"/>
          <w:spacing w:val="41"/>
          <w:sz w:val="24"/>
        </w:rPr>
        <w:t> </w:t>
      </w:r>
      <w:r>
        <w:rPr>
          <w:color w:val="231F20"/>
          <w:w w:val="90"/>
          <w:sz w:val="24"/>
        </w:rPr>
        <w:t>and</w:t>
      </w:r>
      <w:r>
        <w:rPr>
          <w:color w:val="231F20"/>
          <w:spacing w:val="40"/>
          <w:sz w:val="24"/>
        </w:rPr>
        <w:t> </w:t>
      </w:r>
      <w:r>
        <w:rPr>
          <w:color w:val="231F20"/>
          <w:w w:val="90"/>
          <w:sz w:val="24"/>
        </w:rPr>
        <w:t>cross-</w:t>
      </w:r>
      <w:r>
        <w:rPr>
          <w:color w:val="231F20"/>
          <w:spacing w:val="-2"/>
          <w:w w:val="90"/>
          <w:sz w:val="24"/>
        </w:rPr>
        <w:t>selling</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No</w:t>
      </w:r>
      <w:r>
        <w:rPr>
          <w:color w:val="231F20"/>
          <w:spacing w:val="37"/>
          <w:sz w:val="24"/>
        </w:rPr>
        <w:t> </w:t>
      </w:r>
      <w:r>
        <w:rPr>
          <w:color w:val="231F20"/>
          <w:w w:val="90"/>
          <w:sz w:val="24"/>
        </w:rPr>
        <w:t>third-party</w:t>
      </w:r>
      <w:r>
        <w:rPr>
          <w:color w:val="231F20"/>
          <w:spacing w:val="37"/>
          <w:sz w:val="24"/>
        </w:rPr>
        <w:t> </w:t>
      </w:r>
      <w:r>
        <w:rPr>
          <w:color w:val="231F20"/>
          <w:w w:val="90"/>
          <w:sz w:val="24"/>
        </w:rPr>
        <w:t>software</w:t>
      </w:r>
      <w:r>
        <w:rPr>
          <w:color w:val="231F20"/>
          <w:spacing w:val="37"/>
          <w:sz w:val="24"/>
        </w:rPr>
        <w:t> </w:t>
      </w:r>
      <w:r>
        <w:rPr>
          <w:color w:val="231F20"/>
          <w:spacing w:val="-2"/>
          <w:w w:val="90"/>
          <w:sz w:val="24"/>
        </w:rPr>
        <w:t>required</w:t>
      </w:r>
    </w:p>
    <w:p>
      <w:pPr>
        <w:pStyle w:val="BodyText"/>
        <w:spacing w:before="101"/>
      </w:pPr>
    </w:p>
    <w:p>
      <w:pPr>
        <w:pStyle w:val="Heading1"/>
        <w:rPr>
          <w:rFonts w:ascii="Tahoma"/>
        </w:rPr>
      </w:pPr>
      <w:r>
        <w:rPr>
          <w:rFonts w:ascii="Tahoma"/>
          <w:color w:val="231F20"/>
          <w:spacing w:val="4"/>
          <w:w w:val="85"/>
        </w:rPr>
        <w:t>Customer</w:t>
      </w:r>
      <w:r>
        <w:rPr>
          <w:rFonts w:ascii="Tahoma"/>
          <w:color w:val="231F20"/>
          <w:spacing w:val="29"/>
        </w:rPr>
        <w:t> </w:t>
      </w:r>
      <w:r>
        <w:rPr>
          <w:rFonts w:ascii="Tahoma"/>
          <w:color w:val="231F20"/>
          <w:spacing w:val="4"/>
          <w:w w:val="85"/>
        </w:rPr>
        <w:t>Satisfaction</w:t>
      </w:r>
      <w:r>
        <w:rPr>
          <w:rFonts w:ascii="Tahoma"/>
          <w:color w:val="231F20"/>
          <w:spacing w:val="30"/>
        </w:rPr>
        <w:t> </w:t>
      </w:r>
      <w:r>
        <w:rPr>
          <w:rFonts w:ascii="Tahoma"/>
          <w:color w:val="231F20"/>
          <w:spacing w:val="-2"/>
          <w:w w:val="85"/>
        </w:rPr>
        <w:t>Measurement</w:t>
      </w:r>
    </w:p>
    <w:p>
      <w:pPr>
        <w:pStyle w:val="BodyText"/>
        <w:spacing w:before="121"/>
        <w:rPr>
          <w:rFonts w:ascii="Tahoma"/>
          <w:b/>
        </w:rPr>
      </w:pPr>
    </w:p>
    <w:p>
      <w:pPr>
        <w:pStyle w:val="BodyText"/>
        <w:spacing w:line="271" w:lineRule="auto"/>
        <w:ind w:left="425" w:right="422" w:firstLine="720"/>
        <w:jc w:val="both"/>
      </w:pPr>
      <w:r>
        <w:rPr>
          <w:color w:val="231F20"/>
          <w:spacing w:val="-2"/>
        </w:rPr>
        <w:t>Customer</w:t>
      </w:r>
      <w:r>
        <w:rPr>
          <w:color w:val="231F20"/>
          <w:spacing w:val="-12"/>
        </w:rPr>
        <w:t> </w:t>
      </w:r>
      <w:r>
        <w:rPr>
          <w:color w:val="231F20"/>
          <w:spacing w:val="-2"/>
        </w:rPr>
        <w:t>satisfaction</w:t>
      </w:r>
      <w:r>
        <w:rPr>
          <w:color w:val="231F20"/>
          <w:spacing w:val="-12"/>
        </w:rPr>
        <w:t> </w:t>
      </w:r>
      <w:r>
        <w:rPr>
          <w:color w:val="231F20"/>
          <w:spacing w:val="-2"/>
        </w:rPr>
        <w:t>is</w:t>
      </w:r>
      <w:r>
        <w:rPr>
          <w:color w:val="231F20"/>
          <w:spacing w:val="-12"/>
        </w:rPr>
        <w:t> </w:t>
      </w:r>
      <w:r>
        <w:rPr>
          <w:color w:val="231F20"/>
          <w:spacing w:val="-2"/>
        </w:rPr>
        <w:t>the</w:t>
      </w:r>
      <w:r>
        <w:rPr>
          <w:color w:val="231F20"/>
          <w:spacing w:val="-12"/>
        </w:rPr>
        <w:t> </w:t>
      </w:r>
      <w:r>
        <w:rPr>
          <w:color w:val="231F20"/>
          <w:spacing w:val="-2"/>
        </w:rPr>
        <w:t>customer’s</w:t>
      </w:r>
      <w:r>
        <w:rPr>
          <w:color w:val="231F20"/>
          <w:spacing w:val="-12"/>
        </w:rPr>
        <w:t> </w:t>
      </w:r>
      <w:r>
        <w:rPr>
          <w:color w:val="231F20"/>
          <w:spacing w:val="-2"/>
        </w:rPr>
        <w:t>perception</w:t>
      </w:r>
      <w:r>
        <w:rPr>
          <w:color w:val="231F20"/>
          <w:spacing w:val="-12"/>
        </w:rPr>
        <w:t> </w:t>
      </w:r>
      <w:r>
        <w:rPr>
          <w:color w:val="231F20"/>
          <w:spacing w:val="-2"/>
        </w:rPr>
        <w:t>that</w:t>
      </w:r>
      <w:r>
        <w:rPr>
          <w:color w:val="231F20"/>
          <w:spacing w:val="-12"/>
        </w:rPr>
        <w:t> </w:t>
      </w:r>
      <w:r>
        <w:rPr>
          <w:color w:val="231F20"/>
          <w:spacing w:val="-2"/>
        </w:rPr>
        <w:t>a</w:t>
      </w:r>
      <w:r>
        <w:rPr>
          <w:color w:val="231F20"/>
          <w:spacing w:val="-12"/>
        </w:rPr>
        <w:t> </w:t>
      </w:r>
      <w:r>
        <w:rPr>
          <w:color w:val="231F20"/>
          <w:spacing w:val="-2"/>
        </w:rPr>
        <w:t>supplier</w:t>
      </w:r>
      <w:r>
        <w:rPr>
          <w:color w:val="231F20"/>
          <w:spacing w:val="-12"/>
        </w:rPr>
        <w:t> </w:t>
      </w:r>
      <w:r>
        <w:rPr>
          <w:color w:val="231F20"/>
          <w:spacing w:val="-2"/>
        </w:rPr>
        <w:t>has</w:t>
      </w:r>
      <w:r>
        <w:rPr>
          <w:color w:val="231F20"/>
          <w:spacing w:val="-12"/>
        </w:rPr>
        <w:t> </w:t>
      </w:r>
      <w:r>
        <w:rPr>
          <w:color w:val="231F20"/>
          <w:spacing w:val="-2"/>
        </w:rPr>
        <w:t>completely </w:t>
      </w:r>
      <w:r>
        <w:rPr>
          <w:color w:val="231F20"/>
        </w:rPr>
        <w:t>satisfied their expectations.</w:t>
      </w:r>
    </w:p>
    <w:p>
      <w:pPr>
        <w:pStyle w:val="BodyText"/>
        <w:spacing w:before="40"/>
      </w:pPr>
    </w:p>
    <w:p>
      <w:pPr>
        <w:pStyle w:val="BodyText"/>
        <w:ind w:left="425"/>
      </w:pPr>
      <w:r>
        <w:rPr>
          <w:color w:val="231F20"/>
          <w:spacing w:val="-6"/>
        </w:rPr>
        <w:t>Why</w:t>
      </w:r>
      <w:r>
        <w:rPr>
          <w:color w:val="231F20"/>
          <w:spacing w:val="-9"/>
        </w:rPr>
        <w:t> </w:t>
      </w:r>
      <w:r>
        <w:rPr>
          <w:color w:val="231F20"/>
          <w:spacing w:val="-6"/>
        </w:rPr>
        <w:t>Measure</w:t>
      </w:r>
      <w:r>
        <w:rPr>
          <w:color w:val="231F20"/>
          <w:spacing w:val="-9"/>
        </w:rPr>
        <w:t> </w:t>
      </w:r>
      <w:r>
        <w:rPr>
          <w:color w:val="231F20"/>
          <w:spacing w:val="-6"/>
        </w:rPr>
        <w:t>Customer</w:t>
      </w:r>
      <w:r>
        <w:rPr>
          <w:color w:val="231F20"/>
          <w:spacing w:val="-8"/>
        </w:rPr>
        <w:t> </w:t>
      </w:r>
      <w:r>
        <w:rPr>
          <w:color w:val="231F20"/>
          <w:spacing w:val="-6"/>
        </w:rPr>
        <w:t>Satisfaction?</w:t>
      </w:r>
    </w:p>
    <w:p>
      <w:pPr>
        <w:pStyle w:val="BodyText"/>
        <w:spacing w:before="81"/>
      </w:pPr>
    </w:p>
    <w:p>
      <w:pPr>
        <w:pStyle w:val="BodyText"/>
        <w:spacing w:line="271" w:lineRule="auto"/>
        <w:ind w:left="425" w:right="419" w:firstLine="720"/>
        <w:jc w:val="both"/>
      </w:pPr>
      <w:r>
        <w:rPr>
          <w:color w:val="231F20"/>
          <w:w w:val="90"/>
        </w:rPr>
        <w:t>The average business loses between 10% and 30% of its customers each year, often </w:t>
      </w:r>
      <w:r>
        <w:rPr>
          <w:color w:val="231F20"/>
        </w:rPr>
        <w:t>without knowing:</w:t>
      </w:r>
    </w:p>
    <w:p>
      <w:pPr>
        <w:pStyle w:val="BodyText"/>
        <w:spacing w:before="40"/>
      </w:pPr>
    </w:p>
    <w:p>
      <w:pPr>
        <w:pStyle w:val="ListParagraph"/>
        <w:numPr>
          <w:ilvl w:val="0"/>
          <w:numId w:val="23"/>
        </w:numPr>
        <w:tabs>
          <w:tab w:pos="1105" w:val="left" w:leader="none"/>
        </w:tabs>
        <w:spacing w:line="240" w:lineRule="auto" w:before="0" w:after="0"/>
        <w:ind w:left="1105" w:right="0" w:hanging="397"/>
        <w:jc w:val="left"/>
        <w:rPr>
          <w:sz w:val="24"/>
        </w:rPr>
      </w:pPr>
      <w:r>
        <w:rPr>
          <w:color w:val="231F20"/>
          <w:w w:val="90"/>
          <w:sz w:val="24"/>
        </w:rPr>
        <w:t>Which</w:t>
      </w:r>
      <w:r>
        <w:rPr>
          <w:color w:val="231F20"/>
          <w:spacing w:val="26"/>
          <w:sz w:val="24"/>
        </w:rPr>
        <w:t> </w:t>
      </w:r>
      <w:r>
        <w:rPr>
          <w:color w:val="231F20"/>
          <w:w w:val="90"/>
          <w:sz w:val="24"/>
        </w:rPr>
        <w:t>customers</w:t>
      </w:r>
      <w:r>
        <w:rPr>
          <w:color w:val="231F20"/>
          <w:spacing w:val="26"/>
          <w:sz w:val="24"/>
        </w:rPr>
        <w:t> </w:t>
      </w:r>
      <w:r>
        <w:rPr>
          <w:color w:val="231F20"/>
          <w:w w:val="90"/>
          <w:sz w:val="24"/>
        </w:rPr>
        <w:t>they</w:t>
      </w:r>
      <w:r>
        <w:rPr>
          <w:color w:val="231F20"/>
          <w:spacing w:val="26"/>
          <w:sz w:val="24"/>
        </w:rPr>
        <w:t> </w:t>
      </w:r>
      <w:r>
        <w:rPr>
          <w:color w:val="231F20"/>
          <w:w w:val="90"/>
          <w:sz w:val="24"/>
        </w:rPr>
        <w:t>have</w:t>
      </w:r>
      <w:r>
        <w:rPr>
          <w:color w:val="231F20"/>
          <w:spacing w:val="27"/>
          <w:sz w:val="24"/>
        </w:rPr>
        <w:t> </w:t>
      </w:r>
      <w:r>
        <w:rPr>
          <w:color w:val="231F20"/>
          <w:spacing w:val="-4"/>
          <w:w w:val="90"/>
          <w:sz w:val="24"/>
        </w:rPr>
        <w:t>lost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When</w:t>
      </w:r>
      <w:r>
        <w:rPr>
          <w:color w:val="231F20"/>
          <w:spacing w:val="17"/>
          <w:sz w:val="24"/>
        </w:rPr>
        <w:t> </w:t>
      </w:r>
      <w:r>
        <w:rPr>
          <w:color w:val="231F20"/>
          <w:w w:val="90"/>
          <w:sz w:val="24"/>
        </w:rPr>
        <w:t>they</w:t>
      </w:r>
      <w:r>
        <w:rPr>
          <w:color w:val="231F20"/>
          <w:spacing w:val="17"/>
          <w:sz w:val="24"/>
        </w:rPr>
        <w:t> </w:t>
      </w:r>
      <w:r>
        <w:rPr>
          <w:color w:val="231F20"/>
          <w:w w:val="90"/>
          <w:sz w:val="24"/>
        </w:rPr>
        <w:t>were</w:t>
      </w:r>
      <w:r>
        <w:rPr>
          <w:color w:val="231F20"/>
          <w:spacing w:val="18"/>
          <w:sz w:val="24"/>
        </w:rPr>
        <w:t> </w:t>
      </w:r>
      <w:r>
        <w:rPr>
          <w:color w:val="231F20"/>
          <w:spacing w:val="-4"/>
          <w:w w:val="90"/>
          <w:sz w:val="24"/>
        </w:rPr>
        <w:t>lost</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Why</w:t>
      </w:r>
      <w:r>
        <w:rPr>
          <w:color w:val="231F20"/>
          <w:spacing w:val="16"/>
          <w:sz w:val="24"/>
        </w:rPr>
        <w:t> </w:t>
      </w:r>
      <w:r>
        <w:rPr>
          <w:color w:val="231F20"/>
          <w:w w:val="90"/>
          <w:sz w:val="24"/>
        </w:rPr>
        <w:t>there</w:t>
      </w:r>
      <w:r>
        <w:rPr>
          <w:color w:val="231F20"/>
          <w:spacing w:val="16"/>
          <w:sz w:val="24"/>
        </w:rPr>
        <w:t> </w:t>
      </w:r>
      <w:r>
        <w:rPr>
          <w:color w:val="231F20"/>
          <w:w w:val="90"/>
          <w:sz w:val="24"/>
        </w:rPr>
        <w:t>were</w:t>
      </w:r>
      <w:r>
        <w:rPr>
          <w:color w:val="231F20"/>
          <w:spacing w:val="16"/>
          <w:sz w:val="24"/>
        </w:rPr>
        <w:t> </w:t>
      </w:r>
      <w:r>
        <w:rPr>
          <w:color w:val="231F20"/>
          <w:spacing w:val="-4"/>
          <w:w w:val="90"/>
          <w:sz w:val="24"/>
        </w:rPr>
        <w:t>lost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How</w:t>
      </w:r>
      <w:r>
        <w:rPr>
          <w:color w:val="231F20"/>
          <w:spacing w:val="14"/>
          <w:sz w:val="24"/>
        </w:rPr>
        <w:t> </w:t>
      </w:r>
      <w:r>
        <w:rPr>
          <w:color w:val="231F20"/>
          <w:w w:val="90"/>
          <w:sz w:val="24"/>
        </w:rPr>
        <w:t>much</w:t>
      </w:r>
      <w:r>
        <w:rPr>
          <w:color w:val="231F20"/>
          <w:spacing w:val="14"/>
          <w:sz w:val="24"/>
        </w:rPr>
        <w:t> </w:t>
      </w:r>
      <w:r>
        <w:rPr>
          <w:color w:val="231F20"/>
          <w:w w:val="90"/>
          <w:sz w:val="24"/>
        </w:rPr>
        <w:t>sales</w:t>
      </w:r>
      <w:r>
        <w:rPr>
          <w:color w:val="231F20"/>
          <w:spacing w:val="14"/>
          <w:sz w:val="24"/>
        </w:rPr>
        <w:t> </w:t>
      </w:r>
      <w:r>
        <w:rPr>
          <w:color w:val="231F20"/>
          <w:w w:val="90"/>
          <w:sz w:val="24"/>
        </w:rPr>
        <w:t>and</w:t>
      </w:r>
      <w:r>
        <w:rPr>
          <w:color w:val="231F20"/>
          <w:spacing w:val="14"/>
          <w:sz w:val="24"/>
        </w:rPr>
        <w:t> </w:t>
      </w:r>
      <w:r>
        <w:rPr>
          <w:color w:val="231F20"/>
          <w:w w:val="90"/>
          <w:sz w:val="24"/>
        </w:rPr>
        <w:t>profit</w:t>
      </w:r>
      <w:r>
        <w:rPr>
          <w:color w:val="231F20"/>
          <w:spacing w:val="14"/>
          <w:sz w:val="24"/>
        </w:rPr>
        <w:t> </w:t>
      </w:r>
      <w:r>
        <w:rPr>
          <w:color w:val="231F20"/>
          <w:w w:val="90"/>
          <w:sz w:val="24"/>
        </w:rPr>
        <w:t>customer</w:t>
      </w:r>
      <w:r>
        <w:rPr>
          <w:color w:val="231F20"/>
          <w:spacing w:val="14"/>
          <w:sz w:val="24"/>
        </w:rPr>
        <w:t> </w:t>
      </w:r>
      <w:r>
        <w:rPr>
          <w:color w:val="231F20"/>
          <w:w w:val="90"/>
          <w:sz w:val="24"/>
        </w:rPr>
        <w:t>decay</w:t>
      </w:r>
      <w:r>
        <w:rPr>
          <w:color w:val="231F20"/>
          <w:spacing w:val="14"/>
          <w:sz w:val="24"/>
        </w:rPr>
        <w:t> </w:t>
      </w:r>
      <w:r>
        <w:rPr>
          <w:color w:val="231F20"/>
          <w:w w:val="90"/>
          <w:sz w:val="24"/>
        </w:rPr>
        <w:t>has</w:t>
      </w:r>
      <w:r>
        <w:rPr>
          <w:color w:val="231F20"/>
          <w:spacing w:val="14"/>
          <w:sz w:val="24"/>
        </w:rPr>
        <w:t> </w:t>
      </w:r>
      <w:r>
        <w:rPr>
          <w:color w:val="231F20"/>
          <w:w w:val="90"/>
          <w:sz w:val="24"/>
        </w:rPr>
        <w:t>cost</w:t>
      </w:r>
      <w:r>
        <w:rPr>
          <w:color w:val="231F20"/>
          <w:spacing w:val="14"/>
          <w:sz w:val="24"/>
        </w:rPr>
        <w:t> </w:t>
      </w:r>
      <w:r>
        <w:rPr>
          <w:color w:val="231F20"/>
          <w:spacing w:val="-4"/>
          <w:w w:val="90"/>
          <w:sz w:val="24"/>
        </w:rPr>
        <w:t>them</w:t>
      </w:r>
    </w:p>
    <w:p>
      <w:pPr>
        <w:pStyle w:val="BodyText"/>
        <w:spacing w:before="82"/>
      </w:pPr>
    </w:p>
    <w:p>
      <w:pPr>
        <w:pStyle w:val="BodyText"/>
        <w:spacing w:line="271" w:lineRule="auto"/>
        <w:ind w:left="425" w:right="423" w:firstLine="720"/>
        <w:jc w:val="both"/>
      </w:pPr>
      <w:r>
        <w:rPr>
          <w:color w:val="231F20"/>
        </w:rPr>
        <w:t>Research has demonstrated conclusively that it is far more costly to win a new customer than it is to maintain an existing one. The most powerful reason for doing </w:t>
      </w:r>
      <w:r>
        <w:rPr>
          <w:color w:val="231F20"/>
          <w:w w:val="90"/>
        </w:rPr>
        <w:t>anything in business is that it will increase profitability Measure customer satisfaction, and </w:t>
      </w:r>
      <w:r>
        <w:rPr>
          <w:color w:val="231F20"/>
        </w:rPr>
        <w:t>acting</w:t>
      </w:r>
      <w:r>
        <w:rPr>
          <w:color w:val="231F20"/>
          <w:spacing w:val="-17"/>
        </w:rPr>
        <w:t> </w:t>
      </w:r>
      <w:r>
        <w:rPr>
          <w:color w:val="231F20"/>
        </w:rPr>
        <w:t>appropriately</w:t>
      </w:r>
      <w:r>
        <w:rPr>
          <w:color w:val="231F20"/>
          <w:spacing w:val="-16"/>
        </w:rPr>
        <w:t> </w:t>
      </w:r>
      <w:r>
        <w:rPr>
          <w:color w:val="231F20"/>
        </w:rPr>
        <w:t>on</w:t>
      </w:r>
      <w:r>
        <w:rPr>
          <w:color w:val="231F20"/>
          <w:spacing w:val="-17"/>
        </w:rPr>
        <w:t> </w:t>
      </w:r>
      <w:r>
        <w:rPr>
          <w:color w:val="231F20"/>
        </w:rPr>
        <w:t>the</w:t>
      </w:r>
      <w:r>
        <w:rPr>
          <w:color w:val="231F20"/>
          <w:spacing w:val="-16"/>
        </w:rPr>
        <w:t> </w:t>
      </w:r>
      <w:r>
        <w:rPr>
          <w:color w:val="231F20"/>
        </w:rPr>
        <w:t>results,</w:t>
      </w:r>
      <w:r>
        <w:rPr>
          <w:color w:val="231F20"/>
          <w:spacing w:val="-17"/>
        </w:rPr>
        <w:t> </w:t>
      </w:r>
      <w:r>
        <w:rPr>
          <w:color w:val="231F20"/>
        </w:rPr>
        <w:t>will</w:t>
      </w:r>
      <w:r>
        <w:rPr>
          <w:color w:val="231F20"/>
          <w:spacing w:val="-16"/>
        </w:rPr>
        <w:t> </w:t>
      </w:r>
      <w:r>
        <w:rPr>
          <w:color w:val="231F20"/>
        </w:rPr>
        <w:t>increase</w:t>
      </w:r>
      <w:r>
        <w:rPr>
          <w:color w:val="231F20"/>
          <w:spacing w:val="-17"/>
        </w:rPr>
        <w:t> </w:t>
      </w:r>
      <w:r>
        <w:rPr>
          <w:color w:val="231F20"/>
        </w:rPr>
        <w:t>profitability</w:t>
      </w:r>
    </w:p>
    <w:p>
      <w:pPr>
        <w:pStyle w:val="BodyText"/>
        <w:spacing w:after="0" w:line="271" w:lineRule="auto"/>
        <w:jc w:val="both"/>
        <w:sectPr>
          <w:pgSz w:w="11910" w:h="16840"/>
          <w:pgMar w:header="0" w:footer="628" w:top="1260" w:bottom="820" w:left="992" w:right="992"/>
        </w:sectPr>
      </w:pPr>
    </w:p>
    <w:p>
      <w:pPr>
        <w:pStyle w:val="ListParagraph"/>
        <w:numPr>
          <w:ilvl w:val="0"/>
          <w:numId w:val="23"/>
        </w:numPr>
        <w:tabs>
          <w:tab w:pos="1105" w:val="left" w:leader="none"/>
        </w:tabs>
        <w:spacing w:line="271" w:lineRule="auto" w:before="55" w:after="0"/>
        <w:ind w:left="1105" w:right="419" w:hanging="397"/>
        <w:jc w:val="left"/>
        <w:rPr>
          <w:sz w:val="24"/>
        </w:rPr>
      </w:pPr>
      <w:r>
        <w:rPr>
          <w:color w:val="231F20"/>
          <w:sz w:val="24"/>
        </w:rPr>
        <w:t>NOT</w:t>
      </w:r>
      <w:r>
        <w:rPr>
          <w:color w:val="231F20"/>
          <w:spacing w:val="23"/>
          <w:sz w:val="24"/>
        </w:rPr>
        <w:t> </w:t>
      </w:r>
      <w:r>
        <w:rPr>
          <w:color w:val="231F20"/>
          <w:sz w:val="24"/>
        </w:rPr>
        <w:t>taking</w:t>
      </w:r>
      <w:r>
        <w:rPr>
          <w:color w:val="231F20"/>
          <w:spacing w:val="23"/>
          <w:sz w:val="24"/>
        </w:rPr>
        <w:t> </w:t>
      </w:r>
      <w:r>
        <w:rPr>
          <w:color w:val="231F20"/>
          <w:sz w:val="24"/>
        </w:rPr>
        <w:t>action</w:t>
      </w:r>
      <w:r>
        <w:rPr>
          <w:color w:val="231F20"/>
          <w:spacing w:val="23"/>
          <w:sz w:val="24"/>
        </w:rPr>
        <w:t> </w:t>
      </w:r>
      <w:r>
        <w:rPr>
          <w:color w:val="231F20"/>
          <w:sz w:val="24"/>
        </w:rPr>
        <w:t>allows</w:t>
      </w:r>
      <w:r>
        <w:rPr>
          <w:color w:val="231F20"/>
          <w:spacing w:val="23"/>
          <w:sz w:val="24"/>
        </w:rPr>
        <w:t> </w:t>
      </w:r>
      <w:r>
        <w:rPr>
          <w:color w:val="231F20"/>
          <w:sz w:val="24"/>
        </w:rPr>
        <w:t>your</w:t>
      </w:r>
      <w:r>
        <w:rPr>
          <w:color w:val="231F20"/>
          <w:spacing w:val="23"/>
          <w:sz w:val="24"/>
        </w:rPr>
        <w:t> </w:t>
      </w:r>
      <w:r>
        <w:rPr>
          <w:color w:val="231F20"/>
          <w:sz w:val="24"/>
        </w:rPr>
        <w:t>customer</w:t>
      </w:r>
      <w:r>
        <w:rPr>
          <w:color w:val="231F20"/>
          <w:spacing w:val="23"/>
          <w:sz w:val="24"/>
        </w:rPr>
        <w:t> </w:t>
      </w:r>
      <w:r>
        <w:rPr>
          <w:color w:val="231F20"/>
          <w:sz w:val="24"/>
        </w:rPr>
        <w:t>base</w:t>
      </w:r>
      <w:r>
        <w:rPr>
          <w:color w:val="231F20"/>
          <w:spacing w:val="23"/>
          <w:sz w:val="24"/>
        </w:rPr>
        <w:t> </w:t>
      </w:r>
      <w:r>
        <w:rPr>
          <w:color w:val="231F20"/>
          <w:sz w:val="24"/>
        </w:rPr>
        <w:t>to</w:t>
      </w:r>
      <w:r>
        <w:rPr>
          <w:color w:val="231F20"/>
          <w:spacing w:val="23"/>
          <w:sz w:val="24"/>
        </w:rPr>
        <w:t> </w:t>
      </w:r>
      <w:r>
        <w:rPr>
          <w:color w:val="231F20"/>
          <w:sz w:val="24"/>
        </w:rPr>
        <w:t>decay</w:t>
      </w:r>
      <w:r>
        <w:rPr>
          <w:color w:val="231F20"/>
          <w:spacing w:val="23"/>
          <w:sz w:val="24"/>
        </w:rPr>
        <w:t> </w:t>
      </w:r>
      <w:r>
        <w:rPr>
          <w:color w:val="231F20"/>
          <w:sz w:val="24"/>
        </w:rPr>
        <w:t>while</w:t>
      </w:r>
      <w:r>
        <w:rPr>
          <w:color w:val="231F20"/>
          <w:spacing w:val="23"/>
          <w:sz w:val="24"/>
        </w:rPr>
        <w:t> </w:t>
      </w:r>
      <w:r>
        <w:rPr>
          <w:color w:val="231F20"/>
          <w:sz w:val="24"/>
        </w:rPr>
        <w:t>permitting</w:t>
      </w:r>
      <w:r>
        <w:rPr>
          <w:color w:val="231F20"/>
          <w:spacing w:val="23"/>
          <w:sz w:val="24"/>
        </w:rPr>
        <w:t> </w:t>
      </w:r>
      <w:r>
        <w:rPr>
          <w:color w:val="231F20"/>
          <w:sz w:val="24"/>
        </w:rPr>
        <w:t>your competition</w:t>
      </w:r>
      <w:r>
        <w:rPr>
          <w:color w:val="231F20"/>
          <w:spacing w:val="-16"/>
          <w:sz w:val="24"/>
        </w:rPr>
        <w:t> </w:t>
      </w:r>
      <w:r>
        <w:rPr>
          <w:color w:val="231F20"/>
          <w:sz w:val="24"/>
        </w:rPr>
        <w:t>to</w:t>
      </w:r>
      <w:r>
        <w:rPr>
          <w:color w:val="231F20"/>
          <w:spacing w:val="-16"/>
          <w:sz w:val="24"/>
        </w:rPr>
        <w:t> </w:t>
      </w:r>
      <w:r>
        <w:rPr>
          <w:color w:val="231F20"/>
          <w:sz w:val="24"/>
        </w:rPr>
        <w:t>gain</w:t>
      </w:r>
      <w:r>
        <w:rPr>
          <w:color w:val="231F20"/>
          <w:spacing w:val="-16"/>
          <w:sz w:val="24"/>
        </w:rPr>
        <w:t> </w:t>
      </w:r>
      <w:r>
        <w:rPr>
          <w:color w:val="231F20"/>
          <w:sz w:val="24"/>
        </w:rPr>
        <w:t>market</w:t>
      </w:r>
      <w:r>
        <w:rPr>
          <w:color w:val="231F20"/>
          <w:spacing w:val="-16"/>
          <w:sz w:val="24"/>
        </w:rPr>
        <w:t> </w:t>
      </w:r>
      <w:r>
        <w:rPr>
          <w:color w:val="231F20"/>
          <w:sz w:val="24"/>
        </w:rPr>
        <w:t>share</w:t>
      </w:r>
    </w:p>
    <w:p>
      <w:pPr>
        <w:pStyle w:val="BodyText"/>
        <w:spacing w:before="39"/>
      </w:pPr>
    </w:p>
    <w:p>
      <w:pPr>
        <w:pStyle w:val="BodyText"/>
        <w:ind w:left="425"/>
      </w:pPr>
      <w:r>
        <w:rPr>
          <w:color w:val="231F20"/>
          <w:w w:val="90"/>
        </w:rPr>
        <w:t>Consider</w:t>
      </w:r>
      <w:r>
        <w:rPr>
          <w:color w:val="231F20"/>
          <w:spacing w:val="29"/>
        </w:rPr>
        <w:t> </w:t>
      </w:r>
      <w:r>
        <w:rPr>
          <w:color w:val="231F20"/>
          <w:w w:val="90"/>
        </w:rPr>
        <w:t>these</w:t>
      </w:r>
      <w:r>
        <w:rPr>
          <w:color w:val="231F20"/>
          <w:spacing w:val="30"/>
        </w:rPr>
        <w:t> </w:t>
      </w:r>
      <w:r>
        <w:rPr>
          <w:color w:val="231F20"/>
          <w:spacing w:val="-2"/>
          <w:w w:val="90"/>
        </w:rPr>
        <w:t>statistics</w:t>
      </w:r>
    </w:p>
    <w:p>
      <w:pPr>
        <w:pStyle w:val="BodyText"/>
        <w:spacing w:before="81"/>
      </w:pPr>
    </w:p>
    <w:p>
      <w:pPr>
        <w:pStyle w:val="ListParagraph"/>
        <w:numPr>
          <w:ilvl w:val="0"/>
          <w:numId w:val="23"/>
        </w:numPr>
        <w:tabs>
          <w:tab w:pos="1105" w:val="left" w:leader="none"/>
        </w:tabs>
        <w:spacing w:line="240" w:lineRule="auto" w:before="1" w:after="0"/>
        <w:ind w:left="1105" w:right="0" w:hanging="397"/>
        <w:jc w:val="left"/>
        <w:rPr>
          <w:sz w:val="24"/>
        </w:rPr>
      </w:pPr>
      <w:r>
        <w:rPr>
          <w:color w:val="231F20"/>
          <w:w w:val="90"/>
          <w:sz w:val="24"/>
        </w:rPr>
        <w:t>Only</w:t>
      </w:r>
      <w:r>
        <w:rPr>
          <w:color w:val="231F20"/>
          <w:spacing w:val="22"/>
          <w:sz w:val="24"/>
        </w:rPr>
        <w:t> </w:t>
      </w:r>
      <w:r>
        <w:rPr>
          <w:color w:val="231F20"/>
          <w:w w:val="90"/>
          <w:sz w:val="24"/>
        </w:rPr>
        <w:t>4%</w:t>
      </w:r>
      <w:r>
        <w:rPr>
          <w:color w:val="231F20"/>
          <w:spacing w:val="23"/>
          <w:sz w:val="24"/>
        </w:rPr>
        <w:t> </w:t>
      </w:r>
      <w:r>
        <w:rPr>
          <w:color w:val="231F20"/>
          <w:w w:val="90"/>
          <w:sz w:val="24"/>
        </w:rPr>
        <w:t>of</w:t>
      </w:r>
      <w:r>
        <w:rPr>
          <w:color w:val="231F20"/>
          <w:spacing w:val="23"/>
          <w:sz w:val="24"/>
        </w:rPr>
        <w:t> </w:t>
      </w:r>
      <w:r>
        <w:rPr>
          <w:color w:val="231F20"/>
          <w:w w:val="90"/>
          <w:sz w:val="24"/>
        </w:rPr>
        <w:t>all</w:t>
      </w:r>
      <w:r>
        <w:rPr>
          <w:color w:val="231F20"/>
          <w:spacing w:val="23"/>
          <w:sz w:val="24"/>
        </w:rPr>
        <w:t> </w:t>
      </w:r>
      <w:r>
        <w:rPr>
          <w:color w:val="231F20"/>
          <w:w w:val="90"/>
          <w:sz w:val="24"/>
        </w:rPr>
        <w:t>customers</w:t>
      </w:r>
      <w:r>
        <w:rPr>
          <w:color w:val="231F20"/>
          <w:spacing w:val="23"/>
          <w:sz w:val="24"/>
        </w:rPr>
        <w:t> </w:t>
      </w:r>
      <w:r>
        <w:rPr>
          <w:color w:val="231F20"/>
          <w:w w:val="90"/>
          <w:sz w:val="24"/>
        </w:rPr>
        <w:t>with</w:t>
      </w:r>
      <w:r>
        <w:rPr>
          <w:color w:val="231F20"/>
          <w:spacing w:val="22"/>
          <w:sz w:val="24"/>
        </w:rPr>
        <w:t> </w:t>
      </w:r>
      <w:r>
        <w:rPr>
          <w:color w:val="231F20"/>
          <w:w w:val="90"/>
          <w:sz w:val="24"/>
        </w:rPr>
        <w:t>problems</w:t>
      </w:r>
      <w:r>
        <w:rPr>
          <w:color w:val="231F20"/>
          <w:spacing w:val="23"/>
          <w:sz w:val="24"/>
        </w:rPr>
        <w:t> </w:t>
      </w:r>
      <w:r>
        <w:rPr>
          <w:color w:val="231F20"/>
          <w:spacing w:val="-2"/>
          <w:w w:val="90"/>
          <w:sz w:val="24"/>
        </w:rPr>
        <w:t>complain</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The</w:t>
      </w:r>
      <w:r>
        <w:rPr>
          <w:color w:val="231F20"/>
          <w:spacing w:val="16"/>
          <w:sz w:val="24"/>
        </w:rPr>
        <w:t> </w:t>
      </w:r>
      <w:r>
        <w:rPr>
          <w:color w:val="231F20"/>
          <w:w w:val="90"/>
          <w:sz w:val="24"/>
        </w:rPr>
        <w:t>average</w:t>
      </w:r>
      <w:r>
        <w:rPr>
          <w:color w:val="231F20"/>
          <w:spacing w:val="16"/>
          <w:sz w:val="24"/>
        </w:rPr>
        <w:t> </w:t>
      </w:r>
      <w:r>
        <w:rPr>
          <w:color w:val="231F20"/>
          <w:w w:val="90"/>
          <w:sz w:val="24"/>
        </w:rPr>
        <w:t>person</w:t>
      </w:r>
      <w:r>
        <w:rPr>
          <w:color w:val="231F20"/>
          <w:spacing w:val="16"/>
          <w:sz w:val="24"/>
        </w:rPr>
        <w:t> </w:t>
      </w:r>
      <w:r>
        <w:rPr>
          <w:color w:val="231F20"/>
          <w:w w:val="90"/>
          <w:sz w:val="24"/>
        </w:rPr>
        <w:t>with</w:t>
      </w:r>
      <w:r>
        <w:rPr>
          <w:color w:val="231F20"/>
          <w:spacing w:val="16"/>
          <w:sz w:val="24"/>
        </w:rPr>
        <w:t> </w:t>
      </w:r>
      <w:r>
        <w:rPr>
          <w:color w:val="231F20"/>
          <w:w w:val="90"/>
          <w:sz w:val="24"/>
        </w:rPr>
        <w:t>a</w:t>
      </w:r>
      <w:r>
        <w:rPr>
          <w:color w:val="231F20"/>
          <w:spacing w:val="16"/>
          <w:sz w:val="24"/>
        </w:rPr>
        <w:t> </w:t>
      </w:r>
      <w:r>
        <w:rPr>
          <w:color w:val="231F20"/>
          <w:w w:val="90"/>
          <w:sz w:val="24"/>
        </w:rPr>
        <w:t>problem</w:t>
      </w:r>
      <w:r>
        <w:rPr>
          <w:color w:val="231F20"/>
          <w:spacing w:val="16"/>
          <w:sz w:val="24"/>
        </w:rPr>
        <w:t> </w:t>
      </w:r>
      <w:r>
        <w:rPr>
          <w:color w:val="231F20"/>
          <w:w w:val="90"/>
          <w:sz w:val="24"/>
        </w:rPr>
        <w:t>eventually</w:t>
      </w:r>
      <w:r>
        <w:rPr>
          <w:color w:val="231F20"/>
          <w:spacing w:val="16"/>
          <w:sz w:val="24"/>
        </w:rPr>
        <w:t> </w:t>
      </w:r>
      <w:r>
        <w:rPr>
          <w:color w:val="231F20"/>
          <w:w w:val="90"/>
          <w:sz w:val="24"/>
        </w:rPr>
        <w:t>tells</w:t>
      </w:r>
      <w:r>
        <w:rPr>
          <w:color w:val="231F20"/>
          <w:spacing w:val="16"/>
          <w:sz w:val="24"/>
        </w:rPr>
        <w:t> </w:t>
      </w:r>
      <w:r>
        <w:rPr>
          <w:color w:val="231F20"/>
          <w:w w:val="90"/>
          <w:sz w:val="24"/>
        </w:rPr>
        <w:t>9</w:t>
      </w:r>
      <w:r>
        <w:rPr>
          <w:color w:val="231F20"/>
          <w:spacing w:val="16"/>
          <w:sz w:val="24"/>
        </w:rPr>
        <w:t> </w:t>
      </w:r>
      <w:r>
        <w:rPr>
          <w:color w:val="231F20"/>
          <w:w w:val="90"/>
          <w:sz w:val="24"/>
        </w:rPr>
        <w:t>other</w:t>
      </w:r>
      <w:r>
        <w:rPr>
          <w:color w:val="231F20"/>
          <w:spacing w:val="16"/>
          <w:sz w:val="24"/>
        </w:rPr>
        <w:t> </w:t>
      </w:r>
      <w:r>
        <w:rPr>
          <w:color w:val="231F20"/>
          <w:spacing w:val="-2"/>
          <w:w w:val="90"/>
          <w:sz w:val="24"/>
        </w:rPr>
        <w:t>people</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w w:val="90"/>
          <w:sz w:val="24"/>
        </w:rPr>
        <w:t>Satisfied</w:t>
      </w:r>
      <w:r>
        <w:rPr>
          <w:color w:val="231F20"/>
          <w:spacing w:val="11"/>
          <w:sz w:val="24"/>
        </w:rPr>
        <w:t> </w:t>
      </w:r>
      <w:r>
        <w:rPr>
          <w:color w:val="231F20"/>
          <w:w w:val="90"/>
          <w:sz w:val="24"/>
        </w:rPr>
        <w:t>customers</w:t>
      </w:r>
      <w:r>
        <w:rPr>
          <w:color w:val="231F20"/>
          <w:spacing w:val="12"/>
          <w:sz w:val="24"/>
        </w:rPr>
        <w:t> </w:t>
      </w:r>
      <w:r>
        <w:rPr>
          <w:color w:val="231F20"/>
          <w:w w:val="90"/>
          <w:sz w:val="24"/>
        </w:rPr>
        <w:t>tell</w:t>
      </w:r>
      <w:r>
        <w:rPr>
          <w:color w:val="231F20"/>
          <w:spacing w:val="12"/>
          <w:sz w:val="24"/>
        </w:rPr>
        <w:t> </w:t>
      </w:r>
      <w:r>
        <w:rPr>
          <w:color w:val="231F20"/>
          <w:w w:val="90"/>
          <w:sz w:val="24"/>
        </w:rPr>
        <w:t>5</w:t>
      </w:r>
      <w:r>
        <w:rPr>
          <w:color w:val="231F20"/>
          <w:spacing w:val="12"/>
          <w:sz w:val="24"/>
        </w:rPr>
        <w:t> </w:t>
      </w:r>
      <w:r>
        <w:rPr>
          <w:color w:val="231F20"/>
          <w:w w:val="90"/>
          <w:sz w:val="24"/>
        </w:rPr>
        <w:t>other</w:t>
      </w:r>
      <w:r>
        <w:rPr>
          <w:color w:val="231F20"/>
          <w:spacing w:val="12"/>
          <w:sz w:val="24"/>
        </w:rPr>
        <w:t> </w:t>
      </w:r>
      <w:r>
        <w:rPr>
          <w:color w:val="231F20"/>
          <w:w w:val="90"/>
          <w:sz w:val="24"/>
        </w:rPr>
        <w:t>people</w:t>
      </w:r>
      <w:r>
        <w:rPr>
          <w:color w:val="231F20"/>
          <w:spacing w:val="12"/>
          <w:sz w:val="24"/>
        </w:rPr>
        <w:t> </w:t>
      </w:r>
      <w:r>
        <w:rPr>
          <w:color w:val="231F20"/>
          <w:w w:val="90"/>
          <w:sz w:val="24"/>
        </w:rPr>
        <w:t>about</w:t>
      </w:r>
      <w:r>
        <w:rPr>
          <w:color w:val="231F20"/>
          <w:spacing w:val="12"/>
          <w:sz w:val="24"/>
        </w:rPr>
        <w:t> </w:t>
      </w:r>
      <w:r>
        <w:rPr>
          <w:color w:val="231F20"/>
          <w:w w:val="90"/>
          <w:sz w:val="24"/>
        </w:rPr>
        <w:t>their</w:t>
      </w:r>
      <w:r>
        <w:rPr>
          <w:color w:val="231F20"/>
          <w:spacing w:val="12"/>
          <w:sz w:val="24"/>
        </w:rPr>
        <w:t> </w:t>
      </w:r>
      <w:r>
        <w:rPr>
          <w:color w:val="231F20"/>
          <w:w w:val="90"/>
          <w:sz w:val="24"/>
        </w:rPr>
        <w:t>good</w:t>
      </w:r>
      <w:r>
        <w:rPr>
          <w:color w:val="231F20"/>
          <w:spacing w:val="12"/>
          <w:sz w:val="24"/>
        </w:rPr>
        <w:t> </w:t>
      </w:r>
      <w:r>
        <w:rPr>
          <w:color w:val="231F20"/>
          <w:spacing w:val="-2"/>
          <w:w w:val="90"/>
          <w:sz w:val="24"/>
        </w:rPr>
        <w:t>treatment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w w:val="90"/>
          <w:sz w:val="24"/>
        </w:rPr>
        <w:t>Cost</w:t>
      </w:r>
      <w:r>
        <w:rPr>
          <w:color w:val="231F20"/>
          <w:spacing w:val="16"/>
          <w:sz w:val="24"/>
        </w:rPr>
        <w:t> </w:t>
      </w:r>
      <w:r>
        <w:rPr>
          <w:color w:val="231F20"/>
          <w:w w:val="90"/>
          <w:sz w:val="24"/>
        </w:rPr>
        <w:t>of</w:t>
      </w:r>
      <w:r>
        <w:rPr>
          <w:color w:val="231F20"/>
          <w:spacing w:val="17"/>
          <w:sz w:val="24"/>
        </w:rPr>
        <w:t> </w:t>
      </w:r>
      <w:r>
        <w:rPr>
          <w:color w:val="231F20"/>
          <w:w w:val="90"/>
          <w:sz w:val="24"/>
        </w:rPr>
        <w:t>acquiring</w:t>
      </w:r>
      <w:r>
        <w:rPr>
          <w:color w:val="231F20"/>
          <w:spacing w:val="16"/>
          <w:sz w:val="24"/>
        </w:rPr>
        <w:t> </w:t>
      </w:r>
      <w:r>
        <w:rPr>
          <w:color w:val="231F20"/>
          <w:w w:val="90"/>
          <w:sz w:val="24"/>
        </w:rPr>
        <w:t>a</w:t>
      </w:r>
      <w:r>
        <w:rPr>
          <w:color w:val="231F20"/>
          <w:spacing w:val="17"/>
          <w:sz w:val="24"/>
        </w:rPr>
        <w:t> </w:t>
      </w:r>
      <w:r>
        <w:rPr>
          <w:color w:val="231F20"/>
          <w:w w:val="90"/>
          <w:sz w:val="24"/>
        </w:rPr>
        <w:t>new</w:t>
      </w:r>
      <w:r>
        <w:rPr>
          <w:color w:val="231F20"/>
          <w:spacing w:val="17"/>
          <w:sz w:val="24"/>
        </w:rPr>
        <w:t> </w:t>
      </w:r>
      <w:r>
        <w:rPr>
          <w:color w:val="231F20"/>
          <w:w w:val="90"/>
          <w:sz w:val="24"/>
        </w:rPr>
        <w:t>customer</w:t>
      </w:r>
      <w:r>
        <w:rPr>
          <w:color w:val="231F20"/>
          <w:spacing w:val="16"/>
          <w:sz w:val="24"/>
        </w:rPr>
        <w:t> </w:t>
      </w:r>
      <w:r>
        <w:rPr>
          <w:color w:val="231F20"/>
          <w:w w:val="90"/>
          <w:sz w:val="24"/>
        </w:rPr>
        <w:t>is</w:t>
      </w:r>
      <w:r>
        <w:rPr>
          <w:color w:val="231F20"/>
          <w:spacing w:val="17"/>
          <w:sz w:val="24"/>
        </w:rPr>
        <w:t> </w:t>
      </w:r>
      <w:r>
        <w:rPr>
          <w:color w:val="231F20"/>
          <w:w w:val="90"/>
          <w:sz w:val="24"/>
        </w:rPr>
        <w:t>5</w:t>
      </w:r>
      <w:r>
        <w:rPr>
          <w:color w:val="231F20"/>
          <w:spacing w:val="17"/>
          <w:sz w:val="24"/>
        </w:rPr>
        <w:t> </w:t>
      </w:r>
      <w:r>
        <w:rPr>
          <w:color w:val="231F20"/>
          <w:w w:val="90"/>
          <w:sz w:val="24"/>
        </w:rPr>
        <w:t>to</w:t>
      </w:r>
      <w:r>
        <w:rPr>
          <w:color w:val="231F20"/>
          <w:spacing w:val="16"/>
          <w:sz w:val="24"/>
        </w:rPr>
        <w:t> </w:t>
      </w:r>
      <w:r>
        <w:rPr>
          <w:color w:val="231F20"/>
          <w:w w:val="90"/>
          <w:sz w:val="24"/>
        </w:rPr>
        <w:t>7</w:t>
      </w:r>
      <w:r>
        <w:rPr>
          <w:color w:val="231F20"/>
          <w:spacing w:val="17"/>
          <w:sz w:val="24"/>
        </w:rPr>
        <w:t> </w:t>
      </w:r>
      <w:r>
        <w:rPr>
          <w:color w:val="231F20"/>
          <w:w w:val="90"/>
          <w:sz w:val="24"/>
        </w:rPr>
        <w:t>times</w:t>
      </w:r>
      <w:r>
        <w:rPr>
          <w:color w:val="231F20"/>
          <w:spacing w:val="17"/>
          <w:sz w:val="24"/>
        </w:rPr>
        <w:t> </w:t>
      </w:r>
      <w:r>
        <w:rPr>
          <w:color w:val="231F20"/>
          <w:w w:val="90"/>
          <w:sz w:val="24"/>
        </w:rPr>
        <w:t>greater</w:t>
      </w:r>
      <w:r>
        <w:rPr>
          <w:color w:val="231F20"/>
          <w:spacing w:val="16"/>
          <w:sz w:val="24"/>
        </w:rPr>
        <w:t> </w:t>
      </w:r>
      <w:r>
        <w:rPr>
          <w:color w:val="231F20"/>
          <w:w w:val="90"/>
          <w:sz w:val="24"/>
        </w:rPr>
        <w:t>than</w:t>
      </w:r>
      <w:r>
        <w:rPr>
          <w:color w:val="231F20"/>
          <w:spacing w:val="17"/>
          <w:sz w:val="24"/>
        </w:rPr>
        <w:t> </w:t>
      </w:r>
      <w:r>
        <w:rPr>
          <w:color w:val="231F20"/>
          <w:w w:val="90"/>
          <w:sz w:val="24"/>
        </w:rPr>
        <w:t>retaining</w:t>
      </w:r>
      <w:r>
        <w:rPr>
          <w:color w:val="231F20"/>
          <w:spacing w:val="16"/>
          <w:sz w:val="24"/>
        </w:rPr>
        <w:t> </w:t>
      </w:r>
      <w:r>
        <w:rPr>
          <w:color w:val="231F20"/>
          <w:w w:val="90"/>
          <w:sz w:val="24"/>
        </w:rPr>
        <w:t>current</w:t>
      </w:r>
      <w:r>
        <w:rPr>
          <w:color w:val="231F20"/>
          <w:spacing w:val="17"/>
          <w:sz w:val="24"/>
        </w:rPr>
        <w:t> </w:t>
      </w:r>
      <w:r>
        <w:rPr>
          <w:color w:val="231F20"/>
          <w:spacing w:val="-4"/>
          <w:w w:val="90"/>
          <w:sz w:val="24"/>
        </w:rPr>
        <w:t>ones</w:t>
      </w:r>
    </w:p>
    <w:p>
      <w:pPr>
        <w:pStyle w:val="ListParagraph"/>
        <w:numPr>
          <w:ilvl w:val="0"/>
          <w:numId w:val="23"/>
        </w:numPr>
        <w:tabs>
          <w:tab w:pos="1105" w:val="left" w:leader="none"/>
        </w:tabs>
        <w:spacing w:line="271" w:lineRule="auto" w:before="98" w:after="0"/>
        <w:ind w:left="1105" w:right="423" w:hanging="397"/>
        <w:jc w:val="left"/>
        <w:rPr>
          <w:sz w:val="24"/>
        </w:rPr>
      </w:pPr>
      <w:r>
        <w:rPr>
          <w:color w:val="231F20"/>
          <w:spacing w:val="-4"/>
          <w:sz w:val="24"/>
        </w:rPr>
        <w:t>Cost</w:t>
      </w:r>
      <w:r>
        <w:rPr>
          <w:color w:val="231F20"/>
          <w:spacing w:val="-10"/>
          <w:sz w:val="24"/>
        </w:rPr>
        <w:t> </w:t>
      </w:r>
      <w:r>
        <w:rPr>
          <w:color w:val="231F20"/>
          <w:spacing w:val="-4"/>
          <w:sz w:val="24"/>
        </w:rPr>
        <w:t>of</w:t>
      </w:r>
      <w:r>
        <w:rPr>
          <w:color w:val="231F20"/>
          <w:spacing w:val="-10"/>
          <w:sz w:val="24"/>
        </w:rPr>
        <w:t> </w:t>
      </w:r>
      <w:r>
        <w:rPr>
          <w:color w:val="231F20"/>
          <w:spacing w:val="-4"/>
          <w:sz w:val="24"/>
        </w:rPr>
        <w:t>hiring</w:t>
      </w:r>
      <w:r>
        <w:rPr>
          <w:color w:val="231F20"/>
          <w:spacing w:val="-10"/>
          <w:sz w:val="24"/>
        </w:rPr>
        <w:t> </w:t>
      </w:r>
      <w:r>
        <w:rPr>
          <w:color w:val="231F20"/>
          <w:spacing w:val="-4"/>
          <w:sz w:val="24"/>
        </w:rPr>
        <w:t>and</w:t>
      </w:r>
      <w:r>
        <w:rPr>
          <w:color w:val="231F20"/>
          <w:spacing w:val="-10"/>
          <w:sz w:val="24"/>
        </w:rPr>
        <w:t> </w:t>
      </w:r>
      <w:r>
        <w:rPr>
          <w:color w:val="231F20"/>
          <w:spacing w:val="-4"/>
          <w:sz w:val="24"/>
        </w:rPr>
        <w:t>training</w:t>
      </w:r>
      <w:r>
        <w:rPr>
          <w:color w:val="231F20"/>
          <w:spacing w:val="-10"/>
          <w:sz w:val="24"/>
        </w:rPr>
        <w:t> </w:t>
      </w:r>
      <w:r>
        <w:rPr>
          <w:color w:val="231F20"/>
          <w:spacing w:val="-4"/>
          <w:sz w:val="24"/>
        </w:rPr>
        <w:t>a</w:t>
      </w:r>
      <w:r>
        <w:rPr>
          <w:color w:val="231F20"/>
          <w:spacing w:val="-10"/>
          <w:sz w:val="24"/>
        </w:rPr>
        <w:t> </w:t>
      </w:r>
      <w:r>
        <w:rPr>
          <w:color w:val="231F20"/>
          <w:spacing w:val="-4"/>
          <w:sz w:val="24"/>
        </w:rPr>
        <w:t>new</w:t>
      </w:r>
      <w:r>
        <w:rPr>
          <w:color w:val="231F20"/>
          <w:spacing w:val="-10"/>
          <w:sz w:val="24"/>
        </w:rPr>
        <w:t> </w:t>
      </w:r>
      <w:r>
        <w:rPr>
          <w:color w:val="231F20"/>
          <w:spacing w:val="-4"/>
          <w:sz w:val="24"/>
        </w:rPr>
        <w:t>employee</w:t>
      </w:r>
      <w:r>
        <w:rPr>
          <w:color w:val="231F20"/>
          <w:spacing w:val="-10"/>
          <w:sz w:val="24"/>
        </w:rPr>
        <w:t> </w:t>
      </w:r>
      <w:r>
        <w:rPr>
          <w:color w:val="231F20"/>
          <w:spacing w:val="-4"/>
          <w:sz w:val="24"/>
        </w:rPr>
        <w:t>is</w:t>
      </w:r>
      <w:r>
        <w:rPr>
          <w:color w:val="231F20"/>
          <w:spacing w:val="-10"/>
          <w:sz w:val="24"/>
        </w:rPr>
        <w:t> </w:t>
      </w:r>
      <w:r>
        <w:rPr>
          <w:color w:val="231F20"/>
          <w:spacing w:val="-4"/>
          <w:sz w:val="24"/>
        </w:rPr>
        <w:t>up</w:t>
      </w:r>
      <w:r>
        <w:rPr>
          <w:color w:val="231F20"/>
          <w:spacing w:val="-10"/>
          <w:sz w:val="24"/>
        </w:rPr>
        <w:t> </w:t>
      </w:r>
      <w:r>
        <w:rPr>
          <w:color w:val="231F20"/>
          <w:spacing w:val="-4"/>
          <w:sz w:val="24"/>
        </w:rPr>
        <w:t>to</w:t>
      </w:r>
      <w:r>
        <w:rPr>
          <w:color w:val="231F20"/>
          <w:spacing w:val="-10"/>
          <w:sz w:val="24"/>
        </w:rPr>
        <w:t> </w:t>
      </w:r>
      <w:r>
        <w:rPr>
          <w:color w:val="231F20"/>
          <w:spacing w:val="-4"/>
          <w:sz w:val="24"/>
        </w:rPr>
        <w:t>10</w:t>
      </w:r>
      <w:r>
        <w:rPr>
          <w:color w:val="231F20"/>
          <w:spacing w:val="-10"/>
          <w:sz w:val="24"/>
        </w:rPr>
        <w:t> </w:t>
      </w:r>
      <w:r>
        <w:rPr>
          <w:color w:val="231F20"/>
          <w:spacing w:val="-4"/>
          <w:sz w:val="24"/>
        </w:rPr>
        <w:t>times</w:t>
      </w:r>
      <w:r>
        <w:rPr>
          <w:color w:val="231F20"/>
          <w:spacing w:val="-10"/>
          <w:sz w:val="24"/>
        </w:rPr>
        <w:t> </w:t>
      </w:r>
      <w:r>
        <w:rPr>
          <w:color w:val="231F20"/>
          <w:spacing w:val="-4"/>
          <w:sz w:val="24"/>
        </w:rPr>
        <w:t>greater</w:t>
      </w:r>
      <w:r>
        <w:rPr>
          <w:color w:val="231F20"/>
          <w:spacing w:val="-10"/>
          <w:sz w:val="24"/>
        </w:rPr>
        <w:t> </w:t>
      </w:r>
      <w:r>
        <w:rPr>
          <w:color w:val="231F20"/>
          <w:spacing w:val="-4"/>
          <w:sz w:val="24"/>
        </w:rPr>
        <w:t>than</w:t>
      </w:r>
      <w:r>
        <w:rPr>
          <w:color w:val="231F20"/>
          <w:spacing w:val="-10"/>
          <w:sz w:val="24"/>
        </w:rPr>
        <w:t> </w:t>
      </w:r>
      <w:r>
        <w:rPr>
          <w:color w:val="231F20"/>
          <w:spacing w:val="-4"/>
          <w:sz w:val="24"/>
        </w:rPr>
        <w:t>retaining </w:t>
      </w:r>
      <w:r>
        <w:rPr>
          <w:color w:val="231F20"/>
          <w:sz w:val="24"/>
        </w:rPr>
        <w:t>current ones</w:t>
      </w:r>
    </w:p>
    <w:p>
      <w:pPr>
        <w:pStyle w:val="BodyText"/>
        <w:spacing w:before="39"/>
      </w:pPr>
    </w:p>
    <w:p>
      <w:pPr>
        <w:pStyle w:val="BodyText"/>
        <w:spacing w:line="271" w:lineRule="auto"/>
        <w:ind w:left="425" w:firstLine="720"/>
      </w:pPr>
      <w:r>
        <w:rPr>
          <w:color w:val="231F20"/>
          <w:spacing w:val="-4"/>
        </w:rPr>
        <w:t>Your</w:t>
      </w:r>
      <w:r>
        <w:rPr>
          <w:color w:val="231F20"/>
          <w:spacing w:val="-12"/>
        </w:rPr>
        <w:t> </w:t>
      </w:r>
      <w:r>
        <w:rPr>
          <w:color w:val="231F20"/>
          <w:spacing w:val="-4"/>
        </w:rPr>
        <w:t>customer’s</w:t>
      </w:r>
      <w:r>
        <w:rPr>
          <w:color w:val="231F20"/>
          <w:spacing w:val="-12"/>
        </w:rPr>
        <w:t> </w:t>
      </w:r>
      <w:r>
        <w:rPr>
          <w:color w:val="231F20"/>
          <w:spacing w:val="-4"/>
        </w:rPr>
        <w:t>perception</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value</w:t>
      </w:r>
      <w:r>
        <w:rPr>
          <w:color w:val="231F20"/>
          <w:spacing w:val="-12"/>
        </w:rPr>
        <w:t> </w:t>
      </w:r>
      <w:r>
        <w:rPr>
          <w:color w:val="231F20"/>
          <w:spacing w:val="-4"/>
        </w:rPr>
        <w:t>of</w:t>
      </w:r>
      <w:r>
        <w:rPr>
          <w:color w:val="231F20"/>
          <w:spacing w:val="-12"/>
        </w:rPr>
        <w:t> </w:t>
      </w:r>
      <w:r>
        <w:rPr>
          <w:color w:val="231F20"/>
          <w:spacing w:val="-4"/>
        </w:rPr>
        <w:t>your</w:t>
      </w:r>
      <w:r>
        <w:rPr>
          <w:color w:val="231F20"/>
          <w:spacing w:val="-12"/>
        </w:rPr>
        <w:t> </w:t>
      </w:r>
      <w:r>
        <w:rPr>
          <w:color w:val="231F20"/>
          <w:spacing w:val="-4"/>
        </w:rPr>
        <w:t>company</w:t>
      </w:r>
      <w:r>
        <w:rPr>
          <w:color w:val="231F20"/>
          <w:spacing w:val="-12"/>
        </w:rPr>
        <w:t> </w:t>
      </w:r>
      <w:r>
        <w:rPr>
          <w:color w:val="231F20"/>
          <w:spacing w:val="-4"/>
        </w:rPr>
        <w:t>provides</w:t>
      </w:r>
      <w:r>
        <w:rPr>
          <w:color w:val="231F20"/>
          <w:spacing w:val="-12"/>
        </w:rPr>
        <w:t> </w:t>
      </w:r>
      <w:r>
        <w:rPr>
          <w:color w:val="231F20"/>
          <w:spacing w:val="-4"/>
        </w:rPr>
        <w:t>is</w:t>
      </w:r>
      <w:r>
        <w:rPr>
          <w:color w:val="231F20"/>
          <w:spacing w:val="-12"/>
        </w:rPr>
        <w:t> </w:t>
      </w:r>
      <w:r>
        <w:rPr>
          <w:color w:val="231F20"/>
          <w:spacing w:val="-4"/>
        </w:rPr>
        <w:t>based</w:t>
      </w:r>
      <w:r>
        <w:rPr>
          <w:color w:val="231F20"/>
          <w:spacing w:val="-12"/>
        </w:rPr>
        <w:t> </w:t>
      </w:r>
      <w:r>
        <w:rPr>
          <w:color w:val="231F20"/>
          <w:spacing w:val="-4"/>
        </w:rPr>
        <w:t>on</w:t>
      </w:r>
      <w:r>
        <w:rPr>
          <w:color w:val="231F20"/>
          <w:spacing w:val="-12"/>
        </w:rPr>
        <w:t> </w:t>
      </w:r>
      <w:r>
        <w:rPr>
          <w:color w:val="231F20"/>
          <w:spacing w:val="-4"/>
        </w:rPr>
        <w:t>the </w:t>
      </w:r>
      <w:r>
        <w:rPr>
          <w:color w:val="231F20"/>
        </w:rPr>
        <w:t>following</w:t>
      </w:r>
      <w:r>
        <w:rPr>
          <w:color w:val="231F20"/>
          <w:spacing w:val="-1"/>
        </w:rPr>
        <w:t> </w:t>
      </w:r>
      <w:r>
        <w:rPr>
          <w:color w:val="231F20"/>
        </w:rPr>
        <w:t>attribute</w:t>
      </w:r>
      <w:r>
        <w:rPr>
          <w:color w:val="231F20"/>
          <w:spacing w:val="-1"/>
        </w:rPr>
        <w:t> </w:t>
      </w:r>
      <w:r>
        <w:rPr>
          <w:color w:val="231F20"/>
        </w:rPr>
        <w:t>foundation:</w:t>
      </w:r>
    </w:p>
    <w:p>
      <w:pPr>
        <w:pStyle w:val="BodyText"/>
        <w:spacing w:before="39"/>
      </w:pPr>
    </w:p>
    <w:p>
      <w:pPr>
        <w:pStyle w:val="ListParagraph"/>
        <w:numPr>
          <w:ilvl w:val="0"/>
          <w:numId w:val="23"/>
        </w:numPr>
        <w:tabs>
          <w:tab w:pos="1105" w:val="left" w:leader="none"/>
        </w:tabs>
        <w:spacing w:line="240" w:lineRule="auto" w:before="0" w:after="0"/>
        <w:ind w:left="1105" w:right="0" w:hanging="397"/>
        <w:jc w:val="left"/>
        <w:rPr>
          <w:sz w:val="24"/>
        </w:rPr>
      </w:pPr>
      <w:r>
        <w:rPr>
          <w:color w:val="231F20"/>
          <w:spacing w:val="-2"/>
          <w:sz w:val="24"/>
        </w:rPr>
        <w:t>Organizational</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2"/>
          <w:sz w:val="24"/>
        </w:rPr>
        <w:t>Product</w:t>
      </w:r>
    </w:p>
    <w:p>
      <w:pPr>
        <w:pStyle w:val="ListParagraph"/>
        <w:numPr>
          <w:ilvl w:val="0"/>
          <w:numId w:val="23"/>
        </w:numPr>
        <w:tabs>
          <w:tab w:pos="1105" w:val="left" w:leader="none"/>
        </w:tabs>
        <w:spacing w:line="240" w:lineRule="auto" w:before="97" w:after="0"/>
        <w:ind w:left="1105" w:right="0" w:hanging="397"/>
        <w:jc w:val="left"/>
        <w:rPr>
          <w:sz w:val="24"/>
        </w:rPr>
      </w:pPr>
      <w:r>
        <w:rPr>
          <w:color w:val="231F20"/>
          <w:spacing w:val="-2"/>
          <w:sz w:val="24"/>
        </w:rPr>
        <w:t>Service</w:t>
      </w:r>
    </w:p>
    <w:p>
      <w:pPr>
        <w:pStyle w:val="ListParagraph"/>
        <w:numPr>
          <w:ilvl w:val="0"/>
          <w:numId w:val="23"/>
        </w:numPr>
        <w:tabs>
          <w:tab w:pos="1105" w:val="left" w:leader="none"/>
        </w:tabs>
        <w:spacing w:line="240" w:lineRule="auto" w:before="98" w:after="0"/>
        <w:ind w:left="1105" w:right="0" w:hanging="397"/>
        <w:jc w:val="left"/>
        <w:rPr>
          <w:sz w:val="24"/>
        </w:rPr>
      </w:pPr>
      <w:r>
        <w:rPr>
          <w:color w:val="231F20"/>
          <w:spacing w:val="-4"/>
          <w:sz w:val="24"/>
        </w:rPr>
        <w:t>Future</w:t>
      </w:r>
      <w:r>
        <w:rPr>
          <w:color w:val="231F20"/>
          <w:spacing w:val="-7"/>
          <w:sz w:val="24"/>
        </w:rPr>
        <w:t> </w:t>
      </w:r>
      <w:r>
        <w:rPr>
          <w:color w:val="231F20"/>
          <w:spacing w:val="-2"/>
          <w:sz w:val="24"/>
        </w:rPr>
        <w:t>behaviour</w:t>
      </w:r>
    </w:p>
    <w:p>
      <w:pPr>
        <w:pStyle w:val="BodyText"/>
        <w:spacing w:before="116"/>
      </w:pPr>
    </w:p>
    <w:p>
      <w:pPr>
        <w:pStyle w:val="Heading1"/>
      </w:pPr>
      <w:r>
        <w:rPr>
          <w:color w:val="231F20"/>
        </w:rPr>
        <w:t>Design</w:t>
      </w:r>
      <w:r>
        <w:rPr>
          <w:color w:val="231F20"/>
          <w:spacing w:val="-1"/>
        </w:rPr>
        <w:t> </w:t>
      </w:r>
      <w:r>
        <w:rPr>
          <w:color w:val="231F20"/>
        </w:rPr>
        <w:t>and Use</w:t>
      </w:r>
      <w:r>
        <w:rPr>
          <w:color w:val="231F20"/>
          <w:spacing w:val="-1"/>
        </w:rPr>
        <w:t> </w:t>
      </w:r>
      <w:r>
        <w:rPr>
          <w:color w:val="231F20"/>
        </w:rPr>
        <w:t>of a</w:t>
      </w:r>
      <w:r>
        <w:rPr>
          <w:color w:val="231F20"/>
          <w:spacing w:val="-1"/>
        </w:rPr>
        <w:t> </w:t>
      </w:r>
      <w:r>
        <w:rPr>
          <w:color w:val="231F20"/>
        </w:rPr>
        <w:t>CSM </w:t>
      </w:r>
      <w:r>
        <w:rPr>
          <w:color w:val="231F20"/>
          <w:spacing w:val="-2"/>
        </w:rPr>
        <w:t>Program</w:t>
      </w:r>
    </w:p>
    <w:p>
      <w:pPr>
        <w:pStyle w:val="BodyText"/>
        <w:spacing w:before="133"/>
        <w:rPr>
          <w:rFonts w:ascii="Times New Roman"/>
          <w:b/>
        </w:rPr>
      </w:pPr>
    </w:p>
    <w:p>
      <w:pPr>
        <w:pStyle w:val="BodyText"/>
        <w:spacing w:line="271" w:lineRule="auto"/>
        <w:ind w:left="425" w:right="418" w:firstLine="720"/>
      </w:pPr>
      <w:r>
        <w:rPr>
          <w:color w:val="231F20"/>
          <w:spacing w:val="-2"/>
        </w:rPr>
        <w:t>The</w:t>
      </w:r>
      <w:r>
        <w:rPr>
          <w:color w:val="231F20"/>
          <w:spacing w:val="-10"/>
        </w:rPr>
        <w:t> </w:t>
      </w:r>
      <w:r>
        <w:rPr>
          <w:color w:val="231F20"/>
          <w:spacing w:val="-2"/>
        </w:rPr>
        <w:t>typical</w:t>
      </w:r>
      <w:r>
        <w:rPr>
          <w:color w:val="231F20"/>
          <w:spacing w:val="-10"/>
        </w:rPr>
        <w:t> </w:t>
      </w:r>
      <w:r>
        <w:rPr>
          <w:color w:val="231F20"/>
          <w:spacing w:val="-2"/>
        </w:rPr>
        <w:t>CSM</w:t>
      </w:r>
      <w:r>
        <w:rPr>
          <w:color w:val="231F20"/>
          <w:spacing w:val="-10"/>
        </w:rPr>
        <w:t> </w:t>
      </w:r>
      <w:r>
        <w:rPr>
          <w:color w:val="231F20"/>
          <w:spacing w:val="-2"/>
        </w:rPr>
        <w:t>(Customer</w:t>
      </w:r>
      <w:r>
        <w:rPr>
          <w:color w:val="231F20"/>
          <w:spacing w:val="-10"/>
        </w:rPr>
        <w:t> </w:t>
      </w:r>
      <w:r>
        <w:rPr>
          <w:color w:val="231F20"/>
          <w:spacing w:val="-2"/>
        </w:rPr>
        <w:t>Satisfaction</w:t>
      </w:r>
      <w:r>
        <w:rPr>
          <w:color w:val="231F20"/>
          <w:spacing w:val="-10"/>
        </w:rPr>
        <w:t> </w:t>
      </w:r>
      <w:r>
        <w:rPr>
          <w:color w:val="231F20"/>
          <w:spacing w:val="-2"/>
        </w:rPr>
        <w:t>measurement)</w:t>
      </w:r>
      <w:r>
        <w:rPr>
          <w:color w:val="231F20"/>
          <w:spacing w:val="-10"/>
        </w:rPr>
        <w:t> </w:t>
      </w:r>
      <w:r>
        <w:rPr>
          <w:color w:val="231F20"/>
          <w:spacing w:val="-2"/>
        </w:rPr>
        <w:t>program</w:t>
      </w:r>
      <w:r>
        <w:rPr>
          <w:color w:val="231F20"/>
          <w:spacing w:val="-10"/>
        </w:rPr>
        <w:t> </w:t>
      </w:r>
      <w:r>
        <w:rPr>
          <w:color w:val="231F20"/>
          <w:spacing w:val="-2"/>
        </w:rPr>
        <w:t>would</w:t>
      </w:r>
      <w:r>
        <w:rPr>
          <w:color w:val="231F20"/>
          <w:spacing w:val="-10"/>
        </w:rPr>
        <w:t> </w:t>
      </w:r>
      <w:r>
        <w:rPr>
          <w:color w:val="231F20"/>
          <w:spacing w:val="-2"/>
        </w:rPr>
        <w:t>be</w:t>
      </w:r>
      <w:r>
        <w:rPr>
          <w:color w:val="231F20"/>
          <w:spacing w:val="-10"/>
        </w:rPr>
        <w:t> </w:t>
      </w:r>
      <w:r>
        <w:rPr>
          <w:color w:val="231F20"/>
          <w:spacing w:val="-2"/>
        </w:rPr>
        <w:t>having </w:t>
      </w:r>
      <w:r>
        <w:rPr>
          <w:color w:val="231F20"/>
        </w:rPr>
        <w:t>the following steps -</w:t>
      </w:r>
    </w:p>
    <w:p>
      <w:pPr>
        <w:pStyle w:val="BodyText"/>
        <w:spacing w:before="74"/>
      </w:pPr>
    </w:p>
    <w:p>
      <w:pPr>
        <w:pStyle w:val="Heading2"/>
        <w:numPr>
          <w:ilvl w:val="0"/>
          <w:numId w:val="24"/>
        </w:numPr>
        <w:tabs>
          <w:tab w:pos="672" w:val="left" w:leader="none"/>
        </w:tabs>
        <w:spacing w:line="240" w:lineRule="auto" w:before="1" w:after="0"/>
        <w:ind w:left="672" w:right="0" w:hanging="247"/>
        <w:jc w:val="left"/>
      </w:pPr>
      <w:r>
        <w:rPr>
          <w:color w:val="231F20"/>
        </w:rPr>
        <w:t>Defining</w:t>
      </w:r>
      <w:r>
        <w:rPr>
          <w:color w:val="231F20"/>
          <w:spacing w:val="6"/>
        </w:rPr>
        <w:t> </w:t>
      </w:r>
      <w:r>
        <w:rPr>
          <w:color w:val="231F20"/>
        </w:rPr>
        <w:t>the</w:t>
      </w:r>
      <w:r>
        <w:rPr>
          <w:color w:val="231F20"/>
          <w:spacing w:val="7"/>
        </w:rPr>
        <w:t> </w:t>
      </w:r>
      <w:r>
        <w:rPr>
          <w:color w:val="231F20"/>
          <w:spacing w:val="-2"/>
        </w:rPr>
        <w:t>Objectives</w:t>
      </w:r>
    </w:p>
    <w:p>
      <w:pPr>
        <w:pStyle w:val="BodyText"/>
        <w:spacing w:before="132"/>
        <w:rPr>
          <w:rFonts w:ascii="Times New Roman"/>
          <w:b/>
          <w:i/>
        </w:rPr>
      </w:pPr>
    </w:p>
    <w:p>
      <w:pPr>
        <w:pStyle w:val="ListParagraph"/>
        <w:numPr>
          <w:ilvl w:val="1"/>
          <w:numId w:val="24"/>
        </w:numPr>
        <w:tabs>
          <w:tab w:pos="1105" w:val="left" w:leader="none"/>
        </w:tabs>
        <w:spacing w:line="240" w:lineRule="auto" w:before="1" w:after="0"/>
        <w:ind w:left="1105" w:right="0" w:hanging="397"/>
        <w:jc w:val="left"/>
        <w:rPr>
          <w:sz w:val="24"/>
        </w:rPr>
      </w:pPr>
      <w:r>
        <w:rPr>
          <w:color w:val="231F20"/>
          <w:w w:val="90"/>
          <w:sz w:val="24"/>
        </w:rPr>
        <w:t>Identify</w:t>
      </w:r>
      <w:r>
        <w:rPr>
          <w:color w:val="231F20"/>
          <w:spacing w:val="37"/>
          <w:sz w:val="24"/>
        </w:rPr>
        <w:t> </w:t>
      </w:r>
      <w:r>
        <w:rPr>
          <w:color w:val="231F20"/>
          <w:w w:val="90"/>
          <w:sz w:val="24"/>
        </w:rPr>
        <w:t>customer’s</w:t>
      </w:r>
      <w:r>
        <w:rPr>
          <w:color w:val="231F20"/>
          <w:spacing w:val="38"/>
          <w:sz w:val="24"/>
        </w:rPr>
        <w:t> </w:t>
      </w:r>
      <w:r>
        <w:rPr>
          <w:color w:val="231F20"/>
          <w:spacing w:val="-2"/>
          <w:w w:val="90"/>
          <w:sz w:val="24"/>
        </w:rPr>
        <w:t>priorities</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w w:val="90"/>
          <w:sz w:val="24"/>
        </w:rPr>
        <w:t>Learn</w:t>
      </w:r>
      <w:r>
        <w:rPr>
          <w:color w:val="231F20"/>
          <w:spacing w:val="29"/>
          <w:sz w:val="24"/>
        </w:rPr>
        <w:t> </w:t>
      </w:r>
      <w:r>
        <w:rPr>
          <w:color w:val="231F20"/>
          <w:w w:val="90"/>
          <w:sz w:val="24"/>
        </w:rPr>
        <w:t>customer’s</w:t>
      </w:r>
      <w:r>
        <w:rPr>
          <w:color w:val="231F20"/>
          <w:spacing w:val="29"/>
          <w:sz w:val="24"/>
        </w:rPr>
        <w:t> </w:t>
      </w:r>
      <w:r>
        <w:rPr>
          <w:color w:val="231F20"/>
          <w:w w:val="90"/>
          <w:sz w:val="24"/>
        </w:rPr>
        <w:t>tolerance</w:t>
      </w:r>
      <w:r>
        <w:rPr>
          <w:color w:val="231F20"/>
          <w:spacing w:val="29"/>
          <w:sz w:val="24"/>
        </w:rPr>
        <w:t> </w:t>
      </w:r>
      <w:r>
        <w:rPr>
          <w:color w:val="231F20"/>
          <w:spacing w:val="-4"/>
          <w:w w:val="90"/>
          <w:sz w:val="24"/>
        </w:rPr>
        <w:t>band</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Receive</w:t>
      </w:r>
      <w:r>
        <w:rPr>
          <w:color w:val="231F20"/>
          <w:spacing w:val="25"/>
          <w:sz w:val="24"/>
        </w:rPr>
        <w:t> </w:t>
      </w:r>
      <w:r>
        <w:rPr>
          <w:color w:val="231F20"/>
          <w:w w:val="90"/>
          <w:sz w:val="24"/>
        </w:rPr>
        <w:t>first-hand</w:t>
      </w:r>
      <w:r>
        <w:rPr>
          <w:color w:val="231F20"/>
          <w:spacing w:val="25"/>
          <w:sz w:val="24"/>
        </w:rPr>
        <w:t> </w:t>
      </w:r>
      <w:r>
        <w:rPr>
          <w:color w:val="231F20"/>
          <w:w w:val="90"/>
          <w:sz w:val="24"/>
        </w:rPr>
        <w:t>input</w:t>
      </w:r>
      <w:r>
        <w:rPr>
          <w:color w:val="231F20"/>
          <w:spacing w:val="25"/>
          <w:sz w:val="24"/>
        </w:rPr>
        <w:t> </w:t>
      </w:r>
      <w:r>
        <w:rPr>
          <w:color w:val="231F20"/>
          <w:w w:val="90"/>
          <w:sz w:val="24"/>
        </w:rPr>
        <w:t>on</w:t>
      </w:r>
      <w:r>
        <w:rPr>
          <w:color w:val="231F20"/>
          <w:spacing w:val="25"/>
          <w:sz w:val="24"/>
        </w:rPr>
        <w:t> </w:t>
      </w:r>
      <w:r>
        <w:rPr>
          <w:color w:val="231F20"/>
          <w:w w:val="90"/>
          <w:sz w:val="24"/>
        </w:rPr>
        <w:t>your</w:t>
      </w:r>
      <w:r>
        <w:rPr>
          <w:color w:val="231F20"/>
          <w:spacing w:val="25"/>
          <w:sz w:val="24"/>
        </w:rPr>
        <w:t> </w:t>
      </w:r>
      <w:r>
        <w:rPr>
          <w:color w:val="231F20"/>
          <w:w w:val="90"/>
          <w:sz w:val="24"/>
        </w:rPr>
        <w:t>company’s</w:t>
      </w:r>
      <w:r>
        <w:rPr>
          <w:color w:val="231F20"/>
          <w:spacing w:val="25"/>
          <w:sz w:val="24"/>
        </w:rPr>
        <w:t> </w:t>
      </w:r>
      <w:r>
        <w:rPr>
          <w:color w:val="231F20"/>
          <w:spacing w:val="-2"/>
          <w:w w:val="90"/>
          <w:sz w:val="24"/>
        </w:rPr>
        <w:t>performance</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w w:val="90"/>
          <w:sz w:val="24"/>
        </w:rPr>
        <w:t>Obtain</w:t>
      </w:r>
      <w:r>
        <w:rPr>
          <w:color w:val="231F20"/>
          <w:spacing w:val="26"/>
          <w:sz w:val="24"/>
        </w:rPr>
        <w:t> </w:t>
      </w:r>
      <w:r>
        <w:rPr>
          <w:color w:val="231F20"/>
          <w:w w:val="90"/>
          <w:sz w:val="24"/>
        </w:rPr>
        <w:t>performance</w:t>
      </w:r>
      <w:r>
        <w:rPr>
          <w:color w:val="231F20"/>
          <w:spacing w:val="27"/>
          <w:sz w:val="24"/>
        </w:rPr>
        <w:t> </w:t>
      </w:r>
      <w:r>
        <w:rPr>
          <w:color w:val="231F20"/>
          <w:w w:val="90"/>
          <w:sz w:val="24"/>
        </w:rPr>
        <w:t>ratings</w:t>
      </w:r>
      <w:r>
        <w:rPr>
          <w:color w:val="231F20"/>
          <w:spacing w:val="27"/>
          <w:sz w:val="24"/>
        </w:rPr>
        <w:t> </w:t>
      </w:r>
      <w:r>
        <w:rPr>
          <w:color w:val="231F20"/>
          <w:w w:val="90"/>
          <w:sz w:val="24"/>
        </w:rPr>
        <w:t>relative</w:t>
      </w:r>
      <w:r>
        <w:rPr>
          <w:color w:val="231F20"/>
          <w:spacing w:val="26"/>
          <w:sz w:val="24"/>
        </w:rPr>
        <w:t> </w:t>
      </w:r>
      <w:r>
        <w:rPr>
          <w:color w:val="231F20"/>
          <w:w w:val="90"/>
          <w:sz w:val="24"/>
        </w:rPr>
        <w:t>to</w:t>
      </w:r>
      <w:r>
        <w:rPr>
          <w:color w:val="231F20"/>
          <w:spacing w:val="27"/>
          <w:sz w:val="24"/>
        </w:rPr>
        <w:t> </w:t>
      </w:r>
      <w:r>
        <w:rPr>
          <w:color w:val="231F20"/>
          <w:w w:val="90"/>
          <w:sz w:val="24"/>
        </w:rPr>
        <w:t>your</w:t>
      </w:r>
      <w:r>
        <w:rPr>
          <w:color w:val="231F20"/>
          <w:spacing w:val="26"/>
          <w:sz w:val="24"/>
        </w:rPr>
        <w:t> </w:t>
      </w:r>
      <w:r>
        <w:rPr>
          <w:color w:val="231F20"/>
          <w:w w:val="90"/>
          <w:sz w:val="24"/>
        </w:rPr>
        <w:t>customer’s</w:t>
      </w:r>
      <w:r>
        <w:rPr>
          <w:color w:val="231F20"/>
          <w:spacing w:val="27"/>
          <w:sz w:val="24"/>
        </w:rPr>
        <w:t> </w:t>
      </w:r>
      <w:r>
        <w:rPr>
          <w:color w:val="231F20"/>
          <w:spacing w:val="-2"/>
          <w:w w:val="90"/>
          <w:sz w:val="24"/>
        </w:rPr>
        <w:t>priorities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Learn</w:t>
      </w:r>
      <w:r>
        <w:rPr>
          <w:color w:val="231F20"/>
          <w:spacing w:val="30"/>
          <w:sz w:val="24"/>
        </w:rPr>
        <w:t> </w:t>
      </w:r>
      <w:r>
        <w:rPr>
          <w:color w:val="231F20"/>
          <w:w w:val="90"/>
          <w:sz w:val="24"/>
        </w:rPr>
        <w:t>performance</w:t>
      </w:r>
      <w:r>
        <w:rPr>
          <w:color w:val="231F20"/>
          <w:spacing w:val="31"/>
          <w:sz w:val="24"/>
        </w:rPr>
        <w:t> </w:t>
      </w:r>
      <w:r>
        <w:rPr>
          <w:color w:val="231F20"/>
          <w:w w:val="90"/>
          <w:sz w:val="24"/>
        </w:rPr>
        <w:t>ratings</w:t>
      </w:r>
      <w:r>
        <w:rPr>
          <w:color w:val="231F20"/>
          <w:spacing w:val="31"/>
          <w:sz w:val="24"/>
        </w:rPr>
        <w:t> </w:t>
      </w:r>
      <w:r>
        <w:rPr>
          <w:color w:val="231F20"/>
          <w:w w:val="90"/>
          <w:sz w:val="24"/>
        </w:rPr>
        <w:t>relative</w:t>
      </w:r>
      <w:r>
        <w:rPr>
          <w:color w:val="231F20"/>
          <w:spacing w:val="31"/>
          <w:sz w:val="24"/>
        </w:rPr>
        <w:t> </w:t>
      </w:r>
      <w:r>
        <w:rPr>
          <w:color w:val="231F20"/>
          <w:w w:val="90"/>
          <w:sz w:val="24"/>
        </w:rPr>
        <w:t>to</w:t>
      </w:r>
      <w:r>
        <w:rPr>
          <w:color w:val="231F20"/>
          <w:spacing w:val="31"/>
          <w:sz w:val="24"/>
        </w:rPr>
        <w:t> </w:t>
      </w:r>
      <w:r>
        <w:rPr>
          <w:color w:val="231F20"/>
          <w:w w:val="90"/>
          <w:sz w:val="24"/>
        </w:rPr>
        <w:t>your</w:t>
      </w:r>
      <w:r>
        <w:rPr>
          <w:color w:val="231F20"/>
          <w:spacing w:val="31"/>
          <w:sz w:val="24"/>
        </w:rPr>
        <w:t> </w:t>
      </w:r>
      <w:r>
        <w:rPr>
          <w:color w:val="231F20"/>
          <w:w w:val="90"/>
          <w:sz w:val="24"/>
        </w:rPr>
        <w:t>competitors’</w:t>
      </w:r>
      <w:r>
        <w:rPr>
          <w:color w:val="231F20"/>
          <w:spacing w:val="31"/>
          <w:sz w:val="24"/>
        </w:rPr>
        <w:t> </w:t>
      </w:r>
      <w:r>
        <w:rPr>
          <w:color w:val="231F20"/>
          <w:spacing w:val="-2"/>
          <w:w w:val="90"/>
          <w:sz w:val="24"/>
        </w:rPr>
        <w:t>performance</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spacing w:val="-2"/>
          <w:sz w:val="24"/>
        </w:rPr>
        <w:t>Establish</w:t>
      </w:r>
      <w:r>
        <w:rPr>
          <w:color w:val="231F20"/>
          <w:spacing w:val="-9"/>
          <w:sz w:val="24"/>
        </w:rPr>
        <w:t> </w:t>
      </w:r>
      <w:r>
        <w:rPr>
          <w:color w:val="231F20"/>
          <w:spacing w:val="-2"/>
          <w:sz w:val="24"/>
        </w:rPr>
        <w:t>priorities</w:t>
      </w:r>
      <w:r>
        <w:rPr>
          <w:color w:val="231F20"/>
          <w:spacing w:val="-9"/>
          <w:sz w:val="24"/>
        </w:rPr>
        <w:t> </w:t>
      </w:r>
      <w:r>
        <w:rPr>
          <w:color w:val="231F20"/>
          <w:spacing w:val="-2"/>
          <w:sz w:val="24"/>
        </w:rPr>
        <w:t>for</w:t>
      </w:r>
      <w:r>
        <w:rPr>
          <w:color w:val="231F20"/>
          <w:spacing w:val="-8"/>
          <w:sz w:val="24"/>
        </w:rPr>
        <w:t> </w:t>
      </w:r>
      <w:r>
        <w:rPr>
          <w:color w:val="231F20"/>
          <w:spacing w:val="-2"/>
          <w:sz w:val="24"/>
        </w:rPr>
        <w:t>improvement</w:t>
      </w:r>
    </w:p>
    <w:p>
      <w:pPr>
        <w:pStyle w:val="BodyText"/>
        <w:spacing w:before="116"/>
      </w:pPr>
    </w:p>
    <w:p>
      <w:pPr>
        <w:pStyle w:val="Heading2"/>
        <w:numPr>
          <w:ilvl w:val="0"/>
          <w:numId w:val="24"/>
        </w:numPr>
        <w:tabs>
          <w:tab w:pos="672" w:val="left" w:leader="none"/>
        </w:tabs>
        <w:spacing w:line="240" w:lineRule="auto" w:before="1" w:after="0"/>
        <w:ind w:left="672" w:right="0" w:hanging="247"/>
        <w:jc w:val="left"/>
      </w:pPr>
      <w:r>
        <w:rPr>
          <w:color w:val="231F20"/>
        </w:rPr>
        <w:t>Develop</w:t>
      </w:r>
      <w:r>
        <w:rPr>
          <w:color w:val="231F20"/>
          <w:spacing w:val="4"/>
        </w:rPr>
        <w:t> </w:t>
      </w:r>
      <w:r>
        <w:rPr>
          <w:color w:val="231F20"/>
        </w:rPr>
        <w:t>the</w:t>
      </w:r>
      <w:r>
        <w:rPr>
          <w:color w:val="231F20"/>
          <w:spacing w:val="4"/>
        </w:rPr>
        <w:t> </w:t>
      </w:r>
      <w:r>
        <w:rPr>
          <w:color w:val="231F20"/>
        </w:rPr>
        <w:t>Research</w:t>
      </w:r>
      <w:r>
        <w:rPr>
          <w:color w:val="231F20"/>
          <w:spacing w:val="4"/>
        </w:rPr>
        <w:t> </w:t>
      </w:r>
      <w:r>
        <w:rPr>
          <w:color w:val="231F20"/>
          <w:spacing w:val="-2"/>
        </w:rPr>
        <w:t>Design</w:t>
      </w:r>
    </w:p>
    <w:p>
      <w:pPr>
        <w:pStyle w:val="BodyText"/>
        <w:spacing w:before="189"/>
        <w:rPr>
          <w:rFonts w:ascii="Times New Roman"/>
          <w:b/>
          <w:i/>
        </w:rPr>
      </w:pPr>
    </w:p>
    <w:p>
      <w:pPr>
        <w:pStyle w:val="ListParagraph"/>
        <w:numPr>
          <w:ilvl w:val="1"/>
          <w:numId w:val="24"/>
        </w:numPr>
        <w:tabs>
          <w:tab w:pos="1105" w:val="left" w:leader="none"/>
        </w:tabs>
        <w:spacing w:line="240" w:lineRule="auto" w:before="0" w:after="0"/>
        <w:ind w:left="1105" w:right="0" w:hanging="397"/>
        <w:jc w:val="left"/>
        <w:rPr>
          <w:sz w:val="24"/>
        </w:rPr>
      </w:pPr>
      <w:r>
        <w:rPr>
          <w:color w:val="231F20"/>
          <w:w w:val="90"/>
          <w:sz w:val="24"/>
        </w:rPr>
        <w:t>Research</w:t>
      </w:r>
      <w:r>
        <w:rPr>
          <w:color w:val="231F20"/>
          <w:spacing w:val="20"/>
          <w:sz w:val="24"/>
        </w:rPr>
        <w:t> </w:t>
      </w:r>
      <w:r>
        <w:rPr>
          <w:color w:val="231F20"/>
          <w:w w:val="90"/>
          <w:sz w:val="24"/>
        </w:rPr>
        <w:t>design</w:t>
      </w:r>
      <w:r>
        <w:rPr>
          <w:color w:val="231F20"/>
          <w:spacing w:val="20"/>
          <w:sz w:val="24"/>
        </w:rPr>
        <w:t> </w:t>
      </w:r>
      <w:r>
        <w:rPr>
          <w:color w:val="231F20"/>
          <w:w w:val="90"/>
          <w:sz w:val="24"/>
        </w:rPr>
        <w:t>flows</w:t>
      </w:r>
      <w:r>
        <w:rPr>
          <w:color w:val="231F20"/>
          <w:spacing w:val="20"/>
          <w:sz w:val="24"/>
        </w:rPr>
        <w:t> </w:t>
      </w:r>
      <w:r>
        <w:rPr>
          <w:color w:val="231F20"/>
          <w:w w:val="90"/>
          <w:sz w:val="24"/>
        </w:rPr>
        <w:t>directly</w:t>
      </w:r>
      <w:r>
        <w:rPr>
          <w:color w:val="231F20"/>
          <w:spacing w:val="20"/>
          <w:sz w:val="24"/>
        </w:rPr>
        <w:t> </w:t>
      </w:r>
      <w:r>
        <w:rPr>
          <w:color w:val="231F20"/>
          <w:w w:val="90"/>
          <w:sz w:val="24"/>
        </w:rPr>
        <w:t>from</w:t>
      </w:r>
      <w:r>
        <w:rPr>
          <w:color w:val="231F20"/>
          <w:spacing w:val="21"/>
          <w:sz w:val="24"/>
        </w:rPr>
        <w:t> </w:t>
      </w:r>
      <w:r>
        <w:rPr>
          <w:color w:val="231F20"/>
          <w:w w:val="90"/>
          <w:sz w:val="24"/>
        </w:rPr>
        <w:t>the</w:t>
      </w:r>
      <w:r>
        <w:rPr>
          <w:color w:val="231F20"/>
          <w:spacing w:val="20"/>
          <w:sz w:val="24"/>
        </w:rPr>
        <w:t> </w:t>
      </w:r>
      <w:r>
        <w:rPr>
          <w:color w:val="231F20"/>
          <w:w w:val="90"/>
          <w:sz w:val="24"/>
        </w:rPr>
        <w:t>stated</w:t>
      </w:r>
      <w:r>
        <w:rPr>
          <w:color w:val="231F20"/>
          <w:spacing w:val="20"/>
          <w:sz w:val="24"/>
        </w:rPr>
        <w:t> </w:t>
      </w:r>
      <w:r>
        <w:rPr>
          <w:color w:val="231F20"/>
          <w:spacing w:val="-2"/>
          <w:w w:val="90"/>
          <w:sz w:val="24"/>
        </w:rPr>
        <w:t>objectives</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1"/>
          <w:numId w:val="24"/>
        </w:numPr>
        <w:tabs>
          <w:tab w:pos="1105" w:val="left" w:leader="none"/>
        </w:tabs>
        <w:spacing w:line="240" w:lineRule="auto" w:before="55" w:after="0"/>
        <w:ind w:left="1105" w:right="0" w:hanging="397"/>
        <w:jc w:val="left"/>
        <w:rPr>
          <w:sz w:val="24"/>
        </w:rPr>
      </w:pPr>
      <w:r>
        <w:rPr>
          <w:color w:val="231F20"/>
          <w:w w:val="90"/>
          <w:sz w:val="24"/>
        </w:rPr>
        <w:t>Must</w:t>
      </w:r>
      <w:r>
        <w:rPr>
          <w:color w:val="231F20"/>
          <w:spacing w:val="3"/>
          <w:sz w:val="24"/>
        </w:rPr>
        <w:t> </w:t>
      </w:r>
      <w:r>
        <w:rPr>
          <w:color w:val="231F20"/>
          <w:w w:val="90"/>
          <w:sz w:val="24"/>
        </w:rPr>
        <w:t>be</w:t>
      </w:r>
      <w:r>
        <w:rPr>
          <w:color w:val="231F20"/>
          <w:spacing w:val="4"/>
          <w:sz w:val="24"/>
        </w:rPr>
        <w:t> </w:t>
      </w:r>
      <w:r>
        <w:rPr>
          <w:color w:val="231F20"/>
          <w:w w:val="90"/>
          <w:sz w:val="24"/>
        </w:rPr>
        <w:t>developed</w:t>
      </w:r>
      <w:r>
        <w:rPr>
          <w:color w:val="231F20"/>
          <w:spacing w:val="4"/>
          <w:sz w:val="24"/>
        </w:rPr>
        <w:t> </w:t>
      </w:r>
      <w:r>
        <w:rPr>
          <w:color w:val="231F20"/>
          <w:w w:val="90"/>
          <w:sz w:val="24"/>
        </w:rPr>
        <w:t>to</w:t>
      </w:r>
      <w:r>
        <w:rPr>
          <w:color w:val="231F20"/>
          <w:spacing w:val="4"/>
          <w:sz w:val="24"/>
        </w:rPr>
        <w:t> </w:t>
      </w:r>
      <w:r>
        <w:rPr>
          <w:color w:val="231F20"/>
          <w:w w:val="90"/>
          <w:sz w:val="24"/>
        </w:rPr>
        <w:t>ensure</w:t>
      </w:r>
      <w:r>
        <w:rPr>
          <w:color w:val="231F20"/>
          <w:spacing w:val="3"/>
          <w:sz w:val="24"/>
        </w:rPr>
        <w:t> </w:t>
      </w:r>
      <w:r>
        <w:rPr>
          <w:color w:val="231F20"/>
          <w:spacing w:val="-2"/>
          <w:w w:val="90"/>
          <w:sz w:val="24"/>
        </w:rPr>
        <w:t>reliability</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w w:val="90"/>
          <w:sz w:val="24"/>
        </w:rPr>
        <w:t>Ability</w:t>
      </w:r>
      <w:r>
        <w:rPr>
          <w:color w:val="231F20"/>
          <w:spacing w:val="30"/>
          <w:sz w:val="24"/>
        </w:rPr>
        <w:t> </w:t>
      </w:r>
      <w:r>
        <w:rPr>
          <w:color w:val="231F20"/>
          <w:w w:val="90"/>
          <w:sz w:val="24"/>
        </w:rPr>
        <w:t>to</w:t>
      </w:r>
      <w:r>
        <w:rPr>
          <w:color w:val="231F20"/>
          <w:spacing w:val="31"/>
          <w:sz w:val="24"/>
        </w:rPr>
        <w:t> </w:t>
      </w:r>
      <w:r>
        <w:rPr>
          <w:color w:val="231F20"/>
          <w:w w:val="90"/>
          <w:sz w:val="24"/>
        </w:rPr>
        <w:t>provide</w:t>
      </w:r>
      <w:r>
        <w:rPr>
          <w:color w:val="231F20"/>
          <w:spacing w:val="31"/>
          <w:sz w:val="24"/>
        </w:rPr>
        <w:t> </w:t>
      </w:r>
      <w:r>
        <w:rPr>
          <w:color w:val="231F20"/>
          <w:w w:val="90"/>
          <w:sz w:val="24"/>
        </w:rPr>
        <w:t>consistent</w:t>
      </w:r>
      <w:r>
        <w:rPr>
          <w:color w:val="231F20"/>
          <w:spacing w:val="31"/>
          <w:sz w:val="24"/>
        </w:rPr>
        <w:t> </w:t>
      </w:r>
      <w:r>
        <w:rPr>
          <w:color w:val="231F20"/>
          <w:spacing w:val="-2"/>
          <w:w w:val="90"/>
          <w:sz w:val="24"/>
        </w:rPr>
        <w:t>results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Measures</w:t>
      </w:r>
      <w:r>
        <w:rPr>
          <w:color w:val="231F20"/>
          <w:spacing w:val="25"/>
          <w:sz w:val="24"/>
        </w:rPr>
        <w:t> </w:t>
      </w:r>
      <w:r>
        <w:rPr>
          <w:color w:val="231F20"/>
          <w:w w:val="90"/>
          <w:sz w:val="24"/>
        </w:rPr>
        <w:t>the</w:t>
      </w:r>
      <w:r>
        <w:rPr>
          <w:color w:val="231F20"/>
          <w:spacing w:val="26"/>
          <w:sz w:val="24"/>
        </w:rPr>
        <w:t> </w:t>
      </w:r>
      <w:r>
        <w:rPr>
          <w:color w:val="231F20"/>
          <w:w w:val="90"/>
          <w:sz w:val="24"/>
        </w:rPr>
        <w:t>original</w:t>
      </w:r>
      <w:r>
        <w:rPr>
          <w:color w:val="231F20"/>
          <w:spacing w:val="25"/>
          <w:sz w:val="24"/>
        </w:rPr>
        <w:t> </w:t>
      </w:r>
      <w:r>
        <w:rPr>
          <w:color w:val="231F20"/>
          <w:spacing w:val="-2"/>
          <w:w w:val="90"/>
          <w:sz w:val="24"/>
        </w:rPr>
        <w:t>intent</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spacing w:val="-2"/>
          <w:sz w:val="24"/>
        </w:rPr>
        <w:t>Eliminates</w:t>
      </w:r>
      <w:r>
        <w:rPr>
          <w:color w:val="231F20"/>
          <w:spacing w:val="1"/>
          <w:sz w:val="24"/>
        </w:rPr>
        <w:t> </w:t>
      </w:r>
      <w:r>
        <w:rPr>
          <w:color w:val="231F20"/>
          <w:spacing w:val="-4"/>
          <w:sz w:val="24"/>
        </w:rPr>
        <w:t>bias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Meaningful</w:t>
      </w:r>
      <w:r>
        <w:rPr>
          <w:color w:val="231F20"/>
          <w:spacing w:val="20"/>
          <w:sz w:val="24"/>
        </w:rPr>
        <w:t> </w:t>
      </w:r>
      <w:r>
        <w:rPr>
          <w:color w:val="231F20"/>
          <w:w w:val="90"/>
          <w:sz w:val="24"/>
        </w:rPr>
        <w:t>questions</w:t>
      </w:r>
      <w:r>
        <w:rPr>
          <w:color w:val="231F20"/>
          <w:spacing w:val="19"/>
          <w:sz w:val="24"/>
        </w:rPr>
        <w:t> </w:t>
      </w:r>
      <w:r>
        <w:rPr>
          <w:color w:val="231F20"/>
          <w:w w:val="90"/>
          <w:sz w:val="24"/>
        </w:rPr>
        <w:t>to</w:t>
      </w:r>
      <w:r>
        <w:rPr>
          <w:color w:val="231F20"/>
          <w:spacing w:val="20"/>
          <w:sz w:val="24"/>
        </w:rPr>
        <w:t> </w:t>
      </w:r>
      <w:r>
        <w:rPr>
          <w:color w:val="231F20"/>
          <w:w w:val="90"/>
          <w:sz w:val="24"/>
        </w:rPr>
        <w:t>the</w:t>
      </w:r>
      <w:r>
        <w:rPr>
          <w:color w:val="231F20"/>
          <w:spacing w:val="20"/>
          <w:sz w:val="24"/>
        </w:rPr>
        <w:t> </w:t>
      </w:r>
      <w:r>
        <w:rPr>
          <w:color w:val="231F20"/>
          <w:spacing w:val="-2"/>
          <w:w w:val="90"/>
          <w:sz w:val="24"/>
        </w:rPr>
        <w:t>customer</w:t>
      </w:r>
    </w:p>
    <w:p>
      <w:pPr>
        <w:pStyle w:val="BodyText"/>
        <w:spacing w:before="116"/>
      </w:pPr>
    </w:p>
    <w:p>
      <w:pPr>
        <w:pStyle w:val="Heading2"/>
        <w:numPr>
          <w:ilvl w:val="0"/>
          <w:numId w:val="24"/>
        </w:numPr>
        <w:tabs>
          <w:tab w:pos="672" w:val="left" w:leader="none"/>
        </w:tabs>
        <w:spacing w:line="240" w:lineRule="auto" w:before="0" w:after="0"/>
        <w:ind w:left="672" w:right="0" w:hanging="247"/>
        <w:jc w:val="left"/>
      </w:pPr>
      <w:r>
        <w:rPr>
          <w:color w:val="231F20"/>
        </w:rPr>
        <w:t>Questionnaire</w:t>
      </w:r>
      <w:r>
        <w:rPr>
          <w:color w:val="231F20"/>
          <w:spacing w:val="31"/>
        </w:rPr>
        <w:t> </w:t>
      </w:r>
      <w:r>
        <w:rPr>
          <w:color w:val="231F20"/>
          <w:spacing w:val="-2"/>
        </w:rPr>
        <w:t>Design</w:t>
      </w:r>
    </w:p>
    <w:p>
      <w:pPr>
        <w:pStyle w:val="BodyText"/>
        <w:spacing w:before="133"/>
        <w:rPr>
          <w:rFonts w:ascii="Times New Roman"/>
          <w:b/>
          <w:i/>
        </w:rPr>
      </w:pPr>
    </w:p>
    <w:p>
      <w:pPr>
        <w:pStyle w:val="ListParagraph"/>
        <w:numPr>
          <w:ilvl w:val="1"/>
          <w:numId w:val="24"/>
        </w:numPr>
        <w:tabs>
          <w:tab w:pos="1105" w:val="left" w:leader="none"/>
        </w:tabs>
        <w:spacing w:line="240" w:lineRule="auto" w:before="0" w:after="0"/>
        <w:ind w:left="1105" w:right="0" w:hanging="397"/>
        <w:jc w:val="left"/>
        <w:rPr>
          <w:sz w:val="24"/>
        </w:rPr>
      </w:pPr>
      <w:r>
        <w:rPr>
          <w:color w:val="231F20"/>
          <w:w w:val="90"/>
          <w:sz w:val="24"/>
        </w:rPr>
        <w:t>Product</w:t>
      </w:r>
      <w:r>
        <w:rPr>
          <w:color w:val="231F20"/>
          <w:spacing w:val="44"/>
          <w:sz w:val="24"/>
        </w:rPr>
        <w:t> </w:t>
      </w:r>
      <w:r>
        <w:rPr>
          <w:color w:val="231F20"/>
          <w:spacing w:val="-2"/>
          <w:sz w:val="24"/>
        </w:rPr>
        <w:t>attributes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Service</w:t>
      </w:r>
      <w:r>
        <w:rPr>
          <w:color w:val="231F20"/>
          <w:spacing w:val="41"/>
          <w:sz w:val="24"/>
        </w:rPr>
        <w:t> </w:t>
      </w:r>
      <w:r>
        <w:rPr>
          <w:color w:val="231F20"/>
          <w:spacing w:val="-2"/>
          <w:sz w:val="24"/>
        </w:rPr>
        <w:t>attributes</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spacing w:val="2"/>
          <w:w w:val="90"/>
          <w:sz w:val="24"/>
        </w:rPr>
        <w:t>Organizational</w:t>
      </w:r>
      <w:r>
        <w:rPr>
          <w:color w:val="231F20"/>
          <w:spacing w:val="57"/>
          <w:sz w:val="24"/>
        </w:rPr>
        <w:t> </w:t>
      </w:r>
      <w:r>
        <w:rPr>
          <w:color w:val="231F20"/>
          <w:spacing w:val="-2"/>
          <w:sz w:val="24"/>
        </w:rPr>
        <w:t>attributes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Future</w:t>
      </w:r>
      <w:r>
        <w:rPr>
          <w:color w:val="231F20"/>
          <w:spacing w:val="34"/>
          <w:sz w:val="24"/>
        </w:rPr>
        <w:t> </w:t>
      </w:r>
      <w:r>
        <w:rPr>
          <w:color w:val="231F20"/>
          <w:w w:val="90"/>
          <w:sz w:val="24"/>
        </w:rPr>
        <w:t>behavior</w:t>
      </w:r>
      <w:r>
        <w:rPr>
          <w:color w:val="231F20"/>
          <w:spacing w:val="34"/>
          <w:sz w:val="24"/>
        </w:rPr>
        <w:t> </w:t>
      </w:r>
      <w:r>
        <w:rPr>
          <w:color w:val="231F20"/>
          <w:spacing w:val="-2"/>
          <w:w w:val="90"/>
          <w:sz w:val="24"/>
        </w:rPr>
        <w:t>attributes</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w w:val="90"/>
          <w:sz w:val="24"/>
        </w:rPr>
        <w:t>Benefits</w:t>
      </w:r>
      <w:r>
        <w:rPr>
          <w:color w:val="231F20"/>
          <w:spacing w:val="32"/>
          <w:sz w:val="24"/>
        </w:rPr>
        <w:t> </w:t>
      </w:r>
      <w:r>
        <w:rPr>
          <w:color w:val="231F20"/>
          <w:w w:val="90"/>
          <w:sz w:val="24"/>
        </w:rPr>
        <w:t>of</w:t>
      </w:r>
      <w:r>
        <w:rPr>
          <w:color w:val="231F20"/>
          <w:spacing w:val="32"/>
          <w:sz w:val="24"/>
        </w:rPr>
        <w:t> </w:t>
      </w:r>
      <w:r>
        <w:rPr>
          <w:color w:val="231F20"/>
          <w:w w:val="90"/>
          <w:sz w:val="24"/>
        </w:rPr>
        <w:t>Satisfaction</w:t>
      </w:r>
      <w:r>
        <w:rPr>
          <w:color w:val="231F20"/>
          <w:spacing w:val="32"/>
          <w:sz w:val="24"/>
        </w:rPr>
        <w:t> </w:t>
      </w:r>
      <w:r>
        <w:rPr>
          <w:color w:val="231F20"/>
          <w:spacing w:val="-2"/>
          <w:w w:val="90"/>
          <w:sz w:val="24"/>
        </w:rPr>
        <w:t>Surveys</w:t>
      </w:r>
    </w:p>
    <w:p>
      <w:pPr>
        <w:pStyle w:val="BodyText"/>
        <w:spacing w:before="116"/>
      </w:pPr>
    </w:p>
    <w:p>
      <w:pPr>
        <w:pStyle w:val="Heading2"/>
        <w:numPr>
          <w:ilvl w:val="0"/>
          <w:numId w:val="24"/>
        </w:numPr>
        <w:tabs>
          <w:tab w:pos="672" w:val="left" w:leader="none"/>
        </w:tabs>
        <w:spacing w:line="240" w:lineRule="auto" w:before="1" w:after="0"/>
        <w:ind w:left="672" w:right="0" w:hanging="247"/>
        <w:jc w:val="left"/>
      </w:pPr>
      <w:r>
        <w:rPr>
          <w:color w:val="231F20"/>
        </w:rPr>
        <w:t>Improve</w:t>
      </w:r>
      <w:r>
        <w:rPr>
          <w:color w:val="231F20"/>
          <w:spacing w:val="9"/>
        </w:rPr>
        <w:t> </w:t>
      </w:r>
      <w:r>
        <w:rPr>
          <w:color w:val="231F20"/>
        </w:rPr>
        <w:t>Customer,</w:t>
      </w:r>
      <w:r>
        <w:rPr>
          <w:color w:val="231F20"/>
          <w:spacing w:val="10"/>
        </w:rPr>
        <w:t> </w:t>
      </w:r>
      <w:r>
        <w:rPr>
          <w:color w:val="231F20"/>
        </w:rPr>
        <w:t>Client,</w:t>
      </w:r>
      <w:r>
        <w:rPr>
          <w:color w:val="231F20"/>
          <w:spacing w:val="9"/>
        </w:rPr>
        <w:t> </w:t>
      </w:r>
      <w:r>
        <w:rPr>
          <w:color w:val="231F20"/>
        </w:rPr>
        <w:t>or</w:t>
      </w:r>
      <w:r>
        <w:rPr>
          <w:color w:val="231F20"/>
          <w:spacing w:val="10"/>
        </w:rPr>
        <w:t> </w:t>
      </w:r>
      <w:r>
        <w:rPr>
          <w:color w:val="231F20"/>
        </w:rPr>
        <w:t>Employee</w:t>
      </w:r>
      <w:r>
        <w:rPr>
          <w:color w:val="231F20"/>
          <w:spacing w:val="9"/>
        </w:rPr>
        <w:t> </w:t>
      </w:r>
      <w:r>
        <w:rPr>
          <w:color w:val="231F20"/>
          <w:spacing w:val="-2"/>
        </w:rPr>
        <w:t>Loyalty</w:t>
      </w:r>
    </w:p>
    <w:p>
      <w:pPr>
        <w:pStyle w:val="BodyText"/>
        <w:spacing w:before="133"/>
        <w:rPr>
          <w:rFonts w:ascii="Times New Roman"/>
          <w:b/>
          <w:i/>
        </w:rPr>
      </w:pPr>
    </w:p>
    <w:p>
      <w:pPr>
        <w:pStyle w:val="ListParagraph"/>
        <w:numPr>
          <w:ilvl w:val="1"/>
          <w:numId w:val="24"/>
        </w:numPr>
        <w:tabs>
          <w:tab w:pos="1105" w:val="left" w:leader="none"/>
        </w:tabs>
        <w:spacing w:line="240" w:lineRule="auto" w:before="0" w:after="0"/>
        <w:ind w:left="1105" w:right="0" w:hanging="397"/>
        <w:jc w:val="left"/>
        <w:rPr>
          <w:sz w:val="24"/>
        </w:rPr>
      </w:pPr>
      <w:r>
        <w:rPr>
          <w:color w:val="231F20"/>
          <w:w w:val="90"/>
          <w:sz w:val="24"/>
        </w:rPr>
        <w:t>React</w:t>
      </w:r>
      <w:r>
        <w:rPr>
          <w:color w:val="231F20"/>
          <w:spacing w:val="15"/>
          <w:sz w:val="24"/>
        </w:rPr>
        <w:t> </w:t>
      </w:r>
      <w:r>
        <w:rPr>
          <w:color w:val="231F20"/>
          <w:w w:val="90"/>
          <w:sz w:val="24"/>
        </w:rPr>
        <w:t>quickly</w:t>
      </w:r>
      <w:r>
        <w:rPr>
          <w:color w:val="231F20"/>
          <w:spacing w:val="15"/>
          <w:sz w:val="24"/>
        </w:rPr>
        <w:t> </w:t>
      </w:r>
      <w:r>
        <w:rPr>
          <w:color w:val="231F20"/>
          <w:w w:val="90"/>
          <w:sz w:val="24"/>
        </w:rPr>
        <w:t>to</w:t>
      </w:r>
      <w:r>
        <w:rPr>
          <w:color w:val="231F20"/>
          <w:spacing w:val="15"/>
          <w:sz w:val="24"/>
        </w:rPr>
        <w:t> </w:t>
      </w:r>
      <w:r>
        <w:rPr>
          <w:color w:val="231F20"/>
          <w:w w:val="90"/>
          <w:sz w:val="24"/>
        </w:rPr>
        <w:t>changes</w:t>
      </w:r>
      <w:r>
        <w:rPr>
          <w:color w:val="231F20"/>
          <w:spacing w:val="15"/>
          <w:sz w:val="24"/>
        </w:rPr>
        <w:t> </w:t>
      </w:r>
      <w:r>
        <w:rPr>
          <w:color w:val="231F20"/>
          <w:w w:val="90"/>
          <w:sz w:val="24"/>
        </w:rPr>
        <w:t>in</w:t>
      </w:r>
      <w:r>
        <w:rPr>
          <w:color w:val="231F20"/>
          <w:spacing w:val="15"/>
          <w:sz w:val="24"/>
        </w:rPr>
        <w:t> </w:t>
      </w:r>
      <w:r>
        <w:rPr>
          <w:color w:val="231F20"/>
          <w:w w:val="90"/>
          <w:sz w:val="24"/>
        </w:rPr>
        <w:t>the</w:t>
      </w:r>
      <w:r>
        <w:rPr>
          <w:color w:val="231F20"/>
          <w:spacing w:val="15"/>
          <w:sz w:val="24"/>
        </w:rPr>
        <w:t> </w:t>
      </w:r>
      <w:r>
        <w:rPr>
          <w:color w:val="231F20"/>
          <w:spacing w:val="-2"/>
          <w:w w:val="90"/>
          <w:sz w:val="24"/>
        </w:rPr>
        <w:t>market</w:t>
      </w:r>
    </w:p>
    <w:p>
      <w:pPr>
        <w:pStyle w:val="ListParagraph"/>
        <w:numPr>
          <w:ilvl w:val="1"/>
          <w:numId w:val="24"/>
        </w:numPr>
        <w:tabs>
          <w:tab w:pos="1105" w:val="left" w:leader="none"/>
        </w:tabs>
        <w:spacing w:line="240" w:lineRule="auto" w:before="97" w:after="0"/>
        <w:ind w:left="1105" w:right="0" w:hanging="397"/>
        <w:jc w:val="left"/>
        <w:rPr>
          <w:sz w:val="24"/>
        </w:rPr>
      </w:pPr>
      <w:r>
        <w:rPr>
          <w:color w:val="231F20"/>
          <w:w w:val="90"/>
          <w:sz w:val="24"/>
        </w:rPr>
        <w:t>Identify</w:t>
      </w:r>
      <w:r>
        <w:rPr>
          <w:color w:val="231F20"/>
          <w:spacing w:val="27"/>
          <w:sz w:val="24"/>
        </w:rPr>
        <w:t> </w:t>
      </w:r>
      <w:r>
        <w:rPr>
          <w:color w:val="231F20"/>
          <w:w w:val="90"/>
          <w:sz w:val="24"/>
        </w:rPr>
        <w:t>and</w:t>
      </w:r>
      <w:r>
        <w:rPr>
          <w:color w:val="231F20"/>
          <w:spacing w:val="28"/>
          <w:sz w:val="24"/>
        </w:rPr>
        <w:t> </w:t>
      </w:r>
      <w:r>
        <w:rPr>
          <w:color w:val="231F20"/>
          <w:w w:val="90"/>
          <w:sz w:val="24"/>
        </w:rPr>
        <w:t>capitalize</w:t>
      </w:r>
      <w:r>
        <w:rPr>
          <w:color w:val="231F20"/>
          <w:spacing w:val="27"/>
          <w:sz w:val="24"/>
        </w:rPr>
        <w:t> </w:t>
      </w:r>
      <w:r>
        <w:rPr>
          <w:color w:val="231F20"/>
          <w:w w:val="90"/>
          <w:sz w:val="24"/>
        </w:rPr>
        <w:t>on</w:t>
      </w:r>
      <w:r>
        <w:rPr>
          <w:color w:val="231F20"/>
          <w:spacing w:val="28"/>
          <w:sz w:val="24"/>
        </w:rPr>
        <w:t> </w:t>
      </w:r>
      <w:r>
        <w:rPr>
          <w:color w:val="231F20"/>
          <w:spacing w:val="-2"/>
          <w:w w:val="90"/>
          <w:sz w:val="24"/>
        </w:rPr>
        <w:t>opportunities</w:t>
      </w:r>
    </w:p>
    <w:p>
      <w:pPr>
        <w:pStyle w:val="ListParagraph"/>
        <w:numPr>
          <w:ilvl w:val="1"/>
          <w:numId w:val="24"/>
        </w:numPr>
        <w:tabs>
          <w:tab w:pos="1105" w:val="left" w:leader="none"/>
        </w:tabs>
        <w:spacing w:line="240" w:lineRule="auto" w:before="98" w:after="0"/>
        <w:ind w:left="1105" w:right="0" w:hanging="397"/>
        <w:jc w:val="left"/>
        <w:rPr>
          <w:sz w:val="24"/>
        </w:rPr>
      </w:pPr>
      <w:r>
        <w:rPr>
          <w:color w:val="231F20"/>
          <w:w w:val="90"/>
          <w:sz w:val="24"/>
        </w:rPr>
        <w:t>Beat</w:t>
      </w:r>
      <w:r>
        <w:rPr>
          <w:color w:val="231F20"/>
          <w:spacing w:val="7"/>
          <w:sz w:val="24"/>
        </w:rPr>
        <w:t> </w:t>
      </w:r>
      <w:r>
        <w:rPr>
          <w:color w:val="231F20"/>
          <w:w w:val="90"/>
          <w:sz w:val="24"/>
        </w:rPr>
        <w:t>the</w:t>
      </w:r>
      <w:r>
        <w:rPr>
          <w:color w:val="231F20"/>
          <w:spacing w:val="7"/>
          <w:sz w:val="24"/>
        </w:rPr>
        <w:t> </w:t>
      </w:r>
      <w:r>
        <w:rPr>
          <w:color w:val="231F20"/>
          <w:spacing w:val="-2"/>
          <w:w w:val="90"/>
          <w:sz w:val="24"/>
        </w:rPr>
        <w:t>competition</w:t>
      </w:r>
    </w:p>
    <w:p>
      <w:pPr>
        <w:pStyle w:val="BodyText"/>
        <w:spacing w:before="81"/>
      </w:pPr>
    </w:p>
    <w:p>
      <w:pPr>
        <w:pStyle w:val="BodyText"/>
        <w:spacing w:line="271" w:lineRule="auto"/>
        <w:ind w:left="425" w:right="422" w:firstLine="720"/>
        <w:jc w:val="both"/>
      </w:pPr>
      <w:r>
        <w:rPr>
          <w:color w:val="231F20"/>
          <w:w w:val="90"/>
        </w:rPr>
        <w:t>True “customer satisfaction” is an organization’s ability to attract &amp; retain customers and enhance the customer relationship over time. It is not simple and the answer cannot be collapsed</w:t>
      </w:r>
      <w:r>
        <w:rPr>
          <w:color w:val="231F20"/>
          <w:spacing w:val="31"/>
        </w:rPr>
        <w:t> </w:t>
      </w:r>
      <w:r>
        <w:rPr>
          <w:color w:val="231F20"/>
          <w:w w:val="90"/>
        </w:rPr>
        <w:t>into</w:t>
      </w:r>
      <w:r>
        <w:rPr>
          <w:color w:val="231F20"/>
          <w:spacing w:val="31"/>
        </w:rPr>
        <w:t> </w:t>
      </w:r>
      <w:r>
        <w:rPr>
          <w:color w:val="231F20"/>
          <w:w w:val="90"/>
        </w:rPr>
        <w:t>a</w:t>
      </w:r>
      <w:r>
        <w:rPr>
          <w:color w:val="231F20"/>
          <w:spacing w:val="31"/>
        </w:rPr>
        <w:t> </w:t>
      </w:r>
      <w:r>
        <w:rPr>
          <w:color w:val="231F20"/>
          <w:w w:val="90"/>
        </w:rPr>
        <w:t>single</w:t>
      </w:r>
      <w:r>
        <w:rPr>
          <w:color w:val="231F20"/>
          <w:spacing w:val="31"/>
        </w:rPr>
        <w:t> </w:t>
      </w:r>
      <w:r>
        <w:rPr>
          <w:color w:val="231F20"/>
          <w:w w:val="90"/>
        </w:rPr>
        <w:t>“customer</w:t>
      </w:r>
      <w:r>
        <w:rPr>
          <w:color w:val="231F20"/>
          <w:spacing w:val="31"/>
        </w:rPr>
        <w:t> </w:t>
      </w:r>
      <w:r>
        <w:rPr>
          <w:color w:val="231F20"/>
          <w:w w:val="90"/>
        </w:rPr>
        <w:t>satisfaction</w:t>
      </w:r>
      <w:r>
        <w:rPr>
          <w:color w:val="231F20"/>
          <w:spacing w:val="31"/>
        </w:rPr>
        <w:t> </w:t>
      </w:r>
      <w:r>
        <w:rPr>
          <w:color w:val="231F20"/>
          <w:w w:val="90"/>
        </w:rPr>
        <w:t>index.”</w:t>
      </w:r>
      <w:r>
        <w:rPr>
          <w:color w:val="231F20"/>
          <w:spacing w:val="31"/>
        </w:rPr>
        <w:t> </w:t>
      </w:r>
      <w:r>
        <w:rPr>
          <w:color w:val="231F20"/>
          <w:w w:val="90"/>
        </w:rPr>
        <w:t>Every</w:t>
      </w:r>
      <w:r>
        <w:rPr>
          <w:color w:val="231F20"/>
          <w:spacing w:val="31"/>
        </w:rPr>
        <w:t> </w:t>
      </w:r>
      <w:r>
        <w:rPr>
          <w:color w:val="231F20"/>
          <w:w w:val="90"/>
        </w:rPr>
        <w:t>interaction</w:t>
      </w:r>
      <w:r>
        <w:rPr>
          <w:color w:val="231F20"/>
          <w:spacing w:val="31"/>
        </w:rPr>
        <w:t> </w:t>
      </w:r>
      <w:r>
        <w:rPr>
          <w:color w:val="231F20"/>
          <w:w w:val="90"/>
        </w:rPr>
        <w:t>a</w:t>
      </w:r>
      <w:r>
        <w:rPr>
          <w:color w:val="231F20"/>
          <w:spacing w:val="31"/>
        </w:rPr>
        <w:t> </w:t>
      </w:r>
      <w:r>
        <w:rPr>
          <w:color w:val="231F20"/>
          <w:w w:val="90"/>
        </w:rPr>
        <w:t>customer</w:t>
      </w:r>
      <w:r>
        <w:rPr>
          <w:color w:val="231F20"/>
          <w:spacing w:val="31"/>
        </w:rPr>
        <w:t> </w:t>
      </w:r>
      <w:r>
        <w:rPr>
          <w:color w:val="231F20"/>
          <w:w w:val="90"/>
        </w:rPr>
        <w:t>has</w:t>
      </w:r>
      <w:r>
        <w:rPr>
          <w:color w:val="231F20"/>
          <w:spacing w:val="31"/>
        </w:rPr>
        <w:t> </w:t>
      </w:r>
      <w:r>
        <w:rPr>
          <w:color w:val="231F20"/>
          <w:w w:val="90"/>
        </w:rPr>
        <w:t>with </w:t>
      </w:r>
      <w:r>
        <w:rPr>
          <w:color w:val="231F20"/>
          <w:spacing w:val="-2"/>
        </w:rPr>
        <w:t>a</w:t>
      </w:r>
      <w:r>
        <w:rPr>
          <w:color w:val="231F20"/>
          <w:spacing w:val="-12"/>
        </w:rPr>
        <w:t> </w:t>
      </w:r>
      <w:r>
        <w:rPr>
          <w:color w:val="231F20"/>
          <w:spacing w:val="-2"/>
        </w:rPr>
        <w:t>company’s</w:t>
      </w:r>
      <w:r>
        <w:rPr>
          <w:color w:val="231F20"/>
          <w:spacing w:val="-12"/>
        </w:rPr>
        <w:t> </w:t>
      </w:r>
      <w:r>
        <w:rPr>
          <w:color w:val="231F20"/>
          <w:spacing w:val="-2"/>
        </w:rPr>
        <w:t>products</w:t>
      </w:r>
      <w:r>
        <w:rPr>
          <w:color w:val="231F20"/>
          <w:spacing w:val="-12"/>
        </w:rPr>
        <w:t> </w:t>
      </w:r>
      <w:r>
        <w:rPr>
          <w:color w:val="231F20"/>
          <w:spacing w:val="-2"/>
        </w:rPr>
        <w:t>&amp;</w:t>
      </w:r>
      <w:r>
        <w:rPr>
          <w:color w:val="231F20"/>
          <w:spacing w:val="-12"/>
        </w:rPr>
        <w:t> </w:t>
      </w:r>
      <w:r>
        <w:rPr>
          <w:color w:val="231F20"/>
          <w:spacing w:val="-2"/>
        </w:rPr>
        <w:t>services</w:t>
      </w:r>
      <w:r>
        <w:rPr>
          <w:color w:val="231F20"/>
          <w:spacing w:val="-12"/>
        </w:rPr>
        <w:t> </w:t>
      </w:r>
      <w:r>
        <w:rPr>
          <w:color w:val="231F20"/>
          <w:spacing w:val="-2"/>
        </w:rPr>
        <w:t>is</w:t>
      </w:r>
      <w:r>
        <w:rPr>
          <w:color w:val="231F20"/>
          <w:spacing w:val="-12"/>
        </w:rPr>
        <w:t> </w:t>
      </w:r>
      <w:r>
        <w:rPr>
          <w:color w:val="231F20"/>
          <w:spacing w:val="-2"/>
        </w:rPr>
        <w:t>a</w:t>
      </w:r>
      <w:r>
        <w:rPr>
          <w:color w:val="231F20"/>
          <w:spacing w:val="-12"/>
        </w:rPr>
        <w:t> </w:t>
      </w:r>
      <w:r>
        <w:rPr>
          <w:color w:val="231F20"/>
          <w:spacing w:val="-2"/>
        </w:rPr>
        <w:t>reflection</w:t>
      </w:r>
      <w:r>
        <w:rPr>
          <w:color w:val="231F20"/>
          <w:spacing w:val="-12"/>
        </w:rPr>
        <w:t> </w:t>
      </w:r>
      <w:r>
        <w:rPr>
          <w:color w:val="231F20"/>
          <w:spacing w:val="-2"/>
        </w:rPr>
        <w:t>on</w:t>
      </w:r>
      <w:r>
        <w:rPr>
          <w:color w:val="231F20"/>
          <w:spacing w:val="-12"/>
        </w:rPr>
        <w:t> </w:t>
      </w:r>
      <w:r>
        <w:rPr>
          <w:color w:val="231F20"/>
          <w:spacing w:val="-2"/>
        </w:rPr>
        <w:t>quality.</w:t>
      </w:r>
    </w:p>
    <w:p>
      <w:pPr>
        <w:pStyle w:val="BodyText"/>
        <w:spacing w:before="38"/>
      </w:pPr>
    </w:p>
    <w:p>
      <w:pPr>
        <w:pStyle w:val="BodyText"/>
        <w:spacing w:line="271" w:lineRule="auto"/>
        <w:ind w:left="425" w:right="418" w:firstLine="720"/>
        <w:jc w:val="both"/>
      </w:pPr>
      <w:r>
        <w:rPr>
          <w:color w:val="231F20"/>
        </w:rPr>
        <w:t>Customer</w:t>
      </w:r>
      <w:r>
        <w:rPr>
          <w:color w:val="231F20"/>
          <w:spacing w:val="-17"/>
        </w:rPr>
        <w:t> </w:t>
      </w:r>
      <w:r>
        <w:rPr>
          <w:color w:val="231F20"/>
        </w:rPr>
        <w:t>satisfaction</w:t>
      </w:r>
      <w:r>
        <w:rPr>
          <w:color w:val="231F20"/>
          <w:spacing w:val="-16"/>
        </w:rPr>
        <w:t> </w:t>
      </w:r>
      <w:r>
        <w:rPr>
          <w:color w:val="231F20"/>
        </w:rPr>
        <w:t>measurement</w:t>
      </w:r>
      <w:r>
        <w:rPr>
          <w:color w:val="231F20"/>
          <w:spacing w:val="-17"/>
        </w:rPr>
        <w:t> </w:t>
      </w:r>
      <w:r>
        <w:rPr>
          <w:color w:val="231F20"/>
        </w:rPr>
        <w:t>(CSM)</w:t>
      </w:r>
      <w:r>
        <w:rPr>
          <w:color w:val="231F20"/>
          <w:spacing w:val="-16"/>
        </w:rPr>
        <w:t> </w:t>
      </w:r>
      <w:r>
        <w:rPr>
          <w:color w:val="231F20"/>
        </w:rPr>
        <w:t>is</w:t>
      </w:r>
      <w:r>
        <w:rPr>
          <w:color w:val="231F20"/>
          <w:spacing w:val="-17"/>
        </w:rPr>
        <w:t> </w:t>
      </w:r>
      <w:r>
        <w:rPr>
          <w:color w:val="231F20"/>
        </w:rPr>
        <w:t>a</w:t>
      </w:r>
      <w:r>
        <w:rPr>
          <w:color w:val="231F20"/>
          <w:spacing w:val="-16"/>
        </w:rPr>
        <w:t> </w:t>
      </w:r>
      <w:r>
        <w:rPr>
          <w:color w:val="231F20"/>
        </w:rPr>
        <w:t>management</w:t>
      </w:r>
      <w:r>
        <w:rPr>
          <w:color w:val="231F20"/>
          <w:spacing w:val="-17"/>
        </w:rPr>
        <w:t> </w:t>
      </w:r>
      <w:r>
        <w:rPr>
          <w:color w:val="231F20"/>
        </w:rPr>
        <w:t>information</w:t>
      </w:r>
      <w:r>
        <w:rPr>
          <w:color w:val="231F20"/>
          <w:spacing w:val="-16"/>
        </w:rPr>
        <w:t> </w:t>
      </w:r>
      <w:r>
        <w:rPr>
          <w:color w:val="231F20"/>
        </w:rPr>
        <w:t>system </w:t>
      </w:r>
      <w:r>
        <w:rPr>
          <w:color w:val="231F20"/>
          <w:w w:val="90"/>
        </w:rPr>
        <w:t>that continuously captures the voice of the customer through the assessment of performance </w:t>
      </w:r>
      <w:r>
        <w:rPr>
          <w:color w:val="231F20"/>
        </w:rPr>
        <w:t>from</w:t>
      </w:r>
      <w:r>
        <w:rPr>
          <w:color w:val="231F20"/>
          <w:spacing w:val="-14"/>
        </w:rPr>
        <w:t> </w:t>
      </w:r>
      <w:r>
        <w:rPr>
          <w:color w:val="231F20"/>
        </w:rPr>
        <w:t>the</w:t>
      </w:r>
      <w:r>
        <w:rPr>
          <w:color w:val="231F20"/>
          <w:spacing w:val="-14"/>
        </w:rPr>
        <w:t> </w:t>
      </w:r>
      <w:r>
        <w:rPr>
          <w:color w:val="231F20"/>
        </w:rPr>
        <w:t>customer’s</w:t>
      </w:r>
      <w:r>
        <w:rPr>
          <w:color w:val="231F20"/>
          <w:spacing w:val="-14"/>
        </w:rPr>
        <w:t> </w:t>
      </w:r>
      <w:r>
        <w:rPr>
          <w:color w:val="231F20"/>
        </w:rPr>
        <w:t>point</w:t>
      </w:r>
      <w:r>
        <w:rPr>
          <w:color w:val="231F20"/>
          <w:spacing w:val="-14"/>
        </w:rPr>
        <w:t> </w:t>
      </w:r>
      <w:r>
        <w:rPr>
          <w:color w:val="231F20"/>
        </w:rPr>
        <w:t>of</w:t>
      </w:r>
      <w:r>
        <w:rPr>
          <w:color w:val="231F20"/>
          <w:spacing w:val="-14"/>
        </w:rPr>
        <w:t> </w:t>
      </w:r>
      <w:r>
        <w:rPr>
          <w:color w:val="231F20"/>
        </w:rPr>
        <w:t>view.</w:t>
      </w:r>
    </w:p>
    <w:p>
      <w:pPr>
        <w:pStyle w:val="BodyText"/>
        <w:spacing w:before="39"/>
      </w:pPr>
    </w:p>
    <w:p>
      <w:pPr>
        <w:pStyle w:val="BodyText"/>
        <w:spacing w:line="271" w:lineRule="auto"/>
        <w:ind w:left="425" w:right="422" w:firstLine="720"/>
        <w:jc w:val="both"/>
      </w:pPr>
      <w:r>
        <w:rPr>
          <w:color w:val="231F20"/>
          <w:spacing w:val="-2"/>
        </w:rPr>
        <w:t>This</w:t>
      </w:r>
      <w:r>
        <w:rPr>
          <w:color w:val="231F20"/>
          <w:spacing w:val="-13"/>
        </w:rPr>
        <w:t> </w:t>
      </w:r>
      <w:r>
        <w:rPr>
          <w:color w:val="231F20"/>
          <w:spacing w:val="-2"/>
        </w:rPr>
        <w:t>information</w:t>
      </w:r>
      <w:r>
        <w:rPr>
          <w:color w:val="231F20"/>
          <w:spacing w:val="-13"/>
        </w:rPr>
        <w:t> </w:t>
      </w:r>
      <w:r>
        <w:rPr>
          <w:color w:val="231F20"/>
          <w:spacing w:val="-2"/>
        </w:rPr>
        <w:t>provides</w:t>
      </w:r>
      <w:r>
        <w:rPr>
          <w:color w:val="231F20"/>
          <w:spacing w:val="-13"/>
        </w:rPr>
        <w:t> </w:t>
      </w:r>
      <w:r>
        <w:rPr>
          <w:color w:val="231F20"/>
          <w:spacing w:val="-2"/>
        </w:rPr>
        <w:t>a</w:t>
      </w:r>
      <w:r>
        <w:rPr>
          <w:color w:val="231F20"/>
          <w:spacing w:val="-13"/>
        </w:rPr>
        <w:t> </w:t>
      </w:r>
      <w:r>
        <w:rPr>
          <w:color w:val="231F20"/>
          <w:spacing w:val="-2"/>
        </w:rPr>
        <w:t>platform</w:t>
      </w:r>
      <w:r>
        <w:rPr>
          <w:color w:val="231F20"/>
          <w:spacing w:val="-13"/>
        </w:rPr>
        <w:t> </w:t>
      </w:r>
      <w:r>
        <w:rPr>
          <w:color w:val="231F20"/>
          <w:spacing w:val="-2"/>
        </w:rPr>
        <w:t>for</w:t>
      </w:r>
      <w:r>
        <w:rPr>
          <w:color w:val="231F20"/>
          <w:spacing w:val="-13"/>
        </w:rPr>
        <w:t> </w:t>
      </w:r>
      <w:r>
        <w:rPr>
          <w:color w:val="231F20"/>
          <w:spacing w:val="-2"/>
        </w:rPr>
        <w:t>the</w:t>
      </w:r>
      <w:r>
        <w:rPr>
          <w:color w:val="231F20"/>
          <w:spacing w:val="-13"/>
        </w:rPr>
        <w:t> </w:t>
      </w:r>
      <w:r>
        <w:rPr>
          <w:color w:val="231F20"/>
          <w:spacing w:val="-2"/>
        </w:rPr>
        <w:t>strategic</w:t>
      </w:r>
      <w:r>
        <w:rPr>
          <w:color w:val="231F20"/>
          <w:spacing w:val="-13"/>
        </w:rPr>
        <w:t> </w:t>
      </w:r>
      <w:r>
        <w:rPr>
          <w:color w:val="231F20"/>
          <w:spacing w:val="-2"/>
        </w:rPr>
        <w:t>alignment</w:t>
      </w:r>
      <w:r>
        <w:rPr>
          <w:color w:val="231F20"/>
          <w:spacing w:val="-13"/>
        </w:rPr>
        <w:t> </w:t>
      </w:r>
      <w:r>
        <w:rPr>
          <w:color w:val="231F20"/>
          <w:spacing w:val="-2"/>
        </w:rPr>
        <w:t>of</w:t>
      </w:r>
      <w:r>
        <w:rPr>
          <w:color w:val="231F20"/>
          <w:spacing w:val="-13"/>
        </w:rPr>
        <w:t> </w:t>
      </w:r>
      <w:r>
        <w:rPr>
          <w:color w:val="231F20"/>
          <w:spacing w:val="-2"/>
        </w:rPr>
        <w:t>organizational </w:t>
      </w:r>
      <w:r>
        <w:rPr>
          <w:color w:val="231F20"/>
        </w:rPr>
        <w:t>resources to deliver whatever is most important to customers. Customer satisfaction </w:t>
      </w:r>
      <w:r>
        <w:rPr>
          <w:color w:val="231F20"/>
          <w:w w:val="90"/>
        </w:rPr>
        <w:t>measurement is an evolving tool that is moving beyond early, basic measures of satisfaction </w:t>
      </w:r>
      <w:r>
        <w:rPr>
          <w:color w:val="231F20"/>
        </w:rPr>
        <w:t>toward approaches that enable a business to compete more effectively in its targeted </w:t>
      </w:r>
      <w:r>
        <w:rPr>
          <w:color w:val="231F20"/>
          <w:spacing w:val="-2"/>
        </w:rPr>
        <w:t>market.</w:t>
      </w:r>
    </w:p>
    <w:p>
      <w:pPr>
        <w:pStyle w:val="BodyText"/>
        <w:spacing w:before="37"/>
      </w:pPr>
    </w:p>
    <w:p>
      <w:pPr>
        <w:pStyle w:val="BodyText"/>
        <w:ind w:left="425"/>
      </w:pPr>
      <w:r>
        <w:rPr>
          <w:color w:val="231F20"/>
          <w:w w:val="90"/>
        </w:rPr>
        <w:t>Simple</w:t>
      </w:r>
      <w:r>
        <w:rPr>
          <w:color w:val="231F20"/>
          <w:spacing w:val="17"/>
        </w:rPr>
        <w:t> </w:t>
      </w:r>
      <w:r>
        <w:rPr>
          <w:color w:val="231F20"/>
          <w:w w:val="90"/>
        </w:rPr>
        <w:t>approaches</w:t>
      </w:r>
      <w:r>
        <w:rPr>
          <w:color w:val="231F20"/>
          <w:spacing w:val="17"/>
        </w:rPr>
        <w:t> </w:t>
      </w:r>
      <w:r>
        <w:rPr>
          <w:color w:val="231F20"/>
          <w:w w:val="90"/>
        </w:rPr>
        <w:t>to</w:t>
      </w:r>
      <w:r>
        <w:rPr>
          <w:color w:val="231F20"/>
          <w:spacing w:val="18"/>
        </w:rPr>
        <w:t> </w:t>
      </w:r>
      <w:r>
        <w:rPr>
          <w:color w:val="231F20"/>
          <w:w w:val="90"/>
        </w:rPr>
        <w:t>assessing</w:t>
      </w:r>
      <w:r>
        <w:rPr>
          <w:color w:val="231F20"/>
          <w:spacing w:val="17"/>
        </w:rPr>
        <w:t> </w:t>
      </w:r>
      <w:r>
        <w:rPr>
          <w:color w:val="231F20"/>
          <w:w w:val="90"/>
        </w:rPr>
        <w:t>customer</w:t>
      </w:r>
      <w:r>
        <w:rPr>
          <w:color w:val="231F20"/>
          <w:spacing w:val="18"/>
        </w:rPr>
        <w:t> </w:t>
      </w:r>
      <w:r>
        <w:rPr>
          <w:color w:val="231F20"/>
          <w:w w:val="90"/>
        </w:rPr>
        <w:t>satisfaction</w:t>
      </w:r>
      <w:r>
        <w:rPr>
          <w:color w:val="231F20"/>
          <w:spacing w:val="17"/>
        </w:rPr>
        <w:t> </w:t>
      </w:r>
      <w:r>
        <w:rPr>
          <w:color w:val="231F20"/>
          <w:w w:val="90"/>
        </w:rPr>
        <w:t>fail</w:t>
      </w:r>
      <w:r>
        <w:rPr>
          <w:color w:val="231F20"/>
          <w:spacing w:val="18"/>
        </w:rPr>
        <w:t> </w:t>
      </w:r>
      <w:r>
        <w:rPr>
          <w:color w:val="231F20"/>
          <w:w w:val="90"/>
        </w:rPr>
        <w:t>to</w:t>
      </w:r>
      <w:r>
        <w:rPr>
          <w:color w:val="231F20"/>
          <w:spacing w:val="17"/>
        </w:rPr>
        <w:t> </w:t>
      </w:r>
      <w:r>
        <w:rPr>
          <w:color w:val="231F20"/>
          <w:w w:val="90"/>
        </w:rPr>
        <w:t>measure</w:t>
      </w:r>
      <w:r>
        <w:rPr>
          <w:color w:val="231F20"/>
          <w:spacing w:val="18"/>
        </w:rPr>
        <w:t> </w:t>
      </w:r>
      <w:r>
        <w:rPr>
          <w:color w:val="231F20"/>
          <w:spacing w:val="-10"/>
          <w:w w:val="90"/>
        </w:rPr>
        <w:t>-</w:t>
      </w:r>
    </w:p>
    <w:p>
      <w:pPr>
        <w:pStyle w:val="BodyText"/>
        <w:spacing w:after="0"/>
        <w:sectPr>
          <w:pgSz w:w="11910" w:h="16840"/>
          <w:pgMar w:header="0" w:footer="628" w:top="1260" w:bottom="820" w:left="992" w:right="992"/>
        </w:sectPr>
      </w:pPr>
    </w:p>
    <w:p>
      <w:pPr>
        <w:pStyle w:val="Heading1"/>
        <w:numPr>
          <w:ilvl w:val="0"/>
          <w:numId w:val="25"/>
        </w:numPr>
        <w:tabs>
          <w:tab w:pos="670" w:val="left" w:leader="none"/>
        </w:tabs>
        <w:spacing w:line="240" w:lineRule="auto" w:before="110" w:after="0"/>
        <w:ind w:left="670" w:right="0" w:hanging="245"/>
        <w:jc w:val="left"/>
      </w:pPr>
      <w:r>
        <w:rPr>
          <w:color w:val="231F20"/>
        </w:rPr>
        <w:t>Perceptions</w:t>
      </w:r>
      <w:r>
        <w:rPr>
          <w:color w:val="231F20"/>
          <w:spacing w:val="18"/>
        </w:rPr>
        <w:t> </w:t>
      </w:r>
      <w:r>
        <w:rPr>
          <w:color w:val="231F20"/>
        </w:rPr>
        <w:t>of</w:t>
      </w:r>
      <w:r>
        <w:rPr>
          <w:color w:val="231F20"/>
          <w:spacing w:val="18"/>
        </w:rPr>
        <w:t> </w:t>
      </w:r>
      <w:r>
        <w:rPr>
          <w:color w:val="231F20"/>
        </w:rPr>
        <w:t>Non-</w:t>
      </w:r>
      <w:r>
        <w:rPr>
          <w:color w:val="231F20"/>
          <w:spacing w:val="-2"/>
        </w:rPr>
        <w:t>Customers</w:t>
      </w:r>
    </w:p>
    <w:p>
      <w:pPr>
        <w:pStyle w:val="BodyText"/>
        <w:spacing w:before="133"/>
        <w:rPr>
          <w:rFonts w:ascii="Times New Roman"/>
          <w:b/>
        </w:rPr>
      </w:pPr>
    </w:p>
    <w:p>
      <w:pPr>
        <w:pStyle w:val="BodyText"/>
        <w:spacing w:line="271" w:lineRule="auto"/>
        <w:ind w:left="425" w:right="423" w:firstLine="720"/>
        <w:jc w:val="both"/>
      </w:pPr>
      <w:r>
        <w:rPr>
          <w:color w:val="231F20"/>
        </w:rPr>
        <w:t>Tracking “market satisfaction” requires input from non-customers as well as </w:t>
      </w:r>
      <w:r>
        <w:rPr>
          <w:color w:val="231F20"/>
          <w:spacing w:val="-2"/>
        </w:rPr>
        <w:t>customers.</w:t>
      </w:r>
    </w:p>
    <w:p>
      <w:pPr>
        <w:pStyle w:val="BodyText"/>
        <w:spacing w:before="74"/>
      </w:pPr>
    </w:p>
    <w:p>
      <w:pPr>
        <w:pStyle w:val="Heading1"/>
        <w:numPr>
          <w:ilvl w:val="0"/>
          <w:numId w:val="25"/>
        </w:numPr>
        <w:tabs>
          <w:tab w:pos="670" w:val="left" w:leader="none"/>
        </w:tabs>
        <w:spacing w:line="240" w:lineRule="auto" w:before="0" w:after="0"/>
        <w:ind w:left="670" w:right="0" w:hanging="245"/>
        <w:jc w:val="left"/>
      </w:pPr>
      <w:r>
        <w:rPr>
          <w:color w:val="231F20"/>
        </w:rPr>
        <w:t>Performance</w:t>
      </w:r>
      <w:r>
        <w:rPr>
          <w:color w:val="231F20"/>
          <w:spacing w:val="-4"/>
        </w:rPr>
        <w:t> </w:t>
      </w:r>
      <w:r>
        <w:rPr>
          <w:color w:val="231F20"/>
        </w:rPr>
        <w:t>Relative</w:t>
      </w:r>
      <w:r>
        <w:rPr>
          <w:color w:val="231F20"/>
          <w:spacing w:val="-3"/>
        </w:rPr>
        <w:t> </w:t>
      </w:r>
      <w:r>
        <w:rPr>
          <w:color w:val="231F20"/>
        </w:rPr>
        <w:t>to</w:t>
      </w:r>
      <w:r>
        <w:rPr>
          <w:color w:val="231F20"/>
          <w:spacing w:val="-3"/>
        </w:rPr>
        <w:t> </w:t>
      </w:r>
      <w:r>
        <w:rPr>
          <w:color w:val="231F20"/>
          <w:spacing w:val="-2"/>
        </w:rPr>
        <w:t>Competitors</w:t>
      </w:r>
    </w:p>
    <w:p>
      <w:pPr>
        <w:pStyle w:val="BodyText"/>
        <w:spacing w:before="133"/>
        <w:rPr>
          <w:rFonts w:ascii="Times New Roman"/>
          <w:b/>
        </w:rPr>
      </w:pPr>
    </w:p>
    <w:p>
      <w:pPr>
        <w:pStyle w:val="BodyText"/>
        <w:spacing w:line="271" w:lineRule="auto"/>
        <w:ind w:left="425" w:right="422" w:firstLine="720"/>
        <w:jc w:val="both"/>
      </w:pPr>
      <w:r>
        <w:rPr>
          <w:color w:val="231F20"/>
        </w:rPr>
        <w:t>Customers</w:t>
      </w:r>
      <w:r>
        <w:rPr>
          <w:color w:val="231F20"/>
          <w:spacing w:val="-1"/>
        </w:rPr>
        <w:t> </w:t>
      </w:r>
      <w:r>
        <w:rPr>
          <w:color w:val="231F20"/>
        </w:rPr>
        <w:t>judge</w:t>
      </w:r>
      <w:r>
        <w:rPr>
          <w:color w:val="231F20"/>
          <w:spacing w:val="-1"/>
        </w:rPr>
        <w:t> </w:t>
      </w:r>
      <w:r>
        <w:rPr>
          <w:color w:val="231F20"/>
        </w:rPr>
        <w:t>your</w:t>
      </w:r>
      <w:r>
        <w:rPr>
          <w:color w:val="231F20"/>
          <w:spacing w:val="-1"/>
        </w:rPr>
        <w:t> </w:t>
      </w:r>
      <w:r>
        <w:rPr>
          <w:color w:val="231F20"/>
        </w:rPr>
        <w:t>product/service</w:t>
      </w:r>
      <w:r>
        <w:rPr>
          <w:color w:val="231F20"/>
          <w:spacing w:val="-1"/>
        </w:rPr>
        <w:t> </w:t>
      </w:r>
      <w:r>
        <w:rPr>
          <w:color w:val="231F20"/>
        </w:rPr>
        <w:t>offering</w:t>
      </w:r>
      <w:r>
        <w:rPr>
          <w:color w:val="231F20"/>
          <w:spacing w:val="-1"/>
        </w:rPr>
        <w:t> </w:t>
      </w:r>
      <w:r>
        <w:rPr>
          <w:color w:val="231F20"/>
        </w:rPr>
        <w:t>relative</w:t>
      </w:r>
      <w:r>
        <w:rPr>
          <w:color w:val="231F20"/>
          <w:spacing w:val="-1"/>
        </w:rPr>
        <w:t> </w:t>
      </w:r>
      <w:r>
        <w:rPr>
          <w:color w:val="231F20"/>
        </w:rPr>
        <w:t>to</w:t>
      </w:r>
      <w:r>
        <w:rPr>
          <w:color w:val="231F20"/>
          <w:spacing w:val="-1"/>
        </w:rPr>
        <w:t> </w:t>
      </w:r>
      <w:r>
        <w:rPr>
          <w:color w:val="231F20"/>
        </w:rPr>
        <w:t>offerings</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key </w:t>
      </w:r>
      <w:r>
        <w:rPr>
          <w:color w:val="231F20"/>
          <w:spacing w:val="-4"/>
        </w:rPr>
        <w:t>competitors.</w:t>
      </w:r>
      <w:r>
        <w:rPr>
          <w:color w:val="231F20"/>
          <w:spacing w:val="-11"/>
        </w:rPr>
        <w:t> </w:t>
      </w:r>
      <w:r>
        <w:rPr>
          <w:color w:val="231F20"/>
          <w:spacing w:val="-4"/>
        </w:rPr>
        <w:t>If</w:t>
      </w:r>
      <w:r>
        <w:rPr>
          <w:color w:val="231F20"/>
          <w:spacing w:val="-11"/>
        </w:rPr>
        <w:t> </w:t>
      </w:r>
      <w:r>
        <w:rPr>
          <w:color w:val="231F20"/>
          <w:spacing w:val="-4"/>
        </w:rPr>
        <w:t>your</w:t>
      </w:r>
      <w:r>
        <w:rPr>
          <w:color w:val="231F20"/>
          <w:spacing w:val="-11"/>
        </w:rPr>
        <w:t> </w:t>
      </w:r>
      <w:r>
        <w:rPr>
          <w:color w:val="231F20"/>
          <w:spacing w:val="-4"/>
        </w:rPr>
        <w:t>performance</w:t>
      </w:r>
      <w:r>
        <w:rPr>
          <w:color w:val="231F20"/>
          <w:spacing w:val="-11"/>
        </w:rPr>
        <w:t> </w:t>
      </w:r>
      <w:r>
        <w:rPr>
          <w:color w:val="231F20"/>
          <w:spacing w:val="-4"/>
        </w:rPr>
        <w:t>is</w:t>
      </w:r>
      <w:r>
        <w:rPr>
          <w:color w:val="231F20"/>
          <w:spacing w:val="-11"/>
        </w:rPr>
        <w:t> </w:t>
      </w:r>
      <w:r>
        <w:rPr>
          <w:color w:val="231F20"/>
          <w:spacing w:val="-4"/>
        </w:rPr>
        <w:t>improving,</w:t>
      </w:r>
      <w:r>
        <w:rPr>
          <w:color w:val="231F20"/>
          <w:spacing w:val="-11"/>
        </w:rPr>
        <w:t> </w:t>
      </w:r>
      <w:r>
        <w:rPr>
          <w:color w:val="231F20"/>
          <w:spacing w:val="-4"/>
        </w:rPr>
        <w:t>but</w:t>
      </w:r>
      <w:r>
        <w:rPr>
          <w:color w:val="231F20"/>
          <w:spacing w:val="-11"/>
        </w:rPr>
        <w:t> </w:t>
      </w:r>
      <w:r>
        <w:rPr>
          <w:color w:val="231F20"/>
          <w:spacing w:val="-4"/>
        </w:rPr>
        <w:t>your</w:t>
      </w:r>
      <w:r>
        <w:rPr>
          <w:color w:val="231F20"/>
          <w:spacing w:val="-11"/>
        </w:rPr>
        <w:t> </w:t>
      </w:r>
      <w:r>
        <w:rPr>
          <w:color w:val="231F20"/>
          <w:spacing w:val="-4"/>
        </w:rPr>
        <w:t>competitors</w:t>
      </w:r>
      <w:r>
        <w:rPr>
          <w:color w:val="231F20"/>
          <w:spacing w:val="-11"/>
        </w:rPr>
        <w:t> </w:t>
      </w:r>
      <w:r>
        <w:rPr>
          <w:color w:val="231F20"/>
          <w:spacing w:val="-4"/>
        </w:rPr>
        <w:t>are</w:t>
      </w:r>
      <w:r>
        <w:rPr>
          <w:color w:val="231F20"/>
          <w:spacing w:val="-11"/>
        </w:rPr>
        <w:t> </w:t>
      </w:r>
      <w:r>
        <w:rPr>
          <w:color w:val="231F20"/>
          <w:spacing w:val="-4"/>
        </w:rPr>
        <w:t>improving</w:t>
      </w:r>
      <w:r>
        <w:rPr>
          <w:color w:val="231F20"/>
          <w:spacing w:val="-11"/>
        </w:rPr>
        <w:t> </w:t>
      </w:r>
      <w:r>
        <w:rPr>
          <w:color w:val="231F20"/>
          <w:spacing w:val="-4"/>
        </w:rPr>
        <w:t>faster, </w:t>
      </w:r>
      <w:r>
        <w:rPr>
          <w:color w:val="231F20"/>
        </w:rPr>
        <w:t>your</w:t>
      </w:r>
      <w:r>
        <w:rPr>
          <w:color w:val="231F20"/>
          <w:spacing w:val="-17"/>
        </w:rPr>
        <w:t> </w:t>
      </w:r>
      <w:r>
        <w:rPr>
          <w:color w:val="231F20"/>
        </w:rPr>
        <w:t>relative</w:t>
      </w:r>
      <w:r>
        <w:rPr>
          <w:color w:val="231F20"/>
          <w:spacing w:val="-16"/>
        </w:rPr>
        <w:t> </w:t>
      </w:r>
      <w:r>
        <w:rPr>
          <w:color w:val="231F20"/>
        </w:rPr>
        <w:t>perceived</w:t>
      </w:r>
      <w:r>
        <w:rPr>
          <w:color w:val="231F20"/>
          <w:spacing w:val="-17"/>
        </w:rPr>
        <w:t> </w:t>
      </w:r>
      <w:r>
        <w:rPr>
          <w:color w:val="231F20"/>
        </w:rPr>
        <w:t>quality</w:t>
      </w:r>
      <w:r>
        <w:rPr>
          <w:color w:val="231F20"/>
          <w:spacing w:val="-16"/>
        </w:rPr>
        <w:t> </w:t>
      </w:r>
      <w:r>
        <w:rPr>
          <w:color w:val="231F20"/>
        </w:rPr>
        <w:t>would</w:t>
      </w:r>
      <w:r>
        <w:rPr>
          <w:color w:val="231F20"/>
          <w:spacing w:val="-17"/>
        </w:rPr>
        <w:t> </w:t>
      </w:r>
      <w:r>
        <w:rPr>
          <w:color w:val="231F20"/>
        </w:rPr>
        <w:t>actually</w:t>
      </w:r>
      <w:r>
        <w:rPr>
          <w:color w:val="231F20"/>
          <w:spacing w:val="-16"/>
        </w:rPr>
        <w:t> </w:t>
      </w:r>
      <w:r>
        <w:rPr>
          <w:color w:val="231F20"/>
        </w:rPr>
        <w:t>decline.</w:t>
      </w:r>
    </w:p>
    <w:p>
      <w:pPr>
        <w:pStyle w:val="BodyText"/>
        <w:spacing w:before="39"/>
      </w:pPr>
    </w:p>
    <w:p>
      <w:pPr>
        <w:pStyle w:val="ListParagraph"/>
        <w:numPr>
          <w:ilvl w:val="1"/>
          <w:numId w:val="25"/>
        </w:numPr>
        <w:tabs>
          <w:tab w:pos="1105" w:val="left" w:leader="none"/>
        </w:tabs>
        <w:spacing w:line="240" w:lineRule="auto" w:before="0" w:after="0"/>
        <w:ind w:left="1105" w:right="0" w:hanging="397"/>
        <w:jc w:val="left"/>
        <w:rPr>
          <w:sz w:val="24"/>
        </w:rPr>
      </w:pPr>
      <w:r>
        <w:rPr>
          <w:color w:val="231F20"/>
          <w:w w:val="90"/>
          <w:sz w:val="24"/>
        </w:rPr>
        <w:t>Seek</w:t>
      </w:r>
      <w:r>
        <w:rPr>
          <w:color w:val="231F20"/>
          <w:spacing w:val="7"/>
          <w:sz w:val="24"/>
        </w:rPr>
        <w:t> </w:t>
      </w:r>
      <w:r>
        <w:rPr>
          <w:color w:val="231F20"/>
          <w:w w:val="90"/>
          <w:sz w:val="24"/>
        </w:rPr>
        <w:t>out</w:t>
      </w:r>
      <w:r>
        <w:rPr>
          <w:color w:val="231F20"/>
          <w:spacing w:val="7"/>
          <w:sz w:val="24"/>
        </w:rPr>
        <w:t> </w:t>
      </w:r>
      <w:r>
        <w:rPr>
          <w:color w:val="231F20"/>
          <w:w w:val="90"/>
          <w:sz w:val="24"/>
        </w:rPr>
        <w:t>features</w:t>
      </w:r>
      <w:r>
        <w:rPr>
          <w:color w:val="231F20"/>
          <w:spacing w:val="7"/>
          <w:sz w:val="24"/>
        </w:rPr>
        <w:t> </w:t>
      </w:r>
      <w:r>
        <w:rPr>
          <w:color w:val="231F20"/>
          <w:w w:val="90"/>
          <w:sz w:val="24"/>
        </w:rPr>
        <w:t>that</w:t>
      </w:r>
      <w:r>
        <w:rPr>
          <w:color w:val="231F20"/>
          <w:spacing w:val="8"/>
          <w:sz w:val="24"/>
        </w:rPr>
        <w:t> </w:t>
      </w:r>
      <w:r>
        <w:rPr>
          <w:color w:val="231F20"/>
          <w:w w:val="90"/>
          <w:sz w:val="24"/>
        </w:rPr>
        <w:t>are</w:t>
      </w:r>
      <w:r>
        <w:rPr>
          <w:color w:val="231F20"/>
          <w:spacing w:val="7"/>
          <w:sz w:val="24"/>
        </w:rPr>
        <w:t> </w:t>
      </w:r>
      <w:r>
        <w:rPr>
          <w:color w:val="231F20"/>
          <w:w w:val="90"/>
          <w:sz w:val="24"/>
        </w:rPr>
        <w:t>both</w:t>
      </w:r>
      <w:r>
        <w:rPr>
          <w:color w:val="231F20"/>
          <w:spacing w:val="7"/>
          <w:sz w:val="24"/>
        </w:rPr>
        <w:t> </w:t>
      </w:r>
      <w:r>
        <w:rPr>
          <w:color w:val="231F20"/>
          <w:w w:val="90"/>
          <w:sz w:val="24"/>
        </w:rPr>
        <w:t>unique</w:t>
      </w:r>
      <w:r>
        <w:rPr>
          <w:color w:val="231F20"/>
          <w:spacing w:val="8"/>
          <w:sz w:val="24"/>
        </w:rPr>
        <w:t> </w:t>
      </w:r>
      <w:r>
        <w:rPr>
          <w:color w:val="231F20"/>
          <w:w w:val="90"/>
          <w:sz w:val="24"/>
        </w:rPr>
        <w:t>and</w:t>
      </w:r>
      <w:r>
        <w:rPr>
          <w:color w:val="231F20"/>
          <w:spacing w:val="7"/>
          <w:sz w:val="24"/>
        </w:rPr>
        <w:t> </w:t>
      </w:r>
      <w:r>
        <w:rPr>
          <w:color w:val="231F20"/>
          <w:w w:val="90"/>
          <w:sz w:val="24"/>
        </w:rPr>
        <w:t>worth</w:t>
      </w:r>
      <w:r>
        <w:rPr>
          <w:color w:val="231F20"/>
          <w:spacing w:val="7"/>
          <w:sz w:val="24"/>
        </w:rPr>
        <w:t> </w:t>
      </w:r>
      <w:r>
        <w:rPr>
          <w:color w:val="231F20"/>
          <w:w w:val="90"/>
          <w:sz w:val="24"/>
        </w:rPr>
        <w:t>a</w:t>
      </w:r>
      <w:r>
        <w:rPr>
          <w:color w:val="231F20"/>
          <w:spacing w:val="8"/>
          <w:sz w:val="24"/>
        </w:rPr>
        <w:t> </w:t>
      </w:r>
      <w:r>
        <w:rPr>
          <w:color w:val="231F20"/>
          <w:w w:val="90"/>
          <w:sz w:val="24"/>
        </w:rPr>
        <w:t>lot</w:t>
      </w:r>
      <w:r>
        <w:rPr>
          <w:color w:val="231F20"/>
          <w:spacing w:val="7"/>
          <w:sz w:val="24"/>
        </w:rPr>
        <w:t> </w:t>
      </w:r>
      <w:r>
        <w:rPr>
          <w:color w:val="231F20"/>
          <w:w w:val="90"/>
          <w:sz w:val="24"/>
        </w:rPr>
        <w:t>to</w:t>
      </w:r>
      <w:r>
        <w:rPr>
          <w:color w:val="231F20"/>
          <w:spacing w:val="7"/>
          <w:sz w:val="24"/>
        </w:rPr>
        <w:t> </w:t>
      </w:r>
      <w:r>
        <w:rPr>
          <w:color w:val="231F20"/>
          <w:spacing w:val="-2"/>
          <w:w w:val="90"/>
          <w:sz w:val="24"/>
        </w:rPr>
        <w:t>customers</w:t>
      </w:r>
    </w:p>
    <w:p>
      <w:pPr>
        <w:pStyle w:val="ListParagraph"/>
        <w:numPr>
          <w:ilvl w:val="1"/>
          <w:numId w:val="25"/>
        </w:numPr>
        <w:tabs>
          <w:tab w:pos="1105" w:val="left" w:leader="none"/>
        </w:tabs>
        <w:spacing w:line="271" w:lineRule="auto" w:before="211" w:after="0"/>
        <w:ind w:left="1105" w:right="418" w:hanging="397"/>
        <w:jc w:val="both"/>
        <w:rPr>
          <w:sz w:val="24"/>
        </w:rPr>
      </w:pPr>
      <w:r>
        <w:rPr>
          <w:color w:val="231F20"/>
          <w:w w:val="90"/>
          <w:sz w:val="24"/>
        </w:rPr>
        <w:t>Differentiate their product/service offerings to meet differing segment needs better </w:t>
      </w:r>
      <w:r>
        <w:rPr>
          <w:color w:val="231F20"/>
          <w:sz w:val="24"/>
        </w:rPr>
        <w:t>than their competitors</w:t>
      </w:r>
    </w:p>
    <w:p>
      <w:pPr>
        <w:pStyle w:val="ListParagraph"/>
        <w:numPr>
          <w:ilvl w:val="1"/>
          <w:numId w:val="25"/>
        </w:numPr>
        <w:tabs>
          <w:tab w:pos="1105" w:val="left" w:leader="none"/>
        </w:tabs>
        <w:spacing w:line="271" w:lineRule="auto" w:before="168" w:after="0"/>
        <w:ind w:left="1105" w:right="423" w:hanging="397"/>
        <w:jc w:val="both"/>
        <w:rPr>
          <w:sz w:val="24"/>
        </w:rPr>
      </w:pPr>
      <w:r>
        <w:rPr>
          <w:color w:val="231F20"/>
          <w:sz w:val="24"/>
        </w:rPr>
        <w:t>Actively</w:t>
      </w:r>
      <w:r>
        <w:rPr>
          <w:color w:val="231F20"/>
          <w:spacing w:val="-11"/>
          <w:sz w:val="24"/>
        </w:rPr>
        <w:t> </w:t>
      </w:r>
      <w:r>
        <w:rPr>
          <w:color w:val="231F20"/>
          <w:sz w:val="24"/>
        </w:rPr>
        <w:t>communicate</w:t>
      </w:r>
      <w:r>
        <w:rPr>
          <w:color w:val="231F20"/>
          <w:spacing w:val="-11"/>
          <w:sz w:val="24"/>
        </w:rPr>
        <w:t> </w:t>
      </w:r>
      <w:r>
        <w:rPr>
          <w:color w:val="231F20"/>
          <w:sz w:val="24"/>
        </w:rPr>
        <w:t>these</w:t>
      </w:r>
      <w:r>
        <w:rPr>
          <w:color w:val="231F20"/>
          <w:spacing w:val="-11"/>
          <w:sz w:val="24"/>
        </w:rPr>
        <w:t> </w:t>
      </w:r>
      <w:r>
        <w:rPr>
          <w:color w:val="231F20"/>
          <w:sz w:val="24"/>
        </w:rPr>
        <w:t>benefits,</w:t>
      </w:r>
      <w:r>
        <w:rPr>
          <w:color w:val="231F20"/>
          <w:spacing w:val="-11"/>
          <w:sz w:val="24"/>
        </w:rPr>
        <w:t> </w:t>
      </w:r>
      <w:r>
        <w:rPr>
          <w:color w:val="231F20"/>
          <w:sz w:val="24"/>
        </w:rPr>
        <w:t>building</w:t>
      </w:r>
      <w:r>
        <w:rPr>
          <w:color w:val="231F20"/>
          <w:spacing w:val="-11"/>
          <w:sz w:val="24"/>
        </w:rPr>
        <w:t> </w:t>
      </w:r>
      <w:r>
        <w:rPr>
          <w:color w:val="231F20"/>
          <w:sz w:val="24"/>
        </w:rPr>
        <w:t>a</w:t>
      </w:r>
      <w:r>
        <w:rPr>
          <w:color w:val="231F20"/>
          <w:spacing w:val="-11"/>
          <w:sz w:val="24"/>
        </w:rPr>
        <w:t> </w:t>
      </w:r>
      <w:r>
        <w:rPr>
          <w:color w:val="231F20"/>
          <w:sz w:val="24"/>
        </w:rPr>
        <w:t>conviction</w:t>
      </w:r>
      <w:r>
        <w:rPr>
          <w:color w:val="231F20"/>
          <w:spacing w:val="-11"/>
          <w:sz w:val="24"/>
        </w:rPr>
        <w:t> </w:t>
      </w:r>
      <w:r>
        <w:rPr>
          <w:color w:val="231F20"/>
          <w:sz w:val="24"/>
        </w:rPr>
        <w:t>by</w:t>
      </w:r>
      <w:r>
        <w:rPr>
          <w:color w:val="231F20"/>
          <w:spacing w:val="-11"/>
          <w:sz w:val="24"/>
        </w:rPr>
        <w:t> </w:t>
      </w:r>
      <w:r>
        <w:rPr>
          <w:color w:val="231F20"/>
          <w:sz w:val="24"/>
        </w:rPr>
        <w:t>the</w:t>
      </w:r>
      <w:r>
        <w:rPr>
          <w:color w:val="231F20"/>
          <w:spacing w:val="-11"/>
          <w:sz w:val="24"/>
        </w:rPr>
        <w:t> </w:t>
      </w:r>
      <w:r>
        <w:rPr>
          <w:color w:val="231F20"/>
          <w:sz w:val="24"/>
        </w:rPr>
        <w:t>customer</w:t>
      </w:r>
      <w:r>
        <w:rPr>
          <w:color w:val="231F20"/>
          <w:spacing w:val="-11"/>
          <w:sz w:val="24"/>
        </w:rPr>
        <w:t> </w:t>
      </w:r>
      <w:r>
        <w:rPr>
          <w:color w:val="231F20"/>
          <w:sz w:val="24"/>
        </w:rPr>
        <w:t>that they</w:t>
      </w:r>
      <w:r>
        <w:rPr>
          <w:color w:val="231F20"/>
          <w:spacing w:val="-17"/>
          <w:sz w:val="24"/>
        </w:rPr>
        <w:t> </w:t>
      </w:r>
      <w:r>
        <w:rPr>
          <w:color w:val="231F20"/>
          <w:sz w:val="24"/>
        </w:rPr>
        <w:t>are</w:t>
      </w:r>
      <w:r>
        <w:rPr>
          <w:color w:val="231F20"/>
          <w:spacing w:val="-16"/>
          <w:sz w:val="24"/>
        </w:rPr>
        <w:t> </w:t>
      </w:r>
      <w:r>
        <w:rPr>
          <w:color w:val="231F20"/>
          <w:sz w:val="24"/>
        </w:rPr>
        <w:t>better</w:t>
      </w:r>
      <w:r>
        <w:rPr>
          <w:color w:val="231F20"/>
          <w:spacing w:val="-17"/>
          <w:sz w:val="24"/>
        </w:rPr>
        <w:t> </w:t>
      </w:r>
      <w:r>
        <w:rPr>
          <w:color w:val="231F20"/>
          <w:sz w:val="24"/>
        </w:rPr>
        <w:t>off</w:t>
      </w:r>
      <w:r>
        <w:rPr>
          <w:color w:val="231F20"/>
          <w:spacing w:val="-16"/>
          <w:sz w:val="24"/>
        </w:rPr>
        <w:t> </w:t>
      </w:r>
      <w:r>
        <w:rPr>
          <w:color w:val="231F20"/>
          <w:sz w:val="24"/>
        </w:rPr>
        <w:t>continuing</w:t>
      </w:r>
      <w:r>
        <w:rPr>
          <w:color w:val="231F20"/>
          <w:spacing w:val="-17"/>
          <w:sz w:val="24"/>
        </w:rPr>
        <w:t> </w:t>
      </w:r>
      <w:r>
        <w:rPr>
          <w:color w:val="231F20"/>
          <w:sz w:val="24"/>
        </w:rPr>
        <w:t>their</w:t>
      </w:r>
      <w:r>
        <w:rPr>
          <w:color w:val="231F20"/>
          <w:spacing w:val="-16"/>
          <w:sz w:val="24"/>
        </w:rPr>
        <w:t> </w:t>
      </w:r>
      <w:r>
        <w:rPr>
          <w:color w:val="231F20"/>
          <w:sz w:val="24"/>
        </w:rPr>
        <w:t>relationship</w:t>
      </w:r>
    </w:p>
    <w:p>
      <w:pPr>
        <w:pStyle w:val="ListParagraph"/>
        <w:numPr>
          <w:ilvl w:val="1"/>
          <w:numId w:val="25"/>
        </w:numPr>
        <w:tabs>
          <w:tab w:pos="1105" w:val="left" w:leader="none"/>
        </w:tabs>
        <w:spacing w:line="271" w:lineRule="auto" w:before="169" w:after="0"/>
        <w:ind w:left="1105" w:right="419" w:hanging="397"/>
        <w:jc w:val="both"/>
        <w:rPr>
          <w:sz w:val="24"/>
        </w:rPr>
      </w:pPr>
      <w:r>
        <w:rPr>
          <w:color w:val="231F20"/>
          <w:spacing w:val="-2"/>
          <w:sz w:val="24"/>
        </w:rPr>
        <w:t>In</w:t>
      </w:r>
      <w:r>
        <w:rPr>
          <w:color w:val="231F20"/>
          <w:spacing w:val="-6"/>
          <w:sz w:val="24"/>
        </w:rPr>
        <w:t> </w:t>
      </w:r>
      <w:r>
        <w:rPr>
          <w:color w:val="231F20"/>
          <w:spacing w:val="-2"/>
          <w:sz w:val="24"/>
        </w:rPr>
        <w:t>contrast,</w:t>
      </w:r>
      <w:r>
        <w:rPr>
          <w:color w:val="231F20"/>
          <w:spacing w:val="-6"/>
          <w:sz w:val="24"/>
        </w:rPr>
        <w:t> </w:t>
      </w:r>
      <w:r>
        <w:rPr>
          <w:color w:val="231F20"/>
          <w:spacing w:val="-2"/>
          <w:sz w:val="24"/>
        </w:rPr>
        <w:t>market-perceived</w:t>
      </w:r>
      <w:r>
        <w:rPr>
          <w:color w:val="231F20"/>
          <w:spacing w:val="-6"/>
          <w:sz w:val="24"/>
        </w:rPr>
        <w:t> </w:t>
      </w:r>
      <w:r>
        <w:rPr>
          <w:color w:val="231F20"/>
          <w:spacing w:val="-2"/>
          <w:sz w:val="24"/>
        </w:rPr>
        <w:t>quality</w:t>
      </w:r>
      <w:r>
        <w:rPr>
          <w:color w:val="231F20"/>
          <w:spacing w:val="-6"/>
          <w:sz w:val="24"/>
        </w:rPr>
        <w:t> </w:t>
      </w:r>
      <w:r>
        <w:rPr>
          <w:color w:val="231F20"/>
          <w:spacing w:val="-2"/>
          <w:sz w:val="24"/>
        </w:rPr>
        <w:t>versus</w:t>
      </w:r>
      <w:r>
        <w:rPr>
          <w:color w:val="231F20"/>
          <w:spacing w:val="-6"/>
          <w:sz w:val="24"/>
        </w:rPr>
        <w:t> </w:t>
      </w:r>
      <w:r>
        <w:rPr>
          <w:color w:val="231F20"/>
          <w:spacing w:val="-2"/>
          <w:sz w:val="24"/>
        </w:rPr>
        <w:t>competitors</w:t>
      </w:r>
      <w:r>
        <w:rPr>
          <w:color w:val="231F20"/>
          <w:spacing w:val="-6"/>
          <w:sz w:val="24"/>
        </w:rPr>
        <w:t> </w:t>
      </w:r>
      <w:r>
        <w:rPr>
          <w:color w:val="231F20"/>
          <w:spacing w:val="-2"/>
          <w:sz w:val="24"/>
        </w:rPr>
        <w:t>involves</w:t>
      </w:r>
      <w:r>
        <w:rPr>
          <w:color w:val="231F20"/>
          <w:spacing w:val="-6"/>
          <w:sz w:val="24"/>
        </w:rPr>
        <w:t> </w:t>
      </w:r>
      <w:r>
        <w:rPr>
          <w:color w:val="231F20"/>
          <w:spacing w:val="-2"/>
          <w:sz w:val="24"/>
        </w:rPr>
        <w:t>a</w:t>
      </w:r>
      <w:r>
        <w:rPr>
          <w:color w:val="231F20"/>
          <w:spacing w:val="-6"/>
          <w:sz w:val="24"/>
        </w:rPr>
        <w:t> </w:t>
      </w:r>
      <w:r>
        <w:rPr>
          <w:color w:val="231F20"/>
          <w:spacing w:val="-2"/>
          <w:sz w:val="24"/>
        </w:rPr>
        <w:t>dramatic</w:t>
      </w:r>
      <w:r>
        <w:rPr>
          <w:color w:val="231F20"/>
          <w:spacing w:val="-6"/>
          <w:sz w:val="24"/>
        </w:rPr>
        <w:t> </w:t>
      </w:r>
      <w:r>
        <w:rPr>
          <w:color w:val="231F20"/>
          <w:spacing w:val="-2"/>
          <w:sz w:val="24"/>
        </w:rPr>
        <w:t>shift </w:t>
      </w:r>
      <w:r>
        <w:rPr>
          <w:color w:val="231F20"/>
          <w:spacing w:val="-4"/>
          <w:sz w:val="24"/>
        </w:rPr>
        <w:t>in</w:t>
      </w:r>
      <w:r>
        <w:rPr>
          <w:color w:val="231F20"/>
          <w:spacing w:val="-5"/>
          <w:sz w:val="24"/>
        </w:rPr>
        <w:t> </w:t>
      </w:r>
      <w:r>
        <w:rPr>
          <w:color w:val="231F20"/>
          <w:spacing w:val="-4"/>
          <w:sz w:val="24"/>
        </w:rPr>
        <w:t>focus</w:t>
      </w:r>
      <w:r>
        <w:rPr>
          <w:color w:val="231F20"/>
          <w:spacing w:val="-5"/>
          <w:sz w:val="24"/>
        </w:rPr>
        <w:t> </w:t>
      </w:r>
      <w:r>
        <w:rPr>
          <w:color w:val="231F20"/>
          <w:spacing w:val="-4"/>
          <w:sz w:val="24"/>
        </w:rPr>
        <w:t>—</w:t>
      </w:r>
      <w:r>
        <w:rPr>
          <w:color w:val="231F20"/>
          <w:spacing w:val="-5"/>
          <w:sz w:val="24"/>
        </w:rPr>
        <w:t> </w:t>
      </w:r>
      <w:r>
        <w:rPr>
          <w:color w:val="231F20"/>
          <w:spacing w:val="-4"/>
          <w:sz w:val="24"/>
        </w:rPr>
        <w:t>from</w:t>
      </w:r>
      <w:r>
        <w:rPr>
          <w:color w:val="231F20"/>
          <w:spacing w:val="-5"/>
          <w:sz w:val="24"/>
        </w:rPr>
        <w:t> </w:t>
      </w:r>
      <w:r>
        <w:rPr>
          <w:color w:val="231F20"/>
          <w:spacing w:val="-4"/>
          <w:sz w:val="24"/>
        </w:rPr>
        <w:t>satisfying</w:t>
      </w:r>
      <w:r>
        <w:rPr>
          <w:color w:val="231F20"/>
          <w:spacing w:val="-5"/>
          <w:sz w:val="24"/>
        </w:rPr>
        <w:t> </w:t>
      </w:r>
      <w:r>
        <w:rPr>
          <w:color w:val="231F20"/>
          <w:spacing w:val="-4"/>
          <w:sz w:val="24"/>
        </w:rPr>
        <w:t>your</w:t>
      </w:r>
      <w:r>
        <w:rPr>
          <w:color w:val="231F20"/>
          <w:spacing w:val="-5"/>
          <w:sz w:val="24"/>
        </w:rPr>
        <w:t> </w:t>
      </w:r>
      <w:r>
        <w:rPr>
          <w:color w:val="231F20"/>
          <w:spacing w:val="-4"/>
          <w:sz w:val="24"/>
        </w:rPr>
        <w:t>current</w:t>
      </w:r>
      <w:r>
        <w:rPr>
          <w:color w:val="231F20"/>
          <w:spacing w:val="-5"/>
          <w:sz w:val="24"/>
        </w:rPr>
        <w:t> </w:t>
      </w:r>
      <w:r>
        <w:rPr>
          <w:color w:val="231F20"/>
          <w:spacing w:val="-4"/>
          <w:sz w:val="24"/>
        </w:rPr>
        <w:t>customers</w:t>
      </w:r>
      <w:r>
        <w:rPr>
          <w:color w:val="231F20"/>
          <w:spacing w:val="-5"/>
          <w:sz w:val="24"/>
        </w:rPr>
        <w:t> </w:t>
      </w:r>
      <w:r>
        <w:rPr>
          <w:color w:val="231F20"/>
          <w:spacing w:val="-4"/>
          <w:sz w:val="24"/>
        </w:rPr>
        <w:t>to</w:t>
      </w:r>
      <w:r>
        <w:rPr>
          <w:color w:val="231F20"/>
          <w:spacing w:val="-5"/>
          <w:sz w:val="24"/>
        </w:rPr>
        <w:t> </w:t>
      </w:r>
      <w:r>
        <w:rPr>
          <w:color w:val="231F20"/>
          <w:spacing w:val="-4"/>
          <w:sz w:val="24"/>
        </w:rPr>
        <w:t>beating</w:t>
      </w:r>
      <w:r>
        <w:rPr>
          <w:color w:val="231F20"/>
          <w:spacing w:val="-5"/>
          <w:sz w:val="24"/>
        </w:rPr>
        <w:t> </w:t>
      </w:r>
      <w:r>
        <w:rPr>
          <w:color w:val="231F20"/>
          <w:spacing w:val="-4"/>
          <w:sz w:val="24"/>
        </w:rPr>
        <w:t>competitors</w:t>
      </w:r>
      <w:r>
        <w:rPr>
          <w:color w:val="231F20"/>
          <w:spacing w:val="-5"/>
          <w:sz w:val="24"/>
        </w:rPr>
        <w:t> </w:t>
      </w:r>
      <w:r>
        <w:rPr>
          <w:color w:val="231F20"/>
          <w:spacing w:val="-4"/>
          <w:sz w:val="24"/>
        </w:rPr>
        <w:t>through </w:t>
      </w:r>
      <w:r>
        <w:rPr>
          <w:rFonts w:ascii="Times New Roman" w:hAnsi="Times New Roman"/>
          <w:b/>
          <w:color w:val="231F20"/>
          <w:sz w:val="24"/>
        </w:rPr>
        <w:t>customer value management</w:t>
      </w:r>
      <w:r>
        <w:rPr>
          <w:color w:val="231F20"/>
          <w:sz w:val="24"/>
        </w:rPr>
        <w:t>. Firms that succeed in holding onto their customer </w:t>
      </w:r>
      <w:r>
        <w:rPr>
          <w:color w:val="231F20"/>
          <w:spacing w:val="-2"/>
          <w:sz w:val="24"/>
        </w:rPr>
        <w:t>relationships:</w:t>
      </w:r>
    </w:p>
    <w:p>
      <w:pPr>
        <w:pStyle w:val="BodyText"/>
        <w:spacing w:before="38"/>
      </w:pPr>
    </w:p>
    <w:p>
      <w:pPr>
        <w:pStyle w:val="BodyText"/>
        <w:spacing w:line="271" w:lineRule="auto"/>
        <w:ind w:left="425" w:right="422" w:firstLine="720"/>
        <w:jc w:val="both"/>
      </w:pPr>
      <w:r>
        <w:rPr>
          <w:color w:val="231F20"/>
          <w:spacing w:val="-4"/>
        </w:rPr>
        <w:t>True</w:t>
      </w:r>
      <w:r>
        <w:rPr>
          <w:color w:val="231F20"/>
          <w:spacing w:val="-9"/>
        </w:rPr>
        <w:t> </w:t>
      </w:r>
      <w:r>
        <w:rPr>
          <w:color w:val="231F20"/>
          <w:spacing w:val="-4"/>
        </w:rPr>
        <w:t>customer</w:t>
      </w:r>
      <w:r>
        <w:rPr>
          <w:color w:val="231F20"/>
          <w:spacing w:val="-9"/>
        </w:rPr>
        <w:t> </w:t>
      </w:r>
      <w:r>
        <w:rPr>
          <w:color w:val="231F20"/>
          <w:spacing w:val="-4"/>
        </w:rPr>
        <w:t>value</w:t>
      </w:r>
      <w:r>
        <w:rPr>
          <w:color w:val="231F20"/>
          <w:spacing w:val="-9"/>
        </w:rPr>
        <w:t> </w:t>
      </w:r>
      <w:r>
        <w:rPr>
          <w:color w:val="231F20"/>
          <w:spacing w:val="-4"/>
        </w:rPr>
        <w:t>management</w:t>
      </w:r>
      <w:r>
        <w:rPr>
          <w:color w:val="231F20"/>
          <w:spacing w:val="-9"/>
        </w:rPr>
        <w:t> </w:t>
      </w:r>
      <w:r>
        <w:rPr>
          <w:color w:val="231F20"/>
          <w:spacing w:val="-4"/>
        </w:rPr>
        <w:t>entails</w:t>
      </w:r>
      <w:r>
        <w:rPr>
          <w:color w:val="231F20"/>
          <w:spacing w:val="-9"/>
        </w:rPr>
        <w:t> </w:t>
      </w:r>
      <w:r>
        <w:rPr>
          <w:color w:val="231F20"/>
          <w:spacing w:val="-4"/>
        </w:rPr>
        <w:t>integration</w:t>
      </w:r>
      <w:r>
        <w:rPr>
          <w:color w:val="231F20"/>
          <w:spacing w:val="-9"/>
        </w:rPr>
        <w:t> </w:t>
      </w:r>
      <w:r>
        <w:rPr>
          <w:color w:val="231F20"/>
          <w:spacing w:val="-4"/>
        </w:rPr>
        <w:t>of</w:t>
      </w:r>
      <w:r>
        <w:rPr>
          <w:color w:val="231F20"/>
          <w:spacing w:val="-9"/>
        </w:rPr>
        <w:t> </w:t>
      </w:r>
      <w:r>
        <w:rPr>
          <w:color w:val="231F20"/>
          <w:spacing w:val="-4"/>
        </w:rPr>
        <w:t>total</w:t>
      </w:r>
      <w:r>
        <w:rPr>
          <w:color w:val="231F20"/>
          <w:spacing w:val="-9"/>
        </w:rPr>
        <w:t> </w:t>
      </w:r>
      <w:r>
        <w:rPr>
          <w:color w:val="231F20"/>
          <w:spacing w:val="-4"/>
        </w:rPr>
        <w:t>quality</w:t>
      </w:r>
      <w:r>
        <w:rPr>
          <w:color w:val="231F20"/>
          <w:spacing w:val="-9"/>
        </w:rPr>
        <w:t> </w:t>
      </w:r>
      <w:r>
        <w:rPr>
          <w:color w:val="231F20"/>
          <w:spacing w:val="-4"/>
        </w:rPr>
        <w:t>management </w:t>
      </w:r>
      <w:r>
        <w:rPr>
          <w:color w:val="231F20"/>
          <w:w w:val="90"/>
        </w:rPr>
        <w:t>with the company’s classic management systems (strategic planning, budgeting &amp; control, </w:t>
      </w:r>
      <w:r>
        <w:rPr>
          <w:color w:val="231F20"/>
          <w:spacing w:val="-4"/>
        </w:rPr>
        <w:t>capital investment, competitive analysis, performance measures &amp; reward) to ensure that companies</w:t>
      </w:r>
      <w:r>
        <w:rPr>
          <w:color w:val="231F20"/>
          <w:spacing w:val="-10"/>
        </w:rPr>
        <w:t> </w:t>
      </w:r>
      <w:r>
        <w:rPr>
          <w:color w:val="231F20"/>
          <w:spacing w:val="-4"/>
        </w:rPr>
        <w:t>enter</w:t>
      </w:r>
      <w:r>
        <w:rPr>
          <w:color w:val="231F20"/>
          <w:spacing w:val="-10"/>
        </w:rPr>
        <w:t> </w:t>
      </w:r>
      <w:r>
        <w:rPr>
          <w:color w:val="231F20"/>
          <w:spacing w:val="-4"/>
        </w:rPr>
        <w:t>and</w:t>
      </w:r>
      <w:r>
        <w:rPr>
          <w:color w:val="231F20"/>
          <w:spacing w:val="-10"/>
        </w:rPr>
        <w:t> </w:t>
      </w:r>
      <w:r>
        <w:rPr>
          <w:color w:val="231F20"/>
          <w:spacing w:val="-4"/>
        </w:rPr>
        <w:t>invest</w:t>
      </w:r>
      <w:r>
        <w:rPr>
          <w:color w:val="231F20"/>
          <w:spacing w:val="-10"/>
        </w:rPr>
        <w:t> </w:t>
      </w:r>
      <w:r>
        <w:rPr>
          <w:color w:val="231F20"/>
          <w:spacing w:val="-4"/>
        </w:rPr>
        <w:t>only</w:t>
      </w:r>
      <w:r>
        <w:rPr>
          <w:color w:val="231F20"/>
          <w:spacing w:val="-10"/>
        </w:rPr>
        <w:t> </w:t>
      </w:r>
      <w:r>
        <w:rPr>
          <w:color w:val="231F20"/>
          <w:spacing w:val="-4"/>
        </w:rPr>
        <w:t>in</w:t>
      </w:r>
      <w:r>
        <w:rPr>
          <w:color w:val="231F20"/>
          <w:spacing w:val="-10"/>
        </w:rPr>
        <w:t> </w:t>
      </w:r>
      <w:r>
        <w:rPr>
          <w:color w:val="231F20"/>
          <w:spacing w:val="-4"/>
        </w:rPr>
        <w:t>businesses</w:t>
      </w:r>
      <w:r>
        <w:rPr>
          <w:color w:val="231F20"/>
          <w:spacing w:val="-10"/>
        </w:rPr>
        <w:t> </w:t>
      </w:r>
      <w:r>
        <w:rPr>
          <w:color w:val="231F20"/>
          <w:spacing w:val="-4"/>
        </w:rPr>
        <w:t>where</w:t>
      </w:r>
      <w:r>
        <w:rPr>
          <w:color w:val="231F20"/>
          <w:spacing w:val="-10"/>
        </w:rPr>
        <w:t> </w:t>
      </w:r>
      <w:r>
        <w:rPr>
          <w:color w:val="231F20"/>
          <w:spacing w:val="-4"/>
        </w:rPr>
        <w:t>they</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quality</w:t>
      </w:r>
      <w:r>
        <w:rPr>
          <w:color w:val="231F20"/>
          <w:spacing w:val="-10"/>
        </w:rPr>
        <w:t> </w:t>
      </w:r>
      <w:r>
        <w:rPr>
          <w:color w:val="231F20"/>
          <w:spacing w:val="-4"/>
        </w:rPr>
        <w:t>&amp;</w:t>
      </w:r>
      <w:r>
        <w:rPr>
          <w:color w:val="231F20"/>
          <w:spacing w:val="-10"/>
        </w:rPr>
        <w:t> </w:t>
      </w:r>
      <w:r>
        <w:rPr>
          <w:color w:val="231F20"/>
          <w:spacing w:val="-4"/>
        </w:rPr>
        <w:t>value</w:t>
      </w:r>
      <w:r>
        <w:rPr>
          <w:color w:val="231F20"/>
          <w:spacing w:val="-10"/>
        </w:rPr>
        <w:t> </w:t>
      </w:r>
      <w:r>
        <w:rPr>
          <w:color w:val="231F20"/>
          <w:spacing w:val="-4"/>
        </w:rPr>
        <w:t>leaders.</w:t>
      </w:r>
    </w:p>
    <w:p>
      <w:pPr>
        <w:pStyle w:val="BodyText"/>
        <w:spacing w:before="38"/>
      </w:pPr>
    </w:p>
    <w:p>
      <w:pPr>
        <w:pStyle w:val="BodyText"/>
        <w:spacing w:line="271" w:lineRule="auto"/>
        <w:ind w:left="425" w:right="422" w:firstLine="720"/>
        <w:jc w:val="both"/>
      </w:pPr>
      <w:r>
        <w:rPr>
          <w:color w:val="231F20"/>
          <w:w w:val="90"/>
        </w:rPr>
        <w:t>The</w:t>
      </w:r>
      <w:r>
        <w:rPr>
          <w:color w:val="231F20"/>
        </w:rPr>
        <w:t> </w:t>
      </w:r>
      <w:r>
        <w:rPr>
          <w:color w:val="231F20"/>
          <w:w w:val="90"/>
        </w:rPr>
        <w:t>payoff</w:t>
      </w:r>
      <w:r>
        <w:rPr>
          <w:color w:val="231F20"/>
        </w:rPr>
        <w:t> </w:t>
      </w:r>
      <w:r>
        <w:rPr>
          <w:color w:val="231F20"/>
          <w:w w:val="90"/>
        </w:rPr>
        <w:t>from</w:t>
      </w:r>
      <w:r>
        <w:rPr>
          <w:color w:val="231F20"/>
        </w:rPr>
        <w:t> </w:t>
      </w:r>
      <w:r>
        <w:rPr>
          <w:color w:val="231F20"/>
          <w:w w:val="90"/>
        </w:rPr>
        <w:t>customer</w:t>
      </w:r>
      <w:r>
        <w:rPr>
          <w:color w:val="231F20"/>
        </w:rPr>
        <w:t> </w:t>
      </w:r>
      <w:r>
        <w:rPr>
          <w:color w:val="231F20"/>
          <w:w w:val="90"/>
        </w:rPr>
        <w:t>satisfaction</w:t>
      </w:r>
      <w:r>
        <w:rPr>
          <w:color w:val="231F20"/>
        </w:rPr>
        <w:t> </w:t>
      </w:r>
      <w:r>
        <w:rPr>
          <w:color w:val="231F20"/>
          <w:w w:val="90"/>
        </w:rPr>
        <w:t>measurement</w:t>
      </w:r>
      <w:r>
        <w:rPr>
          <w:color w:val="231F20"/>
        </w:rPr>
        <w:t> </w:t>
      </w:r>
      <w:r>
        <w:rPr>
          <w:color w:val="231F20"/>
          <w:w w:val="90"/>
        </w:rPr>
        <w:t>comes</w:t>
      </w:r>
      <w:r>
        <w:rPr>
          <w:color w:val="231F20"/>
        </w:rPr>
        <w:t> </w:t>
      </w:r>
      <w:r>
        <w:rPr>
          <w:color w:val="231F20"/>
          <w:w w:val="90"/>
        </w:rPr>
        <w:t>from</w:t>
      </w:r>
      <w:r>
        <w:rPr>
          <w:color w:val="231F20"/>
        </w:rPr>
        <w:t> </w:t>
      </w:r>
      <w:r>
        <w:rPr>
          <w:color w:val="231F20"/>
          <w:w w:val="90"/>
        </w:rPr>
        <w:t>its</w:t>
      </w:r>
      <w:r>
        <w:rPr>
          <w:color w:val="231F20"/>
        </w:rPr>
        <w:t> </w:t>
      </w:r>
      <w:r>
        <w:rPr>
          <w:color w:val="231F20"/>
          <w:w w:val="90"/>
        </w:rPr>
        <w:t>ability</w:t>
      </w:r>
      <w:r>
        <w:rPr>
          <w:color w:val="231F20"/>
        </w:rPr>
        <w:t> </w:t>
      </w:r>
      <w:r>
        <w:rPr>
          <w:color w:val="231F20"/>
          <w:w w:val="90"/>
        </w:rPr>
        <w:t>to</w:t>
      </w:r>
      <w:r>
        <w:rPr>
          <w:color w:val="231F20"/>
        </w:rPr>
        <w:t> </w:t>
      </w:r>
      <w:r>
        <w:rPr>
          <w:color w:val="231F20"/>
          <w:w w:val="90"/>
        </w:rPr>
        <w:t>define</w:t>
      </w:r>
      <w:r>
        <w:rPr>
          <w:color w:val="231F20"/>
          <w:spacing w:val="80"/>
          <w:w w:val="150"/>
        </w:rPr>
        <w:t> </w:t>
      </w:r>
      <w:r>
        <w:rPr>
          <w:color w:val="231F20"/>
        </w:rPr>
        <w:t>&amp;</w:t>
      </w:r>
      <w:r>
        <w:rPr>
          <w:color w:val="231F20"/>
          <w:spacing w:val="-6"/>
        </w:rPr>
        <w:t> </w:t>
      </w:r>
      <w:r>
        <w:rPr>
          <w:color w:val="231F20"/>
        </w:rPr>
        <w:t>direct</w:t>
      </w:r>
      <w:r>
        <w:rPr>
          <w:color w:val="231F20"/>
          <w:spacing w:val="-6"/>
        </w:rPr>
        <w:t> </w:t>
      </w:r>
      <w:r>
        <w:rPr>
          <w:color w:val="231F20"/>
        </w:rPr>
        <w:t>a</w:t>
      </w:r>
      <w:r>
        <w:rPr>
          <w:color w:val="231F20"/>
          <w:spacing w:val="-6"/>
        </w:rPr>
        <w:t> </w:t>
      </w:r>
      <w:r>
        <w:rPr>
          <w:color w:val="231F20"/>
        </w:rPr>
        <w:t>company’s</w:t>
      </w:r>
      <w:r>
        <w:rPr>
          <w:color w:val="231F20"/>
          <w:spacing w:val="-6"/>
        </w:rPr>
        <w:t> </w:t>
      </w:r>
      <w:r>
        <w:rPr>
          <w:color w:val="231F20"/>
        </w:rPr>
        <w:t>quality</w:t>
      </w:r>
      <w:r>
        <w:rPr>
          <w:color w:val="231F20"/>
          <w:spacing w:val="-6"/>
        </w:rPr>
        <w:t> </w:t>
      </w:r>
      <w:r>
        <w:rPr>
          <w:color w:val="231F20"/>
        </w:rPr>
        <w:t>improvement</w:t>
      </w:r>
      <w:r>
        <w:rPr>
          <w:color w:val="231F20"/>
          <w:spacing w:val="-6"/>
        </w:rPr>
        <w:t> </w:t>
      </w:r>
      <w:r>
        <w:rPr>
          <w:color w:val="231F20"/>
        </w:rPr>
        <w:t>efforts,</w:t>
      </w:r>
      <w:r>
        <w:rPr>
          <w:color w:val="231F20"/>
          <w:spacing w:val="-6"/>
        </w:rPr>
        <w:t> </w:t>
      </w:r>
      <w:r>
        <w:rPr>
          <w:color w:val="231F20"/>
        </w:rPr>
        <w:t>and</w:t>
      </w:r>
      <w:r>
        <w:rPr>
          <w:color w:val="231F20"/>
          <w:spacing w:val="-6"/>
        </w:rPr>
        <w:t> </w:t>
      </w:r>
      <w:r>
        <w:rPr>
          <w:color w:val="231F20"/>
        </w:rPr>
        <w:t>its</w:t>
      </w:r>
      <w:r>
        <w:rPr>
          <w:color w:val="231F20"/>
          <w:spacing w:val="-6"/>
        </w:rPr>
        <w:t> </w:t>
      </w:r>
      <w:r>
        <w:rPr>
          <w:color w:val="231F20"/>
        </w:rPr>
        <w:t>quality/value</w:t>
      </w:r>
      <w:r>
        <w:rPr>
          <w:color w:val="231F20"/>
          <w:spacing w:val="-6"/>
        </w:rPr>
        <w:t> </w:t>
      </w:r>
      <w:r>
        <w:rPr>
          <w:color w:val="231F20"/>
        </w:rPr>
        <w:t>position</w:t>
      </w:r>
      <w:r>
        <w:rPr>
          <w:color w:val="231F20"/>
          <w:spacing w:val="-6"/>
        </w:rPr>
        <w:t> </w:t>
      </w:r>
      <w:r>
        <w:rPr>
          <w:color w:val="231F20"/>
        </w:rPr>
        <w:t>in</w:t>
      </w:r>
      <w:r>
        <w:rPr>
          <w:color w:val="231F20"/>
          <w:spacing w:val="-6"/>
        </w:rPr>
        <w:t> </w:t>
      </w:r>
      <w:r>
        <w:rPr>
          <w:color w:val="231F20"/>
        </w:rPr>
        <w:t>the </w:t>
      </w:r>
      <w:r>
        <w:rPr>
          <w:color w:val="231F20"/>
          <w:spacing w:val="-2"/>
        </w:rPr>
        <w:t>marketplace.</w:t>
      </w:r>
      <w:r>
        <w:rPr>
          <w:color w:val="231F20"/>
          <w:spacing w:val="-15"/>
        </w:rPr>
        <w:t> </w:t>
      </w:r>
      <w:r>
        <w:rPr>
          <w:color w:val="231F20"/>
          <w:spacing w:val="-2"/>
        </w:rPr>
        <w:t>Customer</w:t>
      </w:r>
      <w:r>
        <w:rPr>
          <w:color w:val="231F20"/>
          <w:spacing w:val="-14"/>
        </w:rPr>
        <w:t> </w:t>
      </w:r>
      <w:r>
        <w:rPr>
          <w:color w:val="231F20"/>
          <w:spacing w:val="-2"/>
        </w:rPr>
        <w:t>satisfaction</w:t>
      </w:r>
      <w:r>
        <w:rPr>
          <w:color w:val="231F20"/>
          <w:spacing w:val="-15"/>
        </w:rPr>
        <w:t> </w:t>
      </w:r>
      <w:r>
        <w:rPr>
          <w:color w:val="231F20"/>
          <w:spacing w:val="-2"/>
        </w:rPr>
        <w:t>measurement</w:t>
      </w:r>
      <w:r>
        <w:rPr>
          <w:color w:val="231F20"/>
          <w:spacing w:val="-14"/>
        </w:rPr>
        <w:t> </w:t>
      </w:r>
      <w:r>
        <w:rPr>
          <w:color w:val="231F20"/>
          <w:spacing w:val="-2"/>
        </w:rPr>
        <w:t>and</w:t>
      </w:r>
      <w:r>
        <w:rPr>
          <w:color w:val="231F20"/>
          <w:spacing w:val="-15"/>
        </w:rPr>
        <w:t> </w:t>
      </w:r>
      <w:r>
        <w:rPr>
          <w:color w:val="231F20"/>
          <w:spacing w:val="-2"/>
        </w:rPr>
        <w:t>quality</w:t>
      </w:r>
      <w:r>
        <w:rPr>
          <w:color w:val="231F20"/>
          <w:spacing w:val="-14"/>
        </w:rPr>
        <w:t> </w:t>
      </w:r>
      <w:r>
        <w:rPr>
          <w:color w:val="231F20"/>
          <w:spacing w:val="-2"/>
        </w:rPr>
        <w:t>impact</w:t>
      </w:r>
      <w:r>
        <w:rPr>
          <w:color w:val="231F20"/>
          <w:spacing w:val="-15"/>
        </w:rPr>
        <w:t> </w:t>
      </w:r>
      <w:r>
        <w:rPr>
          <w:color w:val="231F20"/>
          <w:spacing w:val="-2"/>
        </w:rPr>
        <w:t>profits</w:t>
      </w:r>
      <w:r>
        <w:rPr>
          <w:color w:val="231F20"/>
          <w:spacing w:val="-14"/>
        </w:rPr>
        <w:t> </w:t>
      </w:r>
      <w:r>
        <w:rPr>
          <w:color w:val="231F20"/>
          <w:spacing w:val="-2"/>
        </w:rPr>
        <w:t>by:</w:t>
      </w:r>
    </w:p>
    <w:p>
      <w:pPr>
        <w:pStyle w:val="BodyText"/>
        <w:spacing w:before="38"/>
      </w:pPr>
    </w:p>
    <w:p>
      <w:pPr>
        <w:pStyle w:val="ListParagraph"/>
        <w:numPr>
          <w:ilvl w:val="1"/>
          <w:numId w:val="25"/>
        </w:numPr>
        <w:tabs>
          <w:tab w:pos="1105" w:val="left" w:leader="none"/>
        </w:tabs>
        <w:spacing w:line="240" w:lineRule="auto" w:before="0" w:after="0"/>
        <w:ind w:left="1105" w:right="0" w:hanging="397"/>
        <w:jc w:val="left"/>
        <w:rPr>
          <w:sz w:val="24"/>
        </w:rPr>
      </w:pPr>
      <w:r>
        <w:rPr>
          <w:color w:val="231F20"/>
          <w:w w:val="90"/>
          <w:sz w:val="24"/>
        </w:rPr>
        <w:t>Reducing</w:t>
      </w:r>
      <w:r>
        <w:rPr>
          <w:color w:val="231F20"/>
          <w:spacing w:val="40"/>
          <w:sz w:val="24"/>
        </w:rPr>
        <w:t> </w:t>
      </w:r>
      <w:r>
        <w:rPr>
          <w:color w:val="231F20"/>
          <w:spacing w:val="-2"/>
          <w:sz w:val="24"/>
        </w:rPr>
        <w:t>costs</w:t>
      </w:r>
    </w:p>
    <w:p>
      <w:pPr>
        <w:pStyle w:val="ListParagraph"/>
        <w:numPr>
          <w:ilvl w:val="1"/>
          <w:numId w:val="25"/>
        </w:numPr>
        <w:tabs>
          <w:tab w:pos="1105" w:val="left" w:leader="none"/>
        </w:tabs>
        <w:spacing w:line="240" w:lineRule="auto" w:before="98" w:after="0"/>
        <w:ind w:left="1105" w:right="0" w:hanging="397"/>
        <w:jc w:val="left"/>
        <w:rPr>
          <w:sz w:val="24"/>
        </w:rPr>
      </w:pPr>
      <w:r>
        <w:rPr>
          <w:color w:val="231F20"/>
          <w:w w:val="90"/>
          <w:sz w:val="24"/>
        </w:rPr>
        <w:t>Preventing</w:t>
      </w:r>
      <w:r>
        <w:rPr>
          <w:color w:val="231F20"/>
          <w:spacing w:val="23"/>
          <w:sz w:val="24"/>
        </w:rPr>
        <w:t> </w:t>
      </w:r>
      <w:r>
        <w:rPr>
          <w:color w:val="231F20"/>
          <w:w w:val="90"/>
          <w:sz w:val="24"/>
        </w:rPr>
        <w:t>erosion</w:t>
      </w:r>
      <w:r>
        <w:rPr>
          <w:color w:val="231F20"/>
          <w:spacing w:val="24"/>
          <w:sz w:val="24"/>
        </w:rPr>
        <w:t> </w:t>
      </w:r>
      <w:r>
        <w:rPr>
          <w:color w:val="231F20"/>
          <w:w w:val="90"/>
          <w:sz w:val="24"/>
        </w:rPr>
        <w:t>in</w:t>
      </w:r>
      <w:r>
        <w:rPr>
          <w:color w:val="231F20"/>
          <w:spacing w:val="24"/>
          <w:sz w:val="24"/>
        </w:rPr>
        <w:t> </w:t>
      </w:r>
      <w:r>
        <w:rPr>
          <w:color w:val="231F20"/>
          <w:w w:val="90"/>
          <w:sz w:val="24"/>
        </w:rPr>
        <w:t>revenues</w:t>
      </w:r>
      <w:r>
        <w:rPr>
          <w:color w:val="231F20"/>
          <w:spacing w:val="24"/>
          <w:sz w:val="24"/>
        </w:rPr>
        <w:t> </w:t>
      </w:r>
      <w:r>
        <w:rPr>
          <w:color w:val="231F20"/>
          <w:w w:val="90"/>
          <w:sz w:val="24"/>
        </w:rPr>
        <w:t>over</w:t>
      </w:r>
      <w:r>
        <w:rPr>
          <w:color w:val="231F20"/>
          <w:spacing w:val="24"/>
          <w:sz w:val="24"/>
        </w:rPr>
        <w:t> </w:t>
      </w:r>
      <w:r>
        <w:rPr>
          <w:color w:val="231F20"/>
          <w:spacing w:val="-4"/>
          <w:w w:val="90"/>
          <w:sz w:val="24"/>
        </w:rPr>
        <w:t>time</w:t>
      </w:r>
    </w:p>
    <w:p>
      <w:pPr>
        <w:pStyle w:val="ListParagraph"/>
        <w:numPr>
          <w:ilvl w:val="1"/>
          <w:numId w:val="25"/>
        </w:numPr>
        <w:tabs>
          <w:tab w:pos="1105" w:val="left" w:leader="none"/>
        </w:tabs>
        <w:spacing w:line="240" w:lineRule="auto" w:before="97" w:after="0"/>
        <w:ind w:left="1105" w:right="0" w:hanging="397"/>
        <w:jc w:val="left"/>
        <w:rPr>
          <w:sz w:val="24"/>
        </w:rPr>
      </w:pPr>
      <w:r>
        <w:rPr>
          <w:color w:val="231F20"/>
          <w:w w:val="90"/>
          <w:sz w:val="24"/>
        </w:rPr>
        <w:t>Increasing</w:t>
      </w:r>
      <w:r>
        <w:rPr>
          <w:color w:val="231F20"/>
          <w:spacing w:val="43"/>
          <w:sz w:val="24"/>
        </w:rPr>
        <w:t> </w:t>
      </w:r>
      <w:r>
        <w:rPr>
          <w:color w:val="231F20"/>
          <w:w w:val="90"/>
          <w:sz w:val="24"/>
        </w:rPr>
        <w:t>market</w:t>
      </w:r>
      <w:r>
        <w:rPr>
          <w:color w:val="231F20"/>
          <w:spacing w:val="44"/>
          <w:sz w:val="24"/>
        </w:rPr>
        <w:t> </w:t>
      </w:r>
      <w:r>
        <w:rPr>
          <w:color w:val="231F20"/>
          <w:spacing w:val="-2"/>
          <w:w w:val="90"/>
          <w:sz w:val="24"/>
        </w:rPr>
        <w:t>share</w:t>
      </w:r>
    </w:p>
    <w:p>
      <w:pPr>
        <w:pStyle w:val="ListParagraph"/>
        <w:numPr>
          <w:ilvl w:val="1"/>
          <w:numId w:val="25"/>
        </w:numPr>
        <w:tabs>
          <w:tab w:pos="1105" w:val="left" w:leader="none"/>
        </w:tabs>
        <w:spacing w:line="240" w:lineRule="auto" w:before="98" w:after="0"/>
        <w:ind w:left="1105" w:right="0" w:hanging="397"/>
        <w:jc w:val="left"/>
        <w:rPr>
          <w:sz w:val="24"/>
        </w:rPr>
      </w:pPr>
      <w:r>
        <w:rPr>
          <w:color w:val="231F20"/>
          <w:w w:val="90"/>
          <w:sz w:val="24"/>
        </w:rPr>
        <w:t>Increasing</w:t>
      </w:r>
      <w:r>
        <w:rPr>
          <w:color w:val="231F20"/>
          <w:spacing w:val="26"/>
          <w:sz w:val="24"/>
        </w:rPr>
        <w:t> </w:t>
      </w:r>
      <w:r>
        <w:rPr>
          <w:color w:val="231F20"/>
          <w:w w:val="90"/>
          <w:sz w:val="24"/>
        </w:rPr>
        <w:t>gross</w:t>
      </w:r>
      <w:r>
        <w:rPr>
          <w:color w:val="231F20"/>
          <w:spacing w:val="27"/>
          <w:sz w:val="24"/>
        </w:rPr>
        <w:t> </w:t>
      </w:r>
      <w:r>
        <w:rPr>
          <w:color w:val="231F20"/>
          <w:spacing w:val="-2"/>
          <w:w w:val="90"/>
          <w:sz w:val="24"/>
        </w:rPr>
        <w:t>margins</w:t>
      </w:r>
    </w:p>
    <w:p>
      <w:pPr>
        <w:pStyle w:val="BodyText"/>
        <w:spacing w:before="81"/>
      </w:pPr>
    </w:p>
    <w:p>
      <w:pPr>
        <w:pStyle w:val="BodyText"/>
        <w:spacing w:line="271" w:lineRule="auto"/>
        <w:ind w:left="425" w:right="418" w:firstLine="720"/>
        <w:jc w:val="both"/>
      </w:pPr>
      <w:r>
        <w:rPr>
          <w:color w:val="231F20"/>
        </w:rPr>
        <w:t>The</w:t>
      </w:r>
      <w:r>
        <w:rPr>
          <w:color w:val="231F20"/>
          <w:spacing w:val="-7"/>
        </w:rPr>
        <w:t> </w:t>
      </w:r>
      <w:r>
        <w:rPr>
          <w:rFonts w:ascii="Times New Roman"/>
          <w:b/>
          <w:color w:val="231F20"/>
        </w:rPr>
        <w:t>loyalty</w:t>
      </w:r>
      <w:r>
        <w:rPr>
          <w:rFonts w:ascii="Times New Roman"/>
          <w:b/>
          <w:color w:val="231F20"/>
          <w:spacing w:val="-3"/>
        </w:rPr>
        <w:t> </w:t>
      </w:r>
      <w:r>
        <w:rPr>
          <w:rFonts w:ascii="Times New Roman"/>
          <w:b/>
          <w:color w:val="231F20"/>
        </w:rPr>
        <w:t>business</w:t>
      </w:r>
      <w:r>
        <w:rPr>
          <w:rFonts w:ascii="Times New Roman"/>
          <w:b/>
          <w:color w:val="231F20"/>
          <w:spacing w:val="-3"/>
        </w:rPr>
        <w:t> </w:t>
      </w:r>
      <w:r>
        <w:rPr>
          <w:rFonts w:ascii="Times New Roman"/>
          <w:b/>
          <w:color w:val="231F20"/>
        </w:rPr>
        <w:t>model</w:t>
      </w:r>
      <w:r>
        <w:rPr>
          <w:rFonts w:ascii="Times New Roman"/>
          <w:b/>
          <w:color w:val="231F20"/>
          <w:spacing w:val="-1"/>
        </w:rPr>
        <w:t> </w:t>
      </w:r>
      <w:r>
        <w:rPr>
          <w:color w:val="231F20"/>
        </w:rPr>
        <w:t>is</w:t>
      </w:r>
      <w:r>
        <w:rPr>
          <w:color w:val="231F20"/>
          <w:spacing w:val="-7"/>
        </w:rPr>
        <w:t> </w:t>
      </w:r>
      <w:r>
        <w:rPr>
          <w:color w:val="231F20"/>
        </w:rPr>
        <w:t>a</w:t>
      </w:r>
      <w:r>
        <w:rPr>
          <w:color w:val="231F20"/>
          <w:spacing w:val="-7"/>
        </w:rPr>
        <w:t> </w:t>
      </w:r>
      <w:r>
        <w:rPr>
          <w:color w:val="231F20"/>
        </w:rPr>
        <w:t>business</w:t>
      </w:r>
      <w:r>
        <w:rPr>
          <w:color w:val="231F20"/>
          <w:spacing w:val="-7"/>
        </w:rPr>
        <w:t> </w:t>
      </w:r>
      <w:r>
        <w:rPr>
          <w:color w:val="231F20"/>
        </w:rPr>
        <w:t>model</w:t>
      </w:r>
      <w:r>
        <w:rPr>
          <w:color w:val="231F20"/>
          <w:spacing w:val="-7"/>
        </w:rPr>
        <w:t> </w:t>
      </w:r>
      <w:r>
        <w:rPr>
          <w:color w:val="231F20"/>
        </w:rPr>
        <w:t>used</w:t>
      </w:r>
      <w:r>
        <w:rPr>
          <w:color w:val="231F20"/>
          <w:spacing w:val="-7"/>
        </w:rPr>
        <w:t> </w:t>
      </w:r>
      <w:r>
        <w:rPr>
          <w:color w:val="231F20"/>
        </w:rPr>
        <w:t>in</w:t>
      </w:r>
      <w:r>
        <w:rPr>
          <w:color w:val="231F20"/>
          <w:spacing w:val="-7"/>
        </w:rPr>
        <w:t> </w:t>
      </w:r>
      <w:r>
        <w:rPr>
          <w:color w:val="231F20"/>
        </w:rPr>
        <w:t>strategic</w:t>
      </w:r>
      <w:r>
        <w:rPr>
          <w:color w:val="231F20"/>
          <w:spacing w:val="-7"/>
        </w:rPr>
        <w:t> </w:t>
      </w:r>
      <w:r>
        <w:rPr>
          <w:color w:val="231F20"/>
        </w:rPr>
        <w:t>management</w:t>
      </w:r>
      <w:r>
        <w:rPr>
          <w:color w:val="231F20"/>
          <w:spacing w:val="-7"/>
        </w:rPr>
        <w:t> </w:t>
      </w:r>
      <w:r>
        <w:rPr>
          <w:color w:val="231F20"/>
        </w:rPr>
        <w:t>in </w:t>
      </w:r>
      <w:r>
        <w:rPr>
          <w:color w:val="231F20"/>
          <w:w w:val="90"/>
        </w:rPr>
        <w:t>which</w:t>
      </w:r>
      <w:r>
        <w:rPr>
          <w:color w:val="231F20"/>
        </w:rPr>
        <w:t> </w:t>
      </w:r>
      <w:r>
        <w:rPr>
          <w:color w:val="231F20"/>
          <w:w w:val="90"/>
        </w:rPr>
        <w:t>company</w:t>
      </w:r>
      <w:r>
        <w:rPr>
          <w:color w:val="231F20"/>
        </w:rPr>
        <w:t> </w:t>
      </w:r>
      <w:r>
        <w:rPr>
          <w:color w:val="231F20"/>
          <w:w w:val="90"/>
        </w:rPr>
        <w:t>resources</w:t>
      </w:r>
      <w:r>
        <w:rPr>
          <w:color w:val="231F20"/>
        </w:rPr>
        <w:t> </w:t>
      </w:r>
      <w:r>
        <w:rPr>
          <w:color w:val="231F20"/>
          <w:w w:val="90"/>
        </w:rPr>
        <w:t>are</w:t>
      </w:r>
      <w:r>
        <w:rPr>
          <w:color w:val="231F20"/>
        </w:rPr>
        <w:t> </w:t>
      </w:r>
      <w:r>
        <w:rPr>
          <w:color w:val="231F20"/>
          <w:w w:val="90"/>
        </w:rPr>
        <w:t>employed</w:t>
      </w:r>
      <w:r>
        <w:rPr>
          <w:color w:val="231F20"/>
        </w:rPr>
        <w:t> </w:t>
      </w:r>
      <w:r>
        <w:rPr>
          <w:color w:val="231F20"/>
          <w:w w:val="90"/>
        </w:rPr>
        <w:t>so</w:t>
      </w:r>
      <w:r>
        <w:rPr>
          <w:color w:val="231F20"/>
        </w:rPr>
        <w:t> </w:t>
      </w:r>
      <w:r>
        <w:rPr>
          <w:color w:val="231F20"/>
          <w:w w:val="90"/>
        </w:rPr>
        <w:t>as</w:t>
      </w:r>
      <w:r>
        <w:rPr>
          <w:color w:val="231F20"/>
        </w:rPr>
        <w:t> </w:t>
      </w:r>
      <w:r>
        <w:rPr>
          <w:color w:val="231F20"/>
          <w:w w:val="90"/>
        </w:rPr>
        <w:t>to</w:t>
      </w:r>
      <w:r>
        <w:rPr>
          <w:color w:val="231F20"/>
        </w:rPr>
        <w:t> </w:t>
      </w:r>
      <w:r>
        <w:rPr>
          <w:color w:val="231F20"/>
          <w:w w:val="90"/>
        </w:rPr>
        <w:t>increase</w:t>
      </w:r>
      <w:r>
        <w:rPr>
          <w:color w:val="231F20"/>
        </w:rPr>
        <w:t> </w:t>
      </w:r>
      <w:r>
        <w:rPr>
          <w:color w:val="231F20"/>
          <w:w w:val="90"/>
        </w:rPr>
        <w:t>the</w:t>
      </w:r>
      <w:r>
        <w:rPr>
          <w:color w:val="231F20"/>
        </w:rPr>
        <w:t> </w:t>
      </w:r>
      <w:r>
        <w:rPr>
          <w:color w:val="231F20"/>
          <w:w w:val="90"/>
        </w:rPr>
        <w:t>loyalty</w:t>
      </w:r>
      <w:r>
        <w:rPr>
          <w:color w:val="231F20"/>
        </w:rPr>
        <w:t> </w:t>
      </w:r>
      <w:r>
        <w:rPr>
          <w:color w:val="231F20"/>
          <w:w w:val="90"/>
        </w:rPr>
        <w:t>of</w:t>
      </w:r>
      <w:r>
        <w:rPr>
          <w:color w:val="231F20"/>
        </w:rPr>
        <w:t> </w:t>
      </w:r>
      <w:r>
        <w:rPr>
          <w:color w:val="231F20"/>
          <w:w w:val="90"/>
        </w:rPr>
        <w:t>customers</w:t>
      </w:r>
      <w:r>
        <w:rPr>
          <w:color w:val="231F20"/>
        </w:rPr>
        <w:t> </w:t>
      </w:r>
      <w:r>
        <w:rPr>
          <w:color w:val="231F20"/>
          <w:w w:val="90"/>
        </w:rPr>
        <w:t>and</w:t>
      </w:r>
      <w:r>
        <w:rPr>
          <w:color w:val="231F20"/>
        </w:rPr>
        <w:t> </w:t>
      </w:r>
      <w:r>
        <w:rPr>
          <w:color w:val="231F20"/>
          <w:w w:val="90"/>
        </w:rPr>
        <w:t>other</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8"/>
        <w:jc w:val="both"/>
      </w:pPr>
      <w:r>
        <w:rPr>
          <w:color w:val="231F20"/>
          <w:w w:val="90"/>
        </w:rPr>
        <w:t>stakeholders in the expectation that corporate objectives will be met or surpassed. A typical example of this type of model is: quality of product or service leads to customer satisfaction, </w:t>
      </w:r>
      <w:r>
        <w:rPr>
          <w:color w:val="231F20"/>
          <w:spacing w:val="-2"/>
        </w:rPr>
        <w:t>which</w:t>
      </w:r>
      <w:r>
        <w:rPr>
          <w:color w:val="231F20"/>
          <w:spacing w:val="-8"/>
        </w:rPr>
        <w:t> </w:t>
      </w:r>
      <w:r>
        <w:rPr>
          <w:color w:val="231F20"/>
          <w:spacing w:val="-2"/>
        </w:rPr>
        <w:t>leads</w:t>
      </w:r>
      <w:r>
        <w:rPr>
          <w:color w:val="231F20"/>
          <w:spacing w:val="-8"/>
        </w:rPr>
        <w:t> </w:t>
      </w:r>
      <w:r>
        <w:rPr>
          <w:color w:val="231F20"/>
          <w:spacing w:val="-2"/>
        </w:rPr>
        <w:t>to</w:t>
      </w:r>
      <w:r>
        <w:rPr>
          <w:color w:val="231F20"/>
          <w:spacing w:val="-8"/>
        </w:rPr>
        <w:t> </w:t>
      </w:r>
      <w:r>
        <w:rPr>
          <w:color w:val="231F20"/>
          <w:spacing w:val="-2"/>
        </w:rPr>
        <w:t>customer</w:t>
      </w:r>
      <w:r>
        <w:rPr>
          <w:color w:val="231F20"/>
          <w:spacing w:val="-8"/>
        </w:rPr>
        <w:t> </w:t>
      </w:r>
      <w:r>
        <w:rPr>
          <w:color w:val="231F20"/>
          <w:spacing w:val="-2"/>
        </w:rPr>
        <w:t>loyalty,</w:t>
      </w:r>
      <w:r>
        <w:rPr>
          <w:color w:val="231F20"/>
          <w:spacing w:val="-8"/>
        </w:rPr>
        <w:t> </w:t>
      </w:r>
      <w:r>
        <w:rPr>
          <w:color w:val="231F20"/>
          <w:spacing w:val="-2"/>
        </w:rPr>
        <w:t>which</w:t>
      </w:r>
      <w:r>
        <w:rPr>
          <w:color w:val="231F20"/>
          <w:spacing w:val="-8"/>
        </w:rPr>
        <w:t> </w:t>
      </w:r>
      <w:r>
        <w:rPr>
          <w:color w:val="231F20"/>
          <w:spacing w:val="-2"/>
        </w:rPr>
        <w:t>leads</w:t>
      </w:r>
      <w:r>
        <w:rPr>
          <w:color w:val="231F20"/>
          <w:spacing w:val="-8"/>
        </w:rPr>
        <w:t> </w:t>
      </w:r>
      <w:r>
        <w:rPr>
          <w:color w:val="231F20"/>
          <w:spacing w:val="-2"/>
        </w:rPr>
        <w:t>to</w:t>
      </w:r>
      <w:r>
        <w:rPr>
          <w:color w:val="231F20"/>
          <w:spacing w:val="-8"/>
        </w:rPr>
        <w:t> </w:t>
      </w:r>
      <w:r>
        <w:rPr>
          <w:color w:val="231F20"/>
          <w:spacing w:val="-2"/>
        </w:rPr>
        <w:t>profitability.</w:t>
      </w:r>
    </w:p>
    <w:p>
      <w:pPr>
        <w:pStyle w:val="BodyText"/>
        <w:spacing w:before="73"/>
      </w:pPr>
    </w:p>
    <w:p>
      <w:pPr>
        <w:pStyle w:val="Heading1"/>
        <w:jc w:val="both"/>
      </w:pPr>
      <w:r>
        <w:rPr>
          <w:color w:val="231F20"/>
        </w:rPr>
        <w:t>The</w:t>
      </w:r>
      <w:r>
        <w:rPr>
          <w:color w:val="231F20"/>
          <w:spacing w:val="3"/>
        </w:rPr>
        <w:t> </w:t>
      </w:r>
      <w:r>
        <w:rPr>
          <w:color w:val="231F20"/>
        </w:rPr>
        <w:t>Service</w:t>
      </w:r>
      <w:r>
        <w:rPr>
          <w:color w:val="231F20"/>
          <w:spacing w:val="3"/>
        </w:rPr>
        <w:t> </w:t>
      </w:r>
      <w:r>
        <w:rPr>
          <w:color w:val="231F20"/>
        </w:rPr>
        <w:t>Quality</w:t>
      </w:r>
      <w:r>
        <w:rPr>
          <w:color w:val="231F20"/>
          <w:spacing w:val="4"/>
        </w:rPr>
        <w:t> </w:t>
      </w:r>
      <w:r>
        <w:rPr>
          <w:color w:val="231F20"/>
          <w:spacing w:val="-4"/>
        </w:rPr>
        <w:t>Model</w:t>
      </w:r>
    </w:p>
    <w:p>
      <w:pPr>
        <w:pStyle w:val="BodyText"/>
        <w:spacing w:before="133"/>
        <w:rPr>
          <w:rFonts w:ascii="Times New Roman"/>
          <w:b/>
        </w:rPr>
      </w:pPr>
    </w:p>
    <w:p>
      <w:pPr>
        <w:pStyle w:val="BodyText"/>
        <w:spacing w:line="271" w:lineRule="auto"/>
        <w:ind w:left="425" w:right="417" w:firstLine="720"/>
        <w:jc w:val="both"/>
      </w:pPr>
      <w:r>
        <w:rPr>
          <w:color w:val="231F20"/>
        </w:rPr>
        <w:t>A model by Kay Storbacka, Tore Strandvik, and Christian Gronroos (1994), the service</w:t>
      </w:r>
      <w:r>
        <w:rPr>
          <w:color w:val="231F20"/>
          <w:spacing w:val="-12"/>
        </w:rPr>
        <w:t> </w:t>
      </w:r>
      <w:r>
        <w:rPr>
          <w:color w:val="231F20"/>
        </w:rPr>
        <w:t>quality</w:t>
      </w:r>
      <w:r>
        <w:rPr>
          <w:color w:val="231F20"/>
          <w:spacing w:val="-12"/>
        </w:rPr>
        <w:t> </w:t>
      </w:r>
      <w:r>
        <w:rPr>
          <w:color w:val="231F20"/>
        </w:rPr>
        <w:t>model,</w:t>
      </w:r>
      <w:r>
        <w:rPr>
          <w:color w:val="231F20"/>
          <w:spacing w:val="-12"/>
        </w:rPr>
        <w:t> </w:t>
      </w:r>
      <w:r>
        <w:rPr>
          <w:color w:val="231F20"/>
        </w:rPr>
        <w:t>is</w:t>
      </w:r>
      <w:r>
        <w:rPr>
          <w:color w:val="231F20"/>
          <w:spacing w:val="-12"/>
        </w:rPr>
        <w:t> </w:t>
      </w:r>
      <w:r>
        <w:rPr>
          <w:color w:val="231F20"/>
        </w:rPr>
        <w:t>more</w:t>
      </w:r>
      <w:r>
        <w:rPr>
          <w:color w:val="231F20"/>
          <w:spacing w:val="-12"/>
        </w:rPr>
        <w:t> </w:t>
      </w:r>
      <w:r>
        <w:rPr>
          <w:color w:val="231F20"/>
        </w:rPr>
        <w:t>detailed</w:t>
      </w:r>
      <w:r>
        <w:rPr>
          <w:color w:val="231F20"/>
          <w:spacing w:val="-12"/>
        </w:rPr>
        <w:t> </w:t>
      </w:r>
      <w:r>
        <w:rPr>
          <w:color w:val="231F20"/>
        </w:rPr>
        <w:t>than</w:t>
      </w:r>
      <w:r>
        <w:rPr>
          <w:color w:val="231F20"/>
          <w:spacing w:val="-12"/>
        </w:rPr>
        <w:t> </w:t>
      </w:r>
      <w:r>
        <w:rPr>
          <w:color w:val="231F20"/>
        </w:rPr>
        <w:t>the</w:t>
      </w:r>
      <w:r>
        <w:rPr>
          <w:color w:val="231F20"/>
          <w:spacing w:val="-12"/>
        </w:rPr>
        <w:t> </w:t>
      </w:r>
      <w:r>
        <w:rPr>
          <w:color w:val="231F20"/>
        </w:rPr>
        <w:t>basic</w:t>
      </w:r>
      <w:r>
        <w:rPr>
          <w:color w:val="231F20"/>
          <w:spacing w:val="-12"/>
        </w:rPr>
        <w:t> </w:t>
      </w:r>
      <w:r>
        <w:rPr>
          <w:color w:val="231F20"/>
        </w:rPr>
        <w:t>loyalty</w:t>
      </w:r>
      <w:r>
        <w:rPr>
          <w:color w:val="231F20"/>
          <w:spacing w:val="-12"/>
        </w:rPr>
        <w:t> </w:t>
      </w:r>
      <w:r>
        <w:rPr>
          <w:color w:val="231F20"/>
        </w:rPr>
        <w:t>business</w:t>
      </w:r>
      <w:r>
        <w:rPr>
          <w:color w:val="231F20"/>
          <w:spacing w:val="-12"/>
        </w:rPr>
        <w:t> </w:t>
      </w:r>
      <w:r>
        <w:rPr>
          <w:color w:val="231F20"/>
        </w:rPr>
        <w:t>mode</w:t>
      </w:r>
      <w:r>
        <w:rPr>
          <w:color w:val="231F20"/>
          <w:spacing w:val="-12"/>
        </w:rPr>
        <w:t> </w:t>
      </w:r>
      <w:r>
        <w:rPr>
          <w:color w:val="231F20"/>
        </w:rPr>
        <w:t>but</w:t>
      </w:r>
      <w:r>
        <w:rPr>
          <w:color w:val="231F20"/>
          <w:spacing w:val="-12"/>
        </w:rPr>
        <w:t> </w:t>
      </w:r>
      <w:r>
        <w:rPr>
          <w:color w:val="231F20"/>
        </w:rPr>
        <w:t>arrives </w:t>
      </w:r>
      <w:r>
        <w:rPr>
          <w:color w:val="231F20"/>
          <w:spacing w:val="-2"/>
        </w:rPr>
        <w:t>at</w:t>
      </w:r>
      <w:r>
        <w:rPr>
          <w:color w:val="231F20"/>
          <w:spacing w:val="-15"/>
        </w:rPr>
        <w:t> </w:t>
      </w:r>
      <w:r>
        <w:rPr>
          <w:color w:val="231F20"/>
          <w:spacing w:val="-2"/>
        </w:rPr>
        <w:t>the</w:t>
      </w:r>
      <w:r>
        <w:rPr>
          <w:color w:val="231F20"/>
          <w:spacing w:val="-14"/>
        </w:rPr>
        <w:t> </w:t>
      </w:r>
      <w:r>
        <w:rPr>
          <w:color w:val="231F20"/>
          <w:spacing w:val="-2"/>
        </w:rPr>
        <w:t>same</w:t>
      </w:r>
      <w:r>
        <w:rPr>
          <w:color w:val="231F20"/>
          <w:spacing w:val="-15"/>
        </w:rPr>
        <w:t> </w:t>
      </w:r>
      <w:r>
        <w:rPr>
          <w:color w:val="231F20"/>
          <w:spacing w:val="-2"/>
        </w:rPr>
        <w:t>conclusion.</w:t>
      </w:r>
      <w:r>
        <w:rPr>
          <w:color w:val="231F20"/>
          <w:spacing w:val="-14"/>
        </w:rPr>
        <w:t> </w:t>
      </w:r>
      <w:r>
        <w:rPr>
          <w:color w:val="231F20"/>
          <w:spacing w:val="-2"/>
        </w:rPr>
        <w:t>In</w:t>
      </w:r>
      <w:r>
        <w:rPr>
          <w:color w:val="231F20"/>
          <w:spacing w:val="-15"/>
        </w:rPr>
        <w:t> </w:t>
      </w:r>
      <w:r>
        <w:rPr>
          <w:color w:val="231F20"/>
          <w:spacing w:val="-2"/>
        </w:rPr>
        <w:t>it,</w:t>
      </w:r>
      <w:r>
        <w:rPr>
          <w:color w:val="231F20"/>
          <w:spacing w:val="-14"/>
        </w:rPr>
        <w:t> </w:t>
      </w:r>
      <w:r>
        <w:rPr>
          <w:color w:val="231F20"/>
          <w:spacing w:val="-2"/>
        </w:rPr>
        <w:t>customer</w:t>
      </w:r>
      <w:r>
        <w:rPr>
          <w:color w:val="231F20"/>
          <w:spacing w:val="-15"/>
        </w:rPr>
        <w:t> </w:t>
      </w:r>
      <w:r>
        <w:rPr>
          <w:color w:val="231F20"/>
          <w:spacing w:val="-2"/>
        </w:rPr>
        <w:t>satisfaction</w:t>
      </w:r>
      <w:r>
        <w:rPr>
          <w:color w:val="231F20"/>
          <w:spacing w:val="-14"/>
        </w:rPr>
        <w:t> </w:t>
      </w:r>
      <w:r>
        <w:rPr>
          <w:color w:val="231F20"/>
          <w:spacing w:val="-2"/>
        </w:rPr>
        <w:t>is</w:t>
      </w:r>
      <w:r>
        <w:rPr>
          <w:color w:val="231F20"/>
          <w:spacing w:val="-14"/>
        </w:rPr>
        <w:t> </w:t>
      </w:r>
      <w:r>
        <w:rPr>
          <w:color w:val="231F20"/>
          <w:spacing w:val="-2"/>
        </w:rPr>
        <w:t>first</w:t>
      </w:r>
      <w:r>
        <w:rPr>
          <w:color w:val="231F20"/>
          <w:spacing w:val="-15"/>
        </w:rPr>
        <w:t> </w:t>
      </w:r>
      <w:r>
        <w:rPr>
          <w:color w:val="231F20"/>
          <w:spacing w:val="-2"/>
        </w:rPr>
        <w:t>based</w:t>
      </w:r>
      <w:r>
        <w:rPr>
          <w:color w:val="231F20"/>
          <w:spacing w:val="-14"/>
        </w:rPr>
        <w:t> </w:t>
      </w:r>
      <w:r>
        <w:rPr>
          <w:color w:val="231F20"/>
          <w:spacing w:val="-2"/>
        </w:rPr>
        <w:t>on</w:t>
      </w:r>
      <w:r>
        <w:rPr>
          <w:color w:val="231F20"/>
          <w:spacing w:val="-15"/>
        </w:rPr>
        <w:t> </w:t>
      </w:r>
      <w:r>
        <w:rPr>
          <w:color w:val="231F20"/>
          <w:spacing w:val="-2"/>
        </w:rPr>
        <w:t>a</w:t>
      </w:r>
      <w:r>
        <w:rPr>
          <w:color w:val="231F20"/>
          <w:spacing w:val="-14"/>
        </w:rPr>
        <w:t> </w:t>
      </w:r>
      <w:r>
        <w:rPr>
          <w:color w:val="231F20"/>
          <w:spacing w:val="-2"/>
        </w:rPr>
        <w:t>recent</w:t>
      </w:r>
      <w:r>
        <w:rPr>
          <w:color w:val="231F20"/>
          <w:spacing w:val="-15"/>
        </w:rPr>
        <w:t> </w:t>
      </w:r>
      <w:r>
        <w:rPr>
          <w:color w:val="231F20"/>
          <w:spacing w:val="-2"/>
        </w:rPr>
        <w:t>experience</w:t>
      </w:r>
      <w:r>
        <w:rPr>
          <w:color w:val="231F20"/>
          <w:spacing w:val="-14"/>
        </w:rPr>
        <w:t> </w:t>
      </w:r>
      <w:r>
        <w:rPr>
          <w:color w:val="231F20"/>
          <w:spacing w:val="-2"/>
        </w:rPr>
        <w:t>of </w:t>
      </w:r>
      <w:r>
        <w:rPr>
          <w:color w:val="231F20"/>
        </w:rPr>
        <w:t>the</w:t>
      </w:r>
      <w:r>
        <w:rPr>
          <w:color w:val="231F20"/>
          <w:spacing w:val="-17"/>
        </w:rPr>
        <w:t> </w:t>
      </w:r>
      <w:r>
        <w:rPr>
          <w:color w:val="231F20"/>
        </w:rPr>
        <w:t>product</w:t>
      </w:r>
      <w:r>
        <w:rPr>
          <w:color w:val="231F20"/>
          <w:spacing w:val="-16"/>
        </w:rPr>
        <w:t> </w:t>
      </w:r>
      <w:r>
        <w:rPr>
          <w:color w:val="231F20"/>
        </w:rPr>
        <w:t>or</w:t>
      </w:r>
      <w:r>
        <w:rPr>
          <w:color w:val="231F20"/>
          <w:spacing w:val="-17"/>
        </w:rPr>
        <w:t> </w:t>
      </w:r>
      <w:r>
        <w:rPr>
          <w:color w:val="231F20"/>
        </w:rPr>
        <w:t>service.</w:t>
      </w:r>
      <w:r>
        <w:rPr>
          <w:color w:val="231F20"/>
          <w:spacing w:val="-16"/>
        </w:rPr>
        <w:t> </w:t>
      </w:r>
      <w:r>
        <w:rPr>
          <w:color w:val="231F20"/>
        </w:rPr>
        <w:t>This</w:t>
      </w:r>
      <w:r>
        <w:rPr>
          <w:color w:val="231F20"/>
          <w:spacing w:val="-17"/>
        </w:rPr>
        <w:t> </w:t>
      </w:r>
      <w:r>
        <w:rPr>
          <w:color w:val="231F20"/>
        </w:rPr>
        <w:t>assessment</w:t>
      </w:r>
      <w:r>
        <w:rPr>
          <w:color w:val="231F20"/>
          <w:spacing w:val="-16"/>
        </w:rPr>
        <w:t> </w:t>
      </w:r>
      <w:r>
        <w:rPr>
          <w:color w:val="231F20"/>
        </w:rPr>
        <w:t>depends</w:t>
      </w:r>
      <w:r>
        <w:rPr>
          <w:color w:val="231F20"/>
          <w:spacing w:val="-17"/>
        </w:rPr>
        <w:t> </w:t>
      </w:r>
      <w:r>
        <w:rPr>
          <w:color w:val="231F20"/>
        </w:rPr>
        <w:t>on</w:t>
      </w:r>
      <w:r>
        <w:rPr>
          <w:color w:val="231F20"/>
          <w:spacing w:val="-16"/>
        </w:rPr>
        <w:t> </w:t>
      </w:r>
      <w:r>
        <w:rPr>
          <w:color w:val="231F20"/>
        </w:rPr>
        <w:t>prior</w:t>
      </w:r>
      <w:r>
        <w:rPr>
          <w:color w:val="231F20"/>
          <w:spacing w:val="-16"/>
        </w:rPr>
        <w:t> </w:t>
      </w:r>
      <w:r>
        <w:rPr>
          <w:color w:val="231F20"/>
        </w:rPr>
        <w:t>expectations</w:t>
      </w:r>
      <w:r>
        <w:rPr>
          <w:color w:val="231F20"/>
          <w:spacing w:val="-17"/>
        </w:rPr>
        <w:t> </w:t>
      </w:r>
      <w:r>
        <w:rPr>
          <w:color w:val="231F20"/>
        </w:rPr>
        <w:t>of</w:t>
      </w:r>
      <w:r>
        <w:rPr>
          <w:color w:val="231F20"/>
          <w:spacing w:val="-16"/>
        </w:rPr>
        <w:t> </w:t>
      </w:r>
      <w:r>
        <w:rPr>
          <w:color w:val="231F20"/>
        </w:rPr>
        <w:t>overall</w:t>
      </w:r>
      <w:r>
        <w:rPr>
          <w:color w:val="231F20"/>
          <w:spacing w:val="-17"/>
        </w:rPr>
        <w:t> </w:t>
      </w:r>
      <w:r>
        <w:rPr>
          <w:color w:val="231F20"/>
        </w:rPr>
        <w:t>quality compared to the actual performance received. If the recent experience exceeds prior </w:t>
      </w:r>
      <w:r>
        <w:rPr>
          <w:color w:val="231F20"/>
          <w:spacing w:val="-2"/>
        </w:rPr>
        <w:t>expectations,</w:t>
      </w:r>
      <w:r>
        <w:rPr>
          <w:color w:val="231F20"/>
          <w:spacing w:val="-11"/>
        </w:rPr>
        <w:t> </w:t>
      </w:r>
      <w:r>
        <w:rPr>
          <w:color w:val="231F20"/>
          <w:spacing w:val="-2"/>
        </w:rPr>
        <w:t>customer</w:t>
      </w:r>
      <w:r>
        <w:rPr>
          <w:color w:val="231F20"/>
          <w:spacing w:val="-11"/>
        </w:rPr>
        <w:t> </w:t>
      </w:r>
      <w:r>
        <w:rPr>
          <w:color w:val="231F20"/>
          <w:spacing w:val="-2"/>
        </w:rPr>
        <w:t>satisfaction</w:t>
      </w:r>
      <w:r>
        <w:rPr>
          <w:color w:val="231F20"/>
          <w:spacing w:val="-11"/>
        </w:rPr>
        <w:t> </w:t>
      </w:r>
      <w:r>
        <w:rPr>
          <w:color w:val="231F20"/>
          <w:spacing w:val="-2"/>
        </w:rPr>
        <w:t>is</w:t>
      </w:r>
      <w:r>
        <w:rPr>
          <w:color w:val="231F20"/>
          <w:spacing w:val="-11"/>
        </w:rPr>
        <w:t> </w:t>
      </w:r>
      <w:r>
        <w:rPr>
          <w:color w:val="231F20"/>
          <w:spacing w:val="-2"/>
        </w:rPr>
        <w:t>likely</w:t>
      </w:r>
      <w:r>
        <w:rPr>
          <w:color w:val="231F20"/>
          <w:spacing w:val="-11"/>
        </w:rPr>
        <w:t> </w:t>
      </w:r>
      <w:r>
        <w:rPr>
          <w:color w:val="231F20"/>
          <w:spacing w:val="-2"/>
        </w:rPr>
        <w:t>to</w:t>
      </w:r>
      <w:r>
        <w:rPr>
          <w:color w:val="231F20"/>
          <w:spacing w:val="-11"/>
        </w:rPr>
        <w:t> </w:t>
      </w:r>
      <w:r>
        <w:rPr>
          <w:color w:val="231F20"/>
          <w:spacing w:val="-2"/>
        </w:rPr>
        <w:t>be</w:t>
      </w:r>
      <w:r>
        <w:rPr>
          <w:color w:val="231F20"/>
          <w:spacing w:val="-11"/>
        </w:rPr>
        <w:t> </w:t>
      </w:r>
      <w:r>
        <w:rPr>
          <w:color w:val="231F20"/>
          <w:spacing w:val="-2"/>
        </w:rPr>
        <w:t>high.</w:t>
      </w:r>
      <w:r>
        <w:rPr>
          <w:color w:val="231F20"/>
          <w:spacing w:val="-11"/>
        </w:rPr>
        <w:t> </w:t>
      </w:r>
      <w:r>
        <w:rPr>
          <w:color w:val="231F20"/>
          <w:spacing w:val="-2"/>
        </w:rPr>
        <w:t>Customer</w:t>
      </w:r>
      <w:r>
        <w:rPr>
          <w:color w:val="231F20"/>
          <w:spacing w:val="-11"/>
        </w:rPr>
        <w:t> </w:t>
      </w:r>
      <w:r>
        <w:rPr>
          <w:color w:val="231F20"/>
          <w:spacing w:val="-2"/>
        </w:rPr>
        <w:t>satisfaction</w:t>
      </w:r>
      <w:r>
        <w:rPr>
          <w:color w:val="231F20"/>
          <w:spacing w:val="-11"/>
        </w:rPr>
        <w:t> </w:t>
      </w:r>
      <w:r>
        <w:rPr>
          <w:color w:val="231F20"/>
          <w:spacing w:val="-2"/>
        </w:rPr>
        <w:t>can</w:t>
      </w:r>
      <w:r>
        <w:rPr>
          <w:color w:val="231F20"/>
          <w:spacing w:val="-11"/>
        </w:rPr>
        <w:t> </w:t>
      </w:r>
      <w:r>
        <w:rPr>
          <w:color w:val="231F20"/>
          <w:spacing w:val="-2"/>
        </w:rPr>
        <w:t>also</w:t>
      </w:r>
      <w:r>
        <w:rPr>
          <w:color w:val="231F20"/>
          <w:spacing w:val="-11"/>
        </w:rPr>
        <w:t> </w:t>
      </w:r>
      <w:r>
        <w:rPr>
          <w:color w:val="231F20"/>
          <w:spacing w:val="-2"/>
        </w:rPr>
        <w:t>be high</w:t>
      </w:r>
      <w:r>
        <w:rPr>
          <w:color w:val="231F20"/>
          <w:spacing w:val="-15"/>
        </w:rPr>
        <w:t> </w:t>
      </w:r>
      <w:r>
        <w:rPr>
          <w:color w:val="231F20"/>
          <w:spacing w:val="-2"/>
        </w:rPr>
        <w:t>even</w:t>
      </w:r>
      <w:r>
        <w:rPr>
          <w:color w:val="231F20"/>
          <w:spacing w:val="-14"/>
        </w:rPr>
        <w:t> </w:t>
      </w:r>
      <w:r>
        <w:rPr>
          <w:color w:val="231F20"/>
          <w:spacing w:val="-2"/>
        </w:rPr>
        <w:t>with</w:t>
      </w:r>
      <w:r>
        <w:rPr>
          <w:color w:val="231F20"/>
          <w:spacing w:val="-15"/>
        </w:rPr>
        <w:t> </w:t>
      </w:r>
      <w:r>
        <w:rPr>
          <w:color w:val="231F20"/>
          <w:spacing w:val="-2"/>
        </w:rPr>
        <w:t>mediocre</w:t>
      </w:r>
      <w:r>
        <w:rPr>
          <w:color w:val="231F20"/>
          <w:spacing w:val="-14"/>
        </w:rPr>
        <w:t> </w:t>
      </w:r>
      <w:r>
        <w:rPr>
          <w:color w:val="231F20"/>
          <w:spacing w:val="-2"/>
        </w:rPr>
        <w:t>performance</w:t>
      </w:r>
      <w:r>
        <w:rPr>
          <w:color w:val="231F20"/>
          <w:spacing w:val="-15"/>
        </w:rPr>
        <w:t> </w:t>
      </w:r>
      <w:r>
        <w:rPr>
          <w:color w:val="231F20"/>
          <w:spacing w:val="-2"/>
        </w:rPr>
        <w:t>quality</w:t>
      </w:r>
      <w:r>
        <w:rPr>
          <w:color w:val="231F20"/>
          <w:spacing w:val="-14"/>
        </w:rPr>
        <w:t> </w:t>
      </w:r>
      <w:r>
        <w:rPr>
          <w:color w:val="231F20"/>
          <w:spacing w:val="-2"/>
        </w:rPr>
        <w:t>if</w:t>
      </w:r>
      <w:r>
        <w:rPr>
          <w:color w:val="231F20"/>
          <w:spacing w:val="-15"/>
        </w:rPr>
        <w:t> </w:t>
      </w:r>
      <w:r>
        <w:rPr>
          <w:color w:val="231F20"/>
          <w:spacing w:val="-2"/>
        </w:rPr>
        <w:t>the</w:t>
      </w:r>
      <w:r>
        <w:rPr>
          <w:color w:val="231F20"/>
          <w:spacing w:val="-14"/>
        </w:rPr>
        <w:t> </w:t>
      </w:r>
      <w:r>
        <w:rPr>
          <w:color w:val="231F20"/>
          <w:spacing w:val="-2"/>
        </w:rPr>
        <w:t>customer’s</w:t>
      </w:r>
      <w:r>
        <w:rPr>
          <w:color w:val="231F20"/>
          <w:spacing w:val="-14"/>
        </w:rPr>
        <w:t> </w:t>
      </w:r>
      <w:r>
        <w:rPr>
          <w:color w:val="231F20"/>
          <w:spacing w:val="-2"/>
        </w:rPr>
        <w:t>expectations</w:t>
      </w:r>
      <w:r>
        <w:rPr>
          <w:color w:val="231F20"/>
          <w:spacing w:val="-15"/>
        </w:rPr>
        <w:t> </w:t>
      </w:r>
      <w:r>
        <w:rPr>
          <w:color w:val="231F20"/>
          <w:spacing w:val="-2"/>
        </w:rPr>
        <w:t>are</w:t>
      </w:r>
      <w:r>
        <w:rPr>
          <w:color w:val="231F20"/>
          <w:spacing w:val="-14"/>
        </w:rPr>
        <w:t> </w:t>
      </w:r>
      <w:r>
        <w:rPr>
          <w:color w:val="231F20"/>
          <w:spacing w:val="-2"/>
        </w:rPr>
        <w:t>low,</w:t>
      </w:r>
      <w:r>
        <w:rPr>
          <w:color w:val="231F20"/>
          <w:spacing w:val="-15"/>
        </w:rPr>
        <w:t> </w:t>
      </w:r>
      <w:r>
        <w:rPr>
          <w:color w:val="231F20"/>
          <w:spacing w:val="-2"/>
        </w:rPr>
        <w:t>or</w:t>
      </w:r>
      <w:r>
        <w:rPr>
          <w:color w:val="231F20"/>
          <w:spacing w:val="-14"/>
        </w:rPr>
        <w:t> </w:t>
      </w:r>
      <w:r>
        <w:rPr>
          <w:color w:val="231F20"/>
          <w:spacing w:val="-2"/>
        </w:rPr>
        <w:t>if </w:t>
      </w:r>
      <w:r>
        <w:rPr>
          <w:color w:val="231F20"/>
        </w:rPr>
        <w:t>the</w:t>
      </w:r>
      <w:r>
        <w:rPr>
          <w:color w:val="231F20"/>
          <w:spacing w:val="-9"/>
        </w:rPr>
        <w:t> </w:t>
      </w:r>
      <w:r>
        <w:rPr>
          <w:color w:val="231F20"/>
        </w:rPr>
        <w:t>performance</w:t>
      </w:r>
      <w:r>
        <w:rPr>
          <w:color w:val="231F20"/>
          <w:spacing w:val="-9"/>
        </w:rPr>
        <w:t> </w:t>
      </w:r>
      <w:r>
        <w:rPr>
          <w:color w:val="231F20"/>
        </w:rPr>
        <w:t>provides</w:t>
      </w:r>
      <w:r>
        <w:rPr>
          <w:color w:val="231F20"/>
          <w:spacing w:val="-9"/>
        </w:rPr>
        <w:t> </w:t>
      </w:r>
      <w:r>
        <w:rPr>
          <w:color w:val="231F20"/>
        </w:rPr>
        <w:t>value</w:t>
      </w:r>
      <w:r>
        <w:rPr>
          <w:color w:val="231F20"/>
          <w:spacing w:val="-9"/>
        </w:rPr>
        <w:t> </w:t>
      </w:r>
      <w:r>
        <w:rPr>
          <w:color w:val="231F20"/>
        </w:rPr>
        <w:t>(that</w:t>
      </w:r>
      <w:r>
        <w:rPr>
          <w:color w:val="231F20"/>
          <w:spacing w:val="-9"/>
        </w:rPr>
        <w:t> </w:t>
      </w:r>
      <w:r>
        <w:rPr>
          <w:color w:val="231F20"/>
        </w:rPr>
        <w:t>is,</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priced</w:t>
      </w:r>
      <w:r>
        <w:rPr>
          <w:color w:val="231F20"/>
          <w:spacing w:val="-9"/>
        </w:rPr>
        <w:t> </w:t>
      </w:r>
      <w:r>
        <w:rPr>
          <w:color w:val="231F20"/>
        </w:rPr>
        <w:t>low</w:t>
      </w:r>
      <w:r>
        <w:rPr>
          <w:color w:val="231F20"/>
          <w:spacing w:val="-9"/>
        </w:rPr>
        <w:t> </w:t>
      </w:r>
      <w:r>
        <w:rPr>
          <w:color w:val="231F20"/>
        </w:rPr>
        <w:t>to</w:t>
      </w:r>
      <w:r>
        <w:rPr>
          <w:color w:val="231F20"/>
          <w:spacing w:val="-9"/>
        </w:rPr>
        <w:t> </w:t>
      </w:r>
      <w:r>
        <w:rPr>
          <w:color w:val="231F20"/>
        </w:rPr>
        <w:t>reflect</w:t>
      </w:r>
      <w:r>
        <w:rPr>
          <w:color w:val="231F20"/>
          <w:spacing w:val="-9"/>
        </w:rPr>
        <w:t> </w:t>
      </w:r>
      <w:r>
        <w:rPr>
          <w:color w:val="231F20"/>
        </w:rPr>
        <w:t>the</w:t>
      </w:r>
      <w:r>
        <w:rPr>
          <w:color w:val="231F20"/>
          <w:spacing w:val="-9"/>
        </w:rPr>
        <w:t> </w:t>
      </w:r>
      <w:r>
        <w:rPr>
          <w:color w:val="231F20"/>
        </w:rPr>
        <w:t>mediocre</w:t>
      </w:r>
      <w:r>
        <w:rPr>
          <w:color w:val="231F20"/>
          <w:spacing w:val="-9"/>
        </w:rPr>
        <w:t> </w:t>
      </w:r>
      <w:r>
        <w:rPr>
          <w:color w:val="231F20"/>
        </w:rPr>
        <w:t>quality). Likewise,</w:t>
      </w:r>
      <w:r>
        <w:rPr>
          <w:color w:val="231F20"/>
          <w:spacing w:val="-17"/>
        </w:rPr>
        <w:t> </w:t>
      </w:r>
      <w:r>
        <w:rPr>
          <w:color w:val="231F20"/>
        </w:rPr>
        <w:t>a</w:t>
      </w:r>
      <w:r>
        <w:rPr>
          <w:color w:val="231F20"/>
          <w:spacing w:val="-16"/>
        </w:rPr>
        <w:t> </w:t>
      </w:r>
      <w:r>
        <w:rPr>
          <w:color w:val="231F20"/>
        </w:rPr>
        <w:t>customer</w:t>
      </w:r>
      <w:r>
        <w:rPr>
          <w:color w:val="231F20"/>
          <w:spacing w:val="-17"/>
        </w:rPr>
        <w:t> </w:t>
      </w:r>
      <w:r>
        <w:rPr>
          <w:color w:val="231F20"/>
        </w:rPr>
        <w:t>can</w:t>
      </w:r>
      <w:r>
        <w:rPr>
          <w:color w:val="231F20"/>
          <w:spacing w:val="-16"/>
        </w:rPr>
        <w:t> </w:t>
      </w:r>
      <w:r>
        <w:rPr>
          <w:color w:val="231F20"/>
        </w:rPr>
        <w:t>be</w:t>
      </w:r>
      <w:r>
        <w:rPr>
          <w:color w:val="231F20"/>
          <w:spacing w:val="-17"/>
        </w:rPr>
        <w:t> </w:t>
      </w:r>
      <w:r>
        <w:rPr>
          <w:color w:val="231F20"/>
        </w:rPr>
        <w:t>dissatisfied</w:t>
      </w:r>
      <w:r>
        <w:rPr>
          <w:color w:val="231F20"/>
          <w:spacing w:val="-16"/>
        </w:rPr>
        <w:t> </w:t>
      </w:r>
      <w:r>
        <w:rPr>
          <w:color w:val="231F20"/>
        </w:rPr>
        <w:t>with</w:t>
      </w:r>
      <w:r>
        <w:rPr>
          <w:color w:val="231F20"/>
          <w:spacing w:val="-17"/>
        </w:rPr>
        <w:t> </w:t>
      </w:r>
      <w:r>
        <w:rPr>
          <w:color w:val="231F20"/>
        </w:rPr>
        <w:t>the</w:t>
      </w:r>
      <w:r>
        <w:rPr>
          <w:color w:val="231F20"/>
          <w:spacing w:val="-16"/>
        </w:rPr>
        <w:t> </w:t>
      </w:r>
      <w:r>
        <w:rPr>
          <w:color w:val="231F20"/>
        </w:rPr>
        <w:t>service</w:t>
      </w:r>
      <w:r>
        <w:rPr>
          <w:color w:val="231F20"/>
          <w:spacing w:val="-16"/>
        </w:rPr>
        <w:t> </w:t>
      </w:r>
      <w:r>
        <w:rPr>
          <w:color w:val="231F20"/>
        </w:rPr>
        <w:t>encounter</w:t>
      </w:r>
      <w:r>
        <w:rPr>
          <w:color w:val="231F20"/>
          <w:spacing w:val="-17"/>
        </w:rPr>
        <w:t> </w:t>
      </w:r>
      <w:r>
        <w:rPr>
          <w:color w:val="231F20"/>
        </w:rPr>
        <w:t>and</w:t>
      </w:r>
      <w:r>
        <w:rPr>
          <w:color w:val="231F20"/>
          <w:spacing w:val="-16"/>
        </w:rPr>
        <w:t> </w:t>
      </w:r>
      <w:r>
        <w:rPr>
          <w:color w:val="231F20"/>
        </w:rPr>
        <w:t>still</w:t>
      </w:r>
      <w:r>
        <w:rPr>
          <w:color w:val="231F20"/>
          <w:spacing w:val="-17"/>
        </w:rPr>
        <w:t> </w:t>
      </w:r>
      <w:r>
        <w:rPr>
          <w:color w:val="231F20"/>
        </w:rPr>
        <w:t>perceive</w:t>
      </w:r>
      <w:r>
        <w:rPr>
          <w:color w:val="231F20"/>
          <w:spacing w:val="-16"/>
        </w:rPr>
        <w:t> </w:t>
      </w:r>
      <w:r>
        <w:rPr>
          <w:color w:val="231F20"/>
        </w:rPr>
        <w:t>the overall</w:t>
      </w:r>
      <w:r>
        <w:rPr>
          <w:color w:val="231F20"/>
          <w:spacing w:val="-15"/>
        </w:rPr>
        <w:t> </w:t>
      </w:r>
      <w:r>
        <w:rPr>
          <w:color w:val="231F20"/>
        </w:rPr>
        <w:t>quality</w:t>
      </w:r>
      <w:r>
        <w:rPr>
          <w:color w:val="231F20"/>
          <w:spacing w:val="-15"/>
        </w:rPr>
        <w:t> </w:t>
      </w:r>
      <w:r>
        <w:rPr>
          <w:color w:val="231F20"/>
        </w:rPr>
        <w:t>to</w:t>
      </w:r>
      <w:r>
        <w:rPr>
          <w:color w:val="231F20"/>
          <w:spacing w:val="-15"/>
        </w:rPr>
        <w:t> </w:t>
      </w:r>
      <w:r>
        <w:rPr>
          <w:color w:val="231F20"/>
        </w:rPr>
        <w:t>be</w:t>
      </w:r>
      <w:r>
        <w:rPr>
          <w:color w:val="231F20"/>
          <w:spacing w:val="-15"/>
        </w:rPr>
        <w:t> </w:t>
      </w:r>
      <w:r>
        <w:rPr>
          <w:color w:val="231F20"/>
        </w:rPr>
        <w:t>good.</w:t>
      </w:r>
      <w:r>
        <w:rPr>
          <w:color w:val="231F20"/>
          <w:spacing w:val="-15"/>
        </w:rPr>
        <w:t> </w:t>
      </w:r>
      <w:r>
        <w:rPr>
          <w:color w:val="231F20"/>
        </w:rPr>
        <w:t>This</w:t>
      </w:r>
      <w:r>
        <w:rPr>
          <w:color w:val="231F20"/>
          <w:spacing w:val="-15"/>
        </w:rPr>
        <w:t> </w:t>
      </w:r>
      <w:r>
        <w:rPr>
          <w:color w:val="231F20"/>
        </w:rPr>
        <w:t>occurs</w:t>
      </w:r>
      <w:r>
        <w:rPr>
          <w:color w:val="231F20"/>
          <w:spacing w:val="-15"/>
        </w:rPr>
        <w:t> </w:t>
      </w:r>
      <w:r>
        <w:rPr>
          <w:color w:val="231F20"/>
        </w:rPr>
        <w:t>when</w:t>
      </w:r>
      <w:r>
        <w:rPr>
          <w:color w:val="231F20"/>
          <w:spacing w:val="-15"/>
        </w:rPr>
        <w:t> </w:t>
      </w:r>
      <w:r>
        <w:rPr>
          <w:color w:val="231F20"/>
        </w:rPr>
        <w:t>a</w:t>
      </w:r>
      <w:r>
        <w:rPr>
          <w:color w:val="231F20"/>
          <w:spacing w:val="-15"/>
        </w:rPr>
        <w:t> </w:t>
      </w:r>
      <w:r>
        <w:rPr>
          <w:color w:val="231F20"/>
        </w:rPr>
        <w:t>quality</w:t>
      </w:r>
      <w:r>
        <w:rPr>
          <w:color w:val="231F20"/>
          <w:spacing w:val="-15"/>
        </w:rPr>
        <w:t> </w:t>
      </w:r>
      <w:r>
        <w:rPr>
          <w:color w:val="231F20"/>
        </w:rPr>
        <w:t>service</w:t>
      </w:r>
      <w:r>
        <w:rPr>
          <w:color w:val="231F20"/>
          <w:spacing w:val="-15"/>
        </w:rPr>
        <w:t> </w:t>
      </w:r>
      <w:r>
        <w:rPr>
          <w:color w:val="231F20"/>
        </w:rPr>
        <w:t>is</w:t>
      </w:r>
      <w:r>
        <w:rPr>
          <w:color w:val="231F20"/>
          <w:spacing w:val="-15"/>
        </w:rPr>
        <w:t> </w:t>
      </w:r>
      <w:r>
        <w:rPr>
          <w:color w:val="231F20"/>
        </w:rPr>
        <w:t>priced</w:t>
      </w:r>
      <w:r>
        <w:rPr>
          <w:color w:val="231F20"/>
          <w:spacing w:val="-15"/>
        </w:rPr>
        <w:t> </w:t>
      </w:r>
      <w:r>
        <w:rPr>
          <w:color w:val="231F20"/>
        </w:rPr>
        <w:t>very</w:t>
      </w:r>
      <w:r>
        <w:rPr>
          <w:color w:val="231F20"/>
          <w:spacing w:val="-15"/>
        </w:rPr>
        <w:t> </w:t>
      </w:r>
      <w:r>
        <w:rPr>
          <w:color w:val="231F20"/>
        </w:rPr>
        <w:t>high</w:t>
      </w:r>
      <w:r>
        <w:rPr>
          <w:color w:val="231F20"/>
          <w:spacing w:val="-15"/>
        </w:rPr>
        <w:t> </w:t>
      </w:r>
      <w:r>
        <w:rPr>
          <w:color w:val="231F20"/>
        </w:rPr>
        <w:t>and</w:t>
      </w:r>
      <w:r>
        <w:rPr>
          <w:color w:val="231F20"/>
          <w:spacing w:val="-15"/>
        </w:rPr>
        <w:t> </w:t>
      </w:r>
      <w:r>
        <w:rPr>
          <w:color w:val="231F20"/>
        </w:rPr>
        <w:t>the transaction provides little value.</w:t>
      </w:r>
    </w:p>
    <w:p>
      <w:pPr>
        <w:pStyle w:val="BodyText"/>
        <w:spacing w:before="33"/>
      </w:pPr>
    </w:p>
    <w:p>
      <w:pPr>
        <w:pStyle w:val="BodyText"/>
        <w:spacing w:line="271" w:lineRule="auto"/>
        <w:ind w:left="425" w:right="418" w:firstLine="720"/>
        <w:jc w:val="both"/>
      </w:pPr>
      <w:r>
        <w:rPr>
          <w:color w:val="231F20"/>
        </w:rPr>
        <w:t>This model then looks at the strength of the business relationship; it proposes </w:t>
      </w:r>
      <w:r>
        <w:rPr>
          <w:color w:val="231F20"/>
          <w:spacing w:val="-2"/>
        </w:rPr>
        <w:t>that</w:t>
      </w:r>
      <w:r>
        <w:rPr>
          <w:color w:val="231F20"/>
          <w:spacing w:val="-15"/>
        </w:rPr>
        <w:t> </w:t>
      </w:r>
      <w:r>
        <w:rPr>
          <w:color w:val="231F20"/>
          <w:spacing w:val="-2"/>
        </w:rPr>
        <w:t>this</w:t>
      </w:r>
      <w:r>
        <w:rPr>
          <w:color w:val="231F20"/>
          <w:spacing w:val="-14"/>
        </w:rPr>
        <w:t> </w:t>
      </w:r>
      <w:r>
        <w:rPr>
          <w:color w:val="231F20"/>
          <w:spacing w:val="-2"/>
        </w:rPr>
        <w:t>strength</w:t>
      </w:r>
      <w:r>
        <w:rPr>
          <w:color w:val="231F20"/>
          <w:spacing w:val="-15"/>
        </w:rPr>
        <w:t> </w:t>
      </w:r>
      <w:r>
        <w:rPr>
          <w:color w:val="231F20"/>
          <w:spacing w:val="-2"/>
        </w:rPr>
        <w:t>is</w:t>
      </w:r>
      <w:r>
        <w:rPr>
          <w:color w:val="231F20"/>
          <w:spacing w:val="-14"/>
        </w:rPr>
        <w:t> </w:t>
      </w:r>
      <w:r>
        <w:rPr>
          <w:color w:val="231F20"/>
          <w:spacing w:val="-2"/>
        </w:rPr>
        <w:t>determined</w:t>
      </w:r>
      <w:r>
        <w:rPr>
          <w:color w:val="231F20"/>
          <w:spacing w:val="-15"/>
        </w:rPr>
        <w:t> </w:t>
      </w:r>
      <w:r>
        <w:rPr>
          <w:color w:val="231F20"/>
          <w:spacing w:val="-2"/>
        </w:rPr>
        <w:t>by</w:t>
      </w:r>
      <w:r>
        <w:rPr>
          <w:color w:val="231F20"/>
          <w:spacing w:val="-14"/>
        </w:rPr>
        <w:t> </w:t>
      </w:r>
      <w:r>
        <w:rPr>
          <w:color w:val="231F20"/>
          <w:spacing w:val="-2"/>
        </w:rPr>
        <w:t>the</w:t>
      </w:r>
      <w:r>
        <w:rPr>
          <w:color w:val="231F20"/>
          <w:spacing w:val="-15"/>
        </w:rPr>
        <w:t> </w:t>
      </w:r>
      <w:r>
        <w:rPr>
          <w:color w:val="231F20"/>
          <w:spacing w:val="-2"/>
        </w:rPr>
        <w:t>level</w:t>
      </w:r>
      <w:r>
        <w:rPr>
          <w:color w:val="231F20"/>
          <w:spacing w:val="-14"/>
        </w:rPr>
        <w:t> </w:t>
      </w:r>
      <w:r>
        <w:rPr>
          <w:color w:val="231F20"/>
          <w:spacing w:val="-2"/>
        </w:rPr>
        <w:t>of</w:t>
      </w:r>
      <w:r>
        <w:rPr>
          <w:color w:val="231F20"/>
          <w:spacing w:val="-14"/>
        </w:rPr>
        <w:t> </w:t>
      </w:r>
      <w:r>
        <w:rPr>
          <w:color w:val="231F20"/>
          <w:spacing w:val="-2"/>
        </w:rPr>
        <w:t>satisfaction</w:t>
      </w:r>
      <w:r>
        <w:rPr>
          <w:color w:val="231F20"/>
          <w:spacing w:val="-15"/>
        </w:rPr>
        <w:t> </w:t>
      </w:r>
      <w:r>
        <w:rPr>
          <w:color w:val="231F20"/>
          <w:spacing w:val="-2"/>
        </w:rPr>
        <w:t>with</w:t>
      </w:r>
      <w:r>
        <w:rPr>
          <w:color w:val="231F20"/>
          <w:spacing w:val="-14"/>
        </w:rPr>
        <w:t> </w:t>
      </w:r>
      <w:r>
        <w:rPr>
          <w:color w:val="231F20"/>
          <w:spacing w:val="-2"/>
        </w:rPr>
        <w:t>recent</w:t>
      </w:r>
      <w:r>
        <w:rPr>
          <w:color w:val="231F20"/>
          <w:spacing w:val="-15"/>
        </w:rPr>
        <w:t> </w:t>
      </w:r>
      <w:r>
        <w:rPr>
          <w:color w:val="231F20"/>
          <w:spacing w:val="-2"/>
        </w:rPr>
        <w:t>experience,</w:t>
      </w:r>
      <w:r>
        <w:rPr>
          <w:color w:val="231F20"/>
          <w:spacing w:val="-14"/>
        </w:rPr>
        <w:t> </w:t>
      </w:r>
      <w:r>
        <w:rPr>
          <w:color w:val="231F20"/>
          <w:spacing w:val="-2"/>
        </w:rPr>
        <w:t>overall </w:t>
      </w:r>
      <w:r>
        <w:rPr>
          <w:color w:val="231F20"/>
          <w:spacing w:val="-4"/>
        </w:rPr>
        <w:t>perceptions</w:t>
      </w:r>
      <w:r>
        <w:rPr>
          <w:color w:val="231F20"/>
          <w:spacing w:val="-11"/>
        </w:rPr>
        <w:t> </w:t>
      </w:r>
      <w:r>
        <w:rPr>
          <w:color w:val="231F20"/>
          <w:spacing w:val="-4"/>
        </w:rPr>
        <w:t>of</w:t>
      </w:r>
      <w:r>
        <w:rPr>
          <w:color w:val="231F20"/>
          <w:spacing w:val="-11"/>
        </w:rPr>
        <w:t> </w:t>
      </w:r>
      <w:r>
        <w:rPr>
          <w:color w:val="231F20"/>
          <w:spacing w:val="-4"/>
        </w:rPr>
        <w:t>quality,</w:t>
      </w:r>
      <w:r>
        <w:rPr>
          <w:color w:val="231F20"/>
          <w:spacing w:val="-11"/>
        </w:rPr>
        <w:t> </w:t>
      </w:r>
      <w:r>
        <w:rPr>
          <w:color w:val="231F20"/>
          <w:spacing w:val="-4"/>
        </w:rPr>
        <w:t>customer</w:t>
      </w:r>
      <w:r>
        <w:rPr>
          <w:color w:val="231F20"/>
          <w:spacing w:val="-11"/>
        </w:rPr>
        <w:t> </w:t>
      </w:r>
      <w:r>
        <w:rPr>
          <w:color w:val="231F20"/>
          <w:spacing w:val="-4"/>
        </w:rPr>
        <w:t>commitment</w:t>
      </w:r>
      <w:r>
        <w:rPr>
          <w:color w:val="231F20"/>
          <w:spacing w:val="-11"/>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relationship,</w:t>
      </w:r>
      <w:r>
        <w:rPr>
          <w:color w:val="231F20"/>
          <w:spacing w:val="-11"/>
        </w:rPr>
        <w:t> </w:t>
      </w:r>
      <w:r>
        <w:rPr>
          <w:color w:val="231F20"/>
          <w:spacing w:val="-4"/>
        </w:rPr>
        <w:t>and</w:t>
      </w:r>
      <w:r>
        <w:rPr>
          <w:color w:val="231F20"/>
          <w:spacing w:val="-11"/>
        </w:rPr>
        <w:t> </w:t>
      </w:r>
      <w:r>
        <w:rPr>
          <w:color w:val="231F20"/>
          <w:spacing w:val="-4"/>
        </w:rPr>
        <w:t>bonds</w:t>
      </w:r>
      <w:r>
        <w:rPr>
          <w:color w:val="231F20"/>
          <w:spacing w:val="-11"/>
        </w:rPr>
        <w:t> </w:t>
      </w:r>
      <w:r>
        <w:rPr>
          <w:color w:val="231F20"/>
          <w:spacing w:val="-4"/>
        </w:rPr>
        <w:t>between</w:t>
      </w:r>
      <w:r>
        <w:rPr>
          <w:color w:val="231F20"/>
          <w:spacing w:val="-11"/>
        </w:rPr>
        <w:t> </w:t>
      </w:r>
      <w:r>
        <w:rPr>
          <w:color w:val="231F20"/>
          <w:spacing w:val="-4"/>
        </w:rPr>
        <w:t>the </w:t>
      </w:r>
      <w:r>
        <w:rPr>
          <w:color w:val="231F20"/>
          <w:w w:val="90"/>
        </w:rPr>
        <w:t>parties. Customers are said to have a “zone of tolerance” corresponding to a range of service quality between “barely adequate” and “exceptional.” A single disappointing experience may </w:t>
      </w:r>
      <w:r>
        <w:rPr>
          <w:color w:val="231F20"/>
          <w:spacing w:val="-2"/>
        </w:rPr>
        <w:t>not</w:t>
      </w:r>
      <w:r>
        <w:rPr>
          <w:color w:val="231F20"/>
          <w:spacing w:val="-15"/>
        </w:rPr>
        <w:t> </w:t>
      </w:r>
      <w:r>
        <w:rPr>
          <w:color w:val="231F20"/>
          <w:spacing w:val="-2"/>
        </w:rPr>
        <w:t>significantly</w:t>
      </w:r>
      <w:r>
        <w:rPr>
          <w:color w:val="231F20"/>
          <w:spacing w:val="-14"/>
        </w:rPr>
        <w:t> </w:t>
      </w:r>
      <w:r>
        <w:rPr>
          <w:color w:val="231F20"/>
          <w:spacing w:val="-2"/>
        </w:rPr>
        <w:t>reduce</w:t>
      </w:r>
      <w:r>
        <w:rPr>
          <w:color w:val="231F20"/>
          <w:spacing w:val="-15"/>
        </w:rPr>
        <w:t> </w:t>
      </w:r>
      <w:r>
        <w:rPr>
          <w:color w:val="231F20"/>
          <w:spacing w:val="-2"/>
        </w:rPr>
        <w:t>the</w:t>
      </w:r>
      <w:r>
        <w:rPr>
          <w:color w:val="231F20"/>
          <w:spacing w:val="-14"/>
        </w:rPr>
        <w:t> </w:t>
      </w:r>
      <w:r>
        <w:rPr>
          <w:color w:val="231F20"/>
          <w:spacing w:val="-2"/>
        </w:rPr>
        <w:t>strength</w:t>
      </w:r>
      <w:r>
        <w:rPr>
          <w:color w:val="231F20"/>
          <w:spacing w:val="-15"/>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business</w:t>
      </w:r>
      <w:r>
        <w:rPr>
          <w:color w:val="231F20"/>
          <w:spacing w:val="-15"/>
        </w:rPr>
        <w:t> </w:t>
      </w:r>
      <w:r>
        <w:rPr>
          <w:color w:val="231F20"/>
          <w:spacing w:val="-2"/>
        </w:rPr>
        <w:t>relationship</w:t>
      </w:r>
      <w:r>
        <w:rPr>
          <w:color w:val="231F20"/>
          <w:spacing w:val="-14"/>
        </w:rPr>
        <w:t> </w:t>
      </w:r>
      <w:r>
        <w:rPr>
          <w:color w:val="231F20"/>
          <w:spacing w:val="-2"/>
        </w:rPr>
        <w:t>if</w:t>
      </w:r>
      <w:r>
        <w:rPr>
          <w:color w:val="231F20"/>
          <w:spacing w:val="-15"/>
        </w:rPr>
        <w:t> </w:t>
      </w:r>
      <w:r>
        <w:rPr>
          <w:color w:val="231F20"/>
          <w:spacing w:val="-2"/>
        </w:rPr>
        <w:t>the</w:t>
      </w:r>
      <w:r>
        <w:rPr>
          <w:color w:val="231F20"/>
          <w:spacing w:val="-14"/>
        </w:rPr>
        <w:t> </w:t>
      </w:r>
      <w:r>
        <w:rPr>
          <w:color w:val="231F20"/>
          <w:spacing w:val="-2"/>
        </w:rPr>
        <w:t>customer’s</w:t>
      </w:r>
      <w:r>
        <w:rPr>
          <w:color w:val="231F20"/>
          <w:spacing w:val="-15"/>
        </w:rPr>
        <w:t> </w:t>
      </w:r>
      <w:r>
        <w:rPr>
          <w:color w:val="231F20"/>
          <w:spacing w:val="-2"/>
        </w:rPr>
        <w:t>overall </w:t>
      </w:r>
      <w:r>
        <w:rPr>
          <w:color w:val="231F20"/>
          <w:spacing w:val="-4"/>
        </w:rPr>
        <w:t>perception</w:t>
      </w:r>
      <w:r>
        <w:rPr>
          <w:color w:val="231F20"/>
          <w:spacing w:val="-7"/>
        </w:rPr>
        <w:t> </w:t>
      </w:r>
      <w:r>
        <w:rPr>
          <w:color w:val="231F20"/>
          <w:spacing w:val="-4"/>
        </w:rPr>
        <w:t>of</w:t>
      </w:r>
      <w:r>
        <w:rPr>
          <w:color w:val="231F20"/>
          <w:spacing w:val="-7"/>
        </w:rPr>
        <w:t> </w:t>
      </w:r>
      <w:r>
        <w:rPr>
          <w:color w:val="231F20"/>
          <w:spacing w:val="-4"/>
        </w:rPr>
        <w:t>quality</w:t>
      </w:r>
      <w:r>
        <w:rPr>
          <w:color w:val="231F20"/>
          <w:spacing w:val="-7"/>
        </w:rPr>
        <w:t> </w:t>
      </w:r>
      <w:r>
        <w:rPr>
          <w:color w:val="231F20"/>
          <w:spacing w:val="-4"/>
        </w:rPr>
        <w:t>remains</w:t>
      </w:r>
      <w:r>
        <w:rPr>
          <w:color w:val="231F20"/>
          <w:spacing w:val="-7"/>
        </w:rPr>
        <w:t> </w:t>
      </w:r>
      <w:r>
        <w:rPr>
          <w:color w:val="231F20"/>
          <w:spacing w:val="-4"/>
        </w:rPr>
        <w:t>high,</w:t>
      </w:r>
      <w:r>
        <w:rPr>
          <w:color w:val="231F20"/>
          <w:spacing w:val="-7"/>
        </w:rPr>
        <w:t> </w:t>
      </w:r>
      <w:r>
        <w:rPr>
          <w:color w:val="231F20"/>
          <w:spacing w:val="-4"/>
        </w:rPr>
        <w:t>if</w:t>
      </w:r>
      <w:r>
        <w:rPr>
          <w:color w:val="231F20"/>
          <w:spacing w:val="-7"/>
        </w:rPr>
        <w:t> </w:t>
      </w:r>
      <w:r>
        <w:rPr>
          <w:color w:val="231F20"/>
          <w:spacing w:val="-4"/>
        </w:rPr>
        <w:t>switching</w:t>
      </w:r>
      <w:r>
        <w:rPr>
          <w:color w:val="231F20"/>
          <w:spacing w:val="-7"/>
        </w:rPr>
        <w:t> </w:t>
      </w:r>
      <w:r>
        <w:rPr>
          <w:color w:val="231F20"/>
          <w:spacing w:val="-4"/>
        </w:rPr>
        <w:t>costs</w:t>
      </w:r>
      <w:r>
        <w:rPr>
          <w:color w:val="231F20"/>
          <w:spacing w:val="-7"/>
        </w:rPr>
        <w:t> </w:t>
      </w:r>
      <w:r>
        <w:rPr>
          <w:color w:val="231F20"/>
          <w:spacing w:val="-4"/>
        </w:rPr>
        <w:t>are</w:t>
      </w:r>
      <w:r>
        <w:rPr>
          <w:color w:val="231F20"/>
          <w:spacing w:val="-7"/>
        </w:rPr>
        <w:t> </w:t>
      </w:r>
      <w:r>
        <w:rPr>
          <w:color w:val="231F20"/>
          <w:spacing w:val="-4"/>
        </w:rPr>
        <w:t>high,</w:t>
      </w:r>
      <w:r>
        <w:rPr>
          <w:color w:val="231F20"/>
          <w:spacing w:val="-7"/>
        </w:rPr>
        <w:t> </w:t>
      </w:r>
      <w:r>
        <w:rPr>
          <w:color w:val="231F20"/>
          <w:spacing w:val="-4"/>
        </w:rPr>
        <w:t>if</w:t>
      </w:r>
      <w:r>
        <w:rPr>
          <w:color w:val="231F20"/>
          <w:spacing w:val="-7"/>
        </w:rPr>
        <w:t> </w:t>
      </w:r>
      <w:r>
        <w:rPr>
          <w:color w:val="231F20"/>
          <w:spacing w:val="-4"/>
        </w:rPr>
        <w:t>there</w:t>
      </w:r>
      <w:r>
        <w:rPr>
          <w:color w:val="231F20"/>
          <w:spacing w:val="-7"/>
        </w:rPr>
        <w:t> </w:t>
      </w:r>
      <w:r>
        <w:rPr>
          <w:color w:val="231F20"/>
          <w:spacing w:val="-4"/>
        </w:rPr>
        <w:t>are</w:t>
      </w:r>
      <w:r>
        <w:rPr>
          <w:color w:val="231F20"/>
          <w:spacing w:val="-7"/>
        </w:rPr>
        <w:t> </w:t>
      </w:r>
      <w:r>
        <w:rPr>
          <w:color w:val="231F20"/>
          <w:spacing w:val="-4"/>
        </w:rPr>
        <w:t>few</w:t>
      </w:r>
      <w:r>
        <w:rPr>
          <w:color w:val="231F20"/>
          <w:spacing w:val="-7"/>
        </w:rPr>
        <w:t> </w:t>
      </w:r>
      <w:r>
        <w:rPr>
          <w:color w:val="231F20"/>
          <w:spacing w:val="-4"/>
        </w:rPr>
        <w:t>satisfactory </w:t>
      </w:r>
      <w:r>
        <w:rPr>
          <w:color w:val="231F20"/>
          <w:w w:val="90"/>
        </w:rPr>
        <w:t>alternatives,</w:t>
      </w:r>
      <w:r>
        <w:rPr>
          <w:color w:val="231F20"/>
          <w:spacing w:val="22"/>
        </w:rPr>
        <w:t> </w:t>
      </w:r>
      <w:r>
        <w:rPr>
          <w:color w:val="231F20"/>
          <w:w w:val="90"/>
        </w:rPr>
        <w:t>if</w:t>
      </w:r>
      <w:r>
        <w:rPr>
          <w:color w:val="231F20"/>
          <w:spacing w:val="22"/>
        </w:rPr>
        <w:t> </w:t>
      </w:r>
      <w:r>
        <w:rPr>
          <w:color w:val="231F20"/>
          <w:w w:val="90"/>
        </w:rPr>
        <w:t>they</w:t>
      </w:r>
      <w:r>
        <w:rPr>
          <w:color w:val="231F20"/>
          <w:spacing w:val="22"/>
        </w:rPr>
        <w:t> </w:t>
      </w:r>
      <w:r>
        <w:rPr>
          <w:color w:val="231F20"/>
          <w:w w:val="90"/>
        </w:rPr>
        <w:t>are</w:t>
      </w:r>
      <w:r>
        <w:rPr>
          <w:color w:val="231F20"/>
          <w:spacing w:val="22"/>
        </w:rPr>
        <w:t> </w:t>
      </w:r>
      <w:r>
        <w:rPr>
          <w:color w:val="231F20"/>
          <w:w w:val="90"/>
        </w:rPr>
        <w:t>committed</w:t>
      </w:r>
      <w:r>
        <w:rPr>
          <w:color w:val="231F20"/>
          <w:spacing w:val="22"/>
        </w:rPr>
        <w:t> </w:t>
      </w:r>
      <w:r>
        <w:rPr>
          <w:color w:val="231F20"/>
          <w:w w:val="90"/>
        </w:rPr>
        <w:t>to</w:t>
      </w:r>
      <w:r>
        <w:rPr>
          <w:color w:val="231F20"/>
          <w:spacing w:val="22"/>
        </w:rPr>
        <w:t> </w:t>
      </w:r>
      <w:r>
        <w:rPr>
          <w:color w:val="231F20"/>
          <w:w w:val="90"/>
        </w:rPr>
        <w:t>the</w:t>
      </w:r>
      <w:r>
        <w:rPr>
          <w:color w:val="231F20"/>
          <w:spacing w:val="22"/>
        </w:rPr>
        <w:t> </w:t>
      </w:r>
      <w:r>
        <w:rPr>
          <w:color w:val="231F20"/>
          <w:w w:val="90"/>
        </w:rPr>
        <w:t>relationship,</w:t>
      </w:r>
      <w:r>
        <w:rPr>
          <w:color w:val="231F20"/>
          <w:spacing w:val="22"/>
        </w:rPr>
        <w:t> </w:t>
      </w:r>
      <w:r>
        <w:rPr>
          <w:color w:val="231F20"/>
          <w:w w:val="90"/>
        </w:rPr>
        <w:t>and</w:t>
      </w:r>
      <w:r>
        <w:rPr>
          <w:color w:val="231F20"/>
          <w:spacing w:val="22"/>
        </w:rPr>
        <w:t> </w:t>
      </w:r>
      <w:r>
        <w:rPr>
          <w:color w:val="231F20"/>
          <w:w w:val="90"/>
        </w:rPr>
        <w:t>if</w:t>
      </w:r>
      <w:r>
        <w:rPr>
          <w:color w:val="231F20"/>
          <w:spacing w:val="22"/>
        </w:rPr>
        <w:t> </w:t>
      </w:r>
      <w:r>
        <w:rPr>
          <w:color w:val="231F20"/>
          <w:w w:val="90"/>
        </w:rPr>
        <w:t>there</w:t>
      </w:r>
      <w:r>
        <w:rPr>
          <w:color w:val="231F20"/>
          <w:spacing w:val="22"/>
        </w:rPr>
        <w:t> </w:t>
      </w:r>
      <w:r>
        <w:rPr>
          <w:color w:val="231F20"/>
          <w:w w:val="90"/>
        </w:rPr>
        <w:t>are</w:t>
      </w:r>
      <w:r>
        <w:rPr>
          <w:color w:val="231F20"/>
          <w:spacing w:val="22"/>
        </w:rPr>
        <w:t> </w:t>
      </w:r>
      <w:r>
        <w:rPr>
          <w:color w:val="231F20"/>
          <w:w w:val="90"/>
        </w:rPr>
        <w:t>bonds</w:t>
      </w:r>
      <w:r>
        <w:rPr>
          <w:color w:val="231F20"/>
          <w:spacing w:val="22"/>
        </w:rPr>
        <w:t> </w:t>
      </w:r>
      <w:r>
        <w:rPr>
          <w:color w:val="231F20"/>
          <w:w w:val="90"/>
        </w:rPr>
        <w:t>keeping</w:t>
      </w:r>
      <w:r>
        <w:rPr>
          <w:color w:val="231F20"/>
          <w:spacing w:val="22"/>
        </w:rPr>
        <w:t> </w:t>
      </w:r>
      <w:r>
        <w:rPr>
          <w:color w:val="231F20"/>
          <w:w w:val="90"/>
        </w:rPr>
        <w:t>them </w:t>
      </w:r>
      <w:r>
        <w:rPr>
          <w:color w:val="231F20"/>
        </w:rPr>
        <w:t>in</w:t>
      </w:r>
      <w:r>
        <w:rPr>
          <w:color w:val="231F20"/>
          <w:spacing w:val="-17"/>
        </w:rPr>
        <w:t> </w:t>
      </w:r>
      <w:r>
        <w:rPr>
          <w:color w:val="231F20"/>
        </w:rPr>
        <w:t>the</w:t>
      </w:r>
      <w:r>
        <w:rPr>
          <w:color w:val="231F20"/>
          <w:spacing w:val="-16"/>
        </w:rPr>
        <w:t> </w:t>
      </w:r>
      <w:r>
        <w:rPr>
          <w:color w:val="231F20"/>
        </w:rPr>
        <w:t>relationship.</w:t>
      </w:r>
      <w:r>
        <w:rPr>
          <w:color w:val="231F20"/>
          <w:spacing w:val="-17"/>
        </w:rPr>
        <w:t> </w:t>
      </w:r>
      <w:r>
        <w:rPr>
          <w:color w:val="231F20"/>
        </w:rPr>
        <w:t>The</w:t>
      </w:r>
      <w:r>
        <w:rPr>
          <w:color w:val="231F20"/>
          <w:spacing w:val="-16"/>
        </w:rPr>
        <w:t> </w:t>
      </w:r>
      <w:r>
        <w:rPr>
          <w:color w:val="231F20"/>
        </w:rPr>
        <w:t>existence</w:t>
      </w:r>
      <w:r>
        <w:rPr>
          <w:color w:val="231F20"/>
          <w:spacing w:val="-17"/>
        </w:rPr>
        <w:t> </w:t>
      </w:r>
      <w:r>
        <w:rPr>
          <w:color w:val="231F20"/>
        </w:rPr>
        <w:t>of</w:t>
      </w:r>
      <w:r>
        <w:rPr>
          <w:color w:val="231F20"/>
          <w:spacing w:val="-16"/>
        </w:rPr>
        <w:t> </w:t>
      </w:r>
      <w:r>
        <w:rPr>
          <w:color w:val="231F20"/>
        </w:rPr>
        <w:t>these</w:t>
      </w:r>
      <w:r>
        <w:rPr>
          <w:color w:val="231F20"/>
          <w:spacing w:val="-17"/>
        </w:rPr>
        <w:t> </w:t>
      </w:r>
      <w:r>
        <w:rPr>
          <w:color w:val="231F20"/>
        </w:rPr>
        <w:t>bonds</w:t>
      </w:r>
      <w:r>
        <w:rPr>
          <w:color w:val="231F20"/>
          <w:spacing w:val="-16"/>
        </w:rPr>
        <w:t> </w:t>
      </w:r>
      <w:r>
        <w:rPr>
          <w:color w:val="231F20"/>
        </w:rPr>
        <w:t>acts</w:t>
      </w:r>
      <w:r>
        <w:rPr>
          <w:color w:val="231F20"/>
          <w:spacing w:val="-16"/>
        </w:rPr>
        <w:t> </w:t>
      </w:r>
      <w:r>
        <w:rPr>
          <w:color w:val="231F20"/>
        </w:rPr>
        <w:t>as</w:t>
      </w:r>
      <w:r>
        <w:rPr>
          <w:color w:val="231F20"/>
          <w:spacing w:val="-17"/>
        </w:rPr>
        <w:t> </w:t>
      </w:r>
      <w:r>
        <w:rPr>
          <w:color w:val="231F20"/>
        </w:rPr>
        <w:t>an</w:t>
      </w:r>
      <w:r>
        <w:rPr>
          <w:color w:val="231F20"/>
          <w:spacing w:val="-16"/>
        </w:rPr>
        <w:t> </w:t>
      </w:r>
      <w:r>
        <w:rPr>
          <w:color w:val="231F20"/>
        </w:rPr>
        <w:t>exit</w:t>
      </w:r>
      <w:r>
        <w:rPr>
          <w:color w:val="231F20"/>
          <w:spacing w:val="-17"/>
        </w:rPr>
        <w:t> </w:t>
      </w:r>
      <w:r>
        <w:rPr>
          <w:color w:val="231F20"/>
        </w:rPr>
        <w:t>barrier.</w:t>
      </w:r>
      <w:r>
        <w:rPr>
          <w:color w:val="231F20"/>
          <w:spacing w:val="-16"/>
        </w:rPr>
        <w:t> </w:t>
      </w:r>
      <w:r>
        <w:rPr>
          <w:color w:val="231F20"/>
        </w:rPr>
        <w:t>There</w:t>
      </w:r>
      <w:r>
        <w:rPr>
          <w:color w:val="231F20"/>
          <w:spacing w:val="-17"/>
        </w:rPr>
        <w:t> </w:t>
      </w:r>
      <w:r>
        <w:rPr>
          <w:color w:val="231F20"/>
        </w:rPr>
        <w:t>are</w:t>
      </w:r>
      <w:r>
        <w:rPr>
          <w:color w:val="231F20"/>
          <w:spacing w:val="-16"/>
        </w:rPr>
        <w:t> </w:t>
      </w:r>
      <w:r>
        <w:rPr>
          <w:color w:val="231F20"/>
        </w:rPr>
        <w:t>several </w:t>
      </w:r>
      <w:r>
        <w:rPr>
          <w:color w:val="231F20"/>
          <w:w w:val="90"/>
        </w:rPr>
        <w:t>types of bonds, including: legal bonds (contracts), technological bonds (shared technology), </w:t>
      </w:r>
      <w:r>
        <w:rPr>
          <w:color w:val="231F20"/>
          <w:spacing w:val="-4"/>
        </w:rPr>
        <w:t>economic</w:t>
      </w:r>
      <w:r>
        <w:rPr>
          <w:color w:val="231F20"/>
          <w:spacing w:val="-6"/>
        </w:rPr>
        <w:t> </w:t>
      </w:r>
      <w:r>
        <w:rPr>
          <w:color w:val="231F20"/>
          <w:spacing w:val="-4"/>
        </w:rPr>
        <w:t>bonds</w:t>
      </w:r>
      <w:r>
        <w:rPr>
          <w:color w:val="231F20"/>
          <w:spacing w:val="-6"/>
        </w:rPr>
        <w:t> </w:t>
      </w:r>
      <w:r>
        <w:rPr>
          <w:color w:val="231F20"/>
          <w:spacing w:val="-4"/>
        </w:rPr>
        <w:t>(dependence),</w:t>
      </w:r>
      <w:r>
        <w:rPr>
          <w:color w:val="231F20"/>
          <w:spacing w:val="-6"/>
        </w:rPr>
        <w:t> </w:t>
      </w:r>
      <w:r>
        <w:rPr>
          <w:color w:val="231F20"/>
          <w:spacing w:val="-4"/>
        </w:rPr>
        <w:t>knowledge</w:t>
      </w:r>
      <w:r>
        <w:rPr>
          <w:color w:val="231F20"/>
          <w:spacing w:val="-6"/>
        </w:rPr>
        <w:t> </w:t>
      </w:r>
      <w:r>
        <w:rPr>
          <w:color w:val="231F20"/>
          <w:spacing w:val="-4"/>
        </w:rPr>
        <w:t>bonds,</w:t>
      </w:r>
      <w:r>
        <w:rPr>
          <w:color w:val="231F20"/>
          <w:spacing w:val="-6"/>
        </w:rPr>
        <w:t> </w:t>
      </w:r>
      <w:r>
        <w:rPr>
          <w:color w:val="231F20"/>
          <w:spacing w:val="-4"/>
        </w:rPr>
        <w:t>social</w:t>
      </w:r>
      <w:r>
        <w:rPr>
          <w:color w:val="231F20"/>
          <w:spacing w:val="-6"/>
        </w:rPr>
        <w:t> </w:t>
      </w:r>
      <w:r>
        <w:rPr>
          <w:color w:val="231F20"/>
          <w:spacing w:val="-4"/>
        </w:rPr>
        <w:t>bonds,</w:t>
      </w:r>
      <w:r>
        <w:rPr>
          <w:color w:val="231F20"/>
          <w:spacing w:val="-6"/>
        </w:rPr>
        <w:t> </w:t>
      </w:r>
      <w:r>
        <w:rPr>
          <w:color w:val="231F20"/>
          <w:spacing w:val="-4"/>
        </w:rPr>
        <w:t>cultural</w:t>
      </w:r>
      <w:r>
        <w:rPr>
          <w:color w:val="231F20"/>
          <w:spacing w:val="-6"/>
        </w:rPr>
        <w:t> </w:t>
      </w:r>
      <w:r>
        <w:rPr>
          <w:color w:val="231F20"/>
          <w:spacing w:val="-4"/>
        </w:rPr>
        <w:t>or</w:t>
      </w:r>
      <w:r>
        <w:rPr>
          <w:color w:val="231F20"/>
          <w:spacing w:val="-6"/>
        </w:rPr>
        <w:t> </w:t>
      </w:r>
      <w:r>
        <w:rPr>
          <w:color w:val="231F20"/>
          <w:spacing w:val="-4"/>
        </w:rPr>
        <w:t>ethnic</w:t>
      </w:r>
      <w:r>
        <w:rPr>
          <w:color w:val="231F20"/>
          <w:spacing w:val="-6"/>
        </w:rPr>
        <w:t> </w:t>
      </w:r>
      <w:r>
        <w:rPr>
          <w:color w:val="231F20"/>
          <w:spacing w:val="-4"/>
        </w:rPr>
        <w:t>bonds, </w:t>
      </w:r>
      <w:r>
        <w:rPr>
          <w:color w:val="231F20"/>
        </w:rPr>
        <w:t>idiological</w:t>
      </w:r>
      <w:r>
        <w:rPr>
          <w:color w:val="231F20"/>
          <w:spacing w:val="-12"/>
        </w:rPr>
        <w:t> </w:t>
      </w:r>
      <w:r>
        <w:rPr>
          <w:color w:val="231F20"/>
        </w:rPr>
        <w:t>bonds,</w:t>
      </w:r>
      <w:r>
        <w:rPr>
          <w:color w:val="231F20"/>
          <w:spacing w:val="-12"/>
        </w:rPr>
        <w:t> </w:t>
      </w:r>
      <w:r>
        <w:rPr>
          <w:color w:val="231F20"/>
        </w:rPr>
        <w:t>psychological</w:t>
      </w:r>
      <w:r>
        <w:rPr>
          <w:color w:val="231F20"/>
          <w:spacing w:val="-12"/>
        </w:rPr>
        <w:t> </w:t>
      </w:r>
      <w:r>
        <w:rPr>
          <w:color w:val="231F20"/>
        </w:rPr>
        <w:t>bonds,</w:t>
      </w:r>
      <w:r>
        <w:rPr>
          <w:color w:val="231F20"/>
          <w:spacing w:val="-12"/>
        </w:rPr>
        <w:t> </w:t>
      </w:r>
      <w:r>
        <w:rPr>
          <w:color w:val="231F20"/>
        </w:rPr>
        <w:t>geographical</w:t>
      </w:r>
      <w:r>
        <w:rPr>
          <w:color w:val="231F20"/>
          <w:spacing w:val="-12"/>
        </w:rPr>
        <w:t> </w:t>
      </w:r>
      <w:r>
        <w:rPr>
          <w:color w:val="231F20"/>
        </w:rPr>
        <w:t>bonds,</w:t>
      </w:r>
      <w:r>
        <w:rPr>
          <w:color w:val="231F20"/>
          <w:spacing w:val="-12"/>
        </w:rPr>
        <w:t> </w:t>
      </w:r>
      <w:r>
        <w:rPr>
          <w:color w:val="231F20"/>
        </w:rPr>
        <w:t>time</w:t>
      </w:r>
      <w:r>
        <w:rPr>
          <w:color w:val="231F20"/>
          <w:spacing w:val="-12"/>
        </w:rPr>
        <w:t> </w:t>
      </w:r>
      <w:r>
        <w:rPr>
          <w:color w:val="231F20"/>
        </w:rPr>
        <w:t>bonds,</w:t>
      </w:r>
      <w:r>
        <w:rPr>
          <w:color w:val="231F20"/>
          <w:spacing w:val="-12"/>
        </w:rPr>
        <w:t> </w:t>
      </w:r>
      <w:r>
        <w:rPr>
          <w:color w:val="231F20"/>
        </w:rPr>
        <w:t>and</w:t>
      </w:r>
      <w:r>
        <w:rPr>
          <w:color w:val="231F20"/>
          <w:spacing w:val="-12"/>
        </w:rPr>
        <w:t> </w:t>
      </w:r>
      <w:r>
        <w:rPr>
          <w:color w:val="231F20"/>
        </w:rPr>
        <w:t>planning </w:t>
      </w:r>
      <w:r>
        <w:rPr>
          <w:color w:val="231F20"/>
          <w:spacing w:val="-2"/>
        </w:rPr>
        <w:t>bonds.</w:t>
      </w:r>
    </w:p>
    <w:p>
      <w:pPr>
        <w:pStyle w:val="BodyText"/>
        <w:spacing w:before="32"/>
      </w:pPr>
    </w:p>
    <w:p>
      <w:pPr>
        <w:pStyle w:val="BodyText"/>
        <w:spacing w:line="271" w:lineRule="auto"/>
        <w:ind w:left="425" w:right="417" w:firstLine="720"/>
        <w:jc w:val="both"/>
      </w:pPr>
      <w:r>
        <w:rPr>
          <w:color w:val="231F20"/>
        </w:rPr>
        <w:t>This</w:t>
      </w:r>
      <w:r>
        <w:rPr>
          <w:color w:val="231F20"/>
          <w:spacing w:val="-3"/>
        </w:rPr>
        <w:t> </w:t>
      </w:r>
      <w:r>
        <w:rPr>
          <w:color w:val="231F20"/>
        </w:rPr>
        <w:t>model</w:t>
      </w:r>
      <w:r>
        <w:rPr>
          <w:color w:val="231F20"/>
          <w:spacing w:val="-3"/>
        </w:rPr>
        <w:t> </w:t>
      </w:r>
      <w:r>
        <w:rPr>
          <w:color w:val="231F20"/>
        </w:rPr>
        <w:t>then</w:t>
      </w:r>
      <w:r>
        <w:rPr>
          <w:color w:val="231F20"/>
          <w:spacing w:val="-3"/>
        </w:rPr>
        <w:t> </w:t>
      </w:r>
      <w:r>
        <w:rPr>
          <w:color w:val="231F20"/>
        </w:rPr>
        <w:t>examines</w:t>
      </w:r>
      <w:r>
        <w:rPr>
          <w:color w:val="231F20"/>
          <w:spacing w:val="-3"/>
        </w:rPr>
        <w:t> </w:t>
      </w:r>
      <w:r>
        <w:rPr>
          <w:color w:val="231F20"/>
        </w:rPr>
        <w:t>the</w:t>
      </w:r>
      <w:r>
        <w:rPr>
          <w:color w:val="231F20"/>
          <w:spacing w:val="-3"/>
        </w:rPr>
        <w:t> </w:t>
      </w:r>
      <w:r>
        <w:rPr>
          <w:color w:val="231F20"/>
        </w:rPr>
        <w:t>link</w:t>
      </w:r>
      <w:r>
        <w:rPr>
          <w:color w:val="231F20"/>
          <w:spacing w:val="-3"/>
        </w:rPr>
        <w:t> </w:t>
      </w:r>
      <w:r>
        <w:rPr>
          <w:color w:val="231F20"/>
        </w:rPr>
        <w:t>between</w:t>
      </w:r>
      <w:r>
        <w:rPr>
          <w:color w:val="231F20"/>
          <w:spacing w:val="-3"/>
        </w:rPr>
        <w:t> </w:t>
      </w:r>
      <w:r>
        <w:rPr>
          <w:color w:val="231F20"/>
        </w:rPr>
        <w:t>relationship</w:t>
      </w:r>
      <w:r>
        <w:rPr>
          <w:color w:val="231F20"/>
          <w:spacing w:val="-3"/>
        </w:rPr>
        <w:t> </w:t>
      </w:r>
      <w:r>
        <w:rPr>
          <w:color w:val="231F20"/>
        </w:rPr>
        <w:t>strength</w:t>
      </w:r>
      <w:r>
        <w:rPr>
          <w:color w:val="231F20"/>
          <w:spacing w:val="-3"/>
        </w:rPr>
        <w:t> </w:t>
      </w:r>
      <w:r>
        <w:rPr>
          <w:color w:val="231F20"/>
        </w:rPr>
        <w:t>and</w:t>
      </w:r>
      <w:r>
        <w:rPr>
          <w:color w:val="231F20"/>
          <w:spacing w:val="-3"/>
        </w:rPr>
        <w:t> </w:t>
      </w:r>
      <w:r>
        <w:rPr>
          <w:color w:val="231F20"/>
        </w:rPr>
        <w:t>customer </w:t>
      </w:r>
      <w:r>
        <w:rPr>
          <w:color w:val="231F20"/>
          <w:spacing w:val="-2"/>
        </w:rPr>
        <w:t>loyalty.</w:t>
      </w:r>
      <w:r>
        <w:rPr>
          <w:color w:val="231F20"/>
          <w:spacing w:val="-9"/>
        </w:rPr>
        <w:t> </w:t>
      </w:r>
      <w:r>
        <w:rPr>
          <w:color w:val="231F20"/>
          <w:spacing w:val="-2"/>
        </w:rPr>
        <w:t>Customer</w:t>
      </w:r>
      <w:r>
        <w:rPr>
          <w:color w:val="231F20"/>
          <w:spacing w:val="-9"/>
        </w:rPr>
        <w:t> </w:t>
      </w:r>
      <w:r>
        <w:rPr>
          <w:color w:val="231F20"/>
          <w:spacing w:val="-2"/>
        </w:rPr>
        <w:t>loyalty</w:t>
      </w:r>
      <w:r>
        <w:rPr>
          <w:color w:val="231F20"/>
          <w:spacing w:val="-9"/>
        </w:rPr>
        <w:t> </w:t>
      </w:r>
      <w:r>
        <w:rPr>
          <w:color w:val="231F20"/>
          <w:spacing w:val="-2"/>
        </w:rPr>
        <w:t>is</w:t>
      </w:r>
      <w:r>
        <w:rPr>
          <w:color w:val="231F20"/>
          <w:spacing w:val="-9"/>
        </w:rPr>
        <w:t> </w:t>
      </w:r>
      <w:r>
        <w:rPr>
          <w:color w:val="231F20"/>
          <w:spacing w:val="-2"/>
        </w:rPr>
        <w:t>determined</w:t>
      </w:r>
      <w:r>
        <w:rPr>
          <w:color w:val="231F20"/>
          <w:spacing w:val="-9"/>
        </w:rPr>
        <w:t> </w:t>
      </w:r>
      <w:r>
        <w:rPr>
          <w:color w:val="231F20"/>
          <w:spacing w:val="-2"/>
        </w:rPr>
        <w:t>by</w:t>
      </w:r>
      <w:r>
        <w:rPr>
          <w:color w:val="231F20"/>
          <w:spacing w:val="-9"/>
        </w:rPr>
        <w:t> </w:t>
      </w:r>
      <w:r>
        <w:rPr>
          <w:color w:val="231F20"/>
          <w:spacing w:val="-2"/>
        </w:rPr>
        <w:t>three</w:t>
      </w:r>
      <w:r>
        <w:rPr>
          <w:color w:val="231F20"/>
          <w:spacing w:val="-9"/>
        </w:rPr>
        <w:t> </w:t>
      </w:r>
      <w:r>
        <w:rPr>
          <w:color w:val="231F20"/>
          <w:spacing w:val="-2"/>
        </w:rPr>
        <w:t>factors:</w:t>
      </w:r>
      <w:r>
        <w:rPr>
          <w:color w:val="231F20"/>
          <w:spacing w:val="-9"/>
        </w:rPr>
        <w:t> </w:t>
      </w:r>
      <w:r>
        <w:rPr>
          <w:color w:val="231F20"/>
          <w:spacing w:val="-2"/>
        </w:rPr>
        <w:t>relationship</w:t>
      </w:r>
      <w:r>
        <w:rPr>
          <w:color w:val="231F20"/>
          <w:spacing w:val="-9"/>
        </w:rPr>
        <w:t> </w:t>
      </w:r>
      <w:r>
        <w:rPr>
          <w:color w:val="231F20"/>
          <w:spacing w:val="-2"/>
        </w:rPr>
        <w:t>strength,</w:t>
      </w:r>
      <w:r>
        <w:rPr>
          <w:color w:val="231F20"/>
          <w:spacing w:val="-9"/>
        </w:rPr>
        <w:t> </w:t>
      </w:r>
      <w:r>
        <w:rPr>
          <w:color w:val="231F20"/>
          <w:spacing w:val="-2"/>
        </w:rPr>
        <w:t>perceived </w:t>
      </w:r>
      <w:r>
        <w:rPr>
          <w:color w:val="231F20"/>
        </w:rPr>
        <w:t>alternatives and critical episodes. The relationship can terminate if: 1) the customer </w:t>
      </w:r>
      <w:r>
        <w:rPr>
          <w:color w:val="231F20"/>
          <w:w w:val="90"/>
        </w:rPr>
        <w:t>moves away from the company’s service area, 2) the customer no longer has a need for the company’s</w:t>
      </w:r>
      <w:r>
        <w:rPr>
          <w:color w:val="231F20"/>
        </w:rPr>
        <w:t> </w:t>
      </w:r>
      <w:r>
        <w:rPr>
          <w:color w:val="231F20"/>
          <w:w w:val="90"/>
        </w:rPr>
        <w:t>products</w:t>
      </w:r>
      <w:r>
        <w:rPr>
          <w:color w:val="231F20"/>
        </w:rPr>
        <w:t> </w:t>
      </w:r>
      <w:r>
        <w:rPr>
          <w:color w:val="231F20"/>
          <w:w w:val="90"/>
        </w:rPr>
        <w:t>or</w:t>
      </w:r>
      <w:r>
        <w:rPr>
          <w:color w:val="231F20"/>
        </w:rPr>
        <w:t> </w:t>
      </w:r>
      <w:r>
        <w:rPr>
          <w:color w:val="231F20"/>
          <w:w w:val="90"/>
        </w:rPr>
        <w:t>services,</w:t>
      </w:r>
      <w:r>
        <w:rPr>
          <w:color w:val="231F20"/>
        </w:rPr>
        <w:t> </w:t>
      </w:r>
      <w:r>
        <w:rPr>
          <w:color w:val="231F20"/>
          <w:w w:val="90"/>
        </w:rPr>
        <w:t>3)</w:t>
      </w:r>
      <w:r>
        <w:rPr>
          <w:color w:val="231F20"/>
        </w:rPr>
        <w:t> </w:t>
      </w:r>
      <w:r>
        <w:rPr>
          <w:color w:val="231F20"/>
          <w:w w:val="90"/>
        </w:rPr>
        <w:t>more</w:t>
      </w:r>
      <w:r>
        <w:rPr>
          <w:color w:val="231F20"/>
        </w:rPr>
        <w:t> </w:t>
      </w:r>
      <w:r>
        <w:rPr>
          <w:color w:val="231F20"/>
          <w:w w:val="90"/>
        </w:rPr>
        <w:t>suitable</w:t>
      </w:r>
      <w:r>
        <w:rPr>
          <w:color w:val="231F20"/>
        </w:rPr>
        <w:t> </w:t>
      </w:r>
      <w:r>
        <w:rPr>
          <w:color w:val="231F20"/>
          <w:w w:val="90"/>
        </w:rPr>
        <w:t>alternative</w:t>
      </w:r>
      <w:r>
        <w:rPr>
          <w:color w:val="231F20"/>
        </w:rPr>
        <w:t> </w:t>
      </w:r>
      <w:r>
        <w:rPr>
          <w:color w:val="231F20"/>
          <w:w w:val="90"/>
        </w:rPr>
        <w:t>providers</w:t>
      </w:r>
      <w:r>
        <w:rPr>
          <w:color w:val="231F20"/>
        </w:rPr>
        <w:t> </w:t>
      </w:r>
      <w:r>
        <w:rPr>
          <w:color w:val="231F20"/>
          <w:w w:val="90"/>
        </w:rPr>
        <w:t>become</w:t>
      </w:r>
      <w:r>
        <w:rPr>
          <w:color w:val="231F20"/>
        </w:rPr>
        <w:t> </w:t>
      </w:r>
      <w:r>
        <w:rPr>
          <w:color w:val="231F20"/>
          <w:w w:val="90"/>
        </w:rPr>
        <w:t>available,</w:t>
      </w:r>
      <w:r>
        <w:rPr>
          <w:color w:val="231F20"/>
        </w:rPr>
        <w:t> </w:t>
      </w:r>
      <w:r>
        <w:rPr>
          <w:color w:val="231F20"/>
          <w:w w:val="90"/>
        </w:rPr>
        <w:t>4)</w:t>
      </w:r>
      <w:r>
        <w:rPr>
          <w:color w:val="231F20"/>
          <w:spacing w:val="80"/>
        </w:rPr>
        <w:t> </w:t>
      </w:r>
      <w:r>
        <w:rPr>
          <w:color w:val="231F20"/>
          <w:w w:val="90"/>
        </w:rPr>
        <w:t>the</w:t>
      </w:r>
      <w:r>
        <w:rPr>
          <w:color w:val="231F20"/>
        </w:rPr>
        <w:t> </w:t>
      </w:r>
      <w:r>
        <w:rPr>
          <w:color w:val="231F20"/>
          <w:w w:val="90"/>
        </w:rPr>
        <w:t>relationship</w:t>
      </w:r>
      <w:r>
        <w:rPr>
          <w:color w:val="231F20"/>
        </w:rPr>
        <w:t> </w:t>
      </w:r>
      <w:r>
        <w:rPr>
          <w:color w:val="231F20"/>
          <w:w w:val="90"/>
        </w:rPr>
        <w:t>strength</w:t>
      </w:r>
      <w:r>
        <w:rPr>
          <w:color w:val="231F20"/>
        </w:rPr>
        <w:t> </w:t>
      </w:r>
      <w:r>
        <w:rPr>
          <w:color w:val="231F20"/>
          <w:w w:val="90"/>
        </w:rPr>
        <w:t>has</w:t>
      </w:r>
      <w:r>
        <w:rPr>
          <w:color w:val="231F20"/>
        </w:rPr>
        <w:t> </w:t>
      </w:r>
      <w:r>
        <w:rPr>
          <w:color w:val="231F20"/>
          <w:w w:val="90"/>
        </w:rPr>
        <w:t>weakened,</w:t>
      </w:r>
      <w:r>
        <w:rPr>
          <w:color w:val="231F20"/>
        </w:rPr>
        <w:t> </w:t>
      </w:r>
      <w:r>
        <w:rPr>
          <w:color w:val="231F20"/>
          <w:w w:val="90"/>
        </w:rPr>
        <w:t>or</w:t>
      </w:r>
      <w:r>
        <w:rPr>
          <w:color w:val="231F20"/>
        </w:rPr>
        <w:t> </w:t>
      </w:r>
      <w:r>
        <w:rPr>
          <w:color w:val="231F20"/>
          <w:w w:val="90"/>
        </w:rPr>
        <w:t>5)</w:t>
      </w:r>
      <w:r>
        <w:rPr>
          <w:color w:val="231F20"/>
        </w:rPr>
        <w:t> </w:t>
      </w:r>
      <w:r>
        <w:rPr>
          <w:color w:val="231F20"/>
          <w:w w:val="90"/>
        </w:rPr>
        <w:t>the</w:t>
      </w:r>
      <w:r>
        <w:rPr>
          <w:color w:val="231F20"/>
        </w:rPr>
        <w:t> </w:t>
      </w:r>
      <w:r>
        <w:rPr>
          <w:color w:val="231F20"/>
          <w:w w:val="90"/>
        </w:rPr>
        <w:t>company</w:t>
      </w:r>
      <w:r>
        <w:rPr>
          <w:color w:val="231F20"/>
        </w:rPr>
        <w:t> </w:t>
      </w:r>
      <w:r>
        <w:rPr>
          <w:color w:val="231F20"/>
          <w:w w:val="90"/>
        </w:rPr>
        <w:t>handles</w:t>
      </w:r>
      <w:r>
        <w:rPr>
          <w:color w:val="231F20"/>
        </w:rPr>
        <w:t> </w:t>
      </w:r>
      <w:r>
        <w:rPr>
          <w:color w:val="231F20"/>
          <w:w w:val="90"/>
        </w:rPr>
        <w:t>a</w:t>
      </w:r>
      <w:r>
        <w:rPr>
          <w:color w:val="231F20"/>
        </w:rPr>
        <w:t> </w:t>
      </w:r>
      <w:r>
        <w:rPr>
          <w:color w:val="231F20"/>
          <w:w w:val="90"/>
        </w:rPr>
        <w:t>critical</w:t>
      </w:r>
      <w:r>
        <w:rPr>
          <w:color w:val="231F20"/>
        </w:rPr>
        <w:t> </w:t>
      </w:r>
      <w:r>
        <w:rPr>
          <w:color w:val="231F20"/>
          <w:w w:val="90"/>
        </w:rPr>
        <w:t>episode</w:t>
      </w:r>
      <w:r>
        <w:rPr>
          <w:color w:val="231F20"/>
        </w:rPr>
        <w:t> </w:t>
      </w:r>
      <w:r>
        <w:rPr>
          <w:color w:val="231F20"/>
          <w:w w:val="90"/>
        </w:rPr>
        <w:t>poorly.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rPr>
        <w:t>The final link in the model is the effect of customer loyalty on profitability. The </w:t>
      </w:r>
      <w:r>
        <w:rPr>
          <w:color w:val="231F20"/>
          <w:w w:val="90"/>
        </w:rPr>
        <w:t>fundamental assumption of all the loyalty models is that keeping existing customers is less </w:t>
      </w:r>
      <w:r>
        <w:rPr>
          <w:color w:val="231F20"/>
          <w:spacing w:val="-4"/>
        </w:rPr>
        <w:t>expensive</w:t>
      </w:r>
      <w:r>
        <w:rPr>
          <w:color w:val="231F20"/>
          <w:spacing w:val="-10"/>
        </w:rPr>
        <w:t> </w:t>
      </w:r>
      <w:r>
        <w:rPr>
          <w:color w:val="231F20"/>
          <w:spacing w:val="-4"/>
        </w:rPr>
        <w:t>than</w:t>
      </w:r>
      <w:r>
        <w:rPr>
          <w:color w:val="231F20"/>
          <w:spacing w:val="-10"/>
        </w:rPr>
        <w:t> </w:t>
      </w:r>
      <w:r>
        <w:rPr>
          <w:color w:val="231F20"/>
          <w:spacing w:val="-4"/>
        </w:rPr>
        <w:t>acquiring</w:t>
      </w:r>
      <w:r>
        <w:rPr>
          <w:color w:val="231F20"/>
          <w:spacing w:val="-10"/>
        </w:rPr>
        <w:t> </w:t>
      </w:r>
      <w:r>
        <w:rPr>
          <w:color w:val="231F20"/>
          <w:spacing w:val="-4"/>
        </w:rPr>
        <w:t>new</w:t>
      </w:r>
      <w:r>
        <w:rPr>
          <w:color w:val="231F20"/>
          <w:spacing w:val="-10"/>
        </w:rPr>
        <w:t> </w:t>
      </w:r>
      <w:r>
        <w:rPr>
          <w:color w:val="231F20"/>
          <w:spacing w:val="-4"/>
        </w:rPr>
        <w:t>ones.</w:t>
      </w:r>
      <w:r>
        <w:rPr>
          <w:color w:val="231F20"/>
          <w:spacing w:val="-10"/>
        </w:rPr>
        <w:t> </w:t>
      </w:r>
      <w:r>
        <w:rPr>
          <w:color w:val="231F20"/>
          <w:spacing w:val="-4"/>
        </w:rPr>
        <w:t>It</w:t>
      </w:r>
      <w:r>
        <w:rPr>
          <w:color w:val="231F20"/>
          <w:spacing w:val="-10"/>
        </w:rPr>
        <w:t> </w:t>
      </w:r>
      <w:r>
        <w:rPr>
          <w:color w:val="231F20"/>
          <w:spacing w:val="-4"/>
        </w:rPr>
        <w:t>is</w:t>
      </w:r>
      <w:r>
        <w:rPr>
          <w:color w:val="231F20"/>
          <w:spacing w:val="-10"/>
        </w:rPr>
        <w:t> </w:t>
      </w:r>
      <w:r>
        <w:rPr>
          <w:color w:val="231F20"/>
          <w:spacing w:val="-4"/>
        </w:rPr>
        <w:t>claimed</w:t>
      </w:r>
      <w:r>
        <w:rPr>
          <w:color w:val="231F20"/>
          <w:spacing w:val="-10"/>
        </w:rPr>
        <w:t> </w:t>
      </w:r>
      <w:r>
        <w:rPr>
          <w:color w:val="231F20"/>
          <w:spacing w:val="-4"/>
        </w:rPr>
        <w:t>by</w:t>
      </w:r>
      <w:r>
        <w:rPr>
          <w:color w:val="231F20"/>
          <w:spacing w:val="-11"/>
        </w:rPr>
        <w:t> </w:t>
      </w:r>
      <w:r>
        <w:rPr>
          <w:color w:val="231F20"/>
          <w:spacing w:val="-4"/>
        </w:rPr>
        <w:t>Reichheld</w:t>
      </w:r>
      <w:r>
        <w:rPr>
          <w:color w:val="231F20"/>
          <w:spacing w:val="-10"/>
        </w:rPr>
        <w:t> </w:t>
      </w:r>
      <w:r>
        <w:rPr>
          <w:color w:val="231F20"/>
          <w:spacing w:val="-4"/>
        </w:rPr>
        <w:t>and</w:t>
      </w:r>
      <w:r>
        <w:rPr>
          <w:color w:val="231F20"/>
          <w:spacing w:val="-10"/>
        </w:rPr>
        <w:t> </w:t>
      </w:r>
      <w:r>
        <w:rPr>
          <w:color w:val="231F20"/>
          <w:spacing w:val="-4"/>
        </w:rPr>
        <w:t>Sasser</w:t>
      </w:r>
      <w:r>
        <w:rPr>
          <w:color w:val="231F20"/>
          <w:spacing w:val="-10"/>
        </w:rPr>
        <w:t> </w:t>
      </w:r>
      <w:r>
        <w:rPr>
          <w:color w:val="231F20"/>
          <w:spacing w:val="-4"/>
        </w:rPr>
        <w:t>(1990)</w:t>
      </w:r>
      <w:r>
        <w:rPr>
          <w:color w:val="231F20"/>
          <w:spacing w:val="-10"/>
        </w:rPr>
        <w:t> </w:t>
      </w:r>
      <w:r>
        <w:rPr>
          <w:color w:val="231F20"/>
          <w:spacing w:val="-4"/>
        </w:rPr>
        <w:t>that</w:t>
      </w:r>
      <w:r>
        <w:rPr>
          <w:color w:val="231F20"/>
          <w:spacing w:val="-10"/>
        </w:rPr>
        <w:t> </w:t>
      </w:r>
      <w:r>
        <w:rPr>
          <w:color w:val="231F20"/>
          <w:spacing w:val="-4"/>
        </w:rPr>
        <w:t>a</w:t>
      </w:r>
      <w:r>
        <w:rPr>
          <w:color w:val="231F20"/>
          <w:spacing w:val="-10"/>
        </w:rPr>
        <w:t> </w:t>
      </w:r>
      <w:r>
        <w:rPr>
          <w:color w:val="231F20"/>
          <w:spacing w:val="-4"/>
        </w:rPr>
        <w:t>5% </w:t>
      </w:r>
      <w:r>
        <w:rPr>
          <w:color w:val="231F20"/>
          <w:w w:val="90"/>
        </w:rPr>
        <w:t>improvement in customer retention can cause an increase in profitability between 25% and </w:t>
      </w:r>
      <w:r>
        <w:rPr>
          <w:color w:val="231F20"/>
        </w:rPr>
        <w:t>85%</w:t>
      </w:r>
      <w:r>
        <w:rPr>
          <w:color w:val="231F20"/>
          <w:spacing w:val="-7"/>
        </w:rPr>
        <w:t> </w:t>
      </w:r>
      <w:r>
        <w:rPr>
          <w:color w:val="231F20"/>
        </w:rPr>
        <w:t>(in</w:t>
      </w:r>
      <w:r>
        <w:rPr>
          <w:color w:val="231F20"/>
          <w:spacing w:val="-7"/>
        </w:rPr>
        <w:t> </w:t>
      </w:r>
      <w:r>
        <w:rPr>
          <w:color w:val="231F20"/>
        </w:rPr>
        <w:t>terms</w:t>
      </w:r>
      <w:r>
        <w:rPr>
          <w:color w:val="231F20"/>
          <w:spacing w:val="-7"/>
        </w:rPr>
        <w:t> </w:t>
      </w:r>
      <w:r>
        <w:rPr>
          <w:color w:val="231F20"/>
        </w:rPr>
        <w:t>of</w:t>
      </w:r>
      <w:r>
        <w:rPr>
          <w:color w:val="231F20"/>
          <w:spacing w:val="-7"/>
        </w:rPr>
        <w:t> </w:t>
      </w:r>
      <w:r>
        <w:rPr>
          <w:color w:val="231F20"/>
        </w:rPr>
        <w:t>net</w:t>
      </w:r>
      <w:r>
        <w:rPr>
          <w:color w:val="231F20"/>
          <w:spacing w:val="-7"/>
        </w:rPr>
        <w:t> </w:t>
      </w:r>
      <w:r>
        <w:rPr>
          <w:color w:val="231F20"/>
        </w:rPr>
        <w:t>present</w:t>
      </w:r>
      <w:r>
        <w:rPr>
          <w:color w:val="231F20"/>
          <w:spacing w:val="-7"/>
        </w:rPr>
        <w:t> </w:t>
      </w:r>
      <w:r>
        <w:rPr>
          <w:color w:val="231F20"/>
        </w:rPr>
        <w:t>value)</w:t>
      </w:r>
      <w:r>
        <w:rPr>
          <w:color w:val="231F20"/>
          <w:spacing w:val="-7"/>
        </w:rPr>
        <w:t> </w:t>
      </w:r>
      <w:r>
        <w:rPr>
          <w:color w:val="231F20"/>
        </w:rPr>
        <w:t>depending</w:t>
      </w:r>
      <w:r>
        <w:rPr>
          <w:color w:val="231F20"/>
          <w:spacing w:val="-7"/>
        </w:rPr>
        <w:t> </w:t>
      </w:r>
      <w:r>
        <w:rPr>
          <w:color w:val="231F20"/>
        </w:rPr>
        <w:t>upon</w:t>
      </w:r>
      <w:r>
        <w:rPr>
          <w:color w:val="231F20"/>
          <w:spacing w:val="-7"/>
        </w:rPr>
        <w:t> </w:t>
      </w:r>
      <w:r>
        <w:rPr>
          <w:color w:val="231F20"/>
        </w:rPr>
        <w:t>the</w:t>
      </w:r>
      <w:r>
        <w:rPr>
          <w:color w:val="231F20"/>
          <w:spacing w:val="-7"/>
        </w:rPr>
        <w:t> </w:t>
      </w:r>
      <w:r>
        <w:rPr>
          <w:color w:val="231F20"/>
        </w:rPr>
        <w:t>industry.</w:t>
      </w:r>
      <w:r>
        <w:rPr>
          <w:color w:val="231F20"/>
          <w:spacing w:val="-7"/>
        </w:rPr>
        <w:t> </w:t>
      </w:r>
      <w:r>
        <w:rPr>
          <w:color w:val="231F20"/>
        </w:rPr>
        <w:t>However,</w:t>
      </w:r>
      <w:r>
        <w:rPr>
          <w:color w:val="231F20"/>
          <w:spacing w:val="-7"/>
        </w:rPr>
        <w:t> </w:t>
      </w:r>
      <w:r>
        <w:rPr>
          <w:color w:val="231F20"/>
        </w:rPr>
        <w:t>Carrol</w:t>
      </w:r>
      <w:r>
        <w:rPr>
          <w:color w:val="231F20"/>
          <w:spacing w:val="-7"/>
        </w:rPr>
        <w:t> </w:t>
      </w:r>
      <w:r>
        <w:rPr>
          <w:color w:val="231F20"/>
        </w:rPr>
        <w:t>and Reichheld</w:t>
      </w:r>
      <w:r>
        <w:rPr>
          <w:color w:val="231F20"/>
          <w:spacing w:val="-10"/>
        </w:rPr>
        <w:t> </w:t>
      </w:r>
      <w:r>
        <w:rPr>
          <w:color w:val="231F20"/>
        </w:rPr>
        <w:t>(1992)</w:t>
      </w:r>
      <w:r>
        <w:rPr>
          <w:color w:val="231F20"/>
          <w:spacing w:val="-10"/>
        </w:rPr>
        <w:t> </w:t>
      </w:r>
      <w:r>
        <w:rPr>
          <w:color w:val="231F20"/>
        </w:rPr>
        <w:t>dispute</w:t>
      </w:r>
      <w:r>
        <w:rPr>
          <w:color w:val="231F20"/>
          <w:spacing w:val="-10"/>
        </w:rPr>
        <w:t> </w:t>
      </w:r>
      <w:r>
        <w:rPr>
          <w:color w:val="231F20"/>
        </w:rPr>
        <w:t>these</w:t>
      </w:r>
      <w:r>
        <w:rPr>
          <w:color w:val="231F20"/>
          <w:spacing w:val="-10"/>
        </w:rPr>
        <w:t> </w:t>
      </w:r>
      <w:r>
        <w:rPr>
          <w:color w:val="231F20"/>
        </w:rPr>
        <w:t>calculations,</w:t>
      </w:r>
      <w:r>
        <w:rPr>
          <w:color w:val="231F20"/>
          <w:spacing w:val="-10"/>
        </w:rPr>
        <w:t> </w:t>
      </w:r>
      <w:r>
        <w:rPr>
          <w:color w:val="231F20"/>
        </w:rPr>
        <w:t>claiming</w:t>
      </w:r>
      <w:r>
        <w:rPr>
          <w:color w:val="231F20"/>
          <w:spacing w:val="-10"/>
        </w:rPr>
        <w:t> </w:t>
      </w:r>
      <w:r>
        <w:rPr>
          <w:color w:val="231F20"/>
        </w:rPr>
        <w:t>that</w:t>
      </w:r>
      <w:r>
        <w:rPr>
          <w:color w:val="231F20"/>
          <w:spacing w:val="-10"/>
        </w:rPr>
        <w:t> </w:t>
      </w:r>
      <w:r>
        <w:rPr>
          <w:color w:val="231F20"/>
        </w:rPr>
        <w:t>they</w:t>
      </w:r>
      <w:r>
        <w:rPr>
          <w:color w:val="231F20"/>
          <w:spacing w:val="-10"/>
        </w:rPr>
        <w:t> </w:t>
      </w:r>
      <w:r>
        <w:rPr>
          <w:color w:val="231F20"/>
        </w:rPr>
        <w:t>result</w:t>
      </w:r>
      <w:r>
        <w:rPr>
          <w:color w:val="231F20"/>
          <w:spacing w:val="-10"/>
        </w:rPr>
        <w:t> </w:t>
      </w:r>
      <w:r>
        <w:rPr>
          <w:color w:val="231F20"/>
        </w:rPr>
        <w:t>from</w:t>
      </w:r>
      <w:r>
        <w:rPr>
          <w:color w:val="231F20"/>
          <w:spacing w:val="-10"/>
        </w:rPr>
        <w:t> </w:t>
      </w:r>
      <w:r>
        <w:rPr>
          <w:color w:val="231F20"/>
        </w:rPr>
        <w:t>faulty</w:t>
      </w:r>
      <w:r>
        <w:rPr>
          <w:color w:val="231F20"/>
          <w:spacing w:val="-10"/>
        </w:rPr>
        <w:t> </w:t>
      </w:r>
      <w:r>
        <w:rPr>
          <w:color w:val="231F20"/>
        </w:rPr>
        <w:t>cross- sectional analysis.</w:t>
      </w:r>
    </w:p>
    <w:p>
      <w:pPr>
        <w:pStyle w:val="BodyText"/>
        <w:spacing w:before="35"/>
      </w:pPr>
    </w:p>
    <w:p>
      <w:pPr>
        <w:pStyle w:val="BodyText"/>
        <w:spacing w:line="271" w:lineRule="auto"/>
        <w:ind w:left="425" w:right="420" w:firstLine="720"/>
        <w:jc w:val="both"/>
      </w:pPr>
      <w:r>
        <w:rPr>
          <w:color w:val="231F20"/>
          <w:w w:val="90"/>
        </w:rPr>
        <w:t>According to Buchanan and Gilles (1990), the increased profitability associated with </w:t>
      </w:r>
      <w:r>
        <w:rPr>
          <w:color w:val="231F20"/>
          <w:spacing w:val="-4"/>
        </w:rPr>
        <w:t>customer</w:t>
      </w:r>
      <w:r>
        <w:rPr>
          <w:color w:val="231F20"/>
          <w:spacing w:val="-7"/>
        </w:rPr>
        <w:t> </w:t>
      </w:r>
      <w:r>
        <w:rPr>
          <w:color w:val="231F20"/>
          <w:spacing w:val="-4"/>
        </w:rPr>
        <w:t>retention</w:t>
      </w:r>
      <w:r>
        <w:rPr>
          <w:color w:val="231F20"/>
          <w:spacing w:val="-7"/>
        </w:rPr>
        <w:t> </w:t>
      </w:r>
      <w:r>
        <w:rPr>
          <w:color w:val="231F20"/>
          <w:spacing w:val="-4"/>
        </w:rPr>
        <w:t>efforts</w:t>
      </w:r>
      <w:r>
        <w:rPr>
          <w:color w:val="231F20"/>
          <w:spacing w:val="-7"/>
        </w:rPr>
        <w:t> </w:t>
      </w:r>
      <w:r>
        <w:rPr>
          <w:color w:val="231F20"/>
          <w:spacing w:val="-4"/>
        </w:rPr>
        <w:t>occurs</w:t>
      </w:r>
      <w:r>
        <w:rPr>
          <w:color w:val="231F20"/>
          <w:spacing w:val="-7"/>
        </w:rPr>
        <w:t> </w:t>
      </w:r>
      <w:r>
        <w:rPr>
          <w:color w:val="231F20"/>
          <w:spacing w:val="-4"/>
        </w:rPr>
        <w:t>beceause:</w:t>
      </w:r>
      <w:r>
        <w:rPr>
          <w:color w:val="231F20"/>
          <w:spacing w:val="-7"/>
        </w:rPr>
        <w:t> </w:t>
      </w:r>
      <w:r>
        <w:rPr>
          <w:color w:val="231F20"/>
          <w:spacing w:val="-4"/>
        </w:rPr>
        <w:t>The</w:t>
      </w:r>
      <w:r>
        <w:rPr>
          <w:color w:val="231F20"/>
          <w:spacing w:val="-7"/>
        </w:rPr>
        <w:t> </w:t>
      </w:r>
      <w:r>
        <w:rPr>
          <w:color w:val="231F20"/>
          <w:spacing w:val="-4"/>
        </w:rPr>
        <w:t>cost</w:t>
      </w:r>
      <w:r>
        <w:rPr>
          <w:color w:val="231F20"/>
          <w:spacing w:val="-7"/>
        </w:rPr>
        <w:t> </w:t>
      </w:r>
      <w:r>
        <w:rPr>
          <w:color w:val="231F20"/>
          <w:spacing w:val="-4"/>
        </w:rPr>
        <w:t>of</w:t>
      </w:r>
      <w:r>
        <w:rPr>
          <w:color w:val="231F20"/>
          <w:spacing w:val="-7"/>
        </w:rPr>
        <w:t> </w:t>
      </w:r>
      <w:r>
        <w:rPr>
          <w:color w:val="231F20"/>
          <w:spacing w:val="-4"/>
        </w:rPr>
        <w:t>acquisition</w:t>
      </w:r>
      <w:r>
        <w:rPr>
          <w:color w:val="231F20"/>
          <w:spacing w:val="-7"/>
        </w:rPr>
        <w:t> </w:t>
      </w:r>
      <w:r>
        <w:rPr>
          <w:color w:val="231F20"/>
          <w:spacing w:val="-4"/>
        </w:rPr>
        <w:t>occurs</w:t>
      </w:r>
      <w:r>
        <w:rPr>
          <w:color w:val="231F20"/>
          <w:spacing w:val="-7"/>
        </w:rPr>
        <w:t> </w:t>
      </w:r>
      <w:r>
        <w:rPr>
          <w:color w:val="231F20"/>
          <w:spacing w:val="-4"/>
        </w:rPr>
        <w:t>only</w:t>
      </w:r>
      <w:r>
        <w:rPr>
          <w:color w:val="231F20"/>
          <w:spacing w:val="-7"/>
        </w:rPr>
        <w:t> </w:t>
      </w:r>
      <w:r>
        <w:rPr>
          <w:color w:val="231F20"/>
          <w:spacing w:val="-4"/>
        </w:rPr>
        <w:t>at</w:t>
      </w:r>
      <w:r>
        <w:rPr>
          <w:color w:val="231F20"/>
          <w:spacing w:val="-7"/>
        </w:rPr>
        <w:t> </w:t>
      </w:r>
      <w:r>
        <w:rPr>
          <w:color w:val="231F20"/>
          <w:spacing w:val="-4"/>
        </w:rPr>
        <w:t>the</w:t>
      </w:r>
      <w:r>
        <w:rPr>
          <w:color w:val="231F20"/>
          <w:spacing w:val="-7"/>
        </w:rPr>
        <w:t> </w:t>
      </w:r>
      <w:r>
        <w:rPr>
          <w:color w:val="231F20"/>
          <w:spacing w:val="-4"/>
        </w:rPr>
        <w:t>be- </w:t>
      </w:r>
      <w:r>
        <w:rPr>
          <w:color w:val="231F20"/>
          <w:w w:val="90"/>
        </w:rPr>
        <w:t>ginning of a relationship: the longer the relationship, the lower the amortized cost. Account </w:t>
      </w:r>
      <w:r>
        <w:rPr>
          <w:color w:val="231F20"/>
          <w:spacing w:val="-2"/>
        </w:rPr>
        <w:t>maintenance</w:t>
      </w:r>
      <w:r>
        <w:rPr>
          <w:color w:val="231F20"/>
          <w:spacing w:val="-13"/>
        </w:rPr>
        <w:t> </w:t>
      </w:r>
      <w:r>
        <w:rPr>
          <w:color w:val="231F20"/>
          <w:spacing w:val="-2"/>
        </w:rPr>
        <w:t>costs</w:t>
      </w:r>
      <w:r>
        <w:rPr>
          <w:color w:val="231F20"/>
          <w:spacing w:val="-13"/>
        </w:rPr>
        <w:t> </w:t>
      </w:r>
      <w:r>
        <w:rPr>
          <w:color w:val="231F20"/>
          <w:spacing w:val="-2"/>
        </w:rPr>
        <w:t>decline</w:t>
      </w:r>
      <w:r>
        <w:rPr>
          <w:color w:val="231F20"/>
          <w:spacing w:val="-13"/>
        </w:rPr>
        <w:t> </w:t>
      </w:r>
      <w:r>
        <w:rPr>
          <w:color w:val="231F20"/>
          <w:spacing w:val="-2"/>
        </w:rPr>
        <w:t>as</w:t>
      </w:r>
      <w:r>
        <w:rPr>
          <w:color w:val="231F20"/>
          <w:spacing w:val="-13"/>
        </w:rPr>
        <w:t> </w:t>
      </w:r>
      <w:r>
        <w:rPr>
          <w:color w:val="231F20"/>
          <w:spacing w:val="-2"/>
        </w:rPr>
        <w:t>a</w:t>
      </w:r>
      <w:r>
        <w:rPr>
          <w:color w:val="231F20"/>
          <w:spacing w:val="-13"/>
        </w:rPr>
        <w:t> </w:t>
      </w:r>
      <w:r>
        <w:rPr>
          <w:color w:val="231F20"/>
          <w:spacing w:val="-2"/>
        </w:rPr>
        <w:t>percentage</w:t>
      </w:r>
      <w:r>
        <w:rPr>
          <w:color w:val="231F20"/>
          <w:spacing w:val="-13"/>
        </w:rPr>
        <w:t> </w:t>
      </w:r>
      <w:r>
        <w:rPr>
          <w:color w:val="231F20"/>
          <w:spacing w:val="-2"/>
        </w:rPr>
        <w:t>of</w:t>
      </w:r>
      <w:r>
        <w:rPr>
          <w:color w:val="231F20"/>
          <w:spacing w:val="-13"/>
        </w:rPr>
        <w:t> </w:t>
      </w:r>
      <w:r>
        <w:rPr>
          <w:color w:val="231F20"/>
          <w:spacing w:val="-2"/>
        </w:rPr>
        <w:t>total</w:t>
      </w:r>
      <w:r>
        <w:rPr>
          <w:color w:val="231F20"/>
          <w:spacing w:val="-13"/>
        </w:rPr>
        <w:t> </w:t>
      </w:r>
      <w:r>
        <w:rPr>
          <w:color w:val="231F20"/>
          <w:spacing w:val="-2"/>
        </w:rPr>
        <w:t>costs</w:t>
      </w:r>
      <w:r>
        <w:rPr>
          <w:color w:val="231F20"/>
          <w:spacing w:val="-13"/>
        </w:rPr>
        <w:t> </w:t>
      </w:r>
      <w:r>
        <w:rPr>
          <w:color w:val="231F20"/>
          <w:spacing w:val="-2"/>
        </w:rPr>
        <w:t>(or</w:t>
      </w:r>
      <w:r>
        <w:rPr>
          <w:color w:val="231F20"/>
          <w:spacing w:val="-13"/>
        </w:rPr>
        <w:t> </w:t>
      </w:r>
      <w:r>
        <w:rPr>
          <w:color w:val="231F20"/>
          <w:spacing w:val="-2"/>
        </w:rPr>
        <w:t>as</w:t>
      </w:r>
      <w:r>
        <w:rPr>
          <w:color w:val="231F20"/>
          <w:spacing w:val="-13"/>
        </w:rPr>
        <w:t> </w:t>
      </w:r>
      <w:r>
        <w:rPr>
          <w:color w:val="231F20"/>
          <w:spacing w:val="-2"/>
        </w:rPr>
        <w:t>a</w:t>
      </w:r>
      <w:r>
        <w:rPr>
          <w:color w:val="231F20"/>
          <w:spacing w:val="-13"/>
        </w:rPr>
        <w:t> </w:t>
      </w:r>
      <w:r>
        <w:rPr>
          <w:color w:val="231F20"/>
          <w:spacing w:val="-2"/>
        </w:rPr>
        <w:t>percentage</w:t>
      </w:r>
      <w:r>
        <w:rPr>
          <w:color w:val="231F20"/>
          <w:spacing w:val="-13"/>
        </w:rPr>
        <w:t> </w:t>
      </w:r>
      <w:r>
        <w:rPr>
          <w:color w:val="231F20"/>
          <w:spacing w:val="-2"/>
        </w:rPr>
        <w:t>of</w:t>
      </w:r>
      <w:r>
        <w:rPr>
          <w:color w:val="231F20"/>
          <w:spacing w:val="-13"/>
        </w:rPr>
        <w:t> </w:t>
      </w:r>
      <w:r>
        <w:rPr>
          <w:color w:val="231F20"/>
          <w:spacing w:val="-2"/>
        </w:rPr>
        <w:t>revenue). </w:t>
      </w:r>
      <w:r>
        <w:rPr>
          <w:color w:val="231F20"/>
          <w:w w:val="90"/>
        </w:rPr>
        <w:t>Long term customers tend to be less inclined to switch and also tend to be less price sensi- </w:t>
      </w:r>
      <w:r>
        <w:rPr>
          <w:color w:val="231F20"/>
          <w:spacing w:val="-2"/>
        </w:rPr>
        <w:t>tive.</w:t>
      </w:r>
      <w:r>
        <w:rPr>
          <w:color w:val="231F20"/>
          <w:spacing w:val="-10"/>
        </w:rPr>
        <w:t> </w:t>
      </w:r>
      <w:r>
        <w:rPr>
          <w:color w:val="231F20"/>
          <w:spacing w:val="-2"/>
        </w:rPr>
        <w:t>This</w:t>
      </w:r>
      <w:r>
        <w:rPr>
          <w:color w:val="231F20"/>
          <w:spacing w:val="-10"/>
        </w:rPr>
        <w:t> </w:t>
      </w:r>
      <w:r>
        <w:rPr>
          <w:color w:val="231F20"/>
          <w:spacing w:val="-2"/>
        </w:rPr>
        <w:t>can</w:t>
      </w:r>
      <w:r>
        <w:rPr>
          <w:color w:val="231F20"/>
          <w:spacing w:val="-10"/>
        </w:rPr>
        <w:t> </w:t>
      </w:r>
      <w:r>
        <w:rPr>
          <w:color w:val="231F20"/>
          <w:spacing w:val="-2"/>
        </w:rPr>
        <w:t>result</w:t>
      </w:r>
      <w:r>
        <w:rPr>
          <w:color w:val="231F20"/>
          <w:spacing w:val="-10"/>
        </w:rPr>
        <w:t> </w:t>
      </w:r>
      <w:r>
        <w:rPr>
          <w:color w:val="231F20"/>
          <w:spacing w:val="-2"/>
        </w:rPr>
        <w:t>in</w:t>
      </w:r>
      <w:r>
        <w:rPr>
          <w:color w:val="231F20"/>
          <w:spacing w:val="-10"/>
        </w:rPr>
        <w:t> </w:t>
      </w:r>
      <w:r>
        <w:rPr>
          <w:color w:val="231F20"/>
          <w:spacing w:val="-2"/>
        </w:rPr>
        <w:t>stable</w:t>
      </w:r>
      <w:r>
        <w:rPr>
          <w:color w:val="231F20"/>
          <w:spacing w:val="-10"/>
        </w:rPr>
        <w:t> </w:t>
      </w:r>
      <w:r>
        <w:rPr>
          <w:color w:val="231F20"/>
          <w:spacing w:val="-2"/>
        </w:rPr>
        <w:t>unit</w:t>
      </w:r>
      <w:r>
        <w:rPr>
          <w:color w:val="231F20"/>
          <w:spacing w:val="-10"/>
        </w:rPr>
        <w:t> </w:t>
      </w:r>
      <w:r>
        <w:rPr>
          <w:color w:val="231F20"/>
          <w:spacing w:val="-2"/>
        </w:rPr>
        <w:t>sales</w:t>
      </w:r>
      <w:r>
        <w:rPr>
          <w:color w:val="231F20"/>
          <w:spacing w:val="-10"/>
        </w:rPr>
        <w:t> </w:t>
      </w:r>
      <w:r>
        <w:rPr>
          <w:color w:val="231F20"/>
          <w:spacing w:val="-2"/>
        </w:rPr>
        <w:t>volume</w:t>
      </w:r>
      <w:r>
        <w:rPr>
          <w:color w:val="231F20"/>
          <w:spacing w:val="-10"/>
        </w:rPr>
        <w:t> </w:t>
      </w:r>
      <w:r>
        <w:rPr>
          <w:color w:val="231F20"/>
          <w:spacing w:val="-2"/>
        </w:rPr>
        <w:t>and</w:t>
      </w:r>
      <w:r>
        <w:rPr>
          <w:color w:val="231F20"/>
          <w:spacing w:val="-10"/>
        </w:rPr>
        <w:t> </w:t>
      </w:r>
      <w:r>
        <w:rPr>
          <w:color w:val="231F20"/>
          <w:spacing w:val="-2"/>
        </w:rPr>
        <w:t>increases</w:t>
      </w:r>
      <w:r>
        <w:rPr>
          <w:color w:val="231F20"/>
          <w:spacing w:val="-10"/>
        </w:rPr>
        <w:t> </w:t>
      </w:r>
      <w:r>
        <w:rPr>
          <w:color w:val="231F20"/>
          <w:spacing w:val="-2"/>
        </w:rPr>
        <w:t>in</w:t>
      </w:r>
      <w:r>
        <w:rPr>
          <w:color w:val="231F20"/>
          <w:spacing w:val="-10"/>
        </w:rPr>
        <w:t> </w:t>
      </w:r>
      <w:r>
        <w:rPr>
          <w:color w:val="231F20"/>
          <w:spacing w:val="-2"/>
        </w:rPr>
        <w:t>dollar-sales</w:t>
      </w:r>
      <w:r>
        <w:rPr>
          <w:color w:val="231F20"/>
          <w:spacing w:val="-10"/>
        </w:rPr>
        <w:t> </w:t>
      </w:r>
      <w:r>
        <w:rPr>
          <w:color w:val="231F20"/>
          <w:spacing w:val="-2"/>
        </w:rPr>
        <w:t>volume.</w:t>
      </w:r>
    </w:p>
    <w:p>
      <w:pPr>
        <w:pStyle w:val="BodyText"/>
        <w:spacing w:before="37"/>
      </w:pPr>
    </w:p>
    <w:p>
      <w:pPr>
        <w:pStyle w:val="BodyText"/>
        <w:ind w:left="425"/>
      </w:pPr>
      <w:r>
        <w:rPr>
          <w:color w:val="231F20"/>
          <w:w w:val="90"/>
        </w:rPr>
        <w:t>Long</w:t>
      </w:r>
      <w:r>
        <w:rPr>
          <w:color w:val="231F20"/>
          <w:spacing w:val="20"/>
        </w:rPr>
        <w:t> </w:t>
      </w:r>
      <w:r>
        <w:rPr>
          <w:color w:val="231F20"/>
          <w:w w:val="90"/>
        </w:rPr>
        <w:t>term</w:t>
      </w:r>
      <w:r>
        <w:rPr>
          <w:color w:val="231F20"/>
          <w:spacing w:val="21"/>
        </w:rPr>
        <w:t> </w:t>
      </w:r>
      <w:r>
        <w:rPr>
          <w:color w:val="231F20"/>
          <w:w w:val="90"/>
        </w:rPr>
        <w:t>customers</w:t>
      </w:r>
      <w:r>
        <w:rPr>
          <w:color w:val="231F20"/>
          <w:spacing w:val="21"/>
        </w:rPr>
        <w:t> </w:t>
      </w:r>
      <w:r>
        <w:rPr>
          <w:color w:val="231F20"/>
          <w:w w:val="90"/>
        </w:rPr>
        <w:t>may</w:t>
      </w:r>
      <w:r>
        <w:rPr>
          <w:color w:val="231F20"/>
          <w:spacing w:val="21"/>
        </w:rPr>
        <w:t> </w:t>
      </w:r>
      <w:r>
        <w:rPr>
          <w:color w:val="231F20"/>
          <w:w w:val="90"/>
        </w:rPr>
        <w:t>initiate</w:t>
      </w:r>
      <w:r>
        <w:rPr>
          <w:color w:val="231F20"/>
          <w:spacing w:val="21"/>
        </w:rPr>
        <w:t> </w:t>
      </w:r>
      <w:r>
        <w:rPr>
          <w:color w:val="231F20"/>
          <w:w w:val="90"/>
        </w:rPr>
        <w:t>free</w:t>
      </w:r>
      <w:r>
        <w:rPr>
          <w:color w:val="231F20"/>
          <w:spacing w:val="21"/>
        </w:rPr>
        <w:t> </w:t>
      </w:r>
      <w:r>
        <w:rPr>
          <w:color w:val="231F20"/>
          <w:w w:val="90"/>
        </w:rPr>
        <w:t>word</w:t>
      </w:r>
      <w:r>
        <w:rPr>
          <w:color w:val="231F20"/>
          <w:spacing w:val="21"/>
        </w:rPr>
        <w:t> </w:t>
      </w:r>
      <w:r>
        <w:rPr>
          <w:color w:val="231F20"/>
          <w:w w:val="90"/>
        </w:rPr>
        <w:t>of</w:t>
      </w:r>
      <w:r>
        <w:rPr>
          <w:color w:val="231F20"/>
          <w:spacing w:val="21"/>
        </w:rPr>
        <w:t> </w:t>
      </w:r>
      <w:r>
        <w:rPr>
          <w:color w:val="231F20"/>
          <w:w w:val="90"/>
        </w:rPr>
        <w:t>mouth</w:t>
      </w:r>
      <w:r>
        <w:rPr>
          <w:color w:val="231F20"/>
          <w:spacing w:val="21"/>
        </w:rPr>
        <w:t> </w:t>
      </w:r>
      <w:r>
        <w:rPr>
          <w:color w:val="231F20"/>
          <w:w w:val="90"/>
        </w:rPr>
        <w:t>promotions</w:t>
      </w:r>
      <w:r>
        <w:rPr>
          <w:color w:val="231F20"/>
          <w:spacing w:val="21"/>
        </w:rPr>
        <w:t> </w:t>
      </w:r>
      <w:r>
        <w:rPr>
          <w:color w:val="231F20"/>
          <w:w w:val="90"/>
        </w:rPr>
        <w:t>and</w:t>
      </w:r>
      <w:r>
        <w:rPr>
          <w:color w:val="231F20"/>
          <w:spacing w:val="21"/>
        </w:rPr>
        <w:t> </w:t>
      </w:r>
      <w:r>
        <w:rPr>
          <w:color w:val="231F20"/>
          <w:spacing w:val="-2"/>
          <w:w w:val="90"/>
        </w:rPr>
        <w:t>referrals.</w:t>
      </w:r>
    </w:p>
    <w:p>
      <w:pPr>
        <w:pStyle w:val="BodyText"/>
        <w:spacing w:before="81"/>
      </w:pPr>
    </w:p>
    <w:p>
      <w:pPr>
        <w:pStyle w:val="BodyText"/>
        <w:spacing w:line="271" w:lineRule="auto" w:before="1"/>
        <w:ind w:left="425" w:right="423" w:firstLine="720"/>
        <w:jc w:val="both"/>
      </w:pPr>
      <w:r>
        <w:rPr>
          <w:color w:val="231F20"/>
          <w:w w:val="90"/>
        </w:rPr>
        <w:t>Long term customers are more likely to purchase ancillary products and high-margin </w:t>
      </w:r>
      <w:r>
        <w:rPr>
          <w:color w:val="231F20"/>
        </w:rPr>
        <w:t>supplemental products.</w:t>
      </w:r>
    </w:p>
    <w:p>
      <w:pPr>
        <w:pStyle w:val="BodyText"/>
        <w:spacing w:before="39"/>
      </w:pPr>
    </w:p>
    <w:p>
      <w:pPr>
        <w:pStyle w:val="BodyText"/>
        <w:spacing w:line="271" w:lineRule="auto"/>
        <w:ind w:left="425" w:right="417" w:firstLine="720"/>
        <w:jc w:val="both"/>
      </w:pPr>
      <w:r>
        <w:rPr>
          <w:color w:val="231F20"/>
          <w:spacing w:val="-4"/>
        </w:rPr>
        <w:t>Long</w:t>
      </w:r>
      <w:r>
        <w:rPr>
          <w:color w:val="231F20"/>
          <w:spacing w:val="-8"/>
        </w:rPr>
        <w:t> </w:t>
      </w:r>
      <w:r>
        <w:rPr>
          <w:color w:val="231F20"/>
          <w:spacing w:val="-4"/>
        </w:rPr>
        <w:t>term</w:t>
      </w:r>
      <w:r>
        <w:rPr>
          <w:color w:val="231F20"/>
          <w:spacing w:val="-8"/>
        </w:rPr>
        <w:t> </w:t>
      </w:r>
      <w:r>
        <w:rPr>
          <w:color w:val="231F20"/>
          <w:spacing w:val="-4"/>
        </w:rPr>
        <w:t>customers</w:t>
      </w:r>
      <w:r>
        <w:rPr>
          <w:color w:val="231F20"/>
          <w:spacing w:val="-7"/>
        </w:rPr>
        <w:t> </w:t>
      </w:r>
      <w:r>
        <w:rPr>
          <w:color w:val="231F20"/>
          <w:spacing w:val="-4"/>
        </w:rPr>
        <w:t>tend</w:t>
      </w:r>
      <w:r>
        <w:rPr>
          <w:color w:val="231F20"/>
          <w:spacing w:val="-7"/>
        </w:rPr>
        <w:t> </w:t>
      </w:r>
      <w:r>
        <w:rPr>
          <w:color w:val="231F20"/>
          <w:spacing w:val="-4"/>
        </w:rPr>
        <w:t>to</w:t>
      </w:r>
      <w:r>
        <w:rPr>
          <w:color w:val="231F20"/>
          <w:spacing w:val="-8"/>
        </w:rPr>
        <w:t> </w:t>
      </w:r>
      <w:r>
        <w:rPr>
          <w:color w:val="231F20"/>
          <w:spacing w:val="-4"/>
        </w:rPr>
        <w:t>be</w:t>
      </w:r>
      <w:r>
        <w:rPr>
          <w:color w:val="231F20"/>
          <w:spacing w:val="-8"/>
        </w:rPr>
        <w:t> </w:t>
      </w:r>
      <w:r>
        <w:rPr>
          <w:color w:val="231F20"/>
          <w:spacing w:val="-4"/>
        </w:rPr>
        <w:t>satisfied</w:t>
      </w:r>
      <w:r>
        <w:rPr>
          <w:color w:val="231F20"/>
          <w:spacing w:val="-7"/>
        </w:rPr>
        <w:t> </w:t>
      </w:r>
      <w:r>
        <w:rPr>
          <w:color w:val="231F20"/>
          <w:spacing w:val="-4"/>
        </w:rPr>
        <w:t>with</w:t>
      </w:r>
      <w:r>
        <w:rPr>
          <w:color w:val="231F20"/>
          <w:spacing w:val="-7"/>
        </w:rPr>
        <w:t> </w:t>
      </w:r>
      <w:r>
        <w:rPr>
          <w:color w:val="231F20"/>
          <w:spacing w:val="-4"/>
        </w:rPr>
        <w:t>their</w:t>
      </w:r>
      <w:r>
        <w:rPr>
          <w:color w:val="231F20"/>
          <w:spacing w:val="-7"/>
        </w:rPr>
        <w:t> </w:t>
      </w:r>
      <w:r>
        <w:rPr>
          <w:color w:val="231F20"/>
          <w:spacing w:val="-4"/>
        </w:rPr>
        <w:t>relationship</w:t>
      </w:r>
      <w:r>
        <w:rPr>
          <w:color w:val="231F20"/>
          <w:spacing w:val="-7"/>
        </w:rPr>
        <w:t> </w:t>
      </w:r>
      <w:r>
        <w:rPr>
          <w:color w:val="231F20"/>
          <w:spacing w:val="-4"/>
        </w:rPr>
        <w:t>with</w:t>
      </w:r>
      <w:r>
        <w:rPr>
          <w:color w:val="231F20"/>
          <w:spacing w:val="-8"/>
        </w:rPr>
        <w:t> </w:t>
      </w:r>
      <w:r>
        <w:rPr>
          <w:color w:val="231F20"/>
          <w:spacing w:val="-4"/>
        </w:rPr>
        <w:t>the</w:t>
      </w:r>
      <w:r>
        <w:rPr>
          <w:color w:val="231F20"/>
          <w:spacing w:val="-8"/>
        </w:rPr>
        <w:t> </w:t>
      </w:r>
      <w:r>
        <w:rPr>
          <w:color w:val="231F20"/>
          <w:spacing w:val="-4"/>
        </w:rPr>
        <w:t>company </w:t>
      </w:r>
      <w:r>
        <w:rPr>
          <w:color w:val="231F20"/>
          <w:spacing w:val="-2"/>
        </w:rPr>
        <w:t>and</w:t>
      </w:r>
      <w:r>
        <w:rPr>
          <w:color w:val="231F20"/>
          <w:spacing w:val="-8"/>
        </w:rPr>
        <w:t> </w:t>
      </w:r>
      <w:r>
        <w:rPr>
          <w:color w:val="231F20"/>
          <w:spacing w:val="-2"/>
        </w:rPr>
        <w:t>are</w:t>
      </w:r>
      <w:r>
        <w:rPr>
          <w:color w:val="231F20"/>
          <w:spacing w:val="-8"/>
        </w:rPr>
        <w:t> </w:t>
      </w:r>
      <w:r>
        <w:rPr>
          <w:color w:val="231F20"/>
          <w:spacing w:val="-2"/>
        </w:rPr>
        <w:t>less</w:t>
      </w:r>
      <w:r>
        <w:rPr>
          <w:color w:val="231F20"/>
          <w:spacing w:val="-8"/>
        </w:rPr>
        <w:t> </w:t>
      </w:r>
      <w:r>
        <w:rPr>
          <w:color w:val="231F20"/>
          <w:spacing w:val="-2"/>
        </w:rPr>
        <w:t>likely</w:t>
      </w:r>
      <w:r>
        <w:rPr>
          <w:color w:val="231F20"/>
          <w:spacing w:val="-8"/>
        </w:rPr>
        <w:t> </w:t>
      </w:r>
      <w:r>
        <w:rPr>
          <w:color w:val="231F20"/>
          <w:spacing w:val="-2"/>
        </w:rPr>
        <w:t>to</w:t>
      </w:r>
      <w:r>
        <w:rPr>
          <w:color w:val="231F20"/>
          <w:spacing w:val="-8"/>
        </w:rPr>
        <w:t> </w:t>
      </w:r>
      <w:r>
        <w:rPr>
          <w:color w:val="231F20"/>
          <w:spacing w:val="-2"/>
        </w:rPr>
        <w:t>switch</w:t>
      </w:r>
      <w:r>
        <w:rPr>
          <w:color w:val="231F20"/>
          <w:spacing w:val="-8"/>
        </w:rPr>
        <w:t> </w:t>
      </w:r>
      <w:r>
        <w:rPr>
          <w:color w:val="231F20"/>
          <w:spacing w:val="-2"/>
        </w:rPr>
        <w:t>to</w:t>
      </w:r>
      <w:r>
        <w:rPr>
          <w:color w:val="231F20"/>
          <w:spacing w:val="-8"/>
        </w:rPr>
        <w:t> </w:t>
      </w:r>
      <w:r>
        <w:rPr>
          <w:color w:val="231F20"/>
          <w:spacing w:val="-2"/>
        </w:rPr>
        <w:t>competitors,</w:t>
      </w:r>
      <w:r>
        <w:rPr>
          <w:color w:val="231F20"/>
          <w:spacing w:val="-8"/>
        </w:rPr>
        <w:t> </w:t>
      </w:r>
      <w:r>
        <w:rPr>
          <w:color w:val="231F20"/>
          <w:spacing w:val="-2"/>
        </w:rPr>
        <w:t>making</w:t>
      </w:r>
      <w:r>
        <w:rPr>
          <w:color w:val="231F20"/>
          <w:spacing w:val="-8"/>
        </w:rPr>
        <w:t> </w:t>
      </w:r>
      <w:r>
        <w:rPr>
          <w:color w:val="231F20"/>
          <w:spacing w:val="-2"/>
        </w:rPr>
        <w:t>market</w:t>
      </w:r>
      <w:r>
        <w:rPr>
          <w:color w:val="231F20"/>
          <w:spacing w:val="-8"/>
        </w:rPr>
        <w:t> </w:t>
      </w:r>
      <w:r>
        <w:rPr>
          <w:color w:val="231F20"/>
          <w:spacing w:val="-2"/>
        </w:rPr>
        <w:t>entry</w:t>
      </w:r>
      <w:r>
        <w:rPr>
          <w:color w:val="231F20"/>
          <w:spacing w:val="-8"/>
        </w:rPr>
        <w:t> </w:t>
      </w:r>
      <w:r>
        <w:rPr>
          <w:color w:val="231F20"/>
          <w:spacing w:val="-2"/>
        </w:rPr>
        <w:t>or</w:t>
      </w:r>
      <w:r>
        <w:rPr>
          <w:color w:val="231F20"/>
          <w:spacing w:val="-8"/>
        </w:rPr>
        <w:t> </w:t>
      </w:r>
      <w:r>
        <w:rPr>
          <w:color w:val="231F20"/>
          <w:spacing w:val="-2"/>
        </w:rPr>
        <w:t>competitors’</w:t>
      </w:r>
      <w:r>
        <w:rPr>
          <w:color w:val="231F20"/>
          <w:spacing w:val="-8"/>
        </w:rPr>
        <w:t> </w:t>
      </w:r>
      <w:r>
        <w:rPr>
          <w:color w:val="231F20"/>
          <w:spacing w:val="-2"/>
        </w:rPr>
        <w:t>market </w:t>
      </w:r>
      <w:r>
        <w:rPr>
          <w:color w:val="231F20"/>
        </w:rPr>
        <w:t>share gains difficult.</w:t>
      </w:r>
    </w:p>
    <w:p>
      <w:pPr>
        <w:pStyle w:val="BodyText"/>
        <w:spacing w:before="38"/>
      </w:pPr>
    </w:p>
    <w:p>
      <w:pPr>
        <w:pStyle w:val="BodyText"/>
        <w:spacing w:line="271" w:lineRule="auto"/>
        <w:ind w:left="425" w:right="418" w:firstLine="720"/>
        <w:jc w:val="both"/>
      </w:pPr>
      <w:r>
        <w:rPr>
          <w:color w:val="231F20"/>
          <w:w w:val="90"/>
        </w:rPr>
        <w:t>Regular customers tend to be less expensive to service because they are familiar with the</w:t>
      </w:r>
      <w:r>
        <w:rPr>
          <w:color w:val="231F20"/>
        </w:rPr>
        <w:t> </w:t>
      </w:r>
      <w:r>
        <w:rPr>
          <w:color w:val="231F20"/>
          <w:w w:val="90"/>
        </w:rPr>
        <w:t>processes</w:t>
      </w:r>
      <w:r>
        <w:rPr>
          <w:color w:val="231F20"/>
        </w:rPr>
        <w:t> </w:t>
      </w:r>
      <w:r>
        <w:rPr>
          <w:color w:val="231F20"/>
          <w:w w:val="90"/>
        </w:rPr>
        <w:t>involved,</w:t>
      </w:r>
      <w:r>
        <w:rPr>
          <w:color w:val="231F20"/>
        </w:rPr>
        <w:t> </w:t>
      </w:r>
      <w:r>
        <w:rPr>
          <w:color w:val="231F20"/>
          <w:w w:val="90"/>
        </w:rPr>
        <w:t>require</w:t>
      </w:r>
      <w:r>
        <w:rPr>
          <w:color w:val="231F20"/>
        </w:rPr>
        <w:t> </w:t>
      </w:r>
      <w:r>
        <w:rPr>
          <w:color w:val="231F20"/>
          <w:w w:val="90"/>
        </w:rPr>
        <w:t>less</w:t>
      </w:r>
      <w:r>
        <w:rPr>
          <w:color w:val="231F20"/>
        </w:rPr>
        <w:t> </w:t>
      </w:r>
      <w:r>
        <w:rPr>
          <w:color w:val="231F20"/>
          <w:w w:val="90"/>
        </w:rPr>
        <w:t>“education,”</w:t>
      </w:r>
      <w:r>
        <w:rPr>
          <w:color w:val="231F20"/>
        </w:rPr>
        <w:t> </w:t>
      </w:r>
      <w:r>
        <w:rPr>
          <w:color w:val="231F20"/>
          <w:w w:val="90"/>
        </w:rPr>
        <w:t>and</w:t>
      </w:r>
      <w:r>
        <w:rPr>
          <w:color w:val="231F20"/>
        </w:rPr>
        <w:t> </w:t>
      </w:r>
      <w:r>
        <w:rPr>
          <w:color w:val="231F20"/>
          <w:w w:val="90"/>
        </w:rPr>
        <w:t>are</w:t>
      </w:r>
      <w:r>
        <w:rPr>
          <w:color w:val="231F20"/>
        </w:rPr>
        <w:t> </w:t>
      </w:r>
      <w:r>
        <w:rPr>
          <w:color w:val="231F20"/>
          <w:w w:val="90"/>
        </w:rPr>
        <w:t>consistent</w:t>
      </w:r>
      <w:r>
        <w:rPr>
          <w:color w:val="231F20"/>
        </w:rPr>
        <w:t> </w:t>
      </w:r>
      <w:r>
        <w:rPr>
          <w:color w:val="231F20"/>
          <w:w w:val="90"/>
        </w:rPr>
        <w:t>in</w:t>
      </w:r>
      <w:r>
        <w:rPr>
          <w:color w:val="231F20"/>
        </w:rPr>
        <w:t> </w:t>
      </w:r>
      <w:r>
        <w:rPr>
          <w:color w:val="231F20"/>
          <w:w w:val="90"/>
        </w:rPr>
        <w:t>their</w:t>
      </w:r>
      <w:r>
        <w:rPr>
          <w:color w:val="231F20"/>
        </w:rPr>
        <w:t> </w:t>
      </w:r>
      <w:r>
        <w:rPr>
          <w:color w:val="231F20"/>
          <w:w w:val="90"/>
        </w:rPr>
        <w:t>order</w:t>
      </w:r>
      <w:r>
        <w:rPr>
          <w:color w:val="231F20"/>
        </w:rPr>
        <w:t> </w:t>
      </w:r>
      <w:r>
        <w:rPr>
          <w:color w:val="231F20"/>
          <w:w w:val="90"/>
        </w:rPr>
        <w:t>placement.</w:t>
      </w:r>
    </w:p>
    <w:p>
      <w:pPr>
        <w:pStyle w:val="BodyText"/>
        <w:spacing w:before="40"/>
      </w:pPr>
    </w:p>
    <w:p>
      <w:pPr>
        <w:pStyle w:val="BodyText"/>
        <w:spacing w:line="271" w:lineRule="auto"/>
        <w:ind w:left="425" w:right="422" w:firstLine="720"/>
        <w:jc w:val="both"/>
      </w:pPr>
      <w:r>
        <w:rPr>
          <w:color w:val="231F20"/>
        </w:rPr>
        <w:t>Increased</w:t>
      </w:r>
      <w:r>
        <w:rPr>
          <w:color w:val="231F20"/>
          <w:spacing w:val="-7"/>
        </w:rPr>
        <w:t> </w:t>
      </w:r>
      <w:r>
        <w:rPr>
          <w:color w:val="231F20"/>
        </w:rPr>
        <w:t>customer</w:t>
      </w:r>
      <w:r>
        <w:rPr>
          <w:color w:val="231F20"/>
          <w:spacing w:val="-7"/>
        </w:rPr>
        <w:t> </w:t>
      </w:r>
      <w:r>
        <w:rPr>
          <w:color w:val="231F20"/>
        </w:rPr>
        <w:t>retention</w:t>
      </w:r>
      <w:r>
        <w:rPr>
          <w:color w:val="231F20"/>
          <w:spacing w:val="-7"/>
        </w:rPr>
        <w:t> </w:t>
      </w:r>
      <w:r>
        <w:rPr>
          <w:color w:val="231F20"/>
        </w:rPr>
        <w:t>and</w:t>
      </w:r>
      <w:r>
        <w:rPr>
          <w:color w:val="231F20"/>
          <w:spacing w:val="-7"/>
        </w:rPr>
        <w:t> </w:t>
      </w:r>
      <w:r>
        <w:rPr>
          <w:color w:val="231F20"/>
        </w:rPr>
        <w:t>loyalty</w:t>
      </w:r>
      <w:r>
        <w:rPr>
          <w:color w:val="231F20"/>
          <w:spacing w:val="-7"/>
        </w:rPr>
        <w:t> </w:t>
      </w:r>
      <w:r>
        <w:rPr>
          <w:color w:val="231F20"/>
        </w:rPr>
        <w:t>makes</w:t>
      </w:r>
      <w:r>
        <w:rPr>
          <w:color w:val="231F20"/>
          <w:spacing w:val="-7"/>
        </w:rPr>
        <w:t> </w:t>
      </w:r>
      <w:r>
        <w:rPr>
          <w:color w:val="231F20"/>
        </w:rPr>
        <w:t>the</w:t>
      </w:r>
      <w:r>
        <w:rPr>
          <w:color w:val="231F20"/>
          <w:spacing w:val="-7"/>
        </w:rPr>
        <w:t> </w:t>
      </w:r>
      <w:r>
        <w:rPr>
          <w:color w:val="231F20"/>
        </w:rPr>
        <w:t>employees’</w:t>
      </w:r>
      <w:r>
        <w:rPr>
          <w:color w:val="231F20"/>
          <w:spacing w:val="-7"/>
        </w:rPr>
        <w:t> </w:t>
      </w:r>
      <w:r>
        <w:rPr>
          <w:color w:val="231F20"/>
        </w:rPr>
        <w:t>jobs</w:t>
      </w:r>
      <w:r>
        <w:rPr>
          <w:color w:val="231F20"/>
          <w:spacing w:val="-7"/>
        </w:rPr>
        <w:t> </w:t>
      </w:r>
      <w:r>
        <w:rPr>
          <w:color w:val="231F20"/>
        </w:rPr>
        <w:t>easier</w:t>
      </w:r>
      <w:r>
        <w:rPr>
          <w:color w:val="231F20"/>
          <w:spacing w:val="-7"/>
        </w:rPr>
        <w:t> </w:t>
      </w:r>
      <w:r>
        <w:rPr>
          <w:color w:val="231F20"/>
        </w:rPr>
        <w:t>and </w:t>
      </w:r>
      <w:r>
        <w:rPr>
          <w:color w:val="231F20"/>
          <w:spacing w:val="-4"/>
        </w:rPr>
        <w:t>more</w:t>
      </w:r>
      <w:r>
        <w:rPr>
          <w:color w:val="231F20"/>
          <w:spacing w:val="-11"/>
        </w:rPr>
        <w:t> </w:t>
      </w:r>
      <w:r>
        <w:rPr>
          <w:color w:val="231F20"/>
          <w:spacing w:val="-4"/>
        </w:rPr>
        <w:t>satisfying.</w:t>
      </w:r>
      <w:r>
        <w:rPr>
          <w:color w:val="231F20"/>
          <w:spacing w:val="-11"/>
        </w:rPr>
        <w:t> </w:t>
      </w:r>
      <w:r>
        <w:rPr>
          <w:color w:val="231F20"/>
          <w:spacing w:val="-4"/>
        </w:rPr>
        <w:t>In</w:t>
      </w:r>
      <w:r>
        <w:rPr>
          <w:color w:val="231F20"/>
          <w:spacing w:val="-11"/>
        </w:rPr>
        <w:t> </w:t>
      </w:r>
      <w:r>
        <w:rPr>
          <w:color w:val="231F20"/>
          <w:spacing w:val="-4"/>
        </w:rPr>
        <w:t>turn,</w:t>
      </w:r>
      <w:r>
        <w:rPr>
          <w:color w:val="231F20"/>
          <w:spacing w:val="-11"/>
        </w:rPr>
        <w:t> </w:t>
      </w:r>
      <w:r>
        <w:rPr>
          <w:color w:val="231F20"/>
          <w:spacing w:val="-4"/>
        </w:rPr>
        <w:t>happy</w:t>
      </w:r>
      <w:r>
        <w:rPr>
          <w:color w:val="231F20"/>
          <w:spacing w:val="-11"/>
        </w:rPr>
        <w:t> </w:t>
      </w:r>
      <w:r>
        <w:rPr>
          <w:color w:val="231F20"/>
          <w:spacing w:val="-4"/>
        </w:rPr>
        <w:t>employees</w:t>
      </w:r>
      <w:r>
        <w:rPr>
          <w:color w:val="231F20"/>
          <w:spacing w:val="-11"/>
        </w:rPr>
        <w:t> </w:t>
      </w:r>
      <w:r>
        <w:rPr>
          <w:color w:val="231F20"/>
          <w:spacing w:val="-4"/>
        </w:rPr>
        <w:t>feed</w:t>
      </w:r>
      <w:r>
        <w:rPr>
          <w:color w:val="231F20"/>
          <w:spacing w:val="-11"/>
        </w:rPr>
        <w:t> </w:t>
      </w:r>
      <w:r>
        <w:rPr>
          <w:color w:val="231F20"/>
          <w:spacing w:val="-4"/>
        </w:rPr>
        <w:t>back</w:t>
      </w:r>
      <w:r>
        <w:rPr>
          <w:color w:val="231F20"/>
          <w:spacing w:val="-11"/>
        </w:rPr>
        <w:t> </w:t>
      </w:r>
      <w:r>
        <w:rPr>
          <w:color w:val="231F20"/>
          <w:spacing w:val="-4"/>
        </w:rPr>
        <w:t>into</w:t>
      </w:r>
      <w:r>
        <w:rPr>
          <w:color w:val="231F20"/>
          <w:spacing w:val="-11"/>
        </w:rPr>
        <w:t> </w:t>
      </w:r>
      <w:r>
        <w:rPr>
          <w:color w:val="231F20"/>
          <w:spacing w:val="-4"/>
        </w:rPr>
        <w:t>higher</w:t>
      </w:r>
      <w:r>
        <w:rPr>
          <w:color w:val="231F20"/>
          <w:spacing w:val="-11"/>
        </w:rPr>
        <w:t> </w:t>
      </w:r>
      <w:r>
        <w:rPr>
          <w:color w:val="231F20"/>
          <w:spacing w:val="-4"/>
        </w:rPr>
        <w:t>customer</w:t>
      </w:r>
      <w:r>
        <w:rPr>
          <w:color w:val="231F20"/>
          <w:spacing w:val="-11"/>
        </w:rPr>
        <w:t> </w:t>
      </w:r>
      <w:r>
        <w:rPr>
          <w:color w:val="231F20"/>
          <w:spacing w:val="-4"/>
        </w:rPr>
        <w:t>satisfaction</w:t>
      </w:r>
      <w:r>
        <w:rPr>
          <w:color w:val="231F20"/>
          <w:spacing w:val="-11"/>
        </w:rPr>
        <w:t> </w:t>
      </w:r>
      <w:r>
        <w:rPr>
          <w:color w:val="231F20"/>
          <w:spacing w:val="-4"/>
        </w:rPr>
        <w:t>in</w:t>
      </w:r>
      <w:r>
        <w:rPr>
          <w:color w:val="231F20"/>
          <w:spacing w:val="-11"/>
        </w:rPr>
        <w:t> </w:t>
      </w:r>
      <w:r>
        <w:rPr>
          <w:color w:val="231F20"/>
          <w:spacing w:val="-4"/>
        </w:rPr>
        <w:t>a </w:t>
      </w:r>
      <w:r>
        <w:rPr>
          <w:color w:val="231F20"/>
        </w:rPr>
        <w:t>virtuous circle.</w:t>
      </w:r>
    </w:p>
    <w:p>
      <w:pPr>
        <w:pStyle w:val="BodyText"/>
        <w:spacing w:before="38"/>
      </w:pPr>
    </w:p>
    <w:p>
      <w:pPr>
        <w:pStyle w:val="BodyText"/>
        <w:spacing w:line="271" w:lineRule="auto"/>
        <w:ind w:left="425" w:right="417" w:firstLine="720"/>
        <w:jc w:val="both"/>
      </w:pPr>
      <w:r>
        <w:rPr>
          <w:color w:val="231F20"/>
          <w:w w:val="90"/>
        </w:rPr>
        <w:t>For this final link to hold, the relationship must be profitable. Striving to maintain the loyalty</w:t>
      </w:r>
      <w:r>
        <w:rPr>
          <w:color w:val="231F20"/>
          <w:spacing w:val="22"/>
        </w:rPr>
        <w:t> </w:t>
      </w:r>
      <w:r>
        <w:rPr>
          <w:color w:val="231F20"/>
          <w:w w:val="90"/>
        </w:rPr>
        <w:t>of</w:t>
      </w:r>
      <w:r>
        <w:rPr>
          <w:color w:val="231F20"/>
          <w:spacing w:val="22"/>
        </w:rPr>
        <w:t> </w:t>
      </w:r>
      <w:r>
        <w:rPr>
          <w:color w:val="231F20"/>
          <w:w w:val="90"/>
        </w:rPr>
        <w:t>unprofitable</w:t>
      </w:r>
      <w:r>
        <w:rPr>
          <w:color w:val="231F20"/>
          <w:spacing w:val="22"/>
        </w:rPr>
        <w:t> </w:t>
      </w:r>
      <w:r>
        <w:rPr>
          <w:color w:val="231F20"/>
          <w:w w:val="90"/>
        </w:rPr>
        <w:t>customers</w:t>
      </w:r>
      <w:r>
        <w:rPr>
          <w:color w:val="231F20"/>
          <w:spacing w:val="22"/>
        </w:rPr>
        <w:t> </w:t>
      </w:r>
      <w:r>
        <w:rPr>
          <w:color w:val="231F20"/>
          <w:w w:val="90"/>
        </w:rPr>
        <w:t>is</w:t>
      </w:r>
      <w:r>
        <w:rPr>
          <w:color w:val="231F20"/>
          <w:spacing w:val="22"/>
        </w:rPr>
        <w:t> </w:t>
      </w:r>
      <w:r>
        <w:rPr>
          <w:color w:val="231F20"/>
          <w:w w:val="90"/>
        </w:rPr>
        <w:t>not</w:t>
      </w:r>
      <w:r>
        <w:rPr>
          <w:color w:val="231F20"/>
          <w:spacing w:val="22"/>
        </w:rPr>
        <w:t> </w:t>
      </w:r>
      <w:r>
        <w:rPr>
          <w:color w:val="231F20"/>
          <w:w w:val="90"/>
        </w:rPr>
        <w:t>a</w:t>
      </w:r>
      <w:r>
        <w:rPr>
          <w:color w:val="231F20"/>
          <w:spacing w:val="22"/>
        </w:rPr>
        <w:t> </w:t>
      </w:r>
      <w:r>
        <w:rPr>
          <w:color w:val="231F20"/>
          <w:w w:val="90"/>
        </w:rPr>
        <w:t>viable</w:t>
      </w:r>
      <w:r>
        <w:rPr>
          <w:color w:val="231F20"/>
          <w:spacing w:val="22"/>
        </w:rPr>
        <w:t> </w:t>
      </w:r>
      <w:r>
        <w:rPr>
          <w:color w:val="231F20"/>
          <w:w w:val="90"/>
        </w:rPr>
        <w:t>business</w:t>
      </w:r>
      <w:r>
        <w:rPr>
          <w:color w:val="231F20"/>
          <w:spacing w:val="22"/>
        </w:rPr>
        <w:t> </w:t>
      </w:r>
      <w:r>
        <w:rPr>
          <w:color w:val="231F20"/>
          <w:w w:val="90"/>
        </w:rPr>
        <w:t>model.</w:t>
      </w:r>
      <w:r>
        <w:rPr>
          <w:color w:val="231F20"/>
          <w:spacing w:val="22"/>
        </w:rPr>
        <w:t> </w:t>
      </w:r>
      <w:r>
        <w:rPr>
          <w:color w:val="231F20"/>
          <w:w w:val="90"/>
        </w:rPr>
        <w:t>That</w:t>
      </w:r>
      <w:r>
        <w:rPr>
          <w:color w:val="231F20"/>
          <w:spacing w:val="22"/>
        </w:rPr>
        <w:t> </w:t>
      </w:r>
      <w:r>
        <w:rPr>
          <w:color w:val="231F20"/>
          <w:w w:val="90"/>
        </w:rPr>
        <w:t>is</w:t>
      </w:r>
      <w:r>
        <w:rPr>
          <w:color w:val="231F20"/>
          <w:spacing w:val="22"/>
        </w:rPr>
        <w:t> </w:t>
      </w:r>
      <w:r>
        <w:rPr>
          <w:color w:val="231F20"/>
          <w:w w:val="90"/>
        </w:rPr>
        <w:t>why</w:t>
      </w:r>
      <w:r>
        <w:rPr>
          <w:color w:val="231F20"/>
          <w:spacing w:val="22"/>
        </w:rPr>
        <w:t> </w:t>
      </w:r>
      <w:r>
        <w:rPr>
          <w:color w:val="231F20"/>
          <w:w w:val="90"/>
        </w:rPr>
        <w:t>it</w:t>
      </w:r>
      <w:r>
        <w:rPr>
          <w:color w:val="231F20"/>
          <w:spacing w:val="22"/>
        </w:rPr>
        <w:t> </w:t>
      </w:r>
      <w:r>
        <w:rPr>
          <w:color w:val="231F20"/>
          <w:w w:val="90"/>
        </w:rPr>
        <w:t>is</w:t>
      </w:r>
      <w:r>
        <w:rPr>
          <w:color w:val="231F20"/>
          <w:spacing w:val="22"/>
        </w:rPr>
        <w:t> </w:t>
      </w:r>
      <w:r>
        <w:rPr>
          <w:color w:val="231F20"/>
          <w:w w:val="90"/>
        </w:rPr>
        <w:t>important </w:t>
      </w:r>
      <w:r>
        <w:rPr>
          <w:color w:val="231F20"/>
        </w:rPr>
        <w:t>to</w:t>
      </w:r>
      <w:r>
        <w:rPr>
          <w:color w:val="231F20"/>
          <w:spacing w:val="-8"/>
        </w:rPr>
        <w:t> </w:t>
      </w:r>
      <w:r>
        <w:rPr>
          <w:color w:val="231F20"/>
        </w:rPr>
        <w:t>for</w:t>
      </w:r>
      <w:r>
        <w:rPr>
          <w:color w:val="231F20"/>
          <w:spacing w:val="-8"/>
        </w:rPr>
        <w:t> </w:t>
      </w:r>
      <w:r>
        <w:rPr>
          <w:color w:val="231F20"/>
        </w:rPr>
        <w:t>marketers</w:t>
      </w:r>
      <w:r>
        <w:rPr>
          <w:color w:val="231F20"/>
          <w:spacing w:val="-8"/>
        </w:rPr>
        <w:t> </w:t>
      </w:r>
      <w:r>
        <w:rPr>
          <w:color w:val="231F20"/>
        </w:rPr>
        <w:t>to</w:t>
      </w:r>
      <w:r>
        <w:rPr>
          <w:color w:val="231F20"/>
          <w:spacing w:val="-8"/>
        </w:rPr>
        <w:t> </w:t>
      </w:r>
      <w:r>
        <w:rPr>
          <w:color w:val="231F20"/>
        </w:rPr>
        <w:t>assess</w:t>
      </w:r>
      <w:r>
        <w:rPr>
          <w:color w:val="231F20"/>
          <w:spacing w:val="-8"/>
        </w:rPr>
        <w:t> </w:t>
      </w:r>
      <w:r>
        <w:rPr>
          <w:color w:val="231F20"/>
        </w:rPr>
        <w:t>the</w:t>
      </w:r>
      <w:r>
        <w:rPr>
          <w:color w:val="231F20"/>
          <w:spacing w:val="-8"/>
        </w:rPr>
        <w:t> </w:t>
      </w:r>
      <w:r>
        <w:rPr>
          <w:color w:val="231F20"/>
        </w:rPr>
        <w:t>profitability</w:t>
      </w:r>
      <w:r>
        <w:rPr>
          <w:color w:val="231F20"/>
          <w:spacing w:val="-8"/>
        </w:rPr>
        <w:t> </w:t>
      </w:r>
      <w:r>
        <w:rPr>
          <w:color w:val="231F20"/>
        </w:rPr>
        <w:t>of</w:t>
      </w:r>
      <w:r>
        <w:rPr>
          <w:color w:val="231F20"/>
          <w:spacing w:val="-8"/>
        </w:rPr>
        <w:t> </w:t>
      </w:r>
      <w:r>
        <w:rPr>
          <w:color w:val="231F20"/>
        </w:rPr>
        <w:t>each</w:t>
      </w:r>
      <w:r>
        <w:rPr>
          <w:color w:val="231F20"/>
          <w:spacing w:val="-8"/>
        </w:rPr>
        <w:t> </w:t>
      </w:r>
      <w:r>
        <w:rPr>
          <w:color w:val="231F20"/>
        </w:rPr>
        <w:t>of</w:t>
      </w:r>
      <w:r>
        <w:rPr>
          <w:color w:val="231F20"/>
          <w:spacing w:val="-8"/>
        </w:rPr>
        <w:t> </w:t>
      </w:r>
      <w:r>
        <w:rPr>
          <w:color w:val="231F20"/>
        </w:rPr>
        <w:t>its</w:t>
      </w:r>
      <w:r>
        <w:rPr>
          <w:color w:val="231F20"/>
          <w:spacing w:val="-8"/>
        </w:rPr>
        <w:t> </w:t>
      </w:r>
      <w:r>
        <w:rPr>
          <w:color w:val="231F20"/>
        </w:rPr>
        <w:t>clients</w:t>
      </w:r>
      <w:r>
        <w:rPr>
          <w:color w:val="231F20"/>
          <w:spacing w:val="-8"/>
        </w:rPr>
        <w:t> </w:t>
      </w:r>
      <w:r>
        <w:rPr>
          <w:color w:val="231F20"/>
        </w:rPr>
        <w:t>(or</w:t>
      </w:r>
      <w:r>
        <w:rPr>
          <w:color w:val="231F20"/>
          <w:spacing w:val="-8"/>
        </w:rPr>
        <w:t> </w:t>
      </w:r>
      <w:r>
        <w:rPr>
          <w:color w:val="231F20"/>
        </w:rPr>
        <w:t>types</w:t>
      </w:r>
      <w:r>
        <w:rPr>
          <w:color w:val="231F20"/>
          <w:spacing w:val="-8"/>
        </w:rPr>
        <w:t> </w:t>
      </w:r>
      <w:r>
        <w:rPr>
          <w:color w:val="231F20"/>
        </w:rPr>
        <w:t>of</w:t>
      </w:r>
      <w:r>
        <w:rPr>
          <w:color w:val="231F20"/>
          <w:spacing w:val="-8"/>
        </w:rPr>
        <w:t> </w:t>
      </w:r>
      <w:r>
        <w:rPr>
          <w:color w:val="231F20"/>
        </w:rPr>
        <w:t>clients),</w:t>
      </w:r>
      <w:r>
        <w:rPr>
          <w:color w:val="231F20"/>
          <w:spacing w:val="-8"/>
        </w:rPr>
        <w:t> </w:t>
      </w:r>
      <w:r>
        <w:rPr>
          <w:color w:val="231F20"/>
        </w:rPr>
        <w:t>and </w:t>
      </w:r>
      <w:r>
        <w:rPr>
          <w:color w:val="231F20"/>
          <w:spacing w:val="-2"/>
        </w:rPr>
        <w:t>terminate</w:t>
      </w:r>
      <w:r>
        <w:rPr>
          <w:color w:val="231F20"/>
          <w:spacing w:val="-11"/>
        </w:rPr>
        <w:t> </w:t>
      </w:r>
      <w:r>
        <w:rPr>
          <w:color w:val="231F20"/>
          <w:spacing w:val="-2"/>
        </w:rPr>
        <w:t>those</w:t>
      </w:r>
      <w:r>
        <w:rPr>
          <w:color w:val="231F20"/>
          <w:spacing w:val="-11"/>
        </w:rPr>
        <w:t> </w:t>
      </w:r>
      <w:r>
        <w:rPr>
          <w:color w:val="231F20"/>
          <w:spacing w:val="-2"/>
        </w:rPr>
        <w:t>relationships</w:t>
      </w:r>
      <w:r>
        <w:rPr>
          <w:color w:val="231F20"/>
          <w:spacing w:val="-11"/>
        </w:rPr>
        <w:t> </w:t>
      </w:r>
      <w:r>
        <w:rPr>
          <w:color w:val="231F20"/>
          <w:spacing w:val="-2"/>
        </w:rPr>
        <w:t>that</w:t>
      </w:r>
      <w:r>
        <w:rPr>
          <w:color w:val="231F20"/>
          <w:spacing w:val="-11"/>
        </w:rPr>
        <w:t> </w:t>
      </w:r>
      <w:r>
        <w:rPr>
          <w:color w:val="231F20"/>
          <w:spacing w:val="-2"/>
        </w:rPr>
        <w:t>are</w:t>
      </w:r>
      <w:r>
        <w:rPr>
          <w:color w:val="231F20"/>
          <w:spacing w:val="-11"/>
        </w:rPr>
        <w:t> </w:t>
      </w:r>
      <w:r>
        <w:rPr>
          <w:color w:val="231F20"/>
          <w:spacing w:val="-2"/>
        </w:rPr>
        <w:t>not</w:t>
      </w:r>
      <w:r>
        <w:rPr>
          <w:color w:val="231F20"/>
          <w:spacing w:val="-11"/>
        </w:rPr>
        <w:t> </w:t>
      </w:r>
      <w:r>
        <w:rPr>
          <w:color w:val="231F20"/>
          <w:spacing w:val="-2"/>
        </w:rPr>
        <w:t>profitable.</w:t>
      </w:r>
      <w:r>
        <w:rPr>
          <w:color w:val="231F20"/>
          <w:spacing w:val="-11"/>
        </w:rPr>
        <w:t> </w:t>
      </w:r>
      <w:r>
        <w:rPr>
          <w:color w:val="231F20"/>
          <w:spacing w:val="-2"/>
        </w:rPr>
        <w:t>In</w:t>
      </w:r>
      <w:r>
        <w:rPr>
          <w:color w:val="231F20"/>
          <w:spacing w:val="-11"/>
        </w:rPr>
        <w:t> </w:t>
      </w:r>
      <w:r>
        <w:rPr>
          <w:color w:val="231F20"/>
          <w:spacing w:val="-2"/>
        </w:rPr>
        <w:t>order</w:t>
      </w:r>
      <w:r>
        <w:rPr>
          <w:color w:val="231F20"/>
          <w:spacing w:val="-11"/>
        </w:rPr>
        <w:t> </w:t>
      </w:r>
      <w:r>
        <w:rPr>
          <w:color w:val="231F20"/>
          <w:spacing w:val="-2"/>
        </w:rPr>
        <w:t>to</w:t>
      </w:r>
      <w:r>
        <w:rPr>
          <w:color w:val="231F20"/>
          <w:spacing w:val="-11"/>
        </w:rPr>
        <w:t> </w:t>
      </w:r>
      <w:r>
        <w:rPr>
          <w:color w:val="231F20"/>
          <w:spacing w:val="-2"/>
        </w:rPr>
        <w:t>do</w:t>
      </w:r>
      <w:r>
        <w:rPr>
          <w:color w:val="231F20"/>
          <w:spacing w:val="-11"/>
        </w:rPr>
        <w:t> </w:t>
      </w:r>
      <w:r>
        <w:rPr>
          <w:color w:val="231F20"/>
          <w:spacing w:val="-2"/>
        </w:rPr>
        <w:t>this,</w:t>
      </w:r>
      <w:r>
        <w:rPr>
          <w:color w:val="231F20"/>
          <w:spacing w:val="-11"/>
        </w:rPr>
        <w:t> </w:t>
      </w:r>
      <w:r>
        <w:rPr>
          <w:color w:val="231F20"/>
          <w:spacing w:val="-2"/>
        </w:rPr>
        <w:t>each</w:t>
      </w:r>
      <w:r>
        <w:rPr>
          <w:color w:val="231F20"/>
          <w:spacing w:val="-11"/>
        </w:rPr>
        <w:t> </w:t>
      </w:r>
      <w:r>
        <w:rPr>
          <w:color w:val="231F20"/>
          <w:spacing w:val="-2"/>
        </w:rPr>
        <w:t>customer’s “relationship</w:t>
      </w:r>
      <w:r>
        <w:rPr>
          <w:color w:val="231F20"/>
          <w:spacing w:val="-12"/>
        </w:rPr>
        <w:t> </w:t>
      </w:r>
      <w:r>
        <w:rPr>
          <w:color w:val="231F20"/>
          <w:spacing w:val="-2"/>
        </w:rPr>
        <w:t>costs”</w:t>
      </w:r>
      <w:r>
        <w:rPr>
          <w:color w:val="231F20"/>
          <w:spacing w:val="-12"/>
        </w:rPr>
        <w:t> </w:t>
      </w:r>
      <w:r>
        <w:rPr>
          <w:color w:val="231F20"/>
          <w:spacing w:val="-2"/>
        </w:rPr>
        <w:t>are</w:t>
      </w:r>
      <w:r>
        <w:rPr>
          <w:color w:val="231F20"/>
          <w:spacing w:val="-12"/>
        </w:rPr>
        <w:t> </w:t>
      </w:r>
      <w:r>
        <w:rPr>
          <w:color w:val="231F20"/>
          <w:spacing w:val="-2"/>
        </w:rPr>
        <w:t>compared</w:t>
      </w:r>
      <w:r>
        <w:rPr>
          <w:color w:val="231F20"/>
          <w:spacing w:val="-12"/>
        </w:rPr>
        <w:t> </w:t>
      </w:r>
      <w:r>
        <w:rPr>
          <w:color w:val="231F20"/>
          <w:spacing w:val="-2"/>
        </w:rPr>
        <w:t>to</w:t>
      </w:r>
      <w:r>
        <w:rPr>
          <w:color w:val="231F20"/>
          <w:spacing w:val="-12"/>
        </w:rPr>
        <w:t> </w:t>
      </w:r>
      <w:r>
        <w:rPr>
          <w:color w:val="231F20"/>
          <w:spacing w:val="-2"/>
        </w:rPr>
        <w:t>their</w:t>
      </w:r>
      <w:r>
        <w:rPr>
          <w:color w:val="231F20"/>
          <w:spacing w:val="-12"/>
        </w:rPr>
        <w:t> </w:t>
      </w:r>
      <w:r>
        <w:rPr>
          <w:color w:val="231F20"/>
          <w:spacing w:val="-2"/>
        </w:rPr>
        <w:t>“relationship</w:t>
      </w:r>
      <w:r>
        <w:rPr>
          <w:color w:val="231F20"/>
          <w:spacing w:val="-12"/>
        </w:rPr>
        <w:t> </w:t>
      </w:r>
      <w:r>
        <w:rPr>
          <w:color w:val="231F20"/>
          <w:spacing w:val="-2"/>
        </w:rPr>
        <w:t>revenue.”</w:t>
      </w:r>
      <w:r>
        <w:rPr>
          <w:color w:val="231F20"/>
          <w:spacing w:val="-12"/>
        </w:rPr>
        <w:t> </w:t>
      </w:r>
      <w:r>
        <w:rPr>
          <w:color w:val="231F20"/>
          <w:spacing w:val="-2"/>
        </w:rPr>
        <w:t>A</w:t>
      </w:r>
      <w:r>
        <w:rPr>
          <w:color w:val="231F20"/>
          <w:spacing w:val="-12"/>
        </w:rPr>
        <w:t> </w:t>
      </w:r>
      <w:r>
        <w:rPr>
          <w:color w:val="231F20"/>
          <w:spacing w:val="-2"/>
        </w:rPr>
        <w:t>useful</w:t>
      </w:r>
      <w:r>
        <w:rPr>
          <w:color w:val="231F20"/>
          <w:spacing w:val="-12"/>
        </w:rPr>
        <w:t> </w:t>
      </w:r>
      <w:r>
        <w:rPr>
          <w:color w:val="231F20"/>
          <w:spacing w:val="-2"/>
        </w:rPr>
        <w:t>calculation</w:t>
      </w:r>
      <w:r>
        <w:rPr>
          <w:color w:val="231F20"/>
          <w:spacing w:val="-12"/>
        </w:rPr>
        <w:t> </w:t>
      </w:r>
      <w:r>
        <w:rPr>
          <w:color w:val="231F20"/>
          <w:spacing w:val="-2"/>
        </w:rPr>
        <w:t>for </w:t>
      </w:r>
      <w:r>
        <w:rPr>
          <w:color w:val="231F20"/>
        </w:rPr>
        <w:t>this</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patronage</w:t>
      </w:r>
      <w:r>
        <w:rPr>
          <w:color w:val="231F20"/>
          <w:spacing w:val="-12"/>
        </w:rPr>
        <w:t> </w:t>
      </w:r>
      <w:r>
        <w:rPr>
          <w:color w:val="231F20"/>
        </w:rPr>
        <w:t>concentration</w:t>
      </w:r>
      <w:r>
        <w:rPr>
          <w:color w:val="231F20"/>
          <w:spacing w:val="-12"/>
        </w:rPr>
        <w:t> </w:t>
      </w:r>
      <w:r>
        <w:rPr>
          <w:color w:val="231F20"/>
        </w:rPr>
        <w:t>ratio.</w:t>
      </w:r>
      <w:r>
        <w:rPr>
          <w:color w:val="231F20"/>
          <w:spacing w:val="-12"/>
        </w:rPr>
        <w:t> </w:t>
      </w:r>
      <w:r>
        <w:rPr>
          <w:color w:val="231F20"/>
        </w:rPr>
        <w:t>This</w:t>
      </w:r>
      <w:r>
        <w:rPr>
          <w:color w:val="231F20"/>
          <w:spacing w:val="-12"/>
        </w:rPr>
        <w:t> </w:t>
      </w:r>
      <w:r>
        <w:rPr>
          <w:color w:val="231F20"/>
        </w:rPr>
        <w:t>calculation</w:t>
      </w:r>
      <w:r>
        <w:rPr>
          <w:color w:val="231F20"/>
          <w:spacing w:val="-12"/>
        </w:rPr>
        <w:t> </w:t>
      </w:r>
      <w:r>
        <w:rPr>
          <w:color w:val="231F20"/>
        </w:rPr>
        <w:t>is</w:t>
      </w:r>
      <w:r>
        <w:rPr>
          <w:color w:val="231F20"/>
          <w:spacing w:val="-12"/>
        </w:rPr>
        <w:t> </w:t>
      </w:r>
      <w:r>
        <w:rPr>
          <w:color w:val="231F20"/>
        </w:rPr>
        <w:t>hindered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difficulty</w:t>
      </w:r>
      <w:r>
        <w:rPr>
          <w:color w:val="231F20"/>
          <w:spacing w:val="-12"/>
        </w:rPr>
        <w:t> </w:t>
      </w:r>
      <w:r>
        <w:rPr>
          <w:color w:val="231F20"/>
        </w:rPr>
        <w:t>in </w:t>
      </w:r>
      <w:r>
        <w:rPr>
          <w:color w:val="231F20"/>
          <w:spacing w:val="-2"/>
        </w:rPr>
        <w:t>allocating</w:t>
      </w:r>
      <w:r>
        <w:rPr>
          <w:color w:val="231F20"/>
          <w:spacing w:val="-12"/>
        </w:rPr>
        <w:t> </w:t>
      </w:r>
      <w:r>
        <w:rPr>
          <w:color w:val="231F20"/>
          <w:spacing w:val="-2"/>
        </w:rPr>
        <w:t>costs</w:t>
      </w:r>
      <w:r>
        <w:rPr>
          <w:color w:val="231F20"/>
          <w:spacing w:val="-12"/>
        </w:rPr>
        <w:t> </w:t>
      </w:r>
      <w:r>
        <w:rPr>
          <w:color w:val="231F20"/>
          <w:spacing w:val="-2"/>
        </w:rPr>
        <w:t>to</w:t>
      </w:r>
      <w:r>
        <w:rPr>
          <w:color w:val="231F20"/>
          <w:spacing w:val="-12"/>
        </w:rPr>
        <w:t> </w:t>
      </w:r>
      <w:r>
        <w:rPr>
          <w:color w:val="231F20"/>
          <w:spacing w:val="-2"/>
        </w:rPr>
        <w:t>individual</w:t>
      </w:r>
      <w:r>
        <w:rPr>
          <w:color w:val="231F20"/>
          <w:spacing w:val="-12"/>
        </w:rPr>
        <w:t> </w:t>
      </w:r>
      <w:r>
        <w:rPr>
          <w:color w:val="231F20"/>
          <w:spacing w:val="-2"/>
        </w:rPr>
        <w:t>relationships</w:t>
      </w:r>
      <w:r>
        <w:rPr>
          <w:color w:val="231F20"/>
          <w:spacing w:val="-12"/>
        </w:rPr>
        <w:t> </w:t>
      </w:r>
      <w:r>
        <w:rPr>
          <w:color w:val="231F20"/>
          <w:spacing w:val="-2"/>
        </w:rPr>
        <w:t>and</w:t>
      </w:r>
      <w:r>
        <w:rPr>
          <w:color w:val="231F20"/>
          <w:spacing w:val="-12"/>
        </w:rPr>
        <w:t> </w:t>
      </w:r>
      <w:r>
        <w:rPr>
          <w:color w:val="231F20"/>
          <w:spacing w:val="-2"/>
        </w:rPr>
        <w:t>the</w:t>
      </w:r>
      <w:r>
        <w:rPr>
          <w:color w:val="231F20"/>
          <w:spacing w:val="-12"/>
        </w:rPr>
        <w:t> </w:t>
      </w:r>
      <w:r>
        <w:rPr>
          <w:color w:val="231F20"/>
          <w:spacing w:val="-2"/>
        </w:rPr>
        <w:t>ambiguity</w:t>
      </w:r>
      <w:r>
        <w:rPr>
          <w:color w:val="231F20"/>
          <w:spacing w:val="-12"/>
        </w:rPr>
        <w:t> </w:t>
      </w:r>
      <w:r>
        <w:rPr>
          <w:color w:val="231F20"/>
          <w:spacing w:val="-2"/>
        </w:rPr>
        <w:t>regarding</w:t>
      </w:r>
      <w:r>
        <w:rPr>
          <w:color w:val="231F20"/>
          <w:spacing w:val="-12"/>
        </w:rPr>
        <w:t> </w:t>
      </w:r>
      <w:r>
        <w:rPr>
          <w:color w:val="231F20"/>
          <w:spacing w:val="-2"/>
        </w:rPr>
        <w:t>relationship</w:t>
      </w:r>
      <w:r>
        <w:rPr>
          <w:color w:val="231F20"/>
          <w:spacing w:val="-12"/>
        </w:rPr>
        <w:t> </w:t>
      </w:r>
      <w:r>
        <w:rPr>
          <w:color w:val="231F20"/>
          <w:spacing w:val="-2"/>
        </w:rPr>
        <w:t>cost drivers.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Expanded</w:t>
      </w:r>
      <w:r>
        <w:rPr>
          <w:color w:val="231F20"/>
          <w:spacing w:val="-4"/>
        </w:rPr>
        <w:t> </w:t>
      </w:r>
      <w:r>
        <w:rPr>
          <w:color w:val="231F20"/>
          <w:spacing w:val="-2"/>
        </w:rPr>
        <w:t>Models</w:t>
      </w:r>
    </w:p>
    <w:p>
      <w:pPr>
        <w:pStyle w:val="BodyText"/>
        <w:spacing w:before="168"/>
        <w:rPr>
          <w:rFonts w:ascii="Times New Roman"/>
          <w:b/>
        </w:rPr>
      </w:pPr>
    </w:p>
    <w:p>
      <w:pPr>
        <w:pStyle w:val="Heading2"/>
      </w:pPr>
      <w:r>
        <w:rPr>
          <w:color w:val="231F20"/>
        </w:rPr>
        <w:t>Virtuous</w:t>
      </w:r>
      <w:r>
        <w:rPr>
          <w:color w:val="231F20"/>
          <w:spacing w:val="23"/>
        </w:rPr>
        <w:t> </w:t>
      </w:r>
      <w:r>
        <w:rPr>
          <w:color w:val="231F20"/>
          <w:spacing w:val="-2"/>
        </w:rPr>
        <w:t>Circle</w:t>
      </w:r>
    </w:p>
    <w:p>
      <w:pPr>
        <w:pStyle w:val="BodyText"/>
        <w:spacing w:before="133"/>
        <w:rPr>
          <w:rFonts w:ascii="Times New Roman"/>
          <w:b/>
          <w:i/>
        </w:rPr>
      </w:pPr>
    </w:p>
    <w:p>
      <w:pPr>
        <w:pStyle w:val="BodyText"/>
        <w:spacing w:line="271" w:lineRule="auto"/>
        <w:ind w:left="425" w:right="417" w:firstLine="720"/>
        <w:jc w:val="both"/>
      </w:pPr>
      <w:r>
        <w:rPr>
          <w:color w:val="231F20"/>
          <w:w w:val="90"/>
        </w:rPr>
        <w:t>Schlesinger and Heskett (1991) added employee loyalty to the basic customer loyalty </w:t>
      </w:r>
      <w:r>
        <w:rPr>
          <w:color w:val="231F20"/>
          <w:spacing w:val="-6"/>
        </w:rPr>
        <w:t>model.</w:t>
      </w:r>
      <w:r>
        <w:rPr>
          <w:color w:val="231F20"/>
          <w:spacing w:val="-9"/>
        </w:rPr>
        <w:t> </w:t>
      </w:r>
      <w:r>
        <w:rPr>
          <w:color w:val="231F20"/>
          <w:spacing w:val="-6"/>
        </w:rPr>
        <w:t>They</w:t>
      </w:r>
      <w:r>
        <w:rPr>
          <w:color w:val="231F20"/>
          <w:spacing w:val="-9"/>
        </w:rPr>
        <w:t> </w:t>
      </w:r>
      <w:r>
        <w:rPr>
          <w:color w:val="231F20"/>
          <w:spacing w:val="-6"/>
        </w:rPr>
        <w:t>developed</w:t>
      </w:r>
      <w:r>
        <w:rPr>
          <w:color w:val="231F20"/>
          <w:spacing w:val="-9"/>
        </w:rPr>
        <w:t> </w:t>
      </w:r>
      <w:r>
        <w:rPr>
          <w:color w:val="231F20"/>
          <w:spacing w:val="-6"/>
        </w:rPr>
        <w:t>the</w:t>
      </w:r>
      <w:r>
        <w:rPr>
          <w:color w:val="231F20"/>
          <w:spacing w:val="-9"/>
        </w:rPr>
        <w:t> </w:t>
      </w:r>
      <w:r>
        <w:rPr>
          <w:color w:val="231F20"/>
          <w:spacing w:val="-6"/>
        </w:rPr>
        <w:t>concepts</w:t>
      </w:r>
      <w:r>
        <w:rPr>
          <w:color w:val="231F20"/>
          <w:spacing w:val="-9"/>
        </w:rPr>
        <w:t> </w:t>
      </w:r>
      <w:r>
        <w:rPr>
          <w:color w:val="231F20"/>
          <w:spacing w:val="-6"/>
        </w:rPr>
        <w:t>of</w:t>
      </w:r>
      <w:r>
        <w:rPr>
          <w:color w:val="231F20"/>
          <w:spacing w:val="-9"/>
        </w:rPr>
        <w:t> </w:t>
      </w:r>
      <w:r>
        <w:rPr>
          <w:color w:val="231F20"/>
          <w:spacing w:val="-6"/>
        </w:rPr>
        <w:t>“cycle</w:t>
      </w:r>
      <w:r>
        <w:rPr>
          <w:color w:val="231F20"/>
          <w:spacing w:val="-9"/>
        </w:rPr>
        <w:t> </w:t>
      </w:r>
      <w:r>
        <w:rPr>
          <w:color w:val="231F20"/>
          <w:spacing w:val="-6"/>
        </w:rPr>
        <w:t>of</w:t>
      </w:r>
      <w:r>
        <w:rPr>
          <w:color w:val="231F20"/>
          <w:spacing w:val="-9"/>
        </w:rPr>
        <w:t> </w:t>
      </w:r>
      <w:r>
        <w:rPr>
          <w:color w:val="231F20"/>
          <w:spacing w:val="-6"/>
        </w:rPr>
        <w:t>success”</w:t>
      </w:r>
      <w:r>
        <w:rPr>
          <w:color w:val="231F20"/>
          <w:spacing w:val="-9"/>
        </w:rPr>
        <w:t> </w:t>
      </w:r>
      <w:r>
        <w:rPr>
          <w:color w:val="231F20"/>
          <w:spacing w:val="-6"/>
        </w:rPr>
        <w:t>and</w:t>
      </w:r>
      <w:r>
        <w:rPr>
          <w:color w:val="231F20"/>
          <w:spacing w:val="-9"/>
        </w:rPr>
        <w:t> </w:t>
      </w:r>
      <w:r>
        <w:rPr>
          <w:color w:val="231F20"/>
          <w:spacing w:val="-6"/>
        </w:rPr>
        <w:t>“cycle</w:t>
      </w:r>
      <w:r>
        <w:rPr>
          <w:color w:val="231F20"/>
          <w:spacing w:val="-9"/>
        </w:rPr>
        <w:t> </w:t>
      </w:r>
      <w:r>
        <w:rPr>
          <w:color w:val="231F20"/>
          <w:spacing w:val="-6"/>
        </w:rPr>
        <w:t>of</w:t>
      </w:r>
      <w:r>
        <w:rPr>
          <w:color w:val="231F20"/>
          <w:spacing w:val="-9"/>
        </w:rPr>
        <w:t> </w:t>
      </w:r>
      <w:r>
        <w:rPr>
          <w:color w:val="231F20"/>
          <w:spacing w:val="-6"/>
        </w:rPr>
        <w:t>failure”.</w:t>
      </w:r>
      <w:r>
        <w:rPr>
          <w:color w:val="231F20"/>
          <w:spacing w:val="-9"/>
        </w:rPr>
        <w:t> </w:t>
      </w:r>
      <w:r>
        <w:rPr>
          <w:color w:val="231F20"/>
          <w:spacing w:val="-6"/>
        </w:rPr>
        <w:t>In</w:t>
      </w:r>
      <w:r>
        <w:rPr>
          <w:color w:val="231F20"/>
          <w:spacing w:val="-9"/>
        </w:rPr>
        <w:t> </w:t>
      </w:r>
      <w:r>
        <w:rPr>
          <w:color w:val="231F20"/>
          <w:spacing w:val="-6"/>
        </w:rPr>
        <w:t>the</w:t>
      </w:r>
      <w:r>
        <w:rPr>
          <w:color w:val="231F20"/>
          <w:spacing w:val="-9"/>
        </w:rPr>
        <w:t> </w:t>
      </w:r>
      <w:r>
        <w:rPr>
          <w:color w:val="231F20"/>
          <w:spacing w:val="-6"/>
        </w:rPr>
        <w:t>cycle </w:t>
      </w:r>
      <w:r>
        <w:rPr>
          <w:color w:val="231F20"/>
          <w:w w:val="90"/>
        </w:rPr>
        <w:t>of success, an investment in your employees’ ability to provide superior service to customers can</w:t>
      </w:r>
      <w:r>
        <w:rPr>
          <w:color w:val="231F20"/>
        </w:rPr>
        <w:t> </w:t>
      </w:r>
      <w:r>
        <w:rPr>
          <w:color w:val="231F20"/>
          <w:w w:val="90"/>
        </w:rPr>
        <w:t>be</w:t>
      </w:r>
      <w:r>
        <w:rPr>
          <w:color w:val="231F20"/>
        </w:rPr>
        <w:t> </w:t>
      </w:r>
      <w:r>
        <w:rPr>
          <w:color w:val="231F20"/>
          <w:w w:val="90"/>
        </w:rPr>
        <w:t>seen</w:t>
      </w:r>
      <w:r>
        <w:rPr>
          <w:color w:val="231F20"/>
        </w:rPr>
        <w:t> </w:t>
      </w:r>
      <w:r>
        <w:rPr>
          <w:color w:val="231F20"/>
          <w:w w:val="90"/>
        </w:rPr>
        <w:t>as</w:t>
      </w:r>
      <w:r>
        <w:rPr>
          <w:color w:val="231F20"/>
        </w:rPr>
        <w:t> </w:t>
      </w:r>
      <w:r>
        <w:rPr>
          <w:color w:val="231F20"/>
          <w:w w:val="90"/>
        </w:rPr>
        <w:t>a</w:t>
      </w:r>
      <w:r>
        <w:rPr>
          <w:color w:val="231F20"/>
        </w:rPr>
        <w:t> </w:t>
      </w:r>
      <w:r>
        <w:rPr>
          <w:color w:val="231F20"/>
          <w:w w:val="90"/>
        </w:rPr>
        <w:t>virtuous</w:t>
      </w:r>
      <w:r>
        <w:rPr>
          <w:color w:val="231F20"/>
        </w:rPr>
        <w:t> </w:t>
      </w:r>
      <w:r>
        <w:rPr>
          <w:color w:val="231F20"/>
          <w:w w:val="90"/>
        </w:rPr>
        <w:t>circle.</w:t>
      </w:r>
      <w:r>
        <w:rPr>
          <w:color w:val="231F20"/>
        </w:rPr>
        <w:t> </w:t>
      </w:r>
      <w:r>
        <w:rPr>
          <w:color w:val="231F20"/>
          <w:w w:val="90"/>
        </w:rPr>
        <w:t>Effort</w:t>
      </w:r>
      <w:r>
        <w:rPr>
          <w:color w:val="231F20"/>
        </w:rPr>
        <w:t> </w:t>
      </w:r>
      <w:r>
        <w:rPr>
          <w:color w:val="231F20"/>
          <w:w w:val="90"/>
        </w:rPr>
        <w:t>spent</w:t>
      </w:r>
      <w:r>
        <w:rPr>
          <w:color w:val="231F20"/>
        </w:rPr>
        <w:t> </w:t>
      </w:r>
      <w:r>
        <w:rPr>
          <w:color w:val="231F20"/>
          <w:w w:val="90"/>
        </w:rPr>
        <w:t>in</w:t>
      </w:r>
      <w:r>
        <w:rPr>
          <w:color w:val="231F20"/>
        </w:rPr>
        <w:t> </w:t>
      </w:r>
      <w:r>
        <w:rPr>
          <w:color w:val="231F20"/>
          <w:w w:val="90"/>
        </w:rPr>
        <w:t>selecting</w:t>
      </w:r>
      <w:r>
        <w:rPr>
          <w:color w:val="231F20"/>
        </w:rPr>
        <w:t> </w:t>
      </w:r>
      <w:r>
        <w:rPr>
          <w:color w:val="231F20"/>
          <w:w w:val="90"/>
        </w:rPr>
        <w:t>and</w:t>
      </w:r>
      <w:r>
        <w:rPr>
          <w:color w:val="231F20"/>
        </w:rPr>
        <w:t> </w:t>
      </w:r>
      <w:r>
        <w:rPr>
          <w:color w:val="231F20"/>
          <w:w w:val="90"/>
        </w:rPr>
        <w:t>training</w:t>
      </w:r>
      <w:r>
        <w:rPr>
          <w:color w:val="231F20"/>
        </w:rPr>
        <w:t> </w:t>
      </w:r>
      <w:r>
        <w:rPr>
          <w:color w:val="231F20"/>
          <w:w w:val="90"/>
        </w:rPr>
        <w:t>employees</w:t>
      </w:r>
      <w:r>
        <w:rPr>
          <w:color w:val="231F20"/>
        </w:rPr>
        <w:t> </w:t>
      </w:r>
      <w:r>
        <w:rPr>
          <w:color w:val="231F20"/>
          <w:w w:val="90"/>
        </w:rPr>
        <w:t>and</w:t>
      </w:r>
      <w:r>
        <w:rPr>
          <w:color w:val="231F20"/>
        </w:rPr>
        <w:t> </w:t>
      </w:r>
      <w:r>
        <w:rPr>
          <w:color w:val="231F20"/>
          <w:w w:val="90"/>
        </w:rPr>
        <w:t>creating</w:t>
      </w:r>
      <w:r>
        <w:rPr>
          <w:color w:val="231F20"/>
          <w:spacing w:val="40"/>
        </w:rPr>
        <w:t> </w:t>
      </w:r>
      <w:r>
        <w:rPr>
          <w:color w:val="231F20"/>
          <w:w w:val="90"/>
        </w:rPr>
        <w:t>a corporate culture in which they are empowered can lead to increased employee satisfaction </w:t>
      </w:r>
      <w:r>
        <w:rPr>
          <w:color w:val="231F20"/>
          <w:spacing w:val="-4"/>
        </w:rPr>
        <w:t>and</w:t>
      </w:r>
      <w:r>
        <w:rPr>
          <w:color w:val="231F20"/>
          <w:spacing w:val="-10"/>
        </w:rPr>
        <w:t> </w:t>
      </w:r>
      <w:r>
        <w:rPr>
          <w:color w:val="231F20"/>
          <w:spacing w:val="-4"/>
        </w:rPr>
        <w:t>employee</w:t>
      </w:r>
      <w:r>
        <w:rPr>
          <w:color w:val="231F20"/>
          <w:spacing w:val="-10"/>
        </w:rPr>
        <w:t> </w:t>
      </w:r>
      <w:r>
        <w:rPr>
          <w:color w:val="231F20"/>
          <w:spacing w:val="-4"/>
        </w:rPr>
        <w:t>competence.</w:t>
      </w:r>
      <w:r>
        <w:rPr>
          <w:color w:val="231F20"/>
          <w:spacing w:val="-10"/>
        </w:rPr>
        <w:t> </w:t>
      </w:r>
      <w:r>
        <w:rPr>
          <w:color w:val="231F20"/>
          <w:spacing w:val="-4"/>
        </w:rPr>
        <w:t>This</w:t>
      </w:r>
      <w:r>
        <w:rPr>
          <w:color w:val="231F20"/>
          <w:spacing w:val="-10"/>
        </w:rPr>
        <w:t> </w:t>
      </w:r>
      <w:r>
        <w:rPr>
          <w:color w:val="231F20"/>
          <w:spacing w:val="-4"/>
        </w:rPr>
        <w:t>will</w:t>
      </w:r>
      <w:r>
        <w:rPr>
          <w:color w:val="231F20"/>
          <w:spacing w:val="-10"/>
        </w:rPr>
        <w:t> </w:t>
      </w:r>
      <w:r>
        <w:rPr>
          <w:color w:val="231F20"/>
          <w:spacing w:val="-4"/>
        </w:rPr>
        <w:t>likely</w:t>
      </w:r>
      <w:r>
        <w:rPr>
          <w:color w:val="231F20"/>
          <w:spacing w:val="-10"/>
        </w:rPr>
        <w:t> </w:t>
      </w:r>
      <w:r>
        <w:rPr>
          <w:color w:val="231F20"/>
          <w:spacing w:val="-4"/>
        </w:rPr>
        <w:t>result</w:t>
      </w:r>
      <w:r>
        <w:rPr>
          <w:color w:val="231F20"/>
          <w:spacing w:val="-10"/>
        </w:rPr>
        <w:t> </w:t>
      </w:r>
      <w:r>
        <w:rPr>
          <w:color w:val="231F20"/>
          <w:spacing w:val="-4"/>
        </w:rPr>
        <w:t>in</w:t>
      </w:r>
      <w:r>
        <w:rPr>
          <w:color w:val="231F20"/>
          <w:spacing w:val="-10"/>
        </w:rPr>
        <w:t> </w:t>
      </w:r>
      <w:r>
        <w:rPr>
          <w:color w:val="231F20"/>
          <w:spacing w:val="-4"/>
        </w:rPr>
        <w:t>superior</w:t>
      </w:r>
      <w:r>
        <w:rPr>
          <w:color w:val="231F20"/>
          <w:spacing w:val="-10"/>
        </w:rPr>
        <w:t> </w:t>
      </w:r>
      <w:r>
        <w:rPr>
          <w:color w:val="231F20"/>
          <w:spacing w:val="-4"/>
        </w:rPr>
        <w:t>service</w:t>
      </w:r>
      <w:r>
        <w:rPr>
          <w:color w:val="231F20"/>
          <w:spacing w:val="-10"/>
        </w:rPr>
        <w:t> </w:t>
      </w:r>
      <w:r>
        <w:rPr>
          <w:color w:val="231F20"/>
          <w:spacing w:val="-4"/>
        </w:rPr>
        <w:t>delivery</w:t>
      </w:r>
      <w:r>
        <w:rPr>
          <w:color w:val="231F20"/>
          <w:spacing w:val="-10"/>
        </w:rPr>
        <w:t> </w:t>
      </w:r>
      <w:r>
        <w:rPr>
          <w:color w:val="231F20"/>
          <w:spacing w:val="-4"/>
        </w:rPr>
        <w:t>and</w:t>
      </w:r>
      <w:r>
        <w:rPr>
          <w:color w:val="231F20"/>
          <w:spacing w:val="-10"/>
        </w:rPr>
        <w:t> </w:t>
      </w:r>
      <w:r>
        <w:rPr>
          <w:color w:val="231F20"/>
          <w:spacing w:val="-4"/>
        </w:rPr>
        <w:t>customer </w:t>
      </w:r>
      <w:r>
        <w:rPr>
          <w:color w:val="231F20"/>
        </w:rPr>
        <w:t>satisfaction.</w:t>
      </w:r>
      <w:r>
        <w:rPr>
          <w:color w:val="231F20"/>
          <w:spacing w:val="-1"/>
        </w:rPr>
        <w:t> </w:t>
      </w:r>
      <w:r>
        <w:rPr>
          <w:color w:val="231F20"/>
        </w:rPr>
        <w:t>This</w:t>
      </w:r>
      <w:r>
        <w:rPr>
          <w:color w:val="231F20"/>
          <w:spacing w:val="-1"/>
        </w:rPr>
        <w:t> </w:t>
      </w:r>
      <w:r>
        <w:rPr>
          <w:color w:val="231F20"/>
        </w:rPr>
        <w:t>in</w:t>
      </w:r>
      <w:r>
        <w:rPr>
          <w:color w:val="231F20"/>
          <w:spacing w:val="-1"/>
        </w:rPr>
        <w:t> </w:t>
      </w:r>
      <w:r>
        <w:rPr>
          <w:color w:val="231F20"/>
        </w:rPr>
        <w:t>turn</w:t>
      </w:r>
      <w:r>
        <w:rPr>
          <w:color w:val="231F20"/>
          <w:spacing w:val="-1"/>
        </w:rPr>
        <w:t> </w:t>
      </w:r>
      <w:r>
        <w:rPr>
          <w:color w:val="231F20"/>
        </w:rPr>
        <w:t>will</w:t>
      </w:r>
      <w:r>
        <w:rPr>
          <w:color w:val="231F20"/>
          <w:spacing w:val="-1"/>
        </w:rPr>
        <w:t> </w:t>
      </w:r>
      <w:r>
        <w:rPr>
          <w:color w:val="231F20"/>
        </w:rPr>
        <w:t>create</w:t>
      </w:r>
      <w:r>
        <w:rPr>
          <w:color w:val="231F20"/>
          <w:spacing w:val="-1"/>
        </w:rPr>
        <w:t> </w:t>
      </w:r>
      <w:r>
        <w:rPr>
          <w:color w:val="231F20"/>
        </w:rPr>
        <w:t>customer</w:t>
      </w:r>
      <w:r>
        <w:rPr>
          <w:color w:val="231F20"/>
          <w:spacing w:val="-1"/>
        </w:rPr>
        <w:t> </w:t>
      </w:r>
      <w:r>
        <w:rPr>
          <w:color w:val="231F20"/>
        </w:rPr>
        <w:t>loyalty,</w:t>
      </w:r>
      <w:r>
        <w:rPr>
          <w:color w:val="231F20"/>
          <w:spacing w:val="-1"/>
        </w:rPr>
        <w:t> </w:t>
      </w:r>
      <w:r>
        <w:rPr>
          <w:color w:val="231F20"/>
        </w:rPr>
        <w:t>improved</w:t>
      </w:r>
      <w:r>
        <w:rPr>
          <w:color w:val="231F20"/>
          <w:spacing w:val="-1"/>
        </w:rPr>
        <w:t> </w:t>
      </w:r>
      <w:r>
        <w:rPr>
          <w:color w:val="231F20"/>
        </w:rPr>
        <w:t>sales</w:t>
      </w:r>
      <w:r>
        <w:rPr>
          <w:color w:val="231F20"/>
          <w:spacing w:val="-1"/>
        </w:rPr>
        <w:t> </w:t>
      </w:r>
      <w:r>
        <w:rPr>
          <w:color w:val="231F20"/>
        </w:rPr>
        <w:t>levels,</w:t>
      </w:r>
      <w:r>
        <w:rPr>
          <w:color w:val="231F20"/>
          <w:spacing w:val="-1"/>
        </w:rPr>
        <w:t> </w:t>
      </w:r>
      <w:r>
        <w:rPr>
          <w:color w:val="231F20"/>
        </w:rPr>
        <w:t>and</w:t>
      </w:r>
      <w:r>
        <w:rPr>
          <w:color w:val="231F20"/>
          <w:spacing w:val="-1"/>
        </w:rPr>
        <w:t> </w:t>
      </w:r>
      <w:r>
        <w:rPr>
          <w:color w:val="231F20"/>
        </w:rPr>
        <w:t>higher </w:t>
      </w:r>
      <w:r>
        <w:rPr>
          <w:color w:val="231F20"/>
          <w:spacing w:val="-4"/>
        </w:rPr>
        <w:t>profit</w:t>
      </w:r>
      <w:r>
        <w:rPr>
          <w:color w:val="231F20"/>
          <w:spacing w:val="-13"/>
        </w:rPr>
        <w:t> </w:t>
      </w:r>
      <w:r>
        <w:rPr>
          <w:color w:val="231F20"/>
          <w:spacing w:val="-4"/>
        </w:rPr>
        <w:t>margins.</w:t>
      </w:r>
      <w:r>
        <w:rPr>
          <w:color w:val="231F20"/>
          <w:spacing w:val="-12"/>
        </w:rPr>
        <w:t> </w:t>
      </w:r>
      <w:r>
        <w:rPr>
          <w:color w:val="231F20"/>
          <w:spacing w:val="-4"/>
        </w:rPr>
        <w:t>Some</w:t>
      </w:r>
      <w:r>
        <w:rPr>
          <w:color w:val="231F20"/>
          <w:spacing w:val="-13"/>
        </w:rPr>
        <w:t> </w:t>
      </w:r>
      <w:r>
        <w:rPr>
          <w:color w:val="231F20"/>
          <w:spacing w:val="-4"/>
        </w:rPr>
        <w:t>of</w:t>
      </w:r>
      <w:r>
        <w:rPr>
          <w:color w:val="231F20"/>
          <w:spacing w:val="-12"/>
        </w:rPr>
        <w:t> </w:t>
      </w:r>
      <w:r>
        <w:rPr>
          <w:color w:val="231F20"/>
          <w:spacing w:val="-4"/>
        </w:rPr>
        <w:t>these</w:t>
      </w:r>
      <w:r>
        <w:rPr>
          <w:color w:val="231F20"/>
          <w:spacing w:val="-13"/>
        </w:rPr>
        <w:t> </w:t>
      </w:r>
      <w:r>
        <w:rPr>
          <w:color w:val="231F20"/>
          <w:spacing w:val="-4"/>
        </w:rPr>
        <w:t>profits</w:t>
      </w:r>
      <w:r>
        <w:rPr>
          <w:color w:val="231F20"/>
          <w:spacing w:val="-12"/>
        </w:rPr>
        <w:t> </w:t>
      </w:r>
      <w:r>
        <w:rPr>
          <w:color w:val="231F20"/>
          <w:spacing w:val="-4"/>
        </w:rPr>
        <w:t>can</w:t>
      </w:r>
      <w:r>
        <w:rPr>
          <w:color w:val="231F20"/>
          <w:spacing w:val="-13"/>
        </w:rPr>
        <w:t> </w:t>
      </w:r>
      <w:r>
        <w:rPr>
          <w:color w:val="231F20"/>
          <w:spacing w:val="-4"/>
        </w:rPr>
        <w:t>be</w:t>
      </w:r>
      <w:r>
        <w:rPr>
          <w:color w:val="231F20"/>
          <w:spacing w:val="-12"/>
        </w:rPr>
        <w:t> </w:t>
      </w:r>
      <w:r>
        <w:rPr>
          <w:color w:val="231F20"/>
          <w:spacing w:val="-4"/>
        </w:rPr>
        <w:t>reinvested</w:t>
      </w:r>
      <w:r>
        <w:rPr>
          <w:color w:val="231F20"/>
          <w:spacing w:val="-12"/>
        </w:rPr>
        <w:t> </w:t>
      </w:r>
      <w:r>
        <w:rPr>
          <w:color w:val="231F20"/>
          <w:spacing w:val="-4"/>
        </w:rPr>
        <w:t>in</w:t>
      </w:r>
      <w:r>
        <w:rPr>
          <w:color w:val="231F20"/>
          <w:spacing w:val="-13"/>
        </w:rPr>
        <w:t> </w:t>
      </w:r>
      <w:r>
        <w:rPr>
          <w:color w:val="231F20"/>
          <w:spacing w:val="-4"/>
        </w:rPr>
        <w:t>employee</w:t>
      </w:r>
      <w:r>
        <w:rPr>
          <w:color w:val="231F20"/>
          <w:spacing w:val="-12"/>
        </w:rPr>
        <w:t> </w:t>
      </w:r>
      <w:r>
        <w:rPr>
          <w:color w:val="231F20"/>
          <w:spacing w:val="-4"/>
        </w:rPr>
        <w:t>development</w:t>
      </w:r>
      <w:r>
        <w:rPr>
          <w:color w:val="231F20"/>
          <w:spacing w:val="-13"/>
        </w:rPr>
        <w:t> </w:t>
      </w:r>
      <w:r>
        <w:rPr>
          <w:color w:val="231F20"/>
          <w:spacing w:val="-4"/>
        </w:rPr>
        <w:t>thereby </w:t>
      </w:r>
      <w:r>
        <w:rPr>
          <w:color w:val="231F20"/>
        </w:rPr>
        <w:t>initiating</w:t>
      </w:r>
      <w:r>
        <w:rPr>
          <w:color w:val="231F20"/>
          <w:spacing w:val="-7"/>
        </w:rPr>
        <w:t> </w:t>
      </w:r>
      <w:r>
        <w:rPr>
          <w:color w:val="231F20"/>
        </w:rPr>
        <w:t>another</w:t>
      </w:r>
      <w:r>
        <w:rPr>
          <w:color w:val="231F20"/>
          <w:spacing w:val="-7"/>
        </w:rPr>
        <w:t> </w:t>
      </w:r>
      <w:r>
        <w:rPr>
          <w:color w:val="231F20"/>
        </w:rPr>
        <w:t>iteration</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virtuous</w:t>
      </w:r>
      <w:r>
        <w:rPr>
          <w:color w:val="231F20"/>
          <w:spacing w:val="-7"/>
        </w:rPr>
        <w:t> </w:t>
      </w:r>
      <w:r>
        <w:rPr>
          <w:color w:val="231F20"/>
        </w:rPr>
        <w:t>cycle.</w:t>
      </w:r>
    </w:p>
    <w:p>
      <w:pPr>
        <w:pStyle w:val="BodyText"/>
        <w:spacing w:before="34"/>
      </w:pPr>
    </w:p>
    <w:p>
      <w:pPr>
        <w:pStyle w:val="BodyText"/>
        <w:spacing w:line="271" w:lineRule="auto"/>
        <w:ind w:left="425" w:right="419" w:firstLine="720"/>
        <w:jc w:val="both"/>
      </w:pPr>
      <w:r>
        <w:rPr>
          <w:color w:val="231F20"/>
          <w:spacing w:val="-4"/>
        </w:rPr>
        <w:t>Fredrick</w:t>
      </w:r>
      <w:r>
        <w:rPr>
          <w:color w:val="231F20"/>
          <w:spacing w:val="-8"/>
        </w:rPr>
        <w:t> </w:t>
      </w:r>
      <w:r>
        <w:rPr>
          <w:color w:val="231F20"/>
          <w:spacing w:val="-4"/>
        </w:rPr>
        <w:t>Reichheld</w:t>
      </w:r>
      <w:r>
        <w:rPr>
          <w:color w:val="231F20"/>
          <w:spacing w:val="-8"/>
        </w:rPr>
        <w:t> </w:t>
      </w:r>
      <w:r>
        <w:rPr>
          <w:color w:val="231F20"/>
          <w:spacing w:val="-4"/>
        </w:rPr>
        <w:t>(1996)</w:t>
      </w:r>
      <w:r>
        <w:rPr>
          <w:color w:val="231F20"/>
          <w:spacing w:val="-8"/>
        </w:rPr>
        <w:t> </w:t>
      </w:r>
      <w:r>
        <w:rPr>
          <w:color w:val="231F20"/>
          <w:spacing w:val="-4"/>
        </w:rPr>
        <w:t>expanded</w:t>
      </w:r>
      <w:r>
        <w:rPr>
          <w:color w:val="231F20"/>
          <w:spacing w:val="-8"/>
        </w:rPr>
        <w:t> </w:t>
      </w:r>
      <w:r>
        <w:rPr>
          <w:color w:val="231F20"/>
          <w:spacing w:val="-4"/>
        </w:rPr>
        <w:t>the</w:t>
      </w:r>
      <w:r>
        <w:rPr>
          <w:color w:val="231F20"/>
          <w:spacing w:val="-8"/>
        </w:rPr>
        <w:t> </w:t>
      </w:r>
      <w:r>
        <w:rPr>
          <w:color w:val="231F20"/>
          <w:spacing w:val="-4"/>
        </w:rPr>
        <w:t>loyalty</w:t>
      </w:r>
      <w:r>
        <w:rPr>
          <w:color w:val="231F20"/>
          <w:spacing w:val="-8"/>
        </w:rPr>
        <w:t> </w:t>
      </w:r>
      <w:r>
        <w:rPr>
          <w:color w:val="231F20"/>
          <w:spacing w:val="-4"/>
        </w:rPr>
        <w:t>business</w:t>
      </w:r>
      <w:r>
        <w:rPr>
          <w:color w:val="231F20"/>
          <w:spacing w:val="-8"/>
        </w:rPr>
        <w:t> </w:t>
      </w:r>
      <w:r>
        <w:rPr>
          <w:color w:val="231F20"/>
          <w:spacing w:val="-4"/>
        </w:rPr>
        <w:t>model</w:t>
      </w:r>
      <w:r>
        <w:rPr>
          <w:color w:val="231F20"/>
          <w:spacing w:val="-8"/>
        </w:rPr>
        <w:t> </w:t>
      </w:r>
      <w:r>
        <w:rPr>
          <w:color w:val="231F20"/>
          <w:spacing w:val="-4"/>
        </w:rPr>
        <w:t>beyond</w:t>
      </w:r>
      <w:r>
        <w:rPr>
          <w:color w:val="231F20"/>
          <w:spacing w:val="-8"/>
        </w:rPr>
        <w:t> </w:t>
      </w:r>
      <w:r>
        <w:rPr>
          <w:color w:val="231F20"/>
          <w:spacing w:val="-4"/>
        </w:rPr>
        <w:t>customers </w:t>
      </w:r>
      <w:r>
        <w:rPr>
          <w:color w:val="231F20"/>
          <w:w w:val="90"/>
        </w:rPr>
        <w:t>and employees. He looked at the benefits of obtaining the loyalty of suppliers, employees, </w:t>
      </w:r>
      <w:r>
        <w:rPr>
          <w:color w:val="231F20"/>
          <w:spacing w:val="-2"/>
        </w:rPr>
        <w:t>bankers,</w:t>
      </w:r>
      <w:r>
        <w:rPr>
          <w:color w:val="231F20"/>
          <w:spacing w:val="-15"/>
        </w:rPr>
        <w:t> </w:t>
      </w:r>
      <w:r>
        <w:rPr>
          <w:color w:val="231F20"/>
          <w:spacing w:val="-2"/>
        </w:rPr>
        <w:t>customers,</w:t>
      </w:r>
      <w:r>
        <w:rPr>
          <w:color w:val="231F20"/>
          <w:spacing w:val="-14"/>
        </w:rPr>
        <w:t> </w:t>
      </w:r>
      <w:r>
        <w:rPr>
          <w:color w:val="231F20"/>
          <w:spacing w:val="-2"/>
        </w:rPr>
        <w:t>distributors,</w:t>
      </w:r>
      <w:r>
        <w:rPr>
          <w:color w:val="231F20"/>
          <w:spacing w:val="-15"/>
        </w:rPr>
        <w:t> </w:t>
      </w:r>
      <w:r>
        <w:rPr>
          <w:color w:val="231F20"/>
          <w:spacing w:val="-2"/>
        </w:rPr>
        <w:t>shareholders,</w:t>
      </w:r>
      <w:r>
        <w:rPr>
          <w:color w:val="231F20"/>
          <w:spacing w:val="-14"/>
        </w:rPr>
        <w:t> </w:t>
      </w:r>
      <w:r>
        <w:rPr>
          <w:color w:val="231F20"/>
          <w:spacing w:val="-2"/>
        </w:rPr>
        <w:t>and</w:t>
      </w:r>
      <w:r>
        <w:rPr>
          <w:color w:val="231F20"/>
          <w:spacing w:val="-15"/>
        </w:rPr>
        <w:t> </w:t>
      </w:r>
      <w:r>
        <w:rPr>
          <w:color w:val="231F20"/>
          <w:spacing w:val="-2"/>
        </w:rPr>
        <w:t>the</w:t>
      </w:r>
      <w:r>
        <w:rPr>
          <w:color w:val="231F20"/>
          <w:spacing w:val="-14"/>
        </w:rPr>
        <w:t> </w:t>
      </w:r>
      <w:r>
        <w:rPr>
          <w:color w:val="231F20"/>
          <w:spacing w:val="-2"/>
        </w:rPr>
        <w:t>board</w:t>
      </w:r>
      <w:r>
        <w:rPr>
          <w:color w:val="231F20"/>
          <w:spacing w:val="-15"/>
        </w:rPr>
        <w:t> </w:t>
      </w:r>
      <w:r>
        <w:rPr>
          <w:color w:val="231F20"/>
          <w:spacing w:val="-2"/>
        </w:rPr>
        <w:t>of</w:t>
      </w:r>
      <w:r>
        <w:rPr>
          <w:color w:val="231F20"/>
          <w:spacing w:val="-14"/>
        </w:rPr>
        <w:t> </w:t>
      </w:r>
      <w:r>
        <w:rPr>
          <w:color w:val="231F20"/>
          <w:spacing w:val="-2"/>
        </w:rPr>
        <w:t>directors.</w:t>
      </w:r>
    </w:p>
    <w:p>
      <w:pPr>
        <w:pStyle w:val="BodyText"/>
        <w:spacing w:before="57"/>
      </w:pPr>
    </w:p>
    <w:p>
      <w:pPr>
        <w:pStyle w:val="Heading1"/>
        <w:spacing w:before="1"/>
        <w:rPr>
          <w:rFonts w:ascii="Tahoma"/>
        </w:rPr>
      </w:pPr>
      <w:r>
        <w:rPr>
          <w:rFonts w:ascii="Tahoma"/>
          <w:color w:val="231F20"/>
          <w:w w:val="85"/>
        </w:rPr>
        <w:t>Self</w:t>
      </w:r>
      <w:r>
        <w:rPr>
          <w:rFonts w:ascii="Tahoma"/>
          <w:color w:val="231F20"/>
          <w:spacing w:val="38"/>
        </w:rPr>
        <w:t> </w:t>
      </w:r>
      <w:r>
        <w:rPr>
          <w:rFonts w:ascii="Tahoma"/>
          <w:color w:val="231F20"/>
          <w:w w:val="85"/>
        </w:rPr>
        <w:t>Assessment</w:t>
      </w:r>
      <w:r>
        <w:rPr>
          <w:rFonts w:ascii="Tahoma"/>
          <w:color w:val="231F20"/>
          <w:spacing w:val="39"/>
        </w:rPr>
        <w:t> </w:t>
      </w:r>
      <w:r>
        <w:rPr>
          <w:rFonts w:ascii="Tahoma"/>
          <w:color w:val="231F20"/>
          <w:spacing w:val="-2"/>
          <w:w w:val="85"/>
        </w:rPr>
        <w:t>Questions</w:t>
      </w:r>
    </w:p>
    <w:p>
      <w:pPr>
        <w:pStyle w:val="BodyText"/>
        <w:spacing w:before="121"/>
        <w:rPr>
          <w:rFonts w:ascii="Tahoma"/>
          <w:b/>
        </w:rPr>
      </w:pPr>
    </w:p>
    <w:p>
      <w:pPr>
        <w:pStyle w:val="ListParagraph"/>
        <w:numPr>
          <w:ilvl w:val="0"/>
          <w:numId w:val="26"/>
        </w:numPr>
        <w:tabs>
          <w:tab w:pos="1144" w:val="left" w:leader="none"/>
        </w:tabs>
        <w:spacing w:line="240" w:lineRule="auto" w:before="0" w:after="0"/>
        <w:ind w:left="1144" w:right="0" w:hanging="359"/>
        <w:jc w:val="left"/>
        <w:rPr>
          <w:sz w:val="24"/>
        </w:rPr>
      </w:pPr>
      <w:r>
        <w:rPr>
          <w:color w:val="231F20"/>
          <w:w w:val="90"/>
          <w:sz w:val="24"/>
        </w:rPr>
        <w:t>Explain</w:t>
      </w:r>
      <w:r>
        <w:rPr>
          <w:color w:val="231F20"/>
          <w:spacing w:val="11"/>
          <w:sz w:val="24"/>
        </w:rPr>
        <w:t> </w:t>
      </w:r>
      <w:r>
        <w:rPr>
          <w:color w:val="231F20"/>
          <w:w w:val="90"/>
          <w:sz w:val="24"/>
        </w:rPr>
        <w:t>the</w:t>
      </w:r>
      <w:r>
        <w:rPr>
          <w:color w:val="231F20"/>
          <w:spacing w:val="11"/>
          <w:sz w:val="24"/>
        </w:rPr>
        <w:t> </w:t>
      </w:r>
      <w:r>
        <w:rPr>
          <w:color w:val="231F20"/>
          <w:w w:val="90"/>
          <w:sz w:val="24"/>
        </w:rPr>
        <w:t>concept</w:t>
      </w:r>
      <w:r>
        <w:rPr>
          <w:color w:val="231F20"/>
          <w:spacing w:val="11"/>
          <w:sz w:val="24"/>
        </w:rPr>
        <w:t> </w:t>
      </w:r>
      <w:r>
        <w:rPr>
          <w:color w:val="231F20"/>
          <w:w w:val="90"/>
          <w:sz w:val="24"/>
        </w:rPr>
        <w:t>of</w:t>
      </w:r>
      <w:r>
        <w:rPr>
          <w:color w:val="231F20"/>
          <w:spacing w:val="12"/>
          <w:sz w:val="24"/>
        </w:rPr>
        <w:t> </w:t>
      </w:r>
      <w:r>
        <w:rPr>
          <w:color w:val="231F20"/>
          <w:w w:val="90"/>
          <w:sz w:val="24"/>
        </w:rPr>
        <w:t>one</w:t>
      </w:r>
      <w:r>
        <w:rPr>
          <w:color w:val="231F20"/>
          <w:spacing w:val="11"/>
          <w:sz w:val="24"/>
        </w:rPr>
        <w:t> </w:t>
      </w:r>
      <w:r>
        <w:rPr>
          <w:color w:val="231F20"/>
          <w:w w:val="90"/>
          <w:sz w:val="24"/>
        </w:rPr>
        <w:t>to</w:t>
      </w:r>
      <w:r>
        <w:rPr>
          <w:color w:val="231F20"/>
          <w:spacing w:val="11"/>
          <w:sz w:val="24"/>
        </w:rPr>
        <w:t> </w:t>
      </w:r>
      <w:r>
        <w:rPr>
          <w:color w:val="231F20"/>
          <w:w w:val="90"/>
          <w:sz w:val="24"/>
        </w:rPr>
        <w:t>one</w:t>
      </w:r>
      <w:r>
        <w:rPr>
          <w:color w:val="231F20"/>
          <w:spacing w:val="12"/>
          <w:sz w:val="24"/>
        </w:rPr>
        <w:t> </w:t>
      </w:r>
      <w:r>
        <w:rPr>
          <w:color w:val="231F20"/>
          <w:spacing w:val="-2"/>
          <w:w w:val="90"/>
          <w:sz w:val="24"/>
        </w:rPr>
        <w:t>marketing?</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w w:val="90"/>
          <w:sz w:val="24"/>
        </w:rPr>
        <w:t>What</w:t>
      </w:r>
      <w:r>
        <w:rPr>
          <w:color w:val="231F20"/>
          <w:spacing w:val="9"/>
          <w:sz w:val="24"/>
        </w:rPr>
        <w:t> </w:t>
      </w:r>
      <w:r>
        <w:rPr>
          <w:color w:val="231F20"/>
          <w:w w:val="90"/>
          <w:sz w:val="24"/>
        </w:rPr>
        <w:t>is</w:t>
      </w:r>
      <w:r>
        <w:rPr>
          <w:color w:val="231F20"/>
          <w:spacing w:val="10"/>
          <w:sz w:val="24"/>
        </w:rPr>
        <w:t> </w:t>
      </w:r>
      <w:r>
        <w:rPr>
          <w:color w:val="231F20"/>
          <w:w w:val="90"/>
          <w:sz w:val="24"/>
        </w:rPr>
        <w:t>cross</w:t>
      </w:r>
      <w:r>
        <w:rPr>
          <w:color w:val="231F20"/>
          <w:spacing w:val="10"/>
          <w:sz w:val="24"/>
        </w:rPr>
        <w:t> </w:t>
      </w:r>
      <w:r>
        <w:rPr>
          <w:color w:val="231F20"/>
          <w:w w:val="90"/>
          <w:sz w:val="24"/>
        </w:rPr>
        <w:t>selling?</w:t>
      </w:r>
      <w:r>
        <w:rPr>
          <w:color w:val="231F20"/>
          <w:spacing w:val="10"/>
          <w:sz w:val="24"/>
        </w:rPr>
        <w:t> </w:t>
      </w:r>
      <w:r>
        <w:rPr>
          <w:color w:val="231F20"/>
          <w:w w:val="90"/>
          <w:sz w:val="24"/>
        </w:rPr>
        <w:t>How</w:t>
      </w:r>
      <w:r>
        <w:rPr>
          <w:color w:val="231F20"/>
          <w:spacing w:val="10"/>
          <w:sz w:val="24"/>
        </w:rPr>
        <w:t> </w:t>
      </w:r>
      <w:r>
        <w:rPr>
          <w:color w:val="231F20"/>
          <w:w w:val="90"/>
          <w:sz w:val="24"/>
        </w:rPr>
        <w:t>can</w:t>
      </w:r>
      <w:r>
        <w:rPr>
          <w:color w:val="231F20"/>
          <w:spacing w:val="10"/>
          <w:sz w:val="24"/>
        </w:rPr>
        <w:t> </w:t>
      </w:r>
      <w:r>
        <w:rPr>
          <w:color w:val="231F20"/>
          <w:w w:val="90"/>
          <w:sz w:val="24"/>
        </w:rPr>
        <w:t>a</w:t>
      </w:r>
      <w:r>
        <w:rPr>
          <w:color w:val="231F20"/>
          <w:spacing w:val="10"/>
          <w:sz w:val="24"/>
        </w:rPr>
        <w:t> </w:t>
      </w:r>
      <w:r>
        <w:rPr>
          <w:color w:val="231F20"/>
          <w:w w:val="90"/>
          <w:sz w:val="24"/>
        </w:rPr>
        <w:t>company</w:t>
      </w:r>
      <w:r>
        <w:rPr>
          <w:color w:val="231F20"/>
          <w:spacing w:val="9"/>
          <w:sz w:val="24"/>
        </w:rPr>
        <w:t> </w:t>
      </w:r>
      <w:r>
        <w:rPr>
          <w:color w:val="231F20"/>
          <w:w w:val="90"/>
          <w:sz w:val="24"/>
        </w:rPr>
        <w:t>use</w:t>
      </w:r>
      <w:r>
        <w:rPr>
          <w:color w:val="231F20"/>
          <w:spacing w:val="10"/>
          <w:sz w:val="24"/>
        </w:rPr>
        <w:t> </w:t>
      </w:r>
      <w:r>
        <w:rPr>
          <w:color w:val="231F20"/>
          <w:w w:val="90"/>
          <w:sz w:val="24"/>
        </w:rPr>
        <w:t>it</w:t>
      </w:r>
      <w:r>
        <w:rPr>
          <w:color w:val="231F20"/>
          <w:spacing w:val="10"/>
          <w:sz w:val="24"/>
        </w:rPr>
        <w:t> </w:t>
      </w:r>
      <w:r>
        <w:rPr>
          <w:color w:val="231F20"/>
          <w:w w:val="90"/>
          <w:sz w:val="24"/>
        </w:rPr>
        <w:t>to</w:t>
      </w:r>
      <w:r>
        <w:rPr>
          <w:color w:val="231F20"/>
          <w:spacing w:val="10"/>
          <w:sz w:val="24"/>
        </w:rPr>
        <w:t> </w:t>
      </w:r>
      <w:r>
        <w:rPr>
          <w:color w:val="231F20"/>
          <w:w w:val="90"/>
          <w:sz w:val="24"/>
        </w:rPr>
        <w:t>the</w:t>
      </w:r>
      <w:r>
        <w:rPr>
          <w:color w:val="231F20"/>
          <w:spacing w:val="10"/>
          <w:sz w:val="24"/>
        </w:rPr>
        <w:t> </w:t>
      </w:r>
      <w:r>
        <w:rPr>
          <w:color w:val="231F20"/>
          <w:w w:val="90"/>
          <w:sz w:val="24"/>
        </w:rPr>
        <w:t>best</w:t>
      </w:r>
      <w:r>
        <w:rPr>
          <w:color w:val="231F20"/>
          <w:spacing w:val="10"/>
          <w:sz w:val="24"/>
        </w:rPr>
        <w:t> </w:t>
      </w:r>
      <w:r>
        <w:rPr>
          <w:color w:val="231F20"/>
          <w:spacing w:val="-2"/>
          <w:w w:val="90"/>
          <w:sz w:val="24"/>
        </w:rPr>
        <w:t>advantage?</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w w:val="90"/>
          <w:sz w:val="24"/>
        </w:rPr>
        <w:t>List</w:t>
      </w:r>
      <w:r>
        <w:rPr>
          <w:color w:val="231F20"/>
          <w:spacing w:val="15"/>
          <w:sz w:val="24"/>
        </w:rPr>
        <w:t> </w:t>
      </w:r>
      <w:r>
        <w:rPr>
          <w:color w:val="231F20"/>
          <w:w w:val="90"/>
          <w:sz w:val="24"/>
        </w:rPr>
        <w:t>down</w:t>
      </w:r>
      <w:r>
        <w:rPr>
          <w:color w:val="231F20"/>
          <w:spacing w:val="16"/>
          <w:sz w:val="24"/>
        </w:rPr>
        <w:t> </w:t>
      </w:r>
      <w:r>
        <w:rPr>
          <w:color w:val="231F20"/>
          <w:w w:val="90"/>
          <w:sz w:val="24"/>
        </w:rPr>
        <w:t>&amp;</w:t>
      </w:r>
      <w:r>
        <w:rPr>
          <w:color w:val="231F20"/>
          <w:spacing w:val="16"/>
          <w:sz w:val="24"/>
        </w:rPr>
        <w:t> </w:t>
      </w:r>
      <w:r>
        <w:rPr>
          <w:color w:val="231F20"/>
          <w:w w:val="90"/>
          <w:sz w:val="24"/>
        </w:rPr>
        <w:t>explain</w:t>
      </w:r>
      <w:r>
        <w:rPr>
          <w:color w:val="231F20"/>
          <w:spacing w:val="16"/>
          <w:sz w:val="24"/>
        </w:rPr>
        <w:t> </w:t>
      </w:r>
      <w:r>
        <w:rPr>
          <w:color w:val="231F20"/>
          <w:w w:val="90"/>
          <w:sz w:val="24"/>
        </w:rPr>
        <w:t>the</w:t>
      </w:r>
      <w:r>
        <w:rPr>
          <w:color w:val="231F20"/>
          <w:spacing w:val="16"/>
          <w:sz w:val="24"/>
        </w:rPr>
        <w:t> </w:t>
      </w:r>
      <w:r>
        <w:rPr>
          <w:color w:val="231F20"/>
          <w:w w:val="90"/>
          <w:sz w:val="24"/>
        </w:rPr>
        <w:t>methods</w:t>
      </w:r>
      <w:r>
        <w:rPr>
          <w:color w:val="231F20"/>
          <w:spacing w:val="16"/>
          <w:sz w:val="24"/>
        </w:rPr>
        <w:t> </w:t>
      </w:r>
      <w:r>
        <w:rPr>
          <w:color w:val="231F20"/>
          <w:w w:val="90"/>
          <w:sz w:val="24"/>
        </w:rPr>
        <w:t>of</w:t>
      </w:r>
      <w:r>
        <w:rPr>
          <w:color w:val="231F20"/>
          <w:spacing w:val="16"/>
          <w:sz w:val="24"/>
        </w:rPr>
        <w:t> </w:t>
      </w:r>
      <w:r>
        <w:rPr>
          <w:color w:val="231F20"/>
          <w:w w:val="90"/>
          <w:sz w:val="24"/>
        </w:rPr>
        <w:t>cross</w:t>
      </w:r>
      <w:r>
        <w:rPr>
          <w:color w:val="231F20"/>
          <w:spacing w:val="16"/>
          <w:sz w:val="24"/>
        </w:rPr>
        <w:t> </w:t>
      </w:r>
      <w:r>
        <w:rPr>
          <w:color w:val="231F20"/>
          <w:spacing w:val="-2"/>
          <w:w w:val="90"/>
          <w:sz w:val="24"/>
        </w:rPr>
        <w:t>selling.</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w w:val="90"/>
          <w:sz w:val="24"/>
        </w:rPr>
        <w:t>How</w:t>
      </w:r>
      <w:r>
        <w:rPr>
          <w:color w:val="231F20"/>
          <w:spacing w:val="18"/>
          <w:sz w:val="24"/>
        </w:rPr>
        <w:t> </w:t>
      </w:r>
      <w:r>
        <w:rPr>
          <w:color w:val="231F20"/>
          <w:w w:val="90"/>
          <w:sz w:val="24"/>
        </w:rPr>
        <w:t>will</w:t>
      </w:r>
      <w:r>
        <w:rPr>
          <w:color w:val="231F20"/>
          <w:spacing w:val="19"/>
          <w:sz w:val="24"/>
        </w:rPr>
        <w:t> </w:t>
      </w:r>
      <w:r>
        <w:rPr>
          <w:color w:val="231F20"/>
          <w:w w:val="90"/>
          <w:sz w:val="24"/>
        </w:rPr>
        <w:t>customer</w:t>
      </w:r>
      <w:r>
        <w:rPr>
          <w:color w:val="231F20"/>
          <w:spacing w:val="19"/>
          <w:sz w:val="24"/>
        </w:rPr>
        <w:t> </w:t>
      </w:r>
      <w:r>
        <w:rPr>
          <w:color w:val="231F20"/>
          <w:w w:val="90"/>
          <w:sz w:val="24"/>
        </w:rPr>
        <w:t>retention</w:t>
      </w:r>
      <w:r>
        <w:rPr>
          <w:color w:val="231F20"/>
          <w:spacing w:val="19"/>
          <w:sz w:val="24"/>
        </w:rPr>
        <w:t> </w:t>
      </w:r>
      <w:r>
        <w:rPr>
          <w:color w:val="231F20"/>
          <w:w w:val="90"/>
          <w:sz w:val="24"/>
        </w:rPr>
        <w:t>help</w:t>
      </w:r>
      <w:r>
        <w:rPr>
          <w:color w:val="231F20"/>
          <w:spacing w:val="19"/>
          <w:sz w:val="24"/>
        </w:rPr>
        <w:t> </w:t>
      </w:r>
      <w:r>
        <w:rPr>
          <w:color w:val="231F20"/>
          <w:w w:val="90"/>
          <w:sz w:val="24"/>
        </w:rPr>
        <w:t>the</w:t>
      </w:r>
      <w:r>
        <w:rPr>
          <w:color w:val="231F20"/>
          <w:spacing w:val="19"/>
          <w:sz w:val="24"/>
        </w:rPr>
        <w:t> </w:t>
      </w:r>
      <w:r>
        <w:rPr>
          <w:color w:val="231F20"/>
          <w:w w:val="90"/>
          <w:sz w:val="24"/>
        </w:rPr>
        <w:t>organisation</w:t>
      </w:r>
      <w:r>
        <w:rPr>
          <w:color w:val="231F20"/>
          <w:spacing w:val="19"/>
          <w:sz w:val="24"/>
        </w:rPr>
        <w:t> </w:t>
      </w:r>
      <w:r>
        <w:rPr>
          <w:color w:val="231F20"/>
          <w:w w:val="90"/>
          <w:sz w:val="24"/>
        </w:rPr>
        <w:t>to</w:t>
      </w:r>
      <w:r>
        <w:rPr>
          <w:color w:val="231F20"/>
          <w:spacing w:val="19"/>
          <w:sz w:val="24"/>
        </w:rPr>
        <w:t> </w:t>
      </w:r>
      <w:r>
        <w:rPr>
          <w:color w:val="231F20"/>
          <w:w w:val="90"/>
          <w:sz w:val="24"/>
        </w:rPr>
        <w:t>be</w:t>
      </w:r>
      <w:r>
        <w:rPr>
          <w:color w:val="231F20"/>
          <w:spacing w:val="19"/>
          <w:sz w:val="24"/>
        </w:rPr>
        <w:t> </w:t>
      </w:r>
      <w:r>
        <w:rPr>
          <w:color w:val="231F20"/>
          <w:w w:val="90"/>
          <w:sz w:val="24"/>
        </w:rPr>
        <w:t>more</w:t>
      </w:r>
      <w:r>
        <w:rPr>
          <w:color w:val="231F20"/>
          <w:spacing w:val="18"/>
          <w:sz w:val="24"/>
        </w:rPr>
        <w:t> </w:t>
      </w:r>
      <w:r>
        <w:rPr>
          <w:color w:val="231F20"/>
          <w:spacing w:val="-2"/>
          <w:w w:val="90"/>
          <w:sz w:val="24"/>
        </w:rPr>
        <w:t>profitable?</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w w:val="90"/>
          <w:sz w:val="24"/>
        </w:rPr>
        <w:t>Expalain</w:t>
      </w:r>
      <w:r>
        <w:rPr>
          <w:color w:val="231F20"/>
          <w:spacing w:val="19"/>
          <w:sz w:val="24"/>
        </w:rPr>
        <w:t> </w:t>
      </w:r>
      <w:r>
        <w:rPr>
          <w:color w:val="231F20"/>
          <w:w w:val="90"/>
          <w:sz w:val="24"/>
        </w:rPr>
        <w:t>the</w:t>
      </w:r>
      <w:r>
        <w:rPr>
          <w:color w:val="231F20"/>
          <w:spacing w:val="20"/>
          <w:sz w:val="24"/>
        </w:rPr>
        <w:t> </w:t>
      </w:r>
      <w:r>
        <w:rPr>
          <w:color w:val="231F20"/>
          <w:w w:val="90"/>
          <w:sz w:val="24"/>
        </w:rPr>
        <w:t>concept</w:t>
      </w:r>
      <w:r>
        <w:rPr>
          <w:color w:val="231F20"/>
          <w:spacing w:val="19"/>
          <w:sz w:val="24"/>
        </w:rPr>
        <w:t> </w:t>
      </w:r>
      <w:r>
        <w:rPr>
          <w:color w:val="231F20"/>
          <w:w w:val="90"/>
          <w:sz w:val="24"/>
        </w:rPr>
        <w:t>&amp;</w:t>
      </w:r>
      <w:r>
        <w:rPr>
          <w:color w:val="231F20"/>
          <w:spacing w:val="20"/>
          <w:sz w:val="24"/>
        </w:rPr>
        <w:t> </w:t>
      </w:r>
      <w:r>
        <w:rPr>
          <w:color w:val="231F20"/>
          <w:w w:val="90"/>
          <w:sz w:val="24"/>
        </w:rPr>
        <w:t>methods</w:t>
      </w:r>
      <w:r>
        <w:rPr>
          <w:color w:val="231F20"/>
          <w:spacing w:val="19"/>
          <w:sz w:val="24"/>
        </w:rPr>
        <w:t> </w:t>
      </w:r>
      <w:r>
        <w:rPr>
          <w:color w:val="231F20"/>
          <w:w w:val="90"/>
          <w:sz w:val="24"/>
        </w:rPr>
        <w:t>of</w:t>
      </w:r>
      <w:r>
        <w:rPr>
          <w:color w:val="231F20"/>
          <w:spacing w:val="20"/>
          <w:sz w:val="24"/>
        </w:rPr>
        <w:t> </w:t>
      </w:r>
      <w:r>
        <w:rPr>
          <w:color w:val="231F20"/>
          <w:w w:val="90"/>
          <w:sz w:val="24"/>
        </w:rPr>
        <w:t>call</w:t>
      </w:r>
      <w:r>
        <w:rPr>
          <w:color w:val="231F20"/>
          <w:spacing w:val="19"/>
          <w:sz w:val="24"/>
        </w:rPr>
        <w:t> </w:t>
      </w:r>
      <w:r>
        <w:rPr>
          <w:color w:val="231F20"/>
          <w:spacing w:val="-2"/>
          <w:w w:val="90"/>
          <w:sz w:val="24"/>
        </w:rPr>
        <w:t>scripting.</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spacing w:val="-4"/>
          <w:sz w:val="24"/>
        </w:rPr>
        <w:t>What</w:t>
      </w:r>
      <w:r>
        <w:rPr>
          <w:color w:val="231F20"/>
          <w:spacing w:val="-7"/>
          <w:sz w:val="24"/>
        </w:rPr>
        <w:t> </w:t>
      </w:r>
      <w:r>
        <w:rPr>
          <w:color w:val="231F20"/>
          <w:spacing w:val="-4"/>
          <w:sz w:val="24"/>
        </w:rPr>
        <w:t>is</w:t>
      </w:r>
      <w:r>
        <w:rPr>
          <w:color w:val="231F20"/>
          <w:spacing w:val="-7"/>
          <w:sz w:val="24"/>
        </w:rPr>
        <w:t> </w:t>
      </w:r>
      <w:r>
        <w:rPr>
          <w:color w:val="231F20"/>
          <w:spacing w:val="-4"/>
          <w:sz w:val="24"/>
        </w:rPr>
        <w:t>CSM?</w:t>
      </w:r>
      <w:r>
        <w:rPr>
          <w:color w:val="231F20"/>
          <w:spacing w:val="-7"/>
          <w:sz w:val="24"/>
        </w:rPr>
        <w:t> </w:t>
      </w:r>
      <w:r>
        <w:rPr>
          <w:color w:val="231F20"/>
          <w:spacing w:val="-4"/>
          <w:sz w:val="24"/>
        </w:rPr>
        <w:t>How</w:t>
      </w:r>
      <w:r>
        <w:rPr>
          <w:color w:val="231F20"/>
          <w:spacing w:val="-7"/>
          <w:sz w:val="24"/>
        </w:rPr>
        <w:t> </w:t>
      </w:r>
      <w:r>
        <w:rPr>
          <w:color w:val="231F20"/>
          <w:spacing w:val="-4"/>
          <w:sz w:val="24"/>
        </w:rPr>
        <w:t>is</w:t>
      </w:r>
      <w:r>
        <w:rPr>
          <w:color w:val="231F20"/>
          <w:spacing w:val="-7"/>
          <w:sz w:val="24"/>
        </w:rPr>
        <w:t> </w:t>
      </w:r>
      <w:r>
        <w:rPr>
          <w:color w:val="231F20"/>
          <w:spacing w:val="-4"/>
          <w:sz w:val="24"/>
        </w:rPr>
        <w:t>it</w:t>
      </w:r>
      <w:r>
        <w:rPr>
          <w:color w:val="231F20"/>
          <w:spacing w:val="-7"/>
          <w:sz w:val="24"/>
        </w:rPr>
        <w:t> </w:t>
      </w:r>
      <w:r>
        <w:rPr>
          <w:color w:val="231F20"/>
          <w:spacing w:val="-4"/>
          <w:sz w:val="24"/>
        </w:rPr>
        <w:t>oimportant</w:t>
      </w:r>
      <w:r>
        <w:rPr>
          <w:color w:val="231F20"/>
          <w:spacing w:val="-7"/>
          <w:sz w:val="24"/>
        </w:rPr>
        <w:t> </w:t>
      </w:r>
      <w:r>
        <w:rPr>
          <w:color w:val="231F20"/>
          <w:spacing w:val="-4"/>
          <w:sz w:val="24"/>
        </w:rPr>
        <w:t>for</w:t>
      </w:r>
      <w:r>
        <w:rPr>
          <w:color w:val="231F20"/>
          <w:spacing w:val="-7"/>
          <w:sz w:val="24"/>
        </w:rPr>
        <w:t> </w:t>
      </w:r>
      <w:r>
        <w:rPr>
          <w:color w:val="231F20"/>
          <w:spacing w:val="-4"/>
          <w:sz w:val="24"/>
        </w:rPr>
        <w:t>modern</w:t>
      </w:r>
      <w:r>
        <w:rPr>
          <w:color w:val="231F20"/>
          <w:spacing w:val="-7"/>
          <w:sz w:val="24"/>
        </w:rPr>
        <w:t> </w:t>
      </w:r>
      <w:r>
        <w:rPr>
          <w:color w:val="231F20"/>
          <w:spacing w:val="-4"/>
          <w:sz w:val="24"/>
        </w:rPr>
        <w:t>organisations?</w:t>
      </w:r>
    </w:p>
    <w:p>
      <w:pPr>
        <w:pStyle w:val="ListParagraph"/>
        <w:numPr>
          <w:ilvl w:val="0"/>
          <w:numId w:val="26"/>
        </w:numPr>
        <w:tabs>
          <w:tab w:pos="1144" w:val="left" w:leader="none"/>
        </w:tabs>
        <w:spacing w:line="240" w:lineRule="auto" w:before="211" w:after="0"/>
        <w:ind w:left="1144" w:right="0" w:hanging="359"/>
        <w:jc w:val="left"/>
        <w:rPr>
          <w:sz w:val="24"/>
        </w:rPr>
      </w:pPr>
      <w:r>
        <w:rPr>
          <w:color w:val="231F20"/>
          <w:w w:val="90"/>
          <w:sz w:val="24"/>
        </w:rPr>
        <w:t>How</w:t>
      </w:r>
      <w:r>
        <w:rPr>
          <w:color w:val="231F20"/>
          <w:spacing w:val="11"/>
          <w:sz w:val="24"/>
        </w:rPr>
        <w:t> </w:t>
      </w:r>
      <w:r>
        <w:rPr>
          <w:color w:val="231F20"/>
          <w:w w:val="90"/>
          <w:sz w:val="24"/>
        </w:rPr>
        <w:t>can</w:t>
      </w:r>
      <w:r>
        <w:rPr>
          <w:color w:val="231F20"/>
          <w:spacing w:val="12"/>
          <w:sz w:val="24"/>
        </w:rPr>
        <w:t> </w:t>
      </w:r>
      <w:r>
        <w:rPr>
          <w:color w:val="231F20"/>
          <w:w w:val="90"/>
          <w:sz w:val="24"/>
        </w:rPr>
        <w:t>an</w:t>
      </w:r>
      <w:r>
        <w:rPr>
          <w:color w:val="231F20"/>
          <w:spacing w:val="12"/>
          <w:sz w:val="24"/>
        </w:rPr>
        <w:t> </w:t>
      </w:r>
      <w:r>
        <w:rPr>
          <w:color w:val="231F20"/>
          <w:w w:val="90"/>
          <w:sz w:val="24"/>
        </w:rPr>
        <w:t>organisation</w:t>
      </w:r>
      <w:r>
        <w:rPr>
          <w:color w:val="231F20"/>
          <w:spacing w:val="12"/>
          <w:sz w:val="24"/>
        </w:rPr>
        <w:t> </w:t>
      </w:r>
      <w:r>
        <w:rPr>
          <w:color w:val="231F20"/>
          <w:w w:val="90"/>
          <w:sz w:val="24"/>
        </w:rPr>
        <w:t>use</w:t>
      </w:r>
      <w:r>
        <w:rPr>
          <w:color w:val="231F20"/>
          <w:spacing w:val="11"/>
          <w:sz w:val="24"/>
        </w:rPr>
        <w:t> </w:t>
      </w:r>
      <w:r>
        <w:rPr>
          <w:color w:val="231F20"/>
          <w:w w:val="90"/>
          <w:sz w:val="24"/>
        </w:rPr>
        <w:t>event</w:t>
      </w:r>
      <w:r>
        <w:rPr>
          <w:color w:val="231F20"/>
          <w:spacing w:val="12"/>
          <w:sz w:val="24"/>
        </w:rPr>
        <w:t> </w:t>
      </w:r>
      <w:r>
        <w:rPr>
          <w:color w:val="231F20"/>
          <w:w w:val="90"/>
          <w:sz w:val="24"/>
        </w:rPr>
        <w:t>marketing</w:t>
      </w:r>
      <w:r>
        <w:rPr>
          <w:color w:val="231F20"/>
          <w:spacing w:val="12"/>
          <w:sz w:val="24"/>
        </w:rPr>
        <w:t> </w:t>
      </w:r>
      <w:r>
        <w:rPr>
          <w:color w:val="231F20"/>
          <w:w w:val="90"/>
          <w:sz w:val="24"/>
        </w:rPr>
        <w:t>to</w:t>
      </w:r>
      <w:r>
        <w:rPr>
          <w:color w:val="231F20"/>
          <w:spacing w:val="12"/>
          <w:sz w:val="24"/>
        </w:rPr>
        <w:t> </w:t>
      </w:r>
      <w:r>
        <w:rPr>
          <w:color w:val="231F20"/>
          <w:w w:val="90"/>
          <w:sz w:val="24"/>
        </w:rPr>
        <w:t>the</w:t>
      </w:r>
      <w:r>
        <w:rPr>
          <w:color w:val="231F20"/>
          <w:spacing w:val="12"/>
          <w:sz w:val="24"/>
        </w:rPr>
        <w:t> </w:t>
      </w:r>
      <w:r>
        <w:rPr>
          <w:color w:val="231F20"/>
          <w:w w:val="90"/>
          <w:sz w:val="24"/>
        </w:rPr>
        <w:t>best</w:t>
      </w:r>
      <w:r>
        <w:rPr>
          <w:color w:val="231F20"/>
          <w:spacing w:val="11"/>
          <w:sz w:val="24"/>
        </w:rPr>
        <w:t> </w:t>
      </w:r>
      <w:r>
        <w:rPr>
          <w:color w:val="231F20"/>
          <w:spacing w:val="-2"/>
          <w:w w:val="90"/>
          <w:sz w:val="24"/>
        </w:rPr>
        <w:t>advantage?</w:t>
      </w:r>
    </w:p>
    <w:p>
      <w:pPr>
        <w:pStyle w:val="ListParagraph"/>
        <w:numPr>
          <w:ilvl w:val="0"/>
          <w:numId w:val="26"/>
        </w:numPr>
        <w:tabs>
          <w:tab w:pos="1145" w:val="left" w:leader="none"/>
        </w:tabs>
        <w:spacing w:line="271" w:lineRule="auto" w:before="210" w:after="0"/>
        <w:ind w:left="1145" w:right="422" w:hanging="360"/>
        <w:jc w:val="left"/>
        <w:rPr>
          <w:sz w:val="24"/>
        </w:rPr>
      </w:pPr>
      <w:r>
        <w:rPr>
          <w:color w:val="231F20"/>
          <w:sz w:val="24"/>
        </w:rPr>
        <w:t>What are the important aspects of CRM that will help managers in running the organisation more efficiently?</w:t>
      </w:r>
    </w:p>
    <w:p>
      <w:pPr>
        <w:pStyle w:val="ListParagraph"/>
        <w:numPr>
          <w:ilvl w:val="0"/>
          <w:numId w:val="26"/>
        </w:numPr>
        <w:tabs>
          <w:tab w:pos="1144" w:val="left" w:leader="none"/>
        </w:tabs>
        <w:spacing w:line="240" w:lineRule="auto" w:before="169" w:after="0"/>
        <w:ind w:left="1144" w:right="0" w:hanging="359"/>
        <w:jc w:val="left"/>
        <w:rPr>
          <w:sz w:val="24"/>
        </w:rPr>
      </w:pPr>
      <w:r>
        <w:rPr>
          <w:color w:val="231F20"/>
          <w:w w:val="90"/>
          <w:sz w:val="24"/>
        </w:rPr>
        <w:t>What</w:t>
      </w:r>
      <w:r>
        <w:rPr>
          <w:color w:val="231F20"/>
          <w:spacing w:val="25"/>
          <w:sz w:val="24"/>
        </w:rPr>
        <w:t> </w:t>
      </w:r>
      <w:r>
        <w:rPr>
          <w:color w:val="231F20"/>
          <w:w w:val="90"/>
          <w:sz w:val="24"/>
        </w:rPr>
        <w:t>is</w:t>
      </w:r>
      <w:r>
        <w:rPr>
          <w:color w:val="231F20"/>
          <w:spacing w:val="26"/>
          <w:sz w:val="24"/>
        </w:rPr>
        <w:t> </w:t>
      </w:r>
      <w:r>
        <w:rPr>
          <w:color w:val="231F20"/>
          <w:w w:val="90"/>
          <w:sz w:val="24"/>
        </w:rPr>
        <w:t>customer</w:t>
      </w:r>
      <w:r>
        <w:rPr>
          <w:color w:val="231F20"/>
          <w:spacing w:val="26"/>
          <w:sz w:val="24"/>
        </w:rPr>
        <w:t> </w:t>
      </w:r>
      <w:r>
        <w:rPr>
          <w:color w:val="231F20"/>
          <w:w w:val="90"/>
          <w:sz w:val="24"/>
        </w:rPr>
        <w:t>value</w:t>
      </w:r>
      <w:r>
        <w:rPr>
          <w:color w:val="231F20"/>
          <w:spacing w:val="26"/>
          <w:sz w:val="24"/>
        </w:rPr>
        <w:t> </w:t>
      </w:r>
      <w:r>
        <w:rPr>
          <w:color w:val="231F20"/>
          <w:w w:val="90"/>
          <w:sz w:val="24"/>
        </w:rPr>
        <w:t>modelling?</w:t>
      </w:r>
      <w:r>
        <w:rPr>
          <w:color w:val="231F20"/>
          <w:spacing w:val="26"/>
          <w:sz w:val="24"/>
        </w:rPr>
        <w:t> </w:t>
      </w:r>
      <w:r>
        <w:rPr>
          <w:color w:val="231F20"/>
          <w:spacing w:val="-2"/>
          <w:w w:val="90"/>
          <w:sz w:val="24"/>
        </w:rPr>
        <w:t>Expalin?</w:t>
      </w:r>
    </w:p>
    <w:p>
      <w:pPr>
        <w:pStyle w:val="ListParagraph"/>
        <w:numPr>
          <w:ilvl w:val="0"/>
          <w:numId w:val="26"/>
        </w:numPr>
        <w:tabs>
          <w:tab w:pos="1142" w:val="left" w:leader="none"/>
        </w:tabs>
        <w:spacing w:line="240" w:lineRule="auto" w:before="211" w:after="0"/>
        <w:ind w:left="1142" w:right="0" w:hanging="357"/>
        <w:jc w:val="left"/>
        <w:rPr>
          <w:sz w:val="24"/>
        </w:rPr>
      </w:pPr>
      <w:r>
        <w:rPr>
          <w:color w:val="231F20"/>
          <w:w w:val="90"/>
          <w:sz w:val="24"/>
        </w:rPr>
        <w:t>Explain</w:t>
      </w:r>
      <w:r>
        <w:rPr>
          <w:color w:val="231F20"/>
          <w:spacing w:val="30"/>
          <w:sz w:val="24"/>
        </w:rPr>
        <w:t> </w:t>
      </w:r>
      <w:r>
        <w:rPr>
          <w:color w:val="231F20"/>
          <w:w w:val="90"/>
          <w:sz w:val="24"/>
        </w:rPr>
        <w:t>how</w:t>
      </w:r>
      <w:r>
        <w:rPr>
          <w:color w:val="231F20"/>
          <w:spacing w:val="30"/>
          <w:sz w:val="24"/>
        </w:rPr>
        <w:t> </w:t>
      </w:r>
      <w:r>
        <w:rPr>
          <w:color w:val="231F20"/>
          <w:w w:val="90"/>
          <w:sz w:val="24"/>
        </w:rPr>
        <w:t>behavour</w:t>
      </w:r>
      <w:r>
        <w:rPr>
          <w:color w:val="231F20"/>
          <w:spacing w:val="31"/>
          <w:sz w:val="24"/>
        </w:rPr>
        <w:t> </w:t>
      </w:r>
      <w:r>
        <w:rPr>
          <w:color w:val="231F20"/>
          <w:w w:val="90"/>
          <w:sz w:val="24"/>
        </w:rPr>
        <w:t>prediction</w:t>
      </w:r>
      <w:r>
        <w:rPr>
          <w:color w:val="231F20"/>
          <w:spacing w:val="30"/>
          <w:sz w:val="24"/>
        </w:rPr>
        <w:t> </w:t>
      </w:r>
      <w:r>
        <w:rPr>
          <w:color w:val="231F20"/>
          <w:w w:val="90"/>
          <w:sz w:val="24"/>
        </w:rPr>
        <w:t>can</w:t>
      </w:r>
      <w:r>
        <w:rPr>
          <w:color w:val="231F20"/>
          <w:spacing w:val="31"/>
          <w:sz w:val="24"/>
        </w:rPr>
        <w:t> </w:t>
      </w:r>
      <w:r>
        <w:rPr>
          <w:color w:val="231F20"/>
          <w:w w:val="90"/>
          <w:sz w:val="24"/>
        </w:rPr>
        <w:t>increase</w:t>
      </w:r>
      <w:r>
        <w:rPr>
          <w:color w:val="231F20"/>
          <w:spacing w:val="30"/>
          <w:sz w:val="24"/>
        </w:rPr>
        <w:t> </w:t>
      </w:r>
      <w:r>
        <w:rPr>
          <w:color w:val="231F20"/>
          <w:w w:val="90"/>
          <w:sz w:val="24"/>
        </w:rPr>
        <w:t>sales</w:t>
      </w:r>
      <w:r>
        <w:rPr>
          <w:color w:val="231F20"/>
          <w:spacing w:val="31"/>
          <w:sz w:val="24"/>
        </w:rPr>
        <w:t> </w:t>
      </w:r>
      <w:r>
        <w:rPr>
          <w:color w:val="231F20"/>
          <w:spacing w:val="-2"/>
          <w:w w:val="90"/>
          <w:sz w:val="24"/>
        </w:rPr>
        <w:t>revenues?</w:t>
      </w:r>
    </w:p>
    <w:p>
      <w:pPr>
        <w:pStyle w:val="ListParagraph"/>
        <w:spacing w:after="0" w:line="240" w:lineRule="auto"/>
        <w:jc w:val="left"/>
        <w:rPr>
          <w:sz w:val="24"/>
        </w:rPr>
        <w:sectPr>
          <w:pgSz w:w="11910" w:h="16840"/>
          <w:pgMar w:header="0" w:footer="628" w:top="1240" w:bottom="820" w:left="992" w:right="992"/>
        </w:sectPr>
      </w:pPr>
    </w:p>
    <w:p>
      <w:pPr>
        <w:pStyle w:val="Heading1"/>
        <w:spacing w:before="79"/>
        <w:ind w:left="0"/>
        <w:jc w:val="center"/>
        <w:rPr>
          <w:rFonts w:ascii="Tahoma"/>
        </w:rPr>
      </w:pPr>
      <w:r>
        <w:rPr>
          <w:rFonts w:ascii="Tahoma"/>
          <w:color w:val="231F20"/>
          <w:w w:val="85"/>
        </w:rPr>
        <w:t>CASE</w:t>
      </w:r>
      <w:r>
        <w:rPr>
          <w:rFonts w:ascii="Tahoma"/>
          <w:color w:val="231F20"/>
          <w:spacing w:val="26"/>
        </w:rPr>
        <w:t> </w:t>
      </w:r>
      <w:r>
        <w:rPr>
          <w:rFonts w:ascii="Tahoma"/>
          <w:color w:val="231F20"/>
          <w:spacing w:val="-4"/>
        </w:rPr>
        <w:t>STUDY</w:t>
      </w:r>
    </w:p>
    <w:p>
      <w:pPr>
        <w:pStyle w:val="BodyText"/>
        <w:spacing w:before="122"/>
        <w:rPr>
          <w:rFonts w:ascii="Tahoma"/>
          <w:b/>
        </w:rPr>
      </w:pPr>
    </w:p>
    <w:p>
      <w:pPr>
        <w:pStyle w:val="BodyText"/>
        <w:spacing w:line="271" w:lineRule="auto"/>
        <w:ind w:left="425" w:right="417" w:firstLine="720"/>
        <w:jc w:val="both"/>
      </w:pPr>
      <w:r>
        <w:rPr>
          <w:color w:val="231F20"/>
        </w:rPr>
        <w:t>The Federasl Charter Services (FCS) was started in the Year 2000 with a view to </w:t>
      </w:r>
      <w:r>
        <w:rPr>
          <w:color w:val="231F20"/>
          <w:w w:val="90"/>
        </w:rPr>
        <w:t>provide</w:t>
      </w:r>
      <w:r>
        <w:rPr>
          <w:color w:val="231F20"/>
          <w:spacing w:val="21"/>
        </w:rPr>
        <w:t> </w:t>
      </w:r>
      <w:r>
        <w:rPr>
          <w:color w:val="231F20"/>
          <w:w w:val="90"/>
        </w:rPr>
        <w:t>quality</w:t>
      </w:r>
      <w:r>
        <w:rPr>
          <w:color w:val="231F20"/>
          <w:spacing w:val="21"/>
        </w:rPr>
        <w:t> </w:t>
      </w:r>
      <w:r>
        <w:rPr>
          <w:color w:val="231F20"/>
          <w:w w:val="90"/>
        </w:rPr>
        <w:t>and</w:t>
      </w:r>
      <w:r>
        <w:rPr>
          <w:color w:val="231F20"/>
          <w:spacing w:val="21"/>
        </w:rPr>
        <w:t> </w:t>
      </w:r>
      <w:r>
        <w:rPr>
          <w:color w:val="231F20"/>
          <w:w w:val="90"/>
        </w:rPr>
        <w:t>value</w:t>
      </w:r>
      <w:r>
        <w:rPr>
          <w:color w:val="231F20"/>
          <w:spacing w:val="21"/>
        </w:rPr>
        <w:t> </w:t>
      </w:r>
      <w:r>
        <w:rPr>
          <w:color w:val="231F20"/>
          <w:w w:val="90"/>
        </w:rPr>
        <w:t>added</w:t>
      </w:r>
      <w:r>
        <w:rPr>
          <w:color w:val="231F20"/>
          <w:spacing w:val="21"/>
        </w:rPr>
        <w:t> </w:t>
      </w:r>
      <w:r>
        <w:rPr>
          <w:color w:val="231F20"/>
          <w:w w:val="90"/>
        </w:rPr>
        <w:t>services</w:t>
      </w:r>
      <w:r>
        <w:rPr>
          <w:color w:val="231F20"/>
          <w:spacing w:val="21"/>
        </w:rPr>
        <w:t> </w:t>
      </w:r>
      <w:r>
        <w:rPr>
          <w:color w:val="231F20"/>
          <w:w w:val="90"/>
        </w:rPr>
        <w:t>to</w:t>
      </w:r>
      <w:r>
        <w:rPr>
          <w:color w:val="231F20"/>
          <w:spacing w:val="21"/>
        </w:rPr>
        <w:t> </w:t>
      </w:r>
      <w:r>
        <w:rPr>
          <w:color w:val="231F20"/>
          <w:w w:val="90"/>
        </w:rPr>
        <w:t>passengers</w:t>
      </w:r>
      <w:r>
        <w:rPr>
          <w:color w:val="231F20"/>
          <w:spacing w:val="21"/>
        </w:rPr>
        <w:t> </w:t>
      </w:r>
      <w:r>
        <w:rPr>
          <w:color w:val="231F20"/>
          <w:w w:val="90"/>
        </w:rPr>
        <w:t>from</w:t>
      </w:r>
      <w:r>
        <w:rPr>
          <w:color w:val="231F20"/>
          <w:spacing w:val="21"/>
        </w:rPr>
        <w:t> </w:t>
      </w:r>
      <w:r>
        <w:rPr>
          <w:color w:val="231F20"/>
          <w:w w:val="90"/>
        </w:rPr>
        <w:t>all</w:t>
      </w:r>
      <w:r>
        <w:rPr>
          <w:color w:val="231F20"/>
          <w:spacing w:val="21"/>
        </w:rPr>
        <w:t> </w:t>
      </w:r>
      <w:r>
        <w:rPr>
          <w:color w:val="231F20"/>
          <w:w w:val="90"/>
        </w:rPr>
        <w:t>over</w:t>
      </w:r>
      <w:r>
        <w:rPr>
          <w:color w:val="231F20"/>
          <w:spacing w:val="21"/>
        </w:rPr>
        <w:t> </w:t>
      </w:r>
      <w:r>
        <w:rPr>
          <w:color w:val="231F20"/>
          <w:w w:val="90"/>
        </w:rPr>
        <w:t>the</w:t>
      </w:r>
      <w:r>
        <w:rPr>
          <w:color w:val="231F20"/>
          <w:spacing w:val="21"/>
        </w:rPr>
        <w:t> </w:t>
      </w:r>
      <w:r>
        <w:rPr>
          <w:color w:val="231F20"/>
          <w:w w:val="90"/>
        </w:rPr>
        <w:t>world</w:t>
      </w:r>
      <w:r>
        <w:rPr>
          <w:color w:val="231F20"/>
          <w:spacing w:val="21"/>
        </w:rPr>
        <w:t> </w:t>
      </w:r>
      <w:r>
        <w:rPr>
          <w:color w:val="231F20"/>
          <w:w w:val="90"/>
        </w:rPr>
        <w:t>to</w:t>
      </w:r>
      <w:r>
        <w:rPr>
          <w:color w:val="231F20"/>
          <w:spacing w:val="21"/>
        </w:rPr>
        <w:t> </w:t>
      </w:r>
      <w:r>
        <w:rPr>
          <w:color w:val="231F20"/>
          <w:w w:val="90"/>
        </w:rPr>
        <w:t>Kerala.</w:t>
      </w:r>
      <w:r>
        <w:rPr>
          <w:color w:val="231F20"/>
          <w:spacing w:val="21"/>
        </w:rPr>
        <w:t> </w:t>
      </w:r>
      <w:r>
        <w:rPr>
          <w:color w:val="231F20"/>
          <w:w w:val="90"/>
        </w:rPr>
        <w:t>It </w:t>
      </w:r>
      <w:r>
        <w:rPr>
          <w:color w:val="231F20"/>
          <w:spacing w:val="-2"/>
        </w:rPr>
        <w:t>is</w:t>
      </w:r>
      <w:r>
        <w:rPr>
          <w:color w:val="231F20"/>
          <w:spacing w:val="-15"/>
        </w:rPr>
        <w:t> </w:t>
      </w:r>
      <w:r>
        <w:rPr>
          <w:color w:val="231F20"/>
          <w:spacing w:val="-2"/>
        </w:rPr>
        <w:t>estimated</w:t>
      </w:r>
      <w:r>
        <w:rPr>
          <w:color w:val="231F20"/>
          <w:spacing w:val="-14"/>
        </w:rPr>
        <w:t> </w:t>
      </w:r>
      <w:r>
        <w:rPr>
          <w:color w:val="231F20"/>
          <w:spacing w:val="-2"/>
        </w:rPr>
        <w:t>that</w:t>
      </w:r>
      <w:r>
        <w:rPr>
          <w:color w:val="231F20"/>
          <w:spacing w:val="-15"/>
        </w:rPr>
        <w:t> </w:t>
      </w:r>
      <w:r>
        <w:rPr>
          <w:color w:val="231F20"/>
          <w:spacing w:val="-2"/>
        </w:rPr>
        <w:t>nearly</w:t>
      </w:r>
      <w:r>
        <w:rPr>
          <w:color w:val="231F20"/>
          <w:spacing w:val="-14"/>
        </w:rPr>
        <w:t> </w:t>
      </w:r>
      <w:r>
        <w:rPr>
          <w:color w:val="231F20"/>
          <w:spacing w:val="-2"/>
        </w:rPr>
        <w:t>10</w:t>
      </w:r>
      <w:r>
        <w:rPr>
          <w:color w:val="231F20"/>
          <w:spacing w:val="-15"/>
        </w:rPr>
        <w:t> </w:t>
      </w:r>
      <w:r>
        <w:rPr>
          <w:color w:val="231F20"/>
          <w:spacing w:val="-2"/>
        </w:rPr>
        <w:t>million</w:t>
      </w:r>
      <w:r>
        <w:rPr>
          <w:color w:val="231F20"/>
          <w:spacing w:val="-14"/>
        </w:rPr>
        <w:t> </w:t>
      </w:r>
      <w:r>
        <w:rPr>
          <w:color w:val="231F20"/>
          <w:spacing w:val="-2"/>
        </w:rPr>
        <w:t>Keralites</w:t>
      </w:r>
      <w:r>
        <w:rPr>
          <w:color w:val="231F20"/>
          <w:spacing w:val="-15"/>
        </w:rPr>
        <w:t> </w:t>
      </w:r>
      <w:r>
        <w:rPr>
          <w:color w:val="231F20"/>
          <w:spacing w:val="-2"/>
        </w:rPr>
        <w:t>are</w:t>
      </w:r>
      <w:r>
        <w:rPr>
          <w:color w:val="231F20"/>
          <w:spacing w:val="-14"/>
        </w:rPr>
        <w:t> </w:t>
      </w:r>
      <w:r>
        <w:rPr>
          <w:color w:val="231F20"/>
          <w:spacing w:val="-2"/>
        </w:rPr>
        <w:t>settled</w:t>
      </w:r>
      <w:r>
        <w:rPr>
          <w:color w:val="231F20"/>
          <w:spacing w:val="-14"/>
        </w:rPr>
        <w:t> </w:t>
      </w:r>
      <w:r>
        <w:rPr>
          <w:color w:val="231F20"/>
          <w:spacing w:val="-2"/>
        </w:rPr>
        <w:t>in</w:t>
      </w:r>
      <w:r>
        <w:rPr>
          <w:color w:val="231F20"/>
          <w:spacing w:val="-15"/>
        </w:rPr>
        <w:t> </w:t>
      </w:r>
      <w:r>
        <w:rPr>
          <w:color w:val="231F20"/>
          <w:spacing w:val="-2"/>
        </w:rPr>
        <w:t>several</w:t>
      </w:r>
      <w:r>
        <w:rPr>
          <w:color w:val="231F20"/>
          <w:spacing w:val="-14"/>
        </w:rPr>
        <w:t> </w:t>
      </w:r>
      <w:r>
        <w:rPr>
          <w:color w:val="231F20"/>
          <w:spacing w:val="-2"/>
        </w:rPr>
        <w:t>parts</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World</w:t>
      </w:r>
      <w:r>
        <w:rPr>
          <w:color w:val="231F20"/>
          <w:spacing w:val="-14"/>
        </w:rPr>
        <w:t> </w:t>
      </w:r>
      <w:r>
        <w:rPr>
          <w:color w:val="231F20"/>
          <w:spacing w:val="-2"/>
        </w:rPr>
        <w:t>which </w:t>
      </w:r>
      <w:r>
        <w:rPr>
          <w:color w:val="231F20"/>
        </w:rPr>
        <w:t>includes the US, UK, Singapore, Germany, France and Switzerland. The state has been witnessing</w:t>
      </w:r>
      <w:r>
        <w:rPr>
          <w:color w:val="231F20"/>
          <w:spacing w:val="-17"/>
        </w:rPr>
        <w:t> </w:t>
      </w:r>
      <w:r>
        <w:rPr>
          <w:color w:val="231F20"/>
        </w:rPr>
        <w:t>a</w:t>
      </w:r>
      <w:r>
        <w:rPr>
          <w:color w:val="231F20"/>
          <w:spacing w:val="-16"/>
        </w:rPr>
        <w:t> </w:t>
      </w:r>
      <w:r>
        <w:rPr>
          <w:color w:val="231F20"/>
        </w:rPr>
        <w:t>boom</w:t>
      </w:r>
      <w:r>
        <w:rPr>
          <w:color w:val="231F20"/>
          <w:spacing w:val="-17"/>
        </w:rPr>
        <w:t> </w:t>
      </w:r>
      <w:r>
        <w:rPr>
          <w:color w:val="231F20"/>
        </w:rPr>
        <w:t>in</w:t>
      </w:r>
      <w:r>
        <w:rPr>
          <w:color w:val="231F20"/>
          <w:spacing w:val="-16"/>
        </w:rPr>
        <w:t> </w:t>
      </w:r>
      <w:r>
        <w:rPr>
          <w:color w:val="231F20"/>
        </w:rPr>
        <w:t>the</w:t>
      </w:r>
      <w:r>
        <w:rPr>
          <w:color w:val="231F20"/>
          <w:spacing w:val="-17"/>
        </w:rPr>
        <w:t> </w:t>
      </w:r>
      <w:r>
        <w:rPr>
          <w:color w:val="231F20"/>
        </w:rPr>
        <w:t>hospitality</w:t>
      </w:r>
      <w:r>
        <w:rPr>
          <w:color w:val="231F20"/>
          <w:spacing w:val="-16"/>
        </w:rPr>
        <w:t> </w:t>
      </w:r>
      <w:r>
        <w:rPr>
          <w:color w:val="231F20"/>
        </w:rPr>
        <w:t>sector.</w:t>
      </w:r>
      <w:r>
        <w:rPr>
          <w:color w:val="231F20"/>
          <w:spacing w:val="-17"/>
        </w:rPr>
        <w:t> </w:t>
      </w:r>
      <w:r>
        <w:rPr>
          <w:color w:val="231F20"/>
        </w:rPr>
        <w:t>The</w:t>
      </w:r>
      <w:r>
        <w:rPr>
          <w:color w:val="231F20"/>
          <w:spacing w:val="-16"/>
        </w:rPr>
        <w:t> </w:t>
      </w:r>
      <w:r>
        <w:rPr>
          <w:color w:val="231F20"/>
        </w:rPr>
        <w:t>NRI</w:t>
      </w:r>
      <w:r>
        <w:rPr>
          <w:color w:val="231F20"/>
          <w:spacing w:val="-16"/>
        </w:rPr>
        <w:t> </w:t>
      </w:r>
      <w:r>
        <w:rPr>
          <w:color w:val="231F20"/>
        </w:rPr>
        <w:t>Keralites</w:t>
      </w:r>
      <w:r>
        <w:rPr>
          <w:color w:val="231F20"/>
          <w:spacing w:val="-17"/>
        </w:rPr>
        <w:t> </w:t>
      </w:r>
      <w:r>
        <w:rPr>
          <w:color w:val="231F20"/>
        </w:rPr>
        <w:t>themselves</w:t>
      </w:r>
      <w:r>
        <w:rPr>
          <w:color w:val="231F20"/>
          <w:spacing w:val="-16"/>
        </w:rPr>
        <w:t> </w:t>
      </w:r>
      <w:r>
        <w:rPr>
          <w:color w:val="231F20"/>
        </w:rPr>
        <w:t>had</w:t>
      </w:r>
      <w:r>
        <w:rPr>
          <w:color w:val="231F20"/>
          <w:spacing w:val="-17"/>
        </w:rPr>
        <w:t> </w:t>
      </w:r>
      <w:r>
        <w:rPr>
          <w:color w:val="231F20"/>
        </w:rPr>
        <w:t>mobilised </w:t>
      </w:r>
      <w:r>
        <w:rPr>
          <w:color w:val="231F20"/>
          <w:w w:val="90"/>
        </w:rPr>
        <w:t>the money for setting up the first privately owned international airport at Nedumbassery in Cochin</w:t>
      </w:r>
      <w:r>
        <w:rPr>
          <w:color w:val="231F20"/>
        </w:rPr>
        <w:t> </w:t>
      </w:r>
      <w:r>
        <w:rPr>
          <w:color w:val="231F20"/>
          <w:w w:val="90"/>
        </w:rPr>
        <w:t>in</w:t>
      </w:r>
      <w:r>
        <w:rPr>
          <w:color w:val="231F20"/>
        </w:rPr>
        <w:t> </w:t>
      </w:r>
      <w:r>
        <w:rPr>
          <w:color w:val="231F20"/>
          <w:w w:val="90"/>
        </w:rPr>
        <w:t>1998.</w:t>
      </w:r>
      <w:r>
        <w:rPr>
          <w:color w:val="231F20"/>
        </w:rPr>
        <w:t> </w:t>
      </w:r>
      <w:r>
        <w:rPr>
          <w:color w:val="231F20"/>
          <w:w w:val="90"/>
        </w:rPr>
        <w:t>Taking</w:t>
      </w:r>
      <w:r>
        <w:rPr>
          <w:color w:val="231F20"/>
        </w:rPr>
        <w:t> </w:t>
      </w:r>
      <w:r>
        <w:rPr>
          <w:color w:val="231F20"/>
          <w:w w:val="90"/>
        </w:rPr>
        <w:t>in</w:t>
      </w:r>
      <w:r>
        <w:rPr>
          <w:color w:val="231F20"/>
        </w:rPr>
        <w:t> </w:t>
      </w:r>
      <w:r>
        <w:rPr>
          <w:color w:val="231F20"/>
          <w:w w:val="90"/>
        </w:rPr>
        <w:t>to</w:t>
      </w:r>
      <w:r>
        <w:rPr>
          <w:color w:val="231F20"/>
        </w:rPr>
        <w:t> </w:t>
      </w:r>
      <w:r>
        <w:rPr>
          <w:color w:val="231F20"/>
          <w:w w:val="90"/>
        </w:rPr>
        <w:t>account</w:t>
      </w:r>
      <w:r>
        <w:rPr>
          <w:color w:val="231F20"/>
        </w:rPr>
        <w:t> </w:t>
      </w:r>
      <w:r>
        <w:rPr>
          <w:color w:val="231F20"/>
          <w:w w:val="90"/>
        </w:rPr>
        <w:t>of</w:t>
      </w:r>
      <w:r>
        <w:rPr>
          <w:color w:val="231F20"/>
        </w:rPr>
        <w:t> </w:t>
      </w:r>
      <w:r>
        <w:rPr>
          <w:color w:val="231F20"/>
          <w:w w:val="90"/>
        </w:rPr>
        <w:t>all</w:t>
      </w:r>
      <w:r>
        <w:rPr>
          <w:color w:val="231F20"/>
        </w:rPr>
        <w:t> </w:t>
      </w:r>
      <w:r>
        <w:rPr>
          <w:color w:val="231F20"/>
          <w:w w:val="90"/>
        </w:rPr>
        <w:t>these</w:t>
      </w:r>
      <w:r>
        <w:rPr>
          <w:color w:val="231F20"/>
        </w:rPr>
        <w:t> </w:t>
      </w:r>
      <w:r>
        <w:rPr>
          <w:color w:val="231F20"/>
          <w:w w:val="90"/>
        </w:rPr>
        <w:t>factors</w:t>
      </w:r>
      <w:r>
        <w:rPr>
          <w:color w:val="231F20"/>
        </w:rPr>
        <w:t> </w:t>
      </w:r>
      <w:r>
        <w:rPr>
          <w:color w:val="231F20"/>
          <w:w w:val="90"/>
        </w:rPr>
        <w:t>the</w:t>
      </w:r>
      <w:r>
        <w:rPr>
          <w:color w:val="231F20"/>
        </w:rPr>
        <w:t> </w:t>
      </w:r>
      <w:r>
        <w:rPr>
          <w:color w:val="231F20"/>
          <w:w w:val="90"/>
        </w:rPr>
        <w:t>FCS</w:t>
      </w:r>
      <w:r>
        <w:rPr>
          <w:color w:val="231F20"/>
        </w:rPr>
        <w:t> </w:t>
      </w:r>
      <w:r>
        <w:rPr>
          <w:color w:val="231F20"/>
          <w:w w:val="90"/>
        </w:rPr>
        <w:t>in</w:t>
      </w:r>
      <w:r>
        <w:rPr>
          <w:color w:val="231F20"/>
        </w:rPr>
        <w:t> </w:t>
      </w:r>
      <w:r>
        <w:rPr>
          <w:color w:val="231F20"/>
          <w:w w:val="90"/>
        </w:rPr>
        <w:t>2001</w:t>
      </w:r>
      <w:r>
        <w:rPr>
          <w:color w:val="231F20"/>
        </w:rPr>
        <w:t> </w:t>
      </w:r>
      <w:r>
        <w:rPr>
          <w:color w:val="231F20"/>
          <w:w w:val="90"/>
        </w:rPr>
        <w:t>decided</w:t>
      </w:r>
      <w:r>
        <w:rPr>
          <w:color w:val="231F20"/>
        </w:rPr>
        <w:t> </w:t>
      </w:r>
      <w:r>
        <w:rPr>
          <w:color w:val="231F20"/>
          <w:w w:val="90"/>
        </w:rPr>
        <w:t>to</w:t>
      </w:r>
      <w:r>
        <w:rPr>
          <w:color w:val="231F20"/>
        </w:rPr>
        <w:t> </w:t>
      </w:r>
      <w:r>
        <w:rPr>
          <w:color w:val="231F20"/>
          <w:w w:val="90"/>
        </w:rPr>
        <w:t>expand</w:t>
      </w:r>
      <w:r>
        <w:rPr>
          <w:color w:val="231F20"/>
          <w:spacing w:val="80"/>
        </w:rPr>
        <w:t> </w:t>
      </w:r>
      <w:r>
        <w:rPr>
          <w:color w:val="231F20"/>
        </w:rPr>
        <w:t>its</w:t>
      </w:r>
      <w:r>
        <w:rPr>
          <w:color w:val="231F20"/>
          <w:spacing w:val="-12"/>
        </w:rPr>
        <w:t> </w:t>
      </w:r>
      <w:r>
        <w:rPr>
          <w:color w:val="231F20"/>
        </w:rPr>
        <w:t>network</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global</w:t>
      </w:r>
      <w:r>
        <w:rPr>
          <w:color w:val="231F20"/>
          <w:spacing w:val="-12"/>
        </w:rPr>
        <w:t> </w:t>
      </w:r>
      <w:r>
        <w:rPr>
          <w:color w:val="231F20"/>
        </w:rPr>
        <w:t>manner</w:t>
      </w:r>
      <w:r>
        <w:rPr>
          <w:color w:val="231F20"/>
          <w:spacing w:val="-12"/>
        </w:rPr>
        <w:t> </w:t>
      </w:r>
      <w:r>
        <w:rPr>
          <w:color w:val="231F20"/>
        </w:rPr>
        <w:t>including</w:t>
      </w:r>
      <w:r>
        <w:rPr>
          <w:color w:val="231F20"/>
          <w:spacing w:val="-12"/>
        </w:rPr>
        <w:t> </w:t>
      </w:r>
      <w:r>
        <w:rPr>
          <w:color w:val="231F20"/>
        </w:rPr>
        <w:t>Middle</w:t>
      </w:r>
      <w:r>
        <w:rPr>
          <w:color w:val="231F20"/>
          <w:spacing w:val="-12"/>
        </w:rPr>
        <w:t> </w:t>
      </w:r>
      <w:r>
        <w:rPr>
          <w:color w:val="231F20"/>
        </w:rPr>
        <w:t>East</w:t>
      </w:r>
      <w:r>
        <w:rPr>
          <w:color w:val="231F20"/>
          <w:spacing w:val="-12"/>
        </w:rPr>
        <w:t> </w:t>
      </w:r>
      <w:r>
        <w:rPr>
          <w:color w:val="231F20"/>
        </w:rPr>
        <w:t>and</w:t>
      </w:r>
      <w:r>
        <w:rPr>
          <w:color w:val="231F20"/>
          <w:spacing w:val="-12"/>
        </w:rPr>
        <w:t> </w:t>
      </w:r>
      <w:r>
        <w:rPr>
          <w:color w:val="231F20"/>
        </w:rPr>
        <w:t>Europe.</w:t>
      </w:r>
      <w:r>
        <w:rPr>
          <w:color w:val="231F20"/>
          <w:spacing w:val="-12"/>
        </w:rPr>
        <w:t> </w:t>
      </w:r>
      <w:r>
        <w:rPr>
          <w:color w:val="231F20"/>
        </w:rPr>
        <w:t>As</w:t>
      </w:r>
      <w:r>
        <w:rPr>
          <w:color w:val="231F20"/>
          <w:spacing w:val="-12"/>
        </w:rPr>
        <w:t> </w:t>
      </w:r>
      <w:r>
        <w:rPr>
          <w:color w:val="231F20"/>
        </w:rPr>
        <w:t>apart</w:t>
      </w:r>
      <w:r>
        <w:rPr>
          <w:color w:val="231F20"/>
          <w:spacing w:val="-12"/>
        </w:rPr>
        <w:t> </w:t>
      </w:r>
      <w:r>
        <w:rPr>
          <w:color w:val="231F20"/>
        </w:rPr>
        <w:t>of</w:t>
      </w:r>
      <w:r>
        <w:rPr>
          <w:color w:val="231F20"/>
          <w:spacing w:val="-12"/>
        </w:rPr>
        <w:t> </w:t>
      </w:r>
      <w:r>
        <w:rPr>
          <w:color w:val="231F20"/>
        </w:rPr>
        <w:t>it,</w:t>
      </w:r>
      <w:r>
        <w:rPr>
          <w:color w:val="231F20"/>
          <w:spacing w:val="-12"/>
        </w:rPr>
        <w:t> </w:t>
      </w:r>
      <w:r>
        <w:rPr>
          <w:color w:val="231F20"/>
        </w:rPr>
        <w:t>the</w:t>
      </w:r>
      <w:r>
        <w:rPr>
          <w:color w:val="231F20"/>
          <w:spacing w:val="-12"/>
        </w:rPr>
        <w:t> </w:t>
      </w:r>
      <w:r>
        <w:rPr>
          <w:color w:val="231F20"/>
        </w:rPr>
        <w:t>FCS acquired</w:t>
      </w:r>
      <w:r>
        <w:rPr>
          <w:color w:val="231F20"/>
          <w:spacing w:val="-17"/>
        </w:rPr>
        <w:t> </w:t>
      </w:r>
      <w:r>
        <w:rPr>
          <w:color w:val="231F20"/>
        </w:rPr>
        <w:t>new</w:t>
      </w:r>
      <w:r>
        <w:rPr>
          <w:color w:val="231F20"/>
          <w:spacing w:val="-16"/>
        </w:rPr>
        <w:t> </w:t>
      </w:r>
      <w:r>
        <w:rPr>
          <w:color w:val="231F20"/>
        </w:rPr>
        <w:t>aircrafts</w:t>
      </w:r>
      <w:r>
        <w:rPr>
          <w:color w:val="231F20"/>
          <w:spacing w:val="-17"/>
        </w:rPr>
        <w:t> </w:t>
      </w:r>
      <w:r>
        <w:rPr>
          <w:color w:val="231F20"/>
        </w:rPr>
        <w:t>and</w:t>
      </w:r>
      <w:r>
        <w:rPr>
          <w:color w:val="231F20"/>
          <w:spacing w:val="-16"/>
        </w:rPr>
        <w:t> </w:t>
      </w:r>
      <w:r>
        <w:rPr>
          <w:color w:val="231F20"/>
        </w:rPr>
        <w:t>changed</w:t>
      </w:r>
      <w:r>
        <w:rPr>
          <w:color w:val="231F20"/>
          <w:spacing w:val="-17"/>
        </w:rPr>
        <w:t> </w:t>
      </w:r>
      <w:r>
        <w:rPr>
          <w:color w:val="231F20"/>
        </w:rPr>
        <w:t>its</w:t>
      </w:r>
      <w:r>
        <w:rPr>
          <w:color w:val="231F20"/>
          <w:spacing w:val="-16"/>
        </w:rPr>
        <w:t> </w:t>
      </w:r>
      <w:r>
        <w:rPr>
          <w:color w:val="231F20"/>
        </w:rPr>
        <w:t>name</w:t>
      </w:r>
      <w:r>
        <w:rPr>
          <w:color w:val="231F20"/>
          <w:spacing w:val="-17"/>
        </w:rPr>
        <w:t> </w:t>
      </w:r>
      <w:r>
        <w:rPr>
          <w:color w:val="231F20"/>
        </w:rPr>
        <w:t>to</w:t>
      </w:r>
      <w:r>
        <w:rPr>
          <w:color w:val="231F20"/>
          <w:spacing w:val="-16"/>
        </w:rPr>
        <w:t> </w:t>
      </w:r>
      <w:r>
        <w:rPr>
          <w:color w:val="231F20"/>
        </w:rPr>
        <w:t>FCS</w:t>
      </w:r>
      <w:r>
        <w:rPr>
          <w:color w:val="231F20"/>
          <w:spacing w:val="-16"/>
        </w:rPr>
        <w:t> </w:t>
      </w:r>
      <w:r>
        <w:rPr>
          <w:color w:val="231F20"/>
        </w:rPr>
        <w:t>airlines.</w:t>
      </w:r>
    </w:p>
    <w:p>
      <w:pPr>
        <w:pStyle w:val="BodyText"/>
        <w:spacing w:before="34"/>
      </w:pPr>
    </w:p>
    <w:p>
      <w:pPr>
        <w:pStyle w:val="BodyText"/>
        <w:spacing w:line="271" w:lineRule="auto"/>
        <w:ind w:left="425" w:right="422" w:firstLine="720"/>
        <w:jc w:val="both"/>
      </w:pPr>
      <w:r>
        <w:rPr>
          <w:color w:val="231F20"/>
          <w:spacing w:val="-6"/>
        </w:rPr>
        <w:t>The</w:t>
      </w:r>
      <w:r>
        <w:rPr>
          <w:color w:val="231F20"/>
          <w:spacing w:val="-8"/>
        </w:rPr>
        <w:t> </w:t>
      </w:r>
      <w:r>
        <w:rPr>
          <w:color w:val="231F20"/>
          <w:spacing w:val="-6"/>
        </w:rPr>
        <w:t>company</w:t>
      </w:r>
      <w:r>
        <w:rPr>
          <w:color w:val="231F20"/>
          <w:spacing w:val="-8"/>
        </w:rPr>
        <w:t> </w:t>
      </w:r>
      <w:r>
        <w:rPr>
          <w:color w:val="231F20"/>
          <w:spacing w:val="-6"/>
        </w:rPr>
        <w:t>has</w:t>
      </w:r>
      <w:r>
        <w:rPr>
          <w:color w:val="231F20"/>
          <w:spacing w:val="-8"/>
        </w:rPr>
        <w:t> </w:t>
      </w:r>
      <w:r>
        <w:rPr>
          <w:color w:val="231F20"/>
          <w:spacing w:val="-6"/>
        </w:rPr>
        <w:t>been</w:t>
      </w:r>
      <w:r>
        <w:rPr>
          <w:color w:val="231F20"/>
          <w:spacing w:val="-8"/>
        </w:rPr>
        <w:t> </w:t>
      </w:r>
      <w:r>
        <w:rPr>
          <w:color w:val="231F20"/>
          <w:spacing w:val="-6"/>
        </w:rPr>
        <w:t>showing</w:t>
      </w:r>
      <w:r>
        <w:rPr>
          <w:color w:val="231F20"/>
          <w:spacing w:val="-8"/>
        </w:rPr>
        <w:t> </w:t>
      </w:r>
      <w:r>
        <w:rPr>
          <w:color w:val="231F20"/>
          <w:spacing w:val="-6"/>
        </w:rPr>
        <w:t>a</w:t>
      </w:r>
      <w:r>
        <w:rPr>
          <w:color w:val="231F20"/>
          <w:spacing w:val="-8"/>
        </w:rPr>
        <w:t> </w:t>
      </w:r>
      <w:r>
        <w:rPr>
          <w:color w:val="231F20"/>
          <w:spacing w:val="-6"/>
        </w:rPr>
        <w:t>steadty</w:t>
      </w:r>
      <w:r>
        <w:rPr>
          <w:color w:val="231F20"/>
          <w:spacing w:val="-8"/>
        </w:rPr>
        <w:t> </w:t>
      </w:r>
      <w:r>
        <w:rPr>
          <w:color w:val="231F20"/>
          <w:spacing w:val="-6"/>
        </w:rPr>
        <w:t>increase</w:t>
      </w:r>
      <w:r>
        <w:rPr>
          <w:color w:val="231F20"/>
          <w:spacing w:val="-8"/>
        </w:rPr>
        <w:t> </w:t>
      </w:r>
      <w:r>
        <w:rPr>
          <w:color w:val="231F20"/>
          <w:spacing w:val="-6"/>
        </w:rPr>
        <w:t>of</w:t>
      </w:r>
      <w:r>
        <w:rPr>
          <w:color w:val="231F20"/>
          <w:spacing w:val="-8"/>
        </w:rPr>
        <w:t> </w:t>
      </w:r>
      <w:r>
        <w:rPr>
          <w:color w:val="231F20"/>
          <w:spacing w:val="-6"/>
        </w:rPr>
        <w:t>it’s</w:t>
      </w:r>
      <w:r>
        <w:rPr>
          <w:color w:val="231F20"/>
          <w:spacing w:val="-8"/>
        </w:rPr>
        <w:t> </w:t>
      </w:r>
      <w:r>
        <w:rPr>
          <w:color w:val="231F20"/>
          <w:spacing w:val="-6"/>
        </w:rPr>
        <w:t>top</w:t>
      </w:r>
      <w:r>
        <w:rPr>
          <w:color w:val="231F20"/>
          <w:spacing w:val="-8"/>
        </w:rPr>
        <w:t> </w:t>
      </w:r>
      <w:r>
        <w:rPr>
          <w:color w:val="231F20"/>
          <w:spacing w:val="-6"/>
        </w:rPr>
        <w:t>line</w:t>
      </w:r>
      <w:r>
        <w:rPr>
          <w:color w:val="231F20"/>
          <w:spacing w:val="-8"/>
        </w:rPr>
        <w:t> </w:t>
      </w:r>
      <w:r>
        <w:rPr>
          <w:color w:val="231F20"/>
          <w:spacing w:val="-6"/>
        </w:rPr>
        <w:t>since</w:t>
      </w:r>
      <w:r>
        <w:rPr>
          <w:color w:val="231F20"/>
          <w:spacing w:val="-8"/>
        </w:rPr>
        <w:t> </w:t>
      </w:r>
      <w:r>
        <w:rPr>
          <w:color w:val="231F20"/>
          <w:spacing w:val="-6"/>
        </w:rPr>
        <w:t>then</w:t>
      </w:r>
      <w:r>
        <w:rPr>
          <w:color w:val="231F20"/>
          <w:spacing w:val="-8"/>
        </w:rPr>
        <w:t> </w:t>
      </w:r>
      <w:r>
        <w:rPr>
          <w:color w:val="231F20"/>
          <w:spacing w:val="-6"/>
        </w:rPr>
        <w:t>but</w:t>
      </w:r>
      <w:r>
        <w:rPr>
          <w:color w:val="231F20"/>
          <w:spacing w:val="-8"/>
        </w:rPr>
        <w:t> </w:t>
      </w:r>
      <w:r>
        <w:rPr>
          <w:color w:val="231F20"/>
          <w:spacing w:val="-6"/>
        </w:rPr>
        <w:t>the </w:t>
      </w:r>
      <w:r>
        <w:rPr>
          <w:color w:val="231F20"/>
          <w:spacing w:val="-2"/>
        </w:rPr>
        <w:t>projected</w:t>
      </w:r>
      <w:r>
        <w:rPr>
          <w:color w:val="231F20"/>
          <w:spacing w:val="-13"/>
        </w:rPr>
        <w:t> </w:t>
      </w:r>
      <w:r>
        <w:rPr>
          <w:color w:val="231F20"/>
          <w:spacing w:val="-2"/>
        </w:rPr>
        <w:t>growth</w:t>
      </w:r>
      <w:r>
        <w:rPr>
          <w:color w:val="231F20"/>
          <w:spacing w:val="-13"/>
        </w:rPr>
        <w:t> </w:t>
      </w:r>
      <w:r>
        <w:rPr>
          <w:color w:val="231F20"/>
          <w:spacing w:val="-2"/>
        </w:rPr>
        <w:t>in</w:t>
      </w:r>
      <w:r>
        <w:rPr>
          <w:color w:val="231F20"/>
          <w:spacing w:val="-13"/>
        </w:rPr>
        <w:t> </w:t>
      </w:r>
      <w:r>
        <w:rPr>
          <w:color w:val="231F20"/>
          <w:spacing w:val="-2"/>
        </w:rPr>
        <w:t>market</w:t>
      </w:r>
      <w:r>
        <w:rPr>
          <w:color w:val="231F20"/>
          <w:spacing w:val="-13"/>
        </w:rPr>
        <w:t> </w:t>
      </w:r>
      <w:r>
        <w:rPr>
          <w:color w:val="231F20"/>
          <w:spacing w:val="-2"/>
        </w:rPr>
        <w:t>share</w:t>
      </w:r>
      <w:r>
        <w:rPr>
          <w:color w:val="231F20"/>
          <w:spacing w:val="-13"/>
        </w:rPr>
        <w:t> </w:t>
      </w:r>
      <w:r>
        <w:rPr>
          <w:color w:val="231F20"/>
          <w:spacing w:val="-2"/>
        </w:rPr>
        <w:t>was</w:t>
      </w:r>
      <w:r>
        <w:rPr>
          <w:color w:val="231F20"/>
          <w:spacing w:val="-13"/>
        </w:rPr>
        <w:t> </w:t>
      </w:r>
      <w:r>
        <w:rPr>
          <w:color w:val="231F20"/>
          <w:spacing w:val="-2"/>
        </w:rPr>
        <w:t>not</w:t>
      </w:r>
      <w:r>
        <w:rPr>
          <w:color w:val="231F20"/>
          <w:spacing w:val="-13"/>
        </w:rPr>
        <w:t> </w:t>
      </w:r>
      <w:r>
        <w:rPr>
          <w:color w:val="231F20"/>
          <w:spacing w:val="-2"/>
        </w:rPr>
        <w:t>achieved.</w:t>
      </w:r>
    </w:p>
    <w:p>
      <w:pPr>
        <w:pStyle w:val="BodyText"/>
        <w:spacing w:before="39"/>
      </w:pPr>
    </w:p>
    <w:p>
      <w:pPr>
        <w:pStyle w:val="BodyText"/>
        <w:spacing w:line="271" w:lineRule="auto" w:before="1"/>
        <w:ind w:left="425" w:right="419" w:firstLine="720"/>
        <w:jc w:val="both"/>
      </w:pPr>
      <w:r>
        <w:rPr>
          <w:color w:val="231F20"/>
        </w:rPr>
        <w:t>You</w:t>
      </w:r>
      <w:r>
        <w:rPr>
          <w:color w:val="231F20"/>
          <w:spacing w:val="-8"/>
        </w:rPr>
        <w:t> </w:t>
      </w:r>
      <w:r>
        <w:rPr>
          <w:color w:val="231F20"/>
        </w:rPr>
        <w:t>have</w:t>
      </w:r>
      <w:r>
        <w:rPr>
          <w:color w:val="231F20"/>
          <w:spacing w:val="-8"/>
        </w:rPr>
        <w:t> </w:t>
      </w:r>
      <w:r>
        <w:rPr>
          <w:color w:val="231F20"/>
        </w:rPr>
        <w:t>to</w:t>
      </w:r>
      <w:r>
        <w:rPr>
          <w:color w:val="231F20"/>
          <w:spacing w:val="-8"/>
        </w:rPr>
        <w:t> </w:t>
      </w:r>
      <w:r>
        <w:rPr>
          <w:color w:val="231F20"/>
        </w:rPr>
        <w:t>prepare</w:t>
      </w:r>
      <w:r>
        <w:rPr>
          <w:color w:val="231F20"/>
          <w:spacing w:val="-8"/>
        </w:rPr>
        <w:t> </w:t>
      </w:r>
      <w:r>
        <w:rPr>
          <w:color w:val="231F20"/>
        </w:rPr>
        <w:t>a</w:t>
      </w:r>
      <w:r>
        <w:rPr>
          <w:color w:val="231F20"/>
          <w:spacing w:val="-8"/>
        </w:rPr>
        <w:t> </w:t>
      </w:r>
      <w:r>
        <w:rPr>
          <w:color w:val="231F20"/>
        </w:rPr>
        <w:t>plan</w:t>
      </w:r>
      <w:r>
        <w:rPr>
          <w:color w:val="231F20"/>
          <w:spacing w:val="-8"/>
        </w:rPr>
        <w:t> </w:t>
      </w:r>
      <w:r>
        <w:rPr>
          <w:color w:val="231F20"/>
        </w:rPr>
        <w:t>for</w:t>
      </w:r>
      <w:r>
        <w:rPr>
          <w:color w:val="231F20"/>
          <w:spacing w:val="-8"/>
        </w:rPr>
        <w:t> </w:t>
      </w:r>
      <w:r>
        <w:rPr>
          <w:color w:val="231F20"/>
        </w:rPr>
        <w:t>maintaining</w:t>
      </w:r>
      <w:r>
        <w:rPr>
          <w:color w:val="231F20"/>
          <w:spacing w:val="-8"/>
        </w:rPr>
        <w:t> </w:t>
      </w:r>
      <w:r>
        <w:rPr>
          <w:color w:val="231F20"/>
        </w:rPr>
        <w:t>customer</w:t>
      </w:r>
      <w:r>
        <w:rPr>
          <w:color w:val="231F20"/>
          <w:spacing w:val="-8"/>
        </w:rPr>
        <w:t> </w:t>
      </w:r>
      <w:r>
        <w:rPr>
          <w:color w:val="231F20"/>
        </w:rPr>
        <w:t>credibility</w:t>
      </w:r>
      <w:r>
        <w:rPr>
          <w:color w:val="231F20"/>
          <w:spacing w:val="-8"/>
        </w:rPr>
        <w:t> </w:t>
      </w:r>
      <w:r>
        <w:rPr>
          <w:color w:val="231F20"/>
        </w:rPr>
        <w:t>through</w:t>
      </w:r>
      <w:r>
        <w:rPr>
          <w:color w:val="231F20"/>
          <w:spacing w:val="-8"/>
        </w:rPr>
        <w:t> </w:t>
      </w:r>
      <w:r>
        <w:rPr>
          <w:color w:val="231F20"/>
        </w:rPr>
        <w:t>service </w:t>
      </w:r>
      <w:r>
        <w:rPr>
          <w:color w:val="231F20"/>
          <w:spacing w:val="-4"/>
        </w:rPr>
        <w:t>guarantees</w:t>
      </w:r>
      <w:r>
        <w:rPr>
          <w:color w:val="231F20"/>
          <w:spacing w:val="-13"/>
        </w:rPr>
        <w:t> </w:t>
      </w:r>
      <w:r>
        <w:rPr>
          <w:color w:val="231F20"/>
          <w:spacing w:val="-4"/>
        </w:rPr>
        <w:t>and</w:t>
      </w:r>
      <w:r>
        <w:rPr>
          <w:color w:val="231F20"/>
          <w:spacing w:val="-12"/>
        </w:rPr>
        <w:t> </w:t>
      </w:r>
      <w:r>
        <w:rPr>
          <w:color w:val="231F20"/>
          <w:spacing w:val="-4"/>
        </w:rPr>
        <w:t>an</w:t>
      </w:r>
      <w:r>
        <w:rPr>
          <w:color w:val="231F20"/>
          <w:spacing w:val="-13"/>
        </w:rPr>
        <w:t> </w:t>
      </w:r>
      <w:r>
        <w:rPr>
          <w:color w:val="231F20"/>
          <w:spacing w:val="-4"/>
        </w:rPr>
        <w:t>improved</w:t>
      </w:r>
      <w:r>
        <w:rPr>
          <w:color w:val="231F20"/>
          <w:spacing w:val="-12"/>
        </w:rPr>
        <w:t> </w:t>
      </w:r>
      <w:r>
        <w:rPr>
          <w:color w:val="231F20"/>
          <w:spacing w:val="-4"/>
        </w:rPr>
        <w:t>CRM</w:t>
      </w:r>
      <w:r>
        <w:rPr>
          <w:color w:val="231F20"/>
          <w:spacing w:val="-13"/>
        </w:rPr>
        <w:t> </w:t>
      </w:r>
      <w:r>
        <w:rPr>
          <w:color w:val="231F20"/>
          <w:spacing w:val="-4"/>
        </w:rPr>
        <w:t>strategy.</w:t>
      </w:r>
      <w:r>
        <w:rPr>
          <w:color w:val="231F20"/>
          <w:spacing w:val="-12"/>
        </w:rPr>
        <w:t> </w:t>
      </w:r>
      <w:r>
        <w:rPr>
          <w:color w:val="231F20"/>
          <w:spacing w:val="-4"/>
        </w:rPr>
        <w:t>Your</w:t>
      </w:r>
      <w:r>
        <w:rPr>
          <w:color w:val="231F20"/>
          <w:spacing w:val="-13"/>
        </w:rPr>
        <w:t> </w:t>
      </w:r>
      <w:r>
        <w:rPr>
          <w:color w:val="231F20"/>
          <w:spacing w:val="-4"/>
        </w:rPr>
        <w:t>plan</w:t>
      </w:r>
      <w:r>
        <w:rPr>
          <w:color w:val="231F20"/>
          <w:spacing w:val="-12"/>
        </w:rPr>
        <w:t> </w:t>
      </w:r>
      <w:r>
        <w:rPr>
          <w:color w:val="231F20"/>
          <w:spacing w:val="-4"/>
        </w:rPr>
        <w:t>should</w:t>
      </w:r>
      <w:r>
        <w:rPr>
          <w:color w:val="231F20"/>
          <w:spacing w:val="-12"/>
        </w:rPr>
        <w:t> </w:t>
      </w:r>
      <w:r>
        <w:rPr>
          <w:color w:val="231F20"/>
          <w:spacing w:val="-4"/>
        </w:rPr>
        <w:t>have</w:t>
      </w:r>
      <w:r>
        <w:rPr>
          <w:color w:val="231F20"/>
          <w:spacing w:val="-13"/>
        </w:rPr>
        <w:t> </w:t>
      </w:r>
      <w:r>
        <w:rPr>
          <w:color w:val="231F20"/>
          <w:spacing w:val="-4"/>
        </w:rPr>
        <w:t>clear</w:t>
      </w:r>
      <w:r>
        <w:rPr>
          <w:color w:val="231F20"/>
          <w:spacing w:val="-12"/>
        </w:rPr>
        <w:t> </w:t>
      </w:r>
      <w:r>
        <w:rPr>
          <w:color w:val="231F20"/>
          <w:spacing w:val="-4"/>
        </w:rPr>
        <w:t>cut</w:t>
      </w:r>
      <w:r>
        <w:rPr>
          <w:color w:val="231F20"/>
          <w:spacing w:val="-13"/>
        </w:rPr>
        <w:t> </w:t>
      </w:r>
      <w:r>
        <w:rPr>
          <w:color w:val="231F20"/>
          <w:spacing w:val="-4"/>
        </w:rPr>
        <w:t>strategies</w:t>
      </w:r>
      <w:r>
        <w:rPr>
          <w:color w:val="231F20"/>
          <w:spacing w:val="-12"/>
        </w:rPr>
        <w:t> </w:t>
      </w:r>
      <w:r>
        <w:rPr>
          <w:color w:val="231F20"/>
          <w:spacing w:val="-4"/>
        </w:rPr>
        <w:t>and </w:t>
      </w:r>
      <w:r>
        <w:rPr>
          <w:color w:val="231F20"/>
          <w:w w:val="90"/>
        </w:rPr>
        <w:t>the</w:t>
      </w:r>
      <w:r>
        <w:rPr>
          <w:color w:val="231F20"/>
        </w:rPr>
        <w:t> </w:t>
      </w:r>
      <w:r>
        <w:rPr>
          <w:color w:val="231F20"/>
          <w:w w:val="90"/>
        </w:rPr>
        <w:t>possible</w:t>
      </w:r>
      <w:r>
        <w:rPr>
          <w:color w:val="231F20"/>
        </w:rPr>
        <w:t> </w:t>
      </w:r>
      <w:r>
        <w:rPr>
          <w:color w:val="231F20"/>
          <w:w w:val="90"/>
        </w:rPr>
        <w:t>impaxct</w:t>
      </w:r>
      <w:r>
        <w:rPr>
          <w:color w:val="231F20"/>
        </w:rPr>
        <w:t> </w:t>
      </w:r>
      <w:r>
        <w:rPr>
          <w:color w:val="231F20"/>
          <w:w w:val="90"/>
        </w:rPr>
        <w:t>of</w:t>
      </w:r>
      <w:r>
        <w:rPr>
          <w:color w:val="231F20"/>
        </w:rPr>
        <w:t> </w:t>
      </w:r>
      <w:r>
        <w:rPr>
          <w:color w:val="231F20"/>
          <w:w w:val="90"/>
        </w:rPr>
        <w:t>the</w:t>
      </w:r>
      <w:r>
        <w:rPr>
          <w:color w:val="231F20"/>
        </w:rPr>
        <w:t> </w:t>
      </w:r>
      <w:r>
        <w:rPr>
          <w:color w:val="231F20"/>
          <w:w w:val="90"/>
        </w:rPr>
        <w:t>strategy</w:t>
      </w:r>
      <w:r>
        <w:rPr>
          <w:color w:val="231F20"/>
        </w:rPr>
        <w:t> </w:t>
      </w:r>
      <w:r>
        <w:rPr>
          <w:color w:val="231F20"/>
          <w:w w:val="90"/>
        </w:rPr>
        <w:t>to</w:t>
      </w:r>
      <w:r>
        <w:rPr>
          <w:color w:val="231F20"/>
        </w:rPr>
        <w:t> </w:t>
      </w:r>
      <w:r>
        <w:rPr>
          <w:color w:val="231F20"/>
          <w:w w:val="90"/>
        </w:rPr>
        <w:t>help</w:t>
      </w:r>
      <w:r>
        <w:rPr>
          <w:color w:val="231F20"/>
        </w:rPr>
        <w:t> </w:t>
      </w:r>
      <w:r>
        <w:rPr>
          <w:color w:val="231F20"/>
          <w:w w:val="90"/>
        </w:rPr>
        <w:t>the</w:t>
      </w:r>
      <w:r>
        <w:rPr>
          <w:color w:val="231F20"/>
        </w:rPr>
        <w:t> </w:t>
      </w:r>
      <w:r>
        <w:rPr>
          <w:color w:val="231F20"/>
          <w:w w:val="90"/>
        </w:rPr>
        <w:t>company</w:t>
      </w:r>
      <w:r>
        <w:rPr>
          <w:color w:val="231F20"/>
        </w:rPr>
        <w:t> </w:t>
      </w:r>
      <w:r>
        <w:rPr>
          <w:color w:val="231F20"/>
          <w:w w:val="90"/>
        </w:rPr>
        <w:t>gain</w:t>
      </w:r>
      <w:r>
        <w:rPr>
          <w:color w:val="231F20"/>
        </w:rPr>
        <w:t> </w:t>
      </w:r>
      <w:r>
        <w:rPr>
          <w:color w:val="231F20"/>
          <w:w w:val="90"/>
        </w:rPr>
        <w:t>a</w:t>
      </w:r>
      <w:r>
        <w:rPr>
          <w:color w:val="231F20"/>
        </w:rPr>
        <w:t> </w:t>
      </w:r>
      <w:r>
        <w:rPr>
          <w:color w:val="231F20"/>
          <w:w w:val="90"/>
        </w:rPr>
        <w:t>competitive</w:t>
      </w:r>
      <w:r>
        <w:rPr>
          <w:color w:val="231F20"/>
        </w:rPr>
        <w:t> </w:t>
      </w:r>
      <w:r>
        <w:rPr>
          <w:color w:val="231F20"/>
          <w:w w:val="90"/>
        </w:rPr>
        <w:t>advatage.</w:t>
      </w:r>
    </w:p>
    <w:p>
      <w:pPr>
        <w:pStyle w:val="BodyText"/>
      </w:pPr>
    </w:p>
    <w:p>
      <w:pPr>
        <w:pStyle w:val="BodyText"/>
      </w:pPr>
    </w:p>
    <w:p>
      <w:pPr>
        <w:pStyle w:val="BodyText"/>
        <w:spacing w:before="120"/>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pStyle w:val="BodyText"/>
        <w:rPr>
          <w:sz w:val="15"/>
        </w:rPr>
      </w:pPr>
    </w:p>
    <w:p>
      <w:pPr>
        <w:pStyle w:val="BodyText"/>
        <w:spacing w:after="0"/>
        <w:rPr>
          <w:sz w:val="15"/>
        </w:rPr>
        <w:sectPr>
          <w:pgSz w:w="11910" w:h="16840"/>
          <w:pgMar w:header="0" w:footer="628" w:top="1920" w:bottom="820" w:left="992" w:right="992"/>
        </w:sectPr>
      </w:pPr>
    </w:p>
    <w:p>
      <w:pPr>
        <w:pStyle w:val="Heading1"/>
        <w:spacing w:before="74"/>
        <w:ind w:left="4"/>
        <w:jc w:val="center"/>
        <w:rPr>
          <w:rFonts w:ascii="Tahoma" w:hAnsi="Tahoma"/>
        </w:rPr>
      </w:pPr>
      <w:r>
        <w:rPr>
          <w:rFonts w:ascii="Tahoma" w:hAnsi="Tahoma"/>
          <w:color w:val="231F20"/>
          <w:w w:val="80"/>
        </w:rPr>
        <w:t>UNIT</w:t>
      </w:r>
      <w:r>
        <w:rPr>
          <w:rFonts w:ascii="Tahoma" w:hAnsi="Tahoma"/>
          <w:color w:val="231F20"/>
          <w:spacing w:val="3"/>
        </w:rPr>
        <w:t> </w:t>
      </w:r>
      <w:r>
        <w:rPr>
          <w:rFonts w:ascii="Tahoma" w:hAnsi="Tahoma"/>
          <w:color w:val="231F20"/>
          <w:w w:val="80"/>
        </w:rPr>
        <w:t>–</w:t>
      </w:r>
      <w:r>
        <w:rPr>
          <w:rFonts w:ascii="Tahoma" w:hAnsi="Tahoma"/>
          <w:color w:val="231F20"/>
          <w:spacing w:val="4"/>
        </w:rPr>
        <w:t> </w:t>
      </w:r>
      <w:r>
        <w:rPr>
          <w:rFonts w:ascii="Tahoma" w:hAnsi="Tahoma"/>
          <w:color w:val="231F20"/>
          <w:spacing w:val="-5"/>
          <w:w w:val="80"/>
        </w:rPr>
        <w:t>III</w:t>
      </w:r>
    </w:p>
    <w:p>
      <w:pPr>
        <w:pStyle w:val="BodyText"/>
        <w:rPr>
          <w:rFonts w:ascii="Tahoma"/>
          <w:b/>
        </w:rPr>
      </w:pPr>
    </w:p>
    <w:p>
      <w:pPr>
        <w:pStyle w:val="BodyText"/>
        <w:spacing w:before="210"/>
        <w:rPr>
          <w:rFonts w:ascii="Tahoma"/>
          <w:b/>
        </w:rPr>
      </w:pPr>
    </w:p>
    <w:p>
      <w:pPr>
        <w:spacing w:before="1"/>
        <w:ind w:left="425" w:right="0" w:firstLine="0"/>
        <w:jc w:val="left"/>
        <w:rPr>
          <w:rFonts w:ascii="Tahoma"/>
          <w:b/>
          <w:sz w:val="24"/>
        </w:rPr>
      </w:pPr>
      <w:r>
        <w:rPr>
          <w:rFonts w:ascii="Tahoma"/>
          <w:b/>
          <w:color w:val="231F20"/>
          <w:w w:val="90"/>
          <w:sz w:val="24"/>
        </w:rPr>
        <w:t>Learning</w:t>
      </w:r>
      <w:r>
        <w:rPr>
          <w:rFonts w:ascii="Tahoma"/>
          <w:b/>
          <w:color w:val="231F20"/>
          <w:spacing w:val="11"/>
          <w:sz w:val="24"/>
        </w:rPr>
        <w:t> </w:t>
      </w:r>
      <w:r>
        <w:rPr>
          <w:rFonts w:ascii="Tahoma"/>
          <w:b/>
          <w:color w:val="231F20"/>
          <w:spacing w:val="-2"/>
          <w:w w:val="95"/>
          <w:sz w:val="24"/>
        </w:rPr>
        <w:t>Objectives</w:t>
      </w:r>
    </w:p>
    <w:p>
      <w:pPr>
        <w:pStyle w:val="BodyText"/>
        <w:spacing w:before="121"/>
        <w:rPr>
          <w:rFonts w:ascii="Tahoma"/>
          <w:b/>
        </w:rPr>
      </w:pPr>
    </w:p>
    <w:p>
      <w:pPr>
        <w:pStyle w:val="BodyText"/>
        <w:ind w:left="425"/>
      </w:pPr>
      <w:r>
        <w:rPr>
          <w:color w:val="231F20"/>
          <w:w w:val="90"/>
        </w:rPr>
        <w:t>After</w:t>
      </w:r>
      <w:r>
        <w:rPr>
          <w:color w:val="231F20"/>
          <w:spacing w:val="-7"/>
        </w:rPr>
        <w:t> </w:t>
      </w:r>
      <w:r>
        <w:rPr>
          <w:color w:val="231F20"/>
          <w:w w:val="90"/>
        </w:rPr>
        <w:t>going</w:t>
      </w:r>
      <w:r>
        <w:rPr>
          <w:color w:val="231F20"/>
          <w:spacing w:val="-6"/>
        </w:rPr>
        <w:t> </w:t>
      </w:r>
      <w:r>
        <w:rPr>
          <w:color w:val="231F20"/>
          <w:w w:val="90"/>
        </w:rPr>
        <w:t>through</w:t>
      </w:r>
      <w:r>
        <w:rPr>
          <w:color w:val="231F20"/>
          <w:spacing w:val="-7"/>
        </w:rPr>
        <w:t> </w:t>
      </w:r>
      <w:r>
        <w:rPr>
          <w:color w:val="231F20"/>
          <w:w w:val="90"/>
        </w:rPr>
        <w:t>this</w:t>
      </w:r>
      <w:r>
        <w:rPr>
          <w:color w:val="231F20"/>
          <w:spacing w:val="-6"/>
        </w:rPr>
        <w:t> </w:t>
      </w:r>
      <w:r>
        <w:rPr>
          <w:color w:val="231F20"/>
          <w:w w:val="90"/>
        </w:rPr>
        <w:t>Unit</w:t>
      </w:r>
      <w:r>
        <w:rPr>
          <w:color w:val="231F20"/>
          <w:spacing w:val="-7"/>
        </w:rPr>
        <w:t> </w:t>
      </w:r>
      <w:r>
        <w:rPr>
          <w:color w:val="231F20"/>
          <w:w w:val="90"/>
        </w:rPr>
        <w:t>you</w:t>
      </w:r>
      <w:r>
        <w:rPr>
          <w:color w:val="231F20"/>
          <w:spacing w:val="-6"/>
        </w:rPr>
        <w:t> </w:t>
      </w:r>
      <w:r>
        <w:rPr>
          <w:color w:val="231F20"/>
          <w:w w:val="90"/>
        </w:rPr>
        <w:t>should</w:t>
      </w:r>
      <w:r>
        <w:rPr>
          <w:color w:val="231F20"/>
          <w:spacing w:val="-7"/>
        </w:rPr>
        <w:t> </w:t>
      </w:r>
      <w:r>
        <w:rPr>
          <w:color w:val="231F20"/>
          <w:w w:val="90"/>
        </w:rPr>
        <w:t>be</w:t>
      </w:r>
      <w:r>
        <w:rPr>
          <w:color w:val="231F20"/>
          <w:spacing w:val="-6"/>
        </w:rPr>
        <w:t> </w:t>
      </w:r>
      <w:r>
        <w:rPr>
          <w:color w:val="231F20"/>
          <w:w w:val="90"/>
        </w:rPr>
        <w:t>able</w:t>
      </w:r>
      <w:r>
        <w:rPr>
          <w:color w:val="231F20"/>
          <w:spacing w:val="-7"/>
        </w:rPr>
        <w:t> </w:t>
      </w:r>
      <w:r>
        <w:rPr>
          <w:color w:val="231F20"/>
          <w:spacing w:val="-7"/>
          <w:w w:val="90"/>
        </w:rPr>
        <w:t>to</w:t>
      </w:r>
    </w:p>
    <w:p>
      <w:pPr>
        <w:pStyle w:val="BodyText"/>
        <w:spacing w:before="82"/>
      </w:pPr>
    </w:p>
    <w:p>
      <w:pPr>
        <w:pStyle w:val="ListParagraph"/>
        <w:numPr>
          <w:ilvl w:val="0"/>
          <w:numId w:val="27"/>
        </w:numPr>
        <w:tabs>
          <w:tab w:pos="1105" w:val="left" w:leader="none"/>
        </w:tabs>
        <w:spacing w:line="240" w:lineRule="auto" w:before="0" w:after="0"/>
        <w:ind w:left="1105" w:right="0" w:hanging="397"/>
        <w:jc w:val="left"/>
        <w:rPr>
          <w:sz w:val="24"/>
        </w:rPr>
      </w:pPr>
      <w:r>
        <w:rPr>
          <w:color w:val="231F20"/>
          <w:w w:val="90"/>
          <w:sz w:val="24"/>
        </w:rPr>
        <w:t>Understand</w:t>
      </w:r>
      <w:r>
        <w:rPr>
          <w:color w:val="231F20"/>
          <w:spacing w:val="15"/>
          <w:sz w:val="24"/>
        </w:rPr>
        <w:t> </w:t>
      </w:r>
      <w:r>
        <w:rPr>
          <w:color w:val="231F20"/>
          <w:w w:val="90"/>
          <w:sz w:val="24"/>
        </w:rPr>
        <w:t>the</w:t>
      </w:r>
      <w:r>
        <w:rPr>
          <w:color w:val="231F20"/>
          <w:spacing w:val="15"/>
          <w:sz w:val="24"/>
        </w:rPr>
        <w:t> </w:t>
      </w:r>
      <w:r>
        <w:rPr>
          <w:color w:val="231F20"/>
          <w:w w:val="90"/>
          <w:sz w:val="24"/>
        </w:rPr>
        <w:t>Sales</w:t>
      </w:r>
      <w:r>
        <w:rPr>
          <w:color w:val="231F20"/>
          <w:spacing w:val="15"/>
          <w:sz w:val="24"/>
        </w:rPr>
        <w:t> </w:t>
      </w:r>
      <w:r>
        <w:rPr>
          <w:color w:val="231F20"/>
          <w:w w:val="90"/>
          <w:sz w:val="24"/>
        </w:rPr>
        <w:t>Force</w:t>
      </w:r>
      <w:r>
        <w:rPr>
          <w:color w:val="231F20"/>
          <w:spacing w:val="16"/>
          <w:sz w:val="24"/>
        </w:rPr>
        <w:t> </w:t>
      </w:r>
      <w:r>
        <w:rPr>
          <w:color w:val="231F20"/>
          <w:w w:val="90"/>
          <w:sz w:val="24"/>
        </w:rPr>
        <w:t>process</w:t>
      </w:r>
      <w:r>
        <w:rPr>
          <w:color w:val="231F20"/>
          <w:spacing w:val="15"/>
          <w:sz w:val="24"/>
        </w:rPr>
        <w:t> </w:t>
      </w:r>
      <w:r>
        <w:rPr>
          <w:color w:val="231F20"/>
          <w:w w:val="90"/>
          <w:sz w:val="24"/>
        </w:rPr>
        <w:t>and</w:t>
      </w:r>
      <w:r>
        <w:rPr>
          <w:color w:val="231F20"/>
          <w:spacing w:val="15"/>
          <w:sz w:val="24"/>
        </w:rPr>
        <w:t> </w:t>
      </w:r>
      <w:r>
        <w:rPr>
          <w:color w:val="231F20"/>
          <w:spacing w:val="-2"/>
          <w:w w:val="90"/>
          <w:sz w:val="24"/>
        </w:rPr>
        <w:t>activities</w:t>
      </w:r>
    </w:p>
    <w:p>
      <w:pPr>
        <w:pStyle w:val="ListParagraph"/>
        <w:numPr>
          <w:ilvl w:val="0"/>
          <w:numId w:val="27"/>
        </w:numPr>
        <w:tabs>
          <w:tab w:pos="1105" w:val="left" w:leader="none"/>
        </w:tabs>
        <w:spacing w:line="271" w:lineRule="auto" w:before="154" w:after="0"/>
        <w:ind w:left="1105" w:right="423" w:hanging="397"/>
        <w:jc w:val="left"/>
        <w:rPr>
          <w:sz w:val="24"/>
        </w:rPr>
      </w:pPr>
      <w:r>
        <w:rPr>
          <w:color w:val="231F20"/>
          <w:sz w:val="24"/>
        </w:rPr>
        <w:t>Appreciate</w:t>
      </w:r>
      <w:r>
        <w:rPr>
          <w:color w:val="231F20"/>
          <w:spacing w:val="52"/>
          <w:sz w:val="24"/>
        </w:rPr>
        <w:t> </w:t>
      </w:r>
      <w:r>
        <w:rPr>
          <w:color w:val="231F20"/>
          <w:sz w:val="24"/>
        </w:rPr>
        <w:t>the</w:t>
      </w:r>
      <w:r>
        <w:rPr>
          <w:color w:val="231F20"/>
          <w:spacing w:val="52"/>
          <w:sz w:val="24"/>
        </w:rPr>
        <w:t> </w:t>
      </w:r>
      <w:r>
        <w:rPr>
          <w:color w:val="231F20"/>
          <w:sz w:val="24"/>
        </w:rPr>
        <w:t>Knowledge</w:t>
      </w:r>
      <w:r>
        <w:rPr>
          <w:color w:val="231F20"/>
          <w:spacing w:val="52"/>
          <w:sz w:val="24"/>
        </w:rPr>
        <w:t> </w:t>
      </w:r>
      <w:r>
        <w:rPr>
          <w:color w:val="231F20"/>
          <w:sz w:val="24"/>
        </w:rPr>
        <w:t>Management</w:t>
      </w:r>
      <w:r>
        <w:rPr>
          <w:color w:val="231F20"/>
          <w:spacing w:val="52"/>
          <w:sz w:val="24"/>
        </w:rPr>
        <w:t> </w:t>
      </w:r>
      <w:r>
        <w:rPr>
          <w:color w:val="231F20"/>
          <w:sz w:val="24"/>
        </w:rPr>
        <w:t>Practices</w:t>
      </w:r>
      <w:r>
        <w:rPr>
          <w:color w:val="231F20"/>
          <w:spacing w:val="52"/>
          <w:sz w:val="24"/>
        </w:rPr>
        <w:t> </w:t>
      </w:r>
      <w:r>
        <w:rPr>
          <w:color w:val="231F20"/>
          <w:sz w:val="24"/>
        </w:rPr>
        <w:t>in</w:t>
      </w:r>
      <w:r>
        <w:rPr>
          <w:color w:val="231F20"/>
          <w:spacing w:val="52"/>
          <w:sz w:val="24"/>
        </w:rPr>
        <w:t> </w:t>
      </w:r>
      <w:r>
        <w:rPr>
          <w:color w:val="231F20"/>
          <w:sz w:val="24"/>
        </w:rPr>
        <w:t>Customer</w:t>
      </w:r>
      <w:r>
        <w:rPr>
          <w:color w:val="231F20"/>
          <w:spacing w:val="52"/>
          <w:sz w:val="24"/>
        </w:rPr>
        <w:t> </w:t>
      </w:r>
      <w:r>
        <w:rPr>
          <w:color w:val="231F20"/>
          <w:sz w:val="24"/>
        </w:rPr>
        <w:t>Relationship </w:t>
      </w:r>
      <w:r>
        <w:rPr>
          <w:color w:val="231F20"/>
          <w:spacing w:val="-2"/>
          <w:sz w:val="24"/>
        </w:rPr>
        <w:t>Management</w:t>
      </w:r>
    </w:p>
    <w:p>
      <w:pPr>
        <w:pStyle w:val="ListParagraph"/>
        <w:numPr>
          <w:ilvl w:val="0"/>
          <w:numId w:val="27"/>
        </w:numPr>
        <w:tabs>
          <w:tab w:pos="1105" w:val="left" w:leader="none"/>
        </w:tabs>
        <w:spacing w:line="240" w:lineRule="auto" w:before="112" w:after="0"/>
        <w:ind w:left="1105" w:right="0" w:hanging="397"/>
        <w:jc w:val="left"/>
        <w:rPr>
          <w:sz w:val="24"/>
        </w:rPr>
      </w:pPr>
      <w:r>
        <w:rPr>
          <w:color w:val="231F20"/>
          <w:w w:val="90"/>
          <w:sz w:val="24"/>
        </w:rPr>
        <w:t>Understand</w:t>
      </w:r>
      <w:r>
        <w:rPr>
          <w:color w:val="231F20"/>
          <w:spacing w:val="42"/>
          <w:sz w:val="24"/>
        </w:rPr>
        <w:t> </w:t>
      </w:r>
      <w:r>
        <w:rPr>
          <w:color w:val="231F20"/>
          <w:w w:val="90"/>
          <w:sz w:val="24"/>
        </w:rPr>
        <w:t>importance</w:t>
      </w:r>
      <w:r>
        <w:rPr>
          <w:color w:val="231F20"/>
          <w:spacing w:val="43"/>
          <w:sz w:val="24"/>
        </w:rPr>
        <w:t> </w:t>
      </w:r>
      <w:r>
        <w:rPr>
          <w:color w:val="231F20"/>
          <w:w w:val="90"/>
          <w:sz w:val="24"/>
        </w:rPr>
        <w:t>of</w:t>
      </w:r>
      <w:r>
        <w:rPr>
          <w:color w:val="231F20"/>
          <w:spacing w:val="43"/>
          <w:sz w:val="24"/>
        </w:rPr>
        <w:t> </w:t>
      </w:r>
      <w:r>
        <w:rPr>
          <w:color w:val="231F20"/>
          <w:w w:val="90"/>
          <w:sz w:val="24"/>
        </w:rPr>
        <w:t>Enterprises</w:t>
      </w:r>
      <w:r>
        <w:rPr>
          <w:color w:val="231F20"/>
          <w:spacing w:val="43"/>
          <w:sz w:val="24"/>
        </w:rPr>
        <w:t> </w:t>
      </w:r>
      <w:r>
        <w:rPr>
          <w:color w:val="231F20"/>
          <w:w w:val="90"/>
          <w:sz w:val="24"/>
        </w:rPr>
        <w:t>Resource</w:t>
      </w:r>
      <w:r>
        <w:rPr>
          <w:color w:val="231F20"/>
          <w:spacing w:val="43"/>
          <w:sz w:val="24"/>
        </w:rPr>
        <w:t> </w:t>
      </w:r>
      <w:r>
        <w:rPr>
          <w:color w:val="231F20"/>
          <w:spacing w:val="-2"/>
          <w:w w:val="90"/>
          <w:sz w:val="24"/>
        </w:rPr>
        <w:t>Planning</w:t>
      </w:r>
    </w:p>
    <w:p>
      <w:pPr>
        <w:pStyle w:val="ListParagraph"/>
        <w:numPr>
          <w:ilvl w:val="0"/>
          <w:numId w:val="27"/>
        </w:numPr>
        <w:tabs>
          <w:tab w:pos="1105" w:val="left" w:leader="none"/>
        </w:tabs>
        <w:spacing w:line="240" w:lineRule="auto" w:before="154" w:after="0"/>
        <w:ind w:left="1105" w:right="0" w:hanging="397"/>
        <w:jc w:val="left"/>
        <w:rPr>
          <w:sz w:val="24"/>
        </w:rPr>
      </w:pPr>
      <w:r>
        <w:rPr>
          <w:color w:val="231F20"/>
          <w:w w:val="90"/>
          <w:sz w:val="24"/>
        </w:rPr>
        <w:t>Understand</w:t>
      </w:r>
      <w:r>
        <w:rPr>
          <w:color w:val="231F20"/>
          <w:spacing w:val="54"/>
          <w:sz w:val="24"/>
        </w:rPr>
        <w:t> </w:t>
      </w:r>
      <w:r>
        <w:rPr>
          <w:color w:val="231F20"/>
          <w:w w:val="90"/>
          <w:sz w:val="24"/>
        </w:rPr>
        <w:t>Supplier</w:t>
      </w:r>
      <w:r>
        <w:rPr>
          <w:color w:val="231F20"/>
          <w:spacing w:val="54"/>
          <w:sz w:val="24"/>
        </w:rPr>
        <w:t> </w:t>
      </w:r>
      <w:r>
        <w:rPr>
          <w:color w:val="231F20"/>
          <w:w w:val="90"/>
          <w:sz w:val="24"/>
        </w:rPr>
        <w:t>Relationship</w:t>
      </w:r>
      <w:r>
        <w:rPr>
          <w:color w:val="231F20"/>
          <w:spacing w:val="54"/>
          <w:sz w:val="24"/>
        </w:rPr>
        <w:t> </w:t>
      </w:r>
      <w:r>
        <w:rPr>
          <w:color w:val="231F20"/>
          <w:spacing w:val="-2"/>
          <w:w w:val="90"/>
          <w:sz w:val="24"/>
        </w:rPr>
        <w:t>Management</w:t>
      </w:r>
    </w:p>
    <w:p>
      <w:pPr>
        <w:pStyle w:val="ListParagraph"/>
        <w:numPr>
          <w:ilvl w:val="0"/>
          <w:numId w:val="27"/>
        </w:numPr>
        <w:tabs>
          <w:tab w:pos="1105" w:val="left" w:leader="none"/>
        </w:tabs>
        <w:spacing w:line="240" w:lineRule="auto" w:before="154" w:after="0"/>
        <w:ind w:left="1105" w:right="0" w:hanging="397"/>
        <w:jc w:val="left"/>
        <w:rPr>
          <w:sz w:val="24"/>
        </w:rPr>
      </w:pPr>
      <w:r>
        <w:rPr>
          <w:color w:val="231F20"/>
          <w:w w:val="90"/>
          <w:sz w:val="24"/>
        </w:rPr>
        <w:t>Understand</w:t>
      </w:r>
      <w:r>
        <w:rPr>
          <w:color w:val="231F20"/>
          <w:spacing w:val="57"/>
          <w:sz w:val="24"/>
        </w:rPr>
        <w:t> </w:t>
      </w:r>
      <w:r>
        <w:rPr>
          <w:color w:val="231F20"/>
          <w:w w:val="90"/>
          <w:sz w:val="24"/>
        </w:rPr>
        <w:t>Partner</w:t>
      </w:r>
      <w:r>
        <w:rPr>
          <w:color w:val="231F20"/>
          <w:spacing w:val="58"/>
          <w:sz w:val="24"/>
        </w:rPr>
        <w:t> </w:t>
      </w:r>
      <w:r>
        <w:rPr>
          <w:color w:val="231F20"/>
          <w:w w:val="90"/>
          <w:sz w:val="24"/>
        </w:rPr>
        <w:t>Relationship</w:t>
      </w:r>
      <w:r>
        <w:rPr>
          <w:color w:val="231F20"/>
          <w:spacing w:val="58"/>
          <w:sz w:val="24"/>
        </w:rPr>
        <w:t> </w:t>
      </w:r>
      <w:r>
        <w:rPr>
          <w:color w:val="231F20"/>
          <w:spacing w:val="-2"/>
          <w:w w:val="90"/>
          <w:sz w:val="24"/>
        </w:rPr>
        <w:t>Management</w:t>
      </w:r>
    </w:p>
    <w:p>
      <w:pPr>
        <w:pStyle w:val="BodyText"/>
        <w:spacing w:before="101"/>
      </w:pPr>
    </w:p>
    <w:p>
      <w:pPr>
        <w:pStyle w:val="Heading1"/>
        <w:rPr>
          <w:rFonts w:ascii="Tahoma"/>
        </w:rPr>
      </w:pPr>
      <w:r>
        <w:rPr>
          <w:rFonts w:ascii="Tahoma"/>
          <w:color w:val="231F20"/>
          <w:w w:val="90"/>
        </w:rPr>
        <w:t>Unit</w:t>
      </w:r>
      <w:r>
        <w:rPr>
          <w:rFonts w:ascii="Tahoma"/>
          <w:color w:val="231F20"/>
          <w:spacing w:val="4"/>
        </w:rPr>
        <w:t> </w:t>
      </w:r>
      <w:r>
        <w:rPr>
          <w:rFonts w:ascii="Tahoma"/>
          <w:color w:val="231F20"/>
          <w:spacing w:val="-2"/>
        </w:rPr>
        <w:t>Structure</w:t>
      </w:r>
    </w:p>
    <w:p>
      <w:pPr>
        <w:pStyle w:val="BodyText"/>
        <w:spacing w:before="121"/>
        <w:rPr>
          <w:rFonts w:ascii="Tahoma"/>
          <w:b/>
        </w:rPr>
      </w:pPr>
    </w:p>
    <w:p>
      <w:pPr>
        <w:pStyle w:val="BodyText"/>
        <w:ind w:left="1105"/>
      </w:pPr>
      <w:r>
        <w:rPr>
          <w:color w:val="231F20"/>
          <w:w w:val="90"/>
        </w:rPr>
        <w:t>Lesson</w:t>
      </w:r>
      <w:r>
        <w:rPr>
          <w:color w:val="231F20"/>
          <w:spacing w:val="11"/>
        </w:rPr>
        <w:t> </w:t>
      </w:r>
      <w:r>
        <w:rPr>
          <w:color w:val="231F20"/>
          <w:w w:val="90"/>
        </w:rPr>
        <w:t>3.1</w:t>
      </w:r>
      <w:r>
        <w:rPr>
          <w:color w:val="231F20"/>
          <w:spacing w:val="12"/>
        </w:rPr>
        <w:t> </w:t>
      </w:r>
      <w:r>
        <w:rPr>
          <w:color w:val="231F20"/>
          <w:w w:val="90"/>
        </w:rPr>
        <w:t>-</w:t>
      </w:r>
      <w:r>
        <w:rPr>
          <w:color w:val="231F20"/>
          <w:spacing w:val="12"/>
        </w:rPr>
        <w:t> </w:t>
      </w:r>
      <w:r>
        <w:rPr>
          <w:color w:val="231F20"/>
          <w:w w:val="90"/>
        </w:rPr>
        <w:t>Sales</w:t>
      </w:r>
      <w:r>
        <w:rPr>
          <w:color w:val="231F20"/>
          <w:spacing w:val="12"/>
        </w:rPr>
        <w:t> </w:t>
      </w:r>
      <w:r>
        <w:rPr>
          <w:color w:val="231F20"/>
          <w:w w:val="90"/>
        </w:rPr>
        <w:t>Force</w:t>
      </w:r>
      <w:r>
        <w:rPr>
          <w:color w:val="231F20"/>
          <w:spacing w:val="12"/>
        </w:rPr>
        <w:t> </w:t>
      </w:r>
      <w:r>
        <w:rPr>
          <w:color w:val="231F20"/>
          <w:spacing w:val="-2"/>
          <w:w w:val="90"/>
        </w:rPr>
        <w:t>Automation</w:t>
      </w:r>
    </w:p>
    <w:p>
      <w:pPr>
        <w:pStyle w:val="BodyText"/>
        <w:spacing w:line="314" w:lineRule="auto" w:before="98"/>
        <w:ind w:left="1105" w:right="3755"/>
      </w:pPr>
      <w:r>
        <w:rPr>
          <w:color w:val="231F20"/>
          <w:spacing w:val="-2"/>
        </w:rPr>
        <w:t>Lesson</w:t>
      </w:r>
      <w:r>
        <w:rPr>
          <w:color w:val="231F20"/>
          <w:spacing w:val="-12"/>
        </w:rPr>
        <w:t> </w:t>
      </w:r>
      <w:r>
        <w:rPr>
          <w:color w:val="231F20"/>
          <w:spacing w:val="-2"/>
        </w:rPr>
        <w:t>3.2</w:t>
      </w:r>
      <w:r>
        <w:rPr>
          <w:color w:val="231F20"/>
          <w:spacing w:val="-12"/>
        </w:rPr>
        <w:t> </w:t>
      </w:r>
      <w:r>
        <w:rPr>
          <w:color w:val="231F20"/>
          <w:spacing w:val="-2"/>
        </w:rPr>
        <w:t>-</w:t>
      </w:r>
      <w:r>
        <w:rPr>
          <w:color w:val="231F20"/>
          <w:spacing w:val="-12"/>
        </w:rPr>
        <w:t> </w:t>
      </w:r>
      <w:r>
        <w:rPr>
          <w:color w:val="231F20"/>
          <w:spacing w:val="-2"/>
        </w:rPr>
        <w:t>Knowledge</w:t>
      </w:r>
      <w:r>
        <w:rPr>
          <w:color w:val="231F20"/>
          <w:spacing w:val="-12"/>
        </w:rPr>
        <w:t> </w:t>
      </w:r>
      <w:r>
        <w:rPr>
          <w:color w:val="231F20"/>
          <w:spacing w:val="-2"/>
        </w:rPr>
        <w:t>Management</w:t>
      </w:r>
      <w:r>
        <w:rPr>
          <w:color w:val="231F20"/>
          <w:spacing w:val="-12"/>
        </w:rPr>
        <w:t> </w:t>
      </w:r>
      <w:r>
        <w:rPr>
          <w:color w:val="231F20"/>
          <w:spacing w:val="-2"/>
        </w:rPr>
        <w:t>Practices Lesson</w:t>
      </w:r>
      <w:r>
        <w:rPr>
          <w:color w:val="231F20"/>
          <w:spacing w:val="-8"/>
        </w:rPr>
        <w:t> </w:t>
      </w:r>
      <w:r>
        <w:rPr>
          <w:color w:val="231F20"/>
          <w:spacing w:val="-2"/>
        </w:rPr>
        <w:t>3.3</w:t>
      </w:r>
      <w:r>
        <w:rPr>
          <w:color w:val="231F20"/>
          <w:spacing w:val="-8"/>
        </w:rPr>
        <w:t> </w:t>
      </w:r>
      <w:r>
        <w:rPr>
          <w:color w:val="231F20"/>
          <w:spacing w:val="-2"/>
        </w:rPr>
        <w:t>-</w:t>
      </w:r>
      <w:r>
        <w:rPr>
          <w:color w:val="231F20"/>
          <w:spacing w:val="-8"/>
        </w:rPr>
        <w:t> </w:t>
      </w:r>
      <w:r>
        <w:rPr>
          <w:color w:val="231F20"/>
          <w:spacing w:val="-2"/>
        </w:rPr>
        <w:t>Enterprise</w:t>
      </w:r>
      <w:r>
        <w:rPr>
          <w:color w:val="231F20"/>
          <w:spacing w:val="-8"/>
        </w:rPr>
        <w:t> </w:t>
      </w:r>
      <w:r>
        <w:rPr>
          <w:color w:val="231F20"/>
          <w:spacing w:val="-2"/>
        </w:rPr>
        <w:t>Resource</w:t>
      </w:r>
      <w:r>
        <w:rPr>
          <w:color w:val="231F20"/>
          <w:spacing w:val="-8"/>
        </w:rPr>
        <w:t> </w:t>
      </w:r>
      <w:r>
        <w:rPr>
          <w:color w:val="231F20"/>
          <w:spacing w:val="-2"/>
        </w:rPr>
        <w:t>Planning</w:t>
      </w:r>
      <w:r>
        <w:rPr>
          <w:color w:val="231F20"/>
          <w:spacing w:val="-8"/>
        </w:rPr>
        <w:t> </w:t>
      </w:r>
      <w:r>
        <w:rPr>
          <w:color w:val="231F20"/>
          <w:spacing w:val="-2"/>
        </w:rPr>
        <w:t>(ERP)</w:t>
      </w:r>
    </w:p>
    <w:p>
      <w:pPr>
        <w:pStyle w:val="BodyText"/>
        <w:spacing w:line="314" w:lineRule="auto"/>
        <w:ind w:left="1105" w:right="2653"/>
      </w:pPr>
      <w:r>
        <w:rPr>
          <w:color w:val="231F20"/>
          <w:spacing w:val="-4"/>
        </w:rPr>
        <w:t>Lesson</w:t>
      </w:r>
      <w:r>
        <w:rPr>
          <w:color w:val="231F20"/>
          <w:spacing w:val="-13"/>
        </w:rPr>
        <w:t> </w:t>
      </w:r>
      <w:r>
        <w:rPr>
          <w:color w:val="231F20"/>
          <w:spacing w:val="-4"/>
        </w:rPr>
        <w:t>3.4</w:t>
      </w:r>
      <w:r>
        <w:rPr>
          <w:color w:val="231F20"/>
          <w:spacing w:val="-12"/>
        </w:rPr>
        <w:t> </w:t>
      </w:r>
      <w:r>
        <w:rPr>
          <w:color w:val="231F20"/>
          <w:spacing w:val="-4"/>
        </w:rPr>
        <w:t>-</w:t>
      </w:r>
      <w:r>
        <w:rPr>
          <w:color w:val="231F20"/>
          <w:spacing w:val="-13"/>
        </w:rPr>
        <w:t> </w:t>
      </w:r>
      <w:r>
        <w:rPr>
          <w:color w:val="231F20"/>
          <w:spacing w:val="-4"/>
        </w:rPr>
        <w:t>Supplier</w:t>
      </w:r>
      <w:r>
        <w:rPr>
          <w:color w:val="231F20"/>
          <w:spacing w:val="-12"/>
        </w:rPr>
        <w:t> </w:t>
      </w:r>
      <w:r>
        <w:rPr>
          <w:color w:val="231F20"/>
          <w:spacing w:val="-4"/>
        </w:rPr>
        <w:t>Relationship</w:t>
      </w:r>
      <w:r>
        <w:rPr>
          <w:color w:val="231F20"/>
          <w:spacing w:val="-13"/>
        </w:rPr>
        <w:t> </w:t>
      </w:r>
      <w:r>
        <w:rPr>
          <w:color w:val="231F20"/>
          <w:spacing w:val="-4"/>
        </w:rPr>
        <w:t>Management</w:t>
      </w:r>
      <w:r>
        <w:rPr>
          <w:color w:val="231F20"/>
          <w:spacing w:val="-12"/>
        </w:rPr>
        <w:t> </w:t>
      </w:r>
      <w:r>
        <w:rPr>
          <w:color w:val="231F20"/>
          <w:spacing w:val="-4"/>
        </w:rPr>
        <w:t>(SRM) </w:t>
      </w:r>
      <w:r>
        <w:rPr>
          <w:color w:val="231F20"/>
          <w:spacing w:val="-2"/>
        </w:rPr>
        <w:t>Lesson</w:t>
      </w:r>
      <w:r>
        <w:rPr>
          <w:color w:val="231F20"/>
          <w:spacing w:val="-14"/>
        </w:rPr>
        <w:t> </w:t>
      </w:r>
      <w:r>
        <w:rPr>
          <w:color w:val="231F20"/>
          <w:spacing w:val="-2"/>
        </w:rPr>
        <w:t>3.5</w:t>
      </w:r>
      <w:r>
        <w:rPr>
          <w:color w:val="231F20"/>
          <w:spacing w:val="-14"/>
        </w:rPr>
        <w:t> </w:t>
      </w:r>
      <w:r>
        <w:rPr>
          <w:color w:val="231F20"/>
          <w:spacing w:val="-2"/>
        </w:rPr>
        <w:t>-</w:t>
      </w:r>
      <w:r>
        <w:rPr>
          <w:color w:val="231F20"/>
          <w:spacing w:val="-14"/>
        </w:rPr>
        <w:t> </w:t>
      </w:r>
      <w:r>
        <w:rPr>
          <w:color w:val="231F20"/>
          <w:spacing w:val="-2"/>
        </w:rPr>
        <w:t>Partner</w:t>
      </w:r>
      <w:r>
        <w:rPr>
          <w:color w:val="231F20"/>
          <w:spacing w:val="-14"/>
        </w:rPr>
        <w:t> </w:t>
      </w:r>
      <w:r>
        <w:rPr>
          <w:color w:val="231F20"/>
          <w:spacing w:val="-2"/>
        </w:rPr>
        <w:t>Relationship</w:t>
      </w:r>
      <w:r>
        <w:rPr>
          <w:color w:val="231F20"/>
          <w:spacing w:val="-14"/>
        </w:rPr>
        <w:t> </w:t>
      </w:r>
      <w:r>
        <w:rPr>
          <w:color w:val="231F20"/>
          <w:spacing w:val="-2"/>
        </w:rPr>
        <w:t>Management</w:t>
      </w:r>
      <w:r>
        <w:rPr>
          <w:color w:val="231F20"/>
          <w:spacing w:val="-14"/>
        </w:rPr>
        <w:t> </w:t>
      </w:r>
      <w:r>
        <w:rPr>
          <w:color w:val="231F20"/>
          <w:spacing w:val="-2"/>
        </w:rPr>
        <w:t>(PRM)</w:t>
      </w:r>
    </w:p>
    <w:p>
      <w:pPr>
        <w:pStyle w:val="BodyText"/>
        <w:rPr>
          <w:sz w:val="20"/>
        </w:rPr>
      </w:pPr>
    </w:p>
    <w:p>
      <w:pPr>
        <w:pStyle w:val="BodyText"/>
        <w:rPr>
          <w:sz w:val="20"/>
        </w:rPr>
      </w:pPr>
    </w:p>
    <w:p>
      <w:pPr>
        <w:pStyle w:val="BodyText"/>
        <w:spacing w:before="255"/>
        <w:rPr>
          <w:sz w:val="20"/>
        </w:rPr>
      </w:pPr>
      <w:r>
        <w:rPr>
          <w:sz w:val="20"/>
        </w:rPr>
        <mc:AlternateContent>
          <mc:Choice Requires="wps">
            <w:drawing>
              <wp:anchor distT="0" distB="0" distL="0" distR="0" allowOverlap="1" layoutInCell="1" locked="0" behindDoc="1" simplePos="0" relativeHeight="487603712">
                <wp:simplePos x="0" y="0"/>
                <wp:positionH relativeFrom="page">
                  <wp:posOffset>899999</wp:posOffset>
                </wp:positionH>
                <wp:positionV relativeFrom="paragraph">
                  <wp:posOffset>346112</wp:posOffset>
                </wp:positionV>
                <wp:extent cx="576008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27.252981pt;width:453.55pt;height:.1pt;mso-position-horizontal-relative:page;mso-position-vertical-relative:paragraph;z-index:-15712768;mso-wrap-distance-left:0;mso-wrap-distance-right:0" id="docshape108" coordorigin="1417,545" coordsize="9071,0" path="m1417,545l10488,545e" filled="false" stroked="true" strokeweight="1pt" strokecolor="#231f20">
                <v:path arrowok="t"/>
                <v:stroke dashstyle="solid"/>
                <w10:wrap type="topAndBottom"/>
              </v:shape>
            </w:pict>
          </mc:Fallback>
        </mc:AlternateContent>
      </w:r>
    </w:p>
    <w:p>
      <w:pPr>
        <w:pStyle w:val="Heading1"/>
        <w:spacing w:before="309"/>
        <w:ind w:left="4"/>
        <w:jc w:val="center"/>
        <w:rPr>
          <w:rFonts w:ascii="Tahoma"/>
        </w:rPr>
      </w:pPr>
      <w:r>
        <w:rPr>
          <w:rFonts w:ascii="Tahoma"/>
          <w:color w:val="231F20"/>
          <w:w w:val="85"/>
        </w:rPr>
        <w:t>Lesson</w:t>
      </w:r>
      <w:r>
        <w:rPr>
          <w:rFonts w:ascii="Tahoma"/>
          <w:color w:val="231F20"/>
          <w:spacing w:val="7"/>
        </w:rPr>
        <w:t> </w:t>
      </w:r>
      <w:r>
        <w:rPr>
          <w:rFonts w:ascii="Tahoma"/>
          <w:color w:val="231F20"/>
          <w:w w:val="85"/>
        </w:rPr>
        <w:t>3.1</w:t>
      </w:r>
      <w:r>
        <w:rPr>
          <w:rFonts w:ascii="Tahoma"/>
          <w:color w:val="231F20"/>
          <w:spacing w:val="8"/>
        </w:rPr>
        <w:t> </w:t>
      </w:r>
      <w:r>
        <w:rPr>
          <w:rFonts w:ascii="Tahoma"/>
          <w:color w:val="231F20"/>
          <w:w w:val="85"/>
        </w:rPr>
        <w:t>-</w:t>
      </w:r>
      <w:r>
        <w:rPr>
          <w:rFonts w:ascii="Tahoma"/>
          <w:color w:val="231F20"/>
          <w:spacing w:val="8"/>
        </w:rPr>
        <w:t> </w:t>
      </w:r>
      <w:r>
        <w:rPr>
          <w:rFonts w:ascii="Tahoma"/>
          <w:color w:val="231F20"/>
          <w:w w:val="85"/>
        </w:rPr>
        <w:t>Sales</w:t>
      </w:r>
      <w:r>
        <w:rPr>
          <w:rFonts w:ascii="Tahoma"/>
          <w:color w:val="231F20"/>
          <w:spacing w:val="8"/>
        </w:rPr>
        <w:t> </w:t>
      </w:r>
      <w:r>
        <w:rPr>
          <w:rFonts w:ascii="Tahoma"/>
          <w:color w:val="231F20"/>
          <w:w w:val="85"/>
        </w:rPr>
        <w:t>Force</w:t>
      </w:r>
      <w:r>
        <w:rPr>
          <w:rFonts w:ascii="Tahoma"/>
          <w:color w:val="231F20"/>
          <w:spacing w:val="8"/>
        </w:rPr>
        <w:t> </w:t>
      </w:r>
      <w:r>
        <w:rPr>
          <w:rFonts w:ascii="Tahoma"/>
          <w:color w:val="231F20"/>
          <w:spacing w:val="-2"/>
          <w:w w:val="85"/>
        </w:rPr>
        <w:t>Automationm</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604224">
                <wp:simplePos x="0" y="0"/>
                <wp:positionH relativeFrom="page">
                  <wp:posOffset>899999</wp:posOffset>
                </wp:positionH>
                <wp:positionV relativeFrom="paragraph">
                  <wp:posOffset>237833</wp:posOffset>
                </wp:positionV>
                <wp:extent cx="5760085"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8.727024pt;width:453.55pt;height:.1pt;mso-position-horizontal-relative:page;mso-position-vertical-relative:paragraph;z-index:-15712256;mso-wrap-distance-left:0;mso-wrap-distance-right:0" id="docshape109" coordorigin="1417,375" coordsize="9071,0" path="m1417,375l10488,375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86"/>
        <w:rPr>
          <w:rFonts w:ascii="Tahoma"/>
          <w:b/>
        </w:rPr>
      </w:pPr>
    </w:p>
    <w:p>
      <w:pPr>
        <w:spacing w:before="1"/>
        <w:ind w:left="425" w:right="0" w:firstLine="0"/>
        <w:jc w:val="left"/>
        <w:rPr>
          <w:rFonts w:ascii="Tahoma"/>
          <w:b/>
          <w:sz w:val="24"/>
        </w:rPr>
      </w:pPr>
      <w:r>
        <w:rPr>
          <w:rFonts w:ascii="Tahoma"/>
          <w:b/>
          <w:color w:val="231F20"/>
          <w:spacing w:val="-2"/>
          <w:sz w:val="24"/>
        </w:rPr>
        <w:t>Introduction</w:t>
      </w:r>
    </w:p>
    <w:p>
      <w:pPr>
        <w:pStyle w:val="BodyText"/>
        <w:spacing w:before="121"/>
        <w:rPr>
          <w:rFonts w:ascii="Tahoma"/>
          <w:b/>
        </w:rPr>
      </w:pPr>
    </w:p>
    <w:p>
      <w:pPr>
        <w:pStyle w:val="BodyText"/>
        <w:spacing w:line="271" w:lineRule="auto"/>
        <w:ind w:left="425" w:right="417" w:firstLine="720"/>
        <w:jc w:val="both"/>
      </w:pPr>
      <w:r>
        <w:rPr>
          <w:color w:val="231F20"/>
          <w:w w:val="85"/>
        </w:rPr>
        <w:t>Before getting to know about Sales force automation we need to know first what a sales </w:t>
      </w:r>
      <w:r>
        <w:rPr>
          <w:color w:val="231F20"/>
          <w:spacing w:val="-2"/>
        </w:rPr>
        <w:t>process</w:t>
      </w:r>
      <w:r>
        <w:rPr>
          <w:color w:val="231F20"/>
          <w:spacing w:val="-12"/>
        </w:rPr>
        <w:t> </w:t>
      </w:r>
      <w:r>
        <w:rPr>
          <w:color w:val="231F20"/>
          <w:spacing w:val="-2"/>
        </w:rPr>
        <w:t>is.</w:t>
      </w:r>
      <w:r>
        <w:rPr>
          <w:color w:val="231F20"/>
          <w:spacing w:val="-12"/>
        </w:rPr>
        <w:t> </w:t>
      </w:r>
      <w:r>
        <w:rPr>
          <w:color w:val="231F20"/>
          <w:spacing w:val="-2"/>
        </w:rPr>
        <w:t>A</w:t>
      </w:r>
      <w:r>
        <w:rPr>
          <w:color w:val="231F20"/>
          <w:spacing w:val="-12"/>
        </w:rPr>
        <w:t> </w:t>
      </w:r>
      <w:r>
        <w:rPr>
          <w:rFonts w:ascii="Times New Roman"/>
          <w:b/>
          <w:color w:val="231F20"/>
          <w:spacing w:val="-2"/>
        </w:rPr>
        <w:t>sales</w:t>
      </w:r>
      <w:r>
        <w:rPr>
          <w:rFonts w:ascii="Times New Roman"/>
          <w:b/>
          <w:color w:val="231F20"/>
          <w:spacing w:val="-9"/>
        </w:rPr>
        <w:t> </w:t>
      </w:r>
      <w:r>
        <w:rPr>
          <w:rFonts w:ascii="Times New Roman"/>
          <w:b/>
          <w:color w:val="231F20"/>
          <w:spacing w:val="-2"/>
        </w:rPr>
        <w:t>process</w:t>
      </w:r>
      <w:r>
        <w:rPr>
          <w:rFonts w:ascii="Times New Roman"/>
          <w:b/>
          <w:color w:val="231F20"/>
          <w:spacing w:val="-6"/>
        </w:rPr>
        <w:t> </w:t>
      </w:r>
      <w:r>
        <w:rPr>
          <w:color w:val="231F20"/>
          <w:spacing w:val="-2"/>
        </w:rPr>
        <w:t>is</w:t>
      </w:r>
      <w:r>
        <w:rPr>
          <w:color w:val="231F20"/>
          <w:spacing w:val="-12"/>
        </w:rPr>
        <w:t> </w:t>
      </w:r>
      <w:r>
        <w:rPr>
          <w:color w:val="231F20"/>
          <w:spacing w:val="-2"/>
        </w:rPr>
        <w:t>a</w:t>
      </w:r>
      <w:r>
        <w:rPr>
          <w:color w:val="231F20"/>
          <w:spacing w:val="-12"/>
        </w:rPr>
        <w:t> </w:t>
      </w:r>
      <w:r>
        <w:rPr>
          <w:color w:val="231F20"/>
          <w:spacing w:val="-2"/>
        </w:rPr>
        <w:t>systematic</w:t>
      </w:r>
      <w:r>
        <w:rPr>
          <w:color w:val="231F20"/>
          <w:spacing w:val="-12"/>
        </w:rPr>
        <w:t> </w:t>
      </w:r>
      <w:r>
        <w:rPr>
          <w:color w:val="231F20"/>
          <w:spacing w:val="-2"/>
        </w:rPr>
        <w:t>methodology</w:t>
      </w:r>
      <w:r>
        <w:rPr>
          <w:color w:val="231F20"/>
          <w:spacing w:val="-12"/>
        </w:rPr>
        <w:t> </w:t>
      </w:r>
      <w:r>
        <w:rPr>
          <w:color w:val="231F20"/>
          <w:spacing w:val="-2"/>
        </w:rPr>
        <w:t>for</w:t>
      </w:r>
      <w:r>
        <w:rPr>
          <w:color w:val="231F20"/>
          <w:spacing w:val="-12"/>
        </w:rPr>
        <w:t> </w:t>
      </w:r>
      <w:r>
        <w:rPr>
          <w:color w:val="231F20"/>
          <w:spacing w:val="-2"/>
        </w:rPr>
        <w:t>performing</w:t>
      </w:r>
      <w:r>
        <w:rPr>
          <w:color w:val="231F20"/>
          <w:spacing w:val="-12"/>
        </w:rPr>
        <w:t> </w:t>
      </w:r>
      <w:r>
        <w:rPr>
          <w:color w:val="231F20"/>
          <w:spacing w:val="-2"/>
        </w:rPr>
        <w:t>product</w:t>
      </w:r>
      <w:r>
        <w:rPr>
          <w:color w:val="231F20"/>
          <w:spacing w:val="-12"/>
        </w:rPr>
        <w:t> </w:t>
      </w:r>
      <w:r>
        <w:rPr>
          <w:color w:val="231F20"/>
          <w:spacing w:val="-2"/>
        </w:rPr>
        <w:t>or</w:t>
      </w:r>
      <w:r>
        <w:rPr>
          <w:color w:val="231F20"/>
          <w:spacing w:val="-12"/>
        </w:rPr>
        <w:t> </w:t>
      </w:r>
      <w:r>
        <w:rPr>
          <w:color w:val="231F20"/>
          <w:spacing w:val="-2"/>
        </w:rPr>
        <w:t>service </w:t>
      </w:r>
      <w:r>
        <w:rPr>
          <w:color w:val="231F20"/>
        </w:rPr>
        <w:t>sales.</w:t>
      </w:r>
      <w:r>
        <w:rPr>
          <w:color w:val="231F20"/>
          <w:spacing w:val="-12"/>
        </w:rPr>
        <w:t> </w:t>
      </w:r>
      <w:r>
        <w:rPr>
          <w:color w:val="231F20"/>
        </w:rPr>
        <w:t>The</w:t>
      </w:r>
      <w:r>
        <w:rPr>
          <w:color w:val="231F20"/>
          <w:spacing w:val="-12"/>
        </w:rPr>
        <w:t> </w:t>
      </w:r>
      <w:r>
        <w:rPr>
          <w:color w:val="231F20"/>
        </w:rPr>
        <w:t>reasons</w:t>
      </w:r>
      <w:r>
        <w:rPr>
          <w:color w:val="231F20"/>
          <w:spacing w:val="-12"/>
        </w:rPr>
        <w:t> </w:t>
      </w:r>
      <w:r>
        <w:rPr>
          <w:color w:val="231F20"/>
        </w:rPr>
        <w:t>for</w:t>
      </w:r>
      <w:r>
        <w:rPr>
          <w:color w:val="231F20"/>
          <w:spacing w:val="-12"/>
        </w:rPr>
        <w:t> </w:t>
      </w:r>
      <w:r>
        <w:rPr>
          <w:color w:val="231F20"/>
        </w:rPr>
        <w:t>having</w:t>
      </w:r>
      <w:r>
        <w:rPr>
          <w:color w:val="231F20"/>
          <w:spacing w:val="-12"/>
        </w:rPr>
        <w:t> </w:t>
      </w:r>
      <w:r>
        <w:rPr>
          <w:color w:val="231F20"/>
        </w:rPr>
        <w:t>a</w:t>
      </w:r>
      <w:r>
        <w:rPr>
          <w:color w:val="231F20"/>
          <w:spacing w:val="-12"/>
        </w:rPr>
        <w:t> </w:t>
      </w:r>
      <w:r>
        <w:rPr>
          <w:color w:val="231F20"/>
        </w:rPr>
        <w:t>sales</w:t>
      </w:r>
      <w:r>
        <w:rPr>
          <w:color w:val="231F20"/>
          <w:spacing w:val="-12"/>
        </w:rPr>
        <w:t> </w:t>
      </w:r>
      <w:r>
        <w:rPr>
          <w:color w:val="231F20"/>
        </w:rPr>
        <w:t>process</w:t>
      </w:r>
      <w:r>
        <w:rPr>
          <w:color w:val="231F20"/>
          <w:spacing w:val="-12"/>
        </w:rPr>
        <w:t> </w:t>
      </w:r>
      <w:r>
        <w:rPr>
          <w:color w:val="231F20"/>
        </w:rPr>
        <w:t>include</w:t>
      </w:r>
      <w:r>
        <w:rPr>
          <w:color w:val="231F20"/>
          <w:spacing w:val="-12"/>
        </w:rPr>
        <w:t> </w:t>
      </w:r>
      <w:r>
        <w:rPr>
          <w:color w:val="231F20"/>
        </w:rPr>
        <w:t>seller</w:t>
      </w:r>
      <w:r>
        <w:rPr>
          <w:color w:val="231F20"/>
          <w:spacing w:val="-12"/>
        </w:rPr>
        <w:t> </w:t>
      </w:r>
      <w:r>
        <w:rPr>
          <w:color w:val="231F20"/>
        </w:rPr>
        <w:t>and</w:t>
      </w:r>
      <w:r>
        <w:rPr>
          <w:color w:val="231F20"/>
          <w:spacing w:val="-12"/>
        </w:rPr>
        <w:t> </w:t>
      </w:r>
      <w:r>
        <w:rPr>
          <w:color w:val="231F20"/>
        </w:rPr>
        <w:t>buyer</w:t>
      </w:r>
      <w:r>
        <w:rPr>
          <w:color w:val="231F20"/>
          <w:spacing w:val="-12"/>
        </w:rPr>
        <w:t> </w:t>
      </w:r>
      <w:r>
        <w:rPr>
          <w:color w:val="231F20"/>
        </w:rPr>
        <w:t>risk</w:t>
      </w:r>
      <w:r>
        <w:rPr>
          <w:color w:val="231F20"/>
          <w:spacing w:val="-12"/>
        </w:rPr>
        <w:t> </w:t>
      </w:r>
      <w:r>
        <w:rPr>
          <w:color w:val="231F20"/>
        </w:rPr>
        <w:t>management, </w:t>
      </w:r>
      <w:r>
        <w:rPr>
          <w:color w:val="231F20"/>
          <w:w w:val="90"/>
        </w:rPr>
        <w:t>achieving</w:t>
      </w:r>
      <w:r>
        <w:rPr>
          <w:color w:val="231F20"/>
          <w:spacing w:val="40"/>
        </w:rPr>
        <w:t> </w:t>
      </w:r>
      <w:r>
        <w:rPr>
          <w:color w:val="231F20"/>
          <w:w w:val="90"/>
        </w:rPr>
        <w:t>standardized</w:t>
      </w:r>
      <w:r>
        <w:rPr>
          <w:color w:val="231F20"/>
          <w:spacing w:val="40"/>
        </w:rPr>
        <w:t> </w:t>
      </w:r>
      <w:r>
        <w:rPr>
          <w:color w:val="231F20"/>
          <w:w w:val="90"/>
        </w:rPr>
        <w:t>customer</w:t>
      </w:r>
      <w:r>
        <w:rPr>
          <w:color w:val="231F20"/>
          <w:spacing w:val="40"/>
        </w:rPr>
        <w:t> </w:t>
      </w:r>
      <w:r>
        <w:rPr>
          <w:color w:val="231F20"/>
          <w:w w:val="90"/>
        </w:rPr>
        <w:t>interaction</w:t>
      </w:r>
      <w:r>
        <w:rPr>
          <w:color w:val="231F20"/>
          <w:spacing w:val="40"/>
        </w:rPr>
        <w:t> </w:t>
      </w:r>
      <w:r>
        <w:rPr>
          <w:color w:val="231F20"/>
          <w:w w:val="90"/>
        </w:rPr>
        <w:t>in</w:t>
      </w:r>
      <w:r>
        <w:rPr>
          <w:color w:val="231F20"/>
          <w:spacing w:val="40"/>
        </w:rPr>
        <w:t> </w:t>
      </w:r>
      <w:r>
        <w:rPr>
          <w:color w:val="231F20"/>
          <w:w w:val="90"/>
        </w:rPr>
        <w:t>sales</w:t>
      </w:r>
      <w:r>
        <w:rPr>
          <w:color w:val="231F20"/>
          <w:spacing w:val="40"/>
        </w:rPr>
        <w:t> </w:t>
      </w:r>
      <w:r>
        <w:rPr>
          <w:color w:val="231F20"/>
          <w:w w:val="90"/>
        </w:rPr>
        <w:t>and</w:t>
      </w:r>
      <w:r>
        <w:rPr>
          <w:color w:val="231F20"/>
          <w:spacing w:val="40"/>
        </w:rPr>
        <w:t> </w:t>
      </w:r>
      <w:r>
        <w:rPr>
          <w:color w:val="231F20"/>
          <w:w w:val="90"/>
        </w:rPr>
        <w:t>scalable</w:t>
      </w:r>
      <w:r>
        <w:rPr>
          <w:color w:val="231F20"/>
          <w:spacing w:val="40"/>
        </w:rPr>
        <w:t> </w:t>
      </w:r>
      <w:r>
        <w:rPr>
          <w:color w:val="231F20"/>
          <w:w w:val="90"/>
        </w:rPr>
        <w:t>revenue</w:t>
      </w:r>
      <w:r>
        <w:rPr>
          <w:color w:val="231F20"/>
          <w:spacing w:val="40"/>
        </w:rPr>
        <w:t> </w:t>
      </w:r>
      <w:r>
        <w:rPr>
          <w:color w:val="231F20"/>
          <w:w w:val="90"/>
        </w:rPr>
        <w:t>generation.</w:t>
      </w:r>
    </w:p>
    <w:p>
      <w:pPr>
        <w:pStyle w:val="BodyText"/>
        <w:spacing w:after="0" w:line="271" w:lineRule="auto"/>
        <w:jc w:val="both"/>
        <w:sectPr>
          <w:pgSz w:w="11910" w:h="16840"/>
          <w:pgMar w:header="0" w:footer="628" w:top="1620" w:bottom="820" w:left="992" w:right="992"/>
        </w:sectPr>
      </w:pPr>
    </w:p>
    <w:p>
      <w:pPr>
        <w:pStyle w:val="BodyText"/>
        <w:spacing w:line="271" w:lineRule="auto" w:before="55"/>
        <w:ind w:left="425" w:right="417" w:firstLine="720"/>
        <w:jc w:val="both"/>
      </w:pPr>
      <w:r>
        <w:rPr>
          <w:color w:val="231F20"/>
          <w:w w:val="90"/>
        </w:rPr>
        <w:t>Specific steps in sales processes vary from company to company but generally include </w:t>
      </w:r>
      <w:r>
        <w:rPr>
          <w:color w:val="231F20"/>
        </w:rPr>
        <w:t>the following steps:</w:t>
      </w:r>
    </w:p>
    <w:p>
      <w:pPr>
        <w:pStyle w:val="BodyText"/>
        <w:spacing w:before="39"/>
      </w:pPr>
    </w:p>
    <w:p>
      <w:pPr>
        <w:pStyle w:val="ListParagraph"/>
        <w:numPr>
          <w:ilvl w:val="0"/>
          <w:numId w:val="28"/>
        </w:numPr>
        <w:tabs>
          <w:tab w:pos="1104" w:val="left" w:leader="none"/>
        </w:tabs>
        <w:spacing w:line="240" w:lineRule="auto" w:before="0" w:after="0"/>
        <w:ind w:left="1104" w:right="0" w:hanging="359"/>
        <w:jc w:val="left"/>
        <w:rPr>
          <w:sz w:val="24"/>
        </w:rPr>
      </w:pPr>
      <w:r>
        <w:rPr>
          <w:color w:val="231F20"/>
          <w:w w:val="85"/>
          <w:sz w:val="24"/>
        </w:rPr>
        <w:t>Sales</w:t>
      </w:r>
      <w:r>
        <w:rPr>
          <w:color w:val="231F20"/>
          <w:spacing w:val="-1"/>
          <w:sz w:val="24"/>
        </w:rPr>
        <w:t> </w:t>
      </w:r>
      <w:r>
        <w:rPr>
          <w:color w:val="231F20"/>
          <w:spacing w:val="-4"/>
          <w:sz w:val="24"/>
        </w:rPr>
        <w:t>lead</w:t>
      </w:r>
    </w:p>
    <w:p>
      <w:pPr>
        <w:pStyle w:val="ListParagraph"/>
        <w:numPr>
          <w:ilvl w:val="0"/>
          <w:numId w:val="28"/>
        </w:numPr>
        <w:tabs>
          <w:tab w:pos="1104" w:val="left" w:leader="none"/>
        </w:tabs>
        <w:spacing w:line="240" w:lineRule="auto" w:before="98" w:after="0"/>
        <w:ind w:left="1104" w:right="0" w:hanging="359"/>
        <w:jc w:val="left"/>
        <w:rPr>
          <w:sz w:val="24"/>
        </w:rPr>
      </w:pPr>
      <w:r>
        <w:rPr>
          <w:color w:val="231F20"/>
          <w:w w:val="90"/>
          <w:sz w:val="24"/>
        </w:rPr>
        <w:t>Qualified</w:t>
      </w:r>
      <w:r>
        <w:rPr>
          <w:color w:val="231F20"/>
          <w:spacing w:val="18"/>
          <w:sz w:val="24"/>
        </w:rPr>
        <w:t> </w:t>
      </w:r>
      <w:r>
        <w:rPr>
          <w:color w:val="231F20"/>
          <w:spacing w:val="-2"/>
          <w:sz w:val="24"/>
        </w:rPr>
        <w:t>prospect</w:t>
      </w:r>
    </w:p>
    <w:p>
      <w:pPr>
        <w:pStyle w:val="ListParagraph"/>
        <w:numPr>
          <w:ilvl w:val="0"/>
          <w:numId w:val="28"/>
        </w:numPr>
        <w:tabs>
          <w:tab w:pos="1104" w:val="left" w:leader="none"/>
        </w:tabs>
        <w:spacing w:line="240" w:lineRule="auto" w:before="97" w:after="0"/>
        <w:ind w:left="1104" w:right="0" w:hanging="359"/>
        <w:jc w:val="left"/>
        <w:rPr>
          <w:sz w:val="24"/>
        </w:rPr>
      </w:pPr>
      <w:r>
        <w:rPr>
          <w:color w:val="231F20"/>
          <w:w w:val="85"/>
          <w:sz w:val="24"/>
        </w:rPr>
        <w:t>Need</w:t>
      </w:r>
      <w:r>
        <w:rPr>
          <w:color w:val="231F20"/>
          <w:spacing w:val="4"/>
          <w:sz w:val="24"/>
        </w:rPr>
        <w:t> </w:t>
      </w:r>
      <w:r>
        <w:rPr>
          <w:color w:val="231F20"/>
          <w:spacing w:val="-2"/>
          <w:sz w:val="24"/>
        </w:rPr>
        <w:t>identification</w:t>
      </w:r>
    </w:p>
    <w:p>
      <w:pPr>
        <w:pStyle w:val="ListParagraph"/>
        <w:numPr>
          <w:ilvl w:val="0"/>
          <w:numId w:val="28"/>
        </w:numPr>
        <w:tabs>
          <w:tab w:pos="1104" w:val="left" w:leader="none"/>
        </w:tabs>
        <w:spacing w:line="240" w:lineRule="auto" w:before="97" w:after="0"/>
        <w:ind w:left="1104" w:right="0" w:hanging="359"/>
        <w:jc w:val="left"/>
        <w:rPr>
          <w:sz w:val="24"/>
        </w:rPr>
      </w:pPr>
      <w:r>
        <w:rPr>
          <w:color w:val="231F20"/>
          <w:spacing w:val="-2"/>
          <w:sz w:val="24"/>
        </w:rPr>
        <w:t>Closing</w:t>
      </w:r>
    </w:p>
    <w:p>
      <w:pPr>
        <w:pStyle w:val="ListParagraph"/>
        <w:numPr>
          <w:ilvl w:val="0"/>
          <w:numId w:val="28"/>
        </w:numPr>
        <w:tabs>
          <w:tab w:pos="1104" w:val="left" w:leader="none"/>
        </w:tabs>
        <w:spacing w:line="240" w:lineRule="auto" w:before="98" w:after="0"/>
        <w:ind w:left="1104" w:right="0" w:hanging="359"/>
        <w:jc w:val="left"/>
        <w:rPr>
          <w:sz w:val="24"/>
        </w:rPr>
      </w:pPr>
      <w:r>
        <w:rPr>
          <w:color w:val="231F20"/>
          <w:w w:val="90"/>
          <w:sz w:val="24"/>
        </w:rPr>
        <w:t>Deal</w:t>
      </w:r>
      <w:r>
        <w:rPr>
          <w:color w:val="231F20"/>
          <w:spacing w:val="6"/>
          <w:sz w:val="24"/>
        </w:rPr>
        <w:t> </w:t>
      </w:r>
      <w:r>
        <w:rPr>
          <w:color w:val="231F20"/>
          <w:spacing w:val="-2"/>
          <w:sz w:val="24"/>
        </w:rPr>
        <w:t>Transaction</w:t>
      </w:r>
    </w:p>
    <w:p>
      <w:pPr>
        <w:pStyle w:val="BodyText"/>
        <w:spacing w:before="81"/>
      </w:pPr>
    </w:p>
    <w:p>
      <w:pPr>
        <w:pStyle w:val="BodyText"/>
        <w:spacing w:line="271" w:lineRule="auto" w:before="1"/>
        <w:ind w:left="425" w:right="417" w:firstLine="720"/>
        <w:jc w:val="both"/>
      </w:pPr>
      <w:r>
        <w:rPr>
          <w:color w:val="231F20"/>
          <w:w w:val="90"/>
        </w:rPr>
        <w:t>From a seller’s point of view, a sales process mediates risk by stage-gating deals based </w:t>
      </w:r>
      <w:r>
        <w:rPr>
          <w:color w:val="231F20"/>
          <w:spacing w:val="-2"/>
        </w:rPr>
        <w:t>on</w:t>
      </w:r>
      <w:r>
        <w:rPr>
          <w:color w:val="231F20"/>
          <w:spacing w:val="-9"/>
        </w:rPr>
        <w:t> </w:t>
      </w:r>
      <w:r>
        <w:rPr>
          <w:color w:val="231F20"/>
          <w:spacing w:val="-2"/>
        </w:rPr>
        <w:t>collection</w:t>
      </w:r>
      <w:r>
        <w:rPr>
          <w:color w:val="231F20"/>
          <w:spacing w:val="-9"/>
        </w:rPr>
        <w:t> </w:t>
      </w:r>
      <w:r>
        <w:rPr>
          <w:color w:val="231F20"/>
          <w:spacing w:val="-2"/>
        </w:rPr>
        <w:t>of</w:t>
      </w:r>
      <w:r>
        <w:rPr>
          <w:color w:val="231F20"/>
          <w:spacing w:val="-9"/>
        </w:rPr>
        <w:t> </w:t>
      </w:r>
      <w:r>
        <w:rPr>
          <w:color w:val="231F20"/>
          <w:spacing w:val="-2"/>
        </w:rPr>
        <w:t>information</w:t>
      </w:r>
      <w:r>
        <w:rPr>
          <w:color w:val="231F20"/>
          <w:spacing w:val="-9"/>
        </w:rPr>
        <w:t> </w:t>
      </w:r>
      <w:r>
        <w:rPr>
          <w:color w:val="231F20"/>
          <w:spacing w:val="-2"/>
        </w:rPr>
        <w:t>or</w:t>
      </w:r>
      <w:r>
        <w:rPr>
          <w:color w:val="231F20"/>
          <w:spacing w:val="-9"/>
        </w:rPr>
        <w:t> </w:t>
      </w:r>
      <w:r>
        <w:rPr>
          <w:color w:val="231F20"/>
          <w:spacing w:val="-2"/>
        </w:rPr>
        <w:t>execution</w:t>
      </w:r>
      <w:r>
        <w:rPr>
          <w:color w:val="231F20"/>
          <w:spacing w:val="-9"/>
        </w:rPr>
        <w:t> </w:t>
      </w:r>
      <w:r>
        <w:rPr>
          <w:color w:val="231F20"/>
          <w:spacing w:val="-2"/>
        </w:rPr>
        <w:t>of</w:t>
      </w:r>
      <w:r>
        <w:rPr>
          <w:color w:val="231F20"/>
          <w:spacing w:val="-9"/>
        </w:rPr>
        <w:t> </w:t>
      </w:r>
      <w:r>
        <w:rPr>
          <w:color w:val="231F20"/>
          <w:spacing w:val="-2"/>
        </w:rPr>
        <w:t>procedures</w:t>
      </w:r>
      <w:r>
        <w:rPr>
          <w:color w:val="231F20"/>
          <w:spacing w:val="-9"/>
        </w:rPr>
        <w:t> </w:t>
      </w:r>
      <w:r>
        <w:rPr>
          <w:color w:val="231F20"/>
          <w:spacing w:val="-2"/>
        </w:rPr>
        <w:t>that</w:t>
      </w:r>
      <w:r>
        <w:rPr>
          <w:color w:val="231F20"/>
          <w:spacing w:val="-9"/>
        </w:rPr>
        <w:t> </w:t>
      </w:r>
      <w:r>
        <w:rPr>
          <w:color w:val="231F20"/>
          <w:spacing w:val="-2"/>
        </w:rPr>
        <w:t>gate</w:t>
      </w:r>
      <w:r>
        <w:rPr>
          <w:color w:val="231F20"/>
          <w:spacing w:val="-9"/>
        </w:rPr>
        <w:t> </w:t>
      </w:r>
      <w:r>
        <w:rPr>
          <w:color w:val="231F20"/>
          <w:spacing w:val="-2"/>
        </w:rPr>
        <w:t>movement</w:t>
      </w:r>
      <w:r>
        <w:rPr>
          <w:color w:val="231F20"/>
          <w:spacing w:val="-9"/>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next step.</w:t>
      </w:r>
      <w:r>
        <w:rPr>
          <w:color w:val="231F20"/>
          <w:spacing w:val="-8"/>
        </w:rPr>
        <w:t> </w:t>
      </w:r>
      <w:r>
        <w:rPr>
          <w:color w:val="231F20"/>
          <w:spacing w:val="-2"/>
        </w:rPr>
        <w:t>This</w:t>
      </w:r>
      <w:r>
        <w:rPr>
          <w:color w:val="231F20"/>
          <w:spacing w:val="-8"/>
        </w:rPr>
        <w:t> </w:t>
      </w:r>
      <w:r>
        <w:rPr>
          <w:color w:val="231F20"/>
          <w:spacing w:val="-2"/>
        </w:rPr>
        <w:t>controls</w:t>
      </w:r>
      <w:r>
        <w:rPr>
          <w:color w:val="231F20"/>
          <w:spacing w:val="-8"/>
        </w:rPr>
        <w:t> </w:t>
      </w:r>
      <w:r>
        <w:rPr>
          <w:color w:val="231F20"/>
          <w:spacing w:val="-2"/>
        </w:rPr>
        <w:t>seller</w:t>
      </w:r>
      <w:r>
        <w:rPr>
          <w:color w:val="231F20"/>
          <w:spacing w:val="-8"/>
        </w:rPr>
        <w:t> </w:t>
      </w:r>
      <w:r>
        <w:rPr>
          <w:color w:val="231F20"/>
          <w:spacing w:val="-2"/>
        </w:rPr>
        <w:t>resource</w:t>
      </w:r>
      <w:r>
        <w:rPr>
          <w:color w:val="231F20"/>
          <w:spacing w:val="-8"/>
        </w:rPr>
        <w:t> </w:t>
      </w:r>
      <w:r>
        <w:rPr>
          <w:color w:val="231F20"/>
          <w:spacing w:val="-2"/>
        </w:rPr>
        <w:t>expenditure</w:t>
      </w:r>
      <w:r>
        <w:rPr>
          <w:color w:val="231F20"/>
          <w:spacing w:val="-8"/>
        </w:rPr>
        <w:t> </w:t>
      </w:r>
      <w:r>
        <w:rPr>
          <w:color w:val="231F20"/>
          <w:spacing w:val="-2"/>
        </w:rPr>
        <w:t>on</w:t>
      </w:r>
      <w:r>
        <w:rPr>
          <w:color w:val="231F20"/>
          <w:spacing w:val="-8"/>
        </w:rPr>
        <w:t> </w:t>
      </w:r>
      <w:r>
        <w:rPr>
          <w:color w:val="231F20"/>
          <w:spacing w:val="-2"/>
        </w:rPr>
        <w:t>non-performing</w:t>
      </w:r>
      <w:r>
        <w:rPr>
          <w:color w:val="231F20"/>
          <w:spacing w:val="-8"/>
        </w:rPr>
        <w:t> </w:t>
      </w:r>
      <w:r>
        <w:rPr>
          <w:color w:val="231F20"/>
          <w:spacing w:val="-2"/>
        </w:rPr>
        <w:t>deals.</w:t>
      </w:r>
      <w:r>
        <w:rPr>
          <w:color w:val="231F20"/>
          <w:spacing w:val="-8"/>
        </w:rPr>
        <w:t> </w:t>
      </w:r>
      <w:r>
        <w:rPr>
          <w:color w:val="231F20"/>
          <w:spacing w:val="-2"/>
        </w:rPr>
        <w:t>Ideally</w:t>
      </w:r>
      <w:r>
        <w:rPr>
          <w:color w:val="231F20"/>
          <w:spacing w:val="-8"/>
        </w:rPr>
        <w:t> </w:t>
      </w:r>
      <w:r>
        <w:rPr>
          <w:color w:val="231F20"/>
          <w:spacing w:val="-2"/>
        </w:rPr>
        <w:t>this</w:t>
      </w:r>
      <w:r>
        <w:rPr>
          <w:color w:val="231F20"/>
          <w:spacing w:val="-8"/>
        </w:rPr>
        <w:t> </w:t>
      </w:r>
      <w:r>
        <w:rPr>
          <w:color w:val="231F20"/>
          <w:spacing w:val="-2"/>
        </w:rPr>
        <w:t>also </w:t>
      </w:r>
      <w:r>
        <w:rPr>
          <w:color w:val="231F20"/>
          <w:w w:val="90"/>
        </w:rPr>
        <w:t>prevents buyers from purchasing products they don’t need though such a benefit requires </w:t>
      </w:r>
      <w:r>
        <w:rPr>
          <w:color w:val="231F20"/>
          <w:spacing w:val="-2"/>
        </w:rPr>
        <w:t>ethical</w:t>
      </w:r>
      <w:r>
        <w:rPr>
          <w:color w:val="231F20"/>
          <w:spacing w:val="-12"/>
        </w:rPr>
        <w:t> </w:t>
      </w:r>
      <w:r>
        <w:rPr>
          <w:color w:val="231F20"/>
          <w:spacing w:val="-2"/>
        </w:rPr>
        <w:t>intentions</w:t>
      </w:r>
      <w:r>
        <w:rPr>
          <w:color w:val="231F20"/>
          <w:spacing w:val="-12"/>
        </w:rPr>
        <w:t> </w:t>
      </w:r>
      <w:r>
        <w:rPr>
          <w:color w:val="231F20"/>
          <w:spacing w:val="-2"/>
        </w:rPr>
        <w:t>by</w:t>
      </w:r>
      <w:r>
        <w:rPr>
          <w:color w:val="231F20"/>
          <w:spacing w:val="-12"/>
        </w:rPr>
        <w:t> </w:t>
      </w:r>
      <w:r>
        <w:rPr>
          <w:color w:val="231F20"/>
          <w:spacing w:val="-2"/>
        </w:rPr>
        <w:t>the</w:t>
      </w:r>
      <w:r>
        <w:rPr>
          <w:color w:val="231F20"/>
          <w:spacing w:val="-12"/>
        </w:rPr>
        <w:t> </w:t>
      </w:r>
      <w:r>
        <w:rPr>
          <w:color w:val="231F20"/>
          <w:spacing w:val="-2"/>
        </w:rPr>
        <w:t>seller.</w:t>
      </w:r>
      <w:r>
        <w:rPr>
          <w:color w:val="231F20"/>
          <w:spacing w:val="-12"/>
        </w:rPr>
        <w:t> </w:t>
      </w:r>
      <w:r>
        <w:rPr>
          <w:color w:val="231F20"/>
          <w:spacing w:val="-2"/>
        </w:rPr>
        <w:t>Because</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uncertainty</w:t>
      </w:r>
      <w:r>
        <w:rPr>
          <w:color w:val="231F20"/>
          <w:spacing w:val="-12"/>
        </w:rPr>
        <w:t> </w:t>
      </w:r>
      <w:r>
        <w:rPr>
          <w:color w:val="231F20"/>
          <w:spacing w:val="-2"/>
        </w:rPr>
        <w:t>of</w:t>
      </w:r>
      <w:r>
        <w:rPr>
          <w:color w:val="231F20"/>
          <w:spacing w:val="-12"/>
        </w:rPr>
        <w:t> </w:t>
      </w:r>
      <w:r>
        <w:rPr>
          <w:color w:val="231F20"/>
          <w:spacing w:val="-2"/>
        </w:rPr>
        <w:t>this</w:t>
      </w:r>
      <w:r>
        <w:rPr>
          <w:color w:val="231F20"/>
          <w:spacing w:val="-12"/>
        </w:rPr>
        <w:t> </w:t>
      </w:r>
      <w:r>
        <w:rPr>
          <w:color w:val="231F20"/>
          <w:spacing w:val="-2"/>
        </w:rPr>
        <w:t>assurance,</w:t>
      </w:r>
      <w:r>
        <w:rPr>
          <w:color w:val="231F20"/>
          <w:spacing w:val="-12"/>
        </w:rPr>
        <w:t> </w:t>
      </w:r>
      <w:r>
        <w:rPr>
          <w:color w:val="231F20"/>
          <w:spacing w:val="-2"/>
        </w:rPr>
        <w:t>buyers</w:t>
      </w:r>
      <w:r>
        <w:rPr>
          <w:color w:val="231F20"/>
          <w:spacing w:val="-12"/>
        </w:rPr>
        <w:t> </w:t>
      </w:r>
      <w:r>
        <w:rPr>
          <w:color w:val="231F20"/>
          <w:spacing w:val="-2"/>
        </w:rPr>
        <w:t>often </w:t>
      </w:r>
      <w:r>
        <w:rPr>
          <w:color w:val="231F20"/>
        </w:rPr>
        <w:t>have</w:t>
      </w:r>
      <w:r>
        <w:rPr>
          <w:color w:val="231F20"/>
          <w:spacing w:val="-17"/>
        </w:rPr>
        <w:t> </w:t>
      </w:r>
      <w:r>
        <w:rPr>
          <w:color w:val="231F20"/>
        </w:rPr>
        <w:t>a</w:t>
      </w:r>
      <w:r>
        <w:rPr>
          <w:color w:val="231F20"/>
          <w:spacing w:val="-16"/>
        </w:rPr>
        <w:t> </w:t>
      </w:r>
      <w:r>
        <w:rPr>
          <w:color w:val="231F20"/>
        </w:rPr>
        <w:t>buying</w:t>
      </w:r>
      <w:r>
        <w:rPr>
          <w:color w:val="231F20"/>
          <w:spacing w:val="-17"/>
        </w:rPr>
        <w:t> </w:t>
      </w:r>
      <w:r>
        <w:rPr>
          <w:color w:val="231F20"/>
        </w:rPr>
        <w:t>or</w:t>
      </w:r>
      <w:r>
        <w:rPr>
          <w:color w:val="231F20"/>
          <w:spacing w:val="-16"/>
        </w:rPr>
        <w:t> </w:t>
      </w:r>
      <w:r>
        <w:rPr>
          <w:color w:val="231F20"/>
        </w:rPr>
        <w:t>purchasing</w:t>
      </w:r>
      <w:r>
        <w:rPr>
          <w:color w:val="231F20"/>
          <w:spacing w:val="-17"/>
        </w:rPr>
        <w:t> </w:t>
      </w:r>
      <w:r>
        <w:rPr>
          <w:color w:val="231F20"/>
        </w:rPr>
        <w:t>process.</w:t>
      </w:r>
    </w:p>
    <w:p>
      <w:pPr>
        <w:pStyle w:val="BodyText"/>
        <w:spacing w:before="36"/>
      </w:pPr>
    </w:p>
    <w:p>
      <w:pPr>
        <w:pStyle w:val="BodyText"/>
        <w:spacing w:line="271" w:lineRule="auto"/>
        <w:ind w:left="425" w:right="422" w:firstLine="720"/>
        <w:jc w:val="both"/>
      </w:pPr>
      <w:r>
        <w:rPr>
          <w:color w:val="231F20"/>
          <w:spacing w:val="-2"/>
        </w:rPr>
        <w:t>Sales</w:t>
      </w:r>
      <w:r>
        <w:rPr>
          <w:color w:val="231F20"/>
          <w:spacing w:val="-13"/>
        </w:rPr>
        <w:t> </w:t>
      </w:r>
      <w:r>
        <w:rPr>
          <w:color w:val="231F20"/>
          <w:spacing w:val="-2"/>
        </w:rPr>
        <w:t>processes</w:t>
      </w:r>
      <w:r>
        <w:rPr>
          <w:color w:val="231F20"/>
          <w:spacing w:val="-13"/>
        </w:rPr>
        <w:t> </w:t>
      </w:r>
      <w:r>
        <w:rPr>
          <w:color w:val="231F20"/>
          <w:spacing w:val="-2"/>
        </w:rPr>
        <w:t>are</w:t>
      </w:r>
      <w:r>
        <w:rPr>
          <w:color w:val="231F20"/>
          <w:spacing w:val="-13"/>
        </w:rPr>
        <w:t> </w:t>
      </w:r>
      <w:r>
        <w:rPr>
          <w:color w:val="231F20"/>
          <w:spacing w:val="-2"/>
        </w:rPr>
        <w:t>generally</w:t>
      </w:r>
      <w:r>
        <w:rPr>
          <w:color w:val="231F20"/>
          <w:spacing w:val="-13"/>
        </w:rPr>
        <w:t> </w:t>
      </w:r>
      <w:r>
        <w:rPr>
          <w:color w:val="231F20"/>
          <w:spacing w:val="-2"/>
        </w:rPr>
        <w:t>more</w:t>
      </w:r>
      <w:r>
        <w:rPr>
          <w:color w:val="231F20"/>
          <w:spacing w:val="-13"/>
        </w:rPr>
        <w:t> </w:t>
      </w:r>
      <w:r>
        <w:rPr>
          <w:color w:val="231F20"/>
          <w:spacing w:val="-2"/>
        </w:rPr>
        <w:t>common</w:t>
      </w:r>
      <w:r>
        <w:rPr>
          <w:color w:val="231F20"/>
          <w:spacing w:val="-13"/>
        </w:rPr>
        <w:t> </w:t>
      </w:r>
      <w:r>
        <w:rPr>
          <w:color w:val="231F20"/>
          <w:spacing w:val="-2"/>
        </w:rPr>
        <w:t>for</w:t>
      </w:r>
      <w:r>
        <w:rPr>
          <w:color w:val="231F20"/>
          <w:spacing w:val="-13"/>
        </w:rPr>
        <w:t> </w:t>
      </w:r>
      <w:r>
        <w:rPr>
          <w:color w:val="231F20"/>
          <w:spacing w:val="-2"/>
        </w:rPr>
        <w:t>companies</w:t>
      </w:r>
      <w:r>
        <w:rPr>
          <w:color w:val="231F20"/>
          <w:spacing w:val="-13"/>
        </w:rPr>
        <w:t> </w:t>
      </w:r>
      <w:r>
        <w:rPr>
          <w:color w:val="231F20"/>
          <w:spacing w:val="-2"/>
        </w:rPr>
        <w:t>that</w:t>
      </w:r>
      <w:r>
        <w:rPr>
          <w:color w:val="231F20"/>
          <w:spacing w:val="-13"/>
        </w:rPr>
        <w:t> </w:t>
      </w:r>
      <w:r>
        <w:rPr>
          <w:color w:val="231F20"/>
          <w:spacing w:val="-2"/>
        </w:rPr>
        <w:t>either</w:t>
      </w:r>
      <w:r>
        <w:rPr>
          <w:color w:val="231F20"/>
          <w:spacing w:val="-13"/>
        </w:rPr>
        <w:t> </w:t>
      </w:r>
      <w:r>
        <w:rPr>
          <w:color w:val="231F20"/>
          <w:spacing w:val="-2"/>
        </w:rPr>
        <w:t>have</w:t>
      </w:r>
      <w:r>
        <w:rPr>
          <w:color w:val="231F20"/>
          <w:spacing w:val="-13"/>
        </w:rPr>
        <w:t> </w:t>
      </w:r>
      <w:r>
        <w:rPr>
          <w:color w:val="231F20"/>
          <w:spacing w:val="-2"/>
        </w:rPr>
        <w:t>large revenue</w:t>
      </w:r>
      <w:r>
        <w:rPr>
          <w:color w:val="231F20"/>
          <w:spacing w:val="-9"/>
        </w:rPr>
        <w:t> </w:t>
      </w:r>
      <w:r>
        <w:rPr>
          <w:color w:val="231F20"/>
          <w:spacing w:val="-2"/>
        </w:rPr>
        <w:t>risks</w:t>
      </w:r>
      <w:r>
        <w:rPr>
          <w:color w:val="231F20"/>
          <w:spacing w:val="-9"/>
        </w:rPr>
        <w:t> </w:t>
      </w:r>
      <w:r>
        <w:rPr>
          <w:color w:val="231F20"/>
          <w:spacing w:val="-2"/>
        </w:rPr>
        <w:t>that</w:t>
      </w:r>
      <w:r>
        <w:rPr>
          <w:color w:val="231F20"/>
          <w:spacing w:val="-9"/>
        </w:rPr>
        <w:t> </w:t>
      </w:r>
      <w:r>
        <w:rPr>
          <w:color w:val="231F20"/>
          <w:spacing w:val="-2"/>
        </w:rPr>
        <w:t>require</w:t>
      </w:r>
      <w:r>
        <w:rPr>
          <w:color w:val="231F20"/>
          <w:spacing w:val="-9"/>
        </w:rPr>
        <w:t> </w:t>
      </w:r>
      <w:r>
        <w:rPr>
          <w:color w:val="231F20"/>
          <w:spacing w:val="-2"/>
        </w:rPr>
        <w:t>systematic</w:t>
      </w:r>
      <w:r>
        <w:rPr>
          <w:color w:val="231F20"/>
          <w:spacing w:val="-9"/>
        </w:rPr>
        <w:t> </w:t>
      </w:r>
      <w:r>
        <w:rPr>
          <w:color w:val="231F20"/>
          <w:spacing w:val="-2"/>
        </w:rPr>
        <w:t>assurance</w:t>
      </w:r>
      <w:r>
        <w:rPr>
          <w:color w:val="231F20"/>
          <w:spacing w:val="-9"/>
        </w:rPr>
        <w:t> </w:t>
      </w:r>
      <w:r>
        <w:rPr>
          <w:color w:val="231F20"/>
          <w:spacing w:val="-2"/>
        </w:rPr>
        <w:t>of</w:t>
      </w:r>
      <w:r>
        <w:rPr>
          <w:color w:val="231F20"/>
          <w:spacing w:val="-9"/>
        </w:rPr>
        <w:t> </w:t>
      </w:r>
      <w:r>
        <w:rPr>
          <w:color w:val="231F20"/>
          <w:spacing w:val="-2"/>
        </w:rPr>
        <w:t>revenue</w:t>
      </w:r>
      <w:r>
        <w:rPr>
          <w:color w:val="231F20"/>
          <w:spacing w:val="-9"/>
        </w:rPr>
        <w:t> </w:t>
      </w:r>
      <w:r>
        <w:rPr>
          <w:color w:val="231F20"/>
          <w:spacing w:val="-2"/>
        </w:rPr>
        <w:t>generation</w:t>
      </w:r>
      <w:r>
        <w:rPr>
          <w:color w:val="231F20"/>
          <w:spacing w:val="-9"/>
        </w:rPr>
        <w:t> </w:t>
      </w:r>
      <w:r>
        <w:rPr>
          <w:color w:val="231F20"/>
          <w:spacing w:val="-2"/>
        </w:rPr>
        <w:t>and/or</w:t>
      </w:r>
      <w:r>
        <w:rPr>
          <w:color w:val="231F20"/>
          <w:spacing w:val="-9"/>
        </w:rPr>
        <w:t> </w:t>
      </w:r>
      <w:r>
        <w:rPr>
          <w:color w:val="231F20"/>
          <w:spacing w:val="-2"/>
        </w:rPr>
        <w:t>those</w:t>
      </w:r>
      <w:r>
        <w:rPr>
          <w:color w:val="231F20"/>
          <w:spacing w:val="-9"/>
        </w:rPr>
        <w:t> </w:t>
      </w:r>
      <w:r>
        <w:rPr>
          <w:color w:val="231F20"/>
          <w:spacing w:val="-2"/>
        </w:rPr>
        <w:t>that choose</w:t>
      </w:r>
      <w:r>
        <w:rPr>
          <w:color w:val="231F20"/>
          <w:spacing w:val="-15"/>
        </w:rPr>
        <w:t> </w:t>
      </w:r>
      <w:r>
        <w:rPr>
          <w:color w:val="231F20"/>
          <w:spacing w:val="-2"/>
        </w:rPr>
        <w:t>to</w:t>
      </w:r>
      <w:r>
        <w:rPr>
          <w:color w:val="231F20"/>
          <w:spacing w:val="-14"/>
        </w:rPr>
        <w:t> </w:t>
      </w:r>
      <w:r>
        <w:rPr>
          <w:color w:val="231F20"/>
          <w:spacing w:val="-2"/>
        </w:rPr>
        <w:t>use</w:t>
      </w:r>
      <w:r>
        <w:rPr>
          <w:color w:val="231F20"/>
          <w:spacing w:val="-14"/>
        </w:rPr>
        <w:t> </w:t>
      </w:r>
      <w:r>
        <w:rPr>
          <w:color w:val="231F20"/>
          <w:spacing w:val="-2"/>
        </w:rPr>
        <w:t>a</w:t>
      </w:r>
      <w:r>
        <w:rPr>
          <w:color w:val="231F20"/>
          <w:spacing w:val="-15"/>
        </w:rPr>
        <w:t> </w:t>
      </w:r>
      <w:r>
        <w:rPr>
          <w:color w:val="231F20"/>
          <w:spacing w:val="-2"/>
        </w:rPr>
        <w:t>more</w:t>
      </w:r>
      <w:r>
        <w:rPr>
          <w:color w:val="231F20"/>
          <w:spacing w:val="-14"/>
        </w:rPr>
        <w:t> </w:t>
      </w:r>
      <w:r>
        <w:rPr>
          <w:color w:val="231F20"/>
          <w:spacing w:val="-2"/>
        </w:rPr>
        <w:t>consultative</w:t>
      </w:r>
      <w:r>
        <w:rPr>
          <w:color w:val="231F20"/>
          <w:spacing w:val="-14"/>
        </w:rPr>
        <w:t> </w:t>
      </w:r>
      <w:r>
        <w:rPr>
          <w:color w:val="231F20"/>
          <w:spacing w:val="-2"/>
        </w:rPr>
        <w:t>sales</w:t>
      </w:r>
      <w:r>
        <w:rPr>
          <w:color w:val="231F20"/>
          <w:spacing w:val="-15"/>
        </w:rPr>
        <w:t> </w:t>
      </w:r>
      <w:r>
        <w:rPr>
          <w:color w:val="231F20"/>
          <w:spacing w:val="-2"/>
        </w:rPr>
        <w:t>approach</w:t>
      </w:r>
      <w:r>
        <w:rPr>
          <w:color w:val="231F20"/>
          <w:spacing w:val="-14"/>
        </w:rPr>
        <w:t> </w:t>
      </w:r>
      <w:r>
        <w:rPr>
          <w:color w:val="231F20"/>
          <w:spacing w:val="-2"/>
        </w:rPr>
        <w:t>(e.g.</w:t>
      </w:r>
      <w:r>
        <w:rPr>
          <w:color w:val="231F20"/>
          <w:spacing w:val="-14"/>
        </w:rPr>
        <w:t> </w:t>
      </w:r>
      <w:r>
        <w:rPr>
          <w:color w:val="231F20"/>
          <w:spacing w:val="-2"/>
        </w:rPr>
        <w:t>Saturn,</w:t>
      </w:r>
      <w:r>
        <w:rPr>
          <w:color w:val="231F20"/>
          <w:spacing w:val="-15"/>
        </w:rPr>
        <w:t> </w:t>
      </w:r>
      <w:r>
        <w:rPr>
          <w:color w:val="231F20"/>
          <w:spacing w:val="-2"/>
        </w:rPr>
        <w:t>IBM,</w:t>
      </w:r>
      <w:r>
        <w:rPr>
          <w:color w:val="231F20"/>
          <w:spacing w:val="-14"/>
        </w:rPr>
        <w:t> </w:t>
      </w:r>
      <w:r>
        <w:rPr>
          <w:color w:val="231F20"/>
          <w:spacing w:val="-2"/>
        </w:rPr>
        <w:t>Hewlett-Packard).</w:t>
      </w:r>
    </w:p>
    <w:p>
      <w:pPr>
        <w:pStyle w:val="BodyText"/>
        <w:spacing w:before="38"/>
      </w:pPr>
    </w:p>
    <w:p>
      <w:pPr>
        <w:pStyle w:val="BodyText"/>
        <w:spacing w:line="271" w:lineRule="auto" w:before="1"/>
        <w:ind w:left="425" w:right="417" w:firstLine="720"/>
        <w:jc w:val="both"/>
      </w:pPr>
      <w:r>
        <w:rPr>
          <w:color w:val="231F20"/>
          <w:spacing w:val="-4"/>
        </w:rPr>
        <w:t>Strictly</w:t>
      </w:r>
      <w:r>
        <w:rPr>
          <w:color w:val="231F20"/>
          <w:spacing w:val="-11"/>
        </w:rPr>
        <w:t> </w:t>
      </w:r>
      <w:r>
        <w:rPr>
          <w:color w:val="231F20"/>
          <w:spacing w:val="-4"/>
        </w:rPr>
        <w:t>even</w:t>
      </w:r>
      <w:r>
        <w:rPr>
          <w:color w:val="231F20"/>
          <w:spacing w:val="-11"/>
        </w:rPr>
        <w:t> </w:t>
      </w:r>
      <w:r>
        <w:rPr>
          <w:color w:val="231F20"/>
          <w:spacing w:val="-4"/>
        </w:rPr>
        <w:t>an</w:t>
      </w:r>
      <w:r>
        <w:rPr>
          <w:color w:val="231F20"/>
          <w:spacing w:val="-11"/>
        </w:rPr>
        <w:t> </w:t>
      </w:r>
      <w:r>
        <w:rPr>
          <w:color w:val="231F20"/>
          <w:spacing w:val="-4"/>
        </w:rPr>
        <w:t>effective</w:t>
      </w:r>
      <w:r>
        <w:rPr>
          <w:color w:val="231F20"/>
          <w:spacing w:val="-11"/>
        </w:rPr>
        <w:t> </w:t>
      </w:r>
      <w:r>
        <w:rPr>
          <w:color w:val="231F20"/>
          <w:spacing w:val="-4"/>
        </w:rPr>
        <w:t>ad</w:t>
      </w:r>
      <w:r>
        <w:rPr>
          <w:color w:val="231F20"/>
          <w:spacing w:val="-11"/>
        </w:rPr>
        <w:t> </w:t>
      </w:r>
      <w:r>
        <w:rPr>
          <w:color w:val="231F20"/>
          <w:spacing w:val="-4"/>
        </w:rPr>
        <w:t>hoc</w:t>
      </w:r>
      <w:r>
        <w:rPr>
          <w:color w:val="231F20"/>
          <w:spacing w:val="-11"/>
        </w:rPr>
        <w:t> </w:t>
      </w:r>
      <w:r>
        <w:rPr>
          <w:color w:val="231F20"/>
          <w:spacing w:val="-4"/>
        </w:rPr>
        <w:t>or</w:t>
      </w:r>
      <w:r>
        <w:rPr>
          <w:color w:val="231F20"/>
          <w:spacing w:val="-11"/>
        </w:rPr>
        <w:t> </w:t>
      </w:r>
      <w:r>
        <w:rPr>
          <w:color w:val="231F20"/>
          <w:spacing w:val="-4"/>
        </w:rPr>
        <w:t>retail</w:t>
      </w:r>
      <w:r>
        <w:rPr>
          <w:color w:val="231F20"/>
          <w:spacing w:val="-11"/>
        </w:rPr>
        <w:t> </w:t>
      </w:r>
      <w:r>
        <w:rPr>
          <w:color w:val="231F20"/>
          <w:spacing w:val="-4"/>
        </w:rPr>
        <w:t>sales</w:t>
      </w:r>
      <w:r>
        <w:rPr>
          <w:color w:val="231F20"/>
          <w:spacing w:val="-11"/>
        </w:rPr>
        <w:t> </w:t>
      </w:r>
      <w:r>
        <w:rPr>
          <w:color w:val="231F20"/>
          <w:spacing w:val="-4"/>
        </w:rPr>
        <w:t>process</w:t>
      </w:r>
      <w:r>
        <w:rPr>
          <w:color w:val="231F20"/>
          <w:spacing w:val="-11"/>
        </w:rPr>
        <w:t> </w:t>
      </w:r>
      <w:r>
        <w:rPr>
          <w:color w:val="231F20"/>
          <w:spacing w:val="-4"/>
        </w:rPr>
        <w:t>can</w:t>
      </w:r>
      <w:r>
        <w:rPr>
          <w:color w:val="231F20"/>
          <w:spacing w:val="-11"/>
        </w:rPr>
        <w:t> </w:t>
      </w:r>
      <w:r>
        <w:rPr>
          <w:color w:val="231F20"/>
          <w:spacing w:val="-4"/>
        </w:rPr>
        <w:t>be</w:t>
      </w:r>
      <w:r>
        <w:rPr>
          <w:color w:val="231F20"/>
          <w:spacing w:val="-11"/>
        </w:rPr>
        <w:t> </w:t>
      </w:r>
      <w:r>
        <w:rPr>
          <w:color w:val="231F20"/>
          <w:spacing w:val="-4"/>
        </w:rPr>
        <w:t>described</w:t>
      </w:r>
      <w:r>
        <w:rPr>
          <w:color w:val="231F20"/>
          <w:spacing w:val="-11"/>
        </w:rPr>
        <w:t> </w:t>
      </w:r>
      <w:r>
        <w:rPr>
          <w:color w:val="231F20"/>
          <w:spacing w:val="-4"/>
        </w:rPr>
        <w:t>by</w:t>
      </w:r>
      <w:r>
        <w:rPr>
          <w:color w:val="231F20"/>
          <w:spacing w:val="-11"/>
        </w:rPr>
        <w:t> </w:t>
      </w:r>
      <w:r>
        <w:rPr>
          <w:color w:val="231F20"/>
          <w:spacing w:val="-4"/>
        </w:rPr>
        <w:t>steps</w:t>
      </w:r>
      <w:r>
        <w:rPr>
          <w:color w:val="231F20"/>
          <w:spacing w:val="-11"/>
        </w:rPr>
        <w:t> </w:t>
      </w:r>
      <w:r>
        <w:rPr>
          <w:color w:val="231F20"/>
          <w:spacing w:val="-4"/>
        </w:rPr>
        <w:t>of </w:t>
      </w:r>
      <w:r>
        <w:rPr>
          <w:color w:val="231F20"/>
          <w:w w:val="90"/>
        </w:rPr>
        <w:t>an ideal sales process though some of the steps may be executed quickly. Often a bad sales experience can be analyzed and shown to have skipped key steps. This is where a good sales </w:t>
      </w:r>
      <w:r>
        <w:rPr>
          <w:color w:val="231F20"/>
          <w:spacing w:val="-2"/>
        </w:rPr>
        <w:t>processes</w:t>
      </w:r>
      <w:r>
        <w:rPr>
          <w:color w:val="231F20"/>
          <w:spacing w:val="-13"/>
        </w:rPr>
        <w:t> </w:t>
      </w:r>
      <w:r>
        <w:rPr>
          <w:color w:val="231F20"/>
          <w:spacing w:val="-2"/>
        </w:rPr>
        <w:t>mediate</w:t>
      </w:r>
      <w:r>
        <w:rPr>
          <w:color w:val="231F20"/>
          <w:spacing w:val="-13"/>
        </w:rPr>
        <w:t> </w:t>
      </w:r>
      <w:r>
        <w:rPr>
          <w:color w:val="231F20"/>
          <w:spacing w:val="-2"/>
        </w:rPr>
        <w:t>risk</w:t>
      </w:r>
      <w:r>
        <w:rPr>
          <w:color w:val="231F20"/>
          <w:spacing w:val="-13"/>
        </w:rPr>
        <w:t> </w:t>
      </w:r>
      <w:r>
        <w:rPr>
          <w:color w:val="231F20"/>
          <w:spacing w:val="-2"/>
        </w:rPr>
        <w:t>for</w:t>
      </w:r>
      <w:r>
        <w:rPr>
          <w:color w:val="231F20"/>
          <w:spacing w:val="-13"/>
        </w:rPr>
        <w:t> </w:t>
      </w:r>
      <w:r>
        <w:rPr>
          <w:color w:val="231F20"/>
          <w:spacing w:val="-2"/>
        </w:rPr>
        <w:t>both</w:t>
      </w:r>
      <w:r>
        <w:rPr>
          <w:color w:val="231F20"/>
          <w:spacing w:val="-13"/>
        </w:rPr>
        <w:t> </w:t>
      </w:r>
      <w:r>
        <w:rPr>
          <w:color w:val="231F20"/>
          <w:spacing w:val="-2"/>
        </w:rPr>
        <w:t>buyer</w:t>
      </w:r>
      <w:r>
        <w:rPr>
          <w:color w:val="231F20"/>
          <w:spacing w:val="-13"/>
        </w:rPr>
        <w:t> </w:t>
      </w:r>
      <w:r>
        <w:rPr>
          <w:color w:val="231F20"/>
          <w:spacing w:val="-2"/>
        </w:rPr>
        <w:t>and</w:t>
      </w:r>
      <w:r>
        <w:rPr>
          <w:color w:val="231F20"/>
          <w:spacing w:val="-13"/>
        </w:rPr>
        <w:t> </w:t>
      </w:r>
      <w:r>
        <w:rPr>
          <w:color w:val="231F20"/>
          <w:spacing w:val="-2"/>
        </w:rPr>
        <w:t>seller.</w:t>
      </w:r>
    </w:p>
    <w:p>
      <w:pPr>
        <w:pStyle w:val="BodyText"/>
        <w:spacing w:line="271" w:lineRule="auto" w:before="224"/>
        <w:ind w:left="425" w:right="423" w:firstLine="720"/>
        <w:jc w:val="both"/>
      </w:pPr>
      <w:r>
        <w:rPr>
          <w:color w:val="231F20"/>
          <w:spacing w:val="-2"/>
        </w:rPr>
        <w:t>Many</w:t>
      </w:r>
      <w:r>
        <w:rPr>
          <w:color w:val="231F20"/>
          <w:spacing w:val="-9"/>
        </w:rPr>
        <w:t> </w:t>
      </w:r>
      <w:r>
        <w:rPr>
          <w:color w:val="231F20"/>
          <w:spacing w:val="-2"/>
        </w:rPr>
        <w:t>companies</w:t>
      </w:r>
      <w:r>
        <w:rPr>
          <w:color w:val="231F20"/>
          <w:spacing w:val="-9"/>
        </w:rPr>
        <w:t> </w:t>
      </w:r>
      <w:r>
        <w:rPr>
          <w:color w:val="231F20"/>
          <w:spacing w:val="-2"/>
        </w:rPr>
        <w:t>develop</w:t>
      </w:r>
      <w:r>
        <w:rPr>
          <w:color w:val="231F20"/>
          <w:spacing w:val="-9"/>
        </w:rPr>
        <w:t> </w:t>
      </w:r>
      <w:r>
        <w:rPr>
          <w:color w:val="231F20"/>
          <w:spacing w:val="-2"/>
        </w:rPr>
        <w:t>their</w:t>
      </w:r>
      <w:r>
        <w:rPr>
          <w:color w:val="231F20"/>
          <w:spacing w:val="-9"/>
        </w:rPr>
        <w:t> </w:t>
      </w:r>
      <w:r>
        <w:rPr>
          <w:color w:val="231F20"/>
          <w:spacing w:val="-2"/>
        </w:rPr>
        <w:t>own</w:t>
      </w:r>
      <w:r>
        <w:rPr>
          <w:color w:val="231F20"/>
          <w:spacing w:val="-9"/>
        </w:rPr>
        <w:t> </w:t>
      </w:r>
      <w:r>
        <w:rPr>
          <w:color w:val="231F20"/>
          <w:spacing w:val="-2"/>
        </w:rPr>
        <w:t>sales</w:t>
      </w:r>
      <w:r>
        <w:rPr>
          <w:color w:val="231F20"/>
          <w:spacing w:val="-9"/>
        </w:rPr>
        <w:t> </w:t>
      </w:r>
      <w:r>
        <w:rPr>
          <w:color w:val="231F20"/>
          <w:spacing w:val="-2"/>
        </w:rPr>
        <w:t>process;</w:t>
      </w:r>
      <w:r>
        <w:rPr>
          <w:color w:val="231F20"/>
          <w:spacing w:val="-9"/>
        </w:rPr>
        <w:t> </w:t>
      </w:r>
      <w:r>
        <w:rPr>
          <w:color w:val="231F20"/>
          <w:spacing w:val="-2"/>
        </w:rPr>
        <w:t>however,</w:t>
      </w:r>
      <w:r>
        <w:rPr>
          <w:color w:val="231F20"/>
          <w:spacing w:val="-9"/>
        </w:rPr>
        <w:t> </w:t>
      </w:r>
      <w:r>
        <w:rPr>
          <w:color w:val="231F20"/>
          <w:spacing w:val="-2"/>
        </w:rPr>
        <w:t>off</w:t>
      </w:r>
      <w:r>
        <w:rPr>
          <w:color w:val="231F20"/>
          <w:spacing w:val="-9"/>
        </w:rPr>
        <w:t> </w:t>
      </w:r>
      <w:r>
        <w:rPr>
          <w:color w:val="231F20"/>
          <w:spacing w:val="-2"/>
        </w:rPr>
        <w:t>the</w:t>
      </w:r>
      <w:r>
        <w:rPr>
          <w:color w:val="231F20"/>
          <w:spacing w:val="-9"/>
        </w:rPr>
        <w:t> </w:t>
      </w:r>
      <w:r>
        <w:rPr>
          <w:color w:val="231F20"/>
          <w:spacing w:val="-2"/>
        </w:rPr>
        <w:t>shelf</w:t>
      </w:r>
      <w:r>
        <w:rPr>
          <w:color w:val="231F20"/>
          <w:spacing w:val="-9"/>
        </w:rPr>
        <w:t> </w:t>
      </w:r>
      <w:r>
        <w:rPr>
          <w:color w:val="231F20"/>
          <w:spacing w:val="-2"/>
        </w:rPr>
        <w:t>versions </w:t>
      </w:r>
      <w:r>
        <w:rPr>
          <w:color w:val="231F20"/>
        </w:rPr>
        <w:t>are</w:t>
      </w:r>
      <w:r>
        <w:rPr>
          <w:color w:val="231F20"/>
          <w:spacing w:val="-17"/>
        </w:rPr>
        <w:t> </w:t>
      </w:r>
      <w:r>
        <w:rPr>
          <w:color w:val="231F20"/>
        </w:rPr>
        <w:t>available</w:t>
      </w:r>
      <w:r>
        <w:rPr>
          <w:color w:val="231F20"/>
          <w:spacing w:val="-16"/>
        </w:rPr>
        <w:t> </w:t>
      </w:r>
      <w:r>
        <w:rPr>
          <w:color w:val="231F20"/>
        </w:rPr>
        <w:t>from</w:t>
      </w:r>
      <w:r>
        <w:rPr>
          <w:color w:val="231F20"/>
          <w:spacing w:val="-17"/>
        </w:rPr>
        <w:t> </w:t>
      </w:r>
      <w:r>
        <w:rPr>
          <w:color w:val="231F20"/>
        </w:rPr>
        <w:t>companies</w:t>
      </w:r>
      <w:r>
        <w:rPr>
          <w:color w:val="231F20"/>
          <w:spacing w:val="-16"/>
        </w:rPr>
        <w:t> </w:t>
      </w:r>
      <w:r>
        <w:rPr>
          <w:color w:val="231F20"/>
        </w:rPr>
        <w:t>such</w:t>
      </w:r>
      <w:r>
        <w:rPr>
          <w:color w:val="231F20"/>
          <w:spacing w:val="-17"/>
        </w:rPr>
        <w:t> </w:t>
      </w:r>
      <w:r>
        <w:rPr>
          <w:color w:val="231F20"/>
        </w:rPr>
        <w:t>as</w:t>
      </w:r>
      <w:r>
        <w:rPr>
          <w:color w:val="231F20"/>
          <w:spacing w:val="-16"/>
        </w:rPr>
        <w:t> </w:t>
      </w:r>
      <w:r>
        <w:rPr>
          <w:color w:val="231F20"/>
        </w:rPr>
        <w:t>Huthwaite</w:t>
      </w:r>
      <w:r>
        <w:rPr>
          <w:color w:val="231F20"/>
          <w:spacing w:val="-17"/>
        </w:rPr>
        <w:t> </w:t>
      </w:r>
      <w:r>
        <w:rPr>
          <w:color w:val="231F20"/>
        </w:rPr>
        <w:t>International</w:t>
      </w:r>
      <w:r>
        <w:rPr>
          <w:color w:val="231F20"/>
          <w:spacing w:val="-16"/>
        </w:rPr>
        <w:t> </w:t>
      </w:r>
      <w:r>
        <w:rPr>
          <w:color w:val="231F20"/>
        </w:rPr>
        <w:t>and</w:t>
      </w:r>
      <w:r>
        <w:rPr>
          <w:color w:val="231F20"/>
          <w:spacing w:val="-16"/>
        </w:rPr>
        <w:t> </w:t>
      </w:r>
      <w:r>
        <w:rPr>
          <w:color w:val="231F20"/>
        </w:rPr>
        <w:t>Miller</w:t>
      </w:r>
      <w:r>
        <w:rPr>
          <w:color w:val="231F20"/>
          <w:spacing w:val="-17"/>
        </w:rPr>
        <w:t> </w:t>
      </w:r>
      <w:r>
        <w:rPr>
          <w:color w:val="231F20"/>
        </w:rPr>
        <w:t>Heiman.</w:t>
      </w:r>
      <w:r>
        <w:rPr>
          <w:color w:val="231F20"/>
          <w:spacing w:val="-16"/>
        </w:rPr>
        <w:t> </w:t>
      </w:r>
      <w:r>
        <w:rPr>
          <w:color w:val="231F20"/>
        </w:rPr>
        <w:t>These </w:t>
      </w:r>
      <w:r>
        <w:rPr>
          <w:color w:val="231F20"/>
          <w:w w:val="90"/>
        </w:rPr>
        <w:t>provide a customisable process and a set of electronic tools that can be freestanding or can</w:t>
      </w:r>
      <w:r>
        <w:rPr>
          <w:color w:val="231F20"/>
          <w:spacing w:val="80"/>
          <w:w w:val="150"/>
        </w:rPr>
        <w:t> </w:t>
      </w:r>
      <w:r>
        <w:rPr>
          <w:color w:val="231F20"/>
          <w:spacing w:val="-4"/>
        </w:rPr>
        <w:t>be</w:t>
      </w:r>
      <w:r>
        <w:rPr>
          <w:color w:val="231F20"/>
          <w:spacing w:val="-10"/>
        </w:rPr>
        <w:t> </w:t>
      </w:r>
      <w:r>
        <w:rPr>
          <w:color w:val="231F20"/>
          <w:spacing w:val="-4"/>
        </w:rPr>
        <w:t>integrated</w:t>
      </w:r>
      <w:r>
        <w:rPr>
          <w:color w:val="231F20"/>
          <w:spacing w:val="-10"/>
        </w:rPr>
        <w:t> </w:t>
      </w:r>
      <w:r>
        <w:rPr>
          <w:color w:val="231F20"/>
          <w:spacing w:val="-4"/>
        </w:rPr>
        <w:t>if</w:t>
      </w:r>
      <w:r>
        <w:rPr>
          <w:color w:val="231F20"/>
          <w:spacing w:val="-10"/>
        </w:rPr>
        <w:t> </w:t>
      </w:r>
      <w:r>
        <w:rPr>
          <w:color w:val="231F20"/>
          <w:spacing w:val="-4"/>
        </w:rPr>
        <w:t>required</w:t>
      </w:r>
      <w:r>
        <w:rPr>
          <w:color w:val="231F20"/>
          <w:spacing w:val="-10"/>
        </w:rPr>
        <w:t> </w:t>
      </w:r>
      <w:r>
        <w:rPr>
          <w:color w:val="231F20"/>
          <w:spacing w:val="-4"/>
        </w:rPr>
        <w:t>with</w:t>
      </w:r>
      <w:r>
        <w:rPr>
          <w:color w:val="231F20"/>
          <w:spacing w:val="-10"/>
        </w:rPr>
        <w:t> </w:t>
      </w:r>
      <w:r>
        <w:rPr>
          <w:color w:val="231F20"/>
          <w:spacing w:val="-4"/>
        </w:rPr>
        <w:t>the</w:t>
      </w:r>
      <w:r>
        <w:rPr>
          <w:color w:val="231F20"/>
          <w:spacing w:val="-10"/>
        </w:rPr>
        <w:t> </w:t>
      </w:r>
      <w:r>
        <w:rPr>
          <w:color w:val="231F20"/>
          <w:spacing w:val="-4"/>
        </w:rPr>
        <w:t>company’s</w:t>
      </w:r>
      <w:r>
        <w:rPr>
          <w:color w:val="231F20"/>
          <w:spacing w:val="-10"/>
        </w:rPr>
        <w:t> </w:t>
      </w:r>
      <w:r>
        <w:rPr>
          <w:color w:val="231F20"/>
          <w:spacing w:val="-4"/>
        </w:rPr>
        <w:t>CRM</w:t>
      </w:r>
      <w:r>
        <w:rPr>
          <w:color w:val="231F20"/>
          <w:spacing w:val="-10"/>
        </w:rPr>
        <w:t> </w:t>
      </w:r>
      <w:r>
        <w:rPr>
          <w:color w:val="231F20"/>
          <w:spacing w:val="-4"/>
        </w:rPr>
        <w:t>or</w:t>
      </w:r>
      <w:r>
        <w:rPr>
          <w:color w:val="231F20"/>
          <w:spacing w:val="-10"/>
        </w:rPr>
        <w:t> </w:t>
      </w:r>
      <w:r>
        <w:rPr>
          <w:color w:val="231F20"/>
          <w:spacing w:val="-4"/>
        </w:rPr>
        <w:t>opportunity</w:t>
      </w:r>
      <w:r>
        <w:rPr>
          <w:color w:val="231F20"/>
          <w:spacing w:val="-10"/>
        </w:rPr>
        <w:t> </w:t>
      </w:r>
      <w:r>
        <w:rPr>
          <w:color w:val="231F20"/>
          <w:spacing w:val="-4"/>
        </w:rPr>
        <w:t>management</w:t>
      </w:r>
      <w:r>
        <w:rPr>
          <w:color w:val="231F20"/>
          <w:spacing w:val="-10"/>
        </w:rPr>
        <w:t> </w:t>
      </w:r>
      <w:r>
        <w:rPr>
          <w:color w:val="231F20"/>
          <w:spacing w:val="-4"/>
        </w:rPr>
        <w:t>system</w:t>
      </w:r>
    </w:p>
    <w:p>
      <w:pPr>
        <w:pStyle w:val="BodyText"/>
        <w:spacing w:before="72"/>
      </w:pPr>
    </w:p>
    <w:p>
      <w:pPr>
        <w:pStyle w:val="Heading2"/>
      </w:pPr>
      <w:r>
        <w:rPr>
          <w:color w:val="231F20"/>
        </w:rPr>
        <w:t>Sales</w:t>
      </w:r>
      <w:r>
        <w:rPr>
          <w:color w:val="231F20"/>
          <w:spacing w:val="-15"/>
        </w:rPr>
        <w:t> </w:t>
      </w:r>
      <w:r>
        <w:rPr>
          <w:color w:val="231F20"/>
        </w:rPr>
        <w:t>Process</w:t>
      </w:r>
      <w:r>
        <w:rPr>
          <w:color w:val="231F20"/>
          <w:spacing w:val="-14"/>
        </w:rPr>
        <w:t> </w:t>
      </w:r>
      <w:r>
        <w:rPr>
          <w:color w:val="231F20"/>
          <w:spacing w:val="-2"/>
        </w:rPr>
        <w:t>Management</w:t>
      </w:r>
    </w:p>
    <w:p>
      <w:pPr>
        <w:pStyle w:val="BodyText"/>
        <w:spacing w:before="133"/>
        <w:rPr>
          <w:rFonts w:ascii="Times New Roman"/>
          <w:b/>
          <w:i/>
        </w:rPr>
      </w:pPr>
    </w:p>
    <w:p>
      <w:pPr>
        <w:pStyle w:val="BodyText"/>
        <w:spacing w:line="271" w:lineRule="auto"/>
        <w:ind w:left="425" w:right="417" w:firstLine="720"/>
        <w:jc w:val="both"/>
      </w:pPr>
      <w:r>
        <w:rPr>
          <w:color w:val="231F20"/>
        </w:rPr>
        <w:t>Sales process management includes all the tasks associated with finding sales opportunities</w:t>
      </w:r>
      <w:r>
        <w:rPr>
          <w:color w:val="231F20"/>
          <w:spacing w:val="-11"/>
        </w:rPr>
        <w:t> </w:t>
      </w:r>
      <w:r>
        <w:rPr>
          <w:color w:val="231F20"/>
        </w:rPr>
        <w:t>and</w:t>
      </w:r>
      <w:r>
        <w:rPr>
          <w:color w:val="231F20"/>
          <w:spacing w:val="-11"/>
        </w:rPr>
        <w:t> </w:t>
      </w:r>
      <w:r>
        <w:rPr>
          <w:color w:val="231F20"/>
        </w:rPr>
        <w:t>closing</w:t>
      </w:r>
      <w:r>
        <w:rPr>
          <w:color w:val="231F20"/>
          <w:spacing w:val="-11"/>
        </w:rPr>
        <w:t> </w:t>
      </w:r>
      <w:r>
        <w:rPr>
          <w:color w:val="231F20"/>
        </w:rPr>
        <w:t>deals.</w:t>
      </w:r>
      <w:r>
        <w:rPr>
          <w:color w:val="231F20"/>
          <w:spacing w:val="-11"/>
        </w:rPr>
        <w:t> </w:t>
      </w:r>
      <w:r>
        <w:rPr>
          <w:color w:val="231F20"/>
        </w:rPr>
        <w:t>This</w:t>
      </w:r>
      <w:r>
        <w:rPr>
          <w:color w:val="231F20"/>
          <w:spacing w:val="-11"/>
        </w:rPr>
        <w:t> </w:t>
      </w:r>
      <w:r>
        <w:rPr>
          <w:color w:val="231F20"/>
        </w:rPr>
        <w:t>includes:</w:t>
      </w:r>
    </w:p>
    <w:p>
      <w:pPr>
        <w:pStyle w:val="BodyText"/>
        <w:spacing w:before="40"/>
      </w:pPr>
    </w:p>
    <w:p>
      <w:pPr>
        <w:pStyle w:val="ListParagraph"/>
        <w:numPr>
          <w:ilvl w:val="0"/>
          <w:numId w:val="29"/>
        </w:numPr>
        <w:tabs>
          <w:tab w:pos="1105" w:val="left" w:leader="none"/>
        </w:tabs>
        <w:spacing w:line="240" w:lineRule="auto" w:before="0" w:after="0"/>
        <w:ind w:left="1105" w:right="0" w:hanging="397"/>
        <w:jc w:val="left"/>
        <w:rPr>
          <w:sz w:val="24"/>
        </w:rPr>
      </w:pPr>
      <w:r>
        <w:rPr>
          <w:color w:val="231F20"/>
          <w:w w:val="90"/>
          <w:sz w:val="24"/>
        </w:rPr>
        <w:t>Prospecting</w:t>
      </w:r>
      <w:r>
        <w:rPr>
          <w:color w:val="231F20"/>
          <w:spacing w:val="38"/>
          <w:sz w:val="24"/>
        </w:rPr>
        <w:t> </w:t>
      </w:r>
      <w:r>
        <w:rPr>
          <w:color w:val="231F20"/>
          <w:w w:val="90"/>
          <w:sz w:val="24"/>
        </w:rPr>
        <w:t>and</w:t>
      </w:r>
      <w:r>
        <w:rPr>
          <w:color w:val="231F20"/>
          <w:spacing w:val="38"/>
          <w:sz w:val="24"/>
        </w:rPr>
        <w:t> </w:t>
      </w:r>
      <w:r>
        <w:rPr>
          <w:color w:val="231F20"/>
          <w:w w:val="90"/>
          <w:sz w:val="24"/>
        </w:rPr>
        <w:t>qualifying</w:t>
      </w:r>
      <w:r>
        <w:rPr>
          <w:color w:val="231F20"/>
          <w:spacing w:val="39"/>
          <w:sz w:val="24"/>
        </w:rPr>
        <w:t> </w:t>
      </w:r>
      <w:r>
        <w:rPr>
          <w:color w:val="231F20"/>
          <w:spacing w:val="-2"/>
          <w:w w:val="90"/>
          <w:sz w:val="24"/>
        </w:rPr>
        <w:t>leads.</w:t>
      </w:r>
    </w:p>
    <w:p>
      <w:pPr>
        <w:pStyle w:val="ListParagraph"/>
        <w:numPr>
          <w:ilvl w:val="0"/>
          <w:numId w:val="29"/>
        </w:numPr>
        <w:tabs>
          <w:tab w:pos="1105" w:val="left" w:leader="none"/>
        </w:tabs>
        <w:spacing w:line="240" w:lineRule="auto" w:before="211" w:after="0"/>
        <w:ind w:left="1105" w:right="0" w:hanging="397"/>
        <w:jc w:val="left"/>
        <w:rPr>
          <w:sz w:val="24"/>
        </w:rPr>
      </w:pPr>
      <w:r>
        <w:rPr>
          <w:color w:val="231F20"/>
          <w:w w:val="90"/>
          <w:sz w:val="24"/>
        </w:rPr>
        <w:t>Managing</w:t>
      </w:r>
      <w:r>
        <w:rPr>
          <w:color w:val="231F20"/>
          <w:spacing w:val="33"/>
          <w:sz w:val="24"/>
        </w:rPr>
        <w:t> </w:t>
      </w:r>
      <w:r>
        <w:rPr>
          <w:color w:val="231F20"/>
          <w:w w:val="90"/>
          <w:sz w:val="24"/>
        </w:rPr>
        <w:t>contacts,</w:t>
      </w:r>
      <w:r>
        <w:rPr>
          <w:color w:val="231F20"/>
          <w:spacing w:val="33"/>
          <w:sz w:val="24"/>
        </w:rPr>
        <w:t> </w:t>
      </w:r>
      <w:r>
        <w:rPr>
          <w:color w:val="231F20"/>
          <w:w w:val="90"/>
          <w:sz w:val="24"/>
        </w:rPr>
        <w:t>opportunities,</w:t>
      </w:r>
      <w:r>
        <w:rPr>
          <w:color w:val="231F20"/>
          <w:spacing w:val="34"/>
          <w:sz w:val="24"/>
        </w:rPr>
        <w:t> </w:t>
      </w:r>
      <w:r>
        <w:rPr>
          <w:color w:val="231F20"/>
          <w:w w:val="90"/>
          <w:sz w:val="24"/>
        </w:rPr>
        <w:t>and</w:t>
      </w:r>
      <w:r>
        <w:rPr>
          <w:color w:val="231F20"/>
          <w:spacing w:val="33"/>
          <w:sz w:val="24"/>
        </w:rPr>
        <w:t> </w:t>
      </w:r>
      <w:r>
        <w:rPr>
          <w:color w:val="231F20"/>
          <w:spacing w:val="-2"/>
          <w:w w:val="90"/>
          <w:sz w:val="24"/>
        </w:rPr>
        <w:t>accounts.</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0"/>
          <w:numId w:val="29"/>
        </w:numPr>
        <w:tabs>
          <w:tab w:pos="1105" w:val="left" w:leader="none"/>
        </w:tabs>
        <w:spacing w:line="271" w:lineRule="auto" w:before="55" w:after="0"/>
        <w:ind w:left="1105" w:right="419" w:hanging="397"/>
        <w:jc w:val="left"/>
        <w:rPr>
          <w:sz w:val="24"/>
        </w:rPr>
      </w:pPr>
      <w:r>
        <w:rPr>
          <w:color w:val="231F20"/>
          <w:w w:val="90"/>
          <w:sz w:val="24"/>
        </w:rPr>
        <w:t>Tracing</w:t>
      </w:r>
      <w:r>
        <w:rPr>
          <w:color w:val="231F20"/>
          <w:sz w:val="24"/>
        </w:rPr>
        <w:t> </w:t>
      </w:r>
      <w:r>
        <w:rPr>
          <w:color w:val="231F20"/>
          <w:w w:val="90"/>
          <w:sz w:val="24"/>
        </w:rPr>
        <w:t>the</w:t>
      </w:r>
      <w:r>
        <w:rPr>
          <w:color w:val="231F20"/>
          <w:sz w:val="24"/>
        </w:rPr>
        <w:t> </w:t>
      </w:r>
      <w:r>
        <w:rPr>
          <w:color w:val="231F20"/>
          <w:w w:val="90"/>
          <w:sz w:val="24"/>
        </w:rPr>
        <w:t>stages</w:t>
      </w:r>
      <w:r>
        <w:rPr>
          <w:color w:val="231F20"/>
          <w:sz w:val="24"/>
        </w:rPr>
        <w:t> </w:t>
      </w:r>
      <w:r>
        <w:rPr>
          <w:color w:val="231F20"/>
          <w:w w:val="90"/>
          <w:sz w:val="24"/>
        </w:rPr>
        <w:t>of</w:t>
      </w:r>
      <w:r>
        <w:rPr>
          <w:color w:val="231F20"/>
          <w:sz w:val="24"/>
        </w:rPr>
        <w:t> </w:t>
      </w:r>
      <w:r>
        <w:rPr>
          <w:color w:val="231F20"/>
          <w:w w:val="90"/>
          <w:sz w:val="24"/>
        </w:rPr>
        <w:t>deal</w:t>
      </w:r>
      <w:r>
        <w:rPr>
          <w:color w:val="231F20"/>
          <w:sz w:val="24"/>
        </w:rPr>
        <w:t> </w:t>
      </w:r>
      <w:r>
        <w:rPr>
          <w:color w:val="231F20"/>
          <w:w w:val="90"/>
          <w:sz w:val="24"/>
        </w:rPr>
        <w:t>closure</w:t>
      </w:r>
      <w:r>
        <w:rPr>
          <w:color w:val="231F20"/>
          <w:sz w:val="24"/>
        </w:rPr>
        <w:t> </w:t>
      </w:r>
      <w:r>
        <w:rPr>
          <w:color w:val="231F20"/>
          <w:w w:val="90"/>
          <w:sz w:val="24"/>
        </w:rPr>
        <w:t>and</w:t>
      </w:r>
      <w:r>
        <w:rPr>
          <w:color w:val="231F20"/>
          <w:sz w:val="24"/>
        </w:rPr>
        <w:t> </w:t>
      </w:r>
      <w:r>
        <w:rPr>
          <w:color w:val="231F20"/>
          <w:w w:val="90"/>
          <w:sz w:val="24"/>
        </w:rPr>
        <w:t>its</w:t>
      </w:r>
      <w:r>
        <w:rPr>
          <w:color w:val="231F20"/>
          <w:sz w:val="24"/>
        </w:rPr>
        <w:t> </w:t>
      </w:r>
      <w:r>
        <w:rPr>
          <w:color w:val="231F20"/>
          <w:w w:val="90"/>
          <w:sz w:val="24"/>
        </w:rPr>
        <w:t>related</w:t>
      </w:r>
      <w:r>
        <w:rPr>
          <w:color w:val="231F20"/>
          <w:sz w:val="24"/>
        </w:rPr>
        <w:t> </w:t>
      </w:r>
      <w:r>
        <w:rPr>
          <w:color w:val="231F20"/>
          <w:w w:val="90"/>
          <w:sz w:val="24"/>
        </w:rPr>
        <w:t>probabilities,</w:t>
      </w:r>
      <w:r>
        <w:rPr>
          <w:color w:val="231F20"/>
          <w:sz w:val="24"/>
        </w:rPr>
        <w:t> </w:t>
      </w:r>
      <w:r>
        <w:rPr>
          <w:color w:val="231F20"/>
          <w:w w:val="90"/>
          <w:sz w:val="24"/>
        </w:rPr>
        <w:t>including</w:t>
      </w:r>
      <w:r>
        <w:rPr>
          <w:color w:val="231F20"/>
          <w:sz w:val="24"/>
        </w:rPr>
        <w:t> </w:t>
      </w:r>
      <w:r>
        <w:rPr>
          <w:color w:val="231F20"/>
          <w:w w:val="90"/>
          <w:sz w:val="24"/>
        </w:rPr>
        <w:t>the</w:t>
      </w:r>
      <w:r>
        <w:rPr>
          <w:color w:val="231F20"/>
          <w:sz w:val="24"/>
        </w:rPr>
        <w:t> </w:t>
      </w:r>
      <w:r>
        <w:rPr>
          <w:color w:val="231F20"/>
          <w:w w:val="90"/>
          <w:sz w:val="24"/>
        </w:rPr>
        <w:t>variable</w:t>
      </w:r>
      <w:r>
        <w:rPr>
          <w:color w:val="231F20"/>
          <w:spacing w:val="80"/>
          <w:sz w:val="24"/>
        </w:rPr>
        <w:t> </w:t>
      </w:r>
      <w:r>
        <w:rPr>
          <w:color w:val="231F20"/>
          <w:spacing w:val="-2"/>
          <w:sz w:val="24"/>
        </w:rPr>
        <w:t>compensations</w:t>
      </w:r>
      <w:r>
        <w:rPr>
          <w:color w:val="231F20"/>
          <w:spacing w:val="-9"/>
          <w:sz w:val="24"/>
        </w:rPr>
        <w:t> </w:t>
      </w:r>
      <w:r>
        <w:rPr>
          <w:color w:val="231F20"/>
          <w:spacing w:val="-2"/>
          <w:sz w:val="24"/>
        </w:rPr>
        <w:t>directly</w:t>
      </w:r>
      <w:r>
        <w:rPr>
          <w:color w:val="231F20"/>
          <w:spacing w:val="-9"/>
          <w:sz w:val="24"/>
        </w:rPr>
        <w:t> </w:t>
      </w:r>
      <w:r>
        <w:rPr>
          <w:color w:val="231F20"/>
          <w:spacing w:val="-2"/>
          <w:sz w:val="24"/>
        </w:rPr>
        <w:t>or</w:t>
      </w:r>
      <w:r>
        <w:rPr>
          <w:color w:val="231F20"/>
          <w:spacing w:val="-9"/>
          <w:sz w:val="24"/>
        </w:rPr>
        <w:t> </w:t>
      </w:r>
      <w:r>
        <w:rPr>
          <w:color w:val="231F20"/>
          <w:spacing w:val="-2"/>
          <w:sz w:val="24"/>
        </w:rPr>
        <w:t>indirectly</w:t>
      </w:r>
      <w:r>
        <w:rPr>
          <w:color w:val="231F20"/>
          <w:spacing w:val="-9"/>
          <w:sz w:val="24"/>
        </w:rPr>
        <w:t> </w:t>
      </w:r>
      <w:r>
        <w:rPr>
          <w:color w:val="231F20"/>
          <w:spacing w:val="-2"/>
          <w:sz w:val="24"/>
        </w:rPr>
        <w:t>related</w:t>
      </w:r>
      <w:r>
        <w:rPr>
          <w:color w:val="231F20"/>
          <w:spacing w:val="-9"/>
          <w:sz w:val="24"/>
        </w:rPr>
        <w:t> </w:t>
      </w:r>
      <w:r>
        <w:rPr>
          <w:color w:val="231F20"/>
          <w:spacing w:val="-2"/>
          <w:sz w:val="24"/>
        </w:rPr>
        <w:t>to</w:t>
      </w:r>
      <w:r>
        <w:rPr>
          <w:color w:val="231F20"/>
          <w:spacing w:val="-9"/>
          <w:sz w:val="24"/>
        </w:rPr>
        <w:t> </w:t>
      </w:r>
      <w:r>
        <w:rPr>
          <w:color w:val="231F20"/>
          <w:spacing w:val="-2"/>
          <w:sz w:val="24"/>
        </w:rPr>
        <w:t>closing</w:t>
      </w:r>
      <w:r>
        <w:rPr>
          <w:color w:val="231F20"/>
          <w:spacing w:val="-9"/>
          <w:sz w:val="24"/>
        </w:rPr>
        <w:t> </w:t>
      </w:r>
      <w:r>
        <w:rPr>
          <w:color w:val="231F20"/>
          <w:spacing w:val="-2"/>
          <w:sz w:val="24"/>
        </w:rPr>
        <w:t>deals.</w:t>
      </w:r>
    </w:p>
    <w:p>
      <w:pPr>
        <w:pStyle w:val="ListParagraph"/>
        <w:numPr>
          <w:ilvl w:val="0"/>
          <w:numId w:val="29"/>
        </w:numPr>
        <w:tabs>
          <w:tab w:pos="1105" w:val="left" w:leader="none"/>
        </w:tabs>
        <w:spacing w:line="271" w:lineRule="auto" w:before="168" w:after="0"/>
        <w:ind w:left="1105" w:right="423" w:hanging="397"/>
        <w:jc w:val="left"/>
        <w:rPr>
          <w:sz w:val="24"/>
        </w:rPr>
      </w:pPr>
      <w:r>
        <w:rPr>
          <w:color w:val="231F20"/>
          <w:w w:val="90"/>
          <w:sz w:val="24"/>
        </w:rPr>
        <w:t>Managing</w:t>
      </w:r>
      <w:r>
        <w:rPr>
          <w:color w:val="231F20"/>
          <w:spacing w:val="40"/>
          <w:sz w:val="24"/>
        </w:rPr>
        <w:t> </w:t>
      </w:r>
      <w:r>
        <w:rPr>
          <w:color w:val="231F20"/>
          <w:w w:val="90"/>
          <w:sz w:val="24"/>
        </w:rPr>
        <w:t>and</w:t>
      </w:r>
      <w:r>
        <w:rPr>
          <w:color w:val="231F20"/>
          <w:spacing w:val="40"/>
          <w:sz w:val="24"/>
        </w:rPr>
        <w:t> </w:t>
      </w:r>
      <w:r>
        <w:rPr>
          <w:color w:val="231F20"/>
          <w:w w:val="90"/>
          <w:sz w:val="24"/>
        </w:rPr>
        <w:t>tracking</w:t>
      </w:r>
      <w:r>
        <w:rPr>
          <w:color w:val="231F20"/>
          <w:spacing w:val="40"/>
          <w:sz w:val="24"/>
        </w:rPr>
        <w:t> </w:t>
      </w:r>
      <w:r>
        <w:rPr>
          <w:color w:val="231F20"/>
          <w:w w:val="90"/>
          <w:sz w:val="24"/>
        </w:rPr>
        <w:t>communications</w:t>
      </w:r>
      <w:r>
        <w:rPr>
          <w:color w:val="231F20"/>
          <w:spacing w:val="40"/>
          <w:sz w:val="24"/>
        </w:rPr>
        <w:t> </w:t>
      </w:r>
      <w:r>
        <w:rPr>
          <w:color w:val="231F20"/>
          <w:w w:val="90"/>
          <w:sz w:val="24"/>
        </w:rPr>
        <w:t>between</w:t>
      </w:r>
      <w:r>
        <w:rPr>
          <w:color w:val="231F20"/>
          <w:spacing w:val="40"/>
          <w:sz w:val="24"/>
        </w:rPr>
        <w:t> </w:t>
      </w:r>
      <w:r>
        <w:rPr>
          <w:color w:val="231F20"/>
          <w:w w:val="90"/>
          <w:sz w:val="24"/>
        </w:rPr>
        <w:t>salespeople</w:t>
      </w:r>
      <w:r>
        <w:rPr>
          <w:color w:val="231F20"/>
          <w:spacing w:val="40"/>
          <w:sz w:val="24"/>
        </w:rPr>
        <w:t> </w:t>
      </w:r>
      <w:r>
        <w:rPr>
          <w:color w:val="231F20"/>
          <w:w w:val="90"/>
          <w:sz w:val="24"/>
        </w:rPr>
        <w:t>and</w:t>
      </w:r>
      <w:r>
        <w:rPr>
          <w:color w:val="231F20"/>
          <w:spacing w:val="40"/>
          <w:sz w:val="24"/>
        </w:rPr>
        <w:t> </w:t>
      </w:r>
      <w:r>
        <w:rPr>
          <w:color w:val="231F20"/>
          <w:w w:val="90"/>
          <w:sz w:val="24"/>
        </w:rPr>
        <w:t>customers,</w:t>
      </w:r>
      <w:r>
        <w:rPr>
          <w:color w:val="231F20"/>
          <w:spacing w:val="40"/>
          <w:sz w:val="24"/>
        </w:rPr>
        <w:t> </w:t>
      </w:r>
      <w:r>
        <w:rPr>
          <w:color w:val="231F20"/>
          <w:w w:val="90"/>
          <w:sz w:val="24"/>
        </w:rPr>
        <w:t>such </w:t>
      </w:r>
      <w:r>
        <w:rPr>
          <w:color w:val="231F20"/>
          <w:sz w:val="24"/>
        </w:rPr>
        <w:t>as</w:t>
      </w:r>
      <w:r>
        <w:rPr>
          <w:color w:val="231F20"/>
          <w:spacing w:val="-17"/>
          <w:sz w:val="24"/>
        </w:rPr>
        <w:t> </w:t>
      </w:r>
      <w:r>
        <w:rPr>
          <w:color w:val="231F20"/>
          <w:sz w:val="24"/>
        </w:rPr>
        <w:t>conducting</w:t>
      </w:r>
      <w:r>
        <w:rPr>
          <w:color w:val="231F20"/>
          <w:spacing w:val="-16"/>
          <w:sz w:val="24"/>
        </w:rPr>
        <w:t> </w:t>
      </w:r>
      <w:r>
        <w:rPr>
          <w:color w:val="231F20"/>
          <w:sz w:val="24"/>
        </w:rPr>
        <w:t>direct</w:t>
      </w:r>
      <w:r>
        <w:rPr>
          <w:color w:val="231F20"/>
          <w:spacing w:val="-17"/>
          <w:sz w:val="24"/>
        </w:rPr>
        <w:t> </w:t>
      </w:r>
      <w:r>
        <w:rPr>
          <w:color w:val="231F20"/>
          <w:sz w:val="24"/>
        </w:rPr>
        <w:t>e-mail</w:t>
      </w:r>
      <w:r>
        <w:rPr>
          <w:color w:val="231F20"/>
          <w:spacing w:val="-16"/>
          <w:sz w:val="24"/>
        </w:rPr>
        <w:t> </w:t>
      </w:r>
      <w:r>
        <w:rPr>
          <w:color w:val="231F20"/>
          <w:sz w:val="24"/>
        </w:rPr>
        <w:t>campaigns.</w:t>
      </w:r>
    </w:p>
    <w:p>
      <w:pPr>
        <w:pStyle w:val="ListParagraph"/>
        <w:numPr>
          <w:ilvl w:val="0"/>
          <w:numId w:val="29"/>
        </w:numPr>
        <w:tabs>
          <w:tab w:pos="1105" w:val="left" w:leader="none"/>
        </w:tabs>
        <w:spacing w:line="271" w:lineRule="auto" w:before="169" w:after="0"/>
        <w:ind w:left="1105" w:right="417" w:hanging="397"/>
        <w:jc w:val="left"/>
        <w:rPr>
          <w:sz w:val="24"/>
        </w:rPr>
      </w:pPr>
      <w:r>
        <w:rPr>
          <w:color w:val="231F20"/>
          <w:spacing w:val="-2"/>
          <w:sz w:val="24"/>
        </w:rPr>
        <w:t>Maintaining</w:t>
      </w:r>
      <w:r>
        <w:rPr>
          <w:color w:val="231F20"/>
          <w:spacing w:val="-15"/>
          <w:sz w:val="24"/>
        </w:rPr>
        <w:t> </w:t>
      </w:r>
      <w:r>
        <w:rPr>
          <w:color w:val="231F20"/>
          <w:spacing w:val="-2"/>
          <w:sz w:val="24"/>
        </w:rPr>
        <w:t>a</w:t>
      </w:r>
      <w:r>
        <w:rPr>
          <w:color w:val="231F20"/>
          <w:spacing w:val="-14"/>
          <w:sz w:val="24"/>
        </w:rPr>
        <w:t> </w:t>
      </w:r>
      <w:r>
        <w:rPr>
          <w:color w:val="231F20"/>
          <w:spacing w:val="-2"/>
          <w:sz w:val="24"/>
        </w:rPr>
        <w:t>database</w:t>
      </w:r>
      <w:r>
        <w:rPr>
          <w:color w:val="231F20"/>
          <w:spacing w:val="-15"/>
          <w:sz w:val="24"/>
        </w:rPr>
        <w:t> </w:t>
      </w:r>
      <w:r>
        <w:rPr>
          <w:color w:val="231F20"/>
          <w:spacing w:val="-2"/>
          <w:sz w:val="24"/>
        </w:rPr>
        <w:t>of</w:t>
      </w:r>
      <w:r>
        <w:rPr>
          <w:color w:val="231F20"/>
          <w:spacing w:val="-14"/>
          <w:sz w:val="24"/>
        </w:rPr>
        <w:t> </w:t>
      </w:r>
      <w:r>
        <w:rPr>
          <w:color w:val="231F20"/>
          <w:spacing w:val="-2"/>
          <w:sz w:val="24"/>
        </w:rPr>
        <w:t>product</w:t>
      </w:r>
      <w:r>
        <w:rPr>
          <w:color w:val="231F20"/>
          <w:spacing w:val="-15"/>
          <w:sz w:val="24"/>
        </w:rPr>
        <w:t> </w:t>
      </w:r>
      <w:r>
        <w:rPr>
          <w:color w:val="231F20"/>
          <w:spacing w:val="-2"/>
          <w:sz w:val="24"/>
        </w:rPr>
        <w:t>information</w:t>
      </w:r>
      <w:r>
        <w:rPr>
          <w:color w:val="231F20"/>
          <w:spacing w:val="-14"/>
          <w:sz w:val="24"/>
        </w:rPr>
        <w:t> </w:t>
      </w:r>
      <w:r>
        <w:rPr>
          <w:color w:val="231F20"/>
          <w:spacing w:val="-2"/>
          <w:sz w:val="24"/>
        </w:rPr>
        <w:t>in</w:t>
      </w:r>
      <w:r>
        <w:rPr>
          <w:color w:val="231F20"/>
          <w:spacing w:val="-15"/>
          <w:sz w:val="24"/>
        </w:rPr>
        <w:t> </w:t>
      </w:r>
      <w:r>
        <w:rPr>
          <w:color w:val="231F20"/>
          <w:spacing w:val="-2"/>
          <w:sz w:val="24"/>
        </w:rPr>
        <w:t>a</w:t>
      </w:r>
      <w:r>
        <w:rPr>
          <w:color w:val="231F20"/>
          <w:spacing w:val="-14"/>
          <w:sz w:val="24"/>
        </w:rPr>
        <w:t> </w:t>
      </w:r>
      <w:r>
        <w:rPr>
          <w:color w:val="231F20"/>
          <w:spacing w:val="-2"/>
          <w:sz w:val="24"/>
        </w:rPr>
        <w:t>format</w:t>
      </w:r>
      <w:r>
        <w:rPr>
          <w:color w:val="231F20"/>
          <w:spacing w:val="-14"/>
          <w:sz w:val="24"/>
        </w:rPr>
        <w:t> </w:t>
      </w:r>
      <w:r>
        <w:rPr>
          <w:color w:val="231F20"/>
          <w:spacing w:val="-2"/>
          <w:sz w:val="24"/>
        </w:rPr>
        <w:t>that’s</w:t>
      </w:r>
      <w:r>
        <w:rPr>
          <w:color w:val="231F20"/>
          <w:spacing w:val="-15"/>
          <w:sz w:val="24"/>
        </w:rPr>
        <w:t> </w:t>
      </w:r>
      <w:r>
        <w:rPr>
          <w:color w:val="231F20"/>
          <w:spacing w:val="-2"/>
          <w:sz w:val="24"/>
        </w:rPr>
        <w:t>easy</w:t>
      </w:r>
      <w:r>
        <w:rPr>
          <w:color w:val="231F20"/>
          <w:spacing w:val="-14"/>
          <w:sz w:val="24"/>
        </w:rPr>
        <w:t> </w:t>
      </w:r>
      <w:r>
        <w:rPr>
          <w:color w:val="231F20"/>
          <w:spacing w:val="-2"/>
          <w:sz w:val="24"/>
        </w:rPr>
        <w:t>for</w:t>
      </w:r>
      <w:r>
        <w:rPr>
          <w:color w:val="231F20"/>
          <w:spacing w:val="-15"/>
          <w:sz w:val="24"/>
        </w:rPr>
        <w:t> </w:t>
      </w:r>
      <w:r>
        <w:rPr>
          <w:color w:val="231F20"/>
          <w:spacing w:val="-2"/>
          <w:sz w:val="24"/>
        </w:rPr>
        <w:t>the</w:t>
      </w:r>
      <w:r>
        <w:rPr>
          <w:color w:val="231F20"/>
          <w:spacing w:val="-14"/>
          <w:sz w:val="24"/>
        </w:rPr>
        <w:t> </w:t>
      </w:r>
      <w:r>
        <w:rPr>
          <w:color w:val="231F20"/>
          <w:spacing w:val="-2"/>
          <w:sz w:val="24"/>
        </w:rPr>
        <w:t>sales force</w:t>
      </w:r>
      <w:r>
        <w:rPr>
          <w:color w:val="231F20"/>
          <w:spacing w:val="-11"/>
          <w:sz w:val="24"/>
        </w:rPr>
        <w:t> </w:t>
      </w:r>
      <w:r>
        <w:rPr>
          <w:color w:val="231F20"/>
          <w:spacing w:val="-2"/>
          <w:sz w:val="24"/>
        </w:rPr>
        <w:t>to</w:t>
      </w:r>
      <w:r>
        <w:rPr>
          <w:color w:val="231F20"/>
          <w:spacing w:val="-11"/>
          <w:sz w:val="24"/>
        </w:rPr>
        <w:t> </w:t>
      </w:r>
      <w:r>
        <w:rPr>
          <w:color w:val="231F20"/>
          <w:spacing w:val="-2"/>
          <w:sz w:val="24"/>
        </w:rPr>
        <w:t>access,</w:t>
      </w:r>
      <w:r>
        <w:rPr>
          <w:color w:val="231F20"/>
          <w:spacing w:val="-11"/>
          <w:sz w:val="24"/>
        </w:rPr>
        <w:t> </w:t>
      </w:r>
      <w:r>
        <w:rPr>
          <w:color w:val="231F20"/>
          <w:spacing w:val="-2"/>
          <w:sz w:val="24"/>
        </w:rPr>
        <w:t>either</w:t>
      </w:r>
      <w:r>
        <w:rPr>
          <w:color w:val="231F20"/>
          <w:spacing w:val="-11"/>
          <w:sz w:val="24"/>
        </w:rPr>
        <w:t> </w:t>
      </w:r>
      <w:r>
        <w:rPr>
          <w:color w:val="231F20"/>
          <w:spacing w:val="-2"/>
          <w:sz w:val="24"/>
        </w:rPr>
        <w:t>online</w:t>
      </w:r>
      <w:r>
        <w:rPr>
          <w:color w:val="231F20"/>
          <w:spacing w:val="-11"/>
          <w:sz w:val="24"/>
        </w:rPr>
        <w:t> </w:t>
      </w:r>
      <w:r>
        <w:rPr>
          <w:color w:val="231F20"/>
          <w:spacing w:val="-2"/>
          <w:sz w:val="24"/>
        </w:rPr>
        <w:t>in</w:t>
      </w:r>
      <w:r>
        <w:rPr>
          <w:color w:val="231F20"/>
          <w:spacing w:val="-11"/>
          <w:sz w:val="24"/>
        </w:rPr>
        <w:t> </w:t>
      </w:r>
      <w:r>
        <w:rPr>
          <w:color w:val="231F20"/>
          <w:spacing w:val="-2"/>
          <w:sz w:val="24"/>
        </w:rPr>
        <w:t>the</w:t>
      </w:r>
      <w:r>
        <w:rPr>
          <w:color w:val="231F20"/>
          <w:spacing w:val="-11"/>
          <w:sz w:val="24"/>
        </w:rPr>
        <w:t> </w:t>
      </w:r>
      <w:r>
        <w:rPr>
          <w:color w:val="231F20"/>
          <w:spacing w:val="-2"/>
          <w:sz w:val="24"/>
        </w:rPr>
        <w:t>office</w:t>
      </w:r>
      <w:r>
        <w:rPr>
          <w:color w:val="231F20"/>
          <w:spacing w:val="-11"/>
          <w:sz w:val="24"/>
        </w:rPr>
        <w:t> </w:t>
      </w:r>
      <w:r>
        <w:rPr>
          <w:color w:val="231F20"/>
          <w:spacing w:val="-2"/>
          <w:sz w:val="24"/>
        </w:rPr>
        <w:t>or</w:t>
      </w:r>
      <w:r>
        <w:rPr>
          <w:color w:val="231F20"/>
          <w:spacing w:val="-11"/>
          <w:sz w:val="24"/>
        </w:rPr>
        <w:t> </w:t>
      </w:r>
      <w:r>
        <w:rPr>
          <w:color w:val="231F20"/>
          <w:spacing w:val="-2"/>
          <w:sz w:val="24"/>
        </w:rPr>
        <w:t>offline</w:t>
      </w:r>
      <w:r>
        <w:rPr>
          <w:color w:val="231F20"/>
          <w:spacing w:val="-11"/>
          <w:sz w:val="24"/>
        </w:rPr>
        <w:t> </w:t>
      </w:r>
      <w:r>
        <w:rPr>
          <w:color w:val="231F20"/>
          <w:spacing w:val="-2"/>
          <w:sz w:val="24"/>
        </w:rPr>
        <w:t>at</w:t>
      </w:r>
      <w:r>
        <w:rPr>
          <w:color w:val="231F20"/>
          <w:spacing w:val="-11"/>
          <w:sz w:val="24"/>
        </w:rPr>
        <w:t> </w:t>
      </w:r>
      <w:r>
        <w:rPr>
          <w:color w:val="231F20"/>
          <w:spacing w:val="-2"/>
          <w:sz w:val="24"/>
        </w:rPr>
        <w:t>a</w:t>
      </w:r>
      <w:r>
        <w:rPr>
          <w:color w:val="231F20"/>
          <w:spacing w:val="-11"/>
          <w:sz w:val="24"/>
        </w:rPr>
        <w:t> </w:t>
      </w:r>
      <w:r>
        <w:rPr>
          <w:color w:val="231F20"/>
          <w:spacing w:val="-2"/>
          <w:sz w:val="24"/>
        </w:rPr>
        <w:t>customer</w:t>
      </w:r>
      <w:r>
        <w:rPr>
          <w:color w:val="231F20"/>
          <w:spacing w:val="-11"/>
          <w:sz w:val="24"/>
        </w:rPr>
        <w:t> </w:t>
      </w:r>
      <w:r>
        <w:rPr>
          <w:color w:val="231F20"/>
          <w:spacing w:val="-2"/>
          <w:sz w:val="24"/>
        </w:rPr>
        <w:t>site.</w:t>
      </w:r>
    </w:p>
    <w:p>
      <w:pPr>
        <w:pStyle w:val="BodyText"/>
        <w:spacing w:before="74"/>
      </w:pPr>
    </w:p>
    <w:p>
      <w:pPr>
        <w:pStyle w:val="Heading2"/>
      </w:pPr>
      <w:r>
        <w:rPr>
          <w:color w:val="231F20"/>
        </w:rPr>
        <w:t>Forms</w:t>
      </w:r>
      <w:r>
        <w:rPr>
          <w:color w:val="231F20"/>
          <w:spacing w:val="-10"/>
        </w:rPr>
        <w:t> </w:t>
      </w:r>
      <w:r>
        <w:rPr>
          <w:color w:val="231F20"/>
        </w:rPr>
        <w:t>of</w:t>
      </w:r>
      <w:r>
        <w:rPr>
          <w:color w:val="231F20"/>
          <w:spacing w:val="-10"/>
        </w:rPr>
        <w:t> </w:t>
      </w:r>
      <w:r>
        <w:rPr>
          <w:color w:val="231F20"/>
        </w:rPr>
        <w:t>Sale</w:t>
      </w:r>
      <w:r>
        <w:rPr>
          <w:color w:val="231F20"/>
          <w:spacing w:val="-10"/>
        </w:rPr>
        <w:t> </w:t>
      </w:r>
      <w:r>
        <w:rPr>
          <w:color w:val="231F20"/>
          <w:spacing w:val="-2"/>
        </w:rPr>
        <w:t>Activity</w:t>
      </w:r>
    </w:p>
    <w:p>
      <w:pPr>
        <w:pStyle w:val="BodyText"/>
        <w:spacing w:before="219"/>
        <w:ind w:left="425"/>
      </w:pPr>
      <w:r>
        <w:rPr>
          <w:color w:val="231F20"/>
          <w:w w:val="90"/>
        </w:rPr>
        <w:t>The</w:t>
      </w:r>
      <w:r>
        <w:rPr>
          <w:color w:val="231F20"/>
          <w:spacing w:val="18"/>
        </w:rPr>
        <w:t> </w:t>
      </w:r>
      <w:r>
        <w:rPr>
          <w:color w:val="231F20"/>
          <w:w w:val="90"/>
        </w:rPr>
        <w:t>term</w:t>
      </w:r>
      <w:r>
        <w:rPr>
          <w:color w:val="231F20"/>
          <w:spacing w:val="18"/>
        </w:rPr>
        <w:t> </w:t>
      </w:r>
      <w:r>
        <w:rPr>
          <w:color w:val="231F20"/>
          <w:w w:val="90"/>
        </w:rPr>
        <w:t>sales</w:t>
      </w:r>
      <w:r>
        <w:rPr>
          <w:color w:val="231F20"/>
          <w:spacing w:val="18"/>
        </w:rPr>
        <w:t> </w:t>
      </w:r>
      <w:r>
        <w:rPr>
          <w:color w:val="231F20"/>
          <w:w w:val="90"/>
        </w:rPr>
        <w:t>is</w:t>
      </w:r>
      <w:r>
        <w:rPr>
          <w:color w:val="231F20"/>
          <w:spacing w:val="18"/>
        </w:rPr>
        <w:t> </w:t>
      </w:r>
      <w:r>
        <w:rPr>
          <w:color w:val="231F20"/>
          <w:w w:val="90"/>
        </w:rPr>
        <w:t>includes</w:t>
      </w:r>
      <w:r>
        <w:rPr>
          <w:color w:val="231F20"/>
          <w:spacing w:val="18"/>
        </w:rPr>
        <w:t> </w:t>
      </w:r>
      <w:r>
        <w:rPr>
          <w:color w:val="231F20"/>
          <w:w w:val="90"/>
        </w:rPr>
        <w:t>many</w:t>
      </w:r>
      <w:r>
        <w:rPr>
          <w:color w:val="231F20"/>
          <w:spacing w:val="19"/>
        </w:rPr>
        <w:t> </w:t>
      </w:r>
      <w:r>
        <w:rPr>
          <w:color w:val="231F20"/>
          <w:w w:val="90"/>
        </w:rPr>
        <w:t>activities</w:t>
      </w:r>
      <w:r>
        <w:rPr>
          <w:color w:val="231F20"/>
          <w:spacing w:val="18"/>
        </w:rPr>
        <w:t> </w:t>
      </w:r>
      <w:r>
        <w:rPr>
          <w:color w:val="231F20"/>
          <w:w w:val="90"/>
        </w:rPr>
        <w:t>some</w:t>
      </w:r>
      <w:r>
        <w:rPr>
          <w:color w:val="231F20"/>
          <w:spacing w:val="18"/>
        </w:rPr>
        <w:t> </w:t>
      </w:r>
      <w:r>
        <w:rPr>
          <w:color w:val="231F20"/>
          <w:w w:val="90"/>
        </w:rPr>
        <w:t>of</w:t>
      </w:r>
      <w:r>
        <w:rPr>
          <w:color w:val="231F20"/>
          <w:spacing w:val="18"/>
        </w:rPr>
        <w:t> </w:t>
      </w:r>
      <w:r>
        <w:rPr>
          <w:color w:val="231F20"/>
          <w:w w:val="90"/>
        </w:rPr>
        <w:t>the</w:t>
      </w:r>
      <w:r>
        <w:rPr>
          <w:color w:val="231F20"/>
          <w:spacing w:val="18"/>
        </w:rPr>
        <w:t> </w:t>
      </w:r>
      <w:r>
        <w:rPr>
          <w:color w:val="231F20"/>
          <w:w w:val="90"/>
        </w:rPr>
        <w:t>various</w:t>
      </w:r>
      <w:r>
        <w:rPr>
          <w:color w:val="231F20"/>
          <w:spacing w:val="19"/>
        </w:rPr>
        <w:t> </w:t>
      </w:r>
      <w:r>
        <w:rPr>
          <w:color w:val="231F20"/>
          <w:w w:val="90"/>
        </w:rPr>
        <w:t>modes</w:t>
      </w:r>
      <w:r>
        <w:rPr>
          <w:color w:val="231F20"/>
          <w:spacing w:val="18"/>
        </w:rPr>
        <w:t> </w:t>
      </w:r>
      <w:r>
        <w:rPr>
          <w:color w:val="231F20"/>
          <w:w w:val="90"/>
        </w:rPr>
        <w:t>of</w:t>
      </w:r>
      <w:r>
        <w:rPr>
          <w:color w:val="231F20"/>
          <w:spacing w:val="18"/>
        </w:rPr>
        <w:t> </w:t>
      </w:r>
      <w:r>
        <w:rPr>
          <w:color w:val="231F20"/>
          <w:w w:val="90"/>
        </w:rPr>
        <w:t>selling</w:t>
      </w:r>
      <w:r>
        <w:rPr>
          <w:color w:val="231F20"/>
          <w:spacing w:val="18"/>
        </w:rPr>
        <w:t> </w:t>
      </w:r>
      <w:r>
        <w:rPr>
          <w:color w:val="231F20"/>
          <w:spacing w:val="-2"/>
          <w:w w:val="90"/>
        </w:rPr>
        <w:t>include:</w:t>
      </w:r>
    </w:p>
    <w:p>
      <w:pPr>
        <w:pStyle w:val="BodyText"/>
        <w:spacing w:before="139"/>
      </w:pPr>
    </w:p>
    <w:p>
      <w:pPr>
        <w:pStyle w:val="ListParagraph"/>
        <w:numPr>
          <w:ilvl w:val="0"/>
          <w:numId w:val="29"/>
        </w:numPr>
        <w:tabs>
          <w:tab w:pos="1105" w:val="left" w:leader="none"/>
        </w:tabs>
        <w:spacing w:line="240" w:lineRule="auto" w:before="0" w:after="0"/>
        <w:ind w:left="1105" w:right="0" w:hanging="397"/>
        <w:jc w:val="left"/>
        <w:rPr>
          <w:sz w:val="24"/>
        </w:rPr>
      </w:pPr>
      <w:r>
        <w:rPr>
          <w:color w:val="231F20"/>
          <w:w w:val="90"/>
          <w:sz w:val="24"/>
        </w:rPr>
        <w:t>Direct</w:t>
      </w:r>
      <w:r>
        <w:rPr>
          <w:color w:val="231F20"/>
          <w:spacing w:val="25"/>
          <w:sz w:val="24"/>
        </w:rPr>
        <w:t> </w:t>
      </w:r>
      <w:r>
        <w:rPr>
          <w:color w:val="231F20"/>
          <w:w w:val="90"/>
          <w:sz w:val="24"/>
        </w:rPr>
        <w:t>Sales</w:t>
      </w:r>
      <w:r>
        <w:rPr>
          <w:color w:val="231F20"/>
          <w:spacing w:val="25"/>
          <w:sz w:val="24"/>
        </w:rPr>
        <w:t> </w:t>
      </w:r>
      <w:r>
        <w:rPr>
          <w:color w:val="231F20"/>
          <w:w w:val="90"/>
          <w:sz w:val="24"/>
        </w:rPr>
        <w:t>-</w:t>
      </w:r>
      <w:r>
        <w:rPr>
          <w:color w:val="231F20"/>
          <w:spacing w:val="25"/>
          <w:sz w:val="24"/>
        </w:rPr>
        <w:t> </w:t>
      </w:r>
      <w:r>
        <w:rPr>
          <w:color w:val="231F20"/>
          <w:w w:val="90"/>
          <w:sz w:val="24"/>
        </w:rPr>
        <w:t>involving</w:t>
      </w:r>
      <w:r>
        <w:rPr>
          <w:color w:val="231F20"/>
          <w:spacing w:val="25"/>
          <w:sz w:val="24"/>
        </w:rPr>
        <w:t> </w:t>
      </w:r>
      <w:r>
        <w:rPr>
          <w:color w:val="231F20"/>
          <w:w w:val="90"/>
          <w:sz w:val="24"/>
        </w:rPr>
        <w:t>face-to-face</w:t>
      </w:r>
      <w:r>
        <w:rPr>
          <w:color w:val="231F20"/>
          <w:spacing w:val="25"/>
          <w:sz w:val="24"/>
        </w:rPr>
        <w:t> </w:t>
      </w:r>
      <w:r>
        <w:rPr>
          <w:color w:val="231F20"/>
          <w:spacing w:val="-2"/>
          <w:w w:val="90"/>
          <w:sz w:val="24"/>
        </w:rPr>
        <w:t>contact</w:t>
      </w:r>
    </w:p>
    <w:p>
      <w:pPr>
        <w:pStyle w:val="ListParagraph"/>
        <w:numPr>
          <w:ilvl w:val="1"/>
          <w:numId w:val="29"/>
        </w:numPr>
        <w:tabs>
          <w:tab w:pos="1444" w:val="left" w:leader="none"/>
        </w:tabs>
        <w:spacing w:line="240" w:lineRule="auto" w:before="211" w:after="0"/>
        <w:ind w:left="1444" w:right="0" w:hanging="359"/>
        <w:jc w:val="left"/>
        <w:rPr>
          <w:color w:val="231F20"/>
          <w:sz w:val="24"/>
        </w:rPr>
      </w:pPr>
      <w:r>
        <w:rPr>
          <w:color w:val="231F20"/>
          <w:sz w:val="24"/>
        </w:rPr>
        <w:t>Retail</w:t>
      </w:r>
      <w:r>
        <w:rPr>
          <w:color w:val="231F20"/>
          <w:spacing w:val="-15"/>
          <w:sz w:val="24"/>
        </w:rPr>
        <w:t> </w:t>
      </w:r>
      <w:r>
        <w:rPr>
          <w:color w:val="231F20"/>
          <w:sz w:val="24"/>
        </w:rPr>
        <w:t>or</w:t>
      </w:r>
      <w:r>
        <w:rPr>
          <w:color w:val="231F20"/>
          <w:spacing w:val="-15"/>
          <w:sz w:val="24"/>
        </w:rPr>
        <w:t> </w:t>
      </w:r>
      <w:r>
        <w:rPr>
          <w:color w:val="231F20"/>
          <w:spacing w:val="-2"/>
          <w:sz w:val="24"/>
        </w:rPr>
        <w:t>consumer</w:t>
      </w:r>
    </w:p>
    <w:p>
      <w:pPr>
        <w:pStyle w:val="ListParagraph"/>
        <w:numPr>
          <w:ilvl w:val="1"/>
          <w:numId w:val="29"/>
        </w:numPr>
        <w:tabs>
          <w:tab w:pos="1444" w:val="left" w:leader="none"/>
        </w:tabs>
        <w:spacing w:line="240" w:lineRule="auto" w:before="97" w:after="0"/>
        <w:ind w:left="1444" w:right="0" w:hanging="359"/>
        <w:jc w:val="left"/>
        <w:rPr>
          <w:color w:val="231F20"/>
          <w:sz w:val="24"/>
        </w:rPr>
      </w:pPr>
      <w:r>
        <w:rPr>
          <w:color w:val="231F20"/>
          <w:w w:val="90"/>
          <w:sz w:val="24"/>
        </w:rPr>
        <w:t>Door-to-door</w:t>
      </w:r>
      <w:r>
        <w:rPr>
          <w:color w:val="231F20"/>
          <w:spacing w:val="40"/>
          <w:sz w:val="24"/>
        </w:rPr>
        <w:t> </w:t>
      </w:r>
      <w:r>
        <w:rPr>
          <w:color w:val="231F20"/>
          <w:w w:val="90"/>
          <w:sz w:val="24"/>
        </w:rPr>
        <w:t>or</w:t>
      </w:r>
      <w:r>
        <w:rPr>
          <w:color w:val="231F20"/>
          <w:spacing w:val="41"/>
          <w:sz w:val="24"/>
        </w:rPr>
        <w:t> </w:t>
      </w:r>
      <w:r>
        <w:rPr>
          <w:color w:val="231F20"/>
          <w:w w:val="90"/>
          <w:sz w:val="24"/>
        </w:rPr>
        <w:t>travelling</w:t>
      </w:r>
      <w:r>
        <w:rPr>
          <w:color w:val="231F20"/>
          <w:spacing w:val="41"/>
          <w:sz w:val="24"/>
        </w:rPr>
        <w:t> </w:t>
      </w:r>
      <w:r>
        <w:rPr>
          <w:color w:val="231F20"/>
          <w:spacing w:val="-2"/>
          <w:w w:val="90"/>
          <w:sz w:val="24"/>
        </w:rPr>
        <w:t>salesman</w:t>
      </w:r>
    </w:p>
    <w:p>
      <w:pPr>
        <w:pStyle w:val="ListParagraph"/>
        <w:numPr>
          <w:ilvl w:val="1"/>
          <w:numId w:val="29"/>
        </w:numPr>
        <w:tabs>
          <w:tab w:pos="1444" w:val="left" w:leader="none"/>
        </w:tabs>
        <w:spacing w:line="240" w:lineRule="auto" w:before="98" w:after="0"/>
        <w:ind w:left="1444" w:right="0" w:hanging="359"/>
        <w:jc w:val="left"/>
        <w:rPr>
          <w:color w:val="231F20"/>
          <w:sz w:val="24"/>
        </w:rPr>
      </w:pPr>
      <w:r>
        <w:rPr>
          <w:color w:val="231F20"/>
          <w:sz w:val="24"/>
        </w:rPr>
        <w:t>Party</w:t>
      </w:r>
      <w:r>
        <w:rPr>
          <w:color w:val="231F20"/>
          <w:spacing w:val="-17"/>
          <w:sz w:val="24"/>
        </w:rPr>
        <w:t> </w:t>
      </w:r>
      <w:r>
        <w:rPr>
          <w:color w:val="231F20"/>
          <w:spacing w:val="-4"/>
          <w:sz w:val="24"/>
        </w:rPr>
        <w:t>plan</w:t>
      </w:r>
    </w:p>
    <w:p>
      <w:pPr>
        <w:pStyle w:val="ListParagraph"/>
        <w:numPr>
          <w:ilvl w:val="0"/>
          <w:numId w:val="29"/>
        </w:numPr>
        <w:tabs>
          <w:tab w:pos="1105" w:val="left" w:leader="none"/>
        </w:tabs>
        <w:spacing w:line="240" w:lineRule="auto" w:before="210" w:after="0"/>
        <w:ind w:left="1105" w:right="0" w:hanging="397"/>
        <w:jc w:val="left"/>
        <w:rPr>
          <w:sz w:val="24"/>
        </w:rPr>
      </w:pPr>
      <w:r>
        <w:rPr>
          <w:color w:val="231F20"/>
          <w:w w:val="90"/>
          <w:sz w:val="24"/>
        </w:rPr>
        <w:t>Industrial/Professional</w:t>
      </w:r>
      <w:r>
        <w:rPr>
          <w:color w:val="231F20"/>
          <w:spacing w:val="26"/>
          <w:sz w:val="24"/>
        </w:rPr>
        <w:t> </w:t>
      </w:r>
      <w:r>
        <w:rPr>
          <w:color w:val="231F20"/>
          <w:w w:val="90"/>
          <w:sz w:val="24"/>
        </w:rPr>
        <w:t>Sales</w:t>
      </w:r>
      <w:r>
        <w:rPr>
          <w:color w:val="231F20"/>
          <w:spacing w:val="26"/>
          <w:sz w:val="24"/>
        </w:rPr>
        <w:t> </w:t>
      </w:r>
      <w:r>
        <w:rPr>
          <w:color w:val="231F20"/>
          <w:w w:val="90"/>
          <w:sz w:val="24"/>
        </w:rPr>
        <w:t>-</w:t>
      </w:r>
      <w:r>
        <w:rPr>
          <w:color w:val="231F20"/>
          <w:spacing w:val="27"/>
          <w:sz w:val="24"/>
        </w:rPr>
        <w:t> </w:t>
      </w:r>
      <w:r>
        <w:rPr>
          <w:color w:val="231F20"/>
          <w:w w:val="90"/>
          <w:sz w:val="24"/>
        </w:rPr>
        <w:t>selling</w:t>
      </w:r>
      <w:r>
        <w:rPr>
          <w:color w:val="231F20"/>
          <w:spacing w:val="26"/>
          <w:sz w:val="24"/>
        </w:rPr>
        <w:t> </w:t>
      </w:r>
      <w:r>
        <w:rPr>
          <w:color w:val="231F20"/>
          <w:w w:val="90"/>
          <w:sz w:val="24"/>
        </w:rPr>
        <w:t>from</w:t>
      </w:r>
      <w:r>
        <w:rPr>
          <w:color w:val="231F20"/>
          <w:spacing w:val="27"/>
          <w:sz w:val="24"/>
        </w:rPr>
        <w:t> </w:t>
      </w:r>
      <w:r>
        <w:rPr>
          <w:color w:val="231F20"/>
          <w:w w:val="90"/>
          <w:sz w:val="24"/>
        </w:rPr>
        <w:t>one</w:t>
      </w:r>
      <w:r>
        <w:rPr>
          <w:color w:val="231F20"/>
          <w:spacing w:val="26"/>
          <w:sz w:val="24"/>
        </w:rPr>
        <w:t> </w:t>
      </w:r>
      <w:r>
        <w:rPr>
          <w:color w:val="231F20"/>
          <w:w w:val="90"/>
          <w:sz w:val="24"/>
        </w:rPr>
        <w:t>business</w:t>
      </w:r>
      <w:r>
        <w:rPr>
          <w:color w:val="231F20"/>
          <w:spacing w:val="27"/>
          <w:sz w:val="24"/>
        </w:rPr>
        <w:t> </w:t>
      </w:r>
      <w:r>
        <w:rPr>
          <w:color w:val="231F20"/>
          <w:w w:val="90"/>
          <w:sz w:val="24"/>
        </w:rPr>
        <w:t>to</w:t>
      </w:r>
      <w:r>
        <w:rPr>
          <w:color w:val="231F20"/>
          <w:spacing w:val="26"/>
          <w:sz w:val="24"/>
        </w:rPr>
        <w:t> </w:t>
      </w:r>
      <w:r>
        <w:rPr>
          <w:color w:val="231F20"/>
          <w:spacing w:val="-2"/>
          <w:w w:val="90"/>
          <w:sz w:val="24"/>
        </w:rPr>
        <w:t>another</w:t>
      </w:r>
    </w:p>
    <w:p>
      <w:pPr>
        <w:pStyle w:val="ListParagraph"/>
        <w:numPr>
          <w:ilvl w:val="1"/>
          <w:numId w:val="29"/>
        </w:numPr>
        <w:tabs>
          <w:tab w:pos="1504" w:val="left" w:leader="none"/>
        </w:tabs>
        <w:spacing w:line="240" w:lineRule="auto" w:before="211" w:after="0"/>
        <w:ind w:left="1504" w:right="0" w:hanging="419"/>
        <w:jc w:val="left"/>
        <w:rPr>
          <w:color w:val="231F20"/>
          <w:sz w:val="24"/>
        </w:rPr>
      </w:pPr>
      <w:r>
        <w:rPr>
          <w:color w:val="231F20"/>
          <w:w w:val="90"/>
          <w:sz w:val="24"/>
        </w:rPr>
        <w:t>Business-to-</w:t>
      </w:r>
      <w:r>
        <w:rPr>
          <w:color w:val="231F20"/>
          <w:spacing w:val="-2"/>
          <w:w w:val="90"/>
          <w:sz w:val="24"/>
        </w:rPr>
        <w:t>business</w:t>
      </w:r>
    </w:p>
    <w:p>
      <w:pPr>
        <w:pStyle w:val="ListParagraph"/>
        <w:numPr>
          <w:ilvl w:val="0"/>
          <w:numId w:val="29"/>
        </w:numPr>
        <w:tabs>
          <w:tab w:pos="1105" w:val="left" w:leader="none"/>
        </w:tabs>
        <w:spacing w:line="240" w:lineRule="auto" w:before="211" w:after="0"/>
        <w:ind w:left="1105" w:right="0" w:hanging="397"/>
        <w:jc w:val="left"/>
        <w:rPr>
          <w:sz w:val="24"/>
        </w:rPr>
      </w:pPr>
      <w:r>
        <w:rPr>
          <w:color w:val="231F20"/>
          <w:w w:val="90"/>
          <w:sz w:val="24"/>
        </w:rPr>
        <w:t>Indirect</w:t>
      </w:r>
      <w:r>
        <w:rPr>
          <w:color w:val="231F20"/>
          <w:spacing w:val="36"/>
          <w:sz w:val="24"/>
        </w:rPr>
        <w:t> </w:t>
      </w:r>
      <w:r>
        <w:rPr>
          <w:color w:val="231F20"/>
          <w:w w:val="90"/>
          <w:sz w:val="24"/>
        </w:rPr>
        <w:t>-</w:t>
      </w:r>
      <w:r>
        <w:rPr>
          <w:color w:val="231F20"/>
          <w:spacing w:val="36"/>
          <w:sz w:val="24"/>
        </w:rPr>
        <w:t> </w:t>
      </w:r>
      <w:r>
        <w:rPr>
          <w:color w:val="231F20"/>
          <w:w w:val="90"/>
          <w:sz w:val="24"/>
        </w:rPr>
        <w:t>human-mediated</w:t>
      </w:r>
      <w:r>
        <w:rPr>
          <w:color w:val="231F20"/>
          <w:spacing w:val="36"/>
          <w:sz w:val="24"/>
        </w:rPr>
        <w:t> </w:t>
      </w:r>
      <w:r>
        <w:rPr>
          <w:color w:val="231F20"/>
          <w:w w:val="90"/>
          <w:sz w:val="24"/>
        </w:rPr>
        <w:t>but</w:t>
      </w:r>
      <w:r>
        <w:rPr>
          <w:color w:val="231F20"/>
          <w:spacing w:val="36"/>
          <w:sz w:val="24"/>
        </w:rPr>
        <w:t> </w:t>
      </w:r>
      <w:r>
        <w:rPr>
          <w:color w:val="231F20"/>
          <w:w w:val="90"/>
          <w:sz w:val="24"/>
        </w:rPr>
        <w:t>with</w:t>
      </w:r>
      <w:r>
        <w:rPr>
          <w:color w:val="231F20"/>
          <w:spacing w:val="36"/>
          <w:sz w:val="24"/>
        </w:rPr>
        <w:t> </w:t>
      </w:r>
      <w:r>
        <w:rPr>
          <w:color w:val="231F20"/>
          <w:w w:val="90"/>
          <w:sz w:val="24"/>
        </w:rPr>
        <w:t>indirect</w:t>
      </w:r>
      <w:r>
        <w:rPr>
          <w:color w:val="231F20"/>
          <w:spacing w:val="36"/>
          <w:sz w:val="24"/>
        </w:rPr>
        <w:t> </w:t>
      </w:r>
      <w:r>
        <w:rPr>
          <w:color w:val="231F20"/>
          <w:spacing w:val="-2"/>
          <w:w w:val="90"/>
          <w:sz w:val="24"/>
        </w:rPr>
        <w:t>contact</w:t>
      </w:r>
    </w:p>
    <w:p>
      <w:pPr>
        <w:pStyle w:val="ListParagraph"/>
        <w:numPr>
          <w:ilvl w:val="1"/>
          <w:numId w:val="29"/>
        </w:numPr>
        <w:tabs>
          <w:tab w:pos="1444" w:val="left" w:leader="none"/>
        </w:tabs>
        <w:spacing w:line="240" w:lineRule="auto" w:before="211" w:after="0"/>
        <w:ind w:left="1444" w:right="0" w:hanging="359"/>
        <w:jc w:val="left"/>
        <w:rPr>
          <w:color w:val="231F20"/>
          <w:sz w:val="24"/>
        </w:rPr>
      </w:pPr>
      <w:r>
        <w:rPr>
          <w:color w:val="231F20"/>
          <w:w w:val="90"/>
          <w:sz w:val="24"/>
        </w:rPr>
        <w:t>Telemarketing</w:t>
      </w:r>
      <w:r>
        <w:rPr>
          <w:color w:val="231F20"/>
          <w:spacing w:val="33"/>
          <w:sz w:val="24"/>
        </w:rPr>
        <w:t> </w:t>
      </w:r>
      <w:r>
        <w:rPr>
          <w:color w:val="231F20"/>
          <w:w w:val="90"/>
          <w:sz w:val="24"/>
        </w:rPr>
        <w:t>or</w:t>
      </w:r>
      <w:r>
        <w:rPr>
          <w:color w:val="231F20"/>
          <w:spacing w:val="33"/>
          <w:sz w:val="24"/>
        </w:rPr>
        <w:t> </w:t>
      </w:r>
      <w:r>
        <w:rPr>
          <w:color w:val="231F20"/>
          <w:spacing w:val="-2"/>
          <w:w w:val="90"/>
          <w:sz w:val="24"/>
        </w:rPr>
        <w:t>telesales</w:t>
      </w:r>
    </w:p>
    <w:p>
      <w:pPr>
        <w:pStyle w:val="ListParagraph"/>
        <w:numPr>
          <w:ilvl w:val="1"/>
          <w:numId w:val="29"/>
        </w:numPr>
        <w:tabs>
          <w:tab w:pos="1444" w:val="left" w:leader="none"/>
        </w:tabs>
        <w:spacing w:line="240" w:lineRule="auto" w:before="97" w:after="0"/>
        <w:ind w:left="1444" w:right="0" w:hanging="359"/>
        <w:jc w:val="left"/>
        <w:rPr>
          <w:color w:val="231F20"/>
          <w:sz w:val="24"/>
        </w:rPr>
      </w:pPr>
      <w:r>
        <w:rPr>
          <w:color w:val="231F20"/>
          <w:spacing w:val="-4"/>
          <w:sz w:val="24"/>
        </w:rPr>
        <w:t>Mail-</w:t>
      </w:r>
      <w:r>
        <w:rPr>
          <w:color w:val="231F20"/>
          <w:spacing w:val="-2"/>
          <w:sz w:val="24"/>
        </w:rPr>
        <w:t>order</w:t>
      </w:r>
    </w:p>
    <w:p>
      <w:pPr>
        <w:pStyle w:val="ListParagraph"/>
        <w:numPr>
          <w:ilvl w:val="0"/>
          <w:numId w:val="29"/>
        </w:numPr>
        <w:tabs>
          <w:tab w:pos="1105" w:val="left" w:leader="none"/>
        </w:tabs>
        <w:spacing w:line="240" w:lineRule="auto" w:before="268" w:after="0"/>
        <w:ind w:left="1105" w:right="0" w:hanging="397"/>
        <w:jc w:val="left"/>
        <w:rPr>
          <w:sz w:val="24"/>
        </w:rPr>
      </w:pPr>
      <w:r>
        <w:rPr>
          <w:color w:val="231F20"/>
          <w:spacing w:val="-2"/>
          <w:sz w:val="24"/>
        </w:rPr>
        <w:t>Electronic</w:t>
      </w:r>
    </w:p>
    <w:p>
      <w:pPr>
        <w:pStyle w:val="ListParagraph"/>
        <w:numPr>
          <w:ilvl w:val="1"/>
          <w:numId w:val="29"/>
        </w:numPr>
        <w:tabs>
          <w:tab w:pos="1444" w:val="left" w:leader="none"/>
        </w:tabs>
        <w:spacing w:line="240" w:lineRule="auto" w:before="211" w:after="0"/>
        <w:ind w:left="1444" w:right="0" w:hanging="359"/>
        <w:jc w:val="left"/>
        <w:rPr>
          <w:rFonts w:ascii="Times New Roman"/>
          <w:color w:val="231F20"/>
          <w:sz w:val="24"/>
        </w:rPr>
      </w:pPr>
      <w:r>
        <w:rPr>
          <w:color w:val="231F20"/>
          <w:spacing w:val="-6"/>
          <w:sz w:val="24"/>
        </w:rPr>
        <w:t>Web B2B, B2C</w:t>
      </w:r>
    </w:p>
    <w:p>
      <w:pPr>
        <w:pStyle w:val="ListParagraph"/>
        <w:numPr>
          <w:ilvl w:val="1"/>
          <w:numId w:val="29"/>
        </w:numPr>
        <w:tabs>
          <w:tab w:pos="1444" w:val="left" w:leader="none"/>
        </w:tabs>
        <w:spacing w:line="240" w:lineRule="auto" w:before="97" w:after="0"/>
        <w:ind w:left="1444" w:right="0" w:hanging="359"/>
        <w:jc w:val="left"/>
        <w:rPr>
          <w:rFonts w:ascii="Times New Roman"/>
          <w:color w:val="231F20"/>
          <w:sz w:val="24"/>
        </w:rPr>
      </w:pPr>
      <w:r>
        <w:rPr>
          <w:color w:val="231F20"/>
          <w:spacing w:val="-5"/>
          <w:w w:val="110"/>
          <w:sz w:val="24"/>
        </w:rPr>
        <w:t>EDI</w:t>
      </w:r>
    </w:p>
    <w:p>
      <w:pPr>
        <w:pStyle w:val="ListParagraph"/>
        <w:numPr>
          <w:ilvl w:val="0"/>
          <w:numId w:val="29"/>
        </w:numPr>
        <w:tabs>
          <w:tab w:pos="1105" w:val="left" w:leader="none"/>
        </w:tabs>
        <w:spacing w:line="240" w:lineRule="auto" w:before="268" w:after="0"/>
        <w:ind w:left="1105" w:right="0" w:hanging="397"/>
        <w:jc w:val="left"/>
        <w:rPr>
          <w:sz w:val="24"/>
        </w:rPr>
      </w:pPr>
      <w:r>
        <w:rPr>
          <w:color w:val="231F20"/>
          <w:w w:val="90"/>
          <w:sz w:val="24"/>
        </w:rPr>
        <w:t>Agency-</w:t>
      </w:r>
      <w:r>
        <w:rPr>
          <w:color w:val="231F20"/>
          <w:spacing w:val="-2"/>
          <w:sz w:val="24"/>
        </w:rPr>
        <w:t>based</w:t>
      </w:r>
    </w:p>
    <w:p>
      <w:pPr>
        <w:pStyle w:val="ListParagraph"/>
        <w:numPr>
          <w:ilvl w:val="1"/>
          <w:numId w:val="29"/>
        </w:numPr>
        <w:tabs>
          <w:tab w:pos="1444" w:val="left" w:leader="none"/>
        </w:tabs>
        <w:spacing w:line="240" w:lineRule="auto" w:before="211" w:after="0"/>
        <w:ind w:left="1444" w:right="0" w:hanging="359"/>
        <w:jc w:val="left"/>
        <w:rPr>
          <w:color w:val="231F20"/>
          <w:sz w:val="24"/>
        </w:rPr>
      </w:pPr>
      <w:r>
        <w:rPr>
          <w:color w:val="231F20"/>
          <w:spacing w:val="-2"/>
          <w:sz w:val="24"/>
        </w:rPr>
        <w:t>Consignment</w:t>
      </w:r>
    </w:p>
    <w:p>
      <w:pPr>
        <w:pStyle w:val="ListParagraph"/>
        <w:numPr>
          <w:ilvl w:val="1"/>
          <w:numId w:val="29"/>
        </w:numPr>
        <w:tabs>
          <w:tab w:pos="1444" w:val="left" w:leader="none"/>
        </w:tabs>
        <w:spacing w:line="240" w:lineRule="auto" w:before="97" w:after="0"/>
        <w:ind w:left="1444" w:right="0" w:hanging="359"/>
        <w:jc w:val="left"/>
        <w:rPr>
          <w:color w:val="231F20"/>
          <w:sz w:val="24"/>
        </w:rPr>
      </w:pPr>
      <w:r>
        <w:rPr>
          <w:color w:val="231F20"/>
          <w:spacing w:val="-4"/>
          <w:sz w:val="24"/>
        </w:rPr>
        <w:t>Multi-level</w:t>
      </w:r>
      <w:r>
        <w:rPr>
          <w:color w:val="231F20"/>
          <w:spacing w:val="3"/>
          <w:sz w:val="24"/>
        </w:rPr>
        <w:t> </w:t>
      </w:r>
      <w:r>
        <w:rPr>
          <w:color w:val="231F20"/>
          <w:spacing w:val="-4"/>
          <w:sz w:val="24"/>
        </w:rPr>
        <w:t>marketing</w:t>
      </w:r>
    </w:p>
    <w:p>
      <w:pPr>
        <w:pStyle w:val="ListParagraph"/>
        <w:numPr>
          <w:ilvl w:val="1"/>
          <w:numId w:val="29"/>
        </w:numPr>
        <w:tabs>
          <w:tab w:pos="1444" w:val="left" w:leader="none"/>
        </w:tabs>
        <w:spacing w:line="542" w:lineRule="auto" w:before="98" w:after="0"/>
        <w:ind w:left="425" w:right="4441" w:firstLine="660"/>
        <w:jc w:val="left"/>
        <w:rPr>
          <w:color w:val="231F20"/>
          <w:sz w:val="24"/>
        </w:rPr>
      </w:pPr>
      <w:r>
        <w:rPr>
          <w:color w:val="231F20"/>
          <w:w w:val="90"/>
          <w:sz w:val="24"/>
        </w:rPr>
        <w:t>Sales agents (real estate, manufacturing) </w:t>
      </w:r>
      <w:r>
        <w:rPr>
          <w:color w:val="231F20"/>
          <w:sz w:val="24"/>
        </w:rPr>
        <w:t>Types of sales include</w:t>
      </w:r>
    </w:p>
    <w:p>
      <w:pPr>
        <w:pStyle w:val="ListParagraph"/>
        <w:numPr>
          <w:ilvl w:val="0"/>
          <w:numId w:val="29"/>
        </w:numPr>
        <w:tabs>
          <w:tab w:pos="1105" w:val="left" w:leader="none"/>
        </w:tabs>
        <w:spacing w:line="316" w:lineRule="exact" w:before="0" w:after="0"/>
        <w:ind w:left="1105" w:right="0" w:hanging="397"/>
        <w:jc w:val="left"/>
        <w:rPr>
          <w:sz w:val="24"/>
        </w:rPr>
      </w:pPr>
      <w:r>
        <w:rPr>
          <w:color w:val="231F20"/>
          <w:spacing w:val="-4"/>
          <w:sz w:val="24"/>
        </w:rPr>
        <w:t>Transaction</w:t>
      </w:r>
      <w:r>
        <w:rPr>
          <w:color w:val="231F20"/>
          <w:spacing w:val="-6"/>
          <w:sz w:val="24"/>
        </w:rPr>
        <w:t> </w:t>
      </w:r>
      <w:r>
        <w:rPr>
          <w:color w:val="231F20"/>
          <w:spacing w:val="-4"/>
          <w:sz w:val="24"/>
        </w:rPr>
        <w:t>sales</w:t>
      </w:r>
    </w:p>
    <w:p>
      <w:pPr>
        <w:pStyle w:val="ListParagraph"/>
        <w:numPr>
          <w:ilvl w:val="0"/>
          <w:numId w:val="29"/>
        </w:numPr>
        <w:tabs>
          <w:tab w:pos="1105" w:val="left" w:leader="none"/>
        </w:tabs>
        <w:spacing w:line="240" w:lineRule="auto" w:before="97" w:after="0"/>
        <w:ind w:left="1105" w:right="0" w:hanging="397"/>
        <w:jc w:val="left"/>
        <w:rPr>
          <w:sz w:val="24"/>
        </w:rPr>
      </w:pPr>
      <w:r>
        <w:rPr>
          <w:color w:val="231F20"/>
          <w:spacing w:val="2"/>
          <w:w w:val="90"/>
          <w:sz w:val="24"/>
        </w:rPr>
        <w:t>Consultative</w:t>
      </w:r>
      <w:r>
        <w:rPr>
          <w:color w:val="231F20"/>
          <w:spacing w:val="51"/>
          <w:sz w:val="24"/>
        </w:rPr>
        <w:t> </w:t>
      </w:r>
      <w:r>
        <w:rPr>
          <w:color w:val="231F20"/>
          <w:spacing w:val="-4"/>
          <w:sz w:val="24"/>
        </w:rPr>
        <w:t>sales</w:t>
      </w:r>
    </w:p>
    <w:p>
      <w:pPr>
        <w:pStyle w:val="ListParagraph"/>
        <w:numPr>
          <w:ilvl w:val="0"/>
          <w:numId w:val="29"/>
        </w:numPr>
        <w:tabs>
          <w:tab w:pos="1105" w:val="left" w:leader="none"/>
        </w:tabs>
        <w:spacing w:line="240" w:lineRule="auto" w:before="98" w:after="0"/>
        <w:ind w:left="1105" w:right="0" w:hanging="397"/>
        <w:jc w:val="left"/>
        <w:rPr>
          <w:sz w:val="24"/>
        </w:rPr>
      </w:pPr>
      <w:r>
        <w:rPr>
          <w:color w:val="231F20"/>
          <w:spacing w:val="-4"/>
          <w:sz w:val="24"/>
        </w:rPr>
        <w:t>Complex</w:t>
      </w:r>
      <w:r>
        <w:rPr>
          <w:color w:val="231F20"/>
          <w:spacing w:val="-9"/>
          <w:sz w:val="24"/>
        </w:rPr>
        <w:t> </w:t>
      </w:r>
      <w:r>
        <w:rPr>
          <w:color w:val="231F20"/>
          <w:spacing w:val="-2"/>
          <w:sz w:val="24"/>
        </w:rPr>
        <w:t>sales</w:t>
      </w:r>
    </w:p>
    <w:p>
      <w:pPr>
        <w:pStyle w:val="ListParagraph"/>
        <w:spacing w:after="0" w:line="240" w:lineRule="auto"/>
        <w:jc w:val="left"/>
        <w:rPr>
          <w:sz w:val="24"/>
        </w:rPr>
        <w:sectPr>
          <w:pgSz w:w="11910" w:h="16840"/>
          <w:pgMar w:header="0" w:footer="628" w:top="1260" w:bottom="820" w:left="992" w:right="992"/>
        </w:sectPr>
      </w:pPr>
    </w:p>
    <w:p>
      <w:pPr>
        <w:pStyle w:val="Heading1"/>
        <w:spacing w:before="110"/>
      </w:pPr>
      <w:r>
        <w:rPr>
          <w:color w:val="231F20"/>
        </w:rPr>
        <w:t>Sales</w:t>
      </w:r>
      <w:r>
        <w:rPr>
          <w:color w:val="231F20"/>
          <w:spacing w:val="-10"/>
        </w:rPr>
        <w:t> </w:t>
      </w:r>
      <w:r>
        <w:rPr>
          <w:color w:val="231F20"/>
        </w:rPr>
        <w:t>Force</w:t>
      </w:r>
      <w:r>
        <w:rPr>
          <w:color w:val="231F20"/>
          <w:spacing w:val="-9"/>
        </w:rPr>
        <w:t> </w:t>
      </w:r>
      <w:r>
        <w:rPr>
          <w:color w:val="231F20"/>
          <w:spacing w:val="-2"/>
        </w:rPr>
        <w:t>Automation</w:t>
      </w:r>
    </w:p>
    <w:p>
      <w:pPr>
        <w:pStyle w:val="BodyText"/>
        <w:spacing w:before="133"/>
        <w:rPr>
          <w:rFonts w:ascii="Times New Roman"/>
          <w:b/>
        </w:rPr>
      </w:pPr>
    </w:p>
    <w:p>
      <w:pPr>
        <w:pStyle w:val="BodyText"/>
        <w:spacing w:line="271" w:lineRule="auto"/>
        <w:ind w:left="425" w:right="417" w:firstLine="720"/>
        <w:jc w:val="both"/>
      </w:pPr>
      <w:r>
        <w:rPr>
          <w:color w:val="231F20"/>
          <w:spacing w:val="-4"/>
        </w:rPr>
        <w:t>In</w:t>
      </w:r>
      <w:r>
        <w:rPr>
          <w:color w:val="231F20"/>
          <w:spacing w:val="-5"/>
        </w:rPr>
        <w:t> </w:t>
      </w:r>
      <w:r>
        <w:rPr>
          <w:color w:val="231F20"/>
          <w:spacing w:val="-4"/>
        </w:rPr>
        <w:t>today’s</w:t>
      </w:r>
      <w:r>
        <w:rPr>
          <w:color w:val="231F20"/>
          <w:spacing w:val="-5"/>
        </w:rPr>
        <w:t> </w:t>
      </w:r>
      <w:r>
        <w:rPr>
          <w:color w:val="231F20"/>
          <w:spacing w:val="-4"/>
        </w:rPr>
        <w:t>global</w:t>
      </w:r>
      <w:r>
        <w:rPr>
          <w:color w:val="231F20"/>
          <w:spacing w:val="-5"/>
        </w:rPr>
        <w:t> </w:t>
      </w:r>
      <w:r>
        <w:rPr>
          <w:color w:val="231F20"/>
          <w:spacing w:val="-4"/>
        </w:rPr>
        <w:t>marketplace,</w:t>
      </w:r>
      <w:r>
        <w:rPr>
          <w:color w:val="231F20"/>
          <w:spacing w:val="-5"/>
        </w:rPr>
        <w:t> </w:t>
      </w:r>
      <w:r>
        <w:rPr>
          <w:color w:val="231F20"/>
          <w:spacing w:val="-4"/>
        </w:rPr>
        <w:t>organizations</w:t>
      </w:r>
      <w:r>
        <w:rPr>
          <w:color w:val="231F20"/>
          <w:spacing w:val="-5"/>
        </w:rPr>
        <w:t> </w:t>
      </w:r>
      <w:r>
        <w:rPr>
          <w:color w:val="231F20"/>
          <w:spacing w:val="-4"/>
        </w:rPr>
        <w:t>are</w:t>
      </w:r>
      <w:r>
        <w:rPr>
          <w:color w:val="231F20"/>
          <w:spacing w:val="-5"/>
        </w:rPr>
        <w:t> </w:t>
      </w:r>
      <w:r>
        <w:rPr>
          <w:color w:val="231F20"/>
          <w:spacing w:val="-4"/>
        </w:rPr>
        <w:t>fiercely</w:t>
      </w:r>
      <w:r>
        <w:rPr>
          <w:color w:val="231F20"/>
          <w:spacing w:val="-5"/>
        </w:rPr>
        <w:t> </w:t>
      </w:r>
      <w:r>
        <w:rPr>
          <w:color w:val="231F20"/>
          <w:spacing w:val="-4"/>
        </w:rPr>
        <w:t>competing</w:t>
      </w:r>
      <w:r>
        <w:rPr>
          <w:color w:val="231F20"/>
          <w:spacing w:val="-5"/>
        </w:rPr>
        <w:t> </w:t>
      </w:r>
      <w:r>
        <w:rPr>
          <w:color w:val="231F20"/>
          <w:spacing w:val="-4"/>
        </w:rPr>
        <w:t>for</w:t>
      </w:r>
      <w:r>
        <w:rPr>
          <w:color w:val="231F20"/>
          <w:spacing w:val="-5"/>
        </w:rPr>
        <w:t> </w:t>
      </w:r>
      <w:r>
        <w:rPr>
          <w:color w:val="231F20"/>
          <w:spacing w:val="-4"/>
        </w:rPr>
        <w:t>customers. </w:t>
      </w:r>
      <w:r>
        <w:rPr>
          <w:color w:val="231F20"/>
        </w:rPr>
        <w:t>Increasingly,</w:t>
      </w:r>
      <w:r>
        <w:rPr>
          <w:color w:val="231F20"/>
          <w:spacing w:val="-16"/>
        </w:rPr>
        <w:t> </w:t>
      </w:r>
      <w:r>
        <w:rPr>
          <w:color w:val="231F20"/>
        </w:rPr>
        <w:t>technology</w:t>
      </w:r>
      <w:r>
        <w:rPr>
          <w:color w:val="231F20"/>
          <w:spacing w:val="-16"/>
        </w:rPr>
        <w:t> </w:t>
      </w:r>
      <w:r>
        <w:rPr>
          <w:color w:val="231F20"/>
        </w:rPr>
        <w:t>is</w:t>
      </w:r>
      <w:r>
        <w:rPr>
          <w:color w:val="231F20"/>
          <w:spacing w:val="-16"/>
        </w:rPr>
        <w:t> </w:t>
      </w:r>
      <w:r>
        <w:rPr>
          <w:color w:val="231F20"/>
        </w:rPr>
        <w:t>playing</w:t>
      </w:r>
      <w:r>
        <w:rPr>
          <w:color w:val="231F20"/>
          <w:spacing w:val="-16"/>
        </w:rPr>
        <w:t> </w:t>
      </w:r>
      <w:r>
        <w:rPr>
          <w:color w:val="231F20"/>
        </w:rPr>
        <w:t>an</w:t>
      </w:r>
      <w:r>
        <w:rPr>
          <w:color w:val="231F20"/>
          <w:spacing w:val="-16"/>
        </w:rPr>
        <w:t> </w:t>
      </w:r>
      <w:r>
        <w:rPr>
          <w:color w:val="231F20"/>
        </w:rPr>
        <w:t>ever</w:t>
      </w:r>
      <w:r>
        <w:rPr>
          <w:color w:val="231F20"/>
          <w:spacing w:val="-16"/>
        </w:rPr>
        <w:t> </w:t>
      </w:r>
      <w:r>
        <w:rPr>
          <w:color w:val="231F20"/>
        </w:rPr>
        <w:t>important</w:t>
      </w:r>
      <w:r>
        <w:rPr>
          <w:color w:val="231F20"/>
          <w:spacing w:val="-16"/>
        </w:rPr>
        <w:t> </w:t>
      </w:r>
      <w:r>
        <w:rPr>
          <w:color w:val="231F20"/>
        </w:rPr>
        <w:t>role</w:t>
      </w:r>
      <w:r>
        <w:rPr>
          <w:color w:val="231F20"/>
          <w:spacing w:val="-16"/>
        </w:rPr>
        <w:t> </w:t>
      </w:r>
      <w:r>
        <w:rPr>
          <w:color w:val="231F20"/>
        </w:rPr>
        <w:t>in</w:t>
      </w:r>
      <w:r>
        <w:rPr>
          <w:color w:val="231F20"/>
          <w:spacing w:val="-16"/>
        </w:rPr>
        <w:t> </w:t>
      </w:r>
      <w:r>
        <w:rPr>
          <w:color w:val="231F20"/>
        </w:rPr>
        <w:t>the</w:t>
      </w:r>
      <w:r>
        <w:rPr>
          <w:color w:val="231F20"/>
          <w:spacing w:val="-16"/>
        </w:rPr>
        <w:t> </w:t>
      </w:r>
      <w:r>
        <w:rPr>
          <w:color w:val="231F20"/>
        </w:rPr>
        <w:t>acquisition,</w:t>
      </w:r>
      <w:r>
        <w:rPr>
          <w:color w:val="231F20"/>
          <w:spacing w:val="-16"/>
        </w:rPr>
        <w:t> </w:t>
      </w:r>
      <w:r>
        <w:rPr>
          <w:color w:val="231F20"/>
        </w:rPr>
        <w:t>service</w:t>
      </w:r>
      <w:r>
        <w:rPr>
          <w:color w:val="231F20"/>
          <w:spacing w:val="-16"/>
        </w:rPr>
        <w:t> </w:t>
      </w:r>
      <w:r>
        <w:rPr>
          <w:color w:val="231F20"/>
        </w:rPr>
        <w:t>and </w:t>
      </w:r>
      <w:r>
        <w:rPr>
          <w:color w:val="231F20"/>
          <w:w w:val="90"/>
        </w:rPr>
        <w:t>retention of customers. Within the broader landscape of strategic information management, </w:t>
      </w:r>
      <w:r>
        <w:rPr>
          <w:color w:val="231F20"/>
          <w:spacing w:val="-4"/>
        </w:rPr>
        <w:t>sales</w:t>
      </w:r>
      <w:r>
        <w:rPr>
          <w:color w:val="231F20"/>
          <w:spacing w:val="-9"/>
        </w:rPr>
        <w:t> </w:t>
      </w:r>
      <w:r>
        <w:rPr>
          <w:color w:val="231F20"/>
          <w:spacing w:val="-4"/>
        </w:rPr>
        <w:t>related</w:t>
      </w:r>
      <w:r>
        <w:rPr>
          <w:color w:val="231F20"/>
          <w:spacing w:val="-9"/>
        </w:rPr>
        <w:t> </w:t>
      </w:r>
      <w:r>
        <w:rPr>
          <w:color w:val="231F20"/>
          <w:spacing w:val="-4"/>
        </w:rPr>
        <w:t>technology</w:t>
      </w:r>
      <w:r>
        <w:rPr>
          <w:color w:val="231F20"/>
          <w:spacing w:val="-9"/>
        </w:rPr>
        <w:t> </w:t>
      </w:r>
      <w:r>
        <w:rPr>
          <w:color w:val="231F20"/>
          <w:spacing w:val="-4"/>
        </w:rPr>
        <w:t>is</w:t>
      </w:r>
      <w:r>
        <w:rPr>
          <w:color w:val="231F20"/>
          <w:spacing w:val="-9"/>
        </w:rPr>
        <w:t> </w:t>
      </w:r>
      <w:r>
        <w:rPr>
          <w:color w:val="231F20"/>
          <w:spacing w:val="-4"/>
        </w:rPr>
        <w:t>being</w:t>
      </w:r>
      <w:r>
        <w:rPr>
          <w:color w:val="231F20"/>
          <w:spacing w:val="-9"/>
        </w:rPr>
        <w:t> </w:t>
      </w:r>
      <w:r>
        <w:rPr>
          <w:color w:val="231F20"/>
          <w:spacing w:val="-4"/>
        </w:rPr>
        <w:t>utilized</w:t>
      </w:r>
      <w:r>
        <w:rPr>
          <w:color w:val="231F20"/>
          <w:spacing w:val="-9"/>
        </w:rPr>
        <w:t> </w:t>
      </w:r>
      <w:r>
        <w:rPr>
          <w:color w:val="231F20"/>
          <w:spacing w:val="-4"/>
        </w:rPr>
        <w:t>by</w:t>
      </w:r>
      <w:r>
        <w:rPr>
          <w:color w:val="231F20"/>
          <w:spacing w:val="-9"/>
        </w:rPr>
        <w:t> </w:t>
      </w:r>
      <w:r>
        <w:rPr>
          <w:color w:val="231F20"/>
          <w:spacing w:val="-4"/>
        </w:rPr>
        <w:t>executives</w:t>
      </w:r>
      <w:r>
        <w:rPr>
          <w:color w:val="231F20"/>
          <w:spacing w:val="-9"/>
        </w:rPr>
        <w:t> </w:t>
      </w:r>
      <w:r>
        <w:rPr>
          <w:color w:val="231F20"/>
          <w:spacing w:val="-4"/>
        </w:rPr>
        <w:t>aiming</w:t>
      </w:r>
      <w:r>
        <w:rPr>
          <w:color w:val="231F20"/>
          <w:spacing w:val="-9"/>
        </w:rPr>
        <w:t> </w:t>
      </w:r>
      <w:r>
        <w:rPr>
          <w:color w:val="231F20"/>
          <w:spacing w:val="-4"/>
        </w:rPr>
        <w:t>to</w:t>
      </w:r>
      <w:r>
        <w:rPr>
          <w:color w:val="231F20"/>
          <w:spacing w:val="-9"/>
        </w:rPr>
        <w:t> </w:t>
      </w:r>
      <w:r>
        <w:rPr>
          <w:color w:val="231F20"/>
          <w:spacing w:val="-4"/>
        </w:rPr>
        <w:t>improve</w:t>
      </w:r>
      <w:r>
        <w:rPr>
          <w:color w:val="231F20"/>
          <w:spacing w:val="-9"/>
        </w:rPr>
        <w:t> </w:t>
      </w:r>
      <w:r>
        <w:rPr>
          <w:color w:val="231F20"/>
          <w:spacing w:val="-4"/>
        </w:rPr>
        <w:t>sales</w:t>
      </w:r>
      <w:r>
        <w:rPr>
          <w:color w:val="231F20"/>
          <w:spacing w:val="-9"/>
        </w:rPr>
        <w:t> </w:t>
      </w:r>
      <w:r>
        <w:rPr>
          <w:color w:val="231F20"/>
          <w:spacing w:val="-4"/>
        </w:rPr>
        <w:t>processes </w:t>
      </w:r>
      <w:r>
        <w:rPr>
          <w:color w:val="231F20"/>
        </w:rPr>
        <w:t>and</w:t>
      </w:r>
      <w:r>
        <w:rPr>
          <w:color w:val="231F20"/>
          <w:spacing w:val="-11"/>
        </w:rPr>
        <w:t> </w:t>
      </w:r>
      <w:r>
        <w:rPr>
          <w:color w:val="231F20"/>
        </w:rPr>
        <w:t>achieve</w:t>
      </w:r>
      <w:r>
        <w:rPr>
          <w:color w:val="231F20"/>
          <w:spacing w:val="-11"/>
        </w:rPr>
        <w:t> </w:t>
      </w:r>
      <w:r>
        <w:rPr>
          <w:color w:val="231F20"/>
        </w:rPr>
        <w:t>higher</w:t>
      </w:r>
      <w:r>
        <w:rPr>
          <w:color w:val="231F20"/>
          <w:spacing w:val="-11"/>
        </w:rPr>
        <w:t> </w:t>
      </w:r>
      <w:r>
        <w:rPr>
          <w:color w:val="231F20"/>
        </w:rPr>
        <w:t>revenues.</w:t>
      </w:r>
    </w:p>
    <w:p>
      <w:pPr>
        <w:pStyle w:val="BodyText"/>
        <w:spacing w:before="37"/>
      </w:pPr>
    </w:p>
    <w:p>
      <w:pPr>
        <w:pStyle w:val="BodyText"/>
        <w:spacing w:line="271" w:lineRule="auto"/>
        <w:ind w:left="425" w:right="423" w:firstLine="720"/>
        <w:jc w:val="both"/>
      </w:pPr>
      <w:r>
        <w:rPr>
          <w:color w:val="231F20"/>
        </w:rPr>
        <w:t>To</w:t>
      </w:r>
      <w:r>
        <w:rPr>
          <w:color w:val="231F20"/>
          <w:spacing w:val="-13"/>
        </w:rPr>
        <w:t> </w:t>
      </w:r>
      <w:r>
        <w:rPr>
          <w:color w:val="231F20"/>
        </w:rPr>
        <w:t>this</w:t>
      </w:r>
      <w:r>
        <w:rPr>
          <w:color w:val="231F20"/>
          <w:spacing w:val="-13"/>
        </w:rPr>
        <w:t> </w:t>
      </w:r>
      <w:r>
        <w:rPr>
          <w:color w:val="231F20"/>
        </w:rPr>
        <w:t>end,</w:t>
      </w:r>
      <w:r>
        <w:rPr>
          <w:color w:val="231F20"/>
          <w:spacing w:val="-13"/>
        </w:rPr>
        <w:t> </w:t>
      </w:r>
      <w:r>
        <w:rPr>
          <w:color w:val="231F20"/>
        </w:rPr>
        <w:t>there</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growing</w:t>
      </w:r>
      <w:r>
        <w:rPr>
          <w:color w:val="231F20"/>
          <w:spacing w:val="-13"/>
        </w:rPr>
        <w:t> </w:t>
      </w:r>
      <w:r>
        <w:rPr>
          <w:color w:val="231F20"/>
        </w:rPr>
        <w:t>concentration</w:t>
      </w:r>
      <w:r>
        <w:rPr>
          <w:color w:val="231F20"/>
          <w:spacing w:val="-13"/>
        </w:rPr>
        <w:t> </w:t>
      </w:r>
      <w:r>
        <w:rPr>
          <w:color w:val="231F20"/>
        </w:rPr>
        <w:t>on</w:t>
      </w:r>
      <w:r>
        <w:rPr>
          <w:color w:val="231F20"/>
          <w:spacing w:val="-13"/>
        </w:rPr>
        <w:t> </w:t>
      </w:r>
      <w:r>
        <w:rPr>
          <w:color w:val="231F20"/>
        </w:rPr>
        <w:t>sales</w:t>
      </w:r>
      <w:r>
        <w:rPr>
          <w:color w:val="231F20"/>
          <w:spacing w:val="-13"/>
        </w:rPr>
        <w:t> </w:t>
      </w:r>
      <w:r>
        <w:rPr>
          <w:color w:val="231F20"/>
        </w:rPr>
        <w:t>performance</w:t>
      </w:r>
      <w:r>
        <w:rPr>
          <w:color w:val="231F20"/>
          <w:spacing w:val="-13"/>
        </w:rPr>
        <w:t> </w:t>
      </w:r>
      <w:r>
        <w:rPr>
          <w:color w:val="231F20"/>
        </w:rPr>
        <w:t>metrics</w:t>
      </w:r>
      <w:r>
        <w:rPr>
          <w:color w:val="231F20"/>
          <w:spacing w:val="-13"/>
        </w:rPr>
        <w:t> </w:t>
      </w:r>
      <w:r>
        <w:rPr>
          <w:color w:val="231F20"/>
        </w:rPr>
        <w:t>in</w:t>
      </w:r>
      <w:r>
        <w:rPr>
          <w:color w:val="231F20"/>
          <w:spacing w:val="-13"/>
        </w:rPr>
        <w:t> </w:t>
      </w:r>
      <w:r>
        <w:rPr>
          <w:color w:val="231F20"/>
        </w:rPr>
        <w:t>an attempt</w:t>
      </w:r>
      <w:r>
        <w:rPr>
          <w:color w:val="231F20"/>
          <w:spacing w:val="-10"/>
        </w:rPr>
        <w:t> </w:t>
      </w:r>
      <w:r>
        <w:rPr>
          <w:color w:val="231F20"/>
        </w:rPr>
        <w:t>to</w:t>
      </w:r>
      <w:r>
        <w:rPr>
          <w:color w:val="231F20"/>
          <w:spacing w:val="-10"/>
        </w:rPr>
        <w:t> </w:t>
      </w:r>
      <w:r>
        <w:rPr>
          <w:color w:val="231F20"/>
        </w:rPr>
        <w:t>meet</w:t>
      </w:r>
      <w:r>
        <w:rPr>
          <w:color w:val="231F20"/>
          <w:spacing w:val="-10"/>
        </w:rPr>
        <w:t> </w:t>
      </w:r>
      <w:r>
        <w:rPr>
          <w:color w:val="231F20"/>
        </w:rPr>
        <w:t>corporate</w:t>
      </w:r>
      <w:r>
        <w:rPr>
          <w:color w:val="231F20"/>
          <w:spacing w:val="-10"/>
        </w:rPr>
        <w:t> </w:t>
      </w:r>
      <w:r>
        <w:rPr>
          <w:color w:val="231F20"/>
        </w:rPr>
        <w:t>growth</w:t>
      </w:r>
      <w:r>
        <w:rPr>
          <w:color w:val="231F20"/>
          <w:spacing w:val="-10"/>
        </w:rPr>
        <w:t> </w:t>
      </w:r>
      <w:r>
        <w:rPr>
          <w:color w:val="231F20"/>
        </w:rPr>
        <w:t>targets.</w:t>
      </w:r>
      <w:r>
        <w:rPr>
          <w:color w:val="231F20"/>
          <w:spacing w:val="-10"/>
        </w:rPr>
        <w:t> </w:t>
      </w:r>
      <w:r>
        <w:rPr>
          <w:color w:val="231F20"/>
        </w:rPr>
        <w:t>Sales</w:t>
      </w:r>
      <w:r>
        <w:rPr>
          <w:color w:val="231F20"/>
          <w:spacing w:val="-10"/>
        </w:rPr>
        <w:t> </w:t>
      </w:r>
      <w:r>
        <w:rPr>
          <w:color w:val="231F20"/>
        </w:rPr>
        <w:t>Force</w:t>
      </w:r>
      <w:r>
        <w:rPr>
          <w:color w:val="231F20"/>
          <w:spacing w:val="-10"/>
        </w:rPr>
        <w:t> </w:t>
      </w:r>
      <w:r>
        <w:rPr>
          <w:color w:val="231F20"/>
        </w:rPr>
        <w:t>Automation</w:t>
      </w:r>
      <w:r>
        <w:rPr>
          <w:color w:val="231F20"/>
          <w:spacing w:val="-10"/>
        </w:rPr>
        <w:t> </w:t>
      </w:r>
      <w:r>
        <w:rPr>
          <w:color w:val="231F20"/>
        </w:rPr>
        <w:t>(SFA)</w:t>
      </w:r>
      <w:r>
        <w:rPr>
          <w:color w:val="231F20"/>
          <w:spacing w:val="-10"/>
        </w:rPr>
        <w:t> </w:t>
      </w:r>
      <w:r>
        <w:rPr>
          <w:color w:val="231F20"/>
        </w:rPr>
        <w:t>systems</w:t>
      </w:r>
      <w:r>
        <w:rPr>
          <w:color w:val="231F20"/>
          <w:spacing w:val="-10"/>
        </w:rPr>
        <w:t> </w:t>
      </w:r>
      <w:r>
        <w:rPr>
          <w:color w:val="231F20"/>
        </w:rPr>
        <w:t>have </w:t>
      </w:r>
      <w:r>
        <w:rPr>
          <w:color w:val="231F20"/>
          <w:spacing w:val="-4"/>
        </w:rPr>
        <w:t>become</w:t>
      </w:r>
      <w:r>
        <w:rPr>
          <w:color w:val="231F20"/>
          <w:spacing w:val="-8"/>
        </w:rPr>
        <w:t> </w:t>
      </w:r>
      <w:r>
        <w:rPr>
          <w:color w:val="231F20"/>
          <w:spacing w:val="-4"/>
        </w:rPr>
        <w:t>the</w:t>
      </w:r>
      <w:r>
        <w:rPr>
          <w:color w:val="231F20"/>
          <w:spacing w:val="-8"/>
        </w:rPr>
        <w:t> </w:t>
      </w:r>
      <w:r>
        <w:rPr>
          <w:color w:val="231F20"/>
          <w:spacing w:val="-4"/>
        </w:rPr>
        <w:t>backbone</w:t>
      </w:r>
      <w:r>
        <w:rPr>
          <w:color w:val="231F20"/>
          <w:spacing w:val="-8"/>
        </w:rPr>
        <w:t> </w:t>
      </w:r>
      <w:r>
        <w:rPr>
          <w:color w:val="231F20"/>
          <w:spacing w:val="-4"/>
        </w:rPr>
        <w:t>for</w:t>
      </w:r>
      <w:r>
        <w:rPr>
          <w:color w:val="231F20"/>
          <w:spacing w:val="-8"/>
        </w:rPr>
        <w:t> </w:t>
      </w:r>
      <w:r>
        <w:rPr>
          <w:color w:val="231F20"/>
          <w:spacing w:val="-4"/>
        </w:rPr>
        <w:t>many</w:t>
      </w:r>
      <w:r>
        <w:rPr>
          <w:color w:val="231F20"/>
          <w:spacing w:val="-8"/>
        </w:rPr>
        <w:t> </w:t>
      </w:r>
      <w:r>
        <w:rPr>
          <w:color w:val="231F20"/>
          <w:spacing w:val="-4"/>
        </w:rPr>
        <w:t>sales</w:t>
      </w:r>
      <w:r>
        <w:rPr>
          <w:color w:val="231F20"/>
          <w:spacing w:val="-8"/>
        </w:rPr>
        <w:t> </w:t>
      </w:r>
      <w:r>
        <w:rPr>
          <w:color w:val="231F20"/>
          <w:spacing w:val="-4"/>
        </w:rPr>
        <w:t>organizations.</w:t>
      </w:r>
    </w:p>
    <w:p>
      <w:pPr>
        <w:pStyle w:val="BodyText"/>
        <w:spacing w:before="38"/>
      </w:pPr>
    </w:p>
    <w:p>
      <w:pPr>
        <w:pStyle w:val="BodyText"/>
        <w:spacing w:line="271" w:lineRule="auto" w:before="1"/>
        <w:ind w:left="425" w:right="418" w:firstLine="720"/>
        <w:jc w:val="both"/>
      </w:pPr>
      <w:r>
        <w:rPr>
          <w:color w:val="231F20"/>
          <w:w w:val="90"/>
        </w:rPr>
        <w:t>The adoption rate of these systems has grown significantly over the last five years, and they are considered an immediate competitive necessity rather than a future luxury. Even in</w:t>
      </w:r>
      <w:r>
        <w:rPr>
          <w:color w:val="231F20"/>
          <w:spacing w:val="80"/>
        </w:rPr>
        <w:t> </w:t>
      </w:r>
      <w:r>
        <w:rPr>
          <w:color w:val="231F20"/>
          <w:w w:val="90"/>
        </w:rPr>
        <w:t>the face of 55-75% implementation failure rates; organizations still look to these systems to satisfy their burning need to improve their internal customer information systems and sales </w:t>
      </w:r>
      <w:r>
        <w:rPr>
          <w:color w:val="231F20"/>
          <w:spacing w:val="-2"/>
        </w:rPr>
        <w:t>processes</w:t>
      </w:r>
      <w:r>
        <w:rPr>
          <w:color w:val="231F20"/>
          <w:spacing w:val="-14"/>
        </w:rPr>
        <w:t> </w:t>
      </w:r>
      <w:r>
        <w:rPr>
          <w:color w:val="231F20"/>
          <w:spacing w:val="-2"/>
        </w:rPr>
        <w:t>in</w:t>
      </w:r>
      <w:r>
        <w:rPr>
          <w:color w:val="231F20"/>
          <w:spacing w:val="-14"/>
        </w:rPr>
        <w:t> </w:t>
      </w:r>
      <w:r>
        <w:rPr>
          <w:color w:val="231F20"/>
          <w:spacing w:val="-2"/>
        </w:rPr>
        <w:t>order</w:t>
      </w:r>
      <w:r>
        <w:rPr>
          <w:color w:val="231F20"/>
          <w:spacing w:val="-14"/>
        </w:rPr>
        <w:t> </w:t>
      </w:r>
      <w:r>
        <w:rPr>
          <w:color w:val="231F20"/>
          <w:spacing w:val="-2"/>
        </w:rPr>
        <w:t>to</w:t>
      </w:r>
      <w:r>
        <w:rPr>
          <w:color w:val="231F20"/>
          <w:spacing w:val="-14"/>
        </w:rPr>
        <w:t> </w:t>
      </w:r>
      <w:r>
        <w:rPr>
          <w:color w:val="231F20"/>
          <w:spacing w:val="-2"/>
        </w:rPr>
        <w:t>increase</w:t>
      </w:r>
      <w:r>
        <w:rPr>
          <w:color w:val="231F20"/>
          <w:spacing w:val="-14"/>
        </w:rPr>
        <w:t> </w:t>
      </w:r>
      <w:r>
        <w:rPr>
          <w:color w:val="231F20"/>
          <w:spacing w:val="-2"/>
        </w:rPr>
        <w:t>their</w:t>
      </w:r>
      <w:r>
        <w:rPr>
          <w:color w:val="231F20"/>
          <w:spacing w:val="-14"/>
        </w:rPr>
        <w:t> </w:t>
      </w:r>
      <w:r>
        <w:rPr>
          <w:color w:val="231F20"/>
          <w:spacing w:val="-2"/>
        </w:rPr>
        <w:t>external</w:t>
      </w:r>
      <w:r>
        <w:rPr>
          <w:color w:val="231F20"/>
          <w:spacing w:val="-14"/>
        </w:rPr>
        <w:t> </w:t>
      </w:r>
      <w:r>
        <w:rPr>
          <w:color w:val="231F20"/>
          <w:spacing w:val="-2"/>
        </w:rPr>
        <w:t>competitiveness.</w:t>
      </w:r>
    </w:p>
    <w:p>
      <w:pPr>
        <w:pStyle w:val="BodyText"/>
        <w:spacing w:before="37"/>
      </w:pPr>
    </w:p>
    <w:p>
      <w:pPr>
        <w:pStyle w:val="BodyText"/>
        <w:spacing w:line="271" w:lineRule="auto"/>
        <w:ind w:left="425" w:right="422" w:firstLine="720"/>
        <w:jc w:val="both"/>
      </w:pPr>
      <w:r>
        <w:rPr>
          <w:color w:val="231F20"/>
        </w:rPr>
        <w:t>The</w:t>
      </w:r>
      <w:r>
        <w:rPr>
          <w:color w:val="231F20"/>
          <w:spacing w:val="-17"/>
        </w:rPr>
        <w:t> </w:t>
      </w:r>
      <w:r>
        <w:rPr>
          <w:color w:val="231F20"/>
        </w:rPr>
        <w:t>origin</w:t>
      </w:r>
      <w:r>
        <w:rPr>
          <w:color w:val="231F20"/>
          <w:spacing w:val="-16"/>
        </w:rPr>
        <w:t> </w:t>
      </w:r>
      <w:r>
        <w:rPr>
          <w:color w:val="231F20"/>
        </w:rPr>
        <w:t>of</w:t>
      </w:r>
      <w:r>
        <w:rPr>
          <w:color w:val="231F20"/>
          <w:spacing w:val="-17"/>
        </w:rPr>
        <w:t> </w:t>
      </w:r>
      <w:r>
        <w:rPr>
          <w:color w:val="231F20"/>
        </w:rPr>
        <w:t>SFA</w:t>
      </w:r>
      <w:r>
        <w:rPr>
          <w:color w:val="231F20"/>
          <w:spacing w:val="-16"/>
        </w:rPr>
        <w:t> </w:t>
      </w:r>
      <w:r>
        <w:rPr>
          <w:color w:val="231F20"/>
        </w:rPr>
        <w:t>can</w:t>
      </w:r>
      <w:r>
        <w:rPr>
          <w:color w:val="231F20"/>
          <w:spacing w:val="-17"/>
        </w:rPr>
        <w:t> </w:t>
      </w:r>
      <w:r>
        <w:rPr>
          <w:color w:val="231F20"/>
        </w:rPr>
        <w:t>be</w:t>
      </w:r>
      <w:r>
        <w:rPr>
          <w:color w:val="231F20"/>
          <w:spacing w:val="-16"/>
        </w:rPr>
        <w:t> </w:t>
      </w:r>
      <w:r>
        <w:rPr>
          <w:color w:val="231F20"/>
        </w:rPr>
        <w:t>traced</w:t>
      </w:r>
      <w:r>
        <w:rPr>
          <w:color w:val="231F20"/>
          <w:spacing w:val="-17"/>
        </w:rPr>
        <w:t> </w:t>
      </w:r>
      <w:r>
        <w:rPr>
          <w:color w:val="231F20"/>
        </w:rPr>
        <w:t>back</w:t>
      </w:r>
      <w:r>
        <w:rPr>
          <w:color w:val="231F20"/>
          <w:spacing w:val="-16"/>
        </w:rPr>
        <w:t> </w:t>
      </w:r>
      <w:r>
        <w:rPr>
          <w:color w:val="231F20"/>
        </w:rPr>
        <w:t>to</w:t>
      </w:r>
      <w:r>
        <w:rPr>
          <w:color w:val="231F20"/>
          <w:spacing w:val="-16"/>
        </w:rPr>
        <w:t> </w:t>
      </w:r>
      <w:r>
        <w:rPr>
          <w:color w:val="231F20"/>
        </w:rPr>
        <w:t>the</w:t>
      </w:r>
      <w:r>
        <w:rPr>
          <w:color w:val="231F20"/>
          <w:spacing w:val="-17"/>
        </w:rPr>
        <w:t> </w:t>
      </w:r>
      <w:r>
        <w:rPr>
          <w:color w:val="231F20"/>
        </w:rPr>
        <w:t>original</w:t>
      </w:r>
      <w:r>
        <w:rPr>
          <w:color w:val="231F20"/>
          <w:spacing w:val="-16"/>
        </w:rPr>
        <w:t> </w:t>
      </w:r>
      <w:r>
        <w:rPr>
          <w:color w:val="231F20"/>
        </w:rPr>
        <w:t>personal</w:t>
      </w:r>
      <w:r>
        <w:rPr>
          <w:color w:val="231F20"/>
          <w:spacing w:val="-17"/>
        </w:rPr>
        <w:t> </w:t>
      </w:r>
      <w:r>
        <w:rPr>
          <w:color w:val="231F20"/>
        </w:rPr>
        <w:t>computers</w:t>
      </w:r>
      <w:r>
        <w:rPr>
          <w:color w:val="231F20"/>
          <w:spacing w:val="-16"/>
        </w:rPr>
        <w:t> </w:t>
      </w:r>
      <w:r>
        <w:rPr>
          <w:color w:val="231F20"/>
        </w:rPr>
        <w:t>adopted </w:t>
      </w:r>
      <w:r>
        <w:rPr>
          <w:color w:val="231F20"/>
          <w:w w:val="90"/>
        </w:rPr>
        <w:t>by</w:t>
      </w:r>
      <w:r>
        <w:rPr>
          <w:color w:val="231F20"/>
          <w:spacing w:val="25"/>
        </w:rPr>
        <w:t> </w:t>
      </w:r>
      <w:r>
        <w:rPr>
          <w:color w:val="231F20"/>
          <w:w w:val="90"/>
        </w:rPr>
        <w:t>salespeople</w:t>
      </w:r>
      <w:r>
        <w:rPr>
          <w:color w:val="231F20"/>
          <w:spacing w:val="25"/>
        </w:rPr>
        <w:t> </w:t>
      </w:r>
      <w:r>
        <w:rPr>
          <w:color w:val="231F20"/>
          <w:w w:val="90"/>
        </w:rPr>
        <w:t>in</w:t>
      </w:r>
      <w:r>
        <w:rPr>
          <w:color w:val="231F20"/>
          <w:spacing w:val="25"/>
        </w:rPr>
        <w:t> </w:t>
      </w:r>
      <w:r>
        <w:rPr>
          <w:color w:val="231F20"/>
          <w:w w:val="90"/>
        </w:rPr>
        <w:t>the</w:t>
      </w:r>
      <w:r>
        <w:rPr>
          <w:color w:val="231F20"/>
          <w:spacing w:val="25"/>
        </w:rPr>
        <w:t> </w:t>
      </w:r>
      <w:r>
        <w:rPr>
          <w:color w:val="231F20"/>
          <w:w w:val="90"/>
        </w:rPr>
        <w:t>early</w:t>
      </w:r>
      <w:r>
        <w:rPr>
          <w:color w:val="231F20"/>
          <w:spacing w:val="25"/>
        </w:rPr>
        <w:t> </w:t>
      </w:r>
      <w:r>
        <w:rPr>
          <w:color w:val="231F20"/>
          <w:w w:val="90"/>
        </w:rPr>
        <w:t>1980’s</w:t>
      </w:r>
      <w:r>
        <w:rPr>
          <w:color w:val="231F20"/>
          <w:spacing w:val="25"/>
        </w:rPr>
        <w:t> </w:t>
      </w:r>
      <w:r>
        <w:rPr>
          <w:color w:val="231F20"/>
          <w:w w:val="90"/>
        </w:rPr>
        <w:t>to</w:t>
      </w:r>
      <w:r>
        <w:rPr>
          <w:color w:val="231F20"/>
          <w:spacing w:val="25"/>
        </w:rPr>
        <w:t> </w:t>
      </w:r>
      <w:r>
        <w:rPr>
          <w:color w:val="231F20"/>
          <w:w w:val="90"/>
        </w:rPr>
        <w:t>perform</w:t>
      </w:r>
      <w:r>
        <w:rPr>
          <w:color w:val="231F20"/>
          <w:spacing w:val="25"/>
        </w:rPr>
        <w:t> </w:t>
      </w:r>
      <w:r>
        <w:rPr>
          <w:color w:val="231F20"/>
          <w:w w:val="90"/>
        </w:rPr>
        <w:t>basic</w:t>
      </w:r>
      <w:r>
        <w:rPr>
          <w:color w:val="231F20"/>
          <w:spacing w:val="25"/>
        </w:rPr>
        <w:t> </w:t>
      </w:r>
      <w:r>
        <w:rPr>
          <w:color w:val="231F20"/>
          <w:w w:val="90"/>
        </w:rPr>
        <w:t>transaction</w:t>
      </w:r>
      <w:r>
        <w:rPr>
          <w:color w:val="231F20"/>
          <w:spacing w:val="25"/>
        </w:rPr>
        <w:t> </w:t>
      </w:r>
      <w:r>
        <w:rPr>
          <w:color w:val="231F20"/>
          <w:w w:val="90"/>
        </w:rPr>
        <w:t>processes.</w:t>
      </w:r>
      <w:r>
        <w:rPr>
          <w:color w:val="231F20"/>
          <w:spacing w:val="25"/>
        </w:rPr>
        <w:t> </w:t>
      </w:r>
      <w:r>
        <w:rPr>
          <w:color w:val="231F20"/>
          <w:w w:val="90"/>
        </w:rPr>
        <w:t>Towards</w:t>
      </w:r>
      <w:r>
        <w:rPr>
          <w:color w:val="231F20"/>
          <w:spacing w:val="25"/>
        </w:rPr>
        <w:t> </w:t>
      </w:r>
      <w:r>
        <w:rPr>
          <w:color w:val="231F20"/>
          <w:w w:val="90"/>
        </w:rPr>
        <w:t>the</w:t>
      </w:r>
      <w:r>
        <w:rPr>
          <w:color w:val="231F20"/>
          <w:spacing w:val="25"/>
        </w:rPr>
        <w:t> </w:t>
      </w:r>
      <w:r>
        <w:rPr>
          <w:color w:val="231F20"/>
          <w:w w:val="90"/>
        </w:rPr>
        <w:t>end of</w:t>
      </w:r>
      <w:r>
        <w:rPr>
          <w:color w:val="231F20"/>
        </w:rPr>
        <w:t> </w:t>
      </w:r>
      <w:r>
        <w:rPr>
          <w:color w:val="231F20"/>
          <w:w w:val="90"/>
        </w:rPr>
        <w:t>the</w:t>
      </w:r>
      <w:r>
        <w:rPr>
          <w:color w:val="231F20"/>
        </w:rPr>
        <w:t> </w:t>
      </w:r>
      <w:r>
        <w:rPr>
          <w:color w:val="231F20"/>
          <w:w w:val="90"/>
        </w:rPr>
        <w:t>decade,</w:t>
      </w:r>
      <w:r>
        <w:rPr>
          <w:color w:val="231F20"/>
        </w:rPr>
        <w:t> </w:t>
      </w:r>
      <w:r>
        <w:rPr>
          <w:color w:val="231F20"/>
          <w:w w:val="90"/>
        </w:rPr>
        <w:t>microcomputer</w:t>
      </w:r>
      <w:r>
        <w:rPr>
          <w:color w:val="231F20"/>
        </w:rPr>
        <w:t> </w:t>
      </w:r>
      <w:r>
        <w:rPr>
          <w:color w:val="231F20"/>
          <w:w w:val="90"/>
        </w:rPr>
        <w:t>applications</w:t>
      </w:r>
      <w:r>
        <w:rPr>
          <w:color w:val="231F20"/>
        </w:rPr>
        <w:t> </w:t>
      </w:r>
      <w:r>
        <w:rPr>
          <w:color w:val="231F20"/>
          <w:w w:val="90"/>
        </w:rPr>
        <w:t>were</w:t>
      </w:r>
      <w:r>
        <w:rPr>
          <w:color w:val="231F20"/>
        </w:rPr>
        <w:t> </w:t>
      </w:r>
      <w:r>
        <w:rPr>
          <w:color w:val="231F20"/>
          <w:w w:val="90"/>
        </w:rPr>
        <w:t>introduced</w:t>
      </w:r>
      <w:r>
        <w:rPr>
          <w:color w:val="231F20"/>
        </w:rPr>
        <w:t> </w:t>
      </w:r>
      <w:r>
        <w:rPr>
          <w:color w:val="231F20"/>
          <w:w w:val="90"/>
        </w:rPr>
        <w:t>and</w:t>
      </w:r>
      <w:r>
        <w:rPr>
          <w:color w:val="231F20"/>
        </w:rPr>
        <w:t> </w:t>
      </w:r>
      <w:r>
        <w:rPr>
          <w:color w:val="231F20"/>
          <w:w w:val="90"/>
        </w:rPr>
        <w:t>were</w:t>
      </w:r>
      <w:r>
        <w:rPr>
          <w:color w:val="231F20"/>
        </w:rPr>
        <w:t> </w:t>
      </w:r>
      <w:r>
        <w:rPr>
          <w:color w:val="231F20"/>
          <w:w w:val="90"/>
        </w:rPr>
        <w:t>touted</w:t>
      </w:r>
      <w:r>
        <w:rPr>
          <w:color w:val="231F20"/>
        </w:rPr>
        <w:t> </w:t>
      </w:r>
      <w:r>
        <w:rPr>
          <w:color w:val="231F20"/>
          <w:w w:val="90"/>
        </w:rPr>
        <w:t>as</w:t>
      </w:r>
      <w:r>
        <w:rPr>
          <w:color w:val="231F20"/>
        </w:rPr>
        <w:t> </w:t>
      </w:r>
      <w:r>
        <w:rPr>
          <w:color w:val="231F20"/>
          <w:w w:val="90"/>
        </w:rPr>
        <w:t>increasing</w:t>
      </w:r>
      <w:r>
        <w:rPr>
          <w:color w:val="231F20"/>
          <w:spacing w:val="80"/>
        </w:rPr>
        <w:t> </w:t>
      </w:r>
      <w:r>
        <w:rPr>
          <w:color w:val="231F20"/>
          <w:w w:val="90"/>
        </w:rPr>
        <w:t>the ‘learning curve’ of salespeople in helping them correctly identify customers and execute </w:t>
      </w:r>
      <w:r>
        <w:rPr>
          <w:color w:val="231F20"/>
        </w:rPr>
        <w:t>sales methods.</w:t>
      </w:r>
    </w:p>
    <w:p>
      <w:pPr>
        <w:pStyle w:val="BodyText"/>
        <w:spacing w:before="37"/>
      </w:pPr>
    </w:p>
    <w:p>
      <w:pPr>
        <w:pStyle w:val="BodyText"/>
        <w:spacing w:line="271" w:lineRule="auto"/>
        <w:ind w:left="425" w:right="421" w:firstLine="720"/>
        <w:jc w:val="both"/>
      </w:pPr>
      <w:r>
        <w:rPr>
          <w:color w:val="231F20"/>
          <w:spacing w:val="-4"/>
        </w:rPr>
        <w:t>Soon</w:t>
      </w:r>
      <w:r>
        <w:rPr>
          <w:color w:val="231F20"/>
          <w:spacing w:val="-9"/>
        </w:rPr>
        <w:t> </w:t>
      </w:r>
      <w:r>
        <w:rPr>
          <w:color w:val="231F20"/>
          <w:spacing w:val="-4"/>
        </w:rPr>
        <w:t>after</w:t>
      </w:r>
      <w:r>
        <w:rPr>
          <w:color w:val="231F20"/>
          <w:spacing w:val="-9"/>
        </w:rPr>
        <w:t> </w:t>
      </w:r>
      <w:r>
        <w:rPr>
          <w:color w:val="231F20"/>
          <w:spacing w:val="-4"/>
        </w:rPr>
        <w:t>these</w:t>
      </w:r>
      <w:r>
        <w:rPr>
          <w:color w:val="231F20"/>
          <w:spacing w:val="-9"/>
        </w:rPr>
        <w:t> </w:t>
      </w:r>
      <w:r>
        <w:rPr>
          <w:color w:val="231F20"/>
          <w:spacing w:val="-4"/>
        </w:rPr>
        <w:t>applications</w:t>
      </w:r>
      <w:r>
        <w:rPr>
          <w:color w:val="231F20"/>
          <w:spacing w:val="-9"/>
        </w:rPr>
        <w:t> </w:t>
      </w:r>
      <w:r>
        <w:rPr>
          <w:color w:val="231F20"/>
          <w:spacing w:val="-4"/>
        </w:rPr>
        <w:t>were</w:t>
      </w:r>
      <w:r>
        <w:rPr>
          <w:color w:val="231F20"/>
          <w:spacing w:val="-9"/>
        </w:rPr>
        <w:t> </w:t>
      </w:r>
      <w:r>
        <w:rPr>
          <w:color w:val="231F20"/>
          <w:spacing w:val="-4"/>
        </w:rPr>
        <w:t>introduced</w:t>
      </w:r>
      <w:r>
        <w:rPr>
          <w:color w:val="231F20"/>
          <w:spacing w:val="-9"/>
        </w:rPr>
        <w:t> </w:t>
      </w:r>
      <w:r>
        <w:rPr>
          <w:color w:val="231F20"/>
          <w:spacing w:val="-4"/>
        </w:rPr>
        <w:t>salespeople</w:t>
      </w:r>
      <w:r>
        <w:rPr>
          <w:color w:val="231F20"/>
          <w:spacing w:val="-9"/>
        </w:rPr>
        <w:t> </w:t>
      </w:r>
      <w:r>
        <w:rPr>
          <w:color w:val="231F20"/>
          <w:spacing w:val="-4"/>
        </w:rPr>
        <w:t>saw</w:t>
      </w:r>
      <w:r>
        <w:rPr>
          <w:color w:val="231F20"/>
          <w:spacing w:val="-9"/>
        </w:rPr>
        <w:t> </w:t>
      </w:r>
      <w:r>
        <w:rPr>
          <w:color w:val="231F20"/>
          <w:spacing w:val="-4"/>
        </w:rPr>
        <w:t>the</w:t>
      </w:r>
      <w:r>
        <w:rPr>
          <w:color w:val="231F20"/>
          <w:spacing w:val="-9"/>
        </w:rPr>
        <w:t> </w:t>
      </w:r>
      <w:r>
        <w:rPr>
          <w:color w:val="231F20"/>
          <w:spacing w:val="-4"/>
        </w:rPr>
        <w:t>introduction</w:t>
      </w:r>
      <w:r>
        <w:rPr>
          <w:color w:val="231F20"/>
          <w:spacing w:val="-9"/>
        </w:rPr>
        <w:t> </w:t>
      </w:r>
      <w:r>
        <w:rPr>
          <w:color w:val="231F20"/>
          <w:spacing w:val="-4"/>
        </w:rPr>
        <w:t>of </w:t>
      </w:r>
      <w:r>
        <w:rPr>
          <w:color w:val="231F20"/>
          <w:w w:val="90"/>
        </w:rPr>
        <w:t>mobile communication devices such as mobile phones and pagers. It was not until the early </w:t>
      </w:r>
      <w:r>
        <w:rPr>
          <w:color w:val="231F20"/>
          <w:spacing w:val="-4"/>
        </w:rPr>
        <w:t>1990s</w:t>
      </w:r>
      <w:r>
        <w:rPr>
          <w:color w:val="231F20"/>
          <w:spacing w:val="-12"/>
        </w:rPr>
        <w:t> </w:t>
      </w:r>
      <w:r>
        <w:rPr>
          <w:color w:val="231F20"/>
          <w:spacing w:val="-4"/>
        </w:rPr>
        <w:t>that</w:t>
      </w:r>
      <w:r>
        <w:rPr>
          <w:color w:val="231F20"/>
          <w:spacing w:val="-12"/>
        </w:rPr>
        <w:t> </w:t>
      </w:r>
      <w:r>
        <w:rPr>
          <w:color w:val="231F20"/>
          <w:spacing w:val="-4"/>
        </w:rPr>
        <w:t>the</w:t>
      </w:r>
      <w:r>
        <w:rPr>
          <w:color w:val="231F20"/>
          <w:spacing w:val="-12"/>
        </w:rPr>
        <w:t> </w:t>
      </w:r>
      <w:r>
        <w:rPr>
          <w:color w:val="231F20"/>
          <w:spacing w:val="-4"/>
        </w:rPr>
        <w:t>sales</w:t>
      </w:r>
      <w:r>
        <w:rPr>
          <w:color w:val="231F20"/>
          <w:spacing w:val="-12"/>
        </w:rPr>
        <w:t> </w:t>
      </w:r>
      <w:r>
        <w:rPr>
          <w:color w:val="231F20"/>
          <w:spacing w:val="-4"/>
        </w:rPr>
        <w:t>force</w:t>
      </w:r>
      <w:r>
        <w:rPr>
          <w:color w:val="231F20"/>
          <w:spacing w:val="-12"/>
        </w:rPr>
        <w:t> </w:t>
      </w:r>
      <w:r>
        <w:rPr>
          <w:color w:val="231F20"/>
          <w:spacing w:val="-4"/>
        </w:rPr>
        <w:t>caught</w:t>
      </w:r>
      <w:r>
        <w:rPr>
          <w:color w:val="231F20"/>
          <w:spacing w:val="-12"/>
        </w:rPr>
        <w:t> </w:t>
      </w:r>
      <w:r>
        <w:rPr>
          <w:color w:val="231F20"/>
          <w:spacing w:val="-4"/>
        </w:rPr>
        <w:t>up</w:t>
      </w:r>
      <w:r>
        <w:rPr>
          <w:color w:val="231F20"/>
          <w:spacing w:val="-12"/>
        </w:rPr>
        <w:t> </w:t>
      </w:r>
      <w:r>
        <w:rPr>
          <w:color w:val="231F20"/>
          <w:spacing w:val="-4"/>
        </w:rPr>
        <w:t>with</w:t>
      </w:r>
      <w:r>
        <w:rPr>
          <w:color w:val="231F20"/>
          <w:spacing w:val="-12"/>
        </w:rPr>
        <w:t> </w:t>
      </w:r>
      <w:r>
        <w:rPr>
          <w:color w:val="231F20"/>
          <w:spacing w:val="-4"/>
        </w:rPr>
        <w:t>the</w:t>
      </w:r>
      <w:r>
        <w:rPr>
          <w:color w:val="231F20"/>
          <w:spacing w:val="-12"/>
        </w:rPr>
        <w:t> </w:t>
      </w:r>
      <w:r>
        <w:rPr>
          <w:color w:val="231F20"/>
          <w:spacing w:val="-4"/>
        </w:rPr>
        <w:t>rest</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organization</w:t>
      </w:r>
      <w:r>
        <w:rPr>
          <w:color w:val="231F20"/>
          <w:spacing w:val="-12"/>
        </w:rPr>
        <w:t> </w:t>
      </w:r>
      <w:r>
        <w:rPr>
          <w:color w:val="231F20"/>
          <w:spacing w:val="-4"/>
        </w:rPr>
        <w:t>and</w:t>
      </w:r>
      <w:r>
        <w:rPr>
          <w:color w:val="231F20"/>
          <w:spacing w:val="-12"/>
        </w:rPr>
        <w:t> </w:t>
      </w:r>
      <w:r>
        <w:rPr>
          <w:color w:val="231F20"/>
          <w:spacing w:val="-4"/>
        </w:rPr>
        <w:t>finally</w:t>
      </w:r>
      <w:r>
        <w:rPr>
          <w:color w:val="231F20"/>
          <w:spacing w:val="-12"/>
        </w:rPr>
        <w:t> </w:t>
      </w:r>
      <w:r>
        <w:rPr>
          <w:color w:val="231F20"/>
          <w:spacing w:val="-4"/>
        </w:rPr>
        <w:t>started</w:t>
      </w:r>
      <w:r>
        <w:rPr>
          <w:color w:val="231F20"/>
          <w:spacing w:val="-12"/>
        </w:rPr>
        <w:t> </w:t>
      </w:r>
      <w:r>
        <w:rPr>
          <w:color w:val="231F20"/>
          <w:spacing w:val="-4"/>
        </w:rPr>
        <w:t>to </w:t>
      </w:r>
      <w:r>
        <w:rPr>
          <w:color w:val="231F20"/>
          <w:spacing w:val="-2"/>
        </w:rPr>
        <w:t>embed</w:t>
      </w:r>
      <w:r>
        <w:rPr>
          <w:color w:val="231F20"/>
          <w:spacing w:val="-10"/>
        </w:rPr>
        <w:t> </w:t>
      </w:r>
      <w:r>
        <w:rPr>
          <w:color w:val="231F20"/>
          <w:spacing w:val="-2"/>
        </w:rPr>
        <w:t>IT</w:t>
      </w:r>
      <w:r>
        <w:rPr>
          <w:color w:val="231F20"/>
          <w:spacing w:val="-10"/>
        </w:rPr>
        <w:t> </w:t>
      </w:r>
      <w:r>
        <w:rPr>
          <w:color w:val="231F20"/>
          <w:spacing w:val="-2"/>
        </w:rPr>
        <w:t>into</w:t>
      </w:r>
      <w:r>
        <w:rPr>
          <w:color w:val="231F20"/>
          <w:spacing w:val="-10"/>
        </w:rPr>
        <w:t> </w:t>
      </w:r>
      <w:r>
        <w:rPr>
          <w:color w:val="231F20"/>
          <w:spacing w:val="-2"/>
        </w:rPr>
        <w:t>its</w:t>
      </w:r>
      <w:r>
        <w:rPr>
          <w:color w:val="231F20"/>
          <w:spacing w:val="-10"/>
        </w:rPr>
        <w:t> </w:t>
      </w:r>
      <w:r>
        <w:rPr>
          <w:color w:val="231F20"/>
          <w:spacing w:val="-2"/>
        </w:rPr>
        <w:t>operations</w:t>
      </w:r>
      <w:r>
        <w:rPr>
          <w:color w:val="231F20"/>
          <w:spacing w:val="-10"/>
        </w:rPr>
        <w:t> </w:t>
      </w:r>
      <w:r>
        <w:rPr>
          <w:color w:val="231F20"/>
          <w:spacing w:val="-2"/>
        </w:rPr>
        <w:t>at</w:t>
      </w:r>
      <w:r>
        <w:rPr>
          <w:color w:val="231F20"/>
          <w:spacing w:val="-10"/>
        </w:rPr>
        <w:t> </w:t>
      </w:r>
      <w:r>
        <w:rPr>
          <w:color w:val="231F20"/>
          <w:spacing w:val="-2"/>
        </w:rPr>
        <w:t>the</w:t>
      </w:r>
      <w:r>
        <w:rPr>
          <w:color w:val="231F20"/>
          <w:spacing w:val="-10"/>
        </w:rPr>
        <w:t> </w:t>
      </w:r>
      <w:r>
        <w:rPr>
          <w:color w:val="231F20"/>
          <w:spacing w:val="-2"/>
        </w:rPr>
        <w:t>organizational,</w:t>
      </w:r>
      <w:r>
        <w:rPr>
          <w:color w:val="231F20"/>
          <w:spacing w:val="-10"/>
        </w:rPr>
        <w:t> </w:t>
      </w:r>
      <w:r>
        <w:rPr>
          <w:color w:val="231F20"/>
          <w:spacing w:val="-2"/>
        </w:rPr>
        <w:t>individual</w:t>
      </w:r>
      <w:r>
        <w:rPr>
          <w:color w:val="231F20"/>
          <w:spacing w:val="-10"/>
        </w:rPr>
        <w:t> </w:t>
      </w:r>
      <w:r>
        <w:rPr>
          <w:color w:val="231F20"/>
          <w:spacing w:val="-2"/>
        </w:rPr>
        <w:t>and</w:t>
      </w:r>
      <w:r>
        <w:rPr>
          <w:color w:val="231F20"/>
          <w:spacing w:val="-10"/>
        </w:rPr>
        <w:t> </w:t>
      </w:r>
      <w:r>
        <w:rPr>
          <w:color w:val="231F20"/>
          <w:spacing w:val="-2"/>
        </w:rPr>
        <w:t>team</w:t>
      </w:r>
      <w:r>
        <w:rPr>
          <w:color w:val="231F20"/>
          <w:spacing w:val="-10"/>
        </w:rPr>
        <w:t> </w:t>
      </w:r>
      <w:r>
        <w:rPr>
          <w:color w:val="231F20"/>
          <w:spacing w:val="-2"/>
        </w:rPr>
        <w:t>level.</w:t>
      </w:r>
    </w:p>
    <w:p>
      <w:pPr>
        <w:pStyle w:val="BodyText"/>
        <w:spacing w:before="73"/>
      </w:pPr>
    </w:p>
    <w:p>
      <w:pPr>
        <w:pStyle w:val="Heading1"/>
      </w:pPr>
      <w:r>
        <w:rPr>
          <w:color w:val="231F20"/>
          <w:spacing w:val="-16"/>
        </w:rPr>
        <w:t>SFA</w:t>
      </w:r>
      <w:r>
        <w:rPr>
          <w:color w:val="231F20"/>
          <w:spacing w:val="3"/>
        </w:rPr>
        <w:t> </w:t>
      </w:r>
      <w:r>
        <w:rPr>
          <w:color w:val="231F20"/>
          <w:spacing w:val="-2"/>
        </w:rPr>
        <w:t>Definition</w:t>
      </w:r>
    </w:p>
    <w:p>
      <w:pPr>
        <w:pStyle w:val="BodyText"/>
        <w:spacing w:before="133"/>
        <w:rPr>
          <w:rFonts w:ascii="Times New Roman"/>
          <w:b/>
        </w:rPr>
      </w:pPr>
    </w:p>
    <w:p>
      <w:pPr>
        <w:pStyle w:val="BodyText"/>
        <w:spacing w:line="271" w:lineRule="auto"/>
        <w:ind w:left="425" w:right="418" w:firstLine="720"/>
        <w:jc w:val="both"/>
      </w:pPr>
      <w:r>
        <w:rPr>
          <w:color w:val="231F20"/>
          <w:spacing w:val="-2"/>
        </w:rPr>
        <w:t>There</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wide</w:t>
      </w:r>
      <w:r>
        <w:rPr>
          <w:color w:val="231F20"/>
          <w:spacing w:val="-10"/>
        </w:rPr>
        <w:t> </w:t>
      </w:r>
      <w:r>
        <w:rPr>
          <w:color w:val="231F20"/>
          <w:spacing w:val="-2"/>
        </w:rPr>
        <w:t>spectrum</w:t>
      </w:r>
      <w:r>
        <w:rPr>
          <w:color w:val="231F20"/>
          <w:spacing w:val="-10"/>
        </w:rPr>
        <w:t> </w:t>
      </w:r>
      <w:r>
        <w:rPr>
          <w:color w:val="231F20"/>
          <w:spacing w:val="-2"/>
        </w:rPr>
        <w:t>of</w:t>
      </w:r>
      <w:r>
        <w:rPr>
          <w:color w:val="231F20"/>
          <w:spacing w:val="-10"/>
        </w:rPr>
        <w:t> </w:t>
      </w:r>
      <w:r>
        <w:rPr>
          <w:color w:val="231F20"/>
          <w:spacing w:val="-2"/>
        </w:rPr>
        <w:t>sales</w:t>
      </w:r>
      <w:r>
        <w:rPr>
          <w:color w:val="231F20"/>
          <w:spacing w:val="-10"/>
        </w:rPr>
        <w:t> </w:t>
      </w:r>
      <w:r>
        <w:rPr>
          <w:color w:val="231F20"/>
          <w:spacing w:val="-2"/>
        </w:rPr>
        <w:t>and</w:t>
      </w:r>
      <w:r>
        <w:rPr>
          <w:color w:val="231F20"/>
          <w:spacing w:val="-10"/>
        </w:rPr>
        <w:t> </w:t>
      </w:r>
      <w:r>
        <w:rPr>
          <w:color w:val="231F20"/>
          <w:spacing w:val="-2"/>
        </w:rPr>
        <w:t>IT</w:t>
      </w:r>
      <w:r>
        <w:rPr>
          <w:color w:val="231F20"/>
          <w:spacing w:val="-10"/>
        </w:rPr>
        <w:t> </w:t>
      </w:r>
      <w:r>
        <w:rPr>
          <w:color w:val="231F20"/>
          <w:spacing w:val="-2"/>
        </w:rPr>
        <w:t>related</w:t>
      </w:r>
      <w:r>
        <w:rPr>
          <w:color w:val="231F20"/>
          <w:spacing w:val="-10"/>
        </w:rPr>
        <w:t> </w:t>
      </w:r>
      <w:r>
        <w:rPr>
          <w:color w:val="231F20"/>
          <w:spacing w:val="-2"/>
        </w:rPr>
        <w:t>activities</w:t>
      </w:r>
      <w:r>
        <w:rPr>
          <w:color w:val="231F20"/>
          <w:spacing w:val="-10"/>
        </w:rPr>
        <w:t> </w:t>
      </w:r>
      <w:r>
        <w:rPr>
          <w:color w:val="231F20"/>
          <w:spacing w:val="-2"/>
        </w:rPr>
        <w:t>that</w:t>
      </w:r>
      <w:r>
        <w:rPr>
          <w:color w:val="231F20"/>
          <w:spacing w:val="-10"/>
        </w:rPr>
        <w:t> </w:t>
      </w:r>
      <w:r>
        <w:rPr>
          <w:color w:val="231F20"/>
          <w:spacing w:val="-2"/>
        </w:rPr>
        <w:t>are</w:t>
      </w:r>
      <w:r>
        <w:rPr>
          <w:color w:val="231F20"/>
          <w:spacing w:val="-10"/>
        </w:rPr>
        <w:t> </w:t>
      </w:r>
      <w:r>
        <w:rPr>
          <w:color w:val="231F20"/>
          <w:spacing w:val="-2"/>
        </w:rPr>
        <w:t>considered</w:t>
      </w:r>
      <w:r>
        <w:rPr>
          <w:color w:val="231F20"/>
          <w:spacing w:val="-10"/>
        </w:rPr>
        <w:t> </w:t>
      </w:r>
      <w:r>
        <w:rPr>
          <w:color w:val="231F20"/>
          <w:spacing w:val="-2"/>
        </w:rPr>
        <w:t>part of</w:t>
      </w:r>
      <w:r>
        <w:rPr>
          <w:color w:val="231F20"/>
          <w:spacing w:val="-15"/>
        </w:rPr>
        <w:t> </w:t>
      </w:r>
      <w:r>
        <w:rPr>
          <w:color w:val="231F20"/>
          <w:spacing w:val="-2"/>
        </w:rPr>
        <w:t>SFA.</w:t>
      </w:r>
      <w:r>
        <w:rPr>
          <w:color w:val="231F20"/>
          <w:spacing w:val="-14"/>
        </w:rPr>
        <w:t> </w:t>
      </w:r>
      <w:r>
        <w:rPr>
          <w:color w:val="231F20"/>
          <w:spacing w:val="-2"/>
        </w:rPr>
        <w:t>Although</w:t>
      </w:r>
      <w:r>
        <w:rPr>
          <w:color w:val="231F20"/>
          <w:spacing w:val="-15"/>
        </w:rPr>
        <w:t> </w:t>
      </w:r>
      <w:r>
        <w:rPr>
          <w:color w:val="231F20"/>
          <w:spacing w:val="-2"/>
        </w:rPr>
        <w:t>there</w:t>
      </w:r>
      <w:r>
        <w:rPr>
          <w:color w:val="231F20"/>
          <w:spacing w:val="-14"/>
        </w:rPr>
        <w:t> </w:t>
      </w:r>
      <w:r>
        <w:rPr>
          <w:color w:val="231F20"/>
          <w:spacing w:val="-2"/>
        </w:rPr>
        <w:t>is</w:t>
      </w:r>
      <w:r>
        <w:rPr>
          <w:color w:val="231F20"/>
          <w:spacing w:val="-15"/>
        </w:rPr>
        <w:t> </w:t>
      </w:r>
      <w:r>
        <w:rPr>
          <w:color w:val="231F20"/>
          <w:spacing w:val="-2"/>
        </w:rPr>
        <w:t>no</w:t>
      </w:r>
      <w:r>
        <w:rPr>
          <w:color w:val="231F20"/>
          <w:spacing w:val="-14"/>
        </w:rPr>
        <w:t> </w:t>
      </w:r>
      <w:r>
        <w:rPr>
          <w:color w:val="231F20"/>
          <w:spacing w:val="-2"/>
        </w:rPr>
        <w:t>universal</w:t>
      </w:r>
      <w:r>
        <w:rPr>
          <w:color w:val="231F20"/>
          <w:spacing w:val="-15"/>
        </w:rPr>
        <w:t> </w:t>
      </w:r>
      <w:r>
        <w:rPr>
          <w:color w:val="231F20"/>
          <w:spacing w:val="-2"/>
        </w:rPr>
        <w:t>definition,</w:t>
      </w:r>
      <w:r>
        <w:rPr>
          <w:color w:val="231F20"/>
          <w:spacing w:val="-14"/>
        </w:rPr>
        <w:t> </w:t>
      </w:r>
      <w:r>
        <w:rPr>
          <w:color w:val="231F20"/>
          <w:spacing w:val="-2"/>
        </w:rPr>
        <w:t>is</w:t>
      </w:r>
      <w:r>
        <w:rPr>
          <w:color w:val="231F20"/>
          <w:spacing w:val="-14"/>
        </w:rPr>
        <w:t> </w:t>
      </w:r>
      <w:r>
        <w:rPr>
          <w:color w:val="231F20"/>
          <w:spacing w:val="-2"/>
        </w:rPr>
        <w:t>the</w:t>
      </w:r>
      <w:r>
        <w:rPr>
          <w:color w:val="231F20"/>
          <w:spacing w:val="-15"/>
        </w:rPr>
        <w:t> </w:t>
      </w:r>
      <w:r>
        <w:rPr>
          <w:color w:val="231F20"/>
          <w:spacing w:val="-2"/>
        </w:rPr>
        <w:t>most</w:t>
      </w:r>
      <w:r>
        <w:rPr>
          <w:color w:val="231F20"/>
          <w:spacing w:val="-14"/>
        </w:rPr>
        <w:t> </w:t>
      </w:r>
      <w:r>
        <w:rPr>
          <w:color w:val="231F20"/>
          <w:spacing w:val="-2"/>
        </w:rPr>
        <w:t>commonly</w:t>
      </w:r>
      <w:r>
        <w:rPr>
          <w:color w:val="231F20"/>
          <w:spacing w:val="-15"/>
        </w:rPr>
        <w:t> </w:t>
      </w:r>
      <w:r>
        <w:rPr>
          <w:color w:val="231F20"/>
          <w:spacing w:val="-2"/>
        </w:rPr>
        <w:t>used,</w:t>
      </w:r>
      <w:r>
        <w:rPr>
          <w:color w:val="231F20"/>
          <w:spacing w:val="-14"/>
        </w:rPr>
        <w:t> </w:t>
      </w:r>
      <w:r>
        <w:rPr>
          <w:color w:val="231F20"/>
          <w:spacing w:val="-2"/>
        </w:rPr>
        <w:t>“sales</w:t>
      </w:r>
      <w:r>
        <w:rPr>
          <w:color w:val="231F20"/>
          <w:spacing w:val="-15"/>
        </w:rPr>
        <w:t> </w:t>
      </w:r>
      <w:r>
        <w:rPr>
          <w:color w:val="231F20"/>
          <w:spacing w:val="-2"/>
        </w:rPr>
        <w:t>force </w:t>
      </w:r>
      <w:r>
        <w:rPr>
          <w:color w:val="231F20"/>
          <w:w w:val="90"/>
        </w:rPr>
        <w:t>automation</w:t>
      </w:r>
      <w:r>
        <w:rPr>
          <w:color w:val="231F20"/>
        </w:rPr>
        <w:t> </w:t>
      </w:r>
      <w:r>
        <w:rPr>
          <w:color w:val="231F20"/>
          <w:w w:val="90"/>
        </w:rPr>
        <w:t>involves</w:t>
      </w:r>
      <w:r>
        <w:rPr>
          <w:color w:val="231F20"/>
        </w:rPr>
        <w:t> </w:t>
      </w:r>
      <w:r>
        <w:rPr>
          <w:color w:val="231F20"/>
          <w:w w:val="90"/>
        </w:rPr>
        <w:t>converting</w:t>
      </w:r>
      <w:r>
        <w:rPr>
          <w:color w:val="231F20"/>
        </w:rPr>
        <w:t> </w:t>
      </w:r>
      <w:r>
        <w:rPr>
          <w:color w:val="231F20"/>
          <w:w w:val="90"/>
        </w:rPr>
        <w:t>manual</w:t>
      </w:r>
      <w:r>
        <w:rPr>
          <w:color w:val="231F20"/>
        </w:rPr>
        <w:t> </w:t>
      </w:r>
      <w:r>
        <w:rPr>
          <w:color w:val="231F20"/>
          <w:w w:val="90"/>
        </w:rPr>
        <w:t>sales</w:t>
      </w:r>
      <w:r>
        <w:rPr>
          <w:color w:val="231F20"/>
        </w:rPr>
        <w:t> </w:t>
      </w:r>
      <w:r>
        <w:rPr>
          <w:color w:val="231F20"/>
          <w:w w:val="90"/>
        </w:rPr>
        <w:t>activities</w:t>
      </w:r>
      <w:r>
        <w:rPr>
          <w:color w:val="231F20"/>
        </w:rPr>
        <w:t> </w:t>
      </w:r>
      <w:r>
        <w:rPr>
          <w:color w:val="231F20"/>
          <w:w w:val="90"/>
        </w:rPr>
        <w:t>to</w:t>
      </w:r>
      <w:r>
        <w:rPr>
          <w:color w:val="231F20"/>
        </w:rPr>
        <w:t> </w:t>
      </w:r>
      <w:r>
        <w:rPr>
          <w:color w:val="231F20"/>
          <w:w w:val="90"/>
        </w:rPr>
        <w:t>electronic</w:t>
      </w:r>
      <w:r>
        <w:rPr>
          <w:color w:val="231F20"/>
        </w:rPr>
        <w:t> </w:t>
      </w:r>
      <w:r>
        <w:rPr>
          <w:color w:val="231F20"/>
          <w:w w:val="90"/>
        </w:rPr>
        <w:t>processes</w:t>
      </w:r>
      <w:r>
        <w:rPr>
          <w:color w:val="231F20"/>
        </w:rPr>
        <w:t> </w:t>
      </w:r>
      <w:r>
        <w:rPr>
          <w:color w:val="231F20"/>
          <w:w w:val="90"/>
        </w:rPr>
        <w:t>through</w:t>
      </w:r>
      <w:r>
        <w:rPr>
          <w:color w:val="231F20"/>
        </w:rPr>
        <w:t> </w:t>
      </w:r>
      <w:r>
        <w:rPr>
          <w:color w:val="231F20"/>
          <w:w w:val="90"/>
        </w:rPr>
        <w:t>the</w:t>
      </w:r>
      <w:r>
        <w:rPr>
          <w:color w:val="231F20"/>
          <w:spacing w:val="40"/>
        </w:rPr>
        <w:t> </w:t>
      </w:r>
      <w:r>
        <w:rPr>
          <w:color w:val="231F20"/>
        </w:rPr>
        <w:t>use</w:t>
      </w:r>
      <w:r>
        <w:rPr>
          <w:color w:val="231F20"/>
          <w:spacing w:val="-15"/>
        </w:rPr>
        <w:t> </w:t>
      </w:r>
      <w:r>
        <w:rPr>
          <w:color w:val="231F20"/>
        </w:rPr>
        <w:t>of</w:t>
      </w:r>
      <w:r>
        <w:rPr>
          <w:color w:val="231F20"/>
          <w:spacing w:val="-16"/>
        </w:rPr>
        <w:t> </w:t>
      </w:r>
      <w:r>
        <w:rPr>
          <w:color w:val="231F20"/>
        </w:rPr>
        <w:t>various</w:t>
      </w:r>
      <w:r>
        <w:rPr>
          <w:color w:val="231F20"/>
          <w:spacing w:val="-15"/>
        </w:rPr>
        <w:t> </w:t>
      </w:r>
      <w:r>
        <w:rPr>
          <w:color w:val="231F20"/>
        </w:rPr>
        <w:t>combinations</w:t>
      </w:r>
      <w:r>
        <w:rPr>
          <w:color w:val="231F20"/>
          <w:spacing w:val="-16"/>
        </w:rPr>
        <w:t> </w:t>
      </w:r>
      <w:r>
        <w:rPr>
          <w:color w:val="231F20"/>
        </w:rPr>
        <w:t>of</w:t>
      </w:r>
      <w:r>
        <w:rPr>
          <w:color w:val="231F20"/>
          <w:spacing w:val="-15"/>
        </w:rPr>
        <w:t> </w:t>
      </w:r>
      <w:r>
        <w:rPr>
          <w:color w:val="231F20"/>
        </w:rPr>
        <w:t>hardware</w:t>
      </w:r>
      <w:r>
        <w:rPr>
          <w:color w:val="231F20"/>
          <w:spacing w:val="-16"/>
        </w:rPr>
        <w:t> </w:t>
      </w:r>
      <w:r>
        <w:rPr>
          <w:color w:val="231F20"/>
        </w:rPr>
        <w:t>and</w:t>
      </w:r>
      <w:r>
        <w:rPr>
          <w:color w:val="231F20"/>
          <w:spacing w:val="-15"/>
        </w:rPr>
        <w:t> </w:t>
      </w:r>
      <w:r>
        <w:rPr>
          <w:color w:val="231F20"/>
        </w:rPr>
        <w:t>software</w:t>
      </w:r>
      <w:r>
        <w:rPr>
          <w:color w:val="231F20"/>
          <w:spacing w:val="-16"/>
        </w:rPr>
        <w:t> </w:t>
      </w:r>
      <w:r>
        <w:rPr>
          <w:color w:val="231F20"/>
        </w:rPr>
        <w:t>applications.”</w:t>
      </w:r>
      <w:r>
        <w:rPr>
          <w:color w:val="231F20"/>
          <w:spacing w:val="-15"/>
        </w:rPr>
        <w:t> </w:t>
      </w:r>
      <w:r>
        <w:rPr>
          <w:color w:val="231F20"/>
        </w:rPr>
        <w:t>This</w:t>
      </w:r>
      <w:r>
        <w:rPr>
          <w:color w:val="231F20"/>
          <w:spacing w:val="-16"/>
        </w:rPr>
        <w:t> </w:t>
      </w:r>
      <w:r>
        <w:rPr>
          <w:color w:val="231F20"/>
        </w:rPr>
        <w:t>paper</w:t>
      </w:r>
      <w:r>
        <w:rPr>
          <w:color w:val="231F20"/>
          <w:spacing w:val="-15"/>
        </w:rPr>
        <w:t> </w:t>
      </w:r>
      <w:r>
        <w:rPr>
          <w:color w:val="231F20"/>
        </w:rPr>
        <w:t>will</w:t>
      </w:r>
      <w:r>
        <w:rPr>
          <w:color w:val="231F20"/>
          <w:spacing w:val="-16"/>
        </w:rPr>
        <w:t> </w:t>
      </w:r>
      <w:r>
        <w:rPr>
          <w:color w:val="231F20"/>
        </w:rPr>
        <w:t>use </w:t>
      </w:r>
      <w:r>
        <w:rPr>
          <w:color w:val="231F20"/>
          <w:w w:val="90"/>
        </w:rPr>
        <w:t>this definition as the framework to review previous research and to orientate the proposed </w:t>
      </w:r>
      <w:r>
        <w:rPr>
          <w:color w:val="231F20"/>
          <w:spacing w:val="-2"/>
        </w:rPr>
        <w:t>methodology.</w:t>
      </w:r>
    </w:p>
    <w:p>
      <w:pPr>
        <w:pStyle w:val="BodyText"/>
        <w:spacing w:after="0" w:line="271" w:lineRule="auto"/>
        <w:jc w:val="both"/>
        <w:sectPr>
          <w:pgSz w:w="11910" w:h="16840"/>
          <w:pgMar w:header="0" w:footer="628" w:top="1240" w:bottom="820" w:left="992" w:right="992"/>
        </w:sectPr>
      </w:pPr>
    </w:p>
    <w:p>
      <w:pPr>
        <w:pStyle w:val="Heading1"/>
        <w:spacing w:before="110"/>
      </w:pPr>
      <w:r>
        <w:rPr>
          <w:color w:val="231F20"/>
        </w:rPr>
        <w:t>Organisational</w:t>
      </w:r>
      <w:r>
        <w:rPr>
          <w:color w:val="231F20"/>
          <w:spacing w:val="24"/>
        </w:rPr>
        <w:t> </w:t>
      </w:r>
      <w:r>
        <w:rPr>
          <w:color w:val="231F20"/>
          <w:spacing w:val="-4"/>
        </w:rPr>
        <w:t>Level</w:t>
      </w:r>
    </w:p>
    <w:p>
      <w:pPr>
        <w:pStyle w:val="BodyText"/>
        <w:spacing w:before="133"/>
        <w:rPr>
          <w:rFonts w:ascii="Times New Roman"/>
          <w:b/>
        </w:rPr>
      </w:pPr>
    </w:p>
    <w:p>
      <w:pPr>
        <w:pStyle w:val="BodyText"/>
        <w:spacing w:line="271" w:lineRule="auto"/>
        <w:ind w:left="425" w:right="422" w:firstLine="720"/>
        <w:jc w:val="both"/>
      </w:pPr>
      <w:r>
        <w:rPr>
          <w:color w:val="231F20"/>
        </w:rPr>
        <w:t>The underpinning question that organizational level analysis aims to answer is </w:t>
      </w:r>
      <w:r>
        <w:rPr>
          <w:color w:val="231F20"/>
          <w:spacing w:val="-4"/>
        </w:rPr>
        <w:t>whether</w:t>
      </w:r>
      <w:r>
        <w:rPr>
          <w:color w:val="231F20"/>
          <w:spacing w:val="-13"/>
        </w:rPr>
        <w:t> </w:t>
      </w:r>
      <w:r>
        <w:rPr>
          <w:color w:val="231F20"/>
          <w:spacing w:val="-4"/>
        </w:rPr>
        <w:t>there</w:t>
      </w:r>
      <w:r>
        <w:rPr>
          <w:color w:val="231F20"/>
          <w:spacing w:val="-12"/>
        </w:rPr>
        <w:t> </w:t>
      </w:r>
      <w:r>
        <w:rPr>
          <w:color w:val="231F20"/>
          <w:spacing w:val="-4"/>
        </w:rPr>
        <w:t>are</w:t>
      </w:r>
      <w:r>
        <w:rPr>
          <w:color w:val="231F20"/>
          <w:spacing w:val="-13"/>
        </w:rPr>
        <w:t> </w:t>
      </w:r>
      <w:r>
        <w:rPr>
          <w:color w:val="231F20"/>
          <w:spacing w:val="-4"/>
        </w:rPr>
        <w:t>any</w:t>
      </w:r>
      <w:r>
        <w:rPr>
          <w:color w:val="231F20"/>
          <w:spacing w:val="-12"/>
        </w:rPr>
        <w:t> </w:t>
      </w:r>
      <w:r>
        <w:rPr>
          <w:color w:val="231F20"/>
          <w:spacing w:val="-4"/>
        </w:rPr>
        <w:t>organizational</w:t>
      </w:r>
      <w:r>
        <w:rPr>
          <w:color w:val="231F20"/>
          <w:spacing w:val="-13"/>
        </w:rPr>
        <w:t> </w:t>
      </w:r>
      <w:r>
        <w:rPr>
          <w:color w:val="231F20"/>
          <w:spacing w:val="-4"/>
        </w:rPr>
        <w:t>benefits</w:t>
      </w:r>
      <w:r>
        <w:rPr>
          <w:color w:val="231F20"/>
          <w:spacing w:val="-12"/>
        </w:rPr>
        <w:t> </w:t>
      </w:r>
      <w:r>
        <w:rPr>
          <w:color w:val="231F20"/>
          <w:spacing w:val="-4"/>
        </w:rPr>
        <w:t>from</w:t>
      </w:r>
      <w:r>
        <w:rPr>
          <w:color w:val="231F20"/>
          <w:spacing w:val="-13"/>
        </w:rPr>
        <w:t> </w:t>
      </w:r>
      <w:r>
        <w:rPr>
          <w:color w:val="231F20"/>
          <w:spacing w:val="-4"/>
        </w:rPr>
        <w:t>SFA,</w:t>
      </w:r>
      <w:r>
        <w:rPr>
          <w:color w:val="231F20"/>
          <w:spacing w:val="-12"/>
        </w:rPr>
        <w:t> </w:t>
      </w:r>
      <w:r>
        <w:rPr>
          <w:color w:val="231F20"/>
          <w:spacing w:val="-4"/>
        </w:rPr>
        <w:t>and</w:t>
      </w:r>
      <w:r>
        <w:rPr>
          <w:color w:val="231F20"/>
          <w:spacing w:val="-12"/>
        </w:rPr>
        <w:t> </w:t>
      </w:r>
      <w:r>
        <w:rPr>
          <w:color w:val="231F20"/>
          <w:spacing w:val="-4"/>
        </w:rPr>
        <w:t>if</w:t>
      </w:r>
      <w:r>
        <w:rPr>
          <w:color w:val="231F20"/>
          <w:spacing w:val="-13"/>
        </w:rPr>
        <w:t> </w:t>
      </w:r>
      <w:r>
        <w:rPr>
          <w:color w:val="231F20"/>
          <w:spacing w:val="-4"/>
        </w:rPr>
        <w:t>there</w:t>
      </w:r>
      <w:r>
        <w:rPr>
          <w:color w:val="231F20"/>
          <w:spacing w:val="-12"/>
        </w:rPr>
        <w:t> </w:t>
      </w:r>
      <w:r>
        <w:rPr>
          <w:color w:val="231F20"/>
          <w:spacing w:val="-4"/>
        </w:rPr>
        <w:t>are</w:t>
      </w:r>
      <w:r>
        <w:rPr>
          <w:color w:val="231F20"/>
          <w:spacing w:val="-13"/>
        </w:rPr>
        <w:t> </w:t>
      </w:r>
      <w:r>
        <w:rPr>
          <w:color w:val="231F20"/>
          <w:spacing w:val="-4"/>
        </w:rPr>
        <w:t>what</w:t>
      </w:r>
      <w:r>
        <w:rPr>
          <w:color w:val="231F20"/>
          <w:spacing w:val="-12"/>
        </w:rPr>
        <w:t> </w:t>
      </w:r>
      <w:r>
        <w:rPr>
          <w:color w:val="231F20"/>
          <w:spacing w:val="-4"/>
        </w:rPr>
        <w:t>are</w:t>
      </w:r>
      <w:r>
        <w:rPr>
          <w:color w:val="231F20"/>
          <w:spacing w:val="-13"/>
        </w:rPr>
        <w:t> </w:t>
      </w:r>
      <w:r>
        <w:rPr>
          <w:color w:val="231F20"/>
          <w:spacing w:val="-4"/>
        </w:rPr>
        <w:t>they</w:t>
      </w:r>
      <w:r>
        <w:rPr>
          <w:color w:val="231F20"/>
          <w:spacing w:val="-12"/>
        </w:rPr>
        <w:t> </w:t>
      </w:r>
      <w:r>
        <w:rPr>
          <w:color w:val="231F20"/>
          <w:spacing w:val="-4"/>
        </w:rPr>
        <w:t>and </w:t>
      </w:r>
      <w:r>
        <w:rPr>
          <w:color w:val="231F20"/>
          <w:spacing w:val="-2"/>
        </w:rPr>
        <w:t>how</w:t>
      </w:r>
      <w:r>
        <w:rPr>
          <w:color w:val="231F20"/>
          <w:spacing w:val="-9"/>
        </w:rPr>
        <w:t> </w:t>
      </w:r>
      <w:r>
        <w:rPr>
          <w:color w:val="231F20"/>
          <w:spacing w:val="-2"/>
        </w:rPr>
        <w:t>are</w:t>
      </w:r>
      <w:r>
        <w:rPr>
          <w:color w:val="231F20"/>
          <w:spacing w:val="-9"/>
        </w:rPr>
        <w:t> </w:t>
      </w:r>
      <w:r>
        <w:rPr>
          <w:color w:val="231F20"/>
          <w:spacing w:val="-2"/>
        </w:rPr>
        <w:t>they</w:t>
      </w:r>
      <w:r>
        <w:rPr>
          <w:color w:val="231F20"/>
          <w:spacing w:val="-9"/>
        </w:rPr>
        <w:t> </w:t>
      </w:r>
      <w:r>
        <w:rPr>
          <w:color w:val="231F20"/>
          <w:spacing w:val="-2"/>
        </w:rPr>
        <w:t>achieved</w:t>
      </w:r>
      <w:r>
        <w:rPr>
          <w:color w:val="231F20"/>
          <w:spacing w:val="-9"/>
        </w:rPr>
        <w:t> </w:t>
      </w:r>
      <w:r>
        <w:rPr>
          <w:color w:val="231F20"/>
          <w:spacing w:val="-2"/>
        </w:rPr>
        <w:t>and</w:t>
      </w:r>
      <w:r>
        <w:rPr>
          <w:color w:val="231F20"/>
          <w:spacing w:val="-9"/>
        </w:rPr>
        <w:t> </w:t>
      </w:r>
      <w:r>
        <w:rPr>
          <w:color w:val="231F20"/>
          <w:spacing w:val="-2"/>
        </w:rPr>
        <w:t>maintained?.</w:t>
      </w:r>
      <w:r>
        <w:rPr>
          <w:color w:val="231F20"/>
          <w:spacing w:val="-9"/>
        </w:rPr>
        <w:t> </w:t>
      </w:r>
      <w:r>
        <w:rPr>
          <w:color w:val="231F20"/>
          <w:spacing w:val="-2"/>
        </w:rPr>
        <w:t>First,</w:t>
      </w:r>
      <w:r>
        <w:rPr>
          <w:color w:val="231F20"/>
          <w:spacing w:val="-9"/>
        </w:rPr>
        <w:t> </w:t>
      </w:r>
      <w:r>
        <w:rPr>
          <w:color w:val="231F20"/>
          <w:spacing w:val="-2"/>
        </w:rPr>
        <w:t>it</w:t>
      </w:r>
      <w:r>
        <w:rPr>
          <w:color w:val="231F20"/>
          <w:spacing w:val="-9"/>
        </w:rPr>
        <w:t> </w:t>
      </w:r>
      <w:r>
        <w:rPr>
          <w:color w:val="231F20"/>
          <w:spacing w:val="-2"/>
        </w:rPr>
        <w:t>empirically</w:t>
      </w:r>
      <w:r>
        <w:rPr>
          <w:color w:val="231F20"/>
          <w:spacing w:val="-9"/>
        </w:rPr>
        <w:t> </w:t>
      </w:r>
      <w:r>
        <w:rPr>
          <w:color w:val="231F20"/>
          <w:spacing w:val="-2"/>
        </w:rPr>
        <w:t>found</w:t>
      </w:r>
      <w:r>
        <w:rPr>
          <w:color w:val="231F20"/>
          <w:spacing w:val="-9"/>
        </w:rPr>
        <w:t> </w:t>
      </w:r>
      <w:r>
        <w:rPr>
          <w:color w:val="231F20"/>
          <w:spacing w:val="-2"/>
        </w:rPr>
        <w:t>a</w:t>
      </w:r>
      <w:r>
        <w:rPr>
          <w:color w:val="231F20"/>
          <w:spacing w:val="-9"/>
        </w:rPr>
        <w:t> </w:t>
      </w:r>
      <w:r>
        <w:rPr>
          <w:color w:val="231F20"/>
          <w:spacing w:val="-2"/>
        </w:rPr>
        <w:t>positive</w:t>
      </w:r>
      <w:r>
        <w:rPr>
          <w:color w:val="231F20"/>
          <w:spacing w:val="-9"/>
        </w:rPr>
        <w:t> </w:t>
      </w:r>
      <w:r>
        <w:rPr>
          <w:color w:val="231F20"/>
          <w:spacing w:val="-2"/>
        </w:rPr>
        <w:t>relationship </w:t>
      </w:r>
      <w:r>
        <w:rPr>
          <w:color w:val="231F20"/>
          <w:spacing w:val="-4"/>
        </w:rPr>
        <w:t>between</w:t>
      </w:r>
      <w:r>
        <w:rPr>
          <w:color w:val="231F20"/>
          <w:spacing w:val="-5"/>
        </w:rPr>
        <w:t> </w:t>
      </w:r>
      <w:r>
        <w:rPr>
          <w:color w:val="231F20"/>
          <w:spacing w:val="-4"/>
        </w:rPr>
        <w:t>the</w:t>
      </w:r>
      <w:r>
        <w:rPr>
          <w:color w:val="231F20"/>
          <w:spacing w:val="-5"/>
        </w:rPr>
        <w:t> </w:t>
      </w:r>
      <w:r>
        <w:rPr>
          <w:color w:val="231F20"/>
          <w:spacing w:val="-4"/>
        </w:rPr>
        <w:t>functional</w:t>
      </w:r>
      <w:r>
        <w:rPr>
          <w:color w:val="231F20"/>
          <w:spacing w:val="-5"/>
        </w:rPr>
        <w:t> </w:t>
      </w:r>
      <w:r>
        <w:rPr>
          <w:color w:val="231F20"/>
          <w:spacing w:val="-4"/>
        </w:rPr>
        <w:t>breadths</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SFA</w:t>
      </w:r>
      <w:r>
        <w:rPr>
          <w:color w:val="231F20"/>
          <w:spacing w:val="-5"/>
        </w:rPr>
        <w:t> </w:t>
      </w:r>
      <w:r>
        <w:rPr>
          <w:color w:val="231F20"/>
          <w:spacing w:val="-4"/>
        </w:rPr>
        <w:t>buying</w:t>
      </w:r>
      <w:r>
        <w:rPr>
          <w:color w:val="231F20"/>
          <w:spacing w:val="-5"/>
        </w:rPr>
        <w:t> </w:t>
      </w:r>
      <w:r>
        <w:rPr>
          <w:color w:val="231F20"/>
          <w:spacing w:val="-4"/>
        </w:rPr>
        <w:t>committee</w:t>
      </w:r>
      <w:r>
        <w:rPr>
          <w:color w:val="231F20"/>
          <w:spacing w:val="-5"/>
        </w:rPr>
        <w:t> </w:t>
      </w:r>
      <w:r>
        <w:rPr>
          <w:color w:val="231F20"/>
          <w:spacing w:val="-4"/>
        </w:rPr>
        <w:t>and</w:t>
      </w:r>
      <w:r>
        <w:rPr>
          <w:color w:val="231F20"/>
          <w:spacing w:val="-5"/>
        </w:rPr>
        <w:t> </w:t>
      </w:r>
      <w:r>
        <w:rPr>
          <w:color w:val="231F20"/>
          <w:spacing w:val="-4"/>
        </w:rPr>
        <w:t>overall</w:t>
      </w:r>
      <w:r>
        <w:rPr>
          <w:color w:val="231F20"/>
          <w:spacing w:val="-5"/>
        </w:rPr>
        <w:t> </w:t>
      </w:r>
      <w:r>
        <w:rPr>
          <w:color w:val="231F20"/>
          <w:spacing w:val="-4"/>
        </w:rPr>
        <w:t>organizational </w:t>
      </w:r>
      <w:r>
        <w:rPr>
          <w:color w:val="231F20"/>
          <w:w w:val="90"/>
        </w:rPr>
        <w:t>system benefits. Additionally, firms that had the combined intent to improve both operational efficiency and to establish a strategic competitive edge proved to have greater pay-off than </w:t>
      </w:r>
      <w:r>
        <w:rPr>
          <w:color w:val="231F20"/>
          <w:spacing w:val="-2"/>
        </w:rPr>
        <w:t>simply</w:t>
      </w:r>
      <w:r>
        <w:rPr>
          <w:color w:val="231F20"/>
          <w:spacing w:val="-15"/>
        </w:rPr>
        <w:t> </w:t>
      </w:r>
      <w:r>
        <w:rPr>
          <w:color w:val="231F20"/>
          <w:spacing w:val="-2"/>
        </w:rPr>
        <w:t>those</w:t>
      </w:r>
      <w:r>
        <w:rPr>
          <w:color w:val="231F20"/>
          <w:spacing w:val="-14"/>
        </w:rPr>
        <w:t> </w:t>
      </w:r>
      <w:r>
        <w:rPr>
          <w:color w:val="231F20"/>
          <w:spacing w:val="-2"/>
        </w:rPr>
        <w:t>who</w:t>
      </w:r>
      <w:r>
        <w:rPr>
          <w:color w:val="231F20"/>
          <w:spacing w:val="-15"/>
        </w:rPr>
        <w:t> </w:t>
      </w:r>
      <w:r>
        <w:rPr>
          <w:color w:val="231F20"/>
          <w:spacing w:val="-2"/>
        </w:rPr>
        <w:t>aimed</w:t>
      </w:r>
      <w:r>
        <w:rPr>
          <w:color w:val="231F20"/>
          <w:spacing w:val="-14"/>
        </w:rPr>
        <w:t> </w:t>
      </w:r>
      <w:r>
        <w:rPr>
          <w:color w:val="231F20"/>
          <w:spacing w:val="-2"/>
        </w:rPr>
        <w:t>to</w:t>
      </w:r>
      <w:r>
        <w:rPr>
          <w:color w:val="231F20"/>
          <w:spacing w:val="-15"/>
        </w:rPr>
        <w:t> </w:t>
      </w:r>
      <w:r>
        <w:rPr>
          <w:color w:val="231F20"/>
          <w:spacing w:val="-2"/>
        </w:rPr>
        <w:t>automate</w:t>
      </w:r>
      <w:r>
        <w:rPr>
          <w:color w:val="231F20"/>
          <w:spacing w:val="-14"/>
        </w:rPr>
        <w:t> </w:t>
      </w:r>
      <w:r>
        <w:rPr>
          <w:color w:val="231F20"/>
          <w:spacing w:val="-2"/>
        </w:rPr>
        <w:t>manual</w:t>
      </w:r>
      <w:r>
        <w:rPr>
          <w:color w:val="231F20"/>
          <w:spacing w:val="-15"/>
        </w:rPr>
        <w:t> </w:t>
      </w:r>
      <w:r>
        <w:rPr>
          <w:color w:val="231F20"/>
          <w:spacing w:val="-2"/>
        </w:rPr>
        <w:t>selling</w:t>
      </w:r>
      <w:r>
        <w:rPr>
          <w:color w:val="231F20"/>
          <w:spacing w:val="-14"/>
        </w:rPr>
        <w:t> </w:t>
      </w:r>
      <w:r>
        <w:rPr>
          <w:color w:val="231F20"/>
          <w:spacing w:val="-2"/>
        </w:rPr>
        <w:t>tasks.</w:t>
      </w:r>
    </w:p>
    <w:p>
      <w:pPr>
        <w:pStyle w:val="BodyText"/>
        <w:spacing w:before="35"/>
      </w:pPr>
    </w:p>
    <w:p>
      <w:pPr>
        <w:pStyle w:val="BodyText"/>
        <w:spacing w:line="271" w:lineRule="auto" w:before="1"/>
        <w:ind w:left="425" w:right="418" w:firstLine="720"/>
        <w:jc w:val="both"/>
      </w:pPr>
      <w:r>
        <w:rPr>
          <w:color w:val="231F20"/>
        </w:rPr>
        <w:t>These findings further contributed to SFA research and presented the question of</w:t>
      </w:r>
      <w:r>
        <w:rPr>
          <w:color w:val="231F20"/>
          <w:spacing w:val="-15"/>
        </w:rPr>
        <w:t> </w:t>
      </w:r>
      <w:r>
        <w:rPr>
          <w:color w:val="231F20"/>
        </w:rPr>
        <w:t>economically</w:t>
      </w:r>
      <w:r>
        <w:rPr>
          <w:color w:val="231F20"/>
          <w:spacing w:val="-15"/>
        </w:rPr>
        <w:t> </w:t>
      </w:r>
      <w:r>
        <w:rPr>
          <w:color w:val="231F20"/>
        </w:rPr>
        <w:t>quantifying</w:t>
      </w:r>
      <w:r>
        <w:rPr>
          <w:color w:val="231F20"/>
          <w:spacing w:val="-15"/>
        </w:rPr>
        <w:t> </w:t>
      </w:r>
      <w:r>
        <w:rPr>
          <w:color w:val="231F20"/>
        </w:rPr>
        <w:t>SFA</w:t>
      </w:r>
      <w:r>
        <w:rPr>
          <w:color w:val="231F20"/>
          <w:spacing w:val="-15"/>
        </w:rPr>
        <w:t> </w:t>
      </w:r>
      <w:r>
        <w:rPr>
          <w:color w:val="231F20"/>
        </w:rPr>
        <w:t>facilitated</w:t>
      </w:r>
      <w:r>
        <w:rPr>
          <w:color w:val="231F20"/>
          <w:spacing w:val="-15"/>
        </w:rPr>
        <w:t> </w:t>
      </w:r>
      <w:r>
        <w:rPr>
          <w:color w:val="231F20"/>
        </w:rPr>
        <w:t>improvements.</w:t>
      </w:r>
      <w:r>
        <w:rPr>
          <w:color w:val="231F20"/>
          <w:spacing w:val="-15"/>
        </w:rPr>
        <w:t> </w:t>
      </w:r>
      <w:r>
        <w:rPr>
          <w:color w:val="231F20"/>
        </w:rPr>
        <w:t>Improving</w:t>
      </w:r>
      <w:r>
        <w:rPr>
          <w:color w:val="231F20"/>
          <w:spacing w:val="-15"/>
        </w:rPr>
        <w:t> </w:t>
      </w:r>
      <w:r>
        <w:rPr>
          <w:color w:val="231F20"/>
        </w:rPr>
        <w:t>an</w:t>
      </w:r>
      <w:r>
        <w:rPr>
          <w:color w:val="231F20"/>
          <w:spacing w:val="-15"/>
        </w:rPr>
        <w:t> </w:t>
      </w:r>
      <w:r>
        <w:rPr>
          <w:color w:val="231F20"/>
        </w:rPr>
        <w:t>organization’s efficiencies’</w:t>
      </w:r>
      <w:r>
        <w:rPr>
          <w:color w:val="231F20"/>
          <w:spacing w:val="-1"/>
        </w:rPr>
        <w:t> </w:t>
      </w:r>
      <w:r>
        <w:rPr>
          <w:color w:val="231F20"/>
        </w:rPr>
        <w:t>was</w:t>
      </w:r>
      <w:r>
        <w:rPr>
          <w:color w:val="231F20"/>
          <w:spacing w:val="-1"/>
        </w:rPr>
        <w:t> </w:t>
      </w:r>
      <w:r>
        <w:rPr>
          <w:color w:val="231F20"/>
        </w:rPr>
        <w:t>the</w:t>
      </w:r>
      <w:r>
        <w:rPr>
          <w:color w:val="231F20"/>
          <w:spacing w:val="-1"/>
        </w:rPr>
        <w:t> </w:t>
      </w:r>
      <w:r>
        <w:rPr>
          <w:color w:val="231F20"/>
        </w:rPr>
        <w:t>overriding</w:t>
      </w:r>
      <w:r>
        <w:rPr>
          <w:color w:val="231F20"/>
          <w:spacing w:val="-1"/>
        </w:rPr>
        <w:t> </w:t>
      </w:r>
      <w:r>
        <w:rPr>
          <w:color w:val="231F20"/>
        </w:rPr>
        <w:t>factor</w:t>
      </w:r>
      <w:r>
        <w:rPr>
          <w:color w:val="231F20"/>
          <w:spacing w:val="-1"/>
        </w:rPr>
        <w:t> </w:t>
      </w:r>
      <w:r>
        <w:rPr>
          <w:color w:val="231F20"/>
        </w:rPr>
        <w:t>behind</w:t>
      </w:r>
      <w:r>
        <w:rPr>
          <w:color w:val="231F20"/>
          <w:spacing w:val="-1"/>
        </w:rPr>
        <w:t> </w:t>
      </w:r>
      <w:r>
        <w:rPr>
          <w:color w:val="231F20"/>
        </w:rPr>
        <w:t>initiating</w:t>
      </w:r>
      <w:r>
        <w:rPr>
          <w:color w:val="231F20"/>
          <w:spacing w:val="-1"/>
        </w:rPr>
        <w:t> </w:t>
      </w:r>
      <w:r>
        <w:rPr>
          <w:color w:val="231F20"/>
        </w:rPr>
        <w:t>SFA</w:t>
      </w:r>
      <w:r>
        <w:rPr>
          <w:color w:val="231F20"/>
          <w:spacing w:val="-1"/>
        </w:rPr>
        <w:t> </w:t>
      </w:r>
      <w:r>
        <w:rPr>
          <w:color w:val="231F20"/>
        </w:rPr>
        <w:t>projects.</w:t>
      </w:r>
      <w:r>
        <w:rPr>
          <w:color w:val="231F20"/>
          <w:spacing w:val="-1"/>
        </w:rPr>
        <w:t> </w:t>
      </w:r>
      <w:r>
        <w:rPr>
          <w:color w:val="231F20"/>
        </w:rPr>
        <w:t>Paradoxically,</w:t>
      </w:r>
      <w:r>
        <w:rPr>
          <w:color w:val="231F20"/>
          <w:spacing w:val="-1"/>
        </w:rPr>
        <w:t> </w:t>
      </w:r>
      <w:r>
        <w:rPr>
          <w:color w:val="231F20"/>
        </w:rPr>
        <w:t>the </w:t>
      </w:r>
      <w:r>
        <w:rPr>
          <w:color w:val="231F20"/>
          <w:spacing w:val="-4"/>
        </w:rPr>
        <w:t>majority</w:t>
      </w:r>
      <w:r>
        <w:rPr>
          <w:color w:val="231F20"/>
          <w:spacing w:val="-13"/>
        </w:rPr>
        <w:t> </w:t>
      </w:r>
      <w:r>
        <w:rPr>
          <w:color w:val="231F20"/>
          <w:spacing w:val="-4"/>
        </w:rPr>
        <w:t>of</w:t>
      </w:r>
      <w:r>
        <w:rPr>
          <w:color w:val="231F20"/>
          <w:spacing w:val="-12"/>
        </w:rPr>
        <w:t> </w:t>
      </w:r>
      <w:r>
        <w:rPr>
          <w:color w:val="231F20"/>
          <w:spacing w:val="-4"/>
        </w:rPr>
        <w:t>respondents</w:t>
      </w:r>
      <w:r>
        <w:rPr>
          <w:color w:val="231F20"/>
          <w:spacing w:val="-13"/>
        </w:rPr>
        <w:t> </w:t>
      </w:r>
      <w:r>
        <w:rPr>
          <w:color w:val="231F20"/>
          <w:spacing w:val="-4"/>
        </w:rPr>
        <w:t>could</w:t>
      </w:r>
      <w:r>
        <w:rPr>
          <w:color w:val="231F20"/>
          <w:spacing w:val="-12"/>
        </w:rPr>
        <w:t> </w:t>
      </w:r>
      <w:r>
        <w:rPr>
          <w:color w:val="231F20"/>
          <w:spacing w:val="-4"/>
        </w:rPr>
        <w:t>not</w:t>
      </w:r>
      <w:r>
        <w:rPr>
          <w:color w:val="231F20"/>
          <w:spacing w:val="-13"/>
        </w:rPr>
        <w:t> </w:t>
      </w:r>
      <w:r>
        <w:rPr>
          <w:color w:val="231F20"/>
          <w:spacing w:val="-4"/>
        </w:rPr>
        <w:t>expand</w:t>
      </w:r>
      <w:r>
        <w:rPr>
          <w:color w:val="231F20"/>
          <w:spacing w:val="-12"/>
        </w:rPr>
        <w:t> </w:t>
      </w:r>
      <w:r>
        <w:rPr>
          <w:color w:val="231F20"/>
          <w:spacing w:val="-4"/>
        </w:rPr>
        <w:t>on</w:t>
      </w:r>
      <w:r>
        <w:rPr>
          <w:color w:val="231F20"/>
          <w:spacing w:val="-13"/>
        </w:rPr>
        <w:t> </w:t>
      </w:r>
      <w:r>
        <w:rPr>
          <w:color w:val="231F20"/>
          <w:spacing w:val="-4"/>
        </w:rPr>
        <w:t>‘improved</w:t>
      </w:r>
      <w:r>
        <w:rPr>
          <w:color w:val="231F20"/>
          <w:spacing w:val="-12"/>
        </w:rPr>
        <w:t> </w:t>
      </w:r>
      <w:r>
        <w:rPr>
          <w:color w:val="231F20"/>
          <w:spacing w:val="-4"/>
        </w:rPr>
        <w:t>efficiencies’</w:t>
      </w:r>
      <w:r>
        <w:rPr>
          <w:color w:val="231F20"/>
          <w:spacing w:val="-12"/>
        </w:rPr>
        <w:t> </w:t>
      </w:r>
      <w:r>
        <w:rPr>
          <w:color w:val="231F20"/>
          <w:spacing w:val="-4"/>
        </w:rPr>
        <w:t>when</w:t>
      </w:r>
      <w:r>
        <w:rPr>
          <w:color w:val="231F20"/>
          <w:spacing w:val="-13"/>
        </w:rPr>
        <w:t> </w:t>
      </w:r>
      <w:r>
        <w:rPr>
          <w:color w:val="231F20"/>
          <w:spacing w:val="-4"/>
        </w:rPr>
        <w:t>asked</w:t>
      </w:r>
      <w:r>
        <w:rPr>
          <w:color w:val="231F20"/>
          <w:spacing w:val="-12"/>
        </w:rPr>
        <w:t> </w:t>
      </w:r>
      <w:r>
        <w:rPr>
          <w:color w:val="231F20"/>
          <w:spacing w:val="-4"/>
        </w:rPr>
        <w:t>to</w:t>
      </w:r>
      <w:r>
        <w:rPr>
          <w:color w:val="231F20"/>
          <w:spacing w:val="-13"/>
        </w:rPr>
        <w:t> </w:t>
      </w:r>
      <w:r>
        <w:rPr>
          <w:color w:val="231F20"/>
          <w:spacing w:val="-4"/>
        </w:rPr>
        <w:t>do</w:t>
      </w:r>
      <w:r>
        <w:rPr>
          <w:color w:val="231F20"/>
          <w:spacing w:val="-12"/>
        </w:rPr>
        <w:t> </w:t>
      </w:r>
      <w:r>
        <w:rPr>
          <w:color w:val="231F20"/>
          <w:spacing w:val="-4"/>
        </w:rPr>
        <w:t>so. </w:t>
      </w:r>
      <w:r>
        <w:rPr>
          <w:color w:val="231F20"/>
          <w:w w:val="90"/>
        </w:rPr>
        <w:t>Suggestions</w:t>
      </w:r>
      <w:r>
        <w:rPr>
          <w:color w:val="231F20"/>
          <w:spacing w:val="40"/>
        </w:rPr>
        <w:t> </w:t>
      </w:r>
      <w:r>
        <w:rPr>
          <w:color w:val="231F20"/>
          <w:w w:val="90"/>
        </w:rPr>
        <w:t>for</w:t>
      </w:r>
      <w:r>
        <w:rPr>
          <w:color w:val="231F20"/>
          <w:spacing w:val="40"/>
        </w:rPr>
        <w:t> </w:t>
      </w:r>
      <w:r>
        <w:rPr>
          <w:color w:val="231F20"/>
          <w:w w:val="90"/>
        </w:rPr>
        <w:t>future</w:t>
      </w:r>
      <w:r>
        <w:rPr>
          <w:color w:val="231F20"/>
          <w:spacing w:val="40"/>
        </w:rPr>
        <w:t> </w:t>
      </w:r>
      <w:r>
        <w:rPr>
          <w:color w:val="231F20"/>
          <w:w w:val="90"/>
        </w:rPr>
        <w:t>work</w:t>
      </w:r>
      <w:r>
        <w:rPr>
          <w:color w:val="231F20"/>
          <w:spacing w:val="40"/>
        </w:rPr>
        <w:t> </w:t>
      </w:r>
      <w:r>
        <w:rPr>
          <w:color w:val="231F20"/>
          <w:w w:val="90"/>
        </w:rPr>
        <w:t>shifted</w:t>
      </w:r>
      <w:r>
        <w:rPr>
          <w:color w:val="231F20"/>
          <w:spacing w:val="40"/>
        </w:rPr>
        <w:t> </w:t>
      </w:r>
      <w:r>
        <w:rPr>
          <w:color w:val="231F20"/>
          <w:w w:val="90"/>
        </w:rPr>
        <w:t>towards</w:t>
      </w:r>
      <w:r>
        <w:rPr>
          <w:color w:val="231F20"/>
          <w:spacing w:val="40"/>
        </w:rPr>
        <w:t> </w:t>
      </w:r>
      <w:r>
        <w:rPr>
          <w:color w:val="231F20"/>
          <w:w w:val="90"/>
        </w:rPr>
        <w:t>investigating</w:t>
      </w:r>
      <w:r>
        <w:rPr>
          <w:color w:val="231F20"/>
          <w:spacing w:val="40"/>
        </w:rPr>
        <w:t> </w:t>
      </w:r>
      <w:r>
        <w:rPr>
          <w:color w:val="231F20"/>
          <w:w w:val="90"/>
        </w:rPr>
        <w:t>post-implementation</w:t>
      </w:r>
      <w:r>
        <w:rPr>
          <w:color w:val="231F20"/>
          <w:spacing w:val="40"/>
        </w:rPr>
        <w:t> </w:t>
      </w:r>
      <w:r>
        <w:rPr>
          <w:color w:val="231F20"/>
          <w:w w:val="90"/>
        </w:rPr>
        <w:t>situations and</w:t>
      </w:r>
      <w:r>
        <w:rPr>
          <w:color w:val="231F20"/>
        </w:rPr>
        <w:t> </w:t>
      </w:r>
      <w:r>
        <w:rPr>
          <w:color w:val="231F20"/>
          <w:w w:val="90"/>
        </w:rPr>
        <w:t>field</w:t>
      </w:r>
      <w:r>
        <w:rPr>
          <w:color w:val="231F20"/>
        </w:rPr>
        <w:t> </w:t>
      </w:r>
      <w:r>
        <w:rPr>
          <w:color w:val="231F20"/>
          <w:w w:val="90"/>
        </w:rPr>
        <w:t>sales</w:t>
      </w:r>
      <w:r>
        <w:rPr>
          <w:color w:val="231F20"/>
        </w:rPr>
        <w:t> </w:t>
      </w:r>
      <w:r>
        <w:rPr>
          <w:color w:val="231F20"/>
          <w:w w:val="90"/>
        </w:rPr>
        <w:t>representatives’</w:t>
      </w:r>
      <w:r>
        <w:rPr>
          <w:color w:val="231F20"/>
        </w:rPr>
        <w:t> </w:t>
      </w:r>
      <w:r>
        <w:rPr>
          <w:color w:val="231F20"/>
          <w:w w:val="90"/>
        </w:rPr>
        <w:t>experience</w:t>
      </w:r>
      <w:r>
        <w:rPr>
          <w:color w:val="231F20"/>
        </w:rPr>
        <w:t> </w:t>
      </w:r>
      <w:r>
        <w:rPr>
          <w:color w:val="231F20"/>
          <w:w w:val="90"/>
        </w:rPr>
        <w:t>relative</w:t>
      </w:r>
      <w:r>
        <w:rPr>
          <w:color w:val="231F20"/>
        </w:rPr>
        <w:t> </w:t>
      </w:r>
      <w:r>
        <w:rPr>
          <w:color w:val="231F20"/>
          <w:w w:val="90"/>
        </w:rPr>
        <w:t>to</w:t>
      </w:r>
      <w:r>
        <w:rPr>
          <w:color w:val="231F20"/>
        </w:rPr>
        <w:t> </w:t>
      </w:r>
      <w:r>
        <w:rPr>
          <w:color w:val="231F20"/>
          <w:w w:val="90"/>
        </w:rPr>
        <w:t>their</w:t>
      </w:r>
      <w:r>
        <w:rPr>
          <w:color w:val="231F20"/>
        </w:rPr>
        <w:t> </w:t>
      </w:r>
      <w:r>
        <w:rPr>
          <w:color w:val="231F20"/>
          <w:w w:val="90"/>
        </w:rPr>
        <w:t>performance.</w:t>
      </w:r>
      <w:r>
        <w:rPr>
          <w:color w:val="231F20"/>
        </w:rPr>
        <w:t> </w:t>
      </w:r>
      <w:r>
        <w:rPr>
          <w:color w:val="231F20"/>
          <w:w w:val="90"/>
        </w:rPr>
        <w:t>Considering</w:t>
      </w:r>
      <w:r>
        <w:rPr>
          <w:color w:val="231F20"/>
        </w:rPr>
        <w:t> </w:t>
      </w:r>
      <w:r>
        <w:rPr>
          <w:color w:val="231F20"/>
          <w:w w:val="90"/>
        </w:rPr>
        <w:t>these</w:t>
      </w:r>
      <w:r>
        <w:rPr>
          <w:color w:val="231F20"/>
          <w:spacing w:val="80"/>
        </w:rPr>
        <w:t> </w:t>
      </w:r>
      <w:r>
        <w:rPr>
          <w:color w:val="231F20"/>
          <w:w w:val="90"/>
        </w:rPr>
        <w:t>two important studies, we can see that the SFA research focus quickly encompassed a wide </w:t>
      </w:r>
      <w:r>
        <w:rPr>
          <w:color w:val="231F20"/>
        </w:rPr>
        <w:t>array of topics.</w:t>
      </w:r>
    </w:p>
    <w:p>
      <w:pPr>
        <w:pStyle w:val="BodyText"/>
        <w:spacing w:before="34"/>
      </w:pPr>
    </w:p>
    <w:p>
      <w:pPr>
        <w:pStyle w:val="BodyText"/>
        <w:spacing w:line="271" w:lineRule="auto" w:before="1"/>
        <w:ind w:left="425" w:right="421" w:firstLine="720"/>
        <w:jc w:val="both"/>
      </w:pPr>
      <w:r>
        <w:rPr>
          <w:color w:val="231F20"/>
          <w:w w:val="90"/>
        </w:rPr>
        <w:t>The most recent organizational study evaluated the distance between management</w:t>
      </w:r>
      <w:r>
        <w:rPr>
          <w:color w:val="231F20"/>
          <w:spacing w:val="80"/>
        </w:rPr>
        <w:t> </w:t>
      </w:r>
      <w:r>
        <w:rPr>
          <w:color w:val="231F20"/>
          <w:w w:val="90"/>
        </w:rPr>
        <w:t>and the sales force in terms of their respective perceptions of SFA planning, communication and</w:t>
      </w:r>
      <w:r>
        <w:rPr>
          <w:color w:val="231F20"/>
        </w:rPr>
        <w:t> </w:t>
      </w:r>
      <w:r>
        <w:rPr>
          <w:color w:val="231F20"/>
          <w:w w:val="90"/>
        </w:rPr>
        <w:t>evaluation.</w:t>
      </w:r>
      <w:r>
        <w:rPr>
          <w:color w:val="231F20"/>
        </w:rPr>
        <w:t> </w:t>
      </w:r>
      <w:r>
        <w:rPr>
          <w:color w:val="231F20"/>
          <w:w w:val="90"/>
        </w:rPr>
        <w:t>The</w:t>
      </w:r>
      <w:r>
        <w:rPr>
          <w:color w:val="231F20"/>
        </w:rPr>
        <w:t> </w:t>
      </w:r>
      <w:r>
        <w:rPr>
          <w:color w:val="231F20"/>
          <w:w w:val="90"/>
        </w:rPr>
        <w:t>study</w:t>
      </w:r>
      <w:r>
        <w:rPr>
          <w:color w:val="231F20"/>
        </w:rPr>
        <w:t> </w:t>
      </w:r>
      <w:r>
        <w:rPr>
          <w:color w:val="231F20"/>
          <w:w w:val="90"/>
        </w:rPr>
        <w:t>highlights</w:t>
      </w:r>
      <w:r>
        <w:rPr>
          <w:color w:val="231F20"/>
        </w:rPr>
        <w:t> </w:t>
      </w:r>
      <w:r>
        <w:rPr>
          <w:color w:val="231F20"/>
          <w:w w:val="90"/>
        </w:rPr>
        <w:t>the</w:t>
      </w:r>
      <w:r>
        <w:rPr>
          <w:color w:val="231F20"/>
        </w:rPr>
        <w:t> </w:t>
      </w:r>
      <w:r>
        <w:rPr>
          <w:color w:val="231F20"/>
          <w:w w:val="90"/>
        </w:rPr>
        <w:t>difference</w:t>
      </w:r>
      <w:r>
        <w:rPr>
          <w:color w:val="231F20"/>
        </w:rPr>
        <w:t> </w:t>
      </w:r>
      <w:r>
        <w:rPr>
          <w:color w:val="231F20"/>
          <w:w w:val="90"/>
        </w:rPr>
        <w:t>in</w:t>
      </w:r>
      <w:r>
        <w:rPr>
          <w:color w:val="231F20"/>
        </w:rPr>
        <w:t> </w:t>
      </w:r>
      <w:r>
        <w:rPr>
          <w:color w:val="231F20"/>
          <w:w w:val="90"/>
        </w:rPr>
        <w:t>opinion</w:t>
      </w:r>
      <w:r>
        <w:rPr>
          <w:color w:val="231F20"/>
        </w:rPr>
        <w:t> </w:t>
      </w:r>
      <w:r>
        <w:rPr>
          <w:color w:val="231F20"/>
          <w:w w:val="90"/>
        </w:rPr>
        <w:t>of</w:t>
      </w:r>
      <w:r>
        <w:rPr>
          <w:color w:val="231F20"/>
        </w:rPr>
        <w:t> </w:t>
      </w:r>
      <w:r>
        <w:rPr>
          <w:color w:val="231F20"/>
          <w:w w:val="90"/>
        </w:rPr>
        <w:t>these</w:t>
      </w:r>
      <w:r>
        <w:rPr>
          <w:color w:val="231F20"/>
        </w:rPr>
        <w:t> </w:t>
      </w:r>
      <w:r>
        <w:rPr>
          <w:color w:val="231F20"/>
          <w:w w:val="90"/>
        </w:rPr>
        <w:t>two</w:t>
      </w:r>
      <w:r>
        <w:rPr>
          <w:color w:val="231F20"/>
        </w:rPr>
        <w:t> </w:t>
      </w:r>
      <w:r>
        <w:rPr>
          <w:color w:val="231F20"/>
          <w:w w:val="90"/>
        </w:rPr>
        <w:t>groups</w:t>
      </w:r>
      <w:r>
        <w:rPr>
          <w:color w:val="231F20"/>
        </w:rPr>
        <w:t> </w:t>
      </w:r>
      <w:r>
        <w:rPr>
          <w:color w:val="231F20"/>
          <w:w w:val="90"/>
        </w:rPr>
        <w:t>in</w:t>
      </w:r>
      <w:r>
        <w:rPr>
          <w:color w:val="231F20"/>
        </w:rPr>
        <w:t> </w:t>
      </w:r>
      <w:r>
        <w:rPr>
          <w:color w:val="231F20"/>
          <w:w w:val="90"/>
        </w:rPr>
        <w:t>regard</w:t>
      </w:r>
      <w:r>
        <w:rPr>
          <w:color w:val="231F20"/>
          <w:spacing w:val="40"/>
        </w:rPr>
        <w:t> </w:t>
      </w:r>
      <w:r>
        <w:rPr>
          <w:color w:val="231F20"/>
          <w:spacing w:val="-2"/>
        </w:rPr>
        <w:t>to</w:t>
      </w:r>
      <w:r>
        <w:rPr>
          <w:color w:val="231F20"/>
          <w:spacing w:val="-11"/>
        </w:rPr>
        <w:t> </w:t>
      </w:r>
      <w:r>
        <w:rPr>
          <w:color w:val="231F20"/>
          <w:spacing w:val="-2"/>
        </w:rPr>
        <w:t>SFA</w:t>
      </w:r>
      <w:r>
        <w:rPr>
          <w:color w:val="231F20"/>
          <w:spacing w:val="-11"/>
        </w:rPr>
        <w:t> </w:t>
      </w:r>
      <w:r>
        <w:rPr>
          <w:color w:val="231F20"/>
          <w:spacing w:val="-2"/>
        </w:rPr>
        <w:t>trade-offs</w:t>
      </w:r>
      <w:r>
        <w:rPr>
          <w:color w:val="231F20"/>
          <w:spacing w:val="-11"/>
        </w:rPr>
        <w:t> </w:t>
      </w:r>
      <w:r>
        <w:rPr>
          <w:color w:val="231F20"/>
          <w:spacing w:val="-2"/>
        </w:rPr>
        <w:t>and</w:t>
      </w:r>
      <w:r>
        <w:rPr>
          <w:color w:val="231F20"/>
          <w:spacing w:val="-11"/>
        </w:rPr>
        <w:t> </w:t>
      </w:r>
      <w:r>
        <w:rPr>
          <w:color w:val="231F20"/>
          <w:spacing w:val="-2"/>
        </w:rPr>
        <w:t>benefits.</w:t>
      </w:r>
      <w:r>
        <w:rPr>
          <w:color w:val="231F20"/>
          <w:spacing w:val="-11"/>
        </w:rPr>
        <w:t> </w:t>
      </w:r>
      <w:r>
        <w:rPr>
          <w:color w:val="231F20"/>
          <w:spacing w:val="-2"/>
        </w:rPr>
        <w:t>Although</w:t>
      </w:r>
      <w:r>
        <w:rPr>
          <w:color w:val="231F20"/>
          <w:spacing w:val="-11"/>
        </w:rPr>
        <w:t> </w:t>
      </w:r>
      <w:r>
        <w:rPr>
          <w:color w:val="231F20"/>
          <w:spacing w:val="-2"/>
        </w:rPr>
        <w:t>both</w:t>
      </w:r>
      <w:r>
        <w:rPr>
          <w:color w:val="231F20"/>
          <w:spacing w:val="-11"/>
        </w:rPr>
        <w:t> </w:t>
      </w:r>
      <w:r>
        <w:rPr>
          <w:color w:val="231F20"/>
          <w:spacing w:val="-2"/>
        </w:rPr>
        <w:t>had</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goal</w:t>
      </w:r>
      <w:r>
        <w:rPr>
          <w:color w:val="231F20"/>
          <w:spacing w:val="-11"/>
        </w:rPr>
        <w:t> </w:t>
      </w:r>
      <w:r>
        <w:rPr>
          <w:color w:val="231F20"/>
          <w:spacing w:val="-2"/>
        </w:rPr>
        <w:t>of</w:t>
      </w:r>
      <w:r>
        <w:rPr>
          <w:color w:val="231F20"/>
          <w:spacing w:val="-11"/>
        </w:rPr>
        <w:t> </w:t>
      </w:r>
      <w:r>
        <w:rPr>
          <w:color w:val="231F20"/>
          <w:spacing w:val="-2"/>
        </w:rPr>
        <w:t>increased</w:t>
      </w:r>
      <w:r>
        <w:rPr>
          <w:color w:val="231F20"/>
          <w:spacing w:val="-11"/>
        </w:rPr>
        <w:t> </w:t>
      </w:r>
      <w:r>
        <w:rPr>
          <w:color w:val="231F20"/>
          <w:spacing w:val="-2"/>
        </w:rPr>
        <w:t>efficiency, both</w:t>
      </w:r>
      <w:r>
        <w:rPr>
          <w:color w:val="231F20"/>
          <w:spacing w:val="-13"/>
        </w:rPr>
        <w:t> </w:t>
      </w:r>
      <w:r>
        <w:rPr>
          <w:color w:val="231F20"/>
          <w:spacing w:val="-2"/>
        </w:rPr>
        <w:t>projected</w:t>
      </w:r>
      <w:r>
        <w:rPr>
          <w:color w:val="231F20"/>
          <w:spacing w:val="-13"/>
        </w:rPr>
        <w:t> </w:t>
      </w:r>
      <w:r>
        <w:rPr>
          <w:color w:val="231F20"/>
          <w:spacing w:val="-2"/>
        </w:rPr>
        <w:t>different</w:t>
      </w:r>
      <w:r>
        <w:rPr>
          <w:color w:val="231F20"/>
          <w:spacing w:val="-13"/>
        </w:rPr>
        <w:t> </w:t>
      </w:r>
      <w:r>
        <w:rPr>
          <w:color w:val="231F20"/>
          <w:spacing w:val="-2"/>
        </w:rPr>
        <w:t>effects</w:t>
      </w:r>
      <w:r>
        <w:rPr>
          <w:color w:val="231F20"/>
          <w:spacing w:val="-13"/>
        </w:rPr>
        <w:t> </w:t>
      </w:r>
      <w:r>
        <w:rPr>
          <w:color w:val="231F20"/>
          <w:spacing w:val="-2"/>
        </w:rPr>
        <w:t>from</w:t>
      </w:r>
      <w:r>
        <w:rPr>
          <w:color w:val="231F20"/>
          <w:spacing w:val="-13"/>
        </w:rPr>
        <w:t> </w:t>
      </w:r>
      <w:r>
        <w:rPr>
          <w:color w:val="231F20"/>
          <w:spacing w:val="-2"/>
        </w:rPr>
        <w:t>the</w:t>
      </w:r>
      <w:r>
        <w:rPr>
          <w:color w:val="231F20"/>
          <w:spacing w:val="-13"/>
        </w:rPr>
        <w:t> </w:t>
      </w:r>
      <w:r>
        <w:rPr>
          <w:color w:val="231F20"/>
          <w:spacing w:val="-2"/>
        </w:rPr>
        <w:t>system.</w:t>
      </w:r>
    </w:p>
    <w:p>
      <w:pPr>
        <w:pStyle w:val="BodyText"/>
        <w:spacing w:before="37"/>
      </w:pPr>
    </w:p>
    <w:p>
      <w:pPr>
        <w:pStyle w:val="BodyText"/>
        <w:spacing w:line="271" w:lineRule="auto"/>
        <w:ind w:left="425" w:right="422" w:firstLine="720"/>
        <w:jc w:val="both"/>
      </w:pPr>
      <w:r>
        <w:rPr>
          <w:color w:val="231F20"/>
          <w:w w:val="90"/>
        </w:rPr>
        <w:t>Management sought increased sales with less sales people versus the sales person’s </w:t>
      </w:r>
      <w:r>
        <w:rPr>
          <w:color w:val="231F20"/>
          <w:spacing w:val="-4"/>
        </w:rPr>
        <w:t>view</w:t>
      </w:r>
      <w:r>
        <w:rPr>
          <w:color w:val="231F20"/>
          <w:spacing w:val="-5"/>
        </w:rPr>
        <w:t> </w:t>
      </w:r>
      <w:r>
        <w:rPr>
          <w:color w:val="231F20"/>
          <w:spacing w:val="-4"/>
        </w:rPr>
        <w:t>to</w:t>
      </w:r>
      <w:r>
        <w:rPr>
          <w:color w:val="231F20"/>
          <w:spacing w:val="-5"/>
        </w:rPr>
        <w:t> </w:t>
      </w:r>
      <w:r>
        <w:rPr>
          <w:color w:val="231F20"/>
          <w:spacing w:val="-4"/>
        </w:rPr>
        <w:t>increase</w:t>
      </w:r>
      <w:r>
        <w:rPr>
          <w:color w:val="231F20"/>
          <w:spacing w:val="-5"/>
        </w:rPr>
        <w:t> </w:t>
      </w:r>
      <w:r>
        <w:rPr>
          <w:color w:val="231F20"/>
          <w:spacing w:val="-4"/>
        </w:rPr>
        <w:t>individual</w:t>
      </w:r>
      <w:r>
        <w:rPr>
          <w:color w:val="231F20"/>
          <w:spacing w:val="-5"/>
        </w:rPr>
        <w:t> </w:t>
      </w:r>
      <w:r>
        <w:rPr>
          <w:color w:val="231F20"/>
          <w:spacing w:val="-4"/>
        </w:rPr>
        <w:t>sales</w:t>
      </w:r>
      <w:r>
        <w:rPr>
          <w:color w:val="231F20"/>
          <w:spacing w:val="-5"/>
        </w:rPr>
        <w:t> </w:t>
      </w:r>
      <w:r>
        <w:rPr>
          <w:color w:val="231F20"/>
          <w:spacing w:val="-4"/>
        </w:rPr>
        <w:t>through</w:t>
      </w:r>
      <w:r>
        <w:rPr>
          <w:color w:val="231F20"/>
          <w:spacing w:val="-5"/>
        </w:rPr>
        <w:t> </w:t>
      </w:r>
      <w:r>
        <w:rPr>
          <w:color w:val="231F20"/>
          <w:spacing w:val="-4"/>
        </w:rPr>
        <w:t>activity</w:t>
      </w:r>
      <w:r>
        <w:rPr>
          <w:color w:val="231F20"/>
          <w:spacing w:val="-5"/>
        </w:rPr>
        <w:t> </w:t>
      </w:r>
      <w:r>
        <w:rPr>
          <w:color w:val="231F20"/>
          <w:spacing w:val="-4"/>
        </w:rPr>
        <w:t>automation.</w:t>
      </w:r>
      <w:r>
        <w:rPr>
          <w:color w:val="231F20"/>
          <w:spacing w:val="-5"/>
        </w:rPr>
        <w:t> </w:t>
      </w:r>
      <w:r>
        <w:rPr>
          <w:color w:val="231F20"/>
          <w:spacing w:val="-4"/>
        </w:rPr>
        <w:t>This</w:t>
      </w:r>
      <w:r>
        <w:rPr>
          <w:color w:val="231F20"/>
          <w:spacing w:val="-5"/>
        </w:rPr>
        <w:t> </w:t>
      </w:r>
      <w:r>
        <w:rPr>
          <w:color w:val="231F20"/>
          <w:spacing w:val="-4"/>
        </w:rPr>
        <w:t>dichotomy</w:t>
      </w:r>
      <w:r>
        <w:rPr>
          <w:color w:val="231F20"/>
          <w:spacing w:val="-5"/>
        </w:rPr>
        <w:t> </w:t>
      </w:r>
      <w:r>
        <w:rPr>
          <w:color w:val="231F20"/>
          <w:spacing w:val="-4"/>
        </w:rPr>
        <w:t>of</w:t>
      </w:r>
      <w:r>
        <w:rPr>
          <w:color w:val="231F20"/>
          <w:spacing w:val="-5"/>
        </w:rPr>
        <w:t> </w:t>
      </w:r>
      <w:r>
        <w:rPr>
          <w:color w:val="231F20"/>
          <w:spacing w:val="-4"/>
        </w:rPr>
        <w:t>intended </w:t>
      </w:r>
      <w:r>
        <w:rPr>
          <w:color w:val="231F20"/>
        </w:rPr>
        <w:t>benefits</w:t>
      </w:r>
      <w:r>
        <w:rPr>
          <w:color w:val="231F20"/>
          <w:spacing w:val="-11"/>
        </w:rPr>
        <w:t> </w:t>
      </w:r>
      <w:r>
        <w:rPr>
          <w:color w:val="231F20"/>
        </w:rPr>
        <w:t>can</w:t>
      </w:r>
      <w:r>
        <w:rPr>
          <w:color w:val="231F20"/>
          <w:spacing w:val="-11"/>
        </w:rPr>
        <w:t> </w:t>
      </w:r>
      <w:r>
        <w:rPr>
          <w:color w:val="231F20"/>
        </w:rPr>
        <w:t>often</w:t>
      </w:r>
      <w:r>
        <w:rPr>
          <w:color w:val="231F20"/>
          <w:spacing w:val="-11"/>
        </w:rPr>
        <w:t> </w:t>
      </w:r>
      <w:r>
        <w:rPr>
          <w:color w:val="231F20"/>
        </w:rPr>
        <w:t>be</w:t>
      </w:r>
      <w:r>
        <w:rPr>
          <w:color w:val="231F20"/>
          <w:spacing w:val="-11"/>
        </w:rPr>
        <w:t> </w:t>
      </w:r>
      <w:r>
        <w:rPr>
          <w:color w:val="231F20"/>
        </w:rPr>
        <w:t>attributed</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multitude</w:t>
      </w:r>
      <w:r>
        <w:rPr>
          <w:color w:val="231F20"/>
          <w:spacing w:val="-11"/>
        </w:rPr>
        <w:t> </w:t>
      </w:r>
      <w:r>
        <w:rPr>
          <w:color w:val="231F20"/>
        </w:rPr>
        <w:t>of</w:t>
      </w:r>
      <w:r>
        <w:rPr>
          <w:color w:val="231F20"/>
          <w:spacing w:val="-11"/>
        </w:rPr>
        <w:t> </w:t>
      </w:r>
      <w:r>
        <w:rPr>
          <w:color w:val="231F20"/>
        </w:rPr>
        <w:t>individual</w:t>
      </w:r>
      <w:r>
        <w:rPr>
          <w:color w:val="231F20"/>
          <w:spacing w:val="-11"/>
        </w:rPr>
        <w:t> </w:t>
      </w:r>
      <w:r>
        <w:rPr>
          <w:color w:val="231F20"/>
        </w:rPr>
        <w:t>level</w:t>
      </w:r>
      <w:r>
        <w:rPr>
          <w:color w:val="231F20"/>
          <w:spacing w:val="-11"/>
        </w:rPr>
        <w:t> </w:t>
      </w:r>
      <w:r>
        <w:rPr>
          <w:color w:val="231F20"/>
        </w:rPr>
        <w:t>analysis</w:t>
      </w:r>
      <w:r>
        <w:rPr>
          <w:color w:val="231F20"/>
          <w:spacing w:val="-11"/>
        </w:rPr>
        <w:t> </w:t>
      </w:r>
      <w:r>
        <w:rPr>
          <w:color w:val="231F20"/>
        </w:rPr>
        <w:t>factors</w:t>
      </w:r>
      <w:r>
        <w:rPr>
          <w:color w:val="231F20"/>
          <w:spacing w:val="-11"/>
        </w:rPr>
        <w:t> </w:t>
      </w:r>
      <w:r>
        <w:rPr>
          <w:color w:val="231F20"/>
        </w:rPr>
        <w:t>which influence SFA adoption and utilization.</w:t>
      </w:r>
    </w:p>
    <w:p>
      <w:pPr>
        <w:pStyle w:val="BodyText"/>
        <w:spacing w:before="72"/>
      </w:pPr>
    </w:p>
    <w:p>
      <w:pPr>
        <w:pStyle w:val="Heading1"/>
        <w:spacing w:before="1"/>
      </w:pPr>
      <w:r>
        <w:rPr>
          <w:color w:val="231F20"/>
        </w:rPr>
        <w:t>Individual</w:t>
      </w:r>
      <w:r>
        <w:rPr>
          <w:color w:val="231F20"/>
          <w:spacing w:val="25"/>
        </w:rPr>
        <w:t> </w:t>
      </w:r>
      <w:r>
        <w:rPr>
          <w:color w:val="231F20"/>
          <w:spacing w:val="-4"/>
        </w:rPr>
        <w:t>Level</w:t>
      </w:r>
    </w:p>
    <w:p>
      <w:pPr>
        <w:pStyle w:val="BodyText"/>
        <w:spacing w:before="133"/>
        <w:rPr>
          <w:rFonts w:ascii="Times New Roman"/>
          <w:b/>
        </w:rPr>
      </w:pPr>
    </w:p>
    <w:p>
      <w:pPr>
        <w:pStyle w:val="BodyText"/>
        <w:spacing w:line="271" w:lineRule="auto"/>
        <w:ind w:left="425" w:right="419" w:firstLine="720"/>
        <w:jc w:val="both"/>
      </w:pPr>
      <w:r>
        <w:rPr>
          <w:color w:val="231F20"/>
        </w:rPr>
        <w:t>SFA research at the individual level has become a multi-dimensional research </w:t>
      </w:r>
      <w:r>
        <w:rPr>
          <w:color w:val="231F20"/>
          <w:spacing w:val="-2"/>
        </w:rPr>
        <w:t>area.</w:t>
      </w:r>
      <w:r>
        <w:rPr>
          <w:color w:val="231F20"/>
          <w:spacing w:val="-14"/>
        </w:rPr>
        <w:t> </w:t>
      </w:r>
      <w:r>
        <w:rPr>
          <w:color w:val="231F20"/>
          <w:spacing w:val="-2"/>
        </w:rPr>
        <w:t>There</w:t>
      </w:r>
      <w:r>
        <w:rPr>
          <w:color w:val="231F20"/>
          <w:spacing w:val="-14"/>
        </w:rPr>
        <w:t> </w:t>
      </w:r>
      <w:r>
        <w:rPr>
          <w:color w:val="231F20"/>
          <w:spacing w:val="-2"/>
        </w:rPr>
        <w:t>are</w:t>
      </w:r>
      <w:r>
        <w:rPr>
          <w:color w:val="231F20"/>
          <w:spacing w:val="-14"/>
        </w:rPr>
        <w:t> </w:t>
      </w:r>
      <w:r>
        <w:rPr>
          <w:color w:val="231F20"/>
          <w:spacing w:val="-2"/>
        </w:rPr>
        <w:t>many</w:t>
      </w:r>
      <w:r>
        <w:rPr>
          <w:color w:val="231F20"/>
          <w:spacing w:val="-14"/>
        </w:rPr>
        <w:t> </w:t>
      </w:r>
      <w:r>
        <w:rPr>
          <w:color w:val="231F20"/>
          <w:spacing w:val="-2"/>
        </w:rPr>
        <w:t>variables</w:t>
      </w:r>
      <w:r>
        <w:rPr>
          <w:color w:val="231F20"/>
          <w:spacing w:val="-14"/>
        </w:rPr>
        <w:t> </w:t>
      </w:r>
      <w:r>
        <w:rPr>
          <w:color w:val="231F20"/>
          <w:spacing w:val="-2"/>
        </w:rPr>
        <w:t>which</w:t>
      </w:r>
      <w:r>
        <w:rPr>
          <w:color w:val="231F20"/>
          <w:spacing w:val="-14"/>
        </w:rPr>
        <w:t> </w:t>
      </w:r>
      <w:r>
        <w:rPr>
          <w:color w:val="231F20"/>
          <w:spacing w:val="-2"/>
        </w:rPr>
        <w:t>can</w:t>
      </w:r>
      <w:r>
        <w:rPr>
          <w:color w:val="231F20"/>
          <w:spacing w:val="-14"/>
        </w:rPr>
        <w:t> </w:t>
      </w:r>
      <w:r>
        <w:rPr>
          <w:color w:val="231F20"/>
          <w:spacing w:val="-2"/>
        </w:rPr>
        <w:t>affect</w:t>
      </w:r>
      <w:r>
        <w:rPr>
          <w:color w:val="231F20"/>
          <w:spacing w:val="-14"/>
        </w:rPr>
        <w:t> </w:t>
      </w:r>
      <w:r>
        <w:rPr>
          <w:color w:val="231F20"/>
          <w:spacing w:val="-2"/>
        </w:rPr>
        <w:t>the</w:t>
      </w:r>
      <w:r>
        <w:rPr>
          <w:color w:val="231F20"/>
          <w:spacing w:val="-14"/>
        </w:rPr>
        <w:t> </w:t>
      </w:r>
      <w:r>
        <w:rPr>
          <w:color w:val="231F20"/>
          <w:spacing w:val="-2"/>
        </w:rPr>
        <w:t>maximization</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system</w:t>
      </w:r>
      <w:r>
        <w:rPr>
          <w:color w:val="231F20"/>
          <w:spacing w:val="-14"/>
        </w:rPr>
        <w:t> </w:t>
      </w:r>
      <w:r>
        <w:rPr>
          <w:color w:val="231F20"/>
          <w:spacing w:val="-2"/>
        </w:rPr>
        <w:t>and</w:t>
      </w:r>
      <w:r>
        <w:rPr>
          <w:color w:val="231F20"/>
          <w:spacing w:val="-14"/>
        </w:rPr>
        <w:t> </w:t>
      </w:r>
      <w:r>
        <w:rPr>
          <w:color w:val="231F20"/>
          <w:spacing w:val="-2"/>
        </w:rPr>
        <w:t>sales </w:t>
      </w:r>
      <w:r>
        <w:rPr>
          <w:color w:val="231F20"/>
          <w:w w:val="90"/>
        </w:rPr>
        <w:t>performance. The highest sales producers were those that rated ‘high’ on acceptance positive </w:t>
      </w:r>
      <w:r>
        <w:rPr>
          <w:color w:val="231F20"/>
        </w:rPr>
        <w:t>attitude</w:t>
      </w:r>
      <w:r>
        <w:rPr>
          <w:color w:val="231F20"/>
          <w:spacing w:val="-4"/>
        </w:rPr>
        <w:t> </w:t>
      </w:r>
      <w:r>
        <w:rPr>
          <w:color w:val="231F20"/>
        </w:rPr>
        <w:t>towards</w:t>
      </w:r>
      <w:r>
        <w:rPr>
          <w:color w:val="231F20"/>
          <w:spacing w:val="-4"/>
        </w:rPr>
        <w:t> </w:t>
      </w:r>
      <w:r>
        <w:rPr>
          <w:color w:val="231F20"/>
        </w:rPr>
        <w:t>new</w:t>
      </w:r>
      <w:r>
        <w:rPr>
          <w:color w:val="231F20"/>
          <w:spacing w:val="-4"/>
        </w:rPr>
        <w:t> </w:t>
      </w:r>
      <w:r>
        <w:rPr>
          <w:color w:val="231F20"/>
        </w:rPr>
        <w:t>technology</w:t>
      </w:r>
      <w:r>
        <w:rPr>
          <w:color w:val="231F20"/>
          <w:spacing w:val="-4"/>
        </w:rPr>
        <w:t> </w:t>
      </w:r>
      <w:r>
        <w:rPr>
          <w:color w:val="231F20"/>
        </w:rPr>
        <w:t>and</w:t>
      </w:r>
      <w:r>
        <w:rPr>
          <w:color w:val="231F20"/>
          <w:spacing w:val="-4"/>
        </w:rPr>
        <w:t> </w:t>
      </w:r>
      <w:r>
        <w:rPr>
          <w:color w:val="231F20"/>
        </w:rPr>
        <w:t>also</w:t>
      </w:r>
      <w:r>
        <w:rPr>
          <w:color w:val="231F20"/>
          <w:spacing w:val="-4"/>
        </w:rPr>
        <w:t> </w:t>
      </w:r>
      <w:r>
        <w:rPr>
          <w:color w:val="231F20"/>
        </w:rPr>
        <w:t>in</w:t>
      </w:r>
      <w:r>
        <w:rPr>
          <w:color w:val="231F20"/>
          <w:spacing w:val="-4"/>
        </w:rPr>
        <w:t> </w:t>
      </w:r>
      <w:r>
        <w:rPr>
          <w:color w:val="231F20"/>
        </w:rPr>
        <w:t>number</w:t>
      </w:r>
      <w:r>
        <w:rPr>
          <w:color w:val="231F20"/>
          <w:spacing w:val="-4"/>
        </w:rPr>
        <w:t> </w:t>
      </w:r>
      <w:r>
        <w:rPr>
          <w:color w:val="231F20"/>
        </w:rPr>
        <w:t>of</w:t>
      </w:r>
      <w:r>
        <w:rPr>
          <w:color w:val="231F20"/>
          <w:spacing w:val="-4"/>
        </w:rPr>
        <w:t> </w:t>
      </w:r>
      <w:r>
        <w:rPr>
          <w:color w:val="231F20"/>
        </w:rPr>
        <w:t>years</w:t>
      </w:r>
      <w:r>
        <w:rPr>
          <w:color w:val="231F20"/>
          <w:spacing w:val="-4"/>
        </w:rPr>
        <w:t> </w:t>
      </w:r>
      <w:r>
        <w:rPr>
          <w:color w:val="231F20"/>
        </w:rPr>
        <w:t>of</w:t>
      </w:r>
      <w:r>
        <w:rPr>
          <w:color w:val="231F20"/>
          <w:spacing w:val="-4"/>
        </w:rPr>
        <w:t> </w:t>
      </w:r>
      <w:r>
        <w:rPr>
          <w:color w:val="231F20"/>
        </w:rPr>
        <w:t>experience.</w:t>
      </w:r>
      <w:r>
        <w:rPr>
          <w:color w:val="231F20"/>
          <w:spacing w:val="-4"/>
        </w:rPr>
        <w:t> </w:t>
      </w:r>
      <w:r>
        <w:rPr>
          <w:color w:val="231F20"/>
        </w:rPr>
        <w:t>Overall,</w:t>
      </w:r>
      <w:r>
        <w:rPr>
          <w:color w:val="231F20"/>
          <w:spacing w:val="-4"/>
        </w:rPr>
        <w:t> </w:t>
      </w:r>
      <w:r>
        <w:rPr>
          <w:color w:val="231F20"/>
        </w:rPr>
        <w:t>a </w:t>
      </w:r>
      <w:r>
        <w:rPr>
          <w:color w:val="231F20"/>
          <w:w w:val="90"/>
        </w:rPr>
        <w:t>strong connection between the salesperson’s attitude type towards using new technology in </w:t>
      </w:r>
      <w:r>
        <w:rPr>
          <w:color w:val="231F20"/>
          <w:spacing w:val="-2"/>
        </w:rPr>
        <w:t>the</w:t>
      </w:r>
      <w:r>
        <w:rPr>
          <w:color w:val="231F20"/>
          <w:spacing w:val="-14"/>
        </w:rPr>
        <w:t> </w:t>
      </w:r>
      <w:r>
        <w:rPr>
          <w:color w:val="231F20"/>
          <w:spacing w:val="-2"/>
        </w:rPr>
        <w:t>day-day</w:t>
      </w:r>
      <w:r>
        <w:rPr>
          <w:color w:val="231F20"/>
          <w:spacing w:val="-14"/>
        </w:rPr>
        <w:t> </w:t>
      </w:r>
      <w:r>
        <w:rPr>
          <w:color w:val="231F20"/>
          <w:spacing w:val="-2"/>
        </w:rPr>
        <w:t>activities</w:t>
      </w:r>
      <w:r>
        <w:rPr>
          <w:color w:val="231F20"/>
          <w:spacing w:val="-14"/>
        </w:rPr>
        <w:t> </w:t>
      </w:r>
      <w:r>
        <w:rPr>
          <w:color w:val="231F20"/>
          <w:spacing w:val="-2"/>
        </w:rPr>
        <w:t>and</w:t>
      </w:r>
      <w:r>
        <w:rPr>
          <w:color w:val="231F20"/>
          <w:spacing w:val="-14"/>
        </w:rPr>
        <w:t> </w:t>
      </w:r>
      <w:r>
        <w:rPr>
          <w:color w:val="231F20"/>
          <w:spacing w:val="-2"/>
        </w:rPr>
        <w:t>years</w:t>
      </w:r>
      <w:r>
        <w:rPr>
          <w:color w:val="231F20"/>
          <w:spacing w:val="-14"/>
        </w:rPr>
        <w:t> </w:t>
      </w:r>
      <w:r>
        <w:rPr>
          <w:color w:val="231F20"/>
          <w:spacing w:val="-2"/>
        </w:rPr>
        <w:t>of</w:t>
      </w:r>
      <w:r>
        <w:rPr>
          <w:color w:val="231F20"/>
          <w:spacing w:val="-14"/>
        </w:rPr>
        <w:t> </w:t>
      </w:r>
      <w:r>
        <w:rPr>
          <w:color w:val="231F20"/>
          <w:spacing w:val="-2"/>
        </w:rPr>
        <w:t>experience</w:t>
      </w:r>
      <w:r>
        <w:rPr>
          <w:color w:val="231F20"/>
          <w:spacing w:val="-14"/>
        </w:rPr>
        <w:t> </w:t>
      </w:r>
      <w:r>
        <w:rPr>
          <w:color w:val="231F20"/>
          <w:spacing w:val="-2"/>
        </w:rPr>
        <w:t>in</w:t>
      </w:r>
      <w:r>
        <w:rPr>
          <w:color w:val="231F20"/>
          <w:spacing w:val="-14"/>
        </w:rPr>
        <w:t> </w:t>
      </w:r>
      <w:r>
        <w:rPr>
          <w:color w:val="231F20"/>
          <w:spacing w:val="-2"/>
        </w:rPr>
        <w:t>relation</w:t>
      </w:r>
      <w:r>
        <w:rPr>
          <w:color w:val="231F20"/>
          <w:spacing w:val="-14"/>
        </w:rPr>
        <w:t> </w:t>
      </w:r>
      <w:r>
        <w:rPr>
          <w:color w:val="231F20"/>
          <w:spacing w:val="-2"/>
        </w:rPr>
        <w:t>to</w:t>
      </w:r>
      <w:r>
        <w:rPr>
          <w:color w:val="231F20"/>
          <w:spacing w:val="-14"/>
        </w:rPr>
        <w:t> </w:t>
      </w:r>
      <w:r>
        <w:rPr>
          <w:color w:val="231F20"/>
          <w:spacing w:val="-2"/>
        </w:rPr>
        <w:t>sales</w:t>
      </w:r>
      <w:r>
        <w:rPr>
          <w:color w:val="231F20"/>
          <w:spacing w:val="-14"/>
        </w:rPr>
        <w:t> </w:t>
      </w:r>
      <w:r>
        <w:rPr>
          <w:color w:val="231F20"/>
          <w:spacing w:val="-2"/>
        </w:rPr>
        <w:t>success</w:t>
      </w:r>
      <w:r>
        <w:rPr>
          <w:color w:val="231F20"/>
          <w:spacing w:val="-14"/>
        </w:rPr>
        <w:t> </w:t>
      </w:r>
      <w:r>
        <w:rPr>
          <w:color w:val="231F20"/>
          <w:spacing w:val="-2"/>
        </w:rPr>
        <w:t>existed.</w:t>
      </w:r>
      <w:r>
        <w:rPr>
          <w:color w:val="231F20"/>
          <w:spacing w:val="-14"/>
        </w:rPr>
        <w:t> </w:t>
      </w:r>
      <w:r>
        <w:rPr>
          <w:color w:val="231F20"/>
          <w:spacing w:val="-2"/>
        </w:rPr>
        <w:t>A</w:t>
      </w:r>
      <w:r>
        <w:rPr>
          <w:color w:val="231F20"/>
          <w:spacing w:val="-14"/>
        </w:rPr>
        <w:t> </w:t>
      </w:r>
      <w:r>
        <w:rPr>
          <w:color w:val="231F20"/>
          <w:spacing w:val="-2"/>
        </w:rPr>
        <w:t>study investigated</w:t>
      </w:r>
      <w:r>
        <w:rPr>
          <w:color w:val="231F20"/>
          <w:spacing w:val="-11"/>
        </w:rPr>
        <w:t> </w:t>
      </w:r>
      <w:r>
        <w:rPr>
          <w:color w:val="231F20"/>
          <w:spacing w:val="-2"/>
        </w:rPr>
        <w:t>attitude</w:t>
      </w:r>
      <w:r>
        <w:rPr>
          <w:color w:val="231F20"/>
          <w:spacing w:val="-11"/>
        </w:rPr>
        <w:t> </w:t>
      </w:r>
      <w:r>
        <w:rPr>
          <w:color w:val="231F20"/>
          <w:spacing w:val="-2"/>
        </w:rPr>
        <w:t>factors</w:t>
      </w:r>
      <w:r>
        <w:rPr>
          <w:color w:val="231F20"/>
          <w:spacing w:val="-10"/>
        </w:rPr>
        <w:t> </w:t>
      </w:r>
      <w:r>
        <w:rPr>
          <w:color w:val="231F20"/>
          <w:spacing w:val="-2"/>
        </w:rPr>
        <w:t>that</w:t>
      </w:r>
      <w:r>
        <w:rPr>
          <w:color w:val="231F20"/>
          <w:spacing w:val="-11"/>
        </w:rPr>
        <w:t> </w:t>
      </w:r>
      <w:r>
        <w:rPr>
          <w:color w:val="231F20"/>
          <w:spacing w:val="-2"/>
        </w:rPr>
        <w:t>impacted</w:t>
      </w:r>
      <w:r>
        <w:rPr>
          <w:color w:val="231F20"/>
          <w:spacing w:val="-11"/>
        </w:rPr>
        <w:t> </w:t>
      </w:r>
      <w:r>
        <w:rPr>
          <w:color w:val="231F20"/>
          <w:spacing w:val="-2"/>
        </w:rPr>
        <w:t>levels</w:t>
      </w:r>
      <w:r>
        <w:rPr>
          <w:color w:val="231F20"/>
          <w:spacing w:val="-10"/>
        </w:rPr>
        <w:t> </w:t>
      </w:r>
      <w:r>
        <w:rPr>
          <w:color w:val="231F20"/>
          <w:spacing w:val="-2"/>
        </w:rPr>
        <w:t>of</w:t>
      </w:r>
      <w:r>
        <w:rPr>
          <w:color w:val="231F20"/>
          <w:spacing w:val="-11"/>
        </w:rPr>
        <w:t> </w:t>
      </w:r>
      <w:r>
        <w:rPr>
          <w:color w:val="231F20"/>
          <w:spacing w:val="-2"/>
        </w:rPr>
        <w:t>SFA</w:t>
      </w:r>
      <w:r>
        <w:rPr>
          <w:color w:val="231F20"/>
          <w:spacing w:val="-11"/>
        </w:rPr>
        <w:t> </w:t>
      </w:r>
      <w:r>
        <w:rPr>
          <w:color w:val="231F20"/>
          <w:spacing w:val="-2"/>
        </w:rPr>
        <w:t>‘infusion.’</w:t>
      </w:r>
      <w:r>
        <w:rPr>
          <w:color w:val="231F20"/>
          <w:spacing w:val="-10"/>
        </w:rPr>
        <w:t> </w:t>
      </w:r>
      <w:r>
        <w:rPr>
          <w:color w:val="231F20"/>
          <w:spacing w:val="-2"/>
        </w:rPr>
        <w:t>‘Infusion’</w:t>
      </w:r>
      <w:r>
        <w:rPr>
          <w:color w:val="231F20"/>
          <w:spacing w:val="-11"/>
        </w:rPr>
        <w:t> </w:t>
      </w:r>
      <w:r>
        <w:rPr>
          <w:color w:val="231F20"/>
          <w:spacing w:val="-2"/>
        </w:rPr>
        <w:t>was</w:t>
      </w:r>
      <w:r>
        <w:rPr>
          <w:color w:val="231F20"/>
          <w:spacing w:val="-11"/>
        </w:rPr>
        <w:t> </w:t>
      </w:r>
      <w:r>
        <w:rPr>
          <w:color w:val="231F20"/>
          <w:spacing w:val="-2"/>
        </w:rPr>
        <w:t>defined</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8"/>
        <w:jc w:val="both"/>
      </w:pPr>
      <w:r>
        <w:rPr>
          <w:color w:val="231F20"/>
          <w:spacing w:val="-4"/>
        </w:rPr>
        <w:t>as</w:t>
      </w:r>
      <w:r>
        <w:rPr>
          <w:color w:val="231F20"/>
          <w:spacing w:val="-9"/>
        </w:rPr>
        <w:t> </w:t>
      </w:r>
      <w:r>
        <w:rPr>
          <w:color w:val="231F20"/>
          <w:spacing w:val="-4"/>
        </w:rPr>
        <w:t>“the</w:t>
      </w:r>
      <w:r>
        <w:rPr>
          <w:color w:val="231F20"/>
          <w:spacing w:val="-9"/>
        </w:rPr>
        <w:t> </w:t>
      </w:r>
      <w:r>
        <w:rPr>
          <w:color w:val="231F20"/>
          <w:spacing w:val="-4"/>
        </w:rPr>
        <w:t>extent</w:t>
      </w:r>
      <w:r>
        <w:rPr>
          <w:color w:val="231F20"/>
          <w:spacing w:val="-9"/>
        </w:rPr>
        <w:t> </w:t>
      </w:r>
      <w:r>
        <w:rPr>
          <w:color w:val="231F20"/>
          <w:spacing w:val="-4"/>
        </w:rPr>
        <w:t>to</w:t>
      </w:r>
      <w:r>
        <w:rPr>
          <w:color w:val="231F20"/>
          <w:spacing w:val="-9"/>
        </w:rPr>
        <w:t> </w:t>
      </w:r>
      <w:r>
        <w:rPr>
          <w:color w:val="231F20"/>
          <w:spacing w:val="-4"/>
        </w:rPr>
        <w:t>which</w:t>
      </w:r>
      <w:r>
        <w:rPr>
          <w:color w:val="231F20"/>
          <w:spacing w:val="-9"/>
        </w:rPr>
        <w:t> </w:t>
      </w:r>
      <w:r>
        <w:rPr>
          <w:color w:val="231F20"/>
          <w:spacing w:val="-4"/>
        </w:rPr>
        <w:t>the</w:t>
      </w:r>
      <w:r>
        <w:rPr>
          <w:color w:val="231F20"/>
          <w:spacing w:val="-9"/>
        </w:rPr>
        <w:t> </w:t>
      </w:r>
      <w:r>
        <w:rPr>
          <w:color w:val="231F20"/>
          <w:spacing w:val="-4"/>
        </w:rPr>
        <w:t>salesperson</w:t>
      </w:r>
      <w:r>
        <w:rPr>
          <w:color w:val="231F20"/>
          <w:spacing w:val="-9"/>
        </w:rPr>
        <w:t> </w:t>
      </w:r>
      <w:r>
        <w:rPr>
          <w:color w:val="231F20"/>
          <w:spacing w:val="-4"/>
        </w:rPr>
        <w:t>fully</w:t>
      </w:r>
      <w:r>
        <w:rPr>
          <w:color w:val="231F20"/>
          <w:spacing w:val="-9"/>
        </w:rPr>
        <w:t> </w:t>
      </w:r>
      <w:r>
        <w:rPr>
          <w:color w:val="231F20"/>
          <w:spacing w:val="-4"/>
        </w:rPr>
        <w:t>utilizes</w:t>
      </w:r>
      <w:r>
        <w:rPr>
          <w:color w:val="231F20"/>
          <w:spacing w:val="-9"/>
        </w:rPr>
        <w:t> </w:t>
      </w:r>
      <w:r>
        <w:rPr>
          <w:color w:val="231F20"/>
          <w:spacing w:val="-4"/>
        </w:rPr>
        <w:t>SFA</w:t>
      </w:r>
      <w:r>
        <w:rPr>
          <w:color w:val="231F20"/>
          <w:spacing w:val="-9"/>
        </w:rPr>
        <w:t> </w:t>
      </w:r>
      <w:r>
        <w:rPr>
          <w:color w:val="231F20"/>
          <w:spacing w:val="-4"/>
        </w:rPr>
        <w:t>to</w:t>
      </w:r>
      <w:r>
        <w:rPr>
          <w:color w:val="231F20"/>
          <w:spacing w:val="-9"/>
        </w:rPr>
        <w:t> </w:t>
      </w:r>
      <w:r>
        <w:rPr>
          <w:color w:val="231F20"/>
          <w:spacing w:val="-4"/>
        </w:rPr>
        <w:t>enhance</w:t>
      </w:r>
      <w:r>
        <w:rPr>
          <w:color w:val="231F20"/>
          <w:spacing w:val="-9"/>
        </w:rPr>
        <w:t> </w:t>
      </w:r>
      <w:r>
        <w:rPr>
          <w:color w:val="231F20"/>
          <w:spacing w:val="-4"/>
        </w:rPr>
        <w:t>her</w:t>
      </w:r>
      <w:r>
        <w:rPr>
          <w:color w:val="231F20"/>
          <w:spacing w:val="-9"/>
        </w:rPr>
        <w:t> </w:t>
      </w:r>
      <w:r>
        <w:rPr>
          <w:color w:val="231F20"/>
          <w:spacing w:val="-4"/>
        </w:rPr>
        <w:t>productivity”.</w:t>
      </w:r>
      <w:r>
        <w:rPr>
          <w:color w:val="231F20"/>
          <w:spacing w:val="-9"/>
        </w:rPr>
        <w:t> </w:t>
      </w:r>
      <w:r>
        <w:rPr>
          <w:color w:val="231F20"/>
          <w:spacing w:val="-4"/>
        </w:rPr>
        <w:t>The </w:t>
      </w:r>
      <w:r>
        <w:rPr>
          <w:color w:val="231F20"/>
          <w:w w:val="90"/>
        </w:rPr>
        <w:t>factors</w:t>
      </w:r>
      <w:r>
        <w:rPr>
          <w:color w:val="231F20"/>
          <w:spacing w:val="40"/>
        </w:rPr>
        <w:t> </w:t>
      </w:r>
      <w:r>
        <w:rPr>
          <w:color w:val="231F20"/>
          <w:w w:val="90"/>
        </w:rPr>
        <w:t>reviewed</w:t>
      </w:r>
      <w:r>
        <w:rPr>
          <w:color w:val="231F20"/>
          <w:spacing w:val="40"/>
        </w:rPr>
        <w:t> </w:t>
      </w:r>
      <w:r>
        <w:rPr>
          <w:color w:val="231F20"/>
          <w:w w:val="90"/>
        </w:rPr>
        <w:t>included:</w:t>
      </w:r>
      <w:r>
        <w:rPr>
          <w:color w:val="231F20"/>
          <w:spacing w:val="40"/>
        </w:rPr>
        <w:t> </w:t>
      </w:r>
      <w:r>
        <w:rPr>
          <w:color w:val="231F20"/>
          <w:w w:val="90"/>
        </w:rPr>
        <w:t>personal</w:t>
      </w:r>
      <w:r>
        <w:rPr>
          <w:color w:val="231F20"/>
          <w:spacing w:val="40"/>
        </w:rPr>
        <w:t> </w:t>
      </w:r>
      <w:r>
        <w:rPr>
          <w:color w:val="231F20"/>
          <w:w w:val="90"/>
        </w:rPr>
        <w:t>innovativeness,</w:t>
      </w:r>
      <w:r>
        <w:rPr>
          <w:color w:val="231F20"/>
          <w:spacing w:val="40"/>
        </w:rPr>
        <w:t> </w:t>
      </w:r>
      <w:r>
        <w:rPr>
          <w:color w:val="231F20"/>
          <w:w w:val="90"/>
        </w:rPr>
        <w:t>perceived</w:t>
      </w:r>
      <w:r>
        <w:rPr>
          <w:color w:val="231F20"/>
          <w:spacing w:val="40"/>
        </w:rPr>
        <w:t> </w:t>
      </w:r>
      <w:r>
        <w:rPr>
          <w:color w:val="231F20"/>
          <w:w w:val="90"/>
        </w:rPr>
        <w:t>usefulness,</w:t>
      </w:r>
      <w:r>
        <w:rPr>
          <w:color w:val="231F20"/>
          <w:spacing w:val="40"/>
        </w:rPr>
        <w:t> </w:t>
      </w:r>
      <w:r>
        <w:rPr>
          <w:color w:val="231F20"/>
          <w:w w:val="90"/>
        </w:rPr>
        <w:t>attitude</w:t>
      </w:r>
      <w:r>
        <w:rPr>
          <w:color w:val="231F20"/>
          <w:spacing w:val="40"/>
        </w:rPr>
        <w:t> </w:t>
      </w:r>
      <w:r>
        <w:rPr>
          <w:color w:val="231F20"/>
          <w:w w:val="90"/>
        </w:rPr>
        <w:t>toward </w:t>
      </w:r>
      <w:r>
        <w:rPr>
          <w:color w:val="231F20"/>
        </w:rPr>
        <w:t>new</w:t>
      </w:r>
      <w:r>
        <w:rPr>
          <w:color w:val="231F20"/>
          <w:spacing w:val="-13"/>
        </w:rPr>
        <w:t> </w:t>
      </w:r>
      <w:r>
        <w:rPr>
          <w:color w:val="231F20"/>
        </w:rPr>
        <w:t>system,</w:t>
      </w:r>
      <w:r>
        <w:rPr>
          <w:color w:val="231F20"/>
          <w:spacing w:val="-13"/>
        </w:rPr>
        <w:t> </w:t>
      </w:r>
      <w:r>
        <w:rPr>
          <w:color w:val="231F20"/>
        </w:rPr>
        <w:t>compatibility</w:t>
      </w:r>
      <w:r>
        <w:rPr>
          <w:color w:val="231F20"/>
          <w:spacing w:val="-13"/>
        </w:rPr>
        <w:t> </w:t>
      </w:r>
      <w:r>
        <w:rPr>
          <w:color w:val="231F20"/>
        </w:rPr>
        <w:t>with</w:t>
      </w:r>
      <w:r>
        <w:rPr>
          <w:color w:val="231F20"/>
          <w:spacing w:val="-13"/>
        </w:rPr>
        <w:t> </w:t>
      </w:r>
      <w:r>
        <w:rPr>
          <w:color w:val="231F20"/>
        </w:rPr>
        <w:t>current</w:t>
      </w:r>
      <w:r>
        <w:rPr>
          <w:color w:val="231F20"/>
          <w:spacing w:val="-13"/>
        </w:rPr>
        <w:t> </w:t>
      </w:r>
      <w:r>
        <w:rPr>
          <w:color w:val="231F20"/>
        </w:rPr>
        <w:t>system,</w:t>
      </w:r>
      <w:r>
        <w:rPr>
          <w:color w:val="231F20"/>
          <w:spacing w:val="-13"/>
        </w:rPr>
        <w:t> </w:t>
      </w:r>
      <w:r>
        <w:rPr>
          <w:color w:val="231F20"/>
        </w:rPr>
        <w:t>facilitating</w:t>
      </w:r>
      <w:r>
        <w:rPr>
          <w:color w:val="231F20"/>
          <w:spacing w:val="-13"/>
        </w:rPr>
        <w:t> </w:t>
      </w:r>
      <w:r>
        <w:rPr>
          <w:color w:val="231F20"/>
        </w:rPr>
        <w:t>conditions,</w:t>
      </w:r>
      <w:r>
        <w:rPr>
          <w:color w:val="231F20"/>
          <w:spacing w:val="-13"/>
        </w:rPr>
        <w:t> </w:t>
      </w:r>
      <w:r>
        <w:rPr>
          <w:color w:val="231F20"/>
        </w:rPr>
        <w:t>subjective</w:t>
      </w:r>
      <w:r>
        <w:rPr>
          <w:color w:val="231F20"/>
          <w:spacing w:val="-13"/>
        </w:rPr>
        <w:t> </w:t>
      </w:r>
      <w:r>
        <w:rPr>
          <w:color w:val="231F20"/>
        </w:rPr>
        <w:t>norms and</w:t>
      </w:r>
      <w:r>
        <w:rPr>
          <w:color w:val="231F20"/>
          <w:spacing w:val="-11"/>
        </w:rPr>
        <w:t> </w:t>
      </w:r>
      <w:r>
        <w:rPr>
          <w:color w:val="231F20"/>
        </w:rPr>
        <w:t>ease</w:t>
      </w:r>
      <w:r>
        <w:rPr>
          <w:color w:val="231F20"/>
          <w:spacing w:val="-11"/>
        </w:rPr>
        <w:t> </w:t>
      </w:r>
      <w:r>
        <w:rPr>
          <w:color w:val="231F20"/>
        </w:rPr>
        <w:t>of</w:t>
      </w:r>
      <w:r>
        <w:rPr>
          <w:color w:val="231F20"/>
          <w:spacing w:val="-11"/>
        </w:rPr>
        <w:t> </w:t>
      </w:r>
      <w:r>
        <w:rPr>
          <w:color w:val="231F20"/>
        </w:rPr>
        <w:t>use.</w:t>
      </w:r>
      <w:r>
        <w:rPr>
          <w:color w:val="231F20"/>
          <w:spacing w:val="-11"/>
        </w:rPr>
        <w:t> </w:t>
      </w:r>
      <w:r>
        <w:rPr>
          <w:color w:val="231F20"/>
        </w:rPr>
        <w:t>The</w:t>
      </w:r>
      <w:r>
        <w:rPr>
          <w:color w:val="231F20"/>
          <w:spacing w:val="-11"/>
        </w:rPr>
        <w:t> </w:t>
      </w:r>
      <w:r>
        <w:rPr>
          <w:color w:val="231F20"/>
        </w:rPr>
        <w:t>relationship</w:t>
      </w:r>
      <w:r>
        <w:rPr>
          <w:color w:val="231F20"/>
          <w:spacing w:val="-11"/>
        </w:rPr>
        <w:t> </w:t>
      </w:r>
      <w:r>
        <w:rPr>
          <w:color w:val="231F20"/>
        </w:rPr>
        <w:t>of</w:t>
      </w:r>
      <w:r>
        <w:rPr>
          <w:color w:val="231F20"/>
          <w:spacing w:val="-11"/>
        </w:rPr>
        <w:t> </w:t>
      </w:r>
      <w:r>
        <w:rPr>
          <w:color w:val="231F20"/>
        </w:rPr>
        <w:t>these</w:t>
      </w:r>
      <w:r>
        <w:rPr>
          <w:color w:val="231F20"/>
          <w:spacing w:val="-11"/>
        </w:rPr>
        <w:t> </w:t>
      </w:r>
      <w:r>
        <w:rPr>
          <w:color w:val="231F20"/>
        </w:rPr>
        <w:t>factors</w:t>
      </w:r>
      <w:r>
        <w:rPr>
          <w:color w:val="231F20"/>
          <w:spacing w:val="-11"/>
        </w:rPr>
        <w:t> </w:t>
      </w:r>
      <w:r>
        <w:rPr>
          <w:color w:val="231F20"/>
        </w:rPr>
        <w:t>was</w:t>
      </w:r>
      <w:r>
        <w:rPr>
          <w:color w:val="231F20"/>
          <w:spacing w:val="-11"/>
        </w:rPr>
        <w:t> </w:t>
      </w:r>
      <w:r>
        <w:rPr>
          <w:color w:val="231F20"/>
        </w:rPr>
        <w:t>mapped</w:t>
      </w:r>
      <w:r>
        <w:rPr>
          <w:color w:val="231F20"/>
          <w:spacing w:val="-11"/>
        </w:rPr>
        <w:t> </w:t>
      </w:r>
      <w:r>
        <w:rPr>
          <w:color w:val="231F20"/>
        </w:rPr>
        <w:t>to</w:t>
      </w:r>
      <w:r>
        <w:rPr>
          <w:color w:val="231F20"/>
          <w:spacing w:val="-11"/>
        </w:rPr>
        <w:t> </w:t>
      </w:r>
      <w:r>
        <w:rPr>
          <w:color w:val="231F20"/>
        </w:rPr>
        <w:t>dependent</w:t>
      </w:r>
      <w:r>
        <w:rPr>
          <w:color w:val="231F20"/>
          <w:spacing w:val="-11"/>
        </w:rPr>
        <w:t> </w:t>
      </w:r>
      <w:r>
        <w:rPr>
          <w:color w:val="231F20"/>
        </w:rPr>
        <w:t>outcomes of levels of ‘intention to use’ and ‘infusion of use’ of the new SFA system. The two key </w:t>
      </w:r>
      <w:r>
        <w:rPr>
          <w:color w:val="231F20"/>
          <w:spacing w:val="-4"/>
        </w:rPr>
        <w:t>results</w:t>
      </w:r>
      <w:r>
        <w:rPr>
          <w:color w:val="231F20"/>
          <w:spacing w:val="-11"/>
        </w:rPr>
        <w:t> </w:t>
      </w:r>
      <w:r>
        <w:rPr>
          <w:color w:val="231F20"/>
          <w:spacing w:val="-4"/>
        </w:rPr>
        <w:t>of</w:t>
      </w:r>
      <w:r>
        <w:rPr>
          <w:color w:val="231F20"/>
          <w:spacing w:val="-11"/>
        </w:rPr>
        <w:t> </w:t>
      </w:r>
      <w:r>
        <w:rPr>
          <w:color w:val="231F20"/>
          <w:spacing w:val="-4"/>
        </w:rPr>
        <w:t>this</w:t>
      </w:r>
      <w:r>
        <w:rPr>
          <w:color w:val="231F20"/>
          <w:spacing w:val="-11"/>
        </w:rPr>
        <w:t> </w:t>
      </w:r>
      <w:r>
        <w:rPr>
          <w:color w:val="231F20"/>
          <w:spacing w:val="-4"/>
        </w:rPr>
        <w:t>work</w:t>
      </w:r>
      <w:r>
        <w:rPr>
          <w:color w:val="231F20"/>
          <w:spacing w:val="-11"/>
        </w:rPr>
        <w:t> </w:t>
      </w:r>
      <w:r>
        <w:rPr>
          <w:color w:val="231F20"/>
          <w:spacing w:val="-4"/>
        </w:rPr>
        <w:t>were</w:t>
      </w:r>
      <w:r>
        <w:rPr>
          <w:color w:val="231F20"/>
          <w:spacing w:val="-11"/>
        </w:rPr>
        <w:t> </w:t>
      </w:r>
      <w:r>
        <w:rPr>
          <w:color w:val="231F20"/>
          <w:spacing w:val="-4"/>
        </w:rPr>
        <w:t>important</w:t>
      </w:r>
      <w:r>
        <w:rPr>
          <w:color w:val="231F20"/>
          <w:spacing w:val="-11"/>
        </w:rPr>
        <w:t> </w:t>
      </w:r>
      <w:r>
        <w:rPr>
          <w:color w:val="231F20"/>
          <w:spacing w:val="-4"/>
        </w:rPr>
        <w:t>managerial</w:t>
      </w:r>
      <w:r>
        <w:rPr>
          <w:color w:val="231F20"/>
          <w:spacing w:val="-11"/>
        </w:rPr>
        <w:t> </w:t>
      </w:r>
      <w:r>
        <w:rPr>
          <w:color w:val="231F20"/>
          <w:spacing w:val="-4"/>
        </w:rPr>
        <w:t>considerations.</w:t>
      </w:r>
      <w:r>
        <w:rPr>
          <w:color w:val="231F20"/>
          <w:spacing w:val="-11"/>
        </w:rPr>
        <w:t> </w:t>
      </w:r>
      <w:r>
        <w:rPr>
          <w:color w:val="231F20"/>
          <w:spacing w:val="-4"/>
        </w:rPr>
        <w:t>The</w:t>
      </w:r>
      <w:r>
        <w:rPr>
          <w:color w:val="231F20"/>
          <w:spacing w:val="-11"/>
        </w:rPr>
        <w:t> </w:t>
      </w:r>
      <w:r>
        <w:rPr>
          <w:color w:val="231F20"/>
          <w:spacing w:val="-4"/>
        </w:rPr>
        <w:t>findings</w:t>
      </w:r>
      <w:r>
        <w:rPr>
          <w:color w:val="231F20"/>
          <w:spacing w:val="-11"/>
        </w:rPr>
        <w:t> </w:t>
      </w:r>
      <w:r>
        <w:rPr>
          <w:color w:val="231F20"/>
          <w:spacing w:val="-4"/>
        </w:rPr>
        <w:t>indicated</w:t>
      </w:r>
      <w:r>
        <w:rPr>
          <w:color w:val="231F20"/>
          <w:spacing w:val="-11"/>
        </w:rPr>
        <w:t> </w:t>
      </w:r>
      <w:r>
        <w:rPr>
          <w:color w:val="231F20"/>
          <w:spacing w:val="-4"/>
        </w:rPr>
        <w:t>that </w:t>
      </w:r>
      <w:r>
        <w:rPr>
          <w:color w:val="231F20"/>
          <w:w w:val="90"/>
        </w:rPr>
        <w:t>salesperson attitude concerning the new systems usefulness in their role and compatibility</w:t>
      </w:r>
      <w:r>
        <w:rPr>
          <w:color w:val="231F20"/>
          <w:spacing w:val="80"/>
        </w:rPr>
        <w:t> </w:t>
      </w:r>
      <w:r>
        <w:rPr>
          <w:color w:val="231F20"/>
          <w:spacing w:val="-6"/>
        </w:rPr>
        <w:t>with current system had a large bearing on the adoption rate. It was found that the level of </w:t>
      </w:r>
      <w:r>
        <w:rPr>
          <w:color w:val="231F20"/>
          <w:spacing w:val="-4"/>
        </w:rPr>
        <w:t>infusion</w:t>
      </w:r>
      <w:r>
        <w:rPr>
          <w:color w:val="231F20"/>
          <w:spacing w:val="-5"/>
        </w:rPr>
        <w:t> </w:t>
      </w:r>
      <w:r>
        <w:rPr>
          <w:color w:val="231F20"/>
          <w:spacing w:val="-4"/>
        </w:rPr>
        <w:t>positively</w:t>
      </w:r>
      <w:r>
        <w:rPr>
          <w:color w:val="231F20"/>
          <w:spacing w:val="-5"/>
        </w:rPr>
        <w:t> </w:t>
      </w:r>
      <w:r>
        <w:rPr>
          <w:color w:val="231F20"/>
          <w:spacing w:val="-4"/>
        </w:rPr>
        <w:t>correlated</w:t>
      </w:r>
      <w:r>
        <w:rPr>
          <w:color w:val="231F20"/>
          <w:spacing w:val="-5"/>
        </w:rPr>
        <w:t> </w:t>
      </w:r>
      <w:r>
        <w:rPr>
          <w:color w:val="231F20"/>
          <w:spacing w:val="-4"/>
        </w:rPr>
        <w:t>with</w:t>
      </w:r>
      <w:r>
        <w:rPr>
          <w:color w:val="231F20"/>
          <w:spacing w:val="-5"/>
        </w:rPr>
        <w:t> </w:t>
      </w:r>
      <w:r>
        <w:rPr>
          <w:color w:val="231F20"/>
          <w:spacing w:val="-4"/>
        </w:rPr>
        <w:t>the</w:t>
      </w:r>
      <w:r>
        <w:rPr>
          <w:color w:val="231F20"/>
          <w:spacing w:val="-5"/>
        </w:rPr>
        <w:t> </w:t>
      </w:r>
      <w:r>
        <w:rPr>
          <w:color w:val="231F20"/>
          <w:spacing w:val="-4"/>
        </w:rPr>
        <w:t>level</w:t>
      </w:r>
      <w:r>
        <w:rPr>
          <w:color w:val="231F20"/>
          <w:spacing w:val="-5"/>
        </w:rPr>
        <w:t> </w:t>
      </w:r>
      <w:r>
        <w:rPr>
          <w:color w:val="231F20"/>
          <w:spacing w:val="-4"/>
        </w:rPr>
        <w:t>of</w:t>
      </w:r>
      <w:r>
        <w:rPr>
          <w:color w:val="231F20"/>
          <w:spacing w:val="-5"/>
        </w:rPr>
        <w:t> </w:t>
      </w:r>
      <w:r>
        <w:rPr>
          <w:color w:val="231F20"/>
          <w:spacing w:val="-4"/>
        </w:rPr>
        <w:t>‘facilitating</w:t>
      </w:r>
      <w:r>
        <w:rPr>
          <w:color w:val="231F20"/>
          <w:spacing w:val="-5"/>
        </w:rPr>
        <w:t> </w:t>
      </w:r>
      <w:r>
        <w:rPr>
          <w:color w:val="231F20"/>
          <w:spacing w:val="-4"/>
        </w:rPr>
        <w:t>conditions’</w:t>
      </w:r>
      <w:r>
        <w:rPr>
          <w:color w:val="231F20"/>
          <w:spacing w:val="-5"/>
        </w:rPr>
        <w:t> </w:t>
      </w:r>
      <w:r>
        <w:rPr>
          <w:color w:val="231F20"/>
          <w:spacing w:val="-4"/>
        </w:rPr>
        <w:t>such</w:t>
      </w:r>
      <w:r>
        <w:rPr>
          <w:color w:val="231F20"/>
          <w:spacing w:val="-5"/>
        </w:rPr>
        <w:t> </w:t>
      </w:r>
      <w:r>
        <w:rPr>
          <w:color w:val="231F20"/>
          <w:spacing w:val="-4"/>
        </w:rPr>
        <w:t>as</w:t>
      </w:r>
      <w:r>
        <w:rPr>
          <w:color w:val="231F20"/>
          <w:spacing w:val="-5"/>
        </w:rPr>
        <w:t> </w:t>
      </w:r>
      <w:r>
        <w:rPr>
          <w:color w:val="231F20"/>
          <w:spacing w:val="-4"/>
        </w:rPr>
        <w:t>training</w:t>
      </w:r>
      <w:r>
        <w:rPr>
          <w:color w:val="231F20"/>
          <w:spacing w:val="-5"/>
        </w:rPr>
        <w:t> </w:t>
      </w:r>
      <w:r>
        <w:rPr>
          <w:color w:val="231F20"/>
          <w:spacing w:val="-4"/>
        </w:rPr>
        <w:t>and </w:t>
      </w:r>
      <w:r>
        <w:rPr>
          <w:color w:val="231F20"/>
        </w:rPr>
        <w:t>support</w:t>
      </w:r>
      <w:r>
        <w:rPr>
          <w:color w:val="231F20"/>
          <w:spacing w:val="-17"/>
        </w:rPr>
        <w:t> </w:t>
      </w:r>
      <w:r>
        <w:rPr>
          <w:color w:val="231F20"/>
        </w:rPr>
        <w:t>provided</w:t>
      </w:r>
      <w:r>
        <w:rPr>
          <w:color w:val="231F20"/>
          <w:spacing w:val="-16"/>
        </w:rPr>
        <w:t> </w:t>
      </w:r>
      <w:r>
        <w:rPr>
          <w:color w:val="231F20"/>
        </w:rPr>
        <w:t>by</w:t>
      </w:r>
      <w:r>
        <w:rPr>
          <w:color w:val="231F20"/>
          <w:spacing w:val="-17"/>
        </w:rPr>
        <w:t> </w:t>
      </w:r>
      <w:r>
        <w:rPr>
          <w:color w:val="231F20"/>
        </w:rPr>
        <w:t>the</w:t>
      </w:r>
      <w:r>
        <w:rPr>
          <w:color w:val="231F20"/>
          <w:spacing w:val="-16"/>
        </w:rPr>
        <w:t> </w:t>
      </w:r>
      <w:r>
        <w:rPr>
          <w:color w:val="231F20"/>
        </w:rPr>
        <w:t>organization.</w:t>
      </w:r>
      <w:r>
        <w:rPr>
          <w:color w:val="231F20"/>
          <w:spacing w:val="-17"/>
        </w:rPr>
        <w:t> </w:t>
      </w:r>
      <w:r>
        <w:rPr>
          <w:color w:val="231F20"/>
        </w:rPr>
        <w:t>Although</w:t>
      </w:r>
      <w:r>
        <w:rPr>
          <w:color w:val="231F20"/>
          <w:spacing w:val="-16"/>
        </w:rPr>
        <w:t> </w:t>
      </w:r>
      <w:r>
        <w:rPr>
          <w:color w:val="231F20"/>
        </w:rPr>
        <w:t>the</w:t>
      </w:r>
      <w:r>
        <w:rPr>
          <w:color w:val="231F20"/>
          <w:spacing w:val="-17"/>
        </w:rPr>
        <w:t> </w:t>
      </w:r>
      <w:r>
        <w:rPr>
          <w:color w:val="231F20"/>
        </w:rPr>
        <w:t>idea</w:t>
      </w:r>
      <w:r>
        <w:rPr>
          <w:color w:val="231F20"/>
          <w:spacing w:val="-16"/>
        </w:rPr>
        <w:t> </w:t>
      </w:r>
      <w:r>
        <w:rPr>
          <w:color w:val="231F20"/>
        </w:rPr>
        <w:t>of</w:t>
      </w:r>
      <w:r>
        <w:rPr>
          <w:color w:val="231F20"/>
          <w:spacing w:val="-16"/>
        </w:rPr>
        <w:t> </w:t>
      </w:r>
      <w:r>
        <w:rPr>
          <w:color w:val="231F20"/>
        </w:rPr>
        <w:t>‘infusion’,</w:t>
      </w:r>
      <w:r>
        <w:rPr>
          <w:color w:val="231F20"/>
          <w:spacing w:val="-17"/>
        </w:rPr>
        <w:t> </w:t>
      </w:r>
      <w:r>
        <w:rPr>
          <w:color w:val="231F20"/>
        </w:rPr>
        <w:t>thus,</w:t>
      </w:r>
      <w:r>
        <w:rPr>
          <w:color w:val="231F20"/>
          <w:spacing w:val="-16"/>
        </w:rPr>
        <w:t> </w:t>
      </w:r>
      <w:r>
        <w:rPr>
          <w:color w:val="231F20"/>
        </w:rPr>
        <w:t>establishing a</w:t>
      </w:r>
      <w:r>
        <w:rPr>
          <w:color w:val="231F20"/>
          <w:spacing w:val="-11"/>
        </w:rPr>
        <w:t> </w:t>
      </w:r>
      <w:r>
        <w:rPr>
          <w:color w:val="231F20"/>
        </w:rPr>
        <w:t>new</w:t>
      </w:r>
      <w:r>
        <w:rPr>
          <w:color w:val="231F20"/>
          <w:spacing w:val="-11"/>
        </w:rPr>
        <w:t> </w:t>
      </w:r>
      <w:r>
        <w:rPr>
          <w:color w:val="231F20"/>
        </w:rPr>
        <w:t>desired</w:t>
      </w:r>
      <w:r>
        <w:rPr>
          <w:color w:val="231F20"/>
          <w:spacing w:val="-11"/>
        </w:rPr>
        <w:t> </w:t>
      </w:r>
      <w:r>
        <w:rPr>
          <w:color w:val="231F20"/>
        </w:rPr>
        <w:t>benchmark</w:t>
      </w:r>
      <w:r>
        <w:rPr>
          <w:color w:val="231F20"/>
          <w:spacing w:val="-11"/>
        </w:rPr>
        <w:t> </w:t>
      </w:r>
      <w:r>
        <w:rPr>
          <w:color w:val="231F20"/>
        </w:rPr>
        <w:t>for</w:t>
      </w:r>
      <w:r>
        <w:rPr>
          <w:color w:val="231F20"/>
          <w:spacing w:val="-11"/>
        </w:rPr>
        <w:t> </w:t>
      </w:r>
      <w:r>
        <w:rPr>
          <w:color w:val="231F20"/>
        </w:rPr>
        <w:t>SFA</w:t>
      </w:r>
      <w:r>
        <w:rPr>
          <w:color w:val="231F20"/>
          <w:spacing w:val="-11"/>
        </w:rPr>
        <w:t> </w:t>
      </w:r>
      <w:r>
        <w:rPr>
          <w:color w:val="231F20"/>
        </w:rPr>
        <w:t>utilization,</w:t>
      </w:r>
      <w:r>
        <w:rPr>
          <w:color w:val="231F20"/>
          <w:spacing w:val="-11"/>
        </w:rPr>
        <w:t> </w:t>
      </w:r>
      <w:r>
        <w:rPr>
          <w:color w:val="231F20"/>
        </w:rPr>
        <w:t>they</w:t>
      </w:r>
      <w:r>
        <w:rPr>
          <w:color w:val="231F20"/>
          <w:spacing w:val="-11"/>
        </w:rPr>
        <w:t> </w:t>
      </w:r>
      <w:r>
        <w:rPr>
          <w:color w:val="231F20"/>
        </w:rPr>
        <w:t>failed</w:t>
      </w:r>
      <w:r>
        <w:rPr>
          <w:color w:val="231F20"/>
          <w:spacing w:val="-11"/>
        </w:rPr>
        <w:t> </w:t>
      </w:r>
      <w:r>
        <w:rPr>
          <w:color w:val="231F20"/>
        </w:rPr>
        <w:t>to</w:t>
      </w:r>
      <w:r>
        <w:rPr>
          <w:color w:val="231F20"/>
          <w:spacing w:val="-11"/>
        </w:rPr>
        <w:t> </w:t>
      </w:r>
      <w:r>
        <w:rPr>
          <w:color w:val="231F20"/>
        </w:rPr>
        <w:t>qualify</w:t>
      </w:r>
      <w:r>
        <w:rPr>
          <w:color w:val="231F20"/>
          <w:spacing w:val="-11"/>
        </w:rPr>
        <w:t> </w:t>
      </w:r>
      <w:r>
        <w:rPr>
          <w:color w:val="231F20"/>
        </w:rPr>
        <w:t>or</w:t>
      </w:r>
      <w:r>
        <w:rPr>
          <w:color w:val="231F20"/>
          <w:spacing w:val="-11"/>
        </w:rPr>
        <w:t> </w:t>
      </w:r>
      <w:r>
        <w:rPr>
          <w:color w:val="231F20"/>
        </w:rPr>
        <w:t>discuss</w:t>
      </w:r>
      <w:r>
        <w:rPr>
          <w:color w:val="231F20"/>
          <w:spacing w:val="-11"/>
        </w:rPr>
        <w:t> </w:t>
      </w:r>
      <w:r>
        <w:rPr>
          <w:color w:val="231F20"/>
        </w:rPr>
        <w:t>the</w:t>
      </w:r>
      <w:r>
        <w:rPr>
          <w:color w:val="231F20"/>
          <w:spacing w:val="-11"/>
        </w:rPr>
        <w:t> </w:t>
      </w:r>
      <w:r>
        <w:rPr>
          <w:color w:val="231F20"/>
        </w:rPr>
        <w:t>timing of</w:t>
      </w:r>
      <w:r>
        <w:rPr>
          <w:color w:val="231F20"/>
          <w:spacing w:val="-9"/>
        </w:rPr>
        <w:t> </w:t>
      </w:r>
      <w:r>
        <w:rPr>
          <w:color w:val="231F20"/>
        </w:rPr>
        <w:t>their</w:t>
      </w:r>
      <w:r>
        <w:rPr>
          <w:color w:val="231F20"/>
          <w:spacing w:val="-9"/>
        </w:rPr>
        <w:t> </w:t>
      </w:r>
      <w:r>
        <w:rPr>
          <w:color w:val="231F20"/>
        </w:rPr>
        <w:t>post-implementation</w:t>
      </w:r>
      <w:r>
        <w:rPr>
          <w:color w:val="231F20"/>
          <w:spacing w:val="-9"/>
        </w:rPr>
        <w:t> </w:t>
      </w:r>
      <w:r>
        <w:rPr>
          <w:color w:val="231F20"/>
        </w:rPr>
        <w:t>data</w:t>
      </w:r>
      <w:r>
        <w:rPr>
          <w:color w:val="231F20"/>
          <w:spacing w:val="-9"/>
        </w:rPr>
        <w:t> </w:t>
      </w:r>
      <w:r>
        <w:rPr>
          <w:color w:val="231F20"/>
        </w:rPr>
        <w:t>sample.</w:t>
      </w:r>
      <w:r>
        <w:rPr>
          <w:color w:val="231F20"/>
          <w:spacing w:val="-9"/>
        </w:rPr>
        <w:t> </w:t>
      </w:r>
      <w:r>
        <w:rPr>
          <w:color w:val="231F20"/>
        </w:rPr>
        <w:t>The</w:t>
      </w:r>
      <w:r>
        <w:rPr>
          <w:color w:val="231F20"/>
          <w:spacing w:val="-9"/>
        </w:rPr>
        <w:t> </w:t>
      </w:r>
      <w:r>
        <w:rPr>
          <w:color w:val="231F20"/>
        </w:rPr>
        <w:t>data</w:t>
      </w:r>
      <w:r>
        <w:rPr>
          <w:color w:val="231F20"/>
          <w:spacing w:val="-9"/>
        </w:rPr>
        <w:t> </w:t>
      </w:r>
      <w:r>
        <w:rPr>
          <w:color w:val="231F20"/>
        </w:rPr>
        <w:t>was</w:t>
      </w:r>
      <w:r>
        <w:rPr>
          <w:color w:val="231F20"/>
          <w:spacing w:val="-9"/>
        </w:rPr>
        <w:t> </w:t>
      </w:r>
      <w:r>
        <w:rPr>
          <w:color w:val="231F20"/>
        </w:rPr>
        <w:t>collected</w:t>
      </w:r>
      <w:r>
        <w:rPr>
          <w:color w:val="231F20"/>
          <w:spacing w:val="-9"/>
        </w:rPr>
        <w:t> </w:t>
      </w:r>
      <w:r>
        <w:rPr>
          <w:color w:val="231F20"/>
        </w:rPr>
        <w:t>just</w:t>
      </w:r>
      <w:r>
        <w:rPr>
          <w:color w:val="231F20"/>
          <w:spacing w:val="-9"/>
        </w:rPr>
        <w:t> </w:t>
      </w:r>
      <w:r>
        <w:rPr>
          <w:color w:val="231F20"/>
        </w:rPr>
        <w:t>six</w:t>
      </w:r>
      <w:r>
        <w:rPr>
          <w:color w:val="231F20"/>
          <w:spacing w:val="-9"/>
        </w:rPr>
        <w:t> </w:t>
      </w:r>
      <w:r>
        <w:rPr>
          <w:color w:val="231F20"/>
        </w:rPr>
        <w:t>months</w:t>
      </w:r>
      <w:r>
        <w:rPr>
          <w:color w:val="231F20"/>
          <w:spacing w:val="-9"/>
        </w:rPr>
        <w:t> </w:t>
      </w:r>
      <w:r>
        <w:rPr>
          <w:color w:val="231F20"/>
        </w:rPr>
        <w:t>after </w:t>
      </w:r>
      <w:r>
        <w:rPr>
          <w:color w:val="231F20"/>
          <w:spacing w:val="-2"/>
        </w:rPr>
        <w:t>implementation.</w:t>
      </w:r>
      <w:r>
        <w:rPr>
          <w:color w:val="231F20"/>
          <w:spacing w:val="-13"/>
        </w:rPr>
        <w:t> </w:t>
      </w:r>
      <w:r>
        <w:rPr>
          <w:color w:val="231F20"/>
          <w:spacing w:val="-2"/>
        </w:rPr>
        <w:t>The</w:t>
      </w:r>
      <w:r>
        <w:rPr>
          <w:color w:val="231F20"/>
          <w:spacing w:val="-13"/>
        </w:rPr>
        <w:t> </w:t>
      </w:r>
      <w:r>
        <w:rPr>
          <w:color w:val="231F20"/>
          <w:spacing w:val="-2"/>
        </w:rPr>
        <w:t>author</w:t>
      </w:r>
      <w:r>
        <w:rPr>
          <w:color w:val="231F20"/>
          <w:spacing w:val="-13"/>
        </w:rPr>
        <w:t> </w:t>
      </w:r>
      <w:r>
        <w:rPr>
          <w:color w:val="231F20"/>
          <w:spacing w:val="-2"/>
        </w:rPr>
        <w:t>of</w:t>
      </w:r>
      <w:r>
        <w:rPr>
          <w:color w:val="231F20"/>
          <w:spacing w:val="-13"/>
        </w:rPr>
        <w:t> </w:t>
      </w:r>
      <w:r>
        <w:rPr>
          <w:color w:val="231F20"/>
          <w:spacing w:val="-2"/>
        </w:rPr>
        <w:t>this</w:t>
      </w:r>
      <w:r>
        <w:rPr>
          <w:color w:val="231F20"/>
          <w:spacing w:val="-13"/>
        </w:rPr>
        <w:t> </w:t>
      </w:r>
      <w:r>
        <w:rPr>
          <w:color w:val="231F20"/>
          <w:spacing w:val="-2"/>
        </w:rPr>
        <w:t>paper</w:t>
      </w:r>
      <w:r>
        <w:rPr>
          <w:color w:val="231F20"/>
          <w:spacing w:val="-13"/>
        </w:rPr>
        <w:t> </w:t>
      </w:r>
      <w:r>
        <w:rPr>
          <w:color w:val="231F20"/>
          <w:spacing w:val="-2"/>
        </w:rPr>
        <w:t>suggests</w:t>
      </w:r>
      <w:r>
        <w:rPr>
          <w:color w:val="231F20"/>
          <w:spacing w:val="-13"/>
        </w:rPr>
        <w:t> </w:t>
      </w:r>
      <w:r>
        <w:rPr>
          <w:color w:val="231F20"/>
          <w:spacing w:val="-2"/>
        </w:rPr>
        <w:t>that</w:t>
      </w:r>
      <w:r>
        <w:rPr>
          <w:color w:val="231F20"/>
          <w:spacing w:val="-13"/>
        </w:rPr>
        <w:t> </w:t>
      </w:r>
      <w:r>
        <w:rPr>
          <w:color w:val="231F20"/>
          <w:spacing w:val="-2"/>
        </w:rPr>
        <w:t>their</w:t>
      </w:r>
      <w:r>
        <w:rPr>
          <w:color w:val="231F20"/>
          <w:spacing w:val="-13"/>
        </w:rPr>
        <w:t> </w:t>
      </w:r>
      <w:r>
        <w:rPr>
          <w:color w:val="231F20"/>
          <w:spacing w:val="-2"/>
        </w:rPr>
        <w:t>findings</w:t>
      </w:r>
      <w:r>
        <w:rPr>
          <w:color w:val="231F20"/>
          <w:spacing w:val="-13"/>
        </w:rPr>
        <w:t> </w:t>
      </w:r>
      <w:r>
        <w:rPr>
          <w:color w:val="231F20"/>
          <w:spacing w:val="-2"/>
        </w:rPr>
        <w:t>could</w:t>
      </w:r>
      <w:r>
        <w:rPr>
          <w:color w:val="231F20"/>
          <w:spacing w:val="-13"/>
        </w:rPr>
        <w:t> </w:t>
      </w:r>
      <w:r>
        <w:rPr>
          <w:color w:val="231F20"/>
          <w:spacing w:val="-2"/>
        </w:rPr>
        <w:t>have</w:t>
      </w:r>
      <w:r>
        <w:rPr>
          <w:color w:val="231F20"/>
          <w:spacing w:val="-13"/>
        </w:rPr>
        <w:t> </w:t>
      </w:r>
      <w:r>
        <w:rPr>
          <w:color w:val="231F20"/>
          <w:spacing w:val="-2"/>
        </w:rPr>
        <w:t>offered greater</w:t>
      </w:r>
      <w:r>
        <w:rPr>
          <w:color w:val="231F20"/>
          <w:spacing w:val="-14"/>
        </w:rPr>
        <w:t> </w:t>
      </w:r>
      <w:r>
        <w:rPr>
          <w:color w:val="231F20"/>
          <w:spacing w:val="-2"/>
        </w:rPr>
        <w:t>insights</w:t>
      </w:r>
      <w:r>
        <w:rPr>
          <w:color w:val="231F20"/>
          <w:spacing w:val="-14"/>
        </w:rPr>
        <w:t> </w:t>
      </w:r>
      <w:r>
        <w:rPr>
          <w:color w:val="231F20"/>
          <w:spacing w:val="-2"/>
        </w:rPr>
        <w:t>by</w:t>
      </w:r>
      <w:r>
        <w:rPr>
          <w:color w:val="231F20"/>
          <w:spacing w:val="-14"/>
        </w:rPr>
        <w:t> </w:t>
      </w:r>
      <w:r>
        <w:rPr>
          <w:color w:val="231F20"/>
          <w:spacing w:val="-2"/>
        </w:rPr>
        <w:t>comparing</w:t>
      </w:r>
      <w:r>
        <w:rPr>
          <w:color w:val="231F20"/>
          <w:spacing w:val="-14"/>
        </w:rPr>
        <w:t> </w:t>
      </w:r>
      <w:r>
        <w:rPr>
          <w:color w:val="231F20"/>
          <w:spacing w:val="-2"/>
        </w:rPr>
        <w:t>the</w:t>
      </w:r>
      <w:r>
        <w:rPr>
          <w:color w:val="231F20"/>
          <w:spacing w:val="-14"/>
        </w:rPr>
        <w:t> </w:t>
      </w:r>
      <w:r>
        <w:rPr>
          <w:color w:val="231F20"/>
          <w:spacing w:val="-2"/>
        </w:rPr>
        <w:t>responses</w:t>
      </w:r>
      <w:r>
        <w:rPr>
          <w:color w:val="231F20"/>
          <w:spacing w:val="-14"/>
        </w:rPr>
        <w:t> </w:t>
      </w:r>
      <w:r>
        <w:rPr>
          <w:color w:val="231F20"/>
          <w:spacing w:val="-2"/>
        </w:rPr>
        <w:t>after</w:t>
      </w:r>
      <w:r>
        <w:rPr>
          <w:color w:val="231F20"/>
          <w:spacing w:val="-14"/>
        </w:rPr>
        <w:t> </w:t>
      </w:r>
      <w:r>
        <w:rPr>
          <w:color w:val="231F20"/>
          <w:spacing w:val="-2"/>
        </w:rPr>
        <w:t>a</w:t>
      </w:r>
      <w:r>
        <w:rPr>
          <w:color w:val="231F20"/>
          <w:spacing w:val="-14"/>
        </w:rPr>
        <w:t> </w:t>
      </w:r>
      <w:r>
        <w:rPr>
          <w:color w:val="231F20"/>
          <w:spacing w:val="-2"/>
        </w:rPr>
        <w:t>twelve</w:t>
      </w:r>
      <w:r>
        <w:rPr>
          <w:color w:val="231F20"/>
          <w:spacing w:val="-14"/>
        </w:rPr>
        <w:t> </w:t>
      </w:r>
      <w:r>
        <w:rPr>
          <w:color w:val="231F20"/>
          <w:spacing w:val="-2"/>
        </w:rPr>
        <w:t>or</w:t>
      </w:r>
      <w:r>
        <w:rPr>
          <w:color w:val="231F20"/>
          <w:spacing w:val="-14"/>
        </w:rPr>
        <w:t> </w:t>
      </w:r>
      <w:r>
        <w:rPr>
          <w:color w:val="231F20"/>
          <w:spacing w:val="-2"/>
        </w:rPr>
        <w:t>twentyfour</w:t>
      </w:r>
      <w:r>
        <w:rPr>
          <w:color w:val="231F20"/>
          <w:spacing w:val="-14"/>
        </w:rPr>
        <w:t> </w:t>
      </w:r>
      <w:r>
        <w:rPr>
          <w:color w:val="231F20"/>
          <w:spacing w:val="-2"/>
        </w:rPr>
        <w:t>month</w:t>
      </w:r>
      <w:r>
        <w:rPr>
          <w:color w:val="231F20"/>
          <w:spacing w:val="-14"/>
        </w:rPr>
        <w:t> </w:t>
      </w:r>
      <w:r>
        <w:rPr>
          <w:color w:val="231F20"/>
          <w:spacing w:val="-2"/>
        </w:rPr>
        <w:t>interval, </w:t>
      </w:r>
      <w:r>
        <w:rPr>
          <w:color w:val="231F20"/>
        </w:rPr>
        <w:t>therefore, adding to the limited longitudinal analysis in this area. Only after such time </w:t>
      </w:r>
      <w:r>
        <w:rPr>
          <w:color w:val="231F20"/>
          <w:w w:val="90"/>
        </w:rPr>
        <w:t>would sales people have been able to benefit from training and ‘infused’ SFA into their daily </w:t>
      </w:r>
      <w:r>
        <w:rPr>
          <w:color w:val="231F20"/>
          <w:spacing w:val="-2"/>
        </w:rPr>
        <w:t>work</w:t>
      </w:r>
      <w:r>
        <w:rPr>
          <w:color w:val="231F20"/>
          <w:spacing w:val="-8"/>
        </w:rPr>
        <w:t> </w:t>
      </w:r>
      <w:r>
        <w:rPr>
          <w:color w:val="231F20"/>
          <w:spacing w:val="-2"/>
        </w:rPr>
        <w:t>translating</w:t>
      </w:r>
      <w:r>
        <w:rPr>
          <w:color w:val="231F20"/>
          <w:spacing w:val="-8"/>
        </w:rPr>
        <w:t> </w:t>
      </w:r>
      <w:r>
        <w:rPr>
          <w:color w:val="231F20"/>
          <w:spacing w:val="-2"/>
        </w:rPr>
        <w:t>to</w:t>
      </w:r>
      <w:r>
        <w:rPr>
          <w:color w:val="231F20"/>
          <w:spacing w:val="-8"/>
        </w:rPr>
        <w:t> </w:t>
      </w:r>
      <w:r>
        <w:rPr>
          <w:color w:val="231F20"/>
          <w:spacing w:val="-2"/>
        </w:rPr>
        <w:t>higher</w:t>
      </w:r>
      <w:r>
        <w:rPr>
          <w:color w:val="231F20"/>
          <w:spacing w:val="-8"/>
        </w:rPr>
        <w:t> </w:t>
      </w:r>
      <w:r>
        <w:rPr>
          <w:color w:val="231F20"/>
          <w:spacing w:val="-2"/>
        </w:rPr>
        <w:t>levels</w:t>
      </w:r>
      <w:r>
        <w:rPr>
          <w:color w:val="231F20"/>
          <w:spacing w:val="-8"/>
        </w:rPr>
        <w:t> </w:t>
      </w:r>
      <w:r>
        <w:rPr>
          <w:color w:val="231F20"/>
          <w:spacing w:val="-2"/>
        </w:rPr>
        <w:t>of</w:t>
      </w:r>
      <w:r>
        <w:rPr>
          <w:color w:val="231F20"/>
          <w:spacing w:val="-8"/>
        </w:rPr>
        <w:t> </w:t>
      </w:r>
      <w:r>
        <w:rPr>
          <w:color w:val="231F20"/>
          <w:spacing w:val="-2"/>
        </w:rPr>
        <w:t>efficiency</w:t>
      </w:r>
      <w:r>
        <w:rPr>
          <w:color w:val="231F20"/>
          <w:spacing w:val="-8"/>
        </w:rPr>
        <w:t> </w:t>
      </w:r>
      <w:r>
        <w:rPr>
          <w:color w:val="231F20"/>
          <w:spacing w:val="-2"/>
        </w:rPr>
        <w:t>and</w:t>
      </w:r>
      <w:r>
        <w:rPr>
          <w:color w:val="231F20"/>
          <w:spacing w:val="-8"/>
        </w:rPr>
        <w:t> </w:t>
      </w:r>
      <w:r>
        <w:rPr>
          <w:color w:val="231F20"/>
          <w:spacing w:val="-2"/>
        </w:rPr>
        <w:t>performance.</w:t>
      </w:r>
    </w:p>
    <w:p>
      <w:pPr>
        <w:pStyle w:val="BodyText"/>
        <w:spacing w:before="63"/>
      </w:pPr>
    </w:p>
    <w:p>
      <w:pPr>
        <w:pStyle w:val="Heading1"/>
        <w:jc w:val="both"/>
      </w:pPr>
      <w:r>
        <w:rPr>
          <w:color w:val="231F20"/>
        </w:rPr>
        <w:t>Implementation</w:t>
      </w:r>
      <w:r>
        <w:rPr>
          <w:color w:val="231F20"/>
          <w:spacing w:val="2"/>
        </w:rPr>
        <w:t> </w:t>
      </w:r>
      <w:r>
        <w:rPr>
          <w:color w:val="231F20"/>
        </w:rPr>
        <w:t>Success</w:t>
      </w:r>
      <w:r>
        <w:rPr>
          <w:color w:val="231F20"/>
          <w:spacing w:val="3"/>
        </w:rPr>
        <w:t> </w:t>
      </w:r>
      <w:r>
        <w:rPr>
          <w:color w:val="231F20"/>
        </w:rPr>
        <w:t>vs.</w:t>
      </w:r>
      <w:r>
        <w:rPr>
          <w:color w:val="231F20"/>
          <w:spacing w:val="2"/>
        </w:rPr>
        <w:t> </w:t>
      </w:r>
      <w:r>
        <w:rPr>
          <w:color w:val="231F20"/>
        </w:rPr>
        <w:t>Failure</w:t>
      </w:r>
      <w:r>
        <w:rPr>
          <w:color w:val="231F20"/>
          <w:spacing w:val="3"/>
        </w:rPr>
        <w:t> </w:t>
      </w:r>
      <w:r>
        <w:rPr>
          <w:color w:val="231F20"/>
        </w:rPr>
        <w:t>–</w:t>
      </w:r>
      <w:r>
        <w:rPr>
          <w:color w:val="231F20"/>
          <w:spacing w:val="3"/>
        </w:rPr>
        <w:t> </w:t>
      </w:r>
      <w:r>
        <w:rPr>
          <w:color w:val="231F20"/>
        </w:rPr>
        <w:t>what</w:t>
      </w:r>
      <w:r>
        <w:rPr>
          <w:color w:val="231F20"/>
          <w:spacing w:val="2"/>
        </w:rPr>
        <w:t> </w:t>
      </w:r>
      <w:r>
        <w:rPr>
          <w:color w:val="231F20"/>
        </w:rPr>
        <w:t>makes</w:t>
      </w:r>
      <w:r>
        <w:rPr>
          <w:color w:val="231F20"/>
          <w:spacing w:val="3"/>
        </w:rPr>
        <w:t> </w:t>
      </w:r>
      <w:r>
        <w:rPr>
          <w:color w:val="231F20"/>
        </w:rPr>
        <w:t>the</w:t>
      </w:r>
      <w:r>
        <w:rPr>
          <w:color w:val="231F20"/>
          <w:spacing w:val="2"/>
        </w:rPr>
        <w:t> </w:t>
      </w:r>
      <w:r>
        <w:rPr>
          <w:color w:val="231F20"/>
          <w:spacing w:val="-2"/>
        </w:rPr>
        <w:t>Difference?</w:t>
      </w:r>
    </w:p>
    <w:p>
      <w:pPr>
        <w:pStyle w:val="BodyText"/>
        <w:spacing w:before="133"/>
        <w:rPr>
          <w:rFonts w:ascii="Times New Roman"/>
          <w:b/>
        </w:rPr>
      </w:pPr>
    </w:p>
    <w:p>
      <w:pPr>
        <w:pStyle w:val="BodyText"/>
        <w:spacing w:line="271" w:lineRule="auto"/>
        <w:ind w:left="425" w:right="418" w:firstLine="720"/>
        <w:jc w:val="both"/>
      </w:pPr>
      <w:r>
        <w:rPr>
          <w:color w:val="231F20"/>
          <w:w w:val="90"/>
        </w:rPr>
        <w:t>Successful SFA implementation and adoption can depend on several core activities. </w:t>
      </w:r>
      <w:r>
        <w:rPr>
          <w:color w:val="231F20"/>
        </w:rPr>
        <w:t>Recent research has further cemented the importance of training and salesperson involvement in the decision-implementation planning. Another important variable is </w:t>
      </w:r>
      <w:r>
        <w:rPr>
          <w:color w:val="231F20"/>
          <w:spacing w:val="-2"/>
        </w:rPr>
        <w:t>genuine</w:t>
      </w:r>
      <w:r>
        <w:rPr>
          <w:color w:val="231F20"/>
          <w:spacing w:val="-10"/>
        </w:rPr>
        <w:t> </w:t>
      </w:r>
      <w:r>
        <w:rPr>
          <w:color w:val="231F20"/>
          <w:spacing w:val="-2"/>
        </w:rPr>
        <w:t>projections</w:t>
      </w:r>
      <w:r>
        <w:rPr>
          <w:color w:val="231F20"/>
          <w:spacing w:val="-10"/>
        </w:rPr>
        <w:t> </w:t>
      </w:r>
      <w:r>
        <w:rPr>
          <w:color w:val="231F20"/>
          <w:spacing w:val="-2"/>
        </w:rPr>
        <w:t>from</w:t>
      </w:r>
      <w:r>
        <w:rPr>
          <w:color w:val="231F20"/>
          <w:spacing w:val="-10"/>
        </w:rPr>
        <w:t> </w:t>
      </w:r>
      <w:r>
        <w:rPr>
          <w:color w:val="231F20"/>
          <w:spacing w:val="-2"/>
        </w:rPr>
        <w:t>management</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system’s</w:t>
      </w:r>
      <w:r>
        <w:rPr>
          <w:color w:val="231F20"/>
          <w:spacing w:val="-10"/>
        </w:rPr>
        <w:t> </w:t>
      </w:r>
      <w:r>
        <w:rPr>
          <w:color w:val="231F20"/>
          <w:spacing w:val="-2"/>
        </w:rPr>
        <w:t>impact</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salesperson’s</w:t>
      </w:r>
      <w:r>
        <w:rPr>
          <w:color w:val="231F20"/>
          <w:spacing w:val="-10"/>
        </w:rPr>
        <w:t> </w:t>
      </w:r>
      <w:r>
        <w:rPr>
          <w:color w:val="231F20"/>
          <w:spacing w:val="-2"/>
        </w:rPr>
        <w:t>day </w:t>
      </w:r>
      <w:r>
        <w:rPr>
          <w:color w:val="231F20"/>
        </w:rPr>
        <w:t>day operations. This is directly related to the first step of adoption model: managerial communication.</w:t>
      </w:r>
      <w:r>
        <w:rPr>
          <w:color w:val="231F20"/>
          <w:spacing w:val="-13"/>
        </w:rPr>
        <w:t> </w:t>
      </w:r>
      <w:r>
        <w:rPr>
          <w:color w:val="231F20"/>
        </w:rPr>
        <w:t>Equally</w:t>
      </w:r>
      <w:r>
        <w:rPr>
          <w:color w:val="231F20"/>
          <w:spacing w:val="-13"/>
        </w:rPr>
        <w:t> </w:t>
      </w:r>
      <w:r>
        <w:rPr>
          <w:color w:val="231F20"/>
        </w:rPr>
        <w:t>as</w:t>
      </w:r>
      <w:r>
        <w:rPr>
          <w:color w:val="231F20"/>
          <w:spacing w:val="-13"/>
        </w:rPr>
        <w:t> </w:t>
      </w:r>
      <w:r>
        <w:rPr>
          <w:color w:val="231F20"/>
        </w:rPr>
        <w:t>important</w:t>
      </w:r>
      <w:r>
        <w:rPr>
          <w:color w:val="231F20"/>
          <w:spacing w:val="-13"/>
        </w:rPr>
        <w:t> </w:t>
      </w:r>
      <w:r>
        <w:rPr>
          <w:color w:val="231F20"/>
        </w:rPr>
        <w:t>as</w:t>
      </w:r>
      <w:r>
        <w:rPr>
          <w:color w:val="231F20"/>
          <w:spacing w:val="-13"/>
        </w:rPr>
        <w:t> </w:t>
      </w:r>
      <w:r>
        <w:rPr>
          <w:color w:val="231F20"/>
        </w:rPr>
        <w:t>understanding</w:t>
      </w:r>
      <w:r>
        <w:rPr>
          <w:color w:val="231F20"/>
          <w:spacing w:val="-13"/>
        </w:rPr>
        <w:t> </w:t>
      </w:r>
      <w:r>
        <w:rPr>
          <w:color w:val="231F20"/>
        </w:rPr>
        <w:t>why</w:t>
      </w:r>
      <w:r>
        <w:rPr>
          <w:color w:val="231F20"/>
          <w:spacing w:val="-13"/>
        </w:rPr>
        <w:t> </w:t>
      </w:r>
      <w:r>
        <w:rPr>
          <w:color w:val="231F20"/>
        </w:rPr>
        <w:t>some</w:t>
      </w:r>
      <w:r>
        <w:rPr>
          <w:color w:val="231F20"/>
          <w:spacing w:val="-13"/>
        </w:rPr>
        <w:t> </w:t>
      </w:r>
      <w:r>
        <w:rPr>
          <w:color w:val="231F20"/>
        </w:rPr>
        <w:t>firms</w:t>
      </w:r>
      <w:r>
        <w:rPr>
          <w:color w:val="231F20"/>
          <w:spacing w:val="-13"/>
        </w:rPr>
        <w:t> </w:t>
      </w:r>
      <w:r>
        <w:rPr>
          <w:color w:val="231F20"/>
        </w:rPr>
        <w:t>succeed</w:t>
      </w:r>
      <w:r>
        <w:rPr>
          <w:color w:val="231F20"/>
          <w:spacing w:val="-13"/>
        </w:rPr>
        <w:t> </w:t>
      </w:r>
      <w:r>
        <w:rPr>
          <w:color w:val="231F20"/>
        </w:rPr>
        <w:t>in</w:t>
      </w:r>
      <w:r>
        <w:rPr>
          <w:color w:val="231F20"/>
          <w:spacing w:val="-13"/>
        </w:rPr>
        <w:t> </w:t>
      </w:r>
      <w:r>
        <w:rPr>
          <w:color w:val="231F20"/>
        </w:rPr>
        <w:t>SFA </w:t>
      </w:r>
      <w:r>
        <w:rPr>
          <w:color w:val="231F20"/>
          <w:spacing w:val="-4"/>
        </w:rPr>
        <w:t>implementation,</w:t>
      </w:r>
      <w:r>
        <w:rPr>
          <w:color w:val="231F20"/>
          <w:spacing w:val="-6"/>
        </w:rPr>
        <w:t> </w:t>
      </w:r>
      <w:r>
        <w:rPr>
          <w:color w:val="231F20"/>
          <w:spacing w:val="-4"/>
        </w:rPr>
        <w:t>is</w:t>
      </w:r>
      <w:r>
        <w:rPr>
          <w:color w:val="231F20"/>
          <w:spacing w:val="-6"/>
        </w:rPr>
        <w:t> </w:t>
      </w:r>
      <w:r>
        <w:rPr>
          <w:color w:val="231F20"/>
          <w:spacing w:val="-4"/>
        </w:rPr>
        <w:t>to</w:t>
      </w:r>
      <w:r>
        <w:rPr>
          <w:color w:val="231F20"/>
          <w:spacing w:val="-6"/>
        </w:rPr>
        <w:t> </w:t>
      </w:r>
      <w:r>
        <w:rPr>
          <w:color w:val="231F20"/>
          <w:spacing w:val="-4"/>
        </w:rPr>
        <w:t>understand</w:t>
      </w:r>
      <w:r>
        <w:rPr>
          <w:color w:val="231F20"/>
          <w:spacing w:val="-6"/>
        </w:rPr>
        <w:t> </w:t>
      </w:r>
      <w:r>
        <w:rPr>
          <w:color w:val="231F20"/>
          <w:spacing w:val="-4"/>
        </w:rPr>
        <w:t>why</w:t>
      </w:r>
      <w:r>
        <w:rPr>
          <w:color w:val="231F20"/>
          <w:spacing w:val="-6"/>
        </w:rPr>
        <w:t> </w:t>
      </w:r>
      <w:r>
        <w:rPr>
          <w:color w:val="231F20"/>
          <w:spacing w:val="-4"/>
        </w:rPr>
        <w:t>others</w:t>
      </w:r>
      <w:r>
        <w:rPr>
          <w:color w:val="231F20"/>
          <w:spacing w:val="-6"/>
        </w:rPr>
        <w:t> </w:t>
      </w:r>
      <w:r>
        <w:rPr>
          <w:color w:val="231F20"/>
          <w:spacing w:val="-4"/>
        </w:rPr>
        <w:t>fail.</w:t>
      </w:r>
      <w:r>
        <w:rPr>
          <w:color w:val="231F20"/>
          <w:spacing w:val="-6"/>
        </w:rPr>
        <w:t> </w:t>
      </w:r>
      <w:r>
        <w:rPr>
          <w:color w:val="231F20"/>
          <w:spacing w:val="-4"/>
        </w:rPr>
        <w:t>A</w:t>
      </w:r>
      <w:r>
        <w:rPr>
          <w:color w:val="231F20"/>
          <w:spacing w:val="-6"/>
        </w:rPr>
        <w:t> </w:t>
      </w:r>
      <w:r>
        <w:rPr>
          <w:color w:val="231F20"/>
          <w:spacing w:val="-4"/>
        </w:rPr>
        <w:t>recent</w:t>
      </w:r>
      <w:r>
        <w:rPr>
          <w:color w:val="231F20"/>
          <w:spacing w:val="-6"/>
        </w:rPr>
        <w:t> </w:t>
      </w:r>
      <w:r>
        <w:rPr>
          <w:color w:val="231F20"/>
          <w:spacing w:val="-4"/>
        </w:rPr>
        <w:t>study</w:t>
      </w:r>
      <w:r>
        <w:rPr>
          <w:color w:val="231F20"/>
          <w:spacing w:val="-6"/>
        </w:rPr>
        <w:t> </w:t>
      </w:r>
      <w:r>
        <w:rPr>
          <w:color w:val="231F20"/>
          <w:spacing w:val="-4"/>
        </w:rPr>
        <w:t>offered</w:t>
      </w:r>
      <w:r>
        <w:rPr>
          <w:color w:val="231F20"/>
          <w:spacing w:val="-6"/>
        </w:rPr>
        <w:t> </w:t>
      </w:r>
      <w:r>
        <w:rPr>
          <w:color w:val="231F20"/>
          <w:spacing w:val="-4"/>
        </w:rPr>
        <w:t>valuable</w:t>
      </w:r>
      <w:r>
        <w:rPr>
          <w:color w:val="231F20"/>
          <w:spacing w:val="-6"/>
        </w:rPr>
        <w:t> </w:t>
      </w:r>
      <w:r>
        <w:rPr>
          <w:color w:val="231F20"/>
          <w:spacing w:val="-4"/>
        </w:rPr>
        <w:t>insights into</w:t>
      </w:r>
      <w:r>
        <w:rPr>
          <w:color w:val="231F20"/>
          <w:spacing w:val="-12"/>
        </w:rPr>
        <w:t> </w:t>
      </w:r>
      <w:r>
        <w:rPr>
          <w:color w:val="231F20"/>
          <w:spacing w:val="-4"/>
        </w:rPr>
        <w:t>how</w:t>
      </w:r>
      <w:r>
        <w:rPr>
          <w:color w:val="231F20"/>
          <w:spacing w:val="-12"/>
        </w:rPr>
        <w:t> </w:t>
      </w:r>
      <w:r>
        <w:rPr>
          <w:color w:val="231F20"/>
          <w:spacing w:val="-4"/>
        </w:rPr>
        <w:t>not</w:t>
      </w:r>
      <w:r>
        <w:rPr>
          <w:color w:val="231F20"/>
          <w:spacing w:val="-12"/>
        </w:rPr>
        <w:t> </w:t>
      </w:r>
      <w:r>
        <w:rPr>
          <w:color w:val="231F20"/>
          <w:spacing w:val="-4"/>
        </w:rPr>
        <w:t>to</w:t>
      </w:r>
      <w:r>
        <w:rPr>
          <w:color w:val="231F20"/>
          <w:spacing w:val="-12"/>
        </w:rPr>
        <w:t> </w:t>
      </w:r>
      <w:r>
        <w:rPr>
          <w:color w:val="231F20"/>
          <w:spacing w:val="-4"/>
        </w:rPr>
        <w:t>manage</w:t>
      </w:r>
      <w:r>
        <w:rPr>
          <w:color w:val="231F20"/>
          <w:spacing w:val="-12"/>
        </w:rPr>
        <w:t> </w:t>
      </w:r>
      <w:r>
        <w:rPr>
          <w:color w:val="231F20"/>
          <w:spacing w:val="-4"/>
        </w:rPr>
        <w:t>SFA.</w:t>
      </w:r>
      <w:r>
        <w:rPr>
          <w:color w:val="231F20"/>
          <w:spacing w:val="-12"/>
        </w:rPr>
        <w:t> </w:t>
      </w:r>
      <w:r>
        <w:rPr>
          <w:color w:val="231F20"/>
          <w:spacing w:val="-4"/>
        </w:rPr>
        <w:t>The</w:t>
      </w:r>
      <w:r>
        <w:rPr>
          <w:color w:val="231F20"/>
          <w:spacing w:val="-12"/>
        </w:rPr>
        <w:t> </w:t>
      </w:r>
      <w:r>
        <w:rPr>
          <w:color w:val="231F20"/>
          <w:spacing w:val="-4"/>
        </w:rPr>
        <w:t>authors</w:t>
      </w:r>
      <w:r>
        <w:rPr>
          <w:color w:val="231F20"/>
          <w:spacing w:val="-12"/>
        </w:rPr>
        <w:t> </w:t>
      </w:r>
      <w:r>
        <w:rPr>
          <w:color w:val="231F20"/>
          <w:spacing w:val="-4"/>
        </w:rPr>
        <w:t>investigated</w:t>
      </w:r>
      <w:r>
        <w:rPr>
          <w:color w:val="231F20"/>
          <w:spacing w:val="-12"/>
        </w:rPr>
        <w:t> </w:t>
      </w:r>
      <w:r>
        <w:rPr>
          <w:color w:val="231F20"/>
          <w:spacing w:val="-4"/>
        </w:rPr>
        <w:t>SFA</w:t>
      </w:r>
      <w:r>
        <w:rPr>
          <w:color w:val="231F20"/>
          <w:spacing w:val="-12"/>
        </w:rPr>
        <w:t> </w:t>
      </w:r>
      <w:r>
        <w:rPr>
          <w:color w:val="231F20"/>
          <w:spacing w:val="-4"/>
        </w:rPr>
        <w:t>adoption</w:t>
      </w:r>
      <w:r>
        <w:rPr>
          <w:color w:val="231F20"/>
          <w:spacing w:val="-12"/>
        </w:rPr>
        <w:t> </w:t>
      </w:r>
      <w:r>
        <w:rPr>
          <w:color w:val="231F20"/>
          <w:spacing w:val="-4"/>
        </w:rPr>
        <w:t>through</w:t>
      </w:r>
      <w:r>
        <w:rPr>
          <w:color w:val="231F20"/>
          <w:spacing w:val="-12"/>
        </w:rPr>
        <w:t> </w:t>
      </w:r>
      <w:r>
        <w:rPr>
          <w:color w:val="231F20"/>
          <w:spacing w:val="-4"/>
        </w:rPr>
        <w:t>the</w:t>
      </w:r>
      <w:r>
        <w:rPr>
          <w:color w:val="231F20"/>
          <w:spacing w:val="-12"/>
        </w:rPr>
        <w:t> </w:t>
      </w:r>
      <w:r>
        <w:rPr>
          <w:color w:val="231F20"/>
          <w:spacing w:val="-4"/>
        </w:rPr>
        <w:t>‘identity </w:t>
      </w:r>
      <w:r>
        <w:rPr>
          <w:color w:val="231F20"/>
          <w:w w:val="90"/>
        </w:rPr>
        <w:t>theory’</w:t>
      </w:r>
      <w:r>
        <w:rPr>
          <w:color w:val="231F20"/>
        </w:rPr>
        <w:t> </w:t>
      </w:r>
      <w:r>
        <w:rPr>
          <w:color w:val="231F20"/>
          <w:w w:val="90"/>
        </w:rPr>
        <w:t>framework.</w:t>
      </w:r>
      <w:r>
        <w:rPr>
          <w:color w:val="231F20"/>
        </w:rPr>
        <w:t> </w:t>
      </w:r>
      <w:r>
        <w:rPr>
          <w:color w:val="231F20"/>
          <w:w w:val="90"/>
        </w:rPr>
        <w:t>Logically,</w:t>
      </w:r>
      <w:r>
        <w:rPr>
          <w:color w:val="231F20"/>
        </w:rPr>
        <w:t> </w:t>
      </w:r>
      <w:r>
        <w:rPr>
          <w:color w:val="231F20"/>
          <w:w w:val="90"/>
        </w:rPr>
        <w:t>sales-people</w:t>
      </w:r>
      <w:r>
        <w:rPr>
          <w:color w:val="231F20"/>
        </w:rPr>
        <w:t> </w:t>
      </w:r>
      <w:r>
        <w:rPr>
          <w:color w:val="231F20"/>
          <w:w w:val="90"/>
        </w:rPr>
        <w:t>are</w:t>
      </w:r>
      <w:r>
        <w:rPr>
          <w:color w:val="231F20"/>
        </w:rPr>
        <w:t> </w:t>
      </w:r>
      <w:r>
        <w:rPr>
          <w:color w:val="231F20"/>
          <w:w w:val="90"/>
        </w:rPr>
        <w:t>often</w:t>
      </w:r>
      <w:r>
        <w:rPr>
          <w:color w:val="231F20"/>
        </w:rPr>
        <w:t> </w:t>
      </w:r>
      <w:r>
        <w:rPr>
          <w:color w:val="231F20"/>
          <w:w w:val="90"/>
        </w:rPr>
        <w:t>more</w:t>
      </w:r>
      <w:r>
        <w:rPr>
          <w:color w:val="231F20"/>
        </w:rPr>
        <w:t> </w:t>
      </w:r>
      <w:r>
        <w:rPr>
          <w:color w:val="231F20"/>
          <w:w w:val="90"/>
        </w:rPr>
        <w:t>autonomous</w:t>
      </w:r>
      <w:r>
        <w:rPr>
          <w:color w:val="231F20"/>
        </w:rPr>
        <w:t> </w:t>
      </w:r>
      <w:r>
        <w:rPr>
          <w:color w:val="231F20"/>
          <w:w w:val="90"/>
        </w:rPr>
        <w:t>than</w:t>
      </w:r>
      <w:r>
        <w:rPr>
          <w:color w:val="231F20"/>
        </w:rPr>
        <w:t> </w:t>
      </w:r>
      <w:r>
        <w:rPr>
          <w:color w:val="231F20"/>
          <w:w w:val="90"/>
        </w:rPr>
        <w:t>other</w:t>
      </w:r>
      <w:r>
        <w:rPr>
          <w:color w:val="231F20"/>
        </w:rPr>
        <w:t> </w:t>
      </w:r>
      <w:r>
        <w:rPr>
          <w:color w:val="231F20"/>
          <w:w w:val="90"/>
        </w:rPr>
        <w:t>members</w:t>
      </w:r>
      <w:r>
        <w:rPr>
          <w:color w:val="231F20"/>
          <w:spacing w:val="80"/>
        </w:rPr>
        <w:t> </w:t>
      </w:r>
      <w:r>
        <w:rPr>
          <w:color w:val="231F20"/>
        </w:rPr>
        <w:t>of</w:t>
      </w:r>
      <w:r>
        <w:rPr>
          <w:color w:val="231F20"/>
          <w:spacing w:val="-8"/>
        </w:rPr>
        <w:t> </w:t>
      </w:r>
      <w:r>
        <w:rPr>
          <w:color w:val="231F20"/>
        </w:rPr>
        <w:t>the</w:t>
      </w:r>
      <w:r>
        <w:rPr>
          <w:color w:val="231F20"/>
          <w:spacing w:val="-8"/>
        </w:rPr>
        <w:t> </w:t>
      </w:r>
      <w:r>
        <w:rPr>
          <w:color w:val="231F20"/>
        </w:rPr>
        <w:t>enterprise.</w:t>
      </w:r>
      <w:r>
        <w:rPr>
          <w:color w:val="231F20"/>
          <w:spacing w:val="-8"/>
        </w:rPr>
        <w:t> </w:t>
      </w:r>
      <w:r>
        <w:rPr>
          <w:color w:val="231F20"/>
        </w:rPr>
        <w:t>As</w:t>
      </w:r>
      <w:r>
        <w:rPr>
          <w:color w:val="231F20"/>
          <w:spacing w:val="-8"/>
        </w:rPr>
        <w:t> </w:t>
      </w:r>
      <w:r>
        <w:rPr>
          <w:color w:val="231F20"/>
        </w:rPr>
        <w:t>such,</w:t>
      </w:r>
      <w:r>
        <w:rPr>
          <w:color w:val="231F20"/>
          <w:spacing w:val="-8"/>
        </w:rPr>
        <w:t> </w:t>
      </w:r>
      <w:r>
        <w:rPr>
          <w:color w:val="231F20"/>
        </w:rPr>
        <w:t>they</w:t>
      </w:r>
      <w:r>
        <w:rPr>
          <w:color w:val="231F20"/>
          <w:spacing w:val="-8"/>
        </w:rPr>
        <w:t> </w:t>
      </w:r>
      <w:r>
        <w:rPr>
          <w:color w:val="231F20"/>
        </w:rPr>
        <w:t>react</w:t>
      </w:r>
      <w:r>
        <w:rPr>
          <w:color w:val="231F20"/>
          <w:spacing w:val="-8"/>
        </w:rPr>
        <w:t> </w:t>
      </w:r>
      <w:r>
        <w:rPr>
          <w:color w:val="231F20"/>
        </w:rPr>
        <w:t>differently</w:t>
      </w:r>
      <w:r>
        <w:rPr>
          <w:color w:val="231F20"/>
          <w:spacing w:val="-8"/>
        </w:rPr>
        <w:t> </w:t>
      </w:r>
      <w:r>
        <w:rPr>
          <w:color w:val="231F20"/>
        </w:rPr>
        <w:t>to</w:t>
      </w:r>
      <w:r>
        <w:rPr>
          <w:color w:val="231F20"/>
          <w:spacing w:val="-8"/>
        </w:rPr>
        <w:t> </w:t>
      </w:r>
      <w:r>
        <w:rPr>
          <w:color w:val="231F20"/>
        </w:rPr>
        <w:t>organizational</w:t>
      </w:r>
      <w:r>
        <w:rPr>
          <w:color w:val="231F20"/>
          <w:spacing w:val="-8"/>
        </w:rPr>
        <w:t> </w:t>
      </w:r>
      <w:r>
        <w:rPr>
          <w:color w:val="231F20"/>
        </w:rPr>
        <w:t>changes</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SFA. Suitably,</w:t>
      </w:r>
      <w:r>
        <w:rPr>
          <w:color w:val="231F20"/>
          <w:spacing w:val="-8"/>
        </w:rPr>
        <w:t> </w:t>
      </w:r>
      <w:r>
        <w:rPr>
          <w:color w:val="231F20"/>
        </w:rPr>
        <w:t>the</w:t>
      </w:r>
      <w:r>
        <w:rPr>
          <w:color w:val="231F20"/>
          <w:spacing w:val="-8"/>
        </w:rPr>
        <w:t> </w:t>
      </w:r>
      <w:r>
        <w:rPr>
          <w:color w:val="231F20"/>
        </w:rPr>
        <w:t>focus</w:t>
      </w:r>
      <w:r>
        <w:rPr>
          <w:color w:val="231F20"/>
          <w:spacing w:val="-8"/>
        </w:rPr>
        <w:t> </w:t>
      </w:r>
      <w:r>
        <w:rPr>
          <w:color w:val="231F20"/>
        </w:rPr>
        <w:t>on</w:t>
      </w:r>
      <w:r>
        <w:rPr>
          <w:color w:val="231F20"/>
          <w:spacing w:val="-8"/>
        </w:rPr>
        <w:t> </w:t>
      </w:r>
      <w:r>
        <w:rPr>
          <w:color w:val="231F20"/>
        </w:rPr>
        <w:t>specific</w:t>
      </w:r>
      <w:r>
        <w:rPr>
          <w:color w:val="231F20"/>
          <w:spacing w:val="-8"/>
        </w:rPr>
        <w:t> </w:t>
      </w:r>
      <w:r>
        <w:rPr>
          <w:color w:val="231F20"/>
        </w:rPr>
        <w:t>elements</w:t>
      </w:r>
      <w:r>
        <w:rPr>
          <w:color w:val="231F20"/>
          <w:spacing w:val="-8"/>
        </w:rPr>
        <w:t> </w:t>
      </w:r>
      <w:r>
        <w:rPr>
          <w:color w:val="231F20"/>
        </w:rPr>
        <w:t>that</w:t>
      </w:r>
      <w:r>
        <w:rPr>
          <w:color w:val="231F20"/>
          <w:spacing w:val="-8"/>
        </w:rPr>
        <w:t> </w:t>
      </w:r>
      <w:r>
        <w:rPr>
          <w:color w:val="231F20"/>
        </w:rPr>
        <w:t>make</w:t>
      </w:r>
      <w:r>
        <w:rPr>
          <w:color w:val="231F20"/>
          <w:spacing w:val="-8"/>
        </w:rPr>
        <w:t> </w:t>
      </w:r>
      <w:r>
        <w:rPr>
          <w:color w:val="231F20"/>
        </w:rPr>
        <w:t>up</w:t>
      </w:r>
      <w:r>
        <w:rPr>
          <w:color w:val="231F20"/>
          <w:spacing w:val="-8"/>
        </w:rPr>
        <w:t> </w:t>
      </w:r>
      <w:r>
        <w:rPr>
          <w:color w:val="231F20"/>
        </w:rPr>
        <w:t>the</w:t>
      </w:r>
      <w:r>
        <w:rPr>
          <w:color w:val="231F20"/>
          <w:spacing w:val="-8"/>
        </w:rPr>
        <w:t> </w:t>
      </w:r>
      <w:r>
        <w:rPr>
          <w:color w:val="231F20"/>
        </w:rPr>
        <w:t>salesperson’s</w:t>
      </w:r>
      <w:r>
        <w:rPr>
          <w:color w:val="231F20"/>
          <w:spacing w:val="-8"/>
        </w:rPr>
        <w:t> </w:t>
      </w:r>
      <w:r>
        <w:rPr>
          <w:color w:val="231F20"/>
        </w:rPr>
        <w:t>‘identity’</w:t>
      </w:r>
      <w:r>
        <w:rPr>
          <w:color w:val="231F20"/>
          <w:spacing w:val="-8"/>
        </w:rPr>
        <w:t> </w:t>
      </w:r>
      <w:r>
        <w:rPr>
          <w:color w:val="231F20"/>
        </w:rPr>
        <w:t>which contribute</w:t>
      </w:r>
      <w:r>
        <w:rPr>
          <w:color w:val="231F20"/>
          <w:spacing w:val="-9"/>
        </w:rPr>
        <w:t> </w:t>
      </w:r>
      <w:r>
        <w:rPr>
          <w:color w:val="231F20"/>
        </w:rPr>
        <w:t>to</w:t>
      </w:r>
      <w:r>
        <w:rPr>
          <w:color w:val="231F20"/>
          <w:spacing w:val="-9"/>
        </w:rPr>
        <w:t> </w:t>
      </w:r>
      <w:r>
        <w:rPr>
          <w:color w:val="231F20"/>
        </w:rPr>
        <w:t>and</w:t>
      </w:r>
      <w:r>
        <w:rPr>
          <w:color w:val="231F20"/>
          <w:spacing w:val="-9"/>
        </w:rPr>
        <w:t> </w:t>
      </w:r>
      <w:r>
        <w:rPr>
          <w:color w:val="231F20"/>
        </w:rPr>
        <w:t>are</w:t>
      </w:r>
      <w:r>
        <w:rPr>
          <w:color w:val="231F20"/>
          <w:spacing w:val="-9"/>
        </w:rPr>
        <w:t> </w:t>
      </w:r>
      <w:r>
        <w:rPr>
          <w:color w:val="231F20"/>
        </w:rPr>
        <w:t>impacted</w:t>
      </w:r>
      <w:r>
        <w:rPr>
          <w:color w:val="231F20"/>
          <w:spacing w:val="-9"/>
        </w:rPr>
        <w:t> </w:t>
      </w:r>
      <w:r>
        <w:rPr>
          <w:color w:val="231F20"/>
        </w:rPr>
        <w:t>by</w:t>
      </w:r>
      <w:r>
        <w:rPr>
          <w:color w:val="231F20"/>
          <w:spacing w:val="-9"/>
        </w:rPr>
        <w:t> </w:t>
      </w:r>
      <w:r>
        <w:rPr>
          <w:color w:val="231F20"/>
        </w:rPr>
        <w:t>their</w:t>
      </w:r>
      <w:r>
        <w:rPr>
          <w:color w:val="231F20"/>
          <w:spacing w:val="-9"/>
        </w:rPr>
        <w:t> </w:t>
      </w:r>
      <w:r>
        <w:rPr>
          <w:color w:val="231F20"/>
        </w:rPr>
        <w:t>level</w:t>
      </w:r>
      <w:r>
        <w:rPr>
          <w:color w:val="231F20"/>
          <w:spacing w:val="-9"/>
        </w:rPr>
        <w:t> </w:t>
      </w:r>
      <w:r>
        <w:rPr>
          <w:color w:val="231F20"/>
        </w:rPr>
        <w:t>of</w:t>
      </w:r>
      <w:r>
        <w:rPr>
          <w:color w:val="231F20"/>
          <w:spacing w:val="-9"/>
        </w:rPr>
        <w:t> </w:t>
      </w:r>
      <w:r>
        <w:rPr>
          <w:color w:val="231F20"/>
        </w:rPr>
        <w:t>adoption.</w:t>
      </w:r>
      <w:r>
        <w:rPr>
          <w:color w:val="231F20"/>
          <w:spacing w:val="-9"/>
        </w:rPr>
        <w:t> </w:t>
      </w:r>
      <w:r>
        <w:rPr>
          <w:color w:val="231F20"/>
        </w:rPr>
        <w:t>The</w:t>
      </w:r>
      <w:r>
        <w:rPr>
          <w:color w:val="231F20"/>
          <w:spacing w:val="-9"/>
        </w:rPr>
        <w:t> </w:t>
      </w:r>
      <w:r>
        <w:rPr>
          <w:color w:val="231F20"/>
        </w:rPr>
        <w:t>authors</w:t>
      </w:r>
      <w:r>
        <w:rPr>
          <w:color w:val="231F20"/>
          <w:spacing w:val="-9"/>
        </w:rPr>
        <w:t> </w:t>
      </w:r>
      <w:r>
        <w:rPr>
          <w:color w:val="231F20"/>
        </w:rPr>
        <w:t>investigated</w:t>
      </w:r>
      <w:r>
        <w:rPr>
          <w:color w:val="231F20"/>
          <w:spacing w:val="-9"/>
        </w:rPr>
        <w:t> </w:t>
      </w:r>
      <w:r>
        <w:rPr>
          <w:color w:val="231F20"/>
        </w:rPr>
        <w:t>the </w:t>
      </w:r>
      <w:r>
        <w:rPr>
          <w:color w:val="231F20"/>
          <w:w w:val="90"/>
        </w:rPr>
        <w:t>relationships between individual perceptions of technology (comprised of individual traits, disposition toward technology, role perception and organization characteristics) and their professional state on the person-technology fit and measured to the extent to which these </w:t>
      </w:r>
      <w:r>
        <w:rPr>
          <w:color w:val="231F20"/>
        </w:rPr>
        <w:t>relationships</w:t>
      </w:r>
      <w:r>
        <w:rPr>
          <w:color w:val="231F20"/>
          <w:spacing w:val="-13"/>
        </w:rPr>
        <w:t> </w:t>
      </w:r>
      <w:r>
        <w:rPr>
          <w:color w:val="231F20"/>
        </w:rPr>
        <w:t>influenced</w:t>
      </w:r>
      <w:r>
        <w:rPr>
          <w:color w:val="231F20"/>
          <w:spacing w:val="-13"/>
        </w:rPr>
        <w:t> </w:t>
      </w:r>
      <w:r>
        <w:rPr>
          <w:color w:val="231F20"/>
        </w:rPr>
        <w:t>both</w:t>
      </w:r>
      <w:r>
        <w:rPr>
          <w:color w:val="231F20"/>
          <w:spacing w:val="-12"/>
        </w:rPr>
        <w:t> </w:t>
      </w:r>
      <w:r>
        <w:rPr>
          <w:color w:val="231F20"/>
        </w:rPr>
        <w:t>subjective</w:t>
      </w:r>
      <w:r>
        <w:rPr>
          <w:color w:val="231F20"/>
          <w:spacing w:val="-12"/>
        </w:rPr>
        <w:t> </w:t>
      </w:r>
      <w:r>
        <w:rPr>
          <w:color w:val="231F20"/>
        </w:rPr>
        <w:t>(such</w:t>
      </w:r>
      <w:r>
        <w:rPr>
          <w:color w:val="231F20"/>
          <w:spacing w:val="-12"/>
        </w:rPr>
        <w:t> </w:t>
      </w:r>
      <w:r>
        <w:rPr>
          <w:color w:val="231F20"/>
        </w:rPr>
        <w:t>as</w:t>
      </w:r>
      <w:r>
        <w:rPr>
          <w:color w:val="231F20"/>
          <w:spacing w:val="-13"/>
        </w:rPr>
        <w:t> </w:t>
      </w:r>
      <w:r>
        <w:rPr>
          <w:color w:val="231F20"/>
        </w:rPr>
        <w:t>job</w:t>
      </w:r>
      <w:r>
        <w:rPr>
          <w:color w:val="231F20"/>
          <w:spacing w:val="-13"/>
        </w:rPr>
        <w:t> </w:t>
      </w:r>
      <w:r>
        <w:rPr>
          <w:color w:val="231F20"/>
        </w:rPr>
        <w:t>satisfaction)</w:t>
      </w:r>
      <w:r>
        <w:rPr>
          <w:color w:val="231F20"/>
          <w:spacing w:val="-13"/>
        </w:rPr>
        <w:t> </w:t>
      </w:r>
      <w:r>
        <w:rPr>
          <w:color w:val="231F20"/>
        </w:rPr>
        <w:t>and</w:t>
      </w:r>
      <w:r>
        <w:rPr>
          <w:color w:val="231F20"/>
          <w:spacing w:val="-12"/>
        </w:rPr>
        <w:t> </w:t>
      </w:r>
      <w:r>
        <w:rPr>
          <w:color w:val="231F20"/>
        </w:rPr>
        <w:t>the</w:t>
      </w:r>
      <w:r>
        <w:rPr>
          <w:color w:val="231F20"/>
          <w:spacing w:val="-12"/>
        </w:rPr>
        <w:t> </w:t>
      </w:r>
      <w:r>
        <w:rPr>
          <w:color w:val="231F20"/>
        </w:rPr>
        <w:t>objective</w:t>
      </w:r>
      <w:r>
        <w:rPr>
          <w:color w:val="231F20"/>
          <w:spacing w:val="-13"/>
        </w:rPr>
        <w:t> </w:t>
      </w:r>
      <w:r>
        <w:rPr>
          <w:color w:val="231F20"/>
        </w:rPr>
        <w:t>(for </w:t>
      </w:r>
      <w:r>
        <w:rPr>
          <w:color w:val="231F20"/>
          <w:w w:val="90"/>
        </w:rPr>
        <w:t>example salesperson retention) Alarmingly, the results indicated that initial enthusiasm and adoption of the system quickly decreased following the initial training and implementation</w:t>
      </w:r>
      <w:r>
        <w:rPr>
          <w:color w:val="231F20"/>
          <w:spacing w:val="80"/>
        </w:rPr>
        <w:t> </w:t>
      </w:r>
      <w:r>
        <w:rPr>
          <w:color w:val="231F20"/>
          <w:w w:val="90"/>
        </w:rPr>
        <w:t>and</w:t>
      </w:r>
      <w:r>
        <w:rPr>
          <w:color w:val="231F20"/>
          <w:spacing w:val="24"/>
        </w:rPr>
        <w:t> </w:t>
      </w:r>
      <w:r>
        <w:rPr>
          <w:color w:val="231F20"/>
          <w:w w:val="90"/>
        </w:rPr>
        <w:t>ultimately</w:t>
      </w:r>
      <w:r>
        <w:rPr>
          <w:color w:val="231F20"/>
          <w:spacing w:val="24"/>
        </w:rPr>
        <w:t> </w:t>
      </w:r>
      <w:r>
        <w:rPr>
          <w:color w:val="231F20"/>
          <w:w w:val="90"/>
        </w:rPr>
        <w:t>resulted</w:t>
      </w:r>
      <w:r>
        <w:rPr>
          <w:color w:val="231F20"/>
          <w:spacing w:val="24"/>
        </w:rPr>
        <w:t> </w:t>
      </w:r>
      <w:r>
        <w:rPr>
          <w:color w:val="231F20"/>
          <w:w w:val="90"/>
        </w:rPr>
        <w:t>in</w:t>
      </w:r>
      <w:r>
        <w:rPr>
          <w:color w:val="231F20"/>
          <w:spacing w:val="24"/>
        </w:rPr>
        <w:t> </w:t>
      </w:r>
      <w:r>
        <w:rPr>
          <w:color w:val="231F20"/>
          <w:w w:val="90"/>
        </w:rPr>
        <w:t>increased</w:t>
      </w:r>
      <w:r>
        <w:rPr>
          <w:color w:val="231F20"/>
          <w:spacing w:val="24"/>
        </w:rPr>
        <w:t> </w:t>
      </w:r>
      <w:r>
        <w:rPr>
          <w:color w:val="231F20"/>
          <w:w w:val="90"/>
        </w:rPr>
        <w:t>rejection</w:t>
      </w:r>
      <w:r>
        <w:rPr>
          <w:color w:val="231F20"/>
          <w:spacing w:val="24"/>
        </w:rPr>
        <w:t> </w:t>
      </w:r>
      <w:r>
        <w:rPr>
          <w:color w:val="231F20"/>
          <w:w w:val="90"/>
        </w:rPr>
        <w:t>of</w:t>
      </w:r>
      <w:r>
        <w:rPr>
          <w:color w:val="231F20"/>
          <w:spacing w:val="24"/>
        </w:rPr>
        <w:t> </w:t>
      </w:r>
      <w:r>
        <w:rPr>
          <w:color w:val="231F20"/>
          <w:w w:val="90"/>
        </w:rPr>
        <w:t>the</w:t>
      </w:r>
      <w:r>
        <w:rPr>
          <w:color w:val="231F20"/>
          <w:spacing w:val="24"/>
        </w:rPr>
        <w:t> </w:t>
      </w:r>
      <w:r>
        <w:rPr>
          <w:color w:val="231F20"/>
          <w:w w:val="90"/>
        </w:rPr>
        <w:t>system</w:t>
      </w:r>
      <w:r>
        <w:rPr>
          <w:color w:val="231F20"/>
          <w:spacing w:val="24"/>
        </w:rPr>
        <w:t> </w:t>
      </w:r>
      <w:r>
        <w:rPr>
          <w:color w:val="231F20"/>
          <w:w w:val="90"/>
        </w:rPr>
        <w:t>by</w:t>
      </w:r>
      <w:r>
        <w:rPr>
          <w:color w:val="231F20"/>
          <w:spacing w:val="24"/>
        </w:rPr>
        <w:t> </w:t>
      </w:r>
      <w:r>
        <w:rPr>
          <w:color w:val="231F20"/>
          <w:w w:val="90"/>
        </w:rPr>
        <w:t>the</w:t>
      </w:r>
      <w:r>
        <w:rPr>
          <w:color w:val="231F20"/>
          <w:spacing w:val="24"/>
        </w:rPr>
        <w:t> </w:t>
      </w:r>
      <w:r>
        <w:rPr>
          <w:color w:val="231F20"/>
          <w:w w:val="90"/>
        </w:rPr>
        <w:t>sale</w:t>
      </w:r>
      <w:r>
        <w:rPr>
          <w:color w:val="231F20"/>
          <w:spacing w:val="24"/>
        </w:rPr>
        <w:t> </w:t>
      </w:r>
      <w:r>
        <w:rPr>
          <w:color w:val="231F20"/>
          <w:w w:val="90"/>
        </w:rPr>
        <w:t>force.</w:t>
      </w:r>
      <w:r>
        <w:rPr>
          <w:color w:val="231F20"/>
          <w:spacing w:val="24"/>
        </w:rPr>
        <w:t> </w:t>
      </w:r>
      <w:r>
        <w:rPr>
          <w:color w:val="231F20"/>
          <w:w w:val="90"/>
        </w:rPr>
        <w:t>Their</w:t>
      </w:r>
      <w:r>
        <w:rPr>
          <w:color w:val="231F20"/>
          <w:spacing w:val="24"/>
        </w:rPr>
        <w:t> </w:t>
      </w:r>
      <w:r>
        <w:rPr>
          <w:color w:val="231F20"/>
          <w:w w:val="90"/>
        </w:rPr>
        <w:t>analysis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1"/>
        <w:jc w:val="both"/>
      </w:pPr>
      <w:r>
        <w:rPr>
          <w:color w:val="231F20"/>
          <w:spacing w:val="-2"/>
        </w:rPr>
        <w:t>highlighted</w:t>
      </w:r>
      <w:r>
        <w:rPr>
          <w:color w:val="231F20"/>
          <w:spacing w:val="-12"/>
        </w:rPr>
        <w:t> </w:t>
      </w:r>
      <w:r>
        <w:rPr>
          <w:color w:val="231F20"/>
          <w:spacing w:val="-2"/>
        </w:rPr>
        <w:t>the</w:t>
      </w:r>
      <w:r>
        <w:rPr>
          <w:color w:val="231F20"/>
          <w:spacing w:val="-12"/>
        </w:rPr>
        <w:t> </w:t>
      </w:r>
      <w:r>
        <w:rPr>
          <w:color w:val="231F20"/>
          <w:spacing w:val="-2"/>
        </w:rPr>
        <w:t>fact</w:t>
      </w:r>
      <w:r>
        <w:rPr>
          <w:color w:val="231F20"/>
          <w:spacing w:val="-12"/>
        </w:rPr>
        <w:t> </w:t>
      </w:r>
      <w:r>
        <w:rPr>
          <w:color w:val="231F20"/>
          <w:spacing w:val="-2"/>
        </w:rPr>
        <w:t>that</w:t>
      </w:r>
      <w:r>
        <w:rPr>
          <w:color w:val="231F20"/>
          <w:spacing w:val="-12"/>
        </w:rPr>
        <w:t> </w:t>
      </w:r>
      <w:r>
        <w:rPr>
          <w:color w:val="231F20"/>
          <w:spacing w:val="-2"/>
        </w:rPr>
        <w:t>if</w:t>
      </w:r>
      <w:r>
        <w:rPr>
          <w:color w:val="231F20"/>
          <w:spacing w:val="-12"/>
        </w:rPr>
        <w:t> </w:t>
      </w:r>
      <w:r>
        <w:rPr>
          <w:color w:val="231F20"/>
          <w:spacing w:val="-2"/>
        </w:rPr>
        <w:t>SFA</w:t>
      </w:r>
      <w:r>
        <w:rPr>
          <w:color w:val="231F20"/>
          <w:spacing w:val="-12"/>
        </w:rPr>
        <w:t> </w:t>
      </w:r>
      <w:r>
        <w:rPr>
          <w:color w:val="231F20"/>
          <w:spacing w:val="-2"/>
        </w:rPr>
        <w:t>is</w:t>
      </w:r>
      <w:r>
        <w:rPr>
          <w:color w:val="231F20"/>
          <w:spacing w:val="-12"/>
        </w:rPr>
        <w:t> </w:t>
      </w:r>
      <w:r>
        <w:rPr>
          <w:color w:val="231F20"/>
          <w:spacing w:val="-2"/>
        </w:rPr>
        <w:t>not</w:t>
      </w:r>
      <w:r>
        <w:rPr>
          <w:color w:val="231F20"/>
          <w:spacing w:val="-12"/>
        </w:rPr>
        <w:t> </w:t>
      </w:r>
      <w:r>
        <w:rPr>
          <w:color w:val="231F20"/>
          <w:spacing w:val="-2"/>
        </w:rPr>
        <w:t>supported</w:t>
      </w:r>
      <w:r>
        <w:rPr>
          <w:color w:val="231F20"/>
          <w:spacing w:val="-12"/>
        </w:rPr>
        <w:t> </w:t>
      </w:r>
      <w:r>
        <w:rPr>
          <w:color w:val="231F20"/>
          <w:spacing w:val="-2"/>
        </w:rPr>
        <w:t>in</w:t>
      </w:r>
      <w:r>
        <w:rPr>
          <w:color w:val="231F20"/>
          <w:spacing w:val="-12"/>
        </w:rPr>
        <w:t> </w:t>
      </w:r>
      <w:r>
        <w:rPr>
          <w:color w:val="231F20"/>
          <w:spacing w:val="-2"/>
        </w:rPr>
        <w:t>an</w:t>
      </w:r>
      <w:r>
        <w:rPr>
          <w:color w:val="231F20"/>
          <w:spacing w:val="-12"/>
        </w:rPr>
        <w:t> </w:t>
      </w:r>
      <w:r>
        <w:rPr>
          <w:color w:val="231F20"/>
          <w:spacing w:val="-2"/>
        </w:rPr>
        <w:t>ongoing</w:t>
      </w:r>
      <w:r>
        <w:rPr>
          <w:color w:val="231F20"/>
          <w:spacing w:val="-12"/>
        </w:rPr>
        <w:t> </w:t>
      </w:r>
      <w:r>
        <w:rPr>
          <w:color w:val="231F20"/>
          <w:spacing w:val="-2"/>
        </w:rPr>
        <w:t>manner,</w:t>
      </w:r>
      <w:r>
        <w:rPr>
          <w:color w:val="231F20"/>
          <w:spacing w:val="-12"/>
        </w:rPr>
        <w:t> </w:t>
      </w:r>
      <w:r>
        <w:rPr>
          <w:color w:val="231F20"/>
          <w:spacing w:val="-2"/>
        </w:rPr>
        <w:t>it</w:t>
      </w:r>
      <w:r>
        <w:rPr>
          <w:color w:val="231F20"/>
          <w:spacing w:val="-12"/>
        </w:rPr>
        <w:t> </w:t>
      </w:r>
      <w:r>
        <w:rPr>
          <w:color w:val="231F20"/>
          <w:spacing w:val="-2"/>
        </w:rPr>
        <w:t>can</w:t>
      </w:r>
      <w:r>
        <w:rPr>
          <w:color w:val="231F20"/>
          <w:spacing w:val="-12"/>
        </w:rPr>
        <w:t> </w:t>
      </w:r>
      <w:r>
        <w:rPr>
          <w:color w:val="231F20"/>
          <w:spacing w:val="-2"/>
        </w:rPr>
        <w:t>lead</w:t>
      </w:r>
      <w:r>
        <w:rPr>
          <w:color w:val="231F20"/>
          <w:spacing w:val="-12"/>
        </w:rPr>
        <w:t> </w:t>
      </w:r>
      <w:r>
        <w:rPr>
          <w:color w:val="231F20"/>
          <w:spacing w:val="-2"/>
        </w:rPr>
        <w:t>to</w:t>
      </w:r>
      <w:r>
        <w:rPr>
          <w:color w:val="231F20"/>
          <w:spacing w:val="-12"/>
        </w:rPr>
        <w:t> </w:t>
      </w:r>
      <w:r>
        <w:rPr>
          <w:color w:val="231F20"/>
          <w:spacing w:val="-2"/>
        </w:rPr>
        <w:t>low </w:t>
      </w:r>
      <w:r>
        <w:rPr>
          <w:color w:val="231F20"/>
        </w:rPr>
        <w:t>levels</w:t>
      </w:r>
      <w:r>
        <w:rPr>
          <w:color w:val="231F20"/>
          <w:spacing w:val="-10"/>
        </w:rPr>
        <w:t> </w:t>
      </w:r>
      <w:r>
        <w:rPr>
          <w:color w:val="231F20"/>
        </w:rPr>
        <w:t>of</w:t>
      </w:r>
      <w:r>
        <w:rPr>
          <w:color w:val="231F20"/>
          <w:spacing w:val="-10"/>
        </w:rPr>
        <w:t> </w:t>
      </w:r>
      <w:r>
        <w:rPr>
          <w:color w:val="231F20"/>
        </w:rPr>
        <w:t>‘person-technology</w:t>
      </w:r>
      <w:r>
        <w:rPr>
          <w:color w:val="231F20"/>
          <w:spacing w:val="-10"/>
        </w:rPr>
        <w:t> </w:t>
      </w:r>
      <w:r>
        <w:rPr>
          <w:color w:val="231F20"/>
        </w:rPr>
        <w:t>fit.’</w:t>
      </w:r>
      <w:r>
        <w:rPr>
          <w:color w:val="231F20"/>
          <w:spacing w:val="-10"/>
        </w:rPr>
        <w:t> </w:t>
      </w:r>
      <w:r>
        <w:rPr>
          <w:color w:val="231F20"/>
        </w:rPr>
        <w:t>This</w:t>
      </w:r>
      <w:r>
        <w:rPr>
          <w:color w:val="231F20"/>
          <w:spacing w:val="-10"/>
        </w:rPr>
        <w:t> </w:t>
      </w:r>
      <w:r>
        <w:rPr>
          <w:color w:val="231F20"/>
        </w:rPr>
        <w:t>in</w:t>
      </w:r>
      <w:r>
        <w:rPr>
          <w:color w:val="231F20"/>
          <w:spacing w:val="-10"/>
        </w:rPr>
        <w:t> </w:t>
      </w:r>
      <w:r>
        <w:rPr>
          <w:color w:val="231F20"/>
        </w:rPr>
        <w:t>turn</w:t>
      </w:r>
      <w:r>
        <w:rPr>
          <w:color w:val="231F20"/>
          <w:spacing w:val="-10"/>
        </w:rPr>
        <w:t> </w:t>
      </w:r>
      <w:r>
        <w:rPr>
          <w:color w:val="231F20"/>
        </w:rPr>
        <w:t>can</w:t>
      </w:r>
      <w:r>
        <w:rPr>
          <w:color w:val="231F20"/>
          <w:spacing w:val="-10"/>
        </w:rPr>
        <w:t> </w:t>
      </w:r>
      <w:r>
        <w:rPr>
          <w:color w:val="231F20"/>
        </w:rPr>
        <w:t>lead</w:t>
      </w:r>
      <w:r>
        <w:rPr>
          <w:color w:val="231F20"/>
          <w:spacing w:val="-10"/>
        </w:rPr>
        <w:t> </w:t>
      </w:r>
      <w:r>
        <w:rPr>
          <w:color w:val="231F20"/>
        </w:rPr>
        <w:t>to</w:t>
      </w:r>
      <w:r>
        <w:rPr>
          <w:color w:val="231F20"/>
          <w:spacing w:val="-10"/>
        </w:rPr>
        <w:t> </w:t>
      </w:r>
      <w:r>
        <w:rPr>
          <w:color w:val="231F20"/>
        </w:rPr>
        <w:t>wider</w:t>
      </w:r>
      <w:r>
        <w:rPr>
          <w:color w:val="231F20"/>
          <w:spacing w:val="-10"/>
        </w:rPr>
        <w:t> </w:t>
      </w:r>
      <w:r>
        <w:rPr>
          <w:color w:val="231F20"/>
        </w:rPr>
        <w:t>organizational</w:t>
      </w:r>
      <w:r>
        <w:rPr>
          <w:color w:val="231F20"/>
          <w:spacing w:val="-10"/>
        </w:rPr>
        <w:t> </w:t>
      </w:r>
      <w:r>
        <w:rPr>
          <w:color w:val="231F20"/>
        </w:rPr>
        <w:t>problems such</w:t>
      </w:r>
      <w:r>
        <w:rPr>
          <w:color w:val="231F20"/>
          <w:spacing w:val="-7"/>
        </w:rPr>
        <w:t> </w:t>
      </w:r>
      <w:r>
        <w:rPr>
          <w:color w:val="231F20"/>
        </w:rPr>
        <w:t>as</w:t>
      </w:r>
      <w:r>
        <w:rPr>
          <w:color w:val="231F20"/>
          <w:spacing w:val="-7"/>
        </w:rPr>
        <w:t> </w:t>
      </w:r>
      <w:r>
        <w:rPr>
          <w:color w:val="231F20"/>
        </w:rPr>
        <w:t>poor</w:t>
      </w:r>
      <w:r>
        <w:rPr>
          <w:color w:val="231F20"/>
          <w:spacing w:val="-7"/>
        </w:rPr>
        <w:t> </w:t>
      </w:r>
      <w:r>
        <w:rPr>
          <w:color w:val="231F20"/>
        </w:rPr>
        <w:t>job</w:t>
      </w:r>
      <w:r>
        <w:rPr>
          <w:color w:val="231F20"/>
          <w:spacing w:val="-7"/>
        </w:rPr>
        <w:t> </w:t>
      </w:r>
      <w:r>
        <w:rPr>
          <w:color w:val="231F20"/>
        </w:rPr>
        <w:t>satisfaction</w:t>
      </w:r>
      <w:r>
        <w:rPr>
          <w:color w:val="231F20"/>
          <w:spacing w:val="-7"/>
        </w:rPr>
        <w:t> </w:t>
      </w:r>
      <w:r>
        <w:rPr>
          <w:color w:val="231F20"/>
        </w:rPr>
        <w:t>and</w:t>
      </w:r>
      <w:r>
        <w:rPr>
          <w:color w:val="231F20"/>
          <w:spacing w:val="-7"/>
        </w:rPr>
        <w:t> </w:t>
      </w:r>
      <w:r>
        <w:rPr>
          <w:color w:val="231F20"/>
        </w:rPr>
        <w:t>ultimately</w:t>
      </w:r>
      <w:r>
        <w:rPr>
          <w:color w:val="231F20"/>
          <w:spacing w:val="-7"/>
        </w:rPr>
        <w:t> </w:t>
      </w:r>
      <w:r>
        <w:rPr>
          <w:color w:val="231F20"/>
        </w:rPr>
        <w:t>salesperson</w:t>
      </w:r>
      <w:r>
        <w:rPr>
          <w:color w:val="231F20"/>
          <w:spacing w:val="-7"/>
        </w:rPr>
        <w:t> </w:t>
      </w:r>
      <w:r>
        <w:rPr>
          <w:color w:val="231F20"/>
        </w:rPr>
        <w:t>turnover.</w:t>
      </w:r>
      <w:r>
        <w:rPr>
          <w:color w:val="231F20"/>
          <w:spacing w:val="-7"/>
        </w:rPr>
        <w:t> </w:t>
      </w:r>
      <w:r>
        <w:rPr>
          <w:color w:val="231F20"/>
        </w:rPr>
        <w:t>This</w:t>
      </w:r>
      <w:r>
        <w:rPr>
          <w:color w:val="231F20"/>
          <w:spacing w:val="-7"/>
        </w:rPr>
        <w:t> </w:t>
      </w:r>
      <w:r>
        <w:rPr>
          <w:color w:val="231F20"/>
        </w:rPr>
        <w:t>critical</w:t>
      </w:r>
      <w:r>
        <w:rPr>
          <w:color w:val="231F20"/>
          <w:spacing w:val="-7"/>
        </w:rPr>
        <w:t> </w:t>
      </w:r>
      <w:r>
        <w:rPr>
          <w:color w:val="231F20"/>
        </w:rPr>
        <w:t>business </w:t>
      </w:r>
      <w:r>
        <w:rPr>
          <w:color w:val="231F20"/>
          <w:spacing w:val="-2"/>
        </w:rPr>
        <w:t>problem</w:t>
      </w:r>
      <w:r>
        <w:rPr>
          <w:color w:val="231F20"/>
          <w:spacing w:val="-15"/>
        </w:rPr>
        <w:t> </w:t>
      </w:r>
      <w:r>
        <w:rPr>
          <w:color w:val="231F20"/>
          <w:spacing w:val="-2"/>
        </w:rPr>
        <w:t>is</w:t>
      </w:r>
      <w:r>
        <w:rPr>
          <w:color w:val="231F20"/>
          <w:spacing w:val="-14"/>
        </w:rPr>
        <w:t> </w:t>
      </w:r>
      <w:r>
        <w:rPr>
          <w:color w:val="231F20"/>
          <w:spacing w:val="-2"/>
        </w:rPr>
        <w:t>one</w:t>
      </w:r>
      <w:r>
        <w:rPr>
          <w:color w:val="231F20"/>
          <w:spacing w:val="-15"/>
        </w:rPr>
        <w:t> </w:t>
      </w:r>
      <w:r>
        <w:rPr>
          <w:color w:val="231F20"/>
          <w:spacing w:val="-2"/>
        </w:rPr>
        <w:t>that</w:t>
      </w:r>
      <w:r>
        <w:rPr>
          <w:color w:val="231F20"/>
          <w:spacing w:val="-14"/>
        </w:rPr>
        <w:t> </w:t>
      </w:r>
      <w:r>
        <w:rPr>
          <w:color w:val="231F20"/>
          <w:spacing w:val="-2"/>
        </w:rPr>
        <w:t>requires</w:t>
      </w:r>
      <w:r>
        <w:rPr>
          <w:color w:val="231F20"/>
          <w:spacing w:val="-15"/>
        </w:rPr>
        <w:t> </w:t>
      </w:r>
      <w:r>
        <w:rPr>
          <w:color w:val="231F20"/>
          <w:spacing w:val="-2"/>
        </w:rPr>
        <w:t>analysis</w:t>
      </w:r>
      <w:r>
        <w:rPr>
          <w:color w:val="231F20"/>
          <w:spacing w:val="-14"/>
        </w:rPr>
        <w:t> </w:t>
      </w:r>
      <w:r>
        <w:rPr>
          <w:color w:val="231F20"/>
          <w:spacing w:val="-2"/>
        </w:rPr>
        <w:t>at</w:t>
      </w:r>
      <w:r>
        <w:rPr>
          <w:color w:val="231F20"/>
          <w:spacing w:val="-15"/>
        </w:rPr>
        <w:t> </w:t>
      </w:r>
      <w:r>
        <w:rPr>
          <w:color w:val="231F20"/>
          <w:spacing w:val="-2"/>
        </w:rPr>
        <w:t>the</w:t>
      </w:r>
      <w:r>
        <w:rPr>
          <w:color w:val="231F20"/>
          <w:spacing w:val="-14"/>
        </w:rPr>
        <w:t> </w:t>
      </w:r>
      <w:r>
        <w:rPr>
          <w:color w:val="231F20"/>
          <w:spacing w:val="-2"/>
        </w:rPr>
        <w:t>organizational,</w:t>
      </w:r>
      <w:r>
        <w:rPr>
          <w:color w:val="231F20"/>
          <w:spacing w:val="-14"/>
        </w:rPr>
        <w:t> </w:t>
      </w:r>
      <w:r>
        <w:rPr>
          <w:color w:val="231F20"/>
          <w:spacing w:val="-2"/>
        </w:rPr>
        <w:t>individual</w:t>
      </w:r>
      <w:r>
        <w:rPr>
          <w:color w:val="231F20"/>
          <w:spacing w:val="-15"/>
        </w:rPr>
        <w:t> </w:t>
      </w:r>
      <w:r>
        <w:rPr>
          <w:color w:val="231F20"/>
          <w:spacing w:val="-2"/>
        </w:rPr>
        <w:t>and</w:t>
      </w:r>
      <w:r>
        <w:rPr>
          <w:color w:val="231F20"/>
          <w:spacing w:val="-14"/>
        </w:rPr>
        <w:t> </w:t>
      </w:r>
      <w:r>
        <w:rPr>
          <w:color w:val="231F20"/>
          <w:spacing w:val="-2"/>
        </w:rPr>
        <w:t>team</w:t>
      </w:r>
      <w:r>
        <w:rPr>
          <w:color w:val="231F20"/>
          <w:spacing w:val="-15"/>
        </w:rPr>
        <w:t> </w:t>
      </w:r>
      <w:r>
        <w:rPr>
          <w:color w:val="231F20"/>
          <w:spacing w:val="-2"/>
        </w:rPr>
        <w:t>level.</w:t>
      </w:r>
    </w:p>
    <w:p>
      <w:pPr>
        <w:pStyle w:val="BodyText"/>
        <w:spacing w:before="37"/>
      </w:pPr>
    </w:p>
    <w:p>
      <w:pPr>
        <w:pStyle w:val="BodyText"/>
        <w:spacing w:line="271" w:lineRule="auto" w:before="1"/>
        <w:ind w:left="425" w:right="417" w:firstLine="720"/>
        <w:jc w:val="both"/>
      </w:pPr>
      <w:r>
        <w:rPr>
          <w:color w:val="231F20"/>
          <w:w w:val="90"/>
        </w:rPr>
        <w:t>The discussion above suggests that SFA does not sustain any benefits for field sales representatives and also poses managerial headaches in terms of cost employee productivity </w:t>
      </w:r>
      <w:r>
        <w:rPr>
          <w:color w:val="231F20"/>
          <w:spacing w:val="-2"/>
        </w:rPr>
        <w:t>and</w:t>
      </w:r>
      <w:r>
        <w:rPr>
          <w:color w:val="231F20"/>
          <w:spacing w:val="-11"/>
        </w:rPr>
        <w:t> </w:t>
      </w:r>
      <w:r>
        <w:rPr>
          <w:color w:val="231F20"/>
          <w:spacing w:val="-2"/>
        </w:rPr>
        <w:t>morale.</w:t>
      </w:r>
      <w:r>
        <w:rPr>
          <w:color w:val="231F20"/>
          <w:spacing w:val="-11"/>
        </w:rPr>
        <w:t> </w:t>
      </w:r>
      <w:r>
        <w:rPr>
          <w:color w:val="231F20"/>
          <w:spacing w:val="-2"/>
        </w:rPr>
        <w:t>However,</w:t>
      </w:r>
      <w:r>
        <w:rPr>
          <w:color w:val="231F20"/>
          <w:spacing w:val="-11"/>
        </w:rPr>
        <w:t> </w:t>
      </w:r>
      <w:r>
        <w:rPr>
          <w:color w:val="231F20"/>
          <w:spacing w:val="-2"/>
        </w:rPr>
        <w:t>some</w:t>
      </w:r>
      <w:r>
        <w:rPr>
          <w:color w:val="231F20"/>
          <w:spacing w:val="-11"/>
        </w:rPr>
        <w:t> </w:t>
      </w:r>
      <w:r>
        <w:rPr>
          <w:color w:val="231F20"/>
          <w:spacing w:val="-2"/>
        </w:rPr>
        <w:t>suggest</w:t>
      </w:r>
      <w:r>
        <w:rPr>
          <w:color w:val="231F20"/>
          <w:spacing w:val="-11"/>
        </w:rPr>
        <w:t> </w:t>
      </w:r>
      <w:r>
        <w:rPr>
          <w:color w:val="231F20"/>
          <w:spacing w:val="-2"/>
        </w:rPr>
        <w:t>otherwise.</w:t>
      </w:r>
      <w:r>
        <w:rPr>
          <w:color w:val="231F20"/>
          <w:spacing w:val="-11"/>
        </w:rPr>
        <w:t> </w:t>
      </w:r>
      <w:r>
        <w:rPr>
          <w:color w:val="231F20"/>
          <w:spacing w:val="-2"/>
        </w:rPr>
        <w:t>Increased</w:t>
      </w:r>
      <w:r>
        <w:rPr>
          <w:color w:val="231F20"/>
          <w:spacing w:val="-11"/>
        </w:rPr>
        <w:t> </w:t>
      </w:r>
      <w:r>
        <w:rPr>
          <w:color w:val="231F20"/>
          <w:spacing w:val="-2"/>
        </w:rPr>
        <w:t>sales</w:t>
      </w:r>
      <w:r>
        <w:rPr>
          <w:color w:val="231F20"/>
          <w:spacing w:val="-11"/>
        </w:rPr>
        <w:t> </w:t>
      </w:r>
      <w:r>
        <w:rPr>
          <w:color w:val="231F20"/>
          <w:spacing w:val="-2"/>
        </w:rPr>
        <w:t>person</w:t>
      </w:r>
      <w:r>
        <w:rPr>
          <w:color w:val="231F20"/>
          <w:spacing w:val="-11"/>
        </w:rPr>
        <w:t> </w:t>
      </w:r>
      <w:r>
        <w:rPr>
          <w:color w:val="231F20"/>
          <w:spacing w:val="-2"/>
        </w:rPr>
        <w:t>productivity</w:t>
      </w:r>
      <w:r>
        <w:rPr>
          <w:color w:val="231F20"/>
          <w:spacing w:val="-11"/>
        </w:rPr>
        <w:t> </w:t>
      </w:r>
      <w:r>
        <w:rPr>
          <w:color w:val="231F20"/>
          <w:spacing w:val="-2"/>
        </w:rPr>
        <w:t>is</w:t>
      </w:r>
      <w:r>
        <w:rPr>
          <w:color w:val="231F20"/>
          <w:spacing w:val="-11"/>
        </w:rPr>
        <w:t> </w:t>
      </w:r>
      <w:r>
        <w:rPr>
          <w:color w:val="231F20"/>
          <w:spacing w:val="-2"/>
        </w:rPr>
        <w:t>an </w:t>
      </w:r>
      <w:r>
        <w:rPr>
          <w:color w:val="231F20"/>
          <w:w w:val="90"/>
        </w:rPr>
        <w:t>inherently</w:t>
      </w:r>
      <w:r>
        <w:rPr>
          <w:color w:val="231F20"/>
          <w:spacing w:val="23"/>
        </w:rPr>
        <w:t> </w:t>
      </w:r>
      <w:r>
        <w:rPr>
          <w:color w:val="231F20"/>
          <w:w w:val="90"/>
        </w:rPr>
        <w:t>assumed</w:t>
      </w:r>
      <w:r>
        <w:rPr>
          <w:color w:val="231F20"/>
          <w:spacing w:val="23"/>
        </w:rPr>
        <w:t> </w:t>
      </w:r>
      <w:r>
        <w:rPr>
          <w:color w:val="231F20"/>
          <w:w w:val="90"/>
        </w:rPr>
        <w:t>benefit</w:t>
      </w:r>
      <w:r>
        <w:rPr>
          <w:color w:val="231F20"/>
          <w:spacing w:val="23"/>
        </w:rPr>
        <w:t> </w:t>
      </w:r>
      <w:r>
        <w:rPr>
          <w:color w:val="231F20"/>
          <w:w w:val="90"/>
        </w:rPr>
        <w:t>of</w:t>
      </w:r>
      <w:r>
        <w:rPr>
          <w:color w:val="231F20"/>
          <w:spacing w:val="23"/>
        </w:rPr>
        <w:t> </w:t>
      </w:r>
      <w:r>
        <w:rPr>
          <w:color w:val="231F20"/>
          <w:w w:val="90"/>
        </w:rPr>
        <w:t>SFA,</w:t>
      </w:r>
      <w:r>
        <w:rPr>
          <w:color w:val="231F20"/>
          <w:spacing w:val="23"/>
        </w:rPr>
        <w:t> </w:t>
      </w:r>
      <w:r>
        <w:rPr>
          <w:color w:val="231F20"/>
          <w:w w:val="90"/>
        </w:rPr>
        <w:t>however,</w:t>
      </w:r>
      <w:r>
        <w:rPr>
          <w:color w:val="231F20"/>
          <w:spacing w:val="23"/>
        </w:rPr>
        <w:t> </w:t>
      </w:r>
      <w:r>
        <w:rPr>
          <w:color w:val="231F20"/>
          <w:w w:val="90"/>
        </w:rPr>
        <w:t>there</w:t>
      </w:r>
      <w:r>
        <w:rPr>
          <w:color w:val="231F20"/>
          <w:spacing w:val="23"/>
        </w:rPr>
        <w:t> </w:t>
      </w:r>
      <w:r>
        <w:rPr>
          <w:color w:val="231F20"/>
          <w:w w:val="90"/>
        </w:rPr>
        <w:t>are</w:t>
      </w:r>
      <w:r>
        <w:rPr>
          <w:color w:val="231F20"/>
          <w:spacing w:val="23"/>
        </w:rPr>
        <w:t> </w:t>
      </w:r>
      <w:r>
        <w:rPr>
          <w:color w:val="231F20"/>
          <w:w w:val="90"/>
        </w:rPr>
        <w:t>few</w:t>
      </w:r>
      <w:r>
        <w:rPr>
          <w:color w:val="231F20"/>
          <w:spacing w:val="23"/>
        </w:rPr>
        <w:t> </w:t>
      </w:r>
      <w:r>
        <w:rPr>
          <w:color w:val="231F20"/>
          <w:w w:val="90"/>
        </w:rPr>
        <w:t>empirical</w:t>
      </w:r>
      <w:r>
        <w:rPr>
          <w:color w:val="231F20"/>
          <w:spacing w:val="23"/>
        </w:rPr>
        <w:t> </w:t>
      </w:r>
      <w:r>
        <w:rPr>
          <w:color w:val="231F20"/>
          <w:w w:val="90"/>
        </w:rPr>
        <w:t>studies</w:t>
      </w:r>
      <w:r>
        <w:rPr>
          <w:color w:val="231F20"/>
          <w:spacing w:val="23"/>
        </w:rPr>
        <w:t> </w:t>
      </w:r>
      <w:r>
        <w:rPr>
          <w:color w:val="231F20"/>
          <w:w w:val="90"/>
        </w:rPr>
        <w:t>to</w:t>
      </w:r>
      <w:r>
        <w:rPr>
          <w:color w:val="231F20"/>
          <w:spacing w:val="23"/>
        </w:rPr>
        <w:t> </w:t>
      </w:r>
      <w:r>
        <w:rPr>
          <w:color w:val="231F20"/>
          <w:w w:val="90"/>
        </w:rPr>
        <w:t>either</w:t>
      </w:r>
      <w:r>
        <w:rPr>
          <w:color w:val="231F20"/>
          <w:spacing w:val="23"/>
        </w:rPr>
        <w:t> </w:t>
      </w:r>
      <w:r>
        <w:rPr>
          <w:color w:val="231F20"/>
          <w:w w:val="90"/>
        </w:rPr>
        <w:t>prove </w:t>
      </w:r>
      <w:r>
        <w:rPr>
          <w:color w:val="231F20"/>
        </w:rPr>
        <w:t>or</w:t>
      </w:r>
      <w:r>
        <w:rPr>
          <w:color w:val="231F20"/>
          <w:spacing w:val="-5"/>
        </w:rPr>
        <w:t> </w:t>
      </w:r>
      <w:r>
        <w:rPr>
          <w:color w:val="231F20"/>
        </w:rPr>
        <w:t>disprove</w:t>
      </w:r>
      <w:r>
        <w:rPr>
          <w:color w:val="231F20"/>
          <w:spacing w:val="-5"/>
        </w:rPr>
        <w:t> </w:t>
      </w:r>
      <w:r>
        <w:rPr>
          <w:color w:val="231F20"/>
        </w:rPr>
        <w:t>this</w:t>
      </w:r>
      <w:r>
        <w:rPr>
          <w:color w:val="231F20"/>
          <w:spacing w:val="-5"/>
        </w:rPr>
        <w:t> </w:t>
      </w:r>
      <w:r>
        <w:rPr>
          <w:color w:val="231F20"/>
        </w:rPr>
        <w:t>assertion.</w:t>
      </w:r>
      <w:r>
        <w:rPr>
          <w:color w:val="231F20"/>
          <w:spacing w:val="-5"/>
        </w:rPr>
        <w:t> </w:t>
      </w:r>
      <w:r>
        <w:rPr>
          <w:color w:val="231F20"/>
        </w:rPr>
        <w:t>Furthermore,</w:t>
      </w:r>
      <w:r>
        <w:rPr>
          <w:color w:val="231F20"/>
          <w:spacing w:val="-5"/>
        </w:rPr>
        <w:t> </w:t>
      </w:r>
      <w:r>
        <w:rPr>
          <w:color w:val="231F20"/>
        </w:rPr>
        <w:t>which</w:t>
      </w:r>
      <w:r>
        <w:rPr>
          <w:color w:val="231F20"/>
          <w:spacing w:val="-5"/>
        </w:rPr>
        <w:t> </w:t>
      </w:r>
      <w:r>
        <w:rPr>
          <w:color w:val="231F20"/>
        </w:rPr>
        <w:t>areas</w:t>
      </w:r>
      <w:r>
        <w:rPr>
          <w:color w:val="231F20"/>
          <w:spacing w:val="-5"/>
        </w:rPr>
        <w:t> </w:t>
      </w:r>
      <w:r>
        <w:rPr>
          <w:color w:val="231F20"/>
        </w:rPr>
        <w:t>of</w:t>
      </w:r>
      <w:r>
        <w:rPr>
          <w:color w:val="231F20"/>
          <w:spacing w:val="-5"/>
        </w:rPr>
        <w:t> </w:t>
      </w:r>
      <w:r>
        <w:rPr>
          <w:color w:val="231F20"/>
        </w:rPr>
        <w:t>sales</w:t>
      </w:r>
      <w:r>
        <w:rPr>
          <w:color w:val="231F20"/>
          <w:spacing w:val="-5"/>
        </w:rPr>
        <w:t> </w:t>
      </w:r>
      <w:r>
        <w:rPr>
          <w:color w:val="231F20"/>
        </w:rPr>
        <w:t>activities</w:t>
      </w:r>
      <w:r>
        <w:rPr>
          <w:color w:val="231F20"/>
          <w:spacing w:val="-5"/>
        </w:rPr>
        <w:t> </w:t>
      </w:r>
      <w:r>
        <w:rPr>
          <w:color w:val="231F20"/>
        </w:rPr>
        <w:t>are</w:t>
      </w:r>
      <w:r>
        <w:rPr>
          <w:color w:val="231F20"/>
          <w:spacing w:val="-5"/>
        </w:rPr>
        <w:t> </w:t>
      </w:r>
      <w:r>
        <w:rPr>
          <w:color w:val="231F20"/>
        </w:rPr>
        <w:t>enhanced</w:t>
      </w:r>
      <w:r>
        <w:rPr>
          <w:color w:val="231F20"/>
          <w:spacing w:val="-5"/>
        </w:rPr>
        <w:t> </w:t>
      </w:r>
      <w:r>
        <w:rPr>
          <w:color w:val="231F20"/>
        </w:rPr>
        <w:t>by </w:t>
      </w:r>
      <w:r>
        <w:rPr>
          <w:color w:val="231F20"/>
          <w:spacing w:val="-6"/>
        </w:rPr>
        <w:t>SFA and to what degree? the wide array of SFA technologies is categorized into categories </w:t>
      </w:r>
      <w:r>
        <w:rPr>
          <w:color w:val="231F20"/>
          <w:spacing w:val="-2"/>
        </w:rPr>
        <w:t>that</w:t>
      </w:r>
      <w:r>
        <w:rPr>
          <w:color w:val="231F20"/>
          <w:spacing w:val="-8"/>
        </w:rPr>
        <w:t> </w:t>
      </w:r>
      <w:r>
        <w:rPr>
          <w:color w:val="231F20"/>
          <w:spacing w:val="-2"/>
        </w:rPr>
        <w:t>primarily</w:t>
      </w:r>
      <w:r>
        <w:rPr>
          <w:color w:val="231F20"/>
          <w:spacing w:val="-8"/>
        </w:rPr>
        <w:t> </w:t>
      </w:r>
      <w:r>
        <w:rPr>
          <w:color w:val="231F20"/>
          <w:spacing w:val="-2"/>
        </w:rPr>
        <w:t>reflected</w:t>
      </w:r>
      <w:r>
        <w:rPr>
          <w:color w:val="231F20"/>
          <w:spacing w:val="-8"/>
        </w:rPr>
        <w:t> </w:t>
      </w:r>
      <w:r>
        <w:rPr>
          <w:color w:val="231F20"/>
          <w:spacing w:val="-2"/>
        </w:rPr>
        <w:t>their</w:t>
      </w:r>
      <w:r>
        <w:rPr>
          <w:color w:val="231F20"/>
          <w:spacing w:val="-8"/>
        </w:rPr>
        <w:t> </w:t>
      </w:r>
      <w:r>
        <w:rPr>
          <w:color w:val="231F20"/>
          <w:spacing w:val="-2"/>
        </w:rPr>
        <w:t>impact</w:t>
      </w:r>
      <w:r>
        <w:rPr>
          <w:color w:val="231F20"/>
          <w:spacing w:val="-8"/>
        </w:rPr>
        <w:t> </w:t>
      </w:r>
      <w:r>
        <w:rPr>
          <w:color w:val="231F20"/>
          <w:spacing w:val="-2"/>
        </w:rPr>
        <w:t>on</w:t>
      </w:r>
      <w:r>
        <w:rPr>
          <w:color w:val="231F20"/>
          <w:spacing w:val="-8"/>
        </w:rPr>
        <w:t> </w:t>
      </w:r>
      <w:r>
        <w:rPr>
          <w:color w:val="231F20"/>
          <w:spacing w:val="-2"/>
        </w:rPr>
        <w:t>sales</w:t>
      </w:r>
      <w:r>
        <w:rPr>
          <w:color w:val="231F20"/>
          <w:spacing w:val="-8"/>
        </w:rPr>
        <w:t> </w:t>
      </w:r>
      <w:r>
        <w:rPr>
          <w:color w:val="231F20"/>
          <w:spacing w:val="-2"/>
        </w:rPr>
        <w:t>activities:</w:t>
      </w:r>
      <w:r>
        <w:rPr>
          <w:color w:val="231F20"/>
          <w:spacing w:val="-8"/>
        </w:rPr>
        <w:t> </w:t>
      </w:r>
      <w:r>
        <w:rPr>
          <w:color w:val="231F20"/>
          <w:spacing w:val="-2"/>
        </w:rPr>
        <w:t>organizing,</w:t>
      </w:r>
      <w:r>
        <w:rPr>
          <w:color w:val="231F20"/>
          <w:spacing w:val="-8"/>
        </w:rPr>
        <w:t> </w:t>
      </w:r>
      <w:r>
        <w:rPr>
          <w:color w:val="231F20"/>
          <w:spacing w:val="-2"/>
        </w:rPr>
        <w:t>presenting,</w:t>
      </w:r>
      <w:r>
        <w:rPr>
          <w:color w:val="231F20"/>
          <w:spacing w:val="-8"/>
        </w:rPr>
        <w:t> </w:t>
      </w:r>
      <w:r>
        <w:rPr>
          <w:color w:val="231F20"/>
          <w:spacing w:val="-2"/>
        </w:rPr>
        <w:t>reporting, </w:t>
      </w:r>
      <w:r>
        <w:rPr>
          <w:color w:val="231F20"/>
        </w:rPr>
        <w:t>informing, supporting and processing transactions and communicating. Their robust </w:t>
      </w:r>
      <w:r>
        <w:rPr>
          <w:color w:val="231F20"/>
          <w:w w:val="90"/>
        </w:rPr>
        <w:t>analysis revealed valuable insights into which technologies where being used in the field. The </w:t>
      </w:r>
      <w:r>
        <w:rPr>
          <w:color w:val="231F20"/>
          <w:spacing w:val="-4"/>
        </w:rPr>
        <w:t>organizing</w:t>
      </w:r>
      <w:r>
        <w:rPr>
          <w:color w:val="231F20"/>
          <w:spacing w:val="-7"/>
        </w:rPr>
        <w:t> </w:t>
      </w:r>
      <w:r>
        <w:rPr>
          <w:color w:val="231F20"/>
          <w:spacing w:val="-4"/>
        </w:rPr>
        <w:t>category,</w:t>
      </w:r>
      <w:r>
        <w:rPr>
          <w:color w:val="231F20"/>
          <w:spacing w:val="-7"/>
        </w:rPr>
        <w:t> </w:t>
      </w:r>
      <w:r>
        <w:rPr>
          <w:color w:val="231F20"/>
          <w:spacing w:val="-4"/>
        </w:rPr>
        <w:t>more</w:t>
      </w:r>
      <w:r>
        <w:rPr>
          <w:color w:val="231F20"/>
          <w:spacing w:val="-7"/>
        </w:rPr>
        <w:t> </w:t>
      </w:r>
      <w:r>
        <w:rPr>
          <w:color w:val="231F20"/>
          <w:spacing w:val="-4"/>
        </w:rPr>
        <w:t>specifically,</w:t>
      </w:r>
      <w:r>
        <w:rPr>
          <w:color w:val="231F20"/>
          <w:spacing w:val="-7"/>
        </w:rPr>
        <w:t> </w:t>
      </w:r>
      <w:r>
        <w:rPr>
          <w:color w:val="231F20"/>
          <w:spacing w:val="-4"/>
        </w:rPr>
        <w:t>contact</w:t>
      </w:r>
      <w:r>
        <w:rPr>
          <w:color w:val="231F20"/>
          <w:spacing w:val="-7"/>
        </w:rPr>
        <w:t> </w:t>
      </w:r>
      <w:r>
        <w:rPr>
          <w:color w:val="231F20"/>
          <w:spacing w:val="-4"/>
        </w:rPr>
        <w:t>management,</w:t>
      </w:r>
      <w:r>
        <w:rPr>
          <w:color w:val="231F20"/>
          <w:spacing w:val="-7"/>
        </w:rPr>
        <w:t> </w:t>
      </w:r>
      <w:r>
        <w:rPr>
          <w:color w:val="231F20"/>
          <w:spacing w:val="-4"/>
        </w:rPr>
        <w:t>was</w:t>
      </w:r>
      <w:r>
        <w:rPr>
          <w:color w:val="231F20"/>
          <w:spacing w:val="-7"/>
        </w:rPr>
        <w:t> </w:t>
      </w:r>
      <w:r>
        <w:rPr>
          <w:color w:val="231F20"/>
          <w:spacing w:val="-4"/>
        </w:rPr>
        <w:t>the</w:t>
      </w:r>
      <w:r>
        <w:rPr>
          <w:color w:val="231F20"/>
          <w:spacing w:val="-7"/>
        </w:rPr>
        <w:t> </w:t>
      </w:r>
      <w:r>
        <w:rPr>
          <w:color w:val="231F20"/>
          <w:spacing w:val="-4"/>
        </w:rPr>
        <w:t>overriding</w:t>
      </w:r>
      <w:r>
        <w:rPr>
          <w:color w:val="231F20"/>
          <w:spacing w:val="-7"/>
        </w:rPr>
        <w:t> </w:t>
      </w:r>
      <w:r>
        <w:rPr>
          <w:color w:val="231F20"/>
          <w:spacing w:val="-4"/>
        </w:rPr>
        <w:t>category </w:t>
      </w:r>
      <w:r>
        <w:rPr>
          <w:color w:val="231F20"/>
          <w:spacing w:val="-2"/>
        </w:rPr>
        <w:t>area</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greatest</w:t>
      </w:r>
      <w:r>
        <w:rPr>
          <w:color w:val="231F20"/>
          <w:spacing w:val="-10"/>
        </w:rPr>
        <w:t> </w:t>
      </w:r>
      <w:r>
        <w:rPr>
          <w:color w:val="231F20"/>
          <w:spacing w:val="-2"/>
        </w:rPr>
        <w:t>improvement</w:t>
      </w:r>
      <w:r>
        <w:rPr>
          <w:color w:val="231F20"/>
          <w:spacing w:val="-10"/>
        </w:rPr>
        <w:t> </w:t>
      </w:r>
      <w:r>
        <w:rPr>
          <w:color w:val="231F20"/>
          <w:spacing w:val="-2"/>
        </w:rPr>
        <w:t>in</w:t>
      </w:r>
      <w:r>
        <w:rPr>
          <w:color w:val="231F20"/>
          <w:spacing w:val="-10"/>
        </w:rPr>
        <w:t> </w:t>
      </w:r>
      <w:r>
        <w:rPr>
          <w:color w:val="231F20"/>
          <w:spacing w:val="-2"/>
        </w:rPr>
        <w:t>efficiency.</w:t>
      </w:r>
      <w:r>
        <w:rPr>
          <w:color w:val="231F20"/>
          <w:spacing w:val="-10"/>
        </w:rPr>
        <w:t> </w:t>
      </w:r>
      <w:r>
        <w:rPr>
          <w:color w:val="231F20"/>
          <w:spacing w:val="-2"/>
        </w:rPr>
        <w:t>The</w:t>
      </w:r>
      <w:r>
        <w:rPr>
          <w:color w:val="231F20"/>
          <w:spacing w:val="-10"/>
        </w:rPr>
        <w:t> </w:t>
      </w:r>
      <w:r>
        <w:rPr>
          <w:color w:val="231F20"/>
          <w:spacing w:val="-2"/>
        </w:rPr>
        <w:t>second</w:t>
      </w:r>
      <w:r>
        <w:rPr>
          <w:color w:val="231F20"/>
          <w:spacing w:val="-10"/>
        </w:rPr>
        <w:t> </w:t>
      </w:r>
      <w:r>
        <w:rPr>
          <w:color w:val="231F20"/>
          <w:spacing w:val="-2"/>
        </w:rPr>
        <w:t>important</w:t>
      </w:r>
      <w:r>
        <w:rPr>
          <w:color w:val="231F20"/>
          <w:spacing w:val="-10"/>
        </w:rPr>
        <w:t> </w:t>
      </w:r>
      <w:r>
        <w:rPr>
          <w:color w:val="231F20"/>
          <w:spacing w:val="-2"/>
        </w:rPr>
        <w:t>finding</w:t>
      </w:r>
      <w:r>
        <w:rPr>
          <w:color w:val="231F20"/>
          <w:spacing w:val="-10"/>
        </w:rPr>
        <w:t> </w:t>
      </w:r>
      <w:r>
        <w:rPr>
          <w:color w:val="231F20"/>
          <w:spacing w:val="-2"/>
        </w:rPr>
        <w:t>was</w:t>
      </w:r>
      <w:r>
        <w:rPr>
          <w:color w:val="231F20"/>
          <w:spacing w:val="-10"/>
        </w:rPr>
        <w:t> </w:t>
      </w:r>
      <w:r>
        <w:rPr>
          <w:color w:val="231F20"/>
          <w:spacing w:val="-2"/>
        </w:rPr>
        <w:t>that </w:t>
      </w:r>
      <w:r>
        <w:rPr>
          <w:color w:val="231F20"/>
          <w:w w:val="90"/>
        </w:rPr>
        <w:t>an enhancement in communication with both clients and the home office greatly increased </w:t>
      </w:r>
      <w:r>
        <w:rPr>
          <w:color w:val="231F20"/>
        </w:rPr>
        <w:t>with</w:t>
      </w:r>
      <w:r>
        <w:rPr>
          <w:color w:val="231F20"/>
          <w:spacing w:val="-15"/>
        </w:rPr>
        <w:t> </w:t>
      </w:r>
      <w:r>
        <w:rPr>
          <w:color w:val="231F20"/>
        </w:rPr>
        <w:t>some</w:t>
      </w:r>
      <w:r>
        <w:rPr>
          <w:color w:val="231F20"/>
          <w:spacing w:val="-15"/>
        </w:rPr>
        <w:t> </w:t>
      </w:r>
      <w:r>
        <w:rPr>
          <w:color w:val="231F20"/>
        </w:rPr>
        <w:t>form</w:t>
      </w:r>
      <w:r>
        <w:rPr>
          <w:color w:val="231F20"/>
          <w:spacing w:val="-15"/>
        </w:rPr>
        <w:t> </w:t>
      </w:r>
      <w:r>
        <w:rPr>
          <w:color w:val="231F20"/>
        </w:rPr>
        <w:t>of</w:t>
      </w:r>
      <w:r>
        <w:rPr>
          <w:color w:val="231F20"/>
          <w:spacing w:val="-15"/>
        </w:rPr>
        <w:t> </w:t>
      </w:r>
      <w:r>
        <w:rPr>
          <w:color w:val="231F20"/>
        </w:rPr>
        <w:t>SFA.</w:t>
      </w:r>
      <w:r>
        <w:rPr>
          <w:color w:val="231F20"/>
          <w:spacing w:val="-15"/>
        </w:rPr>
        <w:t> </w:t>
      </w:r>
      <w:r>
        <w:rPr>
          <w:color w:val="231F20"/>
        </w:rPr>
        <w:t>The</w:t>
      </w:r>
      <w:r>
        <w:rPr>
          <w:color w:val="231F20"/>
          <w:spacing w:val="-15"/>
        </w:rPr>
        <w:t> </w:t>
      </w:r>
      <w:r>
        <w:rPr>
          <w:color w:val="231F20"/>
        </w:rPr>
        <w:t>interaction</w:t>
      </w:r>
      <w:r>
        <w:rPr>
          <w:color w:val="231F20"/>
          <w:spacing w:val="-15"/>
        </w:rPr>
        <w:t> </w:t>
      </w:r>
      <w:r>
        <w:rPr>
          <w:color w:val="231F20"/>
        </w:rPr>
        <w:t>and</w:t>
      </w:r>
      <w:r>
        <w:rPr>
          <w:color w:val="231F20"/>
          <w:spacing w:val="-15"/>
        </w:rPr>
        <w:t> </w:t>
      </w:r>
      <w:r>
        <w:rPr>
          <w:color w:val="231F20"/>
        </w:rPr>
        <w:t>SFA</w:t>
      </w:r>
      <w:r>
        <w:rPr>
          <w:color w:val="231F20"/>
          <w:spacing w:val="-15"/>
        </w:rPr>
        <w:t> </w:t>
      </w:r>
      <w:r>
        <w:rPr>
          <w:color w:val="231F20"/>
        </w:rPr>
        <w:t>usage</w:t>
      </w:r>
      <w:r>
        <w:rPr>
          <w:color w:val="231F20"/>
          <w:spacing w:val="-15"/>
        </w:rPr>
        <w:t> </w:t>
      </w:r>
      <w:r>
        <w:rPr>
          <w:color w:val="231F20"/>
        </w:rPr>
        <w:t>with</w:t>
      </w:r>
      <w:r>
        <w:rPr>
          <w:color w:val="231F20"/>
          <w:spacing w:val="-15"/>
        </w:rPr>
        <w:t> </w:t>
      </w:r>
      <w:r>
        <w:rPr>
          <w:color w:val="231F20"/>
        </w:rPr>
        <w:t>team</w:t>
      </w:r>
      <w:r>
        <w:rPr>
          <w:color w:val="231F20"/>
          <w:spacing w:val="-15"/>
        </w:rPr>
        <w:t> </w:t>
      </w:r>
      <w:r>
        <w:rPr>
          <w:color w:val="231F20"/>
        </w:rPr>
        <w:t>members</w:t>
      </w:r>
      <w:r>
        <w:rPr>
          <w:color w:val="231F20"/>
          <w:spacing w:val="-15"/>
        </w:rPr>
        <w:t> </w:t>
      </w:r>
      <w:r>
        <w:rPr>
          <w:color w:val="231F20"/>
        </w:rPr>
        <w:t>at</w:t>
      </w:r>
      <w:r>
        <w:rPr>
          <w:color w:val="231F20"/>
          <w:spacing w:val="-15"/>
        </w:rPr>
        <w:t> </w:t>
      </w:r>
      <w:r>
        <w:rPr>
          <w:color w:val="231F20"/>
        </w:rPr>
        <w:t>the</w:t>
      </w:r>
      <w:r>
        <w:rPr>
          <w:color w:val="231F20"/>
          <w:spacing w:val="-15"/>
        </w:rPr>
        <w:t> </w:t>
      </w:r>
      <w:r>
        <w:rPr>
          <w:color w:val="231F20"/>
        </w:rPr>
        <w:t>home </w:t>
      </w:r>
      <w:r>
        <w:rPr>
          <w:color w:val="231F20"/>
          <w:w w:val="90"/>
        </w:rPr>
        <w:t>office</w:t>
      </w:r>
      <w:r>
        <w:rPr>
          <w:color w:val="231F20"/>
          <w:spacing w:val="16"/>
        </w:rPr>
        <w:t> </w:t>
      </w:r>
      <w:r>
        <w:rPr>
          <w:color w:val="231F20"/>
          <w:w w:val="90"/>
        </w:rPr>
        <w:t>is</w:t>
      </w:r>
      <w:r>
        <w:rPr>
          <w:color w:val="231F20"/>
          <w:spacing w:val="16"/>
        </w:rPr>
        <w:t> </w:t>
      </w:r>
      <w:r>
        <w:rPr>
          <w:color w:val="231F20"/>
          <w:w w:val="90"/>
        </w:rPr>
        <w:t>a</w:t>
      </w:r>
      <w:r>
        <w:rPr>
          <w:color w:val="231F20"/>
          <w:spacing w:val="16"/>
        </w:rPr>
        <w:t> </w:t>
      </w:r>
      <w:r>
        <w:rPr>
          <w:color w:val="231F20"/>
          <w:w w:val="90"/>
        </w:rPr>
        <w:t>related</w:t>
      </w:r>
      <w:r>
        <w:rPr>
          <w:color w:val="231F20"/>
          <w:spacing w:val="16"/>
        </w:rPr>
        <w:t> </w:t>
      </w:r>
      <w:r>
        <w:rPr>
          <w:color w:val="231F20"/>
          <w:w w:val="90"/>
        </w:rPr>
        <w:t>issue</w:t>
      </w:r>
      <w:r>
        <w:rPr>
          <w:color w:val="231F20"/>
          <w:spacing w:val="16"/>
        </w:rPr>
        <w:t> </w:t>
      </w:r>
      <w:r>
        <w:rPr>
          <w:color w:val="231F20"/>
          <w:w w:val="90"/>
        </w:rPr>
        <w:t>which</w:t>
      </w:r>
      <w:r>
        <w:rPr>
          <w:color w:val="231F20"/>
          <w:spacing w:val="16"/>
        </w:rPr>
        <w:t> </w:t>
      </w:r>
      <w:r>
        <w:rPr>
          <w:color w:val="231F20"/>
          <w:w w:val="90"/>
        </w:rPr>
        <w:t>should</w:t>
      </w:r>
      <w:r>
        <w:rPr>
          <w:color w:val="231F20"/>
          <w:spacing w:val="16"/>
        </w:rPr>
        <w:t> </w:t>
      </w:r>
      <w:r>
        <w:rPr>
          <w:color w:val="231F20"/>
          <w:w w:val="90"/>
        </w:rPr>
        <w:t>be</w:t>
      </w:r>
      <w:r>
        <w:rPr>
          <w:color w:val="231F20"/>
          <w:spacing w:val="16"/>
        </w:rPr>
        <w:t> </w:t>
      </w:r>
      <w:r>
        <w:rPr>
          <w:color w:val="231F20"/>
          <w:w w:val="90"/>
        </w:rPr>
        <w:t>researched</w:t>
      </w:r>
      <w:r>
        <w:rPr>
          <w:color w:val="231F20"/>
          <w:spacing w:val="16"/>
        </w:rPr>
        <w:t> </w:t>
      </w:r>
      <w:r>
        <w:rPr>
          <w:color w:val="231F20"/>
          <w:w w:val="90"/>
        </w:rPr>
        <w:t>in</w:t>
      </w:r>
      <w:r>
        <w:rPr>
          <w:color w:val="231F20"/>
          <w:spacing w:val="16"/>
        </w:rPr>
        <w:t> </w:t>
      </w:r>
      <w:r>
        <w:rPr>
          <w:color w:val="231F20"/>
          <w:w w:val="90"/>
        </w:rPr>
        <w:t>the</w:t>
      </w:r>
      <w:r>
        <w:rPr>
          <w:color w:val="231F20"/>
          <w:spacing w:val="16"/>
        </w:rPr>
        <w:t> </w:t>
      </w:r>
      <w:r>
        <w:rPr>
          <w:color w:val="231F20"/>
          <w:w w:val="90"/>
        </w:rPr>
        <w:t>future</w:t>
      </w:r>
      <w:r>
        <w:rPr>
          <w:color w:val="231F20"/>
          <w:spacing w:val="16"/>
        </w:rPr>
        <w:t> </w:t>
      </w:r>
      <w:r>
        <w:rPr>
          <w:color w:val="231F20"/>
          <w:w w:val="90"/>
        </w:rPr>
        <w:t>to</w:t>
      </w:r>
      <w:r>
        <w:rPr>
          <w:color w:val="231F20"/>
          <w:spacing w:val="16"/>
        </w:rPr>
        <w:t> </w:t>
      </w:r>
      <w:r>
        <w:rPr>
          <w:color w:val="231F20"/>
          <w:w w:val="90"/>
        </w:rPr>
        <w:t>address</w:t>
      </w:r>
      <w:r>
        <w:rPr>
          <w:color w:val="231F20"/>
          <w:spacing w:val="16"/>
        </w:rPr>
        <w:t> </w:t>
      </w:r>
      <w:r>
        <w:rPr>
          <w:color w:val="231F20"/>
          <w:w w:val="90"/>
        </w:rPr>
        <w:t>team</w:t>
      </w:r>
      <w:r>
        <w:rPr>
          <w:color w:val="231F20"/>
          <w:spacing w:val="16"/>
        </w:rPr>
        <w:t> </w:t>
      </w:r>
      <w:r>
        <w:rPr>
          <w:color w:val="231F20"/>
          <w:w w:val="90"/>
        </w:rPr>
        <w:t>dynamics.</w:t>
      </w:r>
    </w:p>
    <w:p>
      <w:pPr>
        <w:pStyle w:val="BodyText"/>
        <w:spacing w:before="30"/>
      </w:pPr>
    </w:p>
    <w:p>
      <w:pPr>
        <w:pStyle w:val="Heading1"/>
        <w:jc w:val="both"/>
      </w:pPr>
      <w:r>
        <w:rPr>
          <w:rFonts w:ascii="Segoe UI Symbol"/>
          <w:b w:val="0"/>
          <w:color w:val="231F20"/>
        </w:rPr>
        <w:t>T</w:t>
      </w:r>
      <w:r>
        <w:rPr>
          <w:color w:val="231F20"/>
        </w:rPr>
        <w:t>he</w:t>
      </w:r>
      <w:r>
        <w:rPr>
          <w:color w:val="231F20"/>
          <w:spacing w:val="5"/>
        </w:rPr>
        <w:t> </w:t>
      </w:r>
      <w:r>
        <w:rPr>
          <w:color w:val="231F20"/>
        </w:rPr>
        <w:t>Changing</w:t>
      </w:r>
      <w:r>
        <w:rPr>
          <w:color w:val="231F20"/>
          <w:spacing w:val="6"/>
        </w:rPr>
        <w:t> </w:t>
      </w:r>
      <w:r>
        <w:rPr>
          <w:color w:val="231F20"/>
        </w:rPr>
        <w:t>Nature</w:t>
      </w:r>
      <w:r>
        <w:rPr>
          <w:color w:val="231F20"/>
          <w:spacing w:val="6"/>
        </w:rPr>
        <w:t> </w:t>
      </w:r>
      <w:r>
        <w:rPr>
          <w:color w:val="231F20"/>
        </w:rPr>
        <w:t>of</w:t>
      </w:r>
      <w:r>
        <w:rPr>
          <w:color w:val="231F20"/>
          <w:spacing w:val="6"/>
        </w:rPr>
        <w:t> </w:t>
      </w:r>
      <w:r>
        <w:rPr>
          <w:color w:val="231F20"/>
        </w:rPr>
        <w:t>Sales</w:t>
      </w:r>
      <w:r>
        <w:rPr>
          <w:color w:val="231F20"/>
          <w:spacing w:val="6"/>
        </w:rPr>
        <w:t> </w:t>
      </w:r>
      <w:r>
        <w:rPr>
          <w:color w:val="231F20"/>
          <w:spacing w:val="-4"/>
        </w:rPr>
        <w:t>Roles</w:t>
      </w:r>
    </w:p>
    <w:p>
      <w:pPr>
        <w:pStyle w:val="BodyText"/>
        <w:spacing w:before="125"/>
        <w:rPr>
          <w:rFonts w:ascii="Times New Roman"/>
          <w:b/>
        </w:rPr>
      </w:pPr>
    </w:p>
    <w:p>
      <w:pPr>
        <w:pStyle w:val="BodyText"/>
        <w:spacing w:line="271" w:lineRule="auto"/>
        <w:ind w:left="425" w:right="422" w:firstLine="720"/>
        <w:jc w:val="both"/>
      </w:pPr>
      <w:r>
        <w:rPr>
          <w:color w:val="231F20"/>
        </w:rPr>
        <w:t>Several</w:t>
      </w:r>
      <w:r>
        <w:rPr>
          <w:color w:val="231F20"/>
          <w:spacing w:val="-17"/>
        </w:rPr>
        <w:t> </w:t>
      </w:r>
      <w:r>
        <w:rPr>
          <w:color w:val="231F20"/>
        </w:rPr>
        <w:t>recent</w:t>
      </w:r>
      <w:r>
        <w:rPr>
          <w:color w:val="231F20"/>
          <w:spacing w:val="-16"/>
        </w:rPr>
        <w:t> </w:t>
      </w:r>
      <w:r>
        <w:rPr>
          <w:color w:val="231F20"/>
        </w:rPr>
        <w:t>studies</w:t>
      </w:r>
      <w:r>
        <w:rPr>
          <w:color w:val="231F20"/>
          <w:spacing w:val="-17"/>
        </w:rPr>
        <w:t> </w:t>
      </w:r>
      <w:r>
        <w:rPr>
          <w:color w:val="231F20"/>
        </w:rPr>
        <w:t>have</w:t>
      </w:r>
      <w:r>
        <w:rPr>
          <w:color w:val="231F20"/>
          <w:spacing w:val="-16"/>
        </w:rPr>
        <w:t> </w:t>
      </w:r>
      <w:r>
        <w:rPr>
          <w:color w:val="231F20"/>
        </w:rPr>
        <w:t>provided</w:t>
      </w:r>
      <w:r>
        <w:rPr>
          <w:color w:val="231F20"/>
          <w:spacing w:val="-16"/>
        </w:rPr>
        <w:t> </w:t>
      </w:r>
      <w:r>
        <w:rPr>
          <w:color w:val="231F20"/>
        </w:rPr>
        <w:t>a</w:t>
      </w:r>
      <w:r>
        <w:rPr>
          <w:color w:val="231F20"/>
          <w:spacing w:val="-17"/>
        </w:rPr>
        <w:t> </w:t>
      </w:r>
      <w:r>
        <w:rPr>
          <w:color w:val="231F20"/>
        </w:rPr>
        <w:t>deeper</w:t>
      </w:r>
      <w:r>
        <w:rPr>
          <w:color w:val="231F20"/>
          <w:spacing w:val="-16"/>
        </w:rPr>
        <w:t> </w:t>
      </w:r>
      <w:r>
        <w:rPr>
          <w:color w:val="231F20"/>
        </w:rPr>
        <w:t>drill-down</w:t>
      </w:r>
      <w:r>
        <w:rPr>
          <w:color w:val="231F20"/>
          <w:spacing w:val="-17"/>
        </w:rPr>
        <w:t> </w:t>
      </w:r>
      <w:r>
        <w:rPr>
          <w:color w:val="231F20"/>
        </w:rPr>
        <w:t>on</w:t>
      </w:r>
      <w:r>
        <w:rPr>
          <w:color w:val="231F20"/>
          <w:spacing w:val="-16"/>
        </w:rPr>
        <w:t> </w:t>
      </w:r>
      <w:r>
        <w:rPr>
          <w:color w:val="231F20"/>
        </w:rPr>
        <w:t>the</w:t>
      </w:r>
      <w:r>
        <w:rPr>
          <w:color w:val="231F20"/>
          <w:spacing w:val="-17"/>
        </w:rPr>
        <w:t> </w:t>
      </w:r>
      <w:r>
        <w:rPr>
          <w:color w:val="231F20"/>
        </w:rPr>
        <w:t>complexities</w:t>
      </w:r>
      <w:r>
        <w:rPr>
          <w:color w:val="231F20"/>
          <w:spacing w:val="-16"/>
        </w:rPr>
        <w:t> </w:t>
      </w:r>
      <w:r>
        <w:rPr>
          <w:color w:val="231F20"/>
        </w:rPr>
        <w:t>on </w:t>
      </w:r>
      <w:r>
        <w:rPr>
          <w:color w:val="231F20"/>
          <w:spacing w:val="-4"/>
        </w:rPr>
        <w:t>SFA</w:t>
      </w:r>
      <w:r>
        <w:rPr>
          <w:color w:val="231F20"/>
          <w:spacing w:val="-11"/>
        </w:rPr>
        <w:t> </w:t>
      </w:r>
      <w:r>
        <w:rPr>
          <w:color w:val="231F20"/>
          <w:spacing w:val="-4"/>
        </w:rPr>
        <w:t>adoption</w:t>
      </w:r>
      <w:r>
        <w:rPr>
          <w:color w:val="231F20"/>
          <w:spacing w:val="-11"/>
        </w:rPr>
        <w:t> </w:t>
      </w:r>
      <w:r>
        <w:rPr>
          <w:color w:val="231F20"/>
          <w:spacing w:val="-4"/>
        </w:rPr>
        <w:t>and</w:t>
      </w:r>
      <w:r>
        <w:rPr>
          <w:color w:val="231F20"/>
          <w:spacing w:val="-11"/>
        </w:rPr>
        <w:t> </w:t>
      </w:r>
      <w:r>
        <w:rPr>
          <w:color w:val="231F20"/>
          <w:spacing w:val="-4"/>
        </w:rPr>
        <w:t>effectiveness</w:t>
      </w:r>
      <w:r>
        <w:rPr>
          <w:color w:val="231F20"/>
          <w:spacing w:val="-11"/>
        </w:rPr>
        <w:t> </w:t>
      </w:r>
      <w:r>
        <w:rPr>
          <w:color w:val="231F20"/>
          <w:spacing w:val="-4"/>
        </w:rPr>
        <w:t>on</w:t>
      </w:r>
      <w:r>
        <w:rPr>
          <w:color w:val="231F20"/>
          <w:spacing w:val="-11"/>
        </w:rPr>
        <w:t> </w:t>
      </w:r>
      <w:r>
        <w:rPr>
          <w:color w:val="231F20"/>
          <w:spacing w:val="-4"/>
        </w:rPr>
        <w:t>experienced</w:t>
      </w:r>
      <w:r>
        <w:rPr>
          <w:color w:val="231F20"/>
          <w:spacing w:val="-11"/>
        </w:rPr>
        <w:t> </w:t>
      </w:r>
      <w:r>
        <w:rPr>
          <w:color w:val="231F20"/>
          <w:spacing w:val="-4"/>
        </w:rPr>
        <w:t>users</w:t>
      </w:r>
      <w:r>
        <w:rPr>
          <w:color w:val="231F20"/>
          <w:spacing w:val="-11"/>
        </w:rPr>
        <w:t> </w:t>
      </w:r>
      <w:r>
        <w:rPr>
          <w:color w:val="231F20"/>
          <w:spacing w:val="-4"/>
        </w:rPr>
        <w:t>of</w:t>
      </w:r>
      <w:r>
        <w:rPr>
          <w:color w:val="231F20"/>
          <w:spacing w:val="-11"/>
        </w:rPr>
        <w:t> </w:t>
      </w:r>
      <w:r>
        <w:rPr>
          <w:color w:val="231F20"/>
          <w:spacing w:val="-4"/>
        </w:rPr>
        <w:t>SFA.</w:t>
      </w:r>
      <w:r>
        <w:rPr>
          <w:color w:val="231F20"/>
          <w:spacing w:val="-11"/>
        </w:rPr>
        <w:t> </w:t>
      </w:r>
      <w:r>
        <w:rPr>
          <w:color w:val="231F20"/>
          <w:spacing w:val="-4"/>
        </w:rPr>
        <w:t>Their</w:t>
      </w:r>
      <w:r>
        <w:rPr>
          <w:color w:val="231F20"/>
          <w:spacing w:val="-11"/>
        </w:rPr>
        <w:t> </w:t>
      </w:r>
      <w:r>
        <w:rPr>
          <w:color w:val="231F20"/>
          <w:spacing w:val="-4"/>
        </w:rPr>
        <w:t>research</w:t>
      </w:r>
      <w:r>
        <w:rPr>
          <w:color w:val="231F20"/>
          <w:spacing w:val="-11"/>
        </w:rPr>
        <w:t> </w:t>
      </w:r>
      <w:r>
        <w:rPr>
          <w:color w:val="231F20"/>
          <w:spacing w:val="-4"/>
        </w:rPr>
        <w:t>examined</w:t>
      </w:r>
      <w:r>
        <w:rPr>
          <w:color w:val="231F20"/>
          <w:spacing w:val="-11"/>
        </w:rPr>
        <w:t> </w:t>
      </w:r>
      <w:r>
        <w:rPr>
          <w:color w:val="231F20"/>
          <w:spacing w:val="-4"/>
        </w:rPr>
        <w:t>the </w:t>
      </w:r>
      <w:r>
        <w:rPr>
          <w:color w:val="231F20"/>
          <w:w w:val="90"/>
        </w:rPr>
        <w:t>technology stressors related to SFA and the level of infusion of SFA into sales representatives’ </w:t>
      </w:r>
      <w:r>
        <w:rPr>
          <w:color w:val="231F20"/>
          <w:spacing w:val="-4"/>
        </w:rPr>
        <w:t>daily</w:t>
      </w:r>
      <w:r>
        <w:rPr>
          <w:color w:val="231F20"/>
          <w:spacing w:val="-13"/>
        </w:rPr>
        <w:t> </w:t>
      </w:r>
      <w:r>
        <w:rPr>
          <w:color w:val="231F20"/>
          <w:spacing w:val="-4"/>
        </w:rPr>
        <w:t>work.</w:t>
      </w:r>
      <w:r>
        <w:rPr>
          <w:color w:val="231F20"/>
          <w:spacing w:val="-12"/>
        </w:rPr>
        <w:t> </w:t>
      </w:r>
      <w:r>
        <w:rPr>
          <w:color w:val="231F20"/>
          <w:spacing w:val="-4"/>
        </w:rPr>
        <w:t>In</w:t>
      </w:r>
      <w:r>
        <w:rPr>
          <w:color w:val="231F20"/>
          <w:spacing w:val="-13"/>
        </w:rPr>
        <w:t> </w:t>
      </w:r>
      <w:r>
        <w:rPr>
          <w:color w:val="231F20"/>
          <w:spacing w:val="-4"/>
        </w:rPr>
        <w:t>sum,</w:t>
      </w:r>
      <w:r>
        <w:rPr>
          <w:color w:val="231F20"/>
          <w:spacing w:val="-12"/>
        </w:rPr>
        <w:t> </w:t>
      </w:r>
      <w:r>
        <w:rPr>
          <w:color w:val="231F20"/>
          <w:spacing w:val="-4"/>
        </w:rPr>
        <w:t>the</w:t>
      </w:r>
      <w:r>
        <w:rPr>
          <w:color w:val="231F20"/>
          <w:spacing w:val="-13"/>
        </w:rPr>
        <w:t> </w:t>
      </w:r>
      <w:r>
        <w:rPr>
          <w:color w:val="231F20"/>
          <w:spacing w:val="-4"/>
        </w:rPr>
        <w:t>research</w:t>
      </w:r>
      <w:r>
        <w:rPr>
          <w:color w:val="231F20"/>
          <w:spacing w:val="-12"/>
        </w:rPr>
        <w:t> </w:t>
      </w:r>
      <w:r>
        <w:rPr>
          <w:color w:val="231F20"/>
          <w:spacing w:val="-4"/>
        </w:rPr>
        <w:t>quantified</w:t>
      </w:r>
      <w:r>
        <w:rPr>
          <w:color w:val="231F20"/>
          <w:spacing w:val="-13"/>
        </w:rPr>
        <w:t> </w:t>
      </w:r>
      <w:r>
        <w:rPr>
          <w:color w:val="231F20"/>
          <w:spacing w:val="-4"/>
        </w:rPr>
        <w:t>that</w:t>
      </w:r>
      <w:r>
        <w:rPr>
          <w:color w:val="231F20"/>
          <w:spacing w:val="-12"/>
        </w:rPr>
        <w:t> </w:t>
      </w:r>
      <w:r>
        <w:rPr>
          <w:color w:val="231F20"/>
          <w:spacing w:val="-4"/>
        </w:rPr>
        <w:t>as</w:t>
      </w:r>
      <w:r>
        <w:rPr>
          <w:color w:val="231F20"/>
          <w:spacing w:val="-12"/>
        </w:rPr>
        <w:t> </w:t>
      </w:r>
      <w:r>
        <w:rPr>
          <w:color w:val="231F20"/>
          <w:spacing w:val="-4"/>
        </w:rPr>
        <w:t>the</w:t>
      </w:r>
      <w:r>
        <w:rPr>
          <w:color w:val="231F20"/>
          <w:spacing w:val="-13"/>
        </w:rPr>
        <w:t> </w:t>
      </w:r>
      <w:r>
        <w:rPr>
          <w:color w:val="231F20"/>
          <w:spacing w:val="-4"/>
        </w:rPr>
        <w:t>complexity</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sales</w:t>
      </w:r>
      <w:r>
        <w:rPr>
          <w:color w:val="231F20"/>
          <w:spacing w:val="-13"/>
        </w:rPr>
        <w:t> </w:t>
      </w:r>
      <w:r>
        <w:rPr>
          <w:color w:val="231F20"/>
          <w:spacing w:val="-4"/>
        </w:rPr>
        <w:t>person’s</w:t>
      </w:r>
      <w:r>
        <w:rPr>
          <w:color w:val="231F20"/>
          <w:spacing w:val="-12"/>
        </w:rPr>
        <w:t> </w:t>
      </w:r>
      <w:r>
        <w:rPr>
          <w:color w:val="231F20"/>
          <w:spacing w:val="-4"/>
        </w:rPr>
        <w:t>task </w:t>
      </w:r>
      <w:r>
        <w:rPr>
          <w:color w:val="231F20"/>
          <w:spacing w:val="-2"/>
        </w:rPr>
        <w:t>to</w:t>
      </w:r>
      <w:r>
        <w:rPr>
          <w:color w:val="231F20"/>
          <w:spacing w:val="-14"/>
        </w:rPr>
        <w:t> </w:t>
      </w:r>
      <w:r>
        <w:rPr>
          <w:color w:val="231F20"/>
          <w:spacing w:val="-2"/>
        </w:rPr>
        <w:t>integrate</w:t>
      </w:r>
      <w:r>
        <w:rPr>
          <w:color w:val="231F20"/>
          <w:spacing w:val="-14"/>
        </w:rPr>
        <w:t> </w:t>
      </w:r>
      <w:r>
        <w:rPr>
          <w:color w:val="231F20"/>
          <w:spacing w:val="-2"/>
        </w:rPr>
        <w:t>the</w:t>
      </w:r>
      <w:r>
        <w:rPr>
          <w:color w:val="231F20"/>
          <w:spacing w:val="-14"/>
        </w:rPr>
        <w:t> </w:t>
      </w:r>
      <w:r>
        <w:rPr>
          <w:color w:val="231F20"/>
          <w:spacing w:val="-2"/>
        </w:rPr>
        <w:t>new</w:t>
      </w:r>
      <w:r>
        <w:rPr>
          <w:color w:val="231F20"/>
          <w:spacing w:val="-14"/>
        </w:rPr>
        <w:t> </w:t>
      </w:r>
      <w:r>
        <w:rPr>
          <w:color w:val="231F20"/>
          <w:spacing w:val="-2"/>
        </w:rPr>
        <w:t>technology</w:t>
      </w:r>
      <w:r>
        <w:rPr>
          <w:color w:val="231F20"/>
          <w:spacing w:val="-14"/>
        </w:rPr>
        <w:t> </w:t>
      </w:r>
      <w:r>
        <w:rPr>
          <w:color w:val="231F20"/>
          <w:spacing w:val="-2"/>
        </w:rPr>
        <w:t>into</w:t>
      </w:r>
      <w:r>
        <w:rPr>
          <w:color w:val="231F20"/>
          <w:spacing w:val="-14"/>
        </w:rPr>
        <w:t> </w:t>
      </w:r>
      <w:r>
        <w:rPr>
          <w:color w:val="231F20"/>
          <w:spacing w:val="-2"/>
        </w:rPr>
        <w:t>the</w:t>
      </w:r>
      <w:r>
        <w:rPr>
          <w:color w:val="231F20"/>
          <w:spacing w:val="-14"/>
        </w:rPr>
        <w:t> </w:t>
      </w:r>
      <w:r>
        <w:rPr>
          <w:color w:val="231F20"/>
          <w:spacing w:val="-2"/>
        </w:rPr>
        <w:t>work</w:t>
      </w:r>
      <w:r>
        <w:rPr>
          <w:color w:val="231F20"/>
          <w:spacing w:val="-14"/>
        </w:rPr>
        <w:t> </w:t>
      </w:r>
      <w:r>
        <w:rPr>
          <w:color w:val="231F20"/>
          <w:spacing w:val="-2"/>
        </w:rPr>
        <w:t>increased,</w:t>
      </w:r>
      <w:r>
        <w:rPr>
          <w:color w:val="231F20"/>
          <w:spacing w:val="-14"/>
        </w:rPr>
        <w:t> </w:t>
      </w:r>
      <w:r>
        <w:rPr>
          <w:color w:val="231F20"/>
          <w:spacing w:val="-2"/>
        </w:rPr>
        <w:t>the</w:t>
      </w:r>
      <w:r>
        <w:rPr>
          <w:color w:val="231F20"/>
          <w:spacing w:val="-14"/>
        </w:rPr>
        <w:t> </w:t>
      </w:r>
      <w:r>
        <w:rPr>
          <w:color w:val="231F20"/>
          <w:spacing w:val="-2"/>
        </w:rPr>
        <w:t>related</w:t>
      </w:r>
      <w:r>
        <w:rPr>
          <w:color w:val="231F20"/>
          <w:spacing w:val="-14"/>
        </w:rPr>
        <w:t> </w:t>
      </w:r>
      <w:r>
        <w:rPr>
          <w:color w:val="231F20"/>
          <w:spacing w:val="-2"/>
        </w:rPr>
        <w:t>effort</w:t>
      </w:r>
      <w:r>
        <w:rPr>
          <w:color w:val="231F20"/>
          <w:spacing w:val="-14"/>
        </w:rPr>
        <w:t> </w:t>
      </w:r>
      <w:r>
        <w:rPr>
          <w:color w:val="231F20"/>
          <w:spacing w:val="-2"/>
        </w:rPr>
        <w:t>and</w:t>
      </w:r>
      <w:r>
        <w:rPr>
          <w:color w:val="231F20"/>
          <w:spacing w:val="-14"/>
        </w:rPr>
        <w:t> </w:t>
      </w:r>
      <w:r>
        <w:rPr>
          <w:color w:val="231F20"/>
          <w:spacing w:val="-2"/>
        </w:rPr>
        <w:t>time</w:t>
      </w:r>
      <w:r>
        <w:rPr>
          <w:color w:val="231F20"/>
          <w:spacing w:val="-14"/>
        </w:rPr>
        <w:t> </w:t>
      </w:r>
      <w:r>
        <w:rPr>
          <w:color w:val="231F20"/>
          <w:spacing w:val="-2"/>
        </w:rPr>
        <w:t>they </w:t>
      </w:r>
      <w:r>
        <w:rPr>
          <w:color w:val="231F20"/>
          <w:w w:val="90"/>
        </w:rPr>
        <w:t>dedicated to this activity decreased. Put simply, sales people felt overwhelmed with the level</w:t>
      </w:r>
      <w:r>
        <w:rPr>
          <w:color w:val="231F20"/>
          <w:spacing w:val="80"/>
          <w:w w:val="150"/>
        </w:rPr>
        <w:t> </w:t>
      </w:r>
      <w:r>
        <w:rPr>
          <w:color w:val="231F20"/>
          <w:w w:val="90"/>
        </w:rPr>
        <w:t>of impact SFA changed their routines and even the nature of their roles. This issue cannot be overlooked or underestimated in regards to the impact it can have on SFA success. Likewise, </w:t>
      </w:r>
      <w:r>
        <w:rPr>
          <w:color w:val="231F20"/>
          <w:spacing w:val="-2"/>
        </w:rPr>
        <w:t>the</w:t>
      </w:r>
      <w:r>
        <w:rPr>
          <w:color w:val="231F20"/>
          <w:spacing w:val="-15"/>
        </w:rPr>
        <w:t> </w:t>
      </w:r>
      <w:r>
        <w:rPr>
          <w:color w:val="231F20"/>
          <w:spacing w:val="-2"/>
        </w:rPr>
        <w:t>integration</w:t>
      </w:r>
      <w:r>
        <w:rPr>
          <w:color w:val="231F20"/>
          <w:spacing w:val="-14"/>
        </w:rPr>
        <w:t> </w:t>
      </w:r>
      <w:r>
        <w:rPr>
          <w:color w:val="231F20"/>
          <w:spacing w:val="-2"/>
        </w:rPr>
        <w:t>of</w:t>
      </w:r>
      <w:r>
        <w:rPr>
          <w:color w:val="231F20"/>
          <w:spacing w:val="-15"/>
        </w:rPr>
        <w:t> </w:t>
      </w:r>
      <w:r>
        <w:rPr>
          <w:color w:val="231F20"/>
          <w:spacing w:val="-2"/>
        </w:rPr>
        <w:t>SFA</w:t>
      </w:r>
      <w:r>
        <w:rPr>
          <w:color w:val="231F20"/>
          <w:spacing w:val="-14"/>
        </w:rPr>
        <w:t> </w:t>
      </w:r>
      <w:r>
        <w:rPr>
          <w:color w:val="231F20"/>
          <w:spacing w:val="-2"/>
        </w:rPr>
        <w:t>within</w:t>
      </w:r>
      <w:r>
        <w:rPr>
          <w:color w:val="231F20"/>
          <w:spacing w:val="-15"/>
        </w:rPr>
        <w:t> </w:t>
      </w:r>
      <w:r>
        <w:rPr>
          <w:color w:val="231F20"/>
          <w:spacing w:val="-2"/>
        </w:rPr>
        <w:t>broader</w:t>
      </w:r>
      <w:r>
        <w:rPr>
          <w:color w:val="231F20"/>
          <w:spacing w:val="-14"/>
        </w:rPr>
        <w:t> </w:t>
      </w:r>
      <w:r>
        <w:rPr>
          <w:color w:val="231F20"/>
          <w:spacing w:val="-2"/>
        </w:rPr>
        <w:t>organization</w:t>
      </w:r>
      <w:r>
        <w:rPr>
          <w:color w:val="231F20"/>
          <w:spacing w:val="-15"/>
        </w:rPr>
        <w:t> </w:t>
      </w:r>
      <w:r>
        <w:rPr>
          <w:color w:val="231F20"/>
          <w:spacing w:val="-2"/>
        </w:rPr>
        <w:t>initiatives</w:t>
      </w:r>
      <w:r>
        <w:rPr>
          <w:color w:val="231F20"/>
          <w:spacing w:val="-14"/>
        </w:rPr>
        <w:t> </w:t>
      </w:r>
      <w:r>
        <w:rPr>
          <w:color w:val="231F20"/>
          <w:spacing w:val="-2"/>
        </w:rPr>
        <w:t>can</w:t>
      </w:r>
      <w:r>
        <w:rPr>
          <w:color w:val="231F20"/>
          <w:spacing w:val="-14"/>
        </w:rPr>
        <w:t> </w:t>
      </w:r>
      <w:r>
        <w:rPr>
          <w:color w:val="231F20"/>
          <w:spacing w:val="-2"/>
        </w:rPr>
        <w:t>have</w:t>
      </w:r>
      <w:r>
        <w:rPr>
          <w:color w:val="231F20"/>
          <w:spacing w:val="-15"/>
        </w:rPr>
        <w:t> </w:t>
      </w:r>
      <w:r>
        <w:rPr>
          <w:color w:val="231F20"/>
          <w:spacing w:val="-2"/>
        </w:rPr>
        <w:t>both</w:t>
      </w:r>
      <w:r>
        <w:rPr>
          <w:color w:val="231F20"/>
          <w:spacing w:val="-14"/>
        </w:rPr>
        <w:t> </w:t>
      </w:r>
      <w:r>
        <w:rPr>
          <w:color w:val="231F20"/>
          <w:spacing w:val="-2"/>
        </w:rPr>
        <w:t>negative</w:t>
      </w:r>
      <w:r>
        <w:rPr>
          <w:color w:val="231F20"/>
          <w:spacing w:val="-15"/>
        </w:rPr>
        <w:t> </w:t>
      </w:r>
      <w:r>
        <w:rPr>
          <w:color w:val="231F20"/>
          <w:spacing w:val="-2"/>
        </w:rPr>
        <w:t>and </w:t>
      </w:r>
      <w:r>
        <w:rPr>
          <w:color w:val="231F20"/>
        </w:rPr>
        <w:t>positive</w:t>
      </w:r>
      <w:r>
        <w:rPr>
          <w:color w:val="231F20"/>
          <w:spacing w:val="-17"/>
        </w:rPr>
        <w:t> </w:t>
      </w:r>
      <w:r>
        <w:rPr>
          <w:color w:val="231F20"/>
        </w:rPr>
        <w:t>effects</w:t>
      </w:r>
      <w:r>
        <w:rPr>
          <w:color w:val="231F20"/>
          <w:spacing w:val="-16"/>
        </w:rPr>
        <w:t> </w:t>
      </w:r>
      <w:r>
        <w:rPr>
          <w:color w:val="231F20"/>
        </w:rPr>
        <w:t>on</w:t>
      </w:r>
      <w:r>
        <w:rPr>
          <w:color w:val="231F20"/>
          <w:spacing w:val="-17"/>
        </w:rPr>
        <w:t> </w:t>
      </w:r>
      <w:r>
        <w:rPr>
          <w:color w:val="231F20"/>
        </w:rPr>
        <w:t>sales</w:t>
      </w:r>
      <w:r>
        <w:rPr>
          <w:color w:val="231F20"/>
          <w:spacing w:val="-16"/>
        </w:rPr>
        <w:t> </w:t>
      </w:r>
      <w:r>
        <w:rPr>
          <w:color w:val="231F20"/>
        </w:rPr>
        <w:t>performance.</w:t>
      </w:r>
    </w:p>
    <w:p>
      <w:pPr>
        <w:pStyle w:val="BodyText"/>
        <w:spacing w:before="69"/>
      </w:pPr>
    </w:p>
    <w:p>
      <w:pPr>
        <w:pStyle w:val="Heading1"/>
        <w:jc w:val="both"/>
      </w:pPr>
      <w:r>
        <w:rPr>
          <w:color w:val="231F20"/>
          <w:w w:val="90"/>
        </w:rPr>
        <w:t>Lead</w:t>
      </w:r>
      <w:r>
        <w:rPr>
          <w:color w:val="231F20"/>
          <w:spacing w:val="30"/>
        </w:rPr>
        <w:t> </w:t>
      </w:r>
      <w:r>
        <w:rPr>
          <w:color w:val="231F20"/>
          <w:spacing w:val="-2"/>
        </w:rPr>
        <w:t>Management</w:t>
      </w:r>
    </w:p>
    <w:p>
      <w:pPr>
        <w:pStyle w:val="BodyText"/>
        <w:spacing w:before="133"/>
        <w:rPr>
          <w:rFonts w:ascii="Times New Roman"/>
          <w:b/>
        </w:rPr>
      </w:pPr>
    </w:p>
    <w:p>
      <w:pPr>
        <w:pStyle w:val="BodyText"/>
        <w:spacing w:line="271" w:lineRule="auto"/>
        <w:ind w:left="425" w:right="423" w:firstLine="720"/>
        <w:jc w:val="both"/>
      </w:pPr>
      <w:r>
        <w:rPr>
          <w:color w:val="231F20"/>
          <w:w w:val="90"/>
        </w:rPr>
        <w:t>Managing leads effectively and optimizing lead flow across sales and marketing are </w:t>
      </w:r>
      <w:r>
        <w:rPr>
          <w:color w:val="231F20"/>
        </w:rPr>
        <w:t>critical</w:t>
      </w:r>
      <w:r>
        <w:rPr>
          <w:color w:val="231F20"/>
          <w:spacing w:val="-12"/>
        </w:rPr>
        <w:t> </w:t>
      </w:r>
      <w:r>
        <w:rPr>
          <w:color w:val="231F20"/>
        </w:rPr>
        <w:t>to</w:t>
      </w:r>
      <w:r>
        <w:rPr>
          <w:color w:val="231F20"/>
          <w:spacing w:val="-12"/>
        </w:rPr>
        <w:t> </w:t>
      </w:r>
      <w:r>
        <w:rPr>
          <w:color w:val="231F20"/>
        </w:rPr>
        <w:t>achieving</w:t>
      </w:r>
      <w:r>
        <w:rPr>
          <w:color w:val="231F20"/>
          <w:spacing w:val="-12"/>
        </w:rPr>
        <w:t> </w:t>
      </w:r>
      <w:r>
        <w:rPr>
          <w:color w:val="231F20"/>
        </w:rPr>
        <w:t>sales</w:t>
      </w:r>
      <w:r>
        <w:rPr>
          <w:color w:val="231F20"/>
          <w:spacing w:val="-12"/>
        </w:rPr>
        <w:t> </w:t>
      </w:r>
      <w:r>
        <w:rPr>
          <w:color w:val="231F20"/>
        </w:rPr>
        <w:t>success.</w:t>
      </w:r>
      <w:r>
        <w:rPr>
          <w:color w:val="231F20"/>
          <w:spacing w:val="-12"/>
        </w:rPr>
        <w:t> </w:t>
      </w:r>
      <w:r>
        <w:rPr>
          <w:color w:val="231F20"/>
        </w:rPr>
        <w:t>With</w:t>
      </w:r>
      <w:r>
        <w:rPr>
          <w:color w:val="231F20"/>
          <w:spacing w:val="-12"/>
        </w:rPr>
        <w:t> </w:t>
      </w:r>
      <w:r>
        <w:rPr>
          <w:color w:val="231F20"/>
        </w:rPr>
        <w:t>Sales</w:t>
      </w:r>
      <w:r>
        <w:rPr>
          <w:color w:val="231F20"/>
          <w:spacing w:val="-12"/>
        </w:rPr>
        <w:t> </w:t>
      </w:r>
      <w:r>
        <w:rPr>
          <w:color w:val="231F20"/>
        </w:rPr>
        <w:t>force</w:t>
      </w:r>
      <w:r>
        <w:rPr>
          <w:color w:val="231F20"/>
          <w:spacing w:val="-12"/>
        </w:rPr>
        <w:t> </w:t>
      </w:r>
      <w:r>
        <w:rPr>
          <w:color w:val="231F20"/>
        </w:rPr>
        <w:t>you</w:t>
      </w:r>
      <w:r>
        <w:rPr>
          <w:color w:val="231F20"/>
          <w:spacing w:val="-12"/>
        </w:rPr>
        <w:t> </w:t>
      </w:r>
      <w:r>
        <w:rPr>
          <w:color w:val="231F20"/>
        </w:rPr>
        <w:t>can</w:t>
      </w:r>
      <w:r>
        <w:rPr>
          <w:color w:val="231F20"/>
          <w:spacing w:val="-12"/>
        </w:rPr>
        <w:t> </w:t>
      </w:r>
      <w:r>
        <w:rPr>
          <w:color w:val="231F20"/>
        </w:rPr>
        <w:t>track</w:t>
      </w:r>
      <w:r>
        <w:rPr>
          <w:color w:val="231F20"/>
          <w:spacing w:val="-12"/>
        </w:rPr>
        <w:t> </w:t>
      </w:r>
      <w:r>
        <w:rPr>
          <w:color w:val="231F20"/>
        </w:rPr>
        <w:t>prospect</w:t>
      </w:r>
      <w:r>
        <w:rPr>
          <w:color w:val="231F20"/>
          <w:spacing w:val="-12"/>
        </w:rPr>
        <w:t> </w:t>
      </w:r>
      <w:r>
        <w:rPr>
          <w:color w:val="231F20"/>
        </w:rPr>
        <w:t>inquiries</w:t>
      </w:r>
      <w:r>
        <w:rPr>
          <w:color w:val="231F20"/>
          <w:spacing w:val="-12"/>
        </w:rPr>
        <w:t> </w:t>
      </w:r>
      <w:r>
        <w:rPr>
          <w:color w:val="231F20"/>
        </w:rPr>
        <w:t>and </w:t>
      </w:r>
      <w:r>
        <w:rPr>
          <w:color w:val="231F20"/>
          <w:spacing w:val="-2"/>
        </w:rPr>
        <w:t>seamlessly</w:t>
      </w:r>
      <w:r>
        <w:rPr>
          <w:color w:val="231F20"/>
          <w:spacing w:val="-15"/>
        </w:rPr>
        <w:t> </w:t>
      </w:r>
      <w:r>
        <w:rPr>
          <w:color w:val="231F20"/>
          <w:spacing w:val="-2"/>
        </w:rPr>
        <w:t>route</w:t>
      </w:r>
      <w:r>
        <w:rPr>
          <w:color w:val="231F20"/>
          <w:spacing w:val="-14"/>
        </w:rPr>
        <w:t> </w:t>
      </w:r>
      <w:r>
        <w:rPr>
          <w:color w:val="231F20"/>
          <w:spacing w:val="-2"/>
        </w:rPr>
        <w:t>qualified</w:t>
      </w:r>
      <w:r>
        <w:rPr>
          <w:color w:val="231F20"/>
          <w:spacing w:val="-15"/>
        </w:rPr>
        <w:t> </w:t>
      </w:r>
      <w:r>
        <w:rPr>
          <w:color w:val="231F20"/>
          <w:spacing w:val="-2"/>
        </w:rPr>
        <w:t>leads</w:t>
      </w:r>
      <w:r>
        <w:rPr>
          <w:color w:val="231F20"/>
          <w:spacing w:val="-14"/>
        </w:rPr>
        <w:t> </w:t>
      </w:r>
      <w:r>
        <w:rPr>
          <w:color w:val="231F20"/>
          <w:spacing w:val="-2"/>
        </w:rPr>
        <w:t>to</w:t>
      </w:r>
      <w:r>
        <w:rPr>
          <w:color w:val="231F20"/>
          <w:spacing w:val="-15"/>
        </w:rPr>
        <w:t> </w:t>
      </w:r>
      <w:r>
        <w:rPr>
          <w:color w:val="231F20"/>
          <w:spacing w:val="-2"/>
        </w:rPr>
        <w:t>the</w:t>
      </w:r>
      <w:r>
        <w:rPr>
          <w:color w:val="231F20"/>
          <w:spacing w:val="-14"/>
        </w:rPr>
        <w:t> </w:t>
      </w:r>
      <w:r>
        <w:rPr>
          <w:color w:val="231F20"/>
          <w:spacing w:val="-2"/>
        </w:rPr>
        <w:t>right</w:t>
      </w:r>
      <w:r>
        <w:rPr>
          <w:color w:val="231F20"/>
          <w:spacing w:val="-15"/>
        </w:rPr>
        <w:t> </w:t>
      </w:r>
      <w:r>
        <w:rPr>
          <w:color w:val="231F20"/>
          <w:spacing w:val="-2"/>
        </w:rPr>
        <w:t>people</w:t>
      </w:r>
      <w:r>
        <w:rPr>
          <w:color w:val="231F20"/>
          <w:spacing w:val="-14"/>
        </w:rPr>
        <w:t> </w:t>
      </w:r>
      <w:r>
        <w:rPr>
          <w:color w:val="231F20"/>
          <w:spacing w:val="-2"/>
        </w:rPr>
        <w:t>so</w:t>
      </w:r>
      <w:r>
        <w:rPr>
          <w:color w:val="231F20"/>
          <w:spacing w:val="-14"/>
        </w:rPr>
        <w:t> </w:t>
      </w:r>
      <w:r>
        <w:rPr>
          <w:color w:val="231F20"/>
          <w:spacing w:val="-2"/>
        </w:rPr>
        <w:t>sales</w:t>
      </w:r>
      <w:r>
        <w:rPr>
          <w:color w:val="231F20"/>
          <w:spacing w:val="-15"/>
        </w:rPr>
        <w:t> </w:t>
      </w:r>
      <w:r>
        <w:rPr>
          <w:color w:val="231F20"/>
          <w:spacing w:val="-2"/>
        </w:rPr>
        <w:t>reps</w:t>
      </w:r>
      <w:r>
        <w:rPr>
          <w:color w:val="231F20"/>
          <w:spacing w:val="-14"/>
        </w:rPr>
        <w:t> </w:t>
      </w:r>
      <w:r>
        <w:rPr>
          <w:color w:val="231F20"/>
          <w:spacing w:val="-2"/>
        </w:rPr>
        <w:t>get</w:t>
      </w:r>
      <w:r>
        <w:rPr>
          <w:color w:val="231F20"/>
          <w:spacing w:val="-15"/>
        </w:rPr>
        <w:t> </w:t>
      </w:r>
      <w:r>
        <w:rPr>
          <w:color w:val="231F20"/>
          <w:spacing w:val="-2"/>
        </w:rPr>
        <w:t>instant</w:t>
      </w:r>
      <w:r>
        <w:rPr>
          <w:color w:val="231F20"/>
          <w:spacing w:val="-14"/>
        </w:rPr>
        <w:t> </w:t>
      </w:r>
      <w:r>
        <w:rPr>
          <w:color w:val="231F20"/>
          <w:spacing w:val="-2"/>
        </w:rPr>
        <w:t>access</w:t>
      </w:r>
      <w:r>
        <w:rPr>
          <w:color w:val="231F20"/>
          <w:spacing w:val="-15"/>
        </w:rPr>
        <w:t> </w:t>
      </w:r>
      <w:r>
        <w:rPr>
          <w:color w:val="231F20"/>
          <w:spacing w:val="-2"/>
        </w:rPr>
        <w:t>to</w:t>
      </w:r>
      <w:r>
        <w:rPr>
          <w:color w:val="231F20"/>
          <w:spacing w:val="-14"/>
        </w:rPr>
        <w:t> </w:t>
      </w:r>
      <w:r>
        <w:rPr>
          <w:color w:val="231F20"/>
          <w:spacing w:val="-2"/>
        </w:rPr>
        <w:t>the </w:t>
      </w:r>
      <w:r>
        <w:rPr>
          <w:color w:val="231F20"/>
          <w:spacing w:val="-4"/>
        </w:rPr>
        <w:t>latest</w:t>
      </w:r>
      <w:r>
        <w:rPr>
          <w:color w:val="231F20"/>
          <w:spacing w:val="-8"/>
        </w:rPr>
        <w:t> </w:t>
      </w:r>
      <w:r>
        <w:rPr>
          <w:color w:val="231F20"/>
          <w:spacing w:val="-4"/>
        </w:rPr>
        <w:t>prospects</w:t>
      </w:r>
      <w:r>
        <w:rPr>
          <w:color w:val="231F20"/>
          <w:spacing w:val="-8"/>
        </w:rPr>
        <w:t> </w:t>
      </w:r>
      <w:r>
        <w:rPr>
          <w:color w:val="231F20"/>
          <w:spacing w:val="-4"/>
        </w:rPr>
        <w:t>and</w:t>
      </w:r>
      <w:r>
        <w:rPr>
          <w:color w:val="231F20"/>
          <w:spacing w:val="-8"/>
        </w:rPr>
        <w:t> </w:t>
      </w:r>
      <w:r>
        <w:rPr>
          <w:color w:val="231F20"/>
          <w:spacing w:val="-4"/>
        </w:rPr>
        <w:t>leads</w:t>
      </w:r>
      <w:r>
        <w:rPr>
          <w:color w:val="231F20"/>
          <w:spacing w:val="-8"/>
        </w:rPr>
        <w:t> </w:t>
      </w:r>
      <w:r>
        <w:rPr>
          <w:color w:val="231F20"/>
          <w:spacing w:val="-4"/>
        </w:rPr>
        <w:t>are</w:t>
      </w:r>
      <w:r>
        <w:rPr>
          <w:color w:val="231F20"/>
          <w:spacing w:val="-8"/>
        </w:rPr>
        <w:t> </w:t>
      </w:r>
      <w:r>
        <w:rPr>
          <w:color w:val="231F20"/>
          <w:spacing w:val="-4"/>
        </w:rPr>
        <w:t>never</w:t>
      </w:r>
      <w:r>
        <w:rPr>
          <w:color w:val="231F20"/>
          <w:spacing w:val="-8"/>
        </w:rPr>
        <w:t> </w:t>
      </w:r>
      <w:r>
        <w:rPr>
          <w:color w:val="231F20"/>
          <w:spacing w:val="-4"/>
        </w:rPr>
        <w:t>dropped</w:t>
      </w:r>
      <w:r>
        <w:rPr>
          <w:color w:val="231F20"/>
          <w:spacing w:val="-8"/>
        </w:rPr>
        <w:t> </w:t>
      </w:r>
      <w:r>
        <w:rPr>
          <w:color w:val="231F20"/>
          <w:spacing w:val="-4"/>
        </w:rPr>
        <w:t>or</w:t>
      </w:r>
      <w:r>
        <w:rPr>
          <w:color w:val="231F20"/>
          <w:spacing w:val="-8"/>
        </w:rPr>
        <w:t> </w:t>
      </w:r>
      <w:r>
        <w:rPr>
          <w:color w:val="231F20"/>
          <w:spacing w:val="-4"/>
        </w:rPr>
        <w:t>lost.</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spacing w:val="-4"/>
        </w:rPr>
        <w:t>Lead</w:t>
      </w:r>
      <w:r>
        <w:rPr>
          <w:color w:val="231F20"/>
          <w:spacing w:val="-5"/>
        </w:rPr>
        <w:t> </w:t>
      </w:r>
      <w:r>
        <w:rPr>
          <w:color w:val="231F20"/>
          <w:spacing w:val="-4"/>
        </w:rPr>
        <w:t>Management</w:t>
      </w:r>
      <w:r>
        <w:rPr>
          <w:color w:val="231F20"/>
          <w:spacing w:val="-5"/>
        </w:rPr>
        <w:t> </w:t>
      </w:r>
      <w:r>
        <w:rPr>
          <w:color w:val="231F20"/>
          <w:spacing w:val="-4"/>
        </w:rPr>
        <w:t>is</w:t>
      </w:r>
      <w:r>
        <w:rPr>
          <w:color w:val="231F20"/>
          <w:spacing w:val="-5"/>
        </w:rPr>
        <w:t> </w:t>
      </w:r>
      <w:r>
        <w:rPr>
          <w:color w:val="231F20"/>
          <w:spacing w:val="-4"/>
        </w:rPr>
        <w:t>designed</w:t>
      </w:r>
      <w:r>
        <w:rPr>
          <w:color w:val="231F20"/>
          <w:spacing w:val="-5"/>
        </w:rPr>
        <w:t> </w:t>
      </w:r>
      <w:r>
        <w:rPr>
          <w:color w:val="231F20"/>
          <w:spacing w:val="-4"/>
        </w:rPr>
        <w:t>to</w:t>
      </w:r>
      <w:r>
        <w:rPr>
          <w:color w:val="231F20"/>
          <w:spacing w:val="-5"/>
        </w:rPr>
        <w:t> </w:t>
      </w:r>
      <w:r>
        <w:rPr>
          <w:color w:val="231F20"/>
          <w:spacing w:val="-4"/>
        </w:rPr>
        <w:t>optimize</w:t>
      </w:r>
      <w:r>
        <w:rPr>
          <w:color w:val="231F20"/>
          <w:spacing w:val="-5"/>
        </w:rPr>
        <w:t> </w:t>
      </w:r>
      <w:r>
        <w:rPr>
          <w:color w:val="231F20"/>
          <w:spacing w:val="-4"/>
        </w:rPr>
        <w:t>the</w:t>
      </w:r>
      <w:r>
        <w:rPr>
          <w:color w:val="231F20"/>
          <w:spacing w:val="-5"/>
        </w:rPr>
        <w:t> </w:t>
      </w:r>
      <w:r>
        <w:rPr>
          <w:color w:val="231F20"/>
          <w:spacing w:val="-4"/>
        </w:rPr>
        <w:t>initial</w:t>
      </w:r>
      <w:r>
        <w:rPr>
          <w:color w:val="231F20"/>
          <w:spacing w:val="-5"/>
        </w:rPr>
        <w:t> </w:t>
      </w:r>
      <w:r>
        <w:rPr>
          <w:color w:val="231F20"/>
          <w:spacing w:val="-4"/>
        </w:rPr>
        <w:t>pre-sales</w:t>
      </w:r>
      <w:r>
        <w:rPr>
          <w:color w:val="231F20"/>
          <w:spacing w:val="-5"/>
        </w:rPr>
        <w:t> </w:t>
      </w:r>
      <w:r>
        <w:rPr>
          <w:color w:val="231F20"/>
          <w:spacing w:val="-4"/>
        </w:rPr>
        <w:t>process,</w:t>
      </w:r>
      <w:r>
        <w:rPr>
          <w:color w:val="231F20"/>
          <w:spacing w:val="-5"/>
        </w:rPr>
        <w:t> </w:t>
      </w:r>
      <w:r>
        <w:rPr>
          <w:color w:val="231F20"/>
          <w:spacing w:val="-4"/>
        </w:rPr>
        <w:t>freeing</w:t>
      </w:r>
      <w:r>
        <w:rPr>
          <w:color w:val="231F20"/>
          <w:spacing w:val="-5"/>
        </w:rPr>
        <w:t> </w:t>
      </w:r>
      <w:r>
        <w:rPr>
          <w:color w:val="231F20"/>
          <w:spacing w:val="-4"/>
        </w:rPr>
        <w:t>up </w:t>
      </w:r>
      <w:r>
        <w:rPr>
          <w:color w:val="231F20"/>
        </w:rPr>
        <w:t>your</w:t>
      </w:r>
      <w:r>
        <w:rPr>
          <w:color w:val="231F20"/>
          <w:spacing w:val="-17"/>
        </w:rPr>
        <w:t> </w:t>
      </w:r>
      <w:r>
        <w:rPr>
          <w:color w:val="231F20"/>
        </w:rPr>
        <w:t>sales</w:t>
      </w:r>
      <w:r>
        <w:rPr>
          <w:color w:val="231F20"/>
          <w:spacing w:val="-16"/>
        </w:rPr>
        <w:t> </w:t>
      </w:r>
      <w:r>
        <w:rPr>
          <w:color w:val="231F20"/>
        </w:rPr>
        <w:t>department</w:t>
      </w:r>
      <w:r>
        <w:rPr>
          <w:color w:val="231F20"/>
          <w:spacing w:val="-17"/>
        </w:rPr>
        <w:t> </w:t>
      </w:r>
      <w:r>
        <w:rPr>
          <w:color w:val="231F20"/>
        </w:rPr>
        <w:t>to</w:t>
      </w:r>
      <w:r>
        <w:rPr>
          <w:color w:val="231F20"/>
          <w:spacing w:val="-16"/>
        </w:rPr>
        <w:t> </w:t>
      </w:r>
      <w:r>
        <w:rPr>
          <w:color w:val="231F20"/>
        </w:rPr>
        <w:t>focus</w:t>
      </w:r>
      <w:r>
        <w:rPr>
          <w:color w:val="231F20"/>
          <w:spacing w:val="-17"/>
        </w:rPr>
        <w:t> </w:t>
      </w:r>
      <w:r>
        <w:rPr>
          <w:color w:val="231F20"/>
        </w:rPr>
        <w:t>on</w:t>
      </w:r>
      <w:r>
        <w:rPr>
          <w:color w:val="231F20"/>
          <w:spacing w:val="-16"/>
        </w:rPr>
        <w:t> </w:t>
      </w:r>
      <w:r>
        <w:rPr>
          <w:color w:val="231F20"/>
        </w:rPr>
        <w:t>the</w:t>
      </w:r>
      <w:r>
        <w:rPr>
          <w:color w:val="231F20"/>
          <w:spacing w:val="-17"/>
        </w:rPr>
        <w:t> </w:t>
      </w:r>
      <w:r>
        <w:rPr>
          <w:color w:val="231F20"/>
        </w:rPr>
        <w:t>most</w:t>
      </w:r>
      <w:r>
        <w:rPr>
          <w:color w:val="231F20"/>
          <w:spacing w:val="-16"/>
        </w:rPr>
        <w:t> </w:t>
      </w:r>
      <w:r>
        <w:rPr>
          <w:color w:val="231F20"/>
        </w:rPr>
        <w:t>valuable</w:t>
      </w:r>
      <w:r>
        <w:rPr>
          <w:color w:val="231F20"/>
          <w:spacing w:val="-16"/>
        </w:rPr>
        <w:t> </w:t>
      </w:r>
      <w:r>
        <w:rPr>
          <w:color w:val="231F20"/>
        </w:rPr>
        <w:t>prospects</w:t>
      </w:r>
      <w:r>
        <w:rPr>
          <w:color w:val="231F20"/>
          <w:spacing w:val="-17"/>
        </w:rPr>
        <w:t> </w:t>
      </w:r>
      <w:r>
        <w:rPr>
          <w:color w:val="231F20"/>
        </w:rPr>
        <w:t>and</w:t>
      </w:r>
      <w:r>
        <w:rPr>
          <w:color w:val="231F20"/>
          <w:spacing w:val="-16"/>
        </w:rPr>
        <w:t> </w:t>
      </w:r>
      <w:r>
        <w:rPr>
          <w:color w:val="231F20"/>
        </w:rPr>
        <w:t>opportunities.</w:t>
      </w:r>
      <w:r>
        <w:rPr>
          <w:color w:val="231F20"/>
          <w:spacing w:val="-17"/>
        </w:rPr>
        <w:t> </w:t>
      </w:r>
      <w:r>
        <w:rPr>
          <w:color w:val="231F20"/>
        </w:rPr>
        <w:t>For</w:t>
      </w:r>
      <w:r>
        <w:rPr>
          <w:color w:val="231F20"/>
          <w:spacing w:val="-16"/>
        </w:rPr>
        <w:t> </w:t>
      </w:r>
      <w:r>
        <w:rPr>
          <w:color w:val="231F20"/>
        </w:rPr>
        <w:t>a </w:t>
      </w:r>
      <w:r>
        <w:rPr>
          <w:color w:val="231F20"/>
          <w:spacing w:val="-2"/>
        </w:rPr>
        <w:t>given</w:t>
      </w:r>
      <w:r>
        <w:rPr>
          <w:color w:val="231F20"/>
          <w:spacing w:val="-13"/>
        </w:rPr>
        <w:t> </w:t>
      </w:r>
      <w:r>
        <w:rPr>
          <w:color w:val="231F20"/>
          <w:spacing w:val="-2"/>
        </w:rPr>
        <w:t>marketing</w:t>
      </w:r>
      <w:r>
        <w:rPr>
          <w:color w:val="231F20"/>
          <w:spacing w:val="-13"/>
        </w:rPr>
        <w:t> </w:t>
      </w:r>
      <w:r>
        <w:rPr>
          <w:color w:val="231F20"/>
          <w:spacing w:val="-2"/>
        </w:rPr>
        <w:t>campaign,</w:t>
      </w:r>
      <w:r>
        <w:rPr>
          <w:color w:val="231F20"/>
          <w:spacing w:val="-13"/>
        </w:rPr>
        <w:t> </w:t>
      </w:r>
      <w:r>
        <w:rPr>
          <w:color w:val="231F20"/>
          <w:spacing w:val="-2"/>
        </w:rPr>
        <w:t>you</w:t>
      </w:r>
      <w:r>
        <w:rPr>
          <w:color w:val="231F20"/>
          <w:spacing w:val="-13"/>
        </w:rPr>
        <w:t> </w:t>
      </w:r>
      <w:r>
        <w:rPr>
          <w:color w:val="231F20"/>
          <w:spacing w:val="-2"/>
        </w:rPr>
        <w:t>may</w:t>
      </w:r>
      <w:r>
        <w:rPr>
          <w:color w:val="231F20"/>
          <w:spacing w:val="-13"/>
        </w:rPr>
        <w:t> </w:t>
      </w:r>
      <w:r>
        <w:rPr>
          <w:color w:val="231F20"/>
          <w:spacing w:val="-2"/>
        </w:rPr>
        <w:t>wish</w:t>
      </w:r>
      <w:r>
        <w:rPr>
          <w:color w:val="231F20"/>
          <w:spacing w:val="-13"/>
        </w:rPr>
        <w:t> </w:t>
      </w:r>
      <w:r>
        <w:rPr>
          <w:color w:val="231F20"/>
          <w:spacing w:val="-2"/>
        </w:rPr>
        <w:t>to</w:t>
      </w:r>
      <w:r>
        <w:rPr>
          <w:color w:val="231F20"/>
          <w:spacing w:val="-13"/>
        </w:rPr>
        <w:t> </w:t>
      </w:r>
      <w:r>
        <w:rPr>
          <w:color w:val="231F20"/>
          <w:spacing w:val="-2"/>
        </w:rPr>
        <w:t>generate</w:t>
      </w:r>
      <w:r>
        <w:rPr>
          <w:color w:val="231F20"/>
          <w:spacing w:val="-13"/>
        </w:rPr>
        <w:t> </w:t>
      </w:r>
      <w:r>
        <w:rPr>
          <w:color w:val="231F20"/>
          <w:spacing w:val="-2"/>
        </w:rPr>
        <w:t>leads</w:t>
      </w:r>
      <w:r>
        <w:rPr>
          <w:color w:val="231F20"/>
          <w:spacing w:val="-13"/>
        </w:rPr>
        <w:t> </w:t>
      </w:r>
      <w:r>
        <w:rPr>
          <w:color w:val="231F20"/>
          <w:spacing w:val="-2"/>
        </w:rPr>
        <w:t>for</w:t>
      </w:r>
      <w:r>
        <w:rPr>
          <w:color w:val="231F20"/>
          <w:spacing w:val="-13"/>
        </w:rPr>
        <w:t> </w:t>
      </w:r>
      <w:r>
        <w:rPr>
          <w:color w:val="231F20"/>
          <w:spacing w:val="-2"/>
        </w:rPr>
        <w:t>certain</w:t>
      </w:r>
      <w:r>
        <w:rPr>
          <w:color w:val="231F20"/>
          <w:spacing w:val="-13"/>
        </w:rPr>
        <w:t> </w:t>
      </w:r>
      <w:r>
        <w:rPr>
          <w:color w:val="231F20"/>
          <w:spacing w:val="-2"/>
        </w:rPr>
        <w:t>business</w:t>
      </w:r>
      <w:r>
        <w:rPr>
          <w:color w:val="231F20"/>
          <w:spacing w:val="-13"/>
        </w:rPr>
        <w:t> </w:t>
      </w:r>
      <w:r>
        <w:rPr>
          <w:color w:val="231F20"/>
          <w:spacing w:val="-2"/>
        </w:rPr>
        <w:t>partners </w:t>
      </w:r>
      <w:r>
        <w:rPr>
          <w:color w:val="231F20"/>
        </w:rPr>
        <w:t>within</w:t>
      </w:r>
      <w:r>
        <w:rPr>
          <w:color w:val="231F20"/>
          <w:spacing w:val="-1"/>
        </w:rPr>
        <w:t> </w:t>
      </w:r>
      <w:r>
        <w:rPr>
          <w:color w:val="231F20"/>
        </w:rPr>
        <w:t>a</w:t>
      </w:r>
      <w:r>
        <w:rPr>
          <w:color w:val="231F20"/>
          <w:spacing w:val="-1"/>
        </w:rPr>
        <w:t> </w:t>
      </w:r>
      <w:r>
        <w:rPr>
          <w:color w:val="231F20"/>
        </w:rPr>
        <w:t>target</w:t>
      </w:r>
      <w:r>
        <w:rPr>
          <w:color w:val="231F20"/>
          <w:spacing w:val="-1"/>
        </w:rPr>
        <w:t> </w:t>
      </w:r>
      <w:r>
        <w:rPr>
          <w:color w:val="231F20"/>
        </w:rPr>
        <w:t>group.</w:t>
      </w:r>
      <w:r>
        <w:rPr>
          <w:color w:val="231F20"/>
          <w:spacing w:val="-1"/>
        </w:rPr>
        <w:t> </w:t>
      </w:r>
      <w:r>
        <w:rPr>
          <w:color w:val="231F20"/>
        </w:rPr>
        <w:t>You</w:t>
      </w:r>
      <w:r>
        <w:rPr>
          <w:color w:val="231F20"/>
          <w:spacing w:val="-1"/>
        </w:rPr>
        <w:t> </w:t>
      </w:r>
      <w:r>
        <w:rPr>
          <w:color w:val="231F20"/>
        </w:rPr>
        <w:t>use</w:t>
      </w:r>
      <w:r>
        <w:rPr>
          <w:color w:val="231F20"/>
          <w:spacing w:val="-1"/>
        </w:rPr>
        <w:t> </w:t>
      </w:r>
      <w:r>
        <w:rPr>
          <w:color w:val="231F20"/>
        </w:rPr>
        <w:t>leads</w:t>
      </w:r>
      <w:r>
        <w:rPr>
          <w:color w:val="231F20"/>
          <w:spacing w:val="-1"/>
        </w:rPr>
        <w:t> </w:t>
      </w:r>
      <w:r>
        <w:rPr>
          <w:color w:val="231F20"/>
        </w:rPr>
        <w:t>to</w:t>
      </w:r>
      <w:r>
        <w:rPr>
          <w:color w:val="231F20"/>
          <w:spacing w:val="-1"/>
        </w:rPr>
        <w:t> </w:t>
      </w:r>
      <w:r>
        <w:rPr>
          <w:color w:val="231F20"/>
        </w:rPr>
        <w:t>qualify</w:t>
      </w:r>
      <w:r>
        <w:rPr>
          <w:color w:val="231F20"/>
          <w:spacing w:val="-1"/>
        </w:rPr>
        <w:t> </w:t>
      </w:r>
      <w:r>
        <w:rPr>
          <w:color w:val="231F20"/>
        </w:rPr>
        <w:t>the</w:t>
      </w:r>
      <w:r>
        <w:rPr>
          <w:color w:val="231F20"/>
          <w:spacing w:val="-1"/>
        </w:rPr>
        <w:t> </w:t>
      </w:r>
      <w:r>
        <w:rPr>
          <w:color w:val="231F20"/>
        </w:rPr>
        <w:t>level</w:t>
      </w:r>
      <w:r>
        <w:rPr>
          <w:color w:val="231F20"/>
          <w:spacing w:val="-1"/>
        </w:rPr>
        <w:t> </w:t>
      </w:r>
      <w:r>
        <w:rPr>
          <w:color w:val="231F20"/>
        </w:rPr>
        <w:t>of</w:t>
      </w:r>
      <w:r>
        <w:rPr>
          <w:color w:val="231F20"/>
          <w:spacing w:val="-1"/>
        </w:rPr>
        <w:t> </w:t>
      </w:r>
      <w:r>
        <w:rPr>
          <w:color w:val="231F20"/>
        </w:rPr>
        <w:t>interest</w:t>
      </w:r>
      <w:r>
        <w:rPr>
          <w:color w:val="231F20"/>
          <w:spacing w:val="-1"/>
        </w:rPr>
        <w:t> </w:t>
      </w:r>
      <w:r>
        <w:rPr>
          <w:color w:val="231F20"/>
        </w:rPr>
        <w:t>presented</w:t>
      </w:r>
      <w:r>
        <w:rPr>
          <w:color w:val="231F20"/>
          <w:spacing w:val="-1"/>
        </w:rPr>
        <w:t> </w:t>
      </w:r>
      <w:r>
        <w:rPr>
          <w:color w:val="231F20"/>
        </w:rPr>
        <w:t>by</w:t>
      </w:r>
      <w:r>
        <w:rPr>
          <w:color w:val="231F20"/>
          <w:spacing w:val="-1"/>
        </w:rPr>
        <w:t> </w:t>
      </w:r>
      <w:r>
        <w:rPr>
          <w:color w:val="231F20"/>
        </w:rPr>
        <w:t>these business</w:t>
      </w:r>
      <w:r>
        <w:rPr>
          <w:color w:val="231F20"/>
          <w:spacing w:val="-15"/>
        </w:rPr>
        <w:t> </w:t>
      </w:r>
      <w:r>
        <w:rPr>
          <w:color w:val="231F20"/>
        </w:rPr>
        <w:t>partners,</w:t>
      </w:r>
      <w:r>
        <w:rPr>
          <w:color w:val="231F20"/>
          <w:spacing w:val="-15"/>
        </w:rPr>
        <w:t> </w:t>
      </w:r>
      <w:r>
        <w:rPr>
          <w:color w:val="231F20"/>
        </w:rPr>
        <w:t>with</w:t>
      </w:r>
      <w:r>
        <w:rPr>
          <w:color w:val="231F20"/>
          <w:spacing w:val="-15"/>
        </w:rPr>
        <w:t> </w:t>
      </w:r>
      <w:r>
        <w:rPr>
          <w:color w:val="231F20"/>
        </w:rPr>
        <w:t>a</w:t>
      </w:r>
      <w:r>
        <w:rPr>
          <w:color w:val="231F20"/>
          <w:spacing w:val="-15"/>
        </w:rPr>
        <w:t> </w:t>
      </w:r>
      <w:r>
        <w:rPr>
          <w:color w:val="231F20"/>
        </w:rPr>
        <w:t>view</w:t>
      </w:r>
      <w:r>
        <w:rPr>
          <w:color w:val="231F20"/>
          <w:spacing w:val="-15"/>
        </w:rPr>
        <w:t> </w:t>
      </w:r>
      <w:r>
        <w:rPr>
          <w:color w:val="231F20"/>
        </w:rPr>
        <w:t>to</w:t>
      </w:r>
      <w:r>
        <w:rPr>
          <w:color w:val="231F20"/>
          <w:spacing w:val="-15"/>
        </w:rPr>
        <w:t> </w:t>
      </w:r>
      <w:r>
        <w:rPr>
          <w:color w:val="231F20"/>
        </w:rPr>
        <w:t>transforming</w:t>
      </w:r>
      <w:r>
        <w:rPr>
          <w:color w:val="231F20"/>
          <w:spacing w:val="-15"/>
        </w:rPr>
        <w:t> </w:t>
      </w:r>
      <w:r>
        <w:rPr>
          <w:color w:val="231F20"/>
        </w:rPr>
        <w:t>them</w:t>
      </w:r>
      <w:r>
        <w:rPr>
          <w:color w:val="231F20"/>
          <w:spacing w:val="-15"/>
        </w:rPr>
        <w:t> </w:t>
      </w:r>
      <w:r>
        <w:rPr>
          <w:color w:val="231F20"/>
        </w:rPr>
        <w:t>into</w:t>
      </w:r>
      <w:r>
        <w:rPr>
          <w:color w:val="231F20"/>
          <w:spacing w:val="-15"/>
        </w:rPr>
        <w:t> </w:t>
      </w:r>
      <w:r>
        <w:rPr>
          <w:color w:val="231F20"/>
        </w:rPr>
        <w:t>opportunities.</w:t>
      </w:r>
      <w:r>
        <w:rPr>
          <w:color w:val="231F20"/>
          <w:spacing w:val="-15"/>
        </w:rPr>
        <w:t> </w:t>
      </w:r>
      <w:r>
        <w:rPr>
          <w:color w:val="231F20"/>
        </w:rPr>
        <w:t>Both</w:t>
      </w:r>
      <w:r>
        <w:rPr>
          <w:color w:val="231F20"/>
          <w:spacing w:val="-15"/>
        </w:rPr>
        <w:t> </w:t>
      </w:r>
      <w:r>
        <w:rPr>
          <w:color w:val="231F20"/>
        </w:rPr>
        <w:t>customers </w:t>
      </w:r>
      <w:r>
        <w:rPr>
          <w:color w:val="231F20"/>
          <w:w w:val="90"/>
        </w:rPr>
        <w:t>and prospects can be considered as leads. For example, an existing customer may be a lead</w:t>
      </w:r>
      <w:r>
        <w:rPr>
          <w:color w:val="231F20"/>
          <w:spacing w:val="80"/>
        </w:rPr>
        <w:t> </w:t>
      </w:r>
      <w:r>
        <w:rPr>
          <w:color w:val="231F20"/>
        </w:rPr>
        <w:t>for</w:t>
      </w:r>
      <w:r>
        <w:rPr>
          <w:color w:val="231F20"/>
          <w:spacing w:val="-9"/>
        </w:rPr>
        <w:t> </w:t>
      </w:r>
      <w:r>
        <w:rPr>
          <w:color w:val="231F20"/>
        </w:rPr>
        <w:t>a</w:t>
      </w:r>
      <w:r>
        <w:rPr>
          <w:color w:val="231F20"/>
          <w:spacing w:val="-9"/>
        </w:rPr>
        <w:t> </w:t>
      </w:r>
      <w:r>
        <w:rPr>
          <w:color w:val="231F20"/>
        </w:rPr>
        <w:t>new</w:t>
      </w:r>
      <w:r>
        <w:rPr>
          <w:color w:val="231F20"/>
          <w:spacing w:val="-9"/>
        </w:rPr>
        <w:t> </w:t>
      </w:r>
      <w:r>
        <w:rPr>
          <w:color w:val="231F20"/>
        </w:rPr>
        <w:t>project</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working</w:t>
      </w:r>
      <w:r>
        <w:rPr>
          <w:color w:val="231F20"/>
          <w:spacing w:val="-9"/>
        </w:rPr>
        <w:t> </w:t>
      </w:r>
      <w:r>
        <w:rPr>
          <w:color w:val="231F20"/>
        </w:rPr>
        <w:t>on.</w:t>
      </w:r>
    </w:p>
    <w:p>
      <w:pPr>
        <w:pStyle w:val="BodyText"/>
        <w:spacing w:before="35"/>
      </w:pPr>
    </w:p>
    <w:p>
      <w:pPr>
        <w:pStyle w:val="BodyText"/>
        <w:ind w:left="425"/>
      </w:pPr>
      <w:r>
        <w:rPr>
          <w:color w:val="231F20"/>
          <w:w w:val="90"/>
        </w:rPr>
        <w:t>This</w:t>
      </w:r>
      <w:r>
        <w:rPr>
          <w:color w:val="231F20"/>
          <w:spacing w:val="25"/>
        </w:rPr>
        <w:t> </w:t>
      </w:r>
      <w:r>
        <w:rPr>
          <w:color w:val="231F20"/>
          <w:w w:val="90"/>
        </w:rPr>
        <w:t>scenario</w:t>
      </w:r>
      <w:r>
        <w:rPr>
          <w:color w:val="231F20"/>
          <w:spacing w:val="25"/>
        </w:rPr>
        <w:t> </w:t>
      </w:r>
      <w:r>
        <w:rPr>
          <w:color w:val="231F20"/>
          <w:w w:val="90"/>
        </w:rPr>
        <w:t>addresses</w:t>
      </w:r>
      <w:r>
        <w:rPr>
          <w:color w:val="231F20"/>
          <w:spacing w:val="25"/>
        </w:rPr>
        <w:t> </w:t>
      </w:r>
      <w:r>
        <w:rPr>
          <w:color w:val="231F20"/>
          <w:w w:val="90"/>
        </w:rPr>
        <w:t>the</w:t>
      </w:r>
      <w:r>
        <w:rPr>
          <w:color w:val="231F20"/>
          <w:spacing w:val="25"/>
        </w:rPr>
        <w:t> </w:t>
      </w:r>
      <w:r>
        <w:rPr>
          <w:color w:val="231F20"/>
          <w:w w:val="90"/>
        </w:rPr>
        <w:t>following</w:t>
      </w:r>
      <w:r>
        <w:rPr>
          <w:color w:val="231F20"/>
          <w:spacing w:val="25"/>
        </w:rPr>
        <w:t> </w:t>
      </w:r>
      <w:r>
        <w:rPr>
          <w:color w:val="231F20"/>
          <w:w w:val="90"/>
        </w:rPr>
        <w:t>business</w:t>
      </w:r>
      <w:r>
        <w:rPr>
          <w:color w:val="231F20"/>
          <w:spacing w:val="25"/>
        </w:rPr>
        <w:t> </w:t>
      </w:r>
      <w:r>
        <w:rPr>
          <w:color w:val="231F20"/>
          <w:spacing w:val="-2"/>
          <w:w w:val="90"/>
        </w:rPr>
        <w:t>challenges:</w:t>
      </w:r>
    </w:p>
    <w:p>
      <w:pPr>
        <w:pStyle w:val="BodyText"/>
        <w:spacing w:before="82"/>
      </w:pPr>
    </w:p>
    <w:p>
      <w:pPr>
        <w:pStyle w:val="ListParagraph"/>
        <w:numPr>
          <w:ilvl w:val="0"/>
          <w:numId w:val="30"/>
        </w:numPr>
        <w:tabs>
          <w:tab w:pos="1105" w:val="left" w:leader="none"/>
        </w:tabs>
        <w:spacing w:line="271" w:lineRule="auto" w:before="0" w:after="0"/>
        <w:ind w:left="1105" w:right="423" w:hanging="397"/>
        <w:jc w:val="both"/>
        <w:rPr>
          <w:sz w:val="24"/>
        </w:rPr>
      </w:pPr>
      <w:r>
        <w:rPr>
          <w:color w:val="231F20"/>
          <w:sz w:val="24"/>
        </w:rPr>
        <w:t>Leads are wasted if they are not delivered to the right person at the right time. Organizations</w:t>
      </w:r>
      <w:r>
        <w:rPr>
          <w:color w:val="231F20"/>
          <w:spacing w:val="-15"/>
          <w:sz w:val="24"/>
        </w:rPr>
        <w:t> </w:t>
      </w:r>
      <w:r>
        <w:rPr>
          <w:color w:val="231F20"/>
          <w:sz w:val="24"/>
        </w:rPr>
        <w:t>struggle</w:t>
      </w:r>
      <w:r>
        <w:rPr>
          <w:color w:val="231F20"/>
          <w:spacing w:val="-15"/>
          <w:sz w:val="24"/>
        </w:rPr>
        <w:t> </w:t>
      </w:r>
      <w:r>
        <w:rPr>
          <w:color w:val="231F20"/>
          <w:sz w:val="24"/>
        </w:rPr>
        <w:t>with</w:t>
      </w:r>
      <w:r>
        <w:rPr>
          <w:color w:val="231F20"/>
          <w:spacing w:val="-15"/>
          <w:sz w:val="24"/>
        </w:rPr>
        <w:t> </w:t>
      </w:r>
      <w:r>
        <w:rPr>
          <w:color w:val="231F20"/>
          <w:sz w:val="24"/>
        </w:rPr>
        <w:t>the</w:t>
      </w:r>
      <w:r>
        <w:rPr>
          <w:color w:val="231F20"/>
          <w:spacing w:val="-15"/>
          <w:sz w:val="24"/>
        </w:rPr>
        <w:t> </w:t>
      </w:r>
      <w:r>
        <w:rPr>
          <w:color w:val="231F20"/>
          <w:sz w:val="24"/>
        </w:rPr>
        <w:t>ability</w:t>
      </w:r>
      <w:r>
        <w:rPr>
          <w:color w:val="231F20"/>
          <w:spacing w:val="-15"/>
          <w:sz w:val="24"/>
        </w:rPr>
        <w:t> </w:t>
      </w:r>
      <w:r>
        <w:rPr>
          <w:color w:val="231F20"/>
          <w:sz w:val="24"/>
        </w:rPr>
        <w:t>to</w:t>
      </w:r>
      <w:r>
        <w:rPr>
          <w:color w:val="231F20"/>
          <w:spacing w:val="-15"/>
          <w:sz w:val="24"/>
        </w:rPr>
        <w:t> </w:t>
      </w:r>
      <w:r>
        <w:rPr>
          <w:color w:val="231F20"/>
          <w:sz w:val="24"/>
        </w:rPr>
        <w:t>get</w:t>
      </w:r>
      <w:r>
        <w:rPr>
          <w:color w:val="231F20"/>
          <w:spacing w:val="-15"/>
          <w:sz w:val="24"/>
        </w:rPr>
        <w:t> </w:t>
      </w:r>
      <w:r>
        <w:rPr>
          <w:color w:val="231F20"/>
          <w:sz w:val="24"/>
        </w:rPr>
        <w:t>leads</w:t>
      </w:r>
      <w:r>
        <w:rPr>
          <w:color w:val="231F20"/>
          <w:spacing w:val="-15"/>
          <w:sz w:val="24"/>
        </w:rPr>
        <w:t> </w:t>
      </w:r>
      <w:r>
        <w:rPr>
          <w:color w:val="231F20"/>
          <w:sz w:val="24"/>
        </w:rPr>
        <w:t>to</w:t>
      </w:r>
      <w:r>
        <w:rPr>
          <w:color w:val="231F20"/>
          <w:spacing w:val="-15"/>
          <w:sz w:val="24"/>
        </w:rPr>
        <w:t> </w:t>
      </w:r>
      <w:r>
        <w:rPr>
          <w:color w:val="231F20"/>
          <w:sz w:val="24"/>
        </w:rPr>
        <w:t>the</w:t>
      </w:r>
      <w:r>
        <w:rPr>
          <w:color w:val="231F20"/>
          <w:spacing w:val="-15"/>
          <w:sz w:val="24"/>
        </w:rPr>
        <w:t> </w:t>
      </w:r>
      <w:r>
        <w:rPr>
          <w:color w:val="231F20"/>
          <w:sz w:val="24"/>
        </w:rPr>
        <w:t>right</w:t>
      </w:r>
      <w:r>
        <w:rPr>
          <w:color w:val="231F20"/>
          <w:spacing w:val="-15"/>
          <w:sz w:val="24"/>
        </w:rPr>
        <w:t> </w:t>
      </w:r>
      <w:r>
        <w:rPr>
          <w:color w:val="231F20"/>
          <w:sz w:val="24"/>
        </w:rPr>
        <w:t>person</w:t>
      </w:r>
      <w:r>
        <w:rPr>
          <w:color w:val="231F20"/>
          <w:spacing w:val="-15"/>
          <w:sz w:val="24"/>
        </w:rPr>
        <w:t> </w:t>
      </w:r>
      <w:r>
        <w:rPr>
          <w:color w:val="231F20"/>
          <w:sz w:val="24"/>
        </w:rPr>
        <w:t>in</w:t>
      </w:r>
      <w:r>
        <w:rPr>
          <w:color w:val="231F20"/>
          <w:spacing w:val="-15"/>
          <w:sz w:val="24"/>
        </w:rPr>
        <w:t> </w:t>
      </w:r>
      <w:r>
        <w:rPr>
          <w:color w:val="231F20"/>
          <w:sz w:val="24"/>
        </w:rPr>
        <w:t>a</w:t>
      </w:r>
      <w:r>
        <w:rPr>
          <w:color w:val="231F20"/>
          <w:spacing w:val="-15"/>
          <w:sz w:val="24"/>
        </w:rPr>
        <w:t> </w:t>
      </w:r>
      <w:r>
        <w:rPr>
          <w:color w:val="231F20"/>
          <w:sz w:val="24"/>
        </w:rPr>
        <w:t>timely </w:t>
      </w:r>
      <w:r>
        <w:rPr>
          <w:color w:val="231F20"/>
          <w:spacing w:val="-2"/>
          <w:sz w:val="24"/>
        </w:rPr>
        <w:t>manner</w:t>
      </w:r>
    </w:p>
    <w:p>
      <w:pPr>
        <w:pStyle w:val="ListParagraph"/>
        <w:numPr>
          <w:ilvl w:val="0"/>
          <w:numId w:val="30"/>
        </w:numPr>
        <w:tabs>
          <w:tab w:pos="1105" w:val="left" w:leader="none"/>
        </w:tabs>
        <w:spacing w:line="271" w:lineRule="auto" w:before="168" w:after="0"/>
        <w:ind w:left="1105" w:right="417" w:hanging="397"/>
        <w:jc w:val="both"/>
        <w:rPr>
          <w:sz w:val="24"/>
        </w:rPr>
      </w:pPr>
      <w:r>
        <w:rPr>
          <w:color w:val="231F20"/>
          <w:spacing w:val="-2"/>
          <w:sz w:val="24"/>
        </w:rPr>
        <w:t>Good</w:t>
      </w:r>
      <w:r>
        <w:rPr>
          <w:color w:val="231F20"/>
          <w:spacing w:val="-15"/>
          <w:sz w:val="24"/>
        </w:rPr>
        <w:t> </w:t>
      </w:r>
      <w:r>
        <w:rPr>
          <w:color w:val="231F20"/>
          <w:spacing w:val="-2"/>
          <w:sz w:val="24"/>
        </w:rPr>
        <w:t>leads</w:t>
      </w:r>
      <w:r>
        <w:rPr>
          <w:color w:val="231F20"/>
          <w:spacing w:val="-14"/>
          <w:sz w:val="24"/>
        </w:rPr>
        <w:t> </w:t>
      </w:r>
      <w:r>
        <w:rPr>
          <w:color w:val="231F20"/>
          <w:spacing w:val="-2"/>
          <w:sz w:val="24"/>
        </w:rPr>
        <w:t>are</w:t>
      </w:r>
      <w:r>
        <w:rPr>
          <w:color w:val="231F20"/>
          <w:spacing w:val="-15"/>
          <w:sz w:val="24"/>
        </w:rPr>
        <w:t> </w:t>
      </w:r>
      <w:r>
        <w:rPr>
          <w:color w:val="231F20"/>
          <w:spacing w:val="-2"/>
          <w:sz w:val="24"/>
        </w:rPr>
        <w:t>often</w:t>
      </w:r>
      <w:r>
        <w:rPr>
          <w:color w:val="231F20"/>
          <w:spacing w:val="-14"/>
          <w:sz w:val="24"/>
        </w:rPr>
        <w:t> </w:t>
      </w:r>
      <w:r>
        <w:rPr>
          <w:color w:val="231F20"/>
          <w:spacing w:val="-2"/>
          <w:sz w:val="24"/>
        </w:rPr>
        <w:t>overlooked,</w:t>
      </w:r>
      <w:r>
        <w:rPr>
          <w:color w:val="231F20"/>
          <w:spacing w:val="-15"/>
          <w:sz w:val="24"/>
        </w:rPr>
        <w:t> </w:t>
      </w:r>
      <w:r>
        <w:rPr>
          <w:color w:val="231F20"/>
          <w:spacing w:val="-2"/>
          <w:sz w:val="24"/>
        </w:rPr>
        <w:t>while</w:t>
      </w:r>
      <w:r>
        <w:rPr>
          <w:color w:val="231F20"/>
          <w:spacing w:val="-14"/>
          <w:sz w:val="24"/>
        </w:rPr>
        <w:t> </w:t>
      </w:r>
      <w:r>
        <w:rPr>
          <w:color w:val="231F20"/>
          <w:spacing w:val="-2"/>
          <w:sz w:val="24"/>
        </w:rPr>
        <w:t>time</w:t>
      </w:r>
      <w:r>
        <w:rPr>
          <w:color w:val="231F20"/>
          <w:spacing w:val="-15"/>
          <w:sz w:val="24"/>
        </w:rPr>
        <w:t> </w:t>
      </w:r>
      <w:r>
        <w:rPr>
          <w:color w:val="231F20"/>
          <w:spacing w:val="-2"/>
          <w:sz w:val="24"/>
        </w:rPr>
        <w:t>is</w:t>
      </w:r>
      <w:r>
        <w:rPr>
          <w:color w:val="231F20"/>
          <w:spacing w:val="-14"/>
          <w:sz w:val="24"/>
        </w:rPr>
        <w:t> </w:t>
      </w:r>
      <w:r>
        <w:rPr>
          <w:color w:val="231F20"/>
          <w:spacing w:val="-2"/>
          <w:sz w:val="24"/>
        </w:rPr>
        <w:t>wasted</w:t>
      </w:r>
      <w:r>
        <w:rPr>
          <w:color w:val="231F20"/>
          <w:spacing w:val="-14"/>
          <w:sz w:val="24"/>
        </w:rPr>
        <w:t> </w:t>
      </w:r>
      <w:r>
        <w:rPr>
          <w:color w:val="231F20"/>
          <w:spacing w:val="-2"/>
          <w:sz w:val="24"/>
        </w:rPr>
        <w:t>following</w:t>
      </w:r>
      <w:r>
        <w:rPr>
          <w:color w:val="231F20"/>
          <w:spacing w:val="-15"/>
          <w:sz w:val="24"/>
        </w:rPr>
        <w:t> </w:t>
      </w:r>
      <w:r>
        <w:rPr>
          <w:color w:val="231F20"/>
          <w:spacing w:val="-2"/>
          <w:sz w:val="24"/>
        </w:rPr>
        <w:t>up</w:t>
      </w:r>
      <w:r>
        <w:rPr>
          <w:color w:val="231F20"/>
          <w:spacing w:val="-14"/>
          <w:sz w:val="24"/>
        </w:rPr>
        <w:t> </w:t>
      </w:r>
      <w:r>
        <w:rPr>
          <w:color w:val="231F20"/>
          <w:spacing w:val="-2"/>
          <w:sz w:val="24"/>
        </w:rPr>
        <w:t>on</w:t>
      </w:r>
      <w:r>
        <w:rPr>
          <w:color w:val="231F20"/>
          <w:spacing w:val="-15"/>
          <w:sz w:val="24"/>
        </w:rPr>
        <w:t> </w:t>
      </w:r>
      <w:r>
        <w:rPr>
          <w:color w:val="231F20"/>
          <w:spacing w:val="-2"/>
          <w:sz w:val="24"/>
        </w:rPr>
        <w:t>poor</w:t>
      </w:r>
      <w:r>
        <w:rPr>
          <w:color w:val="231F20"/>
          <w:spacing w:val="-14"/>
          <w:sz w:val="24"/>
        </w:rPr>
        <w:t> </w:t>
      </w:r>
      <w:r>
        <w:rPr>
          <w:color w:val="231F20"/>
          <w:spacing w:val="-2"/>
          <w:sz w:val="24"/>
        </w:rPr>
        <w:t>leads. </w:t>
      </w:r>
      <w:r>
        <w:rPr>
          <w:color w:val="231F20"/>
          <w:w w:val="90"/>
          <w:sz w:val="24"/>
        </w:rPr>
        <w:t>There is no ability to incorporate a corporate standard in the qualification process to </w:t>
      </w:r>
      <w:r>
        <w:rPr>
          <w:color w:val="231F20"/>
          <w:sz w:val="24"/>
        </w:rPr>
        <w:t>ensure</w:t>
      </w:r>
      <w:r>
        <w:rPr>
          <w:color w:val="231F20"/>
          <w:spacing w:val="-17"/>
          <w:sz w:val="24"/>
        </w:rPr>
        <w:t> </w:t>
      </w:r>
      <w:r>
        <w:rPr>
          <w:color w:val="231F20"/>
          <w:sz w:val="24"/>
        </w:rPr>
        <w:t>quality</w:t>
      </w:r>
      <w:r>
        <w:rPr>
          <w:color w:val="231F20"/>
          <w:spacing w:val="-16"/>
          <w:sz w:val="24"/>
        </w:rPr>
        <w:t> </w:t>
      </w:r>
      <w:r>
        <w:rPr>
          <w:color w:val="231F20"/>
          <w:sz w:val="24"/>
        </w:rPr>
        <w:t>and</w:t>
      </w:r>
      <w:r>
        <w:rPr>
          <w:color w:val="231F20"/>
          <w:spacing w:val="-17"/>
          <w:sz w:val="24"/>
        </w:rPr>
        <w:t> </w:t>
      </w:r>
      <w:r>
        <w:rPr>
          <w:color w:val="231F20"/>
          <w:sz w:val="24"/>
        </w:rPr>
        <w:t>timeliness</w:t>
      </w:r>
      <w:r>
        <w:rPr>
          <w:color w:val="231F20"/>
          <w:spacing w:val="-16"/>
          <w:sz w:val="24"/>
        </w:rPr>
        <w:t> </w:t>
      </w:r>
      <w:r>
        <w:rPr>
          <w:color w:val="231F20"/>
          <w:sz w:val="24"/>
        </w:rPr>
        <w:t>of</w:t>
      </w:r>
      <w:r>
        <w:rPr>
          <w:color w:val="231F20"/>
          <w:spacing w:val="-17"/>
          <w:sz w:val="24"/>
        </w:rPr>
        <w:t> </w:t>
      </w:r>
      <w:r>
        <w:rPr>
          <w:color w:val="231F20"/>
          <w:sz w:val="24"/>
        </w:rPr>
        <w:t>follow-up</w:t>
      </w:r>
    </w:p>
    <w:p>
      <w:pPr>
        <w:pStyle w:val="ListParagraph"/>
        <w:numPr>
          <w:ilvl w:val="0"/>
          <w:numId w:val="30"/>
        </w:numPr>
        <w:tabs>
          <w:tab w:pos="1105" w:val="left" w:leader="none"/>
        </w:tabs>
        <w:spacing w:line="271" w:lineRule="auto" w:before="168" w:after="0"/>
        <w:ind w:left="1105" w:right="423" w:hanging="397"/>
        <w:jc w:val="both"/>
        <w:rPr>
          <w:sz w:val="24"/>
        </w:rPr>
      </w:pPr>
      <w:r>
        <w:rPr>
          <w:color w:val="231F20"/>
          <w:sz w:val="24"/>
        </w:rPr>
        <w:t>There</w:t>
      </w:r>
      <w:r>
        <w:rPr>
          <w:color w:val="231F20"/>
          <w:spacing w:val="-8"/>
          <w:sz w:val="24"/>
        </w:rPr>
        <w:t> </w:t>
      </w:r>
      <w:r>
        <w:rPr>
          <w:color w:val="231F20"/>
          <w:sz w:val="24"/>
        </w:rPr>
        <w:t>is</w:t>
      </w:r>
      <w:r>
        <w:rPr>
          <w:color w:val="231F20"/>
          <w:spacing w:val="-8"/>
          <w:sz w:val="24"/>
        </w:rPr>
        <w:t> </w:t>
      </w:r>
      <w:r>
        <w:rPr>
          <w:color w:val="231F20"/>
          <w:sz w:val="24"/>
        </w:rPr>
        <w:t>no</w:t>
      </w:r>
      <w:r>
        <w:rPr>
          <w:color w:val="231F20"/>
          <w:spacing w:val="-8"/>
          <w:sz w:val="24"/>
        </w:rPr>
        <w:t> </w:t>
      </w:r>
      <w:r>
        <w:rPr>
          <w:color w:val="231F20"/>
          <w:sz w:val="24"/>
        </w:rPr>
        <w:t>standardization</w:t>
      </w:r>
      <w:r>
        <w:rPr>
          <w:color w:val="231F20"/>
          <w:spacing w:val="-8"/>
          <w:sz w:val="24"/>
        </w:rPr>
        <w:t> </w:t>
      </w:r>
      <w:r>
        <w:rPr>
          <w:color w:val="231F20"/>
          <w:sz w:val="24"/>
        </w:rPr>
        <w:t>of</w:t>
      </w:r>
      <w:r>
        <w:rPr>
          <w:color w:val="231F20"/>
          <w:spacing w:val="-8"/>
          <w:sz w:val="24"/>
        </w:rPr>
        <w:t> </w:t>
      </w:r>
      <w:r>
        <w:rPr>
          <w:color w:val="231F20"/>
          <w:sz w:val="24"/>
        </w:rPr>
        <w:t>surveys,</w:t>
      </w:r>
      <w:r>
        <w:rPr>
          <w:color w:val="231F20"/>
          <w:spacing w:val="-8"/>
          <w:sz w:val="24"/>
        </w:rPr>
        <w:t> </w:t>
      </w:r>
      <w:r>
        <w:rPr>
          <w:color w:val="231F20"/>
          <w:sz w:val="24"/>
        </w:rPr>
        <w:t>or</w:t>
      </w:r>
      <w:r>
        <w:rPr>
          <w:color w:val="231F20"/>
          <w:spacing w:val="-8"/>
          <w:sz w:val="24"/>
        </w:rPr>
        <w:t> </w:t>
      </w:r>
      <w:r>
        <w:rPr>
          <w:color w:val="231F20"/>
          <w:sz w:val="24"/>
        </w:rPr>
        <w:t>capabilities</w:t>
      </w:r>
      <w:r>
        <w:rPr>
          <w:color w:val="231F20"/>
          <w:spacing w:val="-8"/>
          <w:sz w:val="24"/>
        </w:rPr>
        <w:t> </w:t>
      </w:r>
      <w:r>
        <w:rPr>
          <w:color w:val="231F20"/>
          <w:sz w:val="24"/>
        </w:rPr>
        <w:t>to</w:t>
      </w:r>
      <w:r>
        <w:rPr>
          <w:color w:val="231F20"/>
          <w:spacing w:val="-8"/>
          <w:sz w:val="24"/>
        </w:rPr>
        <w:t> </w:t>
      </w:r>
      <w:r>
        <w:rPr>
          <w:color w:val="231F20"/>
          <w:sz w:val="24"/>
        </w:rPr>
        <w:t>easily</w:t>
      </w:r>
      <w:r>
        <w:rPr>
          <w:color w:val="231F20"/>
          <w:spacing w:val="-8"/>
          <w:sz w:val="24"/>
        </w:rPr>
        <w:t> </w:t>
      </w:r>
      <w:r>
        <w:rPr>
          <w:color w:val="231F20"/>
          <w:sz w:val="24"/>
        </w:rPr>
        <w:t>create</w:t>
      </w:r>
      <w:r>
        <w:rPr>
          <w:color w:val="231F20"/>
          <w:spacing w:val="-8"/>
          <w:sz w:val="24"/>
        </w:rPr>
        <w:t> </w:t>
      </w:r>
      <w:r>
        <w:rPr>
          <w:color w:val="231F20"/>
          <w:sz w:val="24"/>
        </w:rPr>
        <w:t>centralized </w:t>
      </w:r>
      <w:r>
        <w:rPr>
          <w:color w:val="231F20"/>
          <w:spacing w:val="-2"/>
          <w:sz w:val="24"/>
        </w:rPr>
        <w:t>surveys</w:t>
      </w:r>
    </w:p>
    <w:p>
      <w:pPr>
        <w:pStyle w:val="ListParagraph"/>
        <w:numPr>
          <w:ilvl w:val="0"/>
          <w:numId w:val="30"/>
        </w:numPr>
        <w:tabs>
          <w:tab w:pos="1105" w:val="left" w:leader="none"/>
        </w:tabs>
        <w:spacing w:line="271" w:lineRule="auto" w:before="169" w:after="0"/>
        <w:ind w:left="1105" w:right="422" w:hanging="397"/>
        <w:jc w:val="both"/>
        <w:rPr>
          <w:sz w:val="24"/>
        </w:rPr>
      </w:pPr>
      <w:r>
        <w:rPr>
          <w:color w:val="231F20"/>
          <w:w w:val="90"/>
          <w:sz w:val="24"/>
        </w:rPr>
        <w:t>Having quality leads is imperative to ensuring success with the leads. Duplication of </w:t>
      </w:r>
      <w:r>
        <w:rPr>
          <w:color w:val="231F20"/>
          <w:spacing w:val="-2"/>
          <w:sz w:val="24"/>
        </w:rPr>
        <w:t>leads,</w:t>
      </w:r>
      <w:r>
        <w:rPr>
          <w:color w:val="231F20"/>
          <w:spacing w:val="-14"/>
          <w:sz w:val="24"/>
        </w:rPr>
        <w:t> </w:t>
      </w:r>
      <w:r>
        <w:rPr>
          <w:color w:val="231F20"/>
          <w:spacing w:val="-2"/>
          <w:sz w:val="24"/>
        </w:rPr>
        <w:t>causes</w:t>
      </w:r>
      <w:r>
        <w:rPr>
          <w:color w:val="231F20"/>
          <w:spacing w:val="-14"/>
          <w:sz w:val="24"/>
        </w:rPr>
        <w:t> </w:t>
      </w:r>
      <w:r>
        <w:rPr>
          <w:color w:val="231F20"/>
          <w:spacing w:val="-2"/>
          <w:sz w:val="24"/>
        </w:rPr>
        <w:t>wasted</w:t>
      </w:r>
      <w:r>
        <w:rPr>
          <w:color w:val="231F20"/>
          <w:spacing w:val="-14"/>
          <w:sz w:val="24"/>
        </w:rPr>
        <w:t> </w:t>
      </w:r>
      <w:r>
        <w:rPr>
          <w:color w:val="231F20"/>
          <w:spacing w:val="-2"/>
          <w:sz w:val="24"/>
        </w:rPr>
        <w:t>time</w:t>
      </w:r>
      <w:r>
        <w:rPr>
          <w:color w:val="231F20"/>
          <w:spacing w:val="-14"/>
          <w:sz w:val="24"/>
        </w:rPr>
        <w:t> </w:t>
      </w:r>
      <w:r>
        <w:rPr>
          <w:color w:val="231F20"/>
          <w:spacing w:val="-2"/>
          <w:sz w:val="24"/>
        </w:rPr>
        <w:t>and</w:t>
      </w:r>
      <w:r>
        <w:rPr>
          <w:color w:val="231F20"/>
          <w:spacing w:val="-14"/>
          <w:sz w:val="24"/>
        </w:rPr>
        <w:t> </w:t>
      </w:r>
      <w:r>
        <w:rPr>
          <w:color w:val="231F20"/>
          <w:spacing w:val="-2"/>
          <w:sz w:val="24"/>
        </w:rPr>
        <w:t>money</w:t>
      </w:r>
    </w:p>
    <w:p>
      <w:pPr>
        <w:pStyle w:val="ListParagraph"/>
        <w:numPr>
          <w:ilvl w:val="0"/>
          <w:numId w:val="30"/>
        </w:numPr>
        <w:tabs>
          <w:tab w:pos="1105" w:val="left" w:leader="none"/>
        </w:tabs>
        <w:spacing w:line="271" w:lineRule="auto" w:before="168" w:after="0"/>
        <w:ind w:left="1105" w:right="423" w:hanging="397"/>
        <w:jc w:val="both"/>
        <w:rPr>
          <w:sz w:val="24"/>
        </w:rPr>
      </w:pPr>
      <w:r>
        <w:rPr>
          <w:color w:val="231F20"/>
          <w:spacing w:val="-2"/>
          <w:sz w:val="24"/>
        </w:rPr>
        <w:t>Organizations</w:t>
      </w:r>
      <w:r>
        <w:rPr>
          <w:color w:val="231F20"/>
          <w:spacing w:val="-15"/>
          <w:sz w:val="24"/>
        </w:rPr>
        <w:t> </w:t>
      </w:r>
      <w:r>
        <w:rPr>
          <w:color w:val="231F20"/>
          <w:spacing w:val="-2"/>
          <w:sz w:val="24"/>
        </w:rPr>
        <w:t>have</w:t>
      </w:r>
      <w:r>
        <w:rPr>
          <w:color w:val="231F20"/>
          <w:spacing w:val="-14"/>
          <w:sz w:val="24"/>
        </w:rPr>
        <w:t> </w:t>
      </w:r>
      <w:r>
        <w:rPr>
          <w:color w:val="231F20"/>
          <w:spacing w:val="-2"/>
          <w:sz w:val="24"/>
        </w:rPr>
        <w:t>not</w:t>
      </w:r>
      <w:r>
        <w:rPr>
          <w:color w:val="231F20"/>
          <w:spacing w:val="-15"/>
          <w:sz w:val="24"/>
        </w:rPr>
        <w:t> </w:t>
      </w:r>
      <w:r>
        <w:rPr>
          <w:color w:val="231F20"/>
          <w:spacing w:val="-2"/>
          <w:sz w:val="24"/>
        </w:rPr>
        <w:t>visibility</w:t>
      </w:r>
      <w:r>
        <w:rPr>
          <w:color w:val="231F20"/>
          <w:spacing w:val="-14"/>
          <w:sz w:val="24"/>
        </w:rPr>
        <w:t> </w:t>
      </w:r>
      <w:r>
        <w:rPr>
          <w:color w:val="231F20"/>
          <w:spacing w:val="-2"/>
          <w:sz w:val="24"/>
        </w:rPr>
        <w:t>into</w:t>
      </w:r>
      <w:r>
        <w:rPr>
          <w:color w:val="231F20"/>
          <w:spacing w:val="-15"/>
          <w:sz w:val="24"/>
        </w:rPr>
        <w:t> </w:t>
      </w:r>
      <w:r>
        <w:rPr>
          <w:color w:val="231F20"/>
          <w:spacing w:val="-2"/>
          <w:sz w:val="24"/>
        </w:rPr>
        <w:t>the</w:t>
      </w:r>
      <w:r>
        <w:rPr>
          <w:color w:val="231F20"/>
          <w:spacing w:val="-14"/>
          <w:sz w:val="24"/>
        </w:rPr>
        <w:t> </w:t>
      </w:r>
      <w:r>
        <w:rPr>
          <w:color w:val="231F20"/>
          <w:spacing w:val="-2"/>
          <w:sz w:val="24"/>
        </w:rPr>
        <w:t>lead</w:t>
      </w:r>
      <w:r>
        <w:rPr>
          <w:color w:val="231F20"/>
          <w:spacing w:val="-15"/>
          <w:sz w:val="24"/>
        </w:rPr>
        <w:t> </w:t>
      </w:r>
      <w:r>
        <w:rPr>
          <w:color w:val="231F20"/>
          <w:spacing w:val="-2"/>
          <w:sz w:val="24"/>
        </w:rPr>
        <w:t>process,</w:t>
      </w:r>
      <w:r>
        <w:rPr>
          <w:color w:val="231F20"/>
          <w:spacing w:val="-14"/>
          <w:sz w:val="24"/>
        </w:rPr>
        <w:t> </w:t>
      </w:r>
      <w:r>
        <w:rPr>
          <w:color w:val="231F20"/>
          <w:spacing w:val="-2"/>
          <w:sz w:val="24"/>
        </w:rPr>
        <w:t>and</w:t>
      </w:r>
      <w:r>
        <w:rPr>
          <w:color w:val="231F20"/>
          <w:spacing w:val="-14"/>
          <w:sz w:val="24"/>
        </w:rPr>
        <w:t> </w:t>
      </w:r>
      <w:r>
        <w:rPr>
          <w:color w:val="231F20"/>
          <w:spacing w:val="-2"/>
          <w:sz w:val="24"/>
        </w:rPr>
        <w:t>have</w:t>
      </w:r>
      <w:r>
        <w:rPr>
          <w:color w:val="231F20"/>
          <w:spacing w:val="-15"/>
          <w:sz w:val="24"/>
        </w:rPr>
        <w:t> </w:t>
      </w:r>
      <w:r>
        <w:rPr>
          <w:color w:val="231F20"/>
          <w:spacing w:val="-2"/>
          <w:sz w:val="24"/>
        </w:rPr>
        <w:t>no</w:t>
      </w:r>
      <w:r>
        <w:rPr>
          <w:color w:val="231F20"/>
          <w:spacing w:val="-14"/>
          <w:sz w:val="24"/>
        </w:rPr>
        <w:t> </w:t>
      </w:r>
      <w:r>
        <w:rPr>
          <w:color w:val="231F20"/>
          <w:spacing w:val="-2"/>
          <w:sz w:val="24"/>
        </w:rPr>
        <w:t>ability</w:t>
      </w:r>
      <w:r>
        <w:rPr>
          <w:color w:val="231F20"/>
          <w:spacing w:val="-15"/>
          <w:sz w:val="24"/>
        </w:rPr>
        <w:t> </w:t>
      </w:r>
      <w:r>
        <w:rPr>
          <w:color w:val="231F20"/>
          <w:spacing w:val="-2"/>
          <w:sz w:val="24"/>
        </w:rPr>
        <w:t>to</w:t>
      </w:r>
      <w:r>
        <w:rPr>
          <w:color w:val="231F20"/>
          <w:spacing w:val="-14"/>
          <w:sz w:val="24"/>
        </w:rPr>
        <w:t> </w:t>
      </w:r>
      <w:r>
        <w:rPr>
          <w:color w:val="231F20"/>
          <w:spacing w:val="-2"/>
          <w:sz w:val="24"/>
        </w:rPr>
        <w:t>make adjustments</w:t>
      </w:r>
      <w:r>
        <w:rPr>
          <w:color w:val="231F20"/>
          <w:spacing w:val="-10"/>
          <w:sz w:val="24"/>
        </w:rPr>
        <w:t> </w:t>
      </w:r>
      <w:r>
        <w:rPr>
          <w:color w:val="231F20"/>
          <w:spacing w:val="-2"/>
          <w:sz w:val="24"/>
        </w:rPr>
        <w:t>to</w:t>
      </w:r>
      <w:r>
        <w:rPr>
          <w:color w:val="231F20"/>
          <w:spacing w:val="-10"/>
          <w:sz w:val="24"/>
        </w:rPr>
        <w:t> </w:t>
      </w:r>
      <w:r>
        <w:rPr>
          <w:color w:val="231F20"/>
          <w:spacing w:val="-2"/>
          <w:sz w:val="24"/>
        </w:rPr>
        <w:t>ensure</w:t>
      </w:r>
      <w:r>
        <w:rPr>
          <w:color w:val="231F20"/>
          <w:spacing w:val="-10"/>
          <w:sz w:val="24"/>
        </w:rPr>
        <w:t> </w:t>
      </w:r>
      <w:r>
        <w:rPr>
          <w:color w:val="231F20"/>
          <w:spacing w:val="-2"/>
          <w:sz w:val="24"/>
        </w:rPr>
        <w:t>success</w:t>
      </w:r>
    </w:p>
    <w:p>
      <w:pPr>
        <w:pStyle w:val="ListParagraph"/>
        <w:numPr>
          <w:ilvl w:val="0"/>
          <w:numId w:val="30"/>
        </w:numPr>
        <w:tabs>
          <w:tab w:pos="1105" w:val="left" w:leader="none"/>
        </w:tabs>
        <w:spacing w:line="271" w:lineRule="auto" w:before="169" w:after="0"/>
        <w:ind w:left="1105" w:right="418" w:hanging="397"/>
        <w:jc w:val="both"/>
        <w:rPr>
          <w:sz w:val="24"/>
        </w:rPr>
      </w:pPr>
      <w:r>
        <w:rPr>
          <w:color w:val="231F20"/>
          <w:spacing w:val="-2"/>
          <w:sz w:val="24"/>
        </w:rPr>
        <w:t>No</w:t>
      </w:r>
      <w:r>
        <w:rPr>
          <w:color w:val="231F20"/>
          <w:spacing w:val="-15"/>
          <w:sz w:val="24"/>
        </w:rPr>
        <w:t> </w:t>
      </w:r>
      <w:r>
        <w:rPr>
          <w:color w:val="231F20"/>
          <w:spacing w:val="-2"/>
          <w:sz w:val="24"/>
        </w:rPr>
        <w:t>visibility</w:t>
      </w:r>
      <w:r>
        <w:rPr>
          <w:color w:val="231F20"/>
          <w:spacing w:val="-14"/>
          <w:sz w:val="24"/>
        </w:rPr>
        <w:t> </w:t>
      </w:r>
      <w:r>
        <w:rPr>
          <w:color w:val="231F20"/>
          <w:spacing w:val="-2"/>
          <w:sz w:val="24"/>
        </w:rPr>
        <w:t>into</w:t>
      </w:r>
      <w:r>
        <w:rPr>
          <w:color w:val="231F20"/>
          <w:spacing w:val="-15"/>
          <w:sz w:val="24"/>
        </w:rPr>
        <w:t> </w:t>
      </w:r>
      <w:r>
        <w:rPr>
          <w:color w:val="231F20"/>
          <w:spacing w:val="-2"/>
          <w:sz w:val="24"/>
        </w:rPr>
        <w:t>the</w:t>
      </w:r>
      <w:r>
        <w:rPr>
          <w:color w:val="231F20"/>
          <w:spacing w:val="-14"/>
          <w:sz w:val="24"/>
        </w:rPr>
        <w:t> </w:t>
      </w:r>
      <w:r>
        <w:rPr>
          <w:color w:val="231F20"/>
          <w:spacing w:val="-2"/>
          <w:sz w:val="24"/>
        </w:rPr>
        <w:t>Lead</w:t>
      </w:r>
      <w:r>
        <w:rPr>
          <w:color w:val="231F20"/>
          <w:spacing w:val="-15"/>
          <w:sz w:val="24"/>
        </w:rPr>
        <w:t> </w:t>
      </w:r>
      <w:r>
        <w:rPr>
          <w:color w:val="231F20"/>
          <w:spacing w:val="-2"/>
          <w:sz w:val="24"/>
        </w:rPr>
        <w:t>Management</w:t>
      </w:r>
      <w:r>
        <w:rPr>
          <w:color w:val="231F20"/>
          <w:spacing w:val="-14"/>
          <w:sz w:val="24"/>
        </w:rPr>
        <w:t> </w:t>
      </w:r>
      <w:r>
        <w:rPr>
          <w:color w:val="231F20"/>
          <w:spacing w:val="-2"/>
          <w:sz w:val="24"/>
        </w:rPr>
        <w:t>process,</w:t>
      </w:r>
      <w:r>
        <w:rPr>
          <w:color w:val="231F20"/>
          <w:spacing w:val="-15"/>
          <w:sz w:val="24"/>
        </w:rPr>
        <w:t> </w:t>
      </w:r>
      <w:r>
        <w:rPr>
          <w:color w:val="231F20"/>
          <w:spacing w:val="-2"/>
          <w:sz w:val="24"/>
        </w:rPr>
        <w:t>no</w:t>
      </w:r>
      <w:r>
        <w:rPr>
          <w:color w:val="231F20"/>
          <w:spacing w:val="-14"/>
          <w:sz w:val="24"/>
        </w:rPr>
        <w:t> </w:t>
      </w:r>
      <w:r>
        <w:rPr>
          <w:color w:val="231F20"/>
          <w:spacing w:val="-2"/>
          <w:sz w:val="24"/>
        </w:rPr>
        <w:t>idea</w:t>
      </w:r>
      <w:r>
        <w:rPr>
          <w:color w:val="231F20"/>
          <w:spacing w:val="-14"/>
          <w:sz w:val="24"/>
        </w:rPr>
        <w:t> </w:t>
      </w:r>
      <w:r>
        <w:rPr>
          <w:color w:val="231F20"/>
          <w:spacing w:val="-2"/>
          <w:sz w:val="24"/>
        </w:rPr>
        <w:t>how</w:t>
      </w:r>
      <w:r>
        <w:rPr>
          <w:color w:val="231F20"/>
          <w:spacing w:val="-15"/>
          <w:sz w:val="24"/>
        </w:rPr>
        <w:t> </w:t>
      </w:r>
      <w:r>
        <w:rPr>
          <w:color w:val="231F20"/>
          <w:spacing w:val="-2"/>
          <w:sz w:val="24"/>
        </w:rPr>
        <w:t>many</w:t>
      </w:r>
      <w:r>
        <w:rPr>
          <w:color w:val="231F20"/>
          <w:spacing w:val="-14"/>
          <w:sz w:val="24"/>
        </w:rPr>
        <w:t> </w:t>
      </w:r>
      <w:r>
        <w:rPr>
          <w:color w:val="231F20"/>
          <w:spacing w:val="-2"/>
          <w:sz w:val="24"/>
        </w:rPr>
        <w:t>leads,</w:t>
      </w:r>
      <w:r>
        <w:rPr>
          <w:color w:val="231F20"/>
          <w:spacing w:val="-15"/>
          <w:sz w:val="24"/>
        </w:rPr>
        <w:t> </w:t>
      </w:r>
      <w:r>
        <w:rPr>
          <w:color w:val="231F20"/>
          <w:spacing w:val="-2"/>
          <w:sz w:val="24"/>
        </w:rPr>
        <w:t>number qualified,</w:t>
      </w:r>
      <w:r>
        <w:rPr>
          <w:color w:val="231F20"/>
          <w:spacing w:val="-12"/>
          <w:sz w:val="24"/>
        </w:rPr>
        <w:t> </w:t>
      </w:r>
      <w:r>
        <w:rPr>
          <w:color w:val="231F20"/>
          <w:spacing w:val="-2"/>
          <w:sz w:val="24"/>
        </w:rPr>
        <w:t>conversion</w:t>
      </w:r>
      <w:r>
        <w:rPr>
          <w:color w:val="231F20"/>
          <w:spacing w:val="-12"/>
          <w:sz w:val="24"/>
        </w:rPr>
        <w:t> </w:t>
      </w:r>
      <w:r>
        <w:rPr>
          <w:color w:val="231F20"/>
          <w:spacing w:val="-2"/>
          <w:sz w:val="24"/>
        </w:rPr>
        <w:t>rates,</w:t>
      </w:r>
      <w:r>
        <w:rPr>
          <w:color w:val="231F20"/>
          <w:spacing w:val="-12"/>
          <w:sz w:val="24"/>
        </w:rPr>
        <w:t> </w:t>
      </w:r>
      <w:r>
        <w:rPr>
          <w:color w:val="231F20"/>
          <w:spacing w:val="-2"/>
          <w:sz w:val="24"/>
        </w:rPr>
        <w:t>where</w:t>
      </w:r>
      <w:r>
        <w:rPr>
          <w:color w:val="231F20"/>
          <w:spacing w:val="-12"/>
          <w:sz w:val="24"/>
        </w:rPr>
        <w:t> </w:t>
      </w:r>
      <w:r>
        <w:rPr>
          <w:color w:val="231F20"/>
          <w:spacing w:val="-2"/>
          <w:sz w:val="24"/>
        </w:rPr>
        <w:t>each</w:t>
      </w:r>
      <w:r>
        <w:rPr>
          <w:color w:val="231F20"/>
          <w:spacing w:val="-12"/>
          <w:sz w:val="24"/>
        </w:rPr>
        <w:t> </w:t>
      </w:r>
      <w:r>
        <w:rPr>
          <w:color w:val="231F20"/>
          <w:spacing w:val="-2"/>
          <w:sz w:val="24"/>
        </w:rPr>
        <w:t>lead</w:t>
      </w:r>
      <w:r>
        <w:rPr>
          <w:color w:val="231F20"/>
          <w:spacing w:val="-12"/>
          <w:sz w:val="24"/>
        </w:rPr>
        <w:t> </w:t>
      </w:r>
      <w:r>
        <w:rPr>
          <w:color w:val="231F20"/>
          <w:spacing w:val="-2"/>
          <w:sz w:val="24"/>
        </w:rPr>
        <w:t>is</w:t>
      </w:r>
      <w:r>
        <w:rPr>
          <w:color w:val="231F20"/>
          <w:spacing w:val="-12"/>
          <w:sz w:val="24"/>
        </w:rPr>
        <w:t> </w:t>
      </w:r>
      <w:r>
        <w:rPr>
          <w:color w:val="231F20"/>
          <w:spacing w:val="-2"/>
          <w:sz w:val="24"/>
        </w:rPr>
        <w:t>in</w:t>
      </w:r>
      <w:r>
        <w:rPr>
          <w:color w:val="231F20"/>
          <w:spacing w:val="-12"/>
          <w:sz w:val="24"/>
        </w:rPr>
        <w:t> </w:t>
      </w:r>
      <w:r>
        <w:rPr>
          <w:color w:val="231F20"/>
          <w:spacing w:val="-2"/>
          <w:sz w:val="24"/>
        </w:rPr>
        <w:t>the</w:t>
      </w:r>
      <w:r>
        <w:rPr>
          <w:color w:val="231F20"/>
          <w:spacing w:val="-12"/>
          <w:sz w:val="24"/>
        </w:rPr>
        <w:t> </w:t>
      </w:r>
      <w:r>
        <w:rPr>
          <w:color w:val="231F20"/>
          <w:spacing w:val="-2"/>
          <w:sz w:val="24"/>
        </w:rPr>
        <w:t>process,</w:t>
      </w:r>
      <w:r>
        <w:rPr>
          <w:color w:val="231F20"/>
          <w:spacing w:val="-12"/>
          <w:sz w:val="24"/>
        </w:rPr>
        <w:t> </w:t>
      </w:r>
      <w:r>
        <w:rPr>
          <w:color w:val="231F20"/>
          <w:spacing w:val="-2"/>
          <w:sz w:val="24"/>
        </w:rPr>
        <w:t>etc.</w:t>
      </w:r>
    </w:p>
    <w:p>
      <w:pPr>
        <w:pStyle w:val="ListParagraph"/>
        <w:numPr>
          <w:ilvl w:val="0"/>
          <w:numId w:val="30"/>
        </w:numPr>
        <w:tabs>
          <w:tab w:pos="1105" w:val="left" w:leader="none"/>
        </w:tabs>
        <w:spacing w:line="271" w:lineRule="auto" w:before="168" w:after="0"/>
        <w:ind w:left="1105" w:right="423" w:hanging="397"/>
        <w:jc w:val="both"/>
        <w:rPr>
          <w:sz w:val="24"/>
        </w:rPr>
      </w:pPr>
      <w:r>
        <w:rPr>
          <w:color w:val="231F20"/>
          <w:spacing w:val="-2"/>
          <w:sz w:val="24"/>
        </w:rPr>
        <w:t>The</w:t>
      </w:r>
      <w:r>
        <w:rPr>
          <w:color w:val="231F20"/>
          <w:spacing w:val="-15"/>
          <w:sz w:val="24"/>
        </w:rPr>
        <w:t> </w:t>
      </w:r>
      <w:r>
        <w:rPr>
          <w:color w:val="231F20"/>
          <w:spacing w:val="-2"/>
          <w:sz w:val="24"/>
        </w:rPr>
        <w:t>lead</w:t>
      </w:r>
      <w:r>
        <w:rPr>
          <w:color w:val="231F20"/>
          <w:spacing w:val="-14"/>
          <w:sz w:val="24"/>
        </w:rPr>
        <w:t> </w:t>
      </w:r>
      <w:r>
        <w:rPr>
          <w:color w:val="231F20"/>
          <w:spacing w:val="-2"/>
          <w:sz w:val="24"/>
        </w:rPr>
        <w:t>process</w:t>
      </w:r>
      <w:r>
        <w:rPr>
          <w:color w:val="231F20"/>
          <w:spacing w:val="-15"/>
          <w:sz w:val="24"/>
        </w:rPr>
        <w:t> </w:t>
      </w:r>
      <w:r>
        <w:rPr>
          <w:color w:val="231F20"/>
          <w:spacing w:val="-2"/>
          <w:sz w:val="24"/>
        </w:rPr>
        <w:t>is</w:t>
      </w:r>
      <w:r>
        <w:rPr>
          <w:color w:val="231F20"/>
          <w:spacing w:val="-14"/>
          <w:sz w:val="24"/>
        </w:rPr>
        <w:t> </w:t>
      </w:r>
      <w:r>
        <w:rPr>
          <w:color w:val="231F20"/>
          <w:spacing w:val="-2"/>
          <w:sz w:val="24"/>
        </w:rPr>
        <w:t>directly</w:t>
      </w:r>
      <w:r>
        <w:rPr>
          <w:color w:val="231F20"/>
          <w:spacing w:val="-15"/>
          <w:sz w:val="24"/>
        </w:rPr>
        <w:t> </w:t>
      </w:r>
      <w:r>
        <w:rPr>
          <w:color w:val="231F20"/>
          <w:spacing w:val="-2"/>
          <w:sz w:val="24"/>
        </w:rPr>
        <w:t>tied</w:t>
      </w:r>
      <w:r>
        <w:rPr>
          <w:color w:val="231F20"/>
          <w:spacing w:val="-14"/>
          <w:sz w:val="24"/>
        </w:rPr>
        <w:t> </w:t>
      </w:r>
      <w:r>
        <w:rPr>
          <w:color w:val="231F20"/>
          <w:spacing w:val="-2"/>
          <w:sz w:val="24"/>
        </w:rPr>
        <w:t>to</w:t>
      </w:r>
      <w:r>
        <w:rPr>
          <w:color w:val="231F20"/>
          <w:spacing w:val="-15"/>
          <w:sz w:val="24"/>
        </w:rPr>
        <w:t> </w:t>
      </w:r>
      <w:r>
        <w:rPr>
          <w:color w:val="231F20"/>
          <w:spacing w:val="-2"/>
          <w:sz w:val="24"/>
        </w:rPr>
        <w:t>ROI,</w:t>
      </w:r>
      <w:r>
        <w:rPr>
          <w:color w:val="231F20"/>
          <w:spacing w:val="-14"/>
          <w:sz w:val="24"/>
        </w:rPr>
        <w:t> </w:t>
      </w:r>
      <w:r>
        <w:rPr>
          <w:color w:val="231F20"/>
          <w:spacing w:val="-2"/>
          <w:sz w:val="24"/>
        </w:rPr>
        <w:t>most</w:t>
      </w:r>
      <w:r>
        <w:rPr>
          <w:color w:val="231F20"/>
          <w:spacing w:val="-14"/>
          <w:sz w:val="24"/>
        </w:rPr>
        <w:t> </w:t>
      </w:r>
      <w:r>
        <w:rPr>
          <w:color w:val="231F20"/>
          <w:spacing w:val="-2"/>
          <w:sz w:val="24"/>
        </w:rPr>
        <w:t>companies</w:t>
      </w:r>
      <w:r>
        <w:rPr>
          <w:color w:val="231F20"/>
          <w:spacing w:val="-15"/>
          <w:sz w:val="24"/>
        </w:rPr>
        <w:t> </w:t>
      </w:r>
      <w:r>
        <w:rPr>
          <w:color w:val="231F20"/>
          <w:spacing w:val="-2"/>
          <w:sz w:val="24"/>
        </w:rPr>
        <w:t>have</w:t>
      </w:r>
      <w:r>
        <w:rPr>
          <w:color w:val="231F20"/>
          <w:spacing w:val="-14"/>
          <w:sz w:val="24"/>
        </w:rPr>
        <w:t> </w:t>
      </w:r>
      <w:r>
        <w:rPr>
          <w:color w:val="231F20"/>
          <w:spacing w:val="-2"/>
          <w:sz w:val="24"/>
        </w:rPr>
        <w:t>no</w:t>
      </w:r>
      <w:r>
        <w:rPr>
          <w:color w:val="231F20"/>
          <w:spacing w:val="-15"/>
          <w:sz w:val="24"/>
        </w:rPr>
        <w:t> </w:t>
      </w:r>
      <w:r>
        <w:rPr>
          <w:color w:val="231F20"/>
          <w:spacing w:val="-2"/>
          <w:sz w:val="24"/>
        </w:rPr>
        <w:t>understanding</w:t>
      </w:r>
      <w:r>
        <w:rPr>
          <w:color w:val="231F20"/>
          <w:spacing w:val="-14"/>
          <w:sz w:val="24"/>
        </w:rPr>
        <w:t> </w:t>
      </w:r>
      <w:r>
        <w:rPr>
          <w:color w:val="231F20"/>
          <w:spacing w:val="-2"/>
          <w:sz w:val="24"/>
        </w:rPr>
        <w:t>of </w:t>
      </w:r>
      <w:r>
        <w:rPr>
          <w:color w:val="231F20"/>
          <w:sz w:val="24"/>
        </w:rPr>
        <w:t>the</w:t>
      </w:r>
      <w:r>
        <w:rPr>
          <w:color w:val="231F20"/>
          <w:spacing w:val="-17"/>
          <w:sz w:val="24"/>
        </w:rPr>
        <w:t> </w:t>
      </w:r>
      <w:r>
        <w:rPr>
          <w:color w:val="231F20"/>
          <w:sz w:val="24"/>
        </w:rPr>
        <w:t>impact</w:t>
      </w:r>
      <w:r>
        <w:rPr>
          <w:color w:val="231F20"/>
          <w:spacing w:val="-16"/>
          <w:sz w:val="24"/>
        </w:rPr>
        <w:t> </w:t>
      </w:r>
      <w:r>
        <w:rPr>
          <w:color w:val="231F20"/>
          <w:sz w:val="24"/>
        </w:rPr>
        <w:t>of</w:t>
      </w:r>
      <w:r>
        <w:rPr>
          <w:color w:val="231F20"/>
          <w:spacing w:val="-17"/>
          <w:sz w:val="24"/>
        </w:rPr>
        <w:t> </w:t>
      </w:r>
      <w:r>
        <w:rPr>
          <w:color w:val="231F20"/>
          <w:sz w:val="24"/>
        </w:rPr>
        <w:t>leads</w:t>
      </w:r>
      <w:r>
        <w:rPr>
          <w:color w:val="231F20"/>
          <w:spacing w:val="-16"/>
          <w:sz w:val="24"/>
        </w:rPr>
        <w:t> </w:t>
      </w:r>
      <w:r>
        <w:rPr>
          <w:color w:val="231F20"/>
          <w:sz w:val="24"/>
        </w:rPr>
        <w:t>and</w:t>
      </w:r>
      <w:r>
        <w:rPr>
          <w:color w:val="231F20"/>
          <w:spacing w:val="-16"/>
          <w:sz w:val="24"/>
        </w:rPr>
        <w:t> </w:t>
      </w:r>
      <w:r>
        <w:rPr>
          <w:color w:val="231F20"/>
          <w:sz w:val="24"/>
        </w:rPr>
        <w:t>lead</w:t>
      </w:r>
      <w:r>
        <w:rPr>
          <w:color w:val="231F20"/>
          <w:spacing w:val="-17"/>
          <w:sz w:val="24"/>
        </w:rPr>
        <w:t> </w:t>
      </w:r>
      <w:r>
        <w:rPr>
          <w:color w:val="231F20"/>
          <w:sz w:val="24"/>
        </w:rPr>
        <w:t>conversions</w:t>
      </w:r>
      <w:r>
        <w:rPr>
          <w:color w:val="231F20"/>
          <w:spacing w:val="-16"/>
          <w:sz w:val="24"/>
        </w:rPr>
        <w:t> </w:t>
      </w:r>
      <w:r>
        <w:rPr>
          <w:color w:val="231F20"/>
          <w:sz w:val="24"/>
        </w:rPr>
        <w:t>to</w:t>
      </w:r>
      <w:r>
        <w:rPr>
          <w:color w:val="231F20"/>
          <w:spacing w:val="-17"/>
          <w:sz w:val="24"/>
        </w:rPr>
        <w:t> </w:t>
      </w:r>
      <w:r>
        <w:rPr>
          <w:color w:val="231F20"/>
          <w:sz w:val="24"/>
        </w:rPr>
        <w:t>ROI</w:t>
      </w:r>
    </w:p>
    <w:p>
      <w:pPr>
        <w:pStyle w:val="BodyText"/>
        <w:spacing w:before="59"/>
      </w:pPr>
    </w:p>
    <w:p>
      <w:pPr>
        <w:pStyle w:val="Heading1"/>
        <w:rPr>
          <w:rFonts w:ascii="Tahoma"/>
        </w:rPr>
      </w:pPr>
      <w:r>
        <w:rPr>
          <w:rFonts w:ascii="Tahoma"/>
          <w:color w:val="231F20"/>
          <w:spacing w:val="-2"/>
        </w:rPr>
        <w:t>Benefits</w:t>
      </w:r>
    </w:p>
    <w:p>
      <w:pPr>
        <w:pStyle w:val="BodyText"/>
        <w:spacing w:before="121"/>
        <w:rPr>
          <w:rFonts w:ascii="Tahoma"/>
          <w:b/>
        </w:rPr>
      </w:pPr>
    </w:p>
    <w:p>
      <w:pPr>
        <w:pStyle w:val="ListParagraph"/>
        <w:numPr>
          <w:ilvl w:val="0"/>
          <w:numId w:val="30"/>
        </w:numPr>
        <w:tabs>
          <w:tab w:pos="1105" w:val="left" w:leader="none"/>
        </w:tabs>
        <w:spacing w:line="240" w:lineRule="auto" w:before="0" w:after="0"/>
        <w:ind w:left="1105" w:right="0" w:hanging="397"/>
        <w:jc w:val="left"/>
        <w:rPr>
          <w:sz w:val="24"/>
        </w:rPr>
      </w:pPr>
      <w:r>
        <w:rPr>
          <w:color w:val="231F20"/>
          <w:w w:val="90"/>
          <w:sz w:val="24"/>
        </w:rPr>
        <w:t>Prevent</w:t>
      </w:r>
      <w:r>
        <w:rPr>
          <w:color w:val="231F20"/>
          <w:spacing w:val="23"/>
          <w:sz w:val="24"/>
        </w:rPr>
        <w:t> </w:t>
      </w:r>
      <w:r>
        <w:rPr>
          <w:color w:val="231F20"/>
          <w:w w:val="90"/>
          <w:sz w:val="24"/>
        </w:rPr>
        <w:t>leads</w:t>
      </w:r>
      <w:r>
        <w:rPr>
          <w:color w:val="231F20"/>
          <w:spacing w:val="23"/>
          <w:sz w:val="24"/>
        </w:rPr>
        <w:t> </w:t>
      </w:r>
      <w:r>
        <w:rPr>
          <w:color w:val="231F20"/>
          <w:w w:val="90"/>
          <w:sz w:val="24"/>
        </w:rPr>
        <w:t>from</w:t>
      </w:r>
      <w:r>
        <w:rPr>
          <w:color w:val="231F20"/>
          <w:spacing w:val="23"/>
          <w:sz w:val="24"/>
        </w:rPr>
        <w:t> </w:t>
      </w:r>
      <w:r>
        <w:rPr>
          <w:color w:val="231F20"/>
          <w:w w:val="90"/>
          <w:sz w:val="24"/>
        </w:rPr>
        <w:t>falling</w:t>
      </w:r>
      <w:r>
        <w:rPr>
          <w:color w:val="231F20"/>
          <w:spacing w:val="24"/>
          <w:sz w:val="24"/>
        </w:rPr>
        <w:t> </w:t>
      </w:r>
      <w:r>
        <w:rPr>
          <w:color w:val="231F20"/>
          <w:w w:val="90"/>
          <w:sz w:val="24"/>
        </w:rPr>
        <w:t>through</w:t>
      </w:r>
      <w:r>
        <w:rPr>
          <w:color w:val="231F20"/>
          <w:spacing w:val="23"/>
          <w:sz w:val="24"/>
        </w:rPr>
        <w:t> </w:t>
      </w:r>
      <w:r>
        <w:rPr>
          <w:color w:val="231F20"/>
          <w:w w:val="90"/>
          <w:sz w:val="24"/>
        </w:rPr>
        <w:t>the</w:t>
      </w:r>
      <w:r>
        <w:rPr>
          <w:color w:val="231F20"/>
          <w:spacing w:val="23"/>
          <w:sz w:val="24"/>
        </w:rPr>
        <w:t> </w:t>
      </w:r>
      <w:r>
        <w:rPr>
          <w:color w:val="231F20"/>
          <w:spacing w:val="-2"/>
          <w:w w:val="90"/>
          <w:sz w:val="24"/>
        </w:rPr>
        <w:t>cracks</w:t>
      </w:r>
    </w:p>
    <w:p>
      <w:pPr>
        <w:pStyle w:val="ListParagraph"/>
        <w:numPr>
          <w:ilvl w:val="0"/>
          <w:numId w:val="30"/>
        </w:numPr>
        <w:tabs>
          <w:tab w:pos="1105" w:val="left" w:leader="none"/>
        </w:tabs>
        <w:spacing w:line="240" w:lineRule="auto" w:before="98" w:after="0"/>
        <w:ind w:left="1105" w:right="0" w:hanging="397"/>
        <w:jc w:val="left"/>
        <w:rPr>
          <w:sz w:val="24"/>
        </w:rPr>
      </w:pPr>
      <w:r>
        <w:rPr>
          <w:color w:val="231F20"/>
          <w:w w:val="90"/>
          <w:sz w:val="24"/>
        </w:rPr>
        <w:t>Improve</w:t>
      </w:r>
      <w:r>
        <w:rPr>
          <w:color w:val="231F20"/>
          <w:spacing w:val="20"/>
          <w:sz w:val="24"/>
        </w:rPr>
        <w:t> </w:t>
      </w:r>
      <w:r>
        <w:rPr>
          <w:color w:val="231F20"/>
          <w:w w:val="90"/>
          <w:sz w:val="24"/>
        </w:rPr>
        <w:t>responsiveness</w:t>
      </w:r>
      <w:r>
        <w:rPr>
          <w:color w:val="231F20"/>
          <w:spacing w:val="21"/>
          <w:sz w:val="24"/>
        </w:rPr>
        <w:t> </w:t>
      </w:r>
      <w:r>
        <w:rPr>
          <w:color w:val="231F20"/>
          <w:w w:val="90"/>
          <w:sz w:val="24"/>
        </w:rPr>
        <w:t>to</w:t>
      </w:r>
      <w:r>
        <w:rPr>
          <w:color w:val="231F20"/>
          <w:spacing w:val="20"/>
          <w:sz w:val="24"/>
        </w:rPr>
        <w:t> </w:t>
      </w:r>
      <w:r>
        <w:rPr>
          <w:color w:val="231F20"/>
          <w:w w:val="90"/>
          <w:sz w:val="24"/>
        </w:rPr>
        <w:t>prospect</w:t>
      </w:r>
      <w:r>
        <w:rPr>
          <w:color w:val="231F20"/>
          <w:spacing w:val="21"/>
          <w:sz w:val="24"/>
        </w:rPr>
        <w:t> </w:t>
      </w:r>
      <w:r>
        <w:rPr>
          <w:color w:val="231F20"/>
          <w:spacing w:val="-2"/>
          <w:w w:val="90"/>
          <w:sz w:val="24"/>
        </w:rPr>
        <w:t>inquiries</w:t>
      </w:r>
    </w:p>
    <w:p>
      <w:pPr>
        <w:pStyle w:val="ListParagraph"/>
        <w:numPr>
          <w:ilvl w:val="0"/>
          <w:numId w:val="30"/>
        </w:numPr>
        <w:tabs>
          <w:tab w:pos="1105" w:val="left" w:leader="none"/>
        </w:tabs>
        <w:spacing w:line="240" w:lineRule="auto" w:before="97" w:after="0"/>
        <w:ind w:left="1105" w:right="0" w:hanging="397"/>
        <w:jc w:val="left"/>
        <w:rPr>
          <w:sz w:val="24"/>
        </w:rPr>
      </w:pPr>
      <w:r>
        <w:rPr>
          <w:color w:val="231F20"/>
          <w:w w:val="90"/>
          <w:sz w:val="24"/>
        </w:rPr>
        <w:t>Standardize</w:t>
      </w:r>
      <w:r>
        <w:rPr>
          <w:color w:val="231F20"/>
          <w:spacing w:val="29"/>
          <w:sz w:val="24"/>
        </w:rPr>
        <w:t> </w:t>
      </w:r>
      <w:r>
        <w:rPr>
          <w:color w:val="231F20"/>
          <w:w w:val="90"/>
          <w:sz w:val="24"/>
        </w:rPr>
        <w:t>lead</w:t>
      </w:r>
      <w:r>
        <w:rPr>
          <w:color w:val="231F20"/>
          <w:spacing w:val="29"/>
          <w:sz w:val="24"/>
        </w:rPr>
        <w:t> </w:t>
      </w:r>
      <w:r>
        <w:rPr>
          <w:color w:val="231F20"/>
          <w:w w:val="90"/>
          <w:sz w:val="24"/>
        </w:rPr>
        <w:t>qualification</w:t>
      </w:r>
      <w:r>
        <w:rPr>
          <w:color w:val="231F20"/>
          <w:spacing w:val="29"/>
          <w:sz w:val="24"/>
        </w:rPr>
        <w:t> </w:t>
      </w:r>
      <w:r>
        <w:rPr>
          <w:color w:val="231F20"/>
          <w:w w:val="90"/>
          <w:sz w:val="24"/>
        </w:rPr>
        <w:t>best</w:t>
      </w:r>
      <w:r>
        <w:rPr>
          <w:color w:val="231F20"/>
          <w:spacing w:val="29"/>
          <w:sz w:val="24"/>
        </w:rPr>
        <w:t> </w:t>
      </w:r>
      <w:r>
        <w:rPr>
          <w:color w:val="231F20"/>
          <w:spacing w:val="-2"/>
          <w:w w:val="90"/>
          <w:sz w:val="24"/>
        </w:rPr>
        <w:t>practices</w:t>
      </w:r>
    </w:p>
    <w:p>
      <w:pPr>
        <w:pStyle w:val="ListParagraph"/>
        <w:numPr>
          <w:ilvl w:val="0"/>
          <w:numId w:val="30"/>
        </w:numPr>
        <w:tabs>
          <w:tab w:pos="1105" w:val="left" w:leader="none"/>
        </w:tabs>
        <w:spacing w:line="240" w:lineRule="auto" w:before="98" w:after="0"/>
        <w:ind w:left="1105" w:right="0" w:hanging="397"/>
        <w:jc w:val="left"/>
        <w:rPr>
          <w:sz w:val="24"/>
        </w:rPr>
      </w:pPr>
      <w:r>
        <w:rPr>
          <w:color w:val="231F20"/>
          <w:w w:val="90"/>
          <w:sz w:val="24"/>
        </w:rPr>
        <w:t>Increase</w:t>
      </w:r>
      <w:r>
        <w:rPr>
          <w:color w:val="231F20"/>
          <w:spacing w:val="29"/>
          <w:sz w:val="24"/>
        </w:rPr>
        <w:t> </w:t>
      </w:r>
      <w:r>
        <w:rPr>
          <w:color w:val="231F20"/>
          <w:w w:val="90"/>
          <w:sz w:val="24"/>
        </w:rPr>
        <w:t>lead</w:t>
      </w:r>
      <w:r>
        <w:rPr>
          <w:color w:val="231F20"/>
          <w:spacing w:val="29"/>
          <w:sz w:val="24"/>
        </w:rPr>
        <w:t> </w:t>
      </w:r>
      <w:r>
        <w:rPr>
          <w:color w:val="231F20"/>
          <w:w w:val="90"/>
          <w:sz w:val="24"/>
        </w:rPr>
        <w:t>conversion</w:t>
      </w:r>
      <w:r>
        <w:rPr>
          <w:color w:val="231F20"/>
          <w:spacing w:val="29"/>
          <w:sz w:val="24"/>
        </w:rPr>
        <w:t> </w:t>
      </w:r>
      <w:r>
        <w:rPr>
          <w:color w:val="231F20"/>
          <w:spacing w:val="-2"/>
          <w:w w:val="90"/>
          <w:sz w:val="24"/>
        </w:rPr>
        <w:t>rates</w:t>
      </w:r>
    </w:p>
    <w:p>
      <w:pPr>
        <w:pStyle w:val="ListParagraph"/>
        <w:numPr>
          <w:ilvl w:val="0"/>
          <w:numId w:val="30"/>
        </w:numPr>
        <w:tabs>
          <w:tab w:pos="1105" w:val="left" w:leader="none"/>
        </w:tabs>
        <w:spacing w:line="240" w:lineRule="auto" w:before="97" w:after="0"/>
        <w:ind w:left="1105" w:right="0" w:hanging="397"/>
        <w:jc w:val="left"/>
        <w:rPr>
          <w:sz w:val="24"/>
        </w:rPr>
      </w:pPr>
      <w:r>
        <w:rPr>
          <w:color w:val="231F20"/>
          <w:w w:val="90"/>
          <w:sz w:val="24"/>
        </w:rPr>
        <w:t>Build</w:t>
      </w:r>
      <w:r>
        <w:rPr>
          <w:color w:val="231F20"/>
          <w:spacing w:val="27"/>
          <w:sz w:val="24"/>
        </w:rPr>
        <w:t> </w:t>
      </w:r>
      <w:r>
        <w:rPr>
          <w:color w:val="231F20"/>
          <w:w w:val="90"/>
          <w:sz w:val="24"/>
        </w:rPr>
        <w:t>distinct</w:t>
      </w:r>
      <w:r>
        <w:rPr>
          <w:color w:val="231F20"/>
          <w:spacing w:val="27"/>
          <w:sz w:val="24"/>
        </w:rPr>
        <w:t> </w:t>
      </w:r>
      <w:r>
        <w:rPr>
          <w:color w:val="231F20"/>
          <w:w w:val="90"/>
          <w:sz w:val="24"/>
        </w:rPr>
        <w:t>lead</w:t>
      </w:r>
      <w:r>
        <w:rPr>
          <w:color w:val="231F20"/>
          <w:spacing w:val="27"/>
          <w:sz w:val="24"/>
        </w:rPr>
        <w:t> </w:t>
      </w:r>
      <w:r>
        <w:rPr>
          <w:color w:val="231F20"/>
          <w:w w:val="90"/>
          <w:sz w:val="24"/>
        </w:rPr>
        <w:t>management</w:t>
      </w:r>
      <w:r>
        <w:rPr>
          <w:color w:val="231F20"/>
          <w:spacing w:val="27"/>
          <w:sz w:val="24"/>
        </w:rPr>
        <w:t> </w:t>
      </w:r>
      <w:r>
        <w:rPr>
          <w:color w:val="231F20"/>
          <w:w w:val="90"/>
          <w:sz w:val="24"/>
        </w:rPr>
        <w:t>processes</w:t>
      </w:r>
      <w:r>
        <w:rPr>
          <w:color w:val="231F20"/>
          <w:spacing w:val="28"/>
          <w:sz w:val="24"/>
        </w:rPr>
        <w:t> </w:t>
      </w:r>
      <w:r>
        <w:rPr>
          <w:color w:val="231F20"/>
          <w:w w:val="90"/>
          <w:sz w:val="24"/>
        </w:rPr>
        <w:t>for</w:t>
      </w:r>
      <w:r>
        <w:rPr>
          <w:color w:val="231F20"/>
          <w:spacing w:val="27"/>
          <w:sz w:val="24"/>
        </w:rPr>
        <w:t> </w:t>
      </w:r>
      <w:r>
        <w:rPr>
          <w:color w:val="231F20"/>
          <w:w w:val="90"/>
          <w:sz w:val="24"/>
        </w:rPr>
        <w:t>distinct</w:t>
      </w:r>
      <w:r>
        <w:rPr>
          <w:color w:val="231F20"/>
          <w:spacing w:val="27"/>
          <w:sz w:val="24"/>
        </w:rPr>
        <w:t> </w:t>
      </w:r>
      <w:r>
        <w:rPr>
          <w:color w:val="231F20"/>
          <w:spacing w:val="-2"/>
          <w:w w:val="90"/>
          <w:sz w:val="24"/>
        </w:rPr>
        <w:t>groups</w:t>
      </w:r>
    </w:p>
    <w:p>
      <w:pPr>
        <w:pStyle w:val="ListParagraph"/>
        <w:numPr>
          <w:ilvl w:val="0"/>
          <w:numId w:val="30"/>
        </w:numPr>
        <w:tabs>
          <w:tab w:pos="1105" w:val="left" w:leader="none"/>
        </w:tabs>
        <w:spacing w:line="240" w:lineRule="auto" w:before="98" w:after="0"/>
        <w:ind w:left="1105" w:right="0" w:hanging="397"/>
        <w:jc w:val="left"/>
        <w:rPr>
          <w:sz w:val="24"/>
        </w:rPr>
      </w:pPr>
      <w:r>
        <w:rPr>
          <w:color w:val="231F20"/>
          <w:w w:val="90"/>
          <w:sz w:val="24"/>
        </w:rPr>
        <w:t>Get</w:t>
      </w:r>
      <w:r>
        <w:rPr>
          <w:color w:val="231F20"/>
          <w:spacing w:val="21"/>
          <w:sz w:val="24"/>
        </w:rPr>
        <w:t> </w:t>
      </w:r>
      <w:r>
        <w:rPr>
          <w:color w:val="231F20"/>
          <w:w w:val="90"/>
          <w:sz w:val="24"/>
        </w:rPr>
        <w:t>the</w:t>
      </w:r>
      <w:r>
        <w:rPr>
          <w:color w:val="231F20"/>
          <w:spacing w:val="21"/>
          <w:sz w:val="24"/>
        </w:rPr>
        <w:t> </w:t>
      </w:r>
      <w:r>
        <w:rPr>
          <w:color w:val="231F20"/>
          <w:w w:val="90"/>
          <w:sz w:val="24"/>
        </w:rPr>
        <w:t>most</w:t>
      </w:r>
      <w:r>
        <w:rPr>
          <w:color w:val="231F20"/>
          <w:spacing w:val="21"/>
          <w:sz w:val="24"/>
        </w:rPr>
        <w:t> </w:t>
      </w:r>
      <w:r>
        <w:rPr>
          <w:color w:val="231F20"/>
          <w:w w:val="90"/>
          <w:sz w:val="24"/>
        </w:rPr>
        <w:t>from</w:t>
      </w:r>
      <w:r>
        <w:rPr>
          <w:color w:val="231F20"/>
          <w:spacing w:val="22"/>
          <w:sz w:val="24"/>
        </w:rPr>
        <w:t> </w:t>
      </w:r>
      <w:r>
        <w:rPr>
          <w:color w:val="231F20"/>
          <w:w w:val="90"/>
          <w:sz w:val="24"/>
        </w:rPr>
        <w:t>your</w:t>
      </w:r>
      <w:r>
        <w:rPr>
          <w:color w:val="231F20"/>
          <w:spacing w:val="21"/>
          <w:sz w:val="24"/>
        </w:rPr>
        <w:t> </w:t>
      </w:r>
      <w:r>
        <w:rPr>
          <w:color w:val="231F20"/>
          <w:w w:val="90"/>
          <w:sz w:val="24"/>
        </w:rPr>
        <w:t>marketing</w:t>
      </w:r>
      <w:r>
        <w:rPr>
          <w:color w:val="231F20"/>
          <w:spacing w:val="21"/>
          <w:sz w:val="24"/>
        </w:rPr>
        <w:t> </w:t>
      </w:r>
      <w:r>
        <w:rPr>
          <w:color w:val="231F20"/>
          <w:spacing w:val="-4"/>
          <w:w w:val="90"/>
          <w:sz w:val="24"/>
        </w:rPr>
        <w:t>spend</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0"/>
          <w:numId w:val="30"/>
        </w:numPr>
        <w:tabs>
          <w:tab w:pos="1105" w:val="left" w:leader="none"/>
        </w:tabs>
        <w:spacing w:line="240" w:lineRule="auto" w:before="55" w:after="0"/>
        <w:ind w:left="1105" w:right="0" w:hanging="397"/>
        <w:jc w:val="left"/>
        <w:rPr>
          <w:sz w:val="24"/>
        </w:rPr>
      </w:pPr>
      <w:r>
        <w:rPr>
          <w:color w:val="231F20"/>
          <w:w w:val="90"/>
          <w:sz w:val="24"/>
        </w:rPr>
        <w:t>Optimize</w:t>
      </w:r>
      <w:r>
        <w:rPr>
          <w:color w:val="231F20"/>
          <w:spacing w:val="21"/>
          <w:sz w:val="24"/>
        </w:rPr>
        <w:t> </w:t>
      </w:r>
      <w:r>
        <w:rPr>
          <w:color w:val="231F20"/>
          <w:w w:val="90"/>
          <w:sz w:val="24"/>
        </w:rPr>
        <w:t>lead</w:t>
      </w:r>
      <w:r>
        <w:rPr>
          <w:color w:val="231F20"/>
          <w:spacing w:val="22"/>
          <w:sz w:val="24"/>
        </w:rPr>
        <w:t> </w:t>
      </w:r>
      <w:r>
        <w:rPr>
          <w:color w:val="231F20"/>
          <w:w w:val="90"/>
          <w:sz w:val="24"/>
        </w:rPr>
        <w:t>flow</w:t>
      </w:r>
      <w:r>
        <w:rPr>
          <w:color w:val="231F20"/>
          <w:spacing w:val="22"/>
          <w:sz w:val="24"/>
        </w:rPr>
        <w:t> </w:t>
      </w:r>
      <w:r>
        <w:rPr>
          <w:color w:val="231F20"/>
          <w:w w:val="90"/>
          <w:sz w:val="24"/>
        </w:rPr>
        <w:t>from</w:t>
      </w:r>
      <w:r>
        <w:rPr>
          <w:color w:val="231F20"/>
          <w:spacing w:val="22"/>
          <w:sz w:val="24"/>
        </w:rPr>
        <w:t> </w:t>
      </w:r>
      <w:r>
        <w:rPr>
          <w:color w:val="231F20"/>
          <w:w w:val="90"/>
          <w:sz w:val="24"/>
        </w:rPr>
        <w:t>capture</w:t>
      </w:r>
      <w:r>
        <w:rPr>
          <w:color w:val="231F20"/>
          <w:spacing w:val="22"/>
          <w:sz w:val="24"/>
        </w:rPr>
        <w:t> </w:t>
      </w:r>
      <w:r>
        <w:rPr>
          <w:color w:val="231F20"/>
          <w:w w:val="90"/>
          <w:sz w:val="24"/>
        </w:rPr>
        <w:t>to</w:t>
      </w:r>
      <w:r>
        <w:rPr>
          <w:color w:val="231F20"/>
          <w:spacing w:val="22"/>
          <w:sz w:val="24"/>
        </w:rPr>
        <w:t> </w:t>
      </w:r>
      <w:r>
        <w:rPr>
          <w:color w:val="231F20"/>
          <w:spacing w:val="-4"/>
          <w:w w:val="90"/>
          <w:sz w:val="24"/>
        </w:rPr>
        <w:t>close</w:t>
      </w:r>
    </w:p>
    <w:p>
      <w:pPr>
        <w:pStyle w:val="ListParagraph"/>
        <w:numPr>
          <w:ilvl w:val="0"/>
          <w:numId w:val="30"/>
        </w:numPr>
        <w:tabs>
          <w:tab w:pos="1105" w:val="left" w:leader="none"/>
        </w:tabs>
        <w:spacing w:line="240" w:lineRule="auto" w:before="97" w:after="0"/>
        <w:ind w:left="1105" w:right="0" w:hanging="397"/>
        <w:jc w:val="left"/>
        <w:rPr>
          <w:sz w:val="24"/>
        </w:rPr>
      </w:pPr>
      <w:r>
        <w:rPr>
          <w:color w:val="231F20"/>
          <w:w w:val="90"/>
          <w:sz w:val="24"/>
        </w:rPr>
        <w:t>Set</w:t>
      </w:r>
      <w:r>
        <w:rPr>
          <w:color w:val="231F20"/>
          <w:spacing w:val="17"/>
          <w:sz w:val="24"/>
        </w:rPr>
        <w:t> </w:t>
      </w:r>
      <w:r>
        <w:rPr>
          <w:color w:val="231F20"/>
          <w:w w:val="90"/>
          <w:sz w:val="24"/>
        </w:rPr>
        <w:t>security</w:t>
      </w:r>
      <w:r>
        <w:rPr>
          <w:color w:val="231F20"/>
          <w:spacing w:val="17"/>
          <w:sz w:val="24"/>
        </w:rPr>
        <w:t> </w:t>
      </w:r>
      <w:r>
        <w:rPr>
          <w:color w:val="231F20"/>
          <w:w w:val="90"/>
          <w:sz w:val="24"/>
        </w:rPr>
        <w:t>controls</w:t>
      </w:r>
      <w:r>
        <w:rPr>
          <w:color w:val="231F20"/>
          <w:spacing w:val="17"/>
          <w:sz w:val="24"/>
        </w:rPr>
        <w:t> </w:t>
      </w:r>
      <w:r>
        <w:rPr>
          <w:color w:val="231F20"/>
          <w:w w:val="90"/>
          <w:sz w:val="24"/>
        </w:rPr>
        <w:t>to</w:t>
      </w:r>
      <w:r>
        <w:rPr>
          <w:color w:val="231F20"/>
          <w:spacing w:val="17"/>
          <w:sz w:val="24"/>
        </w:rPr>
        <w:t> </w:t>
      </w:r>
      <w:r>
        <w:rPr>
          <w:color w:val="231F20"/>
          <w:w w:val="90"/>
          <w:sz w:val="24"/>
        </w:rPr>
        <w:t>ensure</w:t>
      </w:r>
      <w:r>
        <w:rPr>
          <w:color w:val="231F20"/>
          <w:spacing w:val="17"/>
          <w:sz w:val="24"/>
        </w:rPr>
        <w:t> </w:t>
      </w:r>
      <w:r>
        <w:rPr>
          <w:color w:val="231F20"/>
          <w:w w:val="90"/>
          <w:sz w:val="24"/>
        </w:rPr>
        <w:t>teams</w:t>
      </w:r>
      <w:r>
        <w:rPr>
          <w:color w:val="231F20"/>
          <w:spacing w:val="17"/>
          <w:sz w:val="24"/>
        </w:rPr>
        <w:t> </w:t>
      </w:r>
      <w:r>
        <w:rPr>
          <w:color w:val="231F20"/>
          <w:w w:val="90"/>
          <w:sz w:val="24"/>
        </w:rPr>
        <w:t>or</w:t>
      </w:r>
      <w:r>
        <w:rPr>
          <w:color w:val="231F20"/>
          <w:spacing w:val="17"/>
          <w:sz w:val="24"/>
        </w:rPr>
        <w:t> </w:t>
      </w:r>
      <w:r>
        <w:rPr>
          <w:color w:val="231F20"/>
          <w:w w:val="90"/>
          <w:sz w:val="24"/>
        </w:rPr>
        <w:t>partners</w:t>
      </w:r>
      <w:r>
        <w:rPr>
          <w:color w:val="231F20"/>
          <w:spacing w:val="17"/>
          <w:sz w:val="24"/>
        </w:rPr>
        <w:t> </w:t>
      </w:r>
      <w:r>
        <w:rPr>
          <w:color w:val="231F20"/>
          <w:w w:val="90"/>
          <w:sz w:val="24"/>
        </w:rPr>
        <w:t>can</w:t>
      </w:r>
      <w:r>
        <w:rPr>
          <w:color w:val="231F20"/>
          <w:spacing w:val="17"/>
          <w:sz w:val="24"/>
        </w:rPr>
        <w:t> </w:t>
      </w:r>
      <w:r>
        <w:rPr>
          <w:color w:val="231F20"/>
          <w:w w:val="90"/>
          <w:sz w:val="24"/>
        </w:rPr>
        <w:t>access</w:t>
      </w:r>
      <w:r>
        <w:rPr>
          <w:color w:val="231F20"/>
          <w:spacing w:val="17"/>
          <w:sz w:val="24"/>
        </w:rPr>
        <w:t> </w:t>
      </w:r>
      <w:r>
        <w:rPr>
          <w:color w:val="231F20"/>
          <w:w w:val="90"/>
          <w:sz w:val="24"/>
        </w:rPr>
        <w:t>only</w:t>
      </w:r>
      <w:r>
        <w:rPr>
          <w:color w:val="231F20"/>
          <w:spacing w:val="17"/>
          <w:sz w:val="24"/>
        </w:rPr>
        <w:t> </w:t>
      </w:r>
      <w:r>
        <w:rPr>
          <w:color w:val="231F20"/>
          <w:w w:val="90"/>
          <w:sz w:val="24"/>
        </w:rPr>
        <w:t>their</w:t>
      </w:r>
      <w:r>
        <w:rPr>
          <w:color w:val="231F20"/>
          <w:spacing w:val="17"/>
          <w:sz w:val="24"/>
        </w:rPr>
        <w:t> </w:t>
      </w:r>
      <w:r>
        <w:rPr>
          <w:color w:val="231F20"/>
          <w:w w:val="90"/>
          <w:sz w:val="24"/>
        </w:rPr>
        <w:t>own</w:t>
      </w:r>
      <w:r>
        <w:rPr>
          <w:color w:val="231F20"/>
          <w:spacing w:val="17"/>
          <w:sz w:val="24"/>
        </w:rPr>
        <w:t> </w:t>
      </w:r>
      <w:r>
        <w:rPr>
          <w:color w:val="231F20"/>
          <w:spacing w:val="-2"/>
          <w:w w:val="90"/>
          <w:sz w:val="24"/>
        </w:rPr>
        <w:t>leads</w:t>
      </w:r>
    </w:p>
    <w:p>
      <w:pPr>
        <w:pStyle w:val="BodyText"/>
        <w:spacing w:before="116"/>
      </w:pPr>
    </w:p>
    <w:p>
      <w:pPr>
        <w:pStyle w:val="Heading1"/>
        <w:spacing w:before="1"/>
      </w:pPr>
      <w:r>
        <w:rPr>
          <w:color w:val="231F20"/>
        </w:rPr>
        <w:t>Ways</w:t>
      </w:r>
      <w:r>
        <w:rPr>
          <w:color w:val="231F20"/>
          <w:spacing w:val="-15"/>
        </w:rPr>
        <w:t> </w:t>
      </w:r>
      <w:r>
        <w:rPr>
          <w:color w:val="231F20"/>
        </w:rPr>
        <w:t>for</w:t>
      </w:r>
      <w:r>
        <w:rPr>
          <w:color w:val="231F20"/>
          <w:spacing w:val="-15"/>
        </w:rPr>
        <w:t> </w:t>
      </w:r>
      <w:r>
        <w:rPr>
          <w:color w:val="231F20"/>
        </w:rPr>
        <w:t>Improving</w:t>
      </w:r>
      <w:r>
        <w:rPr>
          <w:color w:val="231F20"/>
          <w:spacing w:val="-14"/>
        </w:rPr>
        <w:t> </w:t>
      </w:r>
      <w:r>
        <w:rPr>
          <w:color w:val="231F20"/>
        </w:rPr>
        <w:t>Your</w:t>
      </w:r>
      <w:r>
        <w:rPr>
          <w:color w:val="231F20"/>
          <w:spacing w:val="-15"/>
        </w:rPr>
        <w:t> </w:t>
      </w:r>
      <w:r>
        <w:rPr>
          <w:color w:val="231F20"/>
        </w:rPr>
        <w:t>Lead</w:t>
      </w:r>
      <w:r>
        <w:rPr>
          <w:color w:val="231F20"/>
          <w:spacing w:val="-14"/>
        </w:rPr>
        <w:t> </w:t>
      </w:r>
      <w:r>
        <w:rPr>
          <w:color w:val="231F20"/>
        </w:rPr>
        <w:t>Management</w:t>
      </w:r>
      <w:r>
        <w:rPr>
          <w:color w:val="231F20"/>
          <w:spacing w:val="-15"/>
        </w:rPr>
        <w:t> </w:t>
      </w:r>
      <w:r>
        <w:rPr>
          <w:color w:val="231F20"/>
          <w:spacing w:val="-2"/>
        </w:rPr>
        <w:t>Process</w:t>
      </w:r>
    </w:p>
    <w:p>
      <w:pPr>
        <w:pStyle w:val="BodyText"/>
        <w:spacing w:before="133"/>
        <w:rPr>
          <w:rFonts w:ascii="Times New Roman"/>
          <w:b/>
        </w:rPr>
      </w:pPr>
    </w:p>
    <w:p>
      <w:pPr>
        <w:pStyle w:val="BodyText"/>
        <w:spacing w:line="271" w:lineRule="auto"/>
        <w:ind w:left="425" w:right="420" w:firstLine="720"/>
        <w:jc w:val="both"/>
      </w:pPr>
      <w:r>
        <w:rPr>
          <w:color w:val="231F20"/>
          <w:w w:val="90"/>
        </w:rPr>
        <w:t>If you’re looking for ways to increase revenue, one of the fundamental processes you need</w:t>
      </w:r>
      <w:r>
        <w:rPr>
          <w:color w:val="231F20"/>
          <w:spacing w:val="21"/>
        </w:rPr>
        <w:t> </w:t>
      </w:r>
      <w:r>
        <w:rPr>
          <w:color w:val="231F20"/>
          <w:w w:val="90"/>
        </w:rPr>
        <w:t>to</w:t>
      </w:r>
      <w:r>
        <w:rPr>
          <w:color w:val="231F20"/>
          <w:spacing w:val="21"/>
        </w:rPr>
        <w:t> </w:t>
      </w:r>
      <w:r>
        <w:rPr>
          <w:color w:val="231F20"/>
          <w:w w:val="90"/>
        </w:rPr>
        <w:t>review</w:t>
      </w:r>
      <w:r>
        <w:rPr>
          <w:color w:val="231F20"/>
          <w:spacing w:val="21"/>
        </w:rPr>
        <w:t> </w:t>
      </w:r>
      <w:r>
        <w:rPr>
          <w:color w:val="231F20"/>
          <w:w w:val="90"/>
        </w:rPr>
        <w:t>is</w:t>
      </w:r>
      <w:r>
        <w:rPr>
          <w:color w:val="231F20"/>
          <w:spacing w:val="21"/>
        </w:rPr>
        <w:t> </w:t>
      </w:r>
      <w:r>
        <w:rPr>
          <w:color w:val="231F20"/>
          <w:w w:val="90"/>
        </w:rPr>
        <w:t>your</w:t>
      </w:r>
      <w:r>
        <w:rPr>
          <w:color w:val="231F20"/>
          <w:spacing w:val="21"/>
        </w:rPr>
        <w:t> </w:t>
      </w:r>
      <w:r>
        <w:rPr>
          <w:color w:val="231F20"/>
          <w:w w:val="90"/>
        </w:rPr>
        <w:t>lead</w:t>
      </w:r>
      <w:r>
        <w:rPr>
          <w:color w:val="231F20"/>
          <w:spacing w:val="21"/>
        </w:rPr>
        <w:t> </w:t>
      </w:r>
      <w:r>
        <w:rPr>
          <w:color w:val="231F20"/>
          <w:w w:val="90"/>
        </w:rPr>
        <w:t>management</w:t>
      </w:r>
      <w:r>
        <w:rPr>
          <w:color w:val="231F20"/>
          <w:spacing w:val="21"/>
        </w:rPr>
        <w:t> </w:t>
      </w:r>
      <w:r>
        <w:rPr>
          <w:color w:val="231F20"/>
          <w:w w:val="90"/>
        </w:rPr>
        <w:t>program.</w:t>
      </w:r>
      <w:r>
        <w:rPr>
          <w:color w:val="231F20"/>
          <w:spacing w:val="21"/>
        </w:rPr>
        <w:t> </w:t>
      </w:r>
      <w:r>
        <w:rPr>
          <w:color w:val="231F20"/>
          <w:w w:val="90"/>
        </w:rPr>
        <w:t>Prospect</w:t>
      </w:r>
      <w:r>
        <w:rPr>
          <w:color w:val="231F20"/>
          <w:spacing w:val="21"/>
        </w:rPr>
        <w:t> </w:t>
      </w:r>
      <w:r>
        <w:rPr>
          <w:color w:val="231F20"/>
          <w:w w:val="90"/>
        </w:rPr>
        <w:t>leads</w:t>
      </w:r>
      <w:r>
        <w:rPr>
          <w:color w:val="231F20"/>
          <w:spacing w:val="21"/>
        </w:rPr>
        <w:t> </w:t>
      </w:r>
      <w:r>
        <w:rPr>
          <w:color w:val="231F20"/>
          <w:w w:val="90"/>
        </w:rPr>
        <w:t>can</w:t>
      </w:r>
      <w:r>
        <w:rPr>
          <w:color w:val="231F20"/>
          <w:spacing w:val="21"/>
        </w:rPr>
        <w:t> </w:t>
      </w:r>
      <w:r>
        <w:rPr>
          <w:color w:val="231F20"/>
          <w:w w:val="90"/>
        </w:rPr>
        <w:t>originate</w:t>
      </w:r>
      <w:r>
        <w:rPr>
          <w:color w:val="231F20"/>
          <w:spacing w:val="21"/>
        </w:rPr>
        <w:t> </w:t>
      </w:r>
      <w:r>
        <w:rPr>
          <w:color w:val="231F20"/>
          <w:w w:val="90"/>
        </w:rPr>
        <w:t>in</w:t>
      </w:r>
      <w:r>
        <w:rPr>
          <w:color w:val="231F20"/>
          <w:spacing w:val="21"/>
        </w:rPr>
        <w:t> </w:t>
      </w:r>
      <w:r>
        <w:rPr>
          <w:color w:val="231F20"/>
          <w:w w:val="90"/>
        </w:rPr>
        <w:t>a</w:t>
      </w:r>
      <w:r>
        <w:rPr>
          <w:color w:val="231F20"/>
          <w:spacing w:val="21"/>
        </w:rPr>
        <w:t> </w:t>
      </w:r>
      <w:r>
        <w:rPr>
          <w:color w:val="231F20"/>
          <w:w w:val="90"/>
        </w:rPr>
        <w:t>variety of ways, and there is often only a very loose structure in place to manage and react to those </w:t>
      </w:r>
      <w:r>
        <w:rPr>
          <w:color w:val="231F20"/>
          <w:spacing w:val="-2"/>
        </w:rPr>
        <w:t>leads.</w:t>
      </w:r>
      <w:r>
        <w:rPr>
          <w:color w:val="231F20"/>
          <w:spacing w:val="-9"/>
        </w:rPr>
        <w:t> </w:t>
      </w:r>
      <w:r>
        <w:rPr>
          <w:color w:val="231F20"/>
          <w:spacing w:val="-2"/>
        </w:rPr>
        <w:t>Your</w:t>
      </w:r>
      <w:r>
        <w:rPr>
          <w:color w:val="231F20"/>
          <w:spacing w:val="-9"/>
        </w:rPr>
        <w:t> </w:t>
      </w:r>
      <w:r>
        <w:rPr>
          <w:color w:val="231F20"/>
          <w:spacing w:val="-2"/>
        </w:rPr>
        <w:t>sales</w:t>
      </w:r>
      <w:r>
        <w:rPr>
          <w:color w:val="231F20"/>
          <w:spacing w:val="-9"/>
        </w:rPr>
        <w:t> </w:t>
      </w:r>
      <w:r>
        <w:rPr>
          <w:color w:val="231F20"/>
          <w:spacing w:val="-2"/>
        </w:rPr>
        <w:t>pipeline</w:t>
      </w:r>
      <w:r>
        <w:rPr>
          <w:color w:val="231F20"/>
          <w:spacing w:val="-9"/>
        </w:rPr>
        <w:t> </w:t>
      </w:r>
      <w:r>
        <w:rPr>
          <w:color w:val="231F20"/>
          <w:spacing w:val="-2"/>
        </w:rPr>
        <w:t>and</w:t>
      </w:r>
      <w:r>
        <w:rPr>
          <w:color w:val="231F20"/>
          <w:spacing w:val="-9"/>
        </w:rPr>
        <w:t> </w:t>
      </w:r>
      <w:r>
        <w:rPr>
          <w:color w:val="231F20"/>
          <w:spacing w:val="-2"/>
        </w:rPr>
        <w:t>your</w:t>
      </w:r>
      <w:r>
        <w:rPr>
          <w:color w:val="231F20"/>
          <w:spacing w:val="-9"/>
        </w:rPr>
        <w:t> </w:t>
      </w:r>
      <w:r>
        <w:rPr>
          <w:color w:val="231F20"/>
          <w:spacing w:val="-2"/>
        </w:rPr>
        <w:t>ability</w:t>
      </w:r>
      <w:r>
        <w:rPr>
          <w:color w:val="231F20"/>
          <w:spacing w:val="-9"/>
        </w:rPr>
        <w:t> </w:t>
      </w:r>
      <w:r>
        <w:rPr>
          <w:color w:val="231F20"/>
          <w:spacing w:val="-2"/>
        </w:rPr>
        <w:t>to</w:t>
      </w:r>
      <w:r>
        <w:rPr>
          <w:color w:val="231F20"/>
          <w:spacing w:val="-9"/>
        </w:rPr>
        <w:t> </w:t>
      </w:r>
      <w:r>
        <w:rPr>
          <w:color w:val="231F20"/>
          <w:spacing w:val="-2"/>
        </w:rPr>
        <w:t>hit</w:t>
      </w:r>
      <w:r>
        <w:rPr>
          <w:color w:val="231F20"/>
          <w:spacing w:val="-9"/>
        </w:rPr>
        <w:t> </w:t>
      </w:r>
      <w:r>
        <w:rPr>
          <w:color w:val="231F20"/>
          <w:spacing w:val="-2"/>
        </w:rPr>
        <w:t>revenue</w:t>
      </w:r>
      <w:r>
        <w:rPr>
          <w:color w:val="231F20"/>
          <w:spacing w:val="-9"/>
        </w:rPr>
        <w:t> </w:t>
      </w:r>
      <w:r>
        <w:rPr>
          <w:color w:val="231F20"/>
          <w:spacing w:val="-2"/>
        </w:rPr>
        <w:t>targets</w:t>
      </w:r>
      <w:r>
        <w:rPr>
          <w:color w:val="231F20"/>
          <w:spacing w:val="-9"/>
        </w:rPr>
        <w:t> </w:t>
      </w:r>
      <w:r>
        <w:rPr>
          <w:color w:val="231F20"/>
          <w:spacing w:val="-2"/>
        </w:rPr>
        <w:t>all</w:t>
      </w:r>
      <w:r>
        <w:rPr>
          <w:color w:val="231F20"/>
          <w:spacing w:val="-9"/>
        </w:rPr>
        <w:t> </w:t>
      </w:r>
      <w:r>
        <w:rPr>
          <w:color w:val="231F20"/>
          <w:spacing w:val="-2"/>
        </w:rPr>
        <w:t>begin</w:t>
      </w:r>
      <w:r>
        <w:rPr>
          <w:color w:val="231F20"/>
          <w:spacing w:val="-9"/>
        </w:rPr>
        <w:t> </w:t>
      </w:r>
      <w:r>
        <w:rPr>
          <w:color w:val="231F20"/>
          <w:spacing w:val="-2"/>
        </w:rPr>
        <w:t>with</w:t>
      </w:r>
      <w:r>
        <w:rPr>
          <w:color w:val="231F20"/>
          <w:spacing w:val="-9"/>
        </w:rPr>
        <w:t> </w:t>
      </w:r>
      <w:r>
        <w:rPr>
          <w:color w:val="231F20"/>
          <w:spacing w:val="-2"/>
        </w:rPr>
        <w:t>good</w:t>
      </w:r>
      <w:r>
        <w:rPr>
          <w:color w:val="231F20"/>
          <w:spacing w:val="-9"/>
        </w:rPr>
        <w:t> </w:t>
      </w:r>
      <w:r>
        <w:rPr>
          <w:color w:val="231F20"/>
          <w:spacing w:val="-2"/>
        </w:rPr>
        <w:t>lead </w:t>
      </w:r>
      <w:r>
        <w:rPr>
          <w:color w:val="231F20"/>
          <w:w w:val="90"/>
        </w:rPr>
        <w:t>management.</w:t>
      </w:r>
      <w:r>
        <w:rPr>
          <w:color w:val="231F20"/>
          <w:spacing w:val="40"/>
        </w:rPr>
        <w:t> </w:t>
      </w:r>
      <w:r>
        <w:rPr>
          <w:color w:val="231F20"/>
          <w:w w:val="90"/>
        </w:rPr>
        <w:t>Try</w:t>
      </w:r>
      <w:r>
        <w:rPr>
          <w:color w:val="231F20"/>
          <w:spacing w:val="40"/>
        </w:rPr>
        <w:t> </w:t>
      </w:r>
      <w:r>
        <w:rPr>
          <w:color w:val="231F20"/>
          <w:w w:val="90"/>
        </w:rPr>
        <w:t>these</w:t>
      </w:r>
      <w:r>
        <w:rPr>
          <w:color w:val="231F20"/>
          <w:spacing w:val="40"/>
        </w:rPr>
        <w:t> </w:t>
      </w:r>
      <w:r>
        <w:rPr>
          <w:color w:val="231F20"/>
          <w:w w:val="90"/>
        </w:rPr>
        <w:t>eleven</w:t>
      </w:r>
      <w:r>
        <w:rPr>
          <w:color w:val="231F20"/>
          <w:spacing w:val="40"/>
        </w:rPr>
        <w:t> </w:t>
      </w:r>
      <w:r>
        <w:rPr>
          <w:color w:val="231F20"/>
          <w:w w:val="90"/>
        </w:rPr>
        <w:t>strategies</w:t>
      </w:r>
      <w:r>
        <w:rPr>
          <w:color w:val="231F20"/>
          <w:spacing w:val="40"/>
        </w:rPr>
        <w:t> </w:t>
      </w:r>
      <w:r>
        <w:rPr>
          <w:color w:val="231F20"/>
          <w:w w:val="90"/>
        </w:rPr>
        <w:t>for</w:t>
      </w:r>
      <w:r>
        <w:rPr>
          <w:color w:val="231F20"/>
          <w:spacing w:val="40"/>
        </w:rPr>
        <w:t> </w:t>
      </w:r>
      <w:r>
        <w:rPr>
          <w:color w:val="231F20"/>
          <w:w w:val="90"/>
        </w:rPr>
        <w:t>improving</w:t>
      </w:r>
      <w:r>
        <w:rPr>
          <w:color w:val="231F20"/>
          <w:spacing w:val="40"/>
        </w:rPr>
        <w:t> </w:t>
      </w:r>
      <w:r>
        <w:rPr>
          <w:color w:val="231F20"/>
          <w:w w:val="90"/>
        </w:rPr>
        <w:t>your</w:t>
      </w:r>
      <w:r>
        <w:rPr>
          <w:color w:val="231F20"/>
          <w:spacing w:val="40"/>
        </w:rPr>
        <w:t> </w:t>
      </w:r>
      <w:r>
        <w:rPr>
          <w:color w:val="231F20"/>
          <w:w w:val="90"/>
        </w:rPr>
        <w:t>lead</w:t>
      </w:r>
      <w:r>
        <w:rPr>
          <w:color w:val="231F20"/>
          <w:spacing w:val="40"/>
        </w:rPr>
        <w:t> </w:t>
      </w:r>
      <w:r>
        <w:rPr>
          <w:color w:val="231F20"/>
          <w:w w:val="90"/>
        </w:rPr>
        <w:t>management</w:t>
      </w:r>
      <w:r>
        <w:rPr>
          <w:color w:val="231F20"/>
          <w:spacing w:val="40"/>
        </w:rPr>
        <w:t> </w:t>
      </w:r>
      <w:r>
        <w:rPr>
          <w:color w:val="231F20"/>
          <w:w w:val="90"/>
        </w:rPr>
        <w:t>efforts.</w:t>
      </w:r>
    </w:p>
    <w:p>
      <w:pPr>
        <w:pStyle w:val="BodyText"/>
        <w:spacing w:before="72"/>
      </w:pPr>
    </w:p>
    <w:p>
      <w:pPr>
        <w:pStyle w:val="Heading1"/>
        <w:numPr>
          <w:ilvl w:val="0"/>
          <w:numId w:val="31"/>
        </w:numPr>
        <w:tabs>
          <w:tab w:pos="670" w:val="left" w:leader="none"/>
        </w:tabs>
        <w:spacing w:line="240" w:lineRule="auto" w:before="0" w:after="0"/>
        <w:ind w:left="670" w:right="0" w:hanging="245"/>
        <w:jc w:val="left"/>
      </w:pPr>
      <w:r>
        <w:rPr>
          <w:color w:val="231F20"/>
        </w:rPr>
        <w:t>Develop</w:t>
      </w:r>
      <w:r>
        <w:rPr>
          <w:color w:val="231F20"/>
          <w:spacing w:val="3"/>
        </w:rPr>
        <w:t> </w:t>
      </w:r>
      <w:r>
        <w:rPr>
          <w:color w:val="231F20"/>
        </w:rPr>
        <w:t>a</w:t>
      </w:r>
      <w:r>
        <w:rPr>
          <w:color w:val="231F20"/>
          <w:spacing w:val="3"/>
        </w:rPr>
        <w:t> </w:t>
      </w:r>
      <w:r>
        <w:rPr>
          <w:color w:val="231F20"/>
        </w:rPr>
        <w:t>Concrete</w:t>
      </w:r>
      <w:r>
        <w:rPr>
          <w:color w:val="231F20"/>
          <w:spacing w:val="4"/>
        </w:rPr>
        <w:t> </w:t>
      </w:r>
      <w:r>
        <w:rPr>
          <w:color w:val="231F20"/>
        </w:rPr>
        <w:t>Definition</w:t>
      </w:r>
      <w:r>
        <w:rPr>
          <w:color w:val="231F20"/>
          <w:spacing w:val="3"/>
        </w:rPr>
        <w:t> </w:t>
      </w:r>
      <w:r>
        <w:rPr>
          <w:color w:val="231F20"/>
        </w:rPr>
        <w:t>of</w:t>
      </w:r>
      <w:r>
        <w:rPr>
          <w:color w:val="231F20"/>
          <w:spacing w:val="3"/>
        </w:rPr>
        <w:t> </w:t>
      </w:r>
      <w:r>
        <w:rPr>
          <w:color w:val="231F20"/>
        </w:rPr>
        <w:t>a</w:t>
      </w:r>
      <w:r>
        <w:rPr>
          <w:color w:val="231F20"/>
          <w:spacing w:val="4"/>
        </w:rPr>
        <w:t> </w:t>
      </w:r>
      <w:r>
        <w:rPr>
          <w:color w:val="231F20"/>
        </w:rPr>
        <w:t>Lead</w:t>
      </w:r>
      <w:r>
        <w:rPr>
          <w:color w:val="231F20"/>
          <w:spacing w:val="3"/>
        </w:rPr>
        <w:t> </w:t>
      </w:r>
      <w:r>
        <w:rPr>
          <w:color w:val="231F20"/>
        </w:rPr>
        <w:t>and</w:t>
      </w:r>
      <w:r>
        <w:rPr>
          <w:color w:val="231F20"/>
          <w:spacing w:val="4"/>
        </w:rPr>
        <w:t> </w:t>
      </w:r>
      <w:r>
        <w:rPr>
          <w:color w:val="231F20"/>
        </w:rPr>
        <w:t>Make</w:t>
      </w:r>
      <w:r>
        <w:rPr>
          <w:color w:val="231F20"/>
          <w:spacing w:val="3"/>
        </w:rPr>
        <w:t> </w:t>
      </w:r>
      <w:r>
        <w:rPr>
          <w:color w:val="231F20"/>
        </w:rPr>
        <w:t>Sure</w:t>
      </w:r>
      <w:r>
        <w:rPr>
          <w:color w:val="231F20"/>
          <w:spacing w:val="3"/>
        </w:rPr>
        <w:t> </w:t>
      </w:r>
      <w:r>
        <w:rPr>
          <w:color w:val="231F20"/>
        </w:rPr>
        <w:t>all</w:t>
      </w:r>
      <w:r>
        <w:rPr>
          <w:color w:val="231F20"/>
          <w:spacing w:val="4"/>
        </w:rPr>
        <w:t> </w:t>
      </w:r>
      <w:r>
        <w:rPr>
          <w:color w:val="231F20"/>
        </w:rPr>
        <w:t>Employees</w:t>
      </w:r>
      <w:r>
        <w:rPr>
          <w:color w:val="231F20"/>
          <w:spacing w:val="3"/>
        </w:rPr>
        <w:t> </w:t>
      </w:r>
      <w:r>
        <w:rPr>
          <w:color w:val="231F20"/>
        </w:rPr>
        <w:t>Understand</w:t>
      </w:r>
      <w:r>
        <w:rPr>
          <w:color w:val="231F20"/>
          <w:spacing w:val="4"/>
        </w:rPr>
        <w:t> </w:t>
      </w:r>
      <w:r>
        <w:rPr>
          <w:color w:val="231F20"/>
          <w:spacing w:val="-5"/>
        </w:rPr>
        <w:t>it</w:t>
      </w:r>
    </w:p>
    <w:p>
      <w:pPr>
        <w:pStyle w:val="BodyText"/>
        <w:spacing w:before="133"/>
        <w:rPr>
          <w:rFonts w:ascii="Times New Roman"/>
          <w:b/>
        </w:rPr>
      </w:pPr>
    </w:p>
    <w:p>
      <w:pPr>
        <w:pStyle w:val="BodyText"/>
        <w:spacing w:line="271" w:lineRule="auto"/>
        <w:ind w:left="425" w:right="422" w:firstLine="720"/>
        <w:jc w:val="both"/>
      </w:pPr>
      <w:r>
        <w:rPr>
          <w:color w:val="231F20"/>
        </w:rPr>
        <w:t>One</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biggest</w:t>
      </w:r>
      <w:r>
        <w:rPr>
          <w:color w:val="231F20"/>
          <w:spacing w:val="-16"/>
        </w:rPr>
        <w:t> </w:t>
      </w:r>
      <w:r>
        <w:rPr>
          <w:color w:val="231F20"/>
        </w:rPr>
        <w:t>disconnects</w:t>
      </w:r>
      <w:r>
        <w:rPr>
          <w:color w:val="231F20"/>
          <w:spacing w:val="-16"/>
        </w:rPr>
        <w:t> </w:t>
      </w:r>
      <w:r>
        <w:rPr>
          <w:color w:val="231F20"/>
        </w:rPr>
        <w:t>between</w:t>
      </w:r>
      <w:r>
        <w:rPr>
          <w:color w:val="231F20"/>
          <w:spacing w:val="-16"/>
        </w:rPr>
        <w:t> </w:t>
      </w:r>
      <w:r>
        <w:rPr>
          <w:color w:val="231F20"/>
        </w:rPr>
        <w:t>sales</w:t>
      </w:r>
      <w:r>
        <w:rPr>
          <w:color w:val="231F20"/>
          <w:spacing w:val="-16"/>
        </w:rPr>
        <w:t> </w:t>
      </w:r>
      <w:r>
        <w:rPr>
          <w:color w:val="231F20"/>
        </w:rPr>
        <w:t>and</w:t>
      </w:r>
      <w:r>
        <w:rPr>
          <w:color w:val="231F20"/>
          <w:spacing w:val="-16"/>
        </w:rPr>
        <w:t> </w:t>
      </w:r>
      <w:r>
        <w:rPr>
          <w:color w:val="231F20"/>
        </w:rPr>
        <w:t>the</w:t>
      </w:r>
      <w:r>
        <w:rPr>
          <w:color w:val="231F20"/>
          <w:spacing w:val="-16"/>
        </w:rPr>
        <w:t> </w:t>
      </w:r>
      <w:r>
        <w:rPr>
          <w:color w:val="231F20"/>
        </w:rPr>
        <w:t>rest</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company</w:t>
      </w:r>
      <w:r>
        <w:rPr>
          <w:color w:val="231F20"/>
          <w:spacing w:val="-16"/>
        </w:rPr>
        <w:t> </w:t>
      </w:r>
      <w:r>
        <w:rPr>
          <w:color w:val="231F20"/>
        </w:rPr>
        <w:t>is</w:t>
      </w:r>
      <w:r>
        <w:rPr>
          <w:color w:val="231F20"/>
          <w:spacing w:val="-16"/>
        </w:rPr>
        <w:t> </w:t>
      </w:r>
      <w:r>
        <w:rPr>
          <w:color w:val="231F20"/>
        </w:rPr>
        <w:t>the </w:t>
      </w:r>
      <w:r>
        <w:rPr>
          <w:color w:val="231F20"/>
          <w:spacing w:val="-2"/>
        </w:rPr>
        <w:t>definition</w:t>
      </w:r>
      <w:r>
        <w:rPr>
          <w:color w:val="231F20"/>
          <w:spacing w:val="-12"/>
        </w:rPr>
        <w:t> </w:t>
      </w:r>
      <w:r>
        <w:rPr>
          <w:color w:val="231F20"/>
          <w:spacing w:val="-2"/>
        </w:rPr>
        <w:t>of</w:t>
      </w:r>
      <w:r>
        <w:rPr>
          <w:color w:val="231F20"/>
          <w:spacing w:val="-12"/>
        </w:rPr>
        <w:t> </w:t>
      </w:r>
      <w:r>
        <w:rPr>
          <w:color w:val="231F20"/>
          <w:spacing w:val="-2"/>
        </w:rPr>
        <w:t>a</w:t>
      </w:r>
      <w:r>
        <w:rPr>
          <w:color w:val="231F20"/>
          <w:spacing w:val="-12"/>
        </w:rPr>
        <w:t> </w:t>
      </w:r>
      <w:r>
        <w:rPr>
          <w:color w:val="231F20"/>
          <w:spacing w:val="-2"/>
        </w:rPr>
        <w:t>lead.</w:t>
      </w:r>
      <w:r>
        <w:rPr>
          <w:color w:val="231F20"/>
          <w:spacing w:val="-12"/>
        </w:rPr>
        <w:t> </w:t>
      </w:r>
      <w:r>
        <w:rPr>
          <w:color w:val="231F20"/>
          <w:spacing w:val="-2"/>
        </w:rPr>
        <w:t>When</w:t>
      </w:r>
      <w:r>
        <w:rPr>
          <w:color w:val="231F20"/>
          <w:spacing w:val="-12"/>
        </w:rPr>
        <w:t> </w:t>
      </w:r>
      <w:r>
        <w:rPr>
          <w:color w:val="231F20"/>
          <w:spacing w:val="-2"/>
        </w:rPr>
        <w:t>does</w:t>
      </w:r>
      <w:r>
        <w:rPr>
          <w:color w:val="231F20"/>
          <w:spacing w:val="-12"/>
        </w:rPr>
        <w:t> </w:t>
      </w:r>
      <w:r>
        <w:rPr>
          <w:color w:val="231F20"/>
          <w:spacing w:val="-2"/>
        </w:rPr>
        <w:t>a</w:t>
      </w:r>
      <w:r>
        <w:rPr>
          <w:color w:val="231F20"/>
          <w:spacing w:val="-12"/>
        </w:rPr>
        <w:t> </w:t>
      </w:r>
      <w:r>
        <w:rPr>
          <w:color w:val="231F20"/>
          <w:spacing w:val="-2"/>
        </w:rPr>
        <w:t>prospect</w:t>
      </w:r>
      <w:r>
        <w:rPr>
          <w:color w:val="231F20"/>
          <w:spacing w:val="-12"/>
        </w:rPr>
        <w:t> </w:t>
      </w:r>
      <w:r>
        <w:rPr>
          <w:color w:val="231F20"/>
          <w:spacing w:val="-2"/>
        </w:rPr>
        <w:t>become</w:t>
      </w:r>
      <w:r>
        <w:rPr>
          <w:color w:val="231F20"/>
          <w:spacing w:val="-12"/>
        </w:rPr>
        <w:t> </w:t>
      </w:r>
      <w:r>
        <w:rPr>
          <w:color w:val="231F20"/>
          <w:spacing w:val="-2"/>
        </w:rPr>
        <w:t>a</w:t>
      </w:r>
      <w:r>
        <w:rPr>
          <w:color w:val="231F20"/>
          <w:spacing w:val="-12"/>
        </w:rPr>
        <w:t> </w:t>
      </w:r>
      <w:r>
        <w:rPr>
          <w:color w:val="231F20"/>
          <w:spacing w:val="-2"/>
        </w:rPr>
        <w:t>lead</w:t>
      </w:r>
      <w:r>
        <w:rPr>
          <w:color w:val="231F20"/>
          <w:spacing w:val="-12"/>
        </w:rPr>
        <w:t> </w:t>
      </w:r>
      <w:r>
        <w:rPr>
          <w:color w:val="231F20"/>
          <w:spacing w:val="-2"/>
        </w:rPr>
        <w:t>that</w:t>
      </w:r>
      <w:r>
        <w:rPr>
          <w:color w:val="231F20"/>
          <w:spacing w:val="-12"/>
        </w:rPr>
        <w:t> </w:t>
      </w:r>
      <w:r>
        <w:rPr>
          <w:color w:val="231F20"/>
          <w:spacing w:val="-2"/>
        </w:rPr>
        <w:t>a</w:t>
      </w:r>
      <w:r>
        <w:rPr>
          <w:color w:val="231F20"/>
          <w:spacing w:val="-12"/>
        </w:rPr>
        <w:t> </w:t>
      </w:r>
      <w:r>
        <w:rPr>
          <w:color w:val="231F20"/>
          <w:spacing w:val="-2"/>
        </w:rPr>
        <w:t>salesperson</w:t>
      </w:r>
      <w:r>
        <w:rPr>
          <w:color w:val="231F20"/>
          <w:spacing w:val="-12"/>
        </w:rPr>
        <w:t> </w:t>
      </w:r>
      <w:r>
        <w:rPr>
          <w:color w:val="231F20"/>
          <w:spacing w:val="-2"/>
        </w:rPr>
        <w:t>will</w:t>
      </w:r>
      <w:r>
        <w:rPr>
          <w:color w:val="231F20"/>
          <w:spacing w:val="-12"/>
        </w:rPr>
        <w:t> </w:t>
      </w:r>
      <w:r>
        <w:rPr>
          <w:color w:val="231F20"/>
          <w:spacing w:val="-2"/>
        </w:rPr>
        <w:t>actually </w:t>
      </w:r>
      <w:r>
        <w:rPr>
          <w:color w:val="231F20"/>
          <w:w w:val="90"/>
        </w:rPr>
        <w:t>work on? It’s estimated that 90 percent of the leads that are sent to sales staff are never acted </w:t>
      </w:r>
      <w:r>
        <w:rPr>
          <w:color w:val="231F20"/>
          <w:spacing w:val="-2"/>
        </w:rPr>
        <w:t>upon.</w:t>
      </w:r>
      <w:r>
        <w:rPr>
          <w:color w:val="231F20"/>
          <w:spacing w:val="-15"/>
        </w:rPr>
        <w:t> </w:t>
      </w:r>
      <w:r>
        <w:rPr>
          <w:color w:val="231F20"/>
          <w:spacing w:val="-2"/>
        </w:rPr>
        <w:t>And</w:t>
      </w:r>
      <w:r>
        <w:rPr>
          <w:color w:val="231F20"/>
          <w:spacing w:val="-14"/>
        </w:rPr>
        <w:t> </w:t>
      </w:r>
      <w:r>
        <w:rPr>
          <w:color w:val="231F20"/>
          <w:spacing w:val="-2"/>
        </w:rPr>
        <w:t>there</w:t>
      </w:r>
      <w:r>
        <w:rPr>
          <w:color w:val="231F20"/>
          <w:spacing w:val="-15"/>
        </w:rPr>
        <w:t> </w:t>
      </w:r>
      <w:r>
        <w:rPr>
          <w:color w:val="231F20"/>
          <w:spacing w:val="-2"/>
        </w:rPr>
        <w:t>are</w:t>
      </w:r>
      <w:r>
        <w:rPr>
          <w:color w:val="231F20"/>
          <w:spacing w:val="-14"/>
        </w:rPr>
        <w:t> </w:t>
      </w:r>
      <w:r>
        <w:rPr>
          <w:color w:val="231F20"/>
          <w:spacing w:val="-2"/>
        </w:rPr>
        <w:t>generally</w:t>
      </w:r>
      <w:r>
        <w:rPr>
          <w:color w:val="231F20"/>
          <w:spacing w:val="-15"/>
        </w:rPr>
        <w:t> </w:t>
      </w:r>
      <w:r>
        <w:rPr>
          <w:color w:val="231F20"/>
          <w:spacing w:val="-2"/>
        </w:rPr>
        <w:t>two</w:t>
      </w:r>
      <w:r>
        <w:rPr>
          <w:color w:val="231F20"/>
          <w:spacing w:val="-14"/>
        </w:rPr>
        <w:t> </w:t>
      </w:r>
      <w:r>
        <w:rPr>
          <w:color w:val="231F20"/>
          <w:spacing w:val="-2"/>
        </w:rPr>
        <w:t>primary</w:t>
      </w:r>
      <w:r>
        <w:rPr>
          <w:color w:val="231F20"/>
          <w:spacing w:val="-15"/>
        </w:rPr>
        <w:t> </w:t>
      </w:r>
      <w:r>
        <w:rPr>
          <w:color w:val="231F20"/>
          <w:spacing w:val="-2"/>
        </w:rPr>
        <w:t>reasons</w:t>
      </w:r>
      <w:r>
        <w:rPr>
          <w:color w:val="231F20"/>
          <w:spacing w:val="-14"/>
        </w:rPr>
        <w:t> </w:t>
      </w:r>
      <w:r>
        <w:rPr>
          <w:color w:val="231F20"/>
          <w:spacing w:val="-2"/>
        </w:rPr>
        <w:t>for</w:t>
      </w:r>
      <w:r>
        <w:rPr>
          <w:color w:val="231F20"/>
          <w:spacing w:val="-14"/>
        </w:rPr>
        <w:t> </w:t>
      </w:r>
      <w:r>
        <w:rPr>
          <w:color w:val="231F20"/>
          <w:spacing w:val="-2"/>
        </w:rPr>
        <w:t>that.</w:t>
      </w:r>
      <w:r>
        <w:rPr>
          <w:color w:val="231F20"/>
          <w:spacing w:val="-15"/>
        </w:rPr>
        <w:t> </w:t>
      </w:r>
      <w:r>
        <w:rPr>
          <w:color w:val="231F20"/>
          <w:spacing w:val="-2"/>
        </w:rPr>
        <w:t>First,</w:t>
      </w:r>
      <w:r>
        <w:rPr>
          <w:color w:val="231F20"/>
          <w:spacing w:val="-14"/>
        </w:rPr>
        <w:t> </w:t>
      </w:r>
      <w:r>
        <w:rPr>
          <w:color w:val="231F20"/>
          <w:spacing w:val="-2"/>
        </w:rPr>
        <w:t>the</w:t>
      </w:r>
      <w:r>
        <w:rPr>
          <w:color w:val="231F20"/>
          <w:spacing w:val="-15"/>
        </w:rPr>
        <w:t> </w:t>
      </w:r>
      <w:r>
        <w:rPr>
          <w:color w:val="231F20"/>
          <w:spacing w:val="-2"/>
        </w:rPr>
        <w:t>lead</w:t>
      </w:r>
      <w:r>
        <w:rPr>
          <w:color w:val="231F20"/>
          <w:spacing w:val="-14"/>
        </w:rPr>
        <w:t> </w:t>
      </w:r>
      <w:r>
        <w:rPr>
          <w:color w:val="231F20"/>
          <w:spacing w:val="-2"/>
        </w:rPr>
        <w:t>is</w:t>
      </w:r>
      <w:r>
        <w:rPr>
          <w:color w:val="231F20"/>
          <w:spacing w:val="-15"/>
        </w:rPr>
        <w:t> </w:t>
      </w:r>
      <w:r>
        <w:rPr>
          <w:color w:val="231F20"/>
          <w:spacing w:val="-2"/>
        </w:rPr>
        <w:t>routed</w:t>
      </w:r>
      <w:r>
        <w:rPr>
          <w:color w:val="231F20"/>
          <w:spacing w:val="-14"/>
        </w:rPr>
        <w:t> </w:t>
      </w:r>
      <w:r>
        <w:rPr>
          <w:color w:val="231F20"/>
          <w:spacing w:val="-2"/>
        </w:rPr>
        <w:t>to</w:t>
      </w:r>
      <w:r>
        <w:rPr>
          <w:color w:val="231F20"/>
          <w:spacing w:val="-14"/>
        </w:rPr>
        <w:t> </w:t>
      </w:r>
      <w:r>
        <w:rPr>
          <w:color w:val="231F20"/>
          <w:spacing w:val="-2"/>
        </w:rPr>
        <w:t>the </w:t>
      </w:r>
      <w:r>
        <w:rPr>
          <w:color w:val="231F20"/>
          <w:spacing w:val="-4"/>
        </w:rPr>
        <w:t>wrong</w:t>
      </w:r>
      <w:r>
        <w:rPr>
          <w:color w:val="231F20"/>
          <w:spacing w:val="-13"/>
        </w:rPr>
        <w:t> </w:t>
      </w:r>
      <w:r>
        <w:rPr>
          <w:color w:val="231F20"/>
          <w:spacing w:val="-4"/>
        </w:rPr>
        <w:t>person</w:t>
      </w:r>
      <w:r>
        <w:rPr>
          <w:color w:val="231F20"/>
          <w:spacing w:val="-12"/>
        </w:rPr>
        <w:t> </w:t>
      </w:r>
      <w:r>
        <w:rPr>
          <w:color w:val="231F20"/>
          <w:spacing w:val="-4"/>
        </w:rPr>
        <w:t>and</w:t>
      </w:r>
      <w:r>
        <w:rPr>
          <w:color w:val="231F20"/>
          <w:spacing w:val="-13"/>
        </w:rPr>
        <w:t> </w:t>
      </w:r>
      <w:r>
        <w:rPr>
          <w:color w:val="231F20"/>
          <w:spacing w:val="-4"/>
        </w:rPr>
        <w:t>never</w:t>
      </w:r>
      <w:r>
        <w:rPr>
          <w:color w:val="231F20"/>
          <w:spacing w:val="-12"/>
        </w:rPr>
        <w:t> </w:t>
      </w:r>
      <w:r>
        <w:rPr>
          <w:color w:val="231F20"/>
          <w:spacing w:val="-4"/>
        </w:rPr>
        <w:t>gets</w:t>
      </w:r>
      <w:r>
        <w:rPr>
          <w:color w:val="231F20"/>
          <w:spacing w:val="-13"/>
        </w:rPr>
        <w:t> </w:t>
      </w:r>
      <w:r>
        <w:rPr>
          <w:color w:val="231F20"/>
          <w:spacing w:val="-4"/>
        </w:rPr>
        <w:t>passed</w:t>
      </w:r>
      <w:r>
        <w:rPr>
          <w:color w:val="231F20"/>
          <w:spacing w:val="-12"/>
        </w:rPr>
        <w:t> </w:t>
      </w:r>
      <w:r>
        <w:rPr>
          <w:color w:val="231F20"/>
          <w:spacing w:val="-4"/>
        </w:rPr>
        <w:t>along</w:t>
      </w:r>
      <w:r>
        <w:rPr>
          <w:color w:val="231F20"/>
          <w:spacing w:val="-13"/>
        </w:rPr>
        <w:t> </w:t>
      </w:r>
      <w:r>
        <w:rPr>
          <w:color w:val="231F20"/>
          <w:spacing w:val="-4"/>
        </w:rPr>
        <w:t>to</w:t>
      </w:r>
      <w:r>
        <w:rPr>
          <w:color w:val="231F20"/>
          <w:spacing w:val="-12"/>
        </w:rPr>
        <w:t> </w:t>
      </w:r>
      <w:r>
        <w:rPr>
          <w:color w:val="231F20"/>
          <w:spacing w:val="-4"/>
        </w:rPr>
        <w:t>the</w:t>
      </w:r>
      <w:r>
        <w:rPr>
          <w:color w:val="231F20"/>
          <w:spacing w:val="-12"/>
        </w:rPr>
        <w:t> </w:t>
      </w:r>
      <w:r>
        <w:rPr>
          <w:color w:val="231F20"/>
          <w:spacing w:val="-4"/>
        </w:rPr>
        <w:t>correct</w:t>
      </w:r>
      <w:r>
        <w:rPr>
          <w:color w:val="231F20"/>
          <w:spacing w:val="-13"/>
        </w:rPr>
        <w:t> </w:t>
      </w:r>
      <w:r>
        <w:rPr>
          <w:color w:val="231F20"/>
          <w:spacing w:val="-4"/>
        </w:rPr>
        <w:t>person</w:t>
      </w:r>
      <w:r>
        <w:rPr>
          <w:color w:val="231F20"/>
          <w:spacing w:val="-12"/>
        </w:rPr>
        <w:t> </w:t>
      </w:r>
      <w:r>
        <w:rPr>
          <w:color w:val="231F20"/>
          <w:spacing w:val="-4"/>
        </w:rPr>
        <w:t>or</w:t>
      </w:r>
      <w:r>
        <w:rPr>
          <w:color w:val="231F20"/>
          <w:spacing w:val="-13"/>
        </w:rPr>
        <w:t> </w:t>
      </w:r>
      <w:r>
        <w:rPr>
          <w:color w:val="231F20"/>
          <w:spacing w:val="-4"/>
        </w:rPr>
        <w:t>at</w:t>
      </w:r>
      <w:r>
        <w:rPr>
          <w:color w:val="231F20"/>
          <w:spacing w:val="-12"/>
        </w:rPr>
        <w:t> </w:t>
      </w:r>
      <w:r>
        <w:rPr>
          <w:color w:val="231F20"/>
          <w:spacing w:val="-4"/>
        </w:rPr>
        <w:t>least</w:t>
      </w:r>
      <w:r>
        <w:rPr>
          <w:color w:val="231F20"/>
          <w:spacing w:val="-13"/>
        </w:rPr>
        <w:t> </w:t>
      </w:r>
      <w:r>
        <w:rPr>
          <w:color w:val="231F20"/>
          <w:spacing w:val="-4"/>
        </w:rPr>
        <w:t>not</w:t>
      </w:r>
      <w:r>
        <w:rPr>
          <w:color w:val="231F20"/>
          <w:spacing w:val="-12"/>
        </w:rPr>
        <w:t> </w:t>
      </w:r>
      <w:r>
        <w:rPr>
          <w:color w:val="231F20"/>
          <w:spacing w:val="-4"/>
        </w:rPr>
        <w:t>in</w:t>
      </w:r>
      <w:r>
        <w:rPr>
          <w:color w:val="231F20"/>
          <w:spacing w:val="-12"/>
        </w:rPr>
        <w:t> </w:t>
      </w:r>
      <w:r>
        <w:rPr>
          <w:color w:val="231F20"/>
          <w:spacing w:val="-4"/>
        </w:rPr>
        <w:t>a</w:t>
      </w:r>
      <w:r>
        <w:rPr>
          <w:color w:val="231F20"/>
          <w:spacing w:val="-13"/>
        </w:rPr>
        <w:t> </w:t>
      </w:r>
      <w:r>
        <w:rPr>
          <w:color w:val="231F20"/>
          <w:spacing w:val="-4"/>
        </w:rPr>
        <w:t>timely fashion.</w:t>
      </w:r>
      <w:r>
        <w:rPr>
          <w:color w:val="231F20"/>
          <w:spacing w:val="-11"/>
        </w:rPr>
        <w:t> </w:t>
      </w:r>
      <w:r>
        <w:rPr>
          <w:color w:val="231F20"/>
          <w:spacing w:val="-4"/>
        </w:rPr>
        <w:t>Second,</w:t>
      </w:r>
      <w:r>
        <w:rPr>
          <w:color w:val="231F20"/>
          <w:spacing w:val="-11"/>
        </w:rPr>
        <w:t> </w:t>
      </w:r>
      <w:r>
        <w:rPr>
          <w:color w:val="231F20"/>
          <w:spacing w:val="-4"/>
        </w:rPr>
        <w:t>the</w:t>
      </w:r>
      <w:r>
        <w:rPr>
          <w:color w:val="231F20"/>
          <w:spacing w:val="-11"/>
        </w:rPr>
        <w:t> </w:t>
      </w:r>
      <w:r>
        <w:rPr>
          <w:color w:val="231F20"/>
          <w:spacing w:val="-4"/>
        </w:rPr>
        <w:t>lead</w:t>
      </w:r>
      <w:r>
        <w:rPr>
          <w:color w:val="231F20"/>
          <w:spacing w:val="-11"/>
        </w:rPr>
        <w:t> </w:t>
      </w:r>
      <w:r>
        <w:rPr>
          <w:color w:val="231F20"/>
          <w:spacing w:val="-4"/>
        </w:rPr>
        <w:t>isn’t</w:t>
      </w:r>
      <w:r>
        <w:rPr>
          <w:color w:val="231F20"/>
          <w:spacing w:val="-11"/>
        </w:rPr>
        <w:t> </w:t>
      </w:r>
      <w:r>
        <w:rPr>
          <w:color w:val="231F20"/>
          <w:spacing w:val="-4"/>
        </w:rPr>
        <w:t>ready</w:t>
      </w:r>
      <w:r>
        <w:rPr>
          <w:color w:val="231F20"/>
          <w:spacing w:val="-11"/>
        </w:rPr>
        <w:t> </w:t>
      </w:r>
      <w:r>
        <w:rPr>
          <w:color w:val="231F20"/>
          <w:spacing w:val="-4"/>
        </w:rPr>
        <w:t>to</w:t>
      </w:r>
      <w:r>
        <w:rPr>
          <w:color w:val="231F20"/>
          <w:spacing w:val="-11"/>
        </w:rPr>
        <w:t> </w:t>
      </w:r>
      <w:r>
        <w:rPr>
          <w:color w:val="231F20"/>
          <w:spacing w:val="-4"/>
        </w:rPr>
        <w:t>engage</w:t>
      </w:r>
      <w:r>
        <w:rPr>
          <w:color w:val="231F20"/>
          <w:spacing w:val="-11"/>
        </w:rPr>
        <w:t> </w:t>
      </w:r>
      <w:r>
        <w:rPr>
          <w:color w:val="231F20"/>
          <w:spacing w:val="-4"/>
        </w:rPr>
        <w:t>with</w:t>
      </w:r>
      <w:r>
        <w:rPr>
          <w:color w:val="231F20"/>
          <w:spacing w:val="-11"/>
        </w:rPr>
        <w:t> </w:t>
      </w:r>
      <w:r>
        <w:rPr>
          <w:color w:val="231F20"/>
          <w:spacing w:val="-4"/>
        </w:rPr>
        <w:t>a</w:t>
      </w:r>
      <w:r>
        <w:rPr>
          <w:color w:val="231F20"/>
          <w:spacing w:val="-11"/>
        </w:rPr>
        <w:t> </w:t>
      </w:r>
      <w:r>
        <w:rPr>
          <w:color w:val="231F20"/>
          <w:spacing w:val="-4"/>
        </w:rPr>
        <w:t>salesperson</w:t>
      </w:r>
      <w:r>
        <w:rPr>
          <w:color w:val="231F20"/>
          <w:spacing w:val="-11"/>
        </w:rPr>
        <w:t> </w:t>
      </w:r>
      <w:r>
        <w:rPr>
          <w:color w:val="231F20"/>
          <w:spacing w:val="-4"/>
        </w:rPr>
        <w:t>yet.</w:t>
      </w:r>
      <w:r>
        <w:rPr>
          <w:color w:val="231F20"/>
          <w:spacing w:val="-11"/>
        </w:rPr>
        <w:t> </w:t>
      </w:r>
      <w:r>
        <w:rPr>
          <w:color w:val="231F20"/>
          <w:spacing w:val="-4"/>
        </w:rPr>
        <w:t>So</w:t>
      </w:r>
      <w:r>
        <w:rPr>
          <w:color w:val="231F20"/>
          <w:spacing w:val="-11"/>
        </w:rPr>
        <w:t> </w:t>
      </w:r>
      <w:r>
        <w:rPr>
          <w:color w:val="231F20"/>
          <w:spacing w:val="-4"/>
        </w:rPr>
        <w:t>the</w:t>
      </w:r>
      <w:r>
        <w:rPr>
          <w:color w:val="231F20"/>
          <w:spacing w:val="-11"/>
        </w:rPr>
        <w:t> </w:t>
      </w:r>
      <w:r>
        <w:rPr>
          <w:color w:val="231F20"/>
          <w:spacing w:val="-4"/>
        </w:rPr>
        <w:t>sales</w:t>
      </w:r>
      <w:r>
        <w:rPr>
          <w:color w:val="231F20"/>
          <w:spacing w:val="-11"/>
        </w:rPr>
        <w:t> </w:t>
      </w:r>
      <w:r>
        <w:rPr>
          <w:color w:val="231F20"/>
          <w:spacing w:val="-4"/>
        </w:rPr>
        <w:t>person </w:t>
      </w:r>
      <w:r>
        <w:rPr>
          <w:color w:val="231F20"/>
          <w:w w:val="90"/>
        </w:rPr>
        <w:t>will make one, maybe two contacts with that prospect and then move on to “lower hanging fruit.” For better sales effectiveness, your sales staff and the rest of the company need a more granular definition of when a prospect becomes an actual lead that should be forwarded to </w:t>
      </w:r>
      <w:r>
        <w:rPr>
          <w:color w:val="231F20"/>
          <w:spacing w:val="-2"/>
        </w:rPr>
        <w:t>sales.</w:t>
      </w:r>
    </w:p>
    <w:p>
      <w:pPr>
        <w:pStyle w:val="BodyText"/>
        <w:spacing w:before="68"/>
      </w:pPr>
    </w:p>
    <w:p>
      <w:pPr>
        <w:pStyle w:val="Heading1"/>
        <w:numPr>
          <w:ilvl w:val="0"/>
          <w:numId w:val="31"/>
        </w:numPr>
        <w:tabs>
          <w:tab w:pos="669" w:val="left" w:leader="none"/>
          <w:tab w:pos="672" w:val="left" w:leader="none"/>
        </w:tabs>
        <w:spacing w:line="312" w:lineRule="auto" w:before="1" w:after="0"/>
        <w:ind w:left="672" w:right="418" w:hanging="248"/>
        <w:jc w:val="left"/>
      </w:pPr>
      <w:r>
        <w:rPr>
          <w:color w:val="231F20"/>
        </w:rPr>
        <w:t>Install</w:t>
      </w:r>
      <w:r>
        <w:rPr>
          <w:color w:val="231F20"/>
          <w:spacing w:val="80"/>
        </w:rPr>
        <w:t> </w:t>
      </w:r>
      <w:r>
        <w:rPr>
          <w:color w:val="231F20"/>
        </w:rPr>
        <w:t>an</w:t>
      </w:r>
      <w:r>
        <w:rPr>
          <w:color w:val="231F20"/>
          <w:spacing w:val="80"/>
        </w:rPr>
        <w:t> </w:t>
      </w:r>
      <w:r>
        <w:rPr>
          <w:color w:val="231F20"/>
        </w:rPr>
        <w:t>Effective</w:t>
      </w:r>
      <w:r>
        <w:rPr>
          <w:color w:val="231F20"/>
          <w:spacing w:val="80"/>
        </w:rPr>
        <w:t> </w:t>
      </w:r>
      <w:r>
        <w:rPr>
          <w:color w:val="231F20"/>
        </w:rPr>
        <w:t>Sales</w:t>
      </w:r>
      <w:r>
        <w:rPr>
          <w:color w:val="231F20"/>
          <w:spacing w:val="80"/>
        </w:rPr>
        <w:t> </w:t>
      </w:r>
      <w:r>
        <w:rPr>
          <w:color w:val="231F20"/>
        </w:rPr>
        <w:t>Opportunity</w:t>
      </w:r>
      <w:r>
        <w:rPr>
          <w:color w:val="231F20"/>
          <w:spacing w:val="80"/>
        </w:rPr>
        <w:t> </w:t>
      </w:r>
      <w:r>
        <w:rPr>
          <w:color w:val="231F20"/>
        </w:rPr>
        <w:t>Management</w:t>
      </w:r>
      <w:r>
        <w:rPr>
          <w:color w:val="231F20"/>
          <w:spacing w:val="80"/>
        </w:rPr>
        <w:t> </w:t>
      </w:r>
      <w:r>
        <w:rPr>
          <w:color w:val="231F20"/>
        </w:rPr>
        <w:t>Solution</w:t>
      </w:r>
      <w:r>
        <w:rPr>
          <w:color w:val="231F20"/>
          <w:spacing w:val="80"/>
        </w:rPr>
        <w:t> </w:t>
      </w:r>
      <w:r>
        <w:rPr>
          <w:color w:val="231F20"/>
        </w:rPr>
        <w:t>(we</w:t>
      </w:r>
      <w:r>
        <w:rPr>
          <w:color w:val="231F20"/>
          <w:spacing w:val="80"/>
        </w:rPr>
        <w:t> </w:t>
      </w:r>
      <w:r>
        <w:rPr>
          <w:color w:val="231F20"/>
        </w:rPr>
        <w:t>Recommend </w:t>
      </w:r>
      <w:r>
        <w:rPr>
          <w:color w:val="231F20"/>
          <w:spacing w:val="-2"/>
        </w:rPr>
        <w:t>Prophet!)</w:t>
      </w:r>
    </w:p>
    <w:p>
      <w:pPr>
        <w:pStyle w:val="BodyText"/>
        <w:spacing w:before="51"/>
        <w:rPr>
          <w:rFonts w:ascii="Times New Roman"/>
          <w:b/>
        </w:rPr>
      </w:pPr>
    </w:p>
    <w:p>
      <w:pPr>
        <w:pStyle w:val="BodyText"/>
        <w:spacing w:line="271" w:lineRule="auto"/>
        <w:ind w:left="425" w:right="417" w:firstLine="720"/>
        <w:jc w:val="both"/>
      </w:pPr>
      <w:r>
        <w:rPr>
          <w:color w:val="231F20"/>
        </w:rPr>
        <w:t>For</w:t>
      </w:r>
      <w:r>
        <w:rPr>
          <w:color w:val="231F20"/>
          <w:spacing w:val="-3"/>
        </w:rPr>
        <w:t> </w:t>
      </w:r>
      <w:r>
        <w:rPr>
          <w:color w:val="231F20"/>
        </w:rPr>
        <w:t>optimal</w:t>
      </w:r>
      <w:r>
        <w:rPr>
          <w:color w:val="231F20"/>
          <w:spacing w:val="-3"/>
        </w:rPr>
        <w:t> </w:t>
      </w:r>
      <w:r>
        <w:rPr>
          <w:color w:val="231F20"/>
        </w:rPr>
        <w:t>sales</w:t>
      </w:r>
      <w:r>
        <w:rPr>
          <w:color w:val="231F20"/>
          <w:spacing w:val="-3"/>
        </w:rPr>
        <w:t> </w:t>
      </w:r>
      <w:r>
        <w:rPr>
          <w:color w:val="231F20"/>
        </w:rPr>
        <w:t>effectiveness,</w:t>
      </w:r>
      <w:r>
        <w:rPr>
          <w:color w:val="231F20"/>
          <w:spacing w:val="-3"/>
        </w:rPr>
        <w:t> </w:t>
      </w:r>
      <w:r>
        <w:rPr>
          <w:color w:val="231F20"/>
        </w:rPr>
        <w:t>you</w:t>
      </w:r>
      <w:r>
        <w:rPr>
          <w:color w:val="231F20"/>
          <w:spacing w:val="-3"/>
        </w:rPr>
        <w:t> </w:t>
      </w:r>
      <w:r>
        <w:rPr>
          <w:color w:val="231F20"/>
        </w:rPr>
        <w:t>need</w:t>
      </w:r>
      <w:r>
        <w:rPr>
          <w:color w:val="231F20"/>
          <w:spacing w:val="-3"/>
        </w:rPr>
        <w:t> </w:t>
      </w:r>
      <w:r>
        <w:rPr>
          <w:color w:val="231F20"/>
        </w:rPr>
        <w:t>to</w:t>
      </w:r>
      <w:r>
        <w:rPr>
          <w:color w:val="231F20"/>
          <w:spacing w:val="-3"/>
        </w:rPr>
        <w:t> </w:t>
      </w:r>
      <w:r>
        <w:rPr>
          <w:color w:val="231F20"/>
        </w:rPr>
        <w:t>provide</w:t>
      </w:r>
      <w:r>
        <w:rPr>
          <w:color w:val="231F20"/>
          <w:spacing w:val="-3"/>
        </w:rPr>
        <w:t> </w:t>
      </w:r>
      <w:r>
        <w:rPr>
          <w:color w:val="231F20"/>
        </w:rPr>
        <w:t>employees</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tool</w:t>
      </w:r>
      <w:r>
        <w:rPr>
          <w:color w:val="231F20"/>
          <w:spacing w:val="-3"/>
        </w:rPr>
        <w:t> </w:t>
      </w:r>
      <w:r>
        <w:rPr>
          <w:color w:val="231F20"/>
        </w:rPr>
        <w:t>that </w:t>
      </w:r>
      <w:r>
        <w:rPr>
          <w:color w:val="231F20"/>
          <w:w w:val="90"/>
        </w:rPr>
        <w:t>captures</w:t>
      </w:r>
      <w:r>
        <w:rPr>
          <w:color w:val="231F20"/>
          <w:spacing w:val="32"/>
        </w:rPr>
        <w:t> </w:t>
      </w:r>
      <w:r>
        <w:rPr>
          <w:color w:val="231F20"/>
          <w:w w:val="90"/>
        </w:rPr>
        <w:t>information</w:t>
      </w:r>
      <w:r>
        <w:rPr>
          <w:color w:val="231F20"/>
          <w:spacing w:val="32"/>
        </w:rPr>
        <w:t> </w:t>
      </w:r>
      <w:r>
        <w:rPr>
          <w:color w:val="231F20"/>
          <w:w w:val="90"/>
        </w:rPr>
        <w:t>about</w:t>
      </w:r>
      <w:r>
        <w:rPr>
          <w:color w:val="231F20"/>
          <w:spacing w:val="32"/>
        </w:rPr>
        <w:t> </w:t>
      </w:r>
      <w:r>
        <w:rPr>
          <w:color w:val="231F20"/>
          <w:w w:val="90"/>
        </w:rPr>
        <w:t>each</w:t>
      </w:r>
      <w:r>
        <w:rPr>
          <w:color w:val="231F20"/>
          <w:spacing w:val="32"/>
        </w:rPr>
        <w:t> </w:t>
      </w:r>
      <w:r>
        <w:rPr>
          <w:color w:val="231F20"/>
          <w:w w:val="90"/>
        </w:rPr>
        <w:t>and</w:t>
      </w:r>
      <w:r>
        <w:rPr>
          <w:color w:val="231F20"/>
          <w:spacing w:val="32"/>
        </w:rPr>
        <w:t> </w:t>
      </w:r>
      <w:r>
        <w:rPr>
          <w:color w:val="231F20"/>
          <w:w w:val="90"/>
        </w:rPr>
        <w:t>every</w:t>
      </w:r>
      <w:r>
        <w:rPr>
          <w:color w:val="231F20"/>
          <w:spacing w:val="32"/>
        </w:rPr>
        <w:t> </w:t>
      </w:r>
      <w:r>
        <w:rPr>
          <w:color w:val="231F20"/>
          <w:w w:val="90"/>
        </w:rPr>
        <w:t>interaction</w:t>
      </w:r>
      <w:r>
        <w:rPr>
          <w:color w:val="231F20"/>
          <w:spacing w:val="32"/>
        </w:rPr>
        <w:t> </w:t>
      </w:r>
      <w:r>
        <w:rPr>
          <w:color w:val="231F20"/>
          <w:w w:val="90"/>
        </w:rPr>
        <w:t>with</w:t>
      </w:r>
      <w:r>
        <w:rPr>
          <w:color w:val="231F20"/>
          <w:spacing w:val="32"/>
        </w:rPr>
        <w:t> </w:t>
      </w:r>
      <w:r>
        <w:rPr>
          <w:color w:val="231F20"/>
          <w:w w:val="90"/>
        </w:rPr>
        <w:t>your</w:t>
      </w:r>
      <w:r>
        <w:rPr>
          <w:color w:val="231F20"/>
          <w:spacing w:val="32"/>
        </w:rPr>
        <w:t> </w:t>
      </w:r>
      <w:r>
        <w:rPr>
          <w:color w:val="231F20"/>
          <w:w w:val="90"/>
        </w:rPr>
        <w:t>prospects</w:t>
      </w:r>
      <w:r>
        <w:rPr>
          <w:color w:val="231F20"/>
          <w:spacing w:val="32"/>
        </w:rPr>
        <w:t> </w:t>
      </w:r>
      <w:r>
        <w:rPr>
          <w:color w:val="231F20"/>
          <w:w w:val="90"/>
        </w:rPr>
        <w:t>and</w:t>
      </w:r>
      <w:r>
        <w:rPr>
          <w:color w:val="231F20"/>
          <w:spacing w:val="32"/>
        </w:rPr>
        <w:t> </w:t>
      </w:r>
      <w:r>
        <w:rPr>
          <w:color w:val="231F20"/>
          <w:w w:val="90"/>
        </w:rPr>
        <w:t>customers.</w:t>
      </w:r>
    </w:p>
    <w:p>
      <w:pPr>
        <w:pStyle w:val="BodyText"/>
        <w:spacing w:before="74"/>
      </w:pPr>
    </w:p>
    <w:p>
      <w:pPr>
        <w:pStyle w:val="Heading1"/>
        <w:numPr>
          <w:ilvl w:val="0"/>
          <w:numId w:val="31"/>
        </w:numPr>
        <w:tabs>
          <w:tab w:pos="670" w:val="left" w:leader="none"/>
        </w:tabs>
        <w:spacing w:line="240" w:lineRule="auto" w:before="0" w:after="0"/>
        <w:ind w:left="670" w:right="0" w:hanging="245"/>
        <w:jc w:val="left"/>
      </w:pPr>
      <w:r>
        <w:rPr>
          <w:color w:val="231F20"/>
        </w:rPr>
        <w:t>Track</w:t>
      </w:r>
      <w:r>
        <w:rPr>
          <w:color w:val="231F20"/>
          <w:spacing w:val="-6"/>
        </w:rPr>
        <w:t> </w:t>
      </w:r>
      <w:r>
        <w:rPr>
          <w:color w:val="231F20"/>
        </w:rPr>
        <w:t>the</w:t>
      </w:r>
      <w:r>
        <w:rPr>
          <w:color w:val="231F20"/>
          <w:spacing w:val="-5"/>
        </w:rPr>
        <w:t> </w:t>
      </w:r>
      <w:r>
        <w:rPr>
          <w:color w:val="231F20"/>
        </w:rPr>
        <w:t>Source</w:t>
      </w:r>
      <w:r>
        <w:rPr>
          <w:color w:val="231F20"/>
          <w:spacing w:val="-6"/>
        </w:rPr>
        <w:t> </w:t>
      </w:r>
      <w:r>
        <w:rPr>
          <w:color w:val="231F20"/>
        </w:rPr>
        <w:t>of</w:t>
      </w:r>
      <w:r>
        <w:rPr>
          <w:color w:val="231F20"/>
          <w:spacing w:val="-5"/>
        </w:rPr>
        <w:t> </w:t>
      </w:r>
      <w:r>
        <w:rPr>
          <w:color w:val="231F20"/>
        </w:rPr>
        <w:t>the</w:t>
      </w:r>
      <w:r>
        <w:rPr>
          <w:color w:val="231F20"/>
          <w:spacing w:val="-6"/>
        </w:rPr>
        <w:t> </w:t>
      </w:r>
      <w:r>
        <w:rPr>
          <w:color w:val="231F20"/>
          <w:spacing w:val="-4"/>
        </w:rPr>
        <w:t>Lead</w:t>
      </w:r>
    </w:p>
    <w:p>
      <w:pPr>
        <w:pStyle w:val="BodyText"/>
        <w:spacing w:before="133"/>
        <w:rPr>
          <w:rFonts w:ascii="Times New Roman"/>
          <w:b/>
        </w:rPr>
      </w:pPr>
    </w:p>
    <w:p>
      <w:pPr>
        <w:pStyle w:val="BodyText"/>
        <w:spacing w:line="271" w:lineRule="auto" w:before="1"/>
        <w:ind w:left="425" w:right="418" w:firstLine="720"/>
        <w:jc w:val="both"/>
      </w:pPr>
      <w:r>
        <w:rPr>
          <w:color w:val="231F20"/>
          <w:w w:val="90"/>
        </w:rPr>
        <w:t>People most often hear about your company and products and services through ads, </w:t>
      </w:r>
      <w:r>
        <w:rPr>
          <w:color w:val="231F20"/>
          <w:spacing w:val="-2"/>
        </w:rPr>
        <w:t>referrals,</w:t>
      </w:r>
      <w:r>
        <w:rPr>
          <w:color w:val="231F20"/>
          <w:spacing w:val="-12"/>
        </w:rPr>
        <w:t> </w:t>
      </w:r>
      <w:r>
        <w:rPr>
          <w:color w:val="231F20"/>
          <w:spacing w:val="-2"/>
        </w:rPr>
        <w:t>online</w:t>
      </w:r>
      <w:r>
        <w:rPr>
          <w:color w:val="231F20"/>
          <w:spacing w:val="-12"/>
        </w:rPr>
        <w:t> </w:t>
      </w:r>
      <w:r>
        <w:rPr>
          <w:color w:val="231F20"/>
          <w:spacing w:val="-2"/>
        </w:rPr>
        <w:t>banner</w:t>
      </w:r>
      <w:r>
        <w:rPr>
          <w:color w:val="231F20"/>
          <w:spacing w:val="-12"/>
        </w:rPr>
        <w:t> </w:t>
      </w:r>
      <w:r>
        <w:rPr>
          <w:color w:val="231F20"/>
          <w:spacing w:val="-2"/>
        </w:rPr>
        <w:t>ads</w:t>
      </w:r>
      <w:r>
        <w:rPr>
          <w:color w:val="231F20"/>
          <w:spacing w:val="-12"/>
        </w:rPr>
        <w:t> </w:t>
      </w:r>
      <w:r>
        <w:rPr>
          <w:color w:val="231F20"/>
          <w:spacing w:val="-2"/>
        </w:rPr>
        <w:t>or</w:t>
      </w:r>
      <w:r>
        <w:rPr>
          <w:color w:val="231F20"/>
          <w:spacing w:val="-12"/>
        </w:rPr>
        <w:t> </w:t>
      </w:r>
      <w:r>
        <w:rPr>
          <w:color w:val="231F20"/>
          <w:spacing w:val="-2"/>
        </w:rPr>
        <w:t>some</w:t>
      </w:r>
      <w:r>
        <w:rPr>
          <w:color w:val="231F20"/>
          <w:spacing w:val="-12"/>
        </w:rPr>
        <w:t> </w:t>
      </w:r>
      <w:r>
        <w:rPr>
          <w:color w:val="231F20"/>
          <w:spacing w:val="-2"/>
        </w:rPr>
        <w:t>other</w:t>
      </w:r>
      <w:r>
        <w:rPr>
          <w:color w:val="231F20"/>
          <w:spacing w:val="-12"/>
        </w:rPr>
        <w:t> </w:t>
      </w:r>
      <w:r>
        <w:rPr>
          <w:color w:val="231F20"/>
          <w:spacing w:val="-2"/>
        </w:rPr>
        <w:t>form</w:t>
      </w:r>
      <w:r>
        <w:rPr>
          <w:color w:val="231F20"/>
          <w:spacing w:val="-12"/>
        </w:rPr>
        <w:t> </w:t>
      </w:r>
      <w:r>
        <w:rPr>
          <w:color w:val="231F20"/>
          <w:spacing w:val="-2"/>
        </w:rPr>
        <w:t>of</w:t>
      </w:r>
      <w:r>
        <w:rPr>
          <w:color w:val="231F20"/>
          <w:spacing w:val="-12"/>
        </w:rPr>
        <w:t> </w:t>
      </w:r>
      <w:r>
        <w:rPr>
          <w:color w:val="231F20"/>
          <w:spacing w:val="-2"/>
        </w:rPr>
        <w:t>advertising.</w:t>
      </w:r>
      <w:r>
        <w:rPr>
          <w:color w:val="231F20"/>
          <w:spacing w:val="-12"/>
        </w:rPr>
        <w:t> </w:t>
      </w:r>
      <w:r>
        <w:rPr>
          <w:color w:val="231F20"/>
          <w:spacing w:val="-2"/>
        </w:rPr>
        <w:t>You</w:t>
      </w:r>
      <w:r>
        <w:rPr>
          <w:color w:val="231F20"/>
          <w:spacing w:val="-12"/>
        </w:rPr>
        <w:t> </w:t>
      </w:r>
      <w:r>
        <w:rPr>
          <w:color w:val="231F20"/>
          <w:spacing w:val="-2"/>
        </w:rPr>
        <w:t>need</w:t>
      </w:r>
      <w:r>
        <w:rPr>
          <w:color w:val="231F20"/>
          <w:spacing w:val="-12"/>
        </w:rPr>
        <w:t> </w:t>
      </w:r>
      <w:r>
        <w:rPr>
          <w:color w:val="231F20"/>
          <w:spacing w:val="-2"/>
        </w:rPr>
        <w:t>to</w:t>
      </w:r>
      <w:r>
        <w:rPr>
          <w:color w:val="231F20"/>
          <w:spacing w:val="-12"/>
        </w:rPr>
        <w:t> </w:t>
      </w:r>
      <w:r>
        <w:rPr>
          <w:color w:val="231F20"/>
          <w:spacing w:val="-2"/>
        </w:rPr>
        <w:t>keep</w:t>
      </w:r>
      <w:r>
        <w:rPr>
          <w:color w:val="231F20"/>
          <w:spacing w:val="-12"/>
        </w:rPr>
        <w:t> </w:t>
      </w:r>
      <w:r>
        <w:rPr>
          <w:color w:val="231F20"/>
          <w:spacing w:val="-2"/>
        </w:rPr>
        <w:t>track</w:t>
      </w:r>
      <w:r>
        <w:rPr>
          <w:color w:val="231F20"/>
          <w:spacing w:val="-12"/>
        </w:rPr>
        <w:t> </w:t>
      </w:r>
      <w:r>
        <w:rPr>
          <w:color w:val="231F20"/>
          <w:spacing w:val="-2"/>
        </w:rPr>
        <w:t>of </w:t>
      </w:r>
      <w:r>
        <w:rPr>
          <w:color w:val="231F20"/>
          <w:w w:val="90"/>
        </w:rPr>
        <w:t>what actually caused these suspects to raise their hands so you can better determine what works and what doesn’t. In addition, it’s important to capture the source of each intervening </w:t>
      </w:r>
      <w:r>
        <w:rPr>
          <w:color w:val="231F20"/>
          <w:spacing w:val="-4"/>
        </w:rPr>
        <w:t>event</w:t>
      </w:r>
      <w:r>
        <w:rPr>
          <w:color w:val="231F20"/>
          <w:spacing w:val="-13"/>
        </w:rPr>
        <w:t> </w:t>
      </w:r>
      <w:r>
        <w:rPr>
          <w:color w:val="231F20"/>
          <w:spacing w:val="-4"/>
        </w:rPr>
        <w:t>so</w:t>
      </w:r>
      <w:r>
        <w:rPr>
          <w:color w:val="231F20"/>
          <w:spacing w:val="-12"/>
        </w:rPr>
        <w:t> </w:t>
      </w:r>
      <w:r>
        <w:rPr>
          <w:color w:val="231F20"/>
          <w:spacing w:val="-4"/>
        </w:rPr>
        <w:t>you</w:t>
      </w:r>
      <w:r>
        <w:rPr>
          <w:color w:val="231F20"/>
          <w:spacing w:val="-13"/>
        </w:rPr>
        <w:t> </w:t>
      </w:r>
      <w:r>
        <w:rPr>
          <w:color w:val="231F20"/>
          <w:spacing w:val="-4"/>
        </w:rPr>
        <w:t>can</w:t>
      </w:r>
      <w:r>
        <w:rPr>
          <w:color w:val="231F20"/>
          <w:spacing w:val="-12"/>
        </w:rPr>
        <w:t> </w:t>
      </w:r>
      <w:r>
        <w:rPr>
          <w:color w:val="231F20"/>
          <w:spacing w:val="-4"/>
        </w:rPr>
        <w:t>determine</w:t>
      </w:r>
      <w:r>
        <w:rPr>
          <w:color w:val="231F20"/>
          <w:spacing w:val="-13"/>
        </w:rPr>
        <w:t> </w:t>
      </w:r>
      <w:r>
        <w:rPr>
          <w:color w:val="231F20"/>
          <w:spacing w:val="-4"/>
        </w:rPr>
        <w:t>such</w:t>
      </w:r>
      <w:r>
        <w:rPr>
          <w:color w:val="231F20"/>
          <w:spacing w:val="-12"/>
        </w:rPr>
        <w:t> </w:t>
      </w:r>
      <w:r>
        <w:rPr>
          <w:color w:val="231F20"/>
          <w:spacing w:val="-4"/>
        </w:rPr>
        <w:t>things</w:t>
      </w:r>
      <w:r>
        <w:rPr>
          <w:color w:val="231F20"/>
          <w:spacing w:val="-13"/>
        </w:rPr>
        <w:t> </w:t>
      </w:r>
      <w:r>
        <w:rPr>
          <w:color w:val="231F20"/>
          <w:spacing w:val="-4"/>
        </w:rPr>
        <w:t>as</w:t>
      </w:r>
      <w:r>
        <w:rPr>
          <w:color w:val="231F20"/>
          <w:spacing w:val="-12"/>
        </w:rPr>
        <w:t> </w:t>
      </w:r>
      <w:r>
        <w:rPr>
          <w:color w:val="231F20"/>
          <w:spacing w:val="-4"/>
        </w:rPr>
        <w:t>how</w:t>
      </w:r>
      <w:r>
        <w:rPr>
          <w:color w:val="231F20"/>
          <w:spacing w:val="-12"/>
        </w:rPr>
        <w:t> </w:t>
      </w:r>
      <w:r>
        <w:rPr>
          <w:color w:val="231F20"/>
          <w:spacing w:val="-4"/>
        </w:rPr>
        <w:t>many</w:t>
      </w:r>
      <w:r>
        <w:rPr>
          <w:color w:val="231F20"/>
          <w:spacing w:val="-13"/>
        </w:rPr>
        <w:t> </w:t>
      </w:r>
      <w:r>
        <w:rPr>
          <w:color w:val="231F20"/>
          <w:spacing w:val="-4"/>
        </w:rPr>
        <w:t>times</w:t>
      </w:r>
      <w:r>
        <w:rPr>
          <w:color w:val="231F20"/>
          <w:spacing w:val="-12"/>
        </w:rPr>
        <w:t> </w:t>
      </w:r>
      <w:r>
        <w:rPr>
          <w:color w:val="231F20"/>
          <w:spacing w:val="-4"/>
        </w:rPr>
        <w:t>you</w:t>
      </w:r>
      <w:r>
        <w:rPr>
          <w:color w:val="231F20"/>
          <w:spacing w:val="-13"/>
        </w:rPr>
        <w:t> </w:t>
      </w:r>
      <w:r>
        <w:rPr>
          <w:color w:val="231F20"/>
          <w:spacing w:val="-4"/>
        </w:rPr>
        <w:t>need</w:t>
      </w:r>
      <w:r>
        <w:rPr>
          <w:color w:val="231F20"/>
          <w:spacing w:val="-12"/>
        </w:rPr>
        <w:t> </w:t>
      </w:r>
      <w:r>
        <w:rPr>
          <w:color w:val="231F20"/>
          <w:spacing w:val="-4"/>
        </w:rPr>
        <w:t>to</w:t>
      </w:r>
      <w:r>
        <w:rPr>
          <w:color w:val="231F20"/>
          <w:spacing w:val="-13"/>
        </w:rPr>
        <w:t> </w:t>
      </w:r>
      <w:r>
        <w:rPr>
          <w:color w:val="231F20"/>
          <w:spacing w:val="-4"/>
        </w:rPr>
        <w:t>touch</w:t>
      </w:r>
      <w:r>
        <w:rPr>
          <w:color w:val="231F20"/>
          <w:spacing w:val="-12"/>
        </w:rPr>
        <w:t> </w:t>
      </w:r>
      <w:r>
        <w:rPr>
          <w:color w:val="231F20"/>
          <w:spacing w:val="-4"/>
        </w:rPr>
        <w:t>a</w:t>
      </w:r>
      <w:r>
        <w:rPr>
          <w:color w:val="231F20"/>
          <w:spacing w:val="-12"/>
        </w:rPr>
        <w:t> </w:t>
      </w:r>
      <w:r>
        <w:rPr>
          <w:color w:val="231F20"/>
          <w:spacing w:val="-4"/>
        </w:rPr>
        <w:t>customer </w:t>
      </w:r>
      <w:r>
        <w:rPr>
          <w:color w:val="231F20"/>
        </w:rPr>
        <w:t>or</w:t>
      </w:r>
      <w:r>
        <w:rPr>
          <w:color w:val="231F20"/>
          <w:spacing w:val="-14"/>
        </w:rPr>
        <w:t> </w:t>
      </w:r>
      <w:r>
        <w:rPr>
          <w:color w:val="231F20"/>
        </w:rPr>
        <w:t>what</w:t>
      </w:r>
      <w:r>
        <w:rPr>
          <w:color w:val="231F20"/>
          <w:spacing w:val="-14"/>
        </w:rPr>
        <w:t> </w:t>
      </w:r>
      <w:r>
        <w:rPr>
          <w:color w:val="231F20"/>
        </w:rPr>
        <w:t>order</w:t>
      </w:r>
      <w:r>
        <w:rPr>
          <w:color w:val="231F20"/>
          <w:spacing w:val="-14"/>
        </w:rPr>
        <w:t> </w:t>
      </w:r>
      <w:r>
        <w:rPr>
          <w:color w:val="231F20"/>
        </w:rPr>
        <w:t>of</w:t>
      </w:r>
      <w:r>
        <w:rPr>
          <w:color w:val="231F20"/>
          <w:spacing w:val="-14"/>
        </w:rPr>
        <w:t> </w:t>
      </w:r>
      <w:r>
        <w:rPr>
          <w:color w:val="231F20"/>
        </w:rPr>
        <w:t>touches</w:t>
      </w:r>
      <w:r>
        <w:rPr>
          <w:color w:val="231F20"/>
          <w:spacing w:val="-14"/>
        </w:rPr>
        <w:t> </w:t>
      </w:r>
      <w:r>
        <w:rPr>
          <w:color w:val="231F20"/>
        </w:rPr>
        <w:t>work</w:t>
      </w:r>
      <w:r>
        <w:rPr>
          <w:color w:val="231F20"/>
          <w:spacing w:val="-14"/>
        </w:rPr>
        <w:t> </w:t>
      </w:r>
      <w:r>
        <w:rPr>
          <w:color w:val="231F20"/>
        </w:rPr>
        <w:t>best.</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don’t</w:t>
      </w:r>
      <w:r>
        <w:rPr>
          <w:color w:val="231F20"/>
          <w:spacing w:val="-14"/>
        </w:rPr>
        <w:t> </w:t>
      </w:r>
      <w:r>
        <w:rPr>
          <w:color w:val="231F20"/>
        </w:rPr>
        <w:t>capture</w:t>
      </w:r>
      <w:r>
        <w:rPr>
          <w:color w:val="231F20"/>
          <w:spacing w:val="-14"/>
        </w:rPr>
        <w:t> </w:t>
      </w:r>
      <w:r>
        <w:rPr>
          <w:color w:val="231F20"/>
        </w:rPr>
        <w:t>the</w:t>
      </w:r>
      <w:r>
        <w:rPr>
          <w:color w:val="231F20"/>
          <w:spacing w:val="-14"/>
        </w:rPr>
        <w:t> </w:t>
      </w:r>
      <w:r>
        <w:rPr>
          <w:color w:val="231F20"/>
        </w:rPr>
        <w:t>source,</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no</w:t>
      </w:r>
      <w:r>
        <w:rPr>
          <w:color w:val="231F20"/>
          <w:spacing w:val="-14"/>
        </w:rPr>
        <w:t> </w:t>
      </w:r>
      <w:r>
        <w:rPr>
          <w:color w:val="231F20"/>
        </w:rPr>
        <w:t>way</w:t>
      </w:r>
      <w:r>
        <w:rPr>
          <w:color w:val="231F20"/>
          <w:spacing w:val="-14"/>
        </w:rPr>
        <w:t> </w:t>
      </w:r>
      <w:r>
        <w:rPr>
          <w:color w:val="231F20"/>
        </w:rPr>
        <w:t>of figuring out what’s working.</w:t>
      </w:r>
    </w:p>
    <w:p>
      <w:pPr>
        <w:pStyle w:val="BodyText"/>
        <w:spacing w:after="0" w:line="271" w:lineRule="auto"/>
        <w:jc w:val="both"/>
        <w:sectPr>
          <w:pgSz w:w="11910" w:h="16840"/>
          <w:pgMar w:header="0" w:footer="628" w:top="1260" w:bottom="820" w:left="992" w:right="992"/>
        </w:sectPr>
      </w:pPr>
    </w:p>
    <w:p>
      <w:pPr>
        <w:pStyle w:val="Heading1"/>
        <w:numPr>
          <w:ilvl w:val="0"/>
          <w:numId w:val="31"/>
        </w:numPr>
        <w:tabs>
          <w:tab w:pos="670" w:val="left" w:leader="none"/>
        </w:tabs>
        <w:spacing w:line="240" w:lineRule="auto" w:before="110" w:after="0"/>
        <w:ind w:left="670" w:right="0" w:hanging="245"/>
        <w:jc w:val="left"/>
      </w:pPr>
      <w:r>
        <w:rPr>
          <w:color w:val="231F20"/>
        </w:rPr>
        <w:t>Distribute your</w:t>
      </w:r>
      <w:r>
        <w:rPr>
          <w:color w:val="231F20"/>
          <w:spacing w:val="1"/>
        </w:rPr>
        <w:t> </w:t>
      </w:r>
      <w:r>
        <w:rPr>
          <w:color w:val="231F20"/>
        </w:rPr>
        <w:t>Leads </w:t>
      </w:r>
      <w:r>
        <w:rPr>
          <w:color w:val="231F20"/>
          <w:spacing w:val="-2"/>
        </w:rPr>
        <w:t>Quickly</w:t>
      </w:r>
    </w:p>
    <w:p>
      <w:pPr>
        <w:pStyle w:val="BodyText"/>
        <w:spacing w:before="133"/>
        <w:rPr>
          <w:rFonts w:ascii="Times New Roman"/>
          <w:b/>
        </w:rPr>
      </w:pPr>
    </w:p>
    <w:p>
      <w:pPr>
        <w:pStyle w:val="BodyText"/>
        <w:spacing w:line="271" w:lineRule="auto"/>
        <w:ind w:left="425" w:right="422" w:firstLine="720"/>
        <w:jc w:val="both"/>
      </w:pPr>
      <w:r>
        <w:rPr>
          <w:color w:val="231F20"/>
          <w:w w:val="90"/>
        </w:rPr>
        <w:t>Studies have shown that if you respond within 48 hours of a prospect contacting you, your sales closing rate goes up dramatically. Think about your own experiences. How many times</w:t>
      </w:r>
      <w:r>
        <w:rPr>
          <w:color w:val="231F20"/>
          <w:spacing w:val="21"/>
        </w:rPr>
        <w:t> </w:t>
      </w:r>
      <w:r>
        <w:rPr>
          <w:color w:val="231F20"/>
          <w:w w:val="90"/>
        </w:rPr>
        <w:t>have</w:t>
      </w:r>
      <w:r>
        <w:rPr>
          <w:color w:val="231F20"/>
          <w:spacing w:val="21"/>
        </w:rPr>
        <w:t> </w:t>
      </w:r>
      <w:r>
        <w:rPr>
          <w:color w:val="231F20"/>
          <w:w w:val="90"/>
        </w:rPr>
        <w:t>you</w:t>
      </w:r>
      <w:r>
        <w:rPr>
          <w:color w:val="231F20"/>
          <w:spacing w:val="21"/>
        </w:rPr>
        <w:t> </w:t>
      </w:r>
      <w:r>
        <w:rPr>
          <w:color w:val="231F20"/>
          <w:w w:val="90"/>
        </w:rPr>
        <w:t>tried</w:t>
      </w:r>
      <w:r>
        <w:rPr>
          <w:color w:val="231F20"/>
          <w:spacing w:val="21"/>
        </w:rPr>
        <w:t> </w:t>
      </w:r>
      <w:r>
        <w:rPr>
          <w:color w:val="231F20"/>
          <w:w w:val="90"/>
        </w:rPr>
        <w:t>to</w:t>
      </w:r>
      <w:r>
        <w:rPr>
          <w:color w:val="231F20"/>
          <w:spacing w:val="21"/>
        </w:rPr>
        <w:t> </w:t>
      </w:r>
      <w:r>
        <w:rPr>
          <w:color w:val="231F20"/>
          <w:w w:val="90"/>
        </w:rPr>
        <w:t>contact</w:t>
      </w:r>
      <w:r>
        <w:rPr>
          <w:color w:val="231F20"/>
          <w:spacing w:val="21"/>
        </w:rPr>
        <w:t> </w:t>
      </w:r>
      <w:r>
        <w:rPr>
          <w:color w:val="231F20"/>
          <w:w w:val="90"/>
        </w:rPr>
        <w:t>a</w:t>
      </w:r>
      <w:r>
        <w:rPr>
          <w:color w:val="231F20"/>
          <w:spacing w:val="21"/>
        </w:rPr>
        <w:t> </w:t>
      </w:r>
      <w:r>
        <w:rPr>
          <w:color w:val="231F20"/>
          <w:w w:val="90"/>
        </w:rPr>
        <w:t>company</w:t>
      </w:r>
      <w:r>
        <w:rPr>
          <w:color w:val="231F20"/>
          <w:spacing w:val="21"/>
        </w:rPr>
        <w:t> </w:t>
      </w:r>
      <w:r>
        <w:rPr>
          <w:color w:val="231F20"/>
          <w:w w:val="90"/>
        </w:rPr>
        <w:t>to</w:t>
      </w:r>
      <w:r>
        <w:rPr>
          <w:color w:val="231F20"/>
          <w:spacing w:val="21"/>
        </w:rPr>
        <w:t> </w:t>
      </w:r>
      <w:r>
        <w:rPr>
          <w:color w:val="231F20"/>
          <w:w w:val="90"/>
        </w:rPr>
        <w:t>request</w:t>
      </w:r>
      <w:r>
        <w:rPr>
          <w:color w:val="231F20"/>
          <w:spacing w:val="21"/>
        </w:rPr>
        <w:t> </w:t>
      </w:r>
      <w:r>
        <w:rPr>
          <w:color w:val="231F20"/>
          <w:w w:val="90"/>
        </w:rPr>
        <w:t>information</w:t>
      </w:r>
      <w:r>
        <w:rPr>
          <w:color w:val="231F20"/>
          <w:spacing w:val="21"/>
        </w:rPr>
        <w:t> </w:t>
      </w:r>
      <w:r>
        <w:rPr>
          <w:color w:val="231F20"/>
          <w:w w:val="90"/>
        </w:rPr>
        <w:t>and</w:t>
      </w:r>
      <w:r>
        <w:rPr>
          <w:color w:val="231F20"/>
          <w:spacing w:val="21"/>
        </w:rPr>
        <w:t> </w:t>
      </w:r>
      <w:r>
        <w:rPr>
          <w:color w:val="231F20"/>
          <w:w w:val="90"/>
        </w:rPr>
        <w:t>they</w:t>
      </w:r>
      <w:r>
        <w:rPr>
          <w:color w:val="231F20"/>
          <w:spacing w:val="21"/>
        </w:rPr>
        <w:t> </w:t>
      </w:r>
      <w:r>
        <w:rPr>
          <w:color w:val="231F20"/>
          <w:w w:val="90"/>
        </w:rPr>
        <w:t>never</w:t>
      </w:r>
      <w:r>
        <w:rPr>
          <w:color w:val="231F20"/>
          <w:spacing w:val="21"/>
        </w:rPr>
        <w:t> </w:t>
      </w:r>
      <w:r>
        <w:rPr>
          <w:color w:val="231F20"/>
          <w:w w:val="90"/>
        </w:rPr>
        <w:t>get</w:t>
      </w:r>
      <w:r>
        <w:rPr>
          <w:color w:val="231F20"/>
          <w:spacing w:val="21"/>
        </w:rPr>
        <w:t> </w:t>
      </w:r>
      <w:r>
        <w:rPr>
          <w:color w:val="231F20"/>
          <w:w w:val="90"/>
        </w:rPr>
        <w:t>back to you? By responding quickly, you set yourself apart from your competitors. Make sure you </w:t>
      </w:r>
      <w:r>
        <w:rPr>
          <w:color w:val="231F20"/>
        </w:rPr>
        <w:t>track</w:t>
      </w:r>
      <w:r>
        <w:rPr>
          <w:color w:val="231F20"/>
          <w:spacing w:val="-4"/>
        </w:rPr>
        <w:t> </w:t>
      </w:r>
      <w:r>
        <w:rPr>
          <w:color w:val="231F20"/>
        </w:rPr>
        <w:t>this</w:t>
      </w:r>
      <w:r>
        <w:rPr>
          <w:color w:val="231F20"/>
          <w:spacing w:val="-4"/>
        </w:rPr>
        <w:t> </w:t>
      </w:r>
      <w:r>
        <w:rPr>
          <w:color w:val="231F20"/>
        </w:rPr>
        <w:t>rate</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key</w:t>
      </w:r>
      <w:r>
        <w:rPr>
          <w:color w:val="231F20"/>
          <w:spacing w:val="-4"/>
        </w:rPr>
        <w:t> </w:t>
      </w:r>
      <w:r>
        <w:rPr>
          <w:color w:val="231F20"/>
        </w:rPr>
        <w:t>sales</w:t>
      </w:r>
      <w:r>
        <w:rPr>
          <w:color w:val="231F20"/>
          <w:spacing w:val="-4"/>
        </w:rPr>
        <w:t> </w:t>
      </w:r>
      <w:r>
        <w:rPr>
          <w:color w:val="231F20"/>
        </w:rPr>
        <w:t>metric.</w:t>
      </w:r>
    </w:p>
    <w:p>
      <w:pPr>
        <w:pStyle w:val="BodyText"/>
        <w:spacing w:before="72"/>
      </w:pPr>
    </w:p>
    <w:p>
      <w:pPr>
        <w:pStyle w:val="Heading1"/>
        <w:numPr>
          <w:ilvl w:val="0"/>
          <w:numId w:val="31"/>
        </w:numPr>
        <w:tabs>
          <w:tab w:pos="670" w:val="left" w:leader="none"/>
        </w:tabs>
        <w:spacing w:line="240" w:lineRule="auto" w:before="0" w:after="0"/>
        <w:ind w:left="670" w:right="0" w:hanging="245"/>
        <w:jc w:val="left"/>
      </w:pPr>
      <w:r>
        <w:rPr>
          <w:color w:val="231F20"/>
        </w:rPr>
        <w:t>Nurture</w:t>
      </w:r>
      <w:r>
        <w:rPr>
          <w:color w:val="231F20"/>
          <w:spacing w:val="-6"/>
        </w:rPr>
        <w:t> </w:t>
      </w:r>
      <w:r>
        <w:rPr>
          <w:color w:val="231F20"/>
        </w:rPr>
        <w:t>your</w:t>
      </w:r>
      <w:r>
        <w:rPr>
          <w:color w:val="231F20"/>
          <w:spacing w:val="-6"/>
        </w:rPr>
        <w:t> </w:t>
      </w:r>
      <w:r>
        <w:rPr>
          <w:color w:val="231F20"/>
          <w:spacing w:val="-4"/>
        </w:rPr>
        <w:t>Leads</w:t>
      </w:r>
    </w:p>
    <w:p>
      <w:pPr>
        <w:pStyle w:val="BodyText"/>
        <w:spacing w:before="133"/>
        <w:rPr>
          <w:rFonts w:ascii="Times New Roman"/>
          <w:b/>
        </w:rPr>
      </w:pPr>
    </w:p>
    <w:p>
      <w:pPr>
        <w:pStyle w:val="BodyText"/>
        <w:spacing w:line="271" w:lineRule="auto"/>
        <w:ind w:left="425" w:right="417" w:firstLine="720"/>
        <w:jc w:val="both"/>
      </w:pPr>
      <w:r>
        <w:rPr>
          <w:color w:val="231F20"/>
          <w:spacing w:val="-2"/>
        </w:rPr>
        <w:t>Depending</w:t>
      </w:r>
      <w:r>
        <w:rPr>
          <w:color w:val="231F20"/>
          <w:spacing w:val="-11"/>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products</w:t>
      </w:r>
      <w:r>
        <w:rPr>
          <w:color w:val="231F20"/>
          <w:spacing w:val="-11"/>
        </w:rPr>
        <w:t> </w:t>
      </w:r>
      <w:r>
        <w:rPr>
          <w:color w:val="231F20"/>
          <w:spacing w:val="-2"/>
        </w:rPr>
        <w:t>and</w:t>
      </w:r>
      <w:r>
        <w:rPr>
          <w:color w:val="231F20"/>
          <w:spacing w:val="-11"/>
        </w:rPr>
        <w:t> </w:t>
      </w:r>
      <w:r>
        <w:rPr>
          <w:color w:val="231F20"/>
          <w:spacing w:val="-2"/>
        </w:rPr>
        <w:t>services</w:t>
      </w:r>
      <w:r>
        <w:rPr>
          <w:color w:val="231F20"/>
          <w:spacing w:val="-11"/>
        </w:rPr>
        <w:t> </w:t>
      </w:r>
      <w:r>
        <w:rPr>
          <w:color w:val="231F20"/>
          <w:spacing w:val="-2"/>
        </w:rPr>
        <w:t>you</w:t>
      </w:r>
      <w:r>
        <w:rPr>
          <w:color w:val="231F20"/>
          <w:spacing w:val="-11"/>
        </w:rPr>
        <w:t> </w:t>
      </w:r>
      <w:r>
        <w:rPr>
          <w:color w:val="231F20"/>
          <w:spacing w:val="-2"/>
        </w:rPr>
        <w:t>offer,</w:t>
      </w:r>
      <w:r>
        <w:rPr>
          <w:color w:val="231F20"/>
          <w:spacing w:val="-11"/>
        </w:rPr>
        <w:t> </w:t>
      </w:r>
      <w:r>
        <w:rPr>
          <w:color w:val="231F20"/>
          <w:spacing w:val="-2"/>
        </w:rPr>
        <w:t>most</w:t>
      </w:r>
      <w:r>
        <w:rPr>
          <w:color w:val="231F20"/>
          <w:spacing w:val="-11"/>
        </w:rPr>
        <w:t> </w:t>
      </w:r>
      <w:r>
        <w:rPr>
          <w:color w:val="231F20"/>
          <w:spacing w:val="-2"/>
        </w:rPr>
        <w:t>people</w:t>
      </w:r>
      <w:r>
        <w:rPr>
          <w:color w:val="231F20"/>
          <w:spacing w:val="-11"/>
        </w:rPr>
        <w:t> </w:t>
      </w:r>
      <w:r>
        <w:rPr>
          <w:color w:val="231F20"/>
          <w:spacing w:val="-2"/>
        </w:rPr>
        <w:t>are</w:t>
      </w:r>
      <w:r>
        <w:rPr>
          <w:color w:val="231F20"/>
          <w:spacing w:val="-11"/>
        </w:rPr>
        <w:t> </w:t>
      </w:r>
      <w:r>
        <w:rPr>
          <w:color w:val="231F20"/>
          <w:spacing w:val="-2"/>
        </w:rPr>
        <w:t>probably</w:t>
      </w:r>
      <w:r>
        <w:rPr>
          <w:color w:val="231F20"/>
          <w:spacing w:val="-11"/>
        </w:rPr>
        <w:t> </w:t>
      </w:r>
      <w:r>
        <w:rPr>
          <w:color w:val="231F20"/>
          <w:spacing w:val="-2"/>
        </w:rPr>
        <w:t>not </w:t>
      </w:r>
      <w:r>
        <w:rPr>
          <w:color w:val="231F20"/>
          <w:spacing w:val="-4"/>
        </w:rPr>
        <w:t>ready</w:t>
      </w:r>
      <w:r>
        <w:rPr>
          <w:color w:val="231F20"/>
          <w:spacing w:val="-10"/>
        </w:rPr>
        <w:t> </w:t>
      </w:r>
      <w:r>
        <w:rPr>
          <w:color w:val="231F20"/>
          <w:spacing w:val="-4"/>
        </w:rPr>
        <w:t>to</w:t>
      </w:r>
      <w:r>
        <w:rPr>
          <w:color w:val="231F20"/>
          <w:spacing w:val="-10"/>
        </w:rPr>
        <w:t> </w:t>
      </w:r>
      <w:r>
        <w:rPr>
          <w:color w:val="231F20"/>
          <w:spacing w:val="-4"/>
        </w:rPr>
        <w:t>buy</w:t>
      </w:r>
      <w:r>
        <w:rPr>
          <w:color w:val="231F20"/>
          <w:spacing w:val="-10"/>
        </w:rPr>
        <w:t> </w:t>
      </w:r>
      <w:r>
        <w:rPr>
          <w:color w:val="231F20"/>
          <w:spacing w:val="-4"/>
        </w:rPr>
        <w:t>based</w:t>
      </w:r>
      <w:r>
        <w:rPr>
          <w:color w:val="231F20"/>
          <w:spacing w:val="-10"/>
        </w:rPr>
        <w:t> </w:t>
      </w:r>
      <w:r>
        <w:rPr>
          <w:color w:val="231F20"/>
          <w:spacing w:val="-4"/>
        </w:rPr>
        <w:t>on</w:t>
      </w:r>
      <w:r>
        <w:rPr>
          <w:color w:val="231F20"/>
          <w:spacing w:val="-10"/>
        </w:rPr>
        <w:t> </w:t>
      </w:r>
      <w:r>
        <w:rPr>
          <w:color w:val="231F20"/>
          <w:spacing w:val="-4"/>
        </w:rPr>
        <w:t>their</w:t>
      </w:r>
      <w:r>
        <w:rPr>
          <w:color w:val="231F20"/>
          <w:spacing w:val="-10"/>
        </w:rPr>
        <w:t> </w:t>
      </w:r>
      <w:r>
        <w:rPr>
          <w:color w:val="231F20"/>
          <w:spacing w:val="-4"/>
        </w:rPr>
        <w:t>first</w:t>
      </w:r>
      <w:r>
        <w:rPr>
          <w:color w:val="231F20"/>
          <w:spacing w:val="-10"/>
        </w:rPr>
        <w:t> </w:t>
      </w:r>
      <w:r>
        <w:rPr>
          <w:color w:val="231F20"/>
          <w:spacing w:val="-4"/>
        </w:rPr>
        <w:t>interaction</w:t>
      </w:r>
      <w:r>
        <w:rPr>
          <w:color w:val="231F20"/>
          <w:spacing w:val="-10"/>
        </w:rPr>
        <w:t> </w:t>
      </w:r>
      <w:r>
        <w:rPr>
          <w:color w:val="231F20"/>
          <w:spacing w:val="-4"/>
        </w:rPr>
        <w:t>with</w:t>
      </w:r>
      <w:r>
        <w:rPr>
          <w:color w:val="231F20"/>
          <w:spacing w:val="-10"/>
        </w:rPr>
        <w:t> </w:t>
      </w:r>
      <w:r>
        <w:rPr>
          <w:color w:val="231F20"/>
          <w:spacing w:val="-4"/>
        </w:rPr>
        <w:t>you.</w:t>
      </w:r>
      <w:r>
        <w:rPr>
          <w:color w:val="231F20"/>
          <w:spacing w:val="-10"/>
        </w:rPr>
        <w:t> </w:t>
      </w:r>
      <w:r>
        <w:rPr>
          <w:color w:val="231F20"/>
          <w:spacing w:val="-4"/>
        </w:rPr>
        <w:t>Best</w:t>
      </w:r>
      <w:r>
        <w:rPr>
          <w:color w:val="231F20"/>
          <w:spacing w:val="-10"/>
        </w:rPr>
        <w:t> </w:t>
      </w:r>
      <w:r>
        <w:rPr>
          <w:color w:val="231F20"/>
          <w:spacing w:val="-4"/>
        </w:rPr>
        <w:t>practices</w:t>
      </w:r>
      <w:r>
        <w:rPr>
          <w:color w:val="231F20"/>
          <w:spacing w:val="-10"/>
        </w:rPr>
        <w:t> </w:t>
      </w:r>
      <w:r>
        <w:rPr>
          <w:color w:val="231F20"/>
          <w:spacing w:val="-4"/>
        </w:rPr>
        <w:t>call</w:t>
      </w:r>
      <w:r>
        <w:rPr>
          <w:color w:val="231F20"/>
          <w:spacing w:val="-10"/>
        </w:rPr>
        <w:t> </w:t>
      </w:r>
      <w:r>
        <w:rPr>
          <w:color w:val="231F20"/>
          <w:spacing w:val="-4"/>
        </w:rPr>
        <w:t>for</w:t>
      </w:r>
      <w:r>
        <w:rPr>
          <w:color w:val="231F20"/>
          <w:spacing w:val="-10"/>
        </w:rPr>
        <w:t> </w:t>
      </w:r>
      <w:r>
        <w:rPr>
          <w:color w:val="231F20"/>
          <w:spacing w:val="-4"/>
        </w:rPr>
        <w:t>nurturing</w:t>
      </w:r>
      <w:r>
        <w:rPr>
          <w:color w:val="231F20"/>
          <w:spacing w:val="-10"/>
        </w:rPr>
        <w:t> </w:t>
      </w:r>
      <w:r>
        <w:rPr>
          <w:color w:val="231F20"/>
          <w:spacing w:val="-4"/>
        </w:rPr>
        <w:t>your </w:t>
      </w:r>
      <w:r>
        <w:rPr>
          <w:color w:val="231F20"/>
        </w:rPr>
        <w:t>leads</w:t>
      </w:r>
      <w:r>
        <w:rPr>
          <w:color w:val="231F20"/>
          <w:spacing w:val="-17"/>
        </w:rPr>
        <w:t> </w:t>
      </w:r>
      <w:r>
        <w:rPr>
          <w:color w:val="231F20"/>
        </w:rPr>
        <w:t>over</w:t>
      </w:r>
      <w:r>
        <w:rPr>
          <w:color w:val="231F20"/>
          <w:spacing w:val="-16"/>
        </w:rPr>
        <w:t> </w:t>
      </w:r>
      <w:r>
        <w:rPr>
          <w:color w:val="231F20"/>
        </w:rPr>
        <w:t>time.</w:t>
      </w:r>
      <w:r>
        <w:rPr>
          <w:color w:val="231F20"/>
          <w:spacing w:val="-17"/>
        </w:rPr>
        <w:t> </w:t>
      </w:r>
      <w:r>
        <w:rPr>
          <w:color w:val="231F20"/>
        </w:rPr>
        <w:t>You</w:t>
      </w:r>
      <w:r>
        <w:rPr>
          <w:color w:val="231F20"/>
          <w:spacing w:val="-16"/>
        </w:rPr>
        <w:t> </w:t>
      </w:r>
      <w:r>
        <w:rPr>
          <w:color w:val="231F20"/>
        </w:rPr>
        <w:t>need</w:t>
      </w:r>
      <w:r>
        <w:rPr>
          <w:color w:val="231F20"/>
          <w:spacing w:val="-17"/>
        </w:rPr>
        <w:t> </w:t>
      </w:r>
      <w:r>
        <w:rPr>
          <w:color w:val="231F20"/>
        </w:rPr>
        <w:t>to</w:t>
      </w:r>
      <w:r>
        <w:rPr>
          <w:color w:val="231F20"/>
          <w:spacing w:val="-16"/>
        </w:rPr>
        <w:t> </w:t>
      </w:r>
      <w:r>
        <w:rPr>
          <w:color w:val="231F20"/>
        </w:rPr>
        <w:t>develop</w:t>
      </w:r>
      <w:r>
        <w:rPr>
          <w:color w:val="231F20"/>
          <w:spacing w:val="-17"/>
        </w:rPr>
        <w:t> </w:t>
      </w:r>
      <w:r>
        <w:rPr>
          <w:color w:val="231F20"/>
        </w:rPr>
        <w:t>campaigns</w:t>
      </w:r>
      <w:r>
        <w:rPr>
          <w:color w:val="231F20"/>
          <w:spacing w:val="-16"/>
        </w:rPr>
        <w:t> </w:t>
      </w:r>
      <w:r>
        <w:rPr>
          <w:color w:val="231F20"/>
        </w:rPr>
        <w:t>that</w:t>
      </w:r>
      <w:r>
        <w:rPr>
          <w:color w:val="231F20"/>
          <w:spacing w:val="-16"/>
        </w:rPr>
        <w:t> </w:t>
      </w:r>
      <w:r>
        <w:rPr>
          <w:color w:val="231F20"/>
        </w:rPr>
        <w:t>allow</w:t>
      </w:r>
      <w:r>
        <w:rPr>
          <w:color w:val="231F20"/>
          <w:spacing w:val="-17"/>
        </w:rPr>
        <w:t> </w:t>
      </w:r>
      <w:r>
        <w:rPr>
          <w:color w:val="231F20"/>
        </w:rPr>
        <w:t>you</w:t>
      </w:r>
      <w:r>
        <w:rPr>
          <w:color w:val="231F20"/>
          <w:spacing w:val="-16"/>
        </w:rPr>
        <w:t> </w:t>
      </w:r>
      <w:r>
        <w:rPr>
          <w:color w:val="231F20"/>
        </w:rPr>
        <w:t>to</w:t>
      </w:r>
      <w:r>
        <w:rPr>
          <w:color w:val="231F20"/>
          <w:spacing w:val="-17"/>
        </w:rPr>
        <w:t> </w:t>
      </w:r>
      <w:r>
        <w:rPr>
          <w:color w:val="231F20"/>
        </w:rPr>
        <w:t>touch</w:t>
      </w:r>
      <w:r>
        <w:rPr>
          <w:color w:val="231F20"/>
          <w:spacing w:val="-16"/>
        </w:rPr>
        <w:t> </w:t>
      </w:r>
      <w:r>
        <w:rPr>
          <w:color w:val="231F20"/>
        </w:rPr>
        <w:t>your</w:t>
      </w:r>
      <w:r>
        <w:rPr>
          <w:color w:val="231F20"/>
          <w:spacing w:val="-17"/>
        </w:rPr>
        <w:t> </w:t>
      </w:r>
      <w:r>
        <w:rPr>
          <w:color w:val="231F20"/>
        </w:rPr>
        <w:t>prospects </w:t>
      </w:r>
      <w:r>
        <w:rPr>
          <w:color w:val="231F20"/>
          <w:spacing w:val="-2"/>
        </w:rPr>
        <w:t>multiple</w:t>
      </w:r>
      <w:r>
        <w:rPr>
          <w:color w:val="231F20"/>
          <w:spacing w:val="-10"/>
        </w:rPr>
        <w:t> </w:t>
      </w:r>
      <w:r>
        <w:rPr>
          <w:color w:val="231F20"/>
          <w:spacing w:val="-2"/>
        </w:rPr>
        <w:t>times</w:t>
      </w:r>
      <w:r>
        <w:rPr>
          <w:color w:val="231F20"/>
          <w:spacing w:val="-10"/>
        </w:rPr>
        <w:t> </w:t>
      </w:r>
      <w:r>
        <w:rPr>
          <w:color w:val="231F20"/>
          <w:spacing w:val="-2"/>
        </w:rPr>
        <w:t>so</w:t>
      </w:r>
      <w:r>
        <w:rPr>
          <w:color w:val="231F20"/>
          <w:spacing w:val="-10"/>
        </w:rPr>
        <w:t> </w:t>
      </w:r>
      <w:r>
        <w:rPr>
          <w:color w:val="231F20"/>
          <w:spacing w:val="-2"/>
        </w:rPr>
        <w:t>you</w:t>
      </w:r>
      <w:r>
        <w:rPr>
          <w:color w:val="231F20"/>
          <w:spacing w:val="-10"/>
        </w:rPr>
        <w:t> </w:t>
      </w:r>
      <w:r>
        <w:rPr>
          <w:color w:val="231F20"/>
          <w:spacing w:val="-2"/>
        </w:rPr>
        <w:t>can</w:t>
      </w:r>
      <w:r>
        <w:rPr>
          <w:color w:val="231F20"/>
          <w:spacing w:val="-10"/>
        </w:rPr>
        <w:t> </w:t>
      </w:r>
      <w:r>
        <w:rPr>
          <w:color w:val="231F20"/>
          <w:spacing w:val="-2"/>
        </w:rPr>
        <w:t>move</w:t>
      </w:r>
      <w:r>
        <w:rPr>
          <w:color w:val="231F20"/>
          <w:spacing w:val="-10"/>
        </w:rPr>
        <w:t> </w:t>
      </w:r>
      <w:r>
        <w:rPr>
          <w:color w:val="231F20"/>
          <w:spacing w:val="-2"/>
        </w:rPr>
        <w:t>them</w:t>
      </w:r>
      <w:r>
        <w:rPr>
          <w:color w:val="231F20"/>
          <w:spacing w:val="-10"/>
        </w:rPr>
        <w:t> </w:t>
      </w:r>
      <w:r>
        <w:rPr>
          <w:color w:val="231F20"/>
          <w:spacing w:val="-2"/>
        </w:rPr>
        <w:t>through</w:t>
      </w:r>
      <w:r>
        <w:rPr>
          <w:color w:val="231F20"/>
          <w:spacing w:val="-10"/>
        </w:rPr>
        <w:t> </w:t>
      </w:r>
      <w:r>
        <w:rPr>
          <w:color w:val="231F20"/>
          <w:spacing w:val="-2"/>
        </w:rPr>
        <w:t>the</w:t>
      </w:r>
      <w:r>
        <w:rPr>
          <w:color w:val="231F20"/>
          <w:spacing w:val="-10"/>
        </w:rPr>
        <w:t> </w:t>
      </w:r>
      <w:r>
        <w:rPr>
          <w:color w:val="231F20"/>
          <w:spacing w:val="-2"/>
        </w:rPr>
        <w:t>sales</w:t>
      </w:r>
      <w:r>
        <w:rPr>
          <w:color w:val="231F20"/>
          <w:spacing w:val="-10"/>
        </w:rPr>
        <w:t> </w:t>
      </w:r>
      <w:r>
        <w:rPr>
          <w:color w:val="231F20"/>
          <w:spacing w:val="-2"/>
        </w:rPr>
        <w:t>cycle</w:t>
      </w:r>
      <w:r>
        <w:rPr>
          <w:color w:val="231F20"/>
          <w:spacing w:val="-10"/>
        </w:rPr>
        <w:t> </w:t>
      </w:r>
      <w:r>
        <w:rPr>
          <w:color w:val="231F20"/>
          <w:spacing w:val="-2"/>
        </w:rPr>
        <w:t>until</w:t>
      </w:r>
      <w:r>
        <w:rPr>
          <w:color w:val="231F20"/>
          <w:spacing w:val="-10"/>
        </w:rPr>
        <w:t> </w:t>
      </w:r>
      <w:r>
        <w:rPr>
          <w:color w:val="231F20"/>
          <w:spacing w:val="-2"/>
        </w:rPr>
        <w:t>they’re</w:t>
      </w:r>
      <w:r>
        <w:rPr>
          <w:color w:val="231F20"/>
          <w:spacing w:val="-10"/>
        </w:rPr>
        <w:t> </w:t>
      </w:r>
      <w:r>
        <w:rPr>
          <w:color w:val="231F20"/>
          <w:spacing w:val="-2"/>
        </w:rPr>
        <w:t>ready</w:t>
      </w:r>
      <w:r>
        <w:rPr>
          <w:color w:val="231F20"/>
          <w:spacing w:val="-10"/>
        </w:rPr>
        <w:t> </w:t>
      </w:r>
      <w:r>
        <w:rPr>
          <w:color w:val="231F20"/>
          <w:spacing w:val="-2"/>
        </w:rPr>
        <w:t>to</w:t>
      </w:r>
      <w:r>
        <w:rPr>
          <w:color w:val="231F20"/>
          <w:spacing w:val="-10"/>
        </w:rPr>
        <w:t> </w:t>
      </w:r>
      <w:r>
        <w:rPr>
          <w:color w:val="231F20"/>
          <w:spacing w:val="-2"/>
        </w:rPr>
        <w:t>think </w:t>
      </w:r>
      <w:r>
        <w:rPr>
          <w:color w:val="231F20"/>
        </w:rPr>
        <w:t>about</w:t>
      </w:r>
      <w:r>
        <w:rPr>
          <w:color w:val="231F20"/>
          <w:spacing w:val="-11"/>
        </w:rPr>
        <w:t> </w:t>
      </w:r>
      <w:r>
        <w:rPr>
          <w:color w:val="231F20"/>
        </w:rPr>
        <w:t>actually</w:t>
      </w:r>
      <w:r>
        <w:rPr>
          <w:color w:val="231F20"/>
          <w:spacing w:val="-11"/>
        </w:rPr>
        <w:t> </w:t>
      </w:r>
      <w:r>
        <w:rPr>
          <w:color w:val="231F20"/>
        </w:rPr>
        <w:t>purchasing</w:t>
      </w:r>
      <w:r>
        <w:rPr>
          <w:color w:val="231F20"/>
          <w:spacing w:val="-11"/>
        </w:rPr>
        <w:t> </w:t>
      </w:r>
      <w:r>
        <w:rPr>
          <w:color w:val="231F20"/>
        </w:rPr>
        <w:t>from</w:t>
      </w:r>
      <w:r>
        <w:rPr>
          <w:color w:val="231F20"/>
          <w:spacing w:val="-11"/>
        </w:rPr>
        <w:t> </w:t>
      </w:r>
      <w:r>
        <w:rPr>
          <w:color w:val="231F20"/>
        </w:rPr>
        <w:t>you.</w:t>
      </w:r>
    </w:p>
    <w:p>
      <w:pPr>
        <w:pStyle w:val="BodyText"/>
        <w:spacing w:before="72"/>
      </w:pPr>
    </w:p>
    <w:p>
      <w:pPr>
        <w:pStyle w:val="Heading1"/>
        <w:numPr>
          <w:ilvl w:val="0"/>
          <w:numId w:val="31"/>
        </w:numPr>
        <w:tabs>
          <w:tab w:pos="670" w:val="left" w:leader="none"/>
        </w:tabs>
        <w:spacing w:line="240" w:lineRule="auto" w:before="0" w:after="0"/>
        <w:ind w:left="670" w:right="0" w:hanging="245"/>
        <w:jc w:val="left"/>
      </w:pPr>
      <w:r>
        <w:rPr>
          <w:color w:val="231F20"/>
        </w:rPr>
        <w:t>Excite</w:t>
      </w:r>
      <w:r>
        <w:rPr>
          <w:color w:val="231F20"/>
          <w:spacing w:val="-12"/>
        </w:rPr>
        <w:t> </w:t>
      </w:r>
      <w:r>
        <w:rPr>
          <w:color w:val="231F20"/>
        </w:rPr>
        <w:t>Your</w:t>
      </w:r>
      <w:r>
        <w:rPr>
          <w:color w:val="231F20"/>
          <w:spacing w:val="-12"/>
        </w:rPr>
        <w:t> </w:t>
      </w:r>
      <w:r>
        <w:rPr>
          <w:color w:val="231F20"/>
        </w:rPr>
        <w:t>Sales</w:t>
      </w:r>
      <w:r>
        <w:rPr>
          <w:color w:val="231F20"/>
          <w:spacing w:val="-12"/>
        </w:rPr>
        <w:t> </w:t>
      </w:r>
      <w:r>
        <w:rPr>
          <w:color w:val="231F20"/>
        </w:rPr>
        <w:t>Staff</w:t>
      </w:r>
      <w:r>
        <w:rPr>
          <w:color w:val="231F20"/>
          <w:spacing w:val="-12"/>
        </w:rPr>
        <w:t> </w:t>
      </w:r>
      <w:r>
        <w:rPr>
          <w:color w:val="231F20"/>
        </w:rPr>
        <w:t>About</w:t>
      </w:r>
      <w:r>
        <w:rPr>
          <w:color w:val="231F20"/>
          <w:spacing w:val="-12"/>
        </w:rPr>
        <w:t> </w:t>
      </w:r>
      <w:r>
        <w:rPr>
          <w:color w:val="231F20"/>
        </w:rPr>
        <w:t>Each</w:t>
      </w:r>
      <w:r>
        <w:rPr>
          <w:color w:val="231F20"/>
          <w:spacing w:val="-12"/>
        </w:rPr>
        <w:t> </w:t>
      </w:r>
      <w:r>
        <w:rPr>
          <w:color w:val="231F20"/>
          <w:spacing w:val="-2"/>
        </w:rPr>
        <w:t>Prospect</w:t>
      </w:r>
    </w:p>
    <w:p>
      <w:pPr>
        <w:pStyle w:val="BodyText"/>
        <w:spacing w:before="133"/>
        <w:rPr>
          <w:rFonts w:ascii="Times New Roman"/>
          <w:b/>
        </w:rPr>
      </w:pPr>
    </w:p>
    <w:p>
      <w:pPr>
        <w:pStyle w:val="BodyText"/>
        <w:spacing w:line="271" w:lineRule="auto"/>
        <w:ind w:left="425" w:right="423" w:firstLine="720"/>
        <w:jc w:val="both"/>
      </w:pPr>
      <w:r>
        <w:rPr>
          <w:color w:val="231F20"/>
          <w:w w:val="90"/>
        </w:rPr>
        <w:t>The best salespeople focus on detailed qualifying, and so should the rest of your staff. </w:t>
      </w:r>
      <w:r>
        <w:rPr>
          <w:color w:val="231F20"/>
          <w:spacing w:val="-2"/>
        </w:rPr>
        <w:t>The</w:t>
      </w:r>
      <w:r>
        <w:rPr>
          <w:color w:val="231F20"/>
          <w:spacing w:val="-14"/>
        </w:rPr>
        <w:t> </w:t>
      </w:r>
      <w:r>
        <w:rPr>
          <w:color w:val="231F20"/>
          <w:spacing w:val="-2"/>
        </w:rPr>
        <w:t>more</w:t>
      </w:r>
      <w:r>
        <w:rPr>
          <w:color w:val="231F20"/>
          <w:spacing w:val="-14"/>
        </w:rPr>
        <w:t> </w:t>
      </w:r>
      <w:r>
        <w:rPr>
          <w:color w:val="231F20"/>
          <w:spacing w:val="-2"/>
        </w:rPr>
        <w:t>information</w:t>
      </w:r>
      <w:r>
        <w:rPr>
          <w:color w:val="231F20"/>
          <w:spacing w:val="-14"/>
        </w:rPr>
        <w:t> </w:t>
      </w:r>
      <w:r>
        <w:rPr>
          <w:color w:val="231F20"/>
          <w:spacing w:val="-2"/>
        </w:rPr>
        <w:t>you</w:t>
      </w:r>
      <w:r>
        <w:rPr>
          <w:color w:val="231F20"/>
          <w:spacing w:val="-14"/>
        </w:rPr>
        <w:t> </w:t>
      </w:r>
      <w:r>
        <w:rPr>
          <w:color w:val="231F20"/>
          <w:spacing w:val="-2"/>
        </w:rPr>
        <w:t>have</w:t>
      </w:r>
      <w:r>
        <w:rPr>
          <w:color w:val="231F20"/>
          <w:spacing w:val="-14"/>
        </w:rPr>
        <w:t> </w:t>
      </w:r>
      <w:r>
        <w:rPr>
          <w:color w:val="231F20"/>
          <w:spacing w:val="-2"/>
        </w:rPr>
        <w:t>about</w:t>
      </w:r>
      <w:r>
        <w:rPr>
          <w:color w:val="231F20"/>
          <w:spacing w:val="-14"/>
        </w:rPr>
        <w:t> </w:t>
      </w:r>
      <w:r>
        <w:rPr>
          <w:color w:val="231F20"/>
          <w:spacing w:val="-2"/>
        </w:rPr>
        <w:t>a</w:t>
      </w:r>
      <w:r>
        <w:rPr>
          <w:color w:val="231F20"/>
          <w:spacing w:val="-14"/>
        </w:rPr>
        <w:t> </w:t>
      </w:r>
      <w:r>
        <w:rPr>
          <w:color w:val="231F20"/>
          <w:spacing w:val="-2"/>
        </w:rPr>
        <w:t>prospect,</w:t>
      </w:r>
      <w:r>
        <w:rPr>
          <w:color w:val="231F20"/>
          <w:spacing w:val="-14"/>
        </w:rPr>
        <w:t> </w:t>
      </w:r>
      <w:r>
        <w:rPr>
          <w:color w:val="231F20"/>
          <w:spacing w:val="-2"/>
        </w:rPr>
        <w:t>the</w:t>
      </w:r>
      <w:r>
        <w:rPr>
          <w:color w:val="231F20"/>
          <w:spacing w:val="-14"/>
        </w:rPr>
        <w:t> </w:t>
      </w:r>
      <w:r>
        <w:rPr>
          <w:color w:val="231F20"/>
          <w:spacing w:val="-2"/>
        </w:rPr>
        <w:t>more</w:t>
      </w:r>
      <w:r>
        <w:rPr>
          <w:color w:val="231F20"/>
          <w:spacing w:val="-14"/>
        </w:rPr>
        <w:t> </w:t>
      </w:r>
      <w:r>
        <w:rPr>
          <w:color w:val="231F20"/>
          <w:spacing w:val="-2"/>
        </w:rPr>
        <w:t>excited</w:t>
      </w:r>
      <w:r>
        <w:rPr>
          <w:color w:val="231F20"/>
          <w:spacing w:val="-14"/>
        </w:rPr>
        <w:t> </w:t>
      </w:r>
      <w:r>
        <w:rPr>
          <w:color w:val="231F20"/>
          <w:spacing w:val="-2"/>
        </w:rPr>
        <w:t>your</w:t>
      </w:r>
      <w:r>
        <w:rPr>
          <w:color w:val="231F20"/>
          <w:spacing w:val="-14"/>
        </w:rPr>
        <w:t> </w:t>
      </w:r>
      <w:r>
        <w:rPr>
          <w:color w:val="231F20"/>
          <w:spacing w:val="-2"/>
        </w:rPr>
        <w:t>salespeople</w:t>
      </w:r>
      <w:r>
        <w:rPr>
          <w:color w:val="231F20"/>
          <w:spacing w:val="-14"/>
        </w:rPr>
        <w:t> </w:t>
      </w:r>
      <w:r>
        <w:rPr>
          <w:color w:val="231F20"/>
          <w:spacing w:val="-2"/>
        </w:rPr>
        <w:t>will be</w:t>
      </w:r>
      <w:r>
        <w:rPr>
          <w:color w:val="231F20"/>
          <w:spacing w:val="-15"/>
        </w:rPr>
        <w:t> </w:t>
      </w:r>
      <w:r>
        <w:rPr>
          <w:color w:val="231F20"/>
          <w:spacing w:val="-2"/>
        </w:rPr>
        <w:t>about</w:t>
      </w:r>
      <w:r>
        <w:rPr>
          <w:color w:val="231F20"/>
          <w:spacing w:val="-14"/>
        </w:rPr>
        <w:t> </w:t>
      </w:r>
      <w:r>
        <w:rPr>
          <w:color w:val="231F20"/>
          <w:spacing w:val="-2"/>
        </w:rPr>
        <w:t>the</w:t>
      </w:r>
      <w:r>
        <w:rPr>
          <w:color w:val="231F20"/>
          <w:spacing w:val="-15"/>
        </w:rPr>
        <w:t> </w:t>
      </w:r>
      <w:r>
        <w:rPr>
          <w:color w:val="231F20"/>
          <w:spacing w:val="-2"/>
        </w:rPr>
        <w:t>lead.</w:t>
      </w:r>
      <w:r>
        <w:rPr>
          <w:color w:val="231F20"/>
          <w:spacing w:val="-14"/>
        </w:rPr>
        <w:t> </w:t>
      </w:r>
      <w:r>
        <w:rPr>
          <w:color w:val="231F20"/>
          <w:spacing w:val="-2"/>
        </w:rPr>
        <w:t>Whoever’s</w:t>
      </w:r>
      <w:r>
        <w:rPr>
          <w:color w:val="231F20"/>
          <w:spacing w:val="-15"/>
        </w:rPr>
        <w:t> </w:t>
      </w:r>
      <w:r>
        <w:rPr>
          <w:color w:val="231F20"/>
          <w:spacing w:val="-2"/>
        </w:rPr>
        <w:t>collecting</w:t>
      </w:r>
      <w:r>
        <w:rPr>
          <w:color w:val="231F20"/>
          <w:spacing w:val="-14"/>
        </w:rPr>
        <w:t> </w:t>
      </w:r>
      <w:r>
        <w:rPr>
          <w:color w:val="231F20"/>
          <w:spacing w:val="-2"/>
        </w:rPr>
        <w:t>prospect</w:t>
      </w:r>
      <w:r>
        <w:rPr>
          <w:color w:val="231F20"/>
          <w:spacing w:val="-15"/>
        </w:rPr>
        <w:t> </w:t>
      </w:r>
      <w:r>
        <w:rPr>
          <w:color w:val="231F20"/>
          <w:spacing w:val="-2"/>
        </w:rPr>
        <w:t>information</w:t>
      </w:r>
      <w:r>
        <w:rPr>
          <w:color w:val="231F20"/>
          <w:spacing w:val="-14"/>
        </w:rPr>
        <w:t> </w:t>
      </w:r>
      <w:r>
        <w:rPr>
          <w:color w:val="231F20"/>
          <w:spacing w:val="-2"/>
        </w:rPr>
        <w:t>needs</w:t>
      </w:r>
      <w:r>
        <w:rPr>
          <w:color w:val="231F20"/>
          <w:spacing w:val="-14"/>
        </w:rPr>
        <w:t> </w:t>
      </w:r>
      <w:r>
        <w:rPr>
          <w:color w:val="231F20"/>
          <w:spacing w:val="-2"/>
        </w:rPr>
        <w:t>to</w:t>
      </w:r>
      <w:r>
        <w:rPr>
          <w:color w:val="231F20"/>
          <w:spacing w:val="-15"/>
        </w:rPr>
        <w:t> </w:t>
      </w:r>
      <w:r>
        <w:rPr>
          <w:color w:val="231F20"/>
          <w:spacing w:val="-2"/>
        </w:rPr>
        <w:t>extract</w:t>
      </w:r>
      <w:r>
        <w:rPr>
          <w:color w:val="231F20"/>
          <w:spacing w:val="-14"/>
        </w:rPr>
        <w:t> </w:t>
      </w:r>
      <w:r>
        <w:rPr>
          <w:color w:val="231F20"/>
          <w:spacing w:val="-2"/>
        </w:rPr>
        <w:t>additional </w:t>
      </w:r>
      <w:r>
        <w:rPr>
          <w:color w:val="231F20"/>
        </w:rPr>
        <w:t>information from every prospect with each interaction, including such things as “what </w:t>
      </w:r>
      <w:r>
        <w:rPr>
          <w:color w:val="231F20"/>
          <w:spacing w:val="-2"/>
        </w:rPr>
        <w:t>interested</w:t>
      </w:r>
      <w:r>
        <w:rPr>
          <w:color w:val="231F20"/>
          <w:spacing w:val="-14"/>
        </w:rPr>
        <w:t> </w:t>
      </w:r>
      <w:r>
        <w:rPr>
          <w:color w:val="231F20"/>
          <w:spacing w:val="-2"/>
        </w:rPr>
        <w:t>you</w:t>
      </w:r>
      <w:r>
        <w:rPr>
          <w:color w:val="231F20"/>
          <w:spacing w:val="-14"/>
        </w:rPr>
        <w:t> </w:t>
      </w:r>
      <w:r>
        <w:rPr>
          <w:color w:val="231F20"/>
          <w:spacing w:val="-2"/>
        </w:rPr>
        <w:t>about</w:t>
      </w:r>
      <w:r>
        <w:rPr>
          <w:color w:val="231F20"/>
          <w:spacing w:val="-14"/>
        </w:rPr>
        <w:t> </w:t>
      </w:r>
      <w:r>
        <w:rPr>
          <w:color w:val="231F20"/>
          <w:spacing w:val="-2"/>
        </w:rPr>
        <w:t>our</w:t>
      </w:r>
      <w:r>
        <w:rPr>
          <w:color w:val="231F20"/>
          <w:spacing w:val="-14"/>
        </w:rPr>
        <w:t> </w:t>
      </w:r>
      <w:r>
        <w:rPr>
          <w:color w:val="231F20"/>
          <w:spacing w:val="-2"/>
        </w:rPr>
        <w:t>products”</w:t>
      </w:r>
      <w:r>
        <w:rPr>
          <w:color w:val="231F20"/>
          <w:spacing w:val="-14"/>
        </w:rPr>
        <w:t> </w:t>
      </w:r>
      <w:r>
        <w:rPr>
          <w:color w:val="231F20"/>
          <w:spacing w:val="-2"/>
        </w:rPr>
        <w:t>and</w:t>
      </w:r>
      <w:r>
        <w:rPr>
          <w:color w:val="231F20"/>
          <w:spacing w:val="-14"/>
        </w:rPr>
        <w:t> </w:t>
      </w:r>
      <w:r>
        <w:rPr>
          <w:color w:val="231F20"/>
          <w:spacing w:val="-2"/>
        </w:rPr>
        <w:t>“why</w:t>
      </w:r>
      <w:r>
        <w:rPr>
          <w:color w:val="231F20"/>
          <w:spacing w:val="-14"/>
        </w:rPr>
        <w:t> </w:t>
      </w:r>
      <w:r>
        <w:rPr>
          <w:color w:val="231F20"/>
          <w:spacing w:val="-2"/>
        </w:rPr>
        <w:t>is</w:t>
      </w:r>
      <w:r>
        <w:rPr>
          <w:color w:val="231F20"/>
          <w:spacing w:val="-14"/>
        </w:rPr>
        <w:t> </w:t>
      </w:r>
      <w:r>
        <w:rPr>
          <w:color w:val="231F20"/>
          <w:spacing w:val="-2"/>
        </w:rPr>
        <w:t>it</w:t>
      </w:r>
      <w:r>
        <w:rPr>
          <w:color w:val="231F20"/>
          <w:spacing w:val="-14"/>
        </w:rPr>
        <w:t> </w:t>
      </w:r>
      <w:r>
        <w:rPr>
          <w:color w:val="231F20"/>
          <w:spacing w:val="-2"/>
        </w:rPr>
        <w:t>important</w:t>
      </w:r>
      <w:r>
        <w:rPr>
          <w:color w:val="231F20"/>
          <w:spacing w:val="-14"/>
        </w:rPr>
        <w:t> </w:t>
      </w:r>
      <w:r>
        <w:rPr>
          <w:color w:val="231F20"/>
          <w:spacing w:val="-2"/>
        </w:rPr>
        <w:t>to</w:t>
      </w:r>
      <w:r>
        <w:rPr>
          <w:color w:val="231F20"/>
          <w:spacing w:val="-14"/>
        </w:rPr>
        <w:t> </w:t>
      </w:r>
      <w:r>
        <w:rPr>
          <w:color w:val="231F20"/>
          <w:spacing w:val="-2"/>
        </w:rPr>
        <w:t>you.”</w:t>
      </w:r>
      <w:r>
        <w:rPr>
          <w:color w:val="231F20"/>
          <w:spacing w:val="-14"/>
        </w:rPr>
        <w:t> </w:t>
      </w:r>
      <w:r>
        <w:rPr>
          <w:color w:val="231F20"/>
          <w:spacing w:val="-2"/>
        </w:rPr>
        <w:t>They</w:t>
      </w:r>
      <w:r>
        <w:rPr>
          <w:color w:val="231F20"/>
          <w:spacing w:val="-14"/>
        </w:rPr>
        <w:t> </w:t>
      </w:r>
      <w:r>
        <w:rPr>
          <w:color w:val="231F20"/>
          <w:spacing w:val="-2"/>
        </w:rPr>
        <w:t>should</w:t>
      </w:r>
      <w:r>
        <w:rPr>
          <w:color w:val="231F20"/>
          <w:spacing w:val="-14"/>
        </w:rPr>
        <w:t> </w:t>
      </w:r>
      <w:r>
        <w:rPr>
          <w:color w:val="231F20"/>
          <w:spacing w:val="-2"/>
        </w:rPr>
        <w:t>also</w:t>
      </w:r>
      <w:r>
        <w:rPr>
          <w:color w:val="231F20"/>
          <w:spacing w:val="-14"/>
        </w:rPr>
        <w:t> </w:t>
      </w:r>
      <w:r>
        <w:rPr>
          <w:color w:val="231F20"/>
          <w:spacing w:val="-2"/>
        </w:rPr>
        <w:t>try </w:t>
      </w:r>
      <w:r>
        <w:rPr>
          <w:color w:val="231F20"/>
          <w:w w:val="90"/>
        </w:rPr>
        <w:t>to</w:t>
      </w:r>
      <w:r>
        <w:rPr>
          <w:color w:val="231F20"/>
          <w:spacing w:val="26"/>
        </w:rPr>
        <w:t> </w:t>
      </w:r>
      <w:r>
        <w:rPr>
          <w:color w:val="231F20"/>
          <w:w w:val="90"/>
        </w:rPr>
        <w:t>may</w:t>
      </w:r>
      <w:r>
        <w:rPr>
          <w:color w:val="231F20"/>
          <w:spacing w:val="26"/>
        </w:rPr>
        <w:t> </w:t>
      </w:r>
      <w:r>
        <w:rPr>
          <w:color w:val="231F20"/>
          <w:w w:val="90"/>
        </w:rPr>
        <w:t>the</w:t>
      </w:r>
      <w:r>
        <w:rPr>
          <w:color w:val="231F20"/>
          <w:spacing w:val="26"/>
        </w:rPr>
        <w:t> </w:t>
      </w:r>
      <w:r>
        <w:rPr>
          <w:color w:val="231F20"/>
          <w:w w:val="90"/>
        </w:rPr>
        <w:t>organization</w:t>
      </w:r>
      <w:r>
        <w:rPr>
          <w:color w:val="231F20"/>
          <w:spacing w:val="26"/>
        </w:rPr>
        <w:t> </w:t>
      </w:r>
      <w:r>
        <w:rPr>
          <w:color w:val="231F20"/>
          <w:w w:val="90"/>
        </w:rPr>
        <w:t>so</w:t>
      </w:r>
      <w:r>
        <w:rPr>
          <w:color w:val="231F20"/>
          <w:spacing w:val="26"/>
        </w:rPr>
        <w:t> </w:t>
      </w:r>
      <w:r>
        <w:rPr>
          <w:color w:val="231F20"/>
          <w:w w:val="90"/>
        </w:rPr>
        <w:t>your</w:t>
      </w:r>
      <w:r>
        <w:rPr>
          <w:color w:val="231F20"/>
          <w:spacing w:val="26"/>
        </w:rPr>
        <w:t> </w:t>
      </w:r>
      <w:r>
        <w:rPr>
          <w:color w:val="231F20"/>
          <w:w w:val="90"/>
        </w:rPr>
        <w:t>salespeople</w:t>
      </w:r>
      <w:r>
        <w:rPr>
          <w:color w:val="231F20"/>
          <w:spacing w:val="26"/>
        </w:rPr>
        <w:t> </w:t>
      </w:r>
      <w:r>
        <w:rPr>
          <w:color w:val="231F20"/>
          <w:w w:val="90"/>
        </w:rPr>
        <w:t>are</w:t>
      </w:r>
      <w:r>
        <w:rPr>
          <w:color w:val="231F20"/>
          <w:spacing w:val="26"/>
        </w:rPr>
        <w:t> </w:t>
      </w:r>
      <w:r>
        <w:rPr>
          <w:color w:val="231F20"/>
          <w:w w:val="90"/>
        </w:rPr>
        <w:t>getting</w:t>
      </w:r>
      <w:r>
        <w:rPr>
          <w:color w:val="231F20"/>
          <w:spacing w:val="26"/>
        </w:rPr>
        <w:t> </w:t>
      </w:r>
      <w:r>
        <w:rPr>
          <w:color w:val="231F20"/>
          <w:w w:val="90"/>
        </w:rPr>
        <w:t>in</w:t>
      </w:r>
      <w:r>
        <w:rPr>
          <w:color w:val="231F20"/>
          <w:spacing w:val="26"/>
        </w:rPr>
        <w:t> </w:t>
      </w:r>
      <w:r>
        <w:rPr>
          <w:color w:val="231F20"/>
          <w:w w:val="90"/>
        </w:rPr>
        <w:t>touch</w:t>
      </w:r>
      <w:r>
        <w:rPr>
          <w:color w:val="231F20"/>
          <w:spacing w:val="26"/>
        </w:rPr>
        <w:t> </w:t>
      </w:r>
      <w:r>
        <w:rPr>
          <w:color w:val="231F20"/>
          <w:w w:val="90"/>
        </w:rPr>
        <w:t>with</w:t>
      </w:r>
      <w:r>
        <w:rPr>
          <w:color w:val="231F20"/>
          <w:spacing w:val="26"/>
        </w:rPr>
        <w:t> </w:t>
      </w:r>
      <w:r>
        <w:rPr>
          <w:color w:val="231F20"/>
          <w:w w:val="90"/>
        </w:rPr>
        <w:t>the</w:t>
      </w:r>
      <w:r>
        <w:rPr>
          <w:color w:val="231F20"/>
          <w:spacing w:val="26"/>
        </w:rPr>
        <w:t> </w:t>
      </w:r>
      <w:r>
        <w:rPr>
          <w:color w:val="231F20"/>
          <w:w w:val="90"/>
        </w:rPr>
        <w:t>decision-makers </w:t>
      </w:r>
      <w:r>
        <w:rPr>
          <w:color w:val="231F20"/>
        </w:rPr>
        <w:t>in each company.</w:t>
      </w:r>
    </w:p>
    <w:p>
      <w:pPr>
        <w:pStyle w:val="Heading1"/>
        <w:numPr>
          <w:ilvl w:val="0"/>
          <w:numId w:val="31"/>
        </w:numPr>
        <w:tabs>
          <w:tab w:pos="670" w:val="left" w:leader="none"/>
        </w:tabs>
        <w:spacing w:line="240" w:lineRule="auto" w:before="257" w:after="0"/>
        <w:ind w:left="670" w:right="0" w:hanging="245"/>
        <w:jc w:val="left"/>
      </w:pPr>
      <w:r>
        <w:rPr>
          <w:color w:val="231F20"/>
          <w:spacing w:val="-6"/>
        </w:rPr>
        <w:t>“Tag,</w:t>
      </w:r>
      <w:r>
        <w:rPr>
          <w:color w:val="231F20"/>
          <w:spacing w:val="-1"/>
        </w:rPr>
        <w:t> </w:t>
      </w:r>
      <w:r>
        <w:rPr>
          <w:color w:val="231F20"/>
          <w:spacing w:val="-6"/>
        </w:rPr>
        <w:t>you’re</w:t>
      </w:r>
      <w:r>
        <w:rPr>
          <w:color w:val="231F20"/>
        </w:rPr>
        <w:t> </w:t>
      </w:r>
      <w:r>
        <w:rPr>
          <w:color w:val="231F20"/>
          <w:spacing w:val="-6"/>
        </w:rPr>
        <w:t>it.”</w:t>
      </w:r>
    </w:p>
    <w:p>
      <w:pPr>
        <w:pStyle w:val="BodyText"/>
        <w:rPr>
          <w:rFonts w:ascii="Times New Roman"/>
          <w:b/>
        </w:rPr>
      </w:pPr>
    </w:p>
    <w:p>
      <w:pPr>
        <w:pStyle w:val="BodyText"/>
        <w:spacing w:line="271" w:lineRule="auto"/>
        <w:ind w:left="425" w:right="417" w:firstLine="720"/>
        <w:jc w:val="both"/>
      </w:pPr>
      <w:r>
        <w:rPr>
          <w:color w:val="231F20"/>
          <w:w w:val="90"/>
        </w:rPr>
        <w:t>How do you save those interesting bits of information about customers and prospects? </w:t>
      </w:r>
      <w:r>
        <w:rPr>
          <w:color w:val="231F20"/>
          <w:spacing w:val="-4"/>
        </w:rPr>
        <w:t>If</w:t>
      </w:r>
      <w:r>
        <w:rPr>
          <w:color w:val="231F20"/>
          <w:spacing w:val="-13"/>
        </w:rPr>
        <w:t> </w:t>
      </w:r>
      <w:r>
        <w:rPr>
          <w:color w:val="231F20"/>
          <w:spacing w:val="-4"/>
        </w:rPr>
        <w:t>you</w:t>
      </w:r>
      <w:r>
        <w:rPr>
          <w:color w:val="231F20"/>
          <w:spacing w:val="-12"/>
        </w:rPr>
        <w:t> </w:t>
      </w:r>
      <w:r>
        <w:rPr>
          <w:color w:val="231F20"/>
          <w:spacing w:val="-4"/>
        </w:rPr>
        <w:t>tag</w:t>
      </w:r>
      <w:r>
        <w:rPr>
          <w:color w:val="231F20"/>
          <w:spacing w:val="-13"/>
        </w:rPr>
        <w:t> </w:t>
      </w:r>
      <w:r>
        <w:rPr>
          <w:color w:val="231F20"/>
          <w:spacing w:val="-4"/>
        </w:rPr>
        <w:t>your</w:t>
      </w:r>
      <w:r>
        <w:rPr>
          <w:color w:val="231F20"/>
          <w:spacing w:val="-12"/>
        </w:rPr>
        <w:t> </w:t>
      </w:r>
      <w:r>
        <w:rPr>
          <w:color w:val="231F20"/>
          <w:spacing w:val="-4"/>
        </w:rPr>
        <w:t>records</w:t>
      </w:r>
      <w:r>
        <w:rPr>
          <w:color w:val="231F20"/>
          <w:spacing w:val="-13"/>
        </w:rPr>
        <w:t> </w:t>
      </w:r>
      <w:r>
        <w:rPr>
          <w:color w:val="231F20"/>
          <w:spacing w:val="-4"/>
        </w:rPr>
        <w:t>with</w:t>
      </w:r>
      <w:r>
        <w:rPr>
          <w:color w:val="231F20"/>
          <w:spacing w:val="-12"/>
        </w:rPr>
        <w:t> </w:t>
      </w:r>
      <w:r>
        <w:rPr>
          <w:color w:val="231F20"/>
          <w:spacing w:val="-4"/>
        </w:rPr>
        <w:t>the</w:t>
      </w:r>
      <w:r>
        <w:rPr>
          <w:color w:val="231F20"/>
          <w:spacing w:val="-13"/>
        </w:rPr>
        <w:t> </w:t>
      </w:r>
      <w:r>
        <w:rPr>
          <w:color w:val="231F20"/>
          <w:spacing w:val="-4"/>
        </w:rPr>
        <w:t>names</w:t>
      </w:r>
      <w:r>
        <w:rPr>
          <w:color w:val="231F20"/>
          <w:spacing w:val="-12"/>
        </w:rPr>
        <w:t> </w:t>
      </w:r>
      <w:r>
        <w:rPr>
          <w:color w:val="231F20"/>
          <w:spacing w:val="-4"/>
        </w:rPr>
        <w:t>of</w:t>
      </w:r>
      <w:r>
        <w:rPr>
          <w:color w:val="231F20"/>
          <w:spacing w:val="-12"/>
        </w:rPr>
        <w:t> </w:t>
      </w:r>
      <w:r>
        <w:rPr>
          <w:color w:val="231F20"/>
          <w:spacing w:val="-4"/>
        </w:rPr>
        <w:t>your</w:t>
      </w:r>
      <w:r>
        <w:rPr>
          <w:color w:val="231F20"/>
          <w:spacing w:val="-13"/>
        </w:rPr>
        <w:t> </w:t>
      </w:r>
      <w:r>
        <w:rPr>
          <w:color w:val="231F20"/>
          <w:spacing w:val="-4"/>
        </w:rPr>
        <w:t>competitors</w:t>
      </w:r>
      <w:r>
        <w:rPr>
          <w:color w:val="231F20"/>
          <w:spacing w:val="-12"/>
        </w:rPr>
        <w:t> </w:t>
      </w:r>
      <w:r>
        <w:rPr>
          <w:color w:val="231F20"/>
          <w:spacing w:val="-4"/>
        </w:rPr>
        <w:t>on</w:t>
      </w:r>
      <w:r>
        <w:rPr>
          <w:color w:val="231F20"/>
          <w:spacing w:val="-13"/>
        </w:rPr>
        <w:t> </w:t>
      </w:r>
      <w:r>
        <w:rPr>
          <w:color w:val="231F20"/>
          <w:spacing w:val="-4"/>
        </w:rPr>
        <w:t>deals,</w:t>
      </w:r>
      <w:r>
        <w:rPr>
          <w:color w:val="231F20"/>
          <w:spacing w:val="-12"/>
        </w:rPr>
        <w:t> </w:t>
      </w:r>
      <w:r>
        <w:rPr>
          <w:color w:val="231F20"/>
          <w:spacing w:val="-4"/>
        </w:rPr>
        <w:t>what</w:t>
      </w:r>
      <w:r>
        <w:rPr>
          <w:color w:val="231F20"/>
          <w:spacing w:val="-13"/>
        </w:rPr>
        <w:t> </w:t>
      </w:r>
      <w:r>
        <w:rPr>
          <w:color w:val="231F20"/>
          <w:spacing w:val="-4"/>
        </w:rPr>
        <w:t>their</w:t>
      </w:r>
      <w:r>
        <w:rPr>
          <w:color w:val="231F20"/>
          <w:spacing w:val="-12"/>
        </w:rPr>
        <w:t> </w:t>
      </w:r>
      <w:r>
        <w:rPr>
          <w:color w:val="231F20"/>
          <w:spacing w:val="-4"/>
        </w:rPr>
        <w:t>objections </w:t>
      </w:r>
      <w:r>
        <w:rPr>
          <w:color w:val="231F20"/>
        </w:rPr>
        <w:t>are,</w:t>
      </w:r>
      <w:r>
        <w:rPr>
          <w:color w:val="231F20"/>
          <w:spacing w:val="-16"/>
        </w:rPr>
        <w:t> </w:t>
      </w:r>
      <w:r>
        <w:rPr>
          <w:color w:val="231F20"/>
        </w:rPr>
        <w:t>whether</w:t>
      </w:r>
      <w:r>
        <w:rPr>
          <w:color w:val="231F20"/>
          <w:spacing w:val="-16"/>
        </w:rPr>
        <w:t> </w:t>
      </w:r>
      <w:r>
        <w:rPr>
          <w:color w:val="231F20"/>
        </w:rPr>
        <w:t>they’ll</w:t>
      </w:r>
      <w:r>
        <w:rPr>
          <w:color w:val="231F20"/>
          <w:spacing w:val="-16"/>
        </w:rPr>
        <w:t> </w:t>
      </w:r>
      <w:r>
        <w:rPr>
          <w:color w:val="231F20"/>
        </w:rPr>
        <w:t>be</w:t>
      </w:r>
      <w:r>
        <w:rPr>
          <w:color w:val="231F20"/>
          <w:spacing w:val="-16"/>
        </w:rPr>
        <w:t> </w:t>
      </w:r>
      <w:r>
        <w:rPr>
          <w:color w:val="231F20"/>
        </w:rPr>
        <w:t>a</w:t>
      </w:r>
      <w:r>
        <w:rPr>
          <w:color w:val="231F20"/>
          <w:spacing w:val="-16"/>
        </w:rPr>
        <w:t> </w:t>
      </w:r>
      <w:r>
        <w:rPr>
          <w:color w:val="231F20"/>
        </w:rPr>
        <w:t>referral</w:t>
      </w:r>
      <w:r>
        <w:rPr>
          <w:color w:val="231F20"/>
          <w:spacing w:val="-16"/>
        </w:rPr>
        <w:t> </w:t>
      </w:r>
      <w:r>
        <w:rPr>
          <w:color w:val="231F20"/>
        </w:rPr>
        <w:t>or</w:t>
      </w:r>
      <w:r>
        <w:rPr>
          <w:color w:val="231F20"/>
          <w:spacing w:val="-16"/>
        </w:rPr>
        <w:t> </w:t>
      </w:r>
      <w:r>
        <w:rPr>
          <w:color w:val="231F20"/>
        </w:rPr>
        <w:t>not,</w:t>
      </w:r>
      <w:r>
        <w:rPr>
          <w:color w:val="231F20"/>
          <w:spacing w:val="-16"/>
        </w:rPr>
        <w:t> </w:t>
      </w:r>
      <w:r>
        <w:rPr>
          <w:color w:val="231F20"/>
        </w:rPr>
        <w:t>which</w:t>
      </w:r>
      <w:r>
        <w:rPr>
          <w:color w:val="231F20"/>
          <w:spacing w:val="-16"/>
        </w:rPr>
        <w:t> </w:t>
      </w:r>
      <w:r>
        <w:rPr>
          <w:color w:val="231F20"/>
        </w:rPr>
        <w:t>products</w:t>
      </w:r>
      <w:r>
        <w:rPr>
          <w:color w:val="231F20"/>
          <w:spacing w:val="-16"/>
        </w:rPr>
        <w:t> </w:t>
      </w:r>
      <w:r>
        <w:rPr>
          <w:color w:val="231F20"/>
        </w:rPr>
        <w:t>they</w:t>
      </w:r>
      <w:r>
        <w:rPr>
          <w:color w:val="231F20"/>
          <w:spacing w:val="-16"/>
        </w:rPr>
        <w:t> </w:t>
      </w:r>
      <w:r>
        <w:rPr>
          <w:color w:val="231F20"/>
        </w:rPr>
        <w:t>already</w:t>
      </w:r>
      <w:r>
        <w:rPr>
          <w:color w:val="231F20"/>
          <w:spacing w:val="-16"/>
        </w:rPr>
        <w:t> </w:t>
      </w:r>
      <w:r>
        <w:rPr>
          <w:color w:val="231F20"/>
        </w:rPr>
        <w:t>own</w:t>
      </w:r>
      <w:r>
        <w:rPr>
          <w:color w:val="231F20"/>
          <w:spacing w:val="-16"/>
        </w:rPr>
        <w:t> </w:t>
      </w:r>
      <w:r>
        <w:rPr>
          <w:color w:val="231F20"/>
        </w:rPr>
        <w:t>and</w:t>
      </w:r>
      <w:r>
        <w:rPr>
          <w:color w:val="231F20"/>
          <w:spacing w:val="-16"/>
        </w:rPr>
        <w:t> </w:t>
      </w:r>
      <w:r>
        <w:rPr>
          <w:color w:val="231F20"/>
        </w:rPr>
        <w:t>so</w:t>
      </w:r>
      <w:r>
        <w:rPr>
          <w:color w:val="231F20"/>
          <w:spacing w:val="-16"/>
        </w:rPr>
        <w:t> </w:t>
      </w:r>
      <w:r>
        <w:rPr>
          <w:color w:val="231F20"/>
        </w:rPr>
        <w:t>on,</w:t>
      </w:r>
      <w:r>
        <w:rPr>
          <w:color w:val="231F20"/>
          <w:spacing w:val="-16"/>
        </w:rPr>
        <w:t> </w:t>
      </w:r>
      <w:r>
        <w:rPr>
          <w:color w:val="231F20"/>
        </w:rPr>
        <w:t>you </w:t>
      </w:r>
      <w:r>
        <w:rPr>
          <w:color w:val="231F20"/>
          <w:spacing w:val="-2"/>
        </w:rPr>
        <w:t>can</w:t>
      </w:r>
      <w:r>
        <w:rPr>
          <w:color w:val="231F20"/>
          <w:spacing w:val="-11"/>
        </w:rPr>
        <w:t> </w:t>
      </w:r>
      <w:r>
        <w:rPr>
          <w:color w:val="231F20"/>
          <w:spacing w:val="-2"/>
        </w:rPr>
        <w:t>then</w:t>
      </w:r>
      <w:r>
        <w:rPr>
          <w:color w:val="231F20"/>
          <w:spacing w:val="-11"/>
        </w:rPr>
        <w:t> </w:t>
      </w:r>
      <w:r>
        <w:rPr>
          <w:color w:val="231F20"/>
          <w:spacing w:val="-2"/>
        </w:rPr>
        <w:t>find</w:t>
      </w:r>
      <w:r>
        <w:rPr>
          <w:color w:val="231F20"/>
          <w:spacing w:val="-11"/>
        </w:rPr>
        <w:t> </w:t>
      </w:r>
      <w:r>
        <w:rPr>
          <w:color w:val="231F20"/>
          <w:spacing w:val="-2"/>
        </w:rPr>
        <w:t>those</w:t>
      </w:r>
      <w:r>
        <w:rPr>
          <w:color w:val="231F20"/>
          <w:spacing w:val="-11"/>
        </w:rPr>
        <w:t> </w:t>
      </w:r>
      <w:r>
        <w:rPr>
          <w:color w:val="231F20"/>
          <w:spacing w:val="-2"/>
        </w:rPr>
        <w:t>detail</w:t>
      </w:r>
      <w:r>
        <w:rPr>
          <w:color w:val="231F20"/>
          <w:spacing w:val="-11"/>
        </w:rPr>
        <w:t> </w:t>
      </w:r>
      <w:r>
        <w:rPr>
          <w:color w:val="231F20"/>
          <w:spacing w:val="-2"/>
        </w:rPr>
        <w:t>fast</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future.</w:t>
      </w:r>
      <w:r>
        <w:rPr>
          <w:color w:val="231F20"/>
          <w:spacing w:val="-11"/>
        </w:rPr>
        <w:t> </w:t>
      </w:r>
      <w:r>
        <w:rPr>
          <w:color w:val="231F20"/>
          <w:spacing w:val="-2"/>
        </w:rPr>
        <w:t>This</w:t>
      </w:r>
      <w:r>
        <w:rPr>
          <w:color w:val="231F20"/>
          <w:spacing w:val="-11"/>
        </w:rPr>
        <w:t> </w:t>
      </w:r>
      <w:r>
        <w:rPr>
          <w:color w:val="231F20"/>
          <w:spacing w:val="-2"/>
        </w:rPr>
        <w:t>allows</w:t>
      </w:r>
      <w:r>
        <w:rPr>
          <w:color w:val="231F20"/>
          <w:spacing w:val="-11"/>
        </w:rPr>
        <w:t> </w:t>
      </w:r>
      <w:r>
        <w:rPr>
          <w:color w:val="231F20"/>
          <w:spacing w:val="-2"/>
        </w:rPr>
        <w:t>you</w:t>
      </w:r>
      <w:r>
        <w:rPr>
          <w:color w:val="231F20"/>
          <w:spacing w:val="-11"/>
        </w:rPr>
        <w:t> </w:t>
      </w:r>
      <w:r>
        <w:rPr>
          <w:color w:val="231F20"/>
          <w:spacing w:val="-2"/>
        </w:rPr>
        <w:t>to</w:t>
      </w:r>
      <w:r>
        <w:rPr>
          <w:color w:val="231F20"/>
          <w:spacing w:val="-11"/>
        </w:rPr>
        <w:t> </w:t>
      </w:r>
      <w:r>
        <w:rPr>
          <w:color w:val="231F20"/>
          <w:spacing w:val="-2"/>
        </w:rPr>
        <w:t>leverage</w:t>
      </w:r>
      <w:r>
        <w:rPr>
          <w:color w:val="231F20"/>
          <w:spacing w:val="-11"/>
        </w:rPr>
        <w:t> </w:t>
      </w:r>
      <w:r>
        <w:rPr>
          <w:color w:val="231F20"/>
          <w:spacing w:val="-2"/>
        </w:rPr>
        <w:t>what</w:t>
      </w:r>
      <w:r>
        <w:rPr>
          <w:color w:val="231F20"/>
          <w:spacing w:val="-11"/>
        </w:rPr>
        <w:t> </w:t>
      </w:r>
      <w:r>
        <w:rPr>
          <w:color w:val="231F20"/>
          <w:spacing w:val="-2"/>
        </w:rPr>
        <w:t>you</w:t>
      </w:r>
      <w:r>
        <w:rPr>
          <w:color w:val="231F20"/>
          <w:spacing w:val="-11"/>
        </w:rPr>
        <w:t> </w:t>
      </w:r>
      <w:r>
        <w:rPr>
          <w:color w:val="231F20"/>
          <w:spacing w:val="-2"/>
        </w:rPr>
        <w:t>learn</w:t>
      </w:r>
      <w:r>
        <w:rPr>
          <w:color w:val="231F20"/>
          <w:spacing w:val="-11"/>
        </w:rPr>
        <w:t> </w:t>
      </w:r>
      <w:r>
        <w:rPr>
          <w:color w:val="231F20"/>
          <w:spacing w:val="-2"/>
        </w:rPr>
        <w:t>in </w:t>
      </w:r>
      <w:r>
        <w:rPr>
          <w:color w:val="231F20"/>
        </w:rPr>
        <w:t>order</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more</w:t>
      </w:r>
      <w:r>
        <w:rPr>
          <w:color w:val="231F20"/>
          <w:spacing w:val="-11"/>
        </w:rPr>
        <w:t> </w:t>
      </w:r>
      <w:r>
        <w:rPr>
          <w:color w:val="231F20"/>
        </w:rPr>
        <w:t>successful.</w:t>
      </w:r>
    </w:p>
    <w:p>
      <w:pPr>
        <w:pStyle w:val="BodyText"/>
        <w:spacing w:before="72"/>
      </w:pPr>
    </w:p>
    <w:p>
      <w:pPr>
        <w:pStyle w:val="Heading1"/>
        <w:numPr>
          <w:ilvl w:val="0"/>
          <w:numId w:val="31"/>
        </w:numPr>
        <w:tabs>
          <w:tab w:pos="670" w:val="left" w:leader="none"/>
        </w:tabs>
        <w:spacing w:line="240" w:lineRule="auto" w:before="0" w:after="0"/>
        <w:ind w:left="670" w:right="0" w:hanging="245"/>
        <w:jc w:val="left"/>
      </w:pPr>
      <w:r>
        <w:rPr>
          <w:color w:val="231F20"/>
          <w:spacing w:val="-2"/>
        </w:rPr>
        <w:t>Treat</w:t>
      </w:r>
      <w:r>
        <w:rPr>
          <w:color w:val="231F20"/>
          <w:spacing w:val="-7"/>
        </w:rPr>
        <w:t> </w:t>
      </w:r>
      <w:r>
        <w:rPr>
          <w:color w:val="231F20"/>
          <w:spacing w:val="-2"/>
        </w:rPr>
        <w:t>Your</w:t>
      </w:r>
      <w:r>
        <w:rPr>
          <w:color w:val="231F20"/>
          <w:spacing w:val="-7"/>
        </w:rPr>
        <w:t> </w:t>
      </w:r>
      <w:r>
        <w:rPr>
          <w:color w:val="231F20"/>
          <w:spacing w:val="-2"/>
        </w:rPr>
        <w:t>Prospects</w:t>
      </w:r>
      <w:r>
        <w:rPr>
          <w:color w:val="231F20"/>
          <w:spacing w:val="-7"/>
        </w:rPr>
        <w:t> </w:t>
      </w:r>
      <w:r>
        <w:rPr>
          <w:color w:val="231F20"/>
          <w:spacing w:val="-2"/>
        </w:rPr>
        <w:t>Like</w:t>
      </w:r>
      <w:r>
        <w:rPr>
          <w:color w:val="231F20"/>
          <w:spacing w:val="-6"/>
        </w:rPr>
        <w:t> </w:t>
      </w:r>
      <w:r>
        <w:rPr>
          <w:color w:val="231F20"/>
          <w:spacing w:val="-2"/>
        </w:rPr>
        <w:t>Customers</w:t>
      </w:r>
    </w:p>
    <w:p>
      <w:pPr>
        <w:pStyle w:val="BodyText"/>
        <w:spacing w:before="133"/>
        <w:rPr>
          <w:rFonts w:ascii="Times New Roman"/>
          <w:b/>
        </w:rPr>
      </w:pPr>
    </w:p>
    <w:p>
      <w:pPr>
        <w:pStyle w:val="BodyText"/>
        <w:spacing w:line="271" w:lineRule="auto"/>
        <w:ind w:left="425" w:right="419" w:firstLine="720"/>
        <w:jc w:val="both"/>
      </w:pPr>
      <w:r>
        <w:rPr>
          <w:color w:val="231F20"/>
          <w:w w:val="90"/>
        </w:rPr>
        <w:t>By capturing the source I mentioned above in #2 about each prospect, anyone at your company can answer a call from that prospect and more effectively answer their questions.</w:t>
      </w:r>
      <w:r>
        <w:rPr>
          <w:color w:val="231F20"/>
          <w:spacing w:val="80"/>
        </w:rPr>
        <w:t> </w:t>
      </w:r>
      <w:r>
        <w:rPr>
          <w:color w:val="231F20"/>
          <w:w w:val="90"/>
        </w:rPr>
        <w:t>This will have a significant impact on your prospects and will cause them to want to engage </w:t>
      </w:r>
      <w:r>
        <w:rPr>
          <w:color w:val="231F20"/>
        </w:rPr>
        <w:t>with your team further.</w:t>
      </w:r>
    </w:p>
    <w:p>
      <w:pPr>
        <w:pStyle w:val="BodyText"/>
        <w:spacing w:after="0" w:line="271" w:lineRule="auto"/>
        <w:jc w:val="both"/>
        <w:sectPr>
          <w:pgSz w:w="11910" w:h="16840"/>
          <w:pgMar w:header="0" w:footer="628" w:top="1240" w:bottom="820" w:left="992" w:right="992"/>
        </w:sectPr>
      </w:pPr>
    </w:p>
    <w:p>
      <w:pPr>
        <w:pStyle w:val="Heading1"/>
        <w:numPr>
          <w:ilvl w:val="0"/>
          <w:numId w:val="31"/>
        </w:numPr>
        <w:tabs>
          <w:tab w:pos="670" w:val="left" w:leader="none"/>
        </w:tabs>
        <w:spacing w:line="240" w:lineRule="auto" w:before="110" w:after="0"/>
        <w:ind w:left="670" w:right="0" w:hanging="245"/>
        <w:jc w:val="left"/>
      </w:pPr>
      <w:r>
        <w:rPr>
          <w:color w:val="231F20"/>
        </w:rPr>
        <w:t>Measure</w:t>
      </w:r>
      <w:r>
        <w:rPr>
          <w:color w:val="231F20"/>
          <w:spacing w:val="-9"/>
        </w:rPr>
        <w:t> </w:t>
      </w:r>
      <w:r>
        <w:rPr>
          <w:color w:val="231F20"/>
        </w:rPr>
        <w:t>Everything</w:t>
      </w:r>
      <w:r>
        <w:rPr>
          <w:color w:val="231F20"/>
          <w:spacing w:val="-9"/>
        </w:rPr>
        <w:t> </w:t>
      </w:r>
      <w:r>
        <w:rPr>
          <w:color w:val="231F20"/>
        </w:rPr>
        <w:t>you</w:t>
      </w:r>
      <w:r>
        <w:rPr>
          <w:color w:val="231F20"/>
          <w:spacing w:val="-8"/>
        </w:rPr>
        <w:t> </w:t>
      </w:r>
      <w:r>
        <w:rPr>
          <w:color w:val="231F20"/>
          <w:spacing w:val="-5"/>
        </w:rPr>
        <w:t>do</w:t>
      </w:r>
    </w:p>
    <w:p>
      <w:pPr>
        <w:pStyle w:val="BodyText"/>
        <w:spacing w:before="133"/>
        <w:rPr>
          <w:rFonts w:ascii="Times New Roman"/>
          <w:b/>
        </w:rPr>
      </w:pPr>
    </w:p>
    <w:p>
      <w:pPr>
        <w:pStyle w:val="BodyText"/>
        <w:spacing w:line="271" w:lineRule="auto"/>
        <w:ind w:left="425" w:right="423" w:firstLine="720"/>
        <w:jc w:val="both"/>
      </w:pPr>
      <w:r>
        <w:rPr>
          <w:color w:val="231F20"/>
          <w:spacing w:val="-6"/>
        </w:rPr>
        <w:t>But</w:t>
      </w:r>
      <w:r>
        <w:rPr>
          <w:color w:val="231F20"/>
          <w:spacing w:val="-9"/>
        </w:rPr>
        <w:t> </w:t>
      </w:r>
      <w:r>
        <w:rPr>
          <w:color w:val="231F20"/>
          <w:spacing w:val="-6"/>
        </w:rPr>
        <w:t>in</w:t>
      </w:r>
      <w:r>
        <w:rPr>
          <w:color w:val="231F20"/>
          <w:spacing w:val="-9"/>
        </w:rPr>
        <w:t> </w:t>
      </w:r>
      <w:r>
        <w:rPr>
          <w:color w:val="231F20"/>
          <w:spacing w:val="-6"/>
        </w:rPr>
        <w:t>order</w:t>
      </w:r>
      <w:r>
        <w:rPr>
          <w:color w:val="231F20"/>
          <w:spacing w:val="-9"/>
        </w:rPr>
        <w:t> </w:t>
      </w:r>
      <w:r>
        <w:rPr>
          <w:color w:val="231F20"/>
          <w:spacing w:val="-6"/>
        </w:rPr>
        <w:t>to</w:t>
      </w:r>
      <w:r>
        <w:rPr>
          <w:color w:val="231F20"/>
          <w:spacing w:val="-9"/>
        </w:rPr>
        <w:t> </w:t>
      </w:r>
      <w:r>
        <w:rPr>
          <w:color w:val="231F20"/>
          <w:spacing w:val="-6"/>
        </w:rPr>
        <w:t>measure</w:t>
      </w:r>
      <w:r>
        <w:rPr>
          <w:color w:val="231F20"/>
          <w:spacing w:val="-9"/>
        </w:rPr>
        <w:t> </w:t>
      </w:r>
      <w:r>
        <w:rPr>
          <w:color w:val="231F20"/>
          <w:spacing w:val="-6"/>
        </w:rPr>
        <w:t>your</w:t>
      </w:r>
      <w:r>
        <w:rPr>
          <w:color w:val="231F20"/>
          <w:spacing w:val="-9"/>
        </w:rPr>
        <w:t> </w:t>
      </w:r>
      <w:r>
        <w:rPr>
          <w:color w:val="231F20"/>
          <w:spacing w:val="-6"/>
        </w:rPr>
        <w:t>results,</w:t>
      </w:r>
      <w:r>
        <w:rPr>
          <w:color w:val="231F20"/>
          <w:spacing w:val="-9"/>
        </w:rPr>
        <w:t> </w:t>
      </w:r>
      <w:r>
        <w:rPr>
          <w:color w:val="231F20"/>
          <w:spacing w:val="-6"/>
        </w:rPr>
        <w:t>you</w:t>
      </w:r>
      <w:r>
        <w:rPr>
          <w:color w:val="231F20"/>
          <w:spacing w:val="-9"/>
        </w:rPr>
        <w:t> </w:t>
      </w:r>
      <w:r>
        <w:rPr>
          <w:color w:val="231F20"/>
          <w:spacing w:val="-6"/>
        </w:rPr>
        <w:t>need</w:t>
      </w:r>
      <w:r>
        <w:rPr>
          <w:color w:val="231F20"/>
          <w:spacing w:val="-9"/>
        </w:rPr>
        <w:t> </w:t>
      </w:r>
      <w:r>
        <w:rPr>
          <w:color w:val="231F20"/>
          <w:spacing w:val="-6"/>
        </w:rPr>
        <w:t>to</w:t>
      </w:r>
      <w:r>
        <w:rPr>
          <w:color w:val="231F20"/>
          <w:spacing w:val="-9"/>
        </w:rPr>
        <w:t> </w:t>
      </w:r>
      <w:r>
        <w:rPr>
          <w:color w:val="231F20"/>
          <w:spacing w:val="-6"/>
        </w:rPr>
        <w:t>decide</w:t>
      </w:r>
      <w:r>
        <w:rPr>
          <w:color w:val="231F20"/>
          <w:spacing w:val="-9"/>
        </w:rPr>
        <w:t> </w:t>
      </w:r>
      <w:r>
        <w:rPr>
          <w:color w:val="231F20"/>
          <w:spacing w:val="-6"/>
        </w:rPr>
        <w:t>what</w:t>
      </w:r>
      <w:r>
        <w:rPr>
          <w:color w:val="231F20"/>
          <w:spacing w:val="-9"/>
        </w:rPr>
        <w:t> </w:t>
      </w:r>
      <w:r>
        <w:rPr>
          <w:color w:val="231F20"/>
          <w:spacing w:val="-6"/>
        </w:rPr>
        <w:t>you</w:t>
      </w:r>
      <w:r>
        <w:rPr>
          <w:color w:val="231F20"/>
          <w:spacing w:val="-9"/>
        </w:rPr>
        <w:t> </w:t>
      </w:r>
      <w:r>
        <w:rPr>
          <w:color w:val="231F20"/>
          <w:spacing w:val="-6"/>
        </w:rPr>
        <w:t>want</w:t>
      </w:r>
      <w:r>
        <w:rPr>
          <w:color w:val="231F20"/>
          <w:spacing w:val="-9"/>
        </w:rPr>
        <w:t> </w:t>
      </w:r>
      <w:r>
        <w:rPr>
          <w:color w:val="231F20"/>
          <w:spacing w:val="-6"/>
        </w:rPr>
        <w:t>to</w:t>
      </w:r>
      <w:r>
        <w:rPr>
          <w:color w:val="231F20"/>
          <w:spacing w:val="-9"/>
        </w:rPr>
        <w:t> </w:t>
      </w:r>
      <w:r>
        <w:rPr>
          <w:color w:val="231F20"/>
          <w:spacing w:val="-6"/>
        </w:rPr>
        <w:t>measure </w:t>
      </w:r>
      <w:r>
        <w:rPr>
          <w:color w:val="231F20"/>
        </w:rPr>
        <w:t>and</w:t>
      </w:r>
      <w:r>
        <w:rPr>
          <w:color w:val="231F20"/>
          <w:spacing w:val="-14"/>
        </w:rPr>
        <w:t> </w:t>
      </w:r>
      <w:r>
        <w:rPr>
          <w:color w:val="231F20"/>
        </w:rPr>
        <w:t>why.</w:t>
      </w:r>
      <w:r>
        <w:rPr>
          <w:color w:val="231F20"/>
          <w:spacing w:val="-14"/>
        </w:rPr>
        <w:t> </w:t>
      </w:r>
      <w:r>
        <w:rPr>
          <w:color w:val="231F20"/>
        </w:rPr>
        <w:t>Then</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capture</w:t>
      </w:r>
      <w:r>
        <w:rPr>
          <w:color w:val="231F20"/>
          <w:spacing w:val="-14"/>
        </w:rPr>
        <w:t> </w:t>
      </w:r>
      <w:r>
        <w:rPr>
          <w:color w:val="231F20"/>
        </w:rPr>
        <w:t>the</w:t>
      </w:r>
      <w:r>
        <w:rPr>
          <w:color w:val="231F20"/>
          <w:spacing w:val="-14"/>
        </w:rPr>
        <w:t> </w:t>
      </w:r>
      <w:r>
        <w:rPr>
          <w:color w:val="231F20"/>
        </w:rPr>
        <w:t>correct</w:t>
      </w:r>
      <w:r>
        <w:rPr>
          <w:color w:val="231F20"/>
          <w:spacing w:val="-14"/>
        </w:rPr>
        <w:t> </w:t>
      </w:r>
      <w:r>
        <w:rPr>
          <w:color w:val="231F20"/>
        </w:rPr>
        <w:t>information</w:t>
      </w:r>
      <w:r>
        <w:rPr>
          <w:color w:val="231F20"/>
          <w:spacing w:val="-14"/>
        </w:rPr>
        <w:t> </w:t>
      </w:r>
      <w:r>
        <w:rPr>
          <w:color w:val="231F20"/>
        </w:rPr>
        <w:t>upfront.</w:t>
      </w:r>
      <w:r>
        <w:rPr>
          <w:color w:val="231F20"/>
          <w:spacing w:val="-14"/>
        </w:rPr>
        <w:t> </w:t>
      </w:r>
      <w:r>
        <w:rPr>
          <w:color w:val="231F20"/>
        </w:rPr>
        <w:t>And</w:t>
      </w:r>
      <w:r>
        <w:rPr>
          <w:color w:val="231F20"/>
          <w:spacing w:val="-14"/>
        </w:rPr>
        <w:t> </w:t>
      </w:r>
      <w:r>
        <w:rPr>
          <w:color w:val="231F20"/>
        </w:rPr>
        <w:t>once</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the right</w:t>
      </w:r>
      <w:r>
        <w:rPr>
          <w:color w:val="231F20"/>
          <w:spacing w:val="-4"/>
        </w:rPr>
        <w:t> </w:t>
      </w:r>
      <w:r>
        <w:rPr>
          <w:color w:val="231F20"/>
        </w:rPr>
        <w:t>information,</w:t>
      </w:r>
      <w:r>
        <w:rPr>
          <w:color w:val="231F20"/>
          <w:spacing w:val="-5"/>
        </w:rPr>
        <w:t> </w:t>
      </w:r>
      <w:r>
        <w:rPr>
          <w:color w:val="231F20"/>
        </w:rPr>
        <w:t>you</w:t>
      </w:r>
      <w:r>
        <w:rPr>
          <w:color w:val="231F20"/>
          <w:spacing w:val="-4"/>
        </w:rPr>
        <w:t> </w:t>
      </w:r>
      <w:r>
        <w:rPr>
          <w:color w:val="231F20"/>
        </w:rPr>
        <w:t>can</w:t>
      </w:r>
      <w:r>
        <w:rPr>
          <w:color w:val="231F20"/>
          <w:spacing w:val="-5"/>
        </w:rPr>
        <w:t> </w:t>
      </w:r>
      <w:r>
        <w:rPr>
          <w:color w:val="231F20"/>
        </w:rPr>
        <w:t>determine</w:t>
      </w:r>
      <w:r>
        <w:rPr>
          <w:color w:val="231F20"/>
          <w:spacing w:val="-4"/>
        </w:rPr>
        <w:t> </w:t>
      </w:r>
      <w:r>
        <w:rPr>
          <w:color w:val="231F20"/>
        </w:rPr>
        <w:t>the</w:t>
      </w:r>
      <w:r>
        <w:rPr>
          <w:color w:val="231F20"/>
          <w:spacing w:val="-5"/>
        </w:rPr>
        <w:t> </w:t>
      </w:r>
      <w:r>
        <w:rPr>
          <w:color w:val="231F20"/>
        </w:rPr>
        <w:t>return</w:t>
      </w:r>
      <w:r>
        <w:rPr>
          <w:color w:val="231F20"/>
          <w:spacing w:val="-4"/>
        </w:rPr>
        <w:t> </w:t>
      </w:r>
      <w:r>
        <w:rPr>
          <w:color w:val="231F20"/>
        </w:rPr>
        <w:t>on</w:t>
      </w:r>
      <w:r>
        <w:rPr>
          <w:color w:val="231F20"/>
          <w:spacing w:val="-5"/>
        </w:rPr>
        <w:t> </w:t>
      </w:r>
      <w:r>
        <w:rPr>
          <w:color w:val="231F20"/>
        </w:rPr>
        <w:t>investment</w:t>
      </w:r>
      <w:r>
        <w:rPr>
          <w:color w:val="231F20"/>
          <w:spacing w:val="-4"/>
        </w:rPr>
        <w:t> </w:t>
      </w:r>
      <w:r>
        <w:rPr>
          <w:color w:val="231F20"/>
        </w:rPr>
        <w:t>of</w:t>
      </w:r>
      <w:r>
        <w:rPr>
          <w:color w:val="231F20"/>
          <w:spacing w:val="-5"/>
        </w:rPr>
        <w:t> </w:t>
      </w:r>
      <w:r>
        <w:rPr>
          <w:color w:val="231F20"/>
        </w:rPr>
        <w:t>your</w:t>
      </w:r>
      <w:r>
        <w:rPr>
          <w:color w:val="231F20"/>
          <w:spacing w:val="-4"/>
        </w:rPr>
        <w:t> </w:t>
      </w:r>
      <w:r>
        <w:rPr>
          <w:color w:val="231F20"/>
        </w:rPr>
        <w:t>campaigns</w:t>
      </w:r>
      <w:r>
        <w:rPr>
          <w:color w:val="231F20"/>
          <w:spacing w:val="-5"/>
        </w:rPr>
        <w:t> </w:t>
      </w:r>
      <w:r>
        <w:rPr>
          <w:color w:val="231F20"/>
        </w:rPr>
        <w:t>and </w:t>
      </w:r>
      <w:r>
        <w:rPr>
          <w:color w:val="231F20"/>
          <w:spacing w:val="-2"/>
        </w:rPr>
        <w:t>focus</w:t>
      </w:r>
      <w:r>
        <w:rPr>
          <w:color w:val="231F20"/>
          <w:spacing w:val="-15"/>
        </w:rPr>
        <w:t> </w:t>
      </w:r>
      <w:r>
        <w:rPr>
          <w:color w:val="231F20"/>
          <w:spacing w:val="-2"/>
        </w:rPr>
        <w:t>on</w:t>
      </w:r>
      <w:r>
        <w:rPr>
          <w:color w:val="231F20"/>
          <w:spacing w:val="-14"/>
        </w:rPr>
        <w:t> </w:t>
      </w:r>
      <w:r>
        <w:rPr>
          <w:color w:val="231F20"/>
          <w:spacing w:val="-2"/>
        </w:rPr>
        <w:t>the</w:t>
      </w:r>
      <w:r>
        <w:rPr>
          <w:color w:val="231F20"/>
          <w:spacing w:val="-15"/>
        </w:rPr>
        <w:t> </w:t>
      </w:r>
      <w:r>
        <w:rPr>
          <w:color w:val="231F20"/>
          <w:spacing w:val="-2"/>
        </w:rPr>
        <w:t>campaigns</w:t>
      </w:r>
      <w:r>
        <w:rPr>
          <w:color w:val="231F20"/>
          <w:spacing w:val="-14"/>
        </w:rPr>
        <w:t> </w:t>
      </w:r>
      <w:r>
        <w:rPr>
          <w:color w:val="231F20"/>
          <w:spacing w:val="-2"/>
        </w:rPr>
        <w:t>and</w:t>
      </w:r>
      <w:r>
        <w:rPr>
          <w:color w:val="231F20"/>
          <w:spacing w:val="-15"/>
        </w:rPr>
        <w:t> </w:t>
      </w:r>
      <w:r>
        <w:rPr>
          <w:color w:val="231F20"/>
          <w:spacing w:val="-2"/>
        </w:rPr>
        <w:t>prospects</w:t>
      </w:r>
      <w:r>
        <w:rPr>
          <w:color w:val="231F20"/>
          <w:spacing w:val="-14"/>
        </w:rPr>
        <w:t> </w:t>
      </w:r>
      <w:r>
        <w:rPr>
          <w:color w:val="231F20"/>
          <w:spacing w:val="-2"/>
        </w:rPr>
        <w:t>that</w:t>
      </w:r>
      <w:r>
        <w:rPr>
          <w:color w:val="231F20"/>
          <w:spacing w:val="-15"/>
        </w:rPr>
        <w:t> </w:t>
      </w:r>
      <w:r>
        <w:rPr>
          <w:color w:val="231F20"/>
          <w:spacing w:val="-2"/>
        </w:rPr>
        <w:t>will</w:t>
      </w:r>
      <w:r>
        <w:rPr>
          <w:color w:val="231F20"/>
          <w:spacing w:val="-14"/>
        </w:rPr>
        <w:t> </w:t>
      </w:r>
      <w:r>
        <w:rPr>
          <w:color w:val="231F20"/>
          <w:spacing w:val="-2"/>
        </w:rPr>
        <w:t>increase</w:t>
      </w:r>
      <w:r>
        <w:rPr>
          <w:color w:val="231F20"/>
          <w:spacing w:val="-14"/>
        </w:rPr>
        <w:t> </w:t>
      </w:r>
      <w:r>
        <w:rPr>
          <w:color w:val="231F20"/>
          <w:spacing w:val="-2"/>
        </w:rPr>
        <w:t>your</w:t>
      </w:r>
      <w:r>
        <w:rPr>
          <w:color w:val="231F20"/>
          <w:spacing w:val="-15"/>
        </w:rPr>
        <w:t> </w:t>
      </w:r>
      <w:r>
        <w:rPr>
          <w:color w:val="231F20"/>
          <w:spacing w:val="-2"/>
        </w:rPr>
        <w:t>sales</w:t>
      </w:r>
      <w:r>
        <w:rPr>
          <w:color w:val="231F20"/>
          <w:spacing w:val="-14"/>
        </w:rPr>
        <w:t> </w:t>
      </w:r>
      <w:r>
        <w:rPr>
          <w:color w:val="231F20"/>
          <w:spacing w:val="-2"/>
        </w:rPr>
        <w:t>pipeline.</w:t>
      </w:r>
    </w:p>
    <w:p>
      <w:pPr>
        <w:pStyle w:val="BodyText"/>
        <w:spacing w:before="72"/>
      </w:pPr>
    </w:p>
    <w:p>
      <w:pPr>
        <w:pStyle w:val="Heading1"/>
        <w:numPr>
          <w:ilvl w:val="0"/>
          <w:numId w:val="31"/>
        </w:numPr>
        <w:tabs>
          <w:tab w:pos="793" w:val="left" w:leader="none"/>
          <w:tab w:pos="797" w:val="left" w:leader="none"/>
        </w:tabs>
        <w:spacing w:line="312" w:lineRule="auto" w:before="1" w:after="0"/>
        <w:ind w:left="797" w:right="420" w:hanging="373"/>
        <w:jc w:val="left"/>
      </w:pPr>
      <w:r>
        <w:rPr>
          <w:color w:val="231F20"/>
        </w:rPr>
        <w:t>Hold Regular Meetings with Your Sales Staff and Anyone else involved in the Sales </w:t>
      </w:r>
      <w:r>
        <w:rPr>
          <w:color w:val="231F20"/>
          <w:spacing w:val="-2"/>
        </w:rPr>
        <w:t>Process</w:t>
      </w:r>
    </w:p>
    <w:p>
      <w:pPr>
        <w:pStyle w:val="BodyText"/>
        <w:spacing w:before="51"/>
        <w:rPr>
          <w:rFonts w:ascii="Times New Roman"/>
          <w:b/>
        </w:rPr>
      </w:pPr>
    </w:p>
    <w:p>
      <w:pPr>
        <w:pStyle w:val="BodyText"/>
        <w:spacing w:line="271" w:lineRule="auto"/>
        <w:ind w:left="425" w:right="419" w:firstLine="720"/>
        <w:jc w:val="both"/>
      </w:pPr>
      <w:r>
        <w:rPr>
          <w:color w:val="231F20"/>
          <w:spacing w:val="-4"/>
        </w:rPr>
        <w:t>You</w:t>
      </w:r>
      <w:r>
        <w:rPr>
          <w:color w:val="231F20"/>
          <w:spacing w:val="-7"/>
        </w:rPr>
        <w:t> </w:t>
      </w:r>
      <w:r>
        <w:rPr>
          <w:color w:val="231F20"/>
          <w:spacing w:val="-4"/>
        </w:rPr>
        <w:t>should</w:t>
      </w:r>
      <w:r>
        <w:rPr>
          <w:color w:val="231F20"/>
          <w:spacing w:val="-7"/>
        </w:rPr>
        <w:t> </w:t>
      </w:r>
      <w:r>
        <w:rPr>
          <w:color w:val="231F20"/>
          <w:spacing w:val="-4"/>
        </w:rPr>
        <w:t>meet</w:t>
      </w:r>
      <w:r>
        <w:rPr>
          <w:color w:val="231F20"/>
          <w:spacing w:val="-7"/>
        </w:rPr>
        <w:t> </w:t>
      </w:r>
      <w:r>
        <w:rPr>
          <w:color w:val="231F20"/>
          <w:spacing w:val="-4"/>
        </w:rPr>
        <w:t>with</w:t>
      </w:r>
      <w:r>
        <w:rPr>
          <w:color w:val="231F20"/>
          <w:spacing w:val="-7"/>
        </w:rPr>
        <w:t> </w:t>
      </w:r>
      <w:r>
        <w:rPr>
          <w:color w:val="231F20"/>
          <w:spacing w:val="-4"/>
        </w:rPr>
        <w:t>appropriate</w:t>
      </w:r>
      <w:r>
        <w:rPr>
          <w:color w:val="231F20"/>
          <w:spacing w:val="-7"/>
        </w:rPr>
        <w:t> </w:t>
      </w:r>
      <w:r>
        <w:rPr>
          <w:color w:val="231F20"/>
          <w:spacing w:val="-4"/>
        </w:rPr>
        <w:t>staff</w:t>
      </w:r>
      <w:r>
        <w:rPr>
          <w:color w:val="231F20"/>
          <w:spacing w:val="-7"/>
        </w:rPr>
        <w:t> </w:t>
      </w:r>
      <w:r>
        <w:rPr>
          <w:color w:val="231F20"/>
          <w:spacing w:val="-4"/>
        </w:rPr>
        <w:t>members</w:t>
      </w:r>
      <w:r>
        <w:rPr>
          <w:color w:val="231F20"/>
          <w:spacing w:val="-7"/>
        </w:rPr>
        <w:t> </w:t>
      </w:r>
      <w:r>
        <w:rPr>
          <w:color w:val="231F20"/>
          <w:spacing w:val="-4"/>
        </w:rPr>
        <w:t>on</w:t>
      </w:r>
      <w:r>
        <w:rPr>
          <w:color w:val="231F20"/>
          <w:spacing w:val="-7"/>
        </w:rPr>
        <w:t> </w:t>
      </w:r>
      <w:r>
        <w:rPr>
          <w:color w:val="231F20"/>
          <w:spacing w:val="-4"/>
        </w:rPr>
        <w:t>a</w:t>
      </w:r>
      <w:r>
        <w:rPr>
          <w:color w:val="231F20"/>
          <w:spacing w:val="-7"/>
        </w:rPr>
        <w:t> </w:t>
      </w:r>
      <w:r>
        <w:rPr>
          <w:color w:val="231F20"/>
          <w:spacing w:val="-4"/>
        </w:rPr>
        <w:t>regular</w:t>
      </w:r>
      <w:r>
        <w:rPr>
          <w:color w:val="231F20"/>
          <w:spacing w:val="-7"/>
        </w:rPr>
        <w:t> </w:t>
      </w:r>
      <w:r>
        <w:rPr>
          <w:color w:val="231F20"/>
          <w:spacing w:val="-4"/>
        </w:rPr>
        <w:t>basis</w:t>
      </w:r>
      <w:r>
        <w:rPr>
          <w:color w:val="231F20"/>
          <w:spacing w:val="-7"/>
        </w:rPr>
        <w:t> </w:t>
      </w:r>
      <w:r>
        <w:rPr>
          <w:color w:val="231F20"/>
          <w:spacing w:val="-4"/>
        </w:rPr>
        <w:t>to</w:t>
      </w:r>
      <w:r>
        <w:rPr>
          <w:color w:val="231F20"/>
          <w:spacing w:val="-7"/>
        </w:rPr>
        <w:t> </w:t>
      </w:r>
      <w:r>
        <w:rPr>
          <w:color w:val="231F20"/>
          <w:spacing w:val="-4"/>
        </w:rPr>
        <w:t>review</w:t>
      </w:r>
      <w:r>
        <w:rPr>
          <w:color w:val="231F20"/>
          <w:spacing w:val="-7"/>
        </w:rPr>
        <w:t> </w:t>
      </w:r>
      <w:r>
        <w:rPr>
          <w:color w:val="231F20"/>
          <w:spacing w:val="-4"/>
        </w:rPr>
        <w:t>lead quality,</w:t>
      </w:r>
      <w:r>
        <w:rPr>
          <w:color w:val="231F20"/>
          <w:spacing w:val="-6"/>
        </w:rPr>
        <w:t> </w:t>
      </w:r>
      <w:r>
        <w:rPr>
          <w:color w:val="231F20"/>
          <w:spacing w:val="-4"/>
        </w:rPr>
        <w:t>win/loss</w:t>
      </w:r>
      <w:r>
        <w:rPr>
          <w:color w:val="231F20"/>
          <w:spacing w:val="-6"/>
        </w:rPr>
        <w:t> </w:t>
      </w:r>
      <w:r>
        <w:rPr>
          <w:color w:val="231F20"/>
          <w:spacing w:val="-4"/>
        </w:rPr>
        <w:t>records,</w:t>
      </w:r>
      <w:r>
        <w:rPr>
          <w:color w:val="231F20"/>
          <w:spacing w:val="-6"/>
        </w:rPr>
        <w:t> </w:t>
      </w:r>
      <w:r>
        <w:rPr>
          <w:color w:val="231F20"/>
          <w:spacing w:val="-4"/>
        </w:rPr>
        <w:t>and</w:t>
      </w:r>
      <w:r>
        <w:rPr>
          <w:color w:val="231F20"/>
          <w:spacing w:val="-6"/>
        </w:rPr>
        <w:t> </w:t>
      </w:r>
      <w:r>
        <w:rPr>
          <w:color w:val="231F20"/>
          <w:spacing w:val="-4"/>
        </w:rPr>
        <w:t>tracking</w:t>
      </w:r>
      <w:r>
        <w:rPr>
          <w:color w:val="231F20"/>
          <w:spacing w:val="-6"/>
        </w:rPr>
        <w:t> </w:t>
      </w:r>
      <w:r>
        <w:rPr>
          <w:color w:val="231F20"/>
          <w:spacing w:val="-4"/>
        </w:rPr>
        <w:t>CRM</w:t>
      </w:r>
      <w:r>
        <w:rPr>
          <w:color w:val="231F20"/>
          <w:spacing w:val="-6"/>
        </w:rPr>
        <w:t> </w:t>
      </w:r>
      <w:r>
        <w:rPr>
          <w:color w:val="231F20"/>
          <w:spacing w:val="-4"/>
        </w:rPr>
        <w:t>systems</w:t>
      </w:r>
      <w:r>
        <w:rPr>
          <w:color w:val="231F20"/>
          <w:spacing w:val="-6"/>
        </w:rPr>
        <w:t> </w:t>
      </w:r>
      <w:r>
        <w:rPr>
          <w:color w:val="231F20"/>
          <w:spacing w:val="-4"/>
        </w:rPr>
        <w:t>so</w:t>
      </w:r>
      <w:r>
        <w:rPr>
          <w:color w:val="231F20"/>
          <w:spacing w:val="-6"/>
        </w:rPr>
        <w:t> </w:t>
      </w:r>
      <w:r>
        <w:rPr>
          <w:color w:val="231F20"/>
          <w:spacing w:val="-4"/>
        </w:rPr>
        <w:t>you</w:t>
      </w:r>
      <w:r>
        <w:rPr>
          <w:color w:val="231F20"/>
          <w:spacing w:val="-6"/>
        </w:rPr>
        <w:t> </w:t>
      </w:r>
      <w:r>
        <w:rPr>
          <w:color w:val="231F20"/>
          <w:spacing w:val="-4"/>
        </w:rPr>
        <w:t>can</w:t>
      </w:r>
      <w:r>
        <w:rPr>
          <w:color w:val="231F20"/>
          <w:spacing w:val="-6"/>
        </w:rPr>
        <w:t> </w:t>
      </w:r>
      <w:r>
        <w:rPr>
          <w:color w:val="231F20"/>
          <w:spacing w:val="-4"/>
        </w:rPr>
        <w:t>continue</w:t>
      </w:r>
      <w:r>
        <w:rPr>
          <w:color w:val="231F20"/>
          <w:spacing w:val="-6"/>
        </w:rPr>
        <w:t> </w:t>
      </w:r>
      <w:r>
        <w:rPr>
          <w:color w:val="231F20"/>
          <w:spacing w:val="-4"/>
        </w:rPr>
        <w:t>to</w:t>
      </w:r>
      <w:r>
        <w:rPr>
          <w:color w:val="231F20"/>
          <w:spacing w:val="-6"/>
        </w:rPr>
        <w:t> </w:t>
      </w:r>
      <w:r>
        <w:rPr>
          <w:color w:val="231F20"/>
          <w:spacing w:val="-4"/>
        </w:rPr>
        <w:t>improve</w:t>
      </w:r>
      <w:r>
        <w:rPr>
          <w:color w:val="231F20"/>
          <w:spacing w:val="-6"/>
        </w:rPr>
        <w:t> </w:t>
      </w:r>
      <w:r>
        <w:rPr>
          <w:color w:val="231F20"/>
          <w:spacing w:val="-4"/>
        </w:rPr>
        <w:t>your </w:t>
      </w:r>
      <w:r>
        <w:rPr>
          <w:color w:val="231F20"/>
        </w:rPr>
        <w:t>sales effectiveness.</w:t>
      </w:r>
    </w:p>
    <w:p>
      <w:pPr>
        <w:pStyle w:val="BodyText"/>
        <w:spacing w:before="74"/>
      </w:pPr>
    </w:p>
    <w:p>
      <w:pPr>
        <w:pStyle w:val="Heading1"/>
        <w:numPr>
          <w:ilvl w:val="0"/>
          <w:numId w:val="31"/>
        </w:numPr>
        <w:tabs>
          <w:tab w:pos="794" w:val="left" w:leader="none"/>
        </w:tabs>
        <w:spacing w:line="240" w:lineRule="auto" w:before="0" w:after="0"/>
        <w:ind w:left="794" w:right="0" w:hanging="369"/>
        <w:jc w:val="left"/>
      </w:pPr>
      <w:r>
        <w:rPr>
          <w:color w:val="231F20"/>
        </w:rPr>
        <w:t>Preload</w:t>
      </w:r>
      <w:r>
        <w:rPr>
          <w:color w:val="231F20"/>
          <w:spacing w:val="-3"/>
        </w:rPr>
        <w:t> </w:t>
      </w:r>
      <w:r>
        <w:rPr>
          <w:color w:val="231F20"/>
        </w:rPr>
        <w:t>Your</w:t>
      </w:r>
      <w:r>
        <w:rPr>
          <w:color w:val="231F20"/>
          <w:spacing w:val="-2"/>
        </w:rPr>
        <w:t> </w:t>
      </w:r>
      <w:r>
        <w:rPr>
          <w:color w:val="231F20"/>
        </w:rPr>
        <w:t>Database</w:t>
      </w:r>
      <w:r>
        <w:rPr>
          <w:color w:val="231F20"/>
          <w:spacing w:val="-3"/>
        </w:rPr>
        <w:t> </w:t>
      </w:r>
      <w:r>
        <w:rPr>
          <w:color w:val="231F20"/>
        </w:rPr>
        <w:t>with</w:t>
      </w:r>
      <w:r>
        <w:rPr>
          <w:color w:val="231F20"/>
          <w:spacing w:val="-2"/>
        </w:rPr>
        <w:t> </w:t>
      </w:r>
      <w:r>
        <w:rPr>
          <w:color w:val="231F20"/>
        </w:rPr>
        <w:t>the</w:t>
      </w:r>
      <w:r>
        <w:rPr>
          <w:color w:val="231F20"/>
          <w:spacing w:val="-3"/>
        </w:rPr>
        <w:t> </w:t>
      </w:r>
      <w:r>
        <w:rPr>
          <w:color w:val="231F20"/>
        </w:rPr>
        <w:t>Right</w:t>
      </w:r>
      <w:r>
        <w:rPr>
          <w:color w:val="231F20"/>
          <w:spacing w:val="-2"/>
        </w:rPr>
        <w:t> Prospects</w:t>
      </w:r>
    </w:p>
    <w:p>
      <w:pPr>
        <w:pStyle w:val="BodyText"/>
        <w:spacing w:before="133"/>
        <w:rPr>
          <w:rFonts w:ascii="Times New Roman"/>
          <w:b/>
        </w:rPr>
      </w:pPr>
    </w:p>
    <w:p>
      <w:pPr>
        <w:pStyle w:val="BodyText"/>
        <w:spacing w:line="271" w:lineRule="auto"/>
        <w:ind w:left="425" w:right="418" w:firstLine="720"/>
        <w:jc w:val="both"/>
      </w:pPr>
      <w:r>
        <w:rPr>
          <w:color w:val="231F20"/>
          <w:w w:val="90"/>
        </w:rPr>
        <w:t>Your customers are the first step in prospecting sales leads. Most people think they already know who their customers are, but many companies tell us they find a few surprises </w:t>
      </w:r>
      <w:r>
        <w:rPr>
          <w:color w:val="231F20"/>
        </w:rPr>
        <w:t>when</w:t>
      </w:r>
      <w:r>
        <w:rPr>
          <w:color w:val="231F20"/>
          <w:spacing w:val="-14"/>
        </w:rPr>
        <w:t> </w:t>
      </w:r>
      <w:r>
        <w:rPr>
          <w:color w:val="231F20"/>
        </w:rPr>
        <w:t>they</w:t>
      </w:r>
      <w:r>
        <w:rPr>
          <w:color w:val="231F20"/>
          <w:spacing w:val="-14"/>
        </w:rPr>
        <w:t> </w:t>
      </w:r>
      <w:r>
        <w:rPr>
          <w:color w:val="231F20"/>
        </w:rPr>
        <w:t>do</w:t>
      </w:r>
      <w:r>
        <w:rPr>
          <w:color w:val="231F20"/>
          <w:spacing w:val="-14"/>
        </w:rPr>
        <w:t> </w:t>
      </w:r>
      <w:r>
        <w:rPr>
          <w:color w:val="231F20"/>
        </w:rPr>
        <w:t>an</w:t>
      </w:r>
      <w:r>
        <w:rPr>
          <w:color w:val="231F20"/>
          <w:spacing w:val="-14"/>
        </w:rPr>
        <w:t> </w:t>
      </w:r>
      <w:r>
        <w:rPr>
          <w:color w:val="231F20"/>
        </w:rPr>
        <w:t>analysis</w:t>
      </w:r>
      <w:r>
        <w:rPr>
          <w:color w:val="231F20"/>
          <w:spacing w:val="-14"/>
        </w:rPr>
        <w:t> </w:t>
      </w:r>
      <w:r>
        <w:rPr>
          <w:color w:val="231F20"/>
        </w:rPr>
        <w:t>of</w:t>
      </w:r>
      <w:r>
        <w:rPr>
          <w:color w:val="231F20"/>
          <w:spacing w:val="-14"/>
        </w:rPr>
        <w:t> </w:t>
      </w:r>
      <w:r>
        <w:rPr>
          <w:color w:val="231F20"/>
        </w:rPr>
        <w:t>their</w:t>
      </w:r>
      <w:r>
        <w:rPr>
          <w:color w:val="231F20"/>
          <w:spacing w:val="-14"/>
        </w:rPr>
        <w:t> </w:t>
      </w:r>
      <w:r>
        <w:rPr>
          <w:color w:val="231F20"/>
        </w:rPr>
        <w:t>customer</w:t>
      </w:r>
      <w:r>
        <w:rPr>
          <w:color w:val="231F20"/>
          <w:spacing w:val="-14"/>
        </w:rPr>
        <w:t> </w:t>
      </w:r>
      <w:r>
        <w:rPr>
          <w:color w:val="231F20"/>
        </w:rPr>
        <w:t>base.</w:t>
      </w:r>
      <w:r>
        <w:rPr>
          <w:color w:val="231F20"/>
          <w:spacing w:val="-14"/>
        </w:rPr>
        <w:t> </w:t>
      </w:r>
      <w:r>
        <w:rPr>
          <w:color w:val="231F20"/>
        </w:rPr>
        <w:t>So</w:t>
      </w:r>
      <w:r>
        <w:rPr>
          <w:color w:val="231F20"/>
          <w:spacing w:val="-14"/>
        </w:rPr>
        <w:t> </w:t>
      </w:r>
      <w:r>
        <w:rPr>
          <w:color w:val="231F20"/>
        </w:rPr>
        <w:t>confirm</w:t>
      </w:r>
      <w:r>
        <w:rPr>
          <w:color w:val="231F20"/>
          <w:spacing w:val="-14"/>
        </w:rPr>
        <w:t> </w:t>
      </w:r>
      <w:r>
        <w:rPr>
          <w:color w:val="231F20"/>
        </w:rPr>
        <w:t>what</w:t>
      </w:r>
      <w:r>
        <w:rPr>
          <w:color w:val="231F20"/>
          <w:spacing w:val="-14"/>
        </w:rPr>
        <w:t> </w:t>
      </w:r>
      <w:r>
        <w:rPr>
          <w:color w:val="231F20"/>
        </w:rPr>
        <w:t>you</w:t>
      </w:r>
      <w:r>
        <w:rPr>
          <w:color w:val="231F20"/>
          <w:spacing w:val="-14"/>
        </w:rPr>
        <w:t> </w:t>
      </w:r>
      <w:r>
        <w:rPr>
          <w:color w:val="231F20"/>
        </w:rPr>
        <w:t>know</w:t>
      </w:r>
      <w:r>
        <w:rPr>
          <w:color w:val="231F20"/>
          <w:spacing w:val="-14"/>
        </w:rPr>
        <w:t> </w:t>
      </w:r>
      <w:r>
        <w:rPr>
          <w:color w:val="231F20"/>
        </w:rPr>
        <w:t>about</w:t>
      </w:r>
      <w:r>
        <w:rPr>
          <w:color w:val="231F20"/>
          <w:spacing w:val="-14"/>
        </w:rPr>
        <w:t> </w:t>
      </w:r>
      <w:r>
        <w:rPr>
          <w:color w:val="231F20"/>
        </w:rPr>
        <w:t>your customers. Then, once you know who your customers are, define a few key attributes </w:t>
      </w:r>
      <w:r>
        <w:rPr>
          <w:color w:val="231F20"/>
          <w:spacing w:val="-2"/>
        </w:rPr>
        <w:t>about</w:t>
      </w:r>
      <w:r>
        <w:rPr>
          <w:color w:val="231F20"/>
          <w:spacing w:val="-15"/>
        </w:rPr>
        <w:t> </w:t>
      </w:r>
      <w:r>
        <w:rPr>
          <w:color w:val="231F20"/>
          <w:spacing w:val="-2"/>
        </w:rPr>
        <w:t>them.</w:t>
      </w:r>
      <w:r>
        <w:rPr>
          <w:color w:val="231F20"/>
          <w:spacing w:val="-14"/>
        </w:rPr>
        <w:t> </w:t>
      </w:r>
      <w:r>
        <w:rPr>
          <w:color w:val="231F20"/>
          <w:spacing w:val="-2"/>
        </w:rPr>
        <w:t>This</w:t>
      </w:r>
      <w:r>
        <w:rPr>
          <w:color w:val="231F20"/>
          <w:spacing w:val="-15"/>
        </w:rPr>
        <w:t> </w:t>
      </w:r>
      <w:r>
        <w:rPr>
          <w:color w:val="231F20"/>
          <w:spacing w:val="-2"/>
        </w:rPr>
        <w:t>could</w:t>
      </w:r>
      <w:r>
        <w:rPr>
          <w:color w:val="231F20"/>
          <w:spacing w:val="-14"/>
        </w:rPr>
        <w:t> </w:t>
      </w:r>
      <w:r>
        <w:rPr>
          <w:color w:val="231F20"/>
          <w:spacing w:val="-2"/>
        </w:rPr>
        <w:t>be</w:t>
      </w:r>
      <w:r>
        <w:rPr>
          <w:color w:val="231F20"/>
          <w:spacing w:val="-15"/>
        </w:rPr>
        <w:t> </w:t>
      </w:r>
      <w:r>
        <w:rPr>
          <w:color w:val="231F20"/>
          <w:spacing w:val="-2"/>
        </w:rPr>
        <w:t>external</w:t>
      </w:r>
      <w:r>
        <w:rPr>
          <w:color w:val="231F20"/>
          <w:spacing w:val="-14"/>
        </w:rPr>
        <w:t> </w:t>
      </w:r>
      <w:r>
        <w:rPr>
          <w:color w:val="231F20"/>
          <w:spacing w:val="-2"/>
        </w:rPr>
        <w:t>attributes</w:t>
      </w:r>
      <w:r>
        <w:rPr>
          <w:color w:val="231F20"/>
          <w:spacing w:val="-15"/>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geography,</w:t>
      </w:r>
      <w:r>
        <w:rPr>
          <w:color w:val="231F20"/>
          <w:spacing w:val="-15"/>
        </w:rPr>
        <w:t> </w:t>
      </w:r>
      <w:r>
        <w:rPr>
          <w:color w:val="231F20"/>
          <w:spacing w:val="-2"/>
        </w:rPr>
        <w:t>SIC</w:t>
      </w:r>
      <w:r>
        <w:rPr>
          <w:color w:val="231F20"/>
          <w:spacing w:val="-14"/>
        </w:rPr>
        <w:t> </w:t>
      </w:r>
      <w:r>
        <w:rPr>
          <w:color w:val="231F20"/>
          <w:spacing w:val="-2"/>
        </w:rPr>
        <w:t>code,</w:t>
      </w:r>
      <w:r>
        <w:rPr>
          <w:color w:val="231F20"/>
          <w:spacing w:val="-15"/>
        </w:rPr>
        <w:t> </w:t>
      </w:r>
      <w:r>
        <w:rPr>
          <w:color w:val="231F20"/>
          <w:spacing w:val="-2"/>
        </w:rPr>
        <w:t>company</w:t>
      </w:r>
      <w:r>
        <w:rPr>
          <w:color w:val="231F20"/>
          <w:spacing w:val="-14"/>
        </w:rPr>
        <w:t> </w:t>
      </w:r>
      <w:r>
        <w:rPr>
          <w:color w:val="231F20"/>
          <w:spacing w:val="-2"/>
        </w:rPr>
        <w:t>size </w:t>
      </w:r>
      <w:r>
        <w:rPr>
          <w:color w:val="231F20"/>
          <w:w w:val="90"/>
        </w:rPr>
        <w:t>(employee count and revenue), or internal attributes such as products, territory, credit type</w:t>
      </w:r>
      <w:r>
        <w:rPr>
          <w:color w:val="231F20"/>
          <w:spacing w:val="80"/>
        </w:rPr>
        <w:t> </w:t>
      </w:r>
      <w:r>
        <w:rPr>
          <w:color w:val="231F20"/>
          <w:w w:val="90"/>
        </w:rPr>
        <w:t>and contract type. Now you can use the profile of your best customers to better define and </w:t>
      </w:r>
      <w:r>
        <w:rPr>
          <w:color w:val="231F20"/>
        </w:rPr>
        <w:t>acquire new prospects.</w:t>
      </w:r>
    </w:p>
    <w:p>
      <w:pPr>
        <w:pStyle w:val="Heading1"/>
        <w:spacing w:before="256"/>
      </w:pPr>
      <w:r>
        <w:rPr>
          <w:color w:val="231F20"/>
        </w:rPr>
        <w:t>Knowledge</w:t>
      </w:r>
      <w:r>
        <w:rPr>
          <w:color w:val="231F20"/>
          <w:spacing w:val="8"/>
        </w:rPr>
        <w:t> </w:t>
      </w:r>
      <w:r>
        <w:rPr>
          <w:color w:val="231F20"/>
          <w:spacing w:val="-2"/>
        </w:rPr>
        <w:t>Management</w:t>
      </w:r>
    </w:p>
    <w:p>
      <w:pPr>
        <w:pStyle w:val="BodyText"/>
        <w:spacing w:line="271" w:lineRule="auto" w:before="276"/>
        <w:ind w:left="425" w:right="422" w:firstLine="720"/>
        <w:jc w:val="both"/>
      </w:pPr>
      <w:r>
        <w:rPr>
          <w:color w:val="231F20"/>
        </w:rPr>
        <w:t>The concept of corporate knowledge is not a novel idea. Today’s challenging </w:t>
      </w:r>
      <w:r>
        <w:rPr>
          <w:color w:val="231F20"/>
          <w:w w:val="90"/>
        </w:rPr>
        <w:t>business</w:t>
      </w:r>
      <w:r>
        <w:rPr>
          <w:color w:val="231F20"/>
        </w:rPr>
        <w:t> </w:t>
      </w:r>
      <w:r>
        <w:rPr>
          <w:color w:val="231F20"/>
          <w:w w:val="90"/>
        </w:rPr>
        <w:t>environment</w:t>
      </w:r>
      <w:r>
        <w:rPr>
          <w:color w:val="231F20"/>
        </w:rPr>
        <w:t> </w:t>
      </w:r>
      <w:r>
        <w:rPr>
          <w:color w:val="231F20"/>
          <w:w w:val="90"/>
        </w:rPr>
        <w:t>requires</w:t>
      </w:r>
      <w:r>
        <w:rPr>
          <w:color w:val="231F20"/>
        </w:rPr>
        <w:t> </w:t>
      </w:r>
      <w:r>
        <w:rPr>
          <w:color w:val="231F20"/>
          <w:w w:val="90"/>
        </w:rPr>
        <w:t>executing</w:t>
      </w:r>
      <w:r>
        <w:rPr>
          <w:color w:val="231F20"/>
        </w:rPr>
        <w:t> </w:t>
      </w:r>
      <w:r>
        <w:rPr>
          <w:color w:val="231F20"/>
          <w:w w:val="90"/>
        </w:rPr>
        <w:t>strategy</w:t>
      </w:r>
      <w:r>
        <w:rPr>
          <w:color w:val="231F20"/>
        </w:rPr>
        <w:t> </w:t>
      </w:r>
      <w:r>
        <w:rPr>
          <w:color w:val="231F20"/>
          <w:w w:val="90"/>
        </w:rPr>
        <w:t>faster,</w:t>
      </w:r>
      <w:r>
        <w:rPr>
          <w:color w:val="231F20"/>
        </w:rPr>
        <w:t> </w:t>
      </w:r>
      <w:r>
        <w:rPr>
          <w:color w:val="231F20"/>
          <w:w w:val="90"/>
        </w:rPr>
        <w:t>more</w:t>
      </w:r>
      <w:r>
        <w:rPr>
          <w:color w:val="231F20"/>
        </w:rPr>
        <w:t> </w:t>
      </w:r>
      <w:r>
        <w:rPr>
          <w:color w:val="231F20"/>
          <w:w w:val="90"/>
        </w:rPr>
        <w:t>cheaply</w:t>
      </w:r>
      <w:r>
        <w:rPr>
          <w:color w:val="231F20"/>
        </w:rPr>
        <w:t> </w:t>
      </w:r>
      <w:r>
        <w:rPr>
          <w:color w:val="231F20"/>
          <w:w w:val="90"/>
        </w:rPr>
        <w:t>and</w:t>
      </w:r>
      <w:r>
        <w:rPr>
          <w:color w:val="231F20"/>
        </w:rPr>
        <w:t> </w:t>
      </w:r>
      <w:r>
        <w:rPr>
          <w:color w:val="231F20"/>
          <w:w w:val="90"/>
        </w:rPr>
        <w:t>more</w:t>
      </w:r>
      <w:r>
        <w:rPr>
          <w:color w:val="231F20"/>
        </w:rPr>
        <w:t> </w:t>
      </w:r>
      <w:r>
        <w:rPr>
          <w:color w:val="231F20"/>
          <w:w w:val="90"/>
        </w:rPr>
        <w:t>effectively</w:t>
      </w:r>
      <w:r>
        <w:rPr>
          <w:color w:val="231F20"/>
          <w:spacing w:val="80"/>
          <w:w w:val="150"/>
        </w:rPr>
        <w:t> </w:t>
      </w:r>
      <w:r>
        <w:rPr>
          <w:color w:val="231F20"/>
          <w:w w:val="90"/>
        </w:rPr>
        <w:t>to survive in a global business world. Corporations are under constant pressure to improve </w:t>
      </w:r>
      <w:r>
        <w:rPr>
          <w:color w:val="231F20"/>
        </w:rPr>
        <w:t>performance</w:t>
      </w:r>
      <w:r>
        <w:rPr>
          <w:color w:val="231F20"/>
          <w:spacing w:val="-16"/>
        </w:rPr>
        <w:t> </w:t>
      </w:r>
      <w:r>
        <w:rPr>
          <w:color w:val="231F20"/>
        </w:rPr>
        <w:t>in</w:t>
      </w:r>
      <w:r>
        <w:rPr>
          <w:color w:val="231F20"/>
          <w:spacing w:val="-16"/>
        </w:rPr>
        <w:t> </w:t>
      </w:r>
      <w:r>
        <w:rPr>
          <w:color w:val="231F20"/>
        </w:rPr>
        <w:t>every</w:t>
      </w:r>
      <w:r>
        <w:rPr>
          <w:color w:val="231F20"/>
          <w:spacing w:val="-16"/>
        </w:rPr>
        <w:t> </w:t>
      </w:r>
      <w:r>
        <w:rPr>
          <w:color w:val="231F20"/>
        </w:rPr>
        <w:t>facet</w:t>
      </w:r>
      <w:r>
        <w:rPr>
          <w:color w:val="231F20"/>
          <w:spacing w:val="-16"/>
        </w:rPr>
        <w:t> </w:t>
      </w:r>
      <w:r>
        <w:rPr>
          <w:color w:val="231F20"/>
        </w:rPr>
        <w:t>of</w:t>
      </w:r>
      <w:r>
        <w:rPr>
          <w:color w:val="231F20"/>
          <w:spacing w:val="-16"/>
        </w:rPr>
        <w:t> </w:t>
      </w:r>
      <w:r>
        <w:rPr>
          <w:color w:val="231F20"/>
        </w:rPr>
        <w:t>their</w:t>
      </w:r>
      <w:r>
        <w:rPr>
          <w:color w:val="231F20"/>
          <w:spacing w:val="-16"/>
        </w:rPr>
        <w:t> </w:t>
      </w:r>
      <w:r>
        <w:rPr>
          <w:color w:val="231F20"/>
        </w:rPr>
        <w:t>operations.</w:t>
      </w:r>
    </w:p>
    <w:p>
      <w:pPr>
        <w:pStyle w:val="BodyText"/>
        <w:spacing w:before="264"/>
      </w:pPr>
    </w:p>
    <w:p>
      <w:pPr>
        <w:pStyle w:val="BodyText"/>
        <w:spacing w:line="271" w:lineRule="auto"/>
        <w:ind w:left="425" w:right="419" w:firstLine="720"/>
        <w:jc w:val="both"/>
      </w:pPr>
      <w:r>
        <w:rPr>
          <w:color w:val="231F20"/>
        </w:rPr>
        <w:t>It is competing in a shifting landscape. With the growth of the Internet and an </w:t>
      </w:r>
      <w:r>
        <w:rPr>
          <w:color w:val="231F20"/>
          <w:spacing w:val="-2"/>
        </w:rPr>
        <w:t>increasingly</w:t>
      </w:r>
      <w:r>
        <w:rPr>
          <w:color w:val="231F20"/>
          <w:spacing w:val="-9"/>
        </w:rPr>
        <w:t> </w:t>
      </w:r>
      <w:r>
        <w:rPr>
          <w:color w:val="231F20"/>
          <w:spacing w:val="-2"/>
        </w:rPr>
        <w:t>mobile</w:t>
      </w:r>
      <w:r>
        <w:rPr>
          <w:color w:val="231F20"/>
          <w:spacing w:val="-9"/>
        </w:rPr>
        <w:t> </w:t>
      </w:r>
      <w:r>
        <w:rPr>
          <w:color w:val="231F20"/>
          <w:spacing w:val="-2"/>
        </w:rPr>
        <w:t>workforce,</w:t>
      </w:r>
      <w:r>
        <w:rPr>
          <w:color w:val="231F20"/>
          <w:spacing w:val="-9"/>
        </w:rPr>
        <w:t> </w:t>
      </w:r>
      <w:r>
        <w:rPr>
          <w:color w:val="231F20"/>
          <w:spacing w:val="-2"/>
        </w:rPr>
        <w:t>leveraging</w:t>
      </w:r>
      <w:r>
        <w:rPr>
          <w:color w:val="231F20"/>
          <w:spacing w:val="-9"/>
        </w:rPr>
        <w:t> </w:t>
      </w:r>
      <w:r>
        <w:rPr>
          <w:color w:val="231F20"/>
          <w:spacing w:val="-2"/>
        </w:rPr>
        <w:t>organizational</w:t>
      </w:r>
      <w:r>
        <w:rPr>
          <w:color w:val="231F20"/>
          <w:spacing w:val="-9"/>
        </w:rPr>
        <w:t> </w:t>
      </w:r>
      <w:r>
        <w:rPr>
          <w:color w:val="231F20"/>
          <w:spacing w:val="-2"/>
        </w:rPr>
        <w:t>knowledge</w:t>
      </w:r>
      <w:r>
        <w:rPr>
          <w:color w:val="231F20"/>
          <w:spacing w:val="-9"/>
        </w:rPr>
        <w:t> </w:t>
      </w:r>
      <w:r>
        <w:rPr>
          <w:color w:val="231F20"/>
          <w:spacing w:val="-2"/>
        </w:rPr>
        <w:t>is</w:t>
      </w:r>
      <w:r>
        <w:rPr>
          <w:color w:val="231F20"/>
          <w:spacing w:val="-9"/>
        </w:rPr>
        <w:t> </w:t>
      </w:r>
      <w:r>
        <w:rPr>
          <w:color w:val="231F20"/>
          <w:spacing w:val="-2"/>
        </w:rPr>
        <w:t>not</w:t>
      </w:r>
      <w:r>
        <w:rPr>
          <w:color w:val="231F20"/>
          <w:spacing w:val="-9"/>
        </w:rPr>
        <w:t> </w:t>
      </w:r>
      <w:r>
        <w:rPr>
          <w:color w:val="231F20"/>
          <w:spacing w:val="-2"/>
        </w:rPr>
        <w:t>an</w:t>
      </w:r>
      <w:r>
        <w:rPr>
          <w:color w:val="231F20"/>
          <w:spacing w:val="-9"/>
        </w:rPr>
        <w:t> </w:t>
      </w:r>
      <w:r>
        <w:rPr>
          <w:color w:val="231F20"/>
          <w:spacing w:val="-2"/>
        </w:rPr>
        <w:t>option</w:t>
      </w:r>
      <w:r>
        <w:rPr>
          <w:color w:val="231F20"/>
          <w:spacing w:val="-9"/>
        </w:rPr>
        <w:t> </w:t>
      </w:r>
      <w:r>
        <w:rPr>
          <w:color w:val="231F20"/>
          <w:spacing w:val="-2"/>
        </w:rPr>
        <w:t>-</w:t>
      </w:r>
      <w:r>
        <w:rPr>
          <w:color w:val="231F20"/>
          <w:spacing w:val="-9"/>
        </w:rPr>
        <w:t> </w:t>
      </w:r>
      <w:r>
        <w:rPr>
          <w:color w:val="231F20"/>
          <w:spacing w:val="-2"/>
        </w:rPr>
        <w:t>it is</w:t>
      </w:r>
      <w:r>
        <w:rPr>
          <w:color w:val="231F20"/>
          <w:spacing w:val="-13"/>
        </w:rPr>
        <w:t> </w:t>
      </w:r>
      <w:r>
        <w:rPr>
          <w:color w:val="231F20"/>
          <w:spacing w:val="-2"/>
        </w:rPr>
        <w:t>an</w:t>
      </w:r>
      <w:r>
        <w:rPr>
          <w:color w:val="231F20"/>
          <w:spacing w:val="-13"/>
        </w:rPr>
        <w:t> </w:t>
      </w:r>
      <w:r>
        <w:rPr>
          <w:color w:val="231F20"/>
          <w:spacing w:val="-2"/>
        </w:rPr>
        <w:t>imperative</w:t>
      </w:r>
      <w:r>
        <w:rPr>
          <w:color w:val="231F20"/>
          <w:spacing w:val="-13"/>
        </w:rPr>
        <w:t> </w:t>
      </w:r>
      <w:r>
        <w:rPr>
          <w:color w:val="231F20"/>
          <w:spacing w:val="-2"/>
        </w:rPr>
        <w:t>to</w:t>
      </w:r>
      <w:r>
        <w:rPr>
          <w:color w:val="231F20"/>
          <w:spacing w:val="-13"/>
        </w:rPr>
        <w:t> </w:t>
      </w:r>
      <w:r>
        <w:rPr>
          <w:color w:val="231F20"/>
          <w:spacing w:val="-2"/>
        </w:rPr>
        <w:t>succeed</w:t>
      </w:r>
      <w:r>
        <w:rPr>
          <w:color w:val="231F20"/>
          <w:spacing w:val="-13"/>
        </w:rPr>
        <w:t> </w:t>
      </w:r>
      <w:r>
        <w:rPr>
          <w:color w:val="231F20"/>
          <w:spacing w:val="-2"/>
        </w:rPr>
        <w:t>in</w:t>
      </w:r>
      <w:r>
        <w:rPr>
          <w:color w:val="231F20"/>
          <w:spacing w:val="-13"/>
        </w:rPr>
        <w:t> </w:t>
      </w:r>
      <w:r>
        <w:rPr>
          <w:color w:val="231F20"/>
          <w:spacing w:val="-2"/>
        </w:rPr>
        <w:t>today’s</w:t>
      </w:r>
      <w:r>
        <w:rPr>
          <w:color w:val="231F20"/>
          <w:spacing w:val="-13"/>
        </w:rPr>
        <w:t> </w:t>
      </w:r>
      <w:r>
        <w:rPr>
          <w:color w:val="231F20"/>
          <w:spacing w:val="-2"/>
        </w:rPr>
        <w:t>competitive</w:t>
      </w:r>
      <w:r>
        <w:rPr>
          <w:color w:val="231F20"/>
          <w:spacing w:val="-13"/>
        </w:rPr>
        <w:t> </w:t>
      </w:r>
      <w:r>
        <w:rPr>
          <w:color w:val="231F20"/>
          <w:spacing w:val="-2"/>
        </w:rPr>
        <w:t>landscape.</w:t>
      </w:r>
      <w:r>
        <w:rPr>
          <w:color w:val="231F20"/>
          <w:spacing w:val="-13"/>
        </w:rPr>
        <w:t> </w:t>
      </w:r>
      <w:r>
        <w:rPr>
          <w:color w:val="231F20"/>
          <w:spacing w:val="-2"/>
        </w:rPr>
        <w:t>Corporations</w:t>
      </w:r>
      <w:r>
        <w:rPr>
          <w:color w:val="231F20"/>
          <w:spacing w:val="-13"/>
        </w:rPr>
        <w:t> </w:t>
      </w:r>
      <w:r>
        <w:rPr>
          <w:color w:val="231F20"/>
          <w:spacing w:val="-2"/>
        </w:rPr>
        <w:t>that</w:t>
      </w:r>
      <w:r>
        <w:rPr>
          <w:color w:val="231F20"/>
          <w:spacing w:val="-13"/>
        </w:rPr>
        <w:t> </w:t>
      </w:r>
      <w:r>
        <w:rPr>
          <w:color w:val="231F20"/>
          <w:spacing w:val="-2"/>
        </w:rPr>
        <w:t>have</w:t>
      </w:r>
      <w:r>
        <w:rPr>
          <w:color w:val="231F20"/>
          <w:spacing w:val="-13"/>
        </w:rPr>
        <w:t> </w:t>
      </w:r>
      <w:r>
        <w:rPr>
          <w:color w:val="231F20"/>
          <w:spacing w:val="-2"/>
        </w:rPr>
        <w:t>the foresight</w:t>
      </w:r>
      <w:r>
        <w:rPr>
          <w:color w:val="231F20"/>
          <w:spacing w:val="-14"/>
        </w:rPr>
        <w:t> </w:t>
      </w:r>
      <w:r>
        <w:rPr>
          <w:color w:val="231F20"/>
          <w:spacing w:val="-2"/>
        </w:rPr>
        <w:t>to</w:t>
      </w:r>
      <w:r>
        <w:rPr>
          <w:color w:val="231F20"/>
          <w:spacing w:val="-14"/>
        </w:rPr>
        <w:t> </w:t>
      </w:r>
      <w:r>
        <w:rPr>
          <w:color w:val="231F20"/>
          <w:spacing w:val="-2"/>
        </w:rPr>
        <w:t>manage</w:t>
      </w:r>
      <w:r>
        <w:rPr>
          <w:color w:val="231F20"/>
          <w:spacing w:val="-14"/>
        </w:rPr>
        <w:t> </w:t>
      </w:r>
      <w:r>
        <w:rPr>
          <w:color w:val="231F20"/>
          <w:spacing w:val="-2"/>
        </w:rPr>
        <w:t>their</w:t>
      </w:r>
      <w:r>
        <w:rPr>
          <w:color w:val="231F20"/>
          <w:spacing w:val="-14"/>
        </w:rPr>
        <w:t> </w:t>
      </w:r>
      <w:r>
        <w:rPr>
          <w:color w:val="231F20"/>
          <w:spacing w:val="-2"/>
        </w:rPr>
        <w:t>knowledge</w:t>
      </w:r>
      <w:r>
        <w:rPr>
          <w:color w:val="231F20"/>
          <w:spacing w:val="-14"/>
        </w:rPr>
        <w:t> </w:t>
      </w:r>
      <w:r>
        <w:rPr>
          <w:color w:val="231F20"/>
          <w:spacing w:val="-2"/>
        </w:rPr>
        <w:t>capital</w:t>
      </w:r>
      <w:r>
        <w:rPr>
          <w:color w:val="231F20"/>
          <w:spacing w:val="-14"/>
        </w:rPr>
        <w:t> </w:t>
      </w:r>
      <w:r>
        <w:rPr>
          <w:color w:val="231F20"/>
          <w:spacing w:val="-2"/>
        </w:rPr>
        <w:t>today</w:t>
      </w:r>
      <w:r>
        <w:rPr>
          <w:color w:val="231F20"/>
          <w:spacing w:val="-14"/>
        </w:rPr>
        <w:t> </w:t>
      </w:r>
      <w:r>
        <w:rPr>
          <w:color w:val="231F20"/>
          <w:spacing w:val="-2"/>
        </w:rPr>
        <w:t>with</w:t>
      </w:r>
      <w:r>
        <w:rPr>
          <w:color w:val="231F20"/>
          <w:spacing w:val="-14"/>
        </w:rPr>
        <w:t> </w:t>
      </w:r>
      <w:r>
        <w:rPr>
          <w:color w:val="231F20"/>
          <w:spacing w:val="-2"/>
        </w:rPr>
        <w:t>an</w:t>
      </w:r>
      <w:r>
        <w:rPr>
          <w:color w:val="231F20"/>
          <w:spacing w:val="-14"/>
        </w:rPr>
        <w:t> </w:t>
      </w:r>
      <w:r>
        <w:rPr>
          <w:color w:val="231F20"/>
          <w:spacing w:val="-2"/>
        </w:rPr>
        <w:t>open,</w:t>
      </w:r>
      <w:r>
        <w:rPr>
          <w:color w:val="231F20"/>
          <w:spacing w:val="-14"/>
        </w:rPr>
        <w:t> </w:t>
      </w:r>
      <w:r>
        <w:rPr>
          <w:color w:val="231F20"/>
          <w:spacing w:val="-2"/>
        </w:rPr>
        <w:t>scalable</w:t>
      </w:r>
      <w:r>
        <w:rPr>
          <w:color w:val="231F20"/>
          <w:spacing w:val="-14"/>
        </w:rPr>
        <w:t> </w:t>
      </w:r>
      <w:r>
        <w:rPr>
          <w:color w:val="231F20"/>
          <w:spacing w:val="-2"/>
        </w:rPr>
        <w:t>and</w:t>
      </w:r>
      <w:r>
        <w:rPr>
          <w:color w:val="231F20"/>
          <w:spacing w:val="-14"/>
        </w:rPr>
        <w:t> </w:t>
      </w:r>
      <w:r>
        <w:rPr>
          <w:color w:val="231F20"/>
          <w:spacing w:val="-2"/>
        </w:rPr>
        <w:t>extensible approach</w:t>
      </w:r>
      <w:r>
        <w:rPr>
          <w:color w:val="231F20"/>
          <w:spacing w:val="-15"/>
        </w:rPr>
        <w:t> </w:t>
      </w:r>
      <w:r>
        <w:rPr>
          <w:color w:val="231F20"/>
          <w:spacing w:val="-2"/>
        </w:rPr>
        <w:t>will</w:t>
      </w:r>
      <w:r>
        <w:rPr>
          <w:color w:val="231F20"/>
          <w:spacing w:val="-14"/>
        </w:rPr>
        <w:t> </w:t>
      </w:r>
      <w:r>
        <w:rPr>
          <w:color w:val="231F20"/>
          <w:spacing w:val="-2"/>
        </w:rPr>
        <w:t>have</w:t>
      </w:r>
      <w:r>
        <w:rPr>
          <w:color w:val="231F20"/>
          <w:spacing w:val="-15"/>
        </w:rPr>
        <w:t> </w:t>
      </w:r>
      <w:r>
        <w:rPr>
          <w:color w:val="231F20"/>
          <w:spacing w:val="-2"/>
        </w:rPr>
        <w:t>an</w:t>
      </w:r>
      <w:r>
        <w:rPr>
          <w:color w:val="231F20"/>
          <w:spacing w:val="-14"/>
        </w:rPr>
        <w:t> </w:t>
      </w:r>
      <w:r>
        <w:rPr>
          <w:color w:val="231F20"/>
          <w:spacing w:val="-2"/>
        </w:rPr>
        <w:t>advantage</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future,</w:t>
      </w:r>
      <w:r>
        <w:rPr>
          <w:color w:val="231F20"/>
          <w:spacing w:val="-14"/>
        </w:rPr>
        <w:t> </w:t>
      </w:r>
      <w:r>
        <w:rPr>
          <w:color w:val="231F20"/>
          <w:spacing w:val="-2"/>
        </w:rPr>
        <w:t>making</w:t>
      </w:r>
      <w:r>
        <w:rPr>
          <w:color w:val="231F20"/>
          <w:spacing w:val="-14"/>
        </w:rPr>
        <w:t> </w:t>
      </w:r>
      <w:r>
        <w:rPr>
          <w:color w:val="231F20"/>
          <w:spacing w:val="-2"/>
        </w:rPr>
        <w:t>it</w:t>
      </w:r>
      <w:r>
        <w:rPr>
          <w:color w:val="231F20"/>
          <w:spacing w:val="-15"/>
        </w:rPr>
        <w:t> </w:t>
      </w:r>
      <w:r>
        <w:rPr>
          <w:color w:val="231F20"/>
          <w:spacing w:val="-2"/>
        </w:rPr>
        <w:t>tougher</w:t>
      </w:r>
      <w:r>
        <w:rPr>
          <w:color w:val="231F20"/>
          <w:spacing w:val="-14"/>
        </w:rPr>
        <w:t> </w:t>
      </w:r>
      <w:r>
        <w:rPr>
          <w:color w:val="231F20"/>
          <w:spacing w:val="-2"/>
        </w:rPr>
        <w:t>for</w:t>
      </w:r>
      <w:r>
        <w:rPr>
          <w:color w:val="231F20"/>
          <w:spacing w:val="-15"/>
        </w:rPr>
        <w:t> </w:t>
      </w:r>
      <w:r>
        <w:rPr>
          <w:color w:val="231F20"/>
          <w:spacing w:val="-2"/>
        </w:rPr>
        <w:t>their</w:t>
      </w:r>
      <w:r>
        <w:rPr>
          <w:color w:val="231F20"/>
          <w:spacing w:val="-14"/>
        </w:rPr>
        <w:t> </w:t>
      </w:r>
      <w:r>
        <w:rPr>
          <w:color w:val="231F20"/>
          <w:spacing w:val="-2"/>
        </w:rPr>
        <w:t>competition</w:t>
      </w:r>
      <w:r>
        <w:rPr>
          <w:color w:val="231F20"/>
          <w:spacing w:val="-15"/>
        </w:rPr>
        <w:t> </w:t>
      </w:r>
      <w:r>
        <w:rPr>
          <w:color w:val="231F20"/>
          <w:spacing w:val="-2"/>
        </w:rPr>
        <w:t>to </w:t>
      </w:r>
      <w:r>
        <w:rPr>
          <w:color w:val="231F20"/>
        </w:rPr>
        <w:t>catch up.</w:t>
      </w:r>
    </w:p>
    <w:p>
      <w:pPr>
        <w:pStyle w:val="BodyText"/>
        <w:spacing w:after="0" w:line="271" w:lineRule="auto"/>
        <w:jc w:val="both"/>
        <w:sectPr>
          <w:pgSz w:w="11910" w:h="16840"/>
          <w:pgMar w:header="0" w:footer="628" w:top="1240" w:bottom="820" w:left="992" w:right="992"/>
        </w:sectPr>
      </w:pPr>
    </w:p>
    <w:p>
      <w:pPr>
        <w:pStyle w:val="Heading2"/>
        <w:spacing w:line="312" w:lineRule="auto" w:before="110"/>
        <w:ind w:left="567" w:right="565"/>
        <w:jc w:val="center"/>
      </w:pPr>
      <w:r>
        <w:rPr>
          <w:color w:val="231F20"/>
        </w:rPr>
        <w:t>“Knowledge management is a differentiating factor for companies today, providing the difference between being competitive and just dong business.”</w:t>
      </w:r>
    </w:p>
    <w:p>
      <w:pPr>
        <w:pStyle w:val="BodyText"/>
        <w:spacing w:before="81"/>
        <w:ind w:left="4"/>
        <w:jc w:val="center"/>
      </w:pPr>
      <w:r>
        <w:rPr>
          <w:color w:val="231F20"/>
          <w:w w:val="90"/>
        </w:rPr>
        <w:t>Howard</w:t>
      </w:r>
      <w:r>
        <w:rPr>
          <w:color w:val="231F20"/>
          <w:spacing w:val="23"/>
        </w:rPr>
        <w:t> </w:t>
      </w:r>
      <w:r>
        <w:rPr>
          <w:color w:val="231F20"/>
          <w:w w:val="90"/>
        </w:rPr>
        <w:t>Deane,</w:t>
      </w:r>
      <w:r>
        <w:rPr>
          <w:color w:val="231F20"/>
          <w:spacing w:val="23"/>
        </w:rPr>
        <w:t> </w:t>
      </w:r>
      <w:r>
        <w:rPr>
          <w:color w:val="231F20"/>
          <w:w w:val="90"/>
        </w:rPr>
        <w:t>the</w:t>
      </w:r>
      <w:r>
        <w:rPr>
          <w:color w:val="231F20"/>
          <w:spacing w:val="24"/>
        </w:rPr>
        <w:t> </w:t>
      </w:r>
      <w:r>
        <w:rPr>
          <w:color w:val="231F20"/>
          <w:w w:val="90"/>
        </w:rPr>
        <w:t>National</w:t>
      </w:r>
      <w:r>
        <w:rPr>
          <w:color w:val="231F20"/>
          <w:spacing w:val="23"/>
        </w:rPr>
        <w:t> </w:t>
      </w:r>
      <w:r>
        <w:rPr>
          <w:color w:val="231F20"/>
          <w:w w:val="90"/>
        </w:rPr>
        <w:t>Director</w:t>
      </w:r>
      <w:r>
        <w:rPr>
          <w:color w:val="231F20"/>
          <w:spacing w:val="24"/>
        </w:rPr>
        <w:t> </w:t>
      </w:r>
      <w:r>
        <w:rPr>
          <w:color w:val="231F20"/>
          <w:w w:val="90"/>
        </w:rPr>
        <w:t>of</w:t>
      </w:r>
      <w:r>
        <w:rPr>
          <w:color w:val="231F20"/>
          <w:spacing w:val="23"/>
        </w:rPr>
        <w:t> </w:t>
      </w:r>
      <w:r>
        <w:rPr>
          <w:color w:val="231F20"/>
          <w:w w:val="90"/>
        </w:rPr>
        <w:t>knowledge</w:t>
      </w:r>
      <w:r>
        <w:rPr>
          <w:color w:val="231F20"/>
          <w:spacing w:val="23"/>
        </w:rPr>
        <w:t> </w:t>
      </w:r>
      <w:r>
        <w:rPr>
          <w:color w:val="231F20"/>
          <w:w w:val="90"/>
        </w:rPr>
        <w:t>management</w:t>
      </w:r>
      <w:r>
        <w:rPr>
          <w:color w:val="231F20"/>
          <w:spacing w:val="24"/>
        </w:rPr>
        <w:t> </w:t>
      </w:r>
      <w:r>
        <w:rPr>
          <w:color w:val="231F20"/>
          <w:w w:val="90"/>
        </w:rPr>
        <w:t>at</w:t>
      </w:r>
      <w:r>
        <w:rPr>
          <w:color w:val="231F20"/>
          <w:spacing w:val="23"/>
        </w:rPr>
        <w:t> </w:t>
      </w:r>
      <w:r>
        <w:rPr>
          <w:color w:val="231F20"/>
          <w:spacing w:val="-4"/>
          <w:w w:val="90"/>
        </w:rPr>
        <w:t>KMPG</w:t>
      </w:r>
    </w:p>
    <w:p>
      <w:pPr>
        <w:pStyle w:val="Heading2"/>
        <w:spacing w:before="189"/>
        <w:ind w:left="0"/>
        <w:jc w:val="center"/>
      </w:pPr>
      <w:r>
        <w:rPr>
          <w:color w:val="231F20"/>
        </w:rPr>
        <w:t>“If</w:t>
      </w:r>
      <w:r>
        <w:rPr>
          <w:color w:val="231F20"/>
          <w:spacing w:val="2"/>
        </w:rPr>
        <w:t> </w:t>
      </w:r>
      <w:r>
        <w:rPr>
          <w:color w:val="231F20"/>
        </w:rPr>
        <w:t>we</w:t>
      </w:r>
      <w:r>
        <w:rPr>
          <w:color w:val="231F20"/>
          <w:spacing w:val="4"/>
        </w:rPr>
        <w:t> </w:t>
      </w:r>
      <w:r>
        <w:rPr>
          <w:color w:val="231F20"/>
        </w:rPr>
        <w:t>only</w:t>
      </w:r>
      <w:r>
        <w:rPr>
          <w:color w:val="231F20"/>
          <w:spacing w:val="4"/>
        </w:rPr>
        <w:t> </w:t>
      </w:r>
      <w:r>
        <w:rPr>
          <w:color w:val="231F20"/>
        </w:rPr>
        <w:t>knew</w:t>
      </w:r>
      <w:r>
        <w:rPr>
          <w:color w:val="231F20"/>
          <w:spacing w:val="4"/>
        </w:rPr>
        <w:t> </w:t>
      </w:r>
      <w:r>
        <w:rPr>
          <w:color w:val="231F20"/>
        </w:rPr>
        <w:t>what</w:t>
      </w:r>
      <w:r>
        <w:rPr>
          <w:color w:val="231F20"/>
          <w:spacing w:val="4"/>
        </w:rPr>
        <w:t> </w:t>
      </w:r>
      <w:r>
        <w:rPr>
          <w:color w:val="231F20"/>
        </w:rPr>
        <w:t>we</w:t>
      </w:r>
      <w:r>
        <w:rPr>
          <w:color w:val="231F20"/>
          <w:spacing w:val="4"/>
        </w:rPr>
        <w:t> </w:t>
      </w:r>
      <w:r>
        <w:rPr>
          <w:color w:val="231F20"/>
        </w:rPr>
        <w:t>know,</w:t>
      </w:r>
      <w:r>
        <w:rPr>
          <w:color w:val="231F20"/>
          <w:spacing w:val="4"/>
        </w:rPr>
        <w:t> </w:t>
      </w:r>
      <w:r>
        <w:rPr>
          <w:color w:val="231F20"/>
        </w:rPr>
        <w:t>we</w:t>
      </w:r>
      <w:r>
        <w:rPr>
          <w:color w:val="231F20"/>
          <w:spacing w:val="4"/>
        </w:rPr>
        <w:t> </w:t>
      </w:r>
      <w:r>
        <w:rPr>
          <w:color w:val="231F20"/>
        </w:rPr>
        <w:t>would</w:t>
      </w:r>
      <w:r>
        <w:rPr>
          <w:color w:val="231F20"/>
          <w:spacing w:val="4"/>
        </w:rPr>
        <w:t> </w:t>
      </w:r>
      <w:r>
        <w:rPr>
          <w:color w:val="231F20"/>
        </w:rPr>
        <w:t>be</w:t>
      </w:r>
      <w:r>
        <w:rPr>
          <w:color w:val="231F20"/>
          <w:spacing w:val="4"/>
        </w:rPr>
        <w:t> </w:t>
      </w:r>
      <w:r>
        <w:rPr>
          <w:color w:val="231F20"/>
        </w:rPr>
        <w:t>30</w:t>
      </w:r>
      <w:r>
        <w:rPr>
          <w:color w:val="231F20"/>
          <w:spacing w:val="4"/>
        </w:rPr>
        <w:t> </w:t>
      </w:r>
      <w:r>
        <w:rPr>
          <w:color w:val="231F20"/>
        </w:rPr>
        <w:t>percent</w:t>
      </w:r>
      <w:r>
        <w:rPr>
          <w:color w:val="231F20"/>
          <w:spacing w:val="4"/>
        </w:rPr>
        <w:t> </w:t>
      </w:r>
      <w:r>
        <w:rPr>
          <w:color w:val="231F20"/>
        </w:rPr>
        <w:t>more</w:t>
      </w:r>
      <w:r>
        <w:rPr>
          <w:color w:val="231F20"/>
          <w:spacing w:val="4"/>
        </w:rPr>
        <w:t> </w:t>
      </w:r>
      <w:r>
        <w:rPr>
          <w:color w:val="231F20"/>
          <w:spacing w:val="-2"/>
        </w:rPr>
        <w:t>productive.”</w:t>
      </w:r>
    </w:p>
    <w:p>
      <w:pPr>
        <w:pStyle w:val="BodyText"/>
        <w:spacing w:before="162"/>
        <w:ind w:left="4"/>
        <w:jc w:val="center"/>
      </w:pPr>
      <w:r>
        <w:rPr>
          <w:color w:val="231F20"/>
          <w:spacing w:val="-4"/>
        </w:rPr>
        <w:t>—</w:t>
      </w:r>
      <w:r>
        <w:rPr>
          <w:color w:val="231F20"/>
          <w:spacing w:val="-1"/>
        </w:rPr>
        <w:t> </w:t>
      </w:r>
      <w:r>
        <w:rPr>
          <w:color w:val="231F20"/>
          <w:spacing w:val="-4"/>
        </w:rPr>
        <w:t>Lewis</w:t>
      </w:r>
      <w:r>
        <w:rPr>
          <w:color w:val="231F20"/>
        </w:rPr>
        <w:t> </w:t>
      </w:r>
      <w:r>
        <w:rPr>
          <w:color w:val="231F20"/>
          <w:spacing w:val="-4"/>
        </w:rPr>
        <w:t>Platt,</w:t>
      </w:r>
      <w:r>
        <w:rPr>
          <w:color w:val="231F20"/>
        </w:rPr>
        <w:t> </w:t>
      </w:r>
      <w:r>
        <w:rPr>
          <w:color w:val="231F20"/>
          <w:spacing w:val="-4"/>
        </w:rPr>
        <w:t>CEO</w:t>
      </w:r>
      <w:r>
        <w:rPr>
          <w:color w:val="231F20"/>
        </w:rPr>
        <w:t> </w:t>
      </w:r>
      <w:r>
        <w:rPr>
          <w:color w:val="231F20"/>
          <w:spacing w:val="-4"/>
        </w:rPr>
        <w:t>Hewlett-Packard</w:t>
      </w:r>
      <w:r>
        <w:rPr>
          <w:color w:val="231F20"/>
        </w:rPr>
        <w:t> </w:t>
      </w:r>
      <w:r>
        <w:rPr>
          <w:color w:val="231F20"/>
          <w:spacing w:val="-4"/>
        </w:rPr>
        <w:t>(1992-1999)</w:t>
      </w:r>
    </w:p>
    <w:p>
      <w:pPr>
        <w:pStyle w:val="BodyText"/>
        <w:spacing w:before="82"/>
      </w:pPr>
    </w:p>
    <w:p>
      <w:pPr>
        <w:pStyle w:val="BodyText"/>
        <w:spacing w:line="271" w:lineRule="auto"/>
        <w:ind w:left="425" w:right="418" w:firstLine="720"/>
        <w:jc w:val="both"/>
      </w:pPr>
      <w:r>
        <w:rPr>
          <w:color w:val="231F20"/>
          <w:w w:val="90"/>
        </w:rPr>
        <w:t>So effective Knowledge Management is a critical component of any business strategy. </w:t>
      </w:r>
      <w:r>
        <w:rPr>
          <w:color w:val="231F20"/>
          <w:spacing w:val="-4"/>
        </w:rPr>
        <w:t>To successfully manage and leverage knowledge and expertise across global boundaries, </w:t>
      </w:r>
      <w:r>
        <w:rPr>
          <w:color w:val="231F20"/>
        </w:rPr>
        <w:t>companies</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implement</w:t>
      </w:r>
      <w:r>
        <w:rPr>
          <w:color w:val="231F20"/>
          <w:spacing w:val="-14"/>
        </w:rPr>
        <w:t> </w:t>
      </w:r>
      <w:r>
        <w:rPr>
          <w:color w:val="231F20"/>
        </w:rPr>
        <w:t>knowledge</w:t>
      </w:r>
      <w:r>
        <w:rPr>
          <w:color w:val="231F20"/>
          <w:spacing w:val="-14"/>
        </w:rPr>
        <w:t> </w:t>
      </w:r>
      <w:r>
        <w:rPr>
          <w:color w:val="231F20"/>
        </w:rPr>
        <w:t>management</w:t>
      </w:r>
      <w:r>
        <w:rPr>
          <w:color w:val="231F20"/>
          <w:spacing w:val="-14"/>
        </w:rPr>
        <w:t> </w:t>
      </w:r>
      <w:r>
        <w:rPr>
          <w:color w:val="231F20"/>
        </w:rPr>
        <w:t>strategies</w:t>
      </w:r>
      <w:r>
        <w:rPr>
          <w:color w:val="231F20"/>
          <w:spacing w:val="-14"/>
        </w:rPr>
        <w:t> </w:t>
      </w:r>
      <w:r>
        <w:rPr>
          <w:color w:val="231F20"/>
        </w:rPr>
        <w:t>that</w:t>
      </w:r>
      <w:r>
        <w:rPr>
          <w:color w:val="231F20"/>
          <w:spacing w:val="-14"/>
        </w:rPr>
        <w:t> </w:t>
      </w:r>
      <w:r>
        <w:rPr>
          <w:color w:val="231F20"/>
        </w:rPr>
        <w:t>enable</w:t>
      </w:r>
      <w:r>
        <w:rPr>
          <w:color w:val="231F20"/>
          <w:spacing w:val="-14"/>
        </w:rPr>
        <w:t> </w:t>
      </w:r>
      <w:r>
        <w:rPr>
          <w:color w:val="231F20"/>
        </w:rPr>
        <w:t>them</w:t>
      </w:r>
      <w:r>
        <w:rPr>
          <w:color w:val="231F20"/>
          <w:spacing w:val="-14"/>
        </w:rPr>
        <w:t> </w:t>
      </w:r>
      <w:r>
        <w:rPr>
          <w:color w:val="231F20"/>
        </w:rPr>
        <w:t>to </w:t>
      </w:r>
      <w:r>
        <w:rPr>
          <w:color w:val="231F20"/>
          <w:spacing w:val="-2"/>
        </w:rPr>
        <w:t>capture,</w:t>
      </w:r>
      <w:r>
        <w:rPr>
          <w:color w:val="231F20"/>
          <w:spacing w:val="-12"/>
        </w:rPr>
        <w:t> </w:t>
      </w:r>
      <w:r>
        <w:rPr>
          <w:color w:val="231F20"/>
          <w:spacing w:val="-2"/>
        </w:rPr>
        <w:t>manipulate,</w:t>
      </w:r>
      <w:r>
        <w:rPr>
          <w:color w:val="231F20"/>
          <w:spacing w:val="-12"/>
        </w:rPr>
        <w:t> </w:t>
      </w:r>
      <w:r>
        <w:rPr>
          <w:color w:val="231F20"/>
          <w:spacing w:val="-2"/>
        </w:rPr>
        <w:t>and</w:t>
      </w:r>
      <w:r>
        <w:rPr>
          <w:color w:val="231F20"/>
          <w:spacing w:val="-12"/>
        </w:rPr>
        <w:t> </w:t>
      </w:r>
      <w:r>
        <w:rPr>
          <w:color w:val="231F20"/>
          <w:spacing w:val="-2"/>
        </w:rPr>
        <w:t>deploy</w:t>
      </w:r>
      <w:r>
        <w:rPr>
          <w:color w:val="231F20"/>
          <w:spacing w:val="-12"/>
        </w:rPr>
        <w:t> </w:t>
      </w:r>
      <w:r>
        <w:rPr>
          <w:color w:val="231F20"/>
          <w:spacing w:val="-2"/>
        </w:rPr>
        <w:t>the</w:t>
      </w:r>
      <w:r>
        <w:rPr>
          <w:color w:val="231F20"/>
          <w:spacing w:val="-12"/>
        </w:rPr>
        <w:t> </w:t>
      </w:r>
      <w:r>
        <w:rPr>
          <w:color w:val="231F20"/>
          <w:spacing w:val="-2"/>
        </w:rPr>
        <w:t>information</w:t>
      </w:r>
      <w:r>
        <w:rPr>
          <w:color w:val="231F20"/>
          <w:spacing w:val="-12"/>
        </w:rPr>
        <w:t> </w:t>
      </w:r>
      <w:r>
        <w:rPr>
          <w:color w:val="231F20"/>
          <w:spacing w:val="-2"/>
        </w:rPr>
        <w:t>residing</w:t>
      </w:r>
      <w:r>
        <w:rPr>
          <w:color w:val="231F20"/>
          <w:spacing w:val="-12"/>
        </w:rPr>
        <w:t> </w:t>
      </w:r>
      <w:r>
        <w:rPr>
          <w:color w:val="231F20"/>
          <w:spacing w:val="-2"/>
        </w:rPr>
        <w:t>in</w:t>
      </w:r>
      <w:r>
        <w:rPr>
          <w:color w:val="231F20"/>
          <w:spacing w:val="-12"/>
        </w:rPr>
        <w:t> </w:t>
      </w:r>
      <w:r>
        <w:rPr>
          <w:color w:val="231F20"/>
          <w:spacing w:val="-2"/>
        </w:rPr>
        <w:t>their</w:t>
      </w:r>
      <w:r>
        <w:rPr>
          <w:color w:val="231F20"/>
          <w:spacing w:val="-12"/>
        </w:rPr>
        <w:t> </w:t>
      </w:r>
      <w:r>
        <w:rPr>
          <w:color w:val="231F20"/>
          <w:spacing w:val="-2"/>
        </w:rPr>
        <w:t>environments.</w:t>
      </w:r>
    </w:p>
    <w:p>
      <w:pPr>
        <w:pStyle w:val="BodyText"/>
        <w:spacing w:line="316" w:lineRule="exact"/>
        <w:ind w:left="425"/>
        <w:jc w:val="both"/>
      </w:pPr>
      <w:r>
        <w:rPr>
          <w:color w:val="231F20"/>
          <w:w w:val="90"/>
        </w:rPr>
        <w:t>Knowledge</w:t>
      </w:r>
      <w:r>
        <w:rPr>
          <w:color w:val="231F20"/>
          <w:spacing w:val="41"/>
        </w:rPr>
        <w:t> </w:t>
      </w:r>
      <w:r>
        <w:rPr>
          <w:color w:val="231F20"/>
          <w:spacing w:val="-2"/>
        </w:rPr>
        <w:t>management.</w:t>
      </w:r>
    </w:p>
    <w:p>
      <w:pPr>
        <w:pStyle w:val="BodyText"/>
        <w:spacing w:before="100"/>
      </w:pPr>
    </w:p>
    <w:p>
      <w:pPr>
        <w:pStyle w:val="Heading1"/>
        <w:rPr>
          <w:rFonts w:ascii="Tahoma"/>
        </w:rPr>
      </w:pPr>
      <w:r>
        <w:rPr>
          <w:rFonts w:ascii="Tahoma"/>
          <w:color w:val="231F20"/>
          <w:spacing w:val="-2"/>
        </w:rPr>
        <w:t>Knowledge</w:t>
      </w:r>
    </w:p>
    <w:p>
      <w:pPr>
        <w:pStyle w:val="BodyText"/>
        <w:spacing w:before="122"/>
        <w:rPr>
          <w:rFonts w:ascii="Tahoma"/>
          <w:b/>
        </w:rPr>
      </w:pPr>
    </w:p>
    <w:p>
      <w:pPr>
        <w:pStyle w:val="BodyText"/>
        <w:spacing w:line="271" w:lineRule="auto"/>
        <w:ind w:left="425" w:right="418" w:firstLine="720"/>
        <w:jc w:val="both"/>
      </w:pPr>
      <w:r>
        <w:rPr>
          <w:color w:val="231F20"/>
          <w:w w:val="90"/>
        </w:rPr>
        <w:t>Knowledge is not static; it evolves. Any knowledge management system must be able</w:t>
      </w:r>
      <w:r>
        <w:rPr>
          <w:color w:val="231F20"/>
          <w:spacing w:val="40"/>
        </w:rPr>
        <w:t> </w:t>
      </w:r>
      <w:r>
        <w:rPr>
          <w:color w:val="231F20"/>
          <w:spacing w:val="-2"/>
        </w:rPr>
        <w:t>to</w:t>
      </w:r>
      <w:r>
        <w:rPr>
          <w:color w:val="231F20"/>
          <w:spacing w:val="-8"/>
        </w:rPr>
        <w:t> </w:t>
      </w:r>
      <w:r>
        <w:rPr>
          <w:color w:val="231F20"/>
          <w:spacing w:val="-2"/>
        </w:rPr>
        <w:t>support</w:t>
      </w:r>
      <w:r>
        <w:rPr>
          <w:color w:val="231F20"/>
          <w:spacing w:val="-8"/>
        </w:rPr>
        <w:t> </w:t>
      </w:r>
      <w:r>
        <w:rPr>
          <w:color w:val="231F20"/>
          <w:spacing w:val="-2"/>
        </w:rPr>
        <w:t>the</w:t>
      </w:r>
      <w:r>
        <w:rPr>
          <w:color w:val="231F20"/>
          <w:spacing w:val="-8"/>
        </w:rPr>
        <w:t> </w:t>
      </w:r>
      <w:r>
        <w:rPr>
          <w:color w:val="231F20"/>
          <w:spacing w:val="-2"/>
        </w:rPr>
        <w:t>acquisition,</w:t>
      </w:r>
      <w:r>
        <w:rPr>
          <w:color w:val="231F20"/>
          <w:spacing w:val="-8"/>
        </w:rPr>
        <w:t> </w:t>
      </w:r>
      <w:r>
        <w:rPr>
          <w:color w:val="231F20"/>
          <w:spacing w:val="-2"/>
        </w:rPr>
        <w:t>analysis,</w:t>
      </w:r>
      <w:r>
        <w:rPr>
          <w:color w:val="231F20"/>
          <w:spacing w:val="-8"/>
        </w:rPr>
        <w:t> </w:t>
      </w:r>
      <w:r>
        <w:rPr>
          <w:color w:val="231F20"/>
          <w:spacing w:val="-2"/>
        </w:rPr>
        <w:t>preservation,</w:t>
      </w:r>
      <w:r>
        <w:rPr>
          <w:color w:val="231F20"/>
          <w:spacing w:val="-8"/>
        </w:rPr>
        <w:t> </w:t>
      </w:r>
      <w:r>
        <w:rPr>
          <w:color w:val="231F20"/>
          <w:spacing w:val="-2"/>
        </w:rPr>
        <w:t>and</w:t>
      </w:r>
      <w:r>
        <w:rPr>
          <w:color w:val="231F20"/>
          <w:spacing w:val="-8"/>
        </w:rPr>
        <w:t> </w:t>
      </w:r>
      <w:r>
        <w:rPr>
          <w:color w:val="231F20"/>
          <w:spacing w:val="-2"/>
        </w:rPr>
        <w:t>reuse</w:t>
      </w:r>
      <w:r>
        <w:rPr>
          <w:color w:val="231F20"/>
          <w:spacing w:val="-8"/>
        </w:rPr>
        <w:t> </w:t>
      </w:r>
      <w:r>
        <w:rPr>
          <w:color w:val="231F20"/>
          <w:spacing w:val="-2"/>
        </w:rPr>
        <w:t>of</w:t>
      </w:r>
      <w:r>
        <w:rPr>
          <w:color w:val="231F20"/>
          <w:spacing w:val="-8"/>
        </w:rPr>
        <w:t> </w:t>
      </w:r>
      <w:r>
        <w:rPr>
          <w:color w:val="231F20"/>
          <w:spacing w:val="-2"/>
        </w:rPr>
        <w:t>knowledge</w:t>
      </w:r>
      <w:r>
        <w:rPr>
          <w:color w:val="231F20"/>
          <w:spacing w:val="-8"/>
        </w:rPr>
        <w:t> </w:t>
      </w:r>
      <w:r>
        <w:rPr>
          <w:color w:val="231F20"/>
          <w:spacing w:val="-2"/>
        </w:rPr>
        <w:t>as</w:t>
      </w:r>
      <w:r>
        <w:rPr>
          <w:color w:val="231F20"/>
          <w:spacing w:val="-8"/>
        </w:rPr>
        <w:t> </w:t>
      </w:r>
      <w:r>
        <w:rPr>
          <w:color w:val="231F20"/>
          <w:spacing w:val="-2"/>
        </w:rPr>
        <w:t>a</w:t>
      </w:r>
      <w:r>
        <w:rPr>
          <w:color w:val="231F20"/>
          <w:spacing w:val="-8"/>
        </w:rPr>
        <w:t> </w:t>
      </w:r>
      <w:r>
        <w:rPr>
          <w:color w:val="231F20"/>
          <w:spacing w:val="-2"/>
        </w:rPr>
        <w:t>continual </w:t>
      </w:r>
      <w:r>
        <w:rPr>
          <w:color w:val="231F20"/>
          <w:w w:val="90"/>
        </w:rPr>
        <w:t>cyclical process. Knowledge exists in two forms: explicit knowledge that can be codified and </w:t>
      </w:r>
      <w:r>
        <w:rPr>
          <w:color w:val="231F20"/>
          <w:spacing w:val="-2"/>
        </w:rPr>
        <w:t>tacit</w:t>
      </w:r>
      <w:r>
        <w:rPr>
          <w:color w:val="231F20"/>
          <w:spacing w:val="-12"/>
        </w:rPr>
        <w:t> </w:t>
      </w:r>
      <w:r>
        <w:rPr>
          <w:color w:val="231F20"/>
          <w:spacing w:val="-2"/>
        </w:rPr>
        <w:t>knowledge</w:t>
      </w:r>
      <w:r>
        <w:rPr>
          <w:color w:val="231F20"/>
          <w:spacing w:val="-12"/>
        </w:rPr>
        <w:t> </w:t>
      </w:r>
      <w:r>
        <w:rPr>
          <w:color w:val="231F20"/>
          <w:spacing w:val="-2"/>
        </w:rPr>
        <w:t>that</w:t>
      </w:r>
      <w:r>
        <w:rPr>
          <w:color w:val="231F20"/>
          <w:spacing w:val="-12"/>
        </w:rPr>
        <w:t> </w:t>
      </w:r>
      <w:r>
        <w:rPr>
          <w:color w:val="231F20"/>
          <w:spacing w:val="-2"/>
        </w:rPr>
        <w:t>cannot</w:t>
      </w:r>
      <w:r>
        <w:rPr>
          <w:color w:val="231F20"/>
          <w:spacing w:val="-12"/>
        </w:rPr>
        <w:t> </w:t>
      </w:r>
      <w:r>
        <w:rPr>
          <w:color w:val="231F20"/>
          <w:spacing w:val="-2"/>
        </w:rPr>
        <w:t>always</w:t>
      </w:r>
      <w:r>
        <w:rPr>
          <w:color w:val="231F20"/>
          <w:spacing w:val="-12"/>
        </w:rPr>
        <w:t> </w:t>
      </w:r>
      <w:r>
        <w:rPr>
          <w:color w:val="231F20"/>
          <w:spacing w:val="-2"/>
        </w:rPr>
        <w:t>be</w:t>
      </w:r>
      <w:r>
        <w:rPr>
          <w:color w:val="231F20"/>
          <w:spacing w:val="-12"/>
        </w:rPr>
        <w:t> </w:t>
      </w:r>
      <w:r>
        <w:rPr>
          <w:color w:val="231F20"/>
          <w:spacing w:val="-2"/>
        </w:rPr>
        <w:t>codified.</w:t>
      </w:r>
    </w:p>
    <w:p>
      <w:pPr>
        <w:pStyle w:val="BodyText"/>
        <w:spacing w:before="38"/>
      </w:pPr>
    </w:p>
    <w:p>
      <w:pPr>
        <w:pStyle w:val="BodyText"/>
        <w:spacing w:line="271" w:lineRule="auto"/>
        <w:ind w:left="425" w:right="418" w:firstLine="720"/>
        <w:jc w:val="both"/>
      </w:pPr>
      <w:r>
        <w:rPr>
          <w:color w:val="231F20"/>
          <w:spacing w:val="-4"/>
        </w:rPr>
        <w:t>Knowledge</w:t>
      </w:r>
      <w:r>
        <w:rPr>
          <w:color w:val="231F20"/>
          <w:spacing w:val="-8"/>
        </w:rPr>
        <w:t> </w:t>
      </w:r>
      <w:r>
        <w:rPr>
          <w:color w:val="231F20"/>
          <w:spacing w:val="-4"/>
        </w:rPr>
        <w:t>is</w:t>
      </w:r>
      <w:r>
        <w:rPr>
          <w:color w:val="231F20"/>
          <w:spacing w:val="-8"/>
        </w:rPr>
        <w:t> </w:t>
      </w:r>
      <w:r>
        <w:rPr>
          <w:color w:val="231F20"/>
          <w:spacing w:val="-4"/>
        </w:rPr>
        <w:t>a</w:t>
      </w:r>
      <w:r>
        <w:rPr>
          <w:color w:val="231F20"/>
          <w:spacing w:val="-8"/>
        </w:rPr>
        <w:t> </w:t>
      </w:r>
      <w:r>
        <w:rPr>
          <w:color w:val="231F20"/>
          <w:spacing w:val="-4"/>
        </w:rPr>
        <w:t>fluid</w:t>
      </w:r>
      <w:r>
        <w:rPr>
          <w:color w:val="231F20"/>
          <w:spacing w:val="-8"/>
        </w:rPr>
        <w:t> </w:t>
      </w:r>
      <w:r>
        <w:rPr>
          <w:color w:val="231F20"/>
          <w:spacing w:val="-4"/>
        </w:rPr>
        <w:t>mix</w:t>
      </w:r>
      <w:r>
        <w:rPr>
          <w:color w:val="231F20"/>
          <w:spacing w:val="-8"/>
        </w:rPr>
        <w:t> </w:t>
      </w:r>
      <w:r>
        <w:rPr>
          <w:color w:val="231F20"/>
          <w:spacing w:val="-4"/>
        </w:rPr>
        <w:t>of</w:t>
      </w:r>
      <w:r>
        <w:rPr>
          <w:color w:val="231F20"/>
          <w:spacing w:val="-8"/>
        </w:rPr>
        <w:t> </w:t>
      </w:r>
      <w:r>
        <w:rPr>
          <w:color w:val="231F20"/>
          <w:spacing w:val="-4"/>
        </w:rPr>
        <w:t>framed</w:t>
      </w:r>
      <w:r>
        <w:rPr>
          <w:color w:val="231F20"/>
          <w:spacing w:val="-8"/>
        </w:rPr>
        <w:t> </w:t>
      </w:r>
      <w:r>
        <w:rPr>
          <w:color w:val="231F20"/>
          <w:spacing w:val="-4"/>
        </w:rPr>
        <w:t>experience,</w:t>
      </w:r>
      <w:r>
        <w:rPr>
          <w:color w:val="231F20"/>
          <w:spacing w:val="-8"/>
        </w:rPr>
        <w:t> </w:t>
      </w:r>
      <w:r>
        <w:rPr>
          <w:color w:val="231F20"/>
          <w:spacing w:val="-4"/>
        </w:rPr>
        <w:t>values,</w:t>
      </w:r>
      <w:r>
        <w:rPr>
          <w:color w:val="231F20"/>
          <w:spacing w:val="-8"/>
        </w:rPr>
        <w:t> </w:t>
      </w:r>
      <w:r>
        <w:rPr>
          <w:color w:val="231F20"/>
          <w:spacing w:val="-4"/>
        </w:rPr>
        <w:t>contextual</w:t>
      </w:r>
      <w:r>
        <w:rPr>
          <w:color w:val="231F20"/>
          <w:spacing w:val="-8"/>
        </w:rPr>
        <w:t> </w:t>
      </w:r>
      <w:r>
        <w:rPr>
          <w:color w:val="231F20"/>
          <w:spacing w:val="-4"/>
        </w:rPr>
        <w:t>information,</w:t>
      </w:r>
      <w:r>
        <w:rPr>
          <w:color w:val="231F20"/>
          <w:spacing w:val="-8"/>
        </w:rPr>
        <w:t> </w:t>
      </w:r>
      <w:r>
        <w:rPr>
          <w:color w:val="231F20"/>
          <w:spacing w:val="-4"/>
        </w:rPr>
        <w:t>and </w:t>
      </w:r>
      <w:r>
        <w:rPr>
          <w:color w:val="231F20"/>
          <w:w w:val="90"/>
        </w:rPr>
        <w:t>expert insight that provides a framework for evaluating and incorporating new experiences</w:t>
      </w:r>
      <w:r>
        <w:rPr>
          <w:color w:val="231F20"/>
          <w:spacing w:val="40"/>
        </w:rPr>
        <w:t> </w:t>
      </w:r>
      <w:r>
        <w:rPr>
          <w:color w:val="231F20"/>
        </w:rPr>
        <w:t>and</w:t>
      </w:r>
      <w:r>
        <w:rPr>
          <w:color w:val="231F20"/>
          <w:spacing w:val="-17"/>
        </w:rPr>
        <w:t> </w:t>
      </w:r>
      <w:r>
        <w:rPr>
          <w:color w:val="231F20"/>
        </w:rPr>
        <w:t>information.</w:t>
      </w:r>
      <w:r>
        <w:rPr>
          <w:color w:val="231F20"/>
          <w:spacing w:val="-16"/>
        </w:rPr>
        <w:t> </w:t>
      </w:r>
      <w:r>
        <w:rPr>
          <w:color w:val="231F20"/>
        </w:rPr>
        <w:t>It</w:t>
      </w:r>
      <w:r>
        <w:rPr>
          <w:color w:val="231F20"/>
          <w:spacing w:val="-17"/>
        </w:rPr>
        <w:t> </w:t>
      </w:r>
      <w:r>
        <w:rPr>
          <w:color w:val="231F20"/>
        </w:rPr>
        <w:t>originates</w:t>
      </w:r>
      <w:r>
        <w:rPr>
          <w:color w:val="231F20"/>
          <w:spacing w:val="-16"/>
        </w:rPr>
        <w:t> </w:t>
      </w:r>
      <w:r>
        <w:rPr>
          <w:color w:val="231F20"/>
        </w:rPr>
        <w:t>and</w:t>
      </w:r>
      <w:r>
        <w:rPr>
          <w:color w:val="231F20"/>
          <w:spacing w:val="-17"/>
        </w:rPr>
        <w:t> </w:t>
      </w:r>
      <w:r>
        <w:rPr>
          <w:color w:val="231F20"/>
        </w:rPr>
        <w:t>is</w:t>
      </w:r>
      <w:r>
        <w:rPr>
          <w:color w:val="231F20"/>
          <w:spacing w:val="-16"/>
        </w:rPr>
        <w:t> </w:t>
      </w:r>
      <w:r>
        <w:rPr>
          <w:color w:val="231F20"/>
        </w:rPr>
        <w:t>applied</w:t>
      </w:r>
      <w:r>
        <w:rPr>
          <w:color w:val="231F20"/>
          <w:spacing w:val="-17"/>
        </w:rPr>
        <w:t> </w:t>
      </w:r>
      <w:r>
        <w:rPr>
          <w:color w:val="231F20"/>
        </w:rPr>
        <w:t>in</w:t>
      </w:r>
      <w:r>
        <w:rPr>
          <w:color w:val="231F20"/>
          <w:spacing w:val="-16"/>
        </w:rPr>
        <w:t> </w:t>
      </w:r>
      <w:r>
        <w:rPr>
          <w:color w:val="231F20"/>
        </w:rPr>
        <w:t>the</w:t>
      </w:r>
      <w:r>
        <w:rPr>
          <w:color w:val="231F20"/>
          <w:spacing w:val="-16"/>
        </w:rPr>
        <w:t> </w:t>
      </w:r>
      <w:r>
        <w:rPr>
          <w:color w:val="231F20"/>
        </w:rPr>
        <w:t>minds</w:t>
      </w:r>
      <w:r>
        <w:rPr>
          <w:color w:val="231F20"/>
          <w:spacing w:val="-17"/>
        </w:rPr>
        <w:t> </w:t>
      </w:r>
      <w:r>
        <w:rPr>
          <w:color w:val="231F20"/>
        </w:rPr>
        <w:t>of</w:t>
      </w:r>
      <w:r>
        <w:rPr>
          <w:color w:val="231F20"/>
          <w:spacing w:val="-16"/>
        </w:rPr>
        <w:t> </w:t>
      </w:r>
      <w:r>
        <w:rPr>
          <w:color w:val="231F20"/>
        </w:rPr>
        <w:t>knowers.</w:t>
      </w:r>
      <w:r>
        <w:rPr>
          <w:color w:val="231F20"/>
          <w:spacing w:val="-17"/>
        </w:rPr>
        <w:t> </w:t>
      </w:r>
      <w:r>
        <w:rPr>
          <w:color w:val="231F20"/>
        </w:rPr>
        <w:t>In</w:t>
      </w:r>
      <w:r>
        <w:rPr>
          <w:color w:val="231F20"/>
          <w:spacing w:val="-16"/>
        </w:rPr>
        <w:t> </w:t>
      </w:r>
      <w:r>
        <w:rPr>
          <w:color w:val="231F20"/>
        </w:rPr>
        <w:t>organizations,</w:t>
      </w:r>
      <w:r>
        <w:rPr>
          <w:color w:val="231F20"/>
          <w:spacing w:val="-17"/>
        </w:rPr>
        <w:t> </w:t>
      </w:r>
      <w:r>
        <w:rPr>
          <w:color w:val="231F20"/>
        </w:rPr>
        <w:t>it </w:t>
      </w:r>
      <w:r>
        <w:rPr>
          <w:color w:val="231F20"/>
          <w:w w:val="90"/>
        </w:rPr>
        <w:t>often becomes embedded not only in documents or repositories but also in organizational </w:t>
      </w:r>
      <w:r>
        <w:rPr>
          <w:color w:val="231F20"/>
        </w:rPr>
        <w:t>routines,</w:t>
      </w:r>
      <w:r>
        <w:rPr>
          <w:color w:val="231F20"/>
          <w:spacing w:val="-17"/>
        </w:rPr>
        <w:t> </w:t>
      </w:r>
      <w:r>
        <w:rPr>
          <w:color w:val="231F20"/>
        </w:rPr>
        <w:t>processes,</w:t>
      </w:r>
      <w:r>
        <w:rPr>
          <w:color w:val="231F20"/>
          <w:spacing w:val="-16"/>
        </w:rPr>
        <w:t> </w:t>
      </w:r>
      <w:r>
        <w:rPr>
          <w:color w:val="231F20"/>
        </w:rPr>
        <w:t>practices</w:t>
      </w:r>
      <w:r>
        <w:rPr>
          <w:color w:val="231F20"/>
          <w:spacing w:val="-17"/>
        </w:rPr>
        <w:t> </w:t>
      </w:r>
      <w:r>
        <w:rPr>
          <w:color w:val="231F20"/>
        </w:rPr>
        <w:t>and</w:t>
      </w:r>
      <w:r>
        <w:rPr>
          <w:color w:val="231F20"/>
          <w:spacing w:val="-16"/>
        </w:rPr>
        <w:t> </w:t>
      </w:r>
      <w:r>
        <w:rPr>
          <w:color w:val="231F20"/>
        </w:rPr>
        <w:t>norms.</w:t>
      </w:r>
    </w:p>
    <w:p>
      <w:pPr>
        <w:pStyle w:val="BodyText"/>
        <w:spacing w:before="37"/>
      </w:pPr>
    </w:p>
    <w:p>
      <w:pPr>
        <w:pStyle w:val="BodyText"/>
        <w:spacing w:line="271" w:lineRule="auto"/>
        <w:ind w:left="425" w:right="419" w:firstLine="720"/>
        <w:jc w:val="both"/>
      </w:pPr>
      <w:r>
        <w:rPr>
          <w:color w:val="231F20"/>
        </w:rPr>
        <w:t>Knowledge</w:t>
      </w:r>
      <w:r>
        <w:rPr>
          <w:color w:val="231F20"/>
          <w:spacing w:val="-1"/>
        </w:rPr>
        <w:t> </w:t>
      </w:r>
      <w:r>
        <w:rPr>
          <w:color w:val="231F20"/>
        </w:rPr>
        <w:t>representation</w:t>
      </w:r>
      <w:r>
        <w:rPr>
          <w:color w:val="231F20"/>
          <w:spacing w:val="-1"/>
        </w:rPr>
        <w:t> </w:t>
      </w:r>
      <w:r>
        <w:rPr>
          <w:color w:val="231F20"/>
        </w:rPr>
        <w:t>is</w:t>
      </w:r>
      <w:r>
        <w:rPr>
          <w:color w:val="231F20"/>
          <w:spacing w:val="-1"/>
        </w:rPr>
        <w:t> </w:t>
      </w:r>
      <w:r>
        <w:rPr>
          <w:color w:val="231F20"/>
        </w:rPr>
        <w:t>too</w:t>
      </w:r>
      <w:r>
        <w:rPr>
          <w:color w:val="231F20"/>
          <w:spacing w:val="-1"/>
        </w:rPr>
        <w:t> </w:t>
      </w:r>
      <w:r>
        <w:rPr>
          <w:color w:val="231F20"/>
        </w:rPr>
        <w:t>formalized;</w:t>
      </w:r>
      <w:r>
        <w:rPr>
          <w:color w:val="231F20"/>
          <w:spacing w:val="-1"/>
        </w:rPr>
        <w:t> </w:t>
      </w:r>
      <w:r>
        <w:rPr>
          <w:color w:val="231F20"/>
        </w:rPr>
        <w:t>much</w:t>
      </w:r>
      <w:r>
        <w:rPr>
          <w:color w:val="231F20"/>
          <w:spacing w:val="-1"/>
        </w:rPr>
        <w:t> </w:t>
      </w:r>
      <w:r>
        <w:rPr>
          <w:color w:val="231F20"/>
        </w:rPr>
        <w:t>tacit</w:t>
      </w:r>
      <w:r>
        <w:rPr>
          <w:color w:val="231F20"/>
          <w:spacing w:val="-1"/>
        </w:rPr>
        <w:t> </w:t>
      </w:r>
      <w:r>
        <w:rPr>
          <w:color w:val="231F20"/>
        </w:rPr>
        <w:t>knowledge</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lost. </w:t>
      </w:r>
      <w:r>
        <w:rPr>
          <w:color w:val="231F20"/>
          <w:w w:val="90"/>
        </w:rPr>
        <w:t>Thus knowledge representations for knowledge management systems must be flexible and </w:t>
      </w:r>
      <w:r>
        <w:rPr>
          <w:color w:val="231F20"/>
          <w:spacing w:val="-2"/>
        </w:rPr>
        <w:t>discursive.</w:t>
      </w:r>
    </w:p>
    <w:p>
      <w:pPr>
        <w:pStyle w:val="BodyText"/>
        <w:spacing w:before="7"/>
        <w:rPr>
          <w:sz w:val="17"/>
        </w:rPr>
      </w:pPr>
      <w:r>
        <w:rPr>
          <w:sz w:val="17"/>
        </w:rPr>
        <w:drawing>
          <wp:anchor distT="0" distB="0" distL="0" distR="0" allowOverlap="1" layoutInCell="1" locked="0" behindDoc="1" simplePos="0" relativeHeight="487604736">
            <wp:simplePos x="0" y="0"/>
            <wp:positionH relativeFrom="page">
              <wp:posOffset>1038390</wp:posOffset>
            </wp:positionH>
            <wp:positionV relativeFrom="paragraph">
              <wp:posOffset>163280</wp:posOffset>
            </wp:positionV>
            <wp:extent cx="5368040" cy="2288476"/>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8" cstate="print"/>
                    <a:stretch>
                      <a:fillRect/>
                    </a:stretch>
                  </pic:blipFill>
                  <pic:spPr>
                    <a:xfrm>
                      <a:off x="0" y="0"/>
                      <a:ext cx="5368040" cy="2288476"/>
                    </a:xfrm>
                    <a:prstGeom prst="rect">
                      <a:avLst/>
                    </a:prstGeom>
                  </pic:spPr>
                </pic:pic>
              </a:graphicData>
            </a:graphic>
          </wp:anchor>
        </w:drawing>
      </w:r>
    </w:p>
    <w:p>
      <w:pPr>
        <w:pStyle w:val="BodyText"/>
        <w:spacing w:after="0"/>
        <w:rPr>
          <w:sz w:val="17"/>
        </w:rPr>
        <w:sectPr>
          <w:pgSz w:w="11910" w:h="16840"/>
          <w:pgMar w:header="0" w:footer="628" w:top="1240" w:bottom="820" w:left="992" w:right="992"/>
        </w:sectPr>
      </w:pPr>
    </w:p>
    <w:p>
      <w:pPr>
        <w:pStyle w:val="BodyText"/>
        <w:spacing w:before="55"/>
        <w:ind w:left="425"/>
      </w:pPr>
      <w:r>
        <w:rPr>
          <w:color w:val="231F20"/>
          <w:w w:val="90"/>
        </w:rPr>
        <w:t>There</w:t>
      </w:r>
      <w:r>
        <w:rPr>
          <w:color w:val="231F20"/>
          <w:spacing w:val="25"/>
        </w:rPr>
        <w:t> </w:t>
      </w:r>
      <w:r>
        <w:rPr>
          <w:color w:val="231F20"/>
          <w:w w:val="90"/>
        </w:rPr>
        <w:t>are</w:t>
      </w:r>
      <w:r>
        <w:rPr>
          <w:color w:val="231F20"/>
          <w:spacing w:val="26"/>
        </w:rPr>
        <w:t> </w:t>
      </w:r>
      <w:r>
        <w:rPr>
          <w:color w:val="231F20"/>
          <w:w w:val="90"/>
        </w:rPr>
        <w:t>various</w:t>
      </w:r>
      <w:r>
        <w:rPr>
          <w:color w:val="231F20"/>
          <w:spacing w:val="26"/>
        </w:rPr>
        <w:t> </w:t>
      </w:r>
      <w:r>
        <w:rPr>
          <w:color w:val="231F20"/>
          <w:w w:val="90"/>
        </w:rPr>
        <w:t>definitions</w:t>
      </w:r>
      <w:r>
        <w:rPr>
          <w:color w:val="231F20"/>
          <w:spacing w:val="25"/>
        </w:rPr>
        <w:t> </w:t>
      </w:r>
      <w:r>
        <w:rPr>
          <w:color w:val="231F20"/>
          <w:w w:val="90"/>
        </w:rPr>
        <w:t>for</w:t>
      </w:r>
      <w:r>
        <w:rPr>
          <w:color w:val="231F20"/>
          <w:spacing w:val="26"/>
        </w:rPr>
        <w:t> </w:t>
      </w:r>
      <w:r>
        <w:rPr>
          <w:color w:val="231F20"/>
          <w:w w:val="90"/>
        </w:rPr>
        <w:t>Knowledge</w:t>
      </w:r>
      <w:r>
        <w:rPr>
          <w:color w:val="231F20"/>
          <w:spacing w:val="26"/>
        </w:rPr>
        <w:t> </w:t>
      </w:r>
      <w:r>
        <w:rPr>
          <w:color w:val="231F20"/>
          <w:w w:val="90"/>
        </w:rPr>
        <w:t>management.</w:t>
      </w:r>
      <w:r>
        <w:rPr>
          <w:color w:val="231F20"/>
          <w:spacing w:val="26"/>
        </w:rPr>
        <w:t> </w:t>
      </w:r>
      <w:r>
        <w:rPr>
          <w:color w:val="231F20"/>
          <w:w w:val="90"/>
        </w:rPr>
        <w:t>Few</w:t>
      </w:r>
      <w:r>
        <w:rPr>
          <w:color w:val="231F20"/>
          <w:spacing w:val="25"/>
        </w:rPr>
        <w:t> </w:t>
      </w:r>
      <w:r>
        <w:rPr>
          <w:color w:val="231F20"/>
          <w:w w:val="90"/>
        </w:rPr>
        <w:t>among</w:t>
      </w:r>
      <w:r>
        <w:rPr>
          <w:color w:val="231F20"/>
          <w:spacing w:val="26"/>
        </w:rPr>
        <w:t> </w:t>
      </w:r>
      <w:r>
        <w:rPr>
          <w:color w:val="231F20"/>
          <w:w w:val="90"/>
        </w:rPr>
        <w:t>them</w:t>
      </w:r>
      <w:r>
        <w:rPr>
          <w:color w:val="231F20"/>
          <w:spacing w:val="26"/>
        </w:rPr>
        <w:t> </w:t>
      </w:r>
      <w:r>
        <w:rPr>
          <w:color w:val="231F20"/>
          <w:spacing w:val="-4"/>
          <w:w w:val="90"/>
        </w:rPr>
        <w:t>are:</w:t>
      </w:r>
    </w:p>
    <w:p>
      <w:pPr>
        <w:pStyle w:val="BodyText"/>
        <w:spacing w:before="138"/>
      </w:pPr>
    </w:p>
    <w:p>
      <w:pPr>
        <w:pStyle w:val="ListParagraph"/>
        <w:numPr>
          <w:ilvl w:val="0"/>
          <w:numId w:val="32"/>
        </w:numPr>
        <w:tabs>
          <w:tab w:pos="1105" w:val="left" w:leader="none"/>
        </w:tabs>
        <w:spacing w:line="271" w:lineRule="auto" w:before="0" w:after="0"/>
        <w:ind w:left="1105" w:right="418" w:hanging="397"/>
        <w:jc w:val="both"/>
        <w:rPr>
          <w:sz w:val="24"/>
        </w:rPr>
      </w:pPr>
      <w:r>
        <w:rPr>
          <w:color w:val="231F20"/>
          <w:sz w:val="24"/>
        </w:rPr>
        <w:t>A</w:t>
      </w:r>
      <w:r>
        <w:rPr>
          <w:color w:val="231F20"/>
          <w:spacing w:val="-17"/>
          <w:sz w:val="24"/>
        </w:rPr>
        <w:t> </w:t>
      </w:r>
      <w:r>
        <w:rPr>
          <w:color w:val="231F20"/>
          <w:sz w:val="24"/>
        </w:rPr>
        <w:t>variety</w:t>
      </w:r>
      <w:r>
        <w:rPr>
          <w:color w:val="231F20"/>
          <w:spacing w:val="-16"/>
          <w:sz w:val="24"/>
        </w:rPr>
        <w:t> </w:t>
      </w:r>
      <w:r>
        <w:rPr>
          <w:color w:val="231F20"/>
          <w:sz w:val="24"/>
        </w:rPr>
        <w:t>of</w:t>
      </w:r>
      <w:r>
        <w:rPr>
          <w:color w:val="231F20"/>
          <w:spacing w:val="-17"/>
          <w:sz w:val="24"/>
        </w:rPr>
        <w:t> </w:t>
      </w:r>
      <w:r>
        <w:rPr>
          <w:color w:val="231F20"/>
          <w:sz w:val="24"/>
        </w:rPr>
        <w:t>general</w:t>
      </w:r>
      <w:r>
        <w:rPr>
          <w:color w:val="231F20"/>
          <w:spacing w:val="-16"/>
          <w:sz w:val="24"/>
        </w:rPr>
        <w:t> </w:t>
      </w:r>
      <w:r>
        <w:rPr>
          <w:color w:val="231F20"/>
          <w:sz w:val="24"/>
        </w:rPr>
        <w:t>and</w:t>
      </w:r>
      <w:r>
        <w:rPr>
          <w:color w:val="231F20"/>
          <w:spacing w:val="-17"/>
          <w:sz w:val="24"/>
        </w:rPr>
        <w:t> </w:t>
      </w:r>
      <w:r>
        <w:rPr>
          <w:color w:val="231F20"/>
          <w:sz w:val="24"/>
        </w:rPr>
        <w:t>specific</w:t>
      </w:r>
      <w:r>
        <w:rPr>
          <w:color w:val="231F20"/>
          <w:spacing w:val="-16"/>
          <w:sz w:val="24"/>
        </w:rPr>
        <w:t> </w:t>
      </w:r>
      <w:r>
        <w:rPr>
          <w:color w:val="231F20"/>
          <w:sz w:val="24"/>
        </w:rPr>
        <w:t>technologies</w:t>
      </w:r>
      <w:r>
        <w:rPr>
          <w:color w:val="231F20"/>
          <w:spacing w:val="-17"/>
          <w:sz w:val="24"/>
        </w:rPr>
        <w:t> </w:t>
      </w:r>
      <w:r>
        <w:rPr>
          <w:color w:val="231F20"/>
          <w:sz w:val="24"/>
        </w:rPr>
        <w:t>for</w:t>
      </w:r>
      <w:r>
        <w:rPr>
          <w:color w:val="231F20"/>
          <w:spacing w:val="-16"/>
          <w:sz w:val="24"/>
        </w:rPr>
        <w:t> </w:t>
      </w:r>
      <w:r>
        <w:rPr>
          <w:color w:val="231F20"/>
          <w:sz w:val="24"/>
        </w:rPr>
        <w:t>knowledge</w:t>
      </w:r>
      <w:r>
        <w:rPr>
          <w:color w:val="231F20"/>
          <w:spacing w:val="-16"/>
          <w:sz w:val="24"/>
        </w:rPr>
        <w:t> </w:t>
      </w:r>
      <w:r>
        <w:rPr>
          <w:color w:val="231F20"/>
          <w:sz w:val="24"/>
        </w:rPr>
        <w:t>collection</w:t>
      </w:r>
      <w:r>
        <w:rPr>
          <w:color w:val="231F20"/>
          <w:spacing w:val="-17"/>
          <w:sz w:val="24"/>
        </w:rPr>
        <w:t> </w:t>
      </w:r>
      <w:r>
        <w:rPr>
          <w:color w:val="231F20"/>
          <w:sz w:val="24"/>
        </w:rPr>
        <w:t>(e.g.,</w:t>
      </w:r>
      <w:r>
        <w:rPr>
          <w:color w:val="231F20"/>
          <w:spacing w:val="-16"/>
          <w:sz w:val="24"/>
        </w:rPr>
        <w:t> </w:t>
      </w:r>
      <w:r>
        <w:rPr>
          <w:color w:val="231F20"/>
          <w:sz w:val="24"/>
        </w:rPr>
        <w:t>data </w:t>
      </w:r>
      <w:r>
        <w:rPr>
          <w:color w:val="231F20"/>
          <w:w w:val="90"/>
          <w:sz w:val="24"/>
        </w:rPr>
        <w:t>mining, text summarizing, the use of intelligent agents, and a variety of information retrieval methodologies), knowledge storage and retrieval (e.g., knowledge bases and </w:t>
      </w:r>
      <w:r>
        <w:rPr>
          <w:color w:val="231F20"/>
          <w:sz w:val="24"/>
        </w:rPr>
        <w:t>information</w:t>
      </w:r>
      <w:r>
        <w:rPr>
          <w:color w:val="231F20"/>
          <w:spacing w:val="-17"/>
          <w:sz w:val="24"/>
        </w:rPr>
        <w:t> </w:t>
      </w:r>
      <w:r>
        <w:rPr>
          <w:color w:val="231F20"/>
          <w:sz w:val="24"/>
        </w:rPr>
        <w:t>repositories),</w:t>
      </w:r>
      <w:r>
        <w:rPr>
          <w:color w:val="231F20"/>
          <w:spacing w:val="-16"/>
          <w:sz w:val="24"/>
        </w:rPr>
        <w:t> </w:t>
      </w:r>
      <w:r>
        <w:rPr>
          <w:color w:val="231F20"/>
          <w:sz w:val="24"/>
        </w:rPr>
        <w:t>and</w:t>
      </w:r>
      <w:r>
        <w:rPr>
          <w:color w:val="231F20"/>
          <w:spacing w:val="-17"/>
          <w:sz w:val="24"/>
        </w:rPr>
        <w:t> </w:t>
      </w:r>
      <w:r>
        <w:rPr>
          <w:color w:val="231F20"/>
          <w:sz w:val="24"/>
        </w:rPr>
        <w:t>knowledge</w:t>
      </w:r>
      <w:r>
        <w:rPr>
          <w:color w:val="231F20"/>
          <w:spacing w:val="-16"/>
          <w:sz w:val="24"/>
        </w:rPr>
        <w:t> </w:t>
      </w:r>
      <w:r>
        <w:rPr>
          <w:color w:val="231F20"/>
          <w:sz w:val="24"/>
        </w:rPr>
        <w:t>dissemination</w:t>
      </w:r>
      <w:r>
        <w:rPr>
          <w:color w:val="231F20"/>
          <w:spacing w:val="-17"/>
          <w:sz w:val="24"/>
        </w:rPr>
        <w:t> </w:t>
      </w:r>
      <w:r>
        <w:rPr>
          <w:color w:val="231F20"/>
          <w:sz w:val="24"/>
        </w:rPr>
        <w:t>and</w:t>
      </w:r>
      <w:r>
        <w:rPr>
          <w:color w:val="231F20"/>
          <w:spacing w:val="-16"/>
          <w:sz w:val="24"/>
        </w:rPr>
        <w:t> </w:t>
      </w:r>
      <w:r>
        <w:rPr>
          <w:color w:val="231F20"/>
          <w:sz w:val="24"/>
        </w:rPr>
        <w:t>application</w:t>
      </w:r>
      <w:r>
        <w:rPr>
          <w:color w:val="231F20"/>
          <w:spacing w:val="-17"/>
          <w:sz w:val="24"/>
        </w:rPr>
        <w:t> </w:t>
      </w:r>
      <w:r>
        <w:rPr>
          <w:color w:val="231F20"/>
          <w:sz w:val="24"/>
        </w:rPr>
        <w:t>(e.g.,</w:t>
      </w:r>
      <w:r>
        <w:rPr>
          <w:color w:val="231F20"/>
          <w:spacing w:val="-16"/>
          <w:sz w:val="24"/>
        </w:rPr>
        <w:t> </w:t>
      </w:r>
      <w:r>
        <w:rPr>
          <w:color w:val="231F20"/>
          <w:sz w:val="24"/>
        </w:rPr>
        <w:t>in- </w:t>
      </w:r>
      <w:r>
        <w:rPr>
          <w:color w:val="231F20"/>
          <w:w w:val="90"/>
          <w:sz w:val="24"/>
        </w:rPr>
        <w:t>tranets</w:t>
      </w:r>
      <w:r>
        <w:rPr>
          <w:color w:val="231F20"/>
          <w:spacing w:val="33"/>
          <w:sz w:val="24"/>
        </w:rPr>
        <w:t> </w:t>
      </w:r>
      <w:r>
        <w:rPr>
          <w:color w:val="231F20"/>
          <w:w w:val="90"/>
          <w:sz w:val="24"/>
        </w:rPr>
        <w:t>and</w:t>
      </w:r>
      <w:r>
        <w:rPr>
          <w:color w:val="231F20"/>
          <w:spacing w:val="33"/>
          <w:sz w:val="24"/>
        </w:rPr>
        <w:t> </w:t>
      </w:r>
      <w:r>
        <w:rPr>
          <w:color w:val="231F20"/>
          <w:w w:val="90"/>
          <w:sz w:val="24"/>
        </w:rPr>
        <w:t>internets,</w:t>
      </w:r>
      <w:r>
        <w:rPr>
          <w:color w:val="231F20"/>
          <w:spacing w:val="33"/>
          <w:sz w:val="24"/>
        </w:rPr>
        <w:t> </w:t>
      </w:r>
      <w:r>
        <w:rPr>
          <w:color w:val="231F20"/>
          <w:w w:val="90"/>
          <w:sz w:val="24"/>
        </w:rPr>
        <w:t>groupware,</w:t>
      </w:r>
      <w:r>
        <w:rPr>
          <w:color w:val="231F20"/>
          <w:spacing w:val="33"/>
          <w:sz w:val="24"/>
        </w:rPr>
        <w:t> </w:t>
      </w:r>
      <w:r>
        <w:rPr>
          <w:color w:val="231F20"/>
          <w:w w:val="90"/>
          <w:sz w:val="24"/>
        </w:rPr>
        <w:t>decision</w:t>
      </w:r>
      <w:r>
        <w:rPr>
          <w:color w:val="231F20"/>
          <w:spacing w:val="33"/>
          <w:sz w:val="24"/>
        </w:rPr>
        <w:t> </w:t>
      </w:r>
      <w:r>
        <w:rPr>
          <w:color w:val="231F20"/>
          <w:w w:val="90"/>
          <w:sz w:val="24"/>
        </w:rPr>
        <w:t>support</w:t>
      </w:r>
      <w:r>
        <w:rPr>
          <w:color w:val="231F20"/>
          <w:spacing w:val="33"/>
          <w:sz w:val="24"/>
        </w:rPr>
        <w:t> </w:t>
      </w:r>
      <w:r>
        <w:rPr>
          <w:color w:val="231F20"/>
          <w:w w:val="90"/>
          <w:sz w:val="24"/>
        </w:rPr>
        <w:t>tools,</w:t>
      </w:r>
      <w:r>
        <w:rPr>
          <w:color w:val="231F20"/>
          <w:spacing w:val="33"/>
          <w:sz w:val="24"/>
        </w:rPr>
        <w:t> </w:t>
      </w:r>
      <w:r>
        <w:rPr>
          <w:color w:val="231F20"/>
          <w:w w:val="90"/>
          <w:sz w:val="24"/>
        </w:rPr>
        <w:t>and</w:t>
      </w:r>
      <w:r>
        <w:rPr>
          <w:color w:val="231F20"/>
          <w:spacing w:val="33"/>
          <w:sz w:val="24"/>
        </w:rPr>
        <w:t> </w:t>
      </w:r>
      <w:r>
        <w:rPr>
          <w:color w:val="231F20"/>
          <w:w w:val="90"/>
          <w:sz w:val="24"/>
        </w:rPr>
        <w:t>collaborative</w:t>
      </w:r>
      <w:r>
        <w:rPr>
          <w:color w:val="231F20"/>
          <w:spacing w:val="33"/>
          <w:sz w:val="24"/>
        </w:rPr>
        <w:t> </w:t>
      </w:r>
      <w:r>
        <w:rPr>
          <w:color w:val="231F20"/>
          <w:w w:val="90"/>
          <w:sz w:val="24"/>
        </w:rPr>
        <w:t>systems).</w:t>
      </w:r>
    </w:p>
    <w:p>
      <w:pPr>
        <w:pStyle w:val="ListParagraph"/>
        <w:numPr>
          <w:ilvl w:val="0"/>
          <w:numId w:val="32"/>
        </w:numPr>
        <w:tabs>
          <w:tab w:pos="1105" w:val="left" w:leader="none"/>
        </w:tabs>
        <w:spacing w:line="271" w:lineRule="auto" w:before="223" w:after="0"/>
        <w:ind w:left="1105" w:right="422" w:hanging="397"/>
        <w:jc w:val="both"/>
        <w:rPr>
          <w:sz w:val="24"/>
        </w:rPr>
      </w:pPr>
      <w:r>
        <w:rPr>
          <w:color w:val="231F20"/>
          <w:w w:val="90"/>
          <w:sz w:val="24"/>
        </w:rPr>
        <w:t>Knowledge management is a continuing cyclical process with no end, not a linear one </w:t>
      </w:r>
      <w:r>
        <w:rPr>
          <w:color w:val="231F20"/>
          <w:spacing w:val="-2"/>
          <w:sz w:val="24"/>
        </w:rPr>
        <w:t>with</w:t>
      </w:r>
      <w:r>
        <w:rPr>
          <w:color w:val="231F20"/>
          <w:spacing w:val="-12"/>
          <w:sz w:val="24"/>
        </w:rPr>
        <w:t> </w:t>
      </w:r>
      <w:r>
        <w:rPr>
          <w:color w:val="231F20"/>
          <w:spacing w:val="-2"/>
          <w:sz w:val="24"/>
        </w:rPr>
        <w:t>a</w:t>
      </w:r>
      <w:r>
        <w:rPr>
          <w:color w:val="231F20"/>
          <w:spacing w:val="-12"/>
          <w:sz w:val="24"/>
        </w:rPr>
        <w:t> </w:t>
      </w:r>
      <w:r>
        <w:rPr>
          <w:color w:val="231F20"/>
          <w:spacing w:val="-2"/>
          <w:sz w:val="24"/>
        </w:rPr>
        <w:t>single</w:t>
      </w:r>
      <w:r>
        <w:rPr>
          <w:color w:val="231F20"/>
          <w:spacing w:val="-12"/>
          <w:sz w:val="24"/>
        </w:rPr>
        <w:t> </w:t>
      </w:r>
      <w:r>
        <w:rPr>
          <w:color w:val="231F20"/>
          <w:spacing w:val="-2"/>
          <w:sz w:val="24"/>
        </w:rPr>
        <w:t>goal.</w:t>
      </w:r>
      <w:r>
        <w:rPr>
          <w:color w:val="231F20"/>
          <w:spacing w:val="-12"/>
          <w:sz w:val="24"/>
        </w:rPr>
        <w:t> </w:t>
      </w:r>
      <w:r>
        <w:rPr>
          <w:color w:val="231F20"/>
          <w:spacing w:val="-2"/>
          <w:sz w:val="24"/>
        </w:rPr>
        <w:t>A</w:t>
      </w:r>
      <w:r>
        <w:rPr>
          <w:color w:val="231F20"/>
          <w:spacing w:val="-12"/>
          <w:sz w:val="24"/>
        </w:rPr>
        <w:t> </w:t>
      </w:r>
      <w:r>
        <w:rPr>
          <w:color w:val="231F20"/>
          <w:spacing w:val="-2"/>
          <w:sz w:val="24"/>
        </w:rPr>
        <w:t>knowledge</w:t>
      </w:r>
      <w:r>
        <w:rPr>
          <w:color w:val="231F20"/>
          <w:spacing w:val="-12"/>
          <w:sz w:val="24"/>
        </w:rPr>
        <w:t> </w:t>
      </w:r>
      <w:r>
        <w:rPr>
          <w:color w:val="231F20"/>
          <w:spacing w:val="-2"/>
          <w:sz w:val="24"/>
        </w:rPr>
        <w:t>management</w:t>
      </w:r>
      <w:r>
        <w:rPr>
          <w:color w:val="231F20"/>
          <w:spacing w:val="-12"/>
          <w:sz w:val="24"/>
        </w:rPr>
        <w:t> </w:t>
      </w:r>
      <w:r>
        <w:rPr>
          <w:color w:val="231F20"/>
          <w:spacing w:val="-2"/>
          <w:sz w:val="24"/>
        </w:rPr>
        <w:t>system</w:t>
      </w:r>
      <w:r>
        <w:rPr>
          <w:color w:val="231F20"/>
          <w:spacing w:val="-12"/>
          <w:sz w:val="24"/>
        </w:rPr>
        <w:t> </w:t>
      </w:r>
      <w:r>
        <w:rPr>
          <w:color w:val="231F20"/>
          <w:spacing w:val="-2"/>
          <w:sz w:val="24"/>
        </w:rPr>
        <w:t>will</w:t>
      </w:r>
      <w:r>
        <w:rPr>
          <w:color w:val="231F20"/>
          <w:spacing w:val="-12"/>
          <w:sz w:val="24"/>
        </w:rPr>
        <w:t> </w:t>
      </w:r>
      <w:r>
        <w:rPr>
          <w:color w:val="231F20"/>
          <w:spacing w:val="-2"/>
          <w:sz w:val="24"/>
        </w:rPr>
        <w:t>therefore</w:t>
      </w:r>
      <w:r>
        <w:rPr>
          <w:color w:val="231F20"/>
          <w:spacing w:val="-12"/>
          <w:sz w:val="24"/>
        </w:rPr>
        <w:t> </w:t>
      </w:r>
      <w:r>
        <w:rPr>
          <w:color w:val="231F20"/>
          <w:spacing w:val="-2"/>
          <w:sz w:val="24"/>
        </w:rPr>
        <w:t>be</w:t>
      </w:r>
      <w:r>
        <w:rPr>
          <w:color w:val="231F20"/>
          <w:spacing w:val="-12"/>
          <w:sz w:val="24"/>
        </w:rPr>
        <w:t> </w:t>
      </w:r>
      <w:r>
        <w:rPr>
          <w:color w:val="231F20"/>
          <w:spacing w:val="-2"/>
          <w:sz w:val="24"/>
        </w:rPr>
        <w:t>continually </w:t>
      </w:r>
      <w:r>
        <w:rPr>
          <w:color w:val="231F20"/>
          <w:sz w:val="24"/>
        </w:rPr>
        <w:t>evolving, or learning, and any technology used to implement it must support </w:t>
      </w:r>
      <w:r>
        <w:rPr>
          <w:color w:val="231F20"/>
          <w:spacing w:val="-4"/>
          <w:sz w:val="24"/>
        </w:rPr>
        <w:t>evolution</w:t>
      </w:r>
      <w:r>
        <w:rPr>
          <w:color w:val="231F20"/>
          <w:spacing w:val="-6"/>
          <w:sz w:val="24"/>
        </w:rPr>
        <w:t> </w:t>
      </w:r>
      <w:r>
        <w:rPr>
          <w:color w:val="231F20"/>
          <w:spacing w:val="-4"/>
          <w:sz w:val="24"/>
        </w:rPr>
        <w:t>and</w:t>
      </w:r>
      <w:r>
        <w:rPr>
          <w:color w:val="231F20"/>
          <w:spacing w:val="-6"/>
          <w:sz w:val="24"/>
        </w:rPr>
        <w:t> </w:t>
      </w:r>
      <w:r>
        <w:rPr>
          <w:color w:val="231F20"/>
          <w:spacing w:val="-4"/>
          <w:sz w:val="24"/>
        </w:rPr>
        <w:t>learning.</w:t>
      </w:r>
      <w:r>
        <w:rPr>
          <w:color w:val="231F20"/>
          <w:spacing w:val="-6"/>
          <w:sz w:val="24"/>
        </w:rPr>
        <w:t> </w:t>
      </w:r>
      <w:r>
        <w:rPr>
          <w:color w:val="231F20"/>
          <w:spacing w:val="-4"/>
          <w:sz w:val="24"/>
        </w:rPr>
        <w:t>This</w:t>
      </w:r>
      <w:r>
        <w:rPr>
          <w:color w:val="231F20"/>
          <w:spacing w:val="-6"/>
          <w:sz w:val="24"/>
        </w:rPr>
        <w:t> </w:t>
      </w:r>
      <w:r>
        <w:rPr>
          <w:color w:val="231F20"/>
          <w:spacing w:val="-4"/>
          <w:sz w:val="24"/>
        </w:rPr>
        <w:t>point</w:t>
      </w:r>
      <w:r>
        <w:rPr>
          <w:color w:val="231F20"/>
          <w:spacing w:val="-6"/>
          <w:sz w:val="24"/>
        </w:rPr>
        <w:t> </w:t>
      </w:r>
      <w:r>
        <w:rPr>
          <w:color w:val="231F20"/>
          <w:spacing w:val="-4"/>
          <w:sz w:val="24"/>
        </w:rPr>
        <w:t>is</w:t>
      </w:r>
      <w:r>
        <w:rPr>
          <w:color w:val="231F20"/>
          <w:spacing w:val="-6"/>
          <w:sz w:val="24"/>
        </w:rPr>
        <w:t> </w:t>
      </w:r>
      <w:r>
        <w:rPr>
          <w:color w:val="231F20"/>
          <w:spacing w:val="-4"/>
          <w:sz w:val="24"/>
        </w:rPr>
        <w:t>worth</w:t>
      </w:r>
      <w:r>
        <w:rPr>
          <w:color w:val="231F20"/>
          <w:spacing w:val="-6"/>
          <w:sz w:val="24"/>
        </w:rPr>
        <w:t> </w:t>
      </w:r>
      <w:r>
        <w:rPr>
          <w:color w:val="231F20"/>
          <w:spacing w:val="-4"/>
          <w:sz w:val="24"/>
        </w:rPr>
        <w:t>repeating:</w:t>
      </w:r>
      <w:r>
        <w:rPr>
          <w:color w:val="231F20"/>
          <w:spacing w:val="-6"/>
          <w:sz w:val="24"/>
        </w:rPr>
        <w:t> </w:t>
      </w:r>
      <w:r>
        <w:rPr>
          <w:color w:val="231F20"/>
          <w:spacing w:val="-4"/>
          <w:sz w:val="24"/>
        </w:rPr>
        <w:t>knowledge</w:t>
      </w:r>
      <w:r>
        <w:rPr>
          <w:color w:val="231F20"/>
          <w:spacing w:val="-6"/>
          <w:sz w:val="24"/>
        </w:rPr>
        <w:t> </w:t>
      </w:r>
      <w:r>
        <w:rPr>
          <w:color w:val="231F20"/>
          <w:spacing w:val="-4"/>
          <w:sz w:val="24"/>
        </w:rPr>
        <w:t>management</w:t>
      </w:r>
      <w:r>
        <w:rPr>
          <w:color w:val="231F20"/>
          <w:spacing w:val="-6"/>
          <w:sz w:val="24"/>
        </w:rPr>
        <w:t> </w:t>
      </w:r>
      <w:r>
        <w:rPr>
          <w:color w:val="231F20"/>
          <w:spacing w:val="-4"/>
          <w:sz w:val="24"/>
        </w:rPr>
        <w:t>is</w:t>
      </w:r>
      <w:r>
        <w:rPr>
          <w:color w:val="231F20"/>
          <w:spacing w:val="-6"/>
          <w:sz w:val="24"/>
        </w:rPr>
        <w:t> </w:t>
      </w:r>
      <w:r>
        <w:rPr>
          <w:color w:val="231F20"/>
          <w:spacing w:val="-4"/>
          <w:sz w:val="24"/>
        </w:rPr>
        <w:t>a continuous</w:t>
      </w:r>
      <w:r>
        <w:rPr>
          <w:color w:val="231F20"/>
          <w:spacing w:val="-13"/>
          <w:sz w:val="24"/>
        </w:rPr>
        <w:t> </w:t>
      </w:r>
      <w:r>
        <w:rPr>
          <w:color w:val="231F20"/>
          <w:spacing w:val="-4"/>
          <w:sz w:val="24"/>
        </w:rPr>
        <w:t>ongoing</w:t>
      </w:r>
      <w:r>
        <w:rPr>
          <w:color w:val="231F20"/>
          <w:spacing w:val="-12"/>
          <w:sz w:val="24"/>
        </w:rPr>
        <w:t> </w:t>
      </w:r>
      <w:r>
        <w:rPr>
          <w:color w:val="231F20"/>
          <w:spacing w:val="-4"/>
          <w:sz w:val="24"/>
        </w:rPr>
        <w:t>process,</w:t>
      </w:r>
      <w:r>
        <w:rPr>
          <w:color w:val="231F20"/>
          <w:spacing w:val="-13"/>
          <w:sz w:val="24"/>
        </w:rPr>
        <w:t> </w:t>
      </w:r>
      <w:r>
        <w:rPr>
          <w:color w:val="231F20"/>
          <w:spacing w:val="-4"/>
          <w:sz w:val="24"/>
        </w:rPr>
        <w:t>not</w:t>
      </w:r>
      <w:r>
        <w:rPr>
          <w:color w:val="231F20"/>
          <w:spacing w:val="-12"/>
          <w:sz w:val="24"/>
        </w:rPr>
        <w:t> </w:t>
      </w:r>
      <w:r>
        <w:rPr>
          <w:color w:val="231F20"/>
          <w:spacing w:val="-4"/>
          <w:sz w:val="24"/>
        </w:rPr>
        <w:t>something</w:t>
      </w:r>
      <w:r>
        <w:rPr>
          <w:color w:val="231F20"/>
          <w:spacing w:val="-13"/>
          <w:sz w:val="24"/>
        </w:rPr>
        <w:t> </w:t>
      </w:r>
      <w:r>
        <w:rPr>
          <w:color w:val="231F20"/>
          <w:spacing w:val="-4"/>
          <w:sz w:val="24"/>
        </w:rPr>
        <w:t>to</w:t>
      </w:r>
      <w:r>
        <w:rPr>
          <w:color w:val="231F20"/>
          <w:spacing w:val="-12"/>
          <w:sz w:val="24"/>
        </w:rPr>
        <w:t> </w:t>
      </w:r>
      <w:r>
        <w:rPr>
          <w:color w:val="231F20"/>
          <w:spacing w:val="-4"/>
          <w:sz w:val="24"/>
        </w:rPr>
        <w:t>be</w:t>
      </w:r>
      <w:r>
        <w:rPr>
          <w:color w:val="231F20"/>
          <w:spacing w:val="-13"/>
          <w:sz w:val="24"/>
        </w:rPr>
        <w:t> </w:t>
      </w:r>
      <w:r>
        <w:rPr>
          <w:color w:val="231F20"/>
          <w:spacing w:val="-4"/>
          <w:sz w:val="24"/>
        </w:rPr>
        <w:t>done</w:t>
      </w:r>
      <w:r>
        <w:rPr>
          <w:color w:val="231F20"/>
          <w:spacing w:val="-12"/>
          <w:sz w:val="24"/>
        </w:rPr>
        <w:t> </w:t>
      </w:r>
      <w:r>
        <w:rPr>
          <w:color w:val="231F20"/>
          <w:spacing w:val="-4"/>
          <w:sz w:val="24"/>
        </w:rPr>
        <w:t>only</w:t>
      </w:r>
      <w:r>
        <w:rPr>
          <w:color w:val="231F20"/>
          <w:spacing w:val="-12"/>
          <w:sz w:val="24"/>
        </w:rPr>
        <w:t> </w:t>
      </w:r>
      <w:r>
        <w:rPr>
          <w:color w:val="231F20"/>
          <w:spacing w:val="-4"/>
          <w:sz w:val="24"/>
        </w:rPr>
        <w:t>once.</w:t>
      </w:r>
    </w:p>
    <w:p>
      <w:pPr>
        <w:pStyle w:val="ListParagraph"/>
        <w:numPr>
          <w:ilvl w:val="0"/>
          <w:numId w:val="32"/>
        </w:numPr>
        <w:tabs>
          <w:tab w:pos="1105" w:val="left" w:leader="none"/>
        </w:tabs>
        <w:spacing w:line="271" w:lineRule="auto" w:before="223" w:after="0"/>
        <w:ind w:left="1105" w:right="422" w:hanging="397"/>
        <w:jc w:val="both"/>
        <w:rPr>
          <w:sz w:val="24"/>
        </w:rPr>
      </w:pPr>
      <w:r>
        <w:rPr>
          <w:color w:val="231F20"/>
          <w:sz w:val="24"/>
        </w:rPr>
        <w:t>“A</w:t>
      </w:r>
      <w:r>
        <w:rPr>
          <w:color w:val="231F20"/>
          <w:spacing w:val="-1"/>
          <w:sz w:val="24"/>
        </w:rPr>
        <w:t> </w:t>
      </w:r>
      <w:r>
        <w:rPr>
          <w:color w:val="231F20"/>
          <w:sz w:val="24"/>
        </w:rPr>
        <w:t>multi-disciplined</w:t>
      </w:r>
      <w:r>
        <w:rPr>
          <w:color w:val="231F20"/>
          <w:spacing w:val="-1"/>
          <w:sz w:val="24"/>
        </w:rPr>
        <w:t> </w:t>
      </w:r>
      <w:r>
        <w:rPr>
          <w:color w:val="231F20"/>
          <w:sz w:val="24"/>
        </w:rPr>
        <w:t>approach</w:t>
      </w:r>
      <w:r>
        <w:rPr>
          <w:color w:val="231F20"/>
          <w:spacing w:val="-1"/>
          <w:sz w:val="24"/>
        </w:rPr>
        <w:t> </w:t>
      </w:r>
      <w:r>
        <w:rPr>
          <w:color w:val="231F20"/>
          <w:sz w:val="24"/>
        </w:rPr>
        <w:t>to</w:t>
      </w:r>
      <w:r>
        <w:rPr>
          <w:color w:val="231F20"/>
          <w:spacing w:val="-1"/>
          <w:sz w:val="24"/>
        </w:rPr>
        <w:t> </w:t>
      </w:r>
      <w:r>
        <w:rPr>
          <w:color w:val="231F20"/>
          <w:sz w:val="24"/>
        </w:rPr>
        <w:t>achieving</w:t>
      </w:r>
      <w:r>
        <w:rPr>
          <w:color w:val="231F20"/>
          <w:spacing w:val="-1"/>
          <w:sz w:val="24"/>
        </w:rPr>
        <w:t> </w:t>
      </w:r>
      <w:r>
        <w:rPr>
          <w:color w:val="231F20"/>
          <w:sz w:val="24"/>
        </w:rPr>
        <w:t>organizational</w:t>
      </w:r>
      <w:r>
        <w:rPr>
          <w:color w:val="231F20"/>
          <w:spacing w:val="-1"/>
          <w:sz w:val="24"/>
        </w:rPr>
        <w:t> </w:t>
      </w:r>
      <w:r>
        <w:rPr>
          <w:color w:val="231F20"/>
          <w:sz w:val="24"/>
        </w:rPr>
        <w:t>objectives</w:t>
      </w:r>
      <w:r>
        <w:rPr>
          <w:color w:val="231F20"/>
          <w:spacing w:val="-1"/>
          <w:sz w:val="24"/>
        </w:rPr>
        <w:t> </w:t>
      </w:r>
      <w:r>
        <w:rPr>
          <w:color w:val="231F20"/>
          <w:sz w:val="24"/>
        </w:rPr>
        <w:t>by</w:t>
      </w:r>
      <w:r>
        <w:rPr>
          <w:color w:val="231F20"/>
          <w:spacing w:val="-1"/>
          <w:sz w:val="24"/>
        </w:rPr>
        <w:t> </w:t>
      </w:r>
      <w:r>
        <w:rPr>
          <w:color w:val="231F20"/>
          <w:sz w:val="24"/>
        </w:rPr>
        <w:t>making </w:t>
      </w:r>
      <w:r>
        <w:rPr>
          <w:color w:val="231F20"/>
          <w:spacing w:val="-2"/>
          <w:sz w:val="24"/>
        </w:rPr>
        <w:t>best</w:t>
      </w:r>
      <w:r>
        <w:rPr>
          <w:color w:val="231F20"/>
          <w:spacing w:val="-9"/>
          <w:sz w:val="24"/>
        </w:rPr>
        <w:t> </w:t>
      </w:r>
      <w:r>
        <w:rPr>
          <w:color w:val="231F20"/>
          <w:spacing w:val="-2"/>
          <w:sz w:val="24"/>
        </w:rPr>
        <w:t>use</w:t>
      </w:r>
      <w:r>
        <w:rPr>
          <w:color w:val="231F20"/>
          <w:spacing w:val="-9"/>
          <w:sz w:val="24"/>
        </w:rPr>
        <w:t> </w:t>
      </w:r>
      <w:r>
        <w:rPr>
          <w:color w:val="231F20"/>
          <w:spacing w:val="-2"/>
          <w:sz w:val="24"/>
        </w:rPr>
        <w:t>of</w:t>
      </w:r>
      <w:r>
        <w:rPr>
          <w:color w:val="231F20"/>
          <w:spacing w:val="-9"/>
          <w:sz w:val="24"/>
        </w:rPr>
        <w:t> </w:t>
      </w:r>
      <w:r>
        <w:rPr>
          <w:color w:val="231F20"/>
          <w:spacing w:val="-2"/>
          <w:sz w:val="24"/>
        </w:rPr>
        <w:t>knowledge.</w:t>
      </w:r>
      <w:r>
        <w:rPr>
          <w:color w:val="231F20"/>
          <w:spacing w:val="-9"/>
          <w:sz w:val="24"/>
        </w:rPr>
        <w:t> </w:t>
      </w:r>
      <w:r>
        <w:rPr>
          <w:color w:val="231F20"/>
          <w:spacing w:val="-2"/>
          <w:sz w:val="24"/>
        </w:rPr>
        <w:t>It</w:t>
      </w:r>
      <w:r>
        <w:rPr>
          <w:color w:val="231F20"/>
          <w:spacing w:val="-9"/>
          <w:sz w:val="24"/>
        </w:rPr>
        <w:t> </w:t>
      </w:r>
      <w:r>
        <w:rPr>
          <w:color w:val="231F20"/>
          <w:spacing w:val="-2"/>
          <w:sz w:val="24"/>
        </w:rPr>
        <w:t>involves</w:t>
      </w:r>
      <w:r>
        <w:rPr>
          <w:color w:val="231F20"/>
          <w:spacing w:val="-9"/>
          <w:sz w:val="24"/>
        </w:rPr>
        <w:t> </w:t>
      </w:r>
      <w:r>
        <w:rPr>
          <w:color w:val="231F20"/>
          <w:spacing w:val="-2"/>
          <w:sz w:val="24"/>
        </w:rPr>
        <w:t>the</w:t>
      </w:r>
      <w:r>
        <w:rPr>
          <w:color w:val="231F20"/>
          <w:spacing w:val="-9"/>
          <w:sz w:val="24"/>
        </w:rPr>
        <w:t> </w:t>
      </w:r>
      <w:r>
        <w:rPr>
          <w:color w:val="231F20"/>
          <w:spacing w:val="-2"/>
          <w:sz w:val="24"/>
        </w:rPr>
        <w:t>design,</w:t>
      </w:r>
      <w:r>
        <w:rPr>
          <w:color w:val="231F20"/>
          <w:spacing w:val="-9"/>
          <w:sz w:val="24"/>
        </w:rPr>
        <w:t> </w:t>
      </w:r>
      <w:r>
        <w:rPr>
          <w:color w:val="231F20"/>
          <w:spacing w:val="-2"/>
          <w:sz w:val="24"/>
        </w:rPr>
        <w:t>review</w:t>
      </w:r>
      <w:r>
        <w:rPr>
          <w:color w:val="231F20"/>
          <w:spacing w:val="-9"/>
          <w:sz w:val="24"/>
        </w:rPr>
        <w:t> </w:t>
      </w:r>
      <w:r>
        <w:rPr>
          <w:color w:val="231F20"/>
          <w:spacing w:val="-2"/>
          <w:sz w:val="24"/>
        </w:rPr>
        <w:t>and</w:t>
      </w:r>
      <w:r>
        <w:rPr>
          <w:color w:val="231F20"/>
          <w:spacing w:val="-9"/>
          <w:sz w:val="24"/>
        </w:rPr>
        <w:t> </w:t>
      </w:r>
      <w:r>
        <w:rPr>
          <w:color w:val="231F20"/>
          <w:spacing w:val="-2"/>
          <w:sz w:val="24"/>
        </w:rPr>
        <w:t>implementation</w:t>
      </w:r>
      <w:r>
        <w:rPr>
          <w:color w:val="231F20"/>
          <w:spacing w:val="-9"/>
          <w:sz w:val="24"/>
        </w:rPr>
        <w:t> </w:t>
      </w:r>
      <w:r>
        <w:rPr>
          <w:color w:val="231F20"/>
          <w:spacing w:val="-2"/>
          <w:sz w:val="24"/>
        </w:rPr>
        <w:t>of</w:t>
      </w:r>
      <w:r>
        <w:rPr>
          <w:color w:val="231F20"/>
          <w:spacing w:val="-9"/>
          <w:sz w:val="24"/>
        </w:rPr>
        <w:t> </w:t>
      </w:r>
      <w:r>
        <w:rPr>
          <w:color w:val="231F20"/>
          <w:spacing w:val="-2"/>
          <w:sz w:val="24"/>
        </w:rPr>
        <w:t>both </w:t>
      </w:r>
      <w:r>
        <w:rPr>
          <w:color w:val="231F20"/>
          <w:spacing w:val="-4"/>
          <w:sz w:val="24"/>
        </w:rPr>
        <w:t>social</w:t>
      </w:r>
      <w:r>
        <w:rPr>
          <w:color w:val="231F20"/>
          <w:spacing w:val="-9"/>
          <w:sz w:val="24"/>
        </w:rPr>
        <w:t> </w:t>
      </w:r>
      <w:r>
        <w:rPr>
          <w:color w:val="231F20"/>
          <w:spacing w:val="-4"/>
          <w:sz w:val="24"/>
        </w:rPr>
        <w:t>and</w:t>
      </w:r>
      <w:r>
        <w:rPr>
          <w:color w:val="231F20"/>
          <w:spacing w:val="-9"/>
          <w:sz w:val="24"/>
        </w:rPr>
        <w:t> </w:t>
      </w:r>
      <w:r>
        <w:rPr>
          <w:color w:val="231F20"/>
          <w:spacing w:val="-4"/>
          <w:sz w:val="24"/>
        </w:rPr>
        <w:t>technological</w:t>
      </w:r>
      <w:r>
        <w:rPr>
          <w:color w:val="231F20"/>
          <w:spacing w:val="-9"/>
          <w:sz w:val="24"/>
        </w:rPr>
        <w:t> </w:t>
      </w:r>
      <w:r>
        <w:rPr>
          <w:color w:val="231F20"/>
          <w:spacing w:val="-4"/>
          <w:sz w:val="24"/>
        </w:rPr>
        <w:t>processes</w:t>
      </w:r>
      <w:r>
        <w:rPr>
          <w:color w:val="231F20"/>
          <w:spacing w:val="-9"/>
          <w:sz w:val="24"/>
        </w:rPr>
        <w:t> </w:t>
      </w:r>
      <w:r>
        <w:rPr>
          <w:color w:val="231F20"/>
          <w:spacing w:val="-4"/>
          <w:sz w:val="24"/>
        </w:rPr>
        <w:t>to</w:t>
      </w:r>
      <w:r>
        <w:rPr>
          <w:color w:val="231F20"/>
          <w:spacing w:val="-9"/>
          <w:sz w:val="24"/>
        </w:rPr>
        <w:t> </w:t>
      </w:r>
      <w:r>
        <w:rPr>
          <w:color w:val="231F20"/>
          <w:spacing w:val="-4"/>
          <w:sz w:val="24"/>
        </w:rPr>
        <w:t>improve</w:t>
      </w:r>
      <w:r>
        <w:rPr>
          <w:color w:val="231F20"/>
          <w:spacing w:val="-9"/>
          <w:sz w:val="24"/>
        </w:rPr>
        <w:t> </w:t>
      </w:r>
      <w:r>
        <w:rPr>
          <w:color w:val="231F20"/>
          <w:spacing w:val="-4"/>
          <w:sz w:val="24"/>
        </w:rPr>
        <w:t>the</w:t>
      </w:r>
      <w:r>
        <w:rPr>
          <w:color w:val="231F20"/>
          <w:spacing w:val="-9"/>
          <w:sz w:val="24"/>
        </w:rPr>
        <w:t> </w:t>
      </w:r>
      <w:r>
        <w:rPr>
          <w:color w:val="231F20"/>
          <w:spacing w:val="-4"/>
          <w:sz w:val="24"/>
        </w:rPr>
        <w:t>application</w:t>
      </w:r>
      <w:r>
        <w:rPr>
          <w:color w:val="231F20"/>
          <w:spacing w:val="-9"/>
          <w:sz w:val="24"/>
        </w:rPr>
        <w:t> </w:t>
      </w:r>
      <w:r>
        <w:rPr>
          <w:color w:val="231F20"/>
          <w:spacing w:val="-4"/>
          <w:sz w:val="24"/>
        </w:rPr>
        <w:t>of</w:t>
      </w:r>
      <w:r>
        <w:rPr>
          <w:color w:val="231F20"/>
          <w:spacing w:val="-9"/>
          <w:sz w:val="24"/>
        </w:rPr>
        <w:t> </w:t>
      </w:r>
      <w:r>
        <w:rPr>
          <w:color w:val="231F20"/>
          <w:spacing w:val="-4"/>
          <w:sz w:val="24"/>
        </w:rPr>
        <w:t>knowledge,</w:t>
      </w:r>
      <w:r>
        <w:rPr>
          <w:color w:val="231F20"/>
          <w:spacing w:val="-9"/>
          <w:sz w:val="24"/>
        </w:rPr>
        <w:t> </w:t>
      </w:r>
      <w:r>
        <w:rPr>
          <w:color w:val="231F20"/>
          <w:spacing w:val="-4"/>
          <w:sz w:val="24"/>
        </w:rPr>
        <w:t>in</w:t>
      </w:r>
      <w:r>
        <w:rPr>
          <w:color w:val="231F20"/>
          <w:spacing w:val="-9"/>
          <w:sz w:val="24"/>
        </w:rPr>
        <w:t> </w:t>
      </w:r>
      <w:r>
        <w:rPr>
          <w:color w:val="231F20"/>
          <w:spacing w:val="-4"/>
          <w:sz w:val="24"/>
        </w:rPr>
        <w:t>the </w:t>
      </w:r>
      <w:r>
        <w:rPr>
          <w:color w:val="231F20"/>
          <w:sz w:val="24"/>
        </w:rPr>
        <w:t>collective</w:t>
      </w:r>
      <w:r>
        <w:rPr>
          <w:color w:val="231F20"/>
          <w:spacing w:val="-17"/>
          <w:sz w:val="24"/>
        </w:rPr>
        <w:t> </w:t>
      </w:r>
      <w:r>
        <w:rPr>
          <w:color w:val="231F20"/>
          <w:sz w:val="24"/>
        </w:rPr>
        <w:t>interest</w:t>
      </w:r>
      <w:r>
        <w:rPr>
          <w:color w:val="231F20"/>
          <w:spacing w:val="-16"/>
          <w:sz w:val="24"/>
        </w:rPr>
        <w:t> </w:t>
      </w:r>
      <w:r>
        <w:rPr>
          <w:color w:val="231F20"/>
          <w:sz w:val="24"/>
        </w:rPr>
        <w:t>of</w:t>
      </w:r>
      <w:r>
        <w:rPr>
          <w:color w:val="231F20"/>
          <w:spacing w:val="-17"/>
          <w:sz w:val="24"/>
        </w:rPr>
        <w:t> </w:t>
      </w:r>
      <w:r>
        <w:rPr>
          <w:color w:val="231F20"/>
          <w:sz w:val="24"/>
        </w:rPr>
        <w:t>stakeholders”</w:t>
      </w:r>
    </w:p>
    <w:p>
      <w:pPr>
        <w:pStyle w:val="BodyText"/>
        <w:spacing w:before="38"/>
      </w:pPr>
    </w:p>
    <w:p>
      <w:pPr>
        <w:pStyle w:val="BodyText"/>
        <w:ind w:left="425"/>
      </w:pPr>
      <w:r>
        <w:rPr>
          <w:color w:val="231F20"/>
          <w:w w:val="90"/>
        </w:rPr>
        <w:t>Interim</w:t>
      </w:r>
      <w:r>
        <w:rPr>
          <w:color w:val="231F20"/>
          <w:spacing w:val="47"/>
        </w:rPr>
        <w:t> </w:t>
      </w:r>
      <w:r>
        <w:rPr>
          <w:color w:val="231F20"/>
          <w:w w:val="90"/>
        </w:rPr>
        <w:t>Australian</w:t>
      </w:r>
      <w:r>
        <w:rPr>
          <w:color w:val="231F20"/>
          <w:spacing w:val="50"/>
        </w:rPr>
        <w:t> </w:t>
      </w:r>
      <w:r>
        <w:rPr>
          <w:color w:val="231F20"/>
          <w:w w:val="90"/>
        </w:rPr>
        <w:t>Standard</w:t>
      </w:r>
      <w:r>
        <w:rPr>
          <w:color w:val="231F20"/>
          <w:spacing w:val="49"/>
        </w:rPr>
        <w:t> </w:t>
      </w:r>
      <w:r>
        <w:rPr>
          <w:color w:val="231F20"/>
          <w:w w:val="90"/>
        </w:rPr>
        <w:t>Knowledge</w:t>
      </w:r>
      <w:r>
        <w:rPr>
          <w:color w:val="231F20"/>
          <w:spacing w:val="50"/>
        </w:rPr>
        <w:t> </w:t>
      </w:r>
      <w:r>
        <w:rPr>
          <w:color w:val="231F20"/>
          <w:w w:val="90"/>
        </w:rPr>
        <w:t>Management,</w:t>
      </w:r>
      <w:r>
        <w:rPr>
          <w:color w:val="231F20"/>
          <w:spacing w:val="50"/>
        </w:rPr>
        <w:t> </w:t>
      </w:r>
      <w:r>
        <w:rPr>
          <w:color w:val="231F20"/>
          <w:spacing w:val="-4"/>
          <w:w w:val="90"/>
        </w:rPr>
        <w:t>2003</w:t>
      </w:r>
    </w:p>
    <w:p>
      <w:pPr>
        <w:pStyle w:val="BodyText"/>
        <w:spacing w:before="82"/>
      </w:pPr>
    </w:p>
    <w:p>
      <w:pPr>
        <w:pStyle w:val="ListParagraph"/>
        <w:numPr>
          <w:ilvl w:val="0"/>
          <w:numId w:val="32"/>
        </w:numPr>
        <w:tabs>
          <w:tab w:pos="1105" w:val="left" w:leader="none"/>
        </w:tabs>
        <w:spacing w:line="271" w:lineRule="auto" w:before="0" w:after="0"/>
        <w:ind w:left="1105" w:right="424" w:hanging="397"/>
        <w:jc w:val="both"/>
        <w:rPr>
          <w:sz w:val="24"/>
        </w:rPr>
      </w:pPr>
      <w:r>
        <w:rPr>
          <w:color w:val="231F20"/>
          <w:sz w:val="24"/>
        </w:rPr>
        <w:t>“A discipline that promotes an integrated approach to identifying, capturing, </w:t>
      </w:r>
      <w:r>
        <w:rPr>
          <w:color w:val="231F20"/>
          <w:spacing w:val="-2"/>
          <w:sz w:val="24"/>
        </w:rPr>
        <w:t>evaluating,</w:t>
      </w:r>
      <w:r>
        <w:rPr>
          <w:color w:val="231F20"/>
          <w:spacing w:val="-13"/>
          <w:sz w:val="24"/>
        </w:rPr>
        <w:t> </w:t>
      </w:r>
      <w:r>
        <w:rPr>
          <w:color w:val="231F20"/>
          <w:spacing w:val="-2"/>
          <w:sz w:val="24"/>
        </w:rPr>
        <w:t>retrieving</w:t>
      </w:r>
      <w:r>
        <w:rPr>
          <w:color w:val="231F20"/>
          <w:spacing w:val="-13"/>
          <w:sz w:val="24"/>
        </w:rPr>
        <w:t> </w:t>
      </w:r>
      <w:r>
        <w:rPr>
          <w:color w:val="231F20"/>
          <w:spacing w:val="-2"/>
          <w:sz w:val="24"/>
        </w:rPr>
        <w:t>and</w:t>
      </w:r>
      <w:r>
        <w:rPr>
          <w:color w:val="231F20"/>
          <w:spacing w:val="-13"/>
          <w:sz w:val="24"/>
        </w:rPr>
        <w:t> </w:t>
      </w:r>
      <w:r>
        <w:rPr>
          <w:color w:val="231F20"/>
          <w:spacing w:val="-2"/>
          <w:sz w:val="24"/>
        </w:rPr>
        <w:t>sharing</w:t>
      </w:r>
      <w:r>
        <w:rPr>
          <w:color w:val="231F20"/>
          <w:spacing w:val="-13"/>
          <w:sz w:val="24"/>
        </w:rPr>
        <w:t> </w:t>
      </w:r>
      <w:r>
        <w:rPr>
          <w:color w:val="231F20"/>
          <w:spacing w:val="-2"/>
          <w:sz w:val="24"/>
        </w:rPr>
        <w:t>all</w:t>
      </w:r>
      <w:r>
        <w:rPr>
          <w:color w:val="231F20"/>
          <w:spacing w:val="-13"/>
          <w:sz w:val="24"/>
        </w:rPr>
        <w:t> </w:t>
      </w:r>
      <w:r>
        <w:rPr>
          <w:color w:val="231F20"/>
          <w:spacing w:val="-2"/>
          <w:sz w:val="24"/>
        </w:rPr>
        <w:t>of</w:t>
      </w:r>
      <w:r>
        <w:rPr>
          <w:color w:val="231F20"/>
          <w:spacing w:val="-13"/>
          <w:sz w:val="24"/>
        </w:rPr>
        <w:t> </w:t>
      </w:r>
      <w:r>
        <w:rPr>
          <w:color w:val="231F20"/>
          <w:spacing w:val="-2"/>
          <w:sz w:val="24"/>
        </w:rPr>
        <w:t>an</w:t>
      </w:r>
      <w:r>
        <w:rPr>
          <w:color w:val="231F20"/>
          <w:spacing w:val="-13"/>
          <w:sz w:val="24"/>
        </w:rPr>
        <w:t> </w:t>
      </w:r>
      <w:r>
        <w:rPr>
          <w:color w:val="231F20"/>
          <w:spacing w:val="-2"/>
          <w:sz w:val="24"/>
        </w:rPr>
        <w:t>enterprise‘s</w:t>
      </w:r>
      <w:r>
        <w:rPr>
          <w:color w:val="231F20"/>
          <w:spacing w:val="-13"/>
          <w:sz w:val="24"/>
        </w:rPr>
        <w:t> </w:t>
      </w:r>
      <w:r>
        <w:rPr>
          <w:color w:val="231F20"/>
          <w:spacing w:val="-2"/>
          <w:sz w:val="24"/>
        </w:rPr>
        <w:t>information</w:t>
      </w:r>
      <w:r>
        <w:rPr>
          <w:color w:val="231F20"/>
          <w:spacing w:val="-13"/>
          <w:sz w:val="24"/>
        </w:rPr>
        <w:t> </w:t>
      </w:r>
      <w:r>
        <w:rPr>
          <w:color w:val="231F20"/>
          <w:spacing w:val="-2"/>
          <w:sz w:val="24"/>
        </w:rPr>
        <w:t>assets”</w:t>
      </w:r>
    </w:p>
    <w:p>
      <w:pPr>
        <w:pStyle w:val="ListParagraph"/>
        <w:numPr>
          <w:ilvl w:val="0"/>
          <w:numId w:val="32"/>
        </w:numPr>
        <w:tabs>
          <w:tab w:pos="1105" w:val="left" w:leader="none"/>
        </w:tabs>
        <w:spacing w:line="318" w:lineRule="exact" w:before="0" w:after="0"/>
        <w:ind w:left="1105" w:right="0" w:hanging="397"/>
        <w:jc w:val="left"/>
        <w:rPr>
          <w:sz w:val="24"/>
        </w:rPr>
      </w:pPr>
      <w:r>
        <w:rPr>
          <w:color w:val="231F20"/>
          <w:spacing w:val="-2"/>
          <w:sz w:val="24"/>
        </w:rPr>
        <w:t>Gartner</w:t>
      </w:r>
      <w:r>
        <w:rPr>
          <w:color w:val="231F20"/>
          <w:spacing w:val="-9"/>
          <w:sz w:val="24"/>
        </w:rPr>
        <w:t> </w:t>
      </w:r>
      <w:r>
        <w:rPr>
          <w:color w:val="231F20"/>
          <w:spacing w:val="-2"/>
          <w:sz w:val="24"/>
        </w:rPr>
        <w:t>Group,</w:t>
      </w:r>
      <w:r>
        <w:rPr>
          <w:color w:val="231F20"/>
          <w:spacing w:val="-8"/>
          <w:sz w:val="24"/>
        </w:rPr>
        <w:t> </w:t>
      </w:r>
      <w:r>
        <w:rPr>
          <w:color w:val="231F20"/>
          <w:spacing w:val="-4"/>
          <w:sz w:val="24"/>
        </w:rPr>
        <w:t>1998</w:t>
      </w:r>
    </w:p>
    <w:p>
      <w:pPr>
        <w:pStyle w:val="ListParagraph"/>
        <w:numPr>
          <w:ilvl w:val="0"/>
          <w:numId w:val="32"/>
        </w:numPr>
        <w:tabs>
          <w:tab w:pos="1105" w:val="left" w:leader="none"/>
        </w:tabs>
        <w:spacing w:line="271" w:lineRule="auto" w:before="211" w:after="0"/>
        <w:ind w:left="1105" w:right="418" w:hanging="397"/>
        <w:jc w:val="both"/>
        <w:rPr>
          <w:sz w:val="24"/>
        </w:rPr>
      </w:pPr>
      <w:r>
        <w:rPr>
          <w:color w:val="231F20"/>
          <w:sz w:val="24"/>
        </w:rPr>
        <w:t>Knowledge</w:t>
      </w:r>
      <w:r>
        <w:rPr>
          <w:color w:val="231F20"/>
          <w:spacing w:val="-7"/>
          <w:sz w:val="24"/>
        </w:rPr>
        <w:t> </w:t>
      </w:r>
      <w:r>
        <w:rPr>
          <w:color w:val="231F20"/>
          <w:sz w:val="24"/>
        </w:rPr>
        <w:t>management</w:t>
      </w:r>
      <w:r>
        <w:rPr>
          <w:color w:val="231F20"/>
          <w:spacing w:val="-7"/>
          <w:sz w:val="24"/>
        </w:rPr>
        <w:t> </w:t>
      </w:r>
      <w:r>
        <w:rPr>
          <w:color w:val="231F20"/>
          <w:sz w:val="24"/>
        </w:rPr>
        <w:t>involves</w:t>
      </w:r>
      <w:r>
        <w:rPr>
          <w:color w:val="231F20"/>
          <w:spacing w:val="-7"/>
          <w:sz w:val="24"/>
        </w:rPr>
        <w:t> </w:t>
      </w:r>
      <w:r>
        <w:rPr>
          <w:color w:val="231F20"/>
          <w:sz w:val="24"/>
        </w:rPr>
        <w:t>the</w:t>
      </w:r>
      <w:r>
        <w:rPr>
          <w:color w:val="231F20"/>
          <w:spacing w:val="-7"/>
          <w:sz w:val="24"/>
        </w:rPr>
        <w:t> </w:t>
      </w:r>
      <w:r>
        <w:rPr>
          <w:color w:val="231F20"/>
          <w:sz w:val="24"/>
        </w:rPr>
        <w:t>acquisition,</w:t>
      </w:r>
      <w:r>
        <w:rPr>
          <w:color w:val="231F20"/>
          <w:spacing w:val="-7"/>
          <w:sz w:val="24"/>
        </w:rPr>
        <w:t> </w:t>
      </w:r>
      <w:r>
        <w:rPr>
          <w:color w:val="231F20"/>
          <w:sz w:val="24"/>
        </w:rPr>
        <w:t>storage,</w:t>
      </w:r>
      <w:r>
        <w:rPr>
          <w:color w:val="231F20"/>
          <w:spacing w:val="-7"/>
          <w:sz w:val="24"/>
        </w:rPr>
        <w:t> </w:t>
      </w:r>
      <w:r>
        <w:rPr>
          <w:color w:val="231F20"/>
          <w:sz w:val="24"/>
        </w:rPr>
        <w:t>retrieval,</w:t>
      </w:r>
      <w:r>
        <w:rPr>
          <w:color w:val="231F20"/>
          <w:spacing w:val="-7"/>
          <w:sz w:val="24"/>
        </w:rPr>
        <w:t> </w:t>
      </w:r>
      <w:r>
        <w:rPr>
          <w:color w:val="231F20"/>
          <w:sz w:val="24"/>
        </w:rPr>
        <w:t>application, </w:t>
      </w:r>
      <w:r>
        <w:rPr>
          <w:color w:val="231F20"/>
          <w:spacing w:val="-2"/>
          <w:sz w:val="24"/>
        </w:rPr>
        <w:t>generation,</w:t>
      </w:r>
      <w:r>
        <w:rPr>
          <w:color w:val="231F20"/>
          <w:spacing w:val="-10"/>
          <w:sz w:val="24"/>
        </w:rPr>
        <w:t> </w:t>
      </w:r>
      <w:r>
        <w:rPr>
          <w:color w:val="231F20"/>
          <w:spacing w:val="-2"/>
          <w:sz w:val="24"/>
        </w:rPr>
        <w:t>and</w:t>
      </w:r>
      <w:r>
        <w:rPr>
          <w:color w:val="231F20"/>
          <w:spacing w:val="-10"/>
          <w:sz w:val="24"/>
        </w:rPr>
        <w:t> </w:t>
      </w:r>
      <w:r>
        <w:rPr>
          <w:color w:val="231F20"/>
          <w:spacing w:val="-2"/>
          <w:sz w:val="24"/>
        </w:rPr>
        <w:t>review</w:t>
      </w:r>
      <w:r>
        <w:rPr>
          <w:color w:val="231F20"/>
          <w:spacing w:val="-10"/>
          <w:sz w:val="24"/>
        </w:rPr>
        <w:t> </w:t>
      </w:r>
      <w:r>
        <w:rPr>
          <w:color w:val="231F20"/>
          <w:spacing w:val="-2"/>
          <w:sz w:val="24"/>
        </w:rPr>
        <w:t>of</w:t>
      </w:r>
      <w:r>
        <w:rPr>
          <w:color w:val="231F20"/>
          <w:spacing w:val="-10"/>
          <w:sz w:val="24"/>
        </w:rPr>
        <w:t> </w:t>
      </w:r>
      <w:r>
        <w:rPr>
          <w:color w:val="231F20"/>
          <w:spacing w:val="-2"/>
          <w:sz w:val="24"/>
        </w:rPr>
        <w:t>the</w:t>
      </w:r>
      <w:r>
        <w:rPr>
          <w:color w:val="231F20"/>
          <w:spacing w:val="-10"/>
          <w:sz w:val="24"/>
        </w:rPr>
        <w:t> </w:t>
      </w:r>
      <w:r>
        <w:rPr>
          <w:color w:val="231F20"/>
          <w:spacing w:val="-2"/>
          <w:sz w:val="24"/>
        </w:rPr>
        <w:t>knowledge</w:t>
      </w:r>
      <w:r>
        <w:rPr>
          <w:color w:val="231F20"/>
          <w:spacing w:val="-10"/>
          <w:sz w:val="24"/>
        </w:rPr>
        <w:t> </w:t>
      </w:r>
      <w:r>
        <w:rPr>
          <w:color w:val="231F20"/>
          <w:spacing w:val="-2"/>
          <w:sz w:val="24"/>
        </w:rPr>
        <w:t>assets</w:t>
      </w:r>
      <w:r>
        <w:rPr>
          <w:color w:val="231F20"/>
          <w:spacing w:val="-10"/>
          <w:sz w:val="24"/>
        </w:rPr>
        <w:t> </w:t>
      </w:r>
      <w:r>
        <w:rPr>
          <w:color w:val="231F20"/>
          <w:spacing w:val="-2"/>
          <w:sz w:val="24"/>
        </w:rPr>
        <w:t>of</w:t>
      </w:r>
      <w:r>
        <w:rPr>
          <w:color w:val="231F20"/>
          <w:spacing w:val="-10"/>
          <w:sz w:val="24"/>
        </w:rPr>
        <w:t> </w:t>
      </w:r>
      <w:r>
        <w:rPr>
          <w:color w:val="231F20"/>
          <w:spacing w:val="-2"/>
          <w:sz w:val="24"/>
        </w:rPr>
        <w:t>an</w:t>
      </w:r>
      <w:r>
        <w:rPr>
          <w:color w:val="231F20"/>
          <w:spacing w:val="-10"/>
          <w:sz w:val="24"/>
        </w:rPr>
        <w:t> </w:t>
      </w:r>
      <w:r>
        <w:rPr>
          <w:color w:val="231F20"/>
          <w:spacing w:val="-2"/>
          <w:sz w:val="24"/>
        </w:rPr>
        <w:t>organization</w:t>
      </w:r>
      <w:r>
        <w:rPr>
          <w:color w:val="231F20"/>
          <w:spacing w:val="-10"/>
          <w:sz w:val="24"/>
        </w:rPr>
        <w:t> </w:t>
      </w:r>
      <w:r>
        <w:rPr>
          <w:color w:val="231F20"/>
          <w:spacing w:val="-2"/>
          <w:sz w:val="24"/>
        </w:rPr>
        <w:t>in</w:t>
      </w:r>
      <w:r>
        <w:rPr>
          <w:color w:val="231F20"/>
          <w:spacing w:val="-10"/>
          <w:sz w:val="24"/>
        </w:rPr>
        <w:t> </w:t>
      </w:r>
      <w:r>
        <w:rPr>
          <w:color w:val="231F20"/>
          <w:spacing w:val="-2"/>
          <w:sz w:val="24"/>
        </w:rPr>
        <w:t>a</w:t>
      </w:r>
      <w:r>
        <w:rPr>
          <w:color w:val="231F20"/>
          <w:spacing w:val="-10"/>
          <w:sz w:val="24"/>
        </w:rPr>
        <w:t> </w:t>
      </w:r>
      <w:r>
        <w:rPr>
          <w:color w:val="231F20"/>
          <w:spacing w:val="-2"/>
          <w:sz w:val="24"/>
        </w:rPr>
        <w:t>controlled </w:t>
      </w:r>
      <w:r>
        <w:rPr>
          <w:color w:val="231F20"/>
          <w:w w:val="90"/>
          <w:sz w:val="24"/>
        </w:rPr>
        <w:t>way. The knowledge that is to be managed is that which is critical to the company— </w:t>
      </w:r>
      <w:r>
        <w:rPr>
          <w:color w:val="231F20"/>
          <w:sz w:val="24"/>
        </w:rPr>
        <w:t>that</w:t>
      </w:r>
      <w:r>
        <w:rPr>
          <w:color w:val="231F20"/>
          <w:spacing w:val="-17"/>
          <w:sz w:val="24"/>
        </w:rPr>
        <w:t> </w:t>
      </w:r>
      <w:r>
        <w:rPr>
          <w:color w:val="231F20"/>
          <w:sz w:val="24"/>
        </w:rPr>
        <w:t>which</w:t>
      </w:r>
      <w:r>
        <w:rPr>
          <w:color w:val="231F20"/>
          <w:spacing w:val="-16"/>
          <w:sz w:val="24"/>
        </w:rPr>
        <w:t> </w:t>
      </w:r>
      <w:r>
        <w:rPr>
          <w:color w:val="231F20"/>
          <w:sz w:val="24"/>
        </w:rPr>
        <w:t>adds</w:t>
      </w:r>
      <w:r>
        <w:rPr>
          <w:color w:val="231F20"/>
          <w:spacing w:val="-17"/>
          <w:sz w:val="24"/>
        </w:rPr>
        <w:t> </w:t>
      </w:r>
      <w:r>
        <w:rPr>
          <w:color w:val="231F20"/>
          <w:sz w:val="24"/>
        </w:rPr>
        <w:t>value</w:t>
      </w:r>
      <w:r>
        <w:rPr>
          <w:color w:val="231F20"/>
          <w:spacing w:val="-16"/>
          <w:sz w:val="24"/>
        </w:rPr>
        <w:t> </w:t>
      </w:r>
      <w:r>
        <w:rPr>
          <w:color w:val="231F20"/>
          <w:sz w:val="24"/>
        </w:rPr>
        <w:t>to</w:t>
      </w:r>
      <w:r>
        <w:rPr>
          <w:color w:val="231F20"/>
          <w:spacing w:val="-17"/>
          <w:sz w:val="24"/>
        </w:rPr>
        <w:t> </w:t>
      </w:r>
      <w:r>
        <w:rPr>
          <w:color w:val="231F20"/>
          <w:sz w:val="24"/>
        </w:rPr>
        <w:t>your</w:t>
      </w:r>
      <w:r>
        <w:rPr>
          <w:color w:val="231F20"/>
          <w:spacing w:val="-16"/>
          <w:sz w:val="24"/>
        </w:rPr>
        <w:t> </w:t>
      </w:r>
      <w:r>
        <w:rPr>
          <w:color w:val="231F20"/>
          <w:sz w:val="24"/>
        </w:rPr>
        <w:t>products</w:t>
      </w:r>
      <w:r>
        <w:rPr>
          <w:color w:val="231F20"/>
          <w:spacing w:val="-17"/>
          <w:sz w:val="24"/>
        </w:rPr>
        <w:t> </w:t>
      </w:r>
      <w:r>
        <w:rPr>
          <w:color w:val="231F20"/>
          <w:sz w:val="24"/>
        </w:rPr>
        <w:t>or</w:t>
      </w:r>
      <w:r>
        <w:rPr>
          <w:color w:val="231F20"/>
          <w:spacing w:val="-16"/>
          <w:sz w:val="24"/>
        </w:rPr>
        <w:t> </w:t>
      </w:r>
      <w:r>
        <w:rPr>
          <w:color w:val="231F20"/>
          <w:sz w:val="24"/>
        </w:rPr>
        <w:t>to</w:t>
      </w:r>
      <w:r>
        <w:rPr>
          <w:color w:val="231F20"/>
          <w:spacing w:val="-16"/>
          <w:sz w:val="24"/>
        </w:rPr>
        <w:t> </w:t>
      </w:r>
      <w:r>
        <w:rPr>
          <w:color w:val="231F20"/>
          <w:sz w:val="24"/>
        </w:rPr>
        <w:t>your</w:t>
      </w:r>
      <w:r>
        <w:rPr>
          <w:color w:val="231F20"/>
          <w:spacing w:val="-17"/>
          <w:sz w:val="24"/>
        </w:rPr>
        <w:t> </w:t>
      </w:r>
      <w:r>
        <w:rPr>
          <w:color w:val="231F20"/>
          <w:sz w:val="24"/>
        </w:rPr>
        <w:t>services.</w:t>
      </w:r>
    </w:p>
    <w:p>
      <w:pPr>
        <w:pStyle w:val="BodyText"/>
        <w:spacing w:before="37"/>
      </w:pPr>
    </w:p>
    <w:p>
      <w:pPr>
        <w:pStyle w:val="BodyText"/>
        <w:spacing w:before="1"/>
        <w:ind w:left="425"/>
      </w:pPr>
      <w:r>
        <w:rPr>
          <w:color w:val="231F20"/>
          <w:w w:val="90"/>
        </w:rPr>
        <w:t>Here</w:t>
      </w:r>
      <w:r>
        <w:rPr>
          <w:color w:val="231F20"/>
          <w:spacing w:val="5"/>
        </w:rPr>
        <w:t> </w:t>
      </w:r>
      <w:r>
        <w:rPr>
          <w:color w:val="231F20"/>
          <w:w w:val="90"/>
        </w:rPr>
        <w:t>are</w:t>
      </w:r>
      <w:r>
        <w:rPr>
          <w:color w:val="231F20"/>
          <w:spacing w:val="6"/>
        </w:rPr>
        <w:t> </w:t>
      </w:r>
      <w:r>
        <w:rPr>
          <w:color w:val="231F20"/>
          <w:w w:val="90"/>
        </w:rPr>
        <w:t>some</w:t>
      </w:r>
      <w:r>
        <w:rPr>
          <w:color w:val="231F20"/>
          <w:spacing w:val="6"/>
        </w:rPr>
        <w:t> </w:t>
      </w:r>
      <w:r>
        <w:rPr>
          <w:color w:val="231F20"/>
          <w:spacing w:val="-2"/>
          <w:w w:val="90"/>
        </w:rPr>
        <w:t>examples:</w:t>
      </w:r>
    </w:p>
    <w:p>
      <w:pPr>
        <w:pStyle w:val="BodyText"/>
        <w:spacing w:before="81"/>
      </w:pPr>
    </w:p>
    <w:p>
      <w:pPr>
        <w:pStyle w:val="ListParagraph"/>
        <w:numPr>
          <w:ilvl w:val="0"/>
          <w:numId w:val="32"/>
        </w:numPr>
        <w:tabs>
          <w:tab w:pos="1105" w:val="left" w:leader="none"/>
        </w:tabs>
        <w:spacing w:line="271" w:lineRule="auto" w:before="0" w:after="0"/>
        <w:ind w:left="1105" w:right="424" w:hanging="397"/>
        <w:jc w:val="both"/>
        <w:rPr>
          <w:sz w:val="24"/>
        </w:rPr>
      </w:pPr>
      <w:r>
        <w:rPr>
          <w:color w:val="231F20"/>
          <w:sz w:val="24"/>
        </w:rPr>
        <w:t>Knowledge of a particular job, such as how to fix a fault in a piece of critical manufacturing equipment.</w:t>
      </w:r>
    </w:p>
    <w:p>
      <w:pPr>
        <w:pStyle w:val="ListParagraph"/>
        <w:numPr>
          <w:ilvl w:val="0"/>
          <w:numId w:val="32"/>
        </w:numPr>
        <w:tabs>
          <w:tab w:pos="1105" w:val="left" w:leader="none"/>
        </w:tabs>
        <w:spacing w:line="240" w:lineRule="auto" w:before="169" w:after="0"/>
        <w:ind w:left="1105" w:right="0" w:hanging="397"/>
        <w:jc w:val="left"/>
        <w:rPr>
          <w:sz w:val="24"/>
        </w:rPr>
      </w:pPr>
      <w:r>
        <w:rPr>
          <w:color w:val="231F20"/>
          <w:w w:val="90"/>
          <w:sz w:val="24"/>
        </w:rPr>
        <w:t>Knowledge</w:t>
      </w:r>
      <w:r>
        <w:rPr>
          <w:color w:val="231F20"/>
          <w:spacing w:val="6"/>
          <w:sz w:val="24"/>
        </w:rPr>
        <w:t> </w:t>
      </w:r>
      <w:r>
        <w:rPr>
          <w:color w:val="231F20"/>
          <w:w w:val="90"/>
          <w:sz w:val="24"/>
        </w:rPr>
        <w:t>of</w:t>
      </w:r>
      <w:r>
        <w:rPr>
          <w:color w:val="231F20"/>
          <w:spacing w:val="6"/>
          <w:sz w:val="24"/>
        </w:rPr>
        <w:t> </w:t>
      </w:r>
      <w:r>
        <w:rPr>
          <w:color w:val="231F20"/>
          <w:w w:val="90"/>
          <w:sz w:val="24"/>
        </w:rPr>
        <w:t>who</w:t>
      </w:r>
      <w:r>
        <w:rPr>
          <w:color w:val="231F20"/>
          <w:spacing w:val="6"/>
          <w:sz w:val="24"/>
        </w:rPr>
        <w:t> </w:t>
      </w:r>
      <w:r>
        <w:rPr>
          <w:color w:val="231F20"/>
          <w:w w:val="90"/>
          <w:sz w:val="24"/>
        </w:rPr>
        <w:t>knows</w:t>
      </w:r>
      <w:r>
        <w:rPr>
          <w:color w:val="231F20"/>
          <w:spacing w:val="6"/>
          <w:sz w:val="24"/>
        </w:rPr>
        <w:t> </w:t>
      </w:r>
      <w:r>
        <w:rPr>
          <w:color w:val="231F20"/>
          <w:w w:val="90"/>
          <w:sz w:val="24"/>
        </w:rPr>
        <w:t>what</w:t>
      </w:r>
      <w:r>
        <w:rPr>
          <w:color w:val="231F20"/>
          <w:spacing w:val="6"/>
          <w:sz w:val="24"/>
        </w:rPr>
        <w:t> </w:t>
      </w:r>
      <w:r>
        <w:rPr>
          <w:color w:val="231F20"/>
          <w:w w:val="90"/>
          <w:sz w:val="24"/>
        </w:rPr>
        <w:t>in</w:t>
      </w:r>
      <w:r>
        <w:rPr>
          <w:color w:val="231F20"/>
          <w:spacing w:val="6"/>
          <w:sz w:val="24"/>
        </w:rPr>
        <w:t> </w:t>
      </w:r>
      <w:r>
        <w:rPr>
          <w:color w:val="231F20"/>
          <w:w w:val="90"/>
          <w:sz w:val="24"/>
        </w:rPr>
        <w:t>a</w:t>
      </w:r>
      <w:r>
        <w:rPr>
          <w:color w:val="231F20"/>
          <w:spacing w:val="6"/>
          <w:sz w:val="24"/>
        </w:rPr>
        <w:t> </w:t>
      </w:r>
      <w:r>
        <w:rPr>
          <w:color w:val="231F20"/>
          <w:w w:val="90"/>
          <w:sz w:val="24"/>
        </w:rPr>
        <w:t>company,</w:t>
      </w:r>
      <w:r>
        <w:rPr>
          <w:color w:val="231F20"/>
          <w:spacing w:val="6"/>
          <w:sz w:val="24"/>
        </w:rPr>
        <w:t> </w:t>
      </w:r>
      <w:r>
        <w:rPr>
          <w:color w:val="231F20"/>
          <w:w w:val="90"/>
          <w:sz w:val="24"/>
        </w:rPr>
        <w:t>who</w:t>
      </w:r>
      <w:r>
        <w:rPr>
          <w:color w:val="231F20"/>
          <w:spacing w:val="6"/>
          <w:sz w:val="24"/>
        </w:rPr>
        <w:t> </w:t>
      </w:r>
      <w:r>
        <w:rPr>
          <w:color w:val="231F20"/>
          <w:w w:val="90"/>
          <w:sz w:val="24"/>
        </w:rPr>
        <w:t>solved</w:t>
      </w:r>
      <w:r>
        <w:rPr>
          <w:color w:val="231F20"/>
          <w:spacing w:val="6"/>
          <w:sz w:val="24"/>
        </w:rPr>
        <w:t> </w:t>
      </w:r>
      <w:r>
        <w:rPr>
          <w:color w:val="231F20"/>
          <w:w w:val="90"/>
          <w:sz w:val="24"/>
        </w:rPr>
        <w:t>a</w:t>
      </w:r>
      <w:r>
        <w:rPr>
          <w:color w:val="231F20"/>
          <w:spacing w:val="7"/>
          <w:sz w:val="24"/>
        </w:rPr>
        <w:t> </w:t>
      </w:r>
      <w:r>
        <w:rPr>
          <w:color w:val="231F20"/>
          <w:w w:val="90"/>
          <w:sz w:val="24"/>
        </w:rPr>
        <w:t>similar</w:t>
      </w:r>
      <w:r>
        <w:rPr>
          <w:color w:val="231F20"/>
          <w:spacing w:val="6"/>
          <w:sz w:val="24"/>
        </w:rPr>
        <w:t> </w:t>
      </w:r>
      <w:r>
        <w:rPr>
          <w:color w:val="231F20"/>
          <w:w w:val="90"/>
          <w:sz w:val="24"/>
        </w:rPr>
        <w:t>problem</w:t>
      </w:r>
      <w:r>
        <w:rPr>
          <w:color w:val="231F20"/>
          <w:spacing w:val="6"/>
          <w:sz w:val="24"/>
        </w:rPr>
        <w:t> </w:t>
      </w:r>
      <w:r>
        <w:rPr>
          <w:color w:val="231F20"/>
          <w:w w:val="90"/>
          <w:sz w:val="24"/>
        </w:rPr>
        <w:t>last</w:t>
      </w:r>
      <w:r>
        <w:rPr>
          <w:color w:val="231F20"/>
          <w:spacing w:val="6"/>
          <w:sz w:val="24"/>
        </w:rPr>
        <w:t> </w:t>
      </w:r>
      <w:r>
        <w:rPr>
          <w:color w:val="231F20"/>
          <w:spacing w:val="-4"/>
          <w:w w:val="90"/>
          <w:sz w:val="24"/>
        </w:rPr>
        <w:t>time.</w:t>
      </w:r>
    </w:p>
    <w:p>
      <w:pPr>
        <w:pStyle w:val="ListParagraph"/>
        <w:numPr>
          <w:ilvl w:val="0"/>
          <w:numId w:val="32"/>
        </w:numPr>
        <w:tabs>
          <w:tab w:pos="1105" w:val="left" w:leader="none"/>
        </w:tabs>
        <w:spacing w:line="271" w:lineRule="auto" w:before="211" w:after="0"/>
        <w:ind w:left="1105" w:right="424" w:hanging="397"/>
        <w:jc w:val="both"/>
        <w:rPr>
          <w:sz w:val="24"/>
        </w:rPr>
      </w:pPr>
      <w:r>
        <w:rPr>
          <w:color w:val="231F20"/>
          <w:sz w:val="24"/>
        </w:rPr>
        <w:t>Knowledge</w:t>
      </w:r>
      <w:r>
        <w:rPr>
          <w:color w:val="231F20"/>
          <w:spacing w:val="-3"/>
          <w:sz w:val="24"/>
        </w:rPr>
        <w:t> </w:t>
      </w:r>
      <w:r>
        <w:rPr>
          <w:color w:val="231F20"/>
          <w:sz w:val="24"/>
        </w:rPr>
        <w:t>of</w:t>
      </w:r>
      <w:r>
        <w:rPr>
          <w:color w:val="231F20"/>
          <w:spacing w:val="-4"/>
          <w:sz w:val="24"/>
        </w:rPr>
        <w:t> </w:t>
      </w:r>
      <w:r>
        <w:rPr>
          <w:color w:val="231F20"/>
          <w:sz w:val="24"/>
        </w:rPr>
        <w:t>who</w:t>
      </w:r>
      <w:r>
        <w:rPr>
          <w:color w:val="231F20"/>
          <w:spacing w:val="-3"/>
          <w:sz w:val="24"/>
        </w:rPr>
        <w:t> </w:t>
      </w:r>
      <w:r>
        <w:rPr>
          <w:color w:val="231F20"/>
          <w:sz w:val="24"/>
        </w:rPr>
        <w:t>is</w:t>
      </w:r>
      <w:r>
        <w:rPr>
          <w:color w:val="231F20"/>
          <w:spacing w:val="-4"/>
          <w:sz w:val="24"/>
        </w:rPr>
        <w:t> </w:t>
      </w:r>
      <w:r>
        <w:rPr>
          <w:color w:val="231F20"/>
          <w:sz w:val="24"/>
        </w:rPr>
        <w:t>best</w:t>
      </w:r>
      <w:r>
        <w:rPr>
          <w:color w:val="231F20"/>
          <w:spacing w:val="-3"/>
          <w:sz w:val="24"/>
        </w:rPr>
        <w:t> </w:t>
      </w:r>
      <w:r>
        <w:rPr>
          <w:color w:val="231F20"/>
          <w:sz w:val="24"/>
        </w:rPr>
        <w:t>to</w:t>
      </w:r>
      <w:r>
        <w:rPr>
          <w:color w:val="231F20"/>
          <w:spacing w:val="-4"/>
          <w:sz w:val="24"/>
        </w:rPr>
        <w:t> </w:t>
      </w:r>
      <w:r>
        <w:rPr>
          <w:color w:val="231F20"/>
          <w:sz w:val="24"/>
        </w:rPr>
        <w:t>perform</w:t>
      </w:r>
      <w:r>
        <w:rPr>
          <w:color w:val="231F20"/>
          <w:spacing w:val="-3"/>
          <w:sz w:val="24"/>
        </w:rPr>
        <w:t> </w:t>
      </w:r>
      <w:r>
        <w:rPr>
          <w:color w:val="231F20"/>
          <w:sz w:val="24"/>
        </w:rPr>
        <w:t>a</w:t>
      </w:r>
      <w:r>
        <w:rPr>
          <w:color w:val="231F20"/>
          <w:spacing w:val="-4"/>
          <w:sz w:val="24"/>
        </w:rPr>
        <w:t> </w:t>
      </w:r>
      <w:r>
        <w:rPr>
          <w:color w:val="231F20"/>
          <w:sz w:val="24"/>
        </w:rPr>
        <w:t>particular</w:t>
      </w:r>
      <w:r>
        <w:rPr>
          <w:color w:val="231F20"/>
          <w:spacing w:val="-3"/>
          <w:sz w:val="24"/>
        </w:rPr>
        <w:t> </w:t>
      </w:r>
      <w:r>
        <w:rPr>
          <w:color w:val="231F20"/>
          <w:sz w:val="24"/>
        </w:rPr>
        <w:t>job</w:t>
      </w:r>
      <w:r>
        <w:rPr>
          <w:color w:val="231F20"/>
          <w:spacing w:val="-4"/>
          <w:sz w:val="24"/>
        </w:rPr>
        <w:t> </w:t>
      </w:r>
      <w:r>
        <w:rPr>
          <w:color w:val="231F20"/>
          <w:sz w:val="24"/>
        </w:rPr>
        <w:t>or</w:t>
      </w:r>
      <w:r>
        <w:rPr>
          <w:color w:val="231F20"/>
          <w:spacing w:val="-3"/>
          <w:sz w:val="24"/>
        </w:rPr>
        <w:t> </w:t>
      </w:r>
      <w:r>
        <w:rPr>
          <w:color w:val="231F20"/>
          <w:sz w:val="24"/>
        </w:rPr>
        <w:t>task,</w:t>
      </w:r>
      <w:r>
        <w:rPr>
          <w:color w:val="231F20"/>
          <w:spacing w:val="-4"/>
          <w:sz w:val="24"/>
        </w:rPr>
        <w:t> </w:t>
      </w:r>
      <w:r>
        <w:rPr>
          <w:color w:val="231F20"/>
          <w:sz w:val="24"/>
        </w:rPr>
        <w:t>who</w:t>
      </w:r>
      <w:r>
        <w:rPr>
          <w:color w:val="231F20"/>
          <w:spacing w:val="-3"/>
          <w:sz w:val="24"/>
        </w:rPr>
        <w:t> </w:t>
      </w:r>
      <w:r>
        <w:rPr>
          <w:color w:val="231F20"/>
          <w:sz w:val="24"/>
        </w:rPr>
        <w:t>has</w:t>
      </w:r>
      <w:r>
        <w:rPr>
          <w:color w:val="231F20"/>
          <w:spacing w:val="-4"/>
          <w:sz w:val="24"/>
        </w:rPr>
        <w:t> </w:t>
      </w:r>
      <w:r>
        <w:rPr>
          <w:color w:val="231F20"/>
          <w:sz w:val="24"/>
        </w:rPr>
        <w:t>the</w:t>
      </w:r>
      <w:r>
        <w:rPr>
          <w:color w:val="231F20"/>
          <w:spacing w:val="-3"/>
          <w:sz w:val="24"/>
        </w:rPr>
        <w:t> </w:t>
      </w:r>
      <w:r>
        <w:rPr>
          <w:color w:val="231F20"/>
          <w:sz w:val="24"/>
        </w:rPr>
        <w:t>latest training</w:t>
      </w:r>
      <w:r>
        <w:rPr>
          <w:color w:val="231F20"/>
          <w:spacing w:val="-7"/>
          <w:sz w:val="24"/>
        </w:rPr>
        <w:t> </w:t>
      </w:r>
      <w:r>
        <w:rPr>
          <w:color w:val="231F20"/>
          <w:sz w:val="24"/>
        </w:rPr>
        <w:t>or</w:t>
      </w:r>
      <w:r>
        <w:rPr>
          <w:color w:val="231F20"/>
          <w:spacing w:val="-7"/>
          <w:sz w:val="24"/>
        </w:rPr>
        <w:t> </w:t>
      </w:r>
      <w:r>
        <w:rPr>
          <w:color w:val="231F20"/>
          <w:sz w:val="24"/>
        </w:rPr>
        <w:t>best</w:t>
      </w:r>
      <w:r>
        <w:rPr>
          <w:color w:val="231F20"/>
          <w:spacing w:val="-7"/>
          <w:sz w:val="24"/>
        </w:rPr>
        <w:t> </w:t>
      </w:r>
      <w:r>
        <w:rPr>
          <w:color w:val="231F20"/>
          <w:sz w:val="24"/>
        </w:rPr>
        <w:t>qualifications</w:t>
      </w:r>
      <w:r>
        <w:rPr>
          <w:color w:val="231F20"/>
          <w:spacing w:val="-7"/>
          <w:sz w:val="24"/>
        </w:rPr>
        <w:t> </w:t>
      </w:r>
      <w:r>
        <w:rPr>
          <w:color w:val="231F20"/>
          <w:sz w:val="24"/>
        </w:rPr>
        <w:t>in</w:t>
      </w:r>
      <w:r>
        <w:rPr>
          <w:color w:val="231F20"/>
          <w:spacing w:val="-7"/>
          <w:sz w:val="24"/>
        </w:rPr>
        <w:t> </w:t>
      </w:r>
      <w:r>
        <w:rPr>
          <w:color w:val="231F20"/>
          <w:sz w:val="24"/>
        </w:rPr>
        <w:t>a</w:t>
      </w:r>
      <w:r>
        <w:rPr>
          <w:color w:val="231F20"/>
          <w:spacing w:val="-7"/>
          <w:sz w:val="24"/>
        </w:rPr>
        <w:t> </w:t>
      </w:r>
      <w:r>
        <w:rPr>
          <w:color w:val="231F20"/>
          <w:sz w:val="24"/>
        </w:rPr>
        <w:t>particular</w:t>
      </w:r>
      <w:r>
        <w:rPr>
          <w:color w:val="231F20"/>
          <w:spacing w:val="-7"/>
          <w:sz w:val="24"/>
        </w:rPr>
        <w:t> </w:t>
      </w:r>
      <w:r>
        <w:rPr>
          <w:color w:val="231F20"/>
          <w:sz w:val="24"/>
        </w:rPr>
        <w:t>subject.</w:t>
      </w:r>
    </w:p>
    <w:p>
      <w:pPr>
        <w:pStyle w:val="ListParagraph"/>
        <w:numPr>
          <w:ilvl w:val="0"/>
          <w:numId w:val="32"/>
        </w:numPr>
        <w:tabs>
          <w:tab w:pos="1105" w:val="left" w:leader="none"/>
        </w:tabs>
        <w:spacing w:line="271" w:lineRule="auto" w:before="168" w:after="0"/>
        <w:ind w:left="1105" w:right="423" w:hanging="397"/>
        <w:jc w:val="both"/>
        <w:rPr>
          <w:sz w:val="24"/>
        </w:rPr>
      </w:pPr>
      <w:r>
        <w:rPr>
          <w:color w:val="231F20"/>
          <w:spacing w:val="-2"/>
          <w:sz w:val="24"/>
        </w:rPr>
        <w:t>Knowledge</w:t>
      </w:r>
      <w:r>
        <w:rPr>
          <w:color w:val="231F20"/>
          <w:spacing w:val="-15"/>
          <w:sz w:val="24"/>
        </w:rPr>
        <w:t> </w:t>
      </w:r>
      <w:r>
        <w:rPr>
          <w:color w:val="231F20"/>
          <w:spacing w:val="-2"/>
          <w:sz w:val="24"/>
        </w:rPr>
        <w:t>of</w:t>
      </w:r>
      <w:r>
        <w:rPr>
          <w:color w:val="231F20"/>
          <w:spacing w:val="-14"/>
          <w:sz w:val="24"/>
        </w:rPr>
        <w:t> </w:t>
      </w:r>
      <w:r>
        <w:rPr>
          <w:color w:val="231F20"/>
          <w:spacing w:val="-2"/>
          <w:sz w:val="24"/>
        </w:rPr>
        <w:t>corporate</w:t>
      </w:r>
      <w:r>
        <w:rPr>
          <w:color w:val="231F20"/>
          <w:spacing w:val="-15"/>
          <w:sz w:val="24"/>
        </w:rPr>
        <w:t> </w:t>
      </w:r>
      <w:r>
        <w:rPr>
          <w:color w:val="231F20"/>
          <w:spacing w:val="-2"/>
          <w:sz w:val="24"/>
        </w:rPr>
        <w:t>history—has</w:t>
      </w:r>
      <w:r>
        <w:rPr>
          <w:color w:val="231F20"/>
          <w:spacing w:val="-14"/>
          <w:sz w:val="24"/>
        </w:rPr>
        <w:t> </w:t>
      </w:r>
      <w:r>
        <w:rPr>
          <w:color w:val="231F20"/>
          <w:spacing w:val="-2"/>
          <w:sz w:val="24"/>
        </w:rPr>
        <w:t>this</w:t>
      </w:r>
      <w:r>
        <w:rPr>
          <w:color w:val="231F20"/>
          <w:spacing w:val="-15"/>
          <w:sz w:val="24"/>
        </w:rPr>
        <w:t> </w:t>
      </w:r>
      <w:r>
        <w:rPr>
          <w:color w:val="231F20"/>
          <w:spacing w:val="-2"/>
          <w:sz w:val="24"/>
        </w:rPr>
        <w:t>process</w:t>
      </w:r>
      <w:r>
        <w:rPr>
          <w:color w:val="231F20"/>
          <w:spacing w:val="-14"/>
          <w:sz w:val="24"/>
        </w:rPr>
        <w:t> </w:t>
      </w:r>
      <w:r>
        <w:rPr>
          <w:color w:val="231F20"/>
          <w:spacing w:val="-2"/>
          <w:sz w:val="24"/>
        </w:rPr>
        <w:t>been</w:t>
      </w:r>
      <w:r>
        <w:rPr>
          <w:color w:val="231F20"/>
          <w:spacing w:val="-15"/>
          <w:sz w:val="24"/>
        </w:rPr>
        <w:t> </w:t>
      </w:r>
      <w:r>
        <w:rPr>
          <w:color w:val="231F20"/>
          <w:spacing w:val="-2"/>
          <w:sz w:val="24"/>
        </w:rPr>
        <w:t>tried</w:t>
      </w:r>
      <w:r>
        <w:rPr>
          <w:color w:val="231F20"/>
          <w:spacing w:val="-14"/>
          <w:sz w:val="24"/>
        </w:rPr>
        <w:t> </w:t>
      </w:r>
      <w:r>
        <w:rPr>
          <w:color w:val="231F20"/>
          <w:spacing w:val="-2"/>
          <w:sz w:val="24"/>
        </w:rPr>
        <w:t>before,</w:t>
      </w:r>
      <w:r>
        <w:rPr>
          <w:color w:val="231F20"/>
          <w:spacing w:val="-14"/>
          <w:sz w:val="24"/>
        </w:rPr>
        <w:t> </w:t>
      </w:r>
      <w:r>
        <w:rPr>
          <w:color w:val="231F20"/>
          <w:spacing w:val="-2"/>
          <w:sz w:val="24"/>
        </w:rPr>
        <w:t>what</w:t>
      </w:r>
      <w:r>
        <w:rPr>
          <w:color w:val="231F20"/>
          <w:spacing w:val="-15"/>
          <w:sz w:val="24"/>
        </w:rPr>
        <w:t> </w:t>
      </w:r>
      <w:r>
        <w:rPr>
          <w:color w:val="231F20"/>
          <w:spacing w:val="-2"/>
          <w:sz w:val="24"/>
        </w:rPr>
        <w:t>was</w:t>
      </w:r>
      <w:r>
        <w:rPr>
          <w:color w:val="231F20"/>
          <w:spacing w:val="-14"/>
          <w:sz w:val="24"/>
        </w:rPr>
        <w:t> </w:t>
      </w:r>
      <w:r>
        <w:rPr>
          <w:color w:val="231F20"/>
          <w:spacing w:val="-2"/>
          <w:sz w:val="24"/>
        </w:rPr>
        <w:t>the outcome?</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32"/>
        </w:numPr>
        <w:tabs>
          <w:tab w:pos="1105" w:val="left" w:leader="none"/>
        </w:tabs>
        <w:spacing w:line="240" w:lineRule="auto" w:before="55" w:after="0"/>
        <w:ind w:left="1105" w:right="0" w:hanging="397"/>
        <w:jc w:val="left"/>
        <w:rPr>
          <w:sz w:val="24"/>
        </w:rPr>
      </w:pPr>
      <w:r>
        <w:rPr>
          <w:color w:val="231F20"/>
          <w:w w:val="90"/>
          <w:sz w:val="24"/>
        </w:rPr>
        <w:t>Knowledge</w:t>
      </w:r>
      <w:r>
        <w:rPr>
          <w:color w:val="231F20"/>
          <w:spacing w:val="25"/>
          <w:sz w:val="24"/>
        </w:rPr>
        <w:t> </w:t>
      </w:r>
      <w:r>
        <w:rPr>
          <w:color w:val="231F20"/>
          <w:w w:val="90"/>
          <w:sz w:val="24"/>
        </w:rPr>
        <w:t>of</w:t>
      </w:r>
      <w:r>
        <w:rPr>
          <w:color w:val="231F20"/>
          <w:spacing w:val="26"/>
          <w:sz w:val="24"/>
        </w:rPr>
        <w:t> </w:t>
      </w:r>
      <w:r>
        <w:rPr>
          <w:color w:val="231F20"/>
          <w:w w:val="90"/>
          <w:sz w:val="24"/>
        </w:rPr>
        <w:t>a</w:t>
      </w:r>
      <w:r>
        <w:rPr>
          <w:color w:val="231F20"/>
          <w:spacing w:val="25"/>
          <w:sz w:val="24"/>
        </w:rPr>
        <w:t> </w:t>
      </w:r>
      <w:r>
        <w:rPr>
          <w:color w:val="231F20"/>
          <w:w w:val="90"/>
          <w:sz w:val="24"/>
        </w:rPr>
        <w:t>particular</w:t>
      </w:r>
      <w:r>
        <w:rPr>
          <w:color w:val="231F20"/>
          <w:spacing w:val="26"/>
          <w:sz w:val="24"/>
        </w:rPr>
        <w:t> </w:t>
      </w:r>
      <w:r>
        <w:rPr>
          <w:color w:val="231F20"/>
          <w:w w:val="90"/>
          <w:sz w:val="24"/>
        </w:rPr>
        <w:t>customer</w:t>
      </w:r>
      <w:r>
        <w:rPr>
          <w:color w:val="231F20"/>
          <w:spacing w:val="26"/>
          <w:sz w:val="24"/>
        </w:rPr>
        <w:t> </w:t>
      </w:r>
      <w:r>
        <w:rPr>
          <w:color w:val="231F20"/>
          <w:w w:val="90"/>
          <w:sz w:val="24"/>
        </w:rPr>
        <w:t>account</w:t>
      </w:r>
      <w:r>
        <w:rPr>
          <w:color w:val="231F20"/>
          <w:spacing w:val="25"/>
          <w:sz w:val="24"/>
        </w:rPr>
        <w:t> </w:t>
      </w:r>
      <w:r>
        <w:rPr>
          <w:color w:val="231F20"/>
          <w:w w:val="90"/>
          <w:sz w:val="24"/>
        </w:rPr>
        <w:t>and</w:t>
      </w:r>
      <w:r>
        <w:rPr>
          <w:color w:val="231F20"/>
          <w:spacing w:val="26"/>
          <w:sz w:val="24"/>
        </w:rPr>
        <w:t> </w:t>
      </w:r>
      <w:r>
        <w:rPr>
          <w:color w:val="231F20"/>
          <w:w w:val="90"/>
          <w:sz w:val="24"/>
        </w:rPr>
        <w:t>knowledge</w:t>
      </w:r>
      <w:r>
        <w:rPr>
          <w:color w:val="231F20"/>
          <w:spacing w:val="25"/>
          <w:sz w:val="24"/>
        </w:rPr>
        <w:t> </w:t>
      </w:r>
      <w:r>
        <w:rPr>
          <w:color w:val="231F20"/>
          <w:w w:val="90"/>
          <w:sz w:val="24"/>
        </w:rPr>
        <w:t>of</w:t>
      </w:r>
      <w:r>
        <w:rPr>
          <w:color w:val="231F20"/>
          <w:spacing w:val="26"/>
          <w:sz w:val="24"/>
        </w:rPr>
        <w:t> </w:t>
      </w:r>
      <w:r>
        <w:rPr>
          <w:color w:val="231F20"/>
          <w:w w:val="90"/>
          <w:sz w:val="24"/>
        </w:rPr>
        <w:t>similar</w:t>
      </w:r>
      <w:r>
        <w:rPr>
          <w:color w:val="231F20"/>
          <w:spacing w:val="26"/>
          <w:sz w:val="24"/>
        </w:rPr>
        <w:t> </w:t>
      </w:r>
      <w:r>
        <w:rPr>
          <w:color w:val="231F20"/>
          <w:spacing w:val="-2"/>
          <w:w w:val="90"/>
          <w:sz w:val="24"/>
        </w:rPr>
        <w:t>customers.</w:t>
      </w:r>
    </w:p>
    <w:p>
      <w:pPr>
        <w:pStyle w:val="ListParagraph"/>
        <w:numPr>
          <w:ilvl w:val="0"/>
          <w:numId w:val="32"/>
        </w:numPr>
        <w:tabs>
          <w:tab w:pos="1105" w:val="left" w:leader="none"/>
        </w:tabs>
        <w:spacing w:line="271" w:lineRule="auto" w:before="211" w:after="0"/>
        <w:ind w:left="1105" w:right="424" w:hanging="397"/>
        <w:jc w:val="left"/>
        <w:rPr>
          <w:sz w:val="24"/>
        </w:rPr>
      </w:pPr>
      <w:r>
        <w:rPr>
          <w:color w:val="231F20"/>
          <w:w w:val="90"/>
          <w:sz w:val="24"/>
        </w:rPr>
        <w:t>Knowledge of how to put together a team that can work on a project, who has worked </w:t>
      </w:r>
      <w:r>
        <w:rPr>
          <w:color w:val="231F20"/>
          <w:spacing w:val="-2"/>
          <w:sz w:val="24"/>
        </w:rPr>
        <w:t>successfully</w:t>
      </w:r>
      <w:r>
        <w:rPr>
          <w:color w:val="231F20"/>
          <w:spacing w:val="-13"/>
          <w:sz w:val="24"/>
        </w:rPr>
        <w:t> </w:t>
      </w:r>
      <w:r>
        <w:rPr>
          <w:color w:val="231F20"/>
          <w:spacing w:val="-2"/>
          <w:sz w:val="24"/>
        </w:rPr>
        <w:t>together</w:t>
      </w:r>
      <w:r>
        <w:rPr>
          <w:color w:val="231F20"/>
          <w:spacing w:val="-13"/>
          <w:sz w:val="24"/>
        </w:rPr>
        <w:t> </w:t>
      </w:r>
      <w:r>
        <w:rPr>
          <w:color w:val="231F20"/>
          <w:spacing w:val="-2"/>
          <w:sz w:val="24"/>
        </w:rPr>
        <w:t>in</w:t>
      </w:r>
      <w:r>
        <w:rPr>
          <w:color w:val="231F20"/>
          <w:spacing w:val="-13"/>
          <w:sz w:val="24"/>
        </w:rPr>
        <w:t> </w:t>
      </w:r>
      <w:r>
        <w:rPr>
          <w:color w:val="231F20"/>
          <w:spacing w:val="-2"/>
          <w:sz w:val="24"/>
        </w:rPr>
        <w:t>the</w:t>
      </w:r>
      <w:r>
        <w:rPr>
          <w:color w:val="231F20"/>
          <w:spacing w:val="-13"/>
          <w:sz w:val="24"/>
        </w:rPr>
        <w:t> </w:t>
      </w:r>
      <w:r>
        <w:rPr>
          <w:color w:val="231F20"/>
          <w:spacing w:val="-2"/>
          <w:sz w:val="24"/>
        </w:rPr>
        <w:t>past,</w:t>
      </w:r>
      <w:r>
        <w:rPr>
          <w:color w:val="231F20"/>
          <w:spacing w:val="-13"/>
          <w:sz w:val="24"/>
        </w:rPr>
        <w:t> </w:t>
      </w:r>
      <w:r>
        <w:rPr>
          <w:color w:val="231F20"/>
          <w:spacing w:val="-2"/>
          <w:sz w:val="24"/>
        </w:rPr>
        <w:t>what</w:t>
      </w:r>
      <w:r>
        <w:rPr>
          <w:color w:val="231F20"/>
          <w:spacing w:val="-13"/>
          <w:sz w:val="24"/>
        </w:rPr>
        <w:t> </w:t>
      </w:r>
      <w:r>
        <w:rPr>
          <w:color w:val="231F20"/>
          <w:spacing w:val="-2"/>
          <w:sz w:val="24"/>
        </w:rPr>
        <w:t>skills</w:t>
      </w:r>
      <w:r>
        <w:rPr>
          <w:color w:val="231F20"/>
          <w:spacing w:val="-13"/>
          <w:sz w:val="24"/>
        </w:rPr>
        <w:t> </w:t>
      </w:r>
      <w:r>
        <w:rPr>
          <w:color w:val="231F20"/>
          <w:spacing w:val="-2"/>
          <w:sz w:val="24"/>
        </w:rPr>
        <w:t>were</w:t>
      </w:r>
      <w:r>
        <w:rPr>
          <w:color w:val="231F20"/>
          <w:spacing w:val="-13"/>
          <w:sz w:val="24"/>
        </w:rPr>
        <w:t> </w:t>
      </w:r>
      <w:r>
        <w:rPr>
          <w:color w:val="231F20"/>
          <w:spacing w:val="-2"/>
          <w:sz w:val="24"/>
        </w:rPr>
        <w:t>needed</w:t>
      </w:r>
      <w:r>
        <w:rPr>
          <w:color w:val="231F20"/>
          <w:spacing w:val="-13"/>
          <w:sz w:val="24"/>
        </w:rPr>
        <w:t> </w:t>
      </w:r>
      <w:r>
        <w:rPr>
          <w:color w:val="231F20"/>
          <w:spacing w:val="-2"/>
          <w:sz w:val="24"/>
        </w:rPr>
        <w:t>on</w:t>
      </w:r>
      <w:r>
        <w:rPr>
          <w:color w:val="231F20"/>
          <w:spacing w:val="-13"/>
          <w:sz w:val="24"/>
        </w:rPr>
        <w:t> </w:t>
      </w:r>
      <w:r>
        <w:rPr>
          <w:color w:val="231F20"/>
          <w:spacing w:val="-2"/>
          <w:sz w:val="24"/>
        </w:rPr>
        <w:t>similar</w:t>
      </w:r>
      <w:r>
        <w:rPr>
          <w:color w:val="231F20"/>
          <w:spacing w:val="-13"/>
          <w:sz w:val="24"/>
        </w:rPr>
        <w:t> </w:t>
      </w:r>
      <w:r>
        <w:rPr>
          <w:color w:val="231F20"/>
          <w:spacing w:val="-2"/>
          <w:sz w:val="24"/>
        </w:rPr>
        <w:t>projects.</w:t>
      </w:r>
    </w:p>
    <w:p>
      <w:pPr>
        <w:pStyle w:val="BodyText"/>
        <w:spacing w:before="39"/>
      </w:pPr>
    </w:p>
    <w:p>
      <w:pPr>
        <w:pStyle w:val="BodyText"/>
        <w:spacing w:line="271" w:lineRule="auto"/>
        <w:ind w:left="425" w:right="418" w:firstLine="720"/>
        <w:jc w:val="both"/>
      </w:pPr>
      <w:r>
        <w:rPr>
          <w:color w:val="231F20"/>
          <w:spacing w:val="-2"/>
        </w:rPr>
        <w:t>The</w:t>
      </w:r>
      <w:r>
        <w:rPr>
          <w:color w:val="231F20"/>
          <w:spacing w:val="-15"/>
        </w:rPr>
        <w:t> </w:t>
      </w:r>
      <w:r>
        <w:rPr>
          <w:color w:val="231F20"/>
          <w:spacing w:val="-2"/>
        </w:rPr>
        <w:t>three</w:t>
      </w:r>
      <w:r>
        <w:rPr>
          <w:color w:val="231F20"/>
          <w:spacing w:val="-14"/>
        </w:rPr>
        <w:t> </w:t>
      </w:r>
      <w:r>
        <w:rPr>
          <w:color w:val="231F20"/>
          <w:spacing w:val="-2"/>
        </w:rPr>
        <w:t>Pillars</w:t>
      </w:r>
      <w:r>
        <w:rPr>
          <w:color w:val="231F20"/>
          <w:spacing w:val="-15"/>
        </w:rPr>
        <w:t> </w:t>
      </w:r>
      <w:r>
        <w:rPr>
          <w:color w:val="231F20"/>
          <w:spacing w:val="-2"/>
        </w:rPr>
        <w:t>of</w:t>
      </w:r>
      <w:r>
        <w:rPr>
          <w:color w:val="231F20"/>
          <w:spacing w:val="-14"/>
        </w:rPr>
        <w:t> </w:t>
      </w:r>
      <w:r>
        <w:rPr>
          <w:color w:val="231F20"/>
          <w:spacing w:val="-2"/>
        </w:rPr>
        <w:t>Knowledge</w:t>
      </w:r>
      <w:r>
        <w:rPr>
          <w:color w:val="231F20"/>
          <w:spacing w:val="-15"/>
        </w:rPr>
        <w:t> </w:t>
      </w:r>
      <w:r>
        <w:rPr>
          <w:color w:val="231F20"/>
          <w:spacing w:val="-2"/>
        </w:rPr>
        <w:t>Management</w:t>
      </w:r>
      <w:r>
        <w:rPr>
          <w:color w:val="231F20"/>
          <w:spacing w:val="-14"/>
        </w:rPr>
        <w:t> </w:t>
      </w:r>
      <w:r>
        <w:rPr>
          <w:color w:val="231F20"/>
          <w:spacing w:val="-2"/>
        </w:rPr>
        <w:t>are</w:t>
      </w:r>
      <w:r>
        <w:rPr>
          <w:color w:val="231F20"/>
          <w:spacing w:val="-15"/>
        </w:rPr>
        <w:t> </w:t>
      </w:r>
      <w:r>
        <w:rPr>
          <w:color w:val="231F20"/>
          <w:spacing w:val="-2"/>
        </w:rPr>
        <w:t>Technology,</w:t>
      </w:r>
      <w:r>
        <w:rPr>
          <w:color w:val="231F20"/>
          <w:spacing w:val="-14"/>
        </w:rPr>
        <w:t> </w:t>
      </w:r>
      <w:r>
        <w:rPr>
          <w:color w:val="231F20"/>
          <w:spacing w:val="-2"/>
        </w:rPr>
        <w:t>Process</w:t>
      </w:r>
      <w:r>
        <w:rPr>
          <w:color w:val="231F20"/>
          <w:spacing w:val="-14"/>
        </w:rPr>
        <w:t> </w:t>
      </w:r>
      <w:r>
        <w:rPr>
          <w:color w:val="231F20"/>
          <w:spacing w:val="-2"/>
        </w:rPr>
        <w:t>and</w:t>
      </w:r>
      <w:r>
        <w:rPr>
          <w:color w:val="231F20"/>
          <w:spacing w:val="-15"/>
        </w:rPr>
        <w:t> </w:t>
      </w:r>
      <w:r>
        <w:rPr>
          <w:color w:val="231F20"/>
          <w:spacing w:val="-2"/>
        </w:rPr>
        <w:t>People. </w:t>
      </w:r>
      <w:r>
        <w:rPr>
          <w:color w:val="231F20"/>
          <w:w w:val="90"/>
        </w:rPr>
        <w:t>The objectives of Knowledge Management can be briefed as creating knowledge repositories, </w:t>
      </w:r>
      <w:r>
        <w:rPr>
          <w:color w:val="231F20"/>
        </w:rPr>
        <w:t>improving knowledge access, enhancing the knowledge environment and managing knowledge</w:t>
      </w:r>
      <w:r>
        <w:rPr>
          <w:color w:val="231F20"/>
          <w:spacing w:val="-11"/>
        </w:rPr>
        <w:t> </w:t>
      </w:r>
      <w:r>
        <w:rPr>
          <w:color w:val="231F20"/>
        </w:rPr>
        <w:t>as</w:t>
      </w:r>
      <w:r>
        <w:rPr>
          <w:color w:val="231F20"/>
          <w:spacing w:val="-11"/>
        </w:rPr>
        <w:t> </w:t>
      </w:r>
      <w:r>
        <w:rPr>
          <w:color w:val="231F20"/>
        </w:rPr>
        <w:t>an</w:t>
      </w:r>
      <w:r>
        <w:rPr>
          <w:color w:val="231F20"/>
          <w:spacing w:val="-11"/>
        </w:rPr>
        <w:t> </w:t>
      </w:r>
      <w:r>
        <w:rPr>
          <w:color w:val="231F20"/>
        </w:rPr>
        <w:t>asset.</w:t>
      </w:r>
    </w:p>
    <w:p>
      <w:pPr>
        <w:pStyle w:val="BodyText"/>
        <w:spacing w:before="57"/>
      </w:pPr>
    </w:p>
    <w:p>
      <w:pPr>
        <w:pStyle w:val="Heading1"/>
        <w:rPr>
          <w:rFonts w:ascii="Tahoma"/>
        </w:rPr>
      </w:pPr>
      <w:r>
        <w:rPr>
          <w:rFonts w:ascii="Tahoma"/>
          <w:color w:val="231F20"/>
          <w:spacing w:val="2"/>
          <w:w w:val="85"/>
        </w:rPr>
        <w:t>Framework</w:t>
      </w:r>
      <w:r>
        <w:rPr>
          <w:rFonts w:ascii="Tahoma"/>
          <w:color w:val="231F20"/>
          <w:spacing w:val="34"/>
        </w:rPr>
        <w:t> </w:t>
      </w:r>
      <w:r>
        <w:rPr>
          <w:rFonts w:ascii="Tahoma"/>
          <w:color w:val="231F20"/>
          <w:spacing w:val="2"/>
          <w:w w:val="85"/>
        </w:rPr>
        <w:t>for</w:t>
      </w:r>
      <w:r>
        <w:rPr>
          <w:rFonts w:ascii="Tahoma"/>
          <w:color w:val="231F20"/>
          <w:spacing w:val="35"/>
        </w:rPr>
        <w:t> </w:t>
      </w:r>
      <w:r>
        <w:rPr>
          <w:rFonts w:ascii="Tahoma"/>
          <w:color w:val="231F20"/>
          <w:spacing w:val="2"/>
          <w:w w:val="85"/>
        </w:rPr>
        <w:t>Knowledge</w:t>
      </w:r>
      <w:r>
        <w:rPr>
          <w:rFonts w:ascii="Tahoma"/>
          <w:color w:val="231F20"/>
          <w:spacing w:val="35"/>
        </w:rPr>
        <w:t> </w:t>
      </w:r>
      <w:r>
        <w:rPr>
          <w:rFonts w:ascii="Tahoma"/>
          <w:color w:val="231F20"/>
          <w:spacing w:val="-2"/>
          <w:w w:val="85"/>
        </w:rPr>
        <w:t>Management</w:t>
      </w:r>
    </w:p>
    <w:p>
      <w:pPr>
        <w:pStyle w:val="BodyText"/>
        <w:spacing w:before="121"/>
        <w:rPr>
          <w:rFonts w:ascii="Tahoma"/>
          <w:b/>
        </w:rPr>
      </w:pPr>
    </w:p>
    <w:p>
      <w:pPr>
        <w:pStyle w:val="BodyText"/>
        <w:ind w:left="425"/>
      </w:pPr>
      <w:r>
        <w:rPr>
          <w:color w:val="231F20"/>
          <w:w w:val="90"/>
        </w:rPr>
        <w:t>The</w:t>
      </w:r>
      <w:r>
        <w:rPr>
          <w:color w:val="231F20"/>
          <w:spacing w:val="30"/>
        </w:rPr>
        <w:t> </w:t>
      </w:r>
      <w:r>
        <w:rPr>
          <w:color w:val="231F20"/>
          <w:w w:val="90"/>
        </w:rPr>
        <w:t>knowledge</w:t>
      </w:r>
      <w:r>
        <w:rPr>
          <w:color w:val="231F20"/>
          <w:spacing w:val="30"/>
        </w:rPr>
        <w:t> </w:t>
      </w:r>
      <w:r>
        <w:rPr>
          <w:color w:val="231F20"/>
          <w:w w:val="90"/>
        </w:rPr>
        <w:t>management</w:t>
      </w:r>
      <w:r>
        <w:rPr>
          <w:color w:val="231F20"/>
          <w:spacing w:val="30"/>
        </w:rPr>
        <w:t> </w:t>
      </w:r>
      <w:r>
        <w:rPr>
          <w:color w:val="231F20"/>
          <w:w w:val="90"/>
        </w:rPr>
        <w:t>framework</w:t>
      </w:r>
      <w:r>
        <w:rPr>
          <w:color w:val="231F20"/>
          <w:spacing w:val="30"/>
        </w:rPr>
        <w:t> </w:t>
      </w:r>
      <w:r>
        <w:rPr>
          <w:color w:val="231F20"/>
          <w:w w:val="90"/>
        </w:rPr>
        <w:t>contains</w:t>
      </w:r>
      <w:r>
        <w:rPr>
          <w:color w:val="231F20"/>
          <w:spacing w:val="30"/>
        </w:rPr>
        <w:t> </w:t>
      </w:r>
      <w:r>
        <w:rPr>
          <w:color w:val="231F20"/>
          <w:w w:val="90"/>
        </w:rPr>
        <w:t>four</w:t>
      </w:r>
      <w:r>
        <w:rPr>
          <w:color w:val="231F20"/>
          <w:spacing w:val="30"/>
        </w:rPr>
        <w:t> </w:t>
      </w:r>
      <w:r>
        <w:rPr>
          <w:color w:val="231F20"/>
          <w:spacing w:val="-2"/>
          <w:w w:val="90"/>
        </w:rPr>
        <w:t>elements:</w:t>
      </w:r>
    </w:p>
    <w:p>
      <w:pPr>
        <w:pStyle w:val="BodyText"/>
        <w:spacing w:before="82"/>
      </w:pPr>
    </w:p>
    <w:p>
      <w:pPr>
        <w:pStyle w:val="ListParagraph"/>
        <w:numPr>
          <w:ilvl w:val="0"/>
          <w:numId w:val="33"/>
        </w:numPr>
        <w:tabs>
          <w:tab w:pos="1104" w:val="left" w:leader="none"/>
        </w:tabs>
        <w:spacing w:line="240" w:lineRule="auto" w:before="0" w:after="0"/>
        <w:ind w:left="1104" w:right="0" w:hanging="359"/>
        <w:jc w:val="left"/>
        <w:rPr>
          <w:sz w:val="24"/>
        </w:rPr>
      </w:pPr>
      <w:r>
        <w:rPr>
          <w:color w:val="231F20"/>
          <w:w w:val="90"/>
          <w:sz w:val="24"/>
        </w:rPr>
        <w:t>business</w:t>
      </w:r>
      <w:r>
        <w:rPr>
          <w:color w:val="231F20"/>
          <w:spacing w:val="17"/>
          <w:sz w:val="24"/>
        </w:rPr>
        <w:t> </w:t>
      </w:r>
      <w:r>
        <w:rPr>
          <w:color w:val="231F20"/>
          <w:w w:val="90"/>
          <w:sz w:val="24"/>
        </w:rPr>
        <w:t>drivers</w:t>
      </w:r>
      <w:r>
        <w:rPr>
          <w:color w:val="231F20"/>
          <w:spacing w:val="17"/>
          <w:sz w:val="24"/>
        </w:rPr>
        <w:t> </w:t>
      </w:r>
      <w:r>
        <w:rPr>
          <w:color w:val="231F20"/>
          <w:w w:val="90"/>
          <w:sz w:val="24"/>
        </w:rPr>
        <w:t>behind</w:t>
      </w:r>
      <w:r>
        <w:rPr>
          <w:color w:val="231F20"/>
          <w:spacing w:val="18"/>
          <w:sz w:val="24"/>
        </w:rPr>
        <w:t> </w:t>
      </w:r>
      <w:r>
        <w:rPr>
          <w:color w:val="231F20"/>
          <w:w w:val="90"/>
          <w:sz w:val="24"/>
        </w:rPr>
        <w:t>the</w:t>
      </w:r>
      <w:r>
        <w:rPr>
          <w:color w:val="231F20"/>
          <w:spacing w:val="17"/>
          <w:sz w:val="24"/>
        </w:rPr>
        <w:t> </w:t>
      </w:r>
      <w:r>
        <w:rPr>
          <w:color w:val="231F20"/>
          <w:w w:val="90"/>
          <w:sz w:val="24"/>
        </w:rPr>
        <w:t>need</w:t>
      </w:r>
      <w:r>
        <w:rPr>
          <w:color w:val="231F20"/>
          <w:spacing w:val="18"/>
          <w:sz w:val="24"/>
        </w:rPr>
        <w:t> </w:t>
      </w:r>
      <w:r>
        <w:rPr>
          <w:color w:val="231F20"/>
          <w:spacing w:val="-2"/>
          <w:w w:val="90"/>
          <w:sz w:val="24"/>
        </w:rPr>
        <w:t>(“why”),</w:t>
      </w:r>
    </w:p>
    <w:p>
      <w:pPr>
        <w:pStyle w:val="ListParagraph"/>
        <w:numPr>
          <w:ilvl w:val="0"/>
          <w:numId w:val="33"/>
        </w:numPr>
        <w:tabs>
          <w:tab w:pos="1104" w:val="left" w:leader="none"/>
        </w:tabs>
        <w:spacing w:line="240" w:lineRule="auto" w:before="98" w:after="0"/>
        <w:ind w:left="1104" w:right="0" w:hanging="359"/>
        <w:jc w:val="left"/>
        <w:rPr>
          <w:sz w:val="24"/>
        </w:rPr>
      </w:pPr>
      <w:r>
        <w:rPr>
          <w:color w:val="231F20"/>
          <w:w w:val="90"/>
          <w:sz w:val="24"/>
        </w:rPr>
        <w:t>content</w:t>
      </w:r>
      <w:r>
        <w:rPr>
          <w:color w:val="231F20"/>
          <w:spacing w:val="13"/>
          <w:sz w:val="24"/>
        </w:rPr>
        <w:t> </w:t>
      </w:r>
      <w:r>
        <w:rPr>
          <w:color w:val="231F20"/>
          <w:spacing w:val="-2"/>
          <w:sz w:val="24"/>
        </w:rPr>
        <w:t>(“what”),</w:t>
      </w:r>
    </w:p>
    <w:p>
      <w:pPr>
        <w:pStyle w:val="ListParagraph"/>
        <w:numPr>
          <w:ilvl w:val="0"/>
          <w:numId w:val="33"/>
        </w:numPr>
        <w:tabs>
          <w:tab w:pos="1104" w:val="left" w:leader="none"/>
        </w:tabs>
        <w:spacing w:line="240" w:lineRule="auto" w:before="97" w:after="0"/>
        <w:ind w:left="1104" w:right="0" w:hanging="359"/>
        <w:jc w:val="left"/>
        <w:rPr>
          <w:sz w:val="24"/>
        </w:rPr>
      </w:pPr>
      <w:r>
        <w:rPr>
          <w:color w:val="231F20"/>
          <w:spacing w:val="-4"/>
          <w:sz w:val="24"/>
        </w:rPr>
        <w:t>people</w:t>
      </w:r>
      <w:r>
        <w:rPr>
          <w:color w:val="231F20"/>
          <w:spacing w:val="-9"/>
          <w:sz w:val="24"/>
        </w:rPr>
        <w:t> </w:t>
      </w:r>
      <w:r>
        <w:rPr>
          <w:color w:val="231F20"/>
          <w:spacing w:val="-4"/>
          <w:sz w:val="24"/>
        </w:rPr>
        <w:t>(“who”),</w:t>
      </w:r>
      <w:r>
        <w:rPr>
          <w:color w:val="231F20"/>
          <w:spacing w:val="-9"/>
          <w:sz w:val="24"/>
        </w:rPr>
        <w:t> </w:t>
      </w:r>
      <w:r>
        <w:rPr>
          <w:color w:val="231F20"/>
          <w:spacing w:val="-5"/>
          <w:sz w:val="24"/>
        </w:rPr>
        <w:t>and</w:t>
      </w:r>
    </w:p>
    <w:p>
      <w:pPr>
        <w:pStyle w:val="ListParagraph"/>
        <w:numPr>
          <w:ilvl w:val="0"/>
          <w:numId w:val="33"/>
        </w:numPr>
        <w:tabs>
          <w:tab w:pos="1104" w:val="left" w:leader="none"/>
        </w:tabs>
        <w:spacing w:line="240" w:lineRule="auto" w:before="97" w:after="0"/>
        <w:ind w:left="1104" w:right="0" w:hanging="359"/>
        <w:jc w:val="left"/>
        <w:rPr>
          <w:sz w:val="24"/>
        </w:rPr>
      </w:pPr>
      <w:r>
        <w:rPr>
          <w:color w:val="231F20"/>
          <w:w w:val="90"/>
          <w:sz w:val="24"/>
        </w:rPr>
        <w:t>The</w:t>
      </w:r>
      <w:r>
        <w:rPr>
          <w:color w:val="231F20"/>
          <w:spacing w:val="25"/>
          <w:sz w:val="24"/>
        </w:rPr>
        <w:t> </w:t>
      </w:r>
      <w:r>
        <w:rPr>
          <w:color w:val="231F20"/>
          <w:w w:val="90"/>
          <w:sz w:val="24"/>
        </w:rPr>
        <w:t>approach</w:t>
      </w:r>
      <w:r>
        <w:rPr>
          <w:color w:val="231F20"/>
          <w:spacing w:val="25"/>
          <w:sz w:val="24"/>
        </w:rPr>
        <w:t> </w:t>
      </w:r>
      <w:r>
        <w:rPr>
          <w:color w:val="231F20"/>
          <w:spacing w:val="-2"/>
          <w:w w:val="90"/>
          <w:sz w:val="24"/>
        </w:rPr>
        <w:t>(“how”).</w:t>
      </w:r>
    </w:p>
    <w:p>
      <w:pPr>
        <w:pStyle w:val="BodyText"/>
        <w:spacing w:before="82"/>
      </w:pPr>
    </w:p>
    <w:p>
      <w:pPr>
        <w:pStyle w:val="BodyText"/>
        <w:spacing w:line="271" w:lineRule="auto"/>
        <w:ind w:left="425" w:right="418"/>
      </w:pPr>
      <w:r>
        <w:rPr>
          <w:color w:val="231F20"/>
          <w:spacing w:val="-2"/>
        </w:rPr>
        <w:t>“Why?”</w:t>
      </w:r>
      <w:r>
        <w:rPr>
          <w:color w:val="231F20"/>
          <w:spacing w:val="-4"/>
        </w:rPr>
        <w:t> </w:t>
      </w:r>
      <w:r>
        <w:rPr>
          <w:color w:val="231F20"/>
          <w:spacing w:val="-2"/>
        </w:rPr>
        <w:t>Knowledge</w:t>
      </w:r>
      <w:r>
        <w:rPr>
          <w:color w:val="231F20"/>
          <w:spacing w:val="-4"/>
        </w:rPr>
        <w:t> </w:t>
      </w:r>
      <w:r>
        <w:rPr>
          <w:color w:val="231F20"/>
          <w:spacing w:val="-2"/>
        </w:rPr>
        <w:t>management</w:t>
      </w:r>
      <w:r>
        <w:rPr>
          <w:color w:val="231F20"/>
          <w:spacing w:val="-3"/>
        </w:rPr>
        <w:t> </w:t>
      </w:r>
      <w:r>
        <w:rPr>
          <w:color w:val="231F20"/>
          <w:spacing w:val="-2"/>
        </w:rPr>
        <w:t>can</w:t>
      </w:r>
      <w:r>
        <w:rPr>
          <w:color w:val="231F20"/>
          <w:spacing w:val="-4"/>
        </w:rPr>
        <w:t> </w:t>
      </w:r>
      <w:r>
        <w:rPr>
          <w:color w:val="231F20"/>
          <w:spacing w:val="-2"/>
        </w:rPr>
        <w:t>be</w:t>
      </w:r>
      <w:r>
        <w:rPr>
          <w:color w:val="231F20"/>
          <w:spacing w:val="-3"/>
        </w:rPr>
        <w:t> </w:t>
      </w:r>
      <w:r>
        <w:rPr>
          <w:color w:val="231F20"/>
          <w:spacing w:val="-2"/>
        </w:rPr>
        <w:t>very</w:t>
      </w:r>
      <w:r>
        <w:rPr>
          <w:color w:val="231F20"/>
          <w:spacing w:val="-4"/>
        </w:rPr>
        <w:t> </w:t>
      </w:r>
      <w:r>
        <w:rPr>
          <w:color w:val="231F20"/>
          <w:spacing w:val="-2"/>
        </w:rPr>
        <w:t>expensive</w:t>
      </w:r>
      <w:r>
        <w:rPr>
          <w:color w:val="231F20"/>
          <w:spacing w:val="-3"/>
        </w:rPr>
        <w:t> </w:t>
      </w:r>
      <w:r>
        <w:rPr>
          <w:color w:val="231F20"/>
          <w:spacing w:val="-2"/>
        </w:rPr>
        <w:t>and</w:t>
      </w:r>
      <w:r>
        <w:rPr>
          <w:color w:val="231F20"/>
          <w:spacing w:val="-4"/>
        </w:rPr>
        <w:t> </w:t>
      </w:r>
      <w:r>
        <w:rPr>
          <w:color w:val="231F20"/>
          <w:spacing w:val="-2"/>
        </w:rPr>
        <w:t>time</w:t>
      </w:r>
      <w:r>
        <w:rPr>
          <w:color w:val="231F20"/>
          <w:spacing w:val="-3"/>
        </w:rPr>
        <w:t> </w:t>
      </w:r>
      <w:r>
        <w:rPr>
          <w:color w:val="231F20"/>
          <w:spacing w:val="-2"/>
        </w:rPr>
        <w:t>consuming;</w:t>
      </w:r>
      <w:r>
        <w:rPr>
          <w:color w:val="231F20"/>
          <w:spacing w:val="-4"/>
        </w:rPr>
        <w:t> </w:t>
      </w:r>
      <w:r>
        <w:rPr>
          <w:color w:val="231F20"/>
          <w:spacing w:val="-2"/>
        </w:rPr>
        <w:t>therefore, </w:t>
      </w:r>
      <w:r>
        <w:rPr>
          <w:color w:val="231F20"/>
          <w:spacing w:val="-4"/>
        </w:rPr>
        <w:t>these</w:t>
      </w:r>
      <w:r>
        <w:rPr>
          <w:color w:val="231F20"/>
          <w:spacing w:val="-10"/>
        </w:rPr>
        <w:t> </w:t>
      </w:r>
      <w:r>
        <w:rPr>
          <w:color w:val="231F20"/>
          <w:spacing w:val="-4"/>
        </w:rPr>
        <w:t>solutions</w:t>
      </w:r>
      <w:r>
        <w:rPr>
          <w:color w:val="231F20"/>
          <w:spacing w:val="-10"/>
        </w:rPr>
        <w:t> </w:t>
      </w:r>
      <w:r>
        <w:rPr>
          <w:color w:val="231F20"/>
          <w:spacing w:val="-4"/>
        </w:rPr>
        <w:t>have</w:t>
      </w:r>
      <w:r>
        <w:rPr>
          <w:color w:val="231F20"/>
          <w:spacing w:val="-10"/>
        </w:rPr>
        <w:t> </w:t>
      </w:r>
      <w:r>
        <w:rPr>
          <w:color w:val="231F20"/>
          <w:spacing w:val="-4"/>
        </w:rPr>
        <w:t>to</w:t>
      </w:r>
      <w:r>
        <w:rPr>
          <w:color w:val="231F20"/>
          <w:spacing w:val="-10"/>
        </w:rPr>
        <w:t> </w:t>
      </w:r>
      <w:r>
        <w:rPr>
          <w:color w:val="231F20"/>
          <w:spacing w:val="-4"/>
        </w:rPr>
        <w:t>align</w:t>
      </w:r>
      <w:r>
        <w:rPr>
          <w:color w:val="231F20"/>
          <w:spacing w:val="-10"/>
        </w:rPr>
        <w:t> </w:t>
      </w:r>
      <w:r>
        <w:rPr>
          <w:color w:val="231F20"/>
          <w:spacing w:val="-4"/>
        </w:rPr>
        <w:t>with</w:t>
      </w:r>
      <w:r>
        <w:rPr>
          <w:color w:val="231F20"/>
          <w:spacing w:val="-10"/>
        </w:rPr>
        <w:t> </w:t>
      </w:r>
      <w:r>
        <w:rPr>
          <w:color w:val="231F20"/>
          <w:spacing w:val="-4"/>
        </w:rPr>
        <w:t>an</w:t>
      </w:r>
      <w:r>
        <w:rPr>
          <w:color w:val="231F20"/>
          <w:spacing w:val="-10"/>
        </w:rPr>
        <w:t> </w:t>
      </w:r>
      <w:r>
        <w:rPr>
          <w:color w:val="231F20"/>
          <w:spacing w:val="-4"/>
        </w:rPr>
        <w:t>organization’s</w:t>
      </w:r>
      <w:r>
        <w:rPr>
          <w:color w:val="231F20"/>
          <w:spacing w:val="-10"/>
        </w:rPr>
        <w:t> </w:t>
      </w:r>
      <w:r>
        <w:rPr>
          <w:color w:val="231F20"/>
          <w:spacing w:val="-4"/>
        </w:rPr>
        <w:t>overall</w:t>
      </w:r>
      <w:r>
        <w:rPr>
          <w:color w:val="231F20"/>
          <w:spacing w:val="-10"/>
        </w:rPr>
        <w:t> </w:t>
      </w:r>
      <w:r>
        <w:rPr>
          <w:color w:val="231F20"/>
          <w:spacing w:val="-4"/>
        </w:rPr>
        <w:t>goals</w:t>
      </w:r>
      <w:r>
        <w:rPr>
          <w:color w:val="231F20"/>
          <w:spacing w:val="-10"/>
        </w:rPr>
        <w:t> </w:t>
      </w:r>
      <w:r>
        <w:rPr>
          <w:color w:val="231F20"/>
          <w:spacing w:val="-4"/>
        </w:rPr>
        <w:t>and</w:t>
      </w:r>
      <w:r>
        <w:rPr>
          <w:color w:val="231F20"/>
          <w:spacing w:val="-10"/>
        </w:rPr>
        <w:t> </w:t>
      </w:r>
      <w:r>
        <w:rPr>
          <w:color w:val="231F20"/>
          <w:spacing w:val="-4"/>
        </w:rPr>
        <w:t>objectives.</w:t>
      </w:r>
    </w:p>
    <w:p>
      <w:pPr>
        <w:pStyle w:val="BodyText"/>
        <w:spacing w:before="39"/>
      </w:pPr>
    </w:p>
    <w:p>
      <w:pPr>
        <w:pStyle w:val="BodyText"/>
        <w:spacing w:line="271" w:lineRule="auto"/>
        <w:ind w:left="425"/>
      </w:pPr>
      <w:r>
        <w:rPr>
          <w:color w:val="231F20"/>
          <w:spacing w:val="-2"/>
        </w:rPr>
        <w:t>“What?”</w:t>
      </w:r>
      <w:r>
        <w:rPr>
          <w:color w:val="231F20"/>
          <w:spacing w:val="17"/>
        </w:rPr>
        <w:t> </w:t>
      </w:r>
      <w:r>
        <w:rPr>
          <w:color w:val="231F20"/>
          <w:spacing w:val="-2"/>
        </w:rPr>
        <w:t>Content</w:t>
      </w:r>
      <w:r>
        <w:rPr>
          <w:color w:val="231F20"/>
          <w:spacing w:val="17"/>
        </w:rPr>
        <w:t> </w:t>
      </w:r>
      <w:r>
        <w:rPr>
          <w:color w:val="231F20"/>
          <w:spacing w:val="-2"/>
        </w:rPr>
        <w:t>needs</w:t>
      </w:r>
      <w:r>
        <w:rPr>
          <w:color w:val="231F20"/>
          <w:spacing w:val="17"/>
        </w:rPr>
        <w:t> </w:t>
      </w:r>
      <w:r>
        <w:rPr>
          <w:color w:val="231F20"/>
          <w:spacing w:val="-2"/>
        </w:rPr>
        <w:t>to</w:t>
      </w:r>
      <w:r>
        <w:rPr>
          <w:color w:val="231F20"/>
          <w:spacing w:val="17"/>
        </w:rPr>
        <w:t> </w:t>
      </w:r>
      <w:r>
        <w:rPr>
          <w:color w:val="231F20"/>
          <w:spacing w:val="-2"/>
        </w:rPr>
        <w:t>be</w:t>
      </w:r>
      <w:r>
        <w:rPr>
          <w:color w:val="231F20"/>
          <w:spacing w:val="17"/>
        </w:rPr>
        <w:t> </w:t>
      </w:r>
      <w:r>
        <w:rPr>
          <w:color w:val="231F20"/>
          <w:spacing w:val="-2"/>
        </w:rPr>
        <w:t>identified,</w:t>
      </w:r>
      <w:r>
        <w:rPr>
          <w:color w:val="231F20"/>
          <w:spacing w:val="17"/>
        </w:rPr>
        <w:t> </w:t>
      </w:r>
      <w:r>
        <w:rPr>
          <w:color w:val="231F20"/>
          <w:spacing w:val="-2"/>
        </w:rPr>
        <w:t>captured</w:t>
      </w:r>
      <w:r>
        <w:rPr>
          <w:color w:val="231F20"/>
          <w:spacing w:val="17"/>
        </w:rPr>
        <w:t> </w:t>
      </w:r>
      <w:r>
        <w:rPr>
          <w:color w:val="231F20"/>
          <w:spacing w:val="-2"/>
        </w:rPr>
        <w:t>and</w:t>
      </w:r>
      <w:r>
        <w:rPr>
          <w:color w:val="231F20"/>
          <w:spacing w:val="17"/>
        </w:rPr>
        <w:t> </w:t>
      </w:r>
      <w:r>
        <w:rPr>
          <w:color w:val="231F20"/>
          <w:spacing w:val="-2"/>
        </w:rPr>
        <w:t>categorized</w:t>
      </w:r>
      <w:r>
        <w:rPr>
          <w:color w:val="231F20"/>
          <w:spacing w:val="17"/>
        </w:rPr>
        <w:t> </w:t>
      </w:r>
      <w:r>
        <w:rPr>
          <w:color w:val="231F20"/>
          <w:spacing w:val="-2"/>
        </w:rPr>
        <w:t>for</w:t>
      </w:r>
      <w:r>
        <w:rPr>
          <w:color w:val="231F20"/>
          <w:spacing w:val="17"/>
        </w:rPr>
        <w:t> </w:t>
      </w:r>
      <w:r>
        <w:rPr>
          <w:color w:val="231F20"/>
          <w:spacing w:val="-2"/>
        </w:rPr>
        <w:t>easy</w:t>
      </w:r>
      <w:r>
        <w:rPr>
          <w:color w:val="231F20"/>
          <w:spacing w:val="17"/>
        </w:rPr>
        <w:t> </w:t>
      </w:r>
      <w:r>
        <w:rPr>
          <w:color w:val="231F20"/>
          <w:spacing w:val="-2"/>
        </w:rPr>
        <w:t>reuse</w:t>
      </w:r>
      <w:r>
        <w:rPr>
          <w:color w:val="231F20"/>
          <w:spacing w:val="17"/>
        </w:rPr>
        <w:t> </w:t>
      </w:r>
      <w:r>
        <w:rPr>
          <w:color w:val="231F20"/>
          <w:spacing w:val="-2"/>
        </w:rPr>
        <w:t>and adaptation.</w:t>
      </w:r>
    </w:p>
    <w:p>
      <w:pPr>
        <w:pStyle w:val="BodyText"/>
        <w:spacing w:before="40"/>
      </w:pPr>
    </w:p>
    <w:p>
      <w:pPr>
        <w:pStyle w:val="BodyText"/>
        <w:spacing w:line="271" w:lineRule="auto"/>
        <w:ind w:left="425"/>
      </w:pPr>
      <w:r>
        <w:rPr>
          <w:color w:val="231F20"/>
        </w:rPr>
        <w:t>“Who?”</w:t>
      </w:r>
      <w:r>
        <w:rPr>
          <w:color w:val="231F20"/>
          <w:spacing w:val="63"/>
        </w:rPr>
        <w:t> </w:t>
      </w:r>
      <w:r>
        <w:rPr>
          <w:color w:val="231F20"/>
        </w:rPr>
        <w:t>Knowledge</w:t>
      </w:r>
      <w:r>
        <w:rPr>
          <w:color w:val="231F20"/>
          <w:spacing w:val="63"/>
        </w:rPr>
        <w:t> </w:t>
      </w:r>
      <w:r>
        <w:rPr>
          <w:color w:val="231F20"/>
        </w:rPr>
        <w:t>management</w:t>
      </w:r>
      <w:r>
        <w:rPr>
          <w:color w:val="231F20"/>
          <w:spacing w:val="63"/>
        </w:rPr>
        <w:t> </w:t>
      </w:r>
      <w:r>
        <w:rPr>
          <w:color w:val="231F20"/>
        </w:rPr>
        <w:t>must</w:t>
      </w:r>
      <w:r>
        <w:rPr>
          <w:color w:val="231F20"/>
          <w:spacing w:val="63"/>
        </w:rPr>
        <w:t> </w:t>
      </w:r>
      <w:r>
        <w:rPr>
          <w:color w:val="231F20"/>
        </w:rPr>
        <w:t>identify</w:t>
      </w:r>
      <w:r>
        <w:rPr>
          <w:color w:val="231F20"/>
          <w:spacing w:val="63"/>
        </w:rPr>
        <w:t> </w:t>
      </w:r>
      <w:r>
        <w:rPr>
          <w:color w:val="231F20"/>
        </w:rPr>
        <w:t>and</w:t>
      </w:r>
      <w:r>
        <w:rPr>
          <w:color w:val="231F20"/>
          <w:spacing w:val="63"/>
        </w:rPr>
        <w:t> </w:t>
      </w:r>
      <w:r>
        <w:rPr>
          <w:color w:val="231F20"/>
        </w:rPr>
        <w:t>develop</w:t>
      </w:r>
      <w:r>
        <w:rPr>
          <w:color w:val="231F20"/>
          <w:spacing w:val="63"/>
        </w:rPr>
        <w:t> </w:t>
      </w:r>
      <w:r>
        <w:rPr>
          <w:color w:val="231F20"/>
        </w:rPr>
        <w:t>expertise</w:t>
      </w:r>
      <w:r>
        <w:rPr>
          <w:color w:val="231F20"/>
          <w:spacing w:val="63"/>
        </w:rPr>
        <w:t> </w:t>
      </w:r>
      <w:r>
        <w:rPr>
          <w:color w:val="231F20"/>
        </w:rPr>
        <w:t>within</w:t>
      </w:r>
      <w:r>
        <w:rPr>
          <w:color w:val="231F20"/>
          <w:spacing w:val="63"/>
        </w:rPr>
        <w:t> </w:t>
      </w:r>
      <w:r>
        <w:rPr>
          <w:color w:val="231F20"/>
        </w:rPr>
        <w:t>the </w:t>
      </w:r>
      <w:r>
        <w:rPr>
          <w:color w:val="231F20"/>
          <w:spacing w:val="-2"/>
        </w:rPr>
        <w:t>organization.</w:t>
      </w:r>
    </w:p>
    <w:p>
      <w:pPr>
        <w:pStyle w:val="BodyText"/>
        <w:spacing w:before="39"/>
      </w:pPr>
    </w:p>
    <w:p>
      <w:pPr>
        <w:pStyle w:val="BodyText"/>
        <w:spacing w:line="271" w:lineRule="auto"/>
        <w:ind w:left="425"/>
      </w:pPr>
      <w:r>
        <w:rPr>
          <w:color w:val="231F20"/>
          <w:spacing w:val="-4"/>
        </w:rPr>
        <w:t>“How?” Technology has been an innovating force in emerging approaches to knowledge </w:t>
      </w:r>
      <w:r>
        <w:rPr>
          <w:color w:val="231F20"/>
          <w:spacing w:val="-2"/>
        </w:rPr>
        <w:t>management.</w:t>
      </w:r>
    </w:p>
    <w:p>
      <w:pPr>
        <w:pStyle w:val="BodyText"/>
        <w:spacing w:before="58"/>
      </w:pPr>
    </w:p>
    <w:p>
      <w:pPr>
        <w:pStyle w:val="Heading1"/>
        <w:rPr>
          <w:rFonts w:ascii="Tahoma"/>
        </w:rPr>
      </w:pPr>
      <w:r>
        <w:rPr>
          <w:rFonts w:ascii="Tahoma"/>
          <w:color w:val="231F20"/>
          <w:w w:val="90"/>
        </w:rPr>
        <w:t>Activities</w:t>
      </w:r>
      <w:r>
        <w:rPr>
          <w:rFonts w:ascii="Tahoma"/>
          <w:color w:val="231F20"/>
          <w:spacing w:val="11"/>
        </w:rPr>
        <w:t> </w:t>
      </w:r>
      <w:r>
        <w:rPr>
          <w:rFonts w:ascii="Tahoma"/>
          <w:color w:val="231F20"/>
          <w:w w:val="90"/>
        </w:rPr>
        <w:t>in</w:t>
      </w:r>
      <w:r>
        <w:rPr>
          <w:rFonts w:ascii="Tahoma"/>
          <w:color w:val="231F20"/>
          <w:spacing w:val="12"/>
        </w:rPr>
        <w:t> </w:t>
      </w:r>
      <w:r>
        <w:rPr>
          <w:rFonts w:ascii="Tahoma"/>
          <w:color w:val="231F20"/>
          <w:w w:val="90"/>
        </w:rPr>
        <w:t>Managing</w:t>
      </w:r>
      <w:r>
        <w:rPr>
          <w:rFonts w:ascii="Tahoma"/>
          <w:color w:val="231F20"/>
          <w:spacing w:val="12"/>
        </w:rPr>
        <w:t> </w:t>
      </w:r>
      <w:r>
        <w:rPr>
          <w:rFonts w:ascii="Tahoma"/>
          <w:color w:val="231F20"/>
          <w:spacing w:val="-2"/>
          <w:w w:val="90"/>
        </w:rPr>
        <w:t>Knowledge</w:t>
      </w:r>
    </w:p>
    <w:p>
      <w:pPr>
        <w:pStyle w:val="BodyText"/>
        <w:spacing w:before="122"/>
        <w:rPr>
          <w:rFonts w:ascii="Tahoma"/>
          <w:b/>
        </w:rPr>
      </w:pPr>
    </w:p>
    <w:p>
      <w:pPr>
        <w:pStyle w:val="BodyText"/>
        <w:ind w:left="425"/>
      </w:pPr>
      <w:r>
        <w:rPr>
          <w:color w:val="231F20"/>
          <w:w w:val="90"/>
        </w:rPr>
        <w:t>The</w:t>
      </w:r>
      <w:r>
        <w:rPr>
          <w:color w:val="231F20"/>
          <w:spacing w:val="16"/>
        </w:rPr>
        <w:t> </w:t>
      </w:r>
      <w:r>
        <w:rPr>
          <w:color w:val="231F20"/>
          <w:w w:val="90"/>
        </w:rPr>
        <w:t>act</w:t>
      </w:r>
      <w:r>
        <w:rPr>
          <w:color w:val="231F20"/>
          <w:spacing w:val="16"/>
        </w:rPr>
        <w:t> </w:t>
      </w:r>
      <w:r>
        <w:rPr>
          <w:color w:val="231F20"/>
          <w:w w:val="90"/>
        </w:rPr>
        <w:t>of</w:t>
      </w:r>
      <w:r>
        <w:rPr>
          <w:color w:val="231F20"/>
          <w:spacing w:val="17"/>
        </w:rPr>
        <w:t> </w:t>
      </w:r>
      <w:r>
        <w:rPr>
          <w:color w:val="231F20"/>
          <w:w w:val="90"/>
        </w:rPr>
        <w:t>managing</w:t>
      </w:r>
      <w:r>
        <w:rPr>
          <w:color w:val="231F20"/>
          <w:spacing w:val="16"/>
        </w:rPr>
        <w:t> </w:t>
      </w:r>
      <w:r>
        <w:rPr>
          <w:color w:val="231F20"/>
          <w:w w:val="90"/>
        </w:rPr>
        <w:t>knowledge</w:t>
      </w:r>
      <w:r>
        <w:rPr>
          <w:color w:val="231F20"/>
          <w:spacing w:val="17"/>
        </w:rPr>
        <w:t> </w:t>
      </w:r>
      <w:r>
        <w:rPr>
          <w:color w:val="231F20"/>
          <w:w w:val="90"/>
        </w:rPr>
        <w:t>can</w:t>
      </w:r>
      <w:r>
        <w:rPr>
          <w:color w:val="231F20"/>
          <w:spacing w:val="16"/>
        </w:rPr>
        <w:t> </w:t>
      </w:r>
      <w:r>
        <w:rPr>
          <w:color w:val="231F20"/>
          <w:w w:val="90"/>
        </w:rPr>
        <w:t>be</w:t>
      </w:r>
      <w:r>
        <w:rPr>
          <w:color w:val="231F20"/>
          <w:spacing w:val="16"/>
        </w:rPr>
        <w:t> </w:t>
      </w:r>
      <w:r>
        <w:rPr>
          <w:color w:val="231F20"/>
          <w:w w:val="90"/>
        </w:rPr>
        <w:t>characterized</w:t>
      </w:r>
      <w:r>
        <w:rPr>
          <w:color w:val="231F20"/>
          <w:spacing w:val="17"/>
        </w:rPr>
        <w:t> </w:t>
      </w:r>
      <w:r>
        <w:rPr>
          <w:color w:val="231F20"/>
          <w:w w:val="90"/>
        </w:rPr>
        <w:t>by</w:t>
      </w:r>
      <w:r>
        <w:rPr>
          <w:color w:val="231F20"/>
          <w:spacing w:val="16"/>
        </w:rPr>
        <w:t> </w:t>
      </w:r>
      <w:r>
        <w:rPr>
          <w:color w:val="231F20"/>
          <w:w w:val="90"/>
        </w:rPr>
        <w:t>the</w:t>
      </w:r>
      <w:r>
        <w:rPr>
          <w:color w:val="231F20"/>
          <w:spacing w:val="17"/>
        </w:rPr>
        <w:t> </w:t>
      </w:r>
      <w:r>
        <w:rPr>
          <w:color w:val="231F20"/>
          <w:w w:val="90"/>
        </w:rPr>
        <w:t>following</w:t>
      </w:r>
      <w:r>
        <w:rPr>
          <w:color w:val="231F20"/>
          <w:spacing w:val="16"/>
        </w:rPr>
        <w:t> </w:t>
      </w:r>
      <w:r>
        <w:rPr>
          <w:color w:val="231F20"/>
          <w:w w:val="90"/>
        </w:rPr>
        <w:t>four</w:t>
      </w:r>
      <w:r>
        <w:rPr>
          <w:color w:val="231F20"/>
          <w:spacing w:val="17"/>
        </w:rPr>
        <w:t> </w:t>
      </w:r>
      <w:r>
        <w:rPr>
          <w:color w:val="231F20"/>
          <w:spacing w:val="-2"/>
          <w:w w:val="90"/>
        </w:rPr>
        <w:t>activities:</w:t>
      </w:r>
    </w:p>
    <w:p>
      <w:pPr>
        <w:pStyle w:val="BodyText"/>
        <w:spacing w:before="62"/>
      </w:pPr>
    </w:p>
    <w:p>
      <w:pPr>
        <w:pStyle w:val="ListParagraph"/>
        <w:numPr>
          <w:ilvl w:val="0"/>
          <w:numId w:val="34"/>
        </w:numPr>
        <w:tabs>
          <w:tab w:pos="1104" w:val="left" w:leader="none"/>
        </w:tabs>
        <w:spacing w:line="240" w:lineRule="auto" w:before="0" w:after="0"/>
        <w:ind w:left="1104" w:right="0" w:hanging="359"/>
        <w:jc w:val="left"/>
        <w:rPr>
          <w:sz w:val="24"/>
        </w:rPr>
      </w:pPr>
      <w:r>
        <w:rPr>
          <w:color w:val="231F20"/>
          <w:w w:val="90"/>
          <w:sz w:val="24"/>
        </w:rPr>
        <w:t>Acquire</w:t>
      </w:r>
      <w:r>
        <w:rPr>
          <w:color w:val="231F20"/>
          <w:spacing w:val="-5"/>
          <w:sz w:val="24"/>
        </w:rPr>
        <w:t> </w:t>
      </w:r>
      <w:r>
        <w:rPr>
          <w:color w:val="231F20"/>
          <w:w w:val="90"/>
          <w:sz w:val="24"/>
        </w:rPr>
        <w:t>knowledge</w:t>
      </w:r>
      <w:r>
        <w:rPr>
          <w:color w:val="231F20"/>
          <w:spacing w:val="-4"/>
          <w:sz w:val="24"/>
        </w:rPr>
        <w:t> </w:t>
      </w:r>
      <w:r>
        <w:rPr>
          <w:color w:val="231F20"/>
          <w:w w:val="90"/>
          <w:sz w:val="24"/>
        </w:rPr>
        <w:t>(learn,</w:t>
      </w:r>
      <w:r>
        <w:rPr>
          <w:color w:val="231F20"/>
          <w:spacing w:val="-4"/>
          <w:sz w:val="24"/>
        </w:rPr>
        <w:t> </w:t>
      </w:r>
      <w:r>
        <w:rPr>
          <w:color w:val="231F20"/>
          <w:w w:val="90"/>
          <w:sz w:val="24"/>
        </w:rPr>
        <w:t>create,</w:t>
      </w:r>
      <w:r>
        <w:rPr>
          <w:color w:val="231F20"/>
          <w:spacing w:val="-5"/>
          <w:sz w:val="24"/>
        </w:rPr>
        <w:t> </w:t>
      </w:r>
      <w:r>
        <w:rPr>
          <w:color w:val="231F20"/>
          <w:w w:val="90"/>
          <w:sz w:val="24"/>
        </w:rPr>
        <w:t>or</w:t>
      </w:r>
      <w:r>
        <w:rPr>
          <w:color w:val="231F20"/>
          <w:spacing w:val="-4"/>
          <w:sz w:val="24"/>
        </w:rPr>
        <w:t> </w:t>
      </w:r>
      <w:r>
        <w:rPr>
          <w:color w:val="231F20"/>
          <w:spacing w:val="-2"/>
          <w:w w:val="90"/>
          <w:sz w:val="24"/>
        </w:rPr>
        <w:t>identify);</w:t>
      </w:r>
    </w:p>
    <w:p>
      <w:pPr>
        <w:pStyle w:val="ListParagraph"/>
        <w:numPr>
          <w:ilvl w:val="0"/>
          <w:numId w:val="34"/>
        </w:numPr>
        <w:tabs>
          <w:tab w:pos="1104" w:val="left" w:leader="none"/>
        </w:tabs>
        <w:spacing w:line="240" w:lineRule="auto" w:before="97" w:after="0"/>
        <w:ind w:left="1104" w:right="0" w:hanging="359"/>
        <w:jc w:val="left"/>
        <w:rPr>
          <w:sz w:val="24"/>
        </w:rPr>
      </w:pPr>
      <w:r>
        <w:rPr>
          <w:color w:val="231F20"/>
          <w:w w:val="90"/>
          <w:sz w:val="24"/>
        </w:rPr>
        <w:t>Analyze</w:t>
      </w:r>
      <w:r>
        <w:rPr>
          <w:color w:val="231F20"/>
          <w:spacing w:val="-3"/>
          <w:w w:val="90"/>
          <w:sz w:val="24"/>
        </w:rPr>
        <w:t> </w:t>
      </w:r>
      <w:r>
        <w:rPr>
          <w:color w:val="231F20"/>
          <w:w w:val="90"/>
          <w:sz w:val="24"/>
        </w:rPr>
        <w:t>knowledge</w:t>
      </w:r>
      <w:r>
        <w:rPr>
          <w:color w:val="231F20"/>
          <w:spacing w:val="-3"/>
          <w:w w:val="90"/>
          <w:sz w:val="24"/>
        </w:rPr>
        <w:t> </w:t>
      </w:r>
      <w:r>
        <w:rPr>
          <w:color w:val="231F20"/>
          <w:w w:val="90"/>
          <w:sz w:val="24"/>
        </w:rPr>
        <w:t>(assess,</w:t>
      </w:r>
      <w:r>
        <w:rPr>
          <w:color w:val="231F20"/>
          <w:spacing w:val="-3"/>
          <w:w w:val="90"/>
          <w:sz w:val="24"/>
        </w:rPr>
        <w:t> </w:t>
      </w:r>
      <w:r>
        <w:rPr>
          <w:color w:val="231F20"/>
          <w:w w:val="90"/>
          <w:sz w:val="24"/>
        </w:rPr>
        <w:t>validate,</w:t>
      </w:r>
      <w:r>
        <w:rPr>
          <w:color w:val="231F20"/>
          <w:spacing w:val="-3"/>
          <w:w w:val="90"/>
          <w:sz w:val="24"/>
        </w:rPr>
        <w:t> </w:t>
      </w:r>
      <w:r>
        <w:rPr>
          <w:color w:val="231F20"/>
          <w:w w:val="90"/>
          <w:sz w:val="24"/>
        </w:rPr>
        <w:t>or</w:t>
      </w:r>
      <w:r>
        <w:rPr>
          <w:color w:val="231F20"/>
          <w:spacing w:val="-3"/>
          <w:w w:val="90"/>
          <w:sz w:val="24"/>
        </w:rPr>
        <w:t> </w:t>
      </w:r>
      <w:r>
        <w:rPr>
          <w:color w:val="231F20"/>
          <w:spacing w:val="-2"/>
          <w:w w:val="90"/>
          <w:sz w:val="24"/>
        </w:rPr>
        <w:t>value);</w:t>
      </w:r>
    </w:p>
    <w:p>
      <w:pPr>
        <w:pStyle w:val="ListParagraph"/>
        <w:numPr>
          <w:ilvl w:val="0"/>
          <w:numId w:val="34"/>
        </w:numPr>
        <w:tabs>
          <w:tab w:pos="1104" w:val="left" w:leader="none"/>
        </w:tabs>
        <w:spacing w:line="240" w:lineRule="auto" w:before="98" w:after="0"/>
        <w:ind w:left="1104" w:right="0" w:hanging="359"/>
        <w:jc w:val="left"/>
        <w:rPr>
          <w:sz w:val="24"/>
        </w:rPr>
      </w:pPr>
      <w:r>
        <w:rPr>
          <w:color w:val="231F20"/>
          <w:w w:val="90"/>
          <w:sz w:val="24"/>
        </w:rPr>
        <w:t>Preserve</w:t>
      </w:r>
      <w:r>
        <w:rPr>
          <w:color w:val="231F20"/>
          <w:spacing w:val="-4"/>
          <w:sz w:val="24"/>
        </w:rPr>
        <w:t> </w:t>
      </w:r>
      <w:r>
        <w:rPr>
          <w:color w:val="231F20"/>
          <w:w w:val="90"/>
          <w:sz w:val="24"/>
        </w:rPr>
        <w:t>knowledge</w:t>
      </w:r>
      <w:r>
        <w:rPr>
          <w:color w:val="231F20"/>
          <w:spacing w:val="-3"/>
          <w:sz w:val="24"/>
        </w:rPr>
        <w:t> </w:t>
      </w:r>
      <w:r>
        <w:rPr>
          <w:color w:val="231F20"/>
          <w:w w:val="90"/>
          <w:sz w:val="24"/>
        </w:rPr>
        <w:t>(organize,</w:t>
      </w:r>
      <w:r>
        <w:rPr>
          <w:color w:val="231F20"/>
          <w:spacing w:val="-3"/>
          <w:sz w:val="24"/>
        </w:rPr>
        <w:t> </w:t>
      </w:r>
      <w:r>
        <w:rPr>
          <w:color w:val="231F20"/>
          <w:w w:val="90"/>
          <w:sz w:val="24"/>
        </w:rPr>
        <w:t>represent,</w:t>
      </w:r>
      <w:r>
        <w:rPr>
          <w:color w:val="231F20"/>
          <w:spacing w:val="-3"/>
          <w:sz w:val="24"/>
        </w:rPr>
        <w:t> </w:t>
      </w:r>
      <w:r>
        <w:rPr>
          <w:color w:val="231F20"/>
          <w:w w:val="90"/>
          <w:sz w:val="24"/>
        </w:rPr>
        <w:t>or</w:t>
      </w:r>
      <w:r>
        <w:rPr>
          <w:color w:val="231F20"/>
          <w:spacing w:val="-3"/>
          <w:sz w:val="24"/>
        </w:rPr>
        <w:t> </w:t>
      </w:r>
      <w:r>
        <w:rPr>
          <w:color w:val="231F20"/>
          <w:w w:val="90"/>
          <w:sz w:val="24"/>
        </w:rPr>
        <w:t>maintain);</w:t>
      </w:r>
      <w:r>
        <w:rPr>
          <w:color w:val="231F20"/>
          <w:spacing w:val="-3"/>
          <w:sz w:val="24"/>
        </w:rPr>
        <w:t> </w:t>
      </w:r>
      <w:r>
        <w:rPr>
          <w:color w:val="231F20"/>
          <w:spacing w:val="-5"/>
          <w:w w:val="90"/>
          <w:sz w:val="24"/>
        </w:rPr>
        <w:t>and</w:t>
      </w:r>
    </w:p>
    <w:p>
      <w:pPr>
        <w:pStyle w:val="ListParagraph"/>
        <w:numPr>
          <w:ilvl w:val="0"/>
          <w:numId w:val="34"/>
        </w:numPr>
        <w:tabs>
          <w:tab w:pos="1104" w:val="left" w:leader="none"/>
        </w:tabs>
        <w:spacing w:line="240" w:lineRule="auto" w:before="97" w:after="0"/>
        <w:ind w:left="1104" w:right="0" w:hanging="359"/>
        <w:jc w:val="left"/>
        <w:rPr>
          <w:sz w:val="24"/>
        </w:rPr>
      </w:pPr>
      <w:r>
        <w:rPr>
          <w:color w:val="231F20"/>
          <w:w w:val="90"/>
          <w:sz w:val="24"/>
        </w:rPr>
        <w:t>Use</w:t>
      </w:r>
      <w:r>
        <w:rPr>
          <w:color w:val="231F20"/>
          <w:spacing w:val="-7"/>
          <w:w w:val="90"/>
          <w:sz w:val="24"/>
        </w:rPr>
        <w:t> </w:t>
      </w:r>
      <w:r>
        <w:rPr>
          <w:color w:val="231F20"/>
          <w:w w:val="90"/>
          <w:sz w:val="24"/>
        </w:rPr>
        <w:t>knowledge</w:t>
      </w:r>
      <w:r>
        <w:rPr>
          <w:color w:val="231F20"/>
          <w:spacing w:val="-7"/>
          <w:w w:val="90"/>
          <w:sz w:val="24"/>
        </w:rPr>
        <w:t> </w:t>
      </w:r>
      <w:r>
        <w:rPr>
          <w:color w:val="231F20"/>
          <w:w w:val="90"/>
          <w:sz w:val="24"/>
        </w:rPr>
        <w:t>(apply,</w:t>
      </w:r>
      <w:r>
        <w:rPr>
          <w:color w:val="231F20"/>
          <w:spacing w:val="-7"/>
          <w:w w:val="90"/>
          <w:sz w:val="24"/>
        </w:rPr>
        <w:t> </w:t>
      </w:r>
      <w:r>
        <w:rPr>
          <w:color w:val="231F20"/>
          <w:w w:val="90"/>
          <w:sz w:val="24"/>
        </w:rPr>
        <w:t>transfer,</w:t>
      </w:r>
      <w:r>
        <w:rPr>
          <w:color w:val="231F20"/>
          <w:spacing w:val="-7"/>
          <w:w w:val="90"/>
          <w:sz w:val="24"/>
        </w:rPr>
        <w:t> </w:t>
      </w:r>
      <w:r>
        <w:rPr>
          <w:color w:val="231F20"/>
          <w:w w:val="90"/>
          <w:sz w:val="24"/>
        </w:rPr>
        <w:t>or</w:t>
      </w:r>
      <w:r>
        <w:rPr>
          <w:color w:val="231F20"/>
          <w:spacing w:val="-7"/>
          <w:w w:val="90"/>
          <w:sz w:val="24"/>
        </w:rPr>
        <w:t> </w:t>
      </w:r>
      <w:r>
        <w:rPr>
          <w:color w:val="231F20"/>
          <w:spacing w:val="-2"/>
          <w:w w:val="90"/>
          <w:sz w:val="24"/>
        </w:rPr>
        <w:t>share).</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8" w:firstLine="720"/>
      </w:pPr>
      <w:r>
        <w:rPr>
          <w:color w:val="231F20"/>
          <w:w w:val="90"/>
        </w:rPr>
        <w:t>These</w:t>
      </w:r>
      <w:r>
        <w:rPr>
          <w:color w:val="231F20"/>
        </w:rPr>
        <w:t> </w:t>
      </w:r>
      <w:r>
        <w:rPr>
          <w:color w:val="231F20"/>
          <w:w w:val="90"/>
        </w:rPr>
        <w:t>activities</w:t>
      </w:r>
      <w:r>
        <w:rPr>
          <w:color w:val="231F20"/>
        </w:rPr>
        <w:t> </w:t>
      </w:r>
      <w:r>
        <w:rPr>
          <w:color w:val="231F20"/>
          <w:w w:val="90"/>
        </w:rPr>
        <w:t>do</w:t>
      </w:r>
      <w:r>
        <w:rPr>
          <w:color w:val="231F20"/>
        </w:rPr>
        <w:t> </w:t>
      </w:r>
      <w:r>
        <w:rPr>
          <w:color w:val="231F20"/>
          <w:w w:val="90"/>
        </w:rPr>
        <w:t>not</w:t>
      </w:r>
      <w:r>
        <w:rPr>
          <w:color w:val="231F20"/>
        </w:rPr>
        <w:t> </w:t>
      </w:r>
      <w:r>
        <w:rPr>
          <w:color w:val="231F20"/>
          <w:w w:val="90"/>
        </w:rPr>
        <w:t>exist</w:t>
      </w:r>
      <w:r>
        <w:rPr>
          <w:color w:val="231F20"/>
        </w:rPr>
        <w:t> </w:t>
      </w:r>
      <w:r>
        <w:rPr>
          <w:color w:val="231F20"/>
          <w:w w:val="90"/>
        </w:rPr>
        <w:t>in</w:t>
      </w:r>
      <w:r>
        <w:rPr>
          <w:color w:val="231F20"/>
        </w:rPr>
        <w:t> </w:t>
      </w:r>
      <w:r>
        <w:rPr>
          <w:color w:val="231F20"/>
          <w:w w:val="90"/>
        </w:rPr>
        <w:t>isolation.</w:t>
      </w:r>
      <w:r>
        <w:rPr>
          <w:color w:val="231F20"/>
        </w:rPr>
        <w:t> </w:t>
      </w:r>
      <w:r>
        <w:rPr>
          <w:color w:val="231F20"/>
          <w:w w:val="90"/>
        </w:rPr>
        <w:t>Instead,</w:t>
      </w:r>
      <w:r>
        <w:rPr>
          <w:color w:val="231F20"/>
        </w:rPr>
        <w:t> </w:t>
      </w:r>
      <w:r>
        <w:rPr>
          <w:color w:val="231F20"/>
          <w:w w:val="90"/>
        </w:rPr>
        <w:t>you</w:t>
      </w:r>
      <w:r>
        <w:rPr>
          <w:color w:val="231F20"/>
        </w:rPr>
        <w:t> </w:t>
      </w:r>
      <w:r>
        <w:rPr>
          <w:color w:val="231F20"/>
          <w:w w:val="90"/>
        </w:rPr>
        <w:t>can</w:t>
      </w:r>
      <w:r>
        <w:rPr>
          <w:color w:val="231F20"/>
        </w:rPr>
        <w:t> </w:t>
      </w:r>
      <w:r>
        <w:rPr>
          <w:color w:val="231F20"/>
          <w:w w:val="90"/>
        </w:rPr>
        <w:t>think</w:t>
      </w:r>
      <w:r>
        <w:rPr>
          <w:color w:val="231F20"/>
        </w:rPr>
        <w:t> </w:t>
      </w:r>
      <w:r>
        <w:rPr>
          <w:color w:val="231F20"/>
          <w:w w:val="90"/>
        </w:rPr>
        <w:t>of</w:t>
      </w:r>
      <w:r>
        <w:rPr>
          <w:color w:val="231F20"/>
        </w:rPr>
        <w:t> </w:t>
      </w:r>
      <w:r>
        <w:rPr>
          <w:color w:val="231F20"/>
          <w:w w:val="90"/>
        </w:rPr>
        <w:t>them</w:t>
      </w:r>
      <w:r>
        <w:rPr>
          <w:color w:val="231F20"/>
        </w:rPr>
        <w:t> </w:t>
      </w:r>
      <w:r>
        <w:rPr>
          <w:color w:val="231F20"/>
          <w:w w:val="90"/>
        </w:rPr>
        <w:t>as</w:t>
      </w:r>
      <w:r>
        <w:rPr>
          <w:color w:val="231F20"/>
        </w:rPr>
        <w:t> </w:t>
      </w:r>
      <w:r>
        <w:rPr>
          <w:color w:val="231F20"/>
          <w:w w:val="90"/>
        </w:rPr>
        <w:t>a</w:t>
      </w:r>
      <w:r>
        <w:rPr>
          <w:color w:val="231F20"/>
        </w:rPr>
        <w:t> </w:t>
      </w:r>
      <w:r>
        <w:rPr>
          <w:color w:val="231F20"/>
          <w:w w:val="90"/>
        </w:rPr>
        <w:t>cycle,</w:t>
      </w:r>
      <w:r>
        <w:rPr>
          <w:color w:val="231F20"/>
        </w:rPr>
        <w:t> </w:t>
      </w:r>
      <w:r>
        <w:rPr>
          <w:color w:val="231F20"/>
          <w:w w:val="90"/>
        </w:rPr>
        <w:t>as</w:t>
      </w:r>
      <w:r>
        <w:rPr>
          <w:color w:val="231F20"/>
          <w:spacing w:val="40"/>
        </w:rPr>
        <w:t> </w:t>
      </w:r>
      <w:r>
        <w:rPr>
          <w:color w:val="231F20"/>
        </w:rPr>
        <w:t>shown</w:t>
      </w:r>
      <w:r>
        <w:rPr>
          <w:color w:val="231F20"/>
          <w:spacing w:val="-7"/>
        </w:rPr>
        <w:t> </w:t>
      </w:r>
      <w:r>
        <w:rPr>
          <w:color w:val="231F20"/>
        </w:rPr>
        <w:t>in</w:t>
      </w:r>
      <w:r>
        <w:rPr>
          <w:color w:val="231F20"/>
          <w:spacing w:val="-7"/>
        </w:rPr>
        <w:t> </w:t>
      </w:r>
      <w:r>
        <w:rPr>
          <w:color w:val="231F20"/>
        </w:rPr>
        <w:t>Figure.</w:t>
      </w:r>
      <w:r>
        <w:rPr>
          <w:color w:val="231F20"/>
          <w:spacing w:val="-7"/>
        </w:rPr>
        <w:t> </w:t>
      </w:r>
      <w:r>
        <w:rPr>
          <w:color w:val="231F20"/>
        </w:rPr>
        <w:t>This</w:t>
      </w:r>
      <w:r>
        <w:rPr>
          <w:color w:val="231F20"/>
          <w:spacing w:val="-7"/>
        </w:rPr>
        <w:t> </w:t>
      </w:r>
      <w:r>
        <w:rPr>
          <w:color w:val="231F20"/>
        </w:rPr>
        <w:t>can</w:t>
      </w:r>
      <w:r>
        <w:rPr>
          <w:color w:val="231F20"/>
          <w:spacing w:val="-7"/>
        </w:rPr>
        <w:t> </w:t>
      </w:r>
      <w:r>
        <w:rPr>
          <w:color w:val="231F20"/>
        </w:rPr>
        <w:t>be</w:t>
      </w:r>
      <w:r>
        <w:rPr>
          <w:color w:val="231F20"/>
          <w:spacing w:val="-7"/>
        </w:rPr>
        <w:t> </w:t>
      </w:r>
      <w:r>
        <w:rPr>
          <w:color w:val="231F20"/>
        </w:rPr>
        <w:t>viewed</w:t>
      </w:r>
      <w:r>
        <w:rPr>
          <w:color w:val="231F20"/>
          <w:spacing w:val="-7"/>
        </w:rPr>
        <w:t> </w:t>
      </w:r>
      <w:r>
        <w:rPr>
          <w:color w:val="231F20"/>
        </w:rPr>
        <w:t>as</w:t>
      </w:r>
      <w:r>
        <w:rPr>
          <w:color w:val="231F20"/>
          <w:spacing w:val="-7"/>
        </w:rPr>
        <w:t> </w:t>
      </w:r>
      <w:r>
        <w:rPr>
          <w:color w:val="231F20"/>
        </w:rPr>
        <w:t>follows:</w:t>
      </w: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605248">
            <wp:simplePos x="0" y="0"/>
            <wp:positionH relativeFrom="page">
              <wp:posOffset>2007991</wp:posOffset>
            </wp:positionH>
            <wp:positionV relativeFrom="paragraph">
              <wp:posOffset>219164</wp:posOffset>
            </wp:positionV>
            <wp:extent cx="3200209" cy="2243137"/>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9" cstate="print"/>
                    <a:stretch>
                      <a:fillRect/>
                    </a:stretch>
                  </pic:blipFill>
                  <pic:spPr>
                    <a:xfrm>
                      <a:off x="0" y="0"/>
                      <a:ext cx="3200209" cy="2243137"/>
                    </a:xfrm>
                    <a:prstGeom prst="rect">
                      <a:avLst/>
                    </a:prstGeom>
                  </pic:spPr>
                </pic:pic>
              </a:graphicData>
            </a:graphic>
          </wp:anchor>
        </w:drawing>
      </w:r>
    </w:p>
    <w:p>
      <w:pPr>
        <w:pStyle w:val="Heading1"/>
        <w:spacing w:before="304"/>
        <w:ind w:left="621" w:right="565"/>
        <w:jc w:val="center"/>
      </w:pPr>
      <w:r>
        <w:rPr>
          <w:color w:val="231F20"/>
          <w:spacing w:val="-10"/>
        </w:rPr>
        <w:t>KM</w:t>
      </w:r>
      <w:r>
        <w:rPr>
          <w:color w:val="231F20"/>
          <w:spacing w:val="-5"/>
        </w:rPr>
        <w:t> </w:t>
      </w:r>
      <w:r>
        <w:rPr>
          <w:color w:val="231F20"/>
          <w:spacing w:val="-2"/>
        </w:rPr>
        <w:t>Cycle</w:t>
      </w:r>
    </w:p>
    <w:p>
      <w:pPr>
        <w:spacing w:before="52"/>
        <w:ind w:left="53" w:right="0" w:firstLine="0"/>
        <w:jc w:val="center"/>
        <w:rPr>
          <w:sz w:val="20"/>
        </w:rPr>
      </w:pPr>
      <w:r>
        <w:rPr>
          <w:color w:val="231F20"/>
          <w:spacing w:val="-4"/>
          <w:sz w:val="20"/>
        </w:rPr>
        <w:t>(Source:</w:t>
      </w:r>
      <w:r>
        <w:rPr>
          <w:color w:val="231F20"/>
          <w:spacing w:val="1"/>
          <w:sz w:val="20"/>
        </w:rPr>
        <w:t> </w:t>
      </w:r>
      <w:r>
        <w:rPr>
          <w:color w:val="231F20"/>
          <w:spacing w:val="-4"/>
          <w:sz w:val="20"/>
        </w:rPr>
        <w:t>The</w:t>
      </w:r>
      <w:r>
        <w:rPr>
          <w:color w:val="231F20"/>
          <w:spacing w:val="1"/>
          <w:sz w:val="20"/>
        </w:rPr>
        <w:t> </w:t>
      </w:r>
      <w:r>
        <w:rPr>
          <w:color w:val="231F20"/>
          <w:spacing w:val="-4"/>
          <w:sz w:val="20"/>
        </w:rPr>
        <w:t>Economic</w:t>
      </w:r>
      <w:r>
        <w:rPr>
          <w:color w:val="231F20"/>
          <w:spacing w:val="1"/>
          <w:sz w:val="20"/>
        </w:rPr>
        <w:t> </w:t>
      </w:r>
      <w:r>
        <w:rPr>
          <w:color w:val="231F20"/>
          <w:spacing w:val="-4"/>
          <w:sz w:val="20"/>
        </w:rPr>
        <w:t>Intelligence</w:t>
      </w:r>
      <w:r>
        <w:rPr>
          <w:color w:val="231F20"/>
          <w:spacing w:val="2"/>
          <w:sz w:val="20"/>
        </w:rPr>
        <w:t> </w:t>
      </w:r>
      <w:r>
        <w:rPr>
          <w:color w:val="231F20"/>
          <w:spacing w:val="-4"/>
          <w:sz w:val="20"/>
        </w:rPr>
        <w:t>Unit</w:t>
      </w:r>
      <w:r>
        <w:rPr>
          <w:color w:val="231F20"/>
          <w:spacing w:val="1"/>
          <w:sz w:val="20"/>
        </w:rPr>
        <w:t> </w:t>
      </w:r>
      <w:r>
        <w:rPr>
          <w:color w:val="231F20"/>
          <w:spacing w:val="-4"/>
          <w:sz w:val="20"/>
        </w:rPr>
        <w:t>2006)</w:t>
      </w:r>
    </w:p>
    <w:p>
      <w:pPr>
        <w:pStyle w:val="BodyText"/>
        <w:spacing w:before="144"/>
        <w:rPr>
          <w:sz w:val="20"/>
        </w:rPr>
      </w:pPr>
    </w:p>
    <w:p>
      <w:pPr>
        <w:pStyle w:val="BodyText"/>
        <w:spacing w:line="271" w:lineRule="auto" w:before="1"/>
        <w:ind w:left="425" w:right="418" w:firstLine="720"/>
        <w:jc w:val="both"/>
      </w:pPr>
      <w:r>
        <w:rPr>
          <w:color w:val="231F20"/>
          <w:spacing w:val="-2"/>
        </w:rPr>
        <w:t>At</w:t>
      </w:r>
      <w:r>
        <w:rPr>
          <w:color w:val="231F20"/>
          <w:spacing w:val="-12"/>
        </w:rPr>
        <w:t> </w:t>
      </w:r>
      <w:r>
        <w:rPr>
          <w:color w:val="231F20"/>
          <w:spacing w:val="-2"/>
        </w:rPr>
        <w:t>a</w:t>
      </w:r>
      <w:r>
        <w:rPr>
          <w:color w:val="231F20"/>
          <w:spacing w:val="-12"/>
        </w:rPr>
        <w:t> </w:t>
      </w:r>
      <w:r>
        <w:rPr>
          <w:color w:val="231F20"/>
          <w:spacing w:val="-2"/>
        </w:rPr>
        <w:t>recent</w:t>
      </w:r>
      <w:r>
        <w:rPr>
          <w:color w:val="231F20"/>
          <w:spacing w:val="-12"/>
        </w:rPr>
        <w:t> </w:t>
      </w:r>
      <w:r>
        <w:rPr>
          <w:color w:val="231F20"/>
          <w:spacing w:val="-2"/>
        </w:rPr>
        <w:t>workshop</w:t>
      </w:r>
      <w:r>
        <w:rPr>
          <w:color w:val="231F20"/>
          <w:spacing w:val="-12"/>
        </w:rPr>
        <w:t> </w:t>
      </w:r>
      <w:r>
        <w:rPr>
          <w:color w:val="231F20"/>
          <w:spacing w:val="-2"/>
        </w:rPr>
        <w:t>held</w:t>
      </w:r>
      <w:r>
        <w:rPr>
          <w:color w:val="231F20"/>
          <w:spacing w:val="-12"/>
        </w:rPr>
        <w:t> </w:t>
      </w:r>
      <w:r>
        <w:rPr>
          <w:color w:val="231F20"/>
          <w:spacing w:val="-2"/>
        </w:rPr>
        <w:t>at</w:t>
      </w:r>
      <w:r>
        <w:rPr>
          <w:color w:val="231F20"/>
          <w:spacing w:val="-12"/>
        </w:rPr>
        <w:t> </w:t>
      </w:r>
      <w:r>
        <w:rPr>
          <w:color w:val="231F20"/>
          <w:spacing w:val="-2"/>
        </w:rPr>
        <w:t>Cambridge</w:t>
      </w:r>
      <w:r>
        <w:rPr>
          <w:color w:val="231F20"/>
          <w:spacing w:val="-12"/>
        </w:rPr>
        <w:t> </w:t>
      </w:r>
      <w:r>
        <w:rPr>
          <w:color w:val="231F20"/>
          <w:spacing w:val="-2"/>
        </w:rPr>
        <w:t>University</w:t>
      </w:r>
      <w:r>
        <w:rPr>
          <w:color w:val="231F20"/>
          <w:spacing w:val="-12"/>
        </w:rPr>
        <w:t> </w:t>
      </w:r>
      <w:r>
        <w:rPr>
          <w:color w:val="231F20"/>
          <w:spacing w:val="-2"/>
        </w:rPr>
        <w:t>in</w:t>
      </w:r>
      <w:r>
        <w:rPr>
          <w:color w:val="231F20"/>
          <w:spacing w:val="-12"/>
        </w:rPr>
        <w:t> </w:t>
      </w:r>
      <w:r>
        <w:rPr>
          <w:color w:val="231F20"/>
          <w:spacing w:val="-2"/>
        </w:rPr>
        <w:t>England,</w:t>
      </w:r>
      <w:r>
        <w:rPr>
          <w:color w:val="231F20"/>
          <w:spacing w:val="-12"/>
        </w:rPr>
        <w:t> </w:t>
      </w:r>
      <w:r>
        <w:rPr>
          <w:color w:val="231F20"/>
          <w:spacing w:val="-2"/>
        </w:rPr>
        <w:t>a</w:t>
      </w:r>
      <w:r>
        <w:rPr>
          <w:color w:val="231F20"/>
          <w:spacing w:val="-12"/>
        </w:rPr>
        <w:t> </w:t>
      </w:r>
      <w:r>
        <w:rPr>
          <w:color w:val="231F20"/>
          <w:spacing w:val="-2"/>
        </w:rPr>
        <w:t>group</w:t>
      </w:r>
      <w:r>
        <w:rPr>
          <w:color w:val="231F20"/>
          <w:spacing w:val="-12"/>
        </w:rPr>
        <w:t> </w:t>
      </w:r>
      <w:r>
        <w:rPr>
          <w:color w:val="231F20"/>
          <w:spacing w:val="-2"/>
        </w:rPr>
        <w:t>of</w:t>
      </w:r>
      <w:r>
        <w:rPr>
          <w:color w:val="231F20"/>
          <w:spacing w:val="-12"/>
        </w:rPr>
        <w:t> </w:t>
      </w:r>
      <w:r>
        <w:rPr>
          <w:color w:val="231F20"/>
          <w:spacing w:val="-2"/>
        </w:rPr>
        <w:t>people active</w:t>
      </w:r>
      <w:r>
        <w:rPr>
          <w:color w:val="231F20"/>
          <w:spacing w:val="-5"/>
        </w:rPr>
        <w:t> </w:t>
      </w:r>
      <w:r>
        <w:rPr>
          <w:color w:val="231F20"/>
          <w:spacing w:val="-2"/>
        </w:rPr>
        <w:t>in</w:t>
      </w:r>
      <w:r>
        <w:rPr>
          <w:color w:val="231F20"/>
          <w:spacing w:val="-5"/>
        </w:rPr>
        <w:t> </w:t>
      </w:r>
      <w:r>
        <w:rPr>
          <w:color w:val="231F20"/>
          <w:spacing w:val="-2"/>
        </w:rPr>
        <w:t>knowledge</w:t>
      </w:r>
      <w:r>
        <w:rPr>
          <w:color w:val="231F20"/>
          <w:spacing w:val="-5"/>
        </w:rPr>
        <w:t> </w:t>
      </w:r>
      <w:r>
        <w:rPr>
          <w:color w:val="231F20"/>
          <w:spacing w:val="-2"/>
        </w:rPr>
        <w:t>management</w:t>
      </w:r>
      <w:r>
        <w:rPr>
          <w:color w:val="231F20"/>
          <w:spacing w:val="-5"/>
        </w:rPr>
        <w:t> </w:t>
      </w:r>
      <w:r>
        <w:rPr>
          <w:color w:val="231F20"/>
          <w:spacing w:val="-2"/>
        </w:rPr>
        <w:t>and</w:t>
      </w:r>
      <w:r>
        <w:rPr>
          <w:color w:val="231F20"/>
          <w:spacing w:val="-5"/>
        </w:rPr>
        <w:t> </w:t>
      </w:r>
      <w:r>
        <w:rPr>
          <w:color w:val="231F20"/>
          <w:spacing w:val="-2"/>
        </w:rPr>
        <w:t>artificial</w:t>
      </w:r>
      <w:r>
        <w:rPr>
          <w:color w:val="231F20"/>
          <w:spacing w:val="-5"/>
        </w:rPr>
        <w:t> </w:t>
      </w:r>
      <w:r>
        <w:rPr>
          <w:color w:val="231F20"/>
          <w:spacing w:val="-2"/>
        </w:rPr>
        <w:t>intelligence</w:t>
      </w:r>
      <w:r>
        <w:rPr>
          <w:color w:val="231F20"/>
          <w:spacing w:val="-5"/>
        </w:rPr>
        <w:t> </w:t>
      </w:r>
      <w:r>
        <w:rPr>
          <w:color w:val="231F20"/>
          <w:spacing w:val="-2"/>
        </w:rPr>
        <w:t>identified</w:t>
      </w:r>
      <w:r>
        <w:rPr>
          <w:color w:val="231F20"/>
          <w:spacing w:val="-5"/>
        </w:rPr>
        <w:t> </w:t>
      </w:r>
      <w:r>
        <w:rPr>
          <w:color w:val="231F20"/>
          <w:spacing w:val="-2"/>
        </w:rPr>
        <w:t>the</w:t>
      </w:r>
      <w:r>
        <w:rPr>
          <w:color w:val="231F20"/>
          <w:spacing w:val="-5"/>
        </w:rPr>
        <w:t> </w:t>
      </w:r>
      <w:r>
        <w:rPr>
          <w:color w:val="231F20"/>
          <w:spacing w:val="-2"/>
        </w:rPr>
        <w:t>main</w:t>
      </w:r>
      <w:r>
        <w:rPr>
          <w:color w:val="231F20"/>
          <w:spacing w:val="-5"/>
        </w:rPr>
        <w:t> </w:t>
      </w:r>
      <w:r>
        <w:rPr>
          <w:color w:val="231F20"/>
          <w:spacing w:val="-2"/>
        </w:rPr>
        <w:t>activities </w:t>
      </w:r>
      <w:r>
        <w:rPr>
          <w:color w:val="231F20"/>
          <w:w w:val="90"/>
        </w:rPr>
        <w:t>needed by a knowledge management system. These were mapped to artificial intelligence methods or techniques. The main knowledge management activities were identified as the </w:t>
      </w:r>
      <w:r>
        <w:rPr>
          <w:color w:val="231F20"/>
          <w:spacing w:val="-2"/>
        </w:rPr>
        <w:t>acquisition,</w:t>
      </w:r>
      <w:r>
        <w:rPr>
          <w:color w:val="231F20"/>
          <w:spacing w:val="-9"/>
        </w:rPr>
        <w:t> </w:t>
      </w:r>
      <w:r>
        <w:rPr>
          <w:color w:val="231F20"/>
          <w:spacing w:val="-2"/>
        </w:rPr>
        <w:t>analysis,</w:t>
      </w:r>
      <w:r>
        <w:rPr>
          <w:color w:val="231F20"/>
          <w:spacing w:val="-9"/>
        </w:rPr>
        <w:t> </w:t>
      </w:r>
      <w:r>
        <w:rPr>
          <w:color w:val="231F20"/>
          <w:spacing w:val="-2"/>
        </w:rPr>
        <w:t>preservation,</w:t>
      </w:r>
      <w:r>
        <w:rPr>
          <w:color w:val="231F20"/>
          <w:spacing w:val="-9"/>
        </w:rPr>
        <w:t> </w:t>
      </w:r>
      <w:r>
        <w:rPr>
          <w:color w:val="231F20"/>
          <w:spacing w:val="-2"/>
        </w:rPr>
        <w:t>and</w:t>
      </w:r>
      <w:r>
        <w:rPr>
          <w:color w:val="231F20"/>
          <w:spacing w:val="-9"/>
        </w:rPr>
        <w:t> </w:t>
      </w:r>
      <w:r>
        <w:rPr>
          <w:color w:val="231F20"/>
          <w:spacing w:val="-2"/>
        </w:rPr>
        <w:t>use</w:t>
      </w:r>
      <w:r>
        <w:rPr>
          <w:color w:val="231F20"/>
          <w:spacing w:val="-9"/>
        </w:rPr>
        <w:t> </w:t>
      </w:r>
      <w:r>
        <w:rPr>
          <w:color w:val="231F20"/>
          <w:spacing w:val="-2"/>
        </w:rPr>
        <w:t>of</w:t>
      </w:r>
      <w:r>
        <w:rPr>
          <w:color w:val="231F20"/>
          <w:spacing w:val="-9"/>
        </w:rPr>
        <w:t> </w:t>
      </w:r>
      <w:r>
        <w:rPr>
          <w:color w:val="231F20"/>
          <w:spacing w:val="-2"/>
        </w:rPr>
        <w:t>knowledge.</w:t>
      </w:r>
    </w:p>
    <w:p>
      <w:pPr>
        <w:pStyle w:val="BodyText"/>
        <w:spacing w:before="37"/>
      </w:pPr>
    </w:p>
    <w:p>
      <w:pPr>
        <w:pStyle w:val="BodyText"/>
        <w:spacing w:line="271" w:lineRule="auto"/>
        <w:ind w:left="425" w:right="419" w:firstLine="720"/>
        <w:jc w:val="both"/>
      </w:pPr>
      <w:r>
        <w:rPr>
          <w:color w:val="231F20"/>
          <w:w w:val="90"/>
        </w:rPr>
        <w:t>Case-based</w:t>
      </w:r>
      <w:r>
        <w:rPr>
          <w:color w:val="231F20"/>
          <w:spacing w:val="38"/>
        </w:rPr>
        <w:t> </w:t>
      </w:r>
      <w:r>
        <w:rPr>
          <w:color w:val="231F20"/>
          <w:w w:val="90"/>
        </w:rPr>
        <w:t>reasoning</w:t>
      </w:r>
      <w:r>
        <w:rPr>
          <w:color w:val="231F20"/>
          <w:spacing w:val="38"/>
        </w:rPr>
        <w:t> </w:t>
      </w:r>
      <w:r>
        <w:rPr>
          <w:color w:val="231F20"/>
          <w:w w:val="90"/>
        </w:rPr>
        <w:t>is</w:t>
      </w:r>
      <w:r>
        <w:rPr>
          <w:color w:val="231F20"/>
          <w:spacing w:val="38"/>
        </w:rPr>
        <w:t> </w:t>
      </w:r>
      <w:r>
        <w:rPr>
          <w:color w:val="231F20"/>
          <w:w w:val="90"/>
        </w:rPr>
        <w:t>a</w:t>
      </w:r>
      <w:r>
        <w:rPr>
          <w:color w:val="231F20"/>
          <w:spacing w:val="38"/>
        </w:rPr>
        <w:t> </w:t>
      </w:r>
      <w:r>
        <w:rPr>
          <w:color w:val="231F20"/>
          <w:w w:val="90"/>
        </w:rPr>
        <w:t>methodology</w:t>
      </w:r>
      <w:r>
        <w:rPr>
          <w:color w:val="231F20"/>
          <w:spacing w:val="38"/>
        </w:rPr>
        <w:t> </w:t>
      </w:r>
      <w:r>
        <w:rPr>
          <w:color w:val="231F20"/>
          <w:w w:val="90"/>
        </w:rPr>
        <w:t>for</w:t>
      </w:r>
      <w:r>
        <w:rPr>
          <w:color w:val="231F20"/>
          <w:spacing w:val="38"/>
        </w:rPr>
        <w:t> </w:t>
      </w:r>
      <w:r>
        <w:rPr>
          <w:color w:val="231F20"/>
          <w:w w:val="90"/>
        </w:rPr>
        <w:t>supporting</w:t>
      </w:r>
      <w:r>
        <w:rPr>
          <w:color w:val="231F20"/>
          <w:spacing w:val="38"/>
        </w:rPr>
        <w:t> </w:t>
      </w:r>
      <w:r>
        <w:rPr>
          <w:color w:val="231F20"/>
          <w:w w:val="90"/>
        </w:rPr>
        <w:t>knowledge</w:t>
      </w:r>
      <w:r>
        <w:rPr>
          <w:color w:val="231F20"/>
          <w:spacing w:val="38"/>
        </w:rPr>
        <w:t> </w:t>
      </w:r>
      <w:r>
        <w:rPr>
          <w:color w:val="231F20"/>
          <w:w w:val="90"/>
        </w:rPr>
        <w:t>management.</w:t>
      </w:r>
      <w:r>
        <w:rPr>
          <w:color w:val="231F20"/>
          <w:spacing w:val="38"/>
        </w:rPr>
        <w:t> </w:t>
      </w:r>
      <w:r>
        <w:rPr>
          <w:color w:val="231F20"/>
          <w:w w:val="90"/>
        </w:rPr>
        <w:t>It </w:t>
      </w:r>
      <w:r>
        <w:rPr>
          <w:color w:val="231F20"/>
          <w:spacing w:val="-2"/>
        </w:rPr>
        <w:t>is</w:t>
      </w:r>
      <w:r>
        <w:rPr>
          <w:color w:val="231F20"/>
          <w:spacing w:val="-14"/>
        </w:rPr>
        <w:t> </w:t>
      </w:r>
      <w:r>
        <w:rPr>
          <w:color w:val="231F20"/>
          <w:spacing w:val="-2"/>
        </w:rPr>
        <w:t>not</w:t>
      </w:r>
      <w:r>
        <w:rPr>
          <w:color w:val="231F20"/>
          <w:spacing w:val="-14"/>
        </w:rPr>
        <w:t> </w:t>
      </w:r>
      <w:r>
        <w:rPr>
          <w:color w:val="231F20"/>
          <w:spacing w:val="-2"/>
        </w:rPr>
        <w:t>important</w:t>
      </w:r>
      <w:r>
        <w:rPr>
          <w:color w:val="231F20"/>
          <w:spacing w:val="-14"/>
        </w:rPr>
        <w:t> </w:t>
      </w:r>
      <w:r>
        <w:rPr>
          <w:color w:val="231F20"/>
          <w:spacing w:val="-2"/>
        </w:rPr>
        <w:t>now</w:t>
      </w:r>
      <w:r>
        <w:rPr>
          <w:color w:val="231F20"/>
          <w:spacing w:val="-14"/>
        </w:rPr>
        <w:t> </w:t>
      </w:r>
      <w:r>
        <w:rPr>
          <w:color w:val="231F20"/>
          <w:spacing w:val="-2"/>
        </w:rPr>
        <w:t>that</w:t>
      </w:r>
      <w:r>
        <w:rPr>
          <w:color w:val="231F20"/>
          <w:spacing w:val="-14"/>
        </w:rPr>
        <w:t> </w:t>
      </w:r>
      <w:r>
        <w:rPr>
          <w:color w:val="231F20"/>
          <w:spacing w:val="-2"/>
        </w:rPr>
        <w:t>you</w:t>
      </w:r>
      <w:r>
        <w:rPr>
          <w:color w:val="231F20"/>
          <w:spacing w:val="-14"/>
        </w:rPr>
        <w:t> </w:t>
      </w:r>
      <w:r>
        <w:rPr>
          <w:color w:val="231F20"/>
          <w:spacing w:val="-2"/>
        </w:rPr>
        <w:t>know</w:t>
      </w:r>
      <w:r>
        <w:rPr>
          <w:color w:val="231F20"/>
          <w:spacing w:val="-14"/>
        </w:rPr>
        <w:t> </w:t>
      </w:r>
      <w:r>
        <w:rPr>
          <w:color w:val="231F20"/>
          <w:spacing w:val="-2"/>
        </w:rPr>
        <w:t>what.</w:t>
      </w:r>
      <w:r>
        <w:rPr>
          <w:color w:val="231F20"/>
          <w:spacing w:val="-14"/>
        </w:rPr>
        <w:t> </w:t>
      </w:r>
      <w:r>
        <w:rPr>
          <w:color w:val="231F20"/>
          <w:spacing w:val="-2"/>
        </w:rPr>
        <w:t>CBR</w:t>
      </w:r>
      <w:r>
        <w:rPr>
          <w:color w:val="231F20"/>
          <w:spacing w:val="-14"/>
        </w:rPr>
        <w:t> </w:t>
      </w:r>
      <w:r>
        <w:rPr>
          <w:color w:val="231F20"/>
          <w:spacing w:val="-2"/>
        </w:rPr>
        <w:t>is</w:t>
      </w:r>
      <w:r>
        <w:rPr>
          <w:color w:val="231F20"/>
          <w:spacing w:val="-14"/>
        </w:rPr>
        <w:t> </w:t>
      </w:r>
      <w:r>
        <w:rPr>
          <w:color w:val="231F20"/>
          <w:spacing w:val="-2"/>
        </w:rPr>
        <w:t>or</w:t>
      </w:r>
      <w:r>
        <w:rPr>
          <w:color w:val="231F20"/>
          <w:spacing w:val="-14"/>
        </w:rPr>
        <w:t> </w:t>
      </w:r>
      <w:r>
        <w:rPr>
          <w:color w:val="231F20"/>
          <w:spacing w:val="-2"/>
        </w:rPr>
        <w:t>how</w:t>
      </w:r>
      <w:r>
        <w:rPr>
          <w:color w:val="231F20"/>
          <w:spacing w:val="-14"/>
        </w:rPr>
        <w:t> </w:t>
      </w:r>
      <w:r>
        <w:rPr>
          <w:color w:val="231F20"/>
          <w:spacing w:val="-2"/>
        </w:rPr>
        <w:t>it</w:t>
      </w:r>
      <w:r>
        <w:rPr>
          <w:color w:val="231F20"/>
          <w:spacing w:val="-14"/>
        </w:rPr>
        <w:t> </w:t>
      </w:r>
      <w:r>
        <w:rPr>
          <w:color w:val="231F20"/>
          <w:spacing w:val="-2"/>
        </w:rPr>
        <w:t>works;</w:t>
      </w:r>
      <w:r>
        <w:rPr>
          <w:color w:val="231F20"/>
          <w:spacing w:val="-14"/>
        </w:rPr>
        <w:t> </w:t>
      </w:r>
      <w:r>
        <w:rPr>
          <w:color w:val="231F20"/>
          <w:spacing w:val="-2"/>
        </w:rPr>
        <w:t>this</w:t>
      </w:r>
      <w:r>
        <w:rPr>
          <w:color w:val="231F20"/>
          <w:spacing w:val="-14"/>
        </w:rPr>
        <w:t> </w:t>
      </w:r>
      <w:r>
        <w:rPr>
          <w:color w:val="231F20"/>
          <w:spacing w:val="-2"/>
        </w:rPr>
        <w:t>will</w:t>
      </w:r>
      <w:r>
        <w:rPr>
          <w:color w:val="231F20"/>
          <w:spacing w:val="-14"/>
        </w:rPr>
        <w:t> </w:t>
      </w:r>
      <w:r>
        <w:rPr>
          <w:color w:val="231F20"/>
          <w:spacing w:val="-2"/>
        </w:rPr>
        <w:t>be</w:t>
      </w:r>
      <w:r>
        <w:rPr>
          <w:color w:val="231F20"/>
          <w:spacing w:val="-14"/>
        </w:rPr>
        <w:t> </w:t>
      </w:r>
      <w:r>
        <w:rPr>
          <w:color w:val="231F20"/>
          <w:spacing w:val="-2"/>
        </w:rPr>
        <w:t>explained</w:t>
      </w:r>
      <w:r>
        <w:rPr>
          <w:color w:val="231F20"/>
          <w:spacing w:val="-14"/>
        </w:rPr>
        <w:t> </w:t>
      </w:r>
      <w:r>
        <w:rPr>
          <w:color w:val="231F20"/>
          <w:spacing w:val="-2"/>
        </w:rPr>
        <w:t>in </w:t>
      </w:r>
      <w:r>
        <w:rPr>
          <w:color w:val="231F20"/>
        </w:rPr>
        <w:t>the next chapter.</w:t>
      </w:r>
    </w:p>
    <w:p>
      <w:pPr>
        <w:pStyle w:val="BodyText"/>
        <w:spacing w:before="38"/>
      </w:pPr>
    </w:p>
    <w:p>
      <w:pPr>
        <w:pStyle w:val="BodyText"/>
        <w:ind w:left="425"/>
      </w:pPr>
      <w:r>
        <w:rPr>
          <w:color w:val="231F20"/>
          <w:spacing w:val="-2"/>
        </w:rPr>
        <w:t>The</w:t>
      </w:r>
      <w:r>
        <w:rPr>
          <w:color w:val="231F20"/>
          <w:spacing w:val="-14"/>
        </w:rPr>
        <w:t> </w:t>
      </w:r>
      <w:r>
        <w:rPr>
          <w:color w:val="231F20"/>
          <w:spacing w:val="-2"/>
        </w:rPr>
        <w:t>classic</w:t>
      </w:r>
      <w:r>
        <w:rPr>
          <w:color w:val="231F20"/>
          <w:spacing w:val="-13"/>
        </w:rPr>
        <w:t> </w:t>
      </w:r>
      <w:r>
        <w:rPr>
          <w:color w:val="231F20"/>
          <w:spacing w:val="-2"/>
        </w:rPr>
        <w:t>definition</w:t>
      </w:r>
      <w:r>
        <w:rPr>
          <w:color w:val="231F20"/>
          <w:spacing w:val="-14"/>
        </w:rPr>
        <w:t> </w:t>
      </w:r>
      <w:r>
        <w:rPr>
          <w:color w:val="231F20"/>
          <w:spacing w:val="-2"/>
        </w:rPr>
        <w:t>of</w:t>
      </w:r>
      <w:r>
        <w:rPr>
          <w:color w:val="231F20"/>
          <w:spacing w:val="-13"/>
        </w:rPr>
        <w:t> </w:t>
      </w:r>
      <w:r>
        <w:rPr>
          <w:color w:val="231F20"/>
          <w:spacing w:val="-4"/>
        </w:rPr>
        <w:t>CBR:</w:t>
      </w:r>
    </w:p>
    <w:p>
      <w:pPr>
        <w:pStyle w:val="BodyText"/>
        <w:spacing w:before="82"/>
      </w:pPr>
    </w:p>
    <w:p>
      <w:pPr>
        <w:pStyle w:val="BodyText"/>
        <w:spacing w:line="271" w:lineRule="auto"/>
        <w:ind w:left="425" w:right="418" w:firstLine="720"/>
        <w:jc w:val="both"/>
      </w:pPr>
      <w:r>
        <w:rPr>
          <w:color w:val="231F20"/>
        </w:rPr>
        <w:t>“A case-based reasoner solves problems by using or adapting solutions to old </w:t>
      </w:r>
      <w:r>
        <w:rPr>
          <w:color w:val="231F20"/>
          <w:spacing w:val="-2"/>
        </w:rPr>
        <w:t>problems.”</w:t>
      </w:r>
    </w:p>
    <w:p>
      <w:pPr>
        <w:pStyle w:val="BodyText"/>
        <w:spacing w:before="39"/>
      </w:pPr>
    </w:p>
    <w:p>
      <w:pPr>
        <w:pStyle w:val="BodyText"/>
        <w:spacing w:line="271" w:lineRule="auto"/>
        <w:ind w:left="425" w:right="419" w:firstLine="720"/>
        <w:jc w:val="both"/>
      </w:pPr>
      <w:r>
        <w:rPr>
          <w:color w:val="231F20"/>
        </w:rPr>
        <w:t>Riebeck, C.K., &amp; Schank, R. (1989). Inside Case-Based Reasoning. Erlbaum, Northvale, NJ.</w:t>
      </w:r>
    </w:p>
    <w:p>
      <w:pPr>
        <w:pStyle w:val="BodyText"/>
        <w:spacing w:before="39"/>
      </w:pPr>
    </w:p>
    <w:p>
      <w:pPr>
        <w:pStyle w:val="BodyText"/>
        <w:spacing w:line="271" w:lineRule="auto" w:before="1"/>
        <w:ind w:left="425" w:right="422" w:firstLine="720"/>
        <w:jc w:val="both"/>
      </w:pPr>
      <w:r>
        <w:rPr>
          <w:color w:val="231F20"/>
          <w:w w:val="90"/>
        </w:rPr>
        <w:t>Knowledge</w:t>
      </w:r>
      <w:r>
        <w:rPr>
          <w:color w:val="231F20"/>
          <w:spacing w:val="36"/>
        </w:rPr>
        <w:t> </w:t>
      </w:r>
      <w:r>
        <w:rPr>
          <w:color w:val="231F20"/>
          <w:w w:val="90"/>
        </w:rPr>
        <w:t>Management,</w:t>
      </w:r>
      <w:r>
        <w:rPr>
          <w:color w:val="231F20"/>
          <w:spacing w:val="36"/>
        </w:rPr>
        <w:t> </w:t>
      </w:r>
      <w:r>
        <w:rPr>
          <w:color w:val="231F20"/>
          <w:w w:val="90"/>
        </w:rPr>
        <w:t>in</w:t>
      </w:r>
      <w:r>
        <w:rPr>
          <w:color w:val="231F20"/>
          <w:spacing w:val="36"/>
        </w:rPr>
        <w:t> </w:t>
      </w:r>
      <w:r>
        <w:rPr>
          <w:color w:val="231F20"/>
          <w:w w:val="90"/>
        </w:rPr>
        <w:t>contrast,</w:t>
      </w:r>
      <w:r>
        <w:rPr>
          <w:color w:val="231F20"/>
          <w:spacing w:val="36"/>
        </w:rPr>
        <w:t> </w:t>
      </w:r>
      <w:r>
        <w:rPr>
          <w:color w:val="231F20"/>
          <w:w w:val="90"/>
        </w:rPr>
        <w:t>can</w:t>
      </w:r>
      <w:r>
        <w:rPr>
          <w:color w:val="231F20"/>
          <w:spacing w:val="36"/>
        </w:rPr>
        <w:t> </w:t>
      </w:r>
      <w:r>
        <w:rPr>
          <w:color w:val="231F20"/>
          <w:w w:val="90"/>
        </w:rPr>
        <w:t>be</w:t>
      </w:r>
      <w:r>
        <w:rPr>
          <w:color w:val="231F20"/>
          <w:spacing w:val="36"/>
        </w:rPr>
        <w:t> </w:t>
      </w:r>
      <w:r>
        <w:rPr>
          <w:color w:val="231F20"/>
          <w:w w:val="90"/>
        </w:rPr>
        <w:t>about</w:t>
      </w:r>
      <w:r>
        <w:rPr>
          <w:color w:val="231F20"/>
          <w:spacing w:val="36"/>
        </w:rPr>
        <w:t> </w:t>
      </w:r>
      <w:r>
        <w:rPr>
          <w:color w:val="231F20"/>
          <w:w w:val="90"/>
        </w:rPr>
        <w:t>documenting</w:t>
      </w:r>
      <w:r>
        <w:rPr>
          <w:color w:val="231F20"/>
          <w:spacing w:val="36"/>
        </w:rPr>
        <w:t> </w:t>
      </w:r>
      <w:r>
        <w:rPr>
          <w:color w:val="231F20"/>
          <w:w w:val="90"/>
        </w:rPr>
        <w:t>and</w:t>
      </w:r>
      <w:r>
        <w:rPr>
          <w:color w:val="231F20"/>
          <w:spacing w:val="36"/>
        </w:rPr>
        <w:t> </w:t>
      </w:r>
      <w:r>
        <w:rPr>
          <w:color w:val="231F20"/>
          <w:w w:val="90"/>
        </w:rPr>
        <w:t>sharing</w:t>
      </w:r>
      <w:r>
        <w:rPr>
          <w:color w:val="231F20"/>
          <w:spacing w:val="36"/>
        </w:rPr>
        <w:t> </w:t>
      </w:r>
      <w:r>
        <w:rPr>
          <w:color w:val="231F20"/>
          <w:w w:val="90"/>
        </w:rPr>
        <w:t>what </w:t>
      </w:r>
      <w:r>
        <w:rPr>
          <w:color w:val="231F20"/>
        </w:rPr>
        <w:t>is through activities such as: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Knowledge</w:t>
      </w:r>
      <w:r>
        <w:rPr>
          <w:color w:val="231F20"/>
          <w:spacing w:val="8"/>
        </w:rPr>
        <w:t> </w:t>
      </w:r>
      <w:r>
        <w:rPr>
          <w:color w:val="231F20"/>
          <w:spacing w:val="-2"/>
        </w:rPr>
        <w:t>Audits</w:t>
      </w:r>
    </w:p>
    <w:p>
      <w:pPr>
        <w:pStyle w:val="BodyText"/>
        <w:spacing w:before="133"/>
        <w:rPr>
          <w:rFonts w:ascii="Times New Roman"/>
          <w:b/>
        </w:rPr>
      </w:pPr>
    </w:p>
    <w:p>
      <w:pPr>
        <w:pStyle w:val="BodyText"/>
        <w:spacing w:line="271" w:lineRule="auto"/>
        <w:ind w:left="425" w:right="421" w:firstLine="720"/>
        <w:jc w:val="both"/>
      </w:pPr>
      <w:r>
        <w:rPr>
          <w:color w:val="231F20"/>
          <w:spacing w:val="-4"/>
        </w:rPr>
        <w:t>Determining</w:t>
      </w:r>
      <w:r>
        <w:rPr>
          <w:color w:val="231F20"/>
          <w:spacing w:val="-11"/>
        </w:rPr>
        <w:t> </w:t>
      </w:r>
      <w:r>
        <w:rPr>
          <w:color w:val="231F20"/>
          <w:spacing w:val="-4"/>
        </w:rPr>
        <w:t>exactly</w:t>
      </w:r>
      <w:r>
        <w:rPr>
          <w:color w:val="231F20"/>
          <w:spacing w:val="-11"/>
        </w:rPr>
        <w:t> </w:t>
      </w:r>
      <w:r>
        <w:rPr>
          <w:color w:val="231F20"/>
          <w:spacing w:val="-4"/>
        </w:rPr>
        <w:t>what</w:t>
      </w:r>
      <w:r>
        <w:rPr>
          <w:color w:val="231F20"/>
          <w:spacing w:val="-11"/>
        </w:rPr>
        <w:t> </w:t>
      </w:r>
      <w:r>
        <w:rPr>
          <w:color w:val="231F20"/>
          <w:spacing w:val="-4"/>
        </w:rPr>
        <w:t>intellectual</w:t>
      </w:r>
      <w:r>
        <w:rPr>
          <w:color w:val="231F20"/>
          <w:spacing w:val="-11"/>
        </w:rPr>
        <w:t> </w:t>
      </w:r>
      <w:r>
        <w:rPr>
          <w:color w:val="231F20"/>
          <w:spacing w:val="-4"/>
        </w:rPr>
        <w:t>capital</w:t>
      </w:r>
      <w:r>
        <w:rPr>
          <w:color w:val="231F20"/>
          <w:spacing w:val="-11"/>
        </w:rPr>
        <w:t> </w:t>
      </w:r>
      <w:r>
        <w:rPr>
          <w:color w:val="231F20"/>
          <w:spacing w:val="-4"/>
        </w:rPr>
        <w:t>exists</w:t>
      </w:r>
      <w:r>
        <w:rPr>
          <w:color w:val="231F20"/>
          <w:spacing w:val="-11"/>
        </w:rPr>
        <w:t> </w:t>
      </w:r>
      <w:r>
        <w:rPr>
          <w:color w:val="231F20"/>
          <w:spacing w:val="-4"/>
        </w:rPr>
        <w:t>in</w:t>
      </w:r>
      <w:r>
        <w:rPr>
          <w:color w:val="231F20"/>
          <w:spacing w:val="-11"/>
        </w:rPr>
        <w:t> </w:t>
      </w:r>
      <w:r>
        <w:rPr>
          <w:color w:val="231F20"/>
          <w:spacing w:val="-4"/>
        </w:rPr>
        <w:t>the</w:t>
      </w:r>
      <w:r>
        <w:rPr>
          <w:color w:val="231F20"/>
          <w:spacing w:val="-11"/>
        </w:rPr>
        <w:t> </w:t>
      </w:r>
      <w:r>
        <w:rPr>
          <w:color w:val="231F20"/>
          <w:spacing w:val="-4"/>
        </w:rPr>
        <w:t>company</w:t>
      </w:r>
      <w:r>
        <w:rPr>
          <w:color w:val="231F20"/>
          <w:spacing w:val="-11"/>
        </w:rPr>
        <w:t> </w:t>
      </w:r>
      <w:r>
        <w:rPr>
          <w:color w:val="231F20"/>
          <w:spacing w:val="-4"/>
        </w:rPr>
        <w:t>at</w:t>
      </w:r>
      <w:r>
        <w:rPr>
          <w:color w:val="231F20"/>
          <w:spacing w:val="-11"/>
        </w:rPr>
        <w:t> </w:t>
      </w:r>
      <w:r>
        <w:rPr>
          <w:color w:val="231F20"/>
          <w:spacing w:val="-4"/>
        </w:rPr>
        <w:t>a</w:t>
      </w:r>
      <w:r>
        <w:rPr>
          <w:color w:val="231F20"/>
          <w:spacing w:val="-11"/>
        </w:rPr>
        <w:t> </w:t>
      </w:r>
      <w:r>
        <w:rPr>
          <w:color w:val="231F20"/>
          <w:spacing w:val="-4"/>
        </w:rPr>
        <w:t>given</w:t>
      </w:r>
      <w:r>
        <w:rPr>
          <w:color w:val="231F20"/>
          <w:spacing w:val="-11"/>
        </w:rPr>
        <w:t> </w:t>
      </w:r>
      <w:r>
        <w:rPr>
          <w:color w:val="231F20"/>
          <w:spacing w:val="-4"/>
        </w:rPr>
        <w:t>point </w:t>
      </w:r>
      <w:r>
        <w:rPr>
          <w:color w:val="231F20"/>
          <w:spacing w:val="-2"/>
        </w:rPr>
        <w:t>in</w:t>
      </w:r>
      <w:r>
        <w:rPr>
          <w:color w:val="231F20"/>
          <w:spacing w:val="-11"/>
        </w:rPr>
        <w:t> </w:t>
      </w:r>
      <w:r>
        <w:rPr>
          <w:color w:val="231F20"/>
          <w:spacing w:val="-2"/>
        </w:rPr>
        <w:t>time.</w:t>
      </w:r>
      <w:r>
        <w:rPr>
          <w:color w:val="231F20"/>
          <w:spacing w:val="-11"/>
        </w:rPr>
        <w:t> </w:t>
      </w:r>
      <w:r>
        <w:rPr>
          <w:color w:val="231F20"/>
          <w:spacing w:val="-2"/>
        </w:rPr>
        <w:t>Knowledge</w:t>
      </w:r>
      <w:r>
        <w:rPr>
          <w:color w:val="231F20"/>
          <w:spacing w:val="-11"/>
        </w:rPr>
        <w:t> </w:t>
      </w:r>
      <w:r>
        <w:rPr>
          <w:color w:val="231F20"/>
          <w:spacing w:val="-2"/>
        </w:rPr>
        <w:t>audits</w:t>
      </w:r>
      <w:r>
        <w:rPr>
          <w:color w:val="231F20"/>
          <w:spacing w:val="-11"/>
        </w:rPr>
        <w:t> </w:t>
      </w:r>
      <w:r>
        <w:rPr>
          <w:color w:val="231F20"/>
          <w:spacing w:val="-2"/>
        </w:rPr>
        <w:t>can</w:t>
      </w:r>
      <w:r>
        <w:rPr>
          <w:color w:val="231F20"/>
          <w:spacing w:val="-11"/>
        </w:rPr>
        <w:t> </w:t>
      </w:r>
      <w:r>
        <w:rPr>
          <w:color w:val="231F20"/>
          <w:spacing w:val="-2"/>
        </w:rPr>
        <w:t>take</w:t>
      </w:r>
      <w:r>
        <w:rPr>
          <w:color w:val="231F20"/>
          <w:spacing w:val="-11"/>
        </w:rPr>
        <w:t> </w:t>
      </w:r>
      <w:r>
        <w:rPr>
          <w:color w:val="231F20"/>
          <w:spacing w:val="-2"/>
        </w:rPr>
        <w:t>the</w:t>
      </w:r>
      <w:r>
        <w:rPr>
          <w:color w:val="231F20"/>
          <w:spacing w:val="-11"/>
        </w:rPr>
        <w:t> </w:t>
      </w:r>
      <w:r>
        <w:rPr>
          <w:color w:val="231F20"/>
          <w:spacing w:val="-2"/>
        </w:rPr>
        <w:t>form</w:t>
      </w:r>
      <w:r>
        <w:rPr>
          <w:color w:val="231F20"/>
          <w:spacing w:val="-11"/>
        </w:rPr>
        <w:t> </w:t>
      </w:r>
      <w:r>
        <w:rPr>
          <w:color w:val="231F20"/>
          <w:spacing w:val="-2"/>
        </w:rPr>
        <w:t>of</w:t>
      </w:r>
      <w:r>
        <w:rPr>
          <w:color w:val="231F20"/>
          <w:spacing w:val="-11"/>
        </w:rPr>
        <w:t> </w:t>
      </w:r>
      <w:r>
        <w:rPr>
          <w:color w:val="231F20"/>
          <w:spacing w:val="-2"/>
        </w:rPr>
        <w:t>informal</w:t>
      </w:r>
      <w:r>
        <w:rPr>
          <w:color w:val="231F20"/>
          <w:spacing w:val="-11"/>
        </w:rPr>
        <w:t> </w:t>
      </w:r>
      <w:r>
        <w:rPr>
          <w:color w:val="231F20"/>
          <w:spacing w:val="-2"/>
        </w:rPr>
        <w:t>interviews,</w:t>
      </w:r>
      <w:r>
        <w:rPr>
          <w:color w:val="231F20"/>
          <w:spacing w:val="-11"/>
        </w:rPr>
        <w:t> </w:t>
      </w:r>
      <w:r>
        <w:rPr>
          <w:color w:val="231F20"/>
          <w:spacing w:val="-2"/>
        </w:rPr>
        <w:t>such</w:t>
      </w:r>
      <w:r>
        <w:rPr>
          <w:color w:val="231F20"/>
          <w:spacing w:val="-11"/>
        </w:rPr>
        <w:t> </w:t>
      </w:r>
      <w:r>
        <w:rPr>
          <w:color w:val="231F20"/>
          <w:spacing w:val="-2"/>
        </w:rPr>
        <w:t>as</w:t>
      </w:r>
      <w:r>
        <w:rPr>
          <w:color w:val="231F20"/>
          <w:spacing w:val="-11"/>
        </w:rPr>
        <w:t> </w:t>
      </w:r>
      <w:r>
        <w:rPr>
          <w:color w:val="231F20"/>
          <w:spacing w:val="-2"/>
        </w:rPr>
        <w:t>illustrated</w:t>
      </w:r>
      <w:r>
        <w:rPr>
          <w:color w:val="231F20"/>
          <w:spacing w:val="-11"/>
        </w:rPr>
        <w:t> </w:t>
      </w:r>
      <w:r>
        <w:rPr>
          <w:color w:val="231F20"/>
          <w:spacing w:val="-2"/>
        </w:rPr>
        <w:t>by </w:t>
      </w:r>
      <w:r>
        <w:rPr>
          <w:color w:val="231F20"/>
          <w:spacing w:val="-4"/>
        </w:rPr>
        <w:t>Mary’s</w:t>
      </w:r>
      <w:r>
        <w:rPr>
          <w:color w:val="231F20"/>
          <w:spacing w:val="-6"/>
        </w:rPr>
        <w:t> </w:t>
      </w:r>
      <w:r>
        <w:rPr>
          <w:color w:val="231F20"/>
          <w:spacing w:val="-4"/>
        </w:rPr>
        <w:t>activities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Medical</w:t>
      </w:r>
      <w:r>
        <w:rPr>
          <w:color w:val="231F20"/>
          <w:spacing w:val="-6"/>
        </w:rPr>
        <w:t> </w:t>
      </w:r>
      <w:r>
        <w:rPr>
          <w:color w:val="231F20"/>
          <w:spacing w:val="-4"/>
        </w:rPr>
        <w:t>Multimedia,</w:t>
      </w:r>
      <w:r>
        <w:rPr>
          <w:color w:val="231F20"/>
          <w:spacing w:val="-6"/>
        </w:rPr>
        <w:t> </w:t>
      </w:r>
      <w:r>
        <w:rPr>
          <w:color w:val="231F20"/>
          <w:spacing w:val="-4"/>
        </w:rPr>
        <w:t>self-reporting</w:t>
      </w:r>
      <w:r>
        <w:rPr>
          <w:color w:val="231F20"/>
          <w:spacing w:val="-6"/>
        </w:rPr>
        <w:t> </w:t>
      </w:r>
      <w:r>
        <w:rPr>
          <w:color w:val="231F20"/>
          <w:spacing w:val="-4"/>
        </w:rPr>
        <w:t>formal</w:t>
      </w:r>
      <w:r>
        <w:rPr>
          <w:color w:val="231F20"/>
          <w:spacing w:val="-6"/>
        </w:rPr>
        <w:t> </w:t>
      </w:r>
      <w:r>
        <w:rPr>
          <w:color w:val="231F20"/>
          <w:spacing w:val="-4"/>
        </w:rPr>
        <w:t>paper-based</w:t>
      </w:r>
      <w:r>
        <w:rPr>
          <w:color w:val="231F20"/>
          <w:spacing w:val="-6"/>
        </w:rPr>
        <w:t> </w:t>
      </w:r>
      <w:r>
        <w:rPr>
          <w:color w:val="231F20"/>
          <w:spacing w:val="-4"/>
        </w:rPr>
        <w:t>surveys,</w:t>
      </w:r>
      <w:r>
        <w:rPr>
          <w:color w:val="231F20"/>
          <w:spacing w:val="-6"/>
        </w:rPr>
        <w:t> </w:t>
      </w:r>
      <w:r>
        <w:rPr>
          <w:color w:val="231F20"/>
          <w:spacing w:val="-4"/>
        </w:rPr>
        <w:t>or through</w:t>
      </w:r>
      <w:r>
        <w:rPr>
          <w:color w:val="231F20"/>
          <w:spacing w:val="-13"/>
        </w:rPr>
        <w:t> </w:t>
      </w:r>
      <w:r>
        <w:rPr>
          <w:color w:val="231F20"/>
          <w:spacing w:val="-4"/>
        </w:rPr>
        <w:t>group</w:t>
      </w:r>
      <w:r>
        <w:rPr>
          <w:color w:val="231F20"/>
          <w:spacing w:val="-12"/>
        </w:rPr>
        <w:t> </w:t>
      </w:r>
      <w:r>
        <w:rPr>
          <w:color w:val="231F20"/>
          <w:spacing w:val="-4"/>
        </w:rPr>
        <w:t>meetings</w:t>
      </w:r>
      <w:r>
        <w:rPr>
          <w:color w:val="231F20"/>
          <w:spacing w:val="-13"/>
        </w:rPr>
        <w:t> </w:t>
      </w:r>
      <w:r>
        <w:rPr>
          <w:color w:val="231F20"/>
          <w:spacing w:val="-4"/>
        </w:rPr>
        <w:t>with</w:t>
      </w:r>
      <w:r>
        <w:rPr>
          <w:color w:val="231F20"/>
          <w:spacing w:val="-12"/>
        </w:rPr>
        <w:t> </w:t>
      </w:r>
      <w:r>
        <w:rPr>
          <w:color w:val="231F20"/>
          <w:spacing w:val="-4"/>
        </w:rPr>
        <w:t>management</w:t>
      </w:r>
      <w:r>
        <w:rPr>
          <w:color w:val="231F20"/>
          <w:spacing w:val="-13"/>
        </w:rPr>
        <w:t> </w:t>
      </w:r>
      <w:r>
        <w:rPr>
          <w:color w:val="231F20"/>
          <w:spacing w:val="-4"/>
        </w:rPr>
        <w:t>and</w:t>
      </w:r>
      <w:r>
        <w:rPr>
          <w:color w:val="231F20"/>
          <w:spacing w:val="-12"/>
        </w:rPr>
        <w:t> </w:t>
      </w:r>
      <w:r>
        <w:rPr>
          <w:color w:val="231F20"/>
          <w:spacing w:val="-4"/>
        </w:rPr>
        <w:t>employees.</w:t>
      </w:r>
    </w:p>
    <w:p>
      <w:pPr>
        <w:pStyle w:val="BodyText"/>
        <w:spacing w:before="72"/>
      </w:pPr>
    </w:p>
    <w:p>
      <w:pPr>
        <w:pStyle w:val="Heading1"/>
        <w:spacing w:before="1"/>
      </w:pPr>
      <w:r>
        <w:rPr>
          <w:color w:val="231F20"/>
          <w:spacing w:val="-2"/>
        </w:rPr>
        <w:t>Collaboration</w:t>
      </w:r>
    </w:p>
    <w:p>
      <w:pPr>
        <w:pStyle w:val="BodyText"/>
        <w:spacing w:before="133"/>
        <w:rPr>
          <w:rFonts w:ascii="Times New Roman"/>
          <w:b/>
        </w:rPr>
      </w:pPr>
    </w:p>
    <w:p>
      <w:pPr>
        <w:pStyle w:val="BodyText"/>
        <w:spacing w:line="271" w:lineRule="auto"/>
        <w:ind w:left="425" w:right="417" w:firstLine="720"/>
        <w:jc w:val="both"/>
      </w:pPr>
      <w:r>
        <w:rPr>
          <w:color w:val="231F20"/>
          <w:w w:val="90"/>
        </w:rPr>
        <w:t>Formal task- or project-oriented groups designed to facilitate information sharing. Formal collaboration normally involves the participation of employees who normally would</w:t>
      </w:r>
      <w:r>
        <w:rPr>
          <w:color w:val="231F20"/>
          <w:spacing w:val="80"/>
        </w:rPr>
        <w:t> </w:t>
      </w:r>
      <w:r>
        <w:rPr>
          <w:color w:val="231F20"/>
        </w:rPr>
        <w:t>not</w:t>
      </w:r>
      <w:r>
        <w:rPr>
          <w:color w:val="231F20"/>
          <w:spacing w:val="-16"/>
        </w:rPr>
        <w:t> </w:t>
      </w:r>
      <w:r>
        <w:rPr>
          <w:color w:val="231F20"/>
        </w:rPr>
        <w:t>work</w:t>
      </w:r>
      <w:r>
        <w:rPr>
          <w:color w:val="231F20"/>
          <w:spacing w:val="-16"/>
        </w:rPr>
        <w:t> </w:t>
      </w:r>
      <w:r>
        <w:rPr>
          <w:color w:val="231F20"/>
        </w:rPr>
        <w:t>together</w:t>
      </w:r>
      <w:r>
        <w:rPr>
          <w:color w:val="231F20"/>
          <w:spacing w:val="-16"/>
        </w:rPr>
        <w:t> </w:t>
      </w:r>
      <w:r>
        <w:rPr>
          <w:color w:val="231F20"/>
        </w:rPr>
        <w:t>in</w:t>
      </w:r>
      <w:r>
        <w:rPr>
          <w:color w:val="231F20"/>
          <w:spacing w:val="-16"/>
        </w:rPr>
        <w:t> </w:t>
      </w:r>
      <w:r>
        <w:rPr>
          <w:color w:val="231F20"/>
        </w:rPr>
        <w:t>the</w:t>
      </w:r>
      <w:r>
        <w:rPr>
          <w:color w:val="231F20"/>
          <w:spacing w:val="-16"/>
        </w:rPr>
        <w:t> </w:t>
      </w:r>
      <w:r>
        <w:rPr>
          <w:color w:val="231F20"/>
        </w:rPr>
        <w:t>course</w:t>
      </w:r>
      <w:r>
        <w:rPr>
          <w:color w:val="231F20"/>
          <w:spacing w:val="-16"/>
        </w:rPr>
        <w:t> </w:t>
      </w:r>
      <w:r>
        <w:rPr>
          <w:color w:val="231F20"/>
        </w:rPr>
        <w:t>of</w:t>
      </w:r>
      <w:r>
        <w:rPr>
          <w:color w:val="231F20"/>
          <w:spacing w:val="-16"/>
        </w:rPr>
        <w:t> </w:t>
      </w:r>
      <w:r>
        <w:rPr>
          <w:color w:val="231F20"/>
        </w:rPr>
        <w:t>their</w:t>
      </w:r>
      <w:r>
        <w:rPr>
          <w:color w:val="231F20"/>
          <w:spacing w:val="-16"/>
        </w:rPr>
        <w:t> </w:t>
      </w:r>
      <w:r>
        <w:rPr>
          <w:color w:val="231F20"/>
        </w:rPr>
        <w:t>regular</w:t>
      </w:r>
      <w:r>
        <w:rPr>
          <w:color w:val="231F20"/>
          <w:spacing w:val="-16"/>
        </w:rPr>
        <w:t> </w:t>
      </w:r>
      <w:r>
        <w:rPr>
          <w:color w:val="231F20"/>
        </w:rPr>
        <w:t>work.</w:t>
      </w:r>
    </w:p>
    <w:p>
      <w:pPr>
        <w:pStyle w:val="BodyText"/>
        <w:spacing w:before="38"/>
      </w:pPr>
    </w:p>
    <w:p>
      <w:pPr>
        <w:pStyle w:val="BodyText"/>
        <w:spacing w:line="271" w:lineRule="auto"/>
        <w:ind w:left="425" w:right="418" w:firstLine="720"/>
        <w:jc w:val="both"/>
      </w:pPr>
      <w:r>
        <w:rPr>
          <w:color w:val="231F20"/>
          <w:w w:val="90"/>
        </w:rPr>
        <w:t>Communities of practice: Employees who share tasks, projects, interests, and goals, </w:t>
      </w:r>
      <w:r>
        <w:rPr>
          <w:color w:val="231F20"/>
          <w:spacing w:val="-4"/>
        </w:rPr>
        <w:t>normally</w:t>
      </w:r>
      <w:r>
        <w:rPr>
          <w:color w:val="231F20"/>
          <w:spacing w:val="-9"/>
        </w:rPr>
        <w:t> </w:t>
      </w:r>
      <w:r>
        <w:rPr>
          <w:color w:val="231F20"/>
          <w:spacing w:val="-4"/>
        </w:rPr>
        <w:t>within</w:t>
      </w:r>
      <w:r>
        <w:rPr>
          <w:color w:val="231F20"/>
          <w:spacing w:val="-9"/>
        </w:rPr>
        <w:t> </w:t>
      </w:r>
      <w:r>
        <w:rPr>
          <w:color w:val="231F20"/>
          <w:spacing w:val="-4"/>
        </w:rPr>
        <w:t>a</w:t>
      </w:r>
      <w:r>
        <w:rPr>
          <w:color w:val="231F20"/>
          <w:spacing w:val="-9"/>
        </w:rPr>
        <w:t> </w:t>
      </w:r>
      <w:r>
        <w:rPr>
          <w:color w:val="231F20"/>
          <w:spacing w:val="-4"/>
        </w:rPr>
        <w:t>specific</w:t>
      </w:r>
      <w:r>
        <w:rPr>
          <w:color w:val="231F20"/>
          <w:spacing w:val="-9"/>
        </w:rPr>
        <w:t> </w:t>
      </w:r>
      <w:r>
        <w:rPr>
          <w:color w:val="231F20"/>
          <w:spacing w:val="-4"/>
        </w:rPr>
        <w:t>work</w:t>
      </w:r>
      <w:r>
        <w:rPr>
          <w:color w:val="231F20"/>
          <w:spacing w:val="-9"/>
        </w:rPr>
        <w:t> </w:t>
      </w:r>
      <w:r>
        <w:rPr>
          <w:color w:val="231F20"/>
          <w:spacing w:val="-4"/>
        </w:rPr>
        <w:t>area.</w:t>
      </w:r>
      <w:r>
        <w:rPr>
          <w:color w:val="231F20"/>
          <w:spacing w:val="-9"/>
        </w:rPr>
        <w:t> </w:t>
      </w:r>
      <w:r>
        <w:rPr>
          <w:color w:val="231F20"/>
          <w:spacing w:val="-4"/>
        </w:rPr>
        <w:t>For</w:t>
      </w:r>
      <w:r>
        <w:rPr>
          <w:color w:val="231F20"/>
          <w:spacing w:val="-9"/>
        </w:rPr>
        <w:t> </w:t>
      </w:r>
      <w:r>
        <w:rPr>
          <w:color w:val="231F20"/>
          <w:spacing w:val="-4"/>
        </w:rPr>
        <w:t>example,</w:t>
      </w:r>
      <w:r>
        <w:rPr>
          <w:color w:val="231F20"/>
          <w:spacing w:val="-9"/>
        </w:rPr>
        <w:t> </w:t>
      </w:r>
      <w:r>
        <w:rPr>
          <w:color w:val="231F20"/>
          <w:spacing w:val="-4"/>
        </w:rPr>
        <w:t>the</w:t>
      </w:r>
      <w:r>
        <w:rPr>
          <w:color w:val="231F20"/>
          <w:spacing w:val="-9"/>
        </w:rPr>
        <w:t> </w:t>
      </w:r>
      <w:r>
        <w:rPr>
          <w:color w:val="231F20"/>
          <w:spacing w:val="-4"/>
        </w:rPr>
        <w:t>programmers</w:t>
      </w:r>
      <w:r>
        <w:rPr>
          <w:color w:val="231F20"/>
          <w:spacing w:val="-9"/>
        </w:rPr>
        <w:t> </w:t>
      </w:r>
      <w:r>
        <w:rPr>
          <w:color w:val="231F20"/>
          <w:spacing w:val="-4"/>
        </w:rPr>
        <w:t>and</w:t>
      </w:r>
      <w:r>
        <w:rPr>
          <w:color w:val="231F20"/>
          <w:spacing w:val="-9"/>
        </w:rPr>
        <w:t> </w:t>
      </w:r>
      <w:r>
        <w:rPr>
          <w:color w:val="231F20"/>
          <w:spacing w:val="-4"/>
        </w:rPr>
        <w:t>artists</w:t>
      </w:r>
      <w:r>
        <w:rPr>
          <w:color w:val="231F20"/>
          <w:spacing w:val="-9"/>
        </w:rPr>
        <w:t> </w:t>
      </w:r>
      <w:r>
        <w:rPr>
          <w:color w:val="231F20"/>
          <w:spacing w:val="-4"/>
        </w:rPr>
        <w:t>in</w:t>
      </w:r>
      <w:r>
        <w:rPr>
          <w:color w:val="231F20"/>
          <w:spacing w:val="-9"/>
        </w:rPr>
        <w:t> </w:t>
      </w:r>
      <w:r>
        <w:rPr>
          <w:color w:val="231F20"/>
          <w:spacing w:val="-4"/>
        </w:rPr>
        <w:t>Medical </w:t>
      </w:r>
      <w:r>
        <w:rPr>
          <w:color w:val="231F20"/>
          <w:spacing w:val="-2"/>
        </w:rPr>
        <w:t>Multimedia</w:t>
      </w:r>
      <w:r>
        <w:rPr>
          <w:color w:val="231F20"/>
          <w:spacing w:val="-7"/>
        </w:rPr>
        <w:t> </w:t>
      </w:r>
      <w:r>
        <w:rPr>
          <w:color w:val="231F20"/>
          <w:spacing w:val="-2"/>
        </w:rPr>
        <w:t>formed</w:t>
      </w:r>
      <w:r>
        <w:rPr>
          <w:color w:val="231F20"/>
          <w:spacing w:val="-7"/>
        </w:rPr>
        <w:t> </w:t>
      </w:r>
      <w:r>
        <w:rPr>
          <w:color w:val="231F20"/>
          <w:spacing w:val="-2"/>
        </w:rPr>
        <w:t>two</w:t>
      </w:r>
      <w:r>
        <w:rPr>
          <w:color w:val="231F20"/>
          <w:spacing w:val="-7"/>
        </w:rPr>
        <w:t> </w:t>
      </w:r>
      <w:r>
        <w:rPr>
          <w:color w:val="231F20"/>
          <w:spacing w:val="-2"/>
        </w:rPr>
        <w:t>communities</w:t>
      </w:r>
      <w:r>
        <w:rPr>
          <w:color w:val="231F20"/>
          <w:spacing w:val="-7"/>
        </w:rPr>
        <w:t> </w:t>
      </w:r>
      <w:r>
        <w:rPr>
          <w:color w:val="231F20"/>
          <w:spacing w:val="-2"/>
        </w:rPr>
        <w:t>of</w:t>
      </w:r>
      <w:r>
        <w:rPr>
          <w:color w:val="231F20"/>
          <w:spacing w:val="-7"/>
        </w:rPr>
        <w:t> </w:t>
      </w:r>
      <w:r>
        <w:rPr>
          <w:color w:val="231F20"/>
          <w:spacing w:val="-2"/>
        </w:rPr>
        <w:t>practice,</w:t>
      </w:r>
      <w:r>
        <w:rPr>
          <w:color w:val="231F20"/>
          <w:spacing w:val="-7"/>
        </w:rPr>
        <w:t> </w:t>
      </w:r>
      <w:r>
        <w:rPr>
          <w:color w:val="231F20"/>
          <w:spacing w:val="-2"/>
        </w:rPr>
        <w:t>defined</w:t>
      </w:r>
      <w:r>
        <w:rPr>
          <w:color w:val="231F20"/>
          <w:spacing w:val="-7"/>
        </w:rPr>
        <w:t> </w:t>
      </w:r>
      <w:r>
        <w:rPr>
          <w:color w:val="231F20"/>
          <w:spacing w:val="-2"/>
        </w:rPr>
        <w:t>largely</w:t>
      </w:r>
      <w:r>
        <w:rPr>
          <w:color w:val="231F20"/>
          <w:spacing w:val="-7"/>
        </w:rPr>
        <w:t> </w:t>
      </w:r>
      <w:r>
        <w:rPr>
          <w:color w:val="231F20"/>
          <w:spacing w:val="-2"/>
        </w:rPr>
        <w:t>by</w:t>
      </w:r>
      <w:r>
        <w:rPr>
          <w:color w:val="231F20"/>
          <w:spacing w:val="-7"/>
        </w:rPr>
        <w:t> </w:t>
      </w:r>
      <w:r>
        <w:rPr>
          <w:color w:val="231F20"/>
          <w:spacing w:val="-2"/>
        </w:rPr>
        <w:t>their</w:t>
      </w:r>
      <w:r>
        <w:rPr>
          <w:color w:val="231F20"/>
          <w:spacing w:val="-7"/>
        </w:rPr>
        <w:t> </w:t>
      </w:r>
      <w:r>
        <w:rPr>
          <w:color w:val="231F20"/>
          <w:spacing w:val="-2"/>
        </w:rPr>
        <w:t>common</w:t>
      </w:r>
      <w:r>
        <w:rPr>
          <w:color w:val="231F20"/>
          <w:spacing w:val="-7"/>
        </w:rPr>
        <w:t> </w:t>
      </w:r>
      <w:r>
        <w:rPr>
          <w:color w:val="231F20"/>
          <w:spacing w:val="-2"/>
        </w:rPr>
        <w:t>work function.</w:t>
      </w:r>
      <w:r>
        <w:rPr>
          <w:color w:val="231F20"/>
          <w:spacing w:val="-6"/>
        </w:rPr>
        <w:t> </w:t>
      </w:r>
      <w:r>
        <w:rPr>
          <w:color w:val="231F20"/>
          <w:spacing w:val="-2"/>
        </w:rPr>
        <w:t>Communities</w:t>
      </w:r>
      <w:r>
        <w:rPr>
          <w:color w:val="231F20"/>
          <w:spacing w:val="-6"/>
        </w:rPr>
        <w:t> </w:t>
      </w:r>
      <w:r>
        <w:rPr>
          <w:color w:val="231F20"/>
          <w:spacing w:val="-2"/>
        </w:rPr>
        <w:t>of</w:t>
      </w:r>
      <w:r>
        <w:rPr>
          <w:color w:val="231F20"/>
          <w:spacing w:val="-6"/>
        </w:rPr>
        <w:t> </w:t>
      </w:r>
      <w:r>
        <w:rPr>
          <w:color w:val="231F20"/>
          <w:spacing w:val="-2"/>
        </w:rPr>
        <w:t>practice</w:t>
      </w:r>
      <w:r>
        <w:rPr>
          <w:color w:val="231F20"/>
          <w:spacing w:val="-6"/>
        </w:rPr>
        <w:t> </w:t>
      </w:r>
      <w:r>
        <w:rPr>
          <w:color w:val="231F20"/>
          <w:spacing w:val="-2"/>
        </w:rPr>
        <w:t>are</w:t>
      </w:r>
      <w:r>
        <w:rPr>
          <w:color w:val="231F20"/>
          <w:spacing w:val="-6"/>
        </w:rPr>
        <w:t> </w:t>
      </w:r>
      <w:r>
        <w:rPr>
          <w:color w:val="231F20"/>
          <w:spacing w:val="-2"/>
        </w:rPr>
        <w:t>generally</w:t>
      </w:r>
      <w:r>
        <w:rPr>
          <w:color w:val="231F20"/>
          <w:spacing w:val="-6"/>
        </w:rPr>
        <w:t> </w:t>
      </w:r>
      <w:r>
        <w:rPr>
          <w:color w:val="231F20"/>
          <w:spacing w:val="-2"/>
        </w:rPr>
        <w:t>self-forming,</w:t>
      </w:r>
      <w:r>
        <w:rPr>
          <w:color w:val="231F20"/>
          <w:spacing w:val="-6"/>
        </w:rPr>
        <w:t> </w:t>
      </w:r>
      <w:r>
        <w:rPr>
          <w:color w:val="231F20"/>
          <w:spacing w:val="-2"/>
        </w:rPr>
        <w:t>dynamic</w:t>
      </w:r>
      <w:r>
        <w:rPr>
          <w:color w:val="231F20"/>
          <w:spacing w:val="-6"/>
        </w:rPr>
        <w:t> </w:t>
      </w:r>
      <w:r>
        <w:rPr>
          <w:color w:val="231F20"/>
          <w:spacing w:val="-2"/>
        </w:rPr>
        <w:t>entities.</w:t>
      </w:r>
    </w:p>
    <w:p>
      <w:pPr>
        <w:pStyle w:val="BodyText"/>
        <w:spacing w:before="73"/>
      </w:pPr>
    </w:p>
    <w:p>
      <w:pPr>
        <w:pStyle w:val="Heading1"/>
      </w:pPr>
      <w:r>
        <w:rPr>
          <w:color w:val="231F20"/>
        </w:rPr>
        <w:t>Knowledge</w:t>
      </w:r>
      <w:r>
        <w:rPr>
          <w:color w:val="231F20"/>
          <w:spacing w:val="8"/>
        </w:rPr>
        <w:t> </w:t>
      </w:r>
      <w:r>
        <w:rPr>
          <w:color w:val="231F20"/>
          <w:spacing w:val="-2"/>
        </w:rPr>
        <w:t>Mapping</w:t>
      </w:r>
    </w:p>
    <w:p>
      <w:pPr>
        <w:pStyle w:val="BodyText"/>
        <w:spacing w:before="133"/>
        <w:rPr>
          <w:rFonts w:ascii="Times New Roman"/>
          <w:b/>
        </w:rPr>
      </w:pPr>
    </w:p>
    <w:p>
      <w:pPr>
        <w:pStyle w:val="BodyText"/>
        <w:spacing w:line="271" w:lineRule="auto"/>
        <w:ind w:left="425" w:right="422" w:firstLine="720"/>
        <w:jc w:val="both"/>
      </w:pPr>
      <w:r>
        <w:rPr>
          <w:color w:val="231F20"/>
        </w:rPr>
        <w:t>A process of identifying who knows what, how the information is stored in the </w:t>
      </w:r>
      <w:r>
        <w:rPr>
          <w:color w:val="231F20"/>
          <w:spacing w:val="-4"/>
        </w:rPr>
        <w:t>organization,</w:t>
      </w:r>
      <w:r>
        <w:rPr>
          <w:color w:val="231F20"/>
          <w:spacing w:val="-7"/>
        </w:rPr>
        <w:t> </w:t>
      </w:r>
      <w:r>
        <w:rPr>
          <w:color w:val="231F20"/>
          <w:spacing w:val="-4"/>
        </w:rPr>
        <w:t>where</w:t>
      </w:r>
      <w:r>
        <w:rPr>
          <w:color w:val="231F20"/>
          <w:spacing w:val="-7"/>
        </w:rPr>
        <w:t> </w:t>
      </w:r>
      <w:r>
        <w:rPr>
          <w:color w:val="231F20"/>
          <w:spacing w:val="-4"/>
        </w:rPr>
        <w:t>it’s</w:t>
      </w:r>
      <w:r>
        <w:rPr>
          <w:color w:val="231F20"/>
          <w:spacing w:val="-7"/>
        </w:rPr>
        <w:t> </w:t>
      </w:r>
      <w:r>
        <w:rPr>
          <w:color w:val="231F20"/>
          <w:spacing w:val="-4"/>
        </w:rPr>
        <w:t>stored,</w:t>
      </w:r>
      <w:r>
        <w:rPr>
          <w:color w:val="231F20"/>
          <w:spacing w:val="-7"/>
        </w:rPr>
        <w:t> </w:t>
      </w:r>
      <w:r>
        <w:rPr>
          <w:color w:val="231F20"/>
          <w:spacing w:val="-4"/>
        </w:rPr>
        <w:t>and</w:t>
      </w:r>
      <w:r>
        <w:rPr>
          <w:color w:val="231F20"/>
          <w:spacing w:val="-7"/>
        </w:rPr>
        <w:t> </w:t>
      </w:r>
      <w:r>
        <w:rPr>
          <w:color w:val="231F20"/>
          <w:spacing w:val="-4"/>
        </w:rPr>
        <w:t>how</w:t>
      </w:r>
      <w:r>
        <w:rPr>
          <w:color w:val="231F20"/>
          <w:spacing w:val="-7"/>
        </w:rPr>
        <w:t> </w:t>
      </w:r>
      <w:r>
        <w:rPr>
          <w:color w:val="231F20"/>
          <w:spacing w:val="-4"/>
        </w:rPr>
        <w:t>the</w:t>
      </w:r>
      <w:r>
        <w:rPr>
          <w:color w:val="231F20"/>
          <w:spacing w:val="-7"/>
        </w:rPr>
        <w:t> </w:t>
      </w:r>
      <w:r>
        <w:rPr>
          <w:color w:val="231F20"/>
          <w:spacing w:val="-4"/>
        </w:rPr>
        <w:t>stores</w:t>
      </w:r>
      <w:r>
        <w:rPr>
          <w:color w:val="231F20"/>
          <w:spacing w:val="-7"/>
        </w:rPr>
        <w:t> </w:t>
      </w:r>
      <w:r>
        <w:rPr>
          <w:color w:val="231F20"/>
          <w:spacing w:val="-4"/>
        </w:rPr>
        <w:t>of</w:t>
      </w:r>
      <w:r>
        <w:rPr>
          <w:color w:val="231F20"/>
          <w:spacing w:val="-7"/>
        </w:rPr>
        <w:t> </w:t>
      </w:r>
      <w:r>
        <w:rPr>
          <w:color w:val="231F20"/>
          <w:spacing w:val="-4"/>
        </w:rPr>
        <w:t>information</w:t>
      </w:r>
      <w:r>
        <w:rPr>
          <w:color w:val="231F20"/>
          <w:spacing w:val="-7"/>
        </w:rPr>
        <w:t> </w:t>
      </w:r>
      <w:r>
        <w:rPr>
          <w:color w:val="231F20"/>
          <w:spacing w:val="-4"/>
        </w:rPr>
        <w:t>are</w:t>
      </w:r>
      <w:r>
        <w:rPr>
          <w:color w:val="231F20"/>
          <w:spacing w:val="-7"/>
        </w:rPr>
        <w:t> </w:t>
      </w:r>
      <w:r>
        <w:rPr>
          <w:color w:val="231F20"/>
          <w:spacing w:val="-4"/>
        </w:rPr>
        <w:t>interrelated.</w:t>
      </w:r>
    </w:p>
    <w:p>
      <w:pPr>
        <w:pStyle w:val="BodyText"/>
      </w:pPr>
    </w:p>
    <w:p>
      <w:pPr>
        <w:pStyle w:val="BodyText"/>
        <w:spacing w:before="115"/>
      </w:pPr>
    </w:p>
    <w:p>
      <w:pPr>
        <w:pStyle w:val="Heading1"/>
      </w:pPr>
      <w:r>
        <w:rPr>
          <w:color w:val="231F20"/>
          <w:spacing w:val="-2"/>
        </w:rPr>
        <w:t>Mentoring</w:t>
      </w:r>
    </w:p>
    <w:p>
      <w:pPr>
        <w:pStyle w:val="BodyText"/>
        <w:spacing w:before="133"/>
        <w:rPr>
          <w:rFonts w:ascii="Times New Roman"/>
          <w:b/>
        </w:rPr>
      </w:pPr>
    </w:p>
    <w:p>
      <w:pPr>
        <w:pStyle w:val="BodyText"/>
        <w:spacing w:line="271" w:lineRule="auto"/>
        <w:ind w:left="425" w:right="418" w:firstLine="720"/>
        <w:jc w:val="both"/>
      </w:pPr>
      <w:r>
        <w:rPr>
          <w:color w:val="231F20"/>
          <w:w w:val="90"/>
        </w:rPr>
        <w:t>Experts sharing heuristics, values, and techniques with employees new to processes </w:t>
      </w:r>
      <w:r>
        <w:rPr>
          <w:color w:val="231F20"/>
        </w:rPr>
        <w:t>within the company. Mentoring, like the formation of communities of practice, can be </w:t>
      </w:r>
      <w:r>
        <w:rPr>
          <w:color w:val="231F20"/>
          <w:spacing w:val="-2"/>
        </w:rPr>
        <w:t>fostered</w:t>
      </w:r>
      <w:r>
        <w:rPr>
          <w:color w:val="231F20"/>
          <w:spacing w:val="-13"/>
        </w:rPr>
        <w:t> </w:t>
      </w:r>
      <w:r>
        <w:rPr>
          <w:color w:val="231F20"/>
          <w:spacing w:val="-2"/>
        </w:rPr>
        <w:t>by</w:t>
      </w:r>
      <w:r>
        <w:rPr>
          <w:color w:val="231F20"/>
          <w:spacing w:val="-13"/>
        </w:rPr>
        <w:t> </w:t>
      </w:r>
      <w:r>
        <w:rPr>
          <w:color w:val="231F20"/>
          <w:spacing w:val="-2"/>
        </w:rPr>
        <w:t>the</w:t>
      </w:r>
      <w:r>
        <w:rPr>
          <w:color w:val="231F20"/>
          <w:spacing w:val="-13"/>
        </w:rPr>
        <w:t> </w:t>
      </w:r>
      <w:r>
        <w:rPr>
          <w:color w:val="231F20"/>
          <w:spacing w:val="-2"/>
        </w:rPr>
        <w:t>corporation</w:t>
      </w:r>
      <w:r>
        <w:rPr>
          <w:color w:val="231F20"/>
          <w:spacing w:val="-13"/>
        </w:rPr>
        <w:t> </w:t>
      </w:r>
      <w:r>
        <w:rPr>
          <w:color w:val="231F20"/>
          <w:spacing w:val="-2"/>
        </w:rPr>
        <w:t>but</w:t>
      </w:r>
      <w:r>
        <w:rPr>
          <w:color w:val="231F20"/>
          <w:spacing w:val="-13"/>
        </w:rPr>
        <w:t> </w:t>
      </w:r>
      <w:r>
        <w:rPr>
          <w:color w:val="231F20"/>
          <w:spacing w:val="-2"/>
        </w:rPr>
        <w:t>not</w:t>
      </w:r>
      <w:r>
        <w:rPr>
          <w:color w:val="231F20"/>
          <w:spacing w:val="-13"/>
        </w:rPr>
        <w:t> </w:t>
      </w:r>
      <w:r>
        <w:rPr>
          <w:color w:val="231F20"/>
          <w:spacing w:val="-2"/>
        </w:rPr>
        <w:t>dictated.</w:t>
      </w:r>
    </w:p>
    <w:p>
      <w:pPr>
        <w:pStyle w:val="BodyText"/>
        <w:spacing w:before="39"/>
      </w:pPr>
    </w:p>
    <w:p>
      <w:pPr>
        <w:pStyle w:val="BodyText"/>
        <w:spacing w:line="271" w:lineRule="auto"/>
        <w:ind w:left="425" w:right="422" w:firstLine="720"/>
        <w:jc w:val="both"/>
      </w:pPr>
      <w:r>
        <w:rPr>
          <w:color w:val="231F20"/>
        </w:rPr>
        <w:t>Social</w:t>
      </w:r>
      <w:r>
        <w:rPr>
          <w:color w:val="231F20"/>
          <w:spacing w:val="-13"/>
        </w:rPr>
        <w:t> </w:t>
      </w:r>
      <w:r>
        <w:rPr>
          <w:color w:val="231F20"/>
        </w:rPr>
        <w:t>network</w:t>
      </w:r>
      <w:r>
        <w:rPr>
          <w:color w:val="231F20"/>
          <w:spacing w:val="-13"/>
        </w:rPr>
        <w:t> </w:t>
      </w:r>
      <w:r>
        <w:rPr>
          <w:color w:val="231F20"/>
        </w:rPr>
        <w:t>analysis:</w:t>
      </w:r>
      <w:r>
        <w:rPr>
          <w:color w:val="231F20"/>
          <w:spacing w:val="-13"/>
        </w:rPr>
        <w:t> </w:t>
      </w:r>
      <w:r>
        <w:rPr>
          <w:color w:val="231F20"/>
        </w:rPr>
        <w:t>The</w:t>
      </w:r>
      <w:r>
        <w:rPr>
          <w:color w:val="231F20"/>
          <w:spacing w:val="-13"/>
        </w:rPr>
        <w:t> </w:t>
      </w:r>
      <w:r>
        <w:rPr>
          <w:color w:val="231F20"/>
        </w:rPr>
        <w:t>process</w:t>
      </w:r>
      <w:r>
        <w:rPr>
          <w:color w:val="231F20"/>
          <w:spacing w:val="-13"/>
        </w:rPr>
        <w:t> </w:t>
      </w:r>
      <w:r>
        <w:rPr>
          <w:color w:val="231F20"/>
        </w:rPr>
        <w:t>of</w:t>
      </w:r>
      <w:r>
        <w:rPr>
          <w:color w:val="231F20"/>
          <w:spacing w:val="-13"/>
        </w:rPr>
        <w:t> </w:t>
      </w:r>
      <w:r>
        <w:rPr>
          <w:color w:val="231F20"/>
        </w:rPr>
        <w:t>identifying</w:t>
      </w:r>
      <w:r>
        <w:rPr>
          <w:color w:val="231F20"/>
          <w:spacing w:val="-13"/>
        </w:rPr>
        <w:t> </w:t>
      </w:r>
      <w:r>
        <w:rPr>
          <w:color w:val="231F20"/>
        </w:rPr>
        <w:t>who</w:t>
      </w:r>
      <w:r>
        <w:rPr>
          <w:color w:val="231F20"/>
          <w:spacing w:val="-13"/>
        </w:rPr>
        <w:t> </w:t>
      </w:r>
      <w:r>
        <w:rPr>
          <w:color w:val="231F20"/>
        </w:rPr>
        <w:t>interacts</w:t>
      </w:r>
      <w:r>
        <w:rPr>
          <w:color w:val="231F20"/>
          <w:spacing w:val="-13"/>
        </w:rPr>
        <w:t> </w:t>
      </w:r>
      <w:r>
        <w:rPr>
          <w:color w:val="231F20"/>
        </w:rPr>
        <w:t>with</w:t>
      </w:r>
      <w:r>
        <w:rPr>
          <w:color w:val="231F20"/>
          <w:spacing w:val="-13"/>
        </w:rPr>
        <w:t> </w:t>
      </w:r>
      <w:r>
        <w:rPr>
          <w:color w:val="231F20"/>
        </w:rPr>
        <w:t>whom</w:t>
      </w:r>
      <w:r>
        <w:rPr>
          <w:color w:val="231F20"/>
          <w:spacing w:val="-13"/>
        </w:rPr>
        <w:t> </w:t>
      </w:r>
      <w:r>
        <w:rPr>
          <w:color w:val="231F20"/>
        </w:rPr>
        <w:t>and </w:t>
      </w:r>
      <w:r>
        <w:rPr>
          <w:color w:val="231F20"/>
          <w:spacing w:val="-2"/>
        </w:rPr>
        <w:t>how</w:t>
      </w:r>
      <w:r>
        <w:rPr>
          <w:color w:val="231F20"/>
          <w:spacing w:val="-12"/>
        </w:rPr>
        <w:t> </w:t>
      </w:r>
      <w:r>
        <w:rPr>
          <w:color w:val="231F20"/>
          <w:spacing w:val="-2"/>
        </w:rPr>
        <w:t>information</w:t>
      </w:r>
      <w:r>
        <w:rPr>
          <w:color w:val="231F20"/>
          <w:spacing w:val="-12"/>
        </w:rPr>
        <w:t> </w:t>
      </w:r>
      <w:r>
        <w:rPr>
          <w:color w:val="231F20"/>
          <w:spacing w:val="-2"/>
        </w:rPr>
        <w:t>is</w:t>
      </w:r>
      <w:r>
        <w:rPr>
          <w:color w:val="231F20"/>
          <w:spacing w:val="-12"/>
        </w:rPr>
        <w:t> </w:t>
      </w:r>
      <w:r>
        <w:rPr>
          <w:color w:val="231F20"/>
          <w:spacing w:val="-2"/>
        </w:rPr>
        <w:t>communicated</w:t>
      </w:r>
      <w:r>
        <w:rPr>
          <w:color w:val="231F20"/>
          <w:spacing w:val="-12"/>
        </w:rPr>
        <w:t> </w:t>
      </w:r>
      <w:r>
        <w:rPr>
          <w:color w:val="231F20"/>
          <w:spacing w:val="-2"/>
        </w:rPr>
        <w:t>from</w:t>
      </w:r>
      <w:r>
        <w:rPr>
          <w:color w:val="231F20"/>
          <w:spacing w:val="-12"/>
        </w:rPr>
        <w:t> </w:t>
      </w:r>
      <w:r>
        <w:rPr>
          <w:color w:val="231F20"/>
          <w:spacing w:val="-2"/>
        </w:rPr>
        <w:t>one</w:t>
      </w:r>
      <w:r>
        <w:rPr>
          <w:color w:val="231F20"/>
          <w:spacing w:val="-12"/>
        </w:rPr>
        <w:t> </w:t>
      </w:r>
      <w:r>
        <w:rPr>
          <w:color w:val="231F20"/>
          <w:spacing w:val="-2"/>
        </w:rPr>
        <w:t>individual</w:t>
      </w:r>
      <w:r>
        <w:rPr>
          <w:color w:val="231F20"/>
          <w:spacing w:val="-12"/>
        </w:rPr>
        <w:t> </w:t>
      </w:r>
      <w:r>
        <w:rPr>
          <w:color w:val="231F20"/>
          <w:spacing w:val="-2"/>
        </w:rPr>
        <w:t>or</w:t>
      </w:r>
      <w:r>
        <w:rPr>
          <w:color w:val="231F20"/>
          <w:spacing w:val="-12"/>
        </w:rPr>
        <w:t> </w:t>
      </w:r>
      <w:r>
        <w:rPr>
          <w:color w:val="231F20"/>
          <w:spacing w:val="-2"/>
        </w:rPr>
        <w:t>group</w:t>
      </w:r>
      <w:r>
        <w:rPr>
          <w:color w:val="231F20"/>
          <w:spacing w:val="-12"/>
        </w:rPr>
        <w:t> </w:t>
      </w:r>
      <w:r>
        <w:rPr>
          <w:color w:val="231F20"/>
          <w:spacing w:val="-2"/>
        </w:rPr>
        <w:t>to</w:t>
      </w:r>
      <w:r>
        <w:rPr>
          <w:color w:val="231F20"/>
          <w:spacing w:val="-12"/>
        </w:rPr>
        <w:t> </w:t>
      </w:r>
      <w:r>
        <w:rPr>
          <w:color w:val="231F20"/>
          <w:spacing w:val="-2"/>
        </w:rPr>
        <w:t>another.</w:t>
      </w:r>
    </w:p>
    <w:p>
      <w:pPr>
        <w:pStyle w:val="BodyText"/>
        <w:spacing w:before="39"/>
      </w:pPr>
    </w:p>
    <w:p>
      <w:pPr>
        <w:pStyle w:val="BodyText"/>
        <w:spacing w:line="271" w:lineRule="auto"/>
        <w:ind w:left="425" w:right="423" w:firstLine="720"/>
        <w:jc w:val="both"/>
      </w:pPr>
      <w:r>
        <w:rPr>
          <w:color w:val="231F20"/>
          <w:w w:val="90"/>
        </w:rPr>
        <w:t>Storytelling:</w:t>
      </w:r>
      <w:r>
        <w:rPr>
          <w:color w:val="231F20"/>
          <w:spacing w:val="33"/>
        </w:rPr>
        <w:t> </w:t>
      </w:r>
      <w:r>
        <w:rPr>
          <w:color w:val="231F20"/>
          <w:w w:val="90"/>
        </w:rPr>
        <w:t>Otherwise</w:t>
      </w:r>
      <w:r>
        <w:rPr>
          <w:color w:val="231F20"/>
          <w:spacing w:val="33"/>
        </w:rPr>
        <w:t> </w:t>
      </w:r>
      <w:r>
        <w:rPr>
          <w:color w:val="231F20"/>
          <w:w w:val="90"/>
        </w:rPr>
        <w:t>known</w:t>
      </w:r>
      <w:r>
        <w:rPr>
          <w:color w:val="231F20"/>
          <w:spacing w:val="33"/>
        </w:rPr>
        <w:t> </w:t>
      </w:r>
      <w:r>
        <w:rPr>
          <w:color w:val="231F20"/>
          <w:w w:val="90"/>
        </w:rPr>
        <w:t>as</w:t>
      </w:r>
      <w:r>
        <w:rPr>
          <w:color w:val="231F20"/>
          <w:spacing w:val="33"/>
        </w:rPr>
        <w:t> </w:t>
      </w:r>
      <w:r>
        <w:rPr>
          <w:color w:val="231F20"/>
          <w:w w:val="90"/>
        </w:rPr>
        <w:t>the</w:t>
      </w:r>
      <w:r>
        <w:rPr>
          <w:color w:val="231F20"/>
          <w:spacing w:val="33"/>
        </w:rPr>
        <w:t> </w:t>
      </w:r>
      <w:r>
        <w:rPr>
          <w:color w:val="231F20"/>
          <w:w w:val="90"/>
        </w:rPr>
        <w:t>case-based</w:t>
      </w:r>
      <w:r>
        <w:rPr>
          <w:color w:val="231F20"/>
          <w:spacing w:val="33"/>
        </w:rPr>
        <w:t> </w:t>
      </w:r>
      <w:r>
        <w:rPr>
          <w:color w:val="231F20"/>
          <w:w w:val="90"/>
        </w:rPr>
        <w:t>method</w:t>
      </w:r>
      <w:r>
        <w:rPr>
          <w:color w:val="231F20"/>
          <w:spacing w:val="33"/>
        </w:rPr>
        <w:t> </w:t>
      </w:r>
      <w:r>
        <w:rPr>
          <w:color w:val="231F20"/>
          <w:w w:val="90"/>
        </w:rPr>
        <w:t>of</w:t>
      </w:r>
      <w:r>
        <w:rPr>
          <w:color w:val="231F20"/>
          <w:spacing w:val="33"/>
        </w:rPr>
        <w:t> </w:t>
      </w:r>
      <w:r>
        <w:rPr>
          <w:color w:val="231F20"/>
          <w:w w:val="90"/>
        </w:rPr>
        <w:t>teaching,</w:t>
      </w:r>
      <w:r>
        <w:rPr>
          <w:color w:val="231F20"/>
          <w:spacing w:val="33"/>
        </w:rPr>
        <w:t> </w:t>
      </w:r>
      <w:r>
        <w:rPr>
          <w:color w:val="231F20"/>
          <w:w w:val="90"/>
        </w:rPr>
        <w:t>storytelling</w:t>
      </w:r>
      <w:r>
        <w:rPr>
          <w:color w:val="231F20"/>
          <w:spacing w:val="33"/>
        </w:rPr>
        <w:t> </w:t>
      </w:r>
      <w:r>
        <w:rPr>
          <w:color w:val="231F20"/>
          <w:w w:val="90"/>
        </w:rPr>
        <w:t>is </w:t>
      </w:r>
      <w:r>
        <w:rPr>
          <w:color w:val="231F20"/>
          <w:spacing w:val="-4"/>
        </w:rPr>
        <w:t>a</w:t>
      </w:r>
      <w:r>
        <w:rPr>
          <w:color w:val="231F20"/>
          <w:spacing w:val="-6"/>
        </w:rPr>
        <w:t> </w:t>
      </w:r>
      <w:r>
        <w:rPr>
          <w:color w:val="231F20"/>
          <w:spacing w:val="-4"/>
        </w:rPr>
        <w:t>way</w:t>
      </w:r>
      <w:r>
        <w:rPr>
          <w:color w:val="231F20"/>
          <w:spacing w:val="-6"/>
        </w:rPr>
        <w:t> </w:t>
      </w:r>
      <w:r>
        <w:rPr>
          <w:color w:val="231F20"/>
          <w:spacing w:val="-4"/>
        </w:rPr>
        <w:t>of</w:t>
      </w:r>
      <w:r>
        <w:rPr>
          <w:color w:val="231F20"/>
          <w:spacing w:val="-6"/>
        </w:rPr>
        <w:t> </w:t>
      </w:r>
      <w:r>
        <w:rPr>
          <w:color w:val="231F20"/>
          <w:spacing w:val="-4"/>
        </w:rPr>
        <w:t>communicating</w:t>
      </w:r>
      <w:r>
        <w:rPr>
          <w:color w:val="231F20"/>
          <w:spacing w:val="-6"/>
        </w:rPr>
        <w:t> </w:t>
      </w:r>
      <w:r>
        <w:rPr>
          <w:color w:val="231F20"/>
          <w:spacing w:val="-4"/>
        </w:rPr>
        <w:t>corporate</w:t>
      </w:r>
      <w:r>
        <w:rPr>
          <w:color w:val="231F20"/>
          <w:spacing w:val="-6"/>
        </w:rPr>
        <w:t> </w:t>
      </w:r>
      <w:r>
        <w:rPr>
          <w:color w:val="231F20"/>
          <w:spacing w:val="-4"/>
        </w:rPr>
        <w:t>values</w:t>
      </w:r>
      <w:r>
        <w:rPr>
          <w:color w:val="231F20"/>
          <w:spacing w:val="-6"/>
        </w:rPr>
        <w:t> </w:t>
      </w:r>
      <w:r>
        <w:rPr>
          <w:color w:val="231F20"/>
          <w:spacing w:val="-4"/>
        </w:rPr>
        <w:t>and</w:t>
      </w:r>
      <w:r>
        <w:rPr>
          <w:color w:val="231F20"/>
          <w:spacing w:val="-6"/>
        </w:rPr>
        <w:t> </w:t>
      </w:r>
      <w:r>
        <w:rPr>
          <w:color w:val="231F20"/>
          <w:spacing w:val="-4"/>
        </w:rPr>
        <w:t>other</w:t>
      </w:r>
      <w:r>
        <w:rPr>
          <w:color w:val="231F20"/>
          <w:spacing w:val="-6"/>
        </w:rPr>
        <w:t> </w:t>
      </w:r>
      <w:r>
        <w:rPr>
          <w:color w:val="231F20"/>
          <w:spacing w:val="-4"/>
        </w:rPr>
        <w:t>implicit</w:t>
      </w:r>
      <w:r>
        <w:rPr>
          <w:color w:val="231F20"/>
          <w:spacing w:val="-6"/>
        </w:rPr>
        <w:t> </w:t>
      </w:r>
      <w:r>
        <w:rPr>
          <w:color w:val="231F20"/>
          <w:spacing w:val="-4"/>
        </w:rPr>
        <w:t>forms</w:t>
      </w:r>
      <w:r>
        <w:rPr>
          <w:color w:val="231F20"/>
          <w:spacing w:val="-6"/>
        </w:rPr>
        <w:t> </w:t>
      </w:r>
      <w:r>
        <w:rPr>
          <w:color w:val="231F20"/>
          <w:spacing w:val="-4"/>
        </w:rPr>
        <w:t>of</w:t>
      </w:r>
      <w:r>
        <w:rPr>
          <w:color w:val="231F20"/>
          <w:spacing w:val="-6"/>
        </w:rPr>
        <w:t> </w:t>
      </w:r>
      <w:r>
        <w:rPr>
          <w:color w:val="231F20"/>
          <w:spacing w:val="-4"/>
        </w:rPr>
        <w:t>knowledge.</w:t>
      </w:r>
    </w:p>
    <w:p>
      <w:pPr>
        <w:pStyle w:val="BodyText"/>
        <w:spacing w:before="40"/>
      </w:pPr>
    </w:p>
    <w:p>
      <w:pPr>
        <w:pStyle w:val="BodyText"/>
        <w:spacing w:line="271" w:lineRule="auto"/>
        <w:ind w:left="425" w:right="422" w:firstLine="720"/>
        <w:jc w:val="both"/>
      </w:pPr>
      <w:r>
        <w:rPr>
          <w:color w:val="231F20"/>
          <w:w w:val="90"/>
        </w:rPr>
        <w:t>Training and development: The traditional method of dispersing explicit knowledge. However, in Knowledge Management, training and development normally involves internal </w:t>
      </w:r>
      <w:r>
        <w:rPr>
          <w:color w:val="231F20"/>
          <w:spacing w:val="-2"/>
        </w:rPr>
        <w:t>experts</w:t>
      </w:r>
      <w:r>
        <w:rPr>
          <w:color w:val="231F20"/>
          <w:spacing w:val="-14"/>
        </w:rPr>
        <w:t> </w:t>
      </w:r>
      <w:r>
        <w:rPr>
          <w:color w:val="231F20"/>
          <w:spacing w:val="-2"/>
        </w:rPr>
        <w:t>from</w:t>
      </w:r>
      <w:r>
        <w:rPr>
          <w:color w:val="231F20"/>
          <w:spacing w:val="-14"/>
        </w:rPr>
        <w:t> </w:t>
      </w:r>
      <w:r>
        <w:rPr>
          <w:color w:val="231F20"/>
          <w:spacing w:val="-2"/>
        </w:rPr>
        <w:t>different</w:t>
      </w:r>
      <w:r>
        <w:rPr>
          <w:color w:val="231F20"/>
          <w:spacing w:val="-14"/>
        </w:rPr>
        <w:t> </w:t>
      </w:r>
      <w:r>
        <w:rPr>
          <w:color w:val="231F20"/>
          <w:spacing w:val="-2"/>
        </w:rPr>
        <w:t>disciplines,</w:t>
      </w:r>
      <w:r>
        <w:rPr>
          <w:color w:val="231F20"/>
          <w:spacing w:val="-14"/>
        </w:rPr>
        <w:t> </w:t>
      </w:r>
      <w:r>
        <w:rPr>
          <w:color w:val="231F20"/>
          <w:spacing w:val="-2"/>
        </w:rPr>
        <w:t>as</w:t>
      </w:r>
      <w:r>
        <w:rPr>
          <w:color w:val="231F20"/>
          <w:spacing w:val="-14"/>
        </w:rPr>
        <w:t> </w:t>
      </w:r>
      <w:r>
        <w:rPr>
          <w:color w:val="231F20"/>
          <w:spacing w:val="-2"/>
        </w:rPr>
        <w:t>opposed</w:t>
      </w:r>
      <w:r>
        <w:rPr>
          <w:color w:val="231F20"/>
          <w:spacing w:val="-14"/>
        </w:rPr>
        <w:t> </w:t>
      </w:r>
      <w:r>
        <w:rPr>
          <w:color w:val="231F20"/>
          <w:spacing w:val="-2"/>
        </w:rPr>
        <w:t>to</w:t>
      </w:r>
      <w:r>
        <w:rPr>
          <w:color w:val="231F20"/>
          <w:spacing w:val="-14"/>
        </w:rPr>
        <w:t> </w:t>
      </w:r>
      <w:r>
        <w:rPr>
          <w:color w:val="231F20"/>
          <w:spacing w:val="-2"/>
        </w:rPr>
        <w:t>professional</w:t>
      </w:r>
      <w:r>
        <w:rPr>
          <w:color w:val="231F20"/>
          <w:spacing w:val="-14"/>
        </w:rPr>
        <w:t> </w:t>
      </w:r>
      <w:r>
        <w:rPr>
          <w:color w:val="231F20"/>
          <w:spacing w:val="-2"/>
        </w:rPr>
        <w:t>trainers.</w:t>
      </w:r>
    </w:p>
    <w:p>
      <w:pPr>
        <w:pStyle w:val="BodyText"/>
        <w:spacing w:after="0" w:line="271" w:lineRule="auto"/>
        <w:jc w:val="both"/>
        <w:sectPr>
          <w:pgSz w:w="11910" w:h="16840"/>
          <w:pgMar w:header="0" w:footer="628" w:top="1240" w:bottom="820" w:left="992" w:right="992"/>
        </w:sectPr>
      </w:pPr>
    </w:p>
    <w:p>
      <w:pPr>
        <w:pStyle w:val="Heading1"/>
        <w:spacing w:before="79"/>
        <w:rPr>
          <w:rFonts w:ascii="Tahoma"/>
        </w:rPr>
      </w:pPr>
      <w:r>
        <w:rPr>
          <w:rFonts w:ascii="Tahoma"/>
          <w:color w:val="231F20"/>
          <w:w w:val="85"/>
        </w:rPr>
        <w:t>7C</w:t>
      </w:r>
      <w:r>
        <w:rPr>
          <w:rFonts w:ascii="Tahoma"/>
          <w:color w:val="231F20"/>
        </w:rPr>
        <w:t> </w:t>
      </w:r>
      <w:r>
        <w:rPr>
          <w:rFonts w:ascii="Tahoma"/>
          <w:color w:val="231F20"/>
          <w:spacing w:val="-4"/>
        </w:rPr>
        <w:t>Model</w:t>
      </w:r>
    </w:p>
    <w:p>
      <w:pPr>
        <w:pStyle w:val="BodyText"/>
        <w:spacing w:before="122"/>
        <w:rPr>
          <w:rFonts w:ascii="Tahoma"/>
          <w:b/>
        </w:rPr>
      </w:pPr>
    </w:p>
    <w:p>
      <w:pPr>
        <w:pStyle w:val="BodyText"/>
        <w:spacing w:line="271" w:lineRule="auto"/>
        <w:ind w:left="425" w:right="419" w:firstLine="720"/>
        <w:jc w:val="both"/>
      </w:pPr>
      <w:r>
        <w:rPr>
          <w:color w:val="231F20"/>
          <w:spacing w:val="-2"/>
        </w:rPr>
        <w:t>The</w:t>
      </w:r>
      <w:r>
        <w:rPr>
          <w:color w:val="231F20"/>
          <w:spacing w:val="-15"/>
        </w:rPr>
        <w:t> </w:t>
      </w:r>
      <w:r>
        <w:rPr>
          <w:color w:val="231F20"/>
          <w:spacing w:val="-2"/>
        </w:rPr>
        <w:t>new</w:t>
      </w:r>
      <w:r>
        <w:rPr>
          <w:color w:val="231F20"/>
          <w:spacing w:val="-14"/>
        </w:rPr>
        <w:t> </w:t>
      </w:r>
      <w:r>
        <w:rPr>
          <w:color w:val="231F20"/>
          <w:spacing w:val="-2"/>
        </w:rPr>
        <w:t>conceptual</w:t>
      </w:r>
      <w:r>
        <w:rPr>
          <w:color w:val="231F20"/>
          <w:spacing w:val="-15"/>
        </w:rPr>
        <w:t> </w:t>
      </w:r>
      <w:r>
        <w:rPr>
          <w:color w:val="231F20"/>
          <w:spacing w:val="-2"/>
        </w:rPr>
        <w:t>model</w:t>
      </w:r>
      <w:r>
        <w:rPr>
          <w:color w:val="231F20"/>
          <w:spacing w:val="-14"/>
        </w:rPr>
        <w:t> </w:t>
      </w:r>
      <w:r>
        <w:rPr>
          <w:color w:val="231F20"/>
          <w:spacing w:val="-2"/>
        </w:rPr>
        <w:t>for</w:t>
      </w:r>
      <w:r>
        <w:rPr>
          <w:color w:val="231F20"/>
          <w:spacing w:val="-15"/>
        </w:rPr>
        <w:t> </w:t>
      </w:r>
      <w:r>
        <w:rPr>
          <w:color w:val="231F20"/>
          <w:spacing w:val="-2"/>
        </w:rPr>
        <w:t>understanding</w:t>
      </w:r>
      <w:r>
        <w:rPr>
          <w:color w:val="231F20"/>
          <w:spacing w:val="-14"/>
        </w:rPr>
        <w:t> </w:t>
      </w:r>
      <w:r>
        <w:rPr>
          <w:color w:val="231F20"/>
          <w:spacing w:val="-2"/>
        </w:rPr>
        <w:t>organizational</w:t>
      </w:r>
      <w:r>
        <w:rPr>
          <w:color w:val="231F20"/>
          <w:spacing w:val="-15"/>
        </w:rPr>
        <w:t> </w:t>
      </w:r>
      <w:r>
        <w:rPr>
          <w:color w:val="231F20"/>
          <w:spacing w:val="-2"/>
        </w:rPr>
        <w:t>knowledge</w:t>
      </w:r>
      <w:r>
        <w:rPr>
          <w:color w:val="231F20"/>
          <w:spacing w:val="-14"/>
        </w:rPr>
        <w:t> </w:t>
      </w:r>
      <w:r>
        <w:rPr>
          <w:color w:val="231F20"/>
          <w:spacing w:val="-2"/>
        </w:rPr>
        <w:t>creation, </w:t>
      </w:r>
      <w:r>
        <w:rPr>
          <w:color w:val="231F20"/>
        </w:rPr>
        <w:t>known</w:t>
      </w:r>
      <w:r>
        <w:rPr>
          <w:color w:val="231F20"/>
          <w:spacing w:val="-17"/>
        </w:rPr>
        <w:t> </w:t>
      </w:r>
      <w:r>
        <w:rPr>
          <w:color w:val="231F20"/>
        </w:rPr>
        <w:t>as</w:t>
      </w:r>
      <w:r>
        <w:rPr>
          <w:color w:val="231F20"/>
          <w:spacing w:val="-16"/>
        </w:rPr>
        <w:t> </w:t>
      </w:r>
      <w:r>
        <w:rPr>
          <w:color w:val="231F20"/>
        </w:rPr>
        <w:t>the</w:t>
      </w:r>
      <w:r>
        <w:rPr>
          <w:color w:val="231F20"/>
          <w:spacing w:val="-17"/>
        </w:rPr>
        <w:t> </w:t>
      </w:r>
      <w:r>
        <w:rPr>
          <w:color w:val="231F20"/>
        </w:rPr>
        <w:t>7C</w:t>
      </w:r>
      <w:r>
        <w:rPr>
          <w:color w:val="231F20"/>
          <w:spacing w:val="-16"/>
        </w:rPr>
        <w:t> </w:t>
      </w:r>
      <w:r>
        <w:rPr>
          <w:color w:val="231F20"/>
        </w:rPr>
        <w:t>model,</w:t>
      </w:r>
      <w:r>
        <w:rPr>
          <w:color w:val="231F20"/>
          <w:spacing w:val="-17"/>
        </w:rPr>
        <w:t> </w:t>
      </w:r>
      <w:r>
        <w:rPr>
          <w:color w:val="231F20"/>
        </w:rPr>
        <w:t>which</w:t>
      </w:r>
      <w:r>
        <w:rPr>
          <w:color w:val="231F20"/>
          <w:spacing w:val="-16"/>
        </w:rPr>
        <w:t> </w:t>
      </w:r>
      <w:r>
        <w:rPr>
          <w:color w:val="231F20"/>
        </w:rPr>
        <w:t>suggests</w:t>
      </w:r>
      <w:r>
        <w:rPr>
          <w:color w:val="231F20"/>
          <w:spacing w:val="-17"/>
        </w:rPr>
        <w:t> </w:t>
      </w:r>
      <w:r>
        <w:rPr>
          <w:color w:val="231F20"/>
        </w:rPr>
        <w:t>that</w:t>
      </w:r>
    </w:p>
    <w:p>
      <w:pPr>
        <w:pStyle w:val="BodyText"/>
        <w:spacing w:before="39"/>
      </w:pPr>
    </w:p>
    <w:p>
      <w:pPr>
        <w:pStyle w:val="BodyText"/>
        <w:spacing w:line="271" w:lineRule="auto"/>
        <w:ind w:left="425" w:right="418" w:firstLine="720"/>
        <w:jc w:val="both"/>
      </w:pPr>
      <w:r>
        <w:rPr>
          <w:color w:val="231F20"/>
          <w:spacing w:val="-2"/>
        </w:rPr>
        <w:t>The</w:t>
      </w:r>
      <w:r>
        <w:rPr>
          <w:color w:val="231F20"/>
          <w:spacing w:val="-9"/>
        </w:rPr>
        <w:t> </w:t>
      </w:r>
      <w:r>
        <w:rPr>
          <w:color w:val="231F20"/>
          <w:spacing w:val="-2"/>
        </w:rPr>
        <w:t>following</w:t>
      </w:r>
      <w:r>
        <w:rPr>
          <w:color w:val="231F20"/>
          <w:spacing w:val="-9"/>
        </w:rPr>
        <w:t> </w:t>
      </w:r>
      <w:r>
        <w:rPr>
          <w:color w:val="231F20"/>
          <w:spacing w:val="-2"/>
        </w:rPr>
        <w:t>seven</w:t>
      </w:r>
      <w:r>
        <w:rPr>
          <w:color w:val="231F20"/>
          <w:spacing w:val="-9"/>
        </w:rPr>
        <w:t> </w:t>
      </w:r>
      <w:r>
        <w:rPr>
          <w:color w:val="231F20"/>
          <w:spacing w:val="-2"/>
        </w:rPr>
        <w:t>Cs</w:t>
      </w:r>
      <w:r>
        <w:rPr>
          <w:color w:val="231F20"/>
          <w:spacing w:val="-9"/>
        </w:rPr>
        <w:t> </w:t>
      </w:r>
      <w:r>
        <w:rPr>
          <w:color w:val="231F20"/>
          <w:spacing w:val="-2"/>
        </w:rPr>
        <w:t>play</w:t>
      </w:r>
      <w:r>
        <w:rPr>
          <w:color w:val="231F20"/>
          <w:spacing w:val="-9"/>
        </w:rPr>
        <w:t> </w:t>
      </w:r>
      <w:r>
        <w:rPr>
          <w:color w:val="231F20"/>
          <w:spacing w:val="-2"/>
        </w:rPr>
        <w:t>a</w:t>
      </w:r>
      <w:r>
        <w:rPr>
          <w:color w:val="231F20"/>
          <w:spacing w:val="-9"/>
        </w:rPr>
        <w:t> </w:t>
      </w:r>
      <w:r>
        <w:rPr>
          <w:color w:val="231F20"/>
          <w:spacing w:val="-2"/>
        </w:rPr>
        <w:t>critical</w:t>
      </w:r>
      <w:r>
        <w:rPr>
          <w:color w:val="231F20"/>
          <w:spacing w:val="-9"/>
        </w:rPr>
        <w:t> </w:t>
      </w:r>
      <w:r>
        <w:rPr>
          <w:color w:val="231F20"/>
          <w:spacing w:val="-2"/>
        </w:rPr>
        <w:t>role</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creation</w:t>
      </w:r>
      <w:r>
        <w:rPr>
          <w:color w:val="231F20"/>
          <w:spacing w:val="-9"/>
        </w:rPr>
        <w:t> </w:t>
      </w:r>
      <w:r>
        <w:rPr>
          <w:color w:val="231F20"/>
          <w:spacing w:val="-2"/>
        </w:rPr>
        <w:t>of</w:t>
      </w:r>
      <w:r>
        <w:rPr>
          <w:color w:val="231F20"/>
          <w:spacing w:val="-9"/>
        </w:rPr>
        <w:t> </w:t>
      </w:r>
      <w:r>
        <w:rPr>
          <w:color w:val="231F20"/>
          <w:spacing w:val="-2"/>
        </w:rPr>
        <w:t>organizational</w:t>
      </w:r>
      <w:r>
        <w:rPr>
          <w:color w:val="231F20"/>
          <w:spacing w:val="-9"/>
        </w:rPr>
        <w:t> </w:t>
      </w:r>
      <w:r>
        <w:rPr>
          <w:color w:val="231F20"/>
          <w:spacing w:val="-2"/>
        </w:rPr>
        <w:t>knowl- </w:t>
      </w:r>
      <w:r>
        <w:rPr>
          <w:color w:val="231F20"/>
        </w:rPr>
        <w:t>edge: Connection, Concurrency, Comprehension, Communication, Conceptualization, Collaboration,</w:t>
      </w:r>
      <w:r>
        <w:rPr>
          <w:color w:val="231F20"/>
          <w:spacing w:val="-12"/>
        </w:rPr>
        <w:t> </w:t>
      </w:r>
      <w:r>
        <w:rPr>
          <w:color w:val="231F20"/>
        </w:rPr>
        <w:t>and</w:t>
      </w:r>
      <w:r>
        <w:rPr>
          <w:color w:val="231F20"/>
          <w:spacing w:val="-12"/>
        </w:rPr>
        <w:t> </w:t>
      </w:r>
      <w:r>
        <w:rPr>
          <w:color w:val="231F20"/>
        </w:rPr>
        <w:t>Collective</w:t>
      </w:r>
      <w:r>
        <w:rPr>
          <w:color w:val="231F20"/>
          <w:spacing w:val="-12"/>
        </w:rPr>
        <w:t> </w:t>
      </w:r>
      <w:r>
        <w:rPr>
          <w:color w:val="231F20"/>
        </w:rPr>
        <w:t>intelligence</w:t>
      </w:r>
      <w:r>
        <w:rPr>
          <w:color w:val="231F20"/>
          <w:spacing w:val="-12"/>
        </w:rPr>
        <w:t> </w:t>
      </w:r>
      <w:r>
        <w:rPr>
          <w:color w:val="231F20"/>
        </w:rPr>
        <w:t>(Oinas-Kukkonen</w:t>
      </w:r>
      <w:r>
        <w:rPr>
          <w:color w:val="231F20"/>
          <w:spacing w:val="-12"/>
        </w:rPr>
        <w:t> </w:t>
      </w:r>
      <w:r>
        <w:rPr>
          <w:color w:val="231F20"/>
        </w:rPr>
        <w:t>2004).</w:t>
      </w:r>
    </w:p>
    <w:p>
      <w:pPr>
        <w:pStyle w:val="BodyText"/>
        <w:spacing w:before="39"/>
      </w:pPr>
    </w:p>
    <w:p>
      <w:pPr>
        <w:pStyle w:val="BodyText"/>
        <w:spacing w:line="271" w:lineRule="auto"/>
        <w:ind w:left="425" w:right="417" w:firstLine="720"/>
        <w:jc w:val="both"/>
      </w:pPr>
      <w:r>
        <w:rPr>
          <w:color w:val="231F20"/>
          <w:spacing w:val="-2"/>
        </w:rPr>
        <w:t>The</w:t>
      </w:r>
      <w:r>
        <w:rPr>
          <w:color w:val="231F20"/>
          <w:spacing w:val="-13"/>
        </w:rPr>
        <w:t> </w:t>
      </w:r>
      <w:r>
        <w:rPr>
          <w:color w:val="231F20"/>
          <w:spacing w:val="-2"/>
        </w:rPr>
        <w:t>model</w:t>
      </w:r>
      <w:r>
        <w:rPr>
          <w:color w:val="231F20"/>
          <w:spacing w:val="-13"/>
        </w:rPr>
        <w:t> </w:t>
      </w:r>
      <w:r>
        <w:rPr>
          <w:color w:val="231F20"/>
          <w:spacing w:val="-2"/>
        </w:rPr>
        <w:t>is</w:t>
      </w:r>
      <w:r>
        <w:rPr>
          <w:color w:val="231F20"/>
          <w:spacing w:val="-14"/>
        </w:rPr>
        <w:t> </w:t>
      </w:r>
      <w:r>
        <w:rPr>
          <w:color w:val="231F20"/>
          <w:spacing w:val="-2"/>
        </w:rPr>
        <w:t>based</w:t>
      </w:r>
      <w:r>
        <w:rPr>
          <w:color w:val="231F20"/>
          <w:spacing w:val="-13"/>
        </w:rPr>
        <w:t> </w:t>
      </w:r>
      <w:r>
        <w:rPr>
          <w:color w:val="231F20"/>
          <w:spacing w:val="-2"/>
        </w:rPr>
        <w:t>on</w:t>
      </w:r>
      <w:r>
        <w:rPr>
          <w:color w:val="231F20"/>
          <w:spacing w:val="-13"/>
        </w:rPr>
        <w:t> </w:t>
      </w:r>
      <w:r>
        <w:rPr>
          <w:color w:val="231F20"/>
          <w:spacing w:val="-2"/>
        </w:rPr>
        <w:t>the</w:t>
      </w:r>
      <w:r>
        <w:rPr>
          <w:color w:val="231F20"/>
          <w:spacing w:val="-14"/>
        </w:rPr>
        <w:t> </w:t>
      </w:r>
      <w:r>
        <w:rPr>
          <w:color w:val="231F20"/>
          <w:spacing w:val="-2"/>
        </w:rPr>
        <w:t>distinction</w:t>
      </w:r>
      <w:r>
        <w:rPr>
          <w:color w:val="231F20"/>
          <w:spacing w:val="-13"/>
        </w:rPr>
        <w:t> </w:t>
      </w:r>
      <w:r>
        <w:rPr>
          <w:color w:val="231F20"/>
          <w:spacing w:val="-2"/>
        </w:rPr>
        <w:t>of</w:t>
      </w:r>
      <w:r>
        <w:rPr>
          <w:color w:val="231F20"/>
          <w:spacing w:val="-13"/>
        </w:rPr>
        <w:t> </w:t>
      </w:r>
      <w:r>
        <w:rPr>
          <w:color w:val="231F20"/>
          <w:spacing w:val="-2"/>
        </w:rPr>
        <w:t>individual</w:t>
      </w:r>
      <w:r>
        <w:rPr>
          <w:color w:val="231F20"/>
          <w:spacing w:val="-14"/>
        </w:rPr>
        <w:t> </w:t>
      </w:r>
      <w:r>
        <w:rPr>
          <w:color w:val="231F20"/>
          <w:spacing w:val="-2"/>
        </w:rPr>
        <w:t>and</w:t>
      </w:r>
      <w:r>
        <w:rPr>
          <w:color w:val="231F20"/>
          <w:spacing w:val="-13"/>
        </w:rPr>
        <w:t> </w:t>
      </w:r>
      <w:r>
        <w:rPr>
          <w:color w:val="231F20"/>
          <w:spacing w:val="-2"/>
        </w:rPr>
        <w:t>organizational</w:t>
      </w:r>
      <w:r>
        <w:rPr>
          <w:color w:val="231F20"/>
          <w:spacing w:val="-13"/>
        </w:rPr>
        <w:t> </w:t>
      </w:r>
      <w:r>
        <w:rPr>
          <w:color w:val="231F20"/>
          <w:spacing w:val="-2"/>
        </w:rPr>
        <w:t>knowledge </w:t>
      </w:r>
      <w:r>
        <w:rPr>
          <w:color w:val="231F20"/>
          <w:w w:val="90"/>
        </w:rPr>
        <w:t>and explicit and tacit knowledge. The 7C model suggests that the seven Cs, i.e. Connection, </w:t>
      </w:r>
      <w:r>
        <w:rPr>
          <w:color w:val="231F20"/>
        </w:rPr>
        <w:t>Concurrency, Comprehension, Communication, Conceptualization, Collaboration, and </w:t>
      </w:r>
      <w:r>
        <w:rPr>
          <w:color w:val="231F20"/>
          <w:spacing w:val="-2"/>
        </w:rPr>
        <w:t>Collective</w:t>
      </w:r>
      <w:r>
        <w:rPr>
          <w:color w:val="231F20"/>
          <w:spacing w:val="-13"/>
        </w:rPr>
        <w:t> </w:t>
      </w:r>
      <w:r>
        <w:rPr>
          <w:color w:val="231F20"/>
          <w:spacing w:val="-2"/>
        </w:rPr>
        <w:t>intelligence,</w:t>
      </w:r>
      <w:r>
        <w:rPr>
          <w:color w:val="231F20"/>
          <w:spacing w:val="-13"/>
        </w:rPr>
        <w:t> </w:t>
      </w:r>
      <w:r>
        <w:rPr>
          <w:color w:val="231F20"/>
          <w:spacing w:val="-2"/>
        </w:rPr>
        <w:t>play</w:t>
      </w:r>
      <w:r>
        <w:rPr>
          <w:color w:val="231F20"/>
          <w:spacing w:val="-13"/>
        </w:rPr>
        <w:t> </w:t>
      </w:r>
      <w:r>
        <w:rPr>
          <w:color w:val="231F20"/>
          <w:spacing w:val="-2"/>
        </w:rPr>
        <w:t>a</w:t>
      </w:r>
      <w:r>
        <w:rPr>
          <w:color w:val="231F20"/>
          <w:spacing w:val="-13"/>
        </w:rPr>
        <w:t> </w:t>
      </w:r>
      <w:r>
        <w:rPr>
          <w:color w:val="231F20"/>
          <w:spacing w:val="-2"/>
        </w:rPr>
        <w:t>central</w:t>
      </w:r>
      <w:r>
        <w:rPr>
          <w:color w:val="231F20"/>
          <w:spacing w:val="-13"/>
        </w:rPr>
        <w:t> </w:t>
      </w:r>
      <w:r>
        <w:rPr>
          <w:color w:val="231F20"/>
          <w:spacing w:val="-2"/>
        </w:rPr>
        <w:t>role</w:t>
      </w:r>
      <w:r>
        <w:rPr>
          <w:color w:val="231F20"/>
          <w:spacing w:val="-13"/>
        </w:rPr>
        <w:t> </w:t>
      </w:r>
      <w:r>
        <w:rPr>
          <w:color w:val="231F20"/>
          <w:spacing w:val="-2"/>
        </w:rPr>
        <w:t>in</w:t>
      </w:r>
      <w:r>
        <w:rPr>
          <w:color w:val="231F20"/>
          <w:spacing w:val="-13"/>
        </w:rPr>
        <w:t> </w:t>
      </w:r>
      <w:r>
        <w:rPr>
          <w:color w:val="231F20"/>
          <w:spacing w:val="-2"/>
        </w:rPr>
        <w:t>the</w:t>
      </w:r>
      <w:r>
        <w:rPr>
          <w:color w:val="231F20"/>
          <w:spacing w:val="-13"/>
        </w:rPr>
        <w:t> </w:t>
      </w:r>
      <w:r>
        <w:rPr>
          <w:color w:val="231F20"/>
          <w:spacing w:val="-2"/>
        </w:rPr>
        <w:t>knowledge</w:t>
      </w:r>
      <w:r>
        <w:rPr>
          <w:color w:val="231F20"/>
          <w:spacing w:val="-13"/>
        </w:rPr>
        <w:t> </w:t>
      </w:r>
      <w:r>
        <w:rPr>
          <w:color w:val="231F20"/>
          <w:spacing w:val="-2"/>
        </w:rPr>
        <w:t>creation</w:t>
      </w:r>
      <w:r>
        <w:rPr>
          <w:color w:val="231F20"/>
          <w:spacing w:val="-13"/>
        </w:rPr>
        <w:t> </w:t>
      </w:r>
      <w:r>
        <w:rPr>
          <w:color w:val="231F20"/>
          <w:spacing w:val="-2"/>
        </w:rPr>
        <w:t>process.</w:t>
      </w:r>
    </w:p>
    <w:p>
      <w:pPr>
        <w:pStyle w:val="BodyText"/>
        <w:spacing w:before="38"/>
      </w:pPr>
    </w:p>
    <w:p>
      <w:pPr>
        <w:pStyle w:val="BodyText"/>
        <w:spacing w:line="271" w:lineRule="auto"/>
        <w:ind w:left="425" w:right="418" w:firstLine="720"/>
        <w:jc w:val="both"/>
      </w:pPr>
      <w:r>
        <w:rPr>
          <w:color w:val="231F20"/>
        </w:rPr>
        <w:t>The</w:t>
      </w:r>
      <w:r>
        <w:rPr>
          <w:color w:val="231F20"/>
          <w:spacing w:val="-17"/>
        </w:rPr>
        <w:t> </w:t>
      </w:r>
      <w:r>
        <w:rPr>
          <w:color w:val="231F20"/>
        </w:rPr>
        <w:t>paper</w:t>
      </w:r>
      <w:r>
        <w:rPr>
          <w:color w:val="231F20"/>
          <w:spacing w:val="-16"/>
        </w:rPr>
        <w:t> </w:t>
      </w:r>
      <w:r>
        <w:rPr>
          <w:color w:val="231F20"/>
        </w:rPr>
        <w:t>also</w:t>
      </w:r>
      <w:r>
        <w:rPr>
          <w:color w:val="231F20"/>
          <w:spacing w:val="-17"/>
        </w:rPr>
        <w:t> </w:t>
      </w:r>
      <w:r>
        <w:rPr>
          <w:color w:val="231F20"/>
        </w:rPr>
        <w:t>argues</w:t>
      </w:r>
      <w:r>
        <w:rPr>
          <w:color w:val="231F20"/>
          <w:spacing w:val="-16"/>
        </w:rPr>
        <w:t> </w:t>
      </w:r>
      <w:r>
        <w:rPr>
          <w:color w:val="231F20"/>
        </w:rPr>
        <w:t>that</w:t>
      </w:r>
      <w:r>
        <w:rPr>
          <w:color w:val="231F20"/>
          <w:spacing w:val="-17"/>
        </w:rPr>
        <w:t> </w:t>
      </w:r>
      <w:r>
        <w:rPr>
          <w:color w:val="231F20"/>
        </w:rPr>
        <w:t>previous</w:t>
      </w:r>
      <w:r>
        <w:rPr>
          <w:color w:val="231F20"/>
          <w:spacing w:val="-16"/>
        </w:rPr>
        <w:t> </w:t>
      </w:r>
      <w:r>
        <w:rPr>
          <w:color w:val="231F20"/>
        </w:rPr>
        <w:t>research</w:t>
      </w:r>
      <w:r>
        <w:rPr>
          <w:color w:val="231F20"/>
          <w:spacing w:val="-17"/>
        </w:rPr>
        <w:t> </w:t>
      </w:r>
      <w:r>
        <w:rPr>
          <w:color w:val="231F20"/>
        </w:rPr>
        <w:t>has</w:t>
      </w:r>
      <w:r>
        <w:rPr>
          <w:color w:val="231F20"/>
          <w:spacing w:val="-16"/>
        </w:rPr>
        <w:t> </w:t>
      </w:r>
      <w:r>
        <w:rPr>
          <w:color w:val="231F20"/>
        </w:rPr>
        <w:t>focused</w:t>
      </w:r>
      <w:r>
        <w:rPr>
          <w:color w:val="231F20"/>
          <w:spacing w:val="-16"/>
        </w:rPr>
        <w:t> </w:t>
      </w:r>
      <w:r>
        <w:rPr>
          <w:color w:val="231F20"/>
        </w:rPr>
        <w:t>on</w:t>
      </w:r>
      <w:r>
        <w:rPr>
          <w:color w:val="231F20"/>
          <w:spacing w:val="-17"/>
        </w:rPr>
        <w:t> </w:t>
      </w:r>
      <w:r>
        <w:rPr>
          <w:color w:val="231F20"/>
        </w:rPr>
        <w:t>the</w:t>
      </w:r>
      <w:r>
        <w:rPr>
          <w:color w:val="231F20"/>
          <w:spacing w:val="-16"/>
        </w:rPr>
        <w:t> </w:t>
      </w:r>
      <w:r>
        <w:rPr>
          <w:color w:val="231F20"/>
        </w:rPr>
        <w:t>technology</w:t>
      </w:r>
      <w:r>
        <w:rPr>
          <w:color w:val="231F20"/>
          <w:spacing w:val="-17"/>
        </w:rPr>
        <w:t> </w:t>
      </w:r>
      <w:r>
        <w:rPr>
          <w:color w:val="231F20"/>
        </w:rPr>
        <w:t>and </w:t>
      </w:r>
      <w:r>
        <w:rPr>
          <w:color w:val="231F20"/>
          <w:w w:val="90"/>
        </w:rPr>
        <w:t>organizational contexts, and many of the Web’s inherent key features have not been utilized</w:t>
      </w:r>
      <w:r>
        <w:rPr>
          <w:color w:val="231F20"/>
          <w:spacing w:val="80"/>
          <w:w w:val="150"/>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extent</w:t>
      </w:r>
      <w:r>
        <w:rPr>
          <w:color w:val="231F20"/>
          <w:spacing w:val="-9"/>
        </w:rPr>
        <w:t> </w:t>
      </w:r>
      <w:r>
        <w:rPr>
          <w:color w:val="231F20"/>
          <w:spacing w:val="-2"/>
        </w:rPr>
        <w:t>they</w:t>
      </w:r>
      <w:r>
        <w:rPr>
          <w:color w:val="231F20"/>
          <w:spacing w:val="-9"/>
        </w:rPr>
        <w:t> </w:t>
      </w:r>
      <w:r>
        <w:rPr>
          <w:color w:val="231F20"/>
          <w:spacing w:val="-2"/>
        </w:rPr>
        <w:t>should.</w:t>
      </w:r>
      <w:r>
        <w:rPr>
          <w:color w:val="231F20"/>
          <w:spacing w:val="-9"/>
        </w:rPr>
        <w:t> </w:t>
      </w:r>
      <w:r>
        <w:rPr>
          <w:color w:val="231F20"/>
          <w:spacing w:val="-2"/>
        </w:rPr>
        <w:t>Better</w:t>
      </w:r>
      <w:r>
        <w:rPr>
          <w:color w:val="231F20"/>
          <w:spacing w:val="-9"/>
        </w:rPr>
        <w:t> </w:t>
      </w:r>
      <w:r>
        <w:rPr>
          <w:color w:val="231F20"/>
          <w:spacing w:val="-2"/>
        </w:rPr>
        <w:t>support</w:t>
      </w:r>
      <w:r>
        <w:rPr>
          <w:color w:val="231F20"/>
          <w:spacing w:val="-9"/>
        </w:rPr>
        <w:t> </w:t>
      </w:r>
      <w:r>
        <w:rPr>
          <w:color w:val="231F20"/>
          <w:spacing w:val="-2"/>
        </w:rPr>
        <w:t>for</w:t>
      </w:r>
      <w:r>
        <w:rPr>
          <w:color w:val="231F20"/>
          <w:spacing w:val="-9"/>
        </w:rPr>
        <w:t> </w:t>
      </w:r>
      <w:r>
        <w:rPr>
          <w:color w:val="231F20"/>
          <w:spacing w:val="-2"/>
        </w:rPr>
        <w:t>the</w:t>
      </w:r>
      <w:r>
        <w:rPr>
          <w:color w:val="231F20"/>
          <w:spacing w:val="-9"/>
        </w:rPr>
        <w:t> </w:t>
      </w:r>
      <w:r>
        <w:rPr>
          <w:color w:val="231F20"/>
          <w:spacing w:val="-2"/>
        </w:rPr>
        <w:t>largely</w:t>
      </w:r>
      <w:r>
        <w:rPr>
          <w:color w:val="231F20"/>
          <w:spacing w:val="-9"/>
        </w:rPr>
        <w:t> </w:t>
      </w:r>
      <w:r>
        <w:rPr>
          <w:color w:val="231F20"/>
          <w:spacing w:val="-2"/>
        </w:rPr>
        <w:t>neglected</w:t>
      </w:r>
      <w:r>
        <w:rPr>
          <w:color w:val="231F20"/>
          <w:spacing w:val="-9"/>
        </w:rPr>
        <w:t> </w:t>
      </w:r>
      <w:r>
        <w:rPr>
          <w:color w:val="231F20"/>
          <w:spacing w:val="-2"/>
        </w:rPr>
        <w:t>human-sensitive</w:t>
      </w:r>
      <w:r>
        <w:rPr>
          <w:color w:val="231F20"/>
          <w:spacing w:val="-9"/>
        </w:rPr>
        <w:t> </w:t>
      </w:r>
      <w:r>
        <w:rPr>
          <w:color w:val="231F20"/>
          <w:spacing w:val="-2"/>
        </w:rPr>
        <w:t>sub- </w:t>
      </w:r>
      <w:r>
        <w:rPr>
          <w:color w:val="231F20"/>
        </w:rPr>
        <w:t>processes</w:t>
      </w:r>
      <w:r>
        <w:rPr>
          <w:color w:val="231F20"/>
          <w:spacing w:val="-9"/>
        </w:rPr>
        <w:t> </w:t>
      </w:r>
      <w:r>
        <w:rPr>
          <w:color w:val="231F20"/>
        </w:rPr>
        <w:t>of</w:t>
      </w:r>
      <w:r>
        <w:rPr>
          <w:color w:val="231F20"/>
          <w:spacing w:val="-9"/>
        </w:rPr>
        <w:t> </w:t>
      </w:r>
      <w:r>
        <w:rPr>
          <w:color w:val="231F20"/>
        </w:rPr>
        <w:t>organizational</w:t>
      </w:r>
      <w:r>
        <w:rPr>
          <w:color w:val="231F20"/>
          <w:spacing w:val="-9"/>
        </w:rPr>
        <w:t> </w:t>
      </w:r>
      <w:r>
        <w:rPr>
          <w:color w:val="231F20"/>
        </w:rPr>
        <w:t>knowledge</w:t>
      </w:r>
      <w:r>
        <w:rPr>
          <w:color w:val="231F20"/>
          <w:spacing w:val="-9"/>
        </w:rPr>
        <w:t> </w:t>
      </w:r>
      <w:r>
        <w:rPr>
          <w:color w:val="231F20"/>
        </w:rPr>
        <w:t>creation,</w:t>
      </w:r>
      <w:r>
        <w:rPr>
          <w:color w:val="231F20"/>
          <w:spacing w:val="-9"/>
        </w:rPr>
        <w:t> </w:t>
      </w:r>
      <w:r>
        <w:rPr>
          <w:color w:val="231F20"/>
        </w:rPr>
        <w:t>Comprehension</w:t>
      </w:r>
      <w:r>
        <w:rPr>
          <w:color w:val="231F20"/>
          <w:spacing w:val="-9"/>
        </w:rPr>
        <w:t> </w:t>
      </w:r>
      <w:r>
        <w:rPr>
          <w:color w:val="231F20"/>
        </w:rPr>
        <w:t>and</w:t>
      </w:r>
      <w:r>
        <w:rPr>
          <w:color w:val="231F20"/>
          <w:spacing w:val="-9"/>
        </w:rPr>
        <w:t> </w:t>
      </w:r>
      <w:r>
        <w:rPr>
          <w:color w:val="231F20"/>
        </w:rPr>
        <w:t>Communication, </w:t>
      </w:r>
      <w:r>
        <w:rPr>
          <w:color w:val="231F20"/>
          <w:w w:val="90"/>
        </w:rPr>
        <w:t>may be achieved through deeper utilization of the Web’s hypertext functionality. Moreover, organizations</w:t>
      </w:r>
      <w:r>
        <w:rPr>
          <w:color w:val="231F20"/>
        </w:rPr>
        <w:t> </w:t>
      </w:r>
      <w:r>
        <w:rPr>
          <w:color w:val="231F20"/>
          <w:w w:val="90"/>
        </w:rPr>
        <w:t>may</w:t>
      </w:r>
      <w:r>
        <w:rPr>
          <w:color w:val="231F20"/>
        </w:rPr>
        <w:t> </w:t>
      </w:r>
      <w:r>
        <w:rPr>
          <w:color w:val="231F20"/>
          <w:w w:val="90"/>
        </w:rPr>
        <w:t>improve</w:t>
      </w:r>
      <w:r>
        <w:rPr>
          <w:color w:val="231F20"/>
        </w:rPr>
        <w:t> </w:t>
      </w:r>
      <w:r>
        <w:rPr>
          <w:color w:val="231F20"/>
          <w:w w:val="90"/>
        </w:rPr>
        <w:t>both</w:t>
      </w:r>
      <w:r>
        <w:rPr>
          <w:color w:val="231F20"/>
        </w:rPr>
        <w:t> </w:t>
      </w:r>
      <w:r>
        <w:rPr>
          <w:color w:val="231F20"/>
          <w:w w:val="90"/>
        </w:rPr>
        <w:t>their</w:t>
      </w:r>
      <w:r>
        <w:rPr>
          <w:color w:val="231F20"/>
        </w:rPr>
        <w:t> </w:t>
      </w:r>
      <w:r>
        <w:rPr>
          <w:color w:val="231F20"/>
          <w:w w:val="90"/>
        </w:rPr>
        <w:t>core</w:t>
      </w:r>
      <w:r>
        <w:rPr>
          <w:color w:val="231F20"/>
        </w:rPr>
        <w:t> </w:t>
      </w:r>
      <w:r>
        <w:rPr>
          <w:color w:val="231F20"/>
          <w:w w:val="90"/>
        </w:rPr>
        <w:t>business</w:t>
      </w:r>
      <w:r>
        <w:rPr>
          <w:color w:val="231F20"/>
        </w:rPr>
        <w:t> </w:t>
      </w:r>
      <w:r>
        <w:rPr>
          <w:color w:val="231F20"/>
          <w:w w:val="90"/>
        </w:rPr>
        <w:t>activities</w:t>
      </w:r>
      <w:r>
        <w:rPr>
          <w:color w:val="231F20"/>
        </w:rPr>
        <w:t> </w:t>
      </w:r>
      <w:r>
        <w:rPr>
          <w:color w:val="231F20"/>
          <w:w w:val="90"/>
        </w:rPr>
        <w:t>and</w:t>
      </w:r>
      <w:r>
        <w:rPr>
          <w:color w:val="231F20"/>
        </w:rPr>
        <w:t> </w:t>
      </w:r>
      <w:r>
        <w:rPr>
          <w:color w:val="231F20"/>
          <w:w w:val="90"/>
        </w:rPr>
        <w:t>improvement</w:t>
      </w:r>
      <w:r>
        <w:rPr>
          <w:color w:val="231F20"/>
        </w:rPr>
        <w:t> </w:t>
      </w:r>
      <w:r>
        <w:rPr>
          <w:color w:val="231F20"/>
          <w:w w:val="90"/>
        </w:rPr>
        <w:t>capabilities</w:t>
      </w:r>
      <w:r>
        <w:rPr>
          <w:color w:val="231F20"/>
          <w:spacing w:val="80"/>
          <w:w w:val="150"/>
        </w:rPr>
        <w:t> </w:t>
      </w:r>
      <w:r>
        <w:rPr>
          <w:color w:val="231F20"/>
          <w:spacing w:val="-4"/>
        </w:rPr>
        <w:t>as</w:t>
      </w:r>
      <w:r>
        <w:rPr>
          <w:color w:val="231F20"/>
          <w:spacing w:val="-6"/>
        </w:rPr>
        <w:t> </w:t>
      </w:r>
      <w:r>
        <w:rPr>
          <w:color w:val="231F20"/>
          <w:spacing w:val="-4"/>
        </w:rPr>
        <w:t>well</w:t>
      </w:r>
      <w:r>
        <w:rPr>
          <w:color w:val="231F20"/>
          <w:spacing w:val="-6"/>
        </w:rPr>
        <w:t> </w:t>
      </w:r>
      <w:r>
        <w:rPr>
          <w:color w:val="231F20"/>
          <w:spacing w:val="-4"/>
        </w:rPr>
        <w:t>as</w:t>
      </w:r>
      <w:r>
        <w:rPr>
          <w:color w:val="231F20"/>
          <w:spacing w:val="-6"/>
        </w:rPr>
        <w:t> </w:t>
      </w:r>
      <w:r>
        <w:rPr>
          <w:color w:val="231F20"/>
          <w:spacing w:val="-4"/>
        </w:rPr>
        <w:t>search</w:t>
      </w:r>
      <w:r>
        <w:rPr>
          <w:color w:val="231F20"/>
          <w:spacing w:val="-6"/>
        </w:rPr>
        <w:t> </w:t>
      </w:r>
      <w:r>
        <w:rPr>
          <w:color w:val="231F20"/>
          <w:spacing w:val="-4"/>
        </w:rPr>
        <w:t>for</w:t>
      </w:r>
      <w:r>
        <w:rPr>
          <w:color w:val="231F20"/>
          <w:spacing w:val="-6"/>
        </w:rPr>
        <w:t> </w:t>
      </w:r>
      <w:r>
        <w:rPr>
          <w:color w:val="231F20"/>
          <w:spacing w:val="-4"/>
        </w:rPr>
        <w:t>competitive</w:t>
      </w:r>
      <w:r>
        <w:rPr>
          <w:color w:val="231F20"/>
          <w:spacing w:val="-6"/>
        </w:rPr>
        <w:t> </w:t>
      </w:r>
      <w:r>
        <w:rPr>
          <w:color w:val="231F20"/>
          <w:spacing w:val="-4"/>
        </w:rPr>
        <w:t>advantage</w:t>
      </w:r>
      <w:r>
        <w:rPr>
          <w:color w:val="231F20"/>
          <w:spacing w:val="-6"/>
        </w:rPr>
        <w:t> </w:t>
      </w:r>
      <w:r>
        <w:rPr>
          <w:color w:val="231F20"/>
          <w:spacing w:val="-4"/>
        </w:rPr>
        <w:t>from</w:t>
      </w:r>
      <w:r>
        <w:rPr>
          <w:color w:val="231F20"/>
          <w:spacing w:val="-6"/>
        </w:rPr>
        <w:t> </w:t>
      </w:r>
      <w:r>
        <w:rPr>
          <w:color w:val="231F20"/>
          <w:spacing w:val="-4"/>
        </w:rPr>
        <w:t>business</w:t>
      </w:r>
      <w:r>
        <w:rPr>
          <w:color w:val="231F20"/>
          <w:spacing w:val="-6"/>
        </w:rPr>
        <w:t> </w:t>
      </w:r>
      <w:r>
        <w:rPr>
          <w:color w:val="231F20"/>
          <w:spacing w:val="-4"/>
        </w:rPr>
        <w:t>alliances.</w:t>
      </w:r>
    </w:p>
    <w:p>
      <w:pPr>
        <w:pStyle w:val="BodyText"/>
        <w:spacing w:before="54"/>
      </w:pPr>
    </w:p>
    <w:p>
      <w:pPr>
        <w:pStyle w:val="Heading1"/>
        <w:rPr>
          <w:rFonts w:ascii="Tahoma"/>
        </w:rPr>
      </w:pPr>
      <w:r>
        <w:rPr>
          <w:rFonts w:ascii="Tahoma"/>
          <w:color w:val="231F20"/>
          <w:spacing w:val="2"/>
          <w:w w:val="85"/>
        </w:rPr>
        <w:t>Main</w:t>
      </w:r>
      <w:r>
        <w:rPr>
          <w:rFonts w:ascii="Tahoma"/>
          <w:color w:val="231F20"/>
          <w:spacing w:val="33"/>
        </w:rPr>
        <w:t> </w:t>
      </w:r>
      <w:r>
        <w:rPr>
          <w:rFonts w:ascii="Tahoma"/>
          <w:color w:val="231F20"/>
          <w:spacing w:val="2"/>
          <w:w w:val="85"/>
        </w:rPr>
        <w:t>Issues</w:t>
      </w:r>
      <w:r>
        <w:rPr>
          <w:rFonts w:ascii="Tahoma"/>
          <w:color w:val="231F20"/>
          <w:spacing w:val="34"/>
        </w:rPr>
        <w:t> </w:t>
      </w:r>
      <w:r>
        <w:rPr>
          <w:rFonts w:ascii="Tahoma"/>
          <w:color w:val="231F20"/>
          <w:spacing w:val="2"/>
          <w:w w:val="85"/>
        </w:rPr>
        <w:t>in</w:t>
      </w:r>
      <w:r>
        <w:rPr>
          <w:rFonts w:ascii="Tahoma"/>
          <w:color w:val="231F20"/>
          <w:spacing w:val="34"/>
        </w:rPr>
        <w:t> </w:t>
      </w:r>
      <w:r>
        <w:rPr>
          <w:rFonts w:ascii="Tahoma"/>
          <w:color w:val="231F20"/>
          <w:spacing w:val="2"/>
          <w:w w:val="85"/>
        </w:rPr>
        <w:t>Evaluation</w:t>
      </w:r>
      <w:r>
        <w:rPr>
          <w:rFonts w:ascii="Tahoma"/>
          <w:color w:val="231F20"/>
          <w:spacing w:val="33"/>
        </w:rPr>
        <w:t> </w:t>
      </w:r>
      <w:r>
        <w:rPr>
          <w:rFonts w:ascii="Tahoma"/>
          <w:color w:val="231F20"/>
          <w:spacing w:val="2"/>
          <w:w w:val="85"/>
        </w:rPr>
        <w:t>Knowledge</w:t>
      </w:r>
      <w:r>
        <w:rPr>
          <w:rFonts w:ascii="Tahoma"/>
          <w:color w:val="231F20"/>
          <w:spacing w:val="34"/>
        </w:rPr>
        <w:t> </w:t>
      </w:r>
      <w:r>
        <w:rPr>
          <w:rFonts w:ascii="Tahoma"/>
          <w:color w:val="231F20"/>
          <w:spacing w:val="2"/>
          <w:w w:val="85"/>
        </w:rPr>
        <w:t>Management</w:t>
      </w:r>
      <w:r>
        <w:rPr>
          <w:rFonts w:ascii="Tahoma"/>
          <w:color w:val="231F20"/>
          <w:spacing w:val="34"/>
        </w:rPr>
        <w:t> </w:t>
      </w:r>
      <w:r>
        <w:rPr>
          <w:rFonts w:ascii="Tahoma"/>
          <w:color w:val="231F20"/>
          <w:spacing w:val="-2"/>
          <w:w w:val="85"/>
        </w:rPr>
        <w:t>Systems</w:t>
      </w:r>
    </w:p>
    <w:p>
      <w:pPr>
        <w:pStyle w:val="BodyText"/>
        <w:spacing w:before="192"/>
        <w:rPr>
          <w:rFonts w:ascii="Tahoma"/>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8"/>
        <w:gridCol w:w="3051"/>
        <w:gridCol w:w="3080"/>
      </w:tblGrid>
      <w:tr>
        <w:trPr>
          <w:trHeight w:val="370" w:hRule="atLeast"/>
        </w:trPr>
        <w:tc>
          <w:tcPr>
            <w:tcW w:w="3038" w:type="dxa"/>
          </w:tcPr>
          <w:p>
            <w:pPr>
              <w:pStyle w:val="TableParagraph"/>
              <w:spacing w:line="298" w:lineRule="exact" w:before="0"/>
              <w:ind w:left="50"/>
              <w:rPr>
                <w:sz w:val="24"/>
              </w:rPr>
            </w:pPr>
            <w:r>
              <w:rPr>
                <w:color w:val="231F20"/>
                <w:spacing w:val="-2"/>
                <w:sz w:val="24"/>
              </w:rPr>
              <w:t>Comprehension</w:t>
            </w:r>
          </w:p>
        </w:tc>
        <w:tc>
          <w:tcPr>
            <w:tcW w:w="3051" w:type="dxa"/>
          </w:tcPr>
          <w:p>
            <w:pPr>
              <w:pStyle w:val="TableParagraph"/>
              <w:spacing w:line="298" w:lineRule="exact" w:before="0"/>
              <w:ind w:left="413"/>
              <w:rPr>
                <w:sz w:val="24"/>
              </w:rPr>
            </w:pPr>
            <w:r>
              <w:rPr>
                <w:color w:val="231F20"/>
                <w:spacing w:val="-2"/>
                <w:sz w:val="24"/>
              </w:rPr>
              <w:t>Collaboration</w:t>
            </w:r>
          </w:p>
        </w:tc>
        <w:tc>
          <w:tcPr>
            <w:tcW w:w="3080" w:type="dxa"/>
          </w:tcPr>
          <w:p>
            <w:pPr>
              <w:pStyle w:val="TableParagraph"/>
              <w:spacing w:line="298" w:lineRule="exact" w:before="0"/>
              <w:ind w:left="426"/>
              <w:rPr>
                <w:sz w:val="24"/>
              </w:rPr>
            </w:pPr>
            <w:r>
              <w:rPr>
                <w:color w:val="231F20"/>
                <w:spacing w:val="2"/>
                <w:w w:val="90"/>
                <w:sz w:val="24"/>
              </w:rPr>
              <w:t>Collective</w:t>
            </w:r>
            <w:r>
              <w:rPr>
                <w:color w:val="231F20"/>
                <w:spacing w:val="55"/>
                <w:sz w:val="24"/>
              </w:rPr>
              <w:t> </w:t>
            </w:r>
            <w:r>
              <w:rPr>
                <w:color w:val="231F20"/>
                <w:spacing w:val="-2"/>
                <w:w w:val="95"/>
                <w:sz w:val="24"/>
              </w:rPr>
              <w:t>intelligence</w:t>
            </w:r>
          </w:p>
        </w:tc>
      </w:tr>
      <w:tr>
        <w:trPr>
          <w:trHeight w:val="416" w:hRule="atLeast"/>
        </w:trPr>
        <w:tc>
          <w:tcPr>
            <w:tcW w:w="3038" w:type="dxa"/>
          </w:tcPr>
          <w:p>
            <w:pPr>
              <w:pStyle w:val="TableParagraph"/>
              <w:spacing w:before="25"/>
              <w:ind w:left="50"/>
              <w:rPr>
                <w:sz w:val="24"/>
              </w:rPr>
            </w:pPr>
            <w:r>
              <w:rPr>
                <w:color w:val="231F20"/>
                <w:w w:val="90"/>
                <w:sz w:val="24"/>
              </w:rPr>
              <w:t>and</w:t>
            </w:r>
            <w:r>
              <w:rPr>
                <w:color w:val="231F20"/>
                <w:spacing w:val="4"/>
                <w:sz w:val="24"/>
              </w:rPr>
              <w:t> </w:t>
            </w:r>
            <w:r>
              <w:rPr>
                <w:color w:val="231F20"/>
                <w:spacing w:val="-2"/>
                <w:sz w:val="24"/>
              </w:rPr>
              <w:t>Communication</w:t>
            </w:r>
          </w:p>
        </w:tc>
        <w:tc>
          <w:tcPr>
            <w:tcW w:w="3051" w:type="dxa"/>
          </w:tcPr>
          <w:p>
            <w:pPr>
              <w:pStyle w:val="TableParagraph"/>
              <w:spacing w:before="25"/>
              <w:ind w:left="413"/>
              <w:rPr>
                <w:sz w:val="24"/>
              </w:rPr>
            </w:pPr>
            <w:r>
              <w:rPr>
                <w:color w:val="231F20"/>
                <w:w w:val="90"/>
                <w:sz w:val="24"/>
              </w:rPr>
              <w:t>and</w:t>
            </w:r>
            <w:r>
              <w:rPr>
                <w:color w:val="231F20"/>
                <w:spacing w:val="4"/>
                <w:sz w:val="24"/>
              </w:rPr>
              <w:t> </w:t>
            </w:r>
            <w:r>
              <w:rPr>
                <w:color w:val="231F20"/>
                <w:spacing w:val="-2"/>
                <w:sz w:val="24"/>
              </w:rPr>
              <w:t>Conceptualization</w:t>
            </w:r>
          </w:p>
        </w:tc>
        <w:tc>
          <w:tcPr>
            <w:tcW w:w="3080" w:type="dxa"/>
          </w:tcPr>
          <w:p>
            <w:pPr>
              <w:pStyle w:val="TableParagraph"/>
              <w:spacing w:before="25"/>
              <w:ind w:left="367"/>
              <w:rPr>
                <w:sz w:val="24"/>
              </w:rPr>
            </w:pPr>
            <w:r>
              <w:rPr>
                <w:color w:val="231F20"/>
                <w:w w:val="90"/>
                <w:sz w:val="24"/>
              </w:rPr>
              <w:t>and</w:t>
            </w:r>
            <w:r>
              <w:rPr>
                <w:color w:val="231F20"/>
                <w:spacing w:val="35"/>
                <w:sz w:val="24"/>
              </w:rPr>
              <w:t> </w:t>
            </w:r>
            <w:r>
              <w:rPr>
                <w:color w:val="231F20"/>
                <w:w w:val="90"/>
                <w:sz w:val="24"/>
              </w:rPr>
              <w:t>Organizational</w:t>
            </w:r>
            <w:r>
              <w:rPr>
                <w:color w:val="231F20"/>
                <w:spacing w:val="35"/>
                <w:sz w:val="24"/>
              </w:rPr>
              <w:t> </w:t>
            </w:r>
            <w:r>
              <w:rPr>
                <w:color w:val="231F20"/>
                <w:spacing w:val="-2"/>
                <w:w w:val="90"/>
                <w:sz w:val="24"/>
              </w:rPr>
              <w:t>impact</w:t>
            </w:r>
          </w:p>
        </w:tc>
      </w:tr>
      <w:tr>
        <w:trPr>
          <w:trHeight w:val="416" w:hRule="atLeast"/>
        </w:trPr>
        <w:tc>
          <w:tcPr>
            <w:tcW w:w="3038" w:type="dxa"/>
          </w:tcPr>
          <w:p>
            <w:pPr>
              <w:pStyle w:val="TableParagraph"/>
              <w:spacing w:before="25"/>
              <w:ind w:left="50"/>
              <w:rPr>
                <w:sz w:val="24"/>
              </w:rPr>
            </w:pPr>
            <w:r>
              <w:rPr>
                <w:color w:val="231F20"/>
                <w:spacing w:val="-2"/>
                <w:sz w:val="24"/>
              </w:rPr>
              <w:t>customers</w:t>
            </w:r>
          </w:p>
        </w:tc>
        <w:tc>
          <w:tcPr>
            <w:tcW w:w="3051" w:type="dxa"/>
          </w:tcPr>
          <w:p>
            <w:pPr>
              <w:pStyle w:val="TableParagraph"/>
              <w:spacing w:before="25"/>
              <w:ind w:left="413"/>
              <w:rPr>
                <w:sz w:val="24"/>
              </w:rPr>
            </w:pPr>
            <w:r>
              <w:rPr>
                <w:color w:val="231F20"/>
                <w:w w:val="90"/>
                <w:sz w:val="24"/>
              </w:rPr>
              <w:t>decision</w:t>
            </w:r>
            <w:r>
              <w:rPr>
                <w:color w:val="231F20"/>
                <w:spacing w:val="36"/>
                <w:sz w:val="24"/>
              </w:rPr>
              <w:t> </w:t>
            </w:r>
            <w:r>
              <w:rPr>
                <w:color w:val="231F20"/>
                <w:spacing w:val="-2"/>
                <w:sz w:val="24"/>
              </w:rPr>
              <w:t>making</w:t>
            </w:r>
          </w:p>
        </w:tc>
        <w:tc>
          <w:tcPr>
            <w:tcW w:w="3080" w:type="dxa"/>
          </w:tcPr>
          <w:p>
            <w:pPr>
              <w:pStyle w:val="TableParagraph"/>
              <w:spacing w:before="25"/>
              <w:ind w:left="367"/>
              <w:rPr>
                <w:sz w:val="24"/>
              </w:rPr>
            </w:pPr>
            <w:r>
              <w:rPr>
                <w:color w:val="231F20"/>
                <w:spacing w:val="-2"/>
                <w:sz w:val="24"/>
              </w:rPr>
              <w:t>revenue</w:t>
            </w:r>
          </w:p>
        </w:tc>
      </w:tr>
      <w:tr>
        <w:trPr>
          <w:trHeight w:val="416" w:hRule="atLeast"/>
        </w:trPr>
        <w:tc>
          <w:tcPr>
            <w:tcW w:w="3038" w:type="dxa"/>
          </w:tcPr>
          <w:p>
            <w:pPr>
              <w:pStyle w:val="TableParagraph"/>
              <w:spacing w:before="25"/>
              <w:ind w:left="50"/>
              <w:rPr>
                <w:sz w:val="24"/>
              </w:rPr>
            </w:pPr>
            <w:r>
              <w:rPr>
                <w:color w:val="231F20"/>
                <w:w w:val="90"/>
                <w:sz w:val="24"/>
              </w:rPr>
              <w:t>business</w:t>
            </w:r>
            <w:r>
              <w:rPr>
                <w:color w:val="231F20"/>
                <w:spacing w:val="15"/>
                <w:sz w:val="24"/>
              </w:rPr>
              <w:t> </w:t>
            </w:r>
            <w:r>
              <w:rPr>
                <w:color w:val="231F20"/>
                <w:spacing w:val="-2"/>
                <w:sz w:val="24"/>
              </w:rPr>
              <w:t>processes</w:t>
            </w:r>
          </w:p>
        </w:tc>
        <w:tc>
          <w:tcPr>
            <w:tcW w:w="3051" w:type="dxa"/>
          </w:tcPr>
          <w:p>
            <w:pPr>
              <w:pStyle w:val="TableParagraph"/>
              <w:spacing w:before="25"/>
              <w:ind w:left="413"/>
              <w:rPr>
                <w:sz w:val="24"/>
              </w:rPr>
            </w:pPr>
            <w:r>
              <w:rPr>
                <w:color w:val="231F20"/>
                <w:spacing w:val="-2"/>
                <w:sz w:val="24"/>
              </w:rPr>
              <w:t>rationale</w:t>
            </w:r>
          </w:p>
        </w:tc>
        <w:tc>
          <w:tcPr>
            <w:tcW w:w="3080" w:type="dxa"/>
          </w:tcPr>
          <w:p>
            <w:pPr>
              <w:pStyle w:val="TableParagraph"/>
              <w:spacing w:before="25"/>
              <w:ind w:left="367"/>
              <w:rPr>
                <w:sz w:val="24"/>
              </w:rPr>
            </w:pPr>
            <w:r>
              <w:rPr>
                <w:color w:val="231F20"/>
                <w:spacing w:val="-2"/>
                <w:sz w:val="24"/>
              </w:rPr>
              <w:t>profitability</w:t>
            </w:r>
          </w:p>
        </w:tc>
      </w:tr>
      <w:tr>
        <w:trPr>
          <w:trHeight w:val="416" w:hRule="atLeast"/>
        </w:trPr>
        <w:tc>
          <w:tcPr>
            <w:tcW w:w="3038" w:type="dxa"/>
          </w:tcPr>
          <w:p>
            <w:pPr>
              <w:pStyle w:val="TableParagraph"/>
              <w:spacing w:before="25"/>
              <w:ind w:left="50"/>
              <w:rPr>
                <w:sz w:val="24"/>
              </w:rPr>
            </w:pPr>
            <w:r>
              <w:rPr>
                <w:color w:val="231F20"/>
                <w:w w:val="90"/>
                <w:sz w:val="24"/>
              </w:rPr>
              <w:t>product</w:t>
            </w:r>
            <w:r>
              <w:rPr>
                <w:color w:val="231F20"/>
                <w:spacing w:val="28"/>
                <w:sz w:val="24"/>
              </w:rPr>
              <w:t> </w:t>
            </w:r>
            <w:r>
              <w:rPr>
                <w:color w:val="231F20"/>
                <w:spacing w:val="-2"/>
                <w:sz w:val="24"/>
              </w:rPr>
              <w:t>portfolios</w:t>
            </w:r>
          </w:p>
        </w:tc>
        <w:tc>
          <w:tcPr>
            <w:tcW w:w="3051" w:type="dxa"/>
          </w:tcPr>
          <w:p>
            <w:pPr>
              <w:pStyle w:val="TableParagraph"/>
              <w:spacing w:before="25"/>
              <w:ind w:left="413"/>
              <w:rPr>
                <w:sz w:val="24"/>
              </w:rPr>
            </w:pPr>
            <w:r>
              <w:rPr>
                <w:color w:val="231F20"/>
                <w:spacing w:val="-2"/>
                <w:sz w:val="24"/>
              </w:rPr>
              <w:t>reasoning</w:t>
            </w:r>
          </w:p>
        </w:tc>
        <w:tc>
          <w:tcPr>
            <w:tcW w:w="3080" w:type="dxa"/>
          </w:tcPr>
          <w:p>
            <w:pPr>
              <w:pStyle w:val="TableParagraph"/>
              <w:spacing w:before="25"/>
              <w:ind w:left="367"/>
              <w:rPr>
                <w:sz w:val="24"/>
              </w:rPr>
            </w:pPr>
            <w:r>
              <w:rPr>
                <w:color w:val="231F20"/>
                <w:spacing w:val="-4"/>
                <w:sz w:val="24"/>
              </w:rPr>
              <w:t>return</w:t>
            </w:r>
            <w:r>
              <w:rPr>
                <w:color w:val="231F20"/>
                <w:spacing w:val="-8"/>
                <w:sz w:val="24"/>
              </w:rPr>
              <w:t> </w:t>
            </w:r>
            <w:r>
              <w:rPr>
                <w:color w:val="231F20"/>
                <w:spacing w:val="-4"/>
                <w:sz w:val="24"/>
              </w:rPr>
              <w:t>on</w:t>
            </w:r>
            <w:r>
              <w:rPr>
                <w:color w:val="231F20"/>
                <w:spacing w:val="-8"/>
                <w:sz w:val="24"/>
              </w:rPr>
              <w:t> </w:t>
            </w:r>
            <w:r>
              <w:rPr>
                <w:color w:val="231F20"/>
                <w:spacing w:val="-4"/>
                <w:sz w:val="24"/>
              </w:rPr>
              <w:t>investment</w:t>
            </w:r>
          </w:p>
        </w:tc>
      </w:tr>
      <w:tr>
        <w:trPr>
          <w:trHeight w:val="416" w:hRule="atLeast"/>
        </w:trPr>
        <w:tc>
          <w:tcPr>
            <w:tcW w:w="3038" w:type="dxa"/>
          </w:tcPr>
          <w:p>
            <w:pPr>
              <w:pStyle w:val="TableParagraph"/>
              <w:spacing w:before="25"/>
              <w:ind w:left="50"/>
              <w:rPr>
                <w:sz w:val="24"/>
              </w:rPr>
            </w:pPr>
            <w:r>
              <w:rPr>
                <w:color w:val="231F20"/>
                <w:w w:val="90"/>
                <w:sz w:val="24"/>
              </w:rPr>
              <w:t>product</w:t>
            </w:r>
            <w:r>
              <w:rPr>
                <w:color w:val="231F20"/>
                <w:spacing w:val="28"/>
                <w:sz w:val="24"/>
              </w:rPr>
              <w:t> </w:t>
            </w:r>
            <w:r>
              <w:rPr>
                <w:color w:val="231F20"/>
                <w:spacing w:val="-2"/>
                <w:w w:val="95"/>
                <w:sz w:val="24"/>
              </w:rPr>
              <w:t>features</w:t>
            </w:r>
          </w:p>
        </w:tc>
        <w:tc>
          <w:tcPr>
            <w:tcW w:w="3051" w:type="dxa"/>
          </w:tcPr>
          <w:p>
            <w:pPr>
              <w:pStyle w:val="TableParagraph"/>
              <w:spacing w:before="25"/>
              <w:ind w:left="413"/>
              <w:rPr>
                <w:sz w:val="24"/>
              </w:rPr>
            </w:pPr>
            <w:r>
              <w:rPr>
                <w:color w:val="231F20"/>
                <w:w w:val="90"/>
                <w:sz w:val="24"/>
              </w:rPr>
              <w:t>reuse</w:t>
            </w:r>
            <w:r>
              <w:rPr>
                <w:color w:val="231F20"/>
                <w:sz w:val="24"/>
              </w:rPr>
              <w:t> </w:t>
            </w:r>
            <w:r>
              <w:rPr>
                <w:color w:val="231F20"/>
                <w:w w:val="90"/>
                <w:sz w:val="24"/>
              </w:rPr>
              <w:t>of</w:t>
            </w:r>
            <w:r>
              <w:rPr>
                <w:color w:val="231F20"/>
                <w:sz w:val="24"/>
              </w:rPr>
              <w:t> </w:t>
            </w:r>
            <w:r>
              <w:rPr>
                <w:color w:val="231F20"/>
                <w:spacing w:val="-2"/>
                <w:w w:val="90"/>
                <w:sz w:val="24"/>
              </w:rPr>
              <w:t>knowledge</w:t>
            </w:r>
          </w:p>
        </w:tc>
        <w:tc>
          <w:tcPr>
            <w:tcW w:w="3080" w:type="dxa"/>
          </w:tcPr>
          <w:p>
            <w:pPr>
              <w:pStyle w:val="TableParagraph"/>
              <w:spacing w:before="25"/>
              <w:ind w:left="367"/>
              <w:rPr>
                <w:sz w:val="24"/>
              </w:rPr>
            </w:pPr>
            <w:r>
              <w:rPr>
                <w:color w:val="231F20"/>
                <w:spacing w:val="-2"/>
                <w:sz w:val="24"/>
              </w:rPr>
              <w:t>growth</w:t>
            </w:r>
          </w:p>
        </w:tc>
      </w:tr>
      <w:tr>
        <w:trPr>
          <w:trHeight w:val="416" w:hRule="atLeast"/>
        </w:trPr>
        <w:tc>
          <w:tcPr>
            <w:tcW w:w="3038" w:type="dxa"/>
          </w:tcPr>
          <w:p>
            <w:pPr>
              <w:pStyle w:val="TableParagraph"/>
              <w:spacing w:before="25"/>
              <w:ind w:left="50"/>
              <w:rPr>
                <w:sz w:val="24"/>
              </w:rPr>
            </w:pPr>
            <w:r>
              <w:rPr>
                <w:color w:val="231F20"/>
                <w:spacing w:val="-2"/>
                <w:sz w:val="24"/>
              </w:rPr>
              <w:t>markets</w:t>
            </w:r>
          </w:p>
        </w:tc>
        <w:tc>
          <w:tcPr>
            <w:tcW w:w="3051" w:type="dxa"/>
          </w:tcPr>
          <w:p>
            <w:pPr>
              <w:pStyle w:val="TableParagraph"/>
              <w:spacing w:before="25"/>
              <w:ind w:left="413"/>
              <w:rPr>
                <w:sz w:val="24"/>
              </w:rPr>
            </w:pPr>
            <w:r>
              <w:rPr>
                <w:color w:val="231F20"/>
                <w:spacing w:val="-2"/>
                <w:sz w:val="24"/>
              </w:rPr>
              <w:t>productivity</w:t>
            </w:r>
          </w:p>
        </w:tc>
        <w:tc>
          <w:tcPr>
            <w:tcW w:w="3080" w:type="dxa"/>
          </w:tcPr>
          <w:p>
            <w:pPr>
              <w:pStyle w:val="TableParagraph"/>
              <w:spacing w:before="25"/>
              <w:ind w:left="367"/>
              <w:rPr>
                <w:sz w:val="24"/>
              </w:rPr>
            </w:pPr>
            <w:r>
              <w:rPr>
                <w:color w:val="231F20"/>
                <w:w w:val="90"/>
                <w:sz w:val="24"/>
              </w:rPr>
              <w:t>market</w:t>
            </w:r>
            <w:r>
              <w:rPr>
                <w:color w:val="231F20"/>
                <w:spacing w:val="30"/>
                <w:sz w:val="24"/>
              </w:rPr>
              <w:t> </w:t>
            </w:r>
            <w:r>
              <w:rPr>
                <w:color w:val="231F20"/>
                <w:spacing w:val="-2"/>
                <w:sz w:val="24"/>
              </w:rPr>
              <w:t>share</w:t>
            </w:r>
          </w:p>
        </w:tc>
      </w:tr>
      <w:tr>
        <w:trPr>
          <w:trHeight w:val="416" w:hRule="atLeast"/>
        </w:trPr>
        <w:tc>
          <w:tcPr>
            <w:tcW w:w="3038" w:type="dxa"/>
          </w:tcPr>
          <w:p>
            <w:pPr>
              <w:pStyle w:val="TableParagraph"/>
              <w:spacing w:before="25"/>
              <w:ind w:left="50"/>
              <w:rPr>
                <w:sz w:val="24"/>
              </w:rPr>
            </w:pPr>
            <w:r>
              <w:rPr>
                <w:color w:val="231F20"/>
                <w:w w:val="90"/>
                <w:sz w:val="24"/>
              </w:rPr>
              <w:t>ideas</w:t>
            </w:r>
            <w:r>
              <w:rPr>
                <w:color w:val="231F20"/>
                <w:spacing w:val="15"/>
                <w:sz w:val="24"/>
              </w:rPr>
              <w:t> </w:t>
            </w:r>
            <w:r>
              <w:rPr>
                <w:color w:val="231F20"/>
                <w:w w:val="90"/>
                <w:sz w:val="24"/>
              </w:rPr>
              <w:t>for</w:t>
            </w:r>
            <w:r>
              <w:rPr>
                <w:color w:val="231F20"/>
                <w:spacing w:val="15"/>
                <w:sz w:val="24"/>
              </w:rPr>
              <w:t> </w:t>
            </w:r>
            <w:r>
              <w:rPr>
                <w:color w:val="231F20"/>
                <w:w w:val="90"/>
                <w:sz w:val="24"/>
              </w:rPr>
              <w:t>future</w:t>
            </w:r>
            <w:r>
              <w:rPr>
                <w:color w:val="231F20"/>
                <w:spacing w:val="15"/>
                <w:sz w:val="24"/>
              </w:rPr>
              <w:t> </w:t>
            </w:r>
            <w:r>
              <w:rPr>
                <w:color w:val="231F20"/>
                <w:spacing w:val="-2"/>
                <w:w w:val="90"/>
                <w:sz w:val="24"/>
              </w:rPr>
              <w:t>business</w:t>
            </w:r>
          </w:p>
        </w:tc>
        <w:tc>
          <w:tcPr>
            <w:tcW w:w="3051" w:type="dxa"/>
          </w:tcPr>
          <w:p>
            <w:pPr>
              <w:pStyle w:val="TableParagraph"/>
              <w:spacing w:before="25"/>
              <w:ind w:left="413"/>
              <w:rPr>
                <w:sz w:val="24"/>
              </w:rPr>
            </w:pPr>
            <w:r>
              <w:rPr>
                <w:color w:val="231F20"/>
                <w:spacing w:val="-10"/>
                <w:w w:val="130"/>
                <w:sz w:val="24"/>
              </w:rPr>
              <w:t>…</w:t>
            </w:r>
          </w:p>
        </w:tc>
        <w:tc>
          <w:tcPr>
            <w:tcW w:w="3080" w:type="dxa"/>
          </w:tcPr>
          <w:p>
            <w:pPr>
              <w:pStyle w:val="TableParagraph"/>
              <w:spacing w:before="25"/>
              <w:ind w:left="367"/>
              <w:rPr>
                <w:sz w:val="24"/>
              </w:rPr>
            </w:pPr>
            <w:r>
              <w:rPr>
                <w:color w:val="231F20"/>
                <w:w w:val="90"/>
                <w:sz w:val="24"/>
              </w:rPr>
              <w:t>customer</w:t>
            </w:r>
            <w:r>
              <w:rPr>
                <w:color w:val="231F20"/>
                <w:spacing w:val="31"/>
                <w:sz w:val="24"/>
              </w:rPr>
              <w:t> </w:t>
            </w:r>
            <w:r>
              <w:rPr>
                <w:color w:val="231F20"/>
                <w:spacing w:val="-2"/>
                <w:sz w:val="24"/>
              </w:rPr>
              <w:t>satisfaction</w:t>
            </w:r>
          </w:p>
        </w:tc>
      </w:tr>
      <w:tr>
        <w:trPr>
          <w:trHeight w:val="416" w:hRule="atLeast"/>
        </w:trPr>
        <w:tc>
          <w:tcPr>
            <w:tcW w:w="3038" w:type="dxa"/>
          </w:tcPr>
          <w:p>
            <w:pPr>
              <w:pStyle w:val="TableParagraph"/>
              <w:spacing w:before="25"/>
              <w:ind w:left="50"/>
              <w:rPr>
                <w:sz w:val="24"/>
              </w:rPr>
            </w:pPr>
            <w:r>
              <w:rPr>
                <w:color w:val="231F20"/>
                <w:w w:val="90"/>
                <w:sz w:val="24"/>
              </w:rPr>
              <w:t>recognizing</w:t>
            </w:r>
            <w:r>
              <w:rPr>
                <w:color w:val="231F20"/>
                <w:spacing w:val="29"/>
                <w:sz w:val="24"/>
              </w:rPr>
              <w:t> </w:t>
            </w:r>
            <w:r>
              <w:rPr>
                <w:color w:val="231F20"/>
                <w:w w:val="90"/>
                <w:sz w:val="24"/>
              </w:rPr>
              <w:t>key</w:t>
            </w:r>
            <w:r>
              <w:rPr>
                <w:color w:val="231F20"/>
                <w:spacing w:val="29"/>
                <w:sz w:val="24"/>
              </w:rPr>
              <w:t> </w:t>
            </w:r>
            <w:r>
              <w:rPr>
                <w:color w:val="231F20"/>
                <w:spacing w:val="-2"/>
                <w:w w:val="90"/>
                <w:sz w:val="24"/>
              </w:rPr>
              <w:t>problems</w:t>
            </w:r>
          </w:p>
        </w:tc>
        <w:tc>
          <w:tcPr>
            <w:tcW w:w="3051" w:type="dxa"/>
          </w:tcPr>
          <w:p>
            <w:pPr>
              <w:pStyle w:val="TableParagraph"/>
              <w:spacing w:before="0"/>
              <w:rPr>
                <w:rFonts w:ascii="Times New Roman"/>
                <w:sz w:val="24"/>
              </w:rPr>
            </w:pPr>
          </w:p>
        </w:tc>
        <w:tc>
          <w:tcPr>
            <w:tcW w:w="3080" w:type="dxa"/>
          </w:tcPr>
          <w:p>
            <w:pPr>
              <w:pStyle w:val="TableParagraph"/>
              <w:spacing w:before="25"/>
              <w:ind w:left="367"/>
              <w:rPr>
                <w:sz w:val="24"/>
              </w:rPr>
            </w:pPr>
            <w:r>
              <w:rPr>
                <w:color w:val="231F20"/>
                <w:w w:val="85"/>
                <w:sz w:val="24"/>
              </w:rPr>
              <w:t>employee</w:t>
            </w:r>
            <w:r>
              <w:rPr>
                <w:color w:val="231F20"/>
                <w:spacing w:val="50"/>
                <w:sz w:val="24"/>
              </w:rPr>
              <w:t> </w:t>
            </w:r>
            <w:r>
              <w:rPr>
                <w:color w:val="231F20"/>
                <w:spacing w:val="-2"/>
                <w:sz w:val="24"/>
              </w:rPr>
              <w:t>satisfaction</w:t>
            </w:r>
          </w:p>
        </w:tc>
      </w:tr>
      <w:tr>
        <w:trPr>
          <w:trHeight w:val="416" w:hRule="atLeast"/>
        </w:trPr>
        <w:tc>
          <w:tcPr>
            <w:tcW w:w="3038" w:type="dxa"/>
          </w:tcPr>
          <w:p>
            <w:pPr>
              <w:pStyle w:val="TableParagraph"/>
              <w:spacing w:before="25"/>
              <w:ind w:left="50"/>
              <w:rPr>
                <w:sz w:val="24"/>
              </w:rPr>
            </w:pPr>
            <w:r>
              <w:rPr>
                <w:color w:val="231F20"/>
                <w:w w:val="90"/>
                <w:sz w:val="24"/>
              </w:rPr>
              <w:t>solving</w:t>
            </w:r>
            <w:r>
              <w:rPr>
                <w:color w:val="231F20"/>
                <w:spacing w:val="20"/>
                <w:sz w:val="24"/>
              </w:rPr>
              <w:t> </w:t>
            </w:r>
            <w:r>
              <w:rPr>
                <w:color w:val="231F20"/>
                <w:w w:val="90"/>
                <w:sz w:val="24"/>
              </w:rPr>
              <w:t>key</w:t>
            </w:r>
            <w:r>
              <w:rPr>
                <w:color w:val="231F20"/>
                <w:spacing w:val="21"/>
                <w:sz w:val="24"/>
              </w:rPr>
              <w:t> </w:t>
            </w:r>
            <w:r>
              <w:rPr>
                <w:color w:val="231F20"/>
                <w:spacing w:val="-2"/>
                <w:w w:val="90"/>
                <w:sz w:val="24"/>
              </w:rPr>
              <w:t>problems</w:t>
            </w:r>
          </w:p>
        </w:tc>
        <w:tc>
          <w:tcPr>
            <w:tcW w:w="3051" w:type="dxa"/>
          </w:tcPr>
          <w:p>
            <w:pPr>
              <w:pStyle w:val="TableParagraph"/>
              <w:spacing w:before="25"/>
              <w:ind w:left="413"/>
              <w:rPr>
                <w:sz w:val="24"/>
              </w:rPr>
            </w:pPr>
            <w:r>
              <w:rPr>
                <w:color w:val="231F20"/>
                <w:spacing w:val="-10"/>
                <w:w w:val="130"/>
                <w:sz w:val="24"/>
              </w:rPr>
              <w:t>…</w:t>
            </w:r>
          </w:p>
        </w:tc>
        <w:tc>
          <w:tcPr>
            <w:tcW w:w="3080" w:type="dxa"/>
          </w:tcPr>
          <w:p>
            <w:pPr>
              <w:pStyle w:val="TableParagraph"/>
              <w:spacing w:before="25"/>
              <w:ind w:left="367"/>
              <w:rPr>
                <w:sz w:val="24"/>
              </w:rPr>
            </w:pPr>
            <w:r>
              <w:rPr>
                <w:color w:val="231F20"/>
                <w:spacing w:val="-10"/>
                <w:w w:val="130"/>
                <w:sz w:val="24"/>
              </w:rPr>
              <w:t>…</w:t>
            </w:r>
          </w:p>
        </w:tc>
      </w:tr>
      <w:tr>
        <w:trPr>
          <w:trHeight w:val="370" w:hRule="atLeast"/>
        </w:trPr>
        <w:tc>
          <w:tcPr>
            <w:tcW w:w="3038" w:type="dxa"/>
          </w:tcPr>
          <w:p>
            <w:pPr>
              <w:pStyle w:val="TableParagraph"/>
              <w:spacing w:before="25"/>
              <w:ind w:left="50"/>
              <w:rPr>
                <w:sz w:val="24"/>
              </w:rPr>
            </w:pPr>
            <w:r>
              <w:rPr>
                <w:color w:val="231F20"/>
                <w:w w:val="90"/>
                <w:sz w:val="24"/>
              </w:rPr>
              <w:t>shareholder</w:t>
            </w:r>
            <w:r>
              <w:rPr>
                <w:color w:val="231F20"/>
                <w:spacing w:val="36"/>
                <w:sz w:val="24"/>
              </w:rPr>
              <w:t> </w:t>
            </w:r>
            <w:r>
              <w:rPr>
                <w:color w:val="231F20"/>
                <w:spacing w:val="-2"/>
                <w:sz w:val="24"/>
              </w:rPr>
              <w:t>value</w:t>
            </w:r>
          </w:p>
        </w:tc>
        <w:tc>
          <w:tcPr>
            <w:tcW w:w="3051" w:type="dxa"/>
          </w:tcPr>
          <w:p>
            <w:pPr>
              <w:pStyle w:val="TableParagraph"/>
              <w:spacing w:before="0"/>
              <w:rPr>
                <w:rFonts w:ascii="Times New Roman"/>
                <w:sz w:val="24"/>
              </w:rPr>
            </w:pPr>
          </w:p>
        </w:tc>
        <w:tc>
          <w:tcPr>
            <w:tcW w:w="3080" w:type="dxa"/>
          </w:tcPr>
          <w:p>
            <w:pPr>
              <w:pStyle w:val="TableParagraph"/>
              <w:spacing w:before="0"/>
              <w:rPr>
                <w:rFonts w:ascii="Times New Roman"/>
                <w:sz w:val="24"/>
              </w:rPr>
            </w:pPr>
          </w:p>
        </w:tc>
      </w:tr>
    </w:tbl>
    <w:p>
      <w:pPr>
        <w:pStyle w:val="TableParagraph"/>
        <w:spacing w:after="0"/>
        <w:rPr>
          <w:rFonts w:ascii="Times New Roman"/>
          <w:sz w:val="24"/>
        </w:rPr>
        <w:sectPr>
          <w:pgSz w:w="11910" w:h="16840"/>
          <w:pgMar w:header="0" w:footer="628" w:top="1260" w:bottom="820" w:left="992" w:right="992"/>
        </w:sectPr>
      </w:pPr>
    </w:p>
    <w:p>
      <w:pPr>
        <w:spacing w:before="79"/>
        <w:ind w:left="425" w:right="0" w:firstLine="0"/>
        <w:jc w:val="left"/>
        <w:rPr>
          <w:rFonts w:ascii="Tahoma" w:hAnsi="Tahoma"/>
          <w:b/>
          <w:sz w:val="24"/>
        </w:rPr>
      </w:pPr>
      <w:r>
        <w:rPr>
          <w:rFonts w:ascii="Tahoma" w:hAnsi="Tahoma"/>
          <w:b/>
          <w:color w:val="231F20"/>
          <w:w w:val="85"/>
          <w:sz w:val="24"/>
        </w:rPr>
        <w:t>Why</w:t>
      </w:r>
      <w:r>
        <w:rPr>
          <w:rFonts w:ascii="Tahoma" w:hAnsi="Tahoma"/>
          <w:b/>
          <w:color w:val="231F20"/>
          <w:spacing w:val="38"/>
          <w:sz w:val="24"/>
        </w:rPr>
        <w:t> </w:t>
      </w:r>
      <w:r>
        <w:rPr>
          <w:rFonts w:ascii="Tahoma" w:hAnsi="Tahoma"/>
          <w:b/>
          <w:color w:val="231F20"/>
          <w:w w:val="85"/>
          <w:sz w:val="24"/>
        </w:rPr>
        <w:t>is</w:t>
      </w:r>
      <w:r>
        <w:rPr>
          <w:rFonts w:ascii="Tahoma" w:hAnsi="Tahoma"/>
          <w:b/>
          <w:color w:val="231F20"/>
          <w:spacing w:val="38"/>
          <w:sz w:val="24"/>
        </w:rPr>
        <w:t> </w:t>
      </w:r>
      <w:r>
        <w:rPr>
          <w:rFonts w:ascii="Tahoma" w:hAnsi="Tahoma"/>
          <w:b/>
          <w:color w:val="231F20"/>
          <w:w w:val="85"/>
          <w:sz w:val="24"/>
        </w:rPr>
        <w:t>Knowledge</w:t>
      </w:r>
      <w:r>
        <w:rPr>
          <w:rFonts w:ascii="Tahoma" w:hAnsi="Tahoma"/>
          <w:b/>
          <w:color w:val="231F20"/>
          <w:spacing w:val="39"/>
          <w:sz w:val="24"/>
        </w:rPr>
        <w:t> </w:t>
      </w:r>
      <w:r>
        <w:rPr>
          <w:rFonts w:ascii="Tahoma" w:hAnsi="Tahoma"/>
          <w:b/>
          <w:color w:val="231F20"/>
          <w:w w:val="85"/>
          <w:sz w:val="24"/>
        </w:rPr>
        <w:t>Management</w:t>
      </w:r>
      <w:r>
        <w:rPr>
          <w:rFonts w:ascii="Tahoma" w:hAnsi="Tahoma"/>
          <w:b/>
          <w:color w:val="231F20"/>
          <w:spacing w:val="38"/>
          <w:sz w:val="24"/>
        </w:rPr>
        <w:t> </w:t>
      </w:r>
      <w:r>
        <w:rPr>
          <w:rFonts w:ascii="Tahoma" w:hAnsi="Tahoma"/>
          <w:b/>
          <w:color w:val="231F20"/>
          <w:w w:val="85"/>
          <w:sz w:val="24"/>
        </w:rPr>
        <w:t>Important</w:t>
      </w:r>
      <w:r>
        <w:rPr>
          <w:rFonts w:ascii="Tahoma" w:hAnsi="Tahoma"/>
          <w:b/>
          <w:color w:val="231F20"/>
          <w:spacing w:val="39"/>
          <w:sz w:val="24"/>
        </w:rPr>
        <w:t> </w:t>
      </w:r>
      <w:r>
        <w:rPr>
          <w:rFonts w:ascii="Tahoma" w:hAnsi="Tahoma"/>
          <w:b/>
          <w:color w:val="231F20"/>
          <w:w w:val="85"/>
          <w:sz w:val="24"/>
        </w:rPr>
        <w:t>in</w:t>
      </w:r>
      <w:r>
        <w:rPr>
          <w:rFonts w:ascii="Tahoma" w:hAnsi="Tahoma"/>
          <w:b/>
          <w:color w:val="231F20"/>
          <w:spacing w:val="21"/>
          <w:sz w:val="24"/>
        </w:rPr>
        <w:t> </w:t>
      </w:r>
      <w:r>
        <w:rPr>
          <w:rFonts w:ascii="Tahoma" w:hAnsi="Tahoma"/>
          <w:b/>
          <w:color w:val="231F20"/>
          <w:w w:val="85"/>
          <w:sz w:val="24"/>
        </w:rPr>
        <w:t>Today’s</w:t>
      </w:r>
      <w:r>
        <w:rPr>
          <w:rFonts w:ascii="Tahoma" w:hAnsi="Tahoma"/>
          <w:b/>
          <w:color w:val="231F20"/>
          <w:spacing w:val="38"/>
          <w:sz w:val="24"/>
        </w:rPr>
        <w:t> </w:t>
      </w:r>
      <w:r>
        <w:rPr>
          <w:rFonts w:ascii="Tahoma" w:hAnsi="Tahoma"/>
          <w:b/>
          <w:color w:val="231F20"/>
          <w:w w:val="85"/>
          <w:sz w:val="24"/>
        </w:rPr>
        <w:t>Business</w:t>
      </w:r>
      <w:r>
        <w:rPr>
          <w:rFonts w:ascii="Tahoma" w:hAnsi="Tahoma"/>
          <w:b/>
          <w:color w:val="231F20"/>
          <w:spacing w:val="39"/>
          <w:sz w:val="24"/>
        </w:rPr>
        <w:t> </w:t>
      </w:r>
      <w:r>
        <w:rPr>
          <w:rFonts w:ascii="Tahoma" w:hAnsi="Tahoma"/>
          <w:b/>
          <w:color w:val="231F20"/>
          <w:spacing w:val="-2"/>
          <w:w w:val="85"/>
          <w:sz w:val="24"/>
        </w:rPr>
        <w:t>Climate?</w:t>
      </w:r>
    </w:p>
    <w:p>
      <w:pPr>
        <w:pStyle w:val="BodyText"/>
        <w:spacing w:before="122"/>
        <w:rPr>
          <w:rFonts w:ascii="Tahoma"/>
          <w:b/>
        </w:rPr>
      </w:pPr>
    </w:p>
    <w:p>
      <w:pPr>
        <w:pStyle w:val="BodyText"/>
        <w:spacing w:line="271" w:lineRule="auto"/>
        <w:ind w:left="425" w:right="419" w:firstLine="720"/>
        <w:jc w:val="both"/>
      </w:pPr>
      <w:r>
        <w:rPr>
          <w:color w:val="231F20"/>
          <w:w w:val="90"/>
        </w:rPr>
        <w:t>In the emerging economy, a firm’s only advantage is its ability to leverage and utilize</w:t>
      </w:r>
      <w:r>
        <w:rPr>
          <w:color w:val="231F20"/>
          <w:spacing w:val="80"/>
        </w:rPr>
        <w:t> </w:t>
      </w:r>
      <w:r>
        <w:rPr>
          <w:color w:val="231F20"/>
          <w:w w:val="90"/>
        </w:rPr>
        <w:t>its knowledge. Knowledge management is more of a strategy supported by technology that</w:t>
      </w:r>
      <w:r>
        <w:rPr>
          <w:color w:val="231F20"/>
          <w:spacing w:val="40"/>
        </w:rPr>
        <w:t> </w:t>
      </w:r>
      <w:r>
        <w:rPr>
          <w:color w:val="231F20"/>
          <w:w w:val="90"/>
        </w:rPr>
        <w:t>can show a quantifiable, and sometimes substantial, return on investment. These are some </w:t>
      </w:r>
      <w:r>
        <w:rPr>
          <w:color w:val="231F20"/>
        </w:rPr>
        <w:t>reasons for requirement KM:</w:t>
      </w:r>
    </w:p>
    <w:p>
      <w:pPr>
        <w:pStyle w:val="BodyText"/>
        <w:spacing w:before="38"/>
      </w:pPr>
    </w:p>
    <w:p>
      <w:pPr>
        <w:pStyle w:val="ListParagraph"/>
        <w:numPr>
          <w:ilvl w:val="0"/>
          <w:numId w:val="35"/>
        </w:numPr>
        <w:tabs>
          <w:tab w:pos="1061" w:val="left" w:leader="none"/>
        </w:tabs>
        <w:spacing w:line="240" w:lineRule="auto" w:before="0" w:after="0"/>
        <w:ind w:left="1061" w:right="0" w:hanging="296"/>
        <w:jc w:val="left"/>
        <w:rPr>
          <w:sz w:val="24"/>
        </w:rPr>
      </w:pPr>
      <w:r>
        <w:rPr>
          <w:color w:val="231F20"/>
          <w:w w:val="90"/>
          <w:sz w:val="24"/>
        </w:rPr>
        <w:t>KM</w:t>
      </w:r>
      <w:r>
        <w:rPr>
          <w:color w:val="231F20"/>
          <w:spacing w:val="29"/>
          <w:sz w:val="24"/>
        </w:rPr>
        <w:t> </w:t>
      </w:r>
      <w:r>
        <w:rPr>
          <w:color w:val="231F20"/>
          <w:w w:val="90"/>
          <w:sz w:val="24"/>
        </w:rPr>
        <w:t>helps</w:t>
      </w:r>
      <w:r>
        <w:rPr>
          <w:color w:val="231F20"/>
          <w:spacing w:val="29"/>
          <w:sz w:val="24"/>
        </w:rPr>
        <w:t> </w:t>
      </w:r>
      <w:r>
        <w:rPr>
          <w:color w:val="231F20"/>
          <w:w w:val="90"/>
          <w:sz w:val="24"/>
        </w:rPr>
        <w:t>you</w:t>
      </w:r>
      <w:r>
        <w:rPr>
          <w:color w:val="231F20"/>
          <w:spacing w:val="30"/>
          <w:sz w:val="24"/>
        </w:rPr>
        <w:t> </w:t>
      </w:r>
      <w:r>
        <w:rPr>
          <w:color w:val="231F20"/>
          <w:w w:val="90"/>
          <w:sz w:val="24"/>
        </w:rPr>
        <w:t>capitalize</w:t>
      </w:r>
      <w:r>
        <w:rPr>
          <w:color w:val="231F20"/>
          <w:spacing w:val="29"/>
          <w:sz w:val="24"/>
        </w:rPr>
        <w:t> </w:t>
      </w:r>
      <w:r>
        <w:rPr>
          <w:color w:val="231F20"/>
          <w:w w:val="90"/>
          <w:sz w:val="24"/>
        </w:rPr>
        <w:t>on</w:t>
      </w:r>
      <w:r>
        <w:rPr>
          <w:color w:val="231F20"/>
          <w:spacing w:val="29"/>
          <w:sz w:val="24"/>
        </w:rPr>
        <w:t> </w:t>
      </w:r>
      <w:r>
        <w:rPr>
          <w:color w:val="231F20"/>
          <w:w w:val="90"/>
          <w:sz w:val="24"/>
        </w:rPr>
        <w:t>intellectual</w:t>
      </w:r>
      <w:r>
        <w:rPr>
          <w:color w:val="231F20"/>
          <w:spacing w:val="30"/>
          <w:sz w:val="24"/>
        </w:rPr>
        <w:t> </w:t>
      </w:r>
      <w:r>
        <w:rPr>
          <w:color w:val="231F20"/>
          <w:spacing w:val="-2"/>
          <w:w w:val="90"/>
          <w:sz w:val="24"/>
        </w:rPr>
        <w:t>capital.</w:t>
      </w:r>
    </w:p>
    <w:p>
      <w:pPr>
        <w:pStyle w:val="ListParagraph"/>
        <w:numPr>
          <w:ilvl w:val="0"/>
          <w:numId w:val="35"/>
        </w:numPr>
        <w:tabs>
          <w:tab w:pos="1061" w:val="left" w:leader="none"/>
        </w:tabs>
        <w:spacing w:line="240" w:lineRule="auto" w:before="97" w:after="0"/>
        <w:ind w:left="1061" w:right="0" w:hanging="296"/>
        <w:jc w:val="left"/>
        <w:rPr>
          <w:sz w:val="24"/>
        </w:rPr>
      </w:pPr>
      <w:r>
        <w:rPr>
          <w:color w:val="231F20"/>
          <w:w w:val="90"/>
          <w:sz w:val="24"/>
        </w:rPr>
        <w:t>KM</w:t>
      </w:r>
      <w:r>
        <w:rPr>
          <w:color w:val="231F20"/>
          <w:spacing w:val="22"/>
          <w:sz w:val="24"/>
        </w:rPr>
        <w:t> </w:t>
      </w:r>
      <w:r>
        <w:rPr>
          <w:color w:val="231F20"/>
          <w:w w:val="90"/>
          <w:sz w:val="24"/>
        </w:rPr>
        <w:t>addresses</w:t>
      </w:r>
      <w:r>
        <w:rPr>
          <w:color w:val="231F20"/>
          <w:spacing w:val="23"/>
          <w:sz w:val="24"/>
        </w:rPr>
        <w:t> </w:t>
      </w:r>
      <w:r>
        <w:rPr>
          <w:color w:val="231F20"/>
          <w:w w:val="90"/>
          <w:sz w:val="24"/>
        </w:rPr>
        <w:t>your</w:t>
      </w:r>
      <w:r>
        <w:rPr>
          <w:color w:val="231F20"/>
          <w:spacing w:val="23"/>
          <w:sz w:val="24"/>
        </w:rPr>
        <w:t> </w:t>
      </w:r>
      <w:r>
        <w:rPr>
          <w:color w:val="231F20"/>
          <w:w w:val="90"/>
          <w:sz w:val="24"/>
        </w:rPr>
        <w:t>growing</w:t>
      </w:r>
      <w:r>
        <w:rPr>
          <w:color w:val="231F20"/>
          <w:spacing w:val="23"/>
          <w:sz w:val="24"/>
        </w:rPr>
        <w:t> </w:t>
      </w:r>
      <w:r>
        <w:rPr>
          <w:color w:val="231F20"/>
          <w:w w:val="90"/>
          <w:sz w:val="24"/>
        </w:rPr>
        <w:t>knowledge</w:t>
      </w:r>
      <w:r>
        <w:rPr>
          <w:color w:val="231F20"/>
          <w:spacing w:val="23"/>
          <w:sz w:val="24"/>
        </w:rPr>
        <w:t> </w:t>
      </w:r>
      <w:r>
        <w:rPr>
          <w:color w:val="231F20"/>
          <w:spacing w:val="-2"/>
          <w:w w:val="90"/>
          <w:sz w:val="24"/>
        </w:rPr>
        <w:t>needs.</w:t>
      </w:r>
    </w:p>
    <w:p>
      <w:pPr>
        <w:pStyle w:val="ListParagraph"/>
        <w:numPr>
          <w:ilvl w:val="0"/>
          <w:numId w:val="35"/>
        </w:numPr>
        <w:tabs>
          <w:tab w:pos="1061" w:val="left" w:leader="none"/>
        </w:tabs>
        <w:spacing w:line="240" w:lineRule="auto" w:before="98" w:after="0"/>
        <w:ind w:left="1061" w:right="0" w:hanging="296"/>
        <w:jc w:val="left"/>
        <w:rPr>
          <w:sz w:val="24"/>
        </w:rPr>
      </w:pPr>
      <w:r>
        <w:rPr>
          <w:color w:val="231F20"/>
          <w:spacing w:val="-6"/>
          <w:sz w:val="24"/>
        </w:rPr>
        <w:t>KM benefits your budget (in an up or down economy).</w:t>
      </w:r>
    </w:p>
    <w:p>
      <w:pPr>
        <w:pStyle w:val="ListParagraph"/>
        <w:numPr>
          <w:ilvl w:val="0"/>
          <w:numId w:val="35"/>
        </w:numPr>
        <w:tabs>
          <w:tab w:pos="1061" w:val="left" w:leader="none"/>
        </w:tabs>
        <w:spacing w:line="240" w:lineRule="auto" w:before="97" w:after="0"/>
        <w:ind w:left="1061" w:right="0" w:hanging="296"/>
        <w:jc w:val="left"/>
        <w:rPr>
          <w:sz w:val="24"/>
        </w:rPr>
      </w:pPr>
      <w:r>
        <w:rPr>
          <w:color w:val="231F20"/>
          <w:w w:val="90"/>
          <w:sz w:val="24"/>
        </w:rPr>
        <w:t>Delaying</w:t>
      </w:r>
      <w:r>
        <w:rPr>
          <w:color w:val="231F20"/>
          <w:spacing w:val="23"/>
          <w:sz w:val="24"/>
        </w:rPr>
        <w:t> </w:t>
      </w:r>
      <w:r>
        <w:rPr>
          <w:color w:val="231F20"/>
          <w:w w:val="90"/>
          <w:sz w:val="24"/>
        </w:rPr>
        <w:t>a</w:t>
      </w:r>
      <w:r>
        <w:rPr>
          <w:color w:val="231F20"/>
          <w:spacing w:val="23"/>
          <w:sz w:val="24"/>
        </w:rPr>
        <w:t> </w:t>
      </w:r>
      <w:r>
        <w:rPr>
          <w:color w:val="231F20"/>
          <w:w w:val="90"/>
          <w:sz w:val="24"/>
        </w:rPr>
        <w:t>KM</w:t>
      </w:r>
      <w:r>
        <w:rPr>
          <w:color w:val="231F20"/>
          <w:spacing w:val="23"/>
          <w:sz w:val="24"/>
        </w:rPr>
        <w:t> </w:t>
      </w:r>
      <w:r>
        <w:rPr>
          <w:color w:val="231F20"/>
          <w:w w:val="90"/>
          <w:sz w:val="24"/>
        </w:rPr>
        <w:t>implementation</w:t>
      </w:r>
      <w:r>
        <w:rPr>
          <w:color w:val="231F20"/>
          <w:spacing w:val="23"/>
          <w:sz w:val="24"/>
        </w:rPr>
        <w:t> </w:t>
      </w:r>
      <w:r>
        <w:rPr>
          <w:color w:val="231F20"/>
          <w:w w:val="90"/>
          <w:sz w:val="24"/>
        </w:rPr>
        <w:t>puts</w:t>
      </w:r>
      <w:r>
        <w:rPr>
          <w:color w:val="231F20"/>
          <w:spacing w:val="23"/>
          <w:sz w:val="24"/>
        </w:rPr>
        <w:t> </w:t>
      </w:r>
      <w:r>
        <w:rPr>
          <w:color w:val="231F20"/>
          <w:w w:val="90"/>
          <w:sz w:val="24"/>
        </w:rPr>
        <w:t>you</w:t>
      </w:r>
      <w:r>
        <w:rPr>
          <w:color w:val="231F20"/>
          <w:spacing w:val="23"/>
          <w:sz w:val="24"/>
        </w:rPr>
        <w:t> </w:t>
      </w:r>
      <w:r>
        <w:rPr>
          <w:color w:val="231F20"/>
          <w:w w:val="90"/>
          <w:sz w:val="24"/>
        </w:rPr>
        <w:t>at</w:t>
      </w:r>
      <w:r>
        <w:rPr>
          <w:color w:val="231F20"/>
          <w:spacing w:val="23"/>
          <w:sz w:val="24"/>
        </w:rPr>
        <w:t> </w:t>
      </w:r>
      <w:r>
        <w:rPr>
          <w:color w:val="231F20"/>
          <w:w w:val="90"/>
          <w:sz w:val="24"/>
        </w:rPr>
        <w:t>a</w:t>
      </w:r>
      <w:r>
        <w:rPr>
          <w:color w:val="231F20"/>
          <w:spacing w:val="23"/>
          <w:sz w:val="24"/>
        </w:rPr>
        <w:t> </w:t>
      </w:r>
      <w:r>
        <w:rPr>
          <w:color w:val="231F20"/>
          <w:w w:val="90"/>
          <w:sz w:val="24"/>
        </w:rPr>
        <w:t>competitive</w:t>
      </w:r>
      <w:r>
        <w:rPr>
          <w:color w:val="231F20"/>
          <w:spacing w:val="23"/>
          <w:sz w:val="24"/>
        </w:rPr>
        <w:t> </w:t>
      </w:r>
      <w:r>
        <w:rPr>
          <w:color w:val="231F20"/>
          <w:spacing w:val="-2"/>
          <w:w w:val="90"/>
          <w:sz w:val="24"/>
        </w:rPr>
        <w:t>disadvantage.</w:t>
      </w:r>
    </w:p>
    <w:p>
      <w:pPr>
        <w:pStyle w:val="ListParagraph"/>
        <w:numPr>
          <w:ilvl w:val="0"/>
          <w:numId w:val="35"/>
        </w:numPr>
        <w:tabs>
          <w:tab w:pos="1061" w:val="left" w:leader="none"/>
        </w:tabs>
        <w:spacing w:line="240" w:lineRule="auto" w:before="98" w:after="0"/>
        <w:ind w:left="1061" w:right="0" w:hanging="296"/>
        <w:jc w:val="left"/>
        <w:rPr>
          <w:sz w:val="24"/>
        </w:rPr>
      </w:pPr>
      <w:r>
        <w:rPr>
          <w:color w:val="231F20"/>
          <w:w w:val="90"/>
          <w:sz w:val="24"/>
        </w:rPr>
        <w:t>KM</w:t>
      </w:r>
      <w:r>
        <w:rPr>
          <w:color w:val="231F20"/>
          <w:spacing w:val="24"/>
          <w:sz w:val="24"/>
        </w:rPr>
        <w:t> </w:t>
      </w:r>
      <w:r>
        <w:rPr>
          <w:color w:val="231F20"/>
          <w:w w:val="90"/>
          <w:sz w:val="24"/>
        </w:rPr>
        <w:t>self-service</w:t>
      </w:r>
      <w:r>
        <w:rPr>
          <w:color w:val="231F20"/>
          <w:spacing w:val="24"/>
          <w:sz w:val="24"/>
        </w:rPr>
        <w:t> </w:t>
      </w:r>
      <w:r>
        <w:rPr>
          <w:color w:val="231F20"/>
          <w:w w:val="90"/>
          <w:sz w:val="24"/>
        </w:rPr>
        <w:t>saves</w:t>
      </w:r>
      <w:r>
        <w:rPr>
          <w:color w:val="231F20"/>
          <w:spacing w:val="24"/>
          <w:sz w:val="24"/>
        </w:rPr>
        <w:t> </w:t>
      </w:r>
      <w:r>
        <w:rPr>
          <w:color w:val="231F20"/>
          <w:w w:val="90"/>
          <w:sz w:val="24"/>
        </w:rPr>
        <w:t>money</w:t>
      </w:r>
      <w:r>
        <w:rPr>
          <w:color w:val="231F20"/>
          <w:spacing w:val="24"/>
          <w:sz w:val="24"/>
        </w:rPr>
        <w:t> </w:t>
      </w:r>
      <w:r>
        <w:rPr>
          <w:color w:val="231F20"/>
          <w:w w:val="90"/>
          <w:sz w:val="24"/>
        </w:rPr>
        <w:t>and</w:t>
      </w:r>
      <w:r>
        <w:rPr>
          <w:color w:val="231F20"/>
          <w:spacing w:val="24"/>
          <w:sz w:val="24"/>
        </w:rPr>
        <w:t> </w:t>
      </w:r>
      <w:r>
        <w:rPr>
          <w:color w:val="231F20"/>
          <w:w w:val="90"/>
          <w:sz w:val="24"/>
        </w:rPr>
        <w:t>makes</w:t>
      </w:r>
      <w:r>
        <w:rPr>
          <w:color w:val="231F20"/>
          <w:spacing w:val="24"/>
          <w:sz w:val="24"/>
        </w:rPr>
        <w:t> </w:t>
      </w:r>
      <w:r>
        <w:rPr>
          <w:color w:val="231F20"/>
          <w:w w:val="90"/>
          <w:sz w:val="24"/>
        </w:rPr>
        <w:t>customers</w:t>
      </w:r>
      <w:r>
        <w:rPr>
          <w:color w:val="231F20"/>
          <w:spacing w:val="24"/>
          <w:sz w:val="24"/>
        </w:rPr>
        <w:t> </w:t>
      </w:r>
      <w:r>
        <w:rPr>
          <w:color w:val="231F20"/>
          <w:spacing w:val="-2"/>
          <w:w w:val="90"/>
          <w:sz w:val="24"/>
        </w:rPr>
        <w:t>happy.</w:t>
      </w:r>
    </w:p>
    <w:p>
      <w:pPr>
        <w:pStyle w:val="BodyText"/>
        <w:spacing w:before="81"/>
      </w:pPr>
    </w:p>
    <w:p>
      <w:pPr>
        <w:pStyle w:val="BodyText"/>
        <w:spacing w:line="271" w:lineRule="auto"/>
        <w:ind w:left="425" w:right="417" w:firstLine="720"/>
        <w:jc w:val="both"/>
      </w:pPr>
      <w:r>
        <w:rPr>
          <w:color w:val="231F20"/>
          <w:w w:val="90"/>
        </w:rPr>
        <w:t>Knowledge management solutions are now the most important strategic technologies </w:t>
      </w:r>
      <w:r>
        <w:rPr>
          <w:color w:val="231F20"/>
          <w:spacing w:val="-2"/>
        </w:rPr>
        <w:t>for</w:t>
      </w:r>
      <w:r>
        <w:rPr>
          <w:color w:val="231F20"/>
          <w:spacing w:val="-15"/>
        </w:rPr>
        <w:t> </w:t>
      </w:r>
      <w:r>
        <w:rPr>
          <w:color w:val="231F20"/>
          <w:spacing w:val="-2"/>
        </w:rPr>
        <w:t>large</w:t>
      </w:r>
      <w:r>
        <w:rPr>
          <w:color w:val="231F20"/>
          <w:spacing w:val="-14"/>
        </w:rPr>
        <w:t> </w:t>
      </w:r>
      <w:r>
        <w:rPr>
          <w:color w:val="231F20"/>
          <w:spacing w:val="-2"/>
        </w:rPr>
        <w:t>companies,</w:t>
      </w:r>
      <w:r>
        <w:rPr>
          <w:color w:val="231F20"/>
          <w:spacing w:val="-15"/>
        </w:rPr>
        <w:t> </w:t>
      </w:r>
      <w:r>
        <w:rPr>
          <w:color w:val="231F20"/>
          <w:spacing w:val="-2"/>
        </w:rPr>
        <w:t>according</w:t>
      </w:r>
      <w:r>
        <w:rPr>
          <w:color w:val="231F20"/>
          <w:spacing w:val="-14"/>
        </w:rPr>
        <w:t> </w:t>
      </w:r>
      <w:r>
        <w:rPr>
          <w:color w:val="231F20"/>
          <w:spacing w:val="-2"/>
        </w:rPr>
        <w:t>to</w:t>
      </w:r>
      <w:r>
        <w:rPr>
          <w:color w:val="231F20"/>
          <w:spacing w:val="-15"/>
        </w:rPr>
        <w:t> </w:t>
      </w:r>
      <w:r>
        <w:rPr>
          <w:color w:val="231F20"/>
          <w:spacing w:val="-2"/>
        </w:rPr>
        <w:t>a</w:t>
      </w:r>
      <w:r>
        <w:rPr>
          <w:color w:val="231F20"/>
          <w:spacing w:val="-14"/>
        </w:rPr>
        <w:t> </w:t>
      </w:r>
      <w:r>
        <w:rPr>
          <w:color w:val="231F20"/>
          <w:spacing w:val="-2"/>
        </w:rPr>
        <w:t>new</w:t>
      </w:r>
      <w:r>
        <w:rPr>
          <w:color w:val="231F20"/>
          <w:spacing w:val="-15"/>
        </w:rPr>
        <w:t> </w:t>
      </w:r>
      <w:r>
        <w:rPr>
          <w:color w:val="231F20"/>
          <w:spacing w:val="-2"/>
        </w:rPr>
        <w:t>report</w:t>
      </w:r>
      <w:r>
        <w:rPr>
          <w:color w:val="231F20"/>
          <w:spacing w:val="-14"/>
        </w:rPr>
        <w:t> </w:t>
      </w:r>
      <w:r>
        <w:rPr>
          <w:color w:val="231F20"/>
          <w:spacing w:val="-2"/>
        </w:rPr>
        <w:t>and</w:t>
      </w:r>
      <w:r>
        <w:rPr>
          <w:color w:val="231F20"/>
          <w:spacing w:val="-14"/>
        </w:rPr>
        <w:t> </w:t>
      </w:r>
      <w:r>
        <w:rPr>
          <w:color w:val="231F20"/>
          <w:spacing w:val="-2"/>
        </w:rPr>
        <w:t>survey</w:t>
      </w:r>
      <w:r>
        <w:rPr>
          <w:color w:val="231F20"/>
          <w:spacing w:val="-15"/>
        </w:rPr>
        <w:t> </w:t>
      </w:r>
      <w:r>
        <w:rPr>
          <w:color w:val="231F20"/>
          <w:spacing w:val="-2"/>
        </w:rPr>
        <w:t>of</w:t>
      </w:r>
      <w:r>
        <w:rPr>
          <w:color w:val="231F20"/>
          <w:spacing w:val="-14"/>
        </w:rPr>
        <w:t> </w:t>
      </w:r>
      <w:r>
        <w:rPr>
          <w:color w:val="231F20"/>
          <w:spacing w:val="-2"/>
        </w:rPr>
        <w:t>European</w:t>
      </w:r>
      <w:r>
        <w:rPr>
          <w:color w:val="231F20"/>
          <w:spacing w:val="-15"/>
        </w:rPr>
        <w:t> </w:t>
      </w:r>
      <w:r>
        <w:rPr>
          <w:color w:val="231F20"/>
          <w:spacing w:val="-2"/>
        </w:rPr>
        <w:t>executives</w:t>
      </w:r>
      <w:r>
        <w:rPr>
          <w:color w:val="231F20"/>
          <w:spacing w:val="-14"/>
        </w:rPr>
        <w:t> </w:t>
      </w:r>
      <w:r>
        <w:rPr>
          <w:color w:val="231F20"/>
          <w:spacing w:val="-2"/>
        </w:rPr>
        <w:t>by</w:t>
      </w:r>
      <w:r>
        <w:rPr>
          <w:color w:val="231F20"/>
          <w:spacing w:val="-15"/>
        </w:rPr>
        <w:t> </w:t>
      </w:r>
      <w:r>
        <w:rPr>
          <w:color w:val="231F20"/>
          <w:spacing w:val="-2"/>
        </w:rPr>
        <w:t>the Economist</w:t>
      </w:r>
      <w:r>
        <w:rPr>
          <w:color w:val="231F20"/>
          <w:spacing w:val="-5"/>
        </w:rPr>
        <w:t> </w:t>
      </w:r>
      <w:r>
        <w:rPr>
          <w:color w:val="231F20"/>
          <w:spacing w:val="-2"/>
        </w:rPr>
        <w:t>Intelligence</w:t>
      </w:r>
      <w:r>
        <w:rPr>
          <w:color w:val="231F20"/>
          <w:spacing w:val="-5"/>
        </w:rPr>
        <w:t> </w:t>
      </w:r>
      <w:r>
        <w:rPr>
          <w:color w:val="231F20"/>
          <w:spacing w:val="-2"/>
        </w:rPr>
        <w:t>Unit,</w:t>
      </w:r>
      <w:r>
        <w:rPr>
          <w:color w:val="231F20"/>
          <w:spacing w:val="-5"/>
        </w:rPr>
        <w:t> </w:t>
      </w:r>
      <w:r>
        <w:rPr>
          <w:color w:val="231F20"/>
          <w:spacing w:val="-2"/>
        </w:rPr>
        <w:t>sponsored</w:t>
      </w:r>
      <w:r>
        <w:rPr>
          <w:color w:val="231F20"/>
          <w:spacing w:val="-5"/>
        </w:rPr>
        <w:t> </w:t>
      </w:r>
      <w:r>
        <w:rPr>
          <w:color w:val="231F20"/>
          <w:spacing w:val="-2"/>
        </w:rPr>
        <w:t>by</w:t>
      </w:r>
      <w:r>
        <w:rPr>
          <w:color w:val="231F20"/>
          <w:spacing w:val="-5"/>
        </w:rPr>
        <w:t> </w:t>
      </w:r>
      <w:r>
        <w:rPr>
          <w:color w:val="231F20"/>
          <w:spacing w:val="-2"/>
        </w:rPr>
        <w:t>Tata</w:t>
      </w:r>
      <w:r>
        <w:rPr>
          <w:color w:val="231F20"/>
          <w:spacing w:val="-5"/>
        </w:rPr>
        <w:t> </w:t>
      </w:r>
      <w:r>
        <w:rPr>
          <w:color w:val="231F20"/>
          <w:spacing w:val="-2"/>
        </w:rPr>
        <w:t>Consultancy</w:t>
      </w:r>
      <w:r>
        <w:rPr>
          <w:color w:val="231F20"/>
          <w:spacing w:val="-5"/>
        </w:rPr>
        <w:t> </w:t>
      </w:r>
      <w:r>
        <w:rPr>
          <w:color w:val="231F20"/>
          <w:spacing w:val="-2"/>
        </w:rPr>
        <w:t>Services.</w:t>
      </w:r>
    </w:p>
    <w:p>
      <w:pPr>
        <w:pStyle w:val="BodyText"/>
        <w:spacing w:before="39"/>
      </w:pPr>
    </w:p>
    <w:p>
      <w:pPr>
        <w:pStyle w:val="BodyText"/>
        <w:spacing w:line="271" w:lineRule="auto"/>
        <w:ind w:left="425" w:right="417" w:firstLine="720"/>
        <w:jc w:val="both"/>
      </w:pPr>
      <w:r>
        <w:rPr>
          <w:color w:val="231F20"/>
          <w:w w:val="90"/>
        </w:rPr>
        <w:t>In the survey, 67% of companies cite knowledge management/business intelligence </w:t>
      </w:r>
      <w:r>
        <w:rPr>
          <w:color w:val="231F20"/>
        </w:rPr>
        <w:t>solutions</w:t>
      </w:r>
      <w:r>
        <w:rPr>
          <w:color w:val="231F20"/>
          <w:spacing w:val="-5"/>
        </w:rPr>
        <w:t> </w:t>
      </w:r>
      <w:r>
        <w:rPr>
          <w:color w:val="231F20"/>
        </w:rPr>
        <w:t>as</w:t>
      </w:r>
      <w:r>
        <w:rPr>
          <w:color w:val="231F20"/>
          <w:spacing w:val="-5"/>
        </w:rPr>
        <w:t> </w:t>
      </w:r>
      <w:r>
        <w:rPr>
          <w:color w:val="231F20"/>
        </w:rPr>
        <w:t>important</w:t>
      </w:r>
      <w:r>
        <w:rPr>
          <w:color w:val="231F20"/>
          <w:spacing w:val="-5"/>
        </w:rPr>
        <w:t> </w:t>
      </w:r>
      <w:r>
        <w:rPr>
          <w:color w:val="231F20"/>
        </w:rPr>
        <w:t>to</w:t>
      </w:r>
      <w:r>
        <w:rPr>
          <w:color w:val="231F20"/>
          <w:spacing w:val="-5"/>
        </w:rPr>
        <w:t> </w:t>
      </w:r>
      <w:r>
        <w:rPr>
          <w:color w:val="231F20"/>
        </w:rPr>
        <w:t>achieving</w:t>
      </w:r>
      <w:r>
        <w:rPr>
          <w:color w:val="231F20"/>
          <w:spacing w:val="-5"/>
        </w:rPr>
        <w:t> </w:t>
      </w:r>
      <w:r>
        <w:rPr>
          <w:color w:val="231F20"/>
        </w:rPr>
        <w:t>their</w:t>
      </w:r>
      <w:r>
        <w:rPr>
          <w:color w:val="231F20"/>
          <w:spacing w:val="-5"/>
        </w:rPr>
        <w:t> </w:t>
      </w:r>
      <w:r>
        <w:rPr>
          <w:color w:val="231F20"/>
        </w:rPr>
        <w:t>strategic</w:t>
      </w:r>
      <w:r>
        <w:rPr>
          <w:color w:val="231F20"/>
          <w:spacing w:val="-5"/>
        </w:rPr>
        <w:t> </w:t>
      </w:r>
      <w:r>
        <w:rPr>
          <w:color w:val="231F20"/>
        </w:rPr>
        <w:t>goals</w:t>
      </w:r>
      <w:r>
        <w:rPr>
          <w:color w:val="231F20"/>
          <w:spacing w:val="-5"/>
        </w:rPr>
        <w:t> </w:t>
      </w:r>
      <w:r>
        <w:rPr>
          <w:color w:val="231F20"/>
        </w:rPr>
        <w:t>over</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rPr>
        <w:t>three</w:t>
      </w:r>
      <w:r>
        <w:rPr>
          <w:color w:val="231F20"/>
          <w:spacing w:val="-5"/>
        </w:rPr>
        <w:t> </w:t>
      </w:r>
      <w:r>
        <w:rPr>
          <w:color w:val="231F20"/>
        </w:rPr>
        <w:t>years.</w:t>
      </w:r>
      <w:r>
        <w:rPr>
          <w:color w:val="231F20"/>
          <w:spacing w:val="-5"/>
        </w:rPr>
        <w:t> </w:t>
      </w:r>
      <w:r>
        <w:rPr>
          <w:color w:val="231F20"/>
        </w:rPr>
        <w:t>This </w:t>
      </w:r>
      <w:r>
        <w:rPr>
          <w:color w:val="231F20"/>
          <w:spacing w:val="-2"/>
        </w:rPr>
        <w:t>compares</w:t>
      </w:r>
      <w:r>
        <w:rPr>
          <w:color w:val="231F20"/>
          <w:spacing w:val="-13"/>
        </w:rPr>
        <w:t> </w:t>
      </w:r>
      <w:r>
        <w:rPr>
          <w:color w:val="231F20"/>
          <w:spacing w:val="-2"/>
        </w:rPr>
        <w:t>with</w:t>
      </w:r>
      <w:r>
        <w:rPr>
          <w:color w:val="231F20"/>
          <w:spacing w:val="-13"/>
        </w:rPr>
        <w:t> </w:t>
      </w:r>
      <w:r>
        <w:rPr>
          <w:color w:val="231F20"/>
          <w:spacing w:val="-2"/>
        </w:rPr>
        <w:t>63%</w:t>
      </w:r>
      <w:r>
        <w:rPr>
          <w:color w:val="231F20"/>
          <w:spacing w:val="-13"/>
        </w:rPr>
        <w:t> </w:t>
      </w:r>
      <w:r>
        <w:rPr>
          <w:color w:val="231F20"/>
          <w:spacing w:val="-2"/>
        </w:rPr>
        <w:t>that</w:t>
      </w:r>
      <w:r>
        <w:rPr>
          <w:color w:val="231F20"/>
          <w:spacing w:val="-13"/>
        </w:rPr>
        <w:t> </w:t>
      </w:r>
      <w:r>
        <w:rPr>
          <w:color w:val="231F20"/>
          <w:spacing w:val="-2"/>
        </w:rPr>
        <w:t>accord</w:t>
      </w:r>
      <w:r>
        <w:rPr>
          <w:color w:val="231F20"/>
          <w:spacing w:val="-13"/>
        </w:rPr>
        <w:t> </w:t>
      </w:r>
      <w:r>
        <w:rPr>
          <w:color w:val="231F20"/>
          <w:spacing w:val="-2"/>
        </w:rPr>
        <w:t>the</w:t>
      </w:r>
      <w:r>
        <w:rPr>
          <w:color w:val="231F20"/>
          <w:spacing w:val="-13"/>
        </w:rPr>
        <w:t> </w:t>
      </w:r>
      <w:r>
        <w:rPr>
          <w:color w:val="231F20"/>
          <w:spacing w:val="-2"/>
        </w:rPr>
        <w:t>same</w:t>
      </w:r>
      <w:r>
        <w:rPr>
          <w:color w:val="231F20"/>
          <w:spacing w:val="-13"/>
        </w:rPr>
        <w:t> </w:t>
      </w:r>
      <w:r>
        <w:rPr>
          <w:color w:val="231F20"/>
          <w:spacing w:val="-2"/>
        </w:rPr>
        <w:t>level</w:t>
      </w:r>
      <w:r>
        <w:rPr>
          <w:color w:val="231F20"/>
          <w:spacing w:val="-13"/>
        </w:rPr>
        <w:t> </w:t>
      </w:r>
      <w:r>
        <w:rPr>
          <w:color w:val="231F20"/>
          <w:spacing w:val="-2"/>
        </w:rPr>
        <w:t>of</w:t>
      </w:r>
      <w:r>
        <w:rPr>
          <w:color w:val="231F20"/>
          <w:spacing w:val="-13"/>
        </w:rPr>
        <w:t> </w:t>
      </w:r>
      <w:r>
        <w:rPr>
          <w:color w:val="231F20"/>
          <w:spacing w:val="-2"/>
        </w:rPr>
        <w:t>importance</w:t>
      </w:r>
      <w:r>
        <w:rPr>
          <w:color w:val="231F20"/>
          <w:spacing w:val="-13"/>
        </w:rPr>
        <w:t> </w:t>
      </w:r>
      <w:r>
        <w:rPr>
          <w:color w:val="231F20"/>
          <w:spacing w:val="-2"/>
        </w:rPr>
        <w:t>to</w:t>
      </w:r>
      <w:r>
        <w:rPr>
          <w:color w:val="231F20"/>
          <w:spacing w:val="-13"/>
        </w:rPr>
        <w:t> </w:t>
      </w:r>
      <w:r>
        <w:rPr>
          <w:color w:val="231F20"/>
          <w:spacing w:val="-2"/>
        </w:rPr>
        <w:t>new</w:t>
      </w:r>
      <w:r>
        <w:rPr>
          <w:color w:val="231F20"/>
          <w:spacing w:val="-13"/>
        </w:rPr>
        <w:t> </w:t>
      </w:r>
      <w:r>
        <w:rPr>
          <w:color w:val="231F20"/>
          <w:spacing w:val="-2"/>
        </w:rPr>
        <w:t>CRM</w:t>
      </w:r>
      <w:r>
        <w:rPr>
          <w:color w:val="231F20"/>
          <w:spacing w:val="-13"/>
        </w:rPr>
        <w:t> </w:t>
      </w:r>
      <w:r>
        <w:rPr>
          <w:color w:val="231F20"/>
          <w:spacing w:val="-2"/>
        </w:rPr>
        <w:t>solutions,</w:t>
      </w:r>
      <w:r>
        <w:rPr>
          <w:color w:val="231F20"/>
          <w:spacing w:val="-13"/>
        </w:rPr>
        <w:t> </w:t>
      </w:r>
      <w:r>
        <w:rPr>
          <w:color w:val="231F20"/>
          <w:spacing w:val="-2"/>
        </w:rPr>
        <w:t>and 35%</w:t>
      </w:r>
      <w:r>
        <w:rPr>
          <w:color w:val="231F20"/>
          <w:spacing w:val="-14"/>
        </w:rPr>
        <w:t> </w:t>
      </w:r>
      <w:r>
        <w:rPr>
          <w:color w:val="231F20"/>
          <w:spacing w:val="-2"/>
        </w:rPr>
        <w:t>that</w:t>
      </w:r>
      <w:r>
        <w:rPr>
          <w:color w:val="231F20"/>
          <w:spacing w:val="-14"/>
        </w:rPr>
        <w:t> </w:t>
      </w:r>
      <w:r>
        <w:rPr>
          <w:color w:val="231F20"/>
          <w:spacing w:val="-2"/>
        </w:rPr>
        <w:t>see</w:t>
      </w:r>
      <w:r>
        <w:rPr>
          <w:color w:val="231F20"/>
          <w:spacing w:val="-14"/>
        </w:rPr>
        <w:t> </w:t>
      </w:r>
      <w:r>
        <w:rPr>
          <w:color w:val="231F20"/>
          <w:spacing w:val="-2"/>
        </w:rPr>
        <w:t>mobile/wireless</w:t>
      </w:r>
      <w:r>
        <w:rPr>
          <w:color w:val="231F20"/>
          <w:spacing w:val="-14"/>
        </w:rPr>
        <w:t> </w:t>
      </w:r>
      <w:r>
        <w:rPr>
          <w:color w:val="231F20"/>
          <w:spacing w:val="-2"/>
        </w:rPr>
        <w:t>technology</w:t>
      </w:r>
      <w:r>
        <w:rPr>
          <w:color w:val="231F20"/>
          <w:spacing w:val="-14"/>
        </w:rPr>
        <w:t> </w:t>
      </w:r>
      <w:r>
        <w:rPr>
          <w:color w:val="231F20"/>
          <w:spacing w:val="-2"/>
        </w:rPr>
        <w:t>as</w:t>
      </w:r>
      <w:r>
        <w:rPr>
          <w:color w:val="231F20"/>
          <w:spacing w:val="-14"/>
        </w:rPr>
        <w:t> </w:t>
      </w:r>
      <w:r>
        <w:rPr>
          <w:color w:val="231F20"/>
          <w:spacing w:val="-2"/>
        </w:rPr>
        <w:t>vital.</w:t>
      </w:r>
    </w:p>
    <w:p>
      <w:pPr>
        <w:pStyle w:val="BodyText"/>
        <w:spacing w:before="38"/>
      </w:pPr>
    </w:p>
    <w:p>
      <w:pPr>
        <w:pStyle w:val="BodyText"/>
        <w:ind w:left="425"/>
      </w:pPr>
      <w:r>
        <w:rPr>
          <w:color w:val="231F20"/>
          <w:w w:val="90"/>
        </w:rPr>
        <w:t>Considerations</w:t>
      </w:r>
      <w:r>
        <w:rPr>
          <w:color w:val="231F20"/>
          <w:spacing w:val="44"/>
        </w:rPr>
        <w:t> </w:t>
      </w:r>
      <w:r>
        <w:rPr>
          <w:color w:val="231F20"/>
          <w:w w:val="90"/>
        </w:rPr>
        <w:t>which</w:t>
      </w:r>
      <w:r>
        <w:rPr>
          <w:color w:val="231F20"/>
          <w:spacing w:val="44"/>
        </w:rPr>
        <w:t> </w:t>
      </w:r>
      <w:r>
        <w:rPr>
          <w:color w:val="231F20"/>
          <w:w w:val="90"/>
        </w:rPr>
        <w:t>drive</w:t>
      </w:r>
      <w:r>
        <w:rPr>
          <w:color w:val="231F20"/>
          <w:spacing w:val="45"/>
        </w:rPr>
        <w:t> </w:t>
      </w:r>
      <w:r>
        <w:rPr>
          <w:color w:val="231F20"/>
          <w:w w:val="90"/>
        </w:rPr>
        <w:t>Knowledge</w:t>
      </w:r>
      <w:r>
        <w:rPr>
          <w:color w:val="231F20"/>
          <w:spacing w:val="44"/>
        </w:rPr>
        <w:t> </w:t>
      </w:r>
      <w:r>
        <w:rPr>
          <w:color w:val="231F20"/>
          <w:w w:val="90"/>
        </w:rPr>
        <w:t>Management</w:t>
      </w:r>
      <w:r>
        <w:rPr>
          <w:color w:val="231F20"/>
          <w:spacing w:val="45"/>
        </w:rPr>
        <w:t> </w:t>
      </w:r>
      <w:r>
        <w:rPr>
          <w:color w:val="231F20"/>
          <w:spacing w:val="-4"/>
          <w:w w:val="90"/>
        </w:rPr>
        <w:t>are:</w:t>
      </w:r>
    </w:p>
    <w:p>
      <w:pPr>
        <w:pStyle w:val="BodyText"/>
        <w:spacing w:before="81"/>
      </w:pPr>
    </w:p>
    <w:p>
      <w:pPr>
        <w:pStyle w:val="ListParagraph"/>
        <w:numPr>
          <w:ilvl w:val="1"/>
          <w:numId w:val="35"/>
        </w:numPr>
        <w:tabs>
          <w:tab w:pos="1105" w:val="left" w:leader="none"/>
        </w:tabs>
        <w:spacing w:line="271" w:lineRule="auto" w:before="0" w:after="0"/>
        <w:ind w:left="1105" w:right="422" w:hanging="397"/>
        <w:jc w:val="both"/>
        <w:rPr>
          <w:sz w:val="24"/>
        </w:rPr>
      </w:pPr>
      <w:r>
        <w:rPr>
          <w:color w:val="231F20"/>
          <w:w w:val="90"/>
          <w:sz w:val="24"/>
        </w:rPr>
        <w:t>Making available increased knowledge content in the development and provision of </w:t>
      </w:r>
      <w:r>
        <w:rPr>
          <w:color w:val="231F20"/>
          <w:sz w:val="24"/>
        </w:rPr>
        <w:t>products and services</w:t>
      </w:r>
    </w:p>
    <w:p>
      <w:pPr>
        <w:pStyle w:val="ListParagraph"/>
        <w:numPr>
          <w:ilvl w:val="1"/>
          <w:numId w:val="35"/>
        </w:numPr>
        <w:tabs>
          <w:tab w:pos="1105" w:val="left" w:leader="none"/>
        </w:tabs>
        <w:spacing w:line="240" w:lineRule="auto" w:before="169" w:after="0"/>
        <w:ind w:left="1105" w:right="0" w:hanging="397"/>
        <w:jc w:val="left"/>
        <w:rPr>
          <w:sz w:val="24"/>
        </w:rPr>
      </w:pPr>
      <w:r>
        <w:rPr>
          <w:color w:val="231F20"/>
          <w:w w:val="90"/>
          <w:sz w:val="24"/>
        </w:rPr>
        <w:t>Achieving</w:t>
      </w:r>
      <w:r>
        <w:rPr>
          <w:color w:val="231F20"/>
          <w:spacing w:val="31"/>
          <w:sz w:val="24"/>
        </w:rPr>
        <w:t> </w:t>
      </w:r>
      <w:r>
        <w:rPr>
          <w:color w:val="231F20"/>
          <w:w w:val="90"/>
          <w:sz w:val="24"/>
        </w:rPr>
        <w:t>shorter</w:t>
      </w:r>
      <w:r>
        <w:rPr>
          <w:color w:val="231F20"/>
          <w:spacing w:val="32"/>
          <w:sz w:val="24"/>
        </w:rPr>
        <w:t> </w:t>
      </w:r>
      <w:r>
        <w:rPr>
          <w:color w:val="231F20"/>
          <w:w w:val="90"/>
          <w:sz w:val="24"/>
        </w:rPr>
        <w:t>new</w:t>
      </w:r>
      <w:r>
        <w:rPr>
          <w:color w:val="231F20"/>
          <w:spacing w:val="32"/>
          <w:sz w:val="24"/>
        </w:rPr>
        <w:t> </w:t>
      </w:r>
      <w:r>
        <w:rPr>
          <w:color w:val="231F20"/>
          <w:w w:val="90"/>
          <w:sz w:val="24"/>
        </w:rPr>
        <w:t>product</w:t>
      </w:r>
      <w:r>
        <w:rPr>
          <w:color w:val="231F20"/>
          <w:spacing w:val="31"/>
          <w:sz w:val="24"/>
        </w:rPr>
        <w:t> </w:t>
      </w:r>
      <w:r>
        <w:rPr>
          <w:color w:val="231F20"/>
          <w:w w:val="90"/>
          <w:sz w:val="24"/>
        </w:rPr>
        <w:t>development</w:t>
      </w:r>
      <w:r>
        <w:rPr>
          <w:color w:val="231F20"/>
          <w:spacing w:val="32"/>
          <w:sz w:val="24"/>
        </w:rPr>
        <w:t> </w:t>
      </w:r>
      <w:r>
        <w:rPr>
          <w:color w:val="231F20"/>
          <w:spacing w:val="-2"/>
          <w:w w:val="90"/>
          <w:sz w:val="24"/>
        </w:rPr>
        <w:t>cycles</w:t>
      </w:r>
    </w:p>
    <w:p>
      <w:pPr>
        <w:pStyle w:val="ListParagraph"/>
        <w:numPr>
          <w:ilvl w:val="1"/>
          <w:numId w:val="35"/>
        </w:numPr>
        <w:tabs>
          <w:tab w:pos="1105" w:val="left" w:leader="none"/>
        </w:tabs>
        <w:spacing w:line="240" w:lineRule="auto" w:before="211" w:after="0"/>
        <w:ind w:left="1105" w:right="0" w:hanging="397"/>
        <w:jc w:val="left"/>
        <w:rPr>
          <w:sz w:val="24"/>
        </w:rPr>
      </w:pPr>
      <w:r>
        <w:rPr>
          <w:color w:val="231F20"/>
          <w:w w:val="90"/>
          <w:sz w:val="24"/>
        </w:rPr>
        <w:t>Facilitating</w:t>
      </w:r>
      <w:r>
        <w:rPr>
          <w:color w:val="231F20"/>
          <w:spacing w:val="42"/>
          <w:sz w:val="24"/>
        </w:rPr>
        <w:t> </w:t>
      </w:r>
      <w:r>
        <w:rPr>
          <w:color w:val="231F20"/>
          <w:w w:val="90"/>
          <w:sz w:val="24"/>
        </w:rPr>
        <w:t>and</w:t>
      </w:r>
      <w:r>
        <w:rPr>
          <w:color w:val="231F20"/>
          <w:spacing w:val="43"/>
          <w:sz w:val="24"/>
        </w:rPr>
        <w:t> </w:t>
      </w:r>
      <w:r>
        <w:rPr>
          <w:color w:val="231F20"/>
          <w:w w:val="90"/>
          <w:sz w:val="24"/>
        </w:rPr>
        <w:t>managing</w:t>
      </w:r>
      <w:r>
        <w:rPr>
          <w:color w:val="231F20"/>
          <w:spacing w:val="43"/>
          <w:sz w:val="24"/>
        </w:rPr>
        <w:t> </w:t>
      </w:r>
      <w:r>
        <w:rPr>
          <w:color w:val="231F20"/>
          <w:w w:val="90"/>
          <w:sz w:val="24"/>
        </w:rPr>
        <w:t>organizational</w:t>
      </w:r>
      <w:r>
        <w:rPr>
          <w:color w:val="231F20"/>
          <w:spacing w:val="42"/>
          <w:sz w:val="24"/>
        </w:rPr>
        <w:t> </w:t>
      </w:r>
      <w:r>
        <w:rPr>
          <w:color w:val="231F20"/>
          <w:spacing w:val="-2"/>
          <w:w w:val="90"/>
          <w:sz w:val="24"/>
        </w:rPr>
        <w:t>innovation</w:t>
      </w:r>
    </w:p>
    <w:p>
      <w:pPr>
        <w:pStyle w:val="ListParagraph"/>
        <w:numPr>
          <w:ilvl w:val="1"/>
          <w:numId w:val="35"/>
        </w:numPr>
        <w:tabs>
          <w:tab w:pos="1105" w:val="left" w:leader="none"/>
        </w:tabs>
        <w:spacing w:line="240" w:lineRule="auto" w:before="211" w:after="0"/>
        <w:ind w:left="1105" w:right="0" w:hanging="397"/>
        <w:jc w:val="left"/>
        <w:rPr>
          <w:sz w:val="24"/>
        </w:rPr>
      </w:pPr>
      <w:r>
        <w:rPr>
          <w:color w:val="231F20"/>
          <w:w w:val="90"/>
          <w:sz w:val="24"/>
        </w:rPr>
        <w:t>Leverage</w:t>
      </w:r>
      <w:r>
        <w:rPr>
          <w:color w:val="231F20"/>
          <w:spacing w:val="8"/>
          <w:sz w:val="24"/>
        </w:rPr>
        <w:t> </w:t>
      </w:r>
      <w:r>
        <w:rPr>
          <w:color w:val="231F20"/>
          <w:w w:val="90"/>
          <w:sz w:val="24"/>
        </w:rPr>
        <w:t>the</w:t>
      </w:r>
      <w:r>
        <w:rPr>
          <w:color w:val="231F20"/>
          <w:spacing w:val="9"/>
          <w:sz w:val="24"/>
        </w:rPr>
        <w:t> </w:t>
      </w:r>
      <w:r>
        <w:rPr>
          <w:color w:val="231F20"/>
          <w:w w:val="90"/>
          <w:sz w:val="24"/>
        </w:rPr>
        <w:t>expertise</w:t>
      </w:r>
      <w:r>
        <w:rPr>
          <w:color w:val="231F20"/>
          <w:spacing w:val="9"/>
          <w:sz w:val="24"/>
        </w:rPr>
        <w:t> </w:t>
      </w:r>
      <w:r>
        <w:rPr>
          <w:color w:val="231F20"/>
          <w:w w:val="90"/>
          <w:sz w:val="24"/>
        </w:rPr>
        <w:t>of</w:t>
      </w:r>
      <w:r>
        <w:rPr>
          <w:color w:val="231F20"/>
          <w:spacing w:val="9"/>
          <w:sz w:val="24"/>
        </w:rPr>
        <w:t> </w:t>
      </w:r>
      <w:r>
        <w:rPr>
          <w:color w:val="231F20"/>
          <w:w w:val="90"/>
          <w:sz w:val="24"/>
        </w:rPr>
        <w:t>people</w:t>
      </w:r>
      <w:r>
        <w:rPr>
          <w:color w:val="231F20"/>
          <w:spacing w:val="9"/>
          <w:sz w:val="24"/>
        </w:rPr>
        <w:t> </w:t>
      </w:r>
      <w:r>
        <w:rPr>
          <w:color w:val="231F20"/>
          <w:w w:val="90"/>
          <w:sz w:val="24"/>
        </w:rPr>
        <w:t>across</w:t>
      </w:r>
      <w:r>
        <w:rPr>
          <w:color w:val="231F20"/>
          <w:spacing w:val="8"/>
          <w:sz w:val="24"/>
        </w:rPr>
        <w:t> </w:t>
      </w:r>
      <w:r>
        <w:rPr>
          <w:color w:val="231F20"/>
          <w:w w:val="90"/>
          <w:sz w:val="24"/>
        </w:rPr>
        <w:t>the</w:t>
      </w:r>
      <w:r>
        <w:rPr>
          <w:color w:val="231F20"/>
          <w:spacing w:val="9"/>
          <w:sz w:val="24"/>
        </w:rPr>
        <w:t> </w:t>
      </w:r>
      <w:r>
        <w:rPr>
          <w:color w:val="231F20"/>
          <w:spacing w:val="-2"/>
          <w:w w:val="90"/>
          <w:sz w:val="24"/>
        </w:rPr>
        <w:t>organization</w:t>
      </w:r>
    </w:p>
    <w:p>
      <w:pPr>
        <w:pStyle w:val="ListParagraph"/>
        <w:numPr>
          <w:ilvl w:val="1"/>
          <w:numId w:val="35"/>
        </w:numPr>
        <w:tabs>
          <w:tab w:pos="1105" w:val="left" w:leader="none"/>
        </w:tabs>
        <w:spacing w:line="271" w:lineRule="auto" w:before="211" w:after="0"/>
        <w:ind w:left="1105" w:right="418" w:hanging="397"/>
        <w:jc w:val="both"/>
        <w:rPr>
          <w:sz w:val="24"/>
        </w:rPr>
      </w:pPr>
      <w:r>
        <w:rPr>
          <w:color w:val="231F20"/>
          <w:w w:val="90"/>
          <w:sz w:val="24"/>
        </w:rPr>
        <w:t>Benefiting from ‘network effects’ as the number of productive connections between </w:t>
      </w:r>
      <w:r>
        <w:rPr>
          <w:color w:val="231F20"/>
          <w:sz w:val="24"/>
        </w:rPr>
        <w:t>employees in the organization increases and the quality of information shared </w:t>
      </w:r>
      <w:r>
        <w:rPr>
          <w:color w:val="231F20"/>
          <w:spacing w:val="-2"/>
          <w:sz w:val="24"/>
        </w:rPr>
        <w:t>increases</w:t>
      </w:r>
    </w:p>
    <w:p>
      <w:pPr>
        <w:pStyle w:val="ListParagraph"/>
        <w:numPr>
          <w:ilvl w:val="1"/>
          <w:numId w:val="35"/>
        </w:numPr>
        <w:tabs>
          <w:tab w:pos="1105" w:val="left" w:leader="none"/>
        </w:tabs>
        <w:spacing w:line="271" w:lineRule="auto" w:before="167" w:after="0"/>
        <w:ind w:left="1105" w:right="417" w:hanging="397"/>
        <w:jc w:val="both"/>
        <w:rPr>
          <w:sz w:val="24"/>
        </w:rPr>
      </w:pPr>
      <w:r>
        <w:rPr>
          <w:color w:val="231F20"/>
          <w:w w:val="90"/>
          <w:sz w:val="24"/>
        </w:rPr>
        <w:t>Managing the proliferation of data and information in complex business environments </w:t>
      </w:r>
      <w:r>
        <w:rPr>
          <w:color w:val="231F20"/>
          <w:spacing w:val="-4"/>
          <w:sz w:val="24"/>
        </w:rPr>
        <w:t>and</w:t>
      </w:r>
      <w:r>
        <w:rPr>
          <w:color w:val="231F20"/>
          <w:spacing w:val="-11"/>
          <w:sz w:val="24"/>
        </w:rPr>
        <w:t> </w:t>
      </w:r>
      <w:r>
        <w:rPr>
          <w:color w:val="231F20"/>
          <w:spacing w:val="-4"/>
          <w:sz w:val="24"/>
        </w:rPr>
        <w:t>allowing</w:t>
      </w:r>
      <w:r>
        <w:rPr>
          <w:color w:val="231F20"/>
          <w:spacing w:val="-11"/>
          <w:sz w:val="24"/>
        </w:rPr>
        <w:t> </w:t>
      </w:r>
      <w:r>
        <w:rPr>
          <w:color w:val="231F20"/>
          <w:spacing w:val="-4"/>
          <w:sz w:val="24"/>
        </w:rPr>
        <w:t>employees</w:t>
      </w:r>
      <w:r>
        <w:rPr>
          <w:color w:val="231F20"/>
          <w:spacing w:val="-11"/>
          <w:sz w:val="24"/>
        </w:rPr>
        <w:t> </w:t>
      </w:r>
      <w:r>
        <w:rPr>
          <w:color w:val="231F20"/>
          <w:spacing w:val="-4"/>
          <w:sz w:val="24"/>
        </w:rPr>
        <w:t>to</w:t>
      </w:r>
      <w:r>
        <w:rPr>
          <w:color w:val="231F20"/>
          <w:spacing w:val="-11"/>
          <w:sz w:val="24"/>
        </w:rPr>
        <w:t> </w:t>
      </w:r>
      <w:r>
        <w:rPr>
          <w:color w:val="231F20"/>
          <w:spacing w:val="-4"/>
          <w:sz w:val="24"/>
        </w:rPr>
        <w:t>rapidly</w:t>
      </w:r>
      <w:r>
        <w:rPr>
          <w:color w:val="231F20"/>
          <w:spacing w:val="-11"/>
          <w:sz w:val="24"/>
        </w:rPr>
        <w:t> </w:t>
      </w:r>
      <w:r>
        <w:rPr>
          <w:color w:val="231F20"/>
          <w:spacing w:val="-4"/>
          <w:sz w:val="24"/>
        </w:rPr>
        <w:t>access</w:t>
      </w:r>
      <w:r>
        <w:rPr>
          <w:color w:val="231F20"/>
          <w:spacing w:val="-11"/>
          <w:sz w:val="24"/>
        </w:rPr>
        <w:t> </w:t>
      </w:r>
      <w:r>
        <w:rPr>
          <w:color w:val="231F20"/>
          <w:spacing w:val="-4"/>
          <w:sz w:val="24"/>
        </w:rPr>
        <w:t>useful</w:t>
      </w:r>
      <w:r>
        <w:rPr>
          <w:color w:val="231F20"/>
          <w:spacing w:val="-11"/>
          <w:sz w:val="24"/>
        </w:rPr>
        <w:t> </w:t>
      </w:r>
      <w:r>
        <w:rPr>
          <w:color w:val="231F20"/>
          <w:spacing w:val="-4"/>
          <w:sz w:val="24"/>
        </w:rPr>
        <w:t>and</w:t>
      </w:r>
      <w:r>
        <w:rPr>
          <w:color w:val="231F20"/>
          <w:spacing w:val="-11"/>
          <w:sz w:val="24"/>
        </w:rPr>
        <w:t> </w:t>
      </w:r>
      <w:r>
        <w:rPr>
          <w:color w:val="231F20"/>
          <w:spacing w:val="-4"/>
          <w:sz w:val="24"/>
        </w:rPr>
        <w:t>relevant</w:t>
      </w:r>
      <w:r>
        <w:rPr>
          <w:color w:val="231F20"/>
          <w:spacing w:val="-11"/>
          <w:sz w:val="24"/>
        </w:rPr>
        <w:t> </w:t>
      </w:r>
      <w:r>
        <w:rPr>
          <w:color w:val="231F20"/>
          <w:spacing w:val="-4"/>
          <w:sz w:val="24"/>
        </w:rPr>
        <w:t>knowledge</w:t>
      </w:r>
      <w:r>
        <w:rPr>
          <w:color w:val="231F20"/>
          <w:spacing w:val="-11"/>
          <w:sz w:val="24"/>
        </w:rPr>
        <w:t> </w:t>
      </w:r>
      <w:r>
        <w:rPr>
          <w:color w:val="231F20"/>
          <w:spacing w:val="-4"/>
          <w:sz w:val="24"/>
        </w:rPr>
        <w:t>resources </w:t>
      </w:r>
      <w:r>
        <w:rPr>
          <w:color w:val="231F20"/>
          <w:sz w:val="24"/>
        </w:rPr>
        <w:t>and</w:t>
      </w:r>
      <w:r>
        <w:rPr>
          <w:color w:val="231F20"/>
          <w:spacing w:val="-12"/>
          <w:sz w:val="24"/>
        </w:rPr>
        <w:t> </w:t>
      </w:r>
      <w:r>
        <w:rPr>
          <w:color w:val="231F20"/>
          <w:sz w:val="24"/>
        </w:rPr>
        <w:t>best</w:t>
      </w:r>
      <w:r>
        <w:rPr>
          <w:color w:val="231F20"/>
          <w:spacing w:val="-12"/>
          <w:sz w:val="24"/>
        </w:rPr>
        <w:t> </w:t>
      </w:r>
      <w:r>
        <w:rPr>
          <w:color w:val="231F20"/>
          <w:sz w:val="24"/>
        </w:rPr>
        <w:t>practice</w:t>
      </w:r>
      <w:r>
        <w:rPr>
          <w:color w:val="231F20"/>
          <w:spacing w:val="-12"/>
          <w:sz w:val="24"/>
        </w:rPr>
        <w:t> </w:t>
      </w:r>
      <w:r>
        <w:rPr>
          <w:color w:val="231F20"/>
          <w:sz w:val="24"/>
        </w:rPr>
        <w:t>guidelines</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1"/>
          <w:numId w:val="35"/>
        </w:numPr>
        <w:tabs>
          <w:tab w:pos="1105" w:val="left" w:leader="none"/>
        </w:tabs>
        <w:spacing w:line="240" w:lineRule="auto" w:before="55" w:after="0"/>
        <w:ind w:left="1105" w:right="0" w:hanging="397"/>
        <w:jc w:val="left"/>
        <w:rPr>
          <w:sz w:val="24"/>
        </w:rPr>
      </w:pPr>
      <w:r>
        <w:rPr>
          <w:color w:val="231F20"/>
          <w:w w:val="90"/>
          <w:sz w:val="24"/>
        </w:rPr>
        <w:t>Facilitate</w:t>
      </w:r>
      <w:r>
        <w:rPr>
          <w:color w:val="231F20"/>
          <w:spacing w:val="60"/>
          <w:sz w:val="24"/>
        </w:rPr>
        <w:t> </w:t>
      </w:r>
      <w:r>
        <w:rPr>
          <w:color w:val="231F20"/>
          <w:w w:val="90"/>
          <w:sz w:val="24"/>
        </w:rPr>
        <w:t>organizational</w:t>
      </w:r>
      <w:r>
        <w:rPr>
          <w:color w:val="231F20"/>
          <w:spacing w:val="61"/>
          <w:sz w:val="24"/>
        </w:rPr>
        <w:t> </w:t>
      </w:r>
      <w:r>
        <w:rPr>
          <w:color w:val="231F20"/>
          <w:spacing w:val="-2"/>
          <w:w w:val="90"/>
          <w:sz w:val="24"/>
        </w:rPr>
        <w:t>learning</w:t>
      </w:r>
    </w:p>
    <w:p>
      <w:pPr>
        <w:pStyle w:val="ListParagraph"/>
        <w:numPr>
          <w:ilvl w:val="1"/>
          <w:numId w:val="35"/>
        </w:numPr>
        <w:tabs>
          <w:tab w:pos="1105" w:val="left" w:leader="none"/>
        </w:tabs>
        <w:spacing w:line="271" w:lineRule="auto" w:before="211" w:after="0"/>
        <w:ind w:left="1105" w:right="423" w:hanging="397"/>
        <w:jc w:val="both"/>
        <w:rPr>
          <w:sz w:val="24"/>
        </w:rPr>
      </w:pPr>
      <w:r>
        <w:rPr>
          <w:color w:val="231F20"/>
          <w:sz w:val="24"/>
        </w:rPr>
        <w:t>Managing</w:t>
      </w:r>
      <w:r>
        <w:rPr>
          <w:color w:val="231F20"/>
          <w:spacing w:val="-17"/>
          <w:sz w:val="24"/>
        </w:rPr>
        <w:t> </w:t>
      </w:r>
      <w:r>
        <w:rPr>
          <w:color w:val="231F20"/>
          <w:sz w:val="24"/>
        </w:rPr>
        <w:t>intellectual</w:t>
      </w:r>
      <w:r>
        <w:rPr>
          <w:color w:val="231F20"/>
          <w:spacing w:val="-16"/>
          <w:sz w:val="24"/>
        </w:rPr>
        <w:t> </w:t>
      </w:r>
      <w:r>
        <w:rPr>
          <w:color w:val="231F20"/>
          <w:sz w:val="24"/>
        </w:rPr>
        <w:t>capital</w:t>
      </w:r>
      <w:r>
        <w:rPr>
          <w:color w:val="231F20"/>
          <w:spacing w:val="-17"/>
          <w:sz w:val="24"/>
        </w:rPr>
        <w:t> </w:t>
      </w:r>
      <w:r>
        <w:rPr>
          <w:color w:val="231F20"/>
          <w:sz w:val="24"/>
        </w:rPr>
        <w:t>and</w:t>
      </w:r>
      <w:r>
        <w:rPr>
          <w:color w:val="231F20"/>
          <w:spacing w:val="-16"/>
          <w:sz w:val="24"/>
        </w:rPr>
        <w:t> </w:t>
      </w:r>
      <w:r>
        <w:rPr>
          <w:color w:val="231F20"/>
          <w:sz w:val="24"/>
        </w:rPr>
        <w:t>intellectual</w:t>
      </w:r>
      <w:r>
        <w:rPr>
          <w:color w:val="231F20"/>
          <w:spacing w:val="-16"/>
          <w:sz w:val="24"/>
        </w:rPr>
        <w:t> </w:t>
      </w:r>
      <w:r>
        <w:rPr>
          <w:color w:val="231F20"/>
          <w:sz w:val="24"/>
        </w:rPr>
        <w:t>assets</w:t>
      </w:r>
      <w:r>
        <w:rPr>
          <w:color w:val="231F20"/>
          <w:spacing w:val="-17"/>
          <w:sz w:val="24"/>
        </w:rPr>
        <w:t> </w:t>
      </w:r>
      <w:r>
        <w:rPr>
          <w:color w:val="231F20"/>
          <w:sz w:val="24"/>
        </w:rPr>
        <w:t>in</w:t>
      </w:r>
      <w:r>
        <w:rPr>
          <w:color w:val="231F20"/>
          <w:spacing w:val="-16"/>
          <w:sz w:val="24"/>
        </w:rPr>
        <w:t> </w:t>
      </w:r>
      <w:r>
        <w:rPr>
          <w:color w:val="231F20"/>
          <w:sz w:val="24"/>
        </w:rPr>
        <w:t>the</w:t>
      </w:r>
      <w:r>
        <w:rPr>
          <w:color w:val="231F20"/>
          <w:spacing w:val="-17"/>
          <w:sz w:val="24"/>
        </w:rPr>
        <w:t> </w:t>
      </w:r>
      <w:r>
        <w:rPr>
          <w:color w:val="231F20"/>
          <w:sz w:val="24"/>
        </w:rPr>
        <w:t>workforce</w:t>
      </w:r>
      <w:r>
        <w:rPr>
          <w:color w:val="231F20"/>
          <w:spacing w:val="-16"/>
          <w:sz w:val="24"/>
        </w:rPr>
        <w:t> </w:t>
      </w:r>
      <w:r>
        <w:rPr>
          <w:color w:val="231F20"/>
          <w:sz w:val="24"/>
        </w:rPr>
        <w:t>(such</w:t>
      </w:r>
      <w:r>
        <w:rPr>
          <w:color w:val="231F20"/>
          <w:spacing w:val="-16"/>
          <w:sz w:val="24"/>
        </w:rPr>
        <w:t> </w:t>
      </w:r>
      <w:r>
        <w:rPr>
          <w:color w:val="231F20"/>
          <w:sz w:val="24"/>
        </w:rPr>
        <w:t>as</w:t>
      </w:r>
      <w:r>
        <w:rPr>
          <w:color w:val="231F20"/>
          <w:spacing w:val="-17"/>
          <w:sz w:val="24"/>
        </w:rPr>
        <w:t> </w:t>
      </w:r>
      <w:r>
        <w:rPr>
          <w:color w:val="231F20"/>
          <w:sz w:val="24"/>
        </w:rPr>
        <w:t>the </w:t>
      </w:r>
      <w:r>
        <w:rPr>
          <w:color w:val="231F20"/>
          <w:w w:val="90"/>
          <w:sz w:val="24"/>
        </w:rPr>
        <w:t>expertise and know-how possessed by key individuals) as individuals retire and new </w:t>
      </w:r>
      <w:r>
        <w:rPr>
          <w:color w:val="231F20"/>
          <w:sz w:val="24"/>
        </w:rPr>
        <w:t>workers are hired</w:t>
      </w:r>
    </w:p>
    <w:p>
      <w:pPr>
        <w:pStyle w:val="ListParagraph"/>
        <w:numPr>
          <w:ilvl w:val="1"/>
          <w:numId w:val="35"/>
        </w:numPr>
        <w:tabs>
          <w:tab w:pos="1105" w:val="left" w:leader="none"/>
        </w:tabs>
        <w:spacing w:line="271" w:lineRule="auto" w:before="168" w:after="0"/>
        <w:ind w:left="1105" w:right="418" w:hanging="397"/>
        <w:jc w:val="both"/>
        <w:rPr>
          <w:sz w:val="24"/>
        </w:rPr>
      </w:pPr>
      <w:r>
        <w:rPr>
          <w:color w:val="231F20"/>
          <w:w w:val="90"/>
          <w:sz w:val="24"/>
        </w:rPr>
        <w:t>A convincing sales pitch from one of the many consulting firms pushing Knowledge </w:t>
      </w:r>
      <w:r>
        <w:rPr>
          <w:color w:val="231F20"/>
          <w:spacing w:val="-4"/>
          <w:sz w:val="24"/>
        </w:rPr>
        <w:t>Management</w:t>
      </w:r>
      <w:r>
        <w:rPr>
          <w:color w:val="231F20"/>
          <w:spacing w:val="-13"/>
          <w:sz w:val="24"/>
        </w:rPr>
        <w:t> </w:t>
      </w:r>
      <w:r>
        <w:rPr>
          <w:color w:val="231F20"/>
          <w:spacing w:val="-4"/>
          <w:sz w:val="24"/>
        </w:rPr>
        <w:t>as</w:t>
      </w:r>
      <w:r>
        <w:rPr>
          <w:color w:val="231F20"/>
          <w:spacing w:val="-12"/>
          <w:sz w:val="24"/>
        </w:rPr>
        <w:t> </w:t>
      </w:r>
      <w:r>
        <w:rPr>
          <w:color w:val="231F20"/>
          <w:spacing w:val="-4"/>
          <w:sz w:val="24"/>
        </w:rPr>
        <w:t>a</w:t>
      </w:r>
      <w:r>
        <w:rPr>
          <w:color w:val="231F20"/>
          <w:spacing w:val="-13"/>
          <w:sz w:val="24"/>
        </w:rPr>
        <w:t> </w:t>
      </w:r>
      <w:r>
        <w:rPr>
          <w:color w:val="231F20"/>
          <w:spacing w:val="-4"/>
          <w:sz w:val="24"/>
        </w:rPr>
        <w:t>solution</w:t>
      </w:r>
      <w:r>
        <w:rPr>
          <w:color w:val="231F20"/>
          <w:spacing w:val="-12"/>
          <w:sz w:val="24"/>
        </w:rPr>
        <w:t> </w:t>
      </w:r>
      <w:r>
        <w:rPr>
          <w:color w:val="231F20"/>
          <w:spacing w:val="-4"/>
          <w:sz w:val="24"/>
        </w:rPr>
        <w:t>to</w:t>
      </w:r>
      <w:r>
        <w:rPr>
          <w:color w:val="231F20"/>
          <w:spacing w:val="-13"/>
          <w:sz w:val="24"/>
        </w:rPr>
        <w:t> </w:t>
      </w:r>
      <w:r>
        <w:rPr>
          <w:color w:val="231F20"/>
          <w:spacing w:val="-4"/>
          <w:sz w:val="24"/>
        </w:rPr>
        <w:t>virtually</w:t>
      </w:r>
      <w:r>
        <w:rPr>
          <w:color w:val="231F20"/>
          <w:spacing w:val="-12"/>
          <w:sz w:val="24"/>
        </w:rPr>
        <w:t> </w:t>
      </w:r>
      <w:r>
        <w:rPr>
          <w:color w:val="231F20"/>
          <w:spacing w:val="-4"/>
          <w:sz w:val="24"/>
        </w:rPr>
        <w:t>any</w:t>
      </w:r>
      <w:r>
        <w:rPr>
          <w:color w:val="231F20"/>
          <w:spacing w:val="-13"/>
          <w:sz w:val="24"/>
        </w:rPr>
        <w:t> </w:t>
      </w:r>
      <w:r>
        <w:rPr>
          <w:color w:val="231F20"/>
          <w:spacing w:val="-4"/>
          <w:sz w:val="24"/>
        </w:rPr>
        <w:t>business</w:t>
      </w:r>
      <w:r>
        <w:rPr>
          <w:color w:val="231F20"/>
          <w:spacing w:val="-12"/>
          <w:sz w:val="24"/>
        </w:rPr>
        <w:t> </w:t>
      </w:r>
      <w:r>
        <w:rPr>
          <w:color w:val="231F20"/>
          <w:spacing w:val="-4"/>
          <w:sz w:val="24"/>
        </w:rPr>
        <w:t>problem,</w:t>
      </w:r>
      <w:r>
        <w:rPr>
          <w:color w:val="231F20"/>
          <w:spacing w:val="-12"/>
          <w:sz w:val="24"/>
        </w:rPr>
        <w:t> </w:t>
      </w:r>
      <w:r>
        <w:rPr>
          <w:color w:val="231F20"/>
          <w:spacing w:val="-4"/>
          <w:sz w:val="24"/>
        </w:rPr>
        <w:t>such</w:t>
      </w:r>
      <w:r>
        <w:rPr>
          <w:color w:val="231F20"/>
          <w:spacing w:val="-13"/>
          <w:sz w:val="24"/>
        </w:rPr>
        <w:t> </w:t>
      </w:r>
      <w:r>
        <w:rPr>
          <w:color w:val="231F20"/>
          <w:spacing w:val="-4"/>
          <w:sz w:val="24"/>
        </w:rPr>
        <w:t>as</w:t>
      </w:r>
      <w:r>
        <w:rPr>
          <w:color w:val="231F20"/>
          <w:spacing w:val="-12"/>
          <w:sz w:val="24"/>
        </w:rPr>
        <w:t> </w:t>
      </w:r>
      <w:r>
        <w:rPr>
          <w:color w:val="231F20"/>
          <w:spacing w:val="-4"/>
          <w:sz w:val="24"/>
        </w:rPr>
        <w:t>loss</w:t>
      </w:r>
      <w:r>
        <w:rPr>
          <w:color w:val="231F20"/>
          <w:spacing w:val="-13"/>
          <w:sz w:val="24"/>
        </w:rPr>
        <w:t> </w:t>
      </w:r>
      <w:r>
        <w:rPr>
          <w:color w:val="231F20"/>
          <w:spacing w:val="-4"/>
          <w:sz w:val="24"/>
        </w:rPr>
        <w:t>of</w:t>
      </w:r>
      <w:r>
        <w:rPr>
          <w:color w:val="231F20"/>
          <w:spacing w:val="-12"/>
          <w:sz w:val="24"/>
        </w:rPr>
        <w:t> </w:t>
      </w:r>
      <w:r>
        <w:rPr>
          <w:color w:val="231F20"/>
          <w:spacing w:val="-4"/>
          <w:sz w:val="24"/>
        </w:rPr>
        <w:t>market </w:t>
      </w:r>
      <w:r>
        <w:rPr>
          <w:color w:val="231F20"/>
          <w:sz w:val="24"/>
        </w:rPr>
        <w:t>share,</w:t>
      </w:r>
      <w:r>
        <w:rPr>
          <w:color w:val="231F20"/>
          <w:spacing w:val="-17"/>
          <w:sz w:val="24"/>
        </w:rPr>
        <w:t> </w:t>
      </w:r>
      <w:r>
        <w:rPr>
          <w:color w:val="231F20"/>
          <w:sz w:val="24"/>
        </w:rPr>
        <w:t>declining</w:t>
      </w:r>
      <w:r>
        <w:rPr>
          <w:color w:val="231F20"/>
          <w:spacing w:val="-16"/>
          <w:sz w:val="24"/>
        </w:rPr>
        <w:t> </w:t>
      </w:r>
      <w:r>
        <w:rPr>
          <w:color w:val="231F20"/>
          <w:sz w:val="24"/>
        </w:rPr>
        <w:t>profits,</w:t>
      </w:r>
      <w:r>
        <w:rPr>
          <w:color w:val="231F20"/>
          <w:spacing w:val="-17"/>
          <w:sz w:val="24"/>
        </w:rPr>
        <w:t> </w:t>
      </w:r>
      <w:r>
        <w:rPr>
          <w:color w:val="231F20"/>
          <w:sz w:val="24"/>
        </w:rPr>
        <w:t>or</w:t>
      </w:r>
      <w:r>
        <w:rPr>
          <w:color w:val="231F20"/>
          <w:spacing w:val="-16"/>
          <w:sz w:val="24"/>
        </w:rPr>
        <w:t> </w:t>
      </w:r>
      <w:r>
        <w:rPr>
          <w:color w:val="231F20"/>
          <w:sz w:val="24"/>
        </w:rPr>
        <w:t>employee</w:t>
      </w:r>
      <w:r>
        <w:rPr>
          <w:color w:val="231F20"/>
          <w:spacing w:val="-17"/>
          <w:sz w:val="24"/>
        </w:rPr>
        <w:t> </w:t>
      </w:r>
      <w:r>
        <w:rPr>
          <w:color w:val="231F20"/>
          <w:sz w:val="24"/>
        </w:rPr>
        <w:t>inefficiency</w:t>
      </w:r>
    </w:p>
    <w:p>
      <w:pPr>
        <w:pStyle w:val="BodyText"/>
        <w:spacing w:before="57"/>
      </w:pPr>
    </w:p>
    <w:p>
      <w:pPr>
        <w:pStyle w:val="Heading1"/>
        <w:rPr>
          <w:rFonts w:ascii="Tahoma"/>
        </w:rPr>
      </w:pPr>
      <w:r>
        <w:rPr>
          <w:rFonts w:ascii="Tahoma"/>
          <w:color w:val="231F20"/>
          <w:w w:val="85"/>
        </w:rPr>
        <w:t>Issues</w:t>
      </w:r>
      <w:r>
        <w:rPr>
          <w:rFonts w:ascii="Tahoma"/>
          <w:color w:val="231F20"/>
          <w:spacing w:val="20"/>
        </w:rPr>
        <w:t> </w:t>
      </w:r>
      <w:r>
        <w:rPr>
          <w:rFonts w:ascii="Tahoma"/>
          <w:color w:val="231F20"/>
          <w:w w:val="85"/>
        </w:rPr>
        <w:t>in</w:t>
      </w:r>
      <w:r>
        <w:rPr>
          <w:rFonts w:ascii="Tahoma"/>
          <w:color w:val="231F20"/>
          <w:spacing w:val="21"/>
        </w:rPr>
        <w:t> </w:t>
      </w:r>
      <w:r>
        <w:rPr>
          <w:rFonts w:ascii="Tahoma"/>
          <w:color w:val="231F20"/>
          <w:w w:val="85"/>
        </w:rPr>
        <w:t>Knowledge</w:t>
      </w:r>
      <w:r>
        <w:rPr>
          <w:rFonts w:ascii="Tahoma"/>
          <w:color w:val="231F20"/>
          <w:spacing w:val="21"/>
        </w:rPr>
        <w:t> </w:t>
      </w:r>
      <w:r>
        <w:rPr>
          <w:rFonts w:ascii="Tahoma"/>
          <w:color w:val="231F20"/>
          <w:spacing w:val="-2"/>
          <w:w w:val="85"/>
        </w:rPr>
        <w:t>Management</w:t>
      </w:r>
    </w:p>
    <w:p>
      <w:pPr>
        <w:pStyle w:val="BodyText"/>
        <w:spacing w:before="122"/>
        <w:rPr>
          <w:rFonts w:ascii="Tahoma"/>
          <w:b/>
        </w:rPr>
      </w:pPr>
    </w:p>
    <w:p>
      <w:pPr>
        <w:pStyle w:val="BodyText"/>
        <w:spacing w:line="271" w:lineRule="auto"/>
        <w:ind w:left="425" w:firstLine="720"/>
      </w:pPr>
      <w:r>
        <w:rPr>
          <w:color w:val="231F20"/>
          <w:spacing w:val="-4"/>
        </w:rPr>
        <w:t>Knowledge</w:t>
      </w:r>
      <w:r>
        <w:rPr>
          <w:color w:val="231F20"/>
          <w:spacing w:val="-13"/>
        </w:rPr>
        <w:t> </w:t>
      </w:r>
      <w:r>
        <w:rPr>
          <w:color w:val="231F20"/>
          <w:spacing w:val="-4"/>
        </w:rPr>
        <w:t>Management</w:t>
      </w:r>
      <w:r>
        <w:rPr>
          <w:color w:val="231F20"/>
          <w:spacing w:val="-12"/>
        </w:rPr>
        <w:t> </w:t>
      </w:r>
      <w:r>
        <w:rPr>
          <w:color w:val="231F20"/>
          <w:spacing w:val="-4"/>
        </w:rPr>
        <w:t>involves</w:t>
      </w:r>
      <w:r>
        <w:rPr>
          <w:color w:val="231F20"/>
          <w:spacing w:val="-13"/>
        </w:rPr>
        <w:t> </w:t>
      </w:r>
      <w:r>
        <w:rPr>
          <w:color w:val="231F20"/>
          <w:spacing w:val="-4"/>
        </w:rPr>
        <w:t>maintaining</w:t>
      </w:r>
      <w:r>
        <w:rPr>
          <w:color w:val="231F20"/>
          <w:spacing w:val="-12"/>
        </w:rPr>
        <w:t> </w:t>
      </w:r>
      <w:r>
        <w:rPr>
          <w:color w:val="231F20"/>
          <w:spacing w:val="-4"/>
        </w:rPr>
        <w:t>as</w:t>
      </w:r>
      <w:r>
        <w:rPr>
          <w:color w:val="231F20"/>
          <w:spacing w:val="-13"/>
        </w:rPr>
        <w:t> </w:t>
      </w:r>
      <w:r>
        <w:rPr>
          <w:color w:val="231F20"/>
          <w:spacing w:val="-4"/>
        </w:rPr>
        <w:t>much</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knowledge</w:t>
      </w:r>
      <w:r>
        <w:rPr>
          <w:color w:val="231F20"/>
          <w:spacing w:val="-12"/>
        </w:rPr>
        <w:t> </w:t>
      </w:r>
      <w:r>
        <w:rPr>
          <w:color w:val="231F20"/>
          <w:spacing w:val="-4"/>
        </w:rPr>
        <w:t>worker’s </w:t>
      </w:r>
      <w:r>
        <w:rPr>
          <w:color w:val="231F20"/>
          <w:spacing w:val="-2"/>
        </w:rPr>
        <w:t>relevant</w:t>
      </w:r>
      <w:r>
        <w:rPr>
          <w:color w:val="231F20"/>
          <w:spacing w:val="-15"/>
        </w:rPr>
        <w:t> </w:t>
      </w:r>
      <w:r>
        <w:rPr>
          <w:color w:val="231F20"/>
          <w:spacing w:val="-2"/>
        </w:rPr>
        <w:t>knowledge</w:t>
      </w:r>
      <w:r>
        <w:rPr>
          <w:color w:val="231F20"/>
          <w:spacing w:val="-14"/>
        </w:rPr>
        <w:t> </w:t>
      </w:r>
      <w:r>
        <w:rPr>
          <w:color w:val="231F20"/>
          <w:spacing w:val="-2"/>
        </w:rPr>
        <w:t>for</w:t>
      </w:r>
      <w:r>
        <w:rPr>
          <w:color w:val="231F20"/>
          <w:spacing w:val="-15"/>
        </w:rPr>
        <w:t> </w:t>
      </w:r>
      <w:r>
        <w:rPr>
          <w:color w:val="231F20"/>
          <w:spacing w:val="-2"/>
        </w:rPr>
        <w:t>the</w:t>
      </w:r>
      <w:r>
        <w:rPr>
          <w:color w:val="231F20"/>
          <w:spacing w:val="-14"/>
        </w:rPr>
        <w:t> </w:t>
      </w:r>
      <w:r>
        <w:rPr>
          <w:color w:val="231F20"/>
          <w:spacing w:val="-2"/>
        </w:rPr>
        <w:t>corporation</w:t>
      </w:r>
      <w:r>
        <w:rPr>
          <w:color w:val="231F20"/>
          <w:spacing w:val="-15"/>
        </w:rPr>
        <w:t> </w:t>
      </w:r>
      <w:r>
        <w:rPr>
          <w:color w:val="231F20"/>
          <w:spacing w:val="-2"/>
        </w:rPr>
        <w:t>as</w:t>
      </w:r>
      <w:r>
        <w:rPr>
          <w:color w:val="231F20"/>
          <w:spacing w:val="-14"/>
        </w:rPr>
        <w:t> </w:t>
      </w:r>
      <w:r>
        <w:rPr>
          <w:color w:val="231F20"/>
          <w:spacing w:val="-2"/>
        </w:rPr>
        <w:t>possible.</w:t>
      </w:r>
    </w:p>
    <w:p>
      <w:pPr>
        <w:pStyle w:val="BodyText"/>
        <w:spacing w:before="39"/>
      </w:pPr>
    </w:p>
    <w:p>
      <w:pPr>
        <w:pStyle w:val="ListParagraph"/>
        <w:numPr>
          <w:ilvl w:val="1"/>
          <w:numId w:val="35"/>
        </w:numPr>
        <w:tabs>
          <w:tab w:pos="1105" w:val="left" w:leader="none"/>
        </w:tabs>
        <w:spacing w:line="271" w:lineRule="auto" w:before="0" w:after="0"/>
        <w:ind w:left="1105" w:right="424" w:hanging="397"/>
        <w:jc w:val="left"/>
        <w:rPr>
          <w:sz w:val="24"/>
        </w:rPr>
      </w:pPr>
      <w:r>
        <w:rPr>
          <w:color w:val="231F20"/>
          <w:spacing w:val="-2"/>
          <w:sz w:val="24"/>
        </w:rPr>
        <w:t>A</w:t>
      </w:r>
      <w:r>
        <w:rPr>
          <w:color w:val="231F20"/>
          <w:spacing w:val="-11"/>
          <w:sz w:val="24"/>
        </w:rPr>
        <w:t> </w:t>
      </w:r>
      <w:r>
        <w:rPr>
          <w:color w:val="231F20"/>
          <w:spacing w:val="-2"/>
          <w:sz w:val="24"/>
        </w:rPr>
        <w:t>KM</w:t>
      </w:r>
      <w:r>
        <w:rPr>
          <w:color w:val="231F20"/>
          <w:spacing w:val="-11"/>
          <w:sz w:val="24"/>
        </w:rPr>
        <w:t> </w:t>
      </w:r>
      <w:r>
        <w:rPr>
          <w:color w:val="231F20"/>
          <w:spacing w:val="-2"/>
          <w:sz w:val="24"/>
        </w:rPr>
        <w:t>initiative</w:t>
      </w:r>
      <w:r>
        <w:rPr>
          <w:color w:val="231F20"/>
          <w:spacing w:val="-11"/>
          <w:sz w:val="24"/>
        </w:rPr>
        <w:t> </w:t>
      </w:r>
      <w:r>
        <w:rPr>
          <w:color w:val="231F20"/>
          <w:spacing w:val="-2"/>
          <w:sz w:val="24"/>
        </w:rPr>
        <w:t>must</w:t>
      </w:r>
      <w:r>
        <w:rPr>
          <w:color w:val="231F20"/>
          <w:spacing w:val="-11"/>
          <w:sz w:val="24"/>
        </w:rPr>
        <w:t> </w:t>
      </w:r>
      <w:r>
        <w:rPr>
          <w:color w:val="231F20"/>
          <w:spacing w:val="-2"/>
          <w:sz w:val="24"/>
        </w:rPr>
        <w:t>reflect</w:t>
      </w:r>
      <w:r>
        <w:rPr>
          <w:color w:val="231F20"/>
          <w:spacing w:val="-11"/>
          <w:sz w:val="24"/>
        </w:rPr>
        <w:t> </w:t>
      </w:r>
      <w:r>
        <w:rPr>
          <w:color w:val="231F20"/>
          <w:spacing w:val="-2"/>
          <w:sz w:val="24"/>
        </w:rPr>
        <w:t>the</w:t>
      </w:r>
      <w:r>
        <w:rPr>
          <w:color w:val="231F20"/>
          <w:spacing w:val="-11"/>
          <w:sz w:val="24"/>
        </w:rPr>
        <w:t> </w:t>
      </w:r>
      <w:r>
        <w:rPr>
          <w:color w:val="231F20"/>
          <w:spacing w:val="-2"/>
          <w:sz w:val="24"/>
        </w:rPr>
        <w:t>reality</w:t>
      </w:r>
      <w:r>
        <w:rPr>
          <w:color w:val="231F20"/>
          <w:spacing w:val="-11"/>
          <w:sz w:val="24"/>
        </w:rPr>
        <w:t> </w:t>
      </w:r>
      <w:r>
        <w:rPr>
          <w:color w:val="231F20"/>
          <w:spacing w:val="-2"/>
          <w:sz w:val="24"/>
        </w:rPr>
        <w:t>that</w:t>
      </w:r>
      <w:r>
        <w:rPr>
          <w:color w:val="231F20"/>
          <w:spacing w:val="-11"/>
          <w:sz w:val="24"/>
        </w:rPr>
        <w:t> </w:t>
      </w:r>
      <w:r>
        <w:rPr>
          <w:color w:val="231F20"/>
          <w:spacing w:val="-2"/>
          <w:sz w:val="24"/>
        </w:rPr>
        <w:t>knowledge</w:t>
      </w:r>
      <w:r>
        <w:rPr>
          <w:color w:val="231F20"/>
          <w:spacing w:val="-11"/>
          <w:sz w:val="24"/>
        </w:rPr>
        <w:t> </w:t>
      </w:r>
      <w:r>
        <w:rPr>
          <w:color w:val="231F20"/>
          <w:spacing w:val="-2"/>
          <w:sz w:val="24"/>
        </w:rPr>
        <w:t>workers</w:t>
      </w:r>
      <w:r>
        <w:rPr>
          <w:color w:val="231F20"/>
          <w:spacing w:val="-11"/>
          <w:sz w:val="24"/>
        </w:rPr>
        <w:t> </w:t>
      </w:r>
      <w:r>
        <w:rPr>
          <w:color w:val="231F20"/>
          <w:spacing w:val="-2"/>
          <w:sz w:val="24"/>
        </w:rPr>
        <w:t>vary</w:t>
      </w:r>
      <w:r>
        <w:rPr>
          <w:color w:val="231F20"/>
          <w:spacing w:val="-11"/>
          <w:sz w:val="24"/>
        </w:rPr>
        <w:t> </w:t>
      </w:r>
      <w:r>
        <w:rPr>
          <w:color w:val="231F20"/>
          <w:spacing w:val="-2"/>
          <w:sz w:val="24"/>
        </w:rPr>
        <w:t>in</w:t>
      </w:r>
      <w:r>
        <w:rPr>
          <w:color w:val="231F20"/>
          <w:spacing w:val="-11"/>
          <w:sz w:val="24"/>
        </w:rPr>
        <w:t> </w:t>
      </w:r>
      <w:r>
        <w:rPr>
          <w:color w:val="231F20"/>
          <w:spacing w:val="-2"/>
          <w:sz w:val="24"/>
        </w:rPr>
        <w:t>knowledge, </w:t>
      </w:r>
      <w:r>
        <w:rPr>
          <w:color w:val="231F20"/>
          <w:sz w:val="24"/>
        </w:rPr>
        <w:t>skills, and aptitude.</w:t>
      </w:r>
    </w:p>
    <w:p>
      <w:pPr>
        <w:pStyle w:val="ListParagraph"/>
        <w:numPr>
          <w:ilvl w:val="1"/>
          <w:numId w:val="35"/>
        </w:numPr>
        <w:tabs>
          <w:tab w:pos="1105" w:val="left" w:leader="none"/>
        </w:tabs>
        <w:spacing w:line="271" w:lineRule="auto" w:before="169" w:after="0"/>
        <w:ind w:left="1105" w:right="423" w:hanging="397"/>
        <w:jc w:val="left"/>
        <w:rPr>
          <w:sz w:val="24"/>
        </w:rPr>
      </w:pPr>
      <w:r>
        <w:rPr>
          <w:color w:val="231F20"/>
          <w:spacing w:val="-2"/>
          <w:sz w:val="24"/>
        </w:rPr>
        <w:t>In</w:t>
      </w:r>
      <w:r>
        <w:rPr>
          <w:color w:val="231F20"/>
          <w:spacing w:val="15"/>
          <w:sz w:val="24"/>
        </w:rPr>
        <w:t> </w:t>
      </w:r>
      <w:r>
        <w:rPr>
          <w:color w:val="231F20"/>
          <w:spacing w:val="-2"/>
          <w:sz w:val="24"/>
        </w:rPr>
        <w:t>evaluating</w:t>
      </w:r>
      <w:r>
        <w:rPr>
          <w:color w:val="231F20"/>
          <w:spacing w:val="15"/>
          <w:sz w:val="24"/>
        </w:rPr>
        <w:t> </w:t>
      </w:r>
      <w:r>
        <w:rPr>
          <w:color w:val="231F20"/>
          <w:spacing w:val="-2"/>
          <w:sz w:val="24"/>
        </w:rPr>
        <w:t>the</w:t>
      </w:r>
      <w:r>
        <w:rPr>
          <w:color w:val="231F20"/>
          <w:spacing w:val="15"/>
          <w:sz w:val="24"/>
        </w:rPr>
        <w:t> </w:t>
      </w:r>
      <w:r>
        <w:rPr>
          <w:color w:val="231F20"/>
          <w:spacing w:val="-2"/>
          <w:sz w:val="24"/>
        </w:rPr>
        <w:t>contribution</w:t>
      </w:r>
      <w:r>
        <w:rPr>
          <w:color w:val="231F20"/>
          <w:spacing w:val="15"/>
          <w:sz w:val="24"/>
        </w:rPr>
        <w:t> </w:t>
      </w:r>
      <w:r>
        <w:rPr>
          <w:color w:val="231F20"/>
          <w:spacing w:val="-2"/>
          <w:sz w:val="24"/>
        </w:rPr>
        <w:t>of</w:t>
      </w:r>
      <w:r>
        <w:rPr>
          <w:color w:val="231F20"/>
          <w:spacing w:val="15"/>
          <w:sz w:val="24"/>
        </w:rPr>
        <w:t> </w:t>
      </w:r>
      <w:r>
        <w:rPr>
          <w:color w:val="231F20"/>
          <w:spacing w:val="-2"/>
          <w:sz w:val="24"/>
        </w:rPr>
        <w:t>knowledge</w:t>
      </w:r>
      <w:r>
        <w:rPr>
          <w:color w:val="231F20"/>
          <w:spacing w:val="15"/>
          <w:sz w:val="24"/>
        </w:rPr>
        <w:t> </w:t>
      </w:r>
      <w:r>
        <w:rPr>
          <w:color w:val="231F20"/>
          <w:spacing w:val="-2"/>
          <w:sz w:val="24"/>
        </w:rPr>
        <w:t>workers</w:t>
      </w:r>
      <w:r>
        <w:rPr>
          <w:color w:val="231F20"/>
          <w:spacing w:val="15"/>
          <w:sz w:val="24"/>
        </w:rPr>
        <w:t> </w:t>
      </w:r>
      <w:r>
        <w:rPr>
          <w:color w:val="231F20"/>
          <w:spacing w:val="-2"/>
          <w:sz w:val="24"/>
        </w:rPr>
        <w:t>in</w:t>
      </w:r>
      <w:r>
        <w:rPr>
          <w:color w:val="231F20"/>
          <w:spacing w:val="15"/>
          <w:sz w:val="24"/>
        </w:rPr>
        <w:t> </w:t>
      </w:r>
      <w:r>
        <w:rPr>
          <w:color w:val="231F20"/>
          <w:spacing w:val="-2"/>
          <w:sz w:val="24"/>
        </w:rPr>
        <w:t>the</w:t>
      </w:r>
      <w:r>
        <w:rPr>
          <w:color w:val="231F20"/>
          <w:spacing w:val="15"/>
          <w:sz w:val="24"/>
        </w:rPr>
        <w:t> </w:t>
      </w:r>
      <w:r>
        <w:rPr>
          <w:color w:val="231F20"/>
          <w:spacing w:val="-2"/>
          <w:sz w:val="24"/>
        </w:rPr>
        <w:t>modern</w:t>
      </w:r>
      <w:r>
        <w:rPr>
          <w:color w:val="231F20"/>
          <w:spacing w:val="15"/>
          <w:sz w:val="24"/>
        </w:rPr>
        <w:t> </w:t>
      </w:r>
      <w:r>
        <w:rPr>
          <w:color w:val="231F20"/>
          <w:spacing w:val="-2"/>
          <w:sz w:val="24"/>
        </w:rPr>
        <w:t>knowledge organization,</w:t>
      </w:r>
      <w:r>
        <w:rPr>
          <w:color w:val="231F20"/>
          <w:spacing w:val="-15"/>
          <w:sz w:val="24"/>
        </w:rPr>
        <w:t> </w:t>
      </w:r>
      <w:r>
        <w:rPr>
          <w:color w:val="231F20"/>
          <w:spacing w:val="-2"/>
          <w:sz w:val="24"/>
        </w:rPr>
        <w:t>there</w:t>
      </w:r>
      <w:r>
        <w:rPr>
          <w:color w:val="231F20"/>
          <w:spacing w:val="-14"/>
          <w:sz w:val="24"/>
        </w:rPr>
        <w:t> </w:t>
      </w:r>
      <w:r>
        <w:rPr>
          <w:color w:val="231F20"/>
          <w:spacing w:val="-2"/>
          <w:sz w:val="24"/>
        </w:rPr>
        <w:t>is</w:t>
      </w:r>
      <w:r>
        <w:rPr>
          <w:color w:val="231F20"/>
          <w:spacing w:val="-15"/>
          <w:sz w:val="24"/>
        </w:rPr>
        <w:t> </w:t>
      </w:r>
      <w:r>
        <w:rPr>
          <w:color w:val="231F20"/>
          <w:spacing w:val="-2"/>
          <w:sz w:val="24"/>
        </w:rPr>
        <w:t>a</w:t>
      </w:r>
      <w:r>
        <w:rPr>
          <w:color w:val="231F20"/>
          <w:spacing w:val="-14"/>
          <w:sz w:val="24"/>
        </w:rPr>
        <w:t> </w:t>
      </w:r>
      <w:r>
        <w:rPr>
          <w:color w:val="231F20"/>
          <w:spacing w:val="-2"/>
          <w:sz w:val="24"/>
        </w:rPr>
        <w:t>significant</w:t>
      </w:r>
      <w:r>
        <w:rPr>
          <w:color w:val="231F20"/>
          <w:spacing w:val="-15"/>
          <w:sz w:val="24"/>
        </w:rPr>
        <w:t> </w:t>
      </w:r>
      <w:r>
        <w:rPr>
          <w:color w:val="231F20"/>
          <w:spacing w:val="-2"/>
          <w:sz w:val="24"/>
        </w:rPr>
        <w:t>difference</w:t>
      </w:r>
      <w:r>
        <w:rPr>
          <w:color w:val="231F20"/>
          <w:spacing w:val="-14"/>
          <w:sz w:val="24"/>
        </w:rPr>
        <w:t> </w:t>
      </w:r>
      <w:r>
        <w:rPr>
          <w:color w:val="231F20"/>
          <w:spacing w:val="-2"/>
          <w:sz w:val="24"/>
        </w:rPr>
        <w:t>between</w:t>
      </w:r>
      <w:r>
        <w:rPr>
          <w:color w:val="231F20"/>
          <w:spacing w:val="-15"/>
          <w:sz w:val="24"/>
        </w:rPr>
        <w:t> </w:t>
      </w:r>
      <w:r>
        <w:rPr>
          <w:color w:val="231F20"/>
          <w:spacing w:val="-2"/>
          <w:sz w:val="24"/>
        </w:rPr>
        <w:t>knowing</w:t>
      </w:r>
      <w:r>
        <w:rPr>
          <w:color w:val="231F20"/>
          <w:spacing w:val="-14"/>
          <w:sz w:val="24"/>
        </w:rPr>
        <w:t> </w:t>
      </w:r>
      <w:r>
        <w:rPr>
          <w:color w:val="231F20"/>
          <w:spacing w:val="-2"/>
          <w:sz w:val="24"/>
        </w:rPr>
        <w:t>and</w:t>
      </w:r>
      <w:r>
        <w:rPr>
          <w:color w:val="231F20"/>
          <w:spacing w:val="-14"/>
          <w:sz w:val="24"/>
        </w:rPr>
        <w:t> </w:t>
      </w:r>
      <w:r>
        <w:rPr>
          <w:color w:val="231F20"/>
          <w:spacing w:val="-2"/>
          <w:sz w:val="24"/>
        </w:rPr>
        <w:t>doing.</w:t>
      </w:r>
    </w:p>
    <w:p>
      <w:pPr>
        <w:pStyle w:val="ListParagraph"/>
        <w:numPr>
          <w:ilvl w:val="1"/>
          <w:numId w:val="35"/>
        </w:numPr>
        <w:tabs>
          <w:tab w:pos="1105" w:val="left" w:leader="none"/>
        </w:tabs>
        <w:spacing w:line="271" w:lineRule="auto" w:before="168" w:after="0"/>
        <w:ind w:left="1105" w:right="423" w:hanging="397"/>
        <w:jc w:val="left"/>
        <w:rPr>
          <w:sz w:val="24"/>
        </w:rPr>
      </w:pPr>
      <w:r>
        <w:rPr>
          <w:color w:val="231F20"/>
          <w:w w:val="90"/>
          <w:sz w:val="24"/>
        </w:rPr>
        <w:t>The knowledge worker–management relationship can’t be left to chance but must be</w:t>
      </w:r>
      <w:r>
        <w:rPr>
          <w:color w:val="231F20"/>
          <w:spacing w:val="40"/>
          <w:sz w:val="24"/>
        </w:rPr>
        <w:t> </w:t>
      </w:r>
      <w:r>
        <w:rPr>
          <w:color w:val="231F20"/>
          <w:spacing w:val="-2"/>
          <w:sz w:val="24"/>
        </w:rPr>
        <w:t>managed.</w:t>
      </w:r>
    </w:p>
    <w:p>
      <w:pPr>
        <w:pStyle w:val="ListParagraph"/>
        <w:numPr>
          <w:ilvl w:val="1"/>
          <w:numId w:val="35"/>
        </w:numPr>
        <w:tabs>
          <w:tab w:pos="1105" w:val="left" w:leader="none"/>
        </w:tabs>
        <w:spacing w:line="240" w:lineRule="auto" w:before="169" w:after="0"/>
        <w:ind w:left="1105" w:right="0" w:hanging="397"/>
        <w:jc w:val="left"/>
        <w:rPr>
          <w:sz w:val="24"/>
        </w:rPr>
      </w:pPr>
      <w:r>
        <w:rPr>
          <w:color w:val="231F20"/>
          <w:spacing w:val="-4"/>
          <w:sz w:val="24"/>
        </w:rPr>
        <w:t>A</w:t>
      </w:r>
      <w:r>
        <w:rPr>
          <w:color w:val="231F20"/>
          <w:spacing w:val="-6"/>
          <w:sz w:val="24"/>
        </w:rPr>
        <w:t> </w:t>
      </w:r>
      <w:r>
        <w:rPr>
          <w:color w:val="231F20"/>
          <w:spacing w:val="-4"/>
          <w:sz w:val="24"/>
        </w:rPr>
        <w:t>KM</w:t>
      </w:r>
      <w:r>
        <w:rPr>
          <w:color w:val="231F20"/>
          <w:spacing w:val="-6"/>
          <w:sz w:val="24"/>
        </w:rPr>
        <w:t> </w:t>
      </w:r>
      <w:r>
        <w:rPr>
          <w:color w:val="231F20"/>
          <w:spacing w:val="-4"/>
          <w:sz w:val="24"/>
        </w:rPr>
        <w:t>initiative</w:t>
      </w:r>
      <w:r>
        <w:rPr>
          <w:color w:val="231F20"/>
          <w:spacing w:val="-5"/>
          <w:sz w:val="24"/>
        </w:rPr>
        <w:t> </w:t>
      </w:r>
      <w:r>
        <w:rPr>
          <w:color w:val="231F20"/>
          <w:spacing w:val="-4"/>
          <w:sz w:val="24"/>
        </w:rPr>
        <w:t>must</w:t>
      </w:r>
      <w:r>
        <w:rPr>
          <w:color w:val="231F20"/>
          <w:spacing w:val="-6"/>
          <w:sz w:val="24"/>
        </w:rPr>
        <w:t> </w:t>
      </w:r>
      <w:r>
        <w:rPr>
          <w:color w:val="231F20"/>
          <w:spacing w:val="-4"/>
          <w:sz w:val="24"/>
        </w:rPr>
        <w:t>include</w:t>
      </w:r>
      <w:r>
        <w:rPr>
          <w:color w:val="231F20"/>
          <w:spacing w:val="-5"/>
          <w:sz w:val="24"/>
        </w:rPr>
        <w:t> </w:t>
      </w:r>
      <w:r>
        <w:rPr>
          <w:color w:val="231F20"/>
          <w:spacing w:val="-4"/>
          <w:sz w:val="24"/>
        </w:rPr>
        <w:t>investing</w:t>
      </w:r>
      <w:r>
        <w:rPr>
          <w:color w:val="231F20"/>
          <w:spacing w:val="-6"/>
          <w:sz w:val="24"/>
        </w:rPr>
        <w:t> </w:t>
      </w:r>
      <w:r>
        <w:rPr>
          <w:color w:val="231F20"/>
          <w:spacing w:val="-4"/>
          <w:sz w:val="24"/>
        </w:rPr>
        <w:t>in</w:t>
      </w:r>
      <w:r>
        <w:rPr>
          <w:color w:val="231F20"/>
          <w:spacing w:val="-6"/>
          <w:sz w:val="24"/>
        </w:rPr>
        <w:t> </w:t>
      </w:r>
      <w:r>
        <w:rPr>
          <w:color w:val="231F20"/>
          <w:spacing w:val="-4"/>
          <w:sz w:val="24"/>
        </w:rPr>
        <w:t>knowledge</w:t>
      </w:r>
      <w:r>
        <w:rPr>
          <w:color w:val="231F20"/>
          <w:spacing w:val="-5"/>
          <w:sz w:val="24"/>
        </w:rPr>
        <w:t> </w:t>
      </w:r>
      <w:r>
        <w:rPr>
          <w:color w:val="231F20"/>
          <w:spacing w:val="-4"/>
          <w:sz w:val="24"/>
        </w:rPr>
        <w:t>worker</w:t>
      </w:r>
      <w:r>
        <w:rPr>
          <w:color w:val="231F20"/>
          <w:spacing w:val="-6"/>
          <w:sz w:val="24"/>
        </w:rPr>
        <w:t> </w:t>
      </w:r>
      <w:r>
        <w:rPr>
          <w:color w:val="231F20"/>
          <w:spacing w:val="-4"/>
          <w:sz w:val="24"/>
        </w:rPr>
        <w:t>loyalty.</w:t>
      </w:r>
    </w:p>
    <w:p>
      <w:pPr>
        <w:pStyle w:val="ListParagraph"/>
        <w:numPr>
          <w:ilvl w:val="1"/>
          <w:numId w:val="35"/>
        </w:numPr>
        <w:tabs>
          <w:tab w:pos="1105" w:val="left" w:leader="none"/>
        </w:tabs>
        <w:spacing w:line="271" w:lineRule="auto" w:before="211" w:after="0"/>
        <w:ind w:left="1105" w:right="418" w:hanging="397"/>
        <w:jc w:val="left"/>
        <w:rPr>
          <w:sz w:val="24"/>
        </w:rPr>
      </w:pPr>
      <w:r>
        <w:rPr>
          <w:color w:val="231F20"/>
          <w:sz w:val="24"/>
        </w:rPr>
        <w:t>Continuing</w:t>
      </w:r>
      <w:r>
        <w:rPr>
          <w:color w:val="231F20"/>
          <w:spacing w:val="23"/>
          <w:sz w:val="24"/>
        </w:rPr>
        <w:t> </w:t>
      </w:r>
      <w:r>
        <w:rPr>
          <w:color w:val="231F20"/>
          <w:sz w:val="24"/>
        </w:rPr>
        <w:t>knowledge</w:t>
      </w:r>
      <w:r>
        <w:rPr>
          <w:color w:val="231F20"/>
          <w:spacing w:val="23"/>
          <w:sz w:val="24"/>
        </w:rPr>
        <w:t> </w:t>
      </w:r>
      <w:r>
        <w:rPr>
          <w:color w:val="231F20"/>
          <w:sz w:val="24"/>
        </w:rPr>
        <w:t>worker</w:t>
      </w:r>
      <w:r>
        <w:rPr>
          <w:color w:val="231F20"/>
          <w:spacing w:val="23"/>
          <w:sz w:val="24"/>
        </w:rPr>
        <w:t> </w:t>
      </w:r>
      <w:r>
        <w:rPr>
          <w:color w:val="231F20"/>
          <w:sz w:val="24"/>
        </w:rPr>
        <w:t>education</w:t>
      </w:r>
      <w:r>
        <w:rPr>
          <w:color w:val="231F20"/>
          <w:spacing w:val="23"/>
          <w:sz w:val="24"/>
        </w:rPr>
        <w:t> </w:t>
      </w:r>
      <w:r>
        <w:rPr>
          <w:color w:val="231F20"/>
          <w:sz w:val="24"/>
        </w:rPr>
        <w:t>is</w:t>
      </w:r>
      <w:r>
        <w:rPr>
          <w:color w:val="231F20"/>
          <w:spacing w:val="23"/>
          <w:sz w:val="24"/>
        </w:rPr>
        <w:t> </w:t>
      </w:r>
      <w:r>
        <w:rPr>
          <w:color w:val="231F20"/>
          <w:sz w:val="24"/>
        </w:rPr>
        <w:t>essential</w:t>
      </w:r>
      <w:r>
        <w:rPr>
          <w:color w:val="231F20"/>
          <w:spacing w:val="23"/>
          <w:sz w:val="24"/>
        </w:rPr>
        <w:t> </w:t>
      </w:r>
      <w:r>
        <w:rPr>
          <w:color w:val="231F20"/>
          <w:sz w:val="24"/>
        </w:rPr>
        <w:t>to</w:t>
      </w:r>
      <w:r>
        <w:rPr>
          <w:color w:val="231F20"/>
          <w:spacing w:val="23"/>
          <w:sz w:val="24"/>
        </w:rPr>
        <w:t> </w:t>
      </w:r>
      <w:r>
        <w:rPr>
          <w:color w:val="231F20"/>
          <w:sz w:val="24"/>
        </w:rPr>
        <w:t>maintaining</w:t>
      </w:r>
      <w:r>
        <w:rPr>
          <w:color w:val="231F20"/>
          <w:spacing w:val="23"/>
          <w:sz w:val="24"/>
        </w:rPr>
        <w:t> </w:t>
      </w:r>
      <w:r>
        <w:rPr>
          <w:color w:val="231F20"/>
          <w:sz w:val="24"/>
        </w:rPr>
        <w:t>the</w:t>
      </w:r>
      <w:r>
        <w:rPr>
          <w:color w:val="231F20"/>
          <w:spacing w:val="23"/>
          <w:sz w:val="24"/>
        </w:rPr>
        <w:t> </w:t>
      </w:r>
      <w:r>
        <w:rPr>
          <w:color w:val="231F20"/>
          <w:sz w:val="24"/>
        </w:rPr>
        <w:t>value delivered</w:t>
      </w:r>
      <w:r>
        <w:rPr>
          <w:color w:val="231F20"/>
          <w:spacing w:val="-17"/>
          <w:sz w:val="24"/>
        </w:rPr>
        <w:t> </w:t>
      </w:r>
      <w:r>
        <w:rPr>
          <w:color w:val="231F20"/>
          <w:sz w:val="24"/>
        </w:rPr>
        <w:t>by</w:t>
      </w:r>
      <w:r>
        <w:rPr>
          <w:color w:val="231F20"/>
          <w:spacing w:val="-16"/>
          <w:sz w:val="24"/>
        </w:rPr>
        <w:t> </w:t>
      </w:r>
      <w:r>
        <w:rPr>
          <w:color w:val="231F20"/>
          <w:sz w:val="24"/>
        </w:rPr>
        <w:t>knowledge</w:t>
      </w:r>
      <w:r>
        <w:rPr>
          <w:color w:val="231F20"/>
          <w:spacing w:val="-17"/>
          <w:sz w:val="24"/>
        </w:rPr>
        <w:t> </w:t>
      </w:r>
      <w:r>
        <w:rPr>
          <w:color w:val="231F20"/>
          <w:sz w:val="24"/>
        </w:rPr>
        <w:t>workers.</w:t>
      </w:r>
    </w:p>
    <w:p>
      <w:pPr>
        <w:pStyle w:val="ListParagraph"/>
        <w:numPr>
          <w:ilvl w:val="1"/>
          <w:numId w:val="35"/>
        </w:numPr>
        <w:tabs>
          <w:tab w:pos="1105" w:val="left" w:leader="none"/>
        </w:tabs>
        <w:spacing w:line="271" w:lineRule="auto" w:before="169" w:after="0"/>
        <w:ind w:left="1105" w:right="423" w:hanging="397"/>
        <w:jc w:val="left"/>
        <w:rPr>
          <w:sz w:val="24"/>
        </w:rPr>
      </w:pPr>
      <w:r>
        <w:rPr>
          <w:color w:val="231F20"/>
          <w:spacing w:val="-2"/>
          <w:sz w:val="24"/>
        </w:rPr>
        <w:t>Although</w:t>
      </w:r>
      <w:r>
        <w:rPr>
          <w:color w:val="231F20"/>
          <w:spacing w:val="32"/>
          <w:sz w:val="24"/>
        </w:rPr>
        <w:t> </w:t>
      </w:r>
      <w:r>
        <w:rPr>
          <w:color w:val="231F20"/>
          <w:spacing w:val="-2"/>
          <w:sz w:val="24"/>
        </w:rPr>
        <w:t>communities</w:t>
      </w:r>
      <w:r>
        <w:rPr>
          <w:color w:val="231F20"/>
          <w:spacing w:val="32"/>
          <w:sz w:val="24"/>
        </w:rPr>
        <w:t> </w:t>
      </w:r>
      <w:r>
        <w:rPr>
          <w:color w:val="231F20"/>
          <w:spacing w:val="-2"/>
          <w:sz w:val="24"/>
        </w:rPr>
        <w:t>of</w:t>
      </w:r>
      <w:r>
        <w:rPr>
          <w:color w:val="231F20"/>
          <w:spacing w:val="32"/>
          <w:sz w:val="24"/>
        </w:rPr>
        <w:t> </w:t>
      </w:r>
      <w:r>
        <w:rPr>
          <w:color w:val="231F20"/>
          <w:spacing w:val="-2"/>
          <w:sz w:val="24"/>
        </w:rPr>
        <w:t>practice</w:t>
      </w:r>
      <w:r>
        <w:rPr>
          <w:color w:val="231F20"/>
          <w:spacing w:val="32"/>
          <w:sz w:val="24"/>
        </w:rPr>
        <w:t> </w:t>
      </w:r>
      <w:r>
        <w:rPr>
          <w:color w:val="231F20"/>
          <w:spacing w:val="-2"/>
          <w:sz w:val="24"/>
        </w:rPr>
        <w:t>are</w:t>
      </w:r>
      <w:r>
        <w:rPr>
          <w:color w:val="231F20"/>
          <w:spacing w:val="32"/>
          <w:sz w:val="24"/>
        </w:rPr>
        <w:t> </w:t>
      </w:r>
      <w:r>
        <w:rPr>
          <w:color w:val="231F20"/>
          <w:spacing w:val="-2"/>
          <w:sz w:val="24"/>
        </w:rPr>
        <w:t>self-organizing</w:t>
      </w:r>
      <w:r>
        <w:rPr>
          <w:color w:val="231F20"/>
          <w:spacing w:val="32"/>
          <w:sz w:val="24"/>
        </w:rPr>
        <w:t> </w:t>
      </w:r>
      <w:r>
        <w:rPr>
          <w:color w:val="231F20"/>
          <w:spacing w:val="-2"/>
          <w:sz w:val="24"/>
        </w:rPr>
        <w:t>structures,</w:t>
      </w:r>
      <w:r>
        <w:rPr>
          <w:color w:val="231F20"/>
          <w:spacing w:val="32"/>
          <w:sz w:val="24"/>
        </w:rPr>
        <w:t> </w:t>
      </w:r>
      <w:r>
        <w:rPr>
          <w:color w:val="231F20"/>
          <w:spacing w:val="-2"/>
          <w:sz w:val="24"/>
        </w:rPr>
        <w:t>management </w:t>
      </w:r>
      <w:r>
        <w:rPr>
          <w:color w:val="231F20"/>
          <w:sz w:val="24"/>
        </w:rPr>
        <w:t>should</w:t>
      </w:r>
      <w:r>
        <w:rPr>
          <w:color w:val="231F20"/>
          <w:spacing w:val="-8"/>
          <w:sz w:val="24"/>
        </w:rPr>
        <w:t> </w:t>
      </w:r>
      <w:r>
        <w:rPr>
          <w:color w:val="231F20"/>
          <w:sz w:val="24"/>
        </w:rPr>
        <w:t>facilitate</w:t>
      </w:r>
      <w:r>
        <w:rPr>
          <w:color w:val="231F20"/>
          <w:spacing w:val="-8"/>
          <w:sz w:val="24"/>
        </w:rPr>
        <w:t> </w:t>
      </w:r>
      <w:r>
        <w:rPr>
          <w:color w:val="231F20"/>
          <w:sz w:val="24"/>
        </w:rPr>
        <w:t>their</w:t>
      </w:r>
      <w:r>
        <w:rPr>
          <w:color w:val="231F20"/>
          <w:spacing w:val="-8"/>
          <w:sz w:val="24"/>
        </w:rPr>
        <w:t> </w:t>
      </w:r>
      <w:r>
        <w:rPr>
          <w:color w:val="231F20"/>
          <w:sz w:val="24"/>
        </w:rPr>
        <w:t>formation</w:t>
      </w:r>
      <w:r>
        <w:rPr>
          <w:color w:val="231F20"/>
          <w:spacing w:val="-8"/>
          <w:sz w:val="24"/>
        </w:rPr>
        <w:t> </w:t>
      </w:r>
      <w:r>
        <w:rPr>
          <w:color w:val="231F20"/>
          <w:sz w:val="24"/>
        </w:rPr>
        <w:t>and</w:t>
      </w:r>
      <w:r>
        <w:rPr>
          <w:color w:val="231F20"/>
          <w:spacing w:val="-8"/>
          <w:sz w:val="24"/>
        </w:rPr>
        <w:t> </w:t>
      </w:r>
      <w:r>
        <w:rPr>
          <w:color w:val="231F20"/>
          <w:sz w:val="24"/>
        </w:rPr>
        <w:t>direction.</w:t>
      </w:r>
    </w:p>
    <w:p>
      <w:pPr>
        <w:pStyle w:val="ListParagraph"/>
        <w:numPr>
          <w:ilvl w:val="1"/>
          <w:numId w:val="35"/>
        </w:numPr>
        <w:tabs>
          <w:tab w:pos="1105" w:val="left" w:leader="none"/>
        </w:tabs>
        <w:spacing w:line="271" w:lineRule="auto" w:before="168" w:after="0"/>
        <w:ind w:left="1105" w:right="422" w:hanging="397"/>
        <w:jc w:val="left"/>
        <w:rPr>
          <w:sz w:val="24"/>
        </w:rPr>
      </w:pPr>
      <w:r>
        <w:rPr>
          <w:color w:val="231F20"/>
          <w:spacing w:val="-2"/>
          <w:sz w:val="24"/>
        </w:rPr>
        <w:t>A</w:t>
      </w:r>
      <w:r>
        <w:rPr>
          <w:color w:val="231F20"/>
          <w:spacing w:val="10"/>
          <w:sz w:val="24"/>
        </w:rPr>
        <w:t> </w:t>
      </w:r>
      <w:r>
        <w:rPr>
          <w:color w:val="231F20"/>
          <w:spacing w:val="-2"/>
          <w:sz w:val="24"/>
        </w:rPr>
        <w:t>new</w:t>
      </w:r>
      <w:r>
        <w:rPr>
          <w:color w:val="231F20"/>
          <w:spacing w:val="10"/>
          <w:sz w:val="24"/>
        </w:rPr>
        <w:t> </w:t>
      </w:r>
      <w:r>
        <w:rPr>
          <w:color w:val="231F20"/>
          <w:spacing w:val="-2"/>
          <w:sz w:val="24"/>
        </w:rPr>
        <w:t>business</w:t>
      </w:r>
      <w:r>
        <w:rPr>
          <w:color w:val="231F20"/>
          <w:spacing w:val="10"/>
          <w:sz w:val="24"/>
        </w:rPr>
        <w:t> </w:t>
      </w:r>
      <w:r>
        <w:rPr>
          <w:color w:val="231F20"/>
          <w:spacing w:val="-2"/>
          <w:sz w:val="24"/>
        </w:rPr>
        <w:t>model</w:t>
      </w:r>
      <w:r>
        <w:rPr>
          <w:color w:val="231F20"/>
          <w:spacing w:val="10"/>
          <w:sz w:val="24"/>
        </w:rPr>
        <w:t> </w:t>
      </w:r>
      <w:r>
        <w:rPr>
          <w:color w:val="231F20"/>
          <w:spacing w:val="-2"/>
          <w:sz w:val="24"/>
        </w:rPr>
        <w:t>or</w:t>
      </w:r>
      <w:r>
        <w:rPr>
          <w:color w:val="231F20"/>
          <w:spacing w:val="10"/>
          <w:sz w:val="24"/>
        </w:rPr>
        <w:t> </w:t>
      </w:r>
      <w:r>
        <w:rPr>
          <w:color w:val="231F20"/>
          <w:spacing w:val="-2"/>
          <w:sz w:val="24"/>
        </w:rPr>
        <w:t>management</w:t>
      </w:r>
      <w:r>
        <w:rPr>
          <w:color w:val="231F20"/>
          <w:spacing w:val="10"/>
          <w:sz w:val="24"/>
        </w:rPr>
        <w:t> </w:t>
      </w:r>
      <w:r>
        <w:rPr>
          <w:color w:val="231F20"/>
          <w:spacing w:val="-2"/>
          <w:sz w:val="24"/>
        </w:rPr>
        <w:t>initiative,</w:t>
      </w:r>
      <w:r>
        <w:rPr>
          <w:color w:val="231F20"/>
          <w:spacing w:val="10"/>
          <w:sz w:val="24"/>
        </w:rPr>
        <w:t> </w:t>
      </w:r>
      <w:r>
        <w:rPr>
          <w:color w:val="231F20"/>
          <w:spacing w:val="-2"/>
          <w:sz w:val="24"/>
        </w:rPr>
        <w:t>no</w:t>
      </w:r>
      <w:r>
        <w:rPr>
          <w:color w:val="231F20"/>
          <w:spacing w:val="10"/>
          <w:sz w:val="24"/>
        </w:rPr>
        <w:t> </w:t>
      </w:r>
      <w:r>
        <w:rPr>
          <w:color w:val="231F20"/>
          <w:spacing w:val="-2"/>
          <w:sz w:val="24"/>
        </w:rPr>
        <w:t>matter</w:t>
      </w:r>
      <w:r>
        <w:rPr>
          <w:color w:val="231F20"/>
          <w:spacing w:val="10"/>
          <w:sz w:val="24"/>
        </w:rPr>
        <w:t> </w:t>
      </w:r>
      <w:r>
        <w:rPr>
          <w:color w:val="231F20"/>
          <w:spacing w:val="-2"/>
          <w:sz w:val="24"/>
        </w:rPr>
        <w:t>how</w:t>
      </w:r>
      <w:r>
        <w:rPr>
          <w:color w:val="231F20"/>
          <w:spacing w:val="10"/>
          <w:sz w:val="24"/>
        </w:rPr>
        <w:t> </w:t>
      </w:r>
      <w:r>
        <w:rPr>
          <w:color w:val="231F20"/>
          <w:spacing w:val="-2"/>
          <w:sz w:val="24"/>
        </w:rPr>
        <w:t>innovative</w:t>
      </w:r>
      <w:r>
        <w:rPr>
          <w:color w:val="231F20"/>
          <w:spacing w:val="10"/>
          <w:sz w:val="24"/>
        </w:rPr>
        <w:t> </w:t>
      </w:r>
      <w:r>
        <w:rPr>
          <w:color w:val="231F20"/>
          <w:spacing w:val="-2"/>
          <w:sz w:val="24"/>
        </w:rPr>
        <w:t>and </w:t>
      </w:r>
      <w:r>
        <w:rPr>
          <w:color w:val="231F20"/>
          <w:sz w:val="24"/>
        </w:rPr>
        <w:t>promising,</w:t>
      </w:r>
      <w:r>
        <w:rPr>
          <w:color w:val="231F20"/>
          <w:spacing w:val="-17"/>
          <w:sz w:val="24"/>
        </w:rPr>
        <w:t> </w:t>
      </w:r>
      <w:r>
        <w:rPr>
          <w:color w:val="231F20"/>
          <w:sz w:val="24"/>
        </w:rPr>
        <w:t>must</w:t>
      </w:r>
      <w:r>
        <w:rPr>
          <w:color w:val="231F20"/>
          <w:spacing w:val="-16"/>
          <w:sz w:val="24"/>
        </w:rPr>
        <w:t> </w:t>
      </w:r>
      <w:r>
        <w:rPr>
          <w:color w:val="231F20"/>
          <w:sz w:val="24"/>
        </w:rPr>
        <w:t>consider</w:t>
      </w:r>
      <w:r>
        <w:rPr>
          <w:color w:val="231F20"/>
          <w:spacing w:val="-17"/>
          <w:sz w:val="24"/>
        </w:rPr>
        <w:t> </w:t>
      </w:r>
      <w:r>
        <w:rPr>
          <w:color w:val="231F20"/>
          <w:sz w:val="24"/>
        </w:rPr>
        <w:t>human</w:t>
      </w:r>
      <w:r>
        <w:rPr>
          <w:color w:val="231F20"/>
          <w:spacing w:val="-16"/>
          <w:sz w:val="24"/>
        </w:rPr>
        <w:t> </w:t>
      </w:r>
      <w:r>
        <w:rPr>
          <w:color w:val="231F20"/>
          <w:sz w:val="24"/>
        </w:rPr>
        <w:t>behavior.</w:t>
      </w:r>
    </w:p>
    <w:p>
      <w:pPr>
        <w:pStyle w:val="ListParagraph"/>
        <w:numPr>
          <w:ilvl w:val="1"/>
          <w:numId w:val="35"/>
        </w:numPr>
        <w:tabs>
          <w:tab w:pos="1105" w:val="left" w:leader="none"/>
        </w:tabs>
        <w:spacing w:line="271" w:lineRule="auto" w:before="169" w:after="0"/>
        <w:ind w:left="1105" w:right="423" w:hanging="397"/>
        <w:jc w:val="left"/>
        <w:rPr>
          <w:sz w:val="24"/>
        </w:rPr>
      </w:pPr>
      <w:r>
        <w:rPr>
          <w:color w:val="231F20"/>
          <w:w w:val="90"/>
          <w:sz w:val="24"/>
        </w:rPr>
        <w:t>A KM initiative represents additional overhead, much of which is borne by knowledge</w:t>
      </w:r>
      <w:r>
        <w:rPr>
          <w:color w:val="231F20"/>
          <w:spacing w:val="40"/>
          <w:sz w:val="24"/>
        </w:rPr>
        <w:t> </w:t>
      </w:r>
      <w:r>
        <w:rPr>
          <w:color w:val="231F20"/>
          <w:sz w:val="24"/>
        </w:rPr>
        <w:t>workers in their daily work.</w:t>
      </w:r>
    </w:p>
    <w:p>
      <w:pPr>
        <w:pStyle w:val="BodyText"/>
        <w:spacing w:before="39"/>
      </w:pPr>
    </w:p>
    <w:p>
      <w:pPr>
        <w:pStyle w:val="BodyText"/>
        <w:ind w:left="425"/>
      </w:pPr>
      <w:r>
        <w:rPr>
          <w:color w:val="231F20"/>
          <w:w w:val="90"/>
        </w:rPr>
        <w:t>The</w:t>
      </w:r>
      <w:r>
        <w:rPr>
          <w:color w:val="231F20"/>
          <w:spacing w:val="26"/>
        </w:rPr>
        <w:t> </w:t>
      </w:r>
      <w:r>
        <w:rPr>
          <w:color w:val="231F20"/>
          <w:w w:val="90"/>
        </w:rPr>
        <w:t>Knowledge</w:t>
      </w:r>
      <w:r>
        <w:rPr>
          <w:color w:val="231F20"/>
          <w:spacing w:val="26"/>
        </w:rPr>
        <w:t> </w:t>
      </w:r>
      <w:r>
        <w:rPr>
          <w:color w:val="231F20"/>
          <w:w w:val="90"/>
        </w:rPr>
        <w:t>Management</w:t>
      </w:r>
      <w:r>
        <w:rPr>
          <w:color w:val="231F20"/>
          <w:spacing w:val="26"/>
        </w:rPr>
        <w:t> </w:t>
      </w:r>
      <w:r>
        <w:rPr>
          <w:color w:val="231F20"/>
          <w:w w:val="90"/>
        </w:rPr>
        <w:t>can</w:t>
      </w:r>
      <w:r>
        <w:rPr>
          <w:color w:val="231F20"/>
          <w:spacing w:val="26"/>
        </w:rPr>
        <w:t> </w:t>
      </w:r>
      <w:r>
        <w:rPr>
          <w:color w:val="231F20"/>
          <w:w w:val="90"/>
        </w:rPr>
        <w:t>be</w:t>
      </w:r>
      <w:r>
        <w:rPr>
          <w:color w:val="231F20"/>
          <w:spacing w:val="26"/>
        </w:rPr>
        <w:t> </w:t>
      </w:r>
      <w:r>
        <w:rPr>
          <w:color w:val="231F20"/>
          <w:w w:val="90"/>
        </w:rPr>
        <w:t>viewed</w:t>
      </w:r>
      <w:r>
        <w:rPr>
          <w:color w:val="231F20"/>
          <w:spacing w:val="26"/>
        </w:rPr>
        <w:t> </w:t>
      </w:r>
      <w:r>
        <w:rPr>
          <w:color w:val="231F20"/>
          <w:w w:val="90"/>
        </w:rPr>
        <w:t>in</w:t>
      </w:r>
      <w:r>
        <w:rPr>
          <w:color w:val="231F20"/>
          <w:spacing w:val="26"/>
        </w:rPr>
        <w:t> </w:t>
      </w:r>
      <w:r>
        <w:rPr>
          <w:color w:val="231F20"/>
          <w:w w:val="90"/>
        </w:rPr>
        <w:t>different</w:t>
      </w:r>
      <w:r>
        <w:rPr>
          <w:color w:val="231F20"/>
          <w:spacing w:val="26"/>
        </w:rPr>
        <w:t> </w:t>
      </w:r>
      <w:r>
        <w:rPr>
          <w:color w:val="231F20"/>
          <w:w w:val="90"/>
        </w:rPr>
        <w:t>perspectives.</w:t>
      </w:r>
      <w:r>
        <w:rPr>
          <w:color w:val="231F20"/>
          <w:spacing w:val="26"/>
        </w:rPr>
        <w:t> </w:t>
      </w:r>
      <w:r>
        <w:rPr>
          <w:color w:val="231F20"/>
          <w:w w:val="90"/>
        </w:rPr>
        <w:t>They</w:t>
      </w:r>
      <w:r>
        <w:rPr>
          <w:color w:val="231F20"/>
          <w:spacing w:val="26"/>
        </w:rPr>
        <w:t> </w:t>
      </w:r>
      <w:r>
        <w:rPr>
          <w:color w:val="231F20"/>
          <w:spacing w:val="-4"/>
          <w:w w:val="90"/>
        </w:rPr>
        <w:t>are:</w:t>
      </w:r>
    </w:p>
    <w:p>
      <w:pPr>
        <w:pStyle w:val="BodyText"/>
        <w:spacing w:before="138"/>
      </w:pPr>
    </w:p>
    <w:p>
      <w:pPr>
        <w:pStyle w:val="ListParagraph"/>
        <w:numPr>
          <w:ilvl w:val="1"/>
          <w:numId w:val="35"/>
        </w:numPr>
        <w:tabs>
          <w:tab w:pos="1105" w:val="left" w:leader="none"/>
        </w:tabs>
        <w:spacing w:line="240" w:lineRule="auto" w:before="0" w:after="0"/>
        <w:ind w:left="1105" w:right="0" w:hanging="397"/>
        <w:jc w:val="left"/>
        <w:rPr>
          <w:sz w:val="24"/>
        </w:rPr>
      </w:pPr>
      <w:r>
        <w:rPr>
          <w:color w:val="231F20"/>
          <w:w w:val="90"/>
          <w:sz w:val="24"/>
        </w:rPr>
        <w:t>KM</w:t>
      </w:r>
      <w:r>
        <w:rPr>
          <w:color w:val="231F20"/>
          <w:spacing w:val="18"/>
          <w:sz w:val="24"/>
        </w:rPr>
        <w:t> </w:t>
      </w:r>
      <w:r>
        <w:rPr>
          <w:color w:val="231F20"/>
          <w:w w:val="90"/>
          <w:sz w:val="24"/>
        </w:rPr>
        <w:t>as</w:t>
      </w:r>
      <w:r>
        <w:rPr>
          <w:color w:val="231F20"/>
          <w:spacing w:val="18"/>
          <w:sz w:val="24"/>
        </w:rPr>
        <w:t> </w:t>
      </w:r>
      <w:r>
        <w:rPr>
          <w:color w:val="231F20"/>
          <w:w w:val="90"/>
          <w:sz w:val="24"/>
        </w:rPr>
        <w:t>a</w:t>
      </w:r>
      <w:r>
        <w:rPr>
          <w:color w:val="231F20"/>
          <w:spacing w:val="18"/>
          <w:sz w:val="24"/>
        </w:rPr>
        <w:t> </w:t>
      </w:r>
      <w:r>
        <w:rPr>
          <w:color w:val="231F20"/>
          <w:w w:val="90"/>
          <w:sz w:val="24"/>
        </w:rPr>
        <w:t>Technology</w:t>
      </w:r>
      <w:r>
        <w:rPr>
          <w:color w:val="231F20"/>
          <w:spacing w:val="19"/>
          <w:sz w:val="24"/>
        </w:rPr>
        <w:t> </w:t>
      </w:r>
      <w:r>
        <w:rPr>
          <w:color w:val="231F20"/>
          <w:w w:val="90"/>
          <w:sz w:val="24"/>
        </w:rPr>
        <w:t>-</w:t>
      </w:r>
      <w:r>
        <w:rPr>
          <w:color w:val="231F20"/>
          <w:spacing w:val="18"/>
          <w:sz w:val="24"/>
        </w:rPr>
        <w:t> </w:t>
      </w:r>
      <w:r>
        <w:rPr>
          <w:color w:val="231F20"/>
          <w:w w:val="90"/>
          <w:sz w:val="24"/>
        </w:rPr>
        <w:t>Systems,</w:t>
      </w:r>
      <w:r>
        <w:rPr>
          <w:color w:val="231F20"/>
          <w:spacing w:val="18"/>
          <w:sz w:val="24"/>
        </w:rPr>
        <w:t> </w:t>
      </w:r>
      <w:r>
        <w:rPr>
          <w:color w:val="231F20"/>
          <w:w w:val="90"/>
          <w:sz w:val="24"/>
        </w:rPr>
        <w:t>Methods,</w:t>
      </w:r>
      <w:r>
        <w:rPr>
          <w:color w:val="231F20"/>
          <w:spacing w:val="18"/>
          <w:sz w:val="24"/>
        </w:rPr>
        <w:t> </w:t>
      </w:r>
      <w:r>
        <w:rPr>
          <w:color w:val="231F20"/>
          <w:spacing w:val="-2"/>
          <w:w w:val="90"/>
          <w:sz w:val="24"/>
        </w:rPr>
        <w:t>Practices</w:t>
      </w:r>
    </w:p>
    <w:p>
      <w:pPr>
        <w:pStyle w:val="ListParagraph"/>
        <w:numPr>
          <w:ilvl w:val="1"/>
          <w:numId w:val="35"/>
        </w:numPr>
        <w:tabs>
          <w:tab w:pos="1105" w:val="left" w:leader="none"/>
        </w:tabs>
        <w:spacing w:line="240" w:lineRule="auto" w:before="98" w:after="0"/>
        <w:ind w:left="1105" w:right="0" w:hanging="397"/>
        <w:jc w:val="left"/>
        <w:rPr>
          <w:sz w:val="24"/>
        </w:rPr>
      </w:pPr>
      <w:r>
        <w:rPr>
          <w:color w:val="231F20"/>
          <w:sz w:val="24"/>
        </w:rPr>
        <w:t>KM</w:t>
      </w:r>
      <w:r>
        <w:rPr>
          <w:color w:val="231F20"/>
          <w:spacing w:val="-13"/>
          <w:sz w:val="24"/>
        </w:rPr>
        <w:t> </w:t>
      </w:r>
      <w:r>
        <w:rPr>
          <w:color w:val="231F20"/>
          <w:sz w:val="24"/>
        </w:rPr>
        <w:t>as</w:t>
      </w:r>
      <w:r>
        <w:rPr>
          <w:color w:val="231F20"/>
          <w:spacing w:val="-12"/>
          <w:sz w:val="24"/>
        </w:rPr>
        <w:t> </w:t>
      </w:r>
      <w:r>
        <w:rPr>
          <w:color w:val="231F20"/>
          <w:sz w:val="24"/>
        </w:rPr>
        <w:t>a</w:t>
      </w:r>
      <w:r>
        <w:rPr>
          <w:color w:val="231F20"/>
          <w:spacing w:val="-12"/>
          <w:sz w:val="24"/>
        </w:rPr>
        <w:t> </w:t>
      </w:r>
      <w:r>
        <w:rPr>
          <w:color w:val="231F20"/>
          <w:sz w:val="24"/>
        </w:rPr>
        <w:t>Discipline</w:t>
      </w:r>
      <w:r>
        <w:rPr>
          <w:color w:val="231F20"/>
          <w:spacing w:val="-12"/>
          <w:sz w:val="24"/>
        </w:rPr>
        <w:t> </w:t>
      </w:r>
      <w:r>
        <w:rPr>
          <w:color w:val="231F20"/>
          <w:sz w:val="24"/>
        </w:rPr>
        <w:t>-</w:t>
      </w:r>
      <w:r>
        <w:rPr>
          <w:color w:val="231F20"/>
          <w:spacing w:val="-13"/>
          <w:sz w:val="24"/>
        </w:rPr>
        <w:t> </w:t>
      </w:r>
      <w:r>
        <w:rPr>
          <w:color w:val="231F20"/>
          <w:sz w:val="24"/>
        </w:rPr>
        <w:t>Multidisciplinary,</w:t>
      </w:r>
      <w:r>
        <w:rPr>
          <w:color w:val="231F20"/>
          <w:spacing w:val="-12"/>
          <w:sz w:val="24"/>
        </w:rPr>
        <w:t> </w:t>
      </w:r>
      <w:r>
        <w:rPr>
          <w:color w:val="231F20"/>
          <w:spacing w:val="-2"/>
          <w:sz w:val="24"/>
        </w:rPr>
        <w:t>Integrative</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1"/>
          <w:numId w:val="35"/>
        </w:numPr>
        <w:tabs>
          <w:tab w:pos="1105" w:val="left" w:leader="none"/>
        </w:tabs>
        <w:spacing w:line="271" w:lineRule="auto" w:before="55" w:after="0"/>
        <w:ind w:left="1105" w:right="422" w:hanging="397"/>
        <w:jc w:val="left"/>
        <w:rPr>
          <w:sz w:val="24"/>
        </w:rPr>
      </w:pPr>
      <w:r>
        <w:rPr>
          <w:color w:val="231F20"/>
          <w:w w:val="90"/>
          <w:sz w:val="24"/>
        </w:rPr>
        <w:t>KM</w:t>
      </w:r>
      <w:r>
        <w:rPr>
          <w:color w:val="231F20"/>
          <w:sz w:val="24"/>
        </w:rPr>
        <w:t> </w:t>
      </w:r>
      <w:r>
        <w:rPr>
          <w:color w:val="231F20"/>
          <w:w w:val="90"/>
          <w:sz w:val="24"/>
        </w:rPr>
        <w:t>as</w:t>
      </w:r>
      <w:r>
        <w:rPr>
          <w:color w:val="231F20"/>
          <w:sz w:val="24"/>
        </w:rPr>
        <w:t> </w:t>
      </w:r>
      <w:r>
        <w:rPr>
          <w:color w:val="231F20"/>
          <w:w w:val="90"/>
          <w:sz w:val="24"/>
        </w:rPr>
        <w:t>a</w:t>
      </w:r>
      <w:r>
        <w:rPr>
          <w:color w:val="231F20"/>
          <w:sz w:val="24"/>
        </w:rPr>
        <w:t> </w:t>
      </w:r>
      <w:r>
        <w:rPr>
          <w:color w:val="231F20"/>
          <w:w w:val="90"/>
          <w:sz w:val="24"/>
        </w:rPr>
        <w:t>Management</w:t>
      </w:r>
      <w:r>
        <w:rPr>
          <w:color w:val="231F20"/>
          <w:sz w:val="24"/>
        </w:rPr>
        <w:t> </w:t>
      </w:r>
      <w:r>
        <w:rPr>
          <w:color w:val="231F20"/>
          <w:w w:val="90"/>
          <w:sz w:val="24"/>
        </w:rPr>
        <w:t>Practice</w:t>
      </w:r>
      <w:r>
        <w:rPr>
          <w:color w:val="231F20"/>
          <w:sz w:val="24"/>
        </w:rPr>
        <w:t> </w:t>
      </w:r>
      <w:r>
        <w:rPr>
          <w:color w:val="231F20"/>
          <w:w w:val="90"/>
          <w:sz w:val="24"/>
        </w:rPr>
        <w:t>and</w:t>
      </w:r>
      <w:r>
        <w:rPr>
          <w:color w:val="231F20"/>
          <w:sz w:val="24"/>
        </w:rPr>
        <w:t> </w:t>
      </w:r>
      <w:r>
        <w:rPr>
          <w:color w:val="231F20"/>
          <w:w w:val="90"/>
          <w:sz w:val="24"/>
        </w:rPr>
        <w:t>Philosophy</w:t>
      </w:r>
      <w:r>
        <w:rPr>
          <w:color w:val="231F20"/>
          <w:sz w:val="24"/>
        </w:rPr>
        <w:t> </w:t>
      </w:r>
      <w:r>
        <w:rPr>
          <w:color w:val="231F20"/>
          <w:w w:val="90"/>
          <w:sz w:val="24"/>
        </w:rPr>
        <w:t>-</w:t>
      </w:r>
      <w:r>
        <w:rPr>
          <w:color w:val="231F20"/>
          <w:sz w:val="24"/>
        </w:rPr>
        <w:t> </w:t>
      </w:r>
      <w:r>
        <w:rPr>
          <w:color w:val="231F20"/>
          <w:w w:val="90"/>
          <w:sz w:val="24"/>
        </w:rPr>
        <w:t>Focus</w:t>
      </w:r>
      <w:r>
        <w:rPr>
          <w:color w:val="231F20"/>
          <w:sz w:val="24"/>
        </w:rPr>
        <w:t> </w:t>
      </w:r>
      <w:r>
        <w:rPr>
          <w:color w:val="231F20"/>
          <w:w w:val="90"/>
          <w:sz w:val="24"/>
        </w:rPr>
        <w:t>on</w:t>
      </w:r>
      <w:r>
        <w:rPr>
          <w:color w:val="231F20"/>
          <w:sz w:val="24"/>
        </w:rPr>
        <w:t> </w:t>
      </w:r>
      <w:r>
        <w:rPr>
          <w:color w:val="231F20"/>
          <w:w w:val="90"/>
          <w:sz w:val="24"/>
        </w:rPr>
        <w:t>Effectiveness,</w:t>
      </w:r>
      <w:r>
        <w:rPr>
          <w:color w:val="231F20"/>
          <w:sz w:val="24"/>
        </w:rPr>
        <w:t> </w:t>
      </w:r>
      <w:r>
        <w:rPr>
          <w:color w:val="231F20"/>
          <w:w w:val="90"/>
          <w:sz w:val="24"/>
        </w:rPr>
        <w:t>Culture,</w:t>
      </w:r>
      <w:r>
        <w:rPr>
          <w:color w:val="231F20"/>
          <w:sz w:val="24"/>
        </w:rPr>
        <w:t> </w:t>
      </w:r>
      <w:r>
        <w:rPr>
          <w:color w:val="231F20"/>
          <w:w w:val="90"/>
          <w:sz w:val="24"/>
        </w:rPr>
        <w:t>and</w:t>
      </w:r>
      <w:r>
        <w:rPr>
          <w:color w:val="231F20"/>
          <w:spacing w:val="80"/>
          <w:sz w:val="24"/>
        </w:rPr>
        <w:t> </w:t>
      </w:r>
      <w:r>
        <w:rPr>
          <w:color w:val="231F20"/>
          <w:spacing w:val="-2"/>
          <w:sz w:val="24"/>
        </w:rPr>
        <w:t>Stakeholders</w:t>
      </w:r>
    </w:p>
    <w:p>
      <w:pPr>
        <w:pStyle w:val="ListParagraph"/>
        <w:numPr>
          <w:ilvl w:val="1"/>
          <w:numId w:val="35"/>
        </w:numPr>
        <w:tabs>
          <w:tab w:pos="1105" w:val="left" w:leader="none"/>
        </w:tabs>
        <w:spacing w:line="271" w:lineRule="auto" w:before="55" w:after="0"/>
        <w:ind w:left="1105" w:right="423" w:hanging="397"/>
        <w:jc w:val="left"/>
        <w:rPr>
          <w:sz w:val="24"/>
        </w:rPr>
      </w:pPr>
      <w:r>
        <w:rPr>
          <w:color w:val="231F20"/>
          <w:sz w:val="24"/>
        </w:rPr>
        <w:t>KM</w:t>
      </w:r>
      <w:r>
        <w:rPr>
          <w:color w:val="231F20"/>
          <w:spacing w:val="-13"/>
          <w:sz w:val="24"/>
        </w:rPr>
        <w:t> </w:t>
      </w:r>
      <w:r>
        <w:rPr>
          <w:color w:val="231F20"/>
          <w:sz w:val="24"/>
        </w:rPr>
        <w:t>as</w:t>
      </w:r>
      <w:r>
        <w:rPr>
          <w:color w:val="231F20"/>
          <w:spacing w:val="-13"/>
          <w:sz w:val="24"/>
        </w:rPr>
        <w:t> </w:t>
      </w:r>
      <w:r>
        <w:rPr>
          <w:color w:val="231F20"/>
          <w:sz w:val="24"/>
        </w:rPr>
        <w:t>a</w:t>
      </w:r>
      <w:r>
        <w:rPr>
          <w:color w:val="231F20"/>
          <w:spacing w:val="-13"/>
          <w:sz w:val="24"/>
        </w:rPr>
        <w:t> </w:t>
      </w:r>
      <w:r>
        <w:rPr>
          <w:color w:val="231F20"/>
          <w:sz w:val="24"/>
        </w:rPr>
        <w:t>Societal</w:t>
      </w:r>
      <w:r>
        <w:rPr>
          <w:color w:val="231F20"/>
          <w:spacing w:val="-13"/>
          <w:sz w:val="24"/>
        </w:rPr>
        <w:t> </w:t>
      </w:r>
      <w:r>
        <w:rPr>
          <w:color w:val="231F20"/>
          <w:sz w:val="24"/>
        </w:rPr>
        <w:t>and</w:t>
      </w:r>
      <w:r>
        <w:rPr>
          <w:color w:val="231F20"/>
          <w:spacing w:val="-13"/>
          <w:sz w:val="24"/>
        </w:rPr>
        <w:t> </w:t>
      </w:r>
      <w:r>
        <w:rPr>
          <w:color w:val="231F20"/>
          <w:sz w:val="24"/>
        </w:rPr>
        <w:t>Enterprise</w:t>
      </w:r>
      <w:r>
        <w:rPr>
          <w:color w:val="231F20"/>
          <w:spacing w:val="-13"/>
          <w:sz w:val="24"/>
        </w:rPr>
        <w:t> </w:t>
      </w:r>
      <w:r>
        <w:rPr>
          <w:color w:val="231F20"/>
          <w:sz w:val="24"/>
        </w:rPr>
        <w:t>Movement</w:t>
      </w:r>
      <w:r>
        <w:rPr>
          <w:color w:val="231F20"/>
          <w:spacing w:val="-13"/>
          <w:sz w:val="24"/>
        </w:rPr>
        <w:t> </w:t>
      </w:r>
      <w:r>
        <w:rPr>
          <w:color w:val="231F20"/>
          <w:sz w:val="24"/>
        </w:rPr>
        <w:t>-</w:t>
      </w:r>
      <w:r>
        <w:rPr>
          <w:color w:val="231F20"/>
          <w:spacing w:val="-13"/>
          <w:sz w:val="24"/>
        </w:rPr>
        <w:t> </w:t>
      </w:r>
      <w:r>
        <w:rPr>
          <w:color w:val="231F20"/>
          <w:sz w:val="24"/>
        </w:rPr>
        <w:t>Focus</w:t>
      </w:r>
      <w:r>
        <w:rPr>
          <w:color w:val="231F20"/>
          <w:spacing w:val="-13"/>
          <w:sz w:val="24"/>
        </w:rPr>
        <w:t> </w:t>
      </w:r>
      <w:r>
        <w:rPr>
          <w:color w:val="231F20"/>
          <w:sz w:val="24"/>
        </w:rPr>
        <w:t>on</w:t>
      </w:r>
      <w:r>
        <w:rPr>
          <w:color w:val="231F20"/>
          <w:spacing w:val="-13"/>
          <w:sz w:val="24"/>
        </w:rPr>
        <w:t> </w:t>
      </w:r>
      <w:r>
        <w:rPr>
          <w:color w:val="231F20"/>
          <w:sz w:val="24"/>
        </w:rPr>
        <w:t>Broad</w:t>
      </w:r>
      <w:r>
        <w:rPr>
          <w:color w:val="231F20"/>
          <w:spacing w:val="-13"/>
          <w:sz w:val="24"/>
        </w:rPr>
        <w:t> </w:t>
      </w:r>
      <w:r>
        <w:rPr>
          <w:color w:val="231F20"/>
          <w:sz w:val="24"/>
        </w:rPr>
        <w:t>Societal,</w:t>
      </w:r>
      <w:r>
        <w:rPr>
          <w:color w:val="231F20"/>
          <w:spacing w:val="-13"/>
          <w:sz w:val="24"/>
        </w:rPr>
        <w:t> </w:t>
      </w:r>
      <w:r>
        <w:rPr>
          <w:color w:val="231F20"/>
          <w:sz w:val="24"/>
        </w:rPr>
        <w:t>Enterprise, and Personal Basic Values</w:t>
      </w:r>
    </w:p>
    <w:p>
      <w:pPr>
        <w:pStyle w:val="BodyText"/>
        <w:spacing w:before="55"/>
      </w:pPr>
    </w:p>
    <w:p>
      <w:pPr>
        <w:spacing w:before="1"/>
        <w:ind w:left="425" w:right="0" w:firstLine="0"/>
        <w:jc w:val="left"/>
        <w:rPr>
          <w:rFonts w:ascii="Times New Roman"/>
          <w:b/>
          <w:i/>
          <w:sz w:val="26"/>
        </w:rPr>
      </w:pPr>
      <w:r>
        <w:rPr>
          <w:rFonts w:ascii="Times New Roman"/>
          <w:b/>
          <w:i/>
          <w:color w:val="231F20"/>
          <w:sz w:val="26"/>
        </w:rPr>
        <w:t>Significance</w:t>
      </w:r>
      <w:r>
        <w:rPr>
          <w:rFonts w:ascii="Times New Roman"/>
          <w:b/>
          <w:i/>
          <w:color w:val="231F20"/>
          <w:spacing w:val="-7"/>
          <w:sz w:val="26"/>
        </w:rPr>
        <w:t> </w:t>
      </w:r>
      <w:r>
        <w:rPr>
          <w:rFonts w:ascii="Times New Roman"/>
          <w:b/>
          <w:i/>
          <w:color w:val="231F20"/>
          <w:sz w:val="26"/>
        </w:rPr>
        <w:t>of</w:t>
      </w:r>
      <w:r>
        <w:rPr>
          <w:rFonts w:ascii="Times New Roman"/>
          <w:b/>
          <w:i/>
          <w:color w:val="231F20"/>
          <w:spacing w:val="-6"/>
          <w:sz w:val="26"/>
        </w:rPr>
        <w:t> </w:t>
      </w:r>
      <w:r>
        <w:rPr>
          <w:rFonts w:ascii="Times New Roman"/>
          <w:b/>
          <w:i/>
          <w:color w:val="231F20"/>
          <w:sz w:val="26"/>
        </w:rPr>
        <w:t>Knowledge</w:t>
      </w:r>
      <w:r>
        <w:rPr>
          <w:rFonts w:ascii="Times New Roman"/>
          <w:b/>
          <w:i/>
          <w:color w:val="231F20"/>
          <w:spacing w:val="-7"/>
          <w:sz w:val="26"/>
        </w:rPr>
        <w:t> </w:t>
      </w:r>
      <w:r>
        <w:rPr>
          <w:rFonts w:ascii="Times New Roman"/>
          <w:b/>
          <w:i/>
          <w:color w:val="231F20"/>
          <w:spacing w:val="-2"/>
          <w:sz w:val="26"/>
        </w:rPr>
        <w:t>Management</w:t>
      </w:r>
    </w:p>
    <w:p>
      <w:pPr>
        <w:pStyle w:val="BodyText"/>
        <w:spacing w:before="105"/>
        <w:rPr>
          <w:rFonts w:ascii="Times New Roman"/>
          <w:b/>
          <w:i/>
          <w:sz w:val="26"/>
        </w:rPr>
      </w:pPr>
    </w:p>
    <w:p>
      <w:pPr>
        <w:pStyle w:val="BodyText"/>
        <w:ind w:left="425"/>
      </w:pPr>
      <w:r>
        <w:rPr>
          <w:color w:val="231F20"/>
          <w:w w:val="90"/>
        </w:rPr>
        <w:t>Knowledge</w:t>
      </w:r>
      <w:r>
        <w:rPr>
          <w:color w:val="231F20"/>
          <w:spacing w:val="14"/>
        </w:rPr>
        <w:t> </w:t>
      </w:r>
      <w:r>
        <w:rPr>
          <w:color w:val="231F20"/>
          <w:w w:val="90"/>
        </w:rPr>
        <w:t>is</w:t>
      </w:r>
      <w:r>
        <w:rPr>
          <w:color w:val="231F20"/>
          <w:spacing w:val="15"/>
        </w:rPr>
        <w:t> </w:t>
      </w:r>
      <w:r>
        <w:rPr>
          <w:color w:val="231F20"/>
          <w:w w:val="90"/>
        </w:rPr>
        <w:t>available</w:t>
      </w:r>
      <w:r>
        <w:rPr>
          <w:color w:val="231F20"/>
          <w:spacing w:val="14"/>
        </w:rPr>
        <w:t> </w:t>
      </w:r>
      <w:r>
        <w:rPr>
          <w:color w:val="231F20"/>
          <w:w w:val="90"/>
        </w:rPr>
        <w:t>and</w:t>
      </w:r>
      <w:r>
        <w:rPr>
          <w:color w:val="231F20"/>
          <w:spacing w:val="15"/>
        </w:rPr>
        <w:t> </w:t>
      </w:r>
      <w:r>
        <w:rPr>
          <w:color w:val="231F20"/>
          <w:w w:val="90"/>
        </w:rPr>
        <w:t>leveraged</w:t>
      </w:r>
      <w:r>
        <w:rPr>
          <w:color w:val="231F20"/>
          <w:spacing w:val="14"/>
        </w:rPr>
        <w:t> </w:t>
      </w:r>
      <w:r>
        <w:rPr>
          <w:color w:val="231F20"/>
          <w:w w:val="90"/>
        </w:rPr>
        <w:t>amongst</w:t>
      </w:r>
      <w:r>
        <w:rPr>
          <w:color w:val="231F20"/>
          <w:spacing w:val="15"/>
        </w:rPr>
        <w:t> </w:t>
      </w:r>
      <w:r>
        <w:rPr>
          <w:color w:val="231F20"/>
          <w:w w:val="90"/>
        </w:rPr>
        <w:t>different</w:t>
      </w:r>
      <w:r>
        <w:rPr>
          <w:color w:val="231F20"/>
          <w:spacing w:val="15"/>
        </w:rPr>
        <w:t> </w:t>
      </w:r>
      <w:r>
        <w:rPr>
          <w:color w:val="231F20"/>
          <w:w w:val="90"/>
        </w:rPr>
        <w:t>parts</w:t>
      </w:r>
      <w:r>
        <w:rPr>
          <w:color w:val="231F20"/>
          <w:spacing w:val="14"/>
        </w:rPr>
        <w:t> </w:t>
      </w:r>
      <w:r>
        <w:rPr>
          <w:color w:val="231F20"/>
          <w:w w:val="90"/>
        </w:rPr>
        <w:t>of</w:t>
      </w:r>
      <w:r>
        <w:rPr>
          <w:color w:val="231F20"/>
          <w:spacing w:val="15"/>
        </w:rPr>
        <w:t> </w:t>
      </w:r>
      <w:r>
        <w:rPr>
          <w:color w:val="231F20"/>
          <w:w w:val="90"/>
        </w:rPr>
        <w:t>the</w:t>
      </w:r>
      <w:r>
        <w:rPr>
          <w:color w:val="231F20"/>
          <w:spacing w:val="14"/>
        </w:rPr>
        <w:t> </w:t>
      </w:r>
      <w:r>
        <w:rPr>
          <w:color w:val="231F20"/>
          <w:spacing w:val="-2"/>
          <w:w w:val="90"/>
        </w:rPr>
        <w:t>organization</w:t>
      </w:r>
    </w:p>
    <w:p>
      <w:pPr>
        <w:pStyle w:val="BodyText"/>
        <w:spacing w:before="138"/>
      </w:pPr>
    </w:p>
    <w:p>
      <w:pPr>
        <w:pStyle w:val="ListParagraph"/>
        <w:numPr>
          <w:ilvl w:val="1"/>
          <w:numId w:val="35"/>
        </w:numPr>
        <w:tabs>
          <w:tab w:pos="1105" w:val="left" w:leader="none"/>
        </w:tabs>
        <w:spacing w:line="240" w:lineRule="auto" w:before="1" w:after="0"/>
        <w:ind w:left="1105" w:right="0" w:hanging="397"/>
        <w:jc w:val="left"/>
        <w:rPr>
          <w:sz w:val="24"/>
        </w:rPr>
      </w:pPr>
      <w:r>
        <w:rPr>
          <w:color w:val="231F20"/>
          <w:w w:val="90"/>
          <w:sz w:val="24"/>
        </w:rPr>
        <w:t>Employees</w:t>
      </w:r>
      <w:r>
        <w:rPr>
          <w:color w:val="231F20"/>
          <w:spacing w:val="15"/>
          <w:sz w:val="24"/>
        </w:rPr>
        <w:t> </w:t>
      </w:r>
      <w:r>
        <w:rPr>
          <w:color w:val="231F20"/>
          <w:w w:val="90"/>
          <w:sz w:val="24"/>
        </w:rPr>
        <w:t>in</w:t>
      </w:r>
      <w:r>
        <w:rPr>
          <w:color w:val="231F20"/>
          <w:spacing w:val="16"/>
          <w:sz w:val="24"/>
        </w:rPr>
        <w:t> </w:t>
      </w:r>
      <w:r>
        <w:rPr>
          <w:color w:val="231F20"/>
          <w:w w:val="90"/>
          <w:sz w:val="24"/>
        </w:rPr>
        <w:t>distant</w:t>
      </w:r>
      <w:r>
        <w:rPr>
          <w:color w:val="231F20"/>
          <w:spacing w:val="15"/>
          <w:sz w:val="24"/>
        </w:rPr>
        <w:t> </w:t>
      </w:r>
      <w:r>
        <w:rPr>
          <w:color w:val="231F20"/>
          <w:w w:val="90"/>
          <w:sz w:val="24"/>
        </w:rPr>
        <w:t>locations</w:t>
      </w:r>
      <w:r>
        <w:rPr>
          <w:color w:val="231F20"/>
          <w:spacing w:val="16"/>
          <w:sz w:val="24"/>
        </w:rPr>
        <w:t> </w:t>
      </w:r>
      <w:r>
        <w:rPr>
          <w:color w:val="231F20"/>
          <w:w w:val="90"/>
          <w:sz w:val="24"/>
        </w:rPr>
        <w:t>are</w:t>
      </w:r>
      <w:r>
        <w:rPr>
          <w:color w:val="231F20"/>
          <w:spacing w:val="15"/>
          <w:sz w:val="24"/>
        </w:rPr>
        <w:t> </w:t>
      </w:r>
      <w:r>
        <w:rPr>
          <w:color w:val="231F20"/>
          <w:w w:val="90"/>
          <w:sz w:val="24"/>
        </w:rPr>
        <w:t>able</w:t>
      </w:r>
      <w:r>
        <w:rPr>
          <w:color w:val="231F20"/>
          <w:spacing w:val="16"/>
          <w:sz w:val="24"/>
        </w:rPr>
        <w:t> </w:t>
      </w:r>
      <w:r>
        <w:rPr>
          <w:color w:val="231F20"/>
          <w:w w:val="90"/>
          <w:sz w:val="24"/>
        </w:rPr>
        <w:t>to</w:t>
      </w:r>
      <w:r>
        <w:rPr>
          <w:color w:val="231F20"/>
          <w:spacing w:val="15"/>
          <w:sz w:val="24"/>
        </w:rPr>
        <w:t> </w:t>
      </w:r>
      <w:r>
        <w:rPr>
          <w:color w:val="231F20"/>
          <w:spacing w:val="-2"/>
          <w:w w:val="90"/>
          <w:sz w:val="24"/>
        </w:rPr>
        <w:t>collaborate</w:t>
      </w:r>
    </w:p>
    <w:p>
      <w:pPr>
        <w:pStyle w:val="ListParagraph"/>
        <w:numPr>
          <w:ilvl w:val="1"/>
          <w:numId w:val="35"/>
        </w:numPr>
        <w:tabs>
          <w:tab w:pos="1105" w:val="left" w:leader="none"/>
        </w:tabs>
        <w:spacing w:line="240" w:lineRule="auto" w:before="97" w:after="0"/>
        <w:ind w:left="1105" w:right="0" w:hanging="397"/>
        <w:jc w:val="left"/>
        <w:rPr>
          <w:sz w:val="24"/>
        </w:rPr>
      </w:pPr>
      <w:r>
        <w:rPr>
          <w:color w:val="231F20"/>
          <w:w w:val="90"/>
          <w:sz w:val="24"/>
        </w:rPr>
        <w:t>Activity</w:t>
      </w:r>
      <w:r>
        <w:rPr>
          <w:color w:val="231F20"/>
          <w:spacing w:val="31"/>
          <w:sz w:val="24"/>
        </w:rPr>
        <w:t> </w:t>
      </w:r>
      <w:r>
        <w:rPr>
          <w:color w:val="231F20"/>
          <w:w w:val="90"/>
          <w:sz w:val="24"/>
        </w:rPr>
        <w:t>or</w:t>
      </w:r>
      <w:r>
        <w:rPr>
          <w:color w:val="231F20"/>
          <w:spacing w:val="31"/>
          <w:sz w:val="24"/>
        </w:rPr>
        <w:t> </w:t>
      </w:r>
      <w:r>
        <w:rPr>
          <w:color w:val="231F20"/>
          <w:w w:val="90"/>
          <w:sz w:val="24"/>
        </w:rPr>
        <w:t>process</w:t>
      </w:r>
      <w:r>
        <w:rPr>
          <w:color w:val="231F20"/>
          <w:spacing w:val="31"/>
          <w:sz w:val="24"/>
        </w:rPr>
        <w:t> </w:t>
      </w:r>
      <w:r>
        <w:rPr>
          <w:color w:val="231F20"/>
          <w:w w:val="90"/>
          <w:sz w:val="24"/>
        </w:rPr>
        <w:t>times</w:t>
      </w:r>
      <w:r>
        <w:rPr>
          <w:color w:val="231F20"/>
          <w:spacing w:val="31"/>
          <w:sz w:val="24"/>
        </w:rPr>
        <w:t> </w:t>
      </w:r>
      <w:r>
        <w:rPr>
          <w:color w:val="231F20"/>
          <w:w w:val="90"/>
          <w:sz w:val="24"/>
        </w:rPr>
        <w:t>are</w:t>
      </w:r>
      <w:r>
        <w:rPr>
          <w:color w:val="231F20"/>
          <w:spacing w:val="31"/>
          <w:sz w:val="24"/>
        </w:rPr>
        <w:t> </w:t>
      </w:r>
      <w:r>
        <w:rPr>
          <w:color w:val="231F20"/>
          <w:w w:val="90"/>
          <w:sz w:val="24"/>
        </w:rPr>
        <w:t>positively</w:t>
      </w:r>
      <w:r>
        <w:rPr>
          <w:color w:val="231F20"/>
          <w:spacing w:val="31"/>
          <w:sz w:val="24"/>
        </w:rPr>
        <w:t> </w:t>
      </w:r>
      <w:r>
        <w:rPr>
          <w:color w:val="231F20"/>
          <w:w w:val="90"/>
          <w:sz w:val="24"/>
        </w:rPr>
        <w:t>impacted</w:t>
      </w:r>
      <w:r>
        <w:rPr>
          <w:color w:val="231F20"/>
          <w:spacing w:val="31"/>
          <w:sz w:val="24"/>
        </w:rPr>
        <w:t> </w:t>
      </w:r>
      <w:r>
        <w:rPr>
          <w:color w:val="231F20"/>
          <w:w w:val="90"/>
          <w:sz w:val="24"/>
        </w:rPr>
        <w:t>through</w:t>
      </w:r>
      <w:r>
        <w:rPr>
          <w:color w:val="231F20"/>
          <w:spacing w:val="31"/>
          <w:sz w:val="24"/>
        </w:rPr>
        <w:t> </w:t>
      </w:r>
      <w:r>
        <w:rPr>
          <w:color w:val="231F20"/>
          <w:w w:val="90"/>
          <w:sz w:val="24"/>
        </w:rPr>
        <w:t>the</w:t>
      </w:r>
      <w:r>
        <w:rPr>
          <w:color w:val="231F20"/>
          <w:spacing w:val="31"/>
          <w:sz w:val="24"/>
        </w:rPr>
        <w:t> </w:t>
      </w:r>
      <w:r>
        <w:rPr>
          <w:color w:val="231F20"/>
          <w:w w:val="90"/>
          <w:sz w:val="24"/>
        </w:rPr>
        <w:t>instant</w:t>
      </w:r>
      <w:r>
        <w:rPr>
          <w:color w:val="231F20"/>
          <w:spacing w:val="31"/>
          <w:sz w:val="24"/>
        </w:rPr>
        <w:t> </w:t>
      </w:r>
      <w:r>
        <w:rPr>
          <w:color w:val="231F20"/>
          <w:w w:val="90"/>
          <w:sz w:val="24"/>
        </w:rPr>
        <w:t>availability</w:t>
      </w:r>
      <w:r>
        <w:rPr>
          <w:color w:val="231F20"/>
          <w:spacing w:val="31"/>
          <w:sz w:val="24"/>
        </w:rPr>
        <w:t> </w:t>
      </w:r>
      <w:r>
        <w:rPr>
          <w:color w:val="231F20"/>
          <w:spacing w:val="-5"/>
          <w:w w:val="90"/>
          <w:sz w:val="24"/>
        </w:rPr>
        <w:t>of</w:t>
      </w:r>
    </w:p>
    <w:p>
      <w:pPr>
        <w:pStyle w:val="ListParagraph"/>
        <w:numPr>
          <w:ilvl w:val="1"/>
          <w:numId w:val="35"/>
        </w:numPr>
        <w:tabs>
          <w:tab w:pos="1105" w:val="left" w:leader="none"/>
        </w:tabs>
        <w:spacing w:line="240" w:lineRule="auto" w:before="98" w:after="0"/>
        <w:ind w:left="1105" w:right="0" w:hanging="397"/>
        <w:jc w:val="left"/>
        <w:rPr>
          <w:sz w:val="24"/>
        </w:rPr>
      </w:pPr>
      <w:r>
        <w:rPr>
          <w:color w:val="231F20"/>
          <w:spacing w:val="-2"/>
          <w:sz w:val="24"/>
        </w:rPr>
        <w:t>knowledge</w:t>
      </w:r>
    </w:p>
    <w:p>
      <w:pPr>
        <w:pStyle w:val="ListParagraph"/>
        <w:numPr>
          <w:ilvl w:val="1"/>
          <w:numId w:val="35"/>
        </w:numPr>
        <w:tabs>
          <w:tab w:pos="1105" w:val="left" w:leader="none"/>
        </w:tabs>
        <w:spacing w:line="240" w:lineRule="auto" w:before="97" w:after="0"/>
        <w:ind w:left="1105" w:right="0" w:hanging="397"/>
        <w:jc w:val="left"/>
        <w:rPr>
          <w:sz w:val="24"/>
        </w:rPr>
      </w:pPr>
      <w:r>
        <w:rPr>
          <w:color w:val="231F20"/>
          <w:w w:val="90"/>
          <w:sz w:val="24"/>
        </w:rPr>
        <w:t>Knowledge</w:t>
      </w:r>
      <w:r>
        <w:rPr>
          <w:color w:val="231F20"/>
          <w:spacing w:val="25"/>
          <w:sz w:val="24"/>
        </w:rPr>
        <w:t> </w:t>
      </w:r>
      <w:r>
        <w:rPr>
          <w:color w:val="231F20"/>
          <w:w w:val="90"/>
          <w:sz w:val="24"/>
        </w:rPr>
        <w:t>Management</w:t>
      </w:r>
      <w:r>
        <w:rPr>
          <w:color w:val="231F20"/>
          <w:spacing w:val="25"/>
          <w:sz w:val="24"/>
        </w:rPr>
        <w:t> </w:t>
      </w:r>
      <w:r>
        <w:rPr>
          <w:color w:val="231F20"/>
          <w:w w:val="90"/>
          <w:sz w:val="24"/>
        </w:rPr>
        <w:t>is</w:t>
      </w:r>
      <w:r>
        <w:rPr>
          <w:color w:val="231F20"/>
          <w:spacing w:val="25"/>
          <w:sz w:val="24"/>
        </w:rPr>
        <w:t> </w:t>
      </w:r>
      <w:r>
        <w:rPr>
          <w:color w:val="231F20"/>
          <w:w w:val="90"/>
          <w:sz w:val="24"/>
        </w:rPr>
        <w:t>information</w:t>
      </w:r>
      <w:r>
        <w:rPr>
          <w:color w:val="231F20"/>
          <w:spacing w:val="25"/>
          <w:sz w:val="24"/>
        </w:rPr>
        <w:t> </w:t>
      </w:r>
      <w:r>
        <w:rPr>
          <w:color w:val="231F20"/>
          <w:w w:val="90"/>
          <w:sz w:val="24"/>
        </w:rPr>
        <w:t>put</w:t>
      </w:r>
      <w:r>
        <w:rPr>
          <w:color w:val="231F20"/>
          <w:spacing w:val="25"/>
          <w:sz w:val="24"/>
        </w:rPr>
        <w:t> </w:t>
      </w:r>
      <w:r>
        <w:rPr>
          <w:color w:val="231F20"/>
          <w:w w:val="90"/>
          <w:sz w:val="24"/>
        </w:rPr>
        <w:t>to</w:t>
      </w:r>
      <w:r>
        <w:rPr>
          <w:color w:val="231F20"/>
          <w:spacing w:val="25"/>
          <w:sz w:val="24"/>
        </w:rPr>
        <w:t> </w:t>
      </w:r>
      <w:r>
        <w:rPr>
          <w:color w:val="231F20"/>
          <w:spacing w:val="-4"/>
          <w:w w:val="90"/>
          <w:sz w:val="24"/>
        </w:rPr>
        <w:t>work</w:t>
      </w:r>
    </w:p>
    <w:p>
      <w:pPr>
        <w:pStyle w:val="ListParagraph"/>
        <w:numPr>
          <w:ilvl w:val="2"/>
          <w:numId w:val="35"/>
        </w:numPr>
        <w:tabs>
          <w:tab w:pos="1502" w:val="left" w:leader="none"/>
        </w:tabs>
        <w:spacing w:line="271" w:lineRule="auto" w:before="268" w:after="0"/>
        <w:ind w:left="1502" w:right="422" w:hanging="360"/>
        <w:jc w:val="left"/>
        <w:rPr>
          <w:sz w:val="24"/>
        </w:rPr>
      </w:pPr>
      <w:r>
        <w:rPr>
          <w:color w:val="231F20"/>
          <w:sz w:val="24"/>
        </w:rPr>
        <w:t>Human</w:t>
      </w:r>
      <w:r>
        <w:rPr>
          <w:color w:val="231F20"/>
          <w:spacing w:val="-4"/>
          <w:sz w:val="24"/>
        </w:rPr>
        <w:t> </w:t>
      </w:r>
      <w:r>
        <w:rPr>
          <w:color w:val="231F20"/>
          <w:sz w:val="24"/>
        </w:rPr>
        <w:t>Interaction</w:t>
      </w:r>
      <w:r>
        <w:rPr>
          <w:color w:val="231F20"/>
          <w:spacing w:val="-4"/>
          <w:sz w:val="24"/>
        </w:rPr>
        <w:t> </w:t>
      </w:r>
      <w:r>
        <w:rPr>
          <w:color w:val="231F20"/>
          <w:sz w:val="24"/>
        </w:rPr>
        <w:t>is</w:t>
      </w:r>
      <w:r>
        <w:rPr>
          <w:color w:val="231F20"/>
          <w:spacing w:val="-4"/>
          <w:sz w:val="24"/>
        </w:rPr>
        <w:t> </w:t>
      </w:r>
      <w:r>
        <w:rPr>
          <w:color w:val="231F20"/>
          <w:sz w:val="24"/>
        </w:rPr>
        <w:t>the</w:t>
      </w:r>
      <w:r>
        <w:rPr>
          <w:color w:val="231F20"/>
          <w:spacing w:val="-4"/>
          <w:sz w:val="24"/>
        </w:rPr>
        <w:t> </w:t>
      </w:r>
      <w:r>
        <w:rPr>
          <w:color w:val="231F20"/>
          <w:sz w:val="24"/>
        </w:rPr>
        <w:t>focal</w:t>
      </w:r>
      <w:r>
        <w:rPr>
          <w:color w:val="231F20"/>
          <w:spacing w:val="-4"/>
          <w:sz w:val="24"/>
        </w:rPr>
        <w:t> </w:t>
      </w:r>
      <w:r>
        <w:rPr>
          <w:color w:val="231F20"/>
          <w:sz w:val="24"/>
        </w:rPr>
        <w:t>point</w:t>
      </w:r>
      <w:r>
        <w:rPr>
          <w:color w:val="231F20"/>
          <w:spacing w:val="-4"/>
          <w:sz w:val="24"/>
        </w:rPr>
        <w:t> </w:t>
      </w:r>
      <w:r>
        <w:rPr>
          <w:color w:val="231F20"/>
          <w:sz w:val="24"/>
        </w:rPr>
        <w:t>surrounding</w:t>
      </w:r>
      <w:r>
        <w:rPr>
          <w:color w:val="231F20"/>
          <w:spacing w:val="-4"/>
          <w:sz w:val="24"/>
        </w:rPr>
        <w:t> </w:t>
      </w:r>
      <w:r>
        <w:rPr>
          <w:color w:val="231F20"/>
          <w:sz w:val="24"/>
        </w:rPr>
        <w:t>the</w:t>
      </w:r>
      <w:r>
        <w:rPr>
          <w:color w:val="231F20"/>
          <w:spacing w:val="-4"/>
          <w:sz w:val="24"/>
        </w:rPr>
        <w:t> </w:t>
      </w:r>
      <w:r>
        <w:rPr>
          <w:color w:val="231F20"/>
          <w:sz w:val="24"/>
        </w:rPr>
        <w:t>collection,</w:t>
      </w:r>
      <w:r>
        <w:rPr>
          <w:color w:val="231F20"/>
          <w:spacing w:val="-4"/>
          <w:sz w:val="24"/>
        </w:rPr>
        <w:t> </w:t>
      </w:r>
      <w:r>
        <w:rPr>
          <w:color w:val="231F20"/>
          <w:sz w:val="24"/>
        </w:rPr>
        <w:t>distribution and reuse of information</w:t>
      </w:r>
    </w:p>
    <w:p>
      <w:pPr>
        <w:pStyle w:val="ListParagraph"/>
        <w:numPr>
          <w:ilvl w:val="2"/>
          <w:numId w:val="35"/>
        </w:numPr>
        <w:tabs>
          <w:tab w:pos="1502" w:val="left" w:leader="none"/>
        </w:tabs>
        <w:spacing w:line="271" w:lineRule="auto" w:before="112" w:after="0"/>
        <w:ind w:left="1502" w:right="422" w:hanging="360"/>
        <w:jc w:val="left"/>
        <w:rPr>
          <w:sz w:val="24"/>
        </w:rPr>
      </w:pPr>
      <w:r>
        <w:rPr>
          <w:color w:val="231F20"/>
          <w:w w:val="90"/>
          <w:sz w:val="24"/>
        </w:rPr>
        <w:t>Decision-making is facilitated by the almost immediate availability of information</w:t>
      </w:r>
      <w:r>
        <w:rPr>
          <w:color w:val="231F20"/>
          <w:spacing w:val="40"/>
          <w:sz w:val="24"/>
        </w:rPr>
        <w:t> </w:t>
      </w:r>
      <w:r>
        <w:rPr>
          <w:color w:val="231F20"/>
          <w:sz w:val="24"/>
        </w:rPr>
        <w:t>and</w:t>
      </w:r>
      <w:r>
        <w:rPr>
          <w:color w:val="231F20"/>
          <w:spacing w:val="-6"/>
          <w:sz w:val="24"/>
        </w:rPr>
        <w:t> </w:t>
      </w:r>
      <w:r>
        <w:rPr>
          <w:color w:val="231F20"/>
          <w:sz w:val="24"/>
        </w:rPr>
        <w:t>the</w:t>
      </w:r>
      <w:r>
        <w:rPr>
          <w:color w:val="231F20"/>
          <w:spacing w:val="-6"/>
          <w:sz w:val="24"/>
        </w:rPr>
        <w:t> </w:t>
      </w:r>
      <w:r>
        <w:rPr>
          <w:color w:val="231F20"/>
          <w:sz w:val="24"/>
        </w:rPr>
        <w:t>tools</w:t>
      </w:r>
      <w:r>
        <w:rPr>
          <w:color w:val="231F20"/>
          <w:spacing w:val="-6"/>
          <w:sz w:val="24"/>
        </w:rPr>
        <w:t> </w:t>
      </w:r>
      <w:r>
        <w:rPr>
          <w:color w:val="231F20"/>
          <w:sz w:val="24"/>
        </w:rPr>
        <w:t>to</w:t>
      </w:r>
      <w:r>
        <w:rPr>
          <w:color w:val="231F20"/>
          <w:spacing w:val="-6"/>
          <w:sz w:val="24"/>
        </w:rPr>
        <w:t> </w:t>
      </w:r>
      <w:r>
        <w:rPr>
          <w:color w:val="231F20"/>
          <w:sz w:val="24"/>
        </w:rPr>
        <w:t>analyze</w:t>
      </w:r>
      <w:r>
        <w:rPr>
          <w:color w:val="231F20"/>
          <w:spacing w:val="-6"/>
          <w:sz w:val="24"/>
        </w:rPr>
        <w:t> </w:t>
      </w:r>
      <w:r>
        <w:rPr>
          <w:color w:val="231F20"/>
          <w:sz w:val="24"/>
        </w:rPr>
        <w:t>it</w:t>
      </w:r>
    </w:p>
    <w:p>
      <w:pPr>
        <w:pStyle w:val="ListParagraph"/>
        <w:numPr>
          <w:ilvl w:val="2"/>
          <w:numId w:val="35"/>
        </w:numPr>
        <w:tabs>
          <w:tab w:pos="1502" w:val="left" w:leader="none"/>
        </w:tabs>
        <w:spacing w:line="240" w:lineRule="auto" w:before="112" w:after="0"/>
        <w:ind w:left="1502" w:right="0" w:hanging="360"/>
        <w:jc w:val="left"/>
        <w:rPr>
          <w:sz w:val="24"/>
        </w:rPr>
      </w:pPr>
      <w:r>
        <w:rPr>
          <w:color w:val="231F20"/>
          <w:w w:val="90"/>
          <w:sz w:val="24"/>
        </w:rPr>
        <w:t>Helps</w:t>
      </w:r>
      <w:r>
        <w:rPr>
          <w:color w:val="231F20"/>
          <w:spacing w:val="33"/>
          <w:sz w:val="24"/>
        </w:rPr>
        <w:t> </w:t>
      </w:r>
      <w:r>
        <w:rPr>
          <w:color w:val="231F20"/>
          <w:w w:val="90"/>
          <w:sz w:val="24"/>
        </w:rPr>
        <w:t>maintain</w:t>
      </w:r>
      <w:r>
        <w:rPr>
          <w:color w:val="231F20"/>
          <w:spacing w:val="34"/>
          <w:sz w:val="24"/>
        </w:rPr>
        <w:t> </w:t>
      </w:r>
      <w:r>
        <w:rPr>
          <w:color w:val="231F20"/>
          <w:w w:val="90"/>
          <w:sz w:val="24"/>
        </w:rPr>
        <w:t>an</w:t>
      </w:r>
      <w:r>
        <w:rPr>
          <w:color w:val="231F20"/>
          <w:spacing w:val="33"/>
          <w:sz w:val="24"/>
        </w:rPr>
        <w:t> </w:t>
      </w:r>
      <w:r>
        <w:rPr>
          <w:color w:val="231F20"/>
          <w:w w:val="90"/>
          <w:sz w:val="24"/>
        </w:rPr>
        <w:t>organization’s</w:t>
      </w:r>
      <w:r>
        <w:rPr>
          <w:color w:val="231F20"/>
          <w:spacing w:val="34"/>
          <w:sz w:val="24"/>
        </w:rPr>
        <w:t> </w:t>
      </w:r>
      <w:r>
        <w:rPr>
          <w:color w:val="231F20"/>
          <w:w w:val="90"/>
          <w:sz w:val="24"/>
        </w:rPr>
        <w:t>intellectual</w:t>
      </w:r>
      <w:r>
        <w:rPr>
          <w:color w:val="231F20"/>
          <w:spacing w:val="33"/>
          <w:sz w:val="24"/>
        </w:rPr>
        <w:t> </w:t>
      </w:r>
      <w:r>
        <w:rPr>
          <w:color w:val="231F20"/>
          <w:spacing w:val="-2"/>
          <w:w w:val="90"/>
          <w:sz w:val="24"/>
        </w:rPr>
        <w:t>capital</w:t>
      </w:r>
    </w:p>
    <w:p>
      <w:pPr>
        <w:pStyle w:val="ListParagraph"/>
        <w:numPr>
          <w:ilvl w:val="2"/>
          <w:numId w:val="35"/>
        </w:numPr>
        <w:tabs>
          <w:tab w:pos="1502" w:val="left" w:leader="none"/>
        </w:tabs>
        <w:spacing w:line="271" w:lineRule="auto" w:before="154" w:after="0"/>
        <w:ind w:left="1502" w:right="424" w:hanging="360"/>
        <w:jc w:val="left"/>
        <w:rPr>
          <w:sz w:val="24"/>
        </w:rPr>
      </w:pPr>
      <w:r>
        <w:rPr>
          <w:color w:val="231F20"/>
          <w:spacing w:val="-4"/>
          <w:sz w:val="24"/>
        </w:rPr>
        <w:t>An</w:t>
      </w:r>
      <w:r>
        <w:rPr>
          <w:color w:val="231F20"/>
          <w:spacing w:val="-11"/>
          <w:sz w:val="24"/>
        </w:rPr>
        <w:t> </w:t>
      </w:r>
      <w:r>
        <w:rPr>
          <w:color w:val="231F20"/>
          <w:spacing w:val="-4"/>
          <w:sz w:val="24"/>
        </w:rPr>
        <w:t>employee’s</w:t>
      </w:r>
      <w:r>
        <w:rPr>
          <w:color w:val="231F20"/>
          <w:spacing w:val="-11"/>
          <w:sz w:val="24"/>
        </w:rPr>
        <w:t> </w:t>
      </w:r>
      <w:r>
        <w:rPr>
          <w:color w:val="231F20"/>
          <w:spacing w:val="-4"/>
          <w:sz w:val="24"/>
        </w:rPr>
        <w:t>knowledge</w:t>
      </w:r>
      <w:r>
        <w:rPr>
          <w:color w:val="231F20"/>
          <w:spacing w:val="-11"/>
          <w:sz w:val="24"/>
        </w:rPr>
        <w:t> </w:t>
      </w:r>
      <w:r>
        <w:rPr>
          <w:color w:val="231F20"/>
          <w:spacing w:val="-4"/>
          <w:sz w:val="24"/>
        </w:rPr>
        <w:t>about</w:t>
      </w:r>
      <w:r>
        <w:rPr>
          <w:color w:val="231F20"/>
          <w:spacing w:val="-11"/>
          <w:sz w:val="24"/>
        </w:rPr>
        <w:t> </w:t>
      </w:r>
      <w:r>
        <w:rPr>
          <w:color w:val="231F20"/>
          <w:spacing w:val="-4"/>
          <w:sz w:val="24"/>
        </w:rPr>
        <w:t>a</w:t>
      </w:r>
      <w:r>
        <w:rPr>
          <w:color w:val="231F20"/>
          <w:spacing w:val="-11"/>
          <w:sz w:val="24"/>
        </w:rPr>
        <w:t> </w:t>
      </w:r>
      <w:r>
        <w:rPr>
          <w:color w:val="231F20"/>
          <w:spacing w:val="-4"/>
          <w:sz w:val="24"/>
        </w:rPr>
        <w:t>customer,</w:t>
      </w:r>
      <w:r>
        <w:rPr>
          <w:color w:val="231F20"/>
          <w:spacing w:val="-11"/>
          <w:sz w:val="24"/>
        </w:rPr>
        <w:t> </w:t>
      </w:r>
      <w:r>
        <w:rPr>
          <w:color w:val="231F20"/>
          <w:spacing w:val="-4"/>
          <w:sz w:val="24"/>
        </w:rPr>
        <w:t>solution</w:t>
      </w:r>
      <w:r>
        <w:rPr>
          <w:color w:val="231F20"/>
          <w:spacing w:val="-11"/>
          <w:sz w:val="24"/>
        </w:rPr>
        <w:t> </w:t>
      </w:r>
      <w:r>
        <w:rPr>
          <w:color w:val="231F20"/>
          <w:spacing w:val="-4"/>
          <w:sz w:val="24"/>
        </w:rPr>
        <w:t>or</w:t>
      </w:r>
      <w:r>
        <w:rPr>
          <w:color w:val="231F20"/>
          <w:spacing w:val="-11"/>
          <w:sz w:val="24"/>
        </w:rPr>
        <w:t> </w:t>
      </w:r>
      <w:r>
        <w:rPr>
          <w:color w:val="231F20"/>
          <w:spacing w:val="-4"/>
          <w:sz w:val="24"/>
        </w:rPr>
        <w:t>process</w:t>
      </w:r>
      <w:r>
        <w:rPr>
          <w:color w:val="231F20"/>
          <w:spacing w:val="-11"/>
          <w:sz w:val="24"/>
        </w:rPr>
        <w:t> </w:t>
      </w:r>
      <w:r>
        <w:rPr>
          <w:color w:val="231F20"/>
          <w:spacing w:val="-4"/>
          <w:sz w:val="24"/>
        </w:rPr>
        <w:t>is</w:t>
      </w:r>
      <w:r>
        <w:rPr>
          <w:color w:val="231F20"/>
          <w:spacing w:val="-11"/>
          <w:sz w:val="24"/>
        </w:rPr>
        <w:t> </w:t>
      </w:r>
      <w:r>
        <w:rPr>
          <w:color w:val="231F20"/>
          <w:spacing w:val="-4"/>
          <w:sz w:val="24"/>
        </w:rPr>
        <w:t>available</w:t>
      </w:r>
      <w:r>
        <w:rPr>
          <w:color w:val="231F20"/>
          <w:spacing w:val="-11"/>
          <w:sz w:val="24"/>
        </w:rPr>
        <w:t> </w:t>
      </w:r>
      <w:r>
        <w:rPr>
          <w:color w:val="231F20"/>
          <w:spacing w:val="-4"/>
          <w:sz w:val="24"/>
        </w:rPr>
        <w:t>to </w:t>
      </w:r>
      <w:r>
        <w:rPr>
          <w:color w:val="231F20"/>
          <w:sz w:val="24"/>
        </w:rPr>
        <w:t>the entire organization</w:t>
      </w:r>
    </w:p>
    <w:p>
      <w:pPr>
        <w:pStyle w:val="ListParagraph"/>
        <w:numPr>
          <w:ilvl w:val="2"/>
          <w:numId w:val="35"/>
        </w:numPr>
        <w:tabs>
          <w:tab w:pos="1502" w:val="left" w:leader="none"/>
        </w:tabs>
        <w:spacing w:line="271" w:lineRule="auto" w:before="112" w:after="0"/>
        <w:ind w:left="1502" w:right="424" w:hanging="360"/>
        <w:jc w:val="left"/>
        <w:rPr>
          <w:sz w:val="24"/>
        </w:rPr>
      </w:pPr>
      <w:r>
        <w:rPr>
          <w:color w:val="231F20"/>
          <w:w w:val="90"/>
          <w:sz w:val="24"/>
        </w:rPr>
        <w:t>Attrition has less of an impact on the organization since an individual’s knowledge</w:t>
      </w:r>
      <w:r>
        <w:rPr>
          <w:color w:val="231F20"/>
          <w:sz w:val="24"/>
        </w:rPr>
        <w:t> is already captured</w:t>
      </w:r>
    </w:p>
    <w:p>
      <w:pPr>
        <w:pStyle w:val="BodyText"/>
        <w:spacing w:before="58"/>
      </w:pPr>
    </w:p>
    <w:p>
      <w:pPr>
        <w:pStyle w:val="Heading1"/>
        <w:rPr>
          <w:rFonts w:ascii="Tahoma"/>
        </w:rPr>
      </w:pPr>
      <w:r>
        <w:rPr>
          <w:rFonts w:ascii="Tahoma"/>
          <w:color w:val="231F20"/>
          <w:w w:val="85"/>
        </w:rPr>
        <w:t>Critical</w:t>
      </w:r>
      <w:r>
        <w:rPr>
          <w:rFonts w:ascii="Tahoma"/>
          <w:color w:val="231F20"/>
          <w:spacing w:val="22"/>
        </w:rPr>
        <w:t> </w:t>
      </w:r>
      <w:r>
        <w:rPr>
          <w:rFonts w:ascii="Tahoma"/>
          <w:color w:val="231F20"/>
          <w:w w:val="85"/>
        </w:rPr>
        <w:t>Factors</w:t>
      </w:r>
      <w:r>
        <w:rPr>
          <w:rFonts w:ascii="Tahoma"/>
          <w:color w:val="231F20"/>
          <w:spacing w:val="22"/>
        </w:rPr>
        <w:t> </w:t>
      </w:r>
      <w:r>
        <w:rPr>
          <w:rFonts w:ascii="Tahoma"/>
          <w:color w:val="231F20"/>
          <w:w w:val="85"/>
        </w:rPr>
        <w:t>of</w:t>
      </w:r>
      <w:r>
        <w:rPr>
          <w:rFonts w:ascii="Tahoma"/>
          <w:color w:val="231F20"/>
          <w:spacing w:val="21"/>
        </w:rPr>
        <w:t> </w:t>
      </w:r>
      <w:r>
        <w:rPr>
          <w:rFonts w:ascii="Tahoma"/>
          <w:color w:val="231F20"/>
          <w:w w:val="85"/>
        </w:rPr>
        <w:t>Success</w:t>
      </w:r>
      <w:r>
        <w:rPr>
          <w:rFonts w:ascii="Tahoma"/>
          <w:color w:val="231F20"/>
          <w:spacing w:val="22"/>
        </w:rPr>
        <w:t> </w:t>
      </w:r>
      <w:r>
        <w:rPr>
          <w:rFonts w:ascii="Tahoma"/>
          <w:color w:val="231F20"/>
          <w:w w:val="85"/>
        </w:rPr>
        <w:t>for</w:t>
      </w:r>
      <w:r>
        <w:rPr>
          <w:rFonts w:ascii="Tahoma"/>
          <w:color w:val="231F20"/>
          <w:spacing w:val="22"/>
        </w:rPr>
        <w:t> </w:t>
      </w:r>
      <w:r>
        <w:rPr>
          <w:rFonts w:ascii="Tahoma"/>
          <w:color w:val="231F20"/>
          <w:spacing w:val="-5"/>
          <w:w w:val="85"/>
        </w:rPr>
        <w:t>Km</w:t>
      </w:r>
    </w:p>
    <w:p>
      <w:pPr>
        <w:pStyle w:val="BodyText"/>
        <w:spacing w:before="178"/>
        <w:rPr>
          <w:rFonts w:ascii="Tahoma"/>
          <w:b/>
        </w:rPr>
      </w:pPr>
    </w:p>
    <w:p>
      <w:pPr>
        <w:pStyle w:val="ListParagraph"/>
        <w:numPr>
          <w:ilvl w:val="1"/>
          <w:numId w:val="35"/>
        </w:numPr>
        <w:tabs>
          <w:tab w:pos="1105" w:val="left" w:leader="none"/>
        </w:tabs>
        <w:spacing w:line="240" w:lineRule="auto" w:before="0" w:after="0"/>
        <w:ind w:left="1105" w:right="0" w:hanging="397"/>
        <w:jc w:val="left"/>
        <w:rPr>
          <w:sz w:val="24"/>
        </w:rPr>
      </w:pPr>
      <w:r>
        <w:rPr>
          <w:color w:val="231F20"/>
          <w:w w:val="90"/>
          <w:sz w:val="24"/>
        </w:rPr>
        <w:t>People:</w:t>
      </w:r>
      <w:r>
        <w:rPr>
          <w:color w:val="231F20"/>
          <w:spacing w:val="6"/>
          <w:sz w:val="24"/>
        </w:rPr>
        <w:t> </w:t>
      </w:r>
      <w:r>
        <w:rPr>
          <w:color w:val="231F20"/>
          <w:w w:val="90"/>
          <w:sz w:val="24"/>
        </w:rPr>
        <w:t>concept</w:t>
      </w:r>
      <w:r>
        <w:rPr>
          <w:color w:val="231F20"/>
          <w:spacing w:val="6"/>
          <w:sz w:val="24"/>
        </w:rPr>
        <w:t> </w:t>
      </w:r>
      <w:r>
        <w:rPr>
          <w:color w:val="231F20"/>
          <w:w w:val="90"/>
          <w:sz w:val="24"/>
        </w:rPr>
        <w:t>and</w:t>
      </w:r>
      <w:r>
        <w:rPr>
          <w:color w:val="231F20"/>
          <w:spacing w:val="6"/>
          <w:sz w:val="24"/>
        </w:rPr>
        <w:t> </w:t>
      </w:r>
      <w:r>
        <w:rPr>
          <w:color w:val="231F20"/>
          <w:w w:val="90"/>
          <w:sz w:val="24"/>
        </w:rPr>
        <w:t>change</w:t>
      </w:r>
      <w:r>
        <w:rPr>
          <w:color w:val="231F20"/>
          <w:spacing w:val="6"/>
          <w:sz w:val="24"/>
        </w:rPr>
        <w:t> </w:t>
      </w:r>
      <w:r>
        <w:rPr>
          <w:color w:val="231F20"/>
          <w:spacing w:val="-2"/>
          <w:w w:val="90"/>
          <w:sz w:val="24"/>
        </w:rPr>
        <w:t>management</w:t>
      </w:r>
    </w:p>
    <w:p>
      <w:pPr>
        <w:pStyle w:val="ListParagraph"/>
        <w:numPr>
          <w:ilvl w:val="1"/>
          <w:numId w:val="35"/>
        </w:numPr>
        <w:tabs>
          <w:tab w:pos="1105" w:val="left" w:leader="none"/>
        </w:tabs>
        <w:spacing w:line="240" w:lineRule="auto" w:before="98" w:after="0"/>
        <w:ind w:left="1105" w:right="0" w:hanging="397"/>
        <w:jc w:val="left"/>
        <w:rPr>
          <w:sz w:val="24"/>
        </w:rPr>
      </w:pPr>
      <w:r>
        <w:rPr>
          <w:color w:val="231F20"/>
          <w:w w:val="90"/>
          <w:sz w:val="24"/>
        </w:rPr>
        <w:t>Shared</w:t>
      </w:r>
      <w:r>
        <w:rPr>
          <w:color w:val="231F20"/>
          <w:spacing w:val="13"/>
          <w:sz w:val="24"/>
        </w:rPr>
        <w:t> </w:t>
      </w:r>
      <w:r>
        <w:rPr>
          <w:color w:val="231F20"/>
          <w:spacing w:val="-2"/>
          <w:sz w:val="24"/>
        </w:rPr>
        <w:t>Vision</w:t>
      </w:r>
    </w:p>
    <w:p>
      <w:pPr>
        <w:pStyle w:val="ListParagraph"/>
        <w:numPr>
          <w:ilvl w:val="1"/>
          <w:numId w:val="35"/>
        </w:numPr>
        <w:tabs>
          <w:tab w:pos="1105" w:val="left" w:leader="none"/>
        </w:tabs>
        <w:spacing w:line="240" w:lineRule="auto" w:before="97" w:after="0"/>
        <w:ind w:left="1105" w:right="0" w:hanging="397"/>
        <w:jc w:val="left"/>
        <w:rPr>
          <w:sz w:val="24"/>
        </w:rPr>
      </w:pPr>
      <w:r>
        <w:rPr>
          <w:color w:val="231F20"/>
          <w:spacing w:val="-4"/>
          <w:sz w:val="24"/>
        </w:rPr>
        <w:t>Alignment</w:t>
      </w:r>
      <w:r>
        <w:rPr>
          <w:color w:val="231F20"/>
          <w:spacing w:val="-5"/>
          <w:sz w:val="24"/>
        </w:rPr>
        <w:t> </w:t>
      </w:r>
      <w:r>
        <w:rPr>
          <w:color w:val="231F20"/>
          <w:spacing w:val="-4"/>
          <w:sz w:val="24"/>
        </w:rPr>
        <w:t>with</w:t>
      </w:r>
      <w:r>
        <w:rPr>
          <w:color w:val="231F20"/>
          <w:spacing w:val="-5"/>
          <w:sz w:val="24"/>
        </w:rPr>
        <w:t> </w:t>
      </w:r>
      <w:r>
        <w:rPr>
          <w:color w:val="231F20"/>
          <w:spacing w:val="-4"/>
          <w:sz w:val="24"/>
        </w:rPr>
        <w:t>Business</w:t>
      </w:r>
      <w:r>
        <w:rPr>
          <w:color w:val="231F20"/>
          <w:spacing w:val="-5"/>
          <w:sz w:val="24"/>
        </w:rPr>
        <w:t> </w:t>
      </w:r>
      <w:r>
        <w:rPr>
          <w:color w:val="231F20"/>
          <w:spacing w:val="-4"/>
          <w:sz w:val="24"/>
        </w:rPr>
        <w:t>Strategy</w:t>
      </w:r>
    </w:p>
    <w:p>
      <w:pPr>
        <w:pStyle w:val="ListParagraph"/>
        <w:numPr>
          <w:ilvl w:val="1"/>
          <w:numId w:val="35"/>
        </w:numPr>
        <w:tabs>
          <w:tab w:pos="1105" w:val="left" w:leader="none"/>
        </w:tabs>
        <w:spacing w:line="240" w:lineRule="auto" w:before="98" w:after="0"/>
        <w:ind w:left="1105" w:right="0" w:hanging="397"/>
        <w:jc w:val="left"/>
        <w:rPr>
          <w:sz w:val="24"/>
        </w:rPr>
      </w:pPr>
      <w:r>
        <w:rPr>
          <w:color w:val="231F20"/>
          <w:w w:val="90"/>
          <w:sz w:val="24"/>
        </w:rPr>
        <w:t>Leadership</w:t>
      </w:r>
      <w:r>
        <w:rPr>
          <w:color w:val="231F20"/>
          <w:spacing w:val="27"/>
          <w:sz w:val="24"/>
        </w:rPr>
        <w:t> </w:t>
      </w:r>
      <w:r>
        <w:rPr>
          <w:color w:val="231F20"/>
          <w:w w:val="90"/>
          <w:sz w:val="24"/>
        </w:rPr>
        <w:t>and</w:t>
      </w:r>
      <w:r>
        <w:rPr>
          <w:color w:val="231F20"/>
          <w:spacing w:val="27"/>
          <w:sz w:val="24"/>
        </w:rPr>
        <w:t> </w:t>
      </w:r>
      <w:r>
        <w:rPr>
          <w:color w:val="231F20"/>
          <w:w w:val="90"/>
          <w:sz w:val="24"/>
        </w:rPr>
        <w:t>Sponsor</w:t>
      </w:r>
      <w:r>
        <w:rPr>
          <w:color w:val="231F20"/>
          <w:spacing w:val="28"/>
          <w:sz w:val="24"/>
        </w:rPr>
        <w:t> </w:t>
      </w:r>
      <w:r>
        <w:rPr>
          <w:color w:val="231F20"/>
          <w:spacing w:val="-2"/>
          <w:w w:val="90"/>
          <w:sz w:val="24"/>
        </w:rPr>
        <w:t>Support</w:t>
      </w:r>
    </w:p>
    <w:p>
      <w:pPr>
        <w:pStyle w:val="ListParagraph"/>
        <w:numPr>
          <w:ilvl w:val="1"/>
          <w:numId w:val="35"/>
        </w:numPr>
        <w:tabs>
          <w:tab w:pos="1105" w:val="left" w:leader="none"/>
        </w:tabs>
        <w:spacing w:line="240" w:lineRule="auto" w:before="97" w:after="0"/>
        <w:ind w:left="1105" w:right="0" w:hanging="397"/>
        <w:jc w:val="left"/>
        <w:rPr>
          <w:sz w:val="24"/>
        </w:rPr>
      </w:pPr>
      <w:r>
        <w:rPr>
          <w:color w:val="231F20"/>
          <w:sz w:val="24"/>
        </w:rPr>
        <w:t>Early</w:t>
      </w:r>
      <w:r>
        <w:rPr>
          <w:color w:val="231F20"/>
          <w:spacing w:val="10"/>
          <w:sz w:val="24"/>
        </w:rPr>
        <w:t> </w:t>
      </w:r>
      <w:r>
        <w:rPr>
          <w:color w:val="231F20"/>
          <w:spacing w:val="-2"/>
          <w:sz w:val="24"/>
        </w:rPr>
        <w:t>Success</w:t>
      </w:r>
    </w:p>
    <w:p>
      <w:pPr>
        <w:pStyle w:val="ListParagraph"/>
        <w:numPr>
          <w:ilvl w:val="1"/>
          <w:numId w:val="35"/>
        </w:numPr>
        <w:tabs>
          <w:tab w:pos="1105" w:val="left" w:leader="none"/>
        </w:tabs>
        <w:spacing w:line="240" w:lineRule="auto" w:before="98" w:after="0"/>
        <w:ind w:left="1105" w:right="0" w:hanging="397"/>
        <w:jc w:val="left"/>
        <w:rPr>
          <w:sz w:val="24"/>
        </w:rPr>
      </w:pPr>
      <w:r>
        <w:rPr>
          <w:color w:val="231F20"/>
          <w:w w:val="90"/>
          <w:sz w:val="24"/>
        </w:rPr>
        <w:t>Incentive</w:t>
      </w:r>
      <w:r>
        <w:rPr>
          <w:color w:val="231F20"/>
          <w:spacing w:val="33"/>
          <w:sz w:val="24"/>
        </w:rPr>
        <w:t> </w:t>
      </w:r>
      <w:r>
        <w:rPr>
          <w:color w:val="231F20"/>
          <w:w w:val="90"/>
          <w:sz w:val="24"/>
        </w:rPr>
        <w:t>and</w:t>
      </w:r>
      <w:r>
        <w:rPr>
          <w:color w:val="231F20"/>
          <w:spacing w:val="33"/>
          <w:sz w:val="24"/>
        </w:rPr>
        <w:t> </w:t>
      </w:r>
      <w:r>
        <w:rPr>
          <w:color w:val="231F20"/>
          <w:w w:val="90"/>
          <w:sz w:val="24"/>
        </w:rPr>
        <w:t>Reward</w:t>
      </w:r>
      <w:r>
        <w:rPr>
          <w:color w:val="231F20"/>
          <w:spacing w:val="33"/>
          <w:sz w:val="24"/>
        </w:rPr>
        <w:t> </w:t>
      </w:r>
      <w:r>
        <w:rPr>
          <w:color w:val="231F20"/>
          <w:spacing w:val="-2"/>
          <w:w w:val="90"/>
          <w:sz w:val="24"/>
        </w:rPr>
        <w:t>System</w:t>
      </w:r>
    </w:p>
    <w:p>
      <w:pPr>
        <w:pStyle w:val="ListParagraph"/>
        <w:numPr>
          <w:ilvl w:val="1"/>
          <w:numId w:val="35"/>
        </w:numPr>
        <w:tabs>
          <w:tab w:pos="1105" w:val="left" w:leader="none"/>
        </w:tabs>
        <w:spacing w:line="240" w:lineRule="auto" w:before="97" w:after="0"/>
        <w:ind w:left="1105" w:right="0" w:hanging="397"/>
        <w:jc w:val="left"/>
        <w:rPr>
          <w:sz w:val="24"/>
        </w:rPr>
      </w:pPr>
      <w:r>
        <w:rPr>
          <w:color w:val="231F20"/>
          <w:spacing w:val="-4"/>
          <w:sz w:val="24"/>
        </w:rPr>
        <w:t>Enabling</w:t>
      </w:r>
      <w:r>
        <w:rPr>
          <w:color w:val="231F20"/>
          <w:spacing w:val="-1"/>
          <w:sz w:val="24"/>
        </w:rPr>
        <w:t> </w:t>
      </w:r>
      <w:r>
        <w:rPr>
          <w:color w:val="231F20"/>
          <w:spacing w:val="-2"/>
          <w:sz w:val="24"/>
        </w:rPr>
        <w:t>Technology</w:t>
      </w:r>
    </w:p>
    <w:p>
      <w:pPr>
        <w:pStyle w:val="ListParagraph"/>
        <w:spacing w:after="0" w:line="240" w:lineRule="auto"/>
        <w:jc w:val="left"/>
        <w:rPr>
          <w:sz w:val="24"/>
        </w:rPr>
        <w:sectPr>
          <w:pgSz w:w="11910" w:h="16840"/>
          <w:pgMar w:header="0" w:footer="628" w:top="1260" w:bottom="820" w:left="992" w:right="992"/>
        </w:sectPr>
      </w:pPr>
    </w:p>
    <w:p>
      <w:pPr>
        <w:pStyle w:val="Heading1"/>
        <w:spacing w:before="79"/>
        <w:rPr>
          <w:rFonts w:ascii="Tahoma"/>
        </w:rPr>
      </w:pPr>
      <w:r>
        <w:rPr>
          <w:rFonts w:ascii="Tahoma"/>
          <w:color w:val="231F20"/>
          <w:w w:val="90"/>
        </w:rPr>
        <w:t>Ten</w:t>
      </w:r>
      <w:r>
        <w:rPr>
          <w:rFonts w:ascii="Tahoma"/>
          <w:color w:val="231F20"/>
          <w:spacing w:val="-2"/>
          <w:w w:val="90"/>
        </w:rPr>
        <w:t> </w:t>
      </w:r>
      <w:r>
        <w:rPr>
          <w:rFonts w:ascii="Tahoma"/>
          <w:color w:val="231F20"/>
          <w:w w:val="90"/>
        </w:rPr>
        <w:t>Principles</w:t>
      </w:r>
      <w:r>
        <w:rPr>
          <w:rFonts w:ascii="Tahoma"/>
          <w:color w:val="231F20"/>
          <w:spacing w:val="-2"/>
          <w:w w:val="90"/>
        </w:rPr>
        <w:t> </w:t>
      </w:r>
      <w:r>
        <w:rPr>
          <w:rFonts w:ascii="Tahoma"/>
          <w:color w:val="231F20"/>
          <w:w w:val="90"/>
        </w:rPr>
        <w:t>of</w:t>
      </w:r>
      <w:r>
        <w:rPr>
          <w:rFonts w:ascii="Tahoma"/>
          <w:color w:val="231F20"/>
          <w:spacing w:val="-1"/>
          <w:w w:val="90"/>
        </w:rPr>
        <w:t> </w:t>
      </w:r>
      <w:r>
        <w:rPr>
          <w:rFonts w:ascii="Tahoma"/>
          <w:color w:val="231F20"/>
          <w:w w:val="90"/>
        </w:rPr>
        <w:t>Km</w:t>
      </w:r>
      <w:r>
        <w:rPr>
          <w:rFonts w:ascii="Tahoma"/>
          <w:color w:val="231F20"/>
          <w:spacing w:val="-2"/>
          <w:w w:val="90"/>
        </w:rPr>
        <w:t> </w:t>
      </w:r>
      <w:r>
        <w:rPr>
          <w:rFonts w:ascii="Tahoma"/>
          <w:color w:val="231F20"/>
          <w:w w:val="90"/>
        </w:rPr>
        <w:t>for</w:t>
      </w:r>
      <w:r>
        <w:rPr>
          <w:rFonts w:ascii="Tahoma"/>
          <w:color w:val="231F20"/>
          <w:spacing w:val="-1"/>
          <w:w w:val="90"/>
        </w:rPr>
        <w:t> </w:t>
      </w:r>
      <w:r>
        <w:rPr>
          <w:rFonts w:ascii="Tahoma"/>
          <w:color w:val="231F20"/>
          <w:spacing w:val="-2"/>
          <w:w w:val="90"/>
        </w:rPr>
        <w:t>Success</w:t>
      </w:r>
    </w:p>
    <w:p>
      <w:pPr>
        <w:pStyle w:val="BodyText"/>
        <w:spacing w:before="178"/>
        <w:rPr>
          <w:rFonts w:ascii="Tahoma"/>
          <w:b/>
        </w:rPr>
      </w:pPr>
    </w:p>
    <w:p>
      <w:pPr>
        <w:pStyle w:val="ListParagraph"/>
        <w:numPr>
          <w:ilvl w:val="0"/>
          <w:numId w:val="36"/>
        </w:numPr>
        <w:tabs>
          <w:tab w:pos="1104" w:val="left" w:leader="none"/>
        </w:tabs>
        <w:spacing w:line="240" w:lineRule="auto" w:before="1" w:after="0"/>
        <w:ind w:left="1104" w:right="0" w:hanging="359"/>
        <w:jc w:val="left"/>
        <w:rPr>
          <w:sz w:val="24"/>
        </w:rPr>
      </w:pPr>
      <w:r>
        <w:rPr>
          <w:color w:val="231F20"/>
          <w:sz w:val="24"/>
        </w:rPr>
        <w:t>KM</w:t>
      </w:r>
      <w:r>
        <w:rPr>
          <w:color w:val="231F20"/>
          <w:spacing w:val="-15"/>
          <w:sz w:val="24"/>
        </w:rPr>
        <w:t> </w:t>
      </w:r>
      <w:r>
        <w:rPr>
          <w:color w:val="231F20"/>
          <w:sz w:val="24"/>
        </w:rPr>
        <w:t>is</w:t>
      </w:r>
      <w:r>
        <w:rPr>
          <w:color w:val="231F20"/>
          <w:spacing w:val="-15"/>
          <w:sz w:val="24"/>
        </w:rPr>
        <w:t> </w:t>
      </w:r>
      <w:r>
        <w:rPr>
          <w:color w:val="231F20"/>
          <w:sz w:val="24"/>
        </w:rPr>
        <w:t>a</w:t>
      </w:r>
      <w:r>
        <w:rPr>
          <w:color w:val="231F20"/>
          <w:spacing w:val="-15"/>
          <w:sz w:val="24"/>
        </w:rPr>
        <w:t> </w:t>
      </w:r>
      <w:r>
        <w:rPr>
          <w:color w:val="231F20"/>
          <w:spacing w:val="-2"/>
          <w:sz w:val="24"/>
        </w:rPr>
        <w:t>discipline</w:t>
      </w:r>
    </w:p>
    <w:p>
      <w:pPr>
        <w:pStyle w:val="ListParagraph"/>
        <w:numPr>
          <w:ilvl w:val="0"/>
          <w:numId w:val="36"/>
        </w:numPr>
        <w:tabs>
          <w:tab w:pos="1104" w:val="left" w:leader="none"/>
        </w:tabs>
        <w:spacing w:line="240" w:lineRule="auto" w:before="97" w:after="0"/>
        <w:ind w:left="1104" w:right="0" w:hanging="359"/>
        <w:jc w:val="left"/>
        <w:rPr>
          <w:sz w:val="24"/>
        </w:rPr>
      </w:pPr>
      <w:r>
        <w:rPr>
          <w:color w:val="231F20"/>
          <w:w w:val="90"/>
          <w:sz w:val="24"/>
        </w:rPr>
        <w:t>One</w:t>
      </w:r>
      <w:r>
        <w:rPr>
          <w:color w:val="231F20"/>
          <w:spacing w:val="-6"/>
          <w:sz w:val="24"/>
        </w:rPr>
        <w:t> </w:t>
      </w:r>
      <w:r>
        <w:rPr>
          <w:color w:val="231F20"/>
          <w:w w:val="90"/>
          <w:sz w:val="24"/>
        </w:rPr>
        <w:t>champion</w:t>
      </w:r>
      <w:r>
        <w:rPr>
          <w:color w:val="231F20"/>
          <w:spacing w:val="-5"/>
          <w:sz w:val="24"/>
        </w:rPr>
        <w:t> </w:t>
      </w:r>
      <w:r>
        <w:rPr>
          <w:color w:val="231F20"/>
          <w:w w:val="90"/>
          <w:sz w:val="24"/>
        </w:rPr>
        <w:t>is</w:t>
      </w:r>
      <w:r>
        <w:rPr>
          <w:color w:val="231F20"/>
          <w:spacing w:val="-5"/>
          <w:sz w:val="24"/>
        </w:rPr>
        <w:t> </w:t>
      </w:r>
      <w:r>
        <w:rPr>
          <w:color w:val="231F20"/>
          <w:w w:val="90"/>
          <w:sz w:val="24"/>
        </w:rPr>
        <w:t>not</w:t>
      </w:r>
      <w:r>
        <w:rPr>
          <w:color w:val="231F20"/>
          <w:spacing w:val="-5"/>
          <w:sz w:val="24"/>
        </w:rPr>
        <w:t> </w:t>
      </w:r>
      <w:r>
        <w:rPr>
          <w:color w:val="231F20"/>
          <w:spacing w:val="-2"/>
          <w:w w:val="90"/>
          <w:sz w:val="24"/>
        </w:rPr>
        <w:t>enough</w:t>
      </w:r>
    </w:p>
    <w:p>
      <w:pPr>
        <w:pStyle w:val="ListParagraph"/>
        <w:numPr>
          <w:ilvl w:val="0"/>
          <w:numId w:val="36"/>
        </w:numPr>
        <w:tabs>
          <w:tab w:pos="1104" w:val="left" w:leader="none"/>
        </w:tabs>
        <w:spacing w:line="240" w:lineRule="auto" w:before="98" w:after="0"/>
        <w:ind w:left="1104" w:right="0" w:hanging="359"/>
        <w:jc w:val="left"/>
        <w:rPr>
          <w:sz w:val="24"/>
        </w:rPr>
      </w:pPr>
      <w:r>
        <w:rPr>
          <w:color w:val="231F20"/>
          <w:w w:val="90"/>
          <w:sz w:val="24"/>
        </w:rPr>
        <w:t>Cultural</w:t>
      </w:r>
      <w:r>
        <w:rPr>
          <w:color w:val="231F20"/>
          <w:spacing w:val="-1"/>
          <w:w w:val="90"/>
          <w:sz w:val="24"/>
        </w:rPr>
        <w:t> </w:t>
      </w:r>
      <w:r>
        <w:rPr>
          <w:color w:val="231F20"/>
          <w:w w:val="90"/>
          <w:sz w:val="24"/>
        </w:rPr>
        <w:t>change</w:t>
      </w:r>
      <w:r>
        <w:rPr>
          <w:color w:val="231F20"/>
          <w:spacing w:val="-1"/>
          <w:w w:val="90"/>
          <w:sz w:val="24"/>
        </w:rPr>
        <w:t> </w:t>
      </w:r>
      <w:r>
        <w:rPr>
          <w:color w:val="231F20"/>
          <w:w w:val="90"/>
          <w:sz w:val="24"/>
        </w:rPr>
        <w:t>isn’t</w:t>
      </w:r>
      <w:r>
        <w:rPr>
          <w:color w:val="231F20"/>
          <w:spacing w:val="-7"/>
          <w:sz w:val="24"/>
        </w:rPr>
        <w:t> </w:t>
      </w:r>
      <w:r>
        <w:rPr>
          <w:color w:val="231F20"/>
          <w:spacing w:val="-2"/>
          <w:w w:val="90"/>
          <w:sz w:val="24"/>
        </w:rPr>
        <w:t>automatic</w:t>
      </w:r>
    </w:p>
    <w:p>
      <w:pPr>
        <w:pStyle w:val="ListParagraph"/>
        <w:numPr>
          <w:ilvl w:val="0"/>
          <w:numId w:val="36"/>
        </w:numPr>
        <w:tabs>
          <w:tab w:pos="1104" w:val="left" w:leader="none"/>
        </w:tabs>
        <w:spacing w:line="240" w:lineRule="auto" w:before="97" w:after="0"/>
        <w:ind w:left="1104" w:right="0" w:hanging="359"/>
        <w:jc w:val="left"/>
        <w:rPr>
          <w:sz w:val="24"/>
        </w:rPr>
      </w:pPr>
      <w:r>
        <w:rPr>
          <w:color w:val="231F20"/>
          <w:w w:val="85"/>
          <w:sz w:val="24"/>
        </w:rPr>
        <w:t>Create</w:t>
      </w:r>
      <w:r>
        <w:rPr>
          <w:color w:val="231F20"/>
          <w:spacing w:val="10"/>
          <w:sz w:val="24"/>
        </w:rPr>
        <w:t> </w:t>
      </w:r>
      <w:r>
        <w:rPr>
          <w:color w:val="231F20"/>
          <w:w w:val="85"/>
          <w:sz w:val="24"/>
        </w:rPr>
        <w:t>a</w:t>
      </w:r>
      <w:r>
        <w:rPr>
          <w:color w:val="231F20"/>
          <w:spacing w:val="11"/>
          <w:sz w:val="24"/>
        </w:rPr>
        <w:t> </w:t>
      </w:r>
      <w:r>
        <w:rPr>
          <w:color w:val="231F20"/>
          <w:w w:val="85"/>
          <w:sz w:val="24"/>
        </w:rPr>
        <w:t>change</w:t>
      </w:r>
      <w:r>
        <w:rPr>
          <w:color w:val="231F20"/>
          <w:spacing w:val="11"/>
          <w:sz w:val="24"/>
        </w:rPr>
        <w:t> </w:t>
      </w:r>
      <w:r>
        <w:rPr>
          <w:color w:val="231F20"/>
          <w:w w:val="85"/>
          <w:sz w:val="24"/>
        </w:rPr>
        <w:t>management</w:t>
      </w:r>
      <w:r>
        <w:rPr>
          <w:color w:val="231F20"/>
          <w:spacing w:val="11"/>
          <w:sz w:val="24"/>
        </w:rPr>
        <w:t> </w:t>
      </w:r>
      <w:r>
        <w:rPr>
          <w:color w:val="231F20"/>
          <w:spacing w:val="-4"/>
          <w:w w:val="85"/>
          <w:sz w:val="24"/>
        </w:rPr>
        <w:t>plan</w:t>
      </w:r>
    </w:p>
    <w:p>
      <w:pPr>
        <w:pStyle w:val="ListParagraph"/>
        <w:numPr>
          <w:ilvl w:val="0"/>
          <w:numId w:val="36"/>
        </w:numPr>
        <w:tabs>
          <w:tab w:pos="1104" w:val="left" w:leader="none"/>
        </w:tabs>
        <w:spacing w:line="240" w:lineRule="auto" w:before="97" w:after="0"/>
        <w:ind w:left="1104" w:right="0" w:hanging="359"/>
        <w:jc w:val="left"/>
        <w:rPr>
          <w:sz w:val="24"/>
        </w:rPr>
      </w:pPr>
      <w:r>
        <w:rPr>
          <w:color w:val="231F20"/>
          <w:spacing w:val="-2"/>
          <w:w w:val="90"/>
          <w:sz w:val="24"/>
        </w:rPr>
        <w:t>Stay</w:t>
      </w:r>
      <w:r>
        <w:rPr>
          <w:color w:val="231F20"/>
          <w:spacing w:val="-7"/>
          <w:w w:val="90"/>
          <w:sz w:val="24"/>
        </w:rPr>
        <w:t> </w:t>
      </w:r>
      <w:r>
        <w:rPr>
          <w:color w:val="231F20"/>
          <w:spacing w:val="-2"/>
          <w:sz w:val="24"/>
        </w:rPr>
        <w:t>strategic</w:t>
      </w:r>
    </w:p>
    <w:p>
      <w:pPr>
        <w:pStyle w:val="ListParagraph"/>
        <w:numPr>
          <w:ilvl w:val="0"/>
          <w:numId w:val="36"/>
        </w:numPr>
        <w:tabs>
          <w:tab w:pos="1104" w:val="left" w:leader="none"/>
        </w:tabs>
        <w:spacing w:line="240" w:lineRule="auto" w:before="98" w:after="0"/>
        <w:ind w:left="1104" w:right="0" w:hanging="359"/>
        <w:jc w:val="left"/>
        <w:rPr>
          <w:sz w:val="24"/>
        </w:rPr>
      </w:pPr>
      <w:r>
        <w:rPr>
          <w:color w:val="231F20"/>
          <w:w w:val="90"/>
          <w:sz w:val="24"/>
        </w:rPr>
        <w:t>Pick</w:t>
      </w:r>
      <w:r>
        <w:rPr>
          <w:color w:val="231F20"/>
          <w:spacing w:val="-3"/>
          <w:w w:val="90"/>
          <w:sz w:val="24"/>
        </w:rPr>
        <w:t> </w:t>
      </w:r>
      <w:r>
        <w:rPr>
          <w:color w:val="231F20"/>
          <w:w w:val="90"/>
          <w:sz w:val="24"/>
        </w:rPr>
        <w:t>a</w:t>
      </w:r>
      <w:r>
        <w:rPr>
          <w:color w:val="231F20"/>
          <w:spacing w:val="-3"/>
          <w:w w:val="90"/>
          <w:sz w:val="24"/>
        </w:rPr>
        <w:t> </w:t>
      </w:r>
      <w:r>
        <w:rPr>
          <w:color w:val="231F20"/>
          <w:w w:val="90"/>
          <w:sz w:val="24"/>
        </w:rPr>
        <w:t>topic,</w:t>
      </w:r>
      <w:r>
        <w:rPr>
          <w:color w:val="231F20"/>
          <w:spacing w:val="-3"/>
          <w:w w:val="90"/>
          <w:sz w:val="24"/>
        </w:rPr>
        <w:t> </w:t>
      </w:r>
      <w:r>
        <w:rPr>
          <w:color w:val="231F20"/>
          <w:w w:val="90"/>
          <w:sz w:val="24"/>
        </w:rPr>
        <w:t>go</w:t>
      </w:r>
      <w:r>
        <w:rPr>
          <w:color w:val="231F20"/>
          <w:spacing w:val="-3"/>
          <w:w w:val="90"/>
          <w:sz w:val="24"/>
        </w:rPr>
        <w:t> </w:t>
      </w:r>
      <w:r>
        <w:rPr>
          <w:color w:val="231F20"/>
          <w:w w:val="90"/>
          <w:sz w:val="24"/>
        </w:rPr>
        <w:t>in-depth,</w:t>
      </w:r>
      <w:r>
        <w:rPr>
          <w:color w:val="231F20"/>
          <w:spacing w:val="-2"/>
          <w:w w:val="90"/>
          <w:sz w:val="24"/>
        </w:rPr>
        <w:t> </w:t>
      </w:r>
      <w:r>
        <w:rPr>
          <w:color w:val="231F20"/>
          <w:w w:val="90"/>
          <w:sz w:val="24"/>
        </w:rPr>
        <w:t>and</w:t>
      </w:r>
      <w:r>
        <w:rPr>
          <w:color w:val="231F20"/>
          <w:spacing w:val="-3"/>
          <w:w w:val="90"/>
          <w:sz w:val="24"/>
        </w:rPr>
        <w:t> </w:t>
      </w:r>
      <w:r>
        <w:rPr>
          <w:color w:val="231F20"/>
          <w:w w:val="90"/>
          <w:sz w:val="24"/>
        </w:rPr>
        <w:t>keep</w:t>
      </w:r>
      <w:r>
        <w:rPr>
          <w:color w:val="231F20"/>
          <w:spacing w:val="-3"/>
          <w:w w:val="90"/>
          <w:sz w:val="24"/>
        </w:rPr>
        <w:t> </w:t>
      </w:r>
      <w:r>
        <w:rPr>
          <w:color w:val="231F20"/>
          <w:w w:val="90"/>
          <w:sz w:val="24"/>
        </w:rPr>
        <w:t>it</w:t>
      </w:r>
      <w:r>
        <w:rPr>
          <w:color w:val="231F20"/>
          <w:spacing w:val="-3"/>
          <w:w w:val="90"/>
          <w:sz w:val="24"/>
        </w:rPr>
        <w:t> </w:t>
      </w:r>
      <w:r>
        <w:rPr>
          <w:color w:val="231F20"/>
          <w:spacing w:val="-2"/>
          <w:w w:val="90"/>
          <w:sz w:val="24"/>
        </w:rPr>
        <w:t>current</w:t>
      </w:r>
    </w:p>
    <w:p>
      <w:pPr>
        <w:pStyle w:val="ListParagraph"/>
        <w:numPr>
          <w:ilvl w:val="0"/>
          <w:numId w:val="36"/>
        </w:numPr>
        <w:tabs>
          <w:tab w:pos="1104" w:val="left" w:leader="none"/>
        </w:tabs>
        <w:spacing w:line="240" w:lineRule="auto" w:before="97" w:after="0"/>
        <w:ind w:left="1104" w:right="0" w:hanging="359"/>
        <w:jc w:val="left"/>
        <w:rPr>
          <w:sz w:val="24"/>
        </w:rPr>
      </w:pPr>
      <w:r>
        <w:rPr>
          <w:color w:val="231F20"/>
          <w:spacing w:val="-2"/>
          <w:w w:val="90"/>
          <w:sz w:val="24"/>
        </w:rPr>
        <w:t>Don’t</w:t>
      </w:r>
      <w:r>
        <w:rPr>
          <w:color w:val="231F20"/>
          <w:spacing w:val="-6"/>
          <w:w w:val="90"/>
          <w:sz w:val="24"/>
        </w:rPr>
        <w:t> </w:t>
      </w:r>
      <w:r>
        <w:rPr>
          <w:color w:val="231F20"/>
          <w:spacing w:val="-2"/>
          <w:w w:val="90"/>
          <w:sz w:val="24"/>
        </w:rPr>
        <w:t>get</w:t>
      </w:r>
      <w:r>
        <w:rPr>
          <w:color w:val="231F20"/>
          <w:spacing w:val="-5"/>
          <w:w w:val="90"/>
          <w:sz w:val="24"/>
        </w:rPr>
        <w:t> </w:t>
      </w:r>
      <w:r>
        <w:rPr>
          <w:color w:val="231F20"/>
          <w:spacing w:val="-2"/>
          <w:w w:val="90"/>
          <w:sz w:val="24"/>
        </w:rPr>
        <w:t>hung</w:t>
      </w:r>
      <w:r>
        <w:rPr>
          <w:color w:val="231F20"/>
          <w:spacing w:val="-6"/>
          <w:w w:val="90"/>
          <w:sz w:val="24"/>
        </w:rPr>
        <w:t> </w:t>
      </w:r>
      <w:r>
        <w:rPr>
          <w:color w:val="231F20"/>
          <w:spacing w:val="-2"/>
          <w:w w:val="90"/>
          <w:sz w:val="24"/>
        </w:rPr>
        <w:t>up</w:t>
      </w:r>
      <w:r>
        <w:rPr>
          <w:color w:val="231F20"/>
          <w:spacing w:val="-5"/>
          <w:w w:val="90"/>
          <w:sz w:val="24"/>
        </w:rPr>
        <w:t> </w:t>
      </w:r>
      <w:r>
        <w:rPr>
          <w:color w:val="231F20"/>
          <w:spacing w:val="-2"/>
          <w:w w:val="90"/>
          <w:sz w:val="24"/>
        </w:rPr>
        <w:t>on</w:t>
      </w:r>
      <w:r>
        <w:rPr>
          <w:color w:val="231F20"/>
          <w:spacing w:val="-6"/>
          <w:w w:val="90"/>
          <w:sz w:val="24"/>
        </w:rPr>
        <w:t> </w:t>
      </w:r>
      <w:r>
        <w:rPr>
          <w:color w:val="231F20"/>
          <w:spacing w:val="-2"/>
          <w:w w:val="90"/>
          <w:sz w:val="24"/>
        </w:rPr>
        <w:t>the</w:t>
      </w:r>
      <w:r>
        <w:rPr>
          <w:color w:val="231F20"/>
          <w:spacing w:val="-5"/>
          <w:w w:val="90"/>
          <w:sz w:val="24"/>
        </w:rPr>
        <w:t> </w:t>
      </w:r>
      <w:r>
        <w:rPr>
          <w:color w:val="231F20"/>
          <w:spacing w:val="-2"/>
          <w:w w:val="90"/>
          <w:sz w:val="24"/>
        </w:rPr>
        <w:t>limitations</w:t>
      </w:r>
    </w:p>
    <w:p>
      <w:pPr>
        <w:pStyle w:val="ListParagraph"/>
        <w:numPr>
          <w:ilvl w:val="0"/>
          <w:numId w:val="36"/>
        </w:numPr>
        <w:tabs>
          <w:tab w:pos="1104" w:val="left" w:leader="none"/>
        </w:tabs>
        <w:spacing w:line="240" w:lineRule="auto" w:before="98" w:after="0"/>
        <w:ind w:left="1104" w:right="0" w:hanging="359"/>
        <w:jc w:val="left"/>
        <w:rPr>
          <w:sz w:val="24"/>
        </w:rPr>
      </w:pPr>
      <w:r>
        <w:rPr>
          <w:color w:val="231F20"/>
          <w:w w:val="90"/>
          <w:sz w:val="24"/>
        </w:rPr>
        <w:t>Set</w:t>
      </w:r>
      <w:r>
        <w:rPr>
          <w:color w:val="231F20"/>
          <w:spacing w:val="-2"/>
          <w:w w:val="90"/>
          <w:sz w:val="24"/>
        </w:rPr>
        <w:t> </w:t>
      </w:r>
      <w:r>
        <w:rPr>
          <w:color w:val="231F20"/>
          <w:w w:val="90"/>
          <w:sz w:val="24"/>
        </w:rPr>
        <w:t>expectations</w:t>
      </w:r>
      <w:r>
        <w:rPr>
          <w:color w:val="231F20"/>
          <w:spacing w:val="-1"/>
          <w:w w:val="90"/>
          <w:sz w:val="24"/>
        </w:rPr>
        <w:t> </w:t>
      </w:r>
      <w:r>
        <w:rPr>
          <w:color w:val="231F20"/>
          <w:w w:val="90"/>
          <w:sz w:val="24"/>
        </w:rPr>
        <w:t>or</w:t>
      </w:r>
      <w:r>
        <w:rPr>
          <w:color w:val="231F20"/>
          <w:spacing w:val="-1"/>
          <w:w w:val="90"/>
          <w:sz w:val="24"/>
        </w:rPr>
        <w:t> </w:t>
      </w:r>
      <w:r>
        <w:rPr>
          <w:color w:val="231F20"/>
          <w:w w:val="90"/>
          <w:sz w:val="24"/>
        </w:rPr>
        <w:t>risk</w:t>
      </w:r>
      <w:r>
        <w:rPr>
          <w:color w:val="231F20"/>
          <w:spacing w:val="-1"/>
          <w:w w:val="90"/>
          <w:sz w:val="24"/>
        </w:rPr>
        <w:t> </w:t>
      </w:r>
      <w:r>
        <w:rPr>
          <w:color w:val="231F20"/>
          <w:spacing w:val="-2"/>
          <w:w w:val="90"/>
          <w:sz w:val="24"/>
        </w:rPr>
        <w:t>extinction</w:t>
      </w:r>
    </w:p>
    <w:p>
      <w:pPr>
        <w:pStyle w:val="ListParagraph"/>
        <w:numPr>
          <w:ilvl w:val="0"/>
          <w:numId w:val="36"/>
        </w:numPr>
        <w:tabs>
          <w:tab w:pos="1104" w:val="left" w:leader="none"/>
        </w:tabs>
        <w:spacing w:line="240" w:lineRule="auto" w:before="97" w:after="0"/>
        <w:ind w:left="1104" w:right="0" w:hanging="359"/>
        <w:jc w:val="left"/>
        <w:rPr>
          <w:sz w:val="24"/>
        </w:rPr>
      </w:pPr>
      <w:r>
        <w:rPr>
          <w:color w:val="231F20"/>
          <w:w w:val="90"/>
          <w:sz w:val="24"/>
        </w:rPr>
        <w:t>Integrate</w:t>
      </w:r>
      <w:r>
        <w:rPr>
          <w:color w:val="231F20"/>
          <w:spacing w:val="-6"/>
          <w:sz w:val="24"/>
        </w:rPr>
        <w:t> </w:t>
      </w:r>
      <w:r>
        <w:rPr>
          <w:color w:val="231F20"/>
          <w:w w:val="90"/>
          <w:sz w:val="24"/>
        </w:rPr>
        <w:t>km</w:t>
      </w:r>
      <w:r>
        <w:rPr>
          <w:color w:val="231F20"/>
          <w:spacing w:val="-6"/>
          <w:sz w:val="24"/>
        </w:rPr>
        <w:t> </w:t>
      </w:r>
      <w:r>
        <w:rPr>
          <w:color w:val="231F20"/>
          <w:w w:val="90"/>
          <w:sz w:val="24"/>
        </w:rPr>
        <w:t>into</w:t>
      </w:r>
      <w:r>
        <w:rPr>
          <w:color w:val="231F20"/>
          <w:spacing w:val="-5"/>
          <w:sz w:val="24"/>
        </w:rPr>
        <w:t> </w:t>
      </w:r>
      <w:r>
        <w:rPr>
          <w:color w:val="231F20"/>
          <w:w w:val="90"/>
          <w:sz w:val="24"/>
        </w:rPr>
        <w:t>existing</w:t>
      </w:r>
      <w:r>
        <w:rPr>
          <w:color w:val="231F20"/>
          <w:spacing w:val="-6"/>
          <w:sz w:val="24"/>
        </w:rPr>
        <w:t> </w:t>
      </w:r>
      <w:r>
        <w:rPr>
          <w:color w:val="231F20"/>
          <w:spacing w:val="-2"/>
          <w:w w:val="90"/>
          <w:sz w:val="24"/>
        </w:rPr>
        <w:t>systems</w:t>
      </w:r>
    </w:p>
    <w:p>
      <w:pPr>
        <w:pStyle w:val="ListParagraph"/>
        <w:numPr>
          <w:ilvl w:val="0"/>
          <w:numId w:val="36"/>
        </w:numPr>
        <w:tabs>
          <w:tab w:pos="1104" w:val="left" w:leader="none"/>
        </w:tabs>
        <w:spacing w:line="240" w:lineRule="auto" w:before="98" w:after="0"/>
        <w:ind w:left="1104" w:right="0" w:hanging="359"/>
        <w:jc w:val="left"/>
        <w:rPr>
          <w:sz w:val="24"/>
        </w:rPr>
      </w:pPr>
      <w:r>
        <w:rPr>
          <w:color w:val="231F20"/>
          <w:w w:val="90"/>
          <w:sz w:val="24"/>
        </w:rPr>
        <w:t>Educate</w:t>
      </w:r>
      <w:r>
        <w:rPr>
          <w:color w:val="231F20"/>
          <w:spacing w:val="-4"/>
          <w:w w:val="90"/>
          <w:sz w:val="24"/>
        </w:rPr>
        <w:t> </w:t>
      </w:r>
      <w:r>
        <w:rPr>
          <w:color w:val="231F20"/>
          <w:w w:val="90"/>
          <w:sz w:val="24"/>
        </w:rPr>
        <w:t>the</w:t>
      </w:r>
      <w:r>
        <w:rPr>
          <w:color w:val="231F20"/>
          <w:spacing w:val="-3"/>
          <w:w w:val="90"/>
          <w:sz w:val="24"/>
        </w:rPr>
        <w:t> </w:t>
      </w:r>
      <w:r>
        <w:rPr>
          <w:color w:val="231F20"/>
          <w:w w:val="90"/>
          <w:sz w:val="24"/>
        </w:rPr>
        <w:t>self-service</w:t>
      </w:r>
      <w:r>
        <w:rPr>
          <w:color w:val="231F20"/>
          <w:spacing w:val="-3"/>
          <w:w w:val="90"/>
          <w:sz w:val="24"/>
        </w:rPr>
        <w:t> </w:t>
      </w:r>
      <w:r>
        <w:rPr>
          <w:color w:val="231F20"/>
          <w:spacing w:val="-2"/>
          <w:w w:val="90"/>
          <w:sz w:val="24"/>
        </w:rPr>
        <w:t>users</w:t>
      </w:r>
    </w:p>
    <w:p>
      <w:pPr>
        <w:pStyle w:val="BodyText"/>
      </w:pPr>
    </w:p>
    <w:p>
      <w:pPr>
        <w:pStyle w:val="BodyText"/>
      </w:pPr>
    </w:p>
    <w:p>
      <w:pPr>
        <w:pStyle w:val="BodyText"/>
      </w:pPr>
    </w:p>
    <w:p>
      <w:pPr>
        <w:pStyle w:val="BodyText"/>
      </w:pPr>
    </w:p>
    <w:p>
      <w:pPr>
        <w:pStyle w:val="BodyText"/>
        <w:spacing w:before="279"/>
      </w:pPr>
    </w:p>
    <w:p>
      <w:pPr>
        <w:spacing w:before="0"/>
        <w:ind w:left="4" w:right="0" w:firstLine="0"/>
        <w:jc w:val="center"/>
        <w:rPr>
          <w:rFonts w:ascii="Times New Roman"/>
          <w:b/>
          <w:sz w:val="24"/>
        </w:rPr>
      </w:pPr>
      <w:r>
        <w:rPr>
          <w:rFonts w:ascii="Times New Roman"/>
          <w:b/>
          <w:color w:val="231F20"/>
          <w:spacing w:val="-4"/>
          <w:w w:val="90"/>
          <w:sz w:val="24"/>
        </w:rPr>
        <w:t>****</w:t>
      </w:r>
    </w:p>
    <w:p>
      <w:pPr>
        <w:spacing w:after="0"/>
        <w:jc w:val="center"/>
        <w:rPr>
          <w:rFonts w:ascii="Times New Roman"/>
          <w:b/>
          <w:sz w:val="24"/>
        </w:rPr>
        <w:sectPr>
          <w:pgSz w:w="11910" w:h="16840"/>
          <w:pgMar w:header="0" w:footer="628" w:top="1260" w:bottom="820" w:left="992" w:right="992"/>
        </w:sectPr>
      </w:pPr>
    </w:p>
    <w:p>
      <w:pPr>
        <w:pStyle w:val="BodyText"/>
        <w:spacing w:line="20" w:lineRule="exact"/>
        <w:ind w:left="425"/>
        <w:rPr>
          <w:rFonts w:ascii="Times New Roman"/>
          <w:sz w:val="2"/>
        </w:rPr>
      </w:pPr>
      <w:r>
        <w:rPr>
          <w:rFonts w:ascii="Times New Roman"/>
          <w:sz w:val="2"/>
        </w:rPr>
        <mc:AlternateContent>
          <mc:Choice Requires="wps">
            <w:drawing>
              <wp:inline distT="0" distB="0" distL="0" distR="0">
                <wp:extent cx="5760085" cy="12700"/>
                <wp:effectExtent l="9525" t="0" r="2539" b="6350"/>
                <wp:docPr id="155" name="Group 155"/>
                <wp:cNvGraphicFramePr>
                  <a:graphicFrameLocks/>
                </wp:cNvGraphicFramePr>
                <a:graphic>
                  <a:graphicData uri="http://schemas.microsoft.com/office/word/2010/wordprocessingGroup">
                    <wpg:wgp>
                      <wpg:cNvPr id="155" name="Group 155"/>
                      <wpg:cNvGrpSpPr/>
                      <wpg:grpSpPr>
                        <a:xfrm>
                          <a:off x="0" y="0"/>
                          <a:ext cx="5760085" cy="12700"/>
                          <a:chExt cx="5760085" cy="12700"/>
                        </a:xfrm>
                      </wpg:grpSpPr>
                      <wps:wsp>
                        <wps:cNvPr id="156" name="Graphic 156"/>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110" coordorigin="0,0" coordsize="9071,20">
                <v:line style="position:absolute" from="0,10" to="9071,10" stroked="true" strokeweight="1pt" strokecolor="#231f20">
                  <v:stroke dashstyle="solid"/>
                </v:line>
              </v:group>
            </w:pict>
          </mc:Fallback>
        </mc:AlternateContent>
      </w:r>
      <w:r>
        <w:rPr>
          <w:rFonts w:ascii="Times New Roman"/>
          <w:sz w:val="2"/>
        </w:rPr>
      </w:r>
    </w:p>
    <w:p>
      <w:pPr>
        <w:pStyle w:val="BodyText"/>
        <w:spacing w:before="32"/>
        <w:rPr>
          <w:rFonts w:ascii="Times New Roman"/>
          <w:b/>
        </w:rPr>
      </w:pPr>
    </w:p>
    <w:p>
      <w:pPr>
        <w:pStyle w:val="Heading1"/>
        <w:spacing w:before="1"/>
        <w:ind w:left="4"/>
        <w:jc w:val="center"/>
        <w:rPr>
          <w:rFonts w:ascii="Tahoma"/>
        </w:rPr>
      </w:pPr>
      <w:r>
        <w:rPr>
          <w:rFonts w:ascii="Tahoma"/>
          <w:color w:val="231F20"/>
          <w:w w:val="85"/>
        </w:rPr>
        <w:t>Lesson</w:t>
      </w:r>
      <w:r>
        <w:rPr>
          <w:rFonts w:ascii="Tahoma"/>
          <w:color w:val="231F20"/>
          <w:spacing w:val="37"/>
        </w:rPr>
        <w:t> </w:t>
      </w:r>
      <w:r>
        <w:rPr>
          <w:rFonts w:ascii="Tahoma"/>
          <w:color w:val="231F20"/>
          <w:w w:val="85"/>
        </w:rPr>
        <w:t>3.2</w:t>
      </w:r>
      <w:r>
        <w:rPr>
          <w:rFonts w:ascii="Tahoma"/>
          <w:color w:val="231F20"/>
          <w:spacing w:val="38"/>
        </w:rPr>
        <w:t> </w:t>
      </w:r>
      <w:r>
        <w:rPr>
          <w:rFonts w:ascii="Tahoma"/>
          <w:color w:val="231F20"/>
          <w:w w:val="85"/>
        </w:rPr>
        <w:t>-</w:t>
      </w:r>
      <w:r>
        <w:rPr>
          <w:rFonts w:ascii="Tahoma"/>
          <w:color w:val="231F20"/>
          <w:spacing w:val="38"/>
        </w:rPr>
        <w:t> </w:t>
      </w:r>
      <w:r>
        <w:rPr>
          <w:rFonts w:ascii="Tahoma"/>
          <w:color w:val="231F20"/>
          <w:w w:val="85"/>
        </w:rPr>
        <w:t>Knowledge</w:t>
      </w:r>
      <w:r>
        <w:rPr>
          <w:rFonts w:ascii="Tahoma"/>
          <w:color w:val="231F20"/>
          <w:spacing w:val="38"/>
        </w:rPr>
        <w:t> </w:t>
      </w:r>
      <w:r>
        <w:rPr>
          <w:rFonts w:ascii="Tahoma"/>
          <w:color w:val="231F20"/>
          <w:w w:val="85"/>
        </w:rPr>
        <w:t>Management</w:t>
      </w:r>
      <w:r>
        <w:rPr>
          <w:rFonts w:ascii="Tahoma"/>
          <w:color w:val="231F20"/>
          <w:spacing w:val="38"/>
        </w:rPr>
        <w:t> </w:t>
      </w:r>
      <w:r>
        <w:rPr>
          <w:rFonts w:ascii="Tahoma"/>
          <w:color w:val="231F20"/>
          <w:spacing w:val="-2"/>
          <w:w w:val="85"/>
        </w:rPr>
        <w:t>Practices</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606272">
                <wp:simplePos x="0" y="0"/>
                <wp:positionH relativeFrom="page">
                  <wp:posOffset>900000</wp:posOffset>
                </wp:positionH>
                <wp:positionV relativeFrom="paragraph">
                  <wp:posOffset>237548</wp:posOffset>
                </wp:positionV>
                <wp:extent cx="5760085"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8.704597pt;width:453.55pt;height:.1pt;mso-position-horizontal-relative:page;mso-position-vertical-relative:paragraph;z-index:-15710208;mso-wrap-distance-left:0;mso-wrap-distance-right:0" id="docshape111"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rPr>
          <w:rFonts w:ascii="Tahoma"/>
          <w:b/>
        </w:rPr>
      </w:pPr>
    </w:p>
    <w:p>
      <w:pPr>
        <w:pStyle w:val="BodyText"/>
        <w:spacing w:before="257"/>
        <w:rPr>
          <w:rFonts w:ascii="Tahoma"/>
          <w:b/>
        </w:rPr>
      </w:pPr>
    </w:p>
    <w:p>
      <w:pPr>
        <w:spacing w:before="0"/>
        <w:ind w:left="425" w:right="0" w:firstLine="0"/>
        <w:jc w:val="left"/>
        <w:rPr>
          <w:rFonts w:ascii="Tahoma" w:hAnsi="Tahoma"/>
          <w:b/>
          <w:sz w:val="24"/>
        </w:rPr>
      </w:pPr>
      <w:r>
        <w:rPr>
          <w:rFonts w:ascii="Tahoma" w:hAnsi="Tahoma"/>
          <w:b/>
          <w:color w:val="231F20"/>
          <w:spacing w:val="2"/>
          <w:w w:val="85"/>
          <w:sz w:val="24"/>
        </w:rPr>
        <w:t>Knowledge</w:t>
      </w:r>
      <w:r>
        <w:rPr>
          <w:rFonts w:ascii="Tahoma" w:hAnsi="Tahoma"/>
          <w:b/>
          <w:color w:val="231F20"/>
          <w:spacing w:val="31"/>
          <w:sz w:val="24"/>
        </w:rPr>
        <w:t> </w:t>
      </w:r>
      <w:r>
        <w:rPr>
          <w:rFonts w:ascii="Tahoma" w:hAnsi="Tahoma"/>
          <w:b/>
          <w:color w:val="231F20"/>
          <w:spacing w:val="2"/>
          <w:w w:val="85"/>
          <w:sz w:val="24"/>
        </w:rPr>
        <w:t>Management</w:t>
      </w:r>
      <w:r>
        <w:rPr>
          <w:rFonts w:ascii="Tahoma" w:hAnsi="Tahoma"/>
          <w:b/>
          <w:color w:val="231F20"/>
          <w:spacing w:val="31"/>
          <w:sz w:val="24"/>
        </w:rPr>
        <w:t> </w:t>
      </w:r>
      <w:r>
        <w:rPr>
          <w:rFonts w:ascii="Tahoma" w:hAnsi="Tahoma"/>
          <w:b/>
          <w:color w:val="231F20"/>
          <w:spacing w:val="2"/>
          <w:w w:val="85"/>
          <w:sz w:val="24"/>
        </w:rPr>
        <w:t>Practices</w:t>
      </w:r>
      <w:r>
        <w:rPr>
          <w:rFonts w:ascii="Tahoma" w:hAnsi="Tahoma"/>
          <w:b/>
          <w:color w:val="231F20"/>
          <w:spacing w:val="32"/>
          <w:sz w:val="24"/>
        </w:rPr>
        <w:t> </w:t>
      </w:r>
      <w:r>
        <w:rPr>
          <w:rFonts w:ascii="Tahoma" w:hAnsi="Tahoma"/>
          <w:b/>
          <w:color w:val="231F20"/>
          <w:spacing w:val="2"/>
          <w:w w:val="85"/>
          <w:sz w:val="24"/>
        </w:rPr>
        <w:t>(KMP’s)</w:t>
      </w:r>
      <w:r>
        <w:rPr>
          <w:rFonts w:ascii="Tahoma" w:hAnsi="Tahoma"/>
          <w:b/>
          <w:color w:val="231F20"/>
          <w:spacing w:val="31"/>
          <w:sz w:val="24"/>
        </w:rPr>
        <w:t> </w:t>
      </w:r>
      <w:r>
        <w:rPr>
          <w:rFonts w:ascii="Tahoma" w:hAnsi="Tahoma"/>
          <w:b/>
          <w:color w:val="231F20"/>
          <w:spacing w:val="2"/>
          <w:w w:val="85"/>
          <w:sz w:val="24"/>
        </w:rPr>
        <w:t>in</w:t>
      </w:r>
      <w:r>
        <w:rPr>
          <w:rFonts w:ascii="Tahoma" w:hAnsi="Tahoma"/>
          <w:b/>
          <w:color w:val="231F20"/>
          <w:spacing w:val="32"/>
          <w:sz w:val="24"/>
        </w:rPr>
        <w:t> </w:t>
      </w:r>
      <w:r>
        <w:rPr>
          <w:rFonts w:ascii="Tahoma" w:hAnsi="Tahoma"/>
          <w:b/>
          <w:color w:val="231F20"/>
          <w:spacing w:val="-2"/>
          <w:w w:val="85"/>
          <w:sz w:val="24"/>
        </w:rPr>
        <w:t>Ghana</w:t>
      </w:r>
    </w:p>
    <w:p>
      <w:pPr>
        <w:pStyle w:val="BodyText"/>
        <w:spacing w:before="121"/>
        <w:rPr>
          <w:rFonts w:ascii="Tahoma"/>
          <w:b/>
        </w:rPr>
      </w:pPr>
    </w:p>
    <w:p>
      <w:pPr>
        <w:pStyle w:val="BodyText"/>
        <w:spacing w:line="271" w:lineRule="auto" w:before="1"/>
        <w:ind w:left="425" w:right="424" w:firstLine="720"/>
        <w:jc w:val="both"/>
      </w:pPr>
      <w:r>
        <w:rPr>
          <w:color w:val="231F20"/>
          <w:spacing w:val="-4"/>
        </w:rPr>
        <w:t>Knowledge</w:t>
      </w:r>
      <w:r>
        <w:rPr>
          <w:color w:val="231F20"/>
          <w:spacing w:val="-6"/>
        </w:rPr>
        <w:t> </w:t>
      </w:r>
      <w:r>
        <w:rPr>
          <w:color w:val="231F20"/>
          <w:spacing w:val="-4"/>
        </w:rPr>
        <w:t>management</w:t>
      </w:r>
      <w:r>
        <w:rPr>
          <w:color w:val="231F20"/>
          <w:spacing w:val="-6"/>
        </w:rPr>
        <w:t> </w:t>
      </w:r>
      <w:r>
        <w:rPr>
          <w:color w:val="231F20"/>
          <w:spacing w:val="-4"/>
        </w:rPr>
        <w:t>practices</w:t>
      </w:r>
      <w:r>
        <w:rPr>
          <w:color w:val="231F20"/>
          <w:spacing w:val="-6"/>
        </w:rPr>
        <w:t> </w:t>
      </w:r>
      <w:r>
        <w:rPr>
          <w:color w:val="231F20"/>
          <w:spacing w:val="-4"/>
        </w:rPr>
        <w:t>have</w:t>
      </w:r>
      <w:r>
        <w:rPr>
          <w:color w:val="231F20"/>
          <w:spacing w:val="-6"/>
        </w:rPr>
        <w:t> </w:t>
      </w:r>
      <w:r>
        <w:rPr>
          <w:color w:val="231F20"/>
          <w:spacing w:val="-4"/>
        </w:rPr>
        <w:t>facilitated</w:t>
      </w:r>
      <w:r>
        <w:rPr>
          <w:color w:val="231F20"/>
          <w:spacing w:val="-6"/>
        </w:rPr>
        <w:t> </w:t>
      </w:r>
      <w:r>
        <w:rPr>
          <w:color w:val="231F20"/>
          <w:spacing w:val="-4"/>
        </w:rPr>
        <w:t>innovative</w:t>
      </w:r>
      <w:r>
        <w:rPr>
          <w:color w:val="231F20"/>
          <w:spacing w:val="-6"/>
        </w:rPr>
        <w:t> </w:t>
      </w:r>
      <w:r>
        <w:rPr>
          <w:color w:val="231F20"/>
          <w:spacing w:val="-4"/>
        </w:rPr>
        <w:t>performance</w:t>
      </w:r>
      <w:r>
        <w:rPr>
          <w:color w:val="231F20"/>
          <w:spacing w:val="-6"/>
        </w:rPr>
        <w:t> </w:t>
      </w:r>
      <w:r>
        <w:rPr>
          <w:color w:val="231F20"/>
          <w:spacing w:val="-4"/>
        </w:rPr>
        <w:t>and</w:t>
      </w:r>
      <w:r>
        <w:rPr>
          <w:color w:val="231F20"/>
          <w:spacing w:val="-6"/>
        </w:rPr>
        <w:t> </w:t>
      </w:r>
      <w:r>
        <w:rPr>
          <w:color w:val="231F20"/>
          <w:spacing w:val="-4"/>
        </w:rPr>
        <w:t>to </w:t>
      </w:r>
      <w:r>
        <w:rPr>
          <w:color w:val="231F20"/>
        </w:rPr>
        <w:t>the</w:t>
      </w:r>
      <w:r>
        <w:rPr>
          <w:color w:val="231F20"/>
          <w:spacing w:val="-7"/>
        </w:rPr>
        <w:t> </w:t>
      </w:r>
      <w:r>
        <w:rPr>
          <w:color w:val="231F20"/>
        </w:rPr>
        <w:t>productivity</w:t>
      </w:r>
      <w:r>
        <w:rPr>
          <w:color w:val="231F20"/>
          <w:spacing w:val="-7"/>
        </w:rPr>
        <w:t> </w:t>
      </w:r>
      <w:r>
        <w:rPr>
          <w:color w:val="231F20"/>
        </w:rPr>
        <w:t>of</w:t>
      </w:r>
      <w:r>
        <w:rPr>
          <w:color w:val="231F20"/>
          <w:spacing w:val="-7"/>
        </w:rPr>
        <w:t> </w:t>
      </w:r>
      <w:r>
        <w:rPr>
          <w:color w:val="231F20"/>
        </w:rPr>
        <w:t>industries.</w:t>
      </w:r>
      <w:r>
        <w:rPr>
          <w:color w:val="231F20"/>
          <w:spacing w:val="-7"/>
        </w:rPr>
        <w:t> </w:t>
      </w:r>
      <w:r>
        <w:rPr>
          <w:color w:val="231F20"/>
        </w:rPr>
        <w:t>Some</w:t>
      </w:r>
      <w:r>
        <w:rPr>
          <w:color w:val="231F20"/>
          <w:spacing w:val="-7"/>
        </w:rPr>
        <w:t> </w:t>
      </w:r>
      <w:r>
        <w:rPr>
          <w:color w:val="231F20"/>
        </w:rPr>
        <w:t>KMPs</w:t>
      </w:r>
      <w:r>
        <w:rPr>
          <w:color w:val="231F20"/>
          <w:spacing w:val="-7"/>
        </w:rPr>
        <w:t> </w:t>
      </w:r>
      <w:r>
        <w:rPr>
          <w:color w:val="231F20"/>
        </w:rPr>
        <w:t>are</w:t>
      </w:r>
    </w:p>
    <w:p>
      <w:pPr>
        <w:pStyle w:val="BodyText"/>
        <w:spacing w:before="39"/>
      </w:pPr>
    </w:p>
    <w:p>
      <w:pPr>
        <w:pStyle w:val="ListParagraph"/>
        <w:numPr>
          <w:ilvl w:val="1"/>
          <w:numId w:val="36"/>
        </w:numPr>
        <w:tabs>
          <w:tab w:pos="1105" w:val="left" w:leader="none"/>
        </w:tabs>
        <w:spacing w:line="240" w:lineRule="auto" w:before="0" w:after="0"/>
        <w:ind w:left="1105" w:right="0" w:hanging="397"/>
        <w:jc w:val="left"/>
        <w:rPr>
          <w:sz w:val="24"/>
        </w:rPr>
      </w:pPr>
      <w:r>
        <w:rPr>
          <w:color w:val="231F20"/>
          <w:w w:val="90"/>
          <w:sz w:val="24"/>
        </w:rPr>
        <w:t>Promoting</w:t>
      </w:r>
      <w:r>
        <w:rPr>
          <w:color w:val="231F20"/>
          <w:spacing w:val="26"/>
          <w:sz w:val="24"/>
        </w:rPr>
        <w:t> </w:t>
      </w:r>
      <w:r>
        <w:rPr>
          <w:color w:val="231F20"/>
          <w:w w:val="90"/>
          <w:sz w:val="24"/>
        </w:rPr>
        <w:t>a</w:t>
      </w:r>
      <w:r>
        <w:rPr>
          <w:color w:val="231F20"/>
          <w:spacing w:val="26"/>
          <w:sz w:val="24"/>
        </w:rPr>
        <w:t> </w:t>
      </w:r>
      <w:r>
        <w:rPr>
          <w:color w:val="231F20"/>
          <w:w w:val="90"/>
          <w:sz w:val="24"/>
        </w:rPr>
        <w:t>culture</w:t>
      </w:r>
      <w:r>
        <w:rPr>
          <w:color w:val="231F20"/>
          <w:spacing w:val="27"/>
          <w:sz w:val="24"/>
        </w:rPr>
        <w:t> </w:t>
      </w:r>
      <w:r>
        <w:rPr>
          <w:color w:val="231F20"/>
          <w:w w:val="90"/>
          <w:sz w:val="24"/>
        </w:rPr>
        <w:t>of</w:t>
      </w:r>
      <w:r>
        <w:rPr>
          <w:color w:val="231F20"/>
          <w:spacing w:val="26"/>
          <w:sz w:val="24"/>
        </w:rPr>
        <w:t> </w:t>
      </w:r>
      <w:r>
        <w:rPr>
          <w:color w:val="231F20"/>
          <w:w w:val="90"/>
          <w:sz w:val="24"/>
        </w:rPr>
        <w:t>information</w:t>
      </w:r>
      <w:r>
        <w:rPr>
          <w:color w:val="231F20"/>
          <w:spacing w:val="27"/>
          <w:sz w:val="24"/>
        </w:rPr>
        <w:t> </w:t>
      </w:r>
      <w:r>
        <w:rPr>
          <w:color w:val="231F20"/>
          <w:w w:val="90"/>
          <w:sz w:val="24"/>
        </w:rPr>
        <w:t>and</w:t>
      </w:r>
      <w:r>
        <w:rPr>
          <w:color w:val="231F20"/>
          <w:spacing w:val="26"/>
          <w:sz w:val="24"/>
        </w:rPr>
        <w:t> </w:t>
      </w:r>
      <w:r>
        <w:rPr>
          <w:color w:val="231F20"/>
          <w:w w:val="90"/>
          <w:sz w:val="24"/>
        </w:rPr>
        <w:t>knowledge</w:t>
      </w:r>
      <w:r>
        <w:rPr>
          <w:color w:val="231F20"/>
          <w:spacing w:val="27"/>
          <w:sz w:val="24"/>
        </w:rPr>
        <w:t> </w:t>
      </w:r>
      <w:r>
        <w:rPr>
          <w:color w:val="231F20"/>
          <w:spacing w:val="-2"/>
          <w:w w:val="90"/>
          <w:sz w:val="24"/>
        </w:rPr>
        <w:t>sharing</w:t>
      </w:r>
    </w:p>
    <w:p>
      <w:pPr>
        <w:pStyle w:val="ListParagraph"/>
        <w:numPr>
          <w:ilvl w:val="1"/>
          <w:numId w:val="36"/>
        </w:numPr>
        <w:tabs>
          <w:tab w:pos="1105" w:val="left" w:leader="none"/>
        </w:tabs>
        <w:spacing w:line="240" w:lineRule="auto" w:before="97" w:after="0"/>
        <w:ind w:left="1105" w:right="0" w:hanging="397"/>
        <w:jc w:val="left"/>
        <w:rPr>
          <w:sz w:val="24"/>
        </w:rPr>
      </w:pPr>
      <w:r>
        <w:rPr>
          <w:color w:val="231F20"/>
          <w:w w:val="90"/>
          <w:sz w:val="24"/>
        </w:rPr>
        <w:t>Motivating</w:t>
      </w:r>
      <w:r>
        <w:rPr>
          <w:color w:val="231F20"/>
          <w:spacing w:val="19"/>
          <w:sz w:val="24"/>
        </w:rPr>
        <w:t> </w:t>
      </w:r>
      <w:r>
        <w:rPr>
          <w:color w:val="231F20"/>
          <w:w w:val="90"/>
          <w:sz w:val="24"/>
        </w:rPr>
        <w:t>employees</w:t>
      </w:r>
      <w:r>
        <w:rPr>
          <w:color w:val="231F20"/>
          <w:spacing w:val="20"/>
          <w:sz w:val="24"/>
        </w:rPr>
        <w:t> </w:t>
      </w:r>
      <w:r>
        <w:rPr>
          <w:color w:val="231F20"/>
          <w:w w:val="90"/>
          <w:sz w:val="24"/>
        </w:rPr>
        <w:t>and</w:t>
      </w:r>
      <w:r>
        <w:rPr>
          <w:color w:val="231F20"/>
          <w:spacing w:val="20"/>
          <w:sz w:val="24"/>
        </w:rPr>
        <w:t> </w:t>
      </w:r>
      <w:r>
        <w:rPr>
          <w:color w:val="231F20"/>
          <w:w w:val="90"/>
          <w:sz w:val="24"/>
        </w:rPr>
        <w:t>executives</w:t>
      </w:r>
      <w:r>
        <w:rPr>
          <w:color w:val="231F20"/>
          <w:spacing w:val="20"/>
          <w:sz w:val="24"/>
        </w:rPr>
        <w:t> </w:t>
      </w:r>
      <w:r>
        <w:rPr>
          <w:color w:val="231F20"/>
          <w:w w:val="90"/>
          <w:sz w:val="24"/>
        </w:rPr>
        <w:t>to</w:t>
      </w:r>
      <w:r>
        <w:rPr>
          <w:color w:val="231F20"/>
          <w:spacing w:val="20"/>
          <w:sz w:val="24"/>
        </w:rPr>
        <w:t> </w:t>
      </w:r>
      <w:r>
        <w:rPr>
          <w:color w:val="231F20"/>
          <w:w w:val="90"/>
          <w:sz w:val="24"/>
        </w:rPr>
        <w:t>remain</w:t>
      </w:r>
      <w:r>
        <w:rPr>
          <w:color w:val="231F20"/>
          <w:spacing w:val="20"/>
          <w:sz w:val="24"/>
        </w:rPr>
        <w:t> </w:t>
      </w:r>
      <w:r>
        <w:rPr>
          <w:color w:val="231F20"/>
          <w:w w:val="90"/>
          <w:sz w:val="24"/>
        </w:rPr>
        <w:t>with</w:t>
      </w:r>
      <w:r>
        <w:rPr>
          <w:color w:val="231F20"/>
          <w:spacing w:val="20"/>
          <w:sz w:val="24"/>
        </w:rPr>
        <w:t> </w:t>
      </w:r>
      <w:r>
        <w:rPr>
          <w:color w:val="231F20"/>
          <w:w w:val="90"/>
          <w:sz w:val="24"/>
        </w:rPr>
        <w:t>the</w:t>
      </w:r>
      <w:r>
        <w:rPr>
          <w:color w:val="231F20"/>
          <w:spacing w:val="19"/>
          <w:sz w:val="24"/>
        </w:rPr>
        <w:t> </w:t>
      </w:r>
      <w:r>
        <w:rPr>
          <w:color w:val="231F20"/>
          <w:spacing w:val="-4"/>
          <w:w w:val="90"/>
          <w:sz w:val="24"/>
        </w:rPr>
        <w:t>firm</w:t>
      </w:r>
    </w:p>
    <w:p>
      <w:pPr>
        <w:pStyle w:val="ListParagraph"/>
        <w:numPr>
          <w:ilvl w:val="1"/>
          <w:numId w:val="36"/>
        </w:numPr>
        <w:tabs>
          <w:tab w:pos="1105" w:val="left" w:leader="none"/>
        </w:tabs>
        <w:spacing w:line="240" w:lineRule="auto" w:before="98" w:after="0"/>
        <w:ind w:left="1105" w:right="0" w:hanging="397"/>
        <w:jc w:val="left"/>
        <w:rPr>
          <w:sz w:val="24"/>
        </w:rPr>
      </w:pPr>
      <w:r>
        <w:rPr>
          <w:color w:val="231F20"/>
          <w:w w:val="90"/>
          <w:sz w:val="24"/>
        </w:rPr>
        <w:t>Forging</w:t>
      </w:r>
      <w:r>
        <w:rPr>
          <w:color w:val="231F20"/>
          <w:spacing w:val="29"/>
          <w:sz w:val="24"/>
        </w:rPr>
        <w:t> </w:t>
      </w:r>
      <w:r>
        <w:rPr>
          <w:color w:val="231F20"/>
          <w:w w:val="90"/>
          <w:sz w:val="24"/>
        </w:rPr>
        <w:t>alliances</w:t>
      </w:r>
      <w:r>
        <w:rPr>
          <w:color w:val="231F20"/>
          <w:spacing w:val="30"/>
          <w:sz w:val="24"/>
        </w:rPr>
        <w:t> </w:t>
      </w:r>
      <w:r>
        <w:rPr>
          <w:color w:val="231F20"/>
          <w:w w:val="90"/>
          <w:sz w:val="24"/>
        </w:rPr>
        <w:t>and</w:t>
      </w:r>
      <w:r>
        <w:rPr>
          <w:color w:val="231F20"/>
          <w:spacing w:val="30"/>
          <w:sz w:val="24"/>
        </w:rPr>
        <w:t> </w:t>
      </w:r>
      <w:r>
        <w:rPr>
          <w:color w:val="231F20"/>
          <w:w w:val="90"/>
          <w:sz w:val="24"/>
        </w:rPr>
        <w:t>partnerships</w:t>
      </w:r>
      <w:r>
        <w:rPr>
          <w:color w:val="231F20"/>
          <w:spacing w:val="30"/>
          <w:sz w:val="24"/>
        </w:rPr>
        <w:t> </w:t>
      </w:r>
      <w:r>
        <w:rPr>
          <w:color w:val="231F20"/>
          <w:w w:val="90"/>
          <w:sz w:val="24"/>
        </w:rPr>
        <w:t>for</w:t>
      </w:r>
      <w:r>
        <w:rPr>
          <w:color w:val="231F20"/>
          <w:spacing w:val="29"/>
          <w:sz w:val="24"/>
        </w:rPr>
        <w:t> </w:t>
      </w:r>
      <w:r>
        <w:rPr>
          <w:color w:val="231F20"/>
          <w:w w:val="90"/>
          <w:sz w:val="24"/>
        </w:rPr>
        <w:t>knowledge</w:t>
      </w:r>
      <w:r>
        <w:rPr>
          <w:color w:val="231F20"/>
          <w:spacing w:val="30"/>
          <w:sz w:val="24"/>
        </w:rPr>
        <w:t> </w:t>
      </w:r>
      <w:r>
        <w:rPr>
          <w:color w:val="231F20"/>
          <w:spacing w:val="-2"/>
          <w:w w:val="90"/>
          <w:sz w:val="24"/>
        </w:rPr>
        <w:t>acquisition</w:t>
      </w:r>
    </w:p>
    <w:p>
      <w:pPr>
        <w:pStyle w:val="ListParagraph"/>
        <w:numPr>
          <w:ilvl w:val="1"/>
          <w:numId w:val="36"/>
        </w:numPr>
        <w:tabs>
          <w:tab w:pos="1105" w:val="left" w:leader="none"/>
        </w:tabs>
        <w:spacing w:line="240" w:lineRule="auto" w:before="97" w:after="0"/>
        <w:ind w:left="1105" w:right="0" w:hanging="397"/>
        <w:jc w:val="left"/>
        <w:rPr>
          <w:sz w:val="24"/>
        </w:rPr>
      </w:pPr>
      <w:r>
        <w:rPr>
          <w:color w:val="231F20"/>
          <w:w w:val="90"/>
          <w:sz w:val="24"/>
        </w:rPr>
        <w:t>Implementing</w:t>
      </w:r>
      <w:r>
        <w:rPr>
          <w:color w:val="231F20"/>
          <w:spacing w:val="36"/>
          <w:sz w:val="24"/>
        </w:rPr>
        <w:t> </w:t>
      </w:r>
      <w:r>
        <w:rPr>
          <w:color w:val="231F20"/>
          <w:w w:val="90"/>
          <w:sz w:val="24"/>
        </w:rPr>
        <w:t>written</w:t>
      </w:r>
      <w:r>
        <w:rPr>
          <w:color w:val="231F20"/>
          <w:spacing w:val="37"/>
          <w:sz w:val="24"/>
        </w:rPr>
        <w:t> </w:t>
      </w:r>
      <w:r>
        <w:rPr>
          <w:color w:val="231F20"/>
          <w:w w:val="90"/>
          <w:sz w:val="24"/>
        </w:rPr>
        <w:t>knowledge</w:t>
      </w:r>
      <w:r>
        <w:rPr>
          <w:color w:val="231F20"/>
          <w:spacing w:val="37"/>
          <w:sz w:val="24"/>
        </w:rPr>
        <w:t> </w:t>
      </w:r>
      <w:r>
        <w:rPr>
          <w:color w:val="231F20"/>
          <w:w w:val="90"/>
          <w:sz w:val="24"/>
        </w:rPr>
        <w:t>management</w:t>
      </w:r>
      <w:r>
        <w:rPr>
          <w:color w:val="231F20"/>
          <w:spacing w:val="37"/>
          <w:sz w:val="24"/>
        </w:rPr>
        <w:t> </w:t>
      </w:r>
      <w:r>
        <w:rPr>
          <w:color w:val="231F20"/>
          <w:spacing w:val="-2"/>
          <w:w w:val="90"/>
          <w:sz w:val="24"/>
        </w:rPr>
        <w:t>rules</w:t>
      </w:r>
    </w:p>
    <w:p>
      <w:pPr>
        <w:pStyle w:val="BodyText"/>
        <w:spacing w:before="82"/>
      </w:pPr>
    </w:p>
    <w:p>
      <w:pPr>
        <w:pStyle w:val="BodyText"/>
        <w:spacing w:line="271" w:lineRule="auto"/>
        <w:ind w:left="425" w:right="419" w:firstLine="720"/>
        <w:jc w:val="both"/>
      </w:pPr>
      <w:r>
        <w:rPr>
          <w:color w:val="231F20"/>
          <w:w w:val="90"/>
        </w:rPr>
        <w:t>There exist certain constraints to the development. They are the poor linkage between </w:t>
      </w:r>
      <w:r>
        <w:rPr>
          <w:color w:val="231F20"/>
        </w:rPr>
        <w:t>knowledge production and economic systems, inadequate human capital, inadequate </w:t>
      </w:r>
      <w:r>
        <w:rPr>
          <w:color w:val="231F20"/>
          <w:spacing w:val="-2"/>
        </w:rPr>
        <w:t>investment</w:t>
      </w:r>
      <w:r>
        <w:rPr>
          <w:color w:val="231F20"/>
          <w:spacing w:val="-6"/>
        </w:rPr>
        <w:t> </w:t>
      </w:r>
      <w:r>
        <w:rPr>
          <w:color w:val="231F20"/>
          <w:spacing w:val="-2"/>
        </w:rPr>
        <w:t>in</w:t>
      </w:r>
      <w:r>
        <w:rPr>
          <w:color w:val="231F20"/>
          <w:spacing w:val="-6"/>
        </w:rPr>
        <w:t> </w:t>
      </w:r>
      <w:r>
        <w:rPr>
          <w:color w:val="231F20"/>
          <w:spacing w:val="-2"/>
        </w:rPr>
        <w:t>science</w:t>
      </w:r>
      <w:r>
        <w:rPr>
          <w:color w:val="231F20"/>
          <w:spacing w:val="-6"/>
        </w:rPr>
        <w:t> </w:t>
      </w:r>
      <w:r>
        <w:rPr>
          <w:color w:val="231F20"/>
          <w:spacing w:val="-2"/>
        </w:rPr>
        <w:t>and</w:t>
      </w:r>
      <w:r>
        <w:rPr>
          <w:color w:val="231F20"/>
          <w:spacing w:val="-6"/>
        </w:rPr>
        <w:t> </w:t>
      </w:r>
      <w:r>
        <w:rPr>
          <w:color w:val="231F20"/>
          <w:spacing w:val="-2"/>
        </w:rPr>
        <w:t>technology</w:t>
      </w:r>
      <w:r>
        <w:rPr>
          <w:color w:val="231F20"/>
          <w:spacing w:val="-6"/>
        </w:rPr>
        <w:t> </w:t>
      </w:r>
      <w:r>
        <w:rPr>
          <w:color w:val="231F20"/>
          <w:spacing w:val="-2"/>
        </w:rPr>
        <w:t>infrastructure</w:t>
      </w:r>
      <w:r>
        <w:rPr>
          <w:color w:val="231F20"/>
          <w:spacing w:val="-6"/>
        </w:rPr>
        <w:t> </w:t>
      </w:r>
      <w:r>
        <w:rPr>
          <w:color w:val="231F20"/>
          <w:spacing w:val="-2"/>
        </w:rPr>
        <w:t>and</w:t>
      </w:r>
      <w:r>
        <w:rPr>
          <w:color w:val="231F20"/>
          <w:spacing w:val="-6"/>
        </w:rPr>
        <w:t> </w:t>
      </w:r>
      <w:r>
        <w:rPr>
          <w:color w:val="231F20"/>
          <w:spacing w:val="-2"/>
        </w:rPr>
        <w:t>ineffective</w:t>
      </w:r>
      <w:r>
        <w:rPr>
          <w:color w:val="231F20"/>
          <w:spacing w:val="-6"/>
        </w:rPr>
        <w:t> </w:t>
      </w:r>
      <w:r>
        <w:rPr>
          <w:color w:val="231F20"/>
          <w:spacing w:val="-2"/>
        </w:rPr>
        <w:t>paths</w:t>
      </w:r>
      <w:r>
        <w:rPr>
          <w:color w:val="231F20"/>
          <w:spacing w:val="-6"/>
        </w:rPr>
        <w:t> </w:t>
      </w:r>
      <w:r>
        <w:rPr>
          <w:color w:val="231F20"/>
          <w:spacing w:val="-2"/>
        </w:rPr>
        <w:t>of</w:t>
      </w:r>
      <w:r>
        <w:rPr>
          <w:color w:val="231F20"/>
          <w:spacing w:val="-6"/>
        </w:rPr>
        <w:t> </w:t>
      </w:r>
      <w:r>
        <w:rPr>
          <w:color w:val="231F20"/>
          <w:spacing w:val="-2"/>
        </w:rPr>
        <w:t>technology innovation</w:t>
      </w:r>
    </w:p>
    <w:p>
      <w:pPr>
        <w:pStyle w:val="BodyText"/>
        <w:spacing w:before="38"/>
      </w:pPr>
    </w:p>
    <w:p>
      <w:pPr>
        <w:pStyle w:val="BodyText"/>
        <w:spacing w:line="271" w:lineRule="auto"/>
        <w:ind w:left="425" w:right="422" w:firstLine="720"/>
        <w:jc w:val="both"/>
      </w:pPr>
      <w:r>
        <w:rPr>
          <w:color w:val="231F20"/>
        </w:rPr>
        <w:t>Some</w:t>
      </w:r>
      <w:r>
        <w:rPr>
          <w:color w:val="231F20"/>
          <w:spacing w:val="-17"/>
        </w:rPr>
        <w:t> </w:t>
      </w:r>
      <w:r>
        <w:rPr>
          <w:color w:val="231F20"/>
        </w:rPr>
        <w:t>strategies</w:t>
      </w:r>
      <w:r>
        <w:rPr>
          <w:color w:val="231F20"/>
          <w:spacing w:val="-16"/>
        </w:rPr>
        <w:t> </w:t>
      </w:r>
      <w:r>
        <w:rPr>
          <w:color w:val="231F20"/>
        </w:rPr>
        <w:t>have</w:t>
      </w:r>
      <w:r>
        <w:rPr>
          <w:color w:val="231F20"/>
          <w:spacing w:val="-17"/>
        </w:rPr>
        <w:t> </w:t>
      </w:r>
      <w:r>
        <w:rPr>
          <w:color w:val="231F20"/>
        </w:rPr>
        <w:t>been</w:t>
      </w:r>
      <w:r>
        <w:rPr>
          <w:color w:val="231F20"/>
          <w:spacing w:val="-16"/>
        </w:rPr>
        <w:t> </w:t>
      </w:r>
      <w:r>
        <w:rPr>
          <w:color w:val="231F20"/>
        </w:rPr>
        <w:t>recommended</w:t>
      </w:r>
      <w:r>
        <w:rPr>
          <w:color w:val="231F20"/>
          <w:spacing w:val="-17"/>
        </w:rPr>
        <w:t> </w:t>
      </w:r>
      <w:r>
        <w:rPr>
          <w:color w:val="231F20"/>
        </w:rPr>
        <w:t>for</w:t>
      </w:r>
      <w:r>
        <w:rPr>
          <w:color w:val="231F20"/>
          <w:spacing w:val="-16"/>
        </w:rPr>
        <w:t> </w:t>
      </w:r>
      <w:r>
        <w:rPr>
          <w:color w:val="231F20"/>
        </w:rPr>
        <w:t>the</w:t>
      </w:r>
      <w:r>
        <w:rPr>
          <w:color w:val="231F20"/>
          <w:spacing w:val="-17"/>
        </w:rPr>
        <w:t> </w:t>
      </w:r>
      <w:r>
        <w:rPr>
          <w:color w:val="231F20"/>
        </w:rPr>
        <w:t>development</w:t>
      </w:r>
      <w:r>
        <w:rPr>
          <w:color w:val="231F20"/>
          <w:spacing w:val="-16"/>
        </w:rPr>
        <w:t> </w:t>
      </w:r>
      <w:r>
        <w:rPr>
          <w:color w:val="231F20"/>
        </w:rPr>
        <w:t>of</w:t>
      </w:r>
      <w:r>
        <w:rPr>
          <w:color w:val="231F20"/>
          <w:spacing w:val="-16"/>
        </w:rPr>
        <w:t> </w:t>
      </w:r>
      <w:r>
        <w:rPr>
          <w:color w:val="231F20"/>
        </w:rPr>
        <w:t>GHANA.</w:t>
      </w:r>
      <w:r>
        <w:rPr>
          <w:color w:val="231F20"/>
          <w:spacing w:val="-17"/>
        </w:rPr>
        <w:t> </w:t>
      </w:r>
      <w:r>
        <w:rPr>
          <w:color w:val="231F20"/>
        </w:rPr>
        <w:t>They are raising the potential pool of skilled labor, improving the science and technology infrastructure and creating an enabling environment for innovation in private sector industrial firms</w:t>
      </w:r>
    </w:p>
    <w:p>
      <w:pPr>
        <w:pStyle w:val="BodyText"/>
        <w:spacing w:before="56"/>
      </w:pPr>
    </w:p>
    <w:p>
      <w:pPr>
        <w:pStyle w:val="Heading1"/>
        <w:spacing w:before="1"/>
        <w:rPr>
          <w:rFonts w:ascii="Tahoma"/>
        </w:rPr>
      </w:pPr>
      <w:r>
        <w:rPr>
          <w:rFonts w:ascii="Tahoma"/>
          <w:color w:val="231F20"/>
          <w:w w:val="90"/>
        </w:rPr>
        <w:t>Knowledge</w:t>
      </w:r>
      <w:r>
        <w:rPr>
          <w:rFonts w:ascii="Tahoma"/>
          <w:color w:val="231F20"/>
          <w:spacing w:val="18"/>
        </w:rPr>
        <w:t> </w:t>
      </w:r>
      <w:r>
        <w:rPr>
          <w:rFonts w:ascii="Tahoma"/>
          <w:color w:val="231F20"/>
          <w:w w:val="90"/>
        </w:rPr>
        <w:t>Management</w:t>
      </w:r>
      <w:r>
        <w:rPr>
          <w:rFonts w:ascii="Tahoma"/>
          <w:color w:val="231F20"/>
          <w:spacing w:val="19"/>
        </w:rPr>
        <w:t> </w:t>
      </w:r>
      <w:r>
        <w:rPr>
          <w:rFonts w:ascii="Tahoma"/>
          <w:color w:val="231F20"/>
          <w:spacing w:val="-2"/>
          <w:w w:val="90"/>
        </w:rPr>
        <w:t>Leadership</w:t>
      </w:r>
    </w:p>
    <w:p>
      <w:pPr>
        <w:pStyle w:val="BodyText"/>
        <w:spacing w:before="121"/>
        <w:rPr>
          <w:rFonts w:ascii="Tahoma"/>
          <w:b/>
        </w:rPr>
      </w:pPr>
    </w:p>
    <w:p>
      <w:pPr>
        <w:pStyle w:val="BodyText"/>
        <w:spacing w:line="271" w:lineRule="auto"/>
        <w:ind w:left="425" w:right="423" w:firstLine="720"/>
        <w:jc w:val="both"/>
      </w:pPr>
      <w:r>
        <w:rPr>
          <w:color w:val="231F20"/>
          <w:w w:val="90"/>
        </w:rPr>
        <w:t>In order to lead the organizations which tend to adopt the knowledge management practices</w:t>
      </w:r>
      <w:r>
        <w:rPr>
          <w:color w:val="231F20"/>
          <w:spacing w:val="27"/>
        </w:rPr>
        <w:t> </w:t>
      </w:r>
      <w:r>
        <w:rPr>
          <w:color w:val="231F20"/>
          <w:w w:val="90"/>
        </w:rPr>
        <w:t>it</w:t>
      </w:r>
      <w:r>
        <w:rPr>
          <w:color w:val="231F20"/>
          <w:spacing w:val="27"/>
        </w:rPr>
        <w:t> </w:t>
      </w:r>
      <w:r>
        <w:rPr>
          <w:color w:val="231F20"/>
          <w:w w:val="90"/>
        </w:rPr>
        <w:t>becomes</w:t>
      </w:r>
      <w:r>
        <w:rPr>
          <w:color w:val="231F20"/>
          <w:spacing w:val="27"/>
        </w:rPr>
        <w:t> </w:t>
      </w:r>
      <w:r>
        <w:rPr>
          <w:color w:val="231F20"/>
          <w:w w:val="90"/>
        </w:rPr>
        <w:t>essential</w:t>
      </w:r>
      <w:r>
        <w:rPr>
          <w:color w:val="231F20"/>
          <w:spacing w:val="27"/>
        </w:rPr>
        <w:t> </w:t>
      </w:r>
      <w:r>
        <w:rPr>
          <w:color w:val="231F20"/>
          <w:w w:val="90"/>
        </w:rPr>
        <w:t>to</w:t>
      </w:r>
      <w:r>
        <w:rPr>
          <w:color w:val="231F20"/>
          <w:spacing w:val="27"/>
        </w:rPr>
        <w:t> </w:t>
      </w:r>
      <w:r>
        <w:rPr>
          <w:color w:val="231F20"/>
          <w:w w:val="90"/>
        </w:rPr>
        <w:t>have</w:t>
      </w:r>
      <w:r>
        <w:rPr>
          <w:color w:val="231F20"/>
          <w:spacing w:val="27"/>
        </w:rPr>
        <w:t> </w:t>
      </w:r>
      <w:r>
        <w:rPr>
          <w:color w:val="231F20"/>
          <w:w w:val="90"/>
        </w:rPr>
        <w:t>a</w:t>
      </w:r>
      <w:r>
        <w:rPr>
          <w:color w:val="231F20"/>
          <w:spacing w:val="27"/>
        </w:rPr>
        <w:t> </w:t>
      </w:r>
      <w:r>
        <w:rPr>
          <w:color w:val="231F20"/>
          <w:w w:val="90"/>
        </w:rPr>
        <w:t>proper</w:t>
      </w:r>
      <w:r>
        <w:rPr>
          <w:color w:val="231F20"/>
          <w:spacing w:val="27"/>
        </w:rPr>
        <w:t> </w:t>
      </w:r>
      <w:r>
        <w:rPr>
          <w:color w:val="231F20"/>
          <w:w w:val="90"/>
        </w:rPr>
        <w:t>and</w:t>
      </w:r>
      <w:r>
        <w:rPr>
          <w:color w:val="231F20"/>
          <w:spacing w:val="27"/>
        </w:rPr>
        <w:t> </w:t>
      </w:r>
      <w:r>
        <w:rPr>
          <w:color w:val="231F20"/>
          <w:w w:val="90"/>
        </w:rPr>
        <w:t>effective</w:t>
      </w:r>
      <w:r>
        <w:rPr>
          <w:color w:val="231F20"/>
          <w:spacing w:val="27"/>
        </w:rPr>
        <w:t> </w:t>
      </w:r>
      <w:r>
        <w:rPr>
          <w:color w:val="231F20"/>
          <w:w w:val="90"/>
        </w:rPr>
        <w:t>leadership.</w:t>
      </w:r>
      <w:r>
        <w:rPr>
          <w:color w:val="231F20"/>
          <w:spacing w:val="27"/>
        </w:rPr>
        <w:t> </w:t>
      </w:r>
      <w:r>
        <w:rPr>
          <w:color w:val="231F20"/>
          <w:w w:val="90"/>
        </w:rPr>
        <w:t>Like</w:t>
      </w:r>
      <w:r>
        <w:rPr>
          <w:color w:val="231F20"/>
          <w:spacing w:val="27"/>
        </w:rPr>
        <w:t> </w:t>
      </w:r>
      <w:r>
        <w:rPr>
          <w:color w:val="231F20"/>
          <w:w w:val="90"/>
        </w:rPr>
        <w:t>the</w:t>
      </w:r>
      <w:r>
        <w:rPr>
          <w:color w:val="231F20"/>
          <w:spacing w:val="27"/>
        </w:rPr>
        <w:t> </w:t>
      </w:r>
      <w:r>
        <w:rPr>
          <w:color w:val="231F20"/>
          <w:w w:val="90"/>
        </w:rPr>
        <w:t>definition </w:t>
      </w:r>
      <w:r>
        <w:rPr>
          <w:color w:val="231F20"/>
          <w:spacing w:val="-4"/>
        </w:rPr>
        <w:t>of</w:t>
      </w:r>
      <w:r>
        <w:rPr>
          <w:color w:val="231F20"/>
          <w:spacing w:val="-13"/>
        </w:rPr>
        <w:t> </w:t>
      </w:r>
      <w:r>
        <w:rPr>
          <w:color w:val="231F20"/>
          <w:spacing w:val="-4"/>
        </w:rPr>
        <w:t>Knowledge</w:t>
      </w:r>
      <w:r>
        <w:rPr>
          <w:color w:val="231F20"/>
          <w:spacing w:val="-12"/>
        </w:rPr>
        <w:t> </w:t>
      </w:r>
      <w:r>
        <w:rPr>
          <w:color w:val="231F20"/>
          <w:spacing w:val="-4"/>
        </w:rPr>
        <w:t>Management,</w:t>
      </w:r>
      <w:r>
        <w:rPr>
          <w:color w:val="231F20"/>
          <w:spacing w:val="-13"/>
        </w:rPr>
        <w:t> </w:t>
      </w:r>
      <w:r>
        <w:rPr>
          <w:color w:val="231F20"/>
          <w:spacing w:val="-4"/>
        </w:rPr>
        <w:t>the</w:t>
      </w:r>
      <w:r>
        <w:rPr>
          <w:color w:val="231F20"/>
          <w:spacing w:val="-12"/>
        </w:rPr>
        <w:t> </w:t>
      </w:r>
      <w:r>
        <w:rPr>
          <w:color w:val="231F20"/>
          <w:spacing w:val="-4"/>
        </w:rPr>
        <w:t>types</w:t>
      </w:r>
      <w:r>
        <w:rPr>
          <w:color w:val="231F20"/>
          <w:spacing w:val="-13"/>
        </w:rPr>
        <w:t> </w:t>
      </w:r>
      <w:r>
        <w:rPr>
          <w:color w:val="231F20"/>
          <w:spacing w:val="-4"/>
        </w:rPr>
        <w:t>and</w:t>
      </w:r>
      <w:r>
        <w:rPr>
          <w:color w:val="231F20"/>
          <w:spacing w:val="-12"/>
        </w:rPr>
        <w:t> </w:t>
      </w:r>
      <w:r>
        <w:rPr>
          <w:color w:val="231F20"/>
          <w:spacing w:val="-4"/>
        </w:rPr>
        <w:t>roles</w:t>
      </w:r>
      <w:r>
        <w:rPr>
          <w:color w:val="231F20"/>
          <w:spacing w:val="-13"/>
        </w:rPr>
        <w:t> </w:t>
      </w:r>
      <w:r>
        <w:rPr>
          <w:color w:val="231F20"/>
          <w:spacing w:val="-4"/>
        </w:rPr>
        <w:t>of</w:t>
      </w:r>
      <w:r>
        <w:rPr>
          <w:color w:val="231F20"/>
          <w:spacing w:val="-12"/>
        </w:rPr>
        <w:t> </w:t>
      </w:r>
      <w:r>
        <w:rPr>
          <w:color w:val="231F20"/>
          <w:spacing w:val="-4"/>
        </w:rPr>
        <w:t>knowledge</w:t>
      </w:r>
      <w:r>
        <w:rPr>
          <w:color w:val="231F20"/>
          <w:spacing w:val="-12"/>
        </w:rPr>
        <w:t> </w:t>
      </w:r>
      <w:r>
        <w:rPr>
          <w:color w:val="231F20"/>
          <w:spacing w:val="-4"/>
        </w:rPr>
        <w:t>leadership</w:t>
      </w:r>
      <w:r>
        <w:rPr>
          <w:color w:val="231F20"/>
          <w:spacing w:val="-13"/>
        </w:rPr>
        <w:t> </w:t>
      </w:r>
      <w:r>
        <w:rPr>
          <w:color w:val="231F20"/>
          <w:spacing w:val="-4"/>
        </w:rPr>
        <w:t>in</w:t>
      </w:r>
      <w:r>
        <w:rPr>
          <w:color w:val="231F20"/>
          <w:spacing w:val="-12"/>
        </w:rPr>
        <w:t> </w:t>
      </w:r>
      <w:r>
        <w:rPr>
          <w:color w:val="231F20"/>
          <w:spacing w:val="-4"/>
        </w:rPr>
        <w:t>a</w:t>
      </w:r>
      <w:r>
        <w:rPr>
          <w:color w:val="231F20"/>
          <w:spacing w:val="-13"/>
        </w:rPr>
        <w:t> </w:t>
      </w:r>
      <w:r>
        <w:rPr>
          <w:color w:val="231F20"/>
          <w:spacing w:val="-4"/>
        </w:rPr>
        <w:t>corporation are</w:t>
      </w:r>
      <w:r>
        <w:rPr>
          <w:color w:val="231F20"/>
          <w:spacing w:val="-8"/>
        </w:rPr>
        <w:t> </w:t>
      </w:r>
      <w:r>
        <w:rPr>
          <w:color w:val="231F20"/>
          <w:spacing w:val="-4"/>
        </w:rPr>
        <w:t>usually</w:t>
      </w:r>
      <w:r>
        <w:rPr>
          <w:color w:val="231F20"/>
          <w:spacing w:val="-8"/>
        </w:rPr>
        <w:t> </w:t>
      </w:r>
      <w:r>
        <w:rPr>
          <w:color w:val="231F20"/>
          <w:spacing w:val="-4"/>
        </w:rPr>
        <w:t>defined</w:t>
      </w:r>
      <w:r>
        <w:rPr>
          <w:color w:val="231F20"/>
          <w:spacing w:val="-8"/>
        </w:rPr>
        <w:t> </w:t>
      </w:r>
      <w:r>
        <w:rPr>
          <w:color w:val="231F20"/>
          <w:spacing w:val="-4"/>
        </w:rPr>
        <w:t>on</w:t>
      </w:r>
      <w:r>
        <w:rPr>
          <w:color w:val="231F20"/>
          <w:spacing w:val="-8"/>
        </w:rPr>
        <w:t> </w:t>
      </w:r>
      <w:r>
        <w:rPr>
          <w:color w:val="231F20"/>
          <w:spacing w:val="-4"/>
        </w:rPr>
        <w:t>a</w:t>
      </w:r>
      <w:r>
        <w:rPr>
          <w:color w:val="231F20"/>
          <w:spacing w:val="-8"/>
        </w:rPr>
        <w:t> </w:t>
      </w:r>
      <w:r>
        <w:rPr>
          <w:color w:val="231F20"/>
          <w:spacing w:val="-4"/>
        </w:rPr>
        <w:t>case-by-</w:t>
      </w:r>
      <w:r>
        <w:rPr>
          <w:color w:val="231F20"/>
          <w:spacing w:val="-8"/>
        </w:rPr>
        <w:t> </w:t>
      </w:r>
      <w:r>
        <w:rPr>
          <w:color w:val="231F20"/>
          <w:spacing w:val="-4"/>
        </w:rPr>
        <w:t>case</w:t>
      </w:r>
      <w:r>
        <w:rPr>
          <w:color w:val="231F20"/>
          <w:spacing w:val="-8"/>
        </w:rPr>
        <w:t> </w:t>
      </w:r>
      <w:r>
        <w:rPr>
          <w:color w:val="231F20"/>
          <w:spacing w:val="-4"/>
        </w:rPr>
        <w:t>basis.</w:t>
      </w:r>
      <w:r>
        <w:rPr>
          <w:color w:val="231F20"/>
          <w:spacing w:val="-8"/>
        </w:rPr>
        <w:t> </w:t>
      </w:r>
      <w:r>
        <w:rPr>
          <w:color w:val="231F20"/>
          <w:spacing w:val="-4"/>
        </w:rPr>
        <w:t>Although</w:t>
      </w:r>
      <w:r>
        <w:rPr>
          <w:color w:val="231F20"/>
          <w:spacing w:val="-8"/>
        </w:rPr>
        <w:t> </w:t>
      </w:r>
      <w:r>
        <w:rPr>
          <w:color w:val="231F20"/>
          <w:spacing w:val="-4"/>
        </w:rPr>
        <w:t>there</w:t>
      </w:r>
      <w:r>
        <w:rPr>
          <w:color w:val="231F20"/>
          <w:spacing w:val="-8"/>
        </w:rPr>
        <w:t> </w:t>
      </w:r>
      <w:r>
        <w:rPr>
          <w:color w:val="231F20"/>
          <w:spacing w:val="-4"/>
        </w:rPr>
        <w:t>are</w:t>
      </w:r>
      <w:r>
        <w:rPr>
          <w:color w:val="231F20"/>
          <w:spacing w:val="-8"/>
        </w:rPr>
        <w:t> </w:t>
      </w:r>
      <w:r>
        <w:rPr>
          <w:color w:val="231F20"/>
          <w:spacing w:val="-4"/>
        </w:rPr>
        <w:t>dozens</w:t>
      </w:r>
      <w:r>
        <w:rPr>
          <w:color w:val="231F20"/>
          <w:spacing w:val="-8"/>
        </w:rPr>
        <w:t> </w:t>
      </w:r>
      <w:r>
        <w:rPr>
          <w:color w:val="231F20"/>
          <w:spacing w:val="-4"/>
        </w:rPr>
        <w:t>of</w:t>
      </w:r>
      <w:r>
        <w:rPr>
          <w:color w:val="231F20"/>
          <w:spacing w:val="-8"/>
        </w:rPr>
        <w:t> </w:t>
      </w:r>
      <w:r>
        <w:rPr>
          <w:color w:val="231F20"/>
          <w:spacing w:val="-4"/>
        </w:rPr>
        <w:t>terms</w:t>
      </w:r>
      <w:r>
        <w:rPr>
          <w:color w:val="231F20"/>
          <w:spacing w:val="-8"/>
        </w:rPr>
        <w:t> </w:t>
      </w:r>
      <w:r>
        <w:rPr>
          <w:color w:val="231F20"/>
          <w:spacing w:val="-4"/>
        </w:rPr>
        <w:t>ascribed </w:t>
      </w:r>
      <w:r>
        <w:rPr>
          <w:color w:val="231F20"/>
          <w:w w:val="90"/>
        </w:rPr>
        <w:t>to knowledge leaders by consulting firms, the five main categories of knowledge leadership </w:t>
      </w:r>
      <w:r>
        <w:rPr>
          <w:color w:val="231F20"/>
        </w:rPr>
        <w:t>and</w:t>
      </w:r>
      <w:r>
        <w:rPr>
          <w:color w:val="231F20"/>
          <w:spacing w:val="-6"/>
        </w:rPr>
        <w:t> </w:t>
      </w:r>
      <w:r>
        <w:rPr>
          <w:color w:val="231F20"/>
        </w:rPr>
        <w:t>their</w:t>
      </w:r>
      <w:r>
        <w:rPr>
          <w:color w:val="231F20"/>
          <w:spacing w:val="-6"/>
        </w:rPr>
        <w:t> </w:t>
      </w:r>
      <w:r>
        <w:rPr>
          <w:color w:val="231F20"/>
        </w:rPr>
        <w:t>roles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corporation</w:t>
      </w:r>
      <w:r>
        <w:rPr>
          <w:color w:val="231F20"/>
          <w:spacing w:val="-6"/>
        </w:rPr>
        <w:t> </w:t>
      </w:r>
      <w:r>
        <w:rPr>
          <w:color w:val="231F20"/>
        </w:rPr>
        <w:t>are:</w:t>
      </w:r>
    </w:p>
    <w:p>
      <w:pPr>
        <w:pStyle w:val="BodyText"/>
        <w:spacing w:before="37"/>
      </w:pPr>
    </w:p>
    <w:p>
      <w:pPr>
        <w:pStyle w:val="ListParagraph"/>
        <w:numPr>
          <w:ilvl w:val="0"/>
          <w:numId w:val="37"/>
        </w:numPr>
        <w:tabs>
          <w:tab w:pos="1105" w:val="left" w:leader="none"/>
        </w:tabs>
        <w:spacing w:line="271" w:lineRule="auto" w:before="0" w:after="0"/>
        <w:ind w:left="1105" w:right="423" w:hanging="360"/>
        <w:jc w:val="both"/>
        <w:rPr>
          <w:sz w:val="24"/>
        </w:rPr>
      </w:pPr>
      <w:r>
        <w:rPr>
          <w:color w:val="231F20"/>
          <w:spacing w:val="-6"/>
          <w:sz w:val="24"/>
        </w:rPr>
        <w:t>Chief knowledge officer (CKO). A strategic, senior management position focused on </w:t>
      </w:r>
      <w:r>
        <w:rPr>
          <w:color w:val="231F20"/>
          <w:w w:val="90"/>
          <w:sz w:val="24"/>
        </w:rPr>
        <w:t>promoting, communicating, and facilitating KM practices in the corporation. The highly </w:t>
      </w:r>
      <w:r>
        <w:rPr>
          <w:color w:val="231F20"/>
          <w:spacing w:val="-4"/>
          <w:sz w:val="24"/>
        </w:rPr>
        <w:t>visible</w:t>
      </w:r>
      <w:r>
        <w:rPr>
          <w:color w:val="231F20"/>
          <w:spacing w:val="-13"/>
          <w:sz w:val="24"/>
        </w:rPr>
        <w:t> </w:t>
      </w:r>
      <w:r>
        <w:rPr>
          <w:color w:val="231F20"/>
          <w:spacing w:val="-4"/>
          <w:sz w:val="24"/>
        </w:rPr>
        <w:t>CKO</w:t>
      </w:r>
      <w:r>
        <w:rPr>
          <w:color w:val="231F20"/>
          <w:spacing w:val="-12"/>
          <w:sz w:val="24"/>
        </w:rPr>
        <w:t> </w:t>
      </w:r>
      <w:r>
        <w:rPr>
          <w:color w:val="231F20"/>
          <w:spacing w:val="-4"/>
          <w:sz w:val="24"/>
        </w:rPr>
        <w:t>typically</w:t>
      </w:r>
      <w:r>
        <w:rPr>
          <w:color w:val="231F20"/>
          <w:spacing w:val="-13"/>
          <w:sz w:val="24"/>
        </w:rPr>
        <w:t> </w:t>
      </w:r>
      <w:r>
        <w:rPr>
          <w:color w:val="231F20"/>
          <w:spacing w:val="-4"/>
          <w:sz w:val="24"/>
        </w:rPr>
        <w:t>reports</w:t>
      </w:r>
      <w:r>
        <w:rPr>
          <w:color w:val="231F20"/>
          <w:spacing w:val="-12"/>
          <w:sz w:val="24"/>
        </w:rPr>
        <w:t> </w:t>
      </w:r>
      <w:r>
        <w:rPr>
          <w:color w:val="231F20"/>
          <w:spacing w:val="-4"/>
          <w:sz w:val="24"/>
        </w:rPr>
        <w:t>directly</w:t>
      </w:r>
      <w:r>
        <w:rPr>
          <w:color w:val="231F20"/>
          <w:spacing w:val="-13"/>
          <w:sz w:val="24"/>
        </w:rPr>
        <w:t> </w:t>
      </w:r>
      <w:r>
        <w:rPr>
          <w:color w:val="231F20"/>
          <w:spacing w:val="-4"/>
          <w:sz w:val="24"/>
        </w:rPr>
        <w:t>to</w:t>
      </w:r>
      <w:r>
        <w:rPr>
          <w:color w:val="231F20"/>
          <w:spacing w:val="-12"/>
          <w:sz w:val="24"/>
        </w:rPr>
        <w:t> </w:t>
      </w:r>
      <w:r>
        <w:rPr>
          <w:color w:val="231F20"/>
          <w:spacing w:val="-4"/>
          <w:sz w:val="24"/>
        </w:rPr>
        <w:t>the</w:t>
      </w:r>
      <w:r>
        <w:rPr>
          <w:color w:val="231F20"/>
          <w:spacing w:val="-13"/>
          <w:sz w:val="24"/>
        </w:rPr>
        <w:t> </w:t>
      </w:r>
      <w:r>
        <w:rPr>
          <w:color w:val="231F20"/>
          <w:spacing w:val="-4"/>
          <w:sz w:val="24"/>
        </w:rPr>
        <w:t>CEO</w:t>
      </w:r>
      <w:r>
        <w:rPr>
          <w:color w:val="231F20"/>
          <w:spacing w:val="-12"/>
          <w:sz w:val="24"/>
        </w:rPr>
        <w:t> </w:t>
      </w:r>
      <w:r>
        <w:rPr>
          <w:color w:val="231F20"/>
          <w:spacing w:val="-4"/>
          <w:sz w:val="24"/>
        </w:rPr>
        <w:t>but</w:t>
      </w:r>
      <w:r>
        <w:rPr>
          <w:color w:val="231F20"/>
          <w:spacing w:val="-12"/>
          <w:sz w:val="24"/>
        </w:rPr>
        <w:t> </w:t>
      </w:r>
      <w:r>
        <w:rPr>
          <w:color w:val="231F20"/>
          <w:spacing w:val="-4"/>
          <w:sz w:val="24"/>
        </w:rPr>
        <w:t>may</w:t>
      </w:r>
      <w:r>
        <w:rPr>
          <w:color w:val="231F20"/>
          <w:spacing w:val="-13"/>
          <w:sz w:val="24"/>
        </w:rPr>
        <w:t> </w:t>
      </w:r>
      <w:r>
        <w:rPr>
          <w:color w:val="231F20"/>
          <w:spacing w:val="-4"/>
          <w:sz w:val="24"/>
        </w:rPr>
        <w:t>report</w:t>
      </w:r>
      <w:r>
        <w:rPr>
          <w:color w:val="231F20"/>
          <w:spacing w:val="-12"/>
          <w:sz w:val="24"/>
        </w:rPr>
        <w:t> </w:t>
      </w:r>
      <w:r>
        <w:rPr>
          <w:color w:val="231F20"/>
          <w:spacing w:val="-4"/>
          <w:sz w:val="24"/>
        </w:rPr>
        <w:t>to</w:t>
      </w:r>
      <w:r>
        <w:rPr>
          <w:color w:val="231F20"/>
          <w:spacing w:val="-13"/>
          <w:sz w:val="24"/>
        </w:rPr>
        <w:t> </w:t>
      </w:r>
      <w:r>
        <w:rPr>
          <w:color w:val="231F20"/>
          <w:spacing w:val="-4"/>
          <w:sz w:val="24"/>
        </w:rPr>
        <w:t>the</w:t>
      </w:r>
      <w:r>
        <w:rPr>
          <w:color w:val="231F20"/>
          <w:spacing w:val="-12"/>
          <w:sz w:val="24"/>
        </w:rPr>
        <w:t> </w:t>
      </w:r>
      <w:r>
        <w:rPr>
          <w:color w:val="231F20"/>
          <w:spacing w:val="-4"/>
          <w:sz w:val="24"/>
        </w:rPr>
        <w:t>CIO.</w:t>
      </w:r>
    </w:p>
    <w:p>
      <w:pPr>
        <w:pStyle w:val="ListParagraph"/>
        <w:spacing w:after="0" w:line="271" w:lineRule="auto"/>
        <w:jc w:val="both"/>
        <w:rPr>
          <w:sz w:val="24"/>
        </w:rPr>
        <w:sectPr>
          <w:pgSz w:w="11910" w:h="16840"/>
          <w:pgMar w:header="0" w:footer="628" w:top="1400" w:bottom="820" w:left="992" w:right="992"/>
        </w:sectPr>
      </w:pPr>
    </w:p>
    <w:p>
      <w:pPr>
        <w:pStyle w:val="ListParagraph"/>
        <w:numPr>
          <w:ilvl w:val="0"/>
          <w:numId w:val="37"/>
        </w:numPr>
        <w:tabs>
          <w:tab w:pos="1105" w:val="left" w:leader="none"/>
        </w:tabs>
        <w:spacing w:line="271" w:lineRule="auto" w:before="55" w:after="0"/>
        <w:ind w:left="1105" w:right="422" w:hanging="360"/>
        <w:jc w:val="both"/>
        <w:rPr>
          <w:sz w:val="24"/>
        </w:rPr>
      </w:pPr>
      <w:r>
        <w:rPr>
          <w:color w:val="231F20"/>
          <w:spacing w:val="-4"/>
          <w:sz w:val="24"/>
        </w:rPr>
        <w:t>Knowledge</w:t>
      </w:r>
      <w:r>
        <w:rPr>
          <w:color w:val="231F20"/>
          <w:spacing w:val="-13"/>
          <w:sz w:val="24"/>
        </w:rPr>
        <w:t> </w:t>
      </w:r>
      <w:r>
        <w:rPr>
          <w:color w:val="231F20"/>
          <w:spacing w:val="-4"/>
          <w:sz w:val="24"/>
        </w:rPr>
        <w:t>analyst.</w:t>
      </w:r>
      <w:r>
        <w:rPr>
          <w:color w:val="231F20"/>
          <w:spacing w:val="-12"/>
          <w:sz w:val="24"/>
        </w:rPr>
        <w:t> </w:t>
      </w:r>
      <w:r>
        <w:rPr>
          <w:color w:val="231F20"/>
          <w:spacing w:val="-4"/>
          <w:sz w:val="24"/>
        </w:rPr>
        <w:t>A</w:t>
      </w:r>
      <w:r>
        <w:rPr>
          <w:color w:val="231F20"/>
          <w:spacing w:val="-13"/>
          <w:sz w:val="24"/>
        </w:rPr>
        <w:t> </w:t>
      </w:r>
      <w:r>
        <w:rPr>
          <w:color w:val="231F20"/>
          <w:spacing w:val="-4"/>
          <w:sz w:val="24"/>
        </w:rPr>
        <w:t>tactical,</w:t>
      </w:r>
      <w:r>
        <w:rPr>
          <w:color w:val="231F20"/>
          <w:spacing w:val="-12"/>
          <w:sz w:val="24"/>
        </w:rPr>
        <w:t> </w:t>
      </w:r>
      <w:r>
        <w:rPr>
          <w:color w:val="231F20"/>
          <w:spacing w:val="-4"/>
          <w:sz w:val="24"/>
        </w:rPr>
        <w:t>lower-</w:t>
      </w:r>
      <w:r>
        <w:rPr>
          <w:color w:val="231F20"/>
          <w:spacing w:val="-13"/>
          <w:sz w:val="24"/>
        </w:rPr>
        <w:t> </w:t>
      </w:r>
      <w:r>
        <w:rPr>
          <w:color w:val="231F20"/>
          <w:spacing w:val="-4"/>
          <w:sz w:val="24"/>
        </w:rPr>
        <w:t>to</w:t>
      </w:r>
      <w:r>
        <w:rPr>
          <w:color w:val="231F20"/>
          <w:spacing w:val="-12"/>
          <w:sz w:val="24"/>
        </w:rPr>
        <w:t> </w:t>
      </w:r>
      <w:r>
        <w:rPr>
          <w:color w:val="231F20"/>
          <w:spacing w:val="-4"/>
          <w:sz w:val="24"/>
        </w:rPr>
        <w:t>midlevel</w:t>
      </w:r>
      <w:r>
        <w:rPr>
          <w:color w:val="231F20"/>
          <w:spacing w:val="-13"/>
          <w:sz w:val="24"/>
        </w:rPr>
        <w:t> </w:t>
      </w:r>
      <w:r>
        <w:rPr>
          <w:color w:val="231F20"/>
          <w:spacing w:val="-4"/>
          <w:sz w:val="24"/>
        </w:rPr>
        <w:t>position</w:t>
      </w:r>
      <w:r>
        <w:rPr>
          <w:color w:val="231F20"/>
          <w:spacing w:val="-12"/>
          <w:sz w:val="24"/>
        </w:rPr>
        <w:t> </w:t>
      </w:r>
      <w:r>
        <w:rPr>
          <w:color w:val="231F20"/>
          <w:spacing w:val="-4"/>
          <w:sz w:val="24"/>
        </w:rPr>
        <w:t>that</w:t>
      </w:r>
      <w:r>
        <w:rPr>
          <w:color w:val="231F20"/>
          <w:spacing w:val="-12"/>
          <w:sz w:val="24"/>
        </w:rPr>
        <w:t> </w:t>
      </w:r>
      <w:r>
        <w:rPr>
          <w:color w:val="231F20"/>
          <w:spacing w:val="-4"/>
          <w:sz w:val="24"/>
        </w:rPr>
        <w:t>involves</w:t>
      </w:r>
      <w:r>
        <w:rPr>
          <w:color w:val="231F20"/>
          <w:spacing w:val="-13"/>
          <w:sz w:val="24"/>
        </w:rPr>
        <w:t> </w:t>
      </w:r>
      <w:r>
        <w:rPr>
          <w:color w:val="231F20"/>
          <w:spacing w:val="-4"/>
          <w:sz w:val="24"/>
        </w:rPr>
        <w:t>learning</w:t>
      </w:r>
      <w:r>
        <w:rPr>
          <w:color w:val="231F20"/>
          <w:spacing w:val="-12"/>
          <w:sz w:val="24"/>
        </w:rPr>
        <w:t> </w:t>
      </w:r>
      <w:r>
        <w:rPr>
          <w:color w:val="231F20"/>
          <w:spacing w:val="-4"/>
          <w:sz w:val="24"/>
        </w:rPr>
        <w:t>and </w:t>
      </w:r>
      <w:r>
        <w:rPr>
          <w:color w:val="231F20"/>
          <w:w w:val="90"/>
          <w:sz w:val="24"/>
        </w:rPr>
        <w:t>personally</w:t>
      </w:r>
      <w:r>
        <w:rPr>
          <w:color w:val="231F20"/>
          <w:spacing w:val="-5"/>
          <w:w w:val="90"/>
          <w:sz w:val="24"/>
        </w:rPr>
        <w:t> </w:t>
      </w:r>
      <w:r>
        <w:rPr>
          <w:color w:val="231F20"/>
          <w:w w:val="90"/>
          <w:sz w:val="24"/>
        </w:rPr>
        <w:t>disseminating</w:t>
      </w:r>
      <w:r>
        <w:rPr>
          <w:color w:val="231F20"/>
          <w:spacing w:val="-5"/>
          <w:w w:val="90"/>
          <w:sz w:val="24"/>
        </w:rPr>
        <w:t> </w:t>
      </w:r>
      <w:r>
        <w:rPr>
          <w:color w:val="231F20"/>
          <w:w w:val="90"/>
          <w:sz w:val="24"/>
        </w:rPr>
        <w:t>the</w:t>
      </w:r>
      <w:r>
        <w:rPr>
          <w:color w:val="231F20"/>
          <w:spacing w:val="-5"/>
          <w:w w:val="90"/>
          <w:sz w:val="24"/>
        </w:rPr>
        <w:t> </w:t>
      </w:r>
      <w:r>
        <w:rPr>
          <w:color w:val="231F20"/>
          <w:w w:val="90"/>
          <w:sz w:val="24"/>
        </w:rPr>
        <w:t>best</w:t>
      </w:r>
      <w:r>
        <w:rPr>
          <w:color w:val="231F20"/>
          <w:spacing w:val="-5"/>
          <w:w w:val="90"/>
          <w:sz w:val="24"/>
        </w:rPr>
        <w:t> </w:t>
      </w:r>
      <w:r>
        <w:rPr>
          <w:color w:val="231F20"/>
          <w:w w:val="90"/>
          <w:sz w:val="24"/>
        </w:rPr>
        <w:t>practices</w:t>
      </w:r>
      <w:r>
        <w:rPr>
          <w:color w:val="231F20"/>
          <w:spacing w:val="-5"/>
          <w:w w:val="90"/>
          <w:sz w:val="24"/>
        </w:rPr>
        <w:t> </w:t>
      </w:r>
      <w:r>
        <w:rPr>
          <w:color w:val="231F20"/>
          <w:w w:val="90"/>
          <w:sz w:val="24"/>
        </w:rPr>
        <w:t>of</w:t>
      </w:r>
      <w:r>
        <w:rPr>
          <w:color w:val="231F20"/>
          <w:spacing w:val="-5"/>
          <w:w w:val="90"/>
          <w:sz w:val="24"/>
        </w:rPr>
        <w:t> </w:t>
      </w:r>
      <w:r>
        <w:rPr>
          <w:color w:val="231F20"/>
          <w:w w:val="90"/>
          <w:sz w:val="24"/>
        </w:rPr>
        <w:t>the</w:t>
      </w:r>
      <w:r>
        <w:rPr>
          <w:color w:val="231F20"/>
          <w:spacing w:val="-5"/>
          <w:w w:val="90"/>
          <w:sz w:val="24"/>
        </w:rPr>
        <w:t> </w:t>
      </w:r>
      <w:r>
        <w:rPr>
          <w:color w:val="231F20"/>
          <w:w w:val="90"/>
          <w:sz w:val="24"/>
        </w:rPr>
        <w:t>organization.</w:t>
      </w:r>
      <w:r>
        <w:rPr>
          <w:color w:val="231F20"/>
          <w:spacing w:val="-5"/>
          <w:w w:val="90"/>
          <w:sz w:val="24"/>
        </w:rPr>
        <w:t> </w:t>
      </w:r>
      <w:r>
        <w:rPr>
          <w:color w:val="231F20"/>
          <w:w w:val="90"/>
          <w:sz w:val="24"/>
        </w:rPr>
        <w:t>Knowledge</w:t>
      </w:r>
      <w:r>
        <w:rPr>
          <w:color w:val="231F20"/>
          <w:spacing w:val="-5"/>
          <w:w w:val="90"/>
          <w:sz w:val="24"/>
        </w:rPr>
        <w:t> </w:t>
      </w:r>
      <w:r>
        <w:rPr>
          <w:color w:val="231F20"/>
          <w:w w:val="90"/>
          <w:sz w:val="24"/>
        </w:rPr>
        <w:t>analysts</w:t>
      </w:r>
      <w:r>
        <w:rPr>
          <w:color w:val="231F20"/>
          <w:spacing w:val="-5"/>
          <w:w w:val="90"/>
          <w:sz w:val="24"/>
        </w:rPr>
        <w:t> </w:t>
      </w:r>
      <w:r>
        <w:rPr>
          <w:color w:val="231F20"/>
          <w:w w:val="90"/>
          <w:sz w:val="24"/>
        </w:rPr>
        <w:t>may </w:t>
      </w:r>
      <w:r>
        <w:rPr>
          <w:color w:val="231F20"/>
          <w:w w:val="85"/>
          <w:sz w:val="24"/>
        </w:rPr>
        <w:t>use technologies to accumulate and manage knowledge, but the technologies are for their </w:t>
      </w:r>
      <w:r>
        <w:rPr>
          <w:color w:val="231F20"/>
          <w:w w:val="90"/>
          <w:sz w:val="24"/>
        </w:rPr>
        <w:t>personal use only. The risk of relying on knowledge analysts is that they can walk away with</w:t>
      </w:r>
      <w:r>
        <w:rPr>
          <w:color w:val="231F20"/>
          <w:spacing w:val="-1"/>
          <w:w w:val="90"/>
          <w:sz w:val="24"/>
        </w:rPr>
        <w:t> </w:t>
      </w:r>
      <w:r>
        <w:rPr>
          <w:color w:val="231F20"/>
          <w:w w:val="90"/>
          <w:sz w:val="24"/>
        </w:rPr>
        <w:t>the</w:t>
      </w:r>
      <w:r>
        <w:rPr>
          <w:color w:val="231F20"/>
          <w:spacing w:val="-1"/>
          <w:w w:val="90"/>
          <w:sz w:val="24"/>
        </w:rPr>
        <w:t> </w:t>
      </w:r>
      <w:r>
        <w:rPr>
          <w:color w:val="231F20"/>
          <w:w w:val="90"/>
          <w:sz w:val="24"/>
        </w:rPr>
        <w:t>best</w:t>
      </w:r>
      <w:r>
        <w:rPr>
          <w:color w:val="231F20"/>
          <w:spacing w:val="-1"/>
          <w:w w:val="90"/>
          <w:sz w:val="24"/>
        </w:rPr>
        <w:t> </w:t>
      </w:r>
      <w:r>
        <w:rPr>
          <w:color w:val="231F20"/>
          <w:w w:val="90"/>
          <w:sz w:val="24"/>
        </w:rPr>
        <w:t>practices</w:t>
      </w:r>
      <w:r>
        <w:rPr>
          <w:color w:val="231F20"/>
          <w:spacing w:val="-1"/>
          <w:w w:val="90"/>
          <w:sz w:val="24"/>
        </w:rPr>
        <w:t> </w:t>
      </w:r>
      <w:r>
        <w:rPr>
          <w:color w:val="231F20"/>
          <w:w w:val="90"/>
          <w:sz w:val="24"/>
        </w:rPr>
        <w:t>of</w:t>
      </w:r>
      <w:r>
        <w:rPr>
          <w:color w:val="231F20"/>
          <w:spacing w:val="-1"/>
          <w:w w:val="90"/>
          <w:sz w:val="24"/>
        </w:rPr>
        <w:t> </w:t>
      </w:r>
      <w:r>
        <w:rPr>
          <w:color w:val="231F20"/>
          <w:w w:val="90"/>
          <w:sz w:val="24"/>
        </w:rPr>
        <w:t>the</w:t>
      </w:r>
      <w:r>
        <w:rPr>
          <w:color w:val="231F20"/>
          <w:spacing w:val="-1"/>
          <w:w w:val="90"/>
          <w:sz w:val="24"/>
        </w:rPr>
        <w:t> </w:t>
      </w:r>
      <w:r>
        <w:rPr>
          <w:color w:val="231F20"/>
          <w:w w:val="90"/>
          <w:sz w:val="24"/>
        </w:rPr>
        <w:t>corporation,</w:t>
      </w:r>
      <w:r>
        <w:rPr>
          <w:color w:val="231F20"/>
          <w:spacing w:val="-1"/>
          <w:w w:val="90"/>
          <w:sz w:val="24"/>
        </w:rPr>
        <w:t> </w:t>
      </w:r>
      <w:r>
        <w:rPr>
          <w:color w:val="231F20"/>
          <w:w w:val="90"/>
          <w:sz w:val="24"/>
        </w:rPr>
        <w:t>with</w:t>
      </w:r>
      <w:r>
        <w:rPr>
          <w:color w:val="231F20"/>
          <w:spacing w:val="-1"/>
          <w:w w:val="90"/>
          <w:sz w:val="24"/>
        </w:rPr>
        <w:t> </w:t>
      </w:r>
      <w:r>
        <w:rPr>
          <w:color w:val="231F20"/>
          <w:w w:val="90"/>
          <w:sz w:val="24"/>
        </w:rPr>
        <w:t>no</w:t>
      </w:r>
      <w:r>
        <w:rPr>
          <w:color w:val="231F20"/>
          <w:spacing w:val="-1"/>
          <w:w w:val="90"/>
          <w:sz w:val="24"/>
        </w:rPr>
        <w:t> </w:t>
      </w:r>
      <w:r>
        <w:rPr>
          <w:color w:val="231F20"/>
          <w:w w:val="90"/>
          <w:sz w:val="24"/>
        </w:rPr>
        <w:t>record</w:t>
      </w:r>
      <w:r>
        <w:rPr>
          <w:color w:val="231F20"/>
          <w:spacing w:val="-1"/>
          <w:w w:val="90"/>
          <w:sz w:val="24"/>
        </w:rPr>
        <w:t> </w:t>
      </w:r>
      <w:r>
        <w:rPr>
          <w:color w:val="231F20"/>
          <w:w w:val="90"/>
          <w:sz w:val="24"/>
        </w:rPr>
        <w:t>for</w:t>
      </w:r>
      <w:r>
        <w:rPr>
          <w:color w:val="231F20"/>
          <w:spacing w:val="-1"/>
          <w:w w:val="90"/>
          <w:sz w:val="24"/>
        </w:rPr>
        <w:t> </w:t>
      </w:r>
      <w:r>
        <w:rPr>
          <w:color w:val="231F20"/>
          <w:w w:val="90"/>
          <w:sz w:val="24"/>
        </w:rPr>
        <w:t>those</w:t>
      </w:r>
      <w:r>
        <w:rPr>
          <w:color w:val="231F20"/>
          <w:spacing w:val="-1"/>
          <w:w w:val="90"/>
          <w:sz w:val="24"/>
        </w:rPr>
        <w:t> </w:t>
      </w:r>
      <w:r>
        <w:rPr>
          <w:color w:val="231F20"/>
          <w:w w:val="90"/>
          <w:sz w:val="24"/>
        </w:rPr>
        <w:t>left</w:t>
      </w:r>
      <w:r>
        <w:rPr>
          <w:color w:val="231F20"/>
          <w:spacing w:val="-1"/>
          <w:w w:val="90"/>
          <w:sz w:val="24"/>
        </w:rPr>
        <w:t> </w:t>
      </w:r>
      <w:r>
        <w:rPr>
          <w:color w:val="231F20"/>
          <w:w w:val="90"/>
          <w:sz w:val="24"/>
        </w:rPr>
        <w:t>behind</w:t>
      </w:r>
      <w:r>
        <w:rPr>
          <w:color w:val="231F20"/>
          <w:spacing w:val="-1"/>
          <w:w w:val="90"/>
          <w:sz w:val="24"/>
        </w:rPr>
        <w:t> </w:t>
      </w:r>
      <w:r>
        <w:rPr>
          <w:color w:val="231F20"/>
          <w:w w:val="90"/>
          <w:sz w:val="24"/>
        </w:rPr>
        <w:t>to</w:t>
      </w:r>
      <w:r>
        <w:rPr>
          <w:color w:val="231F20"/>
          <w:spacing w:val="-1"/>
          <w:w w:val="90"/>
          <w:sz w:val="24"/>
        </w:rPr>
        <w:t> </w:t>
      </w:r>
      <w:r>
        <w:rPr>
          <w:color w:val="231F20"/>
          <w:w w:val="90"/>
          <w:sz w:val="24"/>
        </w:rPr>
        <w:t>follow.</w:t>
      </w:r>
    </w:p>
    <w:p>
      <w:pPr>
        <w:pStyle w:val="ListParagraph"/>
        <w:numPr>
          <w:ilvl w:val="0"/>
          <w:numId w:val="37"/>
        </w:numPr>
        <w:tabs>
          <w:tab w:pos="1105" w:val="left" w:leader="none"/>
        </w:tabs>
        <w:spacing w:line="271" w:lineRule="auto" w:before="223" w:after="0"/>
        <w:ind w:left="1105" w:right="422" w:hanging="360"/>
        <w:jc w:val="both"/>
        <w:rPr>
          <w:sz w:val="24"/>
        </w:rPr>
      </w:pPr>
      <w:r>
        <w:rPr>
          <w:color w:val="231F20"/>
          <w:sz w:val="24"/>
        </w:rPr>
        <w:t>Knowledge</w:t>
      </w:r>
      <w:r>
        <w:rPr>
          <w:color w:val="231F20"/>
          <w:spacing w:val="-14"/>
          <w:sz w:val="24"/>
        </w:rPr>
        <w:t> </w:t>
      </w:r>
      <w:r>
        <w:rPr>
          <w:color w:val="231F20"/>
          <w:sz w:val="24"/>
        </w:rPr>
        <w:t>engineer.</w:t>
      </w:r>
      <w:r>
        <w:rPr>
          <w:color w:val="231F20"/>
          <w:spacing w:val="-14"/>
          <w:sz w:val="24"/>
        </w:rPr>
        <w:t> </w:t>
      </w:r>
      <w:r>
        <w:rPr>
          <w:color w:val="231F20"/>
          <w:sz w:val="24"/>
        </w:rPr>
        <w:t>A</w:t>
      </w:r>
      <w:r>
        <w:rPr>
          <w:color w:val="231F20"/>
          <w:spacing w:val="-14"/>
          <w:sz w:val="24"/>
        </w:rPr>
        <w:t> </w:t>
      </w:r>
      <w:r>
        <w:rPr>
          <w:color w:val="231F20"/>
          <w:sz w:val="24"/>
        </w:rPr>
        <w:t>tactical,</w:t>
      </w:r>
      <w:r>
        <w:rPr>
          <w:color w:val="231F20"/>
          <w:spacing w:val="-14"/>
          <w:sz w:val="24"/>
        </w:rPr>
        <w:t> </w:t>
      </w:r>
      <w:r>
        <w:rPr>
          <w:color w:val="231F20"/>
          <w:sz w:val="24"/>
        </w:rPr>
        <w:t>lower-level</w:t>
      </w:r>
      <w:r>
        <w:rPr>
          <w:color w:val="231F20"/>
          <w:spacing w:val="-14"/>
          <w:sz w:val="24"/>
        </w:rPr>
        <w:t> </w:t>
      </w:r>
      <w:r>
        <w:rPr>
          <w:color w:val="231F20"/>
          <w:sz w:val="24"/>
        </w:rPr>
        <w:t>position</w:t>
      </w:r>
      <w:r>
        <w:rPr>
          <w:color w:val="231F20"/>
          <w:spacing w:val="-14"/>
          <w:sz w:val="24"/>
        </w:rPr>
        <w:t> </w:t>
      </w:r>
      <w:r>
        <w:rPr>
          <w:color w:val="231F20"/>
          <w:sz w:val="24"/>
        </w:rPr>
        <w:t>that</w:t>
      </w:r>
      <w:r>
        <w:rPr>
          <w:color w:val="231F20"/>
          <w:spacing w:val="-14"/>
          <w:sz w:val="24"/>
        </w:rPr>
        <w:t> </w:t>
      </w:r>
      <w:r>
        <w:rPr>
          <w:color w:val="231F20"/>
          <w:sz w:val="24"/>
        </w:rPr>
        <w:t>is</w:t>
      </w:r>
      <w:r>
        <w:rPr>
          <w:color w:val="231F20"/>
          <w:spacing w:val="-14"/>
          <w:sz w:val="24"/>
        </w:rPr>
        <w:t> </w:t>
      </w:r>
      <w:r>
        <w:rPr>
          <w:color w:val="231F20"/>
          <w:sz w:val="24"/>
        </w:rPr>
        <w:t>focused</w:t>
      </w:r>
      <w:r>
        <w:rPr>
          <w:color w:val="231F20"/>
          <w:spacing w:val="-14"/>
          <w:sz w:val="24"/>
        </w:rPr>
        <w:t> </w:t>
      </w:r>
      <w:r>
        <w:rPr>
          <w:color w:val="231F20"/>
          <w:sz w:val="24"/>
        </w:rPr>
        <w:t>on</w:t>
      </w:r>
      <w:r>
        <w:rPr>
          <w:color w:val="231F20"/>
          <w:spacing w:val="-14"/>
          <w:sz w:val="24"/>
        </w:rPr>
        <w:t> </w:t>
      </w:r>
      <w:r>
        <w:rPr>
          <w:color w:val="231F20"/>
          <w:sz w:val="24"/>
        </w:rPr>
        <w:t>collecting </w:t>
      </w:r>
      <w:r>
        <w:rPr>
          <w:color w:val="231F20"/>
          <w:w w:val="90"/>
          <w:sz w:val="24"/>
        </w:rPr>
        <w:t>information</w:t>
      </w:r>
      <w:r>
        <w:rPr>
          <w:color w:val="231F20"/>
          <w:spacing w:val="-10"/>
          <w:w w:val="90"/>
          <w:sz w:val="24"/>
        </w:rPr>
        <w:t> </w:t>
      </w:r>
      <w:r>
        <w:rPr>
          <w:color w:val="231F20"/>
          <w:w w:val="90"/>
          <w:sz w:val="24"/>
        </w:rPr>
        <w:t>from</w:t>
      </w:r>
      <w:r>
        <w:rPr>
          <w:color w:val="231F20"/>
          <w:spacing w:val="-10"/>
          <w:w w:val="90"/>
          <w:sz w:val="24"/>
        </w:rPr>
        <w:t> </w:t>
      </w:r>
      <w:r>
        <w:rPr>
          <w:color w:val="231F20"/>
          <w:w w:val="90"/>
          <w:sz w:val="24"/>
        </w:rPr>
        <w:t>experts</w:t>
      </w:r>
      <w:r>
        <w:rPr>
          <w:color w:val="231F20"/>
          <w:spacing w:val="-10"/>
          <w:w w:val="90"/>
          <w:sz w:val="24"/>
        </w:rPr>
        <w:t> </w:t>
      </w:r>
      <w:r>
        <w:rPr>
          <w:color w:val="231F20"/>
          <w:w w:val="90"/>
          <w:sz w:val="24"/>
        </w:rPr>
        <w:t>and</w:t>
      </w:r>
      <w:r>
        <w:rPr>
          <w:color w:val="231F20"/>
          <w:spacing w:val="-10"/>
          <w:w w:val="90"/>
          <w:sz w:val="24"/>
        </w:rPr>
        <w:t> </w:t>
      </w:r>
      <w:r>
        <w:rPr>
          <w:color w:val="231F20"/>
          <w:w w:val="90"/>
          <w:sz w:val="24"/>
        </w:rPr>
        <w:t>representing</w:t>
      </w:r>
      <w:r>
        <w:rPr>
          <w:color w:val="231F20"/>
          <w:spacing w:val="-10"/>
          <w:w w:val="90"/>
          <w:sz w:val="24"/>
        </w:rPr>
        <w:t> </w:t>
      </w:r>
      <w:r>
        <w:rPr>
          <w:color w:val="231F20"/>
          <w:w w:val="90"/>
          <w:sz w:val="24"/>
        </w:rPr>
        <w:t>it</w:t>
      </w:r>
      <w:r>
        <w:rPr>
          <w:color w:val="231F20"/>
          <w:spacing w:val="-10"/>
          <w:w w:val="90"/>
          <w:sz w:val="24"/>
        </w:rPr>
        <w:t> </w:t>
      </w:r>
      <w:r>
        <w:rPr>
          <w:color w:val="231F20"/>
          <w:w w:val="90"/>
          <w:sz w:val="24"/>
        </w:rPr>
        <w:t>in</w:t>
      </w:r>
      <w:r>
        <w:rPr>
          <w:color w:val="231F20"/>
          <w:spacing w:val="-10"/>
          <w:w w:val="90"/>
          <w:sz w:val="24"/>
        </w:rPr>
        <w:t> </w:t>
      </w:r>
      <w:r>
        <w:rPr>
          <w:color w:val="231F20"/>
          <w:w w:val="90"/>
          <w:sz w:val="24"/>
        </w:rPr>
        <w:t>an</w:t>
      </w:r>
      <w:r>
        <w:rPr>
          <w:color w:val="231F20"/>
          <w:spacing w:val="-9"/>
          <w:w w:val="90"/>
          <w:sz w:val="24"/>
        </w:rPr>
        <w:t> </w:t>
      </w:r>
      <w:r>
        <w:rPr>
          <w:color w:val="231F20"/>
          <w:w w:val="90"/>
          <w:sz w:val="24"/>
        </w:rPr>
        <w:t>organized</w:t>
      </w:r>
      <w:r>
        <w:rPr>
          <w:color w:val="231F20"/>
          <w:spacing w:val="-10"/>
          <w:w w:val="90"/>
          <w:sz w:val="24"/>
        </w:rPr>
        <w:t> </w:t>
      </w:r>
      <w:r>
        <w:rPr>
          <w:color w:val="231F20"/>
          <w:w w:val="90"/>
          <w:sz w:val="24"/>
        </w:rPr>
        <w:t>form,</w:t>
      </w:r>
      <w:r>
        <w:rPr>
          <w:color w:val="231F20"/>
          <w:spacing w:val="-10"/>
          <w:w w:val="90"/>
          <w:sz w:val="24"/>
        </w:rPr>
        <w:t> </w:t>
      </w:r>
      <w:r>
        <w:rPr>
          <w:color w:val="231F20"/>
          <w:w w:val="90"/>
          <w:sz w:val="24"/>
        </w:rPr>
        <w:t>typically</w:t>
      </w:r>
      <w:r>
        <w:rPr>
          <w:color w:val="231F20"/>
          <w:spacing w:val="-10"/>
          <w:w w:val="90"/>
          <w:sz w:val="24"/>
        </w:rPr>
        <w:t> </w:t>
      </w:r>
      <w:r>
        <w:rPr>
          <w:color w:val="231F20"/>
          <w:w w:val="90"/>
          <w:sz w:val="24"/>
        </w:rPr>
        <w:t>in</w:t>
      </w:r>
      <w:r>
        <w:rPr>
          <w:color w:val="231F20"/>
          <w:spacing w:val="-10"/>
          <w:w w:val="90"/>
          <w:sz w:val="24"/>
        </w:rPr>
        <w:t> </w:t>
      </w:r>
      <w:r>
        <w:rPr>
          <w:color w:val="231F20"/>
          <w:w w:val="90"/>
          <w:sz w:val="24"/>
        </w:rPr>
        <w:t>computer- based systems, that can be shared and stored in the corporation. Knowledge engineers frequently form the interface between employees and computer technologies, such as expert systems—programs that imitate the decision-making abilities of experts.</w:t>
      </w:r>
    </w:p>
    <w:p>
      <w:pPr>
        <w:pStyle w:val="ListParagraph"/>
        <w:numPr>
          <w:ilvl w:val="0"/>
          <w:numId w:val="37"/>
        </w:numPr>
        <w:tabs>
          <w:tab w:pos="1105" w:val="left" w:leader="none"/>
        </w:tabs>
        <w:spacing w:line="271" w:lineRule="auto" w:before="223" w:after="0"/>
        <w:ind w:left="1105" w:right="423" w:hanging="360"/>
        <w:jc w:val="both"/>
        <w:rPr>
          <w:sz w:val="24"/>
        </w:rPr>
      </w:pPr>
      <w:r>
        <w:rPr>
          <w:color w:val="231F20"/>
          <w:spacing w:val="-8"/>
          <w:sz w:val="24"/>
        </w:rPr>
        <w:t>Knowledge manager. A tactical, midlevel position that involves coordinating the work </w:t>
      </w:r>
      <w:r>
        <w:rPr>
          <w:color w:val="231F20"/>
          <w:spacing w:val="-4"/>
          <w:sz w:val="24"/>
        </w:rPr>
        <w:t>of</w:t>
      </w:r>
      <w:r>
        <w:rPr>
          <w:color w:val="231F20"/>
          <w:spacing w:val="-5"/>
          <w:sz w:val="24"/>
        </w:rPr>
        <w:t> </w:t>
      </w:r>
      <w:r>
        <w:rPr>
          <w:color w:val="231F20"/>
          <w:spacing w:val="-4"/>
          <w:sz w:val="24"/>
        </w:rPr>
        <w:t>knowledge</w:t>
      </w:r>
      <w:r>
        <w:rPr>
          <w:color w:val="231F20"/>
          <w:spacing w:val="-5"/>
          <w:sz w:val="24"/>
        </w:rPr>
        <w:t> </w:t>
      </w:r>
      <w:r>
        <w:rPr>
          <w:color w:val="231F20"/>
          <w:spacing w:val="-4"/>
          <w:sz w:val="24"/>
        </w:rPr>
        <w:t>engineers</w:t>
      </w:r>
      <w:r>
        <w:rPr>
          <w:color w:val="231F20"/>
          <w:spacing w:val="-5"/>
          <w:sz w:val="24"/>
        </w:rPr>
        <w:t> </w:t>
      </w:r>
      <w:r>
        <w:rPr>
          <w:color w:val="231F20"/>
          <w:spacing w:val="-4"/>
          <w:sz w:val="24"/>
        </w:rPr>
        <w:t>and</w:t>
      </w:r>
      <w:r>
        <w:rPr>
          <w:color w:val="231F20"/>
          <w:spacing w:val="-5"/>
          <w:sz w:val="24"/>
        </w:rPr>
        <w:t> </w:t>
      </w:r>
      <w:r>
        <w:rPr>
          <w:color w:val="231F20"/>
          <w:spacing w:val="-4"/>
          <w:sz w:val="24"/>
        </w:rPr>
        <w:t>analysts,</w:t>
      </w:r>
      <w:r>
        <w:rPr>
          <w:color w:val="231F20"/>
          <w:spacing w:val="-5"/>
          <w:sz w:val="24"/>
        </w:rPr>
        <w:t> </w:t>
      </w:r>
      <w:r>
        <w:rPr>
          <w:color w:val="231F20"/>
          <w:spacing w:val="-4"/>
          <w:sz w:val="24"/>
        </w:rPr>
        <w:t>especially</w:t>
      </w:r>
      <w:r>
        <w:rPr>
          <w:color w:val="231F20"/>
          <w:spacing w:val="-5"/>
          <w:sz w:val="24"/>
        </w:rPr>
        <w:t> </w:t>
      </w:r>
      <w:r>
        <w:rPr>
          <w:color w:val="231F20"/>
          <w:spacing w:val="-4"/>
          <w:sz w:val="24"/>
        </w:rPr>
        <w:t>in</w:t>
      </w:r>
      <w:r>
        <w:rPr>
          <w:color w:val="231F20"/>
          <w:spacing w:val="-5"/>
          <w:sz w:val="24"/>
        </w:rPr>
        <w:t> </w:t>
      </w:r>
      <w:r>
        <w:rPr>
          <w:color w:val="231F20"/>
          <w:spacing w:val="-4"/>
          <w:sz w:val="24"/>
        </w:rPr>
        <w:t>larger</w:t>
      </w:r>
      <w:r>
        <w:rPr>
          <w:color w:val="231F20"/>
          <w:spacing w:val="-5"/>
          <w:sz w:val="24"/>
        </w:rPr>
        <w:t> </w:t>
      </w:r>
      <w:r>
        <w:rPr>
          <w:color w:val="231F20"/>
          <w:spacing w:val="-4"/>
          <w:sz w:val="24"/>
        </w:rPr>
        <w:t>corporations.</w:t>
      </w:r>
      <w:r>
        <w:rPr>
          <w:color w:val="231F20"/>
          <w:spacing w:val="-5"/>
          <w:sz w:val="24"/>
        </w:rPr>
        <w:t> </w:t>
      </w:r>
      <w:r>
        <w:rPr>
          <w:color w:val="231F20"/>
          <w:spacing w:val="-4"/>
          <w:sz w:val="24"/>
        </w:rPr>
        <w:t>Knowledge </w:t>
      </w:r>
      <w:r>
        <w:rPr>
          <w:color w:val="231F20"/>
          <w:spacing w:val="-2"/>
          <w:sz w:val="24"/>
        </w:rPr>
        <w:t>managers</w:t>
      </w:r>
      <w:r>
        <w:rPr>
          <w:color w:val="231F20"/>
          <w:spacing w:val="-15"/>
          <w:sz w:val="24"/>
        </w:rPr>
        <w:t> </w:t>
      </w:r>
      <w:r>
        <w:rPr>
          <w:color w:val="231F20"/>
          <w:spacing w:val="-2"/>
          <w:sz w:val="24"/>
        </w:rPr>
        <w:t>may</w:t>
      </w:r>
      <w:r>
        <w:rPr>
          <w:color w:val="231F20"/>
          <w:spacing w:val="-14"/>
          <w:sz w:val="24"/>
        </w:rPr>
        <w:t> </w:t>
      </w:r>
      <w:r>
        <w:rPr>
          <w:color w:val="231F20"/>
          <w:spacing w:val="-2"/>
          <w:sz w:val="24"/>
        </w:rPr>
        <w:t>report</w:t>
      </w:r>
      <w:r>
        <w:rPr>
          <w:color w:val="231F20"/>
          <w:spacing w:val="-15"/>
          <w:sz w:val="24"/>
        </w:rPr>
        <w:t> </w:t>
      </w:r>
      <w:r>
        <w:rPr>
          <w:color w:val="231F20"/>
          <w:spacing w:val="-2"/>
          <w:sz w:val="24"/>
        </w:rPr>
        <w:t>to</w:t>
      </w:r>
      <w:r>
        <w:rPr>
          <w:color w:val="231F20"/>
          <w:spacing w:val="-14"/>
          <w:sz w:val="24"/>
        </w:rPr>
        <w:t> </w:t>
      </w:r>
      <w:r>
        <w:rPr>
          <w:color w:val="231F20"/>
          <w:spacing w:val="-2"/>
          <w:sz w:val="24"/>
        </w:rPr>
        <w:t>the</w:t>
      </w:r>
      <w:r>
        <w:rPr>
          <w:color w:val="231F20"/>
          <w:spacing w:val="-14"/>
          <w:sz w:val="24"/>
        </w:rPr>
        <w:t> </w:t>
      </w:r>
      <w:r>
        <w:rPr>
          <w:color w:val="231F20"/>
          <w:spacing w:val="-2"/>
          <w:sz w:val="24"/>
        </w:rPr>
        <w:t>CKO,</w:t>
      </w:r>
      <w:r>
        <w:rPr>
          <w:color w:val="231F20"/>
          <w:spacing w:val="-15"/>
          <w:sz w:val="24"/>
        </w:rPr>
        <w:t> </w:t>
      </w:r>
      <w:r>
        <w:rPr>
          <w:color w:val="231F20"/>
          <w:spacing w:val="-2"/>
          <w:sz w:val="24"/>
        </w:rPr>
        <w:t>CIO,</w:t>
      </w:r>
      <w:r>
        <w:rPr>
          <w:color w:val="231F20"/>
          <w:spacing w:val="-14"/>
          <w:sz w:val="24"/>
        </w:rPr>
        <w:t> </w:t>
      </w:r>
      <w:r>
        <w:rPr>
          <w:color w:val="231F20"/>
          <w:spacing w:val="-2"/>
          <w:sz w:val="24"/>
        </w:rPr>
        <w:t>or</w:t>
      </w:r>
      <w:r>
        <w:rPr>
          <w:color w:val="231F20"/>
          <w:spacing w:val="-15"/>
          <w:sz w:val="24"/>
        </w:rPr>
        <w:t> </w:t>
      </w:r>
      <w:r>
        <w:rPr>
          <w:color w:val="231F20"/>
          <w:spacing w:val="-2"/>
          <w:sz w:val="24"/>
        </w:rPr>
        <w:t>CEO.</w:t>
      </w:r>
    </w:p>
    <w:p>
      <w:pPr>
        <w:pStyle w:val="ListParagraph"/>
        <w:numPr>
          <w:ilvl w:val="0"/>
          <w:numId w:val="37"/>
        </w:numPr>
        <w:tabs>
          <w:tab w:pos="1105" w:val="left" w:leader="none"/>
        </w:tabs>
        <w:spacing w:line="271" w:lineRule="auto" w:before="225" w:after="0"/>
        <w:ind w:left="1105" w:right="423" w:hanging="360"/>
        <w:jc w:val="both"/>
        <w:rPr>
          <w:sz w:val="24"/>
        </w:rPr>
      </w:pPr>
      <w:r>
        <w:rPr>
          <w:color w:val="231F20"/>
          <w:spacing w:val="-4"/>
          <w:sz w:val="24"/>
        </w:rPr>
        <w:t>Knowledge</w:t>
      </w:r>
      <w:r>
        <w:rPr>
          <w:color w:val="231F20"/>
          <w:spacing w:val="-5"/>
          <w:sz w:val="24"/>
        </w:rPr>
        <w:t> </w:t>
      </w:r>
      <w:r>
        <w:rPr>
          <w:color w:val="231F20"/>
          <w:spacing w:val="-4"/>
          <w:sz w:val="24"/>
        </w:rPr>
        <w:t>steward.</w:t>
      </w:r>
      <w:r>
        <w:rPr>
          <w:color w:val="231F20"/>
          <w:spacing w:val="-5"/>
          <w:sz w:val="24"/>
        </w:rPr>
        <w:t> </w:t>
      </w:r>
      <w:r>
        <w:rPr>
          <w:color w:val="231F20"/>
          <w:spacing w:val="-4"/>
          <w:sz w:val="24"/>
        </w:rPr>
        <w:t>A</w:t>
      </w:r>
      <w:r>
        <w:rPr>
          <w:color w:val="231F20"/>
          <w:spacing w:val="-5"/>
          <w:sz w:val="24"/>
        </w:rPr>
        <w:t> </w:t>
      </w:r>
      <w:r>
        <w:rPr>
          <w:color w:val="231F20"/>
          <w:spacing w:val="-4"/>
          <w:sz w:val="24"/>
        </w:rPr>
        <w:t>tactical,</w:t>
      </w:r>
      <w:r>
        <w:rPr>
          <w:color w:val="231F20"/>
          <w:spacing w:val="-5"/>
          <w:sz w:val="24"/>
        </w:rPr>
        <w:t> </w:t>
      </w:r>
      <w:r>
        <w:rPr>
          <w:color w:val="231F20"/>
          <w:spacing w:val="-4"/>
          <w:sz w:val="24"/>
        </w:rPr>
        <w:t>low-level,</w:t>
      </w:r>
      <w:r>
        <w:rPr>
          <w:color w:val="231F20"/>
          <w:spacing w:val="-5"/>
          <w:sz w:val="24"/>
        </w:rPr>
        <w:t> </w:t>
      </w:r>
      <w:r>
        <w:rPr>
          <w:color w:val="231F20"/>
          <w:spacing w:val="-4"/>
          <w:sz w:val="24"/>
        </w:rPr>
        <w:t>and</w:t>
      </w:r>
      <w:r>
        <w:rPr>
          <w:color w:val="231F20"/>
          <w:spacing w:val="-5"/>
          <w:sz w:val="24"/>
        </w:rPr>
        <w:t> </w:t>
      </w:r>
      <w:r>
        <w:rPr>
          <w:color w:val="231F20"/>
          <w:spacing w:val="-4"/>
          <w:sz w:val="24"/>
        </w:rPr>
        <w:t>often</w:t>
      </w:r>
      <w:r>
        <w:rPr>
          <w:color w:val="231F20"/>
          <w:spacing w:val="-5"/>
          <w:sz w:val="24"/>
        </w:rPr>
        <w:t> </w:t>
      </w:r>
      <w:r>
        <w:rPr>
          <w:color w:val="231F20"/>
          <w:spacing w:val="-4"/>
          <w:sz w:val="24"/>
        </w:rPr>
        <w:t>temporary</w:t>
      </w:r>
      <w:r>
        <w:rPr>
          <w:color w:val="231F20"/>
          <w:spacing w:val="-5"/>
          <w:sz w:val="24"/>
        </w:rPr>
        <w:t> </w:t>
      </w:r>
      <w:r>
        <w:rPr>
          <w:color w:val="231F20"/>
          <w:spacing w:val="-4"/>
          <w:sz w:val="24"/>
        </w:rPr>
        <w:t>or</w:t>
      </w:r>
      <w:r>
        <w:rPr>
          <w:color w:val="231F20"/>
          <w:spacing w:val="-5"/>
          <w:sz w:val="24"/>
        </w:rPr>
        <w:t> </w:t>
      </w:r>
      <w:r>
        <w:rPr>
          <w:color w:val="231F20"/>
          <w:spacing w:val="-4"/>
          <w:sz w:val="24"/>
        </w:rPr>
        <w:t>informal</w:t>
      </w:r>
      <w:r>
        <w:rPr>
          <w:color w:val="231F20"/>
          <w:spacing w:val="-5"/>
          <w:sz w:val="24"/>
        </w:rPr>
        <w:t> </w:t>
      </w:r>
      <w:r>
        <w:rPr>
          <w:color w:val="231F20"/>
          <w:spacing w:val="-4"/>
          <w:sz w:val="24"/>
        </w:rPr>
        <w:t>position </w:t>
      </w:r>
      <w:r>
        <w:rPr>
          <w:color w:val="231F20"/>
          <w:w w:val="90"/>
          <w:sz w:val="24"/>
        </w:rPr>
        <w:t>normally</w:t>
      </w:r>
      <w:r>
        <w:rPr>
          <w:color w:val="231F20"/>
          <w:spacing w:val="-8"/>
          <w:w w:val="90"/>
          <w:sz w:val="24"/>
        </w:rPr>
        <w:t> </w:t>
      </w:r>
      <w:r>
        <w:rPr>
          <w:color w:val="231F20"/>
          <w:w w:val="90"/>
          <w:sz w:val="24"/>
        </w:rPr>
        <w:t>associated</w:t>
      </w:r>
      <w:r>
        <w:rPr>
          <w:color w:val="231F20"/>
          <w:spacing w:val="-7"/>
          <w:w w:val="90"/>
          <w:sz w:val="24"/>
        </w:rPr>
        <w:t> </w:t>
      </w:r>
      <w:r>
        <w:rPr>
          <w:color w:val="231F20"/>
          <w:w w:val="90"/>
          <w:sz w:val="24"/>
        </w:rPr>
        <w:t>with</w:t>
      </w:r>
      <w:r>
        <w:rPr>
          <w:color w:val="231F20"/>
          <w:spacing w:val="-7"/>
          <w:w w:val="90"/>
          <w:sz w:val="24"/>
        </w:rPr>
        <w:t> </w:t>
      </w:r>
      <w:r>
        <w:rPr>
          <w:color w:val="231F20"/>
          <w:w w:val="90"/>
          <w:sz w:val="24"/>
        </w:rPr>
        <w:t>smaller</w:t>
      </w:r>
      <w:r>
        <w:rPr>
          <w:color w:val="231F20"/>
          <w:spacing w:val="-8"/>
          <w:w w:val="90"/>
          <w:sz w:val="24"/>
        </w:rPr>
        <w:t> </w:t>
      </w:r>
      <w:r>
        <w:rPr>
          <w:color w:val="231F20"/>
          <w:w w:val="90"/>
          <w:sz w:val="24"/>
        </w:rPr>
        <w:t>companies.</w:t>
      </w:r>
      <w:r>
        <w:rPr>
          <w:color w:val="231F20"/>
          <w:spacing w:val="-8"/>
          <w:w w:val="90"/>
          <w:sz w:val="24"/>
        </w:rPr>
        <w:t> </w:t>
      </w:r>
      <w:r>
        <w:rPr>
          <w:color w:val="231F20"/>
          <w:w w:val="90"/>
          <w:sz w:val="24"/>
        </w:rPr>
        <w:t>Compared</w:t>
      </w:r>
      <w:r>
        <w:rPr>
          <w:color w:val="231F20"/>
          <w:spacing w:val="-7"/>
          <w:w w:val="90"/>
          <w:sz w:val="24"/>
        </w:rPr>
        <w:t> </w:t>
      </w:r>
      <w:r>
        <w:rPr>
          <w:color w:val="231F20"/>
          <w:w w:val="90"/>
          <w:sz w:val="24"/>
        </w:rPr>
        <w:t>to</w:t>
      </w:r>
      <w:r>
        <w:rPr>
          <w:color w:val="231F20"/>
          <w:spacing w:val="-7"/>
          <w:w w:val="90"/>
          <w:sz w:val="24"/>
        </w:rPr>
        <w:t> </w:t>
      </w:r>
      <w:r>
        <w:rPr>
          <w:color w:val="231F20"/>
          <w:w w:val="90"/>
          <w:sz w:val="24"/>
        </w:rPr>
        <w:t>the</w:t>
      </w:r>
      <w:r>
        <w:rPr>
          <w:color w:val="231F20"/>
          <w:spacing w:val="-8"/>
          <w:w w:val="90"/>
          <w:sz w:val="24"/>
        </w:rPr>
        <w:t> </w:t>
      </w:r>
      <w:r>
        <w:rPr>
          <w:color w:val="231F20"/>
          <w:w w:val="90"/>
          <w:sz w:val="24"/>
        </w:rPr>
        <w:t>other</w:t>
      </w:r>
      <w:r>
        <w:rPr>
          <w:color w:val="231F20"/>
          <w:spacing w:val="-7"/>
          <w:w w:val="90"/>
          <w:sz w:val="24"/>
        </w:rPr>
        <w:t> </w:t>
      </w:r>
      <w:r>
        <w:rPr>
          <w:color w:val="231F20"/>
          <w:w w:val="90"/>
          <w:sz w:val="24"/>
        </w:rPr>
        <w:t>forms</w:t>
      </w:r>
      <w:r>
        <w:rPr>
          <w:color w:val="231F20"/>
          <w:spacing w:val="-7"/>
          <w:w w:val="90"/>
          <w:sz w:val="24"/>
        </w:rPr>
        <w:t> </w:t>
      </w:r>
      <w:r>
        <w:rPr>
          <w:color w:val="231F20"/>
          <w:w w:val="90"/>
          <w:sz w:val="24"/>
        </w:rPr>
        <w:t>of</w:t>
      </w:r>
      <w:r>
        <w:rPr>
          <w:color w:val="231F20"/>
          <w:spacing w:val="-8"/>
          <w:w w:val="90"/>
          <w:sz w:val="24"/>
        </w:rPr>
        <w:t> </w:t>
      </w:r>
      <w:r>
        <w:rPr>
          <w:color w:val="231F20"/>
          <w:w w:val="90"/>
          <w:sz w:val="24"/>
        </w:rPr>
        <w:t>knowledge leadership,</w:t>
      </w:r>
      <w:r>
        <w:rPr>
          <w:color w:val="231F20"/>
          <w:spacing w:val="-4"/>
          <w:w w:val="90"/>
          <w:sz w:val="24"/>
        </w:rPr>
        <w:t> </w:t>
      </w:r>
      <w:r>
        <w:rPr>
          <w:color w:val="231F20"/>
          <w:w w:val="90"/>
          <w:sz w:val="24"/>
        </w:rPr>
        <w:t>knowledge</w:t>
      </w:r>
      <w:r>
        <w:rPr>
          <w:color w:val="231F20"/>
          <w:spacing w:val="-4"/>
          <w:w w:val="90"/>
          <w:sz w:val="24"/>
        </w:rPr>
        <w:t> </w:t>
      </w:r>
      <w:r>
        <w:rPr>
          <w:color w:val="231F20"/>
          <w:w w:val="90"/>
          <w:sz w:val="24"/>
        </w:rPr>
        <w:t>stewards</w:t>
      </w:r>
      <w:r>
        <w:rPr>
          <w:color w:val="231F20"/>
          <w:spacing w:val="-4"/>
          <w:w w:val="90"/>
          <w:sz w:val="24"/>
        </w:rPr>
        <w:t> </w:t>
      </w:r>
      <w:r>
        <w:rPr>
          <w:color w:val="231F20"/>
          <w:w w:val="90"/>
          <w:sz w:val="24"/>
        </w:rPr>
        <w:t>have</w:t>
      </w:r>
      <w:r>
        <w:rPr>
          <w:color w:val="231F20"/>
          <w:spacing w:val="-4"/>
          <w:w w:val="90"/>
          <w:sz w:val="24"/>
        </w:rPr>
        <w:t> </w:t>
      </w:r>
      <w:r>
        <w:rPr>
          <w:color w:val="231F20"/>
          <w:w w:val="90"/>
          <w:sz w:val="24"/>
        </w:rPr>
        <w:t>the</w:t>
      </w:r>
      <w:r>
        <w:rPr>
          <w:color w:val="231F20"/>
          <w:spacing w:val="-4"/>
          <w:w w:val="90"/>
          <w:sz w:val="24"/>
        </w:rPr>
        <w:t> </w:t>
      </w:r>
      <w:r>
        <w:rPr>
          <w:color w:val="231F20"/>
          <w:w w:val="90"/>
          <w:sz w:val="24"/>
        </w:rPr>
        <w:t>least</w:t>
      </w:r>
      <w:r>
        <w:rPr>
          <w:color w:val="231F20"/>
          <w:spacing w:val="-4"/>
          <w:w w:val="90"/>
          <w:sz w:val="24"/>
        </w:rPr>
        <w:t> </w:t>
      </w:r>
      <w:r>
        <w:rPr>
          <w:color w:val="231F20"/>
          <w:w w:val="90"/>
          <w:sz w:val="24"/>
        </w:rPr>
        <w:t>formal</w:t>
      </w:r>
      <w:r>
        <w:rPr>
          <w:color w:val="231F20"/>
          <w:spacing w:val="-4"/>
          <w:w w:val="90"/>
          <w:sz w:val="24"/>
        </w:rPr>
        <w:t> </w:t>
      </w:r>
      <w:r>
        <w:rPr>
          <w:color w:val="231F20"/>
          <w:w w:val="90"/>
          <w:sz w:val="24"/>
        </w:rPr>
        <w:t>experience</w:t>
      </w:r>
      <w:r>
        <w:rPr>
          <w:color w:val="231F20"/>
          <w:spacing w:val="-4"/>
          <w:w w:val="90"/>
          <w:sz w:val="24"/>
        </w:rPr>
        <w:t> </w:t>
      </w:r>
      <w:r>
        <w:rPr>
          <w:color w:val="231F20"/>
          <w:w w:val="90"/>
          <w:sz w:val="24"/>
        </w:rPr>
        <w:t>with</w:t>
      </w:r>
      <w:r>
        <w:rPr>
          <w:color w:val="231F20"/>
          <w:spacing w:val="-4"/>
          <w:w w:val="90"/>
          <w:sz w:val="24"/>
        </w:rPr>
        <w:t> </w:t>
      </w:r>
      <w:r>
        <w:rPr>
          <w:color w:val="231F20"/>
          <w:w w:val="90"/>
          <w:sz w:val="24"/>
        </w:rPr>
        <w:t>KM</w:t>
      </w:r>
      <w:r>
        <w:rPr>
          <w:color w:val="231F20"/>
          <w:spacing w:val="-4"/>
          <w:w w:val="90"/>
          <w:sz w:val="24"/>
        </w:rPr>
        <w:t> </w:t>
      </w:r>
      <w:r>
        <w:rPr>
          <w:color w:val="231F20"/>
          <w:w w:val="90"/>
          <w:sz w:val="24"/>
        </w:rPr>
        <w:t>principles</w:t>
      </w:r>
      <w:r>
        <w:rPr>
          <w:color w:val="231F20"/>
          <w:spacing w:val="-4"/>
          <w:w w:val="90"/>
          <w:sz w:val="24"/>
        </w:rPr>
        <w:t> </w:t>
      </w:r>
      <w:r>
        <w:rPr>
          <w:color w:val="231F20"/>
          <w:w w:val="90"/>
          <w:sz w:val="24"/>
        </w:rPr>
        <w:t>and </w:t>
      </w:r>
      <w:r>
        <w:rPr>
          <w:color w:val="231F20"/>
          <w:spacing w:val="-6"/>
          <w:sz w:val="24"/>
        </w:rPr>
        <w:t>usually</w:t>
      </w:r>
      <w:r>
        <w:rPr>
          <w:color w:val="231F20"/>
          <w:spacing w:val="-9"/>
          <w:sz w:val="24"/>
        </w:rPr>
        <w:t> </w:t>
      </w:r>
      <w:r>
        <w:rPr>
          <w:color w:val="231F20"/>
          <w:spacing w:val="-6"/>
          <w:sz w:val="24"/>
        </w:rPr>
        <w:t>have</w:t>
      </w:r>
      <w:r>
        <w:rPr>
          <w:color w:val="231F20"/>
          <w:spacing w:val="-9"/>
          <w:sz w:val="24"/>
        </w:rPr>
        <w:t> </w:t>
      </w:r>
      <w:r>
        <w:rPr>
          <w:color w:val="231F20"/>
          <w:spacing w:val="-6"/>
          <w:sz w:val="24"/>
        </w:rPr>
        <w:t>other,</w:t>
      </w:r>
      <w:r>
        <w:rPr>
          <w:color w:val="231F20"/>
          <w:spacing w:val="-9"/>
          <w:sz w:val="24"/>
        </w:rPr>
        <w:t> </w:t>
      </w:r>
      <w:r>
        <w:rPr>
          <w:color w:val="231F20"/>
          <w:spacing w:val="-6"/>
          <w:sz w:val="24"/>
        </w:rPr>
        <w:t>primary</w:t>
      </w:r>
      <w:r>
        <w:rPr>
          <w:color w:val="231F20"/>
          <w:spacing w:val="-9"/>
          <w:sz w:val="24"/>
        </w:rPr>
        <w:t> </w:t>
      </w:r>
      <w:r>
        <w:rPr>
          <w:color w:val="231F20"/>
          <w:spacing w:val="-6"/>
          <w:sz w:val="24"/>
        </w:rPr>
        <w:t>responsibilities</w:t>
      </w:r>
      <w:r>
        <w:rPr>
          <w:color w:val="231F20"/>
          <w:spacing w:val="-9"/>
          <w:sz w:val="24"/>
        </w:rPr>
        <w:t> </w:t>
      </w:r>
      <w:r>
        <w:rPr>
          <w:color w:val="231F20"/>
          <w:spacing w:val="-6"/>
          <w:sz w:val="24"/>
        </w:rPr>
        <w:t>in</w:t>
      </w:r>
      <w:r>
        <w:rPr>
          <w:color w:val="231F20"/>
          <w:spacing w:val="-9"/>
          <w:sz w:val="24"/>
        </w:rPr>
        <w:t> </w:t>
      </w:r>
      <w:r>
        <w:rPr>
          <w:color w:val="231F20"/>
          <w:spacing w:val="-6"/>
          <w:sz w:val="24"/>
        </w:rPr>
        <w:t>the</w:t>
      </w:r>
      <w:r>
        <w:rPr>
          <w:color w:val="231F20"/>
          <w:spacing w:val="-9"/>
          <w:sz w:val="24"/>
        </w:rPr>
        <w:t> </w:t>
      </w:r>
      <w:r>
        <w:rPr>
          <w:color w:val="231F20"/>
          <w:spacing w:val="-6"/>
          <w:sz w:val="24"/>
        </w:rPr>
        <w:t>corporation.</w:t>
      </w:r>
    </w:p>
    <w:p>
      <w:pPr>
        <w:pStyle w:val="BodyText"/>
        <w:spacing w:before="37"/>
      </w:pPr>
    </w:p>
    <w:p>
      <w:pPr>
        <w:pStyle w:val="BodyText"/>
        <w:spacing w:line="271" w:lineRule="auto" w:before="1"/>
        <w:ind w:left="425" w:right="422" w:firstLine="720"/>
        <w:jc w:val="both"/>
      </w:pPr>
      <w:r>
        <w:rPr>
          <w:color w:val="231F20"/>
          <w:spacing w:val="-2"/>
        </w:rPr>
        <w:t>Of</w:t>
      </w:r>
      <w:r>
        <w:rPr>
          <w:color w:val="231F20"/>
          <w:spacing w:val="-14"/>
        </w:rPr>
        <w:t> </w:t>
      </w:r>
      <w:r>
        <w:rPr>
          <w:color w:val="231F20"/>
          <w:spacing w:val="-2"/>
        </w:rPr>
        <w:t>the</w:t>
      </w:r>
      <w:r>
        <w:rPr>
          <w:color w:val="231F20"/>
          <w:spacing w:val="-14"/>
        </w:rPr>
        <w:t> </w:t>
      </w:r>
      <w:r>
        <w:rPr>
          <w:color w:val="231F20"/>
          <w:spacing w:val="-2"/>
        </w:rPr>
        <w:t>five</w:t>
      </w:r>
      <w:r>
        <w:rPr>
          <w:color w:val="231F20"/>
          <w:spacing w:val="-13"/>
        </w:rPr>
        <w:t> </w:t>
      </w:r>
      <w:r>
        <w:rPr>
          <w:color w:val="231F20"/>
          <w:spacing w:val="-2"/>
        </w:rPr>
        <w:t>general</w:t>
      </w:r>
      <w:r>
        <w:rPr>
          <w:color w:val="231F20"/>
          <w:spacing w:val="-14"/>
        </w:rPr>
        <w:t> </w:t>
      </w:r>
      <w:r>
        <w:rPr>
          <w:color w:val="231F20"/>
          <w:spacing w:val="-2"/>
        </w:rPr>
        <w:t>forms</w:t>
      </w:r>
      <w:r>
        <w:rPr>
          <w:color w:val="231F20"/>
          <w:spacing w:val="-14"/>
        </w:rPr>
        <w:t> </w:t>
      </w:r>
      <w:r>
        <w:rPr>
          <w:color w:val="231F20"/>
          <w:spacing w:val="-2"/>
        </w:rPr>
        <w:t>of</w:t>
      </w:r>
      <w:r>
        <w:rPr>
          <w:color w:val="231F20"/>
          <w:spacing w:val="-14"/>
        </w:rPr>
        <w:t> </w:t>
      </w:r>
      <w:r>
        <w:rPr>
          <w:color w:val="231F20"/>
          <w:spacing w:val="-2"/>
        </w:rPr>
        <w:t>leadership,</w:t>
      </w:r>
      <w:r>
        <w:rPr>
          <w:color w:val="231F20"/>
          <w:spacing w:val="-14"/>
        </w:rPr>
        <w:t> </w:t>
      </w:r>
      <w:r>
        <w:rPr>
          <w:color w:val="231F20"/>
          <w:spacing w:val="-2"/>
        </w:rPr>
        <w:t>the</w:t>
      </w:r>
      <w:r>
        <w:rPr>
          <w:color w:val="231F20"/>
          <w:spacing w:val="-14"/>
        </w:rPr>
        <w:t> </w:t>
      </w:r>
      <w:r>
        <w:rPr>
          <w:color w:val="231F20"/>
          <w:spacing w:val="-2"/>
        </w:rPr>
        <w:t>chief</w:t>
      </w:r>
      <w:r>
        <w:rPr>
          <w:color w:val="231F20"/>
          <w:spacing w:val="-14"/>
        </w:rPr>
        <w:t> </w:t>
      </w:r>
      <w:r>
        <w:rPr>
          <w:color w:val="231F20"/>
          <w:spacing w:val="-2"/>
        </w:rPr>
        <w:t>knowledge</w:t>
      </w:r>
      <w:r>
        <w:rPr>
          <w:color w:val="231F20"/>
          <w:spacing w:val="-13"/>
        </w:rPr>
        <w:t> </w:t>
      </w:r>
      <w:r>
        <w:rPr>
          <w:color w:val="231F20"/>
          <w:spacing w:val="-2"/>
        </w:rPr>
        <w:t>officer</w:t>
      </w:r>
      <w:r>
        <w:rPr>
          <w:color w:val="231F20"/>
          <w:spacing w:val="-13"/>
        </w:rPr>
        <w:t> </w:t>
      </w:r>
      <w:r>
        <w:rPr>
          <w:color w:val="231F20"/>
          <w:spacing w:val="-2"/>
        </w:rPr>
        <w:t>is</w:t>
      </w:r>
      <w:r>
        <w:rPr>
          <w:color w:val="231F20"/>
          <w:spacing w:val="-13"/>
        </w:rPr>
        <w:t> </w:t>
      </w:r>
      <w:r>
        <w:rPr>
          <w:color w:val="231F20"/>
          <w:spacing w:val="-2"/>
        </w:rPr>
        <w:t>typically</w:t>
      </w:r>
      <w:r>
        <w:rPr>
          <w:color w:val="231F20"/>
          <w:spacing w:val="-13"/>
        </w:rPr>
        <w:t> </w:t>
      </w:r>
      <w:r>
        <w:rPr>
          <w:color w:val="231F20"/>
          <w:spacing w:val="-2"/>
        </w:rPr>
        <w:t>the </w:t>
      </w:r>
      <w:r>
        <w:rPr>
          <w:color w:val="231F20"/>
          <w:w w:val="90"/>
        </w:rPr>
        <w:t>most visible, least understood, and highest paid member of any KM initiative. Unlike senior </w:t>
      </w:r>
      <w:r>
        <w:rPr>
          <w:color w:val="231F20"/>
          <w:spacing w:val="-2"/>
        </w:rPr>
        <w:t>managers,</w:t>
      </w:r>
      <w:r>
        <w:rPr>
          <w:color w:val="231F20"/>
          <w:spacing w:val="-9"/>
        </w:rPr>
        <w:t> </w:t>
      </w:r>
      <w:r>
        <w:rPr>
          <w:color w:val="231F20"/>
          <w:spacing w:val="-2"/>
        </w:rPr>
        <w:t>a</w:t>
      </w:r>
      <w:r>
        <w:rPr>
          <w:color w:val="231F20"/>
          <w:spacing w:val="-9"/>
        </w:rPr>
        <w:t> </w:t>
      </w:r>
      <w:r>
        <w:rPr>
          <w:color w:val="231F20"/>
          <w:spacing w:val="-2"/>
        </w:rPr>
        <w:t>CKO</w:t>
      </w:r>
      <w:r>
        <w:rPr>
          <w:color w:val="231F20"/>
          <w:spacing w:val="-9"/>
        </w:rPr>
        <w:t> </w:t>
      </w:r>
      <w:r>
        <w:rPr>
          <w:color w:val="231F20"/>
          <w:spacing w:val="-2"/>
        </w:rPr>
        <w:t>typically</w:t>
      </w:r>
      <w:r>
        <w:rPr>
          <w:color w:val="231F20"/>
          <w:spacing w:val="-9"/>
        </w:rPr>
        <w:t> </w:t>
      </w:r>
      <w:r>
        <w:rPr>
          <w:color w:val="231F20"/>
          <w:spacing w:val="-2"/>
        </w:rPr>
        <w:t>has</w:t>
      </w:r>
      <w:r>
        <w:rPr>
          <w:color w:val="231F20"/>
          <w:spacing w:val="-9"/>
        </w:rPr>
        <w:t> </w:t>
      </w:r>
      <w:r>
        <w:rPr>
          <w:color w:val="231F20"/>
          <w:spacing w:val="-2"/>
        </w:rPr>
        <w:t>no</w:t>
      </w:r>
      <w:r>
        <w:rPr>
          <w:color w:val="231F20"/>
          <w:spacing w:val="-9"/>
        </w:rPr>
        <w:t> </w:t>
      </w:r>
      <w:r>
        <w:rPr>
          <w:color w:val="231F20"/>
          <w:spacing w:val="-2"/>
        </w:rPr>
        <w:t>underlying</w:t>
      </w:r>
      <w:r>
        <w:rPr>
          <w:color w:val="231F20"/>
          <w:spacing w:val="-9"/>
        </w:rPr>
        <w:t> </w:t>
      </w:r>
      <w:r>
        <w:rPr>
          <w:color w:val="231F20"/>
          <w:spacing w:val="-2"/>
        </w:rPr>
        <w:t>power</w:t>
      </w:r>
      <w:r>
        <w:rPr>
          <w:color w:val="231F20"/>
          <w:spacing w:val="-9"/>
        </w:rPr>
        <w:t> </w:t>
      </w:r>
      <w:r>
        <w:rPr>
          <w:color w:val="231F20"/>
          <w:spacing w:val="-2"/>
        </w:rPr>
        <w:t>base</w:t>
      </w:r>
      <w:r>
        <w:rPr>
          <w:color w:val="231F20"/>
          <w:spacing w:val="-9"/>
        </w:rPr>
        <w:t> </w:t>
      </w:r>
      <w:r>
        <w:rPr>
          <w:color w:val="231F20"/>
          <w:spacing w:val="-2"/>
        </w:rPr>
        <w:t>and</w:t>
      </w:r>
      <w:r>
        <w:rPr>
          <w:color w:val="231F20"/>
          <w:spacing w:val="-9"/>
        </w:rPr>
        <w:t> </w:t>
      </w:r>
      <w:r>
        <w:rPr>
          <w:color w:val="231F20"/>
          <w:spacing w:val="-2"/>
        </w:rPr>
        <w:t>minimal</w:t>
      </w:r>
      <w:r>
        <w:rPr>
          <w:color w:val="231F20"/>
          <w:spacing w:val="-9"/>
        </w:rPr>
        <w:t> </w:t>
      </w:r>
      <w:r>
        <w:rPr>
          <w:color w:val="231F20"/>
          <w:spacing w:val="-2"/>
        </w:rPr>
        <w:t>support</w:t>
      </w:r>
      <w:r>
        <w:rPr>
          <w:color w:val="231F20"/>
          <w:spacing w:val="-9"/>
        </w:rPr>
        <w:t> </w:t>
      </w:r>
      <w:r>
        <w:rPr>
          <w:color w:val="231F20"/>
          <w:spacing w:val="-2"/>
        </w:rPr>
        <w:t>staff,</w:t>
      </w:r>
      <w:r>
        <w:rPr>
          <w:color w:val="231F20"/>
          <w:spacing w:val="-9"/>
        </w:rPr>
        <w:t> </w:t>
      </w:r>
      <w:r>
        <w:rPr>
          <w:color w:val="231F20"/>
          <w:spacing w:val="-2"/>
        </w:rPr>
        <w:t>and </w:t>
      </w:r>
      <w:r>
        <w:rPr>
          <w:color w:val="231F20"/>
          <w:spacing w:val="-4"/>
        </w:rPr>
        <w:t>can’t</w:t>
      </w:r>
      <w:r>
        <w:rPr>
          <w:color w:val="231F20"/>
          <w:spacing w:val="-11"/>
        </w:rPr>
        <w:t> </w:t>
      </w:r>
      <w:r>
        <w:rPr>
          <w:color w:val="231F20"/>
          <w:spacing w:val="-4"/>
        </w:rPr>
        <w:t>make</w:t>
      </w:r>
      <w:r>
        <w:rPr>
          <w:color w:val="231F20"/>
          <w:spacing w:val="-11"/>
        </w:rPr>
        <w:t> </w:t>
      </w:r>
      <w:r>
        <w:rPr>
          <w:color w:val="231F20"/>
          <w:spacing w:val="-4"/>
        </w:rPr>
        <w:t>significant</w:t>
      </w:r>
      <w:r>
        <w:rPr>
          <w:color w:val="231F20"/>
          <w:spacing w:val="-11"/>
        </w:rPr>
        <w:t> </w:t>
      </w:r>
      <w:r>
        <w:rPr>
          <w:color w:val="231F20"/>
          <w:spacing w:val="-4"/>
        </w:rPr>
        <w:t>decisions</w:t>
      </w:r>
      <w:r>
        <w:rPr>
          <w:color w:val="231F20"/>
          <w:spacing w:val="-11"/>
        </w:rPr>
        <w:t> </w:t>
      </w:r>
      <w:r>
        <w:rPr>
          <w:color w:val="231F20"/>
          <w:spacing w:val="-4"/>
        </w:rPr>
        <w:t>without</w:t>
      </w:r>
      <w:r>
        <w:rPr>
          <w:color w:val="231F20"/>
          <w:spacing w:val="-11"/>
        </w:rPr>
        <w:t> </w:t>
      </w:r>
      <w:r>
        <w:rPr>
          <w:color w:val="231F20"/>
          <w:spacing w:val="-4"/>
        </w:rPr>
        <w:t>first</w:t>
      </w:r>
      <w:r>
        <w:rPr>
          <w:color w:val="231F20"/>
          <w:spacing w:val="-11"/>
        </w:rPr>
        <w:t> </w:t>
      </w:r>
      <w:r>
        <w:rPr>
          <w:color w:val="231F20"/>
          <w:spacing w:val="-4"/>
        </w:rPr>
        <w:t>being</w:t>
      </w:r>
      <w:r>
        <w:rPr>
          <w:color w:val="231F20"/>
          <w:spacing w:val="-11"/>
        </w:rPr>
        <w:t> </w:t>
      </w:r>
      <w:r>
        <w:rPr>
          <w:color w:val="231F20"/>
          <w:spacing w:val="-4"/>
        </w:rPr>
        <w:t>empowered</w:t>
      </w:r>
      <w:r>
        <w:rPr>
          <w:color w:val="231F20"/>
          <w:spacing w:val="-11"/>
        </w:rPr>
        <w:t> </w:t>
      </w:r>
      <w:r>
        <w:rPr>
          <w:color w:val="231F20"/>
          <w:spacing w:val="-4"/>
        </w:rPr>
        <w:t>by</w:t>
      </w:r>
      <w:r>
        <w:rPr>
          <w:color w:val="231F20"/>
          <w:spacing w:val="-11"/>
        </w:rPr>
        <w:t> </w:t>
      </w:r>
      <w:r>
        <w:rPr>
          <w:color w:val="231F20"/>
          <w:spacing w:val="-4"/>
        </w:rPr>
        <w:t>senior</w:t>
      </w:r>
      <w:r>
        <w:rPr>
          <w:color w:val="231F20"/>
          <w:spacing w:val="-11"/>
        </w:rPr>
        <w:t> </w:t>
      </w:r>
      <w:r>
        <w:rPr>
          <w:color w:val="231F20"/>
          <w:spacing w:val="-4"/>
        </w:rPr>
        <w:t>management.</w:t>
      </w:r>
    </w:p>
    <w:p>
      <w:pPr>
        <w:pStyle w:val="BodyText"/>
        <w:spacing w:before="37"/>
      </w:pPr>
    </w:p>
    <w:p>
      <w:pPr>
        <w:pStyle w:val="BodyText"/>
        <w:spacing w:line="271" w:lineRule="auto" w:before="1"/>
        <w:ind w:left="425" w:right="422" w:firstLine="720"/>
        <w:jc w:val="both"/>
      </w:pPr>
      <w:r>
        <w:rPr>
          <w:color w:val="231F20"/>
          <w:w w:val="90"/>
        </w:rPr>
        <w:t>The above are the different types of leaderships in order to implement the knowledge </w:t>
      </w:r>
      <w:r>
        <w:rPr>
          <w:color w:val="231F20"/>
        </w:rPr>
        <w:t>management</w:t>
      </w:r>
      <w:r>
        <w:rPr>
          <w:color w:val="231F20"/>
          <w:spacing w:val="-17"/>
        </w:rPr>
        <w:t> </w:t>
      </w:r>
      <w:r>
        <w:rPr>
          <w:color w:val="231F20"/>
        </w:rPr>
        <w:t>in</w:t>
      </w:r>
      <w:r>
        <w:rPr>
          <w:color w:val="231F20"/>
          <w:spacing w:val="-16"/>
        </w:rPr>
        <w:t> </w:t>
      </w:r>
      <w:r>
        <w:rPr>
          <w:color w:val="231F20"/>
        </w:rPr>
        <w:t>any</w:t>
      </w:r>
      <w:r>
        <w:rPr>
          <w:color w:val="231F20"/>
          <w:spacing w:val="-17"/>
        </w:rPr>
        <w:t> </w:t>
      </w:r>
      <w:r>
        <w:rPr>
          <w:color w:val="231F20"/>
        </w:rPr>
        <w:t>organizations.</w:t>
      </w:r>
    </w:p>
    <w:p>
      <w:pPr>
        <w:pStyle w:val="BodyText"/>
        <w:spacing w:before="58"/>
      </w:pPr>
    </w:p>
    <w:p>
      <w:pPr>
        <w:pStyle w:val="Heading1"/>
        <w:rPr>
          <w:rFonts w:ascii="Tahoma"/>
        </w:rPr>
      </w:pPr>
      <w:r>
        <w:rPr>
          <w:rFonts w:ascii="Tahoma"/>
          <w:color w:val="231F20"/>
          <w:spacing w:val="-2"/>
        </w:rPr>
        <w:t>Mirosoft</w:t>
      </w:r>
    </w:p>
    <w:p>
      <w:pPr>
        <w:pStyle w:val="BodyText"/>
        <w:spacing w:before="121"/>
        <w:rPr>
          <w:rFonts w:ascii="Tahoma"/>
          <w:b/>
        </w:rPr>
      </w:pPr>
    </w:p>
    <w:p>
      <w:pPr>
        <w:pStyle w:val="BodyText"/>
        <w:spacing w:line="271" w:lineRule="auto" w:before="1"/>
        <w:ind w:left="425" w:right="417" w:firstLine="720"/>
        <w:jc w:val="both"/>
      </w:pPr>
      <w:r>
        <w:rPr>
          <w:color w:val="231F20"/>
        </w:rPr>
        <w:t>In</w:t>
      </w:r>
      <w:r>
        <w:rPr>
          <w:color w:val="231F20"/>
          <w:spacing w:val="-9"/>
        </w:rPr>
        <w:t> </w:t>
      </w:r>
      <w:r>
        <w:rPr>
          <w:color w:val="231F20"/>
        </w:rPr>
        <w:t>the</w:t>
      </w:r>
      <w:r>
        <w:rPr>
          <w:color w:val="231F20"/>
          <w:spacing w:val="-9"/>
        </w:rPr>
        <w:t> </w:t>
      </w:r>
      <w:r>
        <w:rPr>
          <w:color w:val="231F20"/>
        </w:rPr>
        <w:t>age</w:t>
      </w:r>
      <w:r>
        <w:rPr>
          <w:color w:val="231F20"/>
          <w:spacing w:val="-9"/>
        </w:rPr>
        <w:t> </w:t>
      </w:r>
      <w:r>
        <w:rPr>
          <w:color w:val="231F20"/>
        </w:rPr>
        <w:t>of</w:t>
      </w:r>
      <w:r>
        <w:rPr>
          <w:color w:val="231F20"/>
          <w:spacing w:val="-9"/>
        </w:rPr>
        <w:t> </w:t>
      </w:r>
      <w:r>
        <w:rPr>
          <w:color w:val="231F20"/>
        </w:rPr>
        <w:t>e-commerce,</w:t>
      </w:r>
      <w:r>
        <w:rPr>
          <w:color w:val="231F20"/>
          <w:spacing w:val="-9"/>
        </w:rPr>
        <w:t> </w:t>
      </w:r>
      <w:r>
        <w:rPr>
          <w:color w:val="231F20"/>
        </w:rPr>
        <w:t>few</w:t>
      </w:r>
      <w:r>
        <w:rPr>
          <w:color w:val="231F20"/>
          <w:spacing w:val="-9"/>
        </w:rPr>
        <w:t> </w:t>
      </w:r>
      <w:r>
        <w:rPr>
          <w:color w:val="231F20"/>
        </w:rPr>
        <w:t>brands</w:t>
      </w:r>
      <w:r>
        <w:rPr>
          <w:color w:val="231F20"/>
          <w:spacing w:val="-9"/>
        </w:rPr>
        <w:t> </w:t>
      </w:r>
      <w:r>
        <w:rPr>
          <w:color w:val="231F20"/>
        </w:rPr>
        <w:t>have</w:t>
      </w:r>
      <w:r>
        <w:rPr>
          <w:color w:val="231F20"/>
          <w:spacing w:val="-9"/>
        </w:rPr>
        <w:t> </w:t>
      </w:r>
      <w:r>
        <w:rPr>
          <w:color w:val="231F20"/>
        </w:rPr>
        <w:t>a</w:t>
      </w:r>
      <w:r>
        <w:rPr>
          <w:color w:val="231F20"/>
          <w:spacing w:val="-9"/>
        </w:rPr>
        <w:t> </w:t>
      </w:r>
      <w:r>
        <w:rPr>
          <w:color w:val="231F20"/>
        </w:rPr>
        <w:t>more</w:t>
      </w:r>
      <w:r>
        <w:rPr>
          <w:color w:val="231F20"/>
          <w:spacing w:val="-9"/>
        </w:rPr>
        <w:t> </w:t>
      </w:r>
      <w:r>
        <w:rPr>
          <w:color w:val="231F20"/>
        </w:rPr>
        <w:t>commanding</w:t>
      </w:r>
      <w:r>
        <w:rPr>
          <w:color w:val="231F20"/>
          <w:spacing w:val="-9"/>
        </w:rPr>
        <w:t> </w:t>
      </w:r>
      <w:r>
        <w:rPr>
          <w:color w:val="231F20"/>
        </w:rPr>
        <w:t>presence</w:t>
      </w:r>
      <w:r>
        <w:rPr>
          <w:color w:val="231F20"/>
          <w:spacing w:val="-9"/>
        </w:rPr>
        <w:t> </w:t>
      </w:r>
      <w:r>
        <w:rPr>
          <w:color w:val="231F20"/>
        </w:rPr>
        <w:t>than Microsoft.</w:t>
      </w:r>
      <w:r>
        <w:rPr>
          <w:color w:val="231F20"/>
          <w:spacing w:val="-7"/>
        </w:rPr>
        <w:t> </w:t>
      </w:r>
      <w:r>
        <w:rPr>
          <w:color w:val="231F20"/>
        </w:rPr>
        <w:t>For</w:t>
      </w:r>
      <w:r>
        <w:rPr>
          <w:color w:val="231F20"/>
          <w:spacing w:val="-7"/>
        </w:rPr>
        <w:t> </w:t>
      </w:r>
      <w:r>
        <w:rPr>
          <w:color w:val="231F20"/>
        </w:rPr>
        <w:t>millions</w:t>
      </w:r>
      <w:r>
        <w:rPr>
          <w:color w:val="231F20"/>
          <w:spacing w:val="-7"/>
        </w:rPr>
        <w:t> </w:t>
      </w:r>
      <w:r>
        <w:rPr>
          <w:color w:val="231F20"/>
        </w:rPr>
        <w:t>of</w:t>
      </w:r>
      <w:r>
        <w:rPr>
          <w:color w:val="231F20"/>
          <w:spacing w:val="-7"/>
        </w:rPr>
        <w:t> </w:t>
      </w:r>
      <w:r>
        <w:rPr>
          <w:color w:val="231F20"/>
        </w:rPr>
        <w:t>people</w:t>
      </w:r>
      <w:r>
        <w:rPr>
          <w:color w:val="231F20"/>
          <w:spacing w:val="-7"/>
        </w:rPr>
        <w:t> </w:t>
      </w:r>
      <w:r>
        <w:rPr>
          <w:color w:val="231F20"/>
        </w:rPr>
        <w:t>and</w:t>
      </w:r>
      <w:r>
        <w:rPr>
          <w:color w:val="231F20"/>
          <w:spacing w:val="-7"/>
        </w:rPr>
        <w:t> </w:t>
      </w:r>
      <w:r>
        <w:rPr>
          <w:color w:val="231F20"/>
        </w:rPr>
        <w:t>hundreds</w:t>
      </w:r>
      <w:r>
        <w:rPr>
          <w:color w:val="231F20"/>
          <w:spacing w:val="-7"/>
        </w:rPr>
        <w:t> </w:t>
      </w:r>
      <w:r>
        <w:rPr>
          <w:color w:val="231F20"/>
        </w:rPr>
        <w:t>of</w:t>
      </w:r>
      <w:r>
        <w:rPr>
          <w:color w:val="231F20"/>
          <w:spacing w:val="-7"/>
        </w:rPr>
        <w:t> </w:t>
      </w:r>
      <w:r>
        <w:rPr>
          <w:color w:val="231F20"/>
        </w:rPr>
        <w:t>thousands</w:t>
      </w:r>
      <w:r>
        <w:rPr>
          <w:color w:val="231F20"/>
          <w:spacing w:val="-7"/>
        </w:rPr>
        <w:t> </w:t>
      </w:r>
      <w:r>
        <w:rPr>
          <w:color w:val="231F20"/>
        </w:rPr>
        <w:t>of</w:t>
      </w:r>
      <w:r>
        <w:rPr>
          <w:color w:val="231F20"/>
          <w:spacing w:val="-7"/>
        </w:rPr>
        <w:t> </w:t>
      </w:r>
      <w:r>
        <w:rPr>
          <w:color w:val="231F20"/>
        </w:rPr>
        <w:t>companies</w:t>
      </w:r>
      <w:r>
        <w:rPr>
          <w:color w:val="231F20"/>
          <w:spacing w:val="-7"/>
        </w:rPr>
        <w:t> </w:t>
      </w:r>
      <w:r>
        <w:rPr>
          <w:color w:val="231F20"/>
        </w:rPr>
        <w:t>around</w:t>
      </w:r>
      <w:r>
        <w:rPr>
          <w:color w:val="231F20"/>
          <w:spacing w:val="-7"/>
        </w:rPr>
        <w:t> </w:t>
      </w:r>
      <w:r>
        <w:rPr>
          <w:color w:val="231F20"/>
        </w:rPr>
        <w:t>the </w:t>
      </w:r>
      <w:r>
        <w:rPr>
          <w:color w:val="231F20"/>
          <w:w w:val="90"/>
        </w:rPr>
        <w:t>globe, Microsoft operating systems and software applications are indispensable components</w:t>
      </w:r>
      <w:r>
        <w:rPr>
          <w:color w:val="231F20"/>
          <w:spacing w:val="40"/>
        </w:rPr>
        <w:t> </w:t>
      </w:r>
      <w:r>
        <w:rPr>
          <w:color w:val="231F20"/>
        </w:rPr>
        <w:t>of their work and home environments. But that extraordinary presence comes with an </w:t>
      </w:r>
      <w:r>
        <w:rPr>
          <w:color w:val="231F20"/>
          <w:w w:val="90"/>
        </w:rPr>
        <w:t>equally compelling challenge. As a direct consequence of the company’s scope and market </w:t>
      </w:r>
      <w:r>
        <w:rPr>
          <w:color w:val="231F20"/>
        </w:rPr>
        <w:t>penetration,</w:t>
      </w:r>
      <w:r>
        <w:rPr>
          <w:color w:val="231F20"/>
          <w:spacing w:val="-17"/>
        </w:rPr>
        <w:t> </w:t>
      </w:r>
      <w:r>
        <w:rPr>
          <w:color w:val="231F20"/>
        </w:rPr>
        <w:t>Microsoft</w:t>
      </w:r>
      <w:r>
        <w:rPr>
          <w:color w:val="231F20"/>
          <w:spacing w:val="-16"/>
        </w:rPr>
        <w:t> </w:t>
      </w:r>
      <w:r>
        <w:rPr>
          <w:color w:val="231F20"/>
        </w:rPr>
        <w:t>must</w:t>
      </w:r>
      <w:r>
        <w:rPr>
          <w:color w:val="231F20"/>
          <w:spacing w:val="-17"/>
        </w:rPr>
        <w:t> </w:t>
      </w:r>
      <w:r>
        <w:rPr>
          <w:color w:val="231F20"/>
        </w:rPr>
        <w:t>grapple</w:t>
      </w:r>
      <w:r>
        <w:rPr>
          <w:color w:val="231F20"/>
          <w:spacing w:val="-16"/>
        </w:rPr>
        <w:t> </w:t>
      </w:r>
      <w:r>
        <w:rPr>
          <w:color w:val="231F20"/>
        </w:rPr>
        <w:t>with</w:t>
      </w:r>
      <w:r>
        <w:rPr>
          <w:color w:val="231F20"/>
          <w:spacing w:val="-17"/>
        </w:rPr>
        <w:t> </w:t>
      </w:r>
      <w:r>
        <w:rPr>
          <w:color w:val="231F20"/>
        </w:rPr>
        <w:t>one</w:t>
      </w:r>
      <w:r>
        <w:rPr>
          <w:color w:val="231F20"/>
          <w:spacing w:val="-16"/>
        </w:rPr>
        <w:t> </w:t>
      </w:r>
      <w:r>
        <w:rPr>
          <w:color w:val="231F20"/>
        </w:rPr>
        <w:t>of</w:t>
      </w:r>
      <w:r>
        <w:rPr>
          <w:color w:val="231F20"/>
          <w:spacing w:val="-17"/>
        </w:rPr>
        <w:t> </w:t>
      </w:r>
      <w:r>
        <w:rPr>
          <w:color w:val="231F20"/>
        </w:rPr>
        <w:t>the</w:t>
      </w:r>
      <w:r>
        <w:rPr>
          <w:color w:val="231F20"/>
          <w:spacing w:val="-16"/>
        </w:rPr>
        <w:t> </w:t>
      </w:r>
      <w:r>
        <w:rPr>
          <w:color w:val="231F20"/>
        </w:rPr>
        <w:t>industry’s</w:t>
      </w:r>
      <w:r>
        <w:rPr>
          <w:color w:val="231F20"/>
          <w:spacing w:val="-16"/>
        </w:rPr>
        <w:t> </w:t>
      </w:r>
      <w:r>
        <w:rPr>
          <w:color w:val="231F20"/>
        </w:rPr>
        <w:t>most</w:t>
      </w:r>
      <w:r>
        <w:rPr>
          <w:color w:val="231F20"/>
          <w:spacing w:val="-17"/>
        </w:rPr>
        <w:t> </w:t>
      </w:r>
      <w:r>
        <w:rPr>
          <w:color w:val="231F20"/>
        </w:rPr>
        <w:t>daunting</w:t>
      </w:r>
      <w:r>
        <w:rPr>
          <w:color w:val="231F20"/>
          <w:spacing w:val="-16"/>
        </w:rPr>
        <w:t> </w:t>
      </w:r>
      <w:r>
        <w:rPr>
          <w:color w:val="231F20"/>
        </w:rPr>
        <w:t>customer service</w:t>
      </w:r>
      <w:r>
        <w:rPr>
          <w:color w:val="231F20"/>
          <w:spacing w:val="-14"/>
        </w:rPr>
        <w:t> </w:t>
      </w:r>
      <w:r>
        <w:rPr>
          <w:color w:val="231F20"/>
        </w:rPr>
        <w:t>loads.</w:t>
      </w:r>
      <w:r>
        <w:rPr>
          <w:color w:val="231F20"/>
          <w:spacing w:val="-14"/>
        </w:rPr>
        <w:t> </w:t>
      </w:r>
      <w:r>
        <w:rPr>
          <w:color w:val="231F20"/>
        </w:rPr>
        <w:t>This</w:t>
      </w:r>
      <w:r>
        <w:rPr>
          <w:color w:val="231F20"/>
          <w:spacing w:val="-14"/>
        </w:rPr>
        <w:t> </w:t>
      </w:r>
      <w:r>
        <w:rPr>
          <w:color w:val="231F20"/>
        </w:rPr>
        <w:t>vignette</w:t>
      </w:r>
      <w:r>
        <w:rPr>
          <w:color w:val="231F20"/>
          <w:spacing w:val="-14"/>
        </w:rPr>
        <w:t> </w:t>
      </w:r>
      <w:r>
        <w:rPr>
          <w:color w:val="231F20"/>
        </w:rPr>
        <w:t>dramatically</w:t>
      </w:r>
      <w:r>
        <w:rPr>
          <w:color w:val="231F20"/>
          <w:spacing w:val="-14"/>
        </w:rPr>
        <w:t> </w:t>
      </w:r>
      <w:r>
        <w:rPr>
          <w:color w:val="231F20"/>
        </w:rPr>
        <w:t>shows</w:t>
      </w:r>
      <w:r>
        <w:rPr>
          <w:color w:val="231F20"/>
          <w:spacing w:val="-14"/>
        </w:rPr>
        <w:t> </w:t>
      </w:r>
      <w:r>
        <w:rPr>
          <w:color w:val="231F20"/>
        </w:rPr>
        <w:t>the</w:t>
      </w:r>
      <w:r>
        <w:rPr>
          <w:color w:val="231F20"/>
          <w:spacing w:val="-14"/>
        </w:rPr>
        <w:t> </w:t>
      </w:r>
      <w:r>
        <w:rPr>
          <w:color w:val="231F20"/>
        </w:rPr>
        <w:t>benefits</w:t>
      </w:r>
      <w:r>
        <w:rPr>
          <w:color w:val="231F20"/>
          <w:spacing w:val="-14"/>
        </w:rPr>
        <w:t> </w:t>
      </w:r>
      <w:r>
        <w:rPr>
          <w:color w:val="231F20"/>
        </w:rPr>
        <w:t>of</w:t>
      </w:r>
      <w:r>
        <w:rPr>
          <w:color w:val="231F20"/>
          <w:spacing w:val="-14"/>
        </w:rPr>
        <w:t> </w:t>
      </w:r>
      <w:r>
        <w:rPr>
          <w:color w:val="231F20"/>
        </w:rPr>
        <w:t>knowledge</w:t>
      </w:r>
      <w:r>
        <w:rPr>
          <w:color w:val="231F20"/>
          <w:spacing w:val="-14"/>
        </w:rPr>
        <w:t> </w:t>
      </w:r>
      <w:r>
        <w:rPr>
          <w:color w:val="231F20"/>
        </w:rPr>
        <w:t>management using</w:t>
      </w:r>
      <w:r>
        <w:rPr>
          <w:color w:val="231F20"/>
          <w:spacing w:val="-10"/>
        </w:rPr>
        <w:t> </w:t>
      </w:r>
      <w:r>
        <w:rPr>
          <w:color w:val="231F20"/>
        </w:rPr>
        <w:t>an</w:t>
      </w:r>
      <w:r>
        <w:rPr>
          <w:color w:val="231F20"/>
          <w:spacing w:val="-10"/>
        </w:rPr>
        <w:t> </w:t>
      </w:r>
      <w:r>
        <w:rPr>
          <w:color w:val="231F20"/>
        </w:rPr>
        <w:t>organizational</w:t>
      </w:r>
      <w:r>
        <w:rPr>
          <w:color w:val="231F20"/>
          <w:spacing w:val="-10"/>
        </w:rPr>
        <w:t> </w:t>
      </w:r>
      <w:r>
        <w:rPr>
          <w:color w:val="231F20"/>
        </w:rPr>
        <w:t>memory.</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w w:val="90"/>
        </w:rPr>
        <w:t>Microsoft’s</w:t>
      </w:r>
      <w:r>
        <w:rPr>
          <w:color w:val="231F20"/>
          <w:spacing w:val="29"/>
        </w:rPr>
        <w:t> </w:t>
      </w:r>
      <w:r>
        <w:rPr>
          <w:color w:val="231F20"/>
          <w:w w:val="90"/>
        </w:rPr>
        <w:t>strategy</w:t>
      </w:r>
      <w:r>
        <w:rPr>
          <w:color w:val="231F20"/>
          <w:spacing w:val="29"/>
        </w:rPr>
        <w:t> </w:t>
      </w:r>
      <w:r>
        <w:rPr>
          <w:color w:val="231F20"/>
          <w:w w:val="90"/>
        </w:rPr>
        <w:t>encompassed</w:t>
      </w:r>
      <w:r>
        <w:rPr>
          <w:color w:val="231F20"/>
          <w:spacing w:val="29"/>
        </w:rPr>
        <w:t> </w:t>
      </w:r>
      <w:r>
        <w:rPr>
          <w:color w:val="231F20"/>
          <w:w w:val="90"/>
        </w:rPr>
        <w:t>two</w:t>
      </w:r>
      <w:r>
        <w:rPr>
          <w:color w:val="231F20"/>
          <w:spacing w:val="29"/>
        </w:rPr>
        <w:t> </w:t>
      </w:r>
      <w:r>
        <w:rPr>
          <w:color w:val="231F20"/>
          <w:w w:val="90"/>
        </w:rPr>
        <w:t>important</w:t>
      </w:r>
      <w:r>
        <w:rPr>
          <w:color w:val="231F20"/>
          <w:spacing w:val="29"/>
        </w:rPr>
        <w:t> </w:t>
      </w:r>
      <w:r>
        <w:rPr>
          <w:color w:val="231F20"/>
          <w:w w:val="90"/>
        </w:rPr>
        <w:t>tactical</w:t>
      </w:r>
      <w:r>
        <w:rPr>
          <w:color w:val="231F20"/>
          <w:spacing w:val="29"/>
        </w:rPr>
        <w:t> </w:t>
      </w:r>
      <w:r>
        <w:rPr>
          <w:color w:val="231F20"/>
          <w:spacing w:val="-2"/>
          <w:w w:val="90"/>
        </w:rPr>
        <w:t>moves.</w:t>
      </w:r>
    </w:p>
    <w:p>
      <w:pPr>
        <w:pStyle w:val="BodyText"/>
        <w:spacing w:before="81"/>
      </w:pPr>
    </w:p>
    <w:p>
      <w:pPr>
        <w:pStyle w:val="BodyText"/>
        <w:spacing w:line="271" w:lineRule="auto"/>
        <w:ind w:left="425" w:right="418" w:firstLine="720"/>
        <w:jc w:val="both"/>
      </w:pPr>
      <w:r>
        <w:rPr>
          <w:color w:val="231F20"/>
        </w:rPr>
        <w:t>First, the company’s three major contact points were consolidated into a single channel for all customers.</w:t>
      </w:r>
    </w:p>
    <w:p>
      <w:pPr>
        <w:pStyle w:val="BodyText"/>
        <w:spacing w:before="39"/>
      </w:pPr>
    </w:p>
    <w:p>
      <w:pPr>
        <w:pStyle w:val="BodyText"/>
        <w:spacing w:line="271" w:lineRule="auto" w:before="1"/>
        <w:ind w:left="425" w:right="422" w:firstLine="720"/>
        <w:jc w:val="both"/>
      </w:pPr>
      <w:r>
        <w:rPr>
          <w:color w:val="231F20"/>
        </w:rPr>
        <w:t>Second,</w:t>
      </w:r>
      <w:r>
        <w:rPr>
          <w:color w:val="231F20"/>
          <w:spacing w:val="-3"/>
        </w:rPr>
        <w:t> </w:t>
      </w:r>
      <w:r>
        <w:rPr>
          <w:color w:val="231F20"/>
        </w:rPr>
        <w:t>customer</w:t>
      </w:r>
      <w:r>
        <w:rPr>
          <w:color w:val="231F20"/>
          <w:spacing w:val="-3"/>
        </w:rPr>
        <w:t> </w:t>
      </w:r>
      <w:r>
        <w:rPr>
          <w:color w:val="231F20"/>
        </w:rPr>
        <w:t>service</w:t>
      </w:r>
      <w:r>
        <w:rPr>
          <w:color w:val="231F20"/>
          <w:spacing w:val="-3"/>
        </w:rPr>
        <w:t> </w:t>
      </w:r>
      <w:r>
        <w:rPr>
          <w:color w:val="231F20"/>
        </w:rPr>
        <w:t>representatives</w:t>
      </w:r>
      <w:r>
        <w:rPr>
          <w:color w:val="231F20"/>
          <w:spacing w:val="-3"/>
        </w:rPr>
        <w:t> </w:t>
      </w:r>
      <w:r>
        <w:rPr>
          <w:color w:val="231F20"/>
        </w:rPr>
        <w:t>were</w:t>
      </w:r>
      <w:r>
        <w:rPr>
          <w:color w:val="231F20"/>
          <w:spacing w:val="-3"/>
        </w:rPr>
        <w:t> </w:t>
      </w:r>
      <w:r>
        <w:rPr>
          <w:color w:val="231F20"/>
        </w:rPr>
        <w:t>trained</w:t>
      </w:r>
      <w:r>
        <w:rPr>
          <w:color w:val="231F20"/>
          <w:spacing w:val="-3"/>
        </w:rPr>
        <w:t> </w:t>
      </w:r>
      <w:r>
        <w:rPr>
          <w:color w:val="231F20"/>
        </w:rPr>
        <w:t>as</w:t>
      </w:r>
      <w:r>
        <w:rPr>
          <w:color w:val="231F20"/>
          <w:spacing w:val="-3"/>
        </w:rPr>
        <w:t> </w:t>
      </w:r>
      <w:r>
        <w:rPr>
          <w:color w:val="231F20"/>
        </w:rPr>
        <w:t>“knowledge</w:t>
      </w:r>
      <w:r>
        <w:rPr>
          <w:color w:val="231F20"/>
          <w:spacing w:val="-3"/>
        </w:rPr>
        <w:t> </w:t>
      </w:r>
      <w:r>
        <w:rPr>
          <w:color w:val="231F20"/>
        </w:rPr>
        <w:t>brokers,” tasked with handling inquiries across all products, programs, and services, rather than </w:t>
      </w:r>
      <w:r>
        <w:rPr>
          <w:color w:val="231F20"/>
          <w:spacing w:val="-4"/>
        </w:rPr>
        <w:t>relying</w:t>
      </w:r>
      <w:r>
        <w:rPr>
          <w:color w:val="231F20"/>
          <w:spacing w:val="-9"/>
        </w:rPr>
        <w:t> </w:t>
      </w:r>
      <w:r>
        <w:rPr>
          <w:color w:val="231F20"/>
          <w:spacing w:val="-4"/>
        </w:rPr>
        <w:t>on</w:t>
      </w:r>
      <w:r>
        <w:rPr>
          <w:color w:val="231F20"/>
          <w:spacing w:val="-9"/>
        </w:rPr>
        <w:t> </w:t>
      </w:r>
      <w:r>
        <w:rPr>
          <w:color w:val="231F20"/>
          <w:spacing w:val="-4"/>
        </w:rPr>
        <w:t>a</w:t>
      </w:r>
      <w:r>
        <w:rPr>
          <w:color w:val="231F20"/>
          <w:spacing w:val="-9"/>
        </w:rPr>
        <w:t> </w:t>
      </w:r>
      <w:r>
        <w:rPr>
          <w:color w:val="231F20"/>
          <w:spacing w:val="-4"/>
        </w:rPr>
        <w:t>procedure</w:t>
      </w:r>
      <w:r>
        <w:rPr>
          <w:color w:val="231F20"/>
          <w:spacing w:val="-9"/>
        </w:rPr>
        <w:t> </w:t>
      </w:r>
      <w:r>
        <w:rPr>
          <w:color w:val="231F20"/>
          <w:spacing w:val="-4"/>
        </w:rPr>
        <w:t>that</w:t>
      </w:r>
      <w:r>
        <w:rPr>
          <w:color w:val="231F20"/>
          <w:spacing w:val="-9"/>
        </w:rPr>
        <w:t> </w:t>
      </w:r>
      <w:r>
        <w:rPr>
          <w:color w:val="231F20"/>
          <w:spacing w:val="-4"/>
        </w:rPr>
        <w:t>routed</w:t>
      </w:r>
      <w:r>
        <w:rPr>
          <w:color w:val="231F20"/>
          <w:spacing w:val="-9"/>
        </w:rPr>
        <w:t> </w:t>
      </w:r>
      <w:r>
        <w:rPr>
          <w:color w:val="231F20"/>
          <w:spacing w:val="-4"/>
        </w:rPr>
        <w:t>the</w:t>
      </w:r>
      <w:r>
        <w:rPr>
          <w:color w:val="231F20"/>
          <w:spacing w:val="-9"/>
        </w:rPr>
        <w:t> </w:t>
      </w:r>
      <w:r>
        <w:rPr>
          <w:color w:val="231F20"/>
          <w:spacing w:val="-4"/>
        </w:rPr>
        <w:t>customer</w:t>
      </w:r>
      <w:r>
        <w:rPr>
          <w:color w:val="231F20"/>
          <w:spacing w:val="-9"/>
        </w:rPr>
        <w:t> </w:t>
      </w:r>
      <w:r>
        <w:rPr>
          <w:color w:val="231F20"/>
          <w:spacing w:val="-4"/>
        </w:rPr>
        <w:t>to</w:t>
      </w:r>
      <w:r>
        <w:rPr>
          <w:color w:val="231F20"/>
          <w:spacing w:val="-9"/>
        </w:rPr>
        <w:t> </w:t>
      </w:r>
      <w:r>
        <w:rPr>
          <w:color w:val="231F20"/>
          <w:spacing w:val="-4"/>
        </w:rPr>
        <w:t>an</w:t>
      </w:r>
      <w:r>
        <w:rPr>
          <w:color w:val="231F20"/>
          <w:spacing w:val="-9"/>
        </w:rPr>
        <w:t> </w:t>
      </w:r>
      <w:r>
        <w:rPr>
          <w:color w:val="231F20"/>
          <w:spacing w:val="-4"/>
        </w:rPr>
        <w:t>appropriate</w:t>
      </w:r>
      <w:r>
        <w:rPr>
          <w:color w:val="231F20"/>
          <w:spacing w:val="-9"/>
        </w:rPr>
        <w:t> </w:t>
      </w:r>
      <w:r>
        <w:rPr>
          <w:color w:val="231F20"/>
          <w:spacing w:val="-4"/>
        </w:rPr>
        <w:t>specialist.</w:t>
      </w:r>
    </w:p>
    <w:p>
      <w:pPr>
        <w:pStyle w:val="BodyText"/>
        <w:spacing w:before="38"/>
      </w:pPr>
    </w:p>
    <w:p>
      <w:pPr>
        <w:pStyle w:val="BodyText"/>
        <w:spacing w:line="271" w:lineRule="auto"/>
        <w:ind w:left="425" w:right="417" w:firstLine="720"/>
        <w:jc w:val="both"/>
      </w:pPr>
      <w:r>
        <w:rPr>
          <w:color w:val="231F20"/>
          <w:spacing w:val="-4"/>
        </w:rPr>
        <w:t>“The</w:t>
      </w:r>
      <w:r>
        <w:rPr>
          <w:color w:val="231F20"/>
          <w:spacing w:val="-12"/>
        </w:rPr>
        <w:t> </w:t>
      </w:r>
      <w:r>
        <w:rPr>
          <w:color w:val="231F20"/>
          <w:spacing w:val="-4"/>
        </w:rPr>
        <w:t>overall</w:t>
      </w:r>
      <w:r>
        <w:rPr>
          <w:color w:val="231F20"/>
          <w:spacing w:val="-12"/>
        </w:rPr>
        <w:t> </w:t>
      </w:r>
      <w:r>
        <w:rPr>
          <w:color w:val="231F20"/>
          <w:spacing w:val="-4"/>
        </w:rPr>
        <w:t>goal</w:t>
      </w:r>
      <w:r>
        <w:rPr>
          <w:color w:val="231F20"/>
          <w:spacing w:val="-12"/>
        </w:rPr>
        <w:t> </w:t>
      </w:r>
      <w:r>
        <w:rPr>
          <w:color w:val="231F20"/>
          <w:spacing w:val="-4"/>
        </w:rPr>
        <w:t>was</w:t>
      </w:r>
      <w:r>
        <w:rPr>
          <w:color w:val="231F20"/>
          <w:spacing w:val="-12"/>
        </w:rPr>
        <w:t> </w:t>
      </w:r>
      <w:r>
        <w:rPr>
          <w:color w:val="231F20"/>
          <w:spacing w:val="-4"/>
        </w:rPr>
        <w:t>to</w:t>
      </w:r>
      <w:r>
        <w:rPr>
          <w:color w:val="231F20"/>
          <w:spacing w:val="-12"/>
        </w:rPr>
        <w:t> </w:t>
      </w:r>
      <w:r>
        <w:rPr>
          <w:color w:val="231F20"/>
          <w:spacing w:val="-4"/>
        </w:rPr>
        <w:t>drive</w:t>
      </w:r>
      <w:r>
        <w:rPr>
          <w:color w:val="231F20"/>
          <w:spacing w:val="-12"/>
        </w:rPr>
        <w:t> </w:t>
      </w:r>
      <w:r>
        <w:rPr>
          <w:color w:val="231F20"/>
          <w:spacing w:val="-4"/>
        </w:rPr>
        <w:t>up</w:t>
      </w:r>
      <w:r>
        <w:rPr>
          <w:color w:val="231F20"/>
          <w:spacing w:val="-12"/>
        </w:rPr>
        <w:t> </w:t>
      </w:r>
      <w:r>
        <w:rPr>
          <w:color w:val="231F20"/>
          <w:spacing w:val="-4"/>
        </w:rPr>
        <w:t>first</w:t>
      </w:r>
      <w:r>
        <w:rPr>
          <w:color w:val="231F20"/>
          <w:spacing w:val="-12"/>
        </w:rPr>
        <w:t> </w:t>
      </w:r>
      <w:r>
        <w:rPr>
          <w:color w:val="231F20"/>
          <w:spacing w:val="-4"/>
        </w:rPr>
        <w:t>contact</w:t>
      </w:r>
      <w:r>
        <w:rPr>
          <w:color w:val="231F20"/>
          <w:spacing w:val="-12"/>
        </w:rPr>
        <w:t> </w:t>
      </w:r>
      <w:r>
        <w:rPr>
          <w:color w:val="231F20"/>
          <w:spacing w:val="-4"/>
        </w:rPr>
        <w:t>resolution</w:t>
      </w:r>
      <w:r>
        <w:rPr>
          <w:color w:val="231F20"/>
          <w:spacing w:val="-12"/>
        </w:rPr>
        <w:t> </w:t>
      </w:r>
      <w:r>
        <w:rPr>
          <w:color w:val="231F20"/>
          <w:spacing w:val="-4"/>
        </w:rPr>
        <w:t>and</w:t>
      </w:r>
      <w:r>
        <w:rPr>
          <w:color w:val="231F20"/>
          <w:spacing w:val="-12"/>
        </w:rPr>
        <w:t> </w:t>
      </w:r>
      <w:r>
        <w:rPr>
          <w:color w:val="231F20"/>
          <w:spacing w:val="-4"/>
        </w:rPr>
        <w:t>improve</w:t>
      </w:r>
      <w:r>
        <w:rPr>
          <w:color w:val="231F20"/>
          <w:spacing w:val="-12"/>
        </w:rPr>
        <w:t> </w:t>
      </w:r>
      <w:r>
        <w:rPr>
          <w:color w:val="231F20"/>
          <w:spacing w:val="-4"/>
        </w:rPr>
        <w:t>the</w:t>
      </w:r>
      <w:r>
        <w:rPr>
          <w:color w:val="231F20"/>
          <w:spacing w:val="-12"/>
        </w:rPr>
        <w:t> </w:t>
      </w:r>
      <w:r>
        <w:rPr>
          <w:color w:val="231F20"/>
          <w:spacing w:val="-4"/>
        </w:rPr>
        <w:t>customer </w:t>
      </w:r>
      <w:r>
        <w:rPr>
          <w:color w:val="231F20"/>
        </w:rPr>
        <w:t>experience. From the outset, it was clear that this strategy relied on us being able to implement</w:t>
      </w:r>
      <w:r>
        <w:rPr>
          <w:color w:val="231F20"/>
          <w:spacing w:val="-16"/>
        </w:rPr>
        <w:t> </w:t>
      </w:r>
      <w:r>
        <w:rPr>
          <w:color w:val="231F20"/>
        </w:rPr>
        <w:t>a</w:t>
      </w:r>
      <w:r>
        <w:rPr>
          <w:color w:val="231F20"/>
          <w:spacing w:val="-16"/>
        </w:rPr>
        <w:t> </w:t>
      </w:r>
      <w:r>
        <w:rPr>
          <w:color w:val="231F20"/>
        </w:rPr>
        <w:t>knowledge</w:t>
      </w:r>
      <w:r>
        <w:rPr>
          <w:color w:val="231F20"/>
          <w:spacing w:val="-16"/>
        </w:rPr>
        <w:t> </w:t>
      </w:r>
      <w:r>
        <w:rPr>
          <w:color w:val="231F20"/>
        </w:rPr>
        <w:t>management</w:t>
      </w:r>
      <w:r>
        <w:rPr>
          <w:color w:val="231F20"/>
          <w:spacing w:val="-16"/>
        </w:rPr>
        <w:t> </w:t>
      </w:r>
      <w:r>
        <w:rPr>
          <w:color w:val="231F20"/>
        </w:rPr>
        <w:t>system</w:t>
      </w:r>
      <w:r>
        <w:rPr>
          <w:color w:val="231F20"/>
          <w:spacing w:val="-16"/>
        </w:rPr>
        <w:t> </w:t>
      </w:r>
      <w:r>
        <w:rPr>
          <w:color w:val="231F20"/>
        </w:rPr>
        <w:t>that</w:t>
      </w:r>
      <w:r>
        <w:rPr>
          <w:color w:val="231F20"/>
          <w:spacing w:val="-16"/>
        </w:rPr>
        <w:t> </w:t>
      </w:r>
      <w:r>
        <w:rPr>
          <w:color w:val="231F20"/>
        </w:rPr>
        <w:t>would</w:t>
      </w:r>
      <w:r>
        <w:rPr>
          <w:color w:val="231F20"/>
          <w:spacing w:val="-16"/>
        </w:rPr>
        <w:t> </w:t>
      </w:r>
      <w:r>
        <w:rPr>
          <w:color w:val="231F20"/>
        </w:rPr>
        <w:t>put</w:t>
      </w:r>
      <w:r>
        <w:rPr>
          <w:color w:val="231F20"/>
          <w:spacing w:val="-16"/>
        </w:rPr>
        <w:t> </w:t>
      </w:r>
      <w:r>
        <w:rPr>
          <w:color w:val="231F20"/>
        </w:rPr>
        <w:t>all</w:t>
      </w:r>
      <w:r>
        <w:rPr>
          <w:color w:val="231F20"/>
          <w:spacing w:val="-16"/>
        </w:rPr>
        <w:t> </w:t>
      </w:r>
      <w:r>
        <w:rPr>
          <w:color w:val="231F20"/>
        </w:rPr>
        <w:t>the</w:t>
      </w:r>
      <w:r>
        <w:rPr>
          <w:color w:val="231F20"/>
          <w:spacing w:val="-16"/>
        </w:rPr>
        <w:t> </w:t>
      </w:r>
      <w:r>
        <w:rPr>
          <w:color w:val="231F20"/>
        </w:rPr>
        <w:t>information</w:t>
      </w:r>
      <w:r>
        <w:rPr>
          <w:color w:val="231F20"/>
          <w:spacing w:val="-16"/>
        </w:rPr>
        <w:t> </w:t>
      </w:r>
      <w:r>
        <w:rPr>
          <w:color w:val="231F20"/>
        </w:rPr>
        <w:t>on</w:t>
      </w:r>
      <w:r>
        <w:rPr>
          <w:color w:val="231F20"/>
          <w:spacing w:val="-16"/>
        </w:rPr>
        <w:t> </w:t>
      </w:r>
      <w:r>
        <w:rPr>
          <w:color w:val="231F20"/>
        </w:rPr>
        <w:t>our </w:t>
      </w:r>
      <w:r>
        <w:rPr>
          <w:color w:val="231F20"/>
          <w:spacing w:val="-4"/>
        </w:rPr>
        <w:t>products,</w:t>
      </w:r>
      <w:r>
        <w:rPr>
          <w:color w:val="231F20"/>
          <w:spacing w:val="-5"/>
        </w:rPr>
        <w:t> </w:t>
      </w:r>
      <w:r>
        <w:rPr>
          <w:color w:val="231F20"/>
          <w:spacing w:val="-4"/>
        </w:rPr>
        <w:t>programs,</w:t>
      </w:r>
      <w:r>
        <w:rPr>
          <w:color w:val="231F20"/>
          <w:spacing w:val="-5"/>
        </w:rPr>
        <w:t> </w:t>
      </w:r>
      <w:r>
        <w:rPr>
          <w:color w:val="231F20"/>
          <w:spacing w:val="-4"/>
        </w:rPr>
        <w:t>and</w:t>
      </w:r>
      <w:r>
        <w:rPr>
          <w:color w:val="231F20"/>
          <w:spacing w:val="-5"/>
        </w:rPr>
        <w:t> </w:t>
      </w:r>
      <w:r>
        <w:rPr>
          <w:color w:val="231F20"/>
          <w:spacing w:val="-4"/>
        </w:rPr>
        <w:t>services</w:t>
      </w:r>
      <w:r>
        <w:rPr>
          <w:color w:val="231F20"/>
          <w:spacing w:val="-5"/>
        </w:rPr>
        <w:t> </w:t>
      </w:r>
      <w:r>
        <w:rPr>
          <w:color w:val="231F20"/>
          <w:spacing w:val="-4"/>
        </w:rPr>
        <w:t>at</w:t>
      </w:r>
      <w:r>
        <w:rPr>
          <w:color w:val="231F20"/>
          <w:spacing w:val="-5"/>
        </w:rPr>
        <w:t> </w:t>
      </w:r>
      <w:r>
        <w:rPr>
          <w:color w:val="231F20"/>
          <w:spacing w:val="-4"/>
        </w:rPr>
        <w:t>the</w:t>
      </w:r>
      <w:r>
        <w:rPr>
          <w:color w:val="231F20"/>
          <w:spacing w:val="-5"/>
        </w:rPr>
        <w:t> </w:t>
      </w:r>
      <w:r>
        <w:rPr>
          <w:color w:val="231F20"/>
          <w:spacing w:val="-4"/>
        </w:rPr>
        <w:t>agents’</w:t>
      </w:r>
      <w:r>
        <w:rPr>
          <w:color w:val="231F20"/>
          <w:spacing w:val="-5"/>
        </w:rPr>
        <w:t> </w:t>
      </w:r>
      <w:r>
        <w:rPr>
          <w:color w:val="231F20"/>
          <w:spacing w:val="-4"/>
        </w:rPr>
        <w:t>fingertips.”</w:t>
      </w:r>
    </w:p>
    <w:p>
      <w:pPr>
        <w:pStyle w:val="BodyText"/>
        <w:spacing w:before="38"/>
      </w:pPr>
    </w:p>
    <w:p>
      <w:pPr>
        <w:pStyle w:val="BodyText"/>
        <w:ind w:left="425"/>
      </w:pPr>
      <w:r>
        <w:rPr>
          <w:color w:val="231F20"/>
          <w:spacing w:val="-4"/>
        </w:rPr>
        <w:t>Helen</w:t>
      </w:r>
      <w:r>
        <w:rPr>
          <w:color w:val="231F20"/>
          <w:spacing w:val="-10"/>
        </w:rPr>
        <w:t> </w:t>
      </w:r>
      <w:r>
        <w:rPr>
          <w:color w:val="231F20"/>
          <w:spacing w:val="-4"/>
        </w:rPr>
        <w:t>Pickup,</w:t>
      </w:r>
      <w:r>
        <w:rPr>
          <w:color w:val="231F20"/>
          <w:spacing w:val="-9"/>
        </w:rPr>
        <w:t> </w:t>
      </w:r>
      <w:r>
        <w:rPr>
          <w:color w:val="231F20"/>
          <w:spacing w:val="-4"/>
        </w:rPr>
        <w:t>Director</w:t>
      </w:r>
      <w:r>
        <w:rPr>
          <w:color w:val="231F20"/>
          <w:spacing w:val="-9"/>
        </w:rPr>
        <w:t> </w:t>
      </w:r>
      <w:r>
        <w:rPr>
          <w:color w:val="231F20"/>
          <w:spacing w:val="-4"/>
        </w:rPr>
        <w:t>of</w:t>
      </w:r>
      <w:r>
        <w:rPr>
          <w:color w:val="231F20"/>
          <w:spacing w:val="-9"/>
        </w:rPr>
        <w:t> </w:t>
      </w:r>
      <w:r>
        <w:rPr>
          <w:color w:val="231F20"/>
          <w:spacing w:val="-4"/>
        </w:rPr>
        <w:t>Microsoft’s</w:t>
      </w:r>
      <w:r>
        <w:rPr>
          <w:color w:val="231F20"/>
          <w:spacing w:val="-9"/>
        </w:rPr>
        <w:t> </w:t>
      </w:r>
      <w:r>
        <w:rPr>
          <w:color w:val="231F20"/>
          <w:spacing w:val="-4"/>
        </w:rPr>
        <w:t>Customer</w:t>
      </w:r>
      <w:r>
        <w:rPr>
          <w:color w:val="231F20"/>
          <w:spacing w:val="-9"/>
        </w:rPr>
        <w:t> </w:t>
      </w:r>
      <w:r>
        <w:rPr>
          <w:color w:val="231F20"/>
          <w:spacing w:val="-4"/>
        </w:rPr>
        <w:t>Care</w:t>
      </w:r>
      <w:r>
        <w:rPr>
          <w:color w:val="231F20"/>
          <w:spacing w:val="-10"/>
        </w:rPr>
        <w:t> </w:t>
      </w:r>
      <w:r>
        <w:rPr>
          <w:color w:val="231F20"/>
          <w:spacing w:val="-4"/>
        </w:rPr>
        <w:t>Centre</w:t>
      </w:r>
      <w:r>
        <w:rPr>
          <w:color w:val="231F20"/>
          <w:spacing w:val="-9"/>
        </w:rPr>
        <w:t> </w:t>
      </w:r>
      <w:r>
        <w:rPr>
          <w:color w:val="231F20"/>
          <w:spacing w:val="-4"/>
        </w:rPr>
        <w:t>in</w:t>
      </w:r>
      <w:r>
        <w:rPr>
          <w:color w:val="231F20"/>
          <w:spacing w:val="-9"/>
        </w:rPr>
        <w:t> </w:t>
      </w:r>
      <w:r>
        <w:rPr>
          <w:color w:val="231F20"/>
          <w:spacing w:val="-4"/>
        </w:rPr>
        <w:t>Glasgow,</w:t>
      </w:r>
      <w:r>
        <w:rPr>
          <w:color w:val="231F20"/>
          <w:spacing w:val="-9"/>
        </w:rPr>
        <w:t> </w:t>
      </w:r>
      <w:r>
        <w:rPr>
          <w:color w:val="231F20"/>
          <w:spacing w:val="-4"/>
        </w:rPr>
        <w:t>Scotland.</w:t>
      </w:r>
    </w:p>
    <w:p>
      <w:pPr>
        <w:pStyle w:val="BodyText"/>
        <w:spacing w:before="82"/>
      </w:pPr>
    </w:p>
    <w:p>
      <w:pPr>
        <w:pStyle w:val="BodyText"/>
        <w:spacing w:line="271" w:lineRule="auto"/>
        <w:ind w:left="425" w:right="418" w:firstLine="720"/>
        <w:jc w:val="both"/>
      </w:pPr>
      <w:r>
        <w:rPr>
          <w:color w:val="231F20"/>
          <w:spacing w:val="-4"/>
        </w:rPr>
        <w:t>After reviewing a number of technologies, Microsoft engaged Project Techniques, </w:t>
      </w:r>
      <w:r>
        <w:rPr>
          <w:color w:val="231F20"/>
        </w:rPr>
        <w:t>a</w:t>
      </w:r>
      <w:r>
        <w:rPr>
          <w:color w:val="231F20"/>
          <w:spacing w:val="-11"/>
        </w:rPr>
        <w:t> </w:t>
      </w:r>
      <w:r>
        <w:rPr>
          <w:color w:val="231F20"/>
        </w:rPr>
        <w:t>consulting</w:t>
      </w:r>
      <w:r>
        <w:rPr>
          <w:color w:val="231F20"/>
          <w:spacing w:val="-11"/>
        </w:rPr>
        <w:t> </w:t>
      </w:r>
      <w:r>
        <w:rPr>
          <w:color w:val="231F20"/>
        </w:rPr>
        <w:t>firm,</w:t>
      </w:r>
      <w:r>
        <w:rPr>
          <w:color w:val="231F20"/>
          <w:spacing w:val="-11"/>
        </w:rPr>
        <w:t> </w:t>
      </w:r>
      <w:r>
        <w:rPr>
          <w:color w:val="231F20"/>
        </w:rPr>
        <w:t>to</w:t>
      </w:r>
      <w:r>
        <w:rPr>
          <w:color w:val="231F20"/>
          <w:spacing w:val="-11"/>
        </w:rPr>
        <w:t> </w:t>
      </w:r>
      <w:r>
        <w:rPr>
          <w:color w:val="231F20"/>
        </w:rPr>
        <w:t>help</w:t>
      </w:r>
      <w:r>
        <w:rPr>
          <w:color w:val="231F20"/>
          <w:spacing w:val="-11"/>
        </w:rPr>
        <w:t> </w:t>
      </w:r>
      <w:r>
        <w:rPr>
          <w:color w:val="231F20"/>
        </w:rPr>
        <w:t>evaluate</w:t>
      </w:r>
      <w:r>
        <w:rPr>
          <w:color w:val="231F20"/>
          <w:spacing w:val="-11"/>
        </w:rPr>
        <w:t> </w:t>
      </w:r>
      <w:r>
        <w:rPr>
          <w:color w:val="231F20"/>
        </w:rPr>
        <w:t>and</w:t>
      </w:r>
      <w:r>
        <w:rPr>
          <w:color w:val="231F20"/>
          <w:spacing w:val="-11"/>
        </w:rPr>
        <w:t> </w:t>
      </w:r>
      <w:r>
        <w:rPr>
          <w:color w:val="231F20"/>
        </w:rPr>
        <w:t>identify</w:t>
      </w:r>
      <w:r>
        <w:rPr>
          <w:color w:val="231F20"/>
          <w:spacing w:val="-11"/>
        </w:rPr>
        <w:t> </w:t>
      </w:r>
      <w:r>
        <w:rPr>
          <w:color w:val="231F20"/>
        </w:rPr>
        <w:t>the</w:t>
      </w:r>
      <w:r>
        <w:rPr>
          <w:color w:val="231F20"/>
          <w:spacing w:val="-11"/>
        </w:rPr>
        <w:t> </w:t>
      </w:r>
      <w:r>
        <w:rPr>
          <w:color w:val="231F20"/>
        </w:rPr>
        <w:t>best</w:t>
      </w:r>
      <w:r>
        <w:rPr>
          <w:color w:val="231F20"/>
          <w:spacing w:val="-11"/>
        </w:rPr>
        <w:t> </w:t>
      </w:r>
      <w:r>
        <w:rPr>
          <w:color w:val="231F20"/>
        </w:rPr>
        <w:t>solution.</w:t>
      </w:r>
      <w:r>
        <w:rPr>
          <w:color w:val="231F20"/>
          <w:spacing w:val="-11"/>
        </w:rPr>
        <w:t> </w:t>
      </w:r>
      <w:r>
        <w:rPr>
          <w:color w:val="231F20"/>
        </w:rPr>
        <w:t>Microsoft’s</w:t>
      </w:r>
      <w:r>
        <w:rPr>
          <w:color w:val="231F20"/>
          <w:spacing w:val="-11"/>
        </w:rPr>
        <w:t> </w:t>
      </w:r>
      <w:r>
        <w:rPr>
          <w:color w:val="231F20"/>
        </w:rPr>
        <w:t>call</w:t>
      </w:r>
      <w:r>
        <w:rPr>
          <w:color w:val="231F20"/>
          <w:spacing w:val="-11"/>
        </w:rPr>
        <w:t> </w:t>
      </w:r>
      <w:r>
        <w:rPr>
          <w:color w:val="231F20"/>
        </w:rPr>
        <w:t>center outsourcer, Thus PLC, also participated in the evaluation process. The first step in the </w:t>
      </w:r>
      <w:r>
        <w:rPr>
          <w:color w:val="231F20"/>
          <w:spacing w:val="-2"/>
        </w:rPr>
        <w:t>process</w:t>
      </w:r>
      <w:r>
        <w:rPr>
          <w:color w:val="231F20"/>
          <w:spacing w:val="-10"/>
        </w:rPr>
        <w:t> </w:t>
      </w:r>
      <w:r>
        <w:rPr>
          <w:color w:val="231F20"/>
          <w:spacing w:val="-2"/>
        </w:rPr>
        <w:t>was</w:t>
      </w:r>
      <w:r>
        <w:rPr>
          <w:color w:val="231F20"/>
          <w:spacing w:val="-10"/>
        </w:rPr>
        <w:t> </w:t>
      </w:r>
      <w:r>
        <w:rPr>
          <w:color w:val="231F20"/>
          <w:spacing w:val="-2"/>
        </w:rPr>
        <w:t>to</w:t>
      </w:r>
      <w:r>
        <w:rPr>
          <w:color w:val="231F20"/>
          <w:spacing w:val="-10"/>
        </w:rPr>
        <w:t> </w:t>
      </w:r>
      <w:r>
        <w:rPr>
          <w:color w:val="231F20"/>
          <w:spacing w:val="-2"/>
        </w:rPr>
        <w:t>identify</w:t>
      </w:r>
      <w:r>
        <w:rPr>
          <w:color w:val="231F20"/>
          <w:spacing w:val="-10"/>
        </w:rPr>
        <w:t> </w:t>
      </w:r>
      <w:r>
        <w:rPr>
          <w:color w:val="231F20"/>
          <w:spacing w:val="-2"/>
        </w:rPr>
        <w:t>the</w:t>
      </w:r>
      <w:r>
        <w:rPr>
          <w:color w:val="231F20"/>
          <w:spacing w:val="-10"/>
        </w:rPr>
        <w:t> </w:t>
      </w:r>
      <w:r>
        <w:rPr>
          <w:color w:val="231F20"/>
          <w:spacing w:val="-2"/>
        </w:rPr>
        <w:t>type</w:t>
      </w:r>
      <w:r>
        <w:rPr>
          <w:color w:val="231F20"/>
          <w:spacing w:val="-10"/>
        </w:rPr>
        <w:t> </w:t>
      </w:r>
      <w:r>
        <w:rPr>
          <w:color w:val="231F20"/>
          <w:spacing w:val="-2"/>
        </w:rPr>
        <w:t>of</w:t>
      </w:r>
      <w:r>
        <w:rPr>
          <w:color w:val="231F20"/>
          <w:spacing w:val="-10"/>
        </w:rPr>
        <w:t> </w:t>
      </w:r>
      <w:r>
        <w:rPr>
          <w:color w:val="231F20"/>
          <w:spacing w:val="-2"/>
        </w:rPr>
        <w:t>organizational</w:t>
      </w:r>
      <w:r>
        <w:rPr>
          <w:color w:val="231F20"/>
          <w:spacing w:val="-10"/>
        </w:rPr>
        <w:t> </w:t>
      </w:r>
      <w:r>
        <w:rPr>
          <w:color w:val="231F20"/>
          <w:spacing w:val="-2"/>
        </w:rPr>
        <w:t>memory</w:t>
      </w:r>
      <w:r>
        <w:rPr>
          <w:color w:val="231F20"/>
          <w:spacing w:val="-10"/>
        </w:rPr>
        <w:t> </w:t>
      </w:r>
      <w:r>
        <w:rPr>
          <w:color w:val="231F20"/>
          <w:spacing w:val="-2"/>
        </w:rPr>
        <w:t>that</w:t>
      </w:r>
      <w:r>
        <w:rPr>
          <w:color w:val="231F20"/>
          <w:spacing w:val="-10"/>
        </w:rPr>
        <w:t> </w:t>
      </w:r>
      <w:r>
        <w:rPr>
          <w:color w:val="231F20"/>
          <w:spacing w:val="-2"/>
        </w:rPr>
        <w:t>would</w:t>
      </w:r>
      <w:r>
        <w:rPr>
          <w:color w:val="231F20"/>
          <w:spacing w:val="-10"/>
        </w:rPr>
        <w:t> </w:t>
      </w:r>
      <w:r>
        <w:rPr>
          <w:color w:val="231F20"/>
          <w:spacing w:val="-2"/>
        </w:rPr>
        <w:t>satisfy</w:t>
      </w:r>
      <w:r>
        <w:rPr>
          <w:color w:val="231F20"/>
          <w:spacing w:val="-10"/>
        </w:rPr>
        <w:t> </w:t>
      </w:r>
      <w:r>
        <w:rPr>
          <w:color w:val="231F20"/>
          <w:spacing w:val="-2"/>
        </w:rPr>
        <w:t>Microsoft’s requirements.</w:t>
      </w:r>
    </w:p>
    <w:p>
      <w:pPr>
        <w:pStyle w:val="BodyText"/>
        <w:spacing w:before="37"/>
      </w:pPr>
    </w:p>
    <w:p>
      <w:pPr>
        <w:pStyle w:val="BodyText"/>
        <w:spacing w:line="271" w:lineRule="auto"/>
        <w:ind w:left="425" w:right="418" w:firstLine="720"/>
        <w:jc w:val="both"/>
      </w:pPr>
      <w:r>
        <w:rPr>
          <w:color w:val="231F20"/>
        </w:rPr>
        <w:t>Project Techniques reviewed the relative merits of each of the main knowledge </w:t>
      </w:r>
      <w:r>
        <w:rPr>
          <w:color w:val="231F20"/>
          <w:w w:val="90"/>
        </w:rPr>
        <w:t>management technologies: knowledge-based systems, natural language search, and case- </w:t>
      </w:r>
      <w:r>
        <w:rPr>
          <w:color w:val="231F20"/>
          <w:spacing w:val="-2"/>
        </w:rPr>
        <w:t>based</w:t>
      </w:r>
      <w:r>
        <w:rPr>
          <w:color w:val="231F20"/>
          <w:spacing w:val="-15"/>
        </w:rPr>
        <w:t> </w:t>
      </w:r>
      <w:r>
        <w:rPr>
          <w:color w:val="231F20"/>
          <w:spacing w:val="-2"/>
        </w:rPr>
        <w:t>reasoning</w:t>
      </w:r>
      <w:r>
        <w:rPr>
          <w:color w:val="231F20"/>
          <w:spacing w:val="-14"/>
        </w:rPr>
        <w:t> </w:t>
      </w:r>
      <w:r>
        <w:rPr>
          <w:color w:val="231F20"/>
          <w:spacing w:val="-2"/>
        </w:rPr>
        <w:t>(CBR).</w:t>
      </w:r>
      <w:r>
        <w:rPr>
          <w:color w:val="231F20"/>
          <w:spacing w:val="-15"/>
        </w:rPr>
        <w:t> </w:t>
      </w:r>
      <w:r>
        <w:rPr>
          <w:color w:val="231F20"/>
          <w:spacing w:val="-2"/>
        </w:rPr>
        <w:t>The</w:t>
      </w:r>
      <w:r>
        <w:rPr>
          <w:color w:val="231F20"/>
          <w:spacing w:val="-14"/>
        </w:rPr>
        <w:t> </w:t>
      </w:r>
      <w:r>
        <w:rPr>
          <w:color w:val="231F20"/>
          <w:spacing w:val="-2"/>
        </w:rPr>
        <w:t>goal</w:t>
      </w:r>
      <w:r>
        <w:rPr>
          <w:color w:val="231F20"/>
          <w:spacing w:val="-15"/>
        </w:rPr>
        <w:t> </w:t>
      </w:r>
      <w:r>
        <w:rPr>
          <w:color w:val="231F20"/>
          <w:spacing w:val="-2"/>
        </w:rPr>
        <w:t>was</w:t>
      </w:r>
      <w:r>
        <w:rPr>
          <w:color w:val="231F20"/>
          <w:spacing w:val="-14"/>
        </w:rPr>
        <w:t> </w:t>
      </w:r>
      <w:r>
        <w:rPr>
          <w:color w:val="231F20"/>
          <w:spacing w:val="-2"/>
        </w:rPr>
        <w:t>to</w:t>
      </w:r>
      <w:r>
        <w:rPr>
          <w:color w:val="231F20"/>
          <w:spacing w:val="-15"/>
        </w:rPr>
        <w:t> </w:t>
      </w:r>
      <w:r>
        <w:rPr>
          <w:color w:val="231F20"/>
          <w:spacing w:val="-2"/>
        </w:rPr>
        <w:t>find</w:t>
      </w:r>
      <w:r>
        <w:rPr>
          <w:color w:val="231F20"/>
          <w:spacing w:val="-14"/>
        </w:rPr>
        <w:t> </w:t>
      </w:r>
      <w:r>
        <w:rPr>
          <w:color w:val="231F20"/>
          <w:spacing w:val="-2"/>
        </w:rPr>
        <w:t>a</w:t>
      </w:r>
      <w:r>
        <w:rPr>
          <w:color w:val="231F20"/>
          <w:spacing w:val="-14"/>
        </w:rPr>
        <w:t> </w:t>
      </w:r>
      <w:r>
        <w:rPr>
          <w:color w:val="231F20"/>
          <w:spacing w:val="-2"/>
        </w:rPr>
        <w:t>tool</w:t>
      </w:r>
      <w:r>
        <w:rPr>
          <w:color w:val="231F20"/>
          <w:spacing w:val="-15"/>
        </w:rPr>
        <w:t> </w:t>
      </w:r>
      <w:r>
        <w:rPr>
          <w:color w:val="231F20"/>
          <w:spacing w:val="-2"/>
        </w:rPr>
        <w:t>that</w:t>
      </w:r>
      <w:r>
        <w:rPr>
          <w:color w:val="231F20"/>
          <w:spacing w:val="-14"/>
        </w:rPr>
        <w:t> </w:t>
      </w:r>
      <w:r>
        <w:rPr>
          <w:color w:val="231F20"/>
          <w:spacing w:val="-2"/>
        </w:rPr>
        <w:t>would</w:t>
      </w:r>
      <w:r>
        <w:rPr>
          <w:color w:val="231F20"/>
          <w:spacing w:val="-15"/>
        </w:rPr>
        <w:t> </w:t>
      </w:r>
      <w:r>
        <w:rPr>
          <w:color w:val="231F20"/>
          <w:spacing w:val="-2"/>
        </w:rPr>
        <w:t>provide</w:t>
      </w:r>
      <w:r>
        <w:rPr>
          <w:color w:val="231F20"/>
          <w:spacing w:val="-14"/>
        </w:rPr>
        <w:t> </w:t>
      </w:r>
      <w:r>
        <w:rPr>
          <w:color w:val="231F20"/>
          <w:spacing w:val="-2"/>
        </w:rPr>
        <w:t>both</w:t>
      </w:r>
      <w:r>
        <w:rPr>
          <w:color w:val="231F20"/>
          <w:spacing w:val="-15"/>
        </w:rPr>
        <w:t> </w:t>
      </w:r>
      <w:r>
        <w:rPr>
          <w:color w:val="231F20"/>
          <w:spacing w:val="-2"/>
        </w:rPr>
        <w:t>technical</w:t>
      </w:r>
      <w:r>
        <w:rPr>
          <w:color w:val="231F20"/>
          <w:spacing w:val="-14"/>
        </w:rPr>
        <w:t> </w:t>
      </w:r>
      <w:r>
        <w:rPr>
          <w:color w:val="231F20"/>
          <w:spacing w:val="-2"/>
        </w:rPr>
        <w:t>and </w:t>
      </w:r>
      <w:r>
        <w:rPr>
          <w:color w:val="231F20"/>
          <w:w w:val="90"/>
        </w:rPr>
        <w:t>non-technical agents with easy, structured access to the knowledge base. This led them to </w:t>
      </w:r>
      <w:r>
        <w:rPr>
          <w:color w:val="231F20"/>
        </w:rPr>
        <w:t>select</w:t>
      </w:r>
      <w:r>
        <w:rPr>
          <w:color w:val="231F20"/>
          <w:spacing w:val="-17"/>
        </w:rPr>
        <w:t> </w:t>
      </w:r>
      <w:r>
        <w:rPr>
          <w:color w:val="231F20"/>
        </w:rPr>
        <w:t>CBR</w:t>
      </w:r>
      <w:r>
        <w:rPr>
          <w:color w:val="231F20"/>
          <w:spacing w:val="-16"/>
        </w:rPr>
        <w:t> </w:t>
      </w:r>
      <w:r>
        <w:rPr>
          <w:color w:val="231F20"/>
        </w:rPr>
        <w:t>over</w:t>
      </w:r>
      <w:r>
        <w:rPr>
          <w:color w:val="231F20"/>
          <w:spacing w:val="-17"/>
        </w:rPr>
        <w:t> </w:t>
      </w:r>
      <w:r>
        <w:rPr>
          <w:color w:val="231F20"/>
        </w:rPr>
        <w:t>the</w:t>
      </w:r>
      <w:r>
        <w:rPr>
          <w:color w:val="231F20"/>
          <w:spacing w:val="-16"/>
        </w:rPr>
        <w:t> </w:t>
      </w:r>
      <w:r>
        <w:rPr>
          <w:color w:val="231F20"/>
        </w:rPr>
        <w:t>other</w:t>
      </w:r>
      <w:r>
        <w:rPr>
          <w:color w:val="231F20"/>
          <w:spacing w:val="-17"/>
        </w:rPr>
        <w:t> </w:t>
      </w:r>
      <w:r>
        <w:rPr>
          <w:color w:val="231F20"/>
        </w:rPr>
        <w:t>available</w:t>
      </w:r>
      <w:r>
        <w:rPr>
          <w:color w:val="231F20"/>
          <w:spacing w:val="-16"/>
        </w:rPr>
        <w:t> </w:t>
      </w:r>
      <w:r>
        <w:rPr>
          <w:color w:val="231F20"/>
        </w:rPr>
        <w:t>technologies.</w:t>
      </w:r>
    </w:p>
    <w:p>
      <w:pPr>
        <w:pStyle w:val="BodyText"/>
        <w:spacing w:before="37"/>
      </w:pPr>
    </w:p>
    <w:p>
      <w:pPr>
        <w:pStyle w:val="BodyText"/>
        <w:spacing w:line="271" w:lineRule="auto"/>
        <w:ind w:left="425" w:right="422" w:firstLine="720"/>
        <w:jc w:val="both"/>
      </w:pPr>
      <w:r>
        <w:rPr>
          <w:color w:val="231F20"/>
          <w:w w:val="90"/>
        </w:rPr>
        <w:t>Following an extensive evaluation of CBR applications, Microsoft chose eGain’s CBR </w:t>
      </w:r>
      <w:r>
        <w:rPr>
          <w:color w:val="231F20"/>
        </w:rPr>
        <w:t>product,</w:t>
      </w:r>
      <w:r>
        <w:rPr>
          <w:color w:val="231F20"/>
          <w:spacing w:val="-8"/>
        </w:rPr>
        <w:t> </w:t>
      </w:r>
      <w:r>
        <w:rPr>
          <w:color w:val="231F20"/>
        </w:rPr>
        <w:t>which</w:t>
      </w:r>
      <w:r>
        <w:rPr>
          <w:color w:val="231F20"/>
          <w:spacing w:val="-8"/>
        </w:rPr>
        <w:t> </w:t>
      </w:r>
      <w:r>
        <w:rPr>
          <w:color w:val="231F20"/>
        </w:rPr>
        <w:t>captures</w:t>
      </w:r>
      <w:r>
        <w:rPr>
          <w:color w:val="231F20"/>
          <w:spacing w:val="-8"/>
        </w:rPr>
        <w:t> </w:t>
      </w:r>
      <w:r>
        <w:rPr>
          <w:color w:val="231F20"/>
        </w:rPr>
        <w:t>the</w:t>
      </w:r>
      <w:r>
        <w:rPr>
          <w:color w:val="231F20"/>
          <w:spacing w:val="-8"/>
        </w:rPr>
        <w:t> </w:t>
      </w:r>
      <w:r>
        <w:rPr>
          <w:color w:val="231F20"/>
        </w:rPr>
        <w:t>full</w:t>
      </w:r>
      <w:r>
        <w:rPr>
          <w:color w:val="231F20"/>
          <w:spacing w:val="-8"/>
        </w:rPr>
        <w:t> </w:t>
      </w:r>
      <w:r>
        <w:rPr>
          <w:color w:val="231F20"/>
        </w:rPr>
        <w:t>range</w:t>
      </w:r>
      <w:r>
        <w:rPr>
          <w:color w:val="231F20"/>
          <w:spacing w:val="-8"/>
        </w:rPr>
        <w:t> </w:t>
      </w:r>
      <w:r>
        <w:rPr>
          <w:color w:val="231F20"/>
        </w:rPr>
        <w:t>of</w:t>
      </w:r>
      <w:r>
        <w:rPr>
          <w:color w:val="231F20"/>
          <w:spacing w:val="-8"/>
        </w:rPr>
        <w:t> </w:t>
      </w:r>
      <w:r>
        <w:rPr>
          <w:color w:val="231F20"/>
        </w:rPr>
        <w:t>customer</w:t>
      </w:r>
      <w:r>
        <w:rPr>
          <w:color w:val="231F20"/>
          <w:spacing w:val="-8"/>
        </w:rPr>
        <w:t> </w:t>
      </w:r>
      <w:r>
        <w:rPr>
          <w:color w:val="231F20"/>
        </w:rPr>
        <w:t>service,</w:t>
      </w:r>
      <w:r>
        <w:rPr>
          <w:color w:val="231F20"/>
          <w:spacing w:val="-8"/>
        </w:rPr>
        <w:t> </w:t>
      </w:r>
      <w:r>
        <w:rPr>
          <w:color w:val="231F20"/>
        </w:rPr>
        <w:t>sales,</w:t>
      </w:r>
      <w:r>
        <w:rPr>
          <w:color w:val="231F20"/>
          <w:spacing w:val="-8"/>
        </w:rPr>
        <w:t> </w:t>
      </w:r>
      <w:r>
        <w:rPr>
          <w:color w:val="231F20"/>
        </w:rPr>
        <w:t>and</w:t>
      </w:r>
      <w:r>
        <w:rPr>
          <w:color w:val="231F20"/>
          <w:spacing w:val="-8"/>
        </w:rPr>
        <w:t> </w:t>
      </w:r>
      <w:r>
        <w:rPr>
          <w:color w:val="231F20"/>
        </w:rPr>
        <w:t>support</w:t>
      </w:r>
      <w:r>
        <w:rPr>
          <w:color w:val="231F20"/>
          <w:spacing w:val="-8"/>
        </w:rPr>
        <w:t> </w:t>
      </w:r>
      <w:r>
        <w:rPr>
          <w:color w:val="231F20"/>
        </w:rPr>
        <w:t>data</w:t>
      </w:r>
      <w:r>
        <w:rPr>
          <w:color w:val="231F20"/>
          <w:spacing w:val="-8"/>
        </w:rPr>
        <w:t> </w:t>
      </w:r>
      <w:r>
        <w:rPr>
          <w:color w:val="231F20"/>
        </w:rPr>
        <w:t>in</w:t>
      </w:r>
      <w:r>
        <w:rPr>
          <w:color w:val="231F20"/>
          <w:spacing w:val="-8"/>
        </w:rPr>
        <w:t> </w:t>
      </w:r>
      <w:r>
        <w:rPr>
          <w:color w:val="231F20"/>
        </w:rPr>
        <w:t>a </w:t>
      </w:r>
      <w:r>
        <w:rPr>
          <w:color w:val="231F20"/>
          <w:w w:val="90"/>
        </w:rPr>
        <w:t>single organizational memory and deploys that information across the entire contact center. </w:t>
      </w:r>
      <w:r>
        <w:rPr>
          <w:color w:val="231F20"/>
          <w:spacing w:val="-4"/>
        </w:rPr>
        <w:t>Furthermore,</w:t>
      </w:r>
      <w:r>
        <w:rPr>
          <w:color w:val="231F20"/>
          <w:spacing w:val="-11"/>
        </w:rPr>
        <w:t> </w:t>
      </w:r>
      <w:r>
        <w:rPr>
          <w:color w:val="231F20"/>
          <w:spacing w:val="-4"/>
        </w:rPr>
        <w:t>support</w:t>
      </w:r>
      <w:r>
        <w:rPr>
          <w:color w:val="231F20"/>
          <w:spacing w:val="-11"/>
        </w:rPr>
        <w:t> </w:t>
      </w:r>
      <w:r>
        <w:rPr>
          <w:color w:val="231F20"/>
          <w:spacing w:val="-4"/>
        </w:rPr>
        <w:t>agents</w:t>
      </w:r>
      <w:r>
        <w:rPr>
          <w:color w:val="231F20"/>
          <w:spacing w:val="-11"/>
        </w:rPr>
        <w:t> </w:t>
      </w:r>
      <w:r>
        <w:rPr>
          <w:color w:val="231F20"/>
          <w:spacing w:val="-4"/>
        </w:rPr>
        <w:t>can</w:t>
      </w:r>
      <w:r>
        <w:rPr>
          <w:color w:val="231F20"/>
          <w:spacing w:val="-11"/>
        </w:rPr>
        <w:t> </w:t>
      </w:r>
      <w:r>
        <w:rPr>
          <w:color w:val="231F20"/>
          <w:spacing w:val="-4"/>
        </w:rPr>
        <w:t>use</w:t>
      </w:r>
      <w:r>
        <w:rPr>
          <w:color w:val="231F20"/>
          <w:spacing w:val="-11"/>
        </w:rPr>
        <w:t> </w:t>
      </w:r>
      <w:r>
        <w:rPr>
          <w:color w:val="231F20"/>
          <w:spacing w:val="-4"/>
        </w:rPr>
        <w:t>different</w:t>
      </w:r>
      <w:r>
        <w:rPr>
          <w:color w:val="231F20"/>
          <w:spacing w:val="-11"/>
        </w:rPr>
        <w:t> </w:t>
      </w:r>
      <w:r>
        <w:rPr>
          <w:color w:val="231F20"/>
          <w:spacing w:val="-4"/>
        </w:rPr>
        <w:t>levels</w:t>
      </w:r>
      <w:r>
        <w:rPr>
          <w:color w:val="231F20"/>
          <w:spacing w:val="-11"/>
        </w:rPr>
        <w:t>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product</w:t>
      </w:r>
      <w:r>
        <w:rPr>
          <w:color w:val="231F20"/>
          <w:spacing w:val="-11"/>
        </w:rPr>
        <w:t> </w:t>
      </w:r>
      <w:r>
        <w:rPr>
          <w:color w:val="231F20"/>
          <w:spacing w:val="-4"/>
        </w:rPr>
        <w:t>based</w:t>
      </w:r>
      <w:r>
        <w:rPr>
          <w:color w:val="231F20"/>
          <w:spacing w:val="-11"/>
        </w:rPr>
        <w:t> </w:t>
      </w:r>
      <w:r>
        <w:rPr>
          <w:color w:val="231F20"/>
          <w:spacing w:val="-4"/>
        </w:rPr>
        <w:t>on</w:t>
      </w:r>
      <w:r>
        <w:rPr>
          <w:color w:val="231F20"/>
          <w:spacing w:val="-11"/>
        </w:rPr>
        <w:t> </w:t>
      </w:r>
      <w:r>
        <w:rPr>
          <w:color w:val="231F20"/>
          <w:spacing w:val="-4"/>
        </w:rPr>
        <w:t>factors</w:t>
      </w:r>
      <w:r>
        <w:rPr>
          <w:color w:val="231F20"/>
          <w:spacing w:val="-11"/>
        </w:rPr>
        <w:t> </w:t>
      </w:r>
      <w:r>
        <w:rPr>
          <w:color w:val="231F20"/>
          <w:spacing w:val="-4"/>
        </w:rPr>
        <w:t>such </w:t>
      </w:r>
      <w:r>
        <w:rPr>
          <w:color w:val="231F20"/>
        </w:rPr>
        <w:t>as</w:t>
      </w:r>
      <w:r>
        <w:rPr>
          <w:color w:val="231F20"/>
          <w:spacing w:val="-17"/>
        </w:rPr>
        <w:t> </w:t>
      </w:r>
      <w:r>
        <w:rPr>
          <w:color w:val="231F20"/>
        </w:rPr>
        <w:t>user</w:t>
      </w:r>
      <w:r>
        <w:rPr>
          <w:color w:val="231F20"/>
          <w:spacing w:val="-16"/>
        </w:rPr>
        <w:t> </w:t>
      </w:r>
      <w:r>
        <w:rPr>
          <w:color w:val="231F20"/>
        </w:rPr>
        <w:t>expertise,</w:t>
      </w:r>
      <w:r>
        <w:rPr>
          <w:color w:val="231F20"/>
          <w:spacing w:val="-17"/>
        </w:rPr>
        <w:t> </w:t>
      </w:r>
      <w:r>
        <w:rPr>
          <w:color w:val="231F20"/>
        </w:rPr>
        <w:t>the</w:t>
      </w:r>
      <w:r>
        <w:rPr>
          <w:color w:val="231F20"/>
          <w:spacing w:val="-16"/>
        </w:rPr>
        <w:t> </w:t>
      </w:r>
      <w:r>
        <w:rPr>
          <w:color w:val="231F20"/>
        </w:rPr>
        <w:t>customer’s</w:t>
      </w:r>
      <w:r>
        <w:rPr>
          <w:color w:val="231F20"/>
          <w:spacing w:val="-17"/>
        </w:rPr>
        <w:t> </w:t>
      </w:r>
      <w:r>
        <w:rPr>
          <w:color w:val="231F20"/>
        </w:rPr>
        <w:t>situation,</w:t>
      </w:r>
      <w:r>
        <w:rPr>
          <w:color w:val="231F20"/>
          <w:spacing w:val="-16"/>
        </w:rPr>
        <w:t> </w:t>
      </w:r>
      <w:r>
        <w:rPr>
          <w:color w:val="231F20"/>
        </w:rPr>
        <w:t>or</w:t>
      </w:r>
      <w:r>
        <w:rPr>
          <w:color w:val="231F20"/>
          <w:spacing w:val="-17"/>
        </w:rPr>
        <w:t> </w:t>
      </w:r>
      <w:r>
        <w:rPr>
          <w:color w:val="231F20"/>
        </w:rPr>
        <w:t>the</w:t>
      </w:r>
      <w:r>
        <w:rPr>
          <w:color w:val="231F20"/>
          <w:spacing w:val="-16"/>
        </w:rPr>
        <w:t> </w:t>
      </w:r>
      <w:r>
        <w:rPr>
          <w:color w:val="231F20"/>
        </w:rPr>
        <w:t>communication</w:t>
      </w:r>
      <w:r>
        <w:rPr>
          <w:color w:val="231F20"/>
          <w:spacing w:val="-16"/>
        </w:rPr>
        <w:t> </w:t>
      </w:r>
      <w:r>
        <w:rPr>
          <w:color w:val="231F20"/>
        </w:rPr>
        <w:t>medium</w:t>
      </w:r>
      <w:r>
        <w:rPr>
          <w:color w:val="231F20"/>
          <w:spacing w:val="-17"/>
        </w:rPr>
        <w:t> </w:t>
      </w:r>
      <w:r>
        <w:rPr>
          <w:color w:val="231F20"/>
        </w:rPr>
        <w:t>(for</w:t>
      </w:r>
      <w:r>
        <w:rPr>
          <w:color w:val="231F20"/>
          <w:spacing w:val="-16"/>
        </w:rPr>
        <w:t> </w:t>
      </w:r>
      <w:r>
        <w:rPr>
          <w:color w:val="231F20"/>
        </w:rPr>
        <w:t>example, online</w:t>
      </w:r>
      <w:r>
        <w:rPr>
          <w:color w:val="231F20"/>
          <w:spacing w:val="-17"/>
        </w:rPr>
        <w:t> </w:t>
      </w:r>
      <w:r>
        <w:rPr>
          <w:color w:val="231F20"/>
        </w:rPr>
        <w:t>customer</w:t>
      </w:r>
      <w:r>
        <w:rPr>
          <w:color w:val="231F20"/>
          <w:spacing w:val="-16"/>
        </w:rPr>
        <w:t> </w:t>
      </w:r>
      <w:r>
        <w:rPr>
          <w:color w:val="231F20"/>
        </w:rPr>
        <w:t>self-service,</w:t>
      </w:r>
      <w:r>
        <w:rPr>
          <w:color w:val="231F20"/>
          <w:spacing w:val="-17"/>
        </w:rPr>
        <w:t> </w:t>
      </w:r>
      <w:r>
        <w:rPr>
          <w:color w:val="231F20"/>
        </w:rPr>
        <w:t>live</w:t>
      </w:r>
      <w:r>
        <w:rPr>
          <w:color w:val="231F20"/>
          <w:spacing w:val="-16"/>
        </w:rPr>
        <w:t> </w:t>
      </w:r>
      <w:r>
        <w:rPr>
          <w:color w:val="231F20"/>
        </w:rPr>
        <w:t>Web</w:t>
      </w:r>
      <w:r>
        <w:rPr>
          <w:color w:val="231F20"/>
          <w:spacing w:val="-17"/>
        </w:rPr>
        <w:t> </w:t>
      </w:r>
      <w:r>
        <w:rPr>
          <w:color w:val="231F20"/>
        </w:rPr>
        <w:t>collaboration,</w:t>
      </w:r>
      <w:r>
        <w:rPr>
          <w:color w:val="231F20"/>
          <w:spacing w:val="-16"/>
        </w:rPr>
        <w:t> </w:t>
      </w:r>
      <w:r>
        <w:rPr>
          <w:color w:val="231F20"/>
        </w:rPr>
        <w:t>and</w:t>
      </w:r>
      <w:r>
        <w:rPr>
          <w:color w:val="231F20"/>
          <w:spacing w:val="-17"/>
        </w:rPr>
        <w:t> </w:t>
      </w:r>
      <w:r>
        <w:rPr>
          <w:color w:val="231F20"/>
        </w:rPr>
        <w:t>email).</w:t>
      </w:r>
    </w:p>
    <w:p>
      <w:pPr>
        <w:pStyle w:val="BodyText"/>
        <w:spacing w:before="36"/>
      </w:pPr>
    </w:p>
    <w:p>
      <w:pPr>
        <w:pStyle w:val="BodyText"/>
        <w:spacing w:line="271" w:lineRule="auto" w:before="1"/>
        <w:ind w:left="425" w:right="418" w:firstLine="720"/>
        <w:jc w:val="both"/>
      </w:pPr>
      <w:r>
        <w:rPr>
          <w:color w:val="231F20"/>
          <w:w w:val="90"/>
        </w:rPr>
        <w:t>One of the most important advantages offered by CBR technology lies in its natural, conversational interface. Support agents are provided with information structured to mimic</w:t>
      </w:r>
      <w:r>
        <w:rPr>
          <w:color w:val="231F20"/>
          <w:spacing w:val="80"/>
          <w:w w:val="150"/>
        </w:rPr>
        <w:t> </w:t>
      </w:r>
      <w:r>
        <w:rPr>
          <w:color w:val="231F20"/>
          <w:w w:val="90"/>
        </w:rPr>
        <w:t>the way people think and speak. Other information retrieval applications, such as keyword search</w:t>
      </w:r>
      <w:r>
        <w:rPr>
          <w:color w:val="231F20"/>
          <w:spacing w:val="25"/>
        </w:rPr>
        <w:t> </w:t>
      </w:r>
      <w:r>
        <w:rPr>
          <w:color w:val="231F20"/>
          <w:w w:val="90"/>
        </w:rPr>
        <w:t>systems,</w:t>
      </w:r>
      <w:r>
        <w:rPr>
          <w:color w:val="231F20"/>
          <w:spacing w:val="25"/>
        </w:rPr>
        <w:t> </w:t>
      </w:r>
      <w:r>
        <w:rPr>
          <w:color w:val="231F20"/>
          <w:w w:val="90"/>
        </w:rPr>
        <w:t>typically</w:t>
      </w:r>
      <w:r>
        <w:rPr>
          <w:color w:val="231F20"/>
          <w:spacing w:val="25"/>
        </w:rPr>
        <w:t> </w:t>
      </w:r>
      <w:r>
        <w:rPr>
          <w:color w:val="231F20"/>
          <w:w w:val="90"/>
        </w:rPr>
        <w:t>are</w:t>
      </w:r>
      <w:r>
        <w:rPr>
          <w:color w:val="231F20"/>
          <w:spacing w:val="25"/>
        </w:rPr>
        <w:t> </w:t>
      </w:r>
      <w:r>
        <w:rPr>
          <w:color w:val="231F20"/>
          <w:w w:val="90"/>
        </w:rPr>
        <w:t>not</w:t>
      </w:r>
      <w:r>
        <w:rPr>
          <w:color w:val="231F20"/>
          <w:spacing w:val="25"/>
        </w:rPr>
        <w:t> </w:t>
      </w:r>
      <w:r>
        <w:rPr>
          <w:color w:val="231F20"/>
          <w:w w:val="90"/>
        </w:rPr>
        <w:t>equipped</w:t>
      </w:r>
      <w:r>
        <w:rPr>
          <w:color w:val="231F20"/>
          <w:spacing w:val="25"/>
        </w:rPr>
        <w:t> </w:t>
      </w:r>
      <w:r>
        <w:rPr>
          <w:color w:val="231F20"/>
          <w:w w:val="90"/>
        </w:rPr>
        <w:t>with</w:t>
      </w:r>
      <w:r>
        <w:rPr>
          <w:color w:val="231F20"/>
          <w:spacing w:val="25"/>
        </w:rPr>
        <w:t> </w:t>
      </w:r>
      <w:r>
        <w:rPr>
          <w:color w:val="231F20"/>
          <w:w w:val="90"/>
        </w:rPr>
        <w:t>sophisticated</w:t>
      </w:r>
      <w:r>
        <w:rPr>
          <w:color w:val="231F20"/>
          <w:spacing w:val="25"/>
        </w:rPr>
        <w:t> </w:t>
      </w:r>
      <w:r>
        <w:rPr>
          <w:color w:val="231F20"/>
          <w:w w:val="90"/>
        </w:rPr>
        <w:t>search</w:t>
      </w:r>
      <w:r>
        <w:rPr>
          <w:color w:val="231F20"/>
          <w:spacing w:val="25"/>
        </w:rPr>
        <w:t> </w:t>
      </w:r>
      <w:r>
        <w:rPr>
          <w:color w:val="231F20"/>
          <w:w w:val="90"/>
        </w:rPr>
        <w:t>refinement</w:t>
      </w:r>
      <w:r>
        <w:rPr>
          <w:color w:val="231F20"/>
          <w:spacing w:val="25"/>
        </w:rPr>
        <w:t> </w:t>
      </w:r>
      <w:r>
        <w:rPr>
          <w:color w:val="231F20"/>
          <w:w w:val="90"/>
        </w:rPr>
        <w:t>capabilities.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w w:val="90"/>
        </w:rPr>
        <w:t>As a result, keywords often return too many hits, and misspelled or incorrect keywords return none.</w:t>
      </w:r>
      <w:r>
        <w:rPr>
          <w:color w:val="231F20"/>
        </w:rPr>
        <w:t> </w:t>
      </w:r>
      <w:r>
        <w:rPr>
          <w:color w:val="231F20"/>
          <w:w w:val="90"/>
        </w:rPr>
        <w:t>With</w:t>
      </w:r>
      <w:r>
        <w:rPr>
          <w:color w:val="231F20"/>
        </w:rPr>
        <w:t> </w:t>
      </w:r>
      <w:r>
        <w:rPr>
          <w:color w:val="231F20"/>
          <w:w w:val="90"/>
        </w:rPr>
        <w:t>CBR,</w:t>
      </w:r>
      <w:r>
        <w:rPr>
          <w:color w:val="231F20"/>
        </w:rPr>
        <w:t> </w:t>
      </w:r>
      <w:r>
        <w:rPr>
          <w:color w:val="231F20"/>
          <w:w w:val="90"/>
        </w:rPr>
        <w:t>when</w:t>
      </w:r>
      <w:r>
        <w:rPr>
          <w:color w:val="231F20"/>
        </w:rPr>
        <w:t> </w:t>
      </w:r>
      <w:r>
        <w:rPr>
          <w:color w:val="231F20"/>
          <w:w w:val="90"/>
        </w:rPr>
        <w:t>the</w:t>
      </w:r>
      <w:r>
        <w:rPr>
          <w:color w:val="231F20"/>
        </w:rPr>
        <w:t> </w:t>
      </w:r>
      <w:r>
        <w:rPr>
          <w:color w:val="231F20"/>
          <w:w w:val="90"/>
        </w:rPr>
        <w:t>agent</w:t>
      </w:r>
      <w:r>
        <w:rPr>
          <w:color w:val="231F20"/>
        </w:rPr>
        <w:t> </w:t>
      </w:r>
      <w:r>
        <w:rPr>
          <w:color w:val="231F20"/>
          <w:w w:val="90"/>
        </w:rPr>
        <w:t>fails</w:t>
      </w:r>
      <w:r>
        <w:rPr>
          <w:color w:val="231F20"/>
        </w:rPr>
        <w:t> </w:t>
      </w:r>
      <w:r>
        <w:rPr>
          <w:color w:val="231F20"/>
          <w:w w:val="90"/>
        </w:rPr>
        <w:t>to</w:t>
      </w:r>
      <w:r>
        <w:rPr>
          <w:color w:val="231F20"/>
        </w:rPr>
        <w:t> </w:t>
      </w:r>
      <w:r>
        <w:rPr>
          <w:color w:val="231F20"/>
          <w:w w:val="90"/>
        </w:rPr>
        <w:t>find</w:t>
      </w:r>
      <w:r>
        <w:rPr>
          <w:color w:val="231F20"/>
        </w:rPr>
        <w:t> </w:t>
      </w:r>
      <w:r>
        <w:rPr>
          <w:color w:val="231F20"/>
          <w:w w:val="90"/>
        </w:rPr>
        <w:t>a</w:t>
      </w:r>
      <w:r>
        <w:rPr>
          <w:color w:val="231F20"/>
        </w:rPr>
        <w:t> </w:t>
      </w:r>
      <w:r>
        <w:rPr>
          <w:color w:val="231F20"/>
          <w:w w:val="90"/>
        </w:rPr>
        <w:t>solution</w:t>
      </w:r>
      <w:r>
        <w:rPr>
          <w:color w:val="231F20"/>
        </w:rPr>
        <w:t> </w:t>
      </w:r>
      <w:r>
        <w:rPr>
          <w:color w:val="231F20"/>
          <w:w w:val="90"/>
        </w:rPr>
        <w:t>on</w:t>
      </w:r>
      <w:r>
        <w:rPr>
          <w:color w:val="231F20"/>
        </w:rPr>
        <w:t> </w:t>
      </w:r>
      <w:r>
        <w:rPr>
          <w:color w:val="231F20"/>
          <w:w w:val="90"/>
        </w:rPr>
        <w:t>the</w:t>
      </w:r>
      <w:r>
        <w:rPr>
          <w:color w:val="231F20"/>
        </w:rPr>
        <w:t> </w:t>
      </w:r>
      <w:r>
        <w:rPr>
          <w:color w:val="231F20"/>
          <w:w w:val="90"/>
        </w:rPr>
        <w:t>first</w:t>
      </w:r>
      <w:r>
        <w:rPr>
          <w:color w:val="231F20"/>
        </w:rPr>
        <w:t> </w:t>
      </w:r>
      <w:r>
        <w:rPr>
          <w:color w:val="231F20"/>
          <w:w w:val="90"/>
        </w:rPr>
        <w:t>attempt,</w:t>
      </w:r>
      <w:r>
        <w:rPr>
          <w:color w:val="231F20"/>
        </w:rPr>
        <w:t> </w:t>
      </w:r>
      <w:r>
        <w:rPr>
          <w:color w:val="231F20"/>
          <w:w w:val="90"/>
        </w:rPr>
        <w:t>the</w:t>
      </w:r>
      <w:r>
        <w:rPr>
          <w:color w:val="231F20"/>
        </w:rPr>
        <w:t> </w:t>
      </w:r>
      <w:r>
        <w:rPr>
          <w:color w:val="231F20"/>
          <w:w w:val="90"/>
        </w:rPr>
        <w:t>application </w:t>
      </w:r>
      <w:r>
        <w:rPr>
          <w:color w:val="231F20"/>
          <w:spacing w:val="-4"/>
        </w:rPr>
        <w:t>will</w:t>
      </w:r>
      <w:r>
        <w:rPr>
          <w:color w:val="231F20"/>
          <w:spacing w:val="-11"/>
        </w:rPr>
        <w:t> </w:t>
      </w:r>
      <w:r>
        <w:rPr>
          <w:color w:val="231F20"/>
          <w:spacing w:val="-4"/>
        </w:rPr>
        <w:t>ask</w:t>
      </w:r>
      <w:r>
        <w:rPr>
          <w:color w:val="231F20"/>
          <w:spacing w:val="-11"/>
        </w:rPr>
        <w:t> </w:t>
      </w:r>
      <w:r>
        <w:rPr>
          <w:color w:val="231F20"/>
          <w:spacing w:val="-4"/>
        </w:rPr>
        <w:t>a</w:t>
      </w:r>
      <w:r>
        <w:rPr>
          <w:color w:val="231F20"/>
          <w:spacing w:val="-11"/>
        </w:rPr>
        <w:t> </w:t>
      </w:r>
      <w:r>
        <w:rPr>
          <w:color w:val="231F20"/>
          <w:spacing w:val="-4"/>
        </w:rPr>
        <w:t>further</w:t>
      </w:r>
      <w:r>
        <w:rPr>
          <w:color w:val="231F20"/>
          <w:spacing w:val="-11"/>
        </w:rPr>
        <w:t> </w:t>
      </w:r>
      <w:r>
        <w:rPr>
          <w:color w:val="231F20"/>
          <w:spacing w:val="-4"/>
        </w:rPr>
        <w:t>question</w:t>
      </w:r>
      <w:r>
        <w:rPr>
          <w:color w:val="231F20"/>
          <w:spacing w:val="-11"/>
        </w:rPr>
        <w:t> </w:t>
      </w:r>
      <w:r>
        <w:rPr>
          <w:color w:val="231F20"/>
          <w:spacing w:val="-4"/>
        </w:rPr>
        <w:t>designed</w:t>
      </w:r>
      <w:r>
        <w:rPr>
          <w:color w:val="231F20"/>
          <w:spacing w:val="-11"/>
        </w:rPr>
        <w:t> </w:t>
      </w:r>
      <w:r>
        <w:rPr>
          <w:color w:val="231F20"/>
          <w:spacing w:val="-4"/>
        </w:rPr>
        <w:t>to</w:t>
      </w:r>
      <w:r>
        <w:rPr>
          <w:color w:val="231F20"/>
          <w:spacing w:val="-11"/>
        </w:rPr>
        <w:t> </w:t>
      </w:r>
      <w:r>
        <w:rPr>
          <w:color w:val="231F20"/>
          <w:spacing w:val="-4"/>
        </w:rPr>
        <w:t>refine</w:t>
      </w:r>
      <w:r>
        <w:rPr>
          <w:color w:val="231F20"/>
          <w:spacing w:val="-11"/>
        </w:rPr>
        <w:t> </w:t>
      </w:r>
      <w:r>
        <w:rPr>
          <w:color w:val="231F20"/>
          <w:spacing w:val="-4"/>
        </w:rPr>
        <w:t>the</w:t>
      </w:r>
      <w:r>
        <w:rPr>
          <w:color w:val="231F20"/>
          <w:spacing w:val="-11"/>
        </w:rPr>
        <w:t> </w:t>
      </w:r>
      <w:r>
        <w:rPr>
          <w:color w:val="231F20"/>
          <w:spacing w:val="-4"/>
        </w:rPr>
        <w:t>search,</w:t>
      </w:r>
      <w:r>
        <w:rPr>
          <w:color w:val="231F20"/>
          <w:spacing w:val="-11"/>
        </w:rPr>
        <w:t> </w:t>
      </w:r>
      <w:r>
        <w:rPr>
          <w:color w:val="231F20"/>
          <w:spacing w:val="-4"/>
        </w:rPr>
        <w:t>similar</w:t>
      </w:r>
      <w:r>
        <w:rPr>
          <w:color w:val="231F20"/>
          <w:spacing w:val="-11"/>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way</w:t>
      </w:r>
      <w:r>
        <w:rPr>
          <w:color w:val="231F20"/>
          <w:spacing w:val="-11"/>
        </w:rPr>
        <w:t> </w:t>
      </w:r>
      <w:r>
        <w:rPr>
          <w:color w:val="231F20"/>
          <w:spacing w:val="-4"/>
        </w:rPr>
        <w:t>people</w:t>
      </w:r>
      <w:r>
        <w:rPr>
          <w:color w:val="231F20"/>
          <w:spacing w:val="-11"/>
        </w:rPr>
        <w:t> </w:t>
      </w:r>
      <w:r>
        <w:rPr>
          <w:color w:val="231F20"/>
          <w:spacing w:val="-4"/>
        </w:rPr>
        <w:t>engage in</w:t>
      </w:r>
      <w:r>
        <w:rPr>
          <w:color w:val="231F20"/>
          <w:spacing w:val="-12"/>
        </w:rPr>
        <w:t> </w:t>
      </w:r>
      <w:r>
        <w:rPr>
          <w:color w:val="231F20"/>
          <w:spacing w:val="-4"/>
        </w:rPr>
        <w:t>conversation.</w:t>
      </w:r>
      <w:r>
        <w:rPr>
          <w:color w:val="231F20"/>
          <w:spacing w:val="-12"/>
        </w:rPr>
        <w:t> </w:t>
      </w:r>
      <w:r>
        <w:rPr>
          <w:color w:val="231F20"/>
          <w:spacing w:val="-4"/>
        </w:rPr>
        <w:t>Once</w:t>
      </w:r>
      <w:r>
        <w:rPr>
          <w:color w:val="231F20"/>
          <w:spacing w:val="-12"/>
        </w:rPr>
        <w:t> </w:t>
      </w:r>
      <w:r>
        <w:rPr>
          <w:color w:val="231F20"/>
          <w:spacing w:val="-4"/>
        </w:rPr>
        <w:t>the</w:t>
      </w:r>
      <w:r>
        <w:rPr>
          <w:color w:val="231F20"/>
          <w:spacing w:val="-12"/>
        </w:rPr>
        <w:t> </w:t>
      </w:r>
      <w:r>
        <w:rPr>
          <w:color w:val="231F20"/>
          <w:spacing w:val="-4"/>
        </w:rPr>
        <w:t>application</w:t>
      </w:r>
      <w:r>
        <w:rPr>
          <w:color w:val="231F20"/>
          <w:spacing w:val="-12"/>
        </w:rPr>
        <w:t> </w:t>
      </w:r>
      <w:r>
        <w:rPr>
          <w:color w:val="231F20"/>
          <w:spacing w:val="-4"/>
        </w:rPr>
        <w:t>was</w:t>
      </w:r>
      <w:r>
        <w:rPr>
          <w:color w:val="231F20"/>
          <w:spacing w:val="-12"/>
        </w:rPr>
        <w:t> </w:t>
      </w:r>
      <w:r>
        <w:rPr>
          <w:color w:val="231F20"/>
          <w:spacing w:val="-4"/>
        </w:rPr>
        <w:t>deployed</w:t>
      </w:r>
      <w:r>
        <w:rPr>
          <w:color w:val="231F20"/>
          <w:spacing w:val="-12"/>
        </w:rPr>
        <w:t> </w:t>
      </w:r>
      <w:r>
        <w:rPr>
          <w:color w:val="231F20"/>
          <w:spacing w:val="-4"/>
        </w:rPr>
        <w:t>in</w:t>
      </w:r>
      <w:r>
        <w:rPr>
          <w:color w:val="231F20"/>
          <w:spacing w:val="-12"/>
        </w:rPr>
        <w:t> </w:t>
      </w:r>
      <w:r>
        <w:rPr>
          <w:color w:val="231F20"/>
          <w:spacing w:val="-4"/>
        </w:rPr>
        <w:t>the</w:t>
      </w:r>
      <w:r>
        <w:rPr>
          <w:color w:val="231F20"/>
          <w:spacing w:val="-12"/>
        </w:rPr>
        <w:t> </w:t>
      </w:r>
      <w:r>
        <w:rPr>
          <w:color w:val="231F20"/>
          <w:spacing w:val="-4"/>
        </w:rPr>
        <w:t>call</w:t>
      </w:r>
      <w:r>
        <w:rPr>
          <w:color w:val="231F20"/>
          <w:spacing w:val="-12"/>
        </w:rPr>
        <w:t> </w:t>
      </w:r>
      <w:r>
        <w:rPr>
          <w:color w:val="231F20"/>
          <w:spacing w:val="-4"/>
        </w:rPr>
        <w:t>center,</w:t>
      </w:r>
      <w:r>
        <w:rPr>
          <w:color w:val="231F20"/>
          <w:spacing w:val="-12"/>
        </w:rPr>
        <w:t> </w:t>
      </w:r>
      <w:r>
        <w:rPr>
          <w:color w:val="231F20"/>
          <w:spacing w:val="-4"/>
        </w:rPr>
        <w:t>Microsoft</w:t>
      </w:r>
      <w:r>
        <w:rPr>
          <w:color w:val="231F20"/>
          <w:spacing w:val="-12"/>
        </w:rPr>
        <w:t> </w:t>
      </w:r>
      <w:r>
        <w:rPr>
          <w:color w:val="231F20"/>
          <w:spacing w:val="-4"/>
        </w:rPr>
        <w:t>managers </w:t>
      </w:r>
      <w:r>
        <w:rPr>
          <w:color w:val="231F20"/>
          <w:w w:val="90"/>
        </w:rPr>
        <w:t>discovered</w:t>
      </w:r>
      <w:r>
        <w:rPr>
          <w:color w:val="231F20"/>
          <w:spacing w:val="40"/>
        </w:rPr>
        <w:t> </w:t>
      </w:r>
      <w:r>
        <w:rPr>
          <w:color w:val="231F20"/>
          <w:w w:val="90"/>
        </w:rPr>
        <w:t>another</w:t>
      </w:r>
      <w:r>
        <w:rPr>
          <w:color w:val="231F20"/>
          <w:spacing w:val="40"/>
        </w:rPr>
        <w:t> </w:t>
      </w:r>
      <w:r>
        <w:rPr>
          <w:color w:val="231F20"/>
          <w:w w:val="90"/>
        </w:rPr>
        <w:t>important</w:t>
      </w:r>
      <w:r>
        <w:rPr>
          <w:color w:val="231F20"/>
          <w:spacing w:val="40"/>
        </w:rPr>
        <w:t> </w:t>
      </w:r>
      <w:r>
        <w:rPr>
          <w:color w:val="231F20"/>
          <w:w w:val="90"/>
        </w:rPr>
        <w:t>by-product</w:t>
      </w:r>
      <w:r>
        <w:rPr>
          <w:color w:val="231F20"/>
          <w:spacing w:val="40"/>
        </w:rPr>
        <w:t> </w:t>
      </w:r>
      <w:r>
        <w:rPr>
          <w:color w:val="231F20"/>
          <w:w w:val="90"/>
        </w:rPr>
        <w:t>of</w:t>
      </w:r>
      <w:r>
        <w:rPr>
          <w:color w:val="231F20"/>
          <w:spacing w:val="40"/>
        </w:rPr>
        <w:t> </w:t>
      </w:r>
      <w:r>
        <w:rPr>
          <w:color w:val="231F20"/>
          <w:w w:val="90"/>
        </w:rPr>
        <w:t>CBR</w:t>
      </w:r>
      <w:r>
        <w:rPr>
          <w:color w:val="231F20"/>
          <w:spacing w:val="40"/>
        </w:rPr>
        <w:t> </w:t>
      </w:r>
      <w:r>
        <w:rPr>
          <w:color w:val="231F20"/>
          <w:w w:val="90"/>
        </w:rPr>
        <w:t>technology,</w:t>
      </w:r>
      <w:r>
        <w:rPr>
          <w:color w:val="231F20"/>
          <w:spacing w:val="40"/>
        </w:rPr>
        <w:t> </w:t>
      </w:r>
      <w:r>
        <w:rPr>
          <w:color w:val="231F20"/>
          <w:w w:val="90"/>
        </w:rPr>
        <w:t>namely,</w:t>
      </w:r>
      <w:r>
        <w:rPr>
          <w:color w:val="231F20"/>
          <w:spacing w:val="40"/>
        </w:rPr>
        <w:t> </w:t>
      </w:r>
      <w:r>
        <w:rPr>
          <w:color w:val="231F20"/>
          <w:w w:val="90"/>
        </w:rPr>
        <w:t>its</w:t>
      </w:r>
      <w:r>
        <w:rPr>
          <w:color w:val="231F20"/>
          <w:spacing w:val="40"/>
        </w:rPr>
        <w:t> </w:t>
      </w:r>
      <w:r>
        <w:rPr>
          <w:color w:val="231F20"/>
          <w:w w:val="90"/>
        </w:rPr>
        <w:t>user-friendliness.</w:t>
      </w:r>
    </w:p>
    <w:p>
      <w:pPr>
        <w:pStyle w:val="BodyText"/>
        <w:spacing w:before="37"/>
      </w:pPr>
    </w:p>
    <w:p>
      <w:pPr>
        <w:pStyle w:val="BodyText"/>
        <w:spacing w:line="271" w:lineRule="auto"/>
        <w:ind w:left="425" w:right="423" w:firstLine="720"/>
        <w:jc w:val="both"/>
      </w:pPr>
      <w:r>
        <w:rPr>
          <w:color w:val="231F20"/>
          <w:w w:val="90"/>
        </w:rPr>
        <w:t>Within nine months following the implementation of a CBR knowledge management </w:t>
      </w:r>
      <w:r>
        <w:rPr>
          <w:color w:val="231F20"/>
        </w:rPr>
        <w:t>system, Microsoft reported:</w:t>
      </w:r>
    </w:p>
    <w:p>
      <w:pPr>
        <w:pStyle w:val="BodyText"/>
        <w:spacing w:before="39"/>
      </w:pPr>
    </w:p>
    <w:p>
      <w:pPr>
        <w:pStyle w:val="ListParagraph"/>
        <w:numPr>
          <w:ilvl w:val="0"/>
          <w:numId w:val="38"/>
        </w:numPr>
        <w:tabs>
          <w:tab w:pos="1105" w:val="left" w:leader="none"/>
        </w:tabs>
        <w:spacing w:line="240" w:lineRule="auto" w:before="0" w:after="0"/>
        <w:ind w:left="1105" w:right="0" w:hanging="397"/>
        <w:jc w:val="left"/>
        <w:rPr>
          <w:sz w:val="24"/>
        </w:rPr>
      </w:pPr>
      <w:r>
        <w:rPr>
          <w:color w:val="231F20"/>
          <w:w w:val="90"/>
          <w:sz w:val="24"/>
        </w:rPr>
        <w:t>A10</w:t>
      </w:r>
      <w:r>
        <w:rPr>
          <w:color w:val="231F20"/>
          <w:spacing w:val="33"/>
          <w:sz w:val="24"/>
        </w:rPr>
        <w:t> </w:t>
      </w:r>
      <w:r>
        <w:rPr>
          <w:color w:val="231F20"/>
          <w:w w:val="90"/>
          <w:sz w:val="24"/>
        </w:rPr>
        <w:t>percent</w:t>
      </w:r>
      <w:r>
        <w:rPr>
          <w:color w:val="231F20"/>
          <w:spacing w:val="33"/>
          <w:sz w:val="24"/>
        </w:rPr>
        <w:t> </w:t>
      </w:r>
      <w:r>
        <w:rPr>
          <w:color w:val="231F20"/>
          <w:w w:val="90"/>
          <w:sz w:val="24"/>
        </w:rPr>
        <w:t>improvement</w:t>
      </w:r>
      <w:r>
        <w:rPr>
          <w:color w:val="231F20"/>
          <w:spacing w:val="33"/>
          <w:sz w:val="24"/>
        </w:rPr>
        <w:t> </w:t>
      </w:r>
      <w:r>
        <w:rPr>
          <w:color w:val="231F20"/>
          <w:w w:val="90"/>
          <w:sz w:val="24"/>
        </w:rPr>
        <w:t>in</w:t>
      </w:r>
      <w:r>
        <w:rPr>
          <w:color w:val="231F20"/>
          <w:spacing w:val="33"/>
          <w:sz w:val="24"/>
        </w:rPr>
        <w:t> </w:t>
      </w:r>
      <w:r>
        <w:rPr>
          <w:color w:val="231F20"/>
          <w:w w:val="90"/>
          <w:sz w:val="24"/>
        </w:rPr>
        <w:t>overall</w:t>
      </w:r>
      <w:r>
        <w:rPr>
          <w:color w:val="231F20"/>
          <w:spacing w:val="33"/>
          <w:sz w:val="24"/>
        </w:rPr>
        <w:t> </w:t>
      </w:r>
      <w:r>
        <w:rPr>
          <w:color w:val="231F20"/>
          <w:w w:val="90"/>
          <w:sz w:val="24"/>
        </w:rPr>
        <w:t>customer</w:t>
      </w:r>
      <w:r>
        <w:rPr>
          <w:color w:val="231F20"/>
          <w:spacing w:val="33"/>
          <w:sz w:val="24"/>
        </w:rPr>
        <w:t> </w:t>
      </w:r>
      <w:r>
        <w:rPr>
          <w:color w:val="231F20"/>
          <w:w w:val="90"/>
          <w:sz w:val="24"/>
        </w:rPr>
        <w:t>satisfaction</w:t>
      </w:r>
      <w:r>
        <w:rPr>
          <w:color w:val="231F20"/>
          <w:spacing w:val="33"/>
          <w:sz w:val="24"/>
        </w:rPr>
        <w:t> </w:t>
      </w:r>
      <w:r>
        <w:rPr>
          <w:color w:val="231F20"/>
          <w:spacing w:val="-2"/>
          <w:w w:val="90"/>
          <w:sz w:val="24"/>
        </w:rPr>
        <w:t>rating;</w:t>
      </w:r>
    </w:p>
    <w:p>
      <w:pPr>
        <w:pStyle w:val="ListParagraph"/>
        <w:numPr>
          <w:ilvl w:val="0"/>
          <w:numId w:val="38"/>
        </w:numPr>
        <w:tabs>
          <w:tab w:pos="1105" w:val="left" w:leader="none"/>
        </w:tabs>
        <w:spacing w:line="240" w:lineRule="auto" w:before="98" w:after="0"/>
        <w:ind w:left="1105" w:right="0" w:hanging="397"/>
        <w:jc w:val="left"/>
        <w:rPr>
          <w:sz w:val="24"/>
        </w:rPr>
      </w:pPr>
      <w:r>
        <w:rPr>
          <w:color w:val="231F20"/>
          <w:w w:val="90"/>
          <w:sz w:val="24"/>
        </w:rPr>
        <w:t>A</w:t>
      </w:r>
      <w:r>
        <w:rPr>
          <w:color w:val="231F20"/>
          <w:spacing w:val="33"/>
          <w:sz w:val="24"/>
        </w:rPr>
        <w:t> </w:t>
      </w:r>
      <w:r>
        <w:rPr>
          <w:color w:val="231F20"/>
          <w:w w:val="90"/>
          <w:sz w:val="24"/>
        </w:rPr>
        <w:t>28</w:t>
      </w:r>
      <w:r>
        <w:rPr>
          <w:color w:val="231F20"/>
          <w:spacing w:val="34"/>
          <w:sz w:val="24"/>
        </w:rPr>
        <w:t> </w:t>
      </w:r>
      <w:r>
        <w:rPr>
          <w:color w:val="231F20"/>
          <w:w w:val="90"/>
          <w:sz w:val="24"/>
        </w:rPr>
        <w:t>percent</w:t>
      </w:r>
      <w:r>
        <w:rPr>
          <w:color w:val="231F20"/>
          <w:spacing w:val="34"/>
          <w:sz w:val="24"/>
        </w:rPr>
        <w:t> </w:t>
      </w:r>
      <w:r>
        <w:rPr>
          <w:color w:val="231F20"/>
          <w:w w:val="90"/>
          <w:sz w:val="24"/>
        </w:rPr>
        <w:t>increase</w:t>
      </w:r>
      <w:r>
        <w:rPr>
          <w:color w:val="231F20"/>
          <w:spacing w:val="33"/>
          <w:sz w:val="24"/>
        </w:rPr>
        <w:t> </w:t>
      </w:r>
      <w:r>
        <w:rPr>
          <w:color w:val="231F20"/>
          <w:w w:val="90"/>
          <w:sz w:val="24"/>
        </w:rPr>
        <w:t>in</w:t>
      </w:r>
      <w:r>
        <w:rPr>
          <w:color w:val="231F20"/>
          <w:spacing w:val="34"/>
          <w:sz w:val="24"/>
        </w:rPr>
        <w:t> </w:t>
      </w:r>
      <w:r>
        <w:rPr>
          <w:color w:val="231F20"/>
          <w:w w:val="90"/>
          <w:sz w:val="24"/>
        </w:rPr>
        <w:t>“first-time-fix”</w:t>
      </w:r>
      <w:r>
        <w:rPr>
          <w:color w:val="231F20"/>
          <w:spacing w:val="34"/>
          <w:sz w:val="24"/>
        </w:rPr>
        <w:t> </w:t>
      </w:r>
      <w:r>
        <w:rPr>
          <w:color w:val="231F20"/>
          <w:w w:val="90"/>
          <w:sz w:val="24"/>
        </w:rPr>
        <w:t>success</w:t>
      </w:r>
      <w:r>
        <w:rPr>
          <w:color w:val="231F20"/>
          <w:spacing w:val="33"/>
          <w:sz w:val="24"/>
        </w:rPr>
        <w:t> </w:t>
      </w:r>
      <w:r>
        <w:rPr>
          <w:color w:val="231F20"/>
          <w:spacing w:val="-4"/>
          <w:w w:val="90"/>
          <w:sz w:val="24"/>
        </w:rPr>
        <w:t>rate;</w:t>
      </w:r>
    </w:p>
    <w:p>
      <w:pPr>
        <w:pStyle w:val="ListParagraph"/>
        <w:numPr>
          <w:ilvl w:val="0"/>
          <w:numId w:val="38"/>
        </w:numPr>
        <w:tabs>
          <w:tab w:pos="1105" w:val="left" w:leader="none"/>
        </w:tabs>
        <w:spacing w:line="240" w:lineRule="auto" w:before="97" w:after="0"/>
        <w:ind w:left="1105" w:right="0" w:hanging="397"/>
        <w:jc w:val="left"/>
        <w:rPr>
          <w:sz w:val="24"/>
        </w:rPr>
      </w:pPr>
      <w:r>
        <w:rPr>
          <w:color w:val="231F20"/>
          <w:w w:val="90"/>
          <w:sz w:val="24"/>
        </w:rPr>
        <w:t>A</w:t>
      </w:r>
      <w:r>
        <w:rPr>
          <w:color w:val="231F20"/>
          <w:spacing w:val="20"/>
          <w:sz w:val="24"/>
        </w:rPr>
        <w:t> </w:t>
      </w:r>
      <w:r>
        <w:rPr>
          <w:color w:val="231F20"/>
          <w:w w:val="90"/>
          <w:sz w:val="24"/>
        </w:rPr>
        <w:t>13</w:t>
      </w:r>
      <w:r>
        <w:rPr>
          <w:color w:val="231F20"/>
          <w:spacing w:val="20"/>
          <w:sz w:val="24"/>
        </w:rPr>
        <w:t> </w:t>
      </w:r>
      <w:r>
        <w:rPr>
          <w:color w:val="231F20"/>
          <w:w w:val="90"/>
          <w:sz w:val="24"/>
        </w:rPr>
        <w:t>percent</w:t>
      </w:r>
      <w:r>
        <w:rPr>
          <w:color w:val="231F20"/>
          <w:spacing w:val="20"/>
          <w:sz w:val="24"/>
        </w:rPr>
        <w:t> </w:t>
      </w:r>
      <w:r>
        <w:rPr>
          <w:color w:val="231F20"/>
          <w:w w:val="90"/>
          <w:sz w:val="24"/>
        </w:rPr>
        <w:t>increase</w:t>
      </w:r>
      <w:r>
        <w:rPr>
          <w:color w:val="231F20"/>
          <w:spacing w:val="20"/>
          <w:sz w:val="24"/>
        </w:rPr>
        <w:t> </w:t>
      </w:r>
      <w:r>
        <w:rPr>
          <w:color w:val="231F20"/>
          <w:w w:val="90"/>
          <w:sz w:val="24"/>
        </w:rPr>
        <w:t>in</w:t>
      </w:r>
      <w:r>
        <w:rPr>
          <w:color w:val="231F20"/>
          <w:spacing w:val="20"/>
          <w:sz w:val="24"/>
        </w:rPr>
        <w:t> </w:t>
      </w:r>
      <w:r>
        <w:rPr>
          <w:color w:val="231F20"/>
          <w:w w:val="90"/>
          <w:sz w:val="24"/>
        </w:rPr>
        <w:t>the</w:t>
      </w:r>
      <w:r>
        <w:rPr>
          <w:color w:val="231F20"/>
          <w:spacing w:val="21"/>
          <w:sz w:val="24"/>
        </w:rPr>
        <w:t> </w:t>
      </w:r>
      <w:r>
        <w:rPr>
          <w:color w:val="231F20"/>
          <w:w w:val="90"/>
          <w:sz w:val="24"/>
        </w:rPr>
        <w:t>“agent</w:t>
      </w:r>
      <w:r>
        <w:rPr>
          <w:color w:val="231F20"/>
          <w:spacing w:val="20"/>
          <w:sz w:val="24"/>
        </w:rPr>
        <w:t> </w:t>
      </w:r>
      <w:r>
        <w:rPr>
          <w:color w:val="231F20"/>
          <w:w w:val="90"/>
          <w:sz w:val="24"/>
        </w:rPr>
        <w:t>is</w:t>
      </w:r>
      <w:r>
        <w:rPr>
          <w:color w:val="231F20"/>
          <w:spacing w:val="20"/>
          <w:sz w:val="24"/>
        </w:rPr>
        <w:t> </w:t>
      </w:r>
      <w:r>
        <w:rPr>
          <w:color w:val="231F20"/>
          <w:w w:val="90"/>
          <w:sz w:val="24"/>
        </w:rPr>
        <w:t>informed”</w:t>
      </w:r>
      <w:r>
        <w:rPr>
          <w:color w:val="231F20"/>
          <w:spacing w:val="20"/>
          <w:sz w:val="24"/>
        </w:rPr>
        <w:t> </w:t>
      </w:r>
      <w:r>
        <w:rPr>
          <w:color w:val="231F20"/>
          <w:w w:val="90"/>
          <w:sz w:val="24"/>
        </w:rPr>
        <w:t>customer</w:t>
      </w:r>
      <w:r>
        <w:rPr>
          <w:color w:val="231F20"/>
          <w:spacing w:val="20"/>
          <w:sz w:val="24"/>
        </w:rPr>
        <w:t> </w:t>
      </w:r>
      <w:r>
        <w:rPr>
          <w:color w:val="231F20"/>
          <w:w w:val="90"/>
          <w:sz w:val="24"/>
        </w:rPr>
        <w:t>survey</w:t>
      </w:r>
      <w:r>
        <w:rPr>
          <w:color w:val="231F20"/>
          <w:spacing w:val="21"/>
          <w:sz w:val="24"/>
        </w:rPr>
        <w:t> </w:t>
      </w:r>
      <w:r>
        <w:rPr>
          <w:color w:val="231F20"/>
          <w:spacing w:val="-2"/>
          <w:w w:val="90"/>
          <w:sz w:val="24"/>
        </w:rPr>
        <w:t>score;</w:t>
      </w:r>
    </w:p>
    <w:p>
      <w:pPr>
        <w:pStyle w:val="ListParagraph"/>
        <w:numPr>
          <w:ilvl w:val="0"/>
          <w:numId w:val="38"/>
        </w:numPr>
        <w:tabs>
          <w:tab w:pos="1105" w:val="left" w:leader="none"/>
        </w:tabs>
        <w:spacing w:line="271" w:lineRule="auto" w:before="98" w:after="0"/>
        <w:ind w:left="1105" w:right="424" w:hanging="397"/>
        <w:jc w:val="left"/>
        <w:rPr>
          <w:sz w:val="24"/>
        </w:rPr>
      </w:pPr>
      <w:r>
        <w:rPr>
          <w:color w:val="231F20"/>
          <w:w w:val="90"/>
          <w:sz w:val="24"/>
        </w:rPr>
        <w:t>A</w:t>
      </w:r>
      <w:r>
        <w:rPr>
          <w:color w:val="231F20"/>
          <w:sz w:val="24"/>
        </w:rPr>
        <w:t> </w:t>
      </w:r>
      <w:r>
        <w:rPr>
          <w:color w:val="231F20"/>
          <w:w w:val="90"/>
          <w:sz w:val="24"/>
        </w:rPr>
        <w:t>significant</w:t>
      </w:r>
      <w:r>
        <w:rPr>
          <w:color w:val="231F20"/>
          <w:sz w:val="24"/>
        </w:rPr>
        <w:t> </w:t>
      </w:r>
      <w:r>
        <w:rPr>
          <w:color w:val="231F20"/>
          <w:w w:val="90"/>
          <w:sz w:val="24"/>
        </w:rPr>
        <w:t>reduction</w:t>
      </w:r>
      <w:r>
        <w:rPr>
          <w:color w:val="231F20"/>
          <w:sz w:val="24"/>
        </w:rPr>
        <w:t> </w:t>
      </w:r>
      <w:r>
        <w:rPr>
          <w:color w:val="231F20"/>
          <w:w w:val="90"/>
          <w:sz w:val="24"/>
        </w:rPr>
        <w:t>in</w:t>
      </w:r>
      <w:r>
        <w:rPr>
          <w:color w:val="231F20"/>
          <w:sz w:val="24"/>
        </w:rPr>
        <w:t> </w:t>
      </w:r>
      <w:r>
        <w:rPr>
          <w:color w:val="231F20"/>
          <w:w w:val="90"/>
          <w:sz w:val="24"/>
        </w:rPr>
        <w:t>the</w:t>
      </w:r>
      <w:r>
        <w:rPr>
          <w:color w:val="231F20"/>
          <w:sz w:val="24"/>
        </w:rPr>
        <w:t> </w:t>
      </w:r>
      <w:r>
        <w:rPr>
          <w:color w:val="231F20"/>
          <w:w w:val="90"/>
          <w:sz w:val="24"/>
        </w:rPr>
        <w:t>time</w:t>
      </w:r>
      <w:r>
        <w:rPr>
          <w:color w:val="231F20"/>
          <w:sz w:val="24"/>
        </w:rPr>
        <w:t> </w:t>
      </w:r>
      <w:r>
        <w:rPr>
          <w:color w:val="231F20"/>
          <w:w w:val="90"/>
          <w:sz w:val="24"/>
        </w:rPr>
        <w:t>required</w:t>
      </w:r>
      <w:r>
        <w:rPr>
          <w:color w:val="231F20"/>
          <w:sz w:val="24"/>
        </w:rPr>
        <w:t> </w:t>
      </w:r>
      <w:r>
        <w:rPr>
          <w:color w:val="231F20"/>
          <w:w w:val="90"/>
          <w:sz w:val="24"/>
        </w:rPr>
        <w:t>to</w:t>
      </w:r>
      <w:r>
        <w:rPr>
          <w:color w:val="231F20"/>
          <w:sz w:val="24"/>
        </w:rPr>
        <w:t> </w:t>
      </w:r>
      <w:r>
        <w:rPr>
          <w:color w:val="231F20"/>
          <w:w w:val="90"/>
          <w:sz w:val="24"/>
        </w:rPr>
        <w:t>train</w:t>
      </w:r>
      <w:r>
        <w:rPr>
          <w:color w:val="231F20"/>
          <w:sz w:val="24"/>
        </w:rPr>
        <w:t> </w:t>
      </w:r>
      <w:r>
        <w:rPr>
          <w:color w:val="231F20"/>
          <w:w w:val="90"/>
          <w:sz w:val="24"/>
        </w:rPr>
        <w:t>new</w:t>
      </w:r>
      <w:r>
        <w:rPr>
          <w:color w:val="231F20"/>
          <w:sz w:val="24"/>
        </w:rPr>
        <w:t> </w:t>
      </w:r>
      <w:r>
        <w:rPr>
          <w:color w:val="231F20"/>
          <w:w w:val="90"/>
          <w:sz w:val="24"/>
        </w:rPr>
        <w:t>agents,</w:t>
      </w:r>
      <w:r>
        <w:rPr>
          <w:color w:val="231F20"/>
          <w:sz w:val="24"/>
        </w:rPr>
        <w:t> </w:t>
      </w:r>
      <w:r>
        <w:rPr>
          <w:color w:val="231F20"/>
          <w:w w:val="90"/>
          <w:sz w:val="24"/>
        </w:rPr>
        <w:t>as</w:t>
      </w:r>
      <w:r>
        <w:rPr>
          <w:color w:val="231F20"/>
          <w:sz w:val="24"/>
        </w:rPr>
        <w:t> </w:t>
      </w:r>
      <w:r>
        <w:rPr>
          <w:color w:val="231F20"/>
          <w:w w:val="90"/>
          <w:sz w:val="24"/>
        </w:rPr>
        <w:t>well</w:t>
      </w:r>
      <w:r>
        <w:rPr>
          <w:color w:val="231F20"/>
          <w:sz w:val="24"/>
        </w:rPr>
        <w:t> </w:t>
      </w:r>
      <w:r>
        <w:rPr>
          <w:color w:val="231F20"/>
          <w:w w:val="90"/>
          <w:sz w:val="24"/>
        </w:rPr>
        <w:t>as</w:t>
      </w:r>
      <w:r>
        <w:rPr>
          <w:color w:val="231F20"/>
          <w:sz w:val="24"/>
        </w:rPr>
        <w:t> </w:t>
      </w:r>
      <w:r>
        <w:rPr>
          <w:color w:val="231F20"/>
          <w:w w:val="90"/>
          <w:sz w:val="24"/>
        </w:rPr>
        <w:t>to</w:t>
      </w:r>
      <w:r>
        <w:rPr>
          <w:color w:val="231F20"/>
          <w:sz w:val="24"/>
        </w:rPr>
        <w:t> </w:t>
      </w:r>
      <w:r>
        <w:rPr>
          <w:color w:val="231F20"/>
          <w:w w:val="90"/>
          <w:sz w:val="24"/>
        </w:rPr>
        <w:t>elevate</w:t>
      </w:r>
      <w:r>
        <w:rPr>
          <w:color w:val="231F20"/>
          <w:spacing w:val="80"/>
          <w:sz w:val="24"/>
        </w:rPr>
        <w:t> </w:t>
      </w:r>
      <w:r>
        <w:rPr>
          <w:color w:val="231F20"/>
          <w:sz w:val="24"/>
        </w:rPr>
        <w:t>existing</w:t>
      </w:r>
      <w:r>
        <w:rPr>
          <w:color w:val="231F20"/>
          <w:spacing w:val="-15"/>
          <w:sz w:val="24"/>
        </w:rPr>
        <w:t> </w:t>
      </w:r>
      <w:r>
        <w:rPr>
          <w:color w:val="231F20"/>
          <w:sz w:val="24"/>
        </w:rPr>
        <w:t>agent</w:t>
      </w:r>
      <w:r>
        <w:rPr>
          <w:color w:val="231F20"/>
          <w:spacing w:val="-15"/>
          <w:sz w:val="24"/>
        </w:rPr>
        <w:t> </w:t>
      </w:r>
      <w:r>
        <w:rPr>
          <w:color w:val="231F20"/>
          <w:sz w:val="24"/>
        </w:rPr>
        <w:t>skill</w:t>
      </w:r>
      <w:r>
        <w:rPr>
          <w:color w:val="231F20"/>
          <w:spacing w:val="-15"/>
          <w:sz w:val="24"/>
        </w:rPr>
        <w:t> </w:t>
      </w:r>
      <w:r>
        <w:rPr>
          <w:color w:val="231F20"/>
          <w:sz w:val="24"/>
        </w:rPr>
        <w:t>sets</w:t>
      </w:r>
      <w:r>
        <w:rPr>
          <w:color w:val="231F20"/>
          <w:spacing w:val="-15"/>
          <w:sz w:val="24"/>
        </w:rPr>
        <w:t> </w:t>
      </w:r>
      <w:r>
        <w:rPr>
          <w:color w:val="231F20"/>
          <w:sz w:val="24"/>
        </w:rPr>
        <w:t>to</w:t>
      </w:r>
      <w:r>
        <w:rPr>
          <w:color w:val="231F20"/>
          <w:spacing w:val="-15"/>
          <w:sz w:val="24"/>
        </w:rPr>
        <w:t> </w:t>
      </w:r>
      <w:r>
        <w:rPr>
          <w:color w:val="231F20"/>
          <w:sz w:val="24"/>
        </w:rPr>
        <w:t>the</w:t>
      </w:r>
      <w:r>
        <w:rPr>
          <w:color w:val="231F20"/>
          <w:spacing w:val="-15"/>
          <w:sz w:val="24"/>
        </w:rPr>
        <w:t> </w:t>
      </w:r>
      <w:r>
        <w:rPr>
          <w:color w:val="231F20"/>
          <w:sz w:val="24"/>
        </w:rPr>
        <w:t>expert</w:t>
      </w:r>
      <w:r>
        <w:rPr>
          <w:color w:val="231F20"/>
          <w:spacing w:val="-15"/>
          <w:sz w:val="24"/>
        </w:rPr>
        <w:t> </w:t>
      </w:r>
      <w:r>
        <w:rPr>
          <w:color w:val="231F20"/>
          <w:sz w:val="24"/>
        </w:rPr>
        <w:t>level;</w:t>
      </w:r>
    </w:p>
    <w:p>
      <w:pPr>
        <w:pStyle w:val="ListParagraph"/>
        <w:numPr>
          <w:ilvl w:val="0"/>
          <w:numId w:val="38"/>
        </w:numPr>
        <w:tabs>
          <w:tab w:pos="1105" w:val="left" w:leader="none"/>
        </w:tabs>
        <w:spacing w:line="271" w:lineRule="auto" w:before="55" w:after="0"/>
        <w:ind w:left="1105" w:right="424" w:hanging="397"/>
        <w:jc w:val="left"/>
        <w:rPr>
          <w:sz w:val="24"/>
        </w:rPr>
      </w:pPr>
      <w:r>
        <w:rPr>
          <w:color w:val="231F20"/>
          <w:w w:val="90"/>
          <w:sz w:val="24"/>
        </w:rPr>
        <w:t>A</w:t>
      </w:r>
      <w:r>
        <w:rPr>
          <w:color w:val="231F20"/>
          <w:sz w:val="24"/>
        </w:rPr>
        <w:t> </w:t>
      </w:r>
      <w:r>
        <w:rPr>
          <w:color w:val="231F20"/>
          <w:w w:val="90"/>
          <w:sz w:val="24"/>
        </w:rPr>
        <w:t>much</w:t>
      </w:r>
      <w:r>
        <w:rPr>
          <w:color w:val="231F20"/>
          <w:sz w:val="24"/>
        </w:rPr>
        <w:t> </w:t>
      </w:r>
      <w:r>
        <w:rPr>
          <w:color w:val="231F20"/>
          <w:w w:val="90"/>
          <w:sz w:val="24"/>
        </w:rPr>
        <w:t>wider</w:t>
      </w:r>
      <w:r>
        <w:rPr>
          <w:color w:val="231F20"/>
          <w:sz w:val="24"/>
        </w:rPr>
        <w:t> </w:t>
      </w:r>
      <w:r>
        <w:rPr>
          <w:color w:val="231F20"/>
          <w:w w:val="90"/>
          <w:sz w:val="24"/>
        </w:rPr>
        <w:t>range</w:t>
      </w:r>
      <w:r>
        <w:rPr>
          <w:color w:val="231F20"/>
          <w:sz w:val="24"/>
        </w:rPr>
        <w:t> </w:t>
      </w:r>
      <w:r>
        <w:rPr>
          <w:color w:val="231F20"/>
          <w:w w:val="90"/>
          <w:sz w:val="24"/>
        </w:rPr>
        <w:t>of</w:t>
      </w:r>
      <w:r>
        <w:rPr>
          <w:color w:val="231F20"/>
          <w:sz w:val="24"/>
        </w:rPr>
        <w:t> </w:t>
      </w:r>
      <w:r>
        <w:rPr>
          <w:color w:val="231F20"/>
          <w:w w:val="90"/>
          <w:sz w:val="24"/>
        </w:rPr>
        <w:t>customer</w:t>
      </w:r>
      <w:r>
        <w:rPr>
          <w:color w:val="231F20"/>
          <w:sz w:val="24"/>
        </w:rPr>
        <w:t> </w:t>
      </w:r>
      <w:r>
        <w:rPr>
          <w:color w:val="231F20"/>
          <w:w w:val="90"/>
          <w:sz w:val="24"/>
        </w:rPr>
        <w:t>care</w:t>
      </w:r>
      <w:r>
        <w:rPr>
          <w:color w:val="231F20"/>
          <w:sz w:val="24"/>
        </w:rPr>
        <w:t> </w:t>
      </w:r>
      <w:r>
        <w:rPr>
          <w:color w:val="231F20"/>
          <w:w w:val="90"/>
          <w:sz w:val="24"/>
        </w:rPr>
        <w:t>issues</w:t>
      </w:r>
      <w:r>
        <w:rPr>
          <w:color w:val="231F20"/>
          <w:sz w:val="24"/>
        </w:rPr>
        <w:t> </w:t>
      </w:r>
      <w:r>
        <w:rPr>
          <w:color w:val="231F20"/>
          <w:w w:val="90"/>
          <w:sz w:val="24"/>
        </w:rPr>
        <w:t>handled</w:t>
      </w:r>
      <w:r>
        <w:rPr>
          <w:color w:val="231F20"/>
          <w:sz w:val="24"/>
        </w:rPr>
        <w:t> </w:t>
      </w:r>
      <w:r>
        <w:rPr>
          <w:color w:val="231F20"/>
          <w:w w:val="90"/>
          <w:sz w:val="24"/>
        </w:rPr>
        <w:t>by</w:t>
      </w:r>
      <w:r>
        <w:rPr>
          <w:color w:val="231F20"/>
          <w:sz w:val="24"/>
        </w:rPr>
        <w:t> </w:t>
      </w:r>
      <w:r>
        <w:rPr>
          <w:color w:val="231F20"/>
          <w:w w:val="90"/>
          <w:sz w:val="24"/>
        </w:rPr>
        <w:t>individual</w:t>
      </w:r>
      <w:r>
        <w:rPr>
          <w:color w:val="231F20"/>
          <w:sz w:val="24"/>
        </w:rPr>
        <w:t> </w:t>
      </w:r>
      <w:r>
        <w:rPr>
          <w:color w:val="231F20"/>
          <w:w w:val="90"/>
          <w:sz w:val="24"/>
        </w:rPr>
        <w:t>agents,</w:t>
      </w:r>
      <w:r>
        <w:rPr>
          <w:color w:val="231F20"/>
          <w:sz w:val="24"/>
        </w:rPr>
        <w:t> </w:t>
      </w:r>
      <w:r>
        <w:rPr>
          <w:color w:val="231F20"/>
          <w:w w:val="90"/>
          <w:sz w:val="24"/>
        </w:rPr>
        <w:t>who</w:t>
      </w:r>
      <w:r>
        <w:rPr>
          <w:color w:val="231F20"/>
          <w:sz w:val="24"/>
        </w:rPr>
        <w:t> </w:t>
      </w:r>
      <w:r>
        <w:rPr>
          <w:color w:val="231F20"/>
          <w:w w:val="90"/>
          <w:sz w:val="24"/>
        </w:rPr>
        <w:t>also</w:t>
      </w:r>
      <w:r>
        <w:rPr>
          <w:color w:val="231F20"/>
          <w:spacing w:val="80"/>
          <w:w w:val="150"/>
          <w:sz w:val="24"/>
        </w:rPr>
        <w:t> </w:t>
      </w:r>
      <w:r>
        <w:rPr>
          <w:color w:val="231F20"/>
          <w:spacing w:val="-4"/>
          <w:sz w:val="24"/>
        </w:rPr>
        <w:t>delivered</w:t>
      </w:r>
      <w:r>
        <w:rPr>
          <w:color w:val="231F20"/>
          <w:spacing w:val="-13"/>
          <w:sz w:val="24"/>
        </w:rPr>
        <w:t> </w:t>
      </w:r>
      <w:r>
        <w:rPr>
          <w:color w:val="231F20"/>
          <w:spacing w:val="-4"/>
          <w:sz w:val="24"/>
        </w:rPr>
        <w:t>more</w:t>
      </w:r>
      <w:r>
        <w:rPr>
          <w:color w:val="231F20"/>
          <w:spacing w:val="-12"/>
          <w:sz w:val="24"/>
        </w:rPr>
        <w:t> </w:t>
      </w:r>
      <w:r>
        <w:rPr>
          <w:color w:val="231F20"/>
          <w:spacing w:val="-4"/>
          <w:sz w:val="24"/>
        </w:rPr>
        <w:t>consistent</w:t>
      </w:r>
      <w:r>
        <w:rPr>
          <w:color w:val="231F20"/>
          <w:spacing w:val="-13"/>
          <w:sz w:val="24"/>
        </w:rPr>
        <w:t> </w:t>
      </w:r>
      <w:r>
        <w:rPr>
          <w:color w:val="231F20"/>
          <w:spacing w:val="-4"/>
          <w:sz w:val="24"/>
        </w:rPr>
        <w:t>responses,</w:t>
      </w:r>
      <w:r>
        <w:rPr>
          <w:color w:val="231F20"/>
          <w:spacing w:val="-12"/>
          <w:sz w:val="24"/>
        </w:rPr>
        <w:t> </w:t>
      </w:r>
      <w:r>
        <w:rPr>
          <w:color w:val="231F20"/>
          <w:spacing w:val="-4"/>
          <w:sz w:val="24"/>
        </w:rPr>
        <w:t>regardless</w:t>
      </w:r>
      <w:r>
        <w:rPr>
          <w:color w:val="231F20"/>
          <w:spacing w:val="-13"/>
          <w:sz w:val="24"/>
        </w:rPr>
        <w:t> </w:t>
      </w:r>
      <w:r>
        <w:rPr>
          <w:color w:val="231F20"/>
          <w:spacing w:val="-4"/>
          <w:sz w:val="24"/>
        </w:rPr>
        <w:t>of</w:t>
      </w:r>
      <w:r>
        <w:rPr>
          <w:color w:val="231F20"/>
          <w:spacing w:val="-12"/>
          <w:sz w:val="24"/>
        </w:rPr>
        <w:t> </w:t>
      </w:r>
      <w:r>
        <w:rPr>
          <w:color w:val="231F20"/>
          <w:spacing w:val="-4"/>
          <w:sz w:val="24"/>
        </w:rPr>
        <w:t>the</w:t>
      </w:r>
      <w:r>
        <w:rPr>
          <w:color w:val="231F20"/>
          <w:spacing w:val="-13"/>
          <w:sz w:val="24"/>
        </w:rPr>
        <w:t> </w:t>
      </w:r>
      <w:r>
        <w:rPr>
          <w:color w:val="231F20"/>
          <w:spacing w:val="-4"/>
          <w:sz w:val="24"/>
        </w:rPr>
        <w:t>problem.</w:t>
      </w:r>
    </w:p>
    <w:p>
      <w:pPr>
        <w:pStyle w:val="BodyText"/>
        <w:spacing w:before="39"/>
      </w:pPr>
    </w:p>
    <w:p>
      <w:pPr>
        <w:pStyle w:val="BodyText"/>
        <w:spacing w:line="271" w:lineRule="auto"/>
        <w:ind w:left="425" w:right="419" w:firstLine="720"/>
        <w:jc w:val="both"/>
      </w:pPr>
      <w:r>
        <w:rPr>
          <w:color w:val="231F20"/>
        </w:rPr>
        <w:t>Summarizing Microsoft’s venture into knowledge management, Helen Pickup </w:t>
      </w:r>
      <w:r>
        <w:rPr>
          <w:color w:val="231F20"/>
          <w:w w:val="90"/>
        </w:rPr>
        <w:t>declared, “We are confident that knowledge management is key to success in the customer </w:t>
      </w:r>
      <w:r>
        <w:rPr>
          <w:color w:val="231F20"/>
          <w:spacing w:val="-2"/>
        </w:rPr>
        <w:t>care</w:t>
      </w:r>
      <w:r>
        <w:rPr>
          <w:color w:val="231F20"/>
          <w:spacing w:val="-14"/>
        </w:rPr>
        <w:t> </w:t>
      </w:r>
      <w:r>
        <w:rPr>
          <w:color w:val="231F20"/>
          <w:spacing w:val="-2"/>
        </w:rPr>
        <w:t>arena.</w:t>
      </w:r>
      <w:r>
        <w:rPr>
          <w:color w:val="231F20"/>
          <w:spacing w:val="-14"/>
        </w:rPr>
        <w:t> </w:t>
      </w:r>
      <w:r>
        <w:rPr>
          <w:color w:val="231F20"/>
          <w:spacing w:val="-2"/>
        </w:rPr>
        <w:t>We</w:t>
      </w:r>
      <w:r>
        <w:rPr>
          <w:color w:val="231F20"/>
          <w:spacing w:val="-14"/>
        </w:rPr>
        <w:t> </w:t>
      </w:r>
      <w:r>
        <w:rPr>
          <w:color w:val="231F20"/>
          <w:spacing w:val="-2"/>
        </w:rPr>
        <w:t>expect</w:t>
      </w:r>
      <w:r>
        <w:rPr>
          <w:color w:val="231F20"/>
          <w:spacing w:val="-14"/>
        </w:rPr>
        <w:t> </w:t>
      </w:r>
      <w:r>
        <w:rPr>
          <w:color w:val="231F20"/>
          <w:spacing w:val="-2"/>
        </w:rPr>
        <w:t>to</w:t>
      </w:r>
      <w:r>
        <w:rPr>
          <w:color w:val="231F20"/>
          <w:spacing w:val="-14"/>
        </w:rPr>
        <w:t> </w:t>
      </w:r>
      <w:r>
        <w:rPr>
          <w:color w:val="231F20"/>
          <w:spacing w:val="-2"/>
        </w:rPr>
        <w:t>continue</w:t>
      </w:r>
      <w:r>
        <w:rPr>
          <w:color w:val="231F20"/>
          <w:spacing w:val="-14"/>
        </w:rPr>
        <w:t> </w:t>
      </w:r>
      <w:r>
        <w:rPr>
          <w:color w:val="231F20"/>
          <w:spacing w:val="-2"/>
        </w:rPr>
        <w:t>investment</w:t>
      </w:r>
      <w:r>
        <w:rPr>
          <w:color w:val="231F20"/>
          <w:spacing w:val="-14"/>
        </w:rPr>
        <w:t> </w:t>
      </w:r>
      <w:r>
        <w:rPr>
          <w:color w:val="231F20"/>
          <w:spacing w:val="-2"/>
        </w:rPr>
        <w:t>in</w:t>
      </w:r>
      <w:r>
        <w:rPr>
          <w:color w:val="231F20"/>
          <w:spacing w:val="-14"/>
        </w:rPr>
        <w:t> </w:t>
      </w:r>
      <w:r>
        <w:rPr>
          <w:color w:val="231F20"/>
          <w:spacing w:val="-2"/>
        </w:rPr>
        <w:t>this</w:t>
      </w:r>
      <w:r>
        <w:rPr>
          <w:color w:val="231F20"/>
          <w:spacing w:val="-14"/>
        </w:rPr>
        <w:t> </w:t>
      </w:r>
      <w:r>
        <w:rPr>
          <w:color w:val="231F20"/>
          <w:spacing w:val="-2"/>
        </w:rPr>
        <w:t>area.”</w:t>
      </w:r>
    </w:p>
    <w:p>
      <w:pPr>
        <w:pStyle w:val="BodyText"/>
        <w:spacing w:before="58"/>
      </w:pPr>
    </w:p>
    <w:p>
      <w:pPr>
        <w:pStyle w:val="Heading1"/>
        <w:rPr>
          <w:rFonts w:ascii="Tahoma"/>
        </w:rPr>
      </w:pPr>
      <w:r>
        <w:rPr>
          <w:rFonts w:ascii="Tahoma"/>
          <w:color w:val="231F20"/>
          <w:spacing w:val="-2"/>
        </w:rPr>
        <w:t>Toyota</w:t>
      </w:r>
    </w:p>
    <w:p>
      <w:pPr>
        <w:pStyle w:val="BodyText"/>
        <w:spacing w:before="121"/>
        <w:rPr>
          <w:rFonts w:ascii="Tahoma"/>
          <w:b/>
        </w:rPr>
      </w:pPr>
    </w:p>
    <w:p>
      <w:pPr>
        <w:pStyle w:val="BodyText"/>
        <w:spacing w:line="271" w:lineRule="auto" w:before="1"/>
        <w:ind w:left="425" w:right="419" w:firstLine="720"/>
        <w:jc w:val="both"/>
      </w:pPr>
      <w:r>
        <w:rPr>
          <w:rFonts w:ascii="Times New Roman" w:hAnsi="Times New Roman"/>
          <w:b/>
          <w:color w:val="231F20"/>
        </w:rPr>
        <w:t>Toyota’s </w:t>
      </w:r>
      <w:r>
        <w:rPr>
          <w:color w:val="231F20"/>
        </w:rPr>
        <w:t>KM practices were considered unique because KM was embedded in its</w:t>
      </w:r>
      <w:r>
        <w:rPr>
          <w:color w:val="231F20"/>
          <w:spacing w:val="-17"/>
        </w:rPr>
        <w:t> </w:t>
      </w:r>
      <w:r>
        <w:rPr>
          <w:color w:val="231F20"/>
        </w:rPr>
        <w:t>culture,</w:t>
      </w:r>
      <w:r>
        <w:rPr>
          <w:color w:val="231F20"/>
          <w:spacing w:val="-16"/>
        </w:rPr>
        <w:t> </w:t>
      </w:r>
      <w:r>
        <w:rPr>
          <w:color w:val="231F20"/>
        </w:rPr>
        <w:t>unlike</w:t>
      </w:r>
      <w:r>
        <w:rPr>
          <w:color w:val="231F20"/>
          <w:spacing w:val="-17"/>
        </w:rPr>
        <w:t> </w:t>
      </w:r>
      <w:r>
        <w:rPr>
          <w:color w:val="231F20"/>
        </w:rPr>
        <w:t>at</w:t>
      </w:r>
      <w:r>
        <w:rPr>
          <w:color w:val="231F20"/>
          <w:spacing w:val="-16"/>
        </w:rPr>
        <w:t> </w:t>
      </w:r>
      <w:r>
        <w:rPr>
          <w:color w:val="231F20"/>
        </w:rPr>
        <w:t>most</w:t>
      </w:r>
      <w:r>
        <w:rPr>
          <w:color w:val="231F20"/>
          <w:spacing w:val="-17"/>
        </w:rPr>
        <w:t> </w:t>
      </w:r>
      <w:r>
        <w:rPr>
          <w:color w:val="231F20"/>
        </w:rPr>
        <w:t>other</w:t>
      </w:r>
      <w:r>
        <w:rPr>
          <w:color w:val="231F20"/>
          <w:spacing w:val="-16"/>
        </w:rPr>
        <w:t> </w:t>
      </w:r>
      <w:r>
        <w:rPr>
          <w:color w:val="231F20"/>
        </w:rPr>
        <w:t>enterprises</w:t>
      </w:r>
      <w:r>
        <w:rPr>
          <w:color w:val="231F20"/>
          <w:spacing w:val="-17"/>
        </w:rPr>
        <w:t> </w:t>
      </w:r>
      <w:r>
        <w:rPr>
          <w:color w:val="231F20"/>
        </w:rPr>
        <w:t>where</w:t>
      </w:r>
      <w:r>
        <w:rPr>
          <w:color w:val="231F20"/>
          <w:spacing w:val="-16"/>
        </w:rPr>
        <w:t> </w:t>
      </w:r>
      <w:r>
        <w:rPr>
          <w:color w:val="231F20"/>
        </w:rPr>
        <w:t>it</w:t>
      </w:r>
      <w:r>
        <w:rPr>
          <w:color w:val="231F20"/>
          <w:spacing w:val="-16"/>
        </w:rPr>
        <w:t> </w:t>
      </w:r>
      <w:r>
        <w:rPr>
          <w:color w:val="231F20"/>
        </w:rPr>
        <w:t>was</w:t>
      </w:r>
      <w:r>
        <w:rPr>
          <w:color w:val="231F20"/>
          <w:spacing w:val="-17"/>
        </w:rPr>
        <w:t> </w:t>
      </w:r>
      <w:r>
        <w:rPr>
          <w:color w:val="231F20"/>
        </w:rPr>
        <w:t>implemented</w:t>
      </w:r>
      <w:r>
        <w:rPr>
          <w:color w:val="231F20"/>
          <w:spacing w:val="-16"/>
        </w:rPr>
        <w:t> </w:t>
      </w:r>
      <w:r>
        <w:rPr>
          <w:color w:val="231F20"/>
        </w:rPr>
        <w:t>as</w:t>
      </w:r>
      <w:r>
        <w:rPr>
          <w:color w:val="231F20"/>
          <w:spacing w:val="-17"/>
        </w:rPr>
        <w:t> </w:t>
      </w:r>
      <w:r>
        <w:rPr>
          <w:color w:val="231F20"/>
        </w:rPr>
        <w:t>a</w:t>
      </w:r>
      <w:r>
        <w:rPr>
          <w:color w:val="231F20"/>
          <w:spacing w:val="-16"/>
        </w:rPr>
        <w:t> </w:t>
      </w:r>
      <w:r>
        <w:rPr>
          <w:color w:val="231F20"/>
        </w:rPr>
        <w:t>separate</w:t>
      </w:r>
      <w:r>
        <w:rPr>
          <w:color w:val="231F20"/>
          <w:spacing w:val="-17"/>
        </w:rPr>
        <w:t> </w:t>
      </w:r>
      <w:r>
        <w:rPr>
          <w:color w:val="231F20"/>
        </w:rPr>
        <w:t>and independent effort.</w:t>
      </w:r>
    </w:p>
    <w:p>
      <w:pPr>
        <w:pStyle w:val="BodyText"/>
        <w:spacing w:before="38"/>
      </w:pPr>
    </w:p>
    <w:p>
      <w:pPr>
        <w:pStyle w:val="BodyText"/>
        <w:ind w:left="425"/>
        <w:jc w:val="both"/>
      </w:pPr>
      <w:r>
        <w:rPr>
          <w:color w:val="231F20"/>
        </w:rPr>
        <w:t>KM</w:t>
      </w:r>
      <w:r>
        <w:rPr>
          <w:color w:val="231F20"/>
          <w:spacing w:val="-16"/>
        </w:rPr>
        <w:t> </w:t>
      </w:r>
      <w:r>
        <w:rPr>
          <w:color w:val="231F20"/>
        </w:rPr>
        <w:t>initiatives</w:t>
      </w:r>
      <w:r>
        <w:rPr>
          <w:color w:val="231F20"/>
          <w:spacing w:val="-15"/>
        </w:rPr>
        <w:t> </w:t>
      </w:r>
      <w:r>
        <w:rPr>
          <w:color w:val="231F20"/>
        </w:rPr>
        <w:t>in</w:t>
      </w:r>
      <w:r>
        <w:rPr>
          <w:color w:val="231F20"/>
          <w:spacing w:val="-15"/>
        </w:rPr>
        <w:t> </w:t>
      </w:r>
      <w:r>
        <w:rPr>
          <w:color w:val="231F20"/>
        </w:rPr>
        <w:t>Toyota</w:t>
      </w:r>
      <w:r>
        <w:rPr>
          <w:color w:val="231F20"/>
          <w:spacing w:val="-16"/>
        </w:rPr>
        <w:t> </w:t>
      </w:r>
      <w:r>
        <w:rPr>
          <w:color w:val="231F20"/>
          <w:spacing w:val="-5"/>
        </w:rPr>
        <w:t>are</w:t>
      </w:r>
    </w:p>
    <w:p>
      <w:pPr>
        <w:pStyle w:val="BodyText"/>
        <w:spacing w:before="82"/>
      </w:pPr>
    </w:p>
    <w:p>
      <w:pPr>
        <w:pStyle w:val="ListParagraph"/>
        <w:numPr>
          <w:ilvl w:val="0"/>
          <w:numId w:val="38"/>
        </w:numPr>
        <w:tabs>
          <w:tab w:pos="1105" w:val="left" w:leader="none"/>
        </w:tabs>
        <w:spacing w:line="240" w:lineRule="auto" w:before="0" w:after="0"/>
        <w:ind w:left="1105" w:right="0" w:hanging="397"/>
        <w:jc w:val="left"/>
        <w:rPr>
          <w:sz w:val="24"/>
        </w:rPr>
      </w:pPr>
      <w:r>
        <w:rPr>
          <w:color w:val="231F20"/>
          <w:spacing w:val="-9"/>
          <w:sz w:val="24"/>
        </w:rPr>
        <w:t>Toyota</w:t>
      </w:r>
      <w:r>
        <w:rPr>
          <w:color w:val="231F20"/>
          <w:spacing w:val="-5"/>
          <w:sz w:val="24"/>
        </w:rPr>
        <w:t> </w:t>
      </w:r>
      <w:r>
        <w:rPr>
          <w:color w:val="231F20"/>
          <w:spacing w:val="-2"/>
          <w:sz w:val="24"/>
        </w:rPr>
        <w:t>University</w:t>
      </w:r>
    </w:p>
    <w:p>
      <w:pPr>
        <w:pStyle w:val="ListParagraph"/>
        <w:numPr>
          <w:ilvl w:val="0"/>
          <w:numId w:val="38"/>
        </w:numPr>
        <w:tabs>
          <w:tab w:pos="1105" w:val="left" w:leader="none"/>
        </w:tabs>
        <w:spacing w:line="240" w:lineRule="auto" w:before="97" w:after="0"/>
        <w:ind w:left="1105" w:right="0" w:hanging="397"/>
        <w:jc w:val="left"/>
        <w:rPr>
          <w:sz w:val="24"/>
        </w:rPr>
      </w:pPr>
      <w:r>
        <w:rPr>
          <w:color w:val="231F20"/>
          <w:spacing w:val="-9"/>
          <w:sz w:val="24"/>
        </w:rPr>
        <w:t>Toyota</w:t>
      </w:r>
      <w:r>
        <w:rPr>
          <w:color w:val="231F20"/>
          <w:spacing w:val="-5"/>
          <w:sz w:val="24"/>
        </w:rPr>
        <w:t> </w:t>
      </w:r>
      <w:r>
        <w:rPr>
          <w:color w:val="231F20"/>
          <w:spacing w:val="-2"/>
          <w:sz w:val="24"/>
        </w:rPr>
        <w:t>institute</w:t>
      </w:r>
    </w:p>
    <w:p>
      <w:pPr>
        <w:pStyle w:val="ListParagraph"/>
        <w:numPr>
          <w:ilvl w:val="0"/>
          <w:numId w:val="38"/>
        </w:numPr>
        <w:tabs>
          <w:tab w:pos="1105" w:val="left" w:leader="none"/>
        </w:tabs>
        <w:spacing w:line="240" w:lineRule="auto" w:before="98" w:after="0"/>
        <w:ind w:left="1105" w:right="0" w:hanging="397"/>
        <w:jc w:val="left"/>
        <w:rPr>
          <w:sz w:val="24"/>
        </w:rPr>
      </w:pPr>
      <w:r>
        <w:rPr>
          <w:color w:val="231F20"/>
          <w:w w:val="90"/>
          <w:sz w:val="24"/>
        </w:rPr>
        <w:t>Global</w:t>
      </w:r>
      <w:r>
        <w:rPr>
          <w:color w:val="231F20"/>
          <w:spacing w:val="49"/>
          <w:sz w:val="24"/>
        </w:rPr>
        <w:t> </w:t>
      </w:r>
      <w:r>
        <w:rPr>
          <w:color w:val="231F20"/>
          <w:w w:val="90"/>
          <w:sz w:val="24"/>
        </w:rPr>
        <w:t>production</w:t>
      </w:r>
      <w:r>
        <w:rPr>
          <w:color w:val="231F20"/>
          <w:spacing w:val="49"/>
          <w:sz w:val="24"/>
        </w:rPr>
        <w:t> </w:t>
      </w:r>
      <w:r>
        <w:rPr>
          <w:color w:val="231F20"/>
          <w:spacing w:val="-2"/>
          <w:w w:val="90"/>
          <w:sz w:val="24"/>
        </w:rPr>
        <w:t>center</w:t>
      </w:r>
    </w:p>
    <w:p>
      <w:pPr>
        <w:pStyle w:val="ListParagraph"/>
        <w:numPr>
          <w:ilvl w:val="0"/>
          <w:numId w:val="38"/>
        </w:numPr>
        <w:tabs>
          <w:tab w:pos="1105" w:val="left" w:leader="none"/>
        </w:tabs>
        <w:spacing w:line="240" w:lineRule="auto" w:before="97" w:after="0"/>
        <w:ind w:left="1105" w:right="0" w:hanging="397"/>
        <w:jc w:val="left"/>
        <w:rPr>
          <w:sz w:val="24"/>
        </w:rPr>
      </w:pPr>
      <w:r>
        <w:rPr>
          <w:color w:val="231F20"/>
          <w:w w:val="90"/>
          <w:sz w:val="24"/>
        </w:rPr>
        <w:t>Toyota</w:t>
      </w:r>
      <w:r>
        <w:rPr>
          <w:color w:val="231F20"/>
          <w:spacing w:val="13"/>
          <w:sz w:val="24"/>
        </w:rPr>
        <w:t> </w:t>
      </w:r>
      <w:r>
        <w:rPr>
          <w:color w:val="231F20"/>
          <w:w w:val="90"/>
          <w:sz w:val="24"/>
        </w:rPr>
        <w:t>global</w:t>
      </w:r>
      <w:r>
        <w:rPr>
          <w:color w:val="231F20"/>
          <w:spacing w:val="14"/>
          <w:sz w:val="24"/>
        </w:rPr>
        <w:t> </w:t>
      </w:r>
      <w:r>
        <w:rPr>
          <w:color w:val="231F20"/>
          <w:w w:val="90"/>
          <w:sz w:val="24"/>
        </w:rPr>
        <w:t>knowledge</w:t>
      </w:r>
      <w:r>
        <w:rPr>
          <w:color w:val="231F20"/>
          <w:spacing w:val="13"/>
          <w:sz w:val="24"/>
        </w:rPr>
        <w:t> </w:t>
      </w:r>
      <w:r>
        <w:rPr>
          <w:color w:val="231F20"/>
          <w:spacing w:val="-2"/>
          <w:w w:val="90"/>
          <w:sz w:val="24"/>
        </w:rPr>
        <w:t>center</w:t>
      </w:r>
    </w:p>
    <w:p>
      <w:pPr>
        <w:pStyle w:val="BodyText"/>
        <w:spacing w:before="116"/>
      </w:pPr>
    </w:p>
    <w:p>
      <w:pPr>
        <w:pStyle w:val="Heading1"/>
        <w:spacing w:before="1"/>
      </w:pPr>
      <w:r>
        <w:rPr>
          <w:color w:val="231F20"/>
          <w:spacing w:val="-5"/>
        </w:rPr>
        <w:t>TCS</w:t>
      </w:r>
    </w:p>
    <w:p>
      <w:pPr>
        <w:pStyle w:val="BodyText"/>
        <w:spacing w:before="133"/>
        <w:rPr>
          <w:rFonts w:ascii="Times New Roman"/>
          <w:b/>
        </w:rPr>
      </w:pPr>
    </w:p>
    <w:p>
      <w:pPr>
        <w:pStyle w:val="BodyText"/>
        <w:spacing w:line="271" w:lineRule="auto"/>
        <w:ind w:left="425" w:right="417" w:firstLine="720"/>
        <w:jc w:val="both"/>
      </w:pPr>
      <w:r>
        <w:rPr>
          <w:rFonts w:ascii="Times New Roman" w:hAnsi="Times New Roman"/>
          <w:b/>
          <w:color w:val="231F20"/>
          <w:w w:val="90"/>
        </w:rPr>
        <w:t>TCS </w:t>
      </w:r>
      <w:r>
        <w:rPr>
          <w:color w:val="231F20"/>
          <w:w w:val="90"/>
        </w:rPr>
        <w:t>were rated on eight knowledge performance parameter and was one of the 14 </w:t>
      </w:r>
      <w:r>
        <w:rPr>
          <w:color w:val="231F20"/>
        </w:rPr>
        <w:t>winners</w:t>
      </w:r>
      <w:r>
        <w:rPr>
          <w:color w:val="231F20"/>
          <w:spacing w:val="-9"/>
        </w:rPr>
        <w:t> </w:t>
      </w:r>
      <w:r>
        <w:rPr>
          <w:color w:val="231F20"/>
        </w:rPr>
        <w:t>in</w:t>
      </w:r>
      <w:r>
        <w:rPr>
          <w:color w:val="231F20"/>
          <w:spacing w:val="-9"/>
        </w:rPr>
        <w:t> </w:t>
      </w:r>
      <w:r>
        <w:rPr>
          <w:color w:val="231F20"/>
        </w:rPr>
        <w:t>Asia’s</w:t>
      </w:r>
      <w:r>
        <w:rPr>
          <w:color w:val="231F20"/>
          <w:spacing w:val="-9"/>
        </w:rPr>
        <w:t> </w:t>
      </w:r>
      <w:r>
        <w:rPr>
          <w:color w:val="231F20"/>
        </w:rPr>
        <w:t>Most</w:t>
      </w:r>
      <w:r>
        <w:rPr>
          <w:color w:val="231F20"/>
          <w:spacing w:val="-9"/>
        </w:rPr>
        <w:t> </w:t>
      </w:r>
      <w:r>
        <w:rPr>
          <w:color w:val="231F20"/>
        </w:rPr>
        <w:t>Admired</w:t>
      </w:r>
      <w:r>
        <w:rPr>
          <w:color w:val="231F20"/>
          <w:spacing w:val="-9"/>
        </w:rPr>
        <w:t> </w:t>
      </w:r>
      <w:r>
        <w:rPr>
          <w:color w:val="231F20"/>
        </w:rPr>
        <w:t>Knowledge</w:t>
      </w:r>
      <w:r>
        <w:rPr>
          <w:color w:val="231F20"/>
          <w:spacing w:val="-9"/>
        </w:rPr>
        <w:t> </w:t>
      </w:r>
      <w:r>
        <w:rPr>
          <w:color w:val="231F20"/>
        </w:rPr>
        <w:t>Enterprises</w:t>
      </w:r>
      <w:r>
        <w:rPr>
          <w:color w:val="231F20"/>
          <w:spacing w:val="-9"/>
        </w:rPr>
        <w:t> </w:t>
      </w:r>
      <w:r>
        <w:rPr>
          <w:color w:val="231F20"/>
        </w:rPr>
        <w:t>(MAKE)</w:t>
      </w:r>
      <w:r>
        <w:rPr>
          <w:color w:val="231F20"/>
          <w:spacing w:val="-9"/>
        </w:rPr>
        <w:t> </w:t>
      </w:r>
      <w:r>
        <w:rPr>
          <w:color w:val="231F20"/>
        </w:rPr>
        <w:t>Study</w:t>
      </w:r>
      <w:r>
        <w:rPr>
          <w:color w:val="231F20"/>
          <w:spacing w:val="-9"/>
        </w:rPr>
        <w:t> </w:t>
      </w:r>
      <w:r>
        <w:rPr>
          <w:color w:val="231F20"/>
        </w:rPr>
        <w:t>2005</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3" w:firstLine="720"/>
        <w:jc w:val="both"/>
      </w:pPr>
      <w:r>
        <w:rPr>
          <w:color w:val="231F20"/>
          <w:spacing w:val="-2"/>
        </w:rPr>
        <w:t>TCS</w:t>
      </w:r>
      <w:r>
        <w:rPr>
          <w:color w:val="231F20"/>
          <w:spacing w:val="-14"/>
        </w:rPr>
        <w:t> </w:t>
      </w:r>
      <w:r>
        <w:rPr>
          <w:color w:val="231F20"/>
          <w:spacing w:val="-2"/>
        </w:rPr>
        <w:t>was</w:t>
      </w:r>
      <w:r>
        <w:rPr>
          <w:color w:val="231F20"/>
          <w:spacing w:val="-14"/>
        </w:rPr>
        <w:t> </w:t>
      </w:r>
      <w:r>
        <w:rPr>
          <w:color w:val="231F20"/>
          <w:spacing w:val="-2"/>
        </w:rPr>
        <w:t>awarded</w:t>
      </w:r>
      <w:r>
        <w:rPr>
          <w:color w:val="231F20"/>
          <w:spacing w:val="-14"/>
        </w:rPr>
        <w:t> </w:t>
      </w:r>
      <w:r>
        <w:rPr>
          <w:color w:val="231F20"/>
          <w:spacing w:val="-2"/>
        </w:rPr>
        <w:t>as</w:t>
      </w:r>
      <w:r>
        <w:rPr>
          <w:color w:val="231F20"/>
          <w:spacing w:val="-14"/>
        </w:rPr>
        <w:t> </w:t>
      </w:r>
      <w:r>
        <w:rPr>
          <w:color w:val="231F20"/>
          <w:spacing w:val="-2"/>
        </w:rPr>
        <w:t>the</w:t>
      </w:r>
      <w:r>
        <w:rPr>
          <w:color w:val="231F20"/>
          <w:spacing w:val="-14"/>
        </w:rPr>
        <w:t> </w:t>
      </w:r>
      <w:r>
        <w:rPr>
          <w:color w:val="231F20"/>
          <w:spacing w:val="-2"/>
        </w:rPr>
        <w:t>best</w:t>
      </w:r>
      <w:r>
        <w:rPr>
          <w:color w:val="231F20"/>
          <w:spacing w:val="-14"/>
        </w:rPr>
        <w:t> </w:t>
      </w:r>
      <w:r>
        <w:rPr>
          <w:color w:val="231F20"/>
          <w:spacing w:val="-2"/>
        </w:rPr>
        <w:t>practice</w:t>
      </w:r>
      <w:r>
        <w:rPr>
          <w:color w:val="231F20"/>
          <w:spacing w:val="-14"/>
        </w:rPr>
        <w:t> </w:t>
      </w:r>
      <w:r>
        <w:rPr>
          <w:color w:val="231F20"/>
          <w:spacing w:val="-2"/>
        </w:rPr>
        <w:t>in</w:t>
      </w:r>
      <w:r>
        <w:rPr>
          <w:color w:val="231F20"/>
          <w:spacing w:val="-14"/>
        </w:rPr>
        <w:t> </w:t>
      </w:r>
      <w:r>
        <w:rPr>
          <w:color w:val="231F20"/>
          <w:spacing w:val="-2"/>
        </w:rPr>
        <w:t>KM,</w:t>
      </w:r>
      <w:r>
        <w:rPr>
          <w:color w:val="231F20"/>
          <w:spacing w:val="-14"/>
        </w:rPr>
        <w:t> </w:t>
      </w:r>
      <w:r>
        <w:rPr>
          <w:color w:val="231F20"/>
          <w:spacing w:val="-2"/>
        </w:rPr>
        <w:t>by</w:t>
      </w:r>
      <w:r>
        <w:rPr>
          <w:color w:val="231F20"/>
          <w:spacing w:val="-14"/>
        </w:rPr>
        <w:t> </w:t>
      </w:r>
      <w:r>
        <w:rPr>
          <w:color w:val="231F20"/>
          <w:spacing w:val="-2"/>
        </w:rPr>
        <w:t>panel</w:t>
      </w:r>
      <w:r>
        <w:rPr>
          <w:color w:val="231F20"/>
          <w:spacing w:val="-14"/>
        </w:rPr>
        <w:t> </w:t>
      </w:r>
      <w:r>
        <w:rPr>
          <w:color w:val="231F20"/>
          <w:spacing w:val="-2"/>
        </w:rPr>
        <w:t>of</w:t>
      </w:r>
      <w:r>
        <w:rPr>
          <w:color w:val="231F20"/>
          <w:spacing w:val="-14"/>
        </w:rPr>
        <w:t> </w:t>
      </w:r>
      <w:r>
        <w:rPr>
          <w:color w:val="231F20"/>
          <w:spacing w:val="-2"/>
        </w:rPr>
        <w:t>Asian</w:t>
      </w:r>
      <w:r>
        <w:rPr>
          <w:color w:val="231F20"/>
          <w:spacing w:val="-14"/>
        </w:rPr>
        <w:t> </w:t>
      </w:r>
      <w:r>
        <w:rPr>
          <w:color w:val="231F20"/>
          <w:spacing w:val="-2"/>
        </w:rPr>
        <w:t>Fortune</w:t>
      </w:r>
      <w:r>
        <w:rPr>
          <w:color w:val="231F20"/>
          <w:spacing w:val="-14"/>
        </w:rPr>
        <w:t> </w:t>
      </w:r>
      <w:r>
        <w:rPr>
          <w:color w:val="231F20"/>
          <w:spacing w:val="-2"/>
        </w:rPr>
        <w:t>500</w:t>
      </w:r>
      <w:r>
        <w:rPr>
          <w:color w:val="231F20"/>
          <w:spacing w:val="-14"/>
        </w:rPr>
        <w:t> </w:t>
      </w:r>
      <w:r>
        <w:rPr>
          <w:color w:val="231F20"/>
          <w:spacing w:val="-2"/>
        </w:rPr>
        <w:t>Senior </w:t>
      </w:r>
      <w:r>
        <w:rPr>
          <w:color w:val="231F20"/>
        </w:rPr>
        <w:t>Executive and renowned KM experts.</w:t>
      </w:r>
    </w:p>
    <w:p>
      <w:pPr>
        <w:pStyle w:val="BodyText"/>
        <w:spacing w:before="39"/>
      </w:pPr>
    </w:p>
    <w:p>
      <w:pPr>
        <w:pStyle w:val="BodyText"/>
        <w:spacing w:line="271" w:lineRule="auto"/>
        <w:ind w:left="425" w:right="422" w:firstLine="720"/>
        <w:jc w:val="both"/>
      </w:pPr>
      <w:r>
        <w:rPr>
          <w:color w:val="231F20"/>
        </w:rPr>
        <w:t>The main objective of TCS was focused on locating, organizing, sharing and </w:t>
      </w:r>
      <w:r>
        <w:rPr>
          <w:color w:val="231F20"/>
          <w:w w:val="90"/>
        </w:rPr>
        <w:t>transferring knowledge for the benefits of the employee and clients spread throughout the </w:t>
      </w:r>
      <w:r>
        <w:rPr>
          <w:color w:val="231F20"/>
          <w:spacing w:val="-2"/>
        </w:rPr>
        <w:t>world</w:t>
      </w:r>
    </w:p>
    <w:p>
      <w:pPr>
        <w:pStyle w:val="BodyText"/>
        <w:spacing w:before="57"/>
      </w:pPr>
    </w:p>
    <w:p>
      <w:pPr>
        <w:pStyle w:val="Heading1"/>
        <w:spacing w:before="1"/>
        <w:rPr>
          <w:rFonts w:ascii="Tahoma"/>
        </w:rPr>
      </w:pPr>
      <w:r>
        <w:rPr>
          <w:rFonts w:ascii="Tahoma"/>
          <w:color w:val="231F20"/>
          <w:spacing w:val="-5"/>
        </w:rPr>
        <w:t>3M</w:t>
      </w:r>
    </w:p>
    <w:p>
      <w:pPr>
        <w:pStyle w:val="BodyText"/>
        <w:spacing w:before="121"/>
        <w:rPr>
          <w:rFonts w:ascii="Tahoma"/>
          <w:b/>
        </w:rPr>
      </w:pPr>
    </w:p>
    <w:p>
      <w:pPr>
        <w:pStyle w:val="BodyText"/>
        <w:spacing w:line="271" w:lineRule="auto"/>
        <w:ind w:left="425" w:right="421" w:firstLine="720"/>
        <w:jc w:val="both"/>
      </w:pPr>
      <w:r>
        <w:rPr>
          <w:color w:val="231F20"/>
          <w:spacing w:val="-4"/>
        </w:rPr>
        <w:t>3M</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U.S.</w:t>
      </w:r>
      <w:r>
        <w:rPr>
          <w:color w:val="231F20"/>
          <w:spacing w:val="-9"/>
        </w:rPr>
        <w:t> </w:t>
      </w:r>
      <w:r>
        <w:rPr>
          <w:color w:val="231F20"/>
          <w:spacing w:val="-4"/>
        </w:rPr>
        <w:t>has</w:t>
      </w:r>
      <w:r>
        <w:rPr>
          <w:color w:val="231F20"/>
          <w:spacing w:val="-9"/>
        </w:rPr>
        <w:t> </w:t>
      </w:r>
      <w:r>
        <w:rPr>
          <w:color w:val="231F20"/>
          <w:spacing w:val="-4"/>
        </w:rPr>
        <w:t>a</w:t>
      </w:r>
      <w:r>
        <w:rPr>
          <w:color w:val="231F20"/>
          <w:spacing w:val="-9"/>
        </w:rPr>
        <w:t> </w:t>
      </w:r>
      <w:r>
        <w:rPr>
          <w:color w:val="231F20"/>
          <w:spacing w:val="-4"/>
        </w:rPr>
        <w:t>reputation</w:t>
      </w:r>
      <w:r>
        <w:rPr>
          <w:color w:val="231F20"/>
          <w:spacing w:val="-9"/>
        </w:rPr>
        <w:t> </w:t>
      </w:r>
      <w:r>
        <w:rPr>
          <w:color w:val="231F20"/>
          <w:spacing w:val="-4"/>
        </w:rPr>
        <w:t>for</w:t>
      </w:r>
      <w:r>
        <w:rPr>
          <w:color w:val="231F20"/>
          <w:spacing w:val="-9"/>
        </w:rPr>
        <w:t> </w:t>
      </w:r>
      <w:r>
        <w:rPr>
          <w:color w:val="231F20"/>
          <w:spacing w:val="-4"/>
        </w:rPr>
        <w:t>encouraging</w:t>
      </w:r>
      <w:r>
        <w:rPr>
          <w:color w:val="231F20"/>
          <w:spacing w:val="-9"/>
        </w:rPr>
        <w:t> </w:t>
      </w:r>
      <w:r>
        <w:rPr>
          <w:color w:val="231F20"/>
          <w:spacing w:val="-4"/>
        </w:rPr>
        <w:t>new</w:t>
      </w:r>
      <w:r>
        <w:rPr>
          <w:color w:val="231F20"/>
          <w:spacing w:val="-9"/>
        </w:rPr>
        <w:t> </w:t>
      </w:r>
      <w:r>
        <w:rPr>
          <w:color w:val="231F20"/>
          <w:spacing w:val="-4"/>
        </w:rPr>
        <w:t>ideas</w:t>
      </w:r>
      <w:r>
        <w:rPr>
          <w:color w:val="231F20"/>
          <w:spacing w:val="-9"/>
        </w:rPr>
        <w:t> </w:t>
      </w:r>
      <w:r>
        <w:rPr>
          <w:color w:val="231F20"/>
          <w:spacing w:val="-4"/>
        </w:rPr>
        <w:t>and</w:t>
      </w:r>
      <w:r>
        <w:rPr>
          <w:color w:val="231F20"/>
          <w:spacing w:val="-9"/>
        </w:rPr>
        <w:t> </w:t>
      </w:r>
      <w:r>
        <w:rPr>
          <w:color w:val="231F20"/>
          <w:spacing w:val="-4"/>
        </w:rPr>
        <w:t>turning</w:t>
      </w:r>
      <w:r>
        <w:rPr>
          <w:color w:val="231F20"/>
          <w:spacing w:val="-9"/>
        </w:rPr>
        <w:t> </w:t>
      </w:r>
      <w:r>
        <w:rPr>
          <w:color w:val="231F20"/>
          <w:spacing w:val="-4"/>
        </w:rPr>
        <w:t>those</w:t>
      </w:r>
      <w:r>
        <w:rPr>
          <w:color w:val="231F20"/>
          <w:spacing w:val="-9"/>
        </w:rPr>
        <w:t> </w:t>
      </w:r>
      <w:r>
        <w:rPr>
          <w:color w:val="231F20"/>
          <w:spacing w:val="-4"/>
        </w:rPr>
        <w:t>ideas </w:t>
      </w:r>
      <w:r>
        <w:rPr>
          <w:color w:val="231F20"/>
        </w:rPr>
        <w:t>into</w:t>
      </w:r>
      <w:r>
        <w:rPr>
          <w:color w:val="231F20"/>
          <w:spacing w:val="-8"/>
        </w:rPr>
        <w:t> </w:t>
      </w:r>
      <w:r>
        <w:rPr>
          <w:color w:val="231F20"/>
        </w:rPr>
        <w:t>products</w:t>
      </w:r>
      <w:r>
        <w:rPr>
          <w:color w:val="231F20"/>
          <w:spacing w:val="-8"/>
        </w:rPr>
        <w:t> </w:t>
      </w:r>
      <w:r>
        <w:rPr>
          <w:color w:val="231F20"/>
        </w:rPr>
        <w:t>and</w:t>
      </w:r>
      <w:r>
        <w:rPr>
          <w:color w:val="231F20"/>
          <w:spacing w:val="-8"/>
        </w:rPr>
        <w:t> </w:t>
      </w:r>
      <w:r>
        <w:rPr>
          <w:color w:val="231F20"/>
        </w:rPr>
        <w:t>profits.</w:t>
      </w:r>
      <w:r>
        <w:rPr>
          <w:color w:val="231F20"/>
          <w:spacing w:val="-8"/>
        </w:rPr>
        <w:t> </w:t>
      </w:r>
      <w:r>
        <w:rPr>
          <w:color w:val="231F20"/>
        </w:rPr>
        <w:t>CEO</w:t>
      </w:r>
      <w:r>
        <w:rPr>
          <w:color w:val="231F20"/>
          <w:spacing w:val="-8"/>
        </w:rPr>
        <w:t> </w:t>
      </w:r>
      <w:r>
        <w:rPr>
          <w:color w:val="231F20"/>
        </w:rPr>
        <w:t>Livio</w:t>
      </w:r>
      <w:r>
        <w:rPr>
          <w:color w:val="231F20"/>
          <w:spacing w:val="-8"/>
        </w:rPr>
        <w:t> </w:t>
      </w:r>
      <w:r>
        <w:rPr>
          <w:color w:val="231F20"/>
        </w:rPr>
        <w:t>DeSimone</w:t>
      </w:r>
      <w:r>
        <w:rPr>
          <w:color w:val="231F20"/>
          <w:spacing w:val="-8"/>
        </w:rPr>
        <w:t> </w:t>
      </w:r>
      <w:r>
        <w:rPr>
          <w:color w:val="231F20"/>
        </w:rPr>
        <w:t>is</w:t>
      </w:r>
      <w:r>
        <w:rPr>
          <w:color w:val="231F20"/>
          <w:spacing w:val="-8"/>
        </w:rPr>
        <w:t> </w:t>
      </w:r>
      <w:r>
        <w:rPr>
          <w:color w:val="231F20"/>
        </w:rPr>
        <w:t>to</w:t>
      </w:r>
      <w:r>
        <w:rPr>
          <w:color w:val="231F20"/>
          <w:spacing w:val="-8"/>
        </w:rPr>
        <w:t> </w:t>
      </w:r>
      <w:r>
        <w:rPr>
          <w:color w:val="231F20"/>
        </w:rPr>
        <w:t>have</w:t>
      </w:r>
      <w:r>
        <w:rPr>
          <w:color w:val="231F20"/>
          <w:spacing w:val="-8"/>
        </w:rPr>
        <w:t> </w:t>
      </w:r>
      <w:r>
        <w:rPr>
          <w:color w:val="231F20"/>
        </w:rPr>
        <w:t>ten</w:t>
      </w:r>
      <w:r>
        <w:rPr>
          <w:color w:val="231F20"/>
          <w:spacing w:val="-8"/>
        </w:rPr>
        <w:t> </w:t>
      </w:r>
      <w:r>
        <w:rPr>
          <w:color w:val="231F20"/>
        </w:rPr>
        <w:t>percent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company’s </w:t>
      </w:r>
      <w:r>
        <w:rPr>
          <w:color w:val="231F20"/>
          <w:w w:val="85"/>
        </w:rPr>
        <w:t>revenues generated by products less than a year old. Beliefs and values at 3M have encouraged </w:t>
      </w:r>
      <w:r>
        <w:rPr>
          <w:color w:val="231F20"/>
        </w:rPr>
        <w:t>knowledge transfer and led to significant investments in information technology for </w:t>
      </w:r>
      <w:r>
        <w:rPr>
          <w:color w:val="231F20"/>
          <w:w w:val="90"/>
        </w:rPr>
        <w:t>knowledge transfer among knowledge workers. A strong culture of knowledge management </w:t>
      </w:r>
      <w:r>
        <w:rPr>
          <w:color w:val="231F20"/>
          <w:spacing w:val="-2"/>
        </w:rPr>
        <w:t>permeates</w:t>
      </w:r>
      <w:r>
        <w:rPr>
          <w:color w:val="231F20"/>
          <w:spacing w:val="-14"/>
        </w:rPr>
        <w:t> </w:t>
      </w:r>
      <w:r>
        <w:rPr>
          <w:color w:val="231F20"/>
          <w:spacing w:val="-2"/>
        </w:rPr>
        <w:t>3M</w:t>
      </w:r>
      <w:r>
        <w:rPr>
          <w:color w:val="231F20"/>
          <w:spacing w:val="-14"/>
        </w:rPr>
        <w:t> </w:t>
      </w:r>
      <w:r>
        <w:rPr>
          <w:color w:val="231F20"/>
          <w:spacing w:val="-2"/>
        </w:rPr>
        <w:t>Corporation’s</w:t>
      </w:r>
      <w:r>
        <w:rPr>
          <w:color w:val="231F20"/>
          <w:spacing w:val="-14"/>
        </w:rPr>
        <w:t> </w:t>
      </w:r>
      <w:r>
        <w:rPr>
          <w:color w:val="231F20"/>
          <w:spacing w:val="-2"/>
        </w:rPr>
        <w:t>operations.</w:t>
      </w:r>
      <w:r>
        <w:rPr>
          <w:color w:val="231F20"/>
          <w:spacing w:val="-14"/>
        </w:rPr>
        <w:t> </w:t>
      </w:r>
      <w:r>
        <w:rPr>
          <w:color w:val="231F20"/>
          <w:spacing w:val="-2"/>
        </w:rPr>
        <w:t>The</w:t>
      </w:r>
      <w:r>
        <w:rPr>
          <w:color w:val="231F20"/>
          <w:spacing w:val="-14"/>
        </w:rPr>
        <w:t> </w:t>
      </w:r>
      <w:r>
        <w:rPr>
          <w:color w:val="231F20"/>
          <w:spacing w:val="-2"/>
        </w:rPr>
        <w:t>company</w:t>
      </w:r>
      <w:r>
        <w:rPr>
          <w:color w:val="231F20"/>
          <w:spacing w:val="-13"/>
        </w:rPr>
        <w:t> </w:t>
      </w:r>
      <w:r>
        <w:rPr>
          <w:color w:val="231F20"/>
          <w:spacing w:val="-2"/>
        </w:rPr>
        <w:t>actively</w:t>
      </w:r>
      <w:r>
        <w:rPr>
          <w:color w:val="231F20"/>
          <w:spacing w:val="-14"/>
        </w:rPr>
        <w:t> </w:t>
      </w:r>
      <w:r>
        <w:rPr>
          <w:color w:val="231F20"/>
          <w:spacing w:val="-2"/>
        </w:rPr>
        <w:t>encourages</w:t>
      </w:r>
      <w:r>
        <w:rPr>
          <w:color w:val="231F20"/>
          <w:spacing w:val="-13"/>
        </w:rPr>
        <w:t> </w:t>
      </w:r>
      <w:r>
        <w:rPr>
          <w:color w:val="231F20"/>
          <w:spacing w:val="-2"/>
        </w:rPr>
        <w:t>new</w:t>
      </w:r>
      <w:r>
        <w:rPr>
          <w:color w:val="231F20"/>
          <w:spacing w:val="-13"/>
        </w:rPr>
        <w:t> </w:t>
      </w:r>
      <w:r>
        <w:rPr>
          <w:color w:val="231F20"/>
          <w:spacing w:val="-2"/>
        </w:rPr>
        <w:t>product </w:t>
      </w:r>
      <w:r>
        <w:rPr>
          <w:color w:val="231F20"/>
        </w:rPr>
        <w:t>development</w:t>
      </w:r>
      <w:r>
        <w:rPr>
          <w:color w:val="231F20"/>
          <w:spacing w:val="-17"/>
        </w:rPr>
        <w:t> </w:t>
      </w:r>
      <w:r>
        <w:rPr>
          <w:color w:val="231F20"/>
        </w:rPr>
        <w:t>by</w:t>
      </w:r>
      <w:r>
        <w:rPr>
          <w:color w:val="231F20"/>
          <w:spacing w:val="-16"/>
        </w:rPr>
        <w:t> </w:t>
      </w:r>
      <w:r>
        <w:rPr>
          <w:color w:val="231F20"/>
        </w:rPr>
        <w:t>requiring</w:t>
      </w:r>
      <w:r>
        <w:rPr>
          <w:color w:val="231F20"/>
          <w:spacing w:val="-17"/>
        </w:rPr>
        <w:t> </w:t>
      </w:r>
      <w:r>
        <w:rPr>
          <w:color w:val="231F20"/>
        </w:rPr>
        <w:t>that</w:t>
      </w:r>
      <w:r>
        <w:rPr>
          <w:color w:val="231F20"/>
          <w:spacing w:val="-16"/>
        </w:rPr>
        <w:t> </w:t>
      </w:r>
      <w:r>
        <w:rPr>
          <w:color w:val="231F20"/>
        </w:rPr>
        <w:t>30</w:t>
      </w:r>
      <w:r>
        <w:rPr>
          <w:color w:val="231F20"/>
          <w:spacing w:val="-17"/>
        </w:rPr>
        <w:t> </w:t>
      </w:r>
      <w:r>
        <w:rPr>
          <w:color w:val="231F20"/>
        </w:rPr>
        <w:t>percent</w:t>
      </w:r>
      <w:r>
        <w:rPr>
          <w:color w:val="231F20"/>
          <w:spacing w:val="-16"/>
        </w:rPr>
        <w:t> </w:t>
      </w:r>
      <w:r>
        <w:rPr>
          <w:color w:val="231F20"/>
        </w:rPr>
        <w:t>of</w:t>
      </w:r>
      <w:r>
        <w:rPr>
          <w:color w:val="231F20"/>
          <w:spacing w:val="-17"/>
        </w:rPr>
        <w:t> </w:t>
      </w:r>
      <w:r>
        <w:rPr>
          <w:color w:val="231F20"/>
        </w:rPr>
        <w:t>annual</w:t>
      </w:r>
      <w:r>
        <w:rPr>
          <w:color w:val="231F20"/>
          <w:spacing w:val="-16"/>
        </w:rPr>
        <w:t> </w:t>
      </w:r>
      <w:r>
        <w:rPr>
          <w:color w:val="231F20"/>
        </w:rPr>
        <w:t>sales</w:t>
      </w:r>
      <w:r>
        <w:rPr>
          <w:color w:val="231F20"/>
          <w:spacing w:val="-16"/>
        </w:rPr>
        <w:t> </w:t>
      </w:r>
      <w:r>
        <w:rPr>
          <w:color w:val="231F20"/>
        </w:rPr>
        <w:t>come</w:t>
      </w:r>
      <w:r>
        <w:rPr>
          <w:color w:val="231F20"/>
          <w:spacing w:val="-17"/>
        </w:rPr>
        <w:t> </w:t>
      </w:r>
      <w:r>
        <w:rPr>
          <w:color w:val="231F20"/>
        </w:rPr>
        <w:t>from</w:t>
      </w:r>
      <w:r>
        <w:rPr>
          <w:color w:val="231F20"/>
          <w:spacing w:val="-16"/>
        </w:rPr>
        <w:t> </w:t>
      </w:r>
      <w:r>
        <w:rPr>
          <w:color w:val="231F20"/>
        </w:rPr>
        <w:t>products</w:t>
      </w:r>
      <w:r>
        <w:rPr>
          <w:color w:val="231F20"/>
          <w:spacing w:val="-17"/>
        </w:rPr>
        <w:t> </w:t>
      </w:r>
      <w:r>
        <w:rPr>
          <w:color w:val="231F20"/>
        </w:rPr>
        <w:t>less</w:t>
      </w:r>
      <w:r>
        <w:rPr>
          <w:color w:val="231F20"/>
          <w:spacing w:val="-16"/>
        </w:rPr>
        <w:t> </w:t>
      </w:r>
      <w:r>
        <w:rPr>
          <w:color w:val="231F20"/>
        </w:rPr>
        <w:t>than four years old. It has a history of using its organizational knowledge base to spin off </w:t>
      </w:r>
      <w:r>
        <w:rPr>
          <w:color w:val="231F20"/>
          <w:spacing w:val="-2"/>
        </w:rPr>
        <w:t>new</w:t>
      </w:r>
      <w:r>
        <w:rPr>
          <w:color w:val="231F20"/>
          <w:spacing w:val="-12"/>
        </w:rPr>
        <w:t> </w:t>
      </w:r>
      <w:r>
        <w:rPr>
          <w:color w:val="231F20"/>
          <w:spacing w:val="-2"/>
        </w:rPr>
        <w:t>businesses</w:t>
      </w:r>
      <w:r>
        <w:rPr>
          <w:color w:val="231F20"/>
          <w:spacing w:val="-12"/>
        </w:rPr>
        <w:t> </w:t>
      </w:r>
      <w:r>
        <w:rPr>
          <w:color w:val="231F20"/>
          <w:spacing w:val="-2"/>
        </w:rPr>
        <w:t>from</w:t>
      </w:r>
      <w:r>
        <w:rPr>
          <w:color w:val="231F20"/>
          <w:spacing w:val="-12"/>
        </w:rPr>
        <w:t> </w:t>
      </w:r>
      <w:r>
        <w:rPr>
          <w:color w:val="231F20"/>
          <w:spacing w:val="-2"/>
        </w:rPr>
        <w:t>existing</w:t>
      </w:r>
      <w:r>
        <w:rPr>
          <w:color w:val="231F20"/>
          <w:spacing w:val="-12"/>
        </w:rPr>
        <w:t> </w:t>
      </w:r>
      <w:r>
        <w:rPr>
          <w:color w:val="231F20"/>
          <w:spacing w:val="-2"/>
        </w:rPr>
        <w:t>technical</w:t>
      </w:r>
      <w:r>
        <w:rPr>
          <w:color w:val="231F20"/>
          <w:spacing w:val="-12"/>
        </w:rPr>
        <w:t> </w:t>
      </w:r>
      <w:r>
        <w:rPr>
          <w:color w:val="231F20"/>
          <w:spacing w:val="-2"/>
        </w:rPr>
        <w:t>platforms,</w:t>
      </w:r>
      <w:r>
        <w:rPr>
          <w:color w:val="231F20"/>
          <w:spacing w:val="-12"/>
        </w:rPr>
        <w:t> </w:t>
      </w:r>
      <w:r>
        <w:rPr>
          <w:color w:val="231F20"/>
          <w:spacing w:val="-2"/>
        </w:rPr>
        <w:t>and</w:t>
      </w:r>
      <w:r>
        <w:rPr>
          <w:color w:val="231F20"/>
          <w:spacing w:val="-12"/>
        </w:rPr>
        <w:t> </w:t>
      </w:r>
      <w:r>
        <w:rPr>
          <w:color w:val="231F20"/>
          <w:spacing w:val="-2"/>
        </w:rPr>
        <w:t>of</w:t>
      </w:r>
      <w:r>
        <w:rPr>
          <w:color w:val="231F20"/>
          <w:spacing w:val="-12"/>
        </w:rPr>
        <w:t> </w:t>
      </w:r>
      <w:r>
        <w:rPr>
          <w:color w:val="231F20"/>
          <w:spacing w:val="-2"/>
        </w:rPr>
        <w:t>sharing</w:t>
      </w:r>
      <w:r>
        <w:rPr>
          <w:color w:val="231F20"/>
          <w:spacing w:val="-12"/>
        </w:rPr>
        <w:t> </w:t>
      </w:r>
      <w:r>
        <w:rPr>
          <w:color w:val="231F20"/>
          <w:spacing w:val="-2"/>
        </w:rPr>
        <w:t>technical</w:t>
      </w:r>
      <w:r>
        <w:rPr>
          <w:color w:val="231F20"/>
          <w:spacing w:val="-12"/>
        </w:rPr>
        <w:t> </w:t>
      </w:r>
      <w:r>
        <w:rPr>
          <w:color w:val="231F20"/>
          <w:spacing w:val="-2"/>
        </w:rPr>
        <w:t>knowledge</w:t>
      </w:r>
      <w:r>
        <w:rPr>
          <w:color w:val="231F20"/>
          <w:spacing w:val="-12"/>
        </w:rPr>
        <w:t> </w:t>
      </w:r>
      <w:r>
        <w:rPr>
          <w:color w:val="231F20"/>
          <w:spacing w:val="-2"/>
        </w:rPr>
        <w:t>to </w:t>
      </w:r>
      <w:r>
        <w:rPr>
          <w:color w:val="231F20"/>
        </w:rPr>
        <w:t>communicate</w:t>
      </w:r>
      <w:r>
        <w:rPr>
          <w:color w:val="231F20"/>
          <w:spacing w:val="-10"/>
        </w:rPr>
        <w:t> </w:t>
      </w:r>
      <w:r>
        <w:rPr>
          <w:color w:val="231F20"/>
        </w:rPr>
        <w:t>about</w:t>
      </w:r>
      <w:r>
        <w:rPr>
          <w:color w:val="231F20"/>
          <w:spacing w:val="-10"/>
        </w:rPr>
        <w:t> </w:t>
      </w:r>
      <w:r>
        <w:rPr>
          <w:color w:val="231F20"/>
        </w:rPr>
        <w:t>current</w:t>
      </w:r>
      <w:r>
        <w:rPr>
          <w:color w:val="231F20"/>
          <w:spacing w:val="-10"/>
        </w:rPr>
        <w:t> </w:t>
      </w:r>
      <w:r>
        <w:rPr>
          <w:color w:val="231F20"/>
        </w:rPr>
        <w:t>product</w:t>
      </w:r>
      <w:r>
        <w:rPr>
          <w:color w:val="231F20"/>
          <w:spacing w:val="-10"/>
        </w:rPr>
        <w:t> </w:t>
      </w:r>
      <w:r>
        <w:rPr>
          <w:color w:val="231F20"/>
        </w:rPr>
        <w:t>activities</w:t>
      </w:r>
      <w:r>
        <w:rPr>
          <w:color w:val="231F20"/>
          <w:spacing w:val="-10"/>
        </w:rPr>
        <w:t> </w:t>
      </w:r>
      <w:r>
        <w:rPr>
          <w:color w:val="231F20"/>
        </w:rPr>
        <w:t>and</w:t>
      </w:r>
      <w:r>
        <w:rPr>
          <w:color w:val="231F20"/>
          <w:spacing w:val="-10"/>
        </w:rPr>
        <w:t> </w:t>
      </w:r>
      <w:r>
        <w:rPr>
          <w:color w:val="231F20"/>
        </w:rPr>
        <w:t>statues.</w:t>
      </w:r>
      <w:r>
        <w:rPr>
          <w:color w:val="231F20"/>
          <w:spacing w:val="-10"/>
        </w:rPr>
        <w:t> </w:t>
      </w:r>
      <w:r>
        <w:rPr>
          <w:color w:val="231F20"/>
        </w:rPr>
        <w:t>3M</w:t>
      </w:r>
      <w:r>
        <w:rPr>
          <w:color w:val="231F20"/>
          <w:spacing w:val="-10"/>
        </w:rPr>
        <w:t> </w:t>
      </w:r>
      <w:r>
        <w:rPr>
          <w:color w:val="231F20"/>
        </w:rPr>
        <w:t>is</w:t>
      </w:r>
      <w:r>
        <w:rPr>
          <w:color w:val="231F20"/>
          <w:spacing w:val="-10"/>
        </w:rPr>
        <w:t> </w:t>
      </w:r>
      <w:r>
        <w:rPr>
          <w:color w:val="231F20"/>
        </w:rPr>
        <w:t>also</w:t>
      </w:r>
      <w:r>
        <w:rPr>
          <w:color w:val="231F20"/>
          <w:spacing w:val="-10"/>
        </w:rPr>
        <w:t> </w:t>
      </w:r>
      <w:r>
        <w:rPr>
          <w:color w:val="231F20"/>
        </w:rPr>
        <w:t>using</w:t>
      </w:r>
      <w:r>
        <w:rPr>
          <w:color w:val="231F20"/>
          <w:spacing w:val="-10"/>
        </w:rPr>
        <w:t> </w:t>
      </w:r>
      <w:r>
        <w:rPr>
          <w:color w:val="231F20"/>
        </w:rPr>
        <w:t>knowledge </w:t>
      </w:r>
      <w:r>
        <w:rPr>
          <w:color w:val="231F20"/>
          <w:spacing w:val="-4"/>
        </w:rPr>
        <w:t>management</w:t>
      </w:r>
      <w:r>
        <w:rPr>
          <w:color w:val="231F20"/>
          <w:spacing w:val="-7"/>
        </w:rPr>
        <w:t> </w:t>
      </w:r>
      <w:r>
        <w:rPr>
          <w:color w:val="231F20"/>
          <w:spacing w:val="-4"/>
        </w:rPr>
        <w:t>to</w:t>
      </w:r>
      <w:r>
        <w:rPr>
          <w:color w:val="231F20"/>
          <w:spacing w:val="-7"/>
        </w:rPr>
        <w:t> </w:t>
      </w:r>
      <w:r>
        <w:rPr>
          <w:color w:val="231F20"/>
          <w:spacing w:val="-4"/>
        </w:rPr>
        <w:t>make</w:t>
      </w:r>
      <w:r>
        <w:rPr>
          <w:color w:val="231F20"/>
          <w:spacing w:val="-7"/>
        </w:rPr>
        <w:t> </w:t>
      </w:r>
      <w:r>
        <w:rPr>
          <w:color w:val="231F20"/>
          <w:spacing w:val="-4"/>
        </w:rPr>
        <w:t>discoveries</w:t>
      </w:r>
      <w:r>
        <w:rPr>
          <w:color w:val="231F20"/>
          <w:spacing w:val="-7"/>
        </w:rPr>
        <w:t> </w:t>
      </w:r>
      <w:r>
        <w:rPr>
          <w:color w:val="231F20"/>
          <w:spacing w:val="-4"/>
        </w:rPr>
        <w:t>that</w:t>
      </w:r>
      <w:r>
        <w:rPr>
          <w:color w:val="231F20"/>
          <w:spacing w:val="-7"/>
        </w:rPr>
        <w:t> </w:t>
      </w:r>
      <w:r>
        <w:rPr>
          <w:color w:val="231F20"/>
          <w:spacing w:val="-4"/>
        </w:rPr>
        <w:t>can</w:t>
      </w:r>
      <w:r>
        <w:rPr>
          <w:color w:val="231F20"/>
          <w:spacing w:val="-7"/>
        </w:rPr>
        <w:t> </w:t>
      </w:r>
      <w:r>
        <w:rPr>
          <w:color w:val="231F20"/>
          <w:spacing w:val="-4"/>
        </w:rPr>
        <w:t>lead</w:t>
      </w:r>
      <w:r>
        <w:rPr>
          <w:color w:val="231F20"/>
          <w:spacing w:val="-7"/>
        </w:rPr>
        <w:t> </w:t>
      </w:r>
      <w:r>
        <w:rPr>
          <w:color w:val="231F20"/>
          <w:spacing w:val="-4"/>
        </w:rPr>
        <w:t>to</w:t>
      </w:r>
      <w:r>
        <w:rPr>
          <w:color w:val="231F20"/>
          <w:spacing w:val="-7"/>
        </w:rPr>
        <w:t> </w:t>
      </w:r>
      <w:r>
        <w:rPr>
          <w:color w:val="231F20"/>
          <w:spacing w:val="-4"/>
        </w:rPr>
        <w:t>new</w:t>
      </w:r>
      <w:r>
        <w:rPr>
          <w:color w:val="231F20"/>
          <w:spacing w:val="-7"/>
        </w:rPr>
        <w:t> </w:t>
      </w:r>
      <w:r>
        <w:rPr>
          <w:color w:val="231F20"/>
          <w:spacing w:val="-4"/>
        </w:rPr>
        <w:t>products</w:t>
      </w:r>
      <w:r>
        <w:rPr>
          <w:color w:val="231F20"/>
          <w:spacing w:val="-7"/>
        </w:rPr>
        <w:t> </w:t>
      </w:r>
      <w:r>
        <w:rPr>
          <w:color w:val="231F20"/>
          <w:spacing w:val="-4"/>
        </w:rPr>
        <w:t>(Turban</w:t>
      </w:r>
      <w:r>
        <w:rPr>
          <w:color w:val="231F20"/>
          <w:spacing w:val="-7"/>
        </w:rPr>
        <w:t> </w:t>
      </w:r>
      <w:r>
        <w:rPr>
          <w:color w:val="231F20"/>
          <w:spacing w:val="-4"/>
        </w:rPr>
        <w:t>et</w:t>
      </w:r>
      <w:r>
        <w:rPr>
          <w:color w:val="231F20"/>
          <w:spacing w:val="-7"/>
        </w:rPr>
        <w:t> </w:t>
      </w:r>
      <w:r>
        <w:rPr>
          <w:color w:val="231F20"/>
          <w:spacing w:val="-4"/>
        </w:rPr>
        <w:t>al.,</w:t>
      </w:r>
      <w:r>
        <w:rPr>
          <w:color w:val="231F20"/>
          <w:spacing w:val="-7"/>
        </w:rPr>
        <w:t> </w:t>
      </w:r>
      <w:r>
        <w:rPr>
          <w:color w:val="231F20"/>
          <w:spacing w:val="-4"/>
        </w:rPr>
        <w:t>2003).</w:t>
      </w:r>
    </w:p>
    <w:p>
      <w:pPr>
        <w:pStyle w:val="BodyText"/>
        <w:spacing w:before="52"/>
      </w:pPr>
    </w:p>
    <w:p>
      <w:pPr>
        <w:pStyle w:val="Heading1"/>
        <w:rPr>
          <w:rFonts w:ascii="Tahoma"/>
        </w:rPr>
      </w:pPr>
      <w:r>
        <w:rPr>
          <w:rFonts w:ascii="Tahoma"/>
          <w:color w:val="231F20"/>
          <w:spacing w:val="-2"/>
        </w:rPr>
        <w:t>Accenture</w:t>
      </w:r>
    </w:p>
    <w:p>
      <w:pPr>
        <w:pStyle w:val="BodyText"/>
        <w:spacing w:before="122"/>
        <w:rPr>
          <w:rFonts w:ascii="Tahoma"/>
          <w:b/>
        </w:rPr>
      </w:pPr>
    </w:p>
    <w:p>
      <w:pPr>
        <w:pStyle w:val="BodyText"/>
        <w:spacing w:line="271" w:lineRule="auto"/>
        <w:ind w:left="425" w:right="418" w:firstLine="720"/>
        <w:jc w:val="both"/>
      </w:pPr>
      <w:r>
        <w:rPr>
          <w:color w:val="231F20"/>
          <w:w w:val="90"/>
        </w:rPr>
        <w:t>Accenture has more than 200 knowledge managers worldwide. For a large consulting </w:t>
      </w:r>
      <w:r>
        <w:rPr>
          <w:color w:val="231F20"/>
          <w:spacing w:val="-2"/>
        </w:rPr>
        <w:t>company</w:t>
      </w:r>
      <w:r>
        <w:rPr>
          <w:color w:val="231F20"/>
          <w:spacing w:val="-8"/>
        </w:rPr>
        <w:t> </w:t>
      </w:r>
      <w:r>
        <w:rPr>
          <w:color w:val="231F20"/>
          <w:spacing w:val="-2"/>
        </w:rPr>
        <w:t>whose</w:t>
      </w:r>
      <w:r>
        <w:rPr>
          <w:color w:val="231F20"/>
          <w:spacing w:val="-8"/>
        </w:rPr>
        <w:t> </w:t>
      </w:r>
      <w:r>
        <w:rPr>
          <w:color w:val="231F20"/>
          <w:spacing w:val="-2"/>
        </w:rPr>
        <w:t>very</w:t>
      </w:r>
      <w:r>
        <w:rPr>
          <w:color w:val="231F20"/>
          <w:spacing w:val="-8"/>
        </w:rPr>
        <w:t> </w:t>
      </w:r>
      <w:r>
        <w:rPr>
          <w:color w:val="231F20"/>
          <w:spacing w:val="-2"/>
        </w:rPr>
        <w:t>product</w:t>
      </w:r>
      <w:r>
        <w:rPr>
          <w:color w:val="231F20"/>
          <w:spacing w:val="-8"/>
        </w:rPr>
        <w:t> </w:t>
      </w:r>
      <w:r>
        <w:rPr>
          <w:color w:val="231F20"/>
          <w:spacing w:val="-2"/>
        </w:rPr>
        <w:t>is</w:t>
      </w:r>
      <w:r>
        <w:rPr>
          <w:color w:val="231F20"/>
          <w:spacing w:val="-8"/>
        </w:rPr>
        <w:t> </w:t>
      </w:r>
      <w:r>
        <w:rPr>
          <w:color w:val="231F20"/>
          <w:spacing w:val="-2"/>
        </w:rPr>
        <w:t>knowledge,</w:t>
      </w:r>
      <w:r>
        <w:rPr>
          <w:color w:val="231F20"/>
          <w:spacing w:val="-8"/>
        </w:rPr>
        <w:t> </w:t>
      </w:r>
      <w:r>
        <w:rPr>
          <w:color w:val="231F20"/>
          <w:spacing w:val="-2"/>
        </w:rPr>
        <w:t>there</w:t>
      </w:r>
      <w:r>
        <w:rPr>
          <w:color w:val="231F20"/>
          <w:spacing w:val="-8"/>
        </w:rPr>
        <w:t> </w:t>
      </w:r>
      <w:r>
        <w:rPr>
          <w:color w:val="231F20"/>
          <w:spacing w:val="-2"/>
        </w:rPr>
        <w:t>is</w:t>
      </w:r>
      <w:r>
        <w:rPr>
          <w:color w:val="231F20"/>
          <w:spacing w:val="-8"/>
        </w:rPr>
        <w:t> </w:t>
      </w:r>
      <w:r>
        <w:rPr>
          <w:color w:val="231F20"/>
          <w:spacing w:val="-2"/>
        </w:rPr>
        <w:t>considerable</w:t>
      </w:r>
      <w:r>
        <w:rPr>
          <w:color w:val="231F20"/>
          <w:spacing w:val="-8"/>
        </w:rPr>
        <w:t> </w:t>
      </w:r>
      <w:r>
        <w:rPr>
          <w:color w:val="231F20"/>
          <w:spacing w:val="-2"/>
        </w:rPr>
        <w:t>motivation</w:t>
      </w:r>
      <w:r>
        <w:rPr>
          <w:color w:val="231F20"/>
          <w:spacing w:val="-8"/>
        </w:rPr>
        <w:t> </w:t>
      </w:r>
      <w:r>
        <w:rPr>
          <w:color w:val="231F20"/>
          <w:spacing w:val="-2"/>
        </w:rPr>
        <w:t>to</w:t>
      </w:r>
      <w:r>
        <w:rPr>
          <w:color w:val="231F20"/>
          <w:spacing w:val="-8"/>
        </w:rPr>
        <w:t> </w:t>
      </w:r>
      <w:r>
        <w:rPr>
          <w:color w:val="231F20"/>
          <w:spacing w:val="-2"/>
        </w:rPr>
        <w:t>create</w:t>
      </w:r>
      <w:r>
        <w:rPr>
          <w:color w:val="231F20"/>
          <w:spacing w:val="-8"/>
        </w:rPr>
        <w:t> </w:t>
      </w:r>
      <w:r>
        <w:rPr>
          <w:color w:val="231F20"/>
          <w:spacing w:val="-2"/>
        </w:rPr>
        <w:t>a </w:t>
      </w:r>
      <w:r>
        <w:rPr>
          <w:color w:val="231F20"/>
        </w:rPr>
        <w:t>knowledge</w:t>
      </w:r>
      <w:r>
        <w:rPr>
          <w:color w:val="231F20"/>
          <w:spacing w:val="-17"/>
        </w:rPr>
        <w:t> </w:t>
      </w:r>
      <w:r>
        <w:rPr>
          <w:color w:val="231F20"/>
        </w:rPr>
        <w:t>base</w:t>
      </w:r>
      <w:r>
        <w:rPr>
          <w:color w:val="231F20"/>
          <w:spacing w:val="-16"/>
        </w:rPr>
        <w:t> </w:t>
      </w:r>
      <w:r>
        <w:rPr>
          <w:color w:val="231F20"/>
        </w:rPr>
        <w:t>to</w:t>
      </w:r>
      <w:r>
        <w:rPr>
          <w:color w:val="231F20"/>
          <w:spacing w:val="-17"/>
        </w:rPr>
        <w:t> </w:t>
      </w:r>
      <w:r>
        <w:rPr>
          <w:color w:val="231F20"/>
        </w:rPr>
        <w:t>share</w:t>
      </w:r>
      <w:r>
        <w:rPr>
          <w:color w:val="231F20"/>
          <w:spacing w:val="-16"/>
        </w:rPr>
        <w:t> </w:t>
      </w:r>
      <w:r>
        <w:rPr>
          <w:color w:val="231F20"/>
        </w:rPr>
        <w:t>accumulated</w:t>
      </w:r>
      <w:r>
        <w:rPr>
          <w:color w:val="231F20"/>
          <w:spacing w:val="-17"/>
        </w:rPr>
        <w:t> </w:t>
      </w:r>
      <w:r>
        <w:rPr>
          <w:color w:val="231F20"/>
        </w:rPr>
        <w:t>know-how.</w:t>
      </w:r>
      <w:r>
        <w:rPr>
          <w:color w:val="231F20"/>
          <w:spacing w:val="-16"/>
        </w:rPr>
        <w:t> </w:t>
      </w:r>
      <w:r>
        <w:rPr>
          <w:color w:val="231F20"/>
        </w:rPr>
        <w:t>For</w:t>
      </w:r>
      <w:r>
        <w:rPr>
          <w:color w:val="231F20"/>
          <w:spacing w:val="-16"/>
        </w:rPr>
        <w:t> </w:t>
      </w:r>
      <w:r>
        <w:rPr>
          <w:color w:val="231F20"/>
        </w:rPr>
        <w:t>this</w:t>
      </w:r>
      <w:r>
        <w:rPr>
          <w:color w:val="231F20"/>
          <w:spacing w:val="-17"/>
        </w:rPr>
        <w:t> </w:t>
      </w:r>
      <w:r>
        <w:rPr>
          <w:color w:val="231F20"/>
        </w:rPr>
        <w:t>reason,</w:t>
      </w:r>
      <w:r>
        <w:rPr>
          <w:color w:val="231F20"/>
          <w:spacing w:val="-16"/>
        </w:rPr>
        <w:t> </w:t>
      </w:r>
      <w:r>
        <w:rPr>
          <w:color w:val="231F20"/>
        </w:rPr>
        <w:t>Global</w:t>
      </w:r>
      <w:r>
        <w:rPr>
          <w:color w:val="231F20"/>
          <w:spacing w:val="-17"/>
        </w:rPr>
        <w:t> </w:t>
      </w:r>
      <w:r>
        <w:rPr>
          <w:color w:val="231F20"/>
        </w:rPr>
        <w:t>Best</w:t>
      </w:r>
      <w:r>
        <w:rPr>
          <w:color w:val="231F20"/>
          <w:spacing w:val="-16"/>
        </w:rPr>
        <w:t> </w:t>
      </w:r>
      <w:r>
        <w:rPr>
          <w:color w:val="231F20"/>
        </w:rPr>
        <w:t>Practices </w:t>
      </w:r>
      <w:r>
        <w:rPr>
          <w:color w:val="231F20"/>
          <w:spacing w:val="-2"/>
        </w:rPr>
        <w:t>(GBP)</w:t>
      </w:r>
      <w:r>
        <w:rPr>
          <w:color w:val="231F20"/>
          <w:spacing w:val="-10"/>
        </w:rPr>
        <w:t> </w:t>
      </w:r>
      <w:r>
        <w:rPr>
          <w:color w:val="231F20"/>
          <w:spacing w:val="-2"/>
        </w:rPr>
        <w:t>knowledge</w:t>
      </w:r>
      <w:r>
        <w:rPr>
          <w:color w:val="231F20"/>
          <w:spacing w:val="-10"/>
        </w:rPr>
        <w:t> </w:t>
      </w:r>
      <w:r>
        <w:rPr>
          <w:color w:val="231F20"/>
          <w:spacing w:val="-2"/>
        </w:rPr>
        <w:t>base</w:t>
      </w:r>
      <w:r>
        <w:rPr>
          <w:color w:val="231F20"/>
          <w:spacing w:val="-10"/>
        </w:rPr>
        <w:t> </w:t>
      </w:r>
      <w:r>
        <w:rPr>
          <w:color w:val="231F20"/>
          <w:spacing w:val="-2"/>
        </w:rPr>
        <w:t>was</w:t>
      </w:r>
      <w:r>
        <w:rPr>
          <w:color w:val="231F20"/>
          <w:spacing w:val="-10"/>
        </w:rPr>
        <w:t> </w:t>
      </w:r>
      <w:r>
        <w:rPr>
          <w:color w:val="231F20"/>
          <w:spacing w:val="-2"/>
        </w:rPr>
        <w:t>created,</w:t>
      </w:r>
      <w:r>
        <w:rPr>
          <w:color w:val="231F20"/>
          <w:spacing w:val="-10"/>
        </w:rPr>
        <w:t> </w:t>
      </w:r>
      <w:r>
        <w:rPr>
          <w:color w:val="231F20"/>
          <w:spacing w:val="-2"/>
        </w:rPr>
        <w:t>a</w:t>
      </w:r>
      <w:r>
        <w:rPr>
          <w:color w:val="231F20"/>
          <w:spacing w:val="-10"/>
        </w:rPr>
        <w:t> </w:t>
      </w:r>
      <w:r>
        <w:rPr>
          <w:color w:val="231F20"/>
          <w:spacing w:val="-2"/>
        </w:rPr>
        <w:t>central</w:t>
      </w:r>
      <w:r>
        <w:rPr>
          <w:color w:val="231F20"/>
          <w:spacing w:val="-10"/>
        </w:rPr>
        <w:t> </w:t>
      </w:r>
      <w:r>
        <w:rPr>
          <w:color w:val="231F20"/>
          <w:spacing w:val="-2"/>
        </w:rPr>
        <w:t>repository</w:t>
      </w:r>
      <w:r>
        <w:rPr>
          <w:color w:val="231F20"/>
          <w:spacing w:val="-10"/>
        </w:rPr>
        <w:t> </w:t>
      </w:r>
      <w:r>
        <w:rPr>
          <w:color w:val="231F20"/>
          <w:spacing w:val="-2"/>
        </w:rPr>
        <w:t>of</w:t>
      </w:r>
      <w:r>
        <w:rPr>
          <w:color w:val="231F20"/>
          <w:spacing w:val="-10"/>
        </w:rPr>
        <w:t> </w:t>
      </w:r>
      <w:r>
        <w:rPr>
          <w:color w:val="231F20"/>
          <w:spacing w:val="-2"/>
        </w:rPr>
        <w:t>knowledge</w:t>
      </w:r>
      <w:r>
        <w:rPr>
          <w:color w:val="231F20"/>
          <w:spacing w:val="-10"/>
        </w:rPr>
        <w:t> </w:t>
      </w:r>
      <w:r>
        <w:rPr>
          <w:color w:val="231F20"/>
          <w:spacing w:val="-2"/>
        </w:rPr>
        <w:t>about</w:t>
      </w:r>
      <w:r>
        <w:rPr>
          <w:color w:val="231F20"/>
          <w:spacing w:val="-10"/>
        </w:rPr>
        <w:t> </w:t>
      </w:r>
      <w:r>
        <w:rPr>
          <w:color w:val="231F20"/>
          <w:spacing w:val="-2"/>
        </w:rPr>
        <w:t>world-class business</w:t>
      </w:r>
      <w:r>
        <w:rPr>
          <w:color w:val="231F20"/>
          <w:spacing w:val="-15"/>
        </w:rPr>
        <w:t> </w:t>
      </w:r>
      <w:r>
        <w:rPr>
          <w:color w:val="231F20"/>
          <w:spacing w:val="-2"/>
        </w:rPr>
        <w:t>practices.</w:t>
      </w:r>
      <w:r>
        <w:rPr>
          <w:color w:val="231F20"/>
          <w:spacing w:val="-14"/>
        </w:rPr>
        <w:t> </w:t>
      </w:r>
      <w:r>
        <w:rPr>
          <w:color w:val="231F20"/>
          <w:spacing w:val="-2"/>
        </w:rPr>
        <w:t>The</w:t>
      </w:r>
      <w:r>
        <w:rPr>
          <w:color w:val="231F20"/>
          <w:spacing w:val="-15"/>
        </w:rPr>
        <w:t> </w:t>
      </w:r>
      <w:r>
        <w:rPr>
          <w:color w:val="231F20"/>
          <w:spacing w:val="-2"/>
        </w:rPr>
        <w:t>GBP</w:t>
      </w:r>
      <w:r>
        <w:rPr>
          <w:color w:val="231F20"/>
          <w:spacing w:val="-14"/>
        </w:rPr>
        <w:t> </w:t>
      </w:r>
      <w:r>
        <w:rPr>
          <w:color w:val="231F20"/>
          <w:spacing w:val="-2"/>
        </w:rPr>
        <w:t>base</w:t>
      </w:r>
      <w:r>
        <w:rPr>
          <w:color w:val="231F20"/>
          <w:spacing w:val="-15"/>
        </w:rPr>
        <w:t> </w:t>
      </w:r>
      <w:r>
        <w:rPr>
          <w:color w:val="231F20"/>
          <w:spacing w:val="-2"/>
        </w:rPr>
        <w:t>contains</w:t>
      </w:r>
      <w:r>
        <w:rPr>
          <w:color w:val="231F20"/>
          <w:spacing w:val="-14"/>
        </w:rPr>
        <w:t> </w:t>
      </w:r>
      <w:r>
        <w:rPr>
          <w:color w:val="231F20"/>
          <w:spacing w:val="-2"/>
        </w:rPr>
        <w:t>quantitative</w:t>
      </w:r>
      <w:r>
        <w:rPr>
          <w:color w:val="231F20"/>
          <w:spacing w:val="-15"/>
        </w:rPr>
        <w:t> </w:t>
      </w:r>
      <w:r>
        <w:rPr>
          <w:color w:val="231F20"/>
          <w:spacing w:val="-2"/>
        </w:rPr>
        <w:t>and</w:t>
      </w:r>
      <w:r>
        <w:rPr>
          <w:color w:val="231F20"/>
          <w:spacing w:val="-14"/>
        </w:rPr>
        <w:t> </w:t>
      </w:r>
      <w:r>
        <w:rPr>
          <w:color w:val="231F20"/>
          <w:spacing w:val="-2"/>
        </w:rPr>
        <w:t>qualitative</w:t>
      </w:r>
      <w:r>
        <w:rPr>
          <w:color w:val="231F20"/>
          <w:spacing w:val="-14"/>
        </w:rPr>
        <w:t> </w:t>
      </w:r>
      <w:r>
        <w:rPr>
          <w:color w:val="231F20"/>
          <w:spacing w:val="-2"/>
        </w:rPr>
        <w:t>information</w:t>
      </w:r>
      <w:r>
        <w:rPr>
          <w:color w:val="231F20"/>
          <w:spacing w:val="-15"/>
        </w:rPr>
        <w:t> </w:t>
      </w:r>
      <w:r>
        <w:rPr>
          <w:color w:val="231F20"/>
          <w:spacing w:val="-2"/>
        </w:rPr>
        <w:t>about how</w:t>
      </w:r>
      <w:r>
        <w:rPr>
          <w:color w:val="231F20"/>
          <w:spacing w:val="-15"/>
        </w:rPr>
        <w:t> </w:t>
      </w:r>
      <w:r>
        <w:rPr>
          <w:color w:val="231F20"/>
          <w:spacing w:val="-2"/>
        </w:rPr>
        <w:t>companies</w:t>
      </w:r>
      <w:r>
        <w:rPr>
          <w:color w:val="231F20"/>
          <w:spacing w:val="-14"/>
        </w:rPr>
        <w:t> </w:t>
      </w:r>
      <w:r>
        <w:rPr>
          <w:color w:val="231F20"/>
          <w:spacing w:val="-2"/>
        </w:rPr>
        <w:t>achieve</w:t>
      </w:r>
      <w:r>
        <w:rPr>
          <w:color w:val="231F20"/>
          <w:spacing w:val="-15"/>
        </w:rPr>
        <w:t> </w:t>
      </w:r>
      <w:r>
        <w:rPr>
          <w:color w:val="231F20"/>
          <w:spacing w:val="-2"/>
        </w:rPr>
        <w:t>best-in-the-world</w:t>
      </w:r>
      <w:r>
        <w:rPr>
          <w:color w:val="231F20"/>
          <w:spacing w:val="-14"/>
        </w:rPr>
        <w:t> </w:t>
      </w:r>
      <w:r>
        <w:rPr>
          <w:color w:val="231F20"/>
          <w:spacing w:val="-2"/>
        </w:rPr>
        <w:t>standards</w:t>
      </w:r>
      <w:r>
        <w:rPr>
          <w:color w:val="231F20"/>
          <w:spacing w:val="-15"/>
        </w:rPr>
        <w:t> </w:t>
      </w:r>
      <w:r>
        <w:rPr>
          <w:color w:val="231F20"/>
          <w:spacing w:val="-2"/>
        </w:rPr>
        <w:t>of</w:t>
      </w:r>
      <w:r>
        <w:rPr>
          <w:color w:val="231F20"/>
          <w:spacing w:val="-14"/>
        </w:rPr>
        <w:t> </w:t>
      </w:r>
      <w:r>
        <w:rPr>
          <w:color w:val="231F20"/>
          <w:spacing w:val="-2"/>
        </w:rPr>
        <w:t>performance</w:t>
      </w:r>
      <w:r>
        <w:rPr>
          <w:color w:val="231F20"/>
          <w:spacing w:val="-15"/>
        </w:rPr>
        <w:t> </w:t>
      </w:r>
      <w:r>
        <w:rPr>
          <w:color w:val="231F20"/>
          <w:spacing w:val="-2"/>
        </w:rPr>
        <w:t>in</w:t>
      </w:r>
      <w:r>
        <w:rPr>
          <w:color w:val="231F20"/>
          <w:spacing w:val="-14"/>
        </w:rPr>
        <w:t> </w:t>
      </w:r>
      <w:r>
        <w:rPr>
          <w:color w:val="231F20"/>
          <w:spacing w:val="-2"/>
        </w:rPr>
        <w:t>activities</w:t>
      </w:r>
      <w:r>
        <w:rPr>
          <w:color w:val="231F20"/>
          <w:spacing w:val="-14"/>
        </w:rPr>
        <w:t> </w:t>
      </w:r>
      <w:r>
        <w:rPr>
          <w:color w:val="231F20"/>
          <w:spacing w:val="-2"/>
        </w:rPr>
        <w:t>that</w:t>
      </w:r>
      <w:r>
        <w:rPr>
          <w:color w:val="231F20"/>
          <w:spacing w:val="-15"/>
        </w:rPr>
        <w:t> </w:t>
      </w:r>
      <w:r>
        <w:rPr>
          <w:color w:val="231F20"/>
          <w:spacing w:val="-2"/>
        </w:rPr>
        <w:t>are </w:t>
      </w:r>
      <w:r>
        <w:rPr>
          <w:color w:val="231F20"/>
        </w:rPr>
        <w:t>common</w:t>
      </w:r>
      <w:r>
        <w:rPr>
          <w:color w:val="231F20"/>
          <w:spacing w:val="-17"/>
        </w:rPr>
        <w:t> </w:t>
      </w:r>
      <w:r>
        <w:rPr>
          <w:color w:val="231F20"/>
        </w:rPr>
        <w:t>to</w:t>
      </w:r>
      <w:r>
        <w:rPr>
          <w:color w:val="231F20"/>
          <w:spacing w:val="-16"/>
        </w:rPr>
        <w:t> </w:t>
      </w:r>
      <w:r>
        <w:rPr>
          <w:color w:val="231F20"/>
        </w:rPr>
        <w:t>most</w:t>
      </w:r>
      <w:r>
        <w:rPr>
          <w:color w:val="231F20"/>
          <w:spacing w:val="-17"/>
        </w:rPr>
        <w:t> </w:t>
      </w:r>
      <w:r>
        <w:rPr>
          <w:color w:val="231F20"/>
        </w:rPr>
        <w:t>companies</w:t>
      </w:r>
      <w:r>
        <w:rPr>
          <w:color w:val="231F20"/>
          <w:spacing w:val="-16"/>
        </w:rPr>
        <w:t> </w:t>
      </w:r>
      <w:r>
        <w:rPr>
          <w:color w:val="231F20"/>
        </w:rPr>
        <w:t>(Turban</w:t>
      </w:r>
      <w:r>
        <w:rPr>
          <w:color w:val="231F20"/>
          <w:spacing w:val="-17"/>
        </w:rPr>
        <w:t> </w:t>
      </w:r>
      <w:r>
        <w:rPr>
          <w:color w:val="231F20"/>
        </w:rPr>
        <w:t>et</w:t>
      </w:r>
      <w:r>
        <w:rPr>
          <w:color w:val="231F20"/>
          <w:spacing w:val="-16"/>
        </w:rPr>
        <w:t> </w:t>
      </w:r>
      <w:r>
        <w:rPr>
          <w:color w:val="231F20"/>
        </w:rPr>
        <w:t>al.,</w:t>
      </w:r>
      <w:r>
        <w:rPr>
          <w:color w:val="231F20"/>
          <w:spacing w:val="-16"/>
        </w:rPr>
        <w:t> </w:t>
      </w:r>
      <w:r>
        <w:rPr>
          <w:color w:val="231F20"/>
        </w:rPr>
        <w:t>2003)</w:t>
      </w:r>
    </w:p>
    <w:p>
      <w:pPr>
        <w:pStyle w:val="BodyText"/>
        <w:spacing w:before="54"/>
      </w:pPr>
    </w:p>
    <w:p>
      <w:pPr>
        <w:pStyle w:val="Heading1"/>
        <w:rPr>
          <w:rFonts w:ascii="Tahoma"/>
        </w:rPr>
      </w:pPr>
      <w:r>
        <w:rPr>
          <w:rFonts w:ascii="Tahoma"/>
          <w:color w:val="231F20"/>
          <w:spacing w:val="-4"/>
        </w:rPr>
        <w:t>AT&amp;T</w:t>
      </w:r>
    </w:p>
    <w:p>
      <w:pPr>
        <w:pStyle w:val="BodyText"/>
        <w:spacing w:before="122"/>
        <w:rPr>
          <w:rFonts w:ascii="Tahoma"/>
          <w:b/>
        </w:rPr>
      </w:pPr>
    </w:p>
    <w:p>
      <w:pPr>
        <w:pStyle w:val="BodyText"/>
        <w:spacing w:line="271" w:lineRule="auto"/>
        <w:ind w:left="425" w:right="422" w:firstLine="720"/>
        <w:jc w:val="both"/>
      </w:pPr>
      <w:r>
        <w:rPr>
          <w:color w:val="231F20"/>
          <w:w w:val="90"/>
        </w:rPr>
        <w:t>AT&amp;T has built an online directory of expertise, mapping who knows what. Updating </w:t>
      </w:r>
      <w:r>
        <w:rPr>
          <w:color w:val="231F20"/>
          <w:spacing w:val="-2"/>
        </w:rPr>
        <w:t>people</w:t>
      </w:r>
      <w:r>
        <w:rPr>
          <w:color w:val="231F20"/>
          <w:spacing w:val="-13"/>
        </w:rPr>
        <w:t> </w:t>
      </w:r>
      <w:r>
        <w:rPr>
          <w:color w:val="231F20"/>
          <w:spacing w:val="-2"/>
        </w:rPr>
        <w:t>profiles</w:t>
      </w:r>
      <w:r>
        <w:rPr>
          <w:color w:val="231F20"/>
          <w:spacing w:val="-13"/>
        </w:rPr>
        <w:t> </w:t>
      </w:r>
      <w:r>
        <w:rPr>
          <w:color w:val="231F20"/>
          <w:spacing w:val="-2"/>
        </w:rPr>
        <w:t>—</w:t>
      </w:r>
      <w:r>
        <w:rPr>
          <w:color w:val="231F20"/>
          <w:spacing w:val="-13"/>
        </w:rPr>
        <w:t> </w:t>
      </w:r>
      <w:r>
        <w:rPr>
          <w:color w:val="231F20"/>
          <w:spacing w:val="-2"/>
        </w:rPr>
        <w:t>often</w:t>
      </w:r>
      <w:r>
        <w:rPr>
          <w:color w:val="231F20"/>
          <w:spacing w:val="-13"/>
        </w:rPr>
        <w:t> </w:t>
      </w:r>
      <w:r>
        <w:rPr>
          <w:color w:val="231F20"/>
          <w:spacing w:val="-2"/>
        </w:rPr>
        <w:t>by</w:t>
      </w:r>
      <w:r>
        <w:rPr>
          <w:color w:val="231F20"/>
          <w:spacing w:val="-13"/>
        </w:rPr>
        <w:t> </w:t>
      </w:r>
      <w:r>
        <w:rPr>
          <w:color w:val="231F20"/>
          <w:spacing w:val="-2"/>
        </w:rPr>
        <w:t>individuals</w:t>
      </w:r>
      <w:r>
        <w:rPr>
          <w:color w:val="231F20"/>
          <w:spacing w:val="-13"/>
        </w:rPr>
        <w:t> </w:t>
      </w:r>
      <w:r>
        <w:rPr>
          <w:color w:val="231F20"/>
          <w:spacing w:val="-2"/>
        </w:rPr>
        <w:t>themselves</w:t>
      </w:r>
      <w:r>
        <w:rPr>
          <w:color w:val="231F20"/>
          <w:spacing w:val="-13"/>
        </w:rPr>
        <w:t> </w:t>
      </w:r>
      <w:r>
        <w:rPr>
          <w:color w:val="231F20"/>
          <w:spacing w:val="-2"/>
        </w:rPr>
        <w:t>—</w:t>
      </w:r>
      <w:r>
        <w:rPr>
          <w:color w:val="231F20"/>
          <w:spacing w:val="-13"/>
        </w:rPr>
        <w:t> </w:t>
      </w:r>
      <w:r>
        <w:rPr>
          <w:color w:val="231F20"/>
          <w:spacing w:val="-2"/>
        </w:rPr>
        <w:t>was</w:t>
      </w:r>
      <w:r>
        <w:rPr>
          <w:color w:val="231F20"/>
          <w:spacing w:val="-13"/>
        </w:rPr>
        <w:t> </w:t>
      </w:r>
      <w:r>
        <w:rPr>
          <w:color w:val="231F20"/>
          <w:spacing w:val="-2"/>
        </w:rPr>
        <w:t>found</w:t>
      </w:r>
      <w:r>
        <w:rPr>
          <w:color w:val="231F20"/>
          <w:spacing w:val="-13"/>
        </w:rPr>
        <w:t> </w:t>
      </w:r>
      <w:r>
        <w:rPr>
          <w:color w:val="231F20"/>
          <w:spacing w:val="-2"/>
        </w:rPr>
        <w:t>to</w:t>
      </w:r>
      <w:r>
        <w:rPr>
          <w:color w:val="231F20"/>
          <w:spacing w:val="-13"/>
        </w:rPr>
        <w:t> </w:t>
      </w:r>
      <w:r>
        <w:rPr>
          <w:color w:val="231F20"/>
          <w:spacing w:val="-2"/>
        </w:rPr>
        <w:t>be</w:t>
      </w:r>
      <w:r>
        <w:rPr>
          <w:color w:val="231F20"/>
          <w:spacing w:val="-13"/>
        </w:rPr>
        <w:t> </w:t>
      </w:r>
      <w:r>
        <w:rPr>
          <w:color w:val="231F20"/>
          <w:spacing w:val="-2"/>
        </w:rPr>
        <w:t>cheaper</w:t>
      </w:r>
      <w:r>
        <w:rPr>
          <w:color w:val="231F20"/>
          <w:spacing w:val="-13"/>
        </w:rPr>
        <w:t> </w:t>
      </w:r>
      <w:r>
        <w:rPr>
          <w:color w:val="231F20"/>
          <w:spacing w:val="-2"/>
        </w:rPr>
        <w:t>and</w:t>
      </w:r>
      <w:r>
        <w:rPr>
          <w:color w:val="231F20"/>
          <w:spacing w:val="-13"/>
        </w:rPr>
        <w:t> </w:t>
      </w:r>
      <w:r>
        <w:rPr>
          <w:color w:val="231F20"/>
          <w:spacing w:val="-2"/>
        </w:rPr>
        <w:t>more </w:t>
      </w:r>
      <w:r>
        <w:rPr>
          <w:color w:val="231F20"/>
        </w:rPr>
        <w:t>feasible</w:t>
      </w:r>
      <w:r>
        <w:rPr>
          <w:color w:val="231F20"/>
          <w:spacing w:val="-12"/>
        </w:rPr>
        <w:t> </w:t>
      </w:r>
      <w:r>
        <w:rPr>
          <w:color w:val="231F20"/>
        </w:rPr>
        <w:t>than</w:t>
      </w:r>
      <w:r>
        <w:rPr>
          <w:color w:val="231F20"/>
          <w:spacing w:val="-12"/>
        </w:rPr>
        <w:t> </w:t>
      </w:r>
      <w:r>
        <w:rPr>
          <w:color w:val="231F20"/>
        </w:rPr>
        <w:t>continuous</w:t>
      </w:r>
      <w:r>
        <w:rPr>
          <w:color w:val="231F20"/>
          <w:spacing w:val="-12"/>
        </w:rPr>
        <w:t> </w:t>
      </w:r>
      <w:r>
        <w:rPr>
          <w:color w:val="231F20"/>
        </w:rPr>
        <w:t>editing,</w:t>
      </w:r>
      <w:r>
        <w:rPr>
          <w:color w:val="231F20"/>
          <w:spacing w:val="-12"/>
        </w:rPr>
        <w:t> </w:t>
      </w:r>
      <w:r>
        <w:rPr>
          <w:color w:val="231F20"/>
        </w:rPr>
        <w:t>maintenance,</w:t>
      </w:r>
      <w:r>
        <w:rPr>
          <w:color w:val="231F20"/>
          <w:spacing w:val="-12"/>
        </w:rPr>
        <w:t> </w:t>
      </w:r>
      <w:r>
        <w:rPr>
          <w:color w:val="231F20"/>
        </w:rPr>
        <w:t>and</w:t>
      </w:r>
      <w:r>
        <w:rPr>
          <w:color w:val="231F20"/>
          <w:spacing w:val="-12"/>
        </w:rPr>
        <w:t> </w:t>
      </w:r>
      <w:r>
        <w:rPr>
          <w:color w:val="231F20"/>
        </w:rPr>
        <w:t>validation</w:t>
      </w:r>
      <w:r>
        <w:rPr>
          <w:color w:val="231F20"/>
          <w:spacing w:val="-12"/>
        </w:rPr>
        <w:t> </w:t>
      </w:r>
      <w:r>
        <w:rPr>
          <w:color w:val="231F20"/>
        </w:rPr>
        <w:t>of</w:t>
      </w:r>
      <w:r>
        <w:rPr>
          <w:color w:val="231F20"/>
          <w:spacing w:val="-12"/>
        </w:rPr>
        <w:t> </w:t>
      </w:r>
      <w:r>
        <w:rPr>
          <w:color w:val="231F20"/>
        </w:rPr>
        <w:t>content.</w:t>
      </w:r>
      <w:r>
        <w:rPr>
          <w:color w:val="231F20"/>
          <w:spacing w:val="-12"/>
        </w:rPr>
        <w:t> </w:t>
      </w:r>
      <w:r>
        <w:rPr>
          <w:color w:val="231F20"/>
        </w:rPr>
        <w:t>Furthermore, </w:t>
      </w:r>
      <w:r>
        <w:rPr>
          <w:color w:val="231F20"/>
          <w:w w:val="90"/>
        </w:rPr>
        <w:t>providing a directory to the knowers is likely to lead to either the knowledge sources or the </w:t>
      </w:r>
      <w:r>
        <w:rPr>
          <w:color w:val="231F20"/>
        </w:rPr>
        <w:t>knowledge</w:t>
      </w:r>
      <w:r>
        <w:rPr>
          <w:color w:val="231F20"/>
          <w:spacing w:val="-17"/>
        </w:rPr>
        <w:t> </w:t>
      </w:r>
      <w:r>
        <w:rPr>
          <w:color w:val="231F20"/>
        </w:rPr>
        <w:t>possessors.</w:t>
      </w:r>
    </w:p>
    <w:p>
      <w:pPr>
        <w:pStyle w:val="BodyText"/>
        <w:spacing w:after="0" w:line="271" w:lineRule="auto"/>
        <w:jc w:val="both"/>
        <w:sectPr>
          <w:pgSz w:w="11910" w:h="16840"/>
          <w:pgMar w:header="0" w:footer="628" w:top="1260" w:bottom="820" w:left="992" w:right="992"/>
        </w:sectPr>
      </w:pPr>
    </w:p>
    <w:p>
      <w:pPr>
        <w:pStyle w:val="BodyText"/>
        <w:spacing w:line="271" w:lineRule="auto" w:before="75"/>
        <w:ind w:left="425" w:right="417" w:firstLine="720"/>
        <w:jc w:val="both"/>
      </w:pPr>
      <w:r>
        <w:rPr>
          <w:color w:val="231F20"/>
        </w:rPr>
        <w:t>Thus</w:t>
      </w:r>
      <w:r>
        <w:rPr>
          <w:color w:val="231F20"/>
          <w:spacing w:val="-17"/>
        </w:rPr>
        <w:t> </w:t>
      </w:r>
      <w:r>
        <w:rPr>
          <w:color w:val="231F20"/>
        </w:rPr>
        <w:t>we</w:t>
      </w:r>
      <w:r>
        <w:rPr>
          <w:color w:val="231F20"/>
          <w:spacing w:val="-16"/>
        </w:rPr>
        <w:t> </w:t>
      </w:r>
      <w:r>
        <w:rPr>
          <w:color w:val="231F20"/>
        </w:rPr>
        <w:t>see</w:t>
      </w:r>
      <w:r>
        <w:rPr>
          <w:color w:val="231F20"/>
          <w:spacing w:val="-17"/>
        </w:rPr>
        <w:t> </w:t>
      </w:r>
      <w:r>
        <w:rPr>
          <w:color w:val="231F20"/>
        </w:rPr>
        <w:t>that</w:t>
      </w:r>
      <w:r>
        <w:rPr>
          <w:color w:val="231F20"/>
          <w:spacing w:val="-16"/>
        </w:rPr>
        <w:t> </w:t>
      </w:r>
      <w:r>
        <w:rPr>
          <w:rFonts w:ascii="Times New Roman" w:hAnsi="Times New Roman"/>
          <w:b/>
          <w:color w:val="231F20"/>
        </w:rPr>
        <w:t>Knowledge</w:t>
      </w:r>
      <w:r>
        <w:rPr>
          <w:rFonts w:ascii="Times New Roman" w:hAnsi="Times New Roman"/>
          <w:b/>
          <w:color w:val="231F20"/>
          <w:spacing w:val="-15"/>
        </w:rPr>
        <w:t> </w:t>
      </w:r>
      <w:r>
        <w:rPr>
          <w:color w:val="231F20"/>
        </w:rPr>
        <w:t>Management</w:t>
      </w:r>
      <w:r>
        <w:rPr>
          <w:color w:val="231F20"/>
          <w:spacing w:val="-17"/>
        </w:rPr>
        <w:t> </w:t>
      </w:r>
      <w:r>
        <w:rPr>
          <w:color w:val="231F20"/>
        </w:rPr>
        <w:t>involves</w:t>
      </w:r>
      <w:r>
        <w:rPr>
          <w:color w:val="231F20"/>
          <w:spacing w:val="-16"/>
        </w:rPr>
        <w:t> </w:t>
      </w:r>
      <w:r>
        <w:rPr>
          <w:color w:val="231F20"/>
        </w:rPr>
        <w:t>rethinking</w:t>
      </w:r>
      <w:r>
        <w:rPr>
          <w:color w:val="231F20"/>
          <w:spacing w:val="-17"/>
        </w:rPr>
        <w:t> </w:t>
      </w:r>
      <w:r>
        <w:rPr>
          <w:color w:val="231F20"/>
        </w:rPr>
        <w:t>how</w:t>
      </w:r>
      <w:r>
        <w:rPr>
          <w:color w:val="231F20"/>
          <w:spacing w:val="-16"/>
        </w:rPr>
        <w:t> </w:t>
      </w:r>
      <w:r>
        <w:rPr>
          <w:color w:val="231F20"/>
        </w:rPr>
        <w:t>management relates</w:t>
      </w:r>
      <w:r>
        <w:rPr>
          <w:color w:val="231F20"/>
          <w:spacing w:val="-3"/>
        </w:rPr>
        <w:t> </w:t>
      </w:r>
      <w:r>
        <w:rPr>
          <w:color w:val="231F20"/>
        </w:rPr>
        <w:t>to</w:t>
      </w:r>
      <w:r>
        <w:rPr>
          <w:color w:val="231F20"/>
          <w:spacing w:val="-3"/>
        </w:rPr>
        <w:t> </w:t>
      </w:r>
      <w:r>
        <w:rPr>
          <w:color w:val="231F20"/>
        </w:rPr>
        <w:t>employees.</w:t>
      </w:r>
      <w:r>
        <w:rPr>
          <w:color w:val="231F20"/>
          <w:spacing w:val="-3"/>
        </w:rPr>
        <w:t> </w:t>
      </w:r>
      <w:r>
        <w:rPr>
          <w:color w:val="231F20"/>
        </w:rPr>
        <w:t>At</w:t>
      </w:r>
      <w:r>
        <w:rPr>
          <w:color w:val="231F20"/>
          <w:spacing w:val="-3"/>
        </w:rPr>
        <w:t> </w:t>
      </w:r>
      <w:r>
        <w:rPr>
          <w:color w:val="231F20"/>
        </w:rPr>
        <w:t>issue</w:t>
      </w:r>
      <w:r>
        <w:rPr>
          <w:color w:val="231F20"/>
          <w:spacing w:val="-3"/>
        </w:rPr>
        <w:t> </w:t>
      </w:r>
      <w:r>
        <w:rPr>
          <w:color w:val="231F20"/>
        </w:rPr>
        <w:t>is</w:t>
      </w:r>
      <w:r>
        <w:rPr>
          <w:color w:val="231F20"/>
          <w:spacing w:val="-3"/>
        </w:rPr>
        <w:t> </w:t>
      </w:r>
      <w:r>
        <w:rPr>
          <w:color w:val="231F20"/>
        </w:rPr>
        <w:t>how</w:t>
      </w:r>
      <w:r>
        <w:rPr>
          <w:color w:val="231F20"/>
          <w:spacing w:val="-3"/>
        </w:rPr>
        <w:t> </w:t>
      </w:r>
      <w:r>
        <w:rPr>
          <w:color w:val="231F20"/>
        </w:rPr>
        <w:t>to</w:t>
      </w:r>
      <w:r>
        <w:rPr>
          <w:color w:val="231F20"/>
          <w:spacing w:val="-3"/>
        </w:rPr>
        <w:t> </w:t>
      </w:r>
      <w:r>
        <w:rPr>
          <w:color w:val="231F20"/>
        </w:rPr>
        <w:t>reward</w:t>
      </w:r>
      <w:r>
        <w:rPr>
          <w:color w:val="231F20"/>
          <w:spacing w:val="-3"/>
        </w:rPr>
        <w:t> </w:t>
      </w:r>
      <w:r>
        <w:rPr>
          <w:color w:val="231F20"/>
        </w:rPr>
        <w:t>the</w:t>
      </w:r>
      <w:r>
        <w:rPr>
          <w:color w:val="231F20"/>
          <w:spacing w:val="-3"/>
        </w:rPr>
        <w:t> </w:t>
      </w:r>
      <w:r>
        <w:rPr>
          <w:color w:val="231F20"/>
        </w:rPr>
        <w:t>mentors</w:t>
      </w:r>
      <w:r>
        <w:rPr>
          <w:color w:val="231F20"/>
          <w:spacing w:val="-3"/>
        </w:rPr>
        <w:t> </w:t>
      </w:r>
      <w:r>
        <w:rPr>
          <w:color w:val="231F20"/>
        </w:rPr>
        <w:t>and</w:t>
      </w:r>
      <w:r>
        <w:rPr>
          <w:color w:val="231F20"/>
          <w:spacing w:val="-3"/>
        </w:rPr>
        <w:t> </w:t>
      </w:r>
      <w:r>
        <w:rPr>
          <w:color w:val="231F20"/>
        </w:rPr>
        <w:t>other</w:t>
      </w:r>
      <w:r>
        <w:rPr>
          <w:color w:val="231F20"/>
          <w:spacing w:val="-3"/>
        </w:rPr>
        <w:t> </w:t>
      </w:r>
      <w:r>
        <w:rPr>
          <w:color w:val="231F20"/>
        </w:rPr>
        <w:t>knowledgeable employees</w:t>
      </w:r>
      <w:r>
        <w:rPr>
          <w:color w:val="231F20"/>
          <w:spacing w:val="-5"/>
        </w:rPr>
        <w:t> </w:t>
      </w:r>
      <w:r>
        <w:rPr>
          <w:color w:val="231F20"/>
        </w:rPr>
        <w:t>for</w:t>
      </w:r>
      <w:r>
        <w:rPr>
          <w:color w:val="231F20"/>
          <w:spacing w:val="-5"/>
        </w:rPr>
        <w:t> </w:t>
      </w:r>
      <w:r>
        <w:rPr>
          <w:color w:val="231F20"/>
        </w:rPr>
        <w:t>the</w:t>
      </w:r>
      <w:r>
        <w:rPr>
          <w:color w:val="231F20"/>
          <w:spacing w:val="-6"/>
        </w:rPr>
        <w:t> </w:t>
      </w:r>
      <w:r>
        <w:rPr>
          <w:color w:val="231F20"/>
        </w:rPr>
        <w:t>incremental</w:t>
      </w:r>
      <w:r>
        <w:rPr>
          <w:color w:val="231F20"/>
          <w:spacing w:val="-6"/>
        </w:rPr>
        <w:t> </w:t>
      </w:r>
      <w:r>
        <w:rPr>
          <w:color w:val="231F20"/>
        </w:rPr>
        <w:t>value</w:t>
      </w:r>
      <w:r>
        <w:rPr>
          <w:color w:val="231F20"/>
          <w:spacing w:val="-6"/>
        </w:rPr>
        <w:t> </w:t>
      </w:r>
      <w:r>
        <w:rPr>
          <w:color w:val="231F20"/>
        </w:rPr>
        <w:t>they</w:t>
      </w:r>
      <w:r>
        <w:rPr>
          <w:color w:val="231F20"/>
          <w:spacing w:val="-5"/>
        </w:rPr>
        <w:t> </w:t>
      </w:r>
      <w:r>
        <w:rPr>
          <w:color w:val="231F20"/>
        </w:rPr>
        <w:t>create</w:t>
      </w:r>
      <w:r>
        <w:rPr>
          <w:color w:val="231F20"/>
          <w:spacing w:val="-5"/>
        </w:rPr>
        <w:t> </w:t>
      </w:r>
      <w:r>
        <w:rPr>
          <w:color w:val="231F20"/>
        </w:rPr>
        <w:t>in</w:t>
      </w:r>
      <w:r>
        <w:rPr>
          <w:color w:val="231F20"/>
          <w:spacing w:val="-6"/>
        </w:rPr>
        <w:t> </w:t>
      </w:r>
      <w:r>
        <w:rPr>
          <w:color w:val="231F20"/>
        </w:rPr>
        <w:t>the</w:t>
      </w:r>
      <w:r>
        <w:rPr>
          <w:color w:val="231F20"/>
          <w:spacing w:val="-6"/>
        </w:rPr>
        <w:t> </w:t>
      </w:r>
      <w:r>
        <w:rPr>
          <w:color w:val="231F20"/>
        </w:rPr>
        <w:t>company</w:t>
      </w:r>
      <w:r>
        <w:rPr>
          <w:color w:val="231F20"/>
          <w:spacing w:val="-6"/>
        </w:rPr>
        <w:t> </w:t>
      </w:r>
      <w:r>
        <w:rPr>
          <w:color w:val="231F20"/>
        </w:rPr>
        <w:t>through</w:t>
      </w:r>
      <w:r>
        <w:rPr>
          <w:color w:val="231F20"/>
          <w:spacing w:val="-6"/>
        </w:rPr>
        <w:t> </w:t>
      </w:r>
      <w:r>
        <w:rPr>
          <w:color w:val="231F20"/>
        </w:rPr>
        <w:t>sharing</w:t>
      </w:r>
      <w:r>
        <w:rPr>
          <w:color w:val="231F20"/>
          <w:spacing w:val="-6"/>
        </w:rPr>
        <w:t> </w:t>
      </w:r>
      <w:r>
        <w:rPr>
          <w:color w:val="231F20"/>
        </w:rPr>
        <w:t>their </w:t>
      </w:r>
      <w:r>
        <w:rPr>
          <w:color w:val="231F20"/>
          <w:spacing w:val="-2"/>
        </w:rPr>
        <w:t>knowledge.</w:t>
      </w:r>
      <w:r>
        <w:rPr>
          <w:color w:val="231F20"/>
          <w:spacing w:val="-12"/>
        </w:rPr>
        <w:t> </w:t>
      </w:r>
      <w:r>
        <w:rPr>
          <w:color w:val="231F20"/>
          <w:spacing w:val="-2"/>
        </w:rPr>
        <w:t>In</w:t>
      </w:r>
      <w:r>
        <w:rPr>
          <w:color w:val="231F20"/>
          <w:spacing w:val="-12"/>
        </w:rPr>
        <w:t> </w:t>
      </w:r>
      <w:r>
        <w:rPr>
          <w:color w:val="231F20"/>
          <w:spacing w:val="-2"/>
        </w:rPr>
        <w:t>many</w:t>
      </w:r>
      <w:r>
        <w:rPr>
          <w:color w:val="231F20"/>
          <w:spacing w:val="-12"/>
        </w:rPr>
        <w:t> </w:t>
      </w:r>
      <w:r>
        <w:rPr>
          <w:color w:val="231F20"/>
          <w:spacing w:val="-2"/>
        </w:rPr>
        <w:t>regards,</w:t>
      </w:r>
      <w:r>
        <w:rPr>
          <w:color w:val="231F20"/>
          <w:spacing w:val="-12"/>
        </w:rPr>
        <w:t> </w:t>
      </w:r>
      <w:r>
        <w:rPr>
          <w:color w:val="231F20"/>
          <w:spacing w:val="-2"/>
        </w:rPr>
        <w:t>the</w:t>
      </w:r>
      <w:r>
        <w:rPr>
          <w:color w:val="231F20"/>
          <w:spacing w:val="-12"/>
        </w:rPr>
        <w:t> </w:t>
      </w:r>
      <w:r>
        <w:rPr>
          <w:color w:val="231F20"/>
          <w:spacing w:val="-2"/>
        </w:rPr>
        <w:t>basic</w:t>
      </w:r>
      <w:r>
        <w:rPr>
          <w:color w:val="231F20"/>
          <w:spacing w:val="-12"/>
        </w:rPr>
        <w:t> </w:t>
      </w:r>
      <w:r>
        <w:rPr>
          <w:color w:val="231F20"/>
          <w:spacing w:val="-2"/>
        </w:rPr>
        <w:t>principles</w:t>
      </w:r>
      <w:r>
        <w:rPr>
          <w:color w:val="231F20"/>
          <w:spacing w:val="-12"/>
        </w:rPr>
        <w:t> </w:t>
      </w:r>
      <w:r>
        <w:rPr>
          <w:color w:val="231F20"/>
          <w:spacing w:val="-2"/>
        </w:rPr>
        <w:t>of</w:t>
      </w:r>
      <w:r>
        <w:rPr>
          <w:color w:val="231F20"/>
          <w:spacing w:val="-12"/>
        </w:rPr>
        <w:t> </w:t>
      </w:r>
      <w:r>
        <w:rPr>
          <w:color w:val="231F20"/>
          <w:spacing w:val="-2"/>
        </w:rPr>
        <w:t>Knowledge</w:t>
      </w:r>
      <w:r>
        <w:rPr>
          <w:color w:val="231F20"/>
          <w:spacing w:val="-12"/>
        </w:rPr>
        <w:t> </w:t>
      </w:r>
      <w:r>
        <w:rPr>
          <w:color w:val="231F20"/>
          <w:spacing w:val="-2"/>
        </w:rPr>
        <w:t>Management</w:t>
      </w:r>
      <w:r>
        <w:rPr>
          <w:color w:val="231F20"/>
          <w:spacing w:val="-12"/>
        </w:rPr>
        <w:t> </w:t>
      </w:r>
      <w:r>
        <w:rPr>
          <w:color w:val="231F20"/>
          <w:spacing w:val="-2"/>
        </w:rPr>
        <w:t>go</w:t>
      </w:r>
      <w:r>
        <w:rPr>
          <w:color w:val="231F20"/>
          <w:spacing w:val="-12"/>
        </w:rPr>
        <w:t> </w:t>
      </w:r>
      <w:r>
        <w:rPr>
          <w:color w:val="231F20"/>
          <w:spacing w:val="-2"/>
        </w:rPr>
        <w:t>against </w:t>
      </w:r>
      <w:r>
        <w:rPr>
          <w:color w:val="231F20"/>
        </w:rPr>
        <w:t>human</w:t>
      </w:r>
      <w:r>
        <w:rPr>
          <w:color w:val="231F20"/>
          <w:spacing w:val="-17"/>
        </w:rPr>
        <w:t> </w:t>
      </w:r>
      <w:r>
        <w:rPr>
          <w:color w:val="231F20"/>
        </w:rPr>
        <w:t>nature,</w:t>
      </w:r>
      <w:r>
        <w:rPr>
          <w:color w:val="231F20"/>
          <w:spacing w:val="-16"/>
        </w:rPr>
        <w:t> </w:t>
      </w:r>
      <w:r>
        <w:rPr>
          <w:color w:val="231F20"/>
        </w:rPr>
        <w:t>in</w:t>
      </w:r>
      <w:r>
        <w:rPr>
          <w:color w:val="231F20"/>
          <w:spacing w:val="-17"/>
        </w:rPr>
        <w:t> </w:t>
      </w:r>
      <w:r>
        <w:rPr>
          <w:color w:val="231F20"/>
        </w:rPr>
        <w:t>that</w:t>
      </w:r>
      <w:r>
        <w:rPr>
          <w:color w:val="231F20"/>
          <w:spacing w:val="-16"/>
        </w:rPr>
        <w:t> </w:t>
      </w:r>
      <w:r>
        <w:rPr>
          <w:color w:val="231F20"/>
        </w:rPr>
        <w:t>employees,</w:t>
      </w:r>
      <w:r>
        <w:rPr>
          <w:color w:val="231F20"/>
          <w:spacing w:val="-16"/>
        </w:rPr>
        <w:t> </w:t>
      </w:r>
      <w:r>
        <w:rPr>
          <w:color w:val="231F20"/>
        </w:rPr>
        <w:t>as</w:t>
      </w:r>
      <w:r>
        <w:rPr>
          <w:color w:val="231F20"/>
          <w:spacing w:val="-17"/>
        </w:rPr>
        <w:t> </w:t>
      </w:r>
      <w:r>
        <w:rPr>
          <w:color w:val="231F20"/>
        </w:rPr>
        <w:t>well</w:t>
      </w:r>
      <w:r>
        <w:rPr>
          <w:color w:val="231F20"/>
          <w:spacing w:val="-16"/>
        </w:rPr>
        <w:t> </w:t>
      </w:r>
      <w:r>
        <w:rPr>
          <w:color w:val="231F20"/>
        </w:rPr>
        <w:t>as</w:t>
      </w:r>
      <w:r>
        <w:rPr>
          <w:color w:val="231F20"/>
          <w:spacing w:val="-17"/>
        </w:rPr>
        <w:t> </w:t>
      </w:r>
      <w:r>
        <w:rPr>
          <w:color w:val="231F20"/>
        </w:rPr>
        <w:t>managers,</w:t>
      </w:r>
      <w:r>
        <w:rPr>
          <w:color w:val="231F20"/>
          <w:spacing w:val="-16"/>
        </w:rPr>
        <w:t> </w:t>
      </w:r>
      <w:r>
        <w:rPr>
          <w:color w:val="231F20"/>
        </w:rPr>
        <w:t>are</w:t>
      </w:r>
      <w:r>
        <w:rPr>
          <w:color w:val="231F20"/>
          <w:spacing w:val="-17"/>
        </w:rPr>
        <w:t> </w:t>
      </w:r>
      <w:r>
        <w:rPr>
          <w:color w:val="231F20"/>
        </w:rPr>
        <w:t>naturally</w:t>
      </w:r>
      <w:r>
        <w:rPr>
          <w:color w:val="231F20"/>
          <w:spacing w:val="-16"/>
        </w:rPr>
        <w:t> </w:t>
      </w:r>
      <w:r>
        <w:rPr>
          <w:color w:val="231F20"/>
        </w:rPr>
        <w:t>reluctant</w:t>
      </w:r>
      <w:r>
        <w:rPr>
          <w:color w:val="231F20"/>
          <w:spacing w:val="-16"/>
        </w:rPr>
        <w:t> </w:t>
      </w:r>
      <w:r>
        <w:rPr>
          <w:color w:val="231F20"/>
        </w:rPr>
        <w:t>to</w:t>
      </w:r>
      <w:r>
        <w:rPr>
          <w:color w:val="231F20"/>
          <w:spacing w:val="-17"/>
        </w:rPr>
        <w:t> </w:t>
      </w:r>
      <w:r>
        <w:rPr>
          <w:color w:val="231F20"/>
        </w:rPr>
        <w:t>give</w:t>
      </w:r>
      <w:r>
        <w:rPr>
          <w:color w:val="231F20"/>
          <w:spacing w:val="-16"/>
        </w:rPr>
        <w:t> </w:t>
      </w:r>
      <w:r>
        <w:rPr>
          <w:color w:val="231F20"/>
        </w:rPr>
        <w:t>up </w:t>
      </w:r>
      <w:r>
        <w:rPr>
          <w:color w:val="231F20"/>
          <w:w w:val="90"/>
        </w:rPr>
        <w:t>their hard-won advantages. This reluctance to share the real core of information isn’t limited</w:t>
      </w:r>
      <w:r>
        <w:rPr>
          <w:color w:val="231F20"/>
          <w:spacing w:val="80"/>
        </w:rPr>
        <w:t> </w:t>
      </w:r>
      <w:r>
        <w:rPr>
          <w:color w:val="231F20"/>
          <w:spacing w:val="-2"/>
        </w:rPr>
        <w:t>to</w:t>
      </w:r>
      <w:r>
        <w:rPr>
          <w:color w:val="231F20"/>
          <w:spacing w:val="-9"/>
        </w:rPr>
        <w:t> </w:t>
      </w:r>
      <w:r>
        <w:rPr>
          <w:color w:val="231F20"/>
          <w:spacing w:val="-2"/>
        </w:rPr>
        <w:t>business</w:t>
      </w:r>
      <w:r>
        <w:rPr>
          <w:color w:val="231F20"/>
          <w:spacing w:val="-9"/>
        </w:rPr>
        <w:t> </w:t>
      </w:r>
      <w:r>
        <w:rPr>
          <w:color w:val="231F20"/>
          <w:spacing w:val="-2"/>
        </w:rPr>
        <w:t>but</w:t>
      </w:r>
      <w:r>
        <w:rPr>
          <w:color w:val="231F20"/>
          <w:spacing w:val="-9"/>
        </w:rPr>
        <w:t> </w:t>
      </w:r>
      <w:r>
        <w:rPr>
          <w:color w:val="231F20"/>
          <w:spacing w:val="-2"/>
        </w:rPr>
        <w:t>is</w:t>
      </w:r>
      <w:r>
        <w:rPr>
          <w:color w:val="231F20"/>
          <w:spacing w:val="-9"/>
        </w:rPr>
        <w:t> </w:t>
      </w:r>
      <w:r>
        <w:rPr>
          <w:color w:val="231F20"/>
          <w:spacing w:val="-2"/>
        </w:rPr>
        <w:t>also</w:t>
      </w:r>
      <w:r>
        <w:rPr>
          <w:color w:val="231F20"/>
          <w:spacing w:val="-9"/>
        </w:rPr>
        <w:t> </w:t>
      </w:r>
      <w:r>
        <w:rPr>
          <w:color w:val="231F20"/>
          <w:spacing w:val="-2"/>
        </w:rPr>
        <w:t>prevalent</w:t>
      </w:r>
      <w:r>
        <w:rPr>
          <w:color w:val="231F20"/>
          <w:spacing w:val="-9"/>
        </w:rPr>
        <w:t> </w:t>
      </w:r>
      <w:r>
        <w:rPr>
          <w:color w:val="231F20"/>
          <w:spacing w:val="-2"/>
        </w:rPr>
        <w:t>in</w:t>
      </w:r>
      <w:r>
        <w:rPr>
          <w:color w:val="231F20"/>
          <w:spacing w:val="-9"/>
        </w:rPr>
        <w:t> </w:t>
      </w:r>
      <w:r>
        <w:rPr>
          <w:color w:val="231F20"/>
          <w:spacing w:val="-2"/>
        </w:rPr>
        <w:t>academia,</w:t>
      </w:r>
      <w:r>
        <w:rPr>
          <w:color w:val="231F20"/>
          <w:spacing w:val="-9"/>
        </w:rPr>
        <w:t> </w:t>
      </w:r>
      <w:r>
        <w:rPr>
          <w:color w:val="231F20"/>
          <w:spacing w:val="-2"/>
        </w:rPr>
        <w:t>which</w:t>
      </w:r>
      <w:r>
        <w:rPr>
          <w:color w:val="231F20"/>
          <w:spacing w:val="-9"/>
        </w:rPr>
        <w:t> </w:t>
      </w:r>
      <w:r>
        <w:rPr>
          <w:color w:val="231F20"/>
          <w:spacing w:val="-2"/>
        </w:rPr>
        <w:t>is</w:t>
      </w:r>
      <w:r>
        <w:rPr>
          <w:color w:val="231F20"/>
          <w:spacing w:val="-9"/>
        </w:rPr>
        <w:t> </w:t>
      </w:r>
      <w:r>
        <w:rPr>
          <w:color w:val="231F20"/>
          <w:spacing w:val="-2"/>
        </w:rPr>
        <w:t>established</w:t>
      </w:r>
      <w:r>
        <w:rPr>
          <w:color w:val="231F20"/>
          <w:spacing w:val="-9"/>
        </w:rPr>
        <w:t> </w:t>
      </w:r>
      <w:r>
        <w:rPr>
          <w:color w:val="231F20"/>
          <w:spacing w:val="-2"/>
        </w:rPr>
        <w:t>around</w:t>
      </w:r>
      <w:r>
        <w:rPr>
          <w:color w:val="231F20"/>
          <w:spacing w:val="-9"/>
        </w:rPr>
        <w:t> </w:t>
      </w:r>
      <w:r>
        <w:rPr>
          <w:color w:val="231F20"/>
          <w:spacing w:val="-2"/>
        </w:rPr>
        <w:t>KM</w:t>
      </w:r>
      <w:r>
        <w:rPr>
          <w:color w:val="231F20"/>
          <w:spacing w:val="-9"/>
        </w:rPr>
        <w:t> </w:t>
      </w:r>
      <w:r>
        <w:rPr>
          <w:color w:val="231F20"/>
          <w:spacing w:val="-2"/>
        </w:rPr>
        <w:t>principles. </w:t>
      </w:r>
      <w:r>
        <w:rPr>
          <w:color w:val="231F20"/>
          <w:spacing w:val="-4"/>
        </w:rPr>
        <w:t>Researchers</w:t>
      </w:r>
      <w:r>
        <w:rPr>
          <w:color w:val="231F20"/>
          <w:spacing w:val="-7"/>
        </w:rPr>
        <w:t> </w:t>
      </w:r>
      <w:r>
        <w:rPr>
          <w:color w:val="231F20"/>
          <w:spacing w:val="-4"/>
        </w:rPr>
        <w:t>often</w:t>
      </w:r>
      <w:r>
        <w:rPr>
          <w:color w:val="231F20"/>
          <w:spacing w:val="-7"/>
        </w:rPr>
        <w:t> </w:t>
      </w:r>
      <w:r>
        <w:rPr>
          <w:color w:val="231F20"/>
          <w:spacing w:val="-4"/>
        </w:rPr>
        <w:t>offer</w:t>
      </w:r>
      <w:r>
        <w:rPr>
          <w:color w:val="231F20"/>
          <w:spacing w:val="-7"/>
        </w:rPr>
        <w:t> </w:t>
      </w:r>
      <w:r>
        <w:rPr>
          <w:color w:val="231F20"/>
          <w:spacing w:val="-4"/>
        </w:rPr>
        <w:t>statistical</w:t>
      </w:r>
      <w:r>
        <w:rPr>
          <w:color w:val="231F20"/>
          <w:spacing w:val="-7"/>
        </w:rPr>
        <w:t> </w:t>
      </w:r>
      <w:r>
        <w:rPr>
          <w:color w:val="231F20"/>
          <w:spacing w:val="-4"/>
        </w:rPr>
        <w:t>summaries</w:t>
      </w:r>
      <w:r>
        <w:rPr>
          <w:color w:val="231F20"/>
          <w:spacing w:val="-7"/>
        </w:rPr>
        <w:t> </w:t>
      </w:r>
      <w:r>
        <w:rPr>
          <w:color w:val="231F20"/>
          <w:spacing w:val="-4"/>
        </w:rPr>
        <w:t>and</w:t>
      </w:r>
      <w:r>
        <w:rPr>
          <w:color w:val="231F20"/>
          <w:spacing w:val="-7"/>
        </w:rPr>
        <w:t> </w:t>
      </w:r>
      <w:r>
        <w:rPr>
          <w:color w:val="231F20"/>
          <w:spacing w:val="-4"/>
        </w:rPr>
        <w:t>generalizations</w:t>
      </w:r>
      <w:r>
        <w:rPr>
          <w:color w:val="231F20"/>
          <w:spacing w:val="-7"/>
        </w:rPr>
        <w:t> </w:t>
      </w:r>
      <w:r>
        <w:rPr>
          <w:color w:val="231F20"/>
          <w:spacing w:val="-4"/>
        </w:rPr>
        <w:t>instead</w:t>
      </w:r>
      <w:r>
        <w:rPr>
          <w:color w:val="231F20"/>
          <w:spacing w:val="-7"/>
        </w:rPr>
        <w:t> </w:t>
      </w:r>
      <w:r>
        <w:rPr>
          <w:color w:val="231F20"/>
          <w:spacing w:val="-4"/>
        </w:rPr>
        <w:t>of</w:t>
      </w:r>
      <w:r>
        <w:rPr>
          <w:color w:val="231F20"/>
          <w:spacing w:val="-7"/>
        </w:rPr>
        <w:t> </w:t>
      </w:r>
      <w:r>
        <w:rPr>
          <w:color w:val="231F20"/>
          <w:spacing w:val="-4"/>
        </w:rPr>
        <w:t>raw</w:t>
      </w:r>
      <w:r>
        <w:rPr>
          <w:color w:val="231F20"/>
          <w:spacing w:val="-7"/>
        </w:rPr>
        <w:t> </w:t>
      </w:r>
      <w:r>
        <w:rPr>
          <w:color w:val="231F20"/>
          <w:spacing w:val="-4"/>
        </w:rPr>
        <w:t>data,</w:t>
      </w:r>
      <w:r>
        <w:rPr>
          <w:color w:val="231F20"/>
          <w:spacing w:val="-7"/>
        </w:rPr>
        <w:t> </w:t>
      </w:r>
      <w:r>
        <w:rPr>
          <w:color w:val="231F20"/>
          <w:spacing w:val="-4"/>
        </w:rPr>
        <w:t>and the</w:t>
      </w:r>
      <w:r>
        <w:rPr>
          <w:color w:val="231F20"/>
          <w:spacing w:val="-7"/>
        </w:rPr>
        <w:t> </w:t>
      </w:r>
      <w:r>
        <w:rPr>
          <w:color w:val="231F20"/>
          <w:spacing w:val="-4"/>
        </w:rPr>
        <w:t>technical</w:t>
      </w:r>
      <w:r>
        <w:rPr>
          <w:color w:val="231F20"/>
          <w:spacing w:val="-7"/>
        </w:rPr>
        <w:t> </w:t>
      </w:r>
      <w:r>
        <w:rPr>
          <w:color w:val="231F20"/>
          <w:spacing w:val="-4"/>
        </w:rPr>
        <w:t>details</w:t>
      </w:r>
      <w:r>
        <w:rPr>
          <w:color w:val="231F20"/>
          <w:spacing w:val="-7"/>
        </w:rPr>
        <w:t> </w:t>
      </w:r>
      <w:r>
        <w:rPr>
          <w:color w:val="231F20"/>
          <w:spacing w:val="-4"/>
        </w:rPr>
        <w:t>of</w:t>
      </w:r>
      <w:r>
        <w:rPr>
          <w:color w:val="231F20"/>
          <w:spacing w:val="-7"/>
        </w:rPr>
        <w:t> </w:t>
      </w:r>
      <w:r>
        <w:rPr>
          <w:color w:val="231F20"/>
          <w:spacing w:val="-4"/>
        </w:rPr>
        <w:t>leading</w:t>
      </w:r>
      <w:r>
        <w:rPr>
          <w:color w:val="231F20"/>
          <w:spacing w:val="-7"/>
        </w:rPr>
        <w:t> </w:t>
      </w:r>
      <w:r>
        <w:rPr>
          <w:color w:val="231F20"/>
          <w:spacing w:val="-4"/>
        </w:rPr>
        <w:t>edge</w:t>
      </w:r>
      <w:r>
        <w:rPr>
          <w:color w:val="231F20"/>
          <w:spacing w:val="-7"/>
        </w:rPr>
        <w:t> </w:t>
      </w:r>
      <w:r>
        <w:rPr>
          <w:color w:val="231F20"/>
          <w:spacing w:val="-4"/>
        </w:rPr>
        <w:t>technologies</w:t>
      </w:r>
      <w:r>
        <w:rPr>
          <w:color w:val="231F20"/>
          <w:spacing w:val="-7"/>
        </w:rPr>
        <w:t> </w:t>
      </w:r>
      <w:r>
        <w:rPr>
          <w:color w:val="231F20"/>
          <w:spacing w:val="-4"/>
        </w:rPr>
        <w:t>are</w:t>
      </w:r>
      <w:r>
        <w:rPr>
          <w:color w:val="231F20"/>
          <w:spacing w:val="-7"/>
        </w:rPr>
        <w:t> </w:t>
      </w:r>
      <w:r>
        <w:rPr>
          <w:color w:val="231F20"/>
          <w:spacing w:val="-4"/>
        </w:rPr>
        <w:t>rarely</w:t>
      </w:r>
      <w:r>
        <w:rPr>
          <w:color w:val="231F20"/>
          <w:spacing w:val="-7"/>
        </w:rPr>
        <w:t> </w:t>
      </w:r>
      <w:r>
        <w:rPr>
          <w:color w:val="231F20"/>
          <w:spacing w:val="-4"/>
        </w:rPr>
        <w:t>published</w:t>
      </w:r>
      <w:r>
        <w:rPr>
          <w:color w:val="231F20"/>
          <w:spacing w:val="-7"/>
        </w:rPr>
        <w:t> </w:t>
      </w:r>
      <w:r>
        <w:rPr>
          <w:color w:val="231F20"/>
          <w:spacing w:val="-4"/>
        </w:rPr>
        <w:t>in</w:t>
      </w:r>
      <w:r>
        <w:rPr>
          <w:color w:val="231F20"/>
          <w:spacing w:val="-7"/>
        </w:rPr>
        <w:t> </w:t>
      </w:r>
      <w:r>
        <w:rPr>
          <w:color w:val="231F20"/>
          <w:spacing w:val="-4"/>
        </w:rPr>
        <w:t>a</w:t>
      </w:r>
      <w:r>
        <w:rPr>
          <w:color w:val="231F20"/>
          <w:spacing w:val="-7"/>
        </w:rPr>
        <w:t> </w:t>
      </w:r>
      <w:r>
        <w:rPr>
          <w:color w:val="231F20"/>
          <w:spacing w:val="-4"/>
        </w:rPr>
        <w:t>timely</w:t>
      </w:r>
      <w:r>
        <w:rPr>
          <w:color w:val="231F20"/>
          <w:spacing w:val="-7"/>
        </w:rPr>
        <w:t> </w:t>
      </w:r>
      <w:r>
        <w:rPr>
          <w:color w:val="231F20"/>
          <w:spacing w:val="-4"/>
        </w:rPr>
        <w:t>manner </w:t>
      </w:r>
      <w:r>
        <w:rPr>
          <w:color w:val="231F20"/>
        </w:rPr>
        <w:t>unless</w:t>
      </w:r>
      <w:r>
        <w:rPr>
          <w:color w:val="231F20"/>
          <w:spacing w:val="-14"/>
        </w:rPr>
        <w:t> </w:t>
      </w:r>
      <w:r>
        <w:rPr>
          <w:color w:val="231F20"/>
        </w:rPr>
        <w:t>tenure</w:t>
      </w:r>
      <w:r>
        <w:rPr>
          <w:color w:val="231F20"/>
          <w:spacing w:val="-14"/>
        </w:rPr>
        <w:t> </w:t>
      </w:r>
      <w:r>
        <w:rPr>
          <w:color w:val="231F20"/>
        </w:rPr>
        <w:t>or</w:t>
      </w:r>
      <w:r>
        <w:rPr>
          <w:color w:val="231F20"/>
          <w:spacing w:val="-14"/>
        </w:rPr>
        <w:t> </w:t>
      </w:r>
      <w:r>
        <w:rPr>
          <w:color w:val="231F20"/>
        </w:rPr>
        <w:t>significant</w:t>
      </w:r>
      <w:r>
        <w:rPr>
          <w:color w:val="231F20"/>
          <w:spacing w:val="-14"/>
        </w:rPr>
        <w:t> </w:t>
      </w:r>
      <w:r>
        <w:rPr>
          <w:color w:val="231F20"/>
        </w:rPr>
        <w:t>funding</w:t>
      </w:r>
      <w:r>
        <w:rPr>
          <w:color w:val="231F20"/>
          <w:spacing w:val="-14"/>
        </w:rPr>
        <w:t> </w:t>
      </w:r>
      <w:r>
        <w:rPr>
          <w:color w:val="231F20"/>
        </w:rPr>
        <w:t>is</w:t>
      </w:r>
      <w:r>
        <w:rPr>
          <w:color w:val="231F20"/>
          <w:spacing w:val="-14"/>
        </w:rPr>
        <w:t> </w:t>
      </w:r>
      <w:r>
        <w:rPr>
          <w:color w:val="231F20"/>
        </w:rPr>
        <w:t>at</w:t>
      </w:r>
      <w:r>
        <w:rPr>
          <w:color w:val="231F20"/>
          <w:spacing w:val="-14"/>
        </w:rPr>
        <w:t> </w:t>
      </w:r>
      <w:r>
        <w:rPr>
          <w:color w:val="231F20"/>
        </w:rPr>
        <w:t>stake.</w:t>
      </w:r>
    </w:p>
    <w:p>
      <w:pPr>
        <w:pStyle w:val="BodyText"/>
        <w:spacing w:before="33"/>
      </w:pPr>
    </w:p>
    <w:p>
      <w:pPr>
        <w:pStyle w:val="BodyText"/>
        <w:spacing w:line="271" w:lineRule="auto"/>
        <w:ind w:left="425" w:right="423" w:firstLine="720"/>
        <w:jc w:val="both"/>
      </w:pPr>
      <w:r>
        <w:rPr>
          <w:color w:val="231F20"/>
          <w:spacing w:val="-4"/>
        </w:rPr>
        <w:t>Knowledge</w:t>
      </w:r>
      <w:r>
        <w:rPr>
          <w:color w:val="231F20"/>
          <w:spacing w:val="-6"/>
        </w:rPr>
        <w:t> </w:t>
      </w:r>
      <w:r>
        <w:rPr>
          <w:color w:val="231F20"/>
          <w:spacing w:val="-4"/>
        </w:rPr>
        <w:t>workers</w:t>
      </w:r>
      <w:r>
        <w:rPr>
          <w:color w:val="231F20"/>
          <w:spacing w:val="-6"/>
        </w:rPr>
        <w:t> </w:t>
      </w:r>
      <w:r>
        <w:rPr>
          <w:color w:val="231F20"/>
          <w:spacing w:val="-4"/>
        </w:rPr>
        <w:t>are</w:t>
      </w:r>
      <w:r>
        <w:rPr>
          <w:color w:val="231F20"/>
          <w:spacing w:val="-6"/>
        </w:rPr>
        <w:t> </w:t>
      </w:r>
      <w:r>
        <w:rPr>
          <w:color w:val="231F20"/>
          <w:spacing w:val="-4"/>
        </w:rPr>
        <w:t>central</w:t>
      </w:r>
      <w:r>
        <w:rPr>
          <w:color w:val="231F20"/>
          <w:spacing w:val="-6"/>
        </w:rPr>
        <w:t> </w:t>
      </w:r>
      <w:r>
        <w:rPr>
          <w:color w:val="231F20"/>
          <w:spacing w:val="-4"/>
        </w:rPr>
        <w:t>to</w:t>
      </w:r>
      <w:r>
        <w:rPr>
          <w:color w:val="231F20"/>
          <w:spacing w:val="-6"/>
        </w:rPr>
        <w:t> </w:t>
      </w:r>
      <w:r>
        <w:rPr>
          <w:color w:val="231F20"/>
          <w:spacing w:val="-4"/>
        </w:rPr>
        <w:t>the</w:t>
      </w:r>
      <w:r>
        <w:rPr>
          <w:color w:val="231F20"/>
          <w:spacing w:val="-6"/>
        </w:rPr>
        <w:t> </w:t>
      </w:r>
      <w:r>
        <w:rPr>
          <w:color w:val="231F20"/>
          <w:spacing w:val="-4"/>
        </w:rPr>
        <w:t>operation</w:t>
      </w:r>
      <w:r>
        <w:rPr>
          <w:color w:val="231F20"/>
          <w:spacing w:val="-6"/>
        </w:rPr>
        <w:t> </w:t>
      </w:r>
      <w:r>
        <w:rPr>
          <w:color w:val="231F20"/>
          <w:spacing w:val="-4"/>
        </w:rPr>
        <w:t>of</w:t>
      </w:r>
      <w:r>
        <w:rPr>
          <w:color w:val="231F20"/>
          <w:spacing w:val="-6"/>
        </w:rPr>
        <w:t> </w:t>
      </w:r>
      <w:r>
        <w:rPr>
          <w:color w:val="231F20"/>
          <w:spacing w:val="-4"/>
        </w:rPr>
        <w:t>a</w:t>
      </w:r>
      <w:r>
        <w:rPr>
          <w:color w:val="231F20"/>
          <w:spacing w:val="-6"/>
        </w:rPr>
        <w:t> </w:t>
      </w:r>
      <w:r>
        <w:rPr>
          <w:color w:val="231F20"/>
          <w:spacing w:val="-4"/>
        </w:rPr>
        <w:t>knowledge</w:t>
      </w:r>
      <w:r>
        <w:rPr>
          <w:color w:val="231F20"/>
          <w:spacing w:val="-6"/>
        </w:rPr>
        <w:t> </w:t>
      </w:r>
      <w:r>
        <w:rPr>
          <w:color w:val="231F20"/>
          <w:spacing w:val="-4"/>
        </w:rPr>
        <w:t>organization.</w:t>
      </w:r>
      <w:r>
        <w:rPr>
          <w:color w:val="231F20"/>
          <w:spacing w:val="-6"/>
        </w:rPr>
        <w:t> </w:t>
      </w:r>
      <w:r>
        <w:rPr>
          <w:color w:val="231F20"/>
          <w:spacing w:val="-4"/>
        </w:rPr>
        <w:t>Not </w:t>
      </w:r>
      <w:r>
        <w:rPr>
          <w:color w:val="231F20"/>
          <w:spacing w:val="-2"/>
        </w:rPr>
        <w:t>only</w:t>
      </w:r>
      <w:r>
        <w:rPr>
          <w:color w:val="231F20"/>
          <w:spacing w:val="-14"/>
        </w:rPr>
        <w:t> </w:t>
      </w:r>
      <w:r>
        <w:rPr>
          <w:color w:val="231F20"/>
          <w:spacing w:val="-2"/>
        </w:rPr>
        <w:t>do</w:t>
      </w:r>
      <w:r>
        <w:rPr>
          <w:color w:val="231F20"/>
          <w:spacing w:val="-14"/>
        </w:rPr>
        <w:t> </w:t>
      </w:r>
      <w:r>
        <w:rPr>
          <w:color w:val="231F20"/>
          <w:spacing w:val="-2"/>
        </w:rPr>
        <w:t>they</w:t>
      </w:r>
      <w:r>
        <w:rPr>
          <w:color w:val="231F20"/>
          <w:spacing w:val="-14"/>
        </w:rPr>
        <w:t> </w:t>
      </w:r>
      <w:r>
        <w:rPr>
          <w:color w:val="231F20"/>
          <w:spacing w:val="-2"/>
        </w:rPr>
        <w:t>represent</w:t>
      </w:r>
      <w:r>
        <w:rPr>
          <w:color w:val="231F20"/>
          <w:spacing w:val="-14"/>
        </w:rPr>
        <w:t> </w:t>
      </w:r>
      <w:r>
        <w:rPr>
          <w:color w:val="231F20"/>
          <w:spacing w:val="-2"/>
        </w:rPr>
        <w:t>the</w:t>
      </w:r>
      <w:r>
        <w:rPr>
          <w:color w:val="231F20"/>
          <w:spacing w:val="-14"/>
        </w:rPr>
        <w:t> </w:t>
      </w:r>
      <w:r>
        <w:rPr>
          <w:color w:val="231F20"/>
          <w:spacing w:val="-2"/>
        </w:rPr>
        <w:t>greatest</w:t>
      </w:r>
      <w:r>
        <w:rPr>
          <w:color w:val="231F20"/>
          <w:spacing w:val="-14"/>
        </w:rPr>
        <w:t> </w:t>
      </w:r>
      <w:r>
        <w:rPr>
          <w:color w:val="231F20"/>
          <w:spacing w:val="-2"/>
        </w:rPr>
        <w:t>potential</w:t>
      </w:r>
      <w:r>
        <w:rPr>
          <w:color w:val="231F20"/>
          <w:spacing w:val="-14"/>
        </w:rPr>
        <w:t> </w:t>
      </w:r>
      <w:r>
        <w:rPr>
          <w:color w:val="231F20"/>
          <w:spacing w:val="-2"/>
        </w:rPr>
        <w:t>for</w:t>
      </w:r>
      <w:r>
        <w:rPr>
          <w:color w:val="231F20"/>
          <w:spacing w:val="-14"/>
        </w:rPr>
        <w:t> </w:t>
      </w:r>
      <w:r>
        <w:rPr>
          <w:color w:val="231F20"/>
          <w:spacing w:val="-2"/>
        </w:rPr>
        <w:t>multiplying</w:t>
      </w:r>
      <w:r>
        <w:rPr>
          <w:color w:val="231F20"/>
          <w:spacing w:val="-14"/>
        </w:rPr>
        <w:t> </w:t>
      </w:r>
      <w:r>
        <w:rPr>
          <w:color w:val="231F20"/>
          <w:spacing w:val="-2"/>
        </w:rPr>
        <w:t>the</w:t>
      </w:r>
      <w:r>
        <w:rPr>
          <w:color w:val="231F20"/>
          <w:spacing w:val="-14"/>
        </w:rPr>
        <w:t> </w:t>
      </w:r>
      <w:r>
        <w:rPr>
          <w:color w:val="231F20"/>
          <w:spacing w:val="-2"/>
        </w:rPr>
        <w:t>value</w:t>
      </w:r>
      <w:r>
        <w:rPr>
          <w:color w:val="231F20"/>
          <w:spacing w:val="-14"/>
        </w:rPr>
        <w:t> </w:t>
      </w:r>
      <w:r>
        <w:rPr>
          <w:color w:val="231F20"/>
          <w:spacing w:val="-2"/>
        </w:rPr>
        <w:t>of</w:t>
      </w:r>
      <w:r>
        <w:rPr>
          <w:color w:val="231F20"/>
          <w:spacing w:val="-14"/>
        </w:rPr>
        <w:t> </w:t>
      </w:r>
      <w:r>
        <w:rPr>
          <w:color w:val="231F20"/>
          <w:spacing w:val="-2"/>
        </w:rPr>
        <w:t>a</w:t>
      </w:r>
      <w:r>
        <w:rPr>
          <w:color w:val="231F20"/>
          <w:spacing w:val="-14"/>
        </w:rPr>
        <w:t> </w:t>
      </w:r>
      <w:r>
        <w:rPr>
          <w:color w:val="231F20"/>
          <w:spacing w:val="-2"/>
        </w:rPr>
        <w:t>company,</w:t>
      </w:r>
      <w:r>
        <w:rPr>
          <w:color w:val="231F20"/>
          <w:spacing w:val="-14"/>
        </w:rPr>
        <w:t> </w:t>
      </w:r>
      <w:r>
        <w:rPr>
          <w:color w:val="231F20"/>
          <w:spacing w:val="-2"/>
        </w:rPr>
        <w:t>but </w:t>
      </w:r>
      <w:r>
        <w:rPr>
          <w:color w:val="231F20"/>
        </w:rPr>
        <w:t>they also represent the greatest risk to value loss. Furthermore, managing knowledge </w:t>
      </w:r>
      <w:r>
        <w:rPr>
          <w:color w:val="231F20"/>
          <w:w w:val="90"/>
        </w:rPr>
        <w:t>workers is challenging because of the competing goals of encouraging knowledge sharing </w:t>
      </w:r>
      <w:r>
        <w:rPr>
          <w:color w:val="231F20"/>
          <w:spacing w:val="-4"/>
        </w:rPr>
        <w:t>thorough</w:t>
      </w:r>
      <w:r>
        <w:rPr>
          <w:color w:val="231F20"/>
          <w:spacing w:val="-9"/>
        </w:rPr>
        <w:t> </w:t>
      </w:r>
      <w:r>
        <w:rPr>
          <w:color w:val="231F20"/>
          <w:spacing w:val="-4"/>
        </w:rPr>
        <w:t>communities</w:t>
      </w:r>
      <w:r>
        <w:rPr>
          <w:color w:val="231F20"/>
          <w:spacing w:val="-9"/>
        </w:rPr>
        <w:t> </w:t>
      </w:r>
      <w:r>
        <w:rPr>
          <w:color w:val="231F20"/>
          <w:spacing w:val="-4"/>
        </w:rPr>
        <w:t>of</w:t>
      </w:r>
      <w:r>
        <w:rPr>
          <w:color w:val="231F20"/>
          <w:spacing w:val="-9"/>
        </w:rPr>
        <w:t> </w:t>
      </w:r>
      <w:r>
        <w:rPr>
          <w:color w:val="231F20"/>
          <w:spacing w:val="-4"/>
        </w:rPr>
        <w:t>practice</w:t>
      </w:r>
      <w:r>
        <w:rPr>
          <w:color w:val="231F20"/>
          <w:spacing w:val="-9"/>
        </w:rPr>
        <w:t> </w:t>
      </w:r>
      <w:r>
        <w:rPr>
          <w:color w:val="231F20"/>
          <w:spacing w:val="-4"/>
        </w:rPr>
        <w:t>while</w:t>
      </w:r>
      <w:r>
        <w:rPr>
          <w:color w:val="231F20"/>
          <w:spacing w:val="-9"/>
        </w:rPr>
        <w:t> </w:t>
      </w:r>
      <w:r>
        <w:rPr>
          <w:color w:val="231F20"/>
          <w:spacing w:val="-4"/>
        </w:rPr>
        <w:t>maintaining</w:t>
      </w:r>
      <w:r>
        <w:rPr>
          <w:color w:val="231F20"/>
          <w:spacing w:val="-9"/>
        </w:rPr>
        <w:t> </w:t>
      </w:r>
      <w:r>
        <w:rPr>
          <w:color w:val="231F20"/>
          <w:spacing w:val="-4"/>
        </w:rPr>
        <w:t>control</w:t>
      </w:r>
      <w:r>
        <w:rPr>
          <w:color w:val="231F20"/>
          <w:spacing w:val="-9"/>
        </w:rPr>
        <w:t> </w:t>
      </w:r>
      <w:r>
        <w:rPr>
          <w:color w:val="231F20"/>
          <w:spacing w:val="-4"/>
        </w:rPr>
        <w:t>over</w:t>
      </w:r>
      <w:r>
        <w:rPr>
          <w:color w:val="231F20"/>
          <w:spacing w:val="-9"/>
        </w:rPr>
        <w:t> </w:t>
      </w:r>
      <w:r>
        <w:rPr>
          <w:color w:val="231F20"/>
          <w:spacing w:val="-4"/>
        </w:rPr>
        <w:t>the</w:t>
      </w:r>
      <w:r>
        <w:rPr>
          <w:color w:val="231F20"/>
          <w:spacing w:val="-9"/>
        </w:rPr>
        <w:t> </w:t>
      </w:r>
      <w:r>
        <w:rPr>
          <w:color w:val="231F20"/>
          <w:spacing w:val="-4"/>
        </w:rPr>
        <w:t>general</w:t>
      </w:r>
      <w:r>
        <w:rPr>
          <w:color w:val="231F20"/>
          <w:spacing w:val="-9"/>
        </w:rPr>
        <w:t> </w:t>
      </w:r>
      <w:r>
        <w:rPr>
          <w:color w:val="231F20"/>
          <w:spacing w:val="-4"/>
        </w:rPr>
        <w:t>direction</w:t>
      </w:r>
      <w:r>
        <w:rPr>
          <w:color w:val="231F20"/>
          <w:spacing w:val="-9"/>
        </w:rPr>
        <w:t> </w:t>
      </w:r>
      <w:r>
        <w:rPr>
          <w:color w:val="231F20"/>
          <w:spacing w:val="-4"/>
        </w:rPr>
        <w:t>of </w:t>
      </w:r>
      <w:r>
        <w:rPr>
          <w:color w:val="231F20"/>
        </w:rPr>
        <w:t>the</w:t>
      </w:r>
      <w:r>
        <w:rPr>
          <w:color w:val="231F20"/>
          <w:spacing w:val="-15"/>
        </w:rPr>
        <w:t> </w:t>
      </w:r>
      <w:r>
        <w:rPr>
          <w:color w:val="231F20"/>
        </w:rPr>
        <w:t>corporation</w:t>
      </w:r>
      <w:r>
        <w:rPr>
          <w:color w:val="231F20"/>
          <w:spacing w:val="-15"/>
        </w:rPr>
        <w:t> </w:t>
      </w:r>
      <w:r>
        <w:rPr>
          <w:color w:val="231F20"/>
        </w:rPr>
        <w:t>through</w:t>
      </w:r>
      <w:r>
        <w:rPr>
          <w:color w:val="231F20"/>
          <w:spacing w:val="-15"/>
        </w:rPr>
        <w:t> </w:t>
      </w:r>
      <w:r>
        <w:rPr>
          <w:color w:val="231F20"/>
        </w:rPr>
        <w:t>information</w:t>
      </w:r>
      <w:r>
        <w:rPr>
          <w:color w:val="231F20"/>
          <w:spacing w:val="-15"/>
        </w:rPr>
        <w:t> </w:t>
      </w:r>
      <w:r>
        <w:rPr>
          <w:color w:val="231F20"/>
        </w:rPr>
        <w:t>hiding</w:t>
      </w:r>
      <w:r>
        <w:rPr>
          <w:color w:val="231F20"/>
          <w:spacing w:val="-15"/>
        </w:rPr>
        <w:t> </w:t>
      </w:r>
      <w:r>
        <w:rPr>
          <w:color w:val="231F20"/>
        </w:rPr>
        <w:t>and</w:t>
      </w:r>
      <w:r>
        <w:rPr>
          <w:color w:val="231F20"/>
          <w:spacing w:val="-15"/>
        </w:rPr>
        <w:t> </w:t>
      </w:r>
      <w:r>
        <w:rPr>
          <w:color w:val="231F20"/>
        </w:rPr>
        <w:t>filtering.</w:t>
      </w:r>
    </w:p>
    <w:p>
      <w:pPr>
        <w:pStyle w:val="BodyText"/>
        <w:spacing w:before="37"/>
      </w:pPr>
    </w:p>
    <w:p>
      <w:pPr>
        <w:pStyle w:val="BodyText"/>
        <w:spacing w:line="271" w:lineRule="auto"/>
        <w:ind w:left="425" w:right="419" w:firstLine="720"/>
        <w:jc w:val="both"/>
      </w:pPr>
      <w:r>
        <w:rPr>
          <w:color w:val="231F20"/>
          <w:w w:val="90"/>
        </w:rPr>
        <w:t>For knowledge workers who represent a positive value multiplier, providing consistent supportive feedback through the corporation’s touch points, investing in knowledge worker </w:t>
      </w:r>
      <w:r>
        <w:rPr>
          <w:color w:val="231F20"/>
        </w:rPr>
        <w:t>education when economically feasible, and maintaining the processes associated with </w:t>
      </w:r>
      <w:r>
        <w:rPr>
          <w:color w:val="231F20"/>
          <w:spacing w:val="-2"/>
        </w:rPr>
        <w:t>knowledge</w:t>
      </w:r>
      <w:r>
        <w:rPr>
          <w:color w:val="231F20"/>
          <w:spacing w:val="-14"/>
        </w:rPr>
        <w:t> </w:t>
      </w:r>
      <w:r>
        <w:rPr>
          <w:color w:val="231F20"/>
          <w:spacing w:val="-2"/>
        </w:rPr>
        <w:t>worker</w:t>
      </w:r>
      <w:r>
        <w:rPr>
          <w:color w:val="231F20"/>
          <w:spacing w:val="-14"/>
        </w:rPr>
        <w:t> </w:t>
      </w:r>
      <w:r>
        <w:rPr>
          <w:color w:val="231F20"/>
          <w:spacing w:val="-2"/>
        </w:rPr>
        <w:t>loyalty</w:t>
      </w:r>
      <w:r>
        <w:rPr>
          <w:color w:val="231F20"/>
          <w:spacing w:val="-14"/>
        </w:rPr>
        <w:t> </w:t>
      </w:r>
      <w:r>
        <w:rPr>
          <w:color w:val="231F20"/>
          <w:spacing w:val="-2"/>
        </w:rPr>
        <w:t>all</w:t>
      </w:r>
      <w:r>
        <w:rPr>
          <w:color w:val="231F20"/>
          <w:spacing w:val="-14"/>
        </w:rPr>
        <w:t> </w:t>
      </w:r>
      <w:r>
        <w:rPr>
          <w:color w:val="231F20"/>
          <w:spacing w:val="-2"/>
        </w:rPr>
        <w:t>maximize</w:t>
      </w:r>
      <w:r>
        <w:rPr>
          <w:color w:val="231F20"/>
          <w:spacing w:val="-14"/>
        </w:rPr>
        <w:t> </w:t>
      </w:r>
      <w:r>
        <w:rPr>
          <w:color w:val="231F20"/>
          <w:spacing w:val="-2"/>
        </w:rPr>
        <w:t>the</w:t>
      </w:r>
      <w:r>
        <w:rPr>
          <w:color w:val="231F20"/>
          <w:spacing w:val="-14"/>
        </w:rPr>
        <w:t> </w:t>
      </w:r>
      <w:r>
        <w:rPr>
          <w:color w:val="231F20"/>
          <w:spacing w:val="-2"/>
        </w:rPr>
        <w:t>value</w:t>
      </w:r>
      <w:r>
        <w:rPr>
          <w:color w:val="231F20"/>
          <w:spacing w:val="-14"/>
        </w:rPr>
        <w:t> </w:t>
      </w:r>
      <w:r>
        <w:rPr>
          <w:color w:val="231F20"/>
          <w:spacing w:val="-2"/>
        </w:rPr>
        <w:t>that</w:t>
      </w:r>
      <w:r>
        <w:rPr>
          <w:color w:val="231F20"/>
          <w:spacing w:val="-14"/>
        </w:rPr>
        <w:t> </w:t>
      </w:r>
      <w:r>
        <w:rPr>
          <w:color w:val="231F20"/>
          <w:spacing w:val="-2"/>
        </w:rPr>
        <w:t>the</w:t>
      </w:r>
      <w:r>
        <w:rPr>
          <w:color w:val="231F20"/>
          <w:spacing w:val="-14"/>
        </w:rPr>
        <w:t> </w:t>
      </w:r>
      <w:r>
        <w:rPr>
          <w:color w:val="231F20"/>
          <w:spacing w:val="-2"/>
        </w:rPr>
        <w:t>knowledge</w:t>
      </w:r>
      <w:r>
        <w:rPr>
          <w:color w:val="231F20"/>
          <w:spacing w:val="-14"/>
        </w:rPr>
        <w:t> </w:t>
      </w:r>
      <w:r>
        <w:rPr>
          <w:color w:val="231F20"/>
          <w:spacing w:val="-2"/>
        </w:rPr>
        <w:t>worker</w:t>
      </w:r>
      <w:r>
        <w:rPr>
          <w:color w:val="231F20"/>
          <w:spacing w:val="-14"/>
        </w:rPr>
        <w:t> </w:t>
      </w:r>
      <w:r>
        <w:rPr>
          <w:color w:val="231F20"/>
          <w:spacing w:val="-2"/>
        </w:rPr>
        <w:t>can</w:t>
      </w:r>
      <w:r>
        <w:rPr>
          <w:color w:val="231F20"/>
          <w:spacing w:val="-14"/>
        </w:rPr>
        <w:t> </w:t>
      </w:r>
      <w:r>
        <w:rPr>
          <w:color w:val="231F20"/>
          <w:spacing w:val="-2"/>
        </w:rPr>
        <w:t>bring</w:t>
      </w:r>
      <w:r>
        <w:rPr>
          <w:color w:val="231F20"/>
          <w:spacing w:val="-14"/>
        </w:rPr>
        <w:t> </w:t>
      </w:r>
      <w:r>
        <w:rPr>
          <w:color w:val="231F20"/>
          <w:spacing w:val="-2"/>
        </w:rPr>
        <w:t>to </w:t>
      </w:r>
      <w:r>
        <w:rPr>
          <w:color w:val="231F20"/>
        </w:rPr>
        <w:t>the corporation.</w:t>
      </w:r>
    </w:p>
    <w:p>
      <w:pPr>
        <w:pStyle w:val="BodyText"/>
        <w:spacing w:before="37"/>
      </w:pPr>
    </w:p>
    <w:p>
      <w:pPr>
        <w:pStyle w:val="BodyText"/>
        <w:spacing w:line="271" w:lineRule="auto"/>
        <w:ind w:left="425" w:right="422" w:firstLine="720"/>
        <w:jc w:val="both"/>
      </w:pPr>
      <w:r>
        <w:rPr>
          <w:color w:val="231F20"/>
        </w:rPr>
        <w:t>Knowledge Management begins with a practical implementation plan that </w:t>
      </w:r>
      <w:r>
        <w:rPr>
          <w:color w:val="231F20"/>
          <w:spacing w:val="-4"/>
        </w:rPr>
        <w:t>adequately addresses people, process, and technology challenges, whether working with </w:t>
      </w:r>
      <w:r>
        <w:rPr>
          <w:color w:val="231F20"/>
          <w:w w:val="90"/>
        </w:rPr>
        <w:t>vendors and developers or shifting the corporate culture to embrace the concept and reality</w:t>
      </w:r>
      <w:r>
        <w:rPr>
          <w:color w:val="231F20"/>
          <w:spacing w:val="80"/>
          <w:w w:val="150"/>
        </w:rPr>
        <w:t> </w:t>
      </w:r>
      <w:r>
        <w:rPr>
          <w:color w:val="231F20"/>
          <w:w w:val="90"/>
        </w:rPr>
        <w:t>of a knowledge organization. An insightful and capable senior manager can recognize and appreciate</w:t>
      </w:r>
      <w:r>
        <w:rPr>
          <w:color w:val="231F20"/>
          <w:spacing w:val="29"/>
        </w:rPr>
        <w:t> </w:t>
      </w:r>
      <w:r>
        <w:rPr>
          <w:color w:val="231F20"/>
          <w:w w:val="90"/>
        </w:rPr>
        <w:t>predictors</w:t>
      </w:r>
      <w:r>
        <w:rPr>
          <w:color w:val="231F20"/>
          <w:spacing w:val="29"/>
        </w:rPr>
        <w:t> </w:t>
      </w:r>
      <w:r>
        <w:rPr>
          <w:color w:val="231F20"/>
          <w:w w:val="90"/>
        </w:rPr>
        <w:t>of</w:t>
      </w:r>
      <w:r>
        <w:rPr>
          <w:color w:val="231F20"/>
          <w:spacing w:val="29"/>
        </w:rPr>
        <w:t> </w:t>
      </w:r>
      <w:r>
        <w:rPr>
          <w:color w:val="231F20"/>
          <w:w w:val="90"/>
        </w:rPr>
        <w:t>a</w:t>
      </w:r>
      <w:r>
        <w:rPr>
          <w:color w:val="231F20"/>
          <w:spacing w:val="29"/>
        </w:rPr>
        <w:t> </w:t>
      </w:r>
      <w:r>
        <w:rPr>
          <w:color w:val="231F20"/>
          <w:w w:val="90"/>
        </w:rPr>
        <w:t>successful</w:t>
      </w:r>
      <w:r>
        <w:rPr>
          <w:color w:val="231F20"/>
          <w:spacing w:val="29"/>
        </w:rPr>
        <w:t> </w:t>
      </w:r>
      <w:r>
        <w:rPr>
          <w:color w:val="231F20"/>
          <w:w w:val="90"/>
        </w:rPr>
        <w:t>KM</w:t>
      </w:r>
      <w:r>
        <w:rPr>
          <w:color w:val="231F20"/>
          <w:spacing w:val="29"/>
        </w:rPr>
        <w:t> </w:t>
      </w:r>
      <w:r>
        <w:rPr>
          <w:color w:val="231F20"/>
          <w:w w:val="90"/>
        </w:rPr>
        <w:t>initiative</w:t>
      </w:r>
      <w:r>
        <w:rPr>
          <w:color w:val="231F20"/>
          <w:spacing w:val="29"/>
        </w:rPr>
        <w:t> </w:t>
      </w:r>
      <w:r>
        <w:rPr>
          <w:color w:val="231F20"/>
          <w:w w:val="90"/>
        </w:rPr>
        <w:t>and</w:t>
      </w:r>
      <w:r>
        <w:rPr>
          <w:color w:val="231F20"/>
          <w:spacing w:val="29"/>
        </w:rPr>
        <w:t> </w:t>
      </w:r>
      <w:r>
        <w:rPr>
          <w:color w:val="231F20"/>
          <w:w w:val="90"/>
        </w:rPr>
        <w:t>manage</w:t>
      </w:r>
      <w:r>
        <w:rPr>
          <w:color w:val="231F20"/>
          <w:spacing w:val="29"/>
        </w:rPr>
        <w:t> </w:t>
      </w:r>
      <w:r>
        <w:rPr>
          <w:color w:val="231F20"/>
          <w:w w:val="90"/>
        </w:rPr>
        <w:t>the</w:t>
      </w:r>
      <w:r>
        <w:rPr>
          <w:color w:val="231F20"/>
          <w:spacing w:val="29"/>
        </w:rPr>
        <w:t> </w:t>
      </w:r>
      <w:r>
        <w:rPr>
          <w:color w:val="231F20"/>
          <w:w w:val="90"/>
        </w:rPr>
        <w:t>potential</w:t>
      </w:r>
      <w:r>
        <w:rPr>
          <w:color w:val="231F20"/>
          <w:spacing w:val="29"/>
        </w:rPr>
        <w:t> </w:t>
      </w:r>
      <w:r>
        <w:rPr>
          <w:color w:val="231F20"/>
          <w:w w:val="90"/>
        </w:rPr>
        <w:t>risks</w:t>
      </w:r>
      <w:r>
        <w:rPr>
          <w:color w:val="231F20"/>
          <w:spacing w:val="29"/>
        </w:rPr>
        <w:t> </w:t>
      </w:r>
      <w:r>
        <w:rPr>
          <w:color w:val="231F20"/>
          <w:w w:val="90"/>
        </w:rPr>
        <w:t>involved. </w:t>
      </w:r>
      <w:r>
        <w:rPr>
          <w:color w:val="231F20"/>
          <w:spacing w:val="-2"/>
        </w:rPr>
        <w:t>As</w:t>
      </w:r>
      <w:r>
        <w:rPr>
          <w:color w:val="231F20"/>
          <w:spacing w:val="-11"/>
        </w:rPr>
        <w:t> </w:t>
      </w:r>
      <w:r>
        <w:rPr>
          <w:color w:val="231F20"/>
          <w:spacing w:val="-2"/>
        </w:rPr>
        <w:t>long</w:t>
      </w:r>
      <w:r>
        <w:rPr>
          <w:color w:val="231F20"/>
          <w:spacing w:val="-11"/>
        </w:rPr>
        <w:t> </w:t>
      </w:r>
      <w:r>
        <w:rPr>
          <w:color w:val="231F20"/>
          <w:spacing w:val="-2"/>
        </w:rPr>
        <w:t>as</w:t>
      </w:r>
      <w:r>
        <w:rPr>
          <w:color w:val="231F20"/>
          <w:spacing w:val="-11"/>
        </w:rPr>
        <w:t> </w:t>
      </w:r>
      <w:r>
        <w:rPr>
          <w:color w:val="231F20"/>
          <w:spacing w:val="-2"/>
        </w:rPr>
        <w:t>stakeholder</w:t>
      </w:r>
      <w:r>
        <w:rPr>
          <w:color w:val="231F20"/>
          <w:spacing w:val="-11"/>
        </w:rPr>
        <w:t> </w:t>
      </w:r>
      <w:r>
        <w:rPr>
          <w:color w:val="231F20"/>
          <w:spacing w:val="-2"/>
        </w:rPr>
        <w:t>expectations</w:t>
      </w:r>
      <w:r>
        <w:rPr>
          <w:color w:val="231F20"/>
          <w:spacing w:val="-11"/>
        </w:rPr>
        <w:t> </w:t>
      </w:r>
      <w:r>
        <w:rPr>
          <w:color w:val="231F20"/>
          <w:spacing w:val="-2"/>
        </w:rPr>
        <w:t>are</w:t>
      </w:r>
      <w:r>
        <w:rPr>
          <w:color w:val="231F20"/>
          <w:spacing w:val="-11"/>
        </w:rPr>
        <w:t> </w:t>
      </w:r>
      <w:r>
        <w:rPr>
          <w:color w:val="231F20"/>
          <w:spacing w:val="-2"/>
        </w:rPr>
        <w:t>managed</w:t>
      </w:r>
      <w:r>
        <w:rPr>
          <w:color w:val="231F20"/>
          <w:spacing w:val="-11"/>
        </w:rPr>
        <w:t> </w:t>
      </w:r>
      <w:r>
        <w:rPr>
          <w:color w:val="231F20"/>
          <w:spacing w:val="-2"/>
        </w:rPr>
        <w:t>in</w:t>
      </w:r>
      <w:r>
        <w:rPr>
          <w:color w:val="231F20"/>
          <w:spacing w:val="-11"/>
        </w:rPr>
        <w:t> </w:t>
      </w:r>
      <w:r>
        <w:rPr>
          <w:color w:val="231F20"/>
          <w:spacing w:val="-2"/>
        </w:rPr>
        <w:t>a</w:t>
      </w:r>
      <w:r>
        <w:rPr>
          <w:color w:val="231F20"/>
          <w:spacing w:val="-11"/>
        </w:rPr>
        <w:t> </w:t>
      </w:r>
      <w:r>
        <w:rPr>
          <w:color w:val="231F20"/>
          <w:spacing w:val="-2"/>
        </w:rPr>
        <w:t>way</w:t>
      </w:r>
      <w:r>
        <w:rPr>
          <w:color w:val="231F20"/>
          <w:spacing w:val="-11"/>
        </w:rPr>
        <w:t> </w:t>
      </w:r>
      <w:r>
        <w:rPr>
          <w:color w:val="231F20"/>
          <w:spacing w:val="-2"/>
        </w:rPr>
        <w:t>that</w:t>
      </w:r>
      <w:r>
        <w:rPr>
          <w:color w:val="231F20"/>
          <w:spacing w:val="-11"/>
        </w:rPr>
        <w:t> </w:t>
      </w:r>
      <w:r>
        <w:rPr>
          <w:color w:val="231F20"/>
          <w:spacing w:val="-2"/>
        </w:rPr>
        <w:t>avoids</w:t>
      </w:r>
      <w:r>
        <w:rPr>
          <w:color w:val="231F20"/>
          <w:spacing w:val="-11"/>
        </w:rPr>
        <w:t> </w:t>
      </w:r>
      <w:r>
        <w:rPr>
          <w:color w:val="231F20"/>
          <w:spacing w:val="-2"/>
        </w:rPr>
        <w:t>the</w:t>
      </w:r>
      <w:r>
        <w:rPr>
          <w:color w:val="231F20"/>
          <w:spacing w:val="-11"/>
        </w:rPr>
        <w:t> </w:t>
      </w:r>
      <w:r>
        <w:rPr>
          <w:color w:val="231F20"/>
          <w:spacing w:val="-2"/>
        </w:rPr>
        <w:t>hype</w:t>
      </w:r>
      <w:r>
        <w:rPr>
          <w:color w:val="231F20"/>
          <w:spacing w:val="-11"/>
        </w:rPr>
        <w:t> </w:t>
      </w:r>
      <w:r>
        <w:rPr>
          <w:color w:val="231F20"/>
          <w:spacing w:val="-2"/>
        </w:rPr>
        <w:t>that</w:t>
      </w:r>
      <w:r>
        <w:rPr>
          <w:color w:val="231F20"/>
          <w:spacing w:val="-11"/>
        </w:rPr>
        <w:t> </w:t>
      </w:r>
      <w:r>
        <w:rPr>
          <w:color w:val="231F20"/>
          <w:spacing w:val="-2"/>
        </w:rPr>
        <w:t>kills </w:t>
      </w:r>
      <w:r>
        <w:rPr>
          <w:color w:val="231F20"/>
          <w:w w:val="90"/>
        </w:rPr>
        <w:t>other</w:t>
      </w:r>
      <w:r>
        <w:rPr>
          <w:color w:val="231F20"/>
        </w:rPr>
        <w:t> </w:t>
      </w:r>
      <w:r>
        <w:rPr>
          <w:color w:val="231F20"/>
          <w:w w:val="90"/>
        </w:rPr>
        <w:t>business</w:t>
      </w:r>
      <w:r>
        <w:rPr>
          <w:color w:val="231F20"/>
        </w:rPr>
        <w:t> </w:t>
      </w:r>
      <w:r>
        <w:rPr>
          <w:color w:val="231F20"/>
          <w:w w:val="90"/>
        </w:rPr>
        <w:t>innovations,</w:t>
      </w:r>
      <w:r>
        <w:rPr>
          <w:color w:val="231F20"/>
        </w:rPr>
        <w:t> </w:t>
      </w:r>
      <w:r>
        <w:rPr>
          <w:color w:val="231F20"/>
          <w:w w:val="90"/>
        </w:rPr>
        <w:t>the</w:t>
      </w:r>
      <w:r>
        <w:rPr>
          <w:color w:val="231F20"/>
        </w:rPr>
        <w:t> </w:t>
      </w:r>
      <w:r>
        <w:rPr>
          <w:color w:val="231F20"/>
          <w:w w:val="90"/>
        </w:rPr>
        <w:t>prospects</w:t>
      </w:r>
      <w:r>
        <w:rPr>
          <w:color w:val="231F20"/>
        </w:rPr>
        <w:t> </w:t>
      </w:r>
      <w:r>
        <w:rPr>
          <w:color w:val="231F20"/>
          <w:w w:val="90"/>
        </w:rPr>
        <w:t>for</w:t>
      </w:r>
      <w:r>
        <w:rPr>
          <w:color w:val="231F20"/>
        </w:rPr>
        <w:t> </w:t>
      </w:r>
      <w:r>
        <w:rPr>
          <w:color w:val="231F20"/>
          <w:w w:val="90"/>
        </w:rPr>
        <w:t>a</w:t>
      </w:r>
      <w:r>
        <w:rPr>
          <w:color w:val="231F20"/>
        </w:rPr>
        <w:t> </w:t>
      </w:r>
      <w:r>
        <w:rPr>
          <w:color w:val="231F20"/>
          <w:w w:val="90"/>
        </w:rPr>
        <w:t>successful</w:t>
      </w:r>
      <w:r>
        <w:rPr>
          <w:color w:val="231F20"/>
        </w:rPr>
        <w:t> </w:t>
      </w:r>
      <w:r>
        <w:rPr>
          <w:color w:val="231F20"/>
          <w:w w:val="90"/>
        </w:rPr>
        <w:t>KM</w:t>
      </w:r>
      <w:r>
        <w:rPr>
          <w:color w:val="231F20"/>
        </w:rPr>
        <w:t> </w:t>
      </w:r>
      <w:r>
        <w:rPr>
          <w:color w:val="231F20"/>
          <w:w w:val="90"/>
        </w:rPr>
        <w:t>implementation,</w:t>
      </w:r>
      <w:r>
        <w:rPr>
          <w:color w:val="231F20"/>
        </w:rPr>
        <w:t> </w:t>
      </w:r>
      <w:r>
        <w:rPr>
          <w:color w:val="231F20"/>
          <w:w w:val="90"/>
        </w:rPr>
        <w:t>and</w:t>
      </w:r>
      <w:r>
        <w:rPr>
          <w:color w:val="231F20"/>
        </w:rPr>
        <w:t> </w:t>
      </w:r>
      <w:r>
        <w:rPr>
          <w:color w:val="231F20"/>
          <w:w w:val="90"/>
        </w:rPr>
        <w:t>for</w:t>
      </w:r>
      <w:r>
        <w:rPr>
          <w:color w:val="231F20"/>
        </w:rPr>
        <w:t> </w:t>
      </w:r>
      <w:r>
        <w:rPr>
          <w:color w:val="231F20"/>
          <w:w w:val="90"/>
        </w:rPr>
        <w:t>the</w:t>
      </w:r>
      <w:r>
        <w:rPr>
          <w:color w:val="231F20"/>
          <w:spacing w:val="80"/>
        </w:rPr>
        <w:t> </w:t>
      </w:r>
      <w:r>
        <w:rPr>
          <w:color w:val="231F20"/>
        </w:rPr>
        <w:t>KM</w:t>
      </w:r>
      <w:r>
        <w:rPr>
          <w:color w:val="231F20"/>
          <w:spacing w:val="-5"/>
        </w:rPr>
        <w:t> </w:t>
      </w:r>
      <w:r>
        <w:rPr>
          <w:color w:val="231F20"/>
        </w:rPr>
        <w:t>industry</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whole,</w:t>
      </w:r>
      <w:r>
        <w:rPr>
          <w:color w:val="231F20"/>
          <w:spacing w:val="-5"/>
        </w:rPr>
        <w:t> </w:t>
      </w:r>
      <w:r>
        <w:rPr>
          <w:color w:val="231F20"/>
        </w:rPr>
        <w:t>look</w:t>
      </w:r>
      <w:r>
        <w:rPr>
          <w:color w:val="231F20"/>
          <w:spacing w:val="-5"/>
        </w:rPr>
        <w:t> </w:t>
      </w:r>
      <w:r>
        <w:rPr>
          <w:color w:val="231F20"/>
        </w:rPr>
        <w:t>exceptionally</w:t>
      </w:r>
      <w:r>
        <w:rPr>
          <w:color w:val="231F20"/>
          <w:spacing w:val="-5"/>
        </w:rPr>
        <w:t> </w:t>
      </w:r>
      <w:r>
        <w:rPr>
          <w:color w:val="231F20"/>
        </w:rPr>
        <w:t>bright.</w:t>
      </w:r>
    </w:p>
    <w:p>
      <w:pPr>
        <w:pStyle w:val="BodyText"/>
        <w:spacing w:before="70"/>
      </w:pPr>
    </w:p>
    <w:p>
      <w:pPr>
        <w:pStyle w:val="Heading1"/>
      </w:pPr>
      <w:r>
        <w:rPr>
          <w:color w:val="231F20"/>
        </w:rPr>
        <w:t>Force</w:t>
      </w:r>
      <w:r>
        <w:rPr>
          <w:color w:val="231F20"/>
          <w:spacing w:val="-8"/>
        </w:rPr>
        <w:t> </w:t>
      </w:r>
      <w:r>
        <w:rPr>
          <w:color w:val="231F20"/>
        </w:rPr>
        <w:t>Field</w:t>
      </w:r>
      <w:r>
        <w:rPr>
          <w:color w:val="231F20"/>
          <w:spacing w:val="-7"/>
        </w:rPr>
        <w:t> </w:t>
      </w:r>
      <w:r>
        <w:rPr>
          <w:color w:val="231F20"/>
          <w:spacing w:val="-2"/>
        </w:rPr>
        <w:t>Automation</w:t>
      </w:r>
    </w:p>
    <w:p>
      <w:pPr>
        <w:pStyle w:val="BodyText"/>
        <w:spacing w:before="133"/>
        <w:rPr>
          <w:rFonts w:ascii="Times New Roman"/>
          <w:b/>
        </w:rPr>
      </w:pPr>
    </w:p>
    <w:p>
      <w:pPr>
        <w:pStyle w:val="BodyText"/>
        <w:spacing w:line="271" w:lineRule="auto"/>
        <w:ind w:left="425" w:right="423" w:firstLine="720"/>
        <w:jc w:val="both"/>
      </w:pPr>
      <w:r>
        <w:rPr>
          <w:color w:val="231F20"/>
        </w:rPr>
        <w:t>In today’s competitive environment, network companies are under constant </w:t>
      </w:r>
      <w:r>
        <w:rPr>
          <w:color w:val="231F20"/>
          <w:w w:val="90"/>
        </w:rPr>
        <w:t>pressure to improve customer service while reducing costs; in field operations this drives a necessity for utilities and communication businesses to optimize resource assignment and </w:t>
      </w:r>
      <w:r>
        <w:rPr>
          <w:color w:val="231F20"/>
          <w:spacing w:val="-2"/>
        </w:rPr>
        <w:t>dispatching.</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8" w:firstLine="720"/>
        <w:jc w:val="both"/>
      </w:pPr>
      <w:r>
        <w:rPr>
          <w:color w:val="231F20"/>
          <w:spacing w:val="-2"/>
        </w:rPr>
        <w:t>GE</w:t>
      </w:r>
      <w:r>
        <w:rPr>
          <w:color w:val="231F20"/>
          <w:spacing w:val="-15"/>
        </w:rPr>
        <w:t> </w:t>
      </w:r>
      <w:r>
        <w:rPr>
          <w:color w:val="231F20"/>
          <w:spacing w:val="-2"/>
        </w:rPr>
        <w:t>Energy’s</w:t>
      </w:r>
      <w:r>
        <w:rPr>
          <w:color w:val="231F20"/>
          <w:spacing w:val="-14"/>
        </w:rPr>
        <w:t> </w:t>
      </w:r>
      <w:r>
        <w:rPr>
          <w:color w:val="231F20"/>
          <w:spacing w:val="-2"/>
        </w:rPr>
        <w:t>integrated</w:t>
      </w:r>
      <w:r>
        <w:rPr>
          <w:color w:val="231F20"/>
          <w:spacing w:val="-15"/>
        </w:rPr>
        <w:t> </w:t>
      </w:r>
      <w:r>
        <w:rPr>
          <w:color w:val="231F20"/>
          <w:spacing w:val="-2"/>
        </w:rPr>
        <w:t>solution</w:t>
      </w:r>
      <w:r>
        <w:rPr>
          <w:color w:val="231F20"/>
          <w:spacing w:val="-14"/>
        </w:rPr>
        <w:t> </w:t>
      </w:r>
      <w:r>
        <w:rPr>
          <w:color w:val="231F20"/>
          <w:spacing w:val="-2"/>
        </w:rPr>
        <w:t>suites</w:t>
      </w:r>
      <w:r>
        <w:rPr>
          <w:color w:val="231F20"/>
          <w:spacing w:val="-15"/>
        </w:rPr>
        <w:t> </w:t>
      </w:r>
      <w:r>
        <w:rPr>
          <w:color w:val="231F20"/>
          <w:spacing w:val="-2"/>
        </w:rPr>
        <w:t>for</w:t>
      </w:r>
      <w:r>
        <w:rPr>
          <w:color w:val="231F20"/>
          <w:spacing w:val="-14"/>
        </w:rPr>
        <w:t> </w:t>
      </w:r>
      <w:r>
        <w:rPr>
          <w:color w:val="231F20"/>
          <w:spacing w:val="-2"/>
        </w:rPr>
        <w:t>network</w:t>
      </w:r>
      <w:r>
        <w:rPr>
          <w:color w:val="231F20"/>
          <w:spacing w:val="-15"/>
        </w:rPr>
        <w:t> </w:t>
      </w:r>
      <w:r>
        <w:rPr>
          <w:color w:val="231F20"/>
          <w:spacing w:val="-2"/>
        </w:rPr>
        <w:t>companies</w:t>
      </w:r>
      <w:r>
        <w:rPr>
          <w:color w:val="231F20"/>
          <w:spacing w:val="-14"/>
        </w:rPr>
        <w:t> </w:t>
      </w:r>
      <w:r>
        <w:rPr>
          <w:color w:val="231F20"/>
          <w:spacing w:val="-2"/>
        </w:rPr>
        <w:t>includes</w:t>
      </w:r>
      <w:r>
        <w:rPr>
          <w:color w:val="231F20"/>
          <w:spacing w:val="-14"/>
        </w:rPr>
        <w:t> </w:t>
      </w:r>
      <w:r>
        <w:rPr>
          <w:color w:val="231F20"/>
          <w:spacing w:val="-2"/>
        </w:rPr>
        <w:t>Field</w:t>
      </w:r>
      <w:r>
        <w:rPr>
          <w:color w:val="231F20"/>
          <w:spacing w:val="-15"/>
        </w:rPr>
        <w:t> </w:t>
      </w:r>
      <w:r>
        <w:rPr>
          <w:color w:val="231F20"/>
          <w:spacing w:val="-2"/>
        </w:rPr>
        <w:t>Force </w:t>
      </w:r>
      <w:r>
        <w:rPr>
          <w:color w:val="231F20"/>
        </w:rPr>
        <w:t>Automation (FFA), a comprehensive software application combining proven, optimal resource</w:t>
      </w:r>
      <w:r>
        <w:rPr>
          <w:color w:val="231F20"/>
          <w:spacing w:val="-14"/>
        </w:rPr>
        <w:t> </w:t>
      </w:r>
      <w:r>
        <w:rPr>
          <w:color w:val="231F20"/>
        </w:rPr>
        <w:t>management</w:t>
      </w:r>
      <w:r>
        <w:rPr>
          <w:color w:val="231F20"/>
          <w:spacing w:val="-14"/>
        </w:rPr>
        <w:t> </w:t>
      </w:r>
      <w:r>
        <w:rPr>
          <w:color w:val="231F20"/>
        </w:rPr>
        <w:t>and</w:t>
      </w:r>
      <w:r>
        <w:rPr>
          <w:color w:val="231F20"/>
          <w:spacing w:val="-14"/>
        </w:rPr>
        <w:t> </w:t>
      </w:r>
      <w:r>
        <w:rPr>
          <w:color w:val="231F20"/>
        </w:rPr>
        <w:t>superior</w:t>
      </w:r>
      <w:r>
        <w:rPr>
          <w:color w:val="231F20"/>
          <w:spacing w:val="-14"/>
        </w:rPr>
        <w:t> </w:t>
      </w:r>
      <w:r>
        <w:rPr>
          <w:color w:val="231F20"/>
        </w:rPr>
        <w:t>street</w:t>
      </w:r>
      <w:r>
        <w:rPr>
          <w:color w:val="231F20"/>
          <w:spacing w:val="-14"/>
        </w:rPr>
        <w:t> </w:t>
      </w:r>
      <w:r>
        <w:rPr>
          <w:color w:val="231F20"/>
        </w:rPr>
        <w:t>routing.</w:t>
      </w:r>
      <w:r>
        <w:rPr>
          <w:color w:val="231F20"/>
          <w:spacing w:val="-14"/>
        </w:rPr>
        <w:t> </w:t>
      </w:r>
      <w:r>
        <w:rPr>
          <w:color w:val="231F20"/>
        </w:rPr>
        <w:t>In</w:t>
      </w:r>
      <w:r>
        <w:rPr>
          <w:color w:val="231F20"/>
          <w:spacing w:val="-14"/>
        </w:rPr>
        <w:t> </w:t>
      </w:r>
      <w:r>
        <w:rPr>
          <w:color w:val="231F20"/>
        </w:rPr>
        <w:t>addition,</w:t>
      </w:r>
      <w:r>
        <w:rPr>
          <w:color w:val="231F20"/>
          <w:spacing w:val="-14"/>
        </w:rPr>
        <w:t> </w:t>
      </w:r>
      <w:r>
        <w:rPr>
          <w:color w:val="231F20"/>
        </w:rPr>
        <w:t>FFA</w:t>
      </w:r>
      <w:r>
        <w:rPr>
          <w:color w:val="231F20"/>
          <w:spacing w:val="-14"/>
        </w:rPr>
        <w:t> </w:t>
      </w:r>
      <w:r>
        <w:rPr>
          <w:color w:val="231F20"/>
        </w:rPr>
        <w:t>software’s</w:t>
      </w:r>
      <w:r>
        <w:rPr>
          <w:color w:val="231F20"/>
          <w:spacing w:val="-14"/>
        </w:rPr>
        <w:t> </w:t>
      </w:r>
      <w:r>
        <w:rPr>
          <w:color w:val="231F20"/>
        </w:rPr>
        <w:t>powerful integration capabilities and use of standard protocols can improve field services by </w:t>
      </w:r>
      <w:r>
        <w:rPr>
          <w:color w:val="231F20"/>
          <w:spacing w:val="-4"/>
        </w:rPr>
        <w:t>enhancing</w:t>
      </w:r>
      <w:r>
        <w:rPr>
          <w:color w:val="231F20"/>
          <w:spacing w:val="-7"/>
        </w:rPr>
        <w:t> </w:t>
      </w:r>
      <w:r>
        <w:rPr>
          <w:color w:val="231F20"/>
          <w:spacing w:val="-4"/>
        </w:rPr>
        <w:t>and</w:t>
      </w:r>
      <w:r>
        <w:rPr>
          <w:color w:val="231F20"/>
          <w:spacing w:val="-7"/>
        </w:rPr>
        <w:t> </w:t>
      </w:r>
      <w:r>
        <w:rPr>
          <w:color w:val="231F20"/>
          <w:spacing w:val="-4"/>
        </w:rPr>
        <w:t>automating</w:t>
      </w:r>
      <w:r>
        <w:rPr>
          <w:color w:val="231F20"/>
          <w:spacing w:val="-7"/>
        </w:rPr>
        <w:t> </w:t>
      </w:r>
      <w:r>
        <w:rPr>
          <w:color w:val="231F20"/>
          <w:spacing w:val="-4"/>
        </w:rPr>
        <w:t>business</w:t>
      </w:r>
      <w:r>
        <w:rPr>
          <w:color w:val="231F20"/>
          <w:spacing w:val="-7"/>
        </w:rPr>
        <w:t> </w:t>
      </w:r>
      <w:r>
        <w:rPr>
          <w:color w:val="231F20"/>
          <w:spacing w:val="-4"/>
        </w:rPr>
        <w:t>processes</w:t>
      </w:r>
      <w:r>
        <w:rPr>
          <w:color w:val="231F20"/>
          <w:spacing w:val="-7"/>
        </w:rPr>
        <w:t> </w:t>
      </w:r>
      <w:r>
        <w:rPr>
          <w:color w:val="231F20"/>
          <w:spacing w:val="-4"/>
        </w:rPr>
        <w:t>across</w:t>
      </w:r>
      <w:r>
        <w:rPr>
          <w:color w:val="231F20"/>
          <w:spacing w:val="-7"/>
        </w:rPr>
        <w:t> </w:t>
      </w:r>
      <w:r>
        <w:rPr>
          <w:color w:val="231F20"/>
          <w:spacing w:val="-4"/>
        </w:rPr>
        <w:t>a</w:t>
      </w:r>
      <w:r>
        <w:rPr>
          <w:color w:val="231F20"/>
          <w:spacing w:val="-7"/>
        </w:rPr>
        <w:t> </w:t>
      </w:r>
      <w:r>
        <w:rPr>
          <w:color w:val="231F20"/>
          <w:spacing w:val="-4"/>
        </w:rPr>
        <w:t>variety</w:t>
      </w:r>
      <w:r>
        <w:rPr>
          <w:color w:val="231F20"/>
          <w:spacing w:val="-7"/>
        </w:rPr>
        <w:t> </w:t>
      </w:r>
      <w:r>
        <w:rPr>
          <w:color w:val="231F20"/>
          <w:spacing w:val="-4"/>
        </w:rPr>
        <w:t>of</w:t>
      </w:r>
      <w:r>
        <w:rPr>
          <w:color w:val="231F20"/>
          <w:spacing w:val="-7"/>
        </w:rPr>
        <w:t> </w:t>
      </w:r>
      <w:r>
        <w:rPr>
          <w:color w:val="231F20"/>
          <w:spacing w:val="-4"/>
        </w:rPr>
        <w:t>work</w:t>
      </w:r>
      <w:r>
        <w:rPr>
          <w:color w:val="231F20"/>
          <w:spacing w:val="-7"/>
        </w:rPr>
        <w:t> </w:t>
      </w:r>
      <w:r>
        <w:rPr>
          <w:color w:val="231F20"/>
          <w:spacing w:val="-4"/>
        </w:rPr>
        <w:t>management</w:t>
      </w:r>
      <w:r>
        <w:rPr>
          <w:color w:val="231F20"/>
          <w:spacing w:val="-7"/>
        </w:rPr>
        <w:t> </w:t>
      </w:r>
      <w:r>
        <w:rPr>
          <w:color w:val="231F20"/>
          <w:spacing w:val="-4"/>
        </w:rPr>
        <w:t>and </w:t>
      </w:r>
      <w:r>
        <w:rPr>
          <w:color w:val="231F20"/>
          <w:spacing w:val="-2"/>
        </w:rPr>
        <w:t>corporate</w:t>
      </w:r>
      <w:r>
        <w:rPr>
          <w:color w:val="231F20"/>
          <w:spacing w:val="-10"/>
        </w:rPr>
        <w:t> </w:t>
      </w:r>
      <w:r>
        <w:rPr>
          <w:color w:val="231F20"/>
          <w:spacing w:val="-2"/>
        </w:rPr>
        <w:t>systems.</w:t>
      </w:r>
      <w:r>
        <w:rPr>
          <w:color w:val="231F20"/>
          <w:spacing w:val="-10"/>
        </w:rPr>
        <w:t> </w:t>
      </w:r>
      <w:r>
        <w:rPr>
          <w:color w:val="231F20"/>
          <w:spacing w:val="-2"/>
        </w:rPr>
        <w:t>FFA</w:t>
      </w:r>
      <w:r>
        <w:rPr>
          <w:color w:val="231F20"/>
          <w:spacing w:val="-10"/>
        </w:rPr>
        <w:t> </w:t>
      </w:r>
      <w:r>
        <w:rPr>
          <w:color w:val="231F20"/>
          <w:spacing w:val="-2"/>
        </w:rPr>
        <w:t>delivers</w:t>
      </w:r>
      <w:r>
        <w:rPr>
          <w:color w:val="231F20"/>
          <w:spacing w:val="-10"/>
        </w:rPr>
        <w:t> </w:t>
      </w:r>
      <w:r>
        <w:rPr>
          <w:color w:val="231F20"/>
          <w:spacing w:val="-2"/>
        </w:rPr>
        <w:t>significant</w:t>
      </w:r>
      <w:r>
        <w:rPr>
          <w:color w:val="231F20"/>
          <w:spacing w:val="-10"/>
        </w:rPr>
        <w:t> </w:t>
      </w:r>
      <w:r>
        <w:rPr>
          <w:color w:val="231F20"/>
          <w:spacing w:val="-2"/>
        </w:rPr>
        <w:t>efficiencies</w:t>
      </w:r>
      <w:r>
        <w:rPr>
          <w:color w:val="231F20"/>
          <w:spacing w:val="-10"/>
        </w:rPr>
        <w:t> </w:t>
      </w:r>
      <w:r>
        <w:rPr>
          <w:color w:val="231F20"/>
          <w:spacing w:val="-2"/>
        </w:rPr>
        <w:t>and</w:t>
      </w:r>
      <w:r>
        <w:rPr>
          <w:color w:val="231F20"/>
          <w:spacing w:val="-10"/>
        </w:rPr>
        <w:t> </w:t>
      </w:r>
      <w:r>
        <w:rPr>
          <w:color w:val="231F20"/>
          <w:spacing w:val="-2"/>
        </w:rPr>
        <w:t>cost</w:t>
      </w:r>
      <w:r>
        <w:rPr>
          <w:color w:val="231F20"/>
          <w:spacing w:val="-10"/>
        </w:rPr>
        <w:t> </w:t>
      </w:r>
      <w:r>
        <w:rPr>
          <w:color w:val="231F20"/>
          <w:spacing w:val="-2"/>
        </w:rPr>
        <w:t>savings</w:t>
      </w:r>
      <w:r>
        <w:rPr>
          <w:color w:val="231F20"/>
          <w:spacing w:val="-10"/>
        </w:rPr>
        <w:t> </w:t>
      </w:r>
      <w:r>
        <w:rPr>
          <w:color w:val="231F20"/>
          <w:spacing w:val="-2"/>
        </w:rPr>
        <w:t>to</w:t>
      </w:r>
      <w:r>
        <w:rPr>
          <w:color w:val="231F20"/>
          <w:spacing w:val="-10"/>
        </w:rPr>
        <w:t> </w:t>
      </w:r>
      <w:r>
        <w:rPr>
          <w:color w:val="231F20"/>
          <w:spacing w:val="-2"/>
        </w:rPr>
        <w:t>technical</w:t>
      </w:r>
      <w:r>
        <w:rPr>
          <w:color w:val="231F20"/>
          <w:spacing w:val="-10"/>
        </w:rPr>
        <w:t> </w:t>
      </w:r>
      <w:r>
        <w:rPr>
          <w:color w:val="231F20"/>
          <w:spacing w:val="-2"/>
        </w:rPr>
        <w:t>field </w:t>
      </w:r>
      <w:r>
        <w:rPr>
          <w:color w:val="231F20"/>
          <w:w w:val="90"/>
        </w:rPr>
        <w:t>service teams within large and small organizations. FFA streamlines the flow of work orders </w:t>
      </w:r>
      <w:r>
        <w:rPr>
          <w:color w:val="231F20"/>
          <w:spacing w:val="-4"/>
        </w:rPr>
        <w:t>throughout the entire organization, including creation, assignment, dispatch, monitoring, </w:t>
      </w:r>
      <w:r>
        <w:rPr>
          <w:color w:val="231F20"/>
          <w:spacing w:val="-2"/>
        </w:rPr>
        <w:t>field</w:t>
      </w:r>
      <w:r>
        <w:rPr>
          <w:color w:val="231F20"/>
          <w:spacing w:val="-7"/>
        </w:rPr>
        <w:t> </w:t>
      </w:r>
      <w:r>
        <w:rPr>
          <w:color w:val="231F20"/>
          <w:spacing w:val="-2"/>
        </w:rPr>
        <w:t>activity</w:t>
      </w:r>
      <w:r>
        <w:rPr>
          <w:color w:val="231F20"/>
          <w:spacing w:val="-7"/>
        </w:rPr>
        <w:t> </w:t>
      </w:r>
      <w:r>
        <w:rPr>
          <w:color w:val="231F20"/>
          <w:spacing w:val="-2"/>
        </w:rPr>
        <w:t>reporting,</w:t>
      </w:r>
      <w:r>
        <w:rPr>
          <w:color w:val="231F20"/>
          <w:spacing w:val="-7"/>
        </w:rPr>
        <w:t> </w:t>
      </w:r>
      <w:r>
        <w:rPr>
          <w:color w:val="231F20"/>
          <w:spacing w:val="-2"/>
        </w:rPr>
        <w:t>and</w:t>
      </w:r>
      <w:r>
        <w:rPr>
          <w:color w:val="231F20"/>
          <w:spacing w:val="-7"/>
        </w:rPr>
        <w:t> </w:t>
      </w:r>
      <w:r>
        <w:rPr>
          <w:color w:val="231F20"/>
          <w:spacing w:val="-2"/>
        </w:rPr>
        <w:t>charge</w:t>
      </w:r>
      <w:r>
        <w:rPr>
          <w:color w:val="231F20"/>
          <w:spacing w:val="-7"/>
        </w:rPr>
        <w:t> </w:t>
      </w:r>
      <w:r>
        <w:rPr>
          <w:color w:val="231F20"/>
          <w:spacing w:val="-2"/>
        </w:rPr>
        <w:t>accounting</w:t>
      </w:r>
      <w:r>
        <w:rPr>
          <w:color w:val="231F20"/>
          <w:spacing w:val="-7"/>
        </w:rPr>
        <w:t> </w:t>
      </w:r>
      <w:r>
        <w:rPr>
          <w:color w:val="231F20"/>
          <w:spacing w:val="-2"/>
        </w:rPr>
        <w:t>for</w:t>
      </w:r>
      <w:r>
        <w:rPr>
          <w:color w:val="231F20"/>
          <w:spacing w:val="-7"/>
        </w:rPr>
        <w:t> </w:t>
      </w:r>
      <w:r>
        <w:rPr>
          <w:color w:val="231F20"/>
          <w:spacing w:val="-2"/>
        </w:rPr>
        <w:t>activities</w:t>
      </w:r>
      <w:r>
        <w:rPr>
          <w:color w:val="231F20"/>
          <w:spacing w:val="-7"/>
        </w:rPr>
        <w:t> </w:t>
      </w:r>
      <w:r>
        <w:rPr>
          <w:color w:val="231F20"/>
          <w:spacing w:val="-2"/>
        </w:rPr>
        <w:t>such</w:t>
      </w:r>
      <w:r>
        <w:rPr>
          <w:color w:val="231F20"/>
          <w:spacing w:val="-7"/>
        </w:rPr>
        <w:t> </w:t>
      </w:r>
      <w:r>
        <w:rPr>
          <w:color w:val="231F20"/>
          <w:spacing w:val="-2"/>
        </w:rPr>
        <w:t>as:</w:t>
      </w:r>
    </w:p>
    <w:p>
      <w:pPr>
        <w:pStyle w:val="BodyText"/>
        <w:spacing w:before="34"/>
      </w:pPr>
    </w:p>
    <w:p>
      <w:pPr>
        <w:pStyle w:val="ListParagraph"/>
        <w:numPr>
          <w:ilvl w:val="0"/>
          <w:numId w:val="39"/>
        </w:numPr>
        <w:tabs>
          <w:tab w:pos="1105" w:val="left" w:leader="none"/>
        </w:tabs>
        <w:spacing w:line="240" w:lineRule="auto" w:before="0" w:after="0"/>
        <w:ind w:left="1105" w:right="0" w:hanging="397"/>
        <w:jc w:val="left"/>
        <w:rPr>
          <w:sz w:val="24"/>
        </w:rPr>
      </w:pPr>
      <w:r>
        <w:rPr>
          <w:color w:val="231F20"/>
          <w:spacing w:val="-2"/>
          <w:sz w:val="24"/>
        </w:rPr>
        <w:t>Inspection</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spacing w:val="-2"/>
          <w:sz w:val="24"/>
        </w:rPr>
        <w:t>Repair</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spacing w:val="-2"/>
          <w:sz w:val="24"/>
        </w:rPr>
        <w:t>Maintenance</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w w:val="90"/>
          <w:sz w:val="24"/>
        </w:rPr>
        <w:t>Outage</w:t>
      </w:r>
      <w:r>
        <w:rPr>
          <w:color w:val="231F20"/>
          <w:spacing w:val="4"/>
          <w:sz w:val="24"/>
        </w:rPr>
        <w:t> </w:t>
      </w:r>
      <w:r>
        <w:rPr>
          <w:color w:val="231F20"/>
          <w:spacing w:val="-2"/>
          <w:sz w:val="24"/>
        </w:rPr>
        <w:t>restoration</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w w:val="90"/>
          <w:sz w:val="24"/>
        </w:rPr>
        <w:t>Meter</w:t>
      </w:r>
      <w:r>
        <w:rPr>
          <w:color w:val="231F20"/>
          <w:spacing w:val="16"/>
          <w:sz w:val="24"/>
        </w:rPr>
        <w:t> </w:t>
      </w:r>
      <w:r>
        <w:rPr>
          <w:color w:val="231F20"/>
          <w:spacing w:val="-2"/>
          <w:w w:val="95"/>
          <w:sz w:val="24"/>
        </w:rPr>
        <w:t>reading</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w w:val="90"/>
          <w:sz w:val="24"/>
        </w:rPr>
        <w:t>Service</w:t>
      </w:r>
      <w:r>
        <w:rPr>
          <w:color w:val="231F20"/>
          <w:spacing w:val="41"/>
          <w:sz w:val="24"/>
        </w:rPr>
        <w:t> </w:t>
      </w:r>
      <w:r>
        <w:rPr>
          <w:color w:val="231F20"/>
          <w:w w:val="90"/>
          <w:sz w:val="24"/>
        </w:rPr>
        <w:t>installation</w:t>
      </w:r>
      <w:r>
        <w:rPr>
          <w:color w:val="231F20"/>
          <w:spacing w:val="41"/>
          <w:sz w:val="24"/>
        </w:rPr>
        <w:t> </w:t>
      </w:r>
      <w:r>
        <w:rPr>
          <w:color w:val="231F20"/>
          <w:w w:val="90"/>
          <w:sz w:val="24"/>
        </w:rPr>
        <w:t>and</w:t>
      </w:r>
      <w:r>
        <w:rPr>
          <w:color w:val="231F20"/>
          <w:spacing w:val="41"/>
          <w:sz w:val="24"/>
        </w:rPr>
        <w:t> </w:t>
      </w:r>
      <w:r>
        <w:rPr>
          <w:color w:val="231F20"/>
          <w:spacing w:val="-2"/>
          <w:w w:val="90"/>
          <w:sz w:val="24"/>
        </w:rPr>
        <w:t>testing</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spacing w:val="-4"/>
          <w:sz w:val="24"/>
        </w:rPr>
        <w:t>Trouble</w:t>
      </w:r>
      <w:r>
        <w:rPr>
          <w:color w:val="231F20"/>
          <w:spacing w:val="-6"/>
          <w:sz w:val="24"/>
        </w:rPr>
        <w:t> </w:t>
      </w:r>
      <w:r>
        <w:rPr>
          <w:color w:val="231F20"/>
          <w:spacing w:val="-4"/>
          <w:sz w:val="24"/>
        </w:rPr>
        <w:t>call</w:t>
      </w:r>
      <w:r>
        <w:rPr>
          <w:color w:val="231F20"/>
          <w:spacing w:val="-6"/>
          <w:sz w:val="24"/>
        </w:rPr>
        <w:t> </w:t>
      </w:r>
      <w:r>
        <w:rPr>
          <w:color w:val="231F20"/>
          <w:spacing w:val="-4"/>
          <w:sz w:val="24"/>
        </w:rPr>
        <w:t>response</w:t>
      </w:r>
    </w:p>
    <w:p>
      <w:pPr>
        <w:pStyle w:val="BodyText"/>
        <w:spacing w:before="81"/>
      </w:pPr>
    </w:p>
    <w:p>
      <w:pPr>
        <w:pStyle w:val="BodyText"/>
        <w:spacing w:line="271" w:lineRule="auto"/>
        <w:ind w:left="425" w:right="418" w:firstLine="720"/>
        <w:jc w:val="both"/>
      </w:pPr>
      <w:r>
        <w:rPr>
          <w:color w:val="231F20"/>
          <w:spacing w:val="-2"/>
        </w:rPr>
        <w:t>As</w:t>
      </w:r>
      <w:r>
        <w:rPr>
          <w:color w:val="231F20"/>
          <w:spacing w:val="-15"/>
        </w:rPr>
        <w:t> </w:t>
      </w:r>
      <w:r>
        <w:rPr>
          <w:color w:val="231F20"/>
          <w:spacing w:val="-2"/>
        </w:rPr>
        <w:t>field-based</w:t>
      </w:r>
      <w:r>
        <w:rPr>
          <w:color w:val="231F20"/>
          <w:spacing w:val="-14"/>
        </w:rPr>
        <w:t> </w:t>
      </w:r>
      <w:r>
        <w:rPr>
          <w:color w:val="231F20"/>
          <w:spacing w:val="-2"/>
        </w:rPr>
        <w:t>work</w:t>
      </w:r>
      <w:r>
        <w:rPr>
          <w:color w:val="231F20"/>
          <w:spacing w:val="-15"/>
        </w:rPr>
        <w:t> </w:t>
      </w:r>
      <w:r>
        <w:rPr>
          <w:color w:val="231F20"/>
          <w:spacing w:val="-2"/>
        </w:rPr>
        <w:t>progresses,</w:t>
      </w:r>
      <w:r>
        <w:rPr>
          <w:color w:val="231F20"/>
          <w:spacing w:val="-14"/>
        </w:rPr>
        <w:t> </w:t>
      </w:r>
      <w:r>
        <w:rPr>
          <w:color w:val="231F20"/>
          <w:spacing w:val="-2"/>
        </w:rPr>
        <w:t>status</w:t>
      </w:r>
      <w:r>
        <w:rPr>
          <w:color w:val="231F20"/>
          <w:spacing w:val="-15"/>
        </w:rPr>
        <w:t> </w:t>
      </w:r>
      <w:r>
        <w:rPr>
          <w:color w:val="231F20"/>
          <w:spacing w:val="-2"/>
        </w:rPr>
        <w:t>updates</w:t>
      </w:r>
      <w:r>
        <w:rPr>
          <w:color w:val="231F20"/>
          <w:spacing w:val="-14"/>
        </w:rPr>
        <w:t> </w:t>
      </w:r>
      <w:r>
        <w:rPr>
          <w:color w:val="231F20"/>
          <w:spacing w:val="-2"/>
        </w:rPr>
        <w:t>are</w:t>
      </w:r>
      <w:r>
        <w:rPr>
          <w:color w:val="231F20"/>
          <w:spacing w:val="-15"/>
        </w:rPr>
        <w:t> </w:t>
      </w:r>
      <w:r>
        <w:rPr>
          <w:color w:val="231F20"/>
          <w:spacing w:val="-2"/>
        </w:rPr>
        <w:t>returned</w:t>
      </w:r>
      <w:r>
        <w:rPr>
          <w:color w:val="231F20"/>
          <w:spacing w:val="-14"/>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source</w:t>
      </w:r>
      <w:r>
        <w:rPr>
          <w:color w:val="231F20"/>
          <w:spacing w:val="-14"/>
        </w:rPr>
        <w:t> </w:t>
      </w:r>
      <w:r>
        <w:rPr>
          <w:color w:val="231F20"/>
          <w:spacing w:val="-2"/>
        </w:rPr>
        <w:t>system, </w:t>
      </w:r>
      <w:r>
        <w:rPr>
          <w:color w:val="231F20"/>
          <w:w w:val="90"/>
        </w:rPr>
        <w:t>ensuring that all members of the organization are updated and ready to provide customers</w:t>
      </w:r>
      <w:r>
        <w:rPr>
          <w:color w:val="231F20"/>
          <w:spacing w:val="40"/>
        </w:rPr>
        <w:t> </w:t>
      </w:r>
      <w:r>
        <w:rPr>
          <w:color w:val="231F20"/>
          <w:w w:val="90"/>
        </w:rPr>
        <w:t>and co-workers with timely, accurate information. FFA also promotes better communication </w:t>
      </w:r>
      <w:r>
        <w:rPr>
          <w:color w:val="231F20"/>
        </w:rPr>
        <w:t>between dispatchers and field teams by providing technical, commercial and spatial information.</w:t>
      </w:r>
      <w:r>
        <w:rPr>
          <w:color w:val="231F20"/>
          <w:spacing w:val="-7"/>
        </w:rPr>
        <w:t> </w:t>
      </w:r>
      <w:r>
        <w:rPr>
          <w:color w:val="231F20"/>
        </w:rPr>
        <w:t>Data</w:t>
      </w:r>
      <w:r>
        <w:rPr>
          <w:color w:val="231F20"/>
          <w:spacing w:val="-7"/>
        </w:rPr>
        <w:t> </w:t>
      </w:r>
      <w:r>
        <w:rPr>
          <w:color w:val="231F20"/>
        </w:rPr>
        <w:t>is</w:t>
      </w:r>
      <w:r>
        <w:rPr>
          <w:color w:val="231F20"/>
          <w:spacing w:val="-7"/>
        </w:rPr>
        <w:t> </w:t>
      </w:r>
      <w:r>
        <w:rPr>
          <w:color w:val="231F20"/>
        </w:rPr>
        <w:t>more</w:t>
      </w:r>
      <w:r>
        <w:rPr>
          <w:color w:val="231F20"/>
          <w:spacing w:val="-7"/>
        </w:rPr>
        <w:t> </w:t>
      </w:r>
      <w:r>
        <w:rPr>
          <w:color w:val="231F20"/>
        </w:rPr>
        <w:t>accessible</w:t>
      </w:r>
      <w:r>
        <w:rPr>
          <w:color w:val="231F20"/>
          <w:spacing w:val="-7"/>
        </w:rPr>
        <w:t> </w:t>
      </w:r>
      <w:r>
        <w:rPr>
          <w:color w:val="231F20"/>
        </w:rPr>
        <w:t>and</w:t>
      </w:r>
      <w:r>
        <w:rPr>
          <w:color w:val="231F20"/>
          <w:spacing w:val="-7"/>
        </w:rPr>
        <w:t> </w:t>
      </w:r>
      <w:r>
        <w:rPr>
          <w:color w:val="231F20"/>
        </w:rPr>
        <w:t>reliable</w:t>
      </w:r>
      <w:r>
        <w:rPr>
          <w:color w:val="231F20"/>
          <w:spacing w:val="-7"/>
        </w:rPr>
        <w:t> </w:t>
      </w:r>
      <w:r>
        <w:rPr>
          <w:color w:val="231F20"/>
        </w:rPr>
        <w:t>and</w:t>
      </w:r>
      <w:r>
        <w:rPr>
          <w:color w:val="231F20"/>
          <w:spacing w:val="-7"/>
        </w:rPr>
        <w:t> </w:t>
      </w:r>
      <w:r>
        <w:rPr>
          <w:color w:val="231F20"/>
        </w:rPr>
        <w:t>FFA</w:t>
      </w:r>
      <w:r>
        <w:rPr>
          <w:color w:val="231F20"/>
          <w:spacing w:val="-7"/>
        </w:rPr>
        <w:t> </w:t>
      </w:r>
      <w:r>
        <w:rPr>
          <w:color w:val="231F20"/>
        </w:rPr>
        <w:t>reduces</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voice </w:t>
      </w:r>
      <w:r>
        <w:rPr>
          <w:color w:val="231F20"/>
          <w:w w:val="90"/>
        </w:rPr>
        <w:t>communication required to only the essential emergency information, minimizing dispatch room</w:t>
      </w:r>
      <w:r>
        <w:rPr>
          <w:color w:val="231F20"/>
        </w:rPr>
        <w:t> </w:t>
      </w:r>
      <w:r>
        <w:rPr>
          <w:color w:val="231F20"/>
          <w:w w:val="90"/>
        </w:rPr>
        <w:t>disruption.</w:t>
      </w:r>
      <w:r>
        <w:rPr>
          <w:color w:val="231F20"/>
        </w:rPr>
        <w:t> </w:t>
      </w:r>
      <w:r>
        <w:rPr>
          <w:color w:val="231F20"/>
          <w:w w:val="90"/>
        </w:rPr>
        <w:t>Easily</w:t>
      </w:r>
      <w:r>
        <w:rPr>
          <w:color w:val="231F20"/>
        </w:rPr>
        <w:t> </w:t>
      </w:r>
      <w:r>
        <w:rPr>
          <w:color w:val="231F20"/>
          <w:w w:val="90"/>
        </w:rPr>
        <w:t>accessible</w:t>
      </w:r>
      <w:r>
        <w:rPr>
          <w:color w:val="231F20"/>
        </w:rPr>
        <w:t> </w:t>
      </w:r>
      <w:r>
        <w:rPr>
          <w:color w:val="231F20"/>
          <w:w w:val="90"/>
        </w:rPr>
        <w:t>to</w:t>
      </w:r>
      <w:r>
        <w:rPr>
          <w:color w:val="231F20"/>
        </w:rPr>
        <w:t> </w:t>
      </w:r>
      <w:r>
        <w:rPr>
          <w:color w:val="231F20"/>
          <w:w w:val="90"/>
        </w:rPr>
        <w:t>senior</w:t>
      </w:r>
      <w:r>
        <w:rPr>
          <w:color w:val="231F20"/>
        </w:rPr>
        <w:t> </w:t>
      </w:r>
      <w:r>
        <w:rPr>
          <w:color w:val="231F20"/>
          <w:w w:val="90"/>
        </w:rPr>
        <w:t>managers,</w:t>
      </w:r>
      <w:r>
        <w:rPr>
          <w:color w:val="231F20"/>
        </w:rPr>
        <w:t> </w:t>
      </w:r>
      <w:r>
        <w:rPr>
          <w:color w:val="231F20"/>
          <w:w w:val="90"/>
        </w:rPr>
        <w:t>dispatchers</w:t>
      </w:r>
      <w:r>
        <w:rPr>
          <w:color w:val="231F20"/>
        </w:rPr>
        <w:t> </w:t>
      </w:r>
      <w:r>
        <w:rPr>
          <w:color w:val="231F20"/>
          <w:w w:val="90"/>
        </w:rPr>
        <w:t>and</w:t>
      </w:r>
      <w:r>
        <w:rPr>
          <w:color w:val="231F20"/>
        </w:rPr>
        <w:t> </w:t>
      </w:r>
      <w:r>
        <w:rPr>
          <w:color w:val="231F20"/>
          <w:w w:val="90"/>
        </w:rPr>
        <w:t>service</w:t>
      </w:r>
      <w:r>
        <w:rPr>
          <w:color w:val="231F20"/>
        </w:rPr>
        <w:t> </w:t>
      </w:r>
      <w:r>
        <w:rPr>
          <w:color w:val="231F20"/>
          <w:w w:val="90"/>
        </w:rPr>
        <w:t>technicians,</w:t>
      </w:r>
      <w:r>
        <w:rPr>
          <w:color w:val="231F20"/>
          <w:spacing w:val="80"/>
        </w:rPr>
        <w:t> </w:t>
      </w:r>
      <w:r>
        <w:rPr>
          <w:color w:val="231F20"/>
          <w:spacing w:val="-4"/>
        </w:rPr>
        <w:t>FFA</w:t>
      </w:r>
      <w:r>
        <w:rPr>
          <w:color w:val="231F20"/>
          <w:spacing w:val="-7"/>
        </w:rPr>
        <w:t> </w:t>
      </w:r>
      <w:r>
        <w:rPr>
          <w:color w:val="231F20"/>
          <w:spacing w:val="-4"/>
        </w:rPr>
        <w:t>is</w:t>
      </w:r>
      <w:r>
        <w:rPr>
          <w:color w:val="231F20"/>
          <w:spacing w:val="-7"/>
        </w:rPr>
        <w:t> </w:t>
      </w:r>
      <w:r>
        <w:rPr>
          <w:color w:val="231F20"/>
          <w:spacing w:val="-4"/>
        </w:rPr>
        <w:t>supplied</w:t>
      </w:r>
      <w:r>
        <w:rPr>
          <w:color w:val="231F20"/>
          <w:spacing w:val="-7"/>
        </w:rPr>
        <w:t> </w:t>
      </w:r>
      <w:r>
        <w:rPr>
          <w:color w:val="231F20"/>
          <w:spacing w:val="-4"/>
        </w:rPr>
        <w:t>with</w:t>
      </w:r>
      <w:r>
        <w:rPr>
          <w:color w:val="231F20"/>
          <w:spacing w:val="-7"/>
        </w:rPr>
        <w:t> </w:t>
      </w:r>
      <w:r>
        <w:rPr>
          <w:color w:val="231F20"/>
          <w:spacing w:val="-4"/>
        </w:rPr>
        <w:t>a</w:t>
      </w:r>
      <w:r>
        <w:rPr>
          <w:color w:val="231F20"/>
          <w:spacing w:val="-7"/>
        </w:rPr>
        <w:t> </w:t>
      </w:r>
      <w:r>
        <w:rPr>
          <w:color w:val="231F20"/>
          <w:spacing w:val="-4"/>
        </w:rPr>
        <w:t>configured</w:t>
      </w:r>
      <w:r>
        <w:rPr>
          <w:color w:val="231F20"/>
          <w:spacing w:val="-7"/>
        </w:rPr>
        <w:t> </w:t>
      </w:r>
      <w:r>
        <w:rPr>
          <w:color w:val="231F20"/>
          <w:spacing w:val="-4"/>
        </w:rPr>
        <w:t>Internet</w:t>
      </w:r>
      <w:r>
        <w:rPr>
          <w:color w:val="231F20"/>
          <w:spacing w:val="-7"/>
        </w:rPr>
        <w:t> </w:t>
      </w:r>
      <w:r>
        <w:rPr>
          <w:color w:val="231F20"/>
          <w:spacing w:val="-4"/>
        </w:rPr>
        <w:t>portal,</w:t>
      </w:r>
      <w:r>
        <w:rPr>
          <w:color w:val="231F20"/>
          <w:spacing w:val="-7"/>
        </w:rPr>
        <w:t> </w:t>
      </w:r>
      <w:r>
        <w:rPr>
          <w:color w:val="231F20"/>
          <w:spacing w:val="-4"/>
        </w:rPr>
        <w:t>providing</w:t>
      </w:r>
      <w:r>
        <w:rPr>
          <w:color w:val="231F20"/>
          <w:spacing w:val="-7"/>
        </w:rPr>
        <w:t> </w:t>
      </w:r>
      <w:r>
        <w:rPr>
          <w:color w:val="231F20"/>
          <w:spacing w:val="-4"/>
        </w:rPr>
        <w:t>optimized</w:t>
      </w:r>
      <w:r>
        <w:rPr>
          <w:color w:val="231F20"/>
          <w:spacing w:val="-7"/>
        </w:rPr>
        <w:t> </w:t>
      </w:r>
      <w:r>
        <w:rPr>
          <w:color w:val="231F20"/>
          <w:spacing w:val="-4"/>
        </w:rPr>
        <w:t>field</w:t>
      </w:r>
      <w:r>
        <w:rPr>
          <w:color w:val="231F20"/>
          <w:spacing w:val="-7"/>
        </w:rPr>
        <w:t> </w:t>
      </w:r>
      <w:r>
        <w:rPr>
          <w:color w:val="231F20"/>
          <w:spacing w:val="-4"/>
        </w:rPr>
        <w:t>operations</w:t>
      </w:r>
      <w:r>
        <w:rPr>
          <w:color w:val="231F20"/>
          <w:spacing w:val="-7"/>
        </w:rPr>
        <w:t> </w:t>
      </w:r>
      <w:r>
        <w:rPr>
          <w:color w:val="231F20"/>
          <w:spacing w:val="-4"/>
        </w:rPr>
        <w:t>via </w:t>
      </w:r>
      <w:r>
        <w:rPr>
          <w:color w:val="231F20"/>
        </w:rPr>
        <w:t>the Internet.</w:t>
      </w:r>
    </w:p>
    <w:p>
      <w:pPr>
        <w:pStyle w:val="BodyText"/>
        <w:spacing w:before="53"/>
      </w:pPr>
    </w:p>
    <w:p>
      <w:pPr>
        <w:pStyle w:val="Heading1"/>
        <w:spacing w:before="1"/>
        <w:rPr>
          <w:rFonts w:ascii="Tahoma"/>
        </w:rPr>
      </w:pPr>
      <w:r>
        <w:rPr>
          <w:rFonts w:ascii="Tahoma"/>
          <w:color w:val="231F20"/>
          <w:w w:val="90"/>
        </w:rPr>
        <w:t>FFA</w:t>
      </w:r>
      <w:r>
        <w:rPr>
          <w:rFonts w:ascii="Tahoma"/>
          <w:color w:val="231F20"/>
          <w:spacing w:val="-3"/>
        </w:rPr>
        <w:t> </w:t>
      </w:r>
      <w:r>
        <w:rPr>
          <w:rFonts w:ascii="Tahoma"/>
          <w:color w:val="231F20"/>
          <w:w w:val="90"/>
        </w:rPr>
        <w:t>Product</w:t>
      </w:r>
      <w:r>
        <w:rPr>
          <w:rFonts w:ascii="Tahoma"/>
          <w:color w:val="231F20"/>
          <w:spacing w:val="-2"/>
        </w:rPr>
        <w:t> </w:t>
      </w:r>
      <w:r>
        <w:rPr>
          <w:rFonts w:ascii="Tahoma"/>
          <w:color w:val="231F20"/>
          <w:spacing w:val="-2"/>
          <w:w w:val="90"/>
        </w:rPr>
        <w:t>Description</w:t>
      </w:r>
    </w:p>
    <w:p>
      <w:pPr>
        <w:pStyle w:val="BodyText"/>
        <w:spacing w:before="121"/>
        <w:rPr>
          <w:rFonts w:ascii="Tahoma"/>
          <w:b/>
        </w:rPr>
      </w:pPr>
    </w:p>
    <w:p>
      <w:pPr>
        <w:pStyle w:val="BodyText"/>
        <w:ind w:left="425"/>
      </w:pPr>
      <w:r>
        <w:rPr>
          <w:color w:val="231F20"/>
          <w:w w:val="90"/>
        </w:rPr>
        <w:t>The</w:t>
      </w:r>
      <w:r>
        <w:rPr>
          <w:color w:val="231F20"/>
          <w:spacing w:val="21"/>
        </w:rPr>
        <w:t> </w:t>
      </w:r>
      <w:r>
        <w:rPr>
          <w:color w:val="231F20"/>
          <w:w w:val="90"/>
        </w:rPr>
        <w:t>three</w:t>
      </w:r>
      <w:r>
        <w:rPr>
          <w:color w:val="231F20"/>
          <w:spacing w:val="22"/>
        </w:rPr>
        <w:t> </w:t>
      </w:r>
      <w:r>
        <w:rPr>
          <w:color w:val="231F20"/>
          <w:w w:val="90"/>
        </w:rPr>
        <w:t>major</w:t>
      </w:r>
      <w:r>
        <w:rPr>
          <w:color w:val="231F20"/>
          <w:spacing w:val="21"/>
        </w:rPr>
        <w:t> </w:t>
      </w:r>
      <w:r>
        <w:rPr>
          <w:color w:val="231F20"/>
          <w:w w:val="90"/>
        </w:rPr>
        <w:t>components</w:t>
      </w:r>
      <w:r>
        <w:rPr>
          <w:color w:val="231F20"/>
          <w:spacing w:val="22"/>
        </w:rPr>
        <w:t> </w:t>
      </w:r>
      <w:r>
        <w:rPr>
          <w:color w:val="231F20"/>
          <w:w w:val="90"/>
        </w:rPr>
        <w:t>within</w:t>
      </w:r>
      <w:r>
        <w:rPr>
          <w:color w:val="231F20"/>
          <w:spacing w:val="22"/>
        </w:rPr>
        <w:t> </w:t>
      </w:r>
      <w:r>
        <w:rPr>
          <w:color w:val="231F20"/>
          <w:w w:val="90"/>
        </w:rPr>
        <w:t>the</w:t>
      </w:r>
      <w:r>
        <w:rPr>
          <w:color w:val="231F20"/>
          <w:spacing w:val="21"/>
        </w:rPr>
        <w:t> </w:t>
      </w:r>
      <w:r>
        <w:rPr>
          <w:color w:val="231F20"/>
          <w:w w:val="90"/>
        </w:rPr>
        <w:t>core</w:t>
      </w:r>
      <w:r>
        <w:rPr>
          <w:color w:val="231F20"/>
          <w:spacing w:val="22"/>
        </w:rPr>
        <w:t> </w:t>
      </w:r>
      <w:r>
        <w:rPr>
          <w:color w:val="231F20"/>
          <w:w w:val="90"/>
        </w:rPr>
        <w:t>package</w:t>
      </w:r>
      <w:r>
        <w:rPr>
          <w:color w:val="231F20"/>
          <w:spacing w:val="22"/>
        </w:rPr>
        <w:t> </w:t>
      </w:r>
      <w:r>
        <w:rPr>
          <w:color w:val="231F20"/>
          <w:w w:val="90"/>
        </w:rPr>
        <w:t>of</w:t>
      </w:r>
      <w:r>
        <w:rPr>
          <w:color w:val="231F20"/>
          <w:spacing w:val="21"/>
        </w:rPr>
        <w:t> </w:t>
      </w:r>
      <w:r>
        <w:rPr>
          <w:color w:val="231F20"/>
          <w:w w:val="90"/>
        </w:rPr>
        <w:t>FFA</w:t>
      </w:r>
      <w:r>
        <w:rPr>
          <w:color w:val="231F20"/>
          <w:spacing w:val="22"/>
        </w:rPr>
        <w:t> </w:t>
      </w:r>
      <w:r>
        <w:rPr>
          <w:color w:val="231F20"/>
          <w:spacing w:val="-4"/>
          <w:w w:val="90"/>
        </w:rPr>
        <w:t>are:</w:t>
      </w:r>
    </w:p>
    <w:p>
      <w:pPr>
        <w:pStyle w:val="BodyText"/>
        <w:spacing w:before="82"/>
      </w:pPr>
    </w:p>
    <w:p>
      <w:pPr>
        <w:pStyle w:val="ListParagraph"/>
        <w:numPr>
          <w:ilvl w:val="0"/>
          <w:numId w:val="39"/>
        </w:numPr>
        <w:tabs>
          <w:tab w:pos="1105" w:val="left" w:leader="none"/>
        </w:tabs>
        <w:spacing w:line="240" w:lineRule="auto" w:before="0" w:after="0"/>
        <w:ind w:left="1105" w:right="0" w:hanging="397"/>
        <w:jc w:val="left"/>
        <w:rPr>
          <w:sz w:val="24"/>
        </w:rPr>
      </w:pPr>
      <w:r>
        <w:rPr>
          <w:color w:val="231F20"/>
          <w:w w:val="90"/>
          <w:sz w:val="24"/>
        </w:rPr>
        <w:t>Resource</w:t>
      </w:r>
      <w:r>
        <w:rPr>
          <w:color w:val="231F20"/>
          <w:spacing w:val="22"/>
          <w:sz w:val="24"/>
        </w:rPr>
        <w:t> </w:t>
      </w:r>
      <w:r>
        <w:rPr>
          <w:color w:val="231F20"/>
          <w:w w:val="90"/>
          <w:sz w:val="24"/>
        </w:rPr>
        <w:t>planning</w:t>
      </w:r>
      <w:r>
        <w:rPr>
          <w:color w:val="231F20"/>
          <w:spacing w:val="23"/>
          <w:sz w:val="24"/>
        </w:rPr>
        <w:t> </w:t>
      </w:r>
      <w:r>
        <w:rPr>
          <w:color w:val="231F20"/>
          <w:w w:val="90"/>
          <w:sz w:val="24"/>
        </w:rPr>
        <w:t>that</w:t>
      </w:r>
      <w:r>
        <w:rPr>
          <w:color w:val="231F20"/>
          <w:spacing w:val="23"/>
          <w:sz w:val="24"/>
        </w:rPr>
        <w:t> </w:t>
      </w:r>
      <w:r>
        <w:rPr>
          <w:color w:val="231F20"/>
          <w:w w:val="90"/>
          <w:sz w:val="24"/>
        </w:rPr>
        <w:t>lays</w:t>
      </w:r>
      <w:r>
        <w:rPr>
          <w:color w:val="231F20"/>
          <w:spacing w:val="23"/>
          <w:sz w:val="24"/>
        </w:rPr>
        <w:t> </w:t>
      </w:r>
      <w:r>
        <w:rPr>
          <w:color w:val="231F20"/>
          <w:w w:val="90"/>
          <w:sz w:val="24"/>
        </w:rPr>
        <w:t>the</w:t>
      </w:r>
      <w:r>
        <w:rPr>
          <w:color w:val="231F20"/>
          <w:spacing w:val="23"/>
          <w:sz w:val="24"/>
        </w:rPr>
        <w:t> </w:t>
      </w:r>
      <w:r>
        <w:rPr>
          <w:color w:val="231F20"/>
          <w:w w:val="90"/>
          <w:sz w:val="24"/>
        </w:rPr>
        <w:t>building</w:t>
      </w:r>
      <w:r>
        <w:rPr>
          <w:color w:val="231F20"/>
          <w:spacing w:val="22"/>
          <w:sz w:val="24"/>
        </w:rPr>
        <w:t> </w:t>
      </w:r>
      <w:r>
        <w:rPr>
          <w:color w:val="231F20"/>
          <w:w w:val="90"/>
          <w:sz w:val="24"/>
        </w:rPr>
        <w:t>blocks</w:t>
      </w:r>
      <w:r>
        <w:rPr>
          <w:color w:val="231F20"/>
          <w:spacing w:val="23"/>
          <w:sz w:val="24"/>
        </w:rPr>
        <w:t> </w:t>
      </w:r>
      <w:r>
        <w:rPr>
          <w:color w:val="231F20"/>
          <w:w w:val="90"/>
          <w:sz w:val="24"/>
        </w:rPr>
        <w:t>for</w:t>
      </w:r>
      <w:r>
        <w:rPr>
          <w:color w:val="231F20"/>
          <w:spacing w:val="23"/>
          <w:sz w:val="24"/>
        </w:rPr>
        <w:t> </w:t>
      </w:r>
      <w:r>
        <w:rPr>
          <w:color w:val="231F20"/>
          <w:w w:val="90"/>
          <w:sz w:val="24"/>
        </w:rPr>
        <w:t>effective</w:t>
      </w:r>
      <w:r>
        <w:rPr>
          <w:color w:val="231F20"/>
          <w:spacing w:val="23"/>
          <w:sz w:val="24"/>
        </w:rPr>
        <w:t> </w:t>
      </w:r>
      <w:r>
        <w:rPr>
          <w:color w:val="231F20"/>
          <w:spacing w:val="-2"/>
          <w:w w:val="90"/>
          <w:sz w:val="24"/>
        </w:rPr>
        <w:t>scheduling:</w:t>
      </w:r>
    </w:p>
    <w:p>
      <w:pPr>
        <w:pStyle w:val="ListParagraph"/>
        <w:numPr>
          <w:ilvl w:val="1"/>
          <w:numId w:val="39"/>
        </w:numPr>
        <w:tabs>
          <w:tab w:pos="1500" w:val="left" w:leader="none"/>
          <w:tab w:pos="1502" w:val="left" w:leader="none"/>
        </w:tabs>
        <w:spacing w:line="271" w:lineRule="auto" w:before="211" w:after="0"/>
        <w:ind w:left="1502" w:right="418" w:hanging="360"/>
        <w:jc w:val="both"/>
        <w:rPr>
          <w:sz w:val="24"/>
        </w:rPr>
      </w:pPr>
      <w:r>
        <w:rPr>
          <w:color w:val="231F20"/>
          <w:sz w:val="24"/>
        </w:rPr>
        <w:t>Stores individual and crew employee calendars, start/end work location, Organizational structure, skill set, wages, preferences, and equipment held</w:t>
      </w:r>
      <w:r>
        <w:rPr>
          <w:color w:val="231F20"/>
          <w:spacing w:val="40"/>
          <w:sz w:val="24"/>
        </w:rPr>
        <w:t> </w:t>
      </w:r>
      <w:r>
        <w:rPr>
          <w:color w:val="231F20"/>
          <w:sz w:val="24"/>
        </w:rPr>
        <w:t>– Models workforce shift/rotation, holiday, illness, training, and overtime </w:t>
      </w:r>
      <w:r>
        <w:rPr>
          <w:color w:val="231F20"/>
          <w:spacing w:val="-2"/>
          <w:sz w:val="24"/>
        </w:rPr>
        <w:t>considerations</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1"/>
          <w:numId w:val="39"/>
        </w:numPr>
        <w:tabs>
          <w:tab w:pos="1500" w:val="left" w:leader="none"/>
        </w:tabs>
        <w:spacing w:line="240" w:lineRule="auto" w:before="55" w:after="0"/>
        <w:ind w:left="1500" w:right="0" w:hanging="358"/>
        <w:jc w:val="left"/>
        <w:rPr>
          <w:sz w:val="24"/>
        </w:rPr>
      </w:pPr>
      <w:r>
        <w:rPr>
          <w:color w:val="231F20"/>
          <w:w w:val="90"/>
          <w:sz w:val="24"/>
        </w:rPr>
        <w:t>Analysis</w:t>
      </w:r>
      <w:r>
        <w:rPr>
          <w:color w:val="231F20"/>
          <w:sz w:val="24"/>
        </w:rPr>
        <w:t> </w:t>
      </w:r>
      <w:r>
        <w:rPr>
          <w:color w:val="231F20"/>
          <w:w w:val="90"/>
          <w:sz w:val="24"/>
        </w:rPr>
        <w:t>of</w:t>
      </w:r>
      <w:r>
        <w:rPr>
          <w:color w:val="231F20"/>
          <w:sz w:val="24"/>
        </w:rPr>
        <w:t> </w:t>
      </w:r>
      <w:r>
        <w:rPr>
          <w:color w:val="231F20"/>
          <w:w w:val="90"/>
          <w:sz w:val="24"/>
        </w:rPr>
        <w:t>company</w:t>
      </w:r>
      <w:r>
        <w:rPr>
          <w:color w:val="231F20"/>
          <w:spacing w:val="1"/>
          <w:sz w:val="24"/>
        </w:rPr>
        <w:t> </w:t>
      </w:r>
      <w:r>
        <w:rPr>
          <w:color w:val="231F20"/>
          <w:w w:val="90"/>
          <w:sz w:val="24"/>
        </w:rPr>
        <w:t>policies</w:t>
      </w:r>
      <w:r>
        <w:rPr>
          <w:color w:val="231F20"/>
          <w:sz w:val="24"/>
        </w:rPr>
        <w:t> </w:t>
      </w:r>
      <w:r>
        <w:rPr>
          <w:color w:val="231F20"/>
          <w:w w:val="90"/>
          <w:sz w:val="24"/>
        </w:rPr>
        <w:t>and</w:t>
      </w:r>
      <w:r>
        <w:rPr>
          <w:color w:val="231F20"/>
          <w:sz w:val="24"/>
        </w:rPr>
        <w:t> </w:t>
      </w:r>
      <w:r>
        <w:rPr>
          <w:color w:val="231F20"/>
          <w:w w:val="90"/>
          <w:sz w:val="24"/>
        </w:rPr>
        <w:t>collective</w:t>
      </w:r>
      <w:r>
        <w:rPr>
          <w:color w:val="231F20"/>
          <w:spacing w:val="1"/>
          <w:sz w:val="24"/>
        </w:rPr>
        <w:t> </w:t>
      </w:r>
      <w:r>
        <w:rPr>
          <w:color w:val="231F20"/>
          <w:w w:val="90"/>
          <w:sz w:val="24"/>
        </w:rPr>
        <w:t>agreements</w:t>
      </w:r>
      <w:r>
        <w:rPr>
          <w:color w:val="231F20"/>
          <w:sz w:val="24"/>
        </w:rPr>
        <w:t> </w:t>
      </w:r>
      <w:r>
        <w:rPr>
          <w:color w:val="231F20"/>
          <w:w w:val="90"/>
          <w:sz w:val="24"/>
        </w:rPr>
        <w:t>affecting</w:t>
      </w:r>
      <w:r>
        <w:rPr>
          <w:color w:val="231F20"/>
          <w:sz w:val="24"/>
        </w:rPr>
        <w:t> </w:t>
      </w:r>
      <w:r>
        <w:rPr>
          <w:color w:val="231F20"/>
          <w:w w:val="90"/>
          <w:sz w:val="24"/>
        </w:rPr>
        <w:t>staff</w:t>
      </w:r>
      <w:r>
        <w:rPr>
          <w:color w:val="231F20"/>
          <w:spacing w:val="1"/>
          <w:sz w:val="24"/>
        </w:rPr>
        <w:t> </w:t>
      </w:r>
      <w:r>
        <w:rPr>
          <w:color w:val="231F20"/>
          <w:spacing w:val="-2"/>
          <w:w w:val="90"/>
          <w:sz w:val="24"/>
        </w:rPr>
        <w:t>deployment</w:t>
      </w:r>
    </w:p>
    <w:p>
      <w:pPr>
        <w:pStyle w:val="ListParagraph"/>
        <w:numPr>
          <w:ilvl w:val="1"/>
          <w:numId w:val="39"/>
        </w:numPr>
        <w:tabs>
          <w:tab w:pos="1500" w:val="left" w:leader="none"/>
        </w:tabs>
        <w:spacing w:line="240" w:lineRule="auto" w:before="211" w:after="0"/>
        <w:ind w:left="1500" w:right="0" w:hanging="358"/>
        <w:jc w:val="left"/>
        <w:rPr>
          <w:sz w:val="24"/>
        </w:rPr>
      </w:pPr>
      <w:r>
        <w:rPr>
          <w:color w:val="231F20"/>
          <w:w w:val="90"/>
          <w:sz w:val="24"/>
        </w:rPr>
        <w:t>Full</w:t>
      </w:r>
      <w:r>
        <w:rPr>
          <w:color w:val="231F20"/>
          <w:spacing w:val="32"/>
          <w:sz w:val="24"/>
        </w:rPr>
        <w:t> </w:t>
      </w:r>
      <w:r>
        <w:rPr>
          <w:color w:val="231F20"/>
          <w:w w:val="90"/>
          <w:sz w:val="24"/>
        </w:rPr>
        <w:t>support</w:t>
      </w:r>
      <w:r>
        <w:rPr>
          <w:color w:val="231F20"/>
          <w:spacing w:val="33"/>
          <w:sz w:val="24"/>
        </w:rPr>
        <w:t> </w:t>
      </w:r>
      <w:r>
        <w:rPr>
          <w:color w:val="231F20"/>
          <w:w w:val="90"/>
          <w:sz w:val="24"/>
        </w:rPr>
        <w:t>for</w:t>
      </w:r>
      <w:r>
        <w:rPr>
          <w:color w:val="231F20"/>
          <w:spacing w:val="33"/>
          <w:sz w:val="24"/>
        </w:rPr>
        <w:t> </w:t>
      </w:r>
      <w:r>
        <w:rPr>
          <w:color w:val="231F20"/>
          <w:w w:val="90"/>
          <w:sz w:val="24"/>
        </w:rPr>
        <w:t>multi-person</w:t>
      </w:r>
      <w:r>
        <w:rPr>
          <w:color w:val="231F20"/>
          <w:spacing w:val="33"/>
          <w:sz w:val="24"/>
        </w:rPr>
        <w:t> </w:t>
      </w:r>
      <w:r>
        <w:rPr>
          <w:color w:val="231F20"/>
          <w:w w:val="90"/>
          <w:sz w:val="24"/>
        </w:rPr>
        <w:t>crews</w:t>
      </w:r>
      <w:r>
        <w:rPr>
          <w:color w:val="231F20"/>
          <w:spacing w:val="33"/>
          <w:sz w:val="24"/>
        </w:rPr>
        <w:t> </w:t>
      </w:r>
      <w:r>
        <w:rPr>
          <w:color w:val="231F20"/>
          <w:w w:val="90"/>
          <w:sz w:val="24"/>
        </w:rPr>
        <w:t>and</w:t>
      </w:r>
      <w:r>
        <w:rPr>
          <w:color w:val="231F20"/>
          <w:spacing w:val="32"/>
          <w:sz w:val="24"/>
        </w:rPr>
        <w:t> </w:t>
      </w:r>
      <w:r>
        <w:rPr>
          <w:color w:val="231F20"/>
          <w:w w:val="90"/>
          <w:sz w:val="24"/>
        </w:rPr>
        <w:t>individuals</w:t>
      </w:r>
      <w:r>
        <w:rPr>
          <w:color w:val="231F20"/>
          <w:spacing w:val="33"/>
          <w:sz w:val="24"/>
        </w:rPr>
        <w:t> </w:t>
      </w:r>
      <w:r>
        <w:rPr>
          <w:color w:val="231F20"/>
          <w:w w:val="90"/>
          <w:sz w:val="24"/>
        </w:rPr>
        <w:t>required</w:t>
      </w:r>
      <w:r>
        <w:rPr>
          <w:color w:val="231F20"/>
          <w:spacing w:val="33"/>
          <w:sz w:val="24"/>
        </w:rPr>
        <w:t> </w:t>
      </w:r>
      <w:r>
        <w:rPr>
          <w:color w:val="231F20"/>
          <w:w w:val="90"/>
          <w:sz w:val="24"/>
        </w:rPr>
        <w:t>for</w:t>
      </w:r>
      <w:r>
        <w:rPr>
          <w:color w:val="231F20"/>
          <w:spacing w:val="33"/>
          <w:sz w:val="24"/>
        </w:rPr>
        <w:t> </w:t>
      </w:r>
      <w:r>
        <w:rPr>
          <w:color w:val="231F20"/>
          <w:w w:val="90"/>
          <w:sz w:val="24"/>
        </w:rPr>
        <w:t>a</w:t>
      </w:r>
      <w:r>
        <w:rPr>
          <w:color w:val="231F20"/>
          <w:spacing w:val="33"/>
          <w:sz w:val="24"/>
        </w:rPr>
        <w:t> </w:t>
      </w:r>
      <w:r>
        <w:rPr>
          <w:color w:val="231F20"/>
          <w:w w:val="90"/>
          <w:sz w:val="24"/>
        </w:rPr>
        <w:t>specific</w:t>
      </w:r>
      <w:r>
        <w:rPr>
          <w:color w:val="231F20"/>
          <w:spacing w:val="32"/>
          <w:sz w:val="24"/>
        </w:rPr>
        <w:t> </w:t>
      </w:r>
      <w:r>
        <w:rPr>
          <w:color w:val="231F20"/>
          <w:spacing w:val="-4"/>
          <w:w w:val="90"/>
          <w:sz w:val="24"/>
        </w:rPr>
        <w:t>task</w:t>
      </w:r>
    </w:p>
    <w:p>
      <w:pPr>
        <w:pStyle w:val="ListParagraph"/>
        <w:numPr>
          <w:ilvl w:val="0"/>
          <w:numId w:val="39"/>
        </w:numPr>
        <w:tabs>
          <w:tab w:pos="1105" w:val="left" w:leader="none"/>
        </w:tabs>
        <w:spacing w:line="271" w:lineRule="auto" w:before="267" w:after="0"/>
        <w:ind w:left="1105" w:right="422" w:hanging="397"/>
        <w:jc w:val="both"/>
        <w:rPr>
          <w:sz w:val="24"/>
        </w:rPr>
      </w:pPr>
      <w:r>
        <w:rPr>
          <w:color w:val="231F20"/>
          <w:sz w:val="24"/>
        </w:rPr>
        <w:t>Optimized scheduling differentiates FFA by combining resource intelligence, </w:t>
      </w:r>
      <w:r>
        <w:rPr>
          <w:color w:val="231F20"/>
          <w:spacing w:val="-2"/>
          <w:sz w:val="24"/>
        </w:rPr>
        <w:t>planning,</w:t>
      </w:r>
      <w:r>
        <w:rPr>
          <w:color w:val="231F20"/>
          <w:spacing w:val="-12"/>
          <w:sz w:val="24"/>
        </w:rPr>
        <w:t> </w:t>
      </w:r>
      <w:r>
        <w:rPr>
          <w:color w:val="231F20"/>
          <w:spacing w:val="-2"/>
          <w:sz w:val="24"/>
        </w:rPr>
        <w:t>and</w:t>
      </w:r>
      <w:r>
        <w:rPr>
          <w:color w:val="231F20"/>
          <w:spacing w:val="-12"/>
          <w:sz w:val="24"/>
        </w:rPr>
        <w:t> </w:t>
      </w:r>
      <w:r>
        <w:rPr>
          <w:color w:val="231F20"/>
          <w:spacing w:val="-2"/>
          <w:sz w:val="24"/>
        </w:rPr>
        <w:t>modeling</w:t>
      </w:r>
      <w:r>
        <w:rPr>
          <w:color w:val="231F20"/>
          <w:spacing w:val="-12"/>
          <w:sz w:val="24"/>
        </w:rPr>
        <w:t> </w:t>
      </w:r>
      <w:r>
        <w:rPr>
          <w:color w:val="231F20"/>
          <w:spacing w:val="-2"/>
          <w:sz w:val="24"/>
        </w:rPr>
        <w:t>with</w:t>
      </w:r>
      <w:r>
        <w:rPr>
          <w:color w:val="231F20"/>
          <w:spacing w:val="-12"/>
          <w:sz w:val="24"/>
        </w:rPr>
        <w:t> </w:t>
      </w:r>
      <w:r>
        <w:rPr>
          <w:color w:val="231F20"/>
          <w:spacing w:val="-2"/>
          <w:sz w:val="24"/>
        </w:rPr>
        <w:t>advanced</w:t>
      </w:r>
      <w:r>
        <w:rPr>
          <w:color w:val="231F20"/>
          <w:spacing w:val="-12"/>
          <w:sz w:val="24"/>
        </w:rPr>
        <w:t> </w:t>
      </w:r>
      <w:r>
        <w:rPr>
          <w:color w:val="231F20"/>
          <w:spacing w:val="-2"/>
          <w:sz w:val="24"/>
        </w:rPr>
        <w:t>street</w:t>
      </w:r>
      <w:r>
        <w:rPr>
          <w:color w:val="231F20"/>
          <w:spacing w:val="-12"/>
          <w:sz w:val="24"/>
        </w:rPr>
        <w:t> </w:t>
      </w:r>
      <w:r>
        <w:rPr>
          <w:color w:val="231F20"/>
          <w:spacing w:val="-2"/>
          <w:sz w:val="24"/>
        </w:rPr>
        <w:t>level</w:t>
      </w:r>
      <w:r>
        <w:rPr>
          <w:color w:val="231F20"/>
          <w:spacing w:val="-12"/>
          <w:sz w:val="24"/>
        </w:rPr>
        <w:t> </w:t>
      </w:r>
      <w:r>
        <w:rPr>
          <w:color w:val="231F20"/>
          <w:spacing w:val="-2"/>
          <w:sz w:val="24"/>
        </w:rPr>
        <w:t>routing:</w:t>
      </w:r>
    </w:p>
    <w:p>
      <w:pPr>
        <w:pStyle w:val="ListParagraph"/>
        <w:numPr>
          <w:ilvl w:val="0"/>
          <w:numId w:val="40"/>
        </w:numPr>
        <w:tabs>
          <w:tab w:pos="1500" w:val="left" w:leader="none"/>
          <w:tab w:pos="1502" w:val="left" w:leader="none"/>
        </w:tabs>
        <w:spacing w:line="271" w:lineRule="auto" w:before="169" w:after="0"/>
        <w:ind w:left="1502" w:right="422" w:hanging="360"/>
        <w:jc w:val="both"/>
        <w:rPr>
          <w:sz w:val="24"/>
        </w:rPr>
      </w:pPr>
      <w:r>
        <w:rPr>
          <w:color w:val="231F20"/>
          <w:spacing w:val="-4"/>
          <w:sz w:val="24"/>
        </w:rPr>
        <w:t>Schedules</w:t>
      </w:r>
      <w:r>
        <w:rPr>
          <w:color w:val="231F20"/>
          <w:spacing w:val="-13"/>
          <w:sz w:val="24"/>
        </w:rPr>
        <w:t> </w:t>
      </w:r>
      <w:r>
        <w:rPr>
          <w:color w:val="231F20"/>
          <w:spacing w:val="-4"/>
          <w:sz w:val="24"/>
        </w:rPr>
        <w:t>resources</w:t>
      </w:r>
      <w:r>
        <w:rPr>
          <w:color w:val="231F20"/>
          <w:spacing w:val="-12"/>
          <w:sz w:val="24"/>
        </w:rPr>
        <w:t> </w:t>
      </w:r>
      <w:r>
        <w:rPr>
          <w:color w:val="231F20"/>
          <w:spacing w:val="-4"/>
          <w:sz w:val="24"/>
        </w:rPr>
        <w:t>using</w:t>
      </w:r>
      <w:r>
        <w:rPr>
          <w:color w:val="231F20"/>
          <w:spacing w:val="-13"/>
          <w:sz w:val="24"/>
        </w:rPr>
        <w:t> </w:t>
      </w:r>
      <w:r>
        <w:rPr>
          <w:color w:val="231F20"/>
          <w:spacing w:val="-4"/>
          <w:sz w:val="24"/>
        </w:rPr>
        <w:t>manual,</w:t>
      </w:r>
      <w:r>
        <w:rPr>
          <w:color w:val="231F20"/>
          <w:spacing w:val="-12"/>
          <w:sz w:val="24"/>
        </w:rPr>
        <w:t> </w:t>
      </w:r>
      <w:r>
        <w:rPr>
          <w:color w:val="231F20"/>
          <w:spacing w:val="-4"/>
          <w:sz w:val="24"/>
        </w:rPr>
        <w:t>automatic,</w:t>
      </w:r>
      <w:r>
        <w:rPr>
          <w:color w:val="231F20"/>
          <w:spacing w:val="-13"/>
          <w:sz w:val="24"/>
        </w:rPr>
        <w:t> </w:t>
      </w:r>
      <w:r>
        <w:rPr>
          <w:color w:val="231F20"/>
          <w:spacing w:val="-4"/>
          <w:sz w:val="24"/>
        </w:rPr>
        <w:t>and</w:t>
      </w:r>
      <w:r>
        <w:rPr>
          <w:color w:val="231F20"/>
          <w:spacing w:val="-12"/>
          <w:sz w:val="24"/>
        </w:rPr>
        <w:t> </w:t>
      </w:r>
      <w:r>
        <w:rPr>
          <w:color w:val="231F20"/>
          <w:spacing w:val="-4"/>
          <w:sz w:val="24"/>
        </w:rPr>
        <w:t>semi-automatic</w:t>
      </w:r>
      <w:r>
        <w:rPr>
          <w:color w:val="231F20"/>
          <w:spacing w:val="-13"/>
          <w:sz w:val="24"/>
        </w:rPr>
        <w:t> </w:t>
      </w:r>
      <w:r>
        <w:rPr>
          <w:color w:val="231F20"/>
          <w:spacing w:val="-4"/>
          <w:sz w:val="24"/>
        </w:rPr>
        <w:t>modes</w:t>
      </w:r>
      <w:r>
        <w:rPr>
          <w:color w:val="231F20"/>
          <w:spacing w:val="-10"/>
          <w:sz w:val="24"/>
        </w:rPr>
        <w:t> </w:t>
      </w:r>
      <w:r>
        <w:rPr>
          <w:color w:val="231F20"/>
          <w:spacing w:val="-4"/>
          <w:sz w:val="24"/>
        </w:rPr>
        <w:t>with </w:t>
      </w:r>
      <w:r>
        <w:rPr>
          <w:color w:val="231F20"/>
          <w:sz w:val="24"/>
        </w:rPr>
        <w:t>heuristic algorithms</w:t>
      </w:r>
    </w:p>
    <w:p>
      <w:pPr>
        <w:pStyle w:val="ListParagraph"/>
        <w:numPr>
          <w:ilvl w:val="0"/>
          <w:numId w:val="40"/>
        </w:numPr>
        <w:tabs>
          <w:tab w:pos="1500" w:val="left" w:leader="none"/>
          <w:tab w:pos="1502" w:val="left" w:leader="none"/>
        </w:tabs>
        <w:spacing w:line="271" w:lineRule="auto" w:before="168" w:after="0"/>
        <w:ind w:left="1502" w:right="418" w:hanging="360"/>
        <w:jc w:val="both"/>
        <w:rPr>
          <w:sz w:val="24"/>
        </w:rPr>
      </w:pPr>
      <w:r>
        <w:rPr>
          <w:color w:val="231F20"/>
          <w:sz w:val="24"/>
        </w:rPr>
        <w:t>Automatic, optimal selection of materials and workers based on complex </w:t>
      </w:r>
      <w:r>
        <w:rPr>
          <w:color w:val="231F20"/>
          <w:spacing w:val="-2"/>
          <w:sz w:val="24"/>
        </w:rPr>
        <w:t>resource</w:t>
      </w:r>
      <w:r>
        <w:rPr>
          <w:color w:val="231F20"/>
          <w:spacing w:val="-15"/>
          <w:sz w:val="24"/>
        </w:rPr>
        <w:t> </w:t>
      </w:r>
      <w:r>
        <w:rPr>
          <w:color w:val="231F20"/>
          <w:spacing w:val="-2"/>
          <w:sz w:val="24"/>
        </w:rPr>
        <w:t>analysis,</w:t>
      </w:r>
      <w:r>
        <w:rPr>
          <w:color w:val="231F20"/>
          <w:spacing w:val="-14"/>
          <w:sz w:val="24"/>
        </w:rPr>
        <w:t> </w:t>
      </w:r>
      <w:r>
        <w:rPr>
          <w:color w:val="231F20"/>
          <w:spacing w:val="-2"/>
          <w:sz w:val="24"/>
        </w:rPr>
        <w:t>including</w:t>
      </w:r>
      <w:r>
        <w:rPr>
          <w:color w:val="231F20"/>
          <w:spacing w:val="-15"/>
          <w:sz w:val="24"/>
        </w:rPr>
        <w:t> </w:t>
      </w:r>
      <w:r>
        <w:rPr>
          <w:color w:val="231F20"/>
          <w:spacing w:val="-2"/>
          <w:sz w:val="24"/>
        </w:rPr>
        <w:t>advanced</w:t>
      </w:r>
      <w:r>
        <w:rPr>
          <w:color w:val="231F20"/>
          <w:spacing w:val="-14"/>
          <w:sz w:val="24"/>
        </w:rPr>
        <w:t> </w:t>
      </w:r>
      <w:r>
        <w:rPr>
          <w:color w:val="231F20"/>
          <w:spacing w:val="-2"/>
          <w:sz w:val="24"/>
        </w:rPr>
        <w:t>real</w:t>
      </w:r>
      <w:r>
        <w:rPr>
          <w:color w:val="231F20"/>
          <w:spacing w:val="-15"/>
          <w:sz w:val="24"/>
        </w:rPr>
        <w:t> </w:t>
      </w:r>
      <w:r>
        <w:rPr>
          <w:color w:val="231F20"/>
          <w:spacing w:val="-2"/>
          <w:sz w:val="24"/>
        </w:rPr>
        <w:t>time</w:t>
      </w:r>
      <w:r>
        <w:rPr>
          <w:color w:val="231F20"/>
          <w:spacing w:val="-14"/>
          <w:sz w:val="24"/>
        </w:rPr>
        <w:t> </w:t>
      </w:r>
      <w:r>
        <w:rPr>
          <w:color w:val="231F20"/>
          <w:spacing w:val="-2"/>
          <w:sz w:val="24"/>
        </w:rPr>
        <w:t>analysis</w:t>
      </w:r>
      <w:r>
        <w:rPr>
          <w:color w:val="231F20"/>
          <w:spacing w:val="-15"/>
          <w:sz w:val="24"/>
        </w:rPr>
        <w:t> </w:t>
      </w:r>
      <w:r>
        <w:rPr>
          <w:color w:val="231F20"/>
          <w:spacing w:val="-2"/>
          <w:sz w:val="24"/>
        </w:rPr>
        <w:t>such</w:t>
      </w:r>
      <w:r>
        <w:rPr>
          <w:color w:val="231F20"/>
          <w:spacing w:val="-14"/>
          <w:sz w:val="24"/>
        </w:rPr>
        <w:t> </w:t>
      </w:r>
      <w:r>
        <w:rPr>
          <w:color w:val="231F20"/>
          <w:spacing w:val="-2"/>
          <w:sz w:val="24"/>
        </w:rPr>
        <w:t>as</w:t>
      </w:r>
      <w:r>
        <w:rPr>
          <w:color w:val="231F20"/>
          <w:spacing w:val="-14"/>
          <w:sz w:val="24"/>
        </w:rPr>
        <w:t> </w:t>
      </w:r>
      <w:r>
        <w:rPr>
          <w:color w:val="231F20"/>
          <w:spacing w:val="-2"/>
          <w:sz w:val="24"/>
        </w:rPr>
        <w:t>proximity</w:t>
      </w:r>
      <w:r>
        <w:rPr>
          <w:color w:val="231F20"/>
          <w:spacing w:val="29"/>
          <w:sz w:val="24"/>
        </w:rPr>
        <w:t> </w:t>
      </w:r>
      <w:r>
        <w:rPr>
          <w:color w:val="231F20"/>
          <w:spacing w:val="-2"/>
          <w:sz w:val="24"/>
        </w:rPr>
        <w:t>and </w:t>
      </w:r>
      <w:r>
        <w:rPr>
          <w:color w:val="231F20"/>
          <w:sz w:val="24"/>
        </w:rPr>
        <w:t>equipment</w:t>
      </w:r>
      <w:r>
        <w:rPr>
          <w:color w:val="231F20"/>
          <w:spacing w:val="-17"/>
          <w:sz w:val="24"/>
        </w:rPr>
        <w:t> </w:t>
      </w:r>
      <w:r>
        <w:rPr>
          <w:color w:val="231F20"/>
          <w:sz w:val="24"/>
        </w:rPr>
        <w:t>of</w:t>
      </w:r>
      <w:r>
        <w:rPr>
          <w:color w:val="231F20"/>
          <w:spacing w:val="-16"/>
          <w:sz w:val="24"/>
        </w:rPr>
        <w:t> </w:t>
      </w:r>
      <w:r>
        <w:rPr>
          <w:color w:val="231F20"/>
          <w:sz w:val="24"/>
        </w:rPr>
        <w:t>currently</w:t>
      </w:r>
      <w:r>
        <w:rPr>
          <w:color w:val="231F20"/>
          <w:spacing w:val="-17"/>
          <w:sz w:val="24"/>
        </w:rPr>
        <w:t> </w:t>
      </w:r>
      <w:r>
        <w:rPr>
          <w:color w:val="231F20"/>
          <w:sz w:val="24"/>
        </w:rPr>
        <w:t>deployed</w:t>
      </w:r>
      <w:r>
        <w:rPr>
          <w:color w:val="231F20"/>
          <w:spacing w:val="-16"/>
          <w:sz w:val="24"/>
        </w:rPr>
        <w:t> </w:t>
      </w:r>
      <w:r>
        <w:rPr>
          <w:color w:val="231F20"/>
          <w:sz w:val="24"/>
        </w:rPr>
        <w:t>crews.</w:t>
      </w:r>
    </w:p>
    <w:p>
      <w:pPr>
        <w:pStyle w:val="ListParagraph"/>
        <w:numPr>
          <w:ilvl w:val="1"/>
          <w:numId w:val="40"/>
        </w:numPr>
        <w:tabs>
          <w:tab w:pos="1899" w:val="left" w:leader="none"/>
        </w:tabs>
        <w:spacing w:line="271" w:lineRule="auto" w:before="55" w:after="0"/>
        <w:ind w:left="1899" w:right="422" w:hanging="397"/>
        <w:jc w:val="left"/>
        <w:rPr>
          <w:sz w:val="24"/>
        </w:rPr>
      </w:pPr>
      <w:r>
        <w:rPr>
          <w:color w:val="231F20"/>
          <w:sz w:val="24"/>
        </w:rPr>
        <w:t>Optimized</w:t>
      </w:r>
      <w:r>
        <w:rPr>
          <w:color w:val="231F20"/>
          <w:spacing w:val="39"/>
          <w:sz w:val="24"/>
        </w:rPr>
        <w:t> </w:t>
      </w:r>
      <w:r>
        <w:rPr>
          <w:color w:val="231F20"/>
          <w:sz w:val="24"/>
        </w:rPr>
        <w:t>routing,</w:t>
      </w:r>
      <w:r>
        <w:rPr>
          <w:color w:val="231F20"/>
          <w:spacing w:val="39"/>
          <w:sz w:val="24"/>
        </w:rPr>
        <w:t> </w:t>
      </w:r>
      <w:r>
        <w:rPr>
          <w:color w:val="231F20"/>
          <w:sz w:val="24"/>
        </w:rPr>
        <w:t>beyond</w:t>
      </w:r>
      <w:r>
        <w:rPr>
          <w:color w:val="231F20"/>
          <w:spacing w:val="39"/>
          <w:sz w:val="24"/>
        </w:rPr>
        <w:t> </w:t>
      </w:r>
      <w:r>
        <w:rPr>
          <w:color w:val="231F20"/>
          <w:sz w:val="24"/>
        </w:rPr>
        <w:t>point-to</w:t>
      </w:r>
      <w:r>
        <w:rPr>
          <w:color w:val="231F20"/>
          <w:spacing w:val="39"/>
          <w:sz w:val="24"/>
        </w:rPr>
        <w:t> </w:t>
      </w:r>
      <w:r>
        <w:rPr>
          <w:color w:val="231F20"/>
          <w:sz w:val="24"/>
        </w:rPr>
        <w:t>point</w:t>
      </w:r>
      <w:r>
        <w:rPr>
          <w:color w:val="231F20"/>
          <w:spacing w:val="39"/>
          <w:sz w:val="24"/>
        </w:rPr>
        <w:t> </w:t>
      </w:r>
      <w:r>
        <w:rPr>
          <w:color w:val="231F20"/>
          <w:sz w:val="24"/>
        </w:rPr>
        <w:t>distances,</w:t>
      </w:r>
      <w:r>
        <w:rPr>
          <w:color w:val="231F20"/>
          <w:spacing w:val="39"/>
          <w:sz w:val="24"/>
        </w:rPr>
        <w:t> </w:t>
      </w:r>
      <w:r>
        <w:rPr>
          <w:color w:val="231F20"/>
          <w:sz w:val="24"/>
        </w:rPr>
        <w:t>with</w:t>
      </w:r>
      <w:r>
        <w:rPr>
          <w:color w:val="231F20"/>
          <w:spacing w:val="39"/>
          <w:sz w:val="24"/>
        </w:rPr>
        <w:t> </w:t>
      </w:r>
      <w:r>
        <w:rPr>
          <w:color w:val="231F20"/>
          <w:sz w:val="24"/>
        </w:rPr>
        <w:t>street</w:t>
      </w:r>
      <w:r>
        <w:rPr>
          <w:color w:val="231F20"/>
          <w:spacing w:val="39"/>
          <w:sz w:val="24"/>
        </w:rPr>
        <w:t> </w:t>
      </w:r>
      <w:r>
        <w:rPr>
          <w:color w:val="231F20"/>
          <w:sz w:val="24"/>
        </w:rPr>
        <w:t>level information, such as:</w:t>
      </w:r>
    </w:p>
    <w:p>
      <w:pPr>
        <w:pStyle w:val="ListParagraph"/>
        <w:numPr>
          <w:ilvl w:val="1"/>
          <w:numId w:val="40"/>
        </w:numPr>
        <w:tabs>
          <w:tab w:pos="1899" w:val="left" w:leader="none"/>
        </w:tabs>
        <w:spacing w:line="240" w:lineRule="auto" w:before="55" w:after="0"/>
        <w:ind w:left="1899" w:right="0" w:hanging="397"/>
        <w:jc w:val="left"/>
        <w:rPr>
          <w:sz w:val="24"/>
        </w:rPr>
      </w:pPr>
      <w:r>
        <w:rPr>
          <w:color w:val="231F20"/>
          <w:w w:val="90"/>
          <w:sz w:val="24"/>
        </w:rPr>
        <w:t>One-</w:t>
      </w:r>
      <w:r>
        <w:rPr>
          <w:color w:val="231F20"/>
          <w:spacing w:val="-4"/>
          <w:sz w:val="24"/>
        </w:rPr>
        <w:t>ways</w:t>
      </w:r>
    </w:p>
    <w:p>
      <w:pPr>
        <w:pStyle w:val="ListParagraph"/>
        <w:numPr>
          <w:ilvl w:val="1"/>
          <w:numId w:val="40"/>
        </w:numPr>
        <w:tabs>
          <w:tab w:pos="1899" w:val="left" w:leader="none"/>
        </w:tabs>
        <w:spacing w:line="240" w:lineRule="auto" w:before="98" w:after="0"/>
        <w:ind w:left="1899" w:right="0" w:hanging="397"/>
        <w:jc w:val="left"/>
        <w:rPr>
          <w:sz w:val="24"/>
        </w:rPr>
      </w:pPr>
      <w:r>
        <w:rPr>
          <w:color w:val="231F20"/>
          <w:w w:val="90"/>
          <w:sz w:val="24"/>
        </w:rPr>
        <w:t>Average</w:t>
      </w:r>
      <w:r>
        <w:rPr>
          <w:color w:val="231F20"/>
          <w:spacing w:val="4"/>
          <w:sz w:val="24"/>
        </w:rPr>
        <w:t> </w:t>
      </w:r>
      <w:r>
        <w:rPr>
          <w:color w:val="231F20"/>
          <w:spacing w:val="-4"/>
          <w:sz w:val="24"/>
        </w:rPr>
        <w:t>speed</w:t>
      </w:r>
    </w:p>
    <w:p>
      <w:pPr>
        <w:pStyle w:val="ListParagraph"/>
        <w:numPr>
          <w:ilvl w:val="1"/>
          <w:numId w:val="40"/>
        </w:numPr>
        <w:tabs>
          <w:tab w:pos="1899" w:val="left" w:leader="none"/>
        </w:tabs>
        <w:spacing w:line="240" w:lineRule="auto" w:before="97" w:after="0"/>
        <w:ind w:left="1899" w:right="0" w:hanging="397"/>
        <w:jc w:val="left"/>
        <w:rPr>
          <w:sz w:val="24"/>
        </w:rPr>
      </w:pPr>
      <w:r>
        <w:rPr>
          <w:color w:val="231F20"/>
          <w:sz w:val="24"/>
        </w:rPr>
        <w:t>Traffic</w:t>
      </w:r>
      <w:r>
        <w:rPr>
          <w:color w:val="231F20"/>
          <w:spacing w:val="2"/>
          <w:sz w:val="24"/>
        </w:rPr>
        <w:t> </w:t>
      </w:r>
      <w:r>
        <w:rPr>
          <w:color w:val="231F20"/>
          <w:spacing w:val="-2"/>
          <w:sz w:val="24"/>
        </w:rPr>
        <w:t>signals</w:t>
      </w:r>
    </w:p>
    <w:p>
      <w:pPr>
        <w:pStyle w:val="ListParagraph"/>
        <w:numPr>
          <w:ilvl w:val="1"/>
          <w:numId w:val="40"/>
        </w:numPr>
        <w:tabs>
          <w:tab w:pos="1899" w:val="left" w:leader="none"/>
        </w:tabs>
        <w:spacing w:line="271" w:lineRule="auto" w:before="98" w:after="0"/>
        <w:ind w:left="1899" w:right="418" w:hanging="397"/>
        <w:jc w:val="left"/>
        <w:rPr>
          <w:sz w:val="24"/>
        </w:rPr>
      </w:pPr>
      <w:r>
        <w:rPr>
          <w:color w:val="231F20"/>
          <w:spacing w:val="-2"/>
          <w:sz w:val="24"/>
        </w:rPr>
        <w:t>Real-time</w:t>
      </w:r>
      <w:r>
        <w:rPr>
          <w:color w:val="231F20"/>
          <w:spacing w:val="-15"/>
          <w:sz w:val="24"/>
        </w:rPr>
        <w:t> </w:t>
      </w:r>
      <w:r>
        <w:rPr>
          <w:color w:val="231F20"/>
          <w:spacing w:val="-2"/>
          <w:sz w:val="24"/>
        </w:rPr>
        <w:t>information</w:t>
      </w:r>
      <w:r>
        <w:rPr>
          <w:color w:val="231F20"/>
          <w:spacing w:val="-14"/>
          <w:sz w:val="24"/>
        </w:rPr>
        <w:t> </w:t>
      </w:r>
      <w:r>
        <w:rPr>
          <w:color w:val="231F20"/>
          <w:spacing w:val="-2"/>
          <w:sz w:val="24"/>
        </w:rPr>
        <w:t>(if</w:t>
      </w:r>
      <w:r>
        <w:rPr>
          <w:color w:val="231F20"/>
          <w:spacing w:val="-15"/>
          <w:sz w:val="24"/>
        </w:rPr>
        <w:t> </w:t>
      </w:r>
      <w:r>
        <w:rPr>
          <w:color w:val="231F20"/>
          <w:spacing w:val="-2"/>
          <w:sz w:val="24"/>
        </w:rPr>
        <w:t>available)</w:t>
      </w:r>
      <w:r>
        <w:rPr>
          <w:color w:val="231F20"/>
          <w:spacing w:val="-14"/>
          <w:sz w:val="24"/>
        </w:rPr>
        <w:t> </w:t>
      </w:r>
      <w:r>
        <w:rPr>
          <w:color w:val="231F20"/>
          <w:spacing w:val="-2"/>
          <w:sz w:val="24"/>
        </w:rPr>
        <w:t>such</w:t>
      </w:r>
      <w:r>
        <w:rPr>
          <w:color w:val="231F20"/>
          <w:spacing w:val="-15"/>
          <w:sz w:val="24"/>
        </w:rPr>
        <w:t> </w:t>
      </w:r>
      <w:r>
        <w:rPr>
          <w:color w:val="231F20"/>
          <w:spacing w:val="-2"/>
          <w:sz w:val="24"/>
        </w:rPr>
        <w:t>as</w:t>
      </w:r>
      <w:r>
        <w:rPr>
          <w:color w:val="231F20"/>
          <w:spacing w:val="-14"/>
          <w:sz w:val="24"/>
        </w:rPr>
        <w:t> </w:t>
      </w:r>
      <w:r>
        <w:rPr>
          <w:color w:val="231F20"/>
          <w:spacing w:val="-2"/>
          <w:sz w:val="24"/>
        </w:rPr>
        <w:t>traffic</w:t>
      </w:r>
      <w:r>
        <w:rPr>
          <w:color w:val="231F20"/>
          <w:spacing w:val="-15"/>
          <w:sz w:val="24"/>
        </w:rPr>
        <w:t> </w:t>
      </w:r>
      <w:r>
        <w:rPr>
          <w:color w:val="231F20"/>
          <w:spacing w:val="-2"/>
          <w:sz w:val="24"/>
        </w:rPr>
        <w:t>flow,</w:t>
      </w:r>
      <w:r>
        <w:rPr>
          <w:color w:val="231F20"/>
          <w:spacing w:val="-14"/>
          <w:sz w:val="24"/>
        </w:rPr>
        <w:t> </w:t>
      </w:r>
      <w:r>
        <w:rPr>
          <w:color w:val="231F20"/>
          <w:spacing w:val="-2"/>
          <w:sz w:val="24"/>
        </w:rPr>
        <w:t>accidents,</w:t>
      </w:r>
      <w:r>
        <w:rPr>
          <w:color w:val="231F20"/>
          <w:spacing w:val="-14"/>
          <w:sz w:val="24"/>
        </w:rPr>
        <w:t> </w:t>
      </w:r>
      <w:r>
        <w:rPr>
          <w:color w:val="231F20"/>
          <w:spacing w:val="-2"/>
          <w:sz w:val="24"/>
        </w:rPr>
        <w:t>Closures, </w:t>
      </w:r>
      <w:r>
        <w:rPr>
          <w:color w:val="231F20"/>
          <w:spacing w:val="-4"/>
          <w:sz w:val="24"/>
        </w:rPr>
        <w:t>etc.</w:t>
      </w:r>
    </w:p>
    <w:p>
      <w:pPr>
        <w:pStyle w:val="ListParagraph"/>
        <w:numPr>
          <w:ilvl w:val="0"/>
          <w:numId w:val="39"/>
        </w:numPr>
        <w:tabs>
          <w:tab w:pos="1105" w:val="left" w:leader="none"/>
        </w:tabs>
        <w:spacing w:line="240" w:lineRule="auto" w:before="168" w:after="0"/>
        <w:ind w:left="1105" w:right="0" w:hanging="397"/>
        <w:jc w:val="left"/>
        <w:rPr>
          <w:sz w:val="24"/>
        </w:rPr>
      </w:pPr>
      <w:r>
        <w:rPr>
          <w:color w:val="231F20"/>
          <w:w w:val="90"/>
          <w:sz w:val="24"/>
        </w:rPr>
        <w:t>Dispatch</w:t>
      </w:r>
      <w:r>
        <w:rPr>
          <w:color w:val="231F20"/>
          <w:spacing w:val="27"/>
          <w:sz w:val="24"/>
        </w:rPr>
        <w:t> </w:t>
      </w:r>
      <w:r>
        <w:rPr>
          <w:color w:val="231F20"/>
          <w:w w:val="90"/>
          <w:sz w:val="24"/>
        </w:rPr>
        <w:t>management</w:t>
      </w:r>
      <w:r>
        <w:rPr>
          <w:color w:val="231F20"/>
          <w:spacing w:val="27"/>
          <w:sz w:val="24"/>
        </w:rPr>
        <w:t> </w:t>
      </w:r>
      <w:r>
        <w:rPr>
          <w:color w:val="231F20"/>
          <w:w w:val="90"/>
          <w:sz w:val="24"/>
        </w:rPr>
        <w:t>delivers</w:t>
      </w:r>
      <w:r>
        <w:rPr>
          <w:color w:val="231F20"/>
          <w:spacing w:val="27"/>
          <w:sz w:val="24"/>
        </w:rPr>
        <w:t> </w:t>
      </w:r>
      <w:r>
        <w:rPr>
          <w:color w:val="231F20"/>
          <w:w w:val="90"/>
          <w:sz w:val="24"/>
        </w:rPr>
        <w:t>optimized</w:t>
      </w:r>
      <w:r>
        <w:rPr>
          <w:color w:val="231F20"/>
          <w:spacing w:val="27"/>
          <w:sz w:val="24"/>
        </w:rPr>
        <w:t> </w:t>
      </w:r>
      <w:r>
        <w:rPr>
          <w:color w:val="231F20"/>
          <w:w w:val="90"/>
          <w:sz w:val="24"/>
        </w:rPr>
        <w:t>crew</w:t>
      </w:r>
      <w:r>
        <w:rPr>
          <w:color w:val="231F20"/>
          <w:spacing w:val="27"/>
          <w:sz w:val="24"/>
        </w:rPr>
        <w:t> </w:t>
      </w:r>
      <w:r>
        <w:rPr>
          <w:color w:val="231F20"/>
          <w:w w:val="90"/>
          <w:sz w:val="24"/>
        </w:rPr>
        <w:t>deployment</w:t>
      </w:r>
      <w:r>
        <w:rPr>
          <w:color w:val="231F20"/>
          <w:spacing w:val="27"/>
          <w:sz w:val="24"/>
        </w:rPr>
        <w:t> </w:t>
      </w:r>
      <w:r>
        <w:rPr>
          <w:color w:val="231F20"/>
          <w:w w:val="90"/>
          <w:sz w:val="24"/>
        </w:rPr>
        <w:t>with</w:t>
      </w:r>
      <w:r>
        <w:rPr>
          <w:color w:val="231F20"/>
          <w:spacing w:val="27"/>
          <w:sz w:val="24"/>
        </w:rPr>
        <w:t> </w:t>
      </w:r>
      <w:r>
        <w:rPr>
          <w:color w:val="231F20"/>
          <w:w w:val="90"/>
          <w:sz w:val="24"/>
        </w:rPr>
        <w:t>these</w:t>
      </w:r>
      <w:r>
        <w:rPr>
          <w:color w:val="231F20"/>
          <w:spacing w:val="27"/>
          <w:sz w:val="24"/>
        </w:rPr>
        <w:t> </w:t>
      </w:r>
      <w:r>
        <w:rPr>
          <w:color w:val="231F20"/>
          <w:spacing w:val="-2"/>
          <w:w w:val="90"/>
          <w:sz w:val="24"/>
        </w:rPr>
        <w:t>abilities:</w:t>
      </w:r>
    </w:p>
    <w:p>
      <w:pPr>
        <w:pStyle w:val="ListParagraph"/>
        <w:numPr>
          <w:ilvl w:val="0"/>
          <w:numId w:val="41"/>
        </w:numPr>
        <w:tabs>
          <w:tab w:pos="1439" w:val="left" w:leader="none"/>
          <w:tab w:pos="1441" w:val="left" w:leader="none"/>
        </w:tabs>
        <w:spacing w:line="271" w:lineRule="auto" w:before="154" w:after="0"/>
        <w:ind w:left="1441" w:right="422" w:hanging="277"/>
        <w:jc w:val="both"/>
        <w:rPr>
          <w:sz w:val="24"/>
        </w:rPr>
      </w:pPr>
      <w:r>
        <w:rPr>
          <w:color w:val="231F20"/>
          <w:w w:val="85"/>
          <w:sz w:val="24"/>
        </w:rPr>
        <w:t>Web-based dispatch board and Gantt chart dispatcher has full control from calendar </w:t>
      </w:r>
      <w:r>
        <w:rPr>
          <w:color w:val="231F20"/>
          <w:w w:val="90"/>
          <w:sz w:val="24"/>
        </w:rPr>
        <w:t>management to technician login/logoff Track employee tasks on dispatch board </w:t>
      </w:r>
      <w:r>
        <w:rPr>
          <w:color w:val="231F20"/>
          <w:sz w:val="24"/>
        </w:rPr>
        <w:t>with</w:t>
      </w:r>
      <w:r>
        <w:rPr>
          <w:color w:val="231F20"/>
          <w:spacing w:val="-17"/>
          <w:sz w:val="24"/>
        </w:rPr>
        <w:t> </w:t>
      </w:r>
      <w:r>
        <w:rPr>
          <w:color w:val="231F20"/>
          <w:sz w:val="24"/>
        </w:rPr>
        <w:t>map-based</w:t>
      </w:r>
      <w:r>
        <w:rPr>
          <w:color w:val="231F20"/>
          <w:spacing w:val="13"/>
          <w:sz w:val="24"/>
        </w:rPr>
        <w:t> </w:t>
      </w:r>
      <w:r>
        <w:rPr>
          <w:color w:val="231F20"/>
          <w:sz w:val="24"/>
        </w:rPr>
        <w:t>dispatching</w:t>
      </w:r>
      <w:r>
        <w:rPr>
          <w:color w:val="231F20"/>
          <w:spacing w:val="-16"/>
          <w:sz w:val="24"/>
        </w:rPr>
        <w:t> </w:t>
      </w:r>
      <w:r>
        <w:rPr>
          <w:color w:val="231F20"/>
          <w:sz w:val="24"/>
        </w:rPr>
        <w:t>and</w:t>
      </w:r>
      <w:r>
        <w:rPr>
          <w:color w:val="231F20"/>
          <w:spacing w:val="-16"/>
          <w:sz w:val="24"/>
        </w:rPr>
        <w:t> </w:t>
      </w:r>
      <w:r>
        <w:rPr>
          <w:color w:val="231F20"/>
          <w:sz w:val="24"/>
        </w:rPr>
        <w:t>GPS/AVL</w:t>
      </w:r>
      <w:r>
        <w:rPr>
          <w:color w:val="231F20"/>
          <w:spacing w:val="-17"/>
          <w:sz w:val="24"/>
        </w:rPr>
        <w:t> </w:t>
      </w:r>
      <w:r>
        <w:rPr>
          <w:color w:val="231F20"/>
          <w:sz w:val="24"/>
        </w:rPr>
        <w:t>updates</w:t>
      </w:r>
    </w:p>
    <w:p>
      <w:pPr>
        <w:pStyle w:val="ListParagraph"/>
        <w:numPr>
          <w:ilvl w:val="0"/>
          <w:numId w:val="41"/>
        </w:numPr>
        <w:tabs>
          <w:tab w:pos="1380" w:val="left" w:leader="none"/>
        </w:tabs>
        <w:spacing w:line="240" w:lineRule="auto" w:before="112" w:after="0"/>
        <w:ind w:left="1380" w:right="0" w:hanging="275"/>
        <w:jc w:val="left"/>
        <w:rPr>
          <w:sz w:val="24"/>
        </w:rPr>
      </w:pPr>
      <w:r>
        <w:rPr>
          <w:color w:val="231F20"/>
          <w:w w:val="90"/>
          <w:sz w:val="24"/>
        </w:rPr>
        <w:t>View</w:t>
      </w:r>
      <w:r>
        <w:rPr>
          <w:color w:val="231F20"/>
          <w:spacing w:val="21"/>
          <w:sz w:val="24"/>
        </w:rPr>
        <w:t> </w:t>
      </w:r>
      <w:r>
        <w:rPr>
          <w:color w:val="231F20"/>
          <w:w w:val="90"/>
          <w:sz w:val="24"/>
        </w:rPr>
        <w:t>overall</w:t>
      </w:r>
      <w:r>
        <w:rPr>
          <w:color w:val="231F20"/>
          <w:spacing w:val="22"/>
          <w:sz w:val="24"/>
        </w:rPr>
        <w:t> </w:t>
      </w:r>
      <w:r>
        <w:rPr>
          <w:color w:val="231F20"/>
          <w:w w:val="90"/>
          <w:sz w:val="24"/>
        </w:rPr>
        <w:t>operations</w:t>
      </w:r>
      <w:r>
        <w:rPr>
          <w:color w:val="231F20"/>
          <w:spacing w:val="22"/>
          <w:sz w:val="24"/>
        </w:rPr>
        <w:t> </w:t>
      </w:r>
      <w:r>
        <w:rPr>
          <w:color w:val="231F20"/>
          <w:w w:val="90"/>
          <w:sz w:val="24"/>
        </w:rPr>
        <w:t>or</w:t>
      </w:r>
      <w:r>
        <w:rPr>
          <w:color w:val="231F20"/>
          <w:spacing w:val="22"/>
          <w:sz w:val="24"/>
        </w:rPr>
        <w:t> </w:t>
      </w:r>
      <w:r>
        <w:rPr>
          <w:color w:val="231F20"/>
          <w:w w:val="90"/>
          <w:sz w:val="24"/>
        </w:rPr>
        <w:t>detail</w:t>
      </w:r>
      <w:r>
        <w:rPr>
          <w:color w:val="231F20"/>
          <w:spacing w:val="22"/>
          <w:sz w:val="24"/>
        </w:rPr>
        <w:t> </w:t>
      </w:r>
      <w:r>
        <w:rPr>
          <w:color w:val="231F20"/>
          <w:w w:val="90"/>
          <w:sz w:val="24"/>
        </w:rPr>
        <w:t>on</w:t>
      </w:r>
      <w:r>
        <w:rPr>
          <w:color w:val="231F20"/>
          <w:spacing w:val="22"/>
          <w:sz w:val="24"/>
        </w:rPr>
        <w:t> </w:t>
      </w:r>
      <w:r>
        <w:rPr>
          <w:color w:val="231F20"/>
          <w:w w:val="90"/>
          <w:sz w:val="24"/>
        </w:rPr>
        <w:t>work</w:t>
      </w:r>
      <w:r>
        <w:rPr>
          <w:color w:val="231F20"/>
          <w:spacing w:val="22"/>
          <w:sz w:val="24"/>
        </w:rPr>
        <w:t> </w:t>
      </w:r>
      <w:r>
        <w:rPr>
          <w:color w:val="231F20"/>
          <w:w w:val="90"/>
          <w:sz w:val="24"/>
        </w:rPr>
        <w:t>and</w:t>
      </w:r>
      <w:r>
        <w:rPr>
          <w:color w:val="231F20"/>
          <w:spacing w:val="22"/>
          <w:sz w:val="24"/>
        </w:rPr>
        <w:t> </w:t>
      </w:r>
      <w:r>
        <w:rPr>
          <w:color w:val="231F20"/>
          <w:w w:val="90"/>
          <w:sz w:val="24"/>
        </w:rPr>
        <w:t>mobile</w:t>
      </w:r>
      <w:r>
        <w:rPr>
          <w:color w:val="231F20"/>
          <w:spacing w:val="22"/>
          <w:sz w:val="24"/>
        </w:rPr>
        <w:t> </w:t>
      </w:r>
      <w:r>
        <w:rPr>
          <w:color w:val="231F20"/>
          <w:spacing w:val="-2"/>
          <w:w w:val="90"/>
          <w:sz w:val="24"/>
        </w:rPr>
        <w:t>workers</w:t>
      </w:r>
    </w:p>
    <w:p>
      <w:pPr>
        <w:pStyle w:val="ListParagraph"/>
        <w:numPr>
          <w:ilvl w:val="0"/>
          <w:numId w:val="41"/>
        </w:numPr>
        <w:tabs>
          <w:tab w:pos="1380" w:val="left" w:leader="none"/>
        </w:tabs>
        <w:spacing w:line="240" w:lineRule="auto" w:before="154" w:after="0"/>
        <w:ind w:left="1380" w:right="0" w:hanging="275"/>
        <w:jc w:val="left"/>
        <w:rPr>
          <w:sz w:val="24"/>
        </w:rPr>
      </w:pPr>
      <w:r>
        <w:rPr>
          <w:color w:val="231F20"/>
          <w:spacing w:val="-4"/>
          <w:sz w:val="24"/>
        </w:rPr>
        <w:t>Alert</w:t>
      </w:r>
      <w:r>
        <w:rPr>
          <w:color w:val="231F20"/>
          <w:spacing w:val="-3"/>
          <w:sz w:val="24"/>
        </w:rPr>
        <w:t> </w:t>
      </w:r>
      <w:r>
        <w:rPr>
          <w:color w:val="231F20"/>
          <w:spacing w:val="-4"/>
          <w:sz w:val="24"/>
        </w:rPr>
        <w:t>dispatchers</w:t>
      </w:r>
      <w:r>
        <w:rPr>
          <w:color w:val="231F20"/>
          <w:spacing w:val="-2"/>
          <w:sz w:val="24"/>
        </w:rPr>
        <w:t> </w:t>
      </w:r>
      <w:r>
        <w:rPr>
          <w:color w:val="231F20"/>
          <w:spacing w:val="-4"/>
          <w:sz w:val="24"/>
        </w:rPr>
        <w:t>to</w:t>
      </w:r>
      <w:r>
        <w:rPr>
          <w:color w:val="231F20"/>
          <w:spacing w:val="-2"/>
          <w:sz w:val="24"/>
        </w:rPr>
        <w:t> </w:t>
      </w:r>
      <w:r>
        <w:rPr>
          <w:color w:val="231F20"/>
          <w:spacing w:val="-4"/>
          <w:sz w:val="24"/>
        </w:rPr>
        <w:t>priority</w:t>
      </w:r>
      <w:r>
        <w:rPr>
          <w:color w:val="231F20"/>
          <w:spacing w:val="-2"/>
          <w:sz w:val="24"/>
        </w:rPr>
        <w:t> </w:t>
      </w:r>
      <w:r>
        <w:rPr>
          <w:color w:val="231F20"/>
          <w:spacing w:val="-4"/>
          <w:sz w:val="24"/>
        </w:rPr>
        <w:t>events</w:t>
      </w:r>
    </w:p>
    <w:p>
      <w:pPr>
        <w:pStyle w:val="ListParagraph"/>
        <w:numPr>
          <w:ilvl w:val="0"/>
          <w:numId w:val="41"/>
        </w:numPr>
        <w:tabs>
          <w:tab w:pos="1380" w:val="left" w:leader="none"/>
        </w:tabs>
        <w:spacing w:line="240" w:lineRule="auto" w:before="154" w:after="0"/>
        <w:ind w:left="1380" w:right="0" w:hanging="275"/>
        <w:jc w:val="left"/>
        <w:rPr>
          <w:sz w:val="24"/>
        </w:rPr>
      </w:pPr>
      <w:r>
        <w:rPr>
          <w:color w:val="231F20"/>
          <w:w w:val="90"/>
          <w:sz w:val="24"/>
        </w:rPr>
        <w:t>Automated</w:t>
      </w:r>
      <w:r>
        <w:rPr>
          <w:color w:val="231F20"/>
          <w:spacing w:val="20"/>
          <w:sz w:val="24"/>
        </w:rPr>
        <w:t> </w:t>
      </w:r>
      <w:r>
        <w:rPr>
          <w:color w:val="231F20"/>
          <w:w w:val="90"/>
          <w:sz w:val="24"/>
        </w:rPr>
        <w:t>work</w:t>
      </w:r>
      <w:r>
        <w:rPr>
          <w:color w:val="231F20"/>
          <w:spacing w:val="20"/>
          <w:sz w:val="24"/>
        </w:rPr>
        <w:t> </w:t>
      </w:r>
      <w:r>
        <w:rPr>
          <w:color w:val="231F20"/>
          <w:w w:val="90"/>
          <w:sz w:val="24"/>
        </w:rPr>
        <w:t>status</w:t>
      </w:r>
      <w:r>
        <w:rPr>
          <w:color w:val="231F20"/>
          <w:spacing w:val="21"/>
          <w:sz w:val="24"/>
        </w:rPr>
        <w:t> </w:t>
      </w:r>
      <w:r>
        <w:rPr>
          <w:color w:val="231F20"/>
          <w:spacing w:val="-2"/>
          <w:w w:val="90"/>
          <w:sz w:val="24"/>
        </w:rPr>
        <w:t>updates</w:t>
      </w:r>
    </w:p>
    <w:p>
      <w:pPr>
        <w:pStyle w:val="BodyText"/>
        <w:spacing w:before="116"/>
      </w:pPr>
    </w:p>
    <w:p>
      <w:pPr>
        <w:pStyle w:val="Heading1"/>
        <w:spacing w:before="1"/>
      </w:pPr>
      <w:r>
        <w:rPr>
          <w:color w:val="231F20"/>
        </w:rPr>
        <w:t>Flexible,</w:t>
      </w:r>
      <w:r>
        <w:rPr>
          <w:color w:val="231F20"/>
          <w:spacing w:val="9"/>
        </w:rPr>
        <w:t> </w:t>
      </w:r>
      <w:r>
        <w:rPr>
          <w:color w:val="231F20"/>
        </w:rPr>
        <w:t>Automated</w:t>
      </w:r>
      <w:r>
        <w:rPr>
          <w:color w:val="231F20"/>
          <w:spacing w:val="9"/>
        </w:rPr>
        <w:t> </w:t>
      </w:r>
      <w:r>
        <w:rPr>
          <w:color w:val="231F20"/>
          <w:spacing w:val="-2"/>
        </w:rPr>
        <w:t>Scheduling</w:t>
      </w:r>
    </w:p>
    <w:p>
      <w:pPr>
        <w:pStyle w:val="BodyText"/>
        <w:spacing w:before="132"/>
        <w:rPr>
          <w:rFonts w:ascii="Times New Roman"/>
          <w:b/>
        </w:rPr>
      </w:pPr>
    </w:p>
    <w:p>
      <w:pPr>
        <w:pStyle w:val="BodyText"/>
        <w:spacing w:before="1"/>
        <w:ind w:left="425"/>
      </w:pPr>
      <w:r>
        <w:rPr>
          <w:color w:val="231F20"/>
          <w:w w:val="90"/>
        </w:rPr>
        <w:t>Automated</w:t>
      </w:r>
      <w:r>
        <w:rPr>
          <w:color w:val="231F20"/>
          <w:spacing w:val="22"/>
        </w:rPr>
        <w:t> </w:t>
      </w:r>
      <w:r>
        <w:rPr>
          <w:color w:val="231F20"/>
          <w:w w:val="90"/>
        </w:rPr>
        <w:t>scheduling</w:t>
      </w:r>
      <w:r>
        <w:rPr>
          <w:color w:val="231F20"/>
          <w:spacing w:val="22"/>
        </w:rPr>
        <w:t> </w:t>
      </w:r>
      <w:r>
        <w:rPr>
          <w:color w:val="231F20"/>
          <w:w w:val="90"/>
        </w:rPr>
        <w:t>in</w:t>
      </w:r>
      <w:r>
        <w:rPr>
          <w:color w:val="231F20"/>
          <w:spacing w:val="22"/>
        </w:rPr>
        <w:t> </w:t>
      </w:r>
      <w:r>
        <w:rPr>
          <w:color w:val="231F20"/>
          <w:w w:val="90"/>
        </w:rPr>
        <w:t>FFA</w:t>
      </w:r>
      <w:r>
        <w:rPr>
          <w:color w:val="231F20"/>
          <w:spacing w:val="22"/>
        </w:rPr>
        <w:t> </w:t>
      </w:r>
      <w:r>
        <w:rPr>
          <w:color w:val="231F20"/>
          <w:w w:val="90"/>
        </w:rPr>
        <w:t>is</w:t>
      </w:r>
      <w:r>
        <w:rPr>
          <w:color w:val="231F20"/>
          <w:spacing w:val="22"/>
        </w:rPr>
        <w:t> </w:t>
      </w:r>
      <w:r>
        <w:rPr>
          <w:color w:val="231F20"/>
          <w:w w:val="90"/>
        </w:rPr>
        <w:t>achieved</w:t>
      </w:r>
      <w:r>
        <w:rPr>
          <w:color w:val="231F20"/>
          <w:spacing w:val="22"/>
        </w:rPr>
        <w:t> </w:t>
      </w:r>
      <w:r>
        <w:rPr>
          <w:color w:val="231F20"/>
          <w:w w:val="90"/>
        </w:rPr>
        <w:t>by</w:t>
      </w:r>
      <w:r>
        <w:rPr>
          <w:color w:val="231F20"/>
          <w:spacing w:val="22"/>
        </w:rPr>
        <w:t> </w:t>
      </w:r>
      <w:r>
        <w:rPr>
          <w:color w:val="231F20"/>
          <w:w w:val="90"/>
        </w:rPr>
        <w:t>defining</w:t>
      </w:r>
      <w:r>
        <w:rPr>
          <w:color w:val="231F20"/>
          <w:spacing w:val="23"/>
        </w:rPr>
        <w:t> </w:t>
      </w:r>
      <w:r>
        <w:rPr>
          <w:color w:val="231F20"/>
          <w:w w:val="90"/>
        </w:rPr>
        <w:t>rules</w:t>
      </w:r>
      <w:r>
        <w:rPr>
          <w:color w:val="231F20"/>
          <w:spacing w:val="22"/>
        </w:rPr>
        <w:t> </w:t>
      </w:r>
      <w:r>
        <w:rPr>
          <w:color w:val="231F20"/>
          <w:w w:val="90"/>
        </w:rPr>
        <w:t>that</w:t>
      </w:r>
      <w:r>
        <w:rPr>
          <w:color w:val="231F20"/>
          <w:spacing w:val="22"/>
        </w:rPr>
        <w:t> </w:t>
      </w:r>
      <w:r>
        <w:rPr>
          <w:color w:val="231F20"/>
          <w:w w:val="90"/>
        </w:rPr>
        <w:t>can</w:t>
      </w:r>
      <w:r>
        <w:rPr>
          <w:color w:val="231F20"/>
          <w:spacing w:val="22"/>
        </w:rPr>
        <w:t> </w:t>
      </w:r>
      <w:r>
        <w:rPr>
          <w:color w:val="231F20"/>
          <w:w w:val="90"/>
        </w:rPr>
        <w:t>take</w:t>
      </w:r>
      <w:r>
        <w:rPr>
          <w:color w:val="231F20"/>
          <w:spacing w:val="22"/>
        </w:rPr>
        <w:t> </w:t>
      </w:r>
      <w:r>
        <w:rPr>
          <w:color w:val="231F20"/>
          <w:w w:val="90"/>
        </w:rPr>
        <w:t>into</w:t>
      </w:r>
      <w:r>
        <w:rPr>
          <w:color w:val="231F20"/>
          <w:spacing w:val="22"/>
        </w:rPr>
        <w:t> </w:t>
      </w:r>
      <w:r>
        <w:rPr>
          <w:color w:val="231F20"/>
          <w:spacing w:val="-2"/>
          <w:w w:val="90"/>
        </w:rPr>
        <w:t>account:</w:t>
      </w:r>
    </w:p>
    <w:p>
      <w:pPr>
        <w:pStyle w:val="BodyText"/>
        <w:spacing w:before="81"/>
      </w:pPr>
    </w:p>
    <w:p>
      <w:pPr>
        <w:pStyle w:val="ListParagraph"/>
        <w:numPr>
          <w:ilvl w:val="0"/>
          <w:numId w:val="39"/>
        </w:numPr>
        <w:tabs>
          <w:tab w:pos="1105" w:val="left" w:leader="none"/>
        </w:tabs>
        <w:spacing w:line="240" w:lineRule="auto" w:before="0" w:after="0"/>
        <w:ind w:left="1105" w:right="0" w:hanging="397"/>
        <w:jc w:val="left"/>
        <w:rPr>
          <w:sz w:val="24"/>
        </w:rPr>
      </w:pPr>
      <w:r>
        <w:rPr>
          <w:color w:val="231F20"/>
          <w:w w:val="90"/>
          <w:sz w:val="24"/>
        </w:rPr>
        <w:t>Personnel</w:t>
      </w:r>
      <w:r>
        <w:rPr>
          <w:color w:val="231F20"/>
          <w:spacing w:val="33"/>
          <w:sz w:val="24"/>
        </w:rPr>
        <w:t> </w:t>
      </w:r>
      <w:r>
        <w:rPr>
          <w:color w:val="231F20"/>
          <w:w w:val="90"/>
          <w:sz w:val="24"/>
        </w:rPr>
        <w:t>training</w:t>
      </w:r>
      <w:r>
        <w:rPr>
          <w:color w:val="231F20"/>
          <w:spacing w:val="33"/>
          <w:sz w:val="24"/>
        </w:rPr>
        <w:t> </w:t>
      </w:r>
      <w:r>
        <w:rPr>
          <w:color w:val="231F20"/>
          <w:w w:val="90"/>
          <w:sz w:val="24"/>
        </w:rPr>
        <w:t>and</w:t>
      </w:r>
      <w:r>
        <w:rPr>
          <w:color w:val="231F20"/>
          <w:spacing w:val="33"/>
          <w:sz w:val="24"/>
        </w:rPr>
        <w:t> </w:t>
      </w:r>
      <w:r>
        <w:rPr>
          <w:color w:val="231F20"/>
          <w:spacing w:val="-2"/>
          <w:w w:val="90"/>
          <w:sz w:val="24"/>
        </w:rPr>
        <w:t>qualifications</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sz w:val="24"/>
        </w:rPr>
        <w:t>Individual</w:t>
      </w:r>
      <w:r>
        <w:rPr>
          <w:color w:val="231F20"/>
          <w:spacing w:val="-8"/>
          <w:sz w:val="24"/>
        </w:rPr>
        <w:t> </w:t>
      </w:r>
      <w:r>
        <w:rPr>
          <w:color w:val="231F20"/>
          <w:spacing w:val="-2"/>
          <w:sz w:val="24"/>
        </w:rPr>
        <w:t>responsibilities</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w w:val="90"/>
          <w:sz w:val="24"/>
        </w:rPr>
        <w:t>Each</w:t>
      </w:r>
      <w:r>
        <w:rPr>
          <w:color w:val="231F20"/>
          <w:spacing w:val="15"/>
          <w:sz w:val="24"/>
        </w:rPr>
        <w:t> </w:t>
      </w:r>
      <w:r>
        <w:rPr>
          <w:color w:val="231F20"/>
          <w:w w:val="90"/>
          <w:sz w:val="24"/>
        </w:rPr>
        <w:t>team’s</w:t>
      </w:r>
      <w:r>
        <w:rPr>
          <w:color w:val="231F20"/>
          <w:spacing w:val="16"/>
          <w:sz w:val="24"/>
        </w:rPr>
        <w:t> </w:t>
      </w:r>
      <w:r>
        <w:rPr>
          <w:color w:val="231F20"/>
          <w:w w:val="90"/>
          <w:sz w:val="24"/>
        </w:rPr>
        <w:t>material</w:t>
      </w:r>
      <w:r>
        <w:rPr>
          <w:color w:val="231F20"/>
          <w:spacing w:val="16"/>
          <w:sz w:val="24"/>
        </w:rPr>
        <w:t> </w:t>
      </w:r>
      <w:r>
        <w:rPr>
          <w:color w:val="231F20"/>
          <w:w w:val="90"/>
          <w:sz w:val="24"/>
        </w:rPr>
        <w:t>and</w:t>
      </w:r>
      <w:r>
        <w:rPr>
          <w:color w:val="231F20"/>
          <w:spacing w:val="15"/>
          <w:sz w:val="24"/>
        </w:rPr>
        <w:t> </w:t>
      </w:r>
      <w:r>
        <w:rPr>
          <w:color w:val="231F20"/>
          <w:spacing w:val="-2"/>
          <w:w w:val="90"/>
          <w:sz w:val="24"/>
        </w:rPr>
        <w:t>equipment</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spacing w:val="-4"/>
          <w:sz w:val="24"/>
        </w:rPr>
        <w:t>Rapid</w:t>
      </w:r>
      <w:r>
        <w:rPr>
          <w:color w:val="231F20"/>
          <w:spacing w:val="-7"/>
          <w:sz w:val="24"/>
        </w:rPr>
        <w:t> </w:t>
      </w:r>
      <w:r>
        <w:rPr>
          <w:color w:val="231F20"/>
          <w:spacing w:val="-2"/>
          <w:sz w:val="24"/>
        </w:rPr>
        <w:t>response</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sz w:val="24"/>
        </w:rPr>
        <w:t>Crew</w:t>
      </w:r>
      <w:r>
        <w:rPr>
          <w:color w:val="231F20"/>
          <w:spacing w:val="-10"/>
          <w:sz w:val="24"/>
        </w:rPr>
        <w:t> </w:t>
      </w:r>
      <w:r>
        <w:rPr>
          <w:color w:val="231F20"/>
          <w:spacing w:val="-2"/>
          <w:sz w:val="24"/>
        </w:rPr>
        <w:t>proximity</w:t>
      </w:r>
    </w:p>
    <w:p>
      <w:pPr>
        <w:pStyle w:val="ListParagraph"/>
        <w:numPr>
          <w:ilvl w:val="0"/>
          <w:numId w:val="39"/>
        </w:numPr>
        <w:tabs>
          <w:tab w:pos="1105" w:val="left" w:leader="none"/>
        </w:tabs>
        <w:spacing w:line="240" w:lineRule="auto" w:before="98" w:after="0"/>
        <w:ind w:left="1105" w:right="0" w:hanging="397"/>
        <w:jc w:val="left"/>
        <w:rPr>
          <w:sz w:val="24"/>
        </w:rPr>
      </w:pPr>
      <w:r>
        <w:rPr>
          <w:color w:val="231F20"/>
          <w:w w:val="90"/>
          <w:sz w:val="24"/>
        </w:rPr>
        <w:t>Other</w:t>
      </w:r>
      <w:r>
        <w:rPr>
          <w:color w:val="231F20"/>
          <w:spacing w:val="55"/>
          <w:sz w:val="24"/>
        </w:rPr>
        <w:t> </w:t>
      </w:r>
      <w:r>
        <w:rPr>
          <w:color w:val="231F20"/>
          <w:w w:val="90"/>
          <w:sz w:val="24"/>
        </w:rPr>
        <w:t>business-specific</w:t>
      </w:r>
      <w:r>
        <w:rPr>
          <w:color w:val="231F20"/>
          <w:spacing w:val="56"/>
          <w:sz w:val="24"/>
        </w:rPr>
        <w:t> </w:t>
      </w:r>
      <w:r>
        <w:rPr>
          <w:color w:val="231F20"/>
          <w:spacing w:val="-2"/>
          <w:w w:val="90"/>
          <w:sz w:val="24"/>
        </w:rPr>
        <w:t>factors</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8" w:firstLine="720"/>
        <w:jc w:val="both"/>
      </w:pPr>
      <w:r>
        <w:rPr>
          <w:color w:val="231F20"/>
          <w:spacing w:val="-2"/>
        </w:rPr>
        <w:t>With</w:t>
      </w:r>
      <w:r>
        <w:rPr>
          <w:color w:val="231F20"/>
          <w:spacing w:val="-10"/>
        </w:rPr>
        <w:t> </w:t>
      </w:r>
      <w:r>
        <w:rPr>
          <w:color w:val="231F20"/>
          <w:spacing w:val="-2"/>
        </w:rPr>
        <w:t>FFA,</w:t>
      </w:r>
      <w:r>
        <w:rPr>
          <w:color w:val="231F20"/>
          <w:spacing w:val="-10"/>
        </w:rPr>
        <w:t> </w:t>
      </w:r>
      <w:r>
        <w:rPr>
          <w:color w:val="231F20"/>
          <w:spacing w:val="-2"/>
        </w:rPr>
        <w:t>the</w:t>
      </w:r>
      <w:r>
        <w:rPr>
          <w:color w:val="231F20"/>
          <w:spacing w:val="-10"/>
        </w:rPr>
        <w:t> </w:t>
      </w:r>
      <w:r>
        <w:rPr>
          <w:color w:val="231F20"/>
          <w:spacing w:val="-2"/>
        </w:rPr>
        <w:t>dispatcher</w:t>
      </w:r>
      <w:r>
        <w:rPr>
          <w:color w:val="231F20"/>
          <w:spacing w:val="-10"/>
        </w:rPr>
        <w:t> </w:t>
      </w:r>
      <w:r>
        <w:rPr>
          <w:color w:val="231F20"/>
          <w:spacing w:val="-2"/>
        </w:rPr>
        <w:t>can</w:t>
      </w:r>
      <w:r>
        <w:rPr>
          <w:color w:val="231F20"/>
          <w:spacing w:val="-10"/>
        </w:rPr>
        <w:t> </w:t>
      </w:r>
      <w:r>
        <w:rPr>
          <w:color w:val="231F20"/>
          <w:spacing w:val="-2"/>
        </w:rPr>
        <w:t>overrule</w:t>
      </w:r>
      <w:r>
        <w:rPr>
          <w:color w:val="231F20"/>
          <w:spacing w:val="-10"/>
        </w:rPr>
        <w:t> </w:t>
      </w:r>
      <w:r>
        <w:rPr>
          <w:color w:val="231F20"/>
          <w:spacing w:val="-2"/>
        </w:rPr>
        <w:t>the</w:t>
      </w:r>
      <w:r>
        <w:rPr>
          <w:color w:val="231F20"/>
          <w:spacing w:val="-10"/>
        </w:rPr>
        <w:t> </w:t>
      </w:r>
      <w:r>
        <w:rPr>
          <w:color w:val="231F20"/>
          <w:spacing w:val="-2"/>
        </w:rPr>
        <w:t>automatically</w:t>
      </w:r>
      <w:r>
        <w:rPr>
          <w:color w:val="231F20"/>
          <w:spacing w:val="-10"/>
        </w:rPr>
        <w:t> </w:t>
      </w:r>
      <w:r>
        <w:rPr>
          <w:color w:val="231F20"/>
          <w:spacing w:val="-2"/>
        </w:rPr>
        <w:t>generated</w:t>
      </w:r>
      <w:r>
        <w:rPr>
          <w:color w:val="231F20"/>
          <w:spacing w:val="-10"/>
        </w:rPr>
        <w:t> </w:t>
      </w:r>
      <w:r>
        <w:rPr>
          <w:color w:val="231F20"/>
          <w:spacing w:val="-2"/>
        </w:rPr>
        <w:t>schedules</w:t>
      </w:r>
      <w:r>
        <w:rPr>
          <w:color w:val="231F20"/>
          <w:spacing w:val="-10"/>
        </w:rPr>
        <w:t> </w:t>
      </w:r>
      <w:r>
        <w:rPr>
          <w:color w:val="231F20"/>
          <w:spacing w:val="-2"/>
        </w:rPr>
        <w:t>and </w:t>
      </w:r>
      <w:r>
        <w:rPr>
          <w:color w:val="231F20"/>
        </w:rPr>
        <w:t>add</w:t>
      </w:r>
      <w:r>
        <w:rPr>
          <w:color w:val="231F20"/>
          <w:spacing w:val="-15"/>
        </w:rPr>
        <w:t> </w:t>
      </w:r>
      <w:r>
        <w:rPr>
          <w:color w:val="231F20"/>
        </w:rPr>
        <w:t>or</w:t>
      </w:r>
      <w:r>
        <w:rPr>
          <w:color w:val="231F20"/>
          <w:spacing w:val="-15"/>
        </w:rPr>
        <w:t> </w:t>
      </w:r>
      <w:r>
        <w:rPr>
          <w:color w:val="231F20"/>
        </w:rPr>
        <w:t>prioritize</w:t>
      </w:r>
      <w:r>
        <w:rPr>
          <w:color w:val="231F20"/>
          <w:spacing w:val="-15"/>
        </w:rPr>
        <w:t> </w:t>
      </w:r>
      <w:r>
        <w:rPr>
          <w:color w:val="231F20"/>
        </w:rPr>
        <w:t>work</w:t>
      </w:r>
      <w:r>
        <w:rPr>
          <w:color w:val="231F20"/>
          <w:spacing w:val="-15"/>
        </w:rPr>
        <w:t> </w:t>
      </w:r>
      <w:r>
        <w:rPr>
          <w:color w:val="231F20"/>
        </w:rPr>
        <w:t>orders</w:t>
      </w:r>
      <w:r>
        <w:rPr>
          <w:color w:val="231F20"/>
          <w:spacing w:val="-15"/>
        </w:rPr>
        <w:t> </w:t>
      </w:r>
      <w:r>
        <w:rPr>
          <w:color w:val="231F20"/>
        </w:rPr>
        <w:t>manually.</w:t>
      </w:r>
      <w:r>
        <w:rPr>
          <w:color w:val="231F20"/>
          <w:spacing w:val="-15"/>
        </w:rPr>
        <w:t> </w:t>
      </w:r>
      <w:r>
        <w:rPr>
          <w:color w:val="231F20"/>
        </w:rPr>
        <w:t>In</w:t>
      </w:r>
      <w:r>
        <w:rPr>
          <w:color w:val="231F20"/>
          <w:spacing w:val="-15"/>
        </w:rPr>
        <w:t> </w:t>
      </w:r>
      <w:r>
        <w:rPr>
          <w:color w:val="231F20"/>
        </w:rPr>
        <w:t>order</w:t>
      </w:r>
      <w:r>
        <w:rPr>
          <w:color w:val="231F20"/>
          <w:spacing w:val="-15"/>
        </w:rPr>
        <w:t> </w:t>
      </w:r>
      <w:r>
        <w:rPr>
          <w:color w:val="231F20"/>
        </w:rPr>
        <w:t>to</w:t>
      </w:r>
      <w:r>
        <w:rPr>
          <w:color w:val="231F20"/>
          <w:spacing w:val="-15"/>
        </w:rPr>
        <w:t> </w:t>
      </w:r>
      <w:r>
        <w:rPr>
          <w:color w:val="231F20"/>
        </w:rPr>
        <w:t>accommodate</w:t>
      </w:r>
      <w:r>
        <w:rPr>
          <w:color w:val="231F20"/>
          <w:spacing w:val="-15"/>
        </w:rPr>
        <w:t> </w:t>
      </w:r>
      <w:r>
        <w:rPr>
          <w:color w:val="231F20"/>
        </w:rPr>
        <w:t>prioritized</w:t>
      </w:r>
      <w:r>
        <w:rPr>
          <w:color w:val="231F20"/>
          <w:spacing w:val="-15"/>
        </w:rPr>
        <w:t> </w:t>
      </w:r>
      <w:r>
        <w:rPr>
          <w:color w:val="231F20"/>
        </w:rPr>
        <w:t>unplanned </w:t>
      </w:r>
      <w:r>
        <w:rPr>
          <w:color w:val="231F20"/>
          <w:w w:val="90"/>
        </w:rPr>
        <w:t>work orders, automatic re-scheduling of low priority tasks is also available. This is essential, </w:t>
      </w:r>
      <w:r>
        <w:rPr>
          <w:color w:val="231F20"/>
        </w:rPr>
        <w:t>when,</w:t>
      </w:r>
      <w:r>
        <w:rPr>
          <w:color w:val="231F20"/>
          <w:spacing w:val="-9"/>
        </w:rPr>
        <w:t> </w:t>
      </w:r>
      <w:r>
        <w:rPr>
          <w:color w:val="231F20"/>
        </w:rPr>
        <w:t>for</w:t>
      </w:r>
      <w:r>
        <w:rPr>
          <w:color w:val="231F20"/>
          <w:spacing w:val="-9"/>
        </w:rPr>
        <w:t> </w:t>
      </w:r>
      <w:r>
        <w:rPr>
          <w:color w:val="231F20"/>
        </w:rPr>
        <w:t>example,</w:t>
      </w:r>
      <w:r>
        <w:rPr>
          <w:color w:val="231F20"/>
          <w:spacing w:val="-9"/>
        </w:rPr>
        <w:t> </w:t>
      </w:r>
      <w:r>
        <w:rPr>
          <w:color w:val="231F20"/>
        </w:rPr>
        <w:t>a</w:t>
      </w:r>
      <w:r>
        <w:rPr>
          <w:color w:val="231F20"/>
          <w:spacing w:val="-9"/>
        </w:rPr>
        <w:t> </w:t>
      </w:r>
      <w:r>
        <w:rPr>
          <w:color w:val="231F20"/>
        </w:rPr>
        <w:t>SCADA</w:t>
      </w:r>
      <w:r>
        <w:rPr>
          <w:color w:val="231F20"/>
          <w:spacing w:val="-9"/>
        </w:rPr>
        <w:t> </w:t>
      </w:r>
      <w:r>
        <w:rPr>
          <w:color w:val="231F20"/>
        </w:rPr>
        <w:t>system</w:t>
      </w:r>
      <w:r>
        <w:rPr>
          <w:color w:val="231F20"/>
          <w:spacing w:val="-9"/>
        </w:rPr>
        <w:t> </w:t>
      </w:r>
      <w:r>
        <w:rPr>
          <w:color w:val="231F20"/>
        </w:rPr>
        <w:t>generates</w:t>
      </w:r>
      <w:r>
        <w:rPr>
          <w:color w:val="231F20"/>
          <w:spacing w:val="-9"/>
        </w:rPr>
        <w:t> </w:t>
      </w:r>
      <w:r>
        <w:rPr>
          <w:color w:val="231F20"/>
        </w:rPr>
        <w:t>emergency</w:t>
      </w:r>
      <w:r>
        <w:rPr>
          <w:color w:val="231F20"/>
          <w:spacing w:val="-9"/>
        </w:rPr>
        <w:t> </w:t>
      </w:r>
      <w:r>
        <w:rPr>
          <w:color w:val="231F20"/>
        </w:rPr>
        <w:t>or</w:t>
      </w:r>
      <w:r>
        <w:rPr>
          <w:color w:val="231F20"/>
          <w:spacing w:val="-9"/>
        </w:rPr>
        <w:t> </w:t>
      </w:r>
      <w:r>
        <w:rPr>
          <w:color w:val="231F20"/>
        </w:rPr>
        <w:t>higher</w:t>
      </w:r>
      <w:r>
        <w:rPr>
          <w:color w:val="231F20"/>
          <w:spacing w:val="-9"/>
        </w:rPr>
        <w:t> </w:t>
      </w:r>
      <w:r>
        <w:rPr>
          <w:color w:val="231F20"/>
        </w:rPr>
        <w:t>priority</w:t>
      </w:r>
      <w:r>
        <w:rPr>
          <w:color w:val="231F20"/>
          <w:spacing w:val="-9"/>
        </w:rPr>
        <w:t> </w:t>
      </w:r>
      <w:r>
        <w:rPr>
          <w:color w:val="231F20"/>
        </w:rPr>
        <w:t>tasks</w:t>
      </w:r>
      <w:r>
        <w:rPr>
          <w:color w:val="231F20"/>
          <w:spacing w:val="-9"/>
        </w:rPr>
        <w:t> </w:t>
      </w:r>
      <w:r>
        <w:rPr>
          <w:color w:val="231F20"/>
        </w:rPr>
        <w:t>than those</w:t>
      </w:r>
      <w:r>
        <w:rPr>
          <w:color w:val="231F20"/>
          <w:spacing w:val="-17"/>
        </w:rPr>
        <w:t> </w:t>
      </w:r>
      <w:r>
        <w:rPr>
          <w:color w:val="231F20"/>
        </w:rPr>
        <w:t>currently</w:t>
      </w:r>
      <w:r>
        <w:rPr>
          <w:color w:val="231F20"/>
          <w:spacing w:val="-16"/>
        </w:rPr>
        <w:t> </w:t>
      </w:r>
      <w:r>
        <w:rPr>
          <w:color w:val="231F20"/>
        </w:rPr>
        <w:t>being</w:t>
      </w:r>
      <w:r>
        <w:rPr>
          <w:color w:val="231F20"/>
          <w:spacing w:val="-17"/>
        </w:rPr>
        <w:t> </w:t>
      </w:r>
      <w:r>
        <w:rPr>
          <w:color w:val="231F20"/>
        </w:rPr>
        <w:t>scheduled</w:t>
      </w:r>
      <w:r>
        <w:rPr>
          <w:color w:val="231F20"/>
          <w:spacing w:val="-16"/>
        </w:rPr>
        <w:t> </w:t>
      </w:r>
      <w:r>
        <w:rPr>
          <w:color w:val="231F20"/>
        </w:rPr>
        <w:t>or</w:t>
      </w:r>
      <w:r>
        <w:rPr>
          <w:color w:val="231F20"/>
          <w:spacing w:val="-17"/>
        </w:rPr>
        <w:t> </w:t>
      </w:r>
      <w:r>
        <w:rPr>
          <w:color w:val="231F20"/>
        </w:rPr>
        <w:t>dispatched.</w:t>
      </w:r>
      <w:r>
        <w:rPr>
          <w:color w:val="231F20"/>
          <w:spacing w:val="-16"/>
        </w:rPr>
        <w:t> </w:t>
      </w:r>
      <w:r>
        <w:rPr>
          <w:color w:val="231F20"/>
        </w:rPr>
        <w:t>Configuration</w:t>
      </w:r>
      <w:r>
        <w:rPr>
          <w:color w:val="231F20"/>
          <w:spacing w:val="-17"/>
        </w:rPr>
        <w:t> </w:t>
      </w:r>
      <w:r>
        <w:rPr>
          <w:color w:val="231F20"/>
        </w:rPr>
        <w:t>of</w:t>
      </w:r>
      <w:r>
        <w:rPr>
          <w:color w:val="231F20"/>
          <w:spacing w:val="-16"/>
        </w:rPr>
        <w:t> </w:t>
      </w:r>
      <w:r>
        <w:rPr>
          <w:color w:val="231F20"/>
        </w:rPr>
        <w:t>user-defined</w:t>
      </w:r>
      <w:r>
        <w:rPr>
          <w:color w:val="231F20"/>
          <w:spacing w:val="-16"/>
        </w:rPr>
        <w:t> </w:t>
      </w:r>
      <w:r>
        <w:rPr>
          <w:color w:val="231F20"/>
        </w:rPr>
        <w:t>alarms</w:t>
      </w:r>
      <w:r>
        <w:rPr>
          <w:color w:val="231F20"/>
          <w:spacing w:val="-17"/>
        </w:rPr>
        <w:t> </w:t>
      </w:r>
      <w:r>
        <w:rPr>
          <w:color w:val="231F20"/>
        </w:rPr>
        <w:t>or </w:t>
      </w:r>
      <w:r>
        <w:rPr>
          <w:color w:val="231F20"/>
          <w:w w:val="90"/>
        </w:rPr>
        <w:t>notices ensure the dispatcher is instantly aware of any issues and can take relevant actions, </w:t>
      </w:r>
      <w:r>
        <w:rPr>
          <w:color w:val="231F20"/>
        </w:rPr>
        <w:t>rescheduling work orders if necessary. For low-priority routine maintenance tasks, the </w:t>
      </w:r>
      <w:r>
        <w:rPr>
          <w:color w:val="231F20"/>
          <w:spacing w:val="-4"/>
        </w:rPr>
        <w:t>workflow</w:t>
      </w:r>
      <w:r>
        <w:rPr>
          <w:color w:val="231F20"/>
          <w:spacing w:val="-7"/>
        </w:rPr>
        <w:t> </w:t>
      </w:r>
      <w:r>
        <w:rPr>
          <w:color w:val="231F20"/>
          <w:spacing w:val="-4"/>
        </w:rPr>
        <w:t>engine</w:t>
      </w:r>
      <w:r>
        <w:rPr>
          <w:color w:val="231F20"/>
          <w:spacing w:val="-7"/>
        </w:rPr>
        <w:t> </w:t>
      </w:r>
      <w:r>
        <w:rPr>
          <w:color w:val="231F20"/>
          <w:spacing w:val="-4"/>
        </w:rPr>
        <w:t>provides</w:t>
      </w:r>
      <w:r>
        <w:rPr>
          <w:color w:val="231F20"/>
          <w:spacing w:val="-7"/>
        </w:rPr>
        <w:t> </w:t>
      </w:r>
      <w:r>
        <w:rPr>
          <w:color w:val="231F20"/>
          <w:spacing w:val="-4"/>
        </w:rPr>
        <w:t>configurable</w:t>
      </w:r>
      <w:r>
        <w:rPr>
          <w:color w:val="231F20"/>
          <w:spacing w:val="-7"/>
        </w:rPr>
        <w:t> </w:t>
      </w:r>
      <w:r>
        <w:rPr>
          <w:color w:val="231F20"/>
          <w:spacing w:val="-4"/>
        </w:rPr>
        <w:t>workflows</w:t>
      </w:r>
      <w:r>
        <w:rPr>
          <w:color w:val="231F20"/>
          <w:spacing w:val="-7"/>
        </w:rPr>
        <w:t> </w:t>
      </w:r>
      <w:r>
        <w:rPr>
          <w:color w:val="231F20"/>
          <w:spacing w:val="-4"/>
        </w:rPr>
        <w:t>for</w:t>
      </w:r>
      <w:r>
        <w:rPr>
          <w:color w:val="231F20"/>
          <w:spacing w:val="-7"/>
        </w:rPr>
        <w:t> </w:t>
      </w:r>
      <w:r>
        <w:rPr>
          <w:color w:val="231F20"/>
          <w:spacing w:val="-4"/>
        </w:rPr>
        <w:t>automating</w:t>
      </w:r>
      <w:r>
        <w:rPr>
          <w:color w:val="231F20"/>
          <w:spacing w:val="-7"/>
        </w:rPr>
        <w:t> </w:t>
      </w:r>
      <w:r>
        <w:rPr>
          <w:color w:val="231F20"/>
          <w:spacing w:val="-4"/>
        </w:rPr>
        <w:t>the</w:t>
      </w:r>
      <w:r>
        <w:rPr>
          <w:color w:val="231F20"/>
          <w:spacing w:val="-7"/>
        </w:rPr>
        <w:t> </w:t>
      </w:r>
      <w:r>
        <w:rPr>
          <w:color w:val="231F20"/>
          <w:spacing w:val="-4"/>
        </w:rPr>
        <w:t>specific</w:t>
      </w:r>
      <w:r>
        <w:rPr>
          <w:color w:val="231F20"/>
          <w:spacing w:val="-7"/>
        </w:rPr>
        <w:t> </w:t>
      </w:r>
      <w:r>
        <w:rPr>
          <w:color w:val="231F20"/>
          <w:spacing w:val="-4"/>
        </w:rPr>
        <w:t>processes.</w:t>
      </w:r>
    </w:p>
    <w:p>
      <w:pPr>
        <w:pStyle w:val="BodyText"/>
        <w:spacing w:before="69"/>
      </w:pPr>
    </w:p>
    <w:p>
      <w:pPr>
        <w:pStyle w:val="Heading1"/>
        <w:spacing w:before="1"/>
      </w:pPr>
      <w:r>
        <w:rPr>
          <w:color w:val="231F20"/>
          <w:spacing w:val="-2"/>
        </w:rPr>
        <w:t>Features</w:t>
      </w:r>
    </w:p>
    <w:p>
      <w:pPr>
        <w:pStyle w:val="BodyText"/>
        <w:spacing w:before="133"/>
        <w:rPr>
          <w:rFonts w:ascii="Times New Roman"/>
          <w:b/>
        </w:rPr>
      </w:pPr>
    </w:p>
    <w:p>
      <w:pPr>
        <w:pStyle w:val="ListParagraph"/>
        <w:numPr>
          <w:ilvl w:val="0"/>
          <w:numId w:val="39"/>
        </w:numPr>
        <w:tabs>
          <w:tab w:pos="1105" w:val="left" w:leader="none"/>
        </w:tabs>
        <w:spacing w:line="240" w:lineRule="auto" w:before="0" w:after="0"/>
        <w:ind w:left="1105" w:right="0" w:hanging="397"/>
        <w:jc w:val="left"/>
        <w:rPr>
          <w:sz w:val="24"/>
        </w:rPr>
      </w:pPr>
      <w:r>
        <w:rPr>
          <w:color w:val="231F20"/>
          <w:w w:val="90"/>
          <w:sz w:val="24"/>
        </w:rPr>
        <w:t>Automate</w:t>
      </w:r>
      <w:r>
        <w:rPr>
          <w:color w:val="231F20"/>
          <w:spacing w:val="26"/>
          <w:sz w:val="24"/>
        </w:rPr>
        <w:t> </w:t>
      </w:r>
      <w:r>
        <w:rPr>
          <w:color w:val="231F20"/>
          <w:w w:val="90"/>
          <w:sz w:val="24"/>
        </w:rPr>
        <w:t>work</w:t>
      </w:r>
      <w:r>
        <w:rPr>
          <w:color w:val="231F20"/>
          <w:spacing w:val="26"/>
          <w:sz w:val="24"/>
        </w:rPr>
        <w:t> </w:t>
      </w:r>
      <w:r>
        <w:rPr>
          <w:color w:val="231F20"/>
          <w:w w:val="90"/>
          <w:sz w:val="24"/>
        </w:rPr>
        <w:t>order</w:t>
      </w:r>
      <w:r>
        <w:rPr>
          <w:color w:val="231F20"/>
          <w:spacing w:val="26"/>
          <w:sz w:val="24"/>
        </w:rPr>
        <w:t> </w:t>
      </w:r>
      <w:r>
        <w:rPr>
          <w:color w:val="231F20"/>
          <w:w w:val="90"/>
          <w:sz w:val="24"/>
        </w:rPr>
        <w:t>lifecycle</w:t>
      </w:r>
      <w:r>
        <w:rPr>
          <w:color w:val="231F20"/>
          <w:spacing w:val="27"/>
          <w:sz w:val="24"/>
        </w:rPr>
        <w:t> </w:t>
      </w:r>
      <w:r>
        <w:rPr>
          <w:color w:val="231F20"/>
          <w:w w:val="90"/>
          <w:sz w:val="24"/>
        </w:rPr>
        <w:t>from</w:t>
      </w:r>
      <w:r>
        <w:rPr>
          <w:color w:val="231F20"/>
          <w:spacing w:val="26"/>
          <w:sz w:val="24"/>
        </w:rPr>
        <w:t> </w:t>
      </w:r>
      <w:r>
        <w:rPr>
          <w:color w:val="231F20"/>
          <w:w w:val="90"/>
          <w:sz w:val="24"/>
        </w:rPr>
        <w:t>design</w:t>
      </w:r>
      <w:r>
        <w:rPr>
          <w:color w:val="231F20"/>
          <w:spacing w:val="26"/>
          <w:sz w:val="24"/>
        </w:rPr>
        <w:t> </w:t>
      </w:r>
      <w:r>
        <w:rPr>
          <w:color w:val="231F20"/>
          <w:w w:val="90"/>
          <w:sz w:val="24"/>
        </w:rPr>
        <w:t>through</w:t>
      </w:r>
      <w:r>
        <w:rPr>
          <w:color w:val="231F20"/>
          <w:spacing w:val="26"/>
          <w:sz w:val="24"/>
        </w:rPr>
        <w:t> </w:t>
      </w:r>
      <w:r>
        <w:rPr>
          <w:color w:val="231F20"/>
          <w:w w:val="90"/>
          <w:sz w:val="24"/>
        </w:rPr>
        <w:t>project</w:t>
      </w:r>
      <w:r>
        <w:rPr>
          <w:color w:val="231F20"/>
          <w:spacing w:val="27"/>
          <w:sz w:val="24"/>
        </w:rPr>
        <w:t> </w:t>
      </w:r>
      <w:r>
        <w:rPr>
          <w:color w:val="231F20"/>
          <w:spacing w:val="-2"/>
          <w:w w:val="90"/>
          <w:sz w:val="24"/>
        </w:rPr>
        <w:t>completion</w:t>
      </w:r>
    </w:p>
    <w:p>
      <w:pPr>
        <w:pStyle w:val="ListParagraph"/>
        <w:numPr>
          <w:ilvl w:val="0"/>
          <w:numId w:val="39"/>
        </w:numPr>
        <w:tabs>
          <w:tab w:pos="1105" w:val="left" w:leader="none"/>
        </w:tabs>
        <w:spacing w:line="271" w:lineRule="auto" w:before="97" w:after="0"/>
        <w:ind w:left="1105" w:right="419" w:hanging="397"/>
        <w:jc w:val="left"/>
        <w:rPr>
          <w:sz w:val="24"/>
        </w:rPr>
      </w:pPr>
      <w:r>
        <w:rPr>
          <w:color w:val="231F20"/>
          <w:spacing w:val="-2"/>
          <w:sz w:val="24"/>
        </w:rPr>
        <w:t>Manage</w:t>
      </w:r>
      <w:r>
        <w:rPr>
          <w:color w:val="231F20"/>
          <w:spacing w:val="-11"/>
          <w:sz w:val="24"/>
        </w:rPr>
        <w:t> </w:t>
      </w:r>
      <w:r>
        <w:rPr>
          <w:color w:val="231F20"/>
          <w:spacing w:val="-2"/>
          <w:sz w:val="24"/>
        </w:rPr>
        <w:t>all</w:t>
      </w:r>
      <w:r>
        <w:rPr>
          <w:color w:val="231F20"/>
          <w:spacing w:val="-11"/>
          <w:sz w:val="24"/>
        </w:rPr>
        <w:t> </w:t>
      </w:r>
      <w:r>
        <w:rPr>
          <w:color w:val="231F20"/>
          <w:spacing w:val="-2"/>
          <w:sz w:val="24"/>
        </w:rPr>
        <w:t>levels</w:t>
      </w:r>
      <w:r>
        <w:rPr>
          <w:color w:val="231F20"/>
          <w:spacing w:val="-11"/>
          <w:sz w:val="24"/>
        </w:rPr>
        <w:t> </w:t>
      </w:r>
      <w:r>
        <w:rPr>
          <w:color w:val="231F20"/>
          <w:spacing w:val="-2"/>
          <w:sz w:val="24"/>
        </w:rPr>
        <w:t>of</w:t>
      </w:r>
      <w:r>
        <w:rPr>
          <w:color w:val="231F20"/>
          <w:spacing w:val="-11"/>
          <w:sz w:val="24"/>
        </w:rPr>
        <w:t> </w:t>
      </w:r>
      <w:r>
        <w:rPr>
          <w:color w:val="231F20"/>
          <w:spacing w:val="-2"/>
          <w:sz w:val="24"/>
        </w:rPr>
        <w:t>work</w:t>
      </w:r>
      <w:r>
        <w:rPr>
          <w:color w:val="231F20"/>
          <w:spacing w:val="-11"/>
          <w:sz w:val="24"/>
        </w:rPr>
        <w:t> </w:t>
      </w:r>
      <w:r>
        <w:rPr>
          <w:color w:val="231F20"/>
          <w:spacing w:val="-2"/>
          <w:sz w:val="24"/>
        </w:rPr>
        <w:t>orders</w:t>
      </w:r>
      <w:r>
        <w:rPr>
          <w:color w:val="231F20"/>
          <w:spacing w:val="-11"/>
          <w:sz w:val="24"/>
        </w:rPr>
        <w:t> </w:t>
      </w:r>
      <w:r>
        <w:rPr>
          <w:color w:val="231F20"/>
          <w:spacing w:val="-2"/>
          <w:sz w:val="24"/>
        </w:rPr>
        <w:t>with</w:t>
      </w:r>
      <w:r>
        <w:rPr>
          <w:color w:val="231F20"/>
          <w:spacing w:val="-11"/>
          <w:sz w:val="24"/>
        </w:rPr>
        <w:t> </w:t>
      </w:r>
      <w:r>
        <w:rPr>
          <w:color w:val="231F20"/>
          <w:spacing w:val="-2"/>
          <w:sz w:val="24"/>
        </w:rPr>
        <w:t>an</w:t>
      </w:r>
      <w:r>
        <w:rPr>
          <w:color w:val="231F20"/>
          <w:spacing w:val="-11"/>
          <w:sz w:val="24"/>
        </w:rPr>
        <w:t> </w:t>
      </w:r>
      <w:r>
        <w:rPr>
          <w:color w:val="231F20"/>
          <w:spacing w:val="-2"/>
          <w:sz w:val="24"/>
        </w:rPr>
        <w:t>intrinsic</w:t>
      </w:r>
      <w:r>
        <w:rPr>
          <w:color w:val="231F20"/>
          <w:spacing w:val="-11"/>
          <w:sz w:val="24"/>
        </w:rPr>
        <w:t> </w:t>
      </w:r>
      <w:r>
        <w:rPr>
          <w:color w:val="231F20"/>
          <w:spacing w:val="-2"/>
          <w:sz w:val="24"/>
        </w:rPr>
        <w:t>hierarchy</w:t>
      </w:r>
      <w:r>
        <w:rPr>
          <w:color w:val="231F20"/>
          <w:spacing w:val="-11"/>
          <w:sz w:val="24"/>
        </w:rPr>
        <w:t> </w:t>
      </w:r>
      <w:r>
        <w:rPr>
          <w:color w:val="231F20"/>
          <w:spacing w:val="-2"/>
          <w:sz w:val="24"/>
        </w:rPr>
        <w:t>that</w:t>
      </w:r>
      <w:r>
        <w:rPr>
          <w:color w:val="231F20"/>
          <w:spacing w:val="-11"/>
          <w:sz w:val="24"/>
        </w:rPr>
        <w:t> </w:t>
      </w:r>
      <w:r>
        <w:rPr>
          <w:color w:val="231F20"/>
          <w:spacing w:val="-2"/>
          <w:sz w:val="24"/>
        </w:rPr>
        <w:t>supports</w:t>
      </w:r>
      <w:r>
        <w:rPr>
          <w:color w:val="231F20"/>
          <w:spacing w:val="-11"/>
          <w:sz w:val="24"/>
        </w:rPr>
        <w:t> </w:t>
      </w:r>
      <w:r>
        <w:rPr>
          <w:color w:val="231F20"/>
          <w:spacing w:val="-2"/>
          <w:sz w:val="24"/>
        </w:rPr>
        <w:t>projects, service</w:t>
      </w:r>
      <w:r>
        <w:rPr>
          <w:color w:val="231F20"/>
          <w:spacing w:val="-15"/>
          <w:sz w:val="24"/>
        </w:rPr>
        <w:t> </w:t>
      </w:r>
      <w:r>
        <w:rPr>
          <w:color w:val="231F20"/>
          <w:spacing w:val="-2"/>
          <w:sz w:val="24"/>
        </w:rPr>
        <w:t>orders,</w:t>
      </w:r>
      <w:r>
        <w:rPr>
          <w:color w:val="231F20"/>
          <w:spacing w:val="-14"/>
          <w:sz w:val="24"/>
        </w:rPr>
        <w:t> </w:t>
      </w:r>
      <w:r>
        <w:rPr>
          <w:color w:val="231F20"/>
          <w:spacing w:val="-2"/>
          <w:sz w:val="24"/>
        </w:rPr>
        <w:t>work</w:t>
      </w:r>
      <w:r>
        <w:rPr>
          <w:color w:val="231F20"/>
          <w:spacing w:val="-15"/>
          <w:sz w:val="24"/>
        </w:rPr>
        <w:t> </w:t>
      </w:r>
      <w:r>
        <w:rPr>
          <w:color w:val="231F20"/>
          <w:spacing w:val="-2"/>
          <w:sz w:val="24"/>
        </w:rPr>
        <w:t>orders,</w:t>
      </w:r>
      <w:r>
        <w:rPr>
          <w:color w:val="231F20"/>
          <w:spacing w:val="-14"/>
          <w:sz w:val="24"/>
        </w:rPr>
        <w:t> </w:t>
      </w:r>
      <w:r>
        <w:rPr>
          <w:color w:val="231F20"/>
          <w:spacing w:val="-2"/>
          <w:sz w:val="24"/>
        </w:rPr>
        <w:t>actions,</w:t>
      </w:r>
      <w:r>
        <w:rPr>
          <w:color w:val="231F20"/>
          <w:spacing w:val="-15"/>
          <w:sz w:val="24"/>
        </w:rPr>
        <w:t> </w:t>
      </w:r>
      <w:r>
        <w:rPr>
          <w:color w:val="231F20"/>
          <w:spacing w:val="-2"/>
          <w:sz w:val="24"/>
        </w:rPr>
        <w:t>and</w:t>
      </w:r>
      <w:r>
        <w:rPr>
          <w:color w:val="231F20"/>
          <w:spacing w:val="-14"/>
          <w:sz w:val="24"/>
        </w:rPr>
        <w:t> </w:t>
      </w:r>
      <w:r>
        <w:rPr>
          <w:color w:val="231F20"/>
          <w:spacing w:val="-2"/>
          <w:sz w:val="24"/>
        </w:rPr>
        <w:t>routine</w:t>
      </w:r>
      <w:r>
        <w:rPr>
          <w:color w:val="231F20"/>
          <w:spacing w:val="-15"/>
          <w:sz w:val="24"/>
        </w:rPr>
        <w:t> </w:t>
      </w:r>
      <w:r>
        <w:rPr>
          <w:color w:val="231F20"/>
          <w:spacing w:val="-2"/>
          <w:sz w:val="24"/>
        </w:rPr>
        <w:t>and</w:t>
      </w:r>
      <w:r>
        <w:rPr>
          <w:color w:val="231F20"/>
          <w:spacing w:val="-14"/>
          <w:sz w:val="24"/>
        </w:rPr>
        <w:t> </w:t>
      </w:r>
      <w:r>
        <w:rPr>
          <w:color w:val="231F20"/>
          <w:spacing w:val="-2"/>
          <w:sz w:val="24"/>
        </w:rPr>
        <w:t>emergency</w:t>
      </w:r>
      <w:r>
        <w:rPr>
          <w:color w:val="231F20"/>
          <w:spacing w:val="-14"/>
          <w:sz w:val="24"/>
        </w:rPr>
        <w:t> </w:t>
      </w:r>
      <w:r>
        <w:rPr>
          <w:color w:val="231F20"/>
          <w:spacing w:val="-2"/>
          <w:sz w:val="24"/>
        </w:rPr>
        <w:t>events</w:t>
      </w:r>
    </w:p>
    <w:p>
      <w:pPr>
        <w:pStyle w:val="ListParagraph"/>
        <w:numPr>
          <w:ilvl w:val="0"/>
          <w:numId w:val="39"/>
        </w:numPr>
        <w:tabs>
          <w:tab w:pos="1105" w:val="left" w:leader="none"/>
        </w:tabs>
        <w:spacing w:line="240" w:lineRule="auto" w:before="56" w:after="0"/>
        <w:ind w:left="1105" w:right="0" w:hanging="397"/>
        <w:jc w:val="left"/>
        <w:rPr>
          <w:sz w:val="24"/>
        </w:rPr>
      </w:pPr>
      <w:r>
        <w:rPr>
          <w:color w:val="231F20"/>
          <w:w w:val="90"/>
          <w:sz w:val="24"/>
        </w:rPr>
        <w:t>Includes</w:t>
      </w:r>
      <w:r>
        <w:rPr>
          <w:color w:val="231F20"/>
          <w:spacing w:val="35"/>
          <w:sz w:val="24"/>
        </w:rPr>
        <w:t> </w:t>
      </w:r>
      <w:r>
        <w:rPr>
          <w:color w:val="231F20"/>
          <w:w w:val="90"/>
          <w:sz w:val="24"/>
        </w:rPr>
        <w:t>street-level</w:t>
      </w:r>
      <w:r>
        <w:rPr>
          <w:color w:val="231F20"/>
          <w:spacing w:val="36"/>
          <w:sz w:val="24"/>
        </w:rPr>
        <w:t> </w:t>
      </w:r>
      <w:r>
        <w:rPr>
          <w:color w:val="231F20"/>
          <w:w w:val="90"/>
          <w:sz w:val="24"/>
        </w:rPr>
        <w:t>routing</w:t>
      </w:r>
      <w:r>
        <w:rPr>
          <w:color w:val="231F20"/>
          <w:spacing w:val="36"/>
          <w:sz w:val="24"/>
        </w:rPr>
        <w:t> </w:t>
      </w:r>
      <w:r>
        <w:rPr>
          <w:color w:val="231F20"/>
          <w:spacing w:val="-2"/>
          <w:w w:val="90"/>
          <w:sz w:val="24"/>
        </w:rPr>
        <w:t>database</w:t>
      </w:r>
    </w:p>
    <w:p>
      <w:pPr>
        <w:pStyle w:val="ListParagraph"/>
        <w:numPr>
          <w:ilvl w:val="0"/>
          <w:numId w:val="39"/>
        </w:numPr>
        <w:tabs>
          <w:tab w:pos="1105" w:val="left" w:leader="none"/>
        </w:tabs>
        <w:spacing w:line="271" w:lineRule="auto" w:before="97" w:after="0"/>
        <w:ind w:left="1105" w:right="423" w:hanging="397"/>
        <w:jc w:val="left"/>
        <w:rPr>
          <w:sz w:val="24"/>
        </w:rPr>
      </w:pPr>
      <w:r>
        <w:rPr>
          <w:color w:val="231F20"/>
          <w:w w:val="90"/>
          <w:sz w:val="24"/>
        </w:rPr>
        <w:t>Flexible</w:t>
      </w:r>
      <w:r>
        <w:rPr>
          <w:color w:val="231F20"/>
          <w:spacing w:val="40"/>
          <w:sz w:val="24"/>
        </w:rPr>
        <w:t> </w:t>
      </w:r>
      <w:r>
        <w:rPr>
          <w:color w:val="231F20"/>
          <w:w w:val="90"/>
          <w:sz w:val="24"/>
        </w:rPr>
        <w:t>scheduling</w:t>
      </w:r>
      <w:r>
        <w:rPr>
          <w:color w:val="231F20"/>
          <w:spacing w:val="40"/>
          <w:sz w:val="24"/>
        </w:rPr>
        <w:t> </w:t>
      </w:r>
      <w:r>
        <w:rPr>
          <w:color w:val="231F20"/>
          <w:w w:val="90"/>
          <w:sz w:val="24"/>
        </w:rPr>
        <w:t>to</w:t>
      </w:r>
      <w:r>
        <w:rPr>
          <w:color w:val="231F20"/>
          <w:spacing w:val="40"/>
          <w:sz w:val="24"/>
        </w:rPr>
        <w:t> </w:t>
      </w:r>
      <w:r>
        <w:rPr>
          <w:color w:val="231F20"/>
          <w:w w:val="90"/>
          <w:sz w:val="24"/>
        </w:rPr>
        <w:t>include</w:t>
      </w:r>
      <w:r>
        <w:rPr>
          <w:color w:val="231F20"/>
          <w:spacing w:val="40"/>
          <w:sz w:val="24"/>
        </w:rPr>
        <w:t> </w:t>
      </w:r>
      <w:r>
        <w:rPr>
          <w:color w:val="231F20"/>
          <w:w w:val="90"/>
          <w:sz w:val="24"/>
        </w:rPr>
        <w:t>completely</w:t>
      </w:r>
      <w:r>
        <w:rPr>
          <w:color w:val="231F20"/>
          <w:spacing w:val="40"/>
          <w:sz w:val="24"/>
        </w:rPr>
        <w:t> </w:t>
      </w:r>
      <w:r>
        <w:rPr>
          <w:color w:val="231F20"/>
          <w:w w:val="90"/>
          <w:sz w:val="24"/>
        </w:rPr>
        <w:t>automated,</w:t>
      </w:r>
      <w:r>
        <w:rPr>
          <w:color w:val="231F20"/>
          <w:spacing w:val="40"/>
          <w:sz w:val="24"/>
        </w:rPr>
        <w:t> </w:t>
      </w:r>
      <w:r>
        <w:rPr>
          <w:color w:val="231F20"/>
          <w:w w:val="90"/>
          <w:sz w:val="24"/>
        </w:rPr>
        <w:t>semi</w:t>
      </w:r>
      <w:r>
        <w:rPr>
          <w:color w:val="231F20"/>
          <w:spacing w:val="40"/>
          <w:sz w:val="24"/>
        </w:rPr>
        <w:t> </w:t>
      </w:r>
      <w:r>
        <w:rPr>
          <w:color w:val="231F20"/>
          <w:w w:val="90"/>
          <w:sz w:val="24"/>
        </w:rPr>
        <w:t>automated,</w:t>
      </w:r>
      <w:r>
        <w:rPr>
          <w:color w:val="231F20"/>
          <w:spacing w:val="40"/>
          <w:sz w:val="24"/>
        </w:rPr>
        <w:t> </w:t>
      </w:r>
      <w:r>
        <w:rPr>
          <w:color w:val="231F20"/>
          <w:w w:val="90"/>
          <w:sz w:val="24"/>
        </w:rPr>
        <w:t>and</w:t>
      </w:r>
      <w:r>
        <w:rPr>
          <w:color w:val="231F20"/>
          <w:spacing w:val="40"/>
          <w:sz w:val="24"/>
        </w:rPr>
        <w:t> </w:t>
      </w:r>
      <w:r>
        <w:rPr>
          <w:color w:val="231F20"/>
          <w:w w:val="90"/>
          <w:sz w:val="24"/>
        </w:rPr>
        <w:t>manual </w:t>
      </w:r>
      <w:r>
        <w:rPr>
          <w:color w:val="231F20"/>
          <w:spacing w:val="-2"/>
          <w:sz w:val="24"/>
        </w:rPr>
        <w:t>Operations</w:t>
      </w:r>
    </w:p>
    <w:p>
      <w:pPr>
        <w:pStyle w:val="ListParagraph"/>
        <w:numPr>
          <w:ilvl w:val="0"/>
          <w:numId w:val="39"/>
        </w:numPr>
        <w:tabs>
          <w:tab w:pos="1105" w:val="left" w:leader="none"/>
        </w:tabs>
        <w:spacing w:line="271" w:lineRule="auto" w:before="55" w:after="0"/>
        <w:ind w:left="1105" w:right="422" w:hanging="397"/>
        <w:jc w:val="left"/>
        <w:rPr>
          <w:sz w:val="24"/>
        </w:rPr>
      </w:pPr>
      <w:r>
        <w:rPr>
          <w:color w:val="231F20"/>
          <w:w w:val="90"/>
          <w:sz w:val="24"/>
        </w:rPr>
        <w:t>Ability</w:t>
      </w:r>
      <w:r>
        <w:rPr>
          <w:color w:val="231F20"/>
          <w:sz w:val="24"/>
        </w:rPr>
        <w:t> </w:t>
      </w:r>
      <w:r>
        <w:rPr>
          <w:color w:val="231F20"/>
          <w:w w:val="90"/>
          <w:sz w:val="24"/>
        </w:rPr>
        <w:t>to</w:t>
      </w:r>
      <w:r>
        <w:rPr>
          <w:color w:val="231F20"/>
          <w:sz w:val="24"/>
        </w:rPr>
        <w:t> </w:t>
      </w:r>
      <w:r>
        <w:rPr>
          <w:color w:val="231F20"/>
          <w:w w:val="90"/>
          <w:sz w:val="24"/>
        </w:rPr>
        <w:t>integrate</w:t>
      </w:r>
      <w:r>
        <w:rPr>
          <w:color w:val="231F20"/>
          <w:sz w:val="24"/>
        </w:rPr>
        <w:t> </w:t>
      </w:r>
      <w:r>
        <w:rPr>
          <w:color w:val="231F20"/>
          <w:w w:val="90"/>
          <w:sz w:val="24"/>
        </w:rPr>
        <w:t>to</w:t>
      </w:r>
      <w:r>
        <w:rPr>
          <w:color w:val="231F20"/>
          <w:sz w:val="24"/>
        </w:rPr>
        <w:t> </w:t>
      </w:r>
      <w:r>
        <w:rPr>
          <w:color w:val="231F20"/>
          <w:w w:val="90"/>
          <w:sz w:val="24"/>
        </w:rPr>
        <w:t>other</w:t>
      </w:r>
      <w:r>
        <w:rPr>
          <w:color w:val="231F20"/>
          <w:sz w:val="24"/>
        </w:rPr>
        <w:t> </w:t>
      </w:r>
      <w:r>
        <w:rPr>
          <w:color w:val="231F20"/>
          <w:w w:val="90"/>
          <w:sz w:val="24"/>
        </w:rPr>
        <w:t>work</w:t>
      </w:r>
      <w:r>
        <w:rPr>
          <w:color w:val="231F20"/>
          <w:sz w:val="24"/>
        </w:rPr>
        <w:t> </w:t>
      </w:r>
      <w:r>
        <w:rPr>
          <w:color w:val="231F20"/>
          <w:w w:val="90"/>
          <w:sz w:val="24"/>
        </w:rPr>
        <w:t>order</w:t>
      </w:r>
      <w:r>
        <w:rPr>
          <w:color w:val="231F20"/>
          <w:sz w:val="24"/>
        </w:rPr>
        <w:t> </w:t>
      </w:r>
      <w:r>
        <w:rPr>
          <w:color w:val="231F20"/>
          <w:w w:val="90"/>
          <w:sz w:val="24"/>
        </w:rPr>
        <w:t>generating</w:t>
      </w:r>
      <w:r>
        <w:rPr>
          <w:color w:val="231F20"/>
          <w:sz w:val="24"/>
        </w:rPr>
        <w:t> </w:t>
      </w:r>
      <w:r>
        <w:rPr>
          <w:color w:val="231F20"/>
          <w:w w:val="90"/>
          <w:sz w:val="24"/>
        </w:rPr>
        <w:t>systems</w:t>
      </w:r>
      <w:r>
        <w:rPr>
          <w:color w:val="231F20"/>
          <w:sz w:val="24"/>
        </w:rPr>
        <w:t> </w:t>
      </w:r>
      <w:r>
        <w:rPr>
          <w:color w:val="231F20"/>
          <w:w w:val="90"/>
          <w:sz w:val="24"/>
        </w:rPr>
        <w:t>and</w:t>
      </w:r>
      <w:r>
        <w:rPr>
          <w:color w:val="231F20"/>
          <w:sz w:val="24"/>
        </w:rPr>
        <w:t> </w:t>
      </w:r>
      <w:r>
        <w:rPr>
          <w:color w:val="231F20"/>
          <w:w w:val="90"/>
          <w:sz w:val="24"/>
        </w:rPr>
        <w:t>enterprise</w:t>
      </w:r>
      <w:r>
        <w:rPr>
          <w:color w:val="231F20"/>
          <w:sz w:val="24"/>
        </w:rPr>
        <w:t> </w:t>
      </w:r>
      <w:r>
        <w:rPr>
          <w:color w:val="231F20"/>
          <w:w w:val="90"/>
          <w:sz w:val="24"/>
        </w:rPr>
        <w:t>systems</w:t>
      </w:r>
      <w:r>
        <w:rPr>
          <w:color w:val="231F20"/>
          <w:sz w:val="24"/>
        </w:rPr>
        <w:t> </w:t>
      </w:r>
      <w:r>
        <w:rPr>
          <w:color w:val="231F20"/>
          <w:w w:val="90"/>
          <w:sz w:val="24"/>
        </w:rPr>
        <w:t>–</w:t>
      </w:r>
      <w:r>
        <w:rPr>
          <w:color w:val="231F20"/>
          <w:spacing w:val="40"/>
          <w:sz w:val="24"/>
        </w:rPr>
        <w:t> </w:t>
      </w:r>
      <w:r>
        <w:rPr>
          <w:color w:val="231F20"/>
          <w:sz w:val="24"/>
        </w:rPr>
        <w:t>CIS, OMS, WMS, EAM, ERP</w:t>
      </w:r>
    </w:p>
    <w:p>
      <w:pPr>
        <w:pStyle w:val="ListParagraph"/>
        <w:numPr>
          <w:ilvl w:val="0"/>
          <w:numId w:val="39"/>
        </w:numPr>
        <w:tabs>
          <w:tab w:pos="1105" w:val="left" w:leader="none"/>
        </w:tabs>
        <w:spacing w:line="240" w:lineRule="auto" w:before="56" w:after="0"/>
        <w:ind w:left="1105" w:right="0" w:hanging="397"/>
        <w:jc w:val="left"/>
        <w:rPr>
          <w:sz w:val="24"/>
        </w:rPr>
      </w:pPr>
      <w:r>
        <w:rPr>
          <w:color w:val="231F20"/>
          <w:w w:val="90"/>
          <w:sz w:val="24"/>
        </w:rPr>
        <w:t>Collect</w:t>
      </w:r>
      <w:r>
        <w:rPr>
          <w:color w:val="231F20"/>
          <w:spacing w:val="30"/>
          <w:sz w:val="24"/>
        </w:rPr>
        <w:t> </w:t>
      </w:r>
      <w:r>
        <w:rPr>
          <w:color w:val="231F20"/>
          <w:w w:val="90"/>
          <w:sz w:val="24"/>
        </w:rPr>
        <w:t>work</w:t>
      </w:r>
      <w:r>
        <w:rPr>
          <w:color w:val="231F20"/>
          <w:spacing w:val="31"/>
          <w:sz w:val="24"/>
        </w:rPr>
        <w:t> </w:t>
      </w:r>
      <w:r>
        <w:rPr>
          <w:color w:val="231F20"/>
          <w:w w:val="90"/>
          <w:sz w:val="24"/>
        </w:rPr>
        <w:t>order</w:t>
      </w:r>
      <w:r>
        <w:rPr>
          <w:color w:val="231F20"/>
          <w:spacing w:val="31"/>
          <w:sz w:val="24"/>
        </w:rPr>
        <w:t> </w:t>
      </w:r>
      <w:r>
        <w:rPr>
          <w:color w:val="231F20"/>
          <w:w w:val="90"/>
          <w:sz w:val="24"/>
        </w:rPr>
        <w:t>status</w:t>
      </w:r>
      <w:r>
        <w:rPr>
          <w:color w:val="231F20"/>
          <w:spacing w:val="31"/>
          <w:sz w:val="24"/>
        </w:rPr>
        <w:t> </w:t>
      </w:r>
      <w:r>
        <w:rPr>
          <w:color w:val="231F20"/>
          <w:w w:val="90"/>
          <w:sz w:val="24"/>
        </w:rPr>
        <w:t>in</w:t>
      </w:r>
      <w:r>
        <w:rPr>
          <w:color w:val="231F20"/>
          <w:spacing w:val="30"/>
          <w:sz w:val="24"/>
        </w:rPr>
        <w:t> </w:t>
      </w:r>
      <w:r>
        <w:rPr>
          <w:color w:val="231F20"/>
          <w:w w:val="90"/>
          <w:sz w:val="24"/>
        </w:rPr>
        <w:t>real-</w:t>
      </w:r>
      <w:r>
        <w:rPr>
          <w:color w:val="231F20"/>
          <w:spacing w:val="-4"/>
          <w:w w:val="90"/>
          <w:sz w:val="24"/>
        </w:rPr>
        <w:t>time</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w w:val="90"/>
          <w:sz w:val="24"/>
        </w:rPr>
        <w:t>Manage</w:t>
      </w:r>
      <w:r>
        <w:rPr>
          <w:color w:val="231F20"/>
          <w:spacing w:val="14"/>
          <w:sz w:val="24"/>
        </w:rPr>
        <w:t> </w:t>
      </w:r>
      <w:r>
        <w:rPr>
          <w:color w:val="231F20"/>
          <w:w w:val="90"/>
          <w:sz w:val="24"/>
        </w:rPr>
        <w:t>jeopardy</w:t>
      </w:r>
      <w:r>
        <w:rPr>
          <w:color w:val="231F20"/>
          <w:spacing w:val="14"/>
          <w:sz w:val="24"/>
        </w:rPr>
        <w:t> </w:t>
      </w:r>
      <w:r>
        <w:rPr>
          <w:color w:val="231F20"/>
          <w:w w:val="90"/>
          <w:sz w:val="24"/>
        </w:rPr>
        <w:t>and</w:t>
      </w:r>
      <w:r>
        <w:rPr>
          <w:color w:val="231F20"/>
          <w:spacing w:val="15"/>
          <w:sz w:val="24"/>
        </w:rPr>
        <w:t> </w:t>
      </w:r>
      <w:r>
        <w:rPr>
          <w:color w:val="231F20"/>
          <w:w w:val="90"/>
          <w:sz w:val="24"/>
        </w:rPr>
        <w:t>keep</w:t>
      </w:r>
      <w:r>
        <w:rPr>
          <w:color w:val="231F20"/>
          <w:spacing w:val="14"/>
          <w:sz w:val="24"/>
        </w:rPr>
        <w:t> </w:t>
      </w:r>
      <w:r>
        <w:rPr>
          <w:color w:val="231F20"/>
          <w:w w:val="90"/>
          <w:sz w:val="24"/>
        </w:rPr>
        <w:t>alert</w:t>
      </w:r>
      <w:r>
        <w:rPr>
          <w:color w:val="231F20"/>
          <w:spacing w:val="14"/>
          <w:sz w:val="24"/>
        </w:rPr>
        <w:t> </w:t>
      </w:r>
      <w:r>
        <w:rPr>
          <w:color w:val="231F20"/>
          <w:w w:val="90"/>
          <w:sz w:val="24"/>
        </w:rPr>
        <w:t>of</w:t>
      </w:r>
      <w:r>
        <w:rPr>
          <w:color w:val="231F20"/>
          <w:spacing w:val="15"/>
          <w:sz w:val="24"/>
        </w:rPr>
        <w:t> </w:t>
      </w:r>
      <w:r>
        <w:rPr>
          <w:color w:val="231F20"/>
          <w:w w:val="90"/>
          <w:sz w:val="24"/>
        </w:rPr>
        <w:t>workload</w:t>
      </w:r>
      <w:r>
        <w:rPr>
          <w:color w:val="231F20"/>
          <w:spacing w:val="14"/>
          <w:sz w:val="24"/>
        </w:rPr>
        <w:t> </w:t>
      </w:r>
      <w:r>
        <w:rPr>
          <w:color w:val="231F20"/>
          <w:spacing w:val="-2"/>
          <w:w w:val="90"/>
          <w:sz w:val="24"/>
        </w:rPr>
        <w:t>imbalances</w:t>
      </w:r>
    </w:p>
    <w:p>
      <w:pPr>
        <w:pStyle w:val="ListParagraph"/>
        <w:numPr>
          <w:ilvl w:val="0"/>
          <w:numId w:val="39"/>
        </w:numPr>
        <w:tabs>
          <w:tab w:pos="1105" w:val="left" w:leader="none"/>
        </w:tabs>
        <w:spacing w:line="240" w:lineRule="auto" w:before="97" w:after="0"/>
        <w:ind w:left="1105" w:right="0" w:hanging="397"/>
        <w:jc w:val="left"/>
        <w:rPr>
          <w:sz w:val="24"/>
        </w:rPr>
      </w:pPr>
      <w:r>
        <w:rPr>
          <w:color w:val="231F20"/>
          <w:w w:val="90"/>
          <w:sz w:val="24"/>
        </w:rPr>
        <w:t>Offer</w:t>
      </w:r>
      <w:r>
        <w:rPr>
          <w:color w:val="231F20"/>
          <w:spacing w:val="36"/>
          <w:sz w:val="24"/>
        </w:rPr>
        <w:t> </w:t>
      </w:r>
      <w:r>
        <w:rPr>
          <w:color w:val="231F20"/>
          <w:w w:val="90"/>
          <w:sz w:val="24"/>
        </w:rPr>
        <w:t>real-time</w:t>
      </w:r>
      <w:r>
        <w:rPr>
          <w:color w:val="231F20"/>
          <w:spacing w:val="39"/>
          <w:sz w:val="24"/>
        </w:rPr>
        <w:t> </w:t>
      </w:r>
      <w:r>
        <w:rPr>
          <w:color w:val="231F20"/>
          <w:w w:val="90"/>
          <w:sz w:val="24"/>
        </w:rPr>
        <w:t>appointment</w:t>
      </w:r>
      <w:r>
        <w:rPr>
          <w:color w:val="231F20"/>
          <w:spacing w:val="39"/>
          <w:sz w:val="24"/>
        </w:rPr>
        <w:t> </w:t>
      </w:r>
      <w:r>
        <w:rPr>
          <w:color w:val="231F20"/>
          <w:w w:val="90"/>
          <w:sz w:val="24"/>
        </w:rPr>
        <w:t>booking</w:t>
      </w:r>
      <w:r>
        <w:rPr>
          <w:color w:val="231F20"/>
          <w:spacing w:val="39"/>
          <w:sz w:val="24"/>
        </w:rPr>
        <w:t> </w:t>
      </w:r>
      <w:r>
        <w:rPr>
          <w:color w:val="231F20"/>
          <w:w w:val="90"/>
          <w:sz w:val="24"/>
        </w:rPr>
        <w:t>with</w:t>
      </w:r>
      <w:r>
        <w:rPr>
          <w:color w:val="231F20"/>
          <w:spacing w:val="39"/>
          <w:sz w:val="24"/>
        </w:rPr>
        <w:t> </w:t>
      </w:r>
      <w:r>
        <w:rPr>
          <w:color w:val="231F20"/>
          <w:w w:val="90"/>
          <w:sz w:val="24"/>
        </w:rPr>
        <w:t>configurable</w:t>
      </w:r>
      <w:r>
        <w:rPr>
          <w:color w:val="231F20"/>
          <w:spacing w:val="39"/>
          <w:sz w:val="24"/>
        </w:rPr>
        <w:t> </w:t>
      </w:r>
      <w:r>
        <w:rPr>
          <w:color w:val="231F20"/>
          <w:w w:val="90"/>
          <w:sz w:val="24"/>
        </w:rPr>
        <w:t>window</w:t>
      </w:r>
      <w:r>
        <w:rPr>
          <w:color w:val="231F20"/>
          <w:spacing w:val="39"/>
          <w:sz w:val="24"/>
        </w:rPr>
        <w:t> </w:t>
      </w:r>
      <w:r>
        <w:rPr>
          <w:color w:val="231F20"/>
          <w:spacing w:val="-4"/>
          <w:w w:val="90"/>
          <w:sz w:val="24"/>
        </w:rPr>
        <w:t>times</w:t>
      </w:r>
    </w:p>
    <w:p>
      <w:pPr>
        <w:pStyle w:val="BodyText"/>
        <w:spacing w:before="117"/>
      </w:pPr>
    </w:p>
    <w:p>
      <w:pPr>
        <w:pStyle w:val="Heading1"/>
      </w:pPr>
      <w:r>
        <w:rPr>
          <w:color w:val="231F20"/>
          <w:spacing w:val="-2"/>
        </w:rPr>
        <w:t>Benefits</w:t>
      </w:r>
    </w:p>
    <w:p>
      <w:pPr>
        <w:pStyle w:val="BodyText"/>
        <w:spacing w:before="133"/>
        <w:rPr>
          <w:rFonts w:ascii="Times New Roman"/>
          <w:b/>
        </w:rPr>
      </w:pPr>
    </w:p>
    <w:p>
      <w:pPr>
        <w:pStyle w:val="ListParagraph"/>
        <w:numPr>
          <w:ilvl w:val="0"/>
          <w:numId w:val="39"/>
        </w:numPr>
        <w:tabs>
          <w:tab w:pos="1105" w:val="left" w:leader="none"/>
        </w:tabs>
        <w:spacing w:line="240" w:lineRule="auto" w:before="0" w:after="0"/>
        <w:ind w:left="1105" w:right="0" w:hanging="397"/>
        <w:jc w:val="left"/>
        <w:rPr>
          <w:sz w:val="24"/>
        </w:rPr>
      </w:pPr>
      <w:r>
        <w:rPr>
          <w:color w:val="231F20"/>
          <w:w w:val="90"/>
          <w:sz w:val="24"/>
        </w:rPr>
        <w:t>Reduce</w:t>
      </w:r>
      <w:r>
        <w:rPr>
          <w:color w:val="231F20"/>
          <w:spacing w:val="21"/>
          <w:sz w:val="24"/>
        </w:rPr>
        <w:t> </w:t>
      </w:r>
      <w:r>
        <w:rPr>
          <w:color w:val="231F20"/>
          <w:w w:val="90"/>
          <w:sz w:val="24"/>
        </w:rPr>
        <w:t>dispatch</w:t>
      </w:r>
      <w:r>
        <w:rPr>
          <w:color w:val="231F20"/>
          <w:spacing w:val="21"/>
          <w:sz w:val="24"/>
        </w:rPr>
        <w:t> </w:t>
      </w:r>
      <w:r>
        <w:rPr>
          <w:color w:val="231F20"/>
          <w:w w:val="90"/>
          <w:sz w:val="24"/>
        </w:rPr>
        <w:t>times</w:t>
      </w:r>
      <w:r>
        <w:rPr>
          <w:color w:val="231F20"/>
          <w:spacing w:val="21"/>
          <w:sz w:val="24"/>
        </w:rPr>
        <w:t> </w:t>
      </w:r>
      <w:r>
        <w:rPr>
          <w:color w:val="231F20"/>
          <w:w w:val="90"/>
          <w:sz w:val="24"/>
        </w:rPr>
        <w:t>associated</w:t>
      </w:r>
      <w:r>
        <w:rPr>
          <w:color w:val="231F20"/>
          <w:spacing w:val="22"/>
          <w:sz w:val="24"/>
        </w:rPr>
        <w:t> </w:t>
      </w:r>
      <w:r>
        <w:rPr>
          <w:color w:val="231F20"/>
          <w:w w:val="90"/>
          <w:sz w:val="24"/>
        </w:rPr>
        <w:t>with</w:t>
      </w:r>
      <w:r>
        <w:rPr>
          <w:color w:val="231F20"/>
          <w:spacing w:val="21"/>
          <w:sz w:val="24"/>
        </w:rPr>
        <w:t> </w:t>
      </w:r>
      <w:r>
        <w:rPr>
          <w:color w:val="231F20"/>
          <w:w w:val="90"/>
          <w:sz w:val="24"/>
        </w:rPr>
        <w:t>manual</w:t>
      </w:r>
      <w:r>
        <w:rPr>
          <w:color w:val="231F20"/>
          <w:spacing w:val="21"/>
          <w:sz w:val="24"/>
        </w:rPr>
        <w:t> </w:t>
      </w:r>
      <w:r>
        <w:rPr>
          <w:color w:val="231F20"/>
          <w:w w:val="90"/>
          <w:sz w:val="24"/>
        </w:rPr>
        <w:t>crew</w:t>
      </w:r>
      <w:r>
        <w:rPr>
          <w:color w:val="231F20"/>
          <w:spacing w:val="21"/>
          <w:sz w:val="24"/>
        </w:rPr>
        <w:t> </w:t>
      </w:r>
      <w:r>
        <w:rPr>
          <w:color w:val="231F20"/>
          <w:w w:val="90"/>
          <w:sz w:val="24"/>
        </w:rPr>
        <w:t>assignment</w:t>
      </w:r>
      <w:r>
        <w:rPr>
          <w:color w:val="231F20"/>
          <w:spacing w:val="21"/>
          <w:sz w:val="24"/>
        </w:rPr>
        <w:t> </w:t>
      </w:r>
      <w:r>
        <w:rPr>
          <w:color w:val="231F20"/>
          <w:w w:val="90"/>
          <w:sz w:val="24"/>
        </w:rPr>
        <w:t>by</w:t>
      </w:r>
      <w:r>
        <w:rPr>
          <w:color w:val="231F20"/>
          <w:spacing w:val="22"/>
          <w:sz w:val="24"/>
        </w:rPr>
        <w:t> </w:t>
      </w:r>
      <w:r>
        <w:rPr>
          <w:color w:val="231F20"/>
          <w:spacing w:val="-5"/>
          <w:w w:val="90"/>
          <w:sz w:val="24"/>
        </w:rPr>
        <w:t>33%</w:t>
      </w:r>
    </w:p>
    <w:p>
      <w:pPr>
        <w:pStyle w:val="ListParagraph"/>
        <w:numPr>
          <w:ilvl w:val="0"/>
          <w:numId w:val="39"/>
        </w:numPr>
        <w:tabs>
          <w:tab w:pos="1105" w:val="left" w:leader="none"/>
        </w:tabs>
        <w:spacing w:line="271" w:lineRule="auto" w:before="211" w:after="0"/>
        <w:ind w:left="1105" w:right="423" w:hanging="397"/>
        <w:jc w:val="left"/>
        <w:rPr>
          <w:sz w:val="24"/>
        </w:rPr>
      </w:pPr>
      <w:r>
        <w:rPr>
          <w:color w:val="231F20"/>
          <w:spacing w:val="-4"/>
          <w:sz w:val="24"/>
        </w:rPr>
        <w:t>Cost</w:t>
      </w:r>
      <w:r>
        <w:rPr>
          <w:color w:val="231F20"/>
          <w:spacing w:val="-11"/>
          <w:sz w:val="24"/>
        </w:rPr>
        <w:t> </w:t>
      </w:r>
      <w:r>
        <w:rPr>
          <w:color w:val="231F20"/>
          <w:spacing w:val="-4"/>
          <w:sz w:val="24"/>
        </w:rPr>
        <w:t>savings</w:t>
      </w:r>
      <w:r>
        <w:rPr>
          <w:color w:val="231F20"/>
          <w:spacing w:val="-11"/>
          <w:sz w:val="24"/>
        </w:rPr>
        <w:t> </w:t>
      </w:r>
      <w:r>
        <w:rPr>
          <w:color w:val="231F20"/>
          <w:spacing w:val="-4"/>
          <w:sz w:val="24"/>
        </w:rPr>
        <w:t>from</w:t>
      </w:r>
      <w:r>
        <w:rPr>
          <w:color w:val="231F20"/>
          <w:spacing w:val="-11"/>
          <w:sz w:val="24"/>
        </w:rPr>
        <w:t> </w:t>
      </w:r>
      <w:r>
        <w:rPr>
          <w:color w:val="231F20"/>
          <w:spacing w:val="-4"/>
          <w:sz w:val="24"/>
        </w:rPr>
        <w:t>25-35%</w:t>
      </w:r>
      <w:r>
        <w:rPr>
          <w:color w:val="231F20"/>
          <w:spacing w:val="-11"/>
          <w:sz w:val="24"/>
        </w:rPr>
        <w:t> </w:t>
      </w:r>
      <w:r>
        <w:rPr>
          <w:color w:val="231F20"/>
          <w:spacing w:val="-4"/>
          <w:sz w:val="24"/>
        </w:rPr>
        <w:t>on</w:t>
      </w:r>
      <w:r>
        <w:rPr>
          <w:color w:val="231F20"/>
          <w:spacing w:val="-11"/>
          <w:sz w:val="24"/>
        </w:rPr>
        <w:t> </w:t>
      </w:r>
      <w:r>
        <w:rPr>
          <w:color w:val="231F20"/>
          <w:spacing w:val="-4"/>
          <w:sz w:val="24"/>
        </w:rPr>
        <w:t>overall</w:t>
      </w:r>
      <w:r>
        <w:rPr>
          <w:color w:val="231F20"/>
          <w:spacing w:val="-11"/>
          <w:sz w:val="24"/>
        </w:rPr>
        <w:t> </w:t>
      </w:r>
      <w:r>
        <w:rPr>
          <w:color w:val="231F20"/>
          <w:spacing w:val="-4"/>
          <w:sz w:val="24"/>
        </w:rPr>
        <w:t>field</w:t>
      </w:r>
      <w:r>
        <w:rPr>
          <w:color w:val="231F20"/>
          <w:spacing w:val="-11"/>
          <w:sz w:val="24"/>
        </w:rPr>
        <w:t> </w:t>
      </w:r>
      <w:r>
        <w:rPr>
          <w:color w:val="231F20"/>
          <w:spacing w:val="-4"/>
          <w:sz w:val="24"/>
        </w:rPr>
        <w:t>operations,</w:t>
      </w:r>
      <w:r>
        <w:rPr>
          <w:color w:val="231F20"/>
          <w:spacing w:val="-11"/>
          <w:sz w:val="24"/>
        </w:rPr>
        <w:t> </w:t>
      </w:r>
      <w:r>
        <w:rPr>
          <w:color w:val="231F20"/>
          <w:spacing w:val="-4"/>
          <w:sz w:val="24"/>
        </w:rPr>
        <w:t>recognized</w:t>
      </w:r>
      <w:r>
        <w:rPr>
          <w:color w:val="231F20"/>
          <w:spacing w:val="-11"/>
          <w:sz w:val="24"/>
        </w:rPr>
        <w:t> </w:t>
      </w:r>
      <w:r>
        <w:rPr>
          <w:color w:val="231F20"/>
          <w:spacing w:val="-4"/>
          <w:sz w:val="24"/>
        </w:rPr>
        <w:t>in</w:t>
      </w:r>
      <w:r>
        <w:rPr>
          <w:color w:val="231F20"/>
          <w:spacing w:val="-11"/>
          <w:sz w:val="24"/>
        </w:rPr>
        <w:t> </w:t>
      </w:r>
      <w:r>
        <w:rPr>
          <w:color w:val="231F20"/>
          <w:spacing w:val="-4"/>
          <w:sz w:val="24"/>
        </w:rPr>
        <w:t>as</w:t>
      </w:r>
      <w:r>
        <w:rPr>
          <w:color w:val="231F20"/>
          <w:spacing w:val="-11"/>
          <w:sz w:val="24"/>
        </w:rPr>
        <w:t> </w:t>
      </w:r>
      <w:r>
        <w:rPr>
          <w:color w:val="231F20"/>
          <w:spacing w:val="-4"/>
          <w:sz w:val="24"/>
        </w:rPr>
        <w:t>few</w:t>
      </w:r>
      <w:r>
        <w:rPr>
          <w:color w:val="231F20"/>
          <w:spacing w:val="-11"/>
          <w:sz w:val="24"/>
        </w:rPr>
        <w:t> </w:t>
      </w:r>
      <w:r>
        <w:rPr>
          <w:color w:val="231F20"/>
          <w:spacing w:val="-4"/>
          <w:sz w:val="24"/>
        </w:rPr>
        <w:t>as</w:t>
      </w:r>
      <w:r>
        <w:rPr>
          <w:color w:val="231F20"/>
          <w:spacing w:val="-11"/>
          <w:sz w:val="24"/>
        </w:rPr>
        <w:t> </w:t>
      </w:r>
      <w:r>
        <w:rPr>
          <w:color w:val="231F20"/>
          <w:spacing w:val="-4"/>
          <w:sz w:val="24"/>
        </w:rPr>
        <w:t>eight </w:t>
      </w:r>
      <w:r>
        <w:rPr>
          <w:color w:val="231F20"/>
          <w:spacing w:val="-2"/>
          <w:sz w:val="24"/>
        </w:rPr>
        <w:t>months</w:t>
      </w:r>
    </w:p>
    <w:p>
      <w:pPr>
        <w:pStyle w:val="ListParagraph"/>
        <w:numPr>
          <w:ilvl w:val="0"/>
          <w:numId w:val="39"/>
        </w:numPr>
        <w:tabs>
          <w:tab w:pos="1105" w:val="left" w:leader="none"/>
        </w:tabs>
        <w:spacing w:line="271" w:lineRule="auto" w:before="169" w:after="0"/>
        <w:ind w:left="1105" w:right="422" w:hanging="397"/>
        <w:jc w:val="left"/>
        <w:rPr>
          <w:sz w:val="24"/>
        </w:rPr>
      </w:pPr>
      <w:r>
        <w:rPr>
          <w:color w:val="231F20"/>
          <w:spacing w:val="-4"/>
          <w:sz w:val="24"/>
        </w:rPr>
        <w:t>Improve</w:t>
      </w:r>
      <w:r>
        <w:rPr>
          <w:color w:val="231F20"/>
          <w:spacing w:val="-11"/>
          <w:sz w:val="24"/>
        </w:rPr>
        <w:t> </w:t>
      </w:r>
      <w:r>
        <w:rPr>
          <w:color w:val="231F20"/>
          <w:spacing w:val="-4"/>
          <w:sz w:val="24"/>
        </w:rPr>
        <w:t>operating</w:t>
      </w:r>
      <w:r>
        <w:rPr>
          <w:color w:val="231F20"/>
          <w:spacing w:val="-11"/>
          <w:sz w:val="24"/>
        </w:rPr>
        <w:t> </w:t>
      </w:r>
      <w:r>
        <w:rPr>
          <w:color w:val="231F20"/>
          <w:spacing w:val="-4"/>
          <w:sz w:val="24"/>
        </w:rPr>
        <w:t>efficiencies</w:t>
      </w:r>
      <w:r>
        <w:rPr>
          <w:color w:val="231F20"/>
          <w:spacing w:val="-11"/>
          <w:sz w:val="24"/>
        </w:rPr>
        <w:t> </w:t>
      </w:r>
      <w:r>
        <w:rPr>
          <w:color w:val="231F20"/>
          <w:spacing w:val="-4"/>
          <w:sz w:val="24"/>
        </w:rPr>
        <w:t>by</w:t>
      </w:r>
      <w:r>
        <w:rPr>
          <w:color w:val="231F20"/>
          <w:spacing w:val="-11"/>
          <w:sz w:val="24"/>
        </w:rPr>
        <w:t> </w:t>
      </w:r>
      <w:r>
        <w:rPr>
          <w:color w:val="231F20"/>
          <w:spacing w:val="-4"/>
          <w:sz w:val="24"/>
        </w:rPr>
        <w:t>reducing</w:t>
      </w:r>
      <w:r>
        <w:rPr>
          <w:color w:val="231F20"/>
          <w:spacing w:val="-11"/>
          <w:sz w:val="24"/>
        </w:rPr>
        <w:t> </w:t>
      </w:r>
      <w:r>
        <w:rPr>
          <w:color w:val="231F20"/>
          <w:spacing w:val="-4"/>
          <w:sz w:val="24"/>
        </w:rPr>
        <w:t>the</w:t>
      </w:r>
      <w:r>
        <w:rPr>
          <w:color w:val="231F20"/>
          <w:spacing w:val="-11"/>
          <w:sz w:val="24"/>
        </w:rPr>
        <w:t> </w:t>
      </w:r>
      <w:r>
        <w:rPr>
          <w:color w:val="231F20"/>
          <w:spacing w:val="-4"/>
          <w:sz w:val="24"/>
        </w:rPr>
        <w:t>number</w:t>
      </w:r>
      <w:r>
        <w:rPr>
          <w:color w:val="231F20"/>
          <w:spacing w:val="-11"/>
          <w:sz w:val="24"/>
        </w:rPr>
        <w:t> </w:t>
      </w:r>
      <w:r>
        <w:rPr>
          <w:color w:val="231F20"/>
          <w:spacing w:val="-4"/>
          <w:sz w:val="24"/>
        </w:rPr>
        <w:t>of</w:t>
      </w:r>
      <w:r>
        <w:rPr>
          <w:color w:val="231F20"/>
          <w:spacing w:val="-11"/>
          <w:sz w:val="24"/>
        </w:rPr>
        <w:t> </w:t>
      </w:r>
      <w:r>
        <w:rPr>
          <w:color w:val="231F20"/>
          <w:spacing w:val="-4"/>
          <w:sz w:val="24"/>
        </w:rPr>
        <w:t>dispatchers</w:t>
      </w:r>
      <w:r>
        <w:rPr>
          <w:color w:val="231F20"/>
          <w:spacing w:val="-11"/>
          <w:sz w:val="24"/>
        </w:rPr>
        <w:t> </w:t>
      </w:r>
      <w:r>
        <w:rPr>
          <w:color w:val="231F20"/>
          <w:spacing w:val="-4"/>
          <w:sz w:val="24"/>
        </w:rPr>
        <w:t>necessary</w:t>
      </w:r>
      <w:r>
        <w:rPr>
          <w:color w:val="231F20"/>
          <w:spacing w:val="-11"/>
          <w:sz w:val="24"/>
        </w:rPr>
        <w:t> </w:t>
      </w:r>
      <w:r>
        <w:rPr>
          <w:color w:val="231F20"/>
          <w:spacing w:val="-4"/>
          <w:sz w:val="24"/>
        </w:rPr>
        <w:t>to </w:t>
      </w:r>
      <w:r>
        <w:rPr>
          <w:color w:val="231F20"/>
          <w:sz w:val="24"/>
        </w:rPr>
        <w:t>handle</w:t>
      </w:r>
      <w:r>
        <w:rPr>
          <w:color w:val="231F20"/>
          <w:spacing w:val="-17"/>
          <w:sz w:val="24"/>
        </w:rPr>
        <w:t> </w:t>
      </w:r>
      <w:r>
        <w:rPr>
          <w:color w:val="231F20"/>
          <w:sz w:val="24"/>
        </w:rPr>
        <w:t>high</w:t>
      </w:r>
      <w:r>
        <w:rPr>
          <w:color w:val="231F20"/>
          <w:spacing w:val="-16"/>
          <w:sz w:val="24"/>
        </w:rPr>
        <w:t> </w:t>
      </w:r>
      <w:r>
        <w:rPr>
          <w:color w:val="231F20"/>
          <w:sz w:val="24"/>
        </w:rPr>
        <w:t>volume</w:t>
      </w:r>
      <w:r>
        <w:rPr>
          <w:color w:val="231F20"/>
          <w:spacing w:val="-17"/>
          <w:sz w:val="24"/>
        </w:rPr>
        <w:t> </w:t>
      </w:r>
      <w:r>
        <w:rPr>
          <w:color w:val="231F20"/>
          <w:sz w:val="24"/>
        </w:rPr>
        <w:t>situations</w:t>
      </w:r>
      <w:r>
        <w:rPr>
          <w:color w:val="231F20"/>
          <w:spacing w:val="-16"/>
          <w:sz w:val="24"/>
        </w:rPr>
        <w:t> </w:t>
      </w:r>
      <w:r>
        <w:rPr>
          <w:color w:val="231F20"/>
          <w:sz w:val="24"/>
        </w:rPr>
        <w:t>(storms,</w:t>
      </w:r>
      <w:r>
        <w:rPr>
          <w:color w:val="231F20"/>
          <w:spacing w:val="-17"/>
          <w:sz w:val="24"/>
        </w:rPr>
        <w:t> </w:t>
      </w:r>
      <w:r>
        <w:rPr>
          <w:color w:val="231F20"/>
          <w:sz w:val="24"/>
        </w:rPr>
        <w:t>events)</w:t>
      </w:r>
    </w:p>
    <w:p>
      <w:pPr>
        <w:pStyle w:val="ListParagraph"/>
        <w:numPr>
          <w:ilvl w:val="0"/>
          <w:numId w:val="39"/>
        </w:numPr>
        <w:tabs>
          <w:tab w:pos="1105" w:val="left" w:leader="none"/>
        </w:tabs>
        <w:spacing w:line="240" w:lineRule="auto" w:before="168" w:after="0"/>
        <w:ind w:left="1105" w:right="0" w:hanging="397"/>
        <w:jc w:val="left"/>
        <w:rPr>
          <w:sz w:val="24"/>
        </w:rPr>
      </w:pPr>
      <w:r>
        <w:rPr>
          <w:color w:val="231F20"/>
          <w:w w:val="90"/>
          <w:sz w:val="24"/>
        </w:rPr>
        <w:t>Decrease</w:t>
      </w:r>
      <w:r>
        <w:rPr>
          <w:color w:val="231F20"/>
          <w:spacing w:val="12"/>
          <w:sz w:val="24"/>
        </w:rPr>
        <w:t> </w:t>
      </w:r>
      <w:r>
        <w:rPr>
          <w:color w:val="231F20"/>
          <w:w w:val="90"/>
          <w:sz w:val="24"/>
        </w:rPr>
        <w:t>emergency</w:t>
      </w:r>
      <w:r>
        <w:rPr>
          <w:color w:val="231F20"/>
          <w:spacing w:val="13"/>
          <w:sz w:val="24"/>
        </w:rPr>
        <w:t> </w:t>
      </w:r>
      <w:r>
        <w:rPr>
          <w:color w:val="231F20"/>
          <w:w w:val="90"/>
          <w:sz w:val="24"/>
        </w:rPr>
        <w:t>crew</w:t>
      </w:r>
      <w:r>
        <w:rPr>
          <w:color w:val="231F20"/>
          <w:spacing w:val="12"/>
          <w:sz w:val="24"/>
        </w:rPr>
        <w:t> </w:t>
      </w:r>
      <w:r>
        <w:rPr>
          <w:color w:val="231F20"/>
          <w:w w:val="90"/>
          <w:sz w:val="24"/>
        </w:rPr>
        <w:t>personnel</w:t>
      </w:r>
      <w:r>
        <w:rPr>
          <w:color w:val="231F20"/>
          <w:spacing w:val="13"/>
          <w:sz w:val="24"/>
        </w:rPr>
        <w:t> </w:t>
      </w:r>
      <w:r>
        <w:rPr>
          <w:color w:val="231F20"/>
          <w:w w:val="90"/>
          <w:sz w:val="24"/>
        </w:rPr>
        <w:t>deployed</w:t>
      </w:r>
      <w:r>
        <w:rPr>
          <w:color w:val="231F20"/>
          <w:spacing w:val="12"/>
          <w:sz w:val="24"/>
        </w:rPr>
        <w:t> </w:t>
      </w:r>
      <w:r>
        <w:rPr>
          <w:color w:val="231F20"/>
          <w:w w:val="90"/>
          <w:sz w:val="24"/>
        </w:rPr>
        <w:t>by</w:t>
      </w:r>
      <w:r>
        <w:rPr>
          <w:color w:val="231F20"/>
          <w:spacing w:val="13"/>
          <w:sz w:val="24"/>
        </w:rPr>
        <w:t> </w:t>
      </w:r>
      <w:r>
        <w:rPr>
          <w:color w:val="231F20"/>
          <w:w w:val="90"/>
          <w:sz w:val="24"/>
        </w:rPr>
        <w:t>as</w:t>
      </w:r>
      <w:r>
        <w:rPr>
          <w:color w:val="231F20"/>
          <w:spacing w:val="13"/>
          <w:sz w:val="24"/>
        </w:rPr>
        <w:t> </w:t>
      </w:r>
      <w:r>
        <w:rPr>
          <w:color w:val="231F20"/>
          <w:w w:val="90"/>
          <w:sz w:val="24"/>
        </w:rPr>
        <w:t>much</w:t>
      </w:r>
      <w:r>
        <w:rPr>
          <w:color w:val="231F20"/>
          <w:spacing w:val="12"/>
          <w:sz w:val="24"/>
        </w:rPr>
        <w:t> </w:t>
      </w:r>
      <w:r>
        <w:rPr>
          <w:color w:val="231F20"/>
          <w:w w:val="90"/>
          <w:sz w:val="24"/>
        </w:rPr>
        <w:t>as</w:t>
      </w:r>
      <w:r>
        <w:rPr>
          <w:color w:val="231F20"/>
          <w:spacing w:val="13"/>
          <w:sz w:val="24"/>
        </w:rPr>
        <w:t> </w:t>
      </w:r>
      <w:r>
        <w:rPr>
          <w:color w:val="231F20"/>
          <w:w w:val="90"/>
          <w:sz w:val="24"/>
        </w:rPr>
        <w:t>15-</w:t>
      </w:r>
      <w:r>
        <w:rPr>
          <w:color w:val="231F20"/>
          <w:spacing w:val="-5"/>
          <w:w w:val="90"/>
          <w:sz w:val="24"/>
        </w:rPr>
        <w:t>20%</w:t>
      </w:r>
    </w:p>
    <w:p>
      <w:pPr>
        <w:pStyle w:val="ListParagraph"/>
        <w:numPr>
          <w:ilvl w:val="0"/>
          <w:numId w:val="39"/>
        </w:numPr>
        <w:tabs>
          <w:tab w:pos="1105" w:val="left" w:leader="none"/>
        </w:tabs>
        <w:spacing w:line="271" w:lineRule="auto" w:before="211" w:after="0"/>
        <w:ind w:left="1105" w:right="423" w:hanging="397"/>
        <w:jc w:val="left"/>
        <w:rPr>
          <w:sz w:val="24"/>
        </w:rPr>
      </w:pPr>
      <w:r>
        <w:rPr>
          <w:color w:val="231F20"/>
          <w:w w:val="90"/>
          <w:sz w:val="24"/>
        </w:rPr>
        <w:t>Reduce radio and phone traffic for system operators performing system updates that</w:t>
      </w:r>
      <w:r>
        <w:rPr>
          <w:color w:val="231F20"/>
          <w:spacing w:val="40"/>
          <w:sz w:val="24"/>
        </w:rPr>
        <w:t> </w:t>
      </w:r>
      <w:r>
        <w:rPr>
          <w:color w:val="231F20"/>
          <w:sz w:val="24"/>
        </w:rPr>
        <w:t>crews can perform directly</w:t>
      </w:r>
    </w:p>
    <w:p>
      <w:pPr>
        <w:pStyle w:val="ListParagraph"/>
        <w:numPr>
          <w:ilvl w:val="0"/>
          <w:numId w:val="39"/>
        </w:numPr>
        <w:tabs>
          <w:tab w:pos="1105" w:val="left" w:leader="none"/>
        </w:tabs>
        <w:spacing w:line="271" w:lineRule="auto" w:before="169" w:after="0"/>
        <w:ind w:left="1105" w:right="424" w:hanging="397"/>
        <w:jc w:val="left"/>
        <w:rPr>
          <w:sz w:val="24"/>
        </w:rPr>
      </w:pPr>
      <w:r>
        <w:rPr>
          <w:color w:val="231F20"/>
          <w:spacing w:val="-4"/>
          <w:sz w:val="24"/>
        </w:rPr>
        <w:t>Improve</w:t>
      </w:r>
      <w:r>
        <w:rPr>
          <w:color w:val="231F20"/>
          <w:spacing w:val="-10"/>
          <w:sz w:val="24"/>
        </w:rPr>
        <w:t> </w:t>
      </w:r>
      <w:r>
        <w:rPr>
          <w:color w:val="231F20"/>
          <w:spacing w:val="-4"/>
          <w:sz w:val="24"/>
        </w:rPr>
        <w:t>the</w:t>
      </w:r>
      <w:r>
        <w:rPr>
          <w:color w:val="231F20"/>
          <w:spacing w:val="-10"/>
          <w:sz w:val="24"/>
        </w:rPr>
        <w:t> </w:t>
      </w:r>
      <w:r>
        <w:rPr>
          <w:color w:val="231F20"/>
          <w:spacing w:val="-4"/>
          <w:sz w:val="24"/>
        </w:rPr>
        <w:t>quality</w:t>
      </w:r>
      <w:r>
        <w:rPr>
          <w:color w:val="231F20"/>
          <w:spacing w:val="-10"/>
          <w:sz w:val="24"/>
        </w:rPr>
        <w:t> </w:t>
      </w:r>
      <w:r>
        <w:rPr>
          <w:color w:val="231F20"/>
          <w:spacing w:val="-4"/>
          <w:sz w:val="24"/>
        </w:rPr>
        <w:t>of</w:t>
      </w:r>
      <w:r>
        <w:rPr>
          <w:color w:val="231F20"/>
          <w:spacing w:val="-10"/>
          <w:sz w:val="24"/>
        </w:rPr>
        <w:t> </w:t>
      </w:r>
      <w:r>
        <w:rPr>
          <w:color w:val="231F20"/>
          <w:spacing w:val="-4"/>
          <w:sz w:val="24"/>
        </w:rPr>
        <w:t>reliability</w:t>
      </w:r>
      <w:r>
        <w:rPr>
          <w:color w:val="231F20"/>
          <w:spacing w:val="-10"/>
          <w:sz w:val="24"/>
        </w:rPr>
        <w:t> </w:t>
      </w:r>
      <w:r>
        <w:rPr>
          <w:color w:val="231F20"/>
          <w:spacing w:val="-4"/>
          <w:sz w:val="24"/>
        </w:rPr>
        <w:t>data</w:t>
      </w:r>
      <w:r>
        <w:rPr>
          <w:color w:val="231F20"/>
          <w:spacing w:val="-10"/>
          <w:sz w:val="24"/>
        </w:rPr>
        <w:t> </w:t>
      </w:r>
      <w:r>
        <w:rPr>
          <w:color w:val="231F20"/>
          <w:spacing w:val="-4"/>
          <w:sz w:val="24"/>
        </w:rPr>
        <w:t>by</w:t>
      </w:r>
      <w:r>
        <w:rPr>
          <w:color w:val="231F20"/>
          <w:spacing w:val="-10"/>
          <w:sz w:val="24"/>
        </w:rPr>
        <w:t> </w:t>
      </w:r>
      <w:r>
        <w:rPr>
          <w:color w:val="231F20"/>
          <w:spacing w:val="-4"/>
          <w:sz w:val="24"/>
        </w:rPr>
        <w:t>reducing</w:t>
      </w:r>
      <w:r>
        <w:rPr>
          <w:color w:val="231F20"/>
          <w:spacing w:val="-10"/>
          <w:sz w:val="24"/>
        </w:rPr>
        <w:t> </w:t>
      </w:r>
      <w:r>
        <w:rPr>
          <w:color w:val="231F20"/>
          <w:spacing w:val="-4"/>
          <w:sz w:val="24"/>
        </w:rPr>
        <w:t>voice</w:t>
      </w:r>
      <w:r>
        <w:rPr>
          <w:color w:val="231F20"/>
          <w:spacing w:val="-10"/>
          <w:sz w:val="24"/>
        </w:rPr>
        <w:t> </w:t>
      </w:r>
      <w:r>
        <w:rPr>
          <w:color w:val="231F20"/>
          <w:spacing w:val="-4"/>
          <w:sz w:val="24"/>
        </w:rPr>
        <w:t>communications</w:t>
      </w:r>
      <w:r>
        <w:rPr>
          <w:color w:val="231F20"/>
          <w:spacing w:val="-10"/>
          <w:sz w:val="24"/>
        </w:rPr>
        <w:t> </w:t>
      </w:r>
      <w:r>
        <w:rPr>
          <w:color w:val="231F20"/>
          <w:spacing w:val="-4"/>
          <w:sz w:val="24"/>
        </w:rPr>
        <w:t>necessary </w:t>
      </w:r>
      <w:r>
        <w:rPr>
          <w:color w:val="231F20"/>
          <w:spacing w:val="-2"/>
          <w:sz w:val="24"/>
        </w:rPr>
        <w:t>and</w:t>
      </w:r>
      <w:r>
        <w:rPr>
          <w:color w:val="231F20"/>
          <w:spacing w:val="-15"/>
          <w:sz w:val="24"/>
        </w:rPr>
        <w:t> </w:t>
      </w:r>
      <w:r>
        <w:rPr>
          <w:color w:val="231F20"/>
          <w:spacing w:val="-2"/>
          <w:sz w:val="24"/>
        </w:rPr>
        <w:t>establishing</w:t>
      </w:r>
      <w:r>
        <w:rPr>
          <w:color w:val="231F20"/>
          <w:spacing w:val="-14"/>
          <w:sz w:val="24"/>
        </w:rPr>
        <w:t> </w:t>
      </w:r>
      <w:r>
        <w:rPr>
          <w:color w:val="231F20"/>
          <w:spacing w:val="-2"/>
          <w:sz w:val="24"/>
        </w:rPr>
        <w:t>a</w:t>
      </w:r>
      <w:r>
        <w:rPr>
          <w:color w:val="231F20"/>
          <w:spacing w:val="-15"/>
          <w:sz w:val="24"/>
        </w:rPr>
        <w:t> </w:t>
      </w:r>
      <w:r>
        <w:rPr>
          <w:color w:val="231F20"/>
          <w:spacing w:val="-2"/>
          <w:sz w:val="24"/>
        </w:rPr>
        <w:t>single</w:t>
      </w:r>
      <w:r>
        <w:rPr>
          <w:color w:val="231F20"/>
          <w:spacing w:val="-14"/>
          <w:sz w:val="24"/>
        </w:rPr>
        <w:t> </w:t>
      </w:r>
      <w:r>
        <w:rPr>
          <w:color w:val="231F20"/>
          <w:spacing w:val="-2"/>
          <w:sz w:val="24"/>
        </w:rPr>
        <w:t>point</w:t>
      </w:r>
      <w:r>
        <w:rPr>
          <w:color w:val="231F20"/>
          <w:spacing w:val="-15"/>
          <w:sz w:val="24"/>
        </w:rPr>
        <w:t> </w:t>
      </w:r>
      <w:r>
        <w:rPr>
          <w:color w:val="231F20"/>
          <w:spacing w:val="-2"/>
          <w:sz w:val="24"/>
        </w:rPr>
        <w:t>of</w:t>
      </w:r>
      <w:r>
        <w:rPr>
          <w:color w:val="231F20"/>
          <w:spacing w:val="-14"/>
          <w:sz w:val="24"/>
        </w:rPr>
        <w:t> </w:t>
      </w:r>
      <w:r>
        <w:rPr>
          <w:color w:val="231F20"/>
          <w:spacing w:val="-2"/>
          <w:sz w:val="24"/>
        </w:rPr>
        <w:t>data</w:t>
      </w:r>
      <w:r>
        <w:rPr>
          <w:color w:val="231F20"/>
          <w:spacing w:val="-15"/>
          <w:sz w:val="24"/>
        </w:rPr>
        <w:t> </w:t>
      </w:r>
      <w:r>
        <w:rPr>
          <w:color w:val="231F20"/>
          <w:spacing w:val="-2"/>
          <w:sz w:val="24"/>
        </w:rPr>
        <w:t>by</w:t>
      </w:r>
      <w:r>
        <w:rPr>
          <w:color w:val="231F20"/>
          <w:spacing w:val="-14"/>
          <w:sz w:val="24"/>
        </w:rPr>
        <w:t> </w:t>
      </w:r>
      <w:r>
        <w:rPr>
          <w:color w:val="231F20"/>
          <w:spacing w:val="-2"/>
          <w:sz w:val="24"/>
        </w:rPr>
        <w:t>central</w:t>
      </w:r>
      <w:r>
        <w:rPr>
          <w:color w:val="231F20"/>
          <w:spacing w:val="-14"/>
          <w:sz w:val="24"/>
        </w:rPr>
        <w:t> </w:t>
      </w:r>
      <w:r>
        <w:rPr>
          <w:color w:val="231F20"/>
          <w:spacing w:val="-2"/>
          <w:sz w:val="24"/>
        </w:rPr>
        <w:t>dispatchers</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39"/>
        </w:numPr>
        <w:tabs>
          <w:tab w:pos="1105" w:val="left" w:leader="none"/>
        </w:tabs>
        <w:spacing w:line="240" w:lineRule="auto" w:before="55" w:after="0"/>
        <w:ind w:left="1105" w:right="0" w:hanging="397"/>
        <w:jc w:val="left"/>
        <w:rPr>
          <w:sz w:val="24"/>
        </w:rPr>
      </w:pPr>
      <w:r>
        <w:rPr>
          <w:color w:val="231F20"/>
          <w:w w:val="90"/>
          <w:sz w:val="24"/>
        </w:rPr>
        <w:t>Increase</w:t>
      </w:r>
      <w:r>
        <w:rPr>
          <w:color w:val="231F20"/>
          <w:spacing w:val="20"/>
          <w:sz w:val="24"/>
        </w:rPr>
        <w:t> </w:t>
      </w:r>
      <w:r>
        <w:rPr>
          <w:color w:val="231F20"/>
          <w:w w:val="90"/>
          <w:sz w:val="24"/>
        </w:rPr>
        <w:t>customer</w:t>
      </w:r>
      <w:r>
        <w:rPr>
          <w:color w:val="231F20"/>
          <w:spacing w:val="20"/>
          <w:sz w:val="24"/>
        </w:rPr>
        <w:t> </w:t>
      </w:r>
      <w:r>
        <w:rPr>
          <w:color w:val="231F20"/>
          <w:w w:val="90"/>
          <w:sz w:val="24"/>
        </w:rPr>
        <w:t>satisfaction</w:t>
      </w:r>
      <w:r>
        <w:rPr>
          <w:color w:val="231F20"/>
          <w:spacing w:val="20"/>
          <w:sz w:val="24"/>
        </w:rPr>
        <w:t> </w:t>
      </w:r>
      <w:r>
        <w:rPr>
          <w:color w:val="231F20"/>
          <w:w w:val="90"/>
          <w:sz w:val="24"/>
        </w:rPr>
        <w:t>due</w:t>
      </w:r>
      <w:r>
        <w:rPr>
          <w:color w:val="231F20"/>
          <w:spacing w:val="21"/>
          <w:sz w:val="24"/>
        </w:rPr>
        <w:t> </w:t>
      </w:r>
      <w:r>
        <w:rPr>
          <w:color w:val="231F20"/>
          <w:w w:val="90"/>
          <w:sz w:val="24"/>
        </w:rPr>
        <w:t>to</w:t>
      </w:r>
      <w:r>
        <w:rPr>
          <w:color w:val="231F20"/>
          <w:spacing w:val="20"/>
          <w:sz w:val="24"/>
        </w:rPr>
        <w:t> </w:t>
      </w:r>
      <w:r>
        <w:rPr>
          <w:color w:val="231F20"/>
          <w:w w:val="90"/>
          <w:sz w:val="24"/>
        </w:rPr>
        <w:t>more</w:t>
      </w:r>
      <w:r>
        <w:rPr>
          <w:color w:val="231F20"/>
          <w:spacing w:val="20"/>
          <w:sz w:val="24"/>
        </w:rPr>
        <w:t> </w:t>
      </w:r>
      <w:r>
        <w:rPr>
          <w:color w:val="231F20"/>
          <w:w w:val="90"/>
          <w:sz w:val="24"/>
        </w:rPr>
        <w:t>timely</w:t>
      </w:r>
      <w:r>
        <w:rPr>
          <w:color w:val="231F20"/>
          <w:spacing w:val="20"/>
          <w:sz w:val="24"/>
        </w:rPr>
        <w:t> </w:t>
      </w:r>
      <w:r>
        <w:rPr>
          <w:color w:val="231F20"/>
          <w:w w:val="90"/>
          <w:sz w:val="24"/>
        </w:rPr>
        <w:t>updates</w:t>
      </w:r>
      <w:r>
        <w:rPr>
          <w:color w:val="231F20"/>
          <w:spacing w:val="21"/>
          <w:sz w:val="24"/>
        </w:rPr>
        <w:t> </w:t>
      </w:r>
      <w:r>
        <w:rPr>
          <w:color w:val="231F20"/>
          <w:w w:val="90"/>
          <w:sz w:val="24"/>
        </w:rPr>
        <w:t>of</w:t>
      </w:r>
      <w:r>
        <w:rPr>
          <w:color w:val="231F20"/>
          <w:spacing w:val="20"/>
          <w:sz w:val="24"/>
        </w:rPr>
        <w:t> </w:t>
      </w:r>
      <w:r>
        <w:rPr>
          <w:color w:val="231F20"/>
          <w:w w:val="90"/>
          <w:sz w:val="24"/>
        </w:rPr>
        <w:t>restoration</w:t>
      </w:r>
      <w:r>
        <w:rPr>
          <w:color w:val="231F20"/>
          <w:spacing w:val="20"/>
          <w:sz w:val="24"/>
        </w:rPr>
        <w:t> </w:t>
      </w:r>
      <w:r>
        <w:rPr>
          <w:color w:val="231F20"/>
          <w:spacing w:val="-2"/>
          <w:w w:val="90"/>
          <w:sz w:val="24"/>
        </w:rPr>
        <w:t>status</w:t>
      </w:r>
    </w:p>
    <w:p>
      <w:pPr>
        <w:pStyle w:val="ListParagraph"/>
        <w:numPr>
          <w:ilvl w:val="0"/>
          <w:numId w:val="39"/>
        </w:numPr>
        <w:tabs>
          <w:tab w:pos="1105" w:val="left" w:leader="none"/>
        </w:tabs>
        <w:spacing w:line="271" w:lineRule="auto" w:before="211" w:after="0"/>
        <w:ind w:left="1105" w:right="423" w:hanging="397"/>
        <w:jc w:val="left"/>
        <w:rPr>
          <w:sz w:val="24"/>
        </w:rPr>
      </w:pPr>
      <w:r>
        <w:rPr>
          <w:color w:val="231F20"/>
          <w:w w:val="90"/>
          <w:sz w:val="24"/>
        </w:rPr>
        <w:t>Eliminate</w:t>
      </w:r>
      <w:r>
        <w:rPr>
          <w:color w:val="231F20"/>
          <w:spacing w:val="32"/>
          <w:sz w:val="24"/>
        </w:rPr>
        <w:t> </w:t>
      </w:r>
      <w:r>
        <w:rPr>
          <w:color w:val="231F20"/>
          <w:w w:val="90"/>
          <w:sz w:val="24"/>
        </w:rPr>
        <w:t>the</w:t>
      </w:r>
      <w:r>
        <w:rPr>
          <w:color w:val="231F20"/>
          <w:spacing w:val="32"/>
          <w:sz w:val="24"/>
        </w:rPr>
        <w:t> </w:t>
      </w:r>
      <w:r>
        <w:rPr>
          <w:color w:val="231F20"/>
          <w:w w:val="90"/>
          <w:sz w:val="24"/>
        </w:rPr>
        <w:t>complexity</w:t>
      </w:r>
      <w:r>
        <w:rPr>
          <w:color w:val="231F20"/>
          <w:spacing w:val="32"/>
          <w:sz w:val="24"/>
        </w:rPr>
        <w:t> </w:t>
      </w:r>
      <w:r>
        <w:rPr>
          <w:color w:val="231F20"/>
          <w:w w:val="90"/>
          <w:sz w:val="24"/>
        </w:rPr>
        <w:t>and</w:t>
      </w:r>
      <w:r>
        <w:rPr>
          <w:color w:val="231F20"/>
          <w:spacing w:val="32"/>
          <w:sz w:val="24"/>
        </w:rPr>
        <w:t> </w:t>
      </w:r>
      <w:r>
        <w:rPr>
          <w:color w:val="231F20"/>
          <w:w w:val="90"/>
          <w:sz w:val="24"/>
        </w:rPr>
        <w:t>high</w:t>
      </w:r>
      <w:r>
        <w:rPr>
          <w:color w:val="231F20"/>
          <w:spacing w:val="32"/>
          <w:sz w:val="24"/>
        </w:rPr>
        <w:t> </w:t>
      </w:r>
      <w:r>
        <w:rPr>
          <w:color w:val="231F20"/>
          <w:w w:val="90"/>
          <w:sz w:val="24"/>
        </w:rPr>
        <w:t>cost</w:t>
      </w:r>
      <w:r>
        <w:rPr>
          <w:color w:val="231F20"/>
          <w:spacing w:val="32"/>
          <w:sz w:val="24"/>
        </w:rPr>
        <w:t> </w:t>
      </w:r>
      <w:r>
        <w:rPr>
          <w:color w:val="231F20"/>
          <w:w w:val="90"/>
          <w:sz w:val="24"/>
        </w:rPr>
        <w:t>of</w:t>
      </w:r>
      <w:r>
        <w:rPr>
          <w:color w:val="231F20"/>
          <w:spacing w:val="32"/>
          <w:sz w:val="24"/>
        </w:rPr>
        <w:t> </w:t>
      </w:r>
      <w:r>
        <w:rPr>
          <w:color w:val="231F20"/>
          <w:w w:val="90"/>
          <w:sz w:val="24"/>
        </w:rPr>
        <w:t>acquiring</w:t>
      </w:r>
      <w:r>
        <w:rPr>
          <w:color w:val="231F20"/>
          <w:spacing w:val="32"/>
          <w:sz w:val="24"/>
        </w:rPr>
        <w:t> </w:t>
      </w:r>
      <w:r>
        <w:rPr>
          <w:color w:val="231F20"/>
          <w:w w:val="90"/>
          <w:sz w:val="24"/>
        </w:rPr>
        <w:t>and</w:t>
      </w:r>
      <w:r>
        <w:rPr>
          <w:color w:val="231F20"/>
          <w:spacing w:val="32"/>
          <w:sz w:val="24"/>
        </w:rPr>
        <w:t> </w:t>
      </w:r>
      <w:r>
        <w:rPr>
          <w:color w:val="231F20"/>
          <w:w w:val="90"/>
          <w:sz w:val="24"/>
        </w:rPr>
        <w:t>maintaining</w:t>
      </w:r>
      <w:r>
        <w:rPr>
          <w:color w:val="231F20"/>
          <w:spacing w:val="32"/>
          <w:sz w:val="24"/>
        </w:rPr>
        <w:t> </w:t>
      </w:r>
      <w:r>
        <w:rPr>
          <w:color w:val="231F20"/>
          <w:w w:val="90"/>
          <w:sz w:val="24"/>
        </w:rPr>
        <w:t>point</w:t>
      </w:r>
      <w:r>
        <w:rPr>
          <w:color w:val="231F20"/>
          <w:spacing w:val="32"/>
          <w:sz w:val="24"/>
        </w:rPr>
        <w:t> </w:t>
      </w:r>
      <w:r>
        <w:rPr>
          <w:color w:val="231F20"/>
          <w:w w:val="90"/>
          <w:sz w:val="24"/>
        </w:rPr>
        <w:t>software </w:t>
      </w:r>
      <w:r>
        <w:rPr>
          <w:color w:val="231F20"/>
          <w:spacing w:val="-2"/>
          <w:sz w:val="24"/>
        </w:rPr>
        <w:t>products</w:t>
      </w:r>
      <w:r>
        <w:rPr>
          <w:color w:val="231F20"/>
          <w:spacing w:val="-15"/>
          <w:sz w:val="24"/>
        </w:rPr>
        <w:t> </w:t>
      </w:r>
      <w:r>
        <w:rPr>
          <w:color w:val="231F20"/>
          <w:spacing w:val="-2"/>
          <w:sz w:val="24"/>
        </w:rPr>
        <w:t>from</w:t>
      </w:r>
      <w:r>
        <w:rPr>
          <w:color w:val="231F20"/>
          <w:spacing w:val="-14"/>
          <w:sz w:val="24"/>
        </w:rPr>
        <w:t> </w:t>
      </w:r>
      <w:r>
        <w:rPr>
          <w:color w:val="231F20"/>
          <w:spacing w:val="-2"/>
          <w:sz w:val="24"/>
        </w:rPr>
        <w:t>different</w:t>
      </w:r>
      <w:r>
        <w:rPr>
          <w:color w:val="231F20"/>
          <w:spacing w:val="-15"/>
          <w:sz w:val="24"/>
        </w:rPr>
        <w:t> </w:t>
      </w:r>
      <w:r>
        <w:rPr>
          <w:color w:val="231F20"/>
          <w:spacing w:val="-2"/>
          <w:sz w:val="24"/>
        </w:rPr>
        <w:t>vendors</w:t>
      </w:r>
      <w:r>
        <w:rPr>
          <w:color w:val="231F20"/>
          <w:spacing w:val="-14"/>
          <w:sz w:val="24"/>
        </w:rPr>
        <w:t> </w:t>
      </w:r>
      <w:r>
        <w:rPr>
          <w:color w:val="231F20"/>
          <w:spacing w:val="-2"/>
          <w:sz w:val="24"/>
        </w:rPr>
        <w:t>and</w:t>
      </w:r>
      <w:r>
        <w:rPr>
          <w:color w:val="231F20"/>
          <w:spacing w:val="-15"/>
          <w:sz w:val="24"/>
        </w:rPr>
        <w:t> </w:t>
      </w:r>
      <w:r>
        <w:rPr>
          <w:color w:val="231F20"/>
          <w:spacing w:val="-2"/>
          <w:sz w:val="24"/>
        </w:rPr>
        <w:t>performing</w:t>
      </w:r>
      <w:r>
        <w:rPr>
          <w:color w:val="231F20"/>
          <w:spacing w:val="-14"/>
          <w:sz w:val="24"/>
        </w:rPr>
        <w:t> </w:t>
      </w:r>
      <w:r>
        <w:rPr>
          <w:color w:val="231F20"/>
          <w:spacing w:val="-2"/>
          <w:sz w:val="24"/>
        </w:rPr>
        <w:t>custom</w:t>
      </w:r>
      <w:r>
        <w:rPr>
          <w:color w:val="231F20"/>
          <w:spacing w:val="-15"/>
          <w:sz w:val="24"/>
        </w:rPr>
        <w:t> </w:t>
      </w:r>
      <w:r>
        <w:rPr>
          <w:color w:val="231F20"/>
          <w:spacing w:val="-2"/>
          <w:sz w:val="24"/>
        </w:rPr>
        <w:t>integration</w:t>
      </w:r>
    </w:p>
    <w:p>
      <w:pPr>
        <w:pStyle w:val="BodyText"/>
        <w:spacing w:before="58"/>
      </w:pPr>
    </w:p>
    <w:p>
      <w:pPr>
        <w:pStyle w:val="Heading1"/>
        <w:rPr>
          <w:rFonts w:ascii="Tahoma"/>
        </w:rPr>
      </w:pPr>
      <w:r>
        <w:rPr>
          <w:rFonts w:ascii="Tahoma"/>
          <w:color w:val="231F20"/>
          <w:w w:val="85"/>
        </w:rPr>
        <w:t>CRM</w:t>
      </w:r>
      <w:r>
        <w:rPr>
          <w:rFonts w:ascii="Tahoma"/>
          <w:color w:val="231F20"/>
          <w:spacing w:val="33"/>
        </w:rPr>
        <w:t> </w:t>
      </w:r>
      <w:r>
        <w:rPr>
          <w:rFonts w:ascii="Tahoma"/>
          <w:color w:val="231F20"/>
          <w:w w:val="85"/>
        </w:rPr>
        <w:t>links</w:t>
      </w:r>
      <w:r>
        <w:rPr>
          <w:rFonts w:ascii="Tahoma"/>
          <w:color w:val="231F20"/>
          <w:spacing w:val="34"/>
        </w:rPr>
        <w:t> </w:t>
      </w:r>
      <w:r>
        <w:rPr>
          <w:rFonts w:ascii="Tahoma"/>
          <w:color w:val="231F20"/>
          <w:w w:val="85"/>
        </w:rPr>
        <w:t>in</w:t>
      </w:r>
      <w:r>
        <w:rPr>
          <w:rFonts w:ascii="Tahoma"/>
          <w:color w:val="231F20"/>
          <w:spacing w:val="34"/>
        </w:rPr>
        <w:t> </w:t>
      </w:r>
      <w:r>
        <w:rPr>
          <w:rFonts w:ascii="Tahoma"/>
          <w:color w:val="231F20"/>
          <w:w w:val="85"/>
        </w:rPr>
        <w:t>e-Business:</w:t>
      </w:r>
      <w:r>
        <w:rPr>
          <w:rFonts w:ascii="Tahoma"/>
          <w:color w:val="231F20"/>
          <w:spacing w:val="34"/>
        </w:rPr>
        <w:t> </w:t>
      </w:r>
      <w:r>
        <w:rPr>
          <w:rFonts w:ascii="Tahoma"/>
          <w:color w:val="231F20"/>
          <w:w w:val="85"/>
        </w:rPr>
        <w:t>E-Commerce</w:t>
      </w:r>
      <w:r>
        <w:rPr>
          <w:rFonts w:ascii="Tahoma"/>
          <w:color w:val="231F20"/>
          <w:spacing w:val="34"/>
        </w:rPr>
        <w:t> </w:t>
      </w:r>
      <w:r>
        <w:rPr>
          <w:rFonts w:ascii="Tahoma"/>
          <w:color w:val="231F20"/>
          <w:w w:val="85"/>
        </w:rPr>
        <w:t>and</w:t>
      </w:r>
      <w:r>
        <w:rPr>
          <w:rFonts w:ascii="Tahoma"/>
          <w:color w:val="231F20"/>
          <w:spacing w:val="34"/>
        </w:rPr>
        <w:t> </w:t>
      </w:r>
      <w:r>
        <w:rPr>
          <w:rFonts w:ascii="Tahoma"/>
          <w:color w:val="231F20"/>
          <w:w w:val="85"/>
        </w:rPr>
        <w:t>Customer</w:t>
      </w:r>
      <w:r>
        <w:rPr>
          <w:rFonts w:ascii="Tahoma"/>
          <w:color w:val="231F20"/>
          <w:spacing w:val="34"/>
        </w:rPr>
        <w:t> </w:t>
      </w:r>
      <w:r>
        <w:rPr>
          <w:rFonts w:ascii="Tahoma"/>
          <w:color w:val="231F20"/>
          <w:w w:val="85"/>
        </w:rPr>
        <w:t>Relationships</w:t>
      </w:r>
      <w:r>
        <w:rPr>
          <w:rFonts w:ascii="Tahoma"/>
          <w:color w:val="231F20"/>
          <w:spacing w:val="34"/>
        </w:rPr>
        <w:t> </w:t>
      </w:r>
      <w:r>
        <w:rPr>
          <w:rFonts w:ascii="Tahoma"/>
          <w:color w:val="231F20"/>
          <w:w w:val="85"/>
        </w:rPr>
        <w:t>on</w:t>
      </w:r>
      <w:r>
        <w:rPr>
          <w:rFonts w:ascii="Tahoma"/>
          <w:color w:val="231F20"/>
          <w:spacing w:val="34"/>
        </w:rPr>
        <w:t> </w:t>
      </w:r>
      <w:r>
        <w:rPr>
          <w:rFonts w:ascii="Tahoma"/>
          <w:color w:val="231F20"/>
          <w:w w:val="85"/>
        </w:rPr>
        <w:t>the</w:t>
      </w:r>
      <w:r>
        <w:rPr>
          <w:rFonts w:ascii="Tahoma"/>
          <w:color w:val="231F20"/>
          <w:spacing w:val="34"/>
        </w:rPr>
        <w:t> </w:t>
      </w:r>
      <w:r>
        <w:rPr>
          <w:rFonts w:ascii="Tahoma"/>
          <w:color w:val="231F20"/>
          <w:spacing w:val="-2"/>
          <w:w w:val="85"/>
        </w:rPr>
        <w:t>Internet</w:t>
      </w:r>
    </w:p>
    <w:p>
      <w:pPr>
        <w:spacing w:before="200"/>
        <w:ind w:left="425" w:right="0" w:firstLine="0"/>
        <w:jc w:val="left"/>
        <w:rPr>
          <w:rFonts w:ascii="Times New Roman"/>
          <w:b/>
          <w:sz w:val="24"/>
        </w:rPr>
      </w:pPr>
      <w:r>
        <w:rPr>
          <w:rFonts w:ascii="Times New Roman"/>
          <w:b/>
          <w:color w:val="231F20"/>
          <w:spacing w:val="-4"/>
          <w:sz w:val="24"/>
        </w:rPr>
        <w:t>ECRM</w:t>
      </w:r>
    </w:p>
    <w:p>
      <w:pPr>
        <w:pStyle w:val="BodyText"/>
        <w:spacing w:before="132"/>
        <w:rPr>
          <w:rFonts w:ascii="Times New Roman"/>
          <w:b/>
        </w:rPr>
      </w:pPr>
    </w:p>
    <w:p>
      <w:pPr>
        <w:pStyle w:val="BodyText"/>
        <w:spacing w:line="271" w:lineRule="auto" w:before="1"/>
        <w:ind w:left="425" w:right="417" w:firstLine="720"/>
        <w:jc w:val="both"/>
      </w:pPr>
      <w:r>
        <w:rPr>
          <w:color w:val="231F20"/>
          <w:w w:val="90"/>
        </w:rPr>
        <w:t>With eCRM, manufacturers have the opportunity to take customer interaction to new levels of effectiveness by integrating customer information otherwise hoarded by customer </w:t>
      </w:r>
      <w:r>
        <w:rPr>
          <w:color w:val="231F20"/>
          <w:spacing w:val="-4"/>
        </w:rPr>
        <w:t>service,</w:t>
      </w:r>
      <w:r>
        <w:rPr>
          <w:color w:val="231F20"/>
          <w:spacing w:val="-9"/>
        </w:rPr>
        <w:t> </w:t>
      </w:r>
      <w:r>
        <w:rPr>
          <w:color w:val="231F20"/>
          <w:spacing w:val="-4"/>
        </w:rPr>
        <w:t>marketing,</w:t>
      </w:r>
      <w:r>
        <w:rPr>
          <w:color w:val="231F20"/>
          <w:spacing w:val="-9"/>
        </w:rPr>
        <w:t> </w:t>
      </w:r>
      <w:r>
        <w:rPr>
          <w:color w:val="231F20"/>
          <w:spacing w:val="-4"/>
        </w:rPr>
        <w:t>and</w:t>
      </w:r>
      <w:r>
        <w:rPr>
          <w:color w:val="231F20"/>
          <w:spacing w:val="-9"/>
        </w:rPr>
        <w:t> </w:t>
      </w:r>
      <w:r>
        <w:rPr>
          <w:color w:val="231F20"/>
          <w:spacing w:val="-4"/>
        </w:rPr>
        <w:t>sales</w:t>
      </w:r>
      <w:r>
        <w:rPr>
          <w:color w:val="231F20"/>
          <w:spacing w:val="-9"/>
        </w:rPr>
        <w:t> </w:t>
      </w:r>
      <w:r>
        <w:rPr>
          <w:color w:val="231F20"/>
          <w:spacing w:val="-4"/>
        </w:rPr>
        <w:t>departments</w:t>
      </w:r>
      <w:r>
        <w:rPr>
          <w:color w:val="231F20"/>
          <w:spacing w:val="-9"/>
        </w:rPr>
        <w:t> </w:t>
      </w:r>
      <w:r>
        <w:rPr>
          <w:color w:val="231F20"/>
          <w:spacing w:val="-4"/>
        </w:rPr>
        <w:t>and</w:t>
      </w:r>
      <w:r>
        <w:rPr>
          <w:color w:val="231F20"/>
          <w:spacing w:val="-9"/>
        </w:rPr>
        <w:t> </w:t>
      </w:r>
      <w:r>
        <w:rPr>
          <w:color w:val="231F20"/>
          <w:spacing w:val="-4"/>
        </w:rPr>
        <w:t>making</w:t>
      </w:r>
      <w:r>
        <w:rPr>
          <w:color w:val="231F20"/>
          <w:spacing w:val="-9"/>
        </w:rPr>
        <w:t> </w:t>
      </w:r>
      <w:r>
        <w:rPr>
          <w:color w:val="231F20"/>
          <w:spacing w:val="-4"/>
        </w:rPr>
        <w:t>it</w:t>
      </w:r>
      <w:r>
        <w:rPr>
          <w:color w:val="231F20"/>
          <w:spacing w:val="-9"/>
        </w:rPr>
        <w:t> </w:t>
      </w:r>
      <w:r>
        <w:rPr>
          <w:color w:val="231F20"/>
          <w:spacing w:val="-4"/>
        </w:rPr>
        <w:t>available</w:t>
      </w:r>
      <w:r>
        <w:rPr>
          <w:color w:val="231F20"/>
          <w:spacing w:val="-9"/>
        </w:rPr>
        <w:t> </w:t>
      </w:r>
      <w:r>
        <w:rPr>
          <w:color w:val="231F20"/>
          <w:spacing w:val="-4"/>
        </w:rPr>
        <w:t>across</w:t>
      </w:r>
      <w:r>
        <w:rPr>
          <w:color w:val="231F20"/>
          <w:spacing w:val="-9"/>
        </w:rPr>
        <w:t> </w:t>
      </w:r>
      <w:r>
        <w:rPr>
          <w:color w:val="231F20"/>
          <w:spacing w:val="-4"/>
        </w:rPr>
        <w:t>the</w:t>
      </w:r>
      <w:r>
        <w:rPr>
          <w:color w:val="231F20"/>
          <w:spacing w:val="-9"/>
        </w:rPr>
        <w:t> </w:t>
      </w:r>
      <w:r>
        <w:rPr>
          <w:color w:val="231F20"/>
          <w:spacing w:val="-4"/>
        </w:rPr>
        <w:t>organisation </w:t>
      </w:r>
      <w:r>
        <w:rPr>
          <w:color w:val="231F20"/>
        </w:rPr>
        <w:t>to</w:t>
      </w:r>
      <w:r>
        <w:rPr>
          <w:color w:val="231F20"/>
          <w:spacing w:val="-17"/>
        </w:rPr>
        <w:t> </w:t>
      </w:r>
      <w:r>
        <w:rPr>
          <w:color w:val="231F20"/>
        </w:rPr>
        <w:t>improve</w:t>
      </w:r>
      <w:r>
        <w:rPr>
          <w:color w:val="231F20"/>
          <w:spacing w:val="-16"/>
        </w:rPr>
        <w:t> </w:t>
      </w:r>
      <w:r>
        <w:rPr>
          <w:color w:val="231F20"/>
        </w:rPr>
        <w:t>the</w:t>
      </w:r>
      <w:r>
        <w:rPr>
          <w:color w:val="231F20"/>
          <w:spacing w:val="-17"/>
        </w:rPr>
        <w:t> </w:t>
      </w:r>
      <w:r>
        <w:rPr>
          <w:color w:val="231F20"/>
        </w:rPr>
        <w:t>overall</w:t>
      </w:r>
      <w:r>
        <w:rPr>
          <w:color w:val="231F20"/>
          <w:spacing w:val="-16"/>
        </w:rPr>
        <w:t> </w:t>
      </w:r>
      <w:r>
        <w:rPr>
          <w:color w:val="231F20"/>
        </w:rPr>
        <w:t>customer</w:t>
      </w:r>
      <w:r>
        <w:rPr>
          <w:color w:val="231F20"/>
          <w:spacing w:val="-17"/>
        </w:rPr>
        <w:t> </w:t>
      </w:r>
      <w:r>
        <w:rPr>
          <w:color w:val="231F20"/>
        </w:rPr>
        <w:t>experience.</w:t>
      </w:r>
    </w:p>
    <w:p>
      <w:pPr>
        <w:pStyle w:val="BodyText"/>
        <w:spacing w:before="37"/>
      </w:pPr>
    </w:p>
    <w:p>
      <w:pPr>
        <w:pStyle w:val="BodyText"/>
        <w:spacing w:line="271" w:lineRule="auto" w:before="1"/>
        <w:ind w:left="425" w:right="417" w:firstLine="720"/>
        <w:jc w:val="both"/>
      </w:pPr>
      <w:r>
        <w:rPr>
          <w:color w:val="231F20"/>
        </w:rPr>
        <w:t>Some large companies are gaining significant competitive advantage by using </w:t>
      </w:r>
      <w:r>
        <w:rPr>
          <w:color w:val="231F20"/>
          <w:spacing w:val="-2"/>
        </w:rPr>
        <w:t>Information</w:t>
      </w:r>
      <w:r>
        <w:rPr>
          <w:color w:val="231F20"/>
          <w:spacing w:val="-8"/>
        </w:rPr>
        <w:t> </w:t>
      </w:r>
      <w:r>
        <w:rPr>
          <w:color w:val="231F20"/>
          <w:spacing w:val="-2"/>
        </w:rPr>
        <w:t>Technology</w:t>
      </w:r>
      <w:r>
        <w:rPr>
          <w:color w:val="231F20"/>
          <w:spacing w:val="-8"/>
        </w:rPr>
        <w:t> </w:t>
      </w:r>
      <w:r>
        <w:rPr>
          <w:color w:val="231F20"/>
          <w:spacing w:val="-2"/>
        </w:rPr>
        <w:t>(IT)</w:t>
      </w:r>
      <w:r>
        <w:rPr>
          <w:color w:val="231F20"/>
          <w:spacing w:val="-8"/>
        </w:rPr>
        <w:t> </w:t>
      </w:r>
      <w:r>
        <w:rPr>
          <w:color w:val="231F20"/>
          <w:spacing w:val="-2"/>
        </w:rPr>
        <w:t>and</w:t>
      </w:r>
      <w:r>
        <w:rPr>
          <w:color w:val="231F20"/>
          <w:spacing w:val="-8"/>
        </w:rPr>
        <w:t> </w:t>
      </w:r>
      <w:r>
        <w:rPr>
          <w:color w:val="231F20"/>
          <w:spacing w:val="-2"/>
        </w:rPr>
        <w:t>business</w:t>
      </w:r>
      <w:r>
        <w:rPr>
          <w:color w:val="231F20"/>
          <w:spacing w:val="-8"/>
        </w:rPr>
        <w:t> </w:t>
      </w:r>
      <w:r>
        <w:rPr>
          <w:color w:val="231F20"/>
          <w:spacing w:val="-2"/>
        </w:rPr>
        <w:t>to</w:t>
      </w:r>
      <w:r>
        <w:rPr>
          <w:color w:val="231F20"/>
          <w:spacing w:val="-8"/>
        </w:rPr>
        <w:t> </w:t>
      </w:r>
      <w:r>
        <w:rPr>
          <w:color w:val="231F20"/>
          <w:spacing w:val="-2"/>
        </w:rPr>
        <w:t>analyze</w:t>
      </w:r>
      <w:r>
        <w:rPr>
          <w:color w:val="231F20"/>
          <w:spacing w:val="-8"/>
        </w:rPr>
        <w:t> </w:t>
      </w:r>
      <w:r>
        <w:rPr>
          <w:color w:val="231F20"/>
          <w:spacing w:val="-2"/>
        </w:rPr>
        <w:t>and</w:t>
      </w:r>
      <w:r>
        <w:rPr>
          <w:color w:val="231F20"/>
          <w:spacing w:val="-8"/>
        </w:rPr>
        <w:t> </w:t>
      </w:r>
      <w:r>
        <w:rPr>
          <w:color w:val="231F20"/>
          <w:spacing w:val="-2"/>
        </w:rPr>
        <w:t>manage</w:t>
      </w:r>
      <w:r>
        <w:rPr>
          <w:color w:val="231F20"/>
          <w:spacing w:val="-8"/>
        </w:rPr>
        <w:t> </w:t>
      </w:r>
      <w:r>
        <w:rPr>
          <w:color w:val="231F20"/>
          <w:spacing w:val="-2"/>
        </w:rPr>
        <w:t>their</w:t>
      </w:r>
      <w:r>
        <w:rPr>
          <w:color w:val="231F20"/>
          <w:spacing w:val="-8"/>
        </w:rPr>
        <w:t> </w:t>
      </w:r>
      <w:r>
        <w:rPr>
          <w:color w:val="231F20"/>
          <w:spacing w:val="-2"/>
        </w:rPr>
        <w:t>relationship</w:t>
      </w:r>
      <w:r>
        <w:rPr>
          <w:color w:val="231F20"/>
          <w:spacing w:val="-8"/>
        </w:rPr>
        <w:t> </w:t>
      </w:r>
      <w:r>
        <w:rPr>
          <w:color w:val="231F20"/>
          <w:spacing w:val="-2"/>
        </w:rPr>
        <w:t>with </w:t>
      </w:r>
      <w:r>
        <w:rPr>
          <w:color w:val="231F20"/>
          <w:spacing w:val="-4"/>
        </w:rPr>
        <w:t>each</w:t>
      </w:r>
      <w:r>
        <w:rPr>
          <w:color w:val="231F20"/>
          <w:spacing w:val="-8"/>
        </w:rPr>
        <w:t> </w:t>
      </w:r>
      <w:r>
        <w:rPr>
          <w:color w:val="231F20"/>
          <w:spacing w:val="-4"/>
        </w:rPr>
        <w:t>customer.</w:t>
      </w:r>
      <w:r>
        <w:rPr>
          <w:color w:val="231F20"/>
          <w:spacing w:val="-8"/>
        </w:rPr>
        <w:t> </w:t>
      </w:r>
      <w:r>
        <w:rPr>
          <w:color w:val="231F20"/>
          <w:spacing w:val="-4"/>
        </w:rPr>
        <w:t>This</w:t>
      </w:r>
      <w:r>
        <w:rPr>
          <w:color w:val="231F20"/>
          <w:spacing w:val="-8"/>
        </w:rPr>
        <w:t> </w:t>
      </w:r>
      <w:r>
        <w:rPr>
          <w:color w:val="231F20"/>
          <w:spacing w:val="-4"/>
        </w:rPr>
        <w:t>trend</w:t>
      </w:r>
      <w:r>
        <w:rPr>
          <w:color w:val="231F20"/>
          <w:spacing w:val="-8"/>
        </w:rPr>
        <w:t> </w:t>
      </w:r>
      <w:r>
        <w:rPr>
          <w:color w:val="231F20"/>
          <w:spacing w:val="-4"/>
        </w:rPr>
        <w:t>is</w:t>
      </w:r>
      <w:r>
        <w:rPr>
          <w:color w:val="231F20"/>
          <w:spacing w:val="-8"/>
        </w:rPr>
        <w:t> </w:t>
      </w:r>
      <w:r>
        <w:rPr>
          <w:color w:val="231F20"/>
          <w:spacing w:val="-4"/>
        </w:rPr>
        <w:t>relevant</w:t>
      </w:r>
      <w:r>
        <w:rPr>
          <w:color w:val="231F20"/>
          <w:spacing w:val="-8"/>
        </w:rPr>
        <w:t> </w:t>
      </w:r>
      <w:r>
        <w:rPr>
          <w:color w:val="231F20"/>
          <w:spacing w:val="-4"/>
        </w:rPr>
        <w:t>to</w:t>
      </w:r>
      <w:r>
        <w:rPr>
          <w:color w:val="231F20"/>
          <w:spacing w:val="-8"/>
        </w:rPr>
        <w:t> </w:t>
      </w:r>
      <w:r>
        <w:rPr>
          <w:color w:val="231F20"/>
          <w:spacing w:val="-4"/>
        </w:rPr>
        <w:t>many</w:t>
      </w:r>
      <w:r>
        <w:rPr>
          <w:color w:val="231F20"/>
          <w:spacing w:val="-8"/>
        </w:rPr>
        <w:t> </w:t>
      </w:r>
      <w:r>
        <w:rPr>
          <w:color w:val="231F20"/>
          <w:spacing w:val="-4"/>
        </w:rPr>
        <w:t>larger</w:t>
      </w:r>
      <w:r>
        <w:rPr>
          <w:color w:val="231F20"/>
          <w:spacing w:val="-8"/>
        </w:rPr>
        <w:t> </w:t>
      </w:r>
      <w:r>
        <w:rPr>
          <w:color w:val="231F20"/>
          <w:spacing w:val="-4"/>
        </w:rPr>
        <w:t>companies.</w:t>
      </w:r>
      <w:r>
        <w:rPr>
          <w:color w:val="231F20"/>
          <w:spacing w:val="-8"/>
        </w:rPr>
        <w:t> </w:t>
      </w:r>
      <w:r>
        <w:rPr>
          <w:color w:val="231F20"/>
          <w:spacing w:val="-4"/>
        </w:rPr>
        <w:t>While</w:t>
      </w:r>
      <w:r>
        <w:rPr>
          <w:color w:val="231F20"/>
          <w:spacing w:val="-8"/>
        </w:rPr>
        <w:t> </w:t>
      </w:r>
      <w:r>
        <w:rPr>
          <w:color w:val="231F20"/>
          <w:spacing w:val="-4"/>
        </w:rPr>
        <w:t>smaller</w:t>
      </w:r>
      <w:r>
        <w:rPr>
          <w:color w:val="231F20"/>
          <w:spacing w:val="-8"/>
        </w:rPr>
        <w:t> </w:t>
      </w:r>
      <w:r>
        <w:rPr>
          <w:color w:val="231F20"/>
          <w:spacing w:val="-4"/>
        </w:rPr>
        <w:t>companies </w:t>
      </w:r>
      <w:r>
        <w:rPr>
          <w:color w:val="231F20"/>
        </w:rPr>
        <w:t>tend to rely on people, rather than computers, to track and manage their customer relationships,</w:t>
      </w:r>
      <w:r>
        <w:rPr>
          <w:color w:val="231F20"/>
          <w:spacing w:val="-17"/>
        </w:rPr>
        <w:t> </w:t>
      </w:r>
      <w:r>
        <w:rPr>
          <w:color w:val="231F20"/>
        </w:rPr>
        <w:t>this</w:t>
      </w:r>
      <w:r>
        <w:rPr>
          <w:color w:val="231F20"/>
          <w:spacing w:val="-16"/>
        </w:rPr>
        <w:t> </w:t>
      </w:r>
      <w:r>
        <w:rPr>
          <w:color w:val="231F20"/>
        </w:rPr>
        <w:t>trend</w:t>
      </w:r>
      <w:r>
        <w:rPr>
          <w:color w:val="231F20"/>
          <w:spacing w:val="-17"/>
        </w:rPr>
        <w:t> </w:t>
      </w:r>
      <w:r>
        <w:rPr>
          <w:color w:val="231F20"/>
        </w:rPr>
        <w:t>is</w:t>
      </w:r>
      <w:r>
        <w:rPr>
          <w:color w:val="231F20"/>
          <w:spacing w:val="-16"/>
        </w:rPr>
        <w:t> </w:t>
      </w:r>
      <w:r>
        <w:rPr>
          <w:color w:val="231F20"/>
        </w:rPr>
        <w:t>still</w:t>
      </w:r>
      <w:r>
        <w:rPr>
          <w:color w:val="231F20"/>
          <w:spacing w:val="-17"/>
        </w:rPr>
        <w:t> </w:t>
      </w:r>
      <w:r>
        <w:rPr>
          <w:color w:val="231F20"/>
        </w:rPr>
        <w:t>relevant</w:t>
      </w:r>
      <w:r>
        <w:rPr>
          <w:color w:val="231F20"/>
          <w:spacing w:val="-16"/>
        </w:rPr>
        <w:t> </w:t>
      </w:r>
      <w:r>
        <w:rPr>
          <w:color w:val="231F20"/>
        </w:rPr>
        <w:t>to</w:t>
      </w:r>
      <w:r>
        <w:rPr>
          <w:color w:val="231F20"/>
          <w:spacing w:val="-17"/>
        </w:rPr>
        <w:t> </w:t>
      </w:r>
      <w:r>
        <w:rPr>
          <w:color w:val="231F20"/>
        </w:rPr>
        <w:t>them</w:t>
      </w:r>
      <w:r>
        <w:rPr>
          <w:color w:val="231F20"/>
          <w:spacing w:val="-16"/>
        </w:rPr>
        <w:t> </w:t>
      </w:r>
      <w:r>
        <w:rPr>
          <w:color w:val="231F20"/>
        </w:rPr>
        <w:t>because:</w:t>
      </w:r>
      <w:r>
        <w:rPr>
          <w:color w:val="231F20"/>
          <w:spacing w:val="-16"/>
        </w:rPr>
        <w:t> </w:t>
      </w:r>
      <w:r>
        <w:rPr>
          <w:color w:val="231F20"/>
        </w:rPr>
        <w:t>-</w:t>
      </w:r>
    </w:p>
    <w:p>
      <w:pPr>
        <w:pStyle w:val="BodyText"/>
        <w:spacing w:before="37"/>
      </w:pPr>
    </w:p>
    <w:p>
      <w:pPr>
        <w:pStyle w:val="BodyText"/>
        <w:spacing w:line="271" w:lineRule="auto"/>
        <w:ind w:left="425" w:right="423" w:firstLine="720"/>
        <w:jc w:val="both"/>
      </w:pPr>
      <w:r>
        <w:rPr>
          <w:color w:val="231F20"/>
          <w:w w:val="90"/>
        </w:rPr>
        <w:t>Most IT driven changes in large companies sooner or later are adapted by progressive smaller companies, as relevant software packages suited to the needs and budgets of SMEs</w:t>
      </w:r>
      <w:r>
        <w:rPr>
          <w:color w:val="231F20"/>
          <w:spacing w:val="80"/>
        </w:rPr>
        <w:t> </w:t>
      </w:r>
      <w:r>
        <w:rPr>
          <w:color w:val="231F20"/>
          <w:w w:val="90"/>
        </w:rPr>
        <w:t>are</w:t>
      </w:r>
      <w:r>
        <w:rPr>
          <w:color w:val="231F20"/>
        </w:rPr>
        <w:t> </w:t>
      </w:r>
      <w:r>
        <w:rPr>
          <w:color w:val="231F20"/>
          <w:w w:val="90"/>
        </w:rPr>
        <w:t>developed.</w:t>
      </w:r>
      <w:r>
        <w:rPr>
          <w:color w:val="231F20"/>
        </w:rPr>
        <w:t> </w:t>
      </w:r>
      <w:r>
        <w:rPr>
          <w:color w:val="231F20"/>
          <w:w w:val="90"/>
        </w:rPr>
        <w:t>Any</w:t>
      </w:r>
      <w:r>
        <w:rPr>
          <w:color w:val="231F20"/>
        </w:rPr>
        <w:t> </w:t>
      </w:r>
      <w:r>
        <w:rPr>
          <w:color w:val="231F20"/>
          <w:w w:val="90"/>
        </w:rPr>
        <w:t>SME</w:t>
      </w:r>
      <w:r>
        <w:rPr>
          <w:color w:val="231F20"/>
        </w:rPr>
        <w:t> </w:t>
      </w:r>
      <w:r>
        <w:rPr>
          <w:color w:val="231F20"/>
          <w:w w:val="90"/>
        </w:rPr>
        <w:t>planning</w:t>
      </w:r>
      <w:r>
        <w:rPr>
          <w:color w:val="231F20"/>
        </w:rPr>
        <w:t> </w:t>
      </w:r>
      <w:r>
        <w:rPr>
          <w:color w:val="231F20"/>
          <w:w w:val="90"/>
        </w:rPr>
        <w:t>an</w:t>
      </w:r>
      <w:r>
        <w:rPr>
          <w:color w:val="231F20"/>
        </w:rPr>
        <w:t> </w:t>
      </w:r>
      <w:r>
        <w:rPr>
          <w:color w:val="231F20"/>
          <w:w w:val="90"/>
        </w:rPr>
        <w:t>overall</w:t>
      </w:r>
      <w:r>
        <w:rPr>
          <w:color w:val="231F20"/>
        </w:rPr>
        <w:t> </w:t>
      </w:r>
      <w:r>
        <w:rPr>
          <w:color w:val="231F20"/>
          <w:w w:val="90"/>
        </w:rPr>
        <w:t>medium</w:t>
      </w:r>
      <w:r>
        <w:rPr>
          <w:color w:val="231F20"/>
        </w:rPr>
        <w:t> </w:t>
      </w:r>
      <w:r>
        <w:rPr>
          <w:color w:val="231F20"/>
          <w:w w:val="90"/>
        </w:rPr>
        <w:t>term</w:t>
      </w:r>
      <w:r>
        <w:rPr>
          <w:color w:val="231F20"/>
        </w:rPr>
        <w:t> </w:t>
      </w:r>
      <w:r>
        <w:rPr>
          <w:color w:val="231F20"/>
          <w:w w:val="90"/>
        </w:rPr>
        <w:t>eBusiness/IT</w:t>
      </w:r>
      <w:r>
        <w:rPr>
          <w:color w:val="231F20"/>
        </w:rPr>
        <w:t> </w:t>
      </w:r>
      <w:r>
        <w:rPr>
          <w:color w:val="231F20"/>
          <w:w w:val="90"/>
        </w:rPr>
        <w:t>strategy</w:t>
      </w:r>
      <w:r>
        <w:rPr>
          <w:color w:val="231F20"/>
        </w:rPr>
        <w:t> </w:t>
      </w:r>
      <w:r>
        <w:rPr>
          <w:color w:val="231F20"/>
          <w:w w:val="90"/>
        </w:rPr>
        <w:t>thus</w:t>
      </w:r>
      <w:r>
        <w:rPr>
          <w:color w:val="231F20"/>
        </w:rPr>
        <w:t> </w:t>
      </w:r>
      <w:r>
        <w:rPr>
          <w:color w:val="231F20"/>
          <w:w w:val="90"/>
        </w:rPr>
        <w:t>needs</w:t>
      </w:r>
      <w:r>
        <w:rPr>
          <w:color w:val="231F20"/>
          <w:spacing w:val="80"/>
        </w:rPr>
        <w:t> </w:t>
      </w:r>
      <w:r>
        <w:rPr>
          <w:color w:val="231F20"/>
          <w:spacing w:val="-2"/>
        </w:rPr>
        <w:t>to</w:t>
      </w:r>
      <w:r>
        <w:rPr>
          <w:color w:val="231F20"/>
          <w:spacing w:val="-15"/>
        </w:rPr>
        <w:t> </w:t>
      </w:r>
      <w:r>
        <w:rPr>
          <w:color w:val="231F20"/>
          <w:spacing w:val="-2"/>
        </w:rPr>
        <w:t>consider</w:t>
      </w:r>
      <w:r>
        <w:rPr>
          <w:color w:val="231F20"/>
          <w:spacing w:val="-14"/>
        </w:rPr>
        <w:t> </w:t>
      </w:r>
      <w:r>
        <w:rPr>
          <w:color w:val="231F20"/>
          <w:spacing w:val="-2"/>
        </w:rPr>
        <w:t>whether</w:t>
      </w:r>
      <w:r>
        <w:rPr>
          <w:color w:val="231F20"/>
          <w:spacing w:val="-15"/>
        </w:rPr>
        <w:t> </w:t>
      </w:r>
      <w:r>
        <w:rPr>
          <w:color w:val="231F20"/>
          <w:spacing w:val="-2"/>
        </w:rPr>
        <w:t>aspects</w:t>
      </w:r>
      <w:r>
        <w:rPr>
          <w:color w:val="231F20"/>
          <w:spacing w:val="-14"/>
        </w:rPr>
        <w:t> </w:t>
      </w:r>
      <w:r>
        <w:rPr>
          <w:color w:val="231F20"/>
          <w:spacing w:val="-2"/>
        </w:rPr>
        <w:t>of</w:t>
      </w:r>
      <w:r>
        <w:rPr>
          <w:color w:val="231F20"/>
          <w:spacing w:val="-15"/>
        </w:rPr>
        <w:t> </w:t>
      </w:r>
      <w:r>
        <w:rPr>
          <w:color w:val="231F20"/>
          <w:spacing w:val="-2"/>
        </w:rPr>
        <w:t>CRM</w:t>
      </w:r>
      <w:r>
        <w:rPr>
          <w:color w:val="231F20"/>
          <w:spacing w:val="-14"/>
        </w:rPr>
        <w:t> </w:t>
      </w:r>
      <w:r>
        <w:rPr>
          <w:color w:val="231F20"/>
          <w:spacing w:val="-2"/>
        </w:rPr>
        <w:t>are</w:t>
      </w:r>
      <w:r>
        <w:rPr>
          <w:color w:val="231F20"/>
          <w:spacing w:val="-15"/>
        </w:rPr>
        <w:t> </w:t>
      </w:r>
      <w:r>
        <w:rPr>
          <w:color w:val="231F20"/>
          <w:spacing w:val="-2"/>
        </w:rPr>
        <w:t>likely</w:t>
      </w:r>
      <w:r>
        <w:rPr>
          <w:color w:val="231F20"/>
          <w:spacing w:val="-14"/>
        </w:rPr>
        <w:t> </w:t>
      </w:r>
      <w:r>
        <w:rPr>
          <w:color w:val="231F20"/>
          <w:spacing w:val="-2"/>
        </w:rPr>
        <w:t>to</w:t>
      </w:r>
      <w:r>
        <w:rPr>
          <w:color w:val="231F20"/>
          <w:spacing w:val="-14"/>
        </w:rPr>
        <w:t> </w:t>
      </w:r>
      <w:r>
        <w:rPr>
          <w:color w:val="231F20"/>
          <w:spacing w:val="-2"/>
        </w:rPr>
        <w:t>be</w:t>
      </w:r>
      <w:r>
        <w:rPr>
          <w:color w:val="231F20"/>
          <w:spacing w:val="-15"/>
        </w:rPr>
        <w:t> </w:t>
      </w:r>
      <w:r>
        <w:rPr>
          <w:color w:val="231F20"/>
          <w:spacing w:val="-2"/>
        </w:rPr>
        <w:t>relevant</w:t>
      </w:r>
      <w:r>
        <w:rPr>
          <w:color w:val="231F20"/>
          <w:spacing w:val="-14"/>
        </w:rPr>
        <w:t> </w:t>
      </w:r>
      <w:r>
        <w:rPr>
          <w:color w:val="231F20"/>
          <w:spacing w:val="-2"/>
        </w:rPr>
        <w:t>to</w:t>
      </w:r>
      <w:r>
        <w:rPr>
          <w:color w:val="231F20"/>
          <w:spacing w:val="-15"/>
        </w:rPr>
        <w:t> </w:t>
      </w:r>
      <w:r>
        <w:rPr>
          <w:color w:val="231F20"/>
          <w:spacing w:val="-2"/>
        </w:rPr>
        <w:t>that</w:t>
      </w:r>
      <w:r>
        <w:rPr>
          <w:color w:val="231F20"/>
          <w:spacing w:val="-14"/>
        </w:rPr>
        <w:t> </w:t>
      </w:r>
      <w:r>
        <w:rPr>
          <w:color w:val="231F20"/>
          <w:spacing w:val="-2"/>
        </w:rPr>
        <w:t>strategy.</w:t>
      </w:r>
    </w:p>
    <w:p>
      <w:pPr>
        <w:pStyle w:val="BodyText"/>
        <w:spacing w:before="38"/>
      </w:pPr>
    </w:p>
    <w:p>
      <w:pPr>
        <w:pStyle w:val="BodyText"/>
        <w:spacing w:line="271" w:lineRule="auto"/>
        <w:ind w:left="425" w:right="422" w:firstLine="720"/>
        <w:jc w:val="both"/>
      </w:pPr>
      <w:r>
        <w:rPr>
          <w:color w:val="231F20"/>
          <w:w w:val="90"/>
        </w:rPr>
        <w:t>The ability of large companies to provide a holistic approach to customers may partly erode one of the competitive advantages enjoyed by SMEs, namely their ability to provide a </w:t>
      </w:r>
      <w:r>
        <w:rPr>
          <w:color w:val="231F20"/>
          <w:spacing w:val="-2"/>
        </w:rPr>
        <w:t>much</w:t>
      </w:r>
      <w:r>
        <w:rPr>
          <w:color w:val="231F20"/>
          <w:spacing w:val="-11"/>
        </w:rPr>
        <w:t> </w:t>
      </w:r>
      <w:r>
        <w:rPr>
          <w:color w:val="231F20"/>
          <w:spacing w:val="-2"/>
        </w:rPr>
        <w:t>more</w:t>
      </w:r>
      <w:r>
        <w:rPr>
          <w:color w:val="231F20"/>
          <w:spacing w:val="-11"/>
        </w:rPr>
        <w:t> </w:t>
      </w:r>
      <w:r>
        <w:rPr>
          <w:color w:val="231F20"/>
          <w:spacing w:val="-2"/>
        </w:rPr>
        <w:t>personalised</w:t>
      </w:r>
      <w:r>
        <w:rPr>
          <w:color w:val="231F20"/>
          <w:spacing w:val="-11"/>
        </w:rPr>
        <w:t> </w:t>
      </w:r>
      <w:r>
        <w:rPr>
          <w:color w:val="231F20"/>
          <w:spacing w:val="-2"/>
        </w:rPr>
        <w:t>service</w:t>
      </w:r>
      <w:r>
        <w:rPr>
          <w:color w:val="231F20"/>
          <w:spacing w:val="-11"/>
        </w:rPr>
        <w:t> </w:t>
      </w:r>
      <w:r>
        <w:rPr>
          <w:color w:val="231F20"/>
          <w:spacing w:val="-2"/>
        </w:rPr>
        <w:t>than</w:t>
      </w:r>
      <w:r>
        <w:rPr>
          <w:color w:val="231F20"/>
          <w:spacing w:val="-11"/>
        </w:rPr>
        <w:t> </w:t>
      </w:r>
      <w:r>
        <w:rPr>
          <w:color w:val="231F20"/>
          <w:spacing w:val="-2"/>
        </w:rPr>
        <w:t>their</w:t>
      </w:r>
      <w:r>
        <w:rPr>
          <w:color w:val="231F20"/>
          <w:spacing w:val="-11"/>
        </w:rPr>
        <w:t> </w:t>
      </w:r>
      <w:r>
        <w:rPr>
          <w:color w:val="231F20"/>
          <w:spacing w:val="-2"/>
        </w:rPr>
        <w:t>larger</w:t>
      </w:r>
      <w:r>
        <w:rPr>
          <w:color w:val="231F20"/>
          <w:spacing w:val="-11"/>
        </w:rPr>
        <w:t> </w:t>
      </w:r>
      <w:r>
        <w:rPr>
          <w:color w:val="231F20"/>
          <w:spacing w:val="-2"/>
        </w:rPr>
        <w:t>competitors.</w:t>
      </w:r>
    </w:p>
    <w:p>
      <w:pPr>
        <w:pStyle w:val="BodyText"/>
        <w:spacing w:before="38"/>
      </w:pPr>
    </w:p>
    <w:p>
      <w:pPr>
        <w:pStyle w:val="BodyText"/>
        <w:spacing w:line="271" w:lineRule="auto"/>
        <w:ind w:left="425" w:right="419" w:firstLine="720"/>
        <w:jc w:val="both"/>
      </w:pPr>
      <w:r>
        <w:rPr>
          <w:color w:val="231F20"/>
        </w:rPr>
        <w:t>CRM is the three-letter acronym for Customer Relationship Management. CRM </w:t>
      </w:r>
      <w:r>
        <w:rPr>
          <w:color w:val="231F20"/>
          <w:spacing w:val="-2"/>
        </w:rPr>
        <w:t>packages</w:t>
      </w:r>
      <w:r>
        <w:rPr>
          <w:color w:val="231F20"/>
          <w:spacing w:val="-11"/>
        </w:rPr>
        <w:t> </w:t>
      </w:r>
      <w:r>
        <w:rPr>
          <w:color w:val="231F20"/>
          <w:spacing w:val="-2"/>
        </w:rPr>
        <w:t>are</w:t>
      </w:r>
      <w:r>
        <w:rPr>
          <w:color w:val="231F20"/>
          <w:spacing w:val="-11"/>
        </w:rPr>
        <w:t> </w:t>
      </w:r>
      <w:r>
        <w:rPr>
          <w:color w:val="231F20"/>
          <w:spacing w:val="-2"/>
        </w:rPr>
        <w:t>software</w:t>
      </w:r>
      <w:r>
        <w:rPr>
          <w:color w:val="231F20"/>
          <w:spacing w:val="-11"/>
        </w:rPr>
        <w:t> </w:t>
      </w:r>
      <w:r>
        <w:rPr>
          <w:color w:val="231F20"/>
          <w:spacing w:val="-2"/>
        </w:rPr>
        <w:t>tools</w:t>
      </w:r>
      <w:r>
        <w:rPr>
          <w:color w:val="231F20"/>
          <w:spacing w:val="-11"/>
        </w:rPr>
        <w:t> </w:t>
      </w:r>
      <w:r>
        <w:rPr>
          <w:color w:val="231F20"/>
          <w:spacing w:val="-2"/>
        </w:rPr>
        <w:t>that</w:t>
      </w:r>
      <w:r>
        <w:rPr>
          <w:color w:val="231F20"/>
          <w:spacing w:val="-11"/>
        </w:rPr>
        <w:t> </w:t>
      </w:r>
      <w:r>
        <w:rPr>
          <w:color w:val="231F20"/>
          <w:spacing w:val="-2"/>
        </w:rPr>
        <w:t>allow</w:t>
      </w:r>
      <w:r>
        <w:rPr>
          <w:color w:val="231F20"/>
          <w:spacing w:val="-11"/>
        </w:rPr>
        <w:t> </w:t>
      </w:r>
      <w:r>
        <w:rPr>
          <w:color w:val="231F20"/>
          <w:spacing w:val="-2"/>
        </w:rPr>
        <w:t>the</w:t>
      </w:r>
      <w:r>
        <w:rPr>
          <w:color w:val="231F20"/>
          <w:spacing w:val="-11"/>
        </w:rPr>
        <w:t> </w:t>
      </w:r>
      <w:r>
        <w:rPr>
          <w:color w:val="231F20"/>
          <w:spacing w:val="-2"/>
        </w:rPr>
        <w:t>user</w:t>
      </w:r>
      <w:r>
        <w:rPr>
          <w:color w:val="231F20"/>
          <w:spacing w:val="-11"/>
        </w:rPr>
        <w:t> </w:t>
      </w:r>
      <w:r>
        <w:rPr>
          <w:color w:val="231F20"/>
          <w:spacing w:val="-2"/>
        </w:rPr>
        <w:t>to</w:t>
      </w:r>
      <w:r>
        <w:rPr>
          <w:color w:val="231F20"/>
          <w:spacing w:val="-11"/>
        </w:rPr>
        <w:t> </w:t>
      </w:r>
      <w:r>
        <w:rPr>
          <w:color w:val="231F20"/>
          <w:spacing w:val="-2"/>
        </w:rPr>
        <w:t>keep</w:t>
      </w:r>
      <w:r>
        <w:rPr>
          <w:color w:val="231F20"/>
          <w:spacing w:val="-11"/>
        </w:rPr>
        <w:t> </w:t>
      </w:r>
      <w:r>
        <w:rPr>
          <w:color w:val="231F20"/>
          <w:spacing w:val="-2"/>
        </w:rPr>
        <w:t>a</w:t>
      </w:r>
      <w:r>
        <w:rPr>
          <w:color w:val="231F20"/>
          <w:spacing w:val="-11"/>
        </w:rPr>
        <w:t> </w:t>
      </w:r>
      <w:r>
        <w:rPr>
          <w:color w:val="231F20"/>
          <w:spacing w:val="-2"/>
        </w:rPr>
        <w:t>record</w:t>
      </w:r>
      <w:r>
        <w:rPr>
          <w:color w:val="231F20"/>
          <w:spacing w:val="-11"/>
        </w:rPr>
        <w:t> </w:t>
      </w:r>
      <w:r>
        <w:rPr>
          <w:color w:val="231F20"/>
          <w:spacing w:val="-2"/>
        </w:rPr>
        <w:t>of</w:t>
      </w:r>
      <w:r>
        <w:rPr>
          <w:color w:val="231F20"/>
          <w:spacing w:val="-11"/>
        </w:rPr>
        <w:t> </w:t>
      </w:r>
      <w:r>
        <w:rPr>
          <w:color w:val="231F20"/>
          <w:spacing w:val="-2"/>
        </w:rPr>
        <w:t>all</w:t>
      </w:r>
      <w:r>
        <w:rPr>
          <w:color w:val="231F20"/>
          <w:spacing w:val="-11"/>
        </w:rPr>
        <w:t> </w:t>
      </w:r>
      <w:r>
        <w:rPr>
          <w:color w:val="231F20"/>
          <w:spacing w:val="-2"/>
        </w:rPr>
        <w:t>interactions</w:t>
      </w:r>
      <w:r>
        <w:rPr>
          <w:color w:val="231F20"/>
          <w:spacing w:val="-11"/>
        </w:rPr>
        <w:t> </w:t>
      </w:r>
      <w:r>
        <w:rPr>
          <w:color w:val="231F20"/>
          <w:spacing w:val="-2"/>
        </w:rPr>
        <w:t>with</w:t>
      </w:r>
      <w:r>
        <w:rPr>
          <w:color w:val="231F20"/>
          <w:spacing w:val="-11"/>
        </w:rPr>
        <w:t> </w:t>
      </w:r>
      <w:r>
        <w:rPr>
          <w:color w:val="231F20"/>
          <w:spacing w:val="-2"/>
        </w:rPr>
        <w:t>a customer.</w:t>
      </w:r>
      <w:r>
        <w:rPr>
          <w:color w:val="231F20"/>
          <w:spacing w:val="-11"/>
        </w:rPr>
        <w:t> </w:t>
      </w:r>
      <w:r>
        <w:rPr>
          <w:color w:val="231F20"/>
          <w:spacing w:val="-2"/>
        </w:rPr>
        <w:t>Typical</w:t>
      </w:r>
      <w:r>
        <w:rPr>
          <w:color w:val="231F20"/>
          <w:spacing w:val="-11"/>
        </w:rPr>
        <w:t> </w:t>
      </w:r>
      <w:r>
        <w:rPr>
          <w:color w:val="231F20"/>
          <w:spacing w:val="-2"/>
        </w:rPr>
        <w:t>examples</w:t>
      </w:r>
      <w:r>
        <w:rPr>
          <w:color w:val="231F20"/>
          <w:spacing w:val="-11"/>
        </w:rPr>
        <w:t> </w:t>
      </w:r>
      <w:r>
        <w:rPr>
          <w:color w:val="231F20"/>
          <w:spacing w:val="-2"/>
        </w:rPr>
        <w:t>of</w:t>
      </w:r>
      <w:r>
        <w:rPr>
          <w:color w:val="231F20"/>
          <w:spacing w:val="-11"/>
        </w:rPr>
        <w:t> </w:t>
      </w:r>
      <w:r>
        <w:rPr>
          <w:color w:val="231F20"/>
          <w:spacing w:val="-2"/>
        </w:rPr>
        <w:t>these</w:t>
      </w:r>
      <w:r>
        <w:rPr>
          <w:color w:val="231F20"/>
          <w:spacing w:val="-11"/>
        </w:rPr>
        <w:t> </w:t>
      </w:r>
      <w:r>
        <w:rPr>
          <w:color w:val="231F20"/>
          <w:spacing w:val="-2"/>
        </w:rPr>
        <w:t>interactions</w:t>
      </w:r>
      <w:r>
        <w:rPr>
          <w:color w:val="231F20"/>
          <w:spacing w:val="-11"/>
        </w:rPr>
        <w:t> </w:t>
      </w:r>
      <w:r>
        <w:rPr>
          <w:color w:val="231F20"/>
          <w:spacing w:val="-2"/>
        </w:rPr>
        <w:t>are:</w:t>
      </w:r>
    </w:p>
    <w:p>
      <w:pPr>
        <w:pStyle w:val="BodyText"/>
        <w:spacing w:before="39"/>
      </w:pPr>
    </w:p>
    <w:p>
      <w:pPr>
        <w:pStyle w:val="ListParagraph"/>
        <w:numPr>
          <w:ilvl w:val="0"/>
          <w:numId w:val="39"/>
        </w:numPr>
        <w:tabs>
          <w:tab w:pos="1164" w:val="left" w:leader="none"/>
        </w:tabs>
        <w:spacing w:line="240" w:lineRule="auto" w:before="0" w:after="0"/>
        <w:ind w:left="1164" w:right="0" w:hanging="456"/>
        <w:jc w:val="left"/>
        <w:rPr>
          <w:sz w:val="24"/>
        </w:rPr>
      </w:pPr>
      <w:r>
        <w:rPr>
          <w:color w:val="231F20"/>
          <w:spacing w:val="-2"/>
          <w:sz w:val="24"/>
        </w:rPr>
        <w:t>Complaints</w:t>
      </w:r>
    </w:p>
    <w:p>
      <w:pPr>
        <w:pStyle w:val="ListParagraph"/>
        <w:numPr>
          <w:ilvl w:val="0"/>
          <w:numId w:val="39"/>
        </w:numPr>
        <w:tabs>
          <w:tab w:pos="1164" w:val="left" w:leader="none"/>
        </w:tabs>
        <w:spacing w:line="240" w:lineRule="auto" w:before="97" w:after="0"/>
        <w:ind w:left="1164" w:right="0" w:hanging="456"/>
        <w:jc w:val="left"/>
        <w:rPr>
          <w:sz w:val="24"/>
        </w:rPr>
      </w:pPr>
      <w:r>
        <w:rPr>
          <w:color w:val="231F20"/>
          <w:spacing w:val="-2"/>
          <w:sz w:val="24"/>
        </w:rPr>
        <w:t>Queries</w:t>
      </w:r>
    </w:p>
    <w:p>
      <w:pPr>
        <w:pStyle w:val="ListParagraph"/>
        <w:numPr>
          <w:ilvl w:val="0"/>
          <w:numId w:val="39"/>
        </w:numPr>
        <w:tabs>
          <w:tab w:pos="1164" w:val="left" w:leader="none"/>
        </w:tabs>
        <w:spacing w:line="240" w:lineRule="auto" w:before="98" w:after="0"/>
        <w:ind w:left="1164" w:right="0" w:hanging="456"/>
        <w:jc w:val="left"/>
        <w:rPr>
          <w:sz w:val="24"/>
        </w:rPr>
      </w:pPr>
      <w:r>
        <w:rPr>
          <w:color w:val="231F20"/>
          <w:w w:val="90"/>
          <w:sz w:val="24"/>
        </w:rPr>
        <w:t>Requests</w:t>
      </w:r>
      <w:r>
        <w:rPr>
          <w:color w:val="231F20"/>
          <w:spacing w:val="13"/>
          <w:sz w:val="24"/>
        </w:rPr>
        <w:t> </w:t>
      </w:r>
      <w:r>
        <w:rPr>
          <w:color w:val="231F20"/>
          <w:w w:val="90"/>
          <w:sz w:val="24"/>
        </w:rPr>
        <w:t>for</w:t>
      </w:r>
      <w:r>
        <w:rPr>
          <w:color w:val="231F20"/>
          <w:spacing w:val="13"/>
          <w:sz w:val="24"/>
        </w:rPr>
        <w:t> </w:t>
      </w:r>
      <w:r>
        <w:rPr>
          <w:color w:val="231F20"/>
          <w:spacing w:val="-2"/>
          <w:w w:val="90"/>
          <w:sz w:val="24"/>
        </w:rPr>
        <w:t>Quotations</w:t>
      </w:r>
    </w:p>
    <w:p>
      <w:pPr>
        <w:pStyle w:val="ListParagraph"/>
        <w:numPr>
          <w:ilvl w:val="0"/>
          <w:numId w:val="39"/>
        </w:numPr>
        <w:tabs>
          <w:tab w:pos="1164" w:val="left" w:leader="none"/>
        </w:tabs>
        <w:spacing w:line="240" w:lineRule="auto" w:before="97" w:after="0"/>
        <w:ind w:left="1164" w:right="0" w:hanging="456"/>
        <w:jc w:val="left"/>
        <w:rPr>
          <w:sz w:val="24"/>
        </w:rPr>
      </w:pPr>
      <w:r>
        <w:rPr>
          <w:color w:val="231F20"/>
          <w:w w:val="90"/>
          <w:sz w:val="24"/>
        </w:rPr>
        <w:t>Instructions</w:t>
      </w:r>
      <w:r>
        <w:rPr>
          <w:color w:val="231F20"/>
          <w:spacing w:val="32"/>
          <w:sz w:val="24"/>
        </w:rPr>
        <w:t> </w:t>
      </w:r>
      <w:r>
        <w:rPr>
          <w:color w:val="231F20"/>
          <w:w w:val="90"/>
          <w:sz w:val="24"/>
        </w:rPr>
        <w:t>and</w:t>
      </w:r>
      <w:r>
        <w:rPr>
          <w:color w:val="231F20"/>
          <w:spacing w:val="32"/>
          <w:sz w:val="24"/>
        </w:rPr>
        <w:t> </w:t>
      </w:r>
      <w:r>
        <w:rPr>
          <w:color w:val="231F20"/>
          <w:w w:val="90"/>
          <w:sz w:val="24"/>
        </w:rPr>
        <w:t>so</w:t>
      </w:r>
      <w:r>
        <w:rPr>
          <w:color w:val="231F20"/>
          <w:spacing w:val="32"/>
          <w:sz w:val="24"/>
        </w:rPr>
        <w:t> </w:t>
      </w:r>
      <w:r>
        <w:rPr>
          <w:color w:val="231F20"/>
          <w:spacing w:val="-5"/>
          <w:w w:val="90"/>
          <w:sz w:val="24"/>
        </w:rPr>
        <w:t>on</w:t>
      </w:r>
    </w:p>
    <w:p>
      <w:pPr>
        <w:pStyle w:val="BodyText"/>
        <w:spacing w:before="82"/>
      </w:pPr>
    </w:p>
    <w:p>
      <w:pPr>
        <w:pStyle w:val="BodyText"/>
        <w:spacing w:line="271" w:lineRule="auto"/>
        <w:ind w:left="425" w:right="417" w:firstLine="720"/>
        <w:jc w:val="both"/>
      </w:pPr>
      <w:r>
        <w:rPr>
          <w:color w:val="231F20"/>
          <w:w w:val="90"/>
        </w:rPr>
        <w:t>As the user is recording the interactions, the user can have access to all the customer </w:t>
      </w:r>
      <w:r>
        <w:rPr>
          <w:color w:val="231F20"/>
        </w:rPr>
        <w:t>information</w:t>
      </w:r>
      <w:r>
        <w:rPr>
          <w:color w:val="231F20"/>
          <w:spacing w:val="-16"/>
        </w:rPr>
        <w:t> </w:t>
      </w:r>
      <w:r>
        <w:rPr>
          <w:color w:val="231F20"/>
        </w:rPr>
        <w:t>that</w:t>
      </w:r>
      <w:r>
        <w:rPr>
          <w:color w:val="231F20"/>
          <w:spacing w:val="-16"/>
        </w:rPr>
        <w:t> </w:t>
      </w:r>
      <w:r>
        <w:rPr>
          <w:color w:val="231F20"/>
        </w:rPr>
        <w:t>exists</w:t>
      </w:r>
      <w:r>
        <w:rPr>
          <w:color w:val="231F20"/>
          <w:spacing w:val="-16"/>
        </w:rPr>
        <w:t> </w:t>
      </w:r>
      <w:r>
        <w:rPr>
          <w:color w:val="231F20"/>
        </w:rPr>
        <w:t>on</w:t>
      </w:r>
      <w:r>
        <w:rPr>
          <w:color w:val="231F20"/>
          <w:spacing w:val="-16"/>
        </w:rPr>
        <w:t> </w:t>
      </w:r>
      <w:r>
        <w:rPr>
          <w:color w:val="231F20"/>
        </w:rPr>
        <w:t>the</w:t>
      </w:r>
      <w:r>
        <w:rPr>
          <w:color w:val="231F20"/>
          <w:spacing w:val="-16"/>
        </w:rPr>
        <w:t> </w:t>
      </w:r>
      <w:r>
        <w:rPr>
          <w:color w:val="231F20"/>
        </w:rPr>
        <w:t>system.</w:t>
      </w:r>
      <w:r>
        <w:rPr>
          <w:color w:val="231F20"/>
          <w:spacing w:val="-16"/>
        </w:rPr>
        <w:t> </w:t>
      </w:r>
      <w:r>
        <w:rPr>
          <w:color w:val="231F20"/>
        </w:rPr>
        <w:t>Information</w:t>
      </w:r>
      <w:r>
        <w:rPr>
          <w:color w:val="231F20"/>
          <w:spacing w:val="-16"/>
        </w:rPr>
        <w:t> </w:t>
      </w:r>
      <w:r>
        <w:rPr>
          <w:color w:val="231F20"/>
        </w:rPr>
        <w:t>such</w:t>
      </w:r>
      <w:r>
        <w:rPr>
          <w:color w:val="231F20"/>
          <w:spacing w:val="-16"/>
        </w:rPr>
        <w:t> </w:t>
      </w:r>
      <w:r>
        <w:rPr>
          <w:color w:val="231F20"/>
        </w:rPr>
        <w:t>as:</w:t>
      </w:r>
    </w:p>
    <w:p>
      <w:pPr>
        <w:pStyle w:val="BodyText"/>
        <w:spacing w:after="0" w:line="271" w:lineRule="auto"/>
        <w:jc w:val="both"/>
        <w:sectPr>
          <w:pgSz w:w="11910" w:h="16840"/>
          <w:pgMar w:header="0" w:footer="628" w:top="1260" w:bottom="820" w:left="992" w:right="992"/>
        </w:sectPr>
      </w:pPr>
    </w:p>
    <w:p>
      <w:pPr>
        <w:pStyle w:val="ListParagraph"/>
        <w:numPr>
          <w:ilvl w:val="0"/>
          <w:numId w:val="39"/>
        </w:numPr>
        <w:tabs>
          <w:tab w:pos="1164" w:val="left" w:leader="none"/>
        </w:tabs>
        <w:spacing w:line="240" w:lineRule="auto" w:before="55" w:after="0"/>
        <w:ind w:left="1164" w:right="0" w:hanging="456"/>
        <w:jc w:val="left"/>
        <w:rPr>
          <w:sz w:val="24"/>
        </w:rPr>
      </w:pPr>
      <w:r>
        <w:rPr>
          <w:color w:val="231F20"/>
          <w:spacing w:val="-6"/>
          <w:sz w:val="24"/>
        </w:rPr>
        <w:t>Account</w:t>
      </w:r>
      <w:r>
        <w:rPr>
          <w:color w:val="231F20"/>
          <w:spacing w:val="-1"/>
          <w:sz w:val="24"/>
        </w:rPr>
        <w:t> </w:t>
      </w:r>
      <w:r>
        <w:rPr>
          <w:color w:val="231F20"/>
          <w:spacing w:val="-6"/>
          <w:sz w:val="24"/>
        </w:rPr>
        <w:t>Balance</w:t>
      </w:r>
      <w:r>
        <w:rPr>
          <w:color w:val="231F20"/>
          <w:sz w:val="24"/>
        </w:rPr>
        <w:t> </w:t>
      </w:r>
      <w:r>
        <w:rPr>
          <w:color w:val="231F20"/>
          <w:spacing w:val="-6"/>
          <w:sz w:val="24"/>
        </w:rPr>
        <w:t>and</w:t>
      </w:r>
      <w:r>
        <w:rPr>
          <w:color w:val="231F20"/>
          <w:sz w:val="24"/>
        </w:rPr>
        <w:t> </w:t>
      </w:r>
      <w:r>
        <w:rPr>
          <w:color w:val="231F20"/>
          <w:spacing w:val="-6"/>
          <w:sz w:val="24"/>
        </w:rPr>
        <w:t>Transaction</w:t>
      </w:r>
      <w:r>
        <w:rPr>
          <w:color w:val="231F20"/>
          <w:sz w:val="24"/>
        </w:rPr>
        <w:t> </w:t>
      </w:r>
      <w:r>
        <w:rPr>
          <w:color w:val="231F20"/>
          <w:spacing w:val="-6"/>
          <w:sz w:val="24"/>
        </w:rPr>
        <w:t>History;</w:t>
      </w:r>
    </w:p>
    <w:p>
      <w:pPr>
        <w:pStyle w:val="ListParagraph"/>
        <w:numPr>
          <w:ilvl w:val="0"/>
          <w:numId w:val="39"/>
        </w:numPr>
        <w:tabs>
          <w:tab w:pos="1164" w:val="left" w:leader="none"/>
        </w:tabs>
        <w:spacing w:line="240" w:lineRule="auto" w:before="97" w:after="0"/>
        <w:ind w:left="1164" w:right="0" w:hanging="456"/>
        <w:jc w:val="left"/>
        <w:rPr>
          <w:sz w:val="24"/>
        </w:rPr>
      </w:pPr>
      <w:r>
        <w:rPr>
          <w:color w:val="231F20"/>
          <w:spacing w:val="-2"/>
          <w:sz w:val="24"/>
        </w:rPr>
        <w:t>Order</w:t>
      </w:r>
      <w:r>
        <w:rPr>
          <w:color w:val="231F20"/>
          <w:spacing w:val="-12"/>
          <w:sz w:val="24"/>
        </w:rPr>
        <w:t> </w:t>
      </w:r>
      <w:r>
        <w:rPr>
          <w:color w:val="231F20"/>
          <w:spacing w:val="-2"/>
          <w:sz w:val="24"/>
        </w:rPr>
        <w:t>Status;</w:t>
      </w:r>
    </w:p>
    <w:p>
      <w:pPr>
        <w:pStyle w:val="ListParagraph"/>
        <w:numPr>
          <w:ilvl w:val="0"/>
          <w:numId w:val="39"/>
        </w:numPr>
        <w:tabs>
          <w:tab w:pos="1164" w:val="left" w:leader="none"/>
        </w:tabs>
        <w:spacing w:line="240" w:lineRule="auto" w:before="98" w:after="0"/>
        <w:ind w:left="1164" w:right="0" w:hanging="456"/>
        <w:jc w:val="left"/>
        <w:rPr>
          <w:sz w:val="24"/>
        </w:rPr>
      </w:pPr>
      <w:r>
        <w:rPr>
          <w:color w:val="231F20"/>
          <w:w w:val="90"/>
          <w:sz w:val="24"/>
        </w:rPr>
        <w:t>Shipping</w:t>
      </w:r>
      <w:r>
        <w:rPr>
          <w:color w:val="231F20"/>
          <w:spacing w:val="32"/>
          <w:sz w:val="24"/>
        </w:rPr>
        <w:t> </w:t>
      </w:r>
      <w:r>
        <w:rPr>
          <w:color w:val="231F20"/>
          <w:spacing w:val="-2"/>
          <w:sz w:val="24"/>
        </w:rPr>
        <w:t>Status;</w:t>
      </w:r>
    </w:p>
    <w:p>
      <w:pPr>
        <w:pStyle w:val="BodyText"/>
        <w:spacing w:before="81"/>
      </w:pPr>
    </w:p>
    <w:p>
      <w:pPr>
        <w:pStyle w:val="BodyText"/>
        <w:spacing w:line="271" w:lineRule="auto"/>
        <w:ind w:left="425" w:right="419" w:firstLine="720"/>
        <w:jc w:val="both"/>
      </w:pPr>
      <w:r>
        <w:rPr>
          <w:color w:val="231F20"/>
          <w:spacing w:val="-4"/>
        </w:rPr>
        <w:t>And</w:t>
      </w:r>
      <w:r>
        <w:rPr>
          <w:color w:val="231F20"/>
          <w:spacing w:val="-7"/>
        </w:rPr>
        <w:t> </w:t>
      </w:r>
      <w:r>
        <w:rPr>
          <w:color w:val="231F20"/>
          <w:spacing w:val="-4"/>
        </w:rPr>
        <w:t>static</w:t>
      </w:r>
      <w:r>
        <w:rPr>
          <w:color w:val="231F20"/>
          <w:spacing w:val="-7"/>
        </w:rPr>
        <w:t> </w:t>
      </w:r>
      <w:r>
        <w:rPr>
          <w:color w:val="231F20"/>
          <w:spacing w:val="-4"/>
        </w:rPr>
        <w:t>details</w:t>
      </w:r>
      <w:r>
        <w:rPr>
          <w:color w:val="231F20"/>
          <w:spacing w:val="-7"/>
        </w:rPr>
        <w:t> </w:t>
      </w:r>
      <w:r>
        <w:rPr>
          <w:color w:val="231F20"/>
          <w:spacing w:val="-4"/>
        </w:rPr>
        <w:t>such</w:t>
      </w:r>
      <w:r>
        <w:rPr>
          <w:color w:val="231F20"/>
          <w:spacing w:val="-7"/>
        </w:rPr>
        <w:t> </w:t>
      </w:r>
      <w:r>
        <w:rPr>
          <w:color w:val="231F20"/>
          <w:spacing w:val="-4"/>
        </w:rPr>
        <w:t>as</w:t>
      </w:r>
      <w:r>
        <w:rPr>
          <w:color w:val="231F20"/>
          <w:spacing w:val="-7"/>
        </w:rPr>
        <w:t> </w:t>
      </w:r>
      <w:r>
        <w:rPr>
          <w:color w:val="231F20"/>
          <w:spacing w:val="-4"/>
        </w:rPr>
        <w:t>name,</w:t>
      </w:r>
      <w:r>
        <w:rPr>
          <w:color w:val="231F20"/>
          <w:spacing w:val="-7"/>
        </w:rPr>
        <w:t> </w:t>
      </w:r>
      <w:r>
        <w:rPr>
          <w:color w:val="231F20"/>
          <w:spacing w:val="-4"/>
        </w:rPr>
        <w:t>address,</w:t>
      </w:r>
      <w:r>
        <w:rPr>
          <w:color w:val="231F20"/>
          <w:spacing w:val="-7"/>
        </w:rPr>
        <w:t> </w:t>
      </w:r>
      <w:r>
        <w:rPr>
          <w:color w:val="231F20"/>
          <w:spacing w:val="-4"/>
        </w:rPr>
        <w:t>phone,</w:t>
      </w:r>
      <w:r>
        <w:rPr>
          <w:color w:val="231F20"/>
          <w:spacing w:val="-7"/>
        </w:rPr>
        <w:t> </w:t>
      </w:r>
      <w:r>
        <w:rPr>
          <w:color w:val="231F20"/>
          <w:spacing w:val="-4"/>
        </w:rPr>
        <w:t>email</w:t>
      </w:r>
      <w:r>
        <w:rPr>
          <w:color w:val="231F20"/>
          <w:spacing w:val="-7"/>
        </w:rPr>
        <w:t> </w:t>
      </w:r>
      <w:r>
        <w:rPr>
          <w:color w:val="231F20"/>
          <w:spacing w:val="-4"/>
        </w:rPr>
        <w:t>etc.The</w:t>
      </w:r>
      <w:r>
        <w:rPr>
          <w:color w:val="231F20"/>
          <w:spacing w:val="-7"/>
        </w:rPr>
        <w:t> </w:t>
      </w:r>
      <w:r>
        <w:rPr>
          <w:color w:val="231F20"/>
          <w:spacing w:val="-4"/>
        </w:rPr>
        <w:t>level</w:t>
      </w:r>
      <w:r>
        <w:rPr>
          <w:color w:val="231F20"/>
          <w:spacing w:val="-7"/>
        </w:rPr>
        <w:t> </w:t>
      </w:r>
      <w:r>
        <w:rPr>
          <w:color w:val="231F20"/>
          <w:spacing w:val="-4"/>
        </w:rPr>
        <w:t>of</w:t>
      </w:r>
      <w:r>
        <w:rPr>
          <w:color w:val="231F20"/>
          <w:spacing w:val="-7"/>
        </w:rPr>
        <w:t> </w:t>
      </w:r>
      <w:r>
        <w:rPr>
          <w:color w:val="231F20"/>
          <w:spacing w:val="-4"/>
        </w:rPr>
        <w:t>information </w:t>
      </w:r>
      <w:r>
        <w:rPr>
          <w:color w:val="231F20"/>
        </w:rPr>
        <w:t>available is dependent on the level of functionality of the CRM tool or the degree of </w:t>
      </w:r>
      <w:r>
        <w:rPr>
          <w:color w:val="231F20"/>
          <w:spacing w:val="-2"/>
        </w:rPr>
        <w:t>integration</w:t>
      </w:r>
      <w:r>
        <w:rPr>
          <w:color w:val="231F20"/>
          <w:spacing w:val="-12"/>
        </w:rPr>
        <w:t> </w:t>
      </w:r>
      <w:r>
        <w:rPr>
          <w:color w:val="231F20"/>
          <w:spacing w:val="-2"/>
        </w:rPr>
        <w:t>with</w:t>
      </w:r>
      <w:r>
        <w:rPr>
          <w:color w:val="231F20"/>
          <w:spacing w:val="-12"/>
        </w:rPr>
        <w:t> </w:t>
      </w:r>
      <w:r>
        <w:rPr>
          <w:color w:val="231F20"/>
          <w:spacing w:val="-2"/>
        </w:rPr>
        <w:t>the</w:t>
      </w:r>
      <w:r>
        <w:rPr>
          <w:color w:val="231F20"/>
          <w:spacing w:val="-12"/>
        </w:rPr>
        <w:t> </w:t>
      </w:r>
      <w:r>
        <w:rPr>
          <w:color w:val="231F20"/>
          <w:spacing w:val="-2"/>
        </w:rPr>
        <w:t>company</w:t>
      </w:r>
      <w:r>
        <w:rPr>
          <w:color w:val="231F20"/>
          <w:spacing w:val="-12"/>
        </w:rPr>
        <w:t> </w:t>
      </w:r>
      <w:r>
        <w:rPr>
          <w:color w:val="231F20"/>
          <w:spacing w:val="-2"/>
        </w:rPr>
        <w:t>ERP</w:t>
      </w:r>
      <w:r>
        <w:rPr>
          <w:color w:val="231F20"/>
          <w:spacing w:val="-12"/>
        </w:rPr>
        <w:t> </w:t>
      </w:r>
      <w:r>
        <w:rPr>
          <w:color w:val="231F20"/>
          <w:spacing w:val="-2"/>
        </w:rPr>
        <w:t>package.</w:t>
      </w:r>
      <w:r>
        <w:rPr>
          <w:color w:val="231F20"/>
          <w:spacing w:val="-12"/>
        </w:rPr>
        <w:t> </w:t>
      </w:r>
      <w:r>
        <w:rPr>
          <w:color w:val="231F20"/>
          <w:spacing w:val="-2"/>
        </w:rPr>
        <w:t>[ERP</w:t>
      </w:r>
      <w:r>
        <w:rPr>
          <w:color w:val="231F20"/>
          <w:spacing w:val="-12"/>
        </w:rPr>
        <w:t> </w:t>
      </w:r>
      <w:r>
        <w:rPr>
          <w:color w:val="231F20"/>
          <w:spacing w:val="-2"/>
        </w:rPr>
        <w:t>packages</w:t>
      </w:r>
      <w:r>
        <w:rPr>
          <w:color w:val="231F20"/>
          <w:spacing w:val="-12"/>
        </w:rPr>
        <w:t> </w:t>
      </w:r>
      <w:r>
        <w:rPr>
          <w:color w:val="231F20"/>
          <w:spacing w:val="-2"/>
        </w:rPr>
        <w:t>process</w:t>
      </w:r>
      <w:r>
        <w:rPr>
          <w:color w:val="231F20"/>
          <w:spacing w:val="-12"/>
        </w:rPr>
        <w:t> </w:t>
      </w:r>
      <w:r>
        <w:rPr>
          <w:color w:val="231F20"/>
          <w:spacing w:val="-2"/>
        </w:rPr>
        <w:t>accounts,</w:t>
      </w:r>
      <w:r>
        <w:rPr>
          <w:color w:val="231F20"/>
          <w:spacing w:val="-12"/>
        </w:rPr>
        <w:t> </w:t>
      </w:r>
      <w:r>
        <w:rPr>
          <w:color w:val="231F20"/>
          <w:spacing w:val="-2"/>
        </w:rPr>
        <w:t>sales</w:t>
      </w:r>
      <w:r>
        <w:rPr>
          <w:color w:val="231F20"/>
          <w:spacing w:val="-12"/>
        </w:rPr>
        <w:t> </w:t>
      </w:r>
      <w:r>
        <w:rPr>
          <w:color w:val="231F20"/>
          <w:spacing w:val="-2"/>
        </w:rPr>
        <w:t>order processing,</w:t>
      </w:r>
      <w:r>
        <w:rPr>
          <w:color w:val="231F20"/>
          <w:spacing w:val="-12"/>
        </w:rPr>
        <w:t> </w:t>
      </w:r>
      <w:r>
        <w:rPr>
          <w:color w:val="231F20"/>
          <w:spacing w:val="-2"/>
        </w:rPr>
        <w:t>stock</w:t>
      </w:r>
      <w:r>
        <w:rPr>
          <w:color w:val="231F20"/>
          <w:spacing w:val="-12"/>
        </w:rPr>
        <w:t> </w:t>
      </w:r>
      <w:r>
        <w:rPr>
          <w:color w:val="231F20"/>
          <w:spacing w:val="-2"/>
        </w:rPr>
        <w:t>movements,</w:t>
      </w:r>
      <w:r>
        <w:rPr>
          <w:color w:val="231F20"/>
          <w:spacing w:val="-12"/>
        </w:rPr>
        <w:t> </w:t>
      </w:r>
      <w:r>
        <w:rPr>
          <w:color w:val="231F20"/>
          <w:spacing w:val="-2"/>
        </w:rPr>
        <w:t>purchases</w:t>
      </w:r>
      <w:r>
        <w:rPr>
          <w:color w:val="231F20"/>
          <w:spacing w:val="-12"/>
        </w:rPr>
        <w:t> </w:t>
      </w:r>
      <w:r>
        <w:rPr>
          <w:color w:val="231F20"/>
          <w:spacing w:val="-2"/>
        </w:rPr>
        <w:t>and</w:t>
      </w:r>
      <w:r>
        <w:rPr>
          <w:color w:val="231F20"/>
          <w:spacing w:val="-12"/>
        </w:rPr>
        <w:t> </w:t>
      </w:r>
      <w:r>
        <w:rPr>
          <w:color w:val="231F20"/>
          <w:spacing w:val="-2"/>
        </w:rPr>
        <w:t>so</w:t>
      </w:r>
      <w:r>
        <w:rPr>
          <w:color w:val="231F20"/>
          <w:spacing w:val="-12"/>
        </w:rPr>
        <w:t> </w:t>
      </w:r>
      <w:r>
        <w:rPr>
          <w:color w:val="231F20"/>
          <w:spacing w:val="-2"/>
        </w:rPr>
        <w:t>on.</w:t>
      </w:r>
      <w:r>
        <w:rPr>
          <w:color w:val="231F20"/>
          <w:spacing w:val="-12"/>
        </w:rPr>
        <w:t> </w:t>
      </w:r>
      <w:r>
        <w:rPr>
          <w:color w:val="231F20"/>
          <w:spacing w:val="-2"/>
        </w:rPr>
        <w:t>The</w:t>
      </w:r>
      <w:r>
        <w:rPr>
          <w:color w:val="231F20"/>
          <w:spacing w:val="-12"/>
        </w:rPr>
        <w:t> </w:t>
      </w:r>
      <w:r>
        <w:rPr>
          <w:color w:val="231F20"/>
          <w:spacing w:val="-2"/>
        </w:rPr>
        <w:t>CRM</w:t>
      </w:r>
      <w:r>
        <w:rPr>
          <w:color w:val="231F20"/>
          <w:spacing w:val="-12"/>
        </w:rPr>
        <w:t> </w:t>
      </w:r>
      <w:r>
        <w:rPr>
          <w:color w:val="231F20"/>
          <w:spacing w:val="-2"/>
        </w:rPr>
        <w:t>tool</w:t>
      </w:r>
      <w:r>
        <w:rPr>
          <w:color w:val="231F20"/>
          <w:spacing w:val="-12"/>
        </w:rPr>
        <w:t> </w:t>
      </w:r>
      <w:r>
        <w:rPr>
          <w:color w:val="231F20"/>
          <w:spacing w:val="-2"/>
        </w:rPr>
        <w:t>also</w:t>
      </w:r>
      <w:r>
        <w:rPr>
          <w:color w:val="231F20"/>
          <w:spacing w:val="-12"/>
        </w:rPr>
        <w:t> </w:t>
      </w:r>
      <w:r>
        <w:rPr>
          <w:color w:val="231F20"/>
          <w:spacing w:val="-2"/>
        </w:rPr>
        <w:t>has</w:t>
      </w:r>
      <w:r>
        <w:rPr>
          <w:color w:val="231F20"/>
          <w:spacing w:val="-12"/>
        </w:rPr>
        <w:t> </w:t>
      </w:r>
      <w:r>
        <w:rPr>
          <w:color w:val="231F20"/>
          <w:spacing w:val="-2"/>
        </w:rPr>
        <w:t>functionality:</w:t>
      </w:r>
    </w:p>
    <w:p>
      <w:pPr>
        <w:pStyle w:val="BodyText"/>
        <w:spacing w:before="38"/>
      </w:pPr>
    </w:p>
    <w:p>
      <w:pPr>
        <w:pStyle w:val="ListParagraph"/>
        <w:numPr>
          <w:ilvl w:val="0"/>
          <w:numId w:val="42"/>
        </w:numPr>
        <w:tabs>
          <w:tab w:pos="1144" w:val="left" w:leader="none"/>
        </w:tabs>
        <w:spacing w:line="240" w:lineRule="auto" w:before="0" w:after="0"/>
        <w:ind w:left="1144" w:right="0" w:hanging="359"/>
        <w:jc w:val="left"/>
        <w:rPr>
          <w:sz w:val="24"/>
        </w:rPr>
      </w:pPr>
      <w:r>
        <w:rPr>
          <w:color w:val="231F20"/>
          <w:w w:val="90"/>
          <w:sz w:val="24"/>
        </w:rPr>
        <w:t>To</w:t>
      </w:r>
      <w:r>
        <w:rPr>
          <w:color w:val="231F20"/>
          <w:spacing w:val="20"/>
          <w:sz w:val="24"/>
        </w:rPr>
        <w:t> </w:t>
      </w:r>
      <w:r>
        <w:rPr>
          <w:color w:val="231F20"/>
          <w:w w:val="90"/>
          <w:sz w:val="24"/>
        </w:rPr>
        <w:t>assign</w:t>
      </w:r>
      <w:r>
        <w:rPr>
          <w:color w:val="231F20"/>
          <w:spacing w:val="21"/>
          <w:sz w:val="24"/>
        </w:rPr>
        <w:t> </w:t>
      </w:r>
      <w:r>
        <w:rPr>
          <w:color w:val="231F20"/>
          <w:w w:val="90"/>
          <w:sz w:val="24"/>
        </w:rPr>
        <w:t>actions</w:t>
      </w:r>
      <w:r>
        <w:rPr>
          <w:color w:val="231F20"/>
          <w:spacing w:val="20"/>
          <w:sz w:val="24"/>
        </w:rPr>
        <w:t> </w:t>
      </w:r>
      <w:r>
        <w:rPr>
          <w:color w:val="231F20"/>
          <w:w w:val="90"/>
          <w:sz w:val="24"/>
        </w:rPr>
        <w:t>(arising</w:t>
      </w:r>
      <w:r>
        <w:rPr>
          <w:color w:val="231F20"/>
          <w:spacing w:val="21"/>
          <w:sz w:val="24"/>
        </w:rPr>
        <w:t> </w:t>
      </w:r>
      <w:r>
        <w:rPr>
          <w:color w:val="231F20"/>
          <w:w w:val="90"/>
          <w:sz w:val="24"/>
        </w:rPr>
        <w:t>out</w:t>
      </w:r>
      <w:r>
        <w:rPr>
          <w:color w:val="231F20"/>
          <w:spacing w:val="20"/>
          <w:sz w:val="24"/>
        </w:rPr>
        <w:t> </w:t>
      </w:r>
      <w:r>
        <w:rPr>
          <w:color w:val="231F20"/>
          <w:w w:val="90"/>
          <w:sz w:val="24"/>
        </w:rPr>
        <w:t>of</w:t>
      </w:r>
      <w:r>
        <w:rPr>
          <w:color w:val="231F20"/>
          <w:spacing w:val="21"/>
          <w:sz w:val="24"/>
        </w:rPr>
        <w:t> </w:t>
      </w:r>
      <w:r>
        <w:rPr>
          <w:color w:val="231F20"/>
          <w:w w:val="90"/>
          <w:sz w:val="24"/>
        </w:rPr>
        <w:t>an</w:t>
      </w:r>
      <w:r>
        <w:rPr>
          <w:color w:val="231F20"/>
          <w:spacing w:val="20"/>
          <w:sz w:val="24"/>
        </w:rPr>
        <w:t> </w:t>
      </w:r>
      <w:r>
        <w:rPr>
          <w:color w:val="231F20"/>
          <w:w w:val="90"/>
          <w:sz w:val="24"/>
        </w:rPr>
        <w:t>interaction</w:t>
      </w:r>
      <w:r>
        <w:rPr>
          <w:color w:val="231F20"/>
          <w:spacing w:val="21"/>
          <w:sz w:val="24"/>
        </w:rPr>
        <w:t> </w:t>
      </w:r>
      <w:r>
        <w:rPr>
          <w:color w:val="231F20"/>
          <w:w w:val="90"/>
          <w:sz w:val="24"/>
        </w:rPr>
        <w:t>)</w:t>
      </w:r>
      <w:r>
        <w:rPr>
          <w:color w:val="231F20"/>
          <w:spacing w:val="20"/>
          <w:sz w:val="24"/>
        </w:rPr>
        <w:t> </w:t>
      </w:r>
      <w:r>
        <w:rPr>
          <w:color w:val="231F20"/>
          <w:w w:val="90"/>
          <w:sz w:val="24"/>
        </w:rPr>
        <w:t>to</w:t>
      </w:r>
      <w:r>
        <w:rPr>
          <w:color w:val="231F20"/>
          <w:spacing w:val="21"/>
          <w:sz w:val="24"/>
        </w:rPr>
        <w:t> </w:t>
      </w:r>
      <w:r>
        <w:rPr>
          <w:color w:val="231F20"/>
          <w:w w:val="90"/>
          <w:sz w:val="24"/>
        </w:rPr>
        <w:t>different</w:t>
      </w:r>
      <w:r>
        <w:rPr>
          <w:color w:val="231F20"/>
          <w:spacing w:val="20"/>
          <w:sz w:val="24"/>
        </w:rPr>
        <w:t> </w:t>
      </w:r>
      <w:r>
        <w:rPr>
          <w:color w:val="231F20"/>
          <w:spacing w:val="-2"/>
          <w:w w:val="90"/>
          <w:sz w:val="24"/>
        </w:rPr>
        <w:t>users,</w:t>
      </w:r>
    </w:p>
    <w:p>
      <w:pPr>
        <w:pStyle w:val="ListParagraph"/>
        <w:numPr>
          <w:ilvl w:val="0"/>
          <w:numId w:val="42"/>
        </w:numPr>
        <w:tabs>
          <w:tab w:pos="1145" w:val="left" w:leader="none"/>
        </w:tabs>
        <w:spacing w:line="271" w:lineRule="auto" w:before="154" w:after="0"/>
        <w:ind w:left="1145" w:right="424" w:hanging="360"/>
        <w:jc w:val="left"/>
        <w:rPr>
          <w:sz w:val="24"/>
        </w:rPr>
      </w:pPr>
      <w:r>
        <w:rPr>
          <w:color w:val="231F20"/>
          <w:spacing w:val="-2"/>
          <w:sz w:val="24"/>
        </w:rPr>
        <w:t>Keep a record and status on all actions that have been taken against a particular transaction.</w:t>
      </w:r>
    </w:p>
    <w:p>
      <w:pPr>
        <w:pStyle w:val="ListParagraph"/>
        <w:numPr>
          <w:ilvl w:val="0"/>
          <w:numId w:val="42"/>
        </w:numPr>
        <w:tabs>
          <w:tab w:pos="1145" w:val="left" w:leader="none"/>
        </w:tabs>
        <w:spacing w:line="271" w:lineRule="auto" w:before="112" w:after="0"/>
        <w:ind w:left="1145" w:right="417" w:hanging="360"/>
        <w:jc w:val="left"/>
        <w:rPr>
          <w:sz w:val="24"/>
        </w:rPr>
      </w:pPr>
      <w:r>
        <w:rPr>
          <w:color w:val="231F20"/>
          <w:sz w:val="24"/>
        </w:rPr>
        <w:t>Classify</w:t>
      </w:r>
      <w:r>
        <w:rPr>
          <w:color w:val="231F20"/>
          <w:spacing w:val="23"/>
          <w:sz w:val="24"/>
        </w:rPr>
        <w:t> </w:t>
      </w:r>
      <w:r>
        <w:rPr>
          <w:color w:val="231F20"/>
          <w:sz w:val="24"/>
        </w:rPr>
        <w:t>an</w:t>
      </w:r>
      <w:r>
        <w:rPr>
          <w:color w:val="231F20"/>
          <w:spacing w:val="23"/>
          <w:sz w:val="24"/>
        </w:rPr>
        <w:t> </w:t>
      </w:r>
      <w:r>
        <w:rPr>
          <w:color w:val="231F20"/>
          <w:sz w:val="24"/>
        </w:rPr>
        <w:t>interaction</w:t>
      </w:r>
      <w:r>
        <w:rPr>
          <w:color w:val="231F20"/>
          <w:spacing w:val="23"/>
          <w:sz w:val="24"/>
        </w:rPr>
        <w:t> </w:t>
      </w:r>
      <w:r>
        <w:rPr>
          <w:color w:val="231F20"/>
          <w:sz w:val="24"/>
        </w:rPr>
        <w:t>as</w:t>
      </w:r>
      <w:r>
        <w:rPr>
          <w:color w:val="231F20"/>
          <w:spacing w:val="23"/>
          <w:sz w:val="24"/>
        </w:rPr>
        <w:t> </w:t>
      </w:r>
      <w:r>
        <w:rPr>
          <w:color w:val="231F20"/>
          <w:sz w:val="24"/>
        </w:rPr>
        <w:t>being</w:t>
      </w:r>
      <w:r>
        <w:rPr>
          <w:color w:val="231F20"/>
          <w:spacing w:val="23"/>
          <w:sz w:val="24"/>
        </w:rPr>
        <w:t> </w:t>
      </w:r>
      <w:r>
        <w:rPr>
          <w:color w:val="231F20"/>
          <w:sz w:val="24"/>
        </w:rPr>
        <w:t>‘open’</w:t>
      </w:r>
      <w:r>
        <w:rPr>
          <w:color w:val="231F20"/>
          <w:spacing w:val="23"/>
          <w:sz w:val="24"/>
        </w:rPr>
        <w:t> </w:t>
      </w:r>
      <w:r>
        <w:rPr>
          <w:color w:val="231F20"/>
          <w:sz w:val="24"/>
        </w:rPr>
        <w:t>until</w:t>
      </w:r>
      <w:r>
        <w:rPr>
          <w:color w:val="231F20"/>
          <w:spacing w:val="23"/>
          <w:sz w:val="24"/>
        </w:rPr>
        <w:t> </w:t>
      </w:r>
      <w:r>
        <w:rPr>
          <w:color w:val="231F20"/>
          <w:sz w:val="24"/>
        </w:rPr>
        <w:t>all</w:t>
      </w:r>
      <w:r>
        <w:rPr>
          <w:color w:val="231F20"/>
          <w:spacing w:val="23"/>
          <w:sz w:val="24"/>
        </w:rPr>
        <w:t> </w:t>
      </w:r>
      <w:r>
        <w:rPr>
          <w:color w:val="231F20"/>
          <w:sz w:val="24"/>
        </w:rPr>
        <w:t>the</w:t>
      </w:r>
      <w:r>
        <w:rPr>
          <w:color w:val="231F20"/>
          <w:spacing w:val="23"/>
          <w:sz w:val="24"/>
        </w:rPr>
        <w:t> </w:t>
      </w:r>
      <w:r>
        <w:rPr>
          <w:color w:val="231F20"/>
          <w:sz w:val="24"/>
        </w:rPr>
        <w:t>desired</w:t>
      </w:r>
      <w:r>
        <w:rPr>
          <w:color w:val="231F20"/>
          <w:spacing w:val="23"/>
          <w:sz w:val="24"/>
        </w:rPr>
        <w:t> </w:t>
      </w:r>
      <w:r>
        <w:rPr>
          <w:color w:val="231F20"/>
          <w:sz w:val="24"/>
        </w:rPr>
        <w:t>actions</w:t>
      </w:r>
      <w:r>
        <w:rPr>
          <w:color w:val="231F20"/>
          <w:spacing w:val="23"/>
          <w:sz w:val="24"/>
        </w:rPr>
        <w:t> </w:t>
      </w:r>
      <w:r>
        <w:rPr>
          <w:color w:val="231F20"/>
          <w:sz w:val="24"/>
        </w:rPr>
        <w:t>have</w:t>
      </w:r>
      <w:r>
        <w:rPr>
          <w:color w:val="231F20"/>
          <w:spacing w:val="23"/>
          <w:sz w:val="24"/>
        </w:rPr>
        <w:t> </w:t>
      </w:r>
      <w:r>
        <w:rPr>
          <w:color w:val="231F20"/>
          <w:sz w:val="24"/>
        </w:rPr>
        <w:t>been </w:t>
      </w:r>
      <w:r>
        <w:rPr>
          <w:color w:val="231F20"/>
          <w:spacing w:val="-2"/>
          <w:sz w:val="24"/>
        </w:rPr>
        <w:t>completed</w:t>
      </w:r>
    </w:p>
    <w:p>
      <w:pPr>
        <w:pStyle w:val="BodyText"/>
        <w:spacing w:before="39"/>
      </w:pPr>
    </w:p>
    <w:p>
      <w:pPr>
        <w:pStyle w:val="BodyText"/>
        <w:spacing w:line="271" w:lineRule="auto" w:before="1"/>
        <w:ind w:left="425" w:right="422" w:firstLine="720"/>
        <w:jc w:val="both"/>
      </w:pPr>
      <w:r>
        <w:rPr>
          <w:color w:val="231F20"/>
        </w:rPr>
        <w:t>The strength of CRM is that any employee within the company can access the interaction</w:t>
      </w:r>
      <w:r>
        <w:rPr>
          <w:color w:val="231F20"/>
          <w:spacing w:val="-5"/>
        </w:rPr>
        <w:t> </w:t>
      </w:r>
      <w:r>
        <w:rPr>
          <w:color w:val="231F20"/>
        </w:rPr>
        <w:t>record</w:t>
      </w:r>
      <w:r>
        <w:rPr>
          <w:color w:val="231F20"/>
          <w:spacing w:val="-5"/>
        </w:rPr>
        <w:t> </w:t>
      </w:r>
      <w:r>
        <w:rPr>
          <w:color w:val="231F20"/>
        </w:rPr>
        <w:t>at</w:t>
      </w:r>
      <w:r>
        <w:rPr>
          <w:color w:val="231F20"/>
          <w:spacing w:val="-5"/>
        </w:rPr>
        <w:t> </w:t>
      </w:r>
      <w:r>
        <w:rPr>
          <w:color w:val="231F20"/>
        </w:rPr>
        <w:t>any</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review</w:t>
      </w:r>
      <w:r>
        <w:rPr>
          <w:color w:val="231F20"/>
          <w:spacing w:val="-5"/>
        </w:rPr>
        <w:t> </w:t>
      </w:r>
      <w:r>
        <w:rPr>
          <w:color w:val="231F20"/>
        </w:rPr>
        <w:t>the</w:t>
      </w:r>
      <w:r>
        <w:rPr>
          <w:color w:val="231F20"/>
          <w:spacing w:val="-5"/>
        </w:rPr>
        <w:t> </w:t>
      </w:r>
      <w:r>
        <w:rPr>
          <w:color w:val="231F20"/>
        </w:rPr>
        <w:t>status</w:t>
      </w:r>
      <w:r>
        <w:rPr>
          <w:color w:val="231F20"/>
          <w:spacing w:val="-5"/>
        </w:rPr>
        <w:t> </w:t>
      </w:r>
      <w:r>
        <w:rPr>
          <w:color w:val="231F20"/>
        </w:rPr>
        <w:t>and</w:t>
      </w:r>
      <w:r>
        <w:rPr>
          <w:color w:val="231F20"/>
          <w:spacing w:val="-5"/>
        </w:rPr>
        <w:t> </w:t>
      </w:r>
      <w:r>
        <w:rPr>
          <w:color w:val="231F20"/>
        </w:rPr>
        <w:t>update</w:t>
      </w:r>
      <w:r>
        <w:rPr>
          <w:color w:val="231F20"/>
          <w:spacing w:val="-5"/>
        </w:rPr>
        <w:t> </w:t>
      </w:r>
      <w:r>
        <w:rPr>
          <w:color w:val="231F20"/>
        </w:rPr>
        <w:t>it.</w:t>
      </w:r>
      <w:r>
        <w:rPr>
          <w:color w:val="231F20"/>
          <w:spacing w:val="-5"/>
        </w:rPr>
        <w:t> </w:t>
      </w:r>
      <w:r>
        <w:rPr>
          <w:color w:val="231F20"/>
        </w:rPr>
        <w:t>The</w:t>
      </w:r>
      <w:r>
        <w:rPr>
          <w:color w:val="231F20"/>
          <w:spacing w:val="-5"/>
        </w:rPr>
        <w:t> </w:t>
      </w:r>
      <w:r>
        <w:rPr>
          <w:color w:val="231F20"/>
        </w:rPr>
        <w:t>customer</w:t>
      </w:r>
      <w:r>
        <w:rPr>
          <w:color w:val="231F20"/>
          <w:spacing w:val="-5"/>
        </w:rPr>
        <w:t> </w:t>
      </w:r>
      <w:r>
        <w:rPr>
          <w:color w:val="231F20"/>
        </w:rPr>
        <w:t>cannot </w:t>
      </w:r>
      <w:r>
        <w:rPr>
          <w:color w:val="231F20"/>
          <w:w w:val="90"/>
        </w:rPr>
        <w:t>catch the employee, who has access to the CRM tool, unaware. This gives the customer the ‘</w:t>
      </w:r>
      <w:r>
        <w:rPr>
          <w:color w:val="231F20"/>
        </w:rPr>
        <w:t> </w:t>
      </w:r>
      <w:r>
        <w:rPr>
          <w:color w:val="231F20"/>
          <w:w w:val="90"/>
        </w:rPr>
        <w:t>VIP feeling’ because the customer feels that every employee in the company is aware of the </w:t>
      </w:r>
      <w:r>
        <w:rPr>
          <w:color w:val="231F20"/>
          <w:spacing w:val="-2"/>
        </w:rPr>
        <w:t>customer</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customer’s</w:t>
      </w:r>
      <w:r>
        <w:rPr>
          <w:color w:val="231F20"/>
          <w:spacing w:val="-11"/>
        </w:rPr>
        <w:t> </w:t>
      </w:r>
      <w:r>
        <w:rPr>
          <w:color w:val="231F20"/>
          <w:spacing w:val="-2"/>
        </w:rPr>
        <w:t>issues.</w:t>
      </w:r>
    </w:p>
    <w:p>
      <w:pPr>
        <w:pStyle w:val="BodyText"/>
        <w:spacing w:before="37"/>
      </w:pPr>
    </w:p>
    <w:p>
      <w:pPr>
        <w:pStyle w:val="BodyText"/>
        <w:spacing w:line="271" w:lineRule="auto"/>
        <w:ind w:left="425" w:right="422" w:firstLine="720"/>
        <w:jc w:val="both"/>
      </w:pPr>
      <w:r>
        <w:rPr>
          <w:color w:val="231F20"/>
          <w:spacing w:val="-2"/>
        </w:rPr>
        <w:t>CRM</w:t>
      </w:r>
      <w:r>
        <w:rPr>
          <w:color w:val="231F20"/>
          <w:spacing w:val="-15"/>
        </w:rPr>
        <w:t> </w:t>
      </w:r>
      <w:r>
        <w:rPr>
          <w:color w:val="231F20"/>
          <w:spacing w:val="-2"/>
        </w:rPr>
        <w:t>originally</w:t>
      </w:r>
      <w:r>
        <w:rPr>
          <w:color w:val="231F20"/>
          <w:spacing w:val="-14"/>
        </w:rPr>
        <w:t> </w:t>
      </w:r>
      <w:r>
        <w:rPr>
          <w:color w:val="231F20"/>
          <w:spacing w:val="-2"/>
        </w:rPr>
        <w:t>evolved</w:t>
      </w:r>
      <w:r>
        <w:rPr>
          <w:color w:val="231F20"/>
          <w:spacing w:val="-15"/>
        </w:rPr>
        <w:t> </w:t>
      </w:r>
      <w:r>
        <w:rPr>
          <w:color w:val="231F20"/>
          <w:spacing w:val="-2"/>
        </w:rPr>
        <w:t>from</w:t>
      </w:r>
      <w:r>
        <w:rPr>
          <w:color w:val="231F20"/>
          <w:spacing w:val="-14"/>
        </w:rPr>
        <w:t> </w:t>
      </w:r>
      <w:r>
        <w:rPr>
          <w:color w:val="231F20"/>
          <w:spacing w:val="-2"/>
        </w:rPr>
        <w:t>the</w:t>
      </w:r>
      <w:r>
        <w:rPr>
          <w:color w:val="231F20"/>
          <w:spacing w:val="-15"/>
        </w:rPr>
        <w:t> </w:t>
      </w:r>
      <w:r>
        <w:rPr>
          <w:color w:val="231F20"/>
          <w:spacing w:val="-2"/>
        </w:rPr>
        <w:t>recording</w:t>
      </w:r>
      <w:r>
        <w:rPr>
          <w:color w:val="231F20"/>
          <w:spacing w:val="-14"/>
        </w:rPr>
        <w:t> </w:t>
      </w:r>
      <w:r>
        <w:rPr>
          <w:color w:val="231F20"/>
          <w:spacing w:val="-2"/>
        </w:rPr>
        <w:t>and</w:t>
      </w:r>
      <w:r>
        <w:rPr>
          <w:color w:val="231F20"/>
          <w:spacing w:val="-15"/>
        </w:rPr>
        <w:t> </w:t>
      </w:r>
      <w:r>
        <w:rPr>
          <w:color w:val="231F20"/>
          <w:spacing w:val="-2"/>
        </w:rPr>
        <w:t>fixing</w:t>
      </w:r>
      <w:r>
        <w:rPr>
          <w:color w:val="231F20"/>
          <w:spacing w:val="-14"/>
        </w:rPr>
        <w:t> </w:t>
      </w:r>
      <w:r>
        <w:rPr>
          <w:color w:val="231F20"/>
          <w:spacing w:val="-2"/>
        </w:rPr>
        <w:t>of</w:t>
      </w:r>
      <w:r>
        <w:rPr>
          <w:color w:val="231F20"/>
          <w:spacing w:val="-14"/>
        </w:rPr>
        <w:t> </w:t>
      </w:r>
      <w:r>
        <w:rPr>
          <w:color w:val="231F20"/>
          <w:spacing w:val="-2"/>
        </w:rPr>
        <w:t>complaints</w:t>
      </w:r>
      <w:r>
        <w:rPr>
          <w:color w:val="231F20"/>
          <w:spacing w:val="-15"/>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current </w:t>
      </w:r>
      <w:r>
        <w:rPr>
          <w:color w:val="231F20"/>
          <w:spacing w:val="-4"/>
        </w:rPr>
        <w:t>level</w:t>
      </w:r>
      <w:r>
        <w:rPr>
          <w:color w:val="231F20"/>
          <w:spacing w:val="-13"/>
        </w:rPr>
        <w:t> </w:t>
      </w:r>
      <w:r>
        <w:rPr>
          <w:color w:val="231F20"/>
          <w:spacing w:val="-4"/>
        </w:rPr>
        <w:t>where</w:t>
      </w:r>
      <w:r>
        <w:rPr>
          <w:color w:val="231F20"/>
          <w:spacing w:val="-12"/>
        </w:rPr>
        <w:t> </w:t>
      </w:r>
      <w:r>
        <w:rPr>
          <w:color w:val="231F20"/>
          <w:spacing w:val="-4"/>
        </w:rPr>
        <w:t>packages</w:t>
      </w:r>
      <w:r>
        <w:rPr>
          <w:color w:val="231F20"/>
          <w:spacing w:val="-13"/>
        </w:rPr>
        <w:t> </w:t>
      </w:r>
      <w:r>
        <w:rPr>
          <w:color w:val="231F20"/>
          <w:spacing w:val="-4"/>
        </w:rPr>
        <w:t>are</w:t>
      </w:r>
      <w:r>
        <w:rPr>
          <w:color w:val="231F20"/>
          <w:spacing w:val="-12"/>
        </w:rPr>
        <w:t> </w:t>
      </w:r>
      <w:r>
        <w:rPr>
          <w:color w:val="231F20"/>
          <w:spacing w:val="-4"/>
        </w:rPr>
        <w:t>now</w:t>
      </w:r>
      <w:r>
        <w:rPr>
          <w:color w:val="231F20"/>
          <w:spacing w:val="-13"/>
        </w:rPr>
        <w:t> </w:t>
      </w:r>
      <w:r>
        <w:rPr>
          <w:color w:val="231F20"/>
          <w:spacing w:val="-4"/>
        </w:rPr>
        <w:t>available</w:t>
      </w:r>
      <w:r>
        <w:rPr>
          <w:color w:val="231F20"/>
          <w:spacing w:val="-12"/>
        </w:rPr>
        <w:t> </w:t>
      </w:r>
      <w:r>
        <w:rPr>
          <w:color w:val="231F20"/>
          <w:spacing w:val="-4"/>
        </w:rPr>
        <w:t>on</w:t>
      </w:r>
      <w:r>
        <w:rPr>
          <w:color w:val="231F20"/>
          <w:spacing w:val="-13"/>
        </w:rPr>
        <w:t> </w:t>
      </w:r>
      <w:r>
        <w:rPr>
          <w:color w:val="231F20"/>
          <w:spacing w:val="-4"/>
        </w:rPr>
        <w:t>the</w:t>
      </w:r>
      <w:r>
        <w:rPr>
          <w:color w:val="231F20"/>
          <w:spacing w:val="-12"/>
        </w:rPr>
        <w:t> </w:t>
      </w:r>
      <w:r>
        <w:rPr>
          <w:color w:val="231F20"/>
          <w:spacing w:val="-4"/>
        </w:rPr>
        <w:t>Internet.</w:t>
      </w:r>
      <w:r>
        <w:rPr>
          <w:color w:val="231F20"/>
          <w:spacing w:val="-12"/>
        </w:rPr>
        <w:t> </w:t>
      </w:r>
      <w:r>
        <w:rPr>
          <w:color w:val="231F20"/>
          <w:spacing w:val="-4"/>
        </w:rPr>
        <w:t>In</w:t>
      </w:r>
      <w:r>
        <w:rPr>
          <w:color w:val="231F20"/>
          <w:spacing w:val="-13"/>
        </w:rPr>
        <w:t> </w:t>
      </w:r>
      <w:r>
        <w:rPr>
          <w:color w:val="231F20"/>
          <w:spacing w:val="-4"/>
        </w:rPr>
        <w:t>the</w:t>
      </w:r>
      <w:r>
        <w:rPr>
          <w:color w:val="231F20"/>
          <w:spacing w:val="-12"/>
        </w:rPr>
        <w:t> </w:t>
      </w:r>
      <w:r>
        <w:rPr>
          <w:color w:val="231F20"/>
          <w:spacing w:val="-4"/>
        </w:rPr>
        <w:t>latest</w:t>
      </w:r>
      <w:r>
        <w:rPr>
          <w:color w:val="231F20"/>
          <w:spacing w:val="-13"/>
        </w:rPr>
        <w:t> </w:t>
      </w:r>
      <w:r>
        <w:rPr>
          <w:color w:val="231F20"/>
          <w:spacing w:val="-4"/>
        </w:rPr>
        <w:t>eCRM</w:t>
      </w:r>
      <w:r>
        <w:rPr>
          <w:color w:val="231F20"/>
          <w:spacing w:val="-12"/>
        </w:rPr>
        <w:t> </w:t>
      </w:r>
      <w:r>
        <w:rPr>
          <w:color w:val="231F20"/>
          <w:spacing w:val="-4"/>
        </w:rPr>
        <w:t>generation,</w:t>
      </w:r>
      <w:r>
        <w:rPr>
          <w:color w:val="231F20"/>
          <w:spacing w:val="-13"/>
        </w:rPr>
        <w:t> </w:t>
      </w:r>
      <w:r>
        <w:rPr>
          <w:color w:val="231F20"/>
          <w:spacing w:val="-4"/>
        </w:rPr>
        <w:t>the </w:t>
      </w:r>
      <w:r>
        <w:rPr>
          <w:color w:val="231F20"/>
        </w:rPr>
        <w:t>customer</w:t>
      </w:r>
      <w:r>
        <w:rPr>
          <w:color w:val="231F20"/>
          <w:spacing w:val="-17"/>
        </w:rPr>
        <w:t> </w:t>
      </w:r>
      <w:r>
        <w:rPr>
          <w:color w:val="231F20"/>
        </w:rPr>
        <w:t>may</w:t>
      </w:r>
      <w:r>
        <w:rPr>
          <w:color w:val="231F20"/>
          <w:spacing w:val="-16"/>
        </w:rPr>
        <w:t> </w:t>
      </w:r>
      <w:r>
        <w:rPr>
          <w:color w:val="231F20"/>
        </w:rPr>
        <w:t>record</w:t>
      </w:r>
      <w:r>
        <w:rPr>
          <w:color w:val="231F20"/>
          <w:spacing w:val="-17"/>
        </w:rPr>
        <w:t> </w:t>
      </w:r>
      <w:r>
        <w:rPr>
          <w:color w:val="231F20"/>
        </w:rPr>
        <w:t>the</w:t>
      </w:r>
      <w:r>
        <w:rPr>
          <w:color w:val="231F20"/>
          <w:spacing w:val="-16"/>
        </w:rPr>
        <w:t> </w:t>
      </w:r>
      <w:r>
        <w:rPr>
          <w:color w:val="231F20"/>
        </w:rPr>
        <w:t>complaint</w:t>
      </w:r>
      <w:r>
        <w:rPr>
          <w:color w:val="231F20"/>
          <w:spacing w:val="-17"/>
        </w:rPr>
        <w:t> </w:t>
      </w:r>
      <w:r>
        <w:rPr>
          <w:color w:val="231F20"/>
        </w:rPr>
        <w:t>and</w:t>
      </w:r>
      <w:r>
        <w:rPr>
          <w:color w:val="231F20"/>
          <w:spacing w:val="-16"/>
        </w:rPr>
        <w:t> </w:t>
      </w:r>
      <w:r>
        <w:rPr>
          <w:color w:val="231F20"/>
        </w:rPr>
        <w:t>could</w:t>
      </w:r>
      <w:r>
        <w:rPr>
          <w:color w:val="231F20"/>
          <w:spacing w:val="-17"/>
        </w:rPr>
        <w:t> </w:t>
      </w:r>
      <w:r>
        <w:rPr>
          <w:color w:val="231F20"/>
        </w:rPr>
        <w:t>change</w:t>
      </w:r>
      <w:r>
        <w:rPr>
          <w:color w:val="231F20"/>
          <w:spacing w:val="-16"/>
        </w:rPr>
        <w:t> </w:t>
      </w:r>
      <w:r>
        <w:rPr>
          <w:color w:val="231F20"/>
        </w:rPr>
        <w:t>the</w:t>
      </w:r>
      <w:r>
        <w:rPr>
          <w:color w:val="231F20"/>
          <w:spacing w:val="-16"/>
        </w:rPr>
        <w:t> </w:t>
      </w:r>
      <w:r>
        <w:rPr>
          <w:color w:val="231F20"/>
        </w:rPr>
        <w:t>customer’s</w:t>
      </w:r>
      <w:r>
        <w:rPr>
          <w:color w:val="231F20"/>
          <w:spacing w:val="-17"/>
        </w:rPr>
        <w:t> </w:t>
      </w:r>
      <w:r>
        <w:rPr>
          <w:color w:val="231F20"/>
        </w:rPr>
        <w:t>own</w:t>
      </w:r>
      <w:r>
        <w:rPr>
          <w:color w:val="231F20"/>
          <w:spacing w:val="-16"/>
        </w:rPr>
        <w:t> </w:t>
      </w:r>
      <w:r>
        <w:rPr>
          <w:color w:val="231F20"/>
        </w:rPr>
        <w:t>static</w:t>
      </w:r>
      <w:r>
        <w:rPr>
          <w:color w:val="231F20"/>
          <w:spacing w:val="-17"/>
        </w:rPr>
        <w:t> </w:t>
      </w:r>
      <w:r>
        <w:rPr>
          <w:color w:val="231F20"/>
        </w:rPr>
        <w:t>details Using</w:t>
      </w:r>
      <w:r>
        <w:rPr>
          <w:color w:val="231F20"/>
          <w:spacing w:val="-1"/>
        </w:rPr>
        <w:t> </w:t>
      </w:r>
      <w:r>
        <w:rPr>
          <w:color w:val="231F20"/>
        </w:rPr>
        <w:t>a</w:t>
      </w:r>
      <w:r>
        <w:rPr>
          <w:color w:val="231F20"/>
          <w:spacing w:val="-1"/>
        </w:rPr>
        <w:t> </w:t>
      </w:r>
      <w:r>
        <w:rPr>
          <w:color w:val="231F20"/>
        </w:rPr>
        <w:t>web</w:t>
      </w:r>
      <w:r>
        <w:rPr>
          <w:color w:val="231F20"/>
          <w:spacing w:val="-1"/>
        </w:rPr>
        <w:t> </w:t>
      </w:r>
      <w:r>
        <w:rPr>
          <w:color w:val="231F20"/>
        </w:rPr>
        <w:t>browser.</w:t>
      </w:r>
    </w:p>
    <w:p>
      <w:pPr>
        <w:pStyle w:val="BodyText"/>
        <w:spacing w:before="38"/>
      </w:pPr>
    </w:p>
    <w:p>
      <w:pPr>
        <w:pStyle w:val="BodyText"/>
        <w:spacing w:line="271" w:lineRule="auto"/>
        <w:ind w:left="425" w:right="417" w:firstLine="720"/>
        <w:jc w:val="both"/>
      </w:pPr>
      <w:r>
        <w:rPr>
          <w:color w:val="231F20"/>
          <w:w w:val="90"/>
        </w:rPr>
        <w:t>CRM systems also allow for proactive dealings with potential and existing customer</w:t>
      </w:r>
      <w:r>
        <w:rPr>
          <w:color w:val="231F20"/>
          <w:spacing w:val="40"/>
        </w:rPr>
        <w:t> </w:t>
      </w:r>
      <w:r>
        <w:rPr>
          <w:color w:val="231F20"/>
          <w:spacing w:val="-4"/>
        </w:rPr>
        <w:t>[e.g.</w:t>
      </w:r>
      <w:r>
        <w:rPr>
          <w:color w:val="231F20"/>
          <w:spacing w:val="-7"/>
        </w:rPr>
        <w:t> </w:t>
      </w:r>
      <w:r>
        <w:rPr>
          <w:color w:val="231F20"/>
          <w:spacing w:val="-4"/>
        </w:rPr>
        <w:t>quotes]</w:t>
      </w:r>
      <w:r>
        <w:rPr>
          <w:color w:val="231F20"/>
          <w:spacing w:val="-7"/>
        </w:rPr>
        <w:t> </w:t>
      </w:r>
      <w:r>
        <w:rPr>
          <w:color w:val="231F20"/>
          <w:spacing w:val="-4"/>
        </w:rPr>
        <w:t>and</w:t>
      </w:r>
      <w:r>
        <w:rPr>
          <w:color w:val="231F20"/>
          <w:spacing w:val="-7"/>
        </w:rPr>
        <w:t> </w:t>
      </w:r>
      <w:r>
        <w:rPr>
          <w:color w:val="231F20"/>
          <w:spacing w:val="-4"/>
        </w:rPr>
        <w:t>electronic</w:t>
      </w:r>
      <w:r>
        <w:rPr>
          <w:color w:val="231F20"/>
          <w:spacing w:val="-7"/>
        </w:rPr>
        <w:t> </w:t>
      </w:r>
      <w:r>
        <w:rPr>
          <w:color w:val="231F20"/>
          <w:spacing w:val="-4"/>
        </w:rPr>
        <w:t>mail-shots.</w:t>
      </w:r>
      <w:r>
        <w:rPr>
          <w:color w:val="231F20"/>
          <w:spacing w:val="-7"/>
        </w:rPr>
        <w:t> </w:t>
      </w:r>
      <w:r>
        <w:rPr>
          <w:color w:val="231F20"/>
          <w:spacing w:val="-4"/>
        </w:rPr>
        <w:t>Records</w:t>
      </w:r>
      <w:r>
        <w:rPr>
          <w:color w:val="231F20"/>
          <w:spacing w:val="-7"/>
        </w:rPr>
        <w:t> </w:t>
      </w:r>
      <w:r>
        <w:rPr>
          <w:color w:val="231F20"/>
          <w:spacing w:val="-4"/>
        </w:rPr>
        <w:t>are</w:t>
      </w:r>
      <w:r>
        <w:rPr>
          <w:color w:val="231F20"/>
          <w:spacing w:val="-7"/>
        </w:rPr>
        <w:t> </w:t>
      </w:r>
      <w:r>
        <w:rPr>
          <w:color w:val="231F20"/>
          <w:spacing w:val="-4"/>
        </w:rPr>
        <w:t>kept</w:t>
      </w:r>
      <w:r>
        <w:rPr>
          <w:color w:val="231F20"/>
          <w:spacing w:val="-7"/>
        </w:rPr>
        <w:t> </w:t>
      </w:r>
      <w:r>
        <w:rPr>
          <w:color w:val="231F20"/>
          <w:spacing w:val="-4"/>
        </w:rPr>
        <w:t>of</w:t>
      </w:r>
      <w:r>
        <w:rPr>
          <w:color w:val="231F20"/>
          <w:spacing w:val="-7"/>
        </w:rPr>
        <w:t> </w:t>
      </w:r>
      <w:r>
        <w:rPr>
          <w:color w:val="231F20"/>
          <w:spacing w:val="-4"/>
        </w:rPr>
        <w:t>these</w:t>
      </w:r>
      <w:r>
        <w:rPr>
          <w:color w:val="231F20"/>
          <w:spacing w:val="-7"/>
        </w:rPr>
        <w:t> </w:t>
      </w:r>
      <w:r>
        <w:rPr>
          <w:color w:val="231F20"/>
          <w:spacing w:val="-4"/>
        </w:rPr>
        <w:t>interactions</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same </w:t>
      </w:r>
      <w:r>
        <w:rPr>
          <w:color w:val="231F20"/>
        </w:rPr>
        <w:t>way</w:t>
      </w:r>
      <w:r>
        <w:rPr>
          <w:color w:val="231F20"/>
          <w:spacing w:val="-1"/>
        </w:rPr>
        <w:t> </w:t>
      </w:r>
      <w:r>
        <w:rPr>
          <w:color w:val="231F20"/>
        </w:rPr>
        <w:t>as</w:t>
      </w:r>
      <w:r>
        <w:rPr>
          <w:color w:val="231F20"/>
          <w:spacing w:val="-1"/>
        </w:rPr>
        <w:t> </w:t>
      </w:r>
      <w:r>
        <w:rPr>
          <w:color w:val="231F20"/>
        </w:rPr>
        <w:t>complaints</w:t>
      </w:r>
      <w:r>
        <w:rPr>
          <w:color w:val="231F20"/>
          <w:spacing w:val="-1"/>
        </w:rPr>
        <w:t> </w:t>
      </w:r>
      <w:r>
        <w:rPr>
          <w:color w:val="231F20"/>
        </w:rPr>
        <w:t>and</w:t>
      </w:r>
      <w:r>
        <w:rPr>
          <w:color w:val="231F20"/>
          <w:spacing w:val="-1"/>
        </w:rPr>
        <w:t> </w:t>
      </w:r>
      <w:r>
        <w:rPr>
          <w:color w:val="231F20"/>
        </w:rPr>
        <w:t>other</w:t>
      </w:r>
      <w:r>
        <w:rPr>
          <w:color w:val="231F20"/>
          <w:spacing w:val="-1"/>
        </w:rPr>
        <w:t> </w:t>
      </w:r>
      <w:r>
        <w:rPr>
          <w:color w:val="231F20"/>
        </w:rPr>
        <w:t>‘reactive’</w:t>
      </w:r>
      <w:r>
        <w:rPr>
          <w:color w:val="231F20"/>
          <w:spacing w:val="-1"/>
        </w:rPr>
        <w:t> </w:t>
      </w:r>
      <w:r>
        <w:rPr>
          <w:color w:val="231F20"/>
        </w:rPr>
        <w:t>interactions</w:t>
      </w:r>
      <w:r>
        <w:rPr>
          <w:color w:val="231F20"/>
          <w:spacing w:val="-1"/>
        </w:rPr>
        <w:t> </w:t>
      </w:r>
      <w:r>
        <w:rPr>
          <w:color w:val="231F20"/>
        </w:rPr>
        <w:t>are</w:t>
      </w:r>
      <w:r>
        <w:rPr>
          <w:color w:val="231F20"/>
          <w:spacing w:val="-1"/>
        </w:rPr>
        <w:t> </w:t>
      </w:r>
      <w:r>
        <w:rPr>
          <w:color w:val="231F20"/>
        </w:rPr>
        <w:t>stored.</w:t>
      </w:r>
      <w:r>
        <w:rPr>
          <w:color w:val="231F20"/>
          <w:spacing w:val="-1"/>
        </w:rPr>
        <w:t> </w:t>
      </w:r>
      <w:r>
        <w:rPr>
          <w:color w:val="231F20"/>
        </w:rPr>
        <w:t>The</w:t>
      </w:r>
      <w:r>
        <w:rPr>
          <w:color w:val="231F20"/>
          <w:spacing w:val="-1"/>
        </w:rPr>
        <w:t> </w:t>
      </w:r>
      <w:r>
        <w:rPr>
          <w:color w:val="231F20"/>
        </w:rPr>
        <w:t>normal</w:t>
      </w:r>
      <w:r>
        <w:rPr>
          <w:color w:val="231F20"/>
          <w:spacing w:val="-1"/>
        </w:rPr>
        <w:t> </w:t>
      </w:r>
      <w:r>
        <w:rPr>
          <w:color w:val="231F20"/>
        </w:rPr>
        <w:t>operational </w:t>
      </w:r>
      <w:r>
        <w:rPr>
          <w:color w:val="231F20"/>
          <w:spacing w:val="-2"/>
        </w:rPr>
        <w:t>transactions</w:t>
      </w:r>
      <w:r>
        <w:rPr>
          <w:color w:val="231F20"/>
          <w:spacing w:val="-15"/>
        </w:rPr>
        <w:t> </w:t>
      </w:r>
      <w:r>
        <w:rPr>
          <w:color w:val="231F20"/>
          <w:spacing w:val="-2"/>
        </w:rPr>
        <w:t>[such</w:t>
      </w:r>
      <w:r>
        <w:rPr>
          <w:color w:val="231F20"/>
          <w:spacing w:val="-14"/>
        </w:rPr>
        <w:t> </w:t>
      </w:r>
      <w:r>
        <w:rPr>
          <w:color w:val="231F20"/>
          <w:spacing w:val="-2"/>
        </w:rPr>
        <w:t>as</w:t>
      </w:r>
      <w:r>
        <w:rPr>
          <w:color w:val="231F20"/>
          <w:spacing w:val="-15"/>
        </w:rPr>
        <w:t> </w:t>
      </w:r>
      <w:r>
        <w:rPr>
          <w:color w:val="231F20"/>
          <w:spacing w:val="-2"/>
        </w:rPr>
        <w:t>sales</w:t>
      </w:r>
      <w:r>
        <w:rPr>
          <w:color w:val="231F20"/>
          <w:spacing w:val="-14"/>
        </w:rPr>
        <w:t> </w:t>
      </w:r>
      <w:r>
        <w:rPr>
          <w:color w:val="231F20"/>
          <w:spacing w:val="-2"/>
        </w:rPr>
        <w:t>order</w:t>
      </w:r>
      <w:r>
        <w:rPr>
          <w:color w:val="231F20"/>
          <w:spacing w:val="-15"/>
        </w:rPr>
        <w:t> </w:t>
      </w:r>
      <w:r>
        <w:rPr>
          <w:color w:val="231F20"/>
          <w:spacing w:val="-2"/>
        </w:rPr>
        <w:t>processing,</w:t>
      </w:r>
      <w:r>
        <w:rPr>
          <w:color w:val="231F20"/>
          <w:spacing w:val="-14"/>
        </w:rPr>
        <w:t> </w:t>
      </w:r>
      <w:r>
        <w:rPr>
          <w:color w:val="231F20"/>
          <w:spacing w:val="-2"/>
        </w:rPr>
        <w:t>order</w:t>
      </w:r>
      <w:r>
        <w:rPr>
          <w:color w:val="231F20"/>
          <w:spacing w:val="-15"/>
        </w:rPr>
        <w:t> </w:t>
      </w:r>
      <w:r>
        <w:rPr>
          <w:color w:val="231F20"/>
          <w:spacing w:val="-2"/>
        </w:rPr>
        <w:t>picking,</w:t>
      </w:r>
      <w:r>
        <w:rPr>
          <w:color w:val="231F20"/>
          <w:spacing w:val="-14"/>
        </w:rPr>
        <w:t> </w:t>
      </w:r>
      <w:r>
        <w:rPr>
          <w:color w:val="231F20"/>
          <w:spacing w:val="-2"/>
        </w:rPr>
        <w:t>dispatch,</w:t>
      </w:r>
      <w:r>
        <w:rPr>
          <w:color w:val="231F20"/>
          <w:spacing w:val="-14"/>
        </w:rPr>
        <w:t> </w:t>
      </w:r>
      <w:r>
        <w:rPr>
          <w:color w:val="231F20"/>
          <w:spacing w:val="-2"/>
        </w:rPr>
        <w:t>invoicing</w:t>
      </w:r>
      <w:r>
        <w:rPr>
          <w:color w:val="231F20"/>
          <w:spacing w:val="-15"/>
        </w:rPr>
        <w:t> </w:t>
      </w:r>
      <w:r>
        <w:rPr>
          <w:color w:val="231F20"/>
          <w:spacing w:val="-2"/>
        </w:rPr>
        <w:t>and</w:t>
      </w:r>
      <w:r>
        <w:rPr>
          <w:color w:val="231F20"/>
          <w:spacing w:val="-14"/>
        </w:rPr>
        <w:t> </w:t>
      </w:r>
      <w:r>
        <w:rPr>
          <w:color w:val="231F20"/>
          <w:spacing w:val="-2"/>
        </w:rPr>
        <w:t>so</w:t>
      </w:r>
      <w:r>
        <w:rPr>
          <w:color w:val="231F20"/>
          <w:spacing w:val="-15"/>
        </w:rPr>
        <w:t> </w:t>
      </w:r>
      <w:r>
        <w:rPr>
          <w:color w:val="231F20"/>
          <w:spacing w:val="-2"/>
        </w:rPr>
        <w:t>on] </w:t>
      </w:r>
      <w:r>
        <w:rPr>
          <w:color w:val="231F20"/>
        </w:rPr>
        <w:t>would</w:t>
      </w:r>
      <w:r>
        <w:rPr>
          <w:color w:val="231F20"/>
          <w:spacing w:val="-2"/>
        </w:rPr>
        <w:t> </w:t>
      </w:r>
      <w:r>
        <w:rPr>
          <w:color w:val="231F20"/>
        </w:rPr>
        <w:t>not</w:t>
      </w:r>
      <w:r>
        <w:rPr>
          <w:color w:val="231F20"/>
          <w:spacing w:val="-2"/>
        </w:rPr>
        <w:t> </w:t>
      </w:r>
      <w:r>
        <w:rPr>
          <w:color w:val="231F20"/>
        </w:rPr>
        <w:t>normally</w:t>
      </w:r>
      <w:r>
        <w:rPr>
          <w:color w:val="231F20"/>
          <w:spacing w:val="-2"/>
        </w:rPr>
        <w:t> </w:t>
      </w:r>
      <w:r>
        <w:rPr>
          <w:color w:val="231F20"/>
        </w:rPr>
        <w:t>be</w:t>
      </w:r>
      <w:r>
        <w:rPr>
          <w:color w:val="231F20"/>
          <w:spacing w:val="-2"/>
        </w:rPr>
        <w:t> </w:t>
      </w:r>
      <w:r>
        <w:rPr>
          <w:color w:val="231F20"/>
        </w:rPr>
        <w:t>stored</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CRM</w:t>
      </w:r>
      <w:r>
        <w:rPr>
          <w:color w:val="231F20"/>
          <w:spacing w:val="-2"/>
        </w:rPr>
        <w:t> </w:t>
      </w:r>
      <w:r>
        <w:rPr>
          <w:color w:val="231F20"/>
        </w:rPr>
        <w:t>tool</w:t>
      </w:r>
      <w:r>
        <w:rPr>
          <w:color w:val="231F20"/>
          <w:spacing w:val="-2"/>
        </w:rPr>
        <w:t> </w:t>
      </w:r>
      <w:r>
        <w:rPr>
          <w:color w:val="231F20"/>
        </w:rPr>
        <w:t>as</w:t>
      </w:r>
      <w:r>
        <w:rPr>
          <w:color w:val="231F20"/>
          <w:spacing w:val="-2"/>
        </w:rPr>
        <w:t> </w:t>
      </w:r>
      <w:r>
        <w:rPr>
          <w:color w:val="231F20"/>
        </w:rPr>
        <w:t>this</w:t>
      </w:r>
      <w:r>
        <w:rPr>
          <w:color w:val="231F20"/>
          <w:spacing w:val="-2"/>
        </w:rPr>
        <w:t> </w:t>
      </w:r>
      <w:r>
        <w:rPr>
          <w:color w:val="231F20"/>
        </w:rPr>
        <w:t>functionality</w:t>
      </w:r>
      <w:r>
        <w:rPr>
          <w:color w:val="231F20"/>
          <w:spacing w:val="-2"/>
        </w:rPr>
        <w:t> </w:t>
      </w:r>
      <w:r>
        <w:rPr>
          <w:color w:val="231F20"/>
        </w:rPr>
        <w:t>is</w:t>
      </w:r>
      <w:r>
        <w:rPr>
          <w:color w:val="231F20"/>
          <w:spacing w:val="-2"/>
        </w:rPr>
        <w:t> </w:t>
      </w:r>
      <w:r>
        <w:rPr>
          <w:color w:val="231F20"/>
        </w:rPr>
        <w:t>readily</w:t>
      </w:r>
      <w:r>
        <w:rPr>
          <w:color w:val="231F20"/>
          <w:spacing w:val="-2"/>
        </w:rPr>
        <w:t> </w:t>
      </w:r>
      <w:r>
        <w:rPr>
          <w:color w:val="231F20"/>
        </w:rPr>
        <w:t>available</w:t>
      </w:r>
      <w:r>
        <w:rPr>
          <w:color w:val="231F20"/>
          <w:spacing w:val="-2"/>
        </w:rPr>
        <w:t> </w:t>
      </w:r>
      <w:r>
        <w:rPr>
          <w:color w:val="231F20"/>
        </w:rPr>
        <w:t>in </w:t>
      </w:r>
      <w:r>
        <w:rPr>
          <w:color w:val="231F20"/>
          <w:w w:val="90"/>
        </w:rPr>
        <w:t>ERP packages. However, some of the Tier 1 CRM solutions have started to store this type of </w:t>
      </w:r>
      <w:r>
        <w:rPr>
          <w:color w:val="231F20"/>
        </w:rPr>
        <w:t>information</w:t>
      </w:r>
      <w:r>
        <w:rPr>
          <w:color w:val="231F20"/>
          <w:spacing w:val="-17"/>
        </w:rPr>
        <w:t> </w:t>
      </w:r>
      <w:r>
        <w:rPr>
          <w:color w:val="231F20"/>
        </w:rPr>
        <w:t>also.</w:t>
      </w:r>
      <w:r>
        <w:rPr>
          <w:color w:val="231F20"/>
          <w:spacing w:val="-16"/>
        </w:rPr>
        <w:t> </w:t>
      </w:r>
      <w:r>
        <w:rPr>
          <w:color w:val="231F20"/>
        </w:rPr>
        <w:t>The</w:t>
      </w:r>
      <w:r>
        <w:rPr>
          <w:color w:val="231F20"/>
          <w:spacing w:val="-17"/>
        </w:rPr>
        <w:t> </w:t>
      </w:r>
      <w:r>
        <w:rPr>
          <w:color w:val="231F20"/>
        </w:rPr>
        <w:t>most</w:t>
      </w:r>
      <w:r>
        <w:rPr>
          <w:color w:val="231F20"/>
          <w:spacing w:val="-16"/>
        </w:rPr>
        <w:t> </w:t>
      </w:r>
      <w:r>
        <w:rPr>
          <w:color w:val="231F20"/>
        </w:rPr>
        <w:t>well</w:t>
      </w:r>
      <w:r>
        <w:rPr>
          <w:color w:val="231F20"/>
          <w:spacing w:val="-17"/>
        </w:rPr>
        <w:t> </w:t>
      </w:r>
      <w:r>
        <w:rPr>
          <w:color w:val="231F20"/>
        </w:rPr>
        <w:t>known</w:t>
      </w:r>
      <w:r>
        <w:rPr>
          <w:color w:val="231F20"/>
          <w:spacing w:val="-16"/>
        </w:rPr>
        <w:t> </w:t>
      </w:r>
      <w:r>
        <w:rPr>
          <w:color w:val="231F20"/>
        </w:rPr>
        <w:t>CRM</w:t>
      </w:r>
      <w:r>
        <w:rPr>
          <w:color w:val="231F20"/>
          <w:spacing w:val="-17"/>
        </w:rPr>
        <w:t> </w:t>
      </w:r>
      <w:r>
        <w:rPr>
          <w:color w:val="231F20"/>
        </w:rPr>
        <w:t>tool</w:t>
      </w:r>
      <w:r>
        <w:rPr>
          <w:color w:val="231F20"/>
          <w:spacing w:val="-16"/>
        </w:rPr>
        <w:t> </w:t>
      </w:r>
      <w:r>
        <w:rPr>
          <w:color w:val="231F20"/>
        </w:rPr>
        <w:t>is</w:t>
      </w:r>
      <w:r>
        <w:rPr>
          <w:color w:val="231F20"/>
          <w:spacing w:val="-16"/>
        </w:rPr>
        <w:t> </w:t>
      </w:r>
      <w:r>
        <w:rPr>
          <w:color w:val="231F20"/>
        </w:rPr>
        <w:t>provided</w:t>
      </w:r>
      <w:r>
        <w:rPr>
          <w:color w:val="231F20"/>
          <w:spacing w:val="-17"/>
        </w:rPr>
        <w:t> </w:t>
      </w:r>
      <w:r>
        <w:rPr>
          <w:color w:val="231F20"/>
        </w:rPr>
        <w:t>by</w:t>
      </w:r>
      <w:r>
        <w:rPr>
          <w:color w:val="231F20"/>
          <w:spacing w:val="-16"/>
        </w:rPr>
        <w:t> </w:t>
      </w:r>
      <w:r>
        <w:rPr>
          <w:color w:val="231F20"/>
        </w:rPr>
        <w:t>Siebel</w:t>
      </w:r>
      <w:r>
        <w:rPr>
          <w:color w:val="231F20"/>
          <w:spacing w:val="-17"/>
        </w:rPr>
        <w:t> </w:t>
      </w:r>
      <w:r>
        <w:rPr>
          <w:color w:val="231F20"/>
        </w:rPr>
        <w:t>Systems.</w:t>
      </w:r>
    </w:p>
    <w:p>
      <w:pPr>
        <w:pStyle w:val="BodyText"/>
        <w:spacing w:before="70"/>
      </w:pPr>
    </w:p>
    <w:p>
      <w:pPr>
        <w:pStyle w:val="Heading1"/>
      </w:pPr>
      <w:r>
        <w:rPr>
          <w:color w:val="231F20"/>
        </w:rPr>
        <w:t>Competitive</w:t>
      </w:r>
      <w:r>
        <w:rPr>
          <w:color w:val="231F20"/>
          <w:spacing w:val="6"/>
        </w:rPr>
        <w:t> </w:t>
      </w:r>
      <w:r>
        <w:rPr>
          <w:color w:val="231F20"/>
        </w:rPr>
        <w:t>Advantage</w:t>
      </w:r>
      <w:r>
        <w:rPr>
          <w:color w:val="231F20"/>
          <w:spacing w:val="7"/>
        </w:rPr>
        <w:t> </w:t>
      </w:r>
      <w:r>
        <w:rPr>
          <w:color w:val="231F20"/>
        </w:rPr>
        <w:t>Through</w:t>
      </w:r>
      <w:r>
        <w:rPr>
          <w:color w:val="231F20"/>
          <w:spacing w:val="7"/>
        </w:rPr>
        <w:t> </w:t>
      </w:r>
      <w:r>
        <w:rPr>
          <w:color w:val="231F20"/>
          <w:spacing w:val="-5"/>
        </w:rPr>
        <w:t>CRM</w:t>
      </w:r>
    </w:p>
    <w:p>
      <w:pPr>
        <w:pStyle w:val="BodyText"/>
        <w:spacing w:before="133"/>
        <w:rPr>
          <w:rFonts w:ascii="Times New Roman"/>
          <w:b/>
        </w:rPr>
      </w:pPr>
    </w:p>
    <w:p>
      <w:pPr>
        <w:pStyle w:val="BodyText"/>
        <w:spacing w:line="271" w:lineRule="auto" w:before="1"/>
        <w:ind w:left="425" w:right="422" w:firstLine="720"/>
        <w:jc w:val="both"/>
      </w:pPr>
      <w:r>
        <w:rPr>
          <w:color w:val="231F20"/>
        </w:rPr>
        <w:t>European manufacturers have been slow in adopting customer relationship </w:t>
      </w:r>
      <w:r>
        <w:rPr>
          <w:color w:val="231F20"/>
          <w:w w:val="90"/>
        </w:rPr>
        <w:t>management.</w:t>
      </w:r>
      <w:r>
        <w:rPr>
          <w:color w:val="231F20"/>
          <w:spacing w:val="28"/>
        </w:rPr>
        <w:t> </w:t>
      </w:r>
      <w:r>
        <w:rPr>
          <w:color w:val="231F20"/>
          <w:w w:val="90"/>
        </w:rPr>
        <w:t>Without</w:t>
      </w:r>
      <w:r>
        <w:rPr>
          <w:color w:val="231F20"/>
          <w:spacing w:val="28"/>
        </w:rPr>
        <w:t> </w:t>
      </w:r>
      <w:r>
        <w:rPr>
          <w:color w:val="231F20"/>
          <w:w w:val="90"/>
        </w:rPr>
        <w:t>explicit</w:t>
      </w:r>
      <w:r>
        <w:rPr>
          <w:color w:val="231F20"/>
          <w:spacing w:val="28"/>
        </w:rPr>
        <w:t> </w:t>
      </w:r>
      <w:r>
        <w:rPr>
          <w:color w:val="231F20"/>
          <w:w w:val="90"/>
        </w:rPr>
        <w:t>retention</w:t>
      </w:r>
      <w:r>
        <w:rPr>
          <w:color w:val="231F20"/>
          <w:spacing w:val="28"/>
        </w:rPr>
        <w:t> </w:t>
      </w:r>
      <w:r>
        <w:rPr>
          <w:color w:val="231F20"/>
          <w:w w:val="90"/>
        </w:rPr>
        <w:t>goals,</w:t>
      </w:r>
      <w:r>
        <w:rPr>
          <w:color w:val="231F20"/>
          <w:spacing w:val="28"/>
        </w:rPr>
        <w:t> </w:t>
      </w:r>
      <w:r>
        <w:rPr>
          <w:color w:val="231F20"/>
          <w:w w:val="90"/>
        </w:rPr>
        <w:t>programs</w:t>
      </w:r>
      <w:r>
        <w:rPr>
          <w:color w:val="231F20"/>
          <w:spacing w:val="28"/>
        </w:rPr>
        <w:t> </w:t>
      </w:r>
      <w:r>
        <w:rPr>
          <w:color w:val="231F20"/>
          <w:w w:val="90"/>
        </w:rPr>
        <w:t>for</w:t>
      </w:r>
      <w:r>
        <w:rPr>
          <w:color w:val="231F20"/>
          <w:spacing w:val="28"/>
        </w:rPr>
        <w:t> </w:t>
      </w:r>
      <w:r>
        <w:rPr>
          <w:color w:val="231F20"/>
          <w:w w:val="90"/>
        </w:rPr>
        <w:t>improving</w:t>
      </w:r>
      <w:r>
        <w:rPr>
          <w:color w:val="231F20"/>
          <w:spacing w:val="28"/>
        </w:rPr>
        <w:t> </w:t>
      </w:r>
      <w:r>
        <w:rPr>
          <w:color w:val="231F20"/>
          <w:w w:val="90"/>
        </w:rPr>
        <w:t>customer</w:t>
      </w:r>
      <w:r>
        <w:rPr>
          <w:color w:val="231F20"/>
          <w:spacing w:val="28"/>
        </w:rPr>
        <w:t> </w:t>
      </w:r>
      <w:r>
        <w:rPr>
          <w:color w:val="231F20"/>
          <w:w w:val="90"/>
        </w:rPr>
        <w:t>loyalty</w:t>
      </w:r>
      <w:r>
        <w:rPr>
          <w:color w:val="231F20"/>
          <w:spacing w:val="28"/>
        </w:rPr>
        <w:t> </w:t>
      </w:r>
      <w:r>
        <w:rPr>
          <w:color w:val="231F20"/>
          <w:w w:val="90"/>
        </w:rPr>
        <w:t>go</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w w:val="90"/>
        </w:rPr>
        <w:t>nowhere with subpar business performance as a frequent result. But while many companies </w:t>
      </w:r>
      <w:r>
        <w:rPr>
          <w:color w:val="231F20"/>
        </w:rPr>
        <w:t>have</w:t>
      </w:r>
      <w:r>
        <w:rPr>
          <w:color w:val="231F20"/>
          <w:spacing w:val="-13"/>
        </w:rPr>
        <w:t> </w:t>
      </w:r>
      <w:r>
        <w:rPr>
          <w:color w:val="231F20"/>
        </w:rPr>
        <w:t>such</w:t>
      </w:r>
      <w:r>
        <w:rPr>
          <w:color w:val="231F20"/>
          <w:spacing w:val="-13"/>
        </w:rPr>
        <w:t> </w:t>
      </w:r>
      <w:r>
        <w:rPr>
          <w:color w:val="231F20"/>
        </w:rPr>
        <w:t>goals</w:t>
      </w:r>
      <w:r>
        <w:rPr>
          <w:color w:val="231F20"/>
          <w:spacing w:val="-13"/>
        </w:rPr>
        <w:t> </w:t>
      </w:r>
      <w:r>
        <w:rPr>
          <w:color w:val="231F20"/>
        </w:rPr>
        <w:t>in</w:t>
      </w:r>
      <w:r>
        <w:rPr>
          <w:color w:val="231F20"/>
          <w:spacing w:val="-13"/>
        </w:rPr>
        <w:t> </w:t>
      </w:r>
      <w:r>
        <w:rPr>
          <w:color w:val="231F20"/>
        </w:rPr>
        <w:t>place,</w:t>
      </w:r>
      <w:r>
        <w:rPr>
          <w:color w:val="231F20"/>
          <w:spacing w:val="-13"/>
        </w:rPr>
        <w:t> </w:t>
      </w:r>
      <w:r>
        <w:rPr>
          <w:color w:val="231F20"/>
        </w:rPr>
        <w:t>fewer</w:t>
      </w:r>
      <w:r>
        <w:rPr>
          <w:color w:val="231F20"/>
          <w:spacing w:val="-13"/>
        </w:rPr>
        <w:t> </w:t>
      </w:r>
      <w:r>
        <w:rPr>
          <w:color w:val="231F20"/>
        </w:rPr>
        <w:t>are</w:t>
      </w:r>
      <w:r>
        <w:rPr>
          <w:color w:val="231F20"/>
          <w:spacing w:val="-13"/>
        </w:rPr>
        <w:t> </w:t>
      </w:r>
      <w:r>
        <w:rPr>
          <w:color w:val="231F20"/>
        </w:rPr>
        <w:t>achieving</w:t>
      </w:r>
      <w:r>
        <w:rPr>
          <w:color w:val="231F20"/>
          <w:spacing w:val="-13"/>
        </w:rPr>
        <w:t> </w:t>
      </w:r>
      <w:r>
        <w:rPr>
          <w:color w:val="231F20"/>
        </w:rPr>
        <w:t>them.</w:t>
      </w:r>
      <w:r>
        <w:rPr>
          <w:color w:val="231F20"/>
          <w:spacing w:val="-13"/>
        </w:rPr>
        <w:t> </w:t>
      </w:r>
      <w:r>
        <w:rPr>
          <w:color w:val="231F20"/>
        </w:rPr>
        <w:t>The</w:t>
      </w:r>
      <w:r>
        <w:rPr>
          <w:color w:val="231F20"/>
          <w:spacing w:val="-13"/>
        </w:rPr>
        <w:t> </w:t>
      </w:r>
      <w:r>
        <w:rPr>
          <w:color w:val="231F20"/>
        </w:rPr>
        <w:t>success</w:t>
      </w:r>
      <w:r>
        <w:rPr>
          <w:color w:val="231F20"/>
          <w:spacing w:val="-13"/>
        </w:rPr>
        <w:t> </w:t>
      </w:r>
      <w:r>
        <w:rPr>
          <w:color w:val="231F20"/>
        </w:rPr>
        <w:t>of</w:t>
      </w:r>
      <w:r>
        <w:rPr>
          <w:color w:val="231F20"/>
          <w:spacing w:val="-13"/>
        </w:rPr>
        <w:t> </w:t>
      </w:r>
      <w:r>
        <w:rPr>
          <w:color w:val="231F20"/>
        </w:rPr>
        <w:t>many</w:t>
      </w:r>
      <w:r>
        <w:rPr>
          <w:color w:val="231F20"/>
          <w:spacing w:val="-13"/>
        </w:rPr>
        <w:t> </w:t>
      </w:r>
      <w:r>
        <w:rPr>
          <w:color w:val="231F20"/>
        </w:rPr>
        <w:t>non-European manufacturers in Europe over the last two decades has a lot to do with their forward- thinking</w:t>
      </w:r>
      <w:r>
        <w:rPr>
          <w:color w:val="231F20"/>
          <w:spacing w:val="-17"/>
        </w:rPr>
        <w:t> </w:t>
      </w:r>
      <w:r>
        <w:rPr>
          <w:color w:val="231F20"/>
        </w:rPr>
        <w:t>practices</w:t>
      </w:r>
      <w:r>
        <w:rPr>
          <w:color w:val="231F20"/>
          <w:spacing w:val="-16"/>
        </w:rPr>
        <w:t> </w:t>
      </w:r>
      <w:r>
        <w:rPr>
          <w:color w:val="231F20"/>
        </w:rPr>
        <w:t>in</w:t>
      </w:r>
      <w:r>
        <w:rPr>
          <w:color w:val="231F20"/>
          <w:spacing w:val="-17"/>
        </w:rPr>
        <w:t> </w:t>
      </w:r>
      <w:r>
        <w:rPr>
          <w:color w:val="231F20"/>
        </w:rPr>
        <w:t>managing</w:t>
      </w:r>
      <w:r>
        <w:rPr>
          <w:color w:val="231F20"/>
          <w:spacing w:val="-16"/>
        </w:rPr>
        <w:t> </w:t>
      </w:r>
      <w:r>
        <w:rPr>
          <w:color w:val="231F20"/>
        </w:rPr>
        <w:t>their</w:t>
      </w:r>
      <w:r>
        <w:rPr>
          <w:color w:val="231F20"/>
          <w:spacing w:val="-17"/>
        </w:rPr>
        <w:t> </w:t>
      </w:r>
      <w:r>
        <w:rPr>
          <w:color w:val="231F20"/>
        </w:rPr>
        <w:t>customer</w:t>
      </w:r>
      <w:r>
        <w:rPr>
          <w:color w:val="231F20"/>
          <w:spacing w:val="-16"/>
        </w:rPr>
        <w:t> </w:t>
      </w:r>
      <w:r>
        <w:rPr>
          <w:color w:val="231F20"/>
        </w:rPr>
        <w:t>relationships.</w:t>
      </w:r>
    </w:p>
    <w:p>
      <w:pPr>
        <w:pStyle w:val="BodyText"/>
        <w:spacing w:before="37"/>
      </w:pPr>
    </w:p>
    <w:p>
      <w:pPr>
        <w:pStyle w:val="BodyText"/>
        <w:spacing w:line="271" w:lineRule="auto" w:before="1"/>
        <w:ind w:left="425" w:right="417" w:firstLine="720"/>
        <w:jc w:val="both"/>
      </w:pPr>
      <w:r>
        <w:rPr>
          <w:color w:val="231F20"/>
        </w:rPr>
        <w:t>With</w:t>
      </w:r>
      <w:r>
        <w:rPr>
          <w:color w:val="231F20"/>
          <w:spacing w:val="-5"/>
        </w:rPr>
        <w:t> </w:t>
      </w:r>
      <w:r>
        <w:rPr>
          <w:color w:val="231F20"/>
        </w:rPr>
        <w:t>customers</w:t>
      </w:r>
      <w:r>
        <w:rPr>
          <w:color w:val="231F20"/>
          <w:spacing w:val="-5"/>
        </w:rPr>
        <w:t> </w:t>
      </w:r>
      <w:r>
        <w:rPr>
          <w:color w:val="231F20"/>
        </w:rPr>
        <w:t>embracing</w:t>
      </w:r>
      <w:r>
        <w:rPr>
          <w:color w:val="231F20"/>
          <w:spacing w:val="-5"/>
        </w:rPr>
        <w:t> </w:t>
      </w:r>
      <w:r>
        <w:rPr>
          <w:color w:val="231F20"/>
        </w:rPr>
        <w:t>“imported”</w:t>
      </w:r>
      <w:r>
        <w:rPr>
          <w:color w:val="231F20"/>
          <w:spacing w:val="-5"/>
        </w:rPr>
        <w:t> </w:t>
      </w:r>
      <w:r>
        <w:rPr>
          <w:color w:val="231F20"/>
        </w:rPr>
        <w:t>brands</w:t>
      </w:r>
      <w:r>
        <w:rPr>
          <w:color w:val="231F20"/>
          <w:spacing w:val="-5"/>
        </w:rPr>
        <w:t> </w:t>
      </w:r>
      <w:r>
        <w:rPr>
          <w:color w:val="231F20"/>
        </w:rPr>
        <w:t>like</w:t>
      </w:r>
      <w:r>
        <w:rPr>
          <w:color w:val="231F20"/>
          <w:spacing w:val="-5"/>
        </w:rPr>
        <w:t> </w:t>
      </w:r>
      <w:r>
        <w:rPr>
          <w:color w:val="231F20"/>
        </w:rPr>
        <w:t>Nike,</w:t>
      </w:r>
      <w:r>
        <w:rPr>
          <w:color w:val="231F20"/>
          <w:spacing w:val="-5"/>
        </w:rPr>
        <w:t> </w:t>
      </w:r>
      <w:r>
        <w:rPr>
          <w:color w:val="231F20"/>
        </w:rPr>
        <w:t>Procter</w:t>
      </w:r>
      <w:r>
        <w:rPr>
          <w:color w:val="231F20"/>
          <w:spacing w:val="-5"/>
        </w:rPr>
        <w:t> </w:t>
      </w:r>
      <w:r>
        <w:rPr>
          <w:color w:val="231F20"/>
        </w:rPr>
        <w:t>&amp;</w:t>
      </w:r>
      <w:r>
        <w:rPr>
          <w:color w:val="231F20"/>
          <w:spacing w:val="-5"/>
        </w:rPr>
        <w:t> </w:t>
      </w:r>
      <w:r>
        <w:rPr>
          <w:color w:val="231F20"/>
        </w:rPr>
        <w:t>Gamble,</w:t>
      </w:r>
      <w:r>
        <w:rPr>
          <w:color w:val="231F20"/>
          <w:spacing w:val="-5"/>
        </w:rPr>
        <w:t> </w:t>
      </w:r>
      <w:r>
        <w:rPr>
          <w:color w:val="231F20"/>
        </w:rPr>
        <w:t>and </w:t>
      </w:r>
      <w:r>
        <w:rPr>
          <w:color w:val="231F20"/>
          <w:w w:val="90"/>
        </w:rPr>
        <w:t>Colgate-</w:t>
      </w:r>
      <w:r>
        <w:rPr>
          <w:color w:val="231F20"/>
          <w:spacing w:val="35"/>
        </w:rPr>
        <w:t> </w:t>
      </w:r>
      <w:r>
        <w:rPr>
          <w:color w:val="231F20"/>
          <w:w w:val="90"/>
        </w:rPr>
        <w:t>Palmolive</w:t>
      </w:r>
      <w:r>
        <w:rPr>
          <w:color w:val="231F20"/>
          <w:spacing w:val="35"/>
        </w:rPr>
        <w:t> </w:t>
      </w:r>
      <w:r>
        <w:rPr>
          <w:color w:val="231F20"/>
          <w:w w:val="90"/>
        </w:rPr>
        <w:t>in</w:t>
      </w:r>
      <w:r>
        <w:rPr>
          <w:color w:val="231F20"/>
          <w:spacing w:val="35"/>
        </w:rPr>
        <w:t> </w:t>
      </w:r>
      <w:r>
        <w:rPr>
          <w:color w:val="231F20"/>
          <w:w w:val="90"/>
        </w:rPr>
        <w:t>consumer</w:t>
      </w:r>
      <w:r>
        <w:rPr>
          <w:color w:val="231F20"/>
          <w:spacing w:val="35"/>
        </w:rPr>
        <w:t> </w:t>
      </w:r>
      <w:r>
        <w:rPr>
          <w:color w:val="231F20"/>
          <w:w w:val="90"/>
        </w:rPr>
        <w:t>products,</w:t>
      </w:r>
      <w:r>
        <w:rPr>
          <w:color w:val="231F20"/>
          <w:spacing w:val="35"/>
        </w:rPr>
        <w:t> </w:t>
      </w:r>
      <w:r>
        <w:rPr>
          <w:color w:val="231F20"/>
          <w:w w:val="90"/>
        </w:rPr>
        <w:t>Dell</w:t>
      </w:r>
      <w:r>
        <w:rPr>
          <w:color w:val="231F20"/>
          <w:spacing w:val="35"/>
        </w:rPr>
        <w:t> </w:t>
      </w:r>
      <w:r>
        <w:rPr>
          <w:color w:val="231F20"/>
          <w:w w:val="90"/>
        </w:rPr>
        <w:t>in</w:t>
      </w:r>
      <w:r>
        <w:rPr>
          <w:color w:val="231F20"/>
          <w:spacing w:val="35"/>
        </w:rPr>
        <w:t> </w:t>
      </w:r>
      <w:r>
        <w:rPr>
          <w:color w:val="231F20"/>
          <w:w w:val="90"/>
        </w:rPr>
        <w:t>personal</w:t>
      </w:r>
      <w:r>
        <w:rPr>
          <w:color w:val="231F20"/>
          <w:spacing w:val="35"/>
        </w:rPr>
        <w:t> </w:t>
      </w:r>
      <w:r>
        <w:rPr>
          <w:color w:val="231F20"/>
          <w:w w:val="90"/>
        </w:rPr>
        <w:t>computers,</w:t>
      </w:r>
      <w:r>
        <w:rPr>
          <w:color w:val="231F20"/>
          <w:spacing w:val="35"/>
        </w:rPr>
        <w:t> </w:t>
      </w:r>
      <w:r>
        <w:rPr>
          <w:color w:val="231F20"/>
          <w:w w:val="90"/>
        </w:rPr>
        <w:t>and</w:t>
      </w:r>
      <w:r>
        <w:rPr>
          <w:color w:val="231F20"/>
          <w:spacing w:val="35"/>
        </w:rPr>
        <w:t> </w:t>
      </w:r>
      <w:r>
        <w:rPr>
          <w:color w:val="231F20"/>
          <w:w w:val="90"/>
        </w:rPr>
        <w:t>General</w:t>
      </w:r>
      <w:r>
        <w:rPr>
          <w:color w:val="231F20"/>
          <w:spacing w:val="35"/>
        </w:rPr>
        <w:t> </w:t>
      </w:r>
      <w:r>
        <w:rPr>
          <w:color w:val="231F20"/>
          <w:w w:val="90"/>
        </w:rPr>
        <w:t>Electric </w:t>
      </w:r>
      <w:r>
        <w:rPr>
          <w:color w:val="231F20"/>
        </w:rPr>
        <w:t>in</w:t>
      </w:r>
      <w:r>
        <w:rPr>
          <w:color w:val="231F20"/>
          <w:spacing w:val="-17"/>
        </w:rPr>
        <w:t> </w:t>
      </w:r>
      <w:r>
        <w:rPr>
          <w:color w:val="231F20"/>
        </w:rPr>
        <w:t>appliances,</w:t>
      </w:r>
      <w:r>
        <w:rPr>
          <w:color w:val="231F20"/>
          <w:spacing w:val="-16"/>
        </w:rPr>
        <w:t> </w:t>
      </w:r>
      <w:r>
        <w:rPr>
          <w:color w:val="231F20"/>
        </w:rPr>
        <w:t>many</w:t>
      </w:r>
      <w:r>
        <w:rPr>
          <w:color w:val="231F20"/>
          <w:spacing w:val="-17"/>
        </w:rPr>
        <w:t> </w:t>
      </w:r>
      <w:r>
        <w:rPr>
          <w:color w:val="231F20"/>
        </w:rPr>
        <w:t>European</w:t>
      </w:r>
      <w:r>
        <w:rPr>
          <w:color w:val="231F20"/>
          <w:spacing w:val="-16"/>
        </w:rPr>
        <w:t> </w:t>
      </w:r>
      <w:r>
        <w:rPr>
          <w:color w:val="231F20"/>
        </w:rPr>
        <w:t>manufacturers’</w:t>
      </w:r>
      <w:r>
        <w:rPr>
          <w:color w:val="231F20"/>
          <w:spacing w:val="-17"/>
        </w:rPr>
        <w:t> </w:t>
      </w:r>
      <w:r>
        <w:rPr>
          <w:color w:val="231F20"/>
        </w:rPr>
        <w:t>notions</w:t>
      </w:r>
      <w:r>
        <w:rPr>
          <w:color w:val="231F20"/>
          <w:spacing w:val="-16"/>
        </w:rPr>
        <w:t> </w:t>
      </w:r>
      <w:r>
        <w:rPr>
          <w:color w:val="231F20"/>
        </w:rPr>
        <w:t>about</w:t>
      </w:r>
      <w:r>
        <w:rPr>
          <w:color w:val="231F20"/>
          <w:spacing w:val="-17"/>
        </w:rPr>
        <w:t> </w:t>
      </w:r>
      <w:r>
        <w:rPr>
          <w:color w:val="231F20"/>
        </w:rPr>
        <w:t>customer</w:t>
      </w:r>
      <w:r>
        <w:rPr>
          <w:color w:val="231F20"/>
          <w:spacing w:val="-16"/>
        </w:rPr>
        <w:t> </w:t>
      </w:r>
      <w:r>
        <w:rPr>
          <w:color w:val="231F20"/>
        </w:rPr>
        <w:t>loyalty</w:t>
      </w:r>
      <w:r>
        <w:rPr>
          <w:color w:val="231F20"/>
          <w:spacing w:val="-16"/>
        </w:rPr>
        <w:t> </w:t>
      </w:r>
      <w:r>
        <w:rPr>
          <w:color w:val="231F20"/>
        </w:rPr>
        <w:t>are</w:t>
      </w:r>
      <w:r>
        <w:rPr>
          <w:color w:val="231F20"/>
          <w:spacing w:val="-17"/>
        </w:rPr>
        <w:t> </w:t>
      </w:r>
      <w:r>
        <w:rPr>
          <w:color w:val="231F20"/>
        </w:rPr>
        <w:t>being called into question. The impact of competitors that excel at anticipating and serving </w:t>
      </w:r>
      <w:r>
        <w:rPr>
          <w:color w:val="231F20"/>
          <w:spacing w:val="-4"/>
        </w:rPr>
        <w:t>customer</w:t>
      </w:r>
      <w:r>
        <w:rPr>
          <w:color w:val="231F20"/>
          <w:spacing w:val="-10"/>
        </w:rPr>
        <w:t> </w:t>
      </w:r>
      <w:r>
        <w:rPr>
          <w:color w:val="231F20"/>
          <w:spacing w:val="-4"/>
        </w:rPr>
        <w:t>needs</w:t>
      </w:r>
      <w:r>
        <w:rPr>
          <w:color w:val="231F20"/>
          <w:spacing w:val="-10"/>
        </w:rPr>
        <w:t> </w:t>
      </w:r>
      <w:r>
        <w:rPr>
          <w:color w:val="231F20"/>
          <w:spacing w:val="-4"/>
        </w:rPr>
        <w:t>is</w:t>
      </w:r>
      <w:r>
        <w:rPr>
          <w:color w:val="231F20"/>
          <w:spacing w:val="-10"/>
        </w:rPr>
        <w:t> </w:t>
      </w:r>
      <w:r>
        <w:rPr>
          <w:color w:val="231F20"/>
          <w:spacing w:val="-4"/>
        </w:rPr>
        <w:t>beginning</w:t>
      </w:r>
      <w:r>
        <w:rPr>
          <w:color w:val="231F20"/>
          <w:spacing w:val="-10"/>
        </w:rPr>
        <w:t> </w:t>
      </w:r>
      <w:r>
        <w:rPr>
          <w:color w:val="231F20"/>
          <w:spacing w:val="-4"/>
        </w:rPr>
        <w:t>to</w:t>
      </w:r>
      <w:r>
        <w:rPr>
          <w:color w:val="231F20"/>
          <w:spacing w:val="-10"/>
        </w:rPr>
        <w:t> </w:t>
      </w:r>
      <w:r>
        <w:rPr>
          <w:color w:val="231F20"/>
          <w:spacing w:val="-4"/>
        </w:rPr>
        <w:t>be</w:t>
      </w:r>
      <w:r>
        <w:rPr>
          <w:color w:val="231F20"/>
          <w:spacing w:val="-10"/>
        </w:rPr>
        <w:t> </w:t>
      </w:r>
      <w:r>
        <w:rPr>
          <w:color w:val="231F20"/>
          <w:spacing w:val="-4"/>
        </w:rPr>
        <w:t>felt.</w:t>
      </w:r>
      <w:r>
        <w:rPr>
          <w:color w:val="231F20"/>
          <w:spacing w:val="-10"/>
        </w:rPr>
        <w:t> </w:t>
      </w:r>
      <w:r>
        <w:rPr>
          <w:color w:val="231F20"/>
          <w:spacing w:val="-4"/>
        </w:rPr>
        <w:t>Despite</w:t>
      </w:r>
      <w:r>
        <w:rPr>
          <w:color w:val="231F20"/>
          <w:spacing w:val="-10"/>
        </w:rPr>
        <w:t> </w:t>
      </w:r>
      <w:r>
        <w:rPr>
          <w:color w:val="231F20"/>
          <w:spacing w:val="-4"/>
        </w:rPr>
        <w:t>many</w:t>
      </w:r>
      <w:r>
        <w:rPr>
          <w:color w:val="231F20"/>
          <w:spacing w:val="-10"/>
        </w:rPr>
        <w:t> </w:t>
      </w:r>
      <w:r>
        <w:rPr>
          <w:color w:val="231F20"/>
          <w:spacing w:val="-4"/>
        </w:rPr>
        <w:t>European</w:t>
      </w:r>
      <w:r>
        <w:rPr>
          <w:color w:val="231F20"/>
          <w:spacing w:val="-10"/>
        </w:rPr>
        <w:t> </w:t>
      </w:r>
      <w:r>
        <w:rPr>
          <w:color w:val="231F20"/>
          <w:spacing w:val="-4"/>
        </w:rPr>
        <w:t>manufacturers’</w:t>
      </w:r>
      <w:r>
        <w:rPr>
          <w:color w:val="231F20"/>
          <w:spacing w:val="-10"/>
        </w:rPr>
        <w:t> </w:t>
      </w:r>
      <w:r>
        <w:rPr>
          <w:color w:val="231F20"/>
          <w:spacing w:val="-4"/>
        </w:rPr>
        <w:t>hesitation </w:t>
      </w:r>
      <w:r>
        <w:rPr>
          <w:color w:val="231F20"/>
        </w:rPr>
        <w:t>in</w:t>
      </w:r>
      <w:r>
        <w:rPr>
          <w:color w:val="231F20"/>
          <w:spacing w:val="-7"/>
        </w:rPr>
        <w:t> </w:t>
      </w:r>
      <w:r>
        <w:rPr>
          <w:color w:val="231F20"/>
        </w:rPr>
        <w:t>adopting</w:t>
      </w:r>
      <w:r>
        <w:rPr>
          <w:color w:val="231F20"/>
          <w:spacing w:val="-7"/>
        </w:rPr>
        <w:t> </w:t>
      </w:r>
      <w:r>
        <w:rPr>
          <w:color w:val="231F20"/>
        </w:rPr>
        <w:t>CRM</w:t>
      </w:r>
      <w:r>
        <w:rPr>
          <w:color w:val="231F20"/>
          <w:spacing w:val="-7"/>
        </w:rPr>
        <w:t> </w:t>
      </w:r>
      <w:r>
        <w:rPr>
          <w:color w:val="231F20"/>
        </w:rPr>
        <w:t>practices</w:t>
      </w:r>
      <w:r>
        <w:rPr>
          <w:color w:val="231F20"/>
          <w:spacing w:val="-7"/>
        </w:rPr>
        <w:t> </w:t>
      </w:r>
      <w:r>
        <w:rPr>
          <w:color w:val="231F20"/>
        </w:rPr>
        <w:t>and</w:t>
      </w:r>
      <w:r>
        <w:rPr>
          <w:color w:val="231F20"/>
          <w:spacing w:val="-7"/>
        </w:rPr>
        <w:t> </w:t>
      </w:r>
      <w:r>
        <w:rPr>
          <w:color w:val="231F20"/>
        </w:rPr>
        <w:t>principles</w:t>
      </w:r>
      <w:r>
        <w:rPr>
          <w:color w:val="231F20"/>
          <w:spacing w:val="-7"/>
        </w:rPr>
        <w:t> </w:t>
      </w:r>
      <w:r>
        <w:rPr>
          <w:color w:val="231F20"/>
        </w:rPr>
        <w:t>to</w:t>
      </w:r>
      <w:r>
        <w:rPr>
          <w:color w:val="231F20"/>
          <w:spacing w:val="-7"/>
        </w:rPr>
        <w:t> </w:t>
      </w:r>
      <w:r>
        <w:rPr>
          <w:color w:val="231F20"/>
        </w:rPr>
        <w:t>date,</w:t>
      </w:r>
      <w:r>
        <w:rPr>
          <w:color w:val="231F20"/>
          <w:spacing w:val="-7"/>
        </w:rPr>
        <w:t> </w:t>
      </w:r>
      <w:r>
        <w:rPr>
          <w:color w:val="231F20"/>
        </w:rPr>
        <w:t>they</w:t>
      </w:r>
      <w:r>
        <w:rPr>
          <w:color w:val="231F20"/>
          <w:spacing w:val="-7"/>
        </w:rPr>
        <w:t> </w:t>
      </w:r>
      <w:r>
        <w:rPr>
          <w:color w:val="231F20"/>
        </w:rPr>
        <w:t>now</w:t>
      </w:r>
      <w:r>
        <w:rPr>
          <w:color w:val="231F20"/>
          <w:spacing w:val="-7"/>
        </w:rPr>
        <w:t> </w:t>
      </w:r>
      <w:r>
        <w:rPr>
          <w:color w:val="231F20"/>
        </w:rPr>
        <w:t>have</w:t>
      </w:r>
      <w:r>
        <w:rPr>
          <w:color w:val="231F20"/>
          <w:spacing w:val="-7"/>
        </w:rPr>
        <w:t> </w:t>
      </w:r>
      <w:r>
        <w:rPr>
          <w:color w:val="231F20"/>
        </w:rPr>
        <w:t>a</w:t>
      </w:r>
      <w:r>
        <w:rPr>
          <w:color w:val="231F20"/>
          <w:spacing w:val="-7"/>
        </w:rPr>
        <w:t> </w:t>
      </w:r>
      <w:r>
        <w:rPr>
          <w:color w:val="231F20"/>
        </w:rPr>
        <w:t>unique</w:t>
      </w:r>
      <w:r>
        <w:rPr>
          <w:color w:val="231F20"/>
          <w:spacing w:val="-7"/>
        </w:rPr>
        <w:t> </w:t>
      </w:r>
      <w:r>
        <w:rPr>
          <w:color w:val="231F20"/>
        </w:rPr>
        <w:t>opportunity to</w:t>
      </w:r>
      <w:r>
        <w:rPr>
          <w:color w:val="231F20"/>
          <w:spacing w:val="-12"/>
        </w:rPr>
        <w:t> </w:t>
      </w:r>
      <w:r>
        <w:rPr>
          <w:color w:val="231F20"/>
        </w:rPr>
        <w:t>quickly</w:t>
      </w:r>
      <w:r>
        <w:rPr>
          <w:color w:val="231F20"/>
          <w:spacing w:val="-12"/>
        </w:rPr>
        <w:t> </w:t>
      </w:r>
      <w:r>
        <w:rPr>
          <w:color w:val="231F20"/>
        </w:rPr>
        <w:t>take</w:t>
      </w:r>
      <w:r>
        <w:rPr>
          <w:color w:val="231F20"/>
          <w:spacing w:val="-12"/>
        </w:rPr>
        <w:t> </w:t>
      </w:r>
      <w:r>
        <w:rPr>
          <w:color w:val="231F20"/>
        </w:rPr>
        <w:t>a</w:t>
      </w:r>
      <w:r>
        <w:rPr>
          <w:color w:val="231F20"/>
          <w:spacing w:val="-12"/>
        </w:rPr>
        <w:t> </w:t>
      </w:r>
      <w:r>
        <w:rPr>
          <w:color w:val="231F20"/>
        </w:rPr>
        <w:t>lead</w:t>
      </w:r>
      <w:r>
        <w:rPr>
          <w:color w:val="231F20"/>
          <w:spacing w:val="-12"/>
        </w:rPr>
        <w:t> </w:t>
      </w:r>
      <w:r>
        <w:rPr>
          <w:color w:val="231F20"/>
        </w:rPr>
        <w:t>position.</w:t>
      </w:r>
      <w:r>
        <w:rPr>
          <w:color w:val="231F20"/>
          <w:spacing w:val="-12"/>
        </w:rPr>
        <w:t> </w:t>
      </w:r>
      <w:r>
        <w:rPr>
          <w:color w:val="231F20"/>
        </w:rPr>
        <w:t>Having</w:t>
      </w:r>
      <w:r>
        <w:rPr>
          <w:color w:val="231F20"/>
          <w:spacing w:val="-12"/>
        </w:rPr>
        <w:t> </w:t>
      </w:r>
      <w:r>
        <w:rPr>
          <w:color w:val="231F20"/>
        </w:rPr>
        <w:t>sat</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sidelines</w:t>
      </w:r>
      <w:r>
        <w:rPr>
          <w:color w:val="231F20"/>
          <w:spacing w:val="-12"/>
        </w:rPr>
        <w:t> </w:t>
      </w:r>
      <w:r>
        <w:rPr>
          <w:color w:val="231F20"/>
        </w:rPr>
        <w:t>and</w:t>
      </w:r>
      <w:r>
        <w:rPr>
          <w:color w:val="231F20"/>
          <w:spacing w:val="-12"/>
        </w:rPr>
        <w:t> </w:t>
      </w:r>
      <w:r>
        <w:rPr>
          <w:color w:val="231F20"/>
        </w:rPr>
        <w:t>let</w:t>
      </w:r>
      <w:r>
        <w:rPr>
          <w:color w:val="231F20"/>
          <w:spacing w:val="-12"/>
        </w:rPr>
        <w:t> </w:t>
      </w:r>
      <w:r>
        <w:rPr>
          <w:color w:val="231F20"/>
        </w:rPr>
        <w:t>the</w:t>
      </w:r>
      <w:r>
        <w:rPr>
          <w:color w:val="231F20"/>
          <w:spacing w:val="-12"/>
        </w:rPr>
        <w:t> </w:t>
      </w:r>
      <w:r>
        <w:rPr>
          <w:color w:val="231F20"/>
        </w:rPr>
        <w:t>first</w:t>
      </w:r>
      <w:r>
        <w:rPr>
          <w:color w:val="231F20"/>
          <w:spacing w:val="-12"/>
        </w:rPr>
        <w:t> </w:t>
      </w:r>
      <w:r>
        <w:rPr>
          <w:color w:val="231F20"/>
        </w:rPr>
        <w:t>wave</w:t>
      </w:r>
      <w:r>
        <w:rPr>
          <w:color w:val="231F20"/>
          <w:spacing w:val="-12"/>
        </w:rPr>
        <w:t> </w:t>
      </w:r>
      <w:r>
        <w:rPr>
          <w:color w:val="231F20"/>
        </w:rPr>
        <w:t>of</w:t>
      </w:r>
      <w:r>
        <w:rPr>
          <w:color w:val="231F20"/>
          <w:spacing w:val="-12"/>
        </w:rPr>
        <w:t> </w:t>
      </w:r>
      <w:r>
        <w:rPr>
          <w:color w:val="231F20"/>
        </w:rPr>
        <w:t>CRM </w:t>
      </w:r>
      <w:r>
        <w:rPr>
          <w:color w:val="231F20"/>
          <w:w w:val="90"/>
        </w:rPr>
        <w:t>initiatives pass them by; these companies can now use the Internet to rethink their customer </w:t>
      </w:r>
      <w:r>
        <w:rPr>
          <w:color w:val="231F20"/>
        </w:rPr>
        <w:t>interactions</w:t>
      </w:r>
      <w:r>
        <w:rPr>
          <w:color w:val="231F20"/>
          <w:spacing w:val="-12"/>
        </w:rPr>
        <w:t> </w:t>
      </w:r>
      <w:r>
        <w:rPr>
          <w:color w:val="231F20"/>
        </w:rPr>
        <w:t>from</w:t>
      </w:r>
      <w:r>
        <w:rPr>
          <w:color w:val="231F20"/>
          <w:spacing w:val="-12"/>
        </w:rPr>
        <w:t> </w:t>
      </w:r>
      <w:r>
        <w:rPr>
          <w:color w:val="231F20"/>
        </w:rPr>
        <w:t>scratch.</w:t>
      </w:r>
      <w:r>
        <w:rPr>
          <w:color w:val="231F20"/>
          <w:spacing w:val="-12"/>
        </w:rPr>
        <w:t> </w:t>
      </w:r>
      <w:r>
        <w:rPr>
          <w:color w:val="231F20"/>
        </w:rPr>
        <w:t>Rather</w:t>
      </w:r>
      <w:r>
        <w:rPr>
          <w:color w:val="231F20"/>
          <w:spacing w:val="-12"/>
        </w:rPr>
        <w:t> </w:t>
      </w:r>
      <w:r>
        <w:rPr>
          <w:color w:val="231F20"/>
        </w:rPr>
        <w:t>than</w:t>
      </w:r>
      <w:r>
        <w:rPr>
          <w:color w:val="231F20"/>
          <w:spacing w:val="-12"/>
        </w:rPr>
        <w:t> </w:t>
      </w:r>
      <w:r>
        <w:rPr>
          <w:color w:val="231F20"/>
        </w:rPr>
        <w:t>getting</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traditional</w:t>
      </w:r>
      <w:r>
        <w:rPr>
          <w:color w:val="231F20"/>
          <w:spacing w:val="-12"/>
        </w:rPr>
        <w:t> </w:t>
      </w:r>
      <w:r>
        <w:rPr>
          <w:color w:val="231F20"/>
        </w:rPr>
        <w:t>CRM</w:t>
      </w:r>
      <w:r>
        <w:rPr>
          <w:color w:val="231F20"/>
          <w:spacing w:val="-12"/>
        </w:rPr>
        <w:t> </w:t>
      </w:r>
      <w:r>
        <w:rPr>
          <w:color w:val="231F20"/>
        </w:rPr>
        <w:t>bandwagon,</w:t>
      </w:r>
      <w:r>
        <w:rPr>
          <w:color w:val="231F20"/>
          <w:spacing w:val="-12"/>
        </w:rPr>
        <w:t> </w:t>
      </w:r>
      <w:r>
        <w:rPr>
          <w:color w:val="231F20"/>
        </w:rPr>
        <w:t>they </w:t>
      </w:r>
      <w:r>
        <w:rPr>
          <w:color w:val="231F20"/>
          <w:spacing w:val="-2"/>
        </w:rPr>
        <w:t>can</w:t>
      </w:r>
      <w:r>
        <w:rPr>
          <w:color w:val="231F20"/>
          <w:spacing w:val="-7"/>
        </w:rPr>
        <w:t> </w:t>
      </w:r>
      <w:r>
        <w:rPr>
          <w:color w:val="231F20"/>
          <w:spacing w:val="-2"/>
        </w:rPr>
        <w:t>leapfrog</w:t>
      </w:r>
      <w:r>
        <w:rPr>
          <w:color w:val="231F20"/>
          <w:spacing w:val="-7"/>
        </w:rPr>
        <w:t> </w:t>
      </w:r>
      <w:r>
        <w:rPr>
          <w:color w:val="231F20"/>
          <w:spacing w:val="-2"/>
        </w:rPr>
        <w:t>the</w:t>
      </w:r>
      <w:r>
        <w:rPr>
          <w:color w:val="231F20"/>
          <w:spacing w:val="-7"/>
        </w:rPr>
        <w:t> </w:t>
      </w:r>
      <w:r>
        <w:rPr>
          <w:color w:val="231F20"/>
          <w:spacing w:val="-2"/>
        </w:rPr>
        <w:t>competition</w:t>
      </w:r>
      <w:r>
        <w:rPr>
          <w:color w:val="231F20"/>
          <w:spacing w:val="-7"/>
        </w:rPr>
        <w:t> </w:t>
      </w:r>
      <w:r>
        <w:rPr>
          <w:color w:val="231F20"/>
          <w:spacing w:val="-2"/>
        </w:rPr>
        <w:t>by</w:t>
      </w:r>
      <w:r>
        <w:rPr>
          <w:color w:val="231F20"/>
          <w:spacing w:val="-7"/>
        </w:rPr>
        <w:t> </w:t>
      </w:r>
      <w:r>
        <w:rPr>
          <w:color w:val="231F20"/>
          <w:spacing w:val="-2"/>
        </w:rPr>
        <w:t>leveraging</w:t>
      </w:r>
      <w:r>
        <w:rPr>
          <w:color w:val="231F20"/>
          <w:spacing w:val="-7"/>
        </w:rPr>
        <w:t> </w:t>
      </w:r>
      <w:r>
        <w:rPr>
          <w:color w:val="231F20"/>
          <w:spacing w:val="-2"/>
        </w:rPr>
        <w:t>the</w:t>
      </w:r>
      <w:r>
        <w:rPr>
          <w:color w:val="231F20"/>
          <w:spacing w:val="-7"/>
        </w:rPr>
        <w:t> </w:t>
      </w:r>
      <w:r>
        <w:rPr>
          <w:color w:val="231F20"/>
          <w:spacing w:val="-2"/>
        </w:rPr>
        <w:t>more</w:t>
      </w:r>
      <w:r>
        <w:rPr>
          <w:color w:val="231F20"/>
          <w:spacing w:val="-7"/>
        </w:rPr>
        <w:t> </w:t>
      </w:r>
      <w:r>
        <w:rPr>
          <w:color w:val="231F20"/>
          <w:spacing w:val="-2"/>
        </w:rPr>
        <w:t>advanced</w:t>
      </w:r>
      <w:r>
        <w:rPr>
          <w:color w:val="231F20"/>
          <w:spacing w:val="-7"/>
        </w:rPr>
        <w:t> </w:t>
      </w:r>
      <w:r>
        <w:rPr>
          <w:color w:val="231F20"/>
          <w:spacing w:val="-2"/>
        </w:rPr>
        <w:t>capabilities</w:t>
      </w:r>
      <w:r>
        <w:rPr>
          <w:color w:val="231F20"/>
          <w:spacing w:val="-7"/>
        </w:rPr>
        <w:t> </w:t>
      </w:r>
      <w:r>
        <w:rPr>
          <w:color w:val="231F20"/>
          <w:spacing w:val="-2"/>
        </w:rPr>
        <w:t>of</w:t>
      </w:r>
      <w:r>
        <w:rPr>
          <w:color w:val="231F20"/>
          <w:spacing w:val="-7"/>
        </w:rPr>
        <w:t> </w:t>
      </w:r>
      <w:r>
        <w:rPr>
          <w:color w:val="231F20"/>
          <w:spacing w:val="-2"/>
        </w:rPr>
        <w:t>customer relationship</w:t>
      </w:r>
      <w:r>
        <w:rPr>
          <w:color w:val="231F20"/>
          <w:spacing w:val="-9"/>
        </w:rPr>
        <w:t> </w:t>
      </w:r>
      <w:r>
        <w:rPr>
          <w:color w:val="231F20"/>
          <w:spacing w:val="-2"/>
        </w:rPr>
        <w:t>management</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digital</w:t>
      </w:r>
      <w:r>
        <w:rPr>
          <w:color w:val="231F20"/>
          <w:spacing w:val="-9"/>
        </w:rPr>
        <w:t> </w:t>
      </w:r>
      <w:r>
        <w:rPr>
          <w:color w:val="231F20"/>
          <w:spacing w:val="-2"/>
        </w:rPr>
        <w:t>world:</w:t>
      </w:r>
      <w:r>
        <w:rPr>
          <w:color w:val="231F20"/>
          <w:spacing w:val="-9"/>
        </w:rPr>
        <w:t> </w:t>
      </w:r>
      <w:r>
        <w:rPr>
          <w:color w:val="231F20"/>
          <w:spacing w:val="-2"/>
        </w:rPr>
        <w:t>eCRM.</w:t>
      </w:r>
      <w:r>
        <w:rPr>
          <w:color w:val="231F20"/>
          <w:spacing w:val="-9"/>
        </w:rPr>
        <w:t> </w:t>
      </w:r>
      <w:r>
        <w:rPr>
          <w:color w:val="231F20"/>
          <w:spacing w:val="-2"/>
        </w:rPr>
        <w:t>Indeed,</w:t>
      </w:r>
      <w:r>
        <w:rPr>
          <w:color w:val="231F20"/>
          <w:spacing w:val="-9"/>
        </w:rPr>
        <w:t> </w:t>
      </w:r>
      <w:r>
        <w:rPr>
          <w:color w:val="231F20"/>
          <w:spacing w:val="-2"/>
        </w:rPr>
        <w:t>eCRM</w:t>
      </w:r>
      <w:r>
        <w:rPr>
          <w:color w:val="231F20"/>
          <w:spacing w:val="-9"/>
        </w:rPr>
        <w:t> </w:t>
      </w:r>
      <w:r>
        <w:rPr>
          <w:color w:val="231F20"/>
          <w:spacing w:val="-2"/>
        </w:rPr>
        <w:t>gives</w:t>
      </w:r>
      <w:r>
        <w:rPr>
          <w:color w:val="231F20"/>
          <w:spacing w:val="-9"/>
        </w:rPr>
        <w:t> </w:t>
      </w:r>
      <w:r>
        <w:rPr>
          <w:color w:val="231F20"/>
          <w:spacing w:val="-2"/>
        </w:rPr>
        <w:t>companies</w:t>
      </w:r>
      <w:r>
        <w:rPr>
          <w:color w:val="231F20"/>
          <w:spacing w:val="-9"/>
        </w:rPr>
        <w:t> </w:t>
      </w:r>
      <w:r>
        <w:rPr>
          <w:color w:val="231F20"/>
          <w:spacing w:val="-2"/>
        </w:rPr>
        <w:t>far </w:t>
      </w:r>
      <w:r>
        <w:rPr>
          <w:color w:val="231F20"/>
          <w:w w:val="90"/>
        </w:rPr>
        <w:t>greater opportunities to improve marketing and customer satisfaction than traditional CRM approaches. Most traditional CRM initiatives predate the World Wide Web and tend to be in silos such as customer service, sales, or marketing functions. For example, many companies installed CRM software in their customer call centers to create deep databases on customers, </w:t>
      </w:r>
      <w:r>
        <w:rPr>
          <w:color w:val="231F20"/>
          <w:spacing w:val="-2"/>
        </w:rPr>
        <w:t>repair</w:t>
      </w:r>
      <w:r>
        <w:rPr>
          <w:color w:val="231F20"/>
          <w:spacing w:val="-9"/>
        </w:rPr>
        <w:t> </w:t>
      </w:r>
      <w:r>
        <w:rPr>
          <w:color w:val="231F20"/>
          <w:spacing w:val="-2"/>
        </w:rPr>
        <w:t>and</w:t>
      </w:r>
      <w:r>
        <w:rPr>
          <w:color w:val="231F20"/>
          <w:spacing w:val="-9"/>
        </w:rPr>
        <w:t> </w:t>
      </w:r>
      <w:r>
        <w:rPr>
          <w:color w:val="231F20"/>
          <w:spacing w:val="-2"/>
        </w:rPr>
        <w:t>other</w:t>
      </w:r>
      <w:r>
        <w:rPr>
          <w:color w:val="231F20"/>
          <w:spacing w:val="-9"/>
        </w:rPr>
        <w:t> </w:t>
      </w:r>
      <w:r>
        <w:rPr>
          <w:color w:val="231F20"/>
          <w:spacing w:val="-2"/>
        </w:rPr>
        <w:t>service</w:t>
      </w:r>
      <w:r>
        <w:rPr>
          <w:color w:val="231F20"/>
          <w:spacing w:val="-9"/>
        </w:rPr>
        <w:t> </w:t>
      </w:r>
      <w:r>
        <w:rPr>
          <w:color w:val="231F20"/>
          <w:spacing w:val="-2"/>
        </w:rPr>
        <w:t>records,</w:t>
      </w:r>
      <w:r>
        <w:rPr>
          <w:color w:val="231F20"/>
          <w:spacing w:val="-9"/>
        </w:rPr>
        <w:t> </w:t>
      </w:r>
      <w:r>
        <w:rPr>
          <w:color w:val="231F20"/>
          <w:spacing w:val="-2"/>
        </w:rPr>
        <w:t>and</w:t>
      </w:r>
      <w:r>
        <w:rPr>
          <w:color w:val="231F20"/>
          <w:spacing w:val="-9"/>
        </w:rPr>
        <w:t> </w:t>
      </w:r>
      <w:r>
        <w:rPr>
          <w:color w:val="231F20"/>
          <w:spacing w:val="-2"/>
        </w:rPr>
        <w:t>the</w:t>
      </w:r>
      <w:r>
        <w:rPr>
          <w:color w:val="231F20"/>
          <w:spacing w:val="-9"/>
        </w:rPr>
        <w:t> </w:t>
      </w:r>
      <w:r>
        <w:rPr>
          <w:color w:val="231F20"/>
          <w:spacing w:val="-2"/>
        </w:rPr>
        <w:t>company’s</w:t>
      </w:r>
      <w:r>
        <w:rPr>
          <w:color w:val="231F20"/>
          <w:spacing w:val="-9"/>
        </w:rPr>
        <w:t> </w:t>
      </w:r>
      <w:r>
        <w:rPr>
          <w:color w:val="231F20"/>
          <w:spacing w:val="-2"/>
        </w:rPr>
        <w:t>product</w:t>
      </w:r>
      <w:r>
        <w:rPr>
          <w:color w:val="231F20"/>
          <w:spacing w:val="-9"/>
        </w:rPr>
        <w:t> </w:t>
      </w:r>
      <w:r>
        <w:rPr>
          <w:color w:val="231F20"/>
          <w:spacing w:val="-2"/>
        </w:rPr>
        <w:t>and</w:t>
      </w:r>
      <w:r>
        <w:rPr>
          <w:color w:val="231F20"/>
          <w:spacing w:val="-9"/>
        </w:rPr>
        <w:t> </w:t>
      </w:r>
      <w:r>
        <w:rPr>
          <w:color w:val="231F20"/>
          <w:spacing w:val="-2"/>
        </w:rPr>
        <w:t>service</w:t>
      </w:r>
      <w:r>
        <w:rPr>
          <w:color w:val="231F20"/>
          <w:spacing w:val="-9"/>
        </w:rPr>
        <w:t> </w:t>
      </w:r>
      <w:r>
        <w:rPr>
          <w:color w:val="231F20"/>
          <w:spacing w:val="-2"/>
        </w:rPr>
        <w:t>information.</w:t>
      </w:r>
      <w:r>
        <w:rPr>
          <w:color w:val="231F20"/>
          <w:spacing w:val="-9"/>
        </w:rPr>
        <w:t> </w:t>
      </w:r>
      <w:r>
        <w:rPr>
          <w:color w:val="231F20"/>
          <w:spacing w:val="-2"/>
        </w:rPr>
        <w:t>By implementing</w:t>
      </w:r>
      <w:r>
        <w:rPr>
          <w:color w:val="231F20"/>
          <w:spacing w:val="-15"/>
        </w:rPr>
        <w:t> </w:t>
      </w:r>
      <w:r>
        <w:rPr>
          <w:color w:val="231F20"/>
          <w:spacing w:val="-2"/>
        </w:rPr>
        <w:t>CRM,</w:t>
      </w:r>
      <w:r>
        <w:rPr>
          <w:color w:val="231F20"/>
          <w:spacing w:val="-14"/>
        </w:rPr>
        <w:t> </w:t>
      </w:r>
      <w:r>
        <w:rPr>
          <w:color w:val="231F20"/>
          <w:spacing w:val="-2"/>
        </w:rPr>
        <w:t>these</w:t>
      </w:r>
      <w:r>
        <w:rPr>
          <w:color w:val="231F20"/>
          <w:spacing w:val="-15"/>
        </w:rPr>
        <w:t> </w:t>
      </w:r>
      <w:r>
        <w:rPr>
          <w:color w:val="231F20"/>
          <w:spacing w:val="-2"/>
        </w:rPr>
        <w:t>companies</w:t>
      </w:r>
      <w:r>
        <w:rPr>
          <w:color w:val="231F20"/>
          <w:spacing w:val="-14"/>
        </w:rPr>
        <w:t> </w:t>
      </w:r>
      <w:r>
        <w:rPr>
          <w:color w:val="231F20"/>
          <w:spacing w:val="-2"/>
        </w:rPr>
        <w:t>made</w:t>
      </w:r>
      <w:r>
        <w:rPr>
          <w:color w:val="231F20"/>
          <w:spacing w:val="-15"/>
        </w:rPr>
        <w:t> </w:t>
      </w:r>
      <w:r>
        <w:rPr>
          <w:color w:val="231F20"/>
          <w:spacing w:val="-2"/>
        </w:rPr>
        <w:t>improvements</w:t>
      </w:r>
      <w:r>
        <w:rPr>
          <w:color w:val="231F20"/>
          <w:spacing w:val="-14"/>
        </w:rPr>
        <w:t> </w:t>
      </w:r>
      <w:r>
        <w:rPr>
          <w:color w:val="231F20"/>
          <w:spacing w:val="-2"/>
        </w:rPr>
        <w:t>in</w:t>
      </w:r>
      <w:r>
        <w:rPr>
          <w:color w:val="231F20"/>
          <w:spacing w:val="-15"/>
        </w:rPr>
        <w:t> </w:t>
      </w:r>
      <w:r>
        <w:rPr>
          <w:color w:val="231F20"/>
          <w:spacing w:val="-2"/>
        </w:rPr>
        <w:t>certain</w:t>
      </w:r>
      <w:r>
        <w:rPr>
          <w:color w:val="231F20"/>
          <w:spacing w:val="-14"/>
        </w:rPr>
        <w:t> </w:t>
      </w:r>
      <w:r>
        <w:rPr>
          <w:color w:val="231F20"/>
          <w:spacing w:val="-2"/>
        </w:rPr>
        <w:t>narrow</w:t>
      </w:r>
      <w:r>
        <w:rPr>
          <w:color w:val="231F20"/>
          <w:spacing w:val="-14"/>
        </w:rPr>
        <w:t> </w:t>
      </w:r>
      <w:r>
        <w:rPr>
          <w:color w:val="231F20"/>
          <w:spacing w:val="-2"/>
        </w:rPr>
        <w:t>areas</w:t>
      </w:r>
      <w:r>
        <w:rPr>
          <w:color w:val="231F20"/>
          <w:spacing w:val="-15"/>
        </w:rPr>
        <w:t> </w:t>
      </w:r>
      <w:r>
        <w:rPr>
          <w:color w:val="231F20"/>
          <w:spacing w:val="-2"/>
        </w:rPr>
        <w:t>of</w:t>
      </w:r>
      <w:r>
        <w:rPr>
          <w:color w:val="231F20"/>
          <w:spacing w:val="-14"/>
        </w:rPr>
        <w:t> </w:t>
      </w:r>
      <w:r>
        <w:rPr>
          <w:color w:val="231F20"/>
          <w:spacing w:val="-2"/>
        </w:rPr>
        <w:t>the </w:t>
      </w:r>
      <w:r>
        <w:rPr>
          <w:color w:val="231F20"/>
          <w:w w:val="90"/>
        </w:rPr>
        <w:t>business. For example, their service reps became more knowledgeable about each customer </w:t>
      </w:r>
      <w:r>
        <w:rPr>
          <w:color w:val="231F20"/>
        </w:rPr>
        <w:t>and</w:t>
      </w:r>
      <w:r>
        <w:rPr>
          <w:color w:val="231F20"/>
          <w:spacing w:val="-16"/>
        </w:rPr>
        <w:t> </w:t>
      </w:r>
      <w:r>
        <w:rPr>
          <w:color w:val="231F20"/>
        </w:rPr>
        <w:t>better</w:t>
      </w:r>
      <w:r>
        <w:rPr>
          <w:color w:val="231F20"/>
          <w:spacing w:val="-16"/>
        </w:rPr>
        <w:t> </w:t>
      </w:r>
      <w:r>
        <w:rPr>
          <w:color w:val="231F20"/>
        </w:rPr>
        <w:t>able</w:t>
      </w:r>
      <w:r>
        <w:rPr>
          <w:color w:val="231F20"/>
          <w:spacing w:val="-16"/>
        </w:rPr>
        <w:t> </w:t>
      </w:r>
      <w:r>
        <w:rPr>
          <w:color w:val="231F20"/>
        </w:rPr>
        <w:t>to</w:t>
      </w:r>
      <w:r>
        <w:rPr>
          <w:color w:val="231F20"/>
          <w:spacing w:val="-16"/>
        </w:rPr>
        <w:t> </w:t>
      </w:r>
      <w:r>
        <w:rPr>
          <w:color w:val="231F20"/>
        </w:rPr>
        <w:t>handle</w:t>
      </w:r>
      <w:r>
        <w:rPr>
          <w:color w:val="231F20"/>
          <w:spacing w:val="-16"/>
        </w:rPr>
        <w:t> </w:t>
      </w:r>
      <w:r>
        <w:rPr>
          <w:color w:val="231F20"/>
        </w:rPr>
        <w:t>their</w:t>
      </w:r>
      <w:r>
        <w:rPr>
          <w:color w:val="231F20"/>
          <w:spacing w:val="-16"/>
        </w:rPr>
        <w:t> </w:t>
      </w:r>
      <w:r>
        <w:rPr>
          <w:color w:val="231F20"/>
        </w:rPr>
        <w:t>issues</w:t>
      </w:r>
      <w:r>
        <w:rPr>
          <w:color w:val="231F20"/>
          <w:spacing w:val="-16"/>
        </w:rPr>
        <w:t> </w:t>
      </w:r>
      <w:r>
        <w:rPr>
          <w:color w:val="231F20"/>
        </w:rPr>
        <w:t>after</w:t>
      </w:r>
      <w:r>
        <w:rPr>
          <w:color w:val="231F20"/>
          <w:spacing w:val="-16"/>
        </w:rPr>
        <w:t> </w:t>
      </w:r>
      <w:r>
        <w:rPr>
          <w:color w:val="231F20"/>
        </w:rPr>
        <w:t>the</w:t>
      </w:r>
      <w:r>
        <w:rPr>
          <w:color w:val="231F20"/>
          <w:spacing w:val="-16"/>
        </w:rPr>
        <w:t> </w:t>
      </w:r>
      <w:r>
        <w:rPr>
          <w:color w:val="231F20"/>
        </w:rPr>
        <w:t>purchase.</w:t>
      </w:r>
      <w:r>
        <w:rPr>
          <w:color w:val="231F20"/>
          <w:spacing w:val="-16"/>
        </w:rPr>
        <w:t> </w:t>
      </w:r>
      <w:r>
        <w:rPr>
          <w:color w:val="231F20"/>
        </w:rPr>
        <w:t>But</w:t>
      </w:r>
      <w:r>
        <w:rPr>
          <w:color w:val="231F20"/>
          <w:spacing w:val="-16"/>
        </w:rPr>
        <w:t> </w:t>
      </w:r>
      <w:r>
        <w:rPr>
          <w:color w:val="231F20"/>
        </w:rPr>
        <w:t>the</w:t>
      </w:r>
      <w:r>
        <w:rPr>
          <w:color w:val="231F20"/>
          <w:spacing w:val="-16"/>
        </w:rPr>
        <w:t> </w:t>
      </w:r>
      <w:r>
        <w:rPr>
          <w:color w:val="231F20"/>
        </w:rPr>
        <w:t>primary</w:t>
      </w:r>
      <w:r>
        <w:rPr>
          <w:color w:val="231F20"/>
          <w:spacing w:val="-16"/>
        </w:rPr>
        <w:t> </w:t>
      </w:r>
      <w:r>
        <w:rPr>
          <w:color w:val="231F20"/>
        </w:rPr>
        <w:t>benefits</w:t>
      </w:r>
      <w:r>
        <w:rPr>
          <w:color w:val="231F20"/>
          <w:spacing w:val="-16"/>
        </w:rPr>
        <w:t> </w:t>
      </w:r>
      <w:r>
        <w:rPr>
          <w:color w:val="231F20"/>
        </w:rPr>
        <w:t>of</w:t>
      </w:r>
      <w:r>
        <w:rPr>
          <w:color w:val="231F20"/>
          <w:spacing w:val="-16"/>
        </w:rPr>
        <w:t> </w:t>
      </w:r>
      <w:r>
        <w:rPr>
          <w:color w:val="231F20"/>
        </w:rPr>
        <w:t>the </w:t>
      </w:r>
      <w:r>
        <w:rPr>
          <w:color w:val="231F20"/>
          <w:w w:val="90"/>
        </w:rPr>
        <w:t>system were limited to the customer service function often the call centre representatives.</w:t>
      </w:r>
      <w:r>
        <w:rPr>
          <w:color w:val="231F20"/>
          <w:spacing w:val="40"/>
        </w:rPr>
        <w:t> </w:t>
      </w:r>
      <w:r>
        <w:rPr>
          <w:color w:val="231F20"/>
          <w:spacing w:val="-4"/>
        </w:rPr>
        <w:t>Sales</w:t>
      </w:r>
      <w:r>
        <w:rPr>
          <w:color w:val="231F20"/>
          <w:spacing w:val="-9"/>
        </w:rPr>
        <w:t> </w:t>
      </w:r>
      <w:r>
        <w:rPr>
          <w:color w:val="231F20"/>
          <w:spacing w:val="-4"/>
        </w:rPr>
        <w:t>people</w:t>
      </w:r>
      <w:r>
        <w:rPr>
          <w:color w:val="231F20"/>
          <w:spacing w:val="-9"/>
        </w:rPr>
        <w:t> </w:t>
      </w:r>
      <w:r>
        <w:rPr>
          <w:color w:val="231F20"/>
          <w:spacing w:val="-4"/>
        </w:rPr>
        <w:t>typically</w:t>
      </w:r>
      <w:r>
        <w:rPr>
          <w:color w:val="231F20"/>
          <w:spacing w:val="-9"/>
        </w:rPr>
        <w:t> </w:t>
      </w:r>
      <w:r>
        <w:rPr>
          <w:color w:val="231F20"/>
          <w:spacing w:val="-4"/>
        </w:rPr>
        <w:t>did</w:t>
      </w:r>
      <w:r>
        <w:rPr>
          <w:color w:val="231F20"/>
          <w:spacing w:val="-9"/>
        </w:rPr>
        <w:t> </w:t>
      </w:r>
      <w:r>
        <w:rPr>
          <w:color w:val="231F20"/>
          <w:spacing w:val="-4"/>
        </w:rPr>
        <w:t>not</w:t>
      </w:r>
      <w:r>
        <w:rPr>
          <w:color w:val="231F20"/>
          <w:spacing w:val="-9"/>
        </w:rPr>
        <w:t> </w:t>
      </w:r>
      <w:r>
        <w:rPr>
          <w:color w:val="231F20"/>
          <w:spacing w:val="-4"/>
        </w:rPr>
        <w:t>gain</w:t>
      </w:r>
      <w:r>
        <w:rPr>
          <w:color w:val="231F20"/>
          <w:spacing w:val="-9"/>
        </w:rPr>
        <w:t> </w:t>
      </w:r>
      <w:r>
        <w:rPr>
          <w:color w:val="231F20"/>
          <w:spacing w:val="-4"/>
        </w:rPr>
        <w:t>access</w:t>
      </w:r>
      <w:r>
        <w:rPr>
          <w:color w:val="231F20"/>
          <w:spacing w:val="-9"/>
        </w:rPr>
        <w:t> </w:t>
      </w:r>
      <w:r>
        <w:rPr>
          <w:color w:val="231F20"/>
          <w:spacing w:val="-4"/>
        </w:rPr>
        <w:t>to</w:t>
      </w:r>
      <w:r>
        <w:rPr>
          <w:color w:val="231F20"/>
          <w:spacing w:val="-9"/>
        </w:rPr>
        <w:t> </w:t>
      </w:r>
      <w:r>
        <w:rPr>
          <w:color w:val="231F20"/>
          <w:spacing w:val="-4"/>
        </w:rPr>
        <w:t>the</w:t>
      </w:r>
      <w:r>
        <w:rPr>
          <w:color w:val="231F20"/>
          <w:spacing w:val="-9"/>
        </w:rPr>
        <w:t> </w:t>
      </w:r>
      <w:r>
        <w:rPr>
          <w:color w:val="231F20"/>
          <w:spacing w:val="-4"/>
        </w:rPr>
        <w:t>data,</w:t>
      </w:r>
      <w:r>
        <w:rPr>
          <w:color w:val="231F20"/>
          <w:spacing w:val="-9"/>
        </w:rPr>
        <w:t> </w:t>
      </w:r>
      <w:r>
        <w:rPr>
          <w:color w:val="231F20"/>
          <w:spacing w:val="-4"/>
        </w:rPr>
        <w:t>which</w:t>
      </w:r>
      <w:r>
        <w:rPr>
          <w:color w:val="231F20"/>
          <w:spacing w:val="-9"/>
        </w:rPr>
        <w:t> </w:t>
      </w:r>
      <w:r>
        <w:rPr>
          <w:color w:val="231F20"/>
          <w:spacing w:val="-4"/>
        </w:rPr>
        <w:t>they</w:t>
      </w:r>
      <w:r>
        <w:rPr>
          <w:color w:val="231F20"/>
          <w:spacing w:val="-9"/>
        </w:rPr>
        <w:t> </w:t>
      </w:r>
      <w:r>
        <w:rPr>
          <w:color w:val="231F20"/>
          <w:spacing w:val="-4"/>
        </w:rPr>
        <w:t>might</w:t>
      </w:r>
      <w:r>
        <w:rPr>
          <w:color w:val="231F20"/>
          <w:spacing w:val="-9"/>
        </w:rPr>
        <w:t> </w:t>
      </w:r>
      <w:r>
        <w:rPr>
          <w:color w:val="231F20"/>
          <w:spacing w:val="-4"/>
        </w:rPr>
        <w:t>have</w:t>
      </w:r>
      <w:r>
        <w:rPr>
          <w:color w:val="231F20"/>
          <w:spacing w:val="-9"/>
        </w:rPr>
        <w:t> </w:t>
      </w:r>
      <w:r>
        <w:rPr>
          <w:color w:val="231F20"/>
          <w:spacing w:val="-4"/>
        </w:rPr>
        <w:t>used</w:t>
      </w:r>
      <w:r>
        <w:rPr>
          <w:color w:val="231F20"/>
          <w:spacing w:val="-9"/>
        </w:rPr>
        <w:t> </w:t>
      </w:r>
      <w:r>
        <w:rPr>
          <w:color w:val="231F20"/>
          <w:spacing w:val="-4"/>
        </w:rPr>
        <w:t>to</w:t>
      </w:r>
      <w:r>
        <w:rPr>
          <w:color w:val="231F20"/>
          <w:spacing w:val="-9"/>
        </w:rPr>
        <w:t> </w:t>
      </w:r>
      <w:r>
        <w:rPr>
          <w:color w:val="231F20"/>
          <w:spacing w:val="-4"/>
        </w:rPr>
        <w:t>help </w:t>
      </w:r>
      <w:r>
        <w:rPr>
          <w:color w:val="231F20"/>
        </w:rPr>
        <w:t>make a sale.</w:t>
      </w:r>
    </w:p>
    <w:p>
      <w:pPr>
        <w:pStyle w:val="BodyText"/>
        <w:spacing w:before="24"/>
      </w:pPr>
    </w:p>
    <w:p>
      <w:pPr>
        <w:pStyle w:val="BodyText"/>
        <w:spacing w:line="271" w:lineRule="auto" w:before="1"/>
        <w:ind w:left="425" w:right="417" w:firstLine="720"/>
        <w:jc w:val="both"/>
      </w:pPr>
      <w:r>
        <w:rPr>
          <w:color w:val="231F20"/>
        </w:rPr>
        <w:t>Traditional CRM rarely provided a consistent enterprise-wide picture of the profitability and needs of individual customers. In essence, while helping give a better customer</w:t>
      </w:r>
      <w:r>
        <w:rPr>
          <w:color w:val="231F20"/>
          <w:spacing w:val="-5"/>
        </w:rPr>
        <w:t> </w:t>
      </w:r>
      <w:r>
        <w:rPr>
          <w:color w:val="231F20"/>
        </w:rPr>
        <w:t>experience,</w:t>
      </w:r>
      <w:r>
        <w:rPr>
          <w:color w:val="231F20"/>
          <w:spacing w:val="-5"/>
        </w:rPr>
        <w:t> </w:t>
      </w:r>
      <w:r>
        <w:rPr>
          <w:color w:val="231F20"/>
        </w:rPr>
        <w:t>those</w:t>
      </w:r>
      <w:r>
        <w:rPr>
          <w:color w:val="231F20"/>
          <w:spacing w:val="-5"/>
        </w:rPr>
        <w:t> </w:t>
      </w:r>
      <w:r>
        <w:rPr>
          <w:color w:val="231F20"/>
        </w:rPr>
        <w:t>traditional</w:t>
      </w:r>
      <w:r>
        <w:rPr>
          <w:color w:val="231F20"/>
          <w:spacing w:val="-5"/>
        </w:rPr>
        <w:t> </w:t>
      </w:r>
      <w:r>
        <w:rPr>
          <w:color w:val="231F20"/>
        </w:rPr>
        <w:t>CRM</w:t>
      </w:r>
      <w:r>
        <w:rPr>
          <w:color w:val="231F20"/>
          <w:spacing w:val="-5"/>
        </w:rPr>
        <w:t> </w:t>
      </w:r>
      <w:r>
        <w:rPr>
          <w:color w:val="231F20"/>
        </w:rPr>
        <w:t>efforts</w:t>
      </w:r>
      <w:r>
        <w:rPr>
          <w:color w:val="231F20"/>
          <w:spacing w:val="-5"/>
        </w:rPr>
        <w:t> </w:t>
      </w:r>
      <w:r>
        <w:rPr>
          <w:color w:val="231F20"/>
        </w:rPr>
        <w:t>did</w:t>
      </w:r>
      <w:r>
        <w:rPr>
          <w:color w:val="231F20"/>
          <w:spacing w:val="-5"/>
        </w:rPr>
        <w:t> </w:t>
      </w:r>
      <w:r>
        <w:rPr>
          <w:color w:val="231F20"/>
        </w:rPr>
        <w:t>little</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companies</w:t>
      </w:r>
      <w:r>
        <w:rPr>
          <w:color w:val="231F20"/>
          <w:spacing w:val="-5"/>
        </w:rPr>
        <w:t> </w:t>
      </w:r>
      <w:r>
        <w:rPr>
          <w:color w:val="231F20"/>
        </w:rPr>
        <w:t>decide </w:t>
      </w:r>
      <w:r>
        <w:rPr>
          <w:color w:val="231F20"/>
          <w:spacing w:val="-2"/>
        </w:rPr>
        <w:t>where</w:t>
      </w:r>
      <w:r>
        <w:rPr>
          <w:color w:val="231F20"/>
          <w:spacing w:val="-15"/>
        </w:rPr>
        <w:t> </w:t>
      </w:r>
      <w:r>
        <w:rPr>
          <w:color w:val="231F20"/>
          <w:spacing w:val="-2"/>
        </w:rPr>
        <w:t>to</w:t>
      </w:r>
      <w:r>
        <w:rPr>
          <w:color w:val="231F20"/>
          <w:spacing w:val="-14"/>
        </w:rPr>
        <w:t> </w:t>
      </w:r>
      <w:r>
        <w:rPr>
          <w:color w:val="231F20"/>
          <w:spacing w:val="-2"/>
        </w:rPr>
        <w:t>invest</w:t>
      </w:r>
      <w:r>
        <w:rPr>
          <w:color w:val="231F20"/>
          <w:spacing w:val="-15"/>
        </w:rPr>
        <w:t> </w:t>
      </w:r>
      <w:r>
        <w:rPr>
          <w:color w:val="231F20"/>
          <w:spacing w:val="-2"/>
        </w:rPr>
        <w:t>next</w:t>
      </w:r>
      <w:r>
        <w:rPr>
          <w:color w:val="231F20"/>
          <w:spacing w:val="-14"/>
        </w:rPr>
        <w:t> </w:t>
      </w:r>
      <w:r>
        <w:rPr>
          <w:color w:val="231F20"/>
          <w:spacing w:val="-2"/>
        </w:rPr>
        <w:t>or</w:t>
      </w:r>
      <w:r>
        <w:rPr>
          <w:color w:val="231F20"/>
          <w:spacing w:val="-15"/>
        </w:rPr>
        <w:t> </w:t>
      </w:r>
      <w:r>
        <w:rPr>
          <w:color w:val="231F20"/>
          <w:spacing w:val="-2"/>
        </w:rPr>
        <w:t>how</w:t>
      </w:r>
      <w:r>
        <w:rPr>
          <w:color w:val="231F20"/>
          <w:spacing w:val="-14"/>
        </w:rPr>
        <w:t> </w:t>
      </w:r>
      <w:r>
        <w:rPr>
          <w:color w:val="231F20"/>
          <w:spacing w:val="-2"/>
        </w:rPr>
        <w:t>to</w:t>
      </w:r>
      <w:r>
        <w:rPr>
          <w:color w:val="231F20"/>
          <w:spacing w:val="-15"/>
        </w:rPr>
        <w:t> </w:t>
      </w:r>
      <w:r>
        <w:rPr>
          <w:color w:val="231F20"/>
          <w:spacing w:val="-2"/>
        </w:rPr>
        <w:t>improve</w:t>
      </w:r>
      <w:r>
        <w:rPr>
          <w:color w:val="231F20"/>
          <w:spacing w:val="-14"/>
        </w:rPr>
        <w:t> </w:t>
      </w:r>
      <w:r>
        <w:rPr>
          <w:color w:val="231F20"/>
          <w:spacing w:val="-2"/>
        </w:rPr>
        <w:t>their</w:t>
      </w:r>
      <w:r>
        <w:rPr>
          <w:color w:val="231F20"/>
          <w:spacing w:val="-14"/>
        </w:rPr>
        <w:t> </w:t>
      </w:r>
      <w:r>
        <w:rPr>
          <w:color w:val="231F20"/>
          <w:spacing w:val="-2"/>
        </w:rPr>
        <w:t>product</w:t>
      </w:r>
      <w:r>
        <w:rPr>
          <w:color w:val="231F20"/>
          <w:spacing w:val="-15"/>
        </w:rPr>
        <w:t> </w:t>
      </w:r>
      <w:r>
        <w:rPr>
          <w:color w:val="231F20"/>
          <w:spacing w:val="-2"/>
        </w:rPr>
        <w:t>offerings</w:t>
      </w:r>
      <w:r>
        <w:rPr>
          <w:color w:val="231F20"/>
          <w:spacing w:val="-14"/>
        </w:rPr>
        <w:t> </w:t>
      </w:r>
      <w:r>
        <w:rPr>
          <w:color w:val="231F20"/>
          <w:spacing w:val="-2"/>
        </w:rPr>
        <w:t>or</w:t>
      </w:r>
      <w:r>
        <w:rPr>
          <w:color w:val="231F20"/>
          <w:spacing w:val="-15"/>
        </w:rPr>
        <w:t> </w:t>
      </w:r>
      <w:r>
        <w:rPr>
          <w:color w:val="231F20"/>
          <w:spacing w:val="-2"/>
        </w:rPr>
        <w:t>sales</w:t>
      </w:r>
      <w:r>
        <w:rPr>
          <w:color w:val="231F20"/>
          <w:spacing w:val="-14"/>
        </w:rPr>
        <w:t> </w:t>
      </w:r>
      <w:r>
        <w:rPr>
          <w:color w:val="231F20"/>
          <w:spacing w:val="-2"/>
        </w:rPr>
        <w:t>process.</w:t>
      </w:r>
    </w:p>
    <w:p>
      <w:pPr>
        <w:pStyle w:val="BodyText"/>
        <w:spacing w:before="37"/>
      </w:pPr>
    </w:p>
    <w:p>
      <w:pPr>
        <w:pStyle w:val="BodyText"/>
        <w:spacing w:line="271" w:lineRule="auto" w:before="1"/>
        <w:ind w:left="425" w:right="418" w:firstLine="720"/>
        <w:jc w:val="both"/>
      </w:pPr>
      <w:r>
        <w:rPr>
          <w:color w:val="231F20"/>
          <w:w w:val="90"/>
        </w:rPr>
        <w:t>As we discuss later, without this holistic, integrated, 360-degree view of the customer, </w:t>
      </w:r>
      <w:r>
        <w:rPr>
          <w:color w:val="231F20"/>
        </w:rPr>
        <w:t>most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value</w:t>
      </w:r>
      <w:r>
        <w:rPr>
          <w:color w:val="231F20"/>
          <w:spacing w:val="-9"/>
        </w:rPr>
        <w:t> </w:t>
      </w:r>
      <w:r>
        <w:rPr>
          <w:color w:val="231F20"/>
        </w:rPr>
        <w:t>of</w:t>
      </w:r>
      <w:r>
        <w:rPr>
          <w:color w:val="231F20"/>
          <w:spacing w:val="-9"/>
        </w:rPr>
        <w:t> </w:t>
      </w:r>
      <w:r>
        <w:rPr>
          <w:color w:val="231F20"/>
        </w:rPr>
        <w:t>CRM</w:t>
      </w:r>
      <w:r>
        <w:rPr>
          <w:color w:val="231F20"/>
          <w:spacing w:val="-9"/>
        </w:rPr>
        <w:t> </w:t>
      </w:r>
      <w:r>
        <w:rPr>
          <w:color w:val="231F20"/>
        </w:rPr>
        <w:t>efforts</w:t>
      </w:r>
      <w:r>
        <w:rPr>
          <w:color w:val="231F20"/>
          <w:spacing w:val="-9"/>
        </w:rPr>
        <w:t> </w:t>
      </w:r>
      <w:r>
        <w:rPr>
          <w:color w:val="231F20"/>
        </w:rPr>
        <w:t>dissipates</w:t>
      </w:r>
      <w:r>
        <w:rPr>
          <w:color w:val="231F20"/>
          <w:spacing w:val="-9"/>
        </w:rPr>
        <w:t> </w:t>
      </w:r>
      <w:r>
        <w:rPr>
          <w:color w:val="231F20"/>
        </w:rPr>
        <w:t>quickly</w:t>
      </w:r>
      <w:r>
        <w:rPr>
          <w:color w:val="231F20"/>
          <w:spacing w:val="-9"/>
        </w:rPr>
        <w:t> </w:t>
      </w:r>
      <w:r>
        <w:rPr>
          <w:color w:val="231F20"/>
        </w:rPr>
        <w:t>as</w:t>
      </w:r>
      <w:r>
        <w:rPr>
          <w:color w:val="231F20"/>
          <w:spacing w:val="-9"/>
        </w:rPr>
        <w:t> </w:t>
      </w:r>
      <w:r>
        <w:rPr>
          <w:color w:val="231F20"/>
        </w:rPr>
        <w:t>competitors</w:t>
      </w:r>
      <w:r>
        <w:rPr>
          <w:color w:val="231F20"/>
          <w:spacing w:val="-9"/>
        </w:rPr>
        <w:t> </w:t>
      </w:r>
      <w:r>
        <w:rPr>
          <w:color w:val="231F20"/>
        </w:rPr>
        <w:t>have</w:t>
      </w:r>
      <w:r>
        <w:rPr>
          <w:color w:val="231F20"/>
          <w:spacing w:val="-9"/>
        </w:rPr>
        <w:t> </w:t>
      </w:r>
      <w:r>
        <w:rPr>
          <w:color w:val="231F20"/>
        </w:rPr>
        <w:t>little</w:t>
      </w:r>
      <w:r>
        <w:rPr>
          <w:color w:val="231F20"/>
          <w:spacing w:val="-9"/>
        </w:rPr>
        <w:t> </w:t>
      </w:r>
      <w:r>
        <w:rPr>
          <w:color w:val="231F20"/>
        </w:rPr>
        <w:t>trouble</w:t>
      </w:r>
      <w:r>
        <w:rPr>
          <w:color w:val="231F20"/>
          <w:spacing w:val="-9"/>
        </w:rPr>
        <w:t> </w:t>
      </w:r>
      <w:r>
        <w:rPr>
          <w:color w:val="231F20"/>
        </w:rPr>
        <w:t>in catching</w:t>
      </w:r>
      <w:r>
        <w:rPr>
          <w:color w:val="231F20"/>
          <w:spacing w:val="-2"/>
        </w:rPr>
        <w:t> </w:t>
      </w:r>
      <w:r>
        <w:rPr>
          <w:color w:val="231F20"/>
        </w:rPr>
        <w:t>up.</w:t>
      </w:r>
      <w:r>
        <w:rPr>
          <w:color w:val="231F20"/>
          <w:spacing w:val="-2"/>
        </w:rPr>
        <w:t> </w:t>
      </w:r>
      <w:r>
        <w:rPr>
          <w:color w:val="231F20"/>
        </w:rPr>
        <w:t>Flexible</w:t>
      </w:r>
      <w:r>
        <w:rPr>
          <w:color w:val="231F20"/>
          <w:spacing w:val="-2"/>
        </w:rPr>
        <w:t> </w:t>
      </w:r>
      <w:r>
        <w:rPr>
          <w:color w:val="231F20"/>
        </w:rPr>
        <w:t>enterprise-wide</w:t>
      </w:r>
      <w:r>
        <w:rPr>
          <w:color w:val="231F20"/>
          <w:spacing w:val="-2"/>
        </w:rPr>
        <w:t> </w:t>
      </w:r>
      <w:r>
        <w:rPr>
          <w:color w:val="231F20"/>
        </w:rPr>
        <w:t>eCRM</w:t>
      </w:r>
      <w:r>
        <w:rPr>
          <w:color w:val="231F20"/>
          <w:spacing w:val="-2"/>
        </w:rPr>
        <w:t> </w:t>
      </w:r>
      <w:r>
        <w:rPr>
          <w:color w:val="231F20"/>
        </w:rPr>
        <w:t>systems</w:t>
      </w:r>
      <w:r>
        <w:rPr>
          <w:color w:val="231F20"/>
          <w:spacing w:val="-2"/>
        </w:rPr>
        <w:t> </w:t>
      </w:r>
      <w:r>
        <w:rPr>
          <w:color w:val="231F20"/>
        </w:rPr>
        <w:t>can</w:t>
      </w:r>
      <w:r>
        <w:rPr>
          <w:color w:val="231F20"/>
          <w:spacing w:val="-2"/>
        </w:rPr>
        <w:t> </w:t>
      </w:r>
      <w:r>
        <w:rPr>
          <w:color w:val="231F20"/>
        </w:rPr>
        <w:t>create</w:t>
      </w:r>
      <w:r>
        <w:rPr>
          <w:color w:val="231F20"/>
          <w:spacing w:val="-2"/>
        </w:rPr>
        <w:t> </w:t>
      </w:r>
      <w:r>
        <w:rPr>
          <w:color w:val="231F20"/>
        </w:rPr>
        <w:t>a</w:t>
      </w:r>
      <w:r>
        <w:rPr>
          <w:color w:val="231F20"/>
          <w:spacing w:val="-2"/>
        </w:rPr>
        <w:t> </w:t>
      </w:r>
      <w:r>
        <w:rPr>
          <w:color w:val="231F20"/>
        </w:rPr>
        <w:t>“digital</w:t>
      </w:r>
      <w:r>
        <w:rPr>
          <w:color w:val="231F20"/>
          <w:spacing w:val="-2"/>
        </w:rPr>
        <w:t> </w:t>
      </w:r>
      <w:r>
        <w:rPr>
          <w:color w:val="231F20"/>
        </w:rPr>
        <w:t>loyalty</w:t>
      </w:r>
      <w:r>
        <w:rPr>
          <w:color w:val="231F20"/>
          <w:spacing w:val="-2"/>
        </w:rPr>
        <w:t> </w:t>
      </w:r>
      <w:r>
        <w:rPr>
          <w:color w:val="231F20"/>
        </w:rPr>
        <w:t>cycle” across</w:t>
      </w:r>
      <w:r>
        <w:rPr>
          <w:color w:val="231F20"/>
          <w:spacing w:val="-17"/>
        </w:rPr>
        <w:t> </w:t>
      </w:r>
      <w:r>
        <w:rPr>
          <w:color w:val="231F20"/>
        </w:rPr>
        <w:t>marketing,</w:t>
      </w:r>
      <w:r>
        <w:rPr>
          <w:color w:val="231F20"/>
          <w:spacing w:val="-16"/>
        </w:rPr>
        <w:t> </w:t>
      </w:r>
      <w:r>
        <w:rPr>
          <w:color w:val="231F20"/>
        </w:rPr>
        <w:t>sales,</w:t>
      </w:r>
      <w:r>
        <w:rPr>
          <w:color w:val="231F20"/>
          <w:spacing w:val="-17"/>
        </w:rPr>
        <w:t> </w:t>
      </w:r>
      <w:r>
        <w:rPr>
          <w:color w:val="231F20"/>
        </w:rPr>
        <w:t>and</w:t>
      </w:r>
      <w:r>
        <w:rPr>
          <w:color w:val="231F20"/>
          <w:spacing w:val="-16"/>
        </w:rPr>
        <w:t> </w:t>
      </w:r>
      <w:r>
        <w:rPr>
          <w:color w:val="231F20"/>
        </w:rPr>
        <w:t>customer</w:t>
      </w:r>
      <w:r>
        <w:rPr>
          <w:color w:val="231F20"/>
          <w:spacing w:val="-17"/>
        </w:rPr>
        <w:t> </w:t>
      </w:r>
      <w:r>
        <w:rPr>
          <w:color w:val="231F20"/>
        </w:rPr>
        <w:t>service.</w:t>
      </w:r>
      <w:r>
        <w:rPr>
          <w:color w:val="231F20"/>
          <w:spacing w:val="-16"/>
        </w:rPr>
        <w:t> </w:t>
      </w:r>
      <w:r>
        <w:rPr>
          <w:color w:val="231F20"/>
        </w:rPr>
        <w:t>This</w:t>
      </w:r>
      <w:r>
        <w:rPr>
          <w:color w:val="231F20"/>
          <w:spacing w:val="-17"/>
        </w:rPr>
        <w:t> </w:t>
      </w:r>
      <w:r>
        <w:rPr>
          <w:color w:val="231F20"/>
        </w:rPr>
        <w:t>provides</w:t>
      </w:r>
      <w:r>
        <w:rPr>
          <w:color w:val="231F20"/>
          <w:spacing w:val="-16"/>
        </w:rPr>
        <w:t> </w:t>
      </w:r>
      <w:r>
        <w:rPr>
          <w:color w:val="231F20"/>
        </w:rPr>
        <w:t>customers</w:t>
      </w:r>
      <w:r>
        <w:rPr>
          <w:color w:val="231F20"/>
          <w:spacing w:val="-16"/>
        </w:rPr>
        <w:t> </w:t>
      </w:r>
      <w:r>
        <w:rPr>
          <w:color w:val="231F20"/>
        </w:rPr>
        <w:t>with</w:t>
      </w:r>
      <w:r>
        <w:rPr>
          <w:color w:val="231F20"/>
          <w:spacing w:val="-17"/>
        </w:rPr>
        <w:t> </w:t>
      </w:r>
      <w:r>
        <w:rPr>
          <w:color w:val="231F20"/>
        </w:rPr>
        <w:t>the</w:t>
      </w:r>
      <w:r>
        <w:rPr>
          <w:color w:val="231F20"/>
          <w:spacing w:val="-16"/>
        </w:rPr>
        <w:t> </w:t>
      </w:r>
      <w:r>
        <w:rPr>
          <w:color w:val="231F20"/>
        </w:rPr>
        <w:t>optimal </w:t>
      </w:r>
      <w:r>
        <w:rPr>
          <w:color w:val="231F20"/>
          <w:w w:val="90"/>
        </w:rPr>
        <w:t>price, quality, quantity, brand, pre-sales and after-sales service experience. This is</w:t>
      </w:r>
      <w:r>
        <w:rPr>
          <w:color w:val="231F20"/>
          <w:spacing w:val="40"/>
        </w:rPr>
        <w:t> </w:t>
      </w:r>
      <w:r>
        <w:rPr>
          <w:color w:val="231F20"/>
          <w:w w:val="90"/>
        </w:rPr>
        <w:t>becoming </w:t>
      </w:r>
      <w:r>
        <w:rPr>
          <w:color w:val="231F20"/>
          <w:spacing w:val="-4"/>
        </w:rPr>
        <w:t>the</w:t>
      </w:r>
      <w:r>
        <w:rPr>
          <w:color w:val="231F20"/>
          <w:spacing w:val="-10"/>
        </w:rPr>
        <w:t> </w:t>
      </w:r>
      <w:r>
        <w:rPr>
          <w:color w:val="231F20"/>
          <w:spacing w:val="-4"/>
        </w:rPr>
        <w:t>benchmark</w:t>
      </w:r>
      <w:r>
        <w:rPr>
          <w:color w:val="231F20"/>
          <w:spacing w:val="-10"/>
        </w:rPr>
        <w:t> </w:t>
      </w:r>
      <w:r>
        <w:rPr>
          <w:color w:val="231F20"/>
          <w:spacing w:val="-4"/>
        </w:rPr>
        <w:t>for</w:t>
      </w:r>
      <w:r>
        <w:rPr>
          <w:color w:val="231F20"/>
          <w:spacing w:val="-10"/>
        </w:rPr>
        <w:t> </w:t>
      </w:r>
      <w:r>
        <w:rPr>
          <w:color w:val="231F20"/>
          <w:spacing w:val="-4"/>
        </w:rPr>
        <w:t>successful</w:t>
      </w:r>
      <w:r>
        <w:rPr>
          <w:color w:val="231F20"/>
          <w:spacing w:val="-10"/>
        </w:rPr>
        <w:t> </w:t>
      </w:r>
      <w:r>
        <w:rPr>
          <w:color w:val="231F20"/>
          <w:spacing w:val="-4"/>
        </w:rPr>
        <w:t>customer</w:t>
      </w:r>
      <w:r>
        <w:rPr>
          <w:color w:val="231F20"/>
          <w:spacing w:val="-10"/>
        </w:rPr>
        <w:t> </w:t>
      </w:r>
      <w:r>
        <w:rPr>
          <w:color w:val="231F20"/>
          <w:spacing w:val="-4"/>
        </w:rPr>
        <w:t>relationship</w:t>
      </w:r>
      <w:r>
        <w:rPr>
          <w:color w:val="231F20"/>
          <w:spacing w:val="-10"/>
        </w:rPr>
        <w:t> </w:t>
      </w:r>
      <w:r>
        <w:rPr>
          <w:color w:val="231F20"/>
          <w:spacing w:val="-4"/>
        </w:rPr>
        <w:t>management</w:t>
      </w:r>
      <w:r>
        <w:rPr>
          <w:color w:val="231F20"/>
          <w:spacing w:val="-10"/>
        </w:rPr>
        <w:t> </w:t>
      </w:r>
      <w:r>
        <w:rPr>
          <w:color w:val="231F20"/>
          <w:spacing w:val="-4"/>
        </w:rPr>
        <w:t>in</w:t>
      </w:r>
      <w:r>
        <w:rPr>
          <w:color w:val="231F20"/>
          <w:spacing w:val="-10"/>
        </w:rPr>
        <w:t> </w:t>
      </w:r>
      <w:r>
        <w:rPr>
          <w:color w:val="231F20"/>
          <w:spacing w:val="-4"/>
        </w:rPr>
        <w:t>the</w:t>
      </w:r>
      <w:r>
        <w:rPr>
          <w:color w:val="231F20"/>
          <w:spacing w:val="-10"/>
        </w:rPr>
        <w:t> </w:t>
      </w:r>
      <w:r>
        <w:rPr>
          <w:color w:val="231F20"/>
          <w:spacing w:val="-4"/>
        </w:rPr>
        <w:t>digital</w:t>
      </w:r>
      <w:r>
        <w:rPr>
          <w:color w:val="231F20"/>
          <w:spacing w:val="-10"/>
        </w:rPr>
        <w:t> </w:t>
      </w:r>
      <w:r>
        <w:rPr>
          <w:color w:val="231F20"/>
          <w:spacing w:val="-4"/>
        </w:rPr>
        <w:t>age.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rPr>
        <w:t>With eCRM, manufacturers have the opportunity to take customer interaction </w:t>
      </w:r>
      <w:r>
        <w:rPr>
          <w:color w:val="231F20"/>
          <w:spacing w:val="-2"/>
        </w:rPr>
        <w:t>to</w:t>
      </w:r>
      <w:r>
        <w:rPr>
          <w:color w:val="231F20"/>
          <w:spacing w:val="-15"/>
        </w:rPr>
        <w:t> </w:t>
      </w:r>
      <w:r>
        <w:rPr>
          <w:color w:val="231F20"/>
          <w:spacing w:val="-2"/>
        </w:rPr>
        <w:t>new</w:t>
      </w:r>
      <w:r>
        <w:rPr>
          <w:color w:val="231F20"/>
          <w:spacing w:val="-14"/>
        </w:rPr>
        <w:t> </w:t>
      </w:r>
      <w:r>
        <w:rPr>
          <w:color w:val="231F20"/>
          <w:spacing w:val="-2"/>
        </w:rPr>
        <w:t>levels</w:t>
      </w:r>
      <w:r>
        <w:rPr>
          <w:color w:val="231F20"/>
          <w:spacing w:val="-15"/>
        </w:rPr>
        <w:t> </w:t>
      </w:r>
      <w:r>
        <w:rPr>
          <w:color w:val="231F20"/>
          <w:spacing w:val="-2"/>
        </w:rPr>
        <w:t>of</w:t>
      </w:r>
      <w:r>
        <w:rPr>
          <w:color w:val="231F20"/>
          <w:spacing w:val="-14"/>
        </w:rPr>
        <w:t> </w:t>
      </w:r>
      <w:r>
        <w:rPr>
          <w:color w:val="231F20"/>
          <w:spacing w:val="-2"/>
        </w:rPr>
        <w:t>effectiveness</w:t>
      </w:r>
      <w:r>
        <w:rPr>
          <w:color w:val="231F20"/>
          <w:spacing w:val="-15"/>
        </w:rPr>
        <w:t> </w:t>
      </w:r>
      <w:r>
        <w:rPr>
          <w:color w:val="231F20"/>
          <w:spacing w:val="-2"/>
        </w:rPr>
        <w:t>by</w:t>
      </w:r>
      <w:r>
        <w:rPr>
          <w:color w:val="231F20"/>
          <w:spacing w:val="-14"/>
        </w:rPr>
        <w:t> </w:t>
      </w:r>
      <w:r>
        <w:rPr>
          <w:color w:val="231F20"/>
          <w:spacing w:val="-2"/>
        </w:rPr>
        <w:t>integrating</w:t>
      </w:r>
      <w:r>
        <w:rPr>
          <w:color w:val="231F20"/>
          <w:spacing w:val="-15"/>
        </w:rPr>
        <w:t> </w:t>
      </w:r>
      <w:r>
        <w:rPr>
          <w:color w:val="231F20"/>
          <w:spacing w:val="-2"/>
        </w:rPr>
        <w:t>customer</w:t>
      </w:r>
      <w:r>
        <w:rPr>
          <w:color w:val="231F20"/>
          <w:spacing w:val="-14"/>
        </w:rPr>
        <w:t> </w:t>
      </w:r>
      <w:r>
        <w:rPr>
          <w:color w:val="231F20"/>
          <w:spacing w:val="-2"/>
        </w:rPr>
        <w:t>information</w:t>
      </w:r>
      <w:r>
        <w:rPr>
          <w:color w:val="231F20"/>
          <w:spacing w:val="-14"/>
        </w:rPr>
        <w:t> </w:t>
      </w:r>
      <w:r>
        <w:rPr>
          <w:color w:val="231F20"/>
          <w:spacing w:val="-2"/>
        </w:rPr>
        <w:t>otherwise</w:t>
      </w:r>
      <w:r>
        <w:rPr>
          <w:color w:val="231F20"/>
          <w:spacing w:val="-15"/>
        </w:rPr>
        <w:t> </w:t>
      </w:r>
      <w:r>
        <w:rPr>
          <w:color w:val="231F20"/>
          <w:spacing w:val="-2"/>
        </w:rPr>
        <w:t>hoarded</w:t>
      </w:r>
      <w:r>
        <w:rPr>
          <w:color w:val="231F20"/>
          <w:spacing w:val="-14"/>
        </w:rPr>
        <w:t> </w:t>
      </w:r>
      <w:r>
        <w:rPr>
          <w:color w:val="231F20"/>
          <w:spacing w:val="-2"/>
        </w:rPr>
        <w:t>by </w:t>
      </w:r>
      <w:r>
        <w:rPr>
          <w:color w:val="231F20"/>
        </w:rPr>
        <w:t>customer</w:t>
      </w:r>
      <w:r>
        <w:rPr>
          <w:color w:val="231F20"/>
          <w:spacing w:val="-7"/>
        </w:rPr>
        <w:t> </w:t>
      </w:r>
      <w:r>
        <w:rPr>
          <w:color w:val="231F20"/>
        </w:rPr>
        <w:t>service,</w:t>
      </w:r>
      <w:r>
        <w:rPr>
          <w:color w:val="231F20"/>
          <w:spacing w:val="-7"/>
        </w:rPr>
        <w:t> </w:t>
      </w:r>
      <w:r>
        <w:rPr>
          <w:color w:val="231F20"/>
        </w:rPr>
        <w:t>marketing,</w:t>
      </w:r>
      <w:r>
        <w:rPr>
          <w:color w:val="231F20"/>
          <w:spacing w:val="-7"/>
        </w:rPr>
        <w:t> </w:t>
      </w:r>
      <w:r>
        <w:rPr>
          <w:color w:val="231F20"/>
        </w:rPr>
        <w:t>and</w:t>
      </w:r>
      <w:r>
        <w:rPr>
          <w:color w:val="231F20"/>
          <w:spacing w:val="-7"/>
        </w:rPr>
        <w:t> </w:t>
      </w:r>
      <w:r>
        <w:rPr>
          <w:color w:val="231F20"/>
        </w:rPr>
        <w:t>sales</w:t>
      </w:r>
      <w:r>
        <w:rPr>
          <w:color w:val="231F20"/>
          <w:spacing w:val="-7"/>
        </w:rPr>
        <w:t> </w:t>
      </w:r>
      <w:r>
        <w:rPr>
          <w:color w:val="231F20"/>
        </w:rPr>
        <w:t>departments</w:t>
      </w:r>
      <w:r>
        <w:rPr>
          <w:color w:val="231F20"/>
          <w:spacing w:val="-7"/>
        </w:rPr>
        <w:t> </w:t>
      </w:r>
      <w:r>
        <w:rPr>
          <w:color w:val="231F20"/>
        </w:rPr>
        <w:t>and</w:t>
      </w:r>
      <w:r>
        <w:rPr>
          <w:color w:val="231F20"/>
          <w:spacing w:val="-7"/>
        </w:rPr>
        <w:t> </w:t>
      </w:r>
      <w:r>
        <w:rPr>
          <w:color w:val="231F20"/>
        </w:rPr>
        <w:t>making</w:t>
      </w:r>
      <w:r>
        <w:rPr>
          <w:color w:val="231F20"/>
          <w:spacing w:val="-7"/>
        </w:rPr>
        <w:t> </w:t>
      </w:r>
      <w:r>
        <w:rPr>
          <w:color w:val="231F20"/>
        </w:rPr>
        <w:t>it</w:t>
      </w:r>
      <w:r>
        <w:rPr>
          <w:color w:val="231F20"/>
          <w:spacing w:val="-7"/>
        </w:rPr>
        <w:t> </w:t>
      </w:r>
      <w:r>
        <w:rPr>
          <w:color w:val="231F20"/>
        </w:rPr>
        <w:t>available</w:t>
      </w:r>
      <w:r>
        <w:rPr>
          <w:color w:val="231F20"/>
          <w:spacing w:val="-7"/>
        </w:rPr>
        <w:t> </w:t>
      </w:r>
      <w:r>
        <w:rPr>
          <w:color w:val="231F20"/>
        </w:rPr>
        <w:t>across</w:t>
      </w:r>
      <w:r>
        <w:rPr>
          <w:color w:val="231F20"/>
          <w:spacing w:val="-7"/>
        </w:rPr>
        <w:t> </w:t>
      </w:r>
      <w:r>
        <w:rPr>
          <w:color w:val="231F20"/>
        </w:rPr>
        <w:t>the organisation to improve the overall customer experience. Traditional knowledge and analysis of product and geographic markets are becoming relatively less useful as the </w:t>
      </w:r>
      <w:r>
        <w:rPr>
          <w:color w:val="231F20"/>
          <w:spacing w:val="-4"/>
        </w:rPr>
        <w:t>understanding of individual customers, their purchase history, requirements, and lifetime </w:t>
      </w:r>
      <w:r>
        <w:rPr>
          <w:color w:val="231F20"/>
          <w:w w:val="90"/>
        </w:rPr>
        <w:t>value is becoming the ultimate unit of analysis. The battleground is moving from scale and </w:t>
      </w:r>
      <w:r>
        <w:rPr>
          <w:color w:val="231F20"/>
          <w:spacing w:val="-4"/>
        </w:rPr>
        <w:t>market-share to customer profitability and wallet-share. Without investments in stronger </w:t>
      </w:r>
      <w:r>
        <w:rPr>
          <w:color w:val="231F20"/>
          <w:w w:val="90"/>
        </w:rPr>
        <w:t>eCRM capabilities, however, a complete, actionable picture of individual customers is often </w:t>
      </w:r>
      <w:r>
        <w:rPr>
          <w:color w:val="231F20"/>
          <w:spacing w:val="-2"/>
        </w:rPr>
        <w:t>unavailable</w:t>
      </w:r>
      <w:r>
        <w:rPr>
          <w:color w:val="231F20"/>
          <w:spacing w:val="-15"/>
        </w:rPr>
        <w:t> </w:t>
      </w:r>
      <w:r>
        <w:rPr>
          <w:color w:val="231F20"/>
          <w:spacing w:val="-2"/>
        </w:rPr>
        <w:t>for</w:t>
      </w:r>
      <w:r>
        <w:rPr>
          <w:color w:val="231F20"/>
          <w:spacing w:val="-14"/>
        </w:rPr>
        <w:t> </w:t>
      </w:r>
      <w:r>
        <w:rPr>
          <w:color w:val="231F20"/>
          <w:spacing w:val="-2"/>
        </w:rPr>
        <w:t>most</w:t>
      </w:r>
      <w:r>
        <w:rPr>
          <w:color w:val="231F20"/>
          <w:spacing w:val="-15"/>
        </w:rPr>
        <w:t> </w:t>
      </w:r>
      <w:r>
        <w:rPr>
          <w:color w:val="231F20"/>
          <w:spacing w:val="-2"/>
        </w:rPr>
        <w:t>companies.</w:t>
      </w:r>
      <w:r>
        <w:rPr>
          <w:color w:val="231F20"/>
          <w:spacing w:val="-14"/>
        </w:rPr>
        <w:t> </w:t>
      </w:r>
      <w:r>
        <w:rPr>
          <w:color w:val="231F20"/>
          <w:spacing w:val="-2"/>
        </w:rPr>
        <w:t>This</w:t>
      </w:r>
      <w:r>
        <w:rPr>
          <w:color w:val="231F20"/>
          <w:spacing w:val="-15"/>
        </w:rPr>
        <w:t> </w:t>
      </w:r>
      <w:r>
        <w:rPr>
          <w:color w:val="231F20"/>
          <w:spacing w:val="-2"/>
        </w:rPr>
        <w:t>means</w:t>
      </w:r>
      <w:r>
        <w:rPr>
          <w:color w:val="231F20"/>
          <w:spacing w:val="-14"/>
        </w:rPr>
        <w:t> </w:t>
      </w:r>
      <w:r>
        <w:rPr>
          <w:color w:val="231F20"/>
          <w:spacing w:val="-2"/>
        </w:rPr>
        <w:t>that</w:t>
      </w:r>
      <w:r>
        <w:rPr>
          <w:color w:val="231F20"/>
          <w:spacing w:val="-15"/>
        </w:rPr>
        <w:t> </w:t>
      </w:r>
      <w:r>
        <w:rPr>
          <w:color w:val="231F20"/>
          <w:spacing w:val="-2"/>
        </w:rPr>
        <w:t>strategic</w:t>
      </w:r>
      <w:r>
        <w:rPr>
          <w:color w:val="231F20"/>
          <w:spacing w:val="-14"/>
        </w:rPr>
        <w:t> </w:t>
      </w:r>
      <w:r>
        <w:rPr>
          <w:color w:val="231F20"/>
          <w:spacing w:val="-2"/>
        </w:rPr>
        <w:t>marketing</w:t>
      </w:r>
      <w:r>
        <w:rPr>
          <w:color w:val="231F20"/>
          <w:spacing w:val="-14"/>
        </w:rPr>
        <w:t> </w:t>
      </w:r>
      <w:r>
        <w:rPr>
          <w:color w:val="231F20"/>
          <w:spacing w:val="-2"/>
        </w:rPr>
        <w:t>decisions</w:t>
      </w:r>
      <w:r>
        <w:rPr>
          <w:color w:val="231F20"/>
          <w:spacing w:val="-15"/>
        </w:rPr>
        <w:t> </w:t>
      </w:r>
      <w:r>
        <w:rPr>
          <w:color w:val="231F20"/>
          <w:spacing w:val="-2"/>
        </w:rPr>
        <w:t>today</w:t>
      </w:r>
      <w:r>
        <w:rPr>
          <w:color w:val="231F20"/>
          <w:spacing w:val="-14"/>
        </w:rPr>
        <w:t> </w:t>
      </w:r>
      <w:r>
        <w:rPr>
          <w:color w:val="231F20"/>
          <w:spacing w:val="-2"/>
        </w:rPr>
        <w:t>are </w:t>
      </w:r>
      <w:r>
        <w:rPr>
          <w:color w:val="231F20"/>
          <w:w w:val="90"/>
        </w:rPr>
        <w:t>often founded upon quicksand. As a result, customer loyalty is becoming more and more a </w:t>
      </w:r>
      <w:r>
        <w:rPr>
          <w:color w:val="231F20"/>
        </w:rPr>
        <w:t>subject</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now</w:t>
      </w:r>
      <w:r>
        <w:rPr>
          <w:color w:val="231F20"/>
          <w:spacing w:val="-14"/>
        </w:rPr>
        <w:t> </w:t>
      </w:r>
      <w:r>
        <w:rPr>
          <w:color w:val="231F20"/>
        </w:rPr>
        <w:t>infamous</w:t>
      </w:r>
      <w:r>
        <w:rPr>
          <w:color w:val="231F20"/>
          <w:spacing w:val="-14"/>
        </w:rPr>
        <w:t> </w:t>
      </w:r>
      <w:r>
        <w:rPr>
          <w:color w:val="231F20"/>
        </w:rPr>
        <w:t>mouse</w:t>
      </w:r>
      <w:r>
        <w:rPr>
          <w:color w:val="231F20"/>
          <w:spacing w:val="-14"/>
        </w:rPr>
        <w:t> </w:t>
      </w:r>
      <w:r>
        <w:rPr>
          <w:color w:val="231F20"/>
        </w:rPr>
        <w:t>click.</w:t>
      </w:r>
    </w:p>
    <w:p>
      <w:pPr>
        <w:pStyle w:val="BodyText"/>
        <w:spacing w:before="32"/>
      </w:pPr>
    </w:p>
    <w:p>
      <w:pPr>
        <w:pStyle w:val="BodyText"/>
        <w:spacing w:line="271" w:lineRule="auto"/>
        <w:ind w:left="425" w:right="417" w:firstLine="720"/>
        <w:jc w:val="both"/>
      </w:pPr>
      <w:r>
        <w:rPr>
          <w:color w:val="231F20"/>
          <w:w w:val="90"/>
        </w:rPr>
        <w:t>An eCRM system or Web-based CRM system is fundamentally less cumbersome and </w:t>
      </w:r>
      <w:r>
        <w:rPr>
          <w:color w:val="231F20"/>
          <w:spacing w:val="-2"/>
        </w:rPr>
        <w:t>less</w:t>
      </w:r>
      <w:r>
        <w:rPr>
          <w:color w:val="231F20"/>
          <w:spacing w:val="-11"/>
        </w:rPr>
        <w:t> </w:t>
      </w:r>
      <w:r>
        <w:rPr>
          <w:color w:val="231F20"/>
          <w:spacing w:val="-2"/>
        </w:rPr>
        <w:t>expensive</w:t>
      </w:r>
      <w:r>
        <w:rPr>
          <w:color w:val="231F20"/>
          <w:spacing w:val="-11"/>
        </w:rPr>
        <w:t> </w:t>
      </w:r>
      <w:r>
        <w:rPr>
          <w:color w:val="231F20"/>
          <w:spacing w:val="-2"/>
        </w:rPr>
        <w:t>to</w:t>
      </w:r>
      <w:r>
        <w:rPr>
          <w:color w:val="231F20"/>
          <w:spacing w:val="-11"/>
        </w:rPr>
        <w:t> </w:t>
      </w:r>
      <w:r>
        <w:rPr>
          <w:color w:val="231F20"/>
          <w:spacing w:val="-2"/>
        </w:rPr>
        <w:t>implement</w:t>
      </w:r>
      <w:r>
        <w:rPr>
          <w:color w:val="231F20"/>
          <w:spacing w:val="-11"/>
        </w:rPr>
        <w:t> </w:t>
      </w:r>
      <w:r>
        <w:rPr>
          <w:color w:val="231F20"/>
          <w:spacing w:val="-2"/>
        </w:rPr>
        <w:t>than</w:t>
      </w:r>
      <w:r>
        <w:rPr>
          <w:color w:val="231F20"/>
          <w:spacing w:val="-11"/>
        </w:rPr>
        <w:t> </w:t>
      </w:r>
      <w:r>
        <w:rPr>
          <w:color w:val="231F20"/>
          <w:spacing w:val="-2"/>
        </w:rPr>
        <w:t>traditional</w:t>
      </w:r>
      <w:r>
        <w:rPr>
          <w:color w:val="231F20"/>
          <w:spacing w:val="-11"/>
        </w:rPr>
        <w:t> </w:t>
      </w:r>
      <w:r>
        <w:rPr>
          <w:color w:val="231F20"/>
          <w:spacing w:val="-2"/>
        </w:rPr>
        <w:t>CRM</w:t>
      </w:r>
      <w:r>
        <w:rPr>
          <w:color w:val="231F20"/>
          <w:spacing w:val="-11"/>
        </w:rPr>
        <w:t> </w:t>
      </w:r>
      <w:r>
        <w:rPr>
          <w:color w:val="231F20"/>
          <w:spacing w:val="-2"/>
        </w:rPr>
        <w:t>because</w:t>
      </w:r>
      <w:r>
        <w:rPr>
          <w:color w:val="231F20"/>
          <w:spacing w:val="-11"/>
        </w:rPr>
        <w:t> </w:t>
      </w:r>
      <w:r>
        <w:rPr>
          <w:color w:val="231F20"/>
          <w:spacing w:val="-2"/>
        </w:rPr>
        <w:t>eCRM</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extended</w:t>
      </w:r>
      <w:r>
        <w:rPr>
          <w:color w:val="231F20"/>
          <w:spacing w:val="-11"/>
        </w:rPr>
        <w:t> </w:t>
      </w:r>
      <w:r>
        <w:rPr>
          <w:color w:val="231F20"/>
          <w:spacing w:val="-2"/>
        </w:rPr>
        <w:t>more </w:t>
      </w:r>
      <w:r>
        <w:rPr>
          <w:color w:val="231F20"/>
        </w:rPr>
        <w:t>easily</w:t>
      </w:r>
      <w:r>
        <w:rPr>
          <w:color w:val="231F20"/>
          <w:spacing w:val="-11"/>
        </w:rPr>
        <w:t> </w:t>
      </w:r>
      <w:r>
        <w:rPr>
          <w:color w:val="231F20"/>
        </w:rPr>
        <w:t>to</w:t>
      </w:r>
      <w:r>
        <w:rPr>
          <w:color w:val="231F20"/>
          <w:spacing w:val="-11"/>
        </w:rPr>
        <w:t> </w:t>
      </w:r>
      <w:r>
        <w:rPr>
          <w:color w:val="231F20"/>
        </w:rPr>
        <w:t>users</w:t>
      </w:r>
      <w:r>
        <w:rPr>
          <w:color w:val="231F20"/>
          <w:spacing w:val="-11"/>
        </w:rPr>
        <w:t> </w:t>
      </w:r>
      <w:r>
        <w:rPr>
          <w:color w:val="231F20"/>
        </w:rPr>
        <w:t>everywhere</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company</w:t>
      </w:r>
      <w:r>
        <w:rPr>
          <w:color w:val="231F20"/>
          <w:spacing w:val="-11"/>
        </w:rPr>
        <w:t> </w:t>
      </w:r>
      <w:r>
        <w:rPr>
          <w:color w:val="231F20"/>
        </w:rPr>
        <w:t>through</w:t>
      </w:r>
      <w:r>
        <w:rPr>
          <w:color w:val="231F20"/>
          <w:spacing w:val="-11"/>
        </w:rPr>
        <w:t> </w:t>
      </w:r>
      <w:r>
        <w:rPr>
          <w:color w:val="231F20"/>
        </w:rPr>
        <w:t>the</w:t>
      </w:r>
      <w:r>
        <w:rPr>
          <w:color w:val="231F20"/>
          <w:spacing w:val="-11"/>
        </w:rPr>
        <w:t> </w:t>
      </w:r>
      <w:r>
        <w:rPr>
          <w:color w:val="231F20"/>
        </w:rPr>
        <w:t>Internet.</w:t>
      </w:r>
      <w:r>
        <w:rPr>
          <w:color w:val="231F20"/>
          <w:spacing w:val="-11"/>
        </w:rPr>
        <w:t> </w:t>
      </w:r>
      <w:r>
        <w:rPr>
          <w:color w:val="231F20"/>
        </w:rPr>
        <w:t>As</w:t>
      </w:r>
      <w:r>
        <w:rPr>
          <w:color w:val="231F20"/>
          <w:spacing w:val="-11"/>
        </w:rPr>
        <w:t> </w:t>
      </w:r>
      <w:r>
        <w:rPr>
          <w:color w:val="231F20"/>
        </w:rPr>
        <w:t>common</w:t>
      </w:r>
      <w:r>
        <w:rPr>
          <w:color w:val="231F20"/>
          <w:spacing w:val="-11"/>
        </w:rPr>
        <w:t> </w:t>
      </w:r>
      <w:r>
        <w:rPr>
          <w:color w:val="231F20"/>
        </w:rPr>
        <w:t>standards for</w:t>
      </w:r>
      <w:r>
        <w:rPr>
          <w:color w:val="231F20"/>
          <w:spacing w:val="-17"/>
        </w:rPr>
        <w:t> </w:t>
      </w:r>
      <w:r>
        <w:rPr>
          <w:color w:val="231F20"/>
        </w:rPr>
        <w:t>exchanging</w:t>
      </w:r>
      <w:r>
        <w:rPr>
          <w:color w:val="231F20"/>
          <w:spacing w:val="-16"/>
        </w:rPr>
        <w:t> </w:t>
      </w:r>
      <w:r>
        <w:rPr>
          <w:color w:val="231F20"/>
        </w:rPr>
        <w:t>product,</w:t>
      </w:r>
      <w:r>
        <w:rPr>
          <w:color w:val="231F20"/>
          <w:spacing w:val="-17"/>
        </w:rPr>
        <w:t> </w:t>
      </w:r>
      <w:r>
        <w:rPr>
          <w:color w:val="231F20"/>
        </w:rPr>
        <w:t>service,</w:t>
      </w:r>
      <w:r>
        <w:rPr>
          <w:color w:val="231F20"/>
          <w:spacing w:val="-16"/>
        </w:rPr>
        <w:t> </w:t>
      </w:r>
      <w:r>
        <w:rPr>
          <w:color w:val="231F20"/>
        </w:rPr>
        <w:t>and</w:t>
      </w:r>
      <w:r>
        <w:rPr>
          <w:color w:val="231F20"/>
          <w:spacing w:val="-17"/>
        </w:rPr>
        <w:t> </w:t>
      </w:r>
      <w:r>
        <w:rPr>
          <w:color w:val="231F20"/>
        </w:rPr>
        <w:t>customer</w:t>
      </w:r>
      <w:r>
        <w:rPr>
          <w:color w:val="231F20"/>
          <w:spacing w:val="-16"/>
        </w:rPr>
        <w:t> </w:t>
      </w:r>
      <w:r>
        <w:rPr>
          <w:color w:val="231F20"/>
        </w:rPr>
        <w:t>data</w:t>
      </w:r>
      <w:r>
        <w:rPr>
          <w:color w:val="231F20"/>
          <w:spacing w:val="-17"/>
        </w:rPr>
        <w:t> </w:t>
      </w:r>
      <w:r>
        <w:rPr>
          <w:color w:val="231F20"/>
        </w:rPr>
        <w:t>emerge,</w:t>
      </w:r>
      <w:r>
        <w:rPr>
          <w:color w:val="231F20"/>
          <w:spacing w:val="-16"/>
        </w:rPr>
        <w:t> </w:t>
      </w:r>
      <w:r>
        <w:rPr>
          <w:color w:val="231F20"/>
        </w:rPr>
        <w:t>such</w:t>
      </w:r>
      <w:r>
        <w:rPr>
          <w:color w:val="231F20"/>
          <w:spacing w:val="-16"/>
        </w:rPr>
        <w:t> </w:t>
      </w:r>
      <w:r>
        <w:rPr>
          <w:color w:val="231F20"/>
        </w:rPr>
        <w:t>as</w:t>
      </w:r>
      <w:r>
        <w:rPr>
          <w:color w:val="231F20"/>
          <w:spacing w:val="-17"/>
        </w:rPr>
        <w:t> </w:t>
      </w:r>
      <w:r>
        <w:rPr>
          <w:color w:val="231F20"/>
        </w:rPr>
        <w:t>eXtensible</w:t>
      </w:r>
      <w:r>
        <w:rPr>
          <w:color w:val="231F20"/>
          <w:spacing w:val="-16"/>
        </w:rPr>
        <w:t> </w:t>
      </w:r>
      <w:r>
        <w:rPr>
          <w:color w:val="231F20"/>
        </w:rPr>
        <w:t>Markup Language</w:t>
      </w:r>
      <w:r>
        <w:rPr>
          <w:color w:val="231F20"/>
          <w:spacing w:val="-17"/>
        </w:rPr>
        <w:t> </w:t>
      </w:r>
      <w:r>
        <w:rPr>
          <w:color w:val="231F20"/>
        </w:rPr>
        <w:t>(XML)</w:t>
      </w:r>
      <w:r>
        <w:rPr>
          <w:color w:val="231F20"/>
          <w:spacing w:val="-16"/>
        </w:rPr>
        <w:t> </w:t>
      </w:r>
      <w:r>
        <w:rPr>
          <w:color w:val="231F20"/>
        </w:rPr>
        <w:t>standards,</w:t>
      </w:r>
      <w:r>
        <w:rPr>
          <w:color w:val="231F20"/>
          <w:spacing w:val="-17"/>
        </w:rPr>
        <w:t> </w:t>
      </w:r>
      <w:r>
        <w:rPr>
          <w:color w:val="231F20"/>
        </w:rPr>
        <w:t>partners</w:t>
      </w:r>
      <w:r>
        <w:rPr>
          <w:color w:val="231F20"/>
          <w:spacing w:val="-16"/>
        </w:rPr>
        <w:t> </w:t>
      </w:r>
      <w:r>
        <w:rPr>
          <w:color w:val="231F20"/>
        </w:rPr>
        <w:t>in</w:t>
      </w:r>
      <w:r>
        <w:rPr>
          <w:color w:val="231F20"/>
          <w:spacing w:val="-17"/>
        </w:rPr>
        <w:t> </w:t>
      </w:r>
      <w:r>
        <w:rPr>
          <w:color w:val="231F20"/>
        </w:rPr>
        <w:t>the</w:t>
      </w:r>
      <w:r>
        <w:rPr>
          <w:color w:val="231F20"/>
          <w:spacing w:val="-16"/>
        </w:rPr>
        <w:t> </w:t>
      </w:r>
      <w:r>
        <w:rPr>
          <w:color w:val="231F20"/>
        </w:rPr>
        <w:t>sales</w:t>
      </w:r>
      <w:r>
        <w:rPr>
          <w:color w:val="231F20"/>
          <w:spacing w:val="-17"/>
        </w:rPr>
        <w:t> </w:t>
      </w:r>
      <w:r>
        <w:rPr>
          <w:color w:val="231F20"/>
        </w:rPr>
        <w:t>and</w:t>
      </w:r>
      <w:r>
        <w:rPr>
          <w:color w:val="231F20"/>
          <w:spacing w:val="-16"/>
        </w:rPr>
        <w:t> </w:t>
      </w:r>
      <w:r>
        <w:rPr>
          <w:color w:val="231F20"/>
        </w:rPr>
        <w:t>distribution</w:t>
      </w:r>
      <w:r>
        <w:rPr>
          <w:color w:val="231F20"/>
          <w:spacing w:val="-16"/>
        </w:rPr>
        <w:t> </w:t>
      </w:r>
      <w:r>
        <w:rPr>
          <w:color w:val="231F20"/>
        </w:rPr>
        <w:t>channels</w:t>
      </w:r>
      <w:r>
        <w:rPr>
          <w:color w:val="231F20"/>
          <w:spacing w:val="-17"/>
        </w:rPr>
        <w:t> </w:t>
      </w:r>
      <w:r>
        <w:rPr>
          <w:color w:val="231F20"/>
        </w:rPr>
        <w:t>can</w:t>
      </w:r>
      <w:r>
        <w:rPr>
          <w:color w:val="231F20"/>
          <w:spacing w:val="-16"/>
        </w:rPr>
        <w:t> </w:t>
      </w:r>
      <w:r>
        <w:rPr>
          <w:color w:val="231F20"/>
        </w:rPr>
        <w:t>be</w:t>
      </w:r>
      <w:r>
        <w:rPr>
          <w:color w:val="231F20"/>
          <w:spacing w:val="-17"/>
        </w:rPr>
        <w:t> </w:t>
      </w:r>
      <w:r>
        <w:rPr>
          <w:color w:val="231F20"/>
        </w:rPr>
        <w:t>linked </w:t>
      </w:r>
      <w:r>
        <w:rPr>
          <w:color w:val="231F20"/>
          <w:spacing w:val="-2"/>
        </w:rPr>
        <w:t>more</w:t>
      </w:r>
      <w:r>
        <w:rPr>
          <w:color w:val="231F20"/>
          <w:spacing w:val="-11"/>
        </w:rPr>
        <w:t> </w:t>
      </w:r>
      <w:r>
        <w:rPr>
          <w:color w:val="231F20"/>
          <w:spacing w:val="-2"/>
        </w:rPr>
        <w:t>easily</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and</w:t>
      </w:r>
      <w:r>
        <w:rPr>
          <w:color w:val="231F20"/>
          <w:spacing w:val="-11"/>
        </w:rPr>
        <w:t> </w:t>
      </w:r>
      <w:r>
        <w:rPr>
          <w:color w:val="231F20"/>
          <w:spacing w:val="-2"/>
        </w:rPr>
        <w:t>share</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benefits.</w:t>
      </w:r>
      <w:r>
        <w:rPr>
          <w:color w:val="231F20"/>
          <w:spacing w:val="-11"/>
        </w:rPr>
        <w:t> </w:t>
      </w:r>
      <w:r>
        <w:rPr>
          <w:color w:val="231F20"/>
          <w:spacing w:val="-2"/>
        </w:rPr>
        <w:t>The</w:t>
      </w:r>
      <w:r>
        <w:rPr>
          <w:color w:val="231F20"/>
          <w:spacing w:val="-11"/>
        </w:rPr>
        <w:t> </w:t>
      </w:r>
      <w:r>
        <w:rPr>
          <w:color w:val="231F20"/>
          <w:spacing w:val="-2"/>
        </w:rPr>
        <w:t>cost</w:t>
      </w:r>
      <w:r>
        <w:rPr>
          <w:color w:val="231F20"/>
          <w:spacing w:val="-11"/>
        </w:rPr>
        <w:t> </w:t>
      </w:r>
      <w:r>
        <w:rPr>
          <w:color w:val="231F20"/>
          <w:spacing w:val="-2"/>
        </w:rPr>
        <w:t>savings</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sizeable.</w:t>
      </w:r>
      <w:r>
        <w:rPr>
          <w:color w:val="231F20"/>
          <w:spacing w:val="-11"/>
        </w:rPr>
        <w:t> </w:t>
      </w:r>
      <w:r>
        <w:rPr>
          <w:color w:val="231F20"/>
          <w:spacing w:val="-2"/>
        </w:rPr>
        <w:t>For </w:t>
      </w:r>
      <w:r>
        <w:rPr>
          <w:color w:val="231F20"/>
        </w:rPr>
        <w:t>example,</w:t>
      </w:r>
      <w:r>
        <w:rPr>
          <w:color w:val="231F20"/>
          <w:spacing w:val="-15"/>
        </w:rPr>
        <w:t> </w:t>
      </w:r>
      <w:r>
        <w:rPr>
          <w:color w:val="231F20"/>
        </w:rPr>
        <w:t>GE</w:t>
      </w:r>
      <w:r>
        <w:rPr>
          <w:color w:val="231F20"/>
          <w:spacing w:val="-15"/>
        </w:rPr>
        <w:t> </w:t>
      </w:r>
      <w:r>
        <w:rPr>
          <w:color w:val="231F20"/>
        </w:rPr>
        <w:t>estimates</w:t>
      </w:r>
      <w:r>
        <w:rPr>
          <w:color w:val="231F20"/>
          <w:spacing w:val="-15"/>
        </w:rPr>
        <w:t> </w:t>
      </w:r>
      <w:r>
        <w:rPr>
          <w:color w:val="231F20"/>
        </w:rPr>
        <w:t>the</w:t>
      </w:r>
      <w:r>
        <w:rPr>
          <w:color w:val="231F20"/>
          <w:spacing w:val="-15"/>
        </w:rPr>
        <w:t> </w:t>
      </w:r>
      <w:r>
        <w:rPr>
          <w:color w:val="231F20"/>
        </w:rPr>
        <w:t>cost</w:t>
      </w:r>
      <w:r>
        <w:rPr>
          <w:color w:val="231F20"/>
          <w:spacing w:val="-15"/>
        </w:rPr>
        <w:t> </w:t>
      </w:r>
      <w:r>
        <w:rPr>
          <w:color w:val="231F20"/>
        </w:rPr>
        <w:t>of</w:t>
      </w:r>
      <w:r>
        <w:rPr>
          <w:color w:val="231F20"/>
          <w:spacing w:val="-15"/>
        </w:rPr>
        <w:t> </w:t>
      </w:r>
      <w:r>
        <w:rPr>
          <w:color w:val="231F20"/>
        </w:rPr>
        <w:t>taking</w:t>
      </w:r>
      <w:r>
        <w:rPr>
          <w:color w:val="231F20"/>
          <w:spacing w:val="-15"/>
        </w:rPr>
        <w:t> </w:t>
      </w:r>
      <w:r>
        <w:rPr>
          <w:color w:val="231F20"/>
        </w:rPr>
        <w:t>a</w:t>
      </w:r>
      <w:r>
        <w:rPr>
          <w:color w:val="231F20"/>
          <w:spacing w:val="-15"/>
        </w:rPr>
        <w:t> </w:t>
      </w:r>
      <w:r>
        <w:rPr>
          <w:color w:val="231F20"/>
        </w:rPr>
        <w:t>phone</w:t>
      </w:r>
      <w:r>
        <w:rPr>
          <w:color w:val="231F20"/>
          <w:spacing w:val="-15"/>
        </w:rPr>
        <w:t> </w:t>
      </w:r>
      <w:r>
        <w:rPr>
          <w:color w:val="231F20"/>
        </w:rPr>
        <w:t>order</w:t>
      </w:r>
      <w:r>
        <w:rPr>
          <w:color w:val="231F20"/>
          <w:spacing w:val="-15"/>
        </w:rPr>
        <w:t> </w:t>
      </w:r>
      <w:r>
        <w:rPr>
          <w:color w:val="231F20"/>
        </w:rPr>
        <w:t>at</w:t>
      </w:r>
      <w:r>
        <w:rPr>
          <w:color w:val="231F20"/>
          <w:spacing w:val="-15"/>
        </w:rPr>
        <w:t> </w:t>
      </w:r>
      <w:r>
        <w:rPr>
          <w:color w:val="231F20"/>
        </w:rPr>
        <w:t>around</w:t>
      </w:r>
      <w:r>
        <w:rPr>
          <w:color w:val="231F20"/>
          <w:spacing w:val="-15"/>
        </w:rPr>
        <w:t> </w:t>
      </w:r>
      <w:r>
        <w:rPr>
          <w:color w:val="231F20"/>
        </w:rPr>
        <w:t>5</w:t>
      </w:r>
      <w:r>
        <w:rPr>
          <w:color w:val="231F20"/>
          <w:spacing w:val="-15"/>
        </w:rPr>
        <w:t> </w:t>
      </w:r>
      <w:r>
        <w:rPr>
          <w:color w:val="231F20"/>
        </w:rPr>
        <w:t>for</w:t>
      </w:r>
      <w:r>
        <w:rPr>
          <w:color w:val="231F20"/>
          <w:spacing w:val="-15"/>
        </w:rPr>
        <w:t> </w:t>
      </w:r>
      <w:r>
        <w:rPr>
          <w:color w:val="231F20"/>
        </w:rPr>
        <w:t>simple</w:t>
      </w:r>
      <w:r>
        <w:rPr>
          <w:color w:val="231F20"/>
          <w:spacing w:val="-15"/>
        </w:rPr>
        <w:t> </w:t>
      </w:r>
      <w:r>
        <w:rPr>
          <w:color w:val="231F20"/>
        </w:rPr>
        <w:t>products and</w:t>
      </w:r>
      <w:r>
        <w:rPr>
          <w:color w:val="231F20"/>
          <w:spacing w:val="-16"/>
        </w:rPr>
        <w:t> </w:t>
      </w:r>
      <w:r>
        <w:rPr>
          <w:color w:val="231F20"/>
        </w:rPr>
        <w:t>as</w:t>
      </w:r>
      <w:r>
        <w:rPr>
          <w:color w:val="231F20"/>
          <w:spacing w:val="-16"/>
        </w:rPr>
        <w:t> </w:t>
      </w:r>
      <w:r>
        <w:rPr>
          <w:color w:val="231F20"/>
        </w:rPr>
        <w:t>much</w:t>
      </w:r>
      <w:r>
        <w:rPr>
          <w:color w:val="231F20"/>
          <w:spacing w:val="-16"/>
        </w:rPr>
        <w:t> </w:t>
      </w:r>
      <w:r>
        <w:rPr>
          <w:color w:val="231F20"/>
        </w:rPr>
        <w:t>as</w:t>
      </w:r>
      <w:r>
        <w:rPr>
          <w:color w:val="231F20"/>
          <w:spacing w:val="-16"/>
        </w:rPr>
        <w:t> </w:t>
      </w:r>
      <w:r>
        <w:rPr>
          <w:color w:val="231F20"/>
        </w:rPr>
        <w:t>80</w:t>
      </w:r>
      <w:r>
        <w:rPr>
          <w:color w:val="231F20"/>
          <w:spacing w:val="-16"/>
        </w:rPr>
        <w:t> </w:t>
      </w:r>
      <w:r>
        <w:rPr>
          <w:color w:val="231F20"/>
        </w:rPr>
        <w:t>for</w:t>
      </w:r>
      <w:r>
        <w:rPr>
          <w:color w:val="231F20"/>
          <w:spacing w:val="-16"/>
        </w:rPr>
        <w:t> </w:t>
      </w:r>
      <w:r>
        <w:rPr>
          <w:color w:val="231F20"/>
        </w:rPr>
        <w:t>its</w:t>
      </w:r>
      <w:r>
        <w:rPr>
          <w:color w:val="231F20"/>
          <w:spacing w:val="-16"/>
        </w:rPr>
        <w:t> </w:t>
      </w:r>
      <w:r>
        <w:rPr>
          <w:color w:val="231F20"/>
        </w:rPr>
        <w:t>higher-tech</w:t>
      </w:r>
      <w:r>
        <w:rPr>
          <w:color w:val="231F20"/>
          <w:spacing w:val="-16"/>
        </w:rPr>
        <w:t> </w:t>
      </w:r>
      <w:r>
        <w:rPr>
          <w:color w:val="231F20"/>
        </w:rPr>
        <w:t>offerings.</w:t>
      </w:r>
      <w:r>
        <w:rPr>
          <w:color w:val="231F20"/>
          <w:spacing w:val="-16"/>
        </w:rPr>
        <w:t> </w:t>
      </w:r>
      <w:r>
        <w:rPr>
          <w:color w:val="231F20"/>
        </w:rPr>
        <w:t>In</w:t>
      </w:r>
      <w:r>
        <w:rPr>
          <w:color w:val="231F20"/>
          <w:spacing w:val="-16"/>
        </w:rPr>
        <w:t> </w:t>
      </w:r>
      <w:r>
        <w:rPr>
          <w:color w:val="231F20"/>
        </w:rPr>
        <w:t>contrast,</w:t>
      </w:r>
      <w:r>
        <w:rPr>
          <w:color w:val="231F20"/>
          <w:spacing w:val="-16"/>
        </w:rPr>
        <w:t> </w:t>
      </w:r>
      <w:r>
        <w:rPr>
          <w:color w:val="231F20"/>
        </w:rPr>
        <w:t>an</w:t>
      </w:r>
      <w:r>
        <w:rPr>
          <w:color w:val="231F20"/>
          <w:spacing w:val="-16"/>
        </w:rPr>
        <w:t> </w:t>
      </w:r>
      <w:r>
        <w:rPr>
          <w:color w:val="231F20"/>
        </w:rPr>
        <w:t>order</w:t>
      </w:r>
      <w:r>
        <w:rPr>
          <w:color w:val="231F20"/>
          <w:spacing w:val="-16"/>
        </w:rPr>
        <w:t> </w:t>
      </w:r>
      <w:r>
        <w:rPr>
          <w:color w:val="231F20"/>
        </w:rPr>
        <w:t>placed</w:t>
      </w:r>
      <w:r>
        <w:rPr>
          <w:color w:val="231F20"/>
          <w:spacing w:val="-16"/>
        </w:rPr>
        <w:t> </w:t>
      </w:r>
      <w:r>
        <w:rPr>
          <w:color w:val="231F20"/>
        </w:rPr>
        <w:t>online</w:t>
      </w:r>
      <w:r>
        <w:rPr>
          <w:color w:val="231F20"/>
          <w:spacing w:val="-16"/>
        </w:rPr>
        <w:t> </w:t>
      </w:r>
      <w:r>
        <w:rPr>
          <w:color w:val="231F20"/>
        </w:rPr>
        <w:t>costs </w:t>
      </w:r>
      <w:r>
        <w:rPr>
          <w:color w:val="231F20"/>
          <w:spacing w:val="-4"/>
        </w:rPr>
        <w:t>an</w:t>
      </w:r>
      <w:r>
        <w:rPr>
          <w:color w:val="231F20"/>
          <w:spacing w:val="-12"/>
        </w:rPr>
        <w:t> </w:t>
      </w:r>
      <w:r>
        <w:rPr>
          <w:color w:val="231F20"/>
          <w:spacing w:val="-4"/>
        </w:rPr>
        <w:t>average</w:t>
      </w:r>
      <w:r>
        <w:rPr>
          <w:color w:val="231F20"/>
          <w:spacing w:val="-12"/>
        </w:rPr>
        <w:t> </w:t>
      </w:r>
      <w:r>
        <w:rPr>
          <w:color w:val="231F20"/>
          <w:spacing w:val="-4"/>
        </w:rPr>
        <w:t>20-cent.</w:t>
      </w:r>
      <w:r>
        <w:rPr>
          <w:color w:val="231F20"/>
          <w:spacing w:val="-12"/>
        </w:rPr>
        <w:t> </w:t>
      </w:r>
      <w:r>
        <w:rPr>
          <w:color w:val="231F20"/>
          <w:spacing w:val="-4"/>
        </w:rPr>
        <w:t>With</w:t>
      </w:r>
      <w:r>
        <w:rPr>
          <w:color w:val="231F20"/>
          <w:spacing w:val="-12"/>
        </w:rPr>
        <w:t> </w:t>
      </w:r>
      <w:r>
        <w:rPr>
          <w:color w:val="231F20"/>
          <w:spacing w:val="-4"/>
        </w:rPr>
        <w:t>GE</w:t>
      </w:r>
      <w:r>
        <w:rPr>
          <w:color w:val="231F20"/>
          <w:spacing w:val="-12"/>
        </w:rPr>
        <w:t> </w:t>
      </w:r>
      <w:r>
        <w:rPr>
          <w:color w:val="231F20"/>
          <w:spacing w:val="-4"/>
        </w:rPr>
        <w:t>getting</w:t>
      </w:r>
      <w:r>
        <w:rPr>
          <w:color w:val="231F20"/>
          <w:spacing w:val="-12"/>
        </w:rPr>
        <w:t> </w:t>
      </w:r>
      <w:r>
        <w:rPr>
          <w:color w:val="231F20"/>
          <w:spacing w:val="-4"/>
        </w:rPr>
        <w:t>20</w:t>
      </w:r>
      <w:r>
        <w:rPr>
          <w:color w:val="231F20"/>
          <w:spacing w:val="-12"/>
        </w:rPr>
        <w:t> </w:t>
      </w:r>
      <w:r>
        <w:rPr>
          <w:color w:val="231F20"/>
          <w:spacing w:val="-4"/>
        </w:rPr>
        <w:t>million</w:t>
      </w:r>
      <w:r>
        <w:rPr>
          <w:color w:val="231F20"/>
          <w:spacing w:val="-12"/>
        </w:rPr>
        <w:t> </w:t>
      </w:r>
      <w:r>
        <w:rPr>
          <w:color w:val="231F20"/>
          <w:spacing w:val="-4"/>
        </w:rPr>
        <w:t>phone</w:t>
      </w:r>
      <w:r>
        <w:rPr>
          <w:color w:val="231F20"/>
          <w:spacing w:val="-12"/>
        </w:rPr>
        <w:t> </w:t>
      </w:r>
      <w:r>
        <w:rPr>
          <w:color w:val="231F20"/>
          <w:spacing w:val="-4"/>
        </w:rPr>
        <w:t>calls</w:t>
      </w:r>
      <w:r>
        <w:rPr>
          <w:color w:val="231F20"/>
          <w:spacing w:val="-12"/>
        </w:rPr>
        <w:t> </w:t>
      </w:r>
      <w:r>
        <w:rPr>
          <w:color w:val="231F20"/>
          <w:spacing w:val="-4"/>
        </w:rPr>
        <w:t>a</w:t>
      </w:r>
      <w:r>
        <w:rPr>
          <w:color w:val="231F20"/>
          <w:spacing w:val="-12"/>
        </w:rPr>
        <w:t> </w:t>
      </w:r>
      <w:r>
        <w:rPr>
          <w:color w:val="231F20"/>
          <w:spacing w:val="-4"/>
        </w:rPr>
        <w:t>year</w:t>
      </w:r>
      <w:r>
        <w:rPr>
          <w:color w:val="231F20"/>
          <w:spacing w:val="-12"/>
        </w:rPr>
        <w:t> </w:t>
      </w:r>
      <w:r>
        <w:rPr>
          <w:color w:val="231F20"/>
          <w:spacing w:val="-4"/>
        </w:rPr>
        <w:t>in</w:t>
      </w:r>
      <w:r>
        <w:rPr>
          <w:color w:val="231F20"/>
          <w:spacing w:val="-12"/>
        </w:rPr>
        <w:t> </w:t>
      </w:r>
      <w:r>
        <w:rPr>
          <w:color w:val="231F20"/>
          <w:spacing w:val="-4"/>
        </w:rPr>
        <w:t>its</w:t>
      </w:r>
      <w:r>
        <w:rPr>
          <w:color w:val="231F20"/>
          <w:spacing w:val="-12"/>
        </w:rPr>
        <w:t> </w:t>
      </w:r>
      <w:r>
        <w:rPr>
          <w:color w:val="231F20"/>
          <w:spacing w:val="-4"/>
        </w:rPr>
        <w:t>appliance</w:t>
      </w:r>
      <w:r>
        <w:rPr>
          <w:color w:val="231F20"/>
          <w:spacing w:val="-12"/>
        </w:rPr>
        <w:t> </w:t>
      </w:r>
      <w:r>
        <w:rPr>
          <w:color w:val="231F20"/>
          <w:spacing w:val="-4"/>
        </w:rPr>
        <w:t>business alone,</w:t>
      </w:r>
      <w:r>
        <w:rPr>
          <w:color w:val="231F20"/>
          <w:spacing w:val="-10"/>
        </w:rPr>
        <w:t> </w:t>
      </w:r>
      <w:r>
        <w:rPr>
          <w:color w:val="231F20"/>
          <w:spacing w:val="-4"/>
        </w:rPr>
        <w:t>the</w:t>
      </w:r>
      <w:r>
        <w:rPr>
          <w:color w:val="231F20"/>
          <w:spacing w:val="-10"/>
        </w:rPr>
        <w:t> </w:t>
      </w:r>
      <w:r>
        <w:rPr>
          <w:color w:val="231F20"/>
          <w:spacing w:val="-4"/>
        </w:rPr>
        <w:t>savings</w:t>
      </w:r>
      <w:r>
        <w:rPr>
          <w:color w:val="231F20"/>
          <w:spacing w:val="-10"/>
        </w:rPr>
        <w:t> </w:t>
      </w:r>
      <w:r>
        <w:rPr>
          <w:color w:val="231F20"/>
          <w:spacing w:val="-4"/>
        </w:rPr>
        <w:t>from</w:t>
      </w:r>
      <w:r>
        <w:rPr>
          <w:color w:val="231F20"/>
          <w:spacing w:val="-10"/>
        </w:rPr>
        <w:t> </w:t>
      </w:r>
      <w:r>
        <w:rPr>
          <w:color w:val="231F20"/>
          <w:spacing w:val="-4"/>
        </w:rPr>
        <w:t>Internet</w:t>
      </w:r>
      <w:r>
        <w:rPr>
          <w:color w:val="231F20"/>
          <w:spacing w:val="-10"/>
        </w:rPr>
        <w:t> </w:t>
      </w:r>
      <w:r>
        <w:rPr>
          <w:color w:val="231F20"/>
          <w:spacing w:val="-4"/>
        </w:rPr>
        <w:t>-based</w:t>
      </w:r>
      <w:r>
        <w:rPr>
          <w:color w:val="231F20"/>
          <w:spacing w:val="-10"/>
        </w:rPr>
        <w:t> </w:t>
      </w:r>
      <w:r>
        <w:rPr>
          <w:color w:val="231F20"/>
          <w:spacing w:val="-4"/>
        </w:rPr>
        <w:t>CRM</w:t>
      </w:r>
      <w:r>
        <w:rPr>
          <w:color w:val="231F20"/>
          <w:spacing w:val="-10"/>
        </w:rPr>
        <w:t> </w:t>
      </w:r>
      <w:r>
        <w:rPr>
          <w:color w:val="231F20"/>
          <w:spacing w:val="-4"/>
        </w:rPr>
        <w:t>technology</w:t>
      </w:r>
      <w:r>
        <w:rPr>
          <w:color w:val="231F20"/>
          <w:spacing w:val="-10"/>
        </w:rPr>
        <w:t> </w:t>
      </w:r>
      <w:r>
        <w:rPr>
          <w:color w:val="231F20"/>
          <w:spacing w:val="-4"/>
        </w:rPr>
        <w:t>could</w:t>
      </w:r>
      <w:r>
        <w:rPr>
          <w:color w:val="231F20"/>
          <w:spacing w:val="-10"/>
        </w:rPr>
        <w:t> </w:t>
      </w:r>
      <w:r>
        <w:rPr>
          <w:color w:val="231F20"/>
          <w:spacing w:val="-4"/>
        </w:rPr>
        <w:t>become</w:t>
      </w:r>
      <w:r>
        <w:rPr>
          <w:color w:val="231F20"/>
          <w:spacing w:val="-10"/>
        </w:rPr>
        <w:t> </w:t>
      </w:r>
      <w:r>
        <w:rPr>
          <w:color w:val="231F20"/>
          <w:spacing w:val="-4"/>
        </w:rPr>
        <w:t>immense.</w:t>
      </w:r>
      <w:r>
        <w:rPr>
          <w:color w:val="231F20"/>
          <w:spacing w:val="-10"/>
        </w:rPr>
        <w:t> </w:t>
      </w:r>
      <w:r>
        <w:rPr>
          <w:color w:val="231F20"/>
          <w:spacing w:val="-4"/>
        </w:rPr>
        <w:t>But</w:t>
      </w:r>
      <w:r>
        <w:rPr>
          <w:color w:val="231F20"/>
          <w:spacing w:val="-10"/>
        </w:rPr>
        <w:t> </w:t>
      </w:r>
      <w:r>
        <w:rPr>
          <w:color w:val="231F20"/>
          <w:spacing w:val="-4"/>
        </w:rPr>
        <w:t>the </w:t>
      </w:r>
      <w:r>
        <w:rPr>
          <w:color w:val="231F20"/>
          <w:w w:val="90"/>
        </w:rPr>
        <w:t>value of eCRM goes way beyond cutting cost. The technology allows companies to capture </w:t>
      </w:r>
      <w:r>
        <w:rPr>
          <w:color w:val="231F20"/>
          <w:spacing w:val="-2"/>
        </w:rPr>
        <w:t>customer</w:t>
      </w:r>
      <w:r>
        <w:rPr>
          <w:color w:val="231F20"/>
          <w:spacing w:val="-9"/>
        </w:rPr>
        <w:t> </w:t>
      </w:r>
      <w:r>
        <w:rPr>
          <w:color w:val="231F20"/>
          <w:spacing w:val="-2"/>
        </w:rPr>
        <w:t>feedback</w:t>
      </w:r>
      <w:r>
        <w:rPr>
          <w:color w:val="231F20"/>
          <w:spacing w:val="-9"/>
        </w:rPr>
        <w:t> </w:t>
      </w:r>
      <w:r>
        <w:rPr>
          <w:color w:val="231F20"/>
          <w:spacing w:val="-2"/>
        </w:rPr>
        <w:t>at</w:t>
      </w:r>
      <w:r>
        <w:rPr>
          <w:color w:val="231F20"/>
          <w:spacing w:val="-9"/>
        </w:rPr>
        <w:t> </w:t>
      </w:r>
      <w:r>
        <w:rPr>
          <w:color w:val="231F20"/>
          <w:spacing w:val="-2"/>
        </w:rPr>
        <w:t>more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“touch</w:t>
      </w:r>
      <w:r>
        <w:rPr>
          <w:color w:val="231F20"/>
          <w:spacing w:val="-9"/>
        </w:rPr>
        <w:t> </w:t>
      </w:r>
      <w:r>
        <w:rPr>
          <w:color w:val="231F20"/>
          <w:spacing w:val="-2"/>
        </w:rPr>
        <w:t>points”</w:t>
      </w:r>
      <w:r>
        <w:rPr>
          <w:color w:val="231F20"/>
          <w:spacing w:val="-9"/>
        </w:rPr>
        <w:t> </w:t>
      </w:r>
      <w:r>
        <w:rPr>
          <w:color w:val="231F20"/>
          <w:spacing w:val="-2"/>
        </w:rPr>
        <w:t>between</w:t>
      </w:r>
      <w:r>
        <w:rPr>
          <w:color w:val="231F20"/>
          <w:spacing w:val="-9"/>
        </w:rPr>
        <w:t> </w:t>
      </w:r>
      <w:r>
        <w:rPr>
          <w:color w:val="231F20"/>
          <w:spacing w:val="-2"/>
        </w:rPr>
        <w:t>a</w:t>
      </w:r>
      <w:r>
        <w:rPr>
          <w:color w:val="231F20"/>
          <w:spacing w:val="-9"/>
        </w:rPr>
        <w:t> </w:t>
      </w:r>
      <w:r>
        <w:rPr>
          <w:color w:val="231F20"/>
          <w:spacing w:val="-2"/>
        </w:rPr>
        <w:t>company</w:t>
      </w:r>
      <w:r>
        <w:rPr>
          <w:color w:val="231F20"/>
          <w:spacing w:val="-9"/>
        </w:rPr>
        <w:t> </w:t>
      </w:r>
      <w:r>
        <w:rPr>
          <w:color w:val="231F20"/>
          <w:spacing w:val="-2"/>
        </w:rPr>
        <w:t>and</w:t>
      </w:r>
      <w:r>
        <w:rPr>
          <w:color w:val="231F20"/>
          <w:spacing w:val="-9"/>
        </w:rPr>
        <w:t> </w:t>
      </w:r>
      <w:r>
        <w:rPr>
          <w:color w:val="231F20"/>
          <w:spacing w:val="-2"/>
        </w:rPr>
        <w:t>its</w:t>
      </w:r>
      <w:r>
        <w:rPr>
          <w:color w:val="231F20"/>
          <w:spacing w:val="-9"/>
        </w:rPr>
        <w:t> </w:t>
      </w:r>
      <w:r>
        <w:rPr>
          <w:color w:val="231F20"/>
          <w:spacing w:val="-2"/>
        </w:rPr>
        <w:t>customers </w:t>
      </w:r>
      <w:r>
        <w:rPr>
          <w:color w:val="231F20"/>
          <w:spacing w:val="-4"/>
        </w:rPr>
        <w:t>across</w:t>
      </w:r>
      <w:r>
        <w:rPr>
          <w:color w:val="231F20"/>
          <w:spacing w:val="-7"/>
        </w:rPr>
        <w:t> </w:t>
      </w:r>
      <w:r>
        <w:rPr>
          <w:color w:val="231F20"/>
          <w:spacing w:val="-4"/>
        </w:rPr>
        <w:t>channels</w:t>
      </w:r>
      <w:r>
        <w:rPr>
          <w:color w:val="231F20"/>
          <w:spacing w:val="-7"/>
        </w:rPr>
        <w:t> </w:t>
      </w:r>
      <w:r>
        <w:rPr>
          <w:color w:val="231F20"/>
          <w:spacing w:val="-4"/>
        </w:rPr>
        <w:t>and</w:t>
      </w:r>
      <w:r>
        <w:rPr>
          <w:color w:val="231F20"/>
          <w:spacing w:val="-7"/>
        </w:rPr>
        <w:t> </w:t>
      </w:r>
      <w:r>
        <w:rPr>
          <w:color w:val="231F20"/>
          <w:spacing w:val="-4"/>
        </w:rPr>
        <w:t>functions</w:t>
      </w:r>
      <w:r>
        <w:rPr>
          <w:color w:val="231F20"/>
          <w:spacing w:val="-7"/>
        </w:rPr>
        <w:t> </w:t>
      </w:r>
      <w:r>
        <w:rPr>
          <w:color w:val="231F20"/>
          <w:spacing w:val="-4"/>
        </w:rPr>
        <w:t>e.g.</w:t>
      </w:r>
      <w:r>
        <w:rPr>
          <w:color w:val="231F20"/>
          <w:spacing w:val="-7"/>
        </w:rPr>
        <w:t> </w:t>
      </w:r>
      <w:r>
        <w:rPr>
          <w:color w:val="231F20"/>
          <w:spacing w:val="-4"/>
        </w:rPr>
        <w:t>meetings</w:t>
      </w:r>
      <w:r>
        <w:rPr>
          <w:color w:val="231F20"/>
          <w:spacing w:val="-7"/>
        </w:rPr>
        <w:t> </w:t>
      </w:r>
      <w:r>
        <w:rPr>
          <w:color w:val="231F20"/>
          <w:spacing w:val="-4"/>
        </w:rPr>
        <w:t>with</w:t>
      </w:r>
      <w:r>
        <w:rPr>
          <w:color w:val="231F20"/>
          <w:spacing w:val="-7"/>
        </w:rPr>
        <w:t> </w:t>
      </w:r>
      <w:r>
        <w:rPr>
          <w:color w:val="231F20"/>
          <w:spacing w:val="-4"/>
        </w:rPr>
        <w:t>sales</w:t>
      </w:r>
      <w:r>
        <w:rPr>
          <w:color w:val="231F20"/>
          <w:spacing w:val="-7"/>
        </w:rPr>
        <w:t> </w:t>
      </w:r>
      <w:r>
        <w:rPr>
          <w:color w:val="231F20"/>
          <w:spacing w:val="-4"/>
        </w:rPr>
        <w:t>people,</w:t>
      </w:r>
      <w:r>
        <w:rPr>
          <w:color w:val="231F20"/>
          <w:spacing w:val="-7"/>
        </w:rPr>
        <w:t> </w:t>
      </w:r>
      <w:r>
        <w:rPr>
          <w:color w:val="231F20"/>
          <w:spacing w:val="-4"/>
        </w:rPr>
        <w:t>customer</w:t>
      </w:r>
      <w:r>
        <w:rPr>
          <w:color w:val="231F20"/>
          <w:spacing w:val="-7"/>
        </w:rPr>
        <w:t> </w:t>
      </w:r>
      <w:r>
        <w:rPr>
          <w:color w:val="231F20"/>
          <w:spacing w:val="-4"/>
        </w:rPr>
        <w:t>service</w:t>
      </w:r>
      <w:r>
        <w:rPr>
          <w:color w:val="231F20"/>
          <w:spacing w:val="-7"/>
        </w:rPr>
        <w:t> </w:t>
      </w:r>
      <w:r>
        <w:rPr>
          <w:color w:val="231F20"/>
          <w:spacing w:val="-4"/>
        </w:rPr>
        <w:t>inquiries, </w:t>
      </w:r>
      <w:r>
        <w:rPr>
          <w:color w:val="231F20"/>
        </w:rPr>
        <w:t>purchases over the Internet, customer surveys, user groups, and the like and use it to improve</w:t>
      </w:r>
      <w:r>
        <w:rPr>
          <w:color w:val="231F20"/>
          <w:spacing w:val="-17"/>
        </w:rPr>
        <w:t> </w:t>
      </w:r>
      <w:r>
        <w:rPr>
          <w:color w:val="231F20"/>
        </w:rPr>
        <w:t>relationships</w:t>
      </w:r>
      <w:r>
        <w:rPr>
          <w:color w:val="231F20"/>
          <w:spacing w:val="-16"/>
        </w:rPr>
        <w:t> </w:t>
      </w:r>
      <w:r>
        <w:rPr>
          <w:color w:val="231F20"/>
        </w:rPr>
        <w:t>and</w:t>
      </w:r>
      <w:r>
        <w:rPr>
          <w:color w:val="231F20"/>
          <w:spacing w:val="-17"/>
        </w:rPr>
        <w:t> </w:t>
      </w:r>
      <w:r>
        <w:rPr>
          <w:color w:val="231F20"/>
        </w:rPr>
        <w:t>value</w:t>
      </w:r>
      <w:r>
        <w:rPr>
          <w:color w:val="231F20"/>
          <w:spacing w:val="-16"/>
        </w:rPr>
        <w:t> </w:t>
      </w:r>
      <w:r>
        <w:rPr>
          <w:color w:val="231F20"/>
        </w:rPr>
        <w:t>for</w:t>
      </w:r>
      <w:r>
        <w:rPr>
          <w:color w:val="231F20"/>
          <w:spacing w:val="-17"/>
        </w:rPr>
        <w:t> </w:t>
      </w:r>
      <w:r>
        <w:rPr>
          <w:color w:val="231F20"/>
        </w:rPr>
        <w:t>individual</w:t>
      </w:r>
      <w:r>
        <w:rPr>
          <w:color w:val="231F20"/>
          <w:spacing w:val="-16"/>
        </w:rPr>
        <w:t> </w:t>
      </w:r>
      <w:r>
        <w:rPr>
          <w:color w:val="231F20"/>
        </w:rPr>
        <w:t>customers.</w:t>
      </w:r>
    </w:p>
    <w:p>
      <w:pPr>
        <w:pStyle w:val="BodyText"/>
        <w:spacing w:before="30"/>
      </w:pPr>
    </w:p>
    <w:p>
      <w:pPr>
        <w:pStyle w:val="BodyText"/>
        <w:spacing w:line="271" w:lineRule="auto"/>
        <w:ind w:left="425" w:right="419" w:firstLine="720"/>
        <w:jc w:val="both"/>
      </w:pPr>
      <w:r>
        <w:rPr>
          <w:color w:val="231F20"/>
          <w:w w:val="90"/>
        </w:rPr>
        <w:t>European manufacturers have been slower to adopt many key enterprise technologies, </w:t>
      </w:r>
      <w:r>
        <w:rPr>
          <w:color w:val="231F20"/>
        </w:rPr>
        <w:t>such</w:t>
      </w:r>
      <w:r>
        <w:rPr>
          <w:color w:val="231F20"/>
          <w:spacing w:val="-2"/>
        </w:rPr>
        <w:t> </w:t>
      </w:r>
      <w:r>
        <w:rPr>
          <w:color w:val="231F20"/>
        </w:rPr>
        <w:t>as</w:t>
      </w:r>
      <w:r>
        <w:rPr>
          <w:color w:val="231F20"/>
          <w:spacing w:val="-2"/>
        </w:rPr>
        <w:t> </w:t>
      </w:r>
      <w:r>
        <w:rPr>
          <w:color w:val="231F20"/>
        </w:rPr>
        <w:t>the</w:t>
      </w:r>
      <w:r>
        <w:rPr>
          <w:color w:val="231F20"/>
          <w:spacing w:val="-2"/>
        </w:rPr>
        <w:t> </w:t>
      </w:r>
      <w:r>
        <w:rPr>
          <w:color w:val="231F20"/>
        </w:rPr>
        <w:t>installation</w:t>
      </w:r>
      <w:r>
        <w:rPr>
          <w:color w:val="231F20"/>
          <w:spacing w:val="-2"/>
        </w:rPr>
        <w:t> </w:t>
      </w:r>
      <w:r>
        <w:rPr>
          <w:color w:val="231F20"/>
        </w:rPr>
        <w:t>of</w:t>
      </w:r>
      <w:r>
        <w:rPr>
          <w:color w:val="231F20"/>
          <w:spacing w:val="-2"/>
        </w:rPr>
        <w:t> </w:t>
      </w:r>
      <w:r>
        <w:rPr>
          <w:color w:val="231F20"/>
        </w:rPr>
        <w:t>an</w:t>
      </w:r>
      <w:r>
        <w:rPr>
          <w:color w:val="231F20"/>
          <w:spacing w:val="-2"/>
        </w:rPr>
        <w:t> </w:t>
      </w:r>
      <w:r>
        <w:rPr>
          <w:color w:val="231F20"/>
        </w:rPr>
        <w:t>enterprise</w:t>
      </w:r>
      <w:r>
        <w:rPr>
          <w:color w:val="231F20"/>
          <w:spacing w:val="-2"/>
        </w:rPr>
        <w:t> </w:t>
      </w:r>
      <w:r>
        <w:rPr>
          <w:color w:val="231F20"/>
        </w:rPr>
        <w:t>resource</w:t>
      </w:r>
      <w:r>
        <w:rPr>
          <w:color w:val="231F20"/>
          <w:spacing w:val="-2"/>
        </w:rPr>
        <w:t> </w:t>
      </w:r>
      <w:r>
        <w:rPr>
          <w:color w:val="231F20"/>
        </w:rPr>
        <w:t>planning</w:t>
      </w:r>
      <w:r>
        <w:rPr>
          <w:color w:val="231F20"/>
          <w:spacing w:val="-2"/>
        </w:rPr>
        <w:t> </w:t>
      </w:r>
      <w:r>
        <w:rPr>
          <w:color w:val="231F20"/>
        </w:rPr>
        <w:t>(ERP)</w:t>
      </w:r>
      <w:r>
        <w:rPr>
          <w:color w:val="231F20"/>
          <w:spacing w:val="-2"/>
        </w:rPr>
        <w:t> </w:t>
      </w:r>
      <w:r>
        <w:rPr>
          <w:color w:val="231F20"/>
        </w:rPr>
        <w:t>system,</w:t>
      </w:r>
      <w:r>
        <w:rPr>
          <w:color w:val="231F20"/>
          <w:spacing w:val="-2"/>
        </w:rPr>
        <w:t> </w:t>
      </w:r>
      <w:r>
        <w:rPr>
          <w:color w:val="231F20"/>
        </w:rPr>
        <w:t>for</w:t>
      </w:r>
      <w:r>
        <w:rPr>
          <w:color w:val="231F20"/>
          <w:spacing w:val="-2"/>
        </w:rPr>
        <w:t> </w:t>
      </w:r>
      <w:r>
        <w:rPr>
          <w:color w:val="231F20"/>
        </w:rPr>
        <w:t>effectively </w:t>
      </w:r>
      <w:r>
        <w:rPr>
          <w:color w:val="231F20"/>
          <w:spacing w:val="-2"/>
        </w:rPr>
        <w:t>managing</w:t>
      </w:r>
      <w:r>
        <w:rPr>
          <w:color w:val="231F20"/>
          <w:spacing w:val="-15"/>
        </w:rPr>
        <w:t> </w:t>
      </w:r>
      <w:r>
        <w:rPr>
          <w:color w:val="231F20"/>
          <w:spacing w:val="-2"/>
        </w:rPr>
        <w:t>millions</w:t>
      </w:r>
      <w:r>
        <w:rPr>
          <w:color w:val="231F20"/>
          <w:spacing w:val="-14"/>
        </w:rPr>
        <w:t> </w:t>
      </w:r>
      <w:r>
        <w:rPr>
          <w:color w:val="231F20"/>
          <w:spacing w:val="-2"/>
        </w:rPr>
        <w:t>of</w:t>
      </w:r>
      <w:r>
        <w:rPr>
          <w:color w:val="231F20"/>
          <w:spacing w:val="-15"/>
        </w:rPr>
        <w:t> </w:t>
      </w:r>
      <w:r>
        <w:rPr>
          <w:color w:val="231F20"/>
          <w:spacing w:val="-2"/>
        </w:rPr>
        <w:t>customer</w:t>
      </w:r>
      <w:r>
        <w:rPr>
          <w:color w:val="231F20"/>
          <w:spacing w:val="-14"/>
        </w:rPr>
        <w:t> </w:t>
      </w:r>
      <w:r>
        <w:rPr>
          <w:color w:val="231F20"/>
          <w:spacing w:val="-2"/>
        </w:rPr>
        <w:t>interactions.</w:t>
      </w:r>
      <w:r>
        <w:rPr>
          <w:color w:val="231F20"/>
          <w:spacing w:val="-15"/>
        </w:rPr>
        <w:t> </w:t>
      </w:r>
      <w:r>
        <w:rPr>
          <w:color w:val="231F20"/>
          <w:spacing w:val="-2"/>
        </w:rPr>
        <w:t>Without</w:t>
      </w:r>
      <w:r>
        <w:rPr>
          <w:color w:val="231F20"/>
          <w:spacing w:val="-14"/>
        </w:rPr>
        <w:t> </w:t>
      </w:r>
      <w:r>
        <w:rPr>
          <w:color w:val="231F20"/>
          <w:spacing w:val="-2"/>
        </w:rPr>
        <w:t>an</w:t>
      </w:r>
      <w:r>
        <w:rPr>
          <w:color w:val="231F20"/>
          <w:spacing w:val="-15"/>
        </w:rPr>
        <w:t> </w:t>
      </w:r>
      <w:r>
        <w:rPr>
          <w:color w:val="231F20"/>
          <w:spacing w:val="-2"/>
        </w:rPr>
        <w:t>ERP</w:t>
      </w:r>
      <w:r>
        <w:rPr>
          <w:color w:val="231F20"/>
          <w:spacing w:val="-14"/>
        </w:rPr>
        <w:t> </w:t>
      </w:r>
      <w:r>
        <w:rPr>
          <w:color w:val="231F20"/>
          <w:spacing w:val="-2"/>
        </w:rPr>
        <w:t>system</w:t>
      </w:r>
      <w:r>
        <w:rPr>
          <w:color w:val="231F20"/>
          <w:spacing w:val="-14"/>
        </w:rPr>
        <w:t> </w:t>
      </w:r>
      <w:r>
        <w:rPr>
          <w:color w:val="231F20"/>
          <w:spacing w:val="-2"/>
        </w:rPr>
        <w:t>to</w:t>
      </w:r>
      <w:r>
        <w:rPr>
          <w:color w:val="231F20"/>
          <w:spacing w:val="-15"/>
        </w:rPr>
        <w:t> </w:t>
      </w:r>
      <w:r>
        <w:rPr>
          <w:color w:val="231F20"/>
          <w:spacing w:val="-2"/>
        </w:rPr>
        <w:t>track</w:t>
      </w:r>
      <w:r>
        <w:rPr>
          <w:color w:val="231F20"/>
          <w:spacing w:val="-14"/>
        </w:rPr>
        <w:t> </w:t>
      </w:r>
      <w:r>
        <w:rPr>
          <w:color w:val="231F20"/>
          <w:spacing w:val="-2"/>
        </w:rPr>
        <w:t>the</w:t>
      </w:r>
      <w:r>
        <w:rPr>
          <w:color w:val="231F20"/>
          <w:spacing w:val="-15"/>
        </w:rPr>
        <w:t> </w:t>
      </w:r>
      <w:r>
        <w:rPr>
          <w:color w:val="231F20"/>
          <w:spacing w:val="-2"/>
        </w:rPr>
        <w:t>status</w:t>
      </w:r>
      <w:r>
        <w:rPr>
          <w:color w:val="231F20"/>
          <w:spacing w:val="-14"/>
        </w:rPr>
        <w:t> </w:t>
      </w:r>
      <w:r>
        <w:rPr>
          <w:color w:val="231F20"/>
          <w:spacing w:val="-2"/>
        </w:rPr>
        <w:t>of a</w:t>
      </w:r>
      <w:r>
        <w:rPr>
          <w:color w:val="231F20"/>
          <w:spacing w:val="-9"/>
        </w:rPr>
        <w:t> </w:t>
      </w:r>
      <w:r>
        <w:rPr>
          <w:color w:val="231F20"/>
          <w:spacing w:val="-2"/>
        </w:rPr>
        <w:t>customer’s</w:t>
      </w:r>
      <w:r>
        <w:rPr>
          <w:color w:val="231F20"/>
          <w:spacing w:val="-9"/>
        </w:rPr>
        <w:t> </w:t>
      </w:r>
      <w:r>
        <w:rPr>
          <w:color w:val="231F20"/>
          <w:spacing w:val="-2"/>
        </w:rPr>
        <w:t>order</w:t>
      </w:r>
      <w:r>
        <w:rPr>
          <w:color w:val="231F20"/>
          <w:spacing w:val="-9"/>
        </w:rPr>
        <w:t> </w:t>
      </w:r>
      <w:r>
        <w:rPr>
          <w:color w:val="231F20"/>
          <w:spacing w:val="-2"/>
        </w:rPr>
        <w:t>from</w:t>
      </w:r>
      <w:r>
        <w:rPr>
          <w:color w:val="231F20"/>
          <w:spacing w:val="-9"/>
        </w:rPr>
        <w:t> </w:t>
      </w:r>
      <w:r>
        <w:rPr>
          <w:color w:val="231F20"/>
          <w:spacing w:val="-2"/>
        </w:rPr>
        <w:t>the</w:t>
      </w:r>
      <w:r>
        <w:rPr>
          <w:color w:val="231F20"/>
          <w:spacing w:val="-9"/>
        </w:rPr>
        <w:t> </w:t>
      </w:r>
      <w:r>
        <w:rPr>
          <w:color w:val="231F20"/>
          <w:spacing w:val="-2"/>
        </w:rPr>
        <w:t>factory</w:t>
      </w:r>
      <w:r>
        <w:rPr>
          <w:color w:val="231F20"/>
          <w:spacing w:val="-9"/>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customer’s</w:t>
      </w:r>
      <w:r>
        <w:rPr>
          <w:color w:val="231F20"/>
          <w:spacing w:val="-9"/>
        </w:rPr>
        <w:t> </w:t>
      </w:r>
      <w:r>
        <w:rPr>
          <w:color w:val="231F20"/>
          <w:spacing w:val="-2"/>
        </w:rPr>
        <w:t>door,</w:t>
      </w:r>
      <w:r>
        <w:rPr>
          <w:color w:val="231F20"/>
          <w:spacing w:val="-9"/>
        </w:rPr>
        <w:t> </w:t>
      </w:r>
      <w:r>
        <w:rPr>
          <w:color w:val="231F20"/>
          <w:spacing w:val="-2"/>
        </w:rPr>
        <w:t>a</w:t>
      </w:r>
      <w:r>
        <w:rPr>
          <w:color w:val="231F20"/>
          <w:spacing w:val="-9"/>
        </w:rPr>
        <w:t> </w:t>
      </w:r>
      <w:r>
        <w:rPr>
          <w:color w:val="231F20"/>
          <w:spacing w:val="-2"/>
        </w:rPr>
        <w:t>manufacturer</w:t>
      </w:r>
      <w:r>
        <w:rPr>
          <w:color w:val="231F20"/>
          <w:spacing w:val="-9"/>
        </w:rPr>
        <w:t> </w:t>
      </w:r>
      <w:r>
        <w:rPr>
          <w:color w:val="231F20"/>
          <w:spacing w:val="-2"/>
        </w:rPr>
        <w:t>cannot</w:t>
      </w:r>
      <w:r>
        <w:rPr>
          <w:color w:val="231F20"/>
          <w:spacing w:val="-9"/>
        </w:rPr>
        <w:t> </w:t>
      </w:r>
      <w:r>
        <w:rPr>
          <w:color w:val="231F20"/>
          <w:spacing w:val="-2"/>
        </w:rPr>
        <w:t>tell</w:t>
      </w:r>
      <w:r>
        <w:rPr>
          <w:color w:val="231F20"/>
          <w:spacing w:val="-9"/>
        </w:rPr>
        <w:t> </w:t>
      </w:r>
      <w:r>
        <w:rPr>
          <w:color w:val="231F20"/>
          <w:spacing w:val="-2"/>
        </w:rPr>
        <w:t>a </w:t>
      </w:r>
      <w:r>
        <w:rPr>
          <w:color w:val="231F20"/>
          <w:spacing w:val="-4"/>
        </w:rPr>
        <w:t>customer</w:t>
      </w:r>
      <w:r>
        <w:rPr>
          <w:color w:val="231F20"/>
          <w:spacing w:val="-12"/>
        </w:rPr>
        <w:t> </w:t>
      </w:r>
      <w:r>
        <w:rPr>
          <w:color w:val="231F20"/>
          <w:spacing w:val="-4"/>
        </w:rPr>
        <w:t>some</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most</w:t>
      </w:r>
      <w:r>
        <w:rPr>
          <w:color w:val="231F20"/>
          <w:spacing w:val="-12"/>
        </w:rPr>
        <w:t> </w:t>
      </w:r>
      <w:r>
        <w:rPr>
          <w:color w:val="231F20"/>
          <w:spacing w:val="-4"/>
        </w:rPr>
        <w:t>important</w:t>
      </w:r>
      <w:r>
        <w:rPr>
          <w:color w:val="231F20"/>
          <w:spacing w:val="-12"/>
        </w:rPr>
        <w:t> </w:t>
      </w:r>
      <w:r>
        <w:rPr>
          <w:color w:val="231F20"/>
          <w:spacing w:val="-4"/>
        </w:rPr>
        <w:t>things</w:t>
      </w:r>
      <w:r>
        <w:rPr>
          <w:color w:val="231F20"/>
          <w:spacing w:val="-12"/>
        </w:rPr>
        <w:t> </w:t>
      </w:r>
      <w:r>
        <w:rPr>
          <w:color w:val="231F20"/>
          <w:spacing w:val="-4"/>
        </w:rPr>
        <w:t>he</w:t>
      </w:r>
      <w:r>
        <w:rPr>
          <w:color w:val="231F20"/>
          <w:spacing w:val="-12"/>
        </w:rPr>
        <w:t> </w:t>
      </w:r>
      <w:r>
        <w:rPr>
          <w:color w:val="231F20"/>
          <w:spacing w:val="-4"/>
        </w:rPr>
        <w:t>or</w:t>
      </w:r>
      <w:r>
        <w:rPr>
          <w:color w:val="231F20"/>
          <w:spacing w:val="-12"/>
        </w:rPr>
        <w:t> </w:t>
      </w:r>
      <w:r>
        <w:rPr>
          <w:color w:val="231F20"/>
          <w:spacing w:val="-4"/>
        </w:rPr>
        <w:t>she</w:t>
      </w:r>
      <w:r>
        <w:rPr>
          <w:color w:val="231F20"/>
          <w:spacing w:val="-12"/>
        </w:rPr>
        <w:t> </w:t>
      </w:r>
      <w:r>
        <w:rPr>
          <w:color w:val="231F20"/>
          <w:spacing w:val="-4"/>
        </w:rPr>
        <w:t>wants</w:t>
      </w:r>
      <w:r>
        <w:rPr>
          <w:color w:val="231F20"/>
          <w:spacing w:val="-12"/>
        </w:rPr>
        <w:t> </w:t>
      </w:r>
      <w:r>
        <w:rPr>
          <w:color w:val="231F20"/>
          <w:spacing w:val="-4"/>
        </w:rPr>
        <w:t>to</w:t>
      </w:r>
      <w:r>
        <w:rPr>
          <w:color w:val="231F20"/>
          <w:spacing w:val="-12"/>
        </w:rPr>
        <w:t> </w:t>
      </w:r>
      <w:r>
        <w:rPr>
          <w:color w:val="231F20"/>
          <w:spacing w:val="-4"/>
        </w:rPr>
        <w:t>hear</w:t>
      </w:r>
      <w:r>
        <w:rPr>
          <w:color w:val="231F20"/>
          <w:spacing w:val="-12"/>
        </w:rPr>
        <w:t> </w:t>
      </w:r>
      <w:r>
        <w:rPr>
          <w:color w:val="231F20"/>
          <w:spacing w:val="-4"/>
        </w:rPr>
        <w:t>these</w:t>
      </w:r>
      <w:r>
        <w:rPr>
          <w:color w:val="231F20"/>
          <w:spacing w:val="-12"/>
        </w:rPr>
        <w:t> </w:t>
      </w:r>
      <w:r>
        <w:rPr>
          <w:color w:val="231F20"/>
          <w:spacing w:val="-4"/>
        </w:rPr>
        <w:t>days:</w:t>
      </w:r>
      <w:r>
        <w:rPr>
          <w:color w:val="231F20"/>
          <w:spacing w:val="-12"/>
        </w:rPr>
        <w:t> </w:t>
      </w:r>
      <w:r>
        <w:rPr>
          <w:color w:val="231F20"/>
          <w:spacing w:val="-4"/>
        </w:rPr>
        <w:t>Where</w:t>
      </w:r>
      <w:r>
        <w:rPr>
          <w:color w:val="231F20"/>
          <w:spacing w:val="-12"/>
        </w:rPr>
        <w:t> </w:t>
      </w:r>
      <w:r>
        <w:rPr>
          <w:color w:val="231F20"/>
          <w:spacing w:val="-4"/>
        </w:rPr>
        <w:t>is </w:t>
      </w:r>
      <w:r>
        <w:rPr>
          <w:color w:val="231F20"/>
          <w:spacing w:val="-2"/>
        </w:rPr>
        <w:t>my</w:t>
      </w:r>
      <w:r>
        <w:rPr>
          <w:color w:val="231F20"/>
          <w:spacing w:val="-14"/>
        </w:rPr>
        <w:t> </w:t>
      </w:r>
      <w:r>
        <w:rPr>
          <w:color w:val="231F20"/>
          <w:spacing w:val="-2"/>
        </w:rPr>
        <w:t>order</w:t>
      </w:r>
      <w:r>
        <w:rPr>
          <w:color w:val="231F20"/>
          <w:spacing w:val="-14"/>
        </w:rPr>
        <w:t> </w:t>
      </w:r>
      <w:r>
        <w:rPr>
          <w:color w:val="231F20"/>
          <w:spacing w:val="-2"/>
        </w:rPr>
        <w:t>and</w:t>
      </w:r>
      <w:r>
        <w:rPr>
          <w:color w:val="231F20"/>
          <w:spacing w:val="-14"/>
        </w:rPr>
        <w:t> </w:t>
      </w:r>
      <w:r>
        <w:rPr>
          <w:color w:val="231F20"/>
          <w:spacing w:val="-2"/>
        </w:rPr>
        <w:t>when</w:t>
      </w:r>
      <w:r>
        <w:rPr>
          <w:color w:val="231F20"/>
          <w:spacing w:val="-14"/>
        </w:rPr>
        <w:t> </w:t>
      </w:r>
      <w:r>
        <w:rPr>
          <w:color w:val="231F20"/>
          <w:spacing w:val="-2"/>
        </w:rPr>
        <w:t>do</w:t>
      </w:r>
      <w:r>
        <w:rPr>
          <w:color w:val="231F20"/>
          <w:spacing w:val="-14"/>
        </w:rPr>
        <w:t> </w:t>
      </w:r>
      <w:r>
        <w:rPr>
          <w:color w:val="231F20"/>
          <w:spacing w:val="-2"/>
        </w:rPr>
        <w:t>I</w:t>
      </w:r>
      <w:r>
        <w:rPr>
          <w:color w:val="231F20"/>
          <w:spacing w:val="-14"/>
        </w:rPr>
        <w:t> </w:t>
      </w:r>
      <w:r>
        <w:rPr>
          <w:color w:val="231F20"/>
          <w:spacing w:val="-2"/>
        </w:rPr>
        <w:t>get</w:t>
      </w:r>
      <w:r>
        <w:rPr>
          <w:color w:val="231F20"/>
          <w:spacing w:val="-14"/>
        </w:rPr>
        <w:t> </w:t>
      </w:r>
      <w:r>
        <w:rPr>
          <w:color w:val="231F20"/>
          <w:spacing w:val="-2"/>
        </w:rPr>
        <w:t>it?</w:t>
      </w:r>
      <w:r>
        <w:rPr>
          <w:color w:val="231F20"/>
          <w:spacing w:val="-14"/>
        </w:rPr>
        <w:t> </w:t>
      </w:r>
      <w:r>
        <w:rPr>
          <w:color w:val="231F20"/>
          <w:spacing w:val="-2"/>
        </w:rPr>
        <w:t>Unresponsiveness</w:t>
      </w:r>
      <w:r>
        <w:rPr>
          <w:color w:val="231F20"/>
          <w:spacing w:val="-14"/>
        </w:rPr>
        <w:t> </w:t>
      </w:r>
      <w:r>
        <w:rPr>
          <w:color w:val="231F20"/>
          <w:spacing w:val="-2"/>
        </w:rPr>
        <w:t>to</w:t>
      </w:r>
      <w:r>
        <w:rPr>
          <w:color w:val="231F20"/>
          <w:spacing w:val="-14"/>
        </w:rPr>
        <w:t> </w:t>
      </w:r>
      <w:r>
        <w:rPr>
          <w:color w:val="231F20"/>
          <w:spacing w:val="-2"/>
        </w:rPr>
        <w:t>customers’</w:t>
      </w:r>
      <w:r>
        <w:rPr>
          <w:color w:val="231F20"/>
          <w:spacing w:val="-14"/>
        </w:rPr>
        <w:t> </w:t>
      </w:r>
      <w:r>
        <w:rPr>
          <w:color w:val="231F20"/>
          <w:spacing w:val="-2"/>
        </w:rPr>
        <w:t>concerns,</w:t>
      </w:r>
      <w:r>
        <w:rPr>
          <w:color w:val="231F20"/>
          <w:spacing w:val="-14"/>
        </w:rPr>
        <w:t> </w:t>
      </w:r>
      <w:r>
        <w:rPr>
          <w:color w:val="231F20"/>
          <w:spacing w:val="-2"/>
        </w:rPr>
        <w:t>if</w:t>
      </w:r>
      <w:r>
        <w:rPr>
          <w:color w:val="231F20"/>
          <w:spacing w:val="-14"/>
        </w:rPr>
        <w:t> </w:t>
      </w:r>
      <w:r>
        <w:rPr>
          <w:color w:val="231F20"/>
          <w:spacing w:val="-2"/>
        </w:rPr>
        <w:t>not</w:t>
      </w:r>
      <w:r>
        <w:rPr>
          <w:color w:val="231F20"/>
          <w:spacing w:val="-14"/>
        </w:rPr>
        <w:t> </w:t>
      </w:r>
      <w:r>
        <w:rPr>
          <w:color w:val="231F20"/>
          <w:spacing w:val="-2"/>
        </w:rPr>
        <w:t>rectified, </w:t>
      </w:r>
      <w:r>
        <w:rPr>
          <w:color w:val="231F20"/>
        </w:rPr>
        <w:t>will</w:t>
      </w:r>
      <w:r>
        <w:rPr>
          <w:color w:val="231F20"/>
          <w:spacing w:val="-3"/>
        </w:rPr>
        <w:t> </w:t>
      </w:r>
      <w:r>
        <w:rPr>
          <w:color w:val="231F20"/>
        </w:rPr>
        <w:t>threaten</w:t>
      </w:r>
      <w:r>
        <w:rPr>
          <w:color w:val="231F20"/>
          <w:spacing w:val="-3"/>
        </w:rPr>
        <w:t> </w:t>
      </w:r>
      <w:r>
        <w:rPr>
          <w:color w:val="231F20"/>
        </w:rPr>
        <w:t>the</w:t>
      </w:r>
      <w:r>
        <w:rPr>
          <w:color w:val="231F20"/>
          <w:spacing w:val="-3"/>
        </w:rPr>
        <w:t> </w:t>
      </w:r>
      <w:r>
        <w:rPr>
          <w:color w:val="231F20"/>
        </w:rPr>
        <w:t>sustainability</w:t>
      </w:r>
      <w:r>
        <w:rPr>
          <w:color w:val="231F20"/>
          <w:spacing w:val="-3"/>
        </w:rPr>
        <w:t> </w:t>
      </w:r>
      <w:r>
        <w:rPr>
          <w:color w:val="231F20"/>
        </w:rPr>
        <w:t>of</w:t>
      </w:r>
      <w:r>
        <w:rPr>
          <w:color w:val="231F20"/>
          <w:spacing w:val="-3"/>
        </w:rPr>
        <w:t> </w:t>
      </w:r>
      <w:r>
        <w:rPr>
          <w:color w:val="231F20"/>
        </w:rPr>
        <w:t>many</w:t>
      </w:r>
      <w:r>
        <w:rPr>
          <w:color w:val="231F20"/>
          <w:spacing w:val="-3"/>
        </w:rPr>
        <w:t> </w:t>
      </w:r>
      <w:r>
        <w:rPr>
          <w:color w:val="231F20"/>
        </w:rPr>
        <w:t>manufacturers.</w:t>
      </w:r>
      <w:r>
        <w:rPr>
          <w:color w:val="231F20"/>
          <w:spacing w:val="-3"/>
        </w:rPr>
        <w:t> </w:t>
      </w:r>
      <w:r>
        <w:rPr>
          <w:color w:val="231F20"/>
        </w:rPr>
        <w:t>The</w:t>
      </w:r>
      <w:r>
        <w:rPr>
          <w:color w:val="231F20"/>
          <w:spacing w:val="-3"/>
        </w:rPr>
        <w:t> </w:t>
      </w:r>
      <w:r>
        <w:rPr>
          <w:color w:val="231F20"/>
        </w:rPr>
        <w:t>continuing</w:t>
      </w:r>
      <w:r>
        <w:rPr>
          <w:color w:val="231F20"/>
          <w:spacing w:val="-3"/>
        </w:rPr>
        <w:t> </w:t>
      </w:r>
      <w:r>
        <w:rPr>
          <w:color w:val="231F20"/>
        </w:rPr>
        <w:t>integration</w:t>
      </w:r>
      <w:r>
        <w:rPr>
          <w:color w:val="231F20"/>
          <w:spacing w:val="-3"/>
        </w:rPr>
        <w:t> </w:t>
      </w:r>
      <w:r>
        <w:rPr>
          <w:color w:val="231F20"/>
        </w:rPr>
        <w:t>and </w:t>
      </w:r>
      <w:r>
        <w:rPr>
          <w:color w:val="231F20"/>
          <w:spacing w:val="-2"/>
        </w:rPr>
        <w:t>expansion</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European</w:t>
      </w:r>
      <w:r>
        <w:rPr>
          <w:color w:val="231F20"/>
          <w:spacing w:val="-14"/>
        </w:rPr>
        <w:t> </w:t>
      </w:r>
      <w:r>
        <w:rPr>
          <w:color w:val="231F20"/>
          <w:spacing w:val="-2"/>
        </w:rPr>
        <w:t>market</w:t>
      </w:r>
      <w:r>
        <w:rPr>
          <w:color w:val="231F20"/>
          <w:spacing w:val="-14"/>
        </w:rPr>
        <w:t> </w:t>
      </w:r>
      <w:r>
        <w:rPr>
          <w:color w:val="231F20"/>
          <w:spacing w:val="-2"/>
        </w:rPr>
        <w:t>and</w:t>
      </w:r>
      <w:r>
        <w:rPr>
          <w:color w:val="231F20"/>
          <w:spacing w:val="-14"/>
        </w:rPr>
        <w:t> </w:t>
      </w:r>
      <w:r>
        <w:rPr>
          <w:color w:val="231F20"/>
          <w:spacing w:val="-2"/>
        </w:rPr>
        <w:t>the</w:t>
      </w:r>
      <w:r>
        <w:rPr>
          <w:color w:val="231F20"/>
          <w:spacing w:val="-14"/>
        </w:rPr>
        <w:t> </w:t>
      </w:r>
      <w:r>
        <w:rPr>
          <w:color w:val="231F20"/>
          <w:spacing w:val="-2"/>
        </w:rPr>
        <w:t>arrival</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Euro</w:t>
      </w:r>
      <w:r>
        <w:rPr>
          <w:color w:val="231F20"/>
          <w:spacing w:val="-14"/>
        </w:rPr>
        <w:t> </w:t>
      </w:r>
      <w:r>
        <w:rPr>
          <w:color w:val="231F20"/>
          <w:spacing w:val="-2"/>
        </w:rPr>
        <w:t>are</w:t>
      </w:r>
      <w:r>
        <w:rPr>
          <w:color w:val="231F20"/>
          <w:spacing w:val="-14"/>
        </w:rPr>
        <w:t> </w:t>
      </w:r>
      <w:r>
        <w:rPr>
          <w:color w:val="231F20"/>
          <w:spacing w:val="-2"/>
        </w:rPr>
        <w:t>both</w:t>
      </w:r>
      <w:r>
        <w:rPr>
          <w:color w:val="231F20"/>
          <w:spacing w:val="-14"/>
        </w:rPr>
        <w:t> </w:t>
      </w:r>
      <w:r>
        <w:rPr>
          <w:color w:val="231F20"/>
          <w:spacing w:val="-2"/>
        </w:rPr>
        <w:t>opportunities</w:t>
      </w:r>
      <w:r>
        <w:rPr>
          <w:color w:val="231F20"/>
          <w:spacing w:val="-14"/>
        </w:rPr>
        <w:t> </w:t>
      </w:r>
      <w:r>
        <w:rPr>
          <w:color w:val="231F20"/>
          <w:spacing w:val="-2"/>
        </w:rPr>
        <w:t>and </w:t>
      </w:r>
      <w:r>
        <w:rPr>
          <w:color w:val="231F20"/>
          <w:w w:val="90"/>
        </w:rPr>
        <w:t>threats. Certainly, those forces have put European manufacturers on more of an equal footing </w:t>
      </w:r>
      <w:r>
        <w:rPr>
          <w:color w:val="231F20"/>
          <w:spacing w:val="-2"/>
        </w:rPr>
        <w:t>with</w:t>
      </w:r>
      <w:r>
        <w:rPr>
          <w:color w:val="231F20"/>
          <w:spacing w:val="-11"/>
        </w:rPr>
        <w:t> </w:t>
      </w:r>
      <w:r>
        <w:rPr>
          <w:color w:val="231F20"/>
          <w:spacing w:val="-2"/>
        </w:rPr>
        <w:t>their</w:t>
      </w:r>
      <w:r>
        <w:rPr>
          <w:color w:val="231F20"/>
          <w:spacing w:val="-11"/>
        </w:rPr>
        <w:t> </w:t>
      </w:r>
      <w:r>
        <w:rPr>
          <w:color w:val="231F20"/>
          <w:spacing w:val="-2"/>
        </w:rPr>
        <w:t>competitors</w:t>
      </w:r>
      <w:r>
        <w:rPr>
          <w:color w:val="231F20"/>
          <w:spacing w:val="-11"/>
        </w:rPr>
        <w:t> </w:t>
      </w:r>
      <w:r>
        <w:rPr>
          <w:color w:val="231F20"/>
          <w:spacing w:val="-2"/>
        </w:rPr>
        <w:t>based</w:t>
      </w:r>
      <w:r>
        <w:rPr>
          <w:color w:val="231F20"/>
          <w:spacing w:val="-11"/>
        </w:rPr>
        <w:t> </w:t>
      </w:r>
      <w:r>
        <w:rPr>
          <w:color w:val="231F20"/>
          <w:spacing w:val="-2"/>
        </w:rPr>
        <w:t>elsewhere,</w:t>
      </w:r>
      <w:r>
        <w:rPr>
          <w:color w:val="231F20"/>
          <w:spacing w:val="-11"/>
        </w:rPr>
        <w:t> </w:t>
      </w:r>
      <w:r>
        <w:rPr>
          <w:color w:val="231F20"/>
          <w:spacing w:val="-2"/>
        </w:rPr>
        <w:t>particularly</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United</w:t>
      </w:r>
      <w:r>
        <w:rPr>
          <w:color w:val="231F20"/>
          <w:spacing w:val="-11"/>
        </w:rPr>
        <w:t> </w:t>
      </w:r>
      <w:r>
        <w:rPr>
          <w:color w:val="231F20"/>
          <w:spacing w:val="-2"/>
        </w:rPr>
        <w:t>States.</w:t>
      </w:r>
      <w:r>
        <w:rPr>
          <w:color w:val="231F20"/>
          <w:spacing w:val="-11"/>
        </w:rPr>
        <w:t> </w:t>
      </w:r>
      <w:r>
        <w:rPr>
          <w:color w:val="231F20"/>
          <w:spacing w:val="-2"/>
        </w:rPr>
        <w:t>An</w:t>
      </w:r>
      <w:r>
        <w:rPr>
          <w:color w:val="231F20"/>
          <w:spacing w:val="-11"/>
        </w:rPr>
        <w:t> </w:t>
      </w:r>
      <w:r>
        <w:rPr>
          <w:color w:val="231F20"/>
          <w:spacing w:val="-2"/>
        </w:rPr>
        <w:t>even</w:t>
      </w:r>
      <w:r>
        <w:rPr>
          <w:color w:val="231F20"/>
          <w:spacing w:val="-11"/>
        </w:rPr>
        <w:t> </w:t>
      </w:r>
      <w:r>
        <w:rPr>
          <w:color w:val="231F20"/>
          <w:spacing w:val="-2"/>
        </w:rPr>
        <w:t>bigger</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spacing w:val="-4"/>
        </w:rPr>
        <w:t>factor pushing European industrial companies to get much better at managing customer </w:t>
      </w:r>
      <w:r>
        <w:rPr>
          <w:color w:val="231F20"/>
        </w:rPr>
        <w:t>relationships is the Internet.</w:t>
      </w:r>
    </w:p>
    <w:p>
      <w:pPr>
        <w:pStyle w:val="BodyText"/>
        <w:spacing w:before="39"/>
      </w:pPr>
    </w:p>
    <w:p>
      <w:pPr>
        <w:pStyle w:val="BodyText"/>
        <w:spacing w:line="271" w:lineRule="auto"/>
        <w:ind w:left="425" w:right="419" w:firstLine="720"/>
        <w:jc w:val="both"/>
      </w:pPr>
      <w:r>
        <w:rPr>
          <w:color w:val="231F20"/>
          <w:w w:val="90"/>
        </w:rPr>
        <w:t>The global communications network eliminates much of the age-old geographic and information</w:t>
      </w:r>
      <w:r>
        <w:rPr>
          <w:color w:val="231F20"/>
          <w:spacing w:val="30"/>
        </w:rPr>
        <w:t> </w:t>
      </w:r>
      <w:r>
        <w:rPr>
          <w:color w:val="231F20"/>
          <w:w w:val="90"/>
        </w:rPr>
        <w:t>advantage</w:t>
      </w:r>
      <w:r>
        <w:rPr>
          <w:color w:val="231F20"/>
          <w:spacing w:val="30"/>
        </w:rPr>
        <w:t> </w:t>
      </w:r>
      <w:r>
        <w:rPr>
          <w:color w:val="231F20"/>
          <w:w w:val="90"/>
        </w:rPr>
        <w:t>that</w:t>
      </w:r>
      <w:r>
        <w:rPr>
          <w:color w:val="231F20"/>
          <w:spacing w:val="30"/>
        </w:rPr>
        <w:t> </w:t>
      </w:r>
      <w:r>
        <w:rPr>
          <w:color w:val="231F20"/>
          <w:w w:val="90"/>
        </w:rPr>
        <w:t>many</w:t>
      </w:r>
      <w:r>
        <w:rPr>
          <w:color w:val="231F20"/>
          <w:spacing w:val="30"/>
        </w:rPr>
        <w:t> </w:t>
      </w:r>
      <w:r>
        <w:rPr>
          <w:color w:val="231F20"/>
          <w:w w:val="90"/>
        </w:rPr>
        <w:t>manufacturers</w:t>
      </w:r>
      <w:r>
        <w:rPr>
          <w:color w:val="231F20"/>
          <w:spacing w:val="30"/>
        </w:rPr>
        <w:t> </w:t>
      </w:r>
      <w:r>
        <w:rPr>
          <w:color w:val="231F20"/>
          <w:w w:val="90"/>
        </w:rPr>
        <w:t>have</w:t>
      </w:r>
      <w:r>
        <w:rPr>
          <w:color w:val="231F20"/>
          <w:spacing w:val="30"/>
        </w:rPr>
        <w:t> </w:t>
      </w:r>
      <w:r>
        <w:rPr>
          <w:color w:val="231F20"/>
          <w:w w:val="90"/>
        </w:rPr>
        <w:t>had</w:t>
      </w:r>
      <w:r>
        <w:rPr>
          <w:color w:val="231F20"/>
          <w:spacing w:val="30"/>
        </w:rPr>
        <w:t> </w:t>
      </w:r>
      <w:r>
        <w:rPr>
          <w:color w:val="231F20"/>
          <w:w w:val="90"/>
        </w:rPr>
        <w:t>over</w:t>
      </w:r>
      <w:r>
        <w:rPr>
          <w:color w:val="231F20"/>
          <w:spacing w:val="30"/>
        </w:rPr>
        <w:t> </w:t>
      </w:r>
      <w:r>
        <w:rPr>
          <w:color w:val="231F20"/>
          <w:w w:val="90"/>
        </w:rPr>
        <w:t>their</w:t>
      </w:r>
      <w:r>
        <w:rPr>
          <w:color w:val="231F20"/>
          <w:spacing w:val="30"/>
        </w:rPr>
        <w:t> </w:t>
      </w:r>
      <w:r>
        <w:rPr>
          <w:color w:val="231F20"/>
          <w:w w:val="90"/>
        </w:rPr>
        <w:t>customers.</w:t>
      </w:r>
      <w:r>
        <w:rPr>
          <w:color w:val="231F20"/>
          <w:spacing w:val="30"/>
        </w:rPr>
        <w:t> </w:t>
      </w:r>
      <w:r>
        <w:rPr>
          <w:color w:val="231F20"/>
          <w:w w:val="90"/>
        </w:rPr>
        <w:t>Customers </w:t>
      </w:r>
      <w:r>
        <w:rPr>
          <w:color w:val="231F20"/>
          <w:spacing w:val="-4"/>
        </w:rPr>
        <w:t>of</w:t>
      </w:r>
      <w:r>
        <w:rPr>
          <w:color w:val="231F20"/>
          <w:spacing w:val="-8"/>
        </w:rPr>
        <w:t> </w:t>
      </w:r>
      <w:r>
        <w:rPr>
          <w:color w:val="231F20"/>
          <w:spacing w:val="-4"/>
        </w:rPr>
        <w:t>everything</w:t>
      </w:r>
      <w:r>
        <w:rPr>
          <w:color w:val="231F20"/>
          <w:spacing w:val="-8"/>
        </w:rPr>
        <w:t> </w:t>
      </w:r>
      <w:r>
        <w:rPr>
          <w:color w:val="231F20"/>
          <w:spacing w:val="-4"/>
        </w:rPr>
        <w:t>from</w:t>
      </w:r>
      <w:r>
        <w:rPr>
          <w:color w:val="231F20"/>
          <w:spacing w:val="-8"/>
        </w:rPr>
        <w:t> </w:t>
      </w:r>
      <w:r>
        <w:rPr>
          <w:color w:val="231F20"/>
          <w:spacing w:val="-4"/>
        </w:rPr>
        <w:t>cars</w:t>
      </w:r>
      <w:r>
        <w:rPr>
          <w:color w:val="231F20"/>
          <w:spacing w:val="-8"/>
        </w:rPr>
        <w:t> </w:t>
      </w:r>
      <w:r>
        <w:rPr>
          <w:color w:val="231F20"/>
          <w:spacing w:val="-4"/>
        </w:rPr>
        <w:t>and</w:t>
      </w:r>
      <w:r>
        <w:rPr>
          <w:color w:val="231F20"/>
          <w:spacing w:val="-8"/>
        </w:rPr>
        <w:t> </w:t>
      </w:r>
      <w:r>
        <w:rPr>
          <w:color w:val="231F20"/>
          <w:spacing w:val="-4"/>
        </w:rPr>
        <w:t>appliances</w:t>
      </w:r>
      <w:r>
        <w:rPr>
          <w:color w:val="231F20"/>
          <w:spacing w:val="-8"/>
        </w:rPr>
        <w:t> </w:t>
      </w:r>
      <w:r>
        <w:rPr>
          <w:color w:val="231F20"/>
          <w:spacing w:val="-4"/>
        </w:rPr>
        <w:t>to</w:t>
      </w:r>
      <w:r>
        <w:rPr>
          <w:color w:val="231F20"/>
          <w:spacing w:val="-8"/>
        </w:rPr>
        <w:t> </w:t>
      </w:r>
      <w:r>
        <w:rPr>
          <w:color w:val="231F20"/>
          <w:spacing w:val="-4"/>
        </w:rPr>
        <w:t>computers</w:t>
      </w:r>
      <w:r>
        <w:rPr>
          <w:color w:val="231F20"/>
          <w:spacing w:val="-8"/>
        </w:rPr>
        <w:t> </w:t>
      </w:r>
      <w:r>
        <w:rPr>
          <w:color w:val="231F20"/>
          <w:spacing w:val="-4"/>
        </w:rPr>
        <w:t>and</w:t>
      </w:r>
      <w:r>
        <w:rPr>
          <w:color w:val="231F20"/>
          <w:spacing w:val="-8"/>
        </w:rPr>
        <w:t> </w:t>
      </w:r>
      <w:r>
        <w:rPr>
          <w:color w:val="231F20"/>
          <w:spacing w:val="-4"/>
        </w:rPr>
        <w:t>books</w:t>
      </w:r>
      <w:r>
        <w:rPr>
          <w:color w:val="231F20"/>
          <w:spacing w:val="-8"/>
        </w:rPr>
        <w:t> </w:t>
      </w:r>
      <w:r>
        <w:rPr>
          <w:color w:val="231F20"/>
          <w:spacing w:val="-4"/>
        </w:rPr>
        <w:t>can</w:t>
      </w:r>
      <w:r>
        <w:rPr>
          <w:color w:val="231F20"/>
          <w:spacing w:val="-8"/>
        </w:rPr>
        <w:t> </w:t>
      </w:r>
      <w:r>
        <w:rPr>
          <w:color w:val="231F20"/>
          <w:spacing w:val="-4"/>
        </w:rPr>
        <w:t>now</w:t>
      </w:r>
      <w:r>
        <w:rPr>
          <w:color w:val="231F20"/>
          <w:spacing w:val="-8"/>
        </w:rPr>
        <w:t> </w:t>
      </w:r>
      <w:r>
        <w:rPr>
          <w:color w:val="231F20"/>
          <w:spacing w:val="-4"/>
        </w:rPr>
        <w:t>get</w:t>
      </w:r>
      <w:r>
        <w:rPr>
          <w:color w:val="231F20"/>
          <w:spacing w:val="-8"/>
        </w:rPr>
        <w:t> </w:t>
      </w:r>
      <w:r>
        <w:rPr>
          <w:color w:val="231F20"/>
          <w:spacing w:val="-4"/>
        </w:rPr>
        <w:t>information </w:t>
      </w:r>
      <w:r>
        <w:rPr>
          <w:color w:val="231F20"/>
          <w:w w:val="90"/>
        </w:rPr>
        <w:t>on pricing, product features and other buying criteria from a broad array of sellers without </w:t>
      </w:r>
      <w:r>
        <w:rPr>
          <w:color w:val="231F20"/>
        </w:rPr>
        <w:t>leaving</w:t>
      </w:r>
      <w:r>
        <w:rPr>
          <w:color w:val="231F20"/>
          <w:spacing w:val="-16"/>
        </w:rPr>
        <w:t> </w:t>
      </w:r>
      <w:r>
        <w:rPr>
          <w:color w:val="231F20"/>
        </w:rPr>
        <w:t>their</w:t>
      </w:r>
      <w:r>
        <w:rPr>
          <w:color w:val="231F20"/>
          <w:spacing w:val="-16"/>
        </w:rPr>
        <w:t> </w:t>
      </w:r>
      <w:r>
        <w:rPr>
          <w:color w:val="231F20"/>
        </w:rPr>
        <w:t>home</w:t>
      </w:r>
      <w:r>
        <w:rPr>
          <w:color w:val="231F20"/>
          <w:spacing w:val="-16"/>
        </w:rPr>
        <w:t> </w:t>
      </w:r>
      <w:r>
        <w:rPr>
          <w:color w:val="231F20"/>
        </w:rPr>
        <w:t>or</w:t>
      </w:r>
      <w:r>
        <w:rPr>
          <w:color w:val="231F20"/>
          <w:spacing w:val="-16"/>
        </w:rPr>
        <w:t> </w:t>
      </w:r>
      <w:r>
        <w:rPr>
          <w:color w:val="231F20"/>
        </w:rPr>
        <w:t>office,</w:t>
      </w:r>
      <w:r>
        <w:rPr>
          <w:color w:val="231F20"/>
          <w:spacing w:val="-16"/>
        </w:rPr>
        <w:t> </w:t>
      </w:r>
      <w:r>
        <w:rPr>
          <w:color w:val="231F20"/>
        </w:rPr>
        <w:t>and</w:t>
      </w:r>
      <w:r>
        <w:rPr>
          <w:color w:val="231F20"/>
          <w:spacing w:val="-16"/>
        </w:rPr>
        <w:t> </w:t>
      </w:r>
      <w:r>
        <w:rPr>
          <w:color w:val="231F20"/>
        </w:rPr>
        <w:t>they</w:t>
      </w:r>
      <w:r>
        <w:rPr>
          <w:color w:val="231F20"/>
          <w:spacing w:val="-16"/>
        </w:rPr>
        <w:t> </w:t>
      </w:r>
      <w:r>
        <w:rPr>
          <w:color w:val="231F20"/>
        </w:rPr>
        <w:t>can</w:t>
      </w:r>
      <w:r>
        <w:rPr>
          <w:color w:val="231F20"/>
          <w:spacing w:val="-16"/>
        </w:rPr>
        <w:t> </w:t>
      </w:r>
      <w:r>
        <w:rPr>
          <w:color w:val="231F20"/>
        </w:rPr>
        <w:t>often</w:t>
      </w:r>
      <w:r>
        <w:rPr>
          <w:color w:val="231F20"/>
          <w:spacing w:val="-16"/>
        </w:rPr>
        <w:t> </w:t>
      </w:r>
      <w:r>
        <w:rPr>
          <w:color w:val="231F20"/>
        </w:rPr>
        <w:t>complete</w:t>
      </w:r>
      <w:r>
        <w:rPr>
          <w:color w:val="231F20"/>
          <w:spacing w:val="-16"/>
        </w:rPr>
        <w:t> </w:t>
      </w:r>
      <w:r>
        <w:rPr>
          <w:color w:val="231F20"/>
        </w:rPr>
        <w:t>the</w:t>
      </w:r>
      <w:r>
        <w:rPr>
          <w:color w:val="231F20"/>
          <w:spacing w:val="-16"/>
        </w:rPr>
        <w:t> </w:t>
      </w:r>
      <w:r>
        <w:rPr>
          <w:color w:val="231F20"/>
        </w:rPr>
        <w:t>transaction</w:t>
      </w:r>
      <w:r>
        <w:rPr>
          <w:color w:val="231F20"/>
          <w:spacing w:val="-16"/>
        </w:rPr>
        <w:t> </w:t>
      </w:r>
      <w:r>
        <w:rPr>
          <w:color w:val="231F20"/>
        </w:rPr>
        <w:t>electronically. </w:t>
      </w:r>
      <w:r>
        <w:rPr>
          <w:color w:val="231F20"/>
          <w:spacing w:val="-2"/>
        </w:rPr>
        <w:t>Unlike</w:t>
      </w:r>
      <w:r>
        <w:rPr>
          <w:color w:val="231F20"/>
          <w:spacing w:val="-15"/>
        </w:rPr>
        <w:t> </w:t>
      </w:r>
      <w:r>
        <w:rPr>
          <w:color w:val="231F20"/>
          <w:spacing w:val="-2"/>
        </w:rPr>
        <w:t>many</w:t>
      </w:r>
      <w:r>
        <w:rPr>
          <w:color w:val="231F20"/>
          <w:spacing w:val="-14"/>
        </w:rPr>
        <w:t> </w:t>
      </w:r>
      <w:r>
        <w:rPr>
          <w:color w:val="231F20"/>
          <w:spacing w:val="-2"/>
        </w:rPr>
        <w:t>services</w:t>
      </w:r>
      <w:r>
        <w:rPr>
          <w:color w:val="231F20"/>
          <w:spacing w:val="-14"/>
        </w:rPr>
        <w:t> </w:t>
      </w:r>
      <w:r>
        <w:rPr>
          <w:color w:val="231F20"/>
          <w:spacing w:val="-2"/>
        </w:rPr>
        <w:t>(such</w:t>
      </w:r>
      <w:r>
        <w:rPr>
          <w:color w:val="231F20"/>
          <w:spacing w:val="-15"/>
        </w:rPr>
        <w:t> </w:t>
      </w:r>
      <w:r>
        <w:rPr>
          <w:color w:val="231F20"/>
          <w:spacing w:val="-2"/>
        </w:rPr>
        <w:t>as</w:t>
      </w:r>
      <w:r>
        <w:rPr>
          <w:color w:val="231F20"/>
          <w:spacing w:val="-14"/>
        </w:rPr>
        <w:t> </w:t>
      </w:r>
      <w:r>
        <w:rPr>
          <w:color w:val="231F20"/>
          <w:spacing w:val="-2"/>
        </w:rPr>
        <w:t>hair</w:t>
      </w:r>
      <w:r>
        <w:rPr>
          <w:color w:val="231F20"/>
          <w:spacing w:val="-14"/>
        </w:rPr>
        <w:t> </w:t>
      </w:r>
      <w:r>
        <w:rPr>
          <w:color w:val="231F20"/>
          <w:spacing w:val="-2"/>
        </w:rPr>
        <w:t>cuts</w:t>
      </w:r>
      <w:r>
        <w:rPr>
          <w:color w:val="231F20"/>
          <w:spacing w:val="-15"/>
        </w:rPr>
        <w:t> </w:t>
      </w:r>
      <w:r>
        <w:rPr>
          <w:color w:val="231F20"/>
          <w:spacing w:val="-2"/>
        </w:rPr>
        <w:t>and</w:t>
      </w:r>
      <w:r>
        <w:rPr>
          <w:color w:val="231F20"/>
          <w:spacing w:val="-14"/>
        </w:rPr>
        <w:t> </w:t>
      </w:r>
      <w:r>
        <w:rPr>
          <w:color w:val="231F20"/>
          <w:spacing w:val="-2"/>
        </w:rPr>
        <w:t>hotel</w:t>
      </w:r>
      <w:r>
        <w:rPr>
          <w:color w:val="231F20"/>
          <w:spacing w:val="-14"/>
        </w:rPr>
        <w:t> </w:t>
      </w:r>
      <w:r>
        <w:rPr>
          <w:color w:val="231F20"/>
          <w:spacing w:val="-2"/>
        </w:rPr>
        <w:t>services),</w:t>
      </w:r>
      <w:r>
        <w:rPr>
          <w:color w:val="231F20"/>
          <w:spacing w:val="-15"/>
        </w:rPr>
        <w:t> </w:t>
      </w:r>
      <w:r>
        <w:rPr>
          <w:color w:val="231F20"/>
          <w:spacing w:val="-2"/>
        </w:rPr>
        <w:t>most</w:t>
      </w:r>
      <w:r>
        <w:rPr>
          <w:color w:val="231F20"/>
          <w:spacing w:val="-14"/>
        </w:rPr>
        <w:t> </w:t>
      </w:r>
      <w:r>
        <w:rPr>
          <w:color w:val="231F20"/>
          <w:spacing w:val="-2"/>
        </w:rPr>
        <w:t>manufacturing</w:t>
      </w:r>
      <w:r>
        <w:rPr>
          <w:color w:val="231F20"/>
          <w:spacing w:val="-14"/>
        </w:rPr>
        <w:t> </w:t>
      </w:r>
      <w:r>
        <w:rPr>
          <w:color w:val="231F20"/>
          <w:spacing w:val="-2"/>
        </w:rPr>
        <w:t>products </w:t>
      </w:r>
      <w:r>
        <w:rPr>
          <w:color w:val="231F20"/>
          <w:w w:val="90"/>
        </w:rPr>
        <w:t>can be transferred across borders and are easily comparable across geographies in terms of </w:t>
      </w:r>
      <w:r>
        <w:rPr>
          <w:color w:val="231F20"/>
        </w:rPr>
        <w:t>price,</w:t>
      </w:r>
      <w:r>
        <w:rPr>
          <w:color w:val="231F20"/>
          <w:spacing w:val="-10"/>
        </w:rPr>
        <w:t> </w:t>
      </w:r>
      <w:r>
        <w:rPr>
          <w:color w:val="231F20"/>
        </w:rPr>
        <w:t>quality,</w:t>
      </w:r>
      <w:r>
        <w:rPr>
          <w:color w:val="231F20"/>
          <w:spacing w:val="-10"/>
        </w:rPr>
        <w:t> </w:t>
      </w:r>
      <w:r>
        <w:rPr>
          <w:color w:val="231F20"/>
        </w:rPr>
        <w:t>quantity,</w:t>
      </w:r>
      <w:r>
        <w:rPr>
          <w:color w:val="231F20"/>
          <w:spacing w:val="-10"/>
        </w:rPr>
        <w:t> </w:t>
      </w:r>
      <w:r>
        <w:rPr>
          <w:color w:val="231F20"/>
        </w:rPr>
        <w:t>delivery,</w:t>
      </w:r>
      <w:r>
        <w:rPr>
          <w:color w:val="231F20"/>
          <w:spacing w:val="-10"/>
        </w:rPr>
        <w:t> </w:t>
      </w:r>
      <w:r>
        <w:rPr>
          <w:color w:val="231F20"/>
        </w:rPr>
        <w:t>and</w:t>
      </w:r>
      <w:r>
        <w:rPr>
          <w:color w:val="231F20"/>
          <w:spacing w:val="-10"/>
        </w:rPr>
        <w:t> </w:t>
      </w:r>
      <w:r>
        <w:rPr>
          <w:color w:val="231F20"/>
        </w:rPr>
        <w:t>so</w:t>
      </w:r>
      <w:r>
        <w:rPr>
          <w:color w:val="231F20"/>
          <w:spacing w:val="-10"/>
        </w:rPr>
        <w:t> </w:t>
      </w:r>
      <w:r>
        <w:rPr>
          <w:color w:val="231F20"/>
        </w:rPr>
        <w:t>forth.</w:t>
      </w:r>
    </w:p>
    <w:p>
      <w:pPr>
        <w:pStyle w:val="BodyText"/>
        <w:spacing w:before="35"/>
      </w:pPr>
    </w:p>
    <w:p>
      <w:pPr>
        <w:pStyle w:val="BodyText"/>
        <w:spacing w:line="271" w:lineRule="auto"/>
        <w:ind w:left="425" w:right="422" w:firstLine="720"/>
        <w:jc w:val="both"/>
      </w:pPr>
      <w:r>
        <w:rPr>
          <w:color w:val="231F20"/>
          <w:spacing w:val="-4"/>
        </w:rPr>
        <w:t>As</w:t>
      </w:r>
      <w:r>
        <w:rPr>
          <w:color w:val="231F20"/>
          <w:spacing w:val="-7"/>
        </w:rPr>
        <w:t> </w:t>
      </w:r>
      <w:r>
        <w:rPr>
          <w:color w:val="231F20"/>
          <w:spacing w:val="-4"/>
        </w:rPr>
        <w:t>consumers</w:t>
      </w:r>
      <w:r>
        <w:rPr>
          <w:color w:val="231F20"/>
          <w:spacing w:val="-7"/>
        </w:rPr>
        <w:t> </w:t>
      </w:r>
      <w:r>
        <w:rPr>
          <w:color w:val="231F20"/>
          <w:spacing w:val="-4"/>
        </w:rPr>
        <w:t>become</w:t>
      </w:r>
      <w:r>
        <w:rPr>
          <w:color w:val="231F20"/>
          <w:spacing w:val="-7"/>
        </w:rPr>
        <w:t> </w:t>
      </w:r>
      <w:r>
        <w:rPr>
          <w:color w:val="231F20"/>
          <w:spacing w:val="-4"/>
        </w:rPr>
        <w:t>more</w:t>
      </w:r>
      <w:r>
        <w:rPr>
          <w:color w:val="231F20"/>
          <w:spacing w:val="-7"/>
        </w:rPr>
        <w:t> </w:t>
      </w:r>
      <w:r>
        <w:rPr>
          <w:color w:val="231F20"/>
          <w:spacing w:val="-4"/>
        </w:rPr>
        <w:t>familiar</w:t>
      </w:r>
      <w:r>
        <w:rPr>
          <w:color w:val="231F20"/>
          <w:spacing w:val="-7"/>
        </w:rPr>
        <w:t> </w:t>
      </w:r>
      <w:r>
        <w:rPr>
          <w:color w:val="231F20"/>
          <w:spacing w:val="-4"/>
        </w:rPr>
        <w:t>with</w:t>
      </w:r>
      <w:r>
        <w:rPr>
          <w:color w:val="231F20"/>
          <w:spacing w:val="-7"/>
        </w:rPr>
        <w:t> </w:t>
      </w:r>
      <w:r>
        <w:rPr>
          <w:color w:val="231F20"/>
          <w:spacing w:val="-4"/>
        </w:rPr>
        <w:t>the</w:t>
      </w:r>
      <w:r>
        <w:rPr>
          <w:color w:val="231F20"/>
          <w:spacing w:val="-7"/>
        </w:rPr>
        <w:t> </w:t>
      </w:r>
      <w:r>
        <w:rPr>
          <w:color w:val="231F20"/>
          <w:spacing w:val="-4"/>
        </w:rPr>
        <w:t>Net,</w:t>
      </w:r>
      <w:r>
        <w:rPr>
          <w:color w:val="231F20"/>
          <w:spacing w:val="-7"/>
        </w:rPr>
        <w:t> </w:t>
      </w:r>
      <w:r>
        <w:rPr>
          <w:color w:val="231F20"/>
          <w:spacing w:val="-4"/>
        </w:rPr>
        <w:t>as</w:t>
      </w:r>
      <w:r>
        <w:rPr>
          <w:color w:val="231F20"/>
          <w:spacing w:val="-7"/>
        </w:rPr>
        <w:t> </w:t>
      </w:r>
      <w:r>
        <w:rPr>
          <w:color w:val="231F20"/>
          <w:spacing w:val="-4"/>
        </w:rPr>
        <w:t>bandwidth</w:t>
      </w:r>
      <w:r>
        <w:rPr>
          <w:color w:val="231F20"/>
          <w:spacing w:val="-7"/>
        </w:rPr>
        <w:t> </w:t>
      </w:r>
      <w:r>
        <w:rPr>
          <w:color w:val="231F20"/>
          <w:spacing w:val="-4"/>
        </w:rPr>
        <w:t>increases</w:t>
      </w:r>
      <w:r>
        <w:rPr>
          <w:color w:val="231F20"/>
          <w:spacing w:val="-7"/>
        </w:rPr>
        <w:t> </w:t>
      </w:r>
      <w:r>
        <w:rPr>
          <w:color w:val="231F20"/>
          <w:spacing w:val="-4"/>
        </w:rPr>
        <w:t>and</w:t>
      </w:r>
      <w:r>
        <w:rPr>
          <w:color w:val="231F20"/>
          <w:spacing w:val="-7"/>
        </w:rPr>
        <w:t> </w:t>
      </w:r>
      <w:r>
        <w:rPr>
          <w:color w:val="231F20"/>
          <w:spacing w:val="-4"/>
        </w:rPr>
        <w:t>ac- </w:t>
      </w:r>
      <w:r>
        <w:rPr>
          <w:color w:val="231F20"/>
          <w:w w:val="90"/>
        </w:rPr>
        <w:t>cess cost falls, Internet usage will continue to soar. Even if consumers do not buy online, the </w:t>
      </w:r>
      <w:r>
        <w:rPr>
          <w:color w:val="231F20"/>
          <w:spacing w:val="-2"/>
        </w:rPr>
        <w:t>information</w:t>
      </w:r>
      <w:r>
        <w:rPr>
          <w:color w:val="231F20"/>
          <w:spacing w:val="-9"/>
        </w:rPr>
        <w:t> </w:t>
      </w:r>
      <w:r>
        <w:rPr>
          <w:color w:val="231F20"/>
          <w:spacing w:val="-2"/>
        </w:rPr>
        <w:t>they</w:t>
      </w:r>
      <w:r>
        <w:rPr>
          <w:color w:val="231F20"/>
          <w:spacing w:val="-9"/>
        </w:rPr>
        <w:t> </w:t>
      </w:r>
      <w:r>
        <w:rPr>
          <w:color w:val="231F20"/>
          <w:spacing w:val="-2"/>
        </w:rPr>
        <w:t>gain</w:t>
      </w:r>
      <w:r>
        <w:rPr>
          <w:color w:val="231F20"/>
          <w:spacing w:val="-9"/>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Internet</w:t>
      </w:r>
      <w:r>
        <w:rPr>
          <w:color w:val="231F20"/>
          <w:spacing w:val="-9"/>
        </w:rPr>
        <w:t> </w:t>
      </w:r>
      <w:r>
        <w:rPr>
          <w:color w:val="231F20"/>
          <w:spacing w:val="-2"/>
        </w:rPr>
        <w:t>can</w:t>
      </w:r>
      <w:r>
        <w:rPr>
          <w:color w:val="231F20"/>
          <w:spacing w:val="-9"/>
        </w:rPr>
        <w:t> </w:t>
      </w:r>
      <w:r>
        <w:rPr>
          <w:color w:val="231F20"/>
          <w:spacing w:val="-2"/>
        </w:rPr>
        <w:t>still</w:t>
      </w:r>
      <w:r>
        <w:rPr>
          <w:color w:val="231F20"/>
          <w:spacing w:val="-9"/>
        </w:rPr>
        <w:t> </w:t>
      </w:r>
      <w:r>
        <w:rPr>
          <w:color w:val="231F20"/>
          <w:spacing w:val="-2"/>
        </w:rPr>
        <w:t>affect</w:t>
      </w:r>
      <w:r>
        <w:rPr>
          <w:color w:val="231F20"/>
          <w:spacing w:val="-9"/>
        </w:rPr>
        <w:t> </w:t>
      </w:r>
      <w:r>
        <w:rPr>
          <w:color w:val="231F20"/>
          <w:spacing w:val="-2"/>
        </w:rPr>
        <w:t>prices.</w:t>
      </w:r>
      <w:r>
        <w:rPr>
          <w:color w:val="231F20"/>
          <w:spacing w:val="-9"/>
        </w:rPr>
        <w:t> </w:t>
      </w:r>
      <w:r>
        <w:rPr>
          <w:color w:val="231F20"/>
          <w:spacing w:val="-2"/>
        </w:rPr>
        <w:t>Companies</w:t>
      </w:r>
      <w:r>
        <w:rPr>
          <w:color w:val="231F20"/>
          <w:spacing w:val="-9"/>
        </w:rPr>
        <w:t> </w:t>
      </w:r>
      <w:r>
        <w:rPr>
          <w:color w:val="231F20"/>
          <w:spacing w:val="-2"/>
        </w:rPr>
        <w:t>must</w:t>
      </w:r>
      <w:r>
        <w:rPr>
          <w:color w:val="231F20"/>
          <w:spacing w:val="-9"/>
        </w:rPr>
        <w:t> </w:t>
      </w:r>
      <w:r>
        <w:rPr>
          <w:color w:val="231F20"/>
          <w:spacing w:val="-2"/>
        </w:rPr>
        <w:t>understand that,</w:t>
      </w:r>
      <w:r>
        <w:rPr>
          <w:color w:val="231F20"/>
          <w:spacing w:val="-12"/>
        </w:rPr>
        <w:t> </w:t>
      </w:r>
      <w:r>
        <w:rPr>
          <w:color w:val="231F20"/>
          <w:spacing w:val="-2"/>
        </w:rPr>
        <w:t>not</w:t>
      </w:r>
      <w:r>
        <w:rPr>
          <w:color w:val="231F20"/>
          <w:spacing w:val="-12"/>
        </w:rPr>
        <w:t> </w:t>
      </w:r>
      <w:r>
        <w:rPr>
          <w:color w:val="231F20"/>
          <w:spacing w:val="-2"/>
        </w:rPr>
        <w:t>unlike</w:t>
      </w:r>
      <w:r>
        <w:rPr>
          <w:color w:val="231F20"/>
          <w:spacing w:val="-12"/>
        </w:rPr>
        <w:t> </w:t>
      </w:r>
      <w:r>
        <w:rPr>
          <w:color w:val="231F20"/>
          <w:spacing w:val="-2"/>
        </w:rPr>
        <w:t>the</w:t>
      </w:r>
      <w:r>
        <w:rPr>
          <w:color w:val="231F20"/>
          <w:spacing w:val="-12"/>
        </w:rPr>
        <w:t> </w:t>
      </w:r>
      <w:r>
        <w:rPr>
          <w:color w:val="231F20"/>
          <w:spacing w:val="-2"/>
        </w:rPr>
        <w:t>impact</w:t>
      </w:r>
      <w:r>
        <w:rPr>
          <w:color w:val="231F20"/>
          <w:spacing w:val="-12"/>
        </w:rPr>
        <w:t> </w:t>
      </w:r>
      <w:r>
        <w:rPr>
          <w:color w:val="231F20"/>
          <w:spacing w:val="-2"/>
        </w:rPr>
        <w:t>of</w:t>
      </w:r>
      <w:r>
        <w:rPr>
          <w:color w:val="231F20"/>
          <w:spacing w:val="-12"/>
        </w:rPr>
        <w:t> </w:t>
      </w:r>
      <w:r>
        <w:rPr>
          <w:color w:val="231F20"/>
          <w:spacing w:val="-2"/>
        </w:rPr>
        <w:t>imports</w:t>
      </w:r>
      <w:r>
        <w:rPr>
          <w:color w:val="231F20"/>
          <w:spacing w:val="-12"/>
        </w:rPr>
        <w:t> </w:t>
      </w:r>
      <w:r>
        <w:rPr>
          <w:color w:val="231F20"/>
          <w:spacing w:val="-2"/>
        </w:rPr>
        <w:t>on</w:t>
      </w:r>
      <w:r>
        <w:rPr>
          <w:color w:val="231F20"/>
          <w:spacing w:val="-12"/>
        </w:rPr>
        <w:t> </w:t>
      </w:r>
      <w:r>
        <w:rPr>
          <w:color w:val="231F20"/>
          <w:spacing w:val="-2"/>
        </w:rPr>
        <w:t>competition,</w:t>
      </w:r>
      <w:r>
        <w:rPr>
          <w:color w:val="231F20"/>
          <w:spacing w:val="-12"/>
        </w:rPr>
        <w:t> </w:t>
      </w:r>
      <w:r>
        <w:rPr>
          <w:color w:val="231F20"/>
          <w:spacing w:val="-2"/>
        </w:rPr>
        <w:t>it</w:t>
      </w:r>
      <w:r>
        <w:rPr>
          <w:color w:val="231F20"/>
          <w:spacing w:val="-12"/>
        </w:rPr>
        <w:t> </w:t>
      </w:r>
      <w:r>
        <w:rPr>
          <w:color w:val="231F20"/>
          <w:spacing w:val="-2"/>
        </w:rPr>
        <w:t>takes</w:t>
      </w:r>
      <w:r>
        <w:rPr>
          <w:color w:val="231F20"/>
          <w:spacing w:val="-12"/>
        </w:rPr>
        <w:t> </w:t>
      </w:r>
      <w:r>
        <w:rPr>
          <w:color w:val="231F20"/>
          <w:spacing w:val="-2"/>
        </w:rPr>
        <w:t>only</w:t>
      </w:r>
      <w:r>
        <w:rPr>
          <w:color w:val="231F20"/>
          <w:spacing w:val="-12"/>
        </w:rPr>
        <w:t> </w:t>
      </w:r>
      <w:r>
        <w:rPr>
          <w:color w:val="231F20"/>
          <w:spacing w:val="-2"/>
        </w:rPr>
        <w:t>a</w:t>
      </w:r>
      <w:r>
        <w:rPr>
          <w:color w:val="231F20"/>
          <w:spacing w:val="-12"/>
        </w:rPr>
        <w:t> </w:t>
      </w:r>
      <w:r>
        <w:rPr>
          <w:color w:val="231F20"/>
          <w:spacing w:val="-2"/>
        </w:rPr>
        <w:t>small</w:t>
      </w:r>
      <w:r>
        <w:rPr>
          <w:color w:val="231F20"/>
          <w:spacing w:val="-12"/>
        </w:rPr>
        <w:t> </w:t>
      </w:r>
      <w:r>
        <w:rPr>
          <w:color w:val="231F20"/>
          <w:spacing w:val="-2"/>
        </w:rPr>
        <w:t>percentage</w:t>
      </w:r>
      <w:r>
        <w:rPr>
          <w:color w:val="231F20"/>
          <w:spacing w:val="-12"/>
        </w:rPr>
        <w:t> </w:t>
      </w:r>
      <w:r>
        <w:rPr>
          <w:color w:val="231F20"/>
          <w:spacing w:val="-2"/>
        </w:rPr>
        <w:t>of </w:t>
      </w:r>
      <w:r>
        <w:rPr>
          <w:color w:val="231F20"/>
          <w:w w:val="90"/>
        </w:rPr>
        <w:t>total sales to go through Internet channels to seriously affect value propositions, prices, and </w:t>
      </w:r>
      <w:r>
        <w:rPr>
          <w:color w:val="231F20"/>
          <w:spacing w:val="-2"/>
        </w:rPr>
        <w:t>profits.</w:t>
      </w:r>
    </w:p>
    <w:p>
      <w:pPr>
        <w:pStyle w:val="BodyText"/>
        <w:spacing w:before="55"/>
      </w:pPr>
    </w:p>
    <w:p>
      <w:pPr>
        <w:pStyle w:val="Heading1"/>
        <w:rPr>
          <w:rFonts w:ascii="Tahoma"/>
        </w:rPr>
      </w:pPr>
      <w:r>
        <w:rPr>
          <w:rFonts w:ascii="Tahoma"/>
          <w:color w:val="231F20"/>
          <w:w w:val="90"/>
        </w:rPr>
        <w:t>From</w:t>
      </w:r>
      <w:r>
        <w:rPr>
          <w:rFonts w:ascii="Tahoma"/>
          <w:color w:val="231F20"/>
          <w:spacing w:val="-4"/>
        </w:rPr>
        <w:t> </w:t>
      </w:r>
      <w:r>
        <w:rPr>
          <w:rFonts w:ascii="Tahoma"/>
          <w:color w:val="231F20"/>
          <w:w w:val="90"/>
        </w:rPr>
        <w:t>Product</w:t>
      </w:r>
      <w:r>
        <w:rPr>
          <w:rFonts w:ascii="Tahoma"/>
          <w:color w:val="231F20"/>
          <w:spacing w:val="-3"/>
        </w:rPr>
        <w:t> </w:t>
      </w:r>
      <w:r>
        <w:rPr>
          <w:rFonts w:ascii="Tahoma"/>
          <w:color w:val="231F20"/>
          <w:w w:val="90"/>
        </w:rPr>
        <w:t>and</w:t>
      </w:r>
      <w:r>
        <w:rPr>
          <w:rFonts w:ascii="Tahoma"/>
          <w:color w:val="231F20"/>
          <w:spacing w:val="-3"/>
        </w:rPr>
        <w:t> </w:t>
      </w:r>
      <w:r>
        <w:rPr>
          <w:rFonts w:ascii="Tahoma"/>
          <w:color w:val="231F20"/>
          <w:w w:val="90"/>
        </w:rPr>
        <w:t>Geography</w:t>
      </w:r>
      <w:r>
        <w:rPr>
          <w:rFonts w:ascii="Tahoma"/>
          <w:color w:val="231F20"/>
          <w:spacing w:val="-3"/>
        </w:rPr>
        <w:t> </w:t>
      </w:r>
      <w:r>
        <w:rPr>
          <w:rFonts w:ascii="Tahoma"/>
          <w:color w:val="231F20"/>
          <w:w w:val="90"/>
        </w:rPr>
        <w:t>Focus</w:t>
      </w:r>
      <w:r>
        <w:rPr>
          <w:rFonts w:ascii="Tahoma"/>
          <w:color w:val="231F20"/>
          <w:spacing w:val="-3"/>
        </w:rPr>
        <w:t> </w:t>
      </w:r>
      <w:r>
        <w:rPr>
          <w:rFonts w:ascii="Tahoma"/>
          <w:color w:val="231F20"/>
          <w:w w:val="90"/>
        </w:rPr>
        <w:t>to</w:t>
      </w:r>
      <w:r>
        <w:rPr>
          <w:rFonts w:ascii="Tahoma"/>
          <w:color w:val="231F20"/>
          <w:spacing w:val="-3"/>
        </w:rPr>
        <w:t> </w:t>
      </w:r>
      <w:r>
        <w:rPr>
          <w:rFonts w:ascii="Tahoma"/>
          <w:color w:val="231F20"/>
          <w:w w:val="90"/>
        </w:rPr>
        <w:t>Customer</w:t>
      </w:r>
      <w:r>
        <w:rPr>
          <w:rFonts w:ascii="Tahoma"/>
          <w:color w:val="231F20"/>
          <w:spacing w:val="-3"/>
        </w:rPr>
        <w:t> </w:t>
      </w:r>
      <w:r>
        <w:rPr>
          <w:rFonts w:ascii="Tahoma"/>
          <w:color w:val="231F20"/>
          <w:w w:val="90"/>
        </w:rPr>
        <w:t>-</w:t>
      </w:r>
      <w:r>
        <w:rPr>
          <w:rFonts w:ascii="Tahoma"/>
          <w:color w:val="231F20"/>
          <w:spacing w:val="-3"/>
        </w:rPr>
        <w:t> </w:t>
      </w:r>
      <w:r>
        <w:rPr>
          <w:rFonts w:ascii="Tahoma"/>
          <w:color w:val="231F20"/>
          <w:w w:val="90"/>
        </w:rPr>
        <w:t>Centric</w:t>
      </w:r>
      <w:r>
        <w:rPr>
          <w:rFonts w:ascii="Tahoma"/>
          <w:color w:val="231F20"/>
          <w:spacing w:val="-3"/>
        </w:rPr>
        <w:t> </w:t>
      </w:r>
      <w:r>
        <w:rPr>
          <w:rFonts w:ascii="Tahoma"/>
          <w:color w:val="231F20"/>
          <w:spacing w:val="-2"/>
          <w:w w:val="90"/>
        </w:rPr>
        <w:t>Strategies</w:t>
      </w:r>
    </w:p>
    <w:p>
      <w:pPr>
        <w:pStyle w:val="BodyText"/>
        <w:spacing w:line="271" w:lineRule="auto" w:before="279"/>
        <w:ind w:left="425" w:right="418" w:firstLine="720"/>
        <w:jc w:val="both"/>
      </w:pPr>
      <w:r>
        <w:rPr>
          <w:color w:val="231F20"/>
        </w:rPr>
        <w:t>The combined impact of the Euro and the Internet has highlighted pricing disparities</w:t>
      </w:r>
      <w:r>
        <w:rPr>
          <w:color w:val="231F20"/>
          <w:spacing w:val="-10"/>
        </w:rPr>
        <w:t> </w:t>
      </w:r>
      <w:r>
        <w:rPr>
          <w:color w:val="231F20"/>
        </w:rPr>
        <w:t>across</w:t>
      </w:r>
      <w:r>
        <w:rPr>
          <w:color w:val="231F20"/>
          <w:spacing w:val="-10"/>
        </w:rPr>
        <w:t> </w:t>
      </w:r>
      <w:r>
        <w:rPr>
          <w:color w:val="231F20"/>
        </w:rPr>
        <w:t>Europe</w:t>
      </w:r>
      <w:r>
        <w:rPr>
          <w:color w:val="231F20"/>
          <w:spacing w:val="-10"/>
        </w:rPr>
        <w:t> </w:t>
      </w:r>
      <w:r>
        <w:rPr>
          <w:color w:val="231F20"/>
        </w:rPr>
        <w:t>and</w:t>
      </w:r>
      <w:r>
        <w:rPr>
          <w:color w:val="231F20"/>
          <w:spacing w:val="-10"/>
        </w:rPr>
        <w:t> </w:t>
      </w:r>
      <w:r>
        <w:rPr>
          <w:color w:val="231F20"/>
        </w:rPr>
        <w:t>will</w:t>
      </w:r>
      <w:r>
        <w:rPr>
          <w:color w:val="231F20"/>
          <w:spacing w:val="-10"/>
        </w:rPr>
        <w:t> </w:t>
      </w:r>
      <w:r>
        <w:rPr>
          <w:color w:val="231F20"/>
        </w:rPr>
        <w:t>no</w:t>
      </w:r>
      <w:r>
        <w:rPr>
          <w:color w:val="231F20"/>
          <w:spacing w:val="-10"/>
        </w:rPr>
        <w:t> </w:t>
      </w:r>
      <w:r>
        <w:rPr>
          <w:color w:val="231F20"/>
        </w:rPr>
        <w:t>doubt</w:t>
      </w:r>
      <w:r>
        <w:rPr>
          <w:color w:val="231F20"/>
          <w:spacing w:val="-10"/>
        </w:rPr>
        <w:t> </w:t>
      </w:r>
      <w:r>
        <w:rPr>
          <w:color w:val="231F20"/>
        </w:rPr>
        <w:t>begin</w:t>
      </w:r>
      <w:r>
        <w:rPr>
          <w:color w:val="231F20"/>
          <w:spacing w:val="-10"/>
        </w:rPr>
        <w:t> </w:t>
      </w:r>
      <w:r>
        <w:rPr>
          <w:color w:val="231F20"/>
        </w:rPr>
        <w:t>to</w:t>
      </w:r>
      <w:r>
        <w:rPr>
          <w:color w:val="231F20"/>
          <w:spacing w:val="-10"/>
        </w:rPr>
        <w:t> </w:t>
      </w:r>
      <w:r>
        <w:rPr>
          <w:color w:val="231F20"/>
        </w:rPr>
        <w:t>erode</w:t>
      </w:r>
      <w:r>
        <w:rPr>
          <w:color w:val="231F20"/>
          <w:spacing w:val="-10"/>
        </w:rPr>
        <w:t> </w:t>
      </w:r>
      <w:r>
        <w:rPr>
          <w:color w:val="231F20"/>
        </w:rPr>
        <w:t>them</w:t>
      </w:r>
      <w:r>
        <w:rPr>
          <w:color w:val="231F20"/>
          <w:spacing w:val="-10"/>
        </w:rPr>
        <w:t> </w:t>
      </w:r>
      <w:r>
        <w:rPr>
          <w:color w:val="231F20"/>
        </w:rPr>
        <w:t>for</w:t>
      </w:r>
      <w:r>
        <w:rPr>
          <w:color w:val="231F20"/>
          <w:spacing w:val="-10"/>
        </w:rPr>
        <w:t> </w:t>
      </w:r>
      <w:r>
        <w:rPr>
          <w:color w:val="231F20"/>
        </w:rPr>
        <w:t>manufactured</w:t>
      </w:r>
      <w:r>
        <w:rPr>
          <w:color w:val="231F20"/>
          <w:spacing w:val="-10"/>
        </w:rPr>
        <w:t> </w:t>
      </w:r>
      <w:r>
        <w:rPr>
          <w:color w:val="231F20"/>
        </w:rPr>
        <w:t>and other internationally tradable goods and services. As manufacturers traditionally have </w:t>
      </w:r>
      <w:r>
        <w:rPr>
          <w:color w:val="231F20"/>
          <w:spacing w:val="-2"/>
        </w:rPr>
        <w:t>reaped</w:t>
      </w:r>
      <w:r>
        <w:rPr>
          <w:color w:val="231F20"/>
          <w:spacing w:val="-9"/>
        </w:rPr>
        <w:t> </w:t>
      </w:r>
      <w:r>
        <w:rPr>
          <w:color w:val="231F20"/>
          <w:spacing w:val="-2"/>
        </w:rPr>
        <w:t>the</w:t>
      </w:r>
      <w:r>
        <w:rPr>
          <w:color w:val="231F20"/>
          <w:spacing w:val="-9"/>
        </w:rPr>
        <w:t> </w:t>
      </w:r>
      <w:r>
        <w:rPr>
          <w:color w:val="231F20"/>
          <w:spacing w:val="-2"/>
        </w:rPr>
        <w:t>rewards</w:t>
      </w:r>
      <w:r>
        <w:rPr>
          <w:color w:val="231F20"/>
          <w:spacing w:val="-9"/>
        </w:rPr>
        <w:t> </w:t>
      </w:r>
      <w:r>
        <w:rPr>
          <w:color w:val="231F20"/>
          <w:spacing w:val="-2"/>
        </w:rPr>
        <w:t>from</w:t>
      </w:r>
      <w:r>
        <w:rPr>
          <w:color w:val="231F20"/>
          <w:spacing w:val="-9"/>
        </w:rPr>
        <w:t> </w:t>
      </w:r>
      <w:r>
        <w:rPr>
          <w:color w:val="231F20"/>
          <w:spacing w:val="-2"/>
        </w:rPr>
        <w:t>differential</w:t>
      </w:r>
      <w:r>
        <w:rPr>
          <w:color w:val="231F20"/>
          <w:spacing w:val="-9"/>
        </w:rPr>
        <w:t> </w:t>
      </w:r>
      <w:r>
        <w:rPr>
          <w:color w:val="231F20"/>
          <w:spacing w:val="-2"/>
        </w:rPr>
        <w:t>pricing</w:t>
      </w:r>
      <w:r>
        <w:rPr>
          <w:color w:val="231F20"/>
          <w:spacing w:val="-9"/>
        </w:rPr>
        <w:t> </w:t>
      </w:r>
      <w:r>
        <w:rPr>
          <w:color w:val="231F20"/>
          <w:spacing w:val="-2"/>
        </w:rPr>
        <w:t>strategies</w:t>
      </w:r>
      <w:r>
        <w:rPr>
          <w:color w:val="231F20"/>
          <w:spacing w:val="-9"/>
        </w:rPr>
        <w:t> </w:t>
      </w:r>
      <w:r>
        <w:rPr>
          <w:color w:val="231F20"/>
          <w:spacing w:val="-2"/>
        </w:rPr>
        <w:t>in</w:t>
      </w:r>
      <w:r>
        <w:rPr>
          <w:color w:val="231F20"/>
          <w:spacing w:val="-9"/>
        </w:rPr>
        <w:t> </w:t>
      </w:r>
      <w:r>
        <w:rPr>
          <w:color w:val="231F20"/>
          <w:spacing w:val="-2"/>
        </w:rPr>
        <w:t>each</w:t>
      </w:r>
      <w:r>
        <w:rPr>
          <w:color w:val="231F20"/>
          <w:spacing w:val="-9"/>
        </w:rPr>
        <w:t> </w:t>
      </w:r>
      <w:r>
        <w:rPr>
          <w:color w:val="231F20"/>
          <w:spacing w:val="-2"/>
        </w:rPr>
        <w:t>country</w:t>
      </w:r>
      <w:r>
        <w:rPr>
          <w:color w:val="231F20"/>
          <w:spacing w:val="-9"/>
        </w:rPr>
        <w:t> </w:t>
      </w:r>
      <w:r>
        <w:rPr>
          <w:color w:val="231F20"/>
          <w:spacing w:val="-2"/>
        </w:rPr>
        <w:t>and</w:t>
      </w:r>
      <w:r>
        <w:rPr>
          <w:color w:val="231F20"/>
          <w:spacing w:val="-9"/>
        </w:rPr>
        <w:t> </w:t>
      </w:r>
      <w:r>
        <w:rPr>
          <w:color w:val="231F20"/>
          <w:spacing w:val="-2"/>
        </w:rPr>
        <w:t>region,</w:t>
      </w:r>
      <w:r>
        <w:rPr>
          <w:color w:val="231F20"/>
          <w:spacing w:val="-9"/>
        </w:rPr>
        <w:t> </w:t>
      </w:r>
      <w:r>
        <w:rPr>
          <w:color w:val="231F20"/>
          <w:spacing w:val="-2"/>
        </w:rPr>
        <w:t>these </w:t>
      </w:r>
      <w:r>
        <w:rPr>
          <w:color w:val="231F20"/>
          <w:w w:val="90"/>
        </w:rPr>
        <w:t>developments</w:t>
      </w:r>
      <w:r>
        <w:rPr>
          <w:color w:val="231F20"/>
        </w:rPr>
        <w:t> </w:t>
      </w:r>
      <w:r>
        <w:rPr>
          <w:color w:val="231F20"/>
          <w:w w:val="90"/>
        </w:rPr>
        <w:t>will</w:t>
      </w:r>
      <w:r>
        <w:rPr>
          <w:color w:val="231F20"/>
        </w:rPr>
        <w:t> </w:t>
      </w:r>
      <w:r>
        <w:rPr>
          <w:color w:val="231F20"/>
          <w:w w:val="90"/>
        </w:rPr>
        <w:t>undoubtedly</w:t>
      </w:r>
      <w:r>
        <w:rPr>
          <w:color w:val="231F20"/>
        </w:rPr>
        <w:t> </w:t>
      </w:r>
      <w:r>
        <w:rPr>
          <w:color w:val="231F20"/>
          <w:w w:val="90"/>
        </w:rPr>
        <w:t>cause</w:t>
      </w:r>
      <w:r>
        <w:rPr>
          <w:color w:val="231F20"/>
        </w:rPr>
        <w:t> </w:t>
      </w:r>
      <w:r>
        <w:rPr>
          <w:color w:val="231F20"/>
          <w:w w:val="90"/>
        </w:rPr>
        <w:t>already</w:t>
      </w:r>
      <w:r>
        <w:rPr>
          <w:color w:val="231F20"/>
        </w:rPr>
        <w:t> </w:t>
      </w:r>
      <w:r>
        <w:rPr>
          <w:color w:val="231F20"/>
          <w:w w:val="90"/>
        </w:rPr>
        <w:t>slim</w:t>
      </w:r>
      <w:r>
        <w:rPr>
          <w:color w:val="231F20"/>
        </w:rPr>
        <w:t> </w:t>
      </w:r>
      <w:r>
        <w:rPr>
          <w:color w:val="231F20"/>
          <w:w w:val="90"/>
        </w:rPr>
        <w:t>profit</w:t>
      </w:r>
      <w:r>
        <w:rPr>
          <w:color w:val="231F20"/>
        </w:rPr>
        <w:t> </w:t>
      </w:r>
      <w:r>
        <w:rPr>
          <w:color w:val="231F20"/>
          <w:w w:val="90"/>
        </w:rPr>
        <w:t>margins</w:t>
      </w:r>
      <w:r>
        <w:rPr>
          <w:color w:val="231F20"/>
        </w:rPr>
        <w:t> </w:t>
      </w:r>
      <w:r>
        <w:rPr>
          <w:color w:val="231F20"/>
          <w:w w:val="90"/>
        </w:rPr>
        <w:t>to</w:t>
      </w:r>
      <w:r>
        <w:rPr>
          <w:color w:val="231F20"/>
        </w:rPr>
        <w:t> </w:t>
      </w:r>
      <w:r>
        <w:rPr>
          <w:color w:val="231F20"/>
          <w:w w:val="90"/>
        </w:rPr>
        <w:t>become</w:t>
      </w:r>
      <w:r>
        <w:rPr>
          <w:color w:val="231F20"/>
        </w:rPr>
        <w:t> </w:t>
      </w:r>
      <w:r>
        <w:rPr>
          <w:color w:val="231F20"/>
          <w:w w:val="90"/>
        </w:rPr>
        <w:t>even</w:t>
      </w:r>
      <w:r>
        <w:rPr>
          <w:color w:val="231F20"/>
        </w:rPr>
        <w:t> </w:t>
      </w:r>
      <w:r>
        <w:rPr>
          <w:color w:val="231F20"/>
          <w:w w:val="90"/>
        </w:rPr>
        <w:t>slimmer.</w:t>
      </w:r>
      <w:r>
        <w:rPr>
          <w:color w:val="231F20"/>
          <w:spacing w:val="80"/>
        </w:rPr>
        <w:t> </w:t>
      </w:r>
      <w:r>
        <w:rPr>
          <w:color w:val="231F20"/>
          <w:w w:val="90"/>
        </w:rPr>
        <w:t>An interesting example of this is to compare prices online for the same technology items in </w:t>
      </w:r>
      <w:r>
        <w:rPr>
          <w:color w:val="231F20"/>
        </w:rPr>
        <w:t>different</w:t>
      </w:r>
      <w:r>
        <w:rPr>
          <w:color w:val="231F20"/>
          <w:spacing w:val="-8"/>
        </w:rPr>
        <w:t> </w:t>
      </w:r>
      <w:r>
        <w:rPr>
          <w:color w:val="231F20"/>
        </w:rPr>
        <w:t>countries</w:t>
      </w:r>
      <w:r>
        <w:rPr>
          <w:color w:val="231F20"/>
          <w:spacing w:val="-8"/>
        </w:rPr>
        <w:t> </w:t>
      </w:r>
      <w:r>
        <w:rPr>
          <w:color w:val="231F20"/>
        </w:rPr>
        <w:t>from</w:t>
      </w:r>
      <w:r>
        <w:rPr>
          <w:color w:val="231F20"/>
          <w:spacing w:val="-8"/>
        </w:rPr>
        <w:t> </w:t>
      </w:r>
      <w:r>
        <w:rPr>
          <w:color w:val="231F20"/>
        </w:rPr>
        <w:t>multi-national</w:t>
      </w:r>
      <w:r>
        <w:rPr>
          <w:color w:val="231F20"/>
          <w:spacing w:val="-8"/>
        </w:rPr>
        <w:t> </w:t>
      </w:r>
      <w:r>
        <w:rPr>
          <w:color w:val="231F20"/>
        </w:rPr>
        <w:t>IT</w:t>
      </w:r>
      <w:r>
        <w:rPr>
          <w:color w:val="231F20"/>
          <w:spacing w:val="-8"/>
        </w:rPr>
        <w:t> </w:t>
      </w:r>
      <w:r>
        <w:rPr>
          <w:color w:val="231F20"/>
        </w:rPr>
        <w:t>suppliers</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Dell.</w:t>
      </w:r>
    </w:p>
    <w:p>
      <w:pPr>
        <w:pStyle w:val="BodyText"/>
        <w:spacing w:line="271" w:lineRule="auto" w:before="221"/>
        <w:ind w:left="425" w:right="417" w:firstLine="720"/>
        <w:jc w:val="both"/>
      </w:pPr>
      <w:r>
        <w:rPr>
          <w:color w:val="231F20"/>
          <w:w w:val="90"/>
        </w:rPr>
        <w:t>While many regional differences will persist within Europe such as those determined</w:t>
      </w:r>
      <w:r>
        <w:rPr>
          <w:color w:val="231F20"/>
          <w:spacing w:val="80"/>
          <w:w w:val="150"/>
        </w:rPr>
        <w:t> </w:t>
      </w:r>
      <w:r>
        <w:rPr>
          <w:color w:val="231F20"/>
        </w:rPr>
        <w:t>by culture, language, government policies, and payment systems manufacturers will have to move beyond product and geography-centric sales, marketing, and customer service</w:t>
      </w:r>
      <w:r>
        <w:rPr>
          <w:color w:val="231F20"/>
          <w:spacing w:val="-10"/>
        </w:rPr>
        <w:t> </w:t>
      </w:r>
      <w:r>
        <w:rPr>
          <w:color w:val="231F20"/>
        </w:rPr>
        <w:t>practices</w:t>
      </w:r>
      <w:r>
        <w:rPr>
          <w:color w:val="231F20"/>
          <w:spacing w:val="-10"/>
        </w:rPr>
        <w:t> </w:t>
      </w:r>
      <w:r>
        <w:rPr>
          <w:color w:val="231F20"/>
        </w:rPr>
        <w:t>and</w:t>
      </w:r>
      <w:r>
        <w:rPr>
          <w:color w:val="231F20"/>
          <w:spacing w:val="-10"/>
        </w:rPr>
        <w:t> </w:t>
      </w:r>
      <w:r>
        <w:rPr>
          <w:color w:val="231F20"/>
        </w:rPr>
        <w:t>start</w:t>
      </w:r>
      <w:r>
        <w:rPr>
          <w:color w:val="231F20"/>
          <w:spacing w:val="-10"/>
        </w:rPr>
        <w:t> </w:t>
      </w:r>
      <w:r>
        <w:rPr>
          <w:color w:val="231F20"/>
        </w:rPr>
        <w:t>to</w:t>
      </w:r>
      <w:r>
        <w:rPr>
          <w:color w:val="231F20"/>
          <w:spacing w:val="-10"/>
        </w:rPr>
        <w:t> </w:t>
      </w:r>
      <w:r>
        <w:rPr>
          <w:color w:val="231F20"/>
        </w:rPr>
        <w:t>put</w:t>
      </w:r>
      <w:r>
        <w:rPr>
          <w:color w:val="231F20"/>
          <w:spacing w:val="-10"/>
        </w:rPr>
        <w:t> </w:t>
      </w:r>
      <w:r>
        <w:rPr>
          <w:color w:val="231F20"/>
        </w:rPr>
        <w:t>the</w:t>
      </w:r>
      <w:r>
        <w:rPr>
          <w:color w:val="231F20"/>
          <w:spacing w:val="-10"/>
        </w:rPr>
        <w:t> </w:t>
      </w:r>
      <w:r>
        <w:rPr>
          <w:color w:val="231F20"/>
        </w:rPr>
        <w:t>customer</w:t>
      </w:r>
      <w:r>
        <w:rPr>
          <w:color w:val="231F20"/>
          <w:spacing w:val="-10"/>
        </w:rPr>
        <w:t> </w:t>
      </w:r>
      <w:r>
        <w:rPr>
          <w:color w:val="231F20"/>
        </w:rPr>
        <w:t>at</w:t>
      </w:r>
      <w:r>
        <w:rPr>
          <w:color w:val="231F20"/>
          <w:spacing w:val="-10"/>
        </w:rPr>
        <w:t> </w:t>
      </w:r>
      <w:r>
        <w:rPr>
          <w:color w:val="231F20"/>
        </w:rPr>
        <w:t>the</w:t>
      </w:r>
      <w:r>
        <w:rPr>
          <w:color w:val="231F20"/>
          <w:spacing w:val="-10"/>
        </w:rPr>
        <w:t> </w:t>
      </w:r>
      <w:r>
        <w:rPr>
          <w:color w:val="231F20"/>
        </w:rPr>
        <w:t>centre</w:t>
      </w:r>
      <w:r>
        <w:rPr>
          <w:color w:val="231F20"/>
          <w:spacing w:val="-10"/>
        </w:rPr>
        <w:t> </w:t>
      </w:r>
      <w:r>
        <w:rPr>
          <w:color w:val="231F20"/>
        </w:rPr>
        <w:t>of</w:t>
      </w:r>
      <w:r>
        <w:rPr>
          <w:color w:val="231F20"/>
          <w:spacing w:val="-10"/>
        </w:rPr>
        <w:t> </w:t>
      </w:r>
      <w:r>
        <w:rPr>
          <w:color w:val="231F20"/>
        </w:rPr>
        <w:t>attention.</w:t>
      </w:r>
      <w:r>
        <w:rPr>
          <w:color w:val="231F20"/>
          <w:spacing w:val="-10"/>
        </w:rPr>
        <w:t> </w:t>
      </w:r>
      <w:r>
        <w:rPr>
          <w:color w:val="231F20"/>
        </w:rPr>
        <w:t>If</w:t>
      </w:r>
      <w:r>
        <w:rPr>
          <w:color w:val="231F20"/>
          <w:spacing w:val="-10"/>
        </w:rPr>
        <w:t> </w:t>
      </w:r>
      <w:r>
        <w:rPr>
          <w:color w:val="231F20"/>
        </w:rPr>
        <w:t>increasingly knowledgeable customers can make price comparisons from country to country, the </w:t>
      </w:r>
      <w:r>
        <w:rPr>
          <w:color w:val="231F20"/>
          <w:spacing w:val="-2"/>
        </w:rPr>
        <w:t>only</w:t>
      </w:r>
      <w:r>
        <w:rPr>
          <w:color w:val="231F20"/>
          <w:spacing w:val="-9"/>
        </w:rPr>
        <w:t> </w:t>
      </w:r>
      <w:r>
        <w:rPr>
          <w:color w:val="231F20"/>
          <w:spacing w:val="-2"/>
        </w:rPr>
        <w:t>way</w:t>
      </w:r>
      <w:r>
        <w:rPr>
          <w:color w:val="231F20"/>
          <w:spacing w:val="-9"/>
        </w:rPr>
        <w:t> </w:t>
      </w:r>
      <w:r>
        <w:rPr>
          <w:color w:val="231F20"/>
          <w:spacing w:val="-2"/>
        </w:rPr>
        <w:t>for</w:t>
      </w:r>
      <w:r>
        <w:rPr>
          <w:color w:val="231F20"/>
          <w:spacing w:val="-9"/>
        </w:rPr>
        <w:t> </w:t>
      </w:r>
      <w:r>
        <w:rPr>
          <w:color w:val="231F20"/>
          <w:spacing w:val="-2"/>
        </w:rPr>
        <w:t>manufacturers</w:t>
      </w:r>
      <w:r>
        <w:rPr>
          <w:color w:val="231F20"/>
          <w:spacing w:val="-9"/>
        </w:rPr>
        <w:t> </w:t>
      </w:r>
      <w:r>
        <w:rPr>
          <w:color w:val="231F20"/>
          <w:spacing w:val="-2"/>
        </w:rPr>
        <w:t>to</w:t>
      </w:r>
      <w:r>
        <w:rPr>
          <w:color w:val="231F20"/>
          <w:spacing w:val="-9"/>
        </w:rPr>
        <w:t> </w:t>
      </w:r>
      <w:r>
        <w:rPr>
          <w:color w:val="231F20"/>
          <w:spacing w:val="-2"/>
        </w:rPr>
        <w:t>retain</w:t>
      </w:r>
      <w:r>
        <w:rPr>
          <w:color w:val="231F20"/>
          <w:spacing w:val="-9"/>
        </w:rPr>
        <w:t> </w:t>
      </w:r>
      <w:r>
        <w:rPr>
          <w:color w:val="231F20"/>
          <w:spacing w:val="-2"/>
        </w:rPr>
        <w:t>price</w:t>
      </w:r>
      <w:r>
        <w:rPr>
          <w:color w:val="231F20"/>
          <w:spacing w:val="-9"/>
        </w:rPr>
        <w:t> </w:t>
      </w:r>
      <w:r>
        <w:rPr>
          <w:color w:val="231F20"/>
          <w:spacing w:val="-2"/>
        </w:rPr>
        <w:t>premiums</w:t>
      </w:r>
      <w:r>
        <w:rPr>
          <w:color w:val="231F20"/>
          <w:spacing w:val="-9"/>
        </w:rPr>
        <w:t> </w:t>
      </w:r>
      <w:r>
        <w:rPr>
          <w:color w:val="231F20"/>
          <w:spacing w:val="-2"/>
        </w:rPr>
        <w:t>and</w:t>
      </w:r>
      <w:r>
        <w:rPr>
          <w:color w:val="231F20"/>
          <w:spacing w:val="-9"/>
        </w:rPr>
        <w:t> </w:t>
      </w:r>
      <w:r>
        <w:rPr>
          <w:color w:val="231F20"/>
          <w:spacing w:val="-2"/>
        </w:rPr>
        <w:t>increase</w:t>
      </w:r>
      <w:r>
        <w:rPr>
          <w:color w:val="231F20"/>
          <w:spacing w:val="-9"/>
        </w:rPr>
        <w:t> </w:t>
      </w:r>
      <w:r>
        <w:rPr>
          <w:color w:val="231F20"/>
          <w:spacing w:val="-2"/>
        </w:rPr>
        <w:t>shareholder</w:t>
      </w:r>
      <w:r>
        <w:rPr>
          <w:color w:val="231F20"/>
          <w:spacing w:val="-9"/>
        </w:rPr>
        <w:t> </w:t>
      </w:r>
      <w:r>
        <w:rPr>
          <w:color w:val="231F20"/>
          <w:spacing w:val="-2"/>
        </w:rPr>
        <w:t>value</w:t>
      </w:r>
      <w:r>
        <w:rPr>
          <w:color w:val="231F20"/>
          <w:spacing w:val="-9"/>
        </w:rPr>
        <w:t> </w:t>
      </w:r>
      <w:r>
        <w:rPr>
          <w:color w:val="231F20"/>
          <w:spacing w:val="-2"/>
        </w:rPr>
        <w:t>will </w:t>
      </w:r>
      <w:r>
        <w:rPr>
          <w:color w:val="231F20"/>
        </w:rPr>
        <w:t>be</w:t>
      </w:r>
      <w:r>
        <w:rPr>
          <w:color w:val="231F20"/>
          <w:spacing w:val="-17"/>
        </w:rPr>
        <w:t> </w:t>
      </w:r>
      <w:r>
        <w:rPr>
          <w:color w:val="231F20"/>
        </w:rPr>
        <w:t>to</w:t>
      </w:r>
      <w:r>
        <w:rPr>
          <w:color w:val="231F20"/>
          <w:spacing w:val="-16"/>
        </w:rPr>
        <w:t> </w:t>
      </w:r>
      <w:r>
        <w:rPr>
          <w:color w:val="231F20"/>
        </w:rPr>
        <w:t>offer</w:t>
      </w:r>
      <w:r>
        <w:rPr>
          <w:color w:val="231F20"/>
          <w:spacing w:val="-17"/>
        </w:rPr>
        <w:t> </w:t>
      </w:r>
      <w:r>
        <w:rPr>
          <w:color w:val="231F20"/>
        </w:rPr>
        <w:t>greater</w:t>
      </w:r>
      <w:r>
        <w:rPr>
          <w:color w:val="231F20"/>
          <w:spacing w:val="-16"/>
        </w:rPr>
        <w:t> </w:t>
      </w:r>
      <w:r>
        <w:rPr>
          <w:color w:val="231F20"/>
        </w:rPr>
        <w:t>value</w:t>
      </w:r>
      <w:r>
        <w:rPr>
          <w:color w:val="231F20"/>
          <w:spacing w:val="-17"/>
        </w:rPr>
        <w:t> </w:t>
      </w:r>
      <w:r>
        <w:rPr>
          <w:color w:val="231F20"/>
        </w:rPr>
        <w:t>through</w:t>
      </w:r>
      <w:r>
        <w:rPr>
          <w:color w:val="231F20"/>
          <w:spacing w:val="-16"/>
        </w:rPr>
        <w:t> </w:t>
      </w:r>
      <w:r>
        <w:rPr>
          <w:color w:val="231F20"/>
        </w:rPr>
        <w:t>improved</w:t>
      </w:r>
      <w:r>
        <w:rPr>
          <w:color w:val="231F20"/>
          <w:spacing w:val="-16"/>
        </w:rPr>
        <w:t> </w:t>
      </w:r>
      <w:r>
        <w:rPr>
          <w:color w:val="231F20"/>
        </w:rPr>
        <w:t>customer</w:t>
      </w:r>
      <w:r>
        <w:rPr>
          <w:color w:val="231F20"/>
          <w:spacing w:val="-17"/>
        </w:rPr>
        <w:t> </w:t>
      </w:r>
      <w:r>
        <w:rPr>
          <w:color w:val="231F20"/>
        </w:rPr>
        <w:t>service</w:t>
      </w:r>
      <w:r>
        <w:rPr>
          <w:color w:val="231F20"/>
          <w:spacing w:val="-16"/>
        </w:rPr>
        <w:t> </w:t>
      </w:r>
      <w:r>
        <w:rPr>
          <w:color w:val="231F20"/>
        </w:rPr>
        <w:t>and</w:t>
      </w:r>
      <w:r>
        <w:rPr>
          <w:color w:val="231F20"/>
          <w:spacing w:val="-17"/>
        </w:rPr>
        <w:t> </w:t>
      </w:r>
      <w:r>
        <w:rPr>
          <w:color w:val="231F20"/>
        </w:rPr>
        <w:t>target</w:t>
      </w:r>
      <w:r>
        <w:rPr>
          <w:color w:val="231F20"/>
          <w:spacing w:val="-16"/>
        </w:rPr>
        <w:t> </w:t>
      </w:r>
      <w:r>
        <w:rPr>
          <w:color w:val="231F20"/>
        </w:rPr>
        <w:t>customers</w:t>
      </w:r>
      <w:r>
        <w:rPr>
          <w:color w:val="231F20"/>
          <w:spacing w:val="-17"/>
        </w:rPr>
        <w:t> </w:t>
      </w:r>
      <w:r>
        <w:rPr>
          <w:color w:val="231F20"/>
        </w:rPr>
        <w:t>with differentiated</w:t>
      </w:r>
      <w:r>
        <w:rPr>
          <w:color w:val="231F20"/>
          <w:spacing w:val="-7"/>
        </w:rPr>
        <w:t> </w:t>
      </w:r>
      <w:r>
        <w:rPr>
          <w:color w:val="231F20"/>
        </w:rPr>
        <w:t>offerings.</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they</w:t>
      </w:r>
      <w:r>
        <w:rPr>
          <w:color w:val="231F20"/>
          <w:spacing w:val="-7"/>
        </w:rPr>
        <w:t> </w:t>
      </w:r>
      <w:r>
        <w:rPr>
          <w:color w:val="231F20"/>
        </w:rPr>
        <w:t>will</w:t>
      </w:r>
      <w:r>
        <w:rPr>
          <w:color w:val="231F20"/>
          <w:spacing w:val="-7"/>
        </w:rPr>
        <w:t> </w:t>
      </w:r>
      <w:r>
        <w:rPr>
          <w:color w:val="231F20"/>
        </w:rPr>
        <w:t>have</w:t>
      </w:r>
      <w:r>
        <w:rPr>
          <w:color w:val="231F20"/>
          <w:spacing w:val="-7"/>
        </w:rPr>
        <w:t> </w:t>
      </w:r>
      <w:r>
        <w:rPr>
          <w:color w:val="231F20"/>
        </w:rPr>
        <w:t>to</w:t>
      </w:r>
      <w:r>
        <w:rPr>
          <w:color w:val="231F20"/>
          <w:spacing w:val="-7"/>
        </w:rPr>
        <w:t> </w:t>
      </w:r>
      <w:r>
        <w:rPr>
          <w:color w:val="231F20"/>
        </w:rPr>
        <w:t>maximize</w:t>
      </w:r>
      <w:r>
        <w:rPr>
          <w:color w:val="231F20"/>
          <w:spacing w:val="-7"/>
        </w:rPr>
        <w:t> </w:t>
      </w:r>
      <w:r>
        <w:rPr>
          <w:color w:val="231F20"/>
        </w:rPr>
        <w:t>the</w:t>
      </w:r>
      <w:r>
        <w:rPr>
          <w:color w:val="231F20"/>
          <w:spacing w:val="-7"/>
        </w:rPr>
        <w:t> </w:t>
      </w:r>
      <w:r>
        <w:rPr>
          <w:color w:val="231F20"/>
        </w:rPr>
        <w:t>way</w:t>
      </w:r>
      <w:r>
        <w:rPr>
          <w:color w:val="231F20"/>
          <w:spacing w:val="-7"/>
        </w:rPr>
        <w:t> </w:t>
      </w:r>
      <w:r>
        <w:rPr>
          <w:color w:val="231F20"/>
        </w:rPr>
        <w:t>they</w:t>
      </w:r>
      <w:r>
        <w:rPr>
          <w:color w:val="231F20"/>
          <w:spacing w:val="-7"/>
        </w:rPr>
        <w:t> </w:t>
      </w:r>
      <w:r>
        <w:rPr>
          <w:color w:val="231F20"/>
        </w:rPr>
        <w:t>treat</w:t>
      </w:r>
      <w:r>
        <w:rPr>
          <w:color w:val="231F20"/>
          <w:spacing w:val="-7"/>
        </w:rPr>
        <w:t> </w:t>
      </w:r>
      <w:r>
        <w:rPr>
          <w:color w:val="231F20"/>
        </w:rPr>
        <w:t>each</w:t>
      </w:r>
      <w:r>
        <w:rPr>
          <w:color w:val="231F20"/>
          <w:spacing w:val="-7"/>
        </w:rPr>
        <w:t> </w:t>
      </w:r>
      <w:r>
        <w:rPr>
          <w:color w:val="231F20"/>
        </w:rPr>
        <w:t>and </w:t>
      </w:r>
      <w:r>
        <w:rPr>
          <w:color w:val="231F20"/>
          <w:spacing w:val="-4"/>
        </w:rPr>
        <w:t>every</w:t>
      </w:r>
      <w:r>
        <w:rPr>
          <w:color w:val="231F20"/>
          <w:spacing w:val="-10"/>
        </w:rPr>
        <w:t> </w:t>
      </w:r>
      <w:r>
        <w:rPr>
          <w:color w:val="231F20"/>
          <w:spacing w:val="-4"/>
        </w:rPr>
        <w:t>customer</w:t>
      </w:r>
      <w:r>
        <w:rPr>
          <w:color w:val="231F20"/>
          <w:spacing w:val="-10"/>
        </w:rPr>
        <w:t> </w:t>
      </w:r>
      <w:r>
        <w:rPr>
          <w:color w:val="231F20"/>
          <w:spacing w:val="-4"/>
        </w:rPr>
        <w:t>or</w:t>
      </w:r>
      <w:r>
        <w:rPr>
          <w:color w:val="231F20"/>
          <w:spacing w:val="-10"/>
        </w:rPr>
        <w:t> </w:t>
      </w:r>
      <w:r>
        <w:rPr>
          <w:color w:val="231F20"/>
          <w:spacing w:val="-4"/>
        </w:rPr>
        <w:t>segment.</w:t>
      </w:r>
      <w:r>
        <w:rPr>
          <w:color w:val="231F20"/>
          <w:spacing w:val="-10"/>
        </w:rPr>
        <w:t> </w:t>
      </w:r>
      <w:r>
        <w:rPr>
          <w:color w:val="231F20"/>
          <w:spacing w:val="-4"/>
        </w:rPr>
        <w:t>The</w:t>
      </w:r>
      <w:r>
        <w:rPr>
          <w:color w:val="231F20"/>
          <w:spacing w:val="-10"/>
        </w:rPr>
        <w:t> </w:t>
      </w:r>
      <w:r>
        <w:rPr>
          <w:color w:val="231F20"/>
          <w:spacing w:val="-4"/>
        </w:rPr>
        <w:t>entire</w:t>
      </w:r>
      <w:r>
        <w:rPr>
          <w:color w:val="231F20"/>
          <w:spacing w:val="-10"/>
        </w:rPr>
        <w:t> </w:t>
      </w:r>
      <w:r>
        <w:rPr>
          <w:color w:val="231F20"/>
          <w:spacing w:val="-4"/>
        </w:rPr>
        <w:t>customer</w:t>
      </w:r>
      <w:r>
        <w:rPr>
          <w:color w:val="231F20"/>
          <w:spacing w:val="-10"/>
        </w:rPr>
        <w:t> </w:t>
      </w:r>
      <w:r>
        <w:rPr>
          <w:color w:val="231F20"/>
          <w:spacing w:val="-4"/>
        </w:rPr>
        <w:t>interaction,</w:t>
      </w:r>
      <w:r>
        <w:rPr>
          <w:color w:val="231F20"/>
          <w:spacing w:val="-10"/>
        </w:rPr>
        <w:t> </w:t>
      </w:r>
      <w:r>
        <w:rPr>
          <w:color w:val="231F20"/>
          <w:spacing w:val="-4"/>
        </w:rPr>
        <w:t>including</w:t>
      </w:r>
      <w:r>
        <w:rPr>
          <w:color w:val="231F20"/>
          <w:spacing w:val="-10"/>
        </w:rPr>
        <w:t> </w:t>
      </w:r>
      <w:r>
        <w:rPr>
          <w:color w:val="231F20"/>
          <w:spacing w:val="-4"/>
        </w:rPr>
        <w:t>what</w:t>
      </w:r>
      <w:r>
        <w:rPr>
          <w:color w:val="231F20"/>
          <w:spacing w:val="-10"/>
        </w:rPr>
        <w:t> </w:t>
      </w:r>
      <w:r>
        <w:rPr>
          <w:color w:val="231F20"/>
          <w:spacing w:val="-4"/>
        </w:rPr>
        <w:t>goes</w:t>
      </w:r>
      <w:r>
        <w:rPr>
          <w:color w:val="231F20"/>
          <w:spacing w:val="-10"/>
        </w:rPr>
        <w:t> </w:t>
      </w:r>
      <w:r>
        <w:rPr>
          <w:color w:val="231F20"/>
          <w:spacing w:val="-4"/>
        </w:rPr>
        <w:t>on</w:t>
      </w:r>
      <w:r>
        <w:rPr>
          <w:color w:val="231F20"/>
          <w:spacing w:val="-10"/>
        </w:rPr>
        <w:t> </w:t>
      </w:r>
      <w:r>
        <w:rPr>
          <w:color w:val="231F20"/>
          <w:spacing w:val="-4"/>
        </w:rPr>
        <w:t>after </w:t>
      </w:r>
      <w:r>
        <w:rPr>
          <w:color w:val="231F20"/>
          <w:spacing w:val="-2"/>
        </w:rPr>
        <w:t>the</w:t>
      </w:r>
      <w:r>
        <w:rPr>
          <w:color w:val="231F20"/>
          <w:spacing w:val="-13"/>
        </w:rPr>
        <w:t> </w:t>
      </w:r>
      <w:r>
        <w:rPr>
          <w:color w:val="231F20"/>
          <w:spacing w:val="-2"/>
        </w:rPr>
        <w:t>sale,</w:t>
      </w:r>
      <w:r>
        <w:rPr>
          <w:color w:val="231F20"/>
          <w:spacing w:val="-13"/>
        </w:rPr>
        <w:t> </w:t>
      </w:r>
      <w:r>
        <w:rPr>
          <w:color w:val="231F20"/>
          <w:spacing w:val="-2"/>
        </w:rPr>
        <w:t>will</w:t>
      </w:r>
      <w:r>
        <w:rPr>
          <w:color w:val="231F20"/>
          <w:spacing w:val="-13"/>
        </w:rPr>
        <w:t> </w:t>
      </w:r>
      <w:r>
        <w:rPr>
          <w:color w:val="231F20"/>
          <w:spacing w:val="-2"/>
        </w:rPr>
        <w:t>become</w:t>
      </w:r>
      <w:r>
        <w:rPr>
          <w:color w:val="231F20"/>
          <w:spacing w:val="-13"/>
        </w:rPr>
        <w:t> </w:t>
      </w:r>
      <w:r>
        <w:rPr>
          <w:color w:val="231F20"/>
          <w:spacing w:val="-2"/>
        </w:rPr>
        <w:t>even</w:t>
      </w:r>
      <w:r>
        <w:rPr>
          <w:color w:val="231F20"/>
          <w:spacing w:val="-13"/>
        </w:rPr>
        <w:t> </w:t>
      </w:r>
      <w:r>
        <w:rPr>
          <w:color w:val="231F20"/>
          <w:spacing w:val="-2"/>
        </w:rPr>
        <w:t>more</w:t>
      </w:r>
      <w:r>
        <w:rPr>
          <w:color w:val="231F20"/>
          <w:spacing w:val="-13"/>
        </w:rPr>
        <w:t> </w:t>
      </w:r>
      <w:r>
        <w:rPr>
          <w:color w:val="231F20"/>
          <w:spacing w:val="-2"/>
        </w:rPr>
        <w:t>important.</w:t>
      </w:r>
      <w:r>
        <w:rPr>
          <w:color w:val="231F20"/>
          <w:spacing w:val="-13"/>
        </w:rPr>
        <w:t> </w:t>
      </w:r>
      <w:r>
        <w:rPr>
          <w:color w:val="231F20"/>
          <w:spacing w:val="-2"/>
        </w:rPr>
        <w:t>Customer</w:t>
      </w:r>
      <w:r>
        <w:rPr>
          <w:color w:val="231F20"/>
          <w:spacing w:val="-13"/>
        </w:rPr>
        <w:t> </w:t>
      </w:r>
      <w:r>
        <w:rPr>
          <w:color w:val="231F20"/>
          <w:spacing w:val="-2"/>
        </w:rPr>
        <w:t>loyalty</w:t>
      </w:r>
      <w:r>
        <w:rPr>
          <w:color w:val="231F20"/>
          <w:spacing w:val="-13"/>
        </w:rPr>
        <w:t> </w:t>
      </w:r>
      <w:r>
        <w:rPr>
          <w:color w:val="231F20"/>
          <w:spacing w:val="-2"/>
        </w:rPr>
        <w:t>and</w:t>
      </w:r>
      <w:r>
        <w:rPr>
          <w:color w:val="231F20"/>
          <w:spacing w:val="-13"/>
        </w:rPr>
        <w:t> </w:t>
      </w:r>
      <w:r>
        <w:rPr>
          <w:color w:val="231F20"/>
          <w:spacing w:val="-2"/>
        </w:rPr>
        <w:t>retention</w:t>
      </w:r>
      <w:r>
        <w:rPr>
          <w:color w:val="231F20"/>
          <w:spacing w:val="-13"/>
        </w:rPr>
        <w:t> </w:t>
      </w:r>
      <w:r>
        <w:rPr>
          <w:color w:val="231F20"/>
          <w:spacing w:val="-2"/>
        </w:rPr>
        <w:t>are</w:t>
      </w:r>
      <w:r>
        <w:rPr>
          <w:color w:val="231F20"/>
          <w:spacing w:val="-13"/>
        </w:rPr>
        <w:t> </w:t>
      </w:r>
      <w:r>
        <w:rPr>
          <w:color w:val="231F20"/>
          <w:spacing w:val="-2"/>
        </w:rPr>
        <w:t>bound</w:t>
      </w:r>
      <w:r>
        <w:rPr>
          <w:color w:val="231F20"/>
          <w:spacing w:val="-13"/>
        </w:rPr>
        <w:t> </w:t>
      </w:r>
      <w:r>
        <w:rPr>
          <w:color w:val="231F20"/>
          <w:spacing w:val="-2"/>
        </w:rPr>
        <w:t>to become</w:t>
      </w:r>
      <w:r>
        <w:rPr>
          <w:color w:val="231F20"/>
          <w:spacing w:val="-9"/>
        </w:rPr>
        <w:t> </w:t>
      </w:r>
      <w:r>
        <w:rPr>
          <w:color w:val="231F20"/>
          <w:spacing w:val="-2"/>
        </w:rPr>
        <w:t>the</w:t>
      </w:r>
      <w:r>
        <w:rPr>
          <w:color w:val="231F20"/>
          <w:spacing w:val="-9"/>
        </w:rPr>
        <w:t> </w:t>
      </w:r>
      <w:r>
        <w:rPr>
          <w:color w:val="231F20"/>
          <w:spacing w:val="-2"/>
        </w:rPr>
        <w:t>ultimate</w:t>
      </w:r>
      <w:r>
        <w:rPr>
          <w:color w:val="231F20"/>
          <w:spacing w:val="-9"/>
        </w:rPr>
        <w:t> </w:t>
      </w:r>
      <w:r>
        <w:rPr>
          <w:color w:val="231F20"/>
          <w:spacing w:val="-2"/>
        </w:rPr>
        <w:t>platform</w:t>
      </w:r>
      <w:r>
        <w:rPr>
          <w:color w:val="231F20"/>
          <w:spacing w:val="-9"/>
        </w:rPr>
        <w:t> </w:t>
      </w:r>
      <w:r>
        <w:rPr>
          <w:color w:val="231F20"/>
          <w:spacing w:val="-2"/>
        </w:rPr>
        <w:t>for</w:t>
      </w:r>
      <w:r>
        <w:rPr>
          <w:color w:val="231F20"/>
          <w:spacing w:val="-9"/>
        </w:rPr>
        <w:t> </w:t>
      </w:r>
      <w:r>
        <w:rPr>
          <w:color w:val="231F20"/>
          <w:spacing w:val="-2"/>
        </w:rPr>
        <w:t>competition.</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Customer</w:t>
      </w:r>
      <w:r>
        <w:rPr>
          <w:color w:val="231F20"/>
          <w:spacing w:val="-1"/>
        </w:rPr>
        <w:t> </w:t>
      </w:r>
      <w:r>
        <w:rPr>
          <w:color w:val="231F20"/>
        </w:rPr>
        <w:t>Loyalty and Profitable </w:t>
      </w:r>
      <w:r>
        <w:rPr>
          <w:color w:val="231F20"/>
          <w:spacing w:val="-2"/>
        </w:rPr>
        <w:t>Growth</w:t>
      </w:r>
    </w:p>
    <w:p>
      <w:pPr>
        <w:pStyle w:val="BodyText"/>
        <w:spacing w:before="133"/>
        <w:rPr>
          <w:rFonts w:ascii="Times New Roman"/>
          <w:b/>
        </w:rPr>
      </w:pPr>
    </w:p>
    <w:p>
      <w:pPr>
        <w:pStyle w:val="BodyText"/>
        <w:spacing w:line="271" w:lineRule="auto"/>
        <w:ind w:left="425" w:right="417" w:firstLine="720"/>
        <w:jc w:val="both"/>
      </w:pPr>
      <w:r>
        <w:rPr>
          <w:color w:val="231F20"/>
        </w:rPr>
        <w:t>Because</w:t>
      </w:r>
      <w:r>
        <w:rPr>
          <w:color w:val="231F20"/>
          <w:spacing w:val="-2"/>
        </w:rPr>
        <w:t> </w:t>
      </w:r>
      <w:r>
        <w:rPr>
          <w:color w:val="231F20"/>
        </w:rPr>
        <w:t>it</w:t>
      </w:r>
      <w:r>
        <w:rPr>
          <w:color w:val="231F20"/>
          <w:spacing w:val="-2"/>
        </w:rPr>
        <w:t> </w:t>
      </w:r>
      <w:r>
        <w:rPr>
          <w:color w:val="231F20"/>
        </w:rPr>
        <w:t>costs</w:t>
      </w:r>
      <w:r>
        <w:rPr>
          <w:color w:val="231F20"/>
          <w:spacing w:val="-2"/>
        </w:rPr>
        <w:t> </w:t>
      </w:r>
      <w:r>
        <w:rPr>
          <w:color w:val="231F20"/>
        </w:rPr>
        <w:t>significantly</w:t>
      </w:r>
      <w:r>
        <w:rPr>
          <w:color w:val="231F20"/>
          <w:spacing w:val="-2"/>
        </w:rPr>
        <w:t> </w:t>
      </w:r>
      <w:r>
        <w:rPr>
          <w:color w:val="231F20"/>
        </w:rPr>
        <w:t>more</w:t>
      </w:r>
      <w:r>
        <w:rPr>
          <w:color w:val="231F20"/>
          <w:spacing w:val="-2"/>
        </w:rPr>
        <w:t> </w:t>
      </w:r>
      <w:r>
        <w:rPr>
          <w:color w:val="231F20"/>
        </w:rPr>
        <w:t>to</w:t>
      </w:r>
      <w:r>
        <w:rPr>
          <w:color w:val="231F20"/>
          <w:spacing w:val="-2"/>
        </w:rPr>
        <w:t> </w:t>
      </w:r>
      <w:r>
        <w:rPr>
          <w:color w:val="231F20"/>
        </w:rPr>
        <w:t>continually</w:t>
      </w:r>
      <w:r>
        <w:rPr>
          <w:color w:val="231F20"/>
          <w:spacing w:val="-2"/>
        </w:rPr>
        <w:t> </w:t>
      </w:r>
      <w:r>
        <w:rPr>
          <w:color w:val="231F20"/>
        </w:rPr>
        <w:t>attract</w:t>
      </w:r>
      <w:r>
        <w:rPr>
          <w:color w:val="231F20"/>
          <w:spacing w:val="-2"/>
        </w:rPr>
        <w:t> </w:t>
      </w:r>
      <w:r>
        <w:rPr>
          <w:color w:val="231F20"/>
        </w:rPr>
        <w:t>new</w:t>
      </w:r>
      <w:r>
        <w:rPr>
          <w:color w:val="231F20"/>
          <w:spacing w:val="-2"/>
        </w:rPr>
        <w:t> </w:t>
      </w:r>
      <w:r>
        <w:rPr>
          <w:color w:val="231F20"/>
        </w:rPr>
        <w:t>customers</w:t>
      </w:r>
      <w:r>
        <w:rPr>
          <w:color w:val="231F20"/>
          <w:spacing w:val="-2"/>
        </w:rPr>
        <w:t> </w:t>
      </w:r>
      <w:r>
        <w:rPr>
          <w:color w:val="231F20"/>
        </w:rPr>
        <w:t>than</w:t>
      </w:r>
      <w:r>
        <w:rPr>
          <w:color w:val="231F20"/>
          <w:spacing w:val="-2"/>
        </w:rPr>
        <w:t> </w:t>
      </w:r>
      <w:r>
        <w:rPr>
          <w:color w:val="231F20"/>
        </w:rPr>
        <w:t>to retain</w:t>
      </w:r>
      <w:r>
        <w:rPr>
          <w:color w:val="231F20"/>
          <w:spacing w:val="-17"/>
        </w:rPr>
        <w:t> </w:t>
      </w:r>
      <w:r>
        <w:rPr>
          <w:color w:val="231F20"/>
        </w:rPr>
        <w:t>the</w:t>
      </w:r>
      <w:r>
        <w:rPr>
          <w:color w:val="231F20"/>
          <w:spacing w:val="-16"/>
        </w:rPr>
        <w:t> </w:t>
      </w:r>
      <w:r>
        <w:rPr>
          <w:color w:val="231F20"/>
        </w:rPr>
        <w:t>current</w:t>
      </w:r>
      <w:r>
        <w:rPr>
          <w:color w:val="231F20"/>
          <w:spacing w:val="-17"/>
        </w:rPr>
        <w:t> </w:t>
      </w:r>
      <w:r>
        <w:rPr>
          <w:color w:val="231F20"/>
        </w:rPr>
        <w:t>ones,</w:t>
      </w:r>
      <w:r>
        <w:rPr>
          <w:color w:val="231F20"/>
          <w:spacing w:val="-16"/>
        </w:rPr>
        <w:t> </w:t>
      </w:r>
      <w:r>
        <w:rPr>
          <w:color w:val="231F20"/>
        </w:rPr>
        <w:t>and</w:t>
      </w:r>
      <w:r>
        <w:rPr>
          <w:color w:val="231F20"/>
          <w:spacing w:val="-17"/>
        </w:rPr>
        <w:t> </w:t>
      </w:r>
      <w:r>
        <w:rPr>
          <w:color w:val="231F20"/>
        </w:rPr>
        <w:t>because</w:t>
      </w:r>
      <w:r>
        <w:rPr>
          <w:color w:val="231F20"/>
          <w:spacing w:val="-16"/>
        </w:rPr>
        <w:t> </w:t>
      </w:r>
      <w:r>
        <w:rPr>
          <w:color w:val="231F20"/>
        </w:rPr>
        <w:t>the</w:t>
      </w:r>
      <w:r>
        <w:rPr>
          <w:color w:val="231F20"/>
          <w:spacing w:val="-17"/>
        </w:rPr>
        <w:t> </w:t>
      </w:r>
      <w:r>
        <w:rPr>
          <w:color w:val="231F20"/>
        </w:rPr>
        <w:t>value</w:t>
      </w:r>
      <w:r>
        <w:rPr>
          <w:color w:val="231F20"/>
          <w:spacing w:val="-16"/>
        </w:rPr>
        <w:t> </w:t>
      </w:r>
      <w:r>
        <w:rPr>
          <w:color w:val="231F20"/>
        </w:rPr>
        <w:t>of</w:t>
      </w:r>
      <w:r>
        <w:rPr>
          <w:color w:val="231F20"/>
          <w:spacing w:val="-16"/>
        </w:rPr>
        <w:t> </w:t>
      </w:r>
      <w:r>
        <w:rPr>
          <w:color w:val="231F20"/>
        </w:rPr>
        <w:t>most</w:t>
      </w:r>
      <w:r>
        <w:rPr>
          <w:color w:val="231F20"/>
          <w:spacing w:val="-17"/>
        </w:rPr>
        <w:t> </w:t>
      </w:r>
      <w:r>
        <w:rPr>
          <w:color w:val="231F20"/>
        </w:rPr>
        <w:t>customer</w:t>
      </w:r>
      <w:r>
        <w:rPr>
          <w:color w:val="231F20"/>
          <w:spacing w:val="-16"/>
        </w:rPr>
        <w:t> </w:t>
      </w:r>
      <w:r>
        <w:rPr>
          <w:color w:val="231F20"/>
        </w:rPr>
        <w:t>relationships</w:t>
      </w:r>
      <w:r>
        <w:rPr>
          <w:color w:val="231F20"/>
          <w:spacing w:val="-17"/>
        </w:rPr>
        <w:t> </w:t>
      </w:r>
      <w:r>
        <w:rPr>
          <w:color w:val="231F20"/>
        </w:rPr>
        <w:t>increases </w:t>
      </w:r>
      <w:r>
        <w:rPr>
          <w:color w:val="231F20"/>
          <w:w w:val="90"/>
        </w:rPr>
        <w:t>over time, companies that increase revenue without holding onto their best customers wind</w:t>
      </w:r>
      <w:r>
        <w:rPr>
          <w:color w:val="231F20"/>
          <w:spacing w:val="80"/>
        </w:rPr>
        <w:t> </w:t>
      </w:r>
      <w:r>
        <w:rPr>
          <w:color w:val="231F20"/>
        </w:rPr>
        <w:t>up</w:t>
      </w:r>
      <w:r>
        <w:rPr>
          <w:color w:val="231F20"/>
          <w:spacing w:val="-17"/>
        </w:rPr>
        <w:t> </w:t>
      </w:r>
      <w:r>
        <w:rPr>
          <w:color w:val="231F20"/>
        </w:rPr>
        <w:t>eroding</w:t>
      </w:r>
      <w:r>
        <w:rPr>
          <w:color w:val="231F20"/>
          <w:spacing w:val="-16"/>
        </w:rPr>
        <w:t> </w:t>
      </w:r>
      <w:r>
        <w:rPr>
          <w:color w:val="231F20"/>
        </w:rPr>
        <w:t>profitability</w:t>
      </w:r>
      <w:r>
        <w:rPr>
          <w:color w:val="231F20"/>
          <w:spacing w:val="-17"/>
        </w:rPr>
        <w:t> </w:t>
      </w:r>
      <w:r>
        <w:rPr>
          <w:color w:val="231F20"/>
        </w:rPr>
        <w:t>and,</w:t>
      </w:r>
      <w:r>
        <w:rPr>
          <w:color w:val="231F20"/>
          <w:spacing w:val="-16"/>
        </w:rPr>
        <w:t> </w:t>
      </w:r>
      <w:r>
        <w:rPr>
          <w:color w:val="231F20"/>
        </w:rPr>
        <w:t>thus,</w:t>
      </w:r>
      <w:r>
        <w:rPr>
          <w:color w:val="231F20"/>
          <w:spacing w:val="-17"/>
        </w:rPr>
        <w:t> </w:t>
      </w:r>
      <w:r>
        <w:rPr>
          <w:color w:val="231F20"/>
        </w:rPr>
        <w:t>shareholder</w:t>
      </w:r>
      <w:r>
        <w:rPr>
          <w:color w:val="231F20"/>
          <w:spacing w:val="-16"/>
        </w:rPr>
        <w:t> </w:t>
      </w:r>
      <w:r>
        <w:rPr>
          <w:color w:val="231F20"/>
        </w:rPr>
        <w:t>value.</w:t>
      </w:r>
    </w:p>
    <w:p>
      <w:pPr>
        <w:pStyle w:val="BodyText"/>
        <w:spacing w:before="37"/>
      </w:pPr>
    </w:p>
    <w:p>
      <w:pPr>
        <w:pStyle w:val="BodyText"/>
        <w:spacing w:line="271" w:lineRule="auto" w:before="1"/>
        <w:ind w:left="425" w:right="417" w:firstLine="720"/>
        <w:jc w:val="both"/>
      </w:pPr>
      <w:r>
        <w:rPr>
          <w:color w:val="231F20"/>
          <w:spacing w:val="-4"/>
        </w:rPr>
        <w:t>When</w:t>
      </w:r>
      <w:r>
        <w:rPr>
          <w:color w:val="231F20"/>
          <w:spacing w:val="-12"/>
        </w:rPr>
        <w:t> </w:t>
      </w:r>
      <w:r>
        <w:rPr>
          <w:color w:val="231F20"/>
          <w:spacing w:val="-4"/>
        </w:rPr>
        <w:t>we</w:t>
      </w:r>
      <w:r>
        <w:rPr>
          <w:color w:val="231F20"/>
          <w:spacing w:val="-12"/>
        </w:rPr>
        <w:t> </w:t>
      </w:r>
      <w:r>
        <w:rPr>
          <w:color w:val="231F20"/>
          <w:spacing w:val="-4"/>
        </w:rPr>
        <w:t>look</w:t>
      </w:r>
      <w:r>
        <w:rPr>
          <w:color w:val="231F20"/>
          <w:spacing w:val="-12"/>
        </w:rPr>
        <w:t> </w:t>
      </w:r>
      <w:r>
        <w:rPr>
          <w:color w:val="231F20"/>
          <w:spacing w:val="-4"/>
        </w:rPr>
        <w:t>at</w:t>
      </w:r>
      <w:r>
        <w:rPr>
          <w:color w:val="231F20"/>
          <w:spacing w:val="-12"/>
        </w:rPr>
        <w:t> </w:t>
      </w:r>
      <w:r>
        <w:rPr>
          <w:color w:val="231F20"/>
          <w:spacing w:val="-4"/>
        </w:rPr>
        <w:t>the</w:t>
      </w:r>
      <w:r>
        <w:rPr>
          <w:color w:val="231F20"/>
          <w:spacing w:val="-12"/>
        </w:rPr>
        <w:t> </w:t>
      </w:r>
      <w:r>
        <w:rPr>
          <w:color w:val="231F20"/>
          <w:spacing w:val="-4"/>
        </w:rPr>
        <w:t>business</w:t>
      </w:r>
      <w:r>
        <w:rPr>
          <w:color w:val="231F20"/>
          <w:spacing w:val="-12"/>
        </w:rPr>
        <w:t> </w:t>
      </w:r>
      <w:r>
        <w:rPr>
          <w:color w:val="231F20"/>
          <w:spacing w:val="-4"/>
        </w:rPr>
        <w:t>performance</w:t>
      </w:r>
      <w:r>
        <w:rPr>
          <w:color w:val="231F20"/>
          <w:spacing w:val="-12"/>
        </w:rPr>
        <w:t> </w:t>
      </w:r>
      <w:r>
        <w:rPr>
          <w:color w:val="231F20"/>
          <w:spacing w:val="-4"/>
        </w:rPr>
        <w:t>of</w:t>
      </w:r>
      <w:r>
        <w:rPr>
          <w:color w:val="231F20"/>
          <w:spacing w:val="-12"/>
        </w:rPr>
        <w:t> </w:t>
      </w:r>
      <w:r>
        <w:rPr>
          <w:color w:val="231F20"/>
          <w:spacing w:val="-4"/>
        </w:rPr>
        <w:t>customer-centric</w:t>
      </w:r>
      <w:r>
        <w:rPr>
          <w:color w:val="231F20"/>
          <w:spacing w:val="-12"/>
        </w:rPr>
        <w:t> </w:t>
      </w:r>
      <w:r>
        <w:rPr>
          <w:color w:val="231F20"/>
          <w:spacing w:val="-4"/>
        </w:rPr>
        <w:t>manufacturers,</w:t>
      </w:r>
      <w:r>
        <w:rPr>
          <w:color w:val="231F20"/>
          <w:spacing w:val="-12"/>
        </w:rPr>
        <w:t> </w:t>
      </w:r>
      <w:r>
        <w:rPr>
          <w:color w:val="231F20"/>
          <w:spacing w:val="-4"/>
        </w:rPr>
        <w:t>we </w:t>
      </w:r>
      <w:r>
        <w:rPr>
          <w:color w:val="231F20"/>
          <w:w w:val="90"/>
        </w:rPr>
        <w:t>find clear indications of the underpinnings of success. Customer-centric manufacturers are </w:t>
      </w:r>
      <w:r>
        <w:rPr>
          <w:color w:val="231F20"/>
          <w:spacing w:val="-4"/>
        </w:rPr>
        <w:t>more</w:t>
      </w:r>
      <w:r>
        <w:rPr>
          <w:color w:val="231F20"/>
          <w:spacing w:val="-8"/>
        </w:rPr>
        <w:t> </w:t>
      </w:r>
      <w:r>
        <w:rPr>
          <w:color w:val="231F20"/>
          <w:spacing w:val="-4"/>
        </w:rPr>
        <w:t>likely</w:t>
      </w:r>
      <w:r>
        <w:rPr>
          <w:color w:val="231F20"/>
          <w:spacing w:val="-8"/>
        </w:rPr>
        <w:t> </w:t>
      </w:r>
      <w:r>
        <w:rPr>
          <w:color w:val="231F20"/>
          <w:spacing w:val="-4"/>
        </w:rPr>
        <w:t>to</w:t>
      </w:r>
      <w:r>
        <w:rPr>
          <w:color w:val="231F20"/>
          <w:spacing w:val="-8"/>
        </w:rPr>
        <w:t> </w:t>
      </w:r>
      <w:r>
        <w:rPr>
          <w:color w:val="231F20"/>
          <w:spacing w:val="-4"/>
        </w:rPr>
        <w:t>exceed</w:t>
      </w:r>
      <w:r>
        <w:rPr>
          <w:color w:val="231F20"/>
          <w:spacing w:val="-8"/>
        </w:rPr>
        <w:t> </w:t>
      </w:r>
      <w:r>
        <w:rPr>
          <w:color w:val="231F20"/>
          <w:spacing w:val="-4"/>
        </w:rPr>
        <w:t>their</w:t>
      </w:r>
      <w:r>
        <w:rPr>
          <w:color w:val="231F20"/>
          <w:spacing w:val="-8"/>
        </w:rPr>
        <w:t> </w:t>
      </w:r>
      <w:r>
        <w:rPr>
          <w:color w:val="231F20"/>
          <w:spacing w:val="-4"/>
        </w:rPr>
        <w:t>goals</w:t>
      </w:r>
      <w:r>
        <w:rPr>
          <w:color w:val="231F20"/>
          <w:spacing w:val="-8"/>
        </w:rPr>
        <w:t> </w:t>
      </w:r>
      <w:r>
        <w:rPr>
          <w:color w:val="231F20"/>
          <w:spacing w:val="-4"/>
        </w:rPr>
        <w:t>for</w:t>
      </w:r>
      <w:r>
        <w:rPr>
          <w:color w:val="231F20"/>
          <w:spacing w:val="-8"/>
        </w:rPr>
        <w:t> </w:t>
      </w:r>
      <w:r>
        <w:rPr>
          <w:color w:val="231F20"/>
          <w:spacing w:val="-4"/>
        </w:rPr>
        <w:t>return</w:t>
      </w:r>
      <w:r>
        <w:rPr>
          <w:color w:val="231F20"/>
          <w:spacing w:val="-8"/>
        </w:rPr>
        <w:t> </w:t>
      </w:r>
      <w:r>
        <w:rPr>
          <w:color w:val="231F20"/>
          <w:spacing w:val="-4"/>
        </w:rPr>
        <w:t>on</w:t>
      </w:r>
      <w:r>
        <w:rPr>
          <w:color w:val="231F20"/>
          <w:spacing w:val="-8"/>
        </w:rPr>
        <w:t> </w:t>
      </w:r>
      <w:r>
        <w:rPr>
          <w:color w:val="231F20"/>
          <w:spacing w:val="-4"/>
        </w:rPr>
        <w:t>assets</w:t>
      </w:r>
      <w:r>
        <w:rPr>
          <w:color w:val="231F20"/>
          <w:spacing w:val="-8"/>
        </w:rPr>
        <w:t> </w:t>
      </w:r>
      <w:r>
        <w:rPr>
          <w:color w:val="231F20"/>
          <w:spacing w:val="-4"/>
        </w:rPr>
        <w:t>and</w:t>
      </w:r>
      <w:r>
        <w:rPr>
          <w:color w:val="231F20"/>
          <w:spacing w:val="-8"/>
        </w:rPr>
        <w:t> </w:t>
      </w:r>
      <w:r>
        <w:rPr>
          <w:color w:val="231F20"/>
          <w:spacing w:val="-4"/>
        </w:rPr>
        <w:t>market</w:t>
      </w:r>
      <w:r>
        <w:rPr>
          <w:color w:val="231F20"/>
          <w:spacing w:val="-8"/>
        </w:rPr>
        <w:t> </w:t>
      </w:r>
      <w:r>
        <w:rPr>
          <w:color w:val="231F20"/>
          <w:spacing w:val="-4"/>
        </w:rPr>
        <w:t>share</w:t>
      </w:r>
      <w:r>
        <w:rPr>
          <w:color w:val="231F20"/>
          <w:spacing w:val="-8"/>
        </w:rPr>
        <w:t> </w:t>
      </w:r>
      <w:r>
        <w:rPr>
          <w:color w:val="231F20"/>
          <w:spacing w:val="-4"/>
        </w:rPr>
        <w:t>compared</w:t>
      </w:r>
      <w:r>
        <w:rPr>
          <w:color w:val="231F20"/>
          <w:spacing w:val="-8"/>
        </w:rPr>
        <w:t> </w:t>
      </w:r>
      <w:r>
        <w:rPr>
          <w:color w:val="231F20"/>
          <w:spacing w:val="-4"/>
        </w:rPr>
        <w:t>to</w:t>
      </w:r>
      <w:r>
        <w:rPr>
          <w:color w:val="231F20"/>
          <w:spacing w:val="-8"/>
        </w:rPr>
        <w:t> </w:t>
      </w:r>
      <w:r>
        <w:rPr>
          <w:color w:val="231F20"/>
          <w:spacing w:val="-4"/>
        </w:rPr>
        <w:t>non- </w:t>
      </w:r>
      <w:r>
        <w:rPr>
          <w:color w:val="231F20"/>
        </w:rPr>
        <w:t>customer</w:t>
      </w:r>
      <w:r>
        <w:rPr>
          <w:color w:val="231F20"/>
          <w:spacing w:val="-9"/>
        </w:rPr>
        <w:t> </w:t>
      </w:r>
      <w:r>
        <w:rPr>
          <w:color w:val="231F20"/>
        </w:rPr>
        <w:t>centric</w:t>
      </w:r>
      <w:r>
        <w:rPr>
          <w:color w:val="231F20"/>
          <w:spacing w:val="-9"/>
        </w:rPr>
        <w:t> </w:t>
      </w:r>
      <w:r>
        <w:rPr>
          <w:color w:val="231F20"/>
        </w:rPr>
        <w:t>companies.</w:t>
      </w:r>
      <w:r>
        <w:rPr>
          <w:color w:val="231F20"/>
          <w:spacing w:val="-9"/>
        </w:rPr>
        <w:t> </w:t>
      </w:r>
      <w:r>
        <w:rPr>
          <w:color w:val="231F20"/>
        </w:rPr>
        <w:t>They</w:t>
      </w:r>
      <w:r>
        <w:rPr>
          <w:color w:val="231F20"/>
          <w:spacing w:val="-9"/>
        </w:rPr>
        <w:t> </w:t>
      </w:r>
      <w:r>
        <w:rPr>
          <w:color w:val="231F20"/>
        </w:rPr>
        <w:t>are</w:t>
      </w:r>
      <w:r>
        <w:rPr>
          <w:color w:val="231F20"/>
          <w:spacing w:val="-9"/>
        </w:rPr>
        <w:t> </w:t>
      </w:r>
      <w:r>
        <w:rPr>
          <w:color w:val="231F20"/>
        </w:rPr>
        <w:t>also</w:t>
      </w:r>
      <w:r>
        <w:rPr>
          <w:color w:val="231F20"/>
          <w:spacing w:val="-9"/>
        </w:rPr>
        <w:t> </w:t>
      </w:r>
      <w:r>
        <w:rPr>
          <w:color w:val="231F20"/>
        </w:rPr>
        <w:t>much</w:t>
      </w:r>
      <w:r>
        <w:rPr>
          <w:color w:val="231F20"/>
          <w:spacing w:val="-9"/>
        </w:rPr>
        <w:t> </w:t>
      </w:r>
      <w:r>
        <w:rPr>
          <w:color w:val="231F20"/>
        </w:rPr>
        <w:t>more</w:t>
      </w:r>
      <w:r>
        <w:rPr>
          <w:color w:val="231F20"/>
          <w:spacing w:val="-9"/>
        </w:rPr>
        <w:t> </w:t>
      </w:r>
      <w:r>
        <w:rPr>
          <w:color w:val="231F20"/>
        </w:rPr>
        <w:t>likely</w:t>
      </w:r>
      <w:r>
        <w:rPr>
          <w:color w:val="231F20"/>
          <w:spacing w:val="-9"/>
        </w:rPr>
        <w:t> </w:t>
      </w:r>
      <w:r>
        <w:rPr>
          <w:color w:val="231F20"/>
        </w:rPr>
        <w:t>to</w:t>
      </w:r>
      <w:r>
        <w:rPr>
          <w:color w:val="231F20"/>
          <w:spacing w:val="-9"/>
        </w:rPr>
        <w:t> </w:t>
      </w:r>
      <w:r>
        <w:rPr>
          <w:color w:val="231F20"/>
        </w:rPr>
        <w:t>exceed</w:t>
      </w:r>
      <w:r>
        <w:rPr>
          <w:color w:val="231F20"/>
          <w:spacing w:val="-9"/>
        </w:rPr>
        <w:t> </w:t>
      </w:r>
      <w:r>
        <w:rPr>
          <w:color w:val="231F20"/>
        </w:rPr>
        <w:t>key</w:t>
      </w:r>
      <w:r>
        <w:rPr>
          <w:color w:val="231F20"/>
          <w:spacing w:val="-9"/>
        </w:rPr>
        <w:t> </w:t>
      </w:r>
      <w:r>
        <w:rPr>
          <w:color w:val="231F20"/>
        </w:rPr>
        <w:t>operational </w:t>
      </w:r>
      <w:r>
        <w:rPr>
          <w:color w:val="231F20"/>
          <w:spacing w:val="-4"/>
        </w:rPr>
        <w:t>goals for inventory reduction, parts shortages, labour costs, and organisational learning.</w:t>
      </w:r>
    </w:p>
    <w:p>
      <w:pPr>
        <w:pStyle w:val="BodyText"/>
        <w:spacing w:before="72"/>
      </w:pPr>
    </w:p>
    <w:p>
      <w:pPr>
        <w:pStyle w:val="Heading1"/>
      </w:pPr>
      <w:r>
        <w:rPr>
          <w:color w:val="231F20"/>
        </w:rPr>
        <w:t>Designing</w:t>
      </w:r>
      <w:r>
        <w:rPr>
          <w:color w:val="231F20"/>
          <w:spacing w:val="14"/>
        </w:rPr>
        <w:t> </w:t>
      </w:r>
      <w:r>
        <w:rPr>
          <w:color w:val="231F20"/>
        </w:rPr>
        <w:t>The</w:t>
      </w:r>
      <w:r>
        <w:rPr>
          <w:color w:val="231F20"/>
          <w:spacing w:val="15"/>
        </w:rPr>
        <w:t> </w:t>
      </w:r>
      <w:r>
        <w:rPr>
          <w:color w:val="231F20"/>
        </w:rPr>
        <w:t>Digital</w:t>
      </w:r>
      <w:r>
        <w:rPr>
          <w:color w:val="231F20"/>
          <w:spacing w:val="15"/>
        </w:rPr>
        <w:t> </w:t>
      </w:r>
      <w:r>
        <w:rPr>
          <w:color w:val="231F20"/>
        </w:rPr>
        <w:t>Loyalty</w:t>
      </w:r>
      <w:r>
        <w:rPr>
          <w:color w:val="231F20"/>
          <w:spacing w:val="15"/>
        </w:rPr>
        <w:t> </w:t>
      </w:r>
      <w:r>
        <w:rPr>
          <w:color w:val="231F20"/>
          <w:spacing w:val="-4"/>
        </w:rPr>
        <w:t>Cycle</w:t>
      </w:r>
    </w:p>
    <w:p>
      <w:pPr>
        <w:pStyle w:val="BodyText"/>
        <w:spacing w:before="133"/>
        <w:rPr>
          <w:rFonts w:ascii="Times New Roman"/>
          <w:b/>
        </w:rPr>
      </w:pPr>
    </w:p>
    <w:p>
      <w:pPr>
        <w:pStyle w:val="BodyText"/>
        <w:spacing w:line="271" w:lineRule="auto"/>
        <w:ind w:left="425" w:right="418" w:firstLine="720"/>
        <w:jc w:val="both"/>
      </w:pPr>
      <w:r>
        <w:rPr>
          <w:color w:val="231F20"/>
          <w:w w:val="90"/>
        </w:rPr>
        <w:t>If</w:t>
      </w:r>
      <w:r>
        <w:rPr>
          <w:color w:val="231F20"/>
        </w:rPr>
        <w:t> </w:t>
      </w:r>
      <w:r>
        <w:rPr>
          <w:color w:val="231F20"/>
          <w:w w:val="90"/>
        </w:rPr>
        <w:t>customer</w:t>
      </w:r>
      <w:r>
        <w:rPr>
          <w:color w:val="231F20"/>
        </w:rPr>
        <w:t> </w:t>
      </w:r>
      <w:r>
        <w:rPr>
          <w:color w:val="231F20"/>
          <w:w w:val="90"/>
        </w:rPr>
        <w:t>loyalty</w:t>
      </w:r>
      <w:r>
        <w:rPr>
          <w:color w:val="231F20"/>
        </w:rPr>
        <w:t> </w:t>
      </w:r>
      <w:r>
        <w:rPr>
          <w:color w:val="231F20"/>
          <w:w w:val="90"/>
        </w:rPr>
        <w:t>is</w:t>
      </w:r>
      <w:r>
        <w:rPr>
          <w:color w:val="231F20"/>
        </w:rPr>
        <w:t> </w:t>
      </w:r>
      <w:r>
        <w:rPr>
          <w:color w:val="231F20"/>
          <w:w w:val="90"/>
        </w:rPr>
        <w:t>the</w:t>
      </w:r>
      <w:r>
        <w:rPr>
          <w:color w:val="231F20"/>
        </w:rPr>
        <w:t> </w:t>
      </w:r>
      <w:r>
        <w:rPr>
          <w:color w:val="231F20"/>
          <w:w w:val="90"/>
        </w:rPr>
        <w:t>goal,</w:t>
      </w:r>
      <w:r>
        <w:rPr>
          <w:color w:val="231F20"/>
        </w:rPr>
        <w:t> </w:t>
      </w:r>
      <w:r>
        <w:rPr>
          <w:color w:val="231F20"/>
          <w:w w:val="90"/>
        </w:rPr>
        <w:t>eCRM</w:t>
      </w:r>
      <w:r>
        <w:rPr>
          <w:color w:val="231F20"/>
        </w:rPr>
        <w:t> </w:t>
      </w:r>
      <w:r>
        <w:rPr>
          <w:color w:val="231F20"/>
          <w:w w:val="90"/>
        </w:rPr>
        <w:t>is</w:t>
      </w:r>
      <w:r>
        <w:rPr>
          <w:color w:val="231F20"/>
        </w:rPr>
        <w:t> </w:t>
      </w:r>
      <w:r>
        <w:rPr>
          <w:color w:val="231F20"/>
          <w:w w:val="90"/>
        </w:rPr>
        <w:t>the</w:t>
      </w:r>
      <w:r>
        <w:rPr>
          <w:color w:val="231F20"/>
        </w:rPr>
        <w:t> </w:t>
      </w:r>
      <w:r>
        <w:rPr>
          <w:color w:val="231F20"/>
          <w:w w:val="90"/>
        </w:rPr>
        <w:t>tool.</w:t>
      </w:r>
      <w:r>
        <w:rPr>
          <w:color w:val="231F20"/>
        </w:rPr>
        <w:t> </w:t>
      </w:r>
      <w:r>
        <w:rPr>
          <w:color w:val="231F20"/>
          <w:w w:val="90"/>
        </w:rPr>
        <w:t>Although</w:t>
      </w:r>
      <w:r>
        <w:rPr>
          <w:color w:val="231F20"/>
        </w:rPr>
        <w:t> </w:t>
      </w:r>
      <w:r>
        <w:rPr>
          <w:color w:val="231F20"/>
          <w:w w:val="90"/>
        </w:rPr>
        <w:t>companies</w:t>
      </w:r>
      <w:r>
        <w:rPr>
          <w:color w:val="231F20"/>
        </w:rPr>
        <w:t> </w:t>
      </w:r>
      <w:r>
        <w:rPr>
          <w:color w:val="231F20"/>
          <w:w w:val="90"/>
        </w:rPr>
        <w:t>can</w:t>
      </w:r>
      <w:r>
        <w:rPr>
          <w:color w:val="231F20"/>
        </w:rPr>
        <w:t> </w:t>
      </w:r>
      <w:r>
        <w:rPr>
          <w:color w:val="231F20"/>
          <w:w w:val="90"/>
        </w:rPr>
        <w:t>use</w:t>
      </w:r>
      <w:r>
        <w:rPr>
          <w:color w:val="231F20"/>
        </w:rPr>
        <w:t> </w:t>
      </w:r>
      <w:r>
        <w:rPr>
          <w:color w:val="231F20"/>
          <w:w w:val="90"/>
        </w:rPr>
        <w:t>eCRM</w:t>
      </w:r>
      <w:r>
        <w:rPr>
          <w:color w:val="231F20"/>
          <w:spacing w:val="80"/>
        </w:rPr>
        <w:t> </w:t>
      </w:r>
      <w:r>
        <w:rPr>
          <w:color w:val="231F20"/>
          <w:spacing w:val="-2"/>
        </w:rPr>
        <w:t>to</w:t>
      </w:r>
      <w:r>
        <w:rPr>
          <w:color w:val="231F20"/>
          <w:spacing w:val="-14"/>
        </w:rPr>
        <w:t> </w:t>
      </w:r>
      <w:r>
        <w:rPr>
          <w:color w:val="231F20"/>
          <w:spacing w:val="-2"/>
        </w:rPr>
        <w:t>pursue</w:t>
      </w:r>
      <w:r>
        <w:rPr>
          <w:color w:val="231F20"/>
          <w:spacing w:val="-14"/>
        </w:rPr>
        <w:t> </w:t>
      </w:r>
      <w:r>
        <w:rPr>
          <w:color w:val="231F20"/>
          <w:spacing w:val="-2"/>
        </w:rPr>
        <w:t>benefits</w:t>
      </w:r>
      <w:r>
        <w:rPr>
          <w:color w:val="231F20"/>
          <w:spacing w:val="-14"/>
        </w:rPr>
        <w:t> </w:t>
      </w:r>
      <w:r>
        <w:rPr>
          <w:color w:val="231F20"/>
          <w:spacing w:val="-2"/>
        </w:rPr>
        <w:t>in</w:t>
      </w:r>
      <w:r>
        <w:rPr>
          <w:color w:val="231F20"/>
          <w:spacing w:val="-14"/>
        </w:rPr>
        <w:t> </w:t>
      </w:r>
      <w:r>
        <w:rPr>
          <w:color w:val="231F20"/>
          <w:spacing w:val="-2"/>
        </w:rPr>
        <w:t>any</w:t>
      </w:r>
      <w:r>
        <w:rPr>
          <w:color w:val="231F20"/>
          <w:spacing w:val="-14"/>
        </w:rPr>
        <w:t> </w:t>
      </w:r>
      <w:r>
        <w:rPr>
          <w:color w:val="231F20"/>
          <w:spacing w:val="-2"/>
        </w:rPr>
        <w:t>one</w:t>
      </w:r>
      <w:r>
        <w:rPr>
          <w:color w:val="231F20"/>
          <w:spacing w:val="-14"/>
        </w:rPr>
        <w:t> </w:t>
      </w:r>
      <w:r>
        <w:rPr>
          <w:color w:val="231F20"/>
          <w:spacing w:val="-2"/>
        </w:rPr>
        <w:t>part</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business,</w:t>
      </w:r>
      <w:r>
        <w:rPr>
          <w:color w:val="231F20"/>
          <w:spacing w:val="-14"/>
        </w:rPr>
        <w:t> </w:t>
      </w:r>
      <w:r>
        <w:rPr>
          <w:color w:val="231F20"/>
          <w:spacing w:val="-2"/>
        </w:rPr>
        <w:t>the</w:t>
      </w:r>
      <w:r>
        <w:rPr>
          <w:color w:val="231F20"/>
          <w:spacing w:val="-14"/>
        </w:rPr>
        <w:t> </w:t>
      </w:r>
      <w:r>
        <w:rPr>
          <w:color w:val="231F20"/>
          <w:spacing w:val="-2"/>
        </w:rPr>
        <w:t>greatest</w:t>
      </w:r>
      <w:r>
        <w:rPr>
          <w:color w:val="231F20"/>
          <w:spacing w:val="-14"/>
        </w:rPr>
        <w:t> </w:t>
      </w:r>
      <w:r>
        <w:rPr>
          <w:color w:val="231F20"/>
          <w:spacing w:val="-2"/>
        </w:rPr>
        <w:t>benefits</w:t>
      </w:r>
      <w:r>
        <w:rPr>
          <w:color w:val="231F20"/>
          <w:spacing w:val="-14"/>
        </w:rPr>
        <w:t> </w:t>
      </w:r>
      <w:r>
        <w:rPr>
          <w:color w:val="231F20"/>
          <w:spacing w:val="-2"/>
        </w:rPr>
        <w:t>come</w:t>
      </w:r>
      <w:r>
        <w:rPr>
          <w:color w:val="231F20"/>
          <w:spacing w:val="-14"/>
        </w:rPr>
        <w:t> </w:t>
      </w:r>
      <w:r>
        <w:rPr>
          <w:color w:val="231F20"/>
          <w:spacing w:val="-2"/>
        </w:rPr>
        <w:t>from</w:t>
      </w:r>
      <w:r>
        <w:rPr>
          <w:color w:val="231F20"/>
          <w:spacing w:val="-14"/>
        </w:rPr>
        <w:t> </w:t>
      </w:r>
      <w:r>
        <w:rPr>
          <w:color w:val="231F20"/>
          <w:spacing w:val="-2"/>
        </w:rPr>
        <w:t>using </w:t>
      </w:r>
      <w:r>
        <w:rPr>
          <w:color w:val="231F20"/>
        </w:rPr>
        <w:t>it</w:t>
      </w:r>
      <w:r>
        <w:rPr>
          <w:color w:val="231F20"/>
          <w:spacing w:val="-13"/>
        </w:rPr>
        <w:t> </w:t>
      </w:r>
      <w:r>
        <w:rPr>
          <w:color w:val="231F20"/>
        </w:rPr>
        <w:t>to</w:t>
      </w:r>
      <w:r>
        <w:rPr>
          <w:color w:val="231F20"/>
          <w:spacing w:val="-13"/>
        </w:rPr>
        <w:t> </w:t>
      </w:r>
      <w:r>
        <w:rPr>
          <w:color w:val="231F20"/>
        </w:rPr>
        <w:t>link</w:t>
      </w:r>
      <w:r>
        <w:rPr>
          <w:color w:val="231F20"/>
          <w:spacing w:val="-13"/>
        </w:rPr>
        <w:t> </w:t>
      </w:r>
      <w:r>
        <w:rPr>
          <w:color w:val="231F20"/>
        </w:rPr>
        <w:t>every</w:t>
      </w:r>
      <w:r>
        <w:rPr>
          <w:color w:val="231F20"/>
          <w:spacing w:val="-13"/>
        </w:rPr>
        <w:t> </w:t>
      </w:r>
      <w:r>
        <w:rPr>
          <w:color w:val="231F20"/>
        </w:rPr>
        <w:t>operation</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business</w:t>
      </w:r>
      <w:r>
        <w:rPr>
          <w:color w:val="231F20"/>
          <w:spacing w:val="-13"/>
        </w:rPr>
        <w:t> </w:t>
      </w:r>
      <w:r>
        <w:rPr>
          <w:color w:val="231F20"/>
        </w:rPr>
        <w:t>that</w:t>
      </w:r>
      <w:r>
        <w:rPr>
          <w:color w:val="231F20"/>
          <w:spacing w:val="-13"/>
        </w:rPr>
        <w:t> </w:t>
      </w:r>
      <w:r>
        <w:rPr>
          <w:color w:val="231F20"/>
        </w:rPr>
        <w:t>affects</w:t>
      </w:r>
      <w:r>
        <w:rPr>
          <w:color w:val="231F20"/>
          <w:spacing w:val="-13"/>
        </w:rPr>
        <w:t> </w:t>
      </w:r>
      <w:r>
        <w:rPr>
          <w:color w:val="231F20"/>
        </w:rPr>
        <w:t>the</w:t>
      </w:r>
      <w:r>
        <w:rPr>
          <w:color w:val="231F20"/>
          <w:spacing w:val="-13"/>
        </w:rPr>
        <w:t> </w:t>
      </w:r>
      <w:r>
        <w:rPr>
          <w:color w:val="231F20"/>
        </w:rPr>
        <w:t>customer</w:t>
      </w:r>
      <w:r>
        <w:rPr>
          <w:color w:val="231F20"/>
          <w:spacing w:val="-13"/>
        </w:rPr>
        <w:t> </w:t>
      </w:r>
      <w:r>
        <w:rPr>
          <w:color w:val="231F20"/>
        </w:rPr>
        <w:t>experience.</w:t>
      </w:r>
      <w:r>
        <w:rPr>
          <w:color w:val="231F20"/>
          <w:spacing w:val="-13"/>
        </w:rPr>
        <w:t> </w:t>
      </w:r>
      <w:r>
        <w:rPr>
          <w:color w:val="231F20"/>
        </w:rPr>
        <w:t>Integrating and leveraging efforts across pricing, product quality, marketing, sales, and customer </w:t>
      </w:r>
      <w:r>
        <w:rPr>
          <w:color w:val="231F20"/>
          <w:w w:val="90"/>
        </w:rPr>
        <w:t>service through the digital loyalty cycle will increasingly become the hallmark of successful companies. By always working from a real-time perspective, for example, front-line staff and strategic partners can continuously improve the way they interact with individual customers </w:t>
      </w:r>
      <w:r>
        <w:rPr>
          <w:color w:val="231F20"/>
          <w:spacing w:val="-2"/>
        </w:rPr>
        <w:t>and</w:t>
      </w:r>
      <w:r>
        <w:rPr>
          <w:color w:val="231F20"/>
          <w:spacing w:val="-13"/>
        </w:rPr>
        <w:t> </w:t>
      </w:r>
      <w:r>
        <w:rPr>
          <w:color w:val="231F20"/>
          <w:spacing w:val="-2"/>
        </w:rPr>
        <w:t>segments.</w:t>
      </w:r>
      <w:r>
        <w:rPr>
          <w:color w:val="231F20"/>
          <w:spacing w:val="-13"/>
        </w:rPr>
        <w:t> </w:t>
      </w:r>
      <w:r>
        <w:rPr>
          <w:color w:val="231F20"/>
          <w:spacing w:val="-2"/>
        </w:rPr>
        <w:t>In</w:t>
      </w:r>
      <w:r>
        <w:rPr>
          <w:color w:val="231F20"/>
          <w:spacing w:val="-13"/>
        </w:rPr>
        <w:t> </w:t>
      </w:r>
      <w:r>
        <w:rPr>
          <w:color w:val="231F20"/>
          <w:spacing w:val="-2"/>
        </w:rPr>
        <w:t>doing</w:t>
      </w:r>
      <w:r>
        <w:rPr>
          <w:color w:val="231F20"/>
          <w:spacing w:val="-13"/>
        </w:rPr>
        <w:t> </w:t>
      </w:r>
      <w:r>
        <w:rPr>
          <w:color w:val="231F20"/>
          <w:spacing w:val="-2"/>
        </w:rPr>
        <w:t>so,</w:t>
      </w:r>
      <w:r>
        <w:rPr>
          <w:color w:val="231F20"/>
          <w:spacing w:val="-13"/>
        </w:rPr>
        <w:t> </w:t>
      </w:r>
      <w:r>
        <w:rPr>
          <w:color w:val="231F20"/>
          <w:spacing w:val="-2"/>
        </w:rPr>
        <w:t>they</w:t>
      </w:r>
      <w:r>
        <w:rPr>
          <w:color w:val="231F20"/>
          <w:spacing w:val="-13"/>
        </w:rPr>
        <w:t> </w:t>
      </w:r>
      <w:r>
        <w:rPr>
          <w:color w:val="231F20"/>
          <w:spacing w:val="-2"/>
        </w:rPr>
        <w:t>not</w:t>
      </w:r>
      <w:r>
        <w:rPr>
          <w:color w:val="231F20"/>
          <w:spacing w:val="-13"/>
        </w:rPr>
        <w:t> </w:t>
      </w:r>
      <w:r>
        <w:rPr>
          <w:color w:val="231F20"/>
          <w:spacing w:val="-2"/>
        </w:rPr>
        <w:t>only</w:t>
      </w:r>
      <w:r>
        <w:rPr>
          <w:color w:val="231F20"/>
          <w:spacing w:val="-13"/>
        </w:rPr>
        <w:t> </w:t>
      </w:r>
      <w:r>
        <w:rPr>
          <w:color w:val="231F20"/>
          <w:spacing w:val="-2"/>
        </w:rPr>
        <w:t>can</w:t>
      </w:r>
      <w:r>
        <w:rPr>
          <w:color w:val="231F20"/>
          <w:spacing w:val="-13"/>
        </w:rPr>
        <w:t> </w:t>
      </w:r>
      <w:r>
        <w:rPr>
          <w:color w:val="231F20"/>
          <w:spacing w:val="-2"/>
        </w:rPr>
        <w:t>improve</w:t>
      </w:r>
      <w:r>
        <w:rPr>
          <w:color w:val="231F20"/>
          <w:spacing w:val="-13"/>
        </w:rPr>
        <w:t> </w:t>
      </w:r>
      <w:r>
        <w:rPr>
          <w:color w:val="231F20"/>
          <w:spacing w:val="-2"/>
        </w:rPr>
        <w:t>the</w:t>
      </w:r>
      <w:r>
        <w:rPr>
          <w:color w:val="231F20"/>
          <w:spacing w:val="-13"/>
        </w:rPr>
        <w:t> </w:t>
      </w:r>
      <w:r>
        <w:rPr>
          <w:color w:val="231F20"/>
          <w:spacing w:val="-2"/>
        </w:rPr>
        <w:t>customer</w:t>
      </w:r>
      <w:r>
        <w:rPr>
          <w:color w:val="231F20"/>
          <w:spacing w:val="-13"/>
        </w:rPr>
        <w:t> </w:t>
      </w:r>
      <w:r>
        <w:rPr>
          <w:color w:val="231F20"/>
          <w:spacing w:val="-2"/>
        </w:rPr>
        <w:t>experience,</w:t>
      </w:r>
      <w:r>
        <w:rPr>
          <w:color w:val="231F20"/>
          <w:spacing w:val="-13"/>
        </w:rPr>
        <w:t> </w:t>
      </w:r>
      <w:r>
        <w:rPr>
          <w:color w:val="231F20"/>
          <w:spacing w:val="-2"/>
        </w:rPr>
        <w:t>they</w:t>
      </w:r>
      <w:r>
        <w:rPr>
          <w:color w:val="231F20"/>
          <w:spacing w:val="-13"/>
        </w:rPr>
        <w:t> </w:t>
      </w:r>
      <w:r>
        <w:rPr>
          <w:color w:val="231F20"/>
          <w:spacing w:val="-2"/>
        </w:rPr>
        <w:t>can </w:t>
      </w:r>
      <w:r>
        <w:rPr>
          <w:color w:val="231F20"/>
          <w:spacing w:val="-4"/>
        </w:rPr>
        <w:t>also</w:t>
      </w:r>
      <w:r>
        <w:rPr>
          <w:color w:val="231F20"/>
          <w:spacing w:val="-12"/>
        </w:rPr>
        <w:t> </w:t>
      </w:r>
      <w:r>
        <w:rPr>
          <w:color w:val="231F20"/>
          <w:spacing w:val="-4"/>
        </w:rPr>
        <w:t>improve</w:t>
      </w:r>
      <w:r>
        <w:rPr>
          <w:color w:val="231F20"/>
          <w:spacing w:val="-12"/>
        </w:rPr>
        <w:t> </w:t>
      </w:r>
      <w:r>
        <w:rPr>
          <w:color w:val="231F20"/>
          <w:spacing w:val="-4"/>
        </w:rPr>
        <w:t>the</w:t>
      </w:r>
      <w:r>
        <w:rPr>
          <w:color w:val="231F20"/>
          <w:spacing w:val="-12"/>
        </w:rPr>
        <w:t> </w:t>
      </w:r>
      <w:r>
        <w:rPr>
          <w:color w:val="231F20"/>
          <w:spacing w:val="-4"/>
        </w:rPr>
        <w:t>way</w:t>
      </w:r>
      <w:r>
        <w:rPr>
          <w:color w:val="231F20"/>
          <w:spacing w:val="-12"/>
        </w:rPr>
        <w:t> </w:t>
      </w:r>
      <w:r>
        <w:rPr>
          <w:color w:val="231F20"/>
          <w:spacing w:val="-4"/>
        </w:rPr>
        <w:t>feedback</w:t>
      </w:r>
      <w:r>
        <w:rPr>
          <w:color w:val="231F20"/>
          <w:spacing w:val="-12"/>
        </w:rPr>
        <w:t> </w:t>
      </w:r>
      <w:r>
        <w:rPr>
          <w:color w:val="231F20"/>
          <w:spacing w:val="-4"/>
        </w:rPr>
        <w:t>from</w:t>
      </w:r>
      <w:r>
        <w:rPr>
          <w:color w:val="231F20"/>
          <w:spacing w:val="-12"/>
        </w:rPr>
        <w:t> </w:t>
      </w:r>
      <w:r>
        <w:rPr>
          <w:color w:val="231F20"/>
          <w:spacing w:val="-4"/>
        </w:rPr>
        <w:t>customers</w:t>
      </w:r>
      <w:r>
        <w:rPr>
          <w:color w:val="231F20"/>
          <w:spacing w:val="-12"/>
        </w:rPr>
        <w:t> </w:t>
      </w:r>
      <w:r>
        <w:rPr>
          <w:color w:val="231F20"/>
          <w:spacing w:val="-4"/>
        </w:rPr>
        <w:t>is</w:t>
      </w:r>
      <w:r>
        <w:rPr>
          <w:color w:val="231F20"/>
          <w:spacing w:val="-12"/>
        </w:rPr>
        <w:t> </w:t>
      </w:r>
      <w:r>
        <w:rPr>
          <w:color w:val="231F20"/>
          <w:spacing w:val="-4"/>
        </w:rPr>
        <w:t>leveraged</w:t>
      </w:r>
      <w:r>
        <w:rPr>
          <w:color w:val="231F20"/>
          <w:spacing w:val="-12"/>
        </w:rPr>
        <w:t> </w:t>
      </w:r>
      <w:r>
        <w:rPr>
          <w:color w:val="231F20"/>
          <w:spacing w:val="-4"/>
        </w:rPr>
        <w:t>across</w:t>
      </w:r>
      <w:r>
        <w:rPr>
          <w:color w:val="231F20"/>
          <w:spacing w:val="-12"/>
        </w:rPr>
        <w:t> </w:t>
      </w:r>
      <w:r>
        <w:rPr>
          <w:color w:val="231F20"/>
          <w:spacing w:val="-4"/>
        </w:rPr>
        <w:t>product</w:t>
      </w:r>
      <w:r>
        <w:rPr>
          <w:color w:val="231F20"/>
          <w:spacing w:val="-12"/>
        </w:rPr>
        <w:t> </w:t>
      </w:r>
      <w:r>
        <w:rPr>
          <w:color w:val="231F20"/>
          <w:spacing w:val="-4"/>
        </w:rPr>
        <w:t>development, </w:t>
      </w:r>
      <w:r>
        <w:rPr>
          <w:color w:val="231F20"/>
        </w:rPr>
        <w:t>manufacturing,</w:t>
      </w:r>
      <w:r>
        <w:rPr>
          <w:color w:val="231F20"/>
          <w:spacing w:val="-12"/>
        </w:rPr>
        <w:t> </w:t>
      </w:r>
      <w:r>
        <w:rPr>
          <w:color w:val="231F20"/>
        </w:rPr>
        <w:t>marketing,</w:t>
      </w:r>
      <w:r>
        <w:rPr>
          <w:color w:val="231F20"/>
          <w:spacing w:val="-12"/>
        </w:rPr>
        <w:t> </w:t>
      </w:r>
      <w:r>
        <w:rPr>
          <w:color w:val="231F20"/>
        </w:rPr>
        <w:t>sales,</w:t>
      </w:r>
      <w:r>
        <w:rPr>
          <w:color w:val="231F20"/>
          <w:spacing w:val="-12"/>
        </w:rPr>
        <w:t> </w:t>
      </w:r>
      <w:r>
        <w:rPr>
          <w:color w:val="231F20"/>
        </w:rPr>
        <w:t>and</w:t>
      </w:r>
      <w:r>
        <w:rPr>
          <w:color w:val="231F20"/>
          <w:spacing w:val="-12"/>
        </w:rPr>
        <w:t> </w:t>
      </w:r>
      <w:r>
        <w:rPr>
          <w:color w:val="231F20"/>
        </w:rPr>
        <w:t>service.</w:t>
      </w:r>
    </w:p>
    <w:p>
      <w:pPr>
        <w:pStyle w:val="BodyText"/>
        <w:spacing w:before="33"/>
      </w:pPr>
    </w:p>
    <w:p>
      <w:pPr>
        <w:pStyle w:val="BodyText"/>
        <w:spacing w:line="271" w:lineRule="auto" w:before="1"/>
        <w:ind w:left="425" w:right="418" w:firstLine="720"/>
        <w:jc w:val="both"/>
      </w:pPr>
      <w:r>
        <w:rPr>
          <w:color w:val="231F20"/>
        </w:rPr>
        <w:t>When executed correctly, eCRM implementations are designed as a digital loyalty</w:t>
      </w:r>
      <w:r>
        <w:rPr>
          <w:color w:val="231F20"/>
          <w:spacing w:val="-17"/>
        </w:rPr>
        <w:t> </w:t>
      </w:r>
      <w:r>
        <w:rPr>
          <w:color w:val="231F20"/>
        </w:rPr>
        <w:t>cycle</w:t>
      </w:r>
      <w:r>
        <w:rPr>
          <w:color w:val="231F20"/>
          <w:spacing w:val="-16"/>
        </w:rPr>
        <w:t> </w:t>
      </w:r>
      <w:r>
        <w:rPr>
          <w:color w:val="231F20"/>
        </w:rPr>
        <w:t>that</w:t>
      </w:r>
      <w:r>
        <w:rPr>
          <w:color w:val="231F20"/>
          <w:spacing w:val="-17"/>
        </w:rPr>
        <w:t> </w:t>
      </w:r>
      <w:r>
        <w:rPr>
          <w:color w:val="231F20"/>
        </w:rPr>
        <w:t>continuously</w:t>
      </w:r>
      <w:r>
        <w:rPr>
          <w:color w:val="231F20"/>
          <w:spacing w:val="-16"/>
        </w:rPr>
        <w:t> </w:t>
      </w:r>
      <w:r>
        <w:rPr>
          <w:color w:val="231F20"/>
        </w:rPr>
        <w:t>improves</w:t>
      </w:r>
      <w:r>
        <w:rPr>
          <w:color w:val="231F20"/>
          <w:spacing w:val="-17"/>
        </w:rPr>
        <w:t> </w:t>
      </w:r>
      <w:r>
        <w:rPr>
          <w:color w:val="231F20"/>
        </w:rPr>
        <w:t>to</w:t>
      </w:r>
      <w:r>
        <w:rPr>
          <w:color w:val="231F20"/>
          <w:spacing w:val="-16"/>
        </w:rPr>
        <w:t> </w:t>
      </w:r>
      <w:r>
        <w:rPr>
          <w:color w:val="231F20"/>
        </w:rPr>
        <w:t>create</w:t>
      </w:r>
      <w:r>
        <w:rPr>
          <w:color w:val="231F20"/>
          <w:spacing w:val="-17"/>
        </w:rPr>
        <w:t> </w:t>
      </w:r>
      <w:r>
        <w:rPr>
          <w:color w:val="231F20"/>
        </w:rPr>
        <w:t>lasting</w:t>
      </w:r>
      <w:r>
        <w:rPr>
          <w:color w:val="231F20"/>
          <w:spacing w:val="-16"/>
        </w:rPr>
        <w:t> </w:t>
      </w:r>
      <w:r>
        <w:rPr>
          <w:color w:val="231F20"/>
        </w:rPr>
        <w:t>competitive</w:t>
      </w:r>
      <w:r>
        <w:rPr>
          <w:color w:val="231F20"/>
          <w:spacing w:val="-16"/>
        </w:rPr>
        <w:t> </w:t>
      </w:r>
      <w:r>
        <w:rPr>
          <w:color w:val="231F20"/>
        </w:rPr>
        <w:t>advantage.</w:t>
      </w:r>
      <w:r>
        <w:rPr>
          <w:color w:val="231F20"/>
          <w:spacing w:val="-17"/>
        </w:rPr>
        <w:t> </w:t>
      </w:r>
      <w:r>
        <w:rPr>
          <w:color w:val="231F20"/>
        </w:rPr>
        <w:t>When </w:t>
      </w:r>
      <w:r>
        <w:rPr>
          <w:color w:val="231F20"/>
          <w:spacing w:val="-2"/>
        </w:rPr>
        <w:t>a</w:t>
      </w:r>
      <w:r>
        <w:rPr>
          <w:color w:val="231F20"/>
          <w:spacing w:val="-8"/>
        </w:rPr>
        <w:t> </w:t>
      </w:r>
      <w:r>
        <w:rPr>
          <w:color w:val="231F20"/>
          <w:spacing w:val="-2"/>
        </w:rPr>
        <w:t>manufacturer</w:t>
      </w:r>
      <w:r>
        <w:rPr>
          <w:color w:val="231F20"/>
          <w:spacing w:val="-8"/>
        </w:rPr>
        <w:t> </w:t>
      </w:r>
      <w:r>
        <w:rPr>
          <w:color w:val="231F20"/>
          <w:spacing w:val="-2"/>
        </w:rPr>
        <w:t>uses</w:t>
      </w:r>
      <w:r>
        <w:rPr>
          <w:color w:val="231F20"/>
          <w:spacing w:val="-8"/>
        </w:rPr>
        <w:t> </w:t>
      </w:r>
      <w:r>
        <w:rPr>
          <w:color w:val="231F20"/>
          <w:spacing w:val="-2"/>
        </w:rPr>
        <w:t>eCRM</w:t>
      </w:r>
      <w:r>
        <w:rPr>
          <w:color w:val="231F20"/>
          <w:spacing w:val="-8"/>
        </w:rPr>
        <w:t> </w:t>
      </w:r>
      <w:r>
        <w:rPr>
          <w:color w:val="231F20"/>
          <w:spacing w:val="-2"/>
        </w:rPr>
        <w:t>technology</w:t>
      </w:r>
      <w:r>
        <w:rPr>
          <w:color w:val="231F20"/>
          <w:spacing w:val="-8"/>
        </w:rPr>
        <w:t> </w:t>
      </w:r>
      <w:r>
        <w:rPr>
          <w:color w:val="231F20"/>
          <w:spacing w:val="-2"/>
        </w:rPr>
        <w:t>and</w:t>
      </w:r>
      <w:r>
        <w:rPr>
          <w:color w:val="231F20"/>
          <w:spacing w:val="-8"/>
        </w:rPr>
        <w:t> </w:t>
      </w:r>
      <w:r>
        <w:rPr>
          <w:color w:val="231F20"/>
          <w:spacing w:val="-2"/>
        </w:rPr>
        <w:t>redefines</w:t>
      </w:r>
      <w:r>
        <w:rPr>
          <w:color w:val="231F20"/>
          <w:spacing w:val="-8"/>
        </w:rPr>
        <w:t> </w:t>
      </w:r>
      <w:r>
        <w:rPr>
          <w:color w:val="231F20"/>
          <w:spacing w:val="-2"/>
        </w:rPr>
        <w:t>its</w:t>
      </w:r>
      <w:r>
        <w:rPr>
          <w:color w:val="231F20"/>
          <w:spacing w:val="-8"/>
        </w:rPr>
        <w:t> </w:t>
      </w:r>
      <w:r>
        <w:rPr>
          <w:color w:val="231F20"/>
          <w:spacing w:val="-2"/>
        </w:rPr>
        <w:t>business</w:t>
      </w:r>
      <w:r>
        <w:rPr>
          <w:color w:val="231F20"/>
          <w:spacing w:val="-8"/>
        </w:rPr>
        <w:t> </w:t>
      </w:r>
      <w:r>
        <w:rPr>
          <w:color w:val="231F20"/>
          <w:spacing w:val="-2"/>
        </w:rPr>
        <w:t>processes</w:t>
      </w:r>
      <w:r>
        <w:rPr>
          <w:color w:val="231F20"/>
          <w:spacing w:val="-8"/>
        </w:rPr>
        <w:t> </w:t>
      </w:r>
      <w:r>
        <w:rPr>
          <w:color w:val="231F20"/>
          <w:spacing w:val="-2"/>
        </w:rPr>
        <w:t>in</w:t>
      </w:r>
      <w:r>
        <w:rPr>
          <w:color w:val="231F20"/>
          <w:spacing w:val="-8"/>
        </w:rPr>
        <w:t> </w:t>
      </w:r>
      <w:r>
        <w:rPr>
          <w:color w:val="231F20"/>
          <w:spacing w:val="-2"/>
        </w:rPr>
        <w:t>customer </w:t>
      </w:r>
      <w:r>
        <w:rPr>
          <w:color w:val="231F20"/>
        </w:rPr>
        <w:t>acquisition and retention, it strengthens its capabilities in key areas that determine a customer’s purchase decision including pricing, product quality, marketing, sales, and </w:t>
      </w:r>
      <w:r>
        <w:rPr>
          <w:color w:val="231F20"/>
          <w:spacing w:val="-2"/>
        </w:rPr>
        <w:t>customer</w:t>
      </w:r>
      <w:r>
        <w:rPr>
          <w:color w:val="231F20"/>
          <w:spacing w:val="-13"/>
        </w:rPr>
        <w:t> </w:t>
      </w:r>
      <w:r>
        <w:rPr>
          <w:color w:val="231F20"/>
          <w:spacing w:val="-2"/>
        </w:rPr>
        <w:t>service</w:t>
      </w:r>
      <w:r>
        <w:rPr>
          <w:color w:val="231F20"/>
          <w:spacing w:val="-13"/>
        </w:rPr>
        <w:t> </w:t>
      </w:r>
      <w:r>
        <w:rPr>
          <w:color w:val="231F20"/>
          <w:spacing w:val="-2"/>
        </w:rPr>
        <w:t>to</w:t>
      </w:r>
      <w:r>
        <w:rPr>
          <w:color w:val="231F20"/>
          <w:spacing w:val="-13"/>
        </w:rPr>
        <w:t> </w:t>
      </w:r>
      <w:r>
        <w:rPr>
          <w:color w:val="231F20"/>
          <w:spacing w:val="-2"/>
        </w:rPr>
        <w:t>create</w:t>
      </w:r>
      <w:r>
        <w:rPr>
          <w:color w:val="231F20"/>
          <w:spacing w:val="-13"/>
        </w:rPr>
        <w:t> </w:t>
      </w:r>
      <w:r>
        <w:rPr>
          <w:color w:val="231F20"/>
          <w:spacing w:val="-2"/>
        </w:rPr>
        <w:t>a</w:t>
      </w:r>
      <w:r>
        <w:rPr>
          <w:color w:val="231F20"/>
          <w:spacing w:val="-13"/>
        </w:rPr>
        <w:t> </w:t>
      </w:r>
      <w:r>
        <w:rPr>
          <w:color w:val="231F20"/>
          <w:spacing w:val="-2"/>
        </w:rPr>
        <w:t>virtuous,</w:t>
      </w:r>
      <w:r>
        <w:rPr>
          <w:color w:val="231F20"/>
          <w:spacing w:val="-13"/>
        </w:rPr>
        <w:t> </w:t>
      </w:r>
      <w:r>
        <w:rPr>
          <w:color w:val="231F20"/>
          <w:spacing w:val="-2"/>
        </w:rPr>
        <w:t>digital</w:t>
      </w:r>
      <w:r>
        <w:rPr>
          <w:color w:val="231F20"/>
          <w:spacing w:val="-13"/>
        </w:rPr>
        <w:t> </w:t>
      </w:r>
      <w:r>
        <w:rPr>
          <w:color w:val="231F20"/>
          <w:spacing w:val="-2"/>
        </w:rPr>
        <w:t>loyalty</w:t>
      </w:r>
      <w:r>
        <w:rPr>
          <w:color w:val="231F20"/>
          <w:spacing w:val="-13"/>
        </w:rPr>
        <w:t> </w:t>
      </w:r>
      <w:r>
        <w:rPr>
          <w:color w:val="231F20"/>
          <w:spacing w:val="-2"/>
        </w:rPr>
        <w:t>cycle.</w:t>
      </w:r>
      <w:r>
        <w:rPr>
          <w:color w:val="231F20"/>
          <w:spacing w:val="-13"/>
        </w:rPr>
        <w:t> </w:t>
      </w:r>
      <w:r>
        <w:rPr>
          <w:color w:val="231F20"/>
          <w:spacing w:val="-2"/>
        </w:rPr>
        <w:t>The</w:t>
      </w:r>
      <w:r>
        <w:rPr>
          <w:color w:val="231F20"/>
          <w:spacing w:val="-13"/>
        </w:rPr>
        <w:t> </w:t>
      </w:r>
      <w:r>
        <w:rPr>
          <w:color w:val="231F20"/>
          <w:spacing w:val="-2"/>
        </w:rPr>
        <w:t>impact</w:t>
      </w:r>
      <w:r>
        <w:rPr>
          <w:color w:val="231F20"/>
          <w:spacing w:val="-13"/>
        </w:rPr>
        <w:t> </w:t>
      </w:r>
      <w:r>
        <w:rPr>
          <w:color w:val="231F20"/>
          <w:spacing w:val="-2"/>
        </w:rPr>
        <w:t>of</w:t>
      </w:r>
      <w:r>
        <w:rPr>
          <w:color w:val="231F20"/>
          <w:spacing w:val="-13"/>
        </w:rPr>
        <w:t> </w:t>
      </w:r>
      <w:r>
        <w:rPr>
          <w:color w:val="231F20"/>
          <w:spacing w:val="-2"/>
        </w:rPr>
        <w:t>eCRM</w:t>
      </w:r>
      <w:r>
        <w:rPr>
          <w:color w:val="231F20"/>
          <w:spacing w:val="-13"/>
        </w:rPr>
        <w:t> </w:t>
      </w:r>
      <w:r>
        <w:rPr>
          <w:color w:val="231F20"/>
          <w:spacing w:val="-2"/>
        </w:rPr>
        <w:t>strategies is</w:t>
      </w:r>
      <w:r>
        <w:rPr>
          <w:color w:val="231F20"/>
          <w:spacing w:val="-15"/>
        </w:rPr>
        <w:t> </w:t>
      </w:r>
      <w:r>
        <w:rPr>
          <w:color w:val="231F20"/>
          <w:spacing w:val="-2"/>
        </w:rPr>
        <w:t>beginning</w:t>
      </w:r>
      <w:r>
        <w:rPr>
          <w:color w:val="231F20"/>
          <w:spacing w:val="-14"/>
        </w:rPr>
        <w:t> </w:t>
      </w:r>
      <w:r>
        <w:rPr>
          <w:color w:val="231F20"/>
          <w:spacing w:val="-2"/>
        </w:rPr>
        <w:t>to</w:t>
      </w:r>
      <w:r>
        <w:rPr>
          <w:color w:val="231F20"/>
          <w:spacing w:val="-15"/>
        </w:rPr>
        <w:t> </w:t>
      </w:r>
      <w:r>
        <w:rPr>
          <w:color w:val="231F20"/>
          <w:spacing w:val="-2"/>
        </w:rPr>
        <w:t>show.</w:t>
      </w:r>
      <w:r>
        <w:rPr>
          <w:color w:val="231F20"/>
          <w:spacing w:val="-14"/>
        </w:rPr>
        <w:t> </w:t>
      </w:r>
      <w:r>
        <w:rPr>
          <w:color w:val="231F20"/>
          <w:spacing w:val="-2"/>
        </w:rPr>
        <w:t>In</w:t>
      </w:r>
      <w:r>
        <w:rPr>
          <w:color w:val="231F20"/>
          <w:spacing w:val="-15"/>
        </w:rPr>
        <w:t> </w:t>
      </w:r>
      <w:r>
        <w:rPr>
          <w:color w:val="231F20"/>
          <w:spacing w:val="-2"/>
        </w:rPr>
        <w:t>traditional</w:t>
      </w:r>
      <w:r>
        <w:rPr>
          <w:color w:val="231F20"/>
          <w:spacing w:val="-14"/>
        </w:rPr>
        <w:t> </w:t>
      </w:r>
      <w:r>
        <w:rPr>
          <w:color w:val="231F20"/>
          <w:spacing w:val="-2"/>
        </w:rPr>
        <w:t>call</w:t>
      </w:r>
      <w:r>
        <w:rPr>
          <w:color w:val="231F20"/>
          <w:spacing w:val="-15"/>
        </w:rPr>
        <w:t> </w:t>
      </w:r>
      <w:r>
        <w:rPr>
          <w:color w:val="231F20"/>
          <w:spacing w:val="-2"/>
        </w:rPr>
        <w:t>centres</w:t>
      </w:r>
      <w:r>
        <w:rPr>
          <w:color w:val="231F20"/>
          <w:spacing w:val="-14"/>
        </w:rPr>
        <w:t> </w:t>
      </w:r>
      <w:r>
        <w:rPr>
          <w:color w:val="231F20"/>
          <w:spacing w:val="-2"/>
        </w:rPr>
        <w:t>alone,</w:t>
      </w:r>
      <w:r>
        <w:rPr>
          <w:color w:val="231F20"/>
          <w:spacing w:val="-14"/>
        </w:rPr>
        <w:t> </w:t>
      </w:r>
      <w:r>
        <w:rPr>
          <w:color w:val="231F20"/>
          <w:spacing w:val="-2"/>
        </w:rPr>
        <w:t>eCRM</w:t>
      </w:r>
      <w:r>
        <w:rPr>
          <w:color w:val="231F20"/>
          <w:spacing w:val="-15"/>
        </w:rPr>
        <w:t> </w:t>
      </w:r>
      <w:r>
        <w:rPr>
          <w:color w:val="231F20"/>
          <w:spacing w:val="-2"/>
        </w:rPr>
        <w:t>lets</w:t>
      </w:r>
      <w:r>
        <w:rPr>
          <w:color w:val="231F20"/>
          <w:spacing w:val="-14"/>
        </w:rPr>
        <w:t> </w:t>
      </w:r>
      <w:r>
        <w:rPr>
          <w:color w:val="231F20"/>
          <w:spacing w:val="-2"/>
        </w:rPr>
        <w:t>companies</w:t>
      </w:r>
      <w:r>
        <w:rPr>
          <w:color w:val="231F20"/>
          <w:spacing w:val="-15"/>
        </w:rPr>
        <w:t> </w:t>
      </w:r>
      <w:r>
        <w:rPr>
          <w:color w:val="231F20"/>
          <w:spacing w:val="-2"/>
        </w:rPr>
        <w:t>shift</w:t>
      </w:r>
      <w:r>
        <w:rPr>
          <w:color w:val="231F20"/>
          <w:spacing w:val="-14"/>
        </w:rPr>
        <w:t> </w:t>
      </w:r>
      <w:r>
        <w:rPr>
          <w:color w:val="231F20"/>
          <w:spacing w:val="-2"/>
        </w:rPr>
        <w:t>much</w:t>
      </w:r>
      <w:r>
        <w:rPr>
          <w:color w:val="231F20"/>
          <w:spacing w:val="-15"/>
        </w:rPr>
        <w:t> </w:t>
      </w:r>
      <w:r>
        <w:rPr>
          <w:color w:val="231F20"/>
          <w:spacing w:val="-2"/>
        </w:rPr>
        <w:t>of </w:t>
      </w:r>
      <w:r>
        <w:rPr>
          <w:color w:val="231F20"/>
          <w:w w:val="90"/>
        </w:rPr>
        <w:t>the people-intensive customer service transactions to online transactions that let customers </w:t>
      </w:r>
      <w:r>
        <w:rPr>
          <w:color w:val="231F20"/>
        </w:rPr>
        <w:t>serve</w:t>
      </w:r>
      <w:r>
        <w:rPr>
          <w:color w:val="231F20"/>
          <w:spacing w:val="-12"/>
        </w:rPr>
        <w:t> </w:t>
      </w:r>
      <w:r>
        <w:rPr>
          <w:color w:val="231F20"/>
        </w:rPr>
        <w:t>themselves</w:t>
      </w:r>
      <w:r>
        <w:rPr>
          <w:color w:val="231F20"/>
          <w:spacing w:val="-12"/>
        </w:rPr>
        <w:t> </w:t>
      </w:r>
      <w:r>
        <w:rPr>
          <w:color w:val="231F20"/>
        </w:rPr>
        <w:t>if</w:t>
      </w:r>
      <w:r>
        <w:rPr>
          <w:color w:val="231F20"/>
          <w:spacing w:val="-12"/>
        </w:rPr>
        <w:t> </w:t>
      </w:r>
      <w:r>
        <w:rPr>
          <w:color w:val="231F20"/>
        </w:rPr>
        <w:t>they</w:t>
      </w:r>
      <w:r>
        <w:rPr>
          <w:color w:val="231F20"/>
          <w:spacing w:val="-12"/>
        </w:rPr>
        <w:t> </w:t>
      </w:r>
      <w:r>
        <w:rPr>
          <w:color w:val="231F20"/>
        </w:rPr>
        <w:t>wish.</w:t>
      </w:r>
      <w:r>
        <w:rPr>
          <w:color w:val="231F20"/>
          <w:spacing w:val="-12"/>
        </w:rPr>
        <w:t> </w:t>
      </w:r>
      <w:r>
        <w:rPr>
          <w:color w:val="231F20"/>
        </w:rPr>
        <w:t>Considering</w:t>
      </w:r>
      <w:r>
        <w:rPr>
          <w:color w:val="231F20"/>
          <w:spacing w:val="-12"/>
        </w:rPr>
        <w:t> </w:t>
      </w:r>
      <w:r>
        <w:rPr>
          <w:color w:val="231F20"/>
        </w:rPr>
        <w:t>the</w:t>
      </w:r>
      <w:r>
        <w:rPr>
          <w:color w:val="231F20"/>
          <w:spacing w:val="-12"/>
        </w:rPr>
        <w:t> </w:t>
      </w:r>
      <w:r>
        <w:rPr>
          <w:color w:val="231F20"/>
        </w:rPr>
        <w:t>enormous</w:t>
      </w:r>
      <w:r>
        <w:rPr>
          <w:color w:val="231F20"/>
          <w:spacing w:val="-12"/>
        </w:rPr>
        <w:t> </w:t>
      </w:r>
      <w:r>
        <w:rPr>
          <w:color w:val="231F20"/>
        </w:rPr>
        <w:t>cost</w:t>
      </w:r>
      <w:r>
        <w:rPr>
          <w:color w:val="231F20"/>
          <w:spacing w:val="-12"/>
        </w:rPr>
        <w:t> </w:t>
      </w:r>
      <w:r>
        <w:rPr>
          <w:color w:val="231F20"/>
        </w:rPr>
        <w:t>of</w:t>
      </w:r>
      <w:r>
        <w:rPr>
          <w:color w:val="231F20"/>
          <w:spacing w:val="-12"/>
        </w:rPr>
        <w:t> </w:t>
      </w:r>
      <w:r>
        <w:rPr>
          <w:color w:val="231F20"/>
        </w:rPr>
        <w:t>running</w:t>
      </w:r>
      <w:r>
        <w:rPr>
          <w:color w:val="231F20"/>
          <w:spacing w:val="-12"/>
        </w:rPr>
        <w:t> </w:t>
      </w:r>
      <w:r>
        <w:rPr>
          <w:color w:val="231F20"/>
        </w:rPr>
        <w:t>call</w:t>
      </w:r>
      <w:r>
        <w:rPr>
          <w:color w:val="231F20"/>
          <w:spacing w:val="-12"/>
        </w:rPr>
        <w:t> </w:t>
      </w:r>
      <w:r>
        <w:rPr>
          <w:color w:val="231F20"/>
        </w:rPr>
        <w:t>centres</w:t>
      </w:r>
      <w:r>
        <w:rPr>
          <w:color w:val="231F20"/>
          <w:spacing w:val="-12"/>
        </w:rPr>
        <w:t> </w:t>
      </w:r>
      <w:r>
        <w:rPr>
          <w:color w:val="231F20"/>
        </w:rPr>
        <w:t>to </w:t>
      </w:r>
      <w:r>
        <w:rPr>
          <w:color w:val="231F20"/>
          <w:w w:val="90"/>
        </w:rPr>
        <w:t>serve</w:t>
      </w:r>
      <w:r>
        <w:rPr>
          <w:color w:val="231F20"/>
        </w:rPr>
        <w:t> </w:t>
      </w:r>
      <w:r>
        <w:rPr>
          <w:color w:val="231F20"/>
          <w:w w:val="90"/>
        </w:rPr>
        <w:t>customers</w:t>
      </w:r>
      <w:r>
        <w:rPr>
          <w:color w:val="231F20"/>
        </w:rPr>
        <w:t> </w:t>
      </w:r>
      <w:r>
        <w:rPr>
          <w:color w:val="231F20"/>
          <w:w w:val="90"/>
        </w:rPr>
        <w:t>in</w:t>
      </w:r>
      <w:r>
        <w:rPr>
          <w:color w:val="231F20"/>
        </w:rPr>
        <w:t> </w:t>
      </w:r>
      <w:r>
        <w:rPr>
          <w:color w:val="231F20"/>
          <w:w w:val="90"/>
        </w:rPr>
        <w:t>multiple</w:t>
      </w:r>
      <w:r>
        <w:rPr>
          <w:color w:val="231F20"/>
        </w:rPr>
        <w:t> </w:t>
      </w:r>
      <w:r>
        <w:rPr>
          <w:color w:val="231F20"/>
          <w:w w:val="90"/>
        </w:rPr>
        <w:t>languages</w:t>
      </w:r>
      <w:r>
        <w:rPr>
          <w:color w:val="231F20"/>
        </w:rPr>
        <w:t> </w:t>
      </w:r>
      <w:r>
        <w:rPr>
          <w:color w:val="231F20"/>
          <w:w w:val="90"/>
        </w:rPr>
        <w:t>and</w:t>
      </w:r>
      <w:r>
        <w:rPr>
          <w:color w:val="231F20"/>
        </w:rPr>
        <w:t> </w:t>
      </w:r>
      <w:r>
        <w:rPr>
          <w:color w:val="231F20"/>
          <w:w w:val="90"/>
        </w:rPr>
        <w:t>cultures</w:t>
      </w:r>
      <w:r>
        <w:rPr>
          <w:color w:val="231F20"/>
        </w:rPr>
        <w:t> </w:t>
      </w:r>
      <w:r>
        <w:rPr>
          <w:color w:val="231F20"/>
          <w:w w:val="90"/>
        </w:rPr>
        <w:t>and</w:t>
      </w:r>
      <w:r>
        <w:rPr>
          <w:color w:val="231F20"/>
        </w:rPr>
        <w:t> </w:t>
      </w:r>
      <w:r>
        <w:rPr>
          <w:color w:val="231F20"/>
          <w:w w:val="90"/>
        </w:rPr>
        <w:t>legal</w:t>
      </w:r>
      <w:r>
        <w:rPr>
          <w:color w:val="231F20"/>
        </w:rPr>
        <w:t> </w:t>
      </w:r>
      <w:r>
        <w:rPr>
          <w:color w:val="231F20"/>
          <w:w w:val="90"/>
        </w:rPr>
        <w:t>environments</w:t>
      </w:r>
      <w:r>
        <w:rPr>
          <w:color w:val="231F20"/>
        </w:rPr>
        <w:t> </w:t>
      </w:r>
      <w:r>
        <w:rPr>
          <w:color w:val="231F20"/>
          <w:w w:val="90"/>
        </w:rPr>
        <w:t>across</w:t>
      </w:r>
      <w:r>
        <w:rPr>
          <w:color w:val="231F20"/>
        </w:rPr>
        <w:t> </w:t>
      </w:r>
      <w:r>
        <w:rPr>
          <w:color w:val="231F20"/>
          <w:w w:val="90"/>
        </w:rPr>
        <w:t>Europe,</w:t>
      </w:r>
      <w:r>
        <w:rPr>
          <w:color w:val="231F20"/>
          <w:spacing w:val="80"/>
        </w:rPr>
        <w:t> </w:t>
      </w:r>
      <w:r>
        <w:rPr>
          <w:color w:val="231F20"/>
        </w:rPr>
        <w:t>the</w:t>
      </w:r>
      <w:r>
        <w:rPr>
          <w:color w:val="231F20"/>
          <w:spacing w:val="-17"/>
        </w:rPr>
        <w:t> </w:t>
      </w:r>
      <w:r>
        <w:rPr>
          <w:color w:val="231F20"/>
        </w:rPr>
        <w:t>Internet</w:t>
      </w:r>
      <w:r>
        <w:rPr>
          <w:color w:val="231F20"/>
          <w:spacing w:val="-16"/>
        </w:rPr>
        <w:t> </w:t>
      </w:r>
      <w:r>
        <w:rPr>
          <w:color w:val="231F20"/>
        </w:rPr>
        <w:t>provides</w:t>
      </w:r>
      <w:r>
        <w:rPr>
          <w:color w:val="231F20"/>
          <w:spacing w:val="-17"/>
        </w:rPr>
        <w:t> </w:t>
      </w:r>
      <w:r>
        <w:rPr>
          <w:color w:val="231F20"/>
        </w:rPr>
        <w:t>a</w:t>
      </w:r>
      <w:r>
        <w:rPr>
          <w:color w:val="231F20"/>
          <w:spacing w:val="-16"/>
        </w:rPr>
        <w:t> </w:t>
      </w:r>
      <w:r>
        <w:rPr>
          <w:color w:val="231F20"/>
        </w:rPr>
        <w:t>permanent</w:t>
      </w:r>
      <w:r>
        <w:rPr>
          <w:color w:val="231F20"/>
          <w:spacing w:val="-17"/>
        </w:rPr>
        <w:t> </w:t>
      </w:r>
      <w:r>
        <w:rPr>
          <w:color w:val="231F20"/>
        </w:rPr>
        <w:t>but</w:t>
      </w:r>
      <w:r>
        <w:rPr>
          <w:color w:val="231F20"/>
          <w:spacing w:val="-16"/>
        </w:rPr>
        <w:t> </w:t>
      </w:r>
      <w:r>
        <w:rPr>
          <w:color w:val="231F20"/>
        </w:rPr>
        <w:t>flexible</w:t>
      </w:r>
      <w:r>
        <w:rPr>
          <w:color w:val="231F20"/>
          <w:spacing w:val="-16"/>
        </w:rPr>
        <w:t> </w:t>
      </w:r>
      <w:r>
        <w:rPr>
          <w:color w:val="231F20"/>
        </w:rPr>
        <w:t>solution</w:t>
      </w:r>
      <w:r>
        <w:rPr>
          <w:color w:val="231F20"/>
          <w:spacing w:val="-17"/>
        </w:rPr>
        <w:t> </w:t>
      </w:r>
      <w:r>
        <w:rPr>
          <w:color w:val="231F20"/>
        </w:rPr>
        <w:t>to</w:t>
      </w:r>
      <w:r>
        <w:rPr>
          <w:color w:val="231F20"/>
          <w:spacing w:val="-16"/>
        </w:rPr>
        <w:t> </w:t>
      </w:r>
      <w:r>
        <w:rPr>
          <w:color w:val="231F20"/>
        </w:rPr>
        <w:t>handle</w:t>
      </w:r>
      <w:r>
        <w:rPr>
          <w:color w:val="231F20"/>
          <w:spacing w:val="-17"/>
        </w:rPr>
        <w:t> </w:t>
      </w:r>
      <w:r>
        <w:rPr>
          <w:color w:val="231F20"/>
        </w:rPr>
        <w:t>this</w:t>
      </w:r>
      <w:r>
        <w:rPr>
          <w:color w:val="231F20"/>
          <w:spacing w:val="-16"/>
        </w:rPr>
        <w:t> </w:t>
      </w:r>
      <w:r>
        <w:rPr>
          <w:color w:val="231F20"/>
        </w:rPr>
        <w:t>diverse</w:t>
      </w:r>
      <w:r>
        <w:rPr>
          <w:color w:val="231F20"/>
          <w:spacing w:val="-17"/>
        </w:rPr>
        <w:t> </w:t>
      </w:r>
      <w:r>
        <w:rPr>
          <w:color w:val="231F20"/>
        </w:rPr>
        <w:t>and</w:t>
      </w:r>
      <w:r>
        <w:rPr>
          <w:color w:val="231F20"/>
          <w:spacing w:val="-16"/>
        </w:rPr>
        <w:t> </w:t>
      </w:r>
      <w:r>
        <w:rPr>
          <w:color w:val="231F20"/>
        </w:rPr>
        <w:t>costly set</w:t>
      </w:r>
      <w:r>
        <w:rPr>
          <w:color w:val="231F20"/>
          <w:spacing w:val="-17"/>
        </w:rPr>
        <w:t> </w:t>
      </w:r>
      <w:r>
        <w:rPr>
          <w:color w:val="231F20"/>
        </w:rPr>
        <w:t>of</w:t>
      </w:r>
      <w:r>
        <w:rPr>
          <w:color w:val="231F20"/>
          <w:spacing w:val="-16"/>
        </w:rPr>
        <w:t> </w:t>
      </w:r>
      <w:r>
        <w:rPr>
          <w:color w:val="231F20"/>
        </w:rPr>
        <w:t>requirements.</w:t>
      </w:r>
      <w:r>
        <w:rPr>
          <w:color w:val="231F20"/>
          <w:spacing w:val="-17"/>
        </w:rPr>
        <w:t> </w:t>
      </w:r>
      <w:r>
        <w:rPr>
          <w:color w:val="231F20"/>
        </w:rPr>
        <w:t>Content</w:t>
      </w:r>
      <w:r>
        <w:rPr>
          <w:color w:val="231F20"/>
          <w:spacing w:val="-16"/>
        </w:rPr>
        <w:t> </w:t>
      </w:r>
      <w:r>
        <w:rPr>
          <w:color w:val="231F20"/>
        </w:rPr>
        <w:t>created</w:t>
      </w:r>
      <w:r>
        <w:rPr>
          <w:color w:val="231F20"/>
          <w:spacing w:val="-17"/>
        </w:rPr>
        <w:t> </w:t>
      </w:r>
      <w:r>
        <w:rPr>
          <w:color w:val="231F20"/>
        </w:rPr>
        <w:t>in</w:t>
      </w:r>
      <w:r>
        <w:rPr>
          <w:color w:val="231F20"/>
          <w:spacing w:val="-16"/>
        </w:rPr>
        <w:t> </w:t>
      </w:r>
      <w:r>
        <w:rPr>
          <w:color w:val="231F20"/>
        </w:rPr>
        <w:t>one</w:t>
      </w:r>
      <w:r>
        <w:rPr>
          <w:color w:val="231F20"/>
          <w:spacing w:val="-17"/>
        </w:rPr>
        <w:t> </w:t>
      </w:r>
      <w:r>
        <w:rPr>
          <w:color w:val="231F20"/>
        </w:rPr>
        <w:t>country</w:t>
      </w:r>
      <w:r>
        <w:rPr>
          <w:color w:val="231F20"/>
          <w:spacing w:val="-16"/>
        </w:rPr>
        <w:t> </w:t>
      </w:r>
      <w:r>
        <w:rPr>
          <w:color w:val="231F20"/>
        </w:rPr>
        <w:t>can</w:t>
      </w:r>
      <w:r>
        <w:rPr>
          <w:color w:val="231F20"/>
          <w:spacing w:val="-16"/>
        </w:rPr>
        <w:t> </w:t>
      </w:r>
      <w:r>
        <w:rPr>
          <w:color w:val="231F20"/>
        </w:rPr>
        <w:t>be</w:t>
      </w:r>
      <w:r>
        <w:rPr>
          <w:color w:val="231F20"/>
          <w:spacing w:val="-17"/>
        </w:rPr>
        <w:t> </w:t>
      </w:r>
      <w:r>
        <w:rPr>
          <w:color w:val="231F20"/>
        </w:rPr>
        <w:t>translated</w:t>
      </w:r>
      <w:r>
        <w:rPr>
          <w:color w:val="231F20"/>
          <w:spacing w:val="-16"/>
        </w:rPr>
        <w:t> </w:t>
      </w:r>
      <w:r>
        <w:rPr>
          <w:color w:val="231F20"/>
        </w:rPr>
        <w:t>through</w:t>
      </w:r>
      <w:r>
        <w:rPr>
          <w:color w:val="231F20"/>
          <w:spacing w:val="-17"/>
        </w:rPr>
        <w:t> </w:t>
      </w:r>
      <w:r>
        <w:rPr>
          <w:color w:val="231F20"/>
        </w:rPr>
        <w:t>software adapted</w:t>
      </w:r>
      <w:r>
        <w:rPr>
          <w:color w:val="231F20"/>
          <w:spacing w:val="-17"/>
        </w:rPr>
        <w:t> </w:t>
      </w:r>
      <w:r>
        <w:rPr>
          <w:color w:val="231F20"/>
        </w:rPr>
        <w:t>to</w:t>
      </w:r>
      <w:r>
        <w:rPr>
          <w:color w:val="231F20"/>
          <w:spacing w:val="-16"/>
        </w:rPr>
        <w:t> </w:t>
      </w:r>
      <w:r>
        <w:rPr>
          <w:color w:val="231F20"/>
        </w:rPr>
        <w:t>other</w:t>
      </w:r>
      <w:r>
        <w:rPr>
          <w:color w:val="231F20"/>
          <w:spacing w:val="-17"/>
        </w:rPr>
        <w:t> </w:t>
      </w:r>
      <w:r>
        <w:rPr>
          <w:color w:val="231F20"/>
        </w:rPr>
        <w:t>countries</w:t>
      </w:r>
      <w:r>
        <w:rPr>
          <w:color w:val="231F20"/>
          <w:spacing w:val="-16"/>
        </w:rPr>
        <w:t> </w:t>
      </w:r>
      <w:r>
        <w:rPr>
          <w:color w:val="231F20"/>
        </w:rPr>
        <w:t>in</w:t>
      </w:r>
      <w:r>
        <w:rPr>
          <w:color w:val="231F20"/>
          <w:spacing w:val="-17"/>
        </w:rPr>
        <w:t> </w:t>
      </w:r>
      <w:r>
        <w:rPr>
          <w:color w:val="231F20"/>
        </w:rPr>
        <w:t>near</w:t>
      </w:r>
      <w:r>
        <w:rPr>
          <w:color w:val="231F20"/>
          <w:spacing w:val="-16"/>
        </w:rPr>
        <w:t> </w:t>
      </w:r>
      <w:r>
        <w:rPr>
          <w:color w:val="231F20"/>
        </w:rPr>
        <w:t>real-time.</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8" w:firstLine="720"/>
        <w:jc w:val="both"/>
      </w:pPr>
      <w:r>
        <w:rPr>
          <w:color w:val="231F20"/>
        </w:rPr>
        <w:t>The experience of System Label, the Irish specialist printer of industrial labels </w:t>
      </w:r>
      <w:r>
        <w:rPr>
          <w:color w:val="231F20"/>
          <w:w w:val="90"/>
        </w:rPr>
        <w:t>equipment, demonstrates how eCRM can increase responsiveness to customer requirements. </w:t>
      </w:r>
      <w:r>
        <w:rPr>
          <w:color w:val="231F20"/>
        </w:rPr>
        <w:t>Since</w:t>
      </w:r>
      <w:r>
        <w:rPr>
          <w:color w:val="231F20"/>
          <w:spacing w:val="-6"/>
        </w:rPr>
        <w:t> </w:t>
      </w:r>
      <w:r>
        <w:rPr>
          <w:color w:val="231F20"/>
        </w:rPr>
        <w:t>implementing</w:t>
      </w:r>
      <w:r>
        <w:rPr>
          <w:color w:val="231F20"/>
          <w:spacing w:val="-6"/>
        </w:rPr>
        <w:t> </w:t>
      </w:r>
      <w:r>
        <w:rPr>
          <w:color w:val="231F20"/>
        </w:rPr>
        <w:t>several</w:t>
      </w:r>
      <w:r>
        <w:rPr>
          <w:color w:val="231F20"/>
          <w:spacing w:val="-6"/>
        </w:rPr>
        <w:t> </w:t>
      </w:r>
      <w:r>
        <w:rPr>
          <w:color w:val="231F20"/>
        </w:rPr>
        <w:t>system</w:t>
      </w:r>
      <w:r>
        <w:rPr>
          <w:color w:val="231F20"/>
          <w:spacing w:val="-6"/>
        </w:rPr>
        <w:t> </w:t>
      </w:r>
      <w:r>
        <w:rPr>
          <w:color w:val="231F20"/>
        </w:rPr>
        <w:t>developments</w:t>
      </w:r>
      <w:r>
        <w:rPr>
          <w:color w:val="231F20"/>
          <w:spacing w:val="-6"/>
        </w:rPr>
        <w:t> </w:t>
      </w:r>
      <w:r>
        <w:rPr>
          <w:color w:val="231F20"/>
        </w:rPr>
        <w:t>including</w:t>
      </w:r>
      <w:r>
        <w:rPr>
          <w:color w:val="231F20"/>
          <w:spacing w:val="-6"/>
        </w:rPr>
        <w:t> </w:t>
      </w:r>
      <w:r>
        <w:rPr>
          <w:color w:val="231F20"/>
        </w:rPr>
        <w:t>a</w:t>
      </w:r>
      <w:r>
        <w:rPr>
          <w:color w:val="231F20"/>
          <w:spacing w:val="-6"/>
        </w:rPr>
        <w:t> </w:t>
      </w:r>
      <w:r>
        <w:rPr>
          <w:color w:val="231F20"/>
        </w:rPr>
        <w:t>new</w:t>
      </w:r>
      <w:r>
        <w:rPr>
          <w:color w:val="231F20"/>
          <w:spacing w:val="-6"/>
        </w:rPr>
        <w:t> </w:t>
      </w:r>
      <w:r>
        <w:rPr>
          <w:color w:val="231F20"/>
        </w:rPr>
        <w:t>eCRM</w:t>
      </w:r>
      <w:r>
        <w:rPr>
          <w:color w:val="231F20"/>
          <w:spacing w:val="-6"/>
        </w:rPr>
        <w:t> </w:t>
      </w:r>
      <w:r>
        <w:rPr>
          <w:color w:val="231F20"/>
        </w:rPr>
        <w:t>package,</w:t>
      </w:r>
      <w:r>
        <w:rPr>
          <w:color w:val="231F20"/>
          <w:spacing w:val="-6"/>
        </w:rPr>
        <w:t> </w:t>
      </w:r>
      <w:r>
        <w:rPr>
          <w:color w:val="231F20"/>
        </w:rPr>
        <w:t>the </w:t>
      </w:r>
      <w:r>
        <w:rPr>
          <w:color w:val="231F20"/>
          <w:spacing w:val="-4"/>
        </w:rPr>
        <w:t>company</w:t>
      </w:r>
      <w:r>
        <w:rPr>
          <w:color w:val="231F20"/>
          <w:spacing w:val="-13"/>
        </w:rPr>
        <w:t> </w:t>
      </w:r>
      <w:r>
        <w:rPr>
          <w:color w:val="231F20"/>
          <w:spacing w:val="-4"/>
        </w:rPr>
        <w:t>often</w:t>
      </w:r>
      <w:r>
        <w:rPr>
          <w:color w:val="231F20"/>
          <w:spacing w:val="-12"/>
        </w:rPr>
        <w:t> </w:t>
      </w:r>
      <w:r>
        <w:rPr>
          <w:color w:val="231F20"/>
          <w:spacing w:val="-4"/>
        </w:rPr>
        <w:t>turns</w:t>
      </w:r>
      <w:r>
        <w:rPr>
          <w:color w:val="231F20"/>
          <w:spacing w:val="-13"/>
        </w:rPr>
        <w:t> </w:t>
      </w:r>
      <w:r>
        <w:rPr>
          <w:color w:val="231F20"/>
          <w:spacing w:val="-4"/>
        </w:rPr>
        <w:t>around</w:t>
      </w:r>
      <w:r>
        <w:rPr>
          <w:color w:val="231F20"/>
          <w:spacing w:val="-12"/>
        </w:rPr>
        <w:t> </w:t>
      </w:r>
      <w:r>
        <w:rPr>
          <w:color w:val="231F20"/>
          <w:spacing w:val="-4"/>
        </w:rPr>
        <w:t>orders</w:t>
      </w:r>
      <w:r>
        <w:rPr>
          <w:color w:val="231F20"/>
          <w:spacing w:val="-13"/>
        </w:rPr>
        <w:t> </w:t>
      </w:r>
      <w:r>
        <w:rPr>
          <w:color w:val="231F20"/>
          <w:spacing w:val="-4"/>
        </w:rPr>
        <w:t>faster</w:t>
      </w:r>
      <w:r>
        <w:rPr>
          <w:color w:val="231F20"/>
          <w:spacing w:val="-12"/>
        </w:rPr>
        <w:t> </w:t>
      </w:r>
      <w:r>
        <w:rPr>
          <w:color w:val="231F20"/>
          <w:spacing w:val="-4"/>
        </w:rPr>
        <w:t>than</w:t>
      </w:r>
      <w:r>
        <w:rPr>
          <w:color w:val="231F20"/>
          <w:spacing w:val="-13"/>
        </w:rPr>
        <w:t> </w:t>
      </w:r>
      <w:r>
        <w:rPr>
          <w:color w:val="231F20"/>
          <w:spacing w:val="-4"/>
        </w:rPr>
        <w:t>its</w:t>
      </w:r>
      <w:r>
        <w:rPr>
          <w:color w:val="231F20"/>
          <w:spacing w:val="-12"/>
        </w:rPr>
        <w:t> </w:t>
      </w:r>
      <w:r>
        <w:rPr>
          <w:color w:val="231F20"/>
          <w:spacing w:val="-4"/>
        </w:rPr>
        <w:t>5</w:t>
      </w:r>
      <w:r>
        <w:rPr>
          <w:color w:val="231F20"/>
          <w:spacing w:val="-12"/>
        </w:rPr>
        <w:t> </w:t>
      </w:r>
      <w:r>
        <w:rPr>
          <w:color w:val="231F20"/>
          <w:spacing w:val="-4"/>
        </w:rPr>
        <w:t>day</w:t>
      </w:r>
      <w:r>
        <w:rPr>
          <w:color w:val="231F20"/>
          <w:spacing w:val="-13"/>
        </w:rPr>
        <w:t> </w:t>
      </w:r>
      <w:r>
        <w:rPr>
          <w:color w:val="231F20"/>
          <w:spacing w:val="-4"/>
        </w:rPr>
        <w:t>target</w:t>
      </w:r>
      <w:r>
        <w:rPr>
          <w:color w:val="231F20"/>
          <w:spacing w:val="-12"/>
        </w:rPr>
        <w:t> </w:t>
      </w:r>
      <w:r>
        <w:rPr>
          <w:color w:val="231F20"/>
          <w:spacing w:val="-4"/>
        </w:rPr>
        <w:t>at</w:t>
      </w:r>
      <w:r>
        <w:rPr>
          <w:color w:val="231F20"/>
          <w:spacing w:val="-13"/>
        </w:rPr>
        <w:t> </w:t>
      </w:r>
      <w:r>
        <w:rPr>
          <w:color w:val="231F20"/>
          <w:spacing w:val="-4"/>
        </w:rPr>
        <w:t>the</w:t>
      </w:r>
      <w:r>
        <w:rPr>
          <w:color w:val="231F20"/>
          <w:spacing w:val="-12"/>
        </w:rPr>
        <w:t> </w:t>
      </w:r>
      <w:r>
        <w:rPr>
          <w:color w:val="231F20"/>
          <w:spacing w:val="-4"/>
        </w:rPr>
        <w:t>outset</w:t>
      </w:r>
      <w:r>
        <w:rPr>
          <w:color w:val="231F20"/>
          <w:spacing w:val="-13"/>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project. </w:t>
      </w:r>
      <w:r>
        <w:rPr>
          <w:color w:val="231F20"/>
          <w:w w:val="90"/>
        </w:rPr>
        <w:t>With eCRM, customer-centric manufacturers can use customer information to better predict </w:t>
      </w:r>
      <w:r>
        <w:rPr>
          <w:color w:val="231F20"/>
        </w:rPr>
        <w:t>customers’</w:t>
      </w:r>
      <w:r>
        <w:rPr>
          <w:color w:val="231F20"/>
          <w:spacing w:val="-17"/>
        </w:rPr>
        <w:t> </w:t>
      </w:r>
      <w:r>
        <w:rPr>
          <w:color w:val="231F20"/>
        </w:rPr>
        <w:t>buying</w:t>
      </w:r>
      <w:r>
        <w:rPr>
          <w:color w:val="231F20"/>
          <w:spacing w:val="-16"/>
        </w:rPr>
        <w:t> </w:t>
      </w:r>
      <w:r>
        <w:rPr>
          <w:color w:val="231F20"/>
        </w:rPr>
        <w:t>patterns,</w:t>
      </w:r>
      <w:r>
        <w:rPr>
          <w:color w:val="231F20"/>
          <w:spacing w:val="-17"/>
        </w:rPr>
        <w:t> </w:t>
      </w:r>
      <w:r>
        <w:rPr>
          <w:color w:val="231F20"/>
        </w:rPr>
        <w:t>which</w:t>
      </w:r>
      <w:r>
        <w:rPr>
          <w:color w:val="231F20"/>
          <w:spacing w:val="-16"/>
        </w:rPr>
        <w:t> </w:t>
      </w:r>
      <w:r>
        <w:rPr>
          <w:color w:val="231F20"/>
        </w:rPr>
        <w:t>allows</w:t>
      </w:r>
      <w:r>
        <w:rPr>
          <w:color w:val="231F20"/>
          <w:spacing w:val="-17"/>
        </w:rPr>
        <w:t> </w:t>
      </w:r>
      <w:r>
        <w:rPr>
          <w:color w:val="231F20"/>
        </w:rPr>
        <w:t>them</w:t>
      </w:r>
      <w:r>
        <w:rPr>
          <w:color w:val="231F20"/>
          <w:spacing w:val="-16"/>
        </w:rPr>
        <w:t> </w:t>
      </w:r>
      <w:r>
        <w:rPr>
          <w:color w:val="231F20"/>
        </w:rPr>
        <w:t>to</w:t>
      </w:r>
      <w:r>
        <w:rPr>
          <w:color w:val="231F20"/>
          <w:spacing w:val="-17"/>
        </w:rPr>
        <w:t> </w:t>
      </w:r>
      <w:r>
        <w:rPr>
          <w:color w:val="231F20"/>
        </w:rPr>
        <w:t>better</w:t>
      </w:r>
      <w:r>
        <w:rPr>
          <w:color w:val="231F20"/>
          <w:spacing w:val="-16"/>
        </w:rPr>
        <w:t> </w:t>
      </w:r>
      <w:r>
        <w:rPr>
          <w:color w:val="231F20"/>
        </w:rPr>
        <w:t>manage</w:t>
      </w:r>
      <w:r>
        <w:rPr>
          <w:color w:val="231F20"/>
          <w:spacing w:val="-16"/>
        </w:rPr>
        <w:t> </w:t>
      </w:r>
      <w:r>
        <w:rPr>
          <w:color w:val="231F20"/>
        </w:rPr>
        <w:t>pricing</w:t>
      </w:r>
      <w:r>
        <w:rPr>
          <w:color w:val="231F20"/>
          <w:spacing w:val="-17"/>
        </w:rPr>
        <w:t> </w:t>
      </w:r>
      <w:r>
        <w:rPr>
          <w:color w:val="231F20"/>
        </w:rPr>
        <w:t>and</w:t>
      </w:r>
      <w:r>
        <w:rPr>
          <w:color w:val="231F20"/>
          <w:spacing w:val="-16"/>
        </w:rPr>
        <w:t> </w:t>
      </w:r>
      <w:r>
        <w:rPr>
          <w:color w:val="231F20"/>
        </w:rPr>
        <w:t>marketing decisions in real time.</w:t>
      </w:r>
    </w:p>
    <w:p>
      <w:pPr>
        <w:pStyle w:val="BodyText"/>
        <w:spacing w:before="35"/>
      </w:pPr>
    </w:p>
    <w:p>
      <w:pPr>
        <w:pStyle w:val="BodyText"/>
        <w:spacing w:line="271" w:lineRule="auto"/>
        <w:ind w:left="425" w:right="418" w:firstLine="720"/>
        <w:jc w:val="both"/>
      </w:pPr>
      <w:r>
        <w:rPr>
          <w:color w:val="231F20"/>
        </w:rPr>
        <w:t>Behind the scenes of the eCRM systems are conventional, perhaps, but crucial </w:t>
      </w:r>
      <w:r>
        <w:rPr>
          <w:color w:val="231F20"/>
          <w:spacing w:val="-4"/>
        </w:rPr>
        <w:t>components</w:t>
      </w:r>
      <w:r>
        <w:rPr>
          <w:color w:val="231F20"/>
          <w:spacing w:val="-8"/>
        </w:rPr>
        <w:t> </w:t>
      </w:r>
      <w:r>
        <w:rPr>
          <w:color w:val="231F20"/>
          <w:spacing w:val="-4"/>
        </w:rPr>
        <w:t>for</w:t>
      </w:r>
      <w:r>
        <w:rPr>
          <w:color w:val="231F20"/>
          <w:spacing w:val="-8"/>
        </w:rPr>
        <w:t> </w:t>
      </w:r>
      <w:r>
        <w:rPr>
          <w:color w:val="231F20"/>
          <w:spacing w:val="-4"/>
        </w:rPr>
        <w:t>success:</w:t>
      </w:r>
      <w:r>
        <w:rPr>
          <w:color w:val="231F20"/>
          <w:spacing w:val="-8"/>
        </w:rPr>
        <w:t> </w:t>
      </w:r>
      <w:r>
        <w:rPr>
          <w:color w:val="231F20"/>
          <w:spacing w:val="-4"/>
        </w:rPr>
        <w:t>business</w:t>
      </w:r>
      <w:r>
        <w:rPr>
          <w:color w:val="231F20"/>
          <w:spacing w:val="-8"/>
        </w:rPr>
        <w:t> </w:t>
      </w:r>
      <w:r>
        <w:rPr>
          <w:color w:val="231F20"/>
          <w:spacing w:val="-4"/>
        </w:rPr>
        <w:t>processes,</w:t>
      </w:r>
      <w:r>
        <w:rPr>
          <w:color w:val="231F20"/>
          <w:spacing w:val="-8"/>
        </w:rPr>
        <w:t> </w:t>
      </w:r>
      <w:r>
        <w:rPr>
          <w:color w:val="231F20"/>
          <w:spacing w:val="-4"/>
        </w:rPr>
        <w:t>technologies,</w:t>
      </w:r>
      <w:r>
        <w:rPr>
          <w:color w:val="231F20"/>
          <w:spacing w:val="-8"/>
        </w:rPr>
        <w:t> </w:t>
      </w:r>
      <w:r>
        <w:rPr>
          <w:color w:val="231F20"/>
          <w:spacing w:val="-4"/>
        </w:rPr>
        <w:t>and</w:t>
      </w:r>
      <w:r>
        <w:rPr>
          <w:color w:val="231F20"/>
          <w:spacing w:val="-8"/>
        </w:rPr>
        <w:t> </w:t>
      </w:r>
      <w:r>
        <w:rPr>
          <w:color w:val="231F20"/>
          <w:spacing w:val="-4"/>
        </w:rPr>
        <w:t>people.</w:t>
      </w:r>
      <w:r>
        <w:rPr>
          <w:color w:val="231F20"/>
          <w:spacing w:val="-8"/>
        </w:rPr>
        <w:t> </w:t>
      </w:r>
      <w:r>
        <w:rPr>
          <w:color w:val="231F20"/>
          <w:spacing w:val="-4"/>
        </w:rPr>
        <w:t>When</w:t>
      </w:r>
      <w:r>
        <w:rPr>
          <w:color w:val="231F20"/>
          <w:spacing w:val="-8"/>
        </w:rPr>
        <w:t> </w:t>
      </w:r>
      <w:r>
        <w:rPr>
          <w:color w:val="231F20"/>
          <w:spacing w:val="-4"/>
        </w:rPr>
        <w:t>it</w:t>
      </w:r>
      <w:r>
        <w:rPr>
          <w:color w:val="231F20"/>
          <w:spacing w:val="-8"/>
        </w:rPr>
        <w:t> </w:t>
      </w:r>
      <w:r>
        <w:rPr>
          <w:color w:val="231F20"/>
          <w:spacing w:val="-4"/>
        </w:rPr>
        <w:t>comes</w:t>
      </w:r>
      <w:r>
        <w:rPr>
          <w:color w:val="231F20"/>
          <w:spacing w:val="-8"/>
        </w:rPr>
        <w:t> </w:t>
      </w:r>
      <w:r>
        <w:rPr>
          <w:color w:val="231F20"/>
          <w:spacing w:val="-4"/>
        </w:rPr>
        <w:t>to </w:t>
      </w:r>
      <w:r>
        <w:rPr>
          <w:color w:val="231F20"/>
          <w:w w:val="90"/>
        </w:rPr>
        <w:t>business</w:t>
      </w:r>
      <w:r>
        <w:rPr>
          <w:color w:val="231F20"/>
        </w:rPr>
        <w:t> </w:t>
      </w:r>
      <w:r>
        <w:rPr>
          <w:color w:val="231F20"/>
          <w:w w:val="90"/>
        </w:rPr>
        <w:t>processes,</w:t>
      </w:r>
      <w:r>
        <w:rPr>
          <w:color w:val="231F20"/>
        </w:rPr>
        <w:t> </w:t>
      </w:r>
      <w:r>
        <w:rPr>
          <w:color w:val="231F20"/>
          <w:w w:val="90"/>
        </w:rPr>
        <w:t>manufacturing</w:t>
      </w:r>
      <w:r>
        <w:rPr>
          <w:color w:val="231F20"/>
        </w:rPr>
        <w:t> </w:t>
      </w:r>
      <w:r>
        <w:rPr>
          <w:color w:val="231F20"/>
          <w:w w:val="90"/>
        </w:rPr>
        <w:t>companies</w:t>
      </w:r>
      <w:r>
        <w:rPr>
          <w:color w:val="231F20"/>
        </w:rPr>
        <w:t> </w:t>
      </w:r>
      <w:r>
        <w:rPr>
          <w:color w:val="231F20"/>
          <w:w w:val="90"/>
        </w:rPr>
        <w:t>must</w:t>
      </w:r>
      <w:r>
        <w:rPr>
          <w:color w:val="231F20"/>
        </w:rPr>
        <w:t> </w:t>
      </w:r>
      <w:r>
        <w:rPr>
          <w:color w:val="231F20"/>
          <w:w w:val="90"/>
        </w:rPr>
        <w:t>understand</w:t>
      </w:r>
      <w:r>
        <w:rPr>
          <w:color w:val="231F20"/>
        </w:rPr>
        <w:t> </w:t>
      </w:r>
      <w:r>
        <w:rPr>
          <w:color w:val="231F20"/>
          <w:w w:val="90"/>
        </w:rPr>
        <w:t>the</w:t>
      </w:r>
      <w:r>
        <w:rPr>
          <w:color w:val="231F20"/>
        </w:rPr>
        <w:t> </w:t>
      </w:r>
      <w:r>
        <w:rPr>
          <w:color w:val="231F20"/>
          <w:w w:val="90"/>
        </w:rPr>
        <w:t>customer</w:t>
      </w:r>
      <w:r>
        <w:rPr>
          <w:color w:val="231F20"/>
        </w:rPr>
        <w:t> </w:t>
      </w:r>
      <w:r>
        <w:rPr>
          <w:color w:val="231F20"/>
          <w:w w:val="90"/>
        </w:rPr>
        <w:t>loyalty</w:t>
      </w:r>
      <w:r>
        <w:rPr>
          <w:color w:val="231F20"/>
        </w:rPr>
        <w:t> </w:t>
      </w:r>
      <w:r>
        <w:rPr>
          <w:color w:val="231F20"/>
          <w:w w:val="90"/>
        </w:rPr>
        <w:t>cycle</w:t>
      </w:r>
      <w:r>
        <w:rPr>
          <w:color w:val="231F20"/>
          <w:spacing w:val="80"/>
        </w:rPr>
        <w:t> </w:t>
      </w:r>
      <w:r>
        <w:rPr>
          <w:color w:val="231F20"/>
          <w:w w:val="90"/>
        </w:rPr>
        <w:t>and use an integrated approach across the organisation to strengthen loyalty. That is, they</w:t>
      </w:r>
      <w:r>
        <w:rPr>
          <w:color w:val="231F20"/>
        </w:rPr>
        <w:t> </w:t>
      </w:r>
      <w:r>
        <w:rPr>
          <w:color w:val="231F20"/>
          <w:w w:val="90"/>
        </w:rPr>
        <w:t>must synchronize and differentiate everything that affects an individual customer’s loyalty: brand, quality, price, sales, and service experience. It is no small task, but by first focusing on the customers that are most profit-able and key to future survival, companies can leverage </w:t>
      </w:r>
      <w:r>
        <w:rPr>
          <w:color w:val="231F20"/>
        </w:rPr>
        <w:t>eCRM where it matters most.</w:t>
      </w:r>
    </w:p>
    <w:p>
      <w:pPr>
        <w:pStyle w:val="BodyText"/>
        <w:spacing w:before="35"/>
      </w:pPr>
    </w:p>
    <w:p>
      <w:pPr>
        <w:pStyle w:val="BodyText"/>
        <w:spacing w:line="271" w:lineRule="auto" w:before="1"/>
        <w:ind w:left="425" w:right="417" w:firstLine="720"/>
        <w:jc w:val="both"/>
      </w:pPr>
      <w:r>
        <w:rPr>
          <w:color w:val="231F20"/>
          <w:spacing w:val="-4"/>
        </w:rPr>
        <w:t>In</w:t>
      </w:r>
      <w:r>
        <w:rPr>
          <w:color w:val="231F20"/>
          <w:spacing w:val="-7"/>
        </w:rPr>
        <w:t> </w:t>
      </w:r>
      <w:r>
        <w:rPr>
          <w:color w:val="231F20"/>
          <w:spacing w:val="-4"/>
        </w:rPr>
        <w:t>terms</w:t>
      </w:r>
      <w:r>
        <w:rPr>
          <w:color w:val="231F20"/>
          <w:spacing w:val="-7"/>
        </w:rPr>
        <w:t> </w:t>
      </w:r>
      <w:r>
        <w:rPr>
          <w:color w:val="231F20"/>
          <w:spacing w:val="-4"/>
        </w:rPr>
        <w:t>of</w:t>
      </w:r>
      <w:r>
        <w:rPr>
          <w:color w:val="231F20"/>
          <w:spacing w:val="-7"/>
        </w:rPr>
        <w:t> </w:t>
      </w:r>
      <w:r>
        <w:rPr>
          <w:color w:val="231F20"/>
          <w:spacing w:val="-4"/>
        </w:rPr>
        <w:t>technology,</w:t>
      </w:r>
      <w:r>
        <w:rPr>
          <w:color w:val="231F20"/>
          <w:spacing w:val="-7"/>
        </w:rPr>
        <w:t> </w:t>
      </w:r>
      <w:r>
        <w:rPr>
          <w:color w:val="231F20"/>
          <w:spacing w:val="-4"/>
        </w:rPr>
        <w:t>companies</w:t>
      </w:r>
      <w:r>
        <w:rPr>
          <w:color w:val="231F20"/>
          <w:spacing w:val="-7"/>
        </w:rPr>
        <w:t> </w:t>
      </w:r>
      <w:r>
        <w:rPr>
          <w:color w:val="231F20"/>
          <w:spacing w:val="-4"/>
        </w:rPr>
        <w:t>must</w:t>
      </w:r>
      <w:r>
        <w:rPr>
          <w:color w:val="231F20"/>
          <w:spacing w:val="-7"/>
        </w:rPr>
        <w:t> </w:t>
      </w:r>
      <w:r>
        <w:rPr>
          <w:color w:val="231F20"/>
          <w:spacing w:val="-4"/>
        </w:rPr>
        <w:t>use</w:t>
      </w:r>
      <w:r>
        <w:rPr>
          <w:color w:val="231F20"/>
          <w:spacing w:val="-7"/>
        </w:rPr>
        <w:t> </w:t>
      </w:r>
      <w:r>
        <w:rPr>
          <w:color w:val="231F20"/>
          <w:spacing w:val="-4"/>
        </w:rPr>
        <w:t>IT</w:t>
      </w:r>
      <w:r>
        <w:rPr>
          <w:color w:val="231F20"/>
          <w:spacing w:val="-7"/>
        </w:rPr>
        <w:t> </w:t>
      </w:r>
      <w:r>
        <w:rPr>
          <w:color w:val="231F20"/>
          <w:spacing w:val="-4"/>
        </w:rPr>
        <w:t>to</w:t>
      </w:r>
      <w:r>
        <w:rPr>
          <w:color w:val="231F20"/>
          <w:spacing w:val="-7"/>
        </w:rPr>
        <w:t> </w:t>
      </w:r>
      <w:r>
        <w:rPr>
          <w:color w:val="231F20"/>
          <w:spacing w:val="-4"/>
        </w:rPr>
        <w:t>gather,</w:t>
      </w:r>
      <w:r>
        <w:rPr>
          <w:color w:val="231F20"/>
          <w:spacing w:val="-7"/>
        </w:rPr>
        <w:t> </w:t>
      </w:r>
      <w:r>
        <w:rPr>
          <w:color w:val="231F20"/>
          <w:spacing w:val="-4"/>
        </w:rPr>
        <w:t>analyze</w:t>
      </w:r>
      <w:r>
        <w:rPr>
          <w:color w:val="231F20"/>
          <w:spacing w:val="-7"/>
        </w:rPr>
        <w:t> </w:t>
      </w:r>
      <w:r>
        <w:rPr>
          <w:color w:val="231F20"/>
          <w:spacing w:val="-4"/>
        </w:rPr>
        <w:t>and</w:t>
      </w:r>
      <w:r>
        <w:rPr>
          <w:color w:val="231F20"/>
          <w:spacing w:val="-7"/>
        </w:rPr>
        <w:t> </w:t>
      </w:r>
      <w:r>
        <w:rPr>
          <w:color w:val="231F20"/>
          <w:spacing w:val="-4"/>
        </w:rPr>
        <w:t>disseminate </w:t>
      </w:r>
      <w:r>
        <w:rPr>
          <w:color w:val="231F20"/>
        </w:rPr>
        <w:t>information from customers across the enterprise. Enterprise resource planning (ERP) </w:t>
      </w:r>
      <w:r>
        <w:rPr>
          <w:color w:val="231F20"/>
          <w:spacing w:val="-4"/>
        </w:rPr>
        <w:t>systems</w:t>
      </w:r>
      <w:r>
        <w:rPr>
          <w:color w:val="231F20"/>
          <w:spacing w:val="-9"/>
        </w:rPr>
        <w:t> </w:t>
      </w:r>
      <w:r>
        <w:rPr>
          <w:color w:val="231F20"/>
          <w:spacing w:val="-4"/>
        </w:rPr>
        <w:t>can</w:t>
      </w:r>
      <w:r>
        <w:rPr>
          <w:color w:val="231F20"/>
          <w:spacing w:val="-9"/>
        </w:rPr>
        <w:t> </w:t>
      </w:r>
      <w:r>
        <w:rPr>
          <w:color w:val="231F20"/>
          <w:spacing w:val="-4"/>
        </w:rPr>
        <w:t>serve</w:t>
      </w:r>
      <w:r>
        <w:rPr>
          <w:color w:val="231F20"/>
          <w:spacing w:val="-9"/>
        </w:rPr>
        <w:t> </w:t>
      </w:r>
      <w:r>
        <w:rPr>
          <w:color w:val="231F20"/>
          <w:spacing w:val="-4"/>
        </w:rPr>
        <w:t>as</w:t>
      </w:r>
      <w:r>
        <w:rPr>
          <w:color w:val="231F20"/>
          <w:spacing w:val="-9"/>
        </w:rPr>
        <w:t> </w:t>
      </w:r>
      <w:r>
        <w:rPr>
          <w:color w:val="231F20"/>
          <w:spacing w:val="-4"/>
        </w:rPr>
        <w:t>the</w:t>
      </w:r>
      <w:r>
        <w:rPr>
          <w:color w:val="231F20"/>
          <w:spacing w:val="-9"/>
        </w:rPr>
        <w:t> </w:t>
      </w:r>
      <w:r>
        <w:rPr>
          <w:color w:val="231F20"/>
          <w:spacing w:val="-4"/>
        </w:rPr>
        <w:t>foundation.</w:t>
      </w:r>
      <w:r>
        <w:rPr>
          <w:color w:val="231F20"/>
          <w:spacing w:val="-9"/>
        </w:rPr>
        <w:t> </w:t>
      </w:r>
      <w:r>
        <w:rPr>
          <w:color w:val="231F20"/>
          <w:spacing w:val="-4"/>
        </w:rPr>
        <w:t>For</w:t>
      </w:r>
      <w:r>
        <w:rPr>
          <w:color w:val="231F20"/>
          <w:spacing w:val="-9"/>
        </w:rPr>
        <w:t> </w:t>
      </w:r>
      <w:r>
        <w:rPr>
          <w:color w:val="231F20"/>
          <w:spacing w:val="-4"/>
        </w:rPr>
        <w:t>some,</w:t>
      </w:r>
      <w:r>
        <w:rPr>
          <w:color w:val="231F20"/>
          <w:spacing w:val="-9"/>
        </w:rPr>
        <w:t> </w:t>
      </w:r>
      <w:r>
        <w:rPr>
          <w:color w:val="231F20"/>
          <w:spacing w:val="-4"/>
        </w:rPr>
        <w:t>a</w:t>
      </w:r>
      <w:r>
        <w:rPr>
          <w:color w:val="231F20"/>
          <w:spacing w:val="-9"/>
        </w:rPr>
        <w:t> </w:t>
      </w:r>
      <w:r>
        <w:rPr>
          <w:color w:val="231F20"/>
          <w:spacing w:val="-4"/>
        </w:rPr>
        <w:t>web-based</w:t>
      </w:r>
      <w:r>
        <w:rPr>
          <w:color w:val="231F20"/>
          <w:spacing w:val="-9"/>
        </w:rPr>
        <w:t> </w:t>
      </w:r>
      <w:r>
        <w:rPr>
          <w:color w:val="231F20"/>
          <w:spacing w:val="-4"/>
        </w:rPr>
        <w:t>approach</w:t>
      </w:r>
      <w:r>
        <w:rPr>
          <w:color w:val="231F20"/>
          <w:spacing w:val="-9"/>
        </w:rPr>
        <w:t> </w:t>
      </w:r>
      <w:r>
        <w:rPr>
          <w:color w:val="231F20"/>
          <w:spacing w:val="-4"/>
        </w:rPr>
        <w:t>is</w:t>
      </w:r>
      <w:r>
        <w:rPr>
          <w:color w:val="231F20"/>
          <w:spacing w:val="-9"/>
        </w:rPr>
        <w:t> </w:t>
      </w:r>
      <w:r>
        <w:rPr>
          <w:color w:val="231F20"/>
          <w:spacing w:val="-4"/>
        </w:rPr>
        <w:t>likely</w:t>
      </w:r>
      <w:r>
        <w:rPr>
          <w:color w:val="231F20"/>
          <w:spacing w:val="-9"/>
        </w:rPr>
        <w:t> </w:t>
      </w:r>
      <w:r>
        <w:rPr>
          <w:color w:val="231F20"/>
          <w:spacing w:val="-4"/>
        </w:rPr>
        <w:t>to</w:t>
      </w:r>
      <w:r>
        <w:rPr>
          <w:color w:val="231F20"/>
          <w:spacing w:val="-9"/>
        </w:rPr>
        <w:t> </w:t>
      </w:r>
      <w:r>
        <w:rPr>
          <w:color w:val="231F20"/>
          <w:spacing w:val="-4"/>
        </w:rPr>
        <w:t>be</w:t>
      </w:r>
      <w:r>
        <w:rPr>
          <w:color w:val="231F20"/>
          <w:spacing w:val="-9"/>
        </w:rPr>
        <w:t> </w:t>
      </w:r>
      <w:r>
        <w:rPr>
          <w:color w:val="231F20"/>
          <w:spacing w:val="-4"/>
        </w:rPr>
        <w:t>both </w:t>
      </w:r>
      <w:r>
        <w:rPr>
          <w:color w:val="231F20"/>
          <w:w w:val="90"/>
        </w:rPr>
        <w:t>faster and cheaper. Leveraging Internet technology eases the implementation burden and </w:t>
      </w:r>
      <w:r>
        <w:rPr>
          <w:color w:val="231F20"/>
        </w:rPr>
        <w:t>increases flexibility in designing global and regional manufacturing, distribution, and </w:t>
      </w:r>
      <w:r>
        <w:rPr>
          <w:color w:val="231F20"/>
          <w:w w:val="90"/>
        </w:rPr>
        <w:t>service networks. The same comparison can be made between traditional CRM and eCRM.</w:t>
      </w:r>
      <w:r>
        <w:rPr>
          <w:color w:val="231F20"/>
          <w:spacing w:val="80"/>
        </w:rPr>
        <w:t> </w:t>
      </w:r>
      <w:r>
        <w:rPr>
          <w:color w:val="231F20"/>
          <w:spacing w:val="-4"/>
        </w:rPr>
        <w:t>That</w:t>
      </w:r>
      <w:r>
        <w:rPr>
          <w:color w:val="231F20"/>
          <w:spacing w:val="-13"/>
        </w:rPr>
        <w:t> </w:t>
      </w:r>
      <w:r>
        <w:rPr>
          <w:color w:val="231F20"/>
          <w:spacing w:val="-4"/>
        </w:rPr>
        <w:t>is,</w:t>
      </w:r>
      <w:r>
        <w:rPr>
          <w:color w:val="231F20"/>
          <w:spacing w:val="-12"/>
        </w:rPr>
        <w:t> </w:t>
      </w:r>
      <w:r>
        <w:rPr>
          <w:color w:val="231F20"/>
          <w:spacing w:val="-4"/>
        </w:rPr>
        <w:t>a</w:t>
      </w:r>
      <w:r>
        <w:rPr>
          <w:color w:val="231F20"/>
          <w:spacing w:val="-13"/>
        </w:rPr>
        <w:t> </w:t>
      </w:r>
      <w:r>
        <w:rPr>
          <w:color w:val="231F20"/>
          <w:spacing w:val="-4"/>
        </w:rPr>
        <w:t>typical</w:t>
      </w:r>
      <w:r>
        <w:rPr>
          <w:color w:val="231F20"/>
          <w:spacing w:val="-12"/>
        </w:rPr>
        <w:t> </w:t>
      </w:r>
      <w:r>
        <w:rPr>
          <w:color w:val="231F20"/>
          <w:spacing w:val="-4"/>
        </w:rPr>
        <w:t>installation</w:t>
      </w:r>
      <w:r>
        <w:rPr>
          <w:color w:val="231F20"/>
          <w:spacing w:val="-13"/>
        </w:rPr>
        <w:t> </w:t>
      </w:r>
      <w:r>
        <w:rPr>
          <w:color w:val="231F20"/>
          <w:spacing w:val="-4"/>
        </w:rPr>
        <w:t>of</w:t>
      </w:r>
      <w:r>
        <w:rPr>
          <w:color w:val="231F20"/>
          <w:spacing w:val="-12"/>
        </w:rPr>
        <w:t> </w:t>
      </w:r>
      <w:r>
        <w:rPr>
          <w:color w:val="231F20"/>
          <w:spacing w:val="-4"/>
        </w:rPr>
        <w:t>a</w:t>
      </w:r>
      <w:r>
        <w:rPr>
          <w:color w:val="231F20"/>
          <w:spacing w:val="-13"/>
        </w:rPr>
        <w:t> </w:t>
      </w:r>
      <w:r>
        <w:rPr>
          <w:color w:val="231F20"/>
          <w:spacing w:val="-4"/>
        </w:rPr>
        <w:t>CRM</w:t>
      </w:r>
      <w:r>
        <w:rPr>
          <w:color w:val="231F20"/>
          <w:spacing w:val="-12"/>
        </w:rPr>
        <w:t> </w:t>
      </w:r>
      <w:r>
        <w:rPr>
          <w:color w:val="231F20"/>
          <w:spacing w:val="-4"/>
        </w:rPr>
        <w:t>system</w:t>
      </w:r>
      <w:r>
        <w:rPr>
          <w:color w:val="231F20"/>
          <w:spacing w:val="-12"/>
        </w:rPr>
        <w:t> </w:t>
      </w:r>
      <w:r>
        <w:rPr>
          <w:color w:val="231F20"/>
          <w:spacing w:val="-4"/>
        </w:rPr>
        <w:t>a</w:t>
      </w:r>
      <w:r>
        <w:rPr>
          <w:color w:val="231F20"/>
          <w:spacing w:val="-13"/>
        </w:rPr>
        <w:t> </w:t>
      </w:r>
      <w:r>
        <w:rPr>
          <w:color w:val="231F20"/>
          <w:spacing w:val="-4"/>
        </w:rPr>
        <w:t>few</w:t>
      </w:r>
      <w:r>
        <w:rPr>
          <w:color w:val="231F20"/>
          <w:spacing w:val="-12"/>
        </w:rPr>
        <w:t> </w:t>
      </w:r>
      <w:r>
        <w:rPr>
          <w:color w:val="231F20"/>
          <w:spacing w:val="-4"/>
        </w:rPr>
        <w:t>years</w:t>
      </w:r>
      <w:r>
        <w:rPr>
          <w:color w:val="231F20"/>
          <w:spacing w:val="-13"/>
        </w:rPr>
        <w:t> </w:t>
      </w:r>
      <w:r>
        <w:rPr>
          <w:color w:val="231F20"/>
          <w:spacing w:val="-4"/>
        </w:rPr>
        <w:t>ago</w:t>
      </w:r>
      <w:r>
        <w:rPr>
          <w:color w:val="231F20"/>
          <w:spacing w:val="-12"/>
        </w:rPr>
        <w:t> </w:t>
      </w:r>
      <w:r>
        <w:rPr>
          <w:color w:val="231F20"/>
          <w:spacing w:val="-4"/>
        </w:rPr>
        <w:t>would</w:t>
      </w:r>
      <w:r>
        <w:rPr>
          <w:color w:val="231F20"/>
          <w:spacing w:val="-13"/>
        </w:rPr>
        <w:t> </w:t>
      </w:r>
      <w:r>
        <w:rPr>
          <w:color w:val="231F20"/>
          <w:spacing w:val="-4"/>
        </w:rPr>
        <w:t>take,</w:t>
      </w:r>
      <w:r>
        <w:rPr>
          <w:color w:val="231F20"/>
          <w:spacing w:val="-12"/>
        </w:rPr>
        <w:t> </w:t>
      </w:r>
      <w:r>
        <w:rPr>
          <w:color w:val="231F20"/>
          <w:spacing w:val="-4"/>
        </w:rPr>
        <w:t>say,</w:t>
      </w:r>
      <w:r>
        <w:rPr>
          <w:color w:val="231F20"/>
          <w:spacing w:val="-12"/>
        </w:rPr>
        <w:t> </w:t>
      </w:r>
      <w:r>
        <w:rPr>
          <w:color w:val="231F20"/>
          <w:spacing w:val="-4"/>
        </w:rPr>
        <w:t>around</w:t>
      </w:r>
      <w:r>
        <w:rPr>
          <w:color w:val="231F20"/>
          <w:spacing w:val="-13"/>
        </w:rPr>
        <w:t> </w:t>
      </w:r>
      <w:r>
        <w:rPr>
          <w:color w:val="231F20"/>
          <w:spacing w:val="-4"/>
        </w:rPr>
        <w:t>6-12 </w:t>
      </w:r>
      <w:r>
        <w:rPr>
          <w:color w:val="231F20"/>
          <w:w w:val="90"/>
        </w:rPr>
        <w:t>months. Today, with eCRM, a similar, enhanced and more flexible system based on Internet technology</w:t>
      </w:r>
      <w:r>
        <w:rPr>
          <w:color w:val="231F20"/>
          <w:spacing w:val="14"/>
        </w:rPr>
        <w:t> </w:t>
      </w:r>
      <w:r>
        <w:rPr>
          <w:color w:val="231F20"/>
          <w:w w:val="90"/>
        </w:rPr>
        <w:t>is</w:t>
      </w:r>
      <w:r>
        <w:rPr>
          <w:color w:val="231F20"/>
          <w:spacing w:val="14"/>
        </w:rPr>
        <w:t> </w:t>
      </w:r>
      <w:r>
        <w:rPr>
          <w:color w:val="231F20"/>
          <w:w w:val="90"/>
        </w:rPr>
        <w:t>not</w:t>
      </w:r>
      <w:r>
        <w:rPr>
          <w:color w:val="231F20"/>
          <w:spacing w:val="14"/>
        </w:rPr>
        <w:t> </w:t>
      </w:r>
      <w:r>
        <w:rPr>
          <w:color w:val="231F20"/>
          <w:w w:val="90"/>
        </w:rPr>
        <w:t>only</w:t>
      </w:r>
      <w:r>
        <w:rPr>
          <w:color w:val="231F20"/>
          <w:spacing w:val="14"/>
        </w:rPr>
        <w:t> </w:t>
      </w:r>
      <w:r>
        <w:rPr>
          <w:color w:val="231F20"/>
          <w:w w:val="90"/>
        </w:rPr>
        <w:t>less</w:t>
      </w:r>
      <w:r>
        <w:rPr>
          <w:color w:val="231F20"/>
          <w:spacing w:val="14"/>
        </w:rPr>
        <w:t> </w:t>
      </w:r>
      <w:r>
        <w:rPr>
          <w:color w:val="231F20"/>
          <w:w w:val="90"/>
        </w:rPr>
        <w:t>expensive</w:t>
      </w:r>
      <w:r>
        <w:rPr>
          <w:color w:val="231F20"/>
          <w:spacing w:val="14"/>
        </w:rPr>
        <w:t> </w:t>
      </w:r>
      <w:r>
        <w:rPr>
          <w:color w:val="231F20"/>
          <w:w w:val="90"/>
        </w:rPr>
        <w:t>to</w:t>
      </w:r>
      <w:r>
        <w:rPr>
          <w:color w:val="231F20"/>
          <w:spacing w:val="14"/>
        </w:rPr>
        <w:t> </w:t>
      </w:r>
      <w:r>
        <w:rPr>
          <w:color w:val="231F20"/>
          <w:w w:val="90"/>
        </w:rPr>
        <w:t>install</w:t>
      </w:r>
      <w:r>
        <w:rPr>
          <w:color w:val="231F20"/>
          <w:spacing w:val="14"/>
        </w:rPr>
        <w:t> </w:t>
      </w:r>
      <w:r>
        <w:rPr>
          <w:color w:val="231F20"/>
          <w:w w:val="90"/>
        </w:rPr>
        <w:t>but</w:t>
      </w:r>
      <w:r>
        <w:rPr>
          <w:color w:val="231F20"/>
          <w:spacing w:val="14"/>
        </w:rPr>
        <w:t> </w:t>
      </w:r>
      <w:r>
        <w:rPr>
          <w:color w:val="231F20"/>
          <w:w w:val="90"/>
        </w:rPr>
        <w:t>also</w:t>
      </w:r>
      <w:r>
        <w:rPr>
          <w:color w:val="231F20"/>
          <w:spacing w:val="14"/>
        </w:rPr>
        <w:t> </w:t>
      </w:r>
      <w:r>
        <w:rPr>
          <w:color w:val="231F20"/>
          <w:w w:val="90"/>
        </w:rPr>
        <w:t>much</w:t>
      </w:r>
      <w:r>
        <w:rPr>
          <w:color w:val="231F20"/>
          <w:spacing w:val="14"/>
        </w:rPr>
        <w:t> </w:t>
      </w:r>
      <w:r>
        <w:rPr>
          <w:color w:val="231F20"/>
          <w:w w:val="90"/>
        </w:rPr>
        <w:t>quicker,</w:t>
      </w:r>
      <w:r>
        <w:rPr>
          <w:color w:val="231F20"/>
          <w:spacing w:val="14"/>
        </w:rPr>
        <w:t> </w:t>
      </w:r>
      <w:r>
        <w:rPr>
          <w:color w:val="231F20"/>
          <w:w w:val="90"/>
        </w:rPr>
        <w:t>taking</w:t>
      </w:r>
      <w:r>
        <w:rPr>
          <w:color w:val="231F20"/>
          <w:spacing w:val="14"/>
        </w:rPr>
        <w:t> </w:t>
      </w:r>
      <w:r>
        <w:rPr>
          <w:color w:val="231F20"/>
          <w:w w:val="90"/>
        </w:rPr>
        <w:t>just</w:t>
      </w:r>
      <w:r>
        <w:rPr>
          <w:color w:val="231F20"/>
          <w:spacing w:val="14"/>
        </w:rPr>
        <w:t> </w:t>
      </w:r>
      <w:r>
        <w:rPr>
          <w:color w:val="231F20"/>
          <w:w w:val="90"/>
        </w:rPr>
        <w:t>about</w:t>
      </w:r>
      <w:r>
        <w:rPr>
          <w:color w:val="231F20"/>
          <w:spacing w:val="14"/>
        </w:rPr>
        <w:t> </w:t>
      </w:r>
      <w:r>
        <w:rPr>
          <w:color w:val="231F20"/>
          <w:w w:val="90"/>
        </w:rPr>
        <w:t>3</w:t>
      </w:r>
      <w:r>
        <w:rPr>
          <w:color w:val="231F20"/>
          <w:spacing w:val="14"/>
        </w:rPr>
        <w:t> </w:t>
      </w:r>
      <w:r>
        <w:rPr>
          <w:color w:val="231F20"/>
          <w:w w:val="90"/>
        </w:rPr>
        <w:t>to </w:t>
      </w:r>
      <w:r>
        <w:rPr>
          <w:color w:val="231F20"/>
          <w:spacing w:val="-4"/>
        </w:rPr>
        <w:t>6</w:t>
      </w:r>
      <w:r>
        <w:rPr>
          <w:color w:val="231F20"/>
          <w:spacing w:val="-9"/>
        </w:rPr>
        <w:t> </w:t>
      </w:r>
      <w:r>
        <w:rPr>
          <w:color w:val="231F20"/>
          <w:spacing w:val="-4"/>
        </w:rPr>
        <w:t>months</w:t>
      </w:r>
      <w:r>
        <w:rPr>
          <w:color w:val="231F20"/>
          <w:spacing w:val="-9"/>
        </w:rPr>
        <w:t> </w:t>
      </w:r>
      <w:r>
        <w:rPr>
          <w:color w:val="231F20"/>
          <w:spacing w:val="-4"/>
        </w:rPr>
        <w:t>depending</w:t>
      </w:r>
      <w:r>
        <w:rPr>
          <w:color w:val="231F20"/>
          <w:spacing w:val="-9"/>
        </w:rPr>
        <w:t> </w:t>
      </w:r>
      <w:r>
        <w:rPr>
          <w:color w:val="231F20"/>
          <w:spacing w:val="-4"/>
        </w:rPr>
        <w:t>on</w:t>
      </w:r>
      <w:r>
        <w:rPr>
          <w:color w:val="231F20"/>
          <w:spacing w:val="-9"/>
        </w:rPr>
        <w:t> </w:t>
      </w:r>
      <w:r>
        <w:rPr>
          <w:color w:val="231F20"/>
          <w:spacing w:val="-4"/>
        </w:rPr>
        <w:t>the</w:t>
      </w:r>
      <w:r>
        <w:rPr>
          <w:color w:val="231F20"/>
          <w:spacing w:val="-9"/>
        </w:rPr>
        <w:t> </w:t>
      </w:r>
      <w:r>
        <w:rPr>
          <w:color w:val="231F20"/>
          <w:spacing w:val="-4"/>
        </w:rPr>
        <w:t>specific</w:t>
      </w:r>
      <w:r>
        <w:rPr>
          <w:color w:val="231F20"/>
          <w:spacing w:val="-9"/>
        </w:rPr>
        <w:t> </w:t>
      </w:r>
      <w:r>
        <w:rPr>
          <w:color w:val="231F20"/>
          <w:spacing w:val="-4"/>
        </w:rPr>
        <w:t>circumstances</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company.</w:t>
      </w:r>
    </w:p>
    <w:p>
      <w:pPr>
        <w:pStyle w:val="BodyText"/>
        <w:spacing w:before="33"/>
      </w:pPr>
    </w:p>
    <w:p>
      <w:pPr>
        <w:pStyle w:val="BodyText"/>
        <w:spacing w:line="271" w:lineRule="auto"/>
        <w:ind w:left="425" w:right="417" w:firstLine="720"/>
        <w:jc w:val="both"/>
      </w:pPr>
      <w:r>
        <w:rPr>
          <w:color w:val="231F20"/>
        </w:rPr>
        <w:t>People are key to serving customers well. Companies must therefore invest in </w:t>
      </w:r>
      <w:r>
        <w:rPr>
          <w:color w:val="231F20"/>
          <w:spacing w:val="-2"/>
        </w:rPr>
        <w:t>people</w:t>
      </w:r>
      <w:r>
        <w:rPr>
          <w:color w:val="231F20"/>
          <w:spacing w:val="-14"/>
        </w:rPr>
        <w:t> </w:t>
      </w:r>
      <w:r>
        <w:rPr>
          <w:color w:val="231F20"/>
          <w:spacing w:val="-2"/>
        </w:rPr>
        <w:t>through</w:t>
      </w:r>
      <w:r>
        <w:rPr>
          <w:color w:val="231F20"/>
          <w:spacing w:val="-14"/>
        </w:rPr>
        <w:t> </w:t>
      </w:r>
      <w:r>
        <w:rPr>
          <w:color w:val="231F20"/>
          <w:spacing w:val="-2"/>
        </w:rPr>
        <w:t>continual</w:t>
      </w:r>
      <w:r>
        <w:rPr>
          <w:color w:val="231F20"/>
          <w:spacing w:val="-14"/>
        </w:rPr>
        <w:t> </w:t>
      </w:r>
      <w:r>
        <w:rPr>
          <w:color w:val="231F20"/>
          <w:spacing w:val="-2"/>
        </w:rPr>
        <w:t>learning,</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just-in-time</w:t>
      </w:r>
      <w:r>
        <w:rPr>
          <w:color w:val="231F20"/>
          <w:spacing w:val="-14"/>
        </w:rPr>
        <w:t> </w:t>
      </w:r>
      <w:r>
        <w:rPr>
          <w:color w:val="231F20"/>
          <w:spacing w:val="-2"/>
        </w:rPr>
        <w:t>and</w:t>
      </w:r>
      <w:r>
        <w:rPr>
          <w:color w:val="231F20"/>
          <w:spacing w:val="-14"/>
        </w:rPr>
        <w:t> </w:t>
      </w:r>
      <w:r>
        <w:rPr>
          <w:color w:val="231F20"/>
          <w:spacing w:val="-2"/>
        </w:rPr>
        <w:t>cross</w:t>
      </w:r>
      <w:r>
        <w:rPr>
          <w:color w:val="231F20"/>
          <w:spacing w:val="-14"/>
        </w:rPr>
        <w:t> </w:t>
      </w:r>
      <w:r>
        <w:rPr>
          <w:color w:val="231F20"/>
          <w:spacing w:val="-2"/>
        </w:rPr>
        <w:t>training,</w:t>
      </w:r>
      <w:r>
        <w:rPr>
          <w:color w:val="231F20"/>
          <w:spacing w:val="-14"/>
        </w:rPr>
        <w:t> </w:t>
      </w:r>
      <w:r>
        <w:rPr>
          <w:color w:val="231F20"/>
          <w:spacing w:val="-2"/>
        </w:rPr>
        <w:t>to</w:t>
      </w:r>
      <w:r>
        <w:rPr>
          <w:color w:val="231F20"/>
          <w:spacing w:val="-14"/>
        </w:rPr>
        <w:t> </w:t>
      </w:r>
      <w:r>
        <w:rPr>
          <w:color w:val="231F20"/>
          <w:spacing w:val="-2"/>
        </w:rPr>
        <w:t>ensure</w:t>
      </w:r>
      <w:r>
        <w:rPr>
          <w:color w:val="231F20"/>
          <w:spacing w:val="-14"/>
        </w:rPr>
        <w:t> </w:t>
      </w:r>
      <w:r>
        <w:rPr>
          <w:color w:val="231F20"/>
          <w:spacing w:val="-2"/>
        </w:rPr>
        <w:t>that they</w:t>
      </w:r>
      <w:r>
        <w:rPr>
          <w:color w:val="231F20"/>
          <w:spacing w:val="-15"/>
        </w:rPr>
        <w:t> </w:t>
      </w:r>
      <w:r>
        <w:rPr>
          <w:color w:val="231F20"/>
          <w:spacing w:val="-2"/>
        </w:rPr>
        <w:t>have</w:t>
      </w:r>
      <w:r>
        <w:rPr>
          <w:color w:val="231F20"/>
          <w:spacing w:val="-14"/>
        </w:rPr>
        <w:t> </w:t>
      </w:r>
      <w:r>
        <w:rPr>
          <w:color w:val="231F20"/>
          <w:spacing w:val="-2"/>
        </w:rPr>
        <w:t>the</w:t>
      </w:r>
      <w:r>
        <w:rPr>
          <w:color w:val="231F20"/>
          <w:spacing w:val="-15"/>
        </w:rPr>
        <w:t> </w:t>
      </w:r>
      <w:r>
        <w:rPr>
          <w:color w:val="231F20"/>
          <w:spacing w:val="-2"/>
        </w:rPr>
        <w:t>skills</w:t>
      </w:r>
      <w:r>
        <w:rPr>
          <w:color w:val="231F20"/>
          <w:spacing w:val="-14"/>
        </w:rPr>
        <w:t> </w:t>
      </w:r>
      <w:r>
        <w:rPr>
          <w:color w:val="231F20"/>
          <w:spacing w:val="-2"/>
        </w:rPr>
        <w:t>and</w:t>
      </w:r>
      <w:r>
        <w:rPr>
          <w:color w:val="231F20"/>
          <w:spacing w:val="-15"/>
        </w:rPr>
        <w:t> </w:t>
      </w:r>
      <w:r>
        <w:rPr>
          <w:color w:val="231F20"/>
          <w:spacing w:val="-2"/>
        </w:rPr>
        <w:t>mindset</w:t>
      </w:r>
      <w:r>
        <w:rPr>
          <w:color w:val="231F20"/>
          <w:spacing w:val="-14"/>
        </w:rPr>
        <w:t> </w:t>
      </w:r>
      <w:r>
        <w:rPr>
          <w:color w:val="231F20"/>
          <w:spacing w:val="-2"/>
        </w:rPr>
        <w:t>to</w:t>
      </w:r>
      <w:r>
        <w:rPr>
          <w:color w:val="231F20"/>
          <w:spacing w:val="-15"/>
        </w:rPr>
        <w:t> </w:t>
      </w:r>
      <w:r>
        <w:rPr>
          <w:color w:val="231F20"/>
          <w:spacing w:val="-2"/>
        </w:rPr>
        <w:t>achieve</w:t>
      </w:r>
      <w:r>
        <w:rPr>
          <w:color w:val="231F20"/>
          <w:spacing w:val="-14"/>
        </w:rPr>
        <w:t> </w:t>
      </w:r>
      <w:r>
        <w:rPr>
          <w:color w:val="231F20"/>
          <w:spacing w:val="-2"/>
        </w:rPr>
        <w:t>customer</w:t>
      </w:r>
      <w:r>
        <w:rPr>
          <w:color w:val="231F20"/>
          <w:spacing w:val="-14"/>
        </w:rPr>
        <w:t> </w:t>
      </w:r>
      <w:r>
        <w:rPr>
          <w:color w:val="231F20"/>
          <w:spacing w:val="-2"/>
        </w:rPr>
        <w:t>loyalty</w:t>
      </w:r>
      <w:r>
        <w:rPr>
          <w:color w:val="231F20"/>
          <w:spacing w:val="-15"/>
        </w:rPr>
        <w:t> </w:t>
      </w:r>
      <w:r>
        <w:rPr>
          <w:color w:val="231F20"/>
          <w:spacing w:val="-2"/>
        </w:rPr>
        <w:t>goals.</w:t>
      </w:r>
      <w:r>
        <w:rPr>
          <w:color w:val="231F20"/>
          <w:spacing w:val="-14"/>
        </w:rPr>
        <w:t> </w:t>
      </w:r>
      <w:r>
        <w:rPr>
          <w:color w:val="231F20"/>
          <w:spacing w:val="-2"/>
        </w:rPr>
        <w:t>In</w:t>
      </w:r>
      <w:r>
        <w:rPr>
          <w:color w:val="231F20"/>
          <w:spacing w:val="-15"/>
        </w:rPr>
        <w:t> </w:t>
      </w:r>
      <w:r>
        <w:rPr>
          <w:color w:val="231F20"/>
          <w:spacing w:val="-2"/>
        </w:rPr>
        <w:t>addition,</w:t>
      </w:r>
      <w:r>
        <w:rPr>
          <w:color w:val="231F20"/>
          <w:spacing w:val="-14"/>
        </w:rPr>
        <w:t> </w:t>
      </w:r>
      <w:r>
        <w:rPr>
          <w:color w:val="231F20"/>
          <w:spacing w:val="-2"/>
        </w:rPr>
        <w:t>incentives </w:t>
      </w:r>
      <w:r>
        <w:rPr>
          <w:color w:val="231F20"/>
          <w:w w:val="90"/>
        </w:rPr>
        <w:t>should measure and reward customer satisfaction and loyalty. Base wages and benefits may have to be upgraded, and knowledge systems should be supported. Successful companies </w:t>
      </w:r>
      <w:r>
        <w:rPr>
          <w:color w:val="231F20"/>
          <w:spacing w:val="-2"/>
        </w:rPr>
        <w:t>understand</w:t>
      </w:r>
      <w:r>
        <w:rPr>
          <w:color w:val="231F20"/>
          <w:spacing w:val="-14"/>
        </w:rPr>
        <w:t> </w:t>
      </w:r>
      <w:r>
        <w:rPr>
          <w:color w:val="231F20"/>
          <w:spacing w:val="-2"/>
        </w:rPr>
        <w:t>that</w:t>
      </w:r>
      <w:r>
        <w:rPr>
          <w:color w:val="231F20"/>
          <w:spacing w:val="-14"/>
        </w:rPr>
        <w:t> </w:t>
      </w:r>
      <w:r>
        <w:rPr>
          <w:color w:val="231F20"/>
          <w:spacing w:val="-2"/>
        </w:rPr>
        <w:t>employee</w:t>
      </w:r>
      <w:r>
        <w:rPr>
          <w:color w:val="231F20"/>
          <w:spacing w:val="-14"/>
        </w:rPr>
        <w:t> </w:t>
      </w:r>
      <w:r>
        <w:rPr>
          <w:color w:val="231F20"/>
          <w:spacing w:val="-2"/>
        </w:rPr>
        <w:t>loyalty</w:t>
      </w:r>
      <w:r>
        <w:rPr>
          <w:color w:val="231F20"/>
          <w:spacing w:val="-14"/>
        </w:rPr>
        <w:t> </w:t>
      </w:r>
      <w:r>
        <w:rPr>
          <w:color w:val="231F20"/>
          <w:spacing w:val="-2"/>
        </w:rPr>
        <w:t>is</w:t>
      </w:r>
      <w:r>
        <w:rPr>
          <w:color w:val="231F20"/>
          <w:spacing w:val="-14"/>
        </w:rPr>
        <w:t> </w:t>
      </w:r>
      <w:r>
        <w:rPr>
          <w:color w:val="231F20"/>
          <w:spacing w:val="-2"/>
        </w:rPr>
        <w:t>crucial</w:t>
      </w:r>
      <w:r>
        <w:rPr>
          <w:color w:val="231F20"/>
          <w:spacing w:val="-14"/>
        </w:rPr>
        <w:t> </w:t>
      </w:r>
      <w:r>
        <w:rPr>
          <w:color w:val="231F20"/>
          <w:spacing w:val="-2"/>
        </w:rPr>
        <w:t>to</w:t>
      </w:r>
      <w:r>
        <w:rPr>
          <w:color w:val="231F20"/>
          <w:spacing w:val="-14"/>
        </w:rPr>
        <w:t> </w:t>
      </w:r>
      <w:r>
        <w:rPr>
          <w:color w:val="231F20"/>
          <w:spacing w:val="-2"/>
        </w:rPr>
        <w:t>building</w:t>
      </w:r>
      <w:r>
        <w:rPr>
          <w:color w:val="231F20"/>
          <w:spacing w:val="-14"/>
        </w:rPr>
        <w:t> </w:t>
      </w:r>
      <w:r>
        <w:rPr>
          <w:color w:val="231F20"/>
          <w:spacing w:val="-2"/>
        </w:rPr>
        <w:t>customer</w:t>
      </w:r>
      <w:r>
        <w:rPr>
          <w:color w:val="231F20"/>
          <w:spacing w:val="-14"/>
        </w:rPr>
        <w:t> </w:t>
      </w:r>
      <w:r>
        <w:rPr>
          <w:color w:val="231F20"/>
          <w:spacing w:val="-2"/>
        </w:rPr>
        <w:t>loyalty.</w:t>
      </w:r>
    </w:p>
    <w:p>
      <w:pPr>
        <w:pStyle w:val="BodyText"/>
        <w:spacing w:before="71"/>
      </w:pPr>
    </w:p>
    <w:p>
      <w:pPr>
        <w:pStyle w:val="Heading1"/>
        <w:spacing w:before="1"/>
      </w:pPr>
      <w:r>
        <w:rPr>
          <w:color w:val="231F20"/>
        </w:rPr>
        <w:t>Overcoming</w:t>
      </w:r>
      <w:r>
        <w:rPr>
          <w:color w:val="231F20"/>
          <w:spacing w:val="2"/>
        </w:rPr>
        <w:t> </w:t>
      </w:r>
      <w:r>
        <w:rPr>
          <w:color w:val="231F20"/>
        </w:rPr>
        <w:t>Real</w:t>
      </w:r>
      <w:r>
        <w:rPr>
          <w:color w:val="231F20"/>
          <w:spacing w:val="3"/>
        </w:rPr>
        <w:t> </w:t>
      </w:r>
      <w:r>
        <w:rPr>
          <w:color w:val="231F20"/>
        </w:rPr>
        <w:t>and</w:t>
      </w:r>
      <w:r>
        <w:rPr>
          <w:color w:val="231F20"/>
          <w:spacing w:val="2"/>
        </w:rPr>
        <w:t> </w:t>
      </w:r>
      <w:r>
        <w:rPr>
          <w:color w:val="231F20"/>
        </w:rPr>
        <w:t>Imagined</w:t>
      </w:r>
      <w:r>
        <w:rPr>
          <w:color w:val="231F20"/>
          <w:spacing w:val="3"/>
        </w:rPr>
        <w:t> </w:t>
      </w:r>
      <w:r>
        <w:rPr>
          <w:color w:val="231F20"/>
        </w:rPr>
        <w:t>Barriers</w:t>
      </w:r>
      <w:r>
        <w:rPr>
          <w:color w:val="231F20"/>
          <w:spacing w:val="3"/>
        </w:rPr>
        <w:t> </w:t>
      </w:r>
      <w:r>
        <w:rPr>
          <w:color w:val="231F20"/>
        </w:rPr>
        <w:t>to</w:t>
      </w:r>
      <w:r>
        <w:rPr>
          <w:color w:val="231F20"/>
          <w:spacing w:val="2"/>
        </w:rPr>
        <w:t> </w:t>
      </w:r>
      <w:r>
        <w:rPr>
          <w:color w:val="231F20"/>
          <w:spacing w:val="-4"/>
        </w:rPr>
        <w:t>eCRM</w:t>
      </w:r>
    </w:p>
    <w:p>
      <w:pPr>
        <w:pStyle w:val="BodyText"/>
        <w:spacing w:before="132"/>
        <w:rPr>
          <w:rFonts w:ascii="Times New Roman"/>
          <w:b/>
        </w:rPr>
      </w:pPr>
    </w:p>
    <w:p>
      <w:pPr>
        <w:pStyle w:val="BodyText"/>
        <w:spacing w:line="271" w:lineRule="auto" w:before="1"/>
        <w:ind w:left="425" w:right="423" w:firstLine="720"/>
        <w:jc w:val="both"/>
      </w:pPr>
      <w:r>
        <w:rPr>
          <w:color w:val="231F20"/>
        </w:rPr>
        <w:t>Becoming customer-centric does not happen overnight. It requires moving the supply</w:t>
      </w:r>
      <w:r>
        <w:rPr>
          <w:color w:val="231F20"/>
          <w:spacing w:val="-1"/>
        </w:rPr>
        <w:t> </w:t>
      </w:r>
      <w:r>
        <w:rPr>
          <w:color w:val="231F20"/>
        </w:rPr>
        <w:t>chain from a “push” to a “pull” that is, shifting from producing and </w:t>
      </w:r>
      <w:r>
        <w:rPr>
          <w:color w:val="231F20"/>
          <w:spacing w:val="-2"/>
        </w:rPr>
        <w:t>distributing</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w w:val="90"/>
        </w:rPr>
        <w:t>products according to internal forecasts to building and delivering to meet actual customer </w:t>
      </w:r>
      <w:r>
        <w:rPr>
          <w:color w:val="231F20"/>
        </w:rPr>
        <w:t>demand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profitable</w:t>
      </w:r>
      <w:r>
        <w:rPr>
          <w:color w:val="231F20"/>
          <w:spacing w:val="-8"/>
        </w:rPr>
        <w:t> </w:t>
      </w:r>
      <w:r>
        <w:rPr>
          <w:color w:val="231F20"/>
        </w:rPr>
        <w:t>manner.</w:t>
      </w:r>
      <w:r>
        <w:rPr>
          <w:color w:val="231F20"/>
          <w:spacing w:val="-8"/>
        </w:rPr>
        <w:t> </w:t>
      </w:r>
      <w:r>
        <w:rPr>
          <w:color w:val="231F20"/>
        </w:rPr>
        <w:t>This</w:t>
      </w:r>
      <w:r>
        <w:rPr>
          <w:color w:val="231F20"/>
          <w:spacing w:val="-8"/>
        </w:rPr>
        <w:t> </w:t>
      </w:r>
      <w:r>
        <w:rPr>
          <w:color w:val="231F20"/>
        </w:rPr>
        <w:t>shift</w:t>
      </w:r>
      <w:r>
        <w:rPr>
          <w:color w:val="231F20"/>
          <w:spacing w:val="-8"/>
        </w:rPr>
        <w:t> </w:t>
      </w:r>
      <w:r>
        <w:rPr>
          <w:color w:val="231F20"/>
        </w:rPr>
        <w:t>requires</w:t>
      </w:r>
      <w:r>
        <w:rPr>
          <w:color w:val="231F20"/>
          <w:spacing w:val="-8"/>
        </w:rPr>
        <w:t> </w:t>
      </w:r>
      <w:r>
        <w:rPr>
          <w:color w:val="231F20"/>
        </w:rPr>
        <w:t>thinking</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“supply</w:t>
      </w:r>
      <w:r>
        <w:rPr>
          <w:color w:val="231F20"/>
          <w:spacing w:val="-8"/>
        </w:rPr>
        <w:t> </w:t>
      </w:r>
      <w:r>
        <w:rPr>
          <w:color w:val="231F20"/>
        </w:rPr>
        <w:t>chain”</w:t>
      </w:r>
      <w:r>
        <w:rPr>
          <w:color w:val="231F20"/>
          <w:spacing w:val="-8"/>
        </w:rPr>
        <w:t> </w:t>
      </w:r>
      <w:r>
        <w:rPr>
          <w:color w:val="231F20"/>
        </w:rPr>
        <w:t>as</w:t>
      </w:r>
      <w:r>
        <w:rPr>
          <w:color w:val="231F20"/>
          <w:spacing w:val="-8"/>
        </w:rPr>
        <w:t> </w:t>
      </w:r>
      <w:r>
        <w:rPr>
          <w:color w:val="231F20"/>
        </w:rPr>
        <w:t>the “demand chain”.</w:t>
      </w:r>
    </w:p>
    <w:p>
      <w:pPr>
        <w:pStyle w:val="BodyText"/>
        <w:spacing w:before="38"/>
      </w:pPr>
    </w:p>
    <w:p>
      <w:pPr>
        <w:pStyle w:val="BodyText"/>
        <w:spacing w:line="271" w:lineRule="auto"/>
        <w:ind w:left="425" w:right="417" w:firstLine="720"/>
        <w:jc w:val="both"/>
      </w:pPr>
      <w:r>
        <w:rPr>
          <w:color w:val="231F20"/>
        </w:rPr>
        <w:t>The</w:t>
      </w:r>
      <w:r>
        <w:rPr>
          <w:color w:val="231F20"/>
          <w:spacing w:val="-17"/>
        </w:rPr>
        <w:t> </w:t>
      </w:r>
      <w:r>
        <w:rPr>
          <w:color w:val="231F20"/>
        </w:rPr>
        <w:t>challenges</w:t>
      </w:r>
      <w:r>
        <w:rPr>
          <w:color w:val="231F20"/>
          <w:spacing w:val="-16"/>
        </w:rPr>
        <w:t> </w:t>
      </w:r>
      <w:r>
        <w:rPr>
          <w:color w:val="231F20"/>
        </w:rPr>
        <w:t>to</w:t>
      </w:r>
      <w:r>
        <w:rPr>
          <w:color w:val="231F20"/>
          <w:spacing w:val="-17"/>
        </w:rPr>
        <w:t> </w:t>
      </w:r>
      <w:r>
        <w:rPr>
          <w:color w:val="231F20"/>
        </w:rPr>
        <w:t>manufacturers</w:t>
      </w:r>
      <w:r>
        <w:rPr>
          <w:color w:val="231F20"/>
          <w:spacing w:val="-16"/>
        </w:rPr>
        <w:t> </w:t>
      </w:r>
      <w:r>
        <w:rPr>
          <w:color w:val="231F20"/>
        </w:rPr>
        <w:t>are</w:t>
      </w:r>
      <w:r>
        <w:rPr>
          <w:color w:val="231F20"/>
          <w:spacing w:val="-17"/>
        </w:rPr>
        <w:t> </w:t>
      </w:r>
      <w:r>
        <w:rPr>
          <w:color w:val="231F20"/>
        </w:rPr>
        <w:t>significant</w:t>
      </w:r>
      <w:r>
        <w:rPr>
          <w:color w:val="231F20"/>
          <w:spacing w:val="-16"/>
        </w:rPr>
        <w:t> </w:t>
      </w:r>
      <w:r>
        <w:rPr>
          <w:color w:val="231F20"/>
        </w:rPr>
        <w:t>but</w:t>
      </w:r>
      <w:r>
        <w:rPr>
          <w:color w:val="231F20"/>
          <w:spacing w:val="-17"/>
        </w:rPr>
        <w:t> </w:t>
      </w:r>
      <w:r>
        <w:rPr>
          <w:color w:val="231F20"/>
        </w:rPr>
        <w:t>unavoidable.</w:t>
      </w:r>
      <w:r>
        <w:rPr>
          <w:color w:val="231F20"/>
          <w:spacing w:val="-16"/>
        </w:rPr>
        <w:t> </w:t>
      </w:r>
      <w:r>
        <w:rPr>
          <w:color w:val="231F20"/>
        </w:rPr>
        <w:t>The</w:t>
      </w:r>
      <w:r>
        <w:rPr>
          <w:color w:val="231F20"/>
          <w:spacing w:val="-16"/>
        </w:rPr>
        <w:t> </w:t>
      </w:r>
      <w:r>
        <w:rPr>
          <w:color w:val="231F20"/>
        </w:rPr>
        <w:t>good</w:t>
      </w:r>
      <w:r>
        <w:rPr>
          <w:color w:val="231F20"/>
          <w:spacing w:val="-17"/>
        </w:rPr>
        <w:t> </w:t>
      </w:r>
      <w:r>
        <w:rPr>
          <w:color w:val="231F20"/>
        </w:rPr>
        <w:t>news is</w:t>
      </w:r>
      <w:r>
        <w:rPr>
          <w:color w:val="231F20"/>
          <w:spacing w:val="-17"/>
        </w:rPr>
        <w:t> </w:t>
      </w:r>
      <w:r>
        <w:rPr>
          <w:color w:val="231F20"/>
        </w:rPr>
        <w:t>that</w:t>
      </w:r>
      <w:r>
        <w:rPr>
          <w:color w:val="231F20"/>
          <w:spacing w:val="-16"/>
        </w:rPr>
        <w:t> </w:t>
      </w:r>
      <w:r>
        <w:rPr>
          <w:color w:val="231F20"/>
        </w:rPr>
        <w:t>many</w:t>
      </w:r>
      <w:r>
        <w:rPr>
          <w:color w:val="231F20"/>
          <w:spacing w:val="-17"/>
        </w:rPr>
        <w:t> </w:t>
      </w:r>
      <w:r>
        <w:rPr>
          <w:color w:val="231F20"/>
        </w:rPr>
        <w:t>barriers</w:t>
      </w:r>
      <w:r>
        <w:rPr>
          <w:color w:val="231F20"/>
          <w:spacing w:val="-16"/>
        </w:rPr>
        <w:t> </w:t>
      </w:r>
      <w:r>
        <w:rPr>
          <w:color w:val="231F20"/>
        </w:rPr>
        <w:t>to</w:t>
      </w:r>
      <w:r>
        <w:rPr>
          <w:color w:val="231F20"/>
          <w:spacing w:val="-17"/>
        </w:rPr>
        <w:t> </w:t>
      </w:r>
      <w:r>
        <w:rPr>
          <w:color w:val="231F20"/>
        </w:rPr>
        <w:t>change</w:t>
      </w:r>
      <w:r>
        <w:rPr>
          <w:color w:val="231F20"/>
          <w:spacing w:val="-16"/>
        </w:rPr>
        <w:t> </w:t>
      </w:r>
      <w:r>
        <w:rPr>
          <w:color w:val="231F20"/>
        </w:rPr>
        <w:t>are</w:t>
      </w:r>
      <w:r>
        <w:rPr>
          <w:color w:val="231F20"/>
          <w:spacing w:val="-17"/>
        </w:rPr>
        <w:t> </w:t>
      </w:r>
      <w:r>
        <w:rPr>
          <w:color w:val="231F20"/>
        </w:rPr>
        <w:t>more</w:t>
      </w:r>
      <w:r>
        <w:rPr>
          <w:color w:val="231F20"/>
          <w:spacing w:val="-16"/>
        </w:rPr>
        <w:t> </w:t>
      </w:r>
      <w:r>
        <w:rPr>
          <w:color w:val="231F20"/>
        </w:rPr>
        <w:t>perceived</w:t>
      </w:r>
      <w:r>
        <w:rPr>
          <w:color w:val="231F20"/>
          <w:spacing w:val="-16"/>
        </w:rPr>
        <w:t> </w:t>
      </w:r>
      <w:r>
        <w:rPr>
          <w:color w:val="231F20"/>
        </w:rPr>
        <w:t>than</w:t>
      </w:r>
      <w:r>
        <w:rPr>
          <w:color w:val="231F20"/>
          <w:spacing w:val="-17"/>
        </w:rPr>
        <w:t> </w:t>
      </w:r>
      <w:r>
        <w:rPr>
          <w:color w:val="231F20"/>
        </w:rPr>
        <w:t>real.</w:t>
      </w:r>
      <w:r>
        <w:rPr>
          <w:color w:val="231F20"/>
          <w:spacing w:val="-16"/>
        </w:rPr>
        <w:t> </w:t>
      </w:r>
      <w:r>
        <w:rPr>
          <w:color w:val="231F20"/>
        </w:rPr>
        <w:t>Take,</w:t>
      </w:r>
      <w:r>
        <w:rPr>
          <w:color w:val="231F20"/>
          <w:spacing w:val="-17"/>
        </w:rPr>
        <w:t> </w:t>
      </w:r>
      <w:r>
        <w:rPr>
          <w:color w:val="231F20"/>
        </w:rPr>
        <w:t>for</w:t>
      </w:r>
      <w:r>
        <w:rPr>
          <w:color w:val="231F20"/>
          <w:spacing w:val="-16"/>
        </w:rPr>
        <w:t> </w:t>
      </w:r>
      <w:r>
        <w:rPr>
          <w:color w:val="231F20"/>
        </w:rPr>
        <w:t>example,</w:t>
      </w:r>
      <w:r>
        <w:rPr>
          <w:color w:val="231F20"/>
          <w:spacing w:val="-17"/>
        </w:rPr>
        <w:t> </w:t>
      </w:r>
      <w:r>
        <w:rPr>
          <w:color w:val="231F20"/>
        </w:rPr>
        <w:t>the</w:t>
      </w:r>
      <w:r>
        <w:rPr>
          <w:color w:val="231F20"/>
          <w:spacing w:val="-16"/>
        </w:rPr>
        <w:t> </w:t>
      </w:r>
      <w:r>
        <w:rPr>
          <w:color w:val="231F20"/>
        </w:rPr>
        <w:t>lack of</w:t>
      </w:r>
      <w:r>
        <w:rPr>
          <w:color w:val="231F20"/>
          <w:spacing w:val="-10"/>
        </w:rPr>
        <w:t> </w:t>
      </w:r>
      <w:r>
        <w:rPr>
          <w:color w:val="231F20"/>
        </w:rPr>
        <w:t>a</w:t>
      </w:r>
      <w:r>
        <w:rPr>
          <w:color w:val="231F20"/>
          <w:spacing w:val="-10"/>
        </w:rPr>
        <w:t> </w:t>
      </w:r>
      <w:r>
        <w:rPr>
          <w:color w:val="231F20"/>
        </w:rPr>
        <w:t>common</w:t>
      </w:r>
      <w:r>
        <w:rPr>
          <w:color w:val="231F20"/>
          <w:spacing w:val="-10"/>
        </w:rPr>
        <w:t> </w:t>
      </w:r>
      <w:r>
        <w:rPr>
          <w:color w:val="231F20"/>
        </w:rPr>
        <w:t>payment</w:t>
      </w:r>
      <w:r>
        <w:rPr>
          <w:color w:val="231F20"/>
          <w:spacing w:val="-10"/>
        </w:rPr>
        <w:t> </w:t>
      </w:r>
      <w:r>
        <w:rPr>
          <w:color w:val="231F20"/>
        </w:rPr>
        <w:t>system</w:t>
      </w:r>
      <w:r>
        <w:rPr>
          <w:color w:val="231F20"/>
          <w:spacing w:val="-10"/>
        </w:rPr>
        <w:t> </w:t>
      </w:r>
      <w:r>
        <w:rPr>
          <w:color w:val="231F20"/>
        </w:rPr>
        <w:t>in</w:t>
      </w:r>
      <w:r>
        <w:rPr>
          <w:color w:val="231F20"/>
          <w:spacing w:val="-10"/>
        </w:rPr>
        <w:t> </w:t>
      </w:r>
      <w:r>
        <w:rPr>
          <w:color w:val="231F20"/>
        </w:rPr>
        <w:t>Europe</w:t>
      </w:r>
      <w:r>
        <w:rPr>
          <w:color w:val="231F20"/>
          <w:spacing w:val="-10"/>
        </w:rPr>
        <w:t> </w:t>
      </w:r>
      <w:r>
        <w:rPr>
          <w:color w:val="231F20"/>
        </w:rPr>
        <w:t>and</w:t>
      </w:r>
      <w:r>
        <w:rPr>
          <w:color w:val="231F20"/>
          <w:spacing w:val="-10"/>
        </w:rPr>
        <w:t> </w:t>
      </w:r>
      <w:r>
        <w:rPr>
          <w:color w:val="231F20"/>
        </w:rPr>
        <w:t>lack</w:t>
      </w:r>
      <w:r>
        <w:rPr>
          <w:color w:val="231F20"/>
          <w:spacing w:val="-10"/>
        </w:rPr>
        <w:t> </w:t>
      </w:r>
      <w:r>
        <w:rPr>
          <w:color w:val="231F20"/>
        </w:rPr>
        <w:t>of</w:t>
      </w:r>
      <w:r>
        <w:rPr>
          <w:color w:val="231F20"/>
          <w:spacing w:val="-10"/>
        </w:rPr>
        <w:t> </w:t>
      </w:r>
      <w:r>
        <w:rPr>
          <w:color w:val="231F20"/>
        </w:rPr>
        <w:t>common</w:t>
      </w:r>
      <w:r>
        <w:rPr>
          <w:color w:val="231F20"/>
          <w:spacing w:val="-10"/>
        </w:rPr>
        <w:t> </w:t>
      </w:r>
      <w:r>
        <w:rPr>
          <w:color w:val="231F20"/>
        </w:rPr>
        <w:t>rules</w:t>
      </w:r>
      <w:r>
        <w:rPr>
          <w:color w:val="231F20"/>
          <w:spacing w:val="-10"/>
        </w:rPr>
        <w:t> </w:t>
      </w:r>
      <w:r>
        <w:rPr>
          <w:color w:val="231F20"/>
        </w:rPr>
        <w:t>governing</w:t>
      </w:r>
      <w:r>
        <w:rPr>
          <w:color w:val="231F20"/>
          <w:spacing w:val="-10"/>
        </w:rPr>
        <w:t> </w:t>
      </w:r>
      <w:r>
        <w:rPr>
          <w:color w:val="231F20"/>
        </w:rPr>
        <w:t>financial institutions. If a company wants to set up accounts with the same bank in each EU country,</w:t>
      </w:r>
      <w:r>
        <w:rPr>
          <w:color w:val="231F20"/>
          <w:spacing w:val="-8"/>
        </w:rPr>
        <w:t> </w:t>
      </w:r>
      <w:r>
        <w:rPr>
          <w:color w:val="231F20"/>
        </w:rPr>
        <w:t>it</w:t>
      </w:r>
      <w:r>
        <w:rPr>
          <w:color w:val="231F20"/>
          <w:spacing w:val="-8"/>
        </w:rPr>
        <w:t> </w:t>
      </w:r>
      <w:r>
        <w:rPr>
          <w:color w:val="231F20"/>
        </w:rPr>
        <w:t>may</w:t>
      </w:r>
      <w:r>
        <w:rPr>
          <w:color w:val="231F20"/>
          <w:spacing w:val="-8"/>
        </w:rPr>
        <w:t> </w:t>
      </w:r>
      <w:r>
        <w:rPr>
          <w:color w:val="231F20"/>
        </w:rPr>
        <w:t>need</w:t>
      </w:r>
      <w:r>
        <w:rPr>
          <w:color w:val="231F20"/>
          <w:spacing w:val="-8"/>
        </w:rPr>
        <w:t> </w:t>
      </w:r>
      <w:r>
        <w:rPr>
          <w:color w:val="231F20"/>
        </w:rPr>
        <w:t>as</w:t>
      </w:r>
      <w:r>
        <w:rPr>
          <w:color w:val="231F20"/>
          <w:spacing w:val="-8"/>
        </w:rPr>
        <w:t> </w:t>
      </w:r>
      <w:r>
        <w:rPr>
          <w:color w:val="231F20"/>
        </w:rPr>
        <w:t>many</w:t>
      </w:r>
      <w:r>
        <w:rPr>
          <w:color w:val="231F20"/>
          <w:spacing w:val="-8"/>
        </w:rPr>
        <w:t> </w:t>
      </w:r>
      <w:r>
        <w:rPr>
          <w:color w:val="231F20"/>
        </w:rPr>
        <w:t>as</w:t>
      </w:r>
      <w:r>
        <w:rPr>
          <w:color w:val="231F20"/>
          <w:spacing w:val="-8"/>
        </w:rPr>
        <w:t> </w:t>
      </w:r>
      <w:r>
        <w:rPr>
          <w:color w:val="231F20"/>
        </w:rPr>
        <w:t>900</w:t>
      </w:r>
      <w:r>
        <w:rPr>
          <w:color w:val="231F20"/>
          <w:spacing w:val="-8"/>
        </w:rPr>
        <w:t> </w:t>
      </w:r>
      <w:r>
        <w:rPr>
          <w:color w:val="231F20"/>
        </w:rPr>
        <w:t>signatures.</w:t>
      </w:r>
      <w:r>
        <w:rPr>
          <w:color w:val="231F20"/>
          <w:spacing w:val="-8"/>
        </w:rPr>
        <w:t> </w:t>
      </w:r>
      <w:r>
        <w:rPr>
          <w:color w:val="231F20"/>
        </w:rPr>
        <w:t>Some</w:t>
      </w:r>
      <w:r>
        <w:rPr>
          <w:color w:val="231F20"/>
          <w:spacing w:val="-8"/>
        </w:rPr>
        <w:t> </w:t>
      </w:r>
      <w:r>
        <w:rPr>
          <w:color w:val="231F20"/>
        </w:rPr>
        <w:t>say</w:t>
      </w:r>
      <w:r>
        <w:rPr>
          <w:color w:val="231F20"/>
          <w:spacing w:val="-8"/>
        </w:rPr>
        <w:t> </w:t>
      </w:r>
      <w:r>
        <w:rPr>
          <w:color w:val="231F20"/>
        </w:rPr>
        <w:t>this</w:t>
      </w:r>
      <w:r>
        <w:rPr>
          <w:color w:val="231F20"/>
          <w:spacing w:val="-8"/>
        </w:rPr>
        <w:t> </w:t>
      </w:r>
      <w:r>
        <w:rPr>
          <w:color w:val="231F20"/>
        </w:rPr>
        <w:t>will</w:t>
      </w:r>
      <w:r>
        <w:rPr>
          <w:color w:val="231F20"/>
          <w:spacing w:val="-8"/>
        </w:rPr>
        <w:t> </w:t>
      </w:r>
      <w:r>
        <w:rPr>
          <w:color w:val="231F20"/>
        </w:rPr>
        <w:t>prevent</w:t>
      </w:r>
      <w:r>
        <w:rPr>
          <w:color w:val="231F20"/>
          <w:spacing w:val="-8"/>
        </w:rPr>
        <w:t> </w:t>
      </w:r>
      <w:r>
        <w:rPr>
          <w:color w:val="231F20"/>
        </w:rPr>
        <w:t>the</w:t>
      </w:r>
      <w:r>
        <w:rPr>
          <w:color w:val="231F20"/>
          <w:spacing w:val="-8"/>
        </w:rPr>
        <w:t> </w:t>
      </w:r>
      <w:r>
        <w:rPr>
          <w:color w:val="231F20"/>
        </w:rPr>
        <w:t>Internet </w:t>
      </w:r>
      <w:r>
        <w:rPr>
          <w:color w:val="231F20"/>
          <w:spacing w:val="-4"/>
        </w:rPr>
        <w:t>from</w:t>
      </w:r>
      <w:r>
        <w:rPr>
          <w:color w:val="231F20"/>
          <w:spacing w:val="-7"/>
        </w:rPr>
        <w:t> </w:t>
      </w:r>
      <w:r>
        <w:rPr>
          <w:color w:val="231F20"/>
          <w:spacing w:val="-4"/>
        </w:rPr>
        <w:t>facilitating</w:t>
      </w:r>
      <w:r>
        <w:rPr>
          <w:color w:val="231F20"/>
          <w:spacing w:val="-7"/>
        </w:rPr>
        <w:t> </w:t>
      </w:r>
      <w:r>
        <w:rPr>
          <w:color w:val="231F20"/>
          <w:spacing w:val="-4"/>
        </w:rPr>
        <w:t>the</w:t>
      </w:r>
      <w:r>
        <w:rPr>
          <w:color w:val="231F20"/>
          <w:spacing w:val="-7"/>
        </w:rPr>
        <w:t> </w:t>
      </w:r>
      <w:r>
        <w:rPr>
          <w:color w:val="231F20"/>
          <w:spacing w:val="-4"/>
        </w:rPr>
        <w:t>free</w:t>
      </w:r>
      <w:r>
        <w:rPr>
          <w:color w:val="231F20"/>
          <w:spacing w:val="-7"/>
        </w:rPr>
        <w:t> </w:t>
      </w:r>
      <w:r>
        <w:rPr>
          <w:color w:val="231F20"/>
          <w:spacing w:val="-4"/>
        </w:rPr>
        <w:t>flow</w:t>
      </w:r>
      <w:r>
        <w:rPr>
          <w:color w:val="231F20"/>
          <w:spacing w:val="-7"/>
        </w:rPr>
        <w:t> </w:t>
      </w:r>
      <w:r>
        <w:rPr>
          <w:color w:val="231F20"/>
          <w:spacing w:val="-4"/>
        </w:rPr>
        <w:t>of</w:t>
      </w:r>
      <w:r>
        <w:rPr>
          <w:color w:val="231F20"/>
          <w:spacing w:val="-7"/>
        </w:rPr>
        <w:t> </w:t>
      </w:r>
      <w:r>
        <w:rPr>
          <w:color w:val="231F20"/>
          <w:spacing w:val="-4"/>
        </w:rPr>
        <w:t>goods</w:t>
      </w:r>
      <w:r>
        <w:rPr>
          <w:color w:val="231F20"/>
          <w:spacing w:val="-7"/>
        </w:rPr>
        <w:t> </w:t>
      </w:r>
      <w:r>
        <w:rPr>
          <w:color w:val="231F20"/>
          <w:spacing w:val="-4"/>
        </w:rPr>
        <w:t>and</w:t>
      </w:r>
      <w:r>
        <w:rPr>
          <w:color w:val="231F20"/>
          <w:spacing w:val="-7"/>
        </w:rPr>
        <w:t> </w:t>
      </w:r>
      <w:r>
        <w:rPr>
          <w:color w:val="231F20"/>
          <w:spacing w:val="-4"/>
        </w:rPr>
        <w:t>services</w:t>
      </w:r>
      <w:r>
        <w:rPr>
          <w:color w:val="231F20"/>
          <w:spacing w:val="-7"/>
        </w:rPr>
        <w:t> </w:t>
      </w:r>
      <w:r>
        <w:rPr>
          <w:color w:val="231F20"/>
          <w:spacing w:val="-4"/>
        </w:rPr>
        <w:t>across</w:t>
      </w:r>
      <w:r>
        <w:rPr>
          <w:color w:val="231F20"/>
          <w:spacing w:val="-7"/>
        </w:rPr>
        <w:t> </w:t>
      </w:r>
      <w:r>
        <w:rPr>
          <w:color w:val="231F20"/>
          <w:spacing w:val="-4"/>
        </w:rPr>
        <w:t>country</w:t>
      </w:r>
      <w:r>
        <w:rPr>
          <w:color w:val="231F20"/>
          <w:spacing w:val="-7"/>
        </w:rPr>
        <w:t> </w:t>
      </w:r>
      <w:r>
        <w:rPr>
          <w:color w:val="231F20"/>
          <w:spacing w:val="-4"/>
        </w:rPr>
        <w:t>lines.</w:t>
      </w:r>
      <w:r>
        <w:rPr>
          <w:color w:val="231F20"/>
          <w:spacing w:val="-7"/>
        </w:rPr>
        <w:t> </w:t>
      </w:r>
      <w:r>
        <w:rPr>
          <w:color w:val="231F20"/>
          <w:spacing w:val="-4"/>
        </w:rPr>
        <w:t>But</w:t>
      </w:r>
      <w:r>
        <w:rPr>
          <w:color w:val="231F20"/>
          <w:spacing w:val="-7"/>
        </w:rPr>
        <w:t> </w:t>
      </w:r>
      <w:r>
        <w:rPr>
          <w:color w:val="231F20"/>
          <w:spacing w:val="-4"/>
        </w:rPr>
        <w:t>EU</w:t>
      </w:r>
      <w:r>
        <w:rPr>
          <w:color w:val="231F20"/>
          <w:spacing w:val="-7"/>
        </w:rPr>
        <w:t> </w:t>
      </w:r>
      <w:r>
        <w:rPr>
          <w:color w:val="231F20"/>
          <w:spacing w:val="-4"/>
        </w:rPr>
        <w:t>countries have</w:t>
      </w:r>
      <w:r>
        <w:rPr>
          <w:color w:val="231F20"/>
          <w:spacing w:val="-6"/>
        </w:rPr>
        <w:t> </w:t>
      </w:r>
      <w:r>
        <w:rPr>
          <w:color w:val="231F20"/>
          <w:spacing w:val="-4"/>
        </w:rPr>
        <w:t>already</w:t>
      </w:r>
      <w:r>
        <w:rPr>
          <w:color w:val="231F20"/>
          <w:spacing w:val="-6"/>
        </w:rPr>
        <w:t> </w:t>
      </w:r>
      <w:r>
        <w:rPr>
          <w:color w:val="231F20"/>
          <w:spacing w:val="-4"/>
        </w:rPr>
        <w:t>adopted</w:t>
      </w:r>
      <w:r>
        <w:rPr>
          <w:color w:val="231F20"/>
          <w:spacing w:val="-6"/>
        </w:rPr>
        <w:t> </w:t>
      </w:r>
      <w:r>
        <w:rPr>
          <w:color w:val="231F20"/>
          <w:spacing w:val="-4"/>
        </w:rPr>
        <w:t>significant</w:t>
      </w:r>
      <w:r>
        <w:rPr>
          <w:color w:val="231F20"/>
          <w:spacing w:val="-6"/>
        </w:rPr>
        <w:t> </w:t>
      </w:r>
      <w:r>
        <w:rPr>
          <w:color w:val="231F20"/>
          <w:spacing w:val="-4"/>
        </w:rPr>
        <w:t>legislative</w:t>
      </w:r>
      <w:r>
        <w:rPr>
          <w:color w:val="231F20"/>
          <w:spacing w:val="-6"/>
        </w:rPr>
        <w:t> </w:t>
      </w:r>
      <w:r>
        <w:rPr>
          <w:color w:val="231F20"/>
          <w:spacing w:val="-4"/>
        </w:rPr>
        <w:t>changes</w:t>
      </w:r>
      <w:r>
        <w:rPr>
          <w:color w:val="231F20"/>
          <w:spacing w:val="-6"/>
        </w:rPr>
        <w:t> </w:t>
      </w:r>
      <w:r>
        <w:rPr>
          <w:color w:val="231F20"/>
          <w:spacing w:val="-4"/>
        </w:rPr>
        <w:t>designed</w:t>
      </w:r>
      <w:r>
        <w:rPr>
          <w:color w:val="231F20"/>
          <w:spacing w:val="-6"/>
        </w:rPr>
        <w:t> </w:t>
      </w:r>
      <w:r>
        <w:rPr>
          <w:color w:val="231F20"/>
          <w:spacing w:val="-4"/>
        </w:rPr>
        <w:t>to</w:t>
      </w:r>
      <w:r>
        <w:rPr>
          <w:color w:val="231F20"/>
          <w:spacing w:val="-6"/>
        </w:rPr>
        <w:t> </w:t>
      </w:r>
      <w:r>
        <w:rPr>
          <w:color w:val="231F20"/>
          <w:spacing w:val="-4"/>
        </w:rPr>
        <w:t>facilitate</w:t>
      </w:r>
      <w:r>
        <w:rPr>
          <w:color w:val="231F20"/>
          <w:spacing w:val="-6"/>
        </w:rPr>
        <w:t> </w:t>
      </w:r>
      <w:r>
        <w:rPr>
          <w:color w:val="231F20"/>
          <w:spacing w:val="-4"/>
        </w:rPr>
        <w:t>both</w:t>
      </w:r>
      <w:r>
        <w:rPr>
          <w:color w:val="231F20"/>
          <w:spacing w:val="-6"/>
        </w:rPr>
        <w:t> </w:t>
      </w:r>
      <w:r>
        <w:rPr>
          <w:color w:val="231F20"/>
          <w:spacing w:val="-4"/>
        </w:rPr>
        <w:t>the</w:t>
      </w:r>
      <w:r>
        <w:rPr>
          <w:color w:val="231F20"/>
          <w:spacing w:val="-6"/>
        </w:rPr>
        <w:t> </w:t>
      </w:r>
      <w:r>
        <w:rPr>
          <w:color w:val="231F20"/>
          <w:spacing w:val="-4"/>
        </w:rPr>
        <w:t>single </w:t>
      </w:r>
      <w:r>
        <w:rPr>
          <w:color w:val="231F20"/>
        </w:rPr>
        <w:t>European</w:t>
      </w:r>
      <w:r>
        <w:rPr>
          <w:color w:val="231F20"/>
          <w:spacing w:val="-3"/>
        </w:rPr>
        <w:t> </w:t>
      </w:r>
      <w:r>
        <w:rPr>
          <w:color w:val="231F20"/>
        </w:rPr>
        <w:t>Market</w:t>
      </w:r>
      <w:r>
        <w:rPr>
          <w:color w:val="231F20"/>
          <w:spacing w:val="-3"/>
        </w:rPr>
        <w:t> </w:t>
      </w:r>
      <w:r>
        <w:rPr>
          <w:color w:val="231F20"/>
        </w:rPr>
        <w:t>and</w:t>
      </w:r>
      <w:r>
        <w:rPr>
          <w:color w:val="231F20"/>
          <w:spacing w:val="-3"/>
        </w:rPr>
        <w:t> </w:t>
      </w:r>
      <w:r>
        <w:rPr>
          <w:color w:val="231F20"/>
        </w:rPr>
        <w:t>eBusiness.</w:t>
      </w:r>
    </w:p>
    <w:p>
      <w:pPr>
        <w:pStyle w:val="BodyText"/>
        <w:spacing w:before="35"/>
      </w:pPr>
    </w:p>
    <w:p>
      <w:pPr>
        <w:pStyle w:val="BodyText"/>
        <w:spacing w:line="271" w:lineRule="auto"/>
        <w:ind w:left="425" w:right="417" w:firstLine="720"/>
        <w:jc w:val="both"/>
      </w:pPr>
      <w:r>
        <w:rPr>
          <w:color w:val="231F20"/>
          <w:w w:val="90"/>
        </w:rPr>
        <w:t>The one barrier to eCRM that is very real and very big is complacency. Manufacturers are at risk of losing the game if they cannot change their mindset and take advantage of new </w:t>
      </w:r>
      <w:r>
        <w:rPr>
          <w:color w:val="231F20"/>
          <w:spacing w:val="-4"/>
        </w:rPr>
        <w:t>tools</w:t>
      </w:r>
      <w:r>
        <w:rPr>
          <w:color w:val="231F20"/>
          <w:spacing w:val="-9"/>
        </w:rPr>
        <w:t> </w:t>
      </w:r>
      <w:r>
        <w:rPr>
          <w:color w:val="231F20"/>
          <w:spacing w:val="-4"/>
        </w:rPr>
        <w:t>and</w:t>
      </w:r>
      <w:r>
        <w:rPr>
          <w:color w:val="231F20"/>
          <w:spacing w:val="-9"/>
        </w:rPr>
        <w:t> </w:t>
      </w:r>
      <w:r>
        <w:rPr>
          <w:color w:val="231F20"/>
          <w:spacing w:val="-4"/>
        </w:rPr>
        <w:t>technologies</w:t>
      </w:r>
      <w:r>
        <w:rPr>
          <w:color w:val="231F20"/>
          <w:spacing w:val="-9"/>
        </w:rPr>
        <w:t> </w:t>
      </w:r>
      <w:r>
        <w:rPr>
          <w:color w:val="231F20"/>
          <w:spacing w:val="-4"/>
        </w:rPr>
        <w:t>to</w:t>
      </w:r>
      <w:r>
        <w:rPr>
          <w:color w:val="231F20"/>
          <w:spacing w:val="-9"/>
        </w:rPr>
        <w:t> </w:t>
      </w:r>
      <w:r>
        <w:rPr>
          <w:color w:val="231F20"/>
          <w:spacing w:val="-4"/>
        </w:rPr>
        <w:t>become</w:t>
      </w:r>
      <w:r>
        <w:rPr>
          <w:color w:val="231F20"/>
          <w:spacing w:val="-9"/>
        </w:rPr>
        <w:t> </w:t>
      </w:r>
      <w:r>
        <w:rPr>
          <w:color w:val="231F20"/>
          <w:spacing w:val="-4"/>
        </w:rPr>
        <w:t>more</w:t>
      </w:r>
      <w:r>
        <w:rPr>
          <w:color w:val="231F20"/>
          <w:spacing w:val="-9"/>
        </w:rPr>
        <w:t> </w:t>
      </w:r>
      <w:r>
        <w:rPr>
          <w:color w:val="231F20"/>
          <w:spacing w:val="-4"/>
        </w:rPr>
        <w:t>customer-oriented.</w:t>
      </w:r>
      <w:r>
        <w:rPr>
          <w:color w:val="231F20"/>
          <w:spacing w:val="-9"/>
        </w:rPr>
        <w:t> </w:t>
      </w:r>
      <w:r>
        <w:rPr>
          <w:color w:val="231F20"/>
          <w:spacing w:val="-4"/>
        </w:rPr>
        <w:t>Companies</w:t>
      </w:r>
      <w:r>
        <w:rPr>
          <w:color w:val="231F20"/>
          <w:spacing w:val="-9"/>
        </w:rPr>
        <w:t> </w:t>
      </w:r>
      <w:r>
        <w:rPr>
          <w:color w:val="231F20"/>
          <w:spacing w:val="-4"/>
        </w:rPr>
        <w:t>often</w:t>
      </w:r>
      <w:r>
        <w:rPr>
          <w:color w:val="231F20"/>
          <w:spacing w:val="-9"/>
        </w:rPr>
        <w:t> </w:t>
      </w:r>
      <w:r>
        <w:rPr>
          <w:color w:val="231F20"/>
          <w:spacing w:val="-4"/>
        </w:rPr>
        <w:t>still</w:t>
      </w:r>
      <w:r>
        <w:rPr>
          <w:color w:val="231F20"/>
          <w:spacing w:val="-9"/>
        </w:rPr>
        <w:t> </w:t>
      </w:r>
      <w:r>
        <w:rPr>
          <w:color w:val="231F20"/>
          <w:spacing w:val="-4"/>
        </w:rPr>
        <w:t>believe </w:t>
      </w:r>
      <w:r>
        <w:rPr>
          <w:color w:val="231F20"/>
        </w:rPr>
        <w:t>that</w:t>
      </w:r>
      <w:r>
        <w:rPr>
          <w:color w:val="231F20"/>
          <w:spacing w:val="-16"/>
        </w:rPr>
        <w:t> </w:t>
      </w:r>
      <w:r>
        <w:rPr>
          <w:color w:val="231F20"/>
        </w:rPr>
        <w:t>if</w:t>
      </w:r>
      <w:r>
        <w:rPr>
          <w:color w:val="231F20"/>
          <w:spacing w:val="-16"/>
        </w:rPr>
        <w:t> </w:t>
      </w:r>
      <w:r>
        <w:rPr>
          <w:color w:val="231F20"/>
        </w:rPr>
        <w:t>you</w:t>
      </w:r>
      <w:r>
        <w:rPr>
          <w:color w:val="231F20"/>
          <w:spacing w:val="-16"/>
        </w:rPr>
        <w:t> </w:t>
      </w:r>
      <w:r>
        <w:rPr>
          <w:color w:val="231F20"/>
        </w:rPr>
        <w:t>make</w:t>
      </w:r>
      <w:r>
        <w:rPr>
          <w:color w:val="231F20"/>
          <w:spacing w:val="-16"/>
        </w:rPr>
        <w:t> </w:t>
      </w:r>
      <w:r>
        <w:rPr>
          <w:color w:val="231F20"/>
        </w:rPr>
        <w:t>a</w:t>
      </w:r>
      <w:r>
        <w:rPr>
          <w:color w:val="231F20"/>
          <w:spacing w:val="-16"/>
        </w:rPr>
        <w:t> </w:t>
      </w:r>
      <w:r>
        <w:rPr>
          <w:color w:val="231F20"/>
        </w:rPr>
        <w:t>good</w:t>
      </w:r>
      <w:r>
        <w:rPr>
          <w:color w:val="231F20"/>
          <w:spacing w:val="-16"/>
        </w:rPr>
        <w:t> </w:t>
      </w:r>
      <w:r>
        <w:rPr>
          <w:color w:val="231F20"/>
        </w:rPr>
        <w:t>product,</w:t>
      </w:r>
      <w:r>
        <w:rPr>
          <w:color w:val="231F20"/>
          <w:spacing w:val="-16"/>
        </w:rPr>
        <w:t> </w:t>
      </w:r>
      <w:r>
        <w:rPr>
          <w:color w:val="231F20"/>
        </w:rPr>
        <w:t>people</w:t>
      </w:r>
      <w:r>
        <w:rPr>
          <w:color w:val="231F20"/>
          <w:spacing w:val="-16"/>
        </w:rPr>
        <w:t> </w:t>
      </w:r>
      <w:r>
        <w:rPr>
          <w:color w:val="231F20"/>
        </w:rPr>
        <w:t>will</w:t>
      </w:r>
      <w:r>
        <w:rPr>
          <w:color w:val="231F20"/>
          <w:spacing w:val="-16"/>
        </w:rPr>
        <w:t> </w:t>
      </w:r>
      <w:r>
        <w:rPr>
          <w:color w:val="231F20"/>
        </w:rPr>
        <w:t>buy</w:t>
      </w:r>
      <w:r>
        <w:rPr>
          <w:color w:val="231F20"/>
          <w:spacing w:val="-16"/>
        </w:rPr>
        <w:t> </w:t>
      </w:r>
      <w:r>
        <w:rPr>
          <w:color w:val="231F20"/>
        </w:rPr>
        <w:t>it.</w:t>
      </w:r>
      <w:r>
        <w:rPr>
          <w:color w:val="231F20"/>
          <w:spacing w:val="-16"/>
        </w:rPr>
        <w:t> </w:t>
      </w:r>
      <w:r>
        <w:rPr>
          <w:color w:val="231F20"/>
        </w:rPr>
        <w:t>If</w:t>
      </w:r>
      <w:r>
        <w:rPr>
          <w:color w:val="231F20"/>
          <w:spacing w:val="-16"/>
        </w:rPr>
        <w:t> </w:t>
      </w:r>
      <w:r>
        <w:rPr>
          <w:color w:val="231F20"/>
        </w:rPr>
        <w:t>they</w:t>
      </w:r>
      <w:r>
        <w:rPr>
          <w:color w:val="231F20"/>
          <w:spacing w:val="-16"/>
        </w:rPr>
        <w:t> </w:t>
      </w:r>
      <w:r>
        <w:rPr>
          <w:color w:val="231F20"/>
        </w:rPr>
        <w:t>continue</w:t>
      </w:r>
      <w:r>
        <w:rPr>
          <w:color w:val="231F20"/>
          <w:spacing w:val="-16"/>
        </w:rPr>
        <w:t> </w:t>
      </w:r>
      <w:r>
        <w:rPr>
          <w:color w:val="231F20"/>
        </w:rPr>
        <w:t>to</w:t>
      </w:r>
      <w:r>
        <w:rPr>
          <w:color w:val="231F20"/>
          <w:spacing w:val="-16"/>
        </w:rPr>
        <w:t> </w:t>
      </w:r>
      <w:r>
        <w:rPr>
          <w:color w:val="231F20"/>
        </w:rPr>
        <w:t>focus</w:t>
      </w:r>
      <w:r>
        <w:rPr>
          <w:color w:val="231F20"/>
          <w:spacing w:val="-16"/>
        </w:rPr>
        <w:t> </w:t>
      </w:r>
      <w:r>
        <w:rPr>
          <w:color w:val="231F20"/>
        </w:rPr>
        <w:t>only</w:t>
      </w:r>
      <w:r>
        <w:rPr>
          <w:color w:val="231F20"/>
          <w:spacing w:val="-16"/>
        </w:rPr>
        <w:t> </w:t>
      </w:r>
      <w:r>
        <w:rPr>
          <w:color w:val="231F20"/>
        </w:rPr>
        <w:t>on</w:t>
      </w:r>
      <w:r>
        <w:rPr>
          <w:color w:val="231F20"/>
          <w:spacing w:val="-16"/>
        </w:rPr>
        <w:t> </w:t>
      </w:r>
      <w:r>
        <w:rPr>
          <w:color w:val="231F20"/>
        </w:rPr>
        <w:t>the </w:t>
      </w:r>
      <w:r>
        <w:rPr>
          <w:color w:val="231F20"/>
          <w:spacing w:val="-4"/>
        </w:rPr>
        <w:t>design</w:t>
      </w:r>
      <w:r>
        <w:rPr>
          <w:color w:val="231F20"/>
          <w:spacing w:val="-12"/>
        </w:rPr>
        <w:t> </w:t>
      </w:r>
      <w:r>
        <w:rPr>
          <w:color w:val="231F20"/>
          <w:spacing w:val="-4"/>
        </w:rPr>
        <w:t>and</w:t>
      </w:r>
      <w:r>
        <w:rPr>
          <w:color w:val="231F20"/>
          <w:spacing w:val="-12"/>
        </w:rPr>
        <w:t> </w:t>
      </w:r>
      <w:r>
        <w:rPr>
          <w:color w:val="231F20"/>
          <w:spacing w:val="-4"/>
        </w:rPr>
        <w:t>manufacture</w:t>
      </w:r>
      <w:r>
        <w:rPr>
          <w:color w:val="231F20"/>
          <w:spacing w:val="-12"/>
        </w:rPr>
        <w:t> </w:t>
      </w:r>
      <w:r>
        <w:rPr>
          <w:color w:val="231F20"/>
          <w:spacing w:val="-4"/>
        </w:rPr>
        <w:t>of</w:t>
      </w:r>
      <w:r>
        <w:rPr>
          <w:color w:val="231F20"/>
          <w:spacing w:val="-12"/>
        </w:rPr>
        <w:t> </w:t>
      </w:r>
      <w:r>
        <w:rPr>
          <w:color w:val="231F20"/>
          <w:spacing w:val="-4"/>
        </w:rPr>
        <w:t>products,</w:t>
      </w:r>
      <w:r>
        <w:rPr>
          <w:color w:val="231F20"/>
          <w:spacing w:val="-12"/>
        </w:rPr>
        <w:t> </w:t>
      </w:r>
      <w:r>
        <w:rPr>
          <w:color w:val="231F20"/>
          <w:spacing w:val="-4"/>
        </w:rPr>
        <w:t>they</w:t>
      </w:r>
      <w:r>
        <w:rPr>
          <w:color w:val="231F20"/>
          <w:spacing w:val="-12"/>
        </w:rPr>
        <w:t> </w:t>
      </w:r>
      <w:r>
        <w:rPr>
          <w:color w:val="231F20"/>
          <w:spacing w:val="-4"/>
        </w:rPr>
        <w:t>will</w:t>
      </w:r>
      <w:r>
        <w:rPr>
          <w:color w:val="231F20"/>
          <w:spacing w:val="-12"/>
        </w:rPr>
        <w:t> </w:t>
      </w:r>
      <w:r>
        <w:rPr>
          <w:color w:val="231F20"/>
          <w:spacing w:val="-4"/>
        </w:rPr>
        <w:t>miss</w:t>
      </w:r>
      <w:r>
        <w:rPr>
          <w:color w:val="231F20"/>
          <w:spacing w:val="-12"/>
        </w:rPr>
        <w:t> </w:t>
      </w:r>
      <w:r>
        <w:rPr>
          <w:color w:val="231F20"/>
          <w:spacing w:val="-4"/>
        </w:rPr>
        <w:t>important</w:t>
      </w:r>
      <w:r>
        <w:rPr>
          <w:color w:val="231F20"/>
          <w:spacing w:val="-12"/>
        </w:rPr>
        <w:t> </w:t>
      </w:r>
      <w:r>
        <w:rPr>
          <w:color w:val="231F20"/>
          <w:spacing w:val="-4"/>
        </w:rPr>
        <w:t>opportunities</w:t>
      </w:r>
      <w:r>
        <w:rPr>
          <w:color w:val="231F20"/>
          <w:spacing w:val="-12"/>
        </w:rPr>
        <w:t> </w:t>
      </w:r>
      <w:r>
        <w:rPr>
          <w:color w:val="231F20"/>
          <w:spacing w:val="-4"/>
        </w:rPr>
        <w:t>to</w:t>
      </w:r>
      <w:r>
        <w:rPr>
          <w:color w:val="231F20"/>
          <w:spacing w:val="-12"/>
        </w:rPr>
        <w:t> </w:t>
      </w:r>
      <w:r>
        <w:rPr>
          <w:color w:val="231F20"/>
          <w:spacing w:val="-4"/>
        </w:rPr>
        <w:t>learn</w:t>
      </w:r>
      <w:r>
        <w:rPr>
          <w:color w:val="231F20"/>
          <w:spacing w:val="-12"/>
        </w:rPr>
        <w:t> </w:t>
      </w:r>
      <w:r>
        <w:rPr>
          <w:color w:val="231F20"/>
          <w:spacing w:val="-4"/>
        </w:rPr>
        <w:t>more </w:t>
      </w:r>
      <w:r>
        <w:rPr>
          <w:color w:val="231F20"/>
          <w:w w:val="90"/>
        </w:rPr>
        <w:t>about what their customers really want and to provide the profitable after-sale services that </w:t>
      </w:r>
      <w:r>
        <w:rPr>
          <w:color w:val="231F20"/>
        </w:rPr>
        <w:t>customers</w:t>
      </w:r>
      <w:r>
        <w:rPr>
          <w:color w:val="231F20"/>
          <w:spacing w:val="-14"/>
        </w:rPr>
        <w:t> </w:t>
      </w:r>
      <w:r>
        <w:rPr>
          <w:color w:val="231F20"/>
        </w:rPr>
        <w:t>increasingly</w:t>
      </w:r>
      <w:r>
        <w:rPr>
          <w:color w:val="231F20"/>
          <w:spacing w:val="-14"/>
        </w:rPr>
        <w:t> </w:t>
      </w:r>
      <w:r>
        <w:rPr>
          <w:color w:val="231F20"/>
        </w:rPr>
        <w:t>need</w:t>
      </w:r>
      <w:r>
        <w:rPr>
          <w:color w:val="231F20"/>
          <w:spacing w:val="-14"/>
        </w:rPr>
        <w:t> </w:t>
      </w:r>
      <w:r>
        <w:rPr>
          <w:color w:val="231F20"/>
        </w:rPr>
        <w:t>and</w:t>
      </w:r>
      <w:r>
        <w:rPr>
          <w:color w:val="231F20"/>
          <w:spacing w:val="-14"/>
        </w:rPr>
        <w:t> </w:t>
      </w:r>
      <w:r>
        <w:rPr>
          <w:color w:val="231F20"/>
        </w:rPr>
        <w:t>demand.</w:t>
      </w:r>
      <w:r>
        <w:rPr>
          <w:color w:val="231F20"/>
          <w:spacing w:val="-14"/>
        </w:rPr>
        <w:t> </w:t>
      </w:r>
      <w:r>
        <w:rPr>
          <w:color w:val="231F20"/>
        </w:rPr>
        <w:t>If,</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other</w:t>
      </w:r>
      <w:r>
        <w:rPr>
          <w:color w:val="231F20"/>
          <w:spacing w:val="-14"/>
        </w:rPr>
        <w:t> </w:t>
      </w:r>
      <w:r>
        <w:rPr>
          <w:color w:val="231F20"/>
        </w:rPr>
        <w:t>hand,</w:t>
      </w:r>
      <w:r>
        <w:rPr>
          <w:color w:val="231F20"/>
          <w:spacing w:val="-14"/>
        </w:rPr>
        <w:t> </w:t>
      </w:r>
      <w:r>
        <w:rPr>
          <w:color w:val="231F20"/>
        </w:rPr>
        <w:t>they</w:t>
      </w:r>
      <w:r>
        <w:rPr>
          <w:color w:val="231F20"/>
          <w:spacing w:val="-14"/>
        </w:rPr>
        <w:t> </w:t>
      </w:r>
      <w:r>
        <w:rPr>
          <w:color w:val="231F20"/>
        </w:rPr>
        <w:t>are</w:t>
      </w:r>
      <w:r>
        <w:rPr>
          <w:color w:val="231F20"/>
          <w:spacing w:val="-14"/>
        </w:rPr>
        <w:t> </w:t>
      </w:r>
      <w:r>
        <w:rPr>
          <w:color w:val="231F20"/>
        </w:rPr>
        <w:t>willing</w:t>
      </w:r>
      <w:r>
        <w:rPr>
          <w:color w:val="231F20"/>
          <w:spacing w:val="-14"/>
        </w:rPr>
        <w:t> </w:t>
      </w:r>
      <w:r>
        <w:rPr>
          <w:color w:val="231F20"/>
        </w:rPr>
        <w:t>to</w:t>
      </w:r>
      <w:r>
        <w:rPr>
          <w:color w:val="231F20"/>
          <w:spacing w:val="-14"/>
        </w:rPr>
        <w:t> </w:t>
      </w:r>
      <w:r>
        <w:rPr>
          <w:color w:val="231F20"/>
        </w:rPr>
        <w:t>view </w:t>
      </w:r>
      <w:r>
        <w:rPr>
          <w:color w:val="231F20"/>
          <w:w w:val="90"/>
        </w:rPr>
        <w:t>their operations more broadly by adopting eCRM technologies to get closer to customers,</w:t>
      </w:r>
      <w:r>
        <w:rPr>
          <w:color w:val="231F20"/>
          <w:spacing w:val="40"/>
        </w:rPr>
        <w:t> </w:t>
      </w:r>
      <w:r>
        <w:rPr>
          <w:color w:val="231F20"/>
          <w:spacing w:val="-2"/>
        </w:rPr>
        <w:t>they</w:t>
      </w:r>
      <w:r>
        <w:rPr>
          <w:color w:val="231F20"/>
          <w:spacing w:val="-15"/>
        </w:rPr>
        <w:t> </w:t>
      </w:r>
      <w:r>
        <w:rPr>
          <w:color w:val="231F20"/>
          <w:spacing w:val="-2"/>
        </w:rPr>
        <w:t>can</w:t>
      </w:r>
      <w:r>
        <w:rPr>
          <w:color w:val="231F20"/>
          <w:spacing w:val="-14"/>
        </w:rPr>
        <w:t> </w:t>
      </w:r>
      <w:r>
        <w:rPr>
          <w:color w:val="231F20"/>
          <w:spacing w:val="-2"/>
        </w:rPr>
        <w:t>strengthen</w:t>
      </w:r>
      <w:r>
        <w:rPr>
          <w:color w:val="231F20"/>
          <w:spacing w:val="-15"/>
        </w:rPr>
        <w:t> </w:t>
      </w:r>
      <w:r>
        <w:rPr>
          <w:color w:val="231F20"/>
          <w:spacing w:val="-2"/>
        </w:rPr>
        <w:t>their</w:t>
      </w:r>
      <w:r>
        <w:rPr>
          <w:color w:val="231F20"/>
          <w:spacing w:val="-14"/>
        </w:rPr>
        <w:t> </w:t>
      </w:r>
      <w:r>
        <w:rPr>
          <w:color w:val="231F20"/>
          <w:spacing w:val="-2"/>
        </w:rPr>
        <w:t>customer</w:t>
      </w:r>
      <w:r>
        <w:rPr>
          <w:color w:val="231F20"/>
          <w:spacing w:val="-15"/>
        </w:rPr>
        <w:t> </w:t>
      </w:r>
      <w:r>
        <w:rPr>
          <w:color w:val="231F20"/>
          <w:spacing w:val="-2"/>
        </w:rPr>
        <w:t>interactions,</w:t>
      </w:r>
      <w:r>
        <w:rPr>
          <w:color w:val="231F20"/>
          <w:spacing w:val="-14"/>
        </w:rPr>
        <w:t> </w:t>
      </w:r>
      <w:r>
        <w:rPr>
          <w:color w:val="231F20"/>
          <w:spacing w:val="-2"/>
        </w:rPr>
        <w:t>grow,</w:t>
      </w:r>
      <w:r>
        <w:rPr>
          <w:color w:val="231F20"/>
          <w:spacing w:val="-15"/>
        </w:rPr>
        <w:t> </w:t>
      </w:r>
      <w:r>
        <w:rPr>
          <w:color w:val="231F20"/>
          <w:spacing w:val="-2"/>
        </w:rPr>
        <w:t>and</w:t>
      </w:r>
      <w:r>
        <w:rPr>
          <w:color w:val="231F20"/>
          <w:spacing w:val="-14"/>
        </w:rPr>
        <w:t> </w:t>
      </w:r>
      <w:r>
        <w:rPr>
          <w:color w:val="231F20"/>
          <w:spacing w:val="-2"/>
        </w:rPr>
        <w:t>prosper.</w:t>
      </w:r>
      <w:r>
        <w:rPr>
          <w:color w:val="231F20"/>
          <w:spacing w:val="-14"/>
        </w:rPr>
        <w:t> </w:t>
      </w:r>
      <w:r>
        <w:rPr>
          <w:color w:val="231F20"/>
          <w:spacing w:val="-2"/>
        </w:rPr>
        <w:t>In</w:t>
      </w:r>
      <w:r>
        <w:rPr>
          <w:color w:val="231F20"/>
          <w:spacing w:val="-15"/>
        </w:rPr>
        <w:t> </w:t>
      </w:r>
      <w:r>
        <w:rPr>
          <w:color w:val="231F20"/>
          <w:spacing w:val="-2"/>
        </w:rPr>
        <w:t>the</w:t>
      </w:r>
      <w:r>
        <w:rPr>
          <w:color w:val="231F20"/>
          <w:spacing w:val="-14"/>
        </w:rPr>
        <w:t> </w:t>
      </w:r>
      <w:r>
        <w:rPr>
          <w:color w:val="231F20"/>
          <w:spacing w:val="-2"/>
        </w:rPr>
        <w:t>case</w:t>
      </w:r>
      <w:r>
        <w:rPr>
          <w:color w:val="231F20"/>
          <w:spacing w:val="-15"/>
        </w:rPr>
        <w:t> </w:t>
      </w:r>
      <w:r>
        <w:rPr>
          <w:color w:val="231F20"/>
          <w:spacing w:val="-2"/>
        </w:rPr>
        <w:t>of</w:t>
      </w:r>
      <w:r>
        <w:rPr>
          <w:color w:val="231F20"/>
          <w:spacing w:val="-14"/>
        </w:rPr>
        <w:t> </w:t>
      </w:r>
      <w:r>
        <w:rPr>
          <w:color w:val="231F20"/>
          <w:spacing w:val="-2"/>
        </w:rPr>
        <w:t>Zomax </w:t>
      </w:r>
      <w:r>
        <w:rPr>
          <w:color w:val="231F20"/>
          <w:w w:val="90"/>
        </w:rPr>
        <w:t>Ireland, for example, it was customers that drove the company to embrace eCRM and other technologies and this is likely to be the experience of many Irish businesses over the coming </w:t>
      </w:r>
      <w:r>
        <w:rPr>
          <w:color w:val="231F20"/>
          <w:spacing w:val="-2"/>
        </w:rPr>
        <w:t>years.</w:t>
      </w:r>
    </w:p>
    <w:p>
      <w:pPr>
        <w:pStyle w:val="BodyText"/>
        <w:spacing w:before="32"/>
      </w:pPr>
    </w:p>
    <w:p>
      <w:pPr>
        <w:pStyle w:val="BodyText"/>
        <w:spacing w:line="271" w:lineRule="auto" w:before="1"/>
        <w:ind w:left="425" w:right="422" w:firstLine="720"/>
        <w:jc w:val="both"/>
      </w:pPr>
      <w:r>
        <w:rPr>
          <w:color w:val="231F20"/>
          <w:spacing w:val="-2"/>
        </w:rPr>
        <w:t>The</w:t>
      </w:r>
      <w:r>
        <w:rPr>
          <w:color w:val="231F20"/>
          <w:spacing w:val="-12"/>
        </w:rPr>
        <w:t> </w:t>
      </w:r>
      <w:r>
        <w:rPr>
          <w:color w:val="231F20"/>
          <w:spacing w:val="-2"/>
        </w:rPr>
        <w:t>arguments</w:t>
      </w:r>
      <w:r>
        <w:rPr>
          <w:color w:val="231F20"/>
          <w:spacing w:val="-12"/>
        </w:rPr>
        <w:t> </w:t>
      </w:r>
      <w:r>
        <w:rPr>
          <w:color w:val="231F20"/>
          <w:spacing w:val="-2"/>
        </w:rPr>
        <w:t>manufacturers</w:t>
      </w:r>
      <w:r>
        <w:rPr>
          <w:color w:val="231F20"/>
          <w:spacing w:val="-12"/>
        </w:rPr>
        <w:t> </w:t>
      </w:r>
      <w:r>
        <w:rPr>
          <w:color w:val="231F20"/>
          <w:spacing w:val="-2"/>
        </w:rPr>
        <w:t>typically</w:t>
      </w:r>
      <w:r>
        <w:rPr>
          <w:color w:val="231F20"/>
          <w:spacing w:val="-12"/>
        </w:rPr>
        <w:t> </w:t>
      </w:r>
      <w:r>
        <w:rPr>
          <w:color w:val="231F20"/>
          <w:spacing w:val="-2"/>
        </w:rPr>
        <w:t>make</w:t>
      </w:r>
      <w:r>
        <w:rPr>
          <w:color w:val="231F20"/>
          <w:spacing w:val="-12"/>
        </w:rPr>
        <w:t> </w:t>
      </w:r>
      <w:r>
        <w:rPr>
          <w:color w:val="231F20"/>
          <w:spacing w:val="-2"/>
        </w:rPr>
        <w:t>for</w:t>
      </w:r>
      <w:r>
        <w:rPr>
          <w:color w:val="231F20"/>
          <w:spacing w:val="-12"/>
        </w:rPr>
        <w:t> </w:t>
      </w:r>
      <w:r>
        <w:rPr>
          <w:color w:val="231F20"/>
          <w:spacing w:val="-2"/>
        </w:rPr>
        <w:t>skimping</w:t>
      </w:r>
      <w:r>
        <w:rPr>
          <w:color w:val="231F20"/>
          <w:spacing w:val="-12"/>
        </w:rPr>
        <w:t> </w:t>
      </w:r>
      <w:r>
        <w:rPr>
          <w:color w:val="231F20"/>
          <w:spacing w:val="-2"/>
        </w:rPr>
        <w:t>on</w:t>
      </w:r>
      <w:r>
        <w:rPr>
          <w:color w:val="231F20"/>
          <w:spacing w:val="-12"/>
        </w:rPr>
        <w:t> </w:t>
      </w:r>
      <w:r>
        <w:rPr>
          <w:color w:val="231F20"/>
          <w:spacing w:val="-2"/>
        </w:rPr>
        <w:t>customer</w:t>
      </w:r>
      <w:r>
        <w:rPr>
          <w:color w:val="231F20"/>
          <w:spacing w:val="-12"/>
        </w:rPr>
        <w:t> </w:t>
      </w:r>
      <w:r>
        <w:rPr>
          <w:color w:val="231F20"/>
          <w:spacing w:val="-2"/>
        </w:rPr>
        <w:t>retention </w:t>
      </w:r>
      <w:r>
        <w:rPr>
          <w:color w:val="231F20"/>
        </w:rPr>
        <w:t>practices and capabilities like eCRM are rapidly weakening. The challenge now is to use</w:t>
      </w:r>
      <w:r>
        <w:rPr>
          <w:color w:val="231F20"/>
          <w:spacing w:val="-17"/>
        </w:rPr>
        <w:t> </w:t>
      </w:r>
      <w:r>
        <w:rPr>
          <w:color w:val="231F20"/>
        </w:rPr>
        <w:t>technology</w:t>
      </w:r>
      <w:r>
        <w:rPr>
          <w:color w:val="231F20"/>
          <w:spacing w:val="-16"/>
        </w:rPr>
        <w:t> </w:t>
      </w:r>
      <w:r>
        <w:rPr>
          <w:color w:val="231F20"/>
        </w:rPr>
        <w:t>to</w:t>
      </w:r>
      <w:r>
        <w:rPr>
          <w:color w:val="231F20"/>
          <w:spacing w:val="-17"/>
        </w:rPr>
        <w:t> </w:t>
      </w:r>
      <w:r>
        <w:rPr>
          <w:color w:val="231F20"/>
        </w:rPr>
        <w:t>lead</w:t>
      </w:r>
      <w:r>
        <w:rPr>
          <w:color w:val="231F20"/>
          <w:spacing w:val="-16"/>
        </w:rPr>
        <w:t> </w:t>
      </w:r>
      <w:r>
        <w:rPr>
          <w:color w:val="231F20"/>
        </w:rPr>
        <w:t>the</w:t>
      </w:r>
      <w:r>
        <w:rPr>
          <w:color w:val="231F20"/>
          <w:spacing w:val="-17"/>
        </w:rPr>
        <w:t> </w:t>
      </w:r>
      <w:r>
        <w:rPr>
          <w:color w:val="231F20"/>
        </w:rPr>
        <w:t>next</w:t>
      </w:r>
      <w:r>
        <w:rPr>
          <w:color w:val="231F20"/>
          <w:spacing w:val="-16"/>
        </w:rPr>
        <w:t> </w:t>
      </w:r>
      <w:r>
        <w:rPr>
          <w:color w:val="231F20"/>
        </w:rPr>
        <w:t>revolution</w:t>
      </w:r>
      <w:r>
        <w:rPr>
          <w:color w:val="231F20"/>
          <w:spacing w:val="-17"/>
        </w:rPr>
        <w:t> </w:t>
      </w:r>
      <w:r>
        <w:rPr>
          <w:color w:val="231F20"/>
        </w:rPr>
        <w:t>by</w:t>
      </w:r>
      <w:r>
        <w:rPr>
          <w:color w:val="231F20"/>
          <w:spacing w:val="-16"/>
        </w:rPr>
        <w:t> </w:t>
      </w:r>
      <w:r>
        <w:rPr>
          <w:color w:val="231F20"/>
        </w:rPr>
        <w:t>leveraging</w:t>
      </w:r>
      <w:r>
        <w:rPr>
          <w:color w:val="231F20"/>
          <w:spacing w:val="-16"/>
        </w:rPr>
        <w:t> </w:t>
      </w:r>
      <w:r>
        <w:rPr>
          <w:color w:val="231F20"/>
        </w:rPr>
        <w:t>the</w:t>
      </w:r>
      <w:r>
        <w:rPr>
          <w:color w:val="231F20"/>
          <w:spacing w:val="-17"/>
        </w:rPr>
        <w:t> </w:t>
      </w:r>
      <w:r>
        <w:rPr>
          <w:color w:val="231F20"/>
        </w:rPr>
        <w:t>online</w:t>
      </w:r>
      <w:r>
        <w:rPr>
          <w:color w:val="231F20"/>
          <w:spacing w:val="-16"/>
        </w:rPr>
        <w:t> </w:t>
      </w:r>
      <w:r>
        <w:rPr>
          <w:color w:val="231F20"/>
        </w:rPr>
        <w:t>loyalty</w:t>
      </w:r>
      <w:r>
        <w:rPr>
          <w:color w:val="231F20"/>
          <w:spacing w:val="-17"/>
        </w:rPr>
        <w:t> </w:t>
      </w:r>
      <w:r>
        <w:rPr>
          <w:color w:val="231F20"/>
        </w:rPr>
        <w:t>and</w:t>
      </w:r>
      <w:r>
        <w:rPr>
          <w:color w:val="231F20"/>
          <w:spacing w:val="-16"/>
        </w:rPr>
        <w:t> </w:t>
      </w:r>
      <w:r>
        <w:rPr>
          <w:color w:val="231F20"/>
        </w:rPr>
        <w:t>creating sustainable</w:t>
      </w:r>
      <w:r>
        <w:rPr>
          <w:color w:val="231F20"/>
          <w:spacing w:val="-17"/>
        </w:rPr>
        <w:t> </w:t>
      </w:r>
      <w:r>
        <w:rPr>
          <w:color w:val="231F20"/>
        </w:rPr>
        <w:t>business</w:t>
      </w:r>
      <w:r>
        <w:rPr>
          <w:color w:val="231F20"/>
          <w:spacing w:val="-16"/>
        </w:rPr>
        <w:t> </w:t>
      </w:r>
      <w:r>
        <w:rPr>
          <w:color w:val="231F20"/>
        </w:rPr>
        <w:t>models.</w:t>
      </w:r>
    </w:p>
    <w:p>
      <w:pPr>
        <w:pStyle w:val="BodyText"/>
      </w:pPr>
    </w:p>
    <w:p>
      <w:pPr>
        <w:pStyle w:val="BodyText"/>
      </w:pPr>
    </w:p>
    <w:p>
      <w:pPr>
        <w:pStyle w:val="BodyText"/>
        <w:spacing w:before="119"/>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pStyle w:val="BodyText"/>
        <w:spacing w:line="20" w:lineRule="exact"/>
        <w:ind w:left="425"/>
        <w:rPr>
          <w:sz w:val="2"/>
        </w:rPr>
      </w:pPr>
      <w:r>
        <w:rPr>
          <w:sz w:val="2"/>
        </w:rPr>
        <mc:AlternateContent>
          <mc:Choice Requires="wps">
            <w:drawing>
              <wp:inline distT="0" distB="0" distL="0" distR="0">
                <wp:extent cx="5760085" cy="12700"/>
                <wp:effectExtent l="9525" t="0" r="2539" b="6350"/>
                <wp:docPr id="158" name="Group 158"/>
                <wp:cNvGraphicFramePr>
                  <a:graphicFrameLocks/>
                </wp:cNvGraphicFramePr>
                <a:graphic>
                  <a:graphicData uri="http://schemas.microsoft.com/office/word/2010/wordprocessingGroup">
                    <wpg:wgp>
                      <wpg:cNvPr id="158" name="Group 158"/>
                      <wpg:cNvGrpSpPr/>
                      <wpg:grpSpPr>
                        <a:xfrm>
                          <a:off x="0" y="0"/>
                          <a:ext cx="5760085" cy="12700"/>
                          <a:chExt cx="5760085" cy="12700"/>
                        </a:xfrm>
                      </wpg:grpSpPr>
                      <wps:wsp>
                        <wps:cNvPr id="159" name="Graphic 159"/>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112" coordorigin="0,0" coordsize="9071,20">
                <v:line style="position:absolute" from="0,10" to="9071,10" stroked="true" strokeweight="1pt" strokecolor="#231f20">
                  <v:stroke dashstyle="solid"/>
                </v:line>
              </v:group>
            </w:pict>
          </mc:Fallback>
        </mc:AlternateContent>
      </w:r>
      <w:r>
        <w:rPr>
          <w:sz w:val="2"/>
        </w:rPr>
      </w:r>
    </w:p>
    <w:p>
      <w:pPr>
        <w:pStyle w:val="Heading1"/>
        <w:spacing w:before="309"/>
        <w:ind w:left="4"/>
        <w:jc w:val="center"/>
        <w:rPr>
          <w:rFonts w:ascii="Tahoma"/>
        </w:rPr>
      </w:pPr>
      <w:r>
        <w:rPr>
          <w:rFonts w:ascii="Tahoma"/>
          <w:color w:val="231F20"/>
          <w:w w:val="85"/>
        </w:rPr>
        <w:t>Lesson</w:t>
      </w:r>
      <w:r>
        <w:rPr>
          <w:rFonts w:ascii="Tahoma"/>
          <w:color w:val="231F20"/>
          <w:spacing w:val="21"/>
        </w:rPr>
        <w:t> </w:t>
      </w:r>
      <w:r>
        <w:rPr>
          <w:rFonts w:ascii="Tahoma"/>
          <w:color w:val="231F20"/>
          <w:w w:val="85"/>
        </w:rPr>
        <w:t>3.3</w:t>
      </w:r>
      <w:r>
        <w:rPr>
          <w:rFonts w:ascii="Tahoma"/>
          <w:color w:val="231F20"/>
          <w:spacing w:val="22"/>
        </w:rPr>
        <w:t> </w:t>
      </w:r>
      <w:r>
        <w:rPr>
          <w:rFonts w:ascii="Tahoma"/>
          <w:color w:val="231F20"/>
          <w:w w:val="85"/>
        </w:rPr>
        <w:t>-</w:t>
      </w:r>
      <w:r>
        <w:rPr>
          <w:rFonts w:ascii="Tahoma"/>
          <w:color w:val="231F20"/>
          <w:spacing w:val="21"/>
        </w:rPr>
        <w:t> </w:t>
      </w:r>
      <w:r>
        <w:rPr>
          <w:rFonts w:ascii="Tahoma"/>
          <w:color w:val="231F20"/>
          <w:w w:val="85"/>
        </w:rPr>
        <w:t>Enterprise</w:t>
      </w:r>
      <w:r>
        <w:rPr>
          <w:rFonts w:ascii="Tahoma"/>
          <w:color w:val="231F20"/>
          <w:spacing w:val="22"/>
        </w:rPr>
        <w:t> </w:t>
      </w:r>
      <w:r>
        <w:rPr>
          <w:rFonts w:ascii="Tahoma"/>
          <w:color w:val="231F20"/>
          <w:w w:val="85"/>
        </w:rPr>
        <w:t>Resource</w:t>
      </w:r>
      <w:r>
        <w:rPr>
          <w:rFonts w:ascii="Tahoma"/>
          <w:color w:val="231F20"/>
          <w:spacing w:val="21"/>
        </w:rPr>
        <w:t> </w:t>
      </w:r>
      <w:r>
        <w:rPr>
          <w:rFonts w:ascii="Tahoma"/>
          <w:color w:val="231F20"/>
          <w:spacing w:val="-2"/>
          <w:w w:val="85"/>
        </w:rPr>
        <w:t>Planning</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607296">
                <wp:simplePos x="0" y="0"/>
                <wp:positionH relativeFrom="page">
                  <wp:posOffset>899999</wp:posOffset>
                </wp:positionH>
                <wp:positionV relativeFrom="paragraph">
                  <wp:posOffset>237533</wp:posOffset>
                </wp:positionV>
                <wp:extent cx="5760085"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8.703424pt;width:453.55pt;height:.1pt;mso-position-horizontal-relative:page;mso-position-vertical-relative:paragraph;z-index:-15709184;mso-wrap-distance-left:0;mso-wrap-distance-right:0" id="docshape113"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67"/>
        <w:rPr>
          <w:rFonts w:ascii="Tahoma"/>
          <w:b/>
        </w:rPr>
      </w:pPr>
    </w:p>
    <w:p>
      <w:pPr>
        <w:pStyle w:val="BodyText"/>
        <w:spacing w:line="271" w:lineRule="auto" w:before="1"/>
        <w:ind w:left="425" w:right="422" w:firstLine="720"/>
        <w:jc w:val="both"/>
      </w:pPr>
      <w:r>
        <w:rPr>
          <w:rFonts w:ascii="Times New Roman"/>
          <w:b/>
          <w:color w:val="231F20"/>
          <w:spacing w:val="-4"/>
        </w:rPr>
        <w:t>Enterprise Resource Planning </w:t>
      </w:r>
      <w:r>
        <w:rPr>
          <w:color w:val="231F20"/>
          <w:spacing w:val="-4"/>
        </w:rPr>
        <w:t>systems</w:t>
      </w:r>
      <w:r>
        <w:rPr>
          <w:color w:val="231F20"/>
          <w:spacing w:val="-7"/>
        </w:rPr>
        <w:t> </w:t>
      </w:r>
      <w:r>
        <w:rPr>
          <w:color w:val="231F20"/>
          <w:spacing w:val="-4"/>
        </w:rPr>
        <w:t>(ERPs)</w:t>
      </w:r>
      <w:r>
        <w:rPr>
          <w:color w:val="231F20"/>
          <w:spacing w:val="-7"/>
        </w:rPr>
        <w:t> </w:t>
      </w:r>
      <w:r>
        <w:rPr>
          <w:color w:val="231F20"/>
          <w:spacing w:val="-4"/>
        </w:rPr>
        <w:t>integrate</w:t>
      </w:r>
      <w:r>
        <w:rPr>
          <w:color w:val="231F20"/>
          <w:spacing w:val="-7"/>
        </w:rPr>
        <w:t> </w:t>
      </w:r>
      <w:r>
        <w:rPr>
          <w:color w:val="231F20"/>
          <w:spacing w:val="-4"/>
        </w:rPr>
        <w:t>(or</w:t>
      </w:r>
      <w:r>
        <w:rPr>
          <w:color w:val="231F20"/>
          <w:spacing w:val="-7"/>
        </w:rPr>
        <w:t> </w:t>
      </w:r>
      <w:r>
        <w:rPr>
          <w:color w:val="231F20"/>
          <w:spacing w:val="-4"/>
        </w:rPr>
        <w:t>attempt</w:t>
      </w:r>
      <w:r>
        <w:rPr>
          <w:color w:val="231F20"/>
          <w:spacing w:val="-7"/>
        </w:rPr>
        <w:t> </w:t>
      </w:r>
      <w:r>
        <w:rPr>
          <w:color w:val="231F20"/>
          <w:spacing w:val="-4"/>
        </w:rPr>
        <w:t>to</w:t>
      </w:r>
      <w:r>
        <w:rPr>
          <w:color w:val="231F20"/>
          <w:spacing w:val="-7"/>
        </w:rPr>
        <w:t> </w:t>
      </w:r>
      <w:r>
        <w:rPr>
          <w:color w:val="231F20"/>
          <w:spacing w:val="-4"/>
        </w:rPr>
        <w:t>integrate)</w:t>
      </w:r>
      <w:r>
        <w:rPr>
          <w:color w:val="231F20"/>
          <w:spacing w:val="-7"/>
        </w:rPr>
        <w:t> </w:t>
      </w:r>
      <w:r>
        <w:rPr>
          <w:color w:val="231F20"/>
          <w:spacing w:val="-4"/>
        </w:rPr>
        <w:t>all </w:t>
      </w:r>
      <w:r>
        <w:rPr>
          <w:color w:val="231F20"/>
          <w:w w:val="90"/>
        </w:rPr>
        <w:t>data and processes of an organization into a single unified system. A typical ERP system will</w:t>
      </w:r>
      <w:r>
        <w:rPr>
          <w:color w:val="231F20"/>
          <w:spacing w:val="40"/>
        </w:rPr>
        <w:t> </w:t>
      </w:r>
      <w:r>
        <w:rPr>
          <w:color w:val="231F20"/>
          <w:w w:val="90"/>
        </w:rPr>
        <w:t>use multiple components of computer software and hardware to achieve the integration. A</w:t>
      </w:r>
      <w:r>
        <w:rPr>
          <w:color w:val="231F20"/>
          <w:spacing w:val="80"/>
          <w:w w:val="150"/>
        </w:rPr>
        <w:t> </w:t>
      </w:r>
      <w:r>
        <w:rPr>
          <w:color w:val="231F20"/>
          <w:w w:val="90"/>
        </w:rPr>
        <w:t>key ingredient of most ERP systems is the use of a single, unified database to store data for</w:t>
      </w:r>
      <w:r>
        <w:rPr>
          <w:color w:val="231F20"/>
          <w:spacing w:val="80"/>
        </w:rPr>
        <w:t> </w:t>
      </w:r>
      <w:r>
        <w:rPr>
          <w:color w:val="231F20"/>
        </w:rPr>
        <w:t>the</w:t>
      </w:r>
      <w:r>
        <w:rPr>
          <w:color w:val="231F20"/>
          <w:spacing w:val="-5"/>
        </w:rPr>
        <w:t> </w:t>
      </w:r>
      <w:r>
        <w:rPr>
          <w:color w:val="231F20"/>
        </w:rPr>
        <w:t>various</w:t>
      </w:r>
      <w:r>
        <w:rPr>
          <w:color w:val="231F20"/>
          <w:spacing w:val="-5"/>
        </w:rPr>
        <w:t> </w:t>
      </w:r>
      <w:r>
        <w:rPr>
          <w:color w:val="231F20"/>
        </w:rPr>
        <w:t>system</w:t>
      </w:r>
      <w:r>
        <w:rPr>
          <w:color w:val="231F20"/>
          <w:spacing w:val="-5"/>
        </w:rPr>
        <w:t> </w:t>
      </w:r>
      <w:r>
        <w:rPr>
          <w:color w:val="231F20"/>
        </w:rPr>
        <w:t>modules.</w:t>
      </w:r>
    </w:p>
    <w:p>
      <w:pPr>
        <w:pStyle w:val="BodyText"/>
        <w:spacing w:before="37"/>
      </w:pPr>
    </w:p>
    <w:p>
      <w:pPr>
        <w:pStyle w:val="BodyText"/>
        <w:spacing w:line="271" w:lineRule="auto"/>
        <w:ind w:left="425" w:right="417" w:firstLine="720"/>
        <w:jc w:val="both"/>
      </w:pPr>
      <w:r>
        <w:rPr>
          <w:color w:val="231F20"/>
          <w:w w:val="90"/>
        </w:rPr>
        <w:t>The term ERP originally implied systems designed to plan the utilization of enterprise- </w:t>
      </w:r>
      <w:r>
        <w:rPr>
          <w:color w:val="231F20"/>
          <w:spacing w:val="-4"/>
        </w:rPr>
        <w:t>wide</w:t>
      </w:r>
      <w:r>
        <w:rPr>
          <w:color w:val="231F20"/>
          <w:spacing w:val="-8"/>
        </w:rPr>
        <w:t> </w:t>
      </w:r>
      <w:r>
        <w:rPr>
          <w:color w:val="231F20"/>
          <w:spacing w:val="-4"/>
        </w:rPr>
        <w:t>resources.</w:t>
      </w:r>
      <w:r>
        <w:rPr>
          <w:color w:val="231F20"/>
          <w:spacing w:val="-8"/>
        </w:rPr>
        <w:t> </w:t>
      </w:r>
      <w:r>
        <w:rPr>
          <w:color w:val="231F20"/>
          <w:spacing w:val="-4"/>
        </w:rPr>
        <w:t>Although</w:t>
      </w:r>
      <w:r>
        <w:rPr>
          <w:color w:val="231F20"/>
          <w:spacing w:val="-8"/>
        </w:rPr>
        <w:t> </w:t>
      </w:r>
      <w:r>
        <w:rPr>
          <w:color w:val="231F20"/>
          <w:spacing w:val="-4"/>
        </w:rPr>
        <w:t>the</w:t>
      </w:r>
      <w:r>
        <w:rPr>
          <w:color w:val="231F20"/>
          <w:spacing w:val="-8"/>
        </w:rPr>
        <w:t> </w:t>
      </w:r>
      <w:r>
        <w:rPr>
          <w:color w:val="231F20"/>
          <w:spacing w:val="-4"/>
        </w:rPr>
        <w:t>acronym</w:t>
      </w:r>
      <w:r>
        <w:rPr>
          <w:color w:val="231F20"/>
          <w:spacing w:val="-8"/>
        </w:rPr>
        <w:t> </w:t>
      </w:r>
      <w:r>
        <w:rPr>
          <w:color w:val="231F20"/>
          <w:spacing w:val="-4"/>
        </w:rPr>
        <w:t>ERP</w:t>
      </w:r>
      <w:r>
        <w:rPr>
          <w:color w:val="231F20"/>
          <w:spacing w:val="-8"/>
        </w:rPr>
        <w:t> </w:t>
      </w:r>
      <w:r>
        <w:rPr>
          <w:color w:val="231F20"/>
          <w:spacing w:val="-4"/>
        </w:rPr>
        <w:t>originated</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manufacturing</w:t>
      </w:r>
      <w:r>
        <w:rPr>
          <w:color w:val="231F20"/>
          <w:spacing w:val="-8"/>
        </w:rPr>
        <w:t> </w:t>
      </w:r>
      <w:r>
        <w:rPr>
          <w:color w:val="231F20"/>
          <w:spacing w:val="-4"/>
        </w:rPr>
        <w:t>environment, </w:t>
      </w:r>
      <w:r>
        <w:rPr>
          <w:color w:val="231F20"/>
          <w:w w:val="90"/>
        </w:rPr>
        <w:t>today’s use of the term ERP systems has much broader scope. ERP systems typically attempt</w:t>
      </w:r>
      <w:r>
        <w:rPr>
          <w:color w:val="231F20"/>
          <w:spacing w:val="80"/>
          <w:w w:val="150"/>
        </w:rPr>
        <w:t> </w:t>
      </w:r>
      <w:r>
        <w:rPr>
          <w:color w:val="231F20"/>
          <w:spacing w:val="-4"/>
        </w:rPr>
        <w:t>to</w:t>
      </w:r>
      <w:r>
        <w:rPr>
          <w:color w:val="231F20"/>
          <w:spacing w:val="-12"/>
        </w:rPr>
        <w:t> </w:t>
      </w:r>
      <w:r>
        <w:rPr>
          <w:color w:val="231F20"/>
          <w:spacing w:val="-4"/>
        </w:rPr>
        <w:t>cover</w:t>
      </w:r>
      <w:r>
        <w:rPr>
          <w:color w:val="231F20"/>
          <w:spacing w:val="-11"/>
        </w:rPr>
        <w:t> </w:t>
      </w:r>
      <w:r>
        <w:rPr>
          <w:color w:val="231F20"/>
          <w:spacing w:val="-4"/>
        </w:rPr>
        <w:t>all</w:t>
      </w:r>
      <w:r>
        <w:rPr>
          <w:color w:val="231F20"/>
          <w:spacing w:val="-12"/>
        </w:rPr>
        <w:t> </w:t>
      </w:r>
      <w:r>
        <w:rPr>
          <w:color w:val="231F20"/>
          <w:spacing w:val="-4"/>
        </w:rPr>
        <w:t>basic</w:t>
      </w:r>
      <w:r>
        <w:rPr>
          <w:color w:val="231F20"/>
          <w:spacing w:val="-11"/>
        </w:rPr>
        <w:t> </w:t>
      </w:r>
      <w:r>
        <w:rPr>
          <w:color w:val="231F20"/>
          <w:spacing w:val="-4"/>
        </w:rPr>
        <w:t>functions</w:t>
      </w:r>
      <w:r>
        <w:rPr>
          <w:color w:val="231F20"/>
          <w:spacing w:val="-12"/>
        </w:rPr>
        <w:t> </w:t>
      </w:r>
      <w:r>
        <w:rPr>
          <w:color w:val="231F20"/>
          <w:spacing w:val="-4"/>
        </w:rPr>
        <w:t>of</w:t>
      </w:r>
      <w:r>
        <w:rPr>
          <w:color w:val="231F20"/>
          <w:spacing w:val="-12"/>
        </w:rPr>
        <w:t> </w:t>
      </w:r>
      <w:r>
        <w:rPr>
          <w:color w:val="231F20"/>
          <w:spacing w:val="-4"/>
        </w:rPr>
        <w:t>an</w:t>
      </w:r>
      <w:r>
        <w:rPr>
          <w:color w:val="231F20"/>
          <w:spacing w:val="-12"/>
        </w:rPr>
        <w:t> </w:t>
      </w:r>
      <w:r>
        <w:rPr>
          <w:color w:val="231F20"/>
          <w:spacing w:val="-4"/>
        </w:rPr>
        <w:t>organization,</w:t>
      </w:r>
      <w:r>
        <w:rPr>
          <w:color w:val="231F20"/>
          <w:spacing w:val="-12"/>
        </w:rPr>
        <w:t> </w:t>
      </w:r>
      <w:r>
        <w:rPr>
          <w:color w:val="231F20"/>
          <w:spacing w:val="-4"/>
        </w:rPr>
        <w:t>regardless</w:t>
      </w:r>
      <w:r>
        <w:rPr>
          <w:color w:val="231F20"/>
          <w:spacing w:val="-12"/>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organization’s</w:t>
      </w:r>
      <w:r>
        <w:rPr>
          <w:color w:val="231F20"/>
          <w:spacing w:val="-12"/>
        </w:rPr>
        <w:t> </w:t>
      </w:r>
      <w:r>
        <w:rPr>
          <w:color w:val="231F20"/>
          <w:spacing w:val="-4"/>
        </w:rPr>
        <w:t>business</w:t>
      </w:r>
      <w:r>
        <w:rPr>
          <w:color w:val="231F20"/>
          <w:spacing w:val="-12"/>
        </w:rPr>
        <w:t> </w:t>
      </w:r>
      <w:r>
        <w:rPr>
          <w:color w:val="231F20"/>
          <w:spacing w:val="-4"/>
        </w:rPr>
        <w:t>or </w:t>
      </w:r>
      <w:r>
        <w:rPr>
          <w:color w:val="231F20"/>
          <w:w w:val="90"/>
        </w:rPr>
        <w:t>charter. Business, non-profit organizations, non governmental organizations, governments,</w:t>
      </w:r>
      <w:r>
        <w:rPr>
          <w:color w:val="231F20"/>
          <w:spacing w:val="40"/>
        </w:rPr>
        <w:t> </w:t>
      </w:r>
      <w:r>
        <w:rPr>
          <w:color w:val="231F20"/>
        </w:rPr>
        <w:t>and</w:t>
      </w:r>
      <w:r>
        <w:rPr>
          <w:color w:val="231F20"/>
          <w:spacing w:val="-9"/>
        </w:rPr>
        <w:t> </w:t>
      </w:r>
      <w:r>
        <w:rPr>
          <w:color w:val="231F20"/>
        </w:rPr>
        <w:t>other</w:t>
      </w:r>
      <w:r>
        <w:rPr>
          <w:color w:val="231F20"/>
          <w:spacing w:val="-9"/>
        </w:rPr>
        <w:t> </w:t>
      </w:r>
      <w:r>
        <w:rPr>
          <w:color w:val="231F20"/>
        </w:rPr>
        <w:t>large</w:t>
      </w:r>
      <w:r>
        <w:rPr>
          <w:color w:val="231F20"/>
          <w:spacing w:val="-9"/>
        </w:rPr>
        <w:t> </w:t>
      </w:r>
      <w:r>
        <w:rPr>
          <w:color w:val="231F20"/>
        </w:rPr>
        <w:t>entities</w:t>
      </w:r>
      <w:r>
        <w:rPr>
          <w:color w:val="231F20"/>
          <w:spacing w:val="-9"/>
        </w:rPr>
        <w:t> </w:t>
      </w:r>
      <w:r>
        <w:rPr>
          <w:color w:val="231F20"/>
        </w:rPr>
        <w:t>utilize</w:t>
      </w:r>
      <w:r>
        <w:rPr>
          <w:color w:val="231F20"/>
          <w:spacing w:val="-9"/>
        </w:rPr>
        <w:t> </w:t>
      </w:r>
      <w:r>
        <w:rPr>
          <w:color w:val="231F20"/>
        </w:rPr>
        <w:t>ERP</w:t>
      </w:r>
      <w:r>
        <w:rPr>
          <w:color w:val="231F20"/>
          <w:spacing w:val="-9"/>
        </w:rPr>
        <w:t> </w:t>
      </w:r>
      <w:r>
        <w:rPr>
          <w:color w:val="231F20"/>
        </w:rPr>
        <w:t>systems.</w:t>
      </w:r>
    </w:p>
    <w:p>
      <w:pPr>
        <w:pStyle w:val="BodyText"/>
        <w:spacing w:before="36"/>
      </w:pPr>
    </w:p>
    <w:p>
      <w:pPr>
        <w:pStyle w:val="BodyText"/>
        <w:spacing w:line="271" w:lineRule="auto"/>
        <w:ind w:left="425" w:right="419" w:firstLine="720"/>
        <w:jc w:val="both"/>
      </w:pPr>
      <w:r>
        <w:rPr>
          <w:color w:val="231F20"/>
        </w:rPr>
        <w:t>Additionally, it may be noted that to be considered an ERP system, a software </w:t>
      </w:r>
      <w:r>
        <w:rPr>
          <w:color w:val="231F20"/>
          <w:w w:val="90"/>
        </w:rPr>
        <w:t>package generally would only need to provide functionality in a single package that would normally be covered by two or more systems. Technically, a software package that provides </w:t>
      </w:r>
      <w:r>
        <w:rPr>
          <w:color w:val="231F20"/>
          <w:spacing w:val="-4"/>
        </w:rPr>
        <w:t>both</w:t>
      </w:r>
      <w:r>
        <w:rPr>
          <w:color w:val="231F20"/>
          <w:spacing w:val="-7"/>
        </w:rPr>
        <w:t> </w:t>
      </w:r>
      <w:r>
        <w:rPr>
          <w:color w:val="231F20"/>
          <w:spacing w:val="-4"/>
        </w:rPr>
        <w:t>Payroll</w:t>
      </w:r>
      <w:r>
        <w:rPr>
          <w:color w:val="231F20"/>
          <w:spacing w:val="-7"/>
        </w:rPr>
        <w:t> </w:t>
      </w:r>
      <w:r>
        <w:rPr>
          <w:color w:val="231F20"/>
          <w:spacing w:val="-4"/>
        </w:rPr>
        <w:t>and</w:t>
      </w:r>
      <w:r>
        <w:rPr>
          <w:color w:val="231F20"/>
          <w:spacing w:val="-7"/>
        </w:rPr>
        <w:t> </w:t>
      </w:r>
      <w:r>
        <w:rPr>
          <w:color w:val="231F20"/>
          <w:spacing w:val="-4"/>
        </w:rPr>
        <w:t>Accounting</w:t>
      </w:r>
      <w:r>
        <w:rPr>
          <w:color w:val="231F20"/>
          <w:spacing w:val="-7"/>
        </w:rPr>
        <w:t> </w:t>
      </w:r>
      <w:r>
        <w:rPr>
          <w:color w:val="231F20"/>
          <w:spacing w:val="-4"/>
        </w:rPr>
        <w:t>functions</w:t>
      </w:r>
      <w:r>
        <w:rPr>
          <w:color w:val="231F20"/>
          <w:spacing w:val="-7"/>
        </w:rPr>
        <w:t> </w:t>
      </w:r>
      <w:r>
        <w:rPr>
          <w:color w:val="231F20"/>
          <w:spacing w:val="-4"/>
        </w:rPr>
        <w:t>(such</w:t>
      </w:r>
      <w:r>
        <w:rPr>
          <w:color w:val="231F20"/>
          <w:spacing w:val="-7"/>
        </w:rPr>
        <w:t> </w:t>
      </w:r>
      <w:r>
        <w:rPr>
          <w:color w:val="231F20"/>
          <w:spacing w:val="-4"/>
        </w:rPr>
        <w:t>as</w:t>
      </w:r>
      <w:r>
        <w:rPr>
          <w:color w:val="231F20"/>
          <w:spacing w:val="-7"/>
        </w:rPr>
        <w:t> </w:t>
      </w:r>
      <w:r>
        <w:rPr>
          <w:color w:val="231F20"/>
          <w:spacing w:val="-4"/>
        </w:rPr>
        <w:t>QuickBooks)</w:t>
      </w:r>
      <w:r>
        <w:rPr>
          <w:color w:val="231F20"/>
          <w:spacing w:val="-7"/>
        </w:rPr>
        <w:t> </w:t>
      </w:r>
      <w:r>
        <w:rPr>
          <w:color w:val="231F20"/>
          <w:spacing w:val="-4"/>
        </w:rPr>
        <w:t>would</w:t>
      </w:r>
      <w:r>
        <w:rPr>
          <w:color w:val="231F20"/>
          <w:spacing w:val="-7"/>
        </w:rPr>
        <w:t> </w:t>
      </w:r>
      <w:r>
        <w:rPr>
          <w:color w:val="231F20"/>
          <w:spacing w:val="-4"/>
        </w:rPr>
        <w:t>be</w:t>
      </w:r>
      <w:r>
        <w:rPr>
          <w:color w:val="231F20"/>
          <w:spacing w:val="-7"/>
        </w:rPr>
        <w:t> </w:t>
      </w:r>
      <w:r>
        <w:rPr>
          <w:color w:val="231F20"/>
          <w:spacing w:val="-4"/>
        </w:rPr>
        <w:t>considered</w:t>
      </w:r>
      <w:r>
        <w:rPr>
          <w:color w:val="231F20"/>
          <w:spacing w:val="-7"/>
        </w:rPr>
        <w:t> </w:t>
      </w:r>
      <w:r>
        <w:rPr>
          <w:color w:val="231F20"/>
          <w:spacing w:val="-4"/>
        </w:rPr>
        <w:t>an</w:t>
      </w:r>
      <w:r>
        <w:rPr>
          <w:color w:val="231F20"/>
          <w:spacing w:val="-7"/>
        </w:rPr>
        <w:t> </w:t>
      </w:r>
      <w:r>
        <w:rPr>
          <w:color w:val="231F20"/>
          <w:spacing w:val="-4"/>
        </w:rPr>
        <w:t>ERP </w:t>
      </w:r>
      <w:r>
        <w:rPr>
          <w:color w:val="231F20"/>
        </w:rPr>
        <w:t>software package.</w:t>
      </w:r>
    </w:p>
    <w:p>
      <w:pPr>
        <w:pStyle w:val="BodyText"/>
        <w:spacing w:before="37"/>
      </w:pPr>
    </w:p>
    <w:p>
      <w:pPr>
        <w:pStyle w:val="BodyText"/>
        <w:spacing w:line="271" w:lineRule="auto" w:before="1"/>
        <w:ind w:left="425" w:right="417" w:firstLine="720"/>
        <w:jc w:val="both"/>
      </w:pPr>
      <w:r>
        <w:rPr>
          <w:color w:val="231F20"/>
          <w:spacing w:val="-4"/>
        </w:rPr>
        <w:t>However,</w:t>
      </w:r>
      <w:r>
        <w:rPr>
          <w:color w:val="231F20"/>
          <w:spacing w:val="-13"/>
        </w:rPr>
        <w:t> </w:t>
      </w:r>
      <w:r>
        <w:rPr>
          <w:color w:val="231F20"/>
          <w:spacing w:val="-4"/>
        </w:rPr>
        <w:t>the</w:t>
      </w:r>
      <w:r>
        <w:rPr>
          <w:color w:val="231F20"/>
          <w:spacing w:val="-12"/>
        </w:rPr>
        <w:t> </w:t>
      </w:r>
      <w:r>
        <w:rPr>
          <w:color w:val="231F20"/>
          <w:spacing w:val="-4"/>
        </w:rPr>
        <w:t>term</w:t>
      </w:r>
      <w:r>
        <w:rPr>
          <w:color w:val="231F20"/>
          <w:spacing w:val="-13"/>
        </w:rPr>
        <w:t> </w:t>
      </w:r>
      <w:r>
        <w:rPr>
          <w:color w:val="231F20"/>
          <w:spacing w:val="-4"/>
        </w:rPr>
        <w:t>is</w:t>
      </w:r>
      <w:r>
        <w:rPr>
          <w:color w:val="231F20"/>
          <w:spacing w:val="-12"/>
        </w:rPr>
        <w:t> </w:t>
      </w:r>
      <w:r>
        <w:rPr>
          <w:color w:val="231F20"/>
          <w:spacing w:val="-4"/>
        </w:rPr>
        <w:t>typically</w:t>
      </w:r>
      <w:r>
        <w:rPr>
          <w:color w:val="231F20"/>
          <w:spacing w:val="-13"/>
        </w:rPr>
        <w:t> </w:t>
      </w:r>
      <w:r>
        <w:rPr>
          <w:color w:val="231F20"/>
          <w:spacing w:val="-4"/>
        </w:rPr>
        <w:t>reserved</w:t>
      </w:r>
      <w:r>
        <w:rPr>
          <w:color w:val="231F20"/>
          <w:spacing w:val="-12"/>
        </w:rPr>
        <w:t> </w:t>
      </w:r>
      <w:r>
        <w:rPr>
          <w:color w:val="231F20"/>
          <w:spacing w:val="-4"/>
        </w:rPr>
        <w:t>for</w:t>
      </w:r>
      <w:r>
        <w:rPr>
          <w:color w:val="231F20"/>
          <w:spacing w:val="-12"/>
        </w:rPr>
        <w:t> </w:t>
      </w:r>
      <w:r>
        <w:rPr>
          <w:color w:val="231F20"/>
          <w:spacing w:val="-4"/>
        </w:rPr>
        <w:t>larger,</w:t>
      </w:r>
      <w:r>
        <w:rPr>
          <w:color w:val="231F20"/>
          <w:spacing w:val="-13"/>
        </w:rPr>
        <w:t> </w:t>
      </w:r>
      <w:r>
        <w:rPr>
          <w:color w:val="231F20"/>
          <w:spacing w:val="-4"/>
        </w:rPr>
        <w:t>more</w:t>
      </w:r>
      <w:r>
        <w:rPr>
          <w:color w:val="231F20"/>
          <w:spacing w:val="-12"/>
        </w:rPr>
        <w:t> </w:t>
      </w:r>
      <w:r>
        <w:rPr>
          <w:color w:val="231F20"/>
          <w:spacing w:val="-4"/>
        </w:rPr>
        <w:t>broadly</w:t>
      </w:r>
      <w:r>
        <w:rPr>
          <w:color w:val="231F20"/>
          <w:spacing w:val="-13"/>
        </w:rPr>
        <w:t> </w:t>
      </w:r>
      <w:r>
        <w:rPr>
          <w:color w:val="231F20"/>
          <w:spacing w:val="-4"/>
        </w:rPr>
        <w:t>based</w:t>
      </w:r>
      <w:r>
        <w:rPr>
          <w:color w:val="231F20"/>
          <w:spacing w:val="-12"/>
        </w:rPr>
        <w:t> </w:t>
      </w:r>
      <w:r>
        <w:rPr>
          <w:color w:val="231F20"/>
          <w:spacing w:val="-4"/>
        </w:rPr>
        <w:t>applications. </w:t>
      </w:r>
      <w:r>
        <w:rPr>
          <w:color w:val="231F20"/>
        </w:rPr>
        <w:t>The introduction of an ERP system to replace two or more independent applications eliminates the need for external interfaces previously required between systems, and </w:t>
      </w:r>
      <w:r>
        <w:rPr>
          <w:color w:val="231F20"/>
          <w:spacing w:val="-4"/>
        </w:rPr>
        <w:t>provides</w:t>
      </w:r>
      <w:r>
        <w:rPr>
          <w:color w:val="231F20"/>
          <w:spacing w:val="-10"/>
        </w:rPr>
        <w:t> </w:t>
      </w:r>
      <w:r>
        <w:rPr>
          <w:color w:val="231F20"/>
          <w:spacing w:val="-4"/>
        </w:rPr>
        <w:t>additional</w:t>
      </w:r>
      <w:r>
        <w:rPr>
          <w:color w:val="231F20"/>
          <w:spacing w:val="-10"/>
        </w:rPr>
        <w:t> </w:t>
      </w:r>
      <w:r>
        <w:rPr>
          <w:color w:val="231F20"/>
          <w:spacing w:val="-4"/>
        </w:rPr>
        <w:t>benefits</w:t>
      </w:r>
      <w:r>
        <w:rPr>
          <w:color w:val="231F20"/>
          <w:spacing w:val="-10"/>
        </w:rPr>
        <w:t> </w:t>
      </w:r>
      <w:r>
        <w:rPr>
          <w:color w:val="231F20"/>
          <w:spacing w:val="-4"/>
        </w:rPr>
        <w:t>that</w:t>
      </w:r>
      <w:r>
        <w:rPr>
          <w:color w:val="231F20"/>
          <w:spacing w:val="-10"/>
        </w:rPr>
        <w:t> </w:t>
      </w:r>
      <w:r>
        <w:rPr>
          <w:color w:val="231F20"/>
          <w:spacing w:val="-4"/>
        </w:rPr>
        <w:t>range</w:t>
      </w:r>
      <w:r>
        <w:rPr>
          <w:color w:val="231F20"/>
          <w:spacing w:val="-10"/>
        </w:rPr>
        <w:t> </w:t>
      </w:r>
      <w:r>
        <w:rPr>
          <w:color w:val="231F20"/>
          <w:spacing w:val="-4"/>
        </w:rPr>
        <w:t>from</w:t>
      </w:r>
      <w:r>
        <w:rPr>
          <w:color w:val="231F20"/>
          <w:spacing w:val="-10"/>
        </w:rPr>
        <w:t> </w:t>
      </w:r>
      <w:r>
        <w:rPr>
          <w:color w:val="231F20"/>
          <w:spacing w:val="-4"/>
        </w:rPr>
        <w:t>standardization</w:t>
      </w:r>
      <w:r>
        <w:rPr>
          <w:color w:val="231F20"/>
          <w:spacing w:val="-10"/>
        </w:rPr>
        <w:t> </w:t>
      </w:r>
      <w:r>
        <w:rPr>
          <w:color w:val="231F20"/>
          <w:spacing w:val="-4"/>
        </w:rPr>
        <w:t>and</w:t>
      </w:r>
      <w:r>
        <w:rPr>
          <w:color w:val="231F20"/>
          <w:spacing w:val="-10"/>
        </w:rPr>
        <w:t> </w:t>
      </w:r>
      <w:r>
        <w:rPr>
          <w:color w:val="231F20"/>
          <w:spacing w:val="-4"/>
        </w:rPr>
        <w:t>lower</w:t>
      </w:r>
      <w:r>
        <w:rPr>
          <w:color w:val="231F20"/>
          <w:spacing w:val="-10"/>
        </w:rPr>
        <w:t> </w:t>
      </w:r>
      <w:r>
        <w:rPr>
          <w:color w:val="231F20"/>
          <w:spacing w:val="-4"/>
        </w:rPr>
        <w:t>maintenance</w:t>
      </w:r>
      <w:r>
        <w:rPr>
          <w:color w:val="231F20"/>
          <w:spacing w:val="-10"/>
        </w:rPr>
        <w:t> </w:t>
      </w:r>
      <w:r>
        <w:rPr>
          <w:color w:val="231F20"/>
          <w:spacing w:val="-4"/>
        </w:rPr>
        <w:t>(one </w:t>
      </w:r>
      <w:r>
        <w:rPr>
          <w:color w:val="231F20"/>
          <w:w w:val="90"/>
        </w:rPr>
        <w:t>system instead of two or more) to easier and/or greater reporting capabilities (as all data is </w:t>
      </w:r>
      <w:r>
        <w:rPr>
          <w:color w:val="231F20"/>
        </w:rPr>
        <w:t>typically</w:t>
      </w:r>
      <w:r>
        <w:rPr>
          <w:color w:val="231F20"/>
          <w:spacing w:val="-4"/>
        </w:rPr>
        <w:t> </w:t>
      </w:r>
      <w:r>
        <w:rPr>
          <w:color w:val="231F20"/>
        </w:rPr>
        <w:t>kept</w:t>
      </w:r>
      <w:r>
        <w:rPr>
          <w:color w:val="231F20"/>
          <w:spacing w:val="-4"/>
        </w:rPr>
        <w:t> </w:t>
      </w:r>
      <w:r>
        <w:rPr>
          <w:color w:val="231F20"/>
        </w:rPr>
        <w:t>in</w:t>
      </w:r>
      <w:r>
        <w:rPr>
          <w:color w:val="231F20"/>
          <w:spacing w:val="-4"/>
        </w:rPr>
        <w:t> </w:t>
      </w:r>
      <w:r>
        <w:rPr>
          <w:color w:val="231F20"/>
        </w:rPr>
        <w:t>one</w:t>
      </w:r>
      <w:r>
        <w:rPr>
          <w:color w:val="231F20"/>
          <w:spacing w:val="-4"/>
        </w:rPr>
        <w:t> </w:t>
      </w:r>
      <w:r>
        <w:rPr>
          <w:color w:val="231F20"/>
        </w:rPr>
        <w:t>database).</w:t>
      </w:r>
    </w:p>
    <w:p>
      <w:pPr>
        <w:pStyle w:val="BodyText"/>
        <w:spacing w:before="36"/>
      </w:pPr>
    </w:p>
    <w:p>
      <w:pPr>
        <w:pStyle w:val="BodyText"/>
        <w:spacing w:line="271" w:lineRule="auto"/>
        <w:ind w:left="425" w:right="422" w:firstLine="720"/>
        <w:jc w:val="both"/>
      </w:pPr>
      <w:r>
        <w:rPr>
          <w:color w:val="231F20"/>
        </w:rPr>
        <w:t>Examples of modules in an ERP which formerly would have been stand-alone applications</w:t>
      </w:r>
      <w:r>
        <w:rPr>
          <w:color w:val="231F20"/>
          <w:spacing w:val="-10"/>
        </w:rPr>
        <w:t> </w:t>
      </w:r>
      <w:r>
        <w:rPr>
          <w:color w:val="231F20"/>
        </w:rPr>
        <w:t>include:</w:t>
      </w:r>
      <w:r>
        <w:rPr>
          <w:color w:val="231F20"/>
          <w:spacing w:val="-10"/>
        </w:rPr>
        <w:t> </w:t>
      </w:r>
      <w:r>
        <w:rPr>
          <w:color w:val="231F20"/>
        </w:rPr>
        <w:t>Manufacturing,</w:t>
      </w:r>
      <w:r>
        <w:rPr>
          <w:color w:val="231F20"/>
          <w:spacing w:val="-10"/>
        </w:rPr>
        <w:t> </w:t>
      </w:r>
      <w:r>
        <w:rPr>
          <w:color w:val="231F20"/>
        </w:rPr>
        <w:t>Supply</w:t>
      </w:r>
      <w:r>
        <w:rPr>
          <w:color w:val="231F20"/>
          <w:spacing w:val="-10"/>
        </w:rPr>
        <w:t> </w:t>
      </w:r>
      <w:r>
        <w:rPr>
          <w:color w:val="231F20"/>
        </w:rPr>
        <w:t>Chain,</w:t>
      </w:r>
      <w:r>
        <w:rPr>
          <w:color w:val="231F20"/>
          <w:spacing w:val="-10"/>
        </w:rPr>
        <w:t> </w:t>
      </w:r>
      <w:r>
        <w:rPr>
          <w:color w:val="231F20"/>
        </w:rPr>
        <w:t>Financials,</w:t>
      </w:r>
      <w:r>
        <w:rPr>
          <w:color w:val="231F20"/>
          <w:spacing w:val="-10"/>
        </w:rPr>
        <w:t> </w:t>
      </w:r>
      <w:r>
        <w:rPr>
          <w:color w:val="231F20"/>
        </w:rPr>
        <w:t>CRM,</w:t>
      </w:r>
      <w:r>
        <w:rPr>
          <w:color w:val="231F20"/>
          <w:spacing w:val="-10"/>
        </w:rPr>
        <w:t> </w:t>
      </w:r>
      <w:r>
        <w:rPr>
          <w:color w:val="231F20"/>
        </w:rPr>
        <w:t>Human</w:t>
      </w:r>
      <w:r>
        <w:rPr>
          <w:color w:val="231F20"/>
          <w:spacing w:val="-10"/>
        </w:rPr>
        <w:t> </w:t>
      </w:r>
      <w:r>
        <w:rPr>
          <w:color w:val="231F20"/>
        </w:rPr>
        <w:t>Resources, </w:t>
      </w:r>
      <w:r>
        <w:rPr>
          <w:color w:val="231F20"/>
          <w:spacing w:val="-2"/>
        </w:rPr>
        <w:t>and</w:t>
      </w:r>
      <w:r>
        <w:rPr>
          <w:color w:val="231F20"/>
          <w:spacing w:val="-15"/>
        </w:rPr>
        <w:t> </w:t>
      </w:r>
      <w:r>
        <w:rPr>
          <w:color w:val="231F20"/>
          <w:spacing w:val="-2"/>
        </w:rPr>
        <w:t>Warehouse</w:t>
      </w:r>
      <w:r>
        <w:rPr>
          <w:color w:val="231F20"/>
          <w:spacing w:val="-14"/>
        </w:rPr>
        <w:t> </w:t>
      </w:r>
      <w:r>
        <w:rPr>
          <w:color w:val="231F20"/>
          <w:spacing w:val="-2"/>
        </w:rPr>
        <w:t>Management.</w:t>
      </w:r>
    </w:p>
    <w:p>
      <w:pPr>
        <w:pStyle w:val="BodyText"/>
        <w:spacing w:before="57"/>
      </w:pPr>
    </w:p>
    <w:p>
      <w:pPr>
        <w:pStyle w:val="Heading1"/>
        <w:rPr>
          <w:rFonts w:ascii="Tahoma"/>
        </w:rPr>
      </w:pPr>
      <w:r>
        <w:rPr>
          <w:rFonts w:ascii="Tahoma"/>
          <w:color w:val="231F20"/>
          <w:w w:val="90"/>
        </w:rPr>
        <w:t>Overview</w:t>
      </w:r>
      <w:r>
        <w:rPr>
          <w:rFonts w:ascii="Tahoma"/>
          <w:color w:val="231F20"/>
          <w:spacing w:val="1"/>
        </w:rPr>
        <w:t> </w:t>
      </w:r>
      <w:r>
        <w:rPr>
          <w:rFonts w:ascii="Tahoma"/>
          <w:color w:val="231F20"/>
          <w:w w:val="90"/>
        </w:rPr>
        <w:t>of</w:t>
      </w:r>
      <w:r>
        <w:rPr>
          <w:rFonts w:ascii="Tahoma"/>
          <w:color w:val="231F20"/>
          <w:spacing w:val="2"/>
        </w:rPr>
        <w:t> </w:t>
      </w:r>
      <w:r>
        <w:rPr>
          <w:rFonts w:ascii="Tahoma"/>
          <w:color w:val="231F20"/>
          <w:spacing w:val="-5"/>
          <w:w w:val="90"/>
        </w:rPr>
        <w:t>ERP</w:t>
      </w:r>
    </w:p>
    <w:p>
      <w:pPr>
        <w:pStyle w:val="BodyText"/>
        <w:spacing w:before="122"/>
        <w:rPr>
          <w:rFonts w:ascii="Tahoma"/>
          <w:b/>
        </w:rPr>
      </w:pPr>
    </w:p>
    <w:p>
      <w:pPr>
        <w:pStyle w:val="BodyText"/>
        <w:spacing w:line="271" w:lineRule="auto"/>
        <w:ind w:left="425" w:right="418" w:firstLine="720"/>
        <w:jc w:val="both"/>
      </w:pPr>
      <w:r>
        <w:rPr>
          <w:color w:val="231F20"/>
        </w:rPr>
        <w:t>Looking</w:t>
      </w:r>
      <w:r>
        <w:rPr>
          <w:color w:val="231F20"/>
          <w:spacing w:val="-12"/>
        </w:rPr>
        <w:t> </w:t>
      </w:r>
      <w:r>
        <w:rPr>
          <w:color w:val="231F20"/>
        </w:rPr>
        <w:t>more</w:t>
      </w:r>
      <w:r>
        <w:rPr>
          <w:color w:val="231F20"/>
          <w:spacing w:val="-12"/>
        </w:rPr>
        <w:t> </w:t>
      </w:r>
      <w:r>
        <w:rPr>
          <w:color w:val="231F20"/>
        </w:rPr>
        <w:t>closely</w:t>
      </w:r>
      <w:r>
        <w:rPr>
          <w:color w:val="231F20"/>
          <w:spacing w:val="-12"/>
        </w:rPr>
        <w:t> </w:t>
      </w:r>
      <w:r>
        <w:rPr>
          <w:color w:val="231F20"/>
        </w:rPr>
        <w:t>at</w:t>
      </w:r>
      <w:r>
        <w:rPr>
          <w:color w:val="231F20"/>
          <w:spacing w:val="-12"/>
        </w:rPr>
        <w:t> </w:t>
      </w:r>
      <w:r>
        <w:rPr>
          <w:color w:val="231F20"/>
        </w:rPr>
        <w:t>ERP</w:t>
      </w:r>
      <w:r>
        <w:rPr>
          <w:color w:val="231F20"/>
          <w:spacing w:val="-12"/>
        </w:rPr>
        <w:t> </w:t>
      </w:r>
      <w:r>
        <w:rPr>
          <w:color w:val="231F20"/>
        </w:rPr>
        <w:t>systems,</w:t>
      </w:r>
      <w:r>
        <w:rPr>
          <w:color w:val="231F20"/>
          <w:spacing w:val="-12"/>
        </w:rPr>
        <w:t> </w:t>
      </w:r>
      <w:r>
        <w:rPr>
          <w:color w:val="231F20"/>
        </w:rPr>
        <w:t>a</w:t>
      </w:r>
      <w:r>
        <w:rPr>
          <w:color w:val="231F20"/>
          <w:spacing w:val="-12"/>
        </w:rPr>
        <w:t> </w:t>
      </w:r>
      <w:r>
        <w:rPr>
          <w:color w:val="231F20"/>
        </w:rPr>
        <w:t>key</w:t>
      </w:r>
      <w:r>
        <w:rPr>
          <w:color w:val="231F20"/>
          <w:spacing w:val="-12"/>
        </w:rPr>
        <w:t> </w:t>
      </w:r>
      <w:r>
        <w:rPr>
          <w:color w:val="231F20"/>
        </w:rPr>
        <w:t>factor</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integration</w:t>
      </w:r>
      <w:r>
        <w:rPr>
          <w:color w:val="231F20"/>
          <w:spacing w:val="-12"/>
        </w:rPr>
        <w:t> </w:t>
      </w:r>
      <w:r>
        <w:rPr>
          <w:color w:val="231F20"/>
        </w:rPr>
        <w:t>of</w:t>
      </w:r>
      <w:r>
        <w:rPr>
          <w:color w:val="231F20"/>
          <w:spacing w:val="-12"/>
        </w:rPr>
        <w:t> </w:t>
      </w:r>
      <w:r>
        <w:rPr>
          <w:color w:val="231F20"/>
        </w:rPr>
        <w:t>data</w:t>
      </w:r>
      <w:r>
        <w:rPr>
          <w:color w:val="231F20"/>
          <w:spacing w:val="-12"/>
        </w:rPr>
        <w:t> </w:t>
      </w:r>
      <w:r>
        <w:rPr>
          <w:color w:val="231F20"/>
        </w:rPr>
        <w:t>from </w:t>
      </w:r>
      <w:r>
        <w:rPr>
          <w:color w:val="231F20"/>
          <w:spacing w:val="-4"/>
        </w:rPr>
        <w:t>all</w:t>
      </w:r>
      <w:r>
        <w:rPr>
          <w:color w:val="231F20"/>
          <w:spacing w:val="-9"/>
        </w:rPr>
        <w:t> </w:t>
      </w:r>
      <w:r>
        <w:rPr>
          <w:color w:val="231F20"/>
          <w:spacing w:val="-4"/>
        </w:rPr>
        <w:t>aspects</w:t>
      </w:r>
      <w:r>
        <w:rPr>
          <w:color w:val="231F20"/>
          <w:spacing w:val="-9"/>
        </w:rPr>
        <w:t> </w:t>
      </w:r>
      <w:r>
        <w:rPr>
          <w:color w:val="231F20"/>
          <w:spacing w:val="-4"/>
        </w:rPr>
        <w:t>of</w:t>
      </w:r>
      <w:r>
        <w:rPr>
          <w:color w:val="231F20"/>
          <w:spacing w:val="-9"/>
        </w:rPr>
        <w:t> </w:t>
      </w:r>
      <w:r>
        <w:rPr>
          <w:color w:val="231F20"/>
          <w:spacing w:val="-4"/>
        </w:rPr>
        <w:t>an</w:t>
      </w:r>
      <w:r>
        <w:rPr>
          <w:color w:val="231F20"/>
          <w:spacing w:val="-9"/>
        </w:rPr>
        <w:t> </w:t>
      </w:r>
      <w:r>
        <w:rPr>
          <w:color w:val="231F20"/>
          <w:spacing w:val="-4"/>
        </w:rPr>
        <w:t>organization.</w:t>
      </w:r>
      <w:r>
        <w:rPr>
          <w:color w:val="231F20"/>
          <w:spacing w:val="-9"/>
        </w:rPr>
        <w:t> </w:t>
      </w:r>
      <w:r>
        <w:rPr>
          <w:color w:val="231F20"/>
          <w:spacing w:val="-4"/>
        </w:rPr>
        <w:t>To</w:t>
      </w:r>
      <w:r>
        <w:rPr>
          <w:color w:val="231F20"/>
          <w:spacing w:val="-9"/>
        </w:rPr>
        <w:t> </w:t>
      </w:r>
      <w:r>
        <w:rPr>
          <w:color w:val="231F20"/>
          <w:spacing w:val="-4"/>
        </w:rPr>
        <w:t>accomplish</w:t>
      </w:r>
      <w:r>
        <w:rPr>
          <w:color w:val="231F20"/>
          <w:spacing w:val="-9"/>
        </w:rPr>
        <w:t> </w:t>
      </w:r>
      <w:r>
        <w:rPr>
          <w:color w:val="231F20"/>
          <w:spacing w:val="-4"/>
        </w:rPr>
        <w:t>this,</w:t>
      </w:r>
      <w:r>
        <w:rPr>
          <w:color w:val="231F20"/>
          <w:spacing w:val="-9"/>
        </w:rPr>
        <w:t> </w:t>
      </w:r>
      <w:r>
        <w:rPr>
          <w:color w:val="231F20"/>
          <w:spacing w:val="-4"/>
        </w:rPr>
        <w:t>an</w:t>
      </w:r>
      <w:r>
        <w:rPr>
          <w:color w:val="231F20"/>
          <w:spacing w:val="-9"/>
        </w:rPr>
        <w:t> </w:t>
      </w:r>
      <w:r>
        <w:rPr>
          <w:color w:val="231F20"/>
          <w:spacing w:val="-4"/>
        </w:rPr>
        <w:t>ERP</w:t>
      </w:r>
      <w:r>
        <w:rPr>
          <w:color w:val="231F20"/>
          <w:spacing w:val="-9"/>
        </w:rPr>
        <w:t> </w:t>
      </w:r>
      <w:r>
        <w:rPr>
          <w:color w:val="231F20"/>
          <w:spacing w:val="-4"/>
        </w:rPr>
        <w:t>system</w:t>
      </w:r>
      <w:r>
        <w:rPr>
          <w:color w:val="231F20"/>
          <w:spacing w:val="-9"/>
        </w:rPr>
        <w:t> </w:t>
      </w:r>
      <w:r>
        <w:rPr>
          <w:color w:val="231F20"/>
          <w:spacing w:val="-4"/>
        </w:rPr>
        <w:t>typically</w:t>
      </w:r>
      <w:r>
        <w:rPr>
          <w:color w:val="231F20"/>
          <w:spacing w:val="-9"/>
        </w:rPr>
        <w:t> </w:t>
      </w:r>
      <w:r>
        <w:rPr>
          <w:color w:val="231F20"/>
          <w:spacing w:val="-4"/>
        </w:rPr>
        <w:t>runs</w:t>
      </w:r>
      <w:r>
        <w:rPr>
          <w:color w:val="231F20"/>
          <w:spacing w:val="-9"/>
        </w:rPr>
        <w:t> </w:t>
      </w:r>
      <w:r>
        <w:rPr>
          <w:color w:val="231F20"/>
          <w:spacing w:val="-4"/>
        </w:rPr>
        <w:t>on</w:t>
      </w:r>
      <w:r>
        <w:rPr>
          <w:color w:val="231F20"/>
          <w:spacing w:val="-9"/>
        </w:rPr>
        <w:t> </w:t>
      </w:r>
      <w:r>
        <w:rPr>
          <w:color w:val="231F20"/>
          <w:spacing w:val="-4"/>
        </w:rPr>
        <w:t>a</w:t>
      </w:r>
      <w:r>
        <w:rPr>
          <w:color w:val="231F20"/>
          <w:spacing w:val="-9"/>
        </w:rPr>
        <w:t> </w:t>
      </w:r>
      <w:r>
        <w:rPr>
          <w:color w:val="231F20"/>
          <w:spacing w:val="-4"/>
        </w:rPr>
        <w:t>single</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right="418"/>
      </w:pPr>
      <w:r>
        <w:rPr>
          <w:color w:val="231F20"/>
          <w:w w:val="90"/>
        </w:rPr>
        <w:t>database</w:t>
      </w:r>
      <w:r>
        <w:rPr>
          <w:color w:val="231F20"/>
          <w:spacing w:val="32"/>
        </w:rPr>
        <w:t> </w:t>
      </w:r>
      <w:r>
        <w:rPr>
          <w:color w:val="231F20"/>
          <w:w w:val="90"/>
        </w:rPr>
        <w:t>instance</w:t>
      </w:r>
      <w:r>
        <w:rPr>
          <w:color w:val="231F20"/>
          <w:spacing w:val="32"/>
        </w:rPr>
        <w:t> </w:t>
      </w:r>
      <w:r>
        <w:rPr>
          <w:color w:val="231F20"/>
          <w:w w:val="90"/>
        </w:rPr>
        <w:t>with</w:t>
      </w:r>
      <w:r>
        <w:rPr>
          <w:color w:val="231F20"/>
          <w:spacing w:val="32"/>
        </w:rPr>
        <w:t> </w:t>
      </w:r>
      <w:r>
        <w:rPr>
          <w:color w:val="231F20"/>
          <w:w w:val="90"/>
        </w:rPr>
        <w:t>multiple</w:t>
      </w:r>
      <w:r>
        <w:rPr>
          <w:color w:val="231F20"/>
          <w:spacing w:val="32"/>
        </w:rPr>
        <w:t> </w:t>
      </w:r>
      <w:r>
        <w:rPr>
          <w:color w:val="231F20"/>
          <w:w w:val="90"/>
        </w:rPr>
        <w:t>software</w:t>
      </w:r>
      <w:r>
        <w:rPr>
          <w:color w:val="231F20"/>
          <w:spacing w:val="32"/>
        </w:rPr>
        <w:t> </w:t>
      </w:r>
      <w:r>
        <w:rPr>
          <w:color w:val="231F20"/>
          <w:w w:val="90"/>
        </w:rPr>
        <w:t>modules</w:t>
      </w:r>
      <w:r>
        <w:rPr>
          <w:color w:val="231F20"/>
          <w:spacing w:val="32"/>
        </w:rPr>
        <w:t> </w:t>
      </w:r>
      <w:r>
        <w:rPr>
          <w:color w:val="231F20"/>
          <w:w w:val="90"/>
        </w:rPr>
        <w:t>providing</w:t>
      </w:r>
      <w:r>
        <w:rPr>
          <w:color w:val="231F20"/>
          <w:spacing w:val="32"/>
        </w:rPr>
        <w:t> </w:t>
      </w:r>
      <w:r>
        <w:rPr>
          <w:color w:val="231F20"/>
          <w:w w:val="90"/>
        </w:rPr>
        <w:t>the</w:t>
      </w:r>
      <w:r>
        <w:rPr>
          <w:color w:val="231F20"/>
          <w:spacing w:val="32"/>
        </w:rPr>
        <w:t> </w:t>
      </w:r>
      <w:r>
        <w:rPr>
          <w:color w:val="231F20"/>
          <w:w w:val="90"/>
        </w:rPr>
        <w:t>various</w:t>
      </w:r>
      <w:r>
        <w:rPr>
          <w:color w:val="231F20"/>
          <w:spacing w:val="32"/>
        </w:rPr>
        <w:t> </w:t>
      </w:r>
      <w:r>
        <w:rPr>
          <w:color w:val="231F20"/>
          <w:w w:val="90"/>
        </w:rPr>
        <w:t>business</w:t>
      </w:r>
      <w:r>
        <w:rPr>
          <w:color w:val="231F20"/>
          <w:spacing w:val="32"/>
        </w:rPr>
        <w:t> </w:t>
      </w:r>
      <w:r>
        <w:rPr>
          <w:color w:val="231F20"/>
          <w:w w:val="90"/>
        </w:rPr>
        <w:t>functions </w:t>
      </w:r>
      <w:r>
        <w:rPr>
          <w:color w:val="231F20"/>
        </w:rPr>
        <w:t>of an organization.</w:t>
      </w:r>
    </w:p>
    <w:p>
      <w:pPr>
        <w:pStyle w:val="BodyText"/>
        <w:spacing w:before="39"/>
      </w:pPr>
    </w:p>
    <w:p>
      <w:pPr>
        <w:pStyle w:val="BodyText"/>
        <w:spacing w:line="271" w:lineRule="auto"/>
        <w:ind w:left="425" w:right="419" w:firstLine="720"/>
        <w:jc w:val="both"/>
      </w:pPr>
      <w:r>
        <w:rPr>
          <w:color w:val="231F20"/>
        </w:rPr>
        <w:t>Some</w:t>
      </w:r>
      <w:r>
        <w:rPr>
          <w:color w:val="231F20"/>
          <w:spacing w:val="-16"/>
        </w:rPr>
        <w:t> </w:t>
      </w:r>
      <w:r>
        <w:rPr>
          <w:color w:val="231F20"/>
        </w:rPr>
        <w:t>organizations</w:t>
      </w:r>
      <w:r>
        <w:rPr>
          <w:color w:val="231F20"/>
          <w:spacing w:val="-16"/>
        </w:rPr>
        <w:t> </w:t>
      </w:r>
      <w:r>
        <w:rPr>
          <w:color w:val="231F20"/>
        </w:rPr>
        <w:t>-</w:t>
      </w:r>
      <w:r>
        <w:rPr>
          <w:color w:val="231F20"/>
          <w:spacing w:val="-16"/>
        </w:rPr>
        <w:t> </w:t>
      </w:r>
      <w:r>
        <w:rPr>
          <w:color w:val="231F20"/>
        </w:rPr>
        <w:t>typically</w:t>
      </w:r>
      <w:r>
        <w:rPr>
          <w:color w:val="231F20"/>
          <w:spacing w:val="-16"/>
        </w:rPr>
        <w:t> </w:t>
      </w:r>
      <w:r>
        <w:rPr>
          <w:color w:val="231F20"/>
        </w:rPr>
        <w:t>those</w:t>
      </w:r>
      <w:r>
        <w:rPr>
          <w:color w:val="231F20"/>
          <w:spacing w:val="-16"/>
        </w:rPr>
        <w:t> </w:t>
      </w:r>
      <w:r>
        <w:rPr>
          <w:color w:val="231F20"/>
        </w:rPr>
        <w:t>with</w:t>
      </w:r>
      <w:r>
        <w:rPr>
          <w:color w:val="231F20"/>
          <w:spacing w:val="-16"/>
        </w:rPr>
        <w:t> </w:t>
      </w:r>
      <w:r>
        <w:rPr>
          <w:color w:val="231F20"/>
        </w:rPr>
        <w:t>sufficient</w:t>
      </w:r>
      <w:r>
        <w:rPr>
          <w:color w:val="231F20"/>
          <w:spacing w:val="-16"/>
        </w:rPr>
        <w:t> </w:t>
      </w:r>
      <w:r>
        <w:rPr>
          <w:color w:val="231F20"/>
        </w:rPr>
        <w:t>in-house</w:t>
      </w:r>
      <w:r>
        <w:rPr>
          <w:color w:val="231F20"/>
          <w:spacing w:val="-16"/>
        </w:rPr>
        <w:t> </w:t>
      </w:r>
      <w:r>
        <w:rPr>
          <w:color w:val="231F20"/>
        </w:rPr>
        <w:t>IT</w:t>
      </w:r>
      <w:r>
        <w:rPr>
          <w:color w:val="231F20"/>
          <w:spacing w:val="-16"/>
        </w:rPr>
        <w:t> </w:t>
      </w:r>
      <w:r>
        <w:rPr>
          <w:color w:val="231F20"/>
        </w:rPr>
        <w:t>skills</w:t>
      </w:r>
      <w:r>
        <w:rPr>
          <w:color w:val="231F20"/>
          <w:spacing w:val="-16"/>
        </w:rPr>
        <w:t> </w:t>
      </w:r>
      <w:r>
        <w:rPr>
          <w:color w:val="231F20"/>
        </w:rPr>
        <w:t>to</w:t>
      </w:r>
      <w:r>
        <w:rPr>
          <w:color w:val="231F20"/>
          <w:spacing w:val="-16"/>
        </w:rPr>
        <w:t> </w:t>
      </w:r>
      <w:r>
        <w:rPr>
          <w:color w:val="231F20"/>
        </w:rPr>
        <w:t>integrate multiple</w:t>
      </w:r>
      <w:r>
        <w:rPr>
          <w:color w:val="231F20"/>
          <w:spacing w:val="-6"/>
        </w:rPr>
        <w:t> </w:t>
      </w:r>
      <w:r>
        <w:rPr>
          <w:color w:val="231F20"/>
        </w:rPr>
        <w:t>software</w:t>
      </w:r>
      <w:r>
        <w:rPr>
          <w:color w:val="231F20"/>
          <w:spacing w:val="-6"/>
        </w:rPr>
        <w:t> </w:t>
      </w:r>
      <w:r>
        <w:rPr>
          <w:color w:val="231F20"/>
        </w:rPr>
        <w:t>products</w:t>
      </w:r>
      <w:r>
        <w:rPr>
          <w:color w:val="231F20"/>
          <w:spacing w:val="-6"/>
        </w:rPr>
        <w:t> </w:t>
      </w:r>
      <w:r>
        <w:rPr>
          <w:color w:val="231F20"/>
        </w:rPr>
        <w:t>-</w:t>
      </w:r>
      <w:r>
        <w:rPr>
          <w:color w:val="231F20"/>
          <w:spacing w:val="-6"/>
        </w:rPr>
        <w:t> </w:t>
      </w:r>
      <w:r>
        <w:rPr>
          <w:color w:val="231F20"/>
        </w:rPr>
        <w:t>choose</w:t>
      </w:r>
      <w:r>
        <w:rPr>
          <w:color w:val="231F20"/>
          <w:spacing w:val="-6"/>
        </w:rPr>
        <w:t> </w:t>
      </w:r>
      <w:r>
        <w:rPr>
          <w:color w:val="231F20"/>
        </w:rPr>
        <w:t>to</w:t>
      </w:r>
      <w:r>
        <w:rPr>
          <w:color w:val="231F20"/>
          <w:spacing w:val="-6"/>
        </w:rPr>
        <w:t> </w:t>
      </w:r>
      <w:r>
        <w:rPr>
          <w:color w:val="231F20"/>
        </w:rPr>
        <w:t>only</w:t>
      </w:r>
      <w:r>
        <w:rPr>
          <w:color w:val="231F20"/>
          <w:spacing w:val="-6"/>
        </w:rPr>
        <w:t> </w:t>
      </w:r>
      <w:r>
        <w:rPr>
          <w:color w:val="231F20"/>
        </w:rPr>
        <w:t>implement</w:t>
      </w:r>
      <w:r>
        <w:rPr>
          <w:color w:val="231F20"/>
          <w:spacing w:val="-6"/>
        </w:rPr>
        <w:t> </w:t>
      </w:r>
      <w:r>
        <w:rPr>
          <w:color w:val="231F20"/>
        </w:rPr>
        <w:t>portions</w:t>
      </w:r>
      <w:r>
        <w:rPr>
          <w:color w:val="231F20"/>
          <w:spacing w:val="-6"/>
        </w:rPr>
        <w:t> </w:t>
      </w:r>
      <w:r>
        <w:rPr>
          <w:color w:val="231F20"/>
        </w:rPr>
        <w:t>of</w:t>
      </w:r>
      <w:r>
        <w:rPr>
          <w:color w:val="231F20"/>
          <w:spacing w:val="-6"/>
        </w:rPr>
        <w:t> </w:t>
      </w:r>
      <w:r>
        <w:rPr>
          <w:color w:val="231F20"/>
        </w:rPr>
        <w:t>an</w:t>
      </w:r>
      <w:r>
        <w:rPr>
          <w:color w:val="231F20"/>
          <w:spacing w:val="-6"/>
        </w:rPr>
        <w:t> </w:t>
      </w:r>
      <w:r>
        <w:rPr>
          <w:color w:val="231F20"/>
        </w:rPr>
        <w:t>ERP</w:t>
      </w:r>
      <w:r>
        <w:rPr>
          <w:color w:val="231F20"/>
          <w:spacing w:val="-6"/>
        </w:rPr>
        <w:t> </w:t>
      </w:r>
      <w:r>
        <w:rPr>
          <w:color w:val="231F20"/>
        </w:rPr>
        <w:t>system</w:t>
      </w:r>
      <w:r>
        <w:rPr>
          <w:color w:val="231F20"/>
          <w:spacing w:val="-6"/>
        </w:rPr>
        <w:t> </w:t>
      </w:r>
      <w:r>
        <w:rPr>
          <w:color w:val="231F20"/>
        </w:rPr>
        <w:t>and </w:t>
      </w:r>
      <w:r>
        <w:rPr>
          <w:color w:val="231F20"/>
          <w:w w:val="90"/>
        </w:rPr>
        <w:t>develop an external interface to other ERP or stand-alone systems for their other application </w:t>
      </w:r>
      <w:r>
        <w:rPr>
          <w:color w:val="231F20"/>
          <w:spacing w:val="-4"/>
        </w:rPr>
        <w:t>needs.</w:t>
      </w:r>
      <w:r>
        <w:rPr>
          <w:color w:val="231F20"/>
          <w:spacing w:val="-8"/>
        </w:rPr>
        <w:t> </w:t>
      </w:r>
      <w:r>
        <w:rPr>
          <w:color w:val="231F20"/>
          <w:spacing w:val="-4"/>
        </w:rPr>
        <w:t>For</w:t>
      </w:r>
      <w:r>
        <w:rPr>
          <w:color w:val="231F20"/>
          <w:spacing w:val="-8"/>
        </w:rPr>
        <w:t> </w:t>
      </w:r>
      <w:r>
        <w:rPr>
          <w:color w:val="231F20"/>
          <w:spacing w:val="-4"/>
        </w:rPr>
        <w:t>instance,</w:t>
      </w:r>
      <w:r>
        <w:rPr>
          <w:color w:val="231F20"/>
          <w:spacing w:val="-8"/>
        </w:rPr>
        <w:t> </w:t>
      </w:r>
      <w:r>
        <w:rPr>
          <w:color w:val="231F20"/>
          <w:spacing w:val="-4"/>
        </w:rPr>
        <w:t>the</w:t>
      </w:r>
      <w:r>
        <w:rPr>
          <w:color w:val="231F20"/>
          <w:spacing w:val="-8"/>
        </w:rPr>
        <w:t> </w:t>
      </w:r>
      <w:r>
        <w:rPr>
          <w:color w:val="231F20"/>
          <w:spacing w:val="-4"/>
        </w:rPr>
        <w:t>PeopleSoft</w:t>
      </w:r>
      <w:r>
        <w:rPr>
          <w:color w:val="231F20"/>
          <w:spacing w:val="-8"/>
        </w:rPr>
        <w:t> </w:t>
      </w:r>
      <w:r>
        <w:rPr>
          <w:color w:val="231F20"/>
          <w:spacing w:val="-4"/>
        </w:rPr>
        <w:t>HRMS</w:t>
      </w:r>
      <w:r>
        <w:rPr>
          <w:color w:val="231F20"/>
          <w:spacing w:val="-8"/>
        </w:rPr>
        <w:t> </w:t>
      </w:r>
      <w:r>
        <w:rPr>
          <w:color w:val="231F20"/>
          <w:spacing w:val="-4"/>
        </w:rPr>
        <w:t>and</w:t>
      </w:r>
      <w:r>
        <w:rPr>
          <w:color w:val="231F20"/>
          <w:spacing w:val="-8"/>
        </w:rPr>
        <w:t> </w:t>
      </w:r>
      <w:r>
        <w:rPr>
          <w:color w:val="231F20"/>
          <w:spacing w:val="-4"/>
        </w:rPr>
        <w:t>Financials</w:t>
      </w:r>
      <w:r>
        <w:rPr>
          <w:color w:val="231F20"/>
          <w:spacing w:val="-8"/>
        </w:rPr>
        <w:t> </w:t>
      </w:r>
      <w:r>
        <w:rPr>
          <w:color w:val="231F20"/>
          <w:spacing w:val="-4"/>
        </w:rPr>
        <w:t>systems</w:t>
      </w:r>
      <w:r>
        <w:rPr>
          <w:color w:val="231F20"/>
          <w:spacing w:val="-8"/>
        </w:rPr>
        <w:t> </w:t>
      </w:r>
      <w:r>
        <w:rPr>
          <w:color w:val="231F20"/>
          <w:spacing w:val="-4"/>
        </w:rPr>
        <w:t>may</w:t>
      </w:r>
      <w:r>
        <w:rPr>
          <w:color w:val="231F20"/>
          <w:spacing w:val="-8"/>
        </w:rPr>
        <w:t> </w:t>
      </w:r>
      <w:r>
        <w:rPr>
          <w:color w:val="231F20"/>
          <w:spacing w:val="-4"/>
        </w:rPr>
        <w:t>be</w:t>
      </w:r>
      <w:r>
        <w:rPr>
          <w:color w:val="231F20"/>
          <w:spacing w:val="-8"/>
        </w:rPr>
        <w:t> </w:t>
      </w:r>
      <w:r>
        <w:rPr>
          <w:color w:val="231F20"/>
          <w:spacing w:val="-4"/>
        </w:rPr>
        <w:t>perceived</w:t>
      </w:r>
      <w:r>
        <w:rPr>
          <w:color w:val="231F20"/>
          <w:spacing w:val="-8"/>
        </w:rPr>
        <w:t> </w:t>
      </w:r>
      <w:r>
        <w:rPr>
          <w:color w:val="231F20"/>
          <w:spacing w:val="-4"/>
        </w:rPr>
        <w:t>to</w:t>
      </w:r>
      <w:r>
        <w:rPr>
          <w:color w:val="231F20"/>
          <w:spacing w:val="-8"/>
        </w:rPr>
        <w:t> </w:t>
      </w:r>
      <w:r>
        <w:rPr>
          <w:color w:val="231F20"/>
          <w:spacing w:val="-4"/>
        </w:rPr>
        <w:t>be </w:t>
      </w:r>
      <w:r>
        <w:rPr>
          <w:color w:val="231F20"/>
          <w:spacing w:val="-2"/>
        </w:rPr>
        <w:t>better</w:t>
      </w:r>
      <w:r>
        <w:rPr>
          <w:color w:val="231F20"/>
          <w:spacing w:val="-10"/>
        </w:rPr>
        <w:t> </w:t>
      </w:r>
      <w:r>
        <w:rPr>
          <w:color w:val="231F20"/>
          <w:spacing w:val="-2"/>
        </w:rPr>
        <w:t>than</w:t>
      </w:r>
      <w:r>
        <w:rPr>
          <w:color w:val="231F20"/>
          <w:spacing w:val="-10"/>
        </w:rPr>
        <w:t> </w:t>
      </w:r>
      <w:r>
        <w:rPr>
          <w:color w:val="231F20"/>
          <w:spacing w:val="-2"/>
        </w:rPr>
        <w:t>SAP’s</w:t>
      </w:r>
      <w:r>
        <w:rPr>
          <w:color w:val="231F20"/>
          <w:spacing w:val="-10"/>
        </w:rPr>
        <w:t> </w:t>
      </w:r>
      <w:r>
        <w:rPr>
          <w:color w:val="231F20"/>
          <w:spacing w:val="-2"/>
        </w:rPr>
        <w:t>HRMS</w:t>
      </w:r>
      <w:r>
        <w:rPr>
          <w:color w:val="231F20"/>
          <w:spacing w:val="-10"/>
        </w:rPr>
        <w:t> </w:t>
      </w:r>
      <w:r>
        <w:rPr>
          <w:color w:val="231F20"/>
          <w:spacing w:val="-2"/>
        </w:rPr>
        <w:t>solution.</w:t>
      </w:r>
      <w:r>
        <w:rPr>
          <w:color w:val="231F20"/>
          <w:spacing w:val="-10"/>
        </w:rPr>
        <w:t> </w:t>
      </w:r>
      <w:r>
        <w:rPr>
          <w:color w:val="231F20"/>
          <w:spacing w:val="-2"/>
        </w:rPr>
        <w:t>And</w:t>
      </w:r>
      <w:r>
        <w:rPr>
          <w:color w:val="231F20"/>
          <w:spacing w:val="-10"/>
        </w:rPr>
        <w:t> </w:t>
      </w:r>
      <w:r>
        <w:rPr>
          <w:color w:val="231F20"/>
          <w:spacing w:val="-2"/>
        </w:rPr>
        <w:t>likewise,</w:t>
      </w:r>
      <w:r>
        <w:rPr>
          <w:color w:val="231F20"/>
          <w:spacing w:val="-10"/>
        </w:rPr>
        <w:t> </w:t>
      </w:r>
      <w:r>
        <w:rPr>
          <w:color w:val="231F20"/>
          <w:spacing w:val="-2"/>
        </w:rPr>
        <w:t>some</w:t>
      </w:r>
      <w:r>
        <w:rPr>
          <w:color w:val="231F20"/>
          <w:spacing w:val="-10"/>
        </w:rPr>
        <w:t> </w:t>
      </w:r>
      <w:r>
        <w:rPr>
          <w:color w:val="231F20"/>
          <w:spacing w:val="-2"/>
        </w:rPr>
        <w:t>may</w:t>
      </w:r>
      <w:r>
        <w:rPr>
          <w:color w:val="231F20"/>
          <w:spacing w:val="-10"/>
        </w:rPr>
        <w:t> </w:t>
      </w:r>
      <w:r>
        <w:rPr>
          <w:color w:val="231F20"/>
          <w:spacing w:val="-2"/>
        </w:rPr>
        <w:t>perceive</w:t>
      </w:r>
      <w:r>
        <w:rPr>
          <w:color w:val="231F20"/>
          <w:spacing w:val="-10"/>
        </w:rPr>
        <w:t> </w:t>
      </w:r>
      <w:r>
        <w:rPr>
          <w:color w:val="231F20"/>
          <w:spacing w:val="-2"/>
        </w:rPr>
        <w:t>SAP’s</w:t>
      </w:r>
      <w:r>
        <w:rPr>
          <w:color w:val="231F20"/>
          <w:spacing w:val="-10"/>
        </w:rPr>
        <w:t> </w:t>
      </w:r>
      <w:r>
        <w:rPr>
          <w:color w:val="231F20"/>
          <w:spacing w:val="-2"/>
        </w:rPr>
        <w:t>manufacturing </w:t>
      </w:r>
      <w:r>
        <w:rPr>
          <w:color w:val="231F20"/>
          <w:spacing w:val="-4"/>
        </w:rPr>
        <w:t>and</w:t>
      </w:r>
      <w:r>
        <w:rPr>
          <w:color w:val="231F20"/>
          <w:spacing w:val="-10"/>
        </w:rPr>
        <w:t> </w:t>
      </w:r>
      <w:r>
        <w:rPr>
          <w:color w:val="231F20"/>
          <w:spacing w:val="-4"/>
        </w:rPr>
        <w:t>CRM</w:t>
      </w:r>
      <w:r>
        <w:rPr>
          <w:color w:val="231F20"/>
          <w:spacing w:val="-10"/>
        </w:rPr>
        <w:t> </w:t>
      </w:r>
      <w:r>
        <w:rPr>
          <w:color w:val="231F20"/>
          <w:spacing w:val="-4"/>
        </w:rPr>
        <w:t>systems</w:t>
      </w:r>
      <w:r>
        <w:rPr>
          <w:color w:val="231F20"/>
          <w:spacing w:val="-10"/>
        </w:rPr>
        <w:t> </w:t>
      </w:r>
      <w:r>
        <w:rPr>
          <w:color w:val="231F20"/>
          <w:spacing w:val="-4"/>
        </w:rPr>
        <w:t>as</w:t>
      </w:r>
      <w:r>
        <w:rPr>
          <w:color w:val="231F20"/>
          <w:spacing w:val="-10"/>
        </w:rPr>
        <w:t> </w:t>
      </w:r>
      <w:r>
        <w:rPr>
          <w:color w:val="231F20"/>
          <w:spacing w:val="-4"/>
        </w:rPr>
        <w:t>better</w:t>
      </w:r>
      <w:r>
        <w:rPr>
          <w:color w:val="231F20"/>
          <w:spacing w:val="-10"/>
        </w:rPr>
        <w:t> </w:t>
      </w:r>
      <w:r>
        <w:rPr>
          <w:color w:val="231F20"/>
          <w:spacing w:val="-4"/>
        </w:rPr>
        <w:t>than</w:t>
      </w:r>
      <w:r>
        <w:rPr>
          <w:color w:val="231F20"/>
          <w:spacing w:val="-9"/>
        </w:rPr>
        <w:t> </w:t>
      </w:r>
      <w:r>
        <w:rPr>
          <w:color w:val="231F20"/>
          <w:spacing w:val="-4"/>
        </w:rPr>
        <w:t>PeopleSoft’s</w:t>
      </w:r>
      <w:r>
        <w:rPr>
          <w:color w:val="231F20"/>
          <w:spacing w:val="-10"/>
        </w:rPr>
        <w:t> </w:t>
      </w:r>
      <w:r>
        <w:rPr>
          <w:color w:val="231F20"/>
          <w:spacing w:val="-4"/>
        </w:rPr>
        <w:t>equivalents.</w:t>
      </w:r>
      <w:r>
        <w:rPr>
          <w:color w:val="231F20"/>
          <w:spacing w:val="-10"/>
        </w:rPr>
        <w:t> </w:t>
      </w:r>
      <w:r>
        <w:rPr>
          <w:color w:val="231F20"/>
          <w:spacing w:val="-4"/>
        </w:rPr>
        <w:t>In</w:t>
      </w:r>
      <w:r>
        <w:rPr>
          <w:color w:val="231F20"/>
          <w:spacing w:val="-10"/>
        </w:rPr>
        <w:t> </w:t>
      </w:r>
      <w:r>
        <w:rPr>
          <w:color w:val="231F20"/>
          <w:spacing w:val="-4"/>
        </w:rPr>
        <w:t>this</w:t>
      </w:r>
      <w:r>
        <w:rPr>
          <w:color w:val="231F20"/>
          <w:spacing w:val="-10"/>
        </w:rPr>
        <w:t> </w:t>
      </w:r>
      <w:r>
        <w:rPr>
          <w:color w:val="231F20"/>
          <w:spacing w:val="-4"/>
        </w:rPr>
        <w:t>case</w:t>
      </w:r>
      <w:r>
        <w:rPr>
          <w:color w:val="231F20"/>
          <w:spacing w:val="-10"/>
        </w:rPr>
        <w:t> </w:t>
      </w:r>
      <w:r>
        <w:rPr>
          <w:color w:val="231F20"/>
          <w:spacing w:val="-4"/>
        </w:rPr>
        <w:t>these</w:t>
      </w:r>
      <w:r>
        <w:rPr>
          <w:color w:val="231F20"/>
          <w:spacing w:val="-10"/>
        </w:rPr>
        <w:t> </w:t>
      </w:r>
      <w:r>
        <w:rPr>
          <w:color w:val="231F20"/>
          <w:spacing w:val="-4"/>
        </w:rPr>
        <w:t>organizations </w:t>
      </w:r>
      <w:r>
        <w:rPr>
          <w:color w:val="231F20"/>
          <w:spacing w:val="-2"/>
        </w:rPr>
        <w:t>may</w:t>
      </w:r>
      <w:r>
        <w:rPr>
          <w:color w:val="231F20"/>
          <w:spacing w:val="-15"/>
        </w:rPr>
        <w:t> </w:t>
      </w:r>
      <w:r>
        <w:rPr>
          <w:color w:val="231F20"/>
          <w:spacing w:val="-2"/>
        </w:rPr>
        <w:t>justify</w:t>
      </w:r>
      <w:r>
        <w:rPr>
          <w:color w:val="231F20"/>
          <w:spacing w:val="-14"/>
        </w:rPr>
        <w:t> </w:t>
      </w:r>
      <w:r>
        <w:rPr>
          <w:color w:val="231F20"/>
          <w:spacing w:val="-2"/>
        </w:rPr>
        <w:t>the</w:t>
      </w:r>
      <w:r>
        <w:rPr>
          <w:color w:val="231F20"/>
          <w:spacing w:val="-15"/>
        </w:rPr>
        <w:t> </w:t>
      </w:r>
      <w:r>
        <w:rPr>
          <w:color w:val="231F20"/>
          <w:spacing w:val="-2"/>
        </w:rPr>
        <w:t>purchase</w:t>
      </w:r>
      <w:r>
        <w:rPr>
          <w:color w:val="231F20"/>
          <w:spacing w:val="-14"/>
        </w:rPr>
        <w:t> </w:t>
      </w:r>
      <w:r>
        <w:rPr>
          <w:color w:val="231F20"/>
          <w:spacing w:val="-2"/>
        </w:rPr>
        <w:t>of</w:t>
      </w:r>
      <w:r>
        <w:rPr>
          <w:color w:val="231F20"/>
          <w:spacing w:val="-15"/>
        </w:rPr>
        <w:t> </w:t>
      </w:r>
      <w:r>
        <w:rPr>
          <w:color w:val="231F20"/>
          <w:spacing w:val="-2"/>
        </w:rPr>
        <w:t>an</w:t>
      </w:r>
      <w:r>
        <w:rPr>
          <w:color w:val="231F20"/>
          <w:spacing w:val="-14"/>
        </w:rPr>
        <w:t> </w:t>
      </w:r>
      <w:r>
        <w:rPr>
          <w:color w:val="231F20"/>
          <w:spacing w:val="-2"/>
        </w:rPr>
        <w:t>ERP</w:t>
      </w:r>
      <w:r>
        <w:rPr>
          <w:color w:val="231F20"/>
          <w:spacing w:val="-15"/>
        </w:rPr>
        <w:t> </w:t>
      </w:r>
      <w:r>
        <w:rPr>
          <w:color w:val="231F20"/>
          <w:spacing w:val="-2"/>
        </w:rPr>
        <w:t>system,</w:t>
      </w:r>
      <w:r>
        <w:rPr>
          <w:color w:val="231F20"/>
          <w:spacing w:val="-14"/>
        </w:rPr>
        <w:t> </w:t>
      </w:r>
      <w:r>
        <w:rPr>
          <w:color w:val="231F20"/>
          <w:spacing w:val="-2"/>
        </w:rPr>
        <w:t>but</w:t>
      </w:r>
      <w:r>
        <w:rPr>
          <w:color w:val="231F20"/>
          <w:spacing w:val="-14"/>
        </w:rPr>
        <w:t> </w:t>
      </w:r>
      <w:r>
        <w:rPr>
          <w:color w:val="231F20"/>
          <w:spacing w:val="-2"/>
        </w:rPr>
        <w:t>choose</w:t>
      </w:r>
      <w:r>
        <w:rPr>
          <w:color w:val="231F20"/>
          <w:spacing w:val="-15"/>
        </w:rPr>
        <w:t> </w:t>
      </w:r>
      <w:r>
        <w:rPr>
          <w:color w:val="231F20"/>
          <w:spacing w:val="-2"/>
        </w:rPr>
        <w:t>to</w:t>
      </w:r>
      <w:r>
        <w:rPr>
          <w:color w:val="231F20"/>
          <w:spacing w:val="-14"/>
        </w:rPr>
        <w:t> </w:t>
      </w:r>
      <w:r>
        <w:rPr>
          <w:color w:val="231F20"/>
          <w:spacing w:val="-2"/>
        </w:rPr>
        <w:t>purchase</w:t>
      </w:r>
      <w:r>
        <w:rPr>
          <w:color w:val="231F20"/>
          <w:spacing w:val="-15"/>
        </w:rPr>
        <w:t> </w:t>
      </w:r>
      <w:r>
        <w:rPr>
          <w:color w:val="231F20"/>
          <w:spacing w:val="-2"/>
        </w:rPr>
        <w:t>the</w:t>
      </w:r>
      <w:r>
        <w:rPr>
          <w:color w:val="231F20"/>
          <w:spacing w:val="-14"/>
        </w:rPr>
        <w:t> </w:t>
      </w:r>
      <w:r>
        <w:rPr>
          <w:color w:val="231F20"/>
          <w:spacing w:val="-2"/>
        </w:rPr>
        <w:t>PeopleSoft</w:t>
      </w:r>
      <w:r>
        <w:rPr>
          <w:color w:val="231F20"/>
          <w:spacing w:val="-15"/>
        </w:rPr>
        <w:t> </w:t>
      </w:r>
      <w:r>
        <w:rPr>
          <w:color w:val="231F20"/>
          <w:spacing w:val="-2"/>
        </w:rPr>
        <w:t>HRMS </w:t>
      </w:r>
      <w:r>
        <w:rPr>
          <w:color w:val="231F20"/>
        </w:rPr>
        <w:t>and</w:t>
      </w:r>
      <w:r>
        <w:rPr>
          <w:color w:val="231F20"/>
          <w:spacing w:val="-17"/>
        </w:rPr>
        <w:t> </w:t>
      </w:r>
      <w:r>
        <w:rPr>
          <w:color w:val="231F20"/>
        </w:rPr>
        <w:t>Financials</w:t>
      </w:r>
      <w:r>
        <w:rPr>
          <w:color w:val="231F20"/>
          <w:spacing w:val="-16"/>
        </w:rPr>
        <w:t> </w:t>
      </w:r>
      <w:r>
        <w:rPr>
          <w:color w:val="231F20"/>
        </w:rPr>
        <w:t>modules</w:t>
      </w:r>
      <w:r>
        <w:rPr>
          <w:color w:val="231F20"/>
          <w:spacing w:val="-17"/>
        </w:rPr>
        <w:t> </w:t>
      </w:r>
      <w:r>
        <w:rPr>
          <w:color w:val="231F20"/>
        </w:rPr>
        <w:t>from</w:t>
      </w:r>
      <w:r>
        <w:rPr>
          <w:color w:val="231F20"/>
          <w:spacing w:val="-16"/>
        </w:rPr>
        <w:t> </w:t>
      </w:r>
      <w:r>
        <w:rPr>
          <w:color w:val="231F20"/>
        </w:rPr>
        <w:t>Oracle,</w:t>
      </w:r>
      <w:r>
        <w:rPr>
          <w:color w:val="231F20"/>
          <w:spacing w:val="-17"/>
        </w:rPr>
        <w:t> </w:t>
      </w:r>
      <w:r>
        <w:rPr>
          <w:color w:val="231F20"/>
        </w:rPr>
        <w:t>and</w:t>
      </w:r>
      <w:r>
        <w:rPr>
          <w:color w:val="231F20"/>
          <w:spacing w:val="-16"/>
        </w:rPr>
        <w:t> </w:t>
      </w:r>
      <w:r>
        <w:rPr>
          <w:color w:val="231F20"/>
        </w:rPr>
        <w:t>their</w:t>
      </w:r>
      <w:r>
        <w:rPr>
          <w:color w:val="231F20"/>
          <w:spacing w:val="-17"/>
        </w:rPr>
        <w:t> </w:t>
      </w:r>
      <w:r>
        <w:rPr>
          <w:color w:val="231F20"/>
        </w:rPr>
        <w:t>remaining</w:t>
      </w:r>
      <w:r>
        <w:rPr>
          <w:color w:val="231F20"/>
          <w:spacing w:val="-16"/>
        </w:rPr>
        <w:t> </w:t>
      </w:r>
      <w:r>
        <w:rPr>
          <w:color w:val="231F20"/>
        </w:rPr>
        <w:t>applications</w:t>
      </w:r>
      <w:r>
        <w:rPr>
          <w:color w:val="231F20"/>
          <w:spacing w:val="-16"/>
        </w:rPr>
        <w:t> </w:t>
      </w:r>
      <w:r>
        <w:rPr>
          <w:color w:val="231F20"/>
        </w:rPr>
        <w:t>from</w:t>
      </w:r>
      <w:r>
        <w:rPr>
          <w:color w:val="231F20"/>
          <w:spacing w:val="-17"/>
        </w:rPr>
        <w:t> </w:t>
      </w:r>
      <w:r>
        <w:rPr>
          <w:color w:val="231F20"/>
        </w:rPr>
        <w:t>SAP.</w:t>
      </w:r>
    </w:p>
    <w:p>
      <w:pPr>
        <w:pStyle w:val="BodyText"/>
        <w:spacing w:before="35"/>
      </w:pPr>
    </w:p>
    <w:p>
      <w:pPr>
        <w:pStyle w:val="BodyText"/>
        <w:spacing w:line="271" w:lineRule="auto"/>
        <w:ind w:left="425" w:right="423" w:firstLine="720"/>
        <w:jc w:val="both"/>
      </w:pPr>
      <w:r>
        <w:rPr>
          <w:color w:val="231F20"/>
          <w:spacing w:val="-4"/>
        </w:rPr>
        <w:t>This</w:t>
      </w:r>
      <w:r>
        <w:rPr>
          <w:color w:val="231F20"/>
          <w:spacing w:val="-9"/>
        </w:rPr>
        <w:t> </w:t>
      </w:r>
      <w:r>
        <w:rPr>
          <w:color w:val="231F20"/>
          <w:spacing w:val="-4"/>
        </w:rPr>
        <w:t>is</w:t>
      </w:r>
      <w:r>
        <w:rPr>
          <w:color w:val="231F20"/>
          <w:spacing w:val="-9"/>
        </w:rPr>
        <w:t> </w:t>
      </w:r>
      <w:r>
        <w:rPr>
          <w:color w:val="231F20"/>
          <w:spacing w:val="-4"/>
        </w:rPr>
        <w:t>very</w:t>
      </w:r>
      <w:r>
        <w:rPr>
          <w:color w:val="231F20"/>
          <w:spacing w:val="-9"/>
        </w:rPr>
        <w:t> </w:t>
      </w:r>
      <w:r>
        <w:rPr>
          <w:color w:val="231F20"/>
          <w:spacing w:val="-4"/>
        </w:rPr>
        <w:t>common</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retail</w:t>
      </w:r>
      <w:r>
        <w:rPr>
          <w:color w:val="231F20"/>
          <w:spacing w:val="-9"/>
        </w:rPr>
        <w:t> </w:t>
      </w:r>
      <w:r>
        <w:rPr>
          <w:color w:val="231F20"/>
          <w:spacing w:val="-4"/>
        </w:rPr>
        <w:t>sector,</w:t>
      </w:r>
      <w:r>
        <w:rPr>
          <w:color w:val="231F20"/>
          <w:spacing w:val="-9"/>
        </w:rPr>
        <w:t> </w:t>
      </w:r>
      <w:r>
        <w:rPr>
          <w:color w:val="231F20"/>
          <w:spacing w:val="-4"/>
        </w:rPr>
        <w:t>where</w:t>
      </w:r>
      <w:r>
        <w:rPr>
          <w:color w:val="231F20"/>
          <w:spacing w:val="-9"/>
        </w:rPr>
        <w:t> </w:t>
      </w:r>
      <w:r>
        <w:rPr>
          <w:color w:val="231F20"/>
          <w:spacing w:val="-4"/>
        </w:rPr>
        <w:t>even</w:t>
      </w:r>
      <w:r>
        <w:rPr>
          <w:color w:val="231F20"/>
          <w:spacing w:val="-9"/>
        </w:rPr>
        <w:t> </w:t>
      </w:r>
      <w:r>
        <w:rPr>
          <w:color w:val="231F20"/>
          <w:spacing w:val="-4"/>
        </w:rPr>
        <w:t>a</w:t>
      </w:r>
      <w:r>
        <w:rPr>
          <w:color w:val="231F20"/>
          <w:spacing w:val="-9"/>
        </w:rPr>
        <w:t> </w:t>
      </w:r>
      <w:r>
        <w:rPr>
          <w:color w:val="231F20"/>
          <w:spacing w:val="-4"/>
        </w:rPr>
        <w:t>mid-sized</w:t>
      </w:r>
      <w:r>
        <w:rPr>
          <w:color w:val="231F20"/>
          <w:spacing w:val="-9"/>
        </w:rPr>
        <w:t> </w:t>
      </w:r>
      <w:r>
        <w:rPr>
          <w:color w:val="231F20"/>
          <w:spacing w:val="-4"/>
        </w:rPr>
        <w:t>retailer</w:t>
      </w:r>
      <w:r>
        <w:rPr>
          <w:color w:val="231F20"/>
          <w:spacing w:val="-9"/>
        </w:rPr>
        <w:t> </w:t>
      </w:r>
      <w:r>
        <w:rPr>
          <w:color w:val="231F20"/>
          <w:spacing w:val="-4"/>
        </w:rPr>
        <w:t>will</w:t>
      </w:r>
      <w:r>
        <w:rPr>
          <w:color w:val="231F20"/>
          <w:spacing w:val="-9"/>
        </w:rPr>
        <w:t> </w:t>
      </w:r>
      <w:r>
        <w:rPr>
          <w:color w:val="231F20"/>
          <w:spacing w:val="-4"/>
        </w:rPr>
        <w:t>have</w:t>
      </w:r>
      <w:r>
        <w:rPr>
          <w:color w:val="231F20"/>
          <w:spacing w:val="-9"/>
        </w:rPr>
        <w:t> </w:t>
      </w:r>
      <w:r>
        <w:rPr>
          <w:color w:val="231F20"/>
          <w:spacing w:val="-4"/>
        </w:rPr>
        <w:t>a </w:t>
      </w:r>
      <w:r>
        <w:rPr>
          <w:color w:val="231F20"/>
          <w:w w:val="90"/>
        </w:rPr>
        <w:t>discrete Point-of-Sale (POS) product and financials application, then a series of specialised </w:t>
      </w:r>
      <w:r>
        <w:rPr>
          <w:color w:val="231F20"/>
        </w:rPr>
        <w:t>applications to handle business requirements such as warehouse management, staff rostering,</w:t>
      </w:r>
      <w:r>
        <w:rPr>
          <w:color w:val="231F20"/>
          <w:spacing w:val="-11"/>
        </w:rPr>
        <w:t> </w:t>
      </w:r>
      <w:r>
        <w:rPr>
          <w:color w:val="231F20"/>
        </w:rPr>
        <w:t>merchandising</w:t>
      </w:r>
      <w:r>
        <w:rPr>
          <w:color w:val="231F20"/>
          <w:spacing w:val="-11"/>
        </w:rPr>
        <w:t> </w:t>
      </w:r>
      <w:r>
        <w:rPr>
          <w:color w:val="231F20"/>
        </w:rPr>
        <w:t>and</w:t>
      </w:r>
      <w:r>
        <w:rPr>
          <w:color w:val="231F20"/>
          <w:spacing w:val="-11"/>
        </w:rPr>
        <w:t> </w:t>
      </w:r>
      <w:r>
        <w:rPr>
          <w:color w:val="231F20"/>
        </w:rPr>
        <w:t>logistics.</w:t>
      </w:r>
    </w:p>
    <w:p>
      <w:pPr>
        <w:pStyle w:val="BodyText"/>
        <w:spacing w:before="38"/>
      </w:pPr>
    </w:p>
    <w:p>
      <w:pPr>
        <w:pStyle w:val="BodyText"/>
        <w:spacing w:line="271" w:lineRule="auto"/>
        <w:ind w:left="425" w:right="419" w:firstLine="720"/>
        <w:jc w:val="both"/>
      </w:pPr>
      <w:r>
        <w:rPr>
          <w:color w:val="231F20"/>
          <w:w w:val="90"/>
        </w:rPr>
        <w:t>Ideally, ERP delivers a single database that contains all data for the software modules, </w:t>
      </w:r>
      <w:r>
        <w:rPr>
          <w:color w:val="231F20"/>
        </w:rPr>
        <w:t>which would include:</w:t>
      </w:r>
    </w:p>
    <w:p>
      <w:pPr>
        <w:pStyle w:val="BodyText"/>
        <w:spacing w:before="74"/>
      </w:pPr>
    </w:p>
    <w:p>
      <w:pPr>
        <w:pStyle w:val="Heading1"/>
      </w:pPr>
      <w:r>
        <w:rPr>
          <w:color w:val="231F20"/>
          <w:spacing w:val="-2"/>
        </w:rPr>
        <w:t>Manufacturing</w:t>
      </w:r>
    </w:p>
    <w:p>
      <w:pPr>
        <w:pStyle w:val="BodyText"/>
        <w:spacing w:before="133"/>
        <w:rPr>
          <w:rFonts w:ascii="Times New Roman"/>
          <w:b/>
        </w:rPr>
      </w:pPr>
    </w:p>
    <w:p>
      <w:pPr>
        <w:pStyle w:val="BodyText"/>
        <w:spacing w:line="271" w:lineRule="auto"/>
        <w:ind w:left="1145" w:right="418"/>
        <w:jc w:val="both"/>
      </w:pPr>
      <w:r>
        <w:rPr>
          <w:color w:val="231F20"/>
          <w:w w:val="90"/>
        </w:rPr>
        <w:t>Engineering, Bills of Material, Scheduling, Capacity, Workflow Management, Quality </w:t>
      </w:r>
      <w:r>
        <w:rPr>
          <w:color w:val="231F20"/>
        </w:rPr>
        <w:t>Control, Cost Management, Manufacturing Process, Manufacturing Projects, Manufacturing Flow</w:t>
      </w:r>
    </w:p>
    <w:p>
      <w:pPr>
        <w:pStyle w:val="BodyText"/>
        <w:spacing w:before="74"/>
      </w:pPr>
    </w:p>
    <w:p>
      <w:pPr>
        <w:pStyle w:val="Heading1"/>
      </w:pPr>
      <w:r>
        <w:rPr>
          <w:color w:val="231F20"/>
        </w:rPr>
        <w:t>Supply</w:t>
      </w:r>
      <w:r>
        <w:rPr>
          <w:color w:val="231F20"/>
          <w:spacing w:val="-6"/>
        </w:rPr>
        <w:t> </w:t>
      </w:r>
      <w:r>
        <w:rPr>
          <w:color w:val="231F20"/>
        </w:rPr>
        <w:t>Chain</w:t>
      </w:r>
      <w:r>
        <w:rPr>
          <w:color w:val="231F20"/>
          <w:spacing w:val="-5"/>
        </w:rPr>
        <w:t> </w:t>
      </w:r>
      <w:r>
        <w:rPr>
          <w:color w:val="231F20"/>
          <w:spacing w:val="-2"/>
        </w:rPr>
        <w:t>Management</w:t>
      </w:r>
    </w:p>
    <w:p>
      <w:pPr>
        <w:pStyle w:val="BodyText"/>
        <w:spacing w:before="133"/>
        <w:rPr>
          <w:rFonts w:ascii="Times New Roman"/>
          <w:b/>
        </w:rPr>
      </w:pPr>
    </w:p>
    <w:p>
      <w:pPr>
        <w:pStyle w:val="BodyText"/>
        <w:spacing w:line="271" w:lineRule="auto"/>
        <w:ind w:left="1145" w:right="422"/>
        <w:jc w:val="both"/>
      </w:pPr>
      <w:r>
        <w:rPr>
          <w:color w:val="231F20"/>
          <w:spacing w:val="-2"/>
        </w:rPr>
        <w:t>Inventory,</w:t>
      </w:r>
      <w:r>
        <w:rPr>
          <w:color w:val="231F20"/>
          <w:spacing w:val="-7"/>
        </w:rPr>
        <w:t> </w:t>
      </w:r>
      <w:r>
        <w:rPr>
          <w:color w:val="231F20"/>
          <w:spacing w:val="-2"/>
        </w:rPr>
        <w:t>Order</w:t>
      </w:r>
      <w:r>
        <w:rPr>
          <w:color w:val="231F20"/>
          <w:spacing w:val="-7"/>
        </w:rPr>
        <w:t> </w:t>
      </w:r>
      <w:r>
        <w:rPr>
          <w:color w:val="231F20"/>
          <w:spacing w:val="-2"/>
        </w:rPr>
        <w:t>Entry,</w:t>
      </w:r>
      <w:r>
        <w:rPr>
          <w:color w:val="231F20"/>
          <w:spacing w:val="-7"/>
        </w:rPr>
        <w:t> </w:t>
      </w:r>
      <w:r>
        <w:rPr>
          <w:color w:val="231F20"/>
          <w:spacing w:val="-2"/>
        </w:rPr>
        <w:t>Purchasing,</w:t>
      </w:r>
      <w:r>
        <w:rPr>
          <w:color w:val="231F20"/>
          <w:spacing w:val="-7"/>
        </w:rPr>
        <w:t> </w:t>
      </w:r>
      <w:r>
        <w:rPr>
          <w:color w:val="231F20"/>
          <w:spacing w:val="-2"/>
        </w:rPr>
        <w:t>Product</w:t>
      </w:r>
      <w:r>
        <w:rPr>
          <w:color w:val="231F20"/>
          <w:spacing w:val="-7"/>
        </w:rPr>
        <w:t> </w:t>
      </w:r>
      <w:r>
        <w:rPr>
          <w:color w:val="231F20"/>
          <w:spacing w:val="-2"/>
        </w:rPr>
        <w:t>Configurator,</w:t>
      </w:r>
      <w:r>
        <w:rPr>
          <w:color w:val="231F20"/>
          <w:spacing w:val="-7"/>
        </w:rPr>
        <w:t> </w:t>
      </w:r>
      <w:r>
        <w:rPr>
          <w:color w:val="231F20"/>
          <w:spacing w:val="-2"/>
        </w:rPr>
        <w:t>Supply</w:t>
      </w:r>
      <w:r>
        <w:rPr>
          <w:color w:val="231F20"/>
          <w:spacing w:val="-7"/>
        </w:rPr>
        <w:t> </w:t>
      </w:r>
      <w:r>
        <w:rPr>
          <w:color w:val="231F20"/>
          <w:spacing w:val="-2"/>
        </w:rPr>
        <w:t>Chain</w:t>
      </w:r>
      <w:r>
        <w:rPr>
          <w:color w:val="231F20"/>
          <w:spacing w:val="-7"/>
        </w:rPr>
        <w:t> </w:t>
      </w:r>
      <w:r>
        <w:rPr>
          <w:color w:val="231F20"/>
          <w:spacing w:val="-2"/>
        </w:rPr>
        <w:t>Planning, </w:t>
      </w:r>
      <w:r>
        <w:rPr>
          <w:color w:val="231F20"/>
        </w:rPr>
        <w:t>Supplier Scheduling</w:t>
      </w:r>
    </w:p>
    <w:p>
      <w:pPr>
        <w:pStyle w:val="BodyText"/>
        <w:spacing w:before="74"/>
      </w:pPr>
    </w:p>
    <w:p>
      <w:pPr>
        <w:pStyle w:val="Heading1"/>
      </w:pPr>
      <w:r>
        <w:rPr>
          <w:color w:val="231F20"/>
          <w:spacing w:val="-2"/>
        </w:rPr>
        <w:t>Financials</w:t>
      </w:r>
    </w:p>
    <w:p>
      <w:pPr>
        <w:pStyle w:val="BodyText"/>
        <w:spacing w:before="133"/>
        <w:rPr>
          <w:rFonts w:ascii="Times New Roman"/>
          <w:b/>
        </w:rPr>
      </w:pPr>
    </w:p>
    <w:p>
      <w:pPr>
        <w:pStyle w:val="BodyText"/>
        <w:spacing w:line="271" w:lineRule="auto"/>
        <w:ind w:left="1145" w:right="422"/>
        <w:jc w:val="both"/>
      </w:pPr>
      <w:r>
        <w:rPr>
          <w:color w:val="231F20"/>
          <w:spacing w:val="-4"/>
        </w:rPr>
        <w:t>General</w:t>
      </w:r>
      <w:r>
        <w:rPr>
          <w:color w:val="231F20"/>
          <w:spacing w:val="-6"/>
        </w:rPr>
        <w:t> </w:t>
      </w:r>
      <w:r>
        <w:rPr>
          <w:color w:val="231F20"/>
          <w:spacing w:val="-4"/>
        </w:rPr>
        <w:t>Ledger,</w:t>
      </w:r>
      <w:r>
        <w:rPr>
          <w:color w:val="231F20"/>
          <w:spacing w:val="-6"/>
        </w:rPr>
        <w:t> </w:t>
      </w:r>
      <w:r>
        <w:rPr>
          <w:color w:val="231F20"/>
          <w:spacing w:val="-4"/>
        </w:rPr>
        <w:t>Cash</w:t>
      </w:r>
      <w:r>
        <w:rPr>
          <w:color w:val="231F20"/>
          <w:spacing w:val="-6"/>
        </w:rPr>
        <w:t> </w:t>
      </w:r>
      <w:r>
        <w:rPr>
          <w:color w:val="231F20"/>
          <w:spacing w:val="-4"/>
        </w:rPr>
        <w:t>Management,</w:t>
      </w:r>
      <w:r>
        <w:rPr>
          <w:color w:val="231F20"/>
          <w:spacing w:val="-6"/>
        </w:rPr>
        <w:t> </w:t>
      </w:r>
      <w:r>
        <w:rPr>
          <w:color w:val="231F20"/>
          <w:spacing w:val="-4"/>
        </w:rPr>
        <w:t>Accounts</w:t>
      </w:r>
      <w:r>
        <w:rPr>
          <w:color w:val="231F20"/>
          <w:spacing w:val="-6"/>
        </w:rPr>
        <w:t> </w:t>
      </w:r>
      <w:r>
        <w:rPr>
          <w:color w:val="231F20"/>
          <w:spacing w:val="-4"/>
        </w:rPr>
        <w:t>Payable,</w:t>
      </w:r>
      <w:r>
        <w:rPr>
          <w:color w:val="231F20"/>
          <w:spacing w:val="-6"/>
        </w:rPr>
        <w:t> </w:t>
      </w:r>
      <w:r>
        <w:rPr>
          <w:color w:val="231F20"/>
          <w:spacing w:val="-4"/>
        </w:rPr>
        <w:t>Accounts</w:t>
      </w:r>
      <w:r>
        <w:rPr>
          <w:color w:val="231F20"/>
          <w:spacing w:val="-6"/>
        </w:rPr>
        <w:t> </w:t>
      </w:r>
      <w:r>
        <w:rPr>
          <w:color w:val="231F20"/>
          <w:spacing w:val="-4"/>
        </w:rPr>
        <w:t>Receivable,</w:t>
      </w:r>
      <w:r>
        <w:rPr>
          <w:color w:val="231F20"/>
          <w:spacing w:val="-6"/>
        </w:rPr>
        <w:t> </w:t>
      </w:r>
      <w:r>
        <w:rPr>
          <w:color w:val="231F20"/>
          <w:spacing w:val="-4"/>
        </w:rPr>
        <w:t>Fixed </w:t>
      </w:r>
      <w:r>
        <w:rPr>
          <w:color w:val="231F20"/>
          <w:spacing w:val="-2"/>
        </w:rPr>
        <w:t>Assets</w:t>
      </w:r>
    </w:p>
    <w:p>
      <w:pPr>
        <w:pStyle w:val="BodyText"/>
        <w:spacing w:before="75"/>
      </w:pPr>
    </w:p>
    <w:p>
      <w:pPr>
        <w:pStyle w:val="Heading1"/>
      </w:pPr>
      <w:r>
        <w:rPr>
          <w:color w:val="231F20"/>
          <w:spacing w:val="-2"/>
        </w:rPr>
        <w:t>Projects</w:t>
      </w:r>
    </w:p>
    <w:p>
      <w:pPr>
        <w:pStyle w:val="BodyText"/>
        <w:spacing w:before="133"/>
        <w:rPr>
          <w:rFonts w:ascii="Times New Roman"/>
          <w:b/>
        </w:rPr>
      </w:pPr>
    </w:p>
    <w:p>
      <w:pPr>
        <w:pStyle w:val="BodyText"/>
        <w:ind w:left="1145"/>
        <w:jc w:val="both"/>
      </w:pPr>
      <w:r>
        <w:rPr>
          <w:color w:val="231F20"/>
        </w:rPr>
        <w:t>Costing,</w:t>
      </w:r>
      <w:r>
        <w:rPr>
          <w:color w:val="231F20"/>
          <w:spacing w:val="-14"/>
        </w:rPr>
        <w:t> </w:t>
      </w:r>
      <w:r>
        <w:rPr>
          <w:color w:val="231F20"/>
        </w:rPr>
        <w:t>Billing,</w:t>
      </w:r>
      <w:r>
        <w:rPr>
          <w:color w:val="231F20"/>
          <w:spacing w:val="-13"/>
        </w:rPr>
        <w:t> </w:t>
      </w:r>
      <w:r>
        <w:rPr>
          <w:color w:val="231F20"/>
        </w:rPr>
        <w:t>Time</w:t>
      </w:r>
      <w:r>
        <w:rPr>
          <w:color w:val="231F20"/>
          <w:spacing w:val="-13"/>
        </w:rPr>
        <w:t> </w:t>
      </w:r>
      <w:r>
        <w:rPr>
          <w:color w:val="231F20"/>
        </w:rPr>
        <w:t>and</w:t>
      </w:r>
      <w:r>
        <w:rPr>
          <w:color w:val="231F20"/>
          <w:spacing w:val="-14"/>
        </w:rPr>
        <w:t> </w:t>
      </w:r>
      <w:r>
        <w:rPr>
          <w:color w:val="231F20"/>
        </w:rPr>
        <w:t>Expense,</w:t>
      </w:r>
      <w:r>
        <w:rPr>
          <w:color w:val="231F20"/>
          <w:spacing w:val="-13"/>
        </w:rPr>
        <w:t> </w:t>
      </w:r>
      <w:r>
        <w:rPr>
          <w:color w:val="231F20"/>
        </w:rPr>
        <w:t>Activity</w:t>
      </w:r>
      <w:r>
        <w:rPr>
          <w:color w:val="231F20"/>
          <w:spacing w:val="-13"/>
        </w:rPr>
        <w:t> </w:t>
      </w:r>
      <w:r>
        <w:rPr>
          <w:color w:val="231F20"/>
          <w:spacing w:val="-2"/>
        </w:rPr>
        <w:t>Management</w:t>
      </w:r>
    </w:p>
    <w:p>
      <w:pPr>
        <w:pStyle w:val="BodyText"/>
        <w:spacing w:after="0"/>
        <w:jc w:val="both"/>
        <w:sectPr>
          <w:pgSz w:w="11910" w:h="16840"/>
          <w:pgMar w:header="0" w:footer="628" w:top="1260" w:bottom="820" w:left="992" w:right="992"/>
        </w:sectPr>
      </w:pPr>
    </w:p>
    <w:p>
      <w:pPr>
        <w:pStyle w:val="Heading1"/>
        <w:spacing w:before="110"/>
      </w:pPr>
      <w:r>
        <w:rPr>
          <w:color w:val="231F20"/>
        </w:rPr>
        <w:t>Human</w:t>
      </w:r>
      <w:r>
        <w:rPr>
          <w:color w:val="231F20"/>
          <w:spacing w:val="-1"/>
        </w:rPr>
        <w:t> </w:t>
      </w:r>
      <w:r>
        <w:rPr>
          <w:color w:val="231F20"/>
          <w:spacing w:val="-2"/>
        </w:rPr>
        <w:t>Resources</w:t>
      </w:r>
    </w:p>
    <w:p>
      <w:pPr>
        <w:pStyle w:val="BodyText"/>
        <w:spacing w:before="133"/>
        <w:rPr>
          <w:rFonts w:ascii="Times New Roman"/>
          <w:b/>
        </w:rPr>
      </w:pPr>
    </w:p>
    <w:p>
      <w:pPr>
        <w:pStyle w:val="BodyText"/>
        <w:ind w:left="1145"/>
      </w:pPr>
      <w:r>
        <w:rPr>
          <w:color w:val="231F20"/>
          <w:spacing w:val="-4"/>
        </w:rPr>
        <w:t>Human</w:t>
      </w:r>
      <w:r>
        <w:rPr>
          <w:color w:val="231F20"/>
          <w:spacing w:val="-7"/>
        </w:rPr>
        <w:t> </w:t>
      </w:r>
      <w:r>
        <w:rPr>
          <w:color w:val="231F20"/>
          <w:spacing w:val="-4"/>
        </w:rPr>
        <w:t>Resources,</w:t>
      </w:r>
      <w:r>
        <w:rPr>
          <w:color w:val="231F20"/>
          <w:spacing w:val="-6"/>
        </w:rPr>
        <w:t> </w:t>
      </w:r>
      <w:r>
        <w:rPr>
          <w:color w:val="231F20"/>
          <w:spacing w:val="-4"/>
        </w:rPr>
        <w:t>Payroll,</w:t>
      </w:r>
      <w:r>
        <w:rPr>
          <w:color w:val="231F20"/>
          <w:spacing w:val="-6"/>
        </w:rPr>
        <w:t> </w:t>
      </w:r>
      <w:r>
        <w:rPr>
          <w:color w:val="231F20"/>
          <w:spacing w:val="-4"/>
        </w:rPr>
        <w:t>Training,</w:t>
      </w:r>
      <w:r>
        <w:rPr>
          <w:color w:val="231F20"/>
          <w:spacing w:val="-6"/>
        </w:rPr>
        <w:t> </w:t>
      </w:r>
      <w:r>
        <w:rPr>
          <w:color w:val="231F20"/>
          <w:spacing w:val="-4"/>
        </w:rPr>
        <w:t>Time</w:t>
      </w:r>
      <w:r>
        <w:rPr>
          <w:color w:val="231F20"/>
          <w:spacing w:val="-7"/>
        </w:rPr>
        <w:t> </w:t>
      </w:r>
      <w:r>
        <w:rPr>
          <w:color w:val="231F20"/>
          <w:spacing w:val="-4"/>
        </w:rPr>
        <w:t>&amp;</w:t>
      </w:r>
      <w:r>
        <w:rPr>
          <w:color w:val="231F20"/>
          <w:spacing w:val="-6"/>
        </w:rPr>
        <w:t> </w:t>
      </w:r>
      <w:r>
        <w:rPr>
          <w:color w:val="231F20"/>
          <w:spacing w:val="-4"/>
        </w:rPr>
        <w:t>Attendance,</w:t>
      </w:r>
      <w:r>
        <w:rPr>
          <w:color w:val="231F20"/>
          <w:spacing w:val="-6"/>
        </w:rPr>
        <w:t> </w:t>
      </w:r>
      <w:r>
        <w:rPr>
          <w:color w:val="231F20"/>
          <w:spacing w:val="-4"/>
        </w:rPr>
        <w:t>Benefits</w:t>
      </w:r>
    </w:p>
    <w:p>
      <w:pPr>
        <w:pStyle w:val="BodyText"/>
        <w:spacing w:before="116"/>
      </w:pPr>
    </w:p>
    <w:p>
      <w:pPr>
        <w:pStyle w:val="Heading1"/>
      </w:pPr>
      <w:r>
        <w:rPr>
          <w:color w:val="231F20"/>
        </w:rPr>
        <w:t>Customer</w:t>
      </w:r>
      <w:r>
        <w:rPr>
          <w:color w:val="231F20"/>
          <w:spacing w:val="12"/>
        </w:rPr>
        <w:t> </w:t>
      </w:r>
      <w:r>
        <w:rPr>
          <w:color w:val="231F20"/>
        </w:rPr>
        <w:t>Relationship</w:t>
      </w:r>
      <w:r>
        <w:rPr>
          <w:color w:val="231F20"/>
          <w:spacing w:val="13"/>
        </w:rPr>
        <w:t> </w:t>
      </w:r>
      <w:r>
        <w:rPr>
          <w:color w:val="231F20"/>
          <w:spacing w:val="-2"/>
        </w:rPr>
        <w:t>Management</w:t>
      </w:r>
    </w:p>
    <w:p>
      <w:pPr>
        <w:pStyle w:val="BodyText"/>
        <w:spacing w:before="133"/>
        <w:rPr>
          <w:rFonts w:ascii="Times New Roman"/>
          <w:b/>
        </w:rPr>
      </w:pPr>
    </w:p>
    <w:p>
      <w:pPr>
        <w:pStyle w:val="BodyText"/>
        <w:spacing w:line="271" w:lineRule="auto"/>
        <w:ind w:left="1145"/>
      </w:pPr>
      <w:r>
        <w:rPr>
          <w:color w:val="231F20"/>
        </w:rPr>
        <w:t>Sales</w:t>
      </w:r>
      <w:r>
        <w:rPr>
          <w:color w:val="231F20"/>
          <w:spacing w:val="8"/>
        </w:rPr>
        <w:t> </w:t>
      </w:r>
      <w:r>
        <w:rPr>
          <w:color w:val="231F20"/>
        </w:rPr>
        <w:t>and</w:t>
      </w:r>
      <w:r>
        <w:rPr>
          <w:color w:val="231F20"/>
          <w:spacing w:val="8"/>
        </w:rPr>
        <w:t> </w:t>
      </w:r>
      <w:r>
        <w:rPr>
          <w:color w:val="231F20"/>
        </w:rPr>
        <w:t>Marketing,</w:t>
      </w:r>
      <w:r>
        <w:rPr>
          <w:color w:val="231F20"/>
          <w:spacing w:val="8"/>
        </w:rPr>
        <w:t> </w:t>
      </w:r>
      <w:r>
        <w:rPr>
          <w:color w:val="231F20"/>
        </w:rPr>
        <w:t>Commissions,</w:t>
      </w:r>
      <w:r>
        <w:rPr>
          <w:color w:val="231F20"/>
          <w:spacing w:val="8"/>
        </w:rPr>
        <w:t> </w:t>
      </w:r>
      <w:r>
        <w:rPr>
          <w:color w:val="231F20"/>
        </w:rPr>
        <w:t>Service,</w:t>
      </w:r>
      <w:r>
        <w:rPr>
          <w:color w:val="231F20"/>
          <w:spacing w:val="8"/>
        </w:rPr>
        <w:t> </w:t>
      </w:r>
      <w:r>
        <w:rPr>
          <w:color w:val="231F20"/>
        </w:rPr>
        <w:t>Customer</w:t>
      </w:r>
      <w:r>
        <w:rPr>
          <w:color w:val="231F20"/>
          <w:spacing w:val="8"/>
        </w:rPr>
        <w:t> </w:t>
      </w:r>
      <w:r>
        <w:rPr>
          <w:color w:val="231F20"/>
        </w:rPr>
        <w:t>Contact</w:t>
      </w:r>
      <w:r>
        <w:rPr>
          <w:color w:val="231F20"/>
          <w:spacing w:val="8"/>
        </w:rPr>
        <w:t> </w:t>
      </w:r>
      <w:r>
        <w:rPr>
          <w:color w:val="231F20"/>
        </w:rPr>
        <w:t>and</w:t>
      </w:r>
      <w:r>
        <w:rPr>
          <w:color w:val="231F20"/>
          <w:spacing w:val="8"/>
        </w:rPr>
        <w:t> </w:t>
      </w:r>
      <w:r>
        <w:rPr>
          <w:color w:val="231F20"/>
        </w:rPr>
        <w:t>Call</w:t>
      </w:r>
      <w:r>
        <w:rPr>
          <w:color w:val="231F20"/>
          <w:spacing w:val="8"/>
        </w:rPr>
        <w:t> </w:t>
      </w:r>
      <w:r>
        <w:rPr>
          <w:color w:val="231F20"/>
        </w:rPr>
        <w:t>Center </w:t>
      </w:r>
      <w:r>
        <w:rPr>
          <w:color w:val="231F20"/>
          <w:spacing w:val="-2"/>
        </w:rPr>
        <w:t>support</w:t>
      </w:r>
    </w:p>
    <w:p>
      <w:pPr>
        <w:pStyle w:val="BodyText"/>
        <w:spacing w:before="74"/>
      </w:pPr>
    </w:p>
    <w:p>
      <w:pPr>
        <w:pStyle w:val="Heading1"/>
        <w:spacing w:before="1"/>
      </w:pPr>
      <w:r>
        <w:rPr>
          <w:color w:val="231F20"/>
        </w:rPr>
        <w:t>Data</w:t>
      </w:r>
      <w:r>
        <w:rPr>
          <w:color w:val="231F20"/>
          <w:spacing w:val="-10"/>
        </w:rPr>
        <w:t> </w:t>
      </w:r>
      <w:r>
        <w:rPr>
          <w:color w:val="231F20"/>
        </w:rPr>
        <w:t>Warehouse</w:t>
      </w:r>
      <w:r>
        <w:rPr>
          <w:color w:val="231F20"/>
          <w:spacing w:val="-9"/>
        </w:rPr>
        <w:t> </w:t>
      </w:r>
      <w:r>
        <w:rPr>
          <w:color w:val="231F20"/>
          <w:spacing w:val="-5"/>
        </w:rPr>
        <w:t>and</w:t>
      </w:r>
    </w:p>
    <w:p>
      <w:pPr>
        <w:pStyle w:val="BodyText"/>
        <w:spacing w:before="133"/>
        <w:rPr>
          <w:rFonts w:ascii="Times New Roman"/>
          <w:b/>
        </w:rPr>
      </w:pPr>
    </w:p>
    <w:p>
      <w:pPr>
        <w:pStyle w:val="BodyText"/>
        <w:ind w:left="1145"/>
      </w:pPr>
      <w:r>
        <w:rPr>
          <w:color w:val="231F20"/>
          <w:w w:val="90"/>
        </w:rPr>
        <w:t>Various</w:t>
      </w:r>
      <w:r>
        <w:rPr>
          <w:color w:val="231F20"/>
          <w:spacing w:val="30"/>
        </w:rPr>
        <w:t> </w:t>
      </w:r>
      <w:r>
        <w:rPr>
          <w:color w:val="231F20"/>
          <w:w w:val="90"/>
        </w:rPr>
        <w:t>Self-Service</w:t>
      </w:r>
      <w:r>
        <w:rPr>
          <w:color w:val="231F20"/>
          <w:spacing w:val="31"/>
        </w:rPr>
        <w:t> </w:t>
      </w:r>
      <w:r>
        <w:rPr>
          <w:color w:val="231F20"/>
          <w:w w:val="90"/>
        </w:rPr>
        <w:t>interfaces</w:t>
      </w:r>
      <w:r>
        <w:rPr>
          <w:color w:val="231F20"/>
          <w:spacing w:val="30"/>
        </w:rPr>
        <w:t> </w:t>
      </w:r>
      <w:r>
        <w:rPr>
          <w:color w:val="231F20"/>
          <w:w w:val="90"/>
        </w:rPr>
        <w:t>for</w:t>
      </w:r>
      <w:r>
        <w:rPr>
          <w:color w:val="231F20"/>
          <w:spacing w:val="31"/>
        </w:rPr>
        <w:t> </w:t>
      </w:r>
      <w:r>
        <w:rPr>
          <w:color w:val="231F20"/>
          <w:w w:val="90"/>
        </w:rPr>
        <w:t>Customers,</w:t>
      </w:r>
      <w:r>
        <w:rPr>
          <w:color w:val="231F20"/>
          <w:spacing w:val="30"/>
        </w:rPr>
        <w:t> </w:t>
      </w:r>
      <w:r>
        <w:rPr>
          <w:color w:val="231F20"/>
          <w:w w:val="90"/>
        </w:rPr>
        <w:t>Suppliers,</w:t>
      </w:r>
      <w:r>
        <w:rPr>
          <w:color w:val="231F20"/>
          <w:spacing w:val="31"/>
        </w:rPr>
        <w:t> </w:t>
      </w:r>
      <w:r>
        <w:rPr>
          <w:color w:val="231F20"/>
          <w:w w:val="90"/>
        </w:rPr>
        <w:t>and</w:t>
      </w:r>
      <w:r>
        <w:rPr>
          <w:color w:val="231F20"/>
          <w:spacing w:val="30"/>
        </w:rPr>
        <w:t> </w:t>
      </w:r>
      <w:r>
        <w:rPr>
          <w:color w:val="231F20"/>
          <w:spacing w:val="-2"/>
          <w:w w:val="90"/>
        </w:rPr>
        <w:t>Employees</w:t>
      </w:r>
    </w:p>
    <w:p>
      <w:pPr>
        <w:pStyle w:val="BodyText"/>
        <w:spacing w:before="81"/>
      </w:pPr>
    </w:p>
    <w:p>
      <w:pPr>
        <w:pStyle w:val="BodyText"/>
        <w:spacing w:line="271" w:lineRule="auto"/>
        <w:ind w:left="425" w:right="418" w:firstLine="720"/>
        <w:jc w:val="both"/>
      </w:pPr>
      <w:r>
        <w:rPr>
          <w:color w:val="231F20"/>
        </w:rPr>
        <w:t>Enterprise Resource Planning is a term originally derived from manufacturing resource planning (MRP II) that followed material requirements planning (MRP). MRP evolved</w:t>
      </w:r>
      <w:r>
        <w:rPr>
          <w:color w:val="231F20"/>
          <w:spacing w:val="-15"/>
        </w:rPr>
        <w:t> </w:t>
      </w:r>
      <w:r>
        <w:rPr>
          <w:color w:val="231F20"/>
        </w:rPr>
        <w:t>into</w:t>
      </w:r>
      <w:r>
        <w:rPr>
          <w:color w:val="231F20"/>
          <w:spacing w:val="-15"/>
        </w:rPr>
        <w:t> </w:t>
      </w:r>
      <w:r>
        <w:rPr>
          <w:color w:val="231F20"/>
        </w:rPr>
        <w:t>ERP</w:t>
      </w:r>
      <w:r>
        <w:rPr>
          <w:color w:val="231F20"/>
          <w:spacing w:val="-15"/>
        </w:rPr>
        <w:t> </w:t>
      </w:r>
      <w:r>
        <w:rPr>
          <w:color w:val="231F20"/>
        </w:rPr>
        <w:t>when</w:t>
      </w:r>
      <w:r>
        <w:rPr>
          <w:color w:val="231F20"/>
          <w:spacing w:val="-15"/>
        </w:rPr>
        <w:t> </w:t>
      </w:r>
      <w:r>
        <w:rPr>
          <w:color w:val="231F20"/>
        </w:rPr>
        <w:t>“routings”</w:t>
      </w:r>
      <w:r>
        <w:rPr>
          <w:color w:val="231F20"/>
          <w:spacing w:val="-15"/>
        </w:rPr>
        <w:t> </w:t>
      </w:r>
      <w:r>
        <w:rPr>
          <w:color w:val="231F20"/>
        </w:rPr>
        <w:t>became</w:t>
      </w:r>
      <w:r>
        <w:rPr>
          <w:color w:val="231F20"/>
          <w:spacing w:val="-15"/>
        </w:rPr>
        <w:t> </w:t>
      </w:r>
      <w:r>
        <w:rPr>
          <w:color w:val="231F20"/>
        </w:rPr>
        <w:t>major</w:t>
      </w:r>
      <w:r>
        <w:rPr>
          <w:color w:val="231F20"/>
          <w:spacing w:val="-15"/>
        </w:rPr>
        <w:t> </w:t>
      </w:r>
      <w:r>
        <w:rPr>
          <w:color w:val="231F20"/>
        </w:rPr>
        <w:t>part</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software</w:t>
      </w:r>
      <w:r>
        <w:rPr>
          <w:color w:val="231F20"/>
          <w:spacing w:val="-15"/>
        </w:rPr>
        <w:t> </w:t>
      </w:r>
      <w:r>
        <w:rPr>
          <w:color w:val="231F20"/>
        </w:rPr>
        <w:t>architecture</w:t>
      </w:r>
      <w:r>
        <w:rPr>
          <w:color w:val="231F20"/>
          <w:spacing w:val="-15"/>
        </w:rPr>
        <w:t> </w:t>
      </w:r>
      <w:r>
        <w:rPr>
          <w:color w:val="231F20"/>
        </w:rPr>
        <w:t>and</w:t>
      </w:r>
      <w:r>
        <w:rPr>
          <w:color w:val="231F20"/>
          <w:spacing w:val="-15"/>
        </w:rPr>
        <w:t> </w:t>
      </w:r>
      <w:r>
        <w:rPr>
          <w:color w:val="231F20"/>
        </w:rPr>
        <w:t>a </w:t>
      </w:r>
      <w:r>
        <w:rPr>
          <w:color w:val="231F20"/>
          <w:spacing w:val="-4"/>
        </w:rPr>
        <w:t>company’s</w:t>
      </w:r>
      <w:r>
        <w:rPr>
          <w:color w:val="231F20"/>
          <w:spacing w:val="-8"/>
        </w:rPr>
        <w:t> </w:t>
      </w:r>
      <w:r>
        <w:rPr>
          <w:color w:val="231F20"/>
          <w:spacing w:val="-4"/>
        </w:rPr>
        <w:t>capacity</w:t>
      </w:r>
      <w:r>
        <w:rPr>
          <w:color w:val="231F20"/>
          <w:spacing w:val="-8"/>
        </w:rPr>
        <w:t> </w:t>
      </w:r>
      <w:r>
        <w:rPr>
          <w:color w:val="231F20"/>
          <w:spacing w:val="-4"/>
        </w:rPr>
        <w:t>planning</w:t>
      </w:r>
      <w:r>
        <w:rPr>
          <w:color w:val="231F20"/>
          <w:spacing w:val="-8"/>
        </w:rPr>
        <w:t> </w:t>
      </w:r>
      <w:r>
        <w:rPr>
          <w:color w:val="231F20"/>
          <w:spacing w:val="-4"/>
        </w:rPr>
        <w:t>activity</w:t>
      </w:r>
      <w:r>
        <w:rPr>
          <w:color w:val="231F20"/>
          <w:spacing w:val="-8"/>
        </w:rPr>
        <w:t> </w:t>
      </w:r>
      <w:r>
        <w:rPr>
          <w:color w:val="231F20"/>
          <w:spacing w:val="-4"/>
        </w:rPr>
        <w:t>also</w:t>
      </w:r>
      <w:r>
        <w:rPr>
          <w:color w:val="231F20"/>
          <w:spacing w:val="-8"/>
        </w:rPr>
        <w:t> </w:t>
      </w:r>
      <w:r>
        <w:rPr>
          <w:color w:val="231F20"/>
          <w:spacing w:val="-4"/>
        </w:rPr>
        <w:t>became</w:t>
      </w:r>
      <w:r>
        <w:rPr>
          <w:color w:val="231F20"/>
          <w:spacing w:val="-8"/>
        </w:rPr>
        <w:t> </w:t>
      </w:r>
      <w:r>
        <w:rPr>
          <w:color w:val="231F20"/>
          <w:spacing w:val="-4"/>
        </w:rPr>
        <w:t>a</w:t>
      </w:r>
      <w:r>
        <w:rPr>
          <w:color w:val="231F20"/>
          <w:spacing w:val="-8"/>
        </w:rPr>
        <w:t> </w:t>
      </w:r>
      <w:r>
        <w:rPr>
          <w:color w:val="231F20"/>
          <w:spacing w:val="-4"/>
        </w:rPr>
        <w:t>part</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standard</w:t>
      </w:r>
      <w:r>
        <w:rPr>
          <w:color w:val="231F20"/>
          <w:spacing w:val="-8"/>
        </w:rPr>
        <w:t> </w:t>
      </w:r>
      <w:r>
        <w:rPr>
          <w:color w:val="231F20"/>
          <w:spacing w:val="-4"/>
        </w:rPr>
        <w:t>software</w:t>
      </w:r>
      <w:r>
        <w:rPr>
          <w:color w:val="231F20"/>
          <w:spacing w:val="-8"/>
        </w:rPr>
        <w:t> </w:t>
      </w:r>
      <w:r>
        <w:rPr>
          <w:color w:val="231F20"/>
          <w:spacing w:val="-4"/>
        </w:rPr>
        <w:t>activity. </w:t>
      </w:r>
      <w:r>
        <w:rPr>
          <w:color w:val="231F20"/>
          <w:w w:val="90"/>
        </w:rPr>
        <w:t>ERP systems typically handle the manufacturing, logistics, distribution, inventory, shipping, invoicing, and accounting for a company. Enterprise Resource Planning or ERP software can</w:t>
      </w:r>
      <w:r>
        <w:rPr>
          <w:color w:val="231F20"/>
          <w:spacing w:val="80"/>
        </w:rPr>
        <w:t> </w:t>
      </w:r>
      <w:r>
        <w:rPr>
          <w:color w:val="231F20"/>
          <w:w w:val="90"/>
        </w:rPr>
        <w:t>aid in the control of many business activities, like sales, marketing, delivery, billing, produc-</w:t>
      </w:r>
      <w:r>
        <w:rPr>
          <w:color w:val="231F20"/>
        </w:rPr>
        <w:t> </w:t>
      </w:r>
      <w:r>
        <w:rPr>
          <w:color w:val="231F20"/>
          <w:w w:val="90"/>
        </w:rPr>
        <w:t>tion,</w:t>
      </w:r>
      <w:r>
        <w:rPr>
          <w:color w:val="231F20"/>
          <w:spacing w:val="40"/>
        </w:rPr>
        <w:t> </w:t>
      </w:r>
      <w:r>
        <w:rPr>
          <w:color w:val="231F20"/>
          <w:w w:val="90"/>
        </w:rPr>
        <w:t>inventory</w:t>
      </w:r>
      <w:r>
        <w:rPr>
          <w:color w:val="231F20"/>
          <w:spacing w:val="40"/>
        </w:rPr>
        <w:t> </w:t>
      </w:r>
      <w:r>
        <w:rPr>
          <w:color w:val="231F20"/>
          <w:w w:val="90"/>
        </w:rPr>
        <w:t>management,</w:t>
      </w:r>
      <w:r>
        <w:rPr>
          <w:color w:val="231F20"/>
          <w:spacing w:val="40"/>
        </w:rPr>
        <w:t> </w:t>
      </w:r>
      <w:r>
        <w:rPr>
          <w:color w:val="231F20"/>
          <w:w w:val="90"/>
        </w:rPr>
        <w:t>quality</w:t>
      </w:r>
      <w:r>
        <w:rPr>
          <w:color w:val="231F20"/>
          <w:spacing w:val="40"/>
        </w:rPr>
        <w:t> </w:t>
      </w:r>
      <w:r>
        <w:rPr>
          <w:color w:val="231F20"/>
          <w:w w:val="90"/>
        </w:rPr>
        <w:t>management,</w:t>
      </w:r>
      <w:r>
        <w:rPr>
          <w:color w:val="231F20"/>
          <w:spacing w:val="40"/>
        </w:rPr>
        <w:t> </w:t>
      </w:r>
      <w:r>
        <w:rPr>
          <w:color w:val="231F20"/>
          <w:w w:val="90"/>
        </w:rPr>
        <w:t>and</w:t>
      </w:r>
      <w:r>
        <w:rPr>
          <w:color w:val="231F20"/>
          <w:spacing w:val="40"/>
        </w:rPr>
        <w:t> </w:t>
      </w:r>
      <w:r>
        <w:rPr>
          <w:color w:val="231F20"/>
          <w:w w:val="90"/>
        </w:rPr>
        <w:t>human</w:t>
      </w:r>
      <w:r>
        <w:rPr>
          <w:color w:val="231F20"/>
          <w:spacing w:val="40"/>
        </w:rPr>
        <w:t> </w:t>
      </w:r>
      <w:r>
        <w:rPr>
          <w:color w:val="231F20"/>
          <w:w w:val="90"/>
        </w:rPr>
        <w:t>resources</w:t>
      </w:r>
      <w:r>
        <w:rPr>
          <w:color w:val="231F20"/>
          <w:spacing w:val="40"/>
        </w:rPr>
        <w:t> </w:t>
      </w:r>
      <w:r>
        <w:rPr>
          <w:color w:val="231F20"/>
          <w:w w:val="90"/>
        </w:rPr>
        <w:t>management.</w:t>
      </w:r>
    </w:p>
    <w:p>
      <w:pPr>
        <w:pStyle w:val="BodyText"/>
        <w:spacing w:before="35"/>
      </w:pPr>
    </w:p>
    <w:p>
      <w:pPr>
        <w:pStyle w:val="BodyText"/>
        <w:spacing w:line="271" w:lineRule="auto"/>
        <w:ind w:left="425" w:right="419" w:firstLine="720"/>
        <w:jc w:val="both"/>
      </w:pPr>
      <w:r>
        <w:rPr>
          <w:color w:val="231F20"/>
          <w:spacing w:val="-4"/>
        </w:rPr>
        <w:t>ERPs</w:t>
      </w:r>
      <w:r>
        <w:rPr>
          <w:color w:val="231F20"/>
          <w:spacing w:val="-8"/>
        </w:rPr>
        <w:t> </w:t>
      </w:r>
      <w:r>
        <w:rPr>
          <w:color w:val="231F20"/>
          <w:spacing w:val="-4"/>
        </w:rPr>
        <w:t>are</w:t>
      </w:r>
      <w:r>
        <w:rPr>
          <w:color w:val="231F20"/>
          <w:spacing w:val="-8"/>
        </w:rPr>
        <w:t> </w:t>
      </w:r>
      <w:r>
        <w:rPr>
          <w:color w:val="231F20"/>
          <w:spacing w:val="-4"/>
        </w:rPr>
        <w:t>often</w:t>
      </w:r>
      <w:r>
        <w:rPr>
          <w:color w:val="231F20"/>
          <w:spacing w:val="-8"/>
        </w:rPr>
        <w:t> </w:t>
      </w:r>
      <w:r>
        <w:rPr>
          <w:color w:val="231F20"/>
          <w:spacing w:val="-4"/>
        </w:rPr>
        <w:t>incorrectly</w:t>
      </w:r>
      <w:r>
        <w:rPr>
          <w:color w:val="231F20"/>
          <w:spacing w:val="-8"/>
        </w:rPr>
        <w:t> </w:t>
      </w:r>
      <w:r>
        <w:rPr>
          <w:color w:val="231F20"/>
          <w:spacing w:val="-4"/>
        </w:rPr>
        <w:t>called</w:t>
      </w:r>
      <w:r>
        <w:rPr>
          <w:color w:val="231F20"/>
          <w:spacing w:val="-9"/>
        </w:rPr>
        <w:t> </w:t>
      </w:r>
      <w:r>
        <w:rPr>
          <w:color w:val="231F20"/>
          <w:spacing w:val="-4"/>
        </w:rPr>
        <w:t>back</w:t>
      </w:r>
      <w:r>
        <w:rPr>
          <w:color w:val="231F20"/>
          <w:spacing w:val="-8"/>
        </w:rPr>
        <w:t> </w:t>
      </w:r>
      <w:r>
        <w:rPr>
          <w:color w:val="231F20"/>
          <w:spacing w:val="-4"/>
        </w:rPr>
        <w:t>office</w:t>
      </w:r>
      <w:r>
        <w:rPr>
          <w:color w:val="231F20"/>
          <w:spacing w:val="-8"/>
        </w:rPr>
        <w:t> </w:t>
      </w:r>
      <w:r>
        <w:rPr>
          <w:color w:val="231F20"/>
          <w:spacing w:val="-4"/>
        </w:rPr>
        <w:t>systems</w:t>
      </w:r>
      <w:r>
        <w:rPr>
          <w:color w:val="231F20"/>
          <w:spacing w:val="-8"/>
        </w:rPr>
        <w:t> </w:t>
      </w:r>
      <w:r>
        <w:rPr>
          <w:color w:val="231F20"/>
          <w:spacing w:val="-4"/>
        </w:rPr>
        <w:t>indicating</w:t>
      </w:r>
      <w:r>
        <w:rPr>
          <w:color w:val="231F20"/>
          <w:spacing w:val="-8"/>
        </w:rPr>
        <w:t> </w:t>
      </w:r>
      <w:r>
        <w:rPr>
          <w:color w:val="231F20"/>
          <w:spacing w:val="-4"/>
        </w:rPr>
        <w:t>that</w:t>
      </w:r>
      <w:r>
        <w:rPr>
          <w:color w:val="231F20"/>
          <w:spacing w:val="-9"/>
        </w:rPr>
        <w:t> </w:t>
      </w:r>
      <w:r>
        <w:rPr>
          <w:color w:val="231F20"/>
          <w:spacing w:val="-4"/>
        </w:rPr>
        <w:t>customers</w:t>
      </w:r>
      <w:r>
        <w:rPr>
          <w:color w:val="231F20"/>
          <w:spacing w:val="-8"/>
        </w:rPr>
        <w:t> </w:t>
      </w:r>
      <w:r>
        <w:rPr>
          <w:color w:val="231F20"/>
          <w:spacing w:val="-4"/>
        </w:rPr>
        <w:t>and </w:t>
      </w:r>
      <w:r>
        <w:rPr>
          <w:color w:val="231F20"/>
          <w:w w:val="90"/>
        </w:rPr>
        <w:t>the general public are not directly involved. This is contrasted with front office systems like </w:t>
      </w:r>
      <w:r>
        <w:rPr>
          <w:color w:val="231F20"/>
          <w:spacing w:val="-2"/>
        </w:rPr>
        <w:t>customer</w:t>
      </w:r>
      <w:r>
        <w:rPr>
          <w:color w:val="231F20"/>
          <w:spacing w:val="-15"/>
        </w:rPr>
        <w:t> </w:t>
      </w:r>
      <w:r>
        <w:rPr>
          <w:color w:val="231F20"/>
          <w:spacing w:val="-2"/>
        </w:rPr>
        <w:t>relationship</w:t>
      </w:r>
      <w:r>
        <w:rPr>
          <w:color w:val="231F20"/>
          <w:spacing w:val="-14"/>
        </w:rPr>
        <w:t> </w:t>
      </w:r>
      <w:r>
        <w:rPr>
          <w:color w:val="231F20"/>
          <w:spacing w:val="-2"/>
        </w:rPr>
        <w:t>management</w:t>
      </w:r>
      <w:r>
        <w:rPr>
          <w:color w:val="231F20"/>
          <w:spacing w:val="-15"/>
        </w:rPr>
        <w:t> </w:t>
      </w:r>
      <w:r>
        <w:rPr>
          <w:color w:val="231F20"/>
          <w:spacing w:val="-2"/>
        </w:rPr>
        <w:t>(CRM)</w:t>
      </w:r>
      <w:r>
        <w:rPr>
          <w:color w:val="231F20"/>
          <w:spacing w:val="-14"/>
        </w:rPr>
        <w:t> </w:t>
      </w:r>
      <w:r>
        <w:rPr>
          <w:color w:val="231F20"/>
          <w:spacing w:val="-2"/>
        </w:rPr>
        <w:t>systems</w:t>
      </w:r>
      <w:r>
        <w:rPr>
          <w:color w:val="231F20"/>
          <w:spacing w:val="-15"/>
        </w:rPr>
        <w:t> </w:t>
      </w:r>
      <w:r>
        <w:rPr>
          <w:color w:val="231F20"/>
          <w:spacing w:val="-2"/>
        </w:rPr>
        <w:t>that</w:t>
      </w:r>
      <w:r>
        <w:rPr>
          <w:color w:val="231F20"/>
          <w:spacing w:val="-14"/>
        </w:rPr>
        <w:t> </w:t>
      </w:r>
      <w:r>
        <w:rPr>
          <w:color w:val="231F20"/>
          <w:spacing w:val="-2"/>
        </w:rPr>
        <w:t>deal</w:t>
      </w:r>
      <w:r>
        <w:rPr>
          <w:color w:val="231F20"/>
          <w:spacing w:val="-15"/>
        </w:rPr>
        <w:t> </w:t>
      </w:r>
      <w:r>
        <w:rPr>
          <w:color w:val="231F20"/>
          <w:spacing w:val="-2"/>
        </w:rPr>
        <w:t>directly</w:t>
      </w:r>
      <w:r>
        <w:rPr>
          <w:color w:val="231F20"/>
          <w:spacing w:val="-14"/>
        </w:rPr>
        <w:t> </w:t>
      </w:r>
      <w:r>
        <w:rPr>
          <w:color w:val="231F20"/>
          <w:spacing w:val="-2"/>
        </w:rPr>
        <w:t>with</w:t>
      </w:r>
      <w:r>
        <w:rPr>
          <w:color w:val="231F20"/>
          <w:spacing w:val="-14"/>
        </w:rPr>
        <w:t> </w:t>
      </w:r>
      <w:r>
        <w:rPr>
          <w:color w:val="231F20"/>
          <w:spacing w:val="-2"/>
        </w:rPr>
        <w:t>the</w:t>
      </w:r>
      <w:r>
        <w:rPr>
          <w:color w:val="231F20"/>
          <w:spacing w:val="-15"/>
        </w:rPr>
        <w:t> </w:t>
      </w:r>
      <w:r>
        <w:rPr>
          <w:color w:val="231F20"/>
          <w:spacing w:val="-2"/>
        </w:rPr>
        <w:t>customers, or</w:t>
      </w:r>
      <w:r>
        <w:rPr>
          <w:color w:val="231F20"/>
          <w:spacing w:val="-15"/>
        </w:rPr>
        <w:t> </w:t>
      </w:r>
      <w:r>
        <w:rPr>
          <w:color w:val="231F20"/>
          <w:spacing w:val="-2"/>
        </w:rPr>
        <w:t>the</w:t>
      </w:r>
      <w:r>
        <w:rPr>
          <w:color w:val="231F20"/>
          <w:spacing w:val="-14"/>
        </w:rPr>
        <w:t> </w:t>
      </w:r>
      <w:r>
        <w:rPr>
          <w:color w:val="231F20"/>
          <w:spacing w:val="-2"/>
        </w:rPr>
        <w:t>eBusiness</w:t>
      </w:r>
      <w:r>
        <w:rPr>
          <w:color w:val="231F20"/>
          <w:spacing w:val="-15"/>
        </w:rPr>
        <w:t> </w:t>
      </w:r>
      <w:r>
        <w:rPr>
          <w:color w:val="231F20"/>
          <w:spacing w:val="-2"/>
        </w:rPr>
        <w:t>systems</w:t>
      </w:r>
      <w:r>
        <w:rPr>
          <w:color w:val="231F20"/>
          <w:spacing w:val="-14"/>
        </w:rPr>
        <w:t> </w:t>
      </w:r>
      <w:r>
        <w:rPr>
          <w:color w:val="231F20"/>
          <w:spacing w:val="-2"/>
        </w:rPr>
        <w:t>such</w:t>
      </w:r>
      <w:r>
        <w:rPr>
          <w:color w:val="231F20"/>
          <w:spacing w:val="-15"/>
        </w:rPr>
        <w:t> </w:t>
      </w:r>
      <w:r>
        <w:rPr>
          <w:color w:val="231F20"/>
          <w:spacing w:val="-2"/>
        </w:rPr>
        <w:t>as</w:t>
      </w:r>
      <w:r>
        <w:rPr>
          <w:color w:val="231F20"/>
          <w:spacing w:val="-14"/>
        </w:rPr>
        <w:t> </w:t>
      </w:r>
      <w:r>
        <w:rPr>
          <w:color w:val="231F20"/>
          <w:spacing w:val="-2"/>
        </w:rPr>
        <w:t>eCommerce,</w:t>
      </w:r>
      <w:r>
        <w:rPr>
          <w:color w:val="231F20"/>
          <w:spacing w:val="-15"/>
        </w:rPr>
        <w:t> </w:t>
      </w:r>
      <w:r>
        <w:rPr>
          <w:color w:val="231F20"/>
          <w:spacing w:val="-2"/>
        </w:rPr>
        <w:t>eGovernment,</w:t>
      </w:r>
      <w:r>
        <w:rPr>
          <w:color w:val="231F20"/>
          <w:spacing w:val="-14"/>
        </w:rPr>
        <w:t> </w:t>
      </w:r>
      <w:r>
        <w:rPr>
          <w:color w:val="231F20"/>
          <w:spacing w:val="-2"/>
        </w:rPr>
        <w:t>eTelecom,</w:t>
      </w:r>
      <w:r>
        <w:rPr>
          <w:color w:val="231F20"/>
          <w:spacing w:val="-14"/>
        </w:rPr>
        <w:t> </w:t>
      </w:r>
      <w:r>
        <w:rPr>
          <w:color w:val="231F20"/>
          <w:spacing w:val="-2"/>
        </w:rPr>
        <w:t>and</w:t>
      </w:r>
      <w:r>
        <w:rPr>
          <w:color w:val="231F20"/>
          <w:spacing w:val="-15"/>
        </w:rPr>
        <w:t> </w:t>
      </w:r>
      <w:r>
        <w:rPr>
          <w:color w:val="231F20"/>
          <w:spacing w:val="-2"/>
        </w:rPr>
        <w:t>eFinance,</w:t>
      </w:r>
      <w:r>
        <w:rPr>
          <w:color w:val="231F20"/>
          <w:spacing w:val="-14"/>
        </w:rPr>
        <w:t> </w:t>
      </w:r>
      <w:r>
        <w:rPr>
          <w:color w:val="231F20"/>
          <w:spacing w:val="-2"/>
        </w:rPr>
        <w:t>or supplier</w:t>
      </w:r>
      <w:r>
        <w:rPr>
          <w:color w:val="231F20"/>
          <w:spacing w:val="-4"/>
        </w:rPr>
        <w:t> </w:t>
      </w:r>
      <w:r>
        <w:rPr>
          <w:color w:val="231F20"/>
          <w:spacing w:val="-2"/>
        </w:rPr>
        <w:t>relationship</w:t>
      </w:r>
      <w:r>
        <w:rPr>
          <w:color w:val="231F20"/>
          <w:spacing w:val="-4"/>
        </w:rPr>
        <w:t> </w:t>
      </w:r>
      <w:r>
        <w:rPr>
          <w:color w:val="231F20"/>
          <w:spacing w:val="-2"/>
        </w:rPr>
        <w:t>management</w:t>
      </w:r>
      <w:r>
        <w:rPr>
          <w:color w:val="231F20"/>
          <w:spacing w:val="-4"/>
        </w:rPr>
        <w:t> </w:t>
      </w:r>
      <w:r>
        <w:rPr>
          <w:color w:val="231F20"/>
          <w:spacing w:val="-2"/>
        </w:rPr>
        <w:t>(SRM)</w:t>
      </w:r>
      <w:r>
        <w:rPr>
          <w:color w:val="231F20"/>
          <w:spacing w:val="-4"/>
        </w:rPr>
        <w:t> </w:t>
      </w:r>
      <w:r>
        <w:rPr>
          <w:color w:val="231F20"/>
          <w:spacing w:val="-2"/>
        </w:rPr>
        <w:t>systems.</w:t>
      </w:r>
    </w:p>
    <w:p>
      <w:pPr>
        <w:pStyle w:val="BodyText"/>
        <w:spacing w:before="37"/>
      </w:pPr>
    </w:p>
    <w:p>
      <w:pPr>
        <w:pStyle w:val="BodyText"/>
        <w:spacing w:line="271" w:lineRule="auto" w:before="1"/>
        <w:ind w:left="425" w:right="417" w:firstLine="720"/>
        <w:jc w:val="both"/>
      </w:pPr>
      <w:r>
        <w:rPr>
          <w:color w:val="231F20"/>
        </w:rPr>
        <w:t>ERPs are cross-functional and enterprise wide. All functional departments that are involved in operations or production are integrated in one system. In addition to manufacturing,</w:t>
      </w:r>
      <w:r>
        <w:rPr>
          <w:color w:val="231F20"/>
          <w:spacing w:val="-14"/>
        </w:rPr>
        <w:t> </w:t>
      </w:r>
      <w:r>
        <w:rPr>
          <w:color w:val="231F20"/>
        </w:rPr>
        <w:t>warehousing,</w:t>
      </w:r>
      <w:r>
        <w:rPr>
          <w:color w:val="231F20"/>
          <w:spacing w:val="-14"/>
        </w:rPr>
        <w:t> </w:t>
      </w:r>
      <w:r>
        <w:rPr>
          <w:color w:val="231F20"/>
        </w:rPr>
        <w:t>logistics,</w:t>
      </w:r>
      <w:r>
        <w:rPr>
          <w:color w:val="231F20"/>
          <w:spacing w:val="-14"/>
        </w:rPr>
        <w:t> </w:t>
      </w:r>
      <w:r>
        <w:rPr>
          <w:color w:val="231F20"/>
        </w:rPr>
        <w:t>and</w:t>
      </w:r>
      <w:r>
        <w:rPr>
          <w:color w:val="231F20"/>
          <w:spacing w:val="-14"/>
        </w:rPr>
        <w:t> </w:t>
      </w:r>
      <w:r>
        <w:rPr>
          <w:color w:val="231F20"/>
        </w:rPr>
        <w:t>Information</w:t>
      </w:r>
      <w:r>
        <w:rPr>
          <w:color w:val="231F20"/>
          <w:spacing w:val="-14"/>
        </w:rPr>
        <w:t> </w:t>
      </w:r>
      <w:r>
        <w:rPr>
          <w:color w:val="231F20"/>
        </w:rPr>
        <w:t>Technology,</w:t>
      </w:r>
      <w:r>
        <w:rPr>
          <w:color w:val="231F20"/>
          <w:spacing w:val="-14"/>
        </w:rPr>
        <w:t> </w:t>
      </w:r>
      <w:r>
        <w:rPr>
          <w:color w:val="231F20"/>
        </w:rPr>
        <w:t>this</w:t>
      </w:r>
      <w:r>
        <w:rPr>
          <w:color w:val="231F20"/>
          <w:spacing w:val="-14"/>
        </w:rPr>
        <w:t> </w:t>
      </w:r>
      <w:r>
        <w:rPr>
          <w:color w:val="231F20"/>
        </w:rPr>
        <w:t>would</w:t>
      </w:r>
      <w:r>
        <w:rPr>
          <w:color w:val="231F20"/>
          <w:spacing w:val="-14"/>
        </w:rPr>
        <w:t> </w:t>
      </w:r>
      <w:r>
        <w:rPr>
          <w:color w:val="231F20"/>
        </w:rPr>
        <w:t>include </w:t>
      </w:r>
      <w:r>
        <w:rPr>
          <w:color w:val="231F20"/>
          <w:spacing w:val="-4"/>
        </w:rPr>
        <w:t>accounting,</w:t>
      </w:r>
      <w:r>
        <w:rPr>
          <w:color w:val="231F20"/>
          <w:spacing w:val="-8"/>
        </w:rPr>
        <w:t> </w:t>
      </w:r>
      <w:r>
        <w:rPr>
          <w:color w:val="231F20"/>
          <w:spacing w:val="-4"/>
        </w:rPr>
        <w:t>human</w:t>
      </w:r>
      <w:r>
        <w:rPr>
          <w:color w:val="231F20"/>
          <w:spacing w:val="-8"/>
        </w:rPr>
        <w:t> </w:t>
      </w:r>
      <w:r>
        <w:rPr>
          <w:color w:val="231F20"/>
          <w:spacing w:val="-4"/>
        </w:rPr>
        <w:t>resources,</w:t>
      </w:r>
      <w:r>
        <w:rPr>
          <w:color w:val="231F20"/>
          <w:spacing w:val="-8"/>
        </w:rPr>
        <w:t> </w:t>
      </w:r>
      <w:r>
        <w:rPr>
          <w:color w:val="231F20"/>
          <w:spacing w:val="-4"/>
        </w:rPr>
        <w:t>marketing,</w:t>
      </w:r>
      <w:r>
        <w:rPr>
          <w:color w:val="231F20"/>
          <w:spacing w:val="-8"/>
        </w:rPr>
        <w:t> </w:t>
      </w:r>
      <w:r>
        <w:rPr>
          <w:color w:val="231F20"/>
          <w:spacing w:val="-4"/>
        </w:rPr>
        <w:t>and</w:t>
      </w:r>
      <w:r>
        <w:rPr>
          <w:color w:val="231F20"/>
          <w:spacing w:val="-8"/>
        </w:rPr>
        <w:t> </w:t>
      </w:r>
      <w:r>
        <w:rPr>
          <w:color w:val="231F20"/>
          <w:spacing w:val="-4"/>
        </w:rPr>
        <w:t>strategic</w:t>
      </w:r>
      <w:r>
        <w:rPr>
          <w:color w:val="231F20"/>
          <w:spacing w:val="-8"/>
        </w:rPr>
        <w:t> </w:t>
      </w:r>
      <w:r>
        <w:rPr>
          <w:color w:val="231F20"/>
          <w:spacing w:val="-4"/>
        </w:rPr>
        <w:t>management.</w:t>
      </w:r>
    </w:p>
    <w:p>
      <w:pPr>
        <w:pStyle w:val="BodyText"/>
        <w:spacing w:before="37"/>
      </w:pPr>
    </w:p>
    <w:p>
      <w:pPr>
        <w:pStyle w:val="BodyText"/>
        <w:spacing w:line="271" w:lineRule="auto"/>
        <w:ind w:left="425" w:right="419" w:firstLine="720"/>
        <w:jc w:val="both"/>
      </w:pPr>
      <w:r>
        <w:rPr>
          <w:color w:val="231F20"/>
        </w:rPr>
        <w:t>ERP II means open ERP architecture of components. The older, monolithic ERP </w:t>
      </w:r>
      <w:r>
        <w:rPr>
          <w:color w:val="231F20"/>
          <w:spacing w:val="-4"/>
        </w:rPr>
        <w:t>systems</w:t>
      </w:r>
      <w:r>
        <w:rPr>
          <w:color w:val="231F20"/>
          <w:spacing w:val="-6"/>
        </w:rPr>
        <w:t> </w:t>
      </w:r>
      <w:r>
        <w:rPr>
          <w:color w:val="231F20"/>
          <w:spacing w:val="-4"/>
        </w:rPr>
        <w:t>became</w:t>
      </w:r>
      <w:r>
        <w:rPr>
          <w:color w:val="231F20"/>
          <w:spacing w:val="-6"/>
        </w:rPr>
        <w:t> </w:t>
      </w:r>
      <w:r>
        <w:rPr>
          <w:color w:val="231F20"/>
          <w:spacing w:val="-4"/>
        </w:rPr>
        <w:t>component</w:t>
      </w:r>
      <w:r>
        <w:rPr>
          <w:color w:val="231F20"/>
          <w:spacing w:val="-6"/>
        </w:rPr>
        <w:t> </w:t>
      </w:r>
      <w:r>
        <w:rPr>
          <w:color w:val="231F20"/>
          <w:spacing w:val="-4"/>
        </w:rPr>
        <w:t>oriented.</w:t>
      </w:r>
    </w:p>
    <w:p>
      <w:pPr>
        <w:pStyle w:val="BodyText"/>
        <w:spacing w:before="40"/>
      </w:pPr>
    </w:p>
    <w:p>
      <w:pPr>
        <w:pStyle w:val="BodyText"/>
        <w:spacing w:line="271" w:lineRule="auto"/>
        <w:ind w:left="425" w:right="417" w:firstLine="720"/>
        <w:jc w:val="both"/>
      </w:pPr>
      <w:r>
        <w:rPr>
          <w:color w:val="231F20"/>
        </w:rPr>
        <w:t>EAS - Enterprise Application Suite is a new name for formerly developed ERP </w:t>
      </w:r>
      <w:r>
        <w:rPr>
          <w:color w:val="231F20"/>
          <w:spacing w:val="-4"/>
        </w:rPr>
        <w:t>systems</w:t>
      </w:r>
      <w:r>
        <w:rPr>
          <w:color w:val="231F20"/>
          <w:spacing w:val="-10"/>
        </w:rPr>
        <w:t> </w:t>
      </w:r>
      <w:r>
        <w:rPr>
          <w:color w:val="231F20"/>
          <w:spacing w:val="-4"/>
        </w:rPr>
        <w:t>which</w:t>
      </w:r>
      <w:r>
        <w:rPr>
          <w:color w:val="231F20"/>
          <w:spacing w:val="-10"/>
        </w:rPr>
        <w:t> </w:t>
      </w:r>
      <w:r>
        <w:rPr>
          <w:color w:val="231F20"/>
          <w:spacing w:val="-4"/>
        </w:rPr>
        <w:t>include</w:t>
      </w:r>
      <w:r>
        <w:rPr>
          <w:color w:val="231F20"/>
          <w:spacing w:val="-10"/>
        </w:rPr>
        <w:t> </w:t>
      </w:r>
      <w:r>
        <w:rPr>
          <w:color w:val="231F20"/>
          <w:spacing w:val="-4"/>
        </w:rPr>
        <w:t>(almost)</w:t>
      </w:r>
      <w:r>
        <w:rPr>
          <w:color w:val="231F20"/>
          <w:spacing w:val="-10"/>
        </w:rPr>
        <w:t> </w:t>
      </w:r>
      <w:r>
        <w:rPr>
          <w:color w:val="231F20"/>
          <w:spacing w:val="-4"/>
        </w:rPr>
        <w:t>all</w:t>
      </w:r>
      <w:r>
        <w:rPr>
          <w:color w:val="231F20"/>
          <w:spacing w:val="-10"/>
        </w:rPr>
        <w:t> </w:t>
      </w:r>
      <w:r>
        <w:rPr>
          <w:color w:val="231F20"/>
          <w:spacing w:val="-4"/>
        </w:rPr>
        <w:t>segments</w:t>
      </w:r>
      <w:r>
        <w:rPr>
          <w:color w:val="231F20"/>
          <w:spacing w:val="-10"/>
        </w:rPr>
        <w:t> </w:t>
      </w:r>
      <w:r>
        <w:rPr>
          <w:color w:val="231F20"/>
          <w:spacing w:val="-4"/>
        </w:rPr>
        <w:t>of</w:t>
      </w:r>
      <w:r>
        <w:rPr>
          <w:color w:val="231F20"/>
          <w:spacing w:val="-10"/>
        </w:rPr>
        <w:t> </w:t>
      </w:r>
      <w:r>
        <w:rPr>
          <w:color w:val="231F20"/>
          <w:spacing w:val="-4"/>
        </w:rPr>
        <w:t>business,</w:t>
      </w:r>
      <w:r>
        <w:rPr>
          <w:color w:val="231F20"/>
          <w:spacing w:val="-10"/>
        </w:rPr>
        <w:t> </w:t>
      </w:r>
      <w:r>
        <w:rPr>
          <w:color w:val="231F20"/>
          <w:spacing w:val="-4"/>
        </w:rPr>
        <w:t>using</w:t>
      </w:r>
      <w:r>
        <w:rPr>
          <w:color w:val="231F20"/>
          <w:spacing w:val="-10"/>
        </w:rPr>
        <w:t> </w:t>
      </w:r>
      <w:r>
        <w:rPr>
          <w:color w:val="231F20"/>
          <w:spacing w:val="-4"/>
        </w:rPr>
        <w:t>ordinary</w:t>
      </w:r>
      <w:r>
        <w:rPr>
          <w:color w:val="231F20"/>
          <w:spacing w:val="-10"/>
        </w:rPr>
        <w:t> </w:t>
      </w:r>
      <w:r>
        <w:rPr>
          <w:color w:val="231F20"/>
          <w:spacing w:val="-4"/>
        </w:rPr>
        <w:t>Internet</w:t>
      </w:r>
      <w:r>
        <w:rPr>
          <w:color w:val="231F20"/>
          <w:spacing w:val="-10"/>
        </w:rPr>
        <w:t> </w:t>
      </w:r>
      <w:r>
        <w:rPr>
          <w:color w:val="231F20"/>
          <w:spacing w:val="-4"/>
        </w:rPr>
        <w:t>browsers </w:t>
      </w:r>
      <w:r>
        <w:rPr>
          <w:color w:val="231F20"/>
        </w:rPr>
        <w:t>as thin clients.</w:t>
      </w:r>
    </w:p>
    <w:p>
      <w:pPr>
        <w:pStyle w:val="BodyText"/>
        <w:spacing w:after="0" w:line="271" w:lineRule="auto"/>
        <w:jc w:val="both"/>
        <w:sectPr>
          <w:pgSz w:w="11910" w:h="16840"/>
          <w:pgMar w:header="0" w:footer="628" w:top="1240" w:bottom="820" w:left="992" w:right="992"/>
        </w:sectPr>
      </w:pPr>
    </w:p>
    <w:p>
      <w:pPr>
        <w:pStyle w:val="Heading1"/>
        <w:spacing w:before="79"/>
        <w:rPr>
          <w:rFonts w:ascii="Tahoma"/>
        </w:rPr>
      </w:pPr>
      <w:r>
        <w:rPr>
          <w:rFonts w:ascii="Tahoma"/>
          <w:color w:val="231F20"/>
          <w:spacing w:val="-2"/>
        </w:rPr>
        <w:t>Before</w:t>
      </w:r>
    </w:p>
    <w:p>
      <w:pPr>
        <w:pStyle w:val="BodyText"/>
        <w:spacing w:before="122"/>
        <w:rPr>
          <w:rFonts w:ascii="Tahoma"/>
          <w:b/>
        </w:rPr>
      </w:pPr>
    </w:p>
    <w:p>
      <w:pPr>
        <w:pStyle w:val="BodyText"/>
        <w:spacing w:line="271" w:lineRule="auto"/>
        <w:ind w:left="425" w:right="418" w:firstLine="720"/>
        <w:jc w:val="both"/>
      </w:pPr>
      <w:r>
        <w:rPr>
          <w:color w:val="231F20"/>
        </w:rPr>
        <w:t>Prior</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concept</w:t>
      </w:r>
      <w:r>
        <w:rPr>
          <w:color w:val="231F20"/>
          <w:spacing w:val="-4"/>
        </w:rPr>
        <w:t> </w:t>
      </w:r>
      <w:r>
        <w:rPr>
          <w:color w:val="231F20"/>
        </w:rPr>
        <w:t>of</w:t>
      </w:r>
      <w:r>
        <w:rPr>
          <w:color w:val="231F20"/>
          <w:spacing w:val="-4"/>
        </w:rPr>
        <w:t> </w:t>
      </w:r>
      <w:r>
        <w:rPr>
          <w:color w:val="231F20"/>
        </w:rPr>
        <w:t>ERP</w:t>
      </w:r>
      <w:r>
        <w:rPr>
          <w:color w:val="231F20"/>
          <w:spacing w:val="-4"/>
        </w:rPr>
        <w:t> </w:t>
      </w:r>
      <w:r>
        <w:rPr>
          <w:color w:val="231F20"/>
        </w:rPr>
        <w:t>systems,</w:t>
      </w:r>
      <w:r>
        <w:rPr>
          <w:color w:val="231F20"/>
          <w:spacing w:val="-4"/>
        </w:rPr>
        <w:t> </w:t>
      </w:r>
      <w:r>
        <w:rPr>
          <w:color w:val="231F20"/>
        </w:rPr>
        <w:t>departments</w:t>
      </w:r>
      <w:r>
        <w:rPr>
          <w:color w:val="231F20"/>
          <w:spacing w:val="-4"/>
        </w:rPr>
        <w:t> </w:t>
      </w:r>
      <w:r>
        <w:rPr>
          <w:color w:val="231F20"/>
        </w:rPr>
        <w:t>within</w:t>
      </w:r>
      <w:r>
        <w:rPr>
          <w:color w:val="231F20"/>
          <w:spacing w:val="-4"/>
        </w:rPr>
        <w:t> </w:t>
      </w:r>
      <w:r>
        <w:rPr>
          <w:color w:val="231F20"/>
        </w:rPr>
        <w:t>an</w:t>
      </w:r>
      <w:r>
        <w:rPr>
          <w:color w:val="231F20"/>
          <w:spacing w:val="-4"/>
        </w:rPr>
        <w:t> </w:t>
      </w:r>
      <w:r>
        <w:rPr>
          <w:color w:val="231F20"/>
        </w:rPr>
        <w:t>organization</w:t>
      </w:r>
      <w:r>
        <w:rPr>
          <w:color w:val="231F20"/>
          <w:spacing w:val="-4"/>
        </w:rPr>
        <w:t> </w:t>
      </w:r>
      <w:r>
        <w:rPr>
          <w:color w:val="231F20"/>
        </w:rPr>
        <w:t>would </w:t>
      </w:r>
      <w:r>
        <w:rPr>
          <w:color w:val="231F20"/>
          <w:spacing w:val="-2"/>
        </w:rPr>
        <w:t>have</w:t>
      </w:r>
      <w:r>
        <w:rPr>
          <w:color w:val="231F20"/>
          <w:spacing w:val="-10"/>
        </w:rPr>
        <w:t> </w:t>
      </w:r>
      <w:r>
        <w:rPr>
          <w:color w:val="231F20"/>
          <w:spacing w:val="-2"/>
        </w:rPr>
        <w:t>their</w:t>
      </w:r>
      <w:r>
        <w:rPr>
          <w:color w:val="231F20"/>
          <w:spacing w:val="-10"/>
        </w:rPr>
        <w:t> </w:t>
      </w:r>
      <w:r>
        <w:rPr>
          <w:color w:val="231F20"/>
          <w:spacing w:val="-2"/>
        </w:rPr>
        <w:t>own</w:t>
      </w:r>
      <w:r>
        <w:rPr>
          <w:color w:val="231F20"/>
          <w:spacing w:val="-10"/>
        </w:rPr>
        <w:t> </w:t>
      </w:r>
      <w:r>
        <w:rPr>
          <w:color w:val="231F20"/>
          <w:spacing w:val="-2"/>
        </w:rPr>
        <w:t>computer</w:t>
      </w:r>
      <w:r>
        <w:rPr>
          <w:color w:val="231F20"/>
          <w:spacing w:val="-10"/>
        </w:rPr>
        <w:t> </w:t>
      </w:r>
      <w:r>
        <w:rPr>
          <w:color w:val="231F20"/>
          <w:spacing w:val="-2"/>
        </w:rPr>
        <w:t>systems.</w:t>
      </w:r>
      <w:r>
        <w:rPr>
          <w:color w:val="231F20"/>
          <w:spacing w:val="-10"/>
        </w:rPr>
        <w:t> </w:t>
      </w:r>
      <w:r>
        <w:rPr>
          <w:color w:val="231F20"/>
          <w:spacing w:val="-2"/>
        </w:rPr>
        <w:t>For</w:t>
      </w:r>
      <w:r>
        <w:rPr>
          <w:color w:val="231F20"/>
          <w:spacing w:val="-10"/>
        </w:rPr>
        <w:t> </w:t>
      </w:r>
      <w:r>
        <w:rPr>
          <w:color w:val="231F20"/>
          <w:spacing w:val="-2"/>
        </w:rPr>
        <w:t>example,</w:t>
      </w:r>
      <w:r>
        <w:rPr>
          <w:color w:val="231F20"/>
          <w:spacing w:val="-10"/>
        </w:rPr>
        <w:t> </w:t>
      </w:r>
      <w:r>
        <w:rPr>
          <w:color w:val="231F20"/>
          <w:spacing w:val="-2"/>
        </w:rPr>
        <w:t>the</w:t>
      </w:r>
      <w:r>
        <w:rPr>
          <w:color w:val="231F20"/>
          <w:spacing w:val="-10"/>
        </w:rPr>
        <w:t> </w:t>
      </w:r>
      <w:r>
        <w:rPr>
          <w:color w:val="231F20"/>
          <w:spacing w:val="-2"/>
        </w:rPr>
        <w:t>Human</w:t>
      </w:r>
      <w:r>
        <w:rPr>
          <w:color w:val="231F20"/>
          <w:spacing w:val="-10"/>
        </w:rPr>
        <w:t> </w:t>
      </w:r>
      <w:r>
        <w:rPr>
          <w:color w:val="231F20"/>
          <w:spacing w:val="-2"/>
        </w:rPr>
        <w:t>Resources</w:t>
      </w:r>
      <w:r>
        <w:rPr>
          <w:color w:val="231F20"/>
          <w:spacing w:val="-10"/>
        </w:rPr>
        <w:t> </w:t>
      </w:r>
      <w:r>
        <w:rPr>
          <w:color w:val="231F20"/>
          <w:spacing w:val="-2"/>
        </w:rPr>
        <w:t>(HR)</w:t>
      </w:r>
      <w:r>
        <w:rPr>
          <w:color w:val="231F20"/>
          <w:spacing w:val="-10"/>
        </w:rPr>
        <w:t> </w:t>
      </w:r>
      <w:r>
        <w:rPr>
          <w:color w:val="231F20"/>
          <w:spacing w:val="-2"/>
        </w:rPr>
        <w:t>department, </w:t>
      </w:r>
      <w:r>
        <w:rPr>
          <w:color w:val="231F20"/>
        </w:rPr>
        <w:t>the Payroll (PR) department, and the Financials department. The HR computer system (Often called HRMS or HRIS) would typically contain information on the department, </w:t>
      </w:r>
      <w:r>
        <w:rPr>
          <w:color w:val="231F20"/>
          <w:w w:val="90"/>
        </w:rPr>
        <w:t>reporting structure, and personal details of employees. The PR department would typically calculate and store paycheck information. The Financials department would typically store </w:t>
      </w:r>
      <w:r>
        <w:rPr>
          <w:color w:val="231F20"/>
        </w:rPr>
        <w:t>financial</w:t>
      </w:r>
      <w:r>
        <w:rPr>
          <w:color w:val="231F20"/>
          <w:spacing w:val="-6"/>
        </w:rPr>
        <w:t> </w:t>
      </w:r>
      <w:r>
        <w:rPr>
          <w:color w:val="231F20"/>
        </w:rPr>
        <w:t>transactions</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organization.</w:t>
      </w:r>
    </w:p>
    <w:p>
      <w:pPr>
        <w:pStyle w:val="BodyText"/>
        <w:spacing w:before="35"/>
      </w:pPr>
    </w:p>
    <w:p>
      <w:pPr>
        <w:pStyle w:val="BodyText"/>
        <w:spacing w:line="271" w:lineRule="auto" w:before="1"/>
        <w:ind w:left="425" w:right="417" w:firstLine="720"/>
        <w:jc w:val="both"/>
      </w:pPr>
      <w:r>
        <w:rPr>
          <w:color w:val="231F20"/>
          <w:w w:val="90"/>
        </w:rPr>
        <w:t>Each system would have to rely on a set of common data to communicate with each </w:t>
      </w:r>
      <w:r>
        <w:rPr>
          <w:color w:val="231F20"/>
        </w:rPr>
        <w:t>other.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HRIS</w:t>
      </w:r>
      <w:r>
        <w:rPr>
          <w:color w:val="231F20"/>
          <w:spacing w:val="-1"/>
        </w:rPr>
        <w:t> </w:t>
      </w:r>
      <w:r>
        <w:rPr>
          <w:color w:val="231F20"/>
        </w:rPr>
        <w:t>to</w:t>
      </w:r>
      <w:r>
        <w:rPr>
          <w:color w:val="231F20"/>
          <w:spacing w:val="-1"/>
        </w:rPr>
        <w:t> </w:t>
      </w:r>
      <w:r>
        <w:rPr>
          <w:color w:val="231F20"/>
        </w:rPr>
        <w:t>send</w:t>
      </w:r>
      <w:r>
        <w:rPr>
          <w:color w:val="231F20"/>
          <w:spacing w:val="-1"/>
        </w:rPr>
        <w:t> </w:t>
      </w:r>
      <w:r>
        <w:rPr>
          <w:color w:val="231F20"/>
        </w:rPr>
        <w:t>salary information</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PR system,</w:t>
      </w:r>
      <w:r>
        <w:rPr>
          <w:color w:val="231F20"/>
          <w:spacing w:val="-1"/>
        </w:rPr>
        <w:t> </w:t>
      </w:r>
      <w:r>
        <w:rPr>
          <w:color w:val="231F20"/>
        </w:rPr>
        <w:t>an employee</w:t>
      </w:r>
      <w:r>
        <w:rPr>
          <w:color w:val="231F20"/>
          <w:spacing w:val="-1"/>
        </w:rPr>
        <w:t> </w:t>
      </w:r>
      <w:r>
        <w:rPr>
          <w:color w:val="231F20"/>
        </w:rPr>
        <w:t>number </w:t>
      </w:r>
      <w:r>
        <w:rPr>
          <w:color w:val="231F20"/>
          <w:w w:val="90"/>
        </w:rPr>
        <w:t>would need to be assigned and remain static between the two systems to accurately identify</w:t>
      </w:r>
      <w:r>
        <w:rPr>
          <w:color w:val="231F20"/>
          <w:spacing w:val="40"/>
        </w:rPr>
        <w:t> </w:t>
      </w:r>
      <w:r>
        <w:rPr>
          <w:color w:val="231F20"/>
        </w:rPr>
        <w:t>an</w:t>
      </w:r>
      <w:r>
        <w:rPr>
          <w:color w:val="231F20"/>
          <w:spacing w:val="-4"/>
        </w:rPr>
        <w:t> </w:t>
      </w:r>
      <w:r>
        <w:rPr>
          <w:color w:val="231F20"/>
        </w:rPr>
        <w:t>employee.</w:t>
      </w:r>
      <w:r>
        <w:rPr>
          <w:color w:val="231F20"/>
          <w:spacing w:val="-4"/>
        </w:rPr>
        <w:t> </w:t>
      </w:r>
      <w:r>
        <w:rPr>
          <w:color w:val="231F20"/>
        </w:rPr>
        <w:t>The</w:t>
      </w:r>
      <w:r>
        <w:rPr>
          <w:color w:val="231F20"/>
          <w:spacing w:val="-4"/>
        </w:rPr>
        <w:t> </w:t>
      </w:r>
      <w:r>
        <w:rPr>
          <w:color w:val="231F20"/>
        </w:rPr>
        <w:t>Financials</w:t>
      </w:r>
      <w:r>
        <w:rPr>
          <w:color w:val="231F20"/>
          <w:spacing w:val="-4"/>
        </w:rPr>
        <w:t> </w:t>
      </w:r>
      <w:r>
        <w:rPr>
          <w:color w:val="231F20"/>
        </w:rPr>
        <w:t>system</w:t>
      </w:r>
      <w:r>
        <w:rPr>
          <w:color w:val="231F20"/>
          <w:spacing w:val="-4"/>
        </w:rPr>
        <w:t> </w:t>
      </w:r>
      <w:r>
        <w:rPr>
          <w:color w:val="231F20"/>
        </w:rPr>
        <w:t>was</w:t>
      </w:r>
      <w:r>
        <w:rPr>
          <w:color w:val="231F20"/>
          <w:spacing w:val="-4"/>
        </w:rPr>
        <w:t> </w:t>
      </w:r>
      <w:r>
        <w:rPr>
          <w:color w:val="231F20"/>
        </w:rPr>
        <w:t>not</w:t>
      </w:r>
      <w:r>
        <w:rPr>
          <w:color w:val="231F20"/>
          <w:spacing w:val="-4"/>
        </w:rPr>
        <w:t> </w:t>
      </w:r>
      <w:r>
        <w:rPr>
          <w:color w:val="231F20"/>
        </w:rPr>
        <w:t>interested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employee</w:t>
      </w:r>
      <w:r>
        <w:rPr>
          <w:color w:val="231F20"/>
          <w:spacing w:val="-4"/>
        </w:rPr>
        <w:t> </w:t>
      </w:r>
      <w:r>
        <w:rPr>
          <w:color w:val="231F20"/>
        </w:rPr>
        <w:t>level</w:t>
      </w:r>
      <w:r>
        <w:rPr>
          <w:color w:val="231F20"/>
          <w:spacing w:val="-4"/>
        </w:rPr>
        <w:t> </w:t>
      </w:r>
      <w:r>
        <w:rPr>
          <w:color w:val="231F20"/>
        </w:rPr>
        <w:t>data,</w:t>
      </w:r>
      <w:r>
        <w:rPr>
          <w:color w:val="231F20"/>
          <w:spacing w:val="-4"/>
        </w:rPr>
        <w:t> </w:t>
      </w:r>
      <w:r>
        <w:rPr>
          <w:color w:val="231F20"/>
        </w:rPr>
        <w:t>but </w:t>
      </w:r>
      <w:r>
        <w:rPr>
          <w:color w:val="231F20"/>
          <w:spacing w:val="-6"/>
        </w:rPr>
        <w:t>only the payouts made by the PR systems, such as the Tax payments to various authorities, </w:t>
      </w:r>
      <w:r>
        <w:rPr>
          <w:color w:val="231F20"/>
          <w:spacing w:val="-4"/>
        </w:rPr>
        <w:t>payments</w:t>
      </w:r>
      <w:r>
        <w:rPr>
          <w:color w:val="231F20"/>
          <w:spacing w:val="-10"/>
        </w:rPr>
        <w:t> </w:t>
      </w:r>
      <w:r>
        <w:rPr>
          <w:color w:val="231F20"/>
          <w:spacing w:val="-4"/>
        </w:rPr>
        <w:t>for</w:t>
      </w:r>
      <w:r>
        <w:rPr>
          <w:color w:val="231F20"/>
          <w:spacing w:val="-10"/>
        </w:rPr>
        <w:t> </w:t>
      </w:r>
      <w:r>
        <w:rPr>
          <w:color w:val="231F20"/>
          <w:spacing w:val="-4"/>
        </w:rPr>
        <w:t>employee</w:t>
      </w:r>
      <w:r>
        <w:rPr>
          <w:color w:val="231F20"/>
          <w:spacing w:val="-10"/>
        </w:rPr>
        <w:t> </w:t>
      </w:r>
      <w:r>
        <w:rPr>
          <w:color w:val="231F20"/>
          <w:spacing w:val="-4"/>
        </w:rPr>
        <w:t>benefits</w:t>
      </w:r>
      <w:r>
        <w:rPr>
          <w:color w:val="231F20"/>
          <w:spacing w:val="-10"/>
        </w:rPr>
        <w:t> </w:t>
      </w:r>
      <w:r>
        <w:rPr>
          <w:color w:val="231F20"/>
          <w:spacing w:val="-4"/>
        </w:rPr>
        <w:t>to</w:t>
      </w:r>
      <w:r>
        <w:rPr>
          <w:color w:val="231F20"/>
          <w:spacing w:val="-10"/>
        </w:rPr>
        <w:t> </w:t>
      </w:r>
      <w:r>
        <w:rPr>
          <w:color w:val="231F20"/>
          <w:spacing w:val="-4"/>
        </w:rPr>
        <w:t>providers,</w:t>
      </w:r>
      <w:r>
        <w:rPr>
          <w:color w:val="231F20"/>
          <w:spacing w:val="-10"/>
        </w:rPr>
        <w:t> </w:t>
      </w:r>
      <w:r>
        <w:rPr>
          <w:color w:val="231F20"/>
          <w:spacing w:val="-4"/>
        </w:rPr>
        <w:t>and</w:t>
      </w:r>
      <w:r>
        <w:rPr>
          <w:color w:val="231F20"/>
          <w:spacing w:val="-10"/>
        </w:rPr>
        <w:t> </w:t>
      </w:r>
      <w:r>
        <w:rPr>
          <w:color w:val="231F20"/>
          <w:spacing w:val="-4"/>
        </w:rPr>
        <w:t>so</w:t>
      </w:r>
      <w:r>
        <w:rPr>
          <w:color w:val="231F20"/>
          <w:spacing w:val="-10"/>
        </w:rPr>
        <w:t> </w:t>
      </w:r>
      <w:r>
        <w:rPr>
          <w:color w:val="231F20"/>
          <w:spacing w:val="-4"/>
        </w:rPr>
        <w:t>on.</w:t>
      </w:r>
      <w:r>
        <w:rPr>
          <w:color w:val="231F20"/>
          <w:spacing w:val="-10"/>
        </w:rPr>
        <w:t> </w:t>
      </w:r>
      <w:r>
        <w:rPr>
          <w:color w:val="231F20"/>
          <w:spacing w:val="-4"/>
        </w:rPr>
        <w:t>This</w:t>
      </w:r>
      <w:r>
        <w:rPr>
          <w:color w:val="231F20"/>
          <w:spacing w:val="-10"/>
        </w:rPr>
        <w:t> </w:t>
      </w:r>
      <w:r>
        <w:rPr>
          <w:color w:val="231F20"/>
          <w:spacing w:val="-4"/>
        </w:rPr>
        <w:t>provided</w:t>
      </w:r>
      <w:r>
        <w:rPr>
          <w:color w:val="231F20"/>
          <w:spacing w:val="-10"/>
        </w:rPr>
        <w:t> </w:t>
      </w:r>
      <w:r>
        <w:rPr>
          <w:color w:val="231F20"/>
          <w:spacing w:val="-4"/>
        </w:rPr>
        <w:t>complications.</w:t>
      </w:r>
      <w:r>
        <w:rPr>
          <w:color w:val="231F20"/>
          <w:spacing w:val="-10"/>
        </w:rPr>
        <w:t> </w:t>
      </w:r>
      <w:r>
        <w:rPr>
          <w:color w:val="231F20"/>
          <w:spacing w:val="-4"/>
        </w:rPr>
        <w:t>For instance,</w:t>
      </w:r>
      <w:r>
        <w:rPr>
          <w:color w:val="231F20"/>
          <w:spacing w:val="-9"/>
        </w:rPr>
        <w:t> </w:t>
      </w:r>
      <w:r>
        <w:rPr>
          <w:color w:val="231F20"/>
          <w:spacing w:val="-4"/>
        </w:rPr>
        <w:t>a</w:t>
      </w:r>
      <w:r>
        <w:rPr>
          <w:color w:val="231F20"/>
          <w:spacing w:val="-9"/>
        </w:rPr>
        <w:t> </w:t>
      </w:r>
      <w:r>
        <w:rPr>
          <w:color w:val="231F20"/>
          <w:spacing w:val="-4"/>
        </w:rPr>
        <w:t>person</w:t>
      </w:r>
      <w:r>
        <w:rPr>
          <w:color w:val="231F20"/>
          <w:spacing w:val="-9"/>
        </w:rPr>
        <w:t> </w:t>
      </w:r>
      <w:r>
        <w:rPr>
          <w:color w:val="231F20"/>
          <w:spacing w:val="-4"/>
        </w:rPr>
        <w:t>could</w:t>
      </w:r>
      <w:r>
        <w:rPr>
          <w:color w:val="231F20"/>
          <w:spacing w:val="-9"/>
        </w:rPr>
        <w:t> </w:t>
      </w:r>
      <w:r>
        <w:rPr>
          <w:color w:val="231F20"/>
          <w:spacing w:val="-4"/>
        </w:rPr>
        <w:t>not</w:t>
      </w:r>
      <w:r>
        <w:rPr>
          <w:color w:val="231F20"/>
          <w:spacing w:val="-9"/>
        </w:rPr>
        <w:t> </w:t>
      </w:r>
      <w:r>
        <w:rPr>
          <w:color w:val="231F20"/>
          <w:spacing w:val="-4"/>
        </w:rPr>
        <w:t>be</w:t>
      </w:r>
      <w:r>
        <w:rPr>
          <w:color w:val="231F20"/>
          <w:spacing w:val="-9"/>
        </w:rPr>
        <w:t> </w:t>
      </w:r>
      <w:r>
        <w:rPr>
          <w:color w:val="231F20"/>
          <w:spacing w:val="-4"/>
        </w:rPr>
        <w:t>paid</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Payroll</w:t>
      </w:r>
      <w:r>
        <w:rPr>
          <w:color w:val="231F20"/>
          <w:spacing w:val="-9"/>
        </w:rPr>
        <w:t> </w:t>
      </w:r>
      <w:r>
        <w:rPr>
          <w:color w:val="231F20"/>
          <w:spacing w:val="-4"/>
        </w:rPr>
        <w:t>system</w:t>
      </w:r>
      <w:r>
        <w:rPr>
          <w:color w:val="231F20"/>
          <w:spacing w:val="-9"/>
        </w:rPr>
        <w:t> </w:t>
      </w:r>
      <w:r>
        <w:rPr>
          <w:color w:val="231F20"/>
          <w:spacing w:val="-4"/>
        </w:rPr>
        <w:t>without</w:t>
      </w:r>
      <w:r>
        <w:rPr>
          <w:color w:val="231F20"/>
          <w:spacing w:val="-9"/>
        </w:rPr>
        <w:t> </w:t>
      </w:r>
      <w:r>
        <w:rPr>
          <w:color w:val="231F20"/>
          <w:spacing w:val="-4"/>
        </w:rPr>
        <w:t>an</w:t>
      </w:r>
      <w:r>
        <w:rPr>
          <w:color w:val="231F20"/>
          <w:spacing w:val="-9"/>
        </w:rPr>
        <w:t> </w:t>
      </w:r>
      <w:r>
        <w:rPr>
          <w:color w:val="231F20"/>
          <w:spacing w:val="-4"/>
        </w:rPr>
        <w:t>employee</w:t>
      </w:r>
      <w:r>
        <w:rPr>
          <w:color w:val="231F20"/>
          <w:spacing w:val="-9"/>
        </w:rPr>
        <w:t> </w:t>
      </w:r>
      <w:r>
        <w:rPr>
          <w:color w:val="231F20"/>
          <w:spacing w:val="-4"/>
        </w:rPr>
        <w:t>number.</w:t>
      </w:r>
    </w:p>
    <w:p>
      <w:pPr>
        <w:pStyle w:val="BodyText"/>
        <w:spacing w:before="54"/>
      </w:pPr>
    </w:p>
    <w:p>
      <w:pPr>
        <w:pStyle w:val="Heading1"/>
        <w:rPr>
          <w:rFonts w:ascii="Tahoma"/>
        </w:rPr>
      </w:pPr>
      <w:r>
        <w:rPr>
          <w:rFonts w:ascii="Tahoma"/>
          <w:color w:val="231F20"/>
          <w:spacing w:val="-2"/>
        </w:rPr>
        <w:t>After</w:t>
      </w:r>
    </w:p>
    <w:p>
      <w:pPr>
        <w:pStyle w:val="BodyText"/>
        <w:spacing w:before="122"/>
        <w:rPr>
          <w:rFonts w:ascii="Tahoma"/>
          <w:b/>
        </w:rPr>
      </w:pPr>
    </w:p>
    <w:p>
      <w:pPr>
        <w:pStyle w:val="BodyText"/>
        <w:spacing w:line="271" w:lineRule="auto"/>
        <w:ind w:left="425" w:right="418" w:firstLine="720"/>
        <w:jc w:val="both"/>
      </w:pPr>
      <w:r>
        <w:rPr>
          <w:color w:val="231F20"/>
        </w:rPr>
        <w:t>ERP software, among other things, combined the data of formerly disparate </w:t>
      </w:r>
      <w:r>
        <w:rPr>
          <w:color w:val="231F20"/>
          <w:w w:val="90"/>
        </w:rPr>
        <w:t>applications. This made the worry of keeping employee numbers in synchronization across multiple systems disappear. It standardised and reduced the number of software specialties </w:t>
      </w:r>
      <w:r>
        <w:rPr>
          <w:color w:val="231F20"/>
        </w:rPr>
        <w:t>required</w:t>
      </w:r>
      <w:r>
        <w:rPr>
          <w:color w:val="231F20"/>
          <w:spacing w:val="-2"/>
        </w:rPr>
        <w:t> </w:t>
      </w:r>
      <w:r>
        <w:rPr>
          <w:color w:val="231F20"/>
        </w:rPr>
        <w:t>within</w:t>
      </w:r>
      <w:r>
        <w:rPr>
          <w:color w:val="231F20"/>
          <w:spacing w:val="-2"/>
        </w:rPr>
        <w:t> </w:t>
      </w:r>
      <w:r>
        <w:rPr>
          <w:color w:val="231F20"/>
        </w:rPr>
        <w:t>larger</w:t>
      </w:r>
      <w:r>
        <w:rPr>
          <w:color w:val="231F20"/>
          <w:spacing w:val="-2"/>
        </w:rPr>
        <w:t> </w:t>
      </w:r>
      <w:r>
        <w:rPr>
          <w:color w:val="231F20"/>
        </w:rPr>
        <w:t>organizations.</w:t>
      </w:r>
    </w:p>
    <w:p>
      <w:pPr>
        <w:pStyle w:val="BodyText"/>
        <w:spacing w:before="57"/>
      </w:pPr>
    </w:p>
    <w:p>
      <w:pPr>
        <w:pStyle w:val="Heading1"/>
        <w:rPr>
          <w:rFonts w:ascii="Tahoma"/>
        </w:rPr>
      </w:pPr>
      <w:r>
        <w:rPr>
          <w:rFonts w:ascii="Tahoma"/>
          <w:color w:val="231F20"/>
          <w:w w:val="85"/>
        </w:rPr>
        <w:t>Best</w:t>
      </w:r>
      <w:r>
        <w:rPr>
          <w:rFonts w:ascii="Tahoma"/>
          <w:color w:val="231F20"/>
          <w:spacing w:val="13"/>
        </w:rPr>
        <w:t> </w:t>
      </w:r>
      <w:r>
        <w:rPr>
          <w:rFonts w:ascii="Tahoma"/>
          <w:color w:val="231F20"/>
          <w:spacing w:val="-2"/>
          <w:w w:val="90"/>
        </w:rPr>
        <w:t>Practices</w:t>
      </w:r>
    </w:p>
    <w:p>
      <w:pPr>
        <w:pStyle w:val="BodyText"/>
        <w:spacing w:before="121"/>
        <w:rPr>
          <w:rFonts w:ascii="Tahoma"/>
          <w:b/>
        </w:rPr>
      </w:pPr>
    </w:p>
    <w:p>
      <w:pPr>
        <w:pStyle w:val="BodyText"/>
        <w:spacing w:line="271" w:lineRule="auto" w:before="1"/>
        <w:ind w:left="425" w:right="423" w:firstLine="720"/>
        <w:jc w:val="both"/>
      </w:pPr>
      <w:r>
        <w:rPr>
          <w:color w:val="231F20"/>
          <w:w w:val="90"/>
        </w:rPr>
        <w:t>Best Practices were also a benefit of implementing an ERP system. When implementing an</w:t>
      </w:r>
      <w:r>
        <w:rPr>
          <w:color w:val="231F20"/>
          <w:spacing w:val="38"/>
        </w:rPr>
        <w:t> </w:t>
      </w:r>
      <w:r>
        <w:rPr>
          <w:color w:val="231F20"/>
          <w:w w:val="90"/>
        </w:rPr>
        <w:t>ERP</w:t>
      </w:r>
      <w:r>
        <w:rPr>
          <w:color w:val="231F20"/>
          <w:spacing w:val="38"/>
        </w:rPr>
        <w:t> </w:t>
      </w:r>
      <w:r>
        <w:rPr>
          <w:color w:val="231F20"/>
          <w:w w:val="90"/>
        </w:rPr>
        <w:t>system,</w:t>
      </w:r>
      <w:r>
        <w:rPr>
          <w:color w:val="231F20"/>
          <w:spacing w:val="38"/>
        </w:rPr>
        <w:t> </w:t>
      </w:r>
      <w:r>
        <w:rPr>
          <w:color w:val="231F20"/>
          <w:w w:val="90"/>
        </w:rPr>
        <w:t>organizations</w:t>
      </w:r>
      <w:r>
        <w:rPr>
          <w:color w:val="231F20"/>
          <w:spacing w:val="38"/>
        </w:rPr>
        <w:t> </w:t>
      </w:r>
      <w:r>
        <w:rPr>
          <w:color w:val="231F20"/>
          <w:w w:val="90"/>
        </w:rPr>
        <w:t>essentially</w:t>
      </w:r>
      <w:r>
        <w:rPr>
          <w:color w:val="231F20"/>
          <w:spacing w:val="38"/>
        </w:rPr>
        <w:t> </w:t>
      </w:r>
      <w:r>
        <w:rPr>
          <w:color w:val="231F20"/>
          <w:w w:val="90"/>
        </w:rPr>
        <w:t>had</w:t>
      </w:r>
      <w:r>
        <w:rPr>
          <w:color w:val="231F20"/>
          <w:spacing w:val="38"/>
        </w:rPr>
        <w:t> </w:t>
      </w:r>
      <w:r>
        <w:rPr>
          <w:color w:val="231F20"/>
          <w:w w:val="90"/>
        </w:rPr>
        <w:t>to</w:t>
      </w:r>
      <w:r>
        <w:rPr>
          <w:color w:val="231F20"/>
          <w:spacing w:val="38"/>
        </w:rPr>
        <w:t> </w:t>
      </w:r>
      <w:r>
        <w:rPr>
          <w:color w:val="231F20"/>
          <w:w w:val="90"/>
        </w:rPr>
        <w:t>choose</w:t>
      </w:r>
      <w:r>
        <w:rPr>
          <w:color w:val="231F20"/>
          <w:spacing w:val="38"/>
        </w:rPr>
        <w:t> </w:t>
      </w:r>
      <w:r>
        <w:rPr>
          <w:color w:val="231F20"/>
          <w:w w:val="90"/>
        </w:rPr>
        <w:t>between</w:t>
      </w:r>
      <w:r>
        <w:rPr>
          <w:color w:val="231F20"/>
          <w:spacing w:val="38"/>
        </w:rPr>
        <w:t> </w:t>
      </w:r>
      <w:r>
        <w:rPr>
          <w:color w:val="231F20"/>
          <w:w w:val="90"/>
        </w:rPr>
        <w:t>customizing</w:t>
      </w:r>
      <w:r>
        <w:rPr>
          <w:color w:val="231F20"/>
          <w:spacing w:val="38"/>
        </w:rPr>
        <w:t> </w:t>
      </w:r>
      <w:r>
        <w:rPr>
          <w:color w:val="231F20"/>
          <w:w w:val="90"/>
        </w:rPr>
        <w:t>the</w:t>
      </w:r>
      <w:r>
        <w:rPr>
          <w:color w:val="231F20"/>
          <w:spacing w:val="38"/>
        </w:rPr>
        <w:t> </w:t>
      </w:r>
      <w:r>
        <w:rPr>
          <w:color w:val="231F20"/>
          <w:w w:val="90"/>
        </w:rPr>
        <w:t>software </w:t>
      </w:r>
      <w:r>
        <w:rPr>
          <w:color w:val="231F20"/>
          <w:spacing w:val="-2"/>
        </w:rPr>
        <w:t>or</w:t>
      </w:r>
      <w:r>
        <w:rPr>
          <w:color w:val="231F20"/>
          <w:spacing w:val="-13"/>
        </w:rPr>
        <w:t> </w:t>
      </w:r>
      <w:r>
        <w:rPr>
          <w:color w:val="231F20"/>
          <w:spacing w:val="-2"/>
        </w:rPr>
        <w:t>modifying</w:t>
      </w:r>
      <w:r>
        <w:rPr>
          <w:color w:val="231F20"/>
          <w:spacing w:val="-13"/>
        </w:rPr>
        <w:t> </w:t>
      </w:r>
      <w:r>
        <w:rPr>
          <w:color w:val="231F20"/>
          <w:spacing w:val="-2"/>
        </w:rPr>
        <w:t>their</w:t>
      </w:r>
      <w:r>
        <w:rPr>
          <w:color w:val="231F20"/>
          <w:spacing w:val="-13"/>
        </w:rPr>
        <w:t> </w:t>
      </w:r>
      <w:r>
        <w:rPr>
          <w:color w:val="231F20"/>
          <w:spacing w:val="-2"/>
        </w:rPr>
        <w:t>business</w:t>
      </w:r>
      <w:r>
        <w:rPr>
          <w:color w:val="231F20"/>
          <w:spacing w:val="-13"/>
        </w:rPr>
        <w:t> </w:t>
      </w:r>
      <w:r>
        <w:rPr>
          <w:color w:val="231F20"/>
          <w:spacing w:val="-2"/>
        </w:rPr>
        <w:t>processes</w:t>
      </w:r>
      <w:r>
        <w:rPr>
          <w:color w:val="231F20"/>
          <w:spacing w:val="-13"/>
        </w:rPr>
        <w:t> </w:t>
      </w:r>
      <w:r>
        <w:rPr>
          <w:color w:val="231F20"/>
          <w:spacing w:val="-2"/>
        </w:rPr>
        <w:t>to</w:t>
      </w:r>
      <w:r>
        <w:rPr>
          <w:color w:val="231F20"/>
          <w:spacing w:val="-13"/>
        </w:rPr>
        <w:t> </w:t>
      </w:r>
      <w:r>
        <w:rPr>
          <w:color w:val="231F20"/>
          <w:spacing w:val="-2"/>
        </w:rPr>
        <w:t>the</w:t>
      </w:r>
      <w:r>
        <w:rPr>
          <w:color w:val="231F20"/>
          <w:spacing w:val="-13"/>
        </w:rPr>
        <w:t> </w:t>
      </w:r>
      <w:r>
        <w:rPr>
          <w:color w:val="231F20"/>
          <w:spacing w:val="-2"/>
        </w:rPr>
        <w:t>“Best</w:t>
      </w:r>
      <w:r>
        <w:rPr>
          <w:color w:val="231F20"/>
          <w:spacing w:val="-13"/>
        </w:rPr>
        <w:t> </w:t>
      </w:r>
      <w:r>
        <w:rPr>
          <w:color w:val="231F20"/>
          <w:spacing w:val="-2"/>
        </w:rPr>
        <w:t>Practice”</w:t>
      </w:r>
      <w:r>
        <w:rPr>
          <w:color w:val="231F20"/>
          <w:spacing w:val="-13"/>
        </w:rPr>
        <w:t> </w:t>
      </w:r>
      <w:r>
        <w:rPr>
          <w:color w:val="231F20"/>
          <w:spacing w:val="-2"/>
        </w:rPr>
        <w:t>functionality</w:t>
      </w:r>
      <w:r>
        <w:rPr>
          <w:color w:val="231F20"/>
          <w:spacing w:val="-13"/>
        </w:rPr>
        <w:t> </w:t>
      </w:r>
      <w:r>
        <w:rPr>
          <w:color w:val="231F20"/>
          <w:spacing w:val="-2"/>
        </w:rPr>
        <w:t>delivered</w:t>
      </w:r>
      <w:r>
        <w:rPr>
          <w:color w:val="231F20"/>
          <w:spacing w:val="-13"/>
        </w:rPr>
        <w:t> </w:t>
      </w:r>
      <w:r>
        <w:rPr>
          <w:color w:val="231F20"/>
          <w:spacing w:val="-2"/>
        </w:rPr>
        <w:t>in</w:t>
      </w:r>
      <w:r>
        <w:rPr>
          <w:color w:val="231F20"/>
          <w:spacing w:val="-13"/>
        </w:rPr>
        <w:t> </w:t>
      </w:r>
      <w:r>
        <w:rPr>
          <w:color w:val="231F20"/>
          <w:spacing w:val="-2"/>
        </w:rPr>
        <w:t>the </w:t>
      </w:r>
      <w:r>
        <w:rPr>
          <w:color w:val="231F20"/>
        </w:rPr>
        <w:t>vanilla version of the software.</w:t>
      </w:r>
    </w:p>
    <w:p>
      <w:pPr>
        <w:pStyle w:val="BodyText"/>
        <w:spacing w:before="37"/>
      </w:pPr>
    </w:p>
    <w:p>
      <w:pPr>
        <w:pStyle w:val="BodyText"/>
        <w:spacing w:line="271" w:lineRule="auto"/>
        <w:ind w:left="425" w:right="422" w:firstLine="720"/>
        <w:jc w:val="both"/>
      </w:pPr>
      <w:r>
        <w:rPr>
          <w:color w:val="231F20"/>
          <w:spacing w:val="-2"/>
        </w:rPr>
        <w:t>Typically,</w:t>
      </w:r>
      <w:r>
        <w:rPr>
          <w:color w:val="231F20"/>
          <w:spacing w:val="-15"/>
        </w:rPr>
        <w:t> </w:t>
      </w:r>
      <w:r>
        <w:rPr>
          <w:color w:val="231F20"/>
          <w:spacing w:val="-2"/>
        </w:rPr>
        <w:t>the</w:t>
      </w:r>
      <w:r>
        <w:rPr>
          <w:color w:val="231F20"/>
          <w:spacing w:val="-14"/>
        </w:rPr>
        <w:t> </w:t>
      </w:r>
      <w:r>
        <w:rPr>
          <w:color w:val="231F20"/>
          <w:spacing w:val="-2"/>
        </w:rPr>
        <w:t>delivery</w:t>
      </w:r>
      <w:r>
        <w:rPr>
          <w:color w:val="231F20"/>
          <w:spacing w:val="-15"/>
        </w:rPr>
        <w:t> </w:t>
      </w:r>
      <w:r>
        <w:rPr>
          <w:color w:val="231F20"/>
          <w:spacing w:val="-2"/>
        </w:rPr>
        <w:t>of</w:t>
      </w:r>
      <w:r>
        <w:rPr>
          <w:color w:val="231F20"/>
          <w:spacing w:val="-14"/>
        </w:rPr>
        <w:t> </w:t>
      </w:r>
      <w:r>
        <w:rPr>
          <w:color w:val="231F20"/>
          <w:spacing w:val="-2"/>
        </w:rPr>
        <w:t>best</w:t>
      </w:r>
      <w:r>
        <w:rPr>
          <w:color w:val="231F20"/>
          <w:spacing w:val="-15"/>
        </w:rPr>
        <w:t> </w:t>
      </w:r>
      <w:r>
        <w:rPr>
          <w:color w:val="231F20"/>
          <w:spacing w:val="-2"/>
        </w:rPr>
        <w:t>practice</w:t>
      </w:r>
      <w:r>
        <w:rPr>
          <w:color w:val="231F20"/>
          <w:spacing w:val="-14"/>
        </w:rPr>
        <w:t> </w:t>
      </w:r>
      <w:r>
        <w:rPr>
          <w:color w:val="231F20"/>
          <w:spacing w:val="-2"/>
        </w:rPr>
        <w:t>applies</w:t>
      </w:r>
      <w:r>
        <w:rPr>
          <w:color w:val="231F20"/>
          <w:spacing w:val="-15"/>
        </w:rPr>
        <w:t> </w:t>
      </w:r>
      <w:r>
        <w:rPr>
          <w:color w:val="231F20"/>
          <w:spacing w:val="-2"/>
        </w:rPr>
        <w:t>more</w:t>
      </w:r>
      <w:r>
        <w:rPr>
          <w:color w:val="231F20"/>
          <w:spacing w:val="-14"/>
        </w:rPr>
        <w:t> </w:t>
      </w:r>
      <w:r>
        <w:rPr>
          <w:color w:val="231F20"/>
          <w:spacing w:val="-2"/>
        </w:rPr>
        <w:t>usefully</w:t>
      </w:r>
      <w:r>
        <w:rPr>
          <w:color w:val="231F20"/>
          <w:spacing w:val="-14"/>
        </w:rPr>
        <w:t> </w:t>
      </w:r>
      <w:r>
        <w:rPr>
          <w:color w:val="231F20"/>
          <w:spacing w:val="-2"/>
        </w:rPr>
        <w:t>to</w:t>
      </w:r>
      <w:r>
        <w:rPr>
          <w:color w:val="231F20"/>
          <w:spacing w:val="-15"/>
        </w:rPr>
        <w:t> </w:t>
      </w:r>
      <w:r>
        <w:rPr>
          <w:color w:val="231F20"/>
          <w:spacing w:val="-2"/>
        </w:rPr>
        <w:t>large</w:t>
      </w:r>
      <w:r>
        <w:rPr>
          <w:color w:val="231F20"/>
          <w:spacing w:val="-14"/>
        </w:rPr>
        <w:t> </w:t>
      </w:r>
      <w:r>
        <w:rPr>
          <w:color w:val="231F20"/>
          <w:spacing w:val="-2"/>
        </w:rPr>
        <w:t>organizations and</w:t>
      </w:r>
      <w:r>
        <w:rPr>
          <w:color w:val="231F20"/>
          <w:spacing w:val="-8"/>
        </w:rPr>
        <w:t> </w:t>
      </w:r>
      <w:r>
        <w:rPr>
          <w:color w:val="231F20"/>
          <w:spacing w:val="-2"/>
        </w:rPr>
        <w:t>especially</w:t>
      </w:r>
      <w:r>
        <w:rPr>
          <w:color w:val="231F20"/>
          <w:spacing w:val="-8"/>
        </w:rPr>
        <w:t> </w:t>
      </w:r>
      <w:r>
        <w:rPr>
          <w:color w:val="231F20"/>
          <w:spacing w:val="-2"/>
        </w:rPr>
        <w:t>where</w:t>
      </w:r>
      <w:r>
        <w:rPr>
          <w:color w:val="231F20"/>
          <w:spacing w:val="-8"/>
        </w:rPr>
        <w:t> </w:t>
      </w:r>
      <w:r>
        <w:rPr>
          <w:color w:val="231F20"/>
          <w:spacing w:val="-2"/>
        </w:rPr>
        <w:t>there</w:t>
      </w:r>
      <w:r>
        <w:rPr>
          <w:color w:val="231F20"/>
          <w:spacing w:val="-8"/>
        </w:rPr>
        <w:t> </w:t>
      </w:r>
      <w:r>
        <w:rPr>
          <w:color w:val="231F20"/>
          <w:spacing w:val="-2"/>
        </w:rPr>
        <w:t>is</w:t>
      </w:r>
      <w:r>
        <w:rPr>
          <w:color w:val="231F20"/>
          <w:spacing w:val="-8"/>
        </w:rPr>
        <w:t> </w:t>
      </w:r>
      <w:r>
        <w:rPr>
          <w:color w:val="231F20"/>
          <w:spacing w:val="-2"/>
        </w:rPr>
        <w:t>a</w:t>
      </w:r>
      <w:r>
        <w:rPr>
          <w:color w:val="231F20"/>
          <w:spacing w:val="-8"/>
        </w:rPr>
        <w:t> </w:t>
      </w:r>
      <w:r>
        <w:rPr>
          <w:color w:val="231F20"/>
          <w:spacing w:val="-2"/>
        </w:rPr>
        <w:t>compliance</w:t>
      </w:r>
      <w:r>
        <w:rPr>
          <w:color w:val="231F20"/>
          <w:spacing w:val="-8"/>
        </w:rPr>
        <w:t> </w:t>
      </w:r>
      <w:r>
        <w:rPr>
          <w:color w:val="231F20"/>
          <w:spacing w:val="-2"/>
        </w:rPr>
        <w:t>requirement</w:t>
      </w:r>
      <w:r>
        <w:rPr>
          <w:color w:val="231F20"/>
          <w:spacing w:val="-8"/>
        </w:rPr>
        <w:t> </w:t>
      </w:r>
      <w:r>
        <w:rPr>
          <w:color w:val="231F20"/>
          <w:spacing w:val="-2"/>
        </w:rPr>
        <w:t>such</w:t>
      </w:r>
      <w:r>
        <w:rPr>
          <w:color w:val="231F20"/>
          <w:spacing w:val="-8"/>
        </w:rPr>
        <w:t> </w:t>
      </w:r>
      <w:r>
        <w:rPr>
          <w:color w:val="231F20"/>
          <w:spacing w:val="-2"/>
        </w:rPr>
        <w:t>as</w:t>
      </w:r>
      <w:r>
        <w:rPr>
          <w:color w:val="231F20"/>
          <w:spacing w:val="-8"/>
        </w:rPr>
        <w:t> </w:t>
      </w:r>
      <w:r>
        <w:rPr>
          <w:color w:val="231F20"/>
          <w:spacing w:val="-2"/>
        </w:rPr>
        <w:t>IFRS,</w:t>
      </w:r>
      <w:r>
        <w:rPr>
          <w:color w:val="231F20"/>
          <w:spacing w:val="-8"/>
        </w:rPr>
        <w:t> </w:t>
      </w:r>
      <w:r>
        <w:rPr>
          <w:color w:val="231F20"/>
          <w:spacing w:val="-2"/>
        </w:rPr>
        <w:t>Sarbanes-Oxley</w:t>
      </w:r>
      <w:r>
        <w:rPr>
          <w:color w:val="231F20"/>
          <w:spacing w:val="-8"/>
        </w:rPr>
        <w:t> </w:t>
      </w:r>
      <w:r>
        <w:rPr>
          <w:color w:val="231F20"/>
          <w:spacing w:val="-2"/>
        </w:rPr>
        <w:t>or </w:t>
      </w:r>
      <w:r>
        <w:rPr>
          <w:color w:val="231F20"/>
        </w:rPr>
        <w:t>Basel II, or where the process is a commodity such as electronic funds transfer. This is </w:t>
      </w:r>
      <w:r>
        <w:rPr>
          <w:color w:val="231F20"/>
          <w:spacing w:val="-2"/>
        </w:rPr>
        <w:t>because</w:t>
      </w:r>
      <w:r>
        <w:rPr>
          <w:color w:val="231F20"/>
          <w:spacing w:val="-9"/>
        </w:rPr>
        <w:t> </w:t>
      </w:r>
      <w:r>
        <w:rPr>
          <w:color w:val="231F20"/>
          <w:spacing w:val="-2"/>
        </w:rPr>
        <w:t>the</w:t>
      </w:r>
      <w:r>
        <w:rPr>
          <w:color w:val="231F20"/>
          <w:spacing w:val="-9"/>
        </w:rPr>
        <w:t> </w:t>
      </w:r>
      <w:r>
        <w:rPr>
          <w:color w:val="231F20"/>
          <w:spacing w:val="-2"/>
        </w:rPr>
        <w:t>procedure</w:t>
      </w:r>
      <w:r>
        <w:rPr>
          <w:color w:val="231F20"/>
          <w:spacing w:val="-9"/>
        </w:rPr>
        <w:t> </w:t>
      </w:r>
      <w:r>
        <w:rPr>
          <w:color w:val="231F20"/>
          <w:spacing w:val="-2"/>
        </w:rPr>
        <w:t>of</w:t>
      </w:r>
      <w:r>
        <w:rPr>
          <w:color w:val="231F20"/>
          <w:spacing w:val="-9"/>
        </w:rPr>
        <w:t> </w:t>
      </w:r>
      <w:r>
        <w:rPr>
          <w:color w:val="231F20"/>
          <w:spacing w:val="-2"/>
        </w:rPr>
        <w:t>capturing</w:t>
      </w:r>
      <w:r>
        <w:rPr>
          <w:color w:val="231F20"/>
          <w:spacing w:val="-9"/>
        </w:rPr>
        <w:t> </w:t>
      </w:r>
      <w:r>
        <w:rPr>
          <w:color w:val="231F20"/>
          <w:spacing w:val="-2"/>
        </w:rPr>
        <w:t>and</w:t>
      </w:r>
      <w:r>
        <w:rPr>
          <w:color w:val="231F20"/>
          <w:spacing w:val="-9"/>
        </w:rPr>
        <w:t> </w:t>
      </w:r>
      <w:r>
        <w:rPr>
          <w:color w:val="231F20"/>
          <w:spacing w:val="-2"/>
        </w:rPr>
        <w:t>reporting</w:t>
      </w:r>
      <w:r>
        <w:rPr>
          <w:color w:val="231F20"/>
          <w:spacing w:val="-9"/>
        </w:rPr>
        <w:t> </w:t>
      </w:r>
      <w:r>
        <w:rPr>
          <w:color w:val="231F20"/>
          <w:spacing w:val="-2"/>
        </w:rPr>
        <w:t>legislative</w:t>
      </w:r>
      <w:r>
        <w:rPr>
          <w:color w:val="231F20"/>
          <w:spacing w:val="-9"/>
        </w:rPr>
        <w:t> </w:t>
      </w:r>
      <w:r>
        <w:rPr>
          <w:color w:val="231F20"/>
          <w:spacing w:val="-2"/>
        </w:rPr>
        <w:t>or</w:t>
      </w:r>
      <w:r>
        <w:rPr>
          <w:color w:val="231F20"/>
          <w:spacing w:val="-9"/>
        </w:rPr>
        <w:t> </w:t>
      </w:r>
      <w:r>
        <w:rPr>
          <w:color w:val="231F20"/>
          <w:spacing w:val="-2"/>
        </w:rPr>
        <w:t>commodity</w:t>
      </w:r>
      <w:r>
        <w:rPr>
          <w:color w:val="231F20"/>
          <w:spacing w:val="-9"/>
        </w:rPr>
        <w:t> </w:t>
      </w:r>
      <w:r>
        <w:rPr>
          <w:color w:val="231F20"/>
          <w:spacing w:val="-2"/>
        </w:rPr>
        <w:t>content</w:t>
      </w:r>
      <w:r>
        <w:rPr>
          <w:color w:val="231F20"/>
          <w:spacing w:val="-9"/>
        </w:rPr>
        <w:t> </w:t>
      </w:r>
      <w:r>
        <w:rPr>
          <w:color w:val="231F20"/>
          <w:spacing w:val="-2"/>
        </w:rPr>
        <w:t>can </w:t>
      </w:r>
      <w:r>
        <w:rPr>
          <w:color w:val="231F20"/>
        </w:rPr>
        <w:t>be</w:t>
      </w:r>
      <w:r>
        <w:rPr>
          <w:color w:val="231F20"/>
          <w:spacing w:val="-9"/>
        </w:rPr>
        <w:t> </w:t>
      </w:r>
      <w:r>
        <w:rPr>
          <w:color w:val="231F20"/>
        </w:rPr>
        <w:t>readily</w:t>
      </w:r>
      <w:r>
        <w:rPr>
          <w:color w:val="231F20"/>
          <w:spacing w:val="-9"/>
        </w:rPr>
        <w:t> </w:t>
      </w:r>
      <w:r>
        <w:rPr>
          <w:color w:val="231F20"/>
        </w:rPr>
        <w:t>codified</w:t>
      </w:r>
      <w:r>
        <w:rPr>
          <w:color w:val="231F20"/>
          <w:spacing w:val="-9"/>
        </w:rPr>
        <w:t> </w:t>
      </w:r>
      <w:r>
        <w:rPr>
          <w:color w:val="231F20"/>
        </w:rPr>
        <w:t>within</w:t>
      </w:r>
      <w:r>
        <w:rPr>
          <w:color w:val="231F20"/>
          <w:spacing w:val="-9"/>
        </w:rPr>
        <w:t> </w:t>
      </w:r>
      <w:r>
        <w:rPr>
          <w:color w:val="231F20"/>
        </w:rPr>
        <w:t>the</w:t>
      </w:r>
      <w:r>
        <w:rPr>
          <w:color w:val="231F20"/>
          <w:spacing w:val="-9"/>
        </w:rPr>
        <w:t> </w:t>
      </w:r>
      <w:r>
        <w:rPr>
          <w:color w:val="231F20"/>
        </w:rPr>
        <w:t>ERP</w:t>
      </w:r>
      <w:r>
        <w:rPr>
          <w:color w:val="231F20"/>
          <w:spacing w:val="-9"/>
        </w:rPr>
        <w:t> </w:t>
      </w:r>
      <w:r>
        <w:rPr>
          <w:color w:val="231F20"/>
        </w:rPr>
        <w:t>software,</w:t>
      </w:r>
      <w:r>
        <w:rPr>
          <w:color w:val="231F20"/>
          <w:spacing w:val="-9"/>
        </w:rPr>
        <w:t> </w:t>
      </w:r>
      <w:r>
        <w:rPr>
          <w:color w:val="231F20"/>
        </w:rPr>
        <w:t>and</w:t>
      </w:r>
      <w:r>
        <w:rPr>
          <w:color w:val="231F20"/>
          <w:spacing w:val="-9"/>
        </w:rPr>
        <w:t> </w:t>
      </w:r>
      <w:r>
        <w:rPr>
          <w:color w:val="231F20"/>
        </w:rPr>
        <w:t>then</w:t>
      </w:r>
      <w:r>
        <w:rPr>
          <w:color w:val="231F20"/>
          <w:spacing w:val="-9"/>
        </w:rPr>
        <w:t> </w:t>
      </w:r>
      <w:r>
        <w:rPr>
          <w:color w:val="231F20"/>
        </w:rPr>
        <w:t>replicated</w:t>
      </w:r>
      <w:r>
        <w:rPr>
          <w:color w:val="231F20"/>
          <w:spacing w:val="-9"/>
        </w:rPr>
        <w:t> </w:t>
      </w:r>
      <w:r>
        <w:rPr>
          <w:color w:val="231F20"/>
        </w:rPr>
        <w:t>with</w:t>
      </w:r>
      <w:r>
        <w:rPr>
          <w:color w:val="231F20"/>
          <w:spacing w:val="-9"/>
        </w:rPr>
        <w:t> </w:t>
      </w:r>
      <w:r>
        <w:rPr>
          <w:color w:val="231F20"/>
        </w:rPr>
        <w:t>confidence</w:t>
      </w:r>
      <w:r>
        <w:rPr>
          <w:color w:val="231F20"/>
          <w:spacing w:val="-9"/>
        </w:rPr>
        <w:t> </w:t>
      </w:r>
      <w:r>
        <w:rPr>
          <w:color w:val="231F20"/>
        </w:rPr>
        <w:t>across </w:t>
      </w:r>
      <w:r>
        <w:rPr>
          <w:color w:val="231F20"/>
          <w:spacing w:val="-4"/>
        </w:rPr>
        <w:t>multiple</w:t>
      </w:r>
      <w:r>
        <w:rPr>
          <w:color w:val="231F20"/>
          <w:spacing w:val="-9"/>
        </w:rPr>
        <w:t> </w:t>
      </w:r>
      <w:r>
        <w:rPr>
          <w:color w:val="231F20"/>
          <w:spacing w:val="-4"/>
        </w:rPr>
        <w:t>businesses</w:t>
      </w:r>
      <w:r>
        <w:rPr>
          <w:color w:val="231F20"/>
          <w:spacing w:val="-9"/>
        </w:rPr>
        <w:t> </w:t>
      </w:r>
      <w:r>
        <w:rPr>
          <w:color w:val="231F20"/>
          <w:spacing w:val="-4"/>
        </w:rPr>
        <w:t>who</w:t>
      </w:r>
      <w:r>
        <w:rPr>
          <w:color w:val="231F20"/>
          <w:spacing w:val="-9"/>
        </w:rPr>
        <w:t> </w:t>
      </w:r>
      <w:r>
        <w:rPr>
          <w:color w:val="231F20"/>
          <w:spacing w:val="-4"/>
        </w:rPr>
        <w:t>have</w:t>
      </w:r>
      <w:r>
        <w:rPr>
          <w:color w:val="231F20"/>
          <w:spacing w:val="-9"/>
        </w:rPr>
        <w:t> </w:t>
      </w:r>
      <w:r>
        <w:rPr>
          <w:color w:val="231F20"/>
          <w:spacing w:val="-4"/>
        </w:rPr>
        <w:t>the</w:t>
      </w:r>
      <w:r>
        <w:rPr>
          <w:color w:val="231F20"/>
          <w:spacing w:val="-9"/>
        </w:rPr>
        <w:t> </w:t>
      </w:r>
      <w:r>
        <w:rPr>
          <w:color w:val="231F20"/>
          <w:spacing w:val="-4"/>
        </w:rPr>
        <w:t>same</w:t>
      </w:r>
      <w:r>
        <w:rPr>
          <w:color w:val="231F20"/>
          <w:spacing w:val="-9"/>
        </w:rPr>
        <w:t> </w:t>
      </w:r>
      <w:r>
        <w:rPr>
          <w:color w:val="231F20"/>
          <w:spacing w:val="-4"/>
        </w:rPr>
        <w:t>business</w:t>
      </w:r>
      <w:r>
        <w:rPr>
          <w:color w:val="231F20"/>
          <w:spacing w:val="-9"/>
        </w:rPr>
        <w:t> </w:t>
      </w:r>
      <w:r>
        <w:rPr>
          <w:color w:val="231F20"/>
          <w:spacing w:val="-4"/>
        </w:rPr>
        <w:t>requirement.</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w w:val="90"/>
        </w:rPr>
        <w:t>Where such a compliance or commodity requirement does not underpin the business </w:t>
      </w:r>
      <w:r>
        <w:rPr>
          <w:color w:val="231F20"/>
        </w:rPr>
        <w:t>process,</w:t>
      </w:r>
      <w:r>
        <w:rPr>
          <w:color w:val="231F20"/>
          <w:spacing w:val="-12"/>
        </w:rPr>
        <w:t> </w:t>
      </w:r>
      <w:r>
        <w:rPr>
          <w:color w:val="231F20"/>
        </w:rPr>
        <w:t>it</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argued</w:t>
      </w:r>
      <w:r>
        <w:rPr>
          <w:color w:val="231F20"/>
          <w:spacing w:val="-12"/>
        </w:rPr>
        <w:t> </w:t>
      </w:r>
      <w:r>
        <w:rPr>
          <w:color w:val="231F20"/>
        </w:rPr>
        <w:t>that</w:t>
      </w:r>
      <w:r>
        <w:rPr>
          <w:color w:val="231F20"/>
          <w:spacing w:val="-12"/>
        </w:rPr>
        <w:t> </w:t>
      </w:r>
      <w:r>
        <w:rPr>
          <w:color w:val="231F20"/>
        </w:rPr>
        <w:t>determining</w:t>
      </w:r>
      <w:r>
        <w:rPr>
          <w:color w:val="231F20"/>
          <w:spacing w:val="-12"/>
        </w:rPr>
        <w:t> </w:t>
      </w:r>
      <w:r>
        <w:rPr>
          <w:color w:val="231F20"/>
        </w:rPr>
        <w:t>and</w:t>
      </w:r>
      <w:r>
        <w:rPr>
          <w:color w:val="231F20"/>
          <w:spacing w:val="-12"/>
        </w:rPr>
        <w:t> </w:t>
      </w:r>
      <w:r>
        <w:rPr>
          <w:color w:val="231F20"/>
        </w:rPr>
        <w:t>applying</w:t>
      </w:r>
      <w:r>
        <w:rPr>
          <w:color w:val="231F20"/>
          <w:spacing w:val="-12"/>
        </w:rPr>
        <w:t> </w:t>
      </w:r>
      <w:r>
        <w:rPr>
          <w:color w:val="231F20"/>
        </w:rPr>
        <w:t>a</w:t>
      </w:r>
      <w:r>
        <w:rPr>
          <w:color w:val="231F20"/>
          <w:spacing w:val="-12"/>
        </w:rPr>
        <w:t> </w:t>
      </w:r>
      <w:r>
        <w:rPr>
          <w:color w:val="231F20"/>
        </w:rPr>
        <w:t>best</w:t>
      </w:r>
      <w:r>
        <w:rPr>
          <w:color w:val="231F20"/>
          <w:spacing w:val="-12"/>
        </w:rPr>
        <w:t> </w:t>
      </w:r>
      <w:r>
        <w:rPr>
          <w:color w:val="231F20"/>
        </w:rPr>
        <w:t>practice</w:t>
      </w:r>
      <w:r>
        <w:rPr>
          <w:color w:val="231F20"/>
          <w:spacing w:val="-12"/>
        </w:rPr>
        <w:t> </w:t>
      </w:r>
      <w:r>
        <w:rPr>
          <w:color w:val="231F20"/>
        </w:rPr>
        <w:t>actually</w:t>
      </w:r>
      <w:r>
        <w:rPr>
          <w:color w:val="231F20"/>
          <w:spacing w:val="-12"/>
        </w:rPr>
        <w:t> </w:t>
      </w:r>
      <w:r>
        <w:rPr>
          <w:color w:val="231F20"/>
        </w:rPr>
        <w:t>erodes </w:t>
      </w:r>
      <w:r>
        <w:rPr>
          <w:color w:val="231F20"/>
          <w:spacing w:val="-4"/>
        </w:rPr>
        <w:t>competitive</w:t>
      </w:r>
      <w:r>
        <w:rPr>
          <w:color w:val="231F20"/>
          <w:spacing w:val="-11"/>
        </w:rPr>
        <w:t> </w:t>
      </w:r>
      <w:r>
        <w:rPr>
          <w:color w:val="231F20"/>
          <w:spacing w:val="-4"/>
        </w:rPr>
        <w:t>advantage</w:t>
      </w:r>
      <w:r>
        <w:rPr>
          <w:color w:val="231F20"/>
          <w:spacing w:val="-11"/>
        </w:rPr>
        <w:t> </w:t>
      </w:r>
      <w:r>
        <w:rPr>
          <w:color w:val="231F20"/>
          <w:spacing w:val="-4"/>
        </w:rPr>
        <w:t>by</w:t>
      </w:r>
      <w:r>
        <w:rPr>
          <w:color w:val="231F20"/>
          <w:spacing w:val="-11"/>
        </w:rPr>
        <w:t> </w:t>
      </w:r>
      <w:r>
        <w:rPr>
          <w:color w:val="231F20"/>
          <w:spacing w:val="-4"/>
        </w:rPr>
        <w:t>homogenizing</w:t>
      </w:r>
      <w:r>
        <w:rPr>
          <w:color w:val="231F20"/>
          <w:spacing w:val="-11"/>
        </w:rPr>
        <w:t> </w:t>
      </w:r>
      <w:r>
        <w:rPr>
          <w:color w:val="231F20"/>
          <w:spacing w:val="-4"/>
        </w:rPr>
        <w:t>the</w:t>
      </w:r>
      <w:r>
        <w:rPr>
          <w:color w:val="231F20"/>
          <w:spacing w:val="-11"/>
        </w:rPr>
        <w:t> </w:t>
      </w:r>
      <w:r>
        <w:rPr>
          <w:color w:val="231F20"/>
          <w:spacing w:val="-4"/>
        </w:rPr>
        <w:t>business</w:t>
      </w:r>
      <w:r>
        <w:rPr>
          <w:color w:val="231F20"/>
          <w:spacing w:val="-11"/>
        </w:rPr>
        <w:t> </w:t>
      </w:r>
      <w:r>
        <w:rPr>
          <w:color w:val="231F20"/>
          <w:spacing w:val="-4"/>
        </w:rPr>
        <w:t>compared</w:t>
      </w:r>
      <w:r>
        <w:rPr>
          <w:color w:val="231F20"/>
          <w:spacing w:val="-11"/>
        </w:rPr>
        <w:t> </w:t>
      </w:r>
      <w:r>
        <w:rPr>
          <w:color w:val="231F20"/>
          <w:spacing w:val="-4"/>
        </w:rPr>
        <w:t>to</w:t>
      </w:r>
      <w:r>
        <w:rPr>
          <w:color w:val="231F20"/>
          <w:spacing w:val="-11"/>
        </w:rPr>
        <w:t> </w:t>
      </w:r>
      <w:r>
        <w:rPr>
          <w:color w:val="231F20"/>
          <w:spacing w:val="-4"/>
        </w:rPr>
        <w:t>everyone</w:t>
      </w:r>
      <w:r>
        <w:rPr>
          <w:color w:val="231F20"/>
          <w:spacing w:val="-11"/>
        </w:rPr>
        <w:t> </w:t>
      </w:r>
      <w:r>
        <w:rPr>
          <w:color w:val="231F20"/>
          <w:spacing w:val="-4"/>
        </w:rPr>
        <w:t>else</w:t>
      </w:r>
      <w:r>
        <w:rPr>
          <w:color w:val="231F20"/>
          <w:spacing w:val="-11"/>
        </w:rPr>
        <w:t> </w:t>
      </w:r>
      <w:r>
        <w:rPr>
          <w:color w:val="231F20"/>
          <w:spacing w:val="-4"/>
        </w:rPr>
        <w:t>in</w:t>
      </w:r>
      <w:r>
        <w:rPr>
          <w:color w:val="231F20"/>
          <w:spacing w:val="-11"/>
        </w:rPr>
        <w:t> </w:t>
      </w:r>
      <w:r>
        <w:rPr>
          <w:color w:val="231F20"/>
          <w:spacing w:val="-4"/>
        </w:rPr>
        <w:t>their </w:t>
      </w:r>
      <w:r>
        <w:rPr>
          <w:color w:val="231F20"/>
        </w:rPr>
        <w:t>industry sector.</w:t>
      </w:r>
    </w:p>
    <w:p>
      <w:pPr>
        <w:pStyle w:val="BodyText"/>
        <w:spacing w:before="37"/>
      </w:pPr>
    </w:p>
    <w:p>
      <w:pPr>
        <w:pStyle w:val="BodyText"/>
        <w:spacing w:line="271" w:lineRule="auto" w:before="1"/>
        <w:ind w:left="425" w:right="419" w:firstLine="720"/>
        <w:jc w:val="both"/>
      </w:pPr>
      <w:r>
        <w:rPr>
          <w:color w:val="231F20"/>
          <w:w w:val="90"/>
        </w:rPr>
        <w:t>Evidence for this can be seen within EDI, where the concept of best practice, even with </w:t>
      </w:r>
      <w:r>
        <w:rPr>
          <w:color w:val="231F20"/>
          <w:spacing w:val="-4"/>
        </w:rPr>
        <w:t>decades</w:t>
      </w:r>
      <w:r>
        <w:rPr>
          <w:color w:val="231F20"/>
          <w:spacing w:val="-12"/>
        </w:rPr>
        <w:t> </w:t>
      </w:r>
      <w:r>
        <w:rPr>
          <w:color w:val="231F20"/>
          <w:spacing w:val="-4"/>
        </w:rPr>
        <w:t>of</w:t>
      </w:r>
      <w:r>
        <w:rPr>
          <w:color w:val="231F20"/>
          <w:spacing w:val="-12"/>
        </w:rPr>
        <w:t> </w:t>
      </w:r>
      <w:r>
        <w:rPr>
          <w:color w:val="231F20"/>
          <w:spacing w:val="-4"/>
        </w:rPr>
        <w:t>effort</w:t>
      </w:r>
      <w:r>
        <w:rPr>
          <w:color w:val="231F20"/>
          <w:spacing w:val="-12"/>
        </w:rPr>
        <w:t> </w:t>
      </w:r>
      <w:r>
        <w:rPr>
          <w:color w:val="231F20"/>
          <w:spacing w:val="-4"/>
        </w:rPr>
        <w:t>remains</w:t>
      </w:r>
      <w:r>
        <w:rPr>
          <w:color w:val="231F20"/>
          <w:spacing w:val="-12"/>
        </w:rPr>
        <w:t> </w:t>
      </w:r>
      <w:r>
        <w:rPr>
          <w:color w:val="231F20"/>
          <w:spacing w:val="-4"/>
        </w:rPr>
        <w:t>elusive.</w:t>
      </w:r>
      <w:r>
        <w:rPr>
          <w:color w:val="231F20"/>
          <w:spacing w:val="-12"/>
        </w:rPr>
        <w:t> </w:t>
      </w:r>
      <w:r>
        <w:rPr>
          <w:color w:val="231F20"/>
          <w:spacing w:val="-4"/>
        </w:rPr>
        <w:t>A</w:t>
      </w:r>
      <w:r>
        <w:rPr>
          <w:color w:val="231F20"/>
          <w:spacing w:val="-12"/>
        </w:rPr>
        <w:t> </w:t>
      </w:r>
      <w:r>
        <w:rPr>
          <w:color w:val="231F20"/>
          <w:spacing w:val="-4"/>
        </w:rPr>
        <w:t>large</w:t>
      </w:r>
      <w:r>
        <w:rPr>
          <w:color w:val="231F20"/>
          <w:spacing w:val="-12"/>
        </w:rPr>
        <w:t> </w:t>
      </w:r>
      <w:r>
        <w:rPr>
          <w:color w:val="231F20"/>
          <w:spacing w:val="-4"/>
        </w:rPr>
        <w:t>retailer,</w:t>
      </w:r>
      <w:r>
        <w:rPr>
          <w:color w:val="231F20"/>
          <w:spacing w:val="-12"/>
        </w:rPr>
        <w:t> </w:t>
      </w:r>
      <w:r>
        <w:rPr>
          <w:color w:val="231F20"/>
          <w:spacing w:val="-4"/>
        </w:rPr>
        <w:t>for</w:t>
      </w:r>
      <w:r>
        <w:rPr>
          <w:color w:val="231F20"/>
          <w:spacing w:val="-12"/>
        </w:rPr>
        <w:t> </w:t>
      </w:r>
      <w:r>
        <w:rPr>
          <w:color w:val="231F20"/>
          <w:spacing w:val="-4"/>
        </w:rPr>
        <w:t>example,</w:t>
      </w:r>
      <w:r>
        <w:rPr>
          <w:color w:val="231F20"/>
          <w:spacing w:val="-12"/>
        </w:rPr>
        <w:t> </w:t>
      </w:r>
      <w:r>
        <w:rPr>
          <w:color w:val="231F20"/>
          <w:spacing w:val="-4"/>
        </w:rPr>
        <w:t>wants</w:t>
      </w:r>
      <w:r>
        <w:rPr>
          <w:color w:val="231F20"/>
          <w:spacing w:val="-12"/>
        </w:rPr>
        <w:t> </w:t>
      </w:r>
      <w:r>
        <w:rPr>
          <w:color w:val="231F20"/>
          <w:spacing w:val="-4"/>
        </w:rPr>
        <w:t>EDI</w:t>
      </w:r>
      <w:r>
        <w:rPr>
          <w:color w:val="231F20"/>
          <w:spacing w:val="-12"/>
        </w:rPr>
        <w:t> </w:t>
      </w:r>
      <w:r>
        <w:rPr>
          <w:color w:val="231F20"/>
          <w:spacing w:val="-4"/>
        </w:rPr>
        <w:t>plus</w:t>
      </w:r>
      <w:r>
        <w:rPr>
          <w:color w:val="231F20"/>
          <w:spacing w:val="-12"/>
        </w:rPr>
        <w:t> </w:t>
      </w:r>
      <w:r>
        <w:rPr>
          <w:color w:val="231F20"/>
          <w:spacing w:val="-4"/>
        </w:rPr>
        <w:t>some</w:t>
      </w:r>
      <w:r>
        <w:rPr>
          <w:color w:val="231F20"/>
          <w:spacing w:val="-12"/>
        </w:rPr>
        <w:t> </w:t>
      </w:r>
      <w:r>
        <w:rPr>
          <w:color w:val="231F20"/>
          <w:spacing w:val="-4"/>
        </w:rPr>
        <w:t>minor </w:t>
      </w:r>
      <w:r>
        <w:rPr>
          <w:color w:val="231F20"/>
        </w:rPr>
        <w:t>tweak</w:t>
      </w:r>
      <w:r>
        <w:rPr>
          <w:color w:val="231F20"/>
          <w:spacing w:val="-14"/>
        </w:rPr>
        <w:t> </w:t>
      </w:r>
      <w:r>
        <w:rPr>
          <w:color w:val="231F20"/>
        </w:rPr>
        <w:t>that</w:t>
      </w:r>
      <w:r>
        <w:rPr>
          <w:color w:val="231F20"/>
          <w:spacing w:val="-14"/>
        </w:rPr>
        <w:t> </w:t>
      </w:r>
      <w:r>
        <w:rPr>
          <w:color w:val="231F20"/>
        </w:rPr>
        <w:t>they</w:t>
      </w:r>
      <w:r>
        <w:rPr>
          <w:color w:val="231F20"/>
          <w:spacing w:val="-14"/>
        </w:rPr>
        <w:t> </w:t>
      </w:r>
      <w:r>
        <w:rPr>
          <w:color w:val="231F20"/>
        </w:rPr>
        <w:t>perceive</w:t>
      </w:r>
      <w:r>
        <w:rPr>
          <w:color w:val="231F20"/>
          <w:spacing w:val="-14"/>
        </w:rPr>
        <w:t> </w:t>
      </w:r>
      <w:r>
        <w:rPr>
          <w:color w:val="231F20"/>
        </w:rPr>
        <w:t>puts</w:t>
      </w:r>
      <w:r>
        <w:rPr>
          <w:color w:val="231F20"/>
          <w:spacing w:val="-14"/>
        </w:rPr>
        <w:t> </w:t>
      </w:r>
      <w:r>
        <w:rPr>
          <w:color w:val="231F20"/>
        </w:rPr>
        <w:t>them</w:t>
      </w:r>
      <w:r>
        <w:rPr>
          <w:color w:val="231F20"/>
          <w:spacing w:val="-14"/>
        </w:rPr>
        <w:t> </w:t>
      </w:r>
      <w:r>
        <w:rPr>
          <w:color w:val="231F20"/>
        </w:rPr>
        <w:t>ahead</w:t>
      </w:r>
      <w:r>
        <w:rPr>
          <w:color w:val="231F20"/>
          <w:spacing w:val="-14"/>
        </w:rPr>
        <w:t> </w:t>
      </w:r>
      <w:r>
        <w:rPr>
          <w:color w:val="231F20"/>
        </w:rPr>
        <w:t>of</w:t>
      </w:r>
      <w:r>
        <w:rPr>
          <w:color w:val="231F20"/>
          <w:spacing w:val="-14"/>
        </w:rPr>
        <w:t> </w:t>
      </w:r>
      <w:r>
        <w:rPr>
          <w:color w:val="231F20"/>
        </w:rPr>
        <w:t>their</w:t>
      </w:r>
      <w:r>
        <w:rPr>
          <w:color w:val="231F20"/>
          <w:spacing w:val="-14"/>
        </w:rPr>
        <w:t> </w:t>
      </w:r>
      <w:r>
        <w:rPr>
          <w:color w:val="231F20"/>
        </w:rPr>
        <w:t>competition.</w:t>
      </w:r>
      <w:r>
        <w:rPr>
          <w:color w:val="231F20"/>
          <w:spacing w:val="-14"/>
        </w:rPr>
        <w:t> </w:t>
      </w:r>
      <w:r>
        <w:rPr>
          <w:color w:val="231F20"/>
        </w:rPr>
        <w:t>Mid-market</w:t>
      </w:r>
      <w:r>
        <w:rPr>
          <w:color w:val="231F20"/>
          <w:spacing w:val="-14"/>
        </w:rPr>
        <w:t> </w:t>
      </w:r>
      <w:r>
        <w:rPr>
          <w:color w:val="231F20"/>
        </w:rPr>
        <w:t>companies </w:t>
      </w:r>
      <w:r>
        <w:rPr>
          <w:color w:val="231F20"/>
          <w:w w:val="90"/>
        </w:rPr>
        <w:t>adopting ERP often take the vanilla version and spend half as much as the license cost doing </w:t>
      </w:r>
      <w:r>
        <w:rPr>
          <w:color w:val="231F20"/>
          <w:spacing w:val="-2"/>
        </w:rPr>
        <w:t>customisations</w:t>
      </w:r>
      <w:r>
        <w:rPr>
          <w:color w:val="231F20"/>
          <w:spacing w:val="-11"/>
        </w:rPr>
        <w:t> </w:t>
      </w:r>
      <w:r>
        <w:rPr>
          <w:color w:val="231F20"/>
          <w:spacing w:val="-2"/>
        </w:rPr>
        <w:t>that</w:t>
      </w:r>
      <w:r>
        <w:rPr>
          <w:color w:val="231F20"/>
          <w:spacing w:val="-11"/>
        </w:rPr>
        <w:t> </w:t>
      </w:r>
      <w:r>
        <w:rPr>
          <w:color w:val="231F20"/>
          <w:spacing w:val="-2"/>
        </w:rPr>
        <w:t>deliver</w:t>
      </w:r>
      <w:r>
        <w:rPr>
          <w:color w:val="231F20"/>
          <w:spacing w:val="-11"/>
        </w:rPr>
        <w:t> </w:t>
      </w:r>
      <w:r>
        <w:rPr>
          <w:color w:val="231F20"/>
          <w:spacing w:val="-2"/>
        </w:rPr>
        <w:t>their</w:t>
      </w:r>
      <w:r>
        <w:rPr>
          <w:color w:val="231F20"/>
          <w:spacing w:val="-11"/>
        </w:rPr>
        <w:t> </w:t>
      </w:r>
      <w:r>
        <w:rPr>
          <w:color w:val="231F20"/>
          <w:spacing w:val="-2"/>
        </w:rPr>
        <w:t>competitive</w:t>
      </w:r>
      <w:r>
        <w:rPr>
          <w:color w:val="231F20"/>
          <w:spacing w:val="-11"/>
        </w:rPr>
        <w:t> </w:t>
      </w:r>
      <w:r>
        <w:rPr>
          <w:color w:val="231F20"/>
          <w:spacing w:val="-2"/>
        </w:rPr>
        <w:t>edge.</w:t>
      </w:r>
      <w:r>
        <w:rPr>
          <w:color w:val="231F20"/>
          <w:spacing w:val="-11"/>
        </w:rPr>
        <w:t> </w:t>
      </w:r>
      <w:r>
        <w:rPr>
          <w:color w:val="231F20"/>
          <w:spacing w:val="-2"/>
        </w:rPr>
        <w:t>In</w:t>
      </w:r>
      <w:r>
        <w:rPr>
          <w:color w:val="231F20"/>
          <w:spacing w:val="-11"/>
        </w:rPr>
        <w:t> </w:t>
      </w:r>
      <w:r>
        <w:rPr>
          <w:color w:val="231F20"/>
          <w:spacing w:val="-2"/>
        </w:rPr>
        <w:t>this</w:t>
      </w:r>
      <w:r>
        <w:rPr>
          <w:color w:val="231F20"/>
          <w:spacing w:val="-11"/>
        </w:rPr>
        <w:t> </w:t>
      </w:r>
      <w:r>
        <w:rPr>
          <w:color w:val="231F20"/>
          <w:spacing w:val="-2"/>
        </w:rPr>
        <w:t>way</w:t>
      </w:r>
      <w:r>
        <w:rPr>
          <w:color w:val="231F20"/>
          <w:spacing w:val="-11"/>
        </w:rPr>
        <w:t> </w:t>
      </w:r>
      <w:r>
        <w:rPr>
          <w:color w:val="231F20"/>
          <w:spacing w:val="-2"/>
        </w:rPr>
        <w:t>they</w:t>
      </w:r>
      <w:r>
        <w:rPr>
          <w:color w:val="231F20"/>
          <w:spacing w:val="-11"/>
        </w:rPr>
        <w:t> </w:t>
      </w:r>
      <w:r>
        <w:rPr>
          <w:color w:val="231F20"/>
          <w:spacing w:val="-2"/>
        </w:rPr>
        <w:t>actively</w:t>
      </w:r>
      <w:r>
        <w:rPr>
          <w:color w:val="231F20"/>
          <w:spacing w:val="-11"/>
        </w:rPr>
        <w:t> </w:t>
      </w:r>
      <w:r>
        <w:rPr>
          <w:color w:val="231F20"/>
          <w:spacing w:val="-2"/>
        </w:rPr>
        <w:t>work</w:t>
      </w:r>
      <w:r>
        <w:rPr>
          <w:color w:val="231F20"/>
          <w:spacing w:val="-11"/>
        </w:rPr>
        <w:t> </w:t>
      </w:r>
      <w:r>
        <w:rPr>
          <w:color w:val="231F20"/>
          <w:spacing w:val="-2"/>
        </w:rPr>
        <w:t>against </w:t>
      </w:r>
      <w:r>
        <w:rPr>
          <w:color w:val="231F20"/>
          <w:w w:val="90"/>
        </w:rPr>
        <w:t>best practice because they perceive that the way they operate is best practice, irrespective of </w:t>
      </w:r>
      <w:r>
        <w:rPr>
          <w:color w:val="231F20"/>
        </w:rPr>
        <w:t>what</w:t>
      </w:r>
      <w:r>
        <w:rPr>
          <w:color w:val="231F20"/>
          <w:spacing w:val="-10"/>
        </w:rPr>
        <w:t> </w:t>
      </w:r>
      <w:r>
        <w:rPr>
          <w:color w:val="231F20"/>
        </w:rPr>
        <w:t>anyone</w:t>
      </w:r>
      <w:r>
        <w:rPr>
          <w:color w:val="231F20"/>
          <w:spacing w:val="-10"/>
        </w:rPr>
        <w:t> </w:t>
      </w:r>
      <w:r>
        <w:rPr>
          <w:color w:val="231F20"/>
        </w:rPr>
        <w:t>else</w:t>
      </w:r>
      <w:r>
        <w:rPr>
          <w:color w:val="231F20"/>
          <w:spacing w:val="-10"/>
        </w:rPr>
        <w:t> </w:t>
      </w:r>
      <w:r>
        <w:rPr>
          <w:color w:val="231F20"/>
        </w:rPr>
        <w:t>is</w:t>
      </w:r>
      <w:r>
        <w:rPr>
          <w:color w:val="231F20"/>
          <w:spacing w:val="-10"/>
        </w:rPr>
        <w:t> </w:t>
      </w:r>
      <w:r>
        <w:rPr>
          <w:color w:val="231F20"/>
        </w:rPr>
        <w:t>doing.</w:t>
      </w:r>
    </w:p>
    <w:p>
      <w:pPr>
        <w:pStyle w:val="BodyText"/>
        <w:spacing w:before="54"/>
      </w:pPr>
    </w:p>
    <w:p>
      <w:pPr>
        <w:pStyle w:val="Heading1"/>
        <w:rPr>
          <w:rFonts w:ascii="Tahoma"/>
        </w:rPr>
      </w:pPr>
      <w:r>
        <w:rPr>
          <w:rFonts w:ascii="Tahoma"/>
          <w:color w:val="231F20"/>
          <w:spacing w:val="-2"/>
        </w:rPr>
        <w:t>Implementation</w:t>
      </w:r>
    </w:p>
    <w:p>
      <w:pPr>
        <w:pStyle w:val="BodyText"/>
        <w:spacing w:before="122"/>
        <w:rPr>
          <w:rFonts w:ascii="Tahoma"/>
          <w:b/>
        </w:rPr>
      </w:pPr>
    </w:p>
    <w:p>
      <w:pPr>
        <w:pStyle w:val="BodyText"/>
        <w:spacing w:line="271" w:lineRule="auto"/>
        <w:ind w:left="425" w:right="417" w:firstLine="720"/>
        <w:jc w:val="both"/>
      </w:pPr>
      <w:r>
        <w:rPr>
          <w:color w:val="231F20"/>
          <w:spacing w:val="-4"/>
        </w:rPr>
        <w:t>Because</w:t>
      </w:r>
      <w:r>
        <w:rPr>
          <w:color w:val="231F20"/>
          <w:spacing w:val="-9"/>
        </w:rPr>
        <w:t> </w:t>
      </w:r>
      <w:r>
        <w:rPr>
          <w:color w:val="231F20"/>
          <w:spacing w:val="-4"/>
        </w:rPr>
        <w:t>of</w:t>
      </w:r>
      <w:r>
        <w:rPr>
          <w:color w:val="231F20"/>
          <w:spacing w:val="-9"/>
        </w:rPr>
        <w:t> </w:t>
      </w:r>
      <w:r>
        <w:rPr>
          <w:color w:val="231F20"/>
          <w:spacing w:val="-4"/>
        </w:rPr>
        <w:t>their</w:t>
      </w:r>
      <w:r>
        <w:rPr>
          <w:color w:val="231F20"/>
          <w:spacing w:val="-9"/>
        </w:rPr>
        <w:t> </w:t>
      </w:r>
      <w:r>
        <w:rPr>
          <w:color w:val="231F20"/>
          <w:spacing w:val="-4"/>
        </w:rPr>
        <w:t>wide</w:t>
      </w:r>
      <w:r>
        <w:rPr>
          <w:color w:val="231F20"/>
          <w:spacing w:val="-9"/>
        </w:rPr>
        <w:t> </w:t>
      </w:r>
      <w:r>
        <w:rPr>
          <w:color w:val="231F20"/>
          <w:spacing w:val="-4"/>
        </w:rPr>
        <w:t>scope</w:t>
      </w:r>
      <w:r>
        <w:rPr>
          <w:color w:val="231F20"/>
          <w:spacing w:val="-9"/>
        </w:rPr>
        <w:t> </w:t>
      </w:r>
      <w:r>
        <w:rPr>
          <w:color w:val="231F20"/>
          <w:spacing w:val="-4"/>
        </w:rPr>
        <w:t>of</w:t>
      </w:r>
      <w:r>
        <w:rPr>
          <w:color w:val="231F20"/>
          <w:spacing w:val="-9"/>
        </w:rPr>
        <w:t> </w:t>
      </w:r>
      <w:r>
        <w:rPr>
          <w:color w:val="231F20"/>
          <w:spacing w:val="-4"/>
        </w:rPr>
        <w:t>application</w:t>
      </w:r>
      <w:r>
        <w:rPr>
          <w:color w:val="231F20"/>
          <w:spacing w:val="-9"/>
        </w:rPr>
        <w:t> </w:t>
      </w:r>
      <w:r>
        <w:rPr>
          <w:color w:val="231F20"/>
          <w:spacing w:val="-4"/>
        </w:rPr>
        <w:t>within</w:t>
      </w:r>
      <w:r>
        <w:rPr>
          <w:color w:val="231F20"/>
          <w:spacing w:val="-9"/>
        </w:rPr>
        <w:t> </w:t>
      </w:r>
      <w:r>
        <w:rPr>
          <w:color w:val="231F20"/>
          <w:spacing w:val="-4"/>
        </w:rPr>
        <w:t>a</w:t>
      </w:r>
      <w:r>
        <w:rPr>
          <w:color w:val="231F20"/>
          <w:spacing w:val="-9"/>
        </w:rPr>
        <w:t> </w:t>
      </w:r>
      <w:r>
        <w:rPr>
          <w:color w:val="231F20"/>
          <w:spacing w:val="-4"/>
        </w:rPr>
        <w:t>business,</w:t>
      </w:r>
      <w:r>
        <w:rPr>
          <w:color w:val="231F20"/>
          <w:spacing w:val="-9"/>
        </w:rPr>
        <w:t> </w:t>
      </w:r>
      <w:r>
        <w:rPr>
          <w:color w:val="231F20"/>
          <w:spacing w:val="-4"/>
        </w:rPr>
        <w:t>ERP</w:t>
      </w:r>
      <w:r>
        <w:rPr>
          <w:color w:val="231F20"/>
          <w:spacing w:val="-9"/>
        </w:rPr>
        <w:t> </w:t>
      </w:r>
      <w:r>
        <w:rPr>
          <w:color w:val="231F20"/>
          <w:spacing w:val="-4"/>
        </w:rPr>
        <w:t>software</w:t>
      </w:r>
      <w:r>
        <w:rPr>
          <w:color w:val="231F20"/>
          <w:spacing w:val="-9"/>
        </w:rPr>
        <w:t> </w:t>
      </w:r>
      <w:r>
        <w:rPr>
          <w:color w:val="231F20"/>
          <w:spacing w:val="-4"/>
        </w:rPr>
        <w:t>systems </w:t>
      </w:r>
      <w:r>
        <w:rPr>
          <w:color w:val="231F20"/>
        </w:rPr>
        <w:t>are</w:t>
      </w:r>
      <w:r>
        <w:rPr>
          <w:color w:val="231F20"/>
          <w:spacing w:val="-7"/>
        </w:rPr>
        <w:t> </w:t>
      </w:r>
      <w:r>
        <w:rPr>
          <w:color w:val="231F20"/>
        </w:rPr>
        <w:t>typically</w:t>
      </w:r>
      <w:r>
        <w:rPr>
          <w:color w:val="231F20"/>
          <w:spacing w:val="-7"/>
        </w:rPr>
        <w:t> </w:t>
      </w:r>
      <w:r>
        <w:rPr>
          <w:color w:val="231F20"/>
        </w:rPr>
        <w:t>complex</w:t>
      </w:r>
      <w:r>
        <w:rPr>
          <w:color w:val="231F20"/>
          <w:spacing w:val="-7"/>
        </w:rPr>
        <w:t> </w:t>
      </w:r>
      <w:r>
        <w:rPr>
          <w:color w:val="231F20"/>
        </w:rPr>
        <w:t>and</w:t>
      </w:r>
      <w:r>
        <w:rPr>
          <w:color w:val="231F20"/>
          <w:spacing w:val="-7"/>
        </w:rPr>
        <w:t> </w:t>
      </w:r>
      <w:r>
        <w:rPr>
          <w:color w:val="231F20"/>
        </w:rPr>
        <w:t>usually</w:t>
      </w:r>
      <w:r>
        <w:rPr>
          <w:color w:val="231F20"/>
          <w:spacing w:val="-7"/>
        </w:rPr>
        <w:t> </w:t>
      </w:r>
      <w:r>
        <w:rPr>
          <w:color w:val="231F20"/>
        </w:rPr>
        <w:t>impose</w:t>
      </w:r>
      <w:r>
        <w:rPr>
          <w:color w:val="231F20"/>
          <w:spacing w:val="-7"/>
        </w:rPr>
        <w:t> </w:t>
      </w:r>
      <w:r>
        <w:rPr>
          <w:color w:val="231F20"/>
        </w:rPr>
        <w:t>significant</w:t>
      </w:r>
      <w:r>
        <w:rPr>
          <w:color w:val="231F20"/>
          <w:spacing w:val="-7"/>
        </w:rPr>
        <w:t> </w:t>
      </w:r>
      <w:r>
        <w:rPr>
          <w:color w:val="231F20"/>
        </w:rPr>
        <w:t>changes</w:t>
      </w:r>
      <w:r>
        <w:rPr>
          <w:color w:val="231F20"/>
          <w:spacing w:val="-7"/>
        </w:rPr>
        <w:t> </w:t>
      </w:r>
      <w:r>
        <w:rPr>
          <w:color w:val="231F20"/>
        </w:rPr>
        <w:t>on</w:t>
      </w:r>
      <w:r>
        <w:rPr>
          <w:color w:val="231F20"/>
          <w:spacing w:val="-7"/>
        </w:rPr>
        <w:t> </w:t>
      </w:r>
      <w:r>
        <w:rPr>
          <w:color w:val="231F20"/>
        </w:rPr>
        <w:t>staff</w:t>
      </w:r>
      <w:r>
        <w:rPr>
          <w:color w:val="231F20"/>
          <w:spacing w:val="-7"/>
        </w:rPr>
        <w:t> </w:t>
      </w:r>
      <w:r>
        <w:rPr>
          <w:color w:val="231F20"/>
        </w:rPr>
        <w:t>work</w:t>
      </w:r>
      <w:r>
        <w:rPr>
          <w:color w:val="231F20"/>
          <w:spacing w:val="-7"/>
        </w:rPr>
        <w:t> </w:t>
      </w:r>
      <w:r>
        <w:rPr>
          <w:color w:val="231F20"/>
        </w:rPr>
        <w:t>practices</w:t>
      </w:r>
      <w:r>
        <w:rPr>
          <w:color w:val="231F20"/>
          <w:spacing w:val="-7"/>
        </w:rPr>
        <w:t> </w:t>
      </w:r>
      <w:r>
        <w:rPr>
          <w:color w:val="231F20"/>
        </w:rPr>
        <w:t>(if </w:t>
      </w:r>
      <w:r>
        <w:rPr>
          <w:color w:val="231F20"/>
          <w:w w:val="90"/>
        </w:rPr>
        <w:t>they did not, there would be little need to implement them). Implementing ERP software is typically not an “in-house” skill, so even smaller projects are more cost effective if specialist</w:t>
      </w:r>
      <w:r>
        <w:rPr>
          <w:color w:val="231F20"/>
          <w:spacing w:val="40"/>
        </w:rPr>
        <w:t> </w:t>
      </w:r>
      <w:r>
        <w:rPr>
          <w:color w:val="231F20"/>
          <w:spacing w:val="-2"/>
        </w:rPr>
        <w:t>ERP</w:t>
      </w:r>
      <w:r>
        <w:rPr>
          <w:color w:val="231F20"/>
          <w:spacing w:val="-8"/>
        </w:rPr>
        <w:t> </w:t>
      </w:r>
      <w:r>
        <w:rPr>
          <w:color w:val="231F20"/>
          <w:spacing w:val="-2"/>
        </w:rPr>
        <w:t>implementation</w:t>
      </w:r>
      <w:r>
        <w:rPr>
          <w:color w:val="231F20"/>
          <w:spacing w:val="-8"/>
        </w:rPr>
        <w:t> </w:t>
      </w:r>
      <w:r>
        <w:rPr>
          <w:color w:val="231F20"/>
          <w:spacing w:val="-2"/>
        </w:rPr>
        <w:t>consultants</w:t>
      </w:r>
      <w:r>
        <w:rPr>
          <w:color w:val="231F20"/>
          <w:spacing w:val="-8"/>
        </w:rPr>
        <w:t> </w:t>
      </w:r>
      <w:r>
        <w:rPr>
          <w:color w:val="231F20"/>
          <w:spacing w:val="-2"/>
        </w:rPr>
        <w:t>are</w:t>
      </w:r>
      <w:r>
        <w:rPr>
          <w:color w:val="231F20"/>
          <w:spacing w:val="-8"/>
        </w:rPr>
        <w:t> </w:t>
      </w:r>
      <w:r>
        <w:rPr>
          <w:color w:val="231F20"/>
          <w:spacing w:val="-2"/>
        </w:rPr>
        <w:t>employed.</w:t>
      </w:r>
      <w:r>
        <w:rPr>
          <w:color w:val="231F20"/>
          <w:spacing w:val="-8"/>
        </w:rPr>
        <w:t> </w:t>
      </w:r>
      <w:r>
        <w:rPr>
          <w:color w:val="231F20"/>
          <w:spacing w:val="-2"/>
        </w:rPr>
        <w:t>The</w:t>
      </w:r>
      <w:r>
        <w:rPr>
          <w:color w:val="231F20"/>
          <w:spacing w:val="-8"/>
        </w:rPr>
        <w:t> </w:t>
      </w:r>
      <w:r>
        <w:rPr>
          <w:color w:val="231F20"/>
          <w:spacing w:val="-2"/>
        </w:rPr>
        <w:t>length</w:t>
      </w:r>
      <w:r>
        <w:rPr>
          <w:color w:val="231F20"/>
          <w:spacing w:val="-8"/>
        </w:rPr>
        <w:t> </w:t>
      </w:r>
      <w:r>
        <w:rPr>
          <w:color w:val="231F20"/>
          <w:spacing w:val="-2"/>
        </w:rPr>
        <w:t>of</w:t>
      </w:r>
      <w:r>
        <w:rPr>
          <w:color w:val="231F20"/>
          <w:spacing w:val="-8"/>
        </w:rPr>
        <w:t> </w:t>
      </w:r>
      <w:r>
        <w:rPr>
          <w:color w:val="231F20"/>
          <w:spacing w:val="-2"/>
        </w:rPr>
        <w:t>time</w:t>
      </w:r>
      <w:r>
        <w:rPr>
          <w:color w:val="231F20"/>
          <w:spacing w:val="-8"/>
        </w:rPr>
        <w:t> </w:t>
      </w:r>
      <w:r>
        <w:rPr>
          <w:color w:val="231F20"/>
          <w:spacing w:val="-2"/>
        </w:rPr>
        <w:t>to</w:t>
      </w:r>
      <w:r>
        <w:rPr>
          <w:color w:val="231F20"/>
          <w:spacing w:val="-8"/>
        </w:rPr>
        <w:t> </w:t>
      </w:r>
      <w:r>
        <w:rPr>
          <w:color w:val="231F20"/>
          <w:spacing w:val="-2"/>
        </w:rPr>
        <w:t>implement</w:t>
      </w:r>
      <w:r>
        <w:rPr>
          <w:color w:val="231F20"/>
          <w:spacing w:val="-8"/>
        </w:rPr>
        <w:t> </w:t>
      </w:r>
      <w:r>
        <w:rPr>
          <w:color w:val="231F20"/>
          <w:spacing w:val="-2"/>
        </w:rPr>
        <w:t>an</w:t>
      </w:r>
      <w:r>
        <w:rPr>
          <w:color w:val="231F20"/>
          <w:spacing w:val="-8"/>
        </w:rPr>
        <w:t> </w:t>
      </w:r>
      <w:r>
        <w:rPr>
          <w:color w:val="231F20"/>
          <w:spacing w:val="-2"/>
        </w:rPr>
        <w:t>ERP </w:t>
      </w:r>
      <w:r>
        <w:rPr>
          <w:color w:val="231F20"/>
          <w:w w:val="90"/>
        </w:rPr>
        <w:t>system depends on the size of the business, the scope of the change and willingness of the customer to take ownership for the project. A small project (eg, a company of less than 100 staff) may be planned and delivered within 3 months; however, a large, multi-site or multi- </w:t>
      </w:r>
      <w:r>
        <w:rPr>
          <w:color w:val="231F20"/>
        </w:rPr>
        <w:t>country</w:t>
      </w:r>
      <w:r>
        <w:rPr>
          <w:color w:val="231F20"/>
          <w:spacing w:val="-14"/>
        </w:rPr>
        <w:t> </w:t>
      </w:r>
      <w:r>
        <w:rPr>
          <w:color w:val="231F20"/>
        </w:rPr>
        <w:t>implementation</w:t>
      </w:r>
      <w:r>
        <w:rPr>
          <w:color w:val="231F20"/>
          <w:spacing w:val="-14"/>
        </w:rPr>
        <w:t> </w:t>
      </w:r>
      <w:r>
        <w:rPr>
          <w:color w:val="231F20"/>
        </w:rPr>
        <w:t>may</w:t>
      </w:r>
      <w:r>
        <w:rPr>
          <w:color w:val="231F20"/>
          <w:spacing w:val="-14"/>
        </w:rPr>
        <w:t> </w:t>
      </w:r>
      <w:r>
        <w:rPr>
          <w:color w:val="231F20"/>
        </w:rPr>
        <w:t>take</w:t>
      </w:r>
      <w:r>
        <w:rPr>
          <w:color w:val="231F20"/>
          <w:spacing w:val="-14"/>
        </w:rPr>
        <w:t> </w:t>
      </w:r>
      <w:r>
        <w:rPr>
          <w:color w:val="231F20"/>
        </w:rPr>
        <w:t>years.</w:t>
      </w:r>
    </w:p>
    <w:p>
      <w:pPr>
        <w:pStyle w:val="BodyText"/>
        <w:spacing w:before="34"/>
      </w:pPr>
    </w:p>
    <w:p>
      <w:pPr>
        <w:pStyle w:val="BodyText"/>
        <w:spacing w:line="271" w:lineRule="auto"/>
        <w:ind w:left="425" w:right="422" w:firstLine="720"/>
        <w:jc w:val="both"/>
      </w:pPr>
      <w:r>
        <w:rPr>
          <w:color w:val="231F20"/>
          <w:w w:val="90"/>
        </w:rPr>
        <w:t>The most important aspect of any ERP implementation is that the company who has </w:t>
      </w:r>
      <w:r>
        <w:rPr>
          <w:color w:val="231F20"/>
          <w:spacing w:val="-2"/>
        </w:rPr>
        <w:t>purchased</w:t>
      </w:r>
      <w:r>
        <w:rPr>
          <w:color w:val="231F20"/>
          <w:spacing w:val="-9"/>
        </w:rPr>
        <w:t> </w:t>
      </w:r>
      <w:r>
        <w:rPr>
          <w:color w:val="231F20"/>
          <w:spacing w:val="-2"/>
        </w:rPr>
        <w:t>the</w:t>
      </w:r>
      <w:r>
        <w:rPr>
          <w:color w:val="231F20"/>
          <w:spacing w:val="-9"/>
        </w:rPr>
        <w:t> </w:t>
      </w:r>
      <w:r>
        <w:rPr>
          <w:color w:val="231F20"/>
          <w:spacing w:val="-2"/>
        </w:rPr>
        <w:t>ERP</w:t>
      </w:r>
      <w:r>
        <w:rPr>
          <w:color w:val="231F20"/>
          <w:spacing w:val="-9"/>
        </w:rPr>
        <w:t> </w:t>
      </w:r>
      <w:r>
        <w:rPr>
          <w:color w:val="231F20"/>
          <w:spacing w:val="-2"/>
        </w:rPr>
        <w:t>product</w:t>
      </w:r>
      <w:r>
        <w:rPr>
          <w:color w:val="231F20"/>
          <w:spacing w:val="-9"/>
        </w:rPr>
        <w:t> </w:t>
      </w:r>
      <w:r>
        <w:rPr>
          <w:color w:val="231F20"/>
          <w:spacing w:val="-2"/>
        </w:rPr>
        <w:t>takes</w:t>
      </w:r>
      <w:r>
        <w:rPr>
          <w:color w:val="231F20"/>
          <w:spacing w:val="-9"/>
        </w:rPr>
        <w:t> </w:t>
      </w:r>
      <w:r>
        <w:rPr>
          <w:color w:val="231F20"/>
          <w:spacing w:val="-2"/>
        </w:rPr>
        <w:t>ownership</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project.</w:t>
      </w:r>
    </w:p>
    <w:p>
      <w:pPr>
        <w:pStyle w:val="BodyText"/>
        <w:spacing w:before="40"/>
      </w:pPr>
    </w:p>
    <w:p>
      <w:pPr>
        <w:pStyle w:val="BodyText"/>
        <w:spacing w:line="271" w:lineRule="auto"/>
        <w:ind w:left="425" w:right="423" w:firstLine="720"/>
        <w:jc w:val="both"/>
      </w:pPr>
      <w:r>
        <w:rPr>
          <w:color w:val="231F20"/>
          <w:spacing w:val="-2"/>
        </w:rPr>
        <w:t>To</w:t>
      </w:r>
      <w:r>
        <w:rPr>
          <w:color w:val="231F20"/>
          <w:spacing w:val="-15"/>
        </w:rPr>
        <w:t> </w:t>
      </w:r>
      <w:r>
        <w:rPr>
          <w:color w:val="231F20"/>
          <w:spacing w:val="-2"/>
        </w:rPr>
        <w:t>implement</w:t>
      </w:r>
      <w:r>
        <w:rPr>
          <w:color w:val="231F20"/>
          <w:spacing w:val="-14"/>
        </w:rPr>
        <w:t> </w:t>
      </w:r>
      <w:r>
        <w:rPr>
          <w:color w:val="231F20"/>
          <w:spacing w:val="-2"/>
        </w:rPr>
        <w:t>ERP</w:t>
      </w:r>
      <w:r>
        <w:rPr>
          <w:color w:val="231F20"/>
          <w:spacing w:val="-14"/>
        </w:rPr>
        <w:t> </w:t>
      </w:r>
      <w:r>
        <w:rPr>
          <w:color w:val="231F20"/>
          <w:spacing w:val="-2"/>
        </w:rPr>
        <w:t>systems,</w:t>
      </w:r>
      <w:r>
        <w:rPr>
          <w:color w:val="231F20"/>
          <w:spacing w:val="-15"/>
        </w:rPr>
        <w:t> </w:t>
      </w:r>
      <w:r>
        <w:rPr>
          <w:color w:val="231F20"/>
          <w:spacing w:val="-2"/>
        </w:rPr>
        <w:t>companies</w:t>
      </w:r>
      <w:r>
        <w:rPr>
          <w:color w:val="231F20"/>
          <w:spacing w:val="-14"/>
        </w:rPr>
        <w:t> </w:t>
      </w:r>
      <w:r>
        <w:rPr>
          <w:color w:val="231F20"/>
          <w:spacing w:val="-2"/>
        </w:rPr>
        <w:t>often</w:t>
      </w:r>
      <w:r>
        <w:rPr>
          <w:color w:val="231F20"/>
          <w:spacing w:val="-14"/>
        </w:rPr>
        <w:t> </w:t>
      </w:r>
      <w:r>
        <w:rPr>
          <w:color w:val="231F20"/>
          <w:spacing w:val="-2"/>
        </w:rPr>
        <w:t>seek</w:t>
      </w:r>
      <w:r>
        <w:rPr>
          <w:color w:val="231F20"/>
          <w:spacing w:val="-15"/>
        </w:rPr>
        <w:t> </w:t>
      </w:r>
      <w:r>
        <w:rPr>
          <w:color w:val="231F20"/>
          <w:spacing w:val="-2"/>
        </w:rPr>
        <w:t>the</w:t>
      </w:r>
      <w:r>
        <w:rPr>
          <w:color w:val="231F20"/>
          <w:spacing w:val="-14"/>
        </w:rPr>
        <w:t> </w:t>
      </w:r>
      <w:r>
        <w:rPr>
          <w:color w:val="231F20"/>
          <w:spacing w:val="-2"/>
        </w:rPr>
        <w:t>help</w:t>
      </w:r>
      <w:r>
        <w:rPr>
          <w:color w:val="231F20"/>
          <w:spacing w:val="-14"/>
        </w:rPr>
        <w:t> </w:t>
      </w:r>
      <w:r>
        <w:rPr>
          <w:color w:val="231F20"/>
          <w:spacing w:val="-2"/>
        </w:rPr>
        <w:t>of</w:t>
      </w:r>
      <w:r>
        <w:rPr>
          <w:color w:val="231F20"/>
          <w:spacing w:val="-15"/>
        </w:rPr>
        <w:t> </w:t>
      </w:r>
      <w:r>
        <w:rPr>
          <w:color w:val="231F20"/>
          <w:spacing w:val="-2"/>
        </w:rPr>
        <w:t>an</w:t>
      </w:r>
      <w:r>
        <w:rPr>
          <w:color w:val="231F20"/>
          <w:spacing w:val="-14"/>
        </w:rPr>
        <w:t> </w:t>
      </w:r>
      <w:r>
        <w:rPr>
          <w:color w:val="231F20"/>
          <w:spacing w:val="-2"/>
        </w:rPr>
        <w:t>ERP</w:t>
      </w:r>
      <w:r>
        <w:rPr>
          <w:color w:val="231F20"/>
          <w:spacing w:val="-14"/>
        </w:rPr>
        <w:t> </w:t>
      </w:r>
      <w:r>
        <w:rPr>
          <w:color w:val="231F20"/>
          <w:spacing w:val="-2"/>
        </w:rPr>
        <w:t>vendor</w:t>
      </w:r>
      <w:r>
        <w:rPr>
          <w:color w:val="231F20"/>
          <w:spacing w:val="-15"/>
        </w:rPr>
        <w:t> </w:t>
      </w:r>
      <w:r>
        <w:rPr>
          <w:color w:val="231F20"/>
          <w:spacing w:val="-2"/>
        </w:rPr>
        <w:t>or</w:t>
      </w:r>
      <w:r>
        <w:rPr>
          <w:color w:val="231F20"/>
          <w:spacing w:val="-14"/>
        </w:rPr>
        <w:t> </w:t>
      </w:r>
      <w:r>
        <w:rPr>
          <w:color w:val="231F20"/>
          <w:spacing w:val="-2"/>
        </w:rPr>
        <w:t>of </w:t>
      </w:r>
      <w:r>
        <w:rPr>
          <w:color w:val="231F20"/>
          <w:w w:val="90"/>
        </w:rPr>
        <w:t>third-party consulting companies. These firms typically provide three areas of professional </w:t>
      </w:r>
      <w:r>
        <w:rPr>
          <w:color w:val="231F20"/>
        </w:rPr>
        <w:t>services:</w:t>
      </w:r>
      <w:r>
        <w:rPr>
          <w:color w:val="231F20"/>
          <w:spacing w:val="-11"/>
        </w:rPr>
        <w:t> </w:t>
      </w:r>
      <w:r>
        <w:rPr>
          <w:color w:val="231F20"/>
        </w:rPr>
        <w:t>Consulting,</w:t>
      </w:r>
      <w:r>
        <w:rPr>
          <w:color w:val="231F20"/>
          <w:spacing w:val="-11"/>
        </w:rPr>
        <w:t> </w:t>
      </w:r>
      <w:r>
        <w:rPr>
          <w:color w:val="231F20"/>
        </w:rPr>
        <w:t>Customisation</w:t>
      </w:r>
      <w:r>
        <w:rPr>
          <w:color w:val="231F20"/>
          <w:spacing w:val="-11"/>
        </w:rPr>
        <w:t> </w:t>
      </w:r>
      <w:r>
        <w:rPr>
          <w:color w:val="231F20"/>
        </w:rPr>
        <w:t>and</w:t>
      </w:r>
      <w:r>
        <w:rPr>
          <w:color w:val="231F20"/>
          <w:spacing w:val="-11"/>
        </w:rPr>
        <w:t> </w:t>
      </w:r>
      <w:r>
        <w:rPr>
          <w:color w:val="231F20"/>
        </w:rPr>
        <w:t>Support.</w:t>
      </w:r>
    </w:p>
    <w:p>
      <w:pPr>
        <w:pStyle w:val="BodyText"/>
        <w:spacing w:before="38"/>
      </w:pPr>
    </w:p>
    <w:p>
      <w:pPr>
        <w:pStyle w:val="BodyText"/>
        <w:ind w:left="425"/>
      </w:pPr>
      <w:r>
        <w:rPr>
          <w:color w:val="231F20"/>
          <w:w w:val="90"/>
        </w:rPr>
        <w:t>Consulting</w:t>
      </w:r>
      <w:r>
        <w:rPr>
          <w:color w:val="231F20"/>
          <w:spacing w:val="19"/>
        </w:rPr>
        <w:t> </w:t>
      </w:r>
      <w:r>
        <w:rPr>
          <w:color w:val="231F20"/>
          <w:spacing w:val="-2"/>
        </w:rPr>
        <w:t>Services</w:t>
      </w:r>
    </w:p>
    <w:p>
      <w:pPr>
        <w:pStyle w:val="BodyText"/>
        <w:spacing w:before="82"/>
      </w:pPr>
    </w:p>
    <w:p>
      <w:pPr>
        <w:pStyle w:val="BodyText"/>
        <w:spacing w:line="271" w:lineRule="auto"/>
        <w:ind w:left="425" w:right="417" w:firstLine="720"/>
        <w:jc w:val="both"/>
      </w:pPr>
      <w:r>
        <w:rPr>
          <w:color w:val="231F20"/>
          <w:w w:val="90"/>
        </w:rPr>
        <w:t>The Consulting team is typically responsible for your initial ERP implementation and </w:t>
      </w:r>
      <w:r>
        <w:rPr>
          <w:color w:val="231F20"/>
          <w:spacing w:val="-4"/>
        </w:rPr>
        <w:t>subsequent</w:t>
      </w:r>
      <w:r>
        <w:rPr>
          <w:color w:val="231F20"/>
          <w:spacing w:val="-5"/>
        </w:rPr>
        <w:t> </w:t>
      </w:r>
      <w:r>
        <w:rPr>
          <w:color w:val="231F20"/>
          <w:spacing w:val="-4"/>
        </w:rPr>
        <w:t>delivery</w:t>
      </w:r>
      <w:r>
        <w:rPr>
          <w:color w:val="231F20"/>
          <w:spacing w:val="-5"/>
        </w:rPr>
        <w:t> </w:t>
      </w:r>
      <w:r>
        <w:rPr>
          <w:color w:val="231F20"/>
          <w:spacing w:val="-4"/>
        </w:rPr>
        <w:t>of</w:t>
      </w:r>
      <w:r>
        <w:rPr>
          <w:color w:val="231F20"/>
          <w:spacing w:val="-5"/>
        </w:rPr>
        <w:t> </w:t>
      </w:r>
      <w:r>
        <w:rPr>
          <w:color w:val="231F20"/>
          <w:spacing w:val="-4"/>
        </w:rPr>
        <w:t>work</w:t>
      </w:r>
      <w:r>
        <w:rPr>
          <w:color w:val="231F20"/>
          <w:spacing w:val="-5"/>
        </w:rPr>
        <w:t> </w:t>
      </w:r>
      <w:r>
        <w:rPr>
          <w:color w:val="231F20"/>
          <w:spacing w:val="-4"/>
        </w:rPr>
        <w:t>to</w:t>
      </w:r>
      <w:r>
        <w:rPr>
          <w:color w:val="231F20"/>
          <w:spacing w:val="-5"/>
        </w:rPr>
        <w:t> </w:t>
      </w:r>
      <w:r>
        <w:rPr>
          <w:color w:val="231F20"/>
          <w:spacing w:val="-4"/>
        </w:rPr>
        <w:t>tailor</w:t>
      </w:r>
      <w:r>
        <w:rPr>
          <w:color w:val="231F20"/>
          <w:spacing w:val="-5"/>
        </w:rPr>
        <w:t> </w:t>
      </w:r>
      <w:r>
        <w:rPr>
          <w:color w:val="231F20"/>
          <w:spacing w:val="-4"/>
        </w:rPr>
        <w:t>the</w:t>
      </w:r>
      <w:r>
        <w:rPr>
          <w:color w:val="231F20"/>
          <w:spacing w:val="-5"/>
        </w:rPr>
        <w:t> </w:t>
      </w:r>
      <w:r>
        <w:rPr>
          <w:color w:val="231F20"/>
          <w:spacing w:val="-4"/>
        </w:rPr>
        <w:t>system</w:t>
      </w:r>
      <w:r>
        <w:rPr>
          <w:color w:val="231F20"/>
          <w:spacing w:val="-5"/>
        </w:rPr>
        <w:t> </w:t>
      </w:r>
      <w:r>
        <w:rPr>
          <w:color w:val="231F20"/>
          <w:spacing w:val="-4"/>
        </w:rPr>
        <w:t>beyond</w:t>
      </w:r>
      <w:r>
        <w:rPr>
          <w:color w:val="231F20"/>
          <w:spacing w:val="-5"/>
        </w:rPr>
        <w:t> </w:t>
      </w:r>
      <w:r>
        <w:rPr>
          <w:color w:val="231F20"/>
          <w:spacing w:val="-4"/>
        </w:rPr>
        <w:t>“go</w:t>
      </w:r>
      <w:r>
        <w:rPr>
          <w:color w:val="231F20"/>
          <w:spacing w:val="-5"/>
        </w:rPr>
        <w:t> </w:t>
      </w:r>
      <w:r>
        <w:rPr>
          <w:color w:val="231F20"/>
          <w:spacing w:val="-4"/>
        </w:rPr>
        <w:t>live”.</w:t>
      </w:r>
      <w:r>
        <w:rPr>
          <w:color w:val="231F20"/>
          <w:spacing w:val="-5"/>
        </w:rPr>
        <w:t> </w:t>
      </w:r>
      <w:r>
        <w:rPr>
          <w:color w:val="231F20"/>
          <w:spacing w:val="-4"/>
        </w:rPr>
        <w:t>Typically</w:t>
      </w:r>
      <w:r>
        <w:rPr>
          <w:color w:val="231F20"/>
          <w:spacing w:val="-5"/>
        </w:rPr>
        <w:t> </w:t>
      </w:r>
      <w:r>
        <w:rPr>
          <w:color w:val="231F20"/>
          <w:spacing w:val="-4"/>
        </w:rPr>
        <w:t>such</w:t>
      </w:r>
      <w:r>
        <w:rPr>
          <w:color w:val="231F20"/>
          <w:spacing w:val="-5"/>
        </w:rPr>
        <w:t> </w:t>
      </w:r>
      <w:r>
        <w:rPr>
          <w:color w:val="231F20"/>
          <w:spacing w:val="-4"/>
        </w:rPr>
        <w:t>tailoring </w:t>
      </w:r>
      <w:r>
        <w:rPr>
          <w:color w:val="231F20"/>
          <w:spacing w:val="-2"/>
        </w:rPr>
        <w:t>includes</w:t>
      </w:r>
      <w:r>
        <w:rPr>
          <w:color w:val="231F20"/>
          <w:spacing w:val="-15"/>
        </w:rPr>
        <w:t> </w:t>
      </w:r>
      <w:r>
        <w:rPr>
          <w:color w:val="231F20"/>
          <w:spacing w:val="-2"/>
        </w:rPr>
        <w:t>additional</w:t>
      </w:r>
      <w:r>
        <w:rPr>
          <w:color w:val="231F20"/>
          <w:spacing w:val="-14"/>
        </w:rPr>
        <w:t> </w:t>
      </w:r>
      <w:r>
        <w:rPr>
          <w:color w:val="231F20"/>
          <w:spacing w:val="-2"/>
        </w:rPr>
        <w:t>product</w:t>
      </w:r>
      <w:r>
        <w:rPr>
          <w:color w:val="231F20"/>
          <w:spacing w:val="-15"/>
        </w:rPr>
        <w:t> </w:t>
      </w:r>
      <w:r>
        <w:rPr>
          <w:color w:val="231F20"/>
          <w:spacing w:val="-2"/>
        </w:rPr>
        <w:t>training;</w:t>
      </w:r>
      <w:r>
        <w:rPr>
          <w:color w:val="231F20"/>
          <w:spacing w:val="-14"/>
        </w:rPr>
        <w:t> </w:t>
      </w:r>
      <w:r>
        <w:rPr>
          <w:color w:val="231F20"/>
          <w:spacing w:val="-2"/>
        </w:rPr>
        <w:t>creation</w:t>
      </w:r>
      <w:r>
        <w:rPr>
          <w:color w:val="231F20"/>
          <w:spacing w:val="-15"/>
        </w:rPr>
        <w:t> </w:t>
      </w:r>
      <w:r>
        <w:rPr>
          <w:color w:val="231F20"/>
          <w:spacing w:val="-2"/>
        </w:rPr>
        <w:t>of</w:t>
      </w:r>
      <w:r>
        <w:rPr>
          <w:color w:val="231F20"/>
          <w:spacing w:val="-14"/>
        </w:rPr>
        <w:t> </w:t>
      </w:r>
      <w:r>
        <w:rPr>
          <w:color w:val="231F20"/>
          <w:spacing w:val="-2"/>
        </w:rPr>
        <w:t>process</w:t>
      </w:r>
      <w:r>
        <w:rPr>
          <w:color w:val="231F20"/>
          <w:spacing w:val="-15"/>
        </w:rPr>
        <w:t> </w:t>
      </w:r>
      <w:r>
        <w:rPr>
          <w:color w:val="231F20"/>
          <w:spacing w:val="-2"/>
        </w:rPr>
        <w:t>triggers</w:t>
      </w:r>
      <w:r>
        <w:rPr>
          <w:color w:val="231F20"/>
          <w:spacing w:val="-14"/>
        </w:rPr>
        <w:t> </w:t>
      </w:r>
      <w:r>
        <w:rPr>
          <w:color w:val="231F20"/>
          <w:spacing w:val="-2"/>
        </w:rPr>
        <w:t>and</w:t>
      </w:r>
      <w:r>
        <w:rPr>
          <w:color w:val="231F20"/>
          <w:spacing w:val="-14"/>
        </w:rPr>
        <w:t> </w:t>
      </w:r>
      <w:r>
        <w:rPr>
          <w:color w:val="231F20"/>
          <w:spacing w:val="-2"/>
        </w:rPr>
        <w:t>workflow;</w:t>
      </w:r>
      <w:r>
        <w:rPr>
          <w:color w:val="231F20"/>
          <w:spacing w:val="-15"/>
        </w:rPr>
        <w:t> </w:t>
      </w:r>
      <w:r>
        <w:rPr>
          <w:color w:val="231F20"/>
          <w:spacing w:val="-2"/>
        </w:rPr>
        <w:t>specialist </w:t>
      </w:r>
      <w:r>
        <w:rPr>
          <w:color w:val="231F20"/>
          <w:w w:val="90"/>
        </w:rPr>
        <w:t>advice to improve how the ERP is used in the business; system optimisation; and assistance </w:t>
      </w:r>
      <w:r>
        <w:rPr>
          <w:color w:val="231F20"/>
          <w:spacing w:val="-2"/>
        </w:rPr>
        <w:t>writing</w:t>
      </w:r>
      <w:r>
        <w:rPr>
          <w:color w:val="231F20"/>
          <w:spacing w:val="-13"/>
        </w:rPr>
        <w:t> </w:t>
      </w:r>
      <w:r>
        <w:rPr>
          <w:color w:val="231F20"/>
          <w:spacing w:val="-2"/>
        </w:rPr>
        <w:t>reports,</w:t>
      </w:r>
      <w:r>
        <w:rPr>
          <w:color w:val="231F20"/>
          <w:spacing w:val="-13"/>
        </w:rPr>
        <w:t> </w:t>
      </w:r>
      <w:r>
        <w:rPr>
          <w:color w:val="231F20"/>
          <w:spacing w:val="-2"/>
        </w:rPr>
        <w:t>complex</w:t>
      </w:r>
      <w:r>
        <w:rPr>
          <w:color w:val="231F20"/>
          <w:spacing w:val="-13"/>
        </w:rPr>
        <w:t> </w:t>
      </w:r>
      <w:r>
        <w:rPr>
          <w:color w:val="231F20"/>
          <w:spacing w:val="-2"/>
        </w:rPr>
        <w:t>data</w:t>
      </w:r>
      <w:r>
        <w:rPr>
          <w:color w:val="231F20"/>
          <w:spacing w:val="-13"/>
        </w:rPr>
        <w:t> </w:t>
      </w:r>
      <w:r>
        <w:rPr>
          <w:color w:val="231F20"/>
          <w:spacing w:val="-2"/>
        </w:rPr>
        <w:t>extracts</w:t>
      </w:r>
      <w:r>
        <w:rPr>
          <w:color w:val="231F20"/>
          <w:spacing w:val="-13"/>
        </w:rPr>
        <w:t> </w:t>
      </w:r>
      <w:r>
        <w:rPr>
          <w:color w:val="231F20"/>
          <w:spacing w:val="-2"/>
        </w:rPr>
        <w:t>or</w:t>
      </w:r>
      <w:r>
        <w:rPr>
          <w:color w:val="231F20"/>
          <w:spacing w:val="-13"/>
        </w:rPr>
        <w:t> </w:t>
      </w:r>
      <w:r>
        <w:rPr>
          <w:color w:val="231F20"/>
          <w:spacing w:val="-2"/>
        </w:rPr>
        <w:t>implementing</w:t>
      </w:r>
      <w:r>
        <w:rPr>
          <w:color w:val="231F20"/>
          <w:spacing w:val="-13"/>
        </w:rPr>
        <w:t> </w:t>
      </w:r>
      <w:r>
        <w:rPr>
          <w:color w:val="231F20"/>
          <w:spacing w:val="-2"/>
        </w:rPr>
        <w:t>Business</w:t>
      </w:r>
      <w:r>
        <w:rPr>
          <w:color w:val="231F20"/>
          <w:spacing w:val="-13"/>
        </w:rPr>
        <w:t> </w:t>
      </w:r>
      <w:r>
        <w:rPr>
          <w:color w:val="231F20"/>
          <w:spacing w:val="-2"/>
        </w:rPr>
        <w:t>Intelligence.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firstLine="720"/>
        <w:jc w:val="both"/>
      </w:pPr>
      <w:r>
        <w:rPr>
          <w:color w:val="231F20"/>
        </w:rPr>
        <w:t>The consulting team are also responsible for planning and jointly testing the </w:t>
      </w:r>
      <w:r>
        <w:rPr>
          <w:color w:val="231F20"/>
          <w:spacing w:val="-2"/>
        </w:rPr>
        <w:t>implementation.</w:t>
      </w:r>
      <w:r>
        <w:rPr>
          <w:color w:val="231F20"/>
          <w:spacing w:val="-10"/>
        </w:rPr>
        <w:t> </w:t>
      </w:r>
      <w:r>
        <w:rPr>
          <w:color w:val="231F20"/>
          <w:spacing w:val="-2"/>
        </w:rPr>
        <w:t>This</w:t>
      </w:r>
      <w:r>
        <w:rPr>
          <w:color w:val="231F20"/>
          <w:spacing w:val="-10"/>
        </w:rPr>
        <w:t> </w:t>
      </w:r>
      <w:r>
        <w:rPr>
          <w:color w:val="231F20"/>
          <w:spacing w:val="-2"/>
        </w:rPr>
        <w:t>a</w:t>
      </w:r>
      <w:r>
        <w:rPr>
          <w:color w:val="231F20"/>
          <w:spacing w:val="-10"/>
        </w:rPr>
        <w:t> </w:t>
      </w:r>
      <w:r>
        <w:rPr>
          <w:color w:val="231F20"/>
          <w:spacing w:val="-2"/>
        </w:rPr>
        <w:t>critical</w:t>
      </w:r>
      <w:r>
        <w:rPr>
          <w:color w:val="231F20"/>
          <w:spacing w:val="-10"/>
        </w:rPr>
        <w:t> </w:t>
      </w:r>
      <w:r>
        <w:rPr>
          <w:color w:val="231F20"/>
          <w:spacing w:val="-2"/>
        </w:rPr>
        <w:t>part</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project,</w:t>
      </w:r>
      <w:r>
        <w:rPr>
          <w:color w:val="231F20"/>
          <w:spacing w:val="-10"/>
        </w:rPr>
        <w:t> </w:t>
      </w:r>
      <w:r>
        <w:rPr>
          <w:color w:val="231F20"/>
          <w:spacing w:val="-2"/>
        </w:rPr>
        <w:t>and</w:t>
      </w:r>
      <w:r>
        <w:rPr>
          <w:color w:val="231F20"/>
          <w:spacing w:val="-10"/>
        </w:rPr>
        <w:t> </w:t>
      </w:r>
      <w:r>
        <w:rPr>
          <w:color w:val="231F20"/>
          <w:spacing w:val="-2"/>
        </w:rPr>
        <w:t>one</w:t>
      </w:r>
      <w:r>
        <w:rPr>
          <w:color w:val="231F20"/>
          <w:spacing w:val="-10"/>
        </w:rPr>
        <w:t> </w:t>
      </w:r>
      <w:r>
        <w:rPr>
          <w:color w:val="231F20"/>
          <w:spacing w:val="-2"/>
        </w:rPr>
        <w:t>that</w:t>
      </w:r>
      <w:r>
        <w:rPr>
          <w:color w:val="231F20"/>
          <w:spacing w:val="-10"/>
        </w:rPr>
        <w:t> </w:t>
      </w:r>
      <w:r>
        <w:rPr>
          <w:color w:val="231F20"/>
          <w:spacing w:val="-2"/>
        </w:rPr>
        <w:t>is</w:t>
      </w:r>
      <w:r>
        <w:rPr>
          <w:color w:val="231F20"/>
          <w:spacing w:val="-10"/>
        </w:rPr>
        <w:t> </w:t>
      </w:r>
      <w:r>
        <w:rPr>
          <w:color w:val="231F20"/>
          <w:spacing w:val="-2"/>
        </w:rPr>
        <w:t>often</w:t>
      </w:r>
      <w:r>
        <w:rPr>
          <w:color w:val="231F20"/>
          <w:spacing w:val="-10"/>
        </w:rPr>
        <w:t> </w:t>
      </w:r>
      <w:r>
        <w:rPr>
          <w:color w:val="231F20"/>
          <w:spacing w:val="-2"/>
        </w:rPr>
        <w:t>overlooked.</w:t>
      </w:r>
    </w:p>
    <w:p>
      <w:pPr>
        <w:pStyle w:val="BodyText"/>
        <w:spacing w:before="39"/>
      </w:pPr>
    </w:p>
    <w:p>
      <w:pPr>
        <w:pStyle w:val="BodyText"/>
        <w:spacing w:line="271" w:lineRule="auto"/>
        <w:ind w:left="425" w:right="417" w:firstLine="720"/>
        <w:jc w:val="both"/>
      </w:pPr>
      <w:r>
        <w:rPr>
          <w:color w:val="231F20"/>
        </w:rPr>
        <w:t>Consulting for a large ERP project involves three levels: systems architecture, </w:t>
      </w:r>
      <w:r>
        <w:rPr>
          <w:color w:val="231F20"/>
          <w:w w:val="90"/>
        </w:rPr>
        <w:t>business process consulting (primarily re-engineering) and technical consulting (primarily </w:t>
      </w:r>
      <w:r>
        <w:rPr>
          <w:color w:val="231F20"/>
        </w:rPr>
        <w:t>programming and tool configuration activity). A systems architect designs the overall dataflow for the enterprise including the future dataflow plan. A business consultant </w:t>
      </w:r>
      <w:r>
        <w:rPr>
          <w:color w:val="231F20"/>
          <w:w w:val="90"/>
        </w:rPr>
        <w:t>studies an organization’s current business processes and matches them to the corresponding processes in the ERP system, thus ‘configuring’ the ERP system to the organization’s needs. Technical consulting often involves programming. Most ERP vendors allow modification of</w:t>
      </w:r>
      <w:r>
        <w:rPr>
          <w:color w:val="231F20"/>
        </w:rPr>
        <w:t> </w:t>
      </w:r>
      <w:r>
        <w:rPr>
          <w:color w:val="231F20"/>
          <w:spacing w:val="-2"/>
        </w:rPr>
        <w:t>their</w:t>
      </w:r>
      <w:r>
        <w:rPr>
          <w:color w:val="231F20"/>
          <w:spacing w:val="-15"/>
        </w:rPr>
        <w:t> </w:t>
      </w:r>
      <w:r>
        <w:rPr>
          <w:color w:val="231F20"/>
          <w:spacing w:val="-2"/>
        </w:rPr>
        <w:t>software</w:t>
      </w:r>
      <w:r>
        <w:rPr>
          <w:color w:val="231F20"/>
          <w:spacing w:val="-14"/>
        </w:rPr>
        <w:t> </w:t>
      </w:r>
      <w:r>
        <w:rPr>
          <w:color w:val="231F20"/>
          <w:spacing w:val="-2"/>
        </w:rPr>
        <w:t>to</w:t>
      </w:r>
      <w:r>
        <w:rPr>
          <w:color w:val="231F20"/>
          <w:spacing w:val="-15"/>
        </w:rPr>
        <w:t> </w:t>
      </w:r>
      <w:r>
        <w:rPr>
          <w:color w:val="231F20"/>
          <w:spacing w:val="-2"/>
        </w:rPr>
        <w:t>suit</w:t>
      </w:r>
      <w:r>
        <w:rPr>
          <w:color w:val="231F20"/>
          <w:spacing w:val="-14"/>
        </w:rPr>
        <w:t> </w:t>
      </w:r>
      <w:r>
        <w:rPr>
          <w:color w:val="231F20"/>
          <w:spacing w:val="-2"/>
        </w:rPr>
        <w:t>the</w:t>
      </w:r>
      <w:r>
        <w:rPr>
          <w:color w:val="231F20"/>
          <w:spacing w:val="-15"/>
        </w:rPr>
        <w:t> </w:t>
      </w:r>
      <w:r>
        <w:rPr>
          <w:color w:val="231F20"/>
          <w:spacing w:val="-2"/>
        </w:rPr>
        <w:t>business</w:t>
      </w:r>
      <w:r>
        <w:rPr>
          <w:color w:val="231F20"/>
          <w:spacing w:val="-14"/>
        </w:rPr>
        <w:t> </w:t>
      </w:r>
      <w:r>
        <w:rPr>
          <w:color w:val="231F20"/>
          <w:spacing w:val="-2"/>
        </w:rPr>
        <w:t>needs</w:t>
      </w:r>
      <w:r>
        <w:rPr>
          <w:color w:val="231F20"/>
          <w:spacing w:val="-14"/>
        </w:rPr>
        <w:t> </w:t>
      </w:r>
      <w:r>
        <w:rPr>
          <w:color w:val="231F20"/>
          <w:spacing w:val="-2"/>
        </w:rPr>
        <w:t>of</w:t>
      </w:r>
      <w:r>
        <w:rPr>
          <w:color w:val="231F20"/>
          <w:spacing w:val="-15"/>
        </w:rPr>
        <w:t> </w:t>
      </w:r>
      <w:r>
        <w:rPr>
          <w:color w:val="231F20"/>
          <w:spacing w:val="-2"/>
        </w:rPr>
        <w:t>their</w:t>
      </w:r>
      <w:r>
        <w:rPr>
          <w:color w:val="231F20"/>
          <w:spacing w:val="-14"/>
        </w:rPr>
        <w:t> </w:t>
      </w:r>
      <w:r>
        <w:rPr>
          <w:color w:val="231F20"/>
          <w:spacing w:val="-2"/>
        </w:rPr>
        <w:t>customer.</w:t>
      </w:r>
    </w:p>
    <w:p>
      <w:pPr>
        <w:pStyle w:val="BodyText"/>
        <w:spacing w:before="35"/>
      </w:pPr>
    </w:p>
    <w:p>
      <w:pPr>
        <w:pStyle w:val="BodyText"/>
        <w:spacing w:line="271" w:lineRule="auto"/>
        <w:ind w:left="425" w:right="418" w:firstLine="720"/>
        <w:jc w:val="both"/>
      </w:pPr>
      <w:r>
        <w:rPr>
          <w:color w:val="231F20"/>
        </w:rPr>
        <w:t>For most mid-sized companies, the cost of the implementation will range from </w:t>
      </w:r>
      <w:r>
        <w:rPr>
          <w:color w:val="231F20"/>
          <w:spacing w:val="-4"/>
        </w:rPr>
        <w:t>around</w:t>
      </w:r>
      <w:r>
        <w:rPr>
          <w:color w:val="231F20"/>
          <w:spacing w:val="-13"/>
        </w:rPr>
        <w:t> </w:t>
      </w:r>
      <w:r>
        <w:rPr>
          <w:color w:val="231F20"/>
          <w:spacing w:val="-4"/>
        </w:rPr>
        <w:t>the</w:t>
      </w:r>
      <w:r>
        <w:rPr>
          <w:color w:val="231F20"/>
          <w:spacing w:val="-12"/>
        </w:rPr>
        <w:t> </w:t>
      </w:r>
      <w:r>
        <w:rPr>
          <w:color w:val="231F20"/>
          <w:spacing w:val="-4"/>
        </w:rPr>
        <w:t>the</w:t>
      </w:r>
      <w:r>
        <w:rPr>
          <w:color w:val="231F20"/>
          <w:spacing w:val="-13"/>
        </w:rPr>
        <w:t> </w:t>
      </w:r>
      <w:r>
        <w:rPr>
          <w:color w:val="231F20"/>
          <w:spacing w:val="-4"/>
        </w:rPr>
        <w:t>list</w:t>
      </w:r>
      <w:r>
        <w:rPr>
          <w:color w:val="231F20"/>
          <w:spacing w:val="-12"/>
        </w:rPr>
        <w:t> </w:t>
      </w:r>
      <w:r>
        <w:rPr>
          <w:color w:val="231F20"/>
          <w:spacing w:val="-4"/>
        </w:rPr>
        <w:t>price</w:t>
      </w:r>
      <w:r>
        <w:rPr>
          <w:color w:val="231F20"/>
          <w:spacing w:val="-13"/>
        </w:rPr>
        <w:t> </w:t>
      </w:r>
      <w:r>
        <w:rPr>
          <w:color w:val="231F20"/>
          <w:spacing w:val="-4"/>
        </w:rPr>
        <w:t>of</w:t>
      </w:r>
      <w:r>
        <w:rPr>
          <w:color w:val="231F20"/>
          <w:spacing w:val="-12"/>
        </w:rPr>
        <w:t> </w:t>
      </w:r>
      <w:r>
        <w:rPr>
          <w:color w:val="231F20"/>
          <w:spacing w:val="-4"/>
        </w:rPr>
        <w:t>the</w:t>
      </w:r>
      <w:r>
        <w:rPr>
          <w:color w:val="231F20"/>
          <w:spacing w:val="-13"/>
        </w:rPr>
        <w:t> </w:t>
      </w:r>
      <w:r>
        <w:rPr>
          <w:color w:val="231F20"/>
          <w:spacing w:val="-4"/>
        </w:rPr>
        <w:t>ERP</w:t>
      </w:r>
      <w:r>
        <w:rPr>
          <w:color w:val="231F20"/>
          <w:spacing w:val="-12"/>
        </w:rPr>
        <w:t> </w:t>
      </w:r>
      <w:r>
        <w:rPr>
          <w:color w:val="231F20"/>
          <w:spacing w:val="-4"/>
        </w:rPr>
        <w:t>user</w:t>
      </w:r>
      <w:r>
        <w:rPr>
          <w:color w:val="231F20"/>
          <w:spacing w:val="-12"/>
        </w:rPr>
        <w:t> </w:t>
      </w:r>
      <w:r>
        <w:rPr>
          <w:color w:val="231F20"/>
          <w:spacing w:val="-4"/>
        </w:rPr>
        <w:t>licenses</w:t>
      </w:r>
      <w:r>
        <w:rPr>
          <w:color w:val="231F20"/>
          <w:spacing w:val="-13"/>
        </w:rPr>
        <w:t> </w:t>
      </w:r>
      <w:r>
        <w:rPr>
          <w:color w:val="231F20"/>
          <w:spacing w:val="-4"/>
        </w:rPr>
        <w:t>to</w:t>
      </w:r>
      <w:r>
        <w:rPr>
          <w:color w:val="231F20"/>
          <w:spacing w:val="-12"/>
        </w:rPr>
        <w:t> </w:t>
      </w:r>
      <w:r>
        <w:rPr>
          <w:color w:val="231F20"/>
          <w:spacing w:val="-4"/>
        </w:rPr>
        <w:t>up</w:t>
      </w:r>
      <w:r>
        <w:rPr>
          <w:color w:val="231F20"/>
          <w:spacing w:val="-13"/>
        </w:rPr>
        <w:t> </w:t>
      </w:r>
      <w:r>
        <w:rPr>
          <w:color w:val="231F20"/>
          <w:spacing w:val="-4"/>
        </w:rPr>
        <w:t>to</w:t>
      </w:r>
      <w:r>
        <w:rPr>
          <w:color w:val="231F20"/>
          <w:spacing w:val="-12"/>
        </w:rPr>
        <w:t> </w:t>
      </w:r>
      <w:r>
        <w:rPr>
          <w:color w:val="231F20"/>
          <w:spacing w:val="-4"/>
        </w:rPr>
        <w:t>twice</w:t>
      </w:r>
      <w:r>
        <w:rPr>
          <w:color w:val="231F20"/>
          <w:spacing w:val="-13"/>
        </w:rPr>
        <w:t> </w:t>
      </w:r>
      <w:r>
        <w:rPr>
          <w:color w:val="231F20"/>
          <w:spacing w:val="-4"/>
        </w:rPr>
        <w:t>this</w:t>
      </w:r>
      <w:r>
        <w:rPr>
          <w:color w:val="231F20"/>
          <w:spacing w:val="-12"/>
        </w:rPr>
        <w:t> </w:t>
      </w:r>
      <w:r>
        <w:rPr>
          <w:color w:val="231F20"/>
          <w:spacing w:val="-4"/>
        </w:rPr>
        <w:t>amount</w:t>
      </w:r>
      <w:r>
        <w:rPr>
          <w:color w:val="231F20"/>
          <w:spacing w:val="-12"/>
        </w:rPr>
        <w:t> </w:t>
      </w:r>
      <w:r>
        <w:rPr>
          <w:color w:val="231F20"/>
          <w:spacing w:val="-4"/>
        </w:rPr>
        <w:t>(depending</w:t>
      </w:r>
      <w:r>
        <w:rPr>
          <w:color w:val="231F20"/>
          <w:spacing w:val="-13"/>
        </w:rPr>
        <w:t> </w:t>
      </w:r>
      <w:r>
        <w:rPr>
          <w:color w:val="231F20"/>
          <w:spacing w:val="-4"/>
        </w:rPr>
        <w:t>on </w:t>
      </w:r>
      <w:r>
        <w:rPr>
          <w:color w:val="231F20"/>
          <w:spacing w:val="-2"/>
        </w:rPr>
        <w:t>the</w:t>
      </w:r>
      <w:r>
        <w:rPr>
          <w:color w:val="231F20"/>
          <w:spacing w:val="-15"/>
        </w:rPr>
        <w:t> </w:t>
      </w:r>
      <w:r>
        <w:rPr>
          <w:color w:val="231F20"/>
          <w:spacing w:val="-2"/>
        </w:rPr>
        <w:t>level</w:t>
      </w:r>
      <w:r>
        <w:rPr>
          <w:color w:val="231F20"/>
          <w:spacing w:val="-14"/>
        </w:rPr>
        <w:t> </w:t>
      </w:r>
      <w:r>
        <w:rPr>
          <w:color w:val="231F20"/>
          <w:spacing w:val="-2"/>
        </w:rPr>
        <w:t>of</w:t>
      </w:r>
      <w:r>
        <w:rPr>
          <w:color w:val="231F20"/>
          <w:spacing w:val="-14"/>
        </w:rPr>
        <w:t> </w:t>
      </w:r>
      <w:r>
        <w:rPr>
          <w:color w:val="231F20"/>
          <w:spacing w:val="-2"/>
        </w:rPr>
        <w:t>customisation</w:t>
      </w:r>
      <w:r>
        <w:rPr>
          <w:color w:val="231F20"/>
          <w:spacing w:val="-15"/>
        </w:rPr>
        <w:t> </w:t>
      </w:r>
      <w:r>
        <w:rPr>
          <w:color w:val="231F20"/>
          <w:spacing w:val="-2"/>
        </w:rPr>
        <w:t>required).</w:t>
      </w:r>
      <w:r>
        <w:rPr>
          <w:color w:val="231F20"/>
          <w:spacing w:val="-14"/>
        </w:rPr>
        <w:t> </w:t>
      </w:r>
      <w:r>
        <w:rPr>
          <w:color w:val="231F20"/>
          <w:spacing w:val="-2"/>
        </w:rPr>
        <w:t>Large</w:t>
      </w:r>
      <w:r>
        <w:rPr>
          <w:color w:val="231F20"/>
          <w:spacing w:val="-14"/>
        </w:rPr>
        <w:t> </w:t>
      </w:r>
      <w:r>
        <w:rPr>
          <w:color w:val="231F20"/>
          <w:spacing w:val="-2"/>
        </w:rPr>
        <w:t>companies,</w:t>
      </w:r>
      <w:r>
        <w:rPr>
          <w:color w:val="231F20"/>
          <w:spacing w:val="-15"/>
        </w:rPr>
        <w:t> </w:t>
      </w:r>
      <w:r>
        <w:rPr>
          <w:color w:val="231F20"/>
          <w:spacing w:val="-2"/>
        </w:rPr>
        <w:t>and</w:t>
      </w:r>
      <w:r>
        <w:rPr>
          <w:color w:val="231F20"/>
          <w:spacing w:val="-14"/>
        </w:rPr>
        <w:t> </w:t>
      </w:r>
      <w:r>
        <w:rPr>
          <w:color w:val="231F20"/>
          <w:spacing w:val="-2"/>
        </w:rPr>
        <w:t>especially</w:t>
      </w:r>
      <w:r>
        <w:rPr>
          <w:color w:val="231F20"/>
          <w:spacing w:val="-14"/>
        </w:rPr>
        <w:t> </w:t>
      </w:r>
      <w:r>
        <w:rPr>
          <w:color w:val="231F20"/>
          <w:spacing w:val="-2"/>
        </w:rPr>
        <w:t>those</w:t>
      </w:r>
      <w:r>
        <w:rPr>
          <w:color w:val="231F20"/>
          <w:spacing w:val="-15"/>
        </w:rPr>
        <w:t> </w:t>
      </w:r>
      <w:r>
        <w:rPr>
          <w:color w:val="231F20"/>
          <w:spacing w:val="-2"/>
        </w:rPr>
        <w:t>with</w:t>
      </w:r>
      <w:r>
        <w:rPr>
          <w:color w:val="231F20"/>
          <w:spacing w:val="-14"/>
        </w:rPr>
        <w:t> </w:t>
      </w:r>
      <w:r>
        <w:rPr>
          <w:color w:val="231F20"/>
          <w:spacing w:val="-2"/>
        </w:rPr>
        <w:t>multiple </w:t>
      </w:r>
      <w:r>
        <w:rPr>
          <w:color w:val="231F20"/>
        </w:rPr>
        <w:t>sites</w:t>
      </w:r>
      <w:r>
        <w:rPr>
          <w:color w:val="231F20"/>
          <w:spacing w:val="-2"/>
        </w:rPr>
        <w:t> </w:t>
      </w:r>
      <w:r>
        <w:rPr>
          <w:color w:val="231F20"/>
        </w:rPr>
        <w:t>or</w:t>
      </w:r>
      <w:r>
        <w:rPr>
          <w:color w:val="231F20"/>
          <w:spacing w:val="-2"/>
        </w:rPr>
        <w:t> </w:t>
      </w:r>
      <w:r>
        <w:rPr>
          <w:color w:val="231F20"/>
        </w:rPr>
        <w:t>countries,</w:t>
      </w:r>
      <w:r>
        <w:rPr>
          <w:color w:val="231F20"/>
          <w:spacing w:val="-2"/>
        </w:rPr>
        <w:t> </w:t>
      </w:r>
      <w:r>
        <w:rPr>
          <w:color w:val="231F20"/>
        </w:rPr>
        <w:t>will</w:t>
      </w:r>
      <w:r>
        <w:rPr>
          <w:color w:val="231F20"/>
          <w:spacing w:val="-2"/>
        </w:rPr>
        <w:t> </w:t>
      </w:r>
      <w:r>
        <w:rPr>
          <w:color w:val="231F20"/>
        </w:rPr>
        <w:t>often</w:t>
      </w:r>
      <w:r>
        <w:rPr>
          <w:color w:val="231F20"/>
          <w:spacing w:val="-2"/>
        </w:rPr>
        <w:t> </w:t>
      </w:r>
      <w:r>
        <w:rPr>
          <w:color w:val="231F20"/>
        </w:rPr>
        <w:t>spend</w:t>
      </w:r>
      <w:r>
        <w:rPr>
          <w:color w:val="231F20"/>
          <w:spacing w:val="-2"/>
        </w:rPr>
        <w:t> </w:t>
      </w:r>
      <w:r>
        <w:rPr>
          <w:color w:val="231F20"/>
        </w:rPr>
        <w:t>considerably</w:t>
      </w:r>
      <w:r>
        <w:rPr>
          <w:color w:val="231F20"/>
          <w:spacing w:val="-2"/>
        </w:rPr>
        <w:t> </w:t>
      </w:r>
      <w:r>
        <w:rPr>
          <w:color w:val="231F20"/>
        </w:rPr>
        <w:t>more</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implementation</w:t>
      </w:r>
      <w:r>
        <w:rPr>
          <w:color w:val="231F20"/>
          <w:spacing w:val="-2"/>
        </w:rPr>
        <w:t> </w:t>
      </w:r>
      <w:r>
        <w:rPr>
          <w:color w:val="231F20"/>
        </w:rPr>
        <w:t>than</w:t>
      </w:r>
      <w:r>
        <w:rPr>
          <w:color w:val="231F20"/>
          <w:spacing w:val="-2"/>
        </w:rPr>
        <w:t> </w:t>
      </w:r>
      <w:r>
        <w:rPr>
          <w:color w:val="231F20"/>
        </w:rPr>
        <w:t>the cost</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user</w:t>
      </w:r>
      <w:r>
        <w:rPr>
          <w:color w:val="231F20"/>
          <w:spacing w:val="-14"/>
        </w:rPr>
        <w:t> </w:t>
      </w:r>
      <w:r>
        <w:rPr>
          <w:color w:val="231F20"/>
        </w:rPr>
        <w:t>licenses</w:t>
      </w:r>
      <w:r>
        <w:rPr>
          <w:color w:val="231F20"/>
          <w:spacing w:val="-14"/>
        </w:rPr>
        <w:t> </w:t>
      </w:r>
      <w:r>
        <w:rPr>
          <w:color w:val="231F20"/>
        </w:rPr>
        <w:t>—</w:t>
      </w:r>
      <w:r>
        <w:rPr>
          <w:color w:val="231F20"/>
          <w:spacing w:val="-14"/>
        </w:rPr>
        <w:t> </w:t>
      </w:r>
      <w:r>
        <w:rPr>
          <w:color w:val="231F20"/>
        </w:rPr>
        <w:t>three</w:t>
      </w:r>
      <w:r>
        <w:rPr>
          <w:color w:val="231F20"/>
          <w:spacing w:val="-14"/>
        </w:rPr>
        <w:t> </w:t>
      </w:r>
      <w:r>
        <w:rPr>
          <w:color w:val="231F20"/>
        </w:rPr>
        <w:t>to</w:t>
      </w:r>
      <w:r>
        <w:rPr>
          <w:color w:val="231F20"/>
          <w:spacing w:val="-14"/>
        </w:rPr>
        <w:t> </w:t>
      </w:r>
      <w:r>
        <w:rPr>
          <w:color w:val="231F20"/>
        </w:rPr>
        <w:t>five</w:t>
      </w:r>
      <w:r>
        <w:rPr>
          <w:color w:val="231F20"/>
          <w:spacing w:val="-14"/>
        </w:rPr>
        <w:t> </w:t>
      </w:r>
      <w:r>
        <w:rPr>
          <w:color w:val="231F20"/>
        </w:rPr>
        <w:t>times</w:t>
      </w:r>
      <w:r>
        <w:rPr>
          <w:color w:val="231F20"/>
          <w:spacing w:val="-14"/>
        </w:rPr>
        <w:t> </w:t>
      </w:r>
      <w:r>
        <w:rPr>
          <w:color w:val="231F20"/>
        </w:rPr>
        <w:t>as</w:t>
      </w:r>
      <w:r>
        <w:rPr>
          <w:color w:val="231F20"/>
          <w:spacing w:val="-14"/>
        </w:rPr>
        <w:t> </w:t>
      </w:r>
      <w:r>
        <w:rPr>
          <w:color w:val="231F20"/>
        </w:rPr>
        <w:t>more</w:t>
      </w:r>
      <w:r>
        <w:rPr>
          <w:color w:val="231F20"/>
          <w:spacing w:val="-14"/>
        </w:rPr>
        <w:t> </w:t>
      </w:r>
      <w:r>
        <w:rPr>
          <w:color w:val="231F20"/>
        </w:rPr>
        <w:t>is</w:t>
      </w:r>
      <w:r>
        <w:rPr>
          <w:color w:val="231F20"/>
          <w:spacing w:val="-14"/>
        </w:rPr>
        <w:t> </w:t>
      </w:r>
      <w:r>
        <w:rPr>
          <w:color w:val="231F20"/>
        </w:rPr>
        <w:t>not</w:t>
      </w:r>
      <w:r>
        <w:rPr>
          <w:color w:val="231F20"/>
          <w:spacing w:val="-14"/>
        </w:rPr>
        <w:t> </w:t>
      </w:r>
      <w:r>
        <w:rPr>
          <w:color w:val="231F20"/>
        </w:rPr>
        <w:t>uncommon</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multi-site </w:t>
      </w:r>
      <w:r>
        <w:rPr>
          <w:color w:val="231F20"/>
          <w:spacing w:val="-2"/>
        </w:rPr>
        <w:t>implementation.</w:t>
      </w:r>
    </w:p>
    <w:p>
      <w:pPr>
        <w:pStyle w:val="BodyText"/>
        <w:spacing w:before="36"/>
      </w:pPr>
    </w:p>
    <w:p>
      <w:pPr>
        <w:pStyle w:val="BodyText"/>
        <w:spacing w:before="1"/>
        <w:ind w:left="425"/>
      </w:pPr>
      <w:r>
        <w:rPr>
          <w:color w:val="231F20"/>
          <w:w w:val="90"/>
        </w:rPr>
        <w:t>Customisation</w:t>
      </w:r>
      <w:r>
        <w:rPr>
          <w:color w:val="231F20"/>
          <w:spacing w:val="38"/>
        </w:rPr>
        <w:t> </w:t>
      </w:r>
      <w:r>
        <w:rPr>
          <w:color w:val="231F20"/>
          <w:spacing w:val="-2"/>
        </w:rPr>
        <w:t>Services</w:t>
      </w:r>
    </w:p>
    <w:p>
      <w:pPr>
        <w:pStyle w:val="BodyText"/>
        <w:spacing w:before="81"/>
      </w:pPr>
    </w:p>
    <w:p>
      <w:pPr>
        <w:pStyle w:val="BodyText"/>
        <w:spacing w:line="271" w:lineRule="auto"/>
        <w:ind w:left="425" w:right="418" w:firstLine="720"/>
        <w:jc w:val="both"/>
      </w:pPr>
      <w:r>
        <w:rPr>
          <w:color w:val="231F20"/>
        </w:rPr>
        <w:t>Customisation</w:t>
      </w:r>
      <w:r>
        <w:rPr>
          <w:color w:val="231F20"/>
          <w:spacing w:val="-14"/>
        </w:rPr>
        <w:t> </w:t>
      </w:r>
      <w:r>
        <w:rPr>
          <w:color w:val="231F20"/>
        </w:rPr>
        <w:t>is</w:t>
      </w:r>
      <w:r>
        <w:rPr>
          <w:color w:val="231F20"/>
          <w:spacing w:val="-14"/>
        </w:rPr>
        <w:t> </w:t>
      </w:r>
      <w:r>
        <w:rPr>
          <w:color w:val="231F20"/>
        </w:rPr>
        <w:t>the</w:t>
      </w:r>
      <w:r>
        <w:rPr>
          <w:color w:val="231F20"/>
          <w:spacing w:val="-14"/>
        </w:rPr>
        <w:t> </w:t>
      </w:r>
      <w:r>
        <w:rPr>
          <w:color w:val="231F20"/>
        </w:rPr>
        <w:t>process</w:t>
      </w:r>
      <w:r>
        <w:rPr>
          <w:color w:val="231F20"/>
          <w:spacing w:val="-14"/>
        </w:rPr>
        <w:t> </w:t>
      </w:r>
      <w:r>
        <w:rPr>
          <w:color w:val="231F20"/>
        </w:rPr>
        <w:t>of</w:t>
      </w:r>
      <w:r>
        <w:rPr>
          <w:color w:val="231F20"/>
          <w:spacing w:val="-14"/>
        </w:rPr>
        <w:t> </w:t>
      </w:r>
      <w:r>
        <w:rPr>
          <w:color w:val="231F20"/>
        </w:rPr>
        <w:t>extending</w:t>
      </w:r>
      <w:r>
        <w:rPr>
          <w:color w:val="231F20"/>
          <w:spacing w:val="-14"/>
        </w:rPr>
        <w:t> </w:t>
      </w:r>
      <w:r>
        <w:rPr>
          <w:color w:val="231F20"/>
        </w:rPr>
        <w:t>or</w:t>
      </w:r>
      <w:r>
        <w:rPr>
          <w:color w:val="231F20"/>
          <w:spacing w:val="-14"/>
        </w:rPr>
        <w:t> </w:t>
      </w:r>
      <w:r>
        <w:rPr>
          <w:color w:val="231F20"/>
        </w:rPr>
        <w:t>changing</w:t>
      </w:r>
      <w:r>
        <w:rPr>
          <w:color w:val="231F20"/>
          <w:spacing w:val="-14"/>
        </w:rPr>
        <w:t> </w:t>
      </w:r>
      <w:r>
        <w:rPr>
          <w:color w:val="231F20"/>
        </w:rPr>
        <w:t>how</w:t>
      </w:r>
      <w:r>
        <w:rPr>
          <w:color w:val="231F20"/>
          <w:spacing w:val="-14"/>
        </w:rPr>
        <w:t> </w:t>
      </w:r>
      <w:r>
        <w:rPr>
          <w:color w:val="231F20"/>
        </w:rPr>
        <w:t>the</w:t>
      </w:r>
      <w:r>
        <w:rPr>
          <w:color w:val="231F20"/>
          <w:spacing w:val="-14"/>
        </w:rPr>
        <w:t> </w:t>
      </w:r>
      <w:r>
        <w:rPr>
          <w:color w:val="231F20"/>
        </w:rPr>
        <w:t>system</w:t>
      </w:r>
      <w:r>
        <w:rPr>
          <w:color w:val="231F20"/>
          <w:spacing w:val="-14"/>
        </w:rPr>
        <w:t> </w:t>
      </w:r>
      <w:r>
        <w:rPr>
          <w:color w:val="231F20"/>
        </w:rPr>
        <w:t>works</w:t>
      </w:r>
      <w:r>
        <w:rPr>
          <w:color w:val="231F20"/>
          <w:spacing w:val="-14"/>
        </w:rPr>
        <w:t> </w:t>
      </w:r>
      <w:r>
        <w:rPr>
          <w:color w:val="231F20"/>
        </w:rPr>
        <w:t>by </w:t>
      </w:r>
      <w:r>
        <w:rPr>
          <w:color w:val="231F20"/>
          <w:w w:val="90"/>
        </w:rPr>
        <w:t>writing new user interfaces and underlying application code. Such customisations typically </w:t>
      </w:r>
      <w:r>
        <w:rPr>
          <w:color w:val="231F20"/>
        </w:rPr>
        <w:t>reflect</w:t>
      </w:r>
      <w:r>
        <w:rPr>
          <w:color w:val="231F20"/>
          <w:spacing w:val="-2"/>
        </w:rPr>
        <w:t> </w:t>
      </w:r>
      <w:r>
        <w:rPr>
          <w:color w:val="231F20"/>
        </w:rPr>
        <w:t>local</w:t>
      </w:r>
      <w:r>
        <w:rPr>
          <w:color w:val="231F20"/>
          <w:spacing w:val="-2"/>
        </w:rPr>
        <w:t> </w:t>
      </w:r>
      <w:r>
        <w:rPr>
          <w:color w:val="231F20"/>
        </w:rPr>
        <w:t>work</w:t>
      </w:r>
      <w:r>
        <w:rPr>
          <w:color w:val="231F20"/>
          <w:spacing w:val="-2"/>
        </w:rPr>
        <w:t> </w:t>
      </w:r>
      <w:r>
        <w:rPr>
          <w:color w:val="231F20"/>
        </w:rPr>
        <w:t>practices</w:t>
      </w:r>
      <w:r>
        <w:rPr>
          <w:color w:val="231F20"/>
          <w:spacing w:val="-2"/>
        </w:rPr>
        <w:t> </w:t>
      </w:r>
      <w:r>
        <w:rPr>
          <w:color w:val="231F20"/>
        </w:rPr>
        <w:t>that</w:t>
      </w:r>
      <w:r>
        <w:rPr>
          <w:color w:val="231F20"/>
          <w:spacing w:val="-2"/>
        </w:rPr>
        <w:t> </w:t>
      </w:r>
      <w:r>
        <w:rPr>
          <w:color w:val="231F20"/>
        </w:rPr>
        <w:t>which</w:t>
      </w:r>
      <w:r>
        <w:rPr>
          <w:color w:val="231F20"/>
          <w:spacing w:val="-2"/>
        </w:rPr>
        <w:t> </w:t>
      </w:r>
      <w:r>
        <w:rPr>
          <w:color w:val="231F20"/>
        </w:rPr>
        <w:t>are</w:t>
      </w:r>
      <w:r>
        <w:rPr>
          <w:color w:val="231F20"/>
          <w:spacing w:val="-2"/>
        </w:rPr>
        <w:t> </w:t>
      </w:r>
      <w:r>
        <w:rPr>
          <w:color w:val="231F20"/>
        </w:rPr>
        <w:t>not</w:t>
      </w:r>
      <w:r>
        <w:rPr>
          <w:color w:val="231F20"/>
          <w:spacing w:val="-2"/>
        </w:rPr>
        <w:t> </w:t>
      </w:r>
      <w:r>
        <w:rPr>
          <w:color w:val="231F20"/>
        </w:rPr>
        <w:t>currently</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core</w:t>
      </w:r>
      <w:r>
        <w:rPr>
          <w:color w:val="231F20"/>
          <w:spacing w:val="-2"/>
        </w:rPr>
        <w:t> </w:t>
      </w:r>
      <w:r>
        <w:rPr>
          <w:color w:val="231F20"/>
        </w:rPr>
        <w:t>routines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ERP system software.</w:t>
      </w:r>
    </w:p>
    <w:p>
      <w:pPr>
        <w:pStyle w:val="BodyText"/>
        <w:spacing w:before="38"/>
      </w:pPr>
    </w:p>
    <w:p>
      <w:pPr>
        <w:pStyle w:val="BodyText"/>
        <w:spacing w:line="271" w:lineRule="auto"/>
        <w:ind w:left="425" w:right="418" w:firstLine="720"/>
        <w:jc w:val="both"/>
      </w:pPr>
      <w:r>
        <w:rPr>
          <w:color w:val="231F20"/>
        </w:rPr>
        <w:t>Examples of such code include early adopter features (e.g., mobility interfaces were</w:t>
      </w:r>
      <w:r>
        <w:rPr>
          <w:color w:val="231F20"/>
          <w:spacing w:val="-8"/>
        </w:rPr>
        <w:t> </w:t>
      </w:r>
      <w:r>
        <w:rPr>
          <w:color w:val="231F20"/>
        </w:rPr>
        <w:t>uncommon</w:t>
      </w:r>
      <w:r>
        <w:rPr>
          <w:color w:val="231F20"/>
          <w:spacing w:val="-8"/>
        </w:rPr>
        <w:t> </w:t>
      </w:r>
      <w:r>
        <w:rPr>
          <w:color w:val="231F20"/>
        </w:rPr>
        <w:t>a</w:t>
      </w:r>
      <w:r>
        <w:rPr>
          <w:color w:val="231F20"/>
          <w:spacing w:val="-8"/>
        </w:rPr>
        <w:t> </w:t>
      </w:r>
      <w:r>
        <w:rPr>
          <w:color w:val="231F20"/>
        </w:rPr>
        <w:t>few</w:t>
      </w:r>
      <w:r>
        <w:rPr>
          <w:color w:val="231F20"/>
          <w:spacing w:val="-8"/>
        </w:rPr>
        <w:t> </w:t>
      </w:r>
      <w:r>
        <w:rPr>
          <w:color w:val="231F20"/>
        </w:rPr>
        <w:t>years</w:t>
      </w:r>
      <w:r>
        <w:rPr>
          <w:color w:val="231F20"/>
          <w:spacing w:val="-8"/>
        </w:rPr>
        <w:t> </w:t>
      </w:r>
      <w:r>
        <w:rPr>
          <w:color w:val="231F20"/>
        </w:rPr>
        <w:t>ago</w:t>
      </w:r>
      <w:r>
        <w:rPr>
          <w:color w:val="231F20"/>
          <w:spacing w:val="-8"/>
        </w:rPr>
        <w:t> </w:t>
      </w:r>
      <w:r>
        <w:rPr>
          <w:color w:val="231F20"/>
        </w:rPr>
        <w:t>and</w:t>
      </w:r>
      <w:r>
        <w:rPr>
          <w:color w:val="231F20"/>
          <w:spacing w:val="-8"/>
        </w:rPr>
        <w:t> </w:t>
      </w:r>
      <w:r>
        <w:rPr>
          <w:color w:val="231F20"/>
        </w:rPr>
        <w:t>were</w:t>
      </w:r>
      <w:r>
        <w:rPr>
          <w:color w:val="231F20"/>
          <w:spacing w:val="-8"/>
        </w:rPr>
        <w:t> </w:t>
      </w:r>
      <w:r>
        <w:rPr>
          <w:color w:val="231F20"/>
        </w:rPr>
        <w:t>typically</w:t>
      </w:r>
      <w:r>
        <w:rPr>
          <w:color w:val="231F20"/>
          <w:spacing w:val="-8"/>
        </w:rPr>
        <w:t> </w:t>
      </w:r>
      <w:r>
        <w:rPr>
          <w:color w:val="231F20"/>
        </w:rPr>
        <w:t>customised)</w:t>
      </w:r>
      <w:r>
        <w:rPr>
          <w:color w:val="231F20"/>
          <w:spacing w:val="-8"/>
        </w:rPr>
        <w:t> </w:t>
      </w:r>
      <w:r>
        <w:rPr>
          <w:color w:val="231F20"/>
        </w:rPr>
        <w:t>or</w:t>
      </w:r>
      <w:r>
        <w:rPr>
          <w:color w:val="231F20"/>
          <w:spacing w:val="-8"/>
        </w:rPr>
        <w:t> </w:t>
      </w:r>
      <w:r>
        <w:rPr>
          <w:color w:val="231F20"/>
        </w:rPr>
        <w:t>interfacing</w:t>
      </w:r>
      <w:r>
        <w:rPr>
          <w:color w:val="231F20"/>
          <w:spacing w:val="-8"/>
        </w:rPr>
        <w:t> </w:t>
      </w:r>
      <w:r>
        <w:rPr>
          <w:color w:val="231F20"/>
        </w:rPr>
        <w:t>to</w:t>
      </w:r>
      <w:r>
        <w:rPr>
          <w:color w:val="231F20"/>
          <w:spacing w:val="-8"/>
        </w:rPr>
        <w:t> </w:t>
      </w:r>
      <w:r>
        <w:rPr>
          <w:color w:val="231F20"/>
        </w:rPr>
        <w:t>third </w:t>
      </w:r>
      <w:r>
        <w:rPr>
          <w:color w:val="231F20"/>
          <w:spacing w:val="-2"/>
        </w:rPr>
        <w:t>party</w:t>
      </w:r>
      <w:r>
        <w:rPr>
          <w:color w:val="231F20"/>
          <w:spacing w:val="-10"/>
        </w:rPr>
        <w:t> </w:t>
      </w:r>
      <w:r>
        <w:rPr>
          <w:color w:val="231F20"/>
          <w:spacing w:val="-2"/>
        </w:rPr>
        <w:t>applications</w:t>
      </w:r>
      <w:r>
        <w:rPr>
          <w:color w:val="231F20"/>
          <w:spacing w:val="-10"/>
        </w:rPr>
        <w:t> </w:t>
      </w:r>
      <w:r>
        <w:rPr>
          <w:color w:val="231F20"/>
          <w:spacing w:val="-2"/>
        </w:rPr>
        <w:t>(this</w:t>
      </w:r>
      <w:r>
        <w:rPr>
          <w:color w:val="231F20"/>
          <w:spacing w:val="-10"/>
        </w:rPr>
        <w:t> </w:t>
      </w:r>
      <w:r>
        <w:rPr>
          <w:color w:val="231F20"/>
          <w:spacing w:val="-2"/>
        </w:rPr>
        <w:t>is</w:t>
      </w:r>
      <w:r>
        <w:rPr>
          <w:color w:val="231F20"/>
          <w:spacing w:val="-10"/>
        </w:rPr>
        <w:t> </w:t>
      </w:r>
      <w:r>
        <w:rPr>
          <w:color w:val="231F20"/>
          <w:spacing w:val="-2"/>
        </w:rPr>
        <w:t>‘bread</w:t>
      </w:r>
      <w:r>
        <w:rPr>
          <w:color w:val="231F20"/>
          <w:spacing w:val="-10"/>
        </w:rPr>
        <w:t> </w:t>
      </w:r>
      <w:r>
        <w:rPr>
          <w:color w:val="231F20"/>
          <w:spacing w:val="-2"/>
        </w:rPr>
        <w:t>and</w:t>
      </w:r>
      <w:r>
        <w:rPr>
          <w:color w:val="231F20"/>
          <w:spacing w:val="-10"/>
        </w:rPr>
        <w:t> </w:t>
      </w:r>
      <w:r>
        <w:rPr>
          <w:color w:val="231F20"/>
          <w:spacing w:val="-2"/>
        </w:rPr>
        <w:t>butter’</w:t>
      </w:r>
      <w:r>
        <w:rPr>
          <w:color w:val="231F20"/>
          <w:spacing w:val="-10"/>
        </w:rPr>
        <w:t> </w:t>
      </w:r>
      <w:r>
        <w:rPr>
          <w:color w:val="231F20"/>
          <w:spacing w:val="-2"/>
        </w:rPr>
        <w:t>customisation</w:t>
      </w:r>
      <w:r>
        <w:rPr>
          <w:color w:val="231F20"/>
          <w:spacing w:val="-10"/>
        </w:rPr>
        <w:t> </w:t>
      </w:r>
      <w:r>
        <w:rPr>
          <w:color w:val="231F20"/>
          <w:spacing w:val="-2"/>
        </w:rPr>
        <w:t>for</w:t>
      </w:r>
      <w:r>
        <w:rPr>
          <w:color w:val="231F20"/>
          <w:spacing w:val="-10"/>
        </w:rPr>
        <w:t> </w:t>
      </w:r>
      <w:r>
        <w:rPr>
          <w:color w:val="231F20"/>
          <w:spacing w:val="-2"/>
        </w:rPr>
        <w:t>larger</w:t>
      </w:r>
      <w:r>
        <w:rPr>
          <w:color w:val="231F20"/>
          <w:spacing w:val="-10"/>
        </w:rPr>
        <w:t> </w:t>
      </w:r>
      <w:r>
        <w:rPr>
          <w:color w:val="231F20"/>
          <w:spacing w:val="-2"/>
        </w:rPr>
        <w:t>implementations</w:t>
      </w:r>
      <w:r>
        <w:rPr>
          <w:color w:val="231F20"/>
          <w:spacing w:val="-10"/>
        </w:rPr>
        <w:t> </w:t>
      </w:r>
      <w:r>
        <w:rPr>
          <w:color w:val="231F20"/>
          <w:spacing w:val="-2"/>
        </w:rPr>
        <w:t>as </w:t>
      </w:r>
      <w:r>
        <w:rPr>
          <w:color w:val="231F20"/>
        </w:rPr>
        <w:t>there</w:t>
      </w:r>
      <w:r>
        <w:rPr>
          <w:color w:val="231F20"/>
          <w:spacing w:val="-17"/>
        </w:rPr>
        <w:t> </w:t>
      </w:r>
      <w:r>
        <w:rPr>
          <w:color w:val="231F20"/>
        </w:rPr>
        <w:t>are</w:t>
      </w:r>
      <w:r>
        <w:rPr>
          <w:color w:val="231F20"/>
          <w:spacing w:val="-16"/>
        </w:rPr>
        <w:t> </w:t>
      </w:r>
      <w:r>
        <w:rPr>
          <w:color w:val="231F20"/>
        </w:rPr>
        <w:t>typically</w:t>
      </w:r>
      <w:r>
        <w:rPr>
          <w:color w:val="231F20"/>
          <w:spacing w:val="-17"/>
        </w:rPr>
        <w:t> </w:t>
      </w:r>
      <w:r>
        <w:rPr>
          <w:color w:val="231F20"/>
        </w:rPr>
        <w:t>dozens</w:t>
      </w:r>
      <w:r>
        <w:rPr>
          <w:color w:val="231F20"/>
          <w:spacing w:val="-16"/>
        </w:rPr>
        <w:t> </w:t>
      </w:r>
      <w:r>
        <w:rPr>
          <w:color w:val="231F20"/>
        </w:rPr>
        <w:t>of</w:t>
      </w:r>
      <w:r>
        <w:rPr>
          <w:color w:val="231F20"/>
          <w:spacing w:val="-17"/>
        </w:rPr>
        <w:t> </w:t>
      </w:r>
      <w:r>
        <w:rPr>
          <w:color w:val="231F20"/>
        </w:rPr>
        <w:t>ancilliary</w:t>
      </w:r>
      <w:r>
        <w:rPr>
          <w:color w:val="231F20"/>
          <w:spacing w:val="-16"/>
        </w:rPr>
        <w:t> </w:t>
      </w:r>
      <w:r>
        <w:rPr>
          <w:color w:val="231F20"/>
        </w:rPr>
        <w:t>systems</w:t>
      </w:r>
      <w:r>
        <w:rPr>
          <w:color w:val="231F20"/>
          <w:spacing w:val="-17"/>
        </w:rPr>
        <w:t> </w:t>
      </w:r>
      <w:r>
        <w:rPr>
          <w:color w:val="231F20"/>
        </w:rPr>
        <w:t>that</w:t>
      </w:r>
      <w:r>
        <w:rPr>
          <w:color w:val="231F20"/>
          <w:spacing w:val="-16"/>
        </w:rPr>
        <w:t> </w:t>
      </w:r>
      <w:r>
        <w:rPr>
          <w:color w:val="231F20"/>
        </w:rPr>
        <w:t>the</w:t>
      </w:r>
      <w:r>
        <w:rPr>
          <w:color w:val="231F20"/>
          <w:spacing w:val="-16"/>
        </w:rPr>
        <w:t> </w:t>
      </w:r>
      <w:r>
        <w:rPr>
          <w:color w:val="231F20"/>
        </w:rPr>
        <w:t>core</w:t>
      </w:r>
      <w:r>
        <w:rPr>
          <w:color w:val="231F20"/>
          <w:spacing w:val="-17"/>
        </w:rPr>
        <w:t> </w:t>
      </w:r>
      <w:r>
        <w:rPr>
          <w:color w:val="231F20"/>
        </w:rPr>
        <w:t>ERP</w:t>
      </w:r>
      <w:r>
        <w:rPr>
          <w:color w:val="231F20"/>
          <w:spacing w:val="-16"/>
        </w:rPr>
        <w:t> </w:t>
      </w:r>
      <w:r>
        <w:rPr>
          <w:color w:val="231F20"/>
        </w:rPr>
        <w:t>software</w:t>
      </w:r>
      <w:r>
        <w:rPr>
          <w:color w:val="231F20"/>
          <w:spacing w:val="-17"/>
        </w:rPr>
        <w:t> </w:t>
      </w:r>
      <w:r>
        <w:rPr>
          <w:color w:val="231F20"/>
        </w:rPr>
        <w:t>has</w:t>
      </w:r>
      <w:r>
        <w:rPr>
          <w:color w:val="231F20"/>
          <w:spacing w:val="-16"/>
        </w:rPr>
        <w:t> </w:t>
      </w:r>
      <w:r>
        <w:rPr>
          <w:color w:val="231F20"/>
        </w:rPr>
        <w:t>to</w:t>
      </w:r>
      <w:r>
        <w:rPr>
          <w:color w:val="231F20"/>
          <w:spacing w:val="-17"/>
        </w:rPr>
        <w:t> </w:t>
      </w:r>
      <w:r>
        <w:rPr>
          <w:color w:val="231F20"/>
        </w:rPr>
        <w:t>interact with). The Professional Services team is also involved during ERP upgrades to ensure </w:t>
      </w:r>
      <w:r>
        <w:rPr>
          <w:color w:val="231F20"/>
          <w:spacing w:val="-2"/>
        </w:rPr>
        <w:t>that</w:t>
      </w:r>
      <w:r>
        <w:rPr>
          <w:color w:val="231F20"/>
          <w:spacing w:val="-10"/>
        </w:rPr>
        <w:t> </w:t>
      </w:r>
      <w:r>
        <w:rPr>
          <w:color w:val="231F20"/>
          <w:spacing w:val="-2"/>
        </w:rPr>
        <w:t>customisations</w:t>
      </w:r>
      <w:r>
        <w:rPr>
          <w:color w:val="231F20"/>
          <w:spacing w:val="-10"/>
        </w:rPr>
        <w:t> </w:t>
      </w:r>
      <w:r>
        <w:rPr>
          <w:color w:val="231F20"/>
          <w:spacing w:val="-2"/>
        </w:rPr>
        <w:t>are</w:t>
      </w:r>
      <w:r>
        <w:rPr>
          <w:color w:val="231F20"/>
          <w:spacing w:val="-10"/>
        </w:rPr>
        <w:t> </w:t>
      </w:r>
      <w:r>
        <w:rPr>
          <w:color w:val="231F20"/>
          <w:spacing w:val="-2"/>
        </w:rPr>
        <w:t>compatible</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new</w:t>
      </w:r>
      <w:r>
        <w:rPr>
          <w:color w:val="231F20"/>
          <w:spacing w:val="-10"/>
        </w:rPr>
        <w:t> </w:t>
      </w:r>
      <w:r>
        <w:rPr>
          <w:color w:val="231F20"/>
          <w:spacing w:val="-2"/>
        </w:rPr>
        <w:t>release.</w:t>
      </w:r>
      <w:r>
        <w:rPr>
          <w:color w:val="231F20"/>
          <w:spacing w:val="-10"/>
        </w:rPr>
        <w:t> </w:t>
      </w:r>
      <w:r>
        <w:rPr>
          <w:color w:val="231F20"/>
          <w:spacing w:val="-2"/>
        </w:rPr>
        <w:t>In</w:t>
      </w:r>
      <w:r>
        <w:rPr>
          <w:color w:val="231F20"/>
          <w:spacing w:val="-10"/>
        </w:rPr>
        <w:t> </w:t>
      </w:r>
      <w:r>
        <w:rPr>
          <w:color w:val="231F20"/>
          <w:spacing w:val="-2"/>
        </w:rPr>
        <w:t>some</w:t>
      </w:r>
      <w:r>
        <w:rPr>
          <w:color w:val="231F20"/>
          <w:spacing w:val="-10"/>
        </w:rPr>
        <w:t> </w:t>
      </w:r>
      <w:r>
        <w:rPr>
          <w:color w:val="231F20"/>
          <w:spacing w:val="-2"/>
        </w:rPr>
        <w:t>cases</w:t>
      </w:r>
      <w:r>
        <w:rPr>
          <w:color w:val="231F20"/>
          <w:spacing w:val="-10"/>
        </w:rPr>
        <w:t> </w:t>
      </w:r>
      <w:r>
        <w:rPr>
          <w:color w:val="231F20"/>
          <w:spacing w:val="-2"/>
        </w:rPr>
        <w:t>the</w:t>
      </w:r>
      <w:r>
        <w:rPr>
          <w:color w:val="231F20"/>
          <w:spacing w:val="-10"/>
        </w:rPr>
        <w:t> </w:t>
      </w:r>
      <w:r>
        <w:rPr>
          <w:color w:val="231F20"/>
          <w:spacing w:val="-2"/>
        </w:rPr>
        <w:t>functionality </w:t>
      </w:r>
      <w:r>
        <w:rPr>
          <w:color w:val="231F20"/>
          <w:w w:val="90"/>
        </w:rPr>
        <w:t>delivered via previous a customisation may have been subsequently incorporated into the</w:t>
      </w:r>
      <w:r>
        <w:rPr>
          <w:color w:val="231F20"/>
          <w:spacing w:val="80"/>
        </w:rPr>
        <w:t> </w:t>
      </w:r>
      <w:r>
        <w:rPr>
          <w:color w:val="231F20"/>
          <w:spacing w:val="-2"/>
        </w:rPr>
        <w:t>core</w:t>
      </w:r>
      <w:r>
        <w:rPr>
          <w:color w:val="231F20"/>
          <w:spacing w:val="-15"/>
        </w:rPr>
        <w:t> </w:t>
      </w:r>
      <w:r>
        <w:rPr>
          <w:color w:val="231F20"/>
          <w:spacing w:val="-2"/>
        </w:rPr>
        <w:t>routines</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ERP</w:t>
      </w:r>
      <w:r>
        <w:rPr>
          <w:color w:val="231F20"/>
          <w:spacing w:val="-15"/>
        </w:rPr>
        <w:t> </w:t>
      </w:r>
      <w:r>
        <w:rPr>
          <w:color w:val="231F20"/>
          <w:spacing w:val="-2"/>
        </w:rPr>
        <w:t>software,</w:t>
      </w:r>
      <w:r>
        <w:rPr>
          <w:color w:val="231F20"/>
          <w:spacing w:val="-14"/>
        </w:rPr>
        <w:t> </w:t>
      </w:r>
      <w:r>
        <w:rPr>
          <w:color w:val="231F20"/>
          <w:spacing w:val="-2"/>
        </w:rPr>
        <w:t>allowing</w:t>
      </w:r>
      <w:r>
        <w:rPr>
          <w:color w:val="231F20"/>
          <w:spacing w:val="-15"/>
        </w:rPr>
        <w:t> </w:t>
      </w:r>
      <w:r>
        <w:rPr>
          <w:color w:val="231F20"/>
          <w:spacing w:val="-2"/>
        </w:rPr>
        <w:t>customers</w:t>
      </w:r>
      <w:r>
        <w:rPr>
          <w:color w:val="231F20"/>
          <w:spacing w:val="-14"/>
        </w:rPr>
        <w:t> </w:t>
      </w:r>
      <w:r>
        <w:rPr>
          <w:color w:val="231F20"/>
          <w:spacing w:val="-2"/>
        </w:rPr>
        <w:t>to</w:t>
      </w:r>
      <w:r>
        <w:rPr>
          <w:color w:val="231F20"/>
          <w:spacing w:val="-14"/>
        </w:rPr>
        <w:t> </w:t>
      </w:r>
      <w:r>
        <w:rPr>
          <w:color w:val="231F20"/>
          <w:spacing w:val="-2"/>
        </w:rPr>
        <w:t>revert</w:t>
      </w:r>
      <w:r>
        <w:rPr>
          <w:color w:val="231F20"/>
          <w:spacing w:val="-15"/>
        </w:rPr>
        <w:t> </w:t>
      </w:r>
      <w:r>
        <w:rPr>
          <w:color w:val="231F20"/>
          <w:spacing w:val="-2"/>
        </w:rPr>
        <w:t>back</w:t>
      </w:r>
      <w:r>
        <w:rPr>
          <w:color w:val="231F20"/>
          <w:spacing w:val="-14"/>
        </w:rPr>
        <w:t> </w:t>
      </w:r>
      <w:r>
        <w:rPr>
          <w:color w:val="231F20"/>
          <w:spacing w:val="-2"/>
        </w:rPr>
        <w:t>to</w:t>
      </w:r>
      <w:r>
        <w:rPr>
          <w:color w:val="231F20"/>
          <w:spacing w:val="-15"/>
        </w:rPr>
        <w:t> </w:t>
      </w:r>
      <w:r>
        <w:rPr>
          <w:color w:val="231F20"/>
          <w:spacing w:val="-2"/>
        </w:rPr>
        <w:t>standard</w:t>
      </w:r>
      <w:r>
        <w:rPr>
          <w:color w:val="231F20"/>
          <w:spacing w:val="-14"/>
        </w:rPr>
        <w:t> </w:t>
      </w:r>
      <w:r>
        <w:rPr>
          <w:color w:val="231F20"/>
          <w:spacing w:val="-2"/>
        </w:rPr>
        <w:t>product and</w:t>
      </w:r>
      <w:r>
        <w:rPr>
          <w:color w:val="231F20"/>
          <w:spacing w:val="-8"/>
        </w:rPr>
        <w:t> </w:t>
      </w:r>
      <w:r>
        <w:rPr>
          <w:color w:val="231F20"/>
          <w:spacing w:val="-2"/>
        </w:rPr>
        <w:t>retire</w:t>
      </w:r>
      <w:r>
        <w:rPr>
          <w:color w:val="231F20"/>
          <w:spacing w:val="-8"/>
        </w:rPr>
        <w:t> </w:t>
      </w:r>
      <w:r>
        <w:rPr>
          <w:color w:val="231F20"/>
          <w:spacing w:val="-2"/>
        </w:rPr>
        <w:t>the</w:t>
      </w:r>
      <w:r>
        <w:rPr>
          <w:color w:val="231F20"/>
          <w:spacing w:val="-8"/>
        </w:rPr>
        <w:t> </w:t>
      </w:r>
      <w:r>
        <w:rPr>
          <w:color w:val="231F20"/>
          <w:spacing w:val="-2"/>
        </w:rPr>
        <w:t>customisation</w:t>
      </w:r>
      <w:r>
        <w:rPr>
          <w:color w:val="231F20"/>
          <w:spacing w:val="-8"/>
        </w:rPr>
        <w:t> </w:t>
      </w:r>
      <w:r>
        <w:rPr>
          <w:color w:val="231F20"/>
          <w:spacing w:val="-2"/>
        </w:rPr>
        <w:t>completely.</w:t>
      </w:r>
    </w:p>
    <w:p>
      <w:pPr>
        <w:pStyle w:val="BodyText"/>
        <w:spacing w:before="34"/>
      </w:pPr>
    </w:p>
    <w:p>
      <w:pPr>
        <w:pStyle w:val="BodyText"/>
        <w:spacing w:line="271" w:lineRule="auto"/>
        <w:ind w:left="425" w:right="419" w:firstLine="720"/>
        <w:jc w:val="both"/>
      </w:pPr>
      <w:r>
        <w:rPr>
          <w:color w:val="231F20"/>
          <w:w w:val="90"/>
        </w:rPr>
        <w:t>Customizing an ERP package can be very expensive and complicated, because many ERP packages are not designed to support customization, so most businesses implement the best</w:t>
      </w:r>
      <w:r>
        <w:rPr>
          <w:color w:val="231F20"/>
          <w:spacing w:val="26"/>
        </w:rPr>
        <w:t> </w:t>
      </w:r>
      <w:r>
        <w:rPr>
          <w:color w:val="231F20"/>
          <w:w w:val="90"/>
        </w:rPr>
        <w:t>practices</w:t>
      </w:r>
      <w:r>
        <w:rPr>
          <w:color w:val="231F20"/>
          <w:spacing w:val="26"/>
        </w:rPr>
        <w:t> </w:t>
      </w:r>
      <w:r>
        <w:rPr>
          <w:color w:val="231F20"/>
          <w:w w:val="90"/>
        </w:rPr>
        <w:t>embedded</w:t>
      </w:r>
      <w:r>
        <w:rPr>
          <w:color w:val="231F20"/>
          <w:spacing w:val="26"/>
        </w:rPr>
        <w:t> </w:t>
      </w:r>
      <w:r>
        <w:rPr>
          <w:color w:val="231F20"/>
          <w:w w:val="90"/>
        </w:rPr>
        <w:t>in</w:t>
      </w:r>
      <w:r>
        <w:rPr>
          <w:color w:val="231F20"/>
          <w:spacing w:val="26"/>
        </w:rPr>
        <w:t> </w:t>
      </w:r>
      <w:r>
        <w:rPr>
          <w:color w:val="231F20"/>
          <w:w w:val="90"/>
        </w:rPr>
        <w:t>the</w:t>
      </w:r>
      <w:r>
        <w:rPr>
          <w:color w:val="231F20"/>
          <w:spacing w:val="26"/>
        </w:rPr>
        <w:t> </w:t>
      </w:r>
      <w:r>
        <w:rPr>
          <w:color w:val="231F20"/>
          <w:w w:val="90"/>
        </w:rPr>
        <w:t>acquired</w:t>
      </w:r>
      <w:r>
        <w:rPr>
          <w:color w:val="231F20"/>
          <w:spacing w:val="26"/>
        </w:rPr>
        <w:t> </w:t>
      </w:r>
      <w:r>
        <w:rPr>
          <w:color w:val="231F20"/>
          <w:w w:val="90"/>
        </w:rPr>
        <w:t>ERP</w:t>
      </w:r>
      <w:r>
        <w:rPr>
          <w:color w:val="231F20"/>
          <w:spacing w:val="26"/>
        </w:rPr>
        <w:t> </w:t>
      </w:r>
      <w:r>
        <w:rPr>
          <w:color w:val="231F20"/>
          <w:w w:val="90"/>
        </w:rPr>
        <w:t>system.</w:t>
      </w:r>
      <w:r>
        <w:rPr>
          <w:color w:val="231F20"/>
          <w:spacing w:val="26"/>
        </w:rPr>
        <w:t> </w:t>
      </w:r>
      <w:r>
        <w:rPr>
          <w:color w:val="231F20"/>
          <w:w w:val="90"/>
        </w:rPr>
        <w:t>Some</w:t>
      </w:r>
      <w:r>
        <w:rPr>
          <w:color w:val="231F20"/>
          <w:spacing w:val="26"/>
        </w:rPr>
        <w:t> </w:t>
      </w:r>
      <w:r>
        <w:rPr>
          <w:color w:val="231F20"/>
          <w:w w:val="90"/>
        </w:rPr>
        <w:t>ERP</w:t>
      </w:r>
      <w:r>
        <w:rPr>
          <w:color w:val="231F20"/>
          <w:spacing w:val="26"/>
        </w:rPr>
        <w:t> </w:t>
      </w:r>
      <w:r>
        <w:rPr>
          <w:color w:val="231F20"/>
          <w:w w:val="90"/>
        </w:rPr>
        <w:t>packages</w:t>
      </w:r>
      <w:r>
        <w:rPr>
          <w:color w:val="231F20"/>
          <w:spacing w:val="26"/>
        </w:rPr>
        <w:t> </w:t>
      </w:r>
      <w:r>
        <w:rPr>
          <w:color w:val="231F20"/>
          <w:w w:val="90"/>
        </w:rPr>
        <w:t>are</w:t>
      </w:r>
      <w:r>
        <w:rPr>
          <w:color w:val="231F20"/>
          <w:spacing w:val="26"/>
        </w:rPr>
        <w:t> </w:t>
      </w:r>
      <w:r>
        <w:rPr>
          <w:color w:val="231F20"/>
          <w:w w:val="90"/>
        </w:rPr>
        <w:t>very</w:t>
      </w:r>
      <w:r>
        <w:rPr>
          <w:color w:val="231F20"/>
          <w:spacing w:val="26"/>
        </w:rPr>
        <w:t> </w:t>
      </w:r>
      <w:r>
        <w:rPr>
          <w:color w:val="231F20"/>
          <w:w w:val="90"/>
        </w:rPr>
        <w:t>generic</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w w:val="90"/>
        </w:rPr>
        <w:t>in</w:t>
      </w:r>
      <w:r>
        <w:rPr>
          <w:color w:val="231F20"/>
          <w:spacing w:val="29"/>
        </w:rPr>
        <w:t> </w:t>
      </w:r>
      <w:r>
        <w:rPr>
          <w:color w:val="231F20"/>
          <w:w w:val="90"/>
        </w:rPr>
        <w:t>their</w:t>
      </w:r>
      <w:r>
        <w:rPr>
          <w:color w:val="231F20"/>
          <w:spacing w:val="29"/>
        </w:rPr>
        <w:t> </w:t>
      </w:r>
      <w:r>
        <w:rPr>
          <w:color w:val="231F20"/>
          <w:w w:val="90"/>
        </w:rPr>
        <w:t>reports</w:t>
      </w:r>
      <w:r>
        <w:rPr>
          <w:color w:val="231F20"/>
          <w:spacing w:val="29"/>
        </w:rPr>
        <w:t> </w:t>
      </w:r>
      <w:r>
        <w:rPr>
          <w:color w:val="231F20"/>
          <w:w w:val="90"/>
        </w:rPr>
        <w:t>and</w:t>
      </w:r>
      <w:r>
        <w:rPr>
          <w:color w:val="231F20"/>
          <w:spacing w:val="29"/>
        </w:rPr>
        <w:t> </w:t>
      </w:r>
      <w:r>
        <w:rPr>
          <w:color w:val="231F20"/>
          <w:w w:val="90"/>
        </w:rPr>
        <w:t>inquiries,</w:t>
      </w:r>
      <w:r>
        <w:rPr>
          <w:color w:val="231F20"/>
          <w:spacing w:val="29"/>
        </w:rPr>
        <w:t> </w:t>
      </w:r>
      <w:r>
        <w:rPr>
          <w:color w:val="231F20"/>
          <w:w w:val="90"/>
        </w:rPr>
        <w:t>such</w:t>
      </w:r>
      <w:r>
        <w:rPr>
          <w:color w:val="231F20"/>
          <w:spacing w:val="29"/>
        </w:rPr>
        <w:t> </w:t>
      </w:r>
      <w:r>
        <w:rPr>
          <w:color w:val="231F20"/>
          <w:w w:val="90"/>
        </w:rPr>
        <w:t>that</w:t>
      </w:r>
      <w:r>
        <w:rPr>
          <w:color w:val="231F20"/>
          <w:spacing w:val="29"/>
        </w:rPr>
        <w:t> </w:t>
      </w:r>
      <w:r>
        <w:rPr>
          <w:color w:val="231F20"/>
          <w:w w:val="90"/>
        </w:rPr>
        <w:t>customization</w:t>
      </w:r>
      <w:r>
        <w:rPr>
          <w:color w:val="231F20"/>
          <w:spacing w:val="29"/>
        </w:rPr>
        <w:t> </w:t>
      </w:r>
      <w:r>
        <w:rPr>
          <w:color w:val="231F20"/>
          <w:w w:val="90"/>
        </w:rPr>
        <w:t>is</w:t>
      </w:r>
      <w:r>
        <w:rPr>
          <w:color w:val="231F20"/>
          <w:spacing w:val="29"/>
        </w:rPr>
        <w:t> </w:t>
      </w:r>
      <w:r>
        <w:rPr>
          <w:color w:val="231F20"/>
          <w:w w:val="90"/>
        </w:rPr>
        <w:t>expected</w:t>
      </w:r>
      <w:r>
        <w:rPr>
          <w:color w:val="231F20"/>
          <w:spacing w:val="29"/>
        </w:rPr>
        <w:t> </w:t>
      </w:r>
      <w:r>
        <w:rPr>
          <w:color w:val="231F20"/>
          <w:w w:val="90"/>
        </w:rPr>
        <w:t>in</w:t>
      </w:r>
      <w:r>
        <w:rPr>
          <w:color w:val="231F20"/>
          <w:spacing w:val="29"/>
        </w:rPr>
        <w:t> </w:t>
      </w:r>
      <w:r>
        <w:rPr>
          <w:color w:val="231F20"/>
          <w:w w:val="90"/>
        </w:rPr>
        <w:t>every</w:t>
      </w:r>
      <w:r>
        <w:rPr>
          <w:color w:val="231F20"/>
          <w:spacing w:val="29"/>
        </w:rPr>
        <w:t> </w:t>
      </w:r>
      <w:r>
        <w:rPr>
          <w:color w:val="231F20"/>
          <w:w w:val="90"/>
        </w:rPr>
        <w:t>implementation. </w:t>
      </w:r>
      <w:r>
        <w:rPr>
          <w:color w:val="231F20"/>
          <w:spacing w:val="-4"/>
        </w:rPr>
        <w:t>It</w:t>
      </w:r>
      <w:r>
        <w:rPr>
          <w:color w:val="231F20"/>
          <w:spacing w:val="-13"/>
        </w:rPr>
        <w:t> </w:t>
      </w:r>
      <w:r>
        <w:rPr>
          <w:color w:val="231F20"/>
          <w:spacing w:val="-4"/>
        </w:rPr>
        <w:t>is</w:t>
      </w:r>
      <w:r>
        <w:rPr>
          <w:color w:val="231F20"/>
          <w:spacing w:val="-12"/>
        </w:rPr>
        <w:t> </w:t>
      </w:r>
      <w:r>
        <w:rPr>
          <w:color w:val="231F20"/>
          <w:spacing w:val="-4"/>
        </w:rPr>
        <w:t>important</w:t>
      </w:r>
      <w:r>
        <w:rPr>
          <w:color w:val="231F20"/>
          <w:spacing w:val="-13"/>
        </w:rPr>
        <w:t> </w:t>
      </w:r>
      <w:r>
        <w:rPr>
          <w:color w:val="231F20"/>
          <w:spacing w:val="-4"/>
        </w:rPr>
        <w:t>to</w:t>
      </w:r>
      <w:r>
        <w:rPr>
          <w:color w:val="231F20"/>
          <w:spacing w:val="-12"/>
        </w:rPr>
        <w:t> </w:t>
      </w:r>
      <w:r>
        <w:rPr>
          <w:color w:val="231F20"/>
          <w:spacing w:val="-4"/>
        </w:rPr>
        <w:t>recognize</w:t>
      </w:r>
      <w:r>
        <w:rPr>
          <w:color w:val="231F20"/>
          <w:spacing w:val="-13"/>
        </w:rPr>
        <w:t> </w:t>
      </w:r>
      <w:r>
        <w:rPr>
          <w:color w:val="231F20"/>
          <w:spacing w:val="-4"/>
        </w:rPr>
        <w:t>that</w:t>
      </w:r>
      <w:r>
        <w:rPr>
          <w:color w:val="231F20"/>
          <w:spacing w:val="-12"/>
        </w:rPr>
        <w:t> </w:t>
      </w:r>
      <w:r>
        <w:rPr>
          <w:color w:val="231F20"/>
          <w:spacing w:val="-4"/>
        </w:rPr>
        <w:t>for</w:t>
      </w:r>
      <w:r>
        <w:rPr>
          <w:color w:val="231F20"/>
          <w:spacing w:val="-13"/>
        </w:rPr>
        <w:t> </w:t>
      </w:r>
      <w:r>
        <w:rPr>
          <w:color w:val="231F20"/>
          <w:spacing w:val="-4"/>
        </w:rPr>
        <w:t>these</w:t>
      </w:r>
      <w:r>
        <w:rPr>
          <w:color w:val="231F20"/>
          <w:spacing w:val="-12"/>
        </w:rPr>
        <w:t> </w:t>
      </w:r>
      <w:r>
        <w:rPr>
          <w:color w:val="231F20"/>
          <w:spacing w:val="-4"/>
        </w:rPr>
        <w:t>packages</w:t>
      </w:r>
      <w:r>
        <w:rPr>
          <w:color w:val="231F20"/>
          <w:spacing w:val="-12"/>
        </w:rPr>
        <w:t> </w:t>
      </w:r>
      <w:r>
        <w:rPr>
          <w:color w:val="231F20"/>
          <w:spacing w:val="-4"/>
        </w:rPr>
        <w:t>it</w:t>
      </w:r>
      <w:r>
        <w:rPr>
          <w:color w:val="231F20"/>
          <w:spacing w:val="-13"/>
        </w:rPr>
        <w:t> </w:t>
      </w:r>
      <w:r>
        <w:rPr>
          <w:color w:val="231F20"/>
          <w:spacing w:val="-4"/>
        </w:rPr>
        <w:t>often</w:t>
      </w:r>
      <w:r>
        <w:rPr>
          <w:color w:val="231F20"/>
          <w:spacing w:val="-12"/>
        </w:rPr>
        <w:t> </w:t>
      </w:r>
      <w:r>
        <w:rPr>
          <w:color w:val="231F20"/>
          <w:spacing w:val="-4"/>
        </w:rPr>
        <w:t>makes</w:t>
      </w:r>
      <w:r>
        <w:rPr>
          <w:color w:val="231F20"/>
          <w:spacing w:val="-13"/>
        </w:rPr>
        <w:t> </w:t>
      </w:r>
      <w:r>
        <w:rPr>
          <w:color w:val="231F20"/>
          <w:spacing w:val="-4"/>
        </w:rPr>
        <w:t>sense</w:t>
      </w:r>
      <w:r>
        <w:rPr>
          <w:color w:val="231F20"/>
          <w:spacing w:val="-12"/>
        </w:rPr>
        <w:t> </w:t>
      </w:r>
      <w:r>
        <w:rPr>
          <w:color w:val="231F20"/>
          <w:spacing w:val="-4"/>
        </w:rPr>
        <w:t>to</w:t>
      </w:r>
      <w:r>
        <w:rPr>
          <w:color w:val="231F20"/>
          <w:spacing w:val="-13"/>
        </w:rPr>
        <w:t> </w:t>
      </w:r>
      <w:r>
        <w:rPr>
          <w:color w:val="231F20"/>
          <w:spacing w:val="-4"/>
        </w:rPr>
        <w:t>buy</w:t>
      </w:r>
      <w:r>
        <w:rPr>
          <w:color w:val="231F20"/>
          <w:spacing w:val="-12"/>
        </w:rPr>
        <w:t> </w:t>
      </w:r>
      <w:r>
        <w:rPr>
          <w:color w:val="231F20"/>
          <w:spacing w:val="-4"/>
        </w:rPr>
        <w:t>third</w:t>
      </w:r>
      <w:r>
        <w:rPr>
          <w:color w:val="231F20"/>
          <w:spacing w:val="-12"/>
        </w:rPr>
        <w:t> </w:t>
      </w:r>
      <w:r>
        <w:rPr>
          <w:color w:val="231F20"/>
          <w:spacing w:val="-4"/>
        </w:rPr>
        <w:t>party </w:t>
      </w:r>
      <w:r>
        <w:rPr>
          <w:color w:val="231F20"/>
          <w:spacing w:val="-2"/>
        </w:rPr>
        <w:t>plug-ins</w:t>
      </w:r>
      <w:r>
        <w:rPr>
          <w:color w:val="231F20"/>
          <w:spacing w:val="-9"/>
        </w:rPr>
        <w:t> </w:t>
      </w:r>
      <w:r>
        <w:rPr>
          <w:color w:val="231F20"/>
          <w:spacing w:val="-2"/>
        </w:rPr>
        <w:t>that</w:t>
      </w:r>
      <w:r>
        <w:rPr>
          <w:color w:val="231F20"/>
          <w:spacing w:val="-9"/>
        </w:rPr>
        <w:t> </w:t>
      </w:r>
      <w:r>
        <w:rPr>
          <w:color w:val="231F20"/>
          <w:spacing w:val="-2"/>
        </w:rPr>
        <w:t>interface</w:t>
      </w:r>
      <w:r>
        <w:rPr>
          <w:color w:val="231F20"/>
          <w:spacing w:val="-9"/>
        </w:rPr>
        <w:t> </w:t>
      </w:r>
      <w:r>
        <w:rPr>
          <w:color w:val="231F20"/>
          <w:spacing w:val="-2"/>
        </w:rPr>
        <w:t>well</w:t>
      </w:r>
      <w:r>
        <w:rPr>
          <w:color w:val="231F20"/>
          <w:spacing w:val="-9"/>
        </w:rPr>
        <w:t> </w:t>
      </w:r>
      <w:r>
        <w:rPr>
          <w:color w:val="231F20"/>
          <w:spacing w:val="-2"/>
        </w:rPr>
        <w:t>with</w:t>
      </w:r>
      <w:r>
        <w:rPr>
          <w:color w:val="231F20"/>
          <w:spacing w:val="-9"/>
        </w:rPr>
        <w:t> </w:t>
      </w:r>
      <w:r>
        <w:rPr>
          <w:color w:val="231F20"/>
          <w:spacing w:val="-2"/>
        </w:rPr>
        <w:t>your</w:t>
      </w:r>
      <w:r>
        <w:rPr>
          <w:color w:val="231F20"/>
          <w:spacing w:val="-9"/>
        </w:rPr>
        <w:t> </w:t>
      </w:r>
      <w:r>
        <w:rPr>
          <w:color w:val="231F20"/>
          <w:spacing w:val="-2"/>
        </w:rPr>
        <w:t>ERP</w:t>
      </w:r>
      <w:r>
        <w:rPr>
          <w:color w:val="231F20"/>
          <w:spacing w:val="-9"/>
        </w:rPr>
        <w:t> </w:t>
      </w:r>
      <w:r>
        <w:rPr>
          <w:color w:val="231F20"/>
          <w:spacing w:val="-2"/>
        </w:rPr>
        <w:t>software</w:t>
      </w:r>
      <w:r>
        <w:rPr>
          <w:color w:val="231F20"/>
          <w:spacing w:val="-9"/>
        </w:rPr>
        <w:t> </w:t>
      </w:r>
      <w:r>
        <w:rPr>
          <w:color w:val="231F20"/>
          <w:spacing w:val="-2"/>
        </w:rPr>
        <w:t>rather</w:t>
      </w:r>
      <w:r>
        <w:rPr>
          <w:color w:val="231F20"/>
          <w:spacing w:val="-9"/>
        </w:rPr>
        <w:t> </w:t>
      </w:r>
      <w:r>
        <w:rPr>
          <w:color w:val="231F20"/>
          <w:spacing w:val="-2"/>
        </w:rPr>
        <w:t>than</w:t>
      </w:r>
      <w:r>
        <w:rPr>
          <w:color w:val="231F20"/>
          <w:spacing w:val="-9"/>
        </w:rPr>
        <w:t> </w:t>
      </w:r>
      <w:r>
        <w:rPr>
          <w:color w:val="231F20"/>
          <w:spacing w:val="-2"/>
        </w:rPr>
        <w:t>reinventing</w:t>
      </w:r>
      <w:r>
        <w:rPr>
          <w:color w:val="231F20"/>
          <w:spacing w:val="-9"/>
        </w:rPr>
        <w:t> </w:t>
      </w:r>
      <w:r>
        <w:rPr>
          <w:color w:val="231F20"/>
          <w:spacing w:val="-2"/>
        </w:rPr>
        <w:t>the</w:t>
      </w:r>
      <w:r>
        <w:rPr>
          <w:color w:val="231F20"/>
          <w:spacing w:val="-9"/>
        </w:rPr>
        <w:t> </w:t>
      </w:r>
      <w:r>
        <w:rPr>
          <w:color w:val="231F20"/>
          <w:spacing w:val="-2"/>
        </w:rPr>
        <w:t>wheel.</w:t>
      </w:r>
    </w:p>
    <w:p>
      <w:pPr>
        <w:pStyle w:val="BodyText"/>
        <w:spacing w:before="38"/>
      </w:pPr>
    </w:p>
    <w:p>
      <w:pPr>
        <w:pStyle w:val="BodyText"/>
        <w:spacing w:line="271" w:lineRule="auto"/>
        <w:ind w:left="425" w:right="418" w:firstLine="720"/>
        <w:jc w:val="both"/>
      </w:pPr>
      <w:r>
        <w:rPr>
          <w:color w:val="231F20"/>
          <w:spacing w:val="-2"/>
        </w:rPr>
        <w:t>Customisation</w:t>
      </w:r>
      <w:r>
        <w:rPr>
          <w:color w:val="231F20"/>
          <w:spacing w:val="-15"/>
        </w:rPr>
        <w:t> </w:t>
      </w:r>
      <w:r>
        <w:rPr>
          <w:color w:val="231F20"/>
          <w:spacing w:val="-2"/>
        </w:rPr>
        <w:t>work</w:t>
      </w:r>
      <w:r>
        <w:rPr>
          <w:color w:val="231F20"/>
          <w:spacing w:val="-14"/>
        </w:rPr>
        <w:t> </w:t>
      </w:r>
      <w:r>
        <w:rPr>
          <w:color w:val="231F20"/>
          <w:spacing w:val="-2"/>
        </w:rPr>
        <w:t>is</w:t>
      </w:r>
      <w:r>
        <w:rPr>
          <w:color w:val="231F20"/>
          <w:spacing w:val="-15"/>
        </w:rPr>
        <w:t> </w:t>
      </w:r>
      <w:r>
        <w:rPr>
          <w:color w:val="231F20"/>
          <w:spacing w:val="-2"/>
        </w:rPr>
        <w:t>usually</w:t>
      </w:r>
      <w:r>
        <w:rPr>
          <w:color w:val="231F20"/>
          <w:spacing w:val="-14"/>
        </w:rPr>
        <w:t> </w:t>
      </w:r>
      <w:r>
        <w:rPr>
          <w:color w:val="231F20"/>
          <w:spacing w:val="-2"/>
        </w:rPr>
        <w:t>undertaken</w:t>
      </w:r>
      <w:r>
        <w:rPr>
          <w:color w:val="231F20"/>
          <w:spacing w:val="-14"/>
        </w:rPr>
        <w:t> </w:t>
      </w:r>
      <w:r>
        <w:rPr>
          <w:color w:val="231F20"/>
          <w:spacing w:val="-2"/>
        </w:rPr>
        <w:t>as</w:t>
      </w:r>
      <w:r>
        <w:rPr>
          <w:color w:val="231F20"/>
          <w:spacing w:val="-15"/>
        </w:rPr>
        <w:t> </w:t>
      </w:r>
      <w:r>
        <w:rPr>
          <w:color w:val="231F20"/>
          <w:spacing w:val="-2"/>
        </w:rPr>
        <w:t>bespoke</w:t>
      </w:r>
      <w:r>
        <w:rPr>
          <w:color w:val="231F20"/>
          <w:spacing w:val="-14"/>
        </w:rPr>
        <w:t> </w:t>
      </w:r>
      <w:r>
        <w:rPr>
          <w:color w:val="231F20"/>
          <w:spacing w:val="-2"/>
        </w:rPr>
        <w:t>software</w:t>
      </w:r>
      <w:r>
        <w:rPr>
          <w:color w:val="231F20"/>
          <w:spacing w:val="-15"/>
        </w:rPr>
        <w:t> </w:t>
      </w:r>
      <w:r>
        <w:rPr>
          <w:color w:val="231F20"/>
          <w:spacing w:val="-2"/>
        </w:rPr>
        <w:t>development</w:t>
      </w:r>
      <w:r>
        <w:rPr>
          <w:color w:val="231F20"/>
          <w:spacing w:val="-14"/>
        </w:rPr>
        <w:t> </w:t>
      </w:r>
      <w:r>
        <w:rPr>
          <w:color w:val="231F20"/>
          <w:spacing w:val="-2"/>
        </w:rPr>
        <w:t>on</w:t>
      </w:r>
      <w:r>
        <w:rPr>
          <w:color w:val="231F20"/>
          <w:spacing w:val="-14"/>
        </w:rPr>
        <w:t> </w:t>
      </w:r>
      <w:r>
        <w:rPr>
          <w:color w:val="231F20"/>
          <w:spacing w:val="-2"/>
        </w:rPr>
        <w:t>a </w:t>
      </w:r>
      <w:r>
        <w:rPr>
          <w:color w:val="231F20"/>
          <w:w w:val="90"/>
        </w:rPr>
        <w:t>time</w:t>
      </w:r>
      <w:r>
        <w:rPr>
          <w:color w:val="231F20"/>
        </w:rPr>
        <w:t> </w:t>
      </w:r>
      <w:r>
        <w:rPr>
          <w:color w:val="231F20"/>
          <w:w w:val="90"/>
        </w:rPr>
        <w:t>and</w:t>
      </w:r>
      <w:r>
        <w:rPr>
          <w:color w:val="231F20"/>
        </w:rPr>
        <w:t> </w:t>
      </w:r>
      <w:r>
        <w:rPr>
          <w:color w:val="231F20"/>
          <w:w w:val="90"/>
        </w:rPr>
        <w:t>materials</w:t>
      </w:r>
      <w:r>
        <w:rPr>
          <w:color w:val="231F20"/>
        </w:rPr>
        <w:t> </w:t>
      </w:r>
      <w:r>
        <w:rPr>
          <w:color w:val="231F20"/>
          <w:w w:val="90"/>
        </w:rPr>
        <w:t>basis.</w:t>
      </w:r>
      <w:r>
        <w:rPr>
          <w:color w:val="231F20"/>
        </w:rPr>
        <w:t> </w:t>
      </w:r>
      <w:r>
        <w:rPr>
          <w:color w:val="231F20"/>
          <w:w w:val="90"/>
        </w:rPr>
        <w:t>Because</w:t>
      </w:r>
      <w:r>
        <w:rPr>
          <w:color w:val="231F20"/>
        </w:rPr>
        <w:t> </w:t>
      </w:r>
      <w:r>
        <w:rPr>
          <w:color w:val="231F20"/>
          <w:w w:val="90"/>
        </w:rPr>
        <w:t>of</w:t>
      </w:r>
      <w:r>
        <w:rPr>
          <w:color w:val="231F20"/>
        </w:rPr>
        <w:t> </w:t>
      </w:r>
      <w:r>
        <w:rPr>
          <w:color w:val="231F20"/>
          <w:w w:val="90"/>
        </w:rPr>
        <w:t>the</w:t>
      </w:r>
      <w:r>
        <w:rPr>
          <w:color w:val="231F20"/>
        </w:rPr>
        <w:t> </w:t>
      </w:r>
      <w:r>
        <w:rPr>
          <w:color w:val="231F20"/>
          <w:w w:val="90"/>
        </w:rPr>
        <w:t>specialist</w:t>
      </w:r>
      <w:r>
        <w:rPr>
          <w:color w:val="231F20"/>
        </w:rPr>
        <w:t> </w:t>
      </w:r>
      <w:r>
        <w:rPr>
          <w:color w:val="231F20"/>
          <w:w w:val="90"/>
        </w:rPr>
        <w:t>nature</w:t>
      </w:r>
      <w:r>
        <w:rPr>
          <w:color w:val="231F20"/>
        </w:rPr>
        <w:t> </w:t>
      </w:r>
      <w:r>
        <w:rPr>
          <w:color w:val="231F20"/>
          <w:w w:val="90"/>
        </w:rPr>
        <w:t>of</w:t>
      </w:r>
      <w:r>
        <w:rPr>
          <w:color w:val="231F20"/>
        </w:rPr>
        <w:t> </w:t>
      </w:r>
      <w:r>
        <w:rPr>
          <w:color w:val="231F20"/>
          <w:w w:val="90"/>
        </w:rPr>
        <w:t>the</w:t>
      </w:r>
      <w:r>
        <w:rPr>
          <w:color w:val="231F20"/>
        </w:rPr>
        <w:t> </w:t>
      </w:r>
      <w:r>
        <w:rPr>
          <w:color w:val="231F20"/>
          <w:w w:val="90"/>
        </w:rPr>
        <w:t>customisation</w:t>
      </w:r>
      <w:r>
        <w:rPr>
          <w:color w:val="231F20"/>
        </w:rPr>
        <w:t> </w:t>
      </w:r>
      <w:r>
        <w:rPr>
          <w:color w:val="231F20"/>
          <w:w w:val="90"/>
        </w:rPr>
        <w:t>and</w:t>
      </w:r>
      <w:r>
        <w:rPr>
          <w:color w:val="231F20"/>
        </w:rPr>
        <w:t> </w:t>
      </w:r>
      <w:r>
        <w:rPr>
          <w:color w:val="231F20"/>
          <w:w w:val="90"/>
        </w:rPr>
        <w:t>the</w:t>
      </w:r>
      <w:r>
        <w:rPr>
          <w:color w:val="231F20"/>
        </w:rPr>
        <w:t> </w:t>
      </w:r>
      <w:r>
        <w:rPr>
          <w:color w:val="231F20"/>
          <w:w w:val="90"/>
        </w:rPr>
        <w:t>‘one</w:t>
      </w:r>
      <w:r>
        <w:rPr>
          <w:color w:val="231F20"/>
          <w:spacing w:val="40"/>
        </w:rPr>
        <w:t> </w:t>
      </w:r>
      <w:r>
        <w:rPr>
          <w:color w:val="231F20"/>
        </w:rPr>
        <w:t>off</w:t>
      </w:r>
      <w:r>
        <w:rPr>
          <w:color w:val="231F20"/>
          <w:spacing w:val="-17"/>
        </w:rPr>
        <w:t> </w:t>
      </w:r>
      <w:r>
        <w:rPr>
          <w:color w:val="231F20"/>
        </w:rPr>
        <w:t>’</w:t>
      </w:r>
      <w:r>
        <w:rPr>
          <w:color w:val="231F20"/>
          <w:spacing w:val="-16"/>
        </w:rPr>
        <w:t> </w:t>
      </w:r>
      <w:r>
        <w:rPr>
          <w:color w:val="231F20"/>
        </w:rPr>
        <w:t>aspect</w:t>
      </w:r>
      <w:r>
        <w:rPr>
          <w:color w:val="231F20"/>
          <w:spacing w:val="-17"/>
        </w:rPr>
        <w:t> </w:t>
      </w:r>
      <w:r>
        <w:rPr>
          <w:color w:val="231F20"/>
        </w:rPr>
        <w:t>of</w:t>
      </w:r>
      <w:r>
        <w:rPr>
          <w:color w:val="231F20"/>
          <w:spacing w:val="-16"/>
        </w:rPr>
        <w:t> </w:t>
      </w:r>
      <w:r>
        <w:rPr>
          <w:color w:val="231F20"/>
        </w:rPr>
        <w:t>the</w:t>
      </w:r>
      <w:r>
        <w:rPr>
          <w:color w:val="231F20"/>
          <w:spacing w:val="-10"/>
        </w:rPr>
        <w:t> </w:t>
      </w:r>
      <w:r>
        <w:rPr>
          <w:color w:val="231F20"/>
        </w:rPr>
        <w:t>work,</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common</w:t>
      </w:r>
      <w:r>
        <w:rPr>
          <w:color w:val="231F20"/>
          <w:spacing w:val="-9"/>
        </w:rPr>
        <w:t> </w:t>
      </w:r>
      <w:r>
        <w:rPr>
          <w:color w:val="231F20"/>
        </w:rPr>
        <w:t>to</w:t>
      </w:r>
      <w:r>
        <w:rPr>
          <w:color w:val="231F20"/>
          <w:spacing w:val="-9"/>
        </w:rPr>
        <w:t> </w:t>
      </w:r>
      <w:r>
        <w:rPr>
          <w:color w:val="231F20"/>
        </w:rPr>
        <w:t>pay</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order</w:t>
      </w:r>
      <w:r>
        <w:rPr>
          <w:color w:val="231F20"/>
          <w:spacing w:val="-9"/>
        </w:rPr>
        <w:t> </w:t>
      </w:r>
      <w:r>
        <w:rPr>
          <w:color w:val="231F20"/>
        </w:rPr>
        <w:t>of</w:t>
      </w:r>
      <w:r>
        <w:rPr>
          <w:color w:val="231F20"/>
          <w:spacing w:val="-9"/>
        </w:rPr>
        <w:t> </w:t>
      </w:r>
      <w:r>
        <w:rPr>
          <w:color w:val="231F20"/>
        </w:rPr>
        <w:t>$200</w:t>
      </w:r>
      <w:r>
        <w:rPr>
          <w:color w:val="231F20"/>
          <w:spacing w:val="-9"/>
        </w:rPr>
        <w:t> </w:t>
      </w:r>
      <w:r>
        <w:rPr>
          <w:color w:val="231F20"/>
        </w:rPr>
        <w:t>per</w:t>
      </w:r>
      <w:r>
        <w:rPr>
          <w:color w:val="231F20"/>
          <w:spacing w:val="-9"/>
        </w:rPr>
        <w:t> </w:t>
      </w:r>
      <w:r>
        <w:rPr>
          <w:color w:val="231F20"/>
        </w:rPr>
        <w:t>hour</w:t>
      </w:r>
      <w:r>
        <w:rPr>
          <w:color w:val="231F20"/>
          <w:spacing w:val="-9"/>
        </w:rPr>
        <w:t> </w:t>
      </w:r>
      <w:r>
        <w:rPr>
          <w:color w:val="231F20"/>
        </w:rPr>
        <w:t>for</w:t>
      </w:r>
      <w:r>
        <w:rPr>
          <w:color w:val="231F20"/>
          <w:spacing w:val="-9"/>
        </w:rPr>
        <w:t> </w:t>
      </w:r>
      <w:r>
        <w:rPr>
          <w:color w:val="231F20"/>
        </w:rPr>
        <w:t>this</w:t>
      </w:r>
      <w:r>
        <w:rPr>
          <w:color w:val="231F20"/>
          <w:spacing w:val="-9"/>
        </w:rPr>
        <w:t> </w:t>
      </w:r>
      <w:r>
        <w:rPr>
          <w:color w:val="231F20"/>
        </w:rPr>
        <w:t>work. </w:t>
      </w:r>
      <w:r>
        <w:rPr>
          <w:color w:val="231F20"/>
          <w:spacing w:val="-6"/>
        </w:rPr>
        <w:t>Also, in many cases the work delivered as customisation is not covered by the ERP vendors </w:t>
      </w:r>
      <w:r>
        <w:rPr>
          <w:color w:val="231F20"/>
        </w:rPr>
        <w:t>Maintenance</w:t>
      </w:r>
      <w:r>
        <w:rPr>
          <w:color w:val="231F20"/>
          <w:spacing w:val="-9"/>
        </w:rPr>
        <w:t> </w:t>
      </w:r>
      <w:r>
        <w:rPr>
          <w:color w:val="231F20"/>
        </w:rPr>
        <w:t>Agreement,</w:t>
      </w:r>
      <w:r>
        <w:rPr>
          <w:color w:val="231F20"/>
          <w:spacing w:val="-9"/>
        </w:rPr>
        <w:t> </w:t>
      </w:r>
      <w:r>
        <w:rPr>
          <w:color w:val="231F20"/>
        </w:rPr>
        <w:t>so</w:t>
      </w:r>
      <w:r>
        <w:rPr>
          <w:color w:val="231F20"/>
          <w:spacing w:val="-9"/>
        </w:rPr>
        <w:t> </w:t>
      </w:r>
      <w:r>
        <w:rPr>
          <w:color w:val="231F20"/>
        </w:rPr>
        <w:t>while</w:t>
      </w:r>
      <w:r>
        <w:rPr>
          <w:color w:val="231F20"/>
          <w:spacing w:val="-9"/>
        </w:rPr>
        <w:t> </w:t>
      </w:r>
      <w:r>
        <w:rPr>
          <w:color w:val="231F20"/>
        </w:rPr>
        <w:t>there</w:t>
      </w:r>
      <w:r>
        <w:rPr>
          <w:color w:val="231F20"/>
          <w:spacing w:val="-9"/>
        </w:rPr>
        <w:t> </w:t>
      </w:r>
      <w:r>
        <w:rPr>
          <w:color w:val="231F20"/>
        </w:rPr>
        <w:t>is</w:t>
      </w:r>
      <w:r>
        <w:rPr>
          <w:color w:val="231F20"/>
          <w:spacing w:val="-9"/>
        </w:rPr>
        <w:t> </w:t>
      </w:r>
      <w:r>
        <w:rPr>
          <w:color w:val="231F20"/>
        </w:rPr>
        <w:t>typically</w:t>
      </w:r>
      <w:r>
        <w:rPr>
          <w:color w:val="231F20"/>
          <w:spacing w:val="-9"/>
        </w:rPr>
        <w:t> </w:t>
      </w:r>
      <w:r>
        <w:rPr>
          <w:color w:val="231F20"/>
        </w:rPr>
        <w:t>a</w:t>
      </w:r>
      <w:r>
        <w:rPr>
          <w:color w:val="231F20"/>
          <w:spacing w:val="-9"/>
        </w:rPr>
        <w:t> </w:t>
      </w:r>
      <w:r>
        <w:rPr>
          <w:color w:val="231F20"/>
        </w:rPr>
        <w:t>90-day</w:t>
      </w:r>
      <w:r>
        <w:rPr>
          <w:color w:val="231F20"/>
          <w:spacing w:val="-9"/>
        </w:rPr>
        <w:t> </w:t>
      </w:r>
      <w:r>
        <w:rPr>
          <w:color w:val="231F20"/>
        </w:rPr>
        <w:t>warranty</w:t>
      </w:r>
      <w:r>
        <w:rPr>
          <w:color w:val="231F20"/>
          <w:spacing w:val="-9"/>
        </w:rPr>
        <w:t> </w:t>
      </w:r>
      <w:r>
        <w:rPr>
          <w:color w:val="231F20"/>
        </w:rPr>
        <w:t>against</w:t>
      </w:r>
      <w:r>
        <w:rPr>
          <w:color w:val="231F20"/>
          <w:spacing w:val="-9"/>
        </w:rPr>
        <w:t> </w:t>
      </w:r>
      <w:r>
        <w:rPr>
          <w:color w:val="231F20"/>
        </w:rPr>
        <w:t>software </w:t>
      </w:r>
      <w:r>
        <w:rPr>
          <w:color w:val="231F20"/>
          <w:spacing w:val="-6"/>
        </w:rPr>
        <w:t>faults in the custom code, there is no obligation on the ERP vendor to warrant that th code </w:t>
      </w:r>
      <w:r>
        <w:rPr>
          <w:color w:val="231F20"/>
          <w:spacing w:val="-2"/>
        </w:rPr>
        <w:t>works</w:t>
      </w:r>
      <w:r>
        <w:rPr>
          <w:color w:val="231F20"/>
          <w:spacing w:val="-15"/>
        </w:rPr>
        <w:t> </w:t>
      </w:r>
      <w:r>
        <w:rPr>
          <w:color w:val="231F20"/>
          <w:spacing w:val="-2"/>
        </w:rPr>
        <w:t>with</w:t>
      </w:r>
      <w:r>
        <w:rPr>
          <w:color w:val="231F20"/>
          <w:spacing w:val="-14"/>
        </w:rPr>
        <w:t> </w:t>
      </w:r>
      <w:r>
        <w:rPr>
          <w:color w:val="231F20"/>
          <w:spacing w:val="-2"/>
        </w:rPr>
        <w:t>the</w:t>
      </w:r>
      <w:r>
        <w:rPr>
          <w:color w:val="231F20"/>
          <w:spacing w:val="-15"/>
        </w:rPr>
        <w:t> </w:t>
      </w:r>
      <w:r>
        <w:rPr>
          <w:color w:val="231F20"/>
          <w:spacing w:val="-2"/>
        </w:rPr>
        <w:t>next</w:t>
      </w:r>
      <w:r>
        <w:rPr>
          <w:color w:val="231F20"/>
          <w:spacing w:val="-14"/>
        </w:rPr>
        <w:t> </w:t>
      </w:r>
      <w:r>
        <w:rPr>
          <w:color w:val="231F20"/>
          <w:spacing w:val="-2"/>
        </w:rPr>
        <w:t>upgrade</w:t>
      </w:r>
      <w:r>
        <w:rPr>
          <w:color w:val="231F20"/>
          <w:spacing w:val="-15"/>
        </w:rPr>
        <w:t> </w:t>
      </w:r>
      <w:r>
        <w:rPr>
          <w:color w:val="231F20"/>
          <w:spacing w:val="-2"/>
        </w:rPr>
        <w:t>or</w:t>
      </w:r>
      <w:r>
        <w:rPr>
          <w:color w:val="231F20"/>
          <w:spacing w:val="-14"/>
        </w:rPr>
        <w:t> </w:t>
      </w:r>
      <w:r>
        <w:rPr>
          <w:color w:val="231F20"/>
          <w:spacing w:val="-2"/>
        </w:rPr>
        <w:t>point</w:t>
      </w:r>
      <w:r>
        <w:rPr>
          <w:color w:val="231F20"/>
          <w:spacing w:val="-14"/>
        </w:rPr>
        <w:t> </w:t>
      </w:r>
      <w:r>
        <w:rPr>
          <w:color w:val="231F20"/>
          <w:spacing w:val="-2"/>
        </w:rPr>
        <w:t>release</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core</w:t>
      </w:r>
      <w:r>
        <w:rPr>
          <w:color w:val="231F20"/>
          <w:spacing w:val="-14"/>
        </w:rPr>
        <w:t> </w:t>
      </w:r>
      <w:r>
        <w:rPr>
          <w:color w:val="231F20"/>
          <w:spacing w:val="-2"/>
        </w:rPr>
        <w:t>product.</w:t>
      </w:r>
    </w:p>
    <w:p>
      <w:pPr>
        <w:pStyle w:val="BodyText"/>
        <w:spacing w:before="36"/>
      </w:pPr>
    </w:p>
    <w:p>
      <w:pPr>
        <w:pStyle w:val="BodyText"/>
        <w:spacing w:line="271" w:lineRule="auto"/>
        <w:ind w:left="425" w:right="417" w:firstLine="720"/>
        <w:jc w:val="both"/>
      </w:pPr>
      <w:r>
        <w:rPr>
          <w:color w:val="231F20"/>
          <w:w w:val="90"/>
        </w:rPr>
        <w:t>One</w:t>
      </w:r>
      <w:r>
        <w:rPr>
          <w:color w:val="231F20"/>
        </w:rPr>
        <w:t> </w:t>
      </w:r>
      <w:r>
        <w:rPr>
          <w:color w:val="231F20"/>
          <w:w w:val="90"/>
        </w:rPr>
        <w:t>often</w:t>
      </w:r>
      <w:r>
        <w:rPr>
          <w:color w:val="231F20"/>
        </w:rPr>
        <w:t> </w:t>
      </w:r>
      <w:r>
        <w:rPr>
          <w:color w:val="231F20"/>
          <w:w w:val="90"/>
        </w:rPr>
        <w:t>neglected</w:t>
      </w:r>
      <w:r>
        <w:rPr>
          <w:color w:val="231F20"/>
        </w:rPr>
        <w:t> </w:t>
      </w:r>
      <w:r>
        <w:rPr>
          <w:color w:val="231F20"/>
          <w:w w:val="90"/>
        </w:rPr>
        <w:t>aspect</w:t>
      </w:r>
      <w:r>
        <w:rPr>
          <w:color w:val="231F20"/>
        </w:rPr>
        <w:t> </w:t>
      </w:r>
      <w:r>
        <w:rPr>
          <w:color w:val="231F20"/>
          <w:w w:val="90"/>
        </w:rPr>
        <w:t>of</w:t>
      </w:r>
      <w:r>
        <w:rPr>
          <w:color w:val="231F20"/>
        </w:rPr>
        <w:t> </w:t>
      </w:r>
      <w:r>
        <w:rPr>
          <w:color w:val="231F20"/>
          <w:w w:val="90"/>
        </w:rPr>
        <w:t>customisation</w:t>
      </w:r>
      <w:r>
        <w:rPr>
          <w:color w:val="231F20"/>
        </w:rPr>
        <w:t> </w:t>
      </w:r>
      <w:r>
        <w:rPr>
          <w:color w:val="231F20"/>
          <w:w w:val="90"/>
        </w:rPr>
        <w:t>is</w:t>
      </w:r>
      <w:r>
        <w:rPr>
          <w:color w:val="231F20"/>
        </w:rPr>
        <w:t> </w:t>
      </w:r>
      <w:r>
        <w:rPr>
          <w:color w:val="231F20"/>
          <w:w w:val="90"/>
        </w:rPr>
        <w:t>the</w:t>
      </w:r>
      <w:r>
        <w:rPr>
          <w:color w:val="231F20"/>
        </w:rPr>
        <w:t> </w:t>
      </w:r>
      <w:r>
        <w:rPr>
          <w:color w:val="231F20"/>
          <w:w w:val="90"/>
        </w:rPr>
        <w:t>associated</w:t>
      </w:r>
      <w:r>
        <w:rPr>
          <w:color w:val="231F20"/>
        </w:rPr>
        <w:t> </w:t>
      </w:r>
      <w:r>
        <w:rPr>
          <w:color w:val="231F20"/>
          <w:w w:val="90"/>
        </w:rPr>
        <w:t>documentation.</w:t>
      </w:r>
      <w:r>
        <w:rPr>
          <w:color w:val="231F20"/>
        </w:rPr>
        <w:t> </w:t>
      </w:r>
      <w:r>
        <w:rPr>
          <w:color w:val="231F20"/>
          <w:w w:val="90"/>
        </w:rPr>
        <w:t>While</w:t>
      </w:r>
      <w:r>
        <w:rPr>
          <w:color w:val="231F20"/>
          <w:spacing w:val="80"/>
          <w:w w:val="150"/>
        </w:rPr>
        <w:t> </w:t>
      </w:r>
      <w:r>
        <w:rPr>
          <w:color w:val="231F20"/>
          <w:w w:val="90"/>
        </w:rPr>
        <w:t>it</w:t>
      </w:r>
      <w:r>
        <w:rPr>
          <w:color w:val="231F20"/>
        </w:rPr>
        <w:t> </w:t>
      </w:r>
      <w:r>
        <w:rPr>
          <w:color w:val="231F20"/>
          <w:w w:val="90"/>
        </w:rPr>
        <w:t>can</w:t>
      </w:r>
      <w:r>
        <w:rPr>
          <w:color w:val="231F20"/>
        </w:rPr>
        <w:t> </w:t>
      </w:r>
      <w:r>
        <w:rPr>
          <w:color w:val="231F20"/>
          <w:w w:val="90"/>
        </w:rPr>
        <w:t>seem</w:t>
      </w:r>
      <w:r>
        <w:rPr>
          <w:color w:val="231F20"/>
        </w:rPr>
        <w:t> </w:t>
      </w:r>
      <w:r>
        <w:rPr>
          <w:color w:val="231F20"/>
          <w:w w:val="90"/>
        </w:rPr>
        <w:t>like</w:t>
      </w:r>
      <w:r>
        <w:rPr>
          <w:color w:val="231F20"/>
        </w:rPr>
        <w:t> </w:t>
      </w:r>
      <w:r>
        <w:rPr>
          <w:color w:val="231F20"/>
          <w:w w:val="90"/>
        </w:rPr>
        <w:t>a</w:t>
      </w:r>
      <w:r>
        <w:rPr>
          <w:color w:val="231F20"/>
        </w:rPr>
        <w:t> </w:t>
      </w:r>
      <w:r>
        <w:rPr>
          <w:color w:val="231F20"/>
          <w:w w:val="90"/>
        </w:rPr>
        <w:t>considerable</w:t>
      </w:r>
      <w:r>
        <w:rPr>
          <w:color w:val="231F20"/>
        </w:rPr>
        <w:t> </w:t>
      </w:r>
      <w:r>
        <w:rPr>
          <w:color w:val="231F20"/>
          <w:w w:val="90"/>
        </w:rPr>
        <w:t>—</w:t>
      </w:r>
      <w:r>
        <w:rPr>
          <w:color w:val="231F20"/>
        </w:rPr>
        <w:t> </w:t>
      </w:r>
      <w:r>
        <w:rPr>
          <w:color w:val="231F20"/>
          <w:w w:val="90"/>
        </w:rPr>
        <w:t>and</w:t>
      </w:r>
      <w:r>
        <w:rPr>
          <w:color w:val="231F20"/>
        </w:rPr>
        <w:t> </w:t>
      </w:r>
      <w:r>
        <w:rPr>
          <w:color w:val="231F20"/>
          <w:w w:val="90"/>
        </w:rPr>
        <w:t>expensive</w:t>
      </w:r>
      <w:r>
        <w:rPr>
          <w:color w:val="231F20"/>
        </w:rPr>
        <w:t> </w:t>
      </w:r>
      <w:r>
        <w:rPr>
          <w:color w:val="231F20"/>
          <w:w w:val="90"/>
        </w:rPr>
        <w:t>—</w:t>
      </w:r>
      <w:r>
        <w:rPr>
          <w:color w:val="231F20"/>
        </w:rPr>
        <w:t> </w:t>
      </w:r>
      <w:r>
        <w:rPr>
          <w:color w:val="231F20"/>
          <w:w w:val="90"/>
        </w:rPr>
        <w:t>overhead</w:t>
      </w:r>
      <w:r>
        <w:rPr>
          <w:color w:val="231F20"/>
        </w:rPr>
        <w:t> </w:t>
      </w:r>
      <w:r>
        <w:rPr>
          <w:color w:val="231F20"/>
          <w:w w:val="90"/>
        </w:rPr>
        <w:t>to</w:t>
      </w:r>
      <w:r>
        <w:rPr>
          <w:color w:val="231F20"/>
        </w:rPr>
        <w:t> </w:t>
      </w:r>
      <w:r>
        <w:rPr>
          <w:color w:val="231F20"/>
          <w:w w:val="90"/>
        </w:rPr>
        <w:t>the</w:t>
      </w:r>
      <w:r>
        <w:rPr>
          <w:color w:val="231F20"/>
        </w:rPr>
        <w:t> </w:t>
      </w:r>
      <w:r>
        <w:rPr>
          <w:color w:val="231F20"/>
          <w:w w:val="90"/>
        </w:rPr>
        <w:t>customisation</w:t>
      </w:r>
      <w:r>
        <w:rPr>
          <w:color w:val="231F20"/>
        </w:rPr>
        <w:t> </w:t>
      </w:r>
      <w:r>
        <w:rPr>
          <w:color w:val="231F20"/>
          <w:w w:val="90"/>
        </w:rPr>
        <w:t>project,</w:t>
      </w:r>
      <w:r>
        <w:rPr>
          <w:color w:val="231F20"/>
        </w:rPr>
        <w:t> </w:t>
      </w:r>
      <w:r>
        <w:rPr>
          <w:color w:val="231F20"/>
          <w:w w:val="90"/>
        </w:rPr>
        <w:t>it</w:t>
      </w:r>
      <w:r>
        <w:rPr>
          <w:color w:val="231F20"/>
          <w:spacing w:val="40"/>
        </w:rPr>
        <w:t> </w:t>
      </w:r>
      <w:r>
        <w:rPr>
          <w:color w:val="231F20"/>
          <w:w w:val="90"/>
        </w:rPr>
        <w:t>is critical that someone is responsible for the creation and user testing of the documentation. </w:t>
      </w:r>
      <w:r>
        <w:rPr>
          <w:color w:val="231F20"/>
          <w:spacing w:val="-4"/>
        </w:rPr>
        <w:t>Without</w:t>
      </w:r>
      <w:r>
        <w:rPr>
          <w:color w:val="231F20"/>
          <w:spacing w:val="-7"/>
        </w:rPr>
        <w:t> </w:t>
      </w:r>
      <w:r>
        <w:rPr>
          <w:color w:val="231F20"/>
          <w:spacing w:val="-4"/>
        </w:rPr>
        <w:t>the</w:t>
      </w:r>
      <w:r>
        <w:rPr>
          <w:color w:val="231F20"/>
          <w:spacing w:val="-7"/>
        </w:rPr>
        <w:t> </w:t>
      </w:r>
      <w:r>
        <w:rPr>
          <w:color w:val="231F20"/>
          <w:spacing w:val="-4"/>
        </w:rPr>
        <w:t>description</w:t>
      </w:r>
      <w:r>
        <w:rPr>
          <w:color w:val="231F20"/>
          <w:spacing w:val="-7"/>
        </w:rPr>
        <w:t> </w:t>
      </w:r>
      <w:r>
        <w:rPr>
          <w:color w:val="231F20"/>
          <w:spacing w:val="-4"/>
        </w:rPr>
        <w:t>on</w:t>
      </w:r>
      <w:r>
        <w:rPr>
          <w:color w:val="231F20"/>
          <w:spacing w:val="-7"/>
        </w:rPr>
        <w:t> </w:t>
      </w:r>
      <w:r>
        <w:rPr>
          <w:color w:val="231F20"/>
          <w:spacing w:val="-4"/>
        </w:rPr>
        <w:t>how</w:t>
      </w:r>
      <w:r>
        <w:rPr>
          <w:color w:val="231F20"/>
          <w:spacing w:val="-7"/>
        </w:rPr>
        <w:t> </w:t>
      </w:r>
      <w:r>
        <w:rPr>
          <w:color w:val="231F20"/>
          <w:spacing w:val="-4"/>
        </w:rPr>
        <w:t>to</w:t>
      </w:r>
      <w:r>
        <w:rPr>
          <w:color w:val="231F20"/>
          <w:spacing w:val="-7"/>
        </w:rPr>
        <w:t> </w:t>
      </w:r>
      <w:r>
        <w:rPr>
          <w:color w:val="231F20"/>
          <w:spacing w:val="-4"/>
        </w:rPr>
        <w:t>use</w:t>
      </w:r>
      <w:r>
        <w:rPr>
          <w:color w:val="231F20"/>
          <w:spacing w:val="-7"/>
        </w:rPr>
        <w:t> </w:t>
      </w:r>
      <w:r>
        <w:rPr>
          <w:color w:val="231F20"/>
          <w:spacing w:val="-4"/>
        </w:rPr>
        <w:t>the</w:t>
      </w:r>
      <w:r>
        <w:rPr>
          <w:color w:val="231F20"/>
          <w:spacing w:val="-7"/>
        </w:rPr>
        <w:t> </w:t>
      </w:r>
      <w:r>
        <w:rPr>
          <w:color w:val="231F20"/>
          <w:spacing w:val="-4"/>
        </w:rPr>
        <w:t>customisation,</w:t>
      </w:r>
      <w:r>
        <w:rPr>
          <w:color w:val="231F20"/>
          <w:spacing w:val="-7"/>
        </w:rPr>
        <w:t> </w:t>
      </w:r>
      <w:r>
        <w:rPr>
          <w:color w:val="231F20"/>
          <w:spacing w:val="-4"/>
        </w:rPr>
        <w:t>the</w:t>
      </w:r>
      <w:r>
        <w:rPr>
          <w:color w:val="231F20"/>
          <w:spacing w:val="-7"/>
        </w:rPr>
        <w:t> </w:t>
      </w:r>
      <w:r>
        <w:rPr>
          <w:color w:val="231F20"/>
          <w:spacing w:val="-4"/>
        </w:rPr>
        <w:t>effort</w:t>
      </w:r>
      <w:r>
        <w:rPr>
          <w:color w:val="231F20"/>
          <w:spacing w:val="-7"/>
        </w:rPr>
        <w:t> </w:t>
      </w:r>
      <w:r>
        <w:rPr>
          <w:color w:val="231F20"/>
          <w:spacing w:val="-4"/>
        </w:rPr>
        <w:t>is</w:t>
      </w:r>
      <w:r>
        <w:rPr>
          <w:color w:val="231F20"/>
          <w:spacing w:val="-7"/>
        </w:rPr>
        <w:t> </w:t>
      </w:r>
      <w:r>
        <w:rPr>
          <w:color w:val="231F20"/>
          <w:spacing w:val="-4"/>
        </w:rPr>
        <w:t>largely</w:t>
      </w:r>
      <w:r>
        <w:rPr>
          <w:color w:val="231F20"/>
          <w:spacing w:val="-7"/>
        </w:rPr>
        <w:t> </w:t>
      </w:r>
      <w:r>
        <w:rPr>
          <w:color w:val="231F20"/>
          <w:spacing w:val="-4"/>
        </w:rPr>
        <w:t>wasted</w:t>
      </w:r>
      <w:r>
        <w:rPr>
          <w:color w:val="231F20"/>
          <w:spacing w:val="-7"/>
        </w:rPr>
        <w:t> </w:t>
      </w:r>
      <w:r>
        <w:rPr>
          <w:color w:val="231F20"/>
          <w:spacing w:val="-4"/>
        </w:rPr>
        <w:t>as</w:t>
      </w:r>
      <w:r>
        <w:rPr>
          <w:color w:val="231F20"/>
          <w:spacing w:val="-7"/>
        </w:rPr>
        <w:t> </w:t>
      </w:r>
      <w:r>
        <w:rPr>
          <w:color w:val="231F20"/>
          <w:spacing w:val="-4"/>
        </w:rPr>
        <w:t>it </w:t>
      </w:r>
      <w:r>
        <w:rPr>
          <w:color w:val="231F20"/>
          <w:spacing w:val="-2"/>
        </w:rPr>
        <w:t>becomes</w:t>
      </w:r>
      <w:r>
        <w:rPr>
          <w:color w:val="231F20"/>
          <w:spacing w:val="-11"/>
        </w:rPr>
        <w:t> </w:t>
      </w:r>
      <w:r>
        <w:rPr>
          <w:color w:val="231F20"/>
          <w:spacing w:val="-2"/>
        </w:rPr>
        <w:t>difficult</w:t>
      </w:r>
      <w:r>
        <w:rPr>
          <w:color w:val="231F20"/>
          <w:spacing w:val="-11"/>
        </w:rPr>
        <w:t> </w:t>
      </w:r>
      <w:r>
        <w:rPr>
          <w:color w:val="231F20"/>
          <w:spacing w:val="-2"/>
        </w:rPr>
        <w:t>to</w:t>
      </w:r>
      <w:r>
        <w:rPr>
          <w:color w:val="231F20"/>
          <w:spacing w:val="-11"/>
        </w:rPr>
        <w:t> </w:t>
      </w:r>
      <w:r>
        <w:rPr>
          <w:color w:val="231F20"/>
          <w:spacing w:val="-2"/>
        </w:rPr>
        <w:t>train</w:t>
      </w:r>
      <w:r>
        <w:rPr>
          <w:color w:val="231F20"/>
          <w:spacing w:val="-11"/>
        </w:rPr>
        <w:t> </w:t>
      </w:r>
      <w:r>
        <w:rPr>
          <w:color w:val="231F20"/>
          <w:spacing w:val="-2"/>
        </w:rPr>
        <w:t>new</w:t>
      </w:r>
      <w:r>
        <w:rPr>
          <w:color w:val="231F20"/>
          <w:spacing w:val="-11"/>
        </w:rPr>
        <w:t> </w:t>
      </w:r>
      <w:r>
        <w:rPr>
          <w:color w:val="231F20"/>
          <w:spacing w:val="-2"/>
        </w:rPr>
        <w:t>staff</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work</w:t>
      </w:r>
      <w:r>
        <w:rPr>
          <w:color w:val="231F20"/>
          <w:spacing w:val="-11"/>
        </w:rPr>
        <w:t> </w:t>
      </w:r>
      <w:r>
        <w:rPr>
          <w:color w:val="231F20"/>
          <w:spacing w:val="-2"/>
        </w:rPr>
        <w:t>pratice</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customisation</w:t>
      </w:r>
      <w:r>
        <w:rPr>
          <w:color w:val="231F20"/>
          <w:spacing w:val="-11"/>
        </w:rPr>
        <w:t> </w:t>
      </w:r>
      <w:r>
        <w:rPr>
          <w:color w:val="231F20"/>
          <w:spacing w:val="-2"/>
        </w:rPr>
        <w:t>delivers.</w:t>
      </w:r>
    </w:p>
    <w:p>
      <w:pPr>
        <w:pStyle w:val="BodyText"/>
        <w:spacing w:before="37"/>
      </w:pPr>
    </w:p>
    <w:p>
      <w:pPr>
        <w:pStyle w:val="BodyText"/>
        <w:ind w:left="425"/>
        <w:jc w:val="both"/>
      </w:pPr>
      <w:r>
        <w:rPr>
          <w:color w:val="231F20"/>
          <w:w w:val="90"/>
        </w:rPr>
        <w:t>Maintenance</w:t>
      </w:r>
      <w:r>
        <w:rPr>
          <w:color w:val="231F20"/>
          <w:spacing w:val="9"/>
        </w:rPr>
        <w:t> </w:t>
      </w:r>
      <w:r>
        <w:rPr>
          <w:color w:val="231F20"/>
          <w:w w:val="90"/>
        </w:rPr>
        <w:t>and</w:t>
      </w:r>
      <w:r>
        <w:rPr>
          <w:color w:val="231F20"/>
          <w:spacing w:val="9"/>
        </w:rPr>
        <w:t> </w:t>
      </w:r>
      <w:r>
        <w:rPr>
          <w:color w:val="231F20"/>
          <w:w w:val="90"/>
        </w:rPr>
        <w:t>Support</w:t>
      </w:r>
      <w:r>
        <w:rPr>
          <w:color w:val="231F20"/>
          <w:spacing w:val="9"/>
        </w:rPr>
        <w:t> </w:t>
      </w:r>
      <w:r>
        <w:rPr>
          <w:color w:val="231F20"/>
          <w:spacing w:val="-2"/>
          <w:w w:val="90"/>
        </w:rPr>
        <w:t>Services</w:t>
      </w:r>
    </w:p>
    <w:p>
      <w:pPr>
        <w:pStyle w:val="BodyText"/>
        <w:spacing w:before="82"/>
      </w:pPr>
    </w:p>
    <w:p>
      <w:pPr>
        <w:pStyle w:val="BodyText"/>
        <w:spacing w:line="271" w:lineRule="auto"/>
        <w:ind w:left="425" w:right="422" w:firstLine="720"/>
        <w:jc w:val="both"/>
      </w:pPr>
      <w:r>
        <w:rPr>
          <w:color w:val="231F20"/>
        </w:rPr>
        <w:t>Once</w:t>
      </w:r>
      <w:r>
        <w:rPr>
          <w:color w:val="231F20"/>
          <w:spacing w:val="-8"/>
        </w:rPr>
        <w:t> </w:t>
      </w:r>
      <w:r>
        <w:rPr>
          <w:color w:val="231F20"/>
        </w:rPr>
        <w:t>your</w:t>
      </w:r>
      <w:r>
        <w:rPr>
          <w:color w:val="231F20"/>
          <w:spacing w:val="-8"/>
        </w:rPr>
        <w:t> </w:t>
      </w:r>
      <w:r>
        <w:rPr>
          <w:color w:val="231F20"/>
        </w:rPr>
        <w:t>system</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implemented,</w:t>
      </w:r>
      <w:r>
        <w:rPr>
          <w:color w:val="231F20"/>
          <w:spacing w:val="-8"/>
        </w:rPr>
        <w:t> </w:t>
      </w:r>
      <w:r>
        <w:rPr>
          <w:color w:val="231F20"/>
        </w:rPr>
        <w:t>the</w:t>
      </w:r>
      <w:r>
        <w:rPr>
          <w:color w:val="231F20"/>
          <w:spacing w:val="-8"/>
        </w:rPr>
        <w:t> </w:t>
      </w:r>
      <w:r>
        <w:rPr>
          <w:color w:val="231F20"/>
        </w:rPr>
        <w:t>consutling</w:t>
      </w:r>
      <w:r>
        <w:rPr>
          <w:color w:val="231F20"/>
          <w:spacing w:val="-8"/>
        </w:rPr>
        <w:t> </w:t>
      </w:r>
      <w:r>
        <w:rPr>
          <w:color w:val="231F20"/>
        </w:rPr>
        <w:t>company</w:t>
      </w:r>
      <w:r>
        <w:rPr>
          <w:color w:val="231F20"/>
          <w:spacing w:val="-8"/>
        </w:rPr>
        <w:t> </w:t>
      </w:r>
      <w:r>
        <w:rPr>
          <w:color w:val="231F20"/>
        </w:rPr>
        <w:t>will</w:t>
      </w:r>
      <w:r>
        <w:rPr>
          <w:color w:val="231F20"/>
          <w:spacing w:val="-8"/>
        </w:rPr>
        <w:t> </w:t>
      </w:r>
      <w:r>
        <w:rPr>
          <w:color w:val="231F20"/>
        </w:rPr>
        <w:t>typically enter</w:t>
      </w:r>
      <w:r>
        <w:rPr>
          <w:color w:val="231F20"/>
          <w:spacing w:val="-15"/>
        </w:rPr>
        <w:t> </w:t>
      </w:r>
      <w:r>
        <w:rPr>
          <w:color w:val="231F20"/>
        </w:rPr>
        <w:t>into</w:t>
      </w:r>
      <w:r>
        <w:rPr>
          <w:color w:val="231F20"/>
          <w:spacing w:val="-15"/>
        </w:rPr>
        <w:t> </w:t>
      </w:r>
      <w:r>
        <w:rPr>
          <w:color w:val="231F20"/>
        </w:rPr>
        <w:t>a</w:t>
      </w:r>
      <w:r>
        <w:rPr>
          <w:color w:val="231F20"/>
          <w:spacing w:val="-15"/>
        </w:rPr>
        <w:t> </w:t>
      </w:r>
      <w:r>
        <w:rPr>
          <w:color w:val="231F20"/>
        </w:rPr>
        <w:t>Support</w:t>
      </w:r>
      <w:r>
        <w:rPr>
          <w:color w:val="231F20"/>
          <w:spacing w:val="-15"/>
        </w:rPr>
        <w:t> </w:t>
      </w:r>
      <w:r>
        <w:rPr>
          <w:color w:val="231F20"/>
        </w:rPr>
        <w:t>Agreement</w:t>
      </w:r>
      <w:r>
        <w:rPr>
          <w:color w:val="231F20"/>
          <w:spacing w:val="-15"/>
        </w:rPr>
        <w:t> </w:t>
      </w:r>
      <w:r>
        <w:rPr>
          <w:color w:val="231F20"/>
        </w:rPr>
        <w:t>to</w:t>
      </w:r>
      <w:r>
        <w:rPr>
          <w:color w:val="231F20"/>
          <w:spacing w:val="-15"/>
        </w:rPr>
        <w:t> </w:t>
      </w:r>
      <w:r>
        <w:rPr>
          <w:color w:val="231F20"/>
        </w:rPr>
        <w:t>assist</w:t>
      </w:r>
      <w:r>
        <w:rPr>
          <w:color w:val="231F20"/>
          <w:spacing w:val="-15"/>
        </w:rPr>
        <w:t> </w:t>
      </w:r>
      <w:r>
        <w:rPr>
          <w:color w:val="231F20"/>
        </w:rPr>
        <w:t>your</w:t>
      </w:r>
      <w:r>
        <w:rPr>
          <w:color w:val="231F20"/>
          <w:spacing w:val="-15"/>
        </w:rPr>
        <w:t> </w:t>
      </w:r>
      <w:r>
        <w:rPr>
          <w:color w:val="231F20"/>
        </w:rPr>
        <w:t>staff</w:t>
      </w:r>
      <w:r>
        <w:rPr>
          <w:color w:val="231F20"/>
          <w:spacing w:val="-15"/>
        </w:rPr>
        <w:t> </w:t>
      </w:r>
      <w:r>
        <w:rPr>
          <w:color w:val="231F20"/>
        </w:rPr>
        <w:t>keep</w:t>
      </w:r>
      <w:r>
        <w:rPr>
          <w:color w:val="231F20"/>
          <w:spacing w:val="-15"/>
        </w:rPr>
        <w:t> </w:t>
      </w:r>
      <w:r>
        <w:rPr>
          <w:color w:val="231F20"/>
        </w:rPr>
        <w:t>the</w:t>
      </w:r>
      <w:r>
        <w:rPr>
          <w:color w:val="231F20"/>
          <w:spacing w:val="-15"/>
        </w:rPr>
        <w:t> </w:t>
      </w:r>
      <w:r>
        <w:rPr>
          <w:color w:val="231F20"/>
        </w:rPr>
        <w:t>ERP</w:t>
      </w:r>
      <w:r>
        <w:rPr>
          <w:color w:val="231F20"/>
          <w:spacing w:val="-15"/>
        </w:rPr>
        <w:t> </w:t>
      </w:r>
      <w:r>
        <w:rPr>
          <w:color w:val="231F20"/>
        </w:rPr>
        <w:t>software</w:t>
      </w:r>
      <w:r>
        <w:rPr>
          <w:color w:val="231F20"/>
          <w:spacing w:val="-15"/>
        </w:rPr>
        <w:t> </w:t>
      </w:r>
      <w:r>
        <w:rPr>
          <w:color w:val="231F20"/>
        </w:rPr>
        <w:t>running</w:t>
      </w:r>
      <w:r>
        <w:rPr>
          <w:color w:val="231F20"/>
          <w:spacing w:val="-15"/>
        </w:rPr>
        <w:t> </w:t>
      </w:r>
      <w:r>
        <w:rPr>
          <w:color w:val="231F20"/>
        </w:rPr>
        <w:t>in</w:t>
      </w:r>
      <w:r>
        <w:rPr>
          <w:color w:val="231F20"/>
          <w:spacing w:val="-15"/>
        </w:rPr>
        <w:t> </w:t>
      </w:r>
      <w:r>
        <w:rPr>
          <w:color w:val="231F20"/>
        </w:rPr>
        <w:t>an </w:t>
      </w:r>
      <w:r>
        <w:rPr>
          <w:color w:val="231F20"/>
          <w:spacing w:val="-4"/>
        </w:rPr>
        <w:t>optimal</w:t>
      </w:r>
      <w:r>
        <w:rPr>
          <w:color w:val="231F20"/>
          <w:spacing w:val="-13"/>
        </w:rPr>
        <w:t> </w:t>
      </w:r>
      <w:r>
        <w:rPr>
          <w:color w:val="231F20"/>
          <w:spacing w:val="-4"/>
        </w:rPr>
        <w:t>way.</w:t>
      </w:r>
      <w:r>
        <w:rPr>
          <w:color w:val="231F20"/>
          <w:spacing w:val="-12"/>
        </w:rPr>
        <w:t> </w:t>
      </w:r>
      <w:r>
        <w:rPr>
          <w:color w:val="231F20"/>
          <w:spacing w:val="-4"/>
        </w:rPr>
        <w:t>A</w:t>
      </w:r>
      <w:r>
        <w:rPr>
          <w:color w:val="231F20"/>
          <w:spacing w:val="-13"/>
        </w:rPr>
        <w:t> </w:t>
      </w:r>
      <w:r>
        <w:rPr>
          <w:color w:val="231F20"/>
          <w:spacing w:val="-4"/>
        </w:rPr>
        <w:t>Maintenance</w:t>
      </w:r>
      <w:r>
        <w:rPr>
          <w:color w:val="231F20"/>
          <w:spacing w:val="-12"/>
        </w:rPr>
        <w:t> </w:t>
      </w:r>
      <w:r>
        <w:rPr>
          <w:color w:val="231F20"/>
          <w:spacing w:val="-4"/>
        </w:rPr>
        <w:t>Agreement</w:t>
      </w:r>
      <w:r>
        <w:rPr>
          <w:color w:val="231F20"/>
          <w:spacing w:val="-13"/>
        </w:rPr>
        <w:t> </w:t>
      </w:r>
      <w:r>
        <w:rPr>
          <w:color w:val="231F20"/>
          <w:spacing w:val="-4"/>
        </w:rPr>
        <w:t>typically</w:t>
      </w:r>
      <w:r>
        <w:rPr>
          <w:color w:val="231F20"/>
          <w:spacing w:val="-12"/>
        </w:rPr>
        <w:t> </w:t>
      </w:r>
      <w:r>
        <w:rPr>
          <w:color w:val="231F20"/>
          <w:spacing w:val="-4"/>
        </w:rPr>
        <w:t>provides</w:t>
      </w:r>
      <w:r>
        <w:rPr>
          <w:color w:val="231F20"/>
          <w:spacing w:val="-13"/>
        </w:rPr>
        <w:t> </w:t>
      </w:r>
      <w:r>
        <w:rPr>
          <w:color w:val="231F20"/>
          <w:spacing w:val="-4"/>
        </w:rPr>
        <w:t>you</w:t>
      </w:r>
      <w:r>
        <w:rPr>
          <w:color w:val="231F20"/>
          <w:spacing w:val="-12"/>
        </w:rPr>
        <w:t> </w:t>
      </w:r>
      <w:r>
        <w:rPr>
          <w:color w:val="231F20"/>
          <w:spacing w:val="-4"/>
        </w:rPr>
        <w:t>rights</w:t>
      </w:r>
      <w:r>
        <w:rPr>
          <w:color w:val="231F20"/>
          <w:spacing w:val="-12"/>
        </w:rPr>
        <w:t> </w:t>
      </w:r>
      <w:r>
        <w:rPr>
          <w:color w:val="231F20"/>
          <w:spacing w:val="-4"/>
        </w:rPr>
        <w:t>to</w:t>
      </w:r>
      <w:r>
        <w:rPr>
          <w:color w:val="231F20"/>
          <w:spacing w:val="-13"/>
        </w:rPr>
        <w:t> </w:t>
      </w:r>
      <w:r>
        <w:rPr>
          <w:color w:val="231F20"/>
          <w:spacing w:val="-4"/>
        </w:rPr>
        <w:t>all</w:t>
      </w:r>
      <w:r>
        <w:rPr>
          <w:color w:val="231F20"/>
          <w:spacing w:val="-12"/>
        </w:rPr>
        <w:t> </w:t>
      </w:r>
      <w:r>
        <w:rPr>
          <w:color w:val="231F20"/>
          <w:spacing w:val="-4"/>
        </w:rPr>
        <w:t>current</w:t>
      </w:r>
      <w:r>
        <w:rPr>
          <w:color w:val="231F20"/>
          <w:spacing w:val="-13"/>
        </w:rPr>
        <w:t> </w:t>
      </w:r>
      <w:r>
        <w:rPr>
          <w:color w:val="231F20"/>
          <w:spacing w:val="-4"/>
        </w:rPr>
        <w:t>version </w:t>
      </w:r>
      <w:r>
        <w:rPr>
          <w:color w:val="231F20"/>
        </w:rPr>
        <w:t>patches,</w:t>
      </w:r>
      <w:r>
        <w:rPr>
          <w:color w:val="231F20"/>
          <w:spacing w:val="-17"/>
        </w:rPr>
        <w:t> </w:t>
      </w:r>
      <w:r>
        <w:rPr>
          <w:color w:val="231F20"/>
        </w:rPr>
        <w:t>and</w:t>
      </w:r>
      <w:r>
        <w:rPr>
          <w:color w:val="231F20"/>
          <w:spacing w:val="-16"/>
        </w:rPr>
        <w:t> </w:t>
      </w:r>
      <w:r>
        <w:rPr>
          <w:color w:val="231F20"/>
        </w:rPr>
        <w:t>both</w:t>
      </w:r>
      <w:r>
        <w:rPr>
          <w:color w:val="231F20"/>
          <w:spacing w:val="-17"/>
        </w:rPr>
        <w:t> </w:t>
      </w:r>
      <w:r>
        <w:rPr>
          <w:color w:val="231F20"/>
        </w:rPr>
        <w:t>minor</w:t>
      </w:r>
      <w:r>
        <w:rPr>
          <w:color w:val="231F20"/>
          <w:spacing w:val="-16"/>
        </w:rPr>
        <w:t> </w:t>
      </w:r>
      <w:r>
        <w:rPr>
          <w:color w:val="231F20"/>
        </w:rPr>
        <w:t>and</w:t>
      </w:r>
      <w:r>
        <w:rPr>
          <w:color w:val="231F20"/>
          <w:spacing w:val="-17"/>
        </w:rPr>
        <w:t> </w:t>
      </w:r>
      <w:r>
        <w:rPr>
          <w:color w:val="231F20"/>
        </w:rPr>
        <w:t>major</w:t>
      </w:r>
      <w:r>
        <w:rPr>
          <w:color w:val="231F20"/>
          <w:spacing w:val="-16"/>
        </w:rPr>
        <w:t> </w:t>
      </w:r>
      <w:r>
        <w:rPr>
          <w:color w:val="231F20"/>
        </w:rPr>
        <w:t>releases,</w:t>
      </w:r>
      <w:r>
        <w:rPr>
          <w:color w:val="231F20"/>
          <w:spacing w:val="-17"/>
        </w:rPr>
        <w:t> </w:t>
      </w:r>
      <w:r>
        <w:rPr>
          <w:color w:val="231F20"/>
        </w:rPr>
        <w:t>and</w:t>
      </w:r>
      <w:r>
        <w:rPr>
          <w:color w:val="231F20"/>
          <w:spacing w:val="-16"/>
        </w:rPr>
        <w:t> </w:t>
      </w:r>
      <w:r>
        <w:rPr>
          <w:color w:val="231F20"/>
        </w:rPr>
        <w:t>will</w:t>
      </w:r>
      <w:r>
        <w:rPr>
          <w:color w:val="231F20"/>
          <w:spacing w:val="-16"/>
        </w:rPr>
        <w:t> </w:t>
      </w:r>
      <w:r>
        <w:rPr>
          <w:color w:val="231F20"/>
        </w:rPr>
        <w:t>most</w:t>
      </w:r>
      <w:r>
        <w:rPr>
          <w:color w:val="231F20"/>
          <w:spacing w:val="-17"/>
        </w:rPr>
        <w:t> </w:t>
      </w:r>
      <w:r>
        <w:rPr>
          <w:color w:val="231F20"/>
        </w:rPr>
        <w:t>likely</w:t>
      </w:r>
      <w:r>
        <w:rPr>
          <w:color w:val="231F20"/>
          <w:spacing w:val="-16"/>
        </w:rPr>
        <w:t> </w:t>
      </w:r>
      <w:r>
        <w:rPr>
          <w:color w:val="231F20"/>
        </w:rPr>
        <w:t>allow</w:t>
      </w:r>
      <w:r>
        <w:rPr>
          <w:color w:val="231F20"/>
          <w:spacing w:val="-17"/>
        </w:rPr>
        <w:t> </w:t>
      </w:r>
      <w:r>
        <w:rPr>
          <w:color w:val="231F20"/>
        </w:rPr>
        <w:t>your</w:t>
      </w:r>
      <w:r>
        <w:rPr>
          <w:color w:val="231F20"/>
          <w:spacing w:val="-16"/>
        </w:rPr>
        <w:t> </w:t>
      </w:r>
      <w:r>
        <w:rPr>
          <w:color w:val="231F20"/>
        </w:rPr>
        <w:t>staff</w:t>
      </w:r>
      <w:r>
        <w:rPr>
          <w:color w:val="231F20"/>
          <w:spacing w:val="-17"/>
        </w:rPr>
        <w:t> </w:t>
      </w:r>
      <w:r>
        <w:rPr>
          <w:color w:val="231F20"/>
        </w:rPr>
        <w:t>to</w:t>
      </w:r>
      <w:r>
        <w:rPr>
          <w:color w:val="231F20"/>
          <w:spacing w:val="-16"/>
        </w:rPr>
        <w:t> </w:t>
      </w:r>
      <w:r>
        <w:rPr>
          <w:color w:val="231F20"/>
        </w:rPr>
        <w:t>raise </w:t>
      </w:r>
      <w:r>
        <w:rPr>
          <w:color w:val="231F20"/>
          <w:spacing w:val="-4"/>
        </w:rPr>
        <w:t>support</w:t>
      </w:r>
      <w:r>
        <w:rPr>
          <w:color w:val="231F20"/>
          <w:spacing w:val="-9"/>
        </w:rPr>
        <w:t> </w:t>
      </w:r>
      <w:r>
        <w:rPr>
          <w:color w:val="231F20"/>
          <w:spacing w:val="-4"/>
        </w:rPr>
        <w:t>calls.</w:t>
      </w:r>
      <w:r>
        <w:rPr>
          <w:color w:val="231F20"/>
          <w:spacing w:val="-9"/>
        </w:rPr>
        <w:t> </w:t>
      </w:r>
      <w:r>
        <w:rPr>
          <w:color w:val="231F20"/>
          <w:spacing w:val="-4"/>
        </w:rPr>
        <w:t>While</w:t>
      </w:r>
      <w:r>
        <w:rPr>
          <w:color w:val="231F20"/>
          <w:spacing w:val="-9"/>
        </w:rPr>
        <w:t> </w:t>
      </w:r>
      <w:r>
        <w:rPr>
          <w:color w:val="231F20"/>
          <w:spacing w:val="-4"/>
        </w:rPr>
        <w:t>there</w:t>
      </w:r>
      <w:r>
        <w:rPr>
          <w:color w:val="231F20"/>
          <w:spacing w:val="-9"/>
        </w:rPr>
        <w:t> </w:t>
      </w:r>
      <w:r>
        <w:rPr>
          <w:color w:val="231F20"/>
          <w:spacing w:val="-4"/>
        </w:rPr>
        <w:t>is</w:t>
      </w:r>
      <w:r>
        <w:rPr>
          <w:color w:val="231F20"/>
          <w:spacing w:val="-9"/>
        </w:rPr>
        <w:t> </w:t>
      </w:r>
      <w:r>
        <w:rPr>
          <w:color w:val="231F20"/>
          <w:spacing w:val="-4"/>
        </w:rPr>
        <w:t>no</w:t>
      </w:r>
      <w:r>
        <w:rPr>
          <w:color w:val="231F20"/>
          <w:spacing w:val="-9"/>
        </w:rPr>
        <w:t> </w:t>
      </w:r>
      <w:r>
        <w:rPr>
          <w:color w:val="231F20"/>
          <w:spacing w:val="-4"/>
        </w:rPr>
        <w:t>standard</w:t>
      </w:r>
      <w:r>
        <w:rPr>
          <w:color w:val="231F20"/>
          <w:spacing w:val="-9"/>
        </w:rPr>
        <w:t> </w:t>
      </w:r>
      <w:r>
        <w:rPr>
          <w:color w:val="231F20"/>
          <w:spacing w:val="-4"/>
        </w:rPr>
        <w:t>cost</w:t>
      </w:r>
      <w:r>
        <w:rPr>
          <w:color w:val="231F20"/>
          <w:spacing w:val="-9"/>
        </w:rPr>
        <w:t> </w:t>
      </w:r>
      <w:r>
        <w:rPr>
          <w:color w:val="231F20"/>
          <w:spacing w:val="-4"/>
        </w:rPr>
        <w:t>for</w:t>
      </w:r>
      <w:r>
        <w:rPr>
          <w:color w:val="231F20"/>
          <w:spacing w:val="-9"/>
        </w:rPr>
        <w:t> </w:t>
      </w:r>
      <w:r>
        <w:rPr>
          <w:color w:val="231F20"/>
          <w:spacing w:val="-4"/>
        </w:rPr>
        <w:t>this</w:t>
      </w:r>
      <w:r>
        <w:rPr>
          <w:color w:val="231F20"/>
          <w:spacing w:val="-9"/>
        </w:rPr>
        <w:t> </w:t>
      </w:r>
      <w:r>
        <w:rPr>
          <w:color w:val="231F20"/>
          <w:spacing w:val="-4"/>
        </w:rPr>
        <w:t>type</w:t>
      </w:r>
      <w:r>
        <w:rPr>
          <w:color w:val="231F20"/>
          <w:spacing w:val="-9"/>
        </w:rPr>
        <w:t> </w:t>
      </w:r>
      <w:r>
        <w:rPr>
          <w:color w:val="231F20"/>
          <w:spacing w:val="-4"/>
        </w:rPr>
        <w:t>of</w:t>
      </w:r>
      <w:r>
        <w:rPr>
          <w:color w:val="231F20"/>
          <w:spacing w:val="-9"/>
        </w:rPr>
        <w:t> </w:t>
      </w:r>
      <w:r>
        <w:rPr>
          <w:color w:val="231F20"/>
          <w:spacing w:val="-4"/>
        </w:rPr>
        <w:t>agreement,</w:t>
      </w:r>
      <w:r>
        <w:rPr>
          <w:color w:val="231F20"/>
          <w:spacing w:val="-9"/>
        </w:rPr>
        <w:t> </w:t>
      </w:r>
      <w:r>
        <w:rPr>
          <w:color w:val="231F20"/>
          <w:spacing w:val="-4"/>
        </w:rPr>
        <w:t>they</w:t>
      </w:r>
      <w:r>
        <w:rPr>
          <w:color w:val="231F20"/>
          <w:spacing w:val="-9"/>
        </w:rPr>
        <w:t> </w:t>
      </w:r>
      <w:r>
        <w:rPr>
          <w:color w:val="231F20"/>
          <w:spacing w:val="-4"/>
        </w:rPr>
        <w:t>are</w:t>
      </w:r>
      <w:r>
        <w:rPr>
          <w:color w:val="231F20"/>
          <w:spacing w:val="-9"/>
        </w:rPr>
        <w:t> </w:t>
      </w:r>
      <w:r>
        <w:rPr>
          <w:color w:val="231F20"/>
          <w:spacing w:val="-4"/>
        </w:rPr>
        <w:t>typically </w:t>
      </w:r>
      <w:r>
        <w:rPr>
          <w:color w:val="231F20"/>
        </w:rPr>
        <w:t>between</w:t>
      </w:r>
      <w:r>
        <w:rPr>
          <w:color w:val="231F20"/>
          <w:spacing w:val="-17"/>
        </w:rPr>
        <w:t> </w:t>
      </w:r>
      <w:r>
        <w:rPr>
          <w:color w:val="231F20"/>
        </w:rPr>
        <w:t>15%</w:t>
      </w:r>
      <w:r>
        <w:rPr>
          <w:color w:val="231F20"/>
          <w:spacing w:val="-16"/>
        </w:rPr>
        <w:t> </w:t>
      </w:r>
      <w:r>
        <w:rPr>
          <w:color w:val="231F20"/>
        </w:rPr>
        <w:t>and</w:t>
      </w:r>
      <w:r>
        <w:rPr>
          <w:color w:val="231F20"/>
          <w:spacing w:val="-17"/>
        </w:rPr>
        <w:t> </w:t>
      </w:r>
      <w:r>
        <w:rPr>
          <w:color w:val="231F20"/>
        </w:rPr>
        <w:t>20%</w:t>
      </w:r>
      <w:r>
        <w:rPr>
          <w:color w:val="231F20"/>
          <w:spacing w:val="-16"/>
        </w:rPr>
        <w:t> </w:t>
      </w:r>
      <w:r>
        <w:rPr>
          <w:color w:val="231F20"/>
        </w:rPr>
        <w:t>of</w:t>
      </w:r>
      <w:r>
        <w:rPr>
          <w:color w:val="231F20"/>
          <w:spacing w:val="-17"/>
        </w:rPr>
        <w:t> </w:t>
      </w:r>
      <w:r>
        <w:rPr>
          <w:color w:val="231F20"/>
        </w:rPr>
        <w:t>the</w:t>
      </w:r>
      <w:r>
        <w:rPr>
          <w:color w:val="231F20"/>
          <w:spacing w:val="-16"/>
        </w:rPr>
        <w:t> </w:t>
      </w:r>
      <w:r>
        <w:rPr>
          <w:color w:val="231F20"/>
        </w:rPr>
        <w:t>list</w:t>
      </w:r>
      <w:r>
        <w:rPr>
          <w:color w:val="231F20"/>
          <w:spacing w:val="-17"/>
        </w:rPr>
        <w:t> </w:t>
      </w:r>
      <w:r>
        <w:rPr>
          <w:color w:val="231F20"/>
        </w:rPr>
        <w:t>price</w:t>
      </w:r>
      <w:r>
        <w:rPr>
          <w:color w:val="231F20"/>
          <w:spacing w:val="-16"/>
        </w:rPr>
        <w:t> </w:t>
      </w:r>
      <w:r>
        <w:rPr>
          <w:color w:val="231F20"/>
        </w:rPr>
        <w:t>of</w:t>
      </w:r>
      <w:r>
        <w:rPr>
          <w:color w:val="231F20"/>
          <w:spacing w:val="-16"/>
        </w:rPr>
        <w:t> </w:t>
      </w:r>
      <w:r>
        <w:rPr>
          <w:color w:val="231F20"/>
        </w:rPr>
        <w:t>the</w:t>
      </w:r>
      <w:r>
        <w:rPr>
          <w:color w:val="231F20"/>
          <w:spacing w:val="-17"/>
        </w:rPr>
        <w:t> </w:t>
      </w:r>
      <w:r>
        <w:rPr>
          <w:color w:val="231F20"/>
        </w:rPr>
        <w:t>ERP</w:t>
      </w:r>
      <w:r>
        <w:rPr>
          <w:color w:val="231F20"/>
          <w:spacing w:val="-16"/>
        </w:rPr>
        <w:t> </w:t>
      </w:r>
      <w:r>
        <w:rPr>
          <w:color w:val="231F20"/>
        </w:rPr>
        <w:t>user</w:t>
      </w:r>
      <w:r>
        <w:rPr>
          <w:color w:val="231F20"/>
          <w:spacing w:val="-17"/>
        </w:rPr>
        <w:t> </w:t>
      </w:r>
      <w:r>
        <w:rPr>
          <w:color w:val="231F20"/>
        </w:rPr>
        <w:t>licenses.</w:t>
      </w:r>
    </w:p>
    <w:p>
      <w:pPr>
        <w:pStyle w:val="BodyText"/>
        <w:spacing w:before="55"/>
      </w:pPr>
    </w:p>
    <w:p>
      <w:pPr>
        <w:pStyle w:val="Heading1"/>
        <w:rPr>
          <w:rFonts w:ascii="Tahoma"/>
        </w:rPr>
      </w:pPr>
      <w:r>
        <w:rPr>
          <w:rFonts w:ascii="Tahoma"/>
          <w:color w:val="231F20"/>
          <w:spacing w:val="-2"/>
        </w:rPr>
        <w:t>Advantages</w:t>
      </w:r>
    </w:p>
    <w:p>
      <w:pPr>
        <w:pStyle w:val="BodyText"/>
        <w:spacing w:before="122"/>
        <w:rPr>
          <w:rFonts w:ascii="Tahoma"/>
          <w:b/>
        </w:rPr>
      </w:pPr>
    </w:p>
    <w:p>
      <w:pPr>
        <w:pStyle w:val="BodyText"/>
        <w:spacing w:line="271" w:lineRule="auto"/>
        <w:ind w:left="425" w:right="417" w:firstLine="720"/>
        <w:jc w:val="both"/>
      </w:pPr>
      <w:r>
        <w:rPr>
          <w:color w:val="231F20"/>
        </w:rPr>
        <w:t>In</w:t>
      </w:r>
      <w:r>
        <w:rPr>
          <w:color w:val="231F20"/>
          <w:spacing w:val="-9"/>
        </w:rPr>
        <w:t> </w:t>
      </w:r>
      <w:r>
        <w:rPr>
          <w:color w:val="231F20"/>
        </w:rPr>
        <w:t>the</w:t>
      </w:r>
      <w:r>
        <w:rPr>
          <w:color w:val="231F20"/>
          <w:spacing w:val="-9"/>
        </w:rPr>
        <w:t> </w:t>
      </w:r>
      <w:r>
        <w:rPr>
          <w:color w:val="231F20"/>
        </w:rPr>
        <w:t>absence</w:t>
      </w:r>
      <w:r>
        <w:rPr>
          <w:color w:val="231F20"/>
          <w:spacing w:val="-9"/>
        </w:rPr>
        <w:t> </w:t>
      </w:r>
      <w:r>
        <w:rPr>
          <w:color w:val="231F20"/>
        </w:rPr>
        <w:t>of</w:t>
      </w:r>
      <w:r>
        <w:rPr>
          <w:color w:val="231F20"/>
          <w:spacing w:val="-9"/>
        </w:rPr>
        <w:t> </w:t>
      </w:r>
      <w:r>
        <w:rPr>
          <w:color w:val="231F20"/>
        </w:rPr>
        <w:t>an</w:t>
      </w:r>
      <w:r>
        <w:rPr>
          <w:color w:val="231F20"/>
          <w:spacing w:val="-9"/>
        </w:rPr>
        <w:t> </w:t>
      </w:r>
      <w:r>
        <w:rPr>
          <w:color w:val="231F20"/>
        </w:rPr>
        <w:t>ERP</w:t>
      </w:r>
      <w:r>
        <w:rPr>
          <w:color w:val="231F20"/>
          <w:spacing w:val="-9"/>
        </w:rPr>
        <w:t> </w:t>
      </w:r>
      <w:r>
        <w:rPr>
          <w:color w:val="231F20"/>
        </w:rPr>
        <w:t>system,</w:t>
      </w:r>
      <w:r>
        <w:rPr>
          <w:color w:val="231F20"/>
          <w:spacing w:val="-9"/>
        </w:rPr>
        <w:t> </w:t>
      </w:r>
      <w:r>
        <w:rPr>
          <w:color w:val="231F20"/>
        </w:rPr>
        <w:t>a</w:t>
      </w:r>
      <w:r>
        <w:rPr>
          <w:color w:val="231F20"/>
          <w:spacing w:val="-9"/>
        </w:rPr>
        <w:t> </w:t>
      </w:r>
      <w:r>
        <w:rPr>
          <w:color w:val="231F20"/>
        </w:rPr>
        <w:t>large</w:t>
      </w:r>
      <w:r>
        <w:rPr>
          <w:color w:val="231F20"/>
          <w:spacing w:val="-9"/>
        </w:rPr>
        <w:t> </w:t>
      </w:r>
      <w:r>
        <w:rPr>
          <w:color w:val="231F20"/>
        </w:rPr>
        <w:t>manufacturer</w:t>
      </w:r>
      <w:r>
        <w:rPr>
          <w:color w:val="231F20"/>
          <w:spacing w:val="-9"/>
        </w:rPr>
        <w:t> </w:t>
      </w:r>
      <w:r>
        <w:rPr>
          <w:color w:val="231F20"/>
        </w:rPr>
        <w:t>may</w:t>
      </w:r>
      <w:r>
        <w:rPr>
          <w:color w:val="231F20"/>
          <w:spacing w:val="-9"/>
        </w:rPr>
        <w:t> </w:t>
      </w:r>
      <w:r>
        <w:rPr>
          <w:color w:val="231F20"/>
        </w:rPr>
        <w:t>find</w:t>
      </w:r>
      <w:r>
        <w:rPr>
          <w:color w:val="231F20"/>
          <w:spacing w:val="-9"/>
        </w:rPr>
        <w:t> </w:t>
      </w:r>
      <w:r>
        <w:rPr>
          <w:color w:val="231F20"/>
        </w:rPr>
        <w:t>itself</w:t>
      </w:r>
      <w:r>
        <w:rPr>
          <w:color w:val="231F20"/>
          <w:spacing w:val="-9"/>
        </w:rPr>
        <w:t> </w:t>
      </w:r>
      <w:r>
        <w:rPr>
          <w:color w:val="231F20"/>
        </w:rPr>
        <w:t>with</w:t>
      </w:r>
      <w:r>
        <w:rPr>
          <w:color w:val="231F20"/>
          <w:spacing w:val="-9"/>
        </w:rPr>
        <w:t> </w:t>
      </w:r>
      <w:r>
        <w:rPr>
          <w:color w:val="231F20"/>
        </w:rPr>
        <w:t>many </w:t>
      </w:r>
      <w:r>
        <w:rPr>
          <w:color w:val="231F20"/>
          <w:spacing w:val="-4"/>
        </w:rPr>
        <w:t>software</w:t>
      </w:r>
      <w:r>
        <w:rPr>
          <w:color w:val="231F20"/>
          <w:spacing w:val="-8"/>
        </w:rPr>
        <w:t> </w:t>
      </w:r>
      <w:r>
        <w:rPr>
          <w:color w:val="231F20"/>
          <w:spacing w:val="-4"/>
        </w:rPr>
        <w:t>applications</w:t>
      </w:r>
      <w:r>
        <w:rPr>
          <w:color w:val="231F20"/>
          <w:spacing w:val="-8"/>
        </w:rPr>
        <w:t> </w:t>
      </w:r>
      <w:r>
        <w:rPr>
          <w:color w:val="231F20"/>
          <w:spacing w:val="-4"/>
        </w:rPr>
        <w:t>that</w:t>
      </w:r>
      <w:r>
        <w:rPr>
          <w:color w:val="231F20"/>
          <w:spacing w:val="-8"/>
        </w:rPr>
        <w:t> </w:t>
      </w:r>
      <w:r>
        <w:rPr>
          <w:color w:val="231F20"/>
          <w:spacing w:val="-4"/>
        </w:rPr>
        <w:t>do</w:t>
      </w:r>
      <w:r>
        <w:rPr>
          <w:color w:val="231F20"/>
          <w:spacing w:val="-8"/>
        </w:rPr>
        <w:t> </w:t>
      </w:r>
      <w:r>
        <w:rPr>
          <w:color w:val="231F20"/>
          <w:spacing w:val="-4"/>
        </w:rPr>
        <w:t>not</w:t>
      </w:r>
      <w:r>
        <w:rPr>
          <w:color w:val="231F20"/>
          <w:spacing w:val="-8"/>
        </w:rPr>
        <w:t> </w:t>
      </w:r>
      <w:r>
        <w:rPr>
          <w:color w:val="231F20"/>
          <w:spacing w:val="-4"/>
        </w:rPr>
        <w:t>talk</w:t>
      </w:r>
      <w:r>
        <w:rPr>
          <w:color w:val="231F20"/>
          <w:spacing w:val="-8"/>
        </w:rPr>
        <w:t> </w:t>
      </w:r>
      <w:r>
        <w:rPr>
          <w:color w:val="231F20"/>
          <w:spacing w:val="-4"/>
        </w:rPr>
        <w:t>to</w:t>
      </w:r>
      <w:r>
        <w:rPr>
          <w:color w:val="231F20"/>
          <w:spacing w:val="-8"/>
        </w:rPr>
        <w:t> </w:t>
      </w:r>
      <w:r>
        <w:rPr>
          <w:color w:val="231F20"/>
          <w:spacing w:val="-4"/>
        </w:rPr>
        <w:t>each</w:t>
      </w:r>
      <w:r>
        <w:rPr>
          <w:color w:val="231F20"/>
          <w:spacing w:val="-8"/>
        </w:rPr>
        <w:t> </w:t>
      </w:r>
      <w:r>
        <w:rPr>
          <w:color w:val="231F20"/>
          <w:spacing w:val="-4"/>
        </w:rPr>
        <w:t>other</w:t>
      </w:r>
      <w:r>
        <w:rPr>
          <w:color w:val="231F20"/>
          <w:spacing w:val="-8"/>
        </w:rPr>
        <w:t> </w:t>
      </w:r>
      <w:r>
        <w:rPr>
          <w:color w:val="231F20"/>
          <w:spacing w:val="-4"/>
        </w:rPr>
        <w:t>and</w:t>
      </w:r>
      <w:r>
        <w:rPr>
          <w:color w:val="231F20"/>
          <w:spacing w:val="-8"/>
        </w:rPr>
        <w:t> </w:t>
      </w:r>
      <w:r>
        <w:rPr>
          <w:color w:val="231F20"/>
          <w:spacing w:val="-4"/>
        </w:rPr>
        <w:t>do</w:t>
      </w:r>
      <w:r>
        <w:rPr>
          <w:color w:val="231F20"/>
          <w:spacing w:val="-8"/>
        </w:rPr>
        <w:t> </w:t>
      </w:r>
      <w:r>
        <w:rPr>
          <w:color w:val="231F20"/>
          <w:spacing w:val="-4"/>
        </w:rPr>
        <w:t>not</w:t>
      </w:r>
      <w:r>
        <w:rPr>
          <w:color w:val="231F20"/>
          <w:spacing w:val="-8"/>
        </w:rPr>
        <w:t> </w:t>
      </w:r>
      <w:r>
        <w:rPr>
          <w:color w:val="231F20"/>
          <w:spacing w:val="-4"/>
        </w:rPr>
        <w:t>effectively</w:t>
      </w:r>
      <w:r>
        <w:rPr>
          <w:color w:val="231F20"/>
          <w:spacing w:val="-8"/>
        </w:rPr>
        <w:t> </w:t>
      </w:r>
      <w:r>
        <w:rPr>
          <w:color w:val="231F20"/>
          <w:spacing w:val="-4"/>
        </w:rPr>
        <w:t>interface.</w:t>
      </w:r>
      <w:r>
        <w:rPr>
          <w:color w:val="231F20"/>
          <w:spacing w:val="-8"/>
        </w:rPr>
        <w:t> </w:t>
      </w:r>
      <w:r>
        <w:rPr>
          <w:color w:val="231F20"/>
          <w:spacing w:val="-4"/>
        </w:rPr>
        <w:t>Tasks </w:t>
      </w:r>
      <w:r>
        <w:rPr>
          <w:color w:val="231F20"/>
          <w:spacing w:val="-2"/>
        </w:rPr>
        <w:t>that</w:t>
      </w:r>
      <w:r>
        <w:rPr>
          <w:color w:val="231F20"/>
          <w:spacing w:val="-10"/>
        </w:rPr>
        <w:t> </w:t>
      </w:r>
      <w:r>
        <w:rPr>
          <w:color w:val="231F20"/>
          <w:spacing w:val="-2"/>
        </w:rPr>
        <w:t>need</w:t>
      </w:r>
      <w:r>
        <w:rPr>
          <w:color w:val="231F20"/>
          <w:spacing w:val="-10"/>
        </w:rPr>
        <w:t> </w:t>
      </w:r>
      <w:r>
        <w:rPr>
          <w:color w:val="231F20"/>
          <w:spacing w:val="-2"/>
        </w:rPr>
        <w:t>to</w:t>
      </w:r>
      <w:r>
        <w:rPr>
          <w:color w:val="231F20"/>
          <w:spacing w:val="-10"/>
        </w:rPr>
        <w:t> </w:t>
      </w:r>
      <w:r>
        <w:rPr>
          <w:color w:val="231F20"/>
          <w:spacing w:val="-2"/>
        </w:rPr>
        <w:t>interface</w:t>
      </w:r>
      <w:r>
        <w:rPr>
          <w:color w:val="231F20"/>
          <w:spacing w:val="-10"/>
        </w:rPr>
        <w:t> </w:t>
      </w:r>
      <w:r>
        <w:rPr>
          <w:color w:val="231F20"/>
          <w:spacing w:val="-2"/>
        </w:rPr>
        <w:t>with</w:t>
      </w:r>
      <w:r>
        <w:rPr>
          <w:color w:val="231F20"/>
          <w:spacing w:val="-10"/>
        </w:rPr>
        <w:t> </w:t>
      </w:r>
      <w:r>
        <w:rPr>
          <w:color w:val="231F20"/>
          <w:spacing w:val="-2"/>
        </w:rPr>
        <w:t>one</w:t>
      </w:r>
      <w:r>
        <w:rPr>
          <w:color w:val="231F20"/>
          <w:spacing w:val="-10"/>
        </w:rPr>
        <w:t> </w:t>
      </w:r>
      <w:r>
        <w:rPr>
          <w:color w:val="231F20"/>
          <w:spacing w:val="-2"/>
        </w:rPr>
        <w:t>another</w:t>
      </w:r>
      <w:r>
        <w:rPr>
          <w:color w:val="231F20"/>
          <w:spacing w:val="-10"/>
        </w:rPr>
        <w:t> </w:t>
      </w:r>
      <w:r>
        <w:rPr>
          <w:color w:val="231F20"/>
          <w:spacing w:val="-2"/>
        </w:rPr>
        <w:t>may</w:t>
      </w:r>
      <w:r>
        <w:rPr>
          <w:color w:val="231F20"/>
          <w:spacing w:val="-10"/>
        </w:rPr>
        <w:t> </w:t>
      </w:r>
      <w:r>
        <w:rPr>
          <w:color w:val="231F20"/>
          <w:spacing w:val="-2"/>
        </w:rPr>
        <w:t>involve:</w:t>
      </w:r>
    </w:p>
    <w:p>
      <w:pPr>
        <w:pStyle w:val="ListParagraph"/>
        <w:numPr>
          <w:ilvl w:val="0"/>
          <w:numId w:val="43"/>
        </w:numPr>
        <w:tabs>
          <w:tab w:pos="1105" w:val="left" w:leader="none"/>
        </w:tabs>
        <w:spacing w:line="240" w:lineRule="auto" w:before="225" w:after="0"/>
        <w:ind w:left="1105" w:right="0" w:hanging="397"/>
        <w:jc w:val="left"/>
        <w:rPr>
          <w:sz w:val="24"/>
        </w:rPr>
      </w:pPr>
      <w:r>
        <w:rPr>
          <w:color w:val="231F20"/>
          <w:w w:val="90"/>
          <w:sz w:val="24"/>
        </w:rPr>
        <w:t>Design</w:t>
      </w:r>
      <w:r>
        <w:rPr>
          <w:color w:val="231F20"/>
          <w:spacing w:val="14"/>
          <w:sz w:val="24"/>
        </w:rPr>
        <w:t> </w:t>
      </w:r>
      <w:r>
        <w:rPr>
          <w:color w:val="231F20"/>
          <w:w w:val="90"/>
          <w:sz w:val="24"/>
        </w:rPr>
        <w:t>engineering</w:t>
      </w:r>
      <w:r>
        <w:rPr>
          <w:color w:val="231F20"/>
          <w:spacing w:val="14"/>
          <w:sz w:val="24"/>
        </w:rPr>
        <w:t> </w:t>
      </w:r>
      <w:r>
        <w:rPr>
          <w:color w:val="231F20"/>
          <w:w w:val="90"/>
          <w:sz w:val="24"/>
        </w:rPr>
        <w:t>(how</w:t>
      </w:r>
      <w:r>
        <w:rPr>
          <w:color w:val="231F20"/>
          <w:spacing w:val="14"/>
          <w:sz w:val="24"/>
        </w:rPr>
        <w:t> </w:t>
      </w:r>
      <w:r>
        <w:rPr>
          <w:color w:val="231F20"/>
          <w:w w:val="90"/>
          <w:sz w:val="24"/>
        </w:rPr>
        <w:t>best</w:t>
      </w:r>
      <w:r>
        <w:rPr>
          <w:color w:val="231F20"/>
          <w:spacing w:val="15"/>
          <w:sz w:val="24"/>
        </w:rPr>
        <w:t> </w:t>
      </w:r>
      <w:r>
        <w:rPr>
          <w:color w:val="231F20"/>
          <w:w w:val="90"/>
          <w:sz w:val="24"/>
        </w:rPr>
        <w:t>to</w:t>
      </w:r>
      <w:r>
        <w:rPr>
          <w:color w:val="231F20"/>
          <w:spacing w:val="14"/>
          <w:sz w:val="24"/>
        </w:rPr>
        <w:t> </w:t>
      </w:r>
      <w:r>
        <w:rPr>
          <w:color w:val="231F20"/>
          <w:w w:val="90"/>
          <w:sz w:val="24"/>
        </w:rPr>
        <w:t>make</w:t>
      </w:r>
      <w:r>
        <w:rPr>
          <w:color w:val="231F20"/>
          <w:spacing w:val="14"/>
          <w:sz w:val="24"/>
        </w:rPr>
        <w:t> </w:t>
      </w:r>
      <w:r>
        <w:rPr>
          <w:color w:val="231F20"/>
          <w:w w:val="90"/>
          <w:sz w:val="24"/>
        </w:rPr>
        <w:t>the</w:t>
      </w:r>
      <w:r>
        <w:rPr>
          <w:color w:val="231F20"/>
          <w:spacing w:val="15"/>
          <w:sz w:val="24"/>
        </w:rPr>
        <w:t> </w:t>
      </w:r>
      <w:r>
        <w:rPr>
          <w:color w:val="231F20"/>
          <w:spacing w:val="-2"/>
          <w:w w:val="90"/>
          <w:sz w:val="24"/>
        </w:rPr>
        <w:t>product)</w:t>
      </w:r>
    </w:p>
    <w:p>
      <w:pPr>
        <w:pStyle w:val="ListParagraph"/>
        <w:numPr>
          <w:ilvl w:val="0"/>
          <w:numId w:val="43"/>
        </w:numPr>
        <w:tabs>
          <w:tab w:pos="1105" w:val="left" w:leader="none"/>
        </w:tabs>
        <w:spacing w:line="240" w:lineRule="auto" w:before="97" w:after="0"/>
        <w:ind w:left="1105" w:right="0" w:hanging="397"/>
        <w:jc w:val="left"/>
        <w:rPr>
          <w:sz w:val="24"/>
        </w:rPr>
      </w:pPr>
      <w:r>
        <w:rPr>
          <w:color w:val="231F20"/>
          <w:w w:val="90"/>
          <w:sz w:val="24"/>
        </w:rPr>
        <w:t>Order</w:t>
      </w:r>
      <w:r>
        <w:rPr>
          <w:color w:val="231F20"/>
          <w:spacing w:val="31"/>
          <w:sz w:val="24"/>
        </w:rPr>
        <w:t> </w:t>
      </w:r>
      <w:r>
        <w:rPr>
          <w:color w:val="231F20"/>
          <w:w w:val="90"/>
          <w:sz w:val="24"/>
        </w:rPr>
        <w:t>tracking</w:t>
      </w:r>
      <w:r>
        <w:rPr>
          <w:color w:val="231F20"/>
          <w:spacing w:val="31"/>
          <w:sz w:val="24"/>
        </w:rPr>
        <w:t> </w:t>
      </w:r>
      <w:r>
        <w:rPr>
          <w:color w:val="231F20"/>
          <w:w w:val="90"/>
          <w:sz w:val="24"/>
        </w:rPr>
        <w:t>from</w:t>
      </w:r>
      <w:r>
        <w:rPr>
          <w:color w:val="231F20"/>
          <w:spacing w:val="32"/>
          <w:sz w:val="24"/>
        </w:rPr>
        <w:t> </w:t>
      </w:r>
      <w:r>
        <w:rPr>
          <w:color w:val="231F20"/>
          <w:w w:val="90"/>
          <w:sz w:val="24"/>
        </w:rPr>
        <w:t>acceptance</w:t>
      </w:r>
      <w:r>
        <w:rPr>
          <w:color w:val="231F20"/>
          <w:spacing w:val="31"/>
          <w:sz w:val="24"/>
        </w:rPr>
        <w:t> </w:t>
      </w:r>
      <w:r>
        <w:rPr>
          <w:color w:val="231F20"/>
          <w:w w:val="90"/>
          <w:sz w:val="24"/>
        </w:rPr>
        <w:t>through</w:t>
      </w:r>
      <w:r>
        <w:rPr>
          <w:color w:val="231F20"/>
          <w:spacing w:val="31"/>
          <w:sz w:val="24"/>
        </w:rPr>
        <w:t> </w:t>
      </w:r>
      <w:r>
        <w:rPr>
          <w:color w:val="231F20"/>
          <w:spacing w:val="-2"/>
          <w:w w:val="90"/>
          <w:sz w:val="24"/>
        </w:rPr>
        <w:t>fulfillment</w:t>
      </w:r>
    </w:p>
    <w:p>
      <w:pPr>
        <w:pStyle w:val="ListParagraph"/>
        <w:numPr>
          <w:ilvl w:val="0"/>
          <w:numId w:val="43"/>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23"/>
          <w:sz w:val="24"/>
        </w:rPr>
        <w:t> </w:t>
      </w:r>
      <w:r>
        <w:rPr>
          <w:color w:val="231F20"/>
          <w:w w:val="90"/>
          <w:sz w:val="24"/>
        </w:rPr>
        <w:t>revenue</w:t>
      </w:r>
      <w:r>
        <w:rPr>
          <w:color w:val="231F20"/>
          <w:spacing w:val="24"/>
          <w:sz w:val="24"/>
        </w:rPr>
        <w:t> </w:t>
      </w:r>
      <w:r>
        <w:rPr>
          <w:color w:val="231F20"/>
          <w:w w:val="90"/>
          <w:sz w:val="24"/>
        </w:rPr>
        <w:t>cycle</w:t>
      </w:r>
      <w:r>
        <w:rPr>
          <w:color w:val="231F20"/>
          <w:spacing w:val="24"/>
          <w:sz w:val="24"/>
        </w:rPr>
        <w:t> </w:t>
      </w:r>
      <w:r>
        <w:rPr>
          <w:color w:val="231F20"/>
          <w:w w:val="90"/>
          <w:sz w:val="24"/>
        </w:rPr>
        <w:t>from</w:t>
      </w:r>
      <w:r>
        <w:rPr>
          <w:color w:val="231F20"/>
          <w:spacing w:val="24"/>
          <w:sz w:val="24"/>
        </w:rPr>
        <w:t> </w:t>
      </w:r>
      <w:r>
        <w:rPr>
          <w:color w:val="231F20"/>
          <w:w w:val="90"/>
          <w:sz w:val="24"/>
        </w:rPr>
        <w:t>invoice</w:t>
      </w:r>
      <w:r>
        <w:rPr>
          <w:color w:val="231F20"/>
          <w:spacing w:val="24"/>
          <w:sz w:val="24"/>
        </w:rPr>
        <w:t> </w:t>
      </w:r>
      <w:r>
        <w:rPr>
          <w:color w:val="231F20"/>
          <w:w w:val="90"/>
          <w:sz w:val="24"/>
        </w:rPr>
        <w:t>through</w:t>
      </w:r>
      <w:r>
        <w:rPr>
          <w:color w:val="231F20"/>
          <w:spacing w:val="23"/>
          <w:sz w:val="24"/>
        </w:rPr>
        <w:t> </w:t>
      </w:r>
      <w:r>
        <w:rPr>
          <w:color w:val="231F20"/>
          <w:w w:val="90"/>
          <w:sz w:val="24"/>
        </w:rPr>
        <w:t>cash</w:t>
      </w:r>
      <w:r>
        <w:rPr>
          <w:color w:val="231F20"/>
          <w:spacing w:val="24"/>
          <w:sz w:val="24"/>
        </w:rPr>
        <w:t> </w:t>
      </w:r>
      <w:r>
        <w:rPr>
          <w:color w:val="231F20"/>
          <w:spacing w:val="-2"/>
          <w:w w:val="90"/>
          <w:sz w:val="24"/>
        </w:rPr>
        <w:t>receipt</w:t>
      </w:r>
    </w:p>
    <w:p>
      <w:pPr>
        <w:pStyle w:val="ListParagraph"/>
        <w:numPr>
          <w:ilvl w:val="0"/>
          <w:numId w:val="43"/>
        </w:numPr>
        <w:tabs>
          <w:tab w:pos="1105" w:val="left" w:leader="none"/>
        </w:tabs>
        <w:spacing w:line="240" w:lineRule="auto" w:before="97" w:after="0"/>
        <w:ind w:left="1105" w:right="0" w:hanging="397"/>
        <w:jc w:val="left"/>
        <w:rPr>
          <w:sz w:val="24"/>
        </w:rPr>
      </w:pPr>
      <w:r>
        <w:rPr>
          <w:color w:val="231F20"/>
          <w:w w:val="90"/>
          <w:sz w:val="24"/>
        </w:rPr>
        <w:t>Managing</w:t>
      </w:r>
      <w:r>
        <w:rPr>
          <w:color w:val="231F20"/>
          <w:spacing w:val="25"/>
          <w:sz w:val="24"/>
        </w:rPr>
        <w:t> </w:t>
      </w:r>
      <w:r>
        <w:rPr>
          <w:color w:val="231F20"/>
          <w:w w:val="90"/>
          <w:sz w:val="24"/>
        </w:rPr>
        <w:t>interdependencies</w:t>
      </w:r>
      <w:r>
        <w:rPr>
          <w:color w:val="231F20"/>
          <w:spacing w:val="26"/>
          <w:sz w:val="24"/>
        </w:rPr>
        <w:t> </w:t>
      </w:r>
      <w:r>
        <w:rPr>
          <w:color w:val="231F20"/>
          <w:w w:val="90"/>
          <w:sz w:val="24"/>
        </w:rPr>
        <w:t>of</w:t>
      </w:r>
      <w:r>
        <w:rPr>
          <w:color w:val="231F20"/>
          <w:spacing w:val="26"/>
          <w:sz w:val="24"/>
        </w:rPr>
        <w:t> </w:t>
      </w:r>
      <w:r>
        <w:rPr>
          <w:color w:val="231F20"/>
          <w:w w:val="90"/>
          <w:sz w:val="24"/>
        </w:rPr>
        <w:t>complex</w:t>
      </w:r>
      <w:r>
        <w:rPr>
          <w:color w:val="231F20"/>
          <w:spacing w:val="26"/>
          <w:sz w:val="24"/>
        </w:rPr>
        <w:t> </w:t>
      </w:r>
      <w:r>
        <w:rPr>
          <w:color w:val="231F20"/>
          <w:w w:val="90"/>
          <w:sz w:val="24"/>
        </w:rPr>
        <w:t>Bill</w:t>
      </w:r>
      <w:r>
        <w:rPr>
          <w:color w:val="231F20"/>
          <w:spacing w:val="26"/>
          <w:sz w:val="24"/>
        </w:rPr>
        <w:t> </w:t>
      </w:r>
      <w:r>
        <w:rPr>
          <w:color w:val="231F20"/>
          <w:w w:val="90"/>
          <w:sz w:val="24"/>
        </w:rPr>
        <w:t>of</w:t>
      </w:r>
      <w:r>
        <w:rPr>
          <w:color w:val="231F20"/>
          <w:spacing w:val="25"/>
          <w:sz w:val="24"/>
        </w:rPr>
        <w:t> </w:t>
      </w:r>
      <w:r>
        <w:rPr>
          <w:color w:val="231F20"/>
          <w:spacing w:val="-2"/>
          <w:w w:val="90"/>
          <w:sz w:val="24"/>
        </w:rPr>
        <w:t>Materials</w:t>
      </w:r>
    </w:p>
    <w:p>
      <w:pPr>
        <w:pStyle w:val="ListParagraph"/>
        <w:numPr>
          <w:ilvl w:val="0"/>
          <w:numId w:val="43"/>
        </w:numPr>
        <w:tabs>
          <w:tab w:pos="1105" w:val="left" w:leader="none"/>
        </w:tabs>
        <w:spacing w:line="271" w:lineRule="auto" w:before="97" w:after="0"/>
        <w:ind w:left="1105" w:right="423" w:hanging="397"/>
        <w:jc w:val="left"/>
        <w:rPr>
          <w:sz w:val="24"/>
        </w:rPr>
      </w:pPr>
      <w:r>
        <w:rPr>
          <w:color w:val="231F20"/>
          <w:spacing w:val="-4"/>
          <w:sz w:val="24"/>
        </w:rPr>
        <w:t>Tracking</w:t>
      </w:r>
      <w:r>
        <w:rPr>
          <w:color w:val="231F20"/>
          <w:spacing w:val="-5"/>
          <w:sz w:val="24"/>
        </w:rPr>
        <w:t> </w:t>
      </w:r>
      <w:r>
        <w:rPr>
          <w:color w:val="231F20"/>
          <w:spacing w:val="-4"/>
          <w:sz w:val="24"/>
        </w:rPr>
        <w:t>the</w:t>
      </w:r>
      <w:r>
        <w:rPr>
          <w:color w:val="231F20"/>
          <w:spacing w:val="-5"/>
          <w:sz w:val="24"/>
        </w:rPr>
        <w:t> </w:t>
      </w:r>
      <w:r>
        <w:rPr>
          <w:color w:val="231F20"/>
          <w:spacing w:val="-4"/>
          <w:sz w:val="24"/>
        </w:rPr>
        <w:t>3-way</w:t>
      </w:r>
      <w:r>
        <w:rPr>
          <w:color w:val="231F20"/>
          <w:spacing w:val="-5"/>
          <w:sz w:val="24"/>
        </w:rPr>
        <w:t> </w:t>
      </w:r>
      <w:r>
        <w:rPr>
          <w:color w:val="231F20"/>
          <w:spacing w:val="-4"/>
          <w:sz w:val="24"/>
        </w:rPr>
        <w:t>match</w:t>
      </w:r>
      <w:r>
        <w:rPr>
          <w:color w:val="231F20"/>
          <w:spacing w:val="-5"/>
          <w:sz w:val="24"/>
        </w:rPr>
        <w:t> </w:t>
      </w:r>
      <w:r>
        <w:rPr>
          <w:color w:val="231F20"/>
          <w:spacing w:val="-4"/>
          <w:sz w:val="24"/>
        </w:rPr>
        <w:t>between</w:t>
      </w:r>
      <w:r>
        <w:rPr>
          <w:color w:val="231F20"/>
          <w:spacing w:val="-5"/>
          <w:sz w:val="24"/>
        </w:rPr>
        <w:t> </w:t>
      </w:r>
      <w:r>
        <w:rPr>
          <w:color w:val="231F20"/>
          <w:spacing w:val="-4"/>
          <w:sz w:val="24"/>
        </w:rPr>
        <w:t>Purchase</w:t>
      </w:r>
      <w:r>
        <w:rPr>
          <w:color w:val="231F20"/>
          <w:spacing w:val="-5"/>
          <w:sz w:val="24"/>
        </w:rPr>
        <w:t> </w:t>
      </w:r>
      <w:r>
        <w:rPr>
          <w:color w:val="231F20"/>
          <w:spacing w:val="-4"/>
          <w:sz w:val="24"/>
        </w:rPr>
        <w:t>orders</w:t>
      </w:r>
      <w:r>
        <w:rPr>
          <w:color w:val="231F20"/>
          <w:spacing w:val="-5"/>
          <w:sz w:val="24"/>
        </w:rPr>
        <w:t> </w:t>
      </w:r>
      <w:r>
        <w:rPr>
          <w:color w:val="231F20"/>
          <w:spacing w:val="-4"/>
          <w:sz w:val="24"/>
        </w:rPr>
        <w:t>(what</w:t>
      </w:r>
      <w:r>
        <w:rPr>
          <w:color w:val="231F20"/>
          <w:spacing w:val="-5"/>
          <w:sz w:val="24"/>
        </w:rPr>
        <w:t> </w:t>
      </w:r>
      <w:r>
        <w:rPr>
          <w:color w:val="231F20"/>
          <w:spacing w:val="-4"/>
          <w:sz w:val="24"/>
        </w:rPr>
        <w:t>was</w:t>
      </w:r>
      <w:r>
        <w:rPr>
          <w:color w:val="231F20"/>
          <w:spacing w:val="-5"/>
          <w:sz w:val="24"/>
        </w:rPr>
        <w:t> </w:t>
      </w:r>
      <w:r>
        <w:rPr>
          <w:color w:val="231F20"/>
          <w:spacing w:val="-4"/>
          <w:sz w:val="24"/>
        </w:rPr>
        <w:t>ordered),</w:t>
      </w:r>
      <w:r>
        <w:rPr>
          <w:color w:val="231F20"/>
          <w:spacing w:val="-5"/>
          <w:sz w:val="24"/>
        </w:rPr>
        <w:t> </w:t>
      </w:r>
      <w:r>
        <w:rPr>
          <w:color w:val="231F20"/>
          <w:spacing w:val="-4"/>
          <w:sz w:val="24"/>
        </w:rPr>
        <w:t>Inventory </w:t>
      </w:r>
      <w:r>
        <w:rPr>
          <w:color w:val="231F20"/>
          <w:sz w:val="24"/>
        </w:rPr>
        <w:t>receipts</w:t>
      </w:r>
      <w:r>
        <w:rPr>
          <w:color w:val="231F20"/>
          <w:spacing w:val="-13"/>
          <w:sz w:val="24"/>
        </w:rPr>
        <w:t> </w:t>
      </w:r>
      <w:r>
        <w:rPr>
          <w:color w:val="231F20"/>
          <w:sz w:val="24"/>
        </w:rPr>
        <w:t>(what</w:t>
      </w:r>
      <w:r>
        <w:rPr>
          <w:color w:val="231F20"/>
          <w:spacing w:val="-13"/>
          <w:sz w:val="24"/>
        </w:rPr>
        <w:t> </w:t>
      </w:r>
      <w:r>
        <w:rPr>
          <w:color w:val="231F20"/>
          <w:sz w:val="24"/>
        </w:rPr>
        <w:t>arrived),</w:t>
      </w:r>
      <w:r>
        <w:rPr>
          <w:color w:val="231F20"/>
          <w:spacing w:val="-13"/>
          <w:sz w:val="24"/>
        </w:rPr>
        <w:t> </w:t>
      </w:r>
      <w:r>
        <w:rPr>
          <w:color w:val="231F20"/>
          <w:sz w:val="24"/>
        </w:rPr>
        <w:t>and</w:t>
      </w:r>
      <w:r>
        <w:rPr>
          <w:color w:val="231F20"/>
          <w:spacing w:val="-13"/>
          <w:sz w:val="24"/>
        </w:rPr>
        <w:t> </w:t>
      </w:r>
      <w:r>
        <w:rPr>
          <w:color w:val="231F20"/>
          <w:sz w:val="24"/>
        </w:rPr>
        <w:t>Costing</w:t>
      </w:r>
      <w:r>
        <w:rPr>
          <w:color w:val="231F20"/>
          <w:spacing w:val="-13"/>
          <w:sz w:val="24"/>
        </w:rPr>
        <w:t> </w:t>
      </w:r>
      <w:r>
        <w:rPr>
          <w:color w:val="231F20"/>
          <w:sz w:val="24"/>
        </w:rPr>
        <w:t>(what</w:t>
      </w:r>
      <w:r>
        <w:rPr>
          <w:color w:val="231F20"/>
          <w:spacing w:val="-13"/>
          <w:sz w:val="24"/>
        </w:rPr>
        <w:t> </w:t>
      </w:r>
      <w:r>
        <w:rPr>
          <w:color w:val="231F20"/>
          <w:sz w:val="24"/>
        </w:rPr>
        <w:t>the</w:t>
      </w:r>
      <w:r>
        <w:rPr>
          <w:color w:val="231F20"/>
          <w:spacing w:val="-13"/>
          <w:sz w:val="24"/>
        </w:rPr>
        <w:t> </w:t>
      </w:r>
      <w:r>
        <w:rPr>
          <w:color w:val="231F20"/>
          <w:sz w:val="24"/>
        </w:rPr>
        <w:t>vendor</w:t>
      </w:r>
      <w:r>
        <w:rPr>
          <w:color w:val="231F20"/>
          <w:spacing w:val="-13"/>
          <w:sz w:val="24"/>
        </w:rPr>
        <w:t> </w:t>
      </w:r>
      <w:r>
        <w:rPr>
          <w:color w:val="231F20"/>
          <w:sz w:val="24"/>
        </w:rPr>
        <w:t>invoiced)</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43"/>
        </w:numPr>
        <w:tabs>
          <w:tab w:pos="1105" w:val="left" w:leader="none"/>
        </w:tabs>
        <w:spacing w:line="271" w:lineRule="auto" w:before="55" w:after="0"/>
        <w:ind w:left="1105" w:right="423" w:hanging="397"/>
        <w:jc w:val="both"/>
        <w:rPr>
          <w:sz w:val="24"/>
        </w:rPr>
      </w:pPr>
      <w:r>
        <w:rPr>
          <w:color w:val="231F20"/>
          <w:sz w:val="24"/>
        </w:rPr>
        <w:t>The</w:t>
      </w:r>
      <w:r>
        <w:rPr>
          <w:color w:val="231F20"/>
          <w:spacing w:val="-4"/>
          <w:sz w:val="24"/>
        </w:rPr>
        <w:t> </w:t>
      </w:r>
      <w:r>
        <w:rPr>
          <w:color w:val="231F20"/>
          <w:sz w:val="24"/>
        </w:rPr>
        <w:t>Accounting</w:t>
      </w:r>
      <w:r>
        <w:rPr>
          <w:color w:val="231F20"/>
          <w:spacing w:val="-4"/>
          <w:sz w:val="24"/>
        </w:rPr>
        <w:t> </w:t>
      </w:r>
      <w:r>
        <w:rPr>
          <w:color w:val="231F20"/>
          <w:sz w:val="24"/>
        </w:rPr>
        <w:t>for</w:t>
      </w:r>
      <w:r>
        <w:rPr>
          <w:color w:val="231F20"/>
          <w:spacing w:val="-4"/>
          <w:sz w:val="24"/>
        </w:rPr>
        <w:t> </w:t>
      </w:r>
      <w:r>
        <w:rPr>
          <w:color w:val="231F20"/>
          <w:sz w:val="24"/>
        </w:rPr>
        <w:t>all</w:t>
      </w:r>
      <w:r>
        <w:rPr>
          <w:color w:val="231F20"/>
          <w:spacing w:val="-4"/>
          <w:sz w:val="24"/>
        </w:rPr>
        <w:t> </w:t>
      </w:r>
      <w:r>
        <w:rPr>
          <w:color w:val="231F20"/>
          <w:sz w:val="24"/>
        </w:rPr>
        <w:t>of</w:t>
      </w:r>
      <w:r>
        <w:rPr>
          <w:color w:val="231F20"/>
          <w:spacing w:val="-4"/>
          <w:sz w:val="24"/>
        </w:rPr>
        <w:t> </w:t>
      </w:r>
      <w:r>
        <w:rPr>
          <w:color w:val="231F20"/>
          <w:sz w:val="24"/>
        </w:rPr>
        <w:t>these</w:t>
      </w:r>
      <w:r>
        <w:rPr>
          <w:color w:val="231F20"/>
          <w:spacing w:val="-4"/>
          <w:sz w:val="24"/>
        </w:rPr>
        <w:t> </w:t>
      </w:r>
      <w:r>
        <w:rPr>
          <w:color w:val="231F20"/>
          <w:sz w:val="24"/>
        </w:rPr>
        <w:t>tasks,</w:t>
      </w:r>
      <w:r>
        <w:rPr>
          <w:color w:val="231F20"/>
          <w:spacing w:val="-4"/>
          <w:sz w:val="24"/>
        </w:rPr>
        <w:t> </w:t>
      </w:r>
      <w:r>
        <w:rPr>
          <w:color w:val="231F20"/>
          <w:sz w:val="24"/>
        </w:rPr>
        <w:t>tracking</w:t>
      </w:r>
      <w:r>
        <w:rPr>
          <w:color w:val="231F20"/>
          <w:spacing w:val="-4"/>
          <w:sz w:val="24"/>
        </w:rPr>
        <w:t> </w:t>
      </w:r>
      <w:r>
        <w:rPr>
          <w:color w:val="231F20"/>
          <w:sz w:val="24"/>
        </w:rPr>
        <w:t>the</w:t>
      </w:r>
      <w:r>
        <w:rPr>
          <w:color w:val="231F20"/>
          <w:spacing w:val="-4"/>
          <w:sz w:val="24"/>
        </w:rPr>
        <w:t> </w:t>
      </w:r>
      <w:r>
        <w:rPr>
          <w:color w:val="231F20"/>
          <w:sz w:val="24"/>
        </w:rPr>
        <w:t>Revenue,</w:t>
      </w:r>
      <w:r>
        <w:rPr>
          <w:color w:val="231F20"/>
          <w:spacing w:val="-4"/>
          <w:sz w:val="24"/>
        </w:rPr>
        <w:t> </w:t>
      </w:r>
      <w:r>
        <w:rPr>
          <w:color w:val="231F20"/>
          <w:sz w:val="24"/>
        </w:rPr>
        <w:t>Cost</w:t>
      </w:r>
      <w:r>
        <w:rPr>
          <w:color w:val="231F20"/>
          <w:spacing w:val="-4"/>
          <w:sz w:val="24"/>
        </w:rPr>
        <w:t> </w:t>
      </w:r>
      <w:r>
        <w:rPr>
          <w:color w:val="231F20"/>
          <w:sz w:val="24"/>
        </w:rPr>
        <w:t>and</w:t>
      </w:r>
      <w:r>
        <w:rPr>
          <w:color w:val="231F20"/>
          <w:spacing w:val="-4"/>
          <w:sz w:val="24"/>
        </w:rPr>
        <w:t> </w:t>
      </w:r>
      <w:r>
        <w:rPr>
          <w:color w:val="231F20"/>
          <w:sz w:val="24"/>
        </w:rPr>
        <w:t>Profit</w:t>
      </w:r>
      <w:r>
        <w:rPr>
          <w:color w:val="231F20"/>
          <w:spacing w:val="-4"/>
          <w:sz w:val="24"/>
        </w:rPr>
        <w:t> </w:t>
      </w:r>
      <w:r>
        <w:rPr>
          <w:color w:val="231F20"/>
          <w:sz w:val="24"/>
        </w:rPr>
        <w:t>on</w:t>
      </w:r>
      <w:r>
        <w:rPr>
          <w:color w:val="231F20"/>
          <w:spacing w:val="-4"/>
          <w:sz w:val="24"/>
        </w:rPr>
        <w:t> </w:t>
      </w:r>
      <w:r>
        <w:rPr>
          <w:color w:val="231F20"/>
          <w:sz w:val="24"/>
        </w:rPr>
        <w:t>a granular level.</w:t>
      </w:r>
    </w:p>
    <w:p>
      <w:pPr>
        <w:pStyle w:val="BodyText"/>
        <w:spacing w:before="39"/>
      </w:pPr>
    </w:p>
    <w:p>
      <w:pPr>
        <w:pStyle w:val="BodyText"/>
        <w:spacing w:line="271" w:lineRule="auto"/>
        <w:ind w:left="425" w:right="419" w:firstLine="720"/>
        <w:jc w:val="both"/>
      </w:pPr>
      <w:r>
        <w:rPr>
          <w:color w:val="231F20"/>
          <w:w w:val="90"/>
        </w:rPr>
        <w:t>Change how a product is made, in the engineering details, and that is how it will now </w:t>
      </w:r>
      <w:r>
        <w:rPr>
          <w:color w:val="231F20"/>
        </w:rPr>
        <w:t>be</w:t>
      </w:r>
      <w:r>
        <w:rPr>
          <w:color w:val="231F20"/>
          <w:spacing w:val="-15"/>
        </w:rPr>
        <w:t> </w:t>
      </w:r>
      <w:r>
        <w:rPr>
          <w:color w:val="231F20"/>
        </w:rPr>
        <w:t>made.</w:t>
      </w:r>
      <w:r>
        <w:rPr>
          <w:color w:val="231F20"/>
          <w:spacing w:val="-15"/>
        </w:rPr>
        <w:t> </w:t>
      </w:r>
      <w:r>
        <w:rPr>
          <w:color w:val="231F20"/>
        </w:rPr>
        <w:t>Effective</w:t>
      </w:r>
      <w:r>
        <w:rPr>
          <w:color w:val="231F20"/>
          <w:spacing w:val="-15"/>
        </w:rPr>
        <w:t> </w:t>
      </w:r>
      <w:r>
        <w:rPr>
          <w:color w:val="231F20"/>
        </w:rPr>
        <w:t>dates</w:t>
      </w:r>
      <w:r>
        <w:rPr>
          <w:color w:val="231F20"/>
          <w:spacing w:val="-15"/>
        </w:rPr>
        <w:t> </w:t>
      </w:r>
      <w:r>
        <w:rPr>
          <w:color w:val="231F20"/>
        </w:rPr>
        <w:t>can</w:t>
      </w:r>
      <w:r>
        <w:rPr>
          <w:color w:val="231F20"/>
          <w:spacing w:val="-15"/>
        </w:rPr>
        <w:t> </w:t>
      </w:r>
      <w:r>
        <w:rPr>
          <w:color w:val="231F20"/>
        </w:rPr>
        <w:t>be</w:t>
      </w:r>
      <w:r>
        <w:rPr>
          <w:color w:val="231F20"/>
          <w:spacing w:val="-15"/>
        </w:rPr>
        <w:t> </w:t>
      </w:r>
      <w:r>
        <w:rPr>
          <w:color w:val="231F20"/>
        </w:rPr>
        <w:t>used</w:t>
      </w:r>
      <w:r>
        <w:rPr>
          <w:color w:val="231F20"/>
          <w:spacing w:val="-15"/>
        </w:rPr>
        <w:t> </w:t>
      </w:r>
      <w:r>
        <w:rPr>
          <w:color w:val="231F20"/>
        </w:rPr>
        <w:t>to</w:t>
      </w:r>
      <w:r>
        <w:rPr>
          <w:color w:val="231F20"/>
          <w:spacing w:val="-15"/>
        </w:rPr>
        <w:t> </w:t>
      </w:r>
      <w:r>
        <w:rPr>
          <w:color w:val="231F20"/>
        </w:rPr>
        <w:t>control</w:t>
      </w:r>
      <w:r>
        <w:rPr>
          <w:color w:val="231F20"/>
          <w:spacing w:val="-15"/>
        </w:rPr>
        <w:t> </w:t>
      </w:r>
      <w:r>
        <w:rPr>
          <w:color w:val="231F20"/>
        </w:rPr>
        <w:t>when</w:t>
      </w:r>
      <w:r>
        <w:rPr>
          <w:color w:val="231F20"/>
          <w:spacing w:val="-15"/>
        </w:rPr>
        <w:t> </w:t>
      </w:r>
      <w:r>
        <w:rPr>
          <w:color w:val="231F20"/>
        </w:rPr>
        <w:t>the</w:t>
      </w:r>
      <w:r>
        <w:rPr>
          <w:color w:val="231F20"/>
          <w:spacing w:val="-15"/>
        </w:rPr>
        <w:t> </w:t>
      </w:r>
      <w:r>
        <w:rPr>
          <w:color w:val="231F20"/>
        </w:rPr>
        <w:t>switch</w:t>
      </w:r>
      <w:r>
        <w:rPr>
          <w:color w:val="231F20"/>
          <w:spacing w:val="-15"/>
        </w:rPr>
        <w:t> </w:t>
      </w:r>
      <w:r>
        <w:rPr>
          <w:color w:val="231F20"/>
        </w:rPr>
        <w:t>over</w:t>
      </w:r>
      <w:r>
        <w:rPr>
          <w:color w:val="231F20"/>
          <w:spacing w:val="-15"/>
        </w:rPr>
        <w:t> </w:t>
      </w:r>
      <w:r>
        <w:rPr>
          <w:color w:val="231F20"/>
        </w:rPr>
        <w:t>will</w:t>
      </w:r>
      <w:r>
        <w:rPr>
          <w:color w:val="231F20"/>
          <w:spacing w:val="-15"/>
        </w:rPr>
        <w:t> </w:t>
      </w:r>
      <w:r>
        <w:rPr>
          <w:color w:val="231F20"/>
        </w:rPr>
        <w:t>occur</w:t>
      </w:r>
      <w:r>
        <w:rPr>
          <w:color w:val="231F20"/>
          <w:spacing w:val="-15"/>
        </w:rPr>
        <w:t> </w:t>
      </w:r>
      <w:r>
        <w:rPr>
          <w:color w:val="231F20"/>
        </w:rPr>
        <w:t>from</w:t>
      </w:r>
      <w:r>
        <w:rPr>
          <w:color w:val="231F20"/>
          <w:spacing w:val="-15"/>
        </w:rPr>
        <w:t> </w:t>
      </w:r>
      <w:r>
        <w:rPr>
          <w:color w:val="231F20"/>
        </w:rPr>
        <w:t>an </w:t>
      </w:r>
      <w:r>
        <w:rPr>
          <w:color w:val="231F20"/>
          <w:w w:val="90"/>
        </w:rPr>
        <w:t>old version to the next one, both the date that some ingredients go into effect, and date that some</w:t>
      </w:r>
      <w:r>
        <w:rPr>
          <w:color w:val="231F20"/>
          <w:spacing w:val="20"/>
        </w:rPr>
        <w:t> </w:t>
      </w:r>
      <w:r>
        <w:rPr>
          <w:color w:val="231F20"/>
          <w:w w:val="90"/>
        </w:rPr>
        <w:t>are</w:t>
      </w:r>
      <w:r>
        <w:rPr>
          <w:color w:val="231F20"/>
          <w:spacing w:val="20"/>
        </w:rPr>
        <w:t> </w:t>
      </w:r>
      <w:r>
        <w:rPr>
          <w:color w:val="231F20"/>
          <w:w w:val="90"/>
        </w:rPr>
        <w:t>discontinued.</w:t>
      </w:r>
      <w:r>
        <w:rPr>
          <w:color w:val="231F20"/>
          <w:spacing w:val="20"/>
        </w:rPr>
        <w:t> </w:t>
      </w:r>
      <w:r>
        <w:rPr>
          <w:color w:val="231F20"/>
          <w:w w:val="90"/>
        </w:rPr>
        <w:t>Part</w:t>
      </w:r>
      <w:r>
        <w:rPr>
          <w:color w:val="231F20"/>
          <w:spacing w:val="20"/>
        </w:rPr>
        <w:t> </w:t>
      </w:r>
      <w:r>
        <w:rPr>
          <w:color w:val="231F20"/>
          <w:w w:val="90"/>
        </w:rPr>
        <w:t>of</w:t>
      </w:r>
      <w:r>
        <w:rPr>
          <w:color w:val="231F20"/>
          <w:spacing w:val="20"/>
        </w:rPr>
        <w:t> </w:t>
      </w:r>
      <w:r>
        <w:rPr>
          <w:color w:val="231F20"/>
          <w:w w:val="90"/>
        </w:rPr>
        <w:t>the</w:t>
      </w:r>
      <w:r>
        <w:rPr>
          <w:color w:val="231F20"/>
          <w:spacing w:val="20"/>
        </w:rPr>
        <w:t> </w:t>
      </w:r>
      <w:r>
        <w:rPr>
          <w:color w:val="231F20"/>
          <w:w w:val="90"/>
        </w:rPr>
        <w:t>change</w:t>
      </w:r>
      <w:r>
        <w:rPr>
          <w:color w:val="231F20"/>
          <w:spacing w:val="20"/>
        </w:rPr>
        <w:t> </w:t>
      </w:r>
      <w:r>
        <w:rPr>
          <w:color w:val="231F20"/>
          <w:w w:val="90"/>
        </w:rPr>
        <w:t>can</w:t>
      </w:r>
      <w:r>
        <w:rPr>
          <w:color w:val="231F20"/>
          <w:spacing w:val="20"/>
        </w:rPr>
        <w:t> </w:t>
      </w:r>
      <w:r>
        <w:rPr>
          <w:color w:val="231F20"/>
          <w:w w:val="90"/>
        </w:rPr>
        <w:t>include</w:t>
      </w:r>
      <w:r>
        <w:rPr>
          <w:color w:val="231F20"/>
          <w:spacing w:val="20"/>
        </w:rPr>
        <w:t> </w:t>
      </w:r>
      <w:r>
        <w:rPr>
          <w:color w:val="231F20"/>
          <w:w w:val="90"/>
        </w:rPr>
        <w:t>labeling</w:t>
      </w:r>
      <w:r>
        <w:rPr>
          <w:color w:val="231F20"/>
          <w:spacing w:val="20"/>
        </w:rPr>
        <w:t> </w:t>
      </w:r>
      <w:r>
        <w:rPr>
          <w:color w:val="231F20"/>
          <w:w w:val="90"/>
        </w:rPr>
        <w:t>to</w:t>
      </w:r>
      <w:r>
        <w:rPr>
          <w:color w:val="231F20"/>
          <w:spacing w:val="20"/>
        </w:rPr>
        <w:t> </w:t>
      </w:r>
      <w:r>
        <w:rPr>
          <w:color w:val="231F20"/>
          <w:w w:val="90"/>
        </w:rPr>
        <w:t>identify</w:t>
      </w:r>
      <w:r>
        <w:rPr>
          <w:color w:val="231F20"/>
          <w:spacing w:val="20"/>
        </w:rPr>
        <w:t> </w:t>
      </w:r>
      <w:r>
        <w:rPr>
          <w:color w:val="231F20"/>
          <w:w w:val="90"/>
        </w:rPr>
        <w:t>version</w:t>
      </w:r>
      <w:r>
        <w:rPr>
          <w:color w:val="231F20"/>
          <w:spacing w:val="20"/>
        </w:rPr>
        <w:t> </w:t>
      </w:r>
      <w:r>
        <w:rPr>
          <w:color w:val="231F20"/>
          <w:w w:val="90"/>
        </w:rPr>
        <w:t>numbers.</w:t>
      </w:r>
    </w:p>
    <w:p>
      <w:pPr>
        <w:pStyle w:val="BodyText"/>
        <w:spacing w:before="38"/>
      </w:pPr>
    </w:p>
    <w:p>
      <w:pPr>
        <w:pStyle w:val="BodyText"/>
        <w:spacing w:line="271" w:lineRule="auto"/>
        <w:ind w:left="425" w:right="422" w:firstLine="720"/>
        <w:jc w:val="both"/>
      </w:pPr>
      <w:r>
        <w:rPr>
          <w:color w:val="231F20"/>
          <w:w w:val="90"/>
        </w:rPr>
        <w:t>Computer security is included within an ERP to protect against both outsider crime, </w:t>
      </w:r>
      <w:r>
        <w:rPr>
          <w:color w:val="231F20"/>
          <w:spacing w:val="-2"/>
        </w:rPr>
        <w:t>such</w:t>
      </w:r>
      <w:r>
        <w:rPr>
          <w:color w:val="231F20"/>
          <w:spacing w:val="-15"/>
        </w:rPr>
        <w:t> </w:t>
      </w:r>
      <w:r>
        <w:rPr>
          <w:color w:val="231F20"/>
          <w:spacing w:val="-2"/>
        </w:rPr>
        <w:t>as</w:t>
      </w:r>
      <w:r>
        <w:rPr>
          <w:color w:val="231F20"/>
          <w:spacing w:val="-14"/>
        </w:rPr>
        <w:t> </w:t>
      </w:r>
      <w:r>
        <w:rPr>
          <w:color w:val="231F20"/>
          <w:spacing w:val="-2"/>
        </w:rPr>
        <w:t>industrial</w:t>
      </w:r>
      <w:r>
        <w:rPr>
          <w:color w:val="231F20"/>
          <w:spacing w:val="-15"/>
        </w:rPr>
        <w:t> </w:t>
      </w:r>
      <w:r>
        <w:rPr>
          <w:color w:val="231F20"/>
          <w:spacing w:val="-2"/>
        </w:rPr>
        <w:t>espionage,</w:t>
      </w:r>
      <w:r>
        <w:rPr>
          <w:color w:val="231F20"/>
          <w:spacing w:val="-14"/>
        </w:rPr>
        <w:t> </w:t>
      </w:r>
      <w:r>
        <w:rPr>
          <w:color w:val="231F20"/>
          <w:spacing w:val="-2"/>
        </w:rPr>
        <w:t>and</w:t>
      </w:r>
      <w:r>
        <w:rPr>
          <w:color w:val="231F20"/>
          <w:spacing w:val="-15"/>
        </w:rPr>
        <w:t> </w:t>
      </w:r>
      <w:r>
        <w:rPr>
          <w:color w:val="231F20"/>
          <w:spacing w:val="-2"/>
        </w:rPr>
        <w:t>insider</w:t>
      </w:r>
      <w:r>
        <w:rPr>
          <w:color w:val="231F20"/>
          <w:spacing w:val="-14"/>
        </w:rPr>
        <w:t> </w:t>
      </w:r>
      <w:r>
        <w:rPr>
          <w:color w:val="231F20"/>
          <w:spacing w:val="-2"/>
        </w:rPr>
        <w:t>crime,</w:t>
      </w:r>
      <w:r>
        <w:rPr>
          <w:color w:val="231F20"/>
          <w:spacing w:val="-15"/>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embezzlement.</w:t>
      </w:r>
      <w:r>
        <w:rPr>
          <w:color w:val="231F20"/>
          <w:spacing w:val="-15"/>
        </w:rPr>
        <w:t> </w:t>
      </w:r>
      <w:r>
        <w:rPr>
          <w:color w:val="231F20"/>
          <w:spacing w:val="-2"/>
        </w:rPr>
        <w:t>A</w:t>
      </w:r>
      <w:r>
        <w:rPr>
          <w:color w:val="231F20"/>
          <w:spacing w:val="-14"/>
        </w:rPr>
        <w:t> </w:t>
      </w:r>
      <w:r>
        <w:rPr>
          <w:color w:val="231F20"/>
          <w:spacing w:val="-2"/>
        </w:rPr>
        <w:t>data</w:t>
      </w:r>
      <w:r>
        <w:rPr>
          <w:color w:val="231F20"/>
          <w:spacing w:val="-15"/>
        </w:rPr>
        <w:t> </w:t>
      </w:r>
      <w:r>
        <w:rPr>
          <w:color w:val="231F20"/>
          <w:spacing w:val="-2"/>
        </w:rPr>
        <w:t>tampering </w:t>
      </w:r>
      <w:r>
        <w:rPr>
          <w:color w:val="231F20"/>
        </w:rPr>
        <w:t>scenario</w:t>
      </w:r>
      <w:r>
        <w:rPr>
          <w:color w:val="231F20"/>
          <w:spacing w:val="-7"/>
        </w:rPr>
        <w:t> </w:t>
      </w:r>
      <w:r>
        <w:rPr>
          <w:color w:val="231F20"/>
        </w:rPr>
        <w:t>might</w:t>
      </w:r>
      <w:r>
        <w:rPr>
          <w:color w:val="231F20"/>
          <w:spacing w:val="-7"/>
        </w:rPr>
        <w:t> </w:t>
      </w:r>
      <w:r>
        <w:rPr>
          <w:color w:val="231F20"/>
        </w:rPr>
        <w:t>involve</w:t>
      </w:r>
      <w:r>
        <w:rPr>
          <w:color w:val="231F20"/>
          <w:spacing w:val="-7"/>
        </w:rPr>
        <w:t> </w:t>
      </w:r>
      <w:r>
        <w:rPr>
          <w:color w:val="231F20"/>
        </w:rPr>
        <w:t>a</w:t>
      </w:r>
      <w:r>
        <w:rPr>
          <w:color w:val="231F20"/>
          <w:spacing w:val="-6"/>
        </w:rPr>
        <w:t> </w:t>
      </w:r>
      <w:r>
        <w:rPr>
          <w:color w:val="231F20"/>
        </w:rPr>
        <w:t>terrorist</w:t>
      </w:r>
      <w:r>
        <w:rPr>
          <w:color w:val="231F20"/>
          <w:spacing w:val="-7"/>
        </w:rPr>
        <w:t> </w:t>
      </w:r>
      <w:r>
        <w:rPr>
          <w:color w:val="231F20"/>
        </w:rPr>
        <w:t>altering</w:t>
      </w:r>
      <w:r>
        <w:rPr>
          <w:color w:val="231F20"/>
          <w:spacing w:val="-7"/>
        </w:rPr>
        <w:t> </w:t>
      </w:r>
      <w:r>
        <w:rPr>
          <w:color w:val="231F20"/>
        </w:rPr>
        <w:t>a</w:t>
      </w:r>
      <w:r>
        <w:rPr>
          <w:color w:val="231F20"/>
          <w:spacing w:val="-6"/>
        </w:rPr>
        <w:t> </w:t>
      </w:r>
      <w:r>
        <w:rPr>
          <w:color w:val="231F20"/>
        </w:rPr>
        <w:t>Bill</w:t>
      </w:r>
      <w:r>
        <w:rPr>
          <w:color w:val="231F20"/>
          <w:spacing w:val="-7"/>
        </w:rPr>
        <w:t> </w:t>
      </w:r>
      <w:r>
        <w:rPr>
          <w:color w:val="231F20"/>
        </w:rPr>
        <w:t>of</w:t>
      </w:r>
      <w:r>
        <w:rPr>
          <w:color w:val="231F20"/>
          <w:spacing w:val="-7"/>
        </w:rPr>
        <w:t> </w:t>
      </w:r>
      <w:r>
        <w:rPr>
          <w:color w:val="231F20"/>
        </w:rPr>
        <w:t>Materials</w:t>
      </w:r>
      <w:r>
        <w:rPr>
          <w:color w:val="231F20"/>
          <w:spacing w:val="-6"/>
        </w:rPr>
        <w:t> </w:t>
      </w:r>
      <w:r>
        <w:rPr>
          <w:color w:val="231F20"/>
        </w:rPr>
        <w:t>so</w:t>
      </w:r>
      <w:r>
        <w:rPr>
          <w:color w:val="231F20"/>
          <w:spacing w:val="-7"/>
        </w:rPr>
        <w:t> </w:t>
      </w:r>
      <w:r>
        <w:rPr>
          <w:color w:val="231F20"/>
        </w:rPr>
        <w:t>as</w:t>
      </w:r>
      <w:r>
        <w:rPr>
          <w:color w:val="231F20"/>
          <w:spacing w:val="-7"/>
        </w:rPr>
        <w:t> </w:t>
      </w:r>
      <w:r>
        <w:rPr>
          <w:color w:val="231F20"/>
        </w:rPr>
        <w:t>to</w:t>
      </w:r>
      <w:r>
        <w:rPr>
          <w:color w:val="231F20"/>
          <w:spacing w:val="-7"/>
        </w:rPr>
        <w:t> </w:t>
      </w:r>
      <w:r>
        <w:rPr>
          <w:color w:val="231F20"/>
        </w:rPr>
        <w:t>put</w:t>
      </w:r>
      <w:r>
        <w:rPr>
          <w:color w:val="231F20"/>
          <w:spacing w:val="-6"/>
        </w:rPr>
        <w:t> </w:t>
      </w:r>
      <w:r>
        <w:rPr>
          <w:color w:val="231F20"/>
        </w:rPr>
        <w:t>poison</w:t>
      </w:r>
      <w:r>
        <w:rPr>
          <w:color w:val="231F20"/>
          <w:spacing w:val="-7"/>
        </w:rPr>
        <w:t> </w:t>
      </w:r>
      <w:r>
        <w:rPr>
          <w:color w:val="231F20"/>
        </w:rPr>
        <w:t>in</w:t>
      </w:r>
      <w:r>
        <w:rPr>
          <w:color w:val="231F20"/>
          <w:spacing w:val="-7"/>
        </w:rPr>
        <w:t> </w:t>
      </w:r>
      <w:r>
        <w:rPr>
          <w:color w:val="231F20"/>
        </w:rPr>
        <w:t>food </w:t>
      </w:r>
      <w:r>
        <w:rPr>
          <w:color w:val="231F20"/>
          <w:spacing w:val="-2"/>
        </w:rPr>
        <w:t>products,</w:t>
      </w:r>
      <w:r>
        <w:rPr>
          <w:color w:val="231F20"/>
          <w:spacing w:val="-15"/>
        </w:rPr>
        <w:t> </w:t>
      </w:r>
      <w:r>
        <w:rPr>
          <w:color w:val="231F20"/>
          <w:spacing w:val="-2"/>
        </w:rPr>
        <w:t>or</w:t>
      </w:r>
      <w:r>
        <w:rPr>
          <w:color w:val="231F20"/>
          <w:spacing w:val="-14"/>
        </w:rPr>
        <w:t> </w:t>
      </w:r>
      <w:r>
        <w:rPr>
          <w:color w:val="231F20"/>
          <w:spacing w:val="-2"/>
        </w:rPr>
        <w:t>other</w:t>
      </w:r>
      <w:r>
        <w:rPr>
          <w:color w:val="231F20"/>
          <w:spacing w:val="-15"/>
        </w:rPr>
        <w:t> </w:t>
      </w:r>
      <w:r>
        <w:rPr>
          <w:color w:val="231F20"/>
          <w:spacing w:val="-2"/>
        </w:rPr>
        <w:t>sabotage.</w:t>
      </w:r>
      <w:r>
        <w:rPr>
          <w:color w:val="231F20"/>
          <w:spacing w:val="-14"/>
        </w:rPr>
        <w:t> </w:t>
      </w:r>
      <w:r>
        <w:rPr>
          <w:color w:val="231F20"/>
          <w:spacing w:val="-2"/>
        </w:rPr>
        <w:t>ERP</w:t>
      </w:r>
      <w:r>
        <w:rPr>
          <w:color w:val="231F20"/>
          <w:spacing w:val="-15"/>
        </w:rPr>
        <w:t> </w:t>
      </w:r>
      <w:r>
        <w:rPr>
          <w:color w:val="231F20"/>
          <w:spacing w:val="-2"/>
        </w:rPr>
        <w:t>security</w:t>
      </w:r>
      <w:r>
        <w:rPr>
          <w:color w:val="231F20"/>
          <w:spacing w:val="-14"/>
        </w:rPr>
        <w:t> </w:t>
      </w:r>
      <w:r>
        <w:rPr>
          <w:color w:val="231F20"/>
          <w:spacing w:val="-2"/>
        </w:rPr>
        <w:t>helps</w:t>
      </w:r>
      <w:r>
        <w:rPr>
          <w:color w:val="231F20"/>
          <w:spacing w:val="-15"/>
        </w:rPr>
        <w:t> </w:t>
      </w:r>
      <w:r>
        <w:rPr>
          <w:color w:val="231F20"/>
          <w:spacing w:val="-2"/>
        </w:rPr>
        <w:t>to</w:t>
      </w:r>
      <w:r>
        <w:rPr>
          <w:color w:val="231F20"/>
          <w:spacing w:val="-14"/>
        </w:rPr>
        <w:t> </w:t>
      </w:r>
      <w:r>
        <w:rPr>
          <w:color w:val="231F20"/>
          <w:spacing w:val="-2"/>
        </w:rPr>
        <w:t>prevent</w:t>
      </w:r>
      <w:r>
        <w:rPr>
          <w:color w:val="231F20"/>
          <w:spacing w:val="-14"/>
        </w:rPr>
        <w:t> </w:t>
      </w:r>
      <w:r>
        <w:rPr>
          <w:color w:val="231F20"/>
          <w:spacing w:val="-2"/>
        </w:rPr>
        <w:t>abuse</w:t>
      </w:r>
      <w:r>
        <w:rPr>
          <w:color w:val="231F20"/>
          <w:spacing w:val="-15"/>
        </w:rPr>
        <w:t> </w:t>
      </w:r>
      <w:r>
        <w:rPr>
          <w:color w:val="231F20"/>
          <w:spacing w:val="-2"/>
        </w:rPr>
        <w:t>as</w:t>
      </w:r>
      <w:r>
        <w:rPr>
          <w:color w:val="231F20"/>
          <w:spacing w:val="-14"/>
        </w:rPr>
        <w:t> </w:t>
      </w:r>
      <w:r>
        <w:rPr>
          <w:color w:val="231F20"/>
          <w:spacing w:val="-2"/>
        </w:rPr>
        <w:t>well.</w:t>
      </w:r>
    </w:p>
    <w:p>
      <w:pPr>
        <w:pStyle w:val="BodyText"/>
        <w:spacing w:before="57"/>
      </w:pPr>
    </w:p>
    <w:p>
      <w:pPr>
        <w:pStyle w:val="Heading1"/>
        <w:rPr>
          <w:rFonts w:ascii="Tahoma"/>
        </w:rPr>
      </w:pPr>
      <w:r>
        <w:rPr>
          <w:rFonts w:ascii="Tahoma"/>
          <w:color w:val="231F20"/>
          <w:spacing w:val="-2"/>
        </w:rPr>
        <w:t>Disadvantages</w:t>
      </w:r>
    </w:p>
    <w:p>
      <w:pPr>
        <w:pStyle w:val="BodyText"/>
        <w:spacing w:before="121"/>
        <w:rPr>
          <w:rFonts w:ascii="Tahoma"/>
          <w:b/>
        </w:rPr>
      </w:pPr>
    </w:p>
    <w:p>
      <w:pPr>
        <w:pStyle w:val="BodyText"/>
        <w:spacing w:line="271" w:lineRule="auto" w:before="1"/>
        <w:ind w:left="425" w:right="418" w:firstLine="720"/>
        <w:jc w:val="both"/>
      </w:pPr>
      <w:r>
        <w:rPr>
          <w:color w:val="231F20"/>
        </w:rPr>
        <w:t>Many problems organizations have with ERP systems are due to inadequate </w:t>
      </w:r>
      <w:r>
        <w:rPr>
          <w:color w:val="231F20"/>
          <w:spacing w:val="-4"/>
        </w:rPr>
        <w:t>investment</w:t>
      </w:r>
      <w:r>
        <w:rPr>
          <w:color w:val="231F20"/>
          <w:spacing w:val="-10"/>
        </w:rPr>
        <w:t> </w:t>
      </w:r>
      <w:r>
        <w:rPr>
          <w:color w:val="231F20"/>
          <w:spacing w:val="-4"/>
        </w:rPr>
        <w:t>in</w:t>
      </w:r>
      <w:r>
        <w:rPr>
          <w:color w:val="231F20"/>
          <w:spacing w:val="-10"/>
        </w:rPr>
        <w:t> </w:t>
      </w:r>
      <w:r>
        <w:rPr>
          <w:color w:val="231F20"/>
          <w:spacing w:val="-4"/>
        </w:rPr>
        <w:t>ongoing</w:t>
      </w:r>
      <w:r>
        <w:rPr>
          <w:color w:val="231F20"/>
          <w:spacing w:val="-10"/>
        </w:rPr>
        <w:t> </w:t>
      </w:r>
      <w:r>
        <w:rPr>
          <w:color w:val="231F20"/>
          <w:spacing w:val="-4"/>
        </w:rPr>
        <w:t>training</w:t>
      </w:r>
      <w:r>
        <w:rPr>
          <w:color w:val="231F20"/>
          <w:spacing w:val="-10"/>
        </w:rPr>
        <w:t> </w:t>
      </w:r>
      <w:r>
        <w:rPr>
          <w:color w:val="231F20"/>
          <w:spacing w:val="-4"/>
        </w:rPr>
        <w:t>for</w:t>
      </w:r>
      <w:r>
        <w:rPr>
          <w:color w:val="231F20"/>
          <w:spacing w:val="-10"/>
        </w:rPr>
        <w:t> </w:t>
      </w:r>
      <w:r>
        <w:rPr>
          <w:color w:val="231F20"/>
          <w:spacing w:val="-4"/>
        </w:rPr>
        <w:t>involved</w:t>
      </w:r>
      <w:r>
        <w:rPr>
          <w:color w:val="231F20"/>
          <w:spacing w:val="-10"/>
        </w:rPr>
        <w:t> </w:t>
      </w:r>
      <w:r>
        <w:rPr>
          <w:color w:val="231F20"/>
          <w:spacing w:val="-4"/>
        </w:rPr>
        <w:t>personnel,</w:t>
      </w:r>
      <w:r>
        <w:rPr>
          <w:color w:val="231F20"/>
          <w:spacing w:val="-10"/>
        </w:rPr>
        <w:t> </w:t>
      </w:r>
      <w:r>
        <w:rPr>
          <w:color w:val="231F20"/>
          <w:spacing w:val="-4"/>
        </w:rPr>
        <w:t>including</w:t>
      </w:r>
      <w:r>
        <w:rPr>
          <w:color w:val="231F20"/>
          <w:spacing w:val="-10"/>
        </w:rPr>
        <w:t> </w:t>
      </w:r>
      <w:r>
        <w:rPr>
          <w:color w:val="231F20"/>
          <w:spacing w:val="-4"/>
        </w:rPr>
        <w:t>those</w:t>
      </w:r>
      <w:r>
        <w:rPr>
          <w:color w:val="231F20"/>
          <w:spacing w:val="-10"/>
        </w:rPr>
        <w:t> </w:t>
      </w:r>
      <w:r>
        <w:rPr>
          <w:color w:val="231F20"/>
          <w:spacing w:val="-4"/>
        </w:rPr>
        <w:t>implementing</w:t>
      </w:r>
      <w:r>
        <w:rPr>
          <w:color w:val="231F20"/>
          <w:spacing w:val="-10"/>
        </w:rPr>
        <w:t> </w:t>
      </w:r>
      <w:r>
        <w:rPr>
          <w:color w:val="231F20"/>
          <w:spacing w:val="-4"/>
        </w:rPr>
        <w:t>and testing</w:t>
      </w:r>
      <w:r>
        <w:rPr>
          <w:color w:val="231F20"/>
          <w:spacing w:val="-10"/>
        </w:rPr>
        <w:t> </w:t>
      </w:r>
      <w:r>
        <w:rPr>
          <w:color w:val="231F20"/>
          <w:spacing w:val="-4"/>
        </w:rPr>
        <w:t>changes,</w:t>
      </w:r>
      <w:r>
        <w:rPr>
          <w:color w:val="231F20"/>
          <w:spacing w:val="-10"/>
        </w:rPr>
        <w:t> </w:t>
      </w:r>
      <w:r>
        <w:rPr>
          <w:color w:val="231F20"/>
          <w:spacing w:val="-4"/>
        </w:rPr>
        <w:t>as</w:t>
      </w:r>
      <w:r>
        <w:rPr>
          <w:color w:val="231F20"/>
          <w:spacing w:val="-10"/>
        </w:rPr>
        <w:t> </w:t>
      </w:r>
      <w:r>
        <w:rPr>
          <w:color w:val="231F20"/>
          <w:spacing w:val="-4"/>
        </w:rPr>
        <w:t>well</w:t>
      </w:r>
      <w:r>
        <w:rPr>
          <w:color w:val="231F20"/>
          <w:spacing w:val="-10"/>
        </w:rPr>
        <w:t> </w:t>
      </w:r>
      <w:r>
        <w:rPr>
          <w:color w:val="231F20"/>
          <w:spacing w:val="-4"/>
        </w:rPr>
        <w:t>as</w:t>
      </w:r>
      <w:r>
        <w:rPr>
          <w:color w:val="231F20"/>
          <w:spacing w:val="-10"/>
        </w:rPr>
        <w:t> </w:t>
      </w:r>
      <w:r>
        <w:rPr>
          <w:color w:val="231F20"/>
          <w:spacing w:val="-4"/>
        </w:rPr>
        <w:t>a</w:t>
      </w:r>
      <w:r>
        <w:rPr>
          <w:color w:val="231F20"/>
          <w:spacing w:val="-10"/>
        </w:rPr>
        <w:t> </w:t>
      </w:r>
      <w:r>
        <w:rPr>
          <w:color w:val="231F20"/>
          <w:spacing w:val="-4"/>
        </w:rPr>
        <w:t>lack</w:t>
      </w:r>
      <w:r>
        <w:rPr>
          <w:color w:val="231F20"/>
          <w:spacing w:val="-10"/>
        </w:rPr>
        <w:t> </w:t>
      </w:r>
      <w:r>
        <w:rPr>
          <w:color w:val="231F20"/>
          <w:spacing w:val="-4"/>
        </w:rPr>
        <w:t>of</w:t>
      </w:r>
      <w:r>
        <w:rPr>
          <w:color w:val="231F20"/>
          <w:spacing w:val="-10"/>
        </w:rPr>
        <w:t> </w:t>
      </w:r>
      <w:r>
        <w:rPr>
          <w:color w:val="231F20"/>
          <w:spacing w:val="-4"/>
        </w:rPr>
        <w:t>corporate</w:t>
      </w:r>
      <w:r>
        <w:rPr>
          <w:color w:val="231F20"/>
          <w:spacing w:val="-10"/>
        </w:rPr>
        <w:t> </w:t>
      </w:r>
      <w:r>
        <w:rPr>
          <w:color w:val="231F20"/>
          <w:spacing w:val="-4"/>
        </w:rPr>
        <w:t>policy</w:t>
      </w:r>
      <w:r>
        <w:rPr>
          <w:color w:val="231F20"/>
          <w:spacing w:val="-10"/>
        </w:rPr>
        <w:t> </w:t>
      </w:r>
      <w:r>
        <w:rPr>
          <w:color w:val="231F20"/>
          <w:spacing w:val="-4"/>
        </w:rPr>
        <w:t>protecting</w:t>
      </w:r>
      <w:r>
        <w:rPr>
          <w:color w:val="231F20"/>
          <w:spacing w:val="-10"/>
        </w:rPr>
        <w:t> </w:t>
      </w:r>
      <w:r>
        <w:rPr>
          <w:color w:val="231F20"/>
          <w:spacing w:val="-4"/>
        </w:rPr>
        <w:t>the</w:t>
      </w:r>
      <w:r>
        <w:rPr>
          <w:color w:val="231F20"/>
          <w:spacing w:val="-10"/>
        </w:rPr>
        <w:t> </w:t>
      </w:r>
      <w:r>
        <w:rPr>
          <w:color w:val="231F20"/>
          <w:spacing w:val="-4"/>
        </w:rPr>
        <w:t>integrity</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data</w:t>
      </w:r>
      <w:r>
        <w:rPr>
          <w:color w:val="231F20"/>
          <w:spacing w:val="-10"/>
        </w:rPr>
        <w:t> </w:t>
      </w:r>
      <w:r>
        <w:rPr>
          <w:color w:val="231F20"/>
          <w:spacing w:val="-4"/>
        </w:rPr>
        <w:t>in </w:t>
      </w:r>
      <w:r>
        <w:rPr>
          <w:color w:val="231F20"/>
        </w:rPr>
        <w:t>the</w:t>
      </w:r>
      <w:r>
        <w:rPr>
          <w:color w:val="231F20"/>
          <w:spacing w:val="-5"/>
        </w:rPr>
        <w:t> </w:t>
      </w:r>
      <w:r>
        <w:rPr>
          <w:color w:val="231F20"/>
        </w:rPr>
        <w:t>ERP</w:t>
      </w:r>
      <w:r>
        <w:rPr>
          <w:color w:val="231F20"/>
          <w:spacing w:val="-5"/>
        </w:rPr>
        <w:t> </w:t>
      </w:r>
      <w:r>
        <w:rPr>
          <w:color w:val="231F20"/>
        </w:rPr>
        <w:t>systems</w:t>
      </w:r>
      <w:r>
        <w:rPr>
          <w:color w:val="231F20"/>
          <w:spacing w:val="-5"/>
        </w:rPr>
        <w:t> </w:t>
      </w:r>
      <w:r>
        <w:rPr>
          <w:color w:val="231F20"/>
        </w:rPr>
        <w:t>and</w:t>
      </w:r>
      <w:r>
        <w:rPr>
          <w:color w:val="231F20"/>
          <w:spacing w:val="-5"/>
        </w:rPr>
        <w:t> </w:t>
      </w:r>
      <w:r>
        <w:rPr>
          <w:color w:val="231F20"/>
        </w:rPr>
        <w:t>how</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used.</w:t>
      </w:r>
    </w:p>
    <w:p>
      <w:pPr>
        <w:pStyle w:val="BodyText"/>
        <w:spacing w:before="37"/>
      </w:pPr>
    </w:p>
    <w:p>
      <w:pPr>
        <w:pStyle w:val="BodyText"/>
        <w:ind w:left="425"/>
      </w:pPr>
      <w:r>
        <w:rPr>
          <w:color w:val="231F20"/>
        </w:rPr>
        <w:t>Limitations</w:t>
      </w:r>
      <w:r>
        <w:rPr>
          <w:color w:val="231F20"/>
          <w:spacing w:val="-6"/>
        </w:rPr>
        <w:t> </w:t>
      </w:r>
      <w:r>
        <w:rPr>
          <w:color w:val="231F20"/>
        </w:rPr>
        <w:t>of</w:t>
      </w:r>
      <w:r>
        <w:rPr>
          <w:color w:val="231F20"/>
          <w:spacing w:val="-6"/>
        </w:rPr>
        <w:t> </w:t>
      </w:r>
      <w:r>
        <w:rPr>
          <w:color w:val="231F20"/>
        </w:rPr>
        <w:t>ERP</w:t>
      </w:r>
      <w:r>
        <w:rPr>
          <w:color w:val="231F20"/>
          <w:spacing w:val="-5"/>
        </w:rPr>
        <w:t> </w:t>
      </w:r>
      <w:r>
        <w:rPr>
          <w:color w:val="231F20"/>
          <w:spacing w:val="-2"/>
        </w:rPr>
        <w:t>include:</w:t>
      </w:r>
    </w:p>
    <w:p>
      <w:pPr>
        <w:pStyle w:val="BodyText"/>
        <w:spacing w:before="82"/>
      </w:pPr>
    </w:p>
    <w:p>
      <w:pPr>
        <w:pStyle w:val="BodyText"/>
        <w:spacing w:line="271" w:lineRule="auto"/>
        <w:ind w:left="425" w:right="418" w:firstLine="720"/>
        <w:jc w:val="both"/>
      </w:pPr>
      <w:r>
        <w:rPr>
          <w:color w:val="231F20"/>
        </w:rPr>
        <w:t>Success</w:t>
      </w:r>
      <w:r>
        <w:rPr>
          <w:color w:val="231F20"/>
          <w:spacing w:val="-13"/>
        </w:rPr>
        <w:t> </w:t>
      </w:r>
      <w:r>
        <w:rPr>
          <w:color w:val="231F20"/>
        </w:rPr>
        <w:t>depends</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skill</w:t>
      </w:r>
      <w:r>
        <w:rPr>
          <w:color w:val="231F20"/>
          <w:spacing w:val="-13"/>
        </w:rPr>
        <w:t> </w:t>
      </w:r>
      <w:r>
        <w:rPr>
          <w:color w:val="231F20"/>
        </w:rPr>
        <w:t>and</w:t>
      </w:r>
      <w:r>
        <w:rPr>
          <w:color w:val="231F20"/>
          <w:spacing w:val="-13"/>
        </w:rPr>
        <w:t> </w:t>
      </w:r>
      <w:r>
        <w:rPr>
          <w:color w:val="231F20"/>
        </w:rPr>
        <w:t>experience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workforce,</w:t>
      </w:r>
      <w:r>
        <w:rPr>
          <w:color w:val="231F20"/>
          <w:spacing w:val="-13"/>
        </w:rPr>
        <w:t> </w:t>
      </w:r>
      <w:r>
        <w:rPr>
          <w:color w:val="231F20"/>
        </w:rPr>
        <w:t>including</w:t>
      </w:r>
      <w:r>
        <w:rPr>
          <w:color w:val="231F20"/>
          <w:spacing w:val="-13"/>
        </w:rPr>
        <w:t> </w:t>
      </w:r>
      <w:r>
        <w:rPr>
          <w:color w:val="231F20"/>
        </w:rPr>
        <w:t>training </w:t>
      </w:r>
      <w:r>
        <w:rPr>
          <w:color w:val="231F20"/>
          <w:w w:val="90"/>
        </w:rPr>
        <w:t>about how to make the system work correctly. Many companies cut costs by cutting training </w:t>
      </w:r>
      <w:r>
        <w:rPr>
          <w:color w:val="231F20"/>
          <w:spacing w:val="-4"/>
        </w:rPr>
        <w:t>budgets.</w:t>
      </w:r>
      <w:r>
        <w:rPr>
          <w:color w:val="231F20"/>
          <w:spacing w:val="-5"/>
        </w:rPr>
        <w:t> </w:t>
      </w:r>
      <w:r>
        <w:rPr>
          <w:color w:val="231F20"/>
          <w:spacing w:val="-4"/>
        </w:rPr>
        <w:t>Privately</w:t>
      </w:r>
      <w:r>
        <w:rPr>
          <w:color w:val="231F20"/>
          <w:spacing w:val="-5"/>
        </w:rPr>
        <w:t> </w:t>
      </w:r>
      <w:r>
        <w:rPr>
          <w:color w:val="231F20"/>
          <w:spacing w:val="-4"/>
        </w:rPr>
        <w:t>owned</w:t>
      </w:r>
      <w:r>
        <w:rPr>
          <w:color w:val="231F20"/>
          <w:spacing w:val="-5"/>
        </w:rPr>
        <w:t> </w:t>
      </w:r>
      <w:r>
        <w:rPr>
          <w:color w:val="231F20"/>
          <w:spacing w:val="-4"/>
        </w:rPr>
        <w:t>small</w:t>
      </w:r>
      <w:r>
        <w:rPr>
          <w:color w:val="231F20"/>
          <w:spacing w:val="-5"/>
        </w:rPr>
        <w:t> </w:t>
      </w:r>
      <w:r>
        <w:rPr>
          <w:color w:val="231F20"/>
          <w:spacing w:val="-4"/>
        </w:rPr>
        <w:t>enterprises</w:t>
      </w:r>
      <w:r>
        <w:rPr>
          <w:color w:val="231F20"/>
          <w:spacing w:val="-5"/>
        </w:rPr>
        <w:t> </w:t>
      </w:r>
      <w:r>
        <w:rPr>
          <w:color w:val="231F20"/>
          <w:spacing w:val="-4"/>
        </w:rPr>
        <w:t>are</w:t>
      </w:r>
      <w:r>
        <w:rPr>
          <w:color w:val="231F20"/>
          <w:spacing w:val="-5"/>
        </w:rPr>
        <w:t> </w:t>
      </w:r>
      <w:r>
        <w:rPr>
          <w:color w:val="231F20"/>
          <w:spacing w:val="-4"/>
        </w:rPr>
        <w:t>often</w:t>
      </w:r>
      <w:r>
        <w:rPr>
          <w:color w:val="231F20"/>
          <w:spacing w:val="-5"/>
        </w:rPr>
        <w:t> </w:t>
      </w:r>
      <w:r>
        <w:rPr>
          <w:color w:val="231F20"/>
          <w:spacing w:val="-4"/>
        </w:rPr>
        <w:t>undercapitalized,</w:t>
      </w:r>
      <w:r>
        <w:rPr>
          <w:color w:val="231F20"/>
          <w:spacing w:val="-5"/>
        </w:rPr>
        <w:t> </w:t>
      </w:r>
      <w:r>
        <w:rPr>
          <w:color w:val="231F20"/>
          <w:spacing w:val="-4"/>
        </w:rPr>
        <w:t>meaning</w:t>
      </w:r>
      <w:r>
        <w:rPr>
          <w:color w:val="231F20"/>
          <w:spacing w:val="-5"/>
        </w:rPr>
        <w:t> </w:t>
      </w:r>
      <w:r>
        <w:rPr>
          <w:color w:val="231F20"/>
          <w:spacing w:val="-4"/>
        </w:rPr>
        <w:t>their</w:t>
      </w:r>
      <w:r>
        <w:rPr>
          <w:color w:val="231F20"/>
          <w:spacing w:val="-5"/>
        </w:rPr>
        <w:t> </w:t>
      </w:r>
      <w:r>
        <w:rPr>
          <w:color w:val="231F20"/>
          <w:spacing w:val="-4"/>
        </w:rPr>
        <w:t>ERP </w:t>
      </w:r>
      <w:r>
        <w:rPr>
          <w:color w:val="231F20"/>
          <w:w w:val="90"/>
        </w:rPr>
        <w:t>system is often operated by personnel with inadequate education in ERP in general, such as </w:t>
      </w:r>
      <w:r>
        <w:rPr>
          <w:color w:val="231F20"/>
        </w:rPr>
        <w:t>APICS</w:t>
      </w:r>
      <w:r>
        <w:rPr>
          <w:color w:val="231F20"/>
          <w:spacing w:val="-16"/>
        </w:rPr>
        <w:t> </w:t>
      </w:r>
      <w:r>
        <w:rPr>
          <w:color w:val="231F20"/>
        </w:rPr>
        <w:t>foundations,</w:t>
      </w:r>
      <w:r>
        <w:rPr>
          <w:color w:val="231F20"/>
          <w:spacing w:val="-16"/>
        </w:rPr>
        <w:t> </w:t>
      </w:r>
      <w:r>
        <w:rPr>
          <w:color w:val="231F20"/>
        </w:rPr>
        <w:t>and</w:t>
      </w:r>
      <w:r>
        <w:rPr>
          <w:color w:val="231F20"/>
          <w:spacing w:val="-16"/>
        </w:rPr>
        <w:t> </w:t>
      </w:r>
      <w:r>
        <w:rPr>
          <w:color w:val="231F20"/>
        </w:rPr>
        <w:t>in</w:t>
      </w:r>
      <w:r>
        <w:rPr>
          <w:color w:val="231F20"/>
          <w:spacing w:val="-16"/>
        </w:rPr>
        <w:t> </w:t>
      </w:r>
      <w:r>
        <w:rPr>
          <w:color w:val="231F20"/>
        </w:rPr>
        <w:t>the</w:t>
      </w:r>
      <w:r>
        <w:rPr>
          <w:color w:val="231F20"/>
          <w:spacing w:val="-16"/>
        </w:rPr>
        <w:t> </w:t>
      </w:r>
      <w:r>
        <w:rPr>
          <w:color w:val="231F20"/>
        </w:rPr>
        <w:t>particular</w:t>
      </w:r>
      <w:r>
        <w:rPr>
          <w:color w:val="231F20"/>
          <w:spacing w:val="-16"/>
        </w:rPr>
        <w:t> </w:t>
      </w:r>
      <w:r>
        <w:rPr>
          <w:color w:val="231F20"/>
        </w:rPr>
        <w:t>ERP</w:t>
      </w:r>
      <w:r>
        <w:rPr>
          <w:color w:val="231F20"/>
          <w:spacing w:val="-16"/>
        </w:rPr>
        <w:t> </w:t>
      </w:r>
      <w:r>
        <w:rPr>
          <w:color w:val="231F20"/>
        </w:rPr>
        <w:t>vendor</w:t>
      </w:r>
      <w:r>
        <w:rPr>
          <w:color w:val="231F20"/>
          <w:spacing w:val="-16"/>
        </w:rPr>
        <w:t> </w:t>
      </w:r>
      <w:r>
        <w:rPr>
          <w:color w:val="231F20"/>
        </w:rPr>
        <w:t>package</w:t>
      </w:r>
      <w:r>
        <w:rPr>
          <w:color w:val="231F20"/>
          <w:spacing w:val="-16"/>
        </w:rPr>
        <w:t> </w:t>
      </w:r>
      <w:r>
        <w:rPr>
          <w:color w:val="231F20"/>
        </w:rPr>
        <w:t>being</w:t>
      </w:r>
      <w:r>
        <w:rPr>
          <w:color w:val="231F20"/>
          <w:spacing w:val="-16"/>
        </w:rPr>
        <w:t> </w:t>
      </w:r>
      <w:r>
        <w:rPr>
          <w:color w:val="231F20"/>
        </w:rPr>
        <w:t>used.</w:t>
      </w:r>
    </w:p>
    <w:p>
      <w:pPr>
        <w:pStyle w:val="ListParagraph"/>
        <w:numPr>
          <w:ilvl w:val="0"/>
          <w:numId w:val="43"/>
        </w:numPr>
        <w:tabs>
          <w:tab w:pos="1105" w:val="left" w:leader="none"/>
        </w:tabs>
        <w:spacing w:line="271" w:lineRule="auto" w:before="166" w:after="0"/>
        <w:ind w:left="1105" w:right="417" w:hanging="397"/>
        <w:jc w:val="both"/>
        <w:rPr>
          <w:sz w:val="24"/>
        </w:rPr>
      </w:pPr>
      <w:r>
        <w:rPr>
          <w:color w:val="231F20"/>
          <w:sz w:val="24"/>
        </w:rPr>
        <w:t>Personnel turnover; companies can employ new managers lacking education in </w:t>
      </w:r>
      <w:r>
        <w:rPr>
          <w:color w:val="231F20"/>
          <w:spacing w:val="-4"/>
          <w:sz w:val="24"/>
        </w:rPr>
        <w:t>the</w:t>
      </w:r>
      <w:r>
        <w:rPr>
          <w:color w:val="231F20"/>
          <w:spacing w:val="-10"/>
          <w:sz w:val="24"/>
        </w:rPr>
        <w:t> </w:t>
      </w:r>
      <w:r>
        <w:rPr>
          <w:color w:val="231F20"/>
          <w:spacing w:val="-4"/>
          <w:sz w:val="24"/>
        </w:rPr>
        <w:t>company’s</w:t>
      </w:r>
      <w:r>
        <w:rPr>
          <w:color w:val="231F20"/>
          <w:spacing w:val="-11"/>
          <w:sz w:val="24"/>
        </w:rPr>
        <w:t> </w:t>
      </w:r>
      <w:r>
        <w:rPr>
          <w:color w:val="231F20"/>
          <w:spacing w:val="-4"/>
          <w:sz w:val="24"/>
        </w:rPr>
        <w:t>ERP</w:t>
      </w:r>
      <w:r>
        <w:rPr>
          <w:color w:val="231F20"/>
          <w:spacing w:val="-10"/>
          <w:sz w:val="24"/>
        </w:rPr>
        <w:t> </w:t>
      </w:r>
      <w:r>
        <w:rPr>
          <w:color w:val="231F20"/>
          <w:spacing w:val="-4"/>
          <w:sz w:val="24"/>
        </w:rPr>
        <w:t>system,</w:t>
      </w:r>
      <w:r>
        <w:rPr>
          <w:color w:val="231F20"/>
          <w:spacing w:val="-11"/>
          <w:sz w:val="24"/>
        </w:rPr>
        <w:t> </w:t>
      </w:r>
      <w:r>
        <w:rPr>
          <w:color w:val="231F20"/>
          <w:spacing w:val="-4"/>
          <w:sz w:val="24"/>
        </w:rPr>
        <w:t>proposing</w:t>
      </w:r>
      <w:r>
        <w:rPr>
          <w:color w:val="231F20"/>
          <w:spacing w:val="-10"/>
          <w:sz w:val="24"/>
        </w:rPr>
        <w:t> </w:t>
      </w:r>
      <w:r>
        <w:rPr>
          <w:color w:val="231F20"/>
          <w:spacing w:val="-4"/>
          <w:sz w:val="24"/>
        </w:rPr>
        <w:t>changes</w:t>
      </w:r>
      <w:r>
        <w:rPr>
          <w:color w:val="231F20"/>
          <w:spacing w:val="-11"/>
          <w:sz w:val="24"/>
        </w:rPr>
        <w:t> </w:t>
      </w:r>
      <w:r>
        <w:rPr>
          <w:color w:val="231F20"/>
          <w:spacing w:val="-4"/>
          <w:sz w:val="24"/>
        </w:rPr>
        <w:t>in</w:t>
      </w:r>
      <w:r>
        <w:rPr>
          <w:color w:val="231F20"/>
          <w:spacing w:val="-10"/>
          <w:sz w:val="24"/>
        </w:rPr>
        <w:t> </w:t>
      </w:r>
      <w:r>
        <w:rPr>
          <w:color w:val="231F20"/>
          <w:spacing w:val="-4"/>
          <w:sz w:val="24"/>
        </w:rPr>
        <w:t>business</w:t>
      </w:r>
      <w:r>
        <w:rPr>
          <w:color w:val="231F20"/>
          <w:spacing w:val="-11"/>
          <w:sz w:val="24"/>
        </w:rPr>
        <w:t> </w:t>
      </w:r>
      <w:r>
        <w:rPr>
          <w:color w:val="231F20"/>
          <w:spacing w:val="-4"/>
          <w:sz w:val="24"/>
        </w:rPr>
        <w:t>practices</w:t>
      </w:r>
      <w:r>
        <w:rPr>
          <w:color w:val="231F20"/>
          <w:spacing w:val="-10"/>
          <w:sz w:val="24"/>
        </w:rPr>
        <w:t> </w:t>
      </w:r>
      <w:r>
        <w:rPr>
          <w:color w:val="231F20"/>
          <w:spacing w:val="-4"/>
          <w:sz w:val="24"/>
        </w:rPr>
        <w:t>that</w:t>
      </w:r>
      <w:r>
        <w:rPr>
          <w:color w:val="231F20"/>
          <w:spacing w:val="-11"/>
          <w:sz w:val="24"/>
        </w:rPr>
        <w:t> </w:t>
      </w:r>
      <w:r>
        <w:rPr>
          <w:color w:val="231F20"/>
          <w:spacing w:val="-4"/>
          <w:sz w:val="24"/>
        </w:rPr>
        <w:t>are</w:t>
      </w:r>
      <w:r>
        <w:rPr>
          <w:color w:val="231F20"/>
          <w:spacing w:val="-10"/>
          <w:sz w:val="24"/>
        </w:rPr>
        <w:t> </w:t>
      </w:r>
      <w:r>
        <w:rPr>
          <w:color w:val="231F20"/>
          <w:spacing w:val="-4"/>
          <w:sz w:val="24"/>
        </w:rPr>
        <w:t>out</w:t>
      </w:r>
      <w:r>
        <w:rPr>
          <w:color w:val="231F20"/>
          <w:spacing w:val="-11"/>
          <w:sz w:val="24"/>
        </w:rPr>
        <w:t> </w:t>
      </w:r>
      <w:r>
        <w:rPr>
          <w:color w:val="231F20"/>
          <w:spacing w:val="-4"/>
          <w:sz w:val="24"/>
        </w:rPr>
        <w:t>of </w:t>
      </w:r>
      <w:r>
        <w:rPr>
          <w:color w:val="231F20"/>
          <w:spacing w:val="-2"/>
          <w:sz w:val="24"/>
        </w:rPr>
        <w:t>synchronization</w:t>
      </w:r>
      <w:r>
        <w:rPr>
          <w:color w:val="231F20"/>
          <w:spacing w:val="-14"/>
          <w:sz w:val="24"/>
        </w:rPr>
        <w:t> </w:t>
      </w:r>
      <w:r>
        <w:rPr>
          <w:color w:val="231F20"/>
          <w:spacing w:val="-2"/>
          <w:sz w:val="24"/>
        </w:rPr>
        <w:t>with</w:t>
      </w:r>
      <w:r>
        <w:rPr>
          <w:color w:val="231F20"/>
          <w:spacing w:val="-14"/>
          <w:sz w:val="24"/>
        </w:rPr>
        <w:t> </w:t>
      </w:r>
      <w:r>
        <w:rPr>
          <w:color w:val="231F20"/>
          <w:spacing w:val="-2"/>
          <w:sz w:val="24"/>
        </w:rPr>
        <w:t>the</w:t>
      </w:r>
      <w:r>
        <w:rPr>
          <w:color w:val="231F20"/>
          <w:spacing w:val="-14"/>
          <w:sz w:val="24"/>
        </w:rPr>
        <w:t> </w:t>
      </w:r>
      <w:r>
        <w:rPr>
          <w:color w:val="231F20"/>
          <w:spacing w:val="-2"/>
          <w:sz w:val="24"/>
        </w:rPr>
        <w:t>best</w:t>
      </w:r>
      <w:r>
        <w:rPr>
          <w:color w:val="231F20"/>
          <w:spacing w:val="-14"/>
          <w:sz w:val="24"/>
        </w:rPr>
        <w:t> </w:t>
      </w:r>
      <w:r>
        <w:rPr>
          <w:color w:val="231F20"/>
          <w:spacing w:val="-2"/>
          <w:sz w:val="24"/>
        </w:rPr>
        <w:t>utilization</w:t>
      </w:r>
      <w:r>
        <w:rPr>
          <w:color w:val="231F20"/>
          <w:spacing w:val="-14"/>
          <w:sz w:val="24"/>
        </w:rPr>
        <w:t> </w:t>
      </w:r>
      <w:r>
        <w:rPr>
          <w:color w:val="231F20"/>
          <w:spacing w:val="-2"/>
          <w:sz w:val="24"/>
        </w:rPr>
        <w:t>of</w:t>
      </w:r>
      <w:r>
        <w:rPr>
          <w:color w:val="231F20"/>
          <w:spacing w:val="-14"/>
          <w:sz w:val="24"/>
        </w:rPr>
        <w:t> </w:t>
      </w:r>
      <w:r>
        <w:rPr>
          <w:color w:val="231F20"/>
          <w:spacing w:val="-2"/>
          <w:sz w:val="24"/>
        </w:rPr>
        <w:t>the</w:t>
      </w:r>
      <w:r>
        <w:rPr>
          <w:color w:val="231F20"/>
          <w:spacing w:val="-14"/>
          <w:sz w:val="24"/>
        </w:rPr>
        <w:t> </w:t>
      </w:r>
      <w:r>
        <w:rPr>
          <w:color w:val="231F20"/>
          <w:spacing w:val="-2"/>
          <w:sz w:val="24"/>
        </w:rPr>
        <w:t>company’s</w:t>
      </w:r>
      <w:r>
        <w:rPr>
          <w:color w:val="231F20"/>
          <w:spacing w:val="-14"/>
          <w:sz w:val="24"/>
        </w:rPr>
        <w:t> </w:t>
      </w:r>
      <w:r>
        <w:rPr>
          <w:color w:val="231F20"/>
          <w:spacing w:val="-2"/>
          <w:sz w:val="24"/>
        </w:rPr>
        <w:t>selected</w:t>
      </w:r>
      <w:r>
        <w:rPr>
          <w:color w:val="231F20"/>
          <w:spacing w:val="-14"/>
          <w:sz w:val="24"/>
        </w:rPr>
        <w:t> </w:t>
      </w:r>
      <w:r>
        <w:rPr>
          <w:color w:val="231F20"/>
          <w:spacing w:val="-2"/>
          <w:sz w:val="24"/>
        </w:rPr>
        <w:t>ERP.</w:t>
      </w:r>
    </w:p>
    <w:p>
      <w:pPr>
        <w:pStyle w:val="ListParagraph"/>
        <w:numPr>
          <w:ilvl w:val="0"/>
          <w:numId w:val="43"/>
        </w:numPr>
        <w:tabs>
          <w:tab w:pos="1105" w:val="left" w:leader="none"/>
        </w:tabs>
        <w:spacing w:line="271" w:lineRule="auto" w:before="168" w:after="0"/>
        <w:ind w:left="1105" w:right="424" w:hanging="397"/>
        <w:jc w:val="both"/>
        <w:rPr>
          <w:sz w:val="24"/>
        </w:rPr>
      </w:pPr>
      <w:r>
        <w:rPr>
          <w:color w:val="231F20"/>
          <w:sz w:val="24"/>
        </w:rPr>
        <w:t>Customization of the ERP software is limited. Some customization may involve changing</w:t>
      </w:r>
      <w:r>
        <w:rPr>
          <w:color w:val="231F20"/>
          <w:spacing w:val="-17"/>
          <w:sz w:val="24"/>
        </w:rPr>
        <w:t> </w:t>
      </w:r>
      <w:r>
        <w:rPr>
          <w:color w:val="231F20"/>
          <w:sz w:val="24"/>
        </w:rPr>
        <w:t>of</w:t>
      </w:r>
      <w:r>
        <w:rPr>
          <w:color w:val="231F20"/>
          <w:spacing w:val="-16"/>
          <w:sz w:val="24"/>
        </w:rPr>
        <w:t> </w:t>
      </w:r>
      <w:r>
        <w:rPr>
          <w:color w:val="231F20"/>
          <w:sz w:val="24"/>
        </w:rPr>
        <w:t>the</w:t>
      </w:r>
      <w:r>
        <w:rPr>
          <w:color w:val="231F20"/>
          <w:spacing w:val="-16"/>
          <w:sz w:val="24"/>
        </w:rPr>
        <w:t> </w:t>
      </w:r>
      <w:r>
        <w:rPr>
          <w:color w:val="231F20"/>
          <w:sz w:val="24"/>
        </w:rPr>
        <w:t>ERP</w:t>
      </w:r>
      <w:r>
        <w:rPr>
          <w:color w:val="231F20"/>
          <w:spacing w:val="-17"/>
          <w:sz w:val="24"/>
        </w:rPr>
        <w:t> </w:t>
      </w:r>
      <w:r>
        <w:rPr>
          <w:color w:val="231F20"/>
          <w:sz w:val="24"/>
        </w:rPr>
        <w:t>software</w:t>
      </w:r>
      <w:r>
        <w:rPr>
          <w:color w:val="231F20"/>
          <w:spacing w:val="-16"/>
          <w:sz w:val="24"/>
        </w:rPr>
        <w:t> </w:t>
      </w:r>
      <w:r>
        <w:rPr>
          <w:color w:val="231F20"/>
          <w:sz w:val="24"/>
        </w:rPr>
        <w:t>structure</w:t>
      </w:r>
      <w:r>
        <w:rPr>
          <w:color w:val="231F20"/>
          <w:spacing w:val="-16"/>
          <w:sz w:val="24"/>
        </w:rPr>
        <w:t> </w:t>
      </w:r>
      <w:r>
        <w:rPr>
          <w:color w:val="231F20"/>
          <w:sz w:val="24"/>
        </w:rPr>
        <w:t>which</w:t>
      </w:r>
      <w:r>
        <w:rPr>
          <w:color w:val="231F20"/>
          <w:spacing w:val="-17"/>
          <w:sz w:val="24"/>
        </w:rPr>
        <w:t> </w:t>
      </w:r>
      <w:r>
        <w:rPr>
          <w:color w:val="231F20"/>
          <w:sz w:val="24"/>
        </w:rPr>
        <w:t>is</w:t>
      </w:r>
      <w:r>
        <w:rPr>
          <w:color w:val="231F20"/>
          <w:spacing w:val="-16"/>
          <w:sz w:val="24"/>
        </w:rPr>
        <w:t> </w:t>
      </w:r>
      <w:r>
        <w:rPr>
          <w:color w:val="231F20"/>
          <w:sz w:val="24"/>
        </w:rPr>
        <w:t>usually</w:t>
      </w:r>
      <w:r>
        <w:rPr>
          <w:color w:val="231F20"/>
          <w:spacing w:val="-16"/>
          <w:sz w:val="24"/>
        </w:rPr>
        <w:t> </w:t>
      </w:r>
      <w:r>
        <w:rPr>
          <w:color w:val="231F20"/>
          <w:sz w:val="24"/>
        </w:rPr>
        <w:t>not</w:t>
      </w:r>
      <w:r>
        <w:rPr>
          <w:color w:val="231F20"/>
          <w:spacing w:val="-17"/>
          <w:sz w:val="24"/>
        </w:rPr>
        <w:t> </w:t>
      </w:r>
      <w:r>
        <w:rPr>
          <w:color w:val="231F20"/>
          <w:sz w:val="24"/>
        </w:rPr>
        <w:t>allowed.</w:t>
      </w:r>
    </w:p>
    <w:p>
      <w:pPr>
        <w:pStyle w:val="ListParagraph"/>
        <w:numPr>
          <w:ilvl w:val="0"/>
          <w:numId w:val="43"/>
        </w:numPr>
        <w:tabs>
          <w:tab w:pos="1105" w:val="left" w:leader="none"/>
        </w:tabs>
        <w:spacing w:line="271" w:lineRule="auto" w:before="169" w:after="0"/>
        <w:ind w:left="1105" w:right="422" w:hanging="397"/>
        <w:jc w:val="both"/>
        <w:rPr>
          <w:sz w:val="24"/>
        </w:rPr>
      </w:pPr>
      <w:r>
        <w:rPr>
          <w:color w:val="231F20"/>
          <w:w w:val="90"/>
          <w:sz w:val="24"/>
        </w:rPr>
        <w:t>Re-engineering of business processes to fit the “industry standard” prescribed by the </w:t>
      </w:r>
      <w:r>
        <w:rPr>
          <w:color w:val="231F20"/>
          <w:spacing w:val="-2"/>
          <w:sz w:val="24"/>
        </w:rPr>
        <w:t>ERP</w:t>
      </w:r>
      <w:r>
        <w:rPr>
          <w:color w:val="231F20"/>
          <w:spacing w:val="-15"/>
          <w:sz w:val="24"/>
        </w:rPr>
        <w:t> </w:t>
      </w:r>
      <w:r>
        <w:rPr>
          <w:color w:val="231F20"/>
          <w:spacing w:val="-2"/>
          <w:sz w:val="24"/>
        </w:rPr>
        <w:t>system</w:t>
      </w:r>
      <w:r>
        <w:rPr>
          <w:color w:val="231F20"/>
          <w:spacing w:val="-14"/>
          <w:sz w:val="24"/>
        </w:rPr>
        <w:t> </w:t>
      </w:r>
      <w:r>
        <w:rPr>
          <w:color w:val="231F20"/>
          <w:spacing w:val="-2"/>
          <w:sz w:val="24"/>
        </w:rPr>
        <w:t>may</w:t>
      </w:r>
      <w:r>
        <w:rPr>
          <w:color w:val="231F20"/>
          <w:spacing w:val="-15"/>
          <w:sz w:val="24"/>
        </w:rPr>
        <w:t> </w:t>
      </w:r>
      <w:r>
        <w:rPr>
          <w:color w:val="231F20"/>
          <w:spacing w:val="-2"/>
          <w:sz w:val="24"/>
        </w:rPr>
        <w:t>lead</w:t>
      </w:r>
      <w:r>
        <w:rPr>
          <w:color w:val="231F20"/>
          <w:spacing w:val="-14"/>
          <w:sz w:val="24"/>
        </w:rPr>
        <w:t> </w:t>
      </w:r>
      <w:r>
        <w:rPr>
          <w:color w:val="231F20"/>
          <w:spacing w:val="-2"/>
          <w:sz w:val="24"/>
        </w:rPr>
        <w:t>to</w:t>
      </w:r>
      <w:r>
        <w:rPr>
          <w:color w:val="231F20"/>
          <w:spacing w:val="-15"/>
          <w:sz w:val="24"/>
        </w:rPr>
        <w:t> </w:t>
      </w:r>
      <w:r>
        <w:rPr>
          <w:color w:val="231F20"/>
          <w:spacing w:val="-2"/>
          <w:sz w:val="24"/>
        </w:rPr>
        <w:t>a</w:t>
      </w:r>
      <w:r>
        <w:rPr>
          <w:color w:val="231F20"/>
          <w:spacing w:val="-14"/>
          <w:sz w:val="24"/>
        </w:rPr>
        <w:t> </w:t>
      </w:r>
      <w:r>
        <w:rPr>
          <w:color w:val="231F20"/>
          <w:spacing w:val="-2"/>
          <w:sz w:val="24"/>
        </w:rPr>
        <w:t>loss</w:t>
      </w:r>
      <w:r>
        <w:rPr>
          <w:color w:val="231F20"/>
          <w:spacing w:val="-15"/>
          <w:sz w:val="24"/>
        </w:rPr>
        <w:t> </w:t>
      </w:r>
      <w:r>
        <w:rPr>
          <w:color w:val="231F20"/>
          <w:spacing w:val="-2"/>
          <w:sz w:val="24"/>
        </w:rPr>
        <w:t>of</w:t>
      </w:r>
      <w:r>
        <w:rPr>
          <w:color w:val="231F20"/>
          <w:spacing w:val="-14"/>
          <w:sz w:val="24"/>
        </w:rPr>
        <w:t> </w:t>
      </w:r>
      <w:r>
        <w:rPr>
          <w:color w:val="231F20"/>
          <w:spacing w:val="-2"/>
          <w:sz w:val="24"/>
        </w:rPr>
        <w:t>competitive</w:t>
      </w:r>
      <w:r>
        <w:rPr>
          <w:color w:val="231F20"/>
          <w:spacing w:val="-14"/>
          <w:sz w:val="24"/>
        </w:rPr>
        <w:t> </w:t>
      </w:r>
      <w:r>
        <w:rPr>
          <w:color w:val="231F20"/>
          <w:spacing w:val="-2"/>
          <w:sz w:val="24"/>
        </w:rPr>
        <w:t>advantage.</w:t>
      </w:r>
    </w:p>
    <w:p>
      <w:pPr>
        <w:pStyle w:val="ListParagraph"/>
        <w:numPr>
          <w:ilvl w:val="0"/>
          <w:numId w:val="43"/>
        </w:numPr>
        <w:tabs>
          <w:tab w:pos="1104" w:val="left" w:leader="none"/>
        </w:tabs>
        <w:spacing w:line="240" w:lineRule="auto" w:before="169" w:after="0"/>
        <w:ind w:left="1104" w:right="0" w:hanging="396"/>
        <w:jc w:val="both"/>
        <w:rPr>
          <w:sz w:val="24"/>
        </w:rPr>
      </w:pPr>
      <w:r>
        <w:rPr>
          <w:color w:val="231F20"/>
          <w:w w:val="90"/>
          <w:sz w:val="24"/>
        </w:rPr>
        <w:t>ERP</w:t>
      </w:r>
      <w:r>
        <w:rPr>
          <w:color w:val="231F20"/>
          <w:spacing w:val="17"/>
          <w:sz w:val="24"/>
        </w:rPr>
        <w:t> </w:t>
      </w:r>
      <w:r>
        <w:rPr>
          <w:color w:val="231F20"/>
          <w:w w:val="90"/>
          <w:sz w:val="24"/>
        </w:rPr>
        <w:t>systems</w:t>
      </w:r>
      <w:r>
        <w:rPr>
          <w:color w:val="231F20"/>
          <w:spacing w:val="18"/>
          <w:sz w:val="24"/>
        </w:rPr>
        <w:t> </w:t>
      </w:r>
      <w:r>
        <w:rPr>
          <w:color w:val="231F20"/>
          <w:w w:val="90"/>
          <w:sz w:val="24"/>
        </w:rPr>
        <w:t>can</w:t>
      </w:r>
      <w:r>
        <w:rPr>
          <w:color w:val="231F20"/>
          <w:spacing w:val="17"/>
          <w:sz w:val="24"/>
        </w:rPr>
        <w:t> </w:t>
      </w:r>
      <w:r>
        <w:rPr>
          <w:color w:val="231F20"/>
          <w:w w:val="90"/>
          <w:sz w:val="24"/>
        </w:rPr>
        <w:t>be</w:t>
      </w:r>
      <w:r>
        <w:rPr>
          <w:color w:val="231F20"/>
          <w:spacing w:val="18"/>
          <w:sz w:val="24"/>
        </w:rPr>
        <w:t> </w:t>
      </w:r>
      <w:r>
        <w:rPr>
          <w:color w:val="231F20"/>
          <w:w w:val="90"/>
          <w:sz w:val="24"/>
        </w:rPr>
        <w:t>very</w:t>
      </w:r>
      <w:r>
        <w:rPr>
          <w:color w:val="231F20"/>
          <w:spacing w:val="17"/>
          <w:sz w:val="24"/>
        </w:rPr>
        <w:t> </w:t>
      </w:r>
      <w:r>
        <w:rPr>
          <w:color w:val="231F20"/>
          <w:w w:val="90"/>
          <w:sz w:val="24"/>
        </w:rPr>
        <w:t>expensive</w:t>
      </w:r>
      <w:r>
        <w:rPr>
          <w:color w:val="231F20"/>
          <w:spacing w:val="18"/>
          <w:sz w:val="24"/>
        </w:rPr>
        <w:t> </w:t>
      </w:r>
      <w:r>
        <w:rPr>
          <w:color w:val="231F20"/>
          <w:w w:val="90"/>
          <w:sz w:val="24"/>
        </w:rPr>
        <w:t>to</w:t>
      </w:r>
      <w:r>
        <w:rPr>
          <w:color w:val="231F20"/>
          <w:spacing w:val="18"/>
          <w:sz w:val="24"/>
        </w:rPr>
        <w:t> </w:t>
      </w:r>
      <w:r>
        <w:rPr>
          <w:color w:val="231F20"/>
          <w:spacing w:val="-2"/>
          <w:w w:val="90"/>
          <w:sz w:val="24"/>
        </w:rPr>
        <w:t>install.</w:t>
      </w:r>
    </w:p>
    <w:p>
      <w:pPr>
        <w:pStyle w:val="ListParagraph"/>
        <w:numPr>
          <w:ilvl w:val="0"/>
          <w:numId w:val="43"/>
        </w:numPr>
        <w:tabs>
          <w:tab w:pos="1105" w:val="left" w:leader="none"/>
        </w:tabs>
        <w:spacing w:line="271" w:lineRule="auto" w:before="211" w:after="0"/>
        <w:ind w:left="1105" w:right="423" w:hanging="397"/>
        <w:jc w:val="both"/>
        <w:rPr>
          <w:sz w:val="24"/>
        </w:rPr>
      </w:pPr>
      <w:r>
        <w:rPr>
          <w:color w:val="231F20"/>
          <w:spacing w:val="-4"/>
          <w:sz w:val="24"/>
        </w:rPr>
        <w:t>ERP</w:t>
      </w:r>
      <w:r>
        <w:rPr>
          <w:color w:val="231F20"/>
          <w:spacing w:val="-13"/>
          <w:sz w:val="24"/>
        </w:rPr>
        <w:t> </w:t>
      </w:r>
      <w:r>
        <w:rPr>
          <w:color w:val="231F20"/>
          <w:spacing w:val="-4"/>
          <w:sz w:val="24"/>
        </w:rPr>
        <w:t>vendors</w:t>
      </w:r>
      <w:r>
        <w:rPr>
          <w:color w:val="231F20"/>
          <w:spacing w:val="-12"/>
          <w:sz w:val="24"/>
        </w:rPr>
        <w:t> </w:t>
      </w:r>
      <w:r>
        <w:rPr>
          <w:color w:val="231F20"/>
          <w:spacing w:val="-4"/>
          <w:sz w:val="24"/>
        </w:rPr>
        <w:t>can</w:t>
      </w:r>
      <w:r>
        <w:rPr>
          <w:color w:val="231F20"/>
          <w:spacing w:val="-13"/>
          <w:sz w:val="24"/>
        </w:rPr>
        <w:t> </w:t>
      </w:r>
      <w:r>
        <w:rPr>
          <w:color w:val="231F20"/>
          <w:spacing w:val="-4"/>
          <w:sz w:val="24"/>
        </w:rPr>
        <w:t>charge</w:t>
      </w:r>
      <w:r>
        <w:rPr>
          <w:color w:val="231F20"/>
          <w:spacing w:val="-12"/>
          <w:sz w:val="24"/>
        </w:rPr>
        <w:t> </w:t>
      </w:r>
      <w:r>
        <w:rPr>
          <w:color w:val="231F20"/>
          <w:spacing w:val="-4"/>
          <w:sz w:val="24"/>
        </w:rPr>
        <w:t>sums</w:t>
      </w:r>
      <w:r>
        <w:rPr>
          <w:color w:val="231F20"/>
          <w:spacing w:val="-13"/>
          <w:sz w:val="24"/>
        </w:rPr>
        <w:t> </w:t>
      </w:r>
      <w:r>
        <w:rPr>
          <w:color w:val="231F20"/>
          <w:spacing w:val="-4"/>
          <w:sz w:val="24"/>
        </w:rPr>
        <w:t>of</w:t>
      </w:r>
      <w:r>
        <w:rPr>
          <w:color w:val="231F20"/>
          <w:spacing w:val="-12"/>
          <w:sz w:val="24"/>
        </w:rPr>
        <w:t> </w:t>
      </w:r>
      <w:r>
        <w:rPr>
          <w:color w:val="231F20"/>
          <w:spacing w:val="-4"/>
          <w:sz w:val="24"/>
        </w:rPr>
        <w:t>money</w:t>
      </w:r>
      <w:r>
        <w:rPr>
          <w:color w:val="231F20"/>
          <w:spacing w:val="-13"/>
          <w:sz w:val="24"/>
        </w:rPr>
        <w:t> </w:t>
      </w:r>
      <w:r>
        <w:rPr>
          <w:color w:val="231F20"/>
          <w:spacing w:val="-4"/>
          <w:sz w:val="24"/>
        </w:rPr>
        <w:t>for</w:t>
      </w:r>
      <w:r>
        <w:rPr>
          <w:color w:val="231F20"/>
          <w:spacing w:val="-12"/>
          <w:sz w:val="24"/>
        </w:rPr>
        <w:t> </w:t>
      </w:r>
      <w:r>
        <w:rPr>
          <w:color w:val="231F20"/>
          <w:spacing w:val="-4"/>
          <w:sz w:val="24"/>
        </w:rPr>
        <w:t>annual</w:t>
      </w:r>
      <w:r>
        <w:rPr>
          <w:color w:val="231F20"/>
          <w:spacing w:val="-12"/>
          <w:sz w:val="24"/>
        </w:rPr>
        <w:t> </w:t>
      </w:r>
      <w:r>
        <w:rPr>
          <w:color w:val="231F20"/>
          <w:spacing w:val="-4"/>
          <w:sz w:val="24"/>
        </w:rPr>
        <w:t>license</w:t>
      </w:r>
      <w:r>
        <w:rPr>
          <w:color w:val="231F20"/>
          <w:spacing w:val="-13"/>
          <w:sz w:val="24"/>
        </w:rPr>
        <w:t> </w:t>
      </w:r>
      <w:r>
        <w:rPr>
          <w:color w:val="231F20"/>
          <w:spacing w:val="-4"/>
          <w:sz w:val="24"/>
        </w:rPr>
        <w:t>renewal</w:t>
      </w:r>
      <w:r>
        <w:rPr>
          <w:color w:val="231F20"/>
          <w:spacing w:val="-12"/>
          <w:sz w:val="24"/>
        </w:rPr>
        <w:t> </w:t>
      </w:r>
      <w:r>
        <w:rPr>
          <w:color w:val="231F20"/>
          <w:spacing w:val="-4"/>
          <w:sz w:val="24"/>
        </w:rPr>
        <w:t>that</w:t>
      </w:r>
      <w:r>
        <w:rPr>
          <w:color w:val="231F20"/>
          <w:spacing w:val="-13"/>
          <w:sz w:val="24"/>
        </w:rPr>
        <w:t> </w:t>
      </w:r>
      <w:r>
        <w:rPr>
          <w:color w:val="231F20"/>
          <w:spacing w:val="-4"/>
          <w:sz w:val="24"/>
        </w:rPr>
        <w:t>is</w:t>
      </w:r>
      <w:r>
        <w:rPr>
          <w:color w:val="231F20"/>
          <w:spacing w:val="-12"/>
          <w:sz w:val="24"/>
        </w:rPr>
        <w:t> </w:t>
      </w:r>
      <w:r>
        <w:rPr>
          <w:color w:val="231F20"/>
          <w:spacing w:val="-4"/>
          <w:sz w:val="24"/>
        </w:rPr>
        <w:t>unrelated </w:t>
      </w:r>
      <w:r>
        <w:rPr>
          <w:color w:val="231F20"/>
          <w:sz w:val="24"/>
        </w:rPr>
        <w:t>to</w:t>
      </w:r>
      <w:r>
        <w:rPr>
          <w:color w:val="231F20"/>
          <w:spacing w:val="-15"/>
          <w:sz w:val="24"/>
        </w:rPr>
        <w:t> </w:t>
      </w:r>
      <w:r>
        <w:rPr>
          <w:color w:val="231F20"/>
          <w:sz w:val="24"/>
        </w:rPr>
        <w:t>the</w:t>
      </w:r>
      <w:r>
        <w:rPr>
          <w:color w:val="231F20"/>
          <w:spacing w:val="-15"/>
          <w:sz w:val="24"/>
        </w:rPr>
        <w:t> </w:t>
      </w:r>
      <w:r>
        <w:rPr>
          <w:color w:val="231F20"/>
          <w:sz w:val="24"/>
        </w:rPr>
        <w:t>size</w:t>
      </w:r>
      <w:r>
        <w:rPr>
          <w:color w:val="231F20"/>
          <w:spacing w:val="-15"/>
          <w:sz w:val="24"/>
        </w:rPr>
        <w:t> </w:t>
      </w:r>
      <w:r>
        <w:rPr>
          <w:color w:val="231F20"/>
          <w:sz w:val="24"/>
        </w:rPr>
        <w:t>of</w:t>
      </w:r>
      <w:r>
        <w:rPr>
          <w:color w:val="231F20"/>
          <w:spacing w:val="-15"/>
          <w:sz w:val="24"/>
        </w:rPr>
        <w:t> </w:t>
      </w:r>
      <w:r>
        <w:rPr>
          <w:color w:val="231F20"/>
          <w:sz w:val="24"/>
        </w:rPr>
        <w:t>the</w:t>
      </w:r>
      <w:r>
        <w:rPr>
          <w:color w:val="231F20"/>
          <w:spacing w:val="-15"/>
          <w:sz w:val="24"/>
        </w:rPr>
        <w:t> </w:t>
      </w:r>
      <w:r>
        <w:rPr>
          <w:color w:val="231F20"/>
          <w:sz w:val="24"/>
        </w:rPr>
        <w:t>company</w:t>
      </w:r>
      <w:r>
        <w:rPr>
          <w:color w:val="231F20"/>
          <w:spacing w:val="-15"/>
          <w:sz w:val="24"/>
        </w:rPr>
        <w:t> </w:t>
      </w:r>
      <w:r>
        <w:rPr>
          <w:color w:val="231F20"/>
          <w:sz w:val="24"/>
        </w:rPr>
        <w:t>using</w:t>
      </w:r>
      <w:r>
        <w:rPr>
          <w:color w:val="231F20"/>
          <w:spacing w:val="-15"/>
          <w:sz w:val="24"/>
        </w:rPr>
        <w:t> </w:t>
      </w:r>
      <w:r>
        <w:rPr>
          <w:color w:val="231F20"/>
          <w:sz w:val="24"/>
        </w:rPr>
        <w:t>the</w:t>
      </w:r>
      <w:r>
        <w:rPr>
          <w:color w:val="231F20"/>
          <w:spacing w:val="-15"/>
          <w:sz w:val="24"/>
        </w:rPr>
        <w:t> </w:t>
      </w:r>
      <w:r>
        <w:rPr>
          <w:color w:val="231F20"/>
          <w:sz w:val="24"/>
        </w:rPr>
        <w:t>ERP</w:t>
      </w:r>
      <w:r>
        <w:rPr>
          <w:color w:val="231F20"/>
          <w:spacing w:val="-15"/>
          <w:sz w:val="24"/>
        </w:rPr>
        <w:t> </w:t>
      </w:r>
      <w:r>
        <w:rPr>
          <w:color w:val="231F20"/>
          <w:sz w:val="24"/>
        </w:rPr>
        <w:t>or</w:t>
      </w:r>
      <w:r>
        <w:rPr>
          <w:color w:val="231F20"/>
          <w:spacing w:val="-15"/>
          <w:sz w:val="24"/>
        </w:rPr>
        <w:t> </w:t>
      </w:r>
      <w:r>
        <w:rPr>
          <w:color w:val="231F20"/>
          <w:sz w:val="24"/>
        </w:rPr>
        <w:t>its</w:t>
      </w:r>
      <w:r>
        <w:rPr>
          <w:color w:val="231F20"/>
          <w:spacing w:val="-15"/>
          <w:sz w:val="24"/>
        </w:rPr>
        <w:t> </w:t>
      </w:r>
      <w:r>
        <w:rPr>
          <w:color w:val="231F20"/>
          <w:sz w:val="24"/>
        </w:rPr>
        <w:t>profitability.</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43"/>
        </w:numPr>
        <w:tabs>
          <w:tab w:pos="1105" w:val="left" w:leader="none"/>
        </w:tabs>
        <w:spacing w:line="271" w:lineRule="auto" w:before="55" w:after="0"/>
        <w:ind w:left="1105" w:right="418" w:hanging="397"/>
        <w:jc w:val="both"/>
        <w:rPr>
          <w:sz w:val="24"/>
        </w:rPr>
      </w:pPr>
      <w:r>
        <w:rPr>
          <w:color w:val="231F20"/>
          <w:spacing w:val="-2"/>
          <w:sz w:val="24"/>
        </w:rPr>
        <w:t>Technical</w:t>
      </w:r>
      <w:r>
        <w:rPr>
          <w:color w:val="231F20"/>
          <w:spacing w:val="-12"/>
          <w:sz w:val="24"/>
        </w:rPr>
        <w:t> </w:t>
      </w:r>
      <w:r>
        <w:rPr>
          <w:color w:val="231F20"/>
          <w:spacing w:val="-2"/>
          <w:sz w:val="24"/>
        </w:rPr>
        <w:t>support</w:t>
      </w:r>
      <w:r>
        <w:rPr>
          <w:color w:val="231F20"/>
          <w:spacing w:val="-12"/>
          <w:sz w:val="24"/>
        </w:rPr>
        <w:t> </w:t>
      </w:r>
      <w:r>
        <w:rPr>
          <w:color w:val="231F20"/>
          <w:spacing w:val="-2"/>
          <w:sz w:val="24"/>
        </w:rPr>
        <w:t>personnel</w:t>
      </w:r>
      <w:r>
        <w:rPr>
          <w:color w:val="231F20"/>
          <w:spacing w:val="-12"/>
          <w:sz w:val="24"/>
        </w:rPr>
        <w:t> </w:t>
      </w:r>
      <w:r>
        <w:rPr>
          <w:color w:val="231F20"/>
          <w:spacing w:val="-2"/>
          <w:sz w:val="24"/>
        </w:rPr>
        <w:t>often</w:t>
      </w:r>
      <w:r>
        <w:rPr>
          <w:color w:val="231F20"/>
          <w:spacing w:val="-12"/>
          <w:sz w:val="24"/>
        </w:rPr>
        <w:t> </w:t>
      </w:r>
      <w:r>
        <w:rPr>
          <w:color w:val="231F20"/>
          <w:spacing w:val="-2"/>
          <w:sz w:val="24"/>
        </w:rPr>
        <w:t>give</w:t>
      </w:r>
      <w:r>
        <w:rPr>
          <w:color w:val="231F20"/>
          <w:spacing w:val="-12"/>
          <w:sz w:val="24"/>
        </w:rPr>
        <w:t> </w:t>
      </w:r>
      <w:r>
        <w:rPr>
          <w:color w:val="231F20"/>
          <w:spacing w:val="-2"/>
          <w:sz w:val="24"/>
        </w:rPr>
        <w:t>replies</w:t>
      </w:r>
      <w:r>
        <w:rPr>
          <w:color w:val="231F20"/>
          <w:spacing w:val="-12"/>
          <w:sz w:val="24"/>
        </w:rPr>
        <w:t> </w:t>
      </w:r>
      <w:r>
        <w:rPr>
          <w:color w:val="231F20"/>
          <w:spacing w:val="-2"/>
          <w:sz w:val="24"/>
        </w:rPr>
        <w:t>to</w:t>
      </w:r>
      <w:r>
        <w:rPr>
          <w:color w:val="231F20"/>
          <w:spacing w:val="-12"/>
          <w:sz w:val="24"/>
        </w:rPr>
        <w:t> </w:t>
      </w:r>
      <w:r>
        <w:rPr>
          <w:color w:val="231F20"/>
          <w:spacing w:val="-2"/>
          <w:sz w:val="24"/>
        </w:rPr>
        <w:t>callers</w:t>
      </w:r>
      <w:r>
        <w:rPr>
          <w:color w:val="231F20"/>
          <w:spacing w:val="-12"/>
          <w:sz w:val="24"/>
        </w:rPr>
        <w:t> </w:t>
      </w:r>
      <w:r>
        <w:rPr>
          <w:color w:val="231F20"/>
          <w:spacing w:val="-2"/>
          <w:sz w:val="24"/>
        </w:rPr>
        <w:t>that</w:t>
      </w:r>
      <w:r>
        <w:rPr>
          <w:color w:val="231F20"/>
          <w:spacing w:val="-12"/>
          <w:sz w:val="24"/>
        </w:rPr>
        <w:t> </w:t>
      </w:r>
      <w:r>
        <w:rPr>
          <w:color w:val="231F20"/>
          <w:spacing w:val="-2"/>
          <w:sz w:val="24"/>
        </w:rPr>
        <w:t>are</w:t>
      </w:r>
      <w:r>
        <w:rPr>
          <w:color w:val="231F20"/>
          <w:spacing w:val="-12"/>
          <w:sz w:val="24"/>
        </w:rPr>
        <w:t> </w:t>
      </w:r>
      <w:r>
        <w:rPr>
          <w:color w:val="231F20"/>
          <w:spacing w:val="-2"/>
          <w:sz w:val="24"/>
        </w:rPr>
        <w:t>inappropriate</w:t>
      </w:r>
      <w:r>
        <w:rPr>
          <w:color w:val="231F20"/>
          <w:spacing w:val="-12"/>
          <w:sz w:val="24"/>
        </w:rPr>
        <w:t> </w:t>
      </w:r>
      <w:r>
        <w:rPr>
          <w:color w:val="231F20"/>
          <w:spacing w:val="-2"/>
          <w:sz w:val="24"/>
        </w:rPr>
        <w:t>for </w:t>
      </w:r>
      <w:r>
        <w:rPr>
          <w:color w:val="231F20"/>
          <w:w w:val="90"/>
          <w:sz w:val="24"/>
        </w:rPr>
        <w:t>the caller’s corporate structure. Computer security concerns arise, for example when </w:t>
      </w:r>
      <w:r>
        <w:rPr>
          <w:color w:val="231F20"/>
          <w:spacing w:val="-2"/>
          <w:sz w:val="24"/>
        </w:rPr>
        <w:t>telling</w:t>
      </w:r>
      <w:r>
        <w:rPr>
          <w:color w:val="231F20"/>
          <w:spacing w:val="-15"/>
          <w:sz w:val="24"/>
        </w:rPr>
        <w:t> </w:t>
      </w:r>
      <w:r>
        <w:rPr>
          <w:color w:val="231F20"/>
          <w:spacing w:val="-2"/>
          <w:sz w:val="24"/>
        </w:rPr>
        <w:t>a</w:t>
      </w:r>
      <w:r>
        <w:rPr>
          <w:color w:val="231F20"/>
          <w:spacing w:val="-14"/>
          <w:sz w:val="24"/>
        </w:rPr>
        <w:t> </w:t>
      </w:r>
      <w:r>
        <w:rPr>
          <w:color w:val="231F20"/>
          <w:spacing w:val="-2"/>
          <w:sz w:val="24"/>
        </w:rPr>
        <w:t>non-programmer</w:t>
      </w:r>
      <w:r>
        <w:rPr>
          <w:color w:val="231F20"/>
          <w:spacing w:val="-15"/>
          <w:sz w:val="24"/>
        </w:rPr>
        <w:t> </w:t>
      </w:r>
      <w:r>
        <w:rPr>
          <w:color w:val="231F20"/>
          <w:spacing w:val="-2"/>
          <w:sz w:val="24"/>
        </w:rPr>
        <w:t>how</w:t>
      </w:r>
      <w:r>
        <w:rPr>
          <w:color w:val="231F20"/>
          <w:spacing w:val="-14"/>
          <w:sz w:val="24"/>
        </w:rPr>
        <w:t> </w:t>
      </w:r>
      <w:r>
        <w:rPr>
          <w:color w:val="231F20"/>
          <w:spacing w:val="-2"/>
          <w:sz w:val="24"/>
        </w:rPr>
        <w:t>to</w:t>
      </w:r>
      <w:r>
        <w:rPr>
          <w:color w:val="231F20"/>
          <w:spacing w:val="-15"/>
          <w:sz w:val="24"/>
        </w:rPr>
        <w:t> </w:t>
      </w:r>
      <w:r>
        <w:rPr>
          <w:color w:val="231F20"/>
          <w:spacing w:val="-2"/>
          <w:sz w:val="24"/>
        </w:rPr>
        <w:t>change</w:t>
      </w:r>
      <w:r>
        <w:rPr>
          <w:color w:val="231F20"/>
          <w:spacing w:val="-14"/>
          <w:sz w:val="24"/>
        </w:rPr>
        <w:t> </w:t>
      </w:r>
      <w:r>
        <w:rPr>
          <w:color w:val="231F20"/>
          <w:spacing w:val="-2"/>
          <w:sz w:val="24"/>
        </w:rPr>
        <w:t>a</w:t>
      </w:r>
      <w:r>
        <w:rPr>
          <w:color w:val="231F20"/>
          <w:spacing w:val="-15"/>
          <w:sz w:val="24"/>
        </w:rPr>
        <w:t> </w:t>
      </w:r>
      <w:r>
        <w:rPr>
          <w:color w:val="231F20"/>
          <w:spacing w:val="-2"/>
          <w:sz w:val="24"/>
        </w:rPr>
        <w:t>database</w:t>
      </w:r>
      <w:r>
        <w:rPr>
          <w:color w:val="231F20"/>
          <w:spacing w:val="-14"/>
          <w:sz w:val="24"/>
        </w:rPr>
        <w:t> </w:t>
      </w:r>
      <w:r>
        <w:rPr>
          <w:color w:val="231F20"/>
          <w:spacing w:val="-2"/>
          <w:sz w:val="24"/>
        </w:rPr>
        <w:t>on</w:t>
      </w:r>
      <w:r>
        <w:rPr>
          <w:color w:val="231F20"/>
          <w:spacing w:val="-14"/>
          <w:sz w:val="24"/>
        </w:rPr>
        <w:t> </w:t>
      </w:r>
      <w:r>
        <w:rPr>
          <w:color w:val="231F20"/>
          <w:spacing w:val="-2"/>
          <w:sz w:val="24"/>
        </w:rPr>
        <w:t>the</w:t>
      </w:r>
      <w:r>
        <w:rPr>
          <w:color w:val="231F20"/>
          <w:spacing w:val="-15"/>
          <w:sz w:val="24"/>
        </w:rPr>
        <w:t> </w:t>
      </w:r>
      <w:r>
        <w:rPr>
          <w:color w:val="231F20"/>
          <w:spacing w:val="-2"/>
          <w:sz w:val="24"/>
        </w:rPr>
        <w:t>fly,</w:t>
      </w:r>
      <w:r>
        <w:rPr>
          <w:color w:val="231F20"/>
          <w:spacing w:val="-14"/>
          <w:sz w:val="24"/>
        </w:rPr>
        <w:t> </w:t>
      </w:r>
      <w:r>
        <w:rPr>
          <w:color w:val="231F20"/>
          <w:spacing w:val="-2"/>
          <w:sz w:val="24"/>
        </w:rPr>
        <w:t>at</w:t>
      </w:r>
      <w:r>
        <w:rPr>
          <w:color w:val="231F20"/>
          <w:spacing w:val="-15"/>
          <w:sz w:val="24"/>
        </w:rPr>
        <w:t> </w:t>
      </w:r>
      <w:r>
        <w:rPr>
          <w:color w:val="231F20"/>
          <w:spacing w:val="-2"/>
          <w:sz w:val="24"/>
        </w:rPr>
        <w:t>a</w:t>
      </w:r>
      <w:r>
        <w:rPr>
          <w:color w:val="231F20"/>
          <w:spacing w:val="-14"/>
          <w:sz w:val="24"/>
        </w:rPr>
        <w:t> </w:t>
      </w:r>
      <w:r>
        <w:rPr>
          <w:color w:val="231F20"/>
          <w:spacing w:val="-2"/>
          <w:sz w:val="24"/>
        </w:rPr>
        <w:t>company</w:t>
      </w:r>
      <w:r>
        <w:rPr>
          <w:color w:val="231F20"/>
          <w:spacing w:val="-15"/>
          <w:sz w:val="24"/>
        </w:rPr>
        <w:t> </w:t>
      </w:r>
      <w:r>
        <w:rPr>
          <w:color w:val="231F20"/>
          <w:spacing w:val="-2"/>
          <w:sz w:val="24"/>
        </w:rPr>
        <w:t>that </w:t>
      </w:r>
      <w:r>
        <w:rPr>
          <w:color w:val="231F20"/>
          <w:spacing w:val="-4"/>
          <w:sz w:val="24"/>
        </w:rPr>
        <w:t>requires</w:t>
      </w:r>
      <w:r>
        <w:rPr>
          <w:color w:val="231F20"/>
          <w:spacing w:val="-10"/>
          <w:sz w:val="24"/>
        </w:rPr>
        <w:t> </w:t>
      </w:r>
      <w:r>
        <w:rPr>
          <w:color w:val="231F20"/>
          <w:spacing w:val="-4"/>
          <w:sz w:val="24"/>
        </w:rPr>
        <w:t>an</w:t>
      </w:r>
      <w:r>
        <w:rPr>
          <w:color w:val="231F20"/>
          <w:spacing w:val="-10"/>
          <w:sz w:val="24"/>
        </w:rPr>
        <w:t> </w:t>
      </w:r>
      <w:r>
        <w:rPr>
          <w:color w:val="231F20"/>
          <w:spacing w:val="-4"/>
          <w:sz w:val="24"/>
        </w:rPr>
        <w:t>audit</w:t>
      </w:r>
      <w:r>
        <w:rPr>
          <w:color w:val="231F20"/>
          <w:spacing w:val="-10"/>
          <w:sz w:val="24"/>
        </w:rPr>
        <w:t> </w:t>
      </w:r>
      <w:r>
        <w:rPr>
          <w:color w:val="231F20"/>
          <w:spacing w:val="-4"/>
          <w:sz w:val="24"/>
        </w:rPr>
        <w:t>trail</w:t>
      </w:r>
      <w:r>
        <w:rPr>
          <w:color w:val="231F20"/>
          <w:spacing w:val="-10"/>
          <w:sz w:val="24"/>
        </w:rPr>
        <w:t> </w:t>
      </w:r>
      <w:r>
        <w:rPr>
          <w:color w:val="231F20"/>
          <w:spacing w:val="-4"/>
          <w:sz w:val="24"/>
        </w:rPr>
        <w:t>of</w:t>
      </w:r>
      <w:r>
        <w:rPr>
          <w:color w:val="231F20"/>
          <w:spacing w:val="-10"/>
          <w:sz w:val="24"/>
        </w:rPr>
        <w:t> </w:t>
      </w:r>
      <w:r>
        <w:rPr>
          <w:color w:val="231F20"/>
          <w:spacing w:val="-4"/>
          <w:sz w:val="24"/>
        </w:rPr>
        <w:t>changes</w:t>
      </w:r>
      <w:r>
        <w:rPr>
          <w:color w:val="231F20"/>
          <w:spacing w:val="-10"/>
          <w:sz w:val="24"/>
        </w:rPr>
        <w:t> </w:t>
      </w:r>
      <w:r>
        <w:rPr>
          <w:color w:val="231F20"/>
          <w:spacing w:val="-4"/>
          <w:sz w:val="24"/>
        </w:rPr>
        <w:t>so</w:t>
      </w:r>
      <w:r>
        <w:rPr>
          <w:color w:val="231F20"/>
          <w:spacing w:val="-10"/>
          <w:sz w:val="24"/>
        </w:rPr>
        <w:t> </w:t>
      </w:r>
      <w:r>
        <w:rPr>
          <w:color w:val="231F20"/>
          <w:spacing w:val="-4"/>
          <w:sz w:val="24"/>
        </w:rPr>
        <w:t>as</w:t>
      </w:r>
      <w:r>
        <w:rPr>
          <w:color w:val="231F20"/>
          <w:spacing w:val="-10"/>
          <w:sz w:val="24"/>
        </w:rPr>
        <w:t> </w:t>
      </w:r>
      <w:r>
        <w:rPr>
          <w:color w:val="231F20"/>
          <w:spacing w:val="-4"/>
          <w:sz w:val="24"/>
        </w:rPr>
        <w:t>to</w:t>
      </w:r>
      <w:r>
        <w:rPr>
          <w:color w:val="231F20"/>
          <w:spacing w:val="-10"/>
          <w:sz w:val="24"/>
        </w:rPr>
        <w:t> </w:t>
      </w:r>
      <w:r>
        <w:rPr>
          <w:color w:val="231F20"/>
          <w:spacing w:val="-4"/>
          <w:sz w:val="24"/>
        </w:rPr>
        <w:t>meet</w:t>
      </w:r>
      <w:r>
        <w:rPr>
          <w:color w:val="231F20"/>
          <w:spacing w:val="-10"/>
          <w:sz w:val="24"/>
        </w:rPr>
        <w:t> </w:t>
      </w:r>
      <w:r>
        <w:rPr>
          <w:color w:val="231F20"/>
          <w:spacing w:val="-4"/>
          <w:sz w:val="24"/>
        </w:rPr>
        <w:t>some</w:t>
      </w:r>
      <w:r>
        <w:rPr>
          <w:color w:val="231F20"/>
          <w:spacing w:val="-10"/>
          <w:sz w:val="24"/>
        </w:rPr>
        <w:t> </w:t>
      </w:r>
      <w:r>
        <w:rPr>
          <w:color w:val="231F20"/>
          <w:spacing w:val="-4"/>
          <w:sz w:val="24"/>
        </w:rPr>
        <w:t>regulatory</w:t>
      </w:r>
      <w:r>
        <w:rPr>
          <w:color w:val="231F20"/>
          <w:spacing w:val="-10"/>
          <w:sz w:val="24"/>
        </w:rPr>
        <w:t> </w:t>
      </w:r>
      <w:r>
        <w:rPr>
          <w:color w:val="231F20"/>
          <w:spacing w:val="-4"/>
          <w:sz w:val="24"/>
        </w:rPr>
        <w:t>standards.</w:t>
      </w:r>
    </w:p>
    <w:p>
      <w:pPr>
        <w:pStyle w:val="ListParagraph"/>
        <w:numPr>
          <w:ilvl w:val="0"/>
          <w:numId w:val="43"/>
        </w:numPr>
        <w:tabs>
          <w:tab w:pos="1105" w:val="left" w:leader="none"/>
        </w:tabs>
        <w:spacing w:line="271" w:lineRule="auto" w:before="167" w:after="0"/>
        <w:ind w:left="1105" w:right="422" w:hanging="397"/>
        <w:jc w:val="both"/>
        <w:rPr>
          <w:sz w:val="24"/>
        </w:rPr>
      </w:pPr>
      <w:r>
        <w:rPr>
          <w:color w:val="231F20"/>
          <w:sz w:val="24"/>
        </w:rPr>
        <w:t>ERPs</w:t>
      </w:r>
      <w:r>
        <w:rPr>
          <w:color w:val="231F20"/>
          <w:spacing w:val="-17"/>
          <w:sz w:val="24"/>
        </w:rPr>
        <w:t> </w:t>
      </w:r>
      <w:r>
        <w:rPr>
          <w:color w:val="231F20"/>
          <w:sz w:val="24"/>
        </w:rPr>
        <w:t>are</w:t>
      </w:r>
      <w:r>
        <w:rPr>
          <w:color w:val="231F20"/>
          <w:spacing w:val="-16"/>
          <w:sz w:val="24"/>
        </w:rPr>
        <w:t> </w:t>
      </w:r>
      <w:r>
        <w:rPr>
          <w:color w:val="231F20"/>
          <w:sz w:val="24"/>
        </w:rPr>
        <w:t>often</w:t>
      </w:r>
      <w:r>
        <w:rPr>
          <w:color w:val="231F20"/>
          <w:spacing w:val="-17"/>
          <w:sz w:val="24"/>
        </w:rPr>
        <w:t> </w:t>
      </w:r>
      <w:r>
        <w:rPr>
          <w:color w:val="231F20"/>
          <w:sz w:val="24"/>
        </w:rPr>
        <w:t>seen</w:t>
      </w:r>
      <w:r>
        <w:rPr>
          <w:color w:val="231F20"/>
          <w:spacing w:val="-16"/>
          <w:sz w:val="24"/>
        </w:rPr>
        <w:t> </w:t>
      </w:r>
      <w:r>
        <w:rPr>
          <w:color w:val="231F20"/>
          <w:sz w:val="24"/>
        </w:rPr>
        <w:t>as</w:t>
      </w:r>
      <w:r>
        <w:rPr>
          <w:color w:val="231F20"/>
          <w:spacing w:val="-17"/>
          <w:sz w:val="24"/>
        </w:rPr>
        <w:t> </w:t>
      </w:r>
      <w:r>
        <w:rPr>
          <w:color w:val="231F20"/>
          <w:sz w:val="24"/>
        </w:rPr>
        <w:t>too</w:t>
      </w:r>
      <w:r>
        <w:rPr>
          <w:color w:val="231F20"/>
          <w:spacing w:val="-16"/>
          <w:sz w:val="24"/>
        </w:rPr>
        <w:t> </w:t>
      </w:r>
      <w:r>
        <w:rPr>
          <w:color w:val="231F20"/>
          <w:sz w:val="24"/>
        </w:rPr>
        <w:t>rigid</w:t>
      </w:r>
      <w:r>
        <w:rPr>
          <w:color w:val="231F20"/>
          <w:spacing w:val="-17"/>
          <w:sz w:val="24"/>
        </w:rPr>
        <w:t> </w:t>
      </w:r>
      <w:r>
        <w:rPr>
          <w:color w:val="231F20"/>
          <w:sz w:val="24"/>
        </w:rPr>
        <w:t>and</w:t>
      </w:r>
      <w:r>
        <w:rPr>
          <w:color w:val="231F20"/>
          <w:spacing w:val="-16"/>
          <w:sz w:val="24"/>
        </w:rPr>
        <w:t> </w:t>
      </w:r>
      <w:r>
        <w:rPr>
          <w:color w:val="231F20"/>
          <w:sz w:val="24"/>
        </w:rPr>
        <w:t>too</w:t>
      </w:r>
      <w:r>
        <w:rPr>
          <w:color w:val="231F20"/>
          <w:spacing w:val="-16"/>
          <w:sz w:val="24"/>
        </w:rPr>
        <w:t> </w:t>
      </w:r>
      <w:r>
        <w:rPr>
          <w:color w:val="231F20"/>
          <w:sz w:val="24"/>
        </w:rPr>
        <w:t>difficult</w:t>
      </w:r>
      <w:r>
        <w:rPr>
          <w:color w:val="231F20"/>
          <w:spacing w:val="-17"/>
          <w:sz w:val="24"/>
        </w:rPr>
        <w:t> </w:t>
      </w:r>
      <w:r>
        <w:rPr>
          <w:color w:val="231F20"/>
          <w:sz w:val="24"/>
        </w:rPr>
        <w:t>to</w:t>
      </w:r>
      <w:r>
        <w:rPr>
          <w:color w:val="231F20"/>
          <w:spacing w:val="-16"/>
          <w:sz w:val="24"/>
        </w:rPr>
        <w:t> </w:t>
      </w:r>
      <w:r>
        <w:rPr>
          <w:color w:val="231F20"/>
          <w:sz w:val="24"/>
        </w:rPr>
        <w:t>adapt</w:t>
      </w:r>
      <w:r>
        <w:rPr>
          <w:color w:val="231F20"/>
          <w:spacing w:val="-17"/>
          <w:sz w:val="24"/>
        </w:rPr>
        <w:t> </w:t>
      </w:r>
      <w:r>
        <w:rPr>
          <w:color w:val="231F20"/>
          <w:sz w:val="24"/>
        </w:rPr>
        <w:t>to</w:t>
      </w:r>
      <w:r>
        <w:rPr>
          <w:color w:val="231F20"/>
          <w:spacing w:val="-16"/>
          <w:sz w:val="24"/>
        </w:rPr>
        <w:t> </w:t>
      </w:r>
      <w:r>
        <w:rPr>
          <w:color w:val="231F20"/>
          <w:sz w:val="24"/>
        </w:rPr>
        <w:t>the</w:t>
      </w:r>
      <w:r>
        <w:rPr>
          <w:color w:val="231F20"/>
          <w:spacing w:val="-17"/>
          <w:sz w:val="24"/>
        </w:rPr>
        <w:t> </w:t>
      </w:r>
      <w:r>
        <w:rPr>
          <w:color w:val="231F20"/>
          <w:sz w:val="24"/>
        </w:rPr>
        <w:t>specific</w:t>
      </w:r>
      <w:r>
        <w:rPr>
          <w:color w:val="231F20"/>
          <w:spacing w:val="-16"/>
          <w:sz w:val="24"/>
        </w:rPr>
        <w:t> </w:t>
      </w:r>
      <w:r>
        <w:rPr>
          <w:color w:val="231F20"/>
          <w:sz w:val="24"/>
        </w:rPr>
        <w:t>workflow </w:t>
      </w:r>
      <w:r>
        <w:rPr>
          <w:color w:val="231F20"/>
          <w:spacing w:val="-6"/>
          <w:sz w:val="24"/>
        </w:rPr>
        <w:t>and</w:t>
      </w:r>
      <w:r>
        <w:rPr>
          <w:color w:val="231F20"/>
          <w:spacing w:val="-7"/>
          <w:sz w:val="24"/>
        </w:rPr>
        <w:t> </w:t>
      </w:r>
      <w:r>
        <w:rPr>
          <w:color w:val="231F20"/>
          <w:spacing w:val="-6"/>
          <w:sz w:val="24"/>
        </w:rPr>
        <w:t>business</w:t>
      </w:r>
      <w:r>
        <w:rPr>
          <w:color w:val="231F20"/>
          <w:spacing w:val="-7"/>
          <w:sz w:val="24"/>
        </w:rPr>
        <w:t> </w:t>
      </w:r>
      <w:r>
        <w:rPr>
          <w:color w:val="231F20"/>
          <w:spacing w:val="-6"/>
          <w:sz w:val="24"/>
        </w:rPr>
        <w:t>process</w:t>
      </w:r>
      <w:r>
        <w:rPr>
          <w:color w:val="231F20"/>
          <w:spacing w:val="-7"/>
          <w:sz w:val="24"/>
        </w:rPr>
        <w:t> </w:t>
      </w:r>
      <w:r>
        <w:rPr>
          <w:color w:val="231F20"/>
          <w:spacing w:val="-6"/>
          <w:sz w:val="24"/>
        </w:rPr>
        <w:t>of</w:t>
      </w:r>
      <w:r>
        <w:rPr>
          <w:color w:val="231F20"/>
          <w:spacing w:val="-7"/>
          <w:sz w:val="24"/>
        </w:rPr>
        <w:t> </w:t>
      </w:r>
      <w:r>
        <w:rPr>
          <w:color w:val="231F20"/>
          <w:spacing w:val="-6"/>
          <w:sz w:val="24"/>
        </w:rPr>
        <w:t>some</w:t>
      </w:r>
      <w:r>
        <w:rPr>
          <w:color w:val="231F20"/>
          <w:spacing w:val="-7"/>
          <w:sz w:val="24"/>
        </w:rPr>
        <w:t> </w:t>
      </w:r>
      <w:r>
        <w:rPr>
          <w:color w:val="231F20"/>
          <w:spacing w:val="-6"/>
          <w:sz w:val="24"/>
        </w:rPr>
        <w:t>companies</w:t>
      </w:r>
      <w:r>
        <w:rPr>
          <w:color w:val="231F20"/>
          <w:spacing w:val="-7"/>
          <w:sz w:val="24"/>
        </w:rPr>
        <w:t> </w:t>
      </w:r>
      <w:r>
        <w:rPr>
          <w:color w:val="231F20"/>
          <w:spacing w:val="-6"/>
          <w:sz w:val="24"/>
        </w:rPr>
        <w:t>-</w:t>
      </w:r>
      <w:r>
        <w:rPr>
          <w:color w:val="231F20"/>
          <w:spacing w:val="-7"/>
          <w:sz w:val="24"/>
        </w:rPr>
        <w:t> </w:t>
      </w:r>
      <w:r>
        <w:rPr>
          <w:color w:val="231F20"/>
          <w:spacing w:val="-6"/>
          <w:sz w:val="24"/>
        </w:rPr>
        <w:t>this</w:t>
      </w:r>
      <w:r>
        <w:rPr>
          <w:color w:val="231F20"/>
          <w:spacing w:val="-7"/>
          <w:sz w:val="24"/>
        </w:rPr>
        <w:t> </w:t>
      </w:r>
      <w:r>
        <w:rPr>
          <w:color w:val="231F20"/>
          <w:spacing w:val="-6"/>
          <w:sz w:val="24"/>
        </w:rPr>
        <w:t>is</w:t>
      </w:r>
      <w:r>
        <w:rPr>
          <w:color w:val="231F20"/>
          <w:spacing w:val="-7"/>
          <w:sz w:val="24"/>
        </w:rPr>
        <w:t> </w:t>
      </w:r>
      <w:r>
        <w:rPr>
          <w:color w:val="231F20"/>
          <w:spacing w:val="-6"/>
          <w:sz w:val="24"/>
        </w:rPr>
        <w:t>cited</w:t>
      </w:r>
      <w:r>
        <w:rPr>
          <w:color w:val="231F20"/>
          <w:spacing w:val="-7"/>
          <w:sz w:val="24"/>
        </w:rPr>
        <w:t> </w:t>
      </w:r>
      <w:r>
        <w:rPr>
          <w:color w:val="231F20"/>
          <w:spacing w:val="-6"/>
          <w:sz w:val="24"/>
        </w:rPr>
        <w:t>as</w:t>
      </w:r>
      <w:r>
        <w:rPr>
          <w:color w:val="231F20"/>
          <w:spacing w:val="-7"/>
          <w:sz w:val="24"/>
        </w:rPr>
        <w:t> </w:t>
      </w:r>
      <w:r>
        <w:rPr>
          <w:color w:val="231F20"/>
          <w:spacing w:val="-6"/>
          <w:sz w:val="24"/>
        </w:rPr>
        <w:t>one</w:t>
      </w:r>
      <w:r>
        <w:rPr>
          <w:color w:val="231F20"/>
          <w:spacing w:val="-7"/>
          <w:sz w:val="24"/>
        </w:rPr>
        <w:t> </w:t>
      </w:r>
      <w:r>
        <w:rPr>
          <w:color w:val="231F20"/>
          <w:spacing w:val="-6"/>
          <w:sz w:val="24"/>
        </w:rPr>
        <w:t>of</w:t>
      </w:r>
      <w:r>
        <w:rPr>
          <w:color w:val="231F20"/>
          <w:spacing w:val="-7"/>
          <w:sz w:val="24"/>
        </w:rPr>
        <w:t> </w:t>
      </w:r>
      <w:r>
        <w:rPr>
          <w:color w:val="231F20"/>
          <w:spacing w:val="-6"/>
          <w:sz w:val="24"/>
        </w:rPr>
        <w:t>the</w:t>
      </w:r>
      <w:r>
        <w:rPr>
          <w:color w:val="231F20"/>
          <w:spacing w:val="-7"/>
          <w:sz w:val="24"/>
        </w:rPr>
        <w:t> </w:t>
      </w:r>
      <w:r>
        <w:rPr>
          <w:color w:val="231F20"/>
          <w:spacing w:val="-6"/>
          <w:sz w:val="24"/>
        </w:rPr>
        <w:t>main</w:t>
      </w:r>
      <w:r>
        <w:rPr>
          <w:color w:val="231F20"/>
          <w:spacing w:val="-7"/>
          <w:sz w:val="24"/>
        </w:rPr>
        <w:t> </w:t>
      </w:r>
      <w:r>
        <w:rPr>
          <w:color w:val="231F20"/>
          <w:spacing w:val="-6"/>
          <w:sz w:val="24"/>
        </w:rPr>
        <w:t>causes</w:t>
      </w:r>
      <w:r>
        <w:rPr>
          <w:color w:val="231F20"/>
          <w:spacing w:val="-7"/>
          <w:sz w:val="24"/>
        </w:rPr>
        <w:t> </w:t>
      </w:r>
      <w:r>
        <w:rPr>
          <w:color w:val="231F20"/>
          <w:spacing w:val="-6"/>
          <w:sz w:val="24"/>
        </w:rPr>
        <w:t>of </w:t>
      </w:r>
      <w:r>
        <w:rPr>
          <w:color w:val="231F20"/>
          <w:sz w:val="24"/>
        </w:rPr>
        <w:t>their failure.</w:t>
      </w:r>
    </w:p>
    <w:p>
      <w:pPr>
        <w:pStyle w:val="ListParagraph"/>
        <w:numPr>
          <w:ilvl w:val="0"/>
          <w:numId w:val="43"/>
        </w:numPr>
        <w:tabs>
          <w:tab w:pos="1104" w:val="left" w:leader="none"/>
        </w:tabs>
        <w:spacing w:line="240" w:lineRule="auto" w:before="168" w:after="0"/>
        <w:ind w:left="1104" w:right="0" w:hanging="396"/>
        <w:jc w:val="both"/>
        <w:rPr>
          <w:sz w:val="24"/>
        </w:rPr>
      </w:pPr>
      <w:r>
        <w:rPr>
          <w:color w:val="231F20"/>
          <w:w w:val="90"/>
          <w:sz w:val="24"/>
        </w:rPr>
        <w:t>Systems</w:t>
      </w:r>
      <w:r>
        <w:rPr>
          <w:color w:val="231F20"/>
          <w:spacing w:val="15"/>
          <w:sz w:val="24"/>
        </w:rPr>
        <w:t> </w:t>
      </w:r>
      <w:r>
        <w:rPr>
          <w:color w:val="231F20"/>
          <w:w w:val="90"/>
          <w:sz w:val="24"/>
        </w:rPr>
        <w:t>can</w:t>
      </w:r>
      <w:r>
        <w:rPr>
          <w:color w:val="231F20"/>
          <w:spacing w:val="16"/>
          <w:sz w:val="24"/>
        </w:rPr>
        <w:t> </w:t>
      </w:r>
      <w:r>
        <w:rPr>
          <w:color w:val="231F20"/>
          <w:w w:val="90"/>
          <w:sz w:val="24"/>
        </w:rPr>
        <w:t>be</w:t>
      </w:r>
      <w:r>
        <w:rPr>
          <w:color w:val="231F20"/>
          <w:spacing w:val="15"/>
          <w:sz w:val="24"/>
        </w:rPr>
        <w:t> </w:t>
      </w:r>
      <w:r>
        <w:rPr>
          <w:color w:val="231F20"/>
          <w:w w:val="90"/>
          <w:sz w:val="24"/>
        </w:rPr>
        <w:t>difficult</w:t>
      </w:r>
      <w:r>
        <w:rPr>
          <w:color w:val="231F20"/>
          <w:spacing w:val="16"/>
          <w:sz w:val="24"/>
        </w:rPr>
        <w:t> </w:t>
      </w:r>
      <w:r>
        <w:rPr>
          <w:color w:val="231F20"/>
          <w:w w:val="90"/>
          <w:sz w:val="24"/>
        </w:rPr>
        <w:t>to</w:t>
      </w:r>
      <w:r>
        <w:rPr>
          <w:color w:val="231F20"/>
          <w:spacing w:val="16"/>
          <w:sz w:val="24"/>
        </w:rPr>
        <w:t> </w:t>
      </w:r>
      <w:r>
        <w:rPr>
          <w:color w:val="231F20"/>
          <w:spacing w:val="-4"/>
          <w:w w:val="90"/>
          <w:sz w:val="24"/>
        </w:rPr>
        <w:t>use.</w:t>
      </w:r>
    </w:p>
    <w:p>
      <w:pPr>
        <w:pStyle w:val="ListParagraph"/>
        <w:numPr>
          <w:ilvl w:val="0"/>
          <w:numId w:val="43"/>
        </w:numPr>
        <w:tabs>
          <w:tab w:pos="1105" w:val="left" w:leader="none"/>
        </w:tabs>
        <w:spacing w:line="271" w:lineRule="auto" w:before="211" w:after="0"/>
        <w:ind w:left="1105" w:right="424" w:hanging="397"/>
        <w:jc w:val="both"/>
        <w:rPr>
          <w:sz w:val="24"/>
        </w:rPr>
      </w:pPr>
      <w:r>
        <w:rPr>
          <w:color w:val="231F20"/>
          <w:sz w:val="24"/>
        </w:rPr>
        <w:t>The system can suffer from the “weakest link” problem - an inefficiency in one </w:t>
      </w:r>
      <w:r>
        <w:rPr>
          <w:color w:val="231F20"/>
          <w:spacing w:val="-2"/>
          <w:sz w:val="24"/>
        </w:rPr>
        <w:t>department</w:t>
      </w:r>
      <w:r>
        <w:rPr>
          <w:color w:val="231F20"/>
          <w:spacing w:val="-15"/>
          <w:sz w:val="24"/>
        </w:rPr>
        <w:t> </w:t>
      </w:r>
      <w:r>
        <w:rPr>
          <w:color w:val="231F20"/>
          <w:spacing w:val="-2"/>
          <w:sz w:val="24"/>
        </w:rPr>
        <w:t>or</w:t>
      </w:r>
      <w:r>
        <w:rPr>
          <w:color w:val="231F20"/>
          <w:spacing w:val="-14"/>
          <w:sz w:val="24"/>
        </w:rPr>
        <w:t> </w:t>
      </w:r>
      <w:r>
        <w:rPr>
          <w:color w:val="231F20"/>
          <w:spacing w:val="-2"/>
          <w:sz w:val="24"/>
        </w:rPr>
        <w:t>at</w:t>
      </w:r>
      <w:r>
        <w:rPr>
          <w:color w:val="231F20"/>
          <w:spacing w:val="-15"/>
          <w:sz w:val="24"/>
        </w:rPr>
        <w:t> </w:t>
      </w:r>
      <w:r>
        <w:rPr>
          <w:color w:val="231F20"/>
          <w:spacing w:val="-2"/>
          <w:sz w:val="24"/>
        </w:rPr>
        <w:t>one</w:t>
      </w:r>
      <w:r>
        <w:rPr>
          <w:color w:val="231F20"/>
          <w:spacing w:val="-14"/>
          <w:sz w:val="24"/>
        </w:rPr>
        <w:t> </w:t>
      </w:r>
      <w:r>
        <w:rPr>
          <w:color w:val="231F20"/>
          <w:spacing w:val="-2"/>
          <w:sz w:val="24"/>
        </w:rPr>
        <w:t>of</w:t>
      </w:r>
      <w:r>
        <w:rPr>
          <w:color w:val="231F20"/>
          <w:spacing w:val="-15"/>
          <w:sz w:val="24"/>
        </w:rPr>
        <w:t> </w:t>
      </w:r>
      <w:r>
        <w:rPr>
          <w:color w:val="231F20"/>
          <w:spacing w:val="-2"/>
          <w:sz w:val="24"/>
        </w:rPr>
        <w:t>the</w:t>
      </w:r>
      <w:r>
        <w:rPr>
          <w:color w:val="231F20"/>
          <w:spacing w:val="-14"/>
          <w:sz w:val="24"/>
        </w:rPr>
        <w:t> </w:t>
      </w:r>
      <w:r>
        <w:rPr>
          <w:color w:val="231F20"/>
          <w:spacing w:val="-2"/>
          <w:sz w:val="24"/>
        </w:rPr>
        <w:t>partners</w:t>
      </w:r>
      <w:r>
        <w:rPr>
          <w:color w:val="231F20"/>
          <w:spacing w:val="-15"/>
          <w:sz w:val="24"/>
        </w:rPr>
        <w:t> </w:t>
      </w:r>
      <w:r>
        <w:rPr>
          <w:color w:val="231F20"/>
          <w:spacing w:val="-2"/>
          <w:sz w:val="24"/>
        </w:rPr>
        <w:t>may</w:t>
      </w:r>
      <w:r>
        <w:rPr>
          <w:color w:val="231F20"/>
          <w:spacing w:val="-14"/>
          <w:sz w:val="24"/>
        </w:rPr>
        <w:t> </w:t>
      </w:r>
      <w:r>
        <w:rPr>
          <w:color w:val="231F20"/>
          <w:spacing w:val="-2"/>
          <w:sz w:val="24"/>
        </w:rPr>
        <w:t>affect</w:t>
      </w:r>
      <w:r>
        <w:rPr>
          <w:color w:val="231F20"/>
          <w:spacing w:val="-14"/>
          <w:sz w:val="24"/>
        </w:rPr>
        <w:t> </w:t>
      </w:r>
      <w:r>
        <w:rPr>
          <w:color w:val="231F20"/>
          <w:spacing w:val="-2"/>
          <w:sz w:val="24"/>
        </w:rPr>
        <w:t>other</w:t>
      </w:r>
      <w:r>
        <w:rPr>
          <w:color w:val="231F20"/>
          <w:spacing w:val="-15"/>
          <w:sz w:val="24"/>
        </w:rPr>
        <w:t> </w:t>
      </w:r>
      <w:r>
        <w:rPr>
          <w:color w:val="231F20"/>
          <w:spacing w:val="-2"/>
          <w:sz w:val="24"/>
        </w:rPr>
        <w:t>participants.</w:t>
      </w:r>
    </w:p>
    <w:p>
      <w:pPr>
        <w:pStyle w:val="ListParagraph"/>
        <w:numPr>
          <w:ilvl w:val="0"/>
          <w:numId w:val="43"/>
        </w:numPr>
        <w:tabs>
          <w:tab w:pos="1105" w:val="left" w:leader="none"/>
        </w:tabs>
        <w:spacing w:line="271" w:lineRule="auto" w:before="168" w:after="0"/>
        <w:ind w:left="1105" w:right="423" w:hanging="397"/>
        <w:jc w:val="both"/>
        <w:rPr>
          <w:sz w:val="24"/>
        </w:rPr>
      </w:pPr>
      <w:r>
        <w:rPr>
          <w:color w:val="231F20"/>
          <w:sz w:val="24"/>
        </w:rPr>
        <w:t>Many of the integrated links need high accuracy in other applications to work </w:t>
      </w:r>
      <w:r>
        <w:rPr>
          <w:color w:val="231F20"/>
          <w:spacing w:val="-4"/>
          <w:sz w:val="24"/>
        </w:rPr>
        <w:t>effectively.</w:t>
      </w:r>
      <w:r>
        <w:rPr>
          <w:color w:val="231F20"/>
          <w:spacing w:val="-12"/>
          <w:sz w:val="24"/>
        </w:rPr>
        <w:t> </w:t>
      </w:r>
      <w:r>
        <w:rPr>
          <w:color w:val="231F20"/>
          <w:spacing w:val="-4"/>
          <w:sz w:val="24"/>
        </w:rPr>
        <w:t>A</w:t>
      </w:r>
      <w:r>
        <w:rPr>
          <w:color w:val="231F20"/>
          <w:spacing w:val="-12"/>
          <w:sz w:val="24"/>
        </w:rPr>
        <w:t> </w:t>
      </w:r>
      <w:r>
        <w:rPr>
          <w:color w:val="231F20"/>
          <w:spacing w:val="-4"/>
          <w:sz w:val="24"/>
        </w:rPr>
        <w:t>company</w:t>
      </w:r>
      <w:r>
        <w:rPr>
          <w:color w:val="231F20"/>
          <w:spacing w:val="-12"/>
          <w:sz w:val="24"/>
        </w:rPr>
        <w:t> </w:t>
      </w:r>
      <w:r>
        <w:rPr>
          <w:color w:val="231F20"/>
          <w:spacing w:val="-4"/>
          <w:sz w:val="24"/>
        </w:rPr>
        <w:t>can</w:t>
      </w:r>
      <w:r>
        <w:rPr>
          <w:color w:val="231F20"/>
          <w:spacing w:val="-12"/>
          <w:sz w:val="24"/>
        </w:rPr>
        <w:t> </w:t>
      </w:r>
      <w:r>
        <w:rPr>
          <w:color w:val="231F20"/>
          <w:spacing w:val="-4"/>
          <w:sz w:val="24"/>
        </w:rPr>
        <w:t>achieve</w:t>
      </w:r>
      <w:r>
        <w:rPr>
          <w:color w:val="231F20"/>
          <w:spacing w:val="-12"/>
          <w:sz w:val="24"/>
        </w:rPr>
        <w:t> </w:t>
      </w:r>
      <w:r>
        <w:rPr>
          <w:color w:val="231F20"/>
          <w:spacing w:val="-4"/>
          <w:sz w:val="24"/>
        </w:rPr>
        <w:t>minimum</w:t>
      </w:r>
      <w:r>
        <w:rPr>
          <w:color w:val="231F20"/>
          <w:spacing w:val="-12"/>
          <w:sz w:val="24"/>
        </w:rPr>
        <w:t> </w:t>
      </w:r>
      <w:r>
        <w:rPr>
          <w:color w:val="231F20"/>
          <w:spacing w:val="-4"/>
          <w:sz w:val="24"/>
        </w:rPr>
        <w:t>standards,</w:t>
      </w:r>
      <w:r>
        <w:rPr>
          <w:color w:val="231F20"/>
          <w:spacing w:val="-12"/>
          <w:sz w:val="24"/>
        </w:rPr>
        <w:t> </w:t>
      </w:r>
      <w:r>
        <w:rPr>
          <w:color w:val="231F20"/>
          <w:spacing w:val="-4"/>
          <w:sz w:val="24"/>
        </w:rPr>
        <w:t>then</w:t>
      </w:r>
      <w:r>
        <w:rPr>
          <w:color w:val="231F20"/>
          <w:spacing w:val="-12"/>
          <w:sz w:val="24"/>
        </w:rPr>
        <w:t> </w:t>
      </w:r>
      <w:r>
        <w:rPr>
          <w:color w:val="231F20"/>
          <w:spacing w:val="-4"/>
          <w:sz w:val="24"/>
        </w:rPr>
        <w:t>over</w:t>
      </w:r>
      <w:r>
        <w:rPr>
          <w:color w:val="231F20"/>
          <w:spacing w:val="-12"/>
          <w:sz w:val="24"/>
        </w:rPr>
        <w:t> </w:t>
      </w:r>
      <w:r>
        <w:rPr>
          <w:color w:val="231F20"/>
          <w:spacing w:val="-4"/>
          <w:sz w:val="24"/>
        </w:rPr>
        <w:t>time</w:t>
      </w:r>
      <w:r>
        <w:rPr>
          <w:color w:val="231F20"/>
          <w:spacing w:val="-12"/>
          <w:sz w:val="24"/>
        </w:rPr>
        <w:t> </w:t>
      </w:r>
      <w:r>
        <w:rPr>
          <w:color w:val="231F20"/>
          <w:spacing w:val="-4"/>
          <w:sz w:val="24"/>
        </w:rPr>
        <w:t>“dirty</w:t>
      </w:r>
      <w:r>
        <w:rPr>
          <w:color w:val="231F20"/>
          <w:spacing w:val="-12"/>
          <w:sz w:val="24"/>
        </w:rPr>
        <w:t> </w:t>
      </w:r>
      <w:r>
        <w:rPr>
          <w:color w:val="231F20"/>
          <w:spacing w:val="-4"/>
          <w:sz w:val="24"/>
        </w:rPr>
        <w:t>data” </w:t>
      </w:r>
      <w:r>
        <w:rPr>
          <w:color w:val="231F20"/>
          <w:sz w:val="24"/>
        </w:rPr>
        <w:t>will</w:t>
      </w:r>
      <w:r>
        <w:rPr>
          <w:color w:val="231F20"/>
          <w:spacing w:val="-12"/>
          <w:sz w:val="24"/>
        </w:rPr>
        <w:t> </w:t>
      </w:r>
      <w:r>
        <w:rPr>
          <w:color w:val="231F20"/>
          <w:sz w:val="24"/>
        </w:rPr>
        <w:t>reduce</w:t>
      </w:r>
      <w:r>
        <w:rPr>
          <w:color w:val="231F20"/>
          <w:spacing w:val="-12"/>
          <w:sz w:val="24"/>
        </w:rPr>
        <w:t> </w:t>
      </w:r>
      <w:r>
        <w:rPr>
          <w:color w:val="231F20"/>
          <w:sz w:val="24"/>
        </w:rPr>
        <w:t>the</w:t>
      </w:r>
      <w:r>
        <w:rPr>
          <w:color w:val="231F20"/>
          <w:spacing w:val="-12"/>
          <w:sz w:val="24"/>
        </w:rPr>
        <w:t> </w:t>
      </w:r>
      <w:r>
        <w:rPr>
          <w:color w:val="231F20"/>
          <w:sz w:val="24"/>
        </w:rPr>
        <w:t>reliability</w:t>
      </w:r>
      <w:r>
        <w:rPr>
          <w:color w:val="231F20"/>
          <w:spacing w:val="-12"/>
          <w:sz w:val="24"/>
        </w:rPr>
        <w:t> </w:t>
      </w:r>
      <w:r>
        <w:rPr>
          <w:color w:val="231F20"/>
          <w:sz w:val="24"/>
        </w:rPr>
        <w:t>of</w:t>
      </w:r>
      <w:r>
        <w:rPr>
          <w:color w:val="231F20"/>
          <w:spacing w:val="-12"/>
          <w:sz w:val="24"/>
        </w:rPr>
        <w:t> </w:t>
      </w:r>
      <w:r>
        <w:rPr>
          <w:color w:val="231F20"/>
          <w:sz w:val="24"/>
        </w:rPr>
        <w:t>some</w:t>
      </w:r>
      <w:r>
        <w:rPr>
          <w:color w:val="231F20"/>
          <w:spacing w:val="-12"/>
          <w:sz w:val="24"/>
        </w:rPr>
        <w:t> </w:t>
      </w:r>
      <w:r>
        <w:rPr>
          <w:color w:val="231F20"/>
          <w:sz w:val="24"/>
        </w:rPr>
        <w:t>applications.</w:t>
      </w:r>
    </w:p>
    <w:p>
      <w:pPr>
        <w:pStyle w:val="ListParagraph"/>
        <w:numPr>
          <w:ilvl w:val="0"/>
          <w:numId w:val="43"/>
        </w:numPr>
        <w:tabs>
          <w:tab w:pos="1105" w:val="left" w:leader="none"/>
        </w:tabs>
        <w:spacing w:line="271" w:lineRule="auto" w:before="168" w:after="0"/>
        <w:ind w:left="1105" w:right="423" w:hanging="397"/>
        <w:jc w:val="both"/>
        <w:rPr>
          <w:sz w:val="24"/>
        </w:rPr>
      </w:pPr>
      <w:r>
        <w:rPr>
          <w:color w:val="231F20"/>
          <w:w w:val="90"/>
          <w:sz w:val="24"/>
        </w:rPr>
        <w:t>Once a system is established, switching costs are very high for any one of the partners </w:t>
      </w:r>
      <w:r>
        <w:rPr>
          <w:color w:val="231F20"/>
          <w:sz w:val="24"/>
        </w:rPr>
        <w:t>(reducing</w:t>
      </w:r>
      <w:r>
        <w:rPr>
          <w:color w:val="231F20"/>
          <w:spacing w:val="-17"/>
          <w:sz w:val="24"/>
        </w:rPr>
        <w:t> </w:t>
      </w:r>
      <w:r>
        <w:rPr>
          <w:color w:val="231F20"/>
          <w:sz w:val="24"/>
        </w:rPr>
        <w:t>flexibility</w:t>
      </w:r>
      <w:r>
        <w:rPr>
          <w:color w:val="231F20"/>
          <w:spacing w:val="-16"/>
          <w:sz w:val="24"/>
        </w:rPr>
        <w:t> </w:t>
      </w:r>
      <w:r>
        <w:rPr>
          <w:color w:val="231F20"/>
          <w:sz w:val="24"/>
        </w:rPr>
        <w:t>and</w:t>
      </w:r>
      <w:r>
        <w:rPr>
          <w:color w:val="231F20"/>
          <w:spacing w:val="-17"/>
          <w:sz w:val="24"/>
        </w:rPr>
        <w:t> </w:t>
      </w:r>
      <w:r>
        <w:rPr>
          <w:color w:val="231F20"/>
          <w:sz w:val="24"/>
        </w:rPr>
        <w:t>strategic</w:t>
      </w:r>
      <w:r>
        <w:rPr>
          <w:color w:val="231F20"/>
          <w:spacing w:val="-16"/>
          <w:sz w:val="24"/>
        </w:rPr>
        <w:t> </w:t>
      </w:r>
      <w:r>
        <w:rPr>
          <w:color w:val="231F20"/>
          <w:sz w:val="24"/>
        </w:rPr>
        <w:t>control</w:t>
      </w:r>
      <w:r>
        <w:rPr>
          <w:color w:val="231F20"/>
          <w:spacing w:val="-17"/>
          <w:sz w:val="24"/>
        </w:rPr>
        <w:t> </w:t>
      </w:r>
      <w:r>
        <w:rPr>
          <w:color w:val="231F20"/>
          <w:sz w:val="24"/>
        </w:rPr>
        <w:t>at</w:t>
      </w:r>
      <w:r>
        <w:rPr>
          <w:color w:val="231F20"/>
          <w:spacing w:val="-16"/>
          <w:sz w:val="24"/>
        </w:rPr>
        <w:t> </w:t>
      </w:r>
      <w:r>
        <w:rPr>
          <w:color w:val="231F20"/>
          <w:sz w:val="24"/>
        </w:rPr>
        <w:t>the</w:t>
      </w:r>
      <w:r>
        <w:rPr>
          <w:color w:val="231F20"/>
          <w:spacing w:val="-17"/>
          <w:sz w:val="24"/>
        </w:rPr>
        <w:t> </w:t>
      </w:r>
      <w:r>
        <w:rPr>
          <w:color w:val="231F20"/>
          <w:sz w:val="24"/>
        </w:rPr>
        <w:t>corporate</w:t>
      </w:r>
      <w:r>
        <w:rPr>
          <w:color w:val="231F20"/>
          <w:spacing w:val="-16"/>
          <w:sz w:val="24"/>
        </w:rPr>
        <w:t> </w:t>
      </w:r>
      <w:r>
        <w:rPr>
          <w:color w:val="231F20"/>
          <w:sz w:val="24"/>
        </w:rPr>
        <w:t>level).</w:t>
      </w:r>
    </w:p>
    <w:p>
      <w:pPr>
        <w:pStyle w:val="ListParagraph"/>
        <w:numPr>
          <w:ilvl w:val="0"/>
          <w:numId w:val="43"/>
        </w:numPr>
        <w:tabs>
          <w:tab w:pos="1105" w:val="left" w:leader="none"/>
        </w:tabs>
        <w:spacing w:line="271" w:lineRule="auto" w:before="169" w:after="0"/>
        <w:ind w:left="1105" w:right="423" w:hanging="397"/>
        <w:jc w:val="both"/>
        <w:rPr>
          <w:sz w:val="24"/>
        </w:rPr>
      </w:pPr>
      <w:r>
        <w:rPr>
          <w:color w:val="231F20"/>
          <w:spacing w:val="-4"/>
          <w:sz w:val="24"/>
        </w:rPr>
        <w:t>The</w:t>
      </w:r>
      <w:r>
        <w:rPr>
          <w:color w:val="231F20"/>
          <w:spacing w:val="-6"/>
          <w:sz w:val="24"/>
        </w:rPr>
        <w:t> </w:t>
      </w:r>
      <w:r>
        <w:rPr>
          <w:color w:val="231F20"/>
          <w:spacing w:val="-4"/>
          <w:sz w:val="24"/>
        </w:rPr>
        <w:t>blurring</w:t>
      </w:r>
      <w:r>
        <w:rPr>
          <w:color w:val="231F20"/>
          <w:spacing w:val="-6"/>
          <w:sz w:val="24"/>
        </w:rPr>
        <w:t> </w:t>
      </w:r>
      <w:r>
        <w:rPr>
          <w:color w:val="231F20"/>
          <w:spacing w:val="-4"/>
          <w:sz w:val="24"/>
        </w:rPr>
        <w:t>of</w:t>
      </w:r>
      <w:r>
        <w:rPr>
          <w:color w:val="231F20"/>
          <w:spacing w:val="-6"/>
          <w:sz w:val="24"/>
        </w:rPr>
        <w:t> </w:t>
      </w:r>
      <w:r>
        <w:rPr>
          <w:color w:val="231F20"/>
          <w:spacing w:val="-4"/>
          <w:sz w:val="24"/>
        </w:rPr>
        <w:t>company</w:t>
      </w:r>
      <w:r>
        <w:rPr>
          <w:color w:val="231F20"/>
          <w:spacing w:val="-6"/>
          <w:sz w:val="24"/>
        </w:rPr>
        <w:t> </w:t>
      </w:r>
      <w:r>
        <w:rPr>
          <w:color w:val="231F20"/>
          <w:spacing w:val="-4"/>
          <w:sz w:val="24"/>
        </w:rPr>
        <w:t>boundaries</w:t>
      </w:r>
      <w:r>
        <w:rPr>
          <w:color w:val="231F20"/>
          <w:spacing w:val="-6"/>
          <w:sz w:val="24"/>
        </w:rPr>
        <w:t> </w:t>
      </w:r>
      <w:r>
        <w:rPr>
          <w:color w:val="231F20"/>
          <w:spacing w:val="-4"/>
          <w:sz w:val="24"/>
        </w:rPr>
        <w:t>can</w:t>
      </w:r>
      <w:r>
        <w:rPr>
          <w:color w:val="231F20"/>
          <w:spacing w:val="-6"/>
          <w:sz w:val="24"/>
        </w:rPr>
        <w:t> </w:t>
      </w:r>
      <w:r>
        <w:rPr>
          <w:color w:val="231F20"/>
          <w:spacing w:val="-4"/>
          <w:sz w:val="24"/>
        </w:rPr>
        <w:t>cause</w:t>
      </w:r>
      <w:r>
        <w:rPr>
          <w:color w:val="231F20"/>
          <w:spacing w:val="-6"/>
          <w:sz w:val="24"/>
        </w:rPr>
        <w:t> </w:t>
      </w:r>
      <w:r>
        <w:rPr>
          <w:color w:val="231F20"/>
          <w:spacing w:val="-4"/>
          <w:sz w:val="24"/>
        </w:rPr>
        <w:t>problems</w:t>
      </w:r>
      <w:r>
        <w:rPr>
          <w:color w:val="231F20"/>
          <w:spacing w:val="-6"/>
          <w:sz w:val="24"/>
        </w:rPr>
        <w:t> </w:t>
      </w:r>
      <w:r>
        <w:rPr>
          <w:color w:val="231F20"/>
          <w:spacing w:val="-4"/>
          <w:sz w:val="24"/>
        </w:rPr>
        <w:t>in</w:t>
      </w:r>
      <w:r>
        <w:rPr>
          <w:color w:val="231F20"/>
          <w:spacing w:val="-6"/>
          <w:sz w:val="24"/>
        </w:rPr>
        <w:t> </w:t>
      </w:r>
      <w:r>
        <w:rPr>
          <w:color w:val="231F20"/>
          <w:spacing w:val="-4"/>
          <w:sz w:val="24"/>
        </w:rPr>
        <w:t>accountability,</w:t>
      </w:r>
      <w:r>
        <w:rPr>
          <w:color w:val="231F20"/>
          <w:spacing w:val="-6"/>
          <w:sz w:val="24"/>
        </w:rPr>
        <w:t> </w:t>
      </w:r>
      <w:r>
        <w:rPr>
          <w:color w:val="231F20"/>
          <w:spacing w:val="-4"/>
          <w:sz w:val="24"/>
        </w:rPr>
        <w:t>lines</w:t>
      </w:r>
      <w:r>
        <w:rPr>
          <w:color w:val="231F20"/>
          <w:spacing w:val="-6"/>
          <w:sz w:val="24"/>
        </w:rPr>
        <w:t> </w:t>
      </w:r>
      <w:r>
        <w:rPr>
          <w:color w:val="231F20"/>
          <w:spacing w:val="-4"/>
          <w:sz w:val="24"/>
        </w:rPr>
        <w:t>of </w:t>
      </w:r>
      <w:r>
        <w:rPr>
          <w:color w:val="231F20"/>
          <w:sz w:val="24"/>
        </w:rPr>
        <w:t>responsibility,</w:t>
      </w:r>
      <w:r>
        <w:rPr>
          <w:color w:val="231F20"/>
          <w:spacing w:val="-17"/>
          <w:sz w:val="24"/>
        </w:rPr>
        <w:t> </w:t>
      </w:r>
      <w:r>
        <w:rPr>
          <w:color w:val="231F20"/>
          <w:sz w:val="24"/>
        </w:rPr>
        <w:t>and</w:t>
      </w:r>
      <w:r>
        <w:rPr>
          <w:color w:val="231F20"/>
          <w:spacing w:val="-16"/>
          <w:sz w:val="24"/>
        </w:rPr>
        <w:t> </w:t>
      </w:r>
      <w:r>
        <w:rPr>
          <w:color w:val="231F20"/>
          <w:sz w:val="24"/>
        </w:rPr>
        <w:t>employee</w:t>
      </w:r>
      <w:r>
        <w:rPr>
          <w:color w:val="231F20"/>
          <w:spacing w:val="-17"/>
          <w:sz w:val="24"/>
        </w:rPr>
        <w:t> </w:t>
      </w:r>
      <w:r>
        <w:rPr>
          <w:color w:val="231F20"/>
          <w:sz w:val="24"/>
        </w:rPr>
        <w:t>morale.</w:t>
      </w:r>
    </w:p>
    <w:p>
      <w:pPr>
        <w:pStyle w:val="ListParagraph"/>
        <w:numPr>
          <w:ilvl w:val="0"/>
          <w:numId w:val="43"/>
        </w:numPr>
        <w:tabs>
          <w:tab w:pos="1105" w:val="left" w:leader="none"/>
        </w:tabs>
        <w:spacing w:line="271" w:lineRule="auto" w:before="169" w:after="0"/>
        <w:ind w:left="1105" w:right="417" w:hanging="397"/>
        <w:jc w:val="both"/>
        <w:rPr>
          <w:sz w:val="24"/>
        </w:rPr>
      </w:pPr>
      <w:r>
        <w:rPr>
          <w:color w:val="231F20"/>
          <w:w w:val="90"/>
          <w:sz w:val="24"/>
        </w:rPr>
        <w:t>Resistance in sharing sensitive internal information between departments can reduce </w:t>
      </w:r>
      <w:r>
        <w:rPr>
          <w:color w:val="231F20"/>
          <w:sz w:val="24"/>
        </w:rPr>
        <w:t>the</w:t>
      </w:r>
      <w:r>
        <w:rPr>
          <w:color w:val="231F20"/>
          <w:spacing w:val="-17"/>
          <w:sz w:val="24"/>
        </w:rPr>
        <w:t> </w:t>
      </w:r>
      <w:r>
        <w:rPr>
          <w:color w:val="231F20"/>
          <w:sz w:val="24"/>
        </w:rPr>
        <w:t>effectiveness</w:t>
      </w:r>
      <w:r>
        <w:rPr>
          <w:color w:val="231F20"/>
          <w:spacing w:val="-16"/>
          <w:sz w:val="24"/>
        </w:rPr>
        <w:t> </w:t>
      </w:r>
      <w:r>
        <w:rPr>
          <w:color w:val="231F20"/>
          <w:sz w:val="24"/>
        </w:rPr>
        <w:t>of</w:t>
      </w:r>
      <w:r>
        <w:rPr>
          <w:color w:val="231F20"/>
          <w:spacing w:val="-17"/>
          <w:sz w:val="24"/>
        </w:rPr>
        <w:t> </w:t>
      </w:r>
      <w:r>
        <w:rPr>
          <w:color w:val="231F20"/>
          <w:sz w:val="24"/>
        </w:rPr>
        <w:t>the</w:t>
      </w:r>
      <w:r>
        <w:rPr>
          <w:color w:val="231F20"/>
          <w:spacing w:val="-16"/>
          <w:sz w:val="24"/>
        </w:rPr>
        <w:t> </w:t>
      </w:r>
      <w:r>
        <w:rPr>
          <w:color w:val="231F20"/>
          <w:sz w:val="24"/>
        </w:rPr>
        <w:t>software.</w:t>
      </w:r>
    </w:p>
    <w:p>
      <w:pPr>
        <w:pStyle w:val="ListParagraph"/>
        <w:numPr>
          <w:ilvl w:val="0"/>
          <w:numId w:val="43"/>
        </w:numPr>
        <w:tabs>
          <w:tab w:pos="1105" w:val="left" w:leader="none"/>
        </w:tabs>
        <w:spacing w:line="271" w:lineRule="auto" w:before="168" w:after="0"/>
        <w:ind w:left="1105" w:right="424" w:hanging="397"/>
        <w:jc w:val="both"/>
        <w:rPr>
          <w:sz w:val="24"/>
        </w:rPr>
      </w:pPr>
      <w:r>
        <w:rPr>
          <w:color w:val="231F20"/>
          <w:sz w:val="24"/>
        </w:rPr>
        <w:t>There</w:t>
      </w:r>
      <w:r>
        <w:rPr>
          <w:color w:val="231F20"/>
          <w:spacing w:val="-17"/>
          <w:sz w:val="24"/>
        </w:rPr>
        <w:t> </w:t>
      </w:r>
      <w:r>
        <w:rPr>
          <w:color w:val="231F20"/>
          <w:sz w:val="24"/>
        </w:rPr>
        <w:t>are</w:t>
      </w:r>
      <w:r>
        <w:rPr>
          <w:color w:val="231F20"/>
          <w:spacing w:val="-16"/>
          <w:sz w:val="24"/>
        </w:rPr>
        <w:t> </w:t>
      </w:r>
      <w:r>
        <w:rPr>
          <w:color w:val="231F20"/>
          <w:sz w:val="24"/>
        </w:rPr>
        <w:t>frequent</w:t>
      </w:r>
      <w:r>
        <w:rPr>
          <w:color w:val="231F20"/>
          <w:spacing w:val="-17"/>
          <w:sz w:val="24"/>
        </w:rPr>
        <w:t> </w:t>
      </w:r>
      <w:r>
        <w:rPr>
          <w:color w:val="231F20"/>
          <w:sz w:val="24"/>
        </w:rPr>
        <w:t>compatibility</w:t>
      </w:r>
      <w:r>
        <w:rPr>
          <w:color w:val="231F20"/>
          <w:spacing w:val="-16"/>
          <w:sz w:val="24"/>
        </w:rPr>
        <w:t> </w:t>
      </w:r>
      <w:r>
        <w:rPr>
          <w:color w:val="231F20"/>
          <w:sz w:val="24"/>
        </w:rPr>
        <w:t>problems</w:t>
      </w:r>
      <w:r>
        <w:rPr>
          <w:color w:val="231F20"/>
          <w:spacing w:val="-17"/>
          <w:sz w:val="24"/>
        </w:rPr>
        <w:t> </w:t>
      </w:r>
      <w:r>
        <w:rPr>
          <w:color w:val="231F20"/>
          <w:sz w:val="24"/>
        </w:rPr>
        <w:t>with</w:t>
      </w:r>
      <w:r>
        <w:rPr>
          <w:color w:val="231F20"/>
          <w:spacing w:val="-16"/>
          <w:sz w:val="24"/>
        </w:rPr>
        <w:t> </w:t>
      </w:r>
      <w:r>
        <w:rPr>
          <w:color w:val="231F20"/>
          <w:sz w:val="24"/>
        </w:rPr>
        <w:t>the</w:t>
      </w:r>
      <w:r>
        <w:rPr>
          <w:color w:val="231F20"/>
          <w:spacing w:val="-17"/>
          <w:sz w:val="24"/>
        </w:rPr>
        <w:t> </w:t>
      </w:r>
      <w:r>
        <w:rPr>
          <w:color w:val="231F20"/>
          <w:sz w:val="24"/>
        </w:rPr>
        <w:t>various</w:t>
      </w:r>
      <w:r>
        <w:rPr>
          <w:color w:val="231F20"/>
          <w:spacing w:val="-16"/>
          <w:sz w:val="24"/>
        </w:rPr>
        <w:t> </w:t>
      </w:r>
      <w:r>
        <w:rPr>
          <w:color w:val="231F20"/>
          <w:sz w:val="24"/>
        </w:rPr>
        <w:t>legacy</w:t>
      </w:r>
      <w:r>
        <w:rPr>
          <w:color w:val="231F20"/>
          <w:spacing w:val="-16"/>
          <w:sz w:val="24"/>
        </w:rPr>
        <w:t> </w:t>
      </w:r>
      <w:r>
        <w:rPr>
          <w:color w:val="231F20"/>
          <w:sz w:val="24"/>
        </w:rPr>
        <w:t>systems</w:t>
      </w:r>
      <w:r>
        <w:rPr>
          <w:color w:val="231F20"/>
          <w:spacing w:val="-17"/>
          <w:sz w:val="24"/>
        </w:rPr>
        <w:t> </w:t>
      </w:r>
      <w:r>
        <w:rPr>
          <w:color w:val="231F20"/>
          <w:sz w:val="24"/>
        </w:rPr>
        <w:t>of</w:t>
      </w:r>
      <w:r>
        <w:rPr>
          <w:color w:val="231F20"/>
          <w:spacing w:val="-16"/>
          <w:sz w:val="24"/>
        </w:rPr>
        <w:t> </w:t>
      </w:r>
      <w:r>
        <w:rPr>
          <w:color w:val="231F20"/>
          <w:sz w:val="24"/>
        </w:rPr>
        <w:t>the </w:t>
      </w:r>
      <w:r>
        <w:rPr>
          <w:color w:val="231F20"/>
          <w:spacing w:val="-2"/>
          <w:sz w:val="24"/>
        </w:rPr>
        <w:t>partners.</w:t>
      </w:r>
    </w:p>
    <w:p>
      <w:pPr>
        <w:pStyle w:val="ListParagraph"/>
        <w:numPr>
          <w:ilvl w:val="0"/>
          <w:numId w:val="43"/>
        </w:numPr>
        <w:tabs>
          <w:tab w:pos="1104" w:val="left" w:leader="none"/>
        </w:tabs>
        <w:spacing w:line="240" w:lineRule="auto" w:before="169" w:after="0"/>
        <w:ind w:left="1104" w:right="0" w:hanging="396"/>
        <w:jc w:val="both"/>
        <w:rPr>
          <w:sz w:val="24"/>
        </w:rPr>
      </w:pPr>
      <w:r>
        <w:rPr>
          <w:color w:val="231F20"/>
          <w:w w:val="90"/>
          <w:sz w:val="24"/>
        </w:rPr>
        <w:t>The</w:t>
      </w:r>
      <w:r>
        <w:rPr>
          <w:color w:val="231F20"/>
          <w:spacing w:val="9"/>
          <w:sz w:val="24"/>
        </w:rPr>
        <w:t> </w:t>
      </w:r>
      <w:r>
        <w:rPr>
          <w:color w:val="231F20"/>
          <w:w w:val="90"/>
          <w:sz w:val="24"/>
        </w:rPr>
        <w:t>system</w:t>
      </w:r>
      <w:r>
        <w:rPr>
          <w:color w:val="231F20"/>
          <w:spacing w:val="10"/>
          <w:sz w:val="24"/>
        </w:rPr>
        <w:t> </w:t>
      </w:r>
      <w:r>
        <w:rPr>
          <w:color w:val="231F20"/>
          <w:w w:val="90"/>
          <w:sz w:val="24"/>
        </w:rPr>
        <w:t>may</w:t>
      </w:r>
      <w:r>
        <w:rPr>
          <w:color w:val="231F20"/>
          <w:spacing w:val="9"/>
          <w:sz w:val="24"/>
        </w:rPr>
        <w:t> </w:t>
      </w:r>
      <w:r>
        <w:rPr>
          <w:color w:val="231F20"/>
          <w:w w:val="90"/>
          <w:sz w:val="24"/>
        </w:rPr>
        <w:t>be</w:t>
      </w:r>
      <w:r>
        <w:rPr>
          <w:color w:val="231F20"/>
          <w:spacing w:val="10"/>
          <w:sz w:val="24"/>
        </w:rPr>
        <w:t> </w:t>
      </w:r>
      <w:r>
        <w:rPr>
          <w:color w:val="231F20"/>
          <w:w w:val="90"/>
          <w:sz w:val="24"/>
        </w:rPr>
        <w:t>over-engineered</w:t>
      </w:r>
      <w:r>
        <w:rPr>
          <w:color w:val="231F20"/>
          <w:spacing w:val="10"/>
          <w:sz w:val="24"/>
        </w:rPr>
        <w:t> </w:t>
      </w:r>
      <w:r>
        <w:rPr>
          <w:color w:val="231F20"/>
          <w:w w:val="90"/>
          <w:sz w:val="24"/>
        </w:rPr>
        <w:t>relative</w:t>
      </w:r>
      <w:r>
        <w:rPr>
          <w:color w:val="231F20"/>
          <w:spacing w:val="9"/>
          <w:sz w:val="24"/>
        </w:rPr>
        <w:t> </w:t>
      </w:r>
      <w:r>
        <w:rPr>
          <w:color w:val="231F20"/>
          <w:w w:val="90"/>
          <w:sz w:val="24"/>
        </w:rPr>
        <w:t>to</w:t>
      </w:r>
      <w:r>
        <w:rPr>
          <w:color w:val="231F20"/>
          <w:spacing w:val="10"/>
          <w:sz w:val="24"/>
        </w:rPr>
        <w:t> </w:t>
      </w:r>
      <w:r>
        <w:rPr>
          <w:color w:val="231F20"/>
          <w:w w:val="90"/>
          <w:sz w:val="24"/>
        </w:rPr>
        <w:t>the</w:t>
      </w:r>
      <w:r>
        <w:rPr>
          <w:color w:val="231F20"/>
          <w:spacing w:val="10"/>
          <w:sz w:val="24"/>
        </w:rPr>
        <w:t> </w:t>
      </w:r>
      <w:r>
        <w:rPr>
          <w:color w:val="231F20"/>
          <w:w w:val="90"/>
          <w:sz w:val="24"/>
        </w:rPr>
        <w:t>actual</w:t>
      </w:r>
      <w:r>
        <w:rPr>
          <w:color w:val="231F20"/>
          <w:spacing w:val="9"/>
          <w:sz w:val="24"/>
        </w:rPr>
        <w:t> </w:t>
      </w:r>
      <w:r>
        <w:rPr>
          <w:color w:val="231F20"/>
          <w:w w:val="90"/>
          <w:sz w:val="24"/>
        </w:rPr>
        <w:t>needs</w:t>
      </w:r>
      <w:r>
        <w:rPr>
          <w:color w:val="231F20"/>
          <w:spacing w:val="10"/>
          <w:sz w:val="24"/>
        </w:rPr>
        <w:t> </w:t>
      </w:r>
      <w:r>
        <w:rPr>
          <w:color w:val="231F20"/>
          <w:w w:val="90"/>
          <w:sz w:val="24"/>
        </w:rPr>
        <w:t>of</w:t>
      </w:r>
      <w:r>
        <w:rPr>
          <w:color w:val="231F20"/>
          <w:spacing w:val="10"/>
          <w:sz w:val="24"/>
        </w:rPr>
        <w:t> </w:t>
      </w:r>
      <w:r>
        <w:rPr>
          <w:color w:val="231F20"/>
          <w:w w:val="90"/>
          <w:sz w:val="24"/>
        </w:rPr>
        <w:t>the</w:t>
      </w:r>
      <w:r>
        <w:rPr>
          <w:color w:val="231F20"/>
          <w:spacing w:val="9"/>
          <w:sz w:val="24"/>
        </w:rPr>
        <w:t> </w:t>
      </w:r>
      <w:r>
        <w:rPr>
          <w:color w:val="231F20"/>
          <w:spacing w:val="-2"/>
          <w:w w:val="90"/>
          <w:sz w:val="24"/>
        </w:rPr>
        <w:t>customer.</w:t>
      </w:r>
    </w:p>
    <w:p>
      <w:pPr>
        <w:pStyle w:val="BodyText"/>
        <w:spacing w:before="116"/>
      </w:pPr>
    </w:p>
    <w:p>
      <w:pPr>
        <w:pStyle w:val="Heading1"/>
      </w:pPr>
      <w:r>
        <w:rPr>
          <w:color w:val="231F20"/>
        </w:rPr>
        <w:t>Supply</w:t>
      </w:r>
      <w:r>
        <w:rPr>
          <w:color w:val="231F20"/>
          <w:spacing w:val="-4"/>
        </w:rPr>
        <w:t> </w:t>
      </w:r>
      <w:r>
        <w:rPr>
          <w:color w:val="231F20"/>
        </w:rPr>
        <w:t>Chain</w:t>
      </w:r>
      <w:r>
        <w:rPr>
          <w:color w:val="231F20"/>
          <w:spacing w:val="-3"/>
        </w:rPr>
        <w:t> </w:t>
      </w:r>
      <w:r>
        <w:rPr>
          <w:color w:val="231F20"/>
        </w:rPr>
        <w:t>Management</w:t>
      </w:r>
      <w:r>
        <w:rPr>
          <w:color w:val="231F20"/>
          <w:spacing w:val="-4"/>
        </w:rPr>
        <w:t> </w:t>
      </w:r>
      <w:r>
        <w:rPr>
          <w:color w:val="231F20"/>
          <w:spacing w:val="-2"/>
        </w:rPr>
        <w:t>(SCM)</w:t>
      </w:r>
    </w:p>
    <w:p>
      <w:pPr>
        <w:pStyle w:val="BodyText"/>
        <w:spacing w:before="133"/>
        <w:rPr>
          <w:rFonts w:ascii="Times New Roman"/>
          <w:b/>
        </w:rPr>
      </w:pPr>
    </w:p>
    <w:p>
      <w:pPr>
        <w:pStyle w:val="BodyText"/>
        <w:spacing w:line="271" w:lineRule="auto"/>
        <w:ind w:left="425" w:right="418" w:firstLine="720"/>
        <w:jc w:val="both"/>
      </w:pPr>
      <w:r>
        <w:rPr>
          <w:color w:val="231F20"/>
        </w:rPr>
        <w:t>Supply</w:t>
      </w:r>
      <w:r>
        <w:rPr>
          <w:color w:val="231F20"/>
          <w:spacing w:val="-6"/>
        </w:rPr>
        <w:t> </w:t>
      </w:r>
      <w:r>
        <w:rPr>
          <w:color w:val="231F20"/>
        </w:rPr>
        <w:t>chain</w:t>
      </w:r>
      <w:r>
        <w:rPr>
          <w:color w:val="231F20"/>
          <w:spacing w:val="-6"/>
        </w:rPr>
        <w:t> </w:t>
      </w:r>
      <w:r>
        <w:rPr>
          <w:color w:val="231F20"/>
        </w:rPr>
        <w:t>management</w:t>
      </w:r>
      <w:r>
        <w:rPr>
          <w:color w:val="231F20"/>
          <w:spacing w:val="-6"/>
        </w:rPr>
        <w:t> </w:t>
      </w:r>
      <w:r>
        <w:rPr>
          <w:color w:val="231F20"/>
        </w:rPr>
        <w:t>(SCM)</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oversight</w:t>
      </w:r>
      <w:r>
        <w:rPr>
          <w:color w:val="231F20"/>
          <w:spacing w:val="-6"/>
        </w:rPr>
        <w:t> </w:t>
      </w:r>
      <w:r>
        <w:rPr>
          <w:color w:val="231F20"/>
        </w:rPr>
        <w:t>of</w:t>
      </w:r>
      <w:r>
        <w:rPr>
          <w:color w:val="231F20"/>
          <w:spacing w:val="-6"/>
        </w:rPr>
        <w:t> </w:t>
      </w:r>
      <w:r>
        <w:rPr>
          <w:color w:val="231F20"/>
        </w:rPr>
        <w:t>materials,</w:t>
      </w:r>
      <w:r>
        <w:rPr>
          <w:color w:val="231F20"/>
          <w:spacing w:val="-6"/>
        </w:rPr>
        <w:t> </w:t>
      </w:r>
      <w:r>
        <w:rPr>
          <w:color w:val="231F20"/>
        </w:rPr>
        <w:t>information,</w:t>
      </w:r>
      <w:r>
        <w:rPr>
          <w:color w:val="231F20"/>
          <w:spacing w:val="-6"/>
        </w:rPr>
        <w:t> </w:t>
      </w:r>
      <w:r>
        <w:rPr>
          <w:color w:val="231F20"/>
        </w:rPr>
        <w:t>and </w:t>
      </w:r>
      <w:r>
        <w:rPr>
          <w:color w:val="231F20"/>
          <w:spacing w:val="-4"/>
        </w:rPr>
        <w:t>finances</w:t>
      </w:r>
      <w:r>
        <w:rPr>
          <w:color w:val="231F20"/>
          <w:spacing w:val="-9"/>
        </w:rPr>
        <w:t> </w:t>
      </w:r>
      <w:r>
        <w:rPr>
          <w:color w:val="231F20"/>
          <w:spacing w:val="-4"/>
        </w:rPr>
        <w:t>as</w:t>
      </w:r>
      <w:r>
        <w:rPr>
          <w:color w:val="231F20"/>
          <w:spacing w:val="-10"/>
        </w:rPr>
        <w:t> </w:t>
      </w:r>
      <w:r>
        <w:rPr>
          <w:color w:val="231F20"/>
          <w:spacing w:val="-4"/>
        </w:rPr>
        <w:t>they</w:t>
      </w:r>
      <w:r>
        <w:rPr>
          <w:color w:val="231F20"/>
          <w:spacing w:val="-10"/>
        </w:rPr>
        <w:t> </w:t>
      </w:r>
      <w:r>
        <w:rPr>
          <w:color w:val="231F20"/>
          <w:spacing w:val="-4"/>
        </w:rPr>
        <w:t>move</w:t>
      </w:r>
      <w:r>
        <w:rPr>
          <w:color w:val="231F20"/>
          <w:spacing w:val="-10"/>
        </w:rPr>
        <w:t> </w:t>
      </w:r>
      <w:r>
        <w:rPr>
          <w:color w:val="231F20"/>
          <w:spacing w:val="-4"/>
        </w:rPr>
        <w:t>in</w:t>
      </w:r>
      <w:r>
        <w:rPr>
          <w:color w:val="231F20"/>
          <w:spacing w:val="-9"/>
        </w:rPr>
        <w:t> </w:t>
      </w:r>
      <w:r>
        <w:rPr>
          <w:color w:val="231F20"/>
          <w:spacing w:val="-4"/>
        </w:rPr>
        <w:t>a</w:t>
      </w:r>
      <w:r>
        <w:rPr>
          <w:color w:val="231F20"/>
          <w:spacing w:val="-10"/>
        </w:rPr>
        <w:t> </w:t>
      </w:r>
      <w:r>
        <w:rPr>
          <w:color w:val="231F20"/>
          <w:spacing w:val="-4"/>
        </w:rPr>
        <w:t>process</w:t>
      </w:r>
      <w:r>
        <w:rPr>
          <w:color w:val="231F20"/>
          <w:spacing w:val="-9"/>
        </w:rPr>
        <w:t> </w:t>
      </w:r>
      <w:r>
        <w:rPr>
          <w:color w:val="231F20"/>
          <w:spacing w:val="-4"/>
        </w:rPr>
        <w:t>from</w:t>
      </w:r>
      <w:r>
        <w:rPr>
          <w:color w:val="231F20"/>
          <w:spacing w:val="-9"/>
        </w:rPr>
        <w:t> </w:t>
      </w:r>
      <w:r>
        <w:rPr>
          <w:color w:val="231F20"/>
          <w:spacing w:val="-4"/>
        </w:rPr>
        <w:t>supplier</w:t>
      </w:r>
      <w:r>
        <w:rPr>
          <w:color w:val="231F20"/>
          <w:spacing w:val="-10"/>
        </w:rPr>
        <w:t> </w:t>
      </w:r>
      <w:r>
        <w:rPr>
          <w:color w:val="231F20"/>
          <w:spacing w:val="-4"/>
        </w:rPr>
        <w:t>to</w:t>
      </w:r>
      <w:r>
        <w:rPr>
          <w:color w:val="231F20"/>
          <w:spacing w:val="-9"/>
        </w:rPr>
        <w:t> </w:t>
      </w:r>
      <w:r>
        <w:rPr>
          <w:color w:val="231F20"/>
          <w:spacing w:val="-4"/>
        </w:rPr>
        <w:t>manufacturer</w:t>
      </w:r>
      <w:r>
        <w:rPr>
          <w:color w:val="231F20"/>
          <w:spacing w:val="-9"/>
        </w:rPr>
        <w:t> </w:t>
      </w:r>
      <w:r>
        <w:rPr>
          <w:color w:val="231F20"/>
          <w:spacing w:val="-4"/>
        </w:rPr>
        <w:t>to</w:t>
      </w:r>
      <w:r>
        <w:rPr>
          <w:color w:val="231F20"/>
          <w:spacing w:val="-10"/>
        </w:rPr>
        <w:t> </w:t>
      </w:r>
      <w:r>
        <w:rPr>
          <w:color w:val="231F20"/>
          <w:spacing w:val="-4"/>
        </w:rPr>
        <w:t>wholesaler</w:t>
      </w:r>
      <w:r>
        <w:rPr>
          <w:color w:val="231F20"/>
          <w:spacing w:val="-10"/>
        </w:rPr>
        <w:t> </w:t>
      </w:r>
      <w:r>
        <w:rPr>
          <w:color w:val="231F20"/>
          <w:spacing w:val="-4"/>
        </w:rPr>
        <w:t>to</w:t>
      </w:r>
      <w:r>
        <w:rPr>
          <w:color w:val="231F20"/>
          <w:spacing w:val="-9"/>
        </w:rPr>
        <w:t> </w:t>
      </w:r>
      <w:r>
        <w:rPr>
          <w:color w:val="231F20"/>
          <w:spacing w:val="-4"/>
        </w:rPr>
        <w:t>retailer </w:t>
      </w:r>
      <w:r>
        <w:rPr>
          <w:color w:val="231F20"/>
          <w:w w:val="90"/>
        </w:rPr>
        <w:t>to consumer. Supply chain management involves coordinating and integrating these flows </w:t>
      </w:r>
      <w:r>
        <w:rPr>
          <w:color w:val="231F20"/>
          <w:spacing w:val="-4"/>
        </w:rPr>
        <w:t>both</w:t>
      </w:r>
      <w:r>
        <w:rPr>
          <w:color w:val="231F20"/>
          <w:spacing w:val="-9"/>
        </w:rPr>
        <w:t> </w:t>
      </w:r>
      <w:r>
        <w:rPr>
          <w:color w:val="231F20"/>
          <w:spacing w:val="-4"/>
        </w:rPr>
        <w:t>within</w:t>
      </w:r>
      <w:r>
        <w:rPr>
          <w:color w:val="231F20"/>
          <w:spacing w:val="-9"/>
        </w:rPr>
        <w:t> </w:t>
      </w:r>
      <w:r>
        <w:rPr>
          <w:color w:val="231F20"/>
          <w:spacing w:val="-4"/>
        </w:rPr>
        <w:t>and</w:t>
      </w:r>
      <w:r>
        <w:rPr>
          <w:color w:val="231F20"/>
          <w:spacing w:val="-9"/>
        </w:rPr>
        <w:t> </w:t>
      </w:r>
      <w:r>
        <w:rPr>
          <w:color w:val="231F20"/>
          <w:spacing w:val="-4"/>
        </w:rPr>
        <w:t>among</w:t>
      </w:r>
      <w:r>
        <w:rPr>
          <w:color w:val="231F20"/>
          <w:spacing w:val="-9"/>
        </w:rPr>
        <w:t> </w:t>
      </w:r>
      <w:r>
        <w:rPr>
          <w:color w:val="231F20"/>
          <w:spacing w:val="-4"/>
        </w:rPr>
        <w:t>companies.</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said</w:t>
      </w:r>
      <w:r>
        <w:rPr>
          <w:color w:val="231F20"/>
          <w:spacing w:val="-9"/>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ultimate</w:t>
      </w:r>
      <w:r>
        <w:rPr>
          <w:color w:val="231F20"/>
          <w:spacing w:val="-9"/>
        </w:rPr>
        <w:t> </w:t>
      </w:r>
      <w:r>
        <w:rPr>
          <w:color w:val="231F20"/>
          <w:spacing w:val="-4"/>
        </w:rPr>
        <w:t>goal</w:t>
      </w:r>
      <w:r>
        <w:rPr>
          <w:color w:val="231F20"/>
          <w:spacing w:val="-9"/>
        </w:rPr>
        <w:t> </w:t>
      </w:r>
      <w:r>
        <w:rPr>
          <w:color w:val="231F20"/>
          <w:spacing w:val="-4"/>
        </w:rPr>
        <w:t>of</w:t>
      </w:r>
      <w:r>
        <w:rPr>
          <w:color w:val="231F20"/>
          <w:spacing w:val="-9"/>
        </w:rPr>
        <w:t> </w:t>
      </w:r>
      <w:r>
        <w:rPr>
          <w:color w:val="231F20"/>
          <w:spacing w:val="-4"/>
        </w:rPr>
        <w:t>any</w:t>
      </w:r>
      <w:r>
        <w:rPr>
          <w:color w:val="231F20"/>
          <w:spacing w:val="-9"/>
        </w:rPr>
        <w:t> </w:t>
      </w:r>
      <w:r>
        <w:rPr>
          <w:color w:val="231F20"/>
          <w:spacing w:val="-4"/>
        </w:rPr>
        <w:t>effective</w:t>
      </w:r>
      <w:r>
        <w:rPr>
          <w:color w:val="231F20"/>
          <w:spacing w:val="-9"/>
        </w:rPr>
        <w:t> </w:t>
      </w:r>
      <w:r>
        <w:rPr>
          <w:color w:val="231F20"/>
          <w:spacing w:val="-4"/>
        </w:rPr>
        <w:t>supply </w:t>
      </w:r>
      <w:r>
        <w:rPr>
          <w:color w:val="231F20"/>
          <w:spacing w:val="-2"/>
        </w:rPr>
        <w:t>chain</w:t>
      </w:r>
      <w:r>
        <w:rPr>
          <w:color w:val="231F20"/>
          <w:spacing w:val="-15"/>
        </w:rPr>
        <w:t> </w:t>
      </w:r>
      <w:r>
        <w:rPr>
          <w:color w:val="231F20"/>
          <w:spacing w:val="-2"/>
        </w:rPr>
        <w:t>management</w:t>
      </w:r>
      <w:r>
        <w:rPr>
          <w:color w:val="231F20"/>
          <w:spacing w:val="-14"/>
        </w:rPr>
        <w:t> </w:t>
      </w:r>
      <w:r>
        <w:rPr>
          <w:color w:val="231F20"/>
          <w:spacing w:val="-2"/>
        </w:rPr>
        <w:t>system</w:t>
      </w:r>
      <w:r>
        <w:rPr>
          <w:color w:val="231F20"/>
          <w:spacing w:val="-15"/>
        </w:rPr>
        <w:t> </w:t>
      </w:r>
      <w:r>
        <w:rPr>
          <w:color w:val="231F20"/>
          <w:spacing w:val="-2"/>
        </w:rPr>
        <w:t>is</w:t>
      </w:r>
      <w:r>
        <w:rPr>
          <w:color w:val="231F20"/>
          <w:spacing w:val="-14"/>
        </w:rPr>
        <w:t> </w:t>
      </w:r>
      <w:r>
        <w:rPr>
          <w:color w:val="231F20"/>
          <w:spacing w:val="-2"/>
        </w:rPr>
        <w:t>to</w:t>
      </w:r>
      <w:r>
        <w:rPr>
          <w:color w:val="231F20"/>
          <w:spacing w:val="-15"/>
        </w:rPr>
        <w:t> </w:t>
      </w:r>
      <w:r>
        <w:rPr>
          <w:color w:val="231F20"/>
          <w:spacing w:val="-2"/>
        </w:rPr>
        <w:t>reduce</w:t>
      </w:r>
      <w:r>
        <w:rPr>
          <w:color w:val="231F20"/>
          <w:spacing w:val="-14"/>
        </w:rPr>
        <w:t> </w:t>
      </w:r>
      <w:r>
        <w:rPr>
          <w:color w:val="231F20"/>
          <w:spacing w:val="-2"/>
        </w:rPr>
        <w:t>inventory</w:t>
      </w:r>
      <w:r>
        <w:rPr>
          <w:color w:val="231F20"/>
          <w:spacing w:val="-14"/>
        </w:rPr>
        <w:t> </w:t>
      </w:r>
      <w:r>
        <w:rPr>
          <w:color w:val="231F20"/>
          <w:spacing w:val="-2"/>
        </w:rPr>
        <w:t>(with</w:t>
      </w:r>
      <w:r>
        <w:rPr>
          <w:color w:val="231F20"/>
          <w:spacing w:val="-15"/>
        </w:rPr>
        <w:t> </w:t>
      </w:r>
      <w:r>
        <w:rPr>
          <w:color w:val="231F20"/>
          <w:spacing w:val="-2"/>
        </w:rPr>
        <w:t>the</w:t>
      </w:r>
      <w:r>
        <w:rPr>
          <w:color w:val="231F20"/>
          <w:spacing w:val="-14"/>
        </w:rPr>
        <w:t> </w:t>
      </w:r>
      <w:r>
        <w:rPr>
          <w:color w:val="231F20"/>
          <w:spacing w:val="-2"/>
        </w:rPr>
        <w:t>assumption</w:t>
      </w:r>
      <w:r>
        <w:rPr>
          <w:color w:val="231F20"/>
          <w:spacing w:val="-15"/>
        </w:rPr>
        <w:t> </w:t>
      </w:r>
      <w:r>
        <w:rPr>
          <w:color w:val="231F20"/>
          <w:spacing w:val="-2"/>
        </w:rPr>
        <w:t>that</w:t>
      </w:r>
      <w:r>
        <w:rPr>
          <w:color w:val="231F20"/>
          <w:spacing w:val="-14"/>
        </w:rPr>
        <w:t> </w:t>
      </w:r>
      <w:r>
        <w:rPr>
          <w:color w:val="231F20"/>
          <w:spacing w:val="-2"/>
        </w:rPr>
        <w:t>products</w:t>
      </w:r>
      <w:r>
        <w:rPr>
          <w:color w:val="231F20"/>
          <w:spacing w:val="-15"/>
        </w:rPr>
        <w:t> </w:t>
      </w:r>
      <w:r>
        <w:rPr>
          <w:color w:val="231F20"/>
          <w:spacing w:val="-2"/>
        </w:rPr>
        <w:t>are </w:t>
      </w:r>
      <w:r>
        <w:rPr>
          <w:color w:val="231F20"/>
          <w:w w:val="90"/>
        </w:rPr>
        <w:t>available when needed). As a solution for successful supply chain management, sophisticated </w:t>
      </w:r>
      <w:r>
        <w:rPr>
          <w:color w:val="231F20"/>
          <w:spacing w:val="-4"/>
        </w:rPr>
        <w:t>software</w:t>
      </w:r>
      <w:r>
        <w:rPr>
          <w:color w:val="231F20"/>
          <w:spacing w:val="-5"/>
        </w:rPr>
        <w:t> </w:t>
      </w:r>
      <w:r>
        <w:rPr>
          <w:color w:val="231F20"/>
          <w:spacing w:val="-4"/>
        </w:rPr>
        <w:t>systems</w:t>
      </w:r>
      <w:r>
        <w:rPr>
          <w:color w:val="231F20"/>
          <w:spacing w:val="-5"/>
        </w:rPr>
        <w:t> </w:t>
      </w:r>
      <w:r>
        <w:rPr>
          <w:color w:val="231F20"/>
          <w:spacing w:val="-4"/>
        </w:rPr>
        <w:t>with</w:t>
      </w:r>
      <w:r>
        <w:rPr>
          <w:color w:val="231F20"/>
          <w:spacing w:val="-5"/>
        </w:rPr>
        <w:t> </w:t>
      </w:r>
      <w:r>
        <w:rPr>
          <w:color w:val="231F20"/>
          <w:spacing w:val="-4"/>
        </w:rPr>
        <w:t>Web</w:t>
      </w:r>
      <w:r>
        <w:rPr>
          <w:color w:val="231F20"/>
          <w:spacing w:val="-5"/>
        </w:rPr>
        <w:t> </w:t>
      </w:r>
      <w:r>
        <w:rPr>
          <w:color w:val="231F20"/>
          <w:spacing w:val="-4"/>
        </w:rPr>
        <w:t>interfaces</w:t>
      </w:r>
      <w:r>
        <w:rPr>
          <w:color w:val="231F20"/>
          <w:spacing w:val="-5"/>
        </w:rPr>
        <w:t> </w:t>
      </w:r>
      <w:r>
        <w:rPr>
          <w:color w:val="231F20"/>
          <w:spacing w:val="-4"/>
        </w:rPr>
        <w:t>are</w:t>
      </w:r>
      <w:r>
        <w:rPr>
          <w:color w:val="231F20"/>
          <w:spacing w:val="-5"/>
        </w:rPr>
        <w:t> </w:t>
      </w:r>
      <w:r>
        <w:rPr>
          <w:color w:val="231F20"/>
          <w:spacing w:val="-4"/>
        </w:rPr>
        <w:t>competing</w:t>
      </w:r>
      <w:r>
        <w:rPr>
          <w:color w:val="231F20"/>
          <w:spacing w:val="-5"/>
        </w:rPr>
        <w:t> </w:t>
      </w:r>
      <w:r>
        <w:rPr>
          <w:color w:val="231F20"/>
          <w:spacing w:val="-4"/>
        </w:rPr>
        <w:t>with</w:t>
      </w:r>
      <w:r>
        <w:rPr>
          <w:color w:val="231F20"/>
          <w:spacing w:val="-5"/>
        </w:rPr>
        <w:t> </w:t>
      </w:r>
      <w:r>
        <w:rPr>
          <w:color w:val="231F20"/>
          <w:spacing w:val="-4"/>
        </w:rPr>
        <w:t>Web-based</w:t>
      </w:r>
      <w:r>
        <w:rPr>
          <w:color w:val="231F20"/>
          <w:spacing w:val="-5"/>
        </w:rPr>
        <w:t> </w:t>
      </w:r>
      <w:r>
        <w:rPr>
          <w:color w:val="231F20"/>
          <w:spacing w:val="-4"/>
        </w:rPr>
        <w:t>application</w:t>
      </w:r>
      <w:r>
        <w:rPr>
          <w:color w:val="231F20"/>
          <w:spacing w:val="-5"/>
        </w:rPr>
        <w:t> </w:t>
      </w:r>
      <w:r>
        <w:rPr>
          <w:color w:val="231F20"/>
          <w:spacing w:val="-4"/>
        </w:rPr>
        <w:t>service </w:t>
      </w:r>
      <w:r>
        <w:rPr>
          <w:color w:val="231F20"/>
          <w:spacing w:val="-2"/>
        </w:rPr>
        <w:t>providers</w:t>
      </w:r>
      <w:r>
        <w:rPr>
          <w:color w:val="231F20"/>
          <w:spacing w:val="-15"/>
        </w:rPr>
        <w:t> </w:t>
      </w:r>
      <w:r>
        <w:rPr>
          <w:color w:val="231F20"/>
          <w:spacing w:val="-2"/>
        </w:rPr>
        <w:t>(ASP)</w:t>
      </w:r>
      <w:r>
        <w:rPr>
          <w:color w:val="231F20"/>
          <w:spacing w:val="-14"/>
        </w:rPr>
        <w:t> </w:t>
      </w:r>
      <w:r>
        <w:rPr>
          <w:color w:val="231F20"/>
          <w:spacing w:val="-2"/>
        </w:rPr>
        <w:t>who</w:t>
      </w:r>
      <w:r>
        <w:rPr>
          <w:color w:val="231F20"/>
          <w:spacing w:val="-15"/>
        </w:rPr>
        <w:t> </w:t>
      </w:r>
      <w:r>
        <w:rPr>
          <w:color w:val="231F20"/>
          <w:spacing w:val="-2"/>
        </w:rPr>
        <w:t>promise</w:t>
      </w:r>
      <w:r>
        <w:rPr>
          <w:color w:val="231F20"/>
          <w:spacing w:val="-14"/>
        </w:rPr>
        <w:t> </w:t>
      </w:r>
      <w:r>
        <w:rPr>
          <w:color w:val="231F20"/>
          <w:spacing w:val="-2"/>
        </w:rPr>
        <w:t>to</w:t>
      </w:r>
      <w:r>
        <w:rPr>
          <w:color w:val="231F20"/>
          <w:spacing w:val="-15"/>
        </w:rPr>
        <w:t> </w:t>
      </w:r>
      <w:r>
        <w:rPr>
          <w:color w:val="231F20"/>
          <w:spacing w:val="-2"/>
        </w:rPr>
        <w:t>provide</w:t>
      </w:r>
      <w:r>
        <w:rPr>
          <w:color w:val="231F20"/>
          <w:spacing w:val="-14"/>
        </w:rPr>
        <w:t> </w:t>
      </w:r>
      <w:r>
        <w:rPr>
          <w:color w:val="231F20"/>
          <w:spacing w:val="-2"/>
        </w:rPr>
        <w:t>part</w:t>
      </w:r>
      <w:r>
        <w:rPr>
          <w:color w:val="231F20"/>
          <w:spacing w:val="-15"/>
        </w:rPr>
        <w:t> </w:t>
      </w:r>
      <w:r>
        <w:rPr>
          <w:color w:val="231F20"/>
          <w:spacing w:val="-2"/>
        </w:rPr>
        <w:t>or</w:t>
      </w:r>
      <w:r>
        <w:rPr>
          <w:color w:val="231F20"/>
          <w:spacing w:val="-14"/>
        </w:rPr>
        <w:t> </w:t>
      </w:r>
      <w:r>
        <w:rPr>
          <w:color w:val="231F20"/>
          <w:spacing w:val="-2"/>
        </w:rPr>
        <w:t>all</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SCM</w:t>
      </w:r>
      <w:r>
        <w:rPr>
          <w:color w:val="231F20"/>
          <w:spacing w:val="-15"/>
        </w:rPr>
        <w:t> </w:t>
      </w:r>
      <w:r>
        <w:rPr>
          <w:color w:val="231F20"/>
          <w:spacing w:val="-2"/>
        </w:rPr>
        <w:t>service</w:t>
      </w:r>
      <w:r>
        <w:rPr>
          <w:color w:val="231F20"/>
          <w:spacing w:val="-14"/>
        </w:rPr>
        <w:t> </w:t>
      </w:r>
      <w:r>
        <w:rPr>
          <w:color w:val="231F20"/>
          <w:spacing w:val="-2"/>
        </w:rPr>
        <w:t>for</w:t>
      </w:r>
      <w:r>
        <w:rPr>
          <w:color w:val="231F20"/>
          <w:spacing w:val="-15"/>
        </w:rPr>
        <w:t> </w:t>
      </w:r>
      <w:r>
        <w:rPr>
          <w:color w:val="231F20"/>
          <w:spacing w:val="-2"/>
        </w:rPr>
        <w:t>companies</w:t>
      </w:r>
      <w:r>
        <w:rPr>
          <w:color w:val="231F20"/>
          <w:spacing w:val="-14"/>
        </w:rPr>
        <w:t> </w:t>
      </w:r>
      <w:r>
        <w:rPr>
          <w:color w:val="231F20"/>
          <w:spacing w:val="-2"/>
        </w:rPr>
        <w:t>who </w:t>
      </w:r>
      <w:r>
        <w:rPr>
          <w:color w:val="231F20"/>
        </w:rPr>
        <w:t>rent their service.</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w w:val="90"/>
        </w:rPr>
        <w:t>Supply</w:t>
      </w:r>
      <w:r>
        <w:rPr>
          <w:color w:val="231F20"/>
          <w:spacing w:val="18"/>
        </w:rPr>
        <w:t> </w:t>
      </w:r>
      <w:r>
        <w:rPr>
          <w:color w:val="231F20"/>
          <w:w w:val="90"/>
        </w:rPr>
        <w:t>chain</w:t>
      </w:r>
      <w:r>
        <w:rPr>
          <w:color w:val="231F20"/>
          <w:spacing w:val="19"/>
        </w:rPr>
        <w:t> </w:t>
      </w:r>
      <w:r>
        <w:rPr>
          <w:color w:val="231F20"/>
          <w:w w:val="90"/>
        </w:rPr>
        <w:t>management</w:t>
      </w:r>
      <w:r>
        <w:rPr>
          <w:color w:val="231F20"/>
          <w:spacing w:val="19"/>
        </w:rPr>
        <w:t> </w:t>
      </w:r>
      <w:r>
        <w:rPr>
          <w:color w:val="231F20"/>
          <w:w w:val="90"/>
        </w:rPr>
        <w:t>flows</w:t>
      </w:r>
      <w:r>
        <w:rPr>
          <w:color w:val="231F20"/>
          <w:spacing w:val="19"/>
        </w:rPr>
        <w:t> </w:t>
      </w:r>
      <w:r>
        <w:rPr>
          <w:color w:val="231F20"/>
          <w:w w:val="90"/>
        </w:rPr>
        <w:t>can</w:t>
      </w:r>
      <w:r>
        <w:rPr>
          <w:color w:val="231F20"/>
          <w:spacing w:val="19"/>
        </w:rPr>
        <w:t> </w:t>
      </w:r>
      <w:r>
        <w:rPr>
          <w:color w:val="231F20"/>
          <w:w w:val="90"/>
        </w:rPr>
        <w:t>be</w:t>
      </w:r>
      <w:r>
        <w:rPr>
          <w:color w:val="231F20"/>
          <w:spacing w:val="19"/>
        </w:rPr>
        <w:t> </w:t>
      </w:r>
      <w:r>
        <w:rPr>
          <w:color w:val="231F20"/>
          <w:w w:val="90"/>
        </w:rPr>
        <w:t>divided</w:t>
      </w:r>
      <w:r>
        <w:rPr>
          <w:color w:val="231F20"/>
          <w:spacing w:val="19"/>
        </w:rPr>
        <w:t> </w:t>
      </w:r>
      <w:r>
        <w:rPr>
          <w:color w:val="231F20"/>
          <w:w w:val="90"/>
        </w:rPr>
        <w:t>into</w:t>
      </w:r>
      <w:r>
        <w:rPr>
          <w:color w:val="231F20"/>
          <w:spacing w:val="19"/>
        </w:rPr>
        <w:t> </w:t>
      </w:r>
      <w:r>
        <w:rPr>
          <w:color w:val="231F20"/>
          <w:w w:val="90"/>
        </w:rPr>
        <w:t>three</w:t>
      </w:r>
      <w:r>
        <w:rPr>
          <w:color w:val="231F20"/>
          <w:spacing w:val="18"/>
        </w:rPr>
        <w:t> </w:t>
      </w:r>
      <w:r>
        <w:rPr>
          <w:color w:val="231F20"/>
          <w:w w:val="90"/>
        </w:rPr>
        <w:t>main</w:t>
      </w:r>
      <w:r>
        <w:rPr>
          <w:color w:val="231F20"/>
          <w:spacing w:val="19"/>
        </w:rPr>
        <w:t> </w:t>
      </w:r>
      <w:r>
        <w:rPr>
          <w:color w:val="231F20"/>
          <w:spacing w:val="-2"/>
          <w:w w:val="90"/>
        </w:rPr>
        <w:t>flows:</w:t>
      </w:r>
    </w:p>
    <w:p>
      <w:pPr>
        <w:pStyle w:val="BodyText"/>
        <w:spacing w:before="81"/>
      </w:pPr>
    </w:p>
    <w:p>
      <w:pPr>
        <w:pStyle w:val="ListParagraph"/>
        <w:numPr>
          <w:ilvl w:val="0"/>
          <w:numId w:val="43"/>
        </w:numPr>
        <w:tabs>
          <w:tab w:pos="1105" w:val="left" w:leader="none"/>
        </w:tabs>
        <w:spacing w:line="240" w:lineRule="auto" w:before="0" w:after="0"/>
        <w:ind w:left="1105" w:right="0" w:hanging="397"/>
        <w:jc w:val="left"/>
        <w:rPr>
          <w:sz w:val="24"/>
        </w:rPr>
      </w:pPr>
      <w:r>
        <w:rPr>
          <w:color w:val="231F20"/>
          <w:spacing w:val="-4"/>
          <w:sz w:val="24"/>
        </w:rPr>
        <w:t>The</w:t>
      </w:r>
      <w:r>
        <w:rPr>
          <w:color w:val="231F20"/>
          <w:spacing w:val="-11"/>
          <w:sz w:val="24"/>
        </w:rPr>
        <w:t> </w:t>
      </w:r>
      <w:r>
        <w:rPr>
          <w:color w:val="231F20"/>
          <w:spacing w:val="-4"/>
          <w:sz w:val="24"/>
        </w:rPr>
        <w:t>product</w:t>
      </w:r>
      <w:r>
        <w:rPr>
          <w:color w:val="231F20"/>
          <w:spacing w:val="-10"/>
          <w:sz w:val="24"/>
        </w:rPr>
        <w:t> </w:t>
      </w:r>
      <w:r>
        <w:rPr>
          <w:color w:val="231F20"/>
          <w:spacing w:val="-4"/>
          <w:sz w:val="24"/>
        </w:rPr>
        <w:t>flow</w:t>
      </w:r>
    </w:p>
    <w:p>
      <w:pPr>
        <w:pStyle w:val="ListParagraph"/>
        <w:numPr>
          <w:ilvl w:val="0"/>
          <w:numId w:val="43"/>
        </w:numPr>
        <w:tabs>
          <w:tab w:pos="1105" w:val="left" w:leader="none"/>
        </w:tabs>
        <w:spacing w:line="240" w:lineRule="auto" w:before="98" w:after="0"/>
        <w:ind w:left="1105" w:right="0" w:hanging="397"/>
        <w:jc w:val="left"/>
        <w:rPr>
          <w:sz w:val="24"/>
        </w:rPr>
      </w:pPr>
      <w:r>
        <w:rPr>
          <w:color w:val="231F20"/>
          <w:spacing w:val="-2"/>
          <w:sz w:val="24"/>
        </w:rPr>
        <w:t>The</w:t>
      </w:r>
      <w:r>
        <w:rPr>
          <w:color w:val="231F20"/>
          <w:spacing w:val="-10"/>
          <w:sz w:val="24"/>
        </w:rPr>
        <w:t> </w:t>
      </w:r>
      <w:r>
        <w:rPr>
          <w:color w:val="231F20"/>
          <w:spacing w:val="-2"/>
          <w:sz w:val="24"/>
        </w:rPr>
        <w:t>information</w:t>
      </w:r>
      <w:r>
        <w:rPr>
          <w:color w:val="231F20"/>
          <w:spacing w:val="-9"/>
          <w:sz w:val="24"/>
        </w:rPr>
        <w:t> </w:t>
      </w:r>
      <w:r>
        <w:rPr>
          <w:color w:val="231F20"/>
          <w:spacing w:val="-4"/>
          <w:sz w:val="24"/>
        </w:rPr>
        <w:t>flow</w:t>
      </w:r>
    </w:p>
    <w:p>
      <w:pPr>
        <w:pStyle w:val="ListParagraph"/>
        <w:numPr>
          <w:ilvl w:val="0"/>
          <w:numId w:val="43"/>
        </w:numPr>
        <w:tabs>
          <w:tab w:pos="1105" w:val="left" w:leader="none"/>
        </w:tabs>
        <w:spacing w:line="240" w:lineRule="auto" w:before="97" w:after="0"/>
        <w:ind w:left="1105" w:right="0" w:hanging="397"/>
        <w:jc w:val="left"/>
        <w:rPr>
          <w:sz w:val="24"/>
        </w:rPr>
      </w:pPr>
      <w:r>
        <w:rPr>
          <w:color w:val="231F20"/>
          <w:spacing w:val="-4"/>
          <w:sz w:val="24"/>
        </w:rPr>
        <w:t>The</w:t>
      </w:r>
      <w:r>
        <w:rPr>
          <w:color w:val="231F20"/>
          <w:spacing w:val="-6"/>
          <w:sz w:val="24"/>
        </w:rPr>
        <w:t> </w:t>
      </w:r>
      <w:r>
        <w:rPr>
          <w:color w:val="231F20"/>
          <w:spacing w:val="-4"/>
          <w:sz w:val="24"/>
        </w:rPr>
        <w:t>finances</w:t>
      </w:r>
      <w:r>
        <w:rPr>
          <w:color w:val="231F20"/>
          <w:spacing w:val="-5"/>
          <w:sz w:val="24"/>
        </w:rPr>
        <w:t> </w:t>
      </w:r>
      <w:r>
        <w:rPr>
          <w:color w:val="231F20"/>
          <w:spacing w:val="-4"/>
          <w:sz w:val="24"/>
        </w:rPr>
        <w:t>flow</w:t>
      </w:r>
    </w:p>
    <w:p>
      <w:pPr>
        <w:pStyle w:val="BodyText"/>
        <w:spacing w:before="82"/>
      </w:pPr>
    </w:p>
    <w:p>
      <w:pPr>
        <w:pStyle w:val="BodyText"/>
        <w:spacing w:line="271" w:lineRule="auto"/>
        <w:ind w:left="425" w:right="418" w:firstLine="720"/>
        <w:jc w:val="both"/>
      </w:pPr>
      <w:r>
        <w:rPr>
          <w:color w:val="231F20"/>
          <w:w w:val="90"/>
        </w:rPr>
        <w:t>The product flow includes the movement of goods from a supplier to a customer, as </w:t>
      </w:r>
      <w:r>
        <w:rPr>
          <w:color w:val="231F20"/>
          <w:spacing w:val="-2"/>
        </w:rPr>
        <w:t>well</w:t>
      </w:r>
      <w:r>
        <w:rPr>
          <w:color w:val="231F20"/>
          <w:spacing w:val="-15"/>
        </w:rPr>
        <w:t> </w:t>
      </w:r>
      <w:r>
        <w:rPr>
          <w:color w:val="231F20"/>
          <w:spacing w:val="-2"/>
        </w:rPr>
        <w:t>as</w:t>
      </w:r>
      <w:r>
        <w:rPr>
          <w:color w:val="231F20"/>
          <w:spacing w:val="-14"/>
        </w:rPr>
        <w:t> </w:t>
      </w:r>
      <w:r>
        <w:rPr>
          <w:color w:val="231F20"/>
          <w:spacing w:val="-2"/>
        </w:rPr>
        <w:t>any</w:t>
      </w:r>
      <w:r>
        <w:rPr>
          <w:color w:val="231F20"/>
          <w:spacing w:val="-15"/>
        </w:rPr>
        <w:t> </w:t>
      </w:r>
      <w:r>
        <w:rPr>
          <w:color w:val="231F20"/>
          <w:spacing w:val="-2"/>
        </w:rPr>
        <w:t>customer</w:t>
      </w:r>
      <w:r>
        <w:rPr>
          <w:color w:val="231F20"/>
          <w:spacing w:val="-14"/>
        </w:rPr>
        <w:t> </w:t>
      </w:r>
      <w:r>
        <w:rPr>
          <w:color w:val="231F20"/>
          <w:spacing w:val="-2"/>
        </w:rPr>
        <w:t>returns</w:t>
      </w:r>
      <w:r>
        <w:rPr>
          <w:color w:val="231F20"/>
          <w:spacing w:val="-15"/>
        </w:rPr>
        <w:t> </w:t>
      </w:r>
      <w:r>
        <w:rPr>
          <w:color w:val="231F20"/>
          <w:spacing w:val="-2"/>
        </w:rPr>
        <w:t>or</w:t>
      </w:r>
      <w:r>
        <w:rPr>
          <w:color w:val="231F20"/>
          <w:spacing w:val="-14"/>
        </w:rPr>
        <w:t> </w:t>
      </w:r>
      <w:r>
        <w:rPr>
          <w:color w:val="231F20"/>
          <w:spacing w:val="-2"/>
        </w:rPr>
        <w:t>service</w:t>
      </w:r>
      <w:r>
        <w:rPr>
          <w:color w:val="231F20"/>
          <w:spacing w:val="-15"/>
        </w:rPr>
        <w:t> </w:t>
      </w:r>
      <w:r>
        <w:rPr>
          <w:color w:val="231F20"/>
          <w:spacing w:val="-2"/>
        </w:rPr>
        <w:t>needs.</w:t>
      </w:r>
      <w:r>
        <w:rPr>
          <w:color w:val="231F20"/>
          <w:spacing w:val="-14"/>
        </w:rPr>
        <w:t> </w:t>
      </w:r>
      <w:r>
        <w:rPr>
          <w:color w:val="231F20"/>
          <w:spacing w:val="-2"/>
        </w:rPr>
        <w:t>The</w:t>
      </w:r>
      <w:r>
        <w:rPr>
          <w:color w:val="231F20"/>
          <w:spacing w:val="-14"/>
        </w:rPr>
        <w:t> </w:t>
      </w:r>
      <w:r>
        <w:rPr>
          <w:color w:val="231F20"/>
          <w:spacing w:val="-2"/>
        </w:rPr>
        <w:t>information</w:t>
      </w:r>
      <w:r>
        <w:rPr>
          <w:color w:val="231F20"/>
          <w:spacing w:val="-15"/>
        </w:rPr>
        <w:t> </w:t>
      </w:r>
      <w:r>
        <w:rPr>
          <w:color w:val="231F20"/>
          <w:spacing w:val="-2"/>
        </w:rPr>
        <w:t>flow</w:t>
      </w:r>
      <w:r>
        <w:rPr>
          <w:color w:val="231F20"/>
          <w:spacing w:val="-14"/>
        </w:rPr>
        <w:t> </w:t>
      </w:r>
      <w:r>
        <w:rPr>
          <w:color w:val="231F20"/>
          <w:spacing w:val="-2"/>
        </w:rPr>
        <w:t>involves</w:t>
      </w:r>
      <w:r>
        <w:rPr>
          <w:color w:val="231F20"/>
          <w:spacing w:val="-15"/>
        </w:rPr>
        <w:t> </w:t>
      </w:r>
      <w:r>
        <w:rPr>
          <w:color w:val="231F20"/>
          <w:spacing w:val="-2"/>
        </w:rPr>
        <w:t>transmitting </w:t>
      </w:r>
      <w:r>
        <w:rPr>
          <w:color w:val="231F20"/>
        </w:rPr>
        <w:t>orders and updating the status of delivery. The financial flow consists of credit terms, </w:t>
      </w:r>
      <w:r>
        <w:rPr>
          <w:color w:val="231F20"/>
          <w:spacing w:val="-4"/>
        </w:rPr>
        <w:t>payment</w:t>
      </w:r>
      <w:r>
        <w:rPr>
          <w:color w:val="231F20"/>
          <w:spacing w:val="-10"/>
        </w:rPr>
        <w:t> </w:t>
      </w:r>
      <w:r>
        <w:rPr>
          <w:color w:val="231F20"/>
          <w:spacing w:val="-4"/>
        </w:rPr>
        <w:t>schedules,</w:t>
      </w:r>
      <w:r>
        <w:rPr>
          <w:color w:val="231F20"/>
          <w:spacing w:val="-10"/>
        </w:rPr>
        <w:t> </w:t>
      </w:r>
      <w:r>
        <w:rPr>
          <w:color w:val="231F20"/>
          <w:spacing w:val="-4"/>
        </w:rPr>
        <w:t>and</w:t>
      </w:r>
      <w:r>
        <w:rPr>
          <w:color w:val="231F20"/>
          <w:spacing w:val="-10"/>
        </w:rPr>
        <w:t> </w:t>
      </w:r>
      <w:r>
        <w:rPr>
          <w:color w:val="231F20"/>
          <w:spacing w:val="-4"/>
        </w:rPr>
        <w:t>consignment</w:t>
      </w:r>
      <w:r>
        <w:rPr>
          <w:color w:val="231F20"/>
          <w:spacing w:val="-10"/>
        </w:rPr>
        <w:t> </w:t>
      </w:r>
      <w:r>
        <w:rPr>
          <w:color w:val="231F20"/>
          <w:spacing w:val="-4"/>
        </w:rPr>
        <w:t>and</w:t>
      </w:r>
      <w:r>
        <w:rPr>
          <w:color w:val="231F20"/>
          <w:spacing w:val="-10"/>
        </w:rPr>
        <w:t> </w:t>
      </w:r>
      <w:r>
        <w:rPr>
          <w:color w:val="231F20"/>
          <w:spacing w:val="-4"/>
        </w:rPr>
        <w:t>title</w:t>
      </w:r>
      <w:r>
        <w:rPr>
          <w:color w:val="231F20"/>
          <w:spacing w:val="-10"/>
        </w:rPr>
        <w:t> </w:t>
      </w:r>
      <w:r>
        <w:rPr>
          <w:color w:val="231F20"/>
          <w:spacing w:val="-4"/>
        </w:rPr>
        <w:t>ownership</w:t>
      </w:r>
      <w:r>
        <w:rPr>
          <w:color w:val="231F20"/>
          <w:spacing w:val="-10"/>
        </w:rPr>
        <w:t> </w:t>
      </w:r>
      <w:r>
        <w:rPr>
          <w:color w:val="231F20"/>
          <w:spacing w:val="-4"/>
        </w:rPr>
        <w:t>arrangements.</w:t>
      </w:r>
    </w:p>
    <w:p>
      <w:pPr>
        <w:pStyle w:val="BodyText"/>
        <w:spacing w:before="38"/>
      </w:pPr>
    </w:p>
    <w:p>
      <w:pPr>
        <w:pStyle w:val="BodyText"/>
        <w:spacing w:line="271" w:lineRule="auto"/>
        <w:ind w:left="425" w:right="422" w:firstLine="720"/>
        <w:jc w:val="both"/>
      </w:pPr>
      <w:r>
        <w:rPr>
          <w:color w:val="231F20"/>
        </w:rPr>
        <w:t>There</w:t>
      </w:r>
      <w:r>
        <w:rPr>
          <w:color w:val="231F20"/>
          <w:spacing w:val="-10"/>
        </w:rPr>
        <w:t> </w:t>
      </w:r>
      <w:r>
        <w:rPr>
          <w:color w:val="231F20"/>
        </w:rPr>
        <w:t>are</w:t>
      </w:r>
      <w:r>
        <w:rPr>
          <w:color w:val="231F20"/>
          <w:spacing w:val="-10"/>
        </w:rPr>
        <w:t> </w:t>
      </w:r>
      <w:r>
        <w:rPr>
          <w:color w:val="231F20"/>
        </w:rPr>
        <w:t>two</w:t>
      </w:r>
      <w:r>
        <w:rPr>
          <w:color w:val="231F20"/>
          <w:spacing w:val="-10"/>
        </w:rPr>
        <w:t> </w:t>
      </w:r>
      <w:r>
        <w:rPr>
          <w:color w:val="231F20"/>
        </w:rPr>
        <w:t>main</w:t>
      </w:r>
      <w:r>
        <w:rPr>
          <w:color w:val="231F20"/>
          <w:spacing w:val="-10"/>
        </w:rPr>
        <w:t> </w:t>
      </w:r>
      <w:r>
        <w:rPr>
          <w:color w:val="231F20"/>
        </w:rPr>
        <w:t>types</w:t>
      </w:r>
      <w:r>
        <w:rPr>
          <w:color w:val="231F20"/>
          <w:spacing w:val="-10"/>
        </w:rPr>
        <w:t> </w:t>
      </w:r>
      <w:r>
        <w:rPr>
          <w:color w:val="231F20"/>
        </w:rPr>
        <w:t>of</w:t>
      </w:r>
      <w:r>
        <w:rPr>
          <w:color w:val="231F20"/>
          <w:spacing w:val="-10"/>
        </w:rPr>
        <w:t> </w:t>
      </w:r>
      <w:r>
        <w:rPr>
          <w:color w:val="231F20"/>
        </w:rPr>
        <w:t>SCM</w:t>
      </w:r>
      <w:r>
        <w:rPr>
          <w:color w:val="231F20"/>
          <w:spacing w:val="-10"/>
        </w:rPr>
        <w:t> </w:t>
      </w:r>
      <w:r>
        <w:rPr>
          <w:color w:val="231F20"/>
        </w:rPr>
        <w:t>software:</w:t>
      </w:r>
      <w:r>
        <w:rPr>
          <w:color w:val="231F20"/>
          <w:spacing w:val="-10"/>
        </w:rPr>
        <w:t> </w:t>
      </w:r>
      <w:r>
        <w:rPr>
          <w:color w:val="231F20"/>
        </w:rPr>
        <w:t>planning</w:t>
      </w:r>
      <w:r>
        <w:rPr>
          <w:color w:val="231F20"/>
          <w:spacing w:val="-10"/>
        </w:rPr>
        <w:t> </w:t>
      </w:r>
      <w:r>
        <w:rPr>
          <w:color w:val="231F20"/>
        </w:rPr>
        <w:t>applications</w:t>
      </w:r>
      <w:r>
        <w:rPr>
          <w:color w:val="231F20"/>
          <w:spacing w:val="-10"/>
        </w:rPr>
        <w:t> </w:t>
      </w:r>
      <w:r>
        <w:rPr>
          <w:color w:val="231F20"/>
        </w:rPr>
        <w:t>and</w:t>
      </w:r>
      <w:r>
        <w:rPr>
          <w:color w:val="231F20"/>
          <w:spacing w:val="-10"/>
        </w:rPr>
        <w:t> </w:t>
      </w:r>
      <w:r>
        <w:rPr>
          <w:color w:val="231F20"/>
        </w:rPr>
        <w:t>execution </w:t>
      </w:r>
      <w:r>
        <w:rPr>
          <w:color w:val="231F20"/>
          <w:w w:val="90"/>
        </w:rPr>
        <w:t>applications.</w:t>
      </w:r>
      <w:r>
        <w:rPr>
          <w:color w:val="231F20"/>
          <w:spacing w:val="39"/>
        </w:rPr>
        <w:t> </w:t>
      </w:r>
      <w:r>
        <w:rPr>
          <w:color w:val="231F20"/>
          <w:w w:val="90"/>
        </w:rPr>
        <w:t>Planning</w:t>
      </w:r>
      <w:r>
        <w:rPr>
          <w:color w:val="231F20"/>
          <w:spacing w:val="39"/>
        </w:rPr>
        <w:t> </w:t>
      </w:r>
      <w:r>
        <w:rPr>
          <w:color w:val="231F20"/>
          <w:w w:val="90"/>
        </w:rPr>
        <w:t>applications</w:t>
      </w:r>
      <w:r>
        <w:rPr>
          <w:color w:val="231F20"/>
          <w:spacing w:val="39"/>
        </w:rPr>
        <w:t> </w:t>
      </w:r>
      <w:r>
        <w:rPr>
          <w:color w:val="231F20"/>
          <w:w w:val="90"/>
        </w:rPr>
        <w:t>use</w:t>
      </w:r>
      <w:r>
        <w:rPr>
          <w:color w:val="231F20"/>
          <w:spacing w:val="39"/>
        </w:rPr>
        <w:t> </w:t>
      </w:r>
      <w:r>
        <w:rPr>
          <w:color w:val="231F20"/>
          <w:w w:val="90"/>
        </w:rPr>
        <w:t>advanced</w:t>
      </w:r>
      <w:r>
        <w:rPr>
          <w:color w:val="231F20"/>
          <w:spacing w:val="39"/>
        </w:rPr>
        <w:t> </w:t>
      </w:r>
      <w:r>
        <w:rPr>
          <w:color w:val="231F20"/>
          <w:w w:val="90"/>
        </w:rPr>
        <w:t>algorithms</w:t>
      </w:r>
      <w:r>
        <w:rPr>
          <w:color w:val="231F20"/>
          <w:spacing w:val="39"/>
        </w:rPr>
        <w:t> </w:t>
      </w:r>
      <w:r>
        <w:rPr>
          <w:color w:val="231F20"/>
          <w:w w:val="90"/>
        </w:rPr>
        <w:t>to</w:t>
      </w:r>
      <w:r>
        <w:rPr>
          <w:color w:val="231F20"/>
          <w:spacing w:val="39"/>
        </w:rPr>
        <w:t> </w:t>
      </w:r>
      <w:r>
        <w:rPr>
          <w:color w:val="231F20"/>
          <w:w w:val="90"/>
        </w:rPr>
        <w:t>determine</w:t>
      </w:r>
      <w:r>
        <w:rPr>
          <w:color w:val="231F20"/>
          <w:spacing w:val="39"/>
        </w:rPr>
        <w:t> </w:t>
      </w:r>
      <w:r>
        <w:rPr>
          <w:color w:val="231F20"/>
          <w:w w:val="90"/>
        </w:rPr>
        <w:t>the</w:t>
      </w:r>
      <w:r>
        <w:rPr>
          <w:color w:val="231F20"/>
          <w:spacing w:val="39"/>
        </w:rPr>
        <w:t> </w:t>
      </w:r>
      <w:r>
        <w:rPr>
          <w:color w:val="231F20"/>
          <w:w w:val="90"/>
        </w:rPr>
        <w:t>best</w:t>
      </w:r>
      <w:r>
        <w:rPr>
          <w:color w:val="231F20"/>
          <w:spacing w:val="39"/>
        </w:rPr>
        <w:t> </w:t>
      </w:r>
      <w:r>
        <w:rPr>
          <w:color w:val="231F20"/>
          <w:w w:val="90"/>
        </w:rPr>
        <w:t>way</w:t>
      </w:r>
      <w:r>
        <w:rPr>
          <w:color w:val="231F20"/>
          <w:spacing w:val="39"/>
        </w:rPr>
        <w:t> </w:t>
      </w:r>
      <w:r>
        <w:rPr>
          <w:color w:val="231F20"/>
          <w:w w:val="90"/>
        </w:rPr>
        <w:t>to </w:t>
      </w:r>
      <w:r>
        <w:rPr>
          <w:color w:val="231F20"/>
          <w:spacing w:val="-4"/>
        </w:rPr>
        <w:t>fill</w:t>
      </w:r>
      <w:r>
        <w:rPr>
          <w:color w:val="231F20"/>
          <w:spacing w:val="-12"/>
        </w:rPr>
        <w:t> </w:t>
      </w:r>
      <w:r>
        <w:rPr>
          <w:color w:val="231F20"/>
          <w:spacing w:val="-4"/>
        </w:rPr>
        <w:t>an</w:t>
      </w:r>
      <w:r>
        <w:rPr>
          <w:color w:val="231F20"/>
          <w:spacing w:val="-12"/>
        </w:rPr>
        <w:t> </w:t>
      </w:r>
      <w:r>
        <w:rPr>
          <w:color w:val="231F20"/>
          <w:spacing w:val="-4"/>
        </w:rPr>
        <w:t>order.</w:t>
      </w:r>
      <w:r>
        <w:rPr>
          <w:color w:val="231F20"/>
          <w:spacing w:val="-12"/>
        </w:rPr>
        <w:t> </w:t>
      </w:r>
      <w:r>
        <w:rPr>
          <w:color w:val="231F20"/>
          <w:spacing w:val="-4"/>
        </w:rPr>
        <w:t>Execution</w:t>
      </w:r>
      <w:r>
        <w:rPr>
          <w:color w:val="231F20"/>
          <w:spacing w:val="-12"/>
        </w:rPr>
        <w:t> </w:t>
      </w:r>
      <w:r>
        <w:rPr>
          <w:color w:val="231F20"/>
          <w:spacing w:val="-4"/>
        </w:rPr>
        <w:t>applications</w:t>
      </w:r>
      <w:r>
        <w:rPr>
          <w:color w:val="231F20"/>
          <w:spacing w:val="-12"/>
        </w:rPr>
        <w:t> </w:t>
      </w:r>
      <w:r>
        <w:rPr>
          <w:color w:val="231F20"/>
          <w:spacing w:val="-4"/>
        </w:rPr>
        <w:t>track</w:t>
      </w:r>
      <w:r>
        <w:rPr>
          <w:color w:val="231F20"/>
          <w:spacing w:val="-12"/>
        </w:rPr>
        <w:t> </w:t>
      </w:r>
      <w:r>
        <w:rPr>
          <w:color w:val="231F20"/>
          <w:spacing w:val="-4"/>
        </w:rPr>
        <w:t>the</w:t>
      </w:r>
      <w:r>
        <w:rPr>
          <w:color w:val="231F20"/>
          <w:spacing w:val="-12"/>
        </w:rPr>
        <w:t> </w:t>
      </w:r>
      <w:r>
        <w:rPr>
          <w:color w:val="231F20"/>
          <w:spacing w:val="-4"/>
        </w:rPr>
        <w:t>physical</w:t>
      </w:r>
      <w:r>
        <w:rPr>
          <w:color w:val="231F20"/>
          <w:spacing w:val="-12"/>
        </w:rPr>
        <w:t> </w:t>
      </w:r>
      <w:r>
        <w:rPr>
          <w:color w:val="231F20"/>
          <w:spacing w:val="-4"/>
        </w:rPr>
        <w:t>status</w:t>
      </w:r>
      <w:r>
        <w:rPr>
          <w:color w:val="231F20"/>
          <w:spacing w:val="-12"/>
        </w:rPr>
        <w:t> </w:t>
      </w:r>
      <w:r>
        <w:rPr>
          <w:color w:val="231F20"/>
          <w:spacing w:val="-4"/>
        </w:rPr>
        <w:t>of</w:t>
      </w:r>
      <w:r>
        <w:rPr>
          <w:color w:val="231F20"/>
          <w:spacing w:val="-12"/>
        </w:rPr>
        <w:t> </w:t>
      </w:r>
      <w:r>
        <w:rPr>
          <w:color w:val="231F20"/>
          <w:spacing w:val="-4"/>
        </w:rPr>
        <w:t>goods,</w:t>
      </w:r>
      <w:r>
        <w:rPr>
          <w:color w:val="231F20"/>
          <w:spacing w:val="-12"/>
        </w:rPr>
        <w:t> </w:t>
      </w:r>
      <w:r>
        <w:rPr>
          <w:color w:val="231F20"/>
          <w:spacing w:val="-4"/>
        </w:rPr>
        <w:t>the</w:t>
      </w:r>
      <w:r>
        <w:rPr>
          <w:color w:val="231F20"/>
          <w:spacing w:val="-12"/>
        </w:rPr>
        <w:t> </w:t>
      </w:r>
      <w:r>
        <w:rPr>
          <w:color w:val="231F20"/>
          <w:spacing w:val="-4"/>
        </w:rPr>
        <w:t>management</w:t>
      </w:r>
      <w:r>
        <w:rPr>
          <w:color w:val="231F20"/>
          <w:spacing w:val="-12"/>
        </w:rPr>
        <w:t> </w:t>
      </w:r>
      <w:r>
        <w:rPr>
          <w:color w:val="231F20"/>
          <w:spacing w:val="-4"/>
        </w:rPr>
        <w:t>of </w:t>
      </w:r>
      <w:r>
        <w:rPr>
          <w:color w:val="231F20"/>
        </w:rPr>
        <w:t>materials,</w:t>
      </w:r>
      <w:r>
        <w:rPr>
          <w:color w:val="231F20"/>
          <w:spacing w:val="-3"/>
        </w:rPr>
        <w:t> </w:t>
      </w:r>
      <w:r>
        <w:rPr>
          <w:color w:val="231F20"/>
        </w:rPr>
        <w:t>and</w:t>
      </w:r>
      <w:r>
        <w:rPr>
          <w:color w:val="231F20"/>
          <w:spacing w:val="-3"/>
        </w:rPr>
        <w:t> </w:t>
      </w:r>
      <w:r>
        <w:rPr>
          <w:color w:val="231F20"/>
        </w:rPr>
        <w:t>financial</w:t>
      </w:r>
      <w:r>
        <w:rPr>
          <w:color w:val="231F20"/>
          <w:spacing w:val="-3"/>
        </w:rPr>
        <w:t> </w:t>
      </w:r>
      <w:r>
        <w:rPr>
          <w:color w:val="231F20"/>
        </w:rPr>
        <w:t>information</w:t>
      </w:r>
      <w:r>
        <w:rPr>
          <w:color w:val="231F20"/>
          <w:spacing w:val="-3"/>
        </w:rPr>
        <w:t> </w:t>
      </w:r>
      <w:r>
        <w:rPr>
          <w:color w:val="231F20"/>
        </w:rPr>
        <w:t>involving</w:t>
      </w:r>
      <w:r>
        <w:rPr>
          <w:color w:val="231F20"/>
          <w:spacing w:val="-3"/>
        </w:rPr>
        <w:t> </w:t>
      </w:r>
      <w:r>
        <w:rPr>
          <w:color w:val="231F20"/>
        </w:rPr>
        <w:t>all</w:t>
      </w:r>
      <w:r>
        <w:rPr>
          <w:color w:val="231F20"/>
          <w:spacing w:val="-3"/>
        </w:rPr>
        <w:t> </w:t>
      </w:r>
      <w:r>
        <w:rPr>
          <w:color w:val="231F20"/>
        </w:rPr>
        <w:t>parties.</w:t>
      </w:r>
    </w:p>
    <w:p>
      <w:pPr>
        <w:pStyle w:val="BodyText"/>
        <w:spacing w:before="37"/>
      </w:pPr>
    </w:p>
    <w:p>
      <w:pPr>
        <w:pStyle w:val="BodyText"/>
        <w:spacing w:line="271" w:lineRule="auto" w:before="1"/>
        <w:ind w:left="425" w:right="422" w:firstLine="720"/>
        <w:jc w:val="both"/>
      </w:pPr>
      <w:r>
        <w:rPr>
          <w:color w:val="231F20"/>
        </w:rPr>
        <w:t>Some</w:t>
      </w:r>
      <w:r>
        <w:rPr>
          <w:color w:val="231F20"/>
          <w:spacing w:val="-17"/>
        </w:rPr>
        <w:t> </w:t>
      </w:r>
      <w:r>
        <w:rPr>
          <w:color w:val="231F20"/>
        </w:rPr>
        <w:t>SCM</w:t>
      </w:r>
      <w:r>
        <w:rPr>
          <w:color w:val="231F20"/>
          <w:spacing w:val="-16"/>
        </w:rPr>
        <w:t> </w:t>
      </w:r>
      <w:r>
        <w:rPr>
          <w:color w:val="231F20"/>
        </w:rPr>
        <w:t>applications</w:t>
      </w:r>
      <w:r>
        <w:rPr>
          <w:color w:val="231F20"/>
          <w:spacing w:val="-17"/>
        </w:rPr>
        <w:t> </w:t>
      </w:r>
      <w:r>
        <w:rPr>
          <w:color w:val="231F20"/>
        </w:rPr>
        <w:t>are</w:t>
      </w:r>
      <w:r>
        <w:rPr>
          <w:color w:val="231F20"/>
          <w:spacing w:val="-16"/>
        </w:rPr>
        <w:t> </w:t>
      </w:r>
      <w:r>
        <w:rPr>
          <w:color w:val="231F20"/>
        </w:rPr>
        <w:t>based</w:t>
      </w:r>
      <w:r>
        <w:rPr>
          <w:color w:val="231F20"/>
          <w:spacing w:val="-17"/>
        </w:rPr>
        <w:t> </w:t>
      </w:r>
      <w:r>
        <w:rPr>
          <w:color w:val="231F20"/>
        </w:rPr>
        <w:t>on</w:t>
      </w:r>
      <w:r>
        <w:rPr>
          <w:color w:val="231F20"/>
          <w:spacing w:val="-16"/>
        </w:rPr>
        <w:t> </w:t>
      </w:r>
      <w:r>
        <w:rPr>
          <w:color w:val="231F20"/>
        </w:rPr>
        <w:t>open</w:t>
      </w:r>
      <w:r>
        <w:rPr>
          <w:color w:val="231F20"/>
          <w:spacing w:val="-17"/>
        </w:rPr>
        <w:t> </w:t>
      </w:r>
      <w:r>
        <w:rPr>
          <w:color w:val="231F20"/>
        </w:rPr>
        <w:t>data</w:t>
      </w:r>
      <w:r>
        <w:rPr>
          <w:color w:val="231F20"/>
          <w:spacing w:val="-16"/>
        </w:rPr>
        <w:t> </w:t>
      </w:r>
      <w:r>
        <w:rPr>
          <w:color w:val="231F20"/>
        </w:rPr>
        <w:t>models</w:t>
      </w:r>
      <w:r>
        <w:rPr>
          <w:color w:val="231F20"/>
          <w:spacing w:val="-16"/>
        </w:rPr>
        <w:t> </w:t>
      </w:r>
      <w:r>
        <w:rPr>
          <w:color w:val="231F20"/>
        </w:rPr>
        <w:t>that</w:t>
      </w:r>
      <w:r>
        <w:rPr>
          <w:color w:val="231F20"/>
          <w:spacing w:val="-17"/>
        </w:rPr>
        <w:t> </w:t>
      </w:r>
      <w:r>
        <w:rPr>
          <w:color w:val="231F20"/>
        </w:rPr>
        <w:t>support</w:t>
      </w:r>
      <w:r>
        <w:rPr>
          <w:color w:val="231F20"/>
          <w:spacing w:val="-16"/>
        </w:rPr>
        <w:t> </w:t>
      </w:r>
      <w:r>
        <w:rPr>
          <w:color w:val="231F20"/>
        </w:rPr>
        <w:t>the</w:t>
      </w:r>
      <w:r>
        <w:rPr>
          <w:color w:val="231F20"/>
          <w:spacing w:val="-17"/>
        </w:rPr>
        <w:t> </w:t>
      </w:r>
      <w:r>
        <w:rPr>
          <w:color w:val="231F20"/>
        </w:rPr>
        <w:t>sharing </w:t>
      </w:r>
      <w:r>
        <w:rPr>
          <w:color w:val="231F20"/>
          <w:spacing w:val="-2"/>
        </w:rPr>
        <w:t>of</w:t>
      </w:r>
      <w:r>
        <w:rPr>
          <w:color w:val="231F20"/>
          <w:spacing w:val="-14"/>
        </w:rPr>
        <w:t> </w:t>
      </w:r>
      <w:r>
        <w:rPr>
          <w:color w:val="231F20"/>
          <w:spacing w:val="-2"/>
        </w:rPr>
        <w:t>data</w:t>
      </w:r>
      <w:r>
        <w:rPr>
          <w:color w:val="231F20"/>
          <w:spacing w:val="-14"/>
        </w:rPr>
        <w:t> </w:t>
      </w:r>
      <w:r>
        <w:rPr>
          <w:color w:val="231F20"/>
          <w:spacing w:val="-2"/>
        </w:rPr>
        <w:t>both</w:t>
      </w:r>
      <w:r>
        <w:rPr>
          <w:color w:val="231F20"/>
          <w:spacing w:val="-14"/>
        </w:rPr>
        <w:t> </w:t>
      </w:r>
      <w:r>
        <w:rPr>
          <w:color w:val="231F20"/>
          <w:spacing w:val="-2"/>
        </w:rPr>
        <w:t>inside</w:t>
      </w:r>
      <w:r>
        <w:rPr>
          <w:color w:val="231F20"/>
          <w:spacing w:val="-14"/>
        </w:rPr>
        <w:t> </w:t>
      </w:r>
      <w:r>
        <w:rPr>
          <w:color w:val="231F20"/>
          <w:spacing w:val="-2"/>
        </w:rPr>
        <w:t>and</w:t>
      </w:r>
      <w:r>
        <w:rPr>
          <w:color w:val="231F20"/>
          <w:spacing w:val="-14"/>
        </w:rPr>
        <w:t> </w:t>
      </w:r>
      <w:r>
        <w:rPr>
          <w:color w:val="231F20"/>
          <w:spacing w:val="-2"/>
        </w:rPr>
        <w:t>outside</w:t>
      </w:r>
      <w:r>
        <w:rPr>
          <w:color w:val="231F20"/>
          <w:spacing w:val="-14"/>
        </w:rPr>
        <w:t> </w:t>
      </w:r>
      <w:r>
        <w:rPr>
          <w:color w:val="231F20"/>
          <w:spacing w:val="-2"/>
        </w:rPr>
        <w:t>the</w:t>
      </w:r>
      <w:r>
        <w:rPr>
          <w:color w:val="231F20"/>
          <w:spacing w:val="-14"/>
        </w:rPr>
        <w:t> </w:t>
      </w:r>
      <w:r>
        <w:rPr>
          <w:color w:val="231F20"/>
          <w:spacing w:val="-2"/>
        </w:rPr>
        <w:t>enterprise</w:t>
      </w:r>
      <w:r>
        <w:rPr>
          <w:color w:val="231F20"/>
          <w:spacing w:val="-14"/>
        </w:rPr>
        <w:t> </w:t>
      </w:r>
      <w:r>
        <w:rPr>
          <w:color w:val="231F20"/>
          <w:spacing w:val="-2"/>
        </w:rPr>
        <w:t>(this</w:t>
      </w:r>
      <w:r>
        <w:rPr>
          <w:color w:val="231F20"/>
          <w:spacing w:val="-14"/>
        </w:rPr>
        <w:t> </w:t>
      </w:r>
      <w:r>
        <w:rPr>
          <w:color w:val="231F20"/>
          <w:spacing w:val="-2"/>
        </w:rPr>
        <w:t>is</w:t>
      </w:r>
      <w:r>
        <w:rPr>
          <w:color w:val="231F20"/>
          <w:spacing w:val="-14"/>
        </w:rPr>
        <w:t> </w:t>
      </w:r>
      <w:r>
        <w:rPr>
          <w:color w:val="231F20"/>
          <w:spacing w:val="-2"/>
        </w:rPr>
        <w:t>called</w:t>
      </w:r>
      <w:r>
        <w:rPr>
          <w:color w:val="231F20"/>
          <w:spacing w:val="-14"/>
        </w:rPr>
        <w:t> </w:t>
      </w:r>
      <w:r>
        <w:rPr>
          <w:color w:val="231F20"/>
          <w:spacing w:val="-2"/>
        </w:rPr>
        <w:t>the</w:t>
      </w:r>
      <w:r>
        <w:rPr>
          <w:color w:val="231F20"/>
          <w:spacing w:val="-14"/>
        </w:rPr>
        <w:t> </w:t>
      </w:r>
      <w:r>
        <w:rPr>
          <w:color w:val="231F20"/>
          <w:spacing w:val="-2"/>
        </w:rPr>
        <w:t>extended</w:t>
      </w:r>
      <w:r>
        <w:rPr>
          <w:color w:val="231F20"/>
          <w:spacing w:val="-14"/>
        </w:rPr>
        <w:t> </w:t>
      </w:r>
      <w:r>
        <w:rPr>
          <w:color w:val="231F20"/>
          <w:spacing w:val="-2"/>
        </w:rPr>
        <w:t>enterprise,</w:t>
      </w:r>
      <w:r>
        <w:rPr>
          <w:color w:val="231F20"/>
          <w:spacing w:val="-14"/>
        </w:rPr>
        <w:t> </w:t>
      </w:r>
      <w:r>
        <w:rPr>
          <w:color w:val="231F20"/>
          <w:spacing w:val="-2"/>
        </w:rPr>
        <w:t>and </w:t>
      </w:r>
      <w:r>
        <w:rPr>
          <w:color w:val="231F20"/>
        </w:rPr>
        <w:t>includes</w:t>
      </w:r>
      <w:r>
        <w:rPr>
          <w:color w:val="231F20"/>
          <w:spacing w:val="-2"/>
        </w:rPr>
        <w:t> </w:t>
      </w:r>
      <w:r>
        <w:rPr>
          <w:color w:val="231F20"/>
        </w:rPr>
        <w:t>key</w:t>
      </w:r>
      <w:r>
        <w:rPr>
          <w:color w:val="231F20"/>
          <w:spacing w:val="-2"/>
        </w:rPr>
        <w:t> </w:t>
      </w:r>
      <w:r>
        <w:rPr>
          <w:color w:val="231F20"/>
        </w:rPr>
        <w:t>suppliers,</w:t>
      </w:r>
      <w:r>
        <w:rPr>
          <w:color w:val="231F20"/>
          <w:spacing w:val="-2"/>
        </w:rPr>
        <w:t> </w:t>
      </w:r>
      <w:r>
        <w:rPr>
          <w:color w:val="231F20"/>
        </w:rPr>
        <w:t>manufacturers,</w:t>
      </w:r>
      <w:r>
        <w:rPr>
          <w:color w:val="231F20"/>
          <w:spacing w:val="-2"/>
        </w:rPr>
        <w:t> </w:t>
      </w:r>
      <w:r>
        <w:rPr>
          <w:color w:val="231F20"/>
        </w:rPr>
        <w:t>and</w:t>
      </w:r>
      <w:r>
        <w:rPr>
          <w:color w:val="231F20"/>
          <w:spacing w:val="-2"/>
        </w:rPr>
        <w:t> </w:t>
      </w:r>
      <w:r>
        <w:rPr>
          <w:color w:val="231F20"/>
        </w:rPr>
        <w:t>end</w:t>
      </w:r>
      <w:r>
        <w:rPr>
          <w:color w:val="231F20"/>
          <w:spacing w:val="-2"/>
        </w:rPr>
        <w:t> </w:t>
      </w:r>
      <w:r>
        <w:rPr>
          <w:color w:val="231F20"/>
        </w:rPr>
        <w:t>customers</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specific</w:t>
      </w:r>
      <w:r>
        <w:rPr>
          <w:color w:val="231F20"/>
          <w:spacing w:val="-2"/>
        </w:rPr>
        <w:t> </w:t>
      </w:r>
      <w:r>
        <w:rPr>
          <w:color w:val="231F20"/>
        </w:rPr>
        <w:t>company).</w:t>
      </w:r>
      <w:r>
        <w:rPr>
          <w:color w:val="231F20"/>
          <w:spacing w:val="-2"/>
        </w:rPr>
        <w:t> </w:t>
      </w:r>
      <w:r>
        <w:rPr>
          <w:color w:val="231F20"/>
        </w:rPr>
        <w:t>This </w:t>
      </w:r>
      <w:r>
        <w:rPr>
          <w:color w:val="231F20"/>
          <w:w w:val="90"/>
        </w:rPr>
        <w:t>shared data may reside in diverse database systems, or data warehouses, at several different </w:t>
      </w:r>
      <w:r>
        <w:rPr>
          <w:color w:val="231F20"/>
        </w:rPr>
        <w:t>sites and companies.</w:t>
      </w:r>
    </w:p>
    <w:p>
      <w:pPr>
        <w:pStyle w:val="BodyText"/>
        <w:spacing w:before="37"/>
      </w:pPr>
    </w:p>
    <w:p>
      <w:pPr>
        <w:pStyle w:val="BodyText"/>
        <w:spacing w:line="271" w:lineRule="auto"/>
        <w:ind w:left="425" w:right="417" w:firstLine="720"/>
        <w:jc w:val="both"/>
      </w:pPr>
      <w:r>
        <w:rPr>
          <w:color w:val="231F20"/>
          <w:spacing w:val="-2"/>
        </w:rPr>
        <w:t>A</w:t>
      </w:r>
      <w:r>
        <w:rPr>
          <w:color w:val="231F20"/>
          <w:spacing w:val="-12"/>
        </w:rPr>
        <w:t> </w:t>
      </w:r>
      <w:r>
        <w:rPr>
          <w:color w:val="231F20"/>
          <w:spacing w:val="-2"/>
        </w:rPr>
        <w:t>data</w:t>
      </w:r>
      <w:r>
        <w:rPr>
          <w:color w:val="231F20"/>
          <w:spacing w:val="-12"/>
        </w:rPr>
        <w:t> </w:t>
      </w:r>
      <w:r>
        <w:rPr>
          <w:color w:val="231F20"/>
          <w:spacing w:val="-2"/>
        </w:rPr>
        <w:t>warehouse</w:t>
      </w:r>
      <w:r>
        <w:rPr>
          <w:color w:val="231F20"/>
          <w:spacing w:val="-12"/>
        </w:rPr>
        <w:t> </w:t>
      </w:r>
      <w:r>
        <w:rPr>
          <w:color w:val="231F20"/>
          <w:spacing w:val="-2"/>
        </w:rPr>
        <w:t>is</w:t>
      </w:r>
      <w:r>
        <w:rPr>
          <w:color w:val="231F20"/>
          <w:spacing w:val="-12"/>
        </w:rPr>
        <w:t> </w:t>
      </w:r>
      <w:r>
        <w:rPr>
          <w:color w:val="231F20"/>
          <w:spacing w:val="-2"/>
        </w:rPr>
        <w:t>a</w:t>
      </w:r>
      <w:r>
        <w:rPr>
          <w:color w:val="231F20"/>
          <w:spacing w:val="-12"/>
        </w:rPr>
        <w:t> </w:t>
      </w:r>
      <w:r>
        <w:rPr>
          <w:color w:val="231F20"/>
          <w:spacing w:val="-2"/>
        </w:rPr>
        <w:t>central</w:t>
      </w:r>
      <w:r>
        <w:rPr>
          <w:color w:val="231F20"/>
          <w:spacing w:val="-12"/>
        </w:rPr>
        <w:t> </w:t>
      </w:r>
      <w:r>
        <w:rPr>
          <w:color w:val="231F20"/>
          <w:spacing w:val="-2"/>
        </w:rPr>
        <w:t>repository</w:t>
      </w:r>
      <w:r>
        <w:rPr>
          <w:color w:val="231F20"/>
          <w:spacing w:val="-12"/>
        </w:rPr>
        <w:t> </w:t>
      </w:r>
      <w:r>
        <w:rPr>
          <w:color w:val="231F20"/>
          <w:spacing w:val="-2"/>
        </w:rPr>
        <w:t>for</w:t>
      </w:r>
      <w:r>
        <w:rPr>
          <w:color w:val="231F20"/>
          <w:spacing w:val="-12"/>
        </w:rPr>
        <w:t> </w:t>
      </w:r>
      <w:r>
        <w:rPr>
          <w:color w:val="231F20"/>
          <w:spacing w:val="-2"/>
        </w:rPr>
        <w:t>all</w:t>
      </w:r>
      <w:r>
        <w:rPr>
          <w:color w:val="231F20"/>
          <w:spacing w:val="-12"/>
        </w:rPr>
        <w:t> </w:t>
      </w:r>
      <w:r>
        <w:rPr>
          <w:color w:val="231F20"/>
          <w:spacing w:val="-2"/>
        </w:rPr>
        <w:t>or</w:t>
      </w:r>
      <w:r>
        <w:rPr>
          <w:color w:val="231F20"/>
          <w:spacing w:val="-12"/>
        </w:rPr>
        <w:t> </w:t>
      </w:r>
      <w:r>
        <w:rPr>
          <w:color w:val="231F20"/>
          <w:spacing w:val="-2"/>
        </w:rPr>
        <w:t>significant</w:t>
      </w:r>
      <w:r>
        <w:rPr>
          <w:color w:val="231F20"/>
          <w:spacing w:val="-12"/>
        </w:rPr>
        <w:t> </w:t>
      </w:r>
      <w:r>
        <w:rPr>
          <w:color w:val="231F20"/>
          <w:spacing w:val="-2"/>
        </w:rPr>
        <w:t>parts</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data</w:t>
      </w:r>
      <w:r>
        <w:rPr>
          <w:color w:val="231F20"/>
          <w:spacing w:val="-12"/>
        </w:rPr>
        <w:t> </w:t>
      </w:r>
      <w:r>
        <w:rPr>
          <w:color w:val="231F20"/>
          <w:spacing w:val="-2"/>
        </w:rPr>
        <w:t>that </w:t>
      </w:r>
      <w:r>
        <w:rPr>
          <w:color w:val="231F20"/>
          <w:spacing w:val="-4"/>
        </w:rPr>
        <w:t>an</w:t>
      </w:r>
      <w:r>
        <w:rPr>
          <w:color w:val="231F20"/>
          <w:spacing w:val="-13"/>
        </w:rPr>
        <w:t> </w:t>
      </w:r>
      <w:r>
        <w:rPr>
          <w:color w:val="231F20"/>
          <w:spacing w:val="-4"/>
        </w:rPr>
        <w:t>enterprise’s</w:t>
      </w:r>
      <w:r>
        <w:rPr>
          <w:color w:val="231F20"/>
          <w:spacing w:val="-12"/>
        </w:rPr>
        <w:t> </w:t>
      </w:r>
      <w:r>
        <w:rPr>
          <w:color w:val="231F20"/>
          <w:spacing w:val="-4"/>
        </w:rPr>
        <w:t>various</w:t>
      </w:r>
      <w:r>
        <w:rPr>
          <w:color w:val="231F20"/>
          <w:spacing w:val="-13"/>
        </w:rPr>
        <w:t> </w:t>
      </w:r>
      <w:r>
        <w:rPr>
          <w:color w:val="231F20"/>
          <w:spacing w:val="-4"/>
        </w:rPr>
        <w:t>business</w:t>
      </w:r>
      <w:r>
        <w:rPr>
          <w:color w:val="231F20"/>
          <w:spacing w:val="-12"/>
        </w:rPr>
        <w:t> </w:t>
      </w:r>
      <w:r>
        <w:rPr>
          <w:color w:val="231F20"/>
          <w:spacing w:val="-4"/>
        </w:rPr>
        <w:t>systems</w:t>
      </w:r>
      <w:r>
        <w:rPr>
          <w:color w:val="231F20"/>
          <w:spacing w:val="-13"/>
        </w:rPr>
        <w:t> </w:t>
      </w:r>
      <w:r>
        <w:rPr>
          <w:color w:val="231F20"/>
          <w:spacing w:val="-4"/>
        </w:rPr>
        <w:t>collect.</w:t>
      </w:r>
      <w:r>
        <w:rPr>
          <w:color w:val="231F20"/>
          <w:spacing w:val="-12"/>
        </w:rPr>
        <w:t> </w:t>
      </w:r>
      <w:r>
        <w:rPr>
          <w:color w:val="231F20"/>
          <w:spacing w:val="-4"/>
        </w:rPr>
        <w:t>The</w:t>
      </w:r>
      <w:r>
        <w:rPr>
          <w:color w:val="231F20"/>
          <w:spacing w:val="-13"/>
        </w:rPr>
        <w:t> </w:t>
      </w:r>
      <w:r>
        <w:rPr>
          <w:color w:val="231F20"/>
          <w:spacing w:val="-4"/>
        </w:rPr>
        <w:t>term</w:t>
      </w:r>
      <w:r>
        <w:rPr>
          <w:color w:val="231F20"/>
          <w:spacing w:val="-12"/>
        </w:rPr>
        <w:t> </w:t>
      </w:r>
      <w:r>
        <w:rPr>
          <w:color w:val="231F20"/>
          <w:spacing w:val="-4"/>
        </w:rPr>
        <w:t>was</w:t>
      </w:r>
      <w:r>
        <w:rPr>
          <w:color w:val="231F20"/>
          <w:spacing w:val="-12"/>
        </w:rPr>
        <w:t> </w:t>
      </w:r>
      <w:r>
        <w:rPr>
          <w:color w:val="231F20"/>
          <w:spacing w:val="-4"/>
        </w:rPr>
        <w:t>coined</w:t>
      </w:r>
      <w:r>
        <w:rPr>
          <w:color w:val="231F20"/>
          <w:spacing w:val="-13"/>
        </w:rPr>
        <w:t> </w:t>
      </w:r>
      <w:r>
        <w:rPr>
          <w:color w:val="231F20"/>
          <w:spacing w:val="-4"/>
        </w:rPr>
        <w:t>by</w:t>
      </w:r>
      <w:r>
        <w:rPr>
          <w:color w:val="231F20"/>
          <w:spacing w:val="-12"/>
        </w:rPr>
        <w:t> </w:t>
      </w:r>
      <w:r>
        <w:rPr>
          <w:color w:val="231F20"/>
          <w:spacing w:val="-4"/>
        </w:rPr>
        <w:t>W.</w:t>
      </w:r>
      <w:r>
        <w:rPr>
          <w:color w:val="231F20"/>
          <w:spacing w:val="-13"/>
        </w:rPr>
        <w:t> </w:t>
      </w:r>
      <w:r>
        <w:rPr>
          <w:color w:val="231F20"/>
          <w:spacing w:val="-4"/>
        </w:rPr>
        <w:t>H.</w:t>
      </w:r>
      <w:r>
        <w:rPr>
          <w:color w:val="231F20"/>
          <w:spacing w:val="-12"/>
        </w:rPr>
        <w:t> </w:t>
      </w:r>
      <w:r>
        <w:rPr>
          <w:color w:val="231F20"/>
          <w:spacing w:val="-4"/>
        </w:rPr>
        <w:t>Inmon.</w:t>
      </w:r>
      <w:r>
        <w:rPr>
          <w:color w:val="231F20"/>
          <w:spacing w:val="-13"/>
        </w:rPr>
        <w:t> </w:t>
      </w:r>
      <w:r>
        <w:rPr>
          <w:color w:val="231F20"/>
          <w:spacing w:val="-4"/>
        </w:rPr>
        <w:t>IBM </w:t>
      </w:r>
      <w:r>
        <w:rPr>
          <w:color w:val="231F20"/>
          <w:spacing w:val="-2"/>
        </w:rPr>
        <w:t>sometimes</w:t>
      </w:r>
      <w:r>
        <w:rPr>
          <w:color w:val="231F20"/>
          <w:spacing w:val="-15"/>
        </w:rPr>
        <w:t> </w:t>
      </w:r>
      <w:r>
        <w:rPr>
          <w:color w:val="231F20"/>
          <w:spacing w:val="-2"/>
        </w:rPr>
        <w:t>uses</w:t>
      </w:r>
      <w:r>
        <w:rPr>
          <w:color w:val="231F20"/>
          <w:spacing w:val="-14"/>
        </w:rPr>
        <w:t> </w:t>
      </w:r>
      <w:r>
        <w:rPr>
          <w:color w:val="231F20"/>
          <w:spacing w:val="-2"/>
        </w:rPr>
        <w:t>the</w:t>
      </w:r>
      <w:r>
        <w:rPr>
          <w:color w:val="231F20"/>
          <w:spacing w:val="-15"/>
        </w:rPr>
        <w:t> </w:t>
      </w:r>
      <w:r>
        <w:rPr>
          <w:color w:val="231F20"/>
          <w:spacing w:val="-2"/>
        </w:rPr>
        <w:t>term</w:t>
      </w:r>
      <w:r>
        <w:rPr>
          <w:color w:val="231F20"/>
          <w:spacing w:val="-14"/>
        </w:rPr>
        <w:t> </w:t>
      </w:r>
      <w:r>
        <w:rPr>
          <w:color w:val="231F20"/>
          <w:spacing w:val="-2"/>
        </w:rPr>
        <w:t>“information</w:t>
      </w:r>
      <w:r>
        <w:rPr>
          <w:color w:val="231F20"/>
          <w:spacing w:val="-15"/>
        </w:rPr>
        <w:t> </w:t>
      </w:r>
      <w:r>
        <w:rPr>
          <w:color w:val="231F20"/>
          <w:spacing w:val="-2"/>
        </w:rPr>
        <w:t>warehouse.”</w:t>
      </w:r>
    </w:p>
    <w:p>
      <w:pPr>
        <w:pStyle w:val="BodyText"/>
        <w:spacing w:before="38"/>
      </w:pPr>
    </w:p>
    <w:p>
      <w:pPr>
        <w:pStyle w:val="BodyText"/>
        <w:spacing w:line="271" w:lineRule="auto"/>
        <w:ind w:left="425" w:right="417" w:firstLine="720"/>
        <w:jc w:val="both"/>
      </w:pPr>
      <w:r>
        <w:rPr>
          <w:color w:val="231F20"/>
          <w:w w:val="90"/>
        </w:rPr>
        <w:t>Typically, a data warehouse is housed on an enterprise mainframe server. Data from </w:t>
      </w:r>
      <w:r>
        <w:rPr>
          <w:color w:val="231F20"/>
          <w:spacing w:val="-2"/>
        </w:rPr>
        <w:t>various</w:t>
      </w:r>
      <w:r>
        <w:rPr>
          <w:color w:val="231F20"/>
          <w:spacing w:val="-15"/>
        </w:rPr>
        <w:t> </w:t>
      </w:r>
      <w:r>
        <w:rPr>
          <w:color w:val="231F20"/>
          <w:spacing w:val="-2"/>
        </w:rPr>
        <w:t>online</w:t>
      </w:r>
      <w:r>
        <w:rPr>
          <w:color w:val="231F20"/>
          <w:spacing w:val="-14"/>
        </w:rPr>
        <w:t> </w:t>
      </w:r>
      <w:r>
        <w:rPr>
          <w:color w:val="231F20"/>
          <w:spacing w:val="-2"/>
        </w:rPr>
        <w:t>transaction</w:t>
      </w:r>
      <w:r>
        <w:rPr>
          <w:color w:val="231F20"/>
          <w:spacing w:val="-15"/>
        </w:rPr>
        <w:t> </w:t>
      </w:r>
      <w:r>
        <w:rPr>
          <w:color w:val="231F20"/>
          <w:spacing w:val="-2"/>
        </w:rPr>
        <w:t>processing</w:t>
      </w:r>
      <w:r>
        <w:rPr>
          <w:color w:val="231F20"/>
          <w:spacing w:val="-14"/>
        </w:rPr>
        <w:t> </w:t>
      </w:r>
      <w:r>
        <w:rPr>
          <w:color w:val="231F20"/>
          <w:spacing w:val="-2"/>
        </w:rPr>
        <w:t>(OLTP)</w:t>
      </w:r>
      <w:r>
        <w:rPr>
          <w:color w:val="231F20"/>
          <w:spacing w:val="-15"/>
        </w:rPr>
        <w:t> </w:t>
      </w:r>
      <w:r>
        <w:rPr>
          <w:color w:val="231F20"/>
          <w:spacing w:val="-2"/>
        </w:rPr>
        <w:t>applications</w:t>
      </w:r>
      <w:r>
        <w:rPr>
          <w:color w:val="231F20"/>
          <w:spacing w:val="-14"/>
        </w:rPr>
        <w:t> </w:t>
      </w:r>
      <w:r>
        <w:rPr>
          <w:color w:val="231F20"/>
          <w:spacing w:val="-2"/>
        </w:rPr>
        <w:t>and</w:t>
      </w:r>
      <w:r>
        <w:rPr>
          <w:color w:val="231F20"/>
          <w:spacing w:val="-15"/>
        </w:rPr>
        <w:t> </w:t>
      </w:r>
      <w:r>
        <w:rPr>
          <w:color w:val="231F20"/>
          <w:spacing w:val="-2"/>
        </w:rPr>
        <w:t>other</w:t>
      </w:r>
      <w:r>
        <w:rPr>
          <w:color w:val="231F20"/>
          <w:spacing w:val="-14"/>
        </w:rPr>
        <w:t> </w:t>
      </w:r>
      <w:r>
        <w:rPr>
          <w:color w:val="231F20"/>
          <w:spacing w:val="-2"/>
        </w:rPr>
        <w:t>sources</w:t>
      </w:r>
      <w:r>
        <w:rPr>
          <w:color w:val="231F20"/>
          <w:spacing w:val="-14"/>
        </w:rPr>
        <w:t> </w:t>
      </w:r>
      <w:r>
        <w:rPr>
          <w:color w:val="231F20"/>
          <w:spacing w:val="-2"/>
        </w:rPr>
        <w:t>is</w:t>
      </w:r>
      <w:r>
        <w:rPr>
          <w:color w:val="231F20"/>
          <w:spacing w:val="-15"/>
        </w:rPr>
        <w:t> </w:t>
      </w:r>
      <w:r>
        <w:rPr>
          <w:color w:val="231F20"/>
          <w:spacing w:val="-2"/>
        </w:rPr>
        <w:t>selectively </w:t>
      </w:r>
      <w:r>
        <w:rPr>
          <w:color w:val="231F20"/>
          <w:w w:val="90"/>
        </w:rPr>
        <w:t>extracted and organized on the data warehouse database for use by analytical applications</w:t>
      </w:r>
      <w:r>
        <w:rPr>
          <w:color w:val="231F20"/>
          <w:spacing w:val="80"/>
        </w:rPr>
        <w:t> </w:t>
      </w:r>
      <w:r>
        <w:rPr>
          <w:color w:val="231F20"/>
          <w:spacing w:val="-4"/>
        </w:rPr>
        <w:t>and</w:t>
      </w:r>
      <w:r>
        <w:rPr>
          <w:color w:val="231F20"/>
          <w:spacing w:val="-7"/>
        </w:rPr>
        <w:t> </w:t>
      </w:r>
      <w:r>
        <w:rPr>
          <w:color w:val="231F20"/>
          <w:spacing w:val="-4"/>
        </w:rPr>
        <w:t>user</w:t>
      </w:r>
      <w:r>
        <w:rPr>
          <w:color w:val="231F20"/>
          <w:spacing w:val="-7"/>
        </w:rPr>
        <w:t> </w:t>
      </w:r>
      <w:r>
        <w:rPr>
          <w:color w:val="231F20"/>
          <w:spacing w:val="-4"/>
        </w:rPr>
        <w:t>queries.</w:t>
      </w:r>
      <w:r>
        <w:rPr>
          <w:color w:val="231F20"/>
          <w:spacing w:val="-7"/>
        </w:rPr>
        <w:t> </w:t>
      </w:r>
      <w:r>
        <w:rPr>
          <w:color w:val="231F20"/>
          <w:spacing w:val="-4"/>
        </w:rPr>
        <w:t>Data</w:t>
      </w:r>
      <w:r>
        <w:rPr>
          <w:color w:val="231F20"/>
          <w:spacing w:val="-7"/>
        </w:rPr>
        <w:t> </w:t>
      </w:r>
      <w:r>
        <w:rPr>
          <w:color w:val="231F20"/>
          <w:spacing w:val="-4"/>
        </w:rPr>
        <w:t>warehousing</w:t>
      </w:r>
      <w:r>
        <w:rPr>
          <w:color w:val="231F20"/>
          <w:spacing w:val="-7"/>
        </w:rPr>
        <w:t> </w:t>
      </w:r>
      <w:r>
        <w:rPr>
          <w:color w:val="231F20"/>
          <w:spacing w:val="-4"/>
        </w:rPr>
        <w:t>emphasizes</w:t>
      </w:r>
      <w:r>
        <w:rPr>
          <w:color w:val="231F20"/>
          <w:spacing w:val="-7"/>
        </w:rPr>
        <w:t> </w:t>
      </w:r>
      <w:r>
        <w:rPr>
          <w:color w:val="231F20"/>
          <w:spacing w:val="-4"/>
        </w:rPr>
        <w:t>the</w:t>
      </w:r>
      <w:r>
        <w:rPr>
          <w:color w:val="231F20"/>
          <w:spacing w:val="-7"/>
        </w:rPr>
        <w:t> </w:t>
      </w:r>
      <w:r>
        <w:rPr>
          <w:color w:val="231F20"/>
          <w:spacing w:val="-4"/>
        </w:rPr>
        <w:t>capture</w:t>
      </w:r>
      <w:r>
        <w:rPr>
          <w:color w:val="231F20"/>
          <w:spacing w:val="-7"/>
        </w:rPr>
        <w:t> </w:t>
      </w:r>
      <w:r>
        <w:rPr>
          <w:color w:val="231F20"/>
          <w:spacing w:val="-4"/>
        </w:rPr>
        <w:t>of</w:t>
      </w:r>
      <w:r>
        <w:rPr>
          <w:color w:val="231F20"/>
          <w:spacing w:val="-7"/>
        </w:rPr>
        <w:t> </w:t>
      </w:r>
      <w:r>
        <w:rPr>
          <w:color w:val="231F20"/>
          <w:spacing w:val="-4"/>
        </w:rPr>
        <w:t>data</w:t>
      </w:r>
      <w:r>
        <w:rPr>
          <w:color w:val="231F20"/>
          <w:spacing w:val="-7"/>
        </w:rPr>
        <w:t> </w:t>
      </w:r>
      <w:r>
        <w:rPr>
          <w:color w:val="231F20"/>
          <w:spacing w:val="-4"/>
        </w:rPr>
        <w:t>from</w:t>
      </w:r>
      <w:r>
        <w:rPr>
          <w:color w:val="231F20"/>
          <w:spacing w:val="-7"/>
        </w:rPr>
        <w:t> </w:t>
      </w:r>
      <w:r>
        <w:rPr>
          <w:color w:val="231F20"/>
          <w:spacing w:val="-4"/>
        </w:rPr>
        <w:t>diverse</w:t>
      </w:r>
      <w:r>
        <w:rPr>
          <w:color w:val="231F20"/>
          <w:spacing w:val="-7"/>
        </w:rPr>
        <w:t> </w:t>
      </w:r>
      <w:r>
        <w:rPr>
          <w:color w:val="231F20"/>
          <w:spacing w:val="-4"/>
        </w:rPr>
        <w:t>sources </w:t>
      </w:r>
      <w:r>
        <w:rPr>
          <w:color w:val="231F20"/>
          <w:w w:val="90"/>
        </w:rPr>
        <w:t>for useful analysis and access, but does not generally start from the point-of-view of the end user or knowledge worker who may need access to specialized, sometimes local databases.</w:t>
      </w:r>
      <w:r>
        <w:rPr>
          <w:color w:val="231F20"/>
          <w:spacing w:val="40"/>
        </w:rPr>
        <w:t> </w:t>
      </w:r>
      <w:r>
        <w:rPr>
          <w:color w:val="231F20"/>
        </w:rPr>
        <w:t>The</w:t>
      </w:r>
      <w:r>
        <w:rPr>
          <w:color w:val="231F20"/>
          <w:spacing w:val="-9"/>
        </w:rPr>
        <w:t> </w:t>
      </w:r>
      <w:r>
        <w:rPr>
          <w:color w:val="231F20"/>
        </w:rPr>
        <w:t>latter</w:t>
      </w:r>
      <w:r>
        <w:rPr>
          <w:color w:val="231F20"/>
          <w:spacing w:val="-9"/>
        </w:rPr>
        <w:t> </w:t>
      </w:r>
      <w:r>
        <w:rPr>
          <w:color w:val="231F20"/>
        </w:rPr>
        <w:t>idea</w:t>
      </w:r>
      <w:r>
        <w:rPr>
          <w:color w:val="231F20"/>
          <w:spacing w:val="-9"/>
        </w:rPr>
        <w:t> </w:t>
      </w:r>
      <w:r>
        <w:rPr>
          <w:color w:val="231F20"/>
        </w:rPr>
        <w:t>is</w:t>
      </w:r>
      <w:r>
        <w:rPr>
          <w:color w:val="231F20"/>
          <w:spacing w:val="-9"/>
        </w:rPr>
        <w:t> </w:t>
      </w:r>
      <w:r>
        <w:rPr>
          <w:color w:val="231F20"/>
        </w:rPr>
        <w:t>known</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data</w:t>
      </w:r>
      <w:r>
        <w:rPr>
          <w:color w:val="231F20"/>
          <w:spacing w:val="-9"/>
        </w:rPr>
        <w:t> </w:t>
      </w:r>
      <w:r>
        <w:rPr>
          <w:color w:val="231F20"/>
        </w:rPr>
        <w:t>mart.</w:t>
      </w:r>
    </w:p>
    <w:p>
      <w:pPr>
        <w:pStyle w:val="BodyText"/>
        <w:spacing w:before="36"/>
      </w:pPr>
    </w:p>
    <w:p>
      <w:pPr>
        <w:pStyle w:val="BodyText"/>
        <w:spacing w:line="271" w:lineRule="auto"/>
        <w:ind w:left="425" w:right="423" w:firstLine="720"/>
        <w:jc w:val="both"/>
      </w:pPr>
      <w:r>
        <w:rPr>
          <w:color w:val="231F20"/>
        </w:rPr>
        <w:t>Applications</w:t>
      </w:r>
      <w:r>
        <w:rPr>
          <w:color w:val="231F20"/>
          <w:spacing w:val="-15"/>
        </w:rPr>
        <w:t> </w:t>
      </w:r>
      <w:r>
        <w:rPr>
          <w:color w:val="231F20"/>
        </w:rPr>
        <w:t>of</w:t>
      </w:r>
      <w:r>
        <w:rPr>
          <w:color w:val="231F20"/>
          <w:spacing w:val="-15"/>
        </w:rPr>
        <w:t> </w:t>
      </w:r>
      <w:r>
        <w:rPr>
          <w:color w:val="231F20"/>
        </w:rPr>
        <w:t>data</w:t>
      </w:r>
      <w:r>
        <w:rPr>
          <w:color w:val="231F20"/>
          <w:spacing w:val="-15"/>
        </w:rPr>
        <w:t> </w:t>
      </w:r>
      <w:r>
        <w:rPr>
          <w:color w:val="231F20"/>
        </w:rPr>
        <w:t>warehouses</w:t>
      </w:r>
      <w:r>
        <w:rPr>
          <w:color w:val="231F20"/>
          <w:spacing w:val="-15"/>
        </w:rPr>
        <w:t> </w:t>
      </w:r>
      <w:r>
        <w:rPr>
          <w:color w:val="231F20"/>
        </w:rPr>
        <w:t>include</w:t>
      </w:r>
      <w:r>
        <w:rPr>
          <w:color w:val="231F20"/>
          <w:spacing w:val="-15"/>
        </w:rPr>
        <w:t> </w:t>
      </w:r>
      <w:r>
        <w:rPr>
          <w:color w:val="231F20"/>
        </w:rPr>
        <w:t>data</w:t>
      </w:r>
      <w:r>
        <w:rPr>
          <w:color w:val="231F20"/>
          <w:spacing w:val="-15"/>
        </w:rPr>
        <w:t> </w:t>
      </w:r>
      <w:r>
        <w:rPr>
          <w:color w:val="231F20"/>
        </w:rPr>
        <w:t>mining,</w:t>
      </w:r>
      <w:r>
        <w:rPr>
          <w:color w:val="231F20"/>
          <w:spacing w:val="-15"/>
        </w:rPr>
        <w:t> </w:t>
      </w:r>
      <w:r>
        <w:rPr>
          <w:color w:val="231F20"/>
        </w:rPr>
        <w:t>Web</w:t>
      </w:r>
      <w:r>
        <w:rPr>
          <w:color w:val="231F20"/>
          <w:spacing w:val="-15"/>
        </w:rPr>
        <w:t> </w:t>
      </w:r>
      <w:r>
        <w:rPr>
          <w:color w:val="231F20"/>
        </w:rPr>
        <w:t>mining,</w:t>
      </w:r>
      <w:r>
        <w:rPr>
          <w:color w:val="231F20"/>
          <w:spacing w:val="-15"/>
        </w:rPr>
        <w:t> </w:t>
      </w:r>
      <w:r>
        <w:rPr>
          <w:color w:val="231F20"/>
        </w:rPr>
        <w:t>and</w:t>
      </w:r>
      <w:r>
        <w:rPr>
          <w:color w:val="231F20"/>
          <w:spacing w:val="-15"/>
        </w:rPr>
        <w:t> </w:t>
      </w:r>
      <w:r>
        <w:rPr>
          <w:color w:val="231F20"/>
        </w:rPr>
        <w:t>decision support systems (DSS).</w:t>
      </w:r>
    </w:p>
    <w:p>
      <w:pPr>
        <w:pStyle w:val="BodyText"/>
        <w:spacing w:before="39"/>
      </w:pPr>
    </w:p>
    <w:p>
      <w:pPr>
        <w:pStyle w:val="BodyText"/>
        <w:spacing w:line="271" w:lineRule="auto" w:before="1"/>
        <w:ind w:left="425" w:right="417" w:firstLine="720"/>
        <w:jc w:val="both"/>
      </w:pPr>
      <w:r>
        <w:rPr>
          <w:color w:val="231F20"/>
        </w:rPr>
        <w:t>By</w:t>
      </w:r>
      <w:r>
        <w:rPr>
          <w:color w:val="231F20"/>
          <w:spacing w:val="-8"/>
        </w:rPr>
        <w:t> </w:t>
      </w:r>
      <w:r>
        <w:rPr>
          <w:color w:val="231F20"/>
        </w:rPr>
        <w:t>sharing</w:t>
      </w:r>
      <w:r>
        <w:rPr>
          <w:color w:val="231F20"/>
          <w:spacing w:val="-8"/>
        </w:rPr>
        <w:t> </w:t>
      </w:r>
      <w:r>
        <w:rPr>
          <w:color w:val="231F20"/>
        </w:rPr>
        <w:t>this</w:t>
      </w:r>
      <w:r>
        <w:rPr>
          <w:color w:val="231F20"/>
          <w:spacing w:val="-8"/>
        </w:rPr>
        <w:t> </w:t>
      </w:r>
      <w:r>
        <w:rPr>
          <w:color w:val="231F20"/>
        </w:rPr>
        <w:t>data</w:t>
      </w:r>
      <w:r>
        <w:rPr>
          <w:color w:val="231F20"/>
          <w:spacing w:val="-8"/>
        </w:rPr>
        <w:t> </w:t>
      </w:r>
      <w:r>
        <w:rPr>
          <w:color w:val="231F20"/>
        </w:rPr>
        <w:t>“upstream”</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company’s</w:t>
      </w:r>
      <w:r>
        <w:rPr>
          <w:color w:val="231F20"/>
          <w:spacing w:val="-8"/>
        </w:rPr>
        <w:t> </w:t>
      </w:r>
      <w:r>
        <w:rPr>
          <w:color w:val="231F20"/>
        </w:rPr>
        <w:t>suppliers)</w:t>
      </w:r>
      <w:r>
        <w:rPr>
          <w:color w:val="231F20"/>
          <w:spacing w:val="-8"/>
        </w:rPr>
        <w:t> </w:t>
      </w:r>
      <w:r>
        <w:rPr>
          <w:color w:val="231F20"/>
        </w:rPr>
        <w:t>and</w:t>
      </w:r>
      <w:r>
        <w:rPr>
          <w:color w:val="231F20"/>
          <w:spacing w:val="-8"/>
        </w:rPr>
        <w:t> </w:t>
      </w:r>
      <w:r>
        <w:rPr>
          <w:color w:val="231F20"/>
        </w:rPr>
        <w:t>“downstream” </w:t>
      </w:r>
      <w:r>
        <w:rPr>
          <w:color w:val="231F20"/>
          <w:spacing w:val="-2"/>
        </w:rPr>
        <w:t>(with</w:t>
      </w:r>
      <w:r>
        <w:rPr>
          <w:color w:val="231F20"/>
          <w:spacing w:val="-3"/>
        </w:rPr>
        <w:t> </w:t>
      </w:r>
      <w:r>
        <w:rPr>
          <w:color w:val="231F20"/>
          <w:spacing w:val="-2"/>
        </w:rPr>
        <w:t>a</w:t>
      </w:r>
      <w:r>
        <w:rPr>
          <w:color w:val="231F20"/>
          <w:spacing w:val="-3"/>
        </w:rPr>
        <w:t> </w:t>
      </w:r>
      <w:r>
        <w:rPr>
          <w:color w:val="231F20"/>
          <w:spacing w:val="-2"/>
        </w:rPr>
        <w:t>company’s</w:t>
      </w:r>
      <w:r>
        <w:rPr>
          <w:color w:val="231F20"/>
          <w:spacing w:val="-3"/>
        </w:rPr>
        <w:t> </w:t>
      </w:r>
      <w:r>
        <w:rPr>
          <w:color w:val="231F20"/>
          <w:spacing w:val="-2"/>
        </w:rPr>
        <w:t>clients),</w:t>
      </w:r>
      <w:r>
        <w:rPr>
          <w:color w:val="231F20"/>
          <w:spacing w:val="-3"/>
        </w:rPr>
        <w:t> </w:t>
      </w:r>
      <w:r>
        <w:rPr>
          <w:color w:val="231F20"/>
          <w:spacing w:val="-2"/>
        </w:rPr>
        <w:t>SCM</w:t>
      </w:r>
      <w:r>
        <w:rPr>
          <w:color w:val="231F20"/>
          <w:spacing w:val="-3"/>
        </w:rPr>
        <w:t> </w:t>
      </w:r>
      <w:r>
        <w:rPr>
          <w:color w:val="231F20"/>
          <w:spacing w:val="-2"/>
        </w:rPr>
        <w:t>applications</w:t>
      </w:r>
      <w:r>
        <w:rPr>
          <w:color w:val="231F20"/>
          <w:spacing w:val="-3"/>
        </w:rPr>
        <w:t> </w:t>
      </w:r>
      <w:r>
        <w:rPr>
          <w:color w:val="231F20"/>
          <w:spacing w:val="-2"/>
        </w:rPr>
        <w:t>have</w:t>
      </w:r>
      <w:r>
        <w:rPr>
          <w:color w:val="231F20"/>
          <w:spacing w:val="-3"/>
        </w:rPr>
        <w:t> </w:t>
      </w:r>
      <w:r>
        <w:rPr>
          <w:color w:val="231F20"/>
          <w:spacing w:val="-2"/>
        </w:rPr>
        <w:t>the</w:t>
      </w:r>
      <w:r>
        <w:rPr>
          <w:color w:val="231F20"/>
          <w:spacing w:val="-3"/>
        </w:rPr>
        <w:t> </w:t>
      </w:r>
      <w:r>
        <w:rPr>
          <w:color w:val="231F20"/>
          <w:spacing w:val="-2"/>
        </w:rPr>
        <w:t>potential</w:t>
      </w:r>
      <w:r>
        <w:rPr>
          <w:color w:val="231F20"/>
          <w:spacing w:val="-3"/>
        </w:rPr>
        <w:t> </w:t>
      </w:r>
      <w:r>
        <w:rPr>
          <w:color w:val="231F20"/>
          <w:spacing w:val="-2"/>
        </w:rPr>
        <w:t>to</w:t>
      </w:r>
      <w:r>
        <w:rPr>
          <w:color w:val="231F20"/>
          <w:spacing w:val="-3"/>
        </w:rPr>
        <w:t> </w:t>
      </w:r>
      <w:r>
        <w:rPr>
          <w:color w:val="231F20"/>
          <w:spacing w:val="-2"/>
        </w:rPr>
        <w:t>improve</w:t>
      </w:r>
      <w:r>
        <w:rPr>
          <w:color w:val="231F20"/>
          <w:spacing w:val="-3"/>
        </w:rPr>
        <w:t> </w:t>
      </w:r>
      <w:r>
        <w:rPr>
          <w:color w:val="231F20"/>
          <w:spacing w:val="-2"/>
        </w:rPr>
        <w:t>the</w:t>
      </w:r>
      <w:r>
        <w:rPr>
          <w:color w:val="231F20"/>
          <w:spacing w:val="-3"/>
        </w:rPr>
        <w:t> </w:t>
      </w:r>
      <w:r>
        <w:rPr>
          <w:color w:val="231F20"/>
          <w:spacing w:val="-2"/>
        </w:rPr>
        <w:t>time-to-</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w w:val="90"/>
        </w:rPr>
        <w:t>market</w:t>
      </w:r>
      <w:r>
        <w:rPr>
          <w:color w:val="231F20"/>
        </w:rPr>
        <w:t> </w:t>
      </w:r>
      <w:r>
        <w:rPr>
          <w:color w:val="231F20"/>
          <w:w w:val="90"/>
        </w:rPr>
        <w:t>of</w:t>
      </w:r>
      <w:r>
        <w:rPr>
          <w:color w:val="231F20"/>
        </w:rPr>
        <w:t> </w:t>
      </w:r>
      <w:r>
        <w:rPr>
          <w:color w:val="231F20"/>
          <w:w w:val="90"/>
        </w:rPr>
        <w:t>products,</w:t>
      </w:r>
      <w:r>
        <w:rPr>
          <w:color w:val="231F20"/>
        </w:rPr>
        <w:t> </w:t>
      </w:r>
      <w:r>
        <w:rPr>
          <w:color w:val="231F20"/>
          <w:w w:val="90"/>
        </w:rPr>
        <w:t>reduce</w:t>
      </w:r>
      <w:r>
        <w:rPr>
          <w:color w:val="231F20"/>
        </w:rPr>
        <w:t> </w:t>
      </w:r>
      <w:r>
        <w:rPr>
          <w:color w:val="231F20"/>
          <w:w w:val="90"/>
        </w:rPr>
        <w:t>costs,</w:t>
      </w:r>
      <w:r>
        <w:rPr>
          <w:color w:val="231F20"/>
        </w:rPr>
        <w:t> </w:t>
      </w:r>
      <w:r>
        <w:rPr>
          <w:color w:val="231F20"/>
          <w:w w:val="90"/>
        </w:rPr>
        <w:t>and</w:t>
      </w:r>
      <w:r>
        <w:rPr>
          <w:color w:val="231F20"/>
        </w:rPr>
        <w:t> </w:t>
      </w:r>
      <w:r>
        <w:rPr>
          <w:color w:val="231F20"/>
          <w:w w:val="90"/>
        </w:rPr>
        <w:t>allow</w:t>
      </w:r>
      <w:r>
        <w:rPr>
          <w:color w:val="231F20"/>
        </w:rPr>
        <w:t> </w:t>
      </w:r>
      <w:r>
        <w:rPr>
          <w:color w:val="231F20"/>
          <w:w w:val="90"/>
        </w:rPr>
        <w:t>all</w:t>
      </w:r>
      <w:r>
        <w:rPr>
          <w:color w:val="231F20"/>
        </w:rPr>
        <w:t> </w:t>
      </w:r>
      <w:r>
        <w:rPr>
          <w:color w:val="231F20"/>
          <w:w w:val="90"/>
        </w:rPr>
        <w:t>parties</w:t>
      </w:r>
      <w:r>
        <w:rPr>
          <w:color w:val="231F20"/>
        </w:rPr>
        <w:t> </w:t>
      </w:r>
      <w:r>
        <w:rPr>
          <w:color w:val="231F20"/>
          <w:w w:val="90"/>
        </w:rPr>
        <w:t>in</w:t>
      </w:r>
      <w:r>
        <w:rPr>
          <w:color w:val="231F20"/>
        </w:rPr>
        <w:t> </w:t>
      </w:r>
      <w:r>
        <w:rPr>
          <w:color w:val="231F20"/>
          <w:w w:val="90"/>
        </w:rPr>
        <w:t>the</w:t>
      </w:r>
      <w:r>
        <w:rPr>
          <w:color w:val="231F20"/>
        </w:rPr>
        <w:t> </w:t>
      </w:r>
      <w:r>
        <w:rPr>
          <w:color w:val="231F20"/>
          <w:w w:val="90"/>
        </w:rPr>
        <w:t>supply</w:t>
      </w:r>
      <w:r>
        <w:rPr>
          <w:color w:val="231F20"/>
        </w:rPr>
        <w:t> </w:t>
      </w:r>
      <w:r>
        <w:rPr>
          <w:color w:val="231F20"/>
          <w:w w:val="90"/>
        </w:rPr>
        <w:t>chain</w:t>
      </w:r>
      <w:r>
        <w:rPr>
          <w:color w:val="231F20"/>
        </w:rPr>
        <w:t> </w:t>
      </w:r>
      <w:r>
        <w:rPr>
          <w:color w:val="231F20"/>
          <w:w w:val="90"/>
        </w:rPr>
        <w:t>to</w:t>
      </w:r>
      <w:r>
        <w:rPr>
          <w:color w:val="231F20"/>
        </w:rPr>
        <w:t> </w:t>
      </w:r>
      <w:r>
        <w:rPr>
          <w:color w:val="231F20"/>
          <w:w w:val="90"/>
        </w:rPr>
        <w:t>better</w:t>
      </w:r>
      <w:r>
        <w:rPr>
          <w:color w:val="231F20"/>
        </w:rPr>
        <w:t> </w:t>
      </w:r>
      <w:r>
        <w:rPr>
          <w:color w:val="231F20"/>
          <w:w w:val="90"/>
        </w:rPr>
        <w:t>manage</w:t>
      </w:r>
      <w:r>
        <w:rPr>
          <w:color w:val="231F20"/>
          <w:spacing w:val="40"/>
        </w:rPr>
        <w:t> </w:t>
      </w:r>
      <w:r>
        <w:rPr>
          <w:color w:val="231F20"/>
        </w:rPr>
        <w:t>current</w:t>
      </w:r>
      <w:r>
        <w:rPr>
          <w:color w:val="231F20"/>
          <w:spacing w:val="-17"/>
        </w:rPr>
        <w:t> </w:t>
      </w:r>
      <w:r>
        <w:rPr>
          <w:color w:val="231F20"/>
        </w:rPr>
        <w:t>resources</w:t>
      </w:r>
      <w:r>
        <w:rPr>
          <w:color w:val="231F20"/>
          <w:spacing w:val="-16"/>
        </w:rPr>
        <w:t> </w:t>
      </w:r>
      <w:r>
        <w:rPr>
          <w:color w:val="231F20"/>
        </w:rPr>
        <w:t>and</w:t>
      </w:r>
      <w:r>
        <w:rPr>
          <w:color w:val="231F20"/>
          <w:spacing w:val="-17"/>
        </w:rPr>
        <w:t> </w:t>
      </w:r>
      <w:r>
        <w:rPr>
          <w:color w:val="231F20"/>
        </w:rPr>
        <w:t>plan</w:t>
      </w:r>
      <w:r>
        <w:rPr>
          <w:color w:val="231F20"/>
          <w:spacing w:val="-16"/>
        </w:rPr>
        <w:t> </w:t>
      </w:r>
      <w:r>
        <w:rPr>
          <w:color w:val="231F20"/>
        </w:rPr>
        <w:t>for</w:t>
      </w:r>
      <w:r>
        <w:rPr>
          <w:color w:val="231F20"/>
          <w:spacing w:val="-17"/>
        </w:rPr>
        <w:t> </w:t>
      </w:r>
      <w:r>
        <w:rPr>
          <w:color w:val="231F20"/>
        </w:rPr>
        <w:t>future</w:t>
      </w:r>
      <w:r>
        <w:rPr>
          <w:color w:val="231F20"/>
          <w:spacing w:val="-16"/>
        </w:rPr>
        <w:t> </w:t>
      </w:r>
      <w:r>
        <w:rPr>
          <w:color w:val="231F20"/>
        </w:rPr>
        <w:t>needs.</w:t>
      </w:r>
    </w:p>
    <w:p>
      <w:pPr>
        <w:pStyle w:val="BodyText"/>
        <w:spacing w:before="39"/>
      </w:pPr>
    </w:p>
    <w:p>
      <w:pPr>
        <w:pStyle w:val="BodyText"/>
        <w:spacing w:line="271" w:lineRule="auto"/>
        <w:ind w:left="425" w:right="422" w:firstLine="720"/>
        <w:jc w:val="both"/>
      </w:pPr>
      <w:r>
        <w:rPr>
          <w:color w:val="231F20"/>
        </w:rPr>
        <w:t>Increasing numbers of companies are turning to Web sites and Web-based </w:t>
      </w:r>
      <w:r>
        <w:rPr>
          <w:color w:val="231F20"/>
          <w:w w:val="90"/>
        </w:rPr>
        <w:t>applications as part of the SCM solution. A number of major Web sites offer e-procurement </w:t>
      </w:r>
      <w:r>
        <w:rPr>
          <w:color w:val="231F20"/>
          <w:spacing w:val="-4"/>
        </w:rPr>
        <w:t>marketplaces</w:t>
      </w:r>
      <w:r>
        <w:rPr>
          <w:color w:val="231F20"/>
          <w:spacing w:val="-7"/>
        </w:rPr>
        <w:t> </w:t>
      </w:r>
      <w:r>
        <w:rPr>
          <w:color w:val="231F20"/>
          <w:spacing w:val="-4"/>
        </w:rPr>
        <w:t>where</w:t>
      </w:r>
      <w:r>
        <w:rPr>
          <w:color w:val="231F20"/>
          <w:spacing w:val="-7"/>
        </w:rPr>
        <w:t> </w:t>
      </w:r>
      <w:r>
        <w:rPr>
          <w:color w:val="231F20"/>
          <w:spacing w:val="-4"/>
        </w:rPr>
        <w:t>manufacturers</w:t>
      </w:r>
      <w:r>
        <w:rPr>
          <w:color w:val="231F20"/>
          <w:spacing w:val="-7"/>
        </w:rPr>
        <w:t> </w:t>
      </w:r>
      <w:r>
        <w:rPr>
          <w:color w:val="231F20"/>
          <w:spacing w:val="-4"/>
        </w:rPr>
        <w:t>can</w:t>
      </w:r>
      <w:r>
        <w:rPr>
          <w:color w:val="231F20"/>
          <w:spacing w:val="-7"/>
        </w:rPr>
        <w:t> </w:t>
      </w:r>
      <w:r>
        <w:rPr>
          <w:color w:val="231F20"/>
          <w:spacing w:val="-4"/>
        </w:rPr>
        <w:t>trade</w:t>
      </w:r>
      <w:r>
        <w:rPr>
          <w:color w:val="231F20"/>
          <w:spacing w:val="-7"/>
        </w:rPr>
        <w:t> </w:t>
      </w:r>
      <w:r>
        <w:rPr>
          <w:color w:val="231F20"/>
          <w:spacing w:val="-4"/>
        </w:rPr>
        <w:t>and</w:t>
      </w:r>
      <w:r>
        <w:rPr>
          <w:color w:val="231F20"/>
          <w:spacing w:val="-7"/>
        </w:rPr>
        <w:t> </w:t>
      </w:r>
      <w:r>
        <w:rPr>
          <w:color w:val="231F20"/>
          <w:spacing w:val="-4"/>
        </w:rPr>
        <w:t>even</w:t>
      </w:r>
      <w:r>
        <w:rPr>
          <w:color w:val="231F20"/>
          <w:spacing w:val="-7"/>
        </w:rPr>
        <w:t> </w:t>
      </w:r>
      <w:r>
        <w:rPr>
          <w:color w:val="231F20"/>
          <w:spacing w:val="-4"/>
        </w:rPr>
        <w:t>make</w:t>
      </w:r>
      <w:r>
        <w:rPr>
          <w:color w:val="231F20"/>
          <w:spacing w:val="-7"/>
        </w:rPr>
        <w:t> </w:t>
      </w:r>
      <w:r>
        <w:rPr>
          <w:color w:val="231F20"/>
          <w:spacing w:val="-4"/>
        </w:rPr>
        <w:t>auction</w:t>
      </w:r>
      <w:r>
        <w:rPr>
          <w:color w:val="231F20"/>
          <w:spacing w:val="-7"/>
        </w:rPr>
        <w:t> </w:t>
      </w:r>
      <w:r>
        <w:rPr>
          <w:color w:val="231F20"/>
          <w:spacing w:val="-4"/>
        </w:rPr>
        <w:t>bids</w:t>
      </w:r>
      <w:r>
        <w:rPr>
          <w:color w:val="231F20"/>
          <w:spacing w:val="-7"/>
        </w:rPr>
        <w:t> </w:t>
      </w:r>
      <w:r>
        <w:rPr>
          <w:color w:val="231F20"/>
          <w:spacing w:val="-4"/>
        </w:rPr>
        <w:t>with</w:t>
      </w:r>
      <w:r>
        <w:rPr>
          <w:color w:val="231F20"/>
          <w:spacing w:val="-7"/>
        </w:rPr>
        <w:t> </w:t>
      </w:r>
      <w:r>
        <w:rPr>
          <w:color w:val="231F20"/>
          <w:spacing w:val="-4"/>
        </w:rPr>
        <w:t>suppliers.</w:t>
      </w:r>
    </w:p>
    <w:p>
      <w:pPr>
        <w:pStyle w:val="BodyText"/>
        <w:spacing w:before="39"/>
      </w:pPr>
    </w:p>
    <w:p>
      <w:pPr>
        <w:pStyle w:val="BodyText"/>
        <w:spacing w:line="271" w:lineRule="auto"/>
        <w:ind w:left="425" w:right="418" w:firstLine="720"/>
        <w:jc w:val="both"/>
      </w:pPr>
      <w:r>
        <w:rPr>
          <w:color w:val="231F20"/>
          <w:w w:val="90"/>
        </w:rPr>
        <w:t>E-procurement is the business-to-business purchase and sale of supplies and services </w:t>
      </w:r>
      <w:r>
        <w:rPr>
          <w:color w:val="231F20"/>
          <w:spacing w:val="-2"/>
        </w:rPr>
        <w:t>over</w:t>
      </w:r>
      <w:r>
        <w:rPr>
          <w:color w:val="231F20"/>
          <w:spacing w:val="-13"/>
        </w:rPr>
        <w:t> </w:t>
      </w:r>
      <w:r>
        <w:rPr>
          <w:color w:val="231F20"/>
          <w:spacing w:val="-2"/>
        </w:rPr>
        <w:t>the</w:t>
      </w:r>
      <w:r>
        <w:rPr>
          <w:color w:val="231F20"/>
          <w:spacing w:val="-14"/>
        </w:rPr>
        <w:t> </w:t>
      </w:r>
      <w:r>
        <w:rPr>
          <w:color w:val="231F20"/>
          <w:spacing w:val="-2"/>
        </w:rPr>
        <w:t>Internet.</w:t>
      </w:r>
      <w:r>
        <w:rPr>
          <w:color w:val="231F20"/>
          <w:spacing w:val="-13"/>
        </w:rPr>
        <w:t> </w:t>
      </w:r>
      <w:r>
        <w:rPr>
          <w:color w:val="231F20"/>
          <w:spacing w:val="-2"/>
        </w:rPr>
        <w:t>An</w:t>
      </w:r>
      <w:r>
        <w:rPr>
          <w:color w:val="231F20"/>
          <w:spacing w:val="-14"/>
        </w:rPr>
        <w:t> </w:t>
      </w:r>
      <w:r>
        <w:rPr>
          <w:color w:val="231F20"/>
          <w:spacing w:val="-2"/>
        </w:rPr>
        <w:t>important</w:t>
      </w:r>
      <w:r>
        <w:rPr>
          <w:color w:val="231F20"/>
          <w:spacing w:val="-13"/>
        </w:rPr>
        <w:t> </w:t>
      </w:r>
      <w:r>
        <w:rPr>
          <w:color w:val="231F20"/>
          <w:spacing w:val="-2"/>
        </w:rPr>
        <w:t>part</w:t>
      </w:r>
      <w:r>
        <w:rPr>
          <w:color w:val="231F20"/>
          <w:spacing w:val="-14"/>
        </w:rPr>
        <w:t> </w:t>
      </w:r>
      <w:r>
        <w:rPr>
          <w:color w:val="231F20"/>
          <w:spacing w:val="-2"/>
        </w:rPr>
        <w:t>of</w:t>
      </w:r>
      <w:r>
        <w:rPr>
          <w:color w:val="231F20"/>
          <w:spacing w:val="-13"/>
        </w:rPr>
        <w:t> </w:t>
      </w:r>
      <w:r>
        <w:rPr>
          <w:color w:val="231F20"/>
          <w:spacing w:val="-2"/>
        </w:rPr>
        <w:t>many</w:t>
      </w:r>
      <w:r>
        <w:rPr>
          <w:color w:val="231F20"/>
          <w:spacing w:val="-14"/>
        </w:rPr>
        <w:t> </w:t>
      </w:r>
      <w:r>
        <w:rPr>
          <w:color w:val="231F20"/>
          <w:spacing w:val="-2"/>
        </w:rPr>
        <w:t>B2B</w:t>
      </w:r>
      <w:r>
        <w:rPr>
          <w:color w:val="231F20"/>
          <w:spacing w:val="-13"/>
        </w:rPr>
        <w:t> </w:t>
      </w:r>
      <w:r>
        <w:rPr>
          <w:color w:val="231F20"/>
          <w:spacing w:val="-2"/>
        </w:rPr>
        <w:t>sites,</w:t>
      </w:r>
      <w:r>
        <w:rPr>
          <w:color w:val="231F20"/>
          <w:spacing w:val="-14"/>
        </w:rPr>
        <w:t> </w:t>
      </w:r>
      <w:r>
        <w:rPr>
          <w:color w:val="231F20"/>
          <w:spacing w:val="-2"/>
        </w:rPr>
        <w:t>e-procurement</w:t>
      </w:r>
      <w:r>
        <w:rPr>
          <w:color w:val="231F20"/>
          <w:spacing w:val="-13"/>
        </w:rPr>
        <w:t> </w:t>
      </w:r>
      <w:r>
        <w:rPr>
          <w:color w:val="231F20"/>
          <w:spacing w:val="-2"/>
        </w:rPr>
        <w:t>is</w:t>
      </w:r>
      <w:r>
        <w:rPr>
          <w:color w:val="231F20"/>
          <w:spacing w:val="-14"/>
        </w:rPr>
        <w:t> </w:t>
      </w:r>
      <w:r>
        <w:rPr>
          <w:color w:val="231F20"/>
          <w:spacing w:val="-2"/>
        </w:rPr>
        <w:t>also</w:t>
      </w:r>
      <w:r>
        <w:rPr>
          <w:color w:val="231F20"/>
          <w:spacing w:val="-13"/>
        </w:rPr>
        <w:t> </w:t>
      </w:r>
      <w:r>
        <w:rPr>
          <w:color w:val="231F20"/>
          <w:spacing w:val="-2"/>
        </w:rPr>
        <w:t>sometimes </w:t>
      </w:r>
      <w:r>
        <w:rPr>
          <w:color w:val="231F20"/>
          <w:spacing w:val="-4"/>
        </w:rPr>
        <w:t>referred</w:t>
      </w:r>
      <w:r>
        <w:rPr>
          <w:color w:val="231F20"/>
          <w:spacing w:val="-9"/>
        </w:rPr>
        <w:t> </w:t>
      </w:r>
      <w:r>
        <w:rPr>
          <w:color w:val="231F20"/>
          <w:spacing w:val="-4"/>
        </w:rPr>
        <w:t>to</w:t>
      </w:r>
      <w:r>
        <w:rPr>
          <w:color w:val="231F20"/>
          <w:spacing w:val="-9"/>
        </w:rPr>
        <w:t> </w:t>
      </w:r>
      <w:r>
        <w:rPr>
          <w:color w:val="231F20"/>
          <w:spacing w:val="-4"/>
        </w:rPr>
        <w:t>by</w:t>
      </w:r>
      <w:r>
        <w:rPr>
          <w:color w:val="231F20"/>
          <w:spacing w:val="-9"/>
        </w:rPr>
        <w:t> </w:t>
      </w:r>
      <w:r>
        <w:rPr>
          <w:color w:val="231F20"/>
          <w:spacing w:val="-4"/>
        </w:rPr>
        <w:t>other</w:t>
      </w:r>
      <w:r>
        <w:rPr>
          <w:color w:val="231F20"/>
          <w:spacing w:val="-9"/>
        </w:rPr>
        <w:t> </w:t>
      </w:r>
      <w:r>
        <w:rPr>
          <w:color w:val="231F20"/>
          <w:spacing w:val="-4"/>
        </w:rPr>
        <w:t>terms,</w:t>
      </w:r>
      <w:r>
        <w:rPr>
          <w:color w:val="231F20"/>
          <w:spacing w:val="-9"/>
        </w:rPr>
        <w:t> </w:t>
      </w:r>
      <w:r>
        <w:rPr>
          <w:color w:val="231F20"/>
          <w:spacing w:val="-4"/>
        </w:rPr>
        <w:t>such</w:t>
      </w:r>
      <w:r>
        <w:rPr>
          <w:color w:val="231F20"/>
          <w:spacing w:val="-9"/>
        </w:rPr>
        <w:t> </w:t>
      </w:r>
      <w:r>
        <w:rPr>
          <w:color w:val="231F20"/>
          <w:spacing w:val="-4"/>
        </w:rPr>
        <w:t>as</w:t>
      </w:r>
      <w:r>
        <w:rPr>
          <w:color w:val="231F20"/>
          <w:spacing w:val="-8"/>
        </w:rPr>
        <w:t> </w:t>
      </w:r>
      <w:r>
        <w:rPr>
          <w:color w:val="231F20"/>
          <w:spacing w:val="-4"/>
        </w:rPr>
        <w:t>supplier</w:t>
      </w:r>
      <w:r>
        <w:rPr>
          <w:color w:val="231F20"/>
          <w:spacing w:val="-8"/>
        </w:rPr>
        <w:t> </w:t>
      </w:r>
      <w:r>
        <w:rPr>
          <w:color w:val="231F20"/>
          <w:spacing w:val="-4"/>
        </w:rPr>
        <w:t>exchange.</w:t>
      </w:r>
      <w:r>
        <w:rPr>
          <w:color w:val="231F20"/>
          <w:spacing w:val="-9"/>
        </w:rPr>
        <w:t> </w:t>
      </w:r>
      <w:r>
        <w:rPr>
          <w:color w:val="231F20"/>
          <w:spacing w:val="-4"/>
        </w:rPr>
        <w:t>Typically,</w:t>
      </w:r>
      <w:r>
        <w:rPr>
          <w:color w:val="231F20"/>
          <w:spacing w:val="-9"/>
        </w:rPr>
        <w:t> </w:t>
      </w:r>
      <w:r>
        <w:rPr>
          <w:color w:val="231F20"/>
          <w:spacing w:val="-4"/>
        </w:rPr>
        <w:t>e-procurement</w:t>
      </w:r>
      <w:r>
        <w:rPr>
          <w:color w:val="231F20"/>
          <w:spacing w:val="-9"/>
        </w:rPr>
        <w:t> </w:t>
      </w:r>
      <w:r>
        <w:rPr>
          <w:color w:val="231F20"/>
          <w:spacing w:val="-4"/>
        </w:rPr>
        <w:t>Web</w:t>
      </w:r>
      <w:r>
        <w:rPr>
          <w:color w:val="231F20"/>
          <w:spacing w:val="-9"/>
        </w:rPr>
        <w:t> </w:t>
      </w:r>
      <w:r>
        <w:rPr>
          <w:color w:val="231F20"/>
          <w:spacing w:val="-4"/>
        </w:rPr>
        <w:t>sites </w:t>
      </w:r>
      <w:r>
        <w:rPr>
          <w:color w:val="231F20"/>
        </w:rPr>
        <w:t>allow</w:t>
      </w:r>
      <w:r>
        <w:rPr>
          <w:color w:val="231F20"/>
          <w:spacing w:val="-6"/>
        </w:rPr>
        <w:t> </w:t>
      </w:r>
      <w:r>
        <w:rPr>
          <w:color w:val="231F20"/>
        </w:rPr>
        <w:t>qualified</w:t>
      </w:r>
      <w:r>
        <w:rPr>
          <w:color w:val="231F20"/>
          <w:spacing w:val="-6"/>
        </w:rPr>
        <w:t> </w:t>
      </w:r>
      <w:r>
        <w:rPr>
          <w:color w:val="231F20"/>
        </w:rPr>
        <w:t>and</w:t>
      </w:r>
      <w:r>
        <w:rPr>
          <w:color w:val="231F20"/>
          <w:spacing w:val="-6"/>
        </w:rPr>
        <w:t> </w:t>
      </w:r>
      <w:r>
        <w:rPr>
          <w:color w:val="231F20"/>
        </w:rPr>
        <w:t>registered</w:t>
      </w:r>
      <w:r>
        <w:rPr>
          <w:color w:val="231F20"/>
          <w:spacing w:val="-6"/>
        </w:rPr>
        <w:t> </w:t>
      </w:r>
      <w:r>
        <w:rPr>
          <w:color w:val="231F20"/>
        </w:rPr>
        <w:t>users</w:t>
      </w:r>
      <w:r>
        <w:rPr>
          <w:color w:val="231F20"/>
          <w:spacing w:val="-6"/>
        </w:rPr>
        <w:t> </w:t>
      </w:r>
      <w:r>
        <w:rPr>
          <w:color w:val="231F20"/>
        </w:rPr>
        <w:t>to</w:t>
      </w:r>
      <w:r>
        <w:rPr>
          <w:color w:val="231F20"/>
          <w:spacing w:val="-6"/>
        </w:rPr>
        <w:t> </w:t>
      </w:r>
      <w:r>
        <w:rPr>
          <w:color w:val="231F20"/>
        </w:rPr>
        <w:t>look</w:t>
      </w:r>
      <w:r>
        <w:rPr>
          <w:color w:val="231F20"/>
          <w:spacing w:val="-6"/>
        </w:rPr>
        <w:t> </w:t>
      </w:r>
      <w:r>
        <w:rPr>
          <w:color w:val="231F20"/>
        </w:rPr>
        <w:t>for</w:t>
      </w:r>
      <w:r>
        <w:rPr>
          <w:color w:val="231F20"/>
          <w:spacing w:val="-6"/>
        </w:rPr>
        <w:t> </w:t>
      </w:r>
      <w:r>
        <w:rPr>
          <w:color w:val="231F20"/>
        </w:rPr>
        <w:t>buyers</w:t>
      </w:r>
      <w:r>
        <w:rPr>
          <w:color w:val="231F20"/>
          <w:spacing w:val="-6"/>
        </w:rPr>
        <w:t> </w:t>
      </w:r>
      <w:r>
        <w:rPr>
          <w:color w:val="231F20"/>
        </w:rPr>
        <w:t>or</w:t>
      </w:r>
      <w:r>
        <w:rPr>
          <w:color w:val="231F20"/>
          <w:spacing w:val="-6"/>
        </w:rPr>
        <w:t> </w:t>
      </w:r>
      <w:r>
        <w:rPr>
          <w:color w:val="231F20"/>
        </w:rPr>
        <w:t>sellers</w:t>
      </w:r>
      <w:r>
        <w:rPr>
          <w:color w:val="231F20"/>
          <w:spacing w:val="-6"/>
        </w:rPr>
        <w:t> </w:t>
      </w:r>
      <w:r>
        <w:rPr>
          <w:color w:val="231F20"/>
        </w:rPr>
        <w:t>of</w:t>
      </w:r>
      <w:r>
        <w:rPr>
          <w:color w:val="231F20"/>
          <w:spacing w:val="-6"/>
        </w:rPr>
        <w:t> </w:t>
      </w:r>
      <w:r>
        <w:rPr>
          <w:color w:val="231F20"/>
        </w:rPr>
        <w:t>goods</w:t>
      </w:r>
      <w:r>
        <w:rPr>
          <w:color w:val="231F20"/>
          <w:spacing w:val="-6"/>
        </w:rPr>
        <w:t> </w:t>
      </w:r>
      <w:r>
        <w:rPr>
          <w:color w:val="231F20"/>
        </w:rPr>
        <w:t>and</w:t>
      </w:r>
      <w:r>
        <w:rPr>
          <w:color w:val="231F20"/>
          <w:spacing w:val="-6"/>
        </w:rPr>
        <w:t> </w:t>
      </w:r>
      <w:r>
        <w:rPr>
          <w:color w:val="231F20"/>
        </w:rPr>
        <w:t>services. </w:t>
      </w:r>
      <w:r>
        <w:rPr>
          <w:color w:val="231F20"/>
          <w:w w:val="90"/>
        </w:rPr>
        <w:t>Depending on the approach, buyers or sellers may specify prices or invite bids. Transactions </w:t>
      </w:r>
      <w:r>
        <w:rPr>
          <w:color w:val="231F20"/>
        </w:rPr>
        <w:t>can</w:t>
      </w:r>
      <w:r>
        <w:rPr>
          <w:color w:val="231F20"/>
          <w:spacing w:val="-7"/>
        </w:rPr>
        <w:t> </w:t>
      </w:r>
      <w:r>
        <w:rPr>
          <w:color w:val="231F20"/>
        </w:rPr>
        <w:t>be</w:t>
      </w:r>
      <w:r>
        <w:rPr>
          <w:color w:val="231F20"/>
          <w:spacing w:val="-7"/>
        </w:rPr>
        <w:t> </w:t>
      </w:r>
      <w:r>
        <w:rPr>
          <w:color w:val="231F20"/>
        </w:rPr>
        <w:t>initiated</w:t>
      </w:r>
      <w:r>
        <w:rPr>
          <w:color w:val="231F20"/>
          <w:spacing w:val="-7"/>
        </w:rPr>
        <w:t> </w:t>
      </w:r>
      <w:r>
        <w:rPr>
          <w:color w:val="231F20"/>
        </w:rPr>
        <w:t>and</w:t>
      </w:r>
      <w:r>
        <w:rPr>
          <w:color w:val="231F20"/>
          <w:spacing w:val="-7"/>
        </w:rPr>
        <w:t> </w:t>
      </w:r>
      <w:r>
        <w:rPr>
          <w:color w:val="231F20"/>
        </w:rPr>
        <w:t>completed.</w:t>
      </w:r>
      <w:r>
        <w:rPr>
          <w:color w:val="231F20"/>
          <w:spacing w:val="-7"/>
        </w:rPr>
        <w:t> </w:t>
      </w:r>
      <w:r>
        <w:rPr>
          <w:color w:val="231F20"/>
        </w:rPr>
        <w:t>Ongoing</w:t>
      </w:r>
      <w:r>
        <w:rPr>
          <w:color w:val="231F20"/>
          <w:spacing w:val="-7"/>
        </w:rPr>
        <w:t> </w:t>
      </w:r>
      <w:r>
        <w:rPr>
          <w:color w:val="231F20"/>
        </w:rPr>
        <w:t>purchases</w:t>
      </w:r>
      <w:r>
        <w:rPr>
          <w:color w:val="231F20"/>
          <w:spacing w:val="-7"/>
        </w:rPr>
        <w:t> </w:t>
      </w:r>
      <w:r>
        <w:rPr>
          <w:color w:val="231F20"/>
        </w:rPr>
        <w:t>may</w:t>
      </w:r>
      <w:r>
        <w:rPr>
          <w:color w:val="231F20"/>
          <w:spacing w:val="-7"/>
        </w:rPr>
        <w:t> </w:t>
      </w:r>
      <w:r>
        <w:rPr>
          <w:color w:val="231F20"/>
        </w:rPr>
        <w:t>qualify</w:t>
      </w:r>
      <w:r>
        <w:rPr>
          <w:color w:val="231F20"/>
          <w:spacing w:val="-7"/>
        </w:rPr>
        <w:t> </w:t>
      </w:r>
      <w:r>
        <w:rPr>
          <w:color w:val="231F20"/>
        </w:rPr>
        <w:t>customers</w:t>
      </w:r>
      <w:r>
        <w:rPr>
          <w:color w:val="231F20"/>
          <w:spacing w:val="-7"/>
        </w:rPr>
        <w:t> </w:t>
      </w:r>
      <w:r>
        <w:rPr>
          <w:color w:val="231F20"/>
        </w:rPr>
        <w:t>for</w:t>
      </w:r>
      <w:r>
        <w:rPr>
          <w:color w:val="231F20"/>
          <w:spacing w:val="-7"/>
        </w:rPr>
        <w:t> </w:t>
      </w:r>
      <w:r>
        <w:rPr>
          <w:color w:val="231F20"/>
        </w:rPr>
        <w:t>volume discounts or special offers.</w:t>
      </w:r>
    </w:p>
    <w:p>
      <w:pPr>
        <w:pStyle w:val="BodyText"/>
        <w:spacing w:before="35"/>
      </w:pPr>
    </w:p>
    <w:p>
      <w:pPr>
        <w:pStyle w:val="BodyText"/>
        <w:spacing w:line="271" w:lineRule="auto"/>
        <w:ind w:left="425" w:right="422" w:firstLine="720"/>
        <w:jc w:val="both"/>
      </w:pPr>
      <w:r>
        <w:rPr>
          <w:color w:val="231F20"/>
          <w:w w:val="90"/>
        </w:rPr>
        <w:t>E-procurement software may make it possible to automate some buying and selling. </w:t>
      </w:r>
      <w:r>
        <w:rPr>
          <w:color w:val="231F20"/>
        </w:rPr>
        <w:t>Companies</w:t>
      </w:r>
      <w:r>
        <w:rPr>
          <w:color w:val="231F20"/>
          <w:spacing w:val="-16"/>
        </w:rPr>
        <w:t> </w:t>
      </w:r>
      <w:r>
        <w:rPr>
          <w:color w:val="231F20"/>
        </w:rPr>
        <w:t>participating</w:t>
      </w:r>
      <w:r>
        <w:rPr>
          <w:color w:val="231F20"/>
          <w:spacing w:val="-16"/>
        </w:rPr>
        <w:t> </w:t>
      </w:r>
      <w:r>
        <w:rPr>
          <w:color w:val="231F20"/>
        </w:rPr>
        <w:t>expect</w:t>
      </w:r>
      <w:r>
        <w:rPr>
          <w:color w:val="231F20"/>
          <w:spacing w:val="-16"/>
        </w:rPr>
        <w:t> </w:t>
      </w:r>
      <w:r>
        <w:rPr>
          <w:color w:val="231F20"/>
        </w:rPr>
        <w:t>to</w:t>
      </w:r>
      <w:r>
        <w:rPr>
          <w:color w:val="231F20"/>
          <w:spacing w:val="-16"/>
        </w:rPr>
        <w:t> </w:t>
      </w:r>
      <w:r>
        <w:rPr>
          <w:color w:val="231F20"/>
        </w:rPr>
        <w:t>be</w:t>
      </w:r>
      <w:r>
        <w:rPr>
          <w:color w:val="231F20"/>
          <w:spacing w:val="-16"/>
        </w:rPr>
        <w:t> </w:t>
      </w:r>
      <w:r>
        <w:rPr>
          <w:color w:val="231F20"/>
        </w:rPr>
        <w:t>able</w:t>
      </w:r>
      <w:r>
        <w:rPr>
          <w:color w:val="231F20"/>
          <w:spacing w:val="-16"/>
        </w:rPr>
        <w:t> </w:t>
      </w:r>
      <w:r>
        <w:rPr>
          <w:color w:val="231F20"/>
        </w:rPr>
        <w:t>to</w:t>
      </w:r>
      <w:r>
        <w:rPr>
          <w:color w:val="231F20"/>
          <w:spacing w:val="-16"/>
        </w:rPr>
        <w:t> </w:t>
      </w:r>
      <w:r>
        <w:rPr>
          <w:color w:val="231F20"/>
        </w:rPr>
        <w:t>control</w:t>
      </w:r>
      <w:r>
        <w:rPr>
          <w:color w:val="231F20"/>
          <w:spacing w:val="-16"/>
        </w:rPr>
        <w:t> </w:t>
      </w:r>
      <w:r>
        <w:rPr>
          <w:color w:val="231F20"/>
        </w:rPr>
        <w:t>parts</w:t>
      </w:r>
      <w:r>
        <w:rPr>
          <w:color w:val="231F20"/>
          <w:spacing w:val="-16"/>
        </w:rPr>
        <w:t> </w:t>
      </w:r>
      <w:r>
        <w:rPr>
          <w:color w:val="231F20"/>
        </w:rPr>
        <w:t>inventories</w:t>
      </w:r>
      <w:r>
        <w:rPr>
          <w:color w:val="231F20"/>
          <w:spacing w:val="-16"/>
        </w:rPr>
        <w:t> </w:t>
      </w:r>
      <w:r>
        <w:rPr>
          <w:color w:val="231F20"/>
        </w:rPr>
        <w:t>more</w:t>
      </w:r>
      <w:r>
        <w:rPr>
          <w:color w:val="231F20"/>
          <w:spacing w:val="-16"/>
        </w:rPr>
        <w:t> </w:t>
      </w:r>
      <w:r>
        <w:rPr>
          <w:color w:val="231F20"/>
        </w:rPr>
        <w:t>effectively, </w:t>
      </w:r>
      <w:r>
        <w:rPr>
          <w:color w:val="231F20"/>
          <w:spacing w:val="-4"/>
        </w:rPr>
        <w:t>reduce purchasing agent overhead, and improve manufacturing cycles. E-procurement is </w:t>
      </w:r>
      <w:r>
        <w:rPr>
          <w:color w:val="231F20"/>
          <w:w w:val="90"/>
        </w:rPr>
        <w:t>expected</w:t>
      </w:r>
      <w:r>
        <w:rPr>
          <w:color w:val="231F20"/>
        </w:rPr>
        <w:t> </w:t>
      </w:r>
      <w:r>
        <w:rPr>
          <w:color w:val="231F20"/>
          <w:w w:val="90"/>
        </w:rPr>
        <w:t>to</w:t>
      </w:r>
      <w:r>
        <w:rPr>
          <w:color w:val="231F20"/>
        </w:rPr>
        <w:t> </w:t>
      </w:r>
      <w:r>
        <w:rPr>
          <w:color w:val="231F20"/>
          <w:w w:val="90"/>
        </w:rPr>
        <w:t>be</w:t>
      </w:r>
      <w:r>
        <w:rPr>
          <w:color w:val="231F20"/>
        </w:rPr>
        <w:t> </w:t>
      </w:r>
      <w:r>
        <w:rPr>
          <w:color w:val="231F20"/>
          <w:w w:val="90"/>
        </w:rPr>
        <w:t>integrated</w:t>
      </w:r>
      <w:r>
        <w:rPr>
          <w:color w:val="231F20"/>
        </w:rPr>
        <w:t> </w:t>
      </w:r>
      <w:r>
        <w:rPr>
          <w:color w:val="231F20"/>
          <w:w w:val="90"/>
        </w:rPr>
        <w:t>with</w:t>
      </w:r>
      <w:r>
        <w:rPr>
          <w:color w:val="231F20"/>
        </w:rPr>
        <w:t> </w:t>
      </w:r>
      <w:r>
        <w:rPr>
          <w:color w:val="231F20"/>
          <w:w w:val="90"/>
        </w:rPr>
        <w:t>the</w:t>
      </w:r>
      <w:r>
        <w:rPr>
          <w:color w:val="231F20"/>
        </w:rPr>
        <w:t> </w:t>
      </w:r>
      <w:r>
        <w:rPr>
          <w:color w:val="231F20"/>
          <w:w w:val="90"/>
        </w:rPr>
        <w:t>trend</w:t>
      </w:r>
      <w:r>
        <w:rPr>
          <w:color w:val="231F20"/>
        </w:rPr>
        <w:t> </w:t>
      </w:r>
      <w:r>
        <w:rPr>
          <w:color w:val="231F20"/>
          <w:w w:val="90"/>
        </w:rPr>
        <w:t>toward</w:t>
      </w:r>
      <w:r>
        <w:rPr>
          <w:color w:val="231F20"/>
        </w:rPr>
        <w:t> </w:t>
      </w:r>
      <w:r>
        <w:rPr>
          <w:color w:val="231F20"/>
          <w:w w:val="90"/>
        </w:rPr>
        <w:t>computerized</w:t>
      </w:r>
      <w:r>
        <w:rPr>
          <w:color w:val="231F20"/>
        </w:rPr>
        <w:t> </w:t>
      </w:r>
      <w:r>
        <w:rPr>
          <w:color w:val="231F20"/>
          <w:w w:val="90"/>
        </w:rPr>
        <w:t>supply</w:t>
      </w:r>
      <w:r>
        <w:rPr>
          <w:color w:val="231F20"/>
        </w:rPr>
        <w:t> </w:t>
      </w:r>
      <w:r>
        <w:rPr>
          <w:color w:val="231F20"/>
          <w:w w:val="90"/>
        </w:rPr>
        <w:t>chain</w:t>
      </w:r>
      <w:r>
        <w:rPr>
          <w:color w:val="231F20"/>
        </w:rPr>
        <w:t> </w:t>
      </w:r>
      <w:r>
        <w:rPr>
          <w:color w:val="231F20"/>
          <w:w w:val="90"/>
        </w:rPr>
        <w:t>management</w:t>
      </w:r>
    </w:p>
    <w:p>
      <w:pPr>
        <w:pStyle w:val="BodyText"/>
      </w:pPr>
    </w:p>
    <w:p>
      <w:pPr>
        <w:pStyle w:val="BodyText"/>
      </w:pPr>
    </w:p>
    <w:p>
      <w:pPr>
        <w:pStyle w:val="BodyText"/>
      </w:pPr>
    </w:p>
    <w:p>
      <w:pPr>
        <w:pStyle w:val="BodyText"/>
        <w:spacing w:before="161"/>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pStyle w:val="BodyText"/>
        <w:spacing w:line="20" w:lineRule="exact"/>
        <w:ind w:left="425"/>
        <w:rPr>
          <w:sz w:val="2"/>
        </w:rPr>
      </w:pPr>
      <w:r>
        <w:rPr>
          <w:sz w:val="2"/>
        </w:rPr>
        <mc:AlternateContent>
          <mc:Choice Requires="wps">
            <w:drawing>
              <wp:inline distT="0" distB="0" distL="0" distR="0">
                <wp:extent cx="5760085" cy="12700"/>
                <wp:effectExtent l="9525" t="0" r="2539" b="6350"/>
                <wp:docPr id="161" name="Group 161"/>
                <wp:cNvGraphicFramePr>
                  <a:graphicFrameLocks/>
                </wp:cNvGraphicFramePr>
                <a:graphic>
                  <a:graphicData uri="http://schemas.microsoft.com/office/word/2010/wordprocessingGroup">
                    <wpg:wgp>
                      <wpg:cNvPr id="161" name="Group 161"/>
                      <wpg:cNvGrpSpPr/>
                      <wpg:grpSpPr>
                        <a:xfrm>
                          <a:off x="0" y="0"/>
                          <a:ext cx="5760085" cy="12700"/>
                          <a:chExt cx="5760085" cy="12700"/>
                        </a:xfrm>
                      </wpg:grpSpPr>
                      <wps:wsp>
                        <wps:cNvPr id="162" name="Graphic 162"/>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114" coordorigin="0,0" coordsize="9071,20">
                <v:line style="position:absolute" from="0,10" to="9071,10" stroked="true" strokeweight="1pt" strokecolor="#231f20">
                  <v:stroke dashstyle="solid"/>
                </v:line>
              </v:group>
            </w:pict>
          </mc:Fallback>
        </mc:AlternateContent>
      </w:r>
      <w:r>
        <w:rPr>
          <w:sz w:val="2"/>
        </w:rPr>
      </w:r>
    </w:p>
    <w:p>
      <w:pPr>
        <w:pStyle w:val="Heading1"/>
        <w:spacing w:before="309"/>
        <w:ind w:left="4"/>
        <w:jc w:val="center"/>
        <w:rPr>
          <w:rFonts w:ascii="Tahoma"/>
        </w:rPr>
      </w:pPr>
      <w:r>
        <w:rPr>
          <w:rFonts w:ascii="Tahoma"/>
          <w:color w:val="231F20"/>
          <w:spacing w:val="2"/>
          <w:w w:val="85"/>
        </w:rPr>
        <w:t>Lesson</w:t>
      </w:r>
      <w:r>
        <w:rPr>
          <w:rFonts w:ascii="Tahoma"/>
          <w:color w:val="231F20"/>
          <w:spacing w:val="31"/>
        </w:rPr>
        <w:t> </w:t>
      </w:r>
      <w:r>
        <w:rPr>
          <w:rFonts w:ascii="Tahoma"/>
          <w:color w:val="231F20"/>
          <w:spacing w:val="2"/>
          <w:w w:val="85"/>
        </w:rPr>
        <w:t>3.4</w:t>
      </w:r>
      <w:r>
        <w:rPr>
          <w:rFonts w:ascii="Tahoma"/>
          <w:color w:val="231F20"/>
          <w:spacing w:val="32"/>
        </w:rPr>
        <w:t> </w:t>
      </w:r>
      <w:r>
        <w:rPr>
          <w:rFonts w:ascii="Tahoma"/>
          <w:color w:val="231F20"/>
          <w:spacing w:val="2"/>
          <w:w w:val="85"/>
        </w:rPr>
        <w:t>-</w:t>
      </w:r>
      <w:r>
        <w:rPr>
          <w:rFonts w:ascii="Tahoma"/>
          <w:color w:val="231F20"/>
          <w:spacing w:val="32"/>
        </w:rPr>
        <w:t> </w:t>
      </w:r>
      <w:r>
        <w:rPr>
          <w:rFonts w:ascii="Tahoma"/>
          <w:color w:val="231F20"/>
          <w:spacing w:val="2"/>
          <w:w w:val="85"/>
        </w:rPr>
        <w:t>Supplier</w:t>
      </w:r>
      <w:r>
        <w:rPr>
          <w:rFonts w:ascii="Tahoma"/>
          <w:color w:val="231F20"/>
          <w:spacing w:val="32"/>
        </w:rPr>
        <w:t> </w:t>
      </w:r>
      <w:r>
        <w:rPr>
          <w:rFonts w:ascii="Tahoma"/>
          <w:color w:val="231F20"/>
          <w:spacing w:val="2"/>
          <w:w w:val="85"/>
        </w:rPr>
        <w:t>Relationship</w:t>
      </w:r>
      <w:r>
        <w:rPr>
          <w:rFonts w:ascii="Tahoma"/>
          <w:color w:val="231F20"/>
          <w:spacing w:val="32"/>
        </w:rPr>
        <w:t> </w:t>
      </w:r>
      <w:r>
        <w:rPr>
          <w:rFonts w:ascii="Tahoma"/>
          <w:color w:val="231F20"/>
          <w:spacing w:val="2"/>
          <w:w w:val="85"/>
        </w:rPr>
        <w:t>Management</w:t>
      </w:r>
      <w:r>
        <w:rPr>
          <w:rFonts w:ascii="Tahoma"/>
          <w:color w:val="231F20"/>
          <w:spacing w:val="32"/>
        </w:rPr>
        <w:t> </w:t>
      </w:r>
      <w:r>
        <w:rPr>
          <w:rFonts w:ascii="Tahoma"/>
          <w:color w:val="231F20"/>
          <w:spacing w:val="-4"/>
          <w:w w:val="85"/>
        </w:rPr>
        <w:t>(SRM)</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608320">
                <wp:simplePos x="0" y="0"/>
                <wp:positionH relativeFrom="page">
                  <wp:posOffset>900000</wp:posOffset>
                </wp:positionH>
                <wp:positionV relativeFrom="paragraph">
                  <wp:posOffset>237533</wp:posOffset>
                </wp:positionV>
                <wp:extent cx="5760085"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8.703424pt;width:453.55pt;height:.1pt;mso-position-horizontal-relative:page;mso-position-vertical-relative:paragraph;z-index:-15708160;mso-wrap-distance-left:0;mso-wrap-distance-right:0" id="docshape115"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rPr>
          <w:rFonts w:ascii="Tahoma"/>
          <w:b/>
        </w:rPr>
      </w:pPr>
    </w:p>
    <w:p>
      <w:pPr>
        <w:pStyle w:val="BodyText"/>
        <w:spacing w:before="257"/>
        <w:rPr>
          <w:rFonts w:ascii="Tahoma"/>
          <w:b/>
        </w:rPr>
      </w:pPr>
    </w:p>
    <w:p>
      <w:pPr>
        <w:spacing w:before="0"/>
        <w:ind w:left="425" w:right="0" w:firstLine="0"/>
        <w:jc w:val="left"/>
        <w:rPr>
          <w:rFonts w:ascii="Tahoma"/>
          <w:b/>
          <w:sz w:val="24"/>
        </w:rPr>
      </w:pPr>
      <w:r>
        <w:rPr>
          <w:rFonts w:ascii="Tahoma"/>
          <w:b/>
          <w:color w:val="231F20"/>
          <w:spacing w:val="-2"/>
          <w:sz w:val="24"/>
        </w:rPr>
        <w:t>Introduction</w:t>
      </w:r>
    </w:p>
    <w:p>
      <w:pPr>
        <w:pStyle w:val="BodyText"/>
        <w:spacing w:before="121"/>
        <w:rPr>
          <w:rFonts w:ascii="Tahoma"/>
          <w:b/>
        </w:rPr>
      </w:pPr>
    </w:p>
    <w:p>
      <w:pPr>
        <w:pStyle w:val="BodyText"/>
        <w:spacing w:line="271" w:lineRule="auto" w:before="1"/>
        <w:ind w:left="425" w:right="418" w:firstLine="720"/>
        <w:jc w:val="both"/>
      </w:pPr>
      <w:r>
        <w:rPr>
          <w:color w:val="231F20"/>
          <w:spacing w:val="-2"/>
        </w:rPr>
        <w:t>Supplier</w:t>
      </w:r>
      <w:r>
        <w:rPr>
          <w:color w:val="231F20"/>
          <w:spacing w:val="-9"/>
        </w:rPr>
        <w:t> </w:t>
      </w:r>
      <w:r>
        <w:rPr>
          <w:color w:val="231F20"/>
          <w:spacing w:val="-2"/>
        </w:rPr>
        <w:t>relationship</w:t>
      </w:r>
      <w:r>
        <w:rPr>
          <w:color w:val="231F20"/>
          <w:spacing w:val="-9"/>
        </w:rPr>
        <w:t> </w:t>
      </w:r>
      <w:r>
        <w:rPr>
          <w:color w:val="231F20"/>
          <w:spacing w:val="-2"/>
        </w:rPr>
        <w:t>management</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comprehensive</w:t>
      </w:r>
      <w:r>
        <w:rPr>
          <w:color w:val="231F20"/>
          <w:spacing w:val="-9"/>
        </w:rPr>
        <w:t> </w:t>
      </w:r>
      <w:r>
        <w:rPr>
          <w:color w:val="231F20"/>
          <w:spacing w:val="-2"/>
        </w:rPr>
        <w:t>approach</w:t>
      </w:r>
      <w:r>
        <w:rPr>
          <w:color w:val="231F20"/>
          <w:spacing w:val="-9"/>
        </w:rPr>
        <w:t> </w:t>
      </w:r>
      <w:r>
        <w:rPr>
          <w:color w:val="231F20"/>
          <w:spacing w:val="-2"/>
        </w:rPr>
        <w:t>to</w:t>
      </w:r>
      <w:r>
        <w:rPr>
          <w:color w:val="231F20"/>
          <w:spacing w:val="-9"/>
        </w:rPr>
        <w:t> </w:t>
      </w:r>
      <w:r>
        <w:rPr>
          <w:color w:val="231F20"/>
          <w:spacing w:val="-2"/>
        </w:rPr>
        <w:t>managing</w:t>
      </w:r>
      <w:r>
        <w:rPr>
          <w:color w:val="231F20"/>
          <w:spacing w:val="-9"/>
        </w:rPr>
        <w:t> </w:t>
      </w:r>
      <w:r>
        <w:rPr>
          <w:color w:val="231F20"/>
          <w:spacing w:val="-2"/>
        </w:rPr>
        <w:t>an </w:t>
      </w:r>
      <w:r>
        <w:rPr>
          <w:color w:val="231F20"/>
          <w:spacing w:val="-4"/>
        </w:rPr>
        <w:t>enterprise’s</w:t>
      </w:r>
      <w:r>
        <w:rPr>
          <w:color w:val="231F20"/>
          <w:spacing w:val="-9"/>
        </w:rPr>
        <w:t> </w:t>
      </w:r>
      <w:r>
        <w:rPr>
          <w:color w:val="231F20"/>
          <w:spacing w:val="-4"/>
        </w:rPr>
        <w:t>interactions</w:t>
      </w:r>
      <w:r>
        <w:rPr>
          <w:color w:val="231F20"/>
          <w:spacing w:val="-9"/>
        </w:rPr>
        <w:t> </w:t>
      </w:r>
      <w:r>
        <w:rPr>
          <w:color w:val="231F20"/>
          <w:spacing w:val="-4"/>
        </w:rPr>
        <w:t>with</w:t>
      </w:r>
      <w:r>
        <w:rPr>
          <w:color w:val="231F20"/>
          <w:spacing w:val="-9"/>
        </w:rPr>
        <w:t> </w:t>
      </w:r>
      <w:r>
        <w:rPr>
          <w:color w:val="231F20"/>
          <w:spacing w:val="-4"/>
        </w:rPr>
        <w:t>the</w:t>
      </w:r>
      <w:r>
        <w:rPr>
          <w:color w:val="231F20"/>
          <w:spacing w:val="-9"/>
        </w:rPr>
        <w:t> </w:t>
      </w:r>
      <w:r>
        <w:rPr>
          <w:color w:val="231F20"/>
          <w:spacing w:val="-4"/>
        </w:rPr>
        <w:t>organizations</w:t>
      </w:r>
      <w:r>
        <w:rPr>
          <w:color w:val="231F20"/>
          <w:spacing w:val="-9"/>
        </w:rPr>
        <w:t> </w:t>
      </w:r>
      <w:r>
        <w:rPr>
          <w:color w:val="231F20"/>
          <w:spacing w:val="-4"/>
        </w:rPr>
        <w:t>that</w:t>
      </w:r>
      <w:r>
        <w:rPr>
          <w:color w:val="231F20"/>
          <w:spacing w:val="-9"/>
        </w:rPr>
        <w:t> </w:t>
      </w:r>
      <w:r>
        <w:rPr>
          <w:color w:val="231F20"/>
          <w:spacing w:val="-4"/>
        </w:rPr>
        <w:t>supply</w:t>
      </w:r>
      <w:r>
        <w:rPr>
          <w:color w:val="231F20"/>
          <w:spacing w:val="-9"/>
        </w:rPr>
        <w:t> </w:t>
      </w:r>
      <w:r>
        <w:rPr>
          <w:color w:val="231F20"/>
          <w:spacing w:val="-4"/>
        </w:rPr>
        <w:t>the</w:t>
      </w:r>
      <w:r>
        <w:rPr>
          <w:color w:val="231F20"/>
          <w:spacing w:val="-9"/>
        </w:rPr>
        <w:t> </w:t>
      </w:r>
      <w:r>
        <w:rPr>
          <w:color w:val="231F20"/>
          <w:spacing w:val="-4"/>
        </w:rPr>
        <w:t>goods</w:t>
      </w:r>
      <w:r>
        <w:rPr>
          <w:color w:val="231F20"/>
          <w:spacing w:val="-9"/>
        </w:rPr>
        <w:t> </w:t>
      </w:r>
      <w:r>
        <w:rPr>
          <w:color w:val="231F20"/>
          <w:spacing w:val="-4"/>
        </w:rPr>
        <w:t>and</w:t>
      </w:r>
      <w:r>
        <w:rPr>
          <w:color w:val="231F20"/>
          <w:spacing w:val="-9"/>
        </w:rPr>
        <w:t> </w:t>
      </w:r>
      <w:r>
        <w:rPr>
          <w:color w:val="231F20"/>
          <w:spacing w:val="-4"/>
        </w:rPr>
        <w:t>services</w:t>
      </w:r>
      <w:r>
        <w:rPr>
          <w:color w:val="231F20"/>
          <w:spacing w:val="-9"/>
        </w:rPr>
        <w:t> </w:t>
      </w:r>
      <w:r>
        <w:rPr>
          <w:color w:val="231F20"/>
          <w:spacing w:val="-4"/>
        </w:rPr>
        <w:t>it</w:t>
      </w:r>
      <w:r>
        <w:rPr>
          <w:color w:val="231F20"/>
          <w:spacing w:val="-9"/>
        </w:rPr>
        <w:t> </w:t>
      </w:r>
      <w:r>
        <w:rPr>
          <w:color w:val="231F20"/>
          <w:spacing w:val="-4"/>
        </w:rPr>
        <w:t>uses. </w:t>
      </w:r>
      <w:r>
        <w:rPr>
          <w:color w:val="231F20"/>
        </w:rPr>
        <w:t>The goal of supplier relationship management (SRM) is to streamline and make more </w:t>
      </w:r>
      <w:r>
        <w:rPr>
          <w:color w:val="231F20"/>
          <w:w w:val="90"/>
        </w:rPr>
        <w:t>effective the processes between an enterprise and its suppliers just as customer relationship </w:t>
      </w:r>
      <w:r>
        <w:rPr>
          <w:color w:val="231F20"/>
        </w:rPr>
        <w:t>management (CRM) is intended to streamline and make more effective the processes </w:t>
      </w:r>
      <w:r>
        <w:rPr>
          <w:color w:val="231F20"/>
          <w:spacing w:val="-2"/>
        </w:rPr>
        <w:t>between</w:t>
      </w:r>
      <w:r>
        <w:rPr>
          <w:color w:val="231F20"/>
          <w:spacing w:val="-10"/>
        </w:rPr>
        <w:t> </w:t>
      </w:r>
      <w:r>
        <w:rPr>
          <w:color w:val="231F20"/>
          <w:spacing w:val="-2"/>
        </w:rPr>
        <w:t>an</w:t>
      </w:r>
      <w:r>
        <w:rPr>
          <w:color w:val="231F20"/>
          <w:spacing w:val="-10"/>
        </w:rPr>
        <w:t> </w:t>
      </w:r>
      <w:r>
        <w:rPr>
          <w:color w:val="231F20"/>
          <w:spacing w:val="-2"/>
        </w:rPr>
        <w:t>enterprise</w:t>
      </w:r>
      <w:r>
        <w:rPr>
          <w:color w:val="231F20"/>
          <w:spacing w:val="-10"/>
        </w:rPr>
        <w:t> </w:t>
      </w:r>
      <w:r>
        <w:rPr>
          <w:color w:val="231F20"/>
          <w:spacing w:val="-2"/>
        </w:rPr>
        <w:t>and</w:t>
      </w:r>
      <w:r>
        <w:rPr>
          <w:color w:val="231F20"/>
          <w:spacing w:val="-10"/>
        </w:rPr>
        <w:t> </w:t>
      </w:r>
      <w:r>
        <w:rPr>
          <w:color w:val="231F20"/>
          <w:spacing w:val="-2"/>
        </w:rPr>
        <w:t>its</w:t>
      </w:r>
      <w:r>
        <w:rPr>
          <w:color w:val="231F20"/>
          <w:spacing w:val="-10"/>
        </w:rPr>
        <w:t> </w:t>
      </w:r>
      <w:r>
        <w:rPr>
          <w:color w:val="231F20"/>
          <w:spacing w:val="-2"/>
        </w:rPr>
        <w:t>customers.</w:t>
      </w:r>
    </w:p>
    <w:p>
      <w:pPr>
        <w:pStyle w:val="BodyText"/>
        <w:spacing w:before="36"/>
      </w:pPr>
    </w:p>
    <w:p>
      <w:pPr>
        <w:pStyle w:val="BodyText"/>
        <w:spacing w:line="271" w:lineRule="auto"/>
        <w:ind w:left="425" w:right="420" w:firstLine="720"/>
        <w:jc w:val="both"/>
      </w:pPr>
      <w:r>
        <w:rPr>
          <w:color w:val="231F20"/>
          <w:spacing w:val="-2"/>
        </w:rPr>
        <w:t>SRM</w:t>
      </w:r>
      <w:r>
        <w:rPr>
          <w:color w:val="231F20"/>
          <w:spacing w:val="-9"/>
        </w:rPr>
        <w:t> </w:t>
      </w:r>
      <w:r>
        <w:rPr>
          <w:color w:val="231F20"/>
          <w:spacing w:val="-2"/>
        </w:rPr>
        <w:t>includes</w:t>
      </w:r>
      <w:r>
        <w:rPr>
          <w:color w:val="231F20"/>
          <w:spacing w:val="-10"/>
        </w:rPr>
        <w:t> </w:t>
      </w:r>
      <w:r>
        <w:rPr>
          <w:color w:val="231F20"/>
          <w:spacing w:val="-2"/>
        </w:rPr>
        <w:t>both</w:t>
      </w:r>
      <w:r>
        <w:rPr>
          <w:color w:val="231F20"/>
          <w:spacing w:val="-9"/>
        </w:rPr>
        <w:t> </w:t>
      </w:r>
      <w:r>
        <w:rPr>
          <w:color w:val="231F20"/>
          <w:spacing w:val="-2"/>
        </w:rPr>
        <w:t>business</w:t>
      </w:r>
      <w:r>
        <w:rPr>
          <w:color w:val="231F20"/>
          <w:spacing w:val="-10"/>
        </w:rPr>
        <w:t> </w:t>
      </w:r>
      <w:r>
        <w:rPr>
          <w:color w:val="231F20"/>
          <w:spacing w:val="-2"/>
        </w:rPr>
        <w:t>practices</w:t>
      </w:r>
      <w:r>
        <w:rPr>
          <w:color w:val="231F20"/>
          <w:spacing w:val="-9"/>
        </w:rPr>
        <w:t> </w:t>
      </w:r>
      <w:r>
        <w:rPr>
          <w:color w:val="231F20"/>
          <w:spacing w:val="-2"/>
        </w:rPr>
        <w:t>and</w:t>
      </w:r>
      <w:r>
        <w:rPr>
          <w:color w:val="231F20"/>
          <w:spacing w:val="-10"/>
        </w:rPr>
        <w:t> </w:t>
      </w:r>
      <w:r>
        <w:rPr>
          <w:color w:val="231F20"/>
          <w:spacing w:val="-2"/>
        </w:rPr>
        <w:t>software</w:t>
      </w:r>
      <w:r>
        <w:rPr>
          <w:color w:val="231F20"/>
          <w:spacing w:val="-9"/>
        </w:rPr>
        <w:t> </w:t>
      </w:r>
      <w:r>
        <w:rPr>
          <w:color w:val="231F20"/>
          <w:spacing w:val="-2"/>
        </w:rPr>
        <w:t>and</w:t>
      </w:r>
      <w:r>
        <w:rPr>
          <w:color w:val="231F20"/>
          <w:spacing w:val="-10"/>
        </w:rPr>
        <w:t> </w:t>
      </w:r>
      <w:r>
        <w:rPr>
          <w:color w:val="231F20"/>
          <w:spacing w:val="-2"/>
        </w:rPr>
        <w:t>is</w:t>
      </w:r>
      <w:r>
        <w:rPr>
          <w:color w:val="231F20"/>
          <w:spacing w:val="-9"/>
        </w:rPr>
        <w:t> </w:t>
      </w:r>
      <w:r>
        <w:rPr>
          <w:color w:val="231F20"/>
          <w:spacing w:val="-2"/>
        </w:rPr>
        <w:t>part</w:t>
      </w:r>
      <w:r>
        <w:rPr>
          <w:color w:val="231F20"/>
          <w:spacing w:val="-10"/>
        </w:rPr>
        <w:t> </w:t>
      </w:r>
      <w:r>
        <w:rPr>
          <w:color w:val="231F20"/>
          <w:spacing w:val="-2"/>
        </w:rPr>
        <w:t>of</w:t>
      </w:r>
      <w:r>
        <w:rPr>
          <w:color w:val="231F20"/>
          <w:spacing w:val="-9"/>
        </w:rPr>
        <w:t> </w:t>
      </w:r>
      <w:r>
        <w:rPr>
          <w:color w:val="231F20"/>
          <w:spacing w:val="-2"/>
        </w:rPr>
        <w:t>the</w:t>
      </w:r>
      <w:r>
        <w:rPr>
          <w:color w:val="231F20"/>
          <w:spacing w:val="-10"/>
        </w:rPr>
        <w:t> </w:t>
      </w:r>
      <w:r>
        <w:rPr>
          <w:color w:val="231F20"/>
          <w:spacing w:val="-2"/>
        </w:rPr>
        <w:t>information </w:t>
      </w:r>
      <w:r>
        <w:rPr>
          <w:color w:val="231F20"/>
          <w:w w:val="90"/>
        </w:rPr>
        <w:t>flow component of supply chain management (SCM). SRM practices create a common frame</w:t>
      </w:r>
      <w:r>
        <w:rPr>
          <w:color w:val="231F20"/>
          <w:spacing w:val="80"/>
        </w:rPr>
        <w:t> </w:t>
      </w:r>
      <w:r>
        <w:rPr>
          <w:color w:val="231F20"/>
          <w:spacing w:val="-4"/>
        </w:rPr>
        <w:t>of</w:t>
      </w:r>
      <w:r>
        <w:rPr>
          <w:color w:val="231F20"/>
          <w:spacing w:val="-8"/>
        </w:rPr>
        <w:t> </w:t>
      </w:r>
      <w:r>
        <w:rPr>
          <w:color w:val="231F20"/>
          <w:spacing w:val="-4"/>
        </w:rPr>
        <w:t>reference</w:t>
      </w:r>
      <w:r>
        <w:rPr>
          <w:color w:val="231F20"/>
          <w:spacing w:val="-8"/>
        </w:rPr>
        <w:t> </w:t>
      </w:r>
      <w:r>
        <w:rPr>
          <w:color w:val="231F20"/>
          <w:spacing w:val="-4"/>
        </w:rPr>
        <w:t>to</w:t>
      </w:r>
      <w:r>
        <w:rPr>
          <w:color w:val="231F20"/>
          <w:spacing w:val="-8"/>
        </w:rPr>
        <w:t> </w:t>
      </w:r>
      <w:r>
        <w:rPr>
          <w:color w:val="231F20"/>
          <w:spacing w:val="-4"/>
        </w:rPr>
        <w:t>enable</w:t>
      </w:r>
      <w:r>
        <w:rPr>
          <w:color w:val="231F20"/>
          <w:spacing w:val="-8"/>
        </w:rPr>
        <w:t> </w:t>
      </w:r>
      <w:r>
        <w:rPr>
          <w:color w:val="231F20"/>
          <w:spacing w:val="-4"/>
        </w:rPr>
        <w:t>effective</w:t>
      </w:r>
      <w:r>
        <w:rPr>
          <w:color w:val="231F20"/>
          <w:spacing w:val="-8"/>
        </w:rPr>
        <w:t> </w:t>
      </w:r>
      <w:r>
        <w:rPr>
          <w:color w:val="231F20"/>
          <w:spacing w:val="-4"/>
        </w:rPr>
        <w:t>communication</w:t>
      </w:r>
      <w:r>
        <w:rPr>
          <w:color w:val="231F20"/>
          <w:spacing w:val="-8"/>
        </w:rPr>
        <w:t> </w:t>
      </w:r>
      <w:r>
        <w:rPr>
          <w:color w:val="231F20"/>
          <w:spacing w:val="-4"/>
        </w:rPr>
        <w:t>between</w:t>
      </w:r>
      <w:r>
        <w:rPr>
          <w:color w:val="231F20"/>
          <w:spacing w:val="-8"/>
        </w:rPr>
        <w:t> </w:t>
      </w:r>
      <w:r>
        <w:rPr>
          <w:color w:val="231F20"/>
          <w:spacing w:val="-4"/>
        </w:rPr>
        <w:t>an</w:t>
      </w:r>
      <w:r>
        <w:rPr>
          <w:color w:val="231F20"/>
          <w:spacing w:val="-8"/>
        </w:rPr>
        <w:t> </w:t>
      </w:r>
      <w:r>
        <w:rPr>
          <w:color w:val="231F20"/>
          <w:spacing w:val="-4"/>
        </w:rPr>
        <w:t>enterprise</w:t>
      </w:r>
      <w:r>
        <w:rPr>
          <w:color w:val="231F20"/>
          <w:spacing w:val="-8"/>
        </w:rPr>
        <w:t> </w:t>
      </w:r>
      <w:r>
        <w:rPr>
          <w:color w:val="231F20"/>
          <w:spacing w:val="-4"/>
        </w:rPr>
        <w:t>and</w:t>
      </w:r>
      <w:r>
        <w:rPr>
          <w:color w:val="231F20"/>
          <w:spacing w:val="-8"/>
        </w:rPr>
        <w:t> </w:t>
      </w:r>
      <w:r>
        <w:rPr>
          <w:color w:val="231F20"/>
          <w:spacing w:val="-4"/>
        </w:rPr>
        <w:t>suppliers</w:t>
      </w:r>
      <w:r>
        <w:rPr>
          <w:color w:val="231F20"/>
          <w:spacing w:val="-8"/>
        </w:rPr>
        <w:t> </w:t>
      </w:r>
      <w:r>
        <w:rPr>
          <w:color w:val="231F20"/>
          <w:spacing w:val="-4"/>
        </w:rPr>
        <w:t>who may</w:t>
      </w:r>
      <w:r>
        <w:rPr>
          <w:color w:val="231F20"/>
          <w:spacing w:val="-12"/>
        </w:rPr>
        <w:t> </w:t>
      </w:r>
      <w:r>
        <w:rPr>
          <w:color w:val="231F20"/>
          <w:spacing w:val="-4"/>
        </w:rPr>
        <w:t>use</w:t>
      </w:r>
      <w:r>
        <w:rPr>
          <w:color w:val="231F20"/>
          <w:spacing w:val="-12"/>
        </w:rPr>
        <w:t> </w:t>
      </w:r>
      <w:r>
        <w:rPr>
          <w:color w:val="231F20"/>
          <w:spacing w:val="-4"/>
        </w:rPr>
        <w:t>quite</w:t>
      </w:r>
      <w:r>
        <w:rPr>
          <w:color w:val="231F20"/>
          <w:spacing w:val="-12"/>
        </w:rPr>
        <w:t> </w:t>
      </w:r>
      <w:r>
        <w:rPr>
          <w:color w:val="231F20"/>
          <w:spacing w:val="-4"/>
        </w:rPr>
        <w:t>different</w:t>
      </w:r>
      <w:r>
        <w:rPr>
          <w:color w:val="231F20"/>
          <w:spacing w:val="-12"/>
        </w:rPr>
        <w:t> </w:t>
      </w:r>
      <w:r>
        <w:rPr>
          <w:color w:val="231F20"/>
          <w:spacing w:val="-4"/>
        </w:rPr>
        <w:t>business</w:t>
      </w:r>
      <w:r>
        <w:rPr>
          <w:color w:val="231F20"/>
          <w:spacing w:val="-12"/>
        </w:rPr>
        <w:t> </w:t>
      </w:r>
      <w:r>
        <w:rPr>
          <w:color w:val="231F20"/>
          <w:spacing w:val="-4"/>
        </w:rPr>
        <w:t>practices</w:t>
      </w:r>
      <w:r>
        <w:rPr>
          <w:color w:val="231F20"/>
          <w:spacing w:val="-12"/>
        </w:rPr>
        <w:t> </w:t>
      </w:r>
      <w:r>
        <w:rPr>
          <w:color w:val="231F20"/>
          <w:spacing w:val="-4"/>
        </w:rPr>
        <w:t>and</w:t>
      </w:r>
      <w:r>
        <w:rPr>
          <w:color w:val="231F20"/>
          <w:spacing w:val="-12"/>
        </w:rPr>
        <w:t> </w:t>
      </w:r>
      <w:r>
        <w:rPr>
          <w:color w:val="231F20"/>
          <w:spacing w:val="-4"/>
        </w:rPr>
        <w:t>terminology.</w:t>
      </w:r>
      <w:r>
        <w:rPr>
          <w:color w:val="231F20"/>
          <w:spacing w:val="-12"/>
        </w:rPr>
        <w:t> </w:t>
      </w:r>
      <w:r>
        <w:rPr>
          <w:color w:val="231F20"/>
          <w:spacing w:val="-4"/>
        </w:rPr>
        <w:t>As</w:t>
      </w:r>
      <w:r>
        <w:rPr>
          <w:color w:val="231F20"/>
          <w:spacing w:val="-12"/>
        </w:rPr>
        <w:t> </w:t>
      </w:r>
      <w:r>
        <w:rPr>
          <w:color w:val="231F20"/>
          <w:spacing w:val="-4"/>
        </w:rPr>
        <w:t>a</w:t>
      </w:r>
      <w:r>
        <w:rPr>
          <w:color w:val="231F20"/>
          <w:spacing w:val="-12"/>
        </w:rPr>
        <w:t> </w:t>
      </w:r>
      <w:r>
        <w:rPr>
          <w:color w:val="231F20"/>
          <w:spacing w:val="-4"/>
        </w:rPr>
        <w:t>result,</w:t>
      </w:r>
      <w:r>
        <w:rPr>
          <w:color w:val="231F20"/>
          <w:spacing w:val="-12"/>
        </w:rPr>
        <w:t> </w:t>
      </w:r>
      <w:r>
        <w:rPr>
          <w:color w:val="231F20"/>
          <w:spacing w:val="-4"/>
        </w:rPr>
        <w:t>SRM</w:t>
      </w:r>
      <w:r>
        <w:rPr>
          <w:color w:val="231F20"/>
          <w:spacing w:val="-12"/>
        </w:rPr>
        <w:t> </w:t>
      </w:r>
      <w:r>
        <w:rPr>
          <w:color w:val="231F20"/>
          <w:spacing w:val="-4"/>
        </w:rPr>
        <w:t>increases</w:t>
      </w:r>
      <w:r>
        <w:rPr>
          <w:color w:val="231F20"/>
          <w:spacing w:val="-12"/>
        </w:rPr>
        <w:t> </w:t>
      </w:r>
      <w:r>
        <w:rPr>
          <w:color w:val="231F20"/>
          <w:spacing w:val="-4"/>
        </w:rPr>
        <w:t>the </w:t>
      </w:r>
      <w:r>
        <w:rPr>
          <w:color w:val="231F20"/>
          <w:w w:val="90"/>
        </w:rPr>
        <w:t>efficiency</w:t>
      </w:r>
      <w:r>
        <w:rPr>
          <w:color w:val="231F20"/>
        </w:rPr>
        <w:t> </w:t>
      </w:r>
      <w:r>
        <w:rPr>
          <w:color w:val="231F20"/>
          <w:w w:val="90"/>
        </w:rPr>
        <w:t>of</w:t>
      </w:r>
      <w:r>
        <w:rPr>
          <w:color w:val="231F20"/>
        </w:rPr>
        <w:t> </w:t>
      </w:r>
      <w:r>
        <w:rPr>
          <w:color w:val="231F20"/>
          <w:w w:val="90"/>
        </w:rPr>
        <w:t>processes</w:t>
      </w:r>
      <w:r>
        <w:rPr>
          <w:color w:val="231F20"/>
        </w:rPr>
        <w:t> </w:t>
      </w:r>
      <w:r>
        <w:rPr>
          <w:color w:val="231F20"/>
          <w:w w:val="90"/>
        </w:rPr>
        <w:t>associated</w:t>
      </w:r>
      <w:r>
        <w:rPr>
          <w:color w:val="231F20"/>
        </w:rPr>
        <w:t> </w:t>
      </w:r>
      <w:r>
        <w:rPr>
          <w:color w:val="231F20"/>
          <w:w w:val="90"/>
        </w:rPr>
        <w:t>with</w:t>
      </w:r>
      <w:r>
        <w:rPr>
          <w:color w:val="231F20"/>
        </w:rPr>
        <w:t> </w:t>
      </w:r>
      <w:r>
        <w:rPr>
          <w:color w:val="231F20"/>
          <w:w w:val="90"/>
        </w:rPr>
        <w:t>acquiring</w:t>
      </w:r>
      <w:r>
        <w:rPr>
          <w:color w:val="231F20"/>
        </w:rPr>
        <w:t> </w:t>
      </w:r>
      <w:r>
        <w:rPr>
          <w:color w:val="231F20"/>
          <w:w w:val="90"/>
        </w:rPr>
        <w:t>goods</w:t>
      </w:r>
      <w:r>
        <w:rPr>
          <w:color w:val="231F20"/>
        </w:rPr>
        <w:t> </w:t>
      </w:r>
      <w:r>
        <w:rPr>
          <w:color w:val="231F20"/>
          <w:w w:val="90"/>
        </w:rPr>
        <w:t>and</w:t>
      </w:r>
      <w:r>
        <w:rPr>
          <w:color w:val="231F20"/>
        </w:rPr>
        <w:t> </w:t>
      </w:r>
      <w:r>
        <w:rPr>
          <w:color w:val="231F20"/>
          <w:w w:val="90"/>
        </w:rPr>
        <w:t>services,</w:t>
      </w:r>
      <w:r>
        <w:rPr>
          <w:color w:val="231F20"/>
        </w:rPr>
        <w:t> </w:t>
      </w:r>
      <w:r>
        <w:rPr>
          <w:color w:val="231F20"/>
          <w:w w:val="90"/>
        </w:rPr>
        <w:t>managing</w:t>
      </w:r>
      <w:r>
        <w:rPr>
          <w:color w:val="231F20"/>
        </w:rPr>
        <w:t> </w:t>
      </w:r>
      <w:r>
        <w:rPr>
          <w:color w:val="231F20"/>
          <w:w w:val="90"/>
        </w:rPr>
        <w:t>inventory,</w:t>
      </w:r>
      <w:r>
        <w:rPr>
          <w:color w:val="231F20"/>
          <w:spacing w:val="80"/>
        </w:rPr>
        <w:t> </w:t>
      </w:r>
      <w:r>
        <w:rPr>
          <w:color w:val="231F20"/>
        </w:rPr>
        <w:t>and processing materials.</w:t>
      </w:r>
    </w:p>
    <w:p>
      <w:pPr>
        <w:pStyle w:val="BodyText"/>
        <w:spacing w:before="36"/>
      </w:pPr>
    </w:p>
    <w:p>
      <w:pPr>
        <w:pStyle w:val="BodyText"/>
        <w:spacing w:line="271" w:lineRule="auto" w:before="1"/>
        <w:ind w:left="425" w:right="422" w:firstLine="720"/>
        <w:jc w:val="both"/>
      </w:pPr>
      <w:r>
        <w:rPr>
          <w:color w:val="231F20"/>
        </w:rPr>
        <w:t>According</w:t>
      </w:r>
      <w:r>
        <w:rPr>
          <w:color w:val="231F20"/>
          <w:spacing w:val="-13"/>
        </w:rPr>
        <w:t> </w:t>
      </w:r>
      <w:r>
        <w:rPr>
          <w:color w:val="231F20"/>
        </w:rPr>
        <w:t>to</w:t>
      </w:r>
      <w:r>
        <w:rPr>
          <w:color w:val="231F20"/>
          <w:spacing w:val="-13"/>
        </w:rPr>
        <w:t> </w:t>
      </w:r>
      <w:r>
        <w:rPr>
          <w:color w:val="231F20"/>
        </w:rPr>
        <w:t>proponents,</w:t>
      </w:r>
      <w:r>
        <w:rPr>
          <w:color w:val="231F20"/>
          <w:spacing w:val="-13"/>
        </w:rPr>
        <w:t> </w:t>
      </w:r>
      <w:r>
        <w:rPr>
          <w:color w:val="231F20"/>
        </w:rPr>
        <w:t>the</w:t>
      </w:r>
      <w:r>
        <w:rPr>
          <w:color w:val="231F20"/>
          <w:spacing w:val="-13"/>
        </w:rPr>
        <w:t> </w:t>
      </w:r>
      <w:r>
        <w:rPr>
          <w:color w:val="231F20"/>
        </w:rPr>
        <w:t>use</w:t>
      </w:r>
      <w:r>
        <w:rPr>
          <w:color w:val="231F20"/>
          <w:spacing w:val="-13"/>
        </w:rPr>
        <w:t> </w:t>
      </w:r>
      <w:r>
        <w:rPr>
          <w:color w:val="231F20"/>
        </w:rPr>
        <w:t>of</w:t>
      </w:r>
      <w:r>
        <w:rPr>
          <w:color w:val="231F20"/>
          <w:spacing w:val="-13"/>
        </w:rPr>
        <w:t> </w:t>
      </w:r>
      <w:r>
        <w:rPr>
          <w:color w:val="231F20"/>
        </w:rPr>
        <w:t>SRM</w:t>
      </w:r>
      <w:r>
        <w:rPr>
          <w:color w:val="231F20"/>
          <w:spacing w:val="-13"/>
        </w:rPr>
        <w:t> </w:t>
      </w:r>
      <w:r>
        <w:rPr>
          <w:color w:val="231F20"/>
        </w:rPr>
        <w:t>software</w:t>
      </w:r>
      <w:r>
        <w:rPr>
          <w:color w:val="231F20"/>
          <w:spacing w:val="-13"/>
        </w:rPr>
        <w:t> </w:t>
      </w:r>
      <w:r>
        <w:rPr>
          <w:color w:val="231F20"/>
        </w:rPr>
        <w:t>can</w:t>
      </w:r>
      <w:r>
        <w:rPr>
          <w:color w:val="231F20"/>
          <w:spacing w:val="-13"/>
        </w:rPr>
        <w:t> </w:t>
      </w:r>
      <w:r>
        <w:rPr>
          <w:color w:val="231F20"/>
        </w:rPr>
        <w:t>lead</w:t>
      </w:r>
      <w:r>
        <w:rPr>
          <w:color w:val="231F20"/>
          <w:spacing w:val="-13"/>
        </w:rPr>
        <w:t> </w:t>
      </w:r>
      <w:r>
        <w:rPr>
          <w:color w:val="231F20"/>
        </w:rPr>
        <w:t>to</w:t>
      </w:r>
      <w:r>
        <w:rPr>
          <w:color w:val="231F20"/>
          <w:spacing w:val="-13"/>
        </w:rPr>
        <w:t> </w:t>
      </w:r>
      <w:r>
        <w:rPr>
          <w:color w:val="231F20"/>
        </w:rPr>
        <w:t>lower</w:t>
      </w:r>
      <w:r>
        <w:rPr>
          <w:color w:val="231F20"/>
          <w:spacing w:val="-13"/>
        </w:rPr>
        <w:t> </w:t>
      </w:r>
      <w:r>
        <w:rPr>
          <w:color w:val="231F20"/>
        </w:rPr>
        <w:t>production </w:t>
      </w:r>
      <w:r>
        <w:rPr>
          <w:color w:val="231F20"/>
          <w:w w:val="90"/>
        </w:rPr>
        <w:t>costs and a higher quality, but lower priced end product. SRM products are available from a </w:t>
      </w:r>
      <w:r>
        <w:rPr>
          <w:color w:val="231F20"/>
          <w:spacing w:val="-4"/>
        </w:rPr>
        <w:t>number of vendors, including 12 Technologies, Manugistics, PeopleSoft, and SAP.</w:t>
      </w:r>
    </w:p>
    <w:p>
      <w:pPr>
        <w:pStyle w:val="BodyText"/>
        <w:spacing w:before="57"/>
      </w:pPr>
    </w:p>
    <w:p>
      <w:pPr>
        <w:pStyle w:val="Heading1"/>
        <w:rPr>
          <w:rFonts w:ascii="Tahoma"/>
        </w:rPr>
      </w:pPr>
      <w:r>
        <w:rPr>
          <w:rFonts w:ascii="Tahoma"/>
          <w:color w:val="231F20"/>
          <w:spacing w:val="2"/>
          <w:w w:val="85"/>
        </w:rPr>
        <w:t>The</w:t>
      </w:r>
      <w:r>
        <w:rPr>
          <w:rFonts w:ascii="Tahoma"/>
          <w:color w:val="231F20"/>
          <w:spacing w:val="31"/>
        </w:rPr>
        <w:t> </w:t>
      </w:r>
      <w:r>
        <w:rPr>
          <w:rFonts w:ascii="Tahoma"/>
          <w:color w:val="231F20"/>
          <w:spacing w:val="2"/>
          <w:w w:val="85"/>
        </w:rPr>
        <w:t>Essentials</w:t>
      </w:r>
      <w:r>
        <w:rPr>
          <w:rFonts w:ascii="Tahoma"/>
          <w:color w:val="231F20"/>
          <w:spacing w:val="31"/>
        </w:rPr>
        <w:t> </w:t>
      </w:r>
      <w:r>
        <w:rPr>
          <w:rFonts w:ascii="Tahoma"/>
          <w:color w:val="231F20"/>
          <w:spacing w:val="2"/>
          <w:w w:val="85"/>
        </w:rPr>
        <w:t>of</w:t>
      </w:r>
      <w:r>
        <w:rPr>
          <w:rFonts w:ascii="Tahoma"/>
          <w:color w:val="231F20"/>
          <w:spacing w:val="31"/>
        </w:rPr>
        <w:t> </w:t>
      </w:r>
      <w:r>
        <w:rPr>
          <w:rFonts w:ascii="Tahoma"/>
          <w:color w:val="231F20"/>
          <w:spacing w:val="2"/>
          <w:w w:val="85"/>
        </w:rPr>
        <w:t>Supplier</w:t>
      </w:r>
      <w:r>
        <w:rPr>
          <w:rFonts w:ascii="Tahoma"/>
          <w:color w:val="231F20"/>
          <w:spacing w:val="32"/>
        </w:rPr>
        <w:t> </w:t>
      </w:r>
      <w:r>
        <w:rPr>
          <w:rFonts w:ascii="Tahoma"/>
          <w:color w:val="231F20"/>
          <w:spacing w:val="2"/>
          <w:w w:val="85"/>
        </w:rPr>
        <w:t>Relationship</w:t>
      </w:r>
      <w:r>
        <w:rPr>
          <w:rFonts w:ascii="Tahoma"/>
          <w:color w:val="231F20"/>
          <w:spacing w:val="31"/>
        </w:rPr>
        <w:t> </w:t>
      </w:r>
      <w:r>
        <w:rPr>
          <w:rFonts w:ascii="Tahoma"/>
          <w:color w:val="231F20"/>
          <w:spacing w:val="-2"/>
          <w:w w:val="85"/>
        </w:rPr>
        <w:t>Management</w:t>
      </w:r>
    </w:p>
    <w:p>
      <w:pPr>
        <w:pStyle w:val="BodyText"/>
        <w:spacing w:before="122"/>
        <w:rPr>
          <w:rFonts w:ascii="Tahoma"/>
          <w:b/>
        </w:rPr>
      </w:pPr>
    </w:p>
    <w:p>
      <w:pPr>
        <w:pStyle w:val="BodyText"/>
        <w:spacing w:line="271" w:lineRule="auto"/>
        <w:ind w:left="425" w:right="418" w:firstLine="720"/>
        <w:jc w:val="both"/>
      </w:pPr>
      <w:r>
        <w:rPr>
          <w:color w:val="231F20"/>
        </w:rPr>
        <w:t>In virtually every industry, the role of the supplier has radically expanded over </w:t>
      </w:r>
      <w:r>
        <w:rPr>
          <w:color w:val="231F20"/>
          <w:w w:val="90"/>
        </w:rPr>
        <w:t>the past decade. Today there are cases where almost every aspect of product development</w:t>
      </w:r>
      <w:r>
        <w:rPr>
          <w:color w:val="231F20"/>
          <w:spacing w:val="80"/>
        </w:rPr>
        <w:t> </w:t>
      </w:r>
      <w:r>
        <w:rPr>
          <w:color w:val="231F20"/>
          <w:w w:val="90"/>
        </w:rPr>
        <w:t>and operations has been outsourced to a new breed of suppliers. Suppliers have gone from simply</w:t>
      </w:r>
      <w:r>
        <w:rPr>
          <w:color w:val="231F20"/>
        </w:rPr>
        <w:t> </w:t>
      </w:r>
      <w:r>
        <w:rPr>
          <w:color w:val="231F20"/>
          <w:w w:val="90"/>
        </w:rPr>
        <w:t>being</w:t>
      </w:r>
      <w:r>
        <w:rPr>
          <w:color w:val="231F20"/>
        </w:rPr>
        <w:t> </w:t>
      </w:r>
      <w:r>
        <w:rPr>
          <w:color w:val="231F20"/>
          <w:w w:val="90"/>
        </w:rPr>
        <w:t>invited</w:t>
      </w:r>
      <w:r>
        <w:rPr>
          <w:color w:val="231F20"/>
        </w:rPr>
        <w:t> </w:t>
      </w:r>
      <w:r>
        <w:rPr>
          <w:color w:val="231F20"/>
          <w:w w:val="90"/>
        </w:rPr>
        <w:t>to</w:t>
      </w:r>
      <w:r>
        <w:rPr>
          <w:color w:val="231F20"/>
        </w:rPr>
        <w:t> </w:t>
      </w:r>
      <w:r>
        <w:rPr>
          <w:color w:val="231F20"/>
          <w:w w:val="90"/>
        </w:rPr>
        <w:t>the</w:t>
      </w:r>
      <w:r>
        <w:rPr>
          <w:color w:val="231F20"/>
        </w:rPr>
        <w:t> </w:t>
      </w:r>
      <w:r>
        <w:rPr>
          <w:color w:val="231F20"/>
          <w:w w:val="90"/>
        </w:rPr>
        <w:t>design</w:t>
      </w:r>
      <w:r>
        <w:rPr>
          <w:color w:val="231F20"/>
        </w:rPr>
        <w:t> </w:t>
      </w:r>
      <w:r>
        <w:rPr>
          <w:color w:val="231F20"/>
          <w:w w:val="90"/>
        </w:rPr>
        <w:t>team</w:t>
      </w:r>
      <w:r>
        <w:rPr>
          <w:color w:val="231F20"/>
        </w:rPr>
        <w:t> </w:t>
      </w:r>
      <w:r>
        <w:rPr>
          <w:color w:val="231F20"/>
          <w:w w:val="90"/>
        </w:rPr>
        <w:t>meetings</w:t>
      </w:r>
      <w:r>
        <w:rPr>
          <w:color w:val="231F20"/>
        </w:rPr>
        <w:t> </w:t>
      </w:r>
      <w:r>
        <w:rPr>
          <w:color w:val="231F20"/>
          <w:w w:val="90"/>
        </w:rPr>
        <w:t>to</w:t>
      </w:r>
      <w:r>
        <w:rPr>
          <w:color w:val="231F20"/>
        </w:rPr>
        <w:t> </w:t>
      </w:r>
      <w:r>
        <w:rPr>
          <w:color w:val="231F20"/>
          <w:w w:val="90"/>
        </w:rPr>
        <w:t>becoming</w:t>
      </w:r>
      <w:r>
        <w:rPr>
          <w:color w:val="231F20"/>
        </w:rPr>
        <w:t> </w:t>
      </w:r>
      <w:r>
        <w:rPr>
          <w:color w:val="231F20"/>
          <w:w w:val="90"/>
        </w:rPr>
        <w:t>the</w:t>
      </w:r>
      <w:r>
        <w:rPr>
          <w:color w:val="231F20"/>
        </w:rPr>
        <w:t> </w:t>
      </w:r>
      <w:r>
        <w:rPr>
          <w:color w:val="231F20"/>
          <w:w w:val="90"/>
        </w:rPr>
        <w:t>design</w:t>
      </w:r>
      <w:r>
        <w:rPr>
          <w:color w:val="231F20"/>
        </w:rPr>
        <w:t> </w:t>
      </w:r>
      <w:r>
        <w:rPr>
          <w:color w:val="231F20"/>
          <w:w w:val="90"/>
        </w:rPr>
        <w:t>team.</w:t>
      </w:r>
    </w:p>
    <w:p>
      <w:pPr>
        <w:pStyle w:val="BodyText"/>
        <w:spacing w:before="38"/>
      </w:pPr>
    </w:p>
    <w:p>
      <w:pPr>
        <w:pStyle w:val="BodyText"/>
        <w:spacing w:line="271" w:lineRule="auto"/>
        <w:ind w:left="425" w:right="420" w:firstLine="720"/>
        <w:jc w:val="both"/>
      </w:pPr>
      <w:r>
        <w:rPr>
          <w:color w:val="231F20"/>
          <w:w w:val="90"/>
        </w:rPr>
        <w:t>The role of the supplier has also been changed by the need for assured supply. Greater outsourcing, supply chain management and vendor-managed inventories have all increased </w:t>
      </w:r>
      <w:r>
        <w:rPr>
          <w:color w:val="231F20"/>
        </w:rPr>
        <w:t>the</w:t>
      </w:r>
      <w:r>
        <w:rPr>
          <w:color w:val="231F20"/>
          <w:spacing w:val="-5"/>
        </w:rPr>
        <w:t> </w:t>
      </w:r>
      <w:r>
        <w:rPr>
          <w:color w:val="231F20"/>
        </w:rPr>
        <w:t>risk</w:t>
      </w:r>
      <w:r>
        <w:rPr>
          <w:color w:val="231F20"/>
          <w:spacing w:val="-5"/>
        </w:rPr>
        <w:t> </w:t>
      </w:r>
      <w:r>
        <w:rPr>
          <w:color w:val="231F20"/>
        </w:rPr>
        <w:t>that</w:t>
      </w:r>
      <w:r>
        <w:rPr>
          <w:color w:val="231F20"/>
          <w:spacing w:val="-5"/>
        </w:rPr>
        <w:t> </w:t>
      </w:r>
      <w:r>
        <w:rPr>
          <w:color w:val="231F20"/>
        </w:rPr>
        <w:t>a</w:t>
      </w:r>
      <w:r>
        <w:rPr>
          <w:color w:val="231F20"/>
          <w:spacing w:val="-5"/>
        </w:rPr>
        <w:t> </w:t>
      </w:r>
      <w:r>
        <w:rPr>
          <w:color w:val="231F20"/>
        </w:rPr>
        <w:t>critical</w:t>
      </w:r>
      <w:r>
        <w:rPr>
          <w:color w:val="231F20"/>
          <w:spacing w:val="-5"/>
        </w:rPr>
        <w:t> </w:t>
      </w:r>
      <w:r>
        <w:rPr>
          <w:color w:val="231F20"/>
        </w:rPr>
        <w:t>component</w:t>
      </w:r>
      <w:r>
        <w:rPr>
          <w:color w:val="231F20"/>
          <w:spacing w:val="-5"/>
        </w:rPr>
        <w:t> </w:t>
      </w:r>
      <w:r>
        <w:rPr>
          <w:color w:val="231F20"/>
        </w:rPr>
        <w:t>may</w:t>
      </w:r>
      <w:r>
        <w:rPr>
          <w:color w:val="231F20"/>
          <w:spacing w:val="-5"/>
        </w:rPr>
        <w:t> </w:t>
      </w:r>
      <w:r>
        <w:rPr>
          <w:color w:val="231F20"/>
        </w:rPr>
        <w:t>not</w:t>
      </w:r>
      <w:r>
        <w:rPr>
          <w:color w:val="231F20"/>
          <w:spacing w:val="-5"/>
        </w:rPr>
        <w:t> </w:t>
      </w:r>
      <w:r>
        <w:rPr>
          <w:color w:val="231F20"/>
        </w:rPr>
        <w:t>be</w:t>
      </w:r>
      <w:r>
        <w:rPr>
          <w:color w:val="231F20"/>
          <w:spacing w:val="-5"/>
        </w:rPr>
        <w:t> </w:t>
      </w:r>
      <w:r>
        <w:rPr>
          <w:color w:val="231F20"/>
        </w:rPr>
        <w:t>available</w:t>
      </w:r>
      <w:r>
        <w:rPr>
          <w:color w:val="231F20"/>
          <w:spacing w:val="-5"/>
        </w:rPr>
        <w:t> </w:t>
      </w:r>
      <w:r>
        <w:rPr>
          <w:color w:val="231F20"/>
        </w:rPr>
        <w:t>when</w:t>
      </w:r>
      <w:r>
        <w:rPr>
          <w:color w:val="231F20"/>
          <w:spacing w:val="-5"/>
        </w:rPr>
        <w:t> </w:t>
      </w:r>
      <w:r>
        <w:rPr>
          <w:color w:val="231F20"/>
        </w:rPr>
        <w:t>it</w:t>
      </w:r>
      <w:r>
        <w:rPr>
          <w:color w:val="231F20"/>
          <w:spacing w:val="-5"/>
        </w:rPr>
        <w:t> </w:t>
      </w:r>
      <w:r>
        <w:rPr>
          <w:color w:val="231F20"/>
        </w:rPr>
        <w:t>comes</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make</w:t>
      </w:r>
      <w:r>
        <w:rPr>
          <w:color w:val="231F20"/>
          <w:spacing w:val="-5"/>
        </w:rPr>
        <w:t> </w:t>
      </w:r>
      <w:r>
        <w:rPr>
          <w:color w:val="231F20"/>
        </w:rPr>
        <w:t>an </w:t>
      </w:r>
      <w:r>
        <w:rPr>
          <w:color w:val="231F20"/>
          <w:w w:val="90"/>
        </w:rPr>
        <w:t>original equipment manufacturers (OEM) shipment. When this happens to a major product</w:t>
      </w:r>
      <w:r>
        <w:rPr>
          <w:color w:val="231F20"/>
          <w:spacing w:val="80"/>
        </w:rPr>
        <w:t> </w:t>
      </w:r>
      <w:r>
        <w:rPr>
          <w:color w:val="231F20"/>
          <w:spacing w:val="-6"/>
        </w:rPr>
        <w:t>line at the end of a quarter, we often read about it in the newspapers, as the supplier-short </w:t>
      </w:r>
      <w:r>
        <w:rPr>
          <w:color w:val="231F20"/>
          <w:spacing w:val="-2"/>
        </w:rPr>
        <w:t>shipment</w:t>
      </w:r>
      <w:r>
        <w:rPr>
          <w:color w:val="231F20"/>
          <w:spacing w:val="-15"/>
        </w:rPr>
        <w:t> </w:t>
      </w:r>
      <w:r>
        <w:rPr>
          <w:color w:val="231F20"/>
          <w:spacing w:val="-2"/>
        </w:rPr>
        <w:t>is</w:t>
      </w:r>
      <w:r>
        <w:rPr>
          <w:color w:val="231F20"/>
          <w:spacing w:val="-14"/>
        </w:rPr>
        <w:t> </w:t>
      </w:r>
      <w:r>
        <w:rPr>
          <w:color w:val="231F20"/>
          <w:spacing w:val="-2"/>
        </w:rPr>
        <w:t>cited</w:t>
      </w:r>
      <w:r>
        <w:rPr>
          <w:color w:val="231F20"/>
          <w:spacing w:val="-15"/>
        </w:rPr>
        <w:t> </w:t>
      </w:r>
      <w:r>
        <w:rPr>
          <w:color w:val="231F20"/>
          <w:spacing w:val="-2"/>
        </w:rPr>
        <w:t>as</w:t>
      </w:r>
      <w:r>
        <w:rPr>
          <w:color w:val="231F20"/>
          <w:spacing w:val="-14"/>
        </w:rPr>
        <w:t> </w:t>
      </w:r>
      <w:r>
        <w:rPr>
          <w:color w:val="231F20"/>
          <w:spacing w:val="-2"/>
        </w:rPr>
        <w:t>the</w:t>
      </w:r>
      <w:r>
        <w:rPr>
          <w:color w:val="231F20"/>
          <w:spacing w:val="-15"/>
        </w:rPr>
        <w:t> </w:t>
      </w:r>
      <w:r>
        <w:rPr>
          <w:color w:val="231F20"/>
          <w:spacing w:val="-2"/>
        </w:rPr>
        <w:t>reason</w:t>
      </w:r>
      <w:r>
        <w:rPr>
          <w:color w:val="231F20"/>
          <w:spacing w:val="-14"/>
        </w:rPr>
        <w:t> </w:t>
      </w:r>
      <w:r>
        <w:rPr>
          <w:color w:val="231F20"/>
          <w:spacing w:val="-2"/>
        </w:rPr>
        <w:t>the</w:t>
      </w:r>
      <w:r>
        <w:rPr>
          <w:color w:val="231F20"/>
          <w:spacing w:val="-15"/>
        </w:rPr>
        <w:t> </w:t>
      </w:r>
      <w:r>
        <w:rPr>
          <w:color w:val="231F20"/>
          <w:spacing w:val="-2"/>
        </w:rPr>
        <w:t>company</w:t>
      </w:r>
      <w:r>
        <w:rPr>
          <w:color w:val="231F20"/>
          <w:spacing w:val="-14"/>
        </w:rPr>
        <w:t> </w:t>
      </w:r>
      <w:r>
        <w:rPr>
          <w:color w:val="231F20"/>
          <w:spacing w:val="-2"/>
        </w:rPr>
        <w:t>missed</w:t>
      </w:r>
      <w:r>
        <w:rPr>
          <w:color w:val="231F20"/>
          <w:spacing w:val="-14"/>
        </w:rPr>
        <w:t> </w:t>
      </w:r>
      <w:r>
        <w:rPr>
          <w:color w:val="231F20"/>
          <w:spacing w:val="-2"/>
        </w:rPr>
        <w:t>its</w:t>
      </w:r>
      <w:r>
        <w:rPr>
          <w:color w:val="231F20"/>
          <w:spacing w:val="-15"/>
        </w:rPr>
        <w:t> </w:t>
      </w:r>
      <w:r>
        <w:rPr>
          <w:color w:val="231F20"/>
          <w:spacing w:val="-2"/>
        </w:rPr>
        <w:t>quarter.</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right="422" w:firstLine="720"/>
        <w:jc w:val="both"/>
      </w:pPr>
      <w:r>
        <w:rPr>
          <w:color w:val="231F20"/>
        </w:rPr>
        <w:t>The</w:t>
      </w:r>
      <w:r>
        <w:rPr>
          <w:color w:val="231F20"/>
          <w:spacing w:val="-9"/>
        </w:rPr>
        <w:t> </w:t>
      </w:r>
      <w:r>
        <w:rPr>
          <w:color w:val="231F20"/>
        </w:rPr>
        <w:t>result</w:t>
      </w:r>
      <w:r>
        <w:rPr>
          <w:color w:val="231F20"/>
          <w:spacing w:val="-9"/>
        </w:rPr>
        <w:t> </w:t>
      </w:r>
      <w:r>
        <w:rPr>
          <w:color w:val="231F20"/>
        </w:rPr>
        <w:t>is</w:t>
      </w:r>
      <w:r>
        <w:rPr>
          <w:color w:val="231F20"/>
          <w:spacing w:val="-9"/>
        </w:rPr>
        <w:t> </w:t>
      </w:r>
      <w:r>
        <w:rPr>
          <w:color w:val="231F20"/>
        </w:rPr>
        <w:t>a</w:t>
      </w:r>
      <w:r>
        <w:rPr>
          <w:color w:val="231F20"/>
          <w:spacing w:val="-9"/>
        </w:rPr>
        <w:t> </w:t>
      </w:r>
      <w:r>
        <w:rPr>
          <w:color w:val="231F20"/>
        </w:rPr>
        <w:t>fundamental</w:t>
      </w:r>
      <w:r>
        <w:rPr>
          <w:color w:val="231F20"/>
          <w:spacing w:val="-9"/>
        </w:rPr>
        <w:t> </w:t>
      </w:r>
      <w:r>
        <w:rPr>
          <w:color w:val="231F20"/>
        </w:rPr>
        <w:t>power</w:t>
      </w:r>
      <w:r>
        <w:rPr>
          <w:color w:val="231F20"/>
          <w:spacing w:val="-9"/>
        </w:rPr>
        <w:t> </w:t>
      </w:r>
      <w:r>
        <w:rPr>
          <w:color w:val="231F20"/>
        </w:rPr>
        <w:t>shift</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world</w:t>
      </w:r>
      <w:r>
        <w:rPr>
          <w:color w:val="231F20"/>
          <w:spacing w:val="-9"/>
        </w:rPr>
        <w:t> </w:t>
      </w:r>
      <w:r>
        <w:rPr>
          <w:color w:val="231F20"/>
        </w:rPr>
        <w:t>of</w:t>
      </w:r>
      <w:r>
        <w:rPr>
          <w:color w:val="231F20"/>
          <w:spacing w:val="-9"/>
        </w:rPr>
        <w:t> </w:t>
      </w:r>
      <w:r>
        <w:rPr>
          <w:color w:val="231F20"/>
        </w:rPr>
        <w:t>manufacturing.</w:t>
      </w:r>
      <w:r>
        <w:rPr>
          <w:color w:val="231F20"/>
          <w:spacing w:val="-9"/>
        </w:rPr>
        <w:t> </w:t>
      </w:r>
      <w:r>
        <w:rPr>
          <w:color w:val="231F20"/>
        </w:rPr>
        <w:t>Suppliers </w:t>
      </w:r>
      <w:r>
        <w:rPr>
          <w:color w:val="231F20"/>
          <w:spacing w:val="-4"/>
        </w:rPr>
        <w:t>are</w:t>
      </w:r>
      <w:r>
        <w:rPr>
          <w:color w:val="231F20"/>
          <w:spacing w:val="-7"/>
        </w:rPr>
        <w:t> </w:t>
      </w:r>
      <w:r>
        <w:rPr>
          <w:color w:val="231F20"/>
          <w:spacing w:val="-4"/>
        </w:rPr>
        <w:t>no</w:t>
      </w:r>
      <w:r>
        <w:rPr>
          <w:color w:val="231F20"/>
          <w:spacing w:val="-7"/>
        </w:rPr>
        <w:t> </w:t>
      </w:r>
      <w:r>
        <w:rPr>
          <w:color w:val="231F20"/>
          <w:spacing w:val="-4"/>
        </w:rPr>
        <w:t>longer</w:t>
      </w:r>
      <w:r>
        <w:rPr>
          <w:color w:val="231F20"/>
          <w:spacing w:val="-7"/>
        </w:rPr>
        <w:t> </w:t>
      </w:r>
      <w:r>
        <w:rPr>
          <w:color w:val="231F20"/>
          <w:spacing w:val="-4"/>
        </w:rPr>
        <w:t>simply</w:t>
      </w:r>
      <w:r>
        <w:rPr>
          <w:color w:val="231F20"/>
          <w:spacing w:val="-7"/>
        </w:rPr>
        <w:t> </w:t>
      </w:r>
      <w:r>
        <w:rPr>
          <w:color w:val="231F20"/>
          <w:spacing w:val="-4"/>
        </w:rPr>
        <w:t>supplying,</w:t>
      </w:r>
      <w:r>
        <w:rPr>
          <w:color w:val="231F20"/>
          <w:spacing w:val="-7"/>
        </w:rPr>
        <w:t> </w:t>
      </w:r>
      <w:r>
        <w:rPr>
          <w:color w:val="231F20"/>
          <w:spacing w:val="-4"/>
        </w:rPr>
        <w:t>they</w:t>
      </w:r>
      <w:r>
        <w:rPr>
          <w:color w:val="231F20"/>
          <w:spacing w:val="-7"/>
        </w:rPr>
        <w:t> </w:t>
      </w:r>
      <w:r>
        <w:rPr>
          <w:color w:val="231F20"/>
          <w:spacing w:val="-4"/>
        </w:rPr>
        <w:t>are</w:t>
      </w:r>
      <w:r>
        <w:rPr>
          <w:color w:val="231F20"/>
          <w:spacing w:val="-7"/>
        </w:rPr>
        <w:t> </w:t>
      </w:r>
      <w:r>
        <w:rPr>
          <w:color w:val="231F20"/>
          <w:spacing w:val="-4"/>
        </w:rPr>
        <w:t>critical</w:t>
      </w:r>
      <w:r>
        <w:rPr>
          <w:color w:val="231F20"/>
          <w:spacing w:val="-7"/>
        </w:rPr>
        <w:t> </w:t>
      </w:r>
      <w:r>
        <w:rPr>
          <w:color w:val="231F20"/>
          <w:spacing w:val="-4"/>
        </w:rPr>
        <w:t>players</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success</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business.</w:t>
      </w:r>
      <w:r>
        <w:rPr>
          <w:color w:val="231F20"/>
          <w:spacing w:val="-7"/>
        </w:rPr>
        <w:t> </w:t>
      </w:r>
      <w:r>
        <w:rPr>
          <w:color w:val="231F20"/>
          <w:spacing w:val="-4"/>
        </w:rPr>
        <w:t>For a</w:t>
      </w:r>
      <w:r>
        <w:rPr>
          <w:color w:val="231F20"/>
          <w:spacing w:val="-7"/>
        </w:rPr>
        <w:t> </w:t>
      </w:r>
      <w:r>
        <w:rPr>
          <w:color w:val="231F20"/>
          <w:spacing w:val="-4"/>
        </w:rPr>
        <w:t>growing</w:t>
      </w:r>
      <w:r>
        <w:rPr>
          <w:color w:val="231F20"/>
          <w:spacing w:val="-7"/>
        </w:rPr>
        <w:t> </w:t>
      </w:r>
      <w:r>
        <w:rPr>
          <w:color w:val="231F20"/>
          <w:spacing w:val="-4"/>
        </w:rPr>
        <w:t>list</w:t>
      </w:r>
      <w:r>
        <w:rPr>
          <w:color w:val="231F20"/>
          <w:spacing w:val="-7"/>
        </w:rPr>
        <w:t> </w:t>
      </w:r>
      <w:r>
        <w:rPr>
          <w:color w:val="231F20"/>
          <w:spacing w:val="-4"/>
        </w:rPr>
        <w:t>of</w:t>
      </w:r>
      <w:r>
        <w:rPr>
          <w:color w:val="231F20"/>
          <w:spacing w:val="-7"/>
        </w:rPr>
        <w:t> </w:t>
      </w:r>
      <w:r>
        <w:rPr>
          <w:color w:val="231F20"/>
          <w:spacing w:val="-4"/>
        </w:rPr>
        <w:t>features</w:t>
      </w:r>
      <w:r>
        <w:rPr>
          <w:color w:val="231F20"/>
          <w:spacing w:val="-7"/>
        </w:rPr>
        <w:t> </w:t>
      </w:r>
      <w:r>
        <w:rPr>
          <w:color w:val="231F20"/>
          <w:spacing w:val="-4"/>
        </w:rPr>
        <w:t>in</w:t>
      </w:r>
      <w:r>
        <w:rPr>
          <w:color w:val="231F20"/>
          <w:spacing w:val="-7"/>
        </w:rPr>
        <w:t> </w:t>
      </w:r>
      <w:r>
        <w:rPr>
          <w:color w:val="231F20"/>
          <w:spacing w:val="-4"/>
        </w:rPr>
        <w:t>OEM</w:t>
      </w:r>
      <w:r>
        <w:rPr>
          <w:color w:val="231F20"/>
          <w:spacing w:val="-7"/>
        </w:rPr>
        <w:t> </w:t>
      </w:r>
      <w:r>
        <w:rPr>
          <w:color w:val="231F20"/>
          <w:spacing w:val="-4"/>
        </w:rPr>
        <w:t>products,</w:t>
      </w:r>
      <w:r>
        <w:rPr>
          <w:color w:val="231F20"/>
          <w:spacing w:val="-7"/>
        </w:rPr>
        <w:t> </w:t>
      </w:r>
      <w:r>
        <w:rPr>
          <w:color w:val="231F20"/>
          <w:spacing w:val="-4"/>
        </w:rPr>
        <w:t>suppliers</w:t>
      </w:r>
      <w:r>
        <w:rPr>
          <w:color w:val="231F20"/>
          <w:spacing w:val="-7"/>
        </w:rPr>
        <w:t> </w:t>
      </w:r>
      <w:r>
        <w:rPr>
          <w:color w:val="231F20"/>
          <w:spacing w:val="-4"/>
        </w:rPr>
        <w:t>now</w:t>
      </w:r>
      <w:r>
        <w:rPr>
          <w:color w:val="231F20"/>
          <w:spacing w:val="-7"/>
        </w:rPr>
        <w:t> </w:t>
      </w:r>
      <w:r>
        <w:rPr>
          <w:color w:val="231F20"/>
          <w:spacing w:val="-4"/>
        </w:rPr>
        <w:t>own</w:t>
      </w:r>
      <w:r>
        <w:rPr>
          <w:color w:val="231F20"/>
          <w:spacing w:val="-7"/>
        </w:rPr>
        <w:t> </w:t>
      </w:r>
      <w:r>
        <w:rPr>
          <w:color w:val="231F20"/>
          <w:spacing w:val="-4"/>
        </w:rPr>
        <w:t>the</w:t>
      </w:r>
      <w:r>
        <w:rPr>
          <w:color w:val="231F20"/>
          <w:spacing w:val="-7"/>
        </w:rPr>
        <w:t> </w:t>
      </w:r>
      <w:r>
        <w:rPr>
          <w:color w:val="231F20"/>
          <w:spacing w:val="-4"/>
        </w:rPr>
        <w:t>intellectual</w:t>
      </w:r>
      <w:r>
        <w:rPr>
          <w:color w:val="231F20"/>
          <w:spacing w:val="-7"/>
        </w:rPr>
        <w:t> </w:t>
      </w:r>
      <w:r>
        <w:rPr>
          <w:color w:val="231F20"/>
          <w:spacing w:val="-4"/>
        </w:rPr>
        <w:t>capital</w:t>
      </w:r>
      <w:r>
        <w:rPr>
          <w:color w:val="231F20"/>
          <w:spacing w:val="-7"/>
        </w:rPr>
        <w:t> </w:t>
      </w:r>
      <w:r>
        <w:rPr>
          <w:color w:val="231F20"/>
          <w:spacing w:val="-4"/>
        </w:rPr>
        <w:t>that </w:t>
      </w:r>
      <w:r>
        <w:rPr>
          <w:color w:val="231F20"/>
          <w:w w:val="90"/>
        </w:rPr>
        <w:t>goes into creating the products. A few examples of this are computer monitors, automotive braking systems and passenger seating. If a supplier fails to develop and deliver competitive features, the OEM product is no longer competitive. If the supplier doesn’t allocate adequate </w:t>
      </w:r>
      <w:r>
        <w:rPr>
          <w:color w:val="231F20"/>
          <w:spacing w:val="-2"/>
        </w:rPr>
        <w:t>supply,</w:t>
      </w:r>
      <w:r>
        <w:rPr>
          <w:color w:val="231F20"/>
          <w:spacing w:val="-9"/>
        </w:rPr>
        <w:t> </w:t>
      </w:r>
      <w:r>
        <w:rPr>
          <w:color w:val="231F20"/>
          <w:spacing w:val="-2"/>
        </w:rPr>
        <w:t>OEMs</w:t>
      </w:r>
      <w:r>
        <w:rPr>
          <w:color w:val="231F20"/>
          <w:spacing w:val="-9"/>
        </w:rPr>
        <w:t> </w:t>
      </w:r>
      <w:r>
        <w:rPr>
          <w:color w:val="231F20"/>
          <w:spacing w:val="-2"/>
        </w:rPr>
        <w:t>can’t</w:t>
      </w:r>
      <w:r>
        <w:rPr>
          <w:color w:val="231F20"/>
          <w:spacing w:val="-9"/>
        </w:rPr>
        <w:t> </w:t>
      </w:r>
      <w:r>
        <w:rPr>
          <w:color w:val="231F20"/>
          <w:spacing w:val="-2"/>
        </w:rPr>
        <w:t>ship</w:t>
      </w:r>
      <w:r>
        <w:rPr>
          <w:color w:val="231F20"/>
          <w:spacing w:val="-9"/>
        </w:rPr>
        <w:t> </w:t>
      </w:r>
      <w:r>
        <w:rPr>
          <w:color w:val="231F20"/>
          <w:spacing w:val="-2"/>
        </w:rPr>
        <w:t>and</w:t>
      </w:r>
      <w:r>
        <w:rPr>
          <w:color w:val="231F20"/>
          <w:spacing w:val="-9"/>
        </w:rPr>
        <w:t> </w:t>
      </w:r>
      <w:r>
        <w:rPr>
          <w:color w:val="231F20"/>
          <w:spacing w:val="-2"/>
        </w:rPr>
        <w:t>take</w:t>
      </w:r>
      <w:r>
        <w:rPr>
          <w:color w:val="231F20"/>
          <w:spacing w:val="-9"/>
        </w:rPr>
        <w:t> </w:t>
      </w:r>
      <w:r>
        <w:rPr>
          <w:color w:val="231F20"/>
          <w:spacing w:val="-2"/>
        </w:rPr>
        <w:t>revenue</w:t>
      </w:r>
      <w:r>
        <w:rPr>
          <w:color w:val="231F20"/>
          <w:spacing w:val="-9"/>
        </w:rPr>
        <w:t> </w:t>
      </w:r>
      <w:r>
        <w:rPr>
          <w:color w:val="231F20"/>
          <w:spacing w:val="-2"/>
        </w:rPr>
        <w:t>for</w:t>
      </w:r>
      <w:r>
        <w:rPr>
          <w:color w:val="231F20"/>
          <w:spacing w:val="-9"/>
        </w:rPr>
        <w:t> </w:t>
      </w:r>
      <w:r>
        <w:rPr>
          <w:color w:val="231F20"/>
          <w:spacing w:val="-2"/>
        </w:rPr>
        <w:t>their</w:t>
      </w:r>
      <w:r>
        <w:rPr>
          <w:color w:val="231F20"/>
          <w:spacing w:val="-9"/>
        </w:rPr>
        <w:t> </w:t>
      </w:r>
      <w:r>
        <w:rPr>
          <w:color w:val="231F20"/>
          <w:spacing w:val="-2"/>
        </w:rPr>
        <w:t>products.</w:t>
      </w:r>
    </w:p>
    <w:p>
      <w:pPr>
        <w:pStyle w:val="BodyText"/>
        <w:spacing w:before="35"/>
      </w:pPr>
    </w:p>
    <w:p>
      <w:pPr>
        <w:pStyle w:val="BodyText"/>
        <w:spacing w:line="271" w:lineRule="auto"/>
        <w:ind w:left="425" w:right="423" w:firstLine="720"/>
        <w:jc w:val="both"/>
      </w:pPr>
      <w:r>
        <w:rPr>
          <w:color w:val="231F20"/>
          <w:w w:val="85"/>
        </w:rPr>
        <w:t>The traditional systems that have been used for product development and procurement </w:t>
      </w:r>
      <w:r>
        <w:rPr>
          <w:color w:val="231F20"/>
        </w:rPr>
        <w:t>don’t work anymore. Meanwhile, the potential downside cost and risk associated with </w:t>
      </w:r>
      <w:r>
        <w:rPr>
          <w:color w:val="231F20"/>
          <w:w w:val="90"/>
        </w:rPr>
        <w:t>managing supplier relationships has skyrocketed. These factors fuel the requirements for a </w:t>
      </w:r>
      <w:r>
        <w:rPr>
          <w:color w:val="231F20"/>
          <w:spacing w:val="-2"/>
        </w:rPr>
        <w:t>fresh</w:t>
      </w:r>
      <w:r>
        <w:rPr>
          <w:color w:val="231F20"/>
          <w:spacing w:val="-13"/>
        </w:rPr>
        <w:t> </w:t>
      </w:r>
      <w:r>
        <w:rPr>
          <w:color w:val="231F20"/>
          <w:spacing w:val="-2"/>
        </w:rPr>
        <w:t>approach</w:t>
      </w:r>
      <w:r>
        <w:rPr>
          <w:color w:val="231F20"/>
          <w:spacing w:val="-13"/>
        </w:rPr>
        <w:t> </w:t>
      </w:r>
      <w:r>
        <w:rPr>
          <w:color w:val="231F20"/>
          <w:spacing w:val="-2"/>
        </w:rPr>
        <w:t>to</w:t>
      </w:r>
      <w:r>
        <w:rPr>
          <w:color w:val="231F20"/>
          <w:spacing w:val="-13"/>
        </w:rPr>
        <w:t> </w:t>
      </w:r>
      <w:r>
        <w:rPr>
          <w:color w:val="231F20"/>
          <w:spacing w:val="-2"/>
        </w:rPr>
        <w:t>managing</w:t>
      </w:r>
      <w:r>
        <w:rPr>
          <w:color w:val="231F20"/>
          <w:spacing w:val="-13"/>
        </w:rPr>
        <w:t> </w:t>
      </w:r>
      <w:r>
        <w:rPr>
          <w:color w:val="231F20"/>
          <w:spacing w:val="-2"/>
        </w:rPr>
        <w:t>relationships</w:t>
      </w:r>
      <w:r>
        <w:rPr>
          <w:color w:val="231F20"/>
          <w:spacing w:val="-13"/>
        </w:rPr>
        <w:t> </w:t>
      </w:r>
      <w:r>
        <w:rPr>
          <w:color w:val="231F20"/>
          <w:spacing w:val="-2"/>
        </w:rPr>
        <w:t>with</w:t>
      </w:r>
      <w:r>
        <w:rPr>
          <w:color w:val="231F20"/>
          <w:spacing w:val="-13"/>
        </w:rPr>
        <w:t> </w:t>
      </w:r>
      <w:r>
        <w:rPr>
          <w:color w:val="231F20"/>
          <w:spacing w:val="-2"/>
        </w:rPr>
        <w:t>suppliers.</w:t>
      </w:r>
    </w:p>
    <w:p>
      <w:pPr>
        <w:pStyle w:val="BodyText"/>
        <w:spacing w:before="38"/>
      </w:pPr>
    </w:p>
    <w:p>
      <w:pPr>
        <w:pStyle w:val="BodyText"/>
        <w:spacing w:line="271" w:lineRule="auto"/>
        <w:ind w:left="425" w:right="418" w:firstLine="720"/>
        <w:jc w:val="both"/>
      </w:pPr>
      <w:r>
        <w:rPr>
          <w:color w:val="231F20"/>
          <w:spacing w:val="-2"/>
        </w:rPr>
        <w:t>This</w:t>
      </w:r>
      <w:r>
        <w:rPr>
          <w:color w:val="231F20"/>
          <w:spacing w:val="-8"/>
        </w:rPr>
        <w:t> </w:t>
      </w:r>
      <w:r>
        <w:rPr>
          <w:color w:val="231F20"/>
          <w:spacing w:val="-2"/>
        </w:rPr>
        <w:t>trend</w:t>
      </w:r>
      <w:r>
        <w:rPr>
          <w:color w:val="231F20"/>
          <w:spacing w:val="-8"/>
        </w:rPr>
        <w:t> </w:t>
      </w:r>
      <w:r>
        <w:rPr>
          <w:color w:val="231F20"/>
          <w:spacing w:val="-2"/>
        </w:rPr>
        <w:t>toward</w:t>
      </w:r>
      <w:r>
        <w:rPr>
          <w:color w:val="231F20"/>
          <w:spacing w:val="-8"/>
        </w:rPr>
        <w:t> </w:t>
      </w:r>
      <w:r>
        <w:rPr>
          <w:color w:val="231F20"/>
          <w:spacing w:val="-2"/>
        </w:rPr>
        <w:t>more</w:t>
      </w:r>
      <w:r>
        <w:rPr>
          <w:color w:val="231F20"/>
          <w:spacing w:val="-8"/>
        </w:rPr>
        <w:t> </w:t>
      </w:r>
      <w:r>
        <w:rPr>
          <w:color w:val="231F20"/>
          <w:spacing w:val="-2"/>
        </w:rPr>
        <w:t>outsourcing</w:t>
      </w:r>
      <w:r>
        <w:rPr>
          <w:color w:val="231F20"/>
          <w:spacing w:val="-8"/>
        </w:rPr>
        <w:t> </w:t>
      </w:r>
      <w:r>
        <w:rPr>
          <w:color w:val="231F20"/>
          <w:spacing w:val="-2"/>
        </w:rPr>
        <w:t>and</w:t>
      </w:r>
      <w:r>
        <w:rPr>
          <w:color w:val="231F20"/>
          <w:spacing w:val="-8"/>
        </w:rPr>
        <w:t> </w:t>
      </w:r>
      <w:r>
        <w:rPr>
          <w:color w:val="231F20"/>
          <w:spacing w:val="-2"/>
        </w:rPr>
        <w:t>greater</w:t>
      </w:r>
      <w:r>
        <w:rPr>
          <w:color w:val="231F20"/>
          <w:spacing w:val="-8"/>
        </w:rPr>
        <w:t> </w:t>
      </w:r>
      <w:r>
        <w:rPr>
          <w:color w:val="231F20"/>
          <w:spacing w:val="-2"/>
        </w:rPr>
        <w:t>supplier</w:t>
      </w:r>
      <w:r>
        <w:rPr>
          <w:color w:val="231F20"/>
          <w:spacing w:val="-8"/>
        </w:rPr>
        <w:t> </w:t>
      </w:r>
      <w:r>
        <w:rPr>
          <w:color w:val="231F20"/>
          <w:spacing w:val="-2"/>
        </w:rPr>
        <w:t>value</w:t>
      </w:r>
      <w:r>
        <w:rPr>
          <w:color w:val="231F20"/>
          <w:spacing w:val="-8"/>
        </w:rPr>
        <w:t> </w:t>
      </w:r>
      <w:r>
        <w:rPr>
          <w:color w:val="231F20"/>
          <w:spacing w:val="-2"/>
        </w:rPr>
        <w:t>has</w:t>
      </w:r>
      <w:r>
        <w:rPr>
          <w:color w:val="231F20"/>
          <w:spacing w:val="-8"/>
        </w:rPr>
        <w:t> </w:t>
      </w:r>
      <w:r>
        <w:rPr>
          <w:color w:val="231F20"/>
          <w:spacing w:val="-2"/>
        </w:rPr>
        <w:t>also</w:t>
      </w:r>
      <w:r>
        <w:rPr>
          <w:color w:val="231F20"/>
          <w:spacing w:val="-8"/>
        </w:rPr>
        <w:t> </w:t>
      </w:r>
      <w:r>
        <w:rPr>
          <w:color w:val="231F20"/>
          <w:spacing w:val="-2"/>
        </w:rPr>
        <w:t>changed </w:t>
      </w:r>
      <w:r>
        <w:rPr>
          <w:color w:val="231F20"/>
        </w:rPr>
        <w:t>the</w:t>
      </w:r>
      <w:r>
        <w:rPr>
          <w:color w:val="231F20"/>
          <w:spacing w:val="-17"/>
        </w:rPr>
        <w:t> </w:t>
      </w:r>
      <w:r>
        <w:rPr>
          <w:color w:val="231F20"/>
        </w:rPr>
        <w:t>economics</w:t>
      </w:r>
      <w:r>
        <w:rPr>
          <w:color w:val="231F20"/>
          <w:spacing w:val="-16"/>
        </w:rPr>
        <w:t> </w:t>
      </w:r>
      <w:r>
        <w:rPr>
          <w:color w:val="231F20"/>
        </w:rPr>
        <w:t>of</w:t>
      </w:r>
      <w:r>
        <w:rPr>
          <w:color w:val="231F20"/>
          <w:spacing w:val="-17"/>
        </w:rPr>
        <w:t> </w:t>
      </w:r>
      <w:r>
        <w:rPr>
          <w:color w:val="231F20"/>
        </w:rPr>
        <w:t>today’s</w:t>
      </w:r>
      <w:r>
        <w:rPr>
          <w:color w:val="231F20"/>
          <w:spacing w:val="-16"/>
        </w:rPr>
        <w:t> </w:t>
      </w:r>
      <w:r>
        <w:rPr>
          <w:color w:val="231F20"/>
        </w:rPr>
        <w:t>corporation.</w:t>
      </w:r>
      <w:r>
        <w:rPr>
          <w:color w:val="231F20"/>
          <w:spacing w:val="-17"/>
        </w:rPr>
        <w:t> </w:t>
      </w:r>
      <w:r>
        <w:rPr>
          <w:color w:val="231F20"/>
        </w:rPr>
        <w:t>More</w:t>
      </w:r>
      <w:r>
        <w:rPr>
          <w:color w:val="231F20"/>
          <w:spacing w:val="-16"/>
        </w:rPr>
        <w:t> </w:t>
      </w:r>
      <w:r>
        <w:rPr>
          <w:color w:val="231F20"/>
        </w:rPr>
        <w:t>and</w:t>
      </w:r>
      <w:r>
        <w:rPr>
          <w:color w:val="231F20"/>
          <w:spacing w:val="-17"/>
        </w:rPr>
        <w:t> </w:t>
      </w:r>
      <w:r>
        <w:rPr>
          <w:color w:val="231F20"/>
        </w:rPr>
        <w:t>more</w:t>
      </w:r>
      <w:r>
        <w:rPr>
          <w:color w:val="231F20"/>
          <w:spacing w:val="-16"/>
        </w:rPr>
        <w:t> </w:t>
      </w:r>
      <w:r>
        <w:rPr>
          <w:color w:val="231F20"/>
        </w:rPr>
        <w:t>companies</w:t>
      </w:r>
      <w:r>
        <w:rPr>
          <w:color w:val="231F20"/>
          <w:spacing w:val="-16"/>
        </w:rPr>
        <w:t> </w:t>
      </w:r>
      <w:r>
        <w:rPr>
          <w:color w:val="231F20"/>
        </w:rPr>
        <w:t>have</w:t>
      </w:r>
      <w:r>
        <w:rPr>
          <w:color w:val="231F20"/>
          <w:spacing w:val="-17"/>
        </w:rPr>
        <w:t> </w:t>
      </w:r>
      <w:r>
        <w:rPr>
          <w:color w:val="231F20"/>
        </w:rPr>
        <w:t>purchase</w:t>
      </w:r>
      <w:r>
        <w:rPr>
          <w:color w:val="231F20"/>
          <w:spacing w:val="-16"/>
        </w:rPr>
        <w:t> </w:t>
      </w:r>
      <w:r>
        <w:rPr>
          <w:color w:val="231F20"/>
        </w:rPr>
        <w:t>spend </w:t>
      </w:r>
      <w:r>
        <w:rPr>
          <w:color w:val="231F20"/>
          <w:spacing w:val="-2"/>
        </w:rPr>
        <w:t>exceeding</w:t>
      </w:r>
      <w:r>
        <w:rPr>
          <w:color w:val="231F20"/>
          <w:spacing w:val="-15"/>
        </w:rPr>
        <w:t> </w:t>
      </w:r>
      <w:r>
        <w:rPr>
          <w:color w:val="231F20"/>
          <w:spacing w:val="-2"/>
        </w:rPr>
        <w:t>50</w:t>
      </w:r>
      <w:r>
        <w:rPr>
          <w:color w:val="231F20"/>
          <w:spacing w:val="-14"/>
        </w:rPr>
        <w:t> </w:t>
      </w:r>
      <w:r>
        <w:rPr>
          <w:color w:val="231F20"/>
          <w:spacing w:val="-2"/>
        </w:rPr>
        <w:t>percent</w:t>
      </w:r>
      <w:r>
        <w:rPr>
          <w:color w:val="231F20"/>
          <w:spacing w:val="-15"/>
        </w:rPr>
        <w:t> </w:t>
      </w:r>
      <w:r>
        <w:rPr>
          <w:color w:val="231F20"/>
          <w:spacing w:val="-2"/>
        </w:rPr>
        <w:t>of</w:t>
      </w:r>
      <w:r>
        <w:rPr>
          <w:color w:val="231F20"/>
          <w:spacing w:val="-14"/>
        </w:rPr>
        <w:t> </w:t>
      </w:r>
      <w:r>
        <w:rPr>
          <w:color w:val="231F20"/>
          <w:spacing w:val="-2"/>
        </w:rPr>
        <w:t>their</w:t>
      </w:r>
      <w:r>
        <w:rPr>
          <w:color w:val="231F20"/>
          <w:spacing w:val="-15"/>
        </w:rPr>
        <w:t> </w:t>
      </w:r>
      <w:r>
        <w:rPr>
          <w:color w:val="231F20"/>
          <w:spacing w:val="-2"/>
        </w:rPr>
        <w:t>top-line</w:t>
      </w:r>
      <w:r>
        <w:rPr>
          <w:color w:val="231F20"/>
          <w:spacing w:val="-14"/>
        </w:rPr>
        <w:t> </w:t>
      </w:r>
      <w:r>
        <w:rPr>
          <w:color w:val="231F20"/>
          <w:spacing w:val="-2"/>
        </w:rPr>
        <w:t>revenue.</w:t>
      </w:r>
      <w:r>
        <w:rPr>
          <w:color w:val="231F20"/>
          <w:spacing w:val="-15"/>
        </w:rPr>
        <w:t> </w:t>
      </w:r>
      <w:r>
        <w:rPr>
          <w:color w:val="231F20"/>
          <w:spacing w:val="-2"/>
        </w:rPr>
        <w:t>There</w:t>
      </w:r>
      <w:r>
        <w:rPr>
          <w:color w:val="231F20"/>
          <w:spacing w:val="-14"/>
        </w:rPr>
        <w:t> </w:t>
      </w:r>
      <w:r>
        <w:rPr>
          <w:color w:val="231F20"/>
          <w:spacing w:val="-2"/>
        </w:rPr>
        <w:t>are</w:t>
      </w:r>
      <w:r>
        <w:rPr>
          <w:color w:val="231F20"/>
          <w:spacing w:val="-14"/>
        </w:rPr>
        <w:t> </w:t>
      </w:r>
      <w:r>
        <w:rPr>
          <w:color w:val="231F20"/>
          <w:spacing w:val="-2"/>
        </w:rPr>
        <w:t>also</w:t>
      </w:r>
      <w:r>
        <w:rPr>
          <w:color w:val="231F20"/>
          <w:spacing w:val="-15"/>
        </w:rPr>
        <w:t> </w:t>
      </w:r>
      <w:r>
        <w:rPr>
          <w:color w:val="231F20"/>
          <w:spacing w:val="-2"/>
        </w:rPr>
        <w:t>growing</w:t>
      </w:r>
      <w:r>
        <w:rPr>
          <w:color w:val="231F20"/>
          <w:spacing w:val="-14"/>
        </w:rPr>
        <w:t> </w:t>
      </w:r>
      <w:r>
        <w:rPr>
          <w:color w:val="231F20"/>
          <w:spacing w:val="-2"/>
        </w:rPr>
        <w:t>concerns</w:t>
      </w:r>
      <w:r>
        <w:rPr>
          <w:color w:val="231F20"/>
          <w:spacing w:val="-15"/>
        </w:rPr>
        <w:t> </w:t>
      </w:r>
      <w:r>
        <w:rPr>
          <w:color w:val="231F20"/>
          <w:spacing w:val="-2"/>
        </w:rPr>
        <w:t>over</w:t>
      </w:r>
      <w:r>
        <w:rPr>
          <w:color w:val="231F20"/>
          <w:spacing w:val="-14"/>
        </w:rPr>
        <w:t> </w:t>
      </w:r>
      <w:r>
        <w:rPr>
          <w:color w:val="231F20"/>
          <w:spacing w:val="-2"/>
        </w:rPr>
        <w:t>the </w:t>
      </w:r>
      <w:r>
        <w:rPr>
          <w:color w:val="231F20"/>
        </w:rPr>
        <w:t>increased</w:t>
      </w:r>
      <w:r>
        <w:rPr>
          <w:color w:val="231F20"/>
          <w:spacing w:val="-14"/>
        </w:rPr>
        <w:t> </w:t>
      </w:r>
      <w:r>
        <w:rPr>
          <w:color w:val="231F20"/>
        </w:rPr>
        <w:t>risk</w:t>
      </w:r>
      <w:r>
        <w:rPr>
          <w:color w:val="231F20"/>
          <w:spacing w:val="-14"/>
        </w:rPr>
        <w:t> </w:t>
      </w:r>
      <w:r>
        <w:rPr>
          <w:color w:val="231F20"/>
        </w:rPr>
        <w:t>associated</w:t>
      </w:r>
      <w:r>
        <w:rPr>
          <w:color w:val="231F20"/>
          <w:spacing w:val="-14"/>
        </w:rPr>
        <w:t> </w:t>
      </w:r>
      <w:r>
        <w:rPr>
          <w:color w:val="231F20"/>
        </w:rPr>
        <w:t>with</w:t>
      </w:r>
      <w:r>
        <w:rPr>
          <w:color w:val="231F20"/>
          <w:spacing w:val="-14"/>
        </w:rPr>
        <w:t> </w:t>
      </w:r>
      <w:r>
        <w:rPr>
          <w:color w:val="231F20"/>
        </w:rPr>
        <w:t>aggressive</w:t>
      </w:r>
      <w:r>
        <w:rPr>
          <w:color w:val="231F20"/>
          <w:spacing w:val="-14"/>
        </w:rPr>
        <w:t> </w:t>
      </w:r>
      <w:r>
        <w:rPr>
          <w:color w:val="231F20"/>
        </w:rPr>
        <w:t>outsourcing.</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old</w:t>
      </w:r>
      <w:r>
        <w:rPr>
          <w:color w:val="231F20"/>
          <w:spacing w:val="-14"/>
        </w:rPr>
        <w:t> </w:t>
      </w:r>
      <w:r>
        <w:rPr>
          <w:color w:val="231F20"/>
        </w:rPr>
        <w:t>days,</w:t>
      </w:r>
      <w:r>
        <w:rPr>
          <w:color w:val="231F20"/>
          <w:spacing w:val="-14"/>
        </w:rPr>
        <w:t> </w:t>
      </w:r>
      <w:r>
        <w:rPr>
          <w:color w:val="231F20"/>
        </w:rPr>
        <w:t>supply</w:t>
      </w:r>
      <w:r>
        <w:rPr>
          <w:color w:val="231F20"/>
          <w:spacing w:val="-14"/>
        </w:rPr>
        <w:t> </w:t>
      </w:r>
      <w:r>
        <w:rPr>
          <w:color w:val="231F20"/>
        </w:rPr>
        <w:t>risk</w:t>
      </w:r>
      <w:r>
        <w:rPr>
          <w:color w:val="231F20"/>
          <w:spacing w:val="-14"/>
        </w:rPr>
        <w:t> </w:t>
      </w:r>
      <w:r>
        <w:rPr>
          <w:color w:val="231F20"/>
        </w:rPr>
        <w:t>could </w:t>
      </w:r>
      <w:r>
        <w:rPr>
          <w:color w:val="231F20"/>
          <w:w w:val="90"/>
        </w:rPr>
        <w:t>be offset through split awards and effective management of second sources, but the trend </w:t>
      </w:r>
      <w:r>
        <w:rPr>
          <w:color w:val="231F20"/>
          <w:spacing w:val="-4"/>
        </w:rPr>
        <w:t>toward</w:t>
      </w:r>
      <w:r>
        <w:rPr>
          <w:color w:val="231F20"/>
          <w:spacing w:val="-11"/>
        </w:rPr>
        <w:t> </w:t>
      </w:r>
      <w:r>
        <w:rPr>
          <w:color w:val="231F20"/>
          <w:spacing w:val="-4"/>
        </w:rPr>
        <w:t>suppliers</w:t>
      </w:r>
      <w:r>
        <w:rPr>
          <w:color w:val="231F20"/>
          <w:spacing w:val="-11"/>
        </w:rPr>
        <w:t> </w:t>
      </w:r>
      <w:r>
        <w:rPr>
          <w:color w:val="231F20"/>
          <w:spacing w:val="-4"/>
        </w:rPr>
        <w:t>designing,</w:t>
      </w:r>
      <w:r>
        <w:rPr>
          <w:color w:val="231F20"/>
          <w:spacing w:val="-11"/>
        </w:rPr>
        <w:t> </w:t>
      </w:r>
      <w:r>
        <w:rPr>
          <w:color w:val="231F20"/>
          <w:spacing w:val="-4"/>
        </w:rPr>
        <w:t>building</w:t>
      </w:r>
      <w:r>
        <w:rPr>
          <w:color w:val="231F20"/>
          <w:spacing w:val="-11"/>
        </w:rPr>
        <w:t> </w:t>
      </w:r>
      <w:r>
        <w:rPr>
          <w:color w:val="231F20"/>
          <w:spacing w:val="-4"/>
        </w:rPr>
        <w:t>and</w:t>
      </w:r>
      <w:r>
        <w:rPr>
          <w:color w:val="231F20"/>
          <w:spacing w:val="-11"/>
        </w:rPr>
        <w:t> </w:t>
      </w:r>
      <w:r>
        <w:rPr>
          <w:color w:val="231F20"/>
          <w:spacing w:val="-4"/>
        </w:rPr>
        <w:t>even</w:t>
      </w:r>
      <w:r>
        <w:rPr>
          <w:color w:val="231F20"/>
          <w:spacing w:val="-11"/>
        </w:rPr>
        <w:t> </w:t>
      </w:r>
      <w:r>
        <w:rPr>
          <w:color w:val="231F20"/>
          <w:spacing w:val="-4"/>
        </w:rPr>
        <w:t>directly</w:t>
      </w:r>
      <w:r>
        <w:rPr>
          <w:color w:val="231F20"/>
          <w:spacing w:val="-11"/>
        </w:rPr>
        <w:t> </w:t>
      </w:r>
      <w:r>
        <w:rPr>
          <w:color w:val="231F20"/>
          <w:spacing w:val="-4"/>
        </w:rPr>
        <w:t>shipping</w:t>
      </w:r>
      <w:r>
        <w:rPr>
          <w:color w:val="231F20"/>
          <w:spacing w:val="-11"/>
        </w:rPr>
        <w:t> </w:t>
      </w:r>
      <w:r>
        <w:rPr>
          <w:color w:val="231F20"/>
          <w:spacing w:val="-4"/>
        </w:rPr>
        <w:t>complete</w:t>
      </w:r>
      <w:r>
        <w:rPr>
          <w:color w:val="231F20"/>
          <w:spacing w:val="-11"/>
        </w:rPr>
        <w:t> </w:t>
      </w:r>
      <w:r>
        <w:rPr>
          <w:color w:val="231F20"/>
          <w:spacing w:val="-4"/>
        </w:rPr>
        <w:t>subsystems</w:t>
      </w:r>
      <w:r>
        <w:rPr>
          <w:color w:val="231F20"/>
          <w:spacing w:val="-11"/>
        </w:rPr>
        <w:t> </w:t>
      </w:r>
      <w:r>
        <w:rPr>
          <w:color w:val="231F20"/>
          <w:spacing w:val="-4"/>
        </w:rPr>
        <w:t>has </w:t>
      </w:r>
      <w:r>
        <w:rPr>
          <w:color w:val="231F20"/>
        </w:rPr>
        <w:t>nearly</w:t>
      </w:r>
      <w:r>
        <w:rPr>
          <w:color w:val="231F20"/>
          <w:spacing w:val="-2"/>
        </w:rPr>
        <w:t> </w:t>
      </w:r>
      <w:r>
        <w:rPr>
          <w:color w:val="231F20"/>
        </w:rPr>
        <w:t>eliminated</w:t>
      </w:r>
      <w:r>
        <w:rPr>
          <w:color w:val="231F20"/>
          <w:spacing w:val="-2"/>
        </w:rPr>
        <w:t> </w:t>
      </w:r>
      <w:r>
        <w:rPr>
          <w:color w:val="231F20"/>
        </w:rPr>
        <w:t>the</w:t>
      </w:r>
      <w:r>
        <w:rPr>
          <w:color w:val="231F20"/>
          <w:spacing w:val="-2"/>
        </w:rPr>
        <w:t> </w:t>
      </w:r>
      <w:r>
        <w:rPr>
          <w:color w:val="231F20"/>
        </w:rPr>
        <w:t>second</w:t>
      </w:r>
      <w:r>
        <w:rPr>
          <w:color w:val="231F20"/>
          <w:spacing w:val="-2"/>
        </w:rPr>
        <w:t> </w:t>
      </w:r>
      <w:r>
        <w:rPr>
          <w:color w:val="231F20"/>
        </w:rPr>
        <w:t>source</w:t>
      </w:r>
      <w:r>
        <w:rPr>
          <w:color w:val="231F20"/>
          <w:spacing w:val="-2"/>
        </w:rPr>
        <w:t> </w:t>
      </w:r>
      <w:r>
        <w:rPr>
          <w:color w:val="231F20"/>
        </w:rPr>
        <w:t>option.</w:t>
      </w:r>
      <w:r>
        <w:rPr>
          <w:color w:val="231F20"/>
          <w:spacing w:val="-2"/>
        </w:rPr>
        <w:t> </w:t>
      </w:r>
      <w:r>
        <w:rPr>
          <w:color w:val="231F20"/>
        </w:rPr>
        <w:t>Any</w:t>
      </w:r>
      <w:r>
        <w:rPr>
          <w:color w:val="231F20"/>
          <w:spacing w:val="-2"/>
        </w:rPr>
        <w:t> </w:t>
      </w:r>
      <w:r>
        <w:rPr>
          <w:color w:val="231F20"/>
        </w:rPr>
        <w:t>time</w:t>
      </w:r>
      <w:r>
        <w:rPr>
          <w:color w:val="231F20"/>
          <w:spacing w:val="-2"/>
        </w:rPr>
        <w:t> </w:t>
      </w:r>
      <w:r>
        <w:rPr>
          <w:color w:val="231F20"/>
        </w:rPr>
        <w:t>a</w:t>
      </w:r>
      <w:r>
        <w:rPr>
          <w:color w:val="231F20"/>
          <w:spacing w:val="-2"/>
        </w:rPr>
        <w:t> </w:t>
      </w:r>
      <w:r>
        <w:rPr>
          <w:color w:val="231F20"/>
        </w:rPr>
        <w:t>supplier</w:t>
      </w:r>
      <w:r>
        <w:rPr>
          <w:color w:val="231F20"/>
          <w:spacing w:val="-2"/>
        </w:rPr>
        <w:t> </w:t>
      </w:r>
      <w:r>
        <w:rPr>
          <w:color w:val="231F20"/>
        </w:rPr>
        <w:t>falls</w:t>
      </w:r>
      <w:r>
        <w:rPr>
          <w:color w:val="231F20"/>
          <w:spacing w:val="-2"/>
        </w:rPr>
        <w:t> </w:t>
      </w:r>
      <w:r>
        <w:rPr>
          <w:color w:val="231F20"/>
        </w:rPr>
        <w:t>short</w:t>
      </w:r>
      <w:r>
        <w:rPr>
          <w:color w:val="231F20"/>
          <w:spacing w:val="-2"/>
        </w:rPr>
        <w:t> </w:t>
      </w:r>
      <w:r>
        <w:rPr>
          <w:color w:val="231F20"/>
        </w:rPr>
        <w:t>on</w:t>
      </w:r>
      <w:r>
        <w:rPr>
          <w:color w:val="231F20"/>
          <w:spacing w:val="-2"/>
        </w:rPr>
        <w:t> </w:t>
      </w:r>
      <w:r>
        <w:rPr>
          <w:color w:val="231F20"/>
        </w:rPr>
        <w:t>delivery </w:t>
      </w:r>
      <w:r>
        <w:rPr>
          <w:color w:val="231F20"/>
          <w:spacing w:val="-2"/>
        </w:rPr>
        <w:t>or</w:t>
      </w:r>
      <w:r>
        <w:rPr>
          <w:color w:val="231F20"/>
          <w:spacing w:val="-10"/>
        </w:rPr>
        <w:t> </w:t>
      </w:r>
      <w:r>
        <w:rPr>
          <w:color w:val="231F20"/>
          <w:spacing w:val="-2"/>
        </w:rPr>
        <w:t>doesn’t</w:t>
      </w:r>
      <w:r>
        <w:rPr>
          <w:color w:val="231F20"/>
          <w:spacing w:val="-10"/>
        </w:rPr>
        <w:t> </w:t>
      </w:r>
      <w:r>
        <w:rPr>
          <w:color w:val="231F20"/>
          <w:spacing w:val="-2"/>
        </w:rPr>
        <w:t>get</w:t>
      </w:r>
      <w:r>
        <w:rPr>
          <w:color w:val="231F20"/>
          <w:spacing w:val="-10"/>
        </w:rPr>
        <w:t> </w:t>
      </w:r>
      <w:r>
        <w:rPr>
          <w:color w:val="231F20"/>
          <w:spacing w:val="-2"/>
        </w:rPr>
        <w:t>a</w:t>
      </w:r>
      <w:r>
        <w:rPr>
          <w:color w:val="231F20"/>
          <w:spacing w:val="-10"/>
        </w:rPr>
        <w:t> </w:t>
      </w:r>
      <w:r>
        <w:rPr>
          <w:color w:val="231F20"/>
          <w:spacing w:val="-2"/>
        </w:rPr>
        <w:t>critical</w:t>
      </w:r>
      <w:r>
        <w:rPr>
          <w:color w:val="231F20"/>
          <w:spacing w:val="-10"/>
        </w:rPr>
        <w:t> </w:t>
      </w:r>
      <w:r>
        <w:rPr>
          <w:color w:val="231F20"/>
          <w:spacing w:val="-2"/>
        </w:rPr>
        <w:t>subsystem</w:t>
      </w:r>
      <w:r>
        <w:rPr>
          <w:color w:val="231F20"/>
          <w:spacing w:val="-10"/>
        </w:rPr>
        <w:t> </w:t>
      </w:r>
      <w:r>
        <w:rPr>
          <w:color w:val="231F20"/>
          <w:spacing w:val="-2"/>
        </w:rPr>
        <w:t>developed</w:t>
      </w:r>
      <w:r>
        <w:rPr>
          <w:color w:val="231F20"/>
          <w:spacing w:val="-10"/>
        </w:rPr>
        <w:t> </w:t>
      </w:r>
      <w:r>
        <w:rPr>
          <w:color w:val="231F20"/>
          <w:spacing w:val="-2"/>
        </w:rPr>
        <w:t>in</w:t>
      </w:r>
      <w:r>
        <w:rPr>
          <w:color w:val="231F20"/>
          <w:spacing w:val="-10"/>
        </w:rPr>
        <w:t> </w:t>
      </w:r>
      <w:r>
        <w:rPr>
          <w:color w:val="231F20"/>
          <w:spacing w:val="-2"/>
        </w:rPr>
        <w:t>time</w:t>
      </w:r>
      <w:r>
        <w:rPr>
          <w:color w:val="231F20"/>
          <w:spacing w:val="-10"/>
        </w:rPr>
        <w:t> </w:t>
      </w:r>
      <w:r>
        <w:rPr>
          <w:color w:val="231F20"/>
          <w:spacing w:val="-2"/>
        </w:rPr>
        <w:t>for</w:t>
      </w:r>
      <w:r>
        <w:rPr>
          <w:color w:val="231F20"/>
          <w:spacing w:val="-10"/>
        </w:rPr>
        <w:t> </w:t>
      </w:r>
      <w:r>
        <w:rPr>
          <w:color w:val="231F20"/>
          <w:spacing w:val="-2"/>
        </w:rPr>
        <w:t>a</w:t>
      </w:r>
      <w:r>
        <w:rPr>
          <w:color w:val="231F20"/>
          <w:spacing w:val="-10"/>
        </w:rPr>
        <w:t> </w:t>
      </w:r>
      <w:r>
        <w:rPr>
          <w:color w:val="231F20"/>
          <w:spacing w:val="-2"/>
        </w:rPr>
        <w:t>new</w:t>
      </w:r>
      <w:r>
        <w:rPr>
          <w:color w:val="231F20"/>
          <w:spacing w:val="-10"/>
        </w:rPr>
        <w:t> </w:t>
      </w:r>
      <w:r>
        <w:rPr>
          <w:color w:val="231F20"/>
          <w:spacing w:val="-2"/>
        </w:rPr>
        <w:t>product’s</w:t>
      </w:r>
      <w:r>
        <w:rPr>
          <w:color w:val="231F20"/>
          <w:spacing w:val="-10"/>
        </w:rPr>
        <w:t> </w:t>
      </w:r>
      <w:r>
        <w:rPr>
          <w:color w:val="231F20"/>
          <w:spacing w:val="-2"/>
        </w:rPr>
        <w:t>launch,</w:t>
      </w:r>
      <w:r>
        <w:rPr>
          <w:color w:val="231F20"/>
          <w:spacing w:val="-10"/>
        </w:rPr>
        <w:t> </w:t>
      </w:r>
      <w:r>
        <w:rPr>
          <w:color w:val="231F20"/>
          <w:spacing w:val="-2"/>
        </w:rPr>
        <w:t>the</w:t>
      </w:r>
      <w:r>
        <w:rPr>
          <w:color w:val="231F20"/>
          <w:spacing w:val="-10"/>
        </w:rPr>
        <w:t> </w:t>
      </w:r>
      <w:r>
        <w:rPr>
          <w:color w:val="231F20"/>
          <w:spacing w:val="-2"/>
        </w:rPr>
        <w:t>top </w:t>
      </w:r>
      <w:r>
        <w:rPr>
          <w:color w:val="231F20"/>
          <w:spacing w:val="-4"/>
        </w:rPr>
        <w:t>line</w:t>
      </w:r>
      <w:r>
        <w:rPr>
          <w:color w:val="231F20"/>
          <w:spacing w:val="-5"/>
        </w:rPr>
        <w:t> </w:t>
      </w:r>
      <w:r>
        <w:rPr>
          <w:color w:val="231F20"/>
          <w:spacing w:val="-4"/>
        </w:rPr>
        <w:t>suffers.</w:t>
      </w:r>
      <w:r>
        <w:rPr>
          <w:color w:val="231F20"/>
          <w:spacing w:val="-5"/>
        </w:rPr>
        <w:t> </w:t>
      </w:r>
      <w:r>
        <w:rPr>
          <w:color w:val="231F20"/>
          <w:spacing w:val="-4"/>
        </w:rPr>
        <w:t>This</w:t>
      </w:r>
      <w:r>
        <w:rPr>
          <w:color w:val="231F20"/>
          <w:spacing w:val="-5"/>
        </w:rPr>
        <w:t> </w:t>
      </w:r>
      <w:r>
        <w:rPr>
          <w:color w:val="231F20"/>
          <w:spacing w:val="-4"/>
        </w:rPr>
        <w:t>makes</w:t>
      </w:r>
      <w:r>
        <w:rPr>
          <w:color w:val="231F20"/>
          <w:spacing w:val="-5"/>
        </w:rPr>
        <w:t> </w:t>
      </w:r>
      <w:r>
        <w:rPr>
          <w:color w:val="231F20"/>
          <w:spacing w:val="-4"/>
        </w:rPr>
        <w:t>supplier</w:t>
      </w:r>
      <w:r>
        <w:rPr>
          <w:color w:val="231F20"/>
          <w:spacing w:val="-5"/>
        </w:rPr>
        <w:t> </w:t>
      </w:r>
      <w:r>
        <w:rPr>
          <w:color w:val="231F20"/>
          <w:spacing w:val="-4"/>
        </w:rPr>
        <w:t>relationship</w:t>
      </w:r>
      <w:r>
        <w:rPr>
          <w:color w:val="231F20"/>
          <w:spacing w:val="-5"/>
        </w:rPr>
        <w:t> </w:t>
      </w:r>
      <w:r>
        <w:rPr>
          <w:color w:val="231F20"/>
          <w:spacing w:val="-4"/>
        </w:rPr>
        <w:t>management,</w:t>
      </w:r>
      <w:r>
        <w:rPr>
          <w:color w:val="231F20"/>
          <w:spacing w:val="-5"/>
        </w:rPr>
        <w:t> </w:t>
      </w:r>
      <w:r>
        <w:rPr>
          <w:color w:val="231F20"/>
          <w:spacing w:val="-4"/>
        </w:rPr>
        <w:t>or</w:t>
      </w:r>
      <w:r>
        <w:rPr>
          <w:color w:val="231F20"/>
          <w:spacing w:val="-5"/>
        </w:rPr>
        <w:t> </w:t>
      </w:r>
      <w:r>
        <w:rPr>
          <w:color w:val="231F20"/>
          <w:spacing w:val="-4"/>
        </w:rPr>
        <w:t>SRM,</w:t>
      </w:r>
      <w:r>
        <w:rPr>
          <w:color w:val="231F20"/>
          <w:spacing w:val="-5"/>
        </w:rPr>
        <w:t> </w:t>
      </w:r>
      <w:r>
        <w:rPr>
          <w:color w:val="231F20"/>
          <w:spacing w:val="-4"/>
        </w:rPr>
        <w:t>the</w:t>
      </w:r>
      <w:r>
        <w:rPr>
          <w:color w:val="231F20"/>
          <w:spacing w:val="-5"/>
        </w:rPr>
        <w:t> </w:t>
      </w:r>
      <w:r>
        <w:rPr>
          <w:color w:val="231F20"/>
          <w:spacing w:val="-4"/>
        </w:rPr>
        <w:t>best</w:t>
      </w:r>
      <w:r>
        <w:rPr>
          <w:color w:val="231F20"/>
          <w:spacing w:val="-5"/>
        </w:rPr>
        <w:t> </w:t>
      </w:r>
      <w:r>
        <w:rPr>
          <w:color w:val="231F20"/>
          <w:spacing w:val="-4"/>
        </w:rPr>
        <w:t>investment</w:t>
      </w:r>
      <w:r>
        <w:rPr>
          <w:color w:val="231F20"/>
          <w:spacing w:val="-5"/>
        </w:rPr>
        <w:t> </w:t>
      </w:r>
      <w:r>
        <w:rPr>
          <w:color w:val="231F20"/>
          <w:spacing w:val="-4"/>
        </w:rPr>
        <w:t>a </w:t>
      </w:r>
      <w:r>
        <w:rPr>
          <w:color w:val="231F20"/>
          <w:w w:val="90"/>
        </w:rPr>
        <w:t>company can make in design and procurement. It is the only system that can simultaneously </w:t>
      </w:r>
      <w:r>
        <w:rPr>
          <w:color w:val="231F20"/>
        </w:rPr>
        <w:t>reduce cost and risk.</w:t>
      </w:r>
    </w:p>
    <w:p>
      <w:pPr>
        <w:pStyle w:val="BodyText"/>
        <w:spacing w:before="52"/>
      </w:pPr>
    </w:p>
    <w:p>
      <w:pPr>
        <w:pStyle w:val="Heading1"/>
        <w:rPr>
          <w:rFonts w:ascii="Tahoma"/>
        </w:rPr>
      </w:pPr>
      <w:r>
        <w:rPr>
          <w:rFonts w:ascii="Tahoma"/>
          <w:color w:val="231F20"/>
          <w:w w:val="85"/>
        </w:rPr>
        <w:t>The</w:t>
      </w:r>
      <w:r>
        <w:rPr>
          <w:rFonts w:ascii="Tahoma"/>
          <w:color w:val="231F20"/>
          <w:spacing w:val="34"/>
        </w:rPr>
        <w:t> </w:t>
      </w:r>
      <w:r>
        <w:rPr>
          <w:rFonts w:ascii="Tahoma"/>
          <w:color w:val="231F20"/>
          <w:w w:val="85"/>
        </w:rPr>
        <w:t>Challenge</w:t>
      </w:r>
      <w:r>
        <w:rPr>
          <w:rFonts w:ascii="Tahoma"/>
          <w:color w:val="231F20"/>
          <w:spacing w:val="35"/>
        </w:rPr>
        <w:t> </w:t>
      </w:r>
      <w:r>
        <w:rPr>
          <w:rFonts w:ascii="Tahoma"/>
          <w:color w:val="231F20"/>
          <w:w w:val="85"/>
        </w:rPr>
        <w:t>of</w:t>
      </w:r>
      <w:r>
        <w:rPr>
          <w:rFonts w:ascii="Tahoma"/>
          <w:color w:val="231F20"/>
          <w:spacing w:val="35"/>
        </w:rPr>
        <w:t> </w:t>
      </w:r>
      <w:r>
        <w:rPr>
          <w:rFonts w:ascii="Tahoma"/>
          <w:color w:val="231F20"/>
          <w:w w:val="85"/>
        </w:rPr>
        <w:t>Strategic</w:t>
      </w:r>
      <w:r>
        <w:rPr>
          <w:rFonts w:ascii="Tahoma"/>
          <w:color w:val="231F20"/>
          <w:spacing w:val="35"/>
        </w:rPr>
        <w:t> </w:t>
      </w:r>
      <w:r>
        <w:rPr>
          <w:rFonts w:ascii="Tahoma"/>
          <w:color w:val="231F20"/>
          <w:spacing w:val="-2"/>
          <w:w w:val="85"/>
        </w:rPr>
        <w:t>Sourcing</w:t>
      </w:r>
    </w:p>
    <w:p>
      <w:pPr>
        <w:pStyle w:val="BodyText"/>
        <w:spacing w:before="122"/>
        <w:rPr>
          <w:rFonts w:ascii="Tahoma"/>
          <w:b/>
        </w:rPr>
      </w:pPr>
    </w:p>
    <w:p>
      <w:pPr>
        <w:pStyle w:val="BodyText"/>
        <w:spacing w:line="271" w:lineRule="auto"/>
        <w:ind w:left="425" w:right="417" w:firstLine="720"/>
        <w:jc w:val="both"/>
      </w:pPr>
      <w:r>
        <w:rPr>
          <w:color w:val="231F20"/>
        </w:rPr>
        <w:t>As</w:t>
      </w:r>
      <w:r>
        <w:rPr>
          <w:color w:val="231F20"/>
          <w:spacing w:val="-10"/>
        </w:rPr>
        <w:t> </w:t>
      </w:r>
      <w:r>
        <w:rPr>
          <w:color w:val="231F20"/>
        </w:rPr>
        <w:t>the</w:t>
      </w:r>
      <w:r>
        <w:rPr>
          <w:color w:val="231F20"/>
          <w:spacing w:val="-10"/>
        </w:rPr>
        <w:t> </w:t>
      </w:r>
      <w:r>
        <w:rPr>
          <w:color w:val="231F20"/>
        </w:rPr>
        <w:t>role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supplier</w:t>
      </w:r>
      <w:r>
        <w:rPr>
          <w:color w:val="231F20"/>
          <w:spacing w:val="-10"/>
        </w:rPr>
        <w:t> </w:t>
      </w:r>
      <w:r>
        <w:rPr>
          <w:color w:val="231F20"/>
        </w:rPr>
        <w:t>has</w:t>
      </w:r>
      <w:r>
        <w:rPr>
          <w:color w:val="231F20"/>
          <w:spacing w:val="-10"/>
        </w:rPr>
        <w:t> </w:t>
      </w:r>
      <w:r>
        <w:rPr>
          <w:color w:val="231F20"/>
        </w:rPr>
        <w:t>expanded,</w:t>
      </w:r>
      <w:r>
        <w:rPr>
          <w:color w:val="231F20"/>
          <w:spacing w:val="-10"/>
        </w:rPr>
        <w:t> </w:t>
      </w:r>
      <w:r>
        <w:rPr>
          <w:color w:val="231F20"/>
        </w:rPr>
        <w:t>a</w:t>
      </w:r>
      <w:r>
        <w:rPr>
          <w:color w:val="231F20"/>
          <w:spacing w:val="-10"/>
        </w:rPr>
        <w:t> </w:t>
      </w:r>
      <w:r>
        <w:rPr>
          <w:color w:val="231F20"/>
        </w:rPr>
        <w:t>new</w:t>
      </w:r>
      <w:r>
        <w:rPr>
          <w:color w:val="231F20"/>
          <w:spacing w:val="-10"/>
        </w:rPr>
        <w:t> </w:t>
      </w:r>
      <w:r>
        <w:rPr>
          <w:color w:val="231F20"/>
        </w:rPr>
        <w:t>business</w:t>
      </w:r>
      <w:r>
        <w:rPr>
          <w:color w:val="231F20"/>
          <w:spacing w:val="-10"/>
        </w:rPr>
        <w:t> </w:t>
      </w:r>
      <w:r>
        <w:rPr>
          <w:color w:val="231F20"/>
        </w:rPr>
        <w:t>vocation</w:t>
      </w:r>
      <w:r>
        <w:rPr>
          <w:color w:val="231F20"/>
          <w:spacing w:val="-10"/>
        </w:rPr>
        <w:t> </w:t>
      </w:r>
      <w:r>
        <w:rPr>
          <w:color w:val="231F20"/>
        </w:rPr>
        <w:t>has</w:t>
      </w:r>
      <w:r>
        <w:rPr>
          <w:color w:val="231F20"/>
          <w:spacing w:val="-10"/>
        </w:rPr>
        <w:t> </w:t>
      </w:r>
      <w:r>
        <w:rPr>
          <w:color w:val="231F20"/>
        </w:rPr>
        <w:t>emerged: strategic</w:t>
      </w:r>
      <w:r>
        <w:rPr>
          <w:color w:val="231F20"/>
          <w:spacing w:val="-11"/>
        </w:rPr>
        <w:t> </w:t>
      </w:r>
      <w:r>
        <w:rPr>
          <w:color w:val="231F20"/>
        </w:rPr>
        <w:t>sourcing.</w:t>
      </w:r>
      <w:r>
        <w:rPr>
          <w:color w:val="231F20"/>
          <w:spacing w:val="-11"/>
        </w:rPr>
        <w:t> </w:t>
      </w:r>
      <w:r>
        <w:rPr>
          <w:color w:val="231F20"/>
        </w:rPr>
        <w:t>The</w:t>
      </w:r>
      <w:r>
        <w:rPr>
          <w:color w:val="231F20"/>
          <w:spacing w:val="-11"/>
        </w:rPr>
        <w:t> </w:t>
      </w:r>
      <w:r>
        <w:rPr>
          <w:color w:val="231F20"/>
        </w:rPr>
        <w:t>wizards</w:t>
      </w:r>
      <w:r>
        <w:rPr>
          <w:color w:val="231F20"/>
          <w:spacing w:val="-11"/>
        </w:rPr>
        <w:t> </w:t>
      </w:r>
      <w:r>
        <w:rPr>
          <w:color w:val="231F20"/>
        </w:rPr>
        <w:t>of</w:t>
      </w:r>
      <w:r>
        <w:rPr>
          <w:color w:val="231F20"/>
          <w:spacing w:val="-11"/>
        </w:rPr>
        <w:t> </w:t>
      </w:r>
      <w:r>
        <w:rPr>
          <w:color w:val="231F20"/>
        </w:rPr>
        <w:t>strategic</w:t>
      </w:r>
      <w:r>
        <w:rPr>
          <w:color w:val="231F20"/>
          <w:spacing w:val="-11"/>
        </w:rPr>
        <w:t> </w:t>
      </w:r>
      <w:r>
        <w:rPr>
          <w:color w:val="231F20"/>
        </w:rPr>
        <w:t>sourcing</w:t>
      </w:r>
      <w:r>
        <w:rPr>
          <w:color w:val="231F20"/>
          <w:spacing w:val="-11"/>
        </w:rPr>
        <w:t> </w:t>
      </w:r>
      <w:r>
        <w:rPr>
          <w:color w:val="231F20"/>
        </w:rPr>
        <w:t>are</w:t>
      </w:r>
      <w:r>
        <w:rPr>
          <w:color w:val="231F20"/>
          <w:spacing w:val="-11"/>
        </w:rPr>
        <w:t> </w:t>
      </w:r>
      <w:r>
        <w:rPr>
          <w:color w:val="231F20"/>
        </w:rPr>
        <w:t>the</w:t>
      </w:r>
      <w:r>
        <w:rPr>
          <w:color w:val="231F20"/>
          <w:spacing w:val="-11"/>
        </w:rPr>
        <w:t> </w:t>
      </w:r>
      <w:r>
        <w:rPr>
          <w:color w:val="231F20"/>
        </w:rPr>
        <w:t>commodity</w:t>
      </w:r>
      <w:r>
        <w:rPr>
          <w:color w:val="231F20"/>
          <w:spacing w:val="-11"/>
        </w:rPr>
        <w:t> </w:t>
      </w:r>
      <w:r>
        <w:rPr>
          <w:color w:val="231F20"/>
        </w:rPr>
        <w:t>managers</w:t>
      </w:r>
      <w:r>
        <w:rPr>
          <w:color w:val="231F20"/>
          <w:spacing w:val="-11"/>
        </w:rPr>
        <w:t> </w:t>
      </w:r>
      <w:r>
        <w:rPr>
          <w:color w:val="231F20"/>
        </w:rPr>
        <w:t>who </w:t>
      </w:r>
      <w:r>
        <w:rPr>
          <w:color w:val="231F20"/>
          <w:spacing w:val="-2"/>
        </w:rPr>
        <w:t>must</w:t>
      </w:r>
      <w:r>
        <w:rPr>
          <w:color w:val="231F20"/>
          <w:spacing w:val="-12"/>
        </w:rPr>
        <w:t> </w:t>
      </w:r>
      <w:r>
        <w:rPr>
          <w:color w:val="231F20"/>
          <w:spacing w:val="-2"/>
        </w:rPr>
        <w:t>make</w:t>
      </w:r>
      <w:r>
        <w:rPr>
          <w:color w:val="231F20"/>
          <w:spacing w:val="-12"/>
        </w:rPr>
        <w:t> </w:t>
      </w:r>
      <w:r>
        <w:rPr>
          <w:color w:val="231F20"/>
          <w:spacing w:val="-2"/>
        </w:rPr>
        <w:t>a</w:t>
      </w:r>
      <w:r>
        <w:rPr>
          <w:color w:val="231F20"/>
          <w:spacing w:val="-12"/>
        </w:rPr>
        <w:t> </w:t>
      </w:r>
      <w:r>
        <w:rPr>
          <w:color w:val="231F20"/>
          <w:spacing w:val="-2"/>
        </w:rPr>
        <w:t>plethora</w:t>
      </w:r>
      <w:r>
        <w:rPr>
          <w:color w:val="231F20"/>
          <w:spacing w:val="-12"/>
        </w:rPr>
        <w:t> </w:t>
      </w:r>
      <w:r>
        <w:rPr>
          <w:color w:val="231F20"/>
          <w:spacing w:val="-2"/>
        </w:rPr>
        <w:t>of</w:t>
      </w:r>
      <w:r>
        <w:rPr>
          <w:color w:val="231F20"/>
          <w:spacing w:val="-12"/>
        </w:rPr>
        <w:t> </w:t>
      </w:r>
      <w:r>
        <w:rPr>
          <w:color w:val="231F20"/>
          <w:spacing w:val="-2"/>
        </w:rPr>
        <w:t>supply</w:t>
      </w:r>
      <w:r>
        <w:rPr>
          <w:color w:val="231F20"/>
          <w:spacing w:val="-12"/>
        </w:rPr>
        <w:t> </w:t>
      </w:r>
      <w:r>
        <w:rPr>
          <w:color w:val="231F20"/>
          <w:spacing w:val="-2"/>
        </w:rPr>
        <w:t>decisions</w:t>
      </w:r>
      <w:r>
        <w:rPr>
          <w:color w:val="231F20"/>
          <w:spacing w:val="-12"/>
        </w:rPr>
        <w:t> </w:t>
      </w:r>
      <w:r>
        <w:rPr>
          <w:color w:val="231F20"/>
          <w:spacing w:val="-2"/>
        </w:rPr>
        <w:t>every</w:t>
      </w:r>
      <w:r>
        <w:rPr>
          <w:color w:val="231F20"/>
          <w:spacing w:val="-12"/>
        </w:rPr>
        <w:t> </w:t>
      </w:r>
      <w:r>
        <w:rPr>
          <w:color w:val="231F20"/>
          <w:spacing w:val="-2"/>
        </w:rPr>
        <w:t>day</w:t>
      </w:r>
      <w:r>
        <w:rPr>
          <w:color w:val="231F20"/>
          <w:spacing w:val="-12"/>
        </w:rPr>
        <w:t> </w:t>
      </w:r>
      <w:r>
        <w:rPr>
          <w:color w:val="231F20"/>
          <w:spacing w:val="-2"/>
        </w:rPr>
        <w:t>—</w:t>
      </w:r>
      <w:r>
        <w:rPr>
          <w:color w:val="231F20"/>
          <w:spacing w:val="-12"/>
        </w:rPr>
        <w:t> </w:t>
      </w:r>
      <w:r>
        <w:rPr>
          <w:color w:val="231F20"/>
          <w:spacing w:val="-2"/>
        </w:rPr>
        <w:t>as</w:t>
      </w:r>
      <w:r>
        <w:rPr>
          <w:color w:val="231F20"/>
          <w:spacing w:val="-12"/>
        </w:rPr>
        <w:t> </w:t>
      </w:r>
      <w:r>
        <w:rPr>
          <w:color w:val="231F20"/>
          <w:spacing w:val="-2"/>
        </w:rPr>
        <w:t>well</w:t>
      </w:r>
      <w:r>
        <w:rPr>
          <w:color w:val="231F20"/>
          <w:spacing w:val="-12"/>
        </w:rPr>
        <w:t> </w:t>
      </w:r>
      <w:r>
        <w:rPr>
          <w:color w:val="231F20"/>
          <w:spacing w:val="-2"/>
        </w:rPr>
        <w:t>as</w:t>
      </w:r>
      <w:r>
        <w:rPr>
          <w:color w:val="231F20"/>
          <w:spacing w:val="-12"/>
        </w:rPr>
        <w:t> </w:t>
      </w:r>
      <w:r>
        <w:rPr>
          <w:color w:val="231F20"/>
          <w:spacing w:val="-2"/>
        </w:rPr>
        <w:t>rethink</w:t>
      </w:r>
      <w:r>
        <w:rPr>
          <w:color w:val="231F20"/>
          <w:spacing w:val="-12"/>
        </w:rPr>
        <w:t> </w:t>
      </w:r>
      <w:r>
        <w:rPr>
          <w:color w:val="231F20"/>
          <w:spacing w:val="-2"/>
        </w:rPr>
        <w:t>all</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supply </w:t>
      </w:r>
      <w:r>
        <w:rPr>
          <w:color w:val="231F20"/>
          <w:w w:val="90"/>
        </w:rPr>
        <w:t>decisions that have been made in the past — and immediately act on these new decisions. Unfortunately,</w:t>
      </w:r>
      <w:r>
        <w:rPr>
          <w:color w:val="231F20"/>
        </w:rPr>
        <w:t> </w:t>
      </w:r>
      <w:r>
        <w:rPr>
          <w:color w:val="231F20"/>
          <w:w w:val="90"/>
        </w:rPr>
        <w:t>the</w:t>
      </w:r>
      <w:r>
        <w:rPr>
          <w:color w:val="231F20"/>
        </w:rPr>
        <w:t> </w:t>
      </w:r>
      <w:r>
        <w:rPr>
          <w:color w:val="231F20"/>
          <w:w w:val="90"/>
        </w:rPr>
        <w:t>facts</w:t>
      </w:r>
      <w:r>
        <w:rPr>
          <w:color w:val="231F20"/>
        </w:rPr>
        <w:t> </w:t>
      </w:r>
      <w:r>
        <w:rPr>
          <w:color w:val="231F20"/>
          <w:w w:val="90"/>
        </w:rPr>
        <w:t>associated</w:t>
      </w:r>
      <w:r>
        <w:rPr>
          <w:color w:val="231F20"/>
        </w:rPr>
        <w:t> </w:t>
      </w:r>
      <w:r>
        <w:rPr>
          <w:color w:val="231F20"/>
          <w:w w:val="90"/>
        </w:rPr>
        <w:t>with</w:t>
      </w:r>
      <w:r>
        <w:rPr>
          <w:color w:val="231F20"/>
        </w:rPr>
        <w:t> </w:t>
      </w:r>
      <w:r>
        <w:rPr>
          <w:color w:val="231F20"/>
          <w:w w:val="90"/>
        </w:rPr>
        <w:t>strategic</w:t>
      </w:r>
      <w:r>
        <w:rPr>
          <w:color w:val="231F20"/>
        </w:rPr>
        <w:t> </w:t>
      </w:r>
      <w:r>
        <w:rPr>
          <w:color w:val="231F20"/>
          <w:w w:val="90"/>
        </w:rPr>
        <w:t>sourcing</w:t>
      </w:r>
      <w:r>
        <w:rPr>
          <w:color w:val="231F20"/>
        </w:rPr>
        <w:t> </w:t>
      </w:r>
      <w:r>
        <w:rPr>
          <w:color w:val="231F20"/>
          <w:w w:val="90"/>
        </w:rPr>
        <w:t>have</w:t>
      </w:r>
      <w:r>
        <w:rPr>
          <w:color w:val="231F20"/>
        </w:rPr>
        <w:t> </w:t>
      </w:r>
      <w:r>
        <w:rPr>
          <w:color w:val="231F20"/>
          <w:w w:val="90"/>
        </w:rPr>
        <w:t>historically</w:t>
      </w:r>
      <w:r>
        <w:rPr>
          <w:color w:val="231F20"/>
        </w:rPr>
        <w:t> </w:t>
      </w:r>
      <w:r>
        <w:rPr>
          <w:color w:val="231F20"/>
          <w:w w:val="90"/>
        </w:rPr>
        <w:t>been</w:t>
      </w:r>
      <w:r>
        <w:rPr>
          <w:color w:val="231F20"/>
        </w:rPr>
        <w:t> </w:t>
      </w:r>
      <w:r>
        <w:rPr>
          <w:color w:val="231F20"/>
          <w:w w:val="90"/>
        </w:rPr>
        <w:t>impossible</w:t>
      </w:r>
      <w:r>
        <w:rPr>
          <w:color w:val="231F20"/>
          <w:spacing w:val="80"/>
          <w:w w:val="150"/>
        </w:rPr>
        <w:t> </w:t>
      </w:r>
      <w:r>
        <w:rPr>
          <w:color w:val="231F20"/>
        </w:rPr>
        <w:t>to collect on a timely basis.</w:t>
      </w:r>
    </w:p>
    <w:p>
      <w:pPr>
        <w:pStyle w:val="BodyText"/>
        <w:spacing w:before="36"/>
      </w:pPr>
    </w:p>
    <w:p>
      <w:pPr>
        <w:pStyle w:val="BodyText"/>
        <w:spacing w:line="271" w:lineRule="auto"/>
        <w:ind w:left="425" w:right="424" w:firstLine="720"/>
        <w:jc w:val="both"/>
      </w:pPr>
      <w:r>
        <w:rPr>
          <w:color w:val="231F20"/>
        </w:rPr>
        <w:t>The</w:t>
      </w:r>
      <w:r>
        <w:rPr>
          <w:color w:val="231F20"/>
          <w:spacing w:val="-17"/>
        </w:rPr>
        <w:t> </w:t>
      </w:r>
      <w:r>
        <w:rPr>
          <w:color w:val="231F20"/>
        </w:rPr>
        <w:t>following</w:t>
      </w:r>
      <w:r>
        <w:rPr>
          <w:color w:val="231F20"/>
          <w:spacing w:val="-16"/>
        </w:rPr>
        <w:t> </w:t>
      </w:r>
      <w:r>
        <w:rPr>
          <w:color w:val="231F20"/>
        </w:rPr>
        <w:t>is</w:t>
      </w:r>
      <w:r>
        <w:rPr>
          <w:color w:val="231F20"/>
          <w:spacing w:val="-17"/>
        </w:rPr>
        <w:t> </w:t>
      </w:r>
      <w:r>
        <w:rPr>
          <w:color w:val="231F20"/>
        </w:rPr>
        <w:t>a</w:t>
      </w:r>
      <w:r>
        <w:rPr>
          <w:color w:val="231F20"/>
          <w:spacing w:val="-16"/>
        </w:rPr>
        <w:t> </w:t>
      </w:r>
      <w:r>
        <w:rPr>
          <w:color w:val="231F20"/>
        </w:rPr>
        <w:t>list</w:t>
      </w:r>
      <w:r>
        <w:rPr>
          <w:color w:val="231F20"/>
          <w:spacing w:val="-17"/>
        </w:rPr>
        <w:t> </w:t>
      </w:r>
      <w:r>
        <w:rPr>
          <w:color w:val="231F20"/>
        </w:rPr>
        <w:t>of</w:t>
      </w:r>
      <w:r>
        <w:rPr>
          <w:color w:val="231F20"/>
          <w:spacing w:val="-16"/>
        </w:rPr>
        <w:t> </w:t>
      </w:r>
      <w:r>
        <w:rPr>
          <w:color w:val="231F20"/>
        </w:rPr>
        <w:t>essential</w:t>
      </w:r>
      <w:r>
        <w:rPr>
          <w:color w:val="231F20"/>
          <w:spacing w:val="-17"/>
        </w:rPr>
        <w:t> </w:t>
      </w:r>
      <w:r>
        <w:rPr>
          <w:color w:val="231F20"/>
        </w:rPr>
        <w:t>pieces</w:t>
      </w:r>
      <w:r>
        <w:rPr>
          <w:color w:val="231F20"/>
          <w:spacing w:val="-16"/>
        </w:rPr>
        <w:t> </w:t>
      </w:r>
      <w:r>
        <w:rPr>
          <w:color w:val="231F20"/>
        </w:rPr>
        <w:t>in</w:t>
      </w:r>
      <w:r>
        <w:rPr>
          <w:color w:val="231F20"/>
          <w:spacing w:val="-16"/>
        </w:rPr>
        <w:t> </w:t>
      </w:r>
      <w:r>
        <w:rPr>
          <w:color w:val="231F20"/>
        </w:rPr>
        <w:t>the</w:t>
      </w:r>
      <w:r>
        <w:rPr>
          <w:color w:val="231F20"/>
          <w:spacing w:val="-17"/>
        </w:rPr>
        <w:t> </w:t>
      </w:r>
      <w:r>
        <w:rPr>
          <w:color w:val="231F20"/>
        </w:rPr>
        <w:t>strategic</w:t>
      </w:r>
      <w:r>
        <w:rPr>
          <w:color w:val="231F20"/>
          <w:spacing w:val="-16"/>
        </w:rPr>
        <w:t> </w:t>
      </w:r>
      <w:r>
        <w:rPr>
          <w:color w:val="231F20"/>
        </w:rPr>
        <w:t>sourcing</w:t>
      </w:r>
      <w:r>
        <w:rPr>
          <w:color w:val="231F20"/>
          <w:spacing w:val="-17"/>
        </w:rPr>
        <w:t> </w:t>
      </w:r>
      <w:r>
        <w:rPr>
          <w:color w:val="231F20"/>
        </w:rPr>
        <w:t>pie</w:t>
      </w:r>
      <w:r>
        <w:rPr>
          <w:color w:val="231F20"/>
          <w:spacing w:val="-16"/>
        </w:rPr>
        <w:t> </w:t>
      </w:r>
      <w:r>
        <w:rPr>
          <w:color w:val="231F20"/>
        </w:rPr>
        <w:t>and</w:t>
      </w:r>
      <w:r>
        <w:rPr>
          <w:color w:val="231F20"/>
          <w:spacing w:val="-17"/>
        </w:rPr>
        <w:t> </w:t>
      </w:r>
      <w:r>
        <w:rPr>
          <w:color w:val="231F20"/>
        </w:rPr>
        <w:t>why</w:t>
      </w:r>
      <w:r>
        <w:rPr>
          <w:color w:val="231F20"/>
          <w:spacing w:val="-16"/>
        </w:rPr>
        <w:t> </w:t>
      </w:r>
      <w:r>
        <w:rPr>
          <w:color w:val="231F20"/>
        </w:rPr>
        <w:t>not </w:t>
      </w:r>
      <w:r>
        <w:rPr>
          <w:color w:val="231F20"/>
          <w:spacing w:val="-4"/>
        </w:rPr>
        <w:t>aggregating</w:t>
      </w:r>
      <w:r>
        <w:rPr>
          <w:color w:val="231F20"/>
          <w:spacing w:val="-10"/>
        </w:rPr>
        <w:t> </w:t>
      </w:r>
      <w:r>
        <w:rPr>
          <w:color w:val="231F20"/>
          <w:spacing w:val="-4"/>
        </w:rPr>
        <w:t>and</w:t>
      </w:r>
      <w:r>
        <w:rPr>
          <w:color w:val="231F20"/>
          <w:spacing w:val="-10"/>
        </w:rPr>
        <w:t> </w:t>
      </w:r>
      <w:r>
        <w:rPr>
          <w:color w:val="231F20"/>
          <w:spacing w:val="-4"/>
        </w:rPr>
        <w:t>analyzing</w:t>
      </w:r>
      <w:r>
        <w:rPr>
          <w:color w:val="231F20"/>
          <w:spacing w:val="-10"/>
        </w:rPr>
        <w:t> </w:t>
      </w:r>
      <w:r>
        <w:rPr>
          <w:color w:val="231F20"/>
          <w:spacing w:val="-4"/>
        </w:rPr>
        <w:t>them</w:t>
      </w:r>
      <w:r>
        <w:rPr>
          <w:color w:val="231F20"/>
          <w:spacing w:val="-10"/>
        </w:rPr>
        <w:t> </w:t>
      </w:r>
      <w:r>
        <w:rPr>
          <w:color w:val="231F20"/>
          <w:spacing w:val="-4"/>
        </w:rPr>
        <w:t>can</w:t>
      </w:r>
      <w:r>
        <w:rPr>
          <w:color w:val="231F20"/>
          <w:spacing w:val="-10"/>
        </w:rPr>
        <w:t> </w:t>
      </w:r>
      <w:r>
        <w:rPr>
          <w:color w:val="231F20"/>
          <w:spacing w:val="-4"/>
        </w:rPr>
        <w:t>become</w:t>
      </w:r>
      <w:r>
        <w:rPr>
          <w:color w:val="231F20"/>
          <w:spacing w:val="-10"/>
        </w:rPr>
        <w:t> </w:t>
      </w:r>
      <w:r>
        <w:rPr>
          <w:color w:val="231F20"/>
          <w:spacing w:val="-4"/>
        </w:rPr>
        <w:t>costly:</w:t>
      </w:r>
    </w:p>
    <w:p>
      <w:pPr>
        <w:pStyle w:val="BodyText"/>
        <w:spacing w:before="96"/>
      </w:pPr>
    </w:p>
    <w:p>
      <w:pPr>
        <w:pStyle w:val="ListParagraph"/>
        <w:numPr>
          <w:ilvl w:val="0"/>
          <w:numId w:val="44"/>
        </w:numPr>
        <w:tabs>
          <w:tab w:pos="1105" w:val="left" w:leader="none"/>
        </w:tabs>
        <w:spacing w:line="271" w:lineRule="auto" w:before="0" w:after="0"/>
        <w:ind w:left="1105" w:right="422" w:hanging="397"/>
        <w:jc w:val="left"/>
        <w:rPr>
          <w:sz w:val="24"/>
        </w:rPr>
      </w:pPr>
      <w:r>
        <w:rPr>
          <w:color w:val="231F20"/>
          <w:w w:val="90"/>
          <w:sz w:val="24"/>
        </w:rPr>
        <w:t>Spend Aggregation — Where is spend going across the entire enterprise, what is being spent with each supplier and how much is being spent on each commodity? Although</w:t>
      </w:r>
    </w:p>
    <w:p>
      <w:pPr>
        <w:pStyle w:val="ListParagraph"/>
        <w:spacing w:after="0" w:line="271" w:lineRule="auto"/>
        <w:jc w:val="left"/>
        <w:rPr>
          <w:sz w:val="24"/>
        </w:rPr>
        <w:sectPr>
          <w:pgSz w:w="11910" w:h="16840"/>
          <w:pgMar w:header="0" w:footer="628" w:top="1260" w:bottom="820" w:left="992" w:right="992"/>
        </w:sectPr>
      </w:pPr>
    </w:p>
    <w:p>
      <w:pPr>
        <w:pStyle w:val="BodyText"/>
        <w:spacing w:line="271" w:lineRule="auto" w:before="55"/>
        <w:ind w:left="1105" w:right="422"/>
        <w:jc w:val="both"/>
      </w:pPr>
      <w:r>
        <w:rPr>
          <w:color w:val="231F20"/>
          <w:spacing w:val="-2"/>
        </w:rPr>
        <w:t>these</w:t>
      </w:r>
      <w:r>
        <w:rPr>
          <w:color w:val="231F20"/>
          <w:spacing w:val="-15"/>
        </w:rPr>
        <w:t> </w:t>
      </w:r>
      <w:r>
        <w:rPr>
          <w:color w:val="231F20"/>
          <w:spacing w:val="-2"/>
        </w:rPr>
        <w:t>are</w:t>
      </w:r>
      <w:r>
        <w:rPr>
          <w:color w:val="231F20"/>
          <w:spacing w:val="-14"/>
        </w:rPr>
        <w:t> </w:t>
      </w:r>
      <w:r>
        <w:rPr>
          <w:color w:val="231F20"/>
          <w:spacing w:val="-2"/>
        </w:rPr>
        <w:t>often</w:t>
      </w:r>
      <w:r>
        <w:rPr>
          <w:color w:val="231F20"/>
          <w:spacing w:val="-15"/>
        </w:rPr>
        <w:t> </w:t>
      </w:r>
      <w:r>
        <w:rPr>
          <w:color w:val="231F20"/>
          <w:spacing w:val="-2"/>
        </w:rPr>
        <w:t>the</w:t>
      </w:r>
      <w:r>
        <w:rPr>
          <w:color w:val="231F20"/>
          <w:spacing w:val="-14"/>
        </w:rPr>
        <w:t> </w:t>
      </w:r>
      <w:r>
        <w:rPr>
          <w:color w:val="231F20"/>
          <w:spacing w:val="-2"/>
        </w:rPr>
        <w:t>most</w:t>
      </w:r>
      <w:r>
        <w:rPr>
          <w:color w:val="231F20"/>
          <w:spacing w:val="-15"/>
        </w:rPr>
        <w:t> </w:t>
      </w:r>
      <w:r>
        <w:rPr>
          <w:color w:val="231F20"/>
          <w:spacing w:val="-2"/>
        </w:rPr>
        <w:t>fundamental</w:t>
      </w:r>
      <w:r>
        <w:rPr>
          <w:color w:val="231F20"/>
          <w:spacing w:val="-14"/>
        </w:rPr>
        <w:t> </w:t>
      </w:r>
      <w:r>
        <w:rPr>
          <w:color w:val="231F20"/>
          <w:spacing w:val="-2"/>
        </w:rPr>
        <w:t>facts</w:t>
      </w:r>
      <w:r>
        <w:rPr>
          <w:color w:val="231F20"/>
          <w:spacing w:val="-15"/>
        </w:rPr>
        <w:t> </w:t>
      </w:r>
      <w:r>
        <w:rPr>
          <w:color w:val="231F20"/>
          <w:spacing w:val="-2"/>
        </w:rPr>
        <w:t>a</w:t>
      </w:r>
      <w:r>
        <w:rPr>
          <w:color w:val="231F20"/>
          <w:spacing w:val="-14"/>
        </w:rPr>
        <w:t> </w:t>
      </w:r>
      <w:r>
        <w:rPr>
          <w:color w:val="231F20"/>
          <w:spacing w:val="-2"/>
        </w:rPr>
        <w:t>company</w:t>
      </w:r>
      <w:r>
        <w:rPr>
          <w:color w:val="231F20"/>
          <w:spacing w:val="-14"/>
        </w:rPr>
        <w:t> </w:t>
      </w:r>
      <w:r>
        <w:rPr>
          <w:color w:val="231F20"/>
          <w:spacing w:val="-2"/>
        </w:rPr>
        <w:t>uses</w:t>
      </w:r>
      <w:r>
        <w:rPr>
          <w:color w:val="231F20"/>
          <w:spacing w:val="-15"/>
        </w:rPr>
        <w:t> </w:t>
      </w:r>
      <w:r>
        <w:rPr>
          <w:color w:val="231F20"/>
          <w:spacing w:val="-2"/>
        </w:rPr>
        <w:t>for</w:t>
      </w:r>
      <w:r>
        <w:rPr>
          <w:color w:val="231F20"/>
          <w:spacing w:val="-14"/>
        </w:rPr>
        <w:t> </w:t>
      </w:r>
      <w:r>
        <w:rPr>
          <w:color w:val="231F20"/>
          <w:spacing w:val="-2"/>
        </w:rPr>
        <w:t>strategic</w:t>
      </w:r>
      <w:r>
        <w:rPr>
          <w:color w:val="231F20"/>
          <w:spacing w:val="-15"/>
        </w:rPr>
        <w:t> </w:t>
      </w:r>
      <w:r>
        <w:rPr>
          <w:color w:val="231F20"/>
          <w:spacing w:val="-2"/>
        </w:rPr>
        <w:t>sourcing, they’re</w:t>
      </w:r>
      <w:r>
        <w:rPr>
          <w:color w:val="231F20"/>
          <w:spacing w:val="-13"/>
        </w:rPr>
        <w:t> </w:t>
      </w:r>
      <w:r>
        <w:rPr>
          <w:color w:val="231F20"/>
          <w:spacing w:val="-2"/>
        </w:rPr>
        <w:t>seldom</w:t>
      </w:r>
      <w:r>
        <w:rPr>
          <w:color w:val="231F20"/>
          <w:spacing w:val="-13"/>
        </w:rPr>
        <w:t> </w:t>
      </w:r>
      <w:r>
        <w:rPr>
          <w:color w:val="231F20"/>
          <w:spacing w:val="-2"/>
        </w:rPr>
        <w:t>easy</w:t>
      </w:r>
      <w:r>
        <w:rPr>
          <w:color w:val="231F20"/>
          <w:spacing w:val="-13"/>
        </w:rPr>
        <w:t> </w:t>
      </w:r>
      <w:r>
        <w:rPr>
          <w:color w:val="231F20"/>
          <w:spacing w:val="-2"/>
        </w:rPr>
        <w:t>to</w:t>
      </w:r>
      <w:r>
        <w:rPr>
          <w:color w:val="231F20"/>
          <w:spacing w:val="-13"/>
        </w:rPr>
        <w:t> </w:t>
      </w:r>
      <w:r>
        <w:rPr>
          <w:color w:val="231F20"/>
          <w:spacing w:val="-2"/>
        </w:rPr>
        <w:t>collect.</w:t>
      </w:r>
      <w:r>
        <w:rPr>
          <w:color w:val="231F20"/>
          <w:spacing w:val="-13"/>
        </w:rPr>
        <w:t> </w:t>
      </w:r>
      <w:r>
        <w:rPr>
          <w:color w:val="231F20"/>
          <w:spacing w:val="-2"/>
        </w:rPr>
        <w:t>Companies</w:t>
      </w:r>
      <w:r>
        <w:rPr>
          <w:color w:val="231F20"/>
          <w:spacing w:val="-13"/>
        </w:rPr>
        <w:t> </w:t>
      </w:r>
      <w:r>
        <w:rPr>
          <w:color w:val="231F20"/>
          <w:spacing w:val="-2"/>
        </w:rPr>
        <w:t>have</w:t>
      </w:r>
      <w:r>
        <w:rPr>
          <w:color w:val="231F20"/>
          <w:spacing w:val="-13"/>
        </w:rPr>
        <w:t> </w:t>
      </w:r>
      <w:r>
        <w:rPr>
          <w:color w:val="231F20"/>
          <w:spacing w:val="-2"/>
        </w:rPr>
        <w:t>multiple</w:t>
      </w:r>
      <w:r>
        <w:rPr>
          <w:color w:val="231F20"/>
          <w:spacing w:val="-13"/>
        </w:rPr>
        <w:t> </w:t>
      </w:r>
      <w:r>
        <w:rPr>
          <w:color w:val="231F20"/>
          <w:spacing w:val="-2"/>
        </w:rPr>
        <w:t>procurement</w:t>
      </w:r>
      <w:r>
        <w:rPr>
          <w:color w:val="231F20"/>
          <w:spacing w:val="-13"/>
        </w:rPr>
        <w:t> </w:t>
      </w:r>
      <w:r>
        <w:rPr>
          <w:color w:val="231F20"/>
          <w:spacing w:val="-2"/>
        </w:rPr>
        <w:t>systems</w:t>
      </w:r>
      <w:r>
        <w:rPr>
          <w:color w:val="231F20"/>
          <w:spacing w:val="-13"/>
        </w:rPr>
        <w:t> </w:t>
      </w:r>
      <w:r>
        <w:rPr>
          <w:color w:val="231F20"/>
          <w:spacing w:val="-2"/>
        </w:rPr>
        <w:t>(or </w:t>
      </w:r>
      <w:r>
        <w:rPr>
          <w:color w:val="231F20"/>
          <w:w w:val="90"/>
        </w:rPr>
        <w:t>instances of the same system), multiple supplier masters and inconsistent commodity </w:t>
      </w:r>
      <w:r>
        <w:rPr>
          <w:color w:val="231F20"/>
          <w:spacing w:val="-4"/>
        </w:rPr>
        <w:t>coding</w:t>
      </w:r>
      <w:r>
        <w:rPr>
          <w:color w:val="231F20"/>
          <w:spacing w:val="-9"/>
        </w:rPr>
        <w:t> </w:t>
      </w:r>
      <w:r>
        <w:rPr>
          <w:color w:val="231F20"/>
          <w:spacing w:val="-4"/>
        </w:rPr>
        <w:t>schemes.</w:t>
      </w:r>
      <w:r>
        <w:rPr>
          <w:color w:val="231F20"/>
          <w:spacing w:val="-9"/>
        </w:rPr>
        <w:t> </w:t>
      </w:r>
      <w:r>
        <w:rPr>
          <w:color w:val="231F20"/>
          <w:spacing w:val="-4"/>
        </w:rPr>
        <w:t>Spend</w:t>
      </w:r>
      <w:r>
        <w:rPr>
          <w:color w:val="231F20"/>
          <w:spacing w:val="-9"/>
        </w:rPr>
        <w:t> </w:t>
      </w:r>
      <w:r>
        <w:rPr>
          <w:color w:val="231F20"/>
          <w:spacing w:val="-4"/>
        </w:rPr>
        <w:t>aggregation</w:t>
      </w:r>
      <w:r>
        <w:rPr>
          <w:color w:val="231F20"/>
          <w:spacing w:val="-9"/>
        </w:rPr>
        <w:t> </w:t>
      </w:r>
      <w:r>
        <w:rPr>
          <w:color w:val="231F20"/>
          <w:spacing w:val="-4"/>
        </w:rPr>
        <w:t>facts</w:t>
      </w:r>
      <w:r>
        <w:rPr>
          <w:color w:val="231F20"/>
          <w:spacing w:val="-9"/>
        </w:rPr>
        <w:t> </w:t>
      </w:r>
      <w:r>
        <w:rPr>
          <w:color w:val="231F20"/>
          <w:spacing w:val="-4"/>
        </w:rPr>
        <w:t>are</w:t>
      </w:r>
      <w:r>
        <w:rPr>
          <w:color w:val="231F20"/>
          <w:spacing w:val="-9"/>
        </w:rPr>
        <w:t> </w:t>
      </w:r>
      <w:r>
        <w:rPr>
          <w:color w:val="231F20"/>
          <w:spacing w:val="-4"/>
        </w:rPr>
        <w:t>often</w:t>
      </w:r>
      <w:r>
        <w:rPr>
          <w:color w:val="231F20"/>
          <w:spacing w:val="-9"/>
        </w:rPr>
        <w:t> </w:t>
      </w:r>
      <w:r>
        <w:rPr>
          <w:color w:val="231F20"/>
          <w:spacing w:val="-4"/>
        </w:rPr>
        <w:t>the</w:t>
      </w:r>
      <w:r>
        <w:rPr>
          <w:color w:val="231F20"/>
          <w:spacing w:val="-9"/>
        </w:rPr>
        <w:t> </w:t>
      </w:r>
      <w:r>
        <w:rPr>
          <w:color w:val="231F20"/>
          <w:spacing w:val="-4"/>
        </w:rPr>
        <w:t>most</w:t>
      </w:r>
      <w:r>
        <w:rPr>
          <w:color w:val="231F20"/>
          <w:spacing w:val="-9"/>
        </w:rPr>
        <w:t> </w:t>
      </w:r>
      <w:r>
        <w:rPr>
          <w:color w:val="231F20"/>
          <w:spacing w:val="-4"/>
        </w:rPr>
        <w:t>powerful</w:t>
      </w:r>
      <w:r>
        <w:rPr>
          <w:color w:val="231F20"/>
          <w:spacing w:val="-9"/>
        </w:rPr>
        <w:t> </w:t>
      </w:r>
      <w:r>
        <w:rPr>
          <w:color w:val="231F20"/>
          <w:spacing w:val="-4"/>
        </w:rPr>
        <w:t>negotiating tool</w:t>
      </w:r>
      <w:r>
        <w:rPr>
          <w:color w:val="231F20"/>
          <w:spacing w:val="-13"/>
        </w:rPr>
        <w:t> </w:t>
      </w:r>
      <w:r>
        <w:rPr>
          <w:color w:val="231F20"/>
          <w:spacing w:val="-4"/>
        </w:rPr>
        <w:t>a</w:t>
      </w:r>
      <w:r>
        <w:rPr>
          <w:color w:val="231F20"/>
          <w:spacing w:val="-12"/>
        </w:rPr>
        <w:t> </w:t>
      </w:r>
      <w:r>
        <w:rPr>
          <w:color w:val="231F20"/>
          <w:spacing w:val="-4"/>
        </w:rPr>
        <w:t>buyer</w:t>
      </w:r>
      <w:r>
        <w:rPr>
          <w:color w:val="231F20"/>
          <w:spacing w:val="-13"/>
        </w:rPr>
        <w:t> </w:t>
      </w:r>
      <w:r>
        <w:rPr>
          <w:color w:val="231F20"/>
          <w:spacing w:val="-4"/>
        </w:rPr>
        <w:t>can</w:t>
      </w:r>
      <w:r>
        <w:rPr>
          <w:color w:val="231F20"/>
          <w:spacing w:val="-12"/>
        </w:rPr>
        <w:t> </w:t>
      </w:r>
      <w:r>
        <w:rPr>
          <w:color w:val="231F20"/>
          <w:spacing w:val="-4"/>
        </w:rPr>
        <w:t>have.</w:t>
      </w:r>
      <w:r>
        <w:rPr>
          <w:color w:val="231F20"/>
          <w:spacing w:val="-13"/>
        </w:rPr>
        <w:t> </w:t>
      </w:r>
      <w:r>
        <w:rPr>
          <w:color w:val="231F20"/>
          <w:spacing w:val="-4"/>
        </w:rPr>
        <w:t>Buyers</w:t>
      </w:r>
      <w:r>
        <w:rPr>
          <w:color w:val="231F20"/>
          <w:spacing w:val="-12"/>
        </w:rPr>
        <w:t> </w:t>
      </w:r>
      <w:r>
        <w:rPr>
          <w:color w:val="231F20"/>
          <w:spacing w:val="-4"/>
        </w:rPr>
        <w:t>can</w:t>
      </w:r>
      <w:r>
        <w:rPr>
          <w:color w:val="231F20"/>
          <w:spacing w:val="-13"/>
        </w:rPr>
        <w:t> </w:t>
      </w:r>
      <w:r>
        <w:rPr>
          <w:color w:val="231F20"/>
          <w:spacing w:val="-4"/>
        </w:rPr>
        <w:t>knock</w:t>
      </w:r>
      <w:r>
        <w:rPr>
          <w:color w:val="231F20"/>
          <w:spacing w:val="-12"/>
        </w:rPr>
        <w:t> </w:t>
      </w:r>
      <w:r>
        <w:rPr>
          <w:color w:val="231F20"/>
          <w:spacing w:val="-4"/>
        </w:rPr>
        <w:t>15</w:t>
      </w:r>
      <w:r>
        <w:rPr>
          <w:color w:val="231F20"/>
          <w:spacing w:val="-12"/>
        </w:rPr>
        <w:t> </w:t>
      </w:r>
      <w:r>
        <w:rPr>
          <w:color w:val="231F20"/>
          <w:spacing w:val="-4"/>
        </w:rPr>
        <w:t>percent</w:t>
      </w:r>
      <w:r>
        <w:rPr>
          <w:color w:val="231F20"/>
          <w:spacing w:val="-13"/>
        </w:rPr>
        <w:t> </w:t>
      </w:r>
      <w:r>
        <w:rPr>
          <w:color w:val="231F20"/>
          <w:spacing w:val="-4"/>
        </w:rPr>
        <w:t>off</w:t>
      </w:r>
      <w:r>
        <w:rPr>
          <w:color w:val="231F20"/>
          <w:spacing w:val="-12"/>
        </w:rPr>
        <w:t> </w:t>
      </w:r>
      <w:r>
        <w:rPr>
          <w:color w:val="231F20"/>
          <w:spacing w:val="-4"/>
        </w:rPr>
        <w:t>the</w:t>
      </w:r>
      <w:r>
        <w:rPr>
          <w:color w:val="231F20"/>
          <w:spacing w:val="-13"/>
        </w:rPr>
        <w:t> </w:t>
      </w:r>
      <w:r>
        <w:rPr>
          <w:color w:val="231F20"/>
          <w:spacing w:val="-4"/>
        </w:rPr>
        <w:t>cost</w:t>
      </w:r>
      <w:r>
        <w:rPr>
          <w:color w:val="231F20"/>
          <w:spacing w:val="-12"/>
        </w:rPr>
        <w:t> </w:t>
      </w:r>
      <w:r>
        <w:rPr>
          <w:color w:val="231F20"/>
          <w:spacing w:val="-4"/>
        </w:rPr>
        <w:t>of</w:t>
      </w:r>
      <w:r>
        <w:rPr>
          <w:color w:val="231F20"/>
          <w:spacing w:val="-13"/>
        </w:rPr>
        <w:t> </w:t>
      </w:r>
      <w:r>
        <w:rPr>
          <w:color w:val="231F20"/>
          <w:spacing w:val="-4"/>
        </w:rPr>
        <w:t>purchases</w:t>
      </w:r>
      <w:r>
        <w:rPr>
          <w:color w:val="231F20"/>
          <w:spacing w:val="-12"/>
        </w:rPr>
        <w:t> </w:t>
      </w:r>
      <w:r>
        <w:rPr>
          <w:color w:val="231F20"/>
          <w:spacing w:val="-4"/>
        </w:rPr>
        <w:t>simply </w:t>
      </w:r>
      <w:r>
        <w:rPr>
          <w:color w:val="231F20"/>
        </w:rPr>
        <w:t>by</w:t>
      </w:r>
      <w:r>
        <w:rPr>
          <w:color w:val="231F20"/>
          <w:spacing w:val="-5"/>
        </w:rPr>
        <w:t> </w:t>
      </w:r>
      <w:r>
        <w:rPr>
          <w:color w:val="231F20"/>
        </w:rPr>
        <w:t>understanding</w:t>
      </w:r>
      <w:r>
        <w:rPr>
          <w:color w:val="231F20"/>
          <w:spacing w:val="-5"/>
        </w:rPr>
        <w:t> </w:t>
      </w:r>
      <w:r>
        <w:rPr>
          <w:color w:val="231F20"/>
        </w:rPr>
        <w:t>their</w:t>
      </w:r>
      <w:r>
        <w:rPr>
          <w:color w:val="231F20"/>
          <w:spacing w:val="-5"/>
        </w:rPr>
        <w:t> </w:t>
      </w:r>
      <w:r>
        <w:rPr>
          <w:color w:val="231F20"/>
        </w:rPr>
        <w:t>true</w:t>
      </w:r>
      <w:r>
        <w:rPr>
          <w:color w:val="231F20"/>
          <w:spacing w:val="-5"/>
        </w:rPr>
        <w:t> </w:t>
      </w:r>
      <w:r>
        <w:rPr>
          <w:color w:val="231F20"/>
        </w:rPr>
        <w:t>overall</w:t>
      </w:r>
      <w:r>
        <w:rPr>
          <w:color w:val="231F20"/>
          <w:spacing w:val="-5"/>
        </w:rPr>
        <w:t> </w:t>
      </w:r>
      <w:r>
        <w:rPr>
          <w:color w:val="231F20"/>
        </w:rPr>
        <w:t>spend</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given</w:t>
      </w:r>
      <w:r>
        <w:rPr>
          <w:color w:val="231F20"/>
          <w:spacing w:val="-5"/>
        </w:rPr>
        <w:t> </w:t>
      </w:r>
      <w:r>
        <w:rPr>
          <w:color w:val="231F20"/>
        </w:rPr>
        <w:t>commodity</w:t>
      </w:r>
      <w:r>
        <w:rPr>
          <w:color w:val="231F20"/>
          <w:spacing w:val="-5"/>
        </w:rPr>
        <w:t> </w:t>
      </w:r>
      <w:r>
        <w:rPr>
          <w:color w:val="231F20"/>
        </w:rPr>
        <w:t>and</w:t>
      </w:r>
      <w:r>
        <w:rPr>
          <w:color w:val="231F20"/>
          <w:spacing w:val="-5"/>
        </w:rPr>
        <w:t> </w:t>
      </w:r>
      <w:r>
        <w:rPr>
          <w:color w:val="231F20"/>
        </w:rPr>
        <w:t>using</w:t>
      </w:r>
      <w:r>
        <w:rPr>
          <w:color w:val="231F20"/>
          <w:spacing w:val="-5"/>
        </w:rPr>
        <w:t> </w:t>
      </w:r>
      <w:r>
        <w:rPr>
          <w:color w:val="231F20"/>
        </w:rPr>
        <w:t>that </w:t>
      </w:r>
      <w:r>
        <w:rPr>
          <w:color w:val="231F20"/>
          <w:spacing w:val="-2"/>
        </w:rPr>
        <w:t>information</w:t>
      </w:r>
      <w:r>
        <w:rPr>
          <w:color w:val="231F20"/>
          <w:spacing w:val="-9"/>
        </w:rPr>
        <w:t> </w:t>
      </w:r>
      <w:r>
        <w:rPr>
          <w:color w:val="231F20"/>
          <w:spacing w:val="-2"/>
        </w:rPr>
        <w:t>to</w:t>
      </w:r>
      <w:r>
        <w:rPr>
          <w:color w:val="231F20"/>
          <w:spacing w:val="-9"/>
        </w:rPr>
        <w:t> </w:t>
      </w:r>
      <w:r>
        <w:rPr>
          <w:color w:val="231F20"/>
          <w:spacing w:val="-2"/>
        </w:rPr>
        <w:t>cut</w:t>
      </w:r>
      <w:r>
        <w:rPr>
          <w:color w:val="231F20"/>
          <w:spacing w:val="-9"/>
        </w:rPr>
        <w:t> </w:t>
      </w:r>
      <w:r>
        <w:rPr>
          <w:color w:val="231F20"/>
          <w:spacing w:val="-2"/>
        </w:rPr>
        <w:t>a</w:t>
      </w:r>
      <w:r>
        <w:rPr>
          <w:color w:val="231F20"/>
          <w:spacing w:val="-9"/>
        </w:rPr>
        <w:t> </w:t>
      </w:r>
      <w:r>
        <w:rPr>
          <w:color w:val="231F20"/>
          <w:spacing w:val="-2"/>
        </w:rPr>
        <w:t>better</w:t>
      </w:r>
      <w:r>
        <w:rPr>
          <w:color w:val="231F20"/>
          <w:spacing w:val="-9"/>
        </w:rPr>
        <w:t> </w:t>
      </w:r>
      <w:r>
        <w:rPr>
          <w:color w:val="231F20"/>
          <w:spacing w:val="-2"/>
        </w:rPr>
        <w:t>contract</w:t>
      </w:r>
      <w:r>
        <w:rPr>
          <w:color w:val="231F20"/>
          <w:spacing w:val="-9"/>
        </w:rPr>
        <w:t> </w:t>
      </w:r>
      <w:r>
        <w:rPr>
          <w:color w:val="231F20"/>
          <w:spacing w:val="-2"/>
        </w:rPr>
        <w:t>with</w:t>
      </w:r>
      <w:r>
        <w:rPr>
          <w:color w:val="231F20"/>
          <w:spacing w:val="-9"/>
        </w:rPr>
        <w:t> </w:t>
      </w:r>
      <w:r>
        <w:rPr>
          <w:color w:val="231F20"/>
          <w:spacing w:val="-2"/>
        </w:rPr>
        <w:t>a</w:t>
      </w:r>
      <w:r>
        <w:rPr>
          <w:color w:val="231F20"/>
          <w:spacing w:val="-9"/>
        </w:rPr>
        <w:t> </w:t>
      </w:r>
      <w:r>
        <w:rPr>
          <w:color w:val="231F20"/>
          <w:spacing w:val="-2"/>
        </w:rPr>
        <w:t>preferred</w:t>
      </w:r>
      <w:r>
        <w:rPr>
          <w:color w:val="231F20"/>
          <w:spacing w:val="-9"/>
        </w:rPr>
        <w:t> </w:t>
      </w:r>
      <w:r>
        <w:rPr>
          <w:color w:val="231F20"/>
          <w:spacing w:val="-2"/>
        </w:rPr>
        <w:t>supplier.</w:t>
      </w:r>
    </w:p>
    <w:p>
      <w:pPr>
        <w:pStyle w:val="ListParagraph"/>
        <w:numPr>
          <w:ilvl w:val="0"/>
          <w:numId w:val="44"/>
        </w:numPr>
        <w:tabs>
          <w:tab w:pos="1105" w:val="left" w:leader="none"/>
        </w:tabs>
        <w:spacing w:line="271" w:lineRule="auto" w:before="278" w:after="0"/>
        <w:ind w:left="1105" w:right="419" w:hanging="397"/>
        <w:jc w:val="both"/>
        <w:rPr>
          <w:sz w:val="24"/>
        </w:rPr>
      </w:pPr>
      <w:r>
        <w:rPr>
          <w:color w:val="231F20"/>
          <w:spacing w:val="-2"/>
          <w:sz w:val="24"/>
        </w:rPr>
        <w:t>Material</w:t>
      </w:r>
      <w:r>
        <w:rPr>
          <w:color w:val="231F20"/>
          <w:spacing w:val="-11"/>
          <w:sz w:val="24"/>
        </w:rPr>
        <w:t> </w:t>
      </w:r>
      <w:r>
        <w:rPr>
          <w:color w:val="231F20"/>
          <w:spacing w:val="-2"/>
          <w:sz w:val="24"/>
        </w:rPr>
        <w:t>Consolidation</w:t>
      </w:r>
      <w:r>
        <w:rPr>
          <w:color w:val="231F20"/>
          <w:spacing w:val="-11"/>
          <w:sz w:val="24"/>
        </w:rPr>
        <w:t> </w:t>
      </w:r>
      <w:r>
        <w:rPr>
          <w:color w:val="231F20"/>
          <w:spacing w:val="-2"/>
          <w:sz w:val="24"/>
        </w:rPr>
        <w:t>—</w:t>
      </w:r>
      <w:r>
        <w:rPr>
          <w:color w:val="231F20"/>
          <w:spacing w:val="-11"/>
          <w:sz w:val="24"/>
        </w:rPr>
        <w:t> </w:t>
      </w:r>
      <w:r>
        <w:rPr>
          <w:color w:val="231F20"/>
          <w:spacing w:val="-2"/>
          <w:sz w:val="24"/>
        </w:rPr>
        <w:t>How</w:t>
      </w:r>
      <w:r>
        <w:rPr>
          <w:color w:val="231F20"/>
          <w:spacing w:val="-11"/>
          <w:sz w:val="24"/>
        </w:rPr>
        <w:t> </w:t>
      </w:r>
      <w:r>
        <w:rPr>
          <w:color w:val="231F20"/>
          <w:spacing w:val="-2"/>
          <w:sz w:val="24"/>
        </w:rPr>
        <w:t>many</w:t>
      </w:r>
      <w:r>
        <w:rPr>
          <w:color w:val="231F20"/>
          <w:spacing w:val="-11"/>
          <w:sz w:val="24"/>
        </w:rPr>
        <w:t> </w:t>
      </w:r>
      <w:r>
        <w:rPr>
          <w:color w:val="231F20"/>
          <w:spacing w:val="-2"/>
          <w:sz w:val="24"/>
        </w:rPr>
        <w:t>“3-inch</w:t>
      </w:r>
      <w:r>
        <w:rPr>
          <w:color w:val="231F20"/>
          <w:spacing w:val="-11"/>
          <w:sz w:val="24"/>
        </w:rPr>
        <w:t> </w:t>
      </w:r>
      <w:r>
        <w:rPr>
          <w:color w:val="231F20"/>
          <w:spacing w:val="-2"/>
          <w:sz w:val="24"/>
        </w:rPr>
        <w:t>blue</w:t>
      </w:r>
      <w:r>
        <w:rPr>
          <w:color w:val="231F20"/>
          <w:spacing w:val="-11"/>
          <w:sz w:val="24"/>
        </w:rPr>
        <w:t> </w:t>
      </w:r>
      <w:r>
        <w:rPr>
          <w:color w:val="231F20"/>
          <w:spacing w:val="-2"/>
          <w:sz w:val="24"/>
        </w:rPr>
        <w:t>widgets”</w:t>
      </w:r>
      <w:r>
        <w:rPr>
          <w:color w:val="231F20"/>
          <w:spacing w:val="-11"/>
          <w:sz w:val="24"/>
        </w:rPr>
        <w:t> </w:t>
      </w:r>
      <w:r>
        <w:rPr>
          <w:color w:val="231F20"/>
          <w:spacing w:val="-2"/>
          <w:sz w:val="24"/>
        </w:rPr>
        <w:t>do</w:t>
      </w:r>
      <w:r>
        <w:rPr>
          <w:color w:val="231F20"/>
          <w:spacing w:val="-11"/>
          <w:sz w:val="24"/>
        </w:rPr>
        <w:t> </w:t>
      </w:r>
      <w:r>
        <w:rPr>
          <w:color w:val="231F20"/>
          <w:spacing w:val="-2"/>
          <w:sz w:val="24"/>
        </w:rPr>
        <w:t>we</w:t>
      </w:r>
      <w:r>
        <w:rPr>
          <w:color w:val="231F20"/>
          <w:spacing w:val="-11"/>
          <w:sz w:val="24"/>
        </w:rPr>
        <w:t> </w:t>
      </w:r>
      <w:r>
        <w:rPr>
          <w:color w:val="231F20"/>
          <w:spacing w:val="-2"/>
          <w:sz w:val="24"/>
        </w:rPr>
        <w:t>buy,</w:t>
      </w:r>
      <w:r>
        <w:rPr>
          <w:color w:val="231F20"/>
          <w:spacing w:val="-11"/>
          <w:sz w:val="24"/>
        </w:rPr>
        <w:t> </w:t>
      </w:r>
      <w:r>
        <w:rPr>
          <w:color w:val="231F20"/>
          <w:spacing w:val="-2"/>
          <w:sz w:val="24"/>
        </w:rPr>
        <w:t>and</w:t>
      </w:r>
      <w:r>
        <w:rPr>
          <w:color w:val="231F20"/>
          <w:spacing w:val="-11"/>
          <w:sz w:val="24"/>
        </w:rPr>
        <w:t> </w:t>
      </w:r>
      <w:r>
        <w:rPr>
          <w:color w:val="231F20"/>
          <w:spacing w:val="-2"/>
          <w:sz w:val="24"/>
        </w:rPr>
        <w:t>do</w:t>
      </w:r>
      <w:r>
        <w:rPr>
          <w:color w:val="231F20"/>
          <w:spacing w:val="-11"/>
          <w:sz w:val="24"/>
        </w:rPr>
        <w:t> </w:t>
      </w:r>
      <w:r>
        <w:rPr>
          <w:color w:val="231F20"/>
          <w:spacing w:val="-2"/>
          <w:sz w:val="24"/>
        </w:rPr>
        <w:t>we </w:t>
      </w:r>
      <w:r>
        <w:rPr>
          <w:color w:val="231F20"/>
          <w:w w:val="90"/>
          <w:sz w:val="24"/>
        </w:rPr>
        <w:t>need all of these varieties? What if we selected a preferred “3-inch blue widget” and </w:t>
      </w:r>
      <w:r>
        <w:rPr>
          <w:color w:val="231F20"/>
          <w:spacing w:val="-2"/>
          <w:sz w:val="24"/>
        </w:rPr>
        <w:t>found</w:t>
      </w:r>
      <w:r>
        <w:rPr>
          <w:color w:val="231F20"/>
          <w:spacing w:val="-15"/>
          <w:sz w:val="24"/>
        </w:rPr>
        <w:t> </w:t>
      </w:r>
      <w:r>
        <w:rPr>
          <w:color w:val="231F20"/>
          <w:spacing w:val="-2"/>
          <w:sz w:val="24"/>
        </w:rPr>
        <w:t>a</w:t>
      </w:r>
      <w:r>
        <w:rPr>
          <w:color w:val="231F20"/>
          <w:spacing w:val="-14"/>
          <w:sz w:val="24"/>
        </w:rPr>
        <w:t> </w:t>
      </w:r>
      <w:r>
        <w:rPr>
          <w:color w:val="231F20"/>
          <w:spacing w:val="-2"/>
          <w:sz w:val="24"/>
        </w:rPr>
        <w:t>way</w:t>
      </w:r>
      <w:r>
        <w:rPr>
          <w:color w:val="231F20"/>
          <w:spacing w:val="-15"/>
          <w:sz w:val="24"/>
        </w:rPr>
        <w:t> </w:t>
      </w:r>
      <w:r>
        <w:rPr>
          <w:color w:val="231F20"/>
          <w:spacing w:val="-2"/>
          <w:sz w:val="24"/>
        </w:rPr>
        <w:t>to</w:t>
      </w:r>
      <w:r>
        <w:rPr>
          <w:color w:val="231F20"/>
          <w:spacing w:val="-14"/>
          <w:sz w:val="24"/>
        </w:rPr>
        <w:t> </w:t>
      </w:r>
      <w:r>
        <w:rPr>
          <w:color w:val="231F20"/>
          <w:spacing w:val="-2"/>
          <w:sz w:val="24"/>
        </w:rPr>
        <w:t>use</w:t>
      </w:r>
      <w:r>
        <w:rPr>
          <w:color w:val="231F20"/>
          <w:spacing w:val="-15"/>
          <w:sz w:val="24"/>
        </w:rPr>
        <w:t> </w:t>
      </w:r>
      <w:r>
        <w:rPr>
          <w:color w:val="231F20"/>
          <w:spacing w:val="-2"/>
          <w:sz w:val="24"/>
        </w:rPr>
        <w:t>it</w:t>
      </w:r>
      <w:r>
        <w:rPr>
          <w:color w:val="231F20"/>
          <w:spacing w:val="-14"/>
          <w:sz w:val="24"/>
        </w:rPr>
        <w:t> </w:t>
      </w:r>
      <w:r>
        <w:rPr>
          <w:color w:val="231F20"/>
          <w:spacing w:val="-2"/>
          <w:sz w:val="24"/>
        </w:rPr>
        <w:t>for</w:t>
      </w:r>
      <w:r>
        <w:rPr>
          <w:color w:val="231F20"/>
          <w:spacing w:val="-15"/>
          <w:sz w:val="24"/>
        </w:rPr>
        <w:t> </w:t>
      </w:r>
      <w:r>
        <w:rPr>
          <w:color w:val="231F20"/>
          <w:spacing w:val="-2"/>
          <w:sz w:val="24"/>
        </w:rPr>
        <w:t>all</w:t>
      </w:r>
      <w:r>
        <w:rPr>
          <w:color w:val="231F20"/>
          <w:spacing w:val="-14"/>
          <w:sz w:val="24"/>
        </w:rPr>
        <w:t> </w:t>
      </w:r>
      <w:r>
        <w:rPr>
          <w:color w:val="231F20"/>
          <w:spacing w:val="-2"/>
          <w:sz w:val="24"/>
        </w:rPr>
        <w:t>“3-inch</w:t>
      </w:r>
      <w:r>
        <w:rPr>
          <w:color w:val="231F20"/>
          <w:spacing w:val="-14"/>
          <w:sz w:val="24"/>
        </w:rPr>
        <w:t> </w:t>
      </w:r>
      <w:r>
        <w:rPr>
          <w:color w:val="231F20"/>
          <w:spacing w:val="-2"/>
          <w:sz w:val="24"/>
        </w:rPr>
        <w:t>blue</w:t>
      </w:r>
      <w:r>
        <w:rPr>
          <w:color w:val="231F20"/>
          <w:spacing w:val="-15"/>
          <w:sz w:val="24"/>
        </w:rPr>
        <w:t> </w:t>
      </w:r>
      <w:r>
        <w:rPr>
          <w:color w:val="231F20"/>
          <w:spacing w:val="-2"/>
          <w:sz w:val="24"/>
        </w:rPr>
        <w:t>widget”</w:t>
      </w:r>
      <w:r>
        <w:rPr>
          <w:color w:val="231F20"/>
          <w:spacing w:val="-14"/>
          <w:sz w:val="24"/>
        </w:rPr>
        <w:t> </w:t>
      </w:r>
      <w:r>
        <w:rPr>
          <w:color w:val="231F20"/>
          <w:spacing w:val="-2"/>
          <w:sz w:val="24"/>
        </w:rPr>
        <w:t>requirements?</w:t>
      </w:r>
      <w:r>
        <w:rPr>
          <w:color w:val="231F20"/>
          <w:spacing w:val="-15"/>
          <w:sz w:val="24"/>
        </w:rPr>
        <w:t> </w:t>
      </w:r>
      <w:r>
        <w:rPr>
          <w:color w:val="231F20"/>
          <w:spacing w:val="-2"/>
          <w:sz w:val="24"/>
        </w:rPr>
        <w:t>The</w:t>
      </w:r>
      <w:r>
        <w:rPr>
          <w:color w:val="231F20"/>
          <w:spacing w:val="-14"/>
          <w:sz w:val="24"/>
        </w:rPr>
        <w:t> </w:t>
      </w:r>
      <w:r>
        <w:rPr>
          <w:color w:val="231F20"/>
          <w:spacing w:val="-2"/>
          <w:sz w:val="24"/>
        </w:rPr>
        <w:t>challenge</w:t>
      </w:r>
      <w:r>
        <w:rPr>
          <w:color w:val="231F20"/>
          <w:spacing w:val="-15"/>
          <w:sz w:val="24"/>
        </w:rPr>
        <w:t> </w:t>
      </w:r>
      <w:r>
        <w:rPr>
          <w:color w:val="231F20"/>
          <w:spacing w:val="-2"/>
          <w:sz w:val="24"/>
        </w:rPr>
        <w:t>is</w:t>
      </w:r>
      <w:r>
        <w:rPr>
          <w:color w:val="231F20"/>
          <w:spacing w:val="-14"/>
          <w:sz w:val="24"/>
        </w:rPr>
        <w:t> </w:t>
      </w:r>
      <w:r>
        <w:rPr>
          <w:color w:val="231F20"/>
          <w:spacing w:val="-2"/>
          <w:sz w:val="24"/>
        </w:rPr>
        <w:t>to </w:t>
      </w:r>
      <w:r>
        <w:rPr>
          <w:color w:val="231F20"/>
          <w:w w:val="90"/>
          <w:sz w:val="24"/>
        </w:rPr>
        <w:t>establish clean, rich content about what a company buys and then analyze functional equivalents to determine preferred varieties. Studies have shown that duplicate parts </w:t>
      </w:r>
      <w:r>
        <w:rPr>
          <w:color w:val="231F20"/>
          <w:spacing w:val="-4"/>
          <w:sz w:val="24"/>
        </w:rPr>
        <w:t>cost</w:t>
      </w:r>
      <w:r>
        <w:rPr>
          <w:color w:val="231F20"/>
          <w:spacing w:val="-13"/>
          <w:sz w:val="24"/>
        </w:rPr>
        <w:t> </w:t>
      </w:r>
      <w:r>
        <w:rPr>
          <w:color w:val="231F20"/>
          <w:spacing w:val="-4"/>
          <w:sz w:val="24"/>
        </w:rPr>
        <w:t>at</w:t>
      </w:r>
      <w:r>
        <w:rPr>
          <w:color w:val="231F20"/>
          <w:spacing w:val="-12"/>
          <w:sz w:val="24"/>
        </w:rPr>
        <w:t> </w:t>
      </w:r>
      <w:r>
        <w:rPr>
          <w:color w:val="231F20"/>
          <w:spacing w:val="-4"/>
          <w:sz w:val="24"/>
        </w:rPr>
        <w:t>least</w:t>
      </w:r>
      <w:r>
        <w:rPr>
          <w:color w:val="231F20"/>
          <w:spacing w:val="-13"/>
          <w:sz w:val="24"/>
        </w:rPr>
        <w:t> </w:t>
      </w:r>
      <w:r>
        <w:rPr>
          <w:color w:val="231F20"/>
          <w:spacing w:val="-4"/>
          <w:sz w:val="24"/>
        </w:rPr>
        <w:t>$10,000</w:t>
      </w:r>
      <w:r>
        <w:rPr>
          <w:color w:val="231F20"/>
          <w:spacing w:val="-12"/>
          <w:sz w:val="24"/>
        </w:rPr>
        <w:t> </w:t>
      </w:r>
      <w:r>
        <w:rPr>
          <w:color w:val="231F20"/>
          <w:spacing w:val="-4"/>
          <w:sz w:val="24"/>
        </w:rPr>
        <w:t>a</w:t>
      </w:r>
      <w:r>
        <w:rPr>
          <w:color w:val="231F20"/>
          <w:spacing w:val="-13"/>
          <w:sz w:val="24"/>
        </w:rPr>
        <w:t> </w:t>
      </w:r>
      <w:r>
        <w:rPr>
          <w:color w:val="231F20"/>
          <w:spacing w:val="-4"/>
          <w:sz w:val="24"/>
        </w:rPr>
        <w:t>year</w:t>
      </w:r>
      <w:r>
        <w:rPr>
          <w:color w:val="231F20"/>
          <w:spacing w:val="-12"/>
          <w:sz w:val="24"/>
        </w:rPr>
        <w:t> </w:t>
      </w:r>
      <w:r>
        <w:rPr>
          <w:color w:val="231F20"/>
          <w:spacing w:val="-4"/>
          <w:sz w:val="24"/>
        </w:rPr>
        <w:t>to</w:t>
      </w:r>
      <w:r>
        <w:rPr>
          <w:color w:val="231F20"/>
          <w:spacing w:val="-13"/>
          <w:sz w:val="24"/>
        </w:rPr>
        <w:t> </w:t>
      </w:r>
      <w:r>
        <w:rPr>
          <w:color w:val="231F20"/>
          <w:spacing w:val="-4"/>
          <w:sz w:val="24"/>
        </w:rPr>
        <w:t>maintain.</w:t>
      </w:r>
      <w:r>
        <w:rPr>
          <w:color w:val="231F20"/>
          <w:spacing w:val="-12"/>
          <w:sz w:val="24"/>
        </w:rPr>
        <w:t> </w:t>
      </w:r>
      <w:r>
        <w:rPr>
          <w:color w:val="231F20"/>
          <w:spacing w:val="-4"/>
          <w:sz w:val="24"/>
        </w:rPr>
        <w:t>One</w:t>
      </w:r>
      <w:r>
        <w:rPr>
          <w:color w:val="231F20"/>
          <w:spacing w:val="-12"/>
          <w:sz w:val="24"/>
        </w:rPr>
        <w:t> </w:t>
      </w:r>
      <w:r>
        <w:rPr>
          <w:color w:val="231F20"/>
          <w:spacing w:val="-4"/>
          <w:sz w:val="24"/>
        </w:rPr>
        <w:t>major</w:t>
      </w:r>
      <w:r>
        <w:rPr>
          <w:color w:val="231F20"/>
          <w:spacing w:val="-13"/>
          <w:sz w:val="24"/>
        </w:rPr>
        <w:t> </w:t>
      </w:r>
      <w:r>
        <w:rPr>
          <w:color w:val="231F20"/>
          <w:spacing w:val="-4"/>
          <w:sz w:val="24"/>
        </w:rPr>
        <w:t>computer</w:t>
      </w:r>
      <w:r>
        <w:rPr>
          <w:color w:val="231F20"/>
          <w:spacing w:val="-12"/>
          <w:sz w:val="24"/>
        </w:rPr>
        <w:t> </w:t>
      </w:r>
      <w:r>
        <w:rPr>
          <w:color w:val="231F20"/>
          <w:spacing w:val="-4"/>
          <w:sz w:val="24"/>
        </w:rPr>
        <w:t>company</w:t>
      </w:r>
      <w:r>
        <w:rPr>
          <w:color w:val="231F20"/>
          <w:spacing w:val="-13"/>
          <w:sz w:val="24"/>
        </w:rPr>
        <w:t> </w:t>
      </w:r>
      <w:r>
        <w:rPr>
          <w:color w:val="231F20"/>
          <w:spacing w:val="-4"/>
          <w:sz w:val="24"/>
        </w:rPr>
        <w:t>successfully </w:t>
      </w:r>
      <w:r>
        <w:rPr>
          <w:color w:val="231F20"/>
          <w:w w:val="90"/>
          <w:sz w:val="24"/>
        </w:rPr>
        <w:t>reduced</w:t>
      </w:r>
      <w:r>
        <w:rPr>
          <w:color w:val="231F20"/>
          <w:spacing w:val="26"/>
          <w:sz w:val="24"/>
        </w:rPr>
        <w:t> </w:t>
      </w:r>
      <w:r>
        <w:rPr>
          <w:color w:val="231F20"/>
          <w:w w:val="90"/>
          <w:sz w:val="24"/>
        </w:rPr>
        <w:t>the</w:t>
      </w:r>
      <w:r>
        <w:rPr>
          <w:color w:val="231F20"/>
          <w:spacing w:val="26"/>
          <w:sz w:val="24"/>
        </w:rPr>
        <w:t> </w:t>
      </w:r>
      <w:r>
        <w:rPr>
          <w:color w:val="231F20"/>
          <w:w w:val="90"/>
          <w:sz w:val="24"/>
        </w:rPr>
        <w:t>variety</w:t>
      </w:r>
      <w:r>
        <w:rPr>
          <w:color w:val="231F20"/>
          <w:spacing w:val="26"/>
          <w:sz w:val="24"/>
        </w:rPr>
        <w:t> </w:t>
      </w:r>
      <w:r>
        <w:rPr>
          <w:color w:val="231F20"/>
          <w:w w:val="90"/>
          <w:sz w:val="24"/>
        </w:rPr>
        <w:t>of</w:t>
      </w:r>
      <w:r>
        <w:rPr>
          <w:color w:val="231F20"/>
          <w:spacing w:val="26"/>
          <w:sz w:val="24"/>
        </w:rPr>
        <w:t> </w:t>
      </w:r>
      <w:r>
        <w:rPr>
          <w:color w:val="231F20"/>
          <w:w w:val="90"/>
          <w:sz w:val="24"/>
        </w:rPr>
        <w:t>parts</w:t>
      </w:r>
      <w:r>
        <w:rPr>
          <w:color w:val="231F20"/>
          <w:spacing w:val="26"/>
          <w:sz w:val="24"/>
        </w:rPr>
        <w:t> </w:t>
      </w:r>
      <w:r>
        <w:rPr>
          <w:color w:val="231F20"/>
          <w:w w:val="90"/>
          <w:sz w:val="24"/>
        </w:rPr>
        <w:t>it</w:t>
      </w:r>
      <w:r>
        <w:rPr>
          <w:color w:val="231F20"/>
          <w:spacing w:val="26"/>
          <w:sz w:val="24"/>
        </w:rPr>
        <w:t> </w:t>
      </w:r>
      <w:r>
        <w:rPr>
          <w:color w:val="231F20"/>
          <w:w w:val="90"/>
          <w:sz w:val="24"/>
        </w:rPr>
        <w:t>purchased</w:t>
      </w:r>
      <w:r>
        <w:rPr>
          <w:color w:val="231F20"/>
          <w:spacing w:val="26"/>
          <w:sz w:val="24"/>
        </w:rPr>
        <w:t> </w:t>
      </w:r>
      <w:r>
        <w:rPr>
          <w:color w:val="231F20"/>
          <w:w w:val="90"/>
          <w:sz w:val="24"/>
        </w:rPr>
        <w:t>from</w:t>
      </w:r>
      <w:r>
        <w:rPr>
          <w:color w:val="231F20"/>
          <w:spacing w:val="26"/>
          <w:sz w:val="24"/>
        </w:rPr>
        <w:t> </w:t>
      </w:r>
      <w:r>
        <w:rPr>
          <w:color w:val="231F20"/>
          <w:w w:val="90"/>
          <w:sz w:val="24"/>
        </w:rPr>
        <w:t>540,000</w:t>
      </w:r>
      <w:r>
        <w:rPr>
          <w:color w:val="231F20"/>
          <w:spacing w:val="26"/>
          <w:sz w:val="24"/>
        </w:rPr>
        <w:t> </w:t>
      </w:r>
      <w:r>
        <w:rPr>
          <w:color w:val="231F20"/>
          <w:w w:val="90"/>
          <w:sz w:val="24"/>
        </w:rPr>
        <w:t>to</w:t>
      </w:r>
      <w:r>
        <w:rPr>
          <w:color w:val="231F20"/>
          <w:spacing w:val="26"/>
          <w:sz w:val="24"/>
        </w:rPr>
        <w:t> </w:t>
      </w:r>
      <w:r>
        <w:rPr>
          <w:color w:val="231F20"/>
          <w:w w:val="90"/>
          <w:sz w:val="24"/>
        </w:rPr>
        <w:t>280,000</w:t>
      </w:r>
      <w:r>
        <w:rPr>
          <w:color w:val="231F20"/>
          <w:spacing w:val="26"/>
          <w:sz w:val="24"/>
        </w:rPr>
        <w:t> </w:t>
      </w:r>
      <w:r>
        <w:rPr>
          <w:color w:val="231F20"/>
          <w:w w:val="90"/>
          <w:sz w:val="24"/>
        </w:rPr>
        <w:t>through</w:t>
      </w:r>
      <w:r>
        <w:rPr>
          <w:color w:val="231F20"/>
          <w:spacing w:val="26"/>
          <w:sz w:val="24"/>
        </w:rPr>
        <w:t> </w:t>
      </w:r>
      <w:r>
        <w:rPr>
          <w:color w:val="231F20"/>
          <w:w w:val="90"/>
          <w:sz w:val="24"/>
        </w:rPr>
        <w:t>this</w:t>
      </w:r>
      <w:r>
        <w:rPr>
          <w:color w:val="231F20"/>
          <w:spacing w:val="26"/>
          <w:sz w:val="24"/>
        </w:rPr>
        <w:t> </w:t>
      </w:r>
      <w:r>
        <w:rPr>
          <w:color w:val="231F20"/>
          <w:w w:val="90"/>
          <w:sz w:val="24"/>
        </w:rPr>
        <w:t>kind </w:t>
      </w:r>
      <w:r>
        <w:rPr>
          <w:color w:val="231F20"/>
          <w:sz w:val="24"/>
        </w:rPr>
        <w:t>of material consolidation program, saving hundreds of millions of dollars in the </w:t>
      </w:r>
      <w:r>
        <w:rPr>
          <w:color w:val="231F20"/>
          <w:spacing w:val="-2"/>
          <w:sz w:val="24"/>
        </w:rPr>
        <w:t>process.</w:t>
      </w:r>
    </w:p>
    <w:p>
      <w:pPr>
        <w:pStyle w:val="ListParagraph"/>
        <w:numPr>
          <w:ilvl w:val="0"/>
          <w:numId w:val="44"/>
        </w:numPr>
        <w:tabs>
          <w:tab w:pos="1105" w:val="left" w:leader="none"/>
        </w:tabs>
        <w:spacing w:line="271" w:lineRule="auto" w:before="277" w:after="0"/>
        <w:ind w:left="1105" w:right="418" w:hanging="397"/>
        <w:jc w:val="both"/>
        <w:rPr>
          <w:sz w:val="24"/>
        </w:rPr>
      </w:pPr>
      <w:r>
        <w:rPr>
          <w:color w:val="231F20"/>
          <w:sz w:val="24"/>
        </w:rPr>
        <w:t>Demand</w:t>
      </w:r>
      <w:r>
        <w:rPr>
          <w:color w:val="231F20"/>
          <w:spacing w:val="-8"/>
          <w:sz w:val="24"/>
        </w:rPr>
        <w:t> </w:t>
      </w:r>
      <w:r>
        <w:rPr>
          <w:color w:val="231F20"/>
          <w:sz w:val="24"/>
        </w:rPr>
        <w:t>and</w:t>
      </w:r>
      <w:r>
        <w:rPr>
          <w:color w:val="231F20"/>
          <w:spacing w:val="-8"/>
          <w:sz w:val="24"/>
        </w:rPr>
        <w:t> </w:t>
      </w:r>
      <w:r>
        <w:rPr>
          <w:color w:val="231F20"/>
          <w:sz w:val="24"/>
        </w:rPr>
        <w:t>Forecast</w:t>
      </w:r>
      <w:r>
        <w:rPr>
          <w:color w:val="231F20"/>
          <w:spacing w:val="-8"/>
          <w:sz w:val="24"/>
        </w:rPr>
        <w:t> </w:t>
      </w:r>
      <w:r>
        <w:rPr>
          <w:color w:val="231F20"/>
          <w:sz w:val="24"/>
        </w:rPr>
        <w:t>Deviation</w:t>
      </w:r>
      <w:r>
        <w:rPr>
          <w:color w:val="231F20"/>
          <w:spacing w:val="-9"/>
          <w:sz w:val="24"/>
        </w:rPr>
        <w:t> </w:t>
      </w:r>
      <w:r>
        <w:rPr>
          <w:color w:val="231F20"/>
          <w:sz w:val="24"/>
        </w:rPr>
        <w:t>—</w:t>
      </w:r>
      <w:r>
        <w:rPr>
          <w:color w:val="231F20"/>
          <w:spacing w:val="-9"/>
          <w:sz w:val="24"/>
        </w:rPr>
        <w:t> </w:t>
      </w:r>
      <w:r>
        <w:rPr>
          <w:color w:val="231F20"/>
          <w:sz w:val="24"/>
        </w:rPr>
        <w:t>From</w:t>
      </w:r>
      <w:r>
        <w:rPr>
          <w:color w:val="231F20"/>
          <w:spacing w:val="-9"/>
          <w:sz w:val="24"/>
        </w:rPr>
        <w:t> </w:t>
      </w:r>
      <w:r>
        <w:rPr>
          <w:color w:val="231F20"/>
          <w:sz w:val="24"/>
        </w:rPr>
        <w:t>a</w:t>
      </w:r>
      <w:r>
        <w:rPr>
          <w:color w:val="231F20"/>
          <w:spacing w:val="-9"/>
          <w:sz w:val="24"/>
        </w:rPr>
        <w:t> </w:t>
      </w:r>
      <w:r>
        <w:rPr>
          <w:color w:val="231F20"/>
          <w:sz w:val="24"/>
        </w:rPr>
        <w:t>negotiation</w:t>
      </w:r>
      <w:r>
        <w:rPr>
          <w:color w:val="231F20"/>
          <w:spacing w:val="-9"/>
          <w:sz w:val="24"/>
        </w:rPr>
        <w:t> </w:t>
      </w:r>
      <w:r>
        <w:rPr>
          <w:color w:val="231F20"/>
          <w:sz w:val="24"/>
        </w:rPr>
        <w:t>perspective,</w:t>
      </w:r>
      <w:r>
        <w:rPr>
          <w:color w:val="231F20"/>
          <w:spacing w:val="-9"/>
          <w:sz w:val="24"/>
        </w:rPr>
        <w:t> </w:t>
      </w:r>
      <w:r>
        <w:rPr>
          <w:color w:val="231F20"/>
          <w:sz w:val="24"/>
        </w:rPr>
        <w:t>it’s</w:t>
      </w:r>
      <w:r>
        <w:rPr>
          <w:color w:val="231F20"/>
          <w:spacing w:val="-9"/>
          <w:sz w:val="24"/>
        </w:rPr>
        <w:t> </w:t>
      </w:r>
      <w:r>
        <w:rPr>
          <w:color w:val="231F20"/>
          <w:sz w:val="24"/>
        </w:rPr>
        <w:t>useful</w:t>
      </w:r>
      <w:r>
        <w:rPr>
          <w:color w:val="231F20"/>
          <w:spacing w:val="-9"/>
          <w:sz w:val="24"/>
        </w:rPr>
        <w:t> </w:t>
      </w:r>
      <w:r>
        <w:rPr>
          <w:color w:val="231F20"/>
          <w:sz w:val="24"/>
        </w:rPr>
        <w:t>to </w:t>
      </w:r>
      <w:r>
        <w:rPr>
          <w:color w:val="231F20"/>
          <w:spacing w:val="-4"/>
          <w:sz w:val="24"/>
        </w:rPr>
        <w:t>understand</w:t>
      </w:r>
      <w:r>
        <w:rPr>
          <w:color w:val="231F20"/>
          <w:spacing w:val="-13"/>
          <w:sz w:val="24"/>
        </w:rPr>
        <w:t> </w:t>
      </w:r>
      <w:r>
        <w:rPr>
          <w:color w:val="231F20"/>
          <w:spacing w:val="-4"/>
          <w:sz w:val="24"/>
        </w:rPr>
        <w:t>where</w:t>
      </w:r>
      <w:r>
        <w:rPr>
          <w:color w:val="231F20"/>
          <w:spacing w:val="-12"/>
          <w:sz w:val="24"/>
        </w:rPr>
        <w:t> </w:t>
      </w:r>
      <w:r>
        <w:rPr>
          <w:color w:val="231F20"/>
          <w:spacing w:val="-4"/>
          <w:sz w:val="24"/>
        </w:rPr>
        <w:t>you’ve</w:t>
      </w:r>
      <w:r>
        <w:rPr>
          <w:color w:val="231F20"/>
          <w:spacing w:val="-13"/>
          <w:sz w:val="24"/>
        </w:rPr>
        <w:t> </w:t>
      </w:r>
      <w:r>
        <w:rPr>
          <w:color w:val="231F20"/>
          <w:spacing w:val="-4"/>
          <w:sz w:val="24"/>
        </w:rPr>
        <w:t>been</w:t>
      </w:r>
      <w:r>
        <w:rPr>
          <w:color w:val="231F20"/>
          <w:spacing w:val="-12"/>
          <w:sz w:val="24"/>
        </w:rPr>
        <w:t> </w:t>
      </w:r>
      <w:r>
        <w:rPr>
          <w:color w:val="231F20"/>
          <w:spacing w:val="-4"/>
          <w:sz w:val="24"/>
        </w:rPr>
        <w:t>spending</w:t>
      </w:r>
      <w:r>
        <w:rPr>
          <w:color w:val="231F20"/>
          <w:spacing w:val="-13"/>
          <w:sz w:val="24"/>
        </w:rPr>
        <w:t> </w:t>
      </w:r>
      <w:r>
        <w:rPr>
          <w:color w:val="231F20"/>
          <w:spacing w:val="-4"/>
          <w:sz w:val="24"/>
        </w:rPr>
        <w:t>your</w:t>
      </w:r>
      <w:r>
        <w:rPr>
          <w:color w:val="231F20"/>
          <w:spacing w:val="-12"/>
          <w:sz w:val="24"/>
        </w:rPr>
        <w:t> </w:t>
      </w:r>
      <w:r>
        <w:rPr>
          <w:color w:val="231F20"/>
          <w:spacing w:val="-4"/>
          <w:sz w:val="24"/>
        </w:rPr>
        <w:t>money</w:t>
      </w:r>
      <w:r>
        <w:rPr>
          <w:color w:val="231F20"/>
          <w:spacing w:val="-13"/>
          <w:sz w:val="24"/>
        </w:rPr>
        <w:t> </w:t>
      </w:r>
      <w:r>
        <w:rPr>
          <w:color w:val="231F20"/>
          <w:spacing w:val="-4"/>
          <w:sz w:val="24"/>
        </w:rPr>
        <w:t>in</w:t>
      </w:r>
      <w:r>
        <w:rPr>
          <w:color w:val="231F20"/>
          <w:spacing w:val="-12"/>
          <w:sz w:val="24"/>
        </w:rPr>
        <w:t> </w:t>
      </w:r>
      <w:r>
        <w:rPr>
          <w:color w:val="231F20"/>
          <w:spacing w:val="-4"/>
          <w:sz w:val="24"/>
        </w:rPr>
        <w:t>the</w:t>
      </w:r>
      <w:r>
        <w:rPr>
          <w:color w:val="231F20"/>
          <w:spacing w:val="-12"/>
          <w:sz w:val="24"/>
        </w:rPr>
        <w:t> </w:t>
      </w:r>
      <w:r>
        <w:rPr>
          <w:color w:val="231F20"/>
          <w:spacing w:val="-4"/>
          <w:sz w:val="24"/>
        </w:rPr>
        <w:t>past,</w:t>
      </w:r>
      <w:r>
        <w:rPr>
          <w:color w:val="231F20"/>
          <w:spacing w:val="-13"/>
          <w:sz w:val="24"/>
        </w:rPr>
        <w:t> </w:t>
      </w:r>
      <w:r>
        <w:rPr>
          <w:color w:val="231F20"/>
          <w:spacing w:val="-4"/>
          <w:sz w:val="24"/>
        </w:rPr>
        <w:t>but</w:t>
      </w:r>
      <w:r>
        <w:rPr>
          <w:color w:val="231F20"/>
          <w:spacing w:val="-12"/>
          <w:sz w:val="24"/>
        </w:rPr>
        <w:t> </w:t>
      </w:r>
      <w:r>
        <w:rPr>
          <w:color w:val="231F20"/>
          <w:spacing w:val="-4"/>
          <w:sz w:val="24"/>
        </w:rPr>
        <w:t>the</w:t>
      </w:r>
      <w:r>
        <w:rPr>
          <w:color w:val="231F20"/>
          <w:spacing w:val="-13"/>
          <w:sz w:val="24"/>
        </w:rPr>
        <w:t> </w:t>
      </w:r>
      <w:r>
        <w:rPr>
          <w:color w:val="231F20"/>
          <w:spacing w:val="-4"/>
          <w:sz w:val="24"/>
        </w:rPr>
        <w:t>real</w:t>
      </w:r>
      <w:r>
        <w:rPr>
          <w:color w:val="231F20"/>
          <w:spacing w:val="-12"/>
          <w:sz w:val="24"/>
        </w:rPr>
        <w:t> </w:t>
      </w:r>
      <w:r>
        <w:rPr>
          <w:color w:val="231F20"/>
          <w:spacing w:val="-4"/>
          <w:sz w:val="24"/>
        </w:rPr>
        <w:t>key</w:t>
      </w:r>
      <w:r>
        <w:rPr>
          <w:color w:val="231F20"/>
          <w:spacing w:val="-13"/>
          <w:sz w:val="24"/>
        </w:rPr>
        <w:t> </w:t>
      </w:r>
      <w:r>
        <w:rPr>
          <w:color w:val="231F20"/>
          <w:spacing w:val="-4"/>
          <w:sz w:val="24"/>
        </w:rPr>
        <w:t>is </w:t>
      </w:r>
      <w:r>
        <w:rPr>
          <w:color w:val="231F20"/>
          <w:w w:val="90"/>
          <w:sz w:val="24"/>
        </w:rPr>
        <w:t>to understand where you’ll be spending your money in the future, because it is never </w:t>
      </w:r>
      <w:r>
        <w:rPr>
          <w:color w:val="231F20"/>
          <w:sz w:val="24"/>
        </w:rPr>
        <w:t>the</w:t>
      </w:r>
      <w:r>
        <w:rPr>
          <w:color w:val="231F20"/>
          <w:spacing w:val="-8"/>
          <w:sz w:val="24"/>
        </w:rPr>
        <w:t> </w:t>
      </w:r>
      <w:r>
        <w:rPr>
          <w:color w:val="231F20"/>
          <w:sz w:val="24"/>
        </w:rPr>
        <w:t>same.</w:t>
      </w:r>
      <w:r>
        <w:rPr>
          <w:color w:val="231F20"/>
          <w:spacing w:val="-8"/>
          <w:sz w:val="24"/>
        </w:rPr>
        <w:t> </w:t>
      </w:r>
      <w:r>
        <w:rPr>
          <w:color w:val="231F20"/>
          <w:sz w:val="24"/>
        </w:rPr>
        <w:t>The</w:t>
      </w:r>
      <w:r>
        <w:rPr>
          <w:color w:val="231F20"/>
          <w:spacing w:val="-8"/>
          <w:sz w:val="24"/>
        </w:rPr>
        <w:t> </w:t>
      </w:r>
      <w:r>
        <w:rPr>
          <w:color w:val="231F20"/>
          <w:sz w:val="24"/>
        </w:rPr>
        <w:t>more</w:t>
      </w:r>
      <w:r>
        <w:rPr>
          <w:color w:val="231F20"/>
          <w:spacing w:val="-8"/>
          <w:sz w:val="24"/>
        </w:rPr>
        <w:t> </w:t>
      </w:r>
      <w:r>
        <w:rPr>
          <w:color w:val="231F20"/>
          <w:sz w:val="24"/>
        </w:rPr>
        <w:t>variability</w:t>
      </w:r>
      <w:r>
        <w:rPr>
          <w:color w:val="231F20"/>
          <w:spacing w:val="-8"/>
          <w:sz w:val="24"/>
        </w:rPr>
        <w:t> </w:t>
      </w:r>
      <w:r>
        <w:rPr>
          <w:color w:val="231F20"/>
          <w:sz w:val="24"/>
        </w:rPr>
        <w:t>exists</w:t>
      </w:r>
      <w:r>
        <w:rPr>
          <w:color w:val="231F20"/>
          <w:spacing w:val="-8"/>
          <w:sz w:val="24"/>
        </w:rPr>
        <w:t> </w:t>
      </w:r>
      <w:r>
        <w:rPr>
          <w:color w:val="231F20"/>
          <w:sz w:val="24"/>
        </w:rPr>
        <w:t>in</w:t>
      </w:r>
      <w:r>
        <w:rPr>
          <w:color w:val="231F20"/>
          <w:spacing w:val="-8"/>
          <w:sz w:val="24"/>
        </w:rPr>
        <w:t> </w:t>
      </w:r>
      <w:r>
        <w:rPr>
          <w:color w:val="231F20"/>
          <w:sz w:val="24"/>
        </w:rPr>
        <w:t>your</w:t>
      </w:r>
      <w:r>
        <w:rPr>
          <w:color w:val="231F20"/>
          <w:spacing w:val="-8"/>
          <w:sz w:val="24"/>
        </w:rPr>
        <w:t> </w:t>
      </w:r>
      <w:r>
        <w:rPr>
          <w:color w:val="231F20"/>
          <w:sz w:val="24"/>
        </w:rPr>
        <w:t>business,</w:t>
      </w:r>
      <w:r>
        <w:rPr>
          <w:color w:val="231F20"/>
          <w:spacing w:val="-8"/>
          <w:sz w:val="24"/>
        </w:rPr>
        <w:t> </w:t>
      </w:r>
      <w:r>
        <w:rPr>
          <w:color w:val="231F20"/>
          <w:sz w:val="24"/>
        </w:rPr>
        <w:t>the</w:t>
      </w:r>
      <w:r>
        <w:rPr>
          <w:color w:val="231F20"/>
          <w:spacing w:val="-8"/>
          <w:sz w:val="24"/>
        </w:rPr>
        <w:t> </w:t>
      </w:r>
      <w:r>
        <w:rPr>
          <w:color w:val="231F20"/>
          <w:sz w:val="24"/>
        </w:rPr>
        <w:t>less</w:t>
      </w:r>
      <w:r>
        <w:rPr>
          <w:color w:val="231F20"/>
          <w:spacing w:val="-8"/>
          <w:sz w:val="24"/>
        </w:rPr>
        <w:t> </w:t>
      </w:r>
      <w:r>
        <w:rPr>
          <w:color w:val="231F20"/>
          <w:sz w:val="24"/>
        </w:rPr>
        <w:t>likely</w:t>
      </w:r>
      <w:r>
        <w:rPr>
          <w:color w:val="231F20"/>
          <w:spacing w:val="-8"/>
          <w:sz w:val="24"/>
        </w:rPr>
        <w:t> </w:t>
      </w:r>
      <w:r>
        <w:rPr>
          <w:color w:val="231F20"/>
          <w:sz w:val="24"/>
        </w:rPr>
        <w:t>it</w:t>
      </w:r>
      <w:r>
        <w:rPr>
          <w:color w:val="231F20"/>
          <w:spacing w:val="-8"/>
          <w:sz w:val="24"/>
        </w:rPr>
        <w:t> </w:t>
      </w:r>
      <w:r>
        <w:rPr>
          <w:color w:val="231F20"/>
          <w:sz w:val="24"/>
        </w:rPr>
        <w:t>is</w:t>
      </w:r>
      <w:r>
        <w:rPr>
          <w:color w:val="231F20"/>
          <w:spacing w:val="-8"/>
          <w:sz w:val="24"/>
        </w:rPr>
        <w:t> </w:t>
      </w:r>
      <w:r>
        <w:rPr>
          <w:color w:val="231F20"/>
          <w:sz w:val="24"/>
        </w:rPr>
        <w:t>that</w:t>
      </w:r>
      <w:r>
        <w:rPr>
          <w:color w:val="231F20"/>
          <w:spacing w:val="-8"/>
          <w:sz w:val="24"/>
        </w:rPr>
        <w:t> </w:t>
      </w:r>
      <w:r>
        <w:rPr>
          <w:color w:val="231F20"/>
          <w:sz w:val="24"/>
        </w:rPr>
        <w:t>you </w:t>
      </w:r>
      <w:r>
        <w:rPr>
          <w:color w:val="231F20"/>
          <w:spacing w:val="-4"/>
          <w:sz w:val="24"/>
        </w:rPr>
        <w:t>will</w:t>
      </w:r>
      <w:r>
        <w:rPr>
          <w:color w:val="231F20"/>
          <w:spacing w:val="-8"/>
          <w:sz w:val="24"/>
        </w:rPr>
        <w:t> </w:t>
      </w:r>
      <w:r>
        <w:rPr>
          <w:color w:val="231F20"/>
          <w:spacing w:val="-4"/>
          <w:sz w:val="24"/>
        </w:rPr>
        <w:t>buy</w:t>
      </w:r>
      <w:r>
        <w:rPr>
          <w:color w:val="231F20"/>
          <w:spacing w:val="-8"/>
          <w:sz w:val="24"/>
        </w:rPr>
        <w:t> </w:t>
      </w:r>
      <w:r>
        <w:rPr>
          <w:color w:val="231F20"/>
          <w:spacing w:val="-4"/>
          <w:sz w:val="24"/>
        </w:rPr>
        <w:t>the</w:t>
      </w:r>
      <w:r>
        <w:rPr>
          <w:color w:val="231F20"/>
          <w:spacing w:val="-8"/>
          <w:sz w:val="24"/>
        </w:rPr>
        <w:t> </w:t>
      </w:r>
      <w:r>
        <w:rPr>
          <w:color w:val="231F20"/>
          <w:spacing w:val="-4"/>
          <w:sz w:val="24"/>
        </w:rPr>
        <w:t>same</w:t>
      </w:r>
      <w:r>
        <w:rPr>
          <w:color w:val="231F20"/>
          <w:spacing w:val="-8"/>
          <w:sz w:val="24"/>
        </w:rPr>
        <w:t> </w:t>
      </w:r>
      <w:r>
        <w:rPr>
          <w:color w:val="231F20"/>
          <w:spacing w:val="-4"/>
          <w:sz w:val="24"/>
        </w:rPr>
        <w:t>things</w:t>
      </w:r>
      <w:r>
        <w:rPr>
          <w:color w:val="231F20"/>
          <w:spacing w:val="-8"/>
          <w:sz w:val="24"/>
        </w:rPr>
        <w:t> </w:t>
      </w:r>
      <w:r>
        <w:rPr>
          <w:color w:val="231F20"/>
          <w:spacing w:val="-4"/>
          <w:sz w:val="24"/>
        </w:rPr>
        <w:t>from</w:t>
      </w:r>
      <w:r>
        <w:rPr>
          <w:color w:val="231F20"/>
          <w:spacing w:val="-8"/>
          <w:sz w:val="24"/>
        </w:rPr>
        <w:t> </w:t>
      </w:r>
      <w:r>
        <w:rPr>
          <w:color w:val="231F20"/>
          <w:spacing w:val="-4"/>
          <w:sz w:val="24"/>
        </w:rPr>
        <w:t>the</w:t>
      </w:r>
      <w:r>
        <w:rPr>
          <w:color w:val="231F20"/>
          <w:spacing w:val="-8"/>
          <w:sz w:val="24"/>
        </w:rPr>
        <w:t> </w:t>
      </w:r>
      <w:r>
        <w:rPr>
          <w:color w:val="231F20"/>
          <w:spacing w:val="-4"/>
          <w:sz w:val="24"/>
        </w:rPr>
        <w:t>same</w:t>
      </w:r>
      <w:r>
        <w:rPr>
          <w:color w:val="231F20"/>
          <w:spacing w:val="-8"/>
          <w:sz w:val="24"/>
        </w:rPr>
        <w:t> </w:t>
      </w:r>
      <w:r>
        <w:rPr>
          <w:color w:val="231F20"/>
          <w:spacing w:val="-4"/>
          <w:sz w:val="24"/>
        </w:rPr>
        <w:t>suppliers</w:t>
      </w:r>
      <w:r>
        <w:rPr>
          <w:color w:val="231F20"/>
          <w:spacing w:val="-8"/>
          <w:sz w:val="24"/>
        </w:rPr>
        <w:t> </w:t>
      </w:r>
      <w:r>
        <w:rPr>
          <w:color w:val="231F20"/>
          <w:spacing w:val="-4"/>
          <w:sz w:val="24"/>
        </w:rPr>
        <w:t>in</w:t>
      </w:r>
      <w:r>
        <w:rPr>
          <w:color w:val="231F20"/>
          <w:spacing w:val="-8"/>
          <w:sz w:val="24"/>
        </w:rPr>
        <w:t> </w:t>
      </w:r>
      <w:r>
        <w:rPr>
          <w:color w:val="231F20"/>
          <w:spacing w:val="-4"/>
          <w:sz w:val="24"/>
        </w:rPr>
        <w:t>the</w:t>
      </w:r>
      <w:r>
        <w:rPr>
          <w:color w:val="231F20"/>
          <w:spacing w:val="-8"/>
          <w:sz w:val="24"/>
        </w:rPr>
        <w:t> </w:t>
      </w:r>
      <w:r>
        <w:rPr>
          <w:color w:val="231F20"/>
          <w:spacing w:val="-4"/>
          <w:sz w:val="24"/>
        </w:rPr>
        <w:t>future.</w:t>
      </w:r>
      <w:r>
        <w:rPr>
          <w:color w:val="231F20"/>
          <w:spacing w:val="-8"/>
          <w:sz w:val="24"/>
        </w:rPr>
        <w:t> </w:t>
      </w:r>
      <w:r>
        <w:rPr>
          <w:color w:val="231F20"/>
          <w:spacing w:val="-4"/>
          <w:sz w:val="24"/>
        </w:rPr>
        <w:t>When</w:t>
      </w:r>
      <w:r>
        <w:rPr>
          <w:color w:val="231F20"/>
          <w:spacing w:val="-8"/>
          <w:sz w:val="24"/>
        </w:rPr>
        <w:t> </w:t>
      </w:r>
      <w:r>
        <w:rPr>
          <w:color w:val="231F20"/>
          <w:spacing w:val="-4"/>
          <w:sz w:val="24"/>
        </w:rPr>
        <w:t>this</w:t>
      </w:r>
      <w:r>
        <w:rPr>
          <w:color w:val="231F20"/>
          <w:spacing w:val="-8"/>
          <w:sz w:val="24"/>
        </w:rPr>
        <w:t> </w:t>
      </w:r>
      <w:r>
        <w:rPr>
          <w:color w:val="231F20"/>
          <w:spacing w:val="-4"/>
          <w:sz w:val="24"/>
        </w:rPr>
        <w:t>happens, </w:t>
      </w:r>
      <w:r>
        <w:rPr>
          <w:color w:val="231F20"/>
          <w:w w:val="90"/>
          <w:sz w:val="24"/>
        </w:rPr>
        <w:t>you invariably pay more for the volumes that increased and you fail to live up to your commitments for the volumes that decrease, missing out on the lower unit prices you </w:t>
      </w:r>
      <w:r>
        <w:rPr>
          <w:color w:val="231F20"/>
          <w:sz w:val="24"/>
        </w:rPr>
        <w:t>negotiated</w:t>
      </w:r>
      <w:r>
        <w:rPr>
          <w:color w:val="231F20"/>
          <w:spacing w:val="-4"/>
          <w:sz w:val="24"/>
        </w:rPr>
        <w:t> </w:t>
      </w:r>
      <w:r>
        <w:rPr>
          <w:color w:val="231F20"/>
          <w:sz w:val="24"/>
        </w:rPr>
        <w:t>in</w:t>
      </w:r>
      <w:r>
        <w:rPr>
          <w:color w:val="231F20"/>
          <w:spacing w:val="-4"/>
          <w:sz w:val="24"/>
        </w:rPr>
        <w:t> </w:t>
      </w:r>
      <w:r>
        <w:rPr>
          <w:color w:val="231F20"/>
          <w:sz w:val="24"/>
        </w:rPr>
        <w:t>the</w:t>
      </w:r>
      <w:r>
        <w:rPr>
          <w:color w:val="231F20"/>
          <w:spacing w:val="-4"/>
          <w:sz w:val="24"/>
        </w:rPr>
        <w:t> </w:t>
      </w:r>
      <w:r>
        <w:rPr>
          <w:color w:val="231F20"/>
          <w:sz w:val="24"/>
        </w:rPr>
        <w:t>past.</w:t>
      </w:r>
    </w:p>
    <w:p>
      <w:pPr>
        <w:pStyle w:val="ListParagraph"/>
        <w:numPr>
          <w:ilvl w:val="0"/>
          <w:numId w:val="44"/>
        </w:numPr>
        <w:tabs>
          <w:tab w:pos="1105" w:val="left" w:leader="none"/>
        </w:tabs>
        <w:spacing w:line="271" w:lineRule="auto" w:before="278" w:after="0"/>
        <w:ind w:left="1105" w:right="417" w:hanging="397"/>
        <w:jc w:val="both"/>
        <w:rPr>
          <w:sz w:val="24"/>
        </w:rPr>
      </w:pPr>
      <w:r>
        <w:rPr>
          <w:color w:val="231F20"/>
          <w:sz w:val="24"/>
        </w:rPr>
        <w:t>New Product Design Changes — Product design teams regularly come up with </w:t>
      </w:r>
      <w:r>
        <w:rPr>
          <w:color w:val="231F20"/>
          <w:w w:val="90"/>
          <w:sz w:val="24"/>
        </w:rPr>
        <w:t>something new that must be sourced before a new product can go into production. </w:t>
      </w:r>
      <w:r>
        <w:rPr>
          <w:color w:val="231F20"/>
          <w:spacing w:val="-2"/>
          <w:sz w:val="24"/>
        </w:rPr>
        <w:t>That</w:t>
      </w:r>
      <w:r>
        <w:rPr>
          <w:color w:val="231F20"/>
          <w:spacing w:val="-12"/>
          <w:sz w:val="24"/>
        </w:rPr>
        <w:t> </w:t>
      </w:r>
      <w:r>
        <w:rPr>
          <w:color w:val="231F20"/>
          <w:spacing w:val="-2"/>
          <w:sz w:val="24"/>
        </w:rPr>
        <w:t>often</w:t>
      </w:r>
      <w:r>
        <w:rPr>
          <w:color w:val="231F20"/>
          <w:spacing w:val="-12"/>
          <w:sz w:val="24"/>
        </w:rPr>
        <w:t> </w:t>
      </w:r>
      <w:r>
        <w:rPr>
          <w:color w:val="231F20"/>
          <w:spacing w:val="-2"/>
          <w:sz w:val="24"/>
        </w:rPr>
        <w:t>means</w:t>
      </w:r>
      <w:r>
        <w:rPr>
          <w:color w:val="231F20"/>
          <w:spacing w:val="-12"/>
          <w:sz w:val="24"/>
        </w:rPr>
        <w:t> </w:t>
      </w:r>
      <w:r>
        <w:rPr>
          <w:color w:val="231F20"/>
          <w:spacing w:val="-2"/>
          <w:sz w:val="24"/>
        </w:rPr>
        <w:t>introducing</w:t>
      </w:r>
      <w:r>
        <w:rPr>
          <w:color w:val="231F20"/>
          <w:spacing w:val="-12"/>
          <w:sz w:val="24"/>
        </w:rPr>
        <w:t> </w:t>
      </w:r>
      <w:r>
        <w:rPr>
          <w:color w:val="231F20"/>
          <w:spacing w:val="-2"/>
          <w:sz w:val="24"/>
        </w:rPr>
        <w:t>a</w:t>
      </w:r>
      <w:r>
        <w:rPr>
          <w:color w:val="231F20"/>
          <w:spacing w:val="-12"/>
          <w:sz w:val="24"/>
        </w:rPr>
        <w:t> </w:t>
      </w:r>
      <w:r>
        <w:rPr>
          <w:color w:val="231F20"/>
          <w:spacing w:val="-2"/>
          <w:sz w:val="24"/>
        </w:rPr>
        <w:t>new</w:t>
      </w:r>
      <w:r>
        <w:rPr>
          <w:color w:val="231F20"/>
          <w:spacing w:val="-12"/>
          <w:sz w:val="24"/>
        </w:rPr>
        <w:t> </w:t>
      </w:r>
      <w:r>
        <w:rPr>
          <w:color w:val="231F20"/>
          <w:spacing w:val="-2"/>
          <w:sz w:val="24"/>
        </w:rPr>
        <w:t>supplier.</w:t>
      </w:r>
      <w:r>
        <w:rPr>
          <w:color w:val="231F20"/>
          <w:spacing w:val="-12"/>
          <w:sz w:val="24"/>
        </w:rPr>
        <w:t> </w:t>
      </w:r>
      <w:r>
        <w:rPr>
          <w:color w:val="231F20"/>
          <w:spacing w:val="-2"/>
          <w:sz w:val="24"/>
        </w:rPr>
        <w:t>If</w:t>
      </w:r>
      <w:r>
        <w:rPr>
          <w:color w:val="231F20"/>
          <w:spacing w:val="-12"/>
          <w:sz w:val="24"/>
        </w:rPr>
        <w:t> </w:t>
      </w:r>
      <w:r>
        <w:rPr>
          <w:color w:val="231F20"/>
          <w:spacing w:val="-2"/>
          <w:sz w:val="24"/>
        </w:rPr>
        <w:t>the</w:t>
      </w:r>
      <w:r>
        <w:rPr>
          <w:color w:val="231F20"/>
          <w:spacing w:val="-12"/>
          <w:sz w:val="24"/>
        </w:rPr>
        <w:t> </w:t>
      </w:r>
      <w:r>
        <w:rPr>
          <w:color w:val="231F20"/>
          <w:spacing w:val="-2"/>
          <w:sz w:val="24"/>
        </w:rPr>
        <w:t>sourcing</w:t>
      </w:r>
      <w:r>
        <w:rPr>
          <w:color w:val="231F20"/>
          <w:spacing w:val="-12"/>
          <w:sz w:val="24"/>
        </w:rPr>
        <w:t> </w:t>
      </w:r>
      <w:r>
        <w:rPr>
          <w:color w:val="231F20"/>
          <w:spacing w:val="-2"/>
          <w:sz w:val="24"/>
        </w:rPr>
        <w:t>team</w:t>
      </w:r>
      <w:r>
        <w:rPr>
          <w:color w:val="231F20"/>
          <w:spacing w:val="-12"/>
          <w:sz w:val="24"/>
        </w:rPr>
        <w:t> </w:t>
      </w:r>
      <w:r>
        <w:rPr>
          <w:color w:val="231F20"/>
          <w:spacing w:val="-2"/>
          <w:sz w:val="24"/>
        </w:rPr>
        <w:t>identifies</w:t>
      </w:r>
      <w:r>
        <w:rPr>
          <w:color w:val="231F20"/>
          <w:spacing w:val="-12"/>
          <w:sz w:val="24"/>
        </w:rPr>
        <w:t> </w:t>
      </w:r>
      <w:r>
        <w:rPr>
          <w:color w:val="231F20"/>
          <w:spacing w:val="-2"/>
          <w:sz w:val="24"/>
        </w:rPr>
        <w:t>these new</w:t>
      </w:r>
      <w:r>
        <w:rPr>
          <w:color w:val="231F20"/>
          <w:spacing w:val="-11"/>
          <w:sz w:val="24"/>
        </w:rPr>
        <w:t> </w:t>
      </w:r>
      <w:r>
        <w:rPr>
          <w:color w:val="231F20"/>
          <w:spacing w:val="-2"/>
          <w:sz w:val="24"/>
        </w:rPr>
        <w:t>requirements</w:t>
      </w:r>
      <w:r>
        <w:rPr>
          <w:color w:val="231F20"/>
          <w:spacing w:val="-11"/>
          <w:sz w:val="24"/>
        </w:rPr>
        <w:t> </w:t>
      </w:r>
      <w:r>
        <w:rPr>
          <w:color w:val="231F20"/>
          <w:spacing w:val="-2"/>
          <w:sz w:val="24"/>
        </w:rPr>
        <w:t>in</w:t>
      </w:r>
      <w:r>
        <w:rPr>
          <w:color w:val="231F20"/>
          <w:spacing w:val="-11"/>
          <w:sz w:val="24"/>
        </w:rPr>
        <w:t> </w:t>
      </w:r>
      <w:r>
        <w:rPr>
          <w:color w:val="231F20"/>
          <w:spacing w:val="-2"/>
          <w:sz w:val="24"/>
        </w:rPr>
        <w:t>time,</w:t>
      </w:r>
      <w:r>
        <w:rPr>
          <w:color w:val="231F20"/>
          <w:spacing w:val="-11"/>
          <w:sz w:val="24"/>
        </w:rPr>
        <w:t> </w:t>
      </w:r>
      <w:r>
        <w:rPr>
          <w:color w:val="231F20"/>
          <w:spacing w:val="-2"/>
          <w:sz w:val="24"/>
        </w:rPr>
        <w:t>they</w:t>
      </w:r>
      <w:r>
        <w:rPr>
          <w:color w:val="231F20"/>
          <w:spacing w:val="-11"/>
          <w:sz w:val="24"/>
        </w:rPr>
        <w:t> </w:t>
      </w:r>
      <w:r>
        <w:rPr>
          <w:color w:val="231F20"/>
          <w:spacing w:val="-2"/>
          <w:sz w:val="24"/>
        </w:rPr>
        <w:t>can</w:t>
      </w:r>
      <w:r>
        <w:rPr>
          <w:color w:val="231F20"/>
          <w:spacing w:val="-11"/>
          <w:sz w:val="24"/>
        </w:rPr>
        <w:t> </w:t>
      </w:r>
      <w:r>
        <w:rPr>
          <w:color w:val="231F20"/>
          <w:spacing w:val="-2"/>
          <w:sz w:val="24"/>
        </w:rPr>
        <w:t>identify</w:t>
      </w:r>
      <w:r>
        <w:rPr>
          <w:color w:val="231F20"/>
          <w:spacing w:val="-11"/>
          <w:sz w:val="24"/>
        </w:rPr>
        <w:t> </w:t>
      </w:r>
      <w:r>
        <w:rPr>
          <w:color w:val="231F20"/>
          <w:spacing w:val="-2"/>
          <w:sz w:val="24"/>
        </w:rPr>
        <w:t>potential</w:t>
      </w:r>
      <w:r>
        <w:rPr>
          <w:color w:val="231F20"/>
          <w:spacing w:val="-11"/>
          <w:sz w:val="24"/>
        </w:rPr>
        <w:t> </w:t>
      </w:r>
      <w:r>
        <w:rPr>
          <w:color w:val="231F20"/>
          <w:spacing w:val="-2"/>
          <w:sz w:val="24"/>
        </w:rPr>
        <w:t>sources,</w:t>
      </w:r>
      <w:r>
        <w:rPr>
          <w:color w:val="231F20"/>
          <w:spacing w:val="-11"/>
          <w:sz w:val="24"/>
        </w:rPr>
        <w:t> </w:t>
      </w:r>
      <w:r>
        <w:rPr>
          <w:color w:val="231F20"/>
          <w:spacing w:val="-2"/>
          <w:sz w:val="24"/>
        </w:rPr>
        <w:t>negotiate</w:t>
      </w:r>
      <w:r>
        <w:rPr>
          <w:color w:val="231F20"/>
          <w:spacing w:val="-11"/>
          <w:sz w:val="24"/>
        </w:rPr>
        <w:t> </w:t>
      </w:r>
      <w:r>
        <w:rPr>
          <w:color w:val="231F20"/>
          <w:spacing w:val="-2"/>
          <w:sz w:val="24"/>
        </w:rPr>
        <w:t>contracts </w:t>
      </w:r>
      <w:r>
        <w:rPr>
          <w:color w:val="231F20"/>
          <w:sz w:val="24"/>
        </w:rPr>
        <w:t>and</w:t>
      </w:r>
      <w:r>
        <w:rPr>
          <w:color w:val="231F20"/>
          <w:spacing w:val="-11"/>
          <w:sz w:val="24"/>
        </w:rPr>
        <w:t> </w:t>
      </w:r>
      <w:r>
        <w:rPr>
          <w:color w:val="231F20"/>
          <w:sz w:val="24"/>
        </w:rPr>
        <w:t>secure</w:t>
      </w:r>
      <w:r>
        <w:rPr>
          <w:color w:val="231F20"/>
          <w:spacing w:val="-11"/>
          <w:sz w:val="24"/>
        </w:rPr>
        <w:t> </w:t>
      </w:r>
      <w:r>
        <w:rPr>
          <w:color w:val="231F20"/>
          <w:sz w:val="24"/>
        </w:rPr>
        <w:t>volume</w:t>
      </w:r>
      <w:r>
        <w:rPr>
          <w:color w:val="231F20"/>
          <w:spacing w:val="-11"/>
          <w:sz w:val="24"/>
        </w:rPr>
        <w:t> </w:t>
      </w:r>
      <w:r>
        <w:rPr>
          <w:color w:val="231F20"/>
          <w:sz w:val="24"/>
        </w:rPr>
        <w:t>materials.</w:t>
      </w:r>
      <w:r>
        <w:rPr>
          <w:color w:val="231F20"/>
          <w:spacing w:val="-11"/>
          <w:sz w:val="24"/>
        </w:rPr>
        <w:t> </w:t>
      </w:r>
      <w:r>
        <w:rPr>
          <w:color w:val="231F20"/>
          <w:sz w:val="24"/>
        </w:rPr>
        <w:t>If</w:t>
      </w:r>
      <w:r>
        <w:rPr>
          <w:color w:val="231F20"/>
          <w:spacing w:val="-11"/>
          <w:sz w:val="24"/>
        </w:rPr>
        <w:t> </w:t>
      </w:r>
      <w:r>
        <w:rPr>
          <w:color w:val="231F20"/>
          <w:sz w:val="24"/>
        </w:rPr>
        <w:t>they</w:t>
      </w:r>
      <w:r>
        <w:rPr>
          <w:color w:val="231F20"/>
          <w:spacing w:val="-11"/>
          <w:sz w:val="24"/>
        </w:rPr>
        <w:t> </w:t>
      </w:r>
      <w:r>
        <w:rPr>
          <w:color w:val="231F20"/>
          <w:sz w:val="24"/>
        </w:rPr>
        <w:t>find</w:t>
      </w:r>
      <w:r>
        <w:rPr>
          <w:color w:val="231F20"/>
          <w:spacing w:val="-11"/>
          <w:sz w:val="24"/>
        </w:rPr>
        <w:t> </w:t>
      </w:r>
      <w:r>
        <w:rPr>
          <w:color w:val="231F20"/>
          <w:sz w:val="24"/>
        </w:rPr>
        <w:t>out</w:t>
      </w:r>
      <w:r>
        <w:rPr>
          <w:color w:val="231F20"/>
          <w:spacing w:val="-11"/>
          <w:sz w:val="24"/>
        </w:rPr>
        <w:t> </w:t>
      </w:r>
      <w:r>
        <w:rPr>
          <w:color w:val="231F20"/>
          <w:sz w:val="24"/>
        </w:rPr>
        <w:t>too</w:t>
      </w:r>
      <w:r>
        <w:rPr>
          <w:color w:val="231F20"/>
          <w:spacing w:val="-11"/>
          <w:sz w:val="24"/>
        </w:rPr>
        <w:t> </w:t>
      </w:r>
      <w:r>
        <w:rPr>
          <w:color w:val="231F20"/>
          <w:sz w:val="24"/>
        </w:rPr>
        <w:t>late,</w:t>
      </w:r>
      <w:r>
        <w:rPr>
          <w:color w:val="231F20"/>
          <w:spacing w:val="-11"/>
          <w:sz w:val="24"/>
        </w:rPr>
        <w:t> </w:t>
      </w:r>
      <w:r>
        <w:rPr>
          <w:color w:val="231F20"/>
          <w:sz w:val="24"/>
        </w:rPr>
        <w:t>the</w:t>
      </w:r>
      <w:r>
        <w:rPr>
          <w:color w:val="231F20"/>
          <w:spacing w:val="-11"/>
          <w:sz w:val="24"/>
        </w:rPr>
        <w:t> </w:t>
      </w:r>
      <w:r>
        <w:rPr>
          <w:color w:val="231F20"/>
          <w:sz w:val="24"/>
        </w:rPr>
        <w:t>new</w:t>
      </w:r>
      <w:r>
        <w:rPr>
          <w:color w:val="231F20"/>
          <w:spacing w:val="-11"/>
          <w:sz w:val="24"/>
        </w:rPr>
        <w:t> </w:t>
      </w:r>
      <w:r>
        <w:rPr>
          <w:color w:val="231F20"/>
          <w:sz w:val="24"/>
        </w:rPr>
        <w:t>product</w:t>
      </w:r>
      <w:r>
        <w:rPr>
          <w:color w:val="231F20"/>
          <w:spacing w:val="-11"/>
          <w:sz w:val="24"/>
        </w:rPr>
        <w:t> </w:t>
      </w:r>
      <w:r>
        <w:rPr>
          <w:color w:val="231F20"/>
          <w:sz w:val="24"/>
        </w:rPr>
        <w:t>can’t</w:t>
      </w:r>
      <w:r>
        <w:rPr>
          <w:color w:val="231F20"/>
          <w:spacing w:val="-11"/>
          <w:sz w:val="24"/>
        </w:rPr>
        <w:t> </w:t>
      </w:r>
      <w:r>
        <w:rPr>
          <w:color w:val="231F20"/>
          <w:sz w:val="24"/>
        </w:rPr>
        <w:t>ship </w:t>
      </w:r>
      <w:r>
        <w:rPr>
          <w:color w:val="231F20"/>
          <w:w w:val="90"/>
          <w:sz w:val="24"/>
        </w:rPr>
        <w:t>and everyone scrambles to rush in high-priced materials or design out the hard-to- </w:t>
      </w:r>
      <w:r>
        <w:rPr>
          <w:color w:val="231F20"/>
          <w:sz w:val="24"/>
        </w:rPr>
        <w:t>source parts.</w:t>
      </w:r>
    </w:p>
    <w:p>
      <w:pPr>
        <w:pStyle w:val="ListParagraph"/>
        <w:numPr>
          <w:ilvl w:val="0"/>
          <w:numId w:val="44"/>
        </w:numPr>
        <w:tabs>
          <w:tab w:pos="1105" w:val="left" w:leader="none"/>
        </w:tabs>
        <w:spacing w:line="271" w:lineRule="auto" w:before="278" w:after="0"/>
        <w:ind w:left="1105" w:right="418" w:hanging="397"/>
        <w:jc w:val="both"/>
        <w:rPr>
          <w:sz w:val="24"/>
        </w:rPr>
      </w:pPr>
      <w:r>
        <w:rPr>
          <w:color w:val="231F20"/>
          <w:spacing w:val="-4"/>
          <w:sz w:val="24"/>
        </w:rPr>
        <w:t>Contract</w:t>
      </w:r>
      <w:r>
        <w:rPr>
          <w:color w:val="231F20"/>
          <w:spacing w:val="-13"/>
          <w:sz w:val="24"/>
        </w:rPr>
        <w:t> </w:t>
      </w:r>
      <w:r>
        <w:rPr>
          <w:color w:val="231F20"/>
          <w:spacing w:val="-4"/>
          <w:sz w:val="24"/>
        </w:rPr>
        <w:t>Performance</w:t>
      </w:r>
      <w:r>
        <w:rPr>
          <w:color w:val="231F20"/>
          <w:spacing w:val="-12"/>
          <w:sz w:val="24"/>
        </w:rPr>
        <w:t> </w:t>
      </w:r>
      <w:r>
        <w:rPr>
          <w:color w:val="231F20"/>
          <w:spacing w:val="-4"/>
          <w:sz w:val="24"/>
        </w:rPr>
        <w:t>—</w:t>
      </w:r>
      <w:r>
        <w:rPr>
          <w:color w:val="231F20"/>
          <w:spacing w:val="-13"/>
          <w:sz w:val="24"/>
        </w:rPr>
        <w:t> </w:t>
      </w:r>
      <w:r>
        <w:rPr>
          <w:color w:val="231F20"/>
          <w:spacing w:val="-4"/>
          <w:sz w:val="24"/>
        </w:rPr>
        <w:t>Every</w:t>
      </w:r>
      <w:r>
        <w:rPr>
          <w:color w:val="231F20"/>
          <w:spacing w:val="-12"/>
          <w:sz w:val="24"/>
        </w:rPr>
        <w:t> </w:t>
      </w:r>
      <w:r>
        <w:rPr>
          <w:color w:val="231F20"/>
          <w:spacing w:val="-4"/>
          <w:sz w:val="24"/>
        </w:rPr>
        <w:t>good-sized</w:t>
      </w:r>
      <w:r>
        <w:rPr>
          <w:color w:val="231F20"/>
          <w:spacing w:val="-13"/>
          <w:sz w:val="24"/>
        </w:rPr>
        <w:t> </w:t>
      </w:r>
      <w:r>
        <w:rPr>
          <w:color w:val="231F20"/>
          <w:spacing w:val="-4"/>
          <w:sz w:val="24"/>
        </w:rPr>
        <w:t>company</w:t>
      </w:r>
      <w:r>
        <w:rPr>
          <w:color w:val="231F20"/>
          <w:spacing w:val="-12"/>
          <w:sz w:val="24"/>
        </w:rPr>
        <w:t> </w:t>
      </w:r>
      <w:r>
        <w:rPr>
          <w:color w:val="231F20"/>
          <w:spacing w:val="-4"/>
          <w:sz w:val="24"/>
        </w:rPr>
        <w:t>has</w:t>
      </w:r>
      <w:r>
        <w:rPr>
          <w:color w:val="231F20"/>
          <w:spacing w:val="-13"/>
          <w:sz w:val="24"/>
        </w:rPr>
        <w:t> </w:t>
      </w:r>
      <w:r>
        <w:rPr>
          <w:color w:val="231F20"/>
          <w:spacing w:val="-4"/>
          <w:sz w:val="24"/>
        </w:rPr>
        <w:t>hundreds</w:t>
      </w:r>
      <w:r>
        <w:rPr>
          <w:color w:val="231F20"/>
          <w:spacing w:val="-12"/>
          <w:sz w:val="24"/>
        </w:rPr>
        <w:t> </w:t>
      </w:r>
      <w:r>
        <w:rPr>
          <w:color w:val="231F20"/>
          <w:spacing w:val="-4"/>
          <w:sz w:val="24"/>
        </w:rPr>
        <w:t>to</w:t>
      </w:r>
      <w:r>
        <w:rPr>
          <w:color w:val="231F20"/>
          <w:spacing w:val="-12"/>
          <w:sz w:val="24"/>
        </w:rPr>
        <w:t> </w:t>
      </w:r>
      <w:r>
        <w:rPr>
          <w:color w:val="231F20"/>
          <w:spacing w:val="-4"/>
          <w:sz w:val="24"/>
        </w:rPr>
        <w:t>thousands</w:t>
      </w:r>
      <w:r>
        <w:rPr>
          <w:color w:val="231F20"/>
          <w:spacing w:val="-13"/>
          <w:sz w:val="24"/>
        </w:rPr>
        <w:t> </w:t>
      </w:r>
      <w:r>
        <w:rPr>
          <w:color w:val="231F20"/>
          <w:spacing w:val="-4"/>
          <w:sz w:val="24"/>
        </w:rPr>
        <w:t>of </w:t>
      </w:r>
      <w:r>
        <w:rPr>
          <w:color w:val="231F20"/>
          <w:w w:val="90"/>
          <w:sz w:val="24"/>
        </w:rPr>
        <w:t>contracts</w:t>
      </w:r>
      <w:r>
        <w:rPr>
          <w:color w:val="231F20"/>
          <w:spacing w:val="36"/>
          <w:sz w:val="24"/>
        </w:rPr>
        <w:t> </w:t>
      </w:r>
      <w:r>
        <w:rPr>
          <w:color w:val="231F20"/>
          <w:w w:val="90"/>
          <w:sz w:val="24"/>
        </w:rPr>
        <w:t>in</w:t>
      </w:r>
      <w:r>
        <w:rPr>
          <w:color w:val="231F20"/>
          <w:spacing w:val="36"/>
          <w:sz w:val="24"/>
        </w:rPr>
        <w:t> </w:t>
      </w:r>
      <w:r>
        <w:rPr>
          <w:color w:val="231F20"/>
          <w:w w:val="90"/>
          <w:sz w:val="24"/>
        </w:rPr>
        <w:t>place</w:t>
      </w:r>
      <w:r>
        <w:rPr>
          <w:color w:val="231F20"/>
          <w:spacing w:val="36"/>
          <w:sz w:val="24"/>
        </w:rPr>
        <w:t> </w:t>
      </w:r>
      <w:r>
        <w:rPr>
          <w:color w:val="231F20"/>
          <w:w w:val="90"/>
          <w:sz w:val="24"/>
        </w:rPr>
        <w:t>with</w:t>
      </w:r>
      <w:r>
        <w:rPr>
          <w:color w:val="231F20"/>
          <w:spacing w:val="36"/>
          <w:sz w:val="24"/>
        </w:rPr>
        <w:t> </w:t>
      </w:r>
      <w:r>
        <w:rPr>
          <w:color w:val="231F20"/>
          <w:w w:val="90"/>
          <w:sz w:val="24"/>
        </w:rPr>
        <w:t>its</w:t>
      </w:r>
      <w:r>
        <w:rPr>
          <w:color w:val="231F20"/>
          <w:spacing w:val="36"/>
          <w:sz w:val="24"/>
        </w:rPr>
        <w:t> </w:t>
      </w:r>
      <w:r>
        <w:rPr>
          <w:color w:val="231F20"/>
          <w:w w:val="90"/>
          <w:sz w:val="24"/>
        </w:rPr>
        <w:t>suppliers.</w:t>
      </w:r>
      <w:r>
        <w:rPr>
          <w:color w:val="231F20"/>
          <w:spacing w:val="36"/>
          <w:sz w:val="24"/>
        </w:rPr>
        <w:t> </w:t>
      </w:r>
      <w:r>
        <w:rPr>
          <w:color w:val="231F20"/>
          <w:w w:val="90"/>
          <w:sz w:val="24"/>
        </w:rPr>
        <w:t>Occasionally,</w:t>
      </w:r>
      <w:r>
        <w:rPr>
          <w:color w:val="231F20"/>
          <w:spacing w:val="36"/>
          <w:sz w:val="24"/>
        </w:rPr>
        <w:t> </w:t>
      </w:r>
      <w:r>
        <w:rPr>
          <w:color w:val="231F20"/>
          <w:w w:val="90"/>
          <w:sz w:val="24"/>
        </w:rPr>
        <w:t>companies</w:t>
      </w:r>
      <w:r>
        <w:rPr>
          <w:color w:val="231F20"/>
          <w:spacing w:val="36"/>
          <w:sz w:val="24"/>
        </w:rPr>
        <w:t> </w:t>
      </w:r>
      <w:r>
        <w:rPr>
          <w:color w:val="231F20"/>
          <w:w w:val="90"/>
          <w:sz w:val="24"/>
        </w:rPr>
        <w:t>actually</w:t>
      </w:r>
      <w:r>
        <w:rPr>
          <w:color w:val="231F20"/>
          <w:spacing w:val="36"/>
          <w:sz w:val="24"/>
        </w:rPr>
        <w:t> </w:t>
      </w:r>
      <w:r>
        <w:rPr>
          <w:color w:val="231F20"/>
          <w:w w:val="90"/>
          <w:sz w:val="24"/>
        </w:rPr>
        <w:t>buy</w:t>
      </w:r>
      <w:r>
        <w:rPr>
          <w:color w:val="231F20"/>
          <w:spacing w:val="36"/>
          <w:sz w:val="24"/>
        </w:rPr>
        <w:t> </w:t>
      </w:r>
      <w:r>
        <w:rPr>
          <w:color w:val="231F20"/>
          <w:w w:val="90"/>
          <w:sz w:val="24"/>
        </w:rPr>
        <w:t>according </w:t>
      </w:r>
      <w:r>
        <w:rPr>
          <w:color w:val="231F20"/>
          <w:sz w:val="24"/>
        </w:rPr>
        <w:t>to their contracts. Most of the time they do not. Demand changes, engineering changes and supplier short shipments often result in contracts failing to meet </w:t>
      </w:r>
      <w:r>
        <w:rPr>
          <w:color w:val="231F20"/>
          <w:w w:val="90"/>
          <w:sz w:val="24"/>
        </w:rPr>
        <w:t>negotiated</w:t>
      </w:r>
      <w:r>
        <w:rPr>
          <w:color w:val="231F20"/>
          <w:spacing w:val="22"/>
          <w:sz w:val="24"/>
        </w:rPr>
        <w:t> </w:t>
      </w:r>
      <w:r>
        <w:rPr>
          <w:color w:val="231F20"/>
          <w:w w:val="90"/>
          <w:sz w:val="24"/>
        </w:rPr>
        <w:t>volumes.</w:t>
      </w:r>
      <w:r>
        <w:rPr>
          <w:color w:val="231F20"/>
          <w:spacing w:val="22"/>
          <w:sz w:val="24"/>
        </w:rPr>
        <w:t> </w:t>
      </w:r>
      <w:r>
        <w:rPr>
          <w:color w:val="231F20"/>
          <w:w w:val="90"/>
          <w:sz w:val="24"/>
        </w:rPr>
        <w:t>The</w:t>
      </w:r>
      <w:r>
        <w:rPr>
          <w:color w:val="231F20"/>
          <w:spacing w:val="22"/>
          <w:sz w:val="24"/>
        </w:rPr>
        <w:t> </w:t>
      </w:r>
      <w:r>
        <w:rPr>
          <w:color w:val="231F20"/>
          <w:w w:val="90"/>
          <w:sz w:val="24"/>
        </w:rPr>
        <w:t>actual</w:t>
      </w:r>
      <w:r>
        <w:rPr>
          <w:color w:val="231F20"/>
          <w:spacing w:val="22"/>
          <w:sz w:val="24"/>
        </w:rPr>
        <w:t> </w:t>
      </w:r>
      <w:r>
        <w:rPr>
          <w:color w:val="231F20"/>
          <w:w w:val="90"/>
          <w:sz w:val="24"/>
        </w:rPr>
        <w:t>transactions</w:t>
      </w:r>
      <w:r>
        <w:rPr>
          <w:color w:val="231F20"/>
          <w:spacing w:val="22"/>
          <w:sz w:val="24"/>
        </w:rPr>
        <w:t> </w:t>
      </w:r>
      <w:r>
        <w:rPr>
          <w:color w:val="231F20"/>
          <w:w w:val="90"/>
          <w:sz w:val="24"/>
        </w:rPr>
        <w:t>that</w:t>
      </w:r>
      <w:r>
        <w:rPr>
          <w:color w:val="231F20"/>
          <w:spacing w:val="22"/>
          <w:sz w:val="24"/>
        </w:rPr>
        <w:t> </w:t>
      </w:r>
      <w:r>
        <w:rPr>
          <w:color w:val="231F20"/>
          <w:w w:val="90"/>
          <w:sz w:val="24"/>
        </w:rPr>
        <w:t>are</w:t>
      </w:r>
      <w:r>
        <w:rPr>
          <w:color w:val="231F20"/>
          <w:spacing w:val="22"/>
          <w:sz w:val="24"/>
        </w:rPr>
        <w:t> </w:t>
      </w:r>
      <w:r>
        <w:rPr>
          <w:color w:val="231F20"/>
          <w:w w:val="90"/>
          <w:sz w:val="24"/>
        </w:rPr>
        <w:t>booked</w:t>
      </w:r>
      <w:r>
        <w:rPr>
          <w:color w:val="231F20"/>
          <w:spacing w:val="22"/>
          <w:sz w:val="24"/>
        </w:rPr>
        <w:t> </w:t>
      </w:r>
      <w:r>
        <w:rPr>
          <w:color w:val="231F20"/>
          <w:w w:val="90"/>
          <w:sz w:val="24"/>
        </w:rPr>
        <w:t>against</w:t>
      </w:r>
      <w:r>
        <w:rPr>
          <w:color w:val="231F20"/>
          <w:spacing w:val="22"/>
          <w:sz w:val="24"/>
        </w:rPr>
        <w:t> </w:t>
      </w:r>
      <w:r>
        <w:rPr>
          <w:color w:val="231F20"/>
          <w:w w:val="90"/>
          <w:sz w:val="24"/>
        </w:rPr>
        <w:t>a</w:t>
      </w:r>
      <w:r>
        <w:rPr>
          <w:color w:val="231F20"/>
          <w:spacing w:val="22"/>
          <w:sz w:val="24"/>
        </w:rPr>
        <w:t> </w:t>
      </w:r>
      <w:r>
        <w:rPr>
          <w:color w:val="231F20"/>
          <w:w w:val="90"/>
          <w:sz w:val="24"/>
        </w:rPr>
        <w:t>contract</w:t>
      </w:r>
      <w:r>
        <w:rPr>
          <w:color w:val="231F20"/>
          <w:spacing w:val="22"/>
          <w:sz w:val="24"/>
        </w:rPr>
        <w:t> </w:t>
      </w:r>
      <w:r>
        <w:rPr>
          <w:color w:val="231F20"/>
          <w:w w:val="90"/>
          <w:sz w:val="24"/>
        </w:rPr>
        <w:t>must</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105" w:right="423"/>
        <w:jc w:val="both"/>
      </w:pPr>
      <w:r>
        <w:rPr>
          <w:color w:val="231F20"/>
          <w:w w:val="90"/>
        </w:rPr>
        <w:t>then be monitored and alerts must be established to flag significant anomalies. This </w:t>
      </w:r>
      <w:r>
        <w:rPr>
          <w:color w:val="231F20"/>
          <w:spacing w:val="-4"/>
        </w:rPr>
        <w:t>becomes</w:t>
      </w:r>
      <w:r>
        <w:rPr>
          <w:color w:val="231F20"/>
          <w:spacing w:val="-13"/>
        </w:rPr>
        <w:t> </w:t>
      </w:r>
      <w:r>
        <w:rPr>
          <w:color w:val="231F20"/>
          <w:spacing w:val="-4"/>
        </w:rPr>
        <w:t>very</w:t>
      </w:r>
      <w:r>
        <w:rPr>
          <w:color w:val="231F20"/>
          <w:spacing w:val="-12"/>
        </w:rPr>
        <w:t> </w:t>
      </w:r>
      <w:r>
        <w:rPr>
          <w:color w:val="231F20"/>
          <w:spacing w:val="-4"/>
        </w:rPr>
        <w:t>difficult</w:t>
      </w:r>
      <w:r>
        <w:rPr>
          <w:color w:val="231F20"/>
          <w:spacing w:val="-13"/>
        </w:rPr>
        <w:t> </w:t>
      </w:r>
      <w:r>
        <w:rPr>
          <w:color w:val="231F20"/>
          <w:spacing w:val="-4"/>
        </w:rPr>
        <w:t>when</w:t>
      </w:r>
      <w:r>
        <w:rPr>
          <w:color w:val="231F20"/>
          <w:spacing w:val="-12"/>
        </w:rPr>
        <w:t> </w:t>
      </w:r>
      <w:r>
        <w:rPr>
          <w:color w:val="231F20"/>
          <w:spacing w:val="-4"/>
        </w:rPr>
        <w:t>companies</w:t>
      </w:r>
      <w:r>
        <w:rPr>
          <w:color w:val="231F20"/>
          <w:spacing w:val="-13"/>
        </w:rPr>
        <w:t> </w:t>
      </w:r>
      <w:r>
        <w:rPr>
          <w:color w:val="231F20"/>
          <w:spacing w:val="-4"/>
        </w:rPr>
        <w:t>have</w:t>
      </w:r>
      <w:r>
        <w:rPr>
          <w:color w:val="231F20"/>
          <w:spacing w:val="-12"/>
        </w:rPr>
        <w:t> </w:t>
      </w:r>
      <w:r>
        <w:rPr>
          <w:color w:val="231F20"/>
          <w:spacing w:val="-4"/>
        </w:rPr>
        <w:t>thousands</w:t>
      </w:r>
      <w:r>
        <w:rPr>
          <w:color w:val="231F20"/>
          <w:spacing w:val="-13"/>
        </w:rPr>
        <w:t> </w:t>
      </w:r>
      <w:r>
        <w:rPr>
          <w:color w:val="231F20"/>
          <w:spacing w:val="-4"/>
        </w:rPr>
        <w:t>of</w:t>
      </w:r>
      <w:r>
        <w:rPr>
          <w:color w:val="231F20"/>
          <w:spacing w:val="-12"/>
        </w:rPr>
        <w:t> </w:t>
      </w:r>
      <w:r>
        <w:rPr>
          <w:color w:val="231F20"/>
          <w:spacing w:val="-4"/>
        </w:rPr>
        <w:t>contracts</w:t>
      </w:r>
      <w:r>
        <w:rPr>
          <w:color w:val="231F20"/>
          <w:spacing w:val="-12"/>
        </w:rPr>
        <w:t> </w:t>
      </w:r>
      <w:r>
        <w:rPr>
          <w:color w:val="231F20"/>
          <w:spacing w:val="-4"/>
        </w:rPr>
        <w:t>and</w:t>
      </w:r>
      <w:r>
        <w:rPr>
          <w:color w:val="231F20"/>
          <w:spacing w:val="-13"/>
        </w:rPr>
        <w:t> </w:t>
      </w:r>
      <w:r>
        <w:rPr>
          <w:color w:val="231F20"/>
          <w:spacing w:val="-4"/>
        </w:rPr>
        <w:t>dozens</w:t>
      </w:r>
      <w:r>
        <w:rPr>
          <w:color w:val="231F20"/>
          <w:spacing w:val="-12"/>
        </w:rPr>
        <w:t> </w:t>
      </w:r>
      <w:r>
        <w:rPr>
          <w:color w:val="231F20"/>
          <w:spacing w:val="-4"/>
        </w:rPr>
        <w:t>of procurement systems with inconsistent content, item and supplier masters. “,</w:t>
      </w:r>
    </w:p>
    <w:p>
      <w:pPr>
        <w:pStyle w:val="ListParagraph"/>
        <w:numPr>
          <w:ilvl w:val="0"/>
          <w:numId w:val="44"/>
        </w:numPr>
        <w:tabs>
          <w:tab w:pos="1105" w:val="left" w:leader="none"/>
        </w:tabs>
        <w:spacing w:line="271" w:lineRule="auto" w:before="281" w:after="0"/>
        <w:ind w:left="1105" w:right="422" w:hanging="397"/>
        <w:jc w:val="both"/>
        <w:rPr>
          <w:sz w:val="24"/>
        </w:rPr>
      </w:pPr>
      <w:r>
        <w:rPr>
          <w:color w:val="231F20"/>
          <w:sz w:val="24"/>
        </w:rPr>
        <w:t>Supplier Performance — Even when all of the right contracts are in place and </w:t>
      </w:r>
      <w:r>
        <w:rPr>
          <w:color w:val="231F20"/>
          <w:spacing w:val="-4"/>
          <w:sz w:val="24"/>
        </w:rPr>
        <w:t>demand</w:t>
      </w:r>
      <w:r>
        <w:rPr>
          <w:color w:val="231F20"/>
          <w:spacing w:val="-5"/>
          <w:sz w:val="24"/>
        </w:rPr>
        <w:t> </w:t>
      </w:r>
      <w:r>
        <w:rPr>
          <w:color w:val="231F20"/>
          <w:spacing w:val="-4"/>
          <w:sz w:val="24"/>
        </w:rPr>
        <w:t>forecasts</w:t>
      </w:r>
      <w:r>
        <w:rPr>
          <w:color w:val="231F20"/>
          <w:spacing w:val="-5"/>
          <w:sz w:val="24"/>
        </w:rPr>
        <w:t> </w:t>
      </w:r>
      <w:r>
        <w:rPr>
          <w:color w:val="231F20"/>
          <w:spacing w:val="-4"/>
          <w:sz w:val="24"/>
        </w:rPr>
        <w:t>are</w:t>
      </w:r>
      <w:r>
        <w:rPr>
          <w:color w:val="231F20"/>
          <w:spacing w:val="-5"/>
          <w:sz w:val="24"/>
        </w:rPr>
        <w:t> </w:t>
      </w:r>
      <w:r>
        <w:rPr>
          <w:color w:val="231F20"/>
          <w:spacing w:val="-4"/>
          <w:sz w:val="24"/>
        </w:rPr>
        <w:t>accurate,</w:t>
      </w:r>
      <w:r>
        <w:rPr>
          <w:color w:val="231F20"/>
          <w:spacing w:val="-5"/>
          <w:sz w:val="24"/>
        </w:rPr>
        <w:t> </w:t>
      </w:r>
      <w:r>
        <w:rPr>
          <w:color w:val="231F20"/>
          <w:spacing w:val="-4"/>
          <w:sz w:val="24"/>
        </w:rPr>
        <w:t>suppliers</w:t>
      </w:r>
      <w:r>
        <w:rPr>
          <w:color w:val="231F20"/>
          <w:spacing w:val="-5"/>
          <w:sz w:val="24"/>
        </w:rPr>
        <w:t> </w:t>
      </w:r>
      <w:r>
        <w:rPr>
          <w:color w:val="231F20"/>
          <w:spacing w:val="-4"/>
          <w:sz w:val="24"/>
        </w:rPr>
        <w:t>can</w:t>
      </w:r>
      <w:r>
        <w:rPr>
          <w:color w:val="231F20"/>
          <w:spacing w:val="-5"/>
          <w:sz w:val="24"/>
        </w:rPr>
        <w:t> </w:t>
      </w:r>
      <w:r>
        <w:rPr>
          <w:color w:val="231F20"/>
          <w:spacing w:val="-4"/>
          <w:sz w:val="24"/>
        </w:rPr>
        <w:t>still</w:t>
      </w:r>
      <w:r>
        <w:rPr>
          <w:color w:val="231F20"/>
          <w:spacing w:val="-5"/>
          <w:sz w:val="24"/>
        </w:rPr>
        <w:t> </w:t>
      </w:r>
      <w:r>
        <w:rPr>
          <w:color w:val="231F20"/>
          <w:spacing w:val="-4"/>
          <w:sz w:val="24"/>
        </w:rPr>
        <w:t>fail</w:t>
      </w:r>
      <w:r>
        <w:rPr>
          <w:color w:val="231F20"/>
          <w:spacing w:val="-5"/>
          <w:sz w:val="24"/>
        </w:rPr>
        <w:t> </w:t>
      </w:r>
      <w:r>
        <w:rPr>
          <w:color w:val="231F20"/>
          <w:spacing w:val="-4"/>
          <w:sz w:val="24"/>
        </w:rPr>
        <w:t>to</w:t>
      </w:r>
      <w:r>
        <w:rPr>
          <w:color w:val="231F20"/>
          <w:spacing w:val="-5"/>
          <w:sz w:val="24"/>
        </w:rPr>
        <w:t> </w:t>
      </w:r>
      <w:r>
        <w:rPr>
          <w:color w:val="231F20"/>
          <w:spacing w:val="-4"/>
          <w:sz w:val="24"/>
        </w:rPr>
        <w:t>deliver,</w:t>
      </w:r>
      <w:r>
        <w:rPr>
          <w:color w:val="231F20"/>
          <w:spacing w:val="-5"/>
          <w:sz w:val="24"/>
        </w:rPr>
        <w:t> </w:t>
      </w:r>
      <w:r>
        <w:rPr>
          <w:color w:val="231F20"/>
          <w:spacing w:val="-4"/>
          <w:sz w:val="24"/>
        </w:rPr>
        <w:t>severely</w:t>
      </w:r>
      <w:r>
        <w:rPr>
          <w:color w:val="231F20"/>
          <w:spacing w:val="-5"/>
          <w:sz w:val="24"/>
        </w:rPr>
        <w:t> </w:t>
      </w:r>
      <w:r>
        <w:rPr>
          <w:color w:val="231F20"/>
          <w:spacing w:val="-4"/>
          <w:sz w:val="24"/>
        </w:rPr>
        <w:t>damaging </w:t>
      </w:r>
      <w:r>
        <w:rPr>
          <w:color w:val="231F20"/>
          <w:w w:val="90"/>
          <w:sz w:val="24"/>
        </w:rPr>
        <w:t>your business. When it happens frequently, you have a bad supplier and you need to </w:t>
      </w:r>
      <w:r>
        <w:rPr>
          <w:color w:val="231F20"/>
          <w:spacing w:val="-4"/>
          <w:sz w:val="24"/>
        </w:rPr>
        <w:t>demand</w:t>
      </w:r>
      <w:r>
        <w:rPr>
          <w:color w:val="231F20"/>
          <w:spacing w:val="-8"/>
          <w:sz w:val="24"/>
        </w:rPr>
        <w:t> </w:t>
      </w:r>
      <w:r>
        <w:rPr>
          <w:color w:val="231F20"/>
          <w:spacing w:val="-4"/>
          <w:sz w:val="24"/>
        </w:rPr>
        <w:t>improvement</w:t>
      </w:r>
      <w:r>
        <w:rPr>
          <w:color w:val="231F20"/>
          <w:spacing w:val="-8"/>
          <w:sz w:val="24"/>
        </w:rPr>
        <w:t> </w:t>
      </w:r>
      <w:r>
        <w:rPr>
          <w:color w:val="231F20"/>
          <w:spacing w:val="-4"/>
          <w:sz w:val="24"/>
        </w:rPr>
        <w:t>or</w:t>
      </w:r>
      <w:r>
        <w:rPr>
          <w:color w:val="231F20"/>
          <w:spacing w:val="-8"/>
          <w:sz w:val="24"/>
        </w:rPr>
        <w:t> </w:t>
      </w:r>
      <w:r>
        <w:rPr>
          <w:color w:val="231F20"/>
          <w:spacing w:val="-4"/>
          <w:sz w:val="24"/>
        </w:rPr>
        <w:t>move</w:t>
      </w:r>
      <w:r>
        <w:rPr>
          <w:color w:val="231F20"/>
          <w:spacing w:val="-8"/>
          <w:sz w:val="24"/>
        </w:rPr>
        <w:t> </w:t>
      </w:r>
      <w:r>
        <w:rPr>
          <w:color w:val="231F20"/>
          <w:spacing w:val="-4"/>
          <w:sz w:val="24"/>
        </w:rPr>
        <w:t>your</w:t>
      </w:r>
      <w:r>
        <w:rPr>
          <w:color w:val="231F20"/>
          <w:spacing w:val="-8"/>
          <w:sz w:val="24"/>
        </w:rPr>
        <w:t> </w:t>
      </w:r>
      <w:r>
        <w:rPr>
          <w:color w:val="231F20"/>
          <w:spacing w:val="-4"/>
          <w:sz w:val="24"/>
        </w:rPr>
        <w:t>business</w:t>
      </w:r>
      <w:r>
        <w:rPr>
          <w:color w:val="231F20"/>
          <w:spacing w:val="-8"/>
          <w:sz w:val="24"/>
        </w:rPr>
        <w:t> </w:t>
      </w:r>
      <w:r>
        <w:rPr>
          <w:color w:val="231F20"/>
          <w:spacing w:val="-4"/>
          <w:sz w:val="24"/>
        </w:rPr>
        <w:t>to</w:t>
      </w:r>
      <w:r>
        <w:rPr>
          <w:color w:val="231F20"/>
          <w:spacing w:val="-8"/>
          <w:sz w:val="24"/>
        </w:rPr>
        <w:t> </w:t>
      </w:r>
      <w:r>
        <w:rPr>
          <w:color w:val="231F20"/>
          <w:spacing w:val="-4"/>
          <w:sz w:val="24"/>
        </w:rPr>
        <w:t>a</w:t>
      </w:r>
      <w:r>
        <w:rPr>
          <w:color w:val="231F20"/>
          <w:spacing w:val="-8"/>
          <w:sz w:val="24"/>
        </w:rPr>
        <w:t> </w:t>
      </w:r>
      <w:r>
        <w:rPr>
          <w:color w:val="231F20"/>
          <w:spacing w:val="-4"/>
          <w:sz w:val="24"/>
        </w:rPr>
        <w:t>higher</w:t>
      </w:r>
      <w:r>
        <w:rPr>
          <w:color w:val="231F20"/>
          <w:spacing w:val="-8"/>
          <w:sz w:val="24"/>
        </w:rPr>
        <w:t> </w:t>
      </w:r>
      <w:r>
        <w:rPr>
          <w:color w:val="231F20"/>
          <w:spacing w:val="-4"/>
          <w:sz w:val="24"/>
        </w:rPr>
        <w:t>performing</w:t>
      </w:r>
      <w:r>
        <w:rPr>
          <w:color w:val="231F20"/>
          <w:spacing w:val="-8"/>
          <w:sz w:val="24"/>
        </w:rPr>
        <w:t> </w:t>
      </w:r>
      <w:r>
        <w:rPr>
          <w:color w:val="231F20"/>
          <w:spacing w:val="-4"/>
          <w:sz w:val="24"/>
        </w:rPr>
        <w:t>supplier.</w:t>
      </w:r>
      <w:r>
        <w:rPr>
          <w:color w:val="231F20"/>
          <w:spacing w:val="-8"/>
          <w:sz w:val="24"/>
        </w:rPr>
        <w:t> </w:t>
      </w:r>
      <w:r>
        <w:rPr>
          <w:color w:val="231F20"/>
          <w:spacing w:val="-4"/>
          <w:sz w:val="24"/>
        </w:rPr>
        <w:t>The </w:t>
      </w:r>
      <w:r>
        <w:rPr>
          <w:color w:val="231F20"/>
          <w:sz w:val="24"/>
        </w:rPr>
        <w:t>same</w:t>
      </w:r>
      <w:r>
        <w:rPr>
          <w:color w:val="231F20"/>
          <w:spacing w:val="-17"/>
          <w:sz w:val="24"/>
        </w:rPr>
        <w:t> </w:t>
      </w:r>
      <w:r>
        <w:rPr>
          <w:color w:val="231F20"/>
          <w:sz w:val="24"/>
        </w:rPr>
        <w:t>is</w:t>
      </w:r>
      <w:r>
        <w:rPr>
          <w:color w:val="231F20"/>
          <w:spacing w:val="-16"/>
          <w:sz w:val="24"/>
        </w:rPr>
        <w:t> </w:t>
      </w:r>
      <w:r>
        <w:rPr>
          <w:color w:val="231F20"/>
          <w:sz w:val="24"/>
        </w:rPr>
        <w:t>true</w:t>
      </w:r>
      <w:r>
        <w:rPr>
          <w:color w:val="231F20"/>
          <w:spacing w:val="-17"/>
          <w:sz w:val="24"/>
        </w:rPr>
        <w:t> </w:t>
      </w:r>
      <w:r>
        <w:rPr>
          <w:color w:val="231F20"/>
          <w:sz w:val="24"/>
        </w:rPr>
        <w:t>for</w:t>
      </w:r>
      <w:r>
        <w:rPr>
          <w:color w:val="231F20"/>
          <w:spacing w:val="-16"/>
          <w:sz w:val="24"/>
        </w:rPr>
        <w:t> </w:t>
      </w:r>
      <w:r>
        <w:rPr>
          <w:color w:val="231F20"/>
          <w:sz w:val="24"/>
        </w:rPr>
        <w:t>quality.</w:t>
      </w:r>
      <w:r>
        <w:rPr>
          <w:color w:val="231F20"/>
          <w:spacing w:val="-16"/>
          <w:sz w:val="24"/>
        </w:rPr>
        <w:t> </w:t>
      </w:r>
      <w:r>
        <w:rPr>
          <w:color w:val="231F20"/>
          <w:sz w:val="24"/>
        </w:rPr>
        <w:t>You</w:t>
      </w:r>
      <w:r>
        <w:rPr>
          <w:color w:val="231F20"/>
          <w:spacing w:val="-17"/>
          <w:sz w:val="24"/>
        </w:rPr>
        <w:t> </w:t>
      </w:r>
      <w:r>
        <w:rPr>
          <w:color w:val="231F20"/>
          <w:sz w:val="24"/>
        </w:rPr>
        <w:t>also</w:t>
      </w:r>
      <w:r>
        <w:rPr>
          <w:color w:val="231F20"/>
          <w:spacing w:val="-16"/>
          <w:sz w:val="24"/>
        </w:rPr>
        <w:t> </w:t>
      </w:r>
      <w:r>
        <w:rPr>
          <w:color w:val="231F20"/>
          <w:sz w:val="24"/>
        </w:rPr>
        <w:t>need</w:t>
      </w:r>
      <w:r>
        <w:rPr>
          <w:color w:val="231F20"/>
          <w:spacing w:val="-17"/>
          <w:sz w:val="24"/>
        </w:rPr>
        <w:t> </w:t>
      </w:r>
      <w:r>
        <w:rPr>
          <w:color w:val="231F20"/>
          <w:sz w:val="24"/>
        </w:rPr>
        <w:t>to</w:t>
      </w:r>
      <w:r>
        <w:rPr>
          <w:color w:val="231F20"/>
          <w:spacing w:val="-16"/>
          <w:sz w:val="24"/>
        </w:rPr>
        <w:t> </w:t>
      </w:r>
      <w:r>
        <w:rPr>
          <w:color w:val="231F20"/>
          <w:sz w:val="24"/>
        </w:rPr>
        <w:t>identify</w:t>
      </w:r>
      <w:r>
        <w:rPr>
          <w:color w:val="231F20"/>
          <w:spacing w:val="-16"/>
          <w:sz w:val="24"/>
        </w:rPr>
        <w:t> </w:t>
      </w:r>
      <w:r>
        <w:rPr>
          <w:color w:val="231F20"/>
          <w:sz w:val="24"/>
        </w:rPr>
        <w:t>the</w:t>
      </w:r>
      <w:r>
        <w:rPr>
          <w:color w:val="231F20"/>
          <w:spacing w:val="-17"/>
          <w:sz w:val="24"/>
        </w:rPr>
        <w:t> </w:t>
      </w:r>
      <w:r>
        <w:rPr>
          <w:color w:val="231F20"/>
          <w:sz w:val="24"/>
        </w:rPr>
        <w:t>suppliers</w:t>
      </w:r>
      <w:r>
        <w:rPr>
          <w:color w:val="231F20"/>
          <w:spacing w:val="-16"/>
          <w:sz w:val="24"/>
        </w:rPr>
        <w:t> </w:t>
      </w:r>
      <w:r>
        <w:rPr>
          <w:color w:val="231F20"/>
          <w:sz w:val="24"/>
        </w:rPr>
        <w:t>who</w:t>
      </w:r>
      <w:r>
        <w:rPr>
          <w:color w:val="231F20"/>
          <w:spacing w:val="-17"/>
          <w:sz w:val="24"/>
        </w:rPr>
        <w:t> </w:t>
      </w:r>
      <w:r>
        <w:rPr>
          <w:color w:val="231F20"/>
          <w:sz w:val="24"/>
        </w:rPr>
        <w:t>are</w:t>
      </w:r>
      <w:r>
        <w:rPr>
          <w:color w:val="231F20"/>
          <w:spacing w:val="-16"/>
          <w:sz w:val="24"/>
        </w:rPr>
        <w:t> </w:t>
      </w:r>
      <w:r>
        <w:rPr>
          <w:color w:val="231F20"/>
          <w:sz w:val="24"/>
        </w:rPr>
        <w:t>providing </w:t>
      </w:r>
      <w:r>
        <w:rPr>
          <w:color w:val="231F20"/>
          <w:spacing w:val="-2"/>
          <w:sz w:val="24"/>
        </w:rPr>
        <w:t>more</w:t>
      </w:r>
      <w:r>
        <w:rPr>
          <w:color w:val="231F20"/>
          <w:spacing w:val="-15"/>
          <w:sz w:val="24"/>
        </w:rPr>
        <w:t> </w:t>
      </w:r>
      <w:r>
        <w:rPr>
          <w:color w:val="231F20"/>
          <w:spacing w:val="-2"/>
          <w:sz w:val="24"/>
        </w:rPr>
        <w:t>than</w:t>
      </w:r>
      <w:r>
        <w:rPr>
          <w:color w:val="231F20"/>
          <w:spacing w:val="-14"/>
          <w:sz w:val="24"/>
        </w:rPr>
        <w:t> </w:t>
      </w:r>
      <w:r>
        <w:rPr>
          <w:color w:val="231F20"/>
          <w:spacing w:val="-2"/>
          <w:sz w:val="24"/>
        </w:rPr>
        <w:t>just</w:t>
      </w:r>
      <w:r>
        <w:rPr>
          <w:color w:val="231F20"/>
          <w:spacing w:val="-14"/>
          <w:sz w:val="24"/>
        </w:rPr>
        <w:t> </w:t>
      </w:r>
      <w:r>
        <w:rPr>
          <w:color w:val="231F20"/>
          <w:spacing w:val="-2"/>
          <w:sz w:val="24"/>
        </w:rPr>
        <w:t>on-time</w:t>
      </w:r>
      <w:r>
        <w:rPr>
          <w:color w:val="231F20"/>
          <w:spacing w:val="-15"/>
          <w:sz w:val="24"/>
        </w:rPr>
        <w:t> </w:t>
      </w:r>
      <w:r>
        <w:rPr>
          <w:color w:val="231F20"/>
          <w:spacing w:val="-2"/>
          <w:sz w:val="24"/>
        </w:rPr>
        <w:t>delivery</w:t>
      </w:r>
      <w:r>
        <w:rPr>
          <w:color w:val="231F20"/>
          <w:spacing w:val="-14"/>
          <w:sz w:val="24"/>
        </w:rPr>
        <w:t> </w:t>
      </w:r>
      <w:r>
        <w:rPr>
          <w:color w:val="231F20"/>
          <w:spacing w:val="-2"/>
          <w:sz w:val="24"/>
        </w:rPr>
        <w:t>and</w:t>
      </w:r>
      <w:r>
        <w:rPr>
          <w:color w:val="231F20"/>
          <w:spacing w:val="-14"/>
          <w:sz w:val="24"/>
        </w:rPr>
        <w:t> </w:t>
      </w:r>
      <w:r>
        <w:rPr>
          <w:color w:val="231F20"/>
          <w:spacing w:val="-2"/>
          <w:sz w:val="24"/>
        </w:rPr>
        <w:t>steer</w:t>
      </w:r>
      <w:r>
        <w:rPr>
          <w:color w:val="231F20"/>
          <w:spacing w:val="-15"/>
          <w:sz w:val="24"/>
        </w:rPr>
        <w:t> </w:t>
      </w:r>
      <w:r>
        <w:rPr>
          <w:color w:val="231F20"/>
          <w:spacing w:val="-2"/>
          <w:sz w:val="24"/>
        </w:rPr>
        <w:t>more</w:t>
      </w:r>
      <w:r>
        <w:rPr>
          <w:color w:val="231F20"/>
          <w:spacing w:val="-14"/>
          <w:sz w:val="24"/>
        </w:rPr>
        <w:t> </w:t>
      </w:r>
      <w:r>
        <w:rPr>
          <w:color w:val="231F20"/>
          <w:spacing w:val="-2"/>
          <w:sz w:val="24"/>
        </w:rPr>
        <w:t>business</w:t>
      </w:r>
      <w:r>
        <w:rPr>
          <w:color w:val="231F20"/>
          <w:spacing w:val="-14"/>
          <w:sz w:val="24"/>
        </w:rPr>
        <w:t> </w:t>
      </w:r>
      <w:r>
        <w:rPr>
          <w:color w:val="231F20"/>
          <w:spacing w:val="-2"/>
          <w:sz w:val="24"/>
        </w:rPr>
        <w:t>their</w:t>
      </w:r>
      <w:r>
        <w:rPr>
          <w:color w:val="231F20"/>
          <w:spacing w:val="-15"/>
          <w:sz w:val="24"/>
        </w:rPr>
        <w:t> </w:t>
      </w:r>
      <w:r>
        <w:rPr>
          <w:color w:val="231F20"/>
          <w:spacing w:val="-2"/>
          <w:sz w:val="24"/>
        </w:rPr>
        <w:t>way.</w:t>
      </w:r>
    </w:p>
    <w:p>
      <w:pPr>
        <w:pStyle w:val="ListParagraph"/>
        <w:numPr>
          <w:ilvl w:val="0"/>
          <w:numId w:val="44"/>
        </w:numPr>
        <w:tabs>
          <w:tab w:pos="1105" w:val="left" w:leader="none"/>
        </w:tabs>
        <w:spacing w:line="271" w:lineRule="auto" w:before="279" w:after="0"/>
        <w:ind w:left="1105" w:right="417" w:hanging="397"/>
        <w:jc w:val="both"/>
        <w:rPr>
          <w:sz w:val="24"/>
        </w:rPr>
      </w:pPr>
      <w:r>
        <w:rPr>
          <w:color w:val="231F20"/>
          <w:w w:val="90"/>
          <w:sz w:val="24"/>
        </w:rPr>
        <w:t>Supplier</w:t>
      </w:r>
      <w:r>
        <w:rPr>
          <w:color w:val="231F20"/>
          <w:sz w:val="24"/>
        </w:rPr>
        <w:t> </w:t>
      </w:r>
      <w:r>
        <w:rPr>
          <w:color w:val="231F20"/>
          <w:w w:val="90"/>
          <w:sz w:val="24"/>
        </w:rPr>
        <w:t>Market</w:t>
      </w:r>
      <w:r>
        <w:rPr>
          <w:color w:val="231F20"/>
          <w:sz w:val="24"/>
        </w:rPr>
        <w:t> </w:t>
      </w:r>
      <w:r>
        <w:rPr>
          <w:color w:val="231F20"/>
          <w:w w:val="90"/>
          <w:sz w:val="24"/>
        </w:rPr>
        <w:t>Opportunities</w:t>
      </w:r>
      <w:r>
        <w:rPr>
          <w:color w:val="231F20"/>
          <w:sz w:val="24"/>
        </w:rPr>
        <w:t> </w:t>
      </w:r>
      <w:r>
        <w:rPr>
          <w:color w:val="231F20"/>
          <w:w w:val="90"/>
          <w:sz w:val="24"/>
        </w:rPr>
        <w:t>—</w:t>
      </w:r>
      <w:r>
        <w:rPr>
          <w:color w:val="231F20"/>
          <w:sz w:val="24"/>
        </w:rPr>
        <w:t> </w:t>
      </w:r>
      <w:r>
        <w:rPr>
          <w:color w:val="231F20"/>
          <w:w w:val="90"/>
          <w:sz w:val="24"/>
        </w:rPr>
        <w:t>To</w:t>
      </w:r>
      <w:r>
        <w:rPr>
          <w:color w:val="231F20"/>
          <w:sz w:val="24"/>
        </w:rPr>
        <w:t> </w:t>
      </w:r>
      <w:r>
        <w:rPr>
          <w:color w:val="231F20"/>
          <w:w w:val="90"/>
          <w:sz w:val="24"/>
        </w:rPr>
        <w:t>understand</w:t>
      </w:r>
      <w:r>
        <w:rPr>
          <w:color w:val="231F20"/>
          <w:sz w:val="24"/>
        </w:rPr>
        <w:t> </w:t>
      </w:r>
      <w:r>
        <w:rPr>
          <w:color w:val="231F20"/>
          <w:w w:val="90"/>
          <w:sz w:val="24"/>
        </w:rPr>
        <w:t>alternate</w:t>
      </w:r>
      <w:r>
        <w:rPr>
          <w:color w:val="231F20"/>
          <w:sz w:val="24"/>
        </w:rPr>
        <w:t> </w:t>
      </w:r>
      <w:r>
        <w:rPr>
          <w:color w:val="231F20"/>
          <w:w w:val="90"/>
          <w:sz w:val="24"/>
        </w:rPr>
        <w:t>sourcing</w:t>
      </w:r>
      <w:r>
        <w:rPr>
          <w:color w:val="231F20"/>
          <w:sz w:val="24"/>
        </w:rPr>
        <w:t> </w:t>
      </w:r>
      <w:r>
        <w:rPr>
          <w:color w:val="231F20"/>
          <w:w w:val="90"/>
          <w:sz w:val="24"/>
        </w:rPr>
        <w:t>opportunities</w:t>
      </w:r>
      <w:r>
        <w:rPr>
          <w:color w:val="231F20"/>
          <w:sz w:val="24"/>
        </w:rPr>
        <w:t> </w:t>
      </w:r>
      <w:r>
        <w:rPr>
          <w:color w:val="231F20"/>
          <w:w w:val="90"/>
          <w:sz w:val="24"/>
        </w:rPr>
        <w:t>in</w:t>
      </w:r>
      <w:r>
        <w:rPr>
          <w:color w:val="231F20"/>
          <w:spacing w:val="80"/>
          <w:sz w:val="24"/>
        </w:rPr>
        <w:t> </w:t>
      </w:r>
      <w:r>
        <w:rPr>
          <w:color w:val="231F20"/>
          <w:w w:val="90"/>
          <w:sz w:val="24"/>
        </w:rPr>
        <w:t>the outside market, you need to be able to quickly prepare a request for information </w:t>
      </w:r>
      <w:r>
        <w:rPr>
          <w:color w:val="231F20"/>
          <w:sz w:val="24"/>
        </w:rPr>
        <w:t>(RFI)</w:t>
      </w:r>
      <w:r>
        <w:rPr>
          <w:color w:val="231F20"/>
          <w:spacing w:val="-8"/>
          <w:sz w:val="24"/>
        </w:rPr>
        <w:t> </w:t>
      </w:r>
      <w:r>
        <w:rPr>
          <w:color w:val="231F20"/>
          <w:sz w:val="24"/>
        </w:rPr>
        <w:t>package</w:t>
      </w:r>
      <w:r>
        <w:rPr>
          <w:color w:val="231F20"/>
          <w:spacing w:val="-8"/>
          <w:sz w:val="24"/>
        </w:rPr>
        <w:t> </w:t>
      </w:r>
      <w:r>
        <w:rPr>
          <w:color w:val="231F20"/>
          <w:sz w:val="24"/>
        </w:rPr>
        <w:t>and</w:t>
      </w:r>
      <w:r>
        <w:rPr>
          <w:color w:val="231F20"/>
          <w:spacing w:val="-8"/>
          <w:sz w:val="24"/>
        </w:rPr>
        <w:t> </w:t>
      </w:r>
      <w:r>
        <w:rPr>
          <w:color w:val="231F20"/>
          <w:sz w:val="24"/>
        </w:rPr>
        <w:t>test</w:t>
      </w:r>
      <w:r>
        <w:rPr>
          <w:color w:val="231F20"/>
          <w:spacing w:val="-8"/>
          <w:sz w:val="24"/>
        </w:rPr>
        <w:t> </w:t>
      </w:r>
      <w:r>
        <w:rPr>
          <w:color w:val="231F20"/>
          <w:sz w:val="24"/>
        </w:rPr>
        <w:t>the</w:t>
      </w:r>
      <w:r>
        <w:rPr>
          <w:color w:val="231F20"/>
          <w:spacing w:val="-8"/>
          <w:sz w:val="24"/>
        </w:rPr>
        <w:t> </w:t>
      </w:r>
      <w:r>
        <w:rPr>
          <w:color w:val="231F20"/>
          <w:sz w:val="24"/>
        </w:rPr>
        <w:t>supply</w:t>
      </w:r>
      <w:r>
        <w:rPr>
          <w:color w:val="231F20"/>
          <w:spacing w:val="-8"/>
          <w:sz w:val="24"/>
        </w:rPr>
        <w:t> </w:t>
      </w:r>
      <w:r>
        <w:rPr>
          <w:color w:val="231F20"/>
          <w:sz w:val="24"/>
        </w:rPr>
        <w:t>markets.</w:t>
      </w:r>
      <w:r>
        <w:rPr>
          <w:color w:val="231F20"/>
          <w:spacing w:val="-8"/>
          <w:sz w:val="24"/>
        </w:rPr>
        <w:t> </w:t>
      </w:r>
      <w:r>
        <w:rPr>
          <w:color w:val="231F20"/>
          <w:sz w:val="24"/>
        </w:rPr>
        <w:t>It</w:t>
      </w:r>
      <w:r>
        <w:rPr>
          <w:color w:val="231F20"/>
          <w:spacing w:val="-8"/>
          <w:sz w:val="24"/>
        </w:rPr>
        <w:t> </w:t>
      </w:r>
      <w:r>
        <w:rPr>
          <w:color w:val="231F20"/>
          <w:sz w:val="24"/>
        </w:rPr>
        <w:t>often</w:t>
      </w:r>
      <w:r>
        <w:rPr>
          <w:color w:val="231F20"/>
          <w:spacing w:val="-8"/>
          <w:sz w:val="24"/>
        </w:rPr>
        <w:t> </w:t>
      </w:r>
      <w:r>
        <w:rPr>
          <w:color w:val="231F20"/>
          <w:sz w:val="24"/>
        </w:rPr>
        <w:t>requires</w:t>
      </w:r>
      <w:r>
        <w:rPr>
          <w:color w:val="231F20"/>
          <w:spacing w:val="-8"/>
          <w:sz w:val="24"/>
        </w:rPr>
        <w:t> </w:t>
      </w:r>
      <w:r>
        <w:rPr>
          <w:color w:val="231F20"/>
          <w:sz w:val="24"/>
        </w:rPr>
        <w:t>sophisticated</w:t>
      </w:r>
      <w:r>
        <w:rPr>
          <w:color w:val="231F20"/>
          <w:spacing w:val="-8"/>
          <w:sz w:val="24"/>
        </w:rPr>
        <w:t> </w:t>
      </w:r>
      <w:r>
        <w:rPr>
          <w:color w:val="231F20"/>
          <w:sz w:val="24"/>
        </w:rPr>
        <w:t>“what- if</w:t>
      </w:r>
      <w:r>
        <w:rPr>
          <w:color w:val="231F20"/>
          <w:spacing w:val="-17"/>
          <w:sz w:val="24"/>
        </w:rPr>
        <w:t> </w:t>
      </w:r>
      <w:r>
        <w:rPr>
          <w:color w:val="231F20"/>
          <w:sz w:val="24"/>
        </w:rPr>
        <w:t>”</w:t>
      </w:r>
      <w:r>
        <w:rPr>
          <w:color w:val="231F20"/>
          <w:spacing w:val="-16"/>
          <w:sz w:val="24"/>
        </w:rPr>
        <w:t> </w:t>
      </w:r>
      <w:r>
        <w:rPr>
          <w:color w:val="231F20"/>
          <w:sz w:val="24"/>
        </w:rPr>
        <w:t>analysis</w:t>
      </w:r>
      <w:r>
        <w:rPr>
          <w:color w:val="231F20"/>
          <w:spacing w:val="-17"/>
          <w:sz w:val="24"/>
        </w:rPr>
        <w:t> </w:t>
      </w:r>
      <w:r>
        <w:rPr>
          <w:color w:val="231F20"/>
          <w:sz w:val="24"/>
        </w:rPr>
        <w:t>to</w:t>
      </w:r>
      <w:r>
        <w:rPr>
          <w:color w:val="231F20"/>
          <w:spacing w:val="-16"/>
          <w:sz w:val="24"/>
        </w:rPr>
        <w:t> </w:t>
      </w:r>
      <w:r>
        <w:rPr>
          <w:color w:val="231F20"/>
          <w:sz w:val="24"/>
        </w:rPr>
        <w:t>understand</w:t>
      </w:r>
      <w:r>
        <w:rPr>
          <w:color w:val="231F20"/>
          <w:spacing w:val="-17"/>
          <w:sz w:val="24"/>
        </w:rPr>
        <w:t> </w:t>
      </w:r>
      <w:r>
        <w:rPr>
          <w:color w:val="231F20"/>
          <w:sz w:val="24"/>
        </w:rPr>
        <w:t>the</w:t>
      </w:r>
      <w:r>
        <w:rPr>
          <w:color w:val="231F20"/>
          <w:spacing w:val="-16"/>
          <w:sz w:val="24"/>
        </w:rPr>
        <w:t> </w:t>
      </w:r>
      <w:r>
        <w:rPr>
          <w:color w:val="231F20"/>
          <w:sz w:val="24"/>
        </w:rPr>
        <w:t>total</w:t>
      </w:r>
      <w:r>
        <w:rPr>
          <w:color w:val="231F20"/>
          <w:spacing w:val="-15"/>
          <w:sz w:val="24"/>
        </w:rPr>
        <w:t> </w:t>
      </w:r>
      <w:r>
        <w:rPr>
          <w:color w:val="231F20"/>
          <w:sz w:val="24"/>
        </w:rPr>
        <w:t>cost</w:t>
      </w:r>
      <w:r>
        <w:rPr>
          <w:color w:val="231F20"/>
          <w:spacing w:val="-11"/>
          <w:sz w:val="24"/>
        </w:rPr>
        <w:t> </w:t>
      </w:r>
      <w:r>
        <w:rPr>
          <w:color w:val="231F20"/>
          <w:sz w:val="24"/>
        </w:rPr>
        <w:t>of</w:t>
      </w:r>
      <w:r>
        <w:rPr>
          <w:color w:val="231F20"/>
          <w:spacing w:val="-12"/>
          <w:sz w:val="24"/>
        </w:rPr>
        <w:t> </w:t>
      </w:r>
      <w:r>
        <w:rPr>
          <w:color w:val="231F20"/>
          <w:sz w:val="24"/>
        </w:rPr>
        <w:t>switching</w:t>
      </w:r>
      <w:r>
        <w:rPr>
          <w:color w:val="231F20"/>
          <w:spacing w:val="-12"/>
          <w:sz w:val="24"/>
        </w:rPr>
        <w:t> </w:t>
      </w:r>
      <w:r>
        <w:rPr>
          <w:color w:val="231F20"/>
          <w:sz w:val="24"/>
        </w:rPr>
        <w:t>your</w:t>
      </w:r>
      <w:r>
        <w:rPr>
          <w:color w:val="231F20"/>
          <w:spacing w:val="-12"/>
          <w:sz w:val="24"/>
        </w:rPr>
        <w:t> </w:t>
      </w:r>
      <w:r>
        <w:rPr>
          <w:color w:val="231F20"/>
          <w:sz w:val="24"/>
        </w:rPr>
        <w:t>spend</w:t>
      </w:r>
      <w:r>
        <w:rPr>
          <w:color w:val="231F20"/>
          <w:spacing w:val="-12"/>
          <w:sz w:val="24"/>
        </w:rPr>
        <w:t> </w:t>
      </w:r>
      <w:r>
        <w:rPr>
          <w:color w:val="231F20"/>
          <w:sz w:val="24"/>
        </w:rPr>
        <w:t>from</w:t>
      </w:r>
      <w:r>
        <w:rPr>
          <w:color w:val="231F20"/>
          <w:spacing w:val="-12"/>
          <w:sz w:val="24"/>
        </w:rPr>
        <w:t> </w:t>
      </w:r>
      <w:r>
        <w:rPr>
          <w:color w:val="231F20"/>
          <w:sz w:val="24"/>
        </w:rPr>
        <w:t>an</w:t>
      </w:r>
      <w:r>
        <w:rPr>
          <w:color w:val="231F20"/>
          <w:spacing w:val="-12"/>
          <w:sz w:val="24"/>
        </w:rPr>
        <w:t> </w:t>
      </w:r>
      <w:r>
        <w:rPr>
          <w:color w:val="231F20"/>
          <w:sz w:val="24"/>
        </w:rPr>
        <w:t>existing (underperforming)</w:t>
      </w:r>
      <w:r>
        <w:rPr>
          <w:color w:val="231F20"/>
          <w:spacing w:val="-11"/>
          <w:sz w:val="24"/>
        </w:rPr>
        <w:t> </w:t>
      </w:r>
      <w:r>
        <w:rPr>
          <w:color w:val="231F20"/>
          <w:sz w:val="24"/>
        </w:rPr>
        <w:t>supplier</w:t>
      </w:r>
      <w:r>
        <w:rPr>
          <w:color w:val="231F20"/>
          <w:spacing w:val="-11"/>
          <w:sz w:val="24"/>
        </w:rPr>
        <w:t> </w:t>
      </w:r>
      <w:r>
        <w:rPr>
          <w:color w:val="231F20"/>
          <w:sz w:val="24"/>
        </w:rPr>
        <w:t>to</w:t>
      </w:r>
      <w:r>
        <w:rPr>
          <w:color w:val="231F20"/>
          <w:spacing w:val="-11"/>
          <w:sz w:val="24"/>
        </w:rPr>
        <w:t> </w:t>
      </w:r>
      <w:r>
        <w:rPr>
          <w:color w:val="231F20"/>
          <w:sz w:val="24"/>
        </w:rPr>
        <w:t>a</w:t>
      </w:r>
      <w:r>
        <w:rPr>
          <w:color w:val="231F20"/>
          <w:spacing w:val="-11"/>
          <w:sz w:val="24"/>
        </w:rPr>
        <w:t> </w:t>
      </w:r>
      <w:r>
        <w:rPr>
          <w:color w:val="231F20"/>
          <w:sz w:val="24"/>
        </w:rPr>
        <w:t>new</w:t>
      </w:r>
      <w:r>
        <w:rPr>
          <w:color w:val="231F20"/>
          <w:spacing w:val="-11"/>
          <w:sz w:val="24"/>
        </w:rPr>
        <w:t> </w:t>
      </w:r>
      <w:r>
        <w:rPr>
          <w:color w:val="231F20"/>
          <w:sz w:val="24"/>
        </w:rPr>
        <w:t>source.</w:t>
      </w:r>
    </w:p>
    <w:p>
      <w:pPr>
        <w:pStyle w:val="BodyText"/>
        <w:spacing w:before="37"/>
      </w:pPr>
    </w:p>
    <w:p>
      <w:pPr>
        <w:pStyle w:val="BodyText"/>
        <w:spacing w:line="271" w:lineRule="auto"/>
        <w:ind w:left="425" w:right="422" w:firstLine="720"/>
        <w:jc w:val="both"/>
      </w:pPr>
      <w:r>
        <w:rPr>
          <w:color w:val="231F20"/>
        </w:rPr>
        <w:t>The</w:t>
      </w:r>
      <w:r>
        <w:rPr>
          <w:color w:val="231F20"/>
          <w:spacing w:val="-2"/>
        </w:rPr>
        <w:t> </w:t>
      </w:r>
      <w:r>
        <w:rPr>
          <w:color w:val="231F20"/>
        </w:rPr>
        <w:t>basic</w:t>
      </w:r>
      <w:r>
        <w:rPr>
          <w:color w:val="231F20"/>
          <w:spacing w:val="-2"/>
        </w:rPr>
        <w:t> </w:t>
      </w:r>
      <w:r>
        <w:rPr>
          <w:color w:val="231F20"/>
        </w:rPr>
        <w:t>facts</w:t>
      </w:r>
      <w:r>
        <w:rPr>
          <w:color w:val="231F20"/>
          <w:spacing w:val="-2"/>
        </w:rPr>
        <w:t> </w:t>
      </w:r>
      <w:r>
        <w:rPr>
          <w:color w:val="231F20"/>
        </w:rPr>
        <w:t>required</w:t>
      </w:r>
      <w:r>
        <w:rPr>
          <w:color w:val="231F20"/>
          <w:spacing w:val="-2"/>
        </w:rPr>
        <w:t> </w:t>
      </w:r>
      <w:r>
        <w:rPr>
          <w:color w:val="231F20"/>
        </w:rPr>
        <w:t>to</w:t>
      </w:r>
      <w:r>
        <w:rPr>
          <w:color w:val="231F20"/>
          <w:spacing w:val="-2"/>
        </w:rPr>
        <w:t> </w:t>
      </w:r>
      <w:r>
        <w:rPr>
          <w:color w:val="231F20"/>
        </w:rPr>
        <w:t>source</w:t>
      </w:r>
      <w:r>
        <w:rPr>
          <w:color w:val="231F20"/>
          <w:spacing w:val="-2"/>
        </w:rPr>
        <w:t> </w:t>
      </w:r>
      <w:r>
        <w:rPr>
          <w:color w:val="231F20"/>
        </w:rPr>
        <w:t>strategically</w:t>
      </w:r>
      <w:r>
        <w:rPr>
          <w:color w:val="231F20"/>
          <w:spacing w:val="-2"/>
        </w:rPr>
        <w:t> </w:t>
      </w:r>
      <w:r>
        <w:rPr>
          <w:color w:val="231F20"/>
        </w:rPr>
        <w:t>are</w:t>
      </w:r>
      <w:r>
        <w:rPr>
          <w:color w:val="231F20"/>
          <w:spacing w:val="-2"/>
        </w:rPr>
        <w:t> </w:t>
      </w:r>
      <w:r>
        <w:rPr>
          <w:color w:val="231F20"/>
        </w:rPr>
        <w:t>diverse</w:t>
      </w:r>
      <w:r>
        <w:rPr>
          <w:color w:val="231F20"/>
          <w:spacing w:val="-2"/>
        </w:rPr>
        <w:t> </w:t>
      </w:r>
      <w:r>
        <w:rPr>
          <w:color w:val="231F20"/>
        </w:rPr>
        <w:t>and</w:t>
      </w:r>
      <w:r>
        <w:rPr>
          <w:color w:val="231F20"/>
          <w:spacing w:val="-2"/>
        </w:rPr>
        <w:t> </w:t>
      </w:r>
      <w:r>
        <w:rPr>
          <w:color w:val="231F20"/>
        </w:rPr>
        <w:t>often</w:t>
      </w:r>
      <w:r>
        <w:rPr>
          <w:color w:val="231F20"/>
          <w:spacing w:val="-2"/>
        </w:rPr>
        <w:t> </w:t>
      </w:r>
      <w:r>
        <w:rPr>
          <w:color w:val="231F20"/>
        </w:rPr>
        <w:t>difficult</w:t>
      </w:r>
      <w:r>
        <w:rPr>
          <w:color w:val="231F20"/>
          <w:spacing w:val="-2"/>
        </w:rPr>
        <w:t> </w:t>
      </w:r>
      <w:r>
        <w:rPr>
          <w:color w:val="231F20"/>
        </w:rPr>
        <w:t>to </w:t>
      </w:r>
      <w:r>
        <w:rPr>
          <w:color w:val="231F20"/>
          <w:spacing w:val="-2"/>
        </w:rPr>
        <w:t>collect</w:t>
      </w:r>
      <w:r>
        <w:rPr>
          <w:color w:val="231F20"/>
          <w:spacing w:val="-15"/>
        </w:rPr>
        <w:t> </w:t>
      </w:r>
      <w:r>
        <w:rPr>
          <w:color w:val="231F20"/>
          <w:spacing w:val="-2"/>
        </w:rPr>
        <w:t>in</w:t>
      </w:r>
      <w:r>
        <w:rPr>
          <w:color w:val="231F20"/>
          <w:spacing w:val="-14"/>
        </w:rPr>
        <w:t> </w:t>
      </w:r>
      <w:r>
        <w:rPr>
          <w:color w:val="231F20"/>
          <w:spacing w:val="-2"/>
        </w:rPr>
        <w:t>a</w:t>
      </w:r>
      <w:r>
        <w:rPr>
          <w:color w:val="231F20"/>
          <w:spacing w:val="-15"/>
        </w:rPr>
        <w:t> </w:t>
      </w:r>
      <w:r>
        <w:rPr>
          <w:color w:val="231F20"/>
          <w:spacing w:val="-2"/>
        </w:rPr>
        <w:t>large,</w:t>
      </w:r>
      <w:r>
        <w:rPr>
          <w:color w:val="231F20"/>
          <w:spacing w:val="-14"/>
        </w:rPr>
        <w:t> </w:t>
      </w:r>
      <w:r>
        <w:rPr>
          <w:color w:val="231F20"/>
          <w:spacing w:val="-2"/>
        </w:rPr>
        <w:t>multi-division</w:t>
      </w:r>
      <w:r>
        <w:rPr>
          <w:color w:val="231F20"/>
          <w:spacing w:val="-15"/>
        </w:rPr>
        <w:t> </w:t>
      </w:r>
      <w:r>
        <w:rPr>
          <w:color w:val="231F20"/>
          <w:spacing w:val="-2"/>
        </w:rPr>
        <w:t>enterprise.</w:t>
      </w:r>
      <w:r>
        <w:rPr>
          <w:color w:val="231F20"/>
          <w:spacing w:val="-14"/>
        </w:rPr>
        <w:t> </w:t>
      </w:r>
      <w:r>
        <w:rPr>
          <w:color w:val="231F20"/>
          <w:spacing w:val="-2"/>
        </w:rPr>
        <w:t>Because</w:t>
      </w:r>
      <w:r>
        <w:rPr>
          <w:color w:val="231F20"/>
          <w:spacing w:val="-15"/>
        </w:rPr>
        <w:t> </w:t>
      </w:r>
      <w:r>
        <w:rPr>
          <w:color w:val="231F20"/>
          <w:spacing w:val="-2"/>
        </w:rPr>
        <w:t>of</w:t>
      </w:r>
      <w:r>
        <w:rPr>
          <w:color w:val="231F20"/>
          <w:spacing w:val="-14"/>
        </w:rPr>
        <w:t> </w:t>
      </w:r>
      <w:r>
        <w:rPr>
          <w:color w:val="231F20"/>
          <w:spacing w:val="-2"/>
        </w:rPr>
        <w:t>this,</w:t>
      </w:r>
      <w:r>
        <w:rPr>
          <w:color w:val="231F20"/>
          <w:spacing w:val="-14"/>
        </w:rPr>
        <w:t> </w:t>
      </w:r>
      <w:r>
        <w:rPr>
          <w:color w:val="231F20"/>
          <w:spacing w:val="-2"/>
        </w:rPr>
        <w:t>they</w:t>
      </w:r>
      <w:r>
        <w:rPr>
          <w:color w:val="231F20"/>
          <w:spacing w:val="-15"/>
        </w:rPr>
        <w:t> </w:t>
      </w:r>
      <w:r>
        <w:rPr>
          <w:color w:val="231F20"/>
          <w:spacing w:val="-2"/>
        </w:rPr>
        <w:t>are</w:t>
      </w:r>
      <w:r>
        <w:rPr>
          <w:color w:val="231F20"/>
          <w:spacing w:val="-14"/>
        </w:rPr>
        <w:t> </w:t>
      </w:r>
      <w:r>
        <w:rPr>
          <w:color w:val="231F20"/>
          <w:spacing w:val="-2"/>
        </w:rPr>
        <w:t>seldom</w:t>
      </w:r>
      <w:r>
        <w:rPr>
          <w:color w:val="231F20"/>
          <w:spacing w:val="-15"/>
        </w:rPr>
        <w:t> </w:t>
      </w:r>
      <w:r>
        <w:rPr>
          <w:color w:val="231F20"/>
          <w:spacing w:val="-2"/>
        </w:rPr>
        <w:t>available</w:t>
      </w:r>
      <w:r>
        <w:rPr>
          <w:color w:val="231F20"/>
          <w:spacing w:val="-14"/>
        </w:rPr>
        <w:t> </w:t>
      </w:r>
      <w:r>
        <w:rPr>
          <w:color w:val="231F20"/>
          <w:spacing w:val="-2"/>
        </w:rPr>
        <w:t>and </w:t>
      </w:r>
      <w:r>
        <w:rPr>
          <w:color w:val="231F20"/>
          <w:spacing w:val="-4"/>
        </w:rPr>
        <w:t>never</w:t>
      </w:r>
      <w:r>
        <w:rPr>
          <w:color w:val="231F20"/>
          <w:spacing w:val="-11"/>
        </w:rPr>
        <w:t> </w:t>
      </w:r>
      <w:r>
        <w:rPr>
          <w:color w:val="231F20"/>
          <w:spacing w:val="-4"/>
        </w:rPr>
        <w:t>current.</w:t>
      </w:r>
      <w:r>
        <w:rPr>
          <w:color w:val="231F20"/>
          <w:spacing w:val="-11"/>
        </w:rPr>
        <w:t> </w:t>
      </w:r>
      <w:r>
        <w:rPr>
          <w:color w:val="231F20"/>
          <w:spacing w:val="-4"/>
        </w:rPr>
        <w:t>Armed</w:t>
      </w:r>
      <w:r>
        <w:rPr>
          <w:color w:val="231F20"/>
          <w:spacing w:val="-11"/>
        </w:rPr>
        <w:t> </w:t>
      </w:r>
      <w:r>
        <w:rPr>
          <w:color w:val="231F20"/>
          <w:spacing w:val="-4"/>
        </w:rPr>
        <w:t>with</w:t>
      </w:r>
      <w:r>
        <w:rPr>
          <w:color w:val="231F20"/>
          <w:spacing w:val="-11"/>
        </w:rPr>
        <w:t> </w:t>
      </w:r>
      <w:r>
        <w:rPr>
          <w:color w:val="231F20"/>
          <w:spacing w:val="-4"/>
        </w:rPr>
        <w:t>fragmented</w:t>
      </w:r>
      <w:r>
        <w:rPr>
          <w:color w:val="231F20"/>
          <w:spacing w:val="-11"/>
        </w:rPr>
        <w:t> </w:t>
      </w:r>
      <w:r>
        <w:rPr>
          <w:color w:val="231F20"/>
          <w:spacing w:val="-4"/>
        </w:rPr>
        <w:t>and</w:t>
      </w:r>
      <w:r>
        <w:rPr>
          <w:color w:val="231F20"/>
          <w:spacing w:val="-11"/>
        </w:rPr>
        <w:t> </w:t>
      </w:r>
      <w:r>
        <w:rPr>
          <w:color w:val="231F20"/>
          <w:spacing w:val="-4"/>
        </w:rPr>
        <w:t>out-of-date</w:t>
      </w:r>
      <w:r>
        <w:rPr>
          <w:color w:val="231F20"/>
          <w:spacing w:val="-11"/>
        </w:rPr>
        <w:t> </w:t>
      </w:r>
      <w:r>
        <w:rPr>
          <w:color w:val="231F20"/>
          <w:spacing w:val="-4"/>
        </w:rPr>
        <w:t>information,</w:t>
      </w:r>
      <w:r>
        <w:rPr>
          <w:color w:val="231F20"/>
          <w:spacing w:val="-11"/>
        </w:rPr>
        <w:t> </w:t>
      </w:r>
      <w:r>
        <w:rPr>
          <w:color w:val="231F20"/>
          <w:spacing w:val="-4"/>
        </w:rPr>
        <w:t>buyers</w:t>
      </w:r>
      <w:r>
        <w:rPr>
          <w:color w:val="231F20"/>
          <w:spacing w:val="-11"/>
        </w:rPr>
        <w:t> </w:t>
      </w:r>
      <w:r>
        <w:rPr>
          <w:color w:val="231F20"/>
          <w:spacing w:val="-4"/>
        </w:rPr>
        <w:t>must</w:t>
      </w:r>
      <w:r>
        <w:rPr>
          <w:color w:val="231F20"/>
          <w:spacing w:val="-11"/>
        </w:rPr>
        <w:t> </w:t>
      </w:r>
      <w:r>
        <w:rPr>
          <w:color w:val="231F20"/>
          <w:spacing w:val="-4"/>
        </w:rPr>
        <w:t>strive</w:t>
      </w:r>
      <w:r>
        <w:rPr>
          <w:color w:val="231F20"/>
          <w:spacing w:val="-11"/>
        </w:rPr>
        <w:t> </w:t>
      </w:r>
      <w:r>
        <w:rPr>
          <w:color w:val="231F20"/>
          <w:spacing w:val="-4"/>
        </w:rPr>
        <w:t>to </w:t>
      </w:r>
      <w:r>
        <w:rPr>
          <w:color w:val="231F20"/>
          <w:w w:val="90"/>
        </w:rPr>
        <w:t>negotiate</w:t>
      </w:r>
      <w:r>
        <w:rPr>
          <w:color w:val="231F20"/>
        </w:rPr>
        <w:t> </w:t>
      </w:r>
      <w:r>
        <w:rPr>
          <w:color w:val="231F20"/>
          <w:w w:val="90"/>
        </w:rPr>
        <w:t>the</w:t>
      </w:r>
      <w:r>
        <w:rPr>
          <w:color w:val="231F20"/>
        </w:rPr>
        <w:t> </w:t>
      </w:r>
      <w:r>
        <w:rPr>
          <w:color w:val="231F20"/>
          <w:w w:val="90"/>
        </w:rPr>
        <w:t>right</w:t>
      </w:r>
      <w:r>
        <w:rPr>
          <w:color w:val="231F20"/>
        </w:rPr>
        <w:t> </w:t>
      </w:r>
      <w:r>
        <w:rPr>
          <w:color w:val="231F20"/>
          <w:w w:val="90"/>
        </w:rPr>
        <w:t>contracts</w:t>
      </w:r>
      <w:r>
        <w:rPr>
          <w:color w:val="231F20"/>
        </w:rPr>
        <w:t> </w:t>
      </w:r>
      <w:r>
        <w:rPr>
          <w:color w:val="231F20"/>
          <w:w w:val="90"/>
        </w:rPr>
        <w:t>at</w:t>
      </w:r>
      <w:r>
        <w:rPr>
          <w:color w:val="231F20"/>
        </w:rPr>
        <w:t> </w:t>
      </w:r>
      <w:r>
        <w:rPr>
          <w:color w:val="231F20"/>
          <w:w w:val="90"/>
        </w:rPr>
        <w:t>the</w:t>
      </w:r>
      <w:r>
        <w:rPr>
          <w:color w:val="231F20"/>
        </w:rPr>
        <w:t> </w:t>
      </w:r>
      <w:r>
        <w:rPr>
          <w:color w:val="231F20"/>
          <w:w w:val="90"/>
        </w:rPr>
        <w:t>best</w:t>
      </w:r>
      <w:r>
        <w:rPr>
          <w:color w:val="231F20"/>
        </w:rPr>
        <w:t> </w:t>
      </w:r>
      <w:r>
        <w:rPr>
          <w:color w:val="231F20"/>
          <w:w w:val="90"/>
        </w:rPr>
        <w:t>terms</w:t>
      </w:r>
      <w:r>
        <w:rPr>
          <w:color w:val="231F20"/>
        </w:rPr>
        <w:t> </w:t>
      </w:r>
      <w:r>
        <w:rPr>
          <w:color w:val="231F20"/>
          <w:w w:val="90"/>
        </w:rPr>
        <w:t>possible</w:t>
      </w:r>
      <w:r>
        <w:rPr>
          <w:color w:val="231F20"/>
        </w:rPr>
        <w:t> </w:t>
      </w:r>
      <w:r>
        <w:rPr>
          <w:color w:val="231F20"/>
          <w:w w:val="90"/>
        </w:rPr>
        <w:t>and</w:t>
      </w:r>
      <w:r>
        <w:rPr>
          <w:color w:val="231F20"/>
        </w:rPr>
        <w:t> </w:t>
      </w:r>
      <w:r>
        <w:rPr>
          <w:color w:val="231F20"/>
          <w:w w:val="90"/>
        </w:rPr>
        <w:t>hope</w:t>
      </w:r>
      <w:r>
        <w:rPr>
          <w:color w:val="231F20"/>
        </w:rPr>
        <w:t> </w:t>
      </w:r>
      <w:r>
        <w:rPr>
          <w:color w:val="231F20"/>
          <w:w w:val="90"/>
        </w:rPr>
        <w:t>nothing</w:t>
      </w:r>
      <w:r>
        <w:rPr>
          <w:color w:val="231F20"/>
        </w:rPr>
        <w:t> </w:t>
      </w:r>
      <w:r>
        <w:rPr>
          <w:color w:val="231F20"/>
          <w:w w:val="90"/>
        </w:rPr>
        <w:t>goes</w:t>
      </w:r>
      <w:r>
        <w:rPr>
          <w:color w:val="231F20"/>
        </w:rPr>
        <w:t> </w:t>
      </w:r>
      <w:r>
        <w:rPr>
          <w:color w:val="231F20"/>
          <w:w w:val="90"/>
        </w:rPr>
        <w:t>wrong.</w:t>
      </w:r>
    </w:p>
    <w:p>
      <w:pPr>
        <w:pStyle w:val="BodyText"/>
        <w:spacing w:before="57"/>
      </w:pPr>
    </w:p>
    <w:p>
      <w:pPr>
        <w:pStyle w:val="Heading1"/>
        <w:rPr>
          <w:rFonts w:ascii="Tahoma"/>
        </w:rPr>
      </w:pPr>
      <w:r>
        <w:rPr>
          <w:rFonts w:ascii="Tahoma"/>
          <w:color w:val="231F20"/>
          <w:w w:val="85"/>
        </w:rPr>
        <w:t>The</w:t>
      </w:r>
      <w:r>
        <w:rPr>
          <w:rFonts w:ascii="Tahoma"/>
          <w:color w:val="231F20"/>
          <w:spacing w:val="13"/>
        </w:rPr>
        <w:t> </w:t>
      </w:r>
      <w:r>
        <w:rPr>
          <w:rFonts w:ascii="Tahoma"/>
          <w:color w:val="231F20"/>
          <w:w w:val="85"/>
        </w:rPr>
        <w:t>Power</w:t>
      </w:r>
      <w:r>
        <w:rPr>
          <w:rFonts w:ascii="Tahoma"/>
          <w:color w:val="231F20"/>
          <w:spacing w:val="13"/>
        </w:rPr>
        <w:t> </w:t>
      </w:r>
      <w:r>
        <w:rPr>
          <w:rFonts w:ascii="Tahoma"/>
          <w:color w:val="231F20"/>
          <w:w w:val="85"/>
        </w:rPr>
        <w:t>of</w:t>
      </w:r>
      <w:r>
        <w:rPr>
          <w:rFonts w:ascii="Tahoma"/>
          <w:color w:val="231F20"/>
          <w:spacing w:val="14"/>
        </w:rPr>
        <w:t> </w:t>
      </w:r>
      <w:r>
        <w:rPr>
          <w:rFonts w:ascii="Tahoma"/>
          <w:color w:val="231F20"/>
          <w:w w:val="85"/>
        </w:rPr>
        <w:t>a</w:t>
      </w:r>
      <w:r>
        <w:rPr>
          <w:rFonts w:ascii="Tahoma"/>
          <w:color w:val="231F20"/>
          <w:spacing w:val="13"/>
        </w:rPr>
        <w:t> </w:t>
      </w:r>
      <w:r>
        <w:rPr>
          <w:rFonts w:ascii="Tahoma"/>
          <w:color w:val="231F20"/>
          <w:w w:val="85"/>
        </w:rPr>
        <w:t>Single</w:t>
      </w:r>
      <w:r>
        <w:rPr>
          <w:rFonts w:ascii="Tahoma"/>
          <w:color w:val="231F20"/>
          <w:spacing w:val="1"/>
        </w:rPr>
        <w:t> </w:t>
      </w:r>
      <w:r>
        <w:rPr>
          <w:rFonts w:ascii="Tahoma"/>
          <w:color w:val="231F20"/>
          <w:spacing w:val="-4"/>
          <w:w w:val="85"/>
        </w:rPr>
        <w:t>View</w:t>
      </w:r>
    </w:p>
    <w:p>
      <w:pPr>
        <w:pStyle w:val="BodyText"/>
        <w:spacing w:before="122"/>
        <w:rPr>
          <w:rFonts w:ascii="Tahoma"/>
          <w:b/>
        </w:rPr>
      </w:pPr>
    </w:p>
    <w:p>
      <w:pPr>
        <w:pStyle w:val="BodyText"/>
        <w:spacing w:line="271" w:lineRule="auto"/>
        <w:ind w:left="425" w:right="417" w:firstLine="720"/>
        <w:jc w:val="both"/>
      </w:pPr>
      <w:r>
        <w:rPr>
          <w:color w:val="231F20"/>
          <w:spacing w:val="-2"/>
        </w:rPr>
        <w:t>As</w:t>
      </w:r>
      <w:r>
        <w:rPr>
          <w:color w:val="231F20"/>
          <w:spacing w:val="-11"/>
        </w:rPr>
        <w:t> </w:t>
      </w:r>
      <w:r>
        <w:rPr>
          <w:color w:val="231F20"/>
          <w:spacing w:val="-2"/>
        </w:rPr>
        <w:t>SRM</w:t>
      </w:r>
      <w:r>
        <w:rPr>
          <w:color w:val="231F20"/>
          <w:spacing w:val="-11"/>
        </w:rPr>
        <w:t> </w:t>
      </w:r>
      <w:r>
        <w:rPr>
          <w:color w:val="231F20"/>
          <w:spacing w:val="-2"/>
        </w:rPr>
        <w:t>solutions</w:t>
      </w:r>
      <w:r>
        <w:rPr>
          <w:color w:val="231F20"/>
          <w:spacing w:val="-11"/>
        </w:rPr>
        <w:t> </w:t>
      </w:r>
      <w:r>
        <w:rPr>
          <w:color w:val="231F20"/>
          <w:spacing w:val="-2"/>
        </w:rPr>
        <w:t>were</w:t>
      </w:r>
      <w:r>
        <w:rPr>
          <w:color w:val="231F20"/>
          <w:spacing w:val="-11"/>
        </w:rPr>
        <w:t> </w:t>
      </w:r>
      <w:r>
        <w:rPr>
          <w:color w:val="231F20"/>
          <w:spacing w:val="-2"/>
        </w:rPr>
        <w:t>developed,</w:t>
      </w:r>
      <w:r>
        <w:rPr>
          <w:color w:val="231F20"/>
          <w:spacing w:val="-11"/>
        </w:rPr>
        <w:t> </w:t>
      </w:r>
      <w:r>
        <w:rPr>
          <w:color w:val="231F20"/>
          <w:spacing w:val="-2"/>
        </w:rPr>
        <w:t>it</w:t>
      </w:r>
      <w:r>
        <w:rPr>
          <w:color w:val="231F20"/>
          <w:spacing w:val="-11"/>
        </w:rPr>
        <w:t> </w:t>
      </w:r>
      <w:r>
        <w:rPr>
          <w:color w:val="231F20"/>
          <w:spacing w:val="-2"/>
        </w:rPr>
        <w:t>became</w:t>
      </w:r>
      <w:r>
        <w:rPr>
          <w:color w:val="231F20"/>
          <w:spacing w:val="-11"/>
        </w:rPr>
        <w:t> </w:t>
      </w:r>
      <w:r>
        <w:rPr>
          <w:color w:val="231F20"/>
          <w:spacing w:val="-2"/>
        </w:rPr>
        <w:t>clear</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workflows</w:t>
      </w:r>
      <w:r>
        <w:rPr>
          <w:color w:val="231F20"/>
          <w:spacing w:val="-11"/>
        </w:rPr>
        <w:t> </w:t>
      </w:r>
      <w:r>
        <w:rPr>
          <w:color w:val="231F20"/>
          <w:spacing w:val="-2"/>
        </w:rPr>
        <w:t>that</w:t>
      </w:r>
      <w:r>
        <w:rPr>
          <w:color w:val="231F20"/>
          <w:spacing w:val="-11"/>
        </w:rPr>
        <w:t> </w:t>
      </w:r>
      <w:r>
        <w:rPr>
          <w:color w:val="231F20"/>
          <w:spacing w:val="-2"/>
        </w:rPr>
        <w:t>create, </w:t>
      </w:r>
      <w:r>
        <w:rPr>
          <w:color w:val="231F20"/>
        </w:rPr>
        <w:t>execute</w:t>
      </w:r>
      <w:r>
        <w:rPr>
          <w:color w:val="231F20"/>
          <w:spacing w:val="-17"/>
        </w:rPr>
        <w:t> </w:t>
      </w:r>
      <w:r>
        <w:rPr>
          <w:color w:val="231F20"/>
        </w:rPr>
        <w:t>and</w:t>
      </w:r>
      <w:r>
        <w:rPr>
          <w:color w:val="231F20"/>
          <w:spacing w:val="-16"/>
        </w:rPr>
        <w:t> </w:t>
      </w:r>
      <w:r>
        <w:rPr>
          <w:color w:val="231F20"/>
        </w:rPr>
        <w:t>sustain</w:t>
      </w:r>
      <w:r>
        <w:rPr>
          <w:color w:val="231F20"/>
          <w:spacing w:val="-16"/>
        </w:rPr>
        <w:t> </w:t>
      </w:r>
      <w:r>
        <w:rPr>
          <w:color w:val="231F20"/>
        </w:rPr>
        <w:t>optimal</w:t>
      </w:r>
      <w:r>
        <w:rPr>
          <w:color w:val="231F20"/>
          <w:spacing w:val="-17"/>
        </w:rPr>
        <w:t> </w:t>
      </w:r>
      <w:r>
        <w:rPr>
          <w:color w:val="231F20"/>
        </w:rPr>
        <w:t>supplier</w:t>
      </w:r>
      <w:r>
        <w:rPr>
          <w:color w:val="231F20"/>
          <w:spacing w:val="-16"/>
        </w:rPr>
        <w:t> </w:t>
      </w:r>
      <w:r>
        <w:rPr>
          <w:color w:val="231F20"/>
        </w:rPr>
        <w:t>relationships</w:t>
      </w:r>
      <w:r>
        <w:rPr>
          <w:color w:val="231F20"/>
          <w:spacing w:val="-16"/>
        </w:rPr>
        <w:t> </w:t>
      </w:r>
      <w:r>
        <w:rPr>
          <w:color w:val="231F20"/>
        </w:rPr>
        <w:t>are</w:t>
      </w:r>
      <w:r>
        <w:rPr>
          <w:color w:val="231F20"/>
          <w:spacing w:val="-17"/>
        </w:rPr>
        <w:t> </w:t>
      </w:r>
      <w:r>
        <w:rPr>
          <w:color w:val="231F20"/>
        </w:rPr>
        <w:t>integrally</w:t>
      </w:r>
      <w:r>
        <w:rPr>
          <w:color w:val="231F20"/>
          <w:spacing w:val="-16"/>
        </w:rPr>
        <w:t> </w:t>
      </w:r>
      <w:r>
        <w:rPr>
          <w:color w:val="231F20"/>
        </w:rPr>
        <w:t>related</w:t>
      </w:r>
      <w:r>
        <w:rPr>
          <w:color w:val="231F20"/>
          <w:spacing w:val="-16"/>
        </w:rPr>
        <w:t> </w:t>
      </w:r>
      <w:r>
        <w:rPr>
          <w:color w:val="231F20"/>
        </w:rPr>
        <w:t>to</w:t>
      </w:r>
      <w:r>
        <w:rPr>
          <w:color w:val="231F20"/>
          <w:spacing w:val="-17"/>
        </w:rPr>
        <w:t> </w:t>
      </w:r>
      <w:r>
        <w:rPr>
          <w:color w:val="231F20"/>
        </w:rPr>
        <w:t>one</w:t>
      </w:r>
      <w:r>
        <w:rPr>
          <w:color w:val="231F20"/>
          <w:spacing w:val="-16"/>
        </w:rPr>
        <w:t> </w:t>
      </w:r>
      <w:r>
        <w:rPr>
          <w:color w:val="231F20"/>
        </w:rPr>
        <w:t>another. They cross the traditional boundaries of design, procurement and manufacturing and </w:t>
      </w:r>
      <w:r>
        <w:rPr>
          <w:color w:val="231F20"/>
          <w:w w:val="90"/>
        </w:rPr>
        <w:t>extend out into the supplier’s environment. They also cross the physical barriers of multiple </w:t>
      </w:r>
      <w:r>
        <w:rPr>
          <w:color w:val="231F20"/>
          <w:spacing w:val="-2"/>
        </w:rPr>
        <w:t>divisions,</w:t>
      </w:r>
      <w:r>
        <w:rPr>
          <w:color w:val="231F20"/>
          <w:spacing w:val="-15"/>
        </w:rPr>
        <w:t> </w:t>
      </w:r>
      <w:r>
        <w:rPr>
          <w:color w:val="231F20"/>
          <w:spacing w:val="-2"/>
        </w:rPr>
        <w:t>plants,</w:t>
      </w:r>
      <w:r>
        <w:rPr>
          <w:color w:val="231F20"/>
          <w:spacing w:val="-14"/>
        </w:rPr>
        <w:t> </w:t>
      </w:r>
      <w:r>
        <w:rPr>
          <w:color w:val="231F20"/>
          <w:spacing w:val="-2"/>
        </w:rPr>
        <w:t>purchasing</w:t>
      </w:r>
      <w:r>
        <w:rPr>
          <w:color w:val="231F20"/>
          <w:spacing w:val="-15"/>
        </w:rPr>
        <w:t> </w:t>
      </w:r>
      <w:r>
        <w:rPr>
          <w:color w:val="231F20"/>
          <w:spacing w:val="-2"/>
        </w:rPr>
        <w:t>and</w:t>
      </w:r>
      <w:r>
        <w:rPr>
          <w:color w:val="231F20"/>
          <w:spacing w:val="-14"/>
        </w:rPr>
        <w:t> </w:t>
      </w:r>
      <w:r>
        <w:rPr>
          <w:color w:val="231F20"/>
          <w:spacing w:val="-2"/>
        </w:rPr>
        <w:t>design</w:t>
      </w:r>
      <w:r>
        <w:rPr>
          <w:color w:val="231F20"/>
          <w:spacing w:val="-15"/>
        </w:rPr>
        <w:t> </w:t>
      </w:r>
      <w:r>
        <w:rPr>
          <w:color w:val="231F20"/>
          <w:spacing w:val="-2"/>
        </w:rPr>
        <w:t>centers.</w:t>
      </w:r>
      <w:r>
        <w:rPr>
          <w:color w:val="231F20"/>
          <w:spacing w:val="-14"/>
        </w:rPr>
        <w:t> </w:t>
      </w:r>
      <w:r>
        <w:rPr>
          <w:color w:val="231F20"/>
          <w:spacing w:val="-2"/>
        </w:rPr>
        <w:t>In</w:t>
      </w:r>
      <w:r>
        <w:rPr>
          <w:color w:val="231F20"/>
          <w:spacing w:val="-15"/>
        </w:rPr>
        <w:t> </w:t>
      </w:r>
      <w:r>
        <w:rPr>
          <w:color w:val="231F20"/>
          <w:spacing w:val="-2"/>
        </w:rPr>
        <w:t>the</w:t>
      </w:r>
      <w:r>
        <w:rPr>
          <w:color w:val="231F20"/>
          <w:spacing w:val="-14"/>
        </w:rPr>
        <w:t> </w:t>
      </w:r>
      <w:r>
        <w:rPr>
          <w:color w:val="231F20"/>
          <w:spacing w:val="-2"/>
        </w:rPr>
        <w:t>existing</w:t>
      </w:r>
      <w:r>
        <w:rPr>
          <w:color w:val="231F20"/>
          <w:spacing w:val="-14"/>
        </w:rPr>
        <w:t> </w:t>
      </w:r>
      <w:r>
        <w:rPr>
          <w:color w:val="231F20"/>
          <w:spacing w:val="-2"/>
        </w:rPr>
        <w:t>systems</w:t>
      </w:r>
      <w:r>
        <w:rPr>
          <w:color w:val="231F20"/>
          <w:spacing w:val="-15"/>
        </w:rPr>
        <w:t> </w:t>
      </w:r>
      <w:r>
        <w:rPr>
          <w:color w:val="231F20"/>
          <w:spacing w:val="-2"/>
        </w:rPr>
        <w:t>that</w:t>
      </w:r>
      <w:r>
        <w:rPr>
          <w:color w:val="231F20"/>
          <w:spacing w:val="-14"/>
        </w:rPr>
        <w:t> </w:t>
      </w:r>
      <w:r>
        <w:rPr>
          <w:color w:val="231F20"/>
          <w:spacing w:val="-2"/>
        </w:rPr>
        <w:t>managed</w:t>
      </w:r>
      <w:r>
        <w:rPr>
          <w:color w:val="231F20"/>
          <w:spacing w:val="-15"/>
        </w:rPr>
        <w:t> </w:t>
      </w:r>
      <w:r>
        <w:rPr>
          <w:color w:val="231F20"/>
          <w:spacing w:val="-2"/>
        </w:rPr>
        <w:t>all of</w:t>
      </w:r>
      <w:r>
        <w:rPr>
          <w:color w:val="231F20"/>
          <w:spacing w:val="-15"/>
        </w:rPr>
        <w:t> </w:t>
      </w:r>
      <w:r>
        <w:rPr>
          <w:color w:val="231F20"/>
          <w:spacing w:val="-2"/>
        </w:rPr>
        <w:t>the</w:t>
      </w:r>
      <w:r>
        <w:rPr>
          <w:color w:val="231F20"/>
          <w:spacing w:val="-14"/>
        </w:rPr>
        <w:t> </w:t>
      </w:r>
      <w:r>
        <w:rPr>
          <w:color w:val="231F20"/>
          <w:spacing w:val="-2"/>
        </w:rPr>
        <w:t>supplier</w:t>
      </w:r>
      <w:r>
        <w:rPr>
          <w:color w:val="231F20"/>
          <w:spacing w:val="-15"/>
        </w:rPr>
        <w:t> </w:t>
      </w:r>
      <w:r>
        <w:rPr>
          <w:color w:val="231F20"/>
          <w:spacing w:val="-2"/>
        </w:rPr>
        <w:t>information</w:t>
      </w:r>
      <w:r>
        <w:rPr>
          <w:color w:val="231F20"/>
          <w:spacing w:val="-14"/>
        </w:rPr>
        <w:t> </w:t>
      </w:r>
      <w:r>
        <w:rPr>
          <w:color w:val="231F20"/>
          <w:spacing w:val="-2"/>
        </w:rPr>
        <w:t>and</w:t>
      </w:r>
      <w:r>
        <w:rPr>
          <w:color w:val="231F20"/>
          <w:spacing w:val="-15"/>
        </w:rPr>
        <w:t> </w:t>
      </w:r>
      <w:r>
        <w:rPr>
          <w:color w:val="231F20"/>
          <w:spacing w:val="-2"/>
        </w:rPr>
        <w:t>transactions,</w:t>
      </w:r>
      <w:r>
        <w:rPr>
          <w:color w:val="231F20"/>
          <w:spacing w:val="-14"/>
        </w:rPr>
        <w:t> </w:t>
      </w:r>
      <w:r>
        <w:rPr>
          <w:color w:val="231F20"/>
          <w:spacing w:val="-2"/>
        </w:rPr>
        <w:t>there</w:t>
      </w:r>
      <w:r>
        <w:rPr>
          <w:color w:val="231F20"/>
          <w:spacing w:val="-15"/>
        </w:rPr>
        <w:t> </w:t>
      </w:r>
      <w:r>
        <w:rPr>
          <w:color w:val="231F20"/>
          <w:spacing w:val="-2"/>
        </w:rPr>
        <w:t>were</w:t>
      </w:r>
      <w:r>
        <w:rPr>
          <w:color w:val="231F20"/>
          <w:spacing w:val="-14"/>
        </w:rPr>
        <w:t> </w:t>
      </w:r>
      <w:r>
        <w:rPr>
          <w:color w:val="231F20"/>
          <w:spacing w:val="-2"/>
        </w:rPr>
        <w:t>a</w:t>
      </w:r>
      <w:r>
        <w:rPr>
          <w:color w:val="231F20"/>
          <w:spacing w:val="-14"/>
        </w:rPr>
        <w:t> </w:t>
      </w:r>
      <w:r>
        <w:rPr>
          <w:color w:val="231F20"/>
          <w:spacing w:val="-2"/>
        </w:rPr>
        <w:t>very</w:t>
      </w:r>
      <w:r>
        <w:rPr>
          <w:color w:val="231F20"/>
          <w:spacing w:val="-15"/>
        </w:rPr>
        <w:t> </w:t>
      </w:r>
      <w:r>
        <w:rPr>
          <w:color w:val="231F20"/>
          <w:spacing w:val="-2"/>
        </w:rPr>
        <w:t>large</w:t>
      </w:r>
      <w:r>
        <w:rPr>
          <w:color w:val="231F20"/>
          <w:spacing w:val="-14"/>
        </w:rPr>
        <w:t> </w:t>
      </w:r>
      <w:r>
        <w:rPr>
          <w:color w:val="231F20"/>
          <w:spacing w:val="-2"/>
        </w:rPr>
        <w:t>number</w:t>
      </w:r>
      <w:r>
        <w:rPr>
          <w:color w:val="231F20"/>
          <w:spacing w:val="-15"/>
        </w:rPr>
        <w:t> </w:t>
      </w:r>
      <w:r>
        <w:rPr>
          <w:color w:val="231F20"/>
          <w:spacing w:val="-2"/>
        </w:rPr>
        <w:t>of</w:t>
      </w:r>
      <w:r>
        <w:rPr>
          <w:color w:val="231F20"/>
          <w:spacing w:val="-14"/>
        </w:rPr>
        <w:t> </w:t>
      </w:r>
      <w:r>
        <w:rPr>
          <w:color w:val="231F20"/>
          <w:spacing w:val="-2"/>
        </w:rPr>
        <w:t>disparate </w:t>
      </w:r>
      <w:r>
        <w:rPr>
          <w:color w:val="231F20"/>
        </w:rPr>
        <w:t>systems</w:t>
      </w:r>
      <w:r>
        <w:rPr>
          <w:color w:val="231F20"/>
          <w:spacing w:val="-17"/>
        </w:rPr>
        <w:t> </w:t>
      </w:r>
      <w:r>
        <w:rPr>
          <w:color w:val="231F20"/>
        </w:rPr>
        <w:t>that</w:t>
      </w:r>
      <w:r>
        <w:rPr>
          <w:color w:val="231F20"/>
          <w:spacing w:val="-16"/>
        </w:rPr>
        <w:t> </w:t>
      </w:r>
      <w:r>
        <w:rPr>
          <w:color w:val="231F20"/>
        </w:rPr>
        <w:t>did</w:t>
      </w:r>
      <w:r>
        <w:rPr>
          <w:color w:val="231F20"/>
          <w:spacing w:val="-17"/>
        </w:rPr>
        <w:t> </w:t>
      </w:r>
      <w:r>
        <w:rPr>
          <w:color w:val="231F20"/>
        </w:rPr>
        <w:t>not</w:t>
      </w:r>
      <w:r>
        <w:rPr>
          <w:color w:val="231F20"/>
          <w:spacing w:val="-16"/>
        </w:rPr>
        <w:t> </w:t>
      </w:r>
      <w:r>
        <w:rPr>
          <w:color w:val="231F20"/>
        </w:rPr>
        <w:t>talk</w:t>
      </w:r>
      <w:r>
        <w:rPr>
          <w:color w:val="231F20"/>
          <w:spacing w:val="-17"/>
        </w:rPr>
        <w:t> </w:t>
      </w:r>
      <w:r>
        <w:rPr>
          <w:color w:val="231F20"/>
        </w:rPr>
        <w:t>to</w:t>
      </w:r>
      <w:r>
        <w:rPr>
          <w:color w:val="231F20"/>
          <w:spacing w:val="-16"/>
        </w:rPr>
        <w:t> </w:t>
      </w:r>
      <w:r>
        <w:rPr>
          <w:color w:val="231F20"/>
        </w:rPr>
        <w:t>one</w:t>
      </w:r>
      <w:r>
        <w:rPr>
          <w:color w:val="231F20"/>
          <w:spacing w:val="-17"/>
        </w:rPr>
        <w:t> </w:t>
      </w:r>
      <w:r>
        <w:rPr>
          <w:color w:val="231F20"/>
        </w:rPr>
        <w:t>another.</w:t>
      </w:r>
      <w:r>
        <w:rPr>
          <w:color w:val="231F20"/>
          <w:spacing w:val="-16"/>
        </w:rPr>
        <w:t> </w:t>
      </w:r>
      <w:r>
        <w:rPr>
          <w:color w:val="231F20"/>
        </w:rPr>
        <w:t>There</w:t>
      </w:r>
      <w:r>
        <w:rPr>
          <w:color w:val="231F20"/>
          <w:spacing w:val="-16"/>
        </w:rPr>
        <w:t> </w:t>
      </w:r>
      <w:r>
        <w:rPr>
          <w:color w:val="231F20"/>
        </w:rPr>
        <w:t>was</w:t>
      </w:r>
      <w:r>
        <w:rPr>
          <w:color w:val="231F20"/>
          <w:spacing w:val="-17"/>
        </w:rPr>
        <w:t> </w:t>
      </w:r>
      <w:r>
        <w:rPr>
          <w:color w:val="231F20"/>
        </w:rPr>
        <w:t>also</w:t>
      </w:r>
      <w:r>
        <w:rPr>
          <w:color w:val="231F20"/>
          <w:spacing w:val="-16"/>
        </w:rPr>
        <w:t> </w:t>
      </w:r>
      <w:r>
        <w:rPr>
          <w:color w:val="231F20"/>
        </w:rPr>
        <w:t>duplicate</w:t>
      </w:r>
      <w:r>
        <w:rPr>
          <w:color w:val="231F20"/>
          <w:spacing w:val="-17"/>
        </w:rPr>
        <w:t> </w:t>
      </w:r>
      <w:r>
        <w:rPr>
          <w:color w:val="231F20"/>
        </w:rPr>
        <w:t>and</w:t>
      </w:r>
      <w:r>
        <w:rPr>
          <w:color w:val="231F20"/>
          <w:spacing w:val="-16"/>
        </w:rPr>
        <w:t> </w:t>
      </w:r>
      <w:r>
        <w:rPr>
          <w:color w:val="231F20"/>
        </w:rPr>
        <w:t>inconsistent</w:t>
      </w:r>
      <w:r>
        <w:rPr>
          <w:color w:val="231F20"/>
          <w:spacing w:val="-17"/>
        </w:rPr>
        <w:t> </w:t>
      </w:r>
      <w:r>
        <w:rPr>
          <w:color w:val="231F20"/>
        </w:rPr>
        <w:t>data </w:t>
      </w:r>
      <w:r>
        <w:rPr>
          <w:color w:val="231F20"/>
          <w:spacing w:val="-4"/>
        </w:rPr>
        <w:t>across</w:t>
      </w:r>
      <w:r>
        <w:rPr>
          <w:color w:val="231F20"/>
          <w:spacing w:val="-8"/>
        </w:rPr>
        <w:t> </w:t>
      </w:r>
      <w:r>
        <w:rPr>
          <w:color w:val="231F20"/>
          <w:spacing w:val="-4"/>
        </w:rPr>
        <w:t>these</w:t>
      </w:r>
      <w:r>
        <w:rPr>
          <w:color w:val="231F20"/>
          <w:spacing w:val="-8"/>
        </w:rPr>
        <w:t> </w:t>
      </w:r>
      <w:r>
        <w:rPr>
          <w:color w:val="231F20"/>
          <w:spacing w:val="-4"/>
        </w:rPr>
        <w:t>systems.</w:t>
      </w:r>
      <w:r>
        <w:rPr>
          <w:color w:val="231F20"/>
          <w:spacing w:val="-8"/>
        </w:rPr>
        <w:t> </w:t>
      </w:r>
      <w:r>
        <w:rPr>
          <w:color w:val="231F20"/>
          <w:spacing w:val="-4"/>
        </w:rPr>
        <w:t>Getting</w:t>
      </w:r>
      <w:r>
        <w:rPr>
          <w:color w:val="231F20"/>
          <w:spacing w:val="-8"/>
        </w:rPr>
        <w:t> </w:t>
      </w:r>
      <w:r>
        <w:rPr>
          <w:color w:val="231F20"/>
          <w:spacing w:val="-4"/>
        </w:rPr>
        <w:t>a</w:t>
      </w:r>
      <w:r>
        <w:rPr>
          <w:color w:val="231F20"/>
          <w:spacing w:val="-8"/>
        </w:rPr>
        <w:t> </w:t>
      </w:r>
      <w:r>
        <w:rPr>
          <w:color w:val="231F20"/>
          <w:spacing w:val="-4"/>
        </w:rPr>
        <w:t>complete</w:t>
      </w:r>
      <w:r>
        <w:rPr>
          <w:color w:val="231F20"/>
          <w:spacing w:val="-8"/>
        </w:rPr>
        <w:t> </w:t>
      </w:r>
      <w:r>
        <w:rPr>
          <w:color w:val="231F20"/>
          <w:spacing w:val="-4"/>
        </w:rPr>
        <w:t>view</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part,</w:t>
      </w:r>
      <w:r>
        <w:rPr>
          <w:color w:val="231F20"/>
          <w:spacing w:val="-8"/>
        </w:rPr>
        <w:t> </w:t>
      </w:r>
      <w:r>
        <w:rPr>
          <w:color w:val="231F20"/>
          <w:spacing w:val="-4"/>
        </w:rPr>
        <w:t>a</w:t>
      </w:r>
      <w:r>
        <w:rPr>
          <w:color w:val="231F20"/>
          <w:spacing w:val="-8"/>
        </w:rPr>
        <w:t> </w:t>
      </w:r>
      <w:r>
        <w:rPr>
          <w:color w:val="231F20"/>
          <w:spacing w:val="-4"/>
        </w:rPr>
        <w:t>supplier,</w:t>
      </w:r>
      <w:r>
        <w:rPr>
          <w:color w:val="231F20"/>
          <w:spacing w:val="-8"/>
        </w:rPr>
        <w:t> </w:t>
      </w:r>
      <w:r>
        <w:rPr>
          <w:color w:val="231F20"/>
          <w:spacing w:val="-4"/>
        </w:rPr>
        <w:t>or</w:t>
      </w:r>
      <w:r>
        <w:rPr>
          <w:color w:val="231F20"/>
          <w:spacing w:val="-8"/>
        </w:rPr>
        <w:t> </w:t>
      </w:r>
      <w:r>
        <w:rPr>
          <w:color w:val="231F20"/>
          <w:spacing w:val="-4"/>
        </w:rPr>
        <w:t>a</w:t>
      </w:r>
      <w:r>
        <w:rPr>
          <w:color w:val="231F20"/>
          <w:spacing w:val="-8"/>
        </w:rPr>
        <w:t> </w:t>
      </w:r>
      <w:r>
        <w:rPr>
          <w:color w:val="231F20"/>
          <w:spacing w:val="-4"/>
        </w:rPr>
        <w:t>bill</w:t>
      </w:r>
      <w:r>
        <w:rPr>
          <w:color w:val="231F20"/>
          <w:spacing w:val="-8"/>
        </w:rPr>
        <w:t> </w:t>
      </w:r>
      <w:r>
        <w:rPr>
          <w:color w:val="231F20"/>
          <w:spacing w:val="-4"/>
        </w:rPr>
        <w:t>of</w:t>
      </w:r>
      <w:r>
        <w:rPr>
          <w:color w:val="231F20"/>
          <w:spacing w:val="-8"/>
        </w:rPr>
        <w:t> </w:t>
      </w:r>
      <w:r>
        <w:rPr>
          <w:color w:val="231F20"/>
          <w:spacing w:val="-4"/>
        </w:rPr>
        <w:t>material</w:t>
      </w:r>
      <w:r>
        <w:rPr>
          <w:color w:val="231F20"/>
          <w:spacing w:val="-8"/>
        </w:rPr>
        <w:t> </w:t>
      </w:r>
      <w:r>
        <w:rPr>
          <w:color w:val="231F20"/>
          <w:spacing w:val="-4"/>
        </w:rPr>
        <w:t>for outsourced</w:t>
      </w:r>
      <w:r>
        <w:rPr>
          <w:color w:val="231F20"/>
          <w:spacing w:val="-9"/>
        </w:rPr>
        <w:t> </w:t>
      </w:r>
      <w:r>
        <w:rPr>
          <w:color w:val="231F20"/>
          <w:spacing w:val="-4"/>
        </w:rPr>
        <w:t>parts</w:t>
      </w:r>
      <w:r>
        <w:rPr>
          <w:color w:val="231F20"/>
          <w:spacing w:val="-9"/>
        </w:rPr>
        <w:t> </w:t>
      </w:r>
      <w:r>
        <w:rPr>
          <w:color w:val="231F20"/>
          <w:spacing w:val="-4"/>
        </w:rPr>
        <w:t>required</w:t>
      </w:r>
      <w:r>
        <w:rPr>
          <w:color w:val="231F20"/>
          <w:spacing w:val="-9"/>
        </w:rPr>
        <w:t> </w:t>
      </w:r>
      <w:r>
        <w:rPr>
          <w:color w:val="231F20"/>
          <w:spacing w:val="-4"/>
        </w:rPr>
        <w:t>sifting</w:t>
      </w:r>
      <w:r>
        <w:rPr>
          <w:color w:val="231F20"/>
          <w:spacing w:val="-9"/>
        </w:rPr>
        <w:t> </w:t>
      </w:r>
      <w:r>
        <w:rPr>
          <w:color w:val="231F20"/>
          <w:spacing w:val="-4"/>
        </w:rPr>
        <w:t>through</w:t>
      </w:r>
      <w:r>
        <w:rPr>
          <w:color w:val="231F20"/>
          <w:spacing w:val="-9"/>
        </w:rPr>
        <w:t> </w:t>
      </w:r>
      <w:r>
        <w:rPr>
          <w:color w:val="231F20"/>
          <w:spacing w:val="-4"/>
        </w:rPr>
        <w:t>fragmented</w:t>
      </w:r>
      <w:r>
        <w:rPr>
          <w:color w:val="231F20"/>
          <w:spacing w:val="-9"/>
        </w:rPr>
        <w:t> </w:t>
      </w:r>
      <w:r>
        <w:rPr>
          <w:color w:val="231F20"/>
          <w:spacing w:val="-4"/>
        </w:rPr>
        <w:t>data</w:t>
      </w:r>
      <w:r>
        <w:rPr>
          <w:color w:val="231F20"/>
          <w:spacing w:val="-9"/>
        </w:rPr>
        <w:t> </w:t>
      </w:r>
      <w:r>
        <w:rPr>
          <w:color w:val="231F20"/>
          <w:spacing w:val="-4"/>
        </w:rPr>
        <w:t>in</w:t>
      </w:r>
      <w:r>
        <w:rPr>
          <w:color w:val="231F20"/>
          <w:spacing w:val="-9"/>
        </w:rPr>
        <w:t> </w:t>
      </w:r>
      <w:r>
        <w:rPr>
          <w:color w:val="231F20"/>
          <w:spacing w:val="-4"/>
        </w:rPr>
        <w:t>a</w:t>
      </w:r>
      <w:r>
        <w:rPr>
          <w:color w:val="231F20"/>
          <w:spacing w:val="-9"/>
        </w:rPr>
        <w:t> </w:t>
      </w:r>
      <w:r>
        <w:rPr>
          <w:color w:val="231F20"/>
          <w:spacing w:val="-4"/>
        </w:rPr>
        <w:t>number</w:t>
      </w:r>
      <w:r>
        <w:rPr>
          <w:color w:val="231F20"/>
          <w:spacing w:val="-9"/>
        </w:rPr>
        <w:t> </w:t>
      </w:r>
      <w:r>
        <w:rPr>
          <w:color w:val="231F20"/>
          <w:spacing w:val="-4"/>
        </w:rPr>
        <w:t>of</w:t>
      </w:r>
      <w:r>
        <w:rPr>
          <w:color w:val="231F20"/>
          <w:spacing w:val="-9"/>
        </w:rPr>
        <w:t> </w:t>
      </w:r>
      <w:r>
        <w:rPr>
          <w:color w:val="231F20"/>
          <w:spacing w:val="-4"/>
        </w:rPr>
        <w:t>different</w:t>
      </w:r>
      <w:r>
        <w:rPr>
          <w:color w:val="231F20"/>
          <w:spacing w:val="-9"/>
        </w:rPr>
        <w:t> </w:t>
      </w:r>
      <w:r>
        <w:rPr>
          <w:color w:val="231F20"/>
          <w:spacing w:val="-4"/>
        </w:rPr>
        <w:t>types </w:t>
      </w:r>
      <w:r>
        <w:rPr>
          <w:color w:val="231F20"/>
        </w:rPr>
        <w:t>of legacy systems.</w:t>
      </w:r>
    </w:p>
    <w:p>
      <w:pPr>
        <w:pStyle w:val="BodyText"/>
        <w:spacing w:before="33"/>
      </w:pPr>
    </w:p>
    <w:p>
      <w:pPr>
        <w:pStyle w:val="BodyText"/>
        <w:spacing w:line="271" w:lineRule="auto" w:before="1"/>
        <w:ind w:left="425" w:right="422" w:firstLine="720"/>
        <w:jc w:val="both"/>
      </w:pPr>
      <w:r>
        <w:rPr>
          <w:color w:val="231F20"/>
        </w:rPr>
        <w:t>What</w:t>
      </w:r>
      <w:r>
        <w:rPr>
          <w:color w:val="231F20"/>
          <w:spacing w:val="-12"/>
        </w:rPr>
        <w:t> </w:t>
      </w:r>
      <w:r>
        <w:rPr>
          <w:color w:val="231F20"/>
        </w:rPr>
        <w:t>is</w:t>
      </w:r>
      <w:r>
        <w:rPr>
          <w:color w:val="231F20"/>
          <w:spacing w:val="-12"/>
        </w:rPr>
        <w:t> </w:t>
      </w:r>
      <w:r>
        <w:rPr>
          <w:color w:val="231F20"/>
        </w:rPr>
        <w:t>needed</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single</w:t>
      </w:r>
      <w:r>
        <w:rPr>
          <w:color w:val="231F20"/>
          <w:spacing w:val="-12"/>
        </w:rPr>
        <w:t> </w:t>
      </w:r>
      <w:r>
        <w:rPr>
          <w:color w:val="231F20"/>
        </w:rPr>
        <w:t>view</w:t>
      </w:r>
      <w:r>
        <w:rPr>
          <w:color w:val="231F20"/>
          <w:spacing w:val="-12"/>
        </w:rPr>
        <w:t> </w:t>
      </w:r>
      <w:r>
        <w:rPr>
          <w:color w:val="231F20"/>
        </w:rPr>
        <w:t>of</w:t>
      </w:r>
      <w:r>
        <w:rPr>
          <w:color w:val="231F20"/>
          <w:spacing w:val="-12"/>
        </w:rPr>
        <w:t> </w:t>
      </w:r>
      <w:r>
        <w:rPr>
          <w:color w:val="231F20"/>
        </w:rPr>
        <w:t>all</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processes</w:t>
      </w:r>
      <w:r>
        <w:rPr>
          <w:color w:val="231F20"/>
          <w:spacing w:val="-12"/>
        </w:rPr>
        <w:t> </w:t>
      </w:r>
      <w:r>
        <w:rPr>
          <w:color w:val="231F20"/>
        </w:rPr>
        <w:t>that</w:t>
      </w:r>
      <w:r>
        <w:rPr>
          <w:color w:val="231F20"/>
          <w:spacing w:val="-12"/>
        </w:rPr>
        <w:t> </w:t>
      </w:r>
      <w:r>
        <w:rPr>
          <w:color w:val="231F20"/>
        </w:rPr>
        <w:t>face</w:t>
      </w:r>
      <w:r>
        <w:rPr>
          <w:color w:val="231F20"/>
          <w:spacing w:val="-12"/>
        </w:rPr>
        <w:t> </w:t>
      </w:r>
      <w:r>
        <w:rPr>
          <w:color w:val="231F20"/>
        </w:rPr>
        <w:t>the</w:t>
      </w:r>
      <w:r>
        <w:rPr>
          <w:color w:val="231F20"/>
          <w:spacing w:val="-12"/>
        </w:rPr>
        <w:t> </w:t>
      </w:r>
      <w:r>
        <w:rPr>
          <w:color w:val="231F20"/>
        </w:rPr>
        <w:t>supplier.</w:t>
      </w:r>
      <w:r>
        <w:rPr>
          <w:color w:val="231F20"/>
          <w:spacing w:val="-12"/>
        </w:rPr>
        <w:t> </w:t>
      </w:r>
      <w:r>
        <w:rPr>
          <w:color w:val="231F20"/>
        </w:rPr>
        <w:t>This </w:t>
      </w:r>
      <w:r>
        <w:rPr>
          <w:color w:val="231F20"/>
          <w:spacing w:val="-4"/>
        </w:rPr>
        <w:t>single</w:t>
      </w:r>
      <w:r>
        <w:rPr>
          <w:color w:val="231F20"/>
          <w:spacing w:val="-8"/>
        </w:rPr>
        <w:t> </w:t>
      </w:r>
      <w:r>
        <w:rPr>
          <w:color w:val="231F20"/>
          <w:spacing w:val="-4"/>
        </w:rPr>
        <w:t>view</w:t>
      </w:r>
      <w:r>
        <w:rPr>
          <w:color w:val="231F20"/>
          <w:spacing w:val="-8"/>
        </w:rPr>
        <w:t> </w:t>
      </w:r>
      <w:r>
        <w:rPr>
          <w:color w:val="231F20"/>
          <w:spacing w:val="-4"/>
        </w:rPr>
        <w:t>must</w:t>
      </w:r>
      <w:r>
        <w:rPr>
          <w:color w:val="231F20"/>
          <w:spacing w:val="-8"/>
        </w:rPr>
        <w:t> </w:t>
      </w:r>
      <w:r>
        <w:rPr>
          <w:color w:val="231F20"/>
          <w:spacing w:val="-4"/>
        </w:rPr>
        <w:t>be</w:t>
      </w:r>
      <w:r>
        <w:rPr>
          <w:color w:val="231F20"/>
          <w:spacing w:val="-8"/>
        </w:rPr>
        <w:t> </w:t>
      </w:r>
      <w:r>
        <w:rPr>
          <w:color w:val="231F20"/>
          <w:spacing w:val="-4"/>
        </w:rPr>
        <w:t>able</w:t>
      </w:r>
      <w:r>
        <w:rPr>
          <w:color w:val="231F20"/>
          <w:spacing w:val="-8"/>
        </w:rPr>
        <w:t> </w:t>
      </w:r>
      <w:r>
        <w:rPr>
          <w:color w:val="231F20"/>
          <w:spacing w:val="-4"/>
        </w:rPr>
        <w:t>to</w:t>
      </w:r>
      <w:r>
        <w:rPr>
          <w:color w:val="231F20"/>
          <w:spacing w:val="-8"/>
        </w:rPr>
        <w:t> </w:t>
      </w:r>
      <w:r>
        <w:rPr>
          <w:color w:val="231F20"/>
          <w:spacing w:val="-4"/>
        </w:rPr>
        <w:t>cut</w:t>
      </w:r>
      <w:r>
        <w:rPr>
          <w:color w:val="231F20"/>
          <w:spacing w:val="-8"/>
        </w:rPr>
        <w:t> </w:t>
      </w:r>
      <w:r>
        <w:rPr>
          <w:color w:val="231F20"/>
          <w:spacing w:val="-4"/>
        </w:rPr>
        <w:t>across</w:t>
      </w:r>
      <w:r>
        <w:rPr>
          <w:color w:val="231F20"/>
          <w:spacing w:val="-8"/>
        </w:rPr>
        <w:t> </w:t>
      </w:r>
      <w:r>
        <w:rPr>
          <w:color w:val="231F20"/>
          <w:spacing w:val="-4"/>
        </w:rPr>
        <w:t>functional</w:t>
      </w:r>
      <w:r>
        <w:rPr>
          <w:color w:val="231F20"/>
          <w:spacing w:val="-8"/>
        </w:rPr>
        <w:t> </w:t>
      </w:r>
      <w:r>
        <w:rPr>
          <w:color w:val="231F20"/>
          <w:spacing w:val="-4"/>
        </w:rPr>
        <w:t>disciplines</w:t>
      </w:r>
      <w:r>
        <w:rPr>
          <w:color w:val="231F20"/>
          <w:spacing w:val="-8"/>
        </w:rPr>
        <w:t> </w:t>
      </w:r>
      <w:r>
        <w:rPr>
          <w:color w:val="231F20"/>
          <w:spacing w:val="-4"/>
        </w:rPr>
        <w:t>and</w:t>
      </w:r>
      <w:r>
        <w:rPr>
          <w:color w:val="231F20"/>
          <w:spacing w:val="-8"/>
        </w:rPr>
        <w:t> </w:t>
      </w:r>
      <w:r>
        <w:rPr>
          <w:color w:val="231F20"/>
          <w:spacing w:val="-4"/>
        </w:rPr>
        <w:t>cross</w:t>
      </w:r>
      <w:r>
        <w:rPr>
          <w:color w:val="231F20"/>
          <w:spacing w:val="-8"/>
        </w:rPr>
        <w:t> </w:t>
      </w:r>
      <w:r>
        <w:rPr>
          <w:color w:val="231F20"/>
          <w:spacing w:val="-4"/>
        </w:rPr>
        <w:t>physical</w:t>
      </w:r>
      <w:r>
        <w:rPr>
          <w:color w:val="231F20"/>
          <w:spacing w:val="-8"/>
        </w:rPr>
        <w:t> </w:t>
      </w:r>
      <w:r>
        <w:rPr>
          <w:color w:val="231F20"/>
          <w:spacing w:val="-4"/>
        </w:rPr>
        <w:t>barriers,</w:t>
      </w:r>
      <w:r>
        <w:rPr>
          <w:color w:val="231F20"/>
          <w:spacing w:val="-8"/>
        </w:rPr>
        <w:t> </w:t>
      </w:r>
      <w:r>
        <w:rPr>
          <w:color w:val="231F20"/>
          <w:spacing w:val="-4"/>
        </w:rPr>
        <w:t>as </w:t>
      </w:r>
      <w:r>
        <w:rPr>
          <w:color w:val="231F20"/>
          <w:spacing w:val="-2"/>
        </w:rPr>
        <w:t>well.</w:t>
      </w:r>
      <w:r>
        <w:rPr>
          <w:color w:val="231F20"/>
          <w:spacing w:val="-15"/>
        </w:rPr>
        <w:t> </w:t>
      </w:r>
      <w:r>
        <w:rPr>
          <w:color w:val="231F20"/>
          <w:spacing w:val="-2"/>
        </w:rPr>
        <w:t>At</w:t>
      </w:r>
      <w:r>
        <w:rPr>
          <w:color w:val="231F20"/>
          <w:spacing w:val="-14"/>
        </w:rPr>
        <w:t> </w:t>
      </w:r>
      <w:r>
        <w:rPr>
          <w:color w:val="231F20"/>
          <w:spacing w:val="-2"/>
        </w:rPr>
        <w:t>the</w:t>
      </w:r>
      <w:r>
        <w:rPr>
          <w:color w:val="231F20"/>
          <w:spacing w:val="-15"/>
        </w:rPr>
        <w:t> </w:t>
      </w:r>
      <w:r>
        <w:rPr>
          <w:color w:val="231F20"/>
          <w:spacing w:val="-2"/>
        </w:rPr>
        <w:t>same</w:t>
      </w:r>
      <w:r>
        <w:rPr>
          <w:color w:val="231F20"/>
          <w:spacing w:val="-14"/>
        </w:rPr>
        <w:t> </w:t>
      </w:r>
      <w:r>
        <w:rPr>
          <w:color w:val="231F20"/>
          <w:spacing w:val="-2"/>
        </w:rPr>
        <w:t>time,</w:t>
      </w:r>
      <w:r>
        <w:rPr>
          <w:color w:val="231F20"/>
          <w:spacing w:val="-15"/>
        </w:rPr>
        <w:t> </w:t>
      </w:r>
      <w:r>
        <w:rPr>
          <w:color w:val="231F20"/>
          <w:spacing w:val="-2"/>
        </w:rPr>
        <w:t>any</w:t>
      </w:r>
      <w:r>
        <w:rPr>
          <w:color w:val="231F20"/>
          <w:spacing w:val="-14"/>
        </w:rPr>
        <w:t> </w:t>
      </w:r>
      <w:r>
        <w:rPr>
          <w:color w:val="231F20"/>
          <w:spacing w:val="-2"/>
        </w:rPr>
        <w:t>new</w:t>
      </w:r>
      <w:r>
        <w:rPr>
          <w:color w:val="231F20"/>
          <w:spacing w:val="-15"/>
        </w:rPr>
        <w:t> </w:t>
      </w:r>
      <w:r>
        <w:rPr>
          <w:color w:val="231F20"/>
          <w:spacing w:val="-2"/>
        </w:rPr>
        <w:t>solution</w:t>
      </w:r>
      <w:r>
        <w:rPr>
          <w:color w:val="231F20"/>
          <w:spacing w:val="-14"/>
        </w:rPr>
        <w:t> </w:t>
      </w:r>
      <w:r>
        <w:rPr>
          <w:color w:val="231F20"/>
          <w:spacing w:val="-2"/>
        </w:rPr>
        <w:t>has</w:t>
      </w:r>
      <w:r>
        <w:rPr>
          <w:color w:val="231F20"/>
          <w:spacing w:val="-14"/>
        </w:rPr>
        <w:t> </w:t>
      </w:r>
      <w:r>
        <w:rPr>
          <w:color w:val="231F20"/>
          <w:spacing w:val="-2"/>
        </w:rPr>
        <w:t>to</w:t>
      </w:r>
      <w:r>
        <w:rPr>
          <w:color w:val="231F20"/>
          <w:spacing w:val="-15"/>
        </w:rPr>
        <w:t> </w:t>
      </w:r>
      <w:r>
        <w:rPr>
          <w:color w:val="231F20"/>
          <w:spacing w:val="-2"/>
        </w:rPr>
        <w:t>leverage</w:t>
      </w:r>
      <w:r>
        <w:rPr>
          <w:color w:val="231F20"/>
          <w:spacing w:val="-14"/>
        </w:rPr>
        <w:t> </w:t>
      </w:r>
      <w:r>
        <w:rPr>
          <w:color w:val="231F20"/>
          <w:spacing w:val="-2"/>
        </w:rPr>
        <w:t>all</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legacy</w:t>
      </w:r>
      <w:r>
        <w:rPr>
          <w:color w:val="231F20"/>
          <w:spacing w:val="-14"/>
        </w:rPr>
        <w:t> </w:t>
      </w:r>
      <w:r>
        <w:rPr>
          <w:color w:val="231F20"/>
          <w:spacing w:val="-2"/>
        </w:rPr>
        <w:t>systems</w:t>
      </w:r>
      <w:r>
        <w:rPr>
          <w:color w:val="231F20"/>
          <w:spacing w:val="-14"/>
        </w:rPr>
        <w:t> </w:t>
      </w:r>
      <w:r>
        <w:rPr>
          <w:color w:val="231F20"/>
          <w:spacing w:val="-2"/>
        </w:rPr>
        <w:t>that</w:t>
      </w:r>
      <w:r>
        <w:rPr>
          <w:color w:val="231F20"/>
          <w:spacing w:val="-15"/>
        </w:rPr>
        <w:t> </w:t>
      </w:r>
      <w:r>
        <w:rPr>
          <w:color w:val="231F20"/>
          <w:spacing w:val="-2"/>
        </w:rPr>
        <w:t>are </w:t>
      </w:r>
      <w:r>
        <w:rPr>
          <w:color w:val="231F20"/>
        </w:rPr>
        <w:t>already in place.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firstLine="720"/>
        <w:jc w:val="both"/>
      </w:pPr>
      <w:r>
        <w:rPr>
          <w:color w:val="231F20"/>
        </w:rPr>
        <w:t>But are SRM systems really worth investing in? Well, there are some significant </w:t>
      </w:r>
      <w:r>
        <w:rPr>
          <w:color w:val="231F20"/>
          <w:spacing w:val="-2"/>
        </w:rPr>
        <w:t>benefits.</w:t>
      </w:r>
      <w:r>
        <w:rPr>
          <w:color w:val="231F20"/>
          <w:spacing w:val="-14"/>
        </w:rPr>
        <w:t> </w:t>
      </w:r>
      <w:r>
        <w:rPr>
          <w:color w:val="231F20"/>
          <w:spacing w:val="-2"/>
        </w:rPr>
        <w:t>First,</w:t>
      </w:r>
      <w:r>
        <w:rPr>
          <w:color w:val="231F20"/>
          <w:spacing w:val="-14"/>
        </w:rPr>
        <w:t> </w:t>
      </w:r>
      <w:r>
        <w:rPr>
          <w:color w:val="231F20"/>
          <w:spacing w:val="-2"/>
        </w:rPr>
        <w:t>SRM</w:t>
      </w:r>
      <w:r>
        <w:rPr>
          <w:color w:val="231F20"/>
          <w:spacing w:val="-14"/>
        </w:rPr>
        <w:t> </w:t>
      </w:r>
      <w:r>
        <w:rPr>
          <w:color w:val="231F20"/>
          <w:spacing w:val="-2"/>
        </w:rPr>
        <w:t>provides</w:t>
      </w:r>
      <w:r>
        <w:rPr>
          <w:color w:val="231F20"/>
          <w:spacing w:val="-14"/>
        </w:rPr>
        <w:t> </w:t>
      </w:r>
      <w:r>
        <w:rPr>
          <w:color w:val="231F20"/>
          <w:spacing w:val="-2"/>
        </w:rPr>
        <w:t>the</w:t>
      </w:r>
      <w:r>
        <w:rPr>
          <w:color w:val="231F20"/>
          <w:spacing w:val="-14"/>
        </w:rPr>
        <w:t> </w:t>
      </w:r>
      <w:r>
        <w:rPr>
          <w:color w:val="231F20"/>
          <w:spacing w:val="-2"/>
        </w:rPr>
        <w:t>ability</w:t>
      </w:r>
      <w:r>
        <w:rPr>
          <w:color w:val="231F20"/>
          <w:spacing w:val="-14"/>
        </w:rPr>
        <w:t> </w:t>
      </w:r>
      <w:r>
        <w:rPr>
          <w:color w:val="231F20"/>
          <w:spacing w:val="-2"/>
        </w:rPr>
        <w:t>to</w:t>
      </w:r>
      <w:r>
        <w:rPr>
          <w:color w:val="231F20"/>
          <w:spacing w:val="-14"/>
        </w:rPr>
        <w:t> </w:t>
      </w:r>
      <w:r>
        <w:rPr>
          <w:color w:val="231F20"/>
          <w:spacing w:val="-2"/>
        </w:rPr>
        <w:t>strategically</w:t>
      </w:r>
      <w:r>
        <w:rPr>
          <w:color w:val="231F20"/>
          <w:spacing w:val="-14"/>
        </w:rPr>
        <w:t> </w:t>
      </w:r>
      <w:r>
        <w:rPr>
          <w:color w:val="231F20"/>
          <w:spacing w:val="-2"/>
        </w:rPr>
        <w:t>manage</w:t>
      </w:r>
      <w:r>
        <w:rPr>
          <w:color w:val="231F20"/>
          <w:spacing w:val="-14"/>
        </w:rPr>
        <w:t> </w:t>
      </w:r>
      <w:r>
        <w:rPr>
          <w:color w:val="231F20"/>
          <w:spacing w:val="-2"/>
        </w:rPr>
        <w:t>all</w:t>
      </w:r>
      <w:r>
        <w:rPr>
          <w:color w:val="231F20"/>
          <w:spacing w:val="-14"/>
        </w:rPr>
        <w:t> </w:t>
      </w:r>
      <w:r>
        <w:rPr>
          <w:color w:val="231F20"/>
          <w:spacing w:val="-2"/>
        </w:rPr>
        <w:t>aspects</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supplier relationship</w:t>
      </w:r>
      <w:r>
        <w:rPr>
          <w:color w:val="231F20"/>
          <w:spacing w:val="-12"/>
        </w:rPr>
        <w:t> </w:t>
      </w:r>
      <w:r>
        <w:rPr>
          <w:color w:val="231F20"/>
          <w:spacing w:val="-2"/>
        </w:rPr>
        <w:t>to</w:t>
      </w:r>
      <w:r>
        <w:rPr>
          <w:color w:val="231F20"/>
          <w:spacing w:val="-12"/>
        </w:rPr>
        <w:t> </w:t>
      </w:r>
      <w:r>
        <w:rPr>
          <w:color w:val="231F20"/>
          <w:spacing w:val="-2"/>
        </w:rPr>
        <w:t>reduce</w:t>
      </w:r>
      <w:r>
        <w:rPr>
          <w:color w:val="231F20"/>
          <w:spacing w:val="-12"/>
        </w:rPr>
        <w:t> </w:t>
      </w:r>
      <w:r>
        <w:rPr>
          <w:color w:val="231F20"/>
          <w:spacing w:val="-2"/>
        </w:rPr>
        <w:t>the</w:t>
      </w:r>
      <w:r>
        <w:rPr>
          <w:color w:val="231F20"/>
          <w:spacing w:val="-12"/>
        </w:rPr>
        <w:t> </w:t>
      </w:r>
      <w:r>
        <w:rPr>
          <w:color w:val="231F20"/>
          <w:spacing w:val="-2"/>
        </w:rPr>
        <w:t>cost</w:t>
      </w:r>
      <w:r>
        <w:rPr>
          <w:color w:val="231F20"/>
          <w:spacing w:val="-12"/>
        </w:rPr>
        <w:t> </w:t>
      </w:r>
      <w:r>
        <w:rPr>
          <w:color w:val="231F20"/>
          <w:spacing w:val="-2"/>
        </w:rPr>
        <w:t>and</w:t>
      </w:r>
      <w:r>
        <w:rPr>
          <w:color w:val="231F20"/>
          <w:spacing w:val="-12"/>
        </w:rPr>
        <w:t> </w:t>
      </w:r>
      <w:r>
        <w:rPr>
          <w:color w:val="231F20"/>
          <w:spacing w:val="-2"/>
        </w:rPr>
        <w:t>risk</w:t>
      </w:r>
      <w:r>
        <w:rPr>
          <w:color w:val="231F20"/>
          <w:spacing w:val="-12"/>
        </w:rPr>
        <w:t> </w:t>
      </w:r>
      <w:r>
        <w:rPr>
          <w:color w:val="231F20"/>
          <w:spacing w:val="-2"/>
        </w:rPr>
        <w:t>associated</w:t>
      </w:r>
      <w:r>
        <w:rPr>
          <w:color w:val="231F20"/>
          <w:spacing w:val="-12"/>
        </w:rPr>
        <w:t> </w:t>
      </w:r>
      <w:r>
        <w:rPr>
          <w:color w:val="231F20"/>
          <w:spacing w:val="-2"/>
        </w:rPr>
        <w:t>with</w:t>
      </w:r>
      <w:r>
        <w:rPr>
          <w:color w:val="231F20"/>
          <w:spacing w:val="-12"/>
        </w:rPr>
        <w:t> </w:t>
      </w:r>
      <w:r>
        <w:rPr>
          <w:color w:val="231F20"/>
          <w:spacing w:val="-2"/>
        </w:rPr>
        <w:t>the</w:t>
      </w:r>
      <w:r>
        <w:rPr>
          <w:color w:val="231F20"/>
          <w:spacing w:val="-12"/>
        </w:rPr>
        <w:t> </w:t>
      </w:r>
      <w:r>
        <w:rPr>
          <w:color w:val="231F20"/>
          <w:spacing w:val="-2"/>
        </w:rPr>
        <w:t>kind</w:t>
      </w:r>
      <w:r>
        <w:rPr>
          <w:color w:val="231F20"/>
          <w:spacing w:val="-12"/>
        </w:rPr>
        <w:t> </w:t>
      </w:r>
      <w:r>
        <w:rPr>
          <w:color w:val="231F20"/>
          <w:spacing w:val="-2"/>
        </w:rPr>
        <w:t>of</w:t>
      </w:r>
      <w:r>
        <w:rPr>
          <w:color w:val="231F20"/>
          <w:spacing w:val="-12"/>
        </w:rPr>
        <w:t> </w:t>
      </w:r>
      <w:r>
        <w:rPr>
          <w:color w:val="231F20"/>
          <w:spacing w:val="-2"/>
        </w:rPr>
        <w:t>outsourcing</w:t>
      </w:r>
      <w:r>
        <w:rPr>
          <w:color w:val="231F20"/>
          <w:spacing w:val="-12"/>
        </w:rPr>
        <w:t> </w:t>
      </w:r>
      <w:r>
        <w:rPr>
          <w:color w:val="231F20"/>
          <w:spacing w:val="-2"/>
        </w:rPr>
        <w:t>practices </w:t>
      </w:r>
      <w:r>
        <w:rPr>
          <w:color w:val="231F20"/>
          <w:spacing w:val="-4"/>
        </w:rPr>
        <w:t>seen</w:t>
      </w:r>
      <w:r>
        <w:rPr>
          <w:color w:val="231F20"/>
          <w:spacing w:val="-13"/>
        </w:rPr>
        <w:t> </w:t>
      </w:r>
      <w:r>
        <w:rPr>
          <w:color w:val="231F20"/>
          <w:spacing w:val="-4"/>
        </w:rPr>
        <w:t>today.</w:t>
      </w:r>
      <w:r>
        <w:rPr>
          <w:color w:val="231F20"/>
          <w:spacing w:val="-12"/>
        </w:rPr>
        <w:t> </w:t>
      </w:r>
      <w:r>
        <w:rPr>
          <w:color w:val="231F20"/>
          <w:spacing w:val="-4"/>
        </w:rPr>
        <w:t>SRM</w:t>
      </w:r>
      <w:r>
        <w:rPr>
          <w:color w:val="231F20"/>
          <w:spacing w:val="-13"/>
        </w:rPr>
        <w:t> </w:t>
      </w:r>
      <w:r>
        <w:rPr>
          <w:color w:val="231F20"/>
          <w:spacing w:val="-4"/>
        </w:rPr>
        <w:t>tools</w:t>
      </w:r>
      <w:r>
        <w:rPr>
          <w:color w:val="231F20"/>
          <w:spacing w:val="-12"/>
        </w:rPr>
        <w:t> </w:t>
      </w:r>
      <w:r>
        <w:rPr>
          <w:color w:val="231F20"/>
          <w:spacing w:val="-4"/>
        </w:rPr>
        <w:t>help</w:t>
      </w:r>
      <w:r>
        <w:rPr>
          <w:color w:val="231F20"/>
          <w:spacing w:val="-13"/>
        </w:rPr>
        <w:t> </w:t>
      </w:r>
      <w:r>
        <w:rPr>
          <w:color w:val="231F20"/>
          <w:spacing w:val="-4"/>
        </w:rPr>
        <w:t>companies</w:t>
      </w:r>
      <w:r>
        <w:rPr>
          <w:color w:val="231F20"/>
          <w:spacing w:val="-12"/>
        </w:rPr>
        <w:t> </w:t>
      </w:r>
      <w:r>
        <w:rPr>
          <w:color w:val="231F20"/>
          <w:spacing w:val="-4"/>
        </w:rPr>
        <w:t>create,</w:t>
      </w:r>
      <w:r>
        <w:rPr>
          <w:color w:val="231F20"/>
          <w:spacing w:val="-13"/>
        </w:rPr>
        <w:t> </w:t>
      </w:r>
      <w:r>
        <w:rPr>
          <w:color w:val="231F20"/>
          <w:spacing w:val="-4"/>
        </w:rPr>
        <w:t>execute</w:t>
      </w:r>
      <w:r>
        <w:rPr>
          <w:color w:val="231F20"/>
          <w:spacing w:val="-12"/>
        </w:rPr>
        <w:t> </w:t>
      </w:r>
      <w:r>
        <w:rPr>
          <w:color w:val="231F20"/>
          <w:spacing w:val="-4"/>
        </w:rPr>
        <w:t>and</w:t>
      </w:r>
      <w:r>
        <w:rPr>
          <w:color w:val="231F20"/>
          <w:spacing w:val="-12"/>
        </w:rPr>
        <w:t> </w:t>
      </w:r>
      <w:r>
        <w:rPr>
          <w:color w:val="231F20"/>
          <w:spacing w:val="-4"/>
        </w:rPr>
        <w:t>sustain</w:t>
      </w:r>
      <w:r>
        <w:rPr>
          <w:color w:val="231F20"/>
          <w:spacing w:val="-13"/>
        </w:rPr>
        <w:t> </w:t>
      </w:r>
      <w:r>
        <w:rPr>
          <w:color w:val="231F20"/>
          <w:spacing w:val="-4"/>
        </w:rPr>
        <w:t>their</w:t>
      </w:r>
      <w:r>
        <w:rPr>
          <w:color w:val="231F20"/>
          <w:spacing w:val="-12"/>
        </w:rPr>
        <w:t> </w:t>
      </w:r>
      <w:r>
        <w:rPr>
          <w:color w:val="231F20"/>
          <w:spacing w:val="-4"/>
        </w:rPr>
        <w:t>sourcing</w:t>
      </w:r>
      <w:r>
        <w:rPr>
          <w:color w:val="231F20"/>
          <w:spacing w:val="-13"/>
        </w:rPr>
        <w:t> </w:t>
      </w:r>
      <w:r>
        <w:rPr>
          <w:color w:val="231F20"/>
          <w:spacing w:val="-4"/>
        </w:rPr>
        <w:t>strategy.</w:t>
      </w:r>
    </w:p>
    <w:p>
      <w:pPr>
        <w:pStyle w:val="BodyText"/>
        <w:spacing w:before="56"/>
      </w:pPr>
    </w:p>
    <w:p>
      <w:pPr>
        <w:pStyle w:val="Heading1"/>
        <w:spacing w:before="1"/>
        <w:rPr>
          <w:rFonts w:ascii="Tahoma"/>
        </w:rPr>
      </w:pPr>
      <w:r>
        <w:rPr>
          <w:rFonts w:ascii="Tahoma"/>
          <w:color w:val="231F20"/>
          <w:w w:val="85"/>
        </w:rPr>
        <w:t>The</w:t>
      </w:r>
      <w:r>
        <w:rPr>
          <w:rFonts w:ascii="Tahoma"/>
          <w:color w:val="231F20"/>
          <w:spacing w:val="31"/>
        </w:rPr>
        <w:t> </w:t>
      </w:r>
      <w:r>
        <w:rPr>
          <w:rFonts w:ascii="Tahoma"/>
          <w:color w:val="231F20"/>
          <w:w w:val="85"/>
        </w:rPr>
        <w:t>Supplier</w:t>
      </w:r>
      <w:r>
        <w:rPr>
          <w:rFonts w:ascii="Tahoma"/>
          <w:color w:val="231F20"/>
          <w:spacing w:val="32"/>
        </w:rPr>
        <w:t> </w:t>
      </w:r>
      <w:r>
        <w:rPr>
          <w:rFonts w:ascii="Tahoma"/>
          <w:color w:val="231F20"/>
          <w:w w:val="85"/>
        </w:rPr>
        <w:t>Must</w:t>
      </w:r>
      <w:r>
        <w:rPr>
          <w:rFonts w:ascii="Tahoma"/>
          <w:color w:val="231F20"/>
          <w:spacing w:val="16"/>
        </w:rPr>
        <w:t> </w:t>
      </w:r>
      <w:r>
        <w:rPr>
          <w:rFonts w:ascii="Tahoma"/>
          <w:color w:val="231F20"/>
          <w:w w:val="85"/>
        </w:rPr>
        <w:t>Win,</w:t>
      </w:r>
      <w:r>
        <w:rPr>
          <w:rFonts w:ascii="Tahoma"/>
          <w:color w:val="231F20"/>
          <w:spacing w:val="16"/>
        </w:rPr>
        <w:t> </w:t>
      </w:r>
      <w:r>
        <w:rPr>
          <w:rFonts w:ascii="Tahoma"/>
          <w:color w:val="231F20"/>
          <w:spacing w:val="-4"/>
          <w:w w:val="85"/>
        </w:rPr>
        <w:t>Too!</w:t>
      </w:r>
    </w:p>
    <w:p>
      <w:pPr>
        <w:pStyle w:val="BodyText"/>
        <w:spacing w:before="121"/>
        <w:rPr>
          <w:rFonts w:ascii="Tahoma"/>
          <w:b/>
        </w:rPr>
      </w:pPr>
    </w:p>
    <w:p>
      <w:pPr>
        <w:pStyle w:val="BodyText"/>
        <w:spacing w:line="271" w:lineRule="auto"/>
        <w:ind w:left="425" w:right="417" w:firstLine="720"/>
        <w:jc w:val="both"/>
      </w:pPr>
      <w:r>
        <w:rPr>
          <w:color w:val="231F20"/>
          <w:w w:val="90"/>
        </w:rPr>
        <w:t>SRM solutions can also help create incentives for your suppliers. A number of OEM- </w:t>
      </w:r>
      <w:r>
        <w:rPr>
          <w:color w:val="231F20"/>
          <w:spacing w:val="-2"/>
        </w:rPr>
        <w:t>centric</w:t>
      </w:r>
      <w:r>
        <w:rPr>
          <w:color w:val="231F20"/>
          <w:spacing w:val="-15"/>
        </w:rPr>
        <w:t> </w:t>
      </w:r>
      <w:r>
        <w:rPr>
          <w:color w:val="231F20"/>
          <w:spacing w:val="-2"/>
        </w:rPr>
        <w:t>initiatives</w:t>
      </w:r>
      <w:r>
        <w:rPr>
          <w:color w:val="231F20"/>
          <w:spacing w:val="-14"/>
        </w:rPr>
        <w:t> </w:t>
      </w:r>
      <w:r>
        <w:rPr>
          <w:color w:val="231F20"/>
          <w:spacing w:val="-2"/>
        </w:rPr>
        <w:t>designed</w:t>
      </w:r>
      <w:r>
        <w:rPr>
          <w:color w:val="231F20"/>
          <w:spacing w:val="-15"/>
        </w:rPr>
        <w:t> </w:t>
      </w:r>
      <w:r>
        <w:rPr>
          <w:color w:val="231F20"/>
          <w:spacing w:val="-2"/>
        </w:rPr>
        <w:t>to</w:t>
      </w:r>
      <w:r>
        <w:rPr>
          <w:color w:val="231F20"/>
          <w:spacing w:val="-14"/>
        </w:rPr>
        <w:t> </w:t>
      </w:r>
      <w:r>
        <w:rPr>
          <w:color w:val="231F20"/>
          <w:spacing w:val="-2"/>
        </w:rPr>
        <w:t>support</w:t>
      </w:r>
      <w:r>
        <w:rPr>
          <w:color w:val="231F20"/>
          <w:spacing w:val="-15"/>
        </w:rPr>
        <w:t> </w:t>
      </w:r>
      <w:r>
        <w:rPr>
          <w:color w:val="231F20"/>
          <w:spacing w:val="-2"/>
        </w:rPr>
        <w:t>extended</w:t>
      </w:r>
      <w:r>
        <w:rPr>
          <w:color w:val="231F20"/>
          <w:spacing w:val="-14"/>
        </w:rPr>
        <w:t> </w:t>
      </w:r>
      <w:r>
        <w:rPr>
          <w:color w:val="231F20"/>
          <w:spacing w:val="-2"/>
        </w:rPr>
        <w:t>outsourcing</w:t>
      </w:r>
      <w:r>
        <w:rPr>
          <w:color w:val="231F20"/>
          <w:spacing w:val="-15"/>
        </w:rPr>
        <w:t> </w:t>
      </w:r>
      <w:r>
        <w:rPr>
          <w:color w:val="231F20"/>
          <w:spacing w:val="-2"/>
        </w:rPr>
        <w:t>have</w:t>
      </w:r>
      <w:r>
        <w:rPr>
          <w:color w:val="231F20"/>
          <w:spacing w:val="-14"/>
        </w:rPr>
        <w:t> </w:t>
      </w:r>
      <w:r>
        <w:rPr>
          <w:color w:val="231F20"/>
          <w:spacing w:val="-2"/>
        </w:rPr>
        <w:t>failed</w:t>
      </w:r>
      <w:r>
        <w:rPr>
          <w:color w:val="231F20"/>
          <w:spacing w:val="-14"/>
        </w:rPr>
        <w:t> </w:t>
      </w:r>
      <w:r>
        <w:rPr>
          <w:color w:val="231F20"/>
          <w:spacing w:val="-2"/>
        </w:rPr>
        <w:t>for</w:t>
      </w:r>
      <w:r>
        <w:rPr>
          <w:color w:val="231F20"/>
          <w:spacing w:val="-15"/>
        </w:rPr>
        <w:t> </w:t>
      </w:r>
      <w:r>
        <w:rPr>
          <w:color w:val="231F20"/>
          <w:spacing w:val="-2"/>
        </w:rPr>
        <w:t>a</w:t>
      </w:r>
      <w:r>
        <w:rPr>
          <w:color w:val="231F20"/>
          <w:spacing w:val="-14"/>
        </w:rPr>
        <w:t> </w:t>
      </w:r>
      <w:r>
        <w:rPr>
          <w:color w:val="231F20"/>
          <w:spacing w:val="-2"/>
        </w:rPr>
        <w:t>very</w:t>
      </w:r>
      <w:r>
        <w:rPr>
          <w:color w:val="231F20"/>
          <w:spacing w:val="-15"/>
        </w:rPr>
        <w:t> </w:t>
      </w:r>
      <w:r>
        <w:rPr>
          <w:color w:val="231F20"/>
          <w:spacing w:val="-2"/>
        </w:rPr>
        <w:t>simple reason</w:t>
      </w:r>
      <w:r>
        <w:rPr>
          <w:color w:val="231F20"/>
          <w:spacing w:val="-14"/>
        </w:rPr>
        <w:t> </w:t>
      </w:r>
      <w:r>
        <w:rPr>
          <w:color w:val="231F20"/>
          <w:spacing w:val="-2"/>
        </w:rPr>
        <w:t>—</w:t>
      </w:r>
      <w:r>
        <w:rPr>
          <w:color w:val="231F20"/>
          <w:spacing w:val="-14"/>
        </w:rPr>
        <w:t> </w:t>
      </w:r>
      <w:r>
        <w:rPr>
          <w:color w:val="231F20"/>
          <w:spacing w:val="-2"/>
        </w:rPr>
        <w:t>there</w:t>
      </w:r>
      <w:r>
        <w:rPr>
          <w:color w:val="231F20"/>
          <w:spacing w:val="-14"/>
        </w:rPr>
        <w:t> </w:t>
      </w:r>
      <w:r>
        <w:rPr>
          <w:color w:val="231F20"/>
          <w:spacing w:val="-2"/>
        </w:rPr>
        <w:t>was</w:t>
      </w:r>
      <w:r>
        <w:rPr>
          <w:color w:val="231F20"/>
          <w:spacing w:val="-14"/>
        </w:rPr>
        <w:t> </w:t>
      </w:r>
      <w:r>
        <w:rPr>
          <w:color w:val="231F20"/>
          <w:spacing w:val="-2"/>
        </w:rPr>
        <w:t>no</w:t>
      </w:r>
      <w:r>
        <w:rPr>
          <w:color w:val="231F20"/>
          <w:spacing w:val="-14"/>
        </w:rPr>
        <w:t> </w:t>
      </w:r>
      <w:r>
        <w:rPr>
          <w:color w:val="231F20"/>
          <w:spacing w:val="-2"/>
        </w:rPr>
        <w:t>win</w:t>
      </w:r>
      <w:r>
        <w:rPr>
          <w:color w:val="231F20"/>
          <w:spacing w:val="-14"/>
        </w:rPr>
        <w:t> </w:t>
      </w:r>
      <w:r>
        <w:rPr>
          <w:color w:val="231F20"/>
          <w:spacing w:val="-2"/>
        </w:rPr>
        <w:t>for</w:t>
      </w:r>
      <w:r>
        <w:rPr>
          <w:color w:val="231F20"/>
          <w:spacing w:val="-14"/>
        </w:rPr>
        <w:t> </w:t>
      </w:r>
      <w:r>
        <w:rPr>
          <w:color w:val="231F20"/>
          <w:spacing w:val="-2"/>
        </w:rPr>
        <w:t>suppliers.</w:t>
      </w:r>
      <w:r>
        <w:rPr>
          <w:color w:val="231F20"/>
          <w:spacing w:val="-14"/>
        </w:rPr>
        <w:t> </w:t>
      </w:r>
      <w:r>
        <w:rPr>
          <w:color w:val="231F20"/>
          <w:spacing w:val="-2"/>
        </w:rPr>
        <w:t>Suppliers</w:t>
      </w:r>
      <w:r>
        <w:rPr>
          <w:color w:val="231F20"/>
          <w:spacing w:val="-14"/>
        </w:rPr>
        <w:t> </w:t>
      </w:r>
      <w:r>
        <w:rPr>
          <w:color w:val="231F20"/>
          <w:spacing w:val="-2"/>
        </w:rPr>
        <w:t>often</w:t>
      </w:r>
      <w:r>
        <w:rPr>
          <w:color w:val="231F20"/>
          <w:spacing w:val="-14"/>
        </w:rPr>
        <w:t> </w:t>
      </w:r>
      <w:r>
        <w:rPr>
          <w:color w:val="231F20"/>
          <w:spacing w:val="-2"/>
        </w:rPr>
        <w:t>operate</w:t>
      </w:r>
      <w:r>
        <w:rPr>
          <w:color w:val="231F20"/>
          <w:spacing w:val="-14"/>
        </w:rPr>
        <w:t> </w:t>
      </w:r>
      <w:r>
        <w:rPr>
          <w:color w:val="231F20"/>
          <w:spacing w:val="-2"/>
        </w:rPr>
        <w:t>on</w:t>
      </w:r>
      <w:r>
        <w:rPr>
          <w:color w:val="231F20"/>
          <w:spacing w:val="-14"/>
        </w:rPr>
        <w:t> </w:t>
      </w:r>
      <w:r>
        <w:rPr>
          <w:color w:val="231F20"/>
          <w:spacing w:val="-2"/>
        </w:rPr>
        <w:t>narrow</w:t>
      </w:r>
      <w:r>
        <w:rPr>
          <w:color w:val="231F20"/>
          <w:spacing w:val="-14"/>
        </w:rPr>
        <w:t> </w:t>
      </w:r>
      <w:r>
        <w:rPr>
          <w:color w:val="231F20"/>
          <w:spacing w:val="-2"/>
        </w:rPr>
        <w:t>margins</w:t>
      </w:r>
      <w:r>
        <w:rPr>
          <w:color w:val="231F20"/>
          <w:spacing w:val="-14"/>
        </w:rPr>
        <w:t> </w:t>
      </w:r>
      <w:r>
        <w:rPr>
          <w:color w:val="231F20"/>
          <w:spacing w:val="-2"/>
        </w:rPr>
        <w:t>and </w:t>
      </w:r>
      <w:r>
        <w:rPr>
          <w:color w:val="231F20"/>
          <w:w w:val="90"/>
        </w:rPr>
        <w:t>face</w:t>
      </w:r>
      <w:r>
        <w:rPr>
          <w:color w:val="231F20"/>
        </w:rPr>
        <w:t> </w:t>
      </w:r>
      <w:r>
        <w:rPr>
          <w:color w:val="231F20"/>
          <w:w w:val="90"/>
        </w:rPr>
        <w:t>fierce</w:t>
      </w:r>
      <w:r>
        <w:rPr>
          <w:color w:val="231F20"/>
        </w:rPr>
        <w:t> </w:t>
      </w:r>
      <w:r>
        <w:rPr>
          <w:color w:val="231F20"/>
          <w:w w:val="90"/>
        </w:rPr>
        <w:t>competition.</w:t>
      </w:r>
      <w:r>
        <w:rPr>
          <w:color w:val="231F20"/>
        </w:rPr>
        <w:t> </w:t>
      </w:r>
      <w:r>
        <w:rPr>
          <w:color w:val="231F20"/>
          <w:w w:val="90"/>
        </w:rPr>
        <w:t>They</w:t>
      </w:r>
      <w:r>
        <w:rPr>
          <w:color w:val="231F20"/>
        </w:rPr>
        <w:t> </w:t>
      </w:r>
      <w:r>
        <w:rPr>
          <w:color w:val="231F20"/>
          <w:w w:val="90"/>
        </w:rPr>
        <w:t>struggle</w:t>
      </w:r>
      <w:r>
        <w:rPr>
          <w:color w:val="231F20"/>
        </w:rPr>
        <w:t> </w:t>
      </w:r>
      <w:r>
        <w:rPr>
          <w:color w:val="231F20"/>
          <w:w w:val="90"/>
        </w:rPr>
        <w:t>to</w:t>
      </w:r>
      <w:r>
        <w:rPr>
          <w:color w:val="231F20"/>
        </w:rPr>
        <w:t> </w:t>
      </w:r>
      <w:r>
        <w:rPr>
          <w:color w:val="231F20"/>
          <w:w w:val="90"/>
        </w:rPr>
        <w:t>differentiate</w:t>
      </w:r>
      <w:r>
        <w:rPr>
          <w:color w:val="231F20"/>
        </w:rPr>
        <w:t> </w:t>
      </w:r>
      <w:r>
        <w:rPr>
          <w:color w:val="231F20"/>
          <w:w w:val="90"/>
        </w:rPr>
        <w:t>themselves</w:t>
      </w:r>
      <w:r>
        <w:rPr>
          <w:color w:val="231F20"/>
        </w:rPr>
        <w:t> </w:t>
      </w:r>
      <w:r>
        <w:rPr>
          <w:color w:val="231F20"/>
          <w:w w:val="90"/>
        </w:rPr>
        <w:t>and</w:t>
      </w:r>
      <w:r>
        <w:rPr>
          <w:color w:val="231F20"/>
        </w:rPr>
        <w:t> </w:t>
      </w:r>
      <w:r>
        <w:rPr>
          <w:color w:val="231F20"/>
          <w:w w:val="90"/>
        </w:rPr>
        <w:t>are</w:t>
      </w:r>
      <w:r>
        <w:rPr>
          <w:color w:val="231F20"/>
        </w:rPr>
        <w:t> </w:t>
      </w:r>
      <w:r>
        <w:rPr>
          <w:color w:val="231F20"/>
          <w:w w:val="90"/>
        </w:rPr>
        <w:t>unwilling</w:t>
      </w:r>
      <w:r>
        <w:rPr>
          <w:color w:val="231F20"/>
        </w:rPr>
        <w:t> </w:t>
      </w:r>
      <w:r>
        <w:rPr>
          <w:color w:val="231F20"/>
          <w:w w:val="90"/>
        </w:rPr>
        <w:t>to</w:t>
      </w:r>
      <w:r>
        <w:rPr>
          <w:color w:val="231F20"/>
        </w:rPr>
        <w:t> </w:t>
      </w:r>
      <w:r>
        <w:rPr>
          <w:color w:val="231F20"/>
          <w:w w:val="90"/>
        </w:rPr>
        <w:t>invest</w:t>
      </w:r>
      <w:r>
        <w:rPr>
          <w:color w:val="231F20"/>
          <w:spacing w:val="80"/>
        </w:rPr>
        <w:t> </w:t>
      </w:r>
      <w:r>
        <w:rPr>
          <w:color w:val="231F20"/>
          <w:spacing w:val="-2"/>
        </w:rPr>
        <w:t>in</w:t>
      </w:r>
      <w:r>
        <w:rPr>
          <w:color w:val="231F20"/>
          <w:spacing w:val="-11"/>
        </w:rPr>
        <w:t> </w:t>
      </w:r>
      <w:r>
        <w:rPr>
          <w:color w:val="231F20"/>
          <w:spacing w:val="-2"/>
        </w:rPr>
        <w:t>something</w:t>
      </w:r>
      <w:r>
        <w:rPr>
          <w:color w:val="231F20"/>
          <w:spacing w:val="-11"/>
        </w:rPr>
        <w:t> </w:t>
      </w:r>
      <w:r>
        <w:rPr>
          <w:color w:val="231F20"/>
          <w:spacing w:val="-2"/>
        </w:rPr>
        <w:t>that</w:t>
      </w:r>
      <w:r>
        <w:rPr>
          <w:color w:val="231F20"/>
          <w:spacing w:val="-11"/>
        </w:rPr>
        <w:t> </w:t>
      </w:r>
      <w:r>
        <w:rPr>
          <w:color w:val="231F20"/>
          <w:spacing w:val="-2"/>
        </w:rPr>
        <w:t>commoditizes</w:t>
      </w:r>
      <w:r>
        <w:rPr>
          <w:color w:val="231F20"/>
          <w:spacing w:val="-11"/>
        </w:rPr>
        <w:t> </w:t>
      </w:r>
      <w:r>
        <w:rPr>
          <w:color w:val="231F20"/>
          <w:spacing w:val="-2"/>
        </w:rPr>
        <w:t>their</w:t>
      </w:r>
      <w:r>
        <w:rPr>
          <w:color w:val="231F20"/>
          <w:spacing w:val="-11"/>
        </w:rPr>
        <w:t> </w:t>
      </w:r>
      <w:r>
        <w:rPr>
          <w:color w:val="231F20"/>
          <w:spacing w:val="-2"/>
        </w:rPr>
        <w:t>offerings,</w:t>
      </w:r>
      <w:r>
        <w:rPr>
          <w:color w:val="231F20"/>
          <w:spacing w:val="-11"/>
        </w:rPr>
        <w:t> </w:t>
      </w:r>
      <w:r>
        <w:rPr>
          <w:color w:val="231F20"/>
          <w:spacing w:val="-2"/>
        </w:rPr>
        <w:t>such</w:t>
      </w:r>
      <w:r>
        <w:rPr>
          <w:color w:val="231F20"/>
          <w:spacing w:val="-11"/>
        </w:rPr>
        <w:t> </w:t>
      </w:r>
      <w:r>
        <w:rPr>
          <w:color w:val="231F20"/>
          <w:spacing w:val="-2"/>
        </w:rPr>
        <w:t>as</w:t>
      </w:r>
      <w:r>
        <w:rPr>
          <w:color w:val="231F20"/>
          <w:spacing w:val="-11"/>
        </w:rPr>
        <w:t> </w:t>
      </w:r>
      <w:r>
        <w:rPr>
          <w:color w:val="231F20"/>
          <w:spacing w:val="-2"/>
        </w:rPr>
        <w:t>auctioning.</w:t>
      </w:r>
    </w:p>
    <w:p>
      <w:pPr>
        <w:pStyle w:val="BodyText"/>
        <w:spacing w:before="37"/>
      </w:pPr>
    </w:p>
    <w:p>
      <w:pPr>
        <w:pStyle w:val="BodyText"/>
        <w:spacing w:line="271" w:lineRule="auto"/>
        <w:ind w:left="425" w:right="418" w:firstLine="720"/>
        <w:jc w:val="both"/>
      </w:pPr>
      <w:r>
        <w:rPr>
          <w:color w:val="231F20"/>
        </w:rPr>
        <w:t>Looking</w:t>
      </w:r>
      <w:r>
        <w:rPr>
          <w:color w:val="231F20"/>
          <w:spacing w:val="-7"/>
        </w:rPr>
        <w:t> </w:t>
      </w:r>
      <w:r>
        <w:rPr>
          <w:color w:val="231F20"/>
        </w:rPr>
        <w:t>at</w:t>
      </w:r>
      <w:r>
        <w:rPr>
          <w:color w:val="231F20"/>
          <w:spacing w:val="-7"/>
        </w:rPr>
        <w:t> </w:t>
      </w:r>
      <w:r>
        <w:rPr>
          <w:color w:val="231F20"/>
        </w:rPr>
        <w:t>SRM</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supplier</w:t>
      </w:r>
      <w:r>
        <w:rPr>
          <w:color w:val="231F20"/>
          <w:spacing w:val="-7"/>
        </w:rPr>
        <w:t> </w:t>
      </w:r>
      <w:r>
        <w:rPr>
          <w:color w:val="231F20"/>
        </w:rPr>
        <w:t>perspective,</w:t>
      </w:r>
      <w:r>
        <w:rPr>
          <w:color w:val="231F20"/>
          <w:spacing w:val="-7"/>
        </w:rPr>
        <w:t> </w:t>
      </w:r>
      <w:r>
        <w:rPr>
          <w:color w:val="231F20"/>
        </w:rPr>
        <w:t>there</w:t>
      </w:r>
      <w:r>
        <w:rPr>
          <w:color w:val="231F20"/>
          <w:spacing w:val="-7"/>
        </w:rPr>
        <w:t> </w:t>
      </w:r>
      <w:r>
        <w:rPr>
          <w:color w:val="231F20"/>
        </w:rPr>
        <w:t>are</w:t>
      </w:r>
      <w:r>
        <w:rPr>
          <w:color w:val="231F20"/>
          <w:spacing w:val="-7"/>
        </w:rPr>
        <w:t> </w:t>
      </w:r>
      <w:r>
        <w:rPr>
          <w:color w:val="231F20"/>
        </w:rPr>
        <w:t>three</w:t>
      </w:r>
      <w:r>
        <w:rPr>
          <w:color w:val="231F20"/>
          <w:spacing w:val="-7"/>
        </w:rPr>
        <w:t> </w:t>
      </w:r>
      <w:r>
        <w:rPr>
          <w:color w:val="231F20"/>
        </w:rPr>
        <w:t>areas</w:t>
      </w:r>
      <w:r>
        <w:rPr>
          <w:color w:val="231F20"/>
          <w:spacing w:val="-7"/>
        </w:rPr>
        <w:t> </w:t>
      </w:r>
      <w:r>
        <w:rPr>
          <w:color w:val="231F20"/>
        </w:rPr>
        <w:t>where</w:t>
      </w:r>
      <w:r>
        <w:rPr>
          <w:color w:val="231F20"/>
          <w:spacing w:val="-7"/>
        </w:rPr>
        <w:t> </w:t>
      </w:r>
      <w:r>
        <w:rPr>
          <w:color w:val="231F20"/>
        </w:rPr>
        <w:t>SRM could provide benefits:</w:t>
      </w:r>
    </w:p>
    <w:p>
      <w:pPr>
        <w:pStyle w:val="BodyText"/>
        <w:spacing w:before="40"/>
      </w:pPr>
    </w:p>
    <w:p>
      <w:pPr>
        <w:pStyle w:val="ListParagraph"/>
        <w:numPr>
          <w:ilvl w:val="0"/>
          <w:numId w:val="44"/>
        </w:numPr>
        <w:tabs>
          <w:tab w:pos="1105" w:val="left" w:leader="none"/>
        </w:tabs>
        <w:spacing w:line="271" w:lineRule="auto" w:before="0" w:after="0"/>
        <w:ind w:left="1105" w:right="417" w:hanging="397"/>
        <w:jc w:val="both"/>
        <w:rPr>
          <w:sz w:val="24"/>
        </w:rPr>
      </w:pPr>
      <w:r>
        <w:rPr>
          <w:color w:val="231F20"/>
          <w:spacing w:val="-2"/>
          <w:sz w:val="24"/>
        </w:rPr>
        <w:t>Forward</w:t>
      </w:r>
      <w:r>
        <w:rPr>
          <w:color w:val="231F20"/>
          <w:spacing w:val="-9"/>
          <w:sz w:val="24"/>
        </w:rPr>
        <w:t> </w:t>
      </w:r>
      <w:r>
        <w:rPr>
          <w:color w:val="231F20"/>
          <w:spacing w:val="-2"/>
          <w:sz w:val="24"/>
        </w:rPr>
        <w:t>Visibility</w:t>
      </w:r>
      <w:r>
        <w:rPr>
          <w:color w:val="231F20"/>
          <w:spacing w:val="-10"/>
          <w:sz w:val="24"/>
        </w:rPr>
        <w:t> </w:t>
      </w:r>
      <w:r>
        <w:rPr>
          <w:color w:val="231F20"/>
          <w:spacing w:val="-2"/>
          <w:sz w:val="24"/>
        </w:rPr>
        <w:t>—</w:t>
      </w:r>
      <w:r>
        <w:rPr>
          <w:color w:val="231F20"/>
          <w:spacing w:val="-10"/>
          <w:sz w:val="24"/>
        </w:rPr>
        <w:t> </w:t>
      </w:r>
      <w:r>
        <w:rPr>
          <w:color w:val="231F20"/>
          <w:spacing w:val="-2"/>
          <w:sz w:val="24"/>
        </w:rPr>
        <w:t>When</w:t>
      </w:r>
      <w:r>
        <w:rPr>
          <w:color w:val="231F20"/>
          <w:spacing w:val="-10"/>
          <w:sz w:val="24"/>
        </w:rPr>
        <w:t> </w:t>
      </w:r>
      <w:r>
        <w:rPr>
          <w:color w:val="231F20"/>
          <w:spacing w:val="-2"/>
          <w:sz w:val="24"/>
        </w:rPr>
        <w:t>the</w:t>
      </w:r>
      <w:r>
        <w:rPr>
          <w:color w:val="231F20"/>
          <w:spacing w:val="-10"/>
          <w:sz w:val="24"/>
        </w:rPr>
        <w:t> </w:t>
      </w:r>
      <w:r>
        <w:rPr>
          <w:color w:val="231F20"/>
          <w:spacing w:val="-2"/>
          <w:sz w:val="24"/>
        </w:rPr>
        <w:t>forecast</w:t>
      </w:r>
      <w:r>
        <w:rPr>
          <w:color w:val="231F20"/>
          <w:spacing w:val="-10"/>
          <w:sz w:val="24"/>
        </w:rPr>
        <w:t> </w:t>
      </w:r>
      <w:r>
        <w:rPr>
          <w:color w:val="231F20"/>
          <w:spacing w:val="-2"/>
          <w:sz w:val="24"/>
        </w:rPr>
        <w:t>they’ve</w:t>
      </w:r>
      <w:r>
        <w:rPr>
          <w:color w:val="231F20"/>
          <w:spacing w:val="-10"/>
          <w:sz w:val="24"/>
        </w:rPr>
        <w:t> </w:t>
      </w:r>
      <w:r>
        <w:rPr>
          <w:color w:val="231F20"/>
          <w:spacing w:val="-2"/>
          <w:sz w:val="24"/>
        </w:rPr>
        <w:t>been</w:t>
      </w:r>
      <w:r>
        <w:rPr>
          <w:color w:val="231F20"/>
          <w:spacing w:val="-10"/>
          <w:sz w:val="24"/>
        </w:rPr>
        <w:t> </w:t>
      </w:r>
      <w:r>
        <w:rPr>
          <w:color w:val="231F20"/>
          <w:spacing w:val="-2"/>
          <w:sz w:val="24"/>
        </w:rPr>
        <w:t>building</w:t>
      </w:r>
      <w:r>
        <w:rPr>
          <w:color w:val="231F20"/>
          <w:spacing w:val="-10"/>
          <w:sz w:val="24"/>
        </w:rPr>
        <w:t> </w:t>
      </w:r>
      <w:r>
        <w:rPr>
          <w:color w:val="231F20"/>
          <w:spacing w:val="-2"/>
          <w:sz w:val="24"/>
        </w:rPr>
        <w:t>against</w:t>
      </w:r>
      <w:r>
        <w:rPr>
          <w:color w:val="231F20"/>
          <w:spacing w:val="-10"/>
          <w:sz w:val="24"/>
        </w:rPr>
        <w:t> </w:t>
      </w:r>
      <w:r>
        <w:rPr>
          <w:color w:val="231F20"/>
          <w:spacing w:val="-2"/>
          <w:sz w:val="24"/>
        </w:rPr>
        <w:t>is</w:t>
      </w:r>
      <w:r>
        <w:rPr>
          <w:color w:val="231F20"/>
          <w:spacing w:val="-10"/>
          <w:sz w:val="24"/>
        </w:rPr>
        <w:t> </w:t>
      </w:r>
      <w:r>
        <w:rPr>
          <w:color w:val="231F20"/>
          <w:spacing w:val="-2"/>
          <w:sz w:val="24"/>
        </w:rPr>
        <w:t>no</w:t>
      </w:r>
      <w:r>
        <w:rPr>
          <w:color w:val="231F20"/>
          <w:spacing w:val="-10"/>
          <w:sz w:val="24"/>
        </w:rPr>
        <w:t> </w:t>
      </w:r>
      <w:r>
        <w:rPr>
          <w:color w:val="231F20"/>
          <w:spacing w:val="-2"/>
          <w:sz w:val="24"/>
        </w:rPr>
        <w:t>longer valid,</w:t>
      </w:r>
      <w:r>
        <w:rPr>
          <w:color w:val="231F20"/>
          <w:spacing w:val="-15"/>
          <w:sz w:val="24"/>
        </w:rPr>
        <w:t> </w:t>
      </w:r>
      <w:r>
        <w:rPr>
          <w:color w:val="231F20"/>
          <w:spacing w:val="-2"/>
          <w:sz w:val="24"/>
        </w:rPr>
        <w:t>suppliers</w:t>
      </w:r>
      <w:r>
        <w:rPr>
          <w:color w:val="231F20"/>
          <w:spacing w:val="-14"/>
          <w:sz w:val="24"/>
        </w:rPr>
        <w:t> </w:t>
      </w:r>
      <w:r>
        <w:rPr>
          <w:color w:val="231F20"/>
          <w:spacing w:val="-2"/>
          <w:sz w:val="24"/>
        </w:rPr>
        <w:t>are</w:t>
      </w:r>
      <w:r>
        <w:rPr>
          <w:color w:val="231F20"/>
          <w:spacing w:val="-15"/>
          <w:sz w:val="24"/>
        </w:rPr>
        <w:t> </w:t>
      </w:r>
      <w:r>
        <w:rPr>
          <w:color w:val="231F20"/>
          <w:spacing w:val="-2"/>
          <w:sz w:val="24"/>
        </w:rPr>
        <w:t>often</w:t>
      </w:r>
      <w:r>
        <w:rPr>
          <w:color w:val="231F20"/>
          <w:spacing w:val="-14"/>
          <w:sz w:val="24"/>
        </w:rPr>
        <w:t> </w:t>
      </w:r>
      <w:r>
        <w:rPr>
          <w:color w:val="231F20"/>
          <w:spacing w:val="-2"/>
          <w:sz w:val="24"/>
        </w:rPr>
        <w:t>the</w:t>
      </w:r>
      <w:r>
        <w:rPr>
          <w:color w:val="231F20"/>
          <w:spacing w:val="-15"/>
          <w:sz w:val="24"/>
        </w:rPr>
        <w:t> </w:t>
      </w:r>
      <w:r>
        <w:rPr>
          <w:color w:val="231F20"/>
          <w:spacing w:val="-2"/>
          <w:sz w:val="24"/>
        </w:rPr>
        <w:t>last</w:t>
      </w:r>
      <w:r>
        <w:rPr>
          <w:color w:val="231F20"/>
          <w:spacing w:val="-14"/>
          <w:sz w:val="24"/>
        </w:rPr>
        <w:t> </w:t>
      </w:r>
      <w:r>
        <w:rPr>
          <w:color w:val="231F20"/>
          <w:spacing w:val="-2"/>
          <w:sz w:val="24"/>
        </w:rPr>
        <w:t>to</w:t>
      </w:r>
      <w:r>
        <w:rPr>
          <w:color w:val="231F20"/>
          <w:spacing w:val="-15"/>
          <w:sz w:val="24"/>
        </w:rPr>
        <w:t> </w:t>
      </w:r>
      <w:r>
        <w:rPr>
          <w:color w:val="231F20"/>
          <w:spacing w:val="-2"/>
          <w:sz w:val="24"/>
        </w:rPr>
        <w:t>know.</w:t>
      </w:r>
      <w:r>
        <w:rPr>
          <w:color w:val="231F20"/>
          <w:spacing w:val="-14"/>
          <w:sz w:val="24"/>
        </w:rPr>
        <w:t> </w:t>
      </w:r>
      <w:r>
        <w:rPr>
          <w:color w:val="231F20"/>
          <w:spacing w:val="-2"/>
          <w:sz w:val="24"/>
        </w:rPr>
        <w:t>Typically,</w:t>
      </w:r>
      <w:r>
        <w:rPr>
          <w:color w:val="231F20"/>
          <w:spacing w:val="-14"/>
          <w:sz w:val="24"/>
        </w:rPr>
        <w:t> </w:t>
      </w:r>
      <w:r>
        <w:rPr>
          <w:color w:val="231F20"/>
          <w:spacing w:val="-2"/>
          <w:sz w:val="24"/>
        </w:rPr>
        <w:t>the</w:t>
      </w:r>
      <w:r>
        <w:rPr>
          <w:color w:val="231F20"/>
          <w:spacing w:val="-15"/>
          <w:sz w:val="24"/>
        </w:rPr>
        <w:t> </w:t>
      </w:r>
      <w:r>
        <w:rPr>
          <w:color w:val="231F20"/>
          <w:spacing w:val="-2"/>
          <w:sz w:val="24"/>
        </w:rPr>
        <w:t>lag</w:t>
      </w:r>
      <w:r>
        <w:rPr>
          <w:color w:val="231F20"/>
          <w:spacing w:val="-14"/>
          <w:sz w:val="24"/>
        </w:rPr>
        <w:t> </w:t>
      </w:r>
      <w:r>
        <w:rPr>
          <w:color w:val="231F20"/>
          <w:spacing w:val="-2"/>
          <w:sz w:val="24"/>
        </w:rPr>
        <w:t>time</w:t>
      </w:r>
      <w:r>
        <w:rPr>
          <w:color w:val="231F20"/>
          <w:spacing w:val="-15"/>
          <w:sz w:val="24"/>
        </w:rPr>
        <w:t> </w:t>
      </w:r>
      <w:r>
        <w:rPr>
          <w:color w:val="231F20"/>
          <w:spacing w:val="-2"/>
          <w:sz w:val="24"/>
        </w:rPr>
        <w:t>between</w:t>
      </w:r>
      <w:r>
        <w:rPr>
          <w:color w:val="231F20"/>
          <w:spacing w:val="-14"/>
          <w:sz w:val="24"/>
        </w:rPr>
        <w:t> </w:t>
      </w:r>
      <w:r>
        <w:rPr>
          <w:color w:val="231F20"/>
          <w:spacing w:val="-2"/>
          <w:sz w:val="24"/>
        </w:rPr>
        <w:t>the</w:t>
      </w:r>
      <w:r>
        <w:rPr>
          <w:color w:val="231F20"/>
          <w:spacing w:val="-15"/>
          <w:sz w:val="24"/>
        </w:rPr>
        <w:t> </w:t>
      </w:r>
      <w:r>
        <w:rPr>
          <w:color w:val="231F20"/>
          <w:spacing w:val="-2"/>
          <w:sz w:val="24"/>
        </w:rPr>
        <w:t>OEM </w:t>
      </w:r>
      <w:r>
        <w:rPr>
          <w:color w:val="231F20"/>
          <w:sz w:val="24"/>
        </w:rPr>
        <w:t>knowing</w:t>
      </w:r>
      <w:r>
        <w:rPr>
          <w:color w:val="231F20"/>
          <w:spacing w:val="-17"/>
          <w:sz w:val="24"/>
        </w:rPr>
        <w:t> </w:t>
      </w:r>
      <w:r>
        <w:rPr>
          <w:color w:val="231F20"/>
          <w:sz w:val="24"/>
        </w:rPr>
        <w:t>the</w:t>
      </w:r>
      <w:r>
        <w:rPr>
          <w:color w:val="231F20"/>
          <w:spacing w:val="-16"/>
          <w:sz w:val="24"/>
        </w:rPr>
        <w:t> </w:t>
      </w:r>
      <w:r>
        <w:rPr>
          <w:color w:val="231F20"/>
          <w:sz w:val="24"/>
        </w:rPr>
        <w:t>real</w:t>
      </w:r>
      <w:r>
        <w:rPr>
          <w:color w:val="231F20"/>
          <w:spacing w:val="-17"/>
          <w:sz w:val="24"/>
        </w:rPr>
        <w:t> </w:t>
      </w:r>
      <w:r>
        <w:rPr>
          <w:color w:val="231F20"/>
          <w:sz w:val="24"/>
        </w:rPr>
        <w:t>demand</w:t>
      </w:r>
      <w:r>
        <w:rPr>
          <w:color w:val="231F20"/>
          <w:spacing w:val="-16"/>
          <w:sz w:val="24"/>
        </w:rPr>
        <w:t> </w:t>
      </w:r>
      <w:r>
        <w:rPr>
          <w:color w:val="231F20"/>
          <w:sz w:val="24"/>
        </w:rPr>
        <w:t>and</w:t>
      </w:r>
      <w:r>
        <w:rPr>
          <w:color w:val="231F20"/>
          <w:spacing w:val="-16"/>
          <w:sz w:val="24"/>
        </w:rPr>
        <w:t> </w:t>
      </w:r>
      <w:r>
        <w:rPr>
          <w:color w:val="231F20"/>
          <w:sz w:val="24"/>
        </w:rPr>
        <w:t>the</w:t>
      </w:r>
      <w:r>
        <w:rPr>
          <w:color w:val="231F20"/>
          <w:spacing w:val="-17"/>
          <w:sz w:val="24"/>
        </w:rPr>
        <w:t> </w:t>
      </w:r>
      <w:r>
        <w:rPr>
          <w:color w:val="231F20"/>
          <w:sz w:val="24"/>
        </w:rPr>
        <w:t>supplier</w:t>
      </w:r>
      <w:r>
        <w:rPr>
          <w:color w:val="231F20"/>
          <w:spacing w:val="-16"/>
          <w:sz w:val="24"/>
        </w:rPr>
        <w:t> </w:t>
      </w:r>
      <w:r>
        <w:rPr>
          <w:color w:val="231F20"/>
          <w:sz w:val="24"/>
        </w:rPr>
        <w:t>being</w:t>
      </w:r>
      <w:r>
        <w:rPr>
          <w:color w:val="231F20"/>
          <w:spacing w:val="-17"/>
          <w:sz w:val="24"/>
        </w:rPr>
        <w:t> </w:t>
      </w:r>
      <w:r>
        <w:rPr>
          <w:color w:val="231F20"/>
          <w:sz w:val="24"/>
        </w:rPr>
        <w:t>notified</w:t>
      </w:r>
      <w:r>
        <w:rPr>
          <w:color w:val="231F20"/>
          <w:spacing w:val="-16"/>
          <w:sz w:val="24"/>
        </w:rPr>
        <w:t> </w:t>
      </w:r>
      <w:r>
        <w:rPr>
          <w:color w:val="231F20"/>
          <w:sz w:val="24"/>
        </w:rPr>
        <w:t>is</w:t>
      </w:r>
      <w:r>
        <w:rPr>
          <w:color w:val="231F20"/>
          <w:spacing w:val="-16"/>
          <w:sz w:val="24"/>
        </w:rPr>
        <w:t> </w:t>
      </w:r>
      <w:r>
        <w:rPr>
          <w:color w:val="231F20"/>
          <w:sz w:val="24"/>
        </w:rPr>
        <w:t>60</w:t>
      </w:r>
      <w:r>
        <w:rPr>
          <w:color w:val="231F20"/>
          <w:spacing w:val="-17"/>
          <w:sz w:val="24"/>
        </w:rPr>
        <w:t> </w:t>
      </w:r>
      <w:r>
        <w:rPr>
          <w:color w:val="231F20"/>
          <w:sz w:val="24"/>
        </w:rPr>
        <w:t>to</w:t>
      </w:r>
      <w:r>
        <w:rPr>
          <w:color w:val="231F20"/>
          <w:spacing w:val="-16"/>
          <w:sz w:val="24"/>
        </w:rPr>
        <w:t> </w:t>
      </w:r>
      <w:r>
        <w:rPr>
          <w:color w:val="231F20"/>
          <w:sz w:val="24"/>
        </w:rPr>
        <w:t>70</w:t>
      </w:r>
      <w:r>
        <w:rPr>
          <w:color w:val="231F20"/>
          <w:spacing w:val="-17"/>
          <w:sz w:val="24"/>
        </w:rPr>
        <w:t> </w:t>
      </w:r>
      <w:r>
        <w:rPr>
          <w:color w:val="231F20"/>
          <w:sz w:val="24"/>
        </w:rPr>
        <w:t>days.</w:t>
      </w:r>
      <w:r>
        <w:rPr>
          <w:color w:val="231F20"/>
          <w:spacing w:val="-16"/>
          <w:sz w:val="24"/>
        </w:rPr>
        <w:t> </w:t>
      </w:r>
      <w:r>
        <w:rPr>
          <w:color w:val="231F20"/>
          <w:sz w:val="24"/>
        </w:rPr>
        <w:t>During </w:t>
      </w:r>
      <w:r>
        <w:rPr>
          <w:color w:val="231F20"/>
          <w:w w:val="90"/>
          <w:sz w:val="24"/>
        </w:rPr>
        <w:t>this lag time, two very bad things are happening. First, the supplier is building things</w:t>
      </w:r>
      <w:r>
        <w:rPr>
          <w:color w:val="231F20"/>
          <w:spacing w:val="40"/>
          <w:sz w:val="24"/>
        </w:rPr>
        <w:t> </w:t>
      </w:r>
      <w:r>
        <w:rPr>
          <w:color w:val="231F20"/>
          <w:spacing w:val="-2"/>
          <w:sz w:val="24"/>
        </w:rPr>
        <w:t>the</w:t>
      </w:r>
      <w:r>
        <w:rPr>
          <w:color w:val="231F20"/>
          <w:spacing w:val="-13"/>
          <w:sz w:val="24"/>
        </w:rPr>
        <w:t> </w:t>
      </w:r>
      <w:r>
        <w:rPr>
          <w:color w:val="231F20"/>
          <w:spacing w:val="-2"/>
          <w:sz w:val="24"/>
        </w:rPr>
        <w:t>OEM</w:t>
      </w:r>
      <w:r>
        <w:rPr>
          <w:color w:val="231F20"/>
          <w:spacing w:val="-13"/>
          <w:sz w:val="24"/>
        </w:rPr>
        <w:t> </w:t>
      </w:r>
      <w:r>
        <w:rPr>
          <w:color w:val="231F20"/>
          <w:spacing w:val="-2"/>
          <w:sz w:val="24"/>
        </w:rPr>
        <w:t>doesn’t</w:t>
      </w:r>
      <w:r>
        <w:rPr>
          <w:color w:val="231F20"/>
          <w:spacing w:val="-13"/>
          <w:sz w:val="24"/>
        </w:rPr>
        <w:t> </w:t>
      </w:r>
      <w:r>
        <w:rPr>
          <w:color w:val="231F20"/>
          <w:spacing w:val="-2"/>
          <w:sz w:val="24"/>
        </w:rPr>
        <w:t>need</w:t>
      </w:r>
      <w:r>
        <w:rPr>
          <w:color w:val="231F20"/>
          <w:spacing w:val="-13"/>
          <w:sz w:val="24"/>
        </w:rPr>
        <w:t> </w:t>
      </w:r>
      <w:r>
        <w:rPr>
          <w:color w:val="231F20"/>
          <w:spacing w:val="-2"/>
          <w:sz w:val="24"/>
        </w:rPr>
        <w:t>and</w:t>
      </w:r>
      <w:r>
        <w:rPr>
          <w:color w:val="231F20"/>
          <w:spacing w:val="-13"/>
          <w:sz w:val="24"/>
        </w:rPr>
        <w:t> </w:t>
      </w:r>
      <w:r>
        <w:rPr>
          <w:color w:val="231F20"/>
          <w:spacing w:val="-2"/>
          <w:sz w:val="24"/>
        </w:rPr>
        <w:t>probably</w:t>
      </w:r>
      <w:r>
        <w:rPr>
          <w:color w:val="231F20"/>
          <w:spacing w:val="-13"/>
          <w:sz w:val="24"/>
        </w:rPr>
        <w:t> </w:t>
      </w:r>
      <w:r>
        <w:rPr>
          <w:color w:val="231F20"/>
          <w:spacing w:val="-2"/>
          <w:sz w:val="24"/>
        </w:rPr>
        <w:t>won’t</w:t>
      </w:r>
      <w:r>
        <w:rPr>
          <w:color w:val="231F20"/>
          <w:spacing w:val="-13"/>
          <w:sz w:val="24"/>
        </w:rPr>
        <w:t> </w:t>
      </w:r>
      <w:r>
        <w:rPr>
          <w:color w:val="231F20"/>
          <w:spacing w:val="-2"/>
          <w:sz w:val="24"/>
        </w:rPr>
        <w:t>take</w:t>
      </w:r>
      <w:r>
        <w:rPr>
          <w:color w:val="231F20"/>
          <w:spacing w:val="-13"/>
          <w:sz w:val="24"/>
        </w:rPr>
        <w:t> </w:t>
      </w:r>
      <w:r>
        <w:rPr>
          <w:color w:val="231F20"/>
          <w:spacing w:val="-2"/>
          <w:sz w:val="24"/>
        </w:rPr>
        <w:t>delivery</w:t>
      </w:r>
      <w:r>
        <w:rPr>
          <w:color w:val="231F20"/>
          <w:spacing w:val="-13"/>
          <w:sz w:val="24"/>
        </w:rPr>
        <w:t> </w:t>
      </w:r>
      <w:r>
        <w:rPr>
          <w:color w:val="231F20"/>
          <w:spacing w:val="-2"/>
          <w:sz w:val="24"/>
        </w:rPr>
        <w:t>on.</w:t>
      </w:r>
      <w:r>
        <w:rPr>
          <w:color w:val="231F20"/>
          <w:spacing w:val="-13"/>
          <w:sz w:val="24"/>
        </w:rPr>
        <w:t> </w:t>
      </w:r>
      <w:r>
        <w:rPr>
          <w:color w:val="231F20"/>
          <w:spacing w:val="-2"/>
          <w:sz w:val="24"/>
        </w:rPr>
        <w:t>The</w:t>
      </w:r>
      <w:r>
        <w:rPr>
          <w:color w:val="231F20"/>
          <w:spacing w:val="-13"/>
          <w:sz w:val="24"/>
        </w:rPr>
        <w:t> </w:t>
      </w:r>
      <w:r>
        <w:rPr>
          <w:color w:val="231F20"/>
          <w:spacing w:val="-2"/>
          <w:sz w:val="24"/>
        </w:rPr>
        <w:t>cost</w:t>
      </w:r>
      <w:r>
        <w:rPr>
          <w:color w:val="231F20"/>
          <w:spacing w:val="-13"/>
          <w:sz w:val="24"/>
        </w:rPr>
        <w:t> </w:t>
      </w:r>
      <w:r>
        <w:rPr>
          <w:color w:val="231F20"/>
          <w:spacing w:val="-2"/>
          <w:sz w:val="24"/>
        </w:rPr>
        <w:t>of</w:t>
      </w:r>
      <w:r>
        <w:rPr>
          <w:color w:val="231F20"/>
          <w:spacing w:val="-13"/>
          <w:sz w:val="24"/>
        </w:rPr>
        <w:t> </w:t>
      </w:r>
      <w:r>
        <w:rPr>
          <w:color w:val="231F20"/>
          <w:spacing w:val="-2"/>
          <w:sz w:val="24"/>
        </w:rPr>
        <w:t>erroneous production</w:t>
      </w:r>
      <w:r>
        <w:rPr>
          <w:color w:val="231F20"/>
          <w:spacing w:val="-15"/>
          <w:sz w:val="24"/>
        </w:rPr>
        <w:t> </w:t>
      </w:r>
      <w:r>
        <w:rPr>
          <w:color w:val="231F20"/>
          <w:spacing w:val="-2"/>
          <w:sz w:val="24"/>
        </w:rPr>
        <w:t>will</w:t>
      </w:r>
      <w:r>
        <w:rPr>
          <w:color w:val="231F20"/>
          <w:spacing w:val="-14"/>
          <w:sz w:val="24"/>
        </w:rPr>
        <w:t> </w:t>
      </w:r>
      <w:r>
        <w:rPr>
          <w:color w:val="231F20"/>
          <w:spacing w:val="-2"/>
          <w:sz w:val="24"/>
        </w:rPr>
        <w:t>have</w:t>
      </w:r>
      <w:r>
        <w:rPr>
          <w:color w:val="231F20"/>
          <w:spacing w:val="-15"/>
          <w:sz w:val="24"/>
        </w:rPr>
        <w:t> </w:t>
      </w:r>
      <w:r>
        <w:rPr>
          <w:color w:val="231F20"/>
          <w:spacing w:val="-2"/>
          <w:sz w:val="24"/>
        </w:rPr>
        <w:t>to</w:t>
      </w:r>
      <w:r>
        <w:rPr>
          <w:color w:val="231F20"/>
          <w:spacing w:val="-14"/>
          <w:sz w:val="24"/>
        </w:rPr>
        <w:t> </w:t>
      </w:r>
      <w:r>
        <w:rPr>
          <w:color w:val="231F20"/>
          <w:spacing w:val="-2"/>
          <w:sz w:val="24"/>
        </w:rPr>
        <w:t>be</w:t>
      </w:r>
      <w:r>
        <w:rPr>
          <w:color w:val="231F20"/>
          <w:spacing w:val="-14"/>
          <w:sz w:val="24"/>
        </w:rPr>
        <w:t> </w:t>
      </w:r>
      <w:r>
        <w:rPr>
          <w:color w:val="231F20"/>
          <w:spacing w:val="-2"/>
          <w:sz w:val="24"/>
        </w:rPr>
        <w:t>eaten</w:t>
      </w:r>
      <w:r>
        <w:rPr>
          <w:color w:val="231F20"/>
          <w:spacing w:val="-15"/>
          <w:sz w:val="24"/>
        </w:rPr>
        <w:t> </w:t>
      </w:r>
      <w:r>
        <w:rPr>
          <w:color w:val="231F20"/>
          <w:spacing w:val="-2"/>
          <w:sz w:val="24"/>
        </w:rPr>
        <w:t>by</w:t>
      </w:r>
      <w:r>
        <w:rPr>
          <w:color w:val="231F20"/>
          <w:spacing w:val="-14"/>
          <w:sz w:val="24"/>
        </w:rPr>
        <w:t> </w:t>
      </w:r>
      <w:r>
        <w:rPr>
          <w:color w:val="231F20"/>
          <w:spacing w:val="-2"/>
          <w:sz w:val="24"/>
        </w:rPr>
        <w:t>someone.</w:t>
      </w:r>
      <w:r>
        <w:rPr>
          <w:color w:val="231F20"/>
          <w:spacing w:val="-15"/>
          <w:sz w:val="24"/>
        </w:rPr>
        <w:t> </w:t>
      </w:r>
      <w:r>
        <w:rPr>
          <w:color w:val="231F20"/>
          <w:spacing w:val="-2"/>
          <w:sz w:val="24"/>
        </w:rPr>
        <w:t>The</w:t>
      </w:r>
      <w:r>
        <w:rPr>
          <w:color w:val="231F20"/>
          <w:spacing w:val="-14"/>
          <w:sz w:val="24"/>
        </w:rPr>
        <w:t> </w:t>
      </w:r>
      <w:r>
        <w:rPr>
          <w:color w:val="231F20"/>
          <w:spacing w:val="-2"/>
          <w:sz w:val="24"/>
        </w:rPr>
        <w:t>other</w:t>
      </w:r>
      <w:r>
        <w:rPr>
          <w:color w:val="231F20"/>
          <w:spacing w:val="-14"/>
          <w:sz w:val="24"/>
        </w:rPr>
        <w:t> </w:t>
      </w:r>
      <w:r>
        <w:rPr>
          <w:color w:val="231F20"/>
          <w:spacing w:val="-2"/>
          <w:sz w:val="24"/>
        </w:rPr>
        <w:t>bad</w:t>
      </w:r>
      <w:r>
        <w:rPr>
          <w:color w:val="231F20"/>
          <w:spacing w:val="-15"/>
          <w:sz w:val="24"/>
        </w:rPr>
        <w:t> </w:t>
      </w:r>
      <w:r>
        <w:rPr>
          <w:color w:val="231F20"/>
          <w:spacing w:val="-2"/>
          <w:sz w:val="24"/>
        </w:rPr>
        <w:t>thing</w:t>
      </w:r>
      <w:r>
        <w:rPr>
          <w:color w:val="231F20"/>
          <w:spacing w:val="-14"/>
          <w:sz w:val="24"/>
        </w:rPr>
        <w:t> </w:t>
      </w:r>
      <w:r>
        <w:rPr>
          <w:color w:val="231F20"/>
          <w:spacing w:val="-2"/>
          <w:sz w:val="24"/>
        </w:rPr>
        <w:t>that</w:t>
      </w:r>
      <w:r>
        <w:rPr>
          <w:color w:val="231F20"/>
          <w:spacing w:val="-15"/>
          <w:sz w:val="24"/>
        </w:rPr>
        <w:t> </w:t>
      </w:r>
      <w:r>
        <w:rPr>
          <w:color w:val="231F20"/>
          <w:spacing w:val="-2"/>
          <w:sz w:val="24"/>
        </w:rPr>
        <w:t>happens</w:t>
      </w:r>
      <w:r>
        <w:rPr>
          <w:color w:val="231F20"/>
          <w:spacing w:val="-14"/>
          <w:sz w:val="24"/>
        </w:rPr>
        <w:t> </w:t>
      </w:r>
      <w:r>
        <w:rPr>
          <w:color w:val="231F20"/>
          <w:spacing w:val="-2"/>
          <w:sz w:val="24"/>
        </w:rPr>
        <w:t>is that</w:t>
      </w:r>
      <w:r>
        <w:rPr>
          <w:color w:val="231F20"/>
          <w:spacing w:val="-15"/>
          <w:sz w:val="24"/>
        </w:rPr>
        <w:t> </w:t>
      </w:r>
      <w:r>
        <w:rPr>
          <w:color w:val="231F20"/>
          <w:spacing w:val="-2"/>
          <w:sz w:val="24"/>
        </w:rPr>
        <w:t>the</w:t>
      </w:r>
      <w:r>
        <w:rPr>
          <w:color w:val="231F20"/>
          <w:spacing w:val="-14"/>
          <w:sz w:val="24"/>
        </w:rPr>
        <w:t> </w:t>
      </w:r>
      <w:r>
        <w:rPr>
          <w:color w:val="231F20"/>
          <w:spacing w:val="-2"/>
          <w:sz w:val="24"/>
        </w:rPr>
        <w:t>supplier</w:t>
      </w:r>
      <w:r>
        <w:rPr>
          <w:color w:val="231F20"/>
          <w:spacing w:val="-15"/>
          <w:sz w:val="24"/>
        </w:rPr>
        <w:t> </w:t>
      </w:r>
      <w:r>
        <w:rPr>
          <w:color w:val="231F20"/>
          <w:spacing w:val="-2"/>
          <w:sz w:val="24"/>
        </w:rPr>
        <w:t>is</w:t>
      </w:r>
      <w:r>
        <w:rPr>
          <w:color w:val="231F20"/>
          <w:spacing w:val="-14"/>
          <w:sz w:val="24"/>
        </w:rPr>
        <w:t> </w:t>
      </w:r>
      <w:r>
        <w:rPr>
          <w:color w:val="231F20"/>
          <w:spacing w:val="-2"/>
          <w:sz w:val="24"/>
        </w:rPr>
        <w:t>probably</w:t>
      </w:r>
      <w:r>
        <w:rPr>
          <w:color w:val="231F20"/>
          <w:spacing w:val="-15"/>
          <w:sz w:val="24"/>
        </w:rPr>
        <w:t> </w:t>
      </w:r>
      <w:r>
        <w:rPr>
          <w:color w:val="231F20"/>
          <w:spacing w:val="-2"/>
          <w:sz w:val="24"/>
        </w:rPr>
        <w:t>not</w:t>
      </w:r>
      <w:r>
        <w:rPr>
          <w:color w:val="231F20"/>
          <w:spacing w:val="-14"/>
          <w:sz w:val="24"/>
        </w:rPr>
        <w:t> </w:t>
      </w:r>
      <w:r>
        <w:rPr>
          <w:color w:val="231F20"/>
          <w:spacing w:val="-2"/>
          <w:sz w:val="24"/>
        </w:rPr>
        <w:t>building</w:t>
      </w:r>
      <w:r>
        <w:rPr>
          <w:color w:val="231F20"/>
          <w:spacing w:val="-15"/>
          <w:sz w:val="24"/>
        </w:rPr>
        <w:t> </w:t>
      </w:r>
      <w:r>
        <w:rPr>
          <w:color w:val="231F20"/>
          <w:spacing w:val="-2"/>
          <w:sz w:val="24"/>
        </w:rPr>
        <w:t>what</w:t>
      </w:r>
      <w:r>
        <w:rPr>
          <w:color w:val="231F20"/>
          <w:spacing w:val="-14"/>
          <w:sz w:val="24"/>
        </w:rPr>
        <w:t> </w:t>
      </w:r>
      <w:r>
        <w:rPr>
          <w:color w:val="231F20"/>
          <w:spacing w:val="-2"/>
          <w:sz w:val="24"/>
        </w:rPr>
        <w:t>the</w:t>
      </w:r>
      <w:r>
        <w:rPr>
          <w:color w:val="231F20"/>
          <w:spacing w:val="-14"/>
          <w:sz w:val="24"/>
        </w:rPr>
        <w:t> </w:t>
      </w:r>
      <w:r>
        <w:rPr>
          <w:color w:val="231F20"/>
          <w:spacing w:val="-2"/>
          <w:sz w:val="24"/>
        </w:rPr>
        <w:t>OEM</w:t>
      </w:r>
      <w:r>
        <w:rPr>
          <w:color w:val="231F20"/>
          <w:spacing w:val="-15"/>
          <w:sz w:val="24"/>
        </w:rPr>
        <w:t> </w:t>
      </w:r>
      <w:r>
        <w:rPr>
          <w:color w:val="231F20"/>
          <w:spacing w:val="-2"/>
          <w:sz w:val="24"/>
        </w:rPr>
        <w:t>needs</w:t>
      </w:r>
      <w:r>
        <w:rPr>
          <w:color w:val="231F20"/>
          <w:spacing w:val="-14"/>
          <w:sz w:val="24"/>
        </w:rPr>
        <w:t> </w:t>
      </w:r>
      <w:r>
        <w:rPr>
          <w:color w:val="231F20"/>
          <w:spacing w:val="-2"/>
          <w:sz w:val="24"/>
        </w:rPr>
        <w:t>to</w:t>
      </w:r>
      <w:r>
        <w:rPr>
          <w:color w:val="231F20"/>
          <w:spacing w:val="-15"/>
          <w:sz w:val="24"/>
        </w:rPr>
        <w:t> </w:t>
      </w:r>
      <w:r>
        <w:rPr>
          <w:color w:val="231F20"/>
          <w:spacing w:val="-2"/>
          <w:sz w:val="24"/>
        </w:rPr>
        <w:t>capture</w:t>
      </w:r>
      <w:r>
        <w:rPr>
          <w:color w:val="231F20"/>
          <w:spacing w:val="-14"/>
          <w:sz w:val="24"/>
        </w:rPr>
        <w:t> </w:t>
      </w:r>
      <w:r>
        <w:rPr>
          <w:color w:val="231F20"/>
          <w:spacing w:val="-2"/>
          <w:sz w:val="24"/>
        </w:rPr>
        <w:t>demand </w:t>
      </w:r>
      <w:r>
        <w:rPr>
          <w:color w:val="231F20"/>
          <w:sz w:val="24"/>
        </w:rPr>
        <w:t>for</w:t>
      </w:r>
      <w:r>
        <w:rPr>
          <w:color w:val="231F20"/>
          <w:spacing w:val="-11"/>
          <w:sz w:val="24"/>
        </w:rPr>
        <w:t> </w:t>
      </w:r>
      <w:r>
        <w:rPr>
          <w:color w:val="231F20"/>
          <w:sz w:val="24"/>
        </w:rPr>
        <w:t>truly</w:t>
      </w:r>
      <w:r>
        <w:rPr>
          <w:color w:val="231F20"/>
          <w:spacing w:val="-11"/>
          <w:sz w:val="24"/>
        </w:rPr>
        <w:t> </w:t>
      </w:r>
      <w:r>
        <w:rPr>
          <w:color w:val="231F20"/>
          <w:sz w:val="24"/>
        </w:rPr>
        <w:t>hot</w:t>
      </w:r>
      <w:r>
        <w:rPr>
          <w:color w:val="231F20"/>
          <w:spacing w:val="-11"/>
          <w:sz w:val="24"/>
        </w:rPr>
        <w:t> </w:t>
      </w:r>
      <w:r>
        <w:rPr>
          <w:color w:val="231F20"/>
          <w:sz w:val="24"/>
        </w:rPr>
        <w:t>sellers.</w:t>
      </w:r>
      <w:r>
        <w:rPr>
          <w:color w:val="231F20"/>
          <w:spacing w:val="-11"/>
          <w:sz w:val="24"/>
        </w:rPr>
        <w:t> </w:t>
      </w:r>
      <w:r>
        <w:rPr>
          <w:color w:val="231F20"/>
          <w:sz w:val="24"/>
        </w:rPr>
        <w:t>This</w:t>
      </w:r>
      <w:r>
        <w:rPr>
          <w:color w:val="231F20"/>
          <w:spacing w:val="-11"/>
          <w:sz w:val="24"/>
        </w:rPr>
        <w:t> </w:t>
      </w:r>
      <w:r>
        <w:rPr>
          <w:color w:val="231F20"/>
          <w:sz w:val="24"/>
        </w:rPr>
        <w:t>will</w:t>
      </w:r>
      <w:r>
        <w:rPr>
          <w:color w:val="231F20"/>
          <w:spacing w:val="-11"/>
          <w:sz w:val="24"/>
        </w:rPr>
        <w:t> </w:t>
      </w:r>
      <w:r>
        <w:rPr>
          <w:color w:val="231F20"/>
          <w:sz w:val="24"/>
        </w:rPr>
        <w:t>cost</w:t>
      </w:r>
      <w:r>
        <w:rPr>
          <w:color w:val="231F20"/>
          <w:spacing w:val="-11"/>
          <w:sz w:val="24"/>
        </w:rPr>
        <w:t> </w:t>
      </w:r>
      <w:r>
        <w:rPr>
          <w:color w:val="231F20"/>
          <w:sz w:val="24"/>
        </w:rPr>
        <w:t>revenue</w:t>
      </w:r>
      <w:r>
        <w:rPr>
          <w:color w:val="231F20"/>
          <w:spacing w:val="-11"/>
          <w:sz w:val="24"/>
        </w:rPr>
        <w:t> </w:t>
      </w:r>
      <w:r>
        <w:rPr>
          <w:color w:val="231F20"/>
          <w:sz w:val="24"/>
        </w:rPr>
        <w:t>and</w:t>
      </w:r>
      <w:r>
        <w:rPr>
          <w:color w:val="231F20"/>
          <w:spacing w:val="-11"/>
          <w:sz w:val="24"/>
        </w:rPr>
        <w:t> </w:t>
      </w:r>
      <w:r>
        <w:rPr>
          <w:color w:val="231F20"/>
          <w:sz w:val="24"/>
        </w:rPr>
        <w:t>market</w:t>
      </w:r>
      <w:r>
        <w:rPr>
          <w:color w:val="231F20"/>
          <w:spacing w:val="-11"/>
          <w:sz w:val="24"/>
        </w:rPr>
        <w:t> </w:t>
      </w:r>
      <w:r>
        <w:rPr>
          <w:color w:val="231F20"/>
          <w:sz w:val="24"/>
        </w:rPr>
        <w:t>share.</w:t>
      </w:r>
    </w:p>
    <w:p>
      <w:pPr>
        <w:pStyle w:val="ListParagraph"/>
        <w:numPr>
          <w:ilvl w:val="0"/>
          <w:numId w:val="44"/>
        </w:numPr>
        <w:tabs>
          <w:tab w:pos="1105" w:val="left" w:leader="none"/>
        </w:tabs>
        <w:spacing w:line="271" w:lineRule="auto" w:before="278" w:after="0"/>
        <w:ind w:left="1105" w:right="417" w:hanging="397"/>
        <w:jc w:val="both"/>
        <w:rPr>
          <w:sz w:val="24"/>
        </w:rPr>
      </w:pPr>
      <w:r>
        <w:rPr>
          <w:color w:val="231F20"/>
          <w:sz w:val="24"/>
        </w:rPr>
        <w:t>Design</w:t>
      </w:r>
      <w:r>
        <w:rPr>
          <w:color w:val="231F20"/>
          <w:spacing w:val="-4"/>
          <w:sz w:val="24"/>
        </w:rPr>
        <w:t> </w:t>
      </w:r>
      <w:r>
        <w:rPr>
          <w:color w:val="231F20"/>
          <w:sz w:val="24"/>
        </w:rPr>
        <w:t>Wins</w:t>
      </w:r>
      <w:r>
        <w:rPr>
          <w:color w:val="231F20"/>
          <w:spacing w:val="-4"/>
          <w:sz w:val="24"/>
        </w:rPr>
        <w:t> </w:t>
      </w:r>
      <w:r>
        <w:rPr>
          <w:color w:val="231F20"/>
          <w:sz w:val="24"/>
        </w:rPr>
        <w:t>—</w:t>
      </w:r>
      <w:r>
        <w:rPr>
          <w:color w:val="231F20"/>
          <w:spacing w:val="-4"/>
          <w:sz w:val="24"/>
        </w:rPr>
        <w:t> </w:t>
      </w:r>
      <w:r>
        <w:rPr>
          <w:color w:val="231F20"/>
          <w:sz w:val="24"/>
        </w:rPr>
        <w:t>In</w:t>
      </w:r>
      <w:r>
        <w:rPr>
          <w:color w:val="231F20"/>
          <w:spacing w:val="-4"/>
          <w:sz w:val="24"/>
        </w:rPr>
        <w:t> </w:t>
      </w:r>
      <w:r>
        <w:rPr>
          <w:color w:val="231F20"/>
          <w:sz w:val="24"/>
        </w:rPr>
        <w:t>the</w:t>
      </w:r>
      <w:r>
        <w:rPr>
          <w:color w:val="231F20"/>
          <w:spacing w:val="-4"/>
          <w:sz w:val="24"/>
        </w:rPr>
        <w:t> </w:t>
      </w:r>
      <w:r>
        <w:rPr>
          <w:color w:val="231F20"/>
          <w:sz w:val="24"/>
        </w:rPr>
        <w:t>world</w:t>
      </w:r>
      <w:r>
        <w:rPr>
          <w:color w:val="231F20"/>
          <w:spacing w:val="-4"/>
          <w:sz w:val="24"/>
        </w:rPr>
        <w:t> </w:t>
      </w:r>
      <w:r>
        <w:rPr>
          <w:color w:val="231F20"/>
          <w:sz w:val="24"/>
        </w:rPr>
        <w:t>of</w:t>
      </w:r>
      <w:r>
        <w:rPr>
          <w:color w:val="231F20"/>
          <w:spacing w:val="-4"/>
          <w:sz w:val="24"/>
        </w:rPr>
        <w:t> </w:t>
      </w:r>
      <w:r>
        <w:rPr>
          <w:color w:val="231F20"/>
          <w:sz w:val="24"/>
        </w:rPr>
        <w:t>direct</w:t>
      </w:r>
      <w:r>
        <w:rPr>
          <w:color w:val="231F20"/>
          <w:spacing w:val="-4"/>
          <w:sz w:val="24"/>
        </w:rPr>
        <w:t> </w:t>
      </w:r>
      <w:r>
        <w:rPr>
          <w:color w:val="231F20"/>
          <w:sz w:val="24"/>
        </w:rPr>
        <w:t>material,</w:t>
      </w:r>
      <w:r>
        <w:rPr>
          <w:color w:val="231F20"/>
          <w:spacing w:val="-4"/>
          <w:sz w:val="24"/>
        </w:rPr>
        <w:t> </w:t>
      </w:r>
      <w:r>
        <w:rPr>
          <w:color w:val="231F20"/>
          <w:sz w:val="24"/>
        </w:rPr>
        <w:t>a</w:t>
      </w:r>
      <w:r>
        <w:rPr>
          <w:color w:val="231F20"/>
          <w:spacing w:val="-4"/>
          <w:sz w:val="24"/>
        </w:rPr>
        <w:t> </w:t>
      </w:r>
      <w:r>
        <w:rPr>
          <w:color w:val="231F20"/>
          <w:sz w:val="24"/>
        </w:rPr>
        <w:t>supplier’s</w:t>
      </w:r>
      <w:r>
        <w:rPr>
          <w:color w:val="231F20"/>
          <w:spacing w:val="-4"/>
          <w:sz w:val="24"/>
        </w:rPr>
        <w:t> </w:t>
      </w:r>
      <w:r>
        <w:rPr>
          <w:color w:val="231F20"/>
          <w:sz w:val="24"/>
        </w:rPr>
        <w:t>sales</w:t>
      </w:r>
      <w:r>
        <w:rPr>
          <w:color w:val="231F20"/>
          <w:spacing w:val="-4"/>
          <w:sz w:val="24"/>
        </w:rPr>
        <w:t> </w:t>
      </w:r>
      <w:r>
        <w:rPr>
          <w:color w:val="231F20"/>
          <w:sz w:val="24"/>
        </w:rPr>
        <w:t>success</w:t>
      </w:r>
      <w:r>
        <w:rPr>
          <w:color w:val="231F20"/>
          <w:spacing w:val="-4"/>
          <w:sz w:val="24"/>
        </w:rPr>
        <w:t> </w:t>
      </w:r>
      <w:r>
        <w:rPr>
          <w:color w:val="231F20"/>
          <w:sz w:val="24"/>
        </w:rPr>
        <w:t>is</w:t>
      </w:r>
      <w:r>
        <w:rPr>
          <w:color w:val="231F20"/>
          <w:spacing w:val="-4"/>
          <w:sz w:val="24"/>
        </w:rPr>
        <w:t> </w:t>
      </w:r>
      <w:r>
        <w:rPr>
          <w:color w:val="231F20"/>
          <w:sz w:val="24"/>
        </w:rPr>
        <w:t>often </w:t>
      </w:r>
      <w:r>
        <w:rPr>
          <w:color w:val="231F20"/>
          <w:spacing w:val="-4"/>
          <w:sz w:val="24"/>
        </w:rPr>
        <w:t>determined</w:t>
      </w:r>
      <w:r>
        <w:rPr>
          <w:color w:val="231F20"/>
          <w:spacing w:val="-12"/>
          <w:sz w:val="24"/>
        </w:rPr>
        <w:t> </w:t>
      </w:r>
      <w:r>
        <w:rPr>
          <w:color w:val="231F20"/>
          <w:spacing w:val="-4"/>
          <w:sz w:val="24"/>
        </w:rPr>
        <w:t>by</w:t>
      </w:r>
      <w:r>
        <w:rPr>
          <w:color w:val="231F20"/>
          <w:spacing w:val="-12"/>
          <w:sz w:val="24"/>
        </w:rPr>
        <w:t> </w:t>
      </w:r>
      <w:r>
        <w:rPr>
          <w:color w:val="231F20"/>
          <w:spacing w:val="-4"/>
          <w:sz w:val="24"/>
        </w:rPr>
        <w:t>the</w:t>
      </w:r>
      <w:r>
        <w:rPr>
          <w:color w:val="231F20"/>
          <w:spacing w:val="-12"/>
          <w:sz w:val="24"/>
        </w:rPr>
        <w:t> </w:t>
      </w:r>
      <w:r>
        <w:rPr>
          <w:color w:val="231F20"/>
          <w:spacing w:val="-4"/>
          <w:sz w:val="24"/>
        </w:rPr>
        <w:t>OEM’s</w:t>
      </w:r>
      <w:r>
        <w:rPr>
          <w:color w:val="231F20"/>
          <w:spacing w:val="-12"/>
          <w:sz w:val="24"/>
        </w:rPr>
        <w:t> </w:t>
      </w:r>
      <w:r>
        <w:rPr>
          <w:color w:val="231F20"/>
          <w:spacing w:val="-4"/>
          <w:sz w:val="24"/>
        </w:rPr>
        <w:t>design</w:t>
      </w:r>
      <w:r>
        <w:rPr>
          <w:color w:val="231F20"/>
          <w:spacing w:val="-12"/>
          <w:sz w:val="24"/>
        </w:rPr>
        <w:t> </w:t>
      </w:r>
      <w:r>
        <w:rPr>
          <w:color w:val="231F20"/>
          <w:spacing w:val="-4"/>
          <w:sz w:val="24"/>
        </w:rPr>
        <w:t>team</w:t>
      </w:r>
      <w:r>
        <w:rPr>
          <w:color w:val="231F20"/>
          <w:spacing w:val="-12"/>
          <w:sz w:val="24"/>
        </w:rPr>
        <w:t> </w:t>
      </w:r>
      <w:r>
        <w:rPr>
          <w:color w:val="231F20"/>
          <w:spacing w:val="-4"/>
          <w:sz w:val="24"/>
        </w:rPr>
        <w:t>—</w:t>
      </w:r>
      <w:r>
        <w:rPr>
          <w:color w:val="231F20"/>
          <w:spacing w:val="-12"/>
          <w:sz w:val="24"/>
        </w:rPr>
        <w:t> </w:t>
      </w:r>
      <w:r>
        <w:rPr>
          <w:color w:val="231F20"/>
          <w:spacing w:val="-4"/>
          <w:sz w:val="24"/>
        </w:rPr>
        <w:t>long</w:t>
      </w:r>
      <w:r>
        <w:rPr>
          <w:color w:val="231F20"/>
          <w:spacing w:val="-12"/>
          <w:sz w:val="24"/>
        </w:rPr>
        <w:t> </w:t>
      </w:r>
      <w:r>
        <w:rPr>
          <w:color w:val="231F20"/>
          <w:spacing w:val="-4"/>
          <w:sz w:val="24"/>
        </w:rPr>
        <w:t>before</w:t>
      </w:r>
      <w:r>
        <w:rPr>
          <w:color w:val="231F20"/>
          <w:spacing w:val="-12"/>
          <w:sz w:val="24"/>
        </w:rPr>
        <w:t> </w:t>
      </w:r>
      <w:r>
        <w:rPr>
          <w:color w:val="231F20"/>
          <w:spacing w:val="-4"/>
          <w:sz w:val="24"/>
        </w:rPr>
        <w:t>a</w:t>
      </w:r>
      <w:r>
        <w:rPr>
          <w:color w:val="231F20"/>
          <w:spacing w:val="-12"/>
          <w:sz w:val="24"/>
        </w:rPr>
        <w:t> </w:t>
      </w:r>
      <w:r>
        <w:rPr>
          <w:color w:val="231F20"/>
          <w:spacing w:val="-4"/>
          <w:sz w:val="24"/>
        </w:rPr>
        <w:t>contract</w:t>
      </w:r>
      <w:r>
        <w:rPr>
          <w:color w:val="231F20"/>
          <w:spacing w:val="-12"/>
          <w:sz w:val="24"/>
        </w:rPr>
        <w:t> </w:t>
      </w:r>
      <w:r>
        <w:rPr>
          <w:color w:val="231F20"/>
          <w:spacing w:val="-4"/>
          <w:sz w:val="24"/>
        </w:rPr>
        <w:t>is</w:t>
      </w:r>
      <w:r>
        <w:rPr>
          <w:color w:val="231F20"/>
          <w:spacing w:val="-12"/>
          <w:sz w:val="24"/>
        </w:rPr>
        <w:t> </w:t>
      </w:r>
      <w:r>
        <w:rPr>
          <w:color w:val="231F20"/>
          <w:spacing w:val="-4"/>
          <w:sz w:val="24"/>
        </w:rPr>
        <w:t>negotiated.</w:t>
      </w:r>
      <w:r>
        <w:rPr>
          <w:color w:val="231F20"/>
          <w:spacing w:val="-12"/>
          <w:sz w:val="24"/>
        </w:rPr>
        <w:t> </w:t>
      </w:r>
      <w:r>
        <w:rPr>
          <w:color w:val="231F20"/>
          <w:spacing w:val="-4"/>
          <w:sz w:val="24"/>
        </w:rPr>
        <w:t>This </w:t>
      </w:r>
      <w:r>
        <w:rPr>
          <w:color w:val="231F20"/>
          <w:spacing w:val="-2"/>
          <w:sz w:val="24"/>
        </w:rPr>
        <w:t>happens</w:t>
      </w:r>
      <w:r>
        <w:rPr>
          <w:color w:val="231F20"/>
          <w:spacing w:val="-14"/>
          <w:sz w:val="24"/>
        </w:rPr>
        <w:t> </w:t>
      </w:r>
      <w:r>
        <w:rPr>
          <w:color w:val="231F20"/>
          <w:spacing w:val="-2"/>
          <w:sz w:val="24"/>
        </w:rPr>
        <w:t>when</w:t>
      </w:r>
      <w:r>
        <w:rPr>
          <w:color w:val="231F20"/>
          <w:spacing w:val="-14"/>
          <w:sz w:val="24"/>
        </w:rPr>
        <w:t> </w:t>
      </w:r>
      <w:r>
        <w:rPr>
          <w:color w:val="231F20"/>
          <w:spacing w:val="-2"/>
          <w:sz w:val="24"/>
        </w:rPr>
        <w:t>a</w:t>
      </w:r>
      <w:r>
        <w:rPr>
          <w:color w:val="231F20"/>
          <w:spacing w:val="-14"/>
          <w:sz w:val="24"/>
        </w:rPr>
        <w:t> </w:t>
      </w:r>
      <w:r>
        <w:rPr>
          <w:color w:val="231F20"/>
          <w:spacing w:val="-2"/>
          <w:sz w:val="24"/>
        </w:rPr>
        <w:t>supplier’s</w:t>
      </w:r>
      <w:r>
        <w:rPr>
          <w:color w:val="231F20"/>
          <w:spacing w:val="-14"/>
          <w:sz w:val="24"/>
        </w:rPr>
        <w:t> </w:t>
      </w:r>
      <w:r>
        <w:rPr>
          <w:color w:val="231F20"/>
          <w:spacing w:val="-2"/>
          <w:sz w:val="24"/>
        </w:rPr>
        <w:t>parts,</w:t>
      </w:r>
      <w:r>
        <w:rPr>
          <w:color w:val="231F20"/>
          <w:spacing w:val="-14"/>
          <w:sz w:val="24"/>
        </w:rPr>
        <w:t> </w:t>
      </w:r>
      <w:r>
        <w:rPr>
          <w:color w:val="231F20"/>
          <w:spacing w:val="-2"/>
          <w:sz w:val="24"/>
        </w:rPr>
        <w:t>materials</w:t>
      </w:r>
      <w:r>
        <w:rPr>
          <w:color w:val="231F20"/>
          <w:spacing w:val="-14"/>
          <w:sz w:val="24"/>
        </w:rPr>
        <w:t> </w:t>
      </w:r>
      <w:r>
        <w:rPr>
          <w:color w:val="231F20"/>
          <w:spacing w:val="-2"/>
          <w:sz w:val="24"/>
        </w:rPr>
        <w:t>or</w:t>
      </w:r>
      <w:r>
        <w:rPr>
          <w:color w:val="231F20"/>
          <w:spacing w:val="-14"/>
          <w:sz w:val="24"/>
        </w:rPr>
        <w:t> </w:t>
      </w:r>
      <w:r>
        <w:rPr>
          <w:color w:val="231F20"/>
          <w:spacing w:val="-2"/>
          <w:sz w:val="24"/>
        </w:rPr>
        <w:t>subsystems</w:t>
      </w:r>
      <w:r>
        <w:rPr>
          <w:color w:val="231F20"/>
          <w:spacing w:val="-14"/>
          <w:sz w:val="24"/>
        </w:rPr>
        <w:t> </w:t>
      </w:r>
      <w:r>
        <w:rPr>
          <w:color w:val="231F20"/>
          <w:spacing w:val="-2"/>
          <w:sz w:val="24"/>
        </w:rPr>
        <w:t>get</w:t>
      </w:r>
      <w:r>
        <w:rPr>
          <w:color w:val="231F20"/>
          <w:spacing w:val="-14"/>
          <w:sz w:val="24"/>
        </w:rPr>
        <w:t> </w:t>
      </w:r>
      <w:r>
        <w:rPr>
          <w:color w:val="231F20"/>
          <w:spacing w:val="-2"/>
          <w:sz w:val="24"/>
        </w:rPr>
        <w:t>designed</w:t>
      </w:r>
      <w:r>
        <w:rPr>
          <w:color w:val="231F20"/>
          <w:spacing w:val="-14"/>
          <w:sz w:val="24"/>
        </w:rPr>
        <w:t> </w:t>
      </w:r>
      <w:r>
        <w:rPr>
          <w:color w:val="231F20"/>
          <w:spacing w:val="-2"/>
          <w:sz w:val="24"/>
        </w:rPr>
        <w:t>into</w:t>
      </w:r>
      <w:r>
        <w:rPr>
          <w:color w:val="231F20"/>
          <w:spacing w:val="-14"/>
          <w:sz w:val="24"/>
        </w:rPr>
        <w:t> </w:t>
      </w:r>
      <w:r>
        <w:rPr>
          <w:color w:val="231F20"/>
          <w:spacing w:val="-2"/>
          <w:sz w:val="24"/>
        </w:rPr>
        <w:t>a</w:t>
      </w:r>
      <w:r>
        <w:rPr>
          <w:color w:val="231F20"/>
          <w:spacing w:val="-14"/>
          <w:sz w:val="24"/>
        </w:rPr>
        <w:t> </w:t>
      </w:r>
      <w:r>
        <w:rPr>
          <w:color w:val="231F20"/>
          <w:spacing w:val="-2"/>
          <w:sz w:val="24"/>
        </w:rPr>
        <w:t>new </w:t>
      </w:r>
      <w:r>
        <w:rPr>
          <w:color w:val="231F20"/>
          <w:sz w:val="24"/>
        </w:rPr>
        <w:t>product. By guiding an OEM design team to use preferred parts from preferred </w:t>
      </w:r>
      <w:r>
        <w:rPr>
          <w:color w:val="231F20"/>
          <w:spacing w:val="-2"/>
          <w:sz w:val="24"/>
        </w:rPr>
        <w:t>suppliers,</w:t>
      </w:r>
      <w:r>
        <w:rPr>
          <w:color w:val="231F20"/>
          <w:spacing w:val="-15"/>
          <w:sz w:val="24"/>
        </w:rPr>
        <w:t> </w:t>
      </w:r>
      <w:r>
        <w:rPr>
          <w:color w:val="231F20"/>
          <w:spacing w:val="-2"/>
          <w:sz w:val="24"/>
        </w:rPr>
        <w:t>SRM</w:t>
      </w:r>
      <w:r>
        <w:rPr>
          <w:color w:val="231F20"/>
          <w:spacing w:val="-14"/>
          <w:sz w:val="24"/>
        </w:rPr>
        <w:t> </w:t>
      </w:r>
      <w:r>
        <w:rPr>
          <w:color w:val="231F20"/>
          <w:spacing w:val="-2"/>
          <w:sz w:val="24"/>
        </w:rPr>
        <w:t>closes</w:t>
      </w:r>
      <w:r>
        <w:rPr>
          <w:color w:val="231F20"/>
          <w:spacing w:val="-14"/>
          <w:sz w:val="24"/>
        </w:rPr>
        <w:t> </w:t>
      </w:r>
      <w:r>
        <w:rPr>
          <w:color w:val="231F20"/>
          <w:spacing w:val="-2"/>
          <w:sz w:val="24"/>
        </w:rPr>
        <w:t>the</w:t>
      </w:r>
      <w:r>
        <w:rPr>
          <w:color w:val="231F20"/>
          <w:spacing w:val="-15"/>
          <w:sz w:val="24"/>
        </w:rPr>
        <w:t> </w:t>
      </w:r>
      <w:r>
        <w:rPr>
          <w:color w:val="231F20"/>
          <w:spacing w:val="-2"/>
          <w:sz w:val="24"/>
        </w:rPr>
        <w:t>loop</w:t>
      </w:r>
      <w:r>
        <w:rPr>
          <w:color w:val="231F20"/>
          <w:spacing w:val="-14"/>
          <w:sz w:val="24"/>
        </w:rPr>
        <w:t> </w:t>
      </w:r>
      <w:r>
        <w:rPr>
          <w:color w:val="231F20"/>
          <w:spacing w:val="-2"/>
          <w:sz w:val="24"/>
        </w:rPr>
        <w:t>with</w:t>
      </w:r>
      <w:r>
        <w:rPr>
          <w:color w:val="231F20"/>
          <w:spacing w:val="-14"/>
          <w:sz w:val="24"/>
        </w:rPr>
        <w:t> </w:t>
      </w:r>
      <w:r>
        <w:rPr>
          <w:color w:val="231F20"/>
          <w:spacing w:val="-2"/>
          <w:sz w:val="24"/>
        </w:rPr>
        <w:t>the</w:t>
      </w:r>
      <w:r>
        <w:rPr>
          <w:color w:val="231F20"/>
          <w:spacing w:val="-15"/>
          <w:sz w:val="24"/>
        </w:rPr>
        <w:t> </w:t>
      </w:r>
      <w:r>
        <w:rPr>
          <w:color w:val="231F20"/>
          <w:spacing w:val="-2"/>
          <w:sz w:val="24"/>
        </w:rPr>
        <w:t>suppliers</w:t>
      </w:r>
      <w:r>
        <w:rPr>
          <w:color w:val="231F20"/>
          <w:spacing w:val="-14"/>
          <w:sz w:val="24"/>
        </w:rPr>
        <w:t> </w:t>
      </w:r>
      <w:r>
        <w:rPr>
          <w:color w:val="231F20"/>
          <w:spacing w:val="-2"/>
          <w:sz w:val="24"/>
        </w:rPr>
        <w:t>who</w:t>
      </w:r>
      <w:r>
        <w:rPr>
          <w:color w:val="231F20"/>
          <w:spacing w:val="-14"/>
          <w:sz w:val="24"/>
        </w:rPr>
        <w:t> </w:t>
      </w:r>
      <w:r>
        <w:rPr>
          <w:color w:val="231F20"/>
          <w:spacing w:val="-2"/>
          <w:sz w:val="24"/>
        </w:rPr>
        <w:t>provide</w:t>
      </w:r>
      <w:r>
        <w:rPr>
          <w:color w:val="231F20"/>
          <w:spacing w:val="-15"/>
          <w:sz w:val="24"/>
        </w:rPr>
        <w:t> </w:t>
      </w:r>
      <w:r>
        <w:rPr>
          <w:color w:val="231F20"/>
          <w:spacing w:val="-2"/>
          <w:sz w:val="24"/>
        </w:rPr>
        <w:t>the</w:t>
      </w:r>
      <w:r>
        <w:rPr>
          <w:color w:val="231F20"/>
          <w:spacing w:val="-14"/>
          <w:sz w:val="24"/>
        </w:rPr>
        <w:t> </w:t>
      </w:r>
      <w:r>
        <w:rPr>
          <w:color w:val="231F20"/>
          <w:spacing w:val="-2"/>
          <w:sz w:val="24"/>
        </w:rPr>
        <w:t>most</w:t>
      </w:r>
      <w:r>
        <w:rPr>
          <w:color w:val="231F20"/>
          <w:spacing w:val="-15"/>
          <w:sz w:val="24"/>
        </w:rPr>
        <w:t> </w:t>
      </w:r>
      <w:r>
        <w:rPr>
          <w:color w:val="231F20"/>
          <w:spacing w:val="-2"/>
          <w:sz w:val="24"/>
        </w:rPr>
        <w:t>value.</w:t>
      </w:r>
    </w:p>
    <w:p>
      <w:pPr>
        <w:pStyle w:val="ListParagraph"/>
        <w:numPr>
          <w:ilvl w:val="0"/>
          <w:numId w:val="44"/>
        </w:numPr>
        <w:tabs>
          <w:tab w:pos="1105" w:val="left" w:leader="none"/>
        </w:tabs>
        <w:spacing w:line="271" w:lineRule="auto" w:before="279" w:after="0"/>
        <w:ind w:left="1105" w:right="417" w:hanging="397"/>
        <w:jc w:val="both"/>
        <w:rPr>
          <w:sz w:val="24"/>
        </w:rPr>
      </w:pPr>
      <w:r>
        <w:rPr>
          <w:color w:val="231F20"/>
          <w:spacing w:val="-2"/>
          <w:sz w:val="24"/>
        </w:rPr>
        <w:t>Content</w:t>
      </w:r>
      <w:r>
        <w:rPr>
          <w:color w:val="231F20"/>
          <w:spacing w:val="-15"/>
          <w:sz w:val="24"/>
        </w:rPr>
        <w:t> </w:t>
      </w:r>
      <w:r>
        <w:rPr>
          <w:color w:val="231F20"/>
          <w:spacing w:val="-2"/>
          <w:sz w:val="24"/>
        </w:rPr>
        <w:t>Syndication</w:t>
      </w:r>
      <w:r>
        <w:rPr>
          <w:color w:val="231F20"/>
          <w:spacing w:val="-14"/>
          <w:sz w:val="24"/>
        </w:rPr>
        <w:t> </w:t>
      </w:r>
      <w:r>
        <w:rPr>
          <w:color w:val="231F20"/>
          <w:spacing w:val="-2"/>
          <w:sz w:val="24"/>
        </w:rPr>
        <w:t>—</w:t>
      </w:r>
      <w:r>
        <w:rPr>
          <w:color w:val="231F20"/>
          <w:spacing w:val="-14"/>
          <w:sz w:val="24"/>
        </w:rPr>
        <w:t> </w:t>
      </w:r>
      <w:r>
        <w:rPr>
          <w:color w:val="231F20"/>
          <w:spacing w:val="-2"/>
          <w:sz w:val="24"/>
        </w:rPr>
        <w:t>One</w:t>
      </w:r>
      <w:r>
        <w:rPr>
          <w:color w:val="231F20"/>
          <w:spacing w:val="-14"/>
          <w:sz w:val="24"/>
        </w:rPr>
        <w:t> </w:t>
      </w:r>
      <w:r>
        <w:rPr>
          <w:color w:val="231F20"/>
          <w:spacing w:val="-2"/>
          <w:sz w:val="24"/>
        </w:rPr>
        <w:t>of</w:t>
      </w:r>
      <w:r>
        <w:rPr>
          <w:color w:val="231F20"/>
          <w:spacing w:val="-14"/>
          <w:sz w:val="24"/>
        </w:rPr>
        <w:t> </w:t>
      </w:r>
      <w:r>
        <w:rPr>
          <w:color w:val="231F20"/>
          <w:spacing w:val="-2"/>
          <w:sz w:val="24"/>
        </w:rPr>
        <w:t>the</w:t>
      </w:r>
      <w:r>
        <w:rPr>
          <w:color w:val="231F20"/>
          <w:spacing w:val="-14"/>
          <w:sz w:val="24"/>
        </w:rPr>
        <w:t> </w:t>
      </w:r>
      <w:r>
        <w:rPr>
          <w:color w:val="231F20"/>
          <w:spacing w:val="-2"/>
          <w:sz w:val="24"/>
        </w:rPr>
        <w:t>lessons</w:t>
      </w:r>
      <w:r>
        <w:rPr>
          <w:color w:val="231F20"/>
          <w:spacing w:val="-14"/>
          <w:sz w:val="24"/>
        </w:rPr>
        <w:t> </w:t>
      </w:r>
      <w:r>
        <w:rPr>
          <w:color w:val="231F20"/>
          <w:spacing w:val="-2"/>
          <w:sz w:val="24"/>
        </w:rPr>
        <w:t>learned</w:t>
      </w:r>
      <w:r>
        <w:rPr>
          <w:color w:val="231F20"/>
          <w:spacing w:val="-14"/>
          <w:sz w:val="24"/>
        </w:rPr>
        <w:t> </w:t>
      </w:r>
      <w:r>
        <w:rPr>
          <w:color w:val="231F20"/>
          <w:spacing w:val="-2"/>
          <w:sz w:val="24"/>
        </w:rPr>
        <w:t>during</w:t>
      </w:r>
      <w:r>
        <w:rPr>
          <w:color w:val="231F20"/>
          <w:spacing w:val="-14"/>
          <w:sz w:val="24"/>
        </w:rPr>
        <w:t> </w:t>
      </w:r>
      <w:r>
        <w:rPr>
          <w:color w:val="231F20"/>
          <w:spacing w:val="-2"/>
          <w:sz w:val="24"/>
        </w:rPr>
        <w:t>the</w:t>
      </w:r>
      <w:r>
        <w:rPr>
          <w:color w:val="231F20"/>
          <w:spacing w:val="-15"/>
          <w:sz w:val="24"/>
        </w:rPr>
        <w:t> </w:t>
      </w:r>
      <w:r>
        <w:rPr>
          <w:color w:val="231F20"/>
          <w:spacing w:val="-2"/>
          <w:sz w:val="24"/>
        </w:rPr>
        <w:t>B2B</w:t>
      </w:r>
      <w:r>
        <w:rPr>
          <w:color w:val="231F20"/>
          <w:spacing w:val="-14"/>
          <w:sz w:val="24"/>
        </w:rPr>
        <w:t> </w:t>
      </w:r>
      <w:r>
        <w:rPr>
          <w:color w:val="231F20"/>
          <w:spacing w:val="-2"/>
          <w:sz w:val="24"/>
        </w:rPr>
        <w:t>exchange</w:t>
      </w:r>
      <w:r>
        <w:rPr>
          <w:color w:val="231F20"/>
          <w:spacing w:val="-15"/>
          <w:sz w:val="24"/>
        </w:rPr>
        <w:t> </w:t>
      </w:r>
      <w:r>
        <w:rPr>
          <w:color w:val="231F20"/>
          <w:spacing w:val="-2"/>
          <w:sz w:val="24"/>
        </w:rPr>
        <w:t>craze </w:t>
      </w:r>
      <w:r>
        <w:rPr>
          <w:color w:val="231F20"/>
          <w:spacing w:val="-4"/>
          <w:sz w:val="24"/>
        </w:rPr>
        <w:t>was</w:t>
      </w:r>
      <w:r>
        <w:rPr>
          <w:color w:val="231F20"/>
          <w:spacing w:val="-8"/>
          <w:sz w:val="24"/>
        </w:rPr>
        <w:t> </w:t>
      </w:r>
      <w:r>
        <w:rPr>
          <w:color w:val="231F20"/>
          <w:spacing w:val="-4"/>
          <w:sz w:val="24"/>
        </w:rPr>
        <w:t>that</w:t>
      </w:r>
      <w:r>
        <w:rPr>
          <w:color w:val="231F20"/>
          <w:spacing w:val="-8"/>
          <w:sz w:val="24"/>
        </w:rPr>
        <w:t> </w:t>
      </w:r>
      <w:r>
        <w:rPr>
          <w:color w:val="231F20"/>
          <w:spacing w:val="-4"/>
          <w:sz w:val="24"/>
        </w:rPr>
        <w:t>suppliers</w:t>
      </w:r>
      <w:r>
        <w:rPr>
          <w:color w:val="231F20"/>
          <w:spacing w:val="-8"/>
          <w:sz w:val="24"/>
        </w:rPr>
        <w:t> </w:t>
      </w:r>
      <w:r>
        <w:rPr>
          <w:color w:val="231F20"/>
          <w:spacing w:val="-4"/>
          <w:sz w:val="24"/>
        </w:rPr>
        <w:t>cannot</w:t>
      </w:r>
      <w:r>
        <w:rPr>
          <w:color w:val="231F20"/>
          <w:spacing w:val="-8"/>
          <w:sz w:val="24"/>
        </w:rPr>
        <w:t> </w:t>
      </w:r>
      <w:r>
        <w:rPr>
          <w:color w:val="231F20"/>
          <w:spacing w:val="-4"/>
          <w:sz w:val="24"/>
        </w:rPr>
        <w:t>publish</w:t>
      </w:r>
      <w:r>
        <w:rPr>
          <w:color w:val="231F20"/>
          <w:spacing w:val="-8"/>
          <w:sz w:val="24"/>
        </w:rPr>
        <w:t> </w:t>
      </w:r>
      <w:r>
        <w:rPr>
          <w:color w:val="231F20"/>
          <w:spacing w:val="-4"/>
          <w:sz w:val="24"/>
        </w:rPr>
        <w:t>custom</w:t>
      </w:r>
      <w:r>
        <w:rPr>
          <w:color w:val="231F20"/>
          <w:spacing w:val="-8"/>
          <w:sz w:val="24"/>
        </w:rPr>
        <w:t> </w:t>
      </w:r>
      <w:r>
        <w:rPr>
          <w:color w:val="231F20"/>
          <w:spacing w:val="-4"/>
          <w:sz w:val="24"/>
        </w:rPr>
        <w:t>catalogs</w:t>
      </w:r>
      <w:r>
        <w:rPr>
          <w:color w:val="231F20"/>
          <w:spacing w:val="-8"/>
          <w:sz w:val="24"/>
        </w:rPr>
        <w:t> </w:t>
      </w:r>
      <w:r>
        <w:rPr>
          <w:color w:val="231F20"/>
          <w:spacing w:val="-4"/>
          <w:sz w:val="24"/>
        </w:rPr>
        <w:t>for</w:t>
      </w:r>
      <w:r>
        <w:rPr>
          <w:color w:val="231F20"/>
          <w:spacing w:val="-8"/>
          <w:sz w:val="24"/>
        </w:rPr>
        <w:t> </w:t>
      </w:r>
      <w:r>
        <w:rPr>
          <w:color w:val="231F20"/>
          <w:spacing w:val="-4"/>
          <w:sz w:val="24"/>
        </w:rPr>
        <w:t>every</w:t>
      </w:r>
      <w:r>
        <w:rPr>
          <w:color w:val="231F20"/>
          <w:spacing w:val="-8"/>
          <w:sz w:val="24"/>
        </w:rPr>
        <w:t> </w:t>
      </w:r>
      <w:r>
        <w:rPr>
          <w:color w:val="231F20"/>
          <w:spacing w:val="-4"/>
          <w:sz w:val="24"/>
        </w:rPr>
        <w:t>customer</w:t>
      </w:r>
      <w:r>
        <w:rPr>
          <w:color w:val="231F20"/>
          <w:spacing w:val="-8"/>
          <w:sz w:val="24"/>
        </w:rPr>
        <w:t> </w:t>
      </w:r>
      <w:r>
        <w:rPr>
          <w:color w:val="231F20"/>
          <w:spacing w:val="-4"/>
          <w:sz w:val="24"/>
        </w:rPr>
        <w:t>or</w:t>
      </w:r>
      <w:r>
        <w:rPr>
          <w:color w:val="231F20"/>
          <w:spacing w:val="-8"/>
          <w:sz w:val="24"/>
        </w:rPr>
        <w:t> </w:t>
      </w:r>
      <w:r>
        <w:rPr>
          <w:color w:val="231F20"/>
          <w:spacing w:val="-4"/>
          <w:sz w:val="24"/>
        </w:rPr>
        <w:t>exchange </w:t>
      </w:r>
      <w:r>
        <w:rPr>
          <w:color w:val="231F20"/>
          <w:spacing w:val="-2"/>
          <w:sz w:val="24"/>
        </w:rPr>
        <w:t>that</w:t>
      </w:r>
      <w:r>
        <w:rPr>
          <w:color w:val="231F20"/>
          <w:spacing w:val="-15"/>
          <w:sz w:val="24"/>
        </w:rPr>
        <w:t> </w:t>
      </w:r>
      <w:r>
        <w:rPr>
          <w:color w:val="231F20"/>
          <w:spacing w:val="-2"/>
          <w:sz w:val="24"/>
        </w:rPr>
        <w:t>they</w:t>
      </w:r>
      <w:r>
        <w:rPr>
          <w:color w:val="231F20"/>
          <w:spacing w:val="-14"/>
          <w:sz w:val="24"/>
        </w:rPr>
        <w:t> </w:t>
      </w:r>
      <w:r>
        <w:rPr>
          <w:color w:val="231F20"/>
          <w:spacing w:val="-2"/>
          <w:sz w:val="24"/>
        </w:rPr>
        <w:t>do</w:t>
      </w:r>
      <w:r>
        <w:rPr>
          <w:color w:val="231F20"/>
          <w:spacing w:val="-15"/>
          <w:sz w:val="24"/>
        </w:rPr>
        <w:t> </w:t>
      </w:r>
      <w:r>
        <w:rPr>
          <w:color w:val="231F20"/>
          <w:spacing w:val="-2"/>
          <w:sz w:val="24"/>
        </w:rPr>
        <w:t>business</w:t>
      </w:r>
      <w:r>
        <w:rPr>
          <w:color w:val="231F20"/>
          <w:spacing w:val="-14"/>
          <w:sz w:val="24"/>
        </w:rPr>
        <w:t> </w:t>
      </w:r>
      <w:r>
        <w:rPr>
          <w:color w:val="231F20"/>
          <w:spacing w:val="-2"/>
          <w:sz w:val="24"/>
        </w:rPr>
        <w:t>with.</w:t>
      </w:r>
      <w:r>
        <w:rPr>
          <w:color w:val="231F20"/>
          <w:spacing w:val="-15"/>
          <w:sz w:val="24"/>
        </w:rPr>
        <w:t> </w:t>
      </w:r>
      <w:r>
        <w:rPr>
          <w:color w:val="231F20"/>
          <w:spacing w:val="-2"/>
          <w:sz w:val="24"/>
        </w:rPr>
        <w:t>All</w:t>
      </w:r>
      <w:r>
        <w:rPr>
          <w:color w:val="231F20"/>
          <w:spacing w:val="-14"/>
          <w:sz w:val="24"/>
        </w:rPr>
        <w:t> </w:t>
      </w:r>
      <w:r>
        <w:rPr>
          <w:color w:val="231F20"/>
          <w:spacing w:val="-2"/>
          <w:sz w:val="24"/>
        </w:rPr>
        <w:t>but</w:t>
      </w:r>
      <w:r>
        <w:rPr>
          <w:color w:val="231F20"/>
          <w:spacing w:val="-15"/>
          <w:sz w:val="24"/>
        </w:rPr>
        <w:t> </w:t>
      </w:r>
      <w:r>
        <w:rPr>
          <w:color w:val="231F20"/>
          <w:spacing w:val="-2"/>
          <w:sz w:val="24"/>
        </w:rPr>
        <w:t>the</w:t>
      </w:r>
      <w:r>
        <w:rPr>
          <w:color w:val="231F20"/>
          <w:spacing w:val="-14"/>
          <w:sz w:val="24"/>
        </w:rPr>
        <w:t> </w:t>
      </w:r>
      <w:r>
        <w:rPr>
          <w:color w:val="231F20"/>
          <w:spacing w:val="-2"/>
          <w:sz w:val="24"/>
        </w:rPr>
        <w:t>very</w:t>
      </w:r>
      <w:r>
        <w:rPr>
          <w:color w:val="231F20"/>
          <w:spacing w:val="-14"/>
          <w:sz w:val="24"/>
        </w:rPr>
        <w:t> </w:t>
      </w:r>
      <w:r>
        <w:rPr>
          <w:color w:val="231F20"/>
          <w:spacing w:val="-2"/>
          <w:sz w:val="24"/>
        </w:rPr>
        <w:t>largest</w:t>
      </w:r>
      <w:r>
        <w:rPr>
          <w:color w:val="231F20"/>
          <w:spacing w:val="-15"/>
          <w:sz w:val="24"/>
        </w:rPr>
        <w:t> </w:t>
      </w:r>
      <w:r>
        <w:rPr>
          <w:color w:val="231F20"/>
          <w:spacing w:val="-2"/>
          <w:sz w:val="24"/>
        </w:rPr>
        <w:t>suppliers</w:t>
      </w:r>
      <w:r>
        <w:rPr>
          <w:color w:val="231F20"/>
          <w:spacing w:val="-14"/>
          <w:sz w:val="24"/>
        </w:rPr>
        <w:t> </w:t>
      </w:r>
      <w:r>
        <w:rPr>
          <w:color w:val="231F20"/>
          <w:spacing w:val="-2"/>
          <w:sz w:val="24"/>
        </w:rPr>
        <w:t>lack</w:t>
      </w:r>
      <w:r>
        <w:rPr>
          <w:color w:val="231F20"/>
          <w:spacing w:val="-15"/>
          <w:sz w:val="24"/>
        </w:rPr>
        <w:t> </w:t>
      </w:r>
      <w:r>
        <w:rPr>
          <w:color w:val="231F20"/>
          <w:spacing w:val="-2"/>
          <w:sz w:val="24"/>
        </w:rPr>
        <w:t>the</w:t>
      </w:r>
      <w:r>
        <w:rPr>
          <w:color w:val="231F20"/>
          <w:spacing w:val="-14"/>
          <w:sz w:val="24"/>
        </w:rPr>
        <w:t> </w:t>
      </w:r>
      <w:r>
        <w:rPr>
          <w:color w:val="231F20"/>
          <w:spacing w:val="-2"/>
          <w:sz w:val="24"/>
        </w:rPr>
        <w:t>resources</w:t>
      </w:r>
      <w:r>
        <w:rPr>
          <w:color w:val="231F20"/>
          <w:spacing w:val="-15"/>
          <w:sz w:val="24"/>
        </w:rPr>
        <w:t> </w:t>
      </w:r>
      <w:r>
        <w:rPr>
          <w:color w:val="231F20"/>
          <w:spacing w:val="-2"/>
          <w:sz w:val="24"/>
        </w:rPr>
        <w:t>and </w:t>
      </w:r>
      <w:r>
        <w:rPr>
          <w:color w:val="231F20"/>
          <w:spacing w:val="-4"/>
          <w:sz w:val="24"/>
        </w:rPr>
        <w:t>technical</w:t>
      </w:r>
      <w:r>
        <w:rPr>
          <w:color w:val="231F20"/>
          <w:spacing w:val="-8"/>
          <w:sz w:val="24"/>
        </w:rPr>
        <w:t> </w:t>
      </w:r>
      <w:r>
        <w:rPr>
          <w:color w:val="231F20"/>
          <w:spacing w:val="-4"/>
          <w:sz w:val="24"/>
        </w:rPr>
        <w:t>know-how</w:t>
      </w:r>
      <w:r>
        <w:rPr>
          <w:color w:val="231F20"/>
          <w:spacing w:val="-8"/>
          <w:sz w:val="24"/>
        </w:rPr>
        <w:t> </w:t>
      </w:r>
      <w:r>
        <w:rPr>
          <w:color w:val="231F20"/>
          <w:spacing w:val="-4"/>
          <w:sz w:val="24"/>
        </w:rPr>
        <w:t>to</w:t>
      </w:r>
      <w:r>
        <w:rPr>
          <w:color w:val="231F20"/>
          <w:spacing w:val="-8"/>
          <w:sz w:val="24"/>
        </w:rPr>
        <w:t> </w:t>
      </w:r>
      <w:r>
        <w:rPr>
          <w:color w:val="231F20"/>
          <w:spacing w:val="-4"/>
          <w:sz w:val="24"/>
        </w:rPr>
        <w:t>pull</w:t>
      </w:r>
      <w:r>
        <w:rPr>
          <w:color w:val="231F20"/>
          <w:spacing w:val="-8"/>
          <w:sz w:val="24"/>
        </w:rPr>
        <w:t> </w:t>
      </w:r>
      <w:r>
        <w:rPr>
          <w:color w:val="231F20"/>
          <w:spacing w:val="-4"/>
          <w:sz w:val="24"/>
        </w:rPr>
        <w:t>it</w:t>
      </w:r>
      <w:r>
        <w:rPr>
          <w:color w:val="231F20"/>
          <w:spacing w:val="-8"/>
          <w:sz w:val="24"/>
        </w:rPr>
        <w:t> </w:t>
      </w:r>
      <w:r>
        <w:rPr>
          <w:color w:val="231F20"/>
          <w:spacing w:val="-4"/>
          <w:sz w:val="24"/>
        </w:rPr>
        <w:t>off.</w:t>
      </w:r>
      <w:r>
        <w:rPr>
          <w:color w:val="231F20"/>
          <w:spacing w:val="-8"/>
          <w:sz w:val="24"/>
        </w:rPr>
        <w:t> </w:t>
      </w:r>
      <w:r>
        <w:rPr>
          <w:color w:val="231F20"/>
          <w:spacing w:val="-4"/>
          <w:sz w:val="24"/>
        </w:rPr>
        <w:t>What</w:t>
      </w:r>
      <w:r>
        <w:rPr>
          <w:color w:val="231F20"/>
          <w:spacing w:val="-8"/>
          <w:sz w:val="24"/>
        </w:rPr>
        <w:t> </w:t>
      </w:r>
      <w:r>
        <w:rPr>
          <w:color w:val="231F20"/>
          <w:spacing w:val="-4"/>
          <w:sz w:val="24"/>
        </w:rPr>
        <w:t>suppliers</w:t>
      </w:r>
      <w:r>
        <w:rPr>
          <w:color w:val="231F20"/>
          <w:spacing w:val="-8"/>
          <w:sz w:val="24"/>
        </w:rPr>
        <w:t> </w:t>
      </w:r>
      <w:r>
        <w:rPr>
          <w:color w:val="231F20"/>
          <w:spacing w:val="-4"/>
          <w:sz w:val="24"/>
        </w:rPr>
        <w:t>need</w:t>
      </w:r>
      <w:r>
        <w:rPr>
          <w:color w:val="231F20"/>
          <w:spacing w:val="-8"/>
          <w:sz w:val="24"/>
        </w:rPr>
        <w:t> </w:t>
      </w:r>
      <w:r>
        <w:rPr>
          <w:color w:val="231F20"/>
          <w:spacing w:val="-4"/>
          <w:sz w:val="24"/>
        </w:rPr>
        <w:t>is</w:t>
      </w:r>
      <w:r>
        <w:rPr>
          <w:color w:val="231F20"/>
          <w:spacing w:val="-8"/>
          <w:sz w:val="24"/>
        </w:rPr>
        <w:t> </w:t>
      </w:r>
      <w:r>
        <w:rPr>
          <w:color w:val="231F20"/>
          <w:spacing w:val="-4"/>
          <w:sz w:val="24"/>
        </w:rPr>
        <w:t>the</w:t>
      </w:r>
      <w:r>
        <w:rPr>
          <w:color w:val="231F20"/>
          <w:spacing w:val="-8"/>
          <w:sz w:val="24"/>
        </w:rPr>
        <w:t> </w:t>
      </w:r>
      <w:r>
        <w:rPr>
          <w:color w:val="231F20"/>
          <w:spacing w:val="-4"/>
          <w:sz w:val="24"/>
        </w:rPr>
        <w:t>ability</w:t>
      </w:r>
      <w:r>
        <w:rPr>
          <w:color w:val="231F20"/>
          <w:spacing w:val="-8"/>
          <w:sz w:val="24"/>
        </w:rPr>
        <w:t> </w:t>
      </w:r>
      <w:r>
        <w:rPr>
          <w:color w:val="231F20"/>
          <w:spacing w:val="-4"/>
          <w:sz w:val="24"/>
        </w:rPr>
        <w:t>to</w:t>
      </w:r>
      <w:r>
        <w:rPr>
          <w:color w:val="231F20"/>
          <w:spacing w:val="-8"/>
          <w:sz w:val="24"/>
        </w:rPr>
        <w:t> </w:t>
      </w:r>
      <w:r>
        <w:rPr>
          <w:color w:val="231F20"/>
          <w:spacing w:val="-4"/>
          <w:sz w:val="24"/>
        </w:rPr>
        <w:t>publish</w:t>
      </w:r>
      <w:r>
        <w:rPr>
          <w:color w:val="231F20"/>
          <w:spacing w:val="-8"/>
          <w:sz w:val="24"/>
        </w:rPr>
        <w:t> </w:t>
      </w:r>
      <w:r>
        <w:rPr>
          <w:color w:val="231F20"/>
          <w:spacing w:val="-4"/>
          <w:sz w:val="24"/>
        </w:rPr>
        <w:t>once </w:t>
      </w:r>
      <w:r>
        <w:rPr>
          <w:color w:val="231F20"/>
          <w:spacing w:val="-2"/>
          <w:sz w:val="24"/>
        </w:rPr>
        <w:t>and</w:t>
      </w:r>
      <w:r>
        <w:rPr>
          <w:color w:val="231F20"/>
          <w:spacing w:val="-13"/>
          <w:sz w:val="24"/>
        </w:rPr>
        <w:t> </w:t>
      </w:r>
      <w:r>
        <w:rPr>
          <w:color w:val="231F20"/>
          <w:spacing w:val="-2"/>
          <w:sz w:val="24"/>
        </w:rPr>
        <w:t>syndicate</w:t>
      </w:r>
      <w:r>
        <w:rPr>
          <w:color w:val="231F20"/>
          <w:spacing w:val="-13"/>
          <w:sz w:val="24"/>
        </w:rPr>
        <w:t> </w:t>
      </w:r>
      <w:r>
        <w:rPr>
          <w:color w:val="231F20"/>
          <w:spacing w:val="-2"/>
          <w:sz w:val="24"/>
        </w:rPr>
        <w:t>their</w:t>
      </w:r>
      <w:r>
        <w:rPr>
          <w:color w:val="231F20"/>
          <w:spacing w:val="-13"/>
          <w:sz w:val="24"/>
        </w:rPr>
        <w:t> </w:t>
      </w:r>
      <w:r>
        <w:rPr>
          <w:color w:val="231F20"/>
          <w:spacing w:val="-2"/>
          <w:sz w:val="24"/>
        </w:rPr>
        <w:t>catalog</w:t>
      </w:r>
      <w:r>
        <w:rPr>
          <w:color w:val="231F20"/>
          <w:spacing w:val="-13"/>
          <w:sz w:val="24"/>
        </w:rPr>
        <w:t> </w:t>
      </w:r>
      <w:r>
        <w:rPr>
          <w:color w:val="231F20"/>
          <w:spacing w:val="-2"/>
          <w:sz w:val="24"/>
        </w:rPr>
        <w:t>across</w:t>
      </w:r>
      <w:r>
        <w:rPr>
          <w:color w:val="231F20"/>
          <w:spacing w:val="-13"/>
          <w:sz w:val="24"/>
        </w:rPr>
        <w:t> </w:t>
      </w:r>
      <w:r>
        <w:rPr>
          <w:color w:val="231F20"/>
          <w:spacing w:val="-2"/>
          <w:sz w:val="24"/>
        </w:rPr>
        <w:t>all</w:t>
      </w:r>
      <w:r>
        <w:rPr>
          <w:color w:val="231F20"/>
          <w:spacing w:val="-13"/>
          <w:sz w:val="24"/>
        </w:rPr>
        <w:t> </w:t>
      </w:r>
      <w:r>
        <w:rPr>
          <w:color w:val="231F20"/>
          <w:spacing w:val="-2"/>
          <w:sz w:val="24"/>
        </w:rPr>
        <w:t>of</w:t>
      </w:r>
      <w:r>
        <w:rPr>
          <w:color w:val="231F20"/>
          <w:spacing w:val="-13"/>
          <w:sz w:val="24"/>
        </w:rPr>
        <w:t> </w:t>
      </w:r>
      <w:r>
        <w:rPr>
          <w:color w:val="231F20"/>
          <w:spacing w:val="-2"/>
          <w:sz w:val="24"/>
        </w:rPr>
        <w:t>their</w:t>
      </w:r>
      <w:r>
        <w:rPr>
          <w:color w:val="231F20"/>
          <w:spacing w:val="-13"/>
          <w:sz w:val="24"/>
        </w:rPr>
        <w:t> </w:t>
      </w:r>
      <w:r>
        <w:rPr>
          <w:color w:val="231F20"/>
          <w:spacing w:val="-2"/>
          <w:sz w:val="24"/>
        </w:rPr>
        <w:t>trading</w:t>
      </w:r>
      <w:r>
        <w:rPr>
          <w:color w:val="231F20"/>
          <w:spacing w:val="-13"/>
          <w:sz w:val="24"/>
        </w:rPr>
        <w:t> </w:t>
      </w:r>
      <w:r>
        <w:rPr>
          <w:color w:val="231F20"/>
          <w:spacing w:val="-2"/>
          <w:sz w:val="24"/>
        </w:rPr>
        <w:t>parties.</w:t>
      </w:r>
      <w:r>
        <w:rPr>
          <w:color w:val="231F20"/>
          <w:spacing w:val="-13"/>
          <w:sz w:val="24"/>
        </w:rPr>
        <w:t> </w:t>
      </w:r>
      <w:r>
        <w:rPr>
          <w:color w:val="231F20"/>
          <w:spacing w:val="-2"/>
          <w:sz w:val="24"/>
        </w:rPr>
        <w:t>They</w:t>
      </w:r>
      <w:r>
        <w:rPr>
          <w:color w:val="231F20"/>
          <w:spacing w:val="-13"/>
          <w:sz w:val="24"/>
        </w:rPr>
        <w:t> </w:t>
      </w:r>
      <w:r>
        <w:rPr>
          <w:color w:val="231F20"/>
          <w:spacing w:val="-2"/>
          <w:sz w:val="24"/>
        </w:rPr>
        <w:t>can</w:t>
      </w:r>
      <w:r>
        <w:rPr>
          <w:color w:val="231F20"/>
          <w:spacing w:val="-13"/>
          <w:sz w:val="24"/>
        </w:rPr>
        <w:t> </w:t>
      </w:r>
      <w:r>
        <w:rPr>
          <w:color w:val="231F20"/>
          <w:spacing w:val="-2"/>
          <w:sz w:val="24"/>
        </w:rPr>
        <w:t>still</w:t>
      </w:r>
      <w:r>
        <w:rPr>
          <w:color w:val="231F20"/>
          <w:spacing w:val="-13"/>
          <w:sz w:val="24"/>
        </w:rPr>
        <w:t> </w:t>
      </w:r>
      <w:r>
        <w:rPr>
          <w:color w:val="231F20"/>
          <w:spacing w:val="-2"/>
          <w:sz w:val="24"/>
        </w:rPr>
        <w:t>provide </w:t>
      </w:r>
      <w:r>
        <w:rPr>
          <w:color w:val="231F20"/>
          <w:w w:val="90"/>
          <w:sz w:val="24"/>
        </w:rPr>
        <w:t>key customers with filtered catalogs and private pricing, but the basic content is only </w:t>
      </w:r>
      <w:r>
        <w:rPr>
          <w:color w:val="231F20"/>
          <w:sz w:val="24"/>
        </w:rPr>
        <w:t>published</w:t>
      </w:r>
      <w:r>
        <w:rPr>
          <w:color w:val="231F20"/>
          <w:spacing w:val="-14"/>
          <w:sz w:val="24"/>
        </w:rPr>
        <w:t> </w:t>
      </w:r>
      <w:r>
        <w:rPr>
          <w:color w:val="231F20"/>
          <w:sz w:val="24"/>
        </w:rPr>
        <w:t>and</w:t>
      </w:r>
      <w:r>
        <w:rPr>
          <w:color w:val="231F20"/>
          <w:spacing w:val="-14"/>
          <w:sz w:val="24"/>
        </w:rPr>
        <w:t> </w:t>
      </w:r>
      <w:r>
        <w:rPr>
          <w:color w:val="231F20"/>
          <w:sz w:val="24"/>
        </w:rPr>
        <w:t>maintained</w:t>
      </w:r>
      <w:r>
        <w:rPr>
          <w:color w:val="231F20"/>
          <w:spacing w:val="-14"/>
          <w:sz w:val="24"/>
        </w:rPr>
        <w:t> </w:t>
      </w:r>
      <w:r>
        <w:rPr>
          <w:color w:val="231F20"/>
          <w:sz w:val="24"/>
        </w:rPr>
        <w:t>once.</w:t>
      </w:r>
    </w:p>
    <w:p>
      <w:pPr>
        <w:pStyle w:val="ListParagraph"/>
        <w:spacing w:after="0" w:line="271" w:lineRule="auto"/>
        <w:jc w:val="both"/>
        <w:rPr>
          <w:sz w:val="24"/>
        </w:rPr>
        <w:sectPr>
          <w:pgSz w:w="11910" w:h="16840"/>
          <w:pgMar w:header="0" w:footer="628" w:top="1260" w:bottom="820" w:left="992" w:right="992"/>
        </w:sectPr>
      </w:pPr>
    </w:p>
    <w:p>
      <w:pPr>
        <w:pStyle w:val="Heading1"/>
        <w:spacing w:before="79"/>
        <w:rPr>
          <w:rFonts w:ascii="Tahoma"/>
        </w:rPr>
      </w:pPr>
      <w:r>
        <w:rPr>
          <w:rFonts w:ascii="Tahoma"/>
          <w:color w:val="231F20"/>
          <w:w w:val="85"/>
        </w:rPr>
        <w:t>Four</w:t>
      </w:r>
      <w:r>
        <w:rPr>
          <w:rFonts w:ascii="Tahoma"/>
          <w:color w:val="231F20"/>
          <w:spacing w:val="13"/>
        </w:rPr>
        <w:t> </w:t>
      </w:r>
      <w:r>
        <w:rPr>
          <w:rFonts w:ascii="Tahoma"/>
          <w:color w:val="231F20"/>
          <w:w w:val="85"/>
        </w:rPr>
        <w:t>Steps</w:t>
      </w:r>
      <w:r>
        <w:rPr>
          <w:rFonts w:ascii="Tahoma"/>
          <w:color w:val="231F20"/>
          <w:spacing w:val="14"/>
        </w:rPr>
        <w:t> </w:t>
      </w:r>
      <w:r>
        <w:rPr>
          <w:rFonts w:ascii="Tahoma"/>
          <w:color w:val="231F20"/>
          <w:w w:val="85"/>
        </w:rPr>
        <w:t>to</w:t>
      </w:r>
      <w:r>
        <w:rPr>
          <w:rFonts w:ascii="Tahoma"/>
          <w:color w:val="231F20"/>
          <w:spacing w:val="14"/>
        </w:rPr>
        <w:t> </w:t>
      </w:r>
      <w:r>
        <w:rPr>
          <w:rFonts w:ascii="Tahoma"/>
          <w:color w:val="231F20"/>
          <w:w w:val="85"/>
        </w:rPr>
        <w:t>SRM</w:t>
      </w:r>
      <w:r>
        <w:rPr>
          <w:rFonts w:ascii="Tahoma"/>
          <w:color w:val="231F20"/>
          <w:spacing w:val="14"/>
        </w:rPr>
        <w:t> </w:t>
      </w:r>
      <w:r>
        <w:rPr>
          <w:rFonts w:ascii="Tahoma"/>
          <w:color w:val="231F20"/>
          <w:spacing w:val="-2"/>
          <w:w w:val="85"/>
        </w:rPr>
        <w:t>Success</w:t>
      </w:r>
    </w:p>
    <w:p>
      <w:pPr>
        <w:pStyle w:val="BodyText"/>
        <w:spacing w:before="122"/>
        <w:rPr>
          <w:rFonts w:ascii="Tahoma"/>
          <w:b/>
        </w:rPr>
      </w:pPr>
    </w:p>
    <w:p>
      <w:pPr>
        <w:pStyle w:val="BodyText"/>
        <w:spacing w:line="271" w:lineRule="auto"/>
        <w:ind w:left="425" w:right="423" w:firstLine="720"/>
        <w:jc w:val="both"/>
      </w:pPr>
      <w:r>
        <w:rPr>
          <w:color w:val="231F20"/>
        </w:rPr>
        <w:t>Oracle believes that there are four critical factors to consider for a successful implementation</w:t>
      </w:r>
      <w:r>
        <w:rPr>
          <w:color w:val="231F20"/>
          <w:spacing w:val="-4"/>
        </w:rPr>
        <w:t> </w:t>
      </w:r>
      <w:r>
        <w:rPr>
          <w:color w:val="231F20"/>
        </w:rPr>
        <w:t>of</w:t>
      </w:r>
      <w:r>
        <w:rPr>
          <w:color w:val="231F20"/>
          <w:spacing w:val="-4"/>
        </w:rPr>
        <w:t> </w:t>
      </w:r>
      <w:r>
        <w:rPr>
          <w:color w:val="231F20"/>
        </w:rPr>
        <w:t>an</w:t>
      </w:r>
      <w:r>
        <w:rPr>
          <w:color w:val="231F20"/>
          <w:spacing w:val="-4"/>
        </w:rPr>
        <w:t> </w:t>
      </w:r>
      <w:r>
        <w:rPr>
          <w:color w:val="231F20"/>
        </w:rPr>
        <w:t>SRM</w:t>
      </w:r>
      <w:r>
        <w:rPr>
          <w:color w:val="231F20"/>
          <w:spacing w:val="-4"/>
        </w:rPr>
        <w:t> </w:t>
      </w:r>
      <w:r>
        <w:rPr>
          <w:color w:val="231F20"/>
        </w:rPr>
        <w:t>solution.</w:t>
      </w:r>
    </w:p>
    <w:p>
      <w:pPr>
        <w:pStyle w:val="BodyText"/>
        <w:spacing w:before="39"/>
      </w:pPr>
    </w:p>
    <w:p>
      <w:pPr>
        <w:pStyle w:val="BodyText"/>
        <w:spacing w:line="271" w:lineRule="auto"/>
        <w:ind w:left="425" w:right="418" w:firstLine="720"/>
        <w:jc w:val="both"/>
      </w:pPr>
      <w:r>
        <w:rPr>
          <w:color w:val="231F20"/>
        </w:rPr>
        <w:t>The</w:t>
      </w:r>
      <w:r>
        <w:rPr>
          <w:color w:val="231F20"/>
          <w:spacing w:val="-7"/>
        </w:rPr>
        <w:t> </w:t>
      </w:r>
      <w:r>
        <w:rPr>
          <w:color w:val="231F20"/>
        </w:rPr>
        <w:t>first</w:t>
      </w:r>
      <w:r>
        <w:rPr>
          <w:color w:val="231F20"/>
          <w:spacing w:val="-7"/>
        </w:rPr>
        <w:t> </w:t>
      </w:r>
      <w:r>
        <w:rPr>
          <w:color w:val="231F20"/>
        </w:rPr>
        <w:t>step</w:t>
      </w:r>
      <w:r>
        <w:rPr>
          <w:color w:val="231F20"/>
          <w:spacing w:val="-7"/>
        </w:rPr>
        <w:t> </w:t>
      </w:r>
      <w:r>
        <w:rPr>
          <w:color w:val="231F20"/>
        </w:rPr>
        <w:t>is</w:t>
      </w:r>
      <w:r>
        <w:rPr>
          <w:color w:val="231F20"/>
          <w:spacing w:val="-7"/>
        </w:rPr>
        <w:t> </w:t>
      </w:r>
      <w:r>
        <w:rPr>
          <w:color w:val="231F20"/>
        </w:rPr>
        <w:t>integration.</w:t>
      </w:r>
      <w:r>
        <w:rPr>
          <w:color w:val="231F20"/>
          <w:spacing w:val="-7"/>
        </w:rPr>
        <w:t> </w:t>
      </w:r>
      <w:r>
        <w:rPr>
          <w:color w:val="231F20"/>
        </w:rPr>
        <w:t>An</w:t>
      </w:r>
      <w:r>
        <w:rPr>
          <w:color w:val="231F20"/>
          <w:spacing w:val="-7"/>
        </w:rPr>
        <w:t> </w:t>
      </w:r>
      <w:r>
        <w:rPr>
          <w:color w:val="231F20"/>
        </w:rPr>
        <w:t>enterprise</w:t>
      </w:r>
      <w:r>
        <w:rPr>
          <w:color w:val="231F20"/>
          <w:spacing w:val="-7"/>
        </w:rPr>
        <w:t> </w:t>
      </w:r>
      <w:r>
        <w:rPr>
          <w:color w:val="231F20"/>
        </w:rPr>
        <w:t>cannot</w:t>
      </w:r>
      <w:r>
        <w:rPr>
          <w:color w:val="231F20"/>
          <w:spacing w:val="-7"/>
        </w:rPr>
        <w:t> </w:t>
      </w:r>
      <w:r>
        <w:rPr>
          <w:color w:val="231F20"/>
        </w:rPr>
        <w:t>offer</w:t>
      </w:r>
      <w:r>
        <w:rPr>
          <w:color w:val="231F20"/>
          <w:spacing w:val="-7"/>
        </w:rPr>
        <w:t> </w:t>
      </w:r>
      <w:r>
        <w:rPr>
          <w:color w:val="231F20"/>
        </w:rPr>
        <w:t>SRM</w:t>
      </w:r>
      <w:r>
        <w:rPr>
          <w:color w:val="231F20"/>
          <w:spacing w:val="-7"/>
        </w:rPr>
        <w:t> </w:t>
      </w:r>
      <w:r>
        <w:rPr>
          <w:color w:val="231F20"/>
        </w:rPr>
        <w:t>to</w:t>
      </w:r>
      <w:r>
        <w:rPr>
          <w:color w:val="231F20"/>
          <w:spacing w:val="-7"/>
        </w:rPr>
        <w:t> </w:t>
      </w:r>
      <w:r>
        <w:rPr>
          <w:color w:val="231F20"/>
        </w:rPr>
        <w:t>its</w:t>
      </w:r>
      <w:r>
        <w:rPr>
          <w:color w:val="231F20"/>
          <w:spacing w:val="-7"/>
        </w:rPr>
        <w:t> </w:t>
      </w:r>
      <w:r>
        <w:rPr>
          <w:color w:val="231F20"/>
        </w:rPr>
        <w:t>suppliers</w:t>
      </w:r>
      <w:r>
        <w:rPr>
          <w:color w:val="231F20"/>
          <w:spacing w:val="-7"/>
        </w:rPr>
        <w:t> </w:t>
      </w:r>
      <w:r>
        <w:rPr>
          <w:color w:val="231F20"/>
        </w:rPr>
        <w:t>until </w:t>
      </w:r>
      <w:r>
        <w:rPr>
          <w:color w:val="231F20"/>
          <w:spacing w:val="-4"/>
        </w:rPr>
        <w:t>it</w:t>
      </w:r>
      <w:r>
        <w:rPr>
          <w:color w:val="231F20"/>
          <w:spacing w:val="-10"/>
        </w:rPr>
        <w:t> </w:t>
      </w:r>
      <w:r>
        <w:rPr>
          <w:color w:val="231F20"/>
          <w:spacing w:val="-4"/>
        </w:rPr>
        <w:t>has</w:t>
      </w:r>
      <w:r>
        <w:rPr>
          <w:color w:val="231F20"/>
          <w:spacing w:val="-10"/>
        </w:rPr>
        <w:t> </w:t>
      </w:r>
      <w:r>
        <w:rPr>
          <w:color w:val="231F20"/>
          <w:spacing w:val="-4"/>
        </w:rPr>
        <w:t>automated</w:t>
      </w:r>
      <w:r>
        <w:rPr>
          <w:color w:val="231F20"/>
          <w:spacing w:val="-10"/>
        </w:rPr>
        <w:t> </w:t>
      </w:r>
      <w:r>
        <w:rPr>
          <w:color w:val="231F20"/>
          <w:spacing w:val="-4"/>
        </w:rPr>
        <w:t>and</w:t>
      </w:r>
      <w:r>
        <w:rPr>
          <w:color w:val="231F20"/>
          <w:spacing w:val="-10"/>
        </w:rPr>
        <w:t> </w:t>
      </w:r>
      <w:r>
        <w:rPr>
          <w:color w:val="231F20"/>
          <w:spacing w:val="-4"/>
        </w:rPr>
        <w:t>integrated</w:t>
      </w:r>
      <w:r>
        <w:rPr>
          <w:color w:val="231F20"/>
          <w:spacing w:val="-10"/>
        </w:rPr>
        <w:t> </w:t>
      </w:r>
      <w:r>
        <w:rPr>
          <w:color w:val="231F20"/>
          <w:spacing w:val="-4"/>
        </w:rPr>
        <w:t>its</w:t>
      </w:r>
      <w:r>
        <w:rPr>
          <w:color w:val="231F20"/>
          <w:spacing w:val="-10"/>
        </w:rPr>
        <w:t> </w:t>
      </w:r>
      <w:r>
        <w:rPr>
          <w:color w:val="231F20"/>
          <w:spacing w:val="-4"/>
        </w:rPr>
        <w:t>own</w:t>
      </w:r>
      <w:r>
        <w:rPr>
          <w:color w:val="231F20"/>
          <w:spacing w:val="-10"/>
        </w:rPr>
        <w:t> </w:t>
      </w:r>
      <w:r>
        <w:rPr>
          <w:color w:val="231F20"/>
          <w:spacing w:val="-4"/>
        </w:rPr>
        <w:t>internal</w:t>
      </w:r>
      <w:r>
        <w:rPr>
          <w:color w:val="231F20"/>
          <w:spacing w:val="-10"/>
        </w:rPr>
        <w:t> </w:t>
      </w:r>
      <w:r>
        <w:rPr>
          <w:color w:val="231F20"/>
          <w:spacing w:val="-4"/>
        </w:rPr>
        <w:t>processes.</w:t>
      </w:r>
      <w:r>
        <w:rPr>
          <w:color w:val="231F20"/>
          <w:spacing w:val="-10"/>
        </w:rPr>
        <w:t> </w:t>
      </w:r>
      <w:r>
        <w:rPr>
          <w:color w:val="231F20"/>
          <w:spacing w:val="-4"/>
        </w:rPr>
        <w:t>As</w:t>
      </w:r>
      <w:r>
        <w:rPr>
          <w:color w:val="231F20"/>
          <w:spacing w:val="-10"/>
        </w:rPr>
        <w:t> </w:t>
      </w:r>
      <w:r>
        <w:rPr>
          <w:color w:val="231F20"/>
          <w:spacing w:val="-4"/>
        </w:rPr>
        <w:t>SRM</w:t>
      </w:r>
      <w:r>
        <w:rPr>
          <w:color w:val="231F20"/>
          <w:spacing w:val="-10"/>
        </w:rPr>
        <w:t> </w:t>
      </w:r>
      <w:r>
        <w:rPr>
          <w:color w:val="231F20"/>
          <w:spacing w:val="-4"/>
        </w:rPr>
        <w:t>draws</w:t>
      </w:r>
      <w:r>
        <w:rPr>
          <w:color w:val="231F20"/>
          <w:spacing w:val="-10"/>
        </w:rPr>
        <w:t> </w:t>
      </w:r>
      <w:r>
        <w:rPr>
          <w:color w:val="231F20"/>
          <w:spacing w:val="-4"/>
        </w:rPr>
        <w:t>on</w:t>
      </w:r>
      <w:r>
        <w:rPr>
          <w:color w:val="231F20"/>
          <w:spacing w:val="-10"/>
        </w:rPr>
        <w:t> </w:t>
      </w:r>
      <w:r>
        <w:rPr>
          <w:color w:val="231F20"/>
          <w:spacing w:val="-4"/>
        </w:rPr>
        <w:t>information </w:t>
      </w:r>
      <w:r>
        <w:rPr>
          <w:color w:val="231F20"/>
        </w:rPr>
        <w:t>generated throughout the enterprise, including, but not limited to, product life cycle </w:t>
      </w:r>
      <w:r>
        <w:rPr>
          <w:color w:val="231F20"/>
          <w:w w:val="90"/>
        </w:rPr>
        <w:t>management, supply chain planning, enterprise resource planning and customer relationship </w:t>
      </w:r>
      <w:r>
        <w:rPr>
          <w:color w:val="231F20"/>
          <w:spacing w:val="-2"/>
        </w:rPr>
        <w:t>management,</w:t>
      </w:r>
      <w:r>
        <w:rPr>
          <w:color w:val="231F20"/>
          <w:spacing w:val="-15"/>
        </w:rPr>
        <w:t> </w:t>
      </w:r>
      <w:r>
        <w:rPr>
          <w:color w:val="231F20"/>
          <w:spacing w:val="-2"/>
        </w:rPr>
        <w:t>this</w:t>
      </w:r>
      <w:r>
        <w:rPr>
          <w:color w:val="231F20"/>
          <w:spacing w:val="-14"/>
        </w:rPr>
        <w:t> </w:t>
      </w:r>
      <w:r>
        <w:rPr>
          <w:color w:val="231F20"/>
          <w:spacing w:val="-2"/>
        </w:rPr>
        <w:t>information</w:t>
      </w:r>
      <w:r>
        <w:rPr>
          <w:color w:val="231F20"/>
          <w:spacing w:val="-14"/>
        </w:rPr>
        <w:t> </w:t>
      </w:r>
      <w:r>
        <w:rPr>
          <w:color w:val="231F20"/>
          <w:spacing w:val="-2"/>
        </w:rPr>
        <w:t>should</w:t>
      </w:r>
      <w:r>
        <w:rPr>
          <w:color w:val="231F20"/>
          <w:spacing w:val="-15"/>
        </w:rPr>
        <w:t> </w:t>
      </w:r>
      <w:r>
        <w:rPr>
          <w:color w:val="231F20"/>
          <w:spacing w:val="-2"/>
        </w:rPr>
        <w:t>flow</w:t>
      </w:r>
      <w:r>
        <w:rPr>
          <w:color w:val="231F20"/>
          <w:spacing w:val="-14"/>
        </w:rPr>
        <w:t> </w:t>
      </w:r>
      <w:r>
        <w:rPr>
          <w:color w:val="231F20"/>
          <w:spacing w:val="-2"/>
        </w:rPr>
        <w:t>from</w:t>
      </w:r>
      <w:r>
        <w:rPr>
          <w:color w:val="231F20"/>
          <w:spacing w:val="-14"/>
        </w:rPr>
        <w:t> </w:t>
      </w:r>
      <w:r>
        <w:rPr>
          <w:color w:val="231F20"/>
          <w:spacing w:val="-2"/>
        </w:rPr>
        <w:t>a</w:t>
      </w:r>
      <w:r>
        <w:rPr>
          <w:color w:val="231F20"/>
          <w:spacing w:val="-15"/>
        </w:rPr>
        <w:t> </w:t>
      </w:r>
      <w:r>
        <w:rPr>
          <w:color w:val="231F20"/>
          <w:spacing w:val="-2"/>
        </w:rPr>
        <w:t>single</w:t>
      </w:r>
      <w:r>
        <w:rPr>
          <w:color w:val="231F20"/>
          <w:spacing w:val="-14"/>
        </w:rPr>
        <w:t> </w:t>
      </w:r>
      <w:r>
        <w:rPr>
          <w:color w:val="231F20"/>
          <w:spacing w:val="-2"/>
        </w:rPr>
        <w:t>data</w:t>
      </w:r>
      <w:r>
        <w:rPr>
          <w:color w:val="231F20"/>
          <w:spacing w:val="-14"/>
        </w:rPr>
        <w:t> </w:t>
      </w:r>
      <w:r>
        <w:rPr>
          <w:color w:val="231F20"/>
          <w:spacing w:val="-2"/>
        </w:rPr>
        <w:t>source.</w:t>
      </w:r>
    </w:p>
    <w:p>
      <w:pPr>
        <w:pStyle w:val="BodyText"/>
        <w:spacing w:before="37"/>
      </w:pPr>
    </w:p>
    <w:p>
      <w:pPr>
        <w:pStyle w:val="BodyText"/>
        <w:spacing w:line="271" w:lineRule="auto"/>
        <w:ind w:left="425" w:right="417" w:firstLine="720"/>
        <w:jc w:val="both"/>
      </w:pPr>
      <w:r>
        <w:rPr>
          <w:color w:val="231F20"/>
        </w:rPr>
        <w:t>Pella</w:t>
      </w:r>
      <w:r>
        <w:rPr>
          <w:color w:val="231F20"/>
          <w:spacing w:val="-13"/>
        </w:rPr>
        <w:t> </w:t>
      </w:r>
      <w:r>
        <w:rPr>
          <w:color w:val="231F20"/>
        </w:rPr>
        <w:t>Corporation,</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manufacturer</w:t>
      </w:r>
      <w:r>
        <w:rPr>
          <w:color w:val="231F20"/>
          <w:spacing w:val="-13"/>
        </w:rPr>
        <w:t> </w:t>
      </w:r>
      <w:r>
        <w:rPr>
          <w:color w:val="231F20"/>
        </w:rPr>
        <w:t>of</w:t>
      </w:r>
      <w:r>
        <w:rPr>
          <w:color w:val="231F20"/>
          <w:spacing w:val="-13"/>
        </w:rPr>
        <w:t> </w:t>
      </w:r>
      <w:r>
        <w:rPr>
          <w:color w:val="231F20"/>
        </w:rPr>
        <w:t>windows</w:t>
      </w:r>
      <w:r>
        <w:rPr>
          <w:color w:val="231F20"/>
          <w:spacing w:val="-13"/>
        </w:rPr>
        <w:t> </w:t>
      </w:r>
      <w:r>
        <w:rPr>
          <w:color w:val="231F20"/>
        </w:rPr>
        <w:t>and</w:t>
      </w:r>
      <w:r>
        <w:rPr>
          <w:color w:val="231F20"/>
          <w:spacing w:val="-13"/>
        </w:rPr>
        <w:t> </w:t>
      </w:r>
      <w:r>
        <w:rPr>
          <w:color w:val="231F20"/>
        </w:rPr>
        <w:t>doors,</w:t>
      </w:r>
      <w:r>
        <w:rPr>
          <w:color w:val="231F20"/>
          <w:spacing w:val="-13"/>
        </w:rPr>
        <w:t> </w:t>
      </w:r>
      <w:r>
        <w:rPr>
          <w:color w:val="231F20"/>
        </w:rPr>
        <w:t>wanted</w:t>
      </w:r>
      <w:r>
        <w:rPr>
          <w:color w:val="231F20"/>
          <w:spacing w:val="-13"/>
        </w:rPr>
        <w:t> </w:t>
      </w:r>
      <w:r>
        <w:rPr>
          <w:color w:val="231F20"/>
        </w:rPr>
        <w:t>to</w:t>
      </w:r>
      <w:r>
        <w:rPr>
          <w:color w:val="231F20"/>
          <w:spacing w:val="-13"/>
        </w:rPr>
        <w:t> </w:t>
      </w:r>
      <w:r>
        <w:rPr>
          <w:color w:val="231F20"/>
        </w:rPr>
        <w:t>lower</w:t>
      </w:r>
      <w:r>
        <w:rPr>
          <w:color w:val="231F20"/>
          <w:spacing w:val="-13"/>
        </w:rPr>
        <w:t> </w:t>
      </w:r>
      <w:r>
        <w:rPr>
          <w:color w:val="231F20"/>
        </w:rPr>
        <w:t>its </w:t>
      </w:r>
      <w:r>
        <w:rPr>
          <w:color w:val="231F20"/>
          <w:w w:val="90"/>
        </w:rPr>
        <w:t>overall costs by adopting a central web-based approach to procurement and improving the </w:t>
      </w:r>
      <w:r>
        <w:rPr>
          <w:color w:val="231F20"/>
          <w:spacing w:val="-4"/>
        </w:rPr>
        <w:t>management</w:t>
      </w:r>
      <w:r>
        <w:rPr>
          <w:color w:val="231F20"/>
          <w:spacing w:val="-13"/>
        </w:rPr>
        <w:t> </w:t>
      </w:r>
      <w:r>
        <w:rPr>
          <w:color w:val="231F20"/>
          <w:spacing w:val="-4"/>
        </w:rPr>
        <w:t>of</w:t>
      </w:r>
      <w:r>
        <w:rPr>
          <w:color w:val="231F20"/>
          <w:spacing w:val="-12"/>
        </w:rPr>
        <w:t> </w:t>
      </w:r>
      <w:r>
        <w:rPr>
          <w:color w:val="231F20"/>
          <w:spacing w:val="-4"/>
        </w:rPr>
        <w:t>vendor</w:t>
      </w:r>
      <w:r>
        <w:rPr>
          <w:color w:val="231F20"/>
          <w:spacing w:val="-13"/>
        </w:rPr>
        <w:t> </w:t>
      </w:r>
      <w:r>
        <w:rPr>
          <w:color w:val="231F20"/>
          <w:spacing w:val="-4"/>
        </w:rPr>
        <w:t>terms</w:t>
      </w:r>
      <w:r>
        <w:rPr>
          <w:color w:val="231F20"/>
          <w:spacing w:val="-12"/>
        </w:rPr>
        <w:t> </w:t>
      </w:r>
      <w:r>
        <w:rPr>
          <w:color w:val="231F20"/>
          <w:spacing w:val="-4"/>
        </w:rPr>
        <w:t>and</w:t>
      </w:r>
      <w:r>
        <w:rPr>
          <w:color w:val="231F20"/>
          <w:spacing w:val="-12"/>
        </w:rPr>
        <w:t> </w:t>
      </w:r>
      <w:r>
        <w:rPr>
          <w:color w:val="231F20"/>
          <w:spacing w:val="-4"/>
        </w:rPr>
        <w:t>agreements.</w:t>
      </w:r>
    </w:p>
    <w:p>
      <w:pPr>
        <w:pStyle w:val="BodyText"/>
        <w:spacing w:before="39"/>
      </w:pPr>
    </w:p>
    <w:p>
      <w:pPr>
        <w:pStyle w:val="BodyText"/>
        <w:spacing w:line="271" w:lineRule="auto"/>
        <w:ind w:left="425" w:right="419" w:firstLine="720"/>
        <w:jc w:val="both"/>
      </w:pPr>
      <w:r>
        <w:rPr>
          <w:color w:val="231F20"/>
        </w:rPr>
        <w:t>By integrating Oracle Financials and Oracle Procurement, Pella streamlined its procure-to-pay</w:t>
      </w:r>
      <w:r>
        <w:rPr>
          <w:color w:val="231F20"/>
          <w:spacing w:val="-16"/>
        </w:rPr>
        <w:t> </w:t>
      </w:r>
      <w:r>
        <w:rPr>
          <w:color w:val="231F20"/>
        </w:rPr>
        <w:t>processes</w:t>
      </w:r>
      <w:r>
        <w:rPr>
          <w:color w:val="231F20"/>
          <w:spacing w:val="-16"/>
        </w:rPr>
        <w:t> </w:t>
      </w:r>
      <w:r>
        <w:rPr>
          <w:color w:val="231F20"/>
        </w:rPr>
        <w:t>and</w:t>
      </w:r>
      <w:r>
        <w:rPr>
          <w:color w:val="231F20"/>
          <w:spacing w:val="-16"/>
        </w:rPr>
        <w:t> </w:t>
      </w:r>
      <w:r>
        <w:rPr>
          <w:color w:val="231F20"/>
        </w:rPr>
        <w:t>achieved</w:t>
      </w:r>
      <w:r>
        <w:rPr>
          <w:color w:val="231F20"/>
          <w:spacing w:val="-16"/>
        </w:rPr>
        <w:t> </w:t>
      </w:r>
      <w:r>
        <w:rPr>
          <w:color w:val="231F20"/>
        </w:rPr>
        <w:t>significant</w:t>
      </w:r>
      <w:r>
        <w:rPr>
          <w:color w:val="231F20"/>
          <w:spacing w:val="-16"/>
        </w:rPr>
        <w:t> </w:t>
      </w:r>
      <w:r>
        <w:rPr>
          <w:color w:val="231F20"/>
        </w:rPr>
        <w:t>time</w:t>
      </w:r>
      <w:r>
        <w:rPr>
          <w:color w:val="231F20"/>
          <w:spacing w:val="-16"/>
        </w:rPr>
        <w:t> </w:t>
      </w:r>
      <w:r>
        <w:rPr>
          <w:color w:val="231F20"/>
        </w:rPr>
        <w:t>and</w:t>
      </w:r>
      <w:r>
        <w:rPr>
          <w:color w:val="231F20"/>
          <w:spacing w:val="-16"/>
        </w:rPr>
        <w:t> </w:t>
      </w:r>
      <w:r>
        <w:rPr>
          <w:color w:val="231F20"/>
        </w:rPr>
        <w:t>cost</w:t>
      </w:r>
      <w:r>
        <w:rPr>
          <w:color w:val="231F20"/>
          <w:spacing w:val="-16"/>
        </w:rPr>
        <w:t> </w:t>
      </w:r>
      <w:r>
        <w:rPr>
          <w:color w:val="231F20"/>
        </w:rPr>
        <w:t>savings,</w:t>
      </w:r>
      <w:r>
        <w:rPr>
          <w:color w:val="231F20"/>
          <w:spacing w:val="-16"/>
        </w:rPr>
        <w:t> </w:t>
      </w:r>
      <w:r>
        <w:rPr>
          <w:color w:val="231F20"/>
        </w:rPr>
        <w:t>while</w:t>
      </w:r>
      <w:r>
        <w:rPr>
          <w:color w:val="231F20"/>
          <w:spacing w:val="-16"/>
        </w:rPr>
        <w:t> </w:t>
      </w:r>
      <w:r>
        <w:rPr>
          <w:color w:val="231F20"/>
        </w:rPr>
        <w:t>gaining </w:t>
      </w:r>
      <w:r>
        <w:rPr>
          <w:color w:val="231F20"/>
          <w:spacing w:val="-2"/>
        </w:rPr>
        <w:t>valuable</w:t>
      </w:r>
      <w:r>
        <w:rPr>
          <w:color w:val="231F20"/>
          <w:spacing w:val="-6"/>
        </w:rPr>
        <w:t> </w:t>
      </w:r>
      <w:r>
        <w:rPr>
          <w:color w:val="231F20"/>
          <w:spacing w:val="-2"/>
        </w:rPr>
        <w:t>insight</w:t>
      </w:r>
      <w:r>
        <w:rPr>
          <w:color w:val="231F20"/>
          <w:spacing w:val="-6"/>
        </w:rPr>
        <w:t> </w:t>
      </w:r>
      <w:r>
        <w:rPr>
          <w:color w:val="231F20"/>
          <w:spacing w:val="-2"/>
        </w:rPr>
        <w:t>and</w:t>
      </w:r>
      <w:r>
        <w:rPr>
          <w:color w:val="231F20"/>
          <w:spacing w:val="-6"/>
        </w:rPr>
        <w:t> </w:t>
      </w:r>
      <w:r>
        <w:rPr>
          <w:color w:val="231F20"/>
          <w:spacing w:val="-2"/>
        </w:rPr>
        <w:t>business</w:t>
      </w:r>
      <w:r>
        <w:rPr>
          <w:color w:val="231F20"/>
          <w:spacing w:val="-6"/>
        </w:rPr>
        <w:t> </w:t>
      </w:r>
      <w:r>
        <w:rPr>
          <w:color w:val="231F20"/>
          <w:spacing w:val="-2"/>
        </w:rPr>
        <w:t>intelligence.</w:t>
      </w:r>
    </w:p>
    <w:p>
      <w:pPr>
        <w:pStyle w:val="BodyText"/>
        <w:spacing w:before="38"/>
      </w:pPr>
    </w:p>
    <w:p>
      <w:pPr>
        <w:pStyle w:val="BodyText"/>
        <w:spacing w:line="271" w:lineRule="auto" w:before="1"/>
        <w:ind w:left="425" w:right="418" w:firstLine="720"/>
        <w:jc w:val="both"/>
      </w:pPr>
      <w:r>
        <w:rPr>
          <w:color w:val="231F20"/>
          <w:w w:val="90"/>
        </w:rPr>
        <w:t>Oracle Procurement enabled Pella’s corporate purchasing division to cut transaction times for purchase orders from thirty minutes to five, a reduction of eighty-six percent. Pella’s </w:t>
      </w:r>
      <w:r>
        <w:rPr>
          <w:color w:val="231F20"/>
          <w:spacing w:val="-4"/>
        </w:rPr>
        <w:t>manufacturing</w:t>
      </w:r>
      <w:r>
        <w:rPr>
          <w:color w:val="231F20"/>
          <w:spacing w:val="-6"/>
        </w:rPr>
        <w:t> </w:t>
      </w:r>
      <w:r>
        <w:rPr>
          <w:color w:val="231F20"/>
          <w:spacing w:val="-4"/>
        </w:rPr>
        <w:t>division</w:t>
      </w:r>
      <w:r>
        <w:rPr>
          <w:color w:val="231F20"/>
          <w:spacing w:val="-6"/>
        </w:rPr>
        <w:t> </w:t>
      </w:r>
      <w:r>
        <w:rPr>
          <w:color w:val="231F20"/>
          <w:spacing w:val="-4"/>
        </w:rPr>
        <w:t>has</w:t>
      </w:r>
      <w:r>
        <w:rPr>
          <w:color w:val="231F20"/>
          <w:spacing w:val="-6"/>
        </w:rPr>
        <w:t> </w:t>
      </w:r>
      <w:r>
        <w:rPr>
          <w:color w:val="231F20"/>
          <w:spacing w:val="-4"/>
        </w:rPr>
        <w:t>cut</w:t>
      </w:r>
      <w:r>
        <w:rPr>
          <w:color w:val="231F20"/>
          <w:spacing w:val="-6"/>
        </w:rPr>
        <w:t> </w:t>
      </w:r>
      <w:r>
        <w:rPr>
          <w:color w:val="231F20"/>
          <w:spacing w:val="-4"/>
        </w:rPr>
        <w:t>clerical</w:t>
      </w:r>
      <w:r>
        <w:rPr>
          <w:color w:val="231F20"/>
          <w:spacing w:val="-6"/>
        </w:rPr>
        <w:t> </w:t>
      </w:r>
      <w:r>
        <w:rPr>
          <w:color w:val="231F20"/>
          <w:spacing w:val="-4"/>
        </w:rPr>
        <w:t>costs</w:t>
      </w:r>
      <w:r>
        <w:rPr>
          <w:color w:val="231F20"/>
          <w:spacing w:val="-6"/>
        </w:rPr>
        <w:t> </w:t>
      </w:r>
      <w:r>
        <w:rPr>
          <w:color w:val="231F20"/>
          <w:spacing w:val="-4"/>
        </w:rPr>
        <w:t>and</w:t>
      </w:r>
      <w:r>
        <w:rPr>
          <w:color w:val="231F20"/>
          <w:spacing w:val="-6"/>
        </w:rPr>
        <w:t> </w:t>
      </w:r>
      <w:r>
        <w:rPr>
          <w:color w:val="231F20"/>
          <w:spacing w:val="-4"/>
        </w:rPr>
        <w:t>time</w:t>
      </w:r>
      <w:r>
        <w:rPr>
          <w:color w:val="231F20"/>
          <w:spacing w:val="-6"/>
        </w:rPr>
        <w:t> </w:t>
      </w:r>
      <w:r>
        <w:rPr>
          <w:color w:val="231F20"/>
          <w:spacing w:val="-4"/>
        </w:rPr>
        <w:t>per</w:t>
      </w:r>
      <w:r>
        <w:rPr>
          <w:color w:val="231F20"/>
          <w:spacing w:val="-6"/>
        </w:rPr>
        <w:t> </w:t>
      </w:r>
      <w:r>
        <w:rPr>
          <w:color w:val="231F20"/>
          <w:spacing w:val="-4"/>
        </w:rPr>
        <w:t>purchase</w:t>
      </w:r>
      <w:r>
        <w:rPr>
          <w:color w:val="231F20"/>
          <w:spacing w:val="-6"/>
        </w:rPr>
        <w:t> </w:t>
      </w:r>
      <w:r>
        <w:rPr>
          <w:color w:val="231F20"/>
          <w:spacing w:val="-4"/>
        </w:rPr>
        <w:t>order</w:t>
      </w:r>
      <w:r>
        <w:rPr>
          <w:color w:val="231F20"/>
          <w:spacing w:val="-6"/>
        </w:rPr>
        <w:t> </w:t>
      </w:r>
      <w:r>
        <w:rPr>
          <w:color w:val="231F20"/>
          <w:spacing w:val="-4"/>
        </w:rPr>
        <w:t>by</w:t>
      </w:r>
      <w:r>
        <w:rPr>
          <w:color w:val="231F20"/>
          <w:spacing w:val="-6"/>
        </w:rPr>
        <w:t> </w:t>
      </w:r>
      <w:r>
        <w:rPr>
          <w:color w:val="231F20"/>
          <w:spacing w:val="-4"/>
        </w:rPr>
        <w:t>fifty</w:t>
      </w:r>
      <w:r>
        <w:rPr>
          <w:color w:val="231F20"/>
          <w:spacing w:val="-6"/>
        </w:rPr>
        <w:t> </w:t>
      </w:r>
      <w:r>
        <w:rPr>
          <w:color w:val="231F20"/>
          <w:spacing w:val="-4"/>
        </w:rPr>
        <w:t>percent. Tracey</w:t>
      </w:r>
      <w:r>
        <w:rPr>
          <w:color w:val="231F20"/>
          <w:spacing w:val="-13"/>
        </w:rPr>
        <w:t> </w:t>
      </w:r>
      <w:r>
        <w:rPr>
          <w:color w:val="231F20"/>
          <w:spacing w:val="-4"/>
        </w:rPr>
        <w:t>Buck,</w:t>
      </w:r>
      <w:r>
        <w:rPr>
          <w:color w:val="231F20"/>
          <w:spacing w:val="-12"/>
        </w:rPr>
        <w:t> </w:t>
      </w:r>
      <w:r>
        <w:rPr>
          <w:color w:val="231F20"/>
          <w:spacing w:val="-4"/>
        </w:rPr>
        <w:t>co-ordinator</w:t>
      </w:r>
      <w:r>
        <w:rPr>
          <w:color w:val="231F20"/>
          <w:spacing w:val="-13"/>
        </w:rPr>
        <w:t> </w:t>
      </w:r>
      <w:r>
        <w:rPr>
          <w:color w:val="231F20"/>
          <w:spacing w:val="-4"/>
        </w:rPr>
        <w:t>of</w:t>
      </w:r>
      <w:r>
        <w:rPr>
          <w:color w:val="231F20"/>
          <w:spacing w:val="-12"/>
        </w:rPr>
        <w:t> </w:t>
      </w:r>
      <w:r>
        <w:rPr>
          <w:color w:val="231F20"/>
          <w:spacing w:val="-4"/>
        </w:rPr>
        <w:t>facilities</w:t>
      </w:r>
      <w:r>
        <w:rPr>
          <w:color w:val="231F20"/>
          <w:spacing w:val="-13"/>
        </w:rPr>
        <w:t> </w:t>
      </w:r>
      <w:r>
        <w:rPr>
          <w:color w:val="231F20"/>
          <w:spacing w:val="-4"/>
        </w:rPr>
        <w:t>management</w:t>
      </w:r>
      <w:r>
        <w:rPr>
          <w:color w:val="231F20"/>
          <w:spacing w:val="-12"/>
        </w:rPr>
        <w:t> </w:t>
      </w:r>
      <w:r>
        <w:rPr>
          <w:color w:val="231F20"/>
          <w:spacing w:val="-4"/>
        </w:rPr>
        <w:t>for</w:t>
      </w:r>
      <w:r>
        <w:rPr>
          <w:color w:val="231F20"/>
          <w:spacing w:val="-13"/>
        </w:rPr>
        <w:t> </w:t>
      </w:r>
      <w:r>
        <w:rPr>
          <w:color w:val="231F20"/>
          <w:spacing w:val="-4"/>
        </w:rPr>
        <w:t>Pella</w:t>
      </w:r>
      <w:r>
        <w:rPr>
          <w:color w:val="231F20"/>
          <w:spacing w:val="-12"/>
        </w:rPr>
        <w:t> </w:t>
      </w:r>
      <w:r>
        <w:rPr>
          <w:color w:val="231F20"/>
          <w:spacing w:val="-4"/>
        </w:rPr>
        <w:t>said:</w:t>
      </w:r>
      <w:r>
        <w:rPr>
          <w:color w:val="231F20"/>
          <w:spacing w:val="-12"/>
        </w:rPr>
        <w:t> </w:t>
      </w:r>
      <w:r>
        <w:rPr>
          <w:color w:val="231F20"/>
          <w:spacing w:val="-4"/>
        </w:rPr>
        <w:t>‘Oracle</w:t>
      </w:r>
      <w:r>
        <w:rPr>
          <w:color w:val="231F20"/>
          <w:spacing w:val="-13"/>
        </w:rPr>
        <w:t> </w:t>
      </w:r>
      <w:r>
        <w:rPr>
          <w:color w:val="231F20"/>
          <w:spacing w:val="-4"/>
        </w:rPr>
        <w:t>Procurement</w:t>
      </w:r>
      <w:r>
        <w:rPr>
          <w:color w:val="231F20"/>
          <w:spacing w:val="-12"/>
        </w:rPr>
        <w:t> </w:t>
      </w:r>
      <w:r>
        <w:rPr>
          <w:color w:val="231F20"/>
          <w:spacing w:val="-4"/>
        </w:rPr>
        <w:t>has </w:t>
      </w:r>
      <w:r>
        <w:rPr>
          <w:color w:val="231F20"/>
          <w:w w:val="90"/>
        </w:rPr>
        <w:t>helped reduce the number of calls from Pella’s corporate purchasing department and from </w:t>
      </w:r>
      <w:r>
        <w:rPr>
          <w:color w:val="231F20"/>
          <w:spacing w:val="-2"/>
        </w:rPr>
        <w:t>vendors</w:t>
      </w:r>
      <w:r>
        <w:rPr>
          <w:color w:val="231F20"/>
          <w:spacing w:val="-11"/>
        </w:rPr>
        <w:t> </w:t>
      </w:r>
      <w:r>
        <w:rPr>
          <w:color w:val="231F20"/>
          <w:spacing w:val="-2"/>
        </w:rPr>
        <w:t>by</w:t>
      </w:r>
      <w:r>
        <w:rPr>
          <w:color w:val="231F20"/>
          <w:spacing w:val="-11"/>
        </w:rPr>
        <w:t> </w:t>
      </w:r>
      <w:r>
        <w:rPr>
          <w:color w:val="231F20"/>
          <w:spacing w:val="-2"/>
        </w:rPr>
        <w:t>as</w:t>
      </w:r>
      <w:r>
        <w:rPr>
          <w:color w:val="231F20"/>
          <w:spacing w:val="-11"/>
        </w:rPr>
        <w:t> </w:t>
      </w:r>
      <w:r>
        <w:rPr>
          <w:color w:val="231F20"/>
          <w:spacing w:val="-2"/>
        </w:rPr>
        <w:t>much</w:t>
      </w:r>
      <w:r>
        <w:rPr>
          <w:color w:val="231F20"/>
          <w:spacing w:val="-11"/>
        </w:rPr>
        <w:t> </w:t>
      </w:r>
      <w:r>
        <w:rPr>
          <w:color w:val="231F20"/>
          <w:spacing w:val="-2"/>
        </w:rPr>
        <w:t>as</w:t>
      </w:r>
      <w:r>
        <w:rPr>
          <w:color w:val="231F20"/>
          <w:spacing w:val="-11"/>
        </w:rPr>
        <w:t> </w:t>
      </w:r>
      <w:r>
        <w:rPr>
          <w:color w:val="231F20"/>
          <w:spacing w:val="-2"/>
        </w:rPr>
        <w:t>ninety-five</w:t>
      </w:r>
      <w:r>
        <w:rPr>
          <w:color w:val="231F20"/>
          <w:spacing w:val="-11"/>
        </w:rPr>
        <w:t> </w:t>
      </w:r>
      <w:r>
        <w:rPr>
          <w:color w:val="231F20"/>
          <w:spacing w:val="-2"/>
        </w:rPr>
        <w:t>percent.’</w:t>
      </w:r>
    </w:p>
    <w:p>
      <w:pPr>
        <w:pStyle w:val="BodyText"/>
        <w:spacing w:before="36"/>
      </w:pPr>
    </w:p>
    <w:p>
      <w:pPr>
        <w:pStyle w:val="BodyText"/>
        <w:spacing w:line="271" w:lineRule="auto"/>
        <w:ind w:left="425" w:right="418" w:firstLine="720"/>
        <w:jc w:val="both"/>
      </w:pPr>
      <w:r>
        <w:rPr>
          <w:color w:val="231F20"/>
        </w:rPr>
        <w:t>Secondly,</w:t>
      </w:r>
      <w:r>
        <w:rPr>
          <w:color w:val="231F20"/>
          <w:spacing w:val="-13"/>
        </w:rPr>
        <w:t> </w:t>
      </w:r>
      <w:r>
        <w:rPr>
          <w:color w:val="231F20"/>
        </w:rPr>
        <w:t>suppliers</w:t>
      </w:r>
      <w:r>
        <w:rPr>
          <w:color w:val="231F20"/>
          <w:spacing w:val="-13"/>
        </w:rPr>
        <w:t> </w:t>
      </w:r>
      <w:r>
        <w:rPr>
          <w:color w:val="231F20"/>
        </w:rPr>
        <w:t>need</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connected</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enterprise.</w:t>
      </w:r>
      <w:r>
        <w:rPr>
          <w:color w:val="231F20"/>
          <w:spacing w:val="-13"/>
        </w:rPr>
        <w:t> </w:t>
      </w:r>
      <w:r>
        <w:rPr>
          <w:color w:val="231F20"/>
        </w:rPr>
        <w:t>They</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able </w:t>
      </w:r>
      <w:r>
        <w:rPr>
          <w:color w:val="231F20"/>
          <w:spacing w:val="-2"/>
        </w:rPr>
        <w:t>to</w:t>
      </w:r>
      <w:r>
        <w:rPr>
          <w:color w:val="231F20"/>
          <w:spacing w:val="-9"/>
        </w:rPr>
        <w:t> </w:t>
      </w:r>
      <w:r>
        <w:rPr>
          <w:color w:val="231F20"/>
          <w:spacing w:val="-2"/>
        </w:rPr>
        <w:t>inquire,</w:t>
      </w:r>
      <w:r>
        <w:rPr>
          <w:color w:val="231F20"/>
          <w:spacing w:val="-9"/>
        </w:rPr>
        <w:t> </w:t>
      </w:r>
      <w:r>
        <w:rPr>
          <w:color w:val="231F20"/>
          <w:spacing w:val="-2"/>
        </w:rPr>
        <w:t>view</w:t>
      </w:r>
      <w:r>
        <w:rPr>
          <w:color w:val="231F20"/>
          <w:spacing w:val="-9"/>
        </w:rPr>
        <w:t> </w:t>
      </w:r>
      <w:r>
        <w:rPr>
          <w:color w:val="231F20"/>
          <w:spacing w:val="-2"/>
        </w:rPr>
        <w:t>and</w:t>
      </w:r>
      <w:r>
        <w:rPr>
          <w:color w:val="231F20"/>
          <w:spacing w:val="-9"/>
        </w:rPr>
        <w:t> </w:t>
      </w:r>
      <w:r>
        <w:rPr>
          <w:color w:val="231F20"/>
          <w:spacing w:val="-2"/>
        </w:rPr>
        <w:t>transact</w:t>
      </w:r>
      <w:r>
        <w:rPr>
          <w:color w:val="231F20"/>
          <w:spacing w:val="-9"/>
        </w:rPr>
        <w:t> </w:t>
      </w:r>
      <w:r>
        <w:rPr>
          <w:color w:val="231F20"/>
          <w:spacing w:val="-2"/>
        </w:rPr>
        <w:t>directly</w:t>
      </w:r>
      <w:r>
        <w:rPr>
          <w:color w:val="231F20"/>
          <w:spacing w:val="-9"/>
        </w:rPr>
        <w:t> </w:t>
      </w:r>
      <w:r>
        <w:rPr>
          <w:color w:val="231F20"/>
          <w:spacing w:val="-2"/>
        </w:rPr>
        <w:t>with</w:t>
      </w:r>
      <w:r>
        <w:rPr>
          <w:color w:val="231F20"/>
          <w:spacing w:val="-9"/>
        </w:rPr>
        <w:t> </w:t>
      </w:r>
      <w:r>
        <w:rPr>
          <w:color w:val="231F20"/>
          <w:spacing w:val="-2"/>
        </w:rPr>
        <w:t>the</w:t>
      </w:r>
      <w:r>
        <w:rPr>
          <w:color w:val="231F20"/>
          <w:spacing w:val="-9"/>
        </w:rPr>
        <w:t> </w:t>
      </w:r>
      <w:r>
        <w:rPr>
          <w:color w:val="231F20"/>
          <w:spacing w:val="-2"/>
        </w:rPr>
        <w:t>buyer’s</w:t>
      </w:r>
      <w:r>
        <w:rPr>
          <w:color w:val="231F20"/>
          <w:spacing w:val="-9"/>
        </w:rPr>
        <w:t> </w:t>
      </w:r>
      <w:r>
        <w:rPr>
          <w:color w:val="231F20"/>
          <w:spacing w:val="-2"/>
        </w:rPr>
        <w:t>system.</w:t>
      </w:r>
      <w:r>
        <w:rPr>
          <w:color w:val="231F20"/>
          <w:spacing w:val="-9"/>
        </w:rPr>
        <w:t> </w:t>
      </w:r>
      <w:r>
        <w:rPr>
          <w:color w:val="231F20"/>
          <w:spacing w:val="-2"/>
        </w:rPr>
        <w:t>The</w:t>
      </w:r>
      <w:r>
        <w:rPr>
          <w:color w:val="231F20"/>
          <w:spacing w:val="-9"/>
        </w:rPr>
        <w:t> </w:t>
      </w:r>
      <w:r>
        <w:rPr>
          <w:color w:val="231F20"/>
          <w:spacing w:val="-2"/>
        </w:rPr>
        <w:t>method</w:t>
      </w:r>
      <w:r>
        <w:rPr>
          <w:color w:val="231F20"/>
          <w:spacing w:val="-9"/>
        </w:rPr>
        <w:t> </w:t>
      </w:r>
      <w:r>
        <w:rPr>
          <w:color w:val="231F20"/>
          <w:spacing w:val="-2"/>
        </w:rPr>
        <w:t>of</w:t>
      </w:r>
      <w:r>
        <w:rPr>
          <w:color w:val="231F20"/>
          <w:spacing w:val="-9"/>
        </w:rPr>
        <w:t> </w:t>
      </w:r>
      <w:r>
        <w:rPr>
          <w:color w:val="231F20"/>
          <w:spacing w:val="-2"/>
        </w:rPr>
        <w:t>connecting </w:t>
      </w:r>
      <w:r>
        <w:rPr>
          <w:color w:val="231F20"/>
        </w:rPr>
        <w:t>suppliers</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business</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affordable,</w:t>
      </w:r>
      <w:r>
        <w:rPr>
          <w:color w:val="231F20"/>
          <w:spacing w:val="-5"/>
        </w:rPr>
        <w:t> </w:t>
      </w:r>
      <w:r>
        <w:rPr>
          <w:color w:val="231F20"/>
        </w:rPr>
        <w:t>scalable</w:t>
      </w:r>
      <w:r>
        <w:rPr>
          <w:color w:val="231F20"/>
          <w:spacing w:val="-5"/>
        </w:rPr>
        <w:t> </w:t>
      </w:r>
      <w:r>
        <w:rPr>
          <w:color w:val="231F20"/>
        </w:rPr>
        <w:t>and</w:t>
      </w:r>
      <w:r>
        <w:rPr>
          <w:color w:val="231F20"/>
          <w:spacing w:val="-5"/>
        </w:rPr>
        <w:t> </w:t>
      </w:r>
      <w:r>
        <w:rPr>
          <w:color w:val="231F20"/>
        </w:rPr>
        <w:t>relatively</w:t>
      </w:r>
      <w:r>
        <w:rPr>
          <w:color w:val="231F20"/>
          <w:spacing w:val="-5"/>
        </w:rPr>
        <w:t> </w:t>
      </w:r>
      <w:r>
        <w:rPr>
          <w:color w:val="231F20"/>
        </w:rPr>
        <w:t>straightforward</w:t>
      </w:r>
      <w:r>
        <w:rPr>
          <w:color w:val="231F20"/>
          <w:spacing w:val="-5"/>
        </w:rPr>
        <w:t> </w:t>
      </w:r>
      <w:r>
        <w:rPr>
          <w:color w:val="231F20"/>
        </w:rPr>
        <w:t>to implement and use.</w:t>
      </w:r>
    </w:p>
    <w:p>
      <w:pPr>
        <w:pStyle w:val="BodyText"/>
        <w:spacing w:before="38"/>
      </w:pPr>
    </w:p>
    <w:p>
      <w:pPr>
        <w:pStyle w:val="BodyText"/>
        <w:spacing w:line="271" w:lineRule="auto"/>
        <w:ind w:left="425" w:right="419" w:firstLine="720"/>
        <w:jc w:val="both"/>
      </w:pPr>
      <w:r>
        <w:rPr>
          <w:color w:val="231F20"/>
        </w:rPr>
        <w:t>The range of interface options available to suppliers - XML, EDI, web services, </w:t>
      </w:r>
      <w:r>
        <w:rPr>
          <w:color w:val="231F20"/>
          <w:spacing w:val="-4"/>
        </w:rPr>
        <w:t>portals</w:t>
      </w:r>
      <w:r>
        <w:rPr>
          <w:color w:val="231F20"/>
          <w:spacing w:val="-10"/>
        </w:rPr>
        <w:t> </w:t>
      </w:r>
      <w:r>
        <w:rPr>
          <w:color w:val="231F20"/>
          <w:spacing w:val="-4"/>
        </w:rPr>
        <w:t>or</w:t>
      </w:r>
      <w:r>
        <w:rPr>
          <w:color w:val="231F20"/>
          <w:spacing w:val="-10"/>
        </w:rPr>
        <w:t> </w:t>
      </w:r>
      <w:r>
        <w:rPr>
          <w:color w:val="231F20"/>
          <w:spacing w:val="-4"/>
        </w:rPr>
        <w:t>email</w:t>
      </w:r>
      <w:r>
        <w:rPr>
          <w:color w:val="231F20"/>
          <w:spacing w:val="-10"/>
        </w:rPr>
        <w:t> </w:t>
      </w:r>
      <w:r>
        <w:rPr>
          <w:color w:val="231F20"/>
          <w:spacing w:val="-4"/>
        </w:rPr>
        <w:t>-</w:t>
      </w:r>
      <w:r>
        <w:rPr>
          <w:color w:val="231F20"/>
          <w:spacing w:val="-10"/>
        </w:rPr>
        <w:t> </w:t>
      </w:r>
      <w:r>
        <w:rPr>
          <w:color w:val="231F20"/>
          <w:spacing w:val="-4"/>
        </w:rPr>
        <w:t>means</w:t>
      </w:r>
      <w:r>
        <w:rPr>
          <w:color w:val="231F20"/>
          <w:spacing w:val="-10"/>
        </w:rPr>
        <w:t> </w:t>
      </w:r>
      <w:r>
        <w:rPr>
          <w:color w:val="231F20"/>
          <w:spacing w:val="-4"/>
        </w:rPr>
        <w:t>that</w:t>
      </w:r>
      <w:r>
        <w:rPr>
          <w:color w:val="231F20"/>
          <w:spacing w:val="-10"/>
        </w:rPr>
        <w:t> </w:t>
      </w:r>
      <w:r>
        <w:rPr>
          <w:color w:val="231F20"/>
          <w:spacing w:val="-4"/>
        </w:rPr>
        <w:t>their</w:t>
      </w:r>
      <w:r>
        <w:rPr>
          <w:color w:val="231F20"/>
          <w:spacing w:val="-10"/>
        </w:rPr>
        <w:t> </w:t>
      </w:r>
      <w:r>
        <w:rPr>
          <w:color w:val="231F20"/>
          <w:spacing w:val="-4"/>
        </w:rPr>
        <w:t>investment</w:t>
      </w:r>
      <w:r>
        <w:rPr>
          <w:color w:val="231F20"/>
          <w:spacing w:val="-10"/>
        </w:rPr>
        <w:t> </w:t>
      </w:r>
      <w:r>
        <w:rPr>
          <w:color w:val="231F20"/>
          <w:spacing w:val="-4"/>
        </w:rPr>
        <w:t>in</w:t>
      </w:r>
      <w:r>
        <w:rPr>
          <w:color w:val="231F20"/>
          <w:spacing w:val="-10"/>
        </w:rPr>
        <w:t> </w:t>
      </w:r>
      <w:r>
        <w:rPr>
          <w:color w:val="231F20"/>
          <w:spacing w:val="-4"/>
        </w:rPr>
        <w:t>linking</w:t>
      </w:r>
      <w:r>
        <w:rPr>
          <w:color w:val="231F20"/>
          <w:spacing w:val="-10"/>
        </w:rPr>
        <w:t> </w:t>
      </w:r>
      <w:r>
        <w:rPr>
          <w:color w:val="231F20"/>
          <w:spacing w:val="-4"/>
        </w:rPr>
        <w:t>to</w:t>
      </w:r>
      <w:r>
        <w:rPr>
          <w:color w:val="231F20"/>
          <w:spacing w:val="-10"/>
        </w:rPr>
        <w:t> </w:t>
      </w:r>
      <w:r>
        <w:rPr>
          <w:color w:val="231F20"/>
          <w:spacing w:val="-4"/>
        </w:rPr>
        <w:t>the</w:t>
      </w:r>
      <w:r>
        <w:rPr>
          <w:color w:val="231F20"/>
          <w:spacing w:val="-10"/>
        </w:rPr>
        <w:t> </w:t>
      </w:r>
      <w:r>
        <w:rPr>
          <w:color w:val="231F20"/>
          <w:spacing w:val="-4"/>
        </w:rPr>
        <w:t>buyer’s</w:t>
      </w:r>
      <w:r>
        <w:rPr>
          <w:color w:val="231F20"/>
          <w:spacing w:val="-10"/>
        </w:rPr>
        <w:t> </w:t>
      </w:r>
      <w:r>
        <w:rPr>
          <w:color w:val="231F20"/>
          <w:spacing w:val="-4"/>
        </w:rPr>
        <w:t>system</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kept </w:t>
      </w:r>
      <w:r>
        <w:rPr>
          <w:color w:val="231F20"/>
        </w:rPr>
        <w:t>to a minimum.</w:t>
      </w:r>
    </w:p>
    <w:p>
      <w:pPr>
        <w:pStyle w:val="BodyText"/>
        <w:spacing w:before="39"/>
      </w:pPr>
    </w:p>
    <w:p>
      <w:pPr>
        <w:pStyle w:val="BodyText"/>
        <w:spacing w:line="271" w:lineRule="auto"/>
        <w:ind w:left="425" w:right="422" w:firstLine="720"/>
        <w:jc w:val="both"/>
      </w:pPr>
      <w:r>
        <w:rPr>
          <w:color w:val="231F20"/>
          <w:w w:val="90"/>
        </w:rPr>
        <w:t>Thirdly, once a single view of the supply chain has been enabled, analytical tools can</w:t>
      </w:r>
      <w:r>
        <w:rPr>
          <w:color w:val="231F20"/>
          <w:spacing w:val="80"/>
          <w:w w:val="150"/>
        </w:rPr>
        <w:t> </w:t>
      </w:r>
      <w:r>
        <w:rPr>
          <w:color w:val="231F20"/>
          <w:w w:val="90"/>
        </w:rPr>
        <w:t>be added to help identify the areas of greatest opportunity for both the buying organisation </w:t>
      </w:r>
      <w:r>
        <w:rPr>
          <w:color w:val="231F20"/>
        </w:rPr>
        <w:t>and the supplier base, and to monitor performance. Business intelligence tools assist </w:t>
      </w:r>
      <w:r>
        <w:rPr>
          <w:color w:val="231F20"/>
          <w:spacing w:val="-2"/>
        </w:rPr>
        <w:t>decision-making</w:t>
      </w:r>
      <w:r>
        <w:rPr>
          <w:color w:val="231F20"/>
          <w:spacing w:val="-9"/>
        </w:rPr>
        <w:t> </w:t>
      </w:r>
      <w:r>
        <w:rPr>
          <w:color w:val="231F20"/>
          <w:spacing w:val="-2"/>
        </w:rPr>
        <w:t>and</w:t>
      </w:r>
      <w:r>
        <w:rPr>
          <w:color w:val="231F20"/>
          <w:spacing w:val="-9"/>
        </w:rPr>
        <w:t> </w:t>
      </w:r>
      <w:r>
        <w:rPr>
          <w:color w:val="231F20"/>
          <w:spacing w:val="-2"/>
        </w:rPr>
        <w:t>can</w:t>
      </w:r>
      <w:r>
        <w:rPr>
          <w:color w:val="231F20"/>
          <w:spacing w:val="-9"/>
        </w:rPr>
        <w:t> </w:t>
      </w:r>
      <w:r>
        <w:rPr>
          <w:color w:val="231F20"/>
          <w:spacing w:val="-2"/>
        </w:rPr>
        <w:t>help</w:t>
      </w:r>
      <w:r>
        <w:rPr>
          <w:color w:val="231F20"/>
          <w:spacing w:val="-9"/>
        </w:rPr>
        <w:t> </w:t>
      </w:r>
      <w:r>
        <w:rPr>
          <w:color w:val="231F20"/>
          <w:spacing w:val="-2"/>
        </w:rPr>
        <w:t>increase</w:t>
      </w:r>
      <w:r>
        <w:rPr>
          <w:color w:val="231F20"/>
          <w:spacing w:val="-9"/>
        </w:rPr>
        <w:t> </w:t>
      </w:r>
      <w:r>
        <w:rPr>
          <w:color w:val="231F20"/>
          <w:spacing w:val="-2"/>
        </w:rPr>
        <w:t>profitability</w:t>
      </w:r>
      <w:r>
        <w:rPr>
          <w:color w:val="231F20"/>
          <w:spacing w:val="-9"/>
        </w:rPr>
        <w:t> </w:t>
      </w:r>
      <w:r>
        <w:rPr>
          <w:color w:val="231F20"/>
          <w:spacing w:val="-2"/>
        </w:rPr>
        <w:t>for</w:t>
      </w:r>
      <w:r>
        <w:rPr>
          <w:color w:val="231F20"/>
          <w:spacing w:val="-9"/>
        </w:rPr>
        <w:t> </w:t>
      </w:r>
      <w:r>
        <w:rPr>
          <w:color w:val="231F20"/>
          <w:spacing w:val="-2"/>
        </w:rPr>
        <w:t>both</w:t>
      </w:r>
      <w:r>
        <w:rPr>
          <w:color w:val="231F20"/>
          <w:spacing w:val="-9"/>
        </w:rPr>
        <w:t> </w:t>
      </w:r>
      <w:r>
        <w:rPr>
          <w:color w:val="231F20"/>
          <w:spacing w:val="-2"/>
        </w:rPr>
        <w:t>parties.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firstLine="720"/>
        <w:jc w:val="both"/>
      </w:pPr>
      <w:r>
        <w:rPr>
          <w:color w:val="231F20"/>
        </w:rPr>
        <w:t>For</w:t>
      </w:r>
      <w:r>
        <w:rPr>
          <w:color w:val="231F20"/>
          <w:spacing w:val="-12"/>
        </w:rPr>
        <w:t> </w:t>
      </w:r>
      <w:r>
        <w:rPr>
          <w:color w:val="231F20"/>
        </w:rPr>
        <w:t>example,</w:t>
      </w:r>
      <w:r>
        <w:rPr>
          <w:color w:val="231F20"/>
          <w:spacing w:val="-12"/>
        </w:rPr>
        <w:t> </w:t>
      </w:r>
      <w:r>
        <w:rPr>
          <w:color w:val="231F20"/>
        </w:rPr>
        <w:t>if</w:t>
      </w:r>
      <w:r>
        <w:rPr>
          <w:color w:val="231F20"/>
          <w:spacing w:val="-12"/>
        </w:rPr>
        <w:t> </w:t>
      </w:r>
      <w:r>
        <w:rPr>
          <w:color w:val="231F20"/>
        </w:rPr>
        <w:t>over</w:t>
      </w:r>
      <w:r>
        <w:rPr>
          <w:color w:val="231F20"/>
          <w:spacing w:val="-12"/>
        </w:rPr>
        <w:t> </w:t>
      </w:r>
      <w:r>
        <w:rPr>
          <w:color w:val="231F20"/>
        </w:rPr>
        <w:t>fifty</w:t>
      </w:r>
      <w:r>
        <w:rPr>
          <w:color w:val="231F20"/>
          <w:spacing w:val="-12"/>
        </w:rPr>
        <w:t> </w:t>
      </w:r>
      <w:r>
        <w:rPr>
          <w:color w:val="231F20"/>
        </w:rPr>
        <w:t>percent</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month’s</w:t>
      </w:r>
      <w:r>
        <w:rPr>
          <w:color w:val="231F20"/>
          <w:spacing w:val="-12"/>
        </w:rPr>
        <w:t> </w:t>
      </w:r>
      <w:r>
        <w:rPr>
          <w:color w:val="231F20"/>
        </w:rPr>
        <w:t>projected</w:t>
      </w:r>
      <w:r>
        <w:rPr>
          <w:color w:val="231F20"/>
          <w:spacing w:val="-12"/>
        </w:rPr>
        <w:t> </w:t>
      </w:r>
      <w:r>
        <w:rPr>
          <w:color w:val="231F20"/>
        </w:rPr>
        <w:t>inventory</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particular item</w:t>
      </w:r>
      <w:r>
        <w:rPr>
          <w:color w:val="231F20"/>
          <w:spacing w:val="-4"/>
        </w:rPr>
        <w:t> </w:t>
      </w:r>
      <w:r>
        <w:rPr>
          <w:color w:val="231F20"/>
        </w:rPr>
        <w:t>is</w:t>
      </w:r>
      <w:r>
        <w:rPr>
          <w:color w:val="231F20"/>
          <w:spacing w:val="-4"/>
        </w:rPr>
        <w:t> </w:t>
      </w:r>
      <w:r>
        <w:rPr>
          <w:color w:val="231F20"/>
        </w:rPr>
        <w:t>sold</w:t>
      </w:r>
      <w:r>
        <w:rPr>
          <w:color w:val="231F20"/>
          <w:spacing w:val="-4"/>
        </w:rPr>
        <w:t> </w:t>
      </w:r>
      <w:r>
        <w:rPr>
          <w:color w:val="231F20"/>
        </w:rPr>
        <w:t>within</w:t>
      </w:r>
      <w:r>
        <w:rPr>
          <w:color w:val="231F20"/>
          <w:spacing w:val="-4"/>
        </w:rPr>
        <w:t> </w:t>
      </w:r>
      <w:r>
        <w:rPr>
          <w:color w:val="231F20"/>
        </w:rPr>
        <w:t>the</w:t>
      </w:r>
      <w:r>
        <w:rPr>
          <w:color w:val="231F20"/>
          <w:spacing w:val="-4"/>
        </w:rPr>
        <w:t> </w:t>
      </w:r>
      <w:r>
        <w:rPr>
          <w:color w:val="231F20"/>
        </w:rPr>
        <w:t>first</w:t>
      </w:r>
      <w:r>
        <w:rPr>
          <w:color w:val="231F20"/>
          <w:spacing w:val="-4"/>
        </w:rPr>
        <w:t> </w:t>
      </w:r>
      <w:r>
        <w:rPr>
          <w:color w:val="231F20"/>
        </w:rPr>
        <w:t>week</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month,</w:t>
      </w:r>
      <w:r>
        <w:rPr>
          <w:color w:val="231F20"/>
          <w:spacing w:val="-4"/>
        </w:rPr>
        <w:t> </w:t>
      </w:r>
      <w:r>
        <w:rPr>
          <w:color w:val="231F20"/>
        </w:rPr>
        <w:t>the</w:t>
      </w:r>
      <w:r>
        <w:rPr>
          <w:color w:val="231F20"/>
          <w:spacing w:val="-4"/>
        </w:rPr>
        <w:t> </w:t>
      </w:r>
      <w:r>
        <w:rPr>
          <w:color w:val="231F20"/>
        </w:rPr>
        <w:t>supplier</w:t>
      </w:r>
      <w:r>
        <w:rPr>
          <w:color w:val="231F20"/>
          <w:spacing w:val="-4"/>
        </w:rPr>
        <w:t> </w:t>
      </w:r>
      <w:r>
        <w:rPr>
          <w:color w:val="231F20"/>
        </w:rPr>
        <w:t>is</w:t>
      </w:r>
      <w:r>
        <w:rPr>
          <w:color w:val="231F20"/>
          <w:spacing w:val="-4"/>
        </w:rPr>
        <w:t> </w:t>
      </w:r>
      <w:r>
        <w:rPr>
          <w:color w:val="231F20"/>
        </w:rPr>
        <w:t>automatically</w:t>
      </w:r>
      <w:r>
        <w:rPr>
          <w:color w:val="231F20"/>
          <w:spacing w:val="-4"/>
        </w:rPr>
        <w:t> </w:t>
      </w:r>
      <w:r>
        <w:rPr>
          <w:color w:val="231F20"/>
        </w:rPr>
        <w:t>notified</w:t>
      </w:r>
      <w:r>
        <w:rPr>
          <w:color w:val="231F20"/>
          <w:spacing w:val="-4"/>
        </w:rPr>
        <w:t> </w:t>
      </w:r>
      <w:r>
        <w:rPr>
          <w:color w:val="231F20"/>
        </w:rPr>
        <w:t>to </w:t>
      </w:r>
      <w:r>
        <w:rPr>
          <w:color w:val="231F20"/>
          <w:w w:val="90"/>
        </w:rPr>
        <w:t>deliver additional stock, ensuring that the buying organisation has sufficient supply to meet </w:t>
      </w:r>
      <w:r>
        <w:rPr>
          <w:color w:val="231F20"/>
          <w:spacing w:val="-2"/>
        </w:rPr>
        <w:t>customer</w:t>
      </w:r>
      <w:r>
        <w:rPr>
          <w:color w:val="231F20"/>
          <w:spacing w:val="-15"/>
        </w:rPr>
        <w:t> </w:t>
      </w:r>
      <w:r>
        <w:rPr>
          <w:color w:val="231F20"/>
          <w:spacing w:val="-2"/>
        </w:rPr>
        <w:t>demands,</w:t>
      </w:r>
      <w:r>
        <w:rPr>
          <w:color w:val="231F20"/>
          <w:spacing w:val="-14"/>
        </w:rPr>
        <w:t> </w:t>
      </w:r>
      <w:r>
        <w:rPr>
          <w:color w:val="231F20"/>
          <w:spacing w:val="-2"/>
        </w:rPr>
        <w:t>while</w:t>
      </w:r>
      <w:r>
        <w:rPr>
          <w:color w:val="231F20"/>
          <w:spacing w:val="-15"/>
        </w:rPr>
        <w:t> </w:t>
      </w:r>
      <w:r>
        <w:rPr>
          <w:color w:val="231F20"/>
          <w:spacing w:val="-2"/>
        </w:rPr>
        <w:t>simultaneously</w:t>
      </w:r>
      <w:r>
        <w:rPr>
          <w:color w:val="231F20"/>
          <w:spacing w:val="-14"/>
        </w:rPr>
        <w:t> </w:t>
      </w:r>
      <w:r>
        <w:rPr>
          <w:color w:val="231F20"/>
          <w:spacing w:val="-2"/>
        </w:rPr>
        <w:t>boosting</w:t>
      </w:r>
      <w:r>
        <w:rPr>
          <w:color w:val="231F20"/>
          <w:spacing w:val="-15"/>
        </w:rPr>
        <w:t> </w:t>
      </w:r>
      <w:r>
        <w:rPr>
          <w:color w:val="231F20"/>
          <w:spacing w:val="-2"/>
        </w:rPr>
        <w:t>its</w:t>
      </w:r>
      <w:r>
        <w:rPr>
          <w:color w:val="231F20"/>
          <w:spacing w:val="-14"/>
        </w:rPr>
        <w:t> </w:t>
      </w:r>
      <w:r>
        <w:rPr>
          <w:color w:val="231F20"/>
          <w:spacing w:val="-2"/>
        </w:rPr>
        <w:t>own</w:t>
      </w:r>
      <w:r>
        <w:rPr>
          <w:color w:val="231F20"/>
          <w:spacing w:val="-15"/>
        </w:rPr>
        <w:t> </w:t>
      </w:r>
      <w:r>
        <w:rPr>
          <w:color w:val="231F20"/>
          <w:spacing w:val="-2"/>
        </w:rPr>
        <w:t>revenue.</w:t>
      </w:r>
    </w:p>
    <w:p>
      <w:pPr>
        <w:pStyle w:val="BodyText"/>
        <w:spacing w:before="37"/>
      </w:pPr>
    </w:p>
    <w:p>
      <w:pPr>
        <w:pStyle w:val="BodyText"/>
        <w:spacing w:line="271" w:lineRule="auto" w:before="1"/>
        <w:ind w:left="425" w:right="418" w:firstLine="720"/>
        <w:jc w:val="both"/>
      </w:pPr>
      <w:r>
        <w:rPr>
          <w:color w:val="231F20"/>
          <w:spacing w:val="-2"/>
        </w:rPr>
        <w:t>Business</w:t>
      </w:r>
      <w:r>
        <w:rPr>
          <w:color w:val="231F20"/>
          <w:spacing w:val="-14"/>
        </w:rPr>
        <w:t> </w:t>
      </w:r>
      <w:r>
        <w:rPr>
          <w:color w:val="231F20"/>
          <w:spacing w:val="-2"/>
        </w:rPr>
        <w:t>intelligence</w:t>
      </w:r>
      <w:r>
        <w:rPr>
          <w:color w:val="231F20"/>
          <w:spacing w:val="-14"/>
        </w:rPr>
        <w:t> </w:t>
      </w:r>
      <w:r>
        <w:rPr>
          <w:color w:val="231F20"/>
          <w:spacing w:val="-2"/>
        </w:rPr>
        <w:t>tools</w:t>
      </w:r>
      <w:r>
        <w:rPr>
          <w:color w:val="231F20"/>
          <w:spacing w:val="-14"/>
        </w:rPr>
        <w:t> </w:t>
      </w:r>
      <w:r>
        <w:rPr>
          <w:color w:val="231F20"/>
          <w:spacing w:val="-2"/>
        </w:rPr>
        <w:t>can</w:t>
      </w:r>
      <w:r>
        <w:rPr>
          <w:color w:val="231F20"/>
          <w:spacing w:val="-14"/>
        </w:rPr>
        <w:t> </w:t>
      </w:r>
      <w:r>
        <w:rPr>
          <w:color w:val="231F20"/>
          <w:spacing w:val="-2"/>
        </w:rPr>
        <w:t>also</w:t>
      </w:r>
      <w:r>
        <w:rPr>
          <w:color w:val="231F20"/>
          <w:spacing w:val="-14"/>
        </w:rPr>
        <w:t> </w:t>
      </w:r>
      <w:r>
        <w:rPr>
          <w:color w:val="231F20"/>
          <w:spacing w:val="-2"/>
        </w:rPr>
        <w:t>be</w:t>
      </w:r>
      <w:r>
        <w:rPr>
          <w:color w:val="231F20"/>
          <w:spacing w:val="-14"/>
        </w:rPr>
        <w:t> </w:t>
      </w:r>
      <w:r>
        <w:rPr>
          <w:color w:val="231F20"/>
          <w:spacing w:val="-2"/>
        </w:rPr>
        <w:t>used</w:t>
      </w:r>
      <w:r>
        <w:rPr>
          <w:color w:val="231F20"/>
          <w:spacing w:val="-14"/>
        </w:rPr>
        <w:t> </w:t>
      </w:r>
      <w:r>
        <w:rPr>
          <w:color w:val="231F20"/>
          <w:spacing w:val="-2"/>
        </w:rPr>
        <w:t>to</w:t>
      </w:r>
      <w:r>
        <w:rPr>
          <w:color w:val="231F20"/>
          <w:spacing w:val="-14"/>
        </w:rPr>
        <w:t> </w:t>
      </w:r>
      <w:r>
        <w:rPr>
          <w:color w:val="231F20"/>
          <w:spacing w:val="-2"/>
        </w:rPr>
        <w:t>track</w:t>
      </w:r>
      <w:r>
        <w:rPr>
          <w:color w:val="231F20"/>
          <w:spacing w:val="-14"/>
        </w:rPr>
        <w:t> </w:t>
      </w:r>
      <w:r>
        <w:rPr>
          <w:color w:val="231F20"/>
          <w:spacing w:val="-2"/>
        </w:rPr>
        <w:t>supplier</w:t>
      </w:r>
      <w:r>
        <w:rPr>
          <w:color w:val="231F20"/>
          <w:spacing w:val="-14"/>
        </w:rPr>
        <w:t> </w:t>
      </w:r>
      <w:r>
        <w:rPr>
          <w:color w:val="231F20"/>
          <w:spacing w:val="-2"/>
        </w:rPr>
        <w:t>performance</w:t>
      </w:r>
      <w:r>
        <w:rPr>
          <w:color w:val="231F20"/>
          <w:spacing w:val="-14"/>
        </w:rPr>
        <w:t> </w:t>
      </w:r>
      <w:r>
        <w:rPr>
          <w:color w:val="231F20"/>
          <w:spacing w:val="-2"/>
        </w:rPr>
        <w:t>against </w:t>
      </w:r>
      <w:r>
        <w:rPr>
          <w:color w:val="231F20"/>
        </w:rPr>
        <w:t>business</w:t>
      </w:r>
      <w:r>
        <w:rPr>
          <w:color w:val="231F20"/>
          <w:spacing w:val="-13"/>
        </w:rPr>
        <w:t> </w:t>
      </w:r>
      <w:r>
        <w:rPr>
          <w:color w:val="231F20"/>
        </w:rPr>
        <w:t>objectives,</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just</w:t>
      </w:r>
      <w:r>
        <w:rPr>
          <w:color w:val="231F20"/>
          <w:spacing w:val="-13"/>
        </w:rPr>
        <w:t> </w:t>
      </w:r>
      <w:r>
        <w:rPr>
          <w:color w:val="231F20"/>
        </w:rPr>
        <w:t>price.</w:t>
      </w:r>
      <w:r>
        <w:rPr>
          <w:color w:val="231F20"/>
          <w:spacing w:val="-13"/>
        </w:rPr>
        <w:t> </w:t>
      </w:r>
      <w:r>
        <w:rPr>
          <w:color w:val="231F20"/>
        </w:rPr>
        <w:t>Monitoring</w:t>
      </w:r>
      <w:r>
        <w:rPr>
          <w:color w:val="231F20"/>
          <w:spacing w:val="-13"/>
        </w:rPr>
        <w:t> </w:t>
      </w:r>
      <w:r>
        <w:rPr>
          <w:color w:val="231F20"/>
        </w:rPr>
        <w:t>performance</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important</w:t>
      </w:r>
      <w:r>
        <w:rPr>
          <w:color w:val="231F20"/>
          <w:spacing w:val="-13"/>
        </w:rPr>
        <w:t> </w:t>
      </w:r>
      <w:r>
        <w:rPr>
          <w:color w:val="231F20"/>
        </w:rPr>
        <w:t>step in</w:t>
      </w:r>
      <w:r>
        <w:rPr>
          <w:color w:val="231F20"/>
          <w:spacing w:val="-7"/>
        </w:rPr>
        <w:t> </w:t>
      </w:r>
      <w:r>
        <w:rPr>
          <w:color w:val="231F20"/>
        </w:rPr>
        <w:t>improving</w:t>
      </w:r>
      <w:r>
        <w:rPr>
          <w:color w:val="231F20"/>
          <w:spacing w:val="-7"/>
        </w:rPr>
        <w:t> </w:t>
      </w:r>
      <w:r>
        <w:rPr>
          <w:color w:val="231F20"/>
        </w:rPr>
        <w:t>supplier</w:t>
      </w:r>
      <w:r>
        <w:rPr>
          <w:color w:val="231F20"/>
          <w:spacing w:val="-7"/>
        </w:rPr>
        <w:t> </w:t>
      </w:r>
      <w:r>
        <w:rPr>
          <w:color w:val="231F20"/>
        </w:rPr>
        <w:t>relationships,</w:t>
      </w:r>
      <w:r>
        <w:rPr>
          <w:color w:val="231F20"/>
          <w:spacing w:val="-7"/>
        </w:rPr>
        <w:t> </w:t>
      </w:r>
      <w:r>
        <w:rPr>
          <w:color w:val="231F20"/>
        </w:rPr>
        <w:t>however</w:t>
      </w:r>
      <w:r>
        <w:rPr>
          <w:color w:val="231F20"/>
          <w:spacing w:val="-7"/>
        </w:rPr>
        <w:t> </w:t>
      </w:r>
      <w:r>
        <w:rPr>
          <w:color w:val="231F20"/>
        </w:rPr>
        <w:t>according</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study</w:t>
      </w:r>
      <w:r>
        <w:rPr>
          <w:color w:val="231F20"/>
          <w:spacing w:val="-7"/>
        </w:rPr>
        <w:t> </w:t>
      </w:r>
      <w:r>
        <w:rPr>
          <w:color w:val="231F20"/>
        </w:rPr>
        <w:t>by</w:t>
      </w:r>
      <w:r>
        <w:rPr>
          <w:color w:val="231F20"/>
          <w:spacing w:val="-7"/>
        </w:rPr>
        <w:t> </w:t>
      </w:r>
      <w:r>
        <w:rPr>
          <w:color w:val="231F20"/>
        </w:rPr>
        <w:t>Aberdeen</w:t>
      </w:r>
      <w:r>
        <w:rPr>
          <w:color w:val="231F20"/>
          <w:spacing w:val="-7"/>
        </w:rPr>
        <w:t> </w:t>
      </w:r>
      <w:r>
        <w:rPr>
          <w:color w:val="231F20"/>
        </w:rPr>
        <w:t>Group, </w:t>
      </w:r>
      <w:r>
        <w:rPr>
          <w:color w:val="231F20"/>
          <w:spacing w:val="-2"/>
        </w:rPr>
        <w:t>only</w:t>
      </w:r>
      <w:r>
        <w:rPr>
          <w:color w:val="231F20"/>
          <w:spacing w:val="-8"/>
        </w:rPr>
        <w:t> </w:t>
      </w:r>
      <w:r>
        <w:rPr>
          <w:color w:val="231F20"/>
          <w:spacing w:val="-2"/>
        </w:rPr>
        <w:t>about</w:t>
      </w:r>
      <w:r>
        <w:rPr>
          <w:color w:val="231F20"/>
          <w:spacing w:val="-8"/>
        </w:rPr>
        <w:t> </w:t>
      </w:r>
      <w:r>
        <w:rPr>
          <w:color w:val="231F20"/>
          <w:spacing w:val="-2"/>
        </w:rPr>
        <w:t>half</w:t>
      </w:r>
      <w:r>
        <w:rPr>
          <w:color w:val="231F20"/>
          <w:spacing w:val="-8"/>
        </w:rPr>
        <w:t> </w:t>
      </w:r>
      <w:r>
        <w:rPr>
          <w:color w:val="231F20"/>
          <w:spacing w:val="-2"/>
        </w:rPr>
        <w:t>of</w:t>
      </w:r>
      <w:r>
        <w:rPr>
          <w:color w:val="231F20"/>
          <w:spacing w:val="-8"/>
        </w:rPr>
        <w:t> </w:t>
      </w:r>
      <w:r>
        <w:rPr>
          <w:color w:val="231F20"/>
          <w:spacing w:val="-2"/>
        </w:rPr>
        <w:t>enterprises</w:t>
      </w:r>
      <w:r>
        <w:rPr>
          <w:color w:val="231F20"/>
          <w:spacing w:val="-8"/>
        </w:rPr>
        <w:t> </w:t>
      </w:r>
      <w:r>
        <w:rPr>
          <w:color w:val="231F20"/>
          <w:spacing w:val="-2"/>
        </w:rPr>
        <w:t>have</w:t>
      </w:r>
      <w:r>
        <w:rPr>
          <w:color w:val="231F20"/>
          <w:spacing w:val="-8"/>
        </w:rPr>
        <w:t> </w:t>
      </w:r>
      <w:r>
        <w:rPr>
          <w:color w:val="231F20"/>
          <w:spacing w:val="-2"/>
        </w:rPr>
        <w:t>formal</w:t>
      </w:r>
      <w:r>
        <w:rPr>
          <w:color w:val="231F20"/>
          <w:spacing w:val="-8"/>
        </w:rPr>
        <w:t> </w:t>
      </w:r>
      <w:r>
        <w:rPr>
          <w:color w:val="231F20"/>
          <w:spacing w:val="-2"/>
        </w:rPr>
        <w:t>procedures</w:t>
      </w:r>
      <w:r>
        <w:rPr>
          <w:color w:val="231F20"/>
          <w:spacing w:val="-8"/>
        </w:rPr>
        <w:t> </w:t>
      </w:r>
      <w:r>
        <w:rPr>
          <w:color w:val="231F20"/>
          <w:spacing w:val="-2"/>
        </w:rPr>
        <w:t>in</w:t>
      </w:r>
      <w:r>
        <w:rPr>
          <w:color w:val="231F20"/>
          <w:spacing w:val="-8"/>
        </w:rPr>
        <w:t> </w:t>
      </w:r>
      <w:r>
        <w:rPr>
          <w:color w:val="231F20"/>
          <w:spacing w:val="-2"/>
        </w:rPr>
        <w:t>place</w:t>
      </w:r>
      <w:r>
        <w:rPr>
          <w:color w:val="231F20"/>
          <w:spacing w:val="-8"/>
        </w:rPr>
        <w:t> </w:t>
      </w:r>
      <w:r>
        <w:rPr>
          <w:color w:val="231F20"/>
          <w:spacing w:val="-2"/>
        </w:rPr>
        <w:t>to</w:t>
      </w:r>
      <w:r>
        <w:rPr>
          <w:color w:val="231F20"/>
          <w:spacing w:val="-8"/>
        </w:rPr>
        <w:t> </w:t>
      </w:r>
      <w:r>
        <w:rPr>
          <w:color w:val="231F20"/>
          <w:spacing w:val="-2"/>
        </w:rPr>
        <w:t>measure</w:t>
      </w:r>
      <w:r>
        <w:rPr>
          <w:color w:val="231F20"/>
          <w:spacing w:val="-8"/>
        </w:rPr>
        <w:t> </w:t>
      </w:r>
      <w:r>
        <w:rPr>
          <w:color w:val="231F20"/>
          <w:spacing w:val="-2"/>
        </w:rPr>
        <w:t>performance. </w:t>
      </w:r>
      <w:r>
        <w:rPr>
          <w:color w:val="231F20"/>
        </w:rPr>
        <w:t>Aberdeen</w:t>
      </w:r>
      <w:r>
        <w:rPr>
          <w:color w:val="231F20"/>
          <w:spacing w:val="-10"/>
        </w:rPr>
        <w:t> </w:t>
      </w:r>
      <w:r>
        <w:rPr>
          <w:color w:val="231F20"/>
        </w:rPr>
        <w:t>analyst,</w:t>
      </w:r>
      <w:r>
        <w:rPr>
          <w:color w:val="231F20"/>
          <w:spacing w:val="-10"/>
        </w:rPr>
        <w:t> </w:t>
      </w:r>
      <w:r>
        <w:rPr>
          <w:color w:val="231F20"/>
        </w:rPr>
        <w:t>Mark</w:t>
      </w:r>
      <w:r>
        <w:rPr>
          <w:color w:val="231F20"/>
          <w:spacing w:val="-10"/>
        </w:rPr>
        <w:t> </w:t>
      </w:r>
      <w:r>
        <w:rPr>
          <w:color w:val="231F20"/>
        </w:rPr>
        <w:t>Vigoroso,</w:t>
      </w:r>
      <w:r>
        <w:rPr>
          <w:color w:val="231F20"/>
          <w:spacing w:val="-10"/>
        </w:rPr>
        <w:t> </w:t>
      </w:r>
      <w:r>
        <w:rPr>
          <w:color w:val="231F20"/>
        </w:rPr>
        <w:t>says</w:t>
      </w:r>
      <w:r>
        <w:rPr>
          <w:color w:val="231F20"/>
          <w:spacing w:val="-10"/>
        </w:rPr>
        <w:t> </w:t>
      </w:r>
      <w:r>
        <w:rPr>
          <w:color w:val="231F20"/>
        </w:rPr>
        <w:t>that</w:t>
      </w:r>
      <w:r>
        <w:rPr>
          <w:color w:val="231F20"/>
          <w:spacing w:val="-10"/>
        </w:rPr>
        <w:t> </w:t>
      </w:r>
      <w:r>
        <w:rPr>
          <w:color w:val="231F20"/>
        </w:rPr>
        <w:t>without</w:t>
      </w:r>
      <w:r>
        <w:rPr>
          <w:color w:val="231F20"/>
          <w:spacing w:val="-10"/>
        </w:rPr>
        <w:t> </w:t>
      </w:r>
      <w:r>
        <w:rPr>
          <w:color w:val="231F20"/>
        </w:rPr>
        <w:t>measurement</w:t>
      </w:r>
      <w:r>
        <w:rPr>
          <w:color w:val="231F20"/>
          <w:spacing w:val="-10"/>
        </w:rPr>
        <w:t> </w:t>
      </w:r>
      <w:r>
        <w:rPr>
          <w:color w:val="231F20"/>
        </w:rPr>
        <w:t>procedures</w:t>
      </w:r>
      <w:r>
        <w:rPr>
          <w:color w:val="231F20"/>
          <w:spacing w:val="-10"/>
        </w:rPr>
        <w:t> </w:t>
      </w:r>
      <w:r>
        <w:rPr>
          <w:color w:val="231F20"/>
        </w:rPr>
        <w:t>in</w:t>
      </w:r>
      <w:r>
        <w:rPr>
          <w:color w:val="231F20"/>
          <w:spacing w:val="-10"/>
        </w:rPr>
        <w:t> </w:t>
      </w:r>
      <w:r>
        <w:rPr>
          <w:color w:val="231F20"/>
        </w:rPr>
        <w:t>place, </w:t>
      </w:r>
      <w:r>
        <w:rPr>
          <w:color w:val="231F20"/>
          <w:spacing w:val="-4"/>
        </w:rPr>
        <w:t>companies</w:t>
      </w:r>
      <w:r>
        <w:rPr>
          <w:color w:val="231F20"/>
          <w:spacing w:val="-11"/>
        </w:rPr>
        <w:t> </w:t>
      </w:r>
      <w:r>
        <w:rPr>
          <w:color w:val="231F20"/>
          <w:spacing w:val="-4"/>
        </w:rPr>
        <w:t>have</w:t>
      </w:r>
      <w:r>
        <w:rPr>
          <w:color w:val="231F20"/>
          <w:spacing w:val="-11"/>
        </w:rPr>
        <w:t> </w:t>
      </w:r>
      <w:r>
        <w:rPr>
          <w:color w:val="231F20"/>
          <w:spacing w:val="-4"/>
        </w:rPr>
        <w:t>no</w:t>
      </w:r>
      <w:r>
        <w:rPr>
          <w:color w:val="231F20"/>
          <w:spacing w:val="-11"/>
        </w:rPr>
        <w:t> </w:t>
      </w:r>
      <w:r>
        <w:rPr>
          <w:color w:val="231F20"/>
          <w:spacing w:val="-4"/>
        </w:rPr>
        <w:t>way</w:t>
      </w:r>
      <w:r>
        <w:rPr>
          <w:color w:val="231F20"/>
          <w:spacing w:val="-11"/>
        </w:rPr>
        <w:t> </w:t>
      </w:r>
      <w:r>
        <w:rPr>
          <w:color w:val="231F20"/>
          <w:spacing w:val="-4"/>
        </w:rPr>
        <w:t>of</w:t>
      </w:r>
      <w:r>
        <w:rPr>
          <w:color w:val="231F20"/>
          <w:spacing w:val="-11"/>
        </w:rPr>
        <w:t> </w:t>
      </w:r>
      <w:r>
        <w:rPr>
          <w:color w:val="231F20"/>
          <w:spacing w:val="-4"/>
        </w:rPr>
        <w:t>knowing</w:t>
      </w:r>
      <w:r>
        <w:rPr>
          <w:color w:val="231F20"/>
          <w:spacing w:val="-11"/>
        </w:rPr>
        <w:t> </w:t>
      </w:r>
      <w:r>
        <w:rPr>
          <w:color w:val="231F20"/>
          <w:spacing w:val="-4"/>
        </w:rPr>
        <w:t>if</w:t>
      </w:r>
      <w:r>
        <w:rPr>
          <w:color w:val="231F20"/>
          <w:spacing w:val="-11"/>
        </w:rPr>
        <w:t> </w:t>
      </w:r>
      <w:r>
        <w:rPr>
          <w:color w:val="231F20"/>
          <w:spacing w:val="-4"/>
        </w:rPr>
        <w:t>money</w:t>
      </w:r>
      <w:r>
        <w:rPr>
          <w:color w:val="231F20"/>
          <w:spacing w:val="-11"/>
        </w:rPr>
        <w:t> </w:t>
      </w:r>
      <w:r>
        <w:rPr>
          <w:color w:val="231F20"/>
          <w:spacing w:val="-4"/>
        </w:rPr>
        <w:t>and</w:t>
      </w:r>
      <w:r>
        <w:rPr>
          <w:color w:val="231F20"/>
          <w:spacing w:val="-11"/>
        </w:rPr>
        <w:t> </w:t>
      </w:r>
      <w:r>
        <w:rPr>
          <w:color w:val="231F20"/>
          <w:spacing w:val="-4"/>
        </w:rPr>
        <w:t>effort</w:t>
      </w:r>
      <w:r>
        <w:rPr>
          <w:color w:val="231F20"/>
          <w:spacing w:val="-11"/>
        </w:rPr>
        <w:t> </w:t>
      </w:r>
      <w:r>
        <w:rPr>
          <w:color w:val="231F20"/>
          <w:spacing w:val="-4"/>
        </w:rPr>
        <w:t>spent</w:t>
      </w:r>
      <w:r>
        <w:rPr>
          <w:color w:val="231F20"/>
          <w:spacing w:val="-11"/>
        </w:rPr>
        <w:t> </w:t>
      </w:r>
      <w:r>
        <w:rPr>
          <w:color w:val="231F20"/>
          <w:spacing w:val="-4"/>
        </w:rPr>
        <w:t>on</w:t>
      </w:r>
      <w:r>
        <w:rPr>
          <w:color w:val="231F20"/>
          <w:spacing w:val="-11"/>
        </w:rPr>
        <w:t> </w:t>
      </w:r>
      <w:r>
        <w:rPr>
          <w:color w:val="231F20"/>
          <w:spacing w:val="-4"/>
        </w:rPr>
        <w:t>supply</w:t>
      </w:r>
      <w:r>
        <w:rPr>
          <w:color w:val="231F20"/>
          <w:spacing w:val="-11"/>
        </w:rPr>
        <w:t> </w:t>
      </w:r>
      <w:r>
        <w:rPr>
          <w:color w:val="231F20"/>
          <w:spacing w:val="-4"/>
        </w:rPr>
        <w:t>chain</w:t>
      </w:r>
      <w:r>
        <w:rPr>
          <w:color w:val="231F20"/>
          <w:spacing w:val="-11"/>
        </w:rPr>
        <w:t> </w:t>
      </w:r>
      <w:r>
        <w:rPr>
          <w:color w:val="231F20"/>
          <w:spacing w:val="-4"/>
        </w:rPr>
        <w:t>planning</w:t>
      </w:r>
      <w:r>
        <w:rPr>
          <w:color w:val="231F20"/>
          <w:spacing w:val="-11"/>
        </w:rPr>
        <w:t> </w:t>
      </w:r>
      <w:r>
        <w:rPr>
          <w:color w:val="231F20"/>
          <w:spacing w:val="-4"/>
        </w:rPr>
        <w:t>is </w:t>
      </w:r>
      <w:r>
        <w:rPr>
          <w:color w:val="231F20"/>
        </w:rPr>
        <w:t>doing any good.</w:t>
      </w:r>
    </w:p>
    <w:p>
      <w:pPr>
        <w:pStyle w:val="BodyText"/>
        <w:spacing w:before="35"/>
      </w:pPr>
    </w:p>
    <w:p>
      <w:pPr>
        <w:pStyle w:val="BodyText"/>
        <w:spacing w:line="271" w:lineRule="auto"/>
        <w:ind w:left="425" w:right="419" w:firstLine="720"/>
        <w:jc w:val="both"/>
      </w:pPr>
      <w:r>
        <w:rPr>
          <w:color w:val="231F20"/>
        </w:rPr>
        <w:t>Finally,</w:t>
      </w:r>
      <w:r>
        <w:rPr>
          <w:color w:val="231F20"/>
          <w:spacing w:val="-3"/>
        </w:rPr>
        <w:t> </w:t>
      </w:r>
      <w:r>
        <w:rPr>
          <w:color w:val="231F20"/>
        </w:rPr>
        <w:t>a</w:t>
      </w:r>
      <w:r>
        <w:rPr>
          <w:color w:val="231F20"/>
          <w:spacing w:val="-3"/>
        </w:rPr>
        <w:t> </w:t>
      </w:r>
      <w:r>
        <w:rPr>
          <w:color w:val="231F20"/>
        </w:rPr>
        <w:t>culture</w:t>
      </w:r>
      <w:r>
        <w:rPr>
          <w:color w:val="231F20"/>
          <w:spacing w:val="-3"/>
        </w:rPr>
        <w:t> </w:t>
      </w:r>
      <w:r>
        <w:rPr>
          <w:color w:val="231F20"/>
        </w:rPr>
        <w:t>of</w:t>
      </w:r>
      <w:r>
        <w:rPr>
          <w:color w:val="231F20"/>
          <w:spacing w:val="-3"/>
        </w:rPr>
        <w:t> </w:t>
      </w:r>
      <w:r>
        <w:rPr>
          <w:color w:val="231F20"/>
        </w:rPr>
        <w:t>collaboration</w:t>
      </w:r>
      <w:r>
        <w:rPr>
          <w:color w:val="231F20"/>
          <w:spacing w:val="-3"/>
        </w:rPr>
        <w:t> </w:t>
      </w:r>
      <w:r>
        <w:rPr>
          <w:color w:val="231F20"/>
        </w:rPr>
        <w:t>must</w:t>
      </w:r>
      <w:r>
        <w:rPr>
          <w:color w:val="231F20"/>
          <w:spacing w:val="-3"/>
        </w:rPr>
        <w:t> </w:t>
      </w:r>
      <w:r>
        <w:rPr>
          <w:color w:val="231F20"/>
        </w:rPr>
        <w:t>be</w:t>
      </w:r>
      <w:r>
        <w:rPr>
          <w:color w:val="231F20"/>
          <w:spacing w:val="-3"/>
        </w:rPr>
        <w:t> </w:t>
      </w:r>
      <w:r>
        <w:rPr>
          <w:color w:val="231F20"/>
        </w:rPr>
        <w:t>fostered</w:t>
      </w:r>
      <w:r>
        <w:rPr>
          <w:color w:val="231F20"/>
          <w:spacing w:val="-3"/>
        </w:rPr>
        <w:t> </w:t>
      </w:r>
      <w:r>
        <w:rPr>
          <w:color w:val="231F20"/>
        </w:rPr>
        <w:t>across</w:t>
      </w:r>
      <w:r>
        <w:rPr>
          <w:color w:val="231F20"/>
          <w:spacing w:val="-3"/>
        </w:rPr>
        <w:t> </w:t>
      </w:r>
      <w:r>
        <w:rPr>
          <w:color w:val="231F20"/>
        </w:rPr>
        <w:t>the</w:t>
      </w:r>
      <w:r>
        <w:rPr>
          <w:color w:val="231F20"/>
          <w:spacing w:val="-3"/>
        </w:rPr>
        <w:t> </w:t>
      </w:r>
      <w:r>
        <w:rPr>
          <w:color w:val="231F20"/>
        </w:rPr>
        <w:t>supply</w:t>
      </w:r>
      <w:r>
        <w:rPr>
          <w:color w:val="231F20"/>
          <w:spacing w:val="-3"/>
        </w:rPr>
        <w:t> </w:t>
      </w:r>
      <w:r>
        <w:rPr>
          <w:color w:val="231F20"/>
        </w:rPr>
        <w:t>chain,</w:t>
      </w:r>
      <w:r>
        <w:rPr>
          <w:color w:val="231F20"/>
          <w:spacing w:val="-3"/>
        </w:rPr>
        <w:t> </w:t>
      </w:r>
      <w:r>
        <w:rPr>
          <w:color w:val="231F20"/>
        </w:rPr>
        <w:t>and suppliers</w:t>
      </w:r>
      <w:r>
        <w:rPr>
          <w:color w:val="231F20"/>
          <w:spacing w:val="-6"/>
        </w:rPr>
        <w:t> </w:t>
      </w:r>
      <w:r>
        <w:rPr>
          <w:color w:val="231F20"/>
        </w:rPr>
        <w:t>viewed</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source</w:t>
      </w:r>
      <w:r>
        <w:rPr>
          <w:color w:val="231F20"/>
          <w:spacing w:val="-6"/>
        </w:rPr>
        <w:t> </w:t>
      </w:r>
      <w:r>
        <w:rPr>
          <w:color w:val="231F20"/>
        </w:rPr>
        <w:t>of</w:t>
      </w:r>
      <w:r>
        <w:rPr>
          <w:color w:val="231F20"/>
          <w:spacing w:val="-6"/>
        </w:rPr>
        <w:t> </w:t>
      </w:r>
      <w:r>
        <w:rPr>
          <w:color w:val="231F20"/>
        </w:rPr>
        <w:t>competitive</w:t>
      </w:r>
      <w:r>
        <w:rPr>
          <w:color w:val="231F20"/>
          <w:spacing w:val="-6"/>
        </w:rPr>
        <w:t> </w:t>
      </w:r>
      <w:r>
        <w:rPr>
          <w:color w:val="231F20"/>
        </w:rPr>
        <w:t>advantage,</w:t>
      </w:r>
      <w:r>
        <w:rPr>
          <w:color w:val="231F20"/>
          <w:spacing w:val="-6"/>
        </w:rPr>
        <w:t> </w:t>
      </w:r>
      <w:r>
        <w:rPr>
          <w:color w:val="231F20"/>
        </w:rPr>
        <w:t>rather</w:t>
      </w:r>
      <w:r>
        <w:rPr>
          <w:color w:val="231F20"/>
          <w:spacing w:val="-6"/>
        </w:rPr>
        <w:t> </w:t>
      </w:r>
      <w:r>
        <w:rPr>
          <w:color w:val="231F20"/>
        </w:rPr>
        <w:t>than</w:t>
      </w:r>
      <w:r>
        <w:rPr>
          <w:color w:val="231F20"/>
          <w:spacing w:val="-6"/>
        </w:rPr>
        <w:t> </w:t>
      </w:r>
      <w:r>
        <w:rPr>
          <w:color w:val="231F20"/>
        </w:rPr>
        <w:t>cost.</w:t>
      </w:r>
      <w:r>
        <w:rPr>
          <w:color w:val="231F20"/>
          <w:spacing w:val="-6"/>
        </w:rPr>
        <w:t> </w:t>
      </w:r>
      <w:r>
        <w:rPr>
          <w:color w:val="231F20"/>
        </w:rPr>
        <w:t>Gartner</w:t>
      </w:r>
      <w:r>
        <w:rPr>
          <w:color w:val="231F20"/>
          <w:spacing w:val="-6"/>
        </w:rPr>
        <w:t> </w:t>
      </w:r>
      <w:r>
        <w:rPr>
          <w:color w:val="231F20"/>
        </w:rPr>
        <w:t>notes </w:t>
      </w:r>
      <w:r>
        <w:rPr>
          <w:color w:val="231F20"/>
          <w:spacing w:val="-4"/>
        </w:rPr>
        <w:t>that</w:t>
      </w:r>
      <w:r>
        <w:rPr>
          <w:color w:val="231F20"/>
          <w:spacing w:val="-12"/>
        </w:rPr>
        <w:t> </w:t>
      </w:r>
      <w:r>
        <w:rPr>
          <w:color w:val="231F20"/>
          <w:spacing w:val="-4"/>
        </w:rPr>
        <w:t>properly</w:t>
      </w:r>
      <w:r>
        <w:rPr>
          <w:color w:val="231F20"/>
          <w:spacing w:val="-12"/>
        </w:rPr>
        <w:t> </w:t>
      </w:r>
      <w:r>
        <w:rPr>
          <w:color w:val="231F20"/>
          <w:spacing w:val="-4"/>
        </w:rPr>
        <w:t>managed</w:t>
      </w:r>
      <w:r>
        <w:rPr>
          <w:color w:val="231F20"/>
          <w:spacing w:val="-12"/>
        </w:rPr>
        <w:t> </w:t>
      </w:r>
      <w:r>
        <w:rPr>
          <w:color w:val="231F20"/>
          <w:spacing w:val="-4"/>
        </w:rPr>
        <w:t>supplier</w:t>
      </w:r>
      <w:r>
        <w:rPr>
          <w:color w:val="231F20"/>
          <w:spacing w:val="-12"/>
        </w:rPr>
        <w:t> </w:t>
      </w:r>
      <w:r>
        <w:rPr>
          <w:color w:val="231F20"/>
          <w:spacing w:val="-4"/>
        </w:rPr>
        <w:t>relationships</w:t>
      </w:r>
      <w:r>
        <w:rPr>
          <w:color w:val="231F20"/>
          <w:spacing w:val="-12"/>
        </w:rPr>
        <w:t> </w:t>
      </w:r>
      <w:r>
        <w:rPr>
          <w:color w:val="231F20"/>
          <w:spacing w:val="-4"/>
        </w:rPr>
        <w:t>‘can</w:t>
      </w:r>
      <w:r>
        <w:rPr>
          <w:color w:val="231F20"/>
          <w:spacing w:val="-12"/>
        </w:rPr>
        <w:t> </w:t>
      </w:r>
      <w:r>
        <w:rPr>
          <w:color w:val="231F20"/>
          <w:spacing w:val="-4"/>
        </w:rPr>
        <w:t>contribute</w:t>
      </w:r>
      <w:r>
        <w:rPr>
          <w:color w:val="231F20"/>
          <w:spacing w:val="-12"/>
        </w:rPr>
        <w:t> </w:t>
      </w:r>
      <w:r>
        <w:rPr>
          <w:color w:val="231F20"/>
          <w:spacing w:val="-4"/>
        </w:rPr>
        <w:t>to</w:t>
      </w:r>
      <w:r>
        <w:rPr>
          <w:color w:val="231F20"/>
          <w:spacing w:val="-12"/>
        </w:rPr>
        <w:t> </w:t>
      </w:r>
      <w:r>
        <w:rPr>
          <w:color w:val="231F20"/>
          <w:spacing w:val="-4"/>
        </w:rPr>
        <w:t>enterprise</w:t>
      </w:r>
      <w:r>
        <w:rPr>
          <w:color w:val="231F20"/>
          <w:spacing w:val="-12"/>
        </w:rPr>
        <w:t> </w:t>
      </w:r>
      <w:r>
        <w:rPr>
          <w:color w:val="231F20"/>
          <w:spacing w:val="-4"/>
        </w:rPr>
        <w:t>innovation</w:t>
      </w:r>
      <w:r>
        <w:rPr>
          <w:color w:val="231F20"/>
          <w:spacing w:val="-12"/>
        </w:rPr>
        <w:t> </w:t>
      </w:r>
      <w:r>
        <w:rPr>
          <w:color w:val="231F20"/>
          <w:spacing w:val="-4"/>
        </w:rPr>
        <w:t>and </w:t>
      </w:r>
      <w:r>
        <w:rPr>
          <w:color w:val="231F20"/>
        </w:rPr>
        <w:t>growth’,</w:t>
      </w:r>
      <w:r>
        <w:rPr>
          <w:color w:val="231F20"/>
          <w:spacing w:val="-12"/>
        </w:rPr>
        <w:t> </w:t>
      </w:r>
      <w:r>
        <w:rPr>
          <w:color w:val="231F20"/>
        </w:rPr>
        <w:t>while</w:t>
      </w:r>
      <w:r>
        <w:rPr>
          <w:color w:val="231F20"/>
          <w:spacing w:val="-12"/>
        </w:rPr>
        <w:t> </w:t>
      </w:r>
      <w:r>
        <w:rPr>
          <w:color w:val="231F20"/>
        </w:rPr>
        <w:t>a</w:t>
      </w:r>
      <w:r>
        <w:rPr>
          <w:color w:val="231F20"/>
          <w:spacing w:val="-12"/>
        </w:rPr>
        <w:t> </w:t>
      </w:r>
      <w:r>
        <w:rPr>
          <w:color w:val="231F20"/>
        </w:rPr>
        <w:t>poorly</w:t>
      </w:r>
      <w:r>
        <w:rPr>
          <w:color w:val="231F20"/>
          <w:spacing w:val="-12"/>
        </w:rPr>
        <w:t> </w:t>
      </w:r>
      <w:r>
        <w:rPr>
          <w:color w:val="231F20"/>
        </w:rPr>
        <w:t>managed</w:t>
      </w:r>
      <w:r>
        <w:rPr>
          <w:color w:val="231F20"/>
          <w:spacing w:val="-12"/>
        </w:rPr>
        <w:t> </w:t>
      </w:r>
      <w:r>
        <w:rPr>
          <w:color w:val="231F20"/>
        </w:rPr>
        <w:t>supply</w:t>
      </w:r>
      <w:r>
        <w:rPr>
          <w:color w:val="231F20"/>
          <w:spacing w:val="-12"/>
        </w:rPr>
        <w:t> </w:t>
      </w:r>
      <w:r>
        <w:rPr>
          <w:color w:val="231F20"/>
        </w:rPr>
        <w:t>base</w:t>
      </w:r>
      <w:r>
        <w:rPr>
          <w:color w:val="231F20"/>
          <w:spacing w:val="-12"/>
        </w:rPr>
        <w:t> </w:t>
      </w:r>
      <w:r>
        <w:rPr>
          <w:color w:val="231F20"/>
        </w:rPr>
        <w:t>‘will</w:t>
      </w:r>
      <w:r>
        <w:rPr>
          <w:color w:val="231F20"/>
          <w:spacing w:val="-12"/>
        </w:rPr>
        <w:t> </w:t>
      </w:r>
      <w:r>
        <w:rPr>
          <w:color w:val="231F20"/>
        </w:rPr>
        <w:t>drive</w:t>
      </w:r>
      <w:r>
        <w:rPr>
          <w:color w:val="231F20"/>
          <w:spacing w:val="-12"/>
        </w:rPr>
        <w:t> </w:t>
      </w:r>
      <w:r>
        <w:rPr>
          <w:color w:val="231F20"/>
        </w:rPr>
        <w:t>up</w:t>
      </w:r>
      <w:r>
        <w:rPr>
          <w:color w:val="231F20"/>
          <w:spacing w:val="-12"/>
        </w:rPr>
        <w:t> </w:t>
      </w:r>
      <w:r>
        <w:rPr>
          <w:color w:val="231F20"/>
        </w:rPr>
        <w:t>costs</w:t>
      </w:r>
      <w:r>
        <w:rPr>
          <w:color w:val="231F20"/>
          <w:spacing w:val="-12"/>
        </w:rPr>
        <w:t> </w:t>
      </w:r>
      <w:r>
        <w:rPr>
          <w:color w:val="231F20"/>
        </w:rPr>
        <w:t>and</w:t>
      </w:r>
      <w:r>
        <w:rPr>
          <w:color w:val="231F20"/>
          <w:spacing w:val="-12"/>
        </w:rPr>
        <w:t> </w:t>
      </w:r>
      <w:r>
        <w:rPr>
          <w:color w:val="231F20"/>
        </w:rPr>
        <w:t>slow</w:t>
      </w:r>
      <w:r>
        <w:rPr>
          <w:color w:val="231F20"/>
          <w:spacing w:val="-12"/>
        </w:rPr>
        <w:t> </w:t>
      </w:r>
      <w:r>
        <w:rPr>
          <w:color w:val="231F20"/>
        </w:rPr>
        <w:t>new</w:t>
      </w:r>
      <w:r>
        <w:rPr>
          <w:color w:val="231F20"/>
          <w:spacing w:val="-12"/>
        </w:rPr>
        <w:t> </w:t>
      </w:r>
      <w:r>
        <w:rPr>
          <w:color w:val="231F20"/>
        </w:rPr>
        <w:t>product </w:t>
      </w:r>
      <w:r>
        <w:rPr>
          <w:color w:val="231F20"/>
          <w:spacing w:val="-2"/>
        </w:rPr>
        <w:t>initiatives’.</w:t>
      </w:r>
    </w:p>
    <w:p>
      <w:pPr>
        <w:pStyle w:val="BodyText"/>
        <w:spacing w:before="37"/>
      </w:pPr>
    </w:p>
    <w:p>
      <w:pPr>
        <w:pStyle w:val="BodyText"/>
        <w:spacing w:line="271" w:lineRule="auto" w:before="1"/>
        <w:ind w:left="425" w:right="422" w:firstLine="720"/>
        <w:jc w:val="both"/>
      </w:pPr>
      <w:r>
        <w:rPr>
          <w:color w:val="231F20"/>
          <w:spacing w:val="-4"/>
        </w:rPr>
        <w:t>An</w:t>
      </w:r>
      <w:r>
        <w:rPr>
          <w:color w:val="231F20"/>
          <w:spacing w:val="-7"/>
        </w:rPr>
        <w:t> </w:t>
      </w:r>
      <w:r>
        <w:rPr>
          <w:color w:val="231F20"/>
          <w:spacing w:val="-4"/>
        </w:rPr>
        <w:t>integrated,</w:t>
      </w:r>
      <w:r>
        <w:rPr>
          <w:color w:val="231F20"/>
          <w:spacing w:val="-7"/>
        </w:rPr>
        <w:t> </w:t>
      </w:r>
      <w:r>
        <w:rPr>
          <w:color w:val="231F20"/>
          <w:spacing w:val="-4"/>
        </w:rPr>
        <w:t>connected</w:t>
      </w:r>
      <w:r>
        <w:rPr>
          <w:color w:val="231F20"/>
          <w:spacing w:val="-7"/>
        </w:rPr>
        <w:t> </w:t>
      </w:r>
      <w:r>
        <w:rPr>
          <w:color w:val="231F20"/>
          <w:spacing w:val="-4"/>
        </w:rPr>
        <w:t>supply</w:t>
      </w:r>
      <w:r>
        <w:rPr>
          <w:color w:val="231F20"/>
          <w:spacing w:val="-7"/>
        </w:rPr>
        <w:t> </w:t>
      </w:r>
      <w:r>
        <w:rPr>
          <w:color w:val="231F20"/>
          <w:spacing w:val="-4"/>
        </w:rPr>
        <w:t>chain</w:t>
      </w:r>
      <w:r>
        <w:rPr>
          <w:color w:val="231F20"/>
          <w:spacing w:val="-7"/>
        </w:rPr>
        <w:t> </w:t>
      </w:r>
      <w:r>
        <w:rPr>
          <w:color w:val="231F20"/>
          <w:spacing w:val="-4"/>
        </w:rPr>
        <w:t>can</w:t>
      </w:r>
      <w:r>
        <w:rPr>
          <w:color w:val="231F20"/>
          <w:spacing w:val="-7"/>
        </w:rPr>
        <w:t> </w:t>
      </w:r>
      <w:r>
        <w:rPr>
          <w:color w:val="231F20"/>
          <w:spacing w:val="-4"/>
        </w:rPr>
        <w:t>help</w:t>
      </w:r>
      <w:r>
        <w:rPr>
          <w:color w:val="231F20"/>
          <w:spacing w:val="-7"/>
        </w:rPr>
        <w:t> </w:t>
      </w:r>
      <w:r>
        <w:rPr>
          <w:color w:val="231F20"/>
          <w:spacing w:val="-4"/>
        </w:rPr>
        <w:t>lower</w:t>
      </w:r>
      <w:r>
        <w:rPr>
          <w:color w:val="231F20"/>
          <w:spacing w:val="-7"/>
        </w:rPr>
        <w:t> </w:t>
      </w:r>
      <w:r>
        <w:rPr>
          <w:color w:val="231F20"/>
          <w:spacing w:val="-4"/>
        </w:rPr>
        <w:t>costs,</w:t>
      </w:r>
      <w:r>
        <w:rPr>
          <w:color w:val="231F20"/>
          <w:spacing w:val="-7"/>
        </w:rPr>
        <w:t> </w:t>
      </w:r>
      <w:r>
        <w:rPr>
          <w:color w:val="231F20"/>
          <w:spacing w:val="-4"/>
        </w:rPr>
        <w:t>as</w:t>
      </w:r>
      <w:r>
        <w:rPr>
          <w:color w:val="231F20"/>
          <w:spacing w:val="-7"/>
        </w:rPr>
        <w:t> </w:t>
      </w:r>
      <w:r>
        <w:rPr>
          <w:color w:val="231F20"/>
          <w:spacing w:val="-4"/>
        </w:rPr>
        <w:t>manufacturers</w:t>
      </w:r>
      <w:r>
        <w:rPr>
          <w:color w:val="231F20"/>
          <w:spacing w:val="-7"/>
        </w:rPr>
        <w:t> </w:t>
      </w:r>
      <w:r>
        <w:rPr>
          <w:color w:val="231F20"/>
          <w:spacing w:val="-4"/>
        </w:rPr>
        <w:t>and </w:t>
      </w:r>
      <w:r>
        <w:rPr>
          <w:color w:val="231F20"/>
          <w:w w:val="90"/>
        </w:rPr>
        <w:t>suppliers are able set joint production, inventory and fulfilment schedules against real-time </w:t>
      </w:r>
      <w:r>
        <w:rPr>
          <w:color w:val="231F20"/>
        </w:rPr>
        <w:t>market data.</w:t>
      </w:r>
    </w:p>
    <w:p>
      <w:pPr>
        <w:pStyle w:val="BodyText"/>
        <w:spacing w:before="38"/>
      </w:pPr>
    </w:p>
    <w:p>
      <w:pPr>
        <w:pStyle w:val="BodyText"/>
        <w:spacing w:line="271" w:lineRule="auto"/>
        <w:ind w:left="425" w:right="421" w:firstLine="720"/>
        <w:jc w:val="both"/>
      </w:pPr>
      <w:r>
        <w:rPr>
          <w:color w:val="231F20"/>
          <w:spacing w:val="-2"/>
        </w:rPr>
        <w:t>A</w:t>
      </w:r>
      <w:r>
        <w:rPr>
          <w:color w:val="231F20"/>
          <w:spacing w:val="-12"/>
        </w:rPr>
        <w:t> </w:t>
      </w:r>
      <w:r>
        <w:rPr>
          <w:color w:val="231F20"/>
          <w:spacing w:val="-2"/>
        </w:rPr>
        <w:t>modular</w:t>
      </w:r>
      <w:r>
        <w:rPr>
          <w:color w:val="231F20"/>
          <w:spacing w:val="-12"/>
        </w:rPr>
        <w:t> </w:t>
      </w:r>
      <w:r>
        <w:rPr>
          <w:color w:val="231F20"/>
          <w:spacing w:val="-2"/>
        </w:rPr>
        <w:t>approach</w:t>
      </w:r>
      <w:r>
        <w:rPr>
          <w:color w:val="231F20"/>
          <w:spacing w:val="-12"/>
        </w:rPr>
        <w:t> </w:t>
      </w:r>
      <w:r>
        <w:rPr>
          <w:color w:val="231F20"/>
          <w:spacing w:val="-2"/>
        </w:rPr>
        <w:t>can</w:t>
      </w:r>
      <w:r>
        <w:rPr>
          <w:color w:val="231F20"/>
          <w:spacing w:val="-12"/>
        </w:rPr>
        <w:t> </w:t>
      </w:r>
      <w:r>
        <w:rPr>
          <w:color w:val="231F20"/>
          <w:spacing w:val="-2"/>
        </w:rPr>
        <w:t>be</w:t>
      </w:r>
      <w:r>
        <w:rPr>
          <w:color w:val="231F20"/>
          <w:spacing w:val="-12"/>
        </w:rPr>
        <w:t> </w:t>
      </w:r>
      <w:r>
        <w:rPr>
          <w:color w:val="231F20"/>
          <w:spacing w:val="-2"/>
        </w:rPr>
        <w:t>taken</w:t>
      </w:r>
      <w:r>
        <w:rPr>
          <w:color w:val="231F20"/>
          <w:spacing w:val="-12"/>
        </w:rPr>
        <w:t> </w:t>
      </w:r>
      <w:r>
        <w:rPr>
          <w:color w:val="231F20"/>
          <w:spacing w:val="-2"/>
        </w:rPr>
        <w:t>to</w:t>
      </w:r>
      <w:r>
        <w:rPr>
          <w:color w:val="231F20"/>
          <w:spacing w:val="-12"/>
        </w:rPr>
        <w:t> </w:t>
      </w:r>
      <w:r>
        <w:rPr>
          <w:color w:val="231F20"/>
          <w:spacing w:val="-2"/>
        </w:rPr>
        <w:t>an</w:t>
      </w:r>
      <w:r>
        <w:rPr>
          <w:color w:val="231F20"/>
          <w:spacing w:val="-12"/>
        </w:rPr>
        <w:t> </w:t>
      </w:r>
      <w:r>
        <w:rPr>
          <w:color w:val="231F20"/>
          <w:spacing w:val="-2"/>
        </w:rPr>
        <w:t>SRM</w:t>
      </w:r>
      <w:r>
        <w:rPr>
          <w:color w:val="231F20"/>
          <w:spacing w:val="-12"/>
        </w:rPr>
        <w:t> </w:t>
      </w:r>
      <w:r>
        <w:rPr>
          <w:color w:val="231F20"/>
          <w:spacing w:val="-2"/>
        </w:rPr>
        <w:t>project,</w:t>
      </w:r>
      <w:r>
        <w:rPr>
          <w:color w:val="231F20"/>
          <w:spacing w:val="-12"/>
        </w:rPr>
        <w:t> </w:t>
      </w:r>
      <w:r>
        <w:rPr>
          <w:color w:val="231F20"/>
          <w:spacing w:val="-2"/>
        </w:rPr>
        <w:t>starting,</w:t>
      </w:r>
      <w:r>
        <w:rPr>
          <w:color w:val="231F20"/>
          <w:spacing w:val="-12"/>
        </w:rPr>
        <w:t> </w:t>
      </w:r>
      <w:r>
        <w:rPr>
          <w:color w:val="231F20"/>
          <w:spacing w:val="-2"/>
        </w:rPr>
        <w:t>for</w:t>
      </w:r>
      <w:r>
        <w:rPr>
          <w:color w:val="231F20"/>
          <w:spacing w:val="-12"/>
        </w:rPr>
        <w:t> </w:t>
      </w:r>
      <w:r>
        <w:rPr>
          <w:color w:val="231F20"/>
          <w:spacing w:val="-2"/>
        </w:rPr>
        <w:t>example,</w:t>
      </w:r>
      <w:r>
        <w:rPr>
          <w:color w:val="231F20"/>
          <w:spacing w:val="-12"/>
        </w:rPr>
        <w:t> </w:t>
      </w:r>
      <w:r>
        <w:rPr>
          <w:color w:val="231F20"/>
          <w:spacing w:val="-2"/>
        </w:rPr>
        <w:t>with</w:t>
      </w:r>
      <w:r>
        <w:rPr>
          <w:color w:val="231F20"/>
          <w:spacing w:val="-12"/>
        </w:rPr>
        <w:t> </w:t>
      </w:r>
      <w:r>
        <w:rPr>
          <w:color w:val="231F20"/>
          <w:spacing w:val="-2"/>
        </w:rPr>
        <w:t>a critical</w:t>
      </w:r>
      <w:r>
        <w:rPr>
          <w:color w:val="231F20"/>
          <w:spacing w:val="-12"/>
        </w:rPr>
        <w:t> </w:t>
      </w:r>
      <w:r>
        <w:rPr>
          <w:color w:val="231F20"/>
          <w:spacing w:val="-2"/>
        </w:rPr>
        <w:t>supplier-facing</w:t>
      </w:r>
      <w:r>
        <w:rPr>
          <w:color w:val="231F20"/>
          <w:spacing w:val="-12"/>
        </w:rPr>
        <w:t> </w:t>
      </w:r>
      <w:r>
        <w:rPr>
          <w:color w:val="231F20"/>
          <w:spacing w:val="-2"/>
        </w:rPr>
        <w:t>function</w:t>
      </w:r>
      <w:r>
        <w:rPr>
          <w:color w:val="231F20"/>
          <w:spacing w:val="-12"/>
        </w:rPr>
        <w:t> </w:t>
      </w:r>
      <w:r>
        <w:rPr>
          <w:color w:val="231F20"/>
          <w:spacing w:val="-2"/>
        </w:rPr>
        <w:t>such</w:t>
      </w:r>
      <w:r>
        <w:rPr>
          <w:color w:val="231F20"/>
          <w:spacing w:val="-12"/>
        </w:rPr>
        <w:t> </w:t>
      </w:r>
      <w:r>
        <w:rPr>
          <w:color w:val="231F20"/>
          <w:spacing w:val="-2"/>
        </w:rPr>
        <w:t>as</w:t>
      </w:r>
      <w:r>
        <w:rPr>
          <w:color w:val="231F20"/>
          <w:spacing w:val="-12"/>
        </w:rPr>
        <w:t> </w:t>
      </w:r>
      <w:r>
        <w:rPr>
          <w:color w:val="231F20"/>
          <w:spacing w:val="-2"/>
        </w:rPr>
        <w:t>procurement</w:t>
      </w:r>
      <w:r>
        <w:rPr>
          <w:color w:val="231F20"/>
          <w:spacing w:val="-12"/>
        </w:rPr>
        <w:t> </w:t>
      </w:r>
      <w:r>
        <w:rPr>
          <w:color w:val="231F20"/>
          <w:spacing w:val="-2"/>
        </w:rPr>
        <w:t>or</w:t>
      </w:r>
      <w:r>
        <w:rPr>
          <w:color w:val="231F20"/>
          <w:spacing w:val="-12"/>
        </w:rPr>
        <w:t> </w:t>
      </w:r>
      <w:r>
        <w:rPr>
          <w:color w:val="231F20"/>
          <w:spacing w:val="-2"/>
        </w:rPr>
        <w:t>sourcing.</w:t>
      </w:r>
      <w:r>
        <w:rPr>
          <w:color w:val="231F20"/>
          <w:spacing w:val="-12"/>
        </w:rPr>
        <w:t> </w:t>
      </w:r>
      <w:r>
        <w:rPr>
          <w:color w:val="231F20"/>
          <w:spacing w:val="-2"/>
        </w:rPr>
        <w:t>UK</w:t>
      </w:r>
      <w:r>
        <w:rPr>
          <w:color w:val="231F20"/>
          <w:spacing w:val="-12"/>
        </w:rPr>
        <w:t> </w:t>
      </w:r>
      <w:r>
        <w:rPr>
          <w:color w:val="231F20"/>
          <w:spacing w:val="-2"/>
        </w:rPr>
        <w:t>retailer</w:t>
      </w:r>
      <w:r>
        <w:rPr>
          <w:color w:val="231F20"/>
          <w:spacing w:val="-12"/>
        </w:rPr>
        <w:t> </w:t>
      </w:r>
      <w:r>
        <w:rPr>
          <w:color w:val="231F20"/>
          <w:spacing w:val="-2"/>
        </w:rPr>
        <w:t>Littlewoods plc</w:t>
      </w:r>
      <w:r>
        <w:rPr>
          <w:color w:val="231F20"/>
          <w:spacing w:val="-15"/>
        </w:rPr>
        <w:t> </w:t>
      </w:r>
      <w:r>
        <w:rPr>
          <w:color w:val="231F20"/>
          <w:spacing w:val="-2"/>
        </w:rPr>
        <w:t>achieved</w:t>
      </w:r>
      <w:r>
        <w:rPr>
          <w:color w:val="231F20"/>
          <w:spacing w:val="-14"/>
        </w:rPr>
        <w:t> </w:t>
      </w:r>
      <w:r>
        <w:rPr>
          <w:color w:val="231F20"/>
          <w:spacing w:val="-2"/>
        </w:rPr>
        <w:t>24</w:t>
      </w:r>
      <w:r>
        <w:rPr>
          <w:color w:val="231F20"/>
          <w:spacing w:val="-15"/>
        </w:rPr>
        <w:t> </w:t>
      </w:r>
      <w:r>
        <w:rPr>
          <w:color w:val="231F20"/>
          <w:spacing w:val="-2"/>
        </w:rPr>
        <w:t>percent</w:t>
      </w:r>
      <w:r>
        <w:rPr>
          <w:color w:val="231F20"/>
          <w:spacing w:val="-14"/>
        </w:rPr>
        <w:t> </w:t>
      </w:r>
      <w:r>
        <w:rPr>
          <w:color w:val="231F20"/>
          <w:spacing w:val="-2"/>
        </w:rPr>
        <w:t>savings</w:t>
      </w:r>
      <w:r>
        <w:rPr>
          <w:color w:val="231F20"/>
          <w:spacing w:val="-15"/>
        </w:rPr>
        <w:t> </w:t>
      </w:r>
      <w:r>
        <w:rPr>
          <w:color w:val="231F20"/>
          <w:spacing w:val="-2"/>
        </w:rPr>
        <w:t>on</w:t>
      </w:r>
      <w:r>
        <w:rPr>
          <w:color w:val="231F20"/>
          <w:spacing w:val="-14"/>
        </w:rPr>
        <w:t> </w:t>
      </w:r>
      <w:r>
        <w:rPr>
          <w:color w:val="231F20"/>
          <w:spacing w:val="-2"/>
        </w:rPr>
        <w:t>its</w:t>
      </w:r>
      <w:r>
        <w:rPr>
          <w:color w:val="231F20"/>
          <w:spacing w:val="-15"/>
        </w:rPr>
        <w:t> </w:t>
      </w:r>
      <w:r>
        <w:rPr>
          <w:color w:val="231F20"/>
          <w:spacing w:val="-2"/>
        </w:rPr>
        <w:t>procurement</w:t>
      </w:r>
      <w:r>
        <w:rPr>
          <w:color w:val="231F20"/>
          <w:spacing w:val="-14"/>
        </w:rPr>
        <w:t> </w:t>
      </w:r>
      <w:r>
        <w:rPr>
          <w:color w:val="231F20"/>
          <w:spacing w:val="-2"/>
        </w:rPr>
        <w:t>of</w:t>
      </w:r>
      <w:r>
        <w:rPr>
          <w:color w:val="231F20"/>
          <w:spacing w:val="-14"/>
        </w:rPr>
        <w:t> </w:t>
      </w:r>
      <w:r>
        <w:rPr>
          <w:color w:val="231F20"/>
          <w:spacing w:val="-2"/>
        </w:rPr>
        <w:t>indirect</w:t>
      </w:r>
      <w:r>
        <w:rPr>
          <w:color w:val="231F20"/>
          <w:spacing w:val="-15"/>
        </w:rPr>
        <w:t> </w:t>
      </w:r>
      <w:r>
        <w:rPr>
          <w:color w:val="231F20"/>
          <w:spacing w:val="-2"/>
        </w:rPr>
        <w:t>goods</w:t>
      </w:r>
      <w:r>
        <w:rPr>
          <w:color w:val="231F20"/>
          <w:spacing w:val="-14"/>
        </w:rPr>
        <w:t> </w:t>
      </w:r>
      <w:r>
        <w:rPr>
          <w:color w:val="231F20"/>
          <w:spacing w:val="-2"/>
        </w:rPr>
        <w:t>in</w:t>
      </w:r>
      <w:r>
        <w:rPr>
          <w:color w:val="231F20"/>
          <w:spacing w:val="-15"/>
        </w:rPr>
        <w:t> </w:t>
      </w:r>
      <w:r>
        <w:rPr>
          <w:color w:val="231F20"/>
          <w:spacing w:val="-2"/>
        </w:rPr>
        <w:t>a</w:t>
      </w:r>
      <w:r>
        <w:rPr>
          <w:color w:val="231F20"/>
          <w:spacing w:val="-14"/>
        </w:rPr>
        <w:t> </w:t>
      </w:r>
      <w:r>
        <w:rPr>
          <w:color w:val="231F20"/>
          <w:spacing w:val="-2"/>
        </w:rPr>
        <w:t>successful</w:t>
      </w:r>
      <w:r>
        <w:rPr>
          <w:color w:val="231F20"/>
          <w:spacing w:val="-15"/>
        </w:rPr>
        <w:t> </w:t>
      </w:r>
      <w:r>
        <w:rPr>
          <w:color w:val="231F20"/>
          <w:spacing w:val="-2"/>
        </w:rPr>
        <w:t>pilot </w:t>
      </w:r>
      <w:r>
        <w:rPr>
          <w:color w:val="231F20"/>
        </w:rPr>
        <w:t>of Oracle Sourcing.</w:t>
      </w:r>
    </w:p>
    <w:p>
      <w:pPr>
        <w:pStyle w:val="BodyText"/>
        <w:spacing w:before="38"/>
      </w:pPr>
    </w:p>
    <w:p>
      <w:pPr>
        <w:pStyle w:val="BodyText"/>
        <w:spacing w:line="271" w:lineRule="auto"/>
        <w:ind w:left="425" w:right="418" w:firstLine="720"/>
        <w:jc w:val="both"/>
      </w:pPr>
      <w:r>
        <w:rPr>
          <w:color w:val="231F20"/>
        </w:rPr>
        <w:t>Oracle</w:t>
      </w:r>
      <w:r>
        <w:rPr>
          <w:color w:val="231F20"/>
          <w:spacing w:val="-17"/>
        </w:rPr>
        <w:t> </w:t>
      </w:r>
      <w:r>
        <w:rPr>
          <w:color w:val="231F20"/>
        </w:rPr>
        <w:t>Sourcing,</w:t>
      </w:r>
      <w:r>
        <w:rPr>
          <w:color w:val="231F20"/>
          <w:spacing w:val="-16"/>
        </w:rPr>
        <w:t> </w:t>
      </w:r>
      <w:r>
        <w:rPr>
          <w:color w:val="231F20"/>
        </w:rPr>
        <w:t>a</w:t>
      </w:r>
      <w:r>
        <w:rPr>
          <w:color w:val="231F20"/>
          <w:spacing w:val="-17"/>
        </w:rPr>
        <w:t> </w:t>
      </w:r>
      <w:r>
        <w:rPr>
          <w:color w:val="231F20"/>
        </w:rPr>
        <w:t>complete</w:t>
      </w:r>
      <w:r>
        <w:rPr>
          <w:color w:val="231F20"/>
          <w:spacing w:val="-16"/>
        </w:rPr>
        <w:t> </w:t>
      </w:r>
      <w:r>
        <w:rPr>
          <w:color w:val="231F20"/>
        </w:rPr>
        <w:t>and</w:t>
      </w:r>
      <w:r>
        <w:rPr>
          <w:color w:val="231F20"/>
          <w:spacing w:val="-17"/>
        </w:rPr>
        <w:t> </w:t>
      </w:r>
      <w:r>
        <w:rPr>
          <w:color w:val="231F20"/>
        </w:rPr>
        <w:t>integrated</w:t>
      </w:r>
      <w:r>
        <w:rPr>
          <w:color w:val="231F20"/>
          <w:spacing w:val="-16"/>
        </w:rPr>
        <w:t> </w:t>
      </w:r>
      <w:r>
        <w:rPr>
          <w:color w:val="231F20"/>
        </w:rPr>
        <w:t>global</w:t>
      </w:r>
      <w:r>
        <w:rPr>
          <w:color w:val="231F20"/>
          <w:spacing w:val="-17"/>
        </w:rPr>
        <w:t> </w:t>
      </w:r>
      <w:r>
        <w:rPr>
          <w:color w:val="231F20"/>
        </w:rPr>
        <w:t>sourcing</w:t>
      </w:r>
      <w:r>
        <w:rPr>
          <w:color w:val="231F20"/>
          <w:spacing w:val="-16"/>
        </w:rPr>
        <w:t> </w:t>
      </w:r>
      <w:r>
        <w:rPr>
          <w:color w:val="231F20"/>
        </w:rPr>
        <w:t>application,</w:t>
      </w:r>
      <w:r>
        <w:rPr>
          <w:color w:val="231F20"/>
          <w:spacing w:val="-16"/>
        </w:rPr>
        <w:t> </w:t>
      </w:r>
      <w:r>
        <w:rPr>
          <w:color w:val="231F20"/>
        </w:rPr>
        <w:t>allows</w:t>
      </w:r>
      <w:r>
        <w:rPr>
          <w:color w:val="231F20"/>
          <w:spacing w:val="-17"/>
        </w:rPr>
        <w:t> </w:t>
      </w:r>
      <w:r>
        <w:rPr>
          <w:color w:val="231F20"/>
        </w:rPr>
        <w:t>a </w:t>
      </w:r>
      <w:r>
        <w:rPr>
          <w:color w:val="231F20"/>
          <w:w w:val="90"/>
        </w:rPr>
        <w:t>company to optimise its supplier base, reduce sourcing costs, improve supplier relationships, </w:t>
      </w:r>
      <w:r>
        <w:rPr>
          <w:color w:val="231F20"/>
        </w:rPr>
        <w:t>and source for best value. Littlewoods has now moved its purchasing function online </w:t>
      </w:r>
      <w:r>
        <w:rPr>
          <w:color w:val="231F20"/>
          <w:w w:val="90"/>
        </w:rPr>
        <w:t>permanently with Oracle Sourcing and expects to massively save on its annual procurement </w:t>
      </w:r>
      <w:r>
        <w:rPr>
          <w:color w:val="231F20"/>
          <w:spacing w:val="-2"/>
        </w:rPr>
        <w:t>spend.</w:t>
      </w:r>
    </w:p>
    <w:p>
      <w:pPr>
        <w:pStyle w:val="BodyText"/>
        <w:spacing w:before="37"/>
      </w:pPr>
    </w:p>
    <w:p>
      <w:pPr>
        <w:pStyle w:val="BodyText"/>
        <w:spacing w:line="271" w:lineRule="auto"/>
        <w:ind w:left="425" w:right="422" w:firstLine="720"/>
        <w:jc w:val="both"/>
      </w:pPr>
      <w:r>
        <w:rPr>
          <w:color w:val="231F20"/>
        </w:rPr>
        <w:t>‘Littlewoods Retail spends around £320 million (US $462 million) a year on </w:t>
      </w:r>
      <w:r>
        <w:rPr>
          <w:color w:val="231F20"/>
          <w:w w:val="90"/>
        </w:rPr>
        <w:t>purchasing goods - a significant amount - that we believe can be reduced through the use of </w:t>
      </w:r>
      <w:r>
        <w:rPr>
          <w:color w:val="231F20"/>
          <w:spacing w:val="-2"/>
        </w:rPr>
        <w:t>online</w:t>
      </w:r>
      <w:r>
        <w:rPr>
          <w:color w:val="231F20"/>
          <w:spacing w:val="-15"/>
        </w:rPr>
        <w:t> </w:t>
      </w:r>
      <w:r>
        <w:rPr>
          <w:color w:val="231F20"/>
          <w:spacing w:val="-2"/>
        </w:rPr>
        <w:t>auctions</w:t>
      </w:r>
      <w:r>
        <w:rPr>
          <w:color w:val="231F20"/>
          <w:spacing w:val="-14"/>
        </w:rPr>
        <w:t> </w:t>
      </w:r>
      <w:r>
        <w:rPr>
          <w:color w:val="231F20"/>
          <w:spacing w:val="-2"/>
        </w:rPr>
        <w:t>carried</w:t>
      </w:r>
      <w:r>
        <w:rPr>
          <w:color w:val="231F20"/>
          <w:spacing w:val="-15"/>
        </w:rPr>
        <w:t> </w:t>
      </w:r>
      <w:r>
        <w:rPr>
          <w:color w:val="231F20"/>
          <w:spacing w:val="-2"/>
        </w:rPr>
        <w:t>out</w:t>
      </w:r>
      <w:r>
        <w:rPr>
          <w:color w:val="231F20"/>
          <w:spacing w:val="-14"/>
        </w:rPr>
        <w:t> </w:t>
      </w:r>
      <w:r>
        <w:rPr>
          <w:color w:val="231F20"/>
          <w:spacing w:val="-2"/>
        </w:rPr>
        <w:t>through</w:t>
      </w:r>
      <w:r>
        <w:rPr>
          <w:color w:val="231F20"/>
          <w:spacing w:val="-15"/>
        </w:rPr>
        <w:t> </w:t>
      </w:r>
      <w:r>
        <w:rPr>
          <w:color w:val="231F20"/>
          <w:spacing w:val="-2"/>
        </w:rPr>
        <w:t>Oracle</w:t>
      </w:r>
      <w:r>
        <w:rPr>
          <w:color w:val="231F20"/>
          <w:spacing w:val="-14"/>
        </w:rPr>
        <w:t> </w:t>
      </w:r>
      <w:r>
        <w:rPr>
          <w:color w:val="231F20"/>
          <w:spacing w:val="-2"/>
        </w:rPr>
        <w:t>Sourcing,’</w:t>
      </w:r>
      <w:r>
        <w:rPr>
          <w:color w:val="231F20"/>
          <w:spacing w:val="-15"/>
        </w:rPr>
        <w:t> </w:t>
      </w:r>
      <w:r>
        <w:rPr>
          <w:color w:val="231F20"/>
          <w:spacing w:val="-2"/>
        </w:rPr>
        <w:t>said</w:t>
      </w:r>
      <w:r>
        <w:rPr>
          <w:color w:val="231F20"/>
          <w:spacing w:val="-14"/>
        </w:rPr>
        <w:t> </w:t>
      </w:r>
      <w:r>
        <w:rPr>
          <w:color w:val="231F20"/>
          <w:spacing w:val="-2"/>
        </w:rPr>
        <w:t>David</w:t>
      </w:r>
      <w:r>
        <w:rPr>
          <w:color w:val="231F20"/>
          <w:spacing w:val="-14"/>
        </w:rPr>
        <w:t> </w:t>
      </w:r>
      <w:r>
        <w:rPr>
          <w:color w:val="231F20"/>
          <w:spacing w:val="-2"/>
        </w:rPr>
        <w:t>Hallet,</w:t>
      </w:r>
      <w:r>
        <w:rPr>
          <w:color w:val="231F20"/>
          <w:spacing w:val="-15"/>
        </w:rPr>
        <w:t> </w:t>
      </w:r>
      <w:r>
        <w:rPr>
          <w:color w:val="231F20"/>
          <w:spacing w:val="-2"/>
        </w:rPr>
        <w:t>chief</w:t>
      </w:r>
      <w:r>
        <w:rPr>
          <w:color w:val="231F20"/>
          <w:spacing w:val="-14"/>
        </w:rPr>
        <w:t> </w:t>
      </w:r>
      <w:r>
        <w:rPr>
          <w:color w:val="231F20"/>
          <w:spacing w:val="-2"/>
        </w:rPr>
        <w:t>information </w:t>
      </w:r>
      <w:r>
        <w:rPr>
          <w:color w:val="231F20"/>
        </w:rPr>
        <w:t>officer for Littlewoods Retail Ltd.</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rPr>
        <w:t>In a highly competitive marketplace, companies are searching for further </w:t>
      </w:r>
      <w:r>
        <w:rPr>
          <w:color w:val="231F20"/>
          <w:spacing w:val="-4"/>
        </w:rPr>
        <w:t>opportunities</w:t>
      </w:r>
      <w:r>
        <w:rPr>
          <w:color w:val="231F20"/>
          <w:spacing w:val="-5"/>
        </w:rPr>
        <w:t> </w:t>
      </w:r>
      <w:r>
        <w:rPr>
          <w:color w:val="231F20"/>
          <w:spacing w:val="-4"/>
        </w:rPr>
        <w:t>to</w:t>
      </w:r>
      <w:r>
        <w:rPr>
          <w:color w:val="231F20"/>
          <w:spacing w:val="-5"/>
        </w:rPr>
        <w:t> </w:t>
      </w:r>
      <w:r>
        <w:rPr>
          <w:color w:val="231F20"/>
          <w:spacing w:val="-4"/>
        </w:rPr>
        <w:t>reduce</w:t>
      </w:r>
      <w:r>
        <w:rPr>
          <w:color w:val="231F20"/>
          <w:spacing w:val="-5"/>
        </w:rPr>
        <w:t> </w:t>
      </w:r>
      <w:r>
        <w:rPr>
          <w:color w:val="231F20"/>
          <w:spacing w:val="-4"/>
        </w:rPr>
        <w:t>costs</w:t>
      </w:r>
      <w:r>
        <w:rPr>
          <w:color w:val="231F20"/>
          <w:spacing w:val="-5"/>
        </w:rPr>
        <w:t> </w:t>
      </w:r>
      <w:r>
        <w:rPr>
          <w:color w:val="231F20"/>
          <w:spacing w:val="-4"/>
        </w:rPr>
        <w:t>and</w:t>
      </w:r>
      <w:r>
        <w:rPr>
          <w:color w:val="231F20"/>
          <w:spacing w:val="-5"/>
        </w:rPr>
        <w:t> </w:t>
      </w:r>
      <w:r>
        <w:rPr>
          <w:color w:val="231F20"/>
          <w:spacing w:val="-4"/>
        </w:rPr>
        <w:t>improve</w:t>
      </w:r>
      <w:r>
        <w:rPr>
          <w:color w:val="231F20"/>
          <w:spacing w:val="-5"/>
        </w:rPr>
        <w:t> </w:t>
      </w:r>
      <w:r>
        <w:rPr>
          <w:color w:val="231F20"/>
          <w:spacing w:val="-4"/>
        </w:rPr>
        <w:t>operational</w:t>
      </w:r>
      <w:r>
        <w:rPr>
          <w:color w:val="231F20"/>
          <w:spacing w:val="-5"/>
        </w:rPr>
        <w:t> </w:t>
      </w:r>
      <w:r>
        <w:rPr>
          <w:color w:val="231F20"/>
          <w:spacing w:val="-4"/>
        </w:rPr>
        <w:t>efficiencies.</w:t>
      </w:r>
      <w:r>
        <w:rPr>
          <w:color w:val="231F20"/>
          <w:spacing w:val="-5"/>
        </w:rPr>
        <w:t> </w:t>
      </w:r>
      <w:r>
        <w:rPr>
          <w:color w:val="231F20"/>
          <w:spacing w:val="-4"/>
        </w:rPr>
        <w:t>According</w:t>
      </w:r>
      <w:r>
        <w:rPr>
          <w:color w:val="231F20"/>
          <w:spacing w:val="-5"/>
        </w:rPr>
        <w:t> </w:t>
      </w:r>
      <w:r>
        <w:rPr>
          <w:color w:val="231F20"/>
          <w:spacing w:val="-4"/>
        </w:rPr>
        <w:t>to</w:t>
      </w:r>
      <w:r>
        <w:rPr>
          <w:color w:val="231F20"/>
          <w:spacing w:val="-5"/>
        </w:rPr>
        <w:t> </w:t>
      </w:r>
      <w:r>
        <w:rPr>
          <w:color w:val="231F20"/>
          <w:spacing w:val="-4"/>
        </w:rPr>
        <w:t>Gartner, </w:t>
      </w:r>
      <w:r>
        <w:rPr>
          <w:color w:val="231F20"/>
          <w:spacing w:val="-2"/>
        </w:rPr>
        <w:t>supplier</w:t>
      </w:r>
      <w:r>
        <w:rPr>
          <w:color w:val="231F20"/>
          <w:spacing w:val="-14"/>
        </w:rPr>
        <w:t> </w:t>
      </w:r>
      <w:r>
        <w:rPr>
          <w:color w:val="231F20"/>
          <w:spacing w:val="-2"/>
        </w:rPr>
        <w:t>relationship</w:t>
      </w:r>
      <w:r>
        <w:rPr>
          <w:color w:val="231F20"/>
          <w:spacing w:val="-14"/>
        </w:rPr>
        <w:t> </w:t>
      </w:r>
      <w:r>
        <w:rPr>
          <w:color w:val="231F20"/>
          <w:spacing w:val="-2"/>
        </w:rPr>
        <w:t>management</w:t>
      </w:r>
      <w:r>
        <w:rPr>
          <w:color w:val="231F20"/>
          <w:spacing w:val="-14"/>
        </w:rPr>
        <w:t> </w:t>
      </w:r>
      <w:r>
        <w:rPr>
          <w:color w:val="231F20"/>
          <w:spacing w:val="-2"/>
        </w:rPr>
        <w:t>(SRM)</w:t>
      </w:r>
      <w:r>
        <w:rPr>
          <w:color w:val="231F20"/>
          <w:spacing w:val="-14"/>
        </w:rPr>
        <w:t> </w:t>
      </w:r>
      <w:r>
        <w:rPr>
          <w:color w:val="231F20"/>
          <w:spacing w:val="-2"/>
        </w:rPr>
        <w:t>represents</w:t>
      </w:r>
      <w:r>
        <w:rPr>
          <w:color w:val="231F20"/>
          <w:spacing w:val="-14"/>
        </w:rPr>
        <w:t> </w:t>
      </w:r>
      <w:r>
        <w:rPr>
          <w:color w:val="231F20"/>
          <w:spacing w:val="-2"/>
        </w:rPr>
        <w:t>an</w:t>
      </w:r>
      <w:r>
        <w:rPr>
          <w:color w:val="231F20"/>
          <w:spacing w:val="-14"/>
        </w:rPr>
        <w:t> </w:t>
      </w:r>
      <w:r>
        <w:rPr>
          <w:color w:val="231F20"/>
          <w:spacing w:val="-2"/>
        </w:rPr>
        <w:t>evolutionary</w:t>
      </w:r>
      <w:r>
        <w:rPr>
          <w:color w:val="231F20"/>
          <w:spacing w:val="-14"/>
        </w:rPr>
        <w:t> </w:t>
      </w:r>
      <w:r>
        <w:rPr>
          <w:color w:val="231F20"/>
          <w:spacing w:val="-2"/>
        </w:rPr>
        <w:t>extension</w:t>
      </w:r>
      <w:r>
        <w:rPr>
          <w:color w:val="231F20"/>
          <w:spacing w:val="-14"/>
        </w:rPr>
        <w:t> </w:t>
      </w:r>
      <w:r>
        <w:rPr>
          <w:color w:val="231F20"/>
          <w:spacing w:val="-2"/>
        </w:rPr>
        <w:t>of</w:t>
      </w:r>
      <w:r>
        <w:rPr>
          <w:color w:val="231F20"/>
          <w:spacing w:val="-14"/>
        </w:rPr>
        <w:t> </w:t>
      </w:r>
      <w:r>
        <w:rPr>
          <w:color w:val="231F20"/>
          <w:spacing w:val="-2"/>
        </w:rPr>
        <w:t>supply </w:t>
      </w:r>
      <w:r>
        <w:rPr>
          <w:color w:val="231F20"/>
          <w:w w:val="90"/>
        </w:rPr>
        <w:t>chain management, driven by the need for enterprises to better understand their suppliers’ long-term financial and operational contribution to the top and bottom lines. It is the next</w:t>
      </w:r>
      <w:r>
        <w:rPr>
          <w:color w:val="231F20"/>
          <w:spacing w:val="80"/>
        </w:rPr>
        <w:t> </w:t>
      </w:r>
      <w:r>
        <w:rPr>
          <w:color w:val="231F20"/>
          <w:spacing w:val="-2"/>
        </w:rPr>
        <w:t>step</w:t>
      </w:r>
      <w:r>
        <w:rPr>
          <w:color w:val="231F20"/>
          <w:spacing w:val="-14"/>
        </w:rPr>
        <w:t> </w:t>
      </w:r>
      <w:r>
        <w:rPr>
          <w:color w:val="231F20"/>
          <w:spacing w:val="-2"/>
        </w:rPr>
        <w:t>in</w:t>
      </w:r>
      <w:r>
        <w:rPr>
          <w:color w:val="231F20"/>
          <w:spacing w:val="-14"/>
        </w:rPr>
        <w:t> </w:t>
      </w:r>
      <w:r>
        <w:rPr>
          <w:color w:val="231F20"/>
          <w:spacing w:val="-2"/>
        </w:rPr>
        <w:t>managing</w:t>
      </w:r>
      <w:r>
        <w:rPr>
          <w:color w:val="231F20"/>
          <w:spacing w:val="-14"/>
        </w:rPr>
        <w:t> </w:t>
      </w:r>
      <w:r>
        <w:rPr>
          <w:color w:val="231F20"/>
          <w:spacing w:val="-2"/>
        </w:rPr>
        <w:t>the</w:t>
      </w:r>
      <w:r>
        <w:rPr>
          <w:color w:val="231F20"/>
          <w:spacing w:val="-14"/>
        </w:rPr>
        <w:t> </w:t>
      </w:r>
      <w:r>
        <w:rPr>
          <w:color w:val="231F20"/>
          <w:spacing w:val="-2"/>
        </w:rPr>
        <w:t>supply</w:t>
      </w:r>
      <w:r>
        <w:rPr>
          <w:color w:val="231F20"/>
          <w:spacing w:val="-14"/>
        </w:rPr>
        <w:t> </w:t>
      </w:r>
      <w:r>
        <w:rPr>
          <w:color w:val="231F20"/>
          <w:spacing w:val="-2"/>
        </w:rPr>
        <w:t>chain</w:t>
      </w:r>
      <w:r>
        <w:rPr>
          <w:color w:val="231F20"/>
          <w:spacing w:val="-14"/>
        </w:rPr>
        <w:t> </w:t>
      </w:r>
      <w:r>
        <w:rPr>
          <w:color w:val="231F20"/>
          <w:spacing w:val="-2"/>
        </w:rPr>
        <w:t>more</w:t>
      </w:r>
      <w:r>
        <w:rPr>
          <w:color w:val="231F20"/>
          <w:spacing w:val="-14"/>
        </w:rPr>
        <w:t> </w:t>
      </w:r>
      <w:r>
        <w:rPr>
          <w:color w:val="231F20"/>
          <w:spacing w:val="-2"/>
        </w:rPr>
        <w:t>effectively.</w:t>
      </w:r>
    </w:p>
    <w:p>
      <w:pPr>
        <w:pStyle w:val="BodyText"/>
        <w:spacing w:before="36"/>
      </w:pPr>
    </w:p>
    <w:p>
      <w:pPr>
        <w:pStyle w:val="BodyText"/>
        <w:spacing w:line="271" w:lineRule="auto"/>
        <w:ind w:left="425" w:right="422" w:firstLine="720"/>
        <w:jc w:val="both"/>
      </w:pPr>
      <w:r>
        <w:rPr>
          <w:color w:val="231F20"/>
          <w:spacing w:val="-4"/>
        </w:rPr>
        <w:t>Supplier</w:t>
      </w:r>
      <w:r>
        <w:rPr>
          <w:color w:val="231F20"/>
          <w:spacing w:val="-5"/>
        </w:rPr>
        <w:t> </w:t>
      </w:r>
      <w:r>
        <w:rPr>
          <w:color w:val="231F20"/>
          <w:spacing w:val="-4"/>
        </w:rPr>
        <w:t>relationship</w:t>
      </w:r>
      <w:r>
        <w:rPr>
          <w:color w:val="231F20"/>
          <w:spacing w:val="-5"/>
        </w:rPr>
        <w:t> </w:t>
      </w:r>
      <w:r>
        <w:rPr>
          <w:color w:val="231F20"/>
          <w:spacing w:val="-4"/>
        </w:rPr>
        <w:t>management</w:t>
      </w:r>
      <w:r>
        <w:rPr>
          <w:color w:val="231F20"/>
          <w:spacing w:val="-5"/>
        </w:rPr>
        <w:t> </w:t>
      </w:r>
      <w:r>
        <w:rPr>
          <w:color w:val="231F20"/>
          <w:spacing w:val="-4"/>
        </w:rPr>
        <w:t>then</w:t>
      </w:r>
      <w:r>
        <w:rPr>
          <w:color w:val="231F20"/>
          <w:spacing w:val="-5"/>
        </w:rPr>
        <w:t> </w:t>
      </w:r>
      <w:r>
        <w:rPr>
          <w:color w:val="231F20"/>
          <w:spacing w:val="-4"/>
        </w:rPr>
        <w:t>represents</w:t>
      </w:r>
      <w:r>
        <w:rPr>
          <w:color w:val="231F20"/>
          <w:spacing w:val="-5"/>
        </w:rPr>
        <w:t> </w:t>
      </w:r>
      <w:r>
        <w:rPr>
          <w:color w:val="231F20"/>
          <w:spacing w:val="-4"/>
        </w:rPr>
        <w:t>an</w:t>
      </w:r>
      <w:r>
        <w:rPr>
          <w:color w:val="231F20"/>
          <w:spacing w:val="-5"/>
        </w:rPr>
        <w:t> </w:t>
      </w:r>
      <w:r>
        <w:rPr>
          <w:color w:val="231F20"/>
          <w:spacing w:val="-4"/>
        </w:rPr>
        <w:t>opportunity</w:t>
      </w:r>
      <w:r>
        <w:rPr>
          <w:color w:val="231F20"/>
          <w:spacing w:val="-5"/>
        </w:rPr>
        <w:t> </w:t>
      </w:r>
      <w:r>
        <w:rPr>
          <w:color w:val="231F20"/>
          <w:spacing w:val="-4"/>
        </w:rPr>
        <w:t>to</w:t>
      </w:r>
      <w:r>
        <w:rPr>
          <w:color w:val="231F20"/>
          <w:spacing w:val="-5"/>
        </w:rPr>
        <w:t> </w:t>
      </w:r>
      <w:r>
        <w:rPr>
          <w:color w:val="231F20"/>
          <w:spacing w:val="-4"/>
        </w:rPr>
        <w:t>improve</w:t>
      </w:r>
      <w:r>
        <w:rPr>
          <w:color w:val="231F20"/>
          <w:spacing w:val="-5"/>
        </w:rPr>
        <w:t> </w:t>
      </w:r>
      <w:r>
        <w:rPr>
          <w:color w:val="231F20"/>
          <w:spacing w:val="-4"/>
        </w:rPr>
        <w:t>the </w:t>
      </w:r>
      <w:r>
        <w:rPr>
          <w:color w:val="231F20"/>
          <w:w w:val="90"/>
        </w:rPr>
        <w:t>accuracy and speed of buyer-supplier transactions, while improving collaborative working practices to the benefit of both parties, driving continuous improvement and lowering total </w:t>
      </w:r>
      <w:r>
        <w:rPr>
          <w:color w:val="231F20"/>
        </w:rPr>
        <w:t>cost of ownership.</w:t>
      </w:r>
    </w:p>
    <w:p>
      <w:pPr>
        <w:pStyle w:val="BodyText"/>
      </w:pPr>
    </w:p>
    <w:p>
      <w:pPr>
        <w:pStyle w:val="BodyText"/>
      </w:pPr>
    </w:p>
    <w:p>
      <w:pPr>
        <w:pStyle w:val="BodyText"/>
      </w:pPr>
    </w:p>
    <w:p>
      <w:pPr>
        <w:pStyle w:val="BodyText"/>
        <w:spacing w:before="195"/>
      </w:pPr>
    </w:p>
    <w:p>
      <w:pPr>
        <w:spacing w:before="0"/>
        <w:ind w:left="4" w:right="0" w:firstLine="0"/>
        <w:jc w:val="center"/>
        <w:rPr>
          <w:rFonts w:ascii="Times New Roman"/>
          <w:b/>
          <w:sz w:val="24"/>
        </w:rPr>
      </w:pPr>
      <w:r>
        <w:rPr>
          <w:rFonts w:ascii="Times New Roman"/>
          <w:b/>
          <w:color w:val="231F20"/>
          <w:spacing w:val="-4"/>
          <w:w w:val="90"/>
          <w:sz w:val="24"/>
        </w:rPr>
        <w:t>****</w:t>
      </w:r>
    </w:p>
    <w:p>
      <w:pPr>
        <w:spacing w:after="0"/>
        <w:jc w:val="center"/>
        <w:rPr>
          <w:rFonts w:ascii="Times New Roman"/>
          <w:b/>
          <w:sz w:val="24"/>
        </w:rPr>
        <w:sectPr>
          <w:pgSz w:w="11910" w:h="16840"/>
          <w:pgMar w:header="0" w:footer="628" w:top="1260" w:bottom="820" w:left="992" w:right="992"/>
        </w:sectPr>
      </w:pPr>
    </w:p>
    <w:p>
      <w:pPr>
        <w:pStyle w:val="BodyText"/>
        <w:spacing w:line="20" w:lineRule="exact"/>
        <w:ind w:left="425"/>
        <w:rPr>
          <w:rFonts w:ascii="Times New Roman"/>
          <w:sz w:val="2"/>
        </w:rPr>
      </w:pPr>
      <w:r>
        <w:rPr>
          <w:rFonts w:ascii="Times New Roman"/>
          <w:sz w:val="2"/>
        </w:rPr>
        <mc:AlternateContent>
          <mc:Choice Requires="wps">
            <w:drawing>
              <wp:inline distT="0" distB="0" distL="0" distR="0">
                <wp:extent cx="5760085" cy="12700"/>
                <wp:effectExtent l="9525" t="0" r="2539" b="6350"/>
                <wp:docPr id="164" name="Group 164"/>
                <wp:cNvGraphicFramePr>
                  <a:graphicFrameLocks/>
                </wp:cNvGraphicFramePr>
                <a:graphic>
                  <a:graphicData uri="http://schemas.microsoft.com/office/word/2010/wordprocessingGroup">
                    <wpg:wgp>
                      <wpg:cNvPr id="164" name="Group 164"/>
                      <wpg:cNvGrpSpPr/>
                      <wpg:grpSpPr>
                        <a:xfrm>
                          <a:off x="0" y="0"/>
                          <a:ext cx="5760085" cy="12700"/>
                          <a:chExt cx="5760085" cy="12700"/>
                        </a:xfrm>
                      </wpg:grpSpPr>
                      <wps:wsp>
                        <wps:cNvPr id="165" name="Graphic 165"/>
                        <wps:cNvSpPr/>
                        <wps:spPr>
                          <a:xfrm>
                            <a:off x="0" y="635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3.55pt;height:1pt;mso-position-horizontal-relative:char;mso-position-vertical-relative:line" id="docshapegroup116" coordorigin="0,0" coordsize="9071,20">
                <v:line style="position:absolute" from="0,10" to="9071,10" stroked="true" strokeweight="1pt" strokecolor="#231f20">
                  <v:stroke dashstyle="solid"/>
                </v:line>
              </v:group>
            </w:pict>
          </mc:Fallback>
        </mc:AlternateContent>
      </w:r>
      <w:r>
        <w:rPr>
          <w:rFonts w:ascii="Times New Roman"/>
          <w:sz w:val="2"/>
        </w:rPr>
      </w:r>
    </w:p>
    <w:p>
      <w:pPr>
        <w:pStyle w:val="BodyText"/>
        <w:spacing w:before="32"/>
        <w:rPr>
          <w:rFonts w:ascii="Times New Roman"/>
          <w:b/>
        </w:rPr>
      </w:pPr>
    </w:p>
    <w:p>
      <w:pPr>
        <w:pStyle w:val="Heading1"/>
        <w:spacing w:before="1"/>
        <w:ind w:left="4"/>
        <w:jc w:val="center"/>
        <w:rPr>
          <w:rFonts w:ascii="Tahoma"/>
        </w:rPr>
      </w:pPr>
      <w:r>
        <w:rPr>
          <w:rFonts w:ascii="Tahoma"/>
          <w:color w:val="231F20"/>
          <w:w w:val="85"/>
        </w:rPr>
        <w:t>Lesson</w:t>
      </w:r>
      <w:r>
        <w:rPr>
          <w:rFonts w:ascii="Tahoma"/>
          <w:color w:val="231F20"/>
          <w:spacing w:val="41"/>
        </w:rPr>
        <w:t> </w:t>
      </w:r>
      <w:r>
        <w:rPr>
          <w:rFonts w:ascii="Tahoma"/>
          <w:color w:val="231F20"/>
          <w:w w:val="85"/>
        </w:rPr>
        <w:t>3.5</w:t>
      </w:r>
      <w:r>
        <w:rPr>
          <w:rFonts w:ascii="Tahoma"/>
          <w:color w:val="231F20"/>
          <w:spacing w:val="41"/>
        </w:rPr>
        <w:t> </w:t>
      </w:r>
      <w:r>
        <w:rPr>
          <w:rFonts w:ascii="Tahoma"/>
          <w:color w:val="231F20"/>
          <w:w w:val="85"/>
        </w:rPr>
        <w:t>-</w:t>
      </w:r>
      <w:r>
        <w:rPr>
          <w:rFonts w:ascii="Tahoma"/>
          <w:color w:val="231F20"/>
          <w:spacing w:val="42"/>
        </w:rPr>
        <w:t> </w:t>
      </w:r>
      <w:r>
        <w:rPr>
          <w:rFonts w:ascii="Tahoma"/>
          <w:color w:val="231F20"/>
          <w:w w:val="85"/>
        </w:rPr>
        <w:t>Partner</w:t>
      </w:r>
      <w:r>
        <w:rPr>
          <w:rFonts w:ascii="Tahoma"/>
          <w:color w:val="231F20"/>
          <w:spacing w:val="41"/>
        </w:rPr>
        <w:t> </w:t>
      </w:r>
      <w:r>
        <w:rPr>
          <w:rFonts w:ascii="Tahoma"/>
          <w:color w:val="231F20"/>
          <w:w w:val="85"/>
        </w:rPr>
        <w:t>Relationship</w:t>
      </w:r>
      <w:r>
        <w:rPr>
          <w:rFonts w:ascii="Tahoma"/>
          <w:color w:val="231F20"/>
          <w:spacing w:val="42"/>
        </w:rPr>
        <w:t> </w:t>
      </w:r>
      <w:r>
        <w:rPr>
          <w:rFonts w:ascii="Tahoma"/>
          <w:color w:val="231F20"/>
          <w:w w:val="85"/>
        </w:rPr>
        <w:t>Management</w:t>
      </w:r>
      <w:r>
        <w:rPr>
          <w:rFonts w:ascii="Tahoma"/>
          <w:color w:val="231F20"/>
          <w:spacing w:val="41"/>
        </w:rPr>
        <w:t> </w:t>
      </w:r>
      <w:r>
        <w:rPr>
          <w:rFonts w:ascii="Tahoma"/>
          <w:color w:val="231F20"/>
          <w:spacing w:val="-2"/>
          <w:w w:val="85"/>
        </w:rPr>
        <w:t>(PRM)</w:t>
      </w:r>
    </w:p>
    <w:p>
      <w:pPr>
        <w:pStyle w:val="BodyText"/>
        <w:spacing w:before="108"/>
        <w:rPr>
          <w:rFonts w:ascii="Tahoma"/>
          <w:b/>
          <w:sz w:val="20"/>
        </w:rPr>
      </w:pPr>
      <w:r>
        <w:rPr>
          <w:rFonts w:ascii="Tahoma"/>
          <w:b/>
          <w:sz w:val="20"/>
        </w:rPr>
        <mc:AlternateContent>
          <mc:Choice Requires="wps">
            <w:drawing>
              <wp:anchor distT="0" distB="0" distL="0" distR="0" allowOverlap="1" layoutInCell="1" locked="0" behindDoc="1" simplePos="0" relativeHeight="487609344">
                <wp:simplePos x="0" y="0"/>
                <wp:positionH relativeFrom="page">
                  <wp:posOffset>900000</wp:posOffset>
                </wp:positionH>
                <wp:positionV relativeFrom="paragraph">
                  <wp:posOffset>237548</wp:posOffset>
                </wp:positionV>
                <wp:extent cx="5760085"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8.704597pt;width:453.55pt;height:.1pt;mso-position-horizontal-relative:page;mso-position-vertical-relative:paragraph;z-index:-15707136;mso-wrap-distance-left:0;mso-wrap-distance-right:0" id="docshape117" coordorigin="1417,374" coordsize="9071,0" path="m1417,374l10488,374e" filled="false" stroked="true" strokeweight="1pt" strokecolor="#231f20">
                <v:path arrowok="t"/>
                <v:stroke dashstyle="solid"/>
                <w10:wrap type="topAndBottom"/>
              </v:shape>
            </w:pict>
          </mc:Fallback>
        </mc:AlternateContent>
      </w:r>
    </w:p>
    <w:p>
      <w:pPr>
        <w:pStyle w:val="BodyText"/>
        <w:rPr>
          <w:rFonts w:ascii="Tahoma"/>
          <w:b/>
        </w:rPr>
      </w:pPr>
    </w:p>
    <w:p>
      <w:pPr>
        <w:pStyle w:val="BodyText"/>
        <w:rPr>
          <w:rFonts w:ascii="Tahoma"/>
          <w:b/>
        </w:rPr>
      </w:pPr>
    </w:p>
    <w:p>
      <w:pPr>
        <w:pStyle w:val="BodyText"/>
        <w:spacing w:before="238"/>
        <w:rPr>
          <w:rFonts w:ascii="Tahoma"/>
          <w:b/>
        </w:rPr>
      </w:pPr>
    </w:p>
    <w:p>
      <w:pPr>
        <w:pStyle w:val="BodyText"/>
        <w:spacing w:line="271" w:lineRule="auto"/>
        <w:ind w:left="425" w:right="418" w:firstLine="720"/>
        <w:jc w:val="both"/>
      </w:pPr>
      <w:r>
        <w:rPr>
          <w:color w:val="231F20"/>
        </w:rPr>
        <w:t>Partner relationship management (PRM) is a business strategy for improving </w:t>
      </w:r>
      <w:r>
        <w:rPr>
          <w:color w:val="231F20"/>
          <w:w w:val="90"/>
        </w:rPr>
        <w:t>communication between companies and their channel partners. Web-based PRM software applications enable companies to customize and streamline administrative tasks by making </w:t>
      </w:r>
      <w:r>
        <w:rPr>
          <w:color w:val="231F20"/>
          <w:spacing w:val="-2"/>
        </w:rPr>
        <w:t>shipping</w:t>
      </w:r>
      <w:r>
        <w:rPr>
          <w:color w:val="231F20"/>
          <w:spacing w:val="-10"/>
        </w:rPr>
        <w:t> </w:t>
      </w:r>
      <w:r>
        <w:rPr>
          <w:color w:val="231F20"/>
          <w:spacing w:val="-2"/>
        </w:rPr>
        <w:t>schedules</w:t>
      </w:r>
      <w:r>
        <w:rPr>
          <w:color w:val="231F20"/>
          <w:spacing w:val="-10"/>
        </w:rPr>
        <w:t> </w:t>
      </w:r>
      <w:r>
        <w:rPr>
          <w:color w:val="231F20"/>
          <w:spacing w:val="-2"/>
        </w:rPr>
        <w:t>and</w:t>
      </w:r>
      <w:r>
        <w:rPr>
          <w:color w:val="231F20"/>
          <w:spacing w:val="-10"/>
        </w:rPr>
        <w:t> </w:t>
      </w:r>
      <w:r>
        <w:rPr>
          <w:color w:val="231F20"/>
          <w:spacing w:val="-2"/>
        </w:rPr>
        <w:t>other</w:t>
      </w:r>
      <w:r>
        <w:rPr>
          <w:color w:val="231F20"/>
          <w:spacing w:val="-10"/>
        </w:rPr>
        <w:t> </w:t>
      </w:r>
      <w:r>
        <w:rPr>
          <w:color w:val="231F20"/>
          <w:spacing w:val="-2"/>
        </w:rPr>
        <w:t>real-time</w:t>
      </w:r>
      <w:r>
        <w:rPr>
          <w:color w:val="231F20"/>
          <w:spacing w:val="-10"/>
        </w:rPr>
        <w:t> </w:t>
      </w:r>
      <w:r>
        <w:rPr>
          <w:color w:val="231F20"/>
          <w:spacing w:val="-2"/>
        </w:rPr>
        <w:t>information</w:t>
      </w:r>
      <w:r>
        <w:rPr>
          <w:color w:val="231F20"/>
          <w:spacing w:val="-10"/>
        </w:rPr>
        <w:t> </w:t>
      </w:r>
      <w:r>
        <w:rPr>
          <w:color w:val="231F20"/>
          <w:spacing w:val="-2"/>
        </w:rPr>
        <w:t>available</w:t>
      </w:r>
      <w:r>
        <w:rPr>
          <w:color w:val="231F20"/>
          <w:spacing w:val="-10"/>
        </w:rPr>
        <w:t> </w:t>
      </w:r>
      <w:r>
        <w:rPr>
          <w:color w:val="231F20"/>
          <w:spacing w:val="-2"/>
        </w:rPr>
        <w:t>to</w:t>
      </w:r>
      <w:r>
        <w:rPr>
          <w:color w:val="231F20"/>
          <w:spacing w:val="-10"/>
        </w:rPr>
        <w:t> </w:t>
      </w:r>
      <w:r>
        <w:rPr>
          <w:color w:val="231F20"/>
          <w:spacing w:val="-2"/>
        </w:rPr>
        <w:t>all</w:t>
      </w:r>
      <w:r>
        <w:rPr>
          <w:color w:val="231F20"/>
          <w:spacing w:val="-10"/>
        </w:rPr>
        <w:t> </w:t>
      </w:r>
      <w:r>
        <w:rPr>
          <w:color w:val="231F20"/>
          <w:spacing w:val="-2"/>
        </w:rPr>
        <w:t>the</w:t>
      </w:r>
      <w:r>
        <w:rPr>
          <w:color w:val="231F20"/>
          <w:spacing w:val="-10"/>
        </w:rPr>
        <w:t> </w:t>
      </w:r>
      <w:r>
        <w:rPr>
          <w:color w:val="231F20"/>
          <w:spacing w:val="-2"/>
        </w:rPr>
        <w:t>partners</w:t>
      </w:r>
      <w:r>
        <w:rPr>
          <w:color w:val="231F20"/>
          <w:spacing w:val="-10"/>
        </w:rPr>
        <w:t> </w:t>
      </w:r>
      <w:r>
        <w:rPr>
          <w:color w:val="231F20"/>
          <w:spacing w:val="-2"/>
        </w:rPr>
        <w:t>over</w:t>
      </w:r>
      <w:r>
        <w:rPr>
          <w:color w:val="231F20"/>
          <w:spacing w:val="-10"/>
        </w:rPr>
        <w:t> </w:t>
      </w:r>
      <w:r>
        <w:rPr>
          <w:color w:val="231F20"/>
          <w:spacing w:val="-2"/>
        </w:rPr>
        <w:t>the </w:t>
      </w:r>
      <w:r>
        <w:rPr>
          <w:color w:val="231F20"/>
        </w:rPr>
        <w:t>Internet.</w:t>
      </w:r>
      <w:r>
        <w:rPr>
          <w:color w:val="231F20"/>
          <w:spacing w:val="-16"/>
        </w:rPr>
        <w:t> </w:t>
      </w:r>
      <w:r>
        <w:rPr>
          <w:color w:val="231F20"/>
        </w:rPr>
        <w:t>Several</w:t>
      </w:r>
      <w:r>
        <w:rPr>
          <w:color w:val="231F20"/>
          <w:spacing w:val="-16"/>
        </w:rPr>
        <w:t> </w:t>
      </w:r>
      <w:r>
        <w:rPr>
          <w:color w:val="231F20"/>
        </w:rPr>
        <w:t>CRM</w:t>
      </w:r>
      <w:r>
        <w:rPr>
          <w:color w:val="231F20"/>
          <w:spacing w:val="-16"/>
        </w:rPr>
        <w:t> </w:t>
      </w:r>
      <w:r>
        <w:rPr>
          <w:color w:val="231F20"/>
        </w:rPr>
        <w:t>providers</w:t>
      </w:r>
      <w:r>
        <w:rPr>
          <w:color w:val="231F20"/>
          <w:spacing w:val="-16"/>
        </w:rPr>
        <w:t> </w:t>
      </w:r>
      <w:r>
        <w:rPr>
          <w:color w:val="231F20"/>
        </w:rPr>
        <w:t>have</w:t>
      </w:r>
      <w:r>
        <w:rPr>
          <w:color w:val="231F20"/>
          <w:spacing w:val="-16"/>
        </w:rPr>
        <w:t> </w:t>
      </w:r>
      <w:r>
        <w:rPr>
          <w:color w:val="231F20"/>
        </w:rPr>
        <w:t>incorporated</w:t>
      </w:r>
      <w:r>
        <w:rPr>
          <w:color w:val="231F20"/>
          <w:spacing w:val="-16"/>
        </w:rPr>
        <w:t> </w:t>
      </w:r>
      <w:r>
        <w:rPr>
          <w:color w:val="231F20"/>
        </w:rPr>
        <w:t>PRM</w:t>
      </w:r>
      <w:r>
        <w:rPr>
          <w:color w:val="231F20"/>
          <w:spacing w:val="-16"/>
        </w:rPr>
        <w:t> </w:t>
      </w:r>
      <w:r>
        <w:rPr>
          <w:color w:val="231F20"/>
        </w:rPr>
        <w:t>features,</w:t>
      </w:r>
      <w:r>
        <w:rPr>
          <w:color w:val="231F20"/>
          <w:spacing w:val="-16"/>
        </w:rPr>
        <w:t> </w:t>
      </w:r>
      <w:r>
        <w:rPr>
          <w:color w:val="231F20"/>
        </w:rPr>
        <w:t>such</w:t>
      </w:r>
      <w:r>
        <w:rPr>
          <w:color w:val="231F20"/>
          <w:spacing w:val="-16"/>
        </w:rPr>
        <w:t> </w:t>
      </w:r>
      <w:r>
        <w:rPr>
          <w:color w:val="231F20"/>
        </w:rPr>
        <w:t>as</w:t>
      </w:r>
      <w:r>
        <w:rPr>
          <w:color w:val="231F20"/>
          <w:spacing w:val="-16"/>
        </w:rPr>
        <w:t> </w:t>
      </w:r>
      <w:r>
        <w:rPr>
          <w:color w:val="231F20"/>
        </w:rPr>
        <w:t>Web-enabled spreadsheets shared through an extranet, in their software applications. PRM is often </w:t>
      </w:r>
      <w:r>
        <w:rPr>
          <w:color w:val="231F20"/>
          <w:spacing w:val="-4"/>
        </w:rPr>
        <w:t>compared</w:t>
      </w:r>
      <w:r>
        <w:rPr>
          <w:color w:val="231F20"/>
          <w:spacing w:val="-13"/>
        </w:rPr>
        <w:t> </w:t>
      </w:r>
      <w:r>
        <w:rPr>
          <w:color w:val="231F20"/>
          <w:spacing w:val="-4"/>
        </w:rPr>
        <w:t>to</w:t>
      </w:r>
      <w:r>
        <w:rPr>
          <w:color w:val="231F20"/>
          <w:spacing w:val="-12"/>
        </w:rPr>
        <w:t> </w:t>
      </w:r>
      <w:r>
        <w:rPr>
          <w:color w:val="231F20"/>
          <w:spacing w:val="-4"/>
        </w:rPr>
        <w:t>customer</w:t>
      </w:r>
      <w:r>
        <w:rPr>
          <w:color w:val="231F20"/>
          <w:spacing w:val="-13"/>
        </w:rPr>
        <w:t> </w:t>
      </w:r>
      <w:r>
        <w:rPr>
          <w:color w:val="231F20"/>
          <w:spacing w:val="-4"/>
        </w:rPr>
        <w:t>relationship</w:t>
      </w:r>
      <w:r>
        <w:rPr>
          <w:color w:val="231F20"/>
          <w:spacing w:val="-12"/>
        </w:rPr>
        <w:t> </w:t>
      </w:r>
      <w:r>
        <w:rPr>
          <w:color w:val="231F20"/>
          <w:spacing w:val="-4"/>
        </w:rPr>
        <w:t>management</w:t>
      </w:r>
      <w:r>
        <w:rPr>
          <w:color w:val="231F20"/>
          <w:spacing w:val="-13"/>
        </w:rPr>
        <w:t> </w:t>
      </w:r>
      <w:r>
        <w:rPr>
          <w:color w:val="231F20"/>
          <w:spacing w:val="-4"/>
        </w:rPr>
        <w:t>(CRM)</w:t>
      </w:r>
      <w:r>
        <w:rPr>
          <w:color w:val="231F20"/>
          <w:spacing w:val="-12"/>
        </w:rPr>
        <w:t> </w:t>
      </w:r>
      <w:r>
        <w:rPr>
          <w:color w:val="231F20"/>
          <w:spacing w:val="-4"/>
        </w:rPr>
        <w:t>and</w:t>
      </w:r>
      <w:r>
        <w:rPr>
          <w:color w:val="231F20"/>
          <w:spacing w:val="-13"/>
        </w:rPr>
        <w:t> </w:t>
      </w:r>
      <w:r>
        <w:rPr>
          <w:color w:val="231F20"/>
          <w:spacing w:val="-4"/>
        </w:rPr>
        <w:t>there</w:t>
      </w:r>
      <w:r>
        <w:rPr>
          <w:color w:val="231F20"/>
          <w:spacing w:val="-12"/>
        </w:rPr>
        <w:t> </w:t>
      </w:r>
      <w:r>
        <w:rPr>
          <w:color w:val="231F20"/>
          <w:spacing w:val="-4"/>
        </w:rPr>
        <w:t>is</w:t>
      </w:r>
      <w:r>
        <w:rPr>
          <w:color w:val="231F20"/>
          <w:spacing w:val="-12"/>
        </w:rPr>
        <w:t> </w:t>
      </w:r>
      <w:r>
        <w:rPr>
          <w:color w:val="231F20"/>
          <w:spacing w:val="-4"/>
        </w:rPr>
        <w:t>some</w:t>
      </w:r>
      <w:r>
        <w:rPr>
          <w:color w:val="231F20"/>
          <w:spacing w:val="-13"/>
        </w:rPr>
        <w:t> </w:t>
      </w:r>
      <w:r>
        <w:rPr>
          <w:color w:val="231F20"/>
          <w:spacing w:val="-4"/>
        </w:rPr>
        <w:t>argument</w:t>
      </w:r>
      <w:r>
        <w:rPr>
          <w:color w:val="231F20"/>
          <w:spacing w:val="-12"/>
        </w:rPr>
        <w:t> </w:t>
      </w:r>
      <w:r>
        <w:rPr>
          <w:color w:val="231F20"/>
          <w:spacing w:val="-4"/>
        </w:rPr>
        <w:t>over whether</w:t>
      </w:r>
      <w:r>
        <w:rPr>
          <w:color w:val="231F20"/>
          <w:spacing w:val="-8"/>
        </w:rPr>
        <w:t> </w:t>
      </w:r>
      <w:r>
        <w:rPr>
          <w:color w:val="231F20"/>
          <w:spacing w:val="-4"/>
        </w:rPr>
        <w:t>the</w:t>
      </w:r>
      <w:r>
        <w:rPr>
          <w:color w:val="231F20"/>
          <w:spacing w:val="-8"/>
        </w:rPr>
        <w:t> </w:t>
      </w:r>
      <w:r>
        <w:rPr>
          <w:color w:val="231F20"/>
          <w:spacing w:val="-4"/>
        </w:rPr>
        <w:t>complex</w:t>
      </w:r>
      <w:r>
        <w:rPr>
          <w:color w:val="231F20"/>
          <w:spacing w:val="-8"/>
        </w:rPr>
        <w:t> </w:t>
      </w:r>
      <w:r>
        <w:rPr>
          <w:color w:val="231F20"/>
          <w:spacing w:val="-4"/>
        </w:rPr>
        <w:t>relationships</w:t>
      </w:r>
      <w:r>
        <w:rPr>
          <w:color w:val="231F20"/>
          <w:spacing w:val="-8"/>
        </w:rPr>
        <w:t> </w:t>
      </w:r>
      <w:r>
        <w:rPr>
          <w:color w:val="231F20"/>
          <w:spacing w:val="-4"/>
        </w:rPr>
        <w:t>of</w:t>
      </w:r>
      <w:r>
        <w:rPr>
          <w:color w:val="231F20"/>
          <w:spacing w:val="-8"/>
        </w:rPr>
        <w:t> </w:t>
      </w:r>
      <w:r>
        <w:rPr>
          <w:color w:val="231F20"/>
          <w:spacing w:val="-4"/>
        </w:rPr>
        <w:t>channel</w:t>
      </w:r>
      <w:r>
        <w:rPr>
          <w:color w:val="231F20"/>
          <w:spacing w:val="-8"/>
        </w:rPr>
        <w:t> </w:t>
      </w:r>
      <w:r>
        <w:rPr>
          <w:color w:val="231F20"/>
          <w:spacing w:val="-4"/>
        </w:rPr>
        <w:t>partnerships</w:t>
      </w:r>
      <w:r>
        <w:rPr>
          <w:color w:val="231F20"/>
          <w:spacing w:val="-8"/>
        </w:rPr>
        <w:t> </w:t>
      </w:r>
      <w:r>
        <w:rPr>
          <w:color w:val="231F20"/>
          <w:spacing w:val="-4"/>
        </w:rPr>
        <w:t>makes</w:t>
      </w:r>
      <w:r>
        <w:rPr>
          <w:color w:val="231F20"/>
          <w:spacing w:val="-8"/>
        </w:rPr>
        <w:t> </w:t>
      </w:r>
      <w:r>
        <w:rPr>
          <w:color w:val="231F20"/>
          <w:spacing w:val="-4"/>
        </w:rPr>
        <w:t>it</w:t>
      </w:r>
      <w:r>
        <w:rPr>
          <w:color w:val="231F20"/>
          <w:spacing w:val="-8"/>
        </w:rPr>
        <w:t> </w:t>
      </w:r>
      <w:r>
        <w:rPr>
          <w:color w:val="231F20"/>
          <w:spacing w:val="-4"/>
        </w:rPr>
        <w:t>necessary</w:t>
      </w:r>
      <w:r>
        <w:rPr>
          <w:color w:val="231F20"/>
          <w:spacing w:val="-8"/>
        </w:rPr>
        <w:t> </w:t>
      </w:r>
      <w:r>
        <w:rPr>
          <w:color w:val="231F20"/>
          <w:spacing w:val="-4"/>
        </w:rPr>
        <w:t>for</w:t>
      </w:r>
      <w:r>
        <w:rPr>
          <w:color w:val="231F20"/>
          <w:spacing w:val="-8"/>
        </w:rPr>
        <w:t> </w:t>
      </w:r>
      <w:r>
        <w:rPr>
          <w:color w:val="231F20"/>
          <w:spacing w:val="-4"/>
        </w:rPr>
        <w:t>PRM</w:t>
      </w:r>
      <w:r>
        <w:rPr>
          <w:color w:val="231F20"/>
          <w:spacing w:val="-8"/>
        </w:rPr>
        <w:t> </w:t>
      </w:r>
      <w:r>
        <w:rPr>
          <w:color w:val="231F20"/>
          <w:spacing w:val="-4"/>
        </w:rPr>
        <w:t>to </w:t>
      </w:r>
      <w:r>
        <w:rPr>
          <w:color w:val="231F20"/>
          <w:spacing w:val="-2"/>
        </w:rPr>
        <w:t>be</w:t>
      </w:r>
      <w:r>
        <w:rPr>
          <w:color w:val="231F20"/>
          <w:spacing w:val="-12"/>
        </w:rPr>
        <w:t> </w:t>
      </w:r>
      <w:r>
        <w:rPr>
          <w:color w:val="231F20"/>
          <w:spacing w:val="-2"/>
        </w:rPr>
        <w:t>a</w:t>
      </w:r>
      <w:r>
        <w:rPr>
          <w:color w:val="231F20"/>
          <w:spacing w:val="-12"/>
        </w:rPr>
        <w:t> </w:t>
      </w:r>
      <w:r>
        <w:rPr>
          <w:color w:val="231F20"/>
          <w:spacing w:val="-2"/>
        </w:rPr>
        <w:t>separate</w:t>
      </w:r>
      <w:r>
        <w:rPr>
          <w:color w:val="231F20"/>
          <w:spacing w:val="-12"/>
        </w:rPr>
        <w:t> </w:t>
      </w:r>
      <w:r>
        <w:rPr>
          <w:color w:val="231F20"/>
          <w:spacing w:val="-2"/>
        </w:rPr>
        <w:t>entity,</w:t>
      </w:r>
      <w:r>
        <w:rPr>
          <w:color w:val="231F20"/>
          <w:spacing w:val="-12"/>
        </w:rPr>
        <w:t> </w:t>
      </w:r>
      <w:r>
        <w:rPr>
          <w:color w:val="231F20"/>
          <w:spacing w:val="-2"/>
        </w:rPr>
        <w:t>or</w:t>
      </w:r>
      <w:r>
        <w:rPr>
          <w:color w:val="231F20"/>
          <w:spacing w:val="-12"/>
        </w:rPr>
        <w:t> </w:t>
      </w:r>
      <w:r>
        <w:rPr>
          <w:color w:val="231F20"/>
          <w:spacing w:val="-2"/>
        </w:rPr>
        <w:t>merely</w:t>
      </w:r>
      <w:r>
        <w:rPr>
          <w:color w:val="231F20"/>
          <w:spacing w:val="-12"/>
        </w:rPr>
        <w:t> </w:t>
      </w:r>
      <w:r>
        <w:rPr>
          <w:color w:val="231F20"/>
          <w:spacing w:val="-2"/>
        </w:rPr>
        <w:t>a</w:t>
      </w:r>
      <w:r>
        <w:rPr>
          <w:color w:val="231F20"/>
          <w:spacing w:val="-12"/>
        </w:rPr>
        <w:t> </w:t>
      </w:r>
      <w:r>
        <w:rPr>
          <w:color w:val="231F20"/>
          <w:spacing w:val="-2"/>
        </w:rPr>
        <w:t>component</w:t>
      </w:r>
      <w:r>
        <w:rPr>
          <w:color w:val="231F20"/>
          <w:spacing w:val="-12"/>
        </w:rPr>
        <w:t> </w:t>
      </w:r>
      <w:r>
        <w:rPr>
          <w:color w:val="231F20"/>
          <w:spacing w:val="-2"/>
        </w:rPr>
        <w:t>of</w:t>
      </w:r>
      <w:r>
        <w:rPr>
          <w:color w:val="231F20"/>
          <w:spacing w:val="-12"/>
        </w:rPr>
        <w:t> </w:t>
      </w:r>
      <w:r>
        <w:rPr>
          <w:color w:val="231F20"/>
          <w:spacing w:val="-2"/>
        </w:rPr>
        <w:t>CRM.</w:t>
      </w:r>
    </w:p>
    <w:p>
      <w:pPr>
        <w:pStyle w:val="BodyText"/>
        <w:spacing w:before="34"/>
      </w:pPr>
    </w:p>
    <w:p>
      <w:pPr>
        <w:pStyle w:val="BodyText"/>
        <w:ind w:left="425"/>
      </w:pPr>
      <w:r>
        <w:rPr>
          <w:color w:val="231F20"/>
          <w:w w:val="90"/>
        </w:rPr>
        <w:t>Channel</w:t>
      </w:r>
      <w:r>
        <w:rPr>
          <w:color w:val="231F20"/>
          <w:spacing w:val="37"/>
        </w:rPr>
        <w:t> </w:t>
      </w:r>
      <w:r>
        <w:rPr>
          <w:color w:val="231F20"/>
          <w:w w:val="90"/>
        </w:rPr>
        <w:t>refers</w:t>
      </w:r>
      <w:r>
        <w:rPr>
          <w:color w:val="231F20"/>
          <w:spacing w:val="37"/>
        </w:rPr>
        <w:t> </w:t>
      </w:r>
      <w:r>
        <w:rPr>
          <w:color w:val="231F20"/>
          <w:spacing w:val="-5"/>
          <w:w w:val="90"/>
        </w:rPr>
        <w:t>to</w:t>
      </w:r>
    </w:p>
    <w:p>
      <w:pPr>
        <w:pStyle w:val="BodyText"/>
        <w:spacing w:before="82"/>
      </w:pPr>
    </w:p>
    <w:p>
      <w:pPr>
        <w:pStyle w:val="BodyText"/>
        <w:ind w:left="425"/>
      </w:pPr>
      <w:r>
        <w:rPr>
          <w:color w:val="231F20"/>
          <w:w w:val="90"/>
        </w:rPr>
        <w:t>In</w:t>
      </w:r>
      <w:r>
        <w:rPr>
          <w:color w:val="231F20"/>
          <w:spacing w:val="20"/>
        </w:rPr>
        <w:t> </w:t>
      </w:r>
      <w:r>
        <w:rPr>
          <w:color w:val="231F20"/>
          <w:w w:val="90"/>
        </w:rPr>
        <w:t>information</w:t>
      </w:r>
      <w:r>
        <w:rPr>
          <w:color w:val="231F20"/>
          <w:spacing w:val="21"/>
        </w:rPr>
        <w:t> </w:t>
      </w:r>
      <w:r>
        <w:rPr>
          <w:color w:val="231F20"/>
          <w:w w:val="90"/>
        </w:rPr>
        <w:t>technology,</w:t>
      </w:r>
      <w:r>
        <w:rPr>
          <w:color w:val="231F20"/>
          <w:spacing w:val="21"/>
        </w:rPr>
        <w:t> </w:t>
      </w:r>
      <w:r>
        <w:rPr>
          <w:color w:val="231F20"/>
          <w:w w:val="90"/>
        </w:rPr>
        <w:t>the</w:t>
      </w:r>
      <w:r>
        <w:rPr>
          <w:color w:val="231F20"/>
          <w:spacing w:val="20"/>
        </w:rPr>
        <w:t> </w:t>
      </w:r>
      <w:r>
        <w:rPr>
          <w:color w:val="231F20"/>
          <w:w w:val="90"/>
        </w:rPr>
        <w:t>term</w:t>
      </w:r>
      <w:r>
        <w:rPr>
          <w:color w:val="231F20"/>
          <w:spacing w:val="21"/>
        </w:rPr>
        <w:t> </w:t>
      </w:r>
      <w:r>
        <w:rPr>
          <w:color w:val="231F20"/>
          <w:w w:val="90"/>
        </w:rPr>
        <w:t>channel</w:t>
      </w:r>
      <w:r>
        <w:rPr>
          <w:color w:val="231F20"/>
          <w:spacing w:val="21"/>
        </w:rPr>
        <w:t> </w:t>
      </w:r>
      <w:r>
        <w:rPr>
          <w:color w:val="231F20"/>
          <w:w w:val="90"/>
        </w:rPr>
        <w:t>is</w:t>
      </w:r>
      <w:r>
        <w:rPr>
          <w:color w:val="231F20"/>
          <w:spacing w:val="20"/>
        </w:rPr>
        <w:t> </w:t>
      </w:r>
      <w:r>
        <w:rPr>
          <w:color w:val="231F20"/>
          <w:w w:val="90"/>
        </w:rPr>
        <w:t>used</w:t>
      </w:r>
      <w:r>
        <w:rPr>
          <w:color w:val="231F20"/>
          <w:spacing w:val="21"/>
        </w:rPr>
        <w:t> </w:t>
      </w:r>
      <w:r>
        <w:rPr>
          <w:color w:val="231F20"/>
          <w:w w:val="90"/>
        </w:rPr>
        <w:t>in</w:t>
      </w:r>
      <w:r>
        <w:rPr>
          <w:color w:val="231F20"/>
          <w:spacing w:val="21"/>
        </w:rPr>
        <w:t> </w:t>
      </w:r>
      <w:r>
        <w:rPr>
          <w:color w:val="231F20"/>
          <w:w w:val="90"/>
        </w:rPr>
        <w:t>a</w:t>
      </w:r>
      <w:r>
        <w:rPr>
          <w:color w:val="231F20"/>
          <w:spacing w:val="20"/>
        </w:rPr>
        <w:t> </w:t>
      </w:r>
      <w:r>
        <w:rPr>
          <w:color w:val="231F20"/>
          <w:w w:val="90"/>
        </w:rPr>
        <w:t>number</w:t>
      </w:r>
      <w:r>
        <w:rPr>
          <w:color w:val="231F20"/>
          <w:spacing w:val="21"/>
        </w:rPr>
        <w:t> </w:t>
      </w:r>
      <w:r>
        <w:rPr>
          <w:color w:val="231F20"/>
          <w:w w:val="90"/>
        </w:rPr>
        <w:t>of</w:t>
      </w:r>
      <w:r>
        <w:rPr>
          <w:color w:val="231F20"/>
          <w:spacing w:val="21"/>
        </w:rPr>
        <w:t> </w:t>
      </w:r>
      <w:r>
        <w:rPr>
          <w:color w:val="231F20"/>
          <w:spacing w:val="-4"/>
          <w:w w:val="90"/>
        </w:rPr>
        <w:t>ways.</w:t>
      </w:r>
    </w:p>
    <w:p>
      <w:pPr>
        <w:pStyle w:val="BodyText"/>
        <w:spacing w:before="138"/>
      </w:pPr>
    </w:p>
    <w:p>
      <w:pPr>
        <w:pStyle w:val="ListParagraph"/>
        <w:numPr>
          <w:ilvl w:val="0"/>
          <w:numId w:val="45"/>
        </w:numPr>
        <w:tabs>
          <w:tab w:pos="1105" w:val="left" w:leader="none"/>
        </w:tabs>
        <w:spacing w:line="271" w:lineRule="auto" w:before="0" w:after="0"/>
        <w:ind w:left="1105" w:right="422" w:hanging="360"/>
        <w:jc w:val="both"/>
        <w:rPr>
          <w:sz w:val="24"/>
        </w:rPr>
      </w:pPr>
      <w:r>
        <w:rPr>
          <w:color w:val="231F20"/>
          <w:w w:val="90"/>
          <w:sz w:val="24"/>
        </w:rPr>
        <w:t>In</w:t>
      </w:r>
      <w:r>
        <w:rPr>
          <w:color w:val="231F20"/>
          <w:spacing w:val="-8"/>
          <w:w w:val="90"/>
          <w:sz w:val="24"/>
        </w:rPr>
        <w:t> </w:t>
      </w:r>
      <w:r>
        <w:rPr>
          <w:color w:val="231F20"/>
          <w:w w:val="90"/>
          <w:sz w:val="24"/>
        </w:rPr>
        <w:t>telecommunications</w:t>
      </w:r>
      <w:r>
        <w:rPr>
          <w:color w:val="231F20"/>
          <w:spacing w:val="-8"/>
          <w:w w:val="90"/>
          <w:sz w:val="24"/>
        </w:rPr>
        <w:t> </w:t>
      </w:r>
      <w:r>
        <w:rPr>
          <w:color w:val="231F20"/>
          <w:w w:val="90"/>
          <w:sz w:val="24"/>
        </w:rPr>
        <w:t>in</w:t>
      </w:r>
      <w:r>
        <w:rPr>
          <w:color w:val="231F20"/>
          <w:spacing w:val="-8"/>
          <w:w w:val="90"/>
          <w:sz w:val="24"/>
        </w:rPr>
        <w:t> </w:t>
      </w:r>
      <w:r>
        <w:rPr>
          <w:color w:val="231F20"/>
          <w:w w:val="90"/>
          <w:sz w:val="24"/>
        </w:rPr>
        <w:t>general,</w:t>
      </w:r>
      <w:r>
        <w:rPr>
          <w:color w:val="231F20"/>
          <w:spacing w:val="-8"/>
          <w:w w:val="90"/>
          <w:sz w:val="24"/>
        </w:rPr>
        <w:t> </w:t>
      </w:r>
      <w:r>
        <w:rPr>
          <w:color w:val="231F20"/>
          <w:w w:val="90"/>
          <w:sz w:val="24"/>
        </w:rPr>
        <w:t>a</w:t>
      </w:r>
      <w:r>
        <w:rPr>
          <w:color w:val="231F20"/>
          <w:spacing w:val="-8"/>
          <w:w w:val="90"/>
          <w:sz w:val="24"/>
        </w:rPr>
        <w:t> </w:t>
      </w:r>
      <w:r>
        <w:rPr>
          <w:color w:val="231F20"/>
          <w:w w:val="90"/>
          <w:sz w:val="24"/>
        </w:rPr>
        <w:t>channel</w:t>
      </w:r>
      <w:r>
        <w:rPr>
          <w:color w:val="231F20"/>
          <w:spacing w:val="-8"/>
          <w:w w:val="90"/>
          <w:sz w:val="24"/>
        </w:rPr>
        <w:t> </w:t>
      </w:r>
      <w:r>
        <w:rPr>
          <w:color w:val="231F20"/>
          <w:w w:val="90"/>
          <w:sz w:val="24"/>
        </w:rPr>
        <w:t>is</w:t>
      </w:r>
      <w:r>
        <w:rPr>
          <w:color w:val="231F20"/>
          <w:spacing w:val="-8"/>
          <w:w w:val="90"/>
          <w:sz w:val="24"/>
        </w:rPr>
        <w:t> </w:t>
      </w:r>
      <w:r>
        <w:rPr>
          <w:color w:val="231F20"/>
          <w:w w:val="90"/>
          <w:sz w:val="24"/>
        </w:rPr>
        <w:t>a</w:t>
      </w:r>
      <w:r>
        <w:rPr>
          <w:color w:val="231F20"/>
          <w:spacing w:val="-8"/>
          <w:w w:val="90"/>
          <w:sz w:val="24"/>
        </w:rPr>
        <w:t> </w:t>
      </w:r>
      <w:r>
        <w:rPr>
          <w:color w:val="231F20"/>
          <w:w w:val="90"/>
          <w:sz w:val="24"/>
        </w:rPr>
        <w:t>separate</w:t>
      </w:r>
      <w:r>
        <w:rPr>
          <w:color w:val="231F20"/>
          <w:spacing w:val="-8"/>
          <w:w w:val="90"/>
          <w:sz w:val="24"/>
        </w:rPr>
        <w:t> </w:t>
      </w:r>
      <w:r>
        <w:rPr>
          <w:color w:val="231F20"/>
          <w:w w:val="90"/>
          <w:sz w:val="24"/>
        </w:rPr>
        <w:t>path</w:t>
      </w:r>
      <w:r>
        <w:rPr>
          <w:color w:val="231F20"/>
          <w:spacing w:val="-8"/>
          <w:w w:val="90"/>
          <w:sz w:val="24"/>
        </w:rPr>
        <w:t> </w:t>
      </w:r>
      <w:r>
        <w:rPr>
          <w:color w:val="231F20"/>
          <w:w w:val="90"/>
          <w:sz w:val="24"/>
        </w:rPr>
        <w:t>through</w:t>
      </w:r>
      <w:r>
        <w:rPr>
          <w:color w:val="231F20"/>
          <w:spacing w:val="-8"/>
          <w:w w:val="90"/>
          <w:sz w:val="24"/>
        </w:rPr>
        <w:t> </w:t>
      </w:r>
      <w:r>
        <w:rPr>
          <w:color w:val="231F20"/>
          <w:w w:val="90"/>
          <w:sz w:val="24"/>
        </w:rPr>
        <w:t>which</w:t>
      </w:r>
      <w:r>
        <w:rPr>
          <w:color w:val="231F20"/>
          <w:spacing w:val="-8"/>
          <w:w w:val="90"/>
          <w:sz w:val="24"/>
        </w:rPr>
        <w:t> </w:t>
      </w:r>
      <w:r>
        <w:rPr>
          <w:color w:val="231F20"/>
          <w:w w:val="90"/>
          <w:sz w:val="24"/>
        </w:rPr>
        <w:t>signals</w:t>
      </w:r>
      <w:r>
        <w:rPr>
          <w:color w:val="231F20"/>
          <w:spacing w:val="-8"/>
          <w:w w:val="90"/>
          <w:sz w:val="24"/>
        </w:rPr>
        <w:t> </w:t>
      </w:r>
      <w:r>
        <w:rPr>
          <w:color w:val="231F20"/>
          <w:w w:val="90"/>
          <w:sz w:val="24"/>
        </w:rPr>
        <w:t>can </w:t>
      </w:r>
      <w:r>
        <w:rPr>
          <w:color w:val="231F20"/>
          <w:spacing w:val="-2"/>
          <w:sz w:val="24"/>
        </w:rPr>
        <w:t>flow.</w:t>
      </w:r>
    </w:p>
    <w:p>
      <w:pPr>
        <w:pStyle w:val="ListParagraph"/>
        <w:numPr>
          <w:ilvl w:val="0"/>
          <w:numId w:val="45"/>
        </w:numPr>
        <w:tabs>
          <w:tab w:pos="1105" w:val="left" w:leader="none"/>
        </w:tabs>
        <w:spacing w:line="271" w:lineRule="auto" w:before="169" w:after="0"/>
        <w:ind w:left="1105" w:right="423" w:hanging="360"/>
        <w:jc w:val="both"/>
        <w:rPr>
          <w:sz w:val="24"/>
        </w:rPr>
      </w:pPr>
      <w:r>
        <w:rPr>
          <w:color w:val="231F20"/>
          <w:w w:val="85"/>
          <w:sz w:val="24"/>
        </w:rPr>
        <w:t>In the public switched telephone network (PSTN), a channel is one of multiple transmission </w:t>
      </w:r>
      <w:r>
        <w:rPr>
          <w:color w:val="231F20"/>
          <w:w w:val="90"/>
          <w:sz w:val="24"/>
        </w:rPr>
        <w:t>paths within a single link between network points. For example, the commonly used (in </w:t>
      </w:r>
      <w:r>
        <w:rPr>
          <w:color w:val="231F20"/>
          <w:spacing w:val="-6"/>
          <w:sz w:val="24"/>
        </w:rPr>
        <w:t>North</w:t>
      </w:r>
      <w:r>
        <w:rPr>
          <w:color w:val="231F20"/>
          <w:spacing w:val="-9"/>
          <w:sz w:val="24"/>
        </w:rPr>
        <w:t> </w:t>
      </w:r>
      <w:r>
        <w:rPr>
          <w:color w:val="231F20"/>
          <w:spacing w:val="-6"/>
          <w:sz w:val="24"/>
        </w:rPr>
        <w:t>America)</w:t>
      </w:r>
      <w:r>
        <w:rPr>
          <w:color w:val="231F20"/>
          <w:spacing w:val="-9"/>
          <w:sz w:val="24"/>
        </w:rPr>
        <w:t> </w:t>
      </w:r>
      <w:r>
        <w:rPr>
          <w:color w:val="231F20"/>
          <w:spacing w:val="-6"/>
          <w:sz w:val="24"/>
        </w:rPr>
        <w:t>T-carrier</w:t>
      </w:r>
      <w:r>
        <w:rPr>
          <w:color w:val="231F20"/>
          <w:spacing w:val="-9"/>
          <w:sz w:val="24"/>
        </w:rPr>
        <w:t> </w:t>
      </w:r>
      <w:r>
        <w:rPr>
          <w:color w:val="231F20"/>
          <w:spacing w:val="-6"/>
          <w:sz w:val="24"/>
        </w:rPr>
        <w:t>system</w:t>
      </w:r>
      <w:r>
        <w:rPr>
          <w:color w:val="231F20"/>
          <w:spacing w:val="-9"/>
          <w:sz w:val="24"/>
        </w:rPr>
        <w:t> </w:t>
      </w:r>
      <w:r>
        <w:rPr>
          <w:color w:val="231F20"/>
          <w:spacing w:val="-6"/>
          <w:sz w:val="24"/>
        </w:rPr>
        <w:t>line</w:t>
      </w:r>
      <w:r>
        <w:rPr>
          <w:color w:val="231F20"/>
          <w:spacing w:val="-9"/>
          <w:sz w:val="24"/>
        </w:rPr>
        <w:t> </w:t>
      </w:r>
      <w:r>
        <w:rPr>
          <w:color w:val="231F20"/>
          <w:spacing w:val="-6"/>
          <w:sz w:val="24"/>
        </w:rPr>
        <w:t>service</w:t>
      </w:r>
      <w:r>
        <w:rPr>
          <w:color w:val="231F20"/>
          <w:spacing w:val="-9"/>
          <w:sz w:val="24"/>
        </w:rPr>
        <w:t> </w:t>
      </w:r>
      <w:r>
        <w:rPr>
          <w:color w:val="231F20"/>
          <w:spacing w:val="-6"/>
          <w:sz w:val="24"/>
        </w:rPr>
        <w:t>provides</w:t>
      </w:r>
      <w:r>
        <w:rPr>
          <w:color w:val="231F20"/>
          <w:spacing w:val="-9"/>
          <w:sz w:val="24"/>
        </w:rPr>
        <w:t> </w:t>
      </w:r>
      <w:r>
        <w:rPr>
          <w:color w:val="231F20"/>
          <w:spacing w:val="-6"/>
          <w:sz w:val="24"/>
        </w:rPr>
        <w:t>24</w:t>
      </w:r>
      <w:r>
        <w:rPr>
          <w:color w:val="231F20"/>
          <w:spacing w:val="-9"/>
          <w:sz w:val="24"/>
        </w:rPr>
        <w:t> </w:t>
      </w:r>
      <w:r>
        <w:rPr>
          <w:color w:val="231F20"/>
          <w:spacing w:val="-6"/>
          <w:sz w:val="24"/>
        </w:rPr>
        <w:t>64</w:t>
      </w:r>
      <w:r>
        <w:rPr>
          <w:color w:val="231F20"/>
          <w:spacing w:val="-10"/>
          <w:sz w:val="24"/>
        </w:rPr>
        <w:t> </w:t>
      </w:r>
      <w:r>
        <w:rPr>
          <w:color w:val="231F20"/>
          <w:spacing w:val="-6"/>
          <w:sz w:val="24"/>
        </w:rPr>
        <w:t>Kbps</w:t>
      </w:r>
      <w:r>
        <w:rPr>
          <w:color w:val="231F20"/>
          <w:spacing w:val="-9"/>
          <w:sz w:val="24"/>
        </w:rPr>
        <w:t> </w:t>
      </w:r>
      <w:r>
        <w:rPr>
          <w:color w:val="231F20"/>
          <w:spacing w:val="-6"/>
          <w:sz w:val="24"/>
        </w:rPr>
        <w:t>channels</w:t>
      </w:r>
      <w:r>
        <w:rPr>
          <w:color w:val="231F20"/>
          <w:spacing w:val="-9"/>
          <w:sz w:val="24"/>
        </w:rPr>
        <w:t> </w:t>
      </w:r>
      <w:r>
        <w:rPr>
          <w:color w:val="231F20"/>
          <w:spacing w:val="-6"/>
          <w:sz w:val="24"/>
        </w:rPr>
        <w:t>for</w:t>
      </w:r>
      <w:r>
        <w:rPr>
          <w:color w:val="231F20"/>
          <w:spacing w:val="-9"/>
          <w:sz w:val="24"/>
        </w:rPr>
        <w:t> </w:t>
      </w:r>
      <w:r>
        <w:rPr>
          <w:color w:val="231F20"/>
          <w:spacing w:val="-6"/>
          <w:sz w:val="24"/>
        </w:rPr>
        <w:t>digital </w:t>
      </w:r>
      <w:r>
        <w:rPr>
          <w:color w:val="231F20"/>
          <w:sz w:val="24"/>
        </w:rPr>
        <w:t>data</w:t>
      </w:r>
      <w:r>
        <w:rPr>
          <w:color w:val="231F20"/>
          <w:spacing w:val="-6"/>
          <w:sz w:val="24"/>
        </w:rPr>
        <w:t> </w:t>
      </w:r>
      <w:r>
        <w:rPr>
          <w:color w:val="231F20"/>
          <w:sz w:val="24"/>
        </w:rPr>
        <w:t>transmission.</w:t>
      </w:r>
    </w:p>
    <w:p>
      <w:pPr>
        <w:pStyle w:val="ListParagraph"/>
        <w:numPr>
          <w:ilvl w:val="0"/>
          <w:numId w:val="45"/>
        </w:numPr>
        <w:tabs>
          <w:tab w:pos="1105" w:val="left" w:leader="none"/>
        </w:tabs>
        <w:spacing w:line="271" w:lineRule="auto" w:before="167" w:after="0"/>
        <w:ind w:left="1105" w:right="424" w:hanging="360"/>
        <w:jc w:val="both"/>
        <w:rPr>
          <w:sz w:val="24"/>
        </w:rPr>
      </w:pPr>
      <w:r>
        <w:rPr>
          <w:color w:val="231F20"/>
          <w:w w:val="90"/>
          <w:sz w:val="24"/>
        </w:rPr>
        <w:t>In</w:t>
      </w:r>
      <w:r>
        <w:rPr>
          <w:color w:val="231F20"/>
          <w:spacing w:val="-2"/>
          <w:w w:val="90"/>
          <w:sz w:val="24"/>
        </w:rPr>
        <w:t> </w:t>
      </w:r>
      <w:r>
        <w:rPr>
          <w:color w:val="231F20"/>
          <w:w w:val="90"/>
          <w:sz w:val="24"/>
        </w:rPr>
        <w:t>radio</w:t>
      </w:r>
      <w:r>
        <w:rPr>
          <w:color w:val="231F20"/>
          <w:spacing w:val="-2"/>
          <w:w w:val="90"/>
          <w:sz w:val="24"/>
        </w:rPr>
        <w:t> </w:t>
      </w:r>
      <w:r>
        <w:rPr>
          <w:color w:val="231F20"/>
          <w:w w:val="90"/>
          <w:sz w:val="24"/>
        </w:rPr>
        <w:t>and</w:t>
      </w:r>
      <w:r>
        <w:rPr>
          <w:color w:val="231F20"/>
          <w:spacing w:val="-2"/>
          <w:w w:val="90"/>
          <w:sz w:val="24"/>
        </w:rPr>
        <w:t> </w:t>
      </w:r>
      <w:r>
        <w:rPr>
          <w:color w:val="231F20"/>
          <w:w w:val="90"/>
          <w:sz w:val="24"/>
        </w:rPr>
        <w:t>television,</w:t>
      </w:r>
      <w:r>
        <w:rPr>
          <w:color w:val="231F20"/>
          <w:spacing w:val="-2"/>
          <w:w w:val="90"/>
          <w:sz w:val="24"/>
        </w:rPr>
        <w:t> </w:t>
      </w:r>
      <w:r>
        <w:rPr>
          <w:color w:val="231F20"/>
          <w:w w:val="90"/>
          <w:sz w:val="24"/>
        </w:rPr>
        <w:t>a</w:t>
      </w:r>
      <w:r>
        <w:rPr>
          <w:color w:val="231F20"/>
          <w:spacing w:val="-2"/>
          <w:w w:val="90"/>
          <w:sz w:val="24"/>
        </w:rPr>
        <w:t> </w:t>
      </w:r>
      <w:r>
        <w:rPr>
          <w:color w:val="231F20"/>
          <w:w w:val="90"/>
          <w:sz w:val="24"/>
        </w:rPr>
        <w:t>channel</w:t>
      </w:r>
      <w:r>
        <w:rPr>
          <w:color w:val="231F20"/>
          <w:spacing w:val="-2"/>
          <w:w w:val="90"/>
          <w:sz w:val="24"/>
        </w:rPr>
        <w:t> </w:t>
      </w:r>
      <w:r>
        <w:rPr>
          <w:color w:val="231F20"/>
          <w:w w:val="90"/>
          <w:sz w:val="24"/>
        </w:rPr>
        <w:t>is</w:t>
      </w:r>
      <w:r>
        <w:rPr>
          <w:color w:val="231F20"/>
          <w:spacing w:val="-2"/>
          <w:w w:val="90"/>
          <w:sz w:val="24"/>
        </w:rPr>
        <w:t> </w:t>
      </w:r>
      <w:r>
        <w:rPr>
          <w:color w:val="231F20"/>
          <w:w w:val="90"/>
          <w:sz w:val="24"/>
        </w:rPr>
        <w:t>a</w:t>
      </w:r>
      <w:r>
        <w:rPr>
          <w:color w:val="231F20"/>
          <w:spacing w:val="-2"/>
          <w:w w:val="90"/>
          <w:sz w:val="24"/>
        </w:rPr>
        <w:t> </w:t>
      </w:r>
      <w:r>
        <w:rPr>
          <w:color w:val="231F20"/>
          <w:w w:val="90"/>
          <w:sz w:val="24"/>
        </w:rPr>
        <w:t>separate</w:t>
      </w:r>
      <w:r>
        <w:rPr>
          <w:color w:val="231F20"/>
          <w:spacing w:val="-2"/>
          <w:w w:val="90"/>
          <w:sz w:val="24"/>
        </w:rPr>
        <w:t> </w:t>
      </w:r>
      <w:r>
        <w:rPr>
          <w:color w:val="231F20"/>
          <w:w w:val="90"/>
          <w:sz w:val="24"/>
        </w:rPr>
        <w:t>incoming</w:t>
      </w:r>
      <w:r>
        <w:rPr>
          <w:color w:val="231F20"/>
          <w:spacing w:val="-2"/>
          <w:w w:val="90"/>
          <w:sz w:val="24"/>
        </w:rPr>
        <w:t> </w:t>
      </w:r>
      <w:r>
        <w:rPr>
          <w:color w:val="231F20"/>
          <w:w w:val="90"/>
          <w:sz w:val="24"/>
        </w:rPr>
        <w:t>signal</w:t>
      </w:r>
      <w:r>
        <w:rPr>
          <w:color w:val="231F20"/>
          <w:spacing w:val="-2"/>
          <w:w w:val="90"/>
          <w:sz w:val="24"/>
        </w:rPr>
        <w:t> </w:t>
      </w:r>
      <w:r>
        <w:rPr>
          <w:color w:val="231F20"/>
          <w:w w:val="90"/>
          <w:sz w:val="24"/>
        </w:rPr>
        <w:t>or</w:t>
      </w:r>
      <w:r>
        <w:rPr>
          <w:color w:val="231F20"/>
          <w:spacing w:val="-2"/>
          <w:w w:val="90"/>
          <w:sz w:val="24"/>
        </w:rPr>
        <w:t> </w:t>
      </w:r>
      <w:r>
        <w:rPr>
          <w:color w:val="231F20"/>
          <w:w w:val="90"/>
          <w:sz w:val="24"/>
        </w:rPr>
        <w:t>program</w:t>
      </w:r>
      <w:r>
        <w:rPr>
          <w:color w:val="231F20"/>
          <w:spacing w:val="-2"/>
          <w:w w:val="90"/>
          <w:sz w:val="24"/>
        </w:rPr>
        <w:t> </w:t>
      </w:r>
      <w:r>
        <w:rPr>
          <w:color w:val="231F20"/>
          <w:w w:val="90"/>
          <w:sz w:val="24"/>
        </w:rPr>
        <w:t>source</w:t>
      </w:r>
      <w:r>
        <w:rPr>
          <w:color w:val="231F20"/>
          <w:spacing w:val="-2"/>
          <w:w w:val="90"/>
          <w:sz w:val="24"/>
        </w:rPr>
        <w:t> </w:t>
      </w:r>
      <w:r>
        <w:rPr>
          <w:color w:val="231F20"/>
          <w:w w:val="90"/>
          <w:sz w:val="24"/>
        </w:rPr>
        <w:t>that</w:t>
      </w:r>
      <w:r>
        <w:rPr>
          <w:color w:val="231F20"/>
          <w:spacing w:val="-2"/>
          <w:w w:val="90"/>
          <w:sz w:val="24"/>
        </w:rPr>
        <w:t> </w:t>
      </w:r>
      <w:r>
        <w:rPr>
          <w:color w:val="231F20"/>
          <w:w w:val="90"/>
          <w:sz w:val="24"/>
        </w:rPr>
        <w:t>a </w:t>
      </w:r>
      <w:r>
        <w:rPr>
          <w:color w:val="231F20"/>
          <w:sz w:val="24"/>
        </w:rPr>
        <w:t>user</w:t>
      </w:r>
      <w:r>
        <w:rPr>
          <w:color w:val="231F20"/>
          <w:spacing w:val="-5"/>
          <w:sz w:val="24"/>
        </w:rPr>
        <w:t> </w:t>
      </w:r>
      <w:r>
        <w:rPr>
          <w:color w:val="231F20"/>
          <w:sz w:val="24"/>
        </w:rPr>
        <w:t>can</w:t>
      </w:r>
      <w:r>
        <w:rPr>
          <w:color w:val="231F20"/>
          <w:spacing w:val="-5"/>
          <w:sz w:val="24"/>
        </w:rPr>
        <w:t> </w:t>
      </w:r>
      <w:r>
        <w:rPr>
          <w:color w:val="231F20"/>
          <w:sz w:val="24"/>
        </w:rPr>
        <w:t>select.</w:t>
      </w:r>
    </w:p>
    <w:p>
      <w:pPr>
        <w:pStyle w:val="ListParagraph"/>
        <w:numPr>
          <w:ilvl w:val="0"/>
          <w:numId w:val="45"/>
        </w:numPr>
        <w:tabs>
          <w:tab w:pos="1105" w:val="left" w:leader="none"/>
        </w:tabs>
        <w:spacing w:line="271" w:lineRule="auto" w:before="169" w:after="0"/>
        <w:ind w:left="1105" w:right="423" w:hanging="360"/>
        <w:jc w:val="both"/>
        <w:rPr>
          <w:sz w:val="24"/>
        </w:rPr>
      </w:pPr>
      <w:r>
        <w:rPr>
          <w:color w:val="231F20"/>
          <w:w w:val="90"/>
          <w:sz w:val="24"/>
        </w:rPr>
        <w:t>In optical fiber transmission using dense wavelength-division multiplexing (DWDM), a channel is a separate wavelength of light within a combined, multiplexed light stream.</w:t>
      </w:r>
    </w:p>
    <w:p>
      <w:pPr>
        <w:pStyle w:val="ListParagraph"/>
        <w:numPr>
          <w:ilvl w:val="0"/>
          <w:numId w:val="45"/>
        </w:numPr>
        <w:tabs>
          <w:tab w:pos="1105" w:val="left" w:leader="none"/>
        </w:tabs>
        <w:spacing w:line="271" w:lineRule="auto" w:before="168" w:after="0"/>
        <w:ind w:left="1105" w:right="422" w:hanging="360"/>
        <w:jc w:val="both"/>
        <w:rPr>
          <w:sz w:val="24"/>
        </w:rPr>
      </w:pPr>
      <w:r>
        <w:rPr>
          <w:color w:val="231F20"/>
          <w:w w:val="90"/>
          <w:sz w:val="24"/>
        </w:rPr>
        <w:t>On</w:t>
      </w:r>
      <w:r>
        <w:rPr>
          <w:color w:val="231F20"/>
          <w:spacing w:val="-7"/>
          <w:w w:val="90"/>
          <w:sz w:val="24"/>
        </w:rPr>
        <w:t> </w:t>
      </w:r>
      <w:r>
        <w:rPr>
          <w:color w:val="231F20"/>
          <w:w w:val="90"/>
          <w:sz w:val="24"/>
        </w:rPr>
        <w:t>the</w:t>
      </w:r>
      <w:r>
        <w:rPr>
          <w:color w:val="231F20"/>
          <w:spacing w:val="-7"/>
          <w:w w:val="90"/>
          <w:sz w:val="24"/>
        </w:rPr>
        <w:t> </w:t>
      </w:r>
      <w:r>
        <w:rPr>
          <w:color w:val="231F20"/>
          <w:w w:val="90"/>
          <w:sz w:val="24"/>
        </w:rPr>
        <w:t>World</w:t>
      </w:r>
      <w:r>
        <w:rPr>
          <w:color w:val="231F20"/>
          <w:spacing w:val="-7"/>
          <w:w w:val="90"/>
          <w:sz w:val="24"/>
        </w:rPr>
        <w:t> </w:t>
      </w:r>
      <w:r>
        <w:rPr>
          <w:color w:val="231F20"/>
          <w:w w:val="90"/>
          <w:sz w:val="24"/>
        </w:rPr>
        <w:t>Wide</w:t>
      </w:r>
      <w:r>
        <w:rPr>
          <w:color w:val="231F20"/>
          <w:spacing w:val="-7"/>
          <w:w w:val="90"/>
          <w:sz w:val="24"/>
        </w:rPr>
        <w:t> </w:t>
      </w:r>
      <w:r>
        <w:rPr>
          <w:color w:val="231F20"/>
          <w:w w:val="90"/>
          <w:sz w:val="24"/>
        </w:rPr>
        <w:t>Web,</w:t>
      </w:r>
      <w:r>
        <w:rPr>
          <w:color w:val="231F20"/>
          <w:spacing w:val="-7"/>
          <w:w w:val="90"/>
          <w:sz w:val="24"/>
        </w:rPr>
        <w:t> </w:t>
      </w:r>
      <w:r>
        <w:rPr>
          <w:color w:val="231F20"/>
          <w:w w:val="90"/>
          <w:sz w:val="24"/>
        </w:rPr>
        <w:t>a</w:t>
      </w:r>
      <w:r>
        <w:rPr>
          <w:color w:val="231F20"/>
          <w:spacing w:val="-7"/>
          <w:w w:val="90"/>
          <w:sz w:val="24"/>
        </w:rPr>
        <w:t> </w:t>
      </w:r>
      <w:r>
        <w:rPr>
          <w:color w:val="231F20"/>
          <w:w w:val="90"/>
          <w:sz w:val="24"/>
        </w:rPr>
        <w:t>channel</w:t>
      </w:r>
      <w:r>
        <w:rPr>
          <w:color w:val="231F20"/>
          <w:spacing w:val="-7"/>
          <w:w w:val="90"/>
          <w:sz w:val="24"/>
        </w:rPr>
        <w:t> </w:t>
      </w:r>
      <w:r>
        <w:rPr>
          <w:color w:val="231F20"/>
          <w:w w:val="90"/>
          <w:sz w:val="24"/>
        </w:rPr>
        <w:t>is</w:t>
      </w:r>
      <w:r>
        <w:rPr>
          <w:color w:val="231F20"/>
          <w:spacing w:val="-7"/>
          <w:w w:val="90"/>
          <w:sz w:val="24"/>
        </w:rPr>
        <w:t> </w:t>
      </w:r>
      <w:r>
        <w:rPr>
          <w:color w:val="231F20"/>
          <w:w w:val="90"/>
          <w:sz w:val="24"/>
        </w:rPr>
        <w:t>a</w:t>
      </w:r>
      <w:r>
        <w:rPr>
          <w:color w:val="231F20"/>
          <w:spacing w:val="-7"/>
          <w:w w:val="90"/>
          <w:sz w:val="24"/>
        </w:rPr>
        <w:t> </w:t>
      </w:r>
      <w:r>
        <w:rPr>
          <w:color w:val="231F20"/>
          <w:w w:val="90"/>
          <w:sz w:val="24"/>
        </w:rPr>
        <w:t>preselected</w:t>
      </w:r>
      <w:r>
        <w:rPr>
          <w:color w:val="231F20"/>
          <w:spacing w:val="-7"/>
          <w:w w:val="90"/>
          <w:sz w:val="24"/>
        </w:rPr>
        <w:t> </w:t>
      </w:r>
      <w:r>
        <w:rPr>
          <w:color w:val="231F20"/>
          <w:w w:val="90"/>
          <w:sz w:val="24"/>
        </w:rPr>
        <w:t>Web</w:t>
      </w:r>
      <w:r>
        <w:rPr>
          <w:color w:val="231F20"/>
          <w:spacing w:val="-7"/>
          <w:w w:val="90"/>
          <w:sz w:val="24"/>
        </w:rPr>
        <w:t> </w:t>
      </w:r>
      <w:r>
        <w:rPr>
          <w:color w:val="231F20"/>
          <w:w w:val="90"/>
          <w:sz w:val="24"/>
        </w:rPr>
        <w:t>site</w:t>
      </w:r>
      <w:r>
        <w:rPr>
          <w:color w:val="231F20"/>
          <w:spacing w:val="-7"/>
          <w:w w:val="90"/>
          <w:sz w:val="24"/>
        </w:rPr>
        <w:t> </w:t>
      </w:r>
      <w:r>
        <w:rPr>
          <w:color w:val="231F20"/>
          <w:w w:val="90"/>
          <w:sz w:val="24"/>
        </w:rPr>
        <w:t>that</w:t>
      </w:r>
      <w:r>
        <w:rPr>
          <w:color w:val="231F20"/>
          <w:spacing w:val="-7"/>
          <w:w w:val="90"/>
          <w:sz w:val="24"/>
        </w:rPr>
        <w:t> </w:t>
      </w:r>
      <w:r>
        <w:rPr>
          <w:color w:val="231F20"/>
          <w:w w:val="90"/>
          <w:sz w:val="24"/>
        </w:rPr>
        <w:t>can</w:t>
      </w:r>
      <w:r>
        <w:rPr>
          <w:color w:val="231F20"/>
          <w:spacing w:val="-7"/>
          <w:w w:val="90"/>
          <w:sz w:val="24"/>
        </w:rPr>
        <w:t> </w:t>
      </w:r>
      <w:r>
        <w:rPr>
          <w:color w:val="231F20"/>
          <w:w w:val="90"/>
          <w:sz w:val="24"/>
        </w:rPr>
        <w:t>automatically</w:t>
      </w:r>
      <w:r>
        <w:rPr>
          <w:color w:val="231F20"/>
          <w:spacing w:val="-7"/>
          <w:w w:val="90"/>
          <w:sz w:val="24"/>
        </w:rPr>
        <w:t> </w:t>
      </w:r>
      <w:r>
        <w:rPr>
          <w:color w:val="231F20"/>
          <w:w w:val="90"/>
          <w:sz w:val="24"/>
        </w:rPr>
        <w:t>send updated</w:t>
      </w:r>
      <w:r>
        <w:rPr>
          <w:color w:val="231F20"/>
          <w:spacing w:val="-1"/>
          <w:w w:val="90"/>
          <w:sz w:val="24"/>
        </w:rPr>
        <w:t> </w:t>
      </w:r>
      <w:r>
        <w:rPr>
          <w:color w:val="231F20"/>
          <w:w w:val="90"/>
          <w:sz w:val="24"/>
        </w:rPr>
        <w:t>information</w:t>
      </w:r>
      <w:r>
        <w:rPr>
          <w:color w:val="231F20"/>
          <w:spacing w:val="-1"/>
          <w:w w:val="90"/>
          <w:sz w:val="24"/>
        </w:rPr>
        <w:t> </w:t>
      </w:r>
      <w:r>
        <w:rPr>
          <w:color w:val="231F20"/>
          <w:w w:val="90"/>
          <w:sz w:val="24"/>
        </w:rPr>
        <w:t>for</w:t>
      </w:r>
      <w:r>
        <w:rPr>
          <w:color w:val="231F20"/>
          <w:spacing w:val="-1"/>
          <w:w w:val="90"/>
          <w:sz w:val="24"/>
        </w:rPr>
        <w:t> </w:t>
      </w:r>
      <w:r>
        <w:rPr>
          <w:color w:val="231F20"/>
          <w:w w:val="90"/>
          <w:sz w:val="24"/>
        </w:rPr>
        <w:t>immediate</w:t>
      </w:r>
      <w:r>
        <w:rPr>
          <w:color w:val="231F20"/>
          <w:spacing w:val="-1"/>
          <w:w w:val="90"/>
          <w:sz w:val="24"/>
        </w:rPr>
        <w:t> </w:t>
      </w:r>
      <w:r>
        <w:rPr>
          <w:color w:val="231F20"/>
          <w:w w:val="90"/>
          <w:sz w:val="24"/>
        </w:rPr>
        <w:t>display</w:t>
      </w:r>
      <w:r>
        <w:rPr>
          <w:color w:val="231F20"/>
          <w:spacing w:val="-1"/>
          <w:w w:val="90"/>
          <w:sz w:val="24"/>
        </w:rPr>
        <w:t> </w:t>
      </w:r>
      <w:r>
        <w:rPr>
          <w:color w:val="231F20"/>
          <w:w w:val="90"/>
          <w:sz w:val="24"/>
        </w:rPr>
        <w:t>or</w:t>
      </w:r>
      <w:r>
        <w:rPr>
          <w:color w:val="231F20"/>
          <w:spacing w:val="-1"/>
          <w:w w:val="90"/>
          <w:sz w:val="24"/>
        </w:rPr>
        <w:t> </w:t>
      </w:r>
      <w:r>
        <w:rPr>
          <w:color w:val="231F20"/>
          <w:w w:val="90"/>
          <w:sz w:val="24"/>
        </w:rPr>
        <w:t>viewing</w:t>
      </w:r>
      <w:r>
        <w:rPr>
          <w:color w:val="231F20"/>
          <w:spacing w:val="-1"/>
          <w:w w:val="90"/>
          <w:sz w:val="24"/>
        </w:rPr>
        <w:t> </w:t>
      </w:r>
      <w:r>
        <w:rPr>
          <w:color w:val="231F20"/>
          <w:w w:val="90"/>
          <w:sz w:val="24"/>
        </w:rPr>
        <w:t>on</w:t>
      </w:r>
      <w:r>
        <w:rPr>
          <w:color w:val="231F20"/>
          <w:spacing w:val="-1"/>
          <w:w w:val="90"/>
          <w:sz w:val="24"/>
        </w:rPr>
        <w:t> </w:t>
      </w:r>
      <w:r>
        <w:rPr>
          <w:color w:val="231F20"/>
          <w:w w:val="90"/>
          <w:sz w:val="24"/>
        </w:rPr>
        <w:t>request.</w:t>
      </w:r>
      <w:r>
        <w:rPr>
          <w:color w:val="231F20"/>
          <w:spacing w:val="-1"/>
          <w:w w:val="90"/>
          <w:sz w:val="24"/>
        </w:rPr>
        <w:t> </w:t>
      </w:r>
      <w:r>
        <w:rPr>
          <w:color w:val="231F20"/>
          <w:w w:val="90"/>
          <w:sz w:val="24"/>
        </w:rPr>
        <w:t>See</w:t>
      </w:r>
      <w:r>
        <w:rPr>
          <w:color w:val="231F20"/>
          <w:spacing w:val="-1"/>
          <w:w w:val="90"/>
          <w:sz w:val="24"/>
        </w:rPr>
        <w:t> </w:t>
      </w:r>
      <w:r>
        <w:rPr>
          <w:color w:val="231F20"/>
          <w:w w:val="90"/>
          <w:sz w:val="24"/>
        </w:rPr>
        <w:t>push</w:t>
      </w:r>
      <w:r>
        <w:rPr>
          <w:color w:val="231F20"/>
          <w:spacing w:val="-1"/>
          <w:w w:val="90"/>
          <w:sz w:val="24"/>
        </w:rPr>
        <w:t> </w:t>
      </w:r>
      <w:r>
        <w:rPr>
          <w:color w:val="231F20"/>
          <w:w w:val="90"/>
          <w:sz w:val="24"/>
        </w:rPr>
        <w:t>technology.</w:t>
      </w:r>
    </w:p>
    <w:p>
      <w:pPr>
        <w:pStyle w:val="ListParagraph"/>
        <w:numPr>
          <w:ilvl w:val="0"/>
          <w:numId w:val="45"/>
        </w:numPr>
        <w:tabs>
          <w:tab w:pos="1105" w:val="left" w:leader="none"/>
        </w:tabs>
        <w:spacing w:line="271" w:lineRule="auto" w:before="169" w:after="0"/>
        <w:ind w:left="1105" w:right="423" w:hanging="360"/>
        <w:jc w:val="both"/>
        <w:rPr>
          <w:sz w:val="24"/>
        </w:rPr>
      </w:pPr>
      <w:r>
        <w:rPr>
          <w:color w:val="231F20"/>
          <w:spacing w:val="-6"/>
          <w:sz w:val="24"/>
        </w:rPr>
        <w:t>In</w:t>
      </w:r>
      <w:r>
        <w:rPr>
          <w:color w:val="231F20"/>
          <w:spacing w:val="-7"/>
          <w:sz w:val="24"/>
        </w:rPr>
        <w:t> </w:t>
      </w:r>
      <w:r>
        <w:rPr>
          <w:color w:val="231F20"/>
          <w:spacing w:val="-6"/>
          <w:sz w:val="24"/>
        </w:rPr>
        <w:t>computer</w:t>
      </w:r>
      <w:r>
        <w:rPr>
          <w:color w:val="231F20"/>
          <w:spacing w:val="-7"/>
          <w:sz w:val="24"/>
        </w:rPr>
        <w:t> </w:t>
      </w:r>
      <w:r>
        <w:rPr>
          <w:color w:val="231F20"/>
          <w:spacing w:val="-6"/>
          <w:sz w:val="24"/>
        </w:rPr>
        <w:t>and</w:t>
      </w:r>
      <w:r>
        <w:rPr>
          <w:color w:val="231F20"/>
          <w:spacing w:val="-7"/>
          <w:sz w:val="24"/>
        </w:rPr>
        <w:t> </w:t>
      </w:r>
      <w:r>
        <w:rPr>
          <w:color w:val="231F20"/>
          <w:spacing w:val="-6"/>
          <w:sz w:val="24"/>
        </w:rPr>
        <w:t>Internet</w:t>
      </w:r>
      <w:r>
        <w:rPr>
          <w:color w:val="231F20"/>
          <w:spacing w:val="-7"/>
          <w:sz w:val="24"/>
        </w:rPr>
        <w:t> </w:t>
      </w:r>
      <w:r>
        <w:rPr>
          <w:color w:val="231F20"/>
          <w:spacing w:val="-6"/>
          <w:sz w:val="24"/>
        </w:rPr>
        <w:t>marketing,</w:t>
      </w:r>
      <w:r>
        <w:rPr>
          <w:color w:val="231F20"/>
          <w:spacing w:val="-7"/>
          <w:sz w:val="24"/>
        </w:rPr>
        <w:t> </w:t>
      </w:r>
      <w:r>
        <w:rPr>
          <w:color w:val="231F20"/>
          <w:spacing w:val="-6"/>
          <w:sz w:val="24"/>
        </w:rPr>
        <w:t>a</w:t>
      </w:r>
      <w:r>
        <w:rPr>
          <w:color w:val="231F20"/>
          <w:spacing w:val="-7"/>
          <w:sz w:val="24"/>
        </w:rPr>
        <w:t> </w:t>
      </w:r>
      <w:r>
        <w:rPr>
          <w:color w:val="231F20"/>
          <w:spacing w:val="-6"/>
          <w:sz w:val="24"/>
        </w:rPr>
        <w:t>channel</w:t>
      </w:r>
      <w:r>
        <w:rPr>
          <w:color w:val="231F20"/>
          <w:spacing w:val="-7"/>
          <w:sz w:val="24"/>
        </w:rPr>
        <w:t> </w:t>
      </w:r>
      <w:r>
        <w:rPr>
          <w:color w:val="231F20"/>
          <w:spacing w:val="-6"/>
          <w:sz w:val="24"/>
        </w:rPr>
        <w:t>is</w:t>
      </w:r>
      <w:r>
        <w:rPr>
          <w:color w:val="231F20"/>
          <w:spacing w:val="-7"/>
          <w:sz w:val="24"/>
        </w:rPr>
        <w:t> </w:t>
      </w:r>
      <w:r>
        <w:rPr>
          <w:color w:val="231F20"/>
          <w:spacing w:val="-6"/>
          <w:sz w:val="24"/>
        </w:rPr>
        <w:t>a</w:t>
      </w:r>
      <w:r>
        <w:rPr>
          <w:color w:val="231F20"/>
          <w:spacing w:val="-7"/>
          <w:sz w:val="24"/>
        </w:rPr>
        <w:t> </w:t>
      </w:r>
      <w:r>
        <w:rPr>
          <w:color w:val="231F20"/>
          <w:spacing w:val="-6"/>
          <w:sz w:val="24"/>
        </w:rPr>
        <w:t>“middleman”</w:t>
      </w:r>
      <w:r>
        <w:rPr>
          <w:color w:val="231F20"/>
          <w:spacing w:val="-7"/>
          <w:sz w:val="24"/>
        </w:rPr>
        <w:t> </w:t>
      </w:r>
      <w:r>
        <w:rPr>
          <w:color w:val="231F20"/>
          <w:spacing w:val="-6"/>
          <w:sz w:val="24"/>
        </w:rPr>
        <w:t>between</w:t>
      </w:r>
      <w:r>
        <w:rPr>
          <w:color w:val="231F20"/>
          <w:spacing w:val="-7"/>
          <w:sz w:val="24"/>
        </w:rPr>
        <w:t> </w:t>
      </w:r>
      <w:r>
        <w:rPr>
          <w:color w:val="231F20"/>
          <w:spacing w:val="-6"/>
          <w:sz w:val="24"/>
        </w:rPr>
        <w:t>a</w:t>
      </w:r>
      <w:r>
        <w:rPr>
          <w:color w:val="231F20"/>
          <w:spacing w:val="-7"/>
          <w:sz w:val="24"/>
        </w:rPr>
        <w:t> </w:t>
      </w:r>
      <w:r>
        <w:rPr>
          <w:color w:val="231F20"/>
          <w:spacing w:val="-6"/>
          <w:sz w:val="24"/>
        </w:rPr>
        <w:t>product creator and the marketplace. Value-added resellers (VAR) and retail store chains are </w:t>
      </w:r>
      <w:r>
        <w:rPr>
          <w:color w:val="231F20"/>
          <w:spacing w:val="-4"/>
          <w:sz w:val="24"/>
        </w:rPr>
        <w:t>examples</w:t>
      </w:r>
      <w:r>
        <w:rPr>
          <w:color w:val="231F20"/>
          <w:spacing w:val="-13"/>
          <w:sz w:val="24"/>
        </w:rPr>
        <w:t> </w:t>
      </w:r>
      <w:r>
        <w:rPr>
          <w:color w:val="231F20"/>
          <w:spacing w:val="-4"/>
          <w:sz w:val="24"/>
        </w:rPr>
        <w:t>of</w:t>
      </w:r>
      <w:r>
        <w:rPr>
          <w:color w:val="231F20"/>
          <w:spacing w:val="-12"/>
          <w:sz w:val="24"/>
        </w:rPr>
        <w:t> </w:t>
      </w:r>
      <w:r>
        <w:rPr>
          <w:color w:val="231F20"/>
          <w:spacing w:val="-4"/>
          <w:sz w:val="24"/>
        </w:rPr>
        <w:t>channels</w:t>
      </w:r>
      <w:r>
        <w:rPr>
          <w:color w:val="231F20"/>
          <w:spacing w:val="-13"/>
          <w:sz w:val="24"/>
        </w:rPr>
        <w:t> </w:t>
      </w:r>
      <w:r>
        <w:rPr>
          <w:color w:val="231F20"/>
          <w:spacing w:val="-4"/>
          <w:sz w:val="24"/>
        </w:rPr>
        <w:t>in</w:t>
      </w:r>
      <w:r>
        <w:rPr>
          <w:color w:val="231F20"/>
          <w:spacing w:val="-12"/>
          <w:sz w:val="24"/>
        </w:rPr>
        <w:t> </w:t>
      </w:r>
      <w:r>
        <w:rPr>
          <w:color w:val="231F20"/>
          <w:spacing w:val="-4"/>
          <w:sz w:val="24"/>
        </w:rPr>
        <w:t>this</w:t>
      </w:r>
      <w:r>
        <w:rPr>
          <w:color w:val="231F20"/>
          <w:spacing w:val="-13"/>
          <w:sz w:val="24"/>
        </w:rPr>
        <w:t> </w:t>
      </w:r>
      <w:r>
        <w:rPr>
          <w:color w:val="231F20"/>
          <w:spacing w:val="-4"/>
          <w:sz w:val="24"/>
        </w:rPr>
        <w:t>context.</w:t>
      </w:r>
    </w:p>
    <w:p>
      <w:pPr>
        <w:pStyle w:val="ListParagraph"/>
        <w:numPr>
          <w:ilvl w:val="0"/>
          <w:numId w:val="45"/>
        </w:numPr>
        <w:tabs>
          <w:tab w:pos="1104" w:val="left" w:leader="none"/>
        </w:tabs>
        <w:spacing w:line="240" w:lineRule="auto" w:before="168" w:after="0"/>
        <w:ind w:left="1104" w:right="0" w:hanging="359"/>
        <w:jc w:val="both"/>
        <w:rPr>
          <w:sz w:val="24"/>
        </w:rPr>
      </w:pPr>
      <w:r>
        <w:rPr>
          <w:color w:val="231F20"/>
          <w:w w:val="90"/>
          <w:sz w:val="24"/>
        </w:rPr>
        <w:t>Using</w:t>
      </w:r>
      <w:r>
        <w:rPr>
          <w:color w:val="231F20"/>
          <w:spacing w:val="-5"/>
          <w:sz w:val="24"/>
        </w:rPr>
        <w:t> </w:t>
      </w:r>
      <w:r>
        <w:rPr>
          <w:color w:val="231F20"/>
          <w:w w:val="90"/>
          <w:sz w:val="24"/>
        </w:rPr>
        <w:t>Internet</w:t>
      </w:r>
      <w:r>
        <w:rPr>
          <w:color w:val="231F20"/>
          <w:spacing w:val="-5"/>
          <w:sz w:val="24"/>
        </w:rPr>
        <w:t> </w:t>
      </w:r>
      <w:r>
        <w:rPr>
          <w:color w:val="231F20"/>
          <w:w w:val="90"/>
          <w:sz w:val="24"/>
        </w:rPr>
        <w:t>Relay</w:t>
      </w:r>
      <w:r>
        <w:rPr>
          <w:color w:val="231F20"/>
          <w:spacing w:val="-5"/>
          <w:sz w:val="24"/>
        </w:rPr>
        <w:t> </w:t>
      </w:r>
      <w:r>
        <w:rPr>
          <w:color w:val="231F20"/>
          <w:w w:val="90"/>
          <w:sz w:val="24"/>
        </w:rPr>
        <w:t>Chat,</w:t>
      </w:r>
      <w:r>
        <w:rPr>
          <w:color w:val="231F20"/>
          <w:spacing w:val="-5"/>
          <w:sz w:val="24"/>
        </w:rPr>
        <w:t> </w:t>
      </w:r>
      <w:r>
        <w:rPr>
          <w:color w:val="231F20"/>
          <w:w w:val="90"/>
          <w:sz w:val="24"/>
        </w:rPr>
        <w:t>a</w:t>
      </w:r>
      <w:r>
        <w:rPr>
          <w:color w:val="231F20"/>
          <w:spacing w:val="-5"/>
          <w:sz w:val="24"/>
        </w:rPr>
        <w:t> </w:t>
      </w:r>
      <w:r>
        <w:rPr>
          <w:color w:val="231F20"/>
          <w:w w:val="90"/>
          <w:sz w:val="24"/>
        </w:rPr>
        <w:t>channel</w:t>
      </w:r>
      <w:r>
        <w:rPr>
          <w:color w:val="231F20"/>
          <w:spacing w:val="-5"/>
          <w:sz w:val="24"/>
        </w:rPr>
        <w:t> </w:t>
      </w:r>
      <w:r>
        <w:rPr>
          <w:color w:val="231F20"/>
          <w:w w:val="90"/>
          <w:sz w:val="24"/>
        </w:rPr>
        <w:t>is</w:t>
      </w:r>
      <w:r>
        <w:rPr>
          <w:color w:val="231F20"/>
          <w:spacing w:val="-5"/>
          <w:sz w:val="24"/>
        </w:rPr>
        <w:t> </w:t>
      </w:r>
      <w:r>
        <w:rPr>
          <w:color w:val="231F20"/>
          <w:w w:val="90"/>
          <w:sz w:val="24"/>
        </w:rPr>
        <w:t>a</w:t>
      </w:r>
      <w:r>
        <w:rPr>
          <w:color w:val="231F20"/>
          <w:spacing w:val="-5"/>
          <w:sz w:val="24"/>
        </w:rPr>
        <w:t> </w:t>
      </w:r>
      <w:r>
        <w:rPr>
          <w:color w:val="231F20"/>
          <w:w w:val="90"/>
          <w:sz w:val="24"/>
        </w:rPr>
        <w:t>specific</w:t>
      </w:r>
      <w:r>
        <w:rPr>
          <w:color w:val="231F20"/>
          <w:spacing w:val="-5"/>
          <w:sz w:val="24"/>
        </w:rPr>
        <w:t> </w:t>
      </w:r>
      <w:r>
        <w:rPr>
          <w:color w:val="231F20"/>
          <w:w w:val="90"/>
          <w:sz w:val="24"/>
        </w:rPr>
        <w:t>chat</w:t>
      </w:r>
      <w:r>
        <w:rPr>
          <w:color w:val="231F20"/>
          <w:spacing w:val="-5"/>
          <w:sz w:val="24"/>
        </w:rPr>
        <w:t> </w:t>
      </w:r>
      <w:r>
        <w:rPr>
          <w:color w:val="231F20"/>
          <w:spacing w:val="-2"/>
          <w:w w:val="90"/>
          <w:sz w:val="24"/>
        </w:rPr>
        <w:t>group.</w:t>
      </w:r>
    </w:p>
    <w:p>
      <w:pPr>
        <w:pStyle w:val="ListParagraph"/>
        <w:spacing w:after="0" w:line="240" w:lineRule="auto"/>
        <w:jc w:val="both"/>
        <w:rPr>
          <w:sz w:val="24"/>
        </w:rPr>
        <w:sectPr>
          <w:pgSz w:w="11910" w:h="16840"/>
          <w:pgMar w:header="0" w:footer="628" w:top="1400" w:bottom="820" w:left="992" w:right="992"/>
        </w:sectPr>
      </w:pPr>
    </w:p>
    <w:p>
      <w:pPr>
        <w:pStyle w:val="ListParagraph"/>
        <w:numPr>
          <w:ilvl w:val="0"/>
          <w:numId w:val="45"/>
        </w:numPr>
        <w:tabs>
          <w:tab w:pos="1105" w:val="left" w:leader="none"/>
        </w:tabs>
        <w:spacing w:line="271" w:lineRule="auto" w:before="55" w:after="0"/>
        <w:ind w:left="1105" w:right="422" w:hanging="360"/>
        <w:jc w:val="both"/>
        <w:rPr>
          <w:sz w:val="24"/>
        </w:rPr>
      </w:pPr>
      <w:r>
        <w:rPr>
          <w:color w:val="231F20"/>
          <w:sz w:val="24"/>
        </w:rPr>
        <w:t>In</w:t>
      </w:r>
      <w:r>
        <w:rPr>
          <w:color w:val="231F20"/>
          <w:spacing w:val="-9"/>
          <w:sz w:val="24"/>
        </w:rPr>
        <w:t> </w:t>
      </w:r>
      <w:r>
        <w:rPr>
          <w:color w:val="231F20"/>
          <w:sz w:val="24"/>
        </w:rPr>
        <w:t>IBM</w:t>
      </w:r>
      <w:r>
        <w:rPr>
          <w:color w:val="231F20"/>
          <w:spacing w:val="-9"/>
          <w:sz w:val="24"/>
        </w:rPr>
        <w:t> </w:t>
      </w:r>
      <w:r>
        <w:rPr>
          <w:color w:val="231F20"/>
          <w:sz w:val="24"/>
        </w:rPr>
        <w:t>mainframe</w:t>
      </w:r>
      <w:r>
        <w:rPr>
          <w:color w:val="231F20"/>
          <w:spacing w:val="-9"/>
          <w:sz w:val="24"/>
        </w:rPr>
        <w:t> </w:t>
      </w:r>
      <w:r>
        <w:rPr>
          <w:color w:val="231F20"/>
          <w:sz w:val="24"/>
        </w:rPr>
        <w:t>systems,</w:t>
      </w:r>
      <w:r>
        <w:rPr>
          <w:color w:val="231F20"/>
          <w:spacing w:val="-9"/>
          <w:sz w:val="24"/>
        </w:rPr>
        <w:t> </w:t>
      </w:r>
      <w:r>
        <w:rPr>
          <w:color w:val="231F20"/>
          <w:sz w:val="24"/>
        </w:rPr>
        <w:t>a</w:t>
      </w:r>
      <w:r>
        <w:rPr>
          <w:color w:val="231F20"/>
          <w:spacing w:val="-9"/>
          <w:sz w:val="24"/>
        </w:rPr>
        <w:t> </w:t>
      </w:r>
      <w:r>
        <w:rPr>
          <w:color w:val="231F20"/>
          <w:sz w:val="24"/>
        </w:rPr>
        <w:t>channel</w:t>
      </w:r>
      <w:r>
        <w:rPr>
          <w:color w:val="231F20"/>
          <w:spacing w:val="-9"/>
          <w:sz w:val="24"/>
        </w:rPr>
        <w:t> </w:t>
      </w:r>
      <w:r>
        <w:rPr>
          <w:color w:val="231F20"/>
          <w:sz w:val="24"/>
        </w:rPr>
        <w:t>is</w:t>
      </w:r>
      <w:r>
        <w:rPr>
          <w:color w:val="231F20"/>
          <w:spacing w:val="-9"/>
          <w:sz w:val="24"/>
        </w:rPr>
        <w:t> </w:t>
      </w:r>
      <w:r>
        <w:rPr>
          <w:color w:val="231F20"/>
          <w:sz w:val="24"/>
        </w:rPr>
        <w:t>a</w:t>
      </w:r>
      <w:r>
        <w:rPr>
          <w:color w:val="231F20"/>
          <w:spacing w:val="-9"/>
          <w:sz w:val="24"/>
        </w:rPr>
        <w:t> </w:t>
      </w:r>
      <w:r>
        <w:rPr>
          <w:color w:val="231F20"/>
          <w:sz w:val="24"/>
        </w:rPr>
        <w:t>high</w:t>
      </w:r>
      <w:r>
        <w:rPr>
          <w:color w:val="231F20"/>
          <w:spacing w:val="-9"/>
          <w:sz w:val="24"/>
        </w:rPr>
        <w:t> </w:t>
      </w:r>
      <w:r>
        <w:rPr>
          <w:color w:val="231F20"/>
          <w:sz w:val="24"/>
        </w:rPr>
        <w:t>bandwidth</w:t>
      </w:r>
      <w:r>
        <w:rPr>
          <w:color w:val="231F20"/>
          <w:spacing w:val="-9"/>
          <w:sz w:val="24"/>
        </w:rPr>
        <w:t> </w:t>
      </w:r>
      <w:r>
        <w:rPr>
          <w:color w:val="231F20"/>
          <w:sz w:val="24"/>
        </w:rPr>
        <w:t>connection</w:t>
      </w:r>
      <w:r>
        <w:rPr>
          <w:color w:val="231F20"/>
          <w:spacing w:val="-9"/>
          <w:sz w:val="24"/>
        </w:rPr>
        <w:t> </w:t>
      </w:r>
      <w:r>
        <w:rPr>
          <w:color w:val="231F20"/>
          <w:sz w:val="24"/>
        </w:rPr>
        <w:t>between</w:t>
      </w:r>
      <w:r>
        <w:rPr>
          <w:color w:val="231F20"/>
          <w:spacing w:val="-9"/>
          <w:sz w:val="24"/>
        </w:rPr>
        <w:t> </w:t>
      </w:r>
      <w:r>
        <w:rPr>
          <w:color w:val="231F20"/>
          <w:sz w:val="24"/>
        </w:rPr>
        <w:t>a </w:t>
      </w:r>
      <w:r>
        <w:rPr>
          <w:color w:val="231F20"/>
          <w:spacing w:val="-6"/>
          <w:sz w:val="24"/>
        </w:rPr>
        <w:t>processor and other processors, workstations, printers, and storage devices within a </w:t>
      </w:r>
      <w:r>
        <w:rPr>
          <w:color w:val="231F20"/>
          <w:spacing w:val="-10"/>
          <w:sz w:val="24"/>
        </w:rPr>
        <w:t>relatively</w:t>
      </w:r>
      <w:r>
        <w:rPr>
          <w:color w:val="231F20"/>
          <w:spacing w:val="-2"/>
          <w:sz w:val="24"/>
        </w:rPr>
        <w:t> </w:t>
      </w:r>
      <w:r>
        <w:rPr>
          <w:color w:val="231F20"/>
          <w:spacing w:val="-10"/>
          <w:sz w:val="24"/>
        </w:rPr>
        <w:t>close</w:t>
      </w:r>
      <w:r>
        <w:rPr>
          <w:color w:val="231F20"/>
          <w:spacing w:val="-2"/>
          <w:sz w:val="24"/>
        </w:rPr>
        <w:t> </w:t>
      </w:r>
      <w:r>
        <w:rPr>
          <w:color w:val="231F20"/>
          <w:spacing w:val="-10"/>
          <w:sz w:val="24"/>
        </w:rPr>
        <w:t>proximity.</w:t>
      </w:r>
      <w:r>
        <w:rPr>
          <w:color w:val="231F20"/>
          <w:spacing w:val="-2"/>
          <w:sz w:val="24"/>
        </w:rPr>
        <w:t> </w:t>
      </w:r>
      <w:r>
        <w:rPr>
          <w:color w:val="231F20"/>
          <w:spacing w:val="-10"/>
          <w:sz w:val="24"/>
        </w:rPr>
        <w:t>It’s</w:t>
      </w:r>
      <w:r>
        <w:rPr>
          <w:color w:val="231F20"/>
          <w:spacing w:val="-2"/>
          <w:sz w:val="24"/>
        </w:rPr>
        <w:t> </w:t>
      </w:r>
      <w:r>
        <w:rPr>
          <w:color w:val="231F20"/>
          <w:spacing w:val="-10"/>
          <w:sz w:val="24"/>
        </w:rPr>
        <w:t>also</w:t>
      </w:r>
      <w:r>
        <w:rPr>
          <w:color w:val="231F20"/>
          <w:spacing w:val="-2"/>
          <w:sz w:val="24"/>
        </w:rPr>
        <w:t> </w:t>
      </w:r>
      <w:r>
        <w:rPr>
          <w:color w:val="231F20"/>
          <w:spacing w:val="-10"/>
          <w:sz w:val="24"/>
        </w:rPr>
        <w:t>called</w:t>
      </w:r>
      <w:r>
        <w:rPr>
          <w:color w:val="231F20"/>
          <w:spacing w:val="-2"/>
          <w:sz w:val="24"/>
        </w:rPr>
        <w:t> </w:t>
      </w:r>
      <w:r>
        <w:rPr>
          <w:color w:val="231F20"/>
          <w:spacing w:val="-10"/>
          <w:sz w:val="24"/>
        </w:rPr>
        <w:t>a</w:t>
      </w:r>
      <w:r>
        <w:rPr>
          <w:color w:val="231F20"/>
          <w:spacing w:val="-2"/>
          <w:sz w:val="24"/>
        </w:rPr>
        <w:t> </w:t>
      </w:r>
      <w:r>
        <w:rPr>
          <w:color w:val="231F20"/>
          <w:spacing w:val="-10"/>
          <w:sz w:val="24"/>
        </w:rPr>
        <w:t>local</w:t>
      </w:r>
      <w:r>
        <w:rPr>
          <w:color w:val="231F20"/>
          <w:spacing w:val="-2"/>
          <w:sz w:val="24"/>
        </w:rPr>
        <w:t> </w:t>
      </w:r>
      <w:r>
        <w:rPr>
          <w:color w:val="231F20"/>
          <w:spacing w:val="-10"/>
          <w:sz w:val="24"/>
        </w:rPr>
        <w:t>connection</w:t>
      </w:r>
      <w:r>
        <w:rPr>
          <w:color w:val="231F20"/>
          <w:spacing w:val="-2"/>
          <w:sz w:val="24"/>
        </w:rPr>
        <w:t> </w:t>
      </w:r>
      <w:r>
        <w:rPr>
          <w:color w:val="231F20"/>
          <w:spacing w:val="-10"/>
          <w:sz w:val="24"/>
        </w:rPr>
        <w:t>as</w:t>
      </w:r>
      <w:r>
        <w:rPr>
          <w:color w:val="231F20"/>
          <w:spacing w:val="-2"/>
          <w:sz w:val="24"/>
        </w:rPr>
        <w:t> </w:t>
      </w:r>
      <w:r>
        <w:rPr>
          <w:color w:val="231F20"/>
          <w:spacing w:val="-10"/>
          <w:sz w:val="24"/>
        </w:rPr>
        <w:t>opposed</w:t>
      </w:r>
      <w:r>
        <w:rPr>
          <w:color w:val="231F20"/>
          <w:spacing w:val="-2"/>
          <w:sz w:val="24"/>
        </w:rPr>
        <w:t> </w:t>
      </w:r>
      <w:r>
        <w:rPr>
          <w:color w:val="231F20"/>
          <w:spacing w:val="-10"/>
          <w:sz w:val="24"/>
        </w:rPr>
        <w:t>to</w:t>
      </w:r>
      <w:r>
        <w:rPr>
          <w:color w:val="231F20"/>
          <w:spacing w:val="-2"/>
          <w:sz w:val="24"/>
        </w:rPr>
        <w:t> </w:t>
      </w:r>
      <w:r>
        <w:rPr>
          <w:color w:val="231F20"/>
          <w:spacing w:val="-10"/>
          <w:sz w:val="24"/>
        </w:rPr>
        <w:t>a</w:t>
      </w:r>
      <w:r>
        <w:rPr>
          <w:color w:val="231F20"/>
          <w:spacing w:val="-2"/>
          <w:sz w:val="24"/>
        </w:rPr>
        <w:t> </w:t>
      </w:r>
      <w:r>
        <w:rPr>
          <w:color w:val="231F20"/>
          <w:spacing w:val="-10"/>
          <w:sz w:val="24"/>
        </w:rPr>
        <w:t>remote</w:t>
      </w:r>
      <w:r>
        <w:rPr>
          <w:color w:val="231F20"/>
          <w:spacing w:val="-2"/>
          <w:sz w:val="24"/>
        </w:rPr>
        <w:t> </w:t>
      </w:r>
      <w:r>
        <w:rPr>
          <w:color w:val="231F20"/>
          <w:spacing w:val="-10"/>
          <w:sz w:val="24"/>
        </w:rPr>
        <w:t>(or </w:t>
      </w:r>
      <w:r>
        <w:rPr>
          <w:color w:val="231F20"/>
          <w:spacing w:val="-6"/>
          <w:sz w:val="24"/>
        </w:rPr>
        <w:t>telecommunication)</w:t>
      </w:r>
      <w:r>
        <w:rPr>
          <w:color w:val="231F20"/>
          <w:spacing w:val="-10"/>
          <w:sz w:val="24"/>
        </w:rPr>
        <w:t> </w:t>
      </w:r>
      <w:r>
        <w:rPr>
          <w:color w:val="231F20"/>
          <w:spacing w:val="-6"/>
          <w:sz w:val="24"/>
        </w:rPr>
        <w:t>connection.</w:t>
      </w:r>
    </w:p>
    <w:p>
      <w:pPr>
        <w:pStyle w:val="ListParagraph"/>
        <w:numPr>
          <w:ilvl w:val="0"/>
          <w:numId w:val="45"/>
        </w:numPr>
        <w:tabs>
          <w:tab w:pos="1105" w:val="left" w:leader="none"/>
        </w:tabs>
        <w:spacing w:line="271" w:lineRule="auto" w:before="167" w:after="0"/>
        <w:ind w:left="1105" w:right="422" w:hanging="360"/>
        <w:jc w:val="both"/>
        <w:rPr>
          <w:sz w:val="24"/>
        </w:rPr>
      </w:pPr>
      <w:r>
        <w:rPr>
          <w:color w:val="231F20"/>
          <w:spacing w:val="-8"/>
          <w:sz w:val="24"/>
        </w:rPr>
        <w:t>In a field-effect transistor (FET), a channel is the semiconductor path on which current </w:t>
      </w:r>
      <w:r>
        <w:rPr>
          <w:color w:val="231F20"/>
          <w:spacing w:val="-2"/>
          <w:sz w:val="24"/>
        </w:rPr>
        <w:t>flows.</w:t>
      </w:r>
    </w:p>
    <w:p>
      <w:pPr>
        <w:pStyle w:val="BodyText"/>
        <w:spacing w:before="39"/>
      </w:pPr>
    </w:p>
    <w:p>
      <w:pPr>
        <w:pStyle w:val="BodyText"/>
        <w:spacing w:line="271" w:lineRule="auto"/>
        <w:ind w:left="425" w:right="419" w:firstLine="720"/>
        <w:jc w:val="both"/>
      </w:pPr>
      <w:r>
        <w:rPr>
          <w:color w:val="231F20"/>
          <w:w w:val="90"/>
        </w:rPr>
        <w:t>Related terms include: clear channel, channel extender, Fibre Channel, Fibre Channel </w:t>
      </w:r>
      <w:r>
        <w:rPr>
          <w:color w:val="231F20"/>
          <w:spacing w:val="-2"/>
        </w:rPr>
        <w:t>over</w:t>
      </w:r>
      <w:r>
        <w:rPr>
          <w:color w:val="231F20"/>
          <w:spacing w:val="-10"/>
        </w:rPr>
        <w:t> </w:t>
      </w:r>
      <w:r>
        <w:rPr>
          <w:color w:val="231F20"/>
          <w:spacing w:val="-2"/>
        </w:rPr>
        <w:t>IP,</w:t>
      </w:r>
      <w:r>
        <w:rPr>
          <w:color w:val="231F20"/>
          <w:spacing w:val="-10"/>
        </w:rPr>
        <w:t> </w:t>
      </w:r>
      <w:r>
        <w:rPr>
          <w:color w:val="231F20"/>
          <w:spacing w:val="-2"/>
        </w:rPr>
        <w:t>channel</w:t>
      </w:r>
      <w:r>
        <w:rPr>
          <w:color w:val="231F20"/>
          <w:spacing w:val="-10"/>
        </w:rPr>
        <w:t> </w:t>
      </w:r>
      <w:r>
        <w:rPr>
          <w:color w:val="231F20"/>
          <w:spacing w:val="-2"/>
        </w:rPr>
        <w:t>associated</w:t>
      </w:r>
      <w:r>
        <w:rPr>
          <w:color w:val="231F20"/>
          <w:spacing w:val="-10"/>
        </w:rPr>
        <w:t> </w:t>
      </w:r>
      <w:r>
        <w:rPr>
          <w:color w:val="231F20"/>
          <w:spacing w:val="-2"/>
        </w:rPr>
        <w:t>signaling,</w:t>
      </w:r>
      <w:r>
        <w:rPr>
          <w:color w:val="231F20"/>
          <w:spacing w:val="-10"/>
        </w:rPr>
        <w:t> </w:t>
      </w:r>
      <w:r>
        <w:rPr>
          <w:color w:val="231F20"/>
          <w:spacing w:val="-2"/>
        </w:rPr>
        <w:t>and</w:t>
      </w:r>
      <w:r>
        <w:rPr>
          <w:color w:val="231F20"/>
          <w:spacing w:val="-10"/>
        </w:rPr>
        <w:t> </w:t>
      </w:r>
      <w:r>
        <w:rPr>
          <w:color w:val="231F20"/>
          <w:spacing w:val="-2"/>
        </w:rPr>
        <w:t>channel</w:t>
      </w:r>
      <w:r>
        <w:rPr>
          <w:color w:val="231F20"/>
          <w:spacing w:val="-10"/>
        </w:rPr>
        <w:t> </w:t>
      </w:r>
      <w:r>
        <w:rPr>
          <w:color w:val="231F20"/>
          <w:spacing w:val="-2"/>
        </w:rPr>
        <w:t>bank.</w:t>
      </w:r>
    </w:p>
    <w:p>
      <w:pPr>
        <w:pStyle w:val="BodyText"/>
        <w:spacing w:before="39"/>
      </w:pPr>
    </w:p>
    <w:p>
      <w:pPr>
        <w:pStyle w:val="BodyText"/>
        <w:spacing w:line="271" w:lineRule="auto" w:before="1"/>
        <w:ind w:left="425" w:right="418" w:firstLine="720"/>
        <w:jc w:val="both"/>
      </w:pPr>
      <w:r>
        <w:rPr>
          <w:color w:val="231F20"/>
          <w:w w:val="90"/>
        </w:rPr>
        <w:t>A spreadsheet refers to a sheet of paper that shows accounting or other data in rows and columns; a spreadsheet is also a computer application program that simulates a physical spreadsheet by capturing, displaying, and manipulating data arranged in rows and columns. </w:t>
      </w:r>
      <w:r>
        <w:rPr>
          <w:color w:val="231F20"/>
          <w:spacing w:val="-4"/>
        </w:rPr>
        <w:t>The</w:t>
      </w:r>
      <w:r>
        <w:rPr>
          <w:color w:val="231F20"/>
          <w:spacing w:val="-13"/>
        </w:rPr>
        <w:t> </w:t>
      </w:r>
      <w:r>
        <w:rPr>
          <w:color w:val="231F20"/>
          <w:spacing w:val="-4"/>
        </w:rPr>
        <w:t>spreadsheet</w:t>
      </w:r>
      <w:r>
        <w:rPr>
          <w:color w:val="231F20"/>
          <w:spacing w:val="-12"/>
        </w:rPr>
        <w:t> </w:t>
      </w:r>
      <w:r>
        <w:rPr>
          <w:color w:val="231F20"/>
          <w:spacing w:val="-4"/>
        </w:rPr>
        <w:t>is</w:t>
      </w:r>
      <w:r>
        <w:rPr>
          <w:color w:val="231F20"/>
          <w:spacing w:val="-13"/>
        </w:rPr>
        <w:t> </w:t>
      </w:r>
      <w:r>
        <w:rPr>
          <w:color w:val="231F20"/>
          <w:spacing w:val="-4"/>
        </w:rPr>
        <w:t>one</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most</w:t>
      </w:r>
      <w:r>
        <w:rPr>
          <w:color w:val="231F20"/>
          <w:spacing w:val="-13"/>
        </w:rPr>
        <w:t> </w:t>
      </w:r>
      <w:r>
        <w:rPr>
          <w:color w:val="231F20"/>
          <w:spacing w:val="-4"/>
        </w:rPr>
        <w:t>popular</w:t>
      </w:r>
      <w:r>
        <w:rPr>
          <w:color w:val="231F20"/>
          <w:spacing w:val="-12"/>
        </w:rPr>
        <w:t> </w:t>
      </w:r>
      <w:r>
        <w:rPr>
          <w:color w:val="231F20"/>
          <w:spacing w:val="-4"/>
        </w:rPr>
        <w:t>uses</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personal</w:t>
      </w:r>
      <w:r>
        <w:rPr>
          <w:color w:val="231F20"/>
          <w:spacing w:val="-13"/>
        </w:rPr>
        <w:t> </w:t>
      </w:r>
      <w:r>
        <w:rPr>
          <w:color w:val="231F20"/>
          <w:spacing w:val="-4"/>
        </w:rPr>
        <w:t>computer.</w:t>
      </w:r>
    </w:p>
    <w:p>
      <w:pPr>
        <w:pStyle w:val="BodyText"/>
        <w:spacing w:before="37"/>
      </w:pPr>
    </w:p>
    <w:p>
      <w:pPr>
        <w:pStyle w:val="BodyText"/>
        <w:spacing w:line="271" w:lineRule="auto" w:before="1"/>
        <w:ind w:left="425" w:right="419" w:firstLine="720"/>
        <w:jc w:val="both"/>
      </w:pPr>
      <w:r>
        <w:rPr>
          <w:color w:val="231F20"/>
          <w:spacing w:val="-4"/>
        </w:rPr>
        <w:t>In</w:t>
      </w:r>
      <w:r>
        <w:rPr>
          <w:color w:val="231F20"/>
          <w:spacing w:val="-8"/>
        </w:rPr>
        <w:t> </w:t>
      </w:r>
      <w:r>
        <w:rPr>
          <w:color w:val="231F20"/>
          <w:spacing w:val="-4"/>
        </w:rPr>
        <w:t>a</w:t>
      </w:r>
      <w:r>
        <w:rPr>
          <w:color w:val="231F20"/>
          <w:spacing w:val="-8"/>
        </w:rPr>
        <w:t> </w:t>
      </w:r>
      <w:r>
        <w:rPr>
          <w:color w:val="231F20"/>
          <w:spacing w:val="-4"/>
        </w:rPr>
        <w:t>spreadsheet,</w:t>
      </w:r>
      <w:r>
        <w:rPr>
          <w:color w:val="231F20"/>
          <w:spacing w:val="-8"/>
        </w:rPr>
        <w:t> </w:t>
      </w:r>
      <w:r>
        <w:rPr>
          <w:color w:val="231F20"/>
          <w:spacing w:val="-4"/>
        </w:rPr>
        <w:t>spaces</w:t>
      </w:r>
      <w:r>
        <w:rPr>
          <w:color w:val="231F20"/>
          <w:spacing w:val="-8"/>
        </w:rPr>
        <w:t> </w:t>
      </w:r>
      <w:r>
        <w:rPr>
          <w:color w:val="231F20"/>
          <w:spacing w:val="-4"/>
        </w:rPr>
        <w:t>that</w:t>
      </w:r>
      <w:r>
        <w:rPr>
          <w:color w:val="231F20"/>
          <w:spacing w:val="-8"/>
        </w:rPr>
        <w:t> </w:t>
      </w:r>
      <w:r>
        <w:rPr>
          <w:color w:val="231F20"/>
          <w:spacing w:val="-4"/>
        </w:rPr>
        <w:t>hold</w:t>
      </w:r>
      <w:r>
        <w:rPr>
          <w:color w:val="231F20"/>
          <w:spacing w:val="-8"/>
        </w:rPr>
        <w:t> </w:t>
      </w:r>
      <w:r>
        <w:rPr>
          <w:color w:val="231F20"/>
          <w:spacing w:val="-4"/>
        </w:rPr>
        <w:t>items</w:t>
      </w:r>
      <w:r>
        <w:rPr>
          <w:color w:val="231F20"/>
          <w:spacing w:val="-8"/>
        </w:rPr>
        <w:t> </w:t>
      </w:r>
      <w:r>
        <w:rPr>
          <w:color w:val="231F20"/>
          <w:spacing w:val="-4"/>
        </w:rPr>
        <w:t>of</w:t>
      </w:r>
      <w:r>
        <w:rPr>
          <w:color w:val="231F20"/>
          <w:spacing w:val="-8"/>
        </w:rPr>
        <w:t> </w:t>
      </w:r>
      <w:r>
        <w:rPr>
          <w:color w:val="231F20"/>
          <w:spacing w:val="-4"/>
        </w:rPr>
        <w:t>data</w:t>
      </w:r>
      <w:r>
        <w:rPr>
          <w:color w:val="231F20"/>
          <w:spacing w:val="-8"/>
        </w:rPr>
        <w:t> </w:t>
      </w:r>
      <w:r>
        <w:rPr>
          <w:color w:val="231F20"/>
          <w:spacing w:val="-4"/>
        </w:rPr>
        <w:t>are</w:t>
      </w:r>
      <w:r>
        <w:rPr>
          <w:color w:val="231F20"/>
          <w:spacing w:val="-8"/>
        </w:rPr>
        <w:t> </w:t>
      </w:r>
      <w:r>
        <w:rPr>
          <w:color w:val="231F20"/>
          <w:spacing w:val="-4"/>
        </w:rPr>
        <w:t>called</w:t>
      </w:r>
      <w:r>
        <w:rPr>
          <w:color w:val="231F20"/>
          <w:spacing w:val="-8"/>
        </w:rPr>
        <w:t> </w:t>
      </w:r>
      <w:r>
        <w:rPr>
          <w:color w:val="231F20"/>
          <w:spacing w:val="-4"/>
        </w:rPr>
        <w:t>cells.</w:t>
      </w:r>
      <w:r>
        <w:rPr>
          <w:color w:val="231F20"/>
          <w:spacing w:val="-8"/>
        </w:rPr>
        <w:t> </w:t>
      </w:r>
      <w:r>
        <w:rPr>
          <w:color w:val="231F20"/>
          <w:spacing w:val="-4"/>
        </w:rPr>
        <w:t>Each</w:t>
      </w:r>
      <w:r>
        <w:rPr>
          <w:color w:val="231F20"/>
          <w:spacing w:val="-8"/>
        </w:rPr>
        <w:t> </w:t>
      </w:r>
      <w:r>
        <w:rPr>
          <w:color w:val="231F20"/>
          <w:spacing w:val="-4"/>
        </w:rPr>
        <w:t>cell</w:t>
      </w:r>
      <w:r>
        <w:rPr>
          <w:color w:val="231F20"/>
          <w:spacing w:val="-8"/>
        </w:rPr>
        <w:t> </w:t>
      </w:r>
      <w:r>
        <w:rPr>
          <w:color w:val="231F20"/>
          <w:spacing w:val="-4"/>
        </w:rPr>
        <w:t>is</w:t>
      </w:r>
      <w:r>
        <w:rPr>
          <w:color w:val="231F20"/>
          <w:spacing w:val="-8"/>
        </w:rPr>
        <w:t> </w:t>
      </w:r>
      <w:r>
        <w:rPr>
          <w:color w:val="231F20"/>
          <w:spacing w:val="-4"/>
        </w:rPr>
        <w:t>labeled </w:t>
      </w:r>
      <w:r>
        <w:rPr>
          <w:color w:val="231F20"/>
          <w:w w:val="90"/>
        </w:rPr>
        <w:t>according to its placement (for example, A1, A2, A3...) and may have an absolute or relative reference to the cells around it. A spreadsheet is generally designed to hold numerical data</w:t>
      </w:r>
      <w:r>
        <w:rPr>
          <w:color w:val="231F20"/>
          <w:spacing w:val="80"/>
        </w:rPr>
        <w:t> </w:t>
      </w:r>
      <w:r>
        <w:rPr>
          <w:color w:val="231F20"/>
          <w:w w:val="90"/>
        </w:rPr>
        <w:t>and short text strings. Spreadsheets usually provide the ability to portray data relationships graphically.</w:t>
      </w:r>
      <w:r>
        <w:rPr>
          <w:color w:val="231F20"/>
        </w:rPr>
        <w:t> </w:t>
      </w:r>
      <w:r>
        <w:rPr>
          <w:color w:val="231F20"/>
          <w:w w:val="90"/>
        </w:rPr>
        <w:t>Spreadsheets</w:t>
      </w:r>
      <w:r>
        <w:rPr>
          <w:color w:val="231F20"/>
        </w:rPr>
        <w:t> </w:t>
      </w:r>
      <w:r>
        <w:rPr>
          <w:color w:val="231F20"/>
          <w:w w:val="90"/>
        </w:rPr>
        <w:t>generally</w:t>
      </w:r>
      <w:r>
        <w:rPr>
          <w:color w:val="231F20"/>
        </w:rPr>
        <w:t> </w:t>
      </w:r>
      <w:r>
        <w:rPr>
          <w:color w:val="231F20"/>
          <w:w w:val="90"/>
        </w:rPr>
        <w:t>do</w:t>
      </w:r>
      <w:r>
        <w:rPr>
          <w:color w:val="231F20"/>
        </w:rPr>
        <w:t> </w:t>
      </w:r>
      <w:r>
        <w:rPr>
          <w:color w:val="231F20"/>
          <w:w w:val="90"/>
        </w:rPr>
        <w:t>not</w:t>
      </w:r>
      <w:r>
        <w:rPr>
          <w:color w:val="231F20"/>
        </w:rPr>
        <w:t> </w:t>
      </w:r>
      <w:r>
        <w:rPr>
          <w:color w:val="231F20"/>
          <w:w w:val="90"/>
        </w:rPr>
        <w:t>offer</w:t>
      </w:r>
      <w:r>
        <w:rPr>
          <w:color w:val="231F20"/>
        </w:rPr>
        <w:t> </w:t>
      </w:r>
      <w:r>
        <w:rPr>
          <w:color w:val="231F20"/>
          <w:w w:val="90"/>
        </w:rPr>
        <w:t>the</w:t>
      </w:r>
      <w:r>
        <w:rPr>
          <w:color w:val="231F20"/>
        </w:rPr>
        <w:t> </w:t>
      </w:r>
      <w:r>
        <w:rPr>
          <w:color w:val="231F20"/>
          <w:w w:val="90"/>
        </w:rPr>
        <w:t>ability</w:t>
      </w:r>
      <w:r>
        <w:rPr>
          <w:color w:val="231F20"/>
        </w:rPr>
        <w:t> </w:t>
      </w:r>
      <w:r>
        <w:rPr>
          <w:color w:val="231F20"/>
          <w:w w:val="90"/>
        </w:rPr>
        <w:t>to</w:t>
      </w:r>
      <w:r>
        <w:rPr>
          <w:color w:val="231F20"/>
        </w:rPr>
        <w:t> </w:t>
      </w:r>
      <w:r>
        <w:rPr>
          <w:color w:val="231F20"/>
          <w:w w:val="90"/>
        </w:rPr>
        <w:t>structure</w:t>
      </w:r>
      <w:r>
        <w:rPr>
          <w:color w:val="231F20"/>
        </w:rPr>
        <w:t> </w:t>
      </w:r>
      <w:r>
        <w:rPr>
          <w:color w:val="231F20"/>
          <w:w w:val="90"/>
        </w:rPr>
        <w:t>and</w:t>
      </w:r>
      <w:r>
        <w:rPr>
          <w:color w:val="231F20"/>
        </w:rPr>
        <w:t> </w:t>
      </w:r>
      <w:r>
        <w:rPr>
          <w:color w:val="231F20"/>
          <w:w w:val="90"/>
        </w:rPr>
        <w:t>label</w:t>
      </w:r>
      <w:r>
        <w:rPr>
          <w:color w:val="231F20"/>
        </w:rPr>
        <w:t> </w:t>
      </w:r>
      <w:r>
        <w:rPr>
          <w:color w:val="231F20"/>
          <w:w w:val="90"/>
        </w:rPr>
        <w:t>data</w:t>
      </w:r>
      <w:r>
        <w:rPr>
          <w:color w:val="231F20"/>
        </w:rPr>
        <w:t> </w:t>
      </w:r>
      <w:r>
        <w:rPr>
          <w:color w:val="231F20"/>
          <w:w w:val="90"/>
        </w:rPr>
        <w:t>items</w:t>
      </w:r>
      <w:r>
        <w:rPr>
          <w:color w:val="231F20"/>
          <w:spacing w:val="80"/>
        </w:rPr>
        <w:t> </w:t>
      </w:r>
      <w:r>
        <w:rPr>
          <w:color w:val="231F20"/>
          <w:w w:val="90"/>
        </w:rPr>
        <w:t>as fully as a database and usually do not offer the ability to query the database. In general, a </w:t>
      </w:r>
      <w:r>
        <w:rPr>
          <w:color w:val="231F20"/>
          <w:spacing w:val="-4"/>
        </w:rPr>
        <w:t>spreadsheet</w:t>
      </w:r>
      <w:r>
        <w:rPr>
          <w:color w:val="231F20"/>
          <w:spacing w:val="-11"/>
        </w:rPr>
        <w:t> </w:t>
      </w:r>
      <w:r>
        <w:rPr>
          <w:color w:val="231F20"/>
          <w:spacing w:val="-4"/>
        </w:rPr>
        <w:t>is</w:t>
      </w:r>
      <w:r>
        <w:rPr>
          <w:color w:val="231F20"/>
          <w:spacing w:val="-11"/>
        </w:rPr>
        <w:t> </w:t>
      </w:r>
      <w:r>
        <w:rPr>
          <w:color w:val="231F20"/>
          <w:spacing w:val="-4"/>
        </w:rPr>
        <w:t>a</w:t>
      </w:r>
      <w:r>
        <w:rPr>
          <w:color w:val="231F20"/>
          <w:spacing w:val="-11"/>
        </w:rPr>
        <w:t> </w:t>
      </w:r>
      <w:r>
        <w:rPr>
          <w:color w:val="231F20"/>
          <w:spacing w:val="-4"/>
        </w:rPr>
        <w:t>much</w:t>
      </w:r>
      <w:r>
        <w:rPr>
          <w:color w:val="231F20"/>
          <w:spacing w:val="-11"/>
        </w:rPr>
        <w:t> </w:t>
      </w:r>
      <w:r>
        <w:rPr>
          <w:color w:val="231F20"/>
          <w:spacing w:val="-4"/>
        </w:rPr>
        <w:t>simpler</w:t>
      </w:r>
      <w:r>
        <w:rPr>
          <w:color w:val="231F20"/>
          <w:spacing w:val="-11"/>
        </w:rPr>
        <w:t> </w:t>
      </w:r>
      <w:r>
        <w:rPr>
          <w:color w:val="231F20"/>
          <w:spacing w:val="-4"/>
        </w:rPr>
        <w:t>program</w:t>
      </w:r>
      <w:r>
        <w:rPr>
          <w:color w:val="231F20"/>
          <w:spacing w:val="-11"/>
        </w:rPr>
        <w:t> </w:t>
      </w:r>
      <w:r>
        <w:rPr>
          <w:color w:val="231F20"/>
          <w:spacing w:val="-4"/>
        </w:rPr>
        <w:t>than</w:t>
      </w:r>
      <w:r>
        <w:rPr>
          <w:color w:val="231F20"/>
          <w:spacing w:val="-11"/>
        </w:rPr>
        <w:t> </w:t>
      </w:r>
      <w:r>
        <w:rPr>
          <w:color w:val="231F20"/>
          <w:spacing w:val="-4"/>
        </w:rPr>
        <w:t>a</w:t>
      </w:r>
      <w:r>
        <w:rPr>
          <w:color w:val="231F20"/>
          <w:spacing w:val="-11"/>
        </w:rPr>
        <w:t> </w:t>
      </w:r>
      <w:r>
        <w:rPr>
          <w:color w:val="231F20"/>
          <w:spacing w:val="-4"/>
        </w:rPr>
        <w:t>database</w:t>
      </w:r>
      <w:r>
        <w:rPr>
          <w:color w:val="231F20"/>
          <w:spacing w:val="-11"/>
        </w:rPr>
        <w:t> </w:t>
      </w:r>
      <w:r>
        <w:rPr>
          <w:color w:val="231F20"/>
          <w:spacing w:val="-4"/>
        </w:rPr>
        <w:t>program.</w:t>
      </w:r>
    </w:p>
    <w:p>
      <w:pPr>
        <w:pStyle w:val="BodyText"/>
        <w:spacing w:before="35"/>
      </w:pPr>
    </w:p>
    <w:p>
      <w:pPr>
        <w:pStyle w:val="BodyText"/>
        <w:spacing w:line="271" w:lineRule="auto"/>
        <w:ind w:left="425" w:right="418" w:firstLine="720"/>
        <w:jc w:val="both"/>
      </w:pPr>
      <w:r>
        <w:rPr>
          <w:color w:val="231F20"/>
          <w:w w:val="90"/>
        </w:rPr>
        <w:t>Daniel Bricklin and Bob Frankston created the first spreadsheet application, VisiCalc</w:t>
      </w:r>
      <w:r>
        <w:rPr>
          <w:color w:val="231F20"/>
          <w:spacing w:val="80"/>
        </w:rPr>
        <w:t> </w:t>
      </w:r>
      <w:r>
        <w:rPr>
          <w:color w:val="231F20"/>
          <w:spacing w:val="-2"/>
        </w:rPr>
        <w:t>(for</w:t>
      </w:r>
      <w:r>
        <w:rPr>
          <w:color w:val="231F20"/>
          <w:spacing w:val="-9"/>
        </w:rPr>
        <w:t> </w:t>
      </w:r>
      <w:r>
        <w:rPr>
          <w:color w:val="231F20"/>
          <w:spacing w:val="-2"/>
        </w:rPr>
        <w:t>“visible</w:t>
      </w:r>
      <w:r>
        <w:rPr>
          <w:color w:val="231F20"/>
          <w:spacing w:val="-9"/>
        </w:rPr>
        <w:t> </w:t>
      </w:r>
      <w:r>
        <w:rPr>
          <w:color w:val="231F20"/>
          <w:spacing w:val="-2"/>
        </w:rPr>
        <w:t>calculator”).</w:t>
      </w:r>
      <w:r>
        <w:rPr>
          <w:color w:val="231F20"/>
          <w:spacing w:val="-9"/>
        </w:rPr>
        <w:t> </w:t>
      </w:r>
      <w:r>
        <w:rPr>
          <w:color w:val="231F20"/>
          <w:spacing w:val="-2"/>
        </w:rPr>
        <w:t>Lotus</w:t>
      </w:r>
      <w:r>
        <w:rPr>
          <w:color w:val="231F20"/>
          <w:spacing w:val="-9"/>
        </w:rPr>
        <w:t> </w:t>
      </w:r>
      <w:r>
        <w:rPr>
          <w:color w:val="231F20"/>
          <w:spacing w:val="-2"/>
        </w:rPr>
        <w:t>1-2-3</w:t>
      </w:r>
      <w:r>
        <w:rPr>
          <w:color w:val="231F20"/>
          <w:spacing w:val="-9"/>
        </w:rPr>
        <w:t> </w:t>
      </w:r>
      <w:r>
        <w:rPr>
          <w:color w:val="231F20"/>
          <w:spacing w:val="-2"/>
        </w:rPr>
        <w:t>came</w:t>
      </w:r>
      <w:r>
        <w:rPr>
          <w:color w:val="231F20"/>
          <w:spacing w:val="-9"/>
        </w:rPr>
        <w:t> </w:t>
      </w:r>
      <w:r>
        <w:rPr>
          <w:color w:val="231F20"/>
          <w:spacing w:val="-2"/>
        </w:rPr>
        <w:t>next,</w:t>
      </w:r>
      <w:r>
        <w:rPr>
          <w:color w:val="231F20"/>
          <w:spacing w:val="-9"/>
        </w:rPr>
        <w:t> </w:t>
      </w:r>
      <w:r>
        <w:rPr>
          <w:color w:val="231F20"/>
          <w:spacing w:val="-2"/>
        </w:rPr>
        <w:t>followed</w:t>
      </w:r>
      <w:r>
        <w:rPr>
          <w:color w:val="231F20"/>
          <w:spacing w:val="-9"/>
        </w:rPr>
        <w:t> </w:t>
      </w:r>
      <w:r>
        <w:rPr>
          <w:color w:val="231F20"/>
          <w:spacing w:val="-2"/>
        </w:rPr>
        <w:t>by</w:t>
      </w:r>
      <w:r>
        <w:rPr>
          <w:color w:val="231F20"/>
          <w:spacing w:val="-9"/>
        </w:rPr>
        <w:t> </w:t>
      </w:r>
      <w:r>
        <w:rPr>
          <w:color w:val="231F20"/>
          <w:spacing w:val="-2"/>
        </w:rPr>
        <w:t>Microsoft</w:t>
      </w:r>
      <w:r>
        <w:rPr>
          <w:color w:val="231F20"/>
          <w:spacing w:val="-9"/>
        </w:rPr>
        <w:t> </w:t>
      </w:r>
      <w:r>
        <w:rPr>
          <w:color w:val="231F20"/>
          <w:spacing w:val="-2"/>
        </w:rPr>
        <w:t>Excel.</w:t>
      </w:r>
      <w:r>
        <w:rPr>
          <w:color w:val="231F20"/>
          <w:spacing w:val="-9"/>
        </w:rPr>
        <w:t> </w:t>
      </w:r>
      <w:r>
        <w:rPr>
          <w:color w:val="231F20"/>
          <w:spacing w:val="-2"/>
        </w:rPr>
        <w:t>While</w:t>
      </w:r>
      <w:r>
        <w:rPr>
          <w:color w:val="231F20"/>
          <w:spacing w:val="-9"/>
        </w:rPr>
        <w:t> </w:t>
      </w:r>
      <w:r>
        <w:rPr>
          <w:color w:val="231F20"/>
          <w:spacing w:val="-2"/>
        </w:rPr>
        <w:t>Lotus </w:t>
      </w:r>
      <w:r>
        <w:rPr>
          <w:color w:val="231F20"/>
        </w:rPr>
        <w:t>1-2-3</w:t>
      </w:r>
      <w:r>
        <w:rPr>
          <w:color w:val="231F20"/>
          <w:spacing w:val="-7"/>
        </w:rPr>
        <w:t> </w:t>
      </w:r>
      <w:r>
        <w:rPr>
          <w:color w:val="231F20"/>
        </w:rPr>
        <w:t>was</w:t>
      </w:r>
      <w:r>
        <w:rPr>
          <w:color w:val="231F20"/>
          <w:spacing w:val="-7"/>
        </w:rPr>
        <w:t> </w:t>
      </w:r>
      <w:r>
        <w:rPr>
          <w:color w:val="231F20"/>
        </w:rPr>
        <w:t>the</w:t>
      </w:r>
      <w:r>
        <w:rPr>
          <w:color w:val="231F20"/>
          <w:spacing w:val="-7"/>
        </w:rPr>
        <w:t> </w:t>
      </w:r>
      <w:r>
        <w:rPr>
          <w:color w:val="231F20"/>
        </w:rPr>
        <w:t>first</w:t>
      </w:r>
      <w:r>
        <w:rPr>
          <w:color w:val="231F20"/>
          <w:spacing w:val="-7"/>
        </w:rPr>
        <w:t> </w:t>
      </w:r>
      <w:r>
        <w:rPr>
          <w:color w:val="231F20"/>
        </w:rPr>
        <w:t>to</w:t>
      </w:r>
      <w:r>
        <w:rPr>
          <w:color w:val="231F20"/>
          <w:spacing w:val="-7"/>
        </w:rPr>
        <w:t> </w:t>
      </w:r>
      <w:r>
        <w:rPr>
          <w:color w:val="231F20"/>
        </w:rPr>
        <w:t>introduce</w:t>
      </w:r>
      <w:r>
        <w:rPr>
          <w:color w:val="231F20"/>
          <w:spacing w:val="-7"/>
        </w:rPr>
        <w:t> </w:t>
      </w:r>
      <w:r>
        <w:rPr>
          <w:color w:val="231F20"/>
        </w:rPr>
        <w:t>cell</w:t>
      </w:r>
      <w:r>
        <w:rPr>
          <w:color w:val="231F20"/>
          <w:spacing w:val="-7"/>
        </w:rPr>
        <w:t> </w:t>
      </w:r>
      <w:r>
        <w:rPr>
          <w:color w:val="231F20"/>
        </w:rPr>
        <w:t>names</w:t>
      </w:r>
      <w:r>
        <w:rPr>
          <w:color w:val="231F20"/>
          <w:spacing w:val="-7"/>
        </w:rPr>
        <w:t> </w:t>
      </w:r>
      <w:r>
        <w:rPr>
          <w:color w:val="231F20"/>
        </w:rPr>
        <w:t>and</w:t>
      </w:r>
      <w:r>
        <w:rPr>
          <w:color w:val="231F20"/>
          <w:spacing w:val="-7"/>
        </w:rPr>
        <w:t> </w:t>
      </w:r>
      <w:r>
        <w:rPr>
          <w:color w:val="231F20"/>
        </w:rPr>
        <w:t>macros,</w:t>
      </w:r>
      <w:r>
        <w:rPr>
          <w:color w:val="231F20"/>
          <w:spacing w:val="-7"/>
        </w:rPr>
        <w:t> </w:t>
      </w:r>
      <w:r>
        <w:rPr>
          <w:color w:val="231F20"/>
        </w:rPr>
        <w:t>Microsoft</w:t>
      </w:r>
      <w:r>
        <w:rPr>
          <w:color w:val="231F20"/>
          <w:spacing w:val="-7"/>
        </w:rPr>
        <w:t> </w:t>
      </w:r>
      <w:r>
        <w:rPr>
          <w:color w:val="231F20"/>
        </w:rPr>
        <w:t>Excel</w:t>
      </w:r>
      <w:r>
        <w:rPr>
          <w:color w:val="231F20"/>
          <w:spacing w:val="-7"/>
        </w:rPr>
        <w:t> </w:t>
      </w:r>
      <w:r>
        <w:rPr>
          <w:color w:val="231F20"/>
        </w:rPr>
        <w:t>implemented</w:t>
      </w:r>
      <w:r>
        <w:rPr>
          <w:color w:val="231F20"/>
          <w:spacing w:val="-7"/>
        </w:rPr>
        <w:t> </w:t>
      </w:r>
      <w:r>
        <w:rPr>
          <w:color w:val="231F20"/>
        </w:rPr>
        <w:t>a graphical</w:t>
      </w:r>
      <w:r>
        <w:rPr>
          <w:color w:val="231F20"/>
          <w:spacing w:val="-17"/>
        </w:rPr>
        <w:t> </w:t>
      </w:r>
      <w:r>
        <w:rPr>
          <w:color w:val="231F20"/>
        </w:rPr>
        <w:t>user</w:t>
      </w:r>
      <w:r>
        <w:rPr>
          <w:color w:val="231F20"/>
          <w:spacing w:val="-16"/>
        </w:rPr>
        <w:t> </w:t>
      </w:r>
      <w:r>
        <w:rPr>
          <w:color w:val="231F20"/>
        </w:rPr>
        <w:t>interface</w:t>
      </w:r>
      <w:r>
        <w:rPr>
          <w:color w:val="231F20"/>
          <w:spacing w:val="-17"/>
        </w:rPr>
        <w:t> </w:t>
      </w:r>
      <w:r>
        <w:rPr>
          <w:color w:val="231F20"/>
        </w:rPr>
        <w:t>and</w:t>
      </w:r>
      <w:r>
        <w:rPr>
          <w:color w:val="231F20"/>
          <w:spacing w:val="-16"/>
        </w:rPr>
        <w:t> </w:t>
      </w:r>
      <w:r>
        <w:rPr>
          <w:color w:val="231F20"/>
        </w:rPr>
        <w:t>the</w:t>
      </w:r>
      <w:r>
        <w:rPr>
          <w:color w:val="231F20"/>
          <w:spacing w:val="-17"/>
        </w:rPr>
        <w:t> </w:t>
      </w:r>
      <w:r>
        <w:rPr>
          <w:color w:val="231F20"/>
        </w:rPr>
        <w:t>ability</w:t>
      </w:r>
      <w:r>
        <w:rPr>
          <w:color w:val="231F20"/>
          <w:spacing w:val="-16"/>
        </w:rPr>
        <w:t> </w:t>
      </w:r>
      <w:r>
        <w:rPr>
          <w:color w:val="231F20"/>
        </w:rPr>
        <w:t>to</w:t>
      </w:r>
      <w:r>
        <w:rPr>
          <w:color w:val="231F20"/>
          <w:spacing w:val="-17"/>
        </w:rPr>
        <w:t> </w:t>
      </w:r>
      <w:r>
        <w:rPr>
          <w:color w:val="231F20"/>
        </w:rPr>
        <w:t>point</w:t>
      </w:r>
      <w:r>
        <w:rPr>
          <w:color w:val="231F20"/>
          <w:spacing w:val="-16"/>
        </w:rPr>
        <w:t> </w:t>
      </w:r>
      <w:r>
        <w:rPr>
          <w:color w:val="231F20"/>
        </w:rPr>
        <w:t>and</w:t>
      </w:r>
      <w:r>
        <w:rPr>
          <w:color w:val="231F20"/>
          <w:spacing w:val="-16"/>
        </w:rPr>
        <w:t> </w:t>
      </w:r>
      <w:r>
        <w:rPr>
          <w:color w:val="231F20"/>
        </w:rPr>
        <w:t>click</w:t>
      </w:r>
      <w:r>
        <w:rPr>
          <w:color w:val="231F20"/>
          <w:spacing w:val="-17"/>
        </w:rPr>
        <w:t> </w:t>
      </w:r>
      <w:r>
        <w:rPr>
          <w:color w:val="231F20"/>
        </w:rPr>
        <w:t>using</w:t>
      </w:r>
      <w:r>
        <w:rPr>
          <w:color w:val="231F20"/>
          <w:spacing w:val="-16"/>
        </w:rPr>
        <w:t> </w:t>
      </w:r>
      <w:r>
        <w:rPr>
          <w:color w:val="231F20"/>
        </w:rPr>
        <w:t>a</w:t>
      </w:r>
      <w:r>
        <w:rPr>
          <w:color w:val="231F20"/>
          <w:spacing w:val="-17"/>
        </w:rPr>
        <w:t> </w:t>
      </w:r>
      <w:r>
        <w:rPr>
          <w:color w:val="231F20"/>
        </w:rPr>
        <w:t>mouse.</w:t>
      </w:r>
      <w:r>
        <w:rPr>
          <w:color w:val="231F20"/>
          <w:spacing w:val="-16"/>
        </w:rPr>
        <w:t> </w:t>
      </w:r>
      <w:r>
        <w:rPr>
          <w:color w:val="231F20"/>
        </w:rPr>
        <w:t>There</w:t>
      </w:r>
      <w:r>
        <w:rPr>
          <w:color w:val="231F20"/>
          <w:spacing w:val="-17"/>
        </w:rPr>
        <w:t> </w:t>
      </w:r>
      <w:r>
        <w:rPr>
          <w:color w:val="231F20"/>
        </w:rPr>
        <w:t>are</w:t>
      </w:r>
      <w:r>
        <w:rPr>
          <w:color w:val="231F20"/>
          <w:spacing w:val="-16"/>
        </w:rPr>
        <w:t> </w:t>
      </w:r>
      <w:r>
        <w:rPr>
          <w:color w:val="231F20"/>
        </w:rPr>
        <w:t>many </w:t>
      </w:r>
      <w:r>
        <w:rPr>
          <w:color w:val="231F20"/>
          <w:spacing w:val="-2"/>
        </w:rPr>
        <w:t>other</w:t>
      </w:r>
      <w:r>
        <w:rPr>
          <w:color w:val="231F20"/>
          <w:spacing w:val="-15"/>
        </w:rPr>
        <w:t> </w:t>
      </w:r>
      <w:r>
        <w:rPr>
          <w:color w:val="231F20"/>
          <w:spacing w:val="-2"/>
        </w:rPr>
        <w:t>spreadsheet</w:t>
      </w:r>
      <w:r>
        <w:rPr>
          <w:color w:val="231F20"/>
          <w:spacing w:val="-14"/>
        </w:rPr>
        <w:t> </w:t>
      </w:r>
      <w:r>
        <w:rPr>
          <w:color w:val="231F20"/>
          <w:spacing w:val="-2"/>
        </w:rPr>
        <w:t>applications</w:t>
      </w:r>
      <w:r>
        <w:rPr>
          <w:color w:val="231F20"/>
          <w:spacing w:val="-15"/>
        </w:rPr>
        <w:t> </w:t>
      </w:r>
      <w:r>
        <w:rPr>
          <w:color w:val="231F20"/>
          <w:spacing w:val="-2"/>
        </w:rPr>
        <w:t>on</w:t>
      </w:r>
      <w:r>
        <w:rPr>
          <w:color w:val="231F20"/>
          <w:spacing w:val="-14"/>
        </w:rPr>
        <w:t> </w:t>
      </w:r>
      <w:r>
        <w:rPr>
          <w:color w:val="231F20"/>
          <w:spacing w:val="-2"/>
        </w:rPr>
        <w:t>the</w:t>
      </w:r>
      <w:r>
        <w:rPr>
          <w:color w:val="231F20"/>
          <w:spacing w:val="-15"/>
        </w:rPr>
        <w:t> </w:t>
      </w:r>
      <w:r>
        <w:rPr>
          <w:color w:val="231F20"/>
          <w:spacing w:val="-2"/>
        </w:rPr>
        <w:t>market</w:t>
      </w:r>
      <w:r>
        <w:rPr>
          <w:color w:val="231F20"/>
          <w:spacing w:val="-14"/>
        </w:rPr>
        <w:t> </w:t>
      </w:r>
      <w:r>
        <w:rPr>
          <w:color w:val="231F20"/>
          <w:spacing w:val="-2"/>
        </w:rPr>
        <w:t>today;</w:t>
      </w:r>
      <w:r>
        <w:rPr>
          <w:color w:val="231F20"/>
          <w:spacing w:val="-15"/>
        </w:rPr>
        <w:t> </w:t>
      </w:r>
      <w:r>
        <w:rPr>
          <w:color w:val="231F20"/>
          <w:spacing w:val="-2"/>
        </w:rPr>
        <w:t>however,</w:t>
      </w:r>
      <w:r>
        <w:rPr>
          <w:color w:val="231F20"/>
          <w:spacing w:val="-14"/>
        </w:rPr>
        <w:t> </w:t>
      </w:r>
      <w:r>
        <w:rPr>
          <w:color w:val="231F20"/>
          <w:spacing w:val="-2"/>
        </w:rPr>
        <w:t>Lotus</w:t>
      </w:r>
      <w:r>
        <w:rPr>
          <w:color w:val="231F20"/>
          <w:spacing w:val="-14"/>
        </w:rPr>
        <w:t> </w:t>
      </w:r>
      <w:r>
        <w:rPr>
          <w:color w:val="231F20"/>
          <w:spacing w:val="-2"/>
        </w:rPr>
        <w:t>1-2-3</w:t>
      </w:r>
      <w:r>
        <w:rPr>
          <w:color w:val="231F20"/>
          <w:spacing w:val="-15"/>
        </w:rPr>
        <w:t> </w:t>
      </w:r>
      <w:r>
        <w:rPr>
          <w:color w:val="231F20"/>
          <w:spacing w:val="-2"/>
        </w:rPr>
        <w:t>and</w:t>
      </w:r>
      <w:r>
        <w:rPr>
          <w:color w:val="231F20"/>
          <w:spacing w:val="-14"/>
        </w:rPr>
        <w:t> </w:t>
      </w:r>
      <w:r>
        <w:rPr>
          <w:color w:val="231F20"/>
          <w:spacing w:val="-2"/>
        </w:rPr>
        <w:t>Microsoft </w:t>
      </w:r>
      <w:r>
        <w:rPr>
          <w:color w:val="231F20"/>
        </w:rPr>
        <w:t>Excel</w:t>
      </w:r>
      <w:r>
        <w:rPr>
          <w:color w:val="231F20"/>
          <w:spacing w:val="-14"/>
        </w:rPr>
        <w:t> </w:t>
      </w:r>
      <w:r>
        <w:rPr>
          <w:color w:val="231F20"/>
        </w:rPr>
        <w:t>continue</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the</w:t>
      </w:r>
      <w:r>
        <w:rPr>
          <w:color w:val="231F20"/>
          <w:spacing w:val="-14"/>
        </w:rPr>
        <w:t> </w:t>
      </w:r>
      <w:r>
        <w:rPr>
          <w:color w:val="231F20"/>
        </w:rPr>
        <w:t>most</w:t>
      </w:r>
      <w:r>
        <w:rPr>
          <w:color w:val="231F20"/>
          <w:spacing w:val="-14"/>
        </w:rPr>
        <w:t> </w:t>
      </w:r>
      <w:r>
        <w:rPr>
          <w:color w:val="231F20"/>
        </w:rPr>
        <w:t>popular.</w:t>
      </w:r>
    </w:p>
    <w:p>
      <w:pPr>
        <w:pStyle w:val="BodyText"/>
        <w:spacing w:before="55"/>
      </w:pPr>
    </w:p>
    <w:p>
      <w:pPr>
        <w:pStyle w:val="Heading1"/>
        <w:spacing w:before="1"/>
        <w:rPr>
          <w:rFonts w:ascii="Tahoma"/>
        </w:rPr>
      </w:pPr>
      <w:r>
        <w:rPr>
          <w:rFonts w:ascii="Tahoma"/>
          <w:color w:val="231F20"/>
          <w:spacing w:val="-2"/>
        </w:rPr>
        <w:t>Extranet</w:t>
      </w:r>
    </w:p>
    <w:p>
      <w:pPr>
        <w:pStyle w:val="BodyText"/>
        <w:spacing w:before="121"/>
        <w:rPr>
          <w:rFonts w:ascii="Tahoma"/>
          <w:b/>
        </w:rPr>
      </w:pPr>
    </w:p>
    <w:p>
      <w:pPr>
        <w:pStyle w:val="BodyText"/>
        <w:spacing w:line="271" w:lineRule="auto"/>
        <w:ind w:left="425" w:right="418" w:firstLine="720"/>
        <w:jc w:val="both"/>
      </w:pPr>
      <w:r>
        <w:rPr>
          <w:color w:val="231F20"/>
        </w:rPr>
        <w:t>An extranet is a private network that uses Internet technology and the public </w:t>
      </w:r>
      <w:r>
        <w:rPr>
          <w:color w:val="231F20"/>
          <w:w w:val="90"/>
        </w:rPr>
        <w:t>telecommunication system to securely share part of a business’s information or operations</w:t>
      </w:r>
      <w:r>
        <w:rPr>
          <w:color w:val="231F20"/>
          <w:spacing w:val="40"/>
        </w:rPr>
        <w:t> </w:t>
      </w:r>
      <w:r>
        <w:rPr>
          <w:color w:val="231F20"/>
        </w:rPr>
        <w:t>with suppliers, vendors, partners, customers, or other businesses. An extranet can be </w:t>
      </w:r>
      <w:r>
        <w:rPr>
          <w:color w:val="231F20"/>
          <w:w w:val="90"/>
        </w:rPr>
        <w:t>viewed as part of a company’s intranet that is extended to users outside the company. It has </w:t>
      </w:r>
      <w:r>
        <w:rPr>
          <w:color w:val="231F20"/>
          <w:spacing w:val="-2"/>
        </w:rPr>
        <w:t>also</w:t>
      </w:r>
      <w:r>
        <w:rPr>
          <w:color w:val="231F20"/>
          <w:spacing w:val="-12"/>
        </w:rPr>
        <w:t> </w:t>
      </w:r>
      <w:r>
        <w:rPr>
          <w:color w:val="231F20"/>
          <w:spacing w:val="-2"/>
        </w:rPr>
        <w:t>been</w:t>
      </w:r>
      <w:r>
        <w:rPr>
          <w:color w:val="231F20"/>
          <w:spacing w:val="-12"/>
        </w:rPr>
        <w:t> </w:t>
      </w:r>
      <w:r>
        <w:rPr>
          <w:color w:val="231F20"/>
          <w:spacing w:val="-2"/>
        </w:rPr>
        <w:t>described</w:t>
      </w:r>
      <w:r>
        <w:rPr>
          <w:color w:val="231F20"/>
          <w:spacing w:val="-12"/>
        </w:rPr>
        <w:t> </w:t>
      </w:r>
      <w:r>
        <w:rPr>
          <w:color w:val="231F20"/>
          <w:spacing w:val="-2"/>
        </w:rPr>
        <w:t>as</w:t>
      </w:r>
      <w:r>
        <w:rPr>
          <w:color w:val="231F20"/>
          <w:spacing w:val="-12"/>
        </w:rPr>
        <w:t> </w:t>
      </w:r>
      <w:r>
        <w:rPr>
          <w:color w:val="231F20"/>
          <w:spacing w:val="-2"/>
        </w:rPr>
        <w:t>a</w:t>
      </w:r>
      <w:r>
        <w:rPr>
          <w:color w:val="231F20"/>
          <w:spacing w:val="-12"/>
        </w:rPr>
        <w:t> </w:t>
      </w:r>
      <w:r>
        <w:rPr>
          <w:color w:val="231F20"/>
          <w:spacing w:val="-2"/>
        </w:rPr>
        <w:t>“state</w:t>
      </w:r>
      <w:r>
        <w:rPr>
          <w:color w:val="231F20"/>
          <w:spacing w:val="-12"/>
        </w:rPr>
        <w:t> </w:t>
      </w:r>
      <w:r>
        <w:rPr>
          <w:color w:val="231F20"/>
          <w:spacing w:val="-2"/>
        </w:rPr>
        <w:t>of</w:t>
      </w:r>
      <w:r>
        <w:rPr>
          <w:color w:val="231F20"/>
          <w:spacing w:val="-12"/>
        </w:rPr>
        <w:t> </w:t>
      </w:r>
      <w:r>
        <w:rPr>
          <w:color w:val="231F20"/>
          <w:spacing w:val="-2"/>
        </w:rPr>
        <w:t>mind”</w:t>
      </w:r>
      <w:r>
        <w:rPr>
          <w:color w:val="231F20"/>
          <w:spacing w:val="-12"/>
        </w:rPr>
        <w:t> </w:t>
      </w:r>
      <w:r>
        <w:rPr>
          <w:color w:val="231F20"/>
          <w:spacing w:val="-2"/>
        </w:rPr>
        <w:t>in</w:t>
      </w:r>
      <w:r>
        <w:rPr>
          <w:color w:val="231F20"/>
          <w:spacing w:val="-12"/>
        </w:rPr>
        <w:t> </w:t>
      </w:r>
      <w:r>
        <w:rPr>
          <w:color w:val="231F20"/>
          <w:spacing w:val="-2"/>
        </w:rPr>
        <w:t>which</w:t>
      </w:r>
      <w:r>
        <w:rPr>
          <w:color w:val="231F20"/>
          <w:spacing w:val="-12"/>
        </w:rPr>
        <w:t> </w:t>
      </w:r>
      <w:r>
        <w:rPr>
          <w:color w:val="231F20"/>
          <w:spacing w:val="-2"/>
        </w:rPr>
        <w:t>the</w:t>
      </w:r>
      <w:r>
        <w:rPr>
          <w:color w:val="231F20"/>
          <w:spacing w:val="-12"/>
        </w:rPr>
        <w:t> </w:t>
      </w:r>
      <w:r>
        <w:rPr>
          <w:color w:val="231F20"/>
          <w:spacing w:val="-2"/>
        </w:rPr>
        <w:t>Internet</w:t>
      </w:r>
      <w:r>
        <w:rPr>
          <w:color w:val="231F20"/>
          <w:spacing w:val="-12"/>
        </w:rPr>
        <w:t> </w:t>
      </w:r>
      <w:r>
        <w:rPr>
          <w:color w:val="231F20"/>
          <w:spacing w:val="-2"/>
        </w:rPr>
        <w:t>is</w:t>
      </w:r>
      <w:r>
        <w:rPr>
          <w:color w:val="231F20"/>
          <w:spacing w:val="-12"/>
        </w:rPr>
        <w:t> </w:t>
      </w:r>
      <w:r>
        <w:rPr>
          <w:color w:val="231F20"/>
          <w:spacing w:val="-2"/>
        </w:rPr>
        <w:t>perceived</w:t>
      </w:r>
      <w:r>
        <w:rPr>
          <w:color w:val="231F20"/>
          <w:spacing w:val="-12"/>
        </w:rPr>
        <w:t> </w:t>
      </w:r>
      <w:r>
        <w:rPr>
          <w:color w:val="231F20"/>
          <w:spacing w:val="-2"/>
        </w:rPr>
        <w:t>as</w:t>
      </w:r>
      <w:r>
        <w:rPr>
          <w:color w:val="231F20"/>
          <w:spacing w:val="-12"/>
        </w:rPr>
        <w:t> </w:t>
      </w:r>
      <w:r>
        <w:rPr>
          <w:color w:val="231F20"/>
          <w:spacing w:val="-2"/>
        </w:rPr>
        <w:t>a</w:t>
      </w:r>
      <w:r>
        <w:rPr>
          <w:color w:val="231F20"/>
          <w:spacing w:val="-12"/>
        </w:rPr>
        <w:t> </w:t>
      </w:r>
      <w:r>
        <w:rPr>
          <w:color w:val="231F20"/>
          <w:spacing w:val="-2"/>
        </w:rPr>
        <w:t>way</w:t>
      </w:r>
      <w:r>
        <w:rPr>
          <w:color w:val="231F20"/>
          <w:spacing w:val="-12"/>
        </w:rPr>
        <w:t> </w:t>
      </w:r>
      <w:r>
        <w:rPr>
          <w:color w:val="231F20"/>
          <w:spacing w:val="-2"/>
        </w:rPr>
        <w:t>to</w:t>
      </w:r>
      <w:r>
        <w:rPr>
          <w:color w:val="231F20"/>
          <w:spacing w:val="-12"/>
        </w:rPr>
        <w:t> </w:t>
      </w:r>
      <w:r>
        <w:rPr>
          <w:color w:val="231F20"/>
          <w:spacing w:val="-2"/>
        </w:rPr>
        <w:t>do business</w:t>
      </w:r>
      <w:r>
        <w:rPr>
          <w:color w:val="231F20"/>
          <w:spacing w:val="-15"/>
        </w:rPr>
        <w:t> </w:t>
      </w:r>
      <w:r>
        <w:rPr>
          <w:color w:val="231F20"/>
          <w:spacing w:val="-2"/>
        </w:rPr>
        <w:t>with</w:t>
      </w:r>
      <w:r>
        <w:rPr>
          <w:color w:val="231F20"/>
          <w:spacing w:val="-14"/>
        </w:rPr>
        <w:t> </w:t>
      </w:r>
      <w:r>
        <w:rPr>
          <w:color w:val="231F20"/>
          <w:spacing w:val="-2"/>
        </w:rPr>
        <w:t>other</w:t>
      </w:r>
      <w:r>
        <w:rPr>
          <w:color w:val="231F20"/>
          <w:spacing w:val="-15"/>
        </w:rPr>
        <w:t> </w:t>
      </w:r>
      <w:r>
        <w:rPr>
          <w:color w:val="231F20"/>
          <w:spacing w:val="-2"/>
        </w:rPr>
        <w:t>companies</w:t>
      </w:r>
      <w:r>
        <w:rPr>
          <w:color w:val="231F20"/>
          <w:spacing w:val="-14"/>
        </w:rPr>
        <w:t> </w:t>
      </w:r>
      <w:r>
        <w:rPr>
          <w:color w:val="231F20"/>
          <w:spacing w:val="-2"/>
        </w:rPr>
        <w:t>as</w:t>
      </w:r>
      <w:r>
        <w:rPr>
          <w:color w:val="231F20"/>
          <w:spacing w:val="-15"/>
        </w:rPr>
        <w:t> </w:t>
      </w:r>
      <w:r>
        <w:rPr>
          <w:color w:val="231F20"/>
          <w:spacing w:val="-2"/>
        </w:rPr>
        <w:t>well</w:t>
      </w:r>
      <w:r>
        <w:rPr>
          <w:color w:val="231F20"/>
          <w:spacing w:val="-14"/>
        </w:rPr>
        <w:t> </w:t>
      </w:r>
      <w:r>
        <w:rPr>
          <w:color w:val="231F20"/>
          <w:spacing w:val="-2"/>
        </w:rPr>
        <w:t>as</w:t>
      </w:r>
      <w:r>
        <w:rPr>
          <w:color w:val="231F20"/>
          <w:spacing w:val="-15"/>
        </w:rPr>
        <w:t> </w:t>
      </w:r>
      <w:r>
        <w:rPr>
          <w:color w:val="231F20"/>
          <w:spacing w:val="-2"/>
        </w:rPr>
        <w:t>to</w:t>
      </w:r>
      <w:r>
        <w:rPr>
          <w:color w:val="231F20"/>
          <w:spacing w:val="-14"/>
        </w:rPr>
        <w:t> </w:t>
      </w:r>
      <w:r>
        <w:rPr>
          <w:color w:val="231F20"/>
          <w:spacing w:val="-2"/>
        </w:rPr>
        <w:t>sell</w:t>
      </w:r>
      <w:r>
        <w:rPr>
          <w:color w:val="231F20"/>
          <w:spacing w:val="-14"/>
        </w:rPr>
        <w:t> </w:t>
      </w:r>
      <w:r>
        <w:rPr>
          <w:color w:val="231F20"/>
          <w:spacing w:val="-2"/>
        </w:rPr>
        <w:t>products</w:t>
      </w:r>
      <w:r>
        <w:rPr>
          <w:color w:val="231F20"/>
          <w:spacing w:val="-15"/>
        </w:rPr>
        <w:t> </w:t>
      </w:r>
      <w:r>
        <w:rPr>
          <w:color w:val="231F20"/>
          <w:spacing w:val="-2"/>
        </w:rPr>
        <w:t>to</w:t>
      </w:r>
      <w:r>
        <w:rPr>
          <w:color w:val="231F20"/>
          <w:spacing w:val="-14"/>
        </w:rPr>
        <w:t> </w:t>
      </w:r>
      <w:r>
        <w:rPr>
          <w:color w:val="231F20"/>
          <w:spacing w:val="-2"/>
        </w:rPr>
        <w:t>customers.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rPr>
        <w:t>An extranet requires security and privacy. These can include firewall server management, the issuance and use of digital certificates or similar means of user </w:t>
      </w:r>
      <w:r>
        <w:rPr>
          <w:color w:val="231F20"/>
          <w:w w:val="90"/>
        </w:rPr>
        <w:t>authentication, encryption of messages, and the use of virtual private networks (VPNs) that </w:t>
      </w:r>
      <w:r>
        <w:rPr>
          <w:color w:val="231F20"/>
        </w:rPr>
        <w:t>tunnel</w:t>
      </w:r>
      <w:r>
        <w:rPr>
          <w:color w:val="231F20"/>
          <w:spacing w:val="-5"/>
        </w:rPr>
        <w:t> </w:t>
      </w:r>
      <w:r>
        <w:rPr>
          <w:color w:val="231F20"/>
        </w:rPr>
        <w:t>through</w:t>
      </w:r>
      <w:r>
        <w:rPr>
          <w:color w:val="231F20"/>
          <w:spacing w:val="-5"/>
        </w:rPr>
        <w:t> </w:t>
      </w:r>
      <w:r>
        <w:rPr>
          <w:color w:val="231F20"/>
        </w:rPr>
        <w:t>the</w:t>
      </w:r>
      <w:r>
        <w:rPr>
          <w:color w:val="231F20"/>
          <w:spacing w:val="-5"/>
        </w:rPr>
        <w:t> </w:t>
      </w:r>
      <w:r>
        <w:rPr>
          <w:color w:val="231F20"/>
        </w:rPr>
        <w:t>public</w:t>
      </w:r>
      <w:r>
        <w:rPr>
          <w:color w:val="231F20"/>
          <w:spacing w:val="-5"/>
        </w:rPr>
        <w:t> </w:t>
      </w:r>
      <w:r>
        <w:rPr>
          <w:color w:val="231F20"/>
        </w:rPr>
        <w:t>network.</w:t>
      </w:r>
    </w:p>
    <w:p>
      <w:pPr>
        <w:pStyle w:val="BodyText"/>
        <w:spacing w:before="37"/>
      </w:pPr>
    </w:p>
    <w:p>
      <w:pPr>
        <w:pStyle w:val="BodyText"/>
        <w:spacing w:before="1"/>
        <w:ind w:left="425"/>
      </w:pPr>
      <w:r>
        <w:rPr>
          <w:color w:val="231F20"/>
          <w:w w:val="90"/>
        </w:rPr>
        <w:t>Companies</w:t>
      </w:r>
      <w:r>
        <w:rPr>
          <w:color w:val="231F20"/>
          <w:spacing w:val="19"/>
        </w:rPr>
        <w:t> </w:t>
      </w:r>
      <w:r>
        <w:rPr>
          <w:color w:val="231F20"/>
          <w:w w:val="90"/>
        </w:rPr>
        <w:t>can</w:t>
      </w:r>
      <w:r>
        <w:rPr>
          <w:color w:val="231F20"/>
          <w:spacing w:val="20"/>
        </w:rPr>
        <w:t> </w:t>
      </w:r>
      <w:r>
        <w:rPr>
          <w:color w:val="231F20"/>
          <w:w w:val="90"/>
        </w:rPr>
        <w:t>use</w:t>
      </w:r>
      <w:r>
        <w:rPr>
          <w:color w:val="231F20"/>
          <w:spacing w:val="19"/>
        </w:rPr>
        <w:t> </w:t>
      </w:r>
      <w:r>
        <w:rPr>
          <w:color w:val="231F20"/>
          <w:w w:val="90"/>
        </w:rPr>
        <w:t>an</w:t>
      </w:r>
      <w:r>
        <w:rPr>
          <w:color w:val="231F20"/>
          <w:spacing w:val="20"/>
        </w:rPr>
        <w:t> </w:t>
      </w:r>
      <w:r>
        <w:rPr>
          <w:color w:val="231F20"/>
          <w:w w:val="90"/>
        </w:rPr>
        <w:t>extranet</w:t>
      </w:r>
      <w:r>
        <w:rPr>
          <w:color w:val="231F20"/>
          <w:spacing w:val="19"/>
        </w:rPr>
        <w:t> </w:t>
      </w:r>
      <w:r>
        <w:rPr>
          <w:color w:val="231F20"/>
          <w:spacing w:val="-5"/>
          <w:w w:val="90"/>
        </w:rPr>
        <w:t>to:</w:t>
      </w:r>
    </w:p>
    <w:p>
      <w:pPr>
        <w:pStyle w:val="BodyText"/>
        <w:spacing w:before="81"/>
      </w:pPr>
    </w:p>
    <w:p>
      <w:pPr>
        <w:pStyle w:val="ListParagraph"/>
        <w:numPr>
          <w:ilvl w:val="0"/>
          <w:numId w:val="46"/>
        </w:numPr>
        <w:tabs>
          <w:tab w:pos="1105" w:val="left" w:leader="none"/>
        </w:tabs>
        <w:spacing w:line="240" w:lineRule="auto" w:before="0" w:after="0"/>
        <w:ind w:left="1105" w:right="0" w:hanging="397"/>
        <w:jc w:val="left"/>
        <w:rPr>
          <w:sz w:val="24"/>
        </w:rPr>
      </w:pPr>
      <w:r>
        <w:rPr>
          <w:color w:val="231F20"/>
          <w:w w:val="90"/>
          <w:sz w:val="24"/>
        </w:rPr>
        <w:t>Exchange</w:t>
      </w:r>
      <w:r>
        <w:rPr>
          <w:color w:val="231F20"/>
          <w:spacing w:val="25"/>
          <w:sz w:val="24"/>
        </w:rPr>
        <w:t> </w:t>
      </w:r>
      <w:r>
        <w:rPr>
          <w:color w:val="231F20"/>
          <w:w w:val="90"/>
          <w:sz w:val="24"/>
        </w:rPr>
        <w:t>large</w:t>
      </w:r>
      <w:r>
        <w:rPr>
          <w:color w:val="231F20"/>
          <w:spacing w:val="25"/>
          <w:sz w:val="24"/>
        </w:rPr>
        <w:t> </w:t>
      </w:r>
      <w:r>
        <w:rPr>
          <w:color w:val="231F20"/>
          <w:w w:val="90"/>
          <w:sz w:val="24"/>
        </w:rPr>
        <w:t>volumes</w:t>
      </w:r>
      <w:r>
        <w:rPr>
          <w:color w:val="231F20"/>
          <w:spacing w:val="25"/>
          <w:sz w:val="24"/>
        </w:rPr>
        <w:t> </w:t>
      </w:r>
      <w:r>
        <w:rPr>
          <w:color w:val="231F20"/>
          <w:w w:val="90"/>
          <w:sz w:val="24"/>
        </w:rPr>
        <w:t>of</w:t>
      </w:r>
      <w:r>
        <w:rPr>
          <w:color w:val="231F20"/>
          <w:spacing w:val="25"/>
          <w:sz w:val="24"/>
        </w:rPr>
        <w:t> </w:t>
      </w:r>
      <w:r>
        <w:rPr>
          <w:color w:val="231F20"/>
          <w:w w:val="90"/>
          <w:sz w:val="24"/>
        </w:rPr>
        <w:t>data</w:t>
      </w:r>
      <w:r>
        <w:rPr>
          <w:color w:val="231F20"/>
          <w:spacing w:val="25"/>
          <w:sz w:val="24"/>
        </w:rPr>
        <w:t> </w:t>
      </w:r>
      <w:r>
        <w:rPr>
          <w:color w:val="231F20"/>
          <w:w w:val="90"/>
          <w:sz w:val="24"/>
        </w:rPr>
        <w:t>using</w:t>
      </w:r>
      <w:r>
        <w:rPr>
          <w:color w:val="231F20"/>
          <w:spacing w:val="25"/>
          <w:sz w:val="24"/>
        </w:rPr>
        <w:t> </w:t>
      </w:r>
      <w:r>
        <w:rPr>
          <w:color w:val="231F20"/>
          <w:w w:val="90"/>
          <w:sz w:val="24"/>
        </w:rPr>
        <w:t>Electronic</w:t>
      </w:r>
      <w:r>
        <w:rPr>
          <w:color w:val="231F20"/>
          <w:spacing w:val="25"/>
          <w:sz w:val="24"/>
        </w:rPr>
        <w:t> </w:t>
      </w:r>
      <w:r>
        <w:rPr>
          <w:color w:val="231F20"/>
          <w:w w:val="90"/>
          <w:sz w:val="24"/>
        </w:rPr>
        <w:t>Data</w:t>
      </w:r>
      <w:r>
        <w:rPr>
          <w:color w:val="231F20"/>
          <w:spacing w:val="25"/>
          <w:sz w:val="24"/>
        </w:rPr>
        <w:t> </w:t>
      </w:r>
      <w:r>
        <w:rPr>
          <w:color w:val="231F20"/>
          <w:w w:val="90"/>
          <w:sz w:val="24"/>
        </w:rPr>
        <w:t>Interchange</w:t>
      </w:r>
      <w:r>
        <w:rPr>
          <w:color w:val="231F20"/>
          <w:spacing w:val="26"/>
          <w:sz w:val="24"/>
        </w:rPr>
        <w:t> </w:t>
      </w:r>
      <w:r>
        <w:rPr>
          <w:color w:val="231F20"/>
          <w:spacing w:val="-2"/>
          <w:w w:val="90"/>
          <w:sz w:val="24"/>
        </w:rPr>
        <w:t>(EDI)</w:t>
      </w:r>
    </w:p>
    <w:p>
      <w:pPr>
        <w:pStyle w:val="ListParagraph"/>
        <w:numPr>
          <w:ilvl w:val="0"/>
          <w:numId w:val="46"/>
        </w:numPr>
        <w:tabs>
          <w:tab w:pos="1105" w:val="left" w:leader="none"/>
        </w:tabs>
        <w:spacing w:line="240" w:lineRule="auto" w:before="98" w:after="0"/>
        <w:ind w:left="1105" w:right="0" w:hanging="397"/>
        <w:jc w:val="left"/>
        <w:rPr>
          <w:sz w:val="24"/>
        </w:rPr>
      </w:pPr>
      <w:r>
        <w:rPr>
          <w:color w:val="231F20"/>
          <w:w w:val="90"/>
          <w:sz w:val="24"/>
        </w:rPr>
        <w:t>Share</w:t>
      </w:r>
      <w:r>
        <w:rPr>
          <w:color w:val="231F20"/>
          <w:spacing w:val="22"/>
          <w:sz w:val="24"/>
        </w:rPr>
        <w:t> </w:t>
      </w:r>
      <w:r>
        <w:rPr>
          <w:color w:val="231F20"/>
          <w:w w:val="90"/>
          <w:sz w:val="24"/>
        </w:rPr>
        <w:t>product</w:t>
      </w:r>
      <w:r>
        <w:rPr>
          <w:color w:val="231F20"/>
          <w:spacing w:val="23"/>
          <w:sz w:val="24"/>
        </w:rPr>
        <w:t> </w:t>
      </w:r>
      <w:r>
        <w:rPr>
          <w:color w:val="231F20"/>
          <w:w w:val="90"/>
          <w:sz w:val="24"/>
        </w:rPr>
        <w:t>catalogs</w:t>
      </w:r>
      <w:r>
        <w:rPr>
          <w:color w:val="231F20"/>
          <w:spacing w:val="22"/>
          <w:sz w:val="24"/>
        </w:rPr>
        <w:t> </w:t>
      </w:r>
      <w:r>
        <w:rPr>
          <w:color w:val="231F20"/>
          <w:w w:val="90"/>
          <w:sz w:val="24"/>
        </w:rPr>
        <w:t>exclusively</w:t>
      </w:r>
      <w:r>
        <w:rPr>
          <w:color w:val="231F20"/>
          <w:spacing w:val="23"/>
          <w:sz w:val="24"/>
        </w:rPr>
        <w:t> </w:t>
      </w:r>
      <w:r>
        <w:rPr>
          <w:color w:val="231F20"/>
          <w:w w:val="90"/>
          <w:sz w:val="24"/>
        </w:rPr>
        <w:t>with</w:t>
      </w:r>
      <w:r>
        <w:rPr>
          <w:color w:val="231F20"/>
          <w:spacing w:val="22"/>
          <w:sz w:val="24"/>
        </w:rPr>
        <w:t> </w:t>
      </w:r>
      <w:r>
        <w:rPr>
          <w:color w:val="231F20"/>
          <w:w w:val="90"/>
          <w:sz w:val="24"/>
        </w:rPr>
        <w:t>wholesalers</w:t>
      </w:r>
      <w:r>
        <w:rPr>
          <w:color w:val="231F20"/>
          <w:spacing w:val="23"/>
          <w:sz w:val="24"/>
        </w:rPr>
        <w:t> </w:t>
      </w:r>
      <w:r>
        <w:rPr>
          <w:color w:val="231F20"/>
          <w:w w:val="90"/>
          <w:sz w:val="24"/>
        </w:rPr>
        <w:t>or</w:t>
      </w:r>
      <w:r>
        <w:rPr>
          <w:color w:val="231F20"/>
          <w:spacing w:val="22"/>
          <w:sz w:val="24"/>
        </w:rPr>
        <w:t> </w:t>
      </w:r>
      <w:r>
        <w:rPr>
          <w:color w:val="231F20"/>
          <w:w w:val="90"/>
          <w:sz w:val="24"/>
        </w:rPr>
        <w:t>those</w:t>
      </w:r>
      <w:r>
        <w:rPr>
          <w:color w:val="231F20"/>
          <w:spacing w:val="23"/>
          <w:sz w:val="24"/>
        </w:rPr>
        <w:t> </w:t>
      </w:r>
      <w:r>
        <w:rPr>
          <w:color w:val="231F20"/>
          <w:w w:val="90"/>
          <w:sz w:val="24"/>
        </w:rPr>
        <w:t>“in</w:t>
      </w:r>
      <w:r>
        <w:rPr>
          <w:color w:val="231F20"/>
          <w:spacing w:val="22"/>
          <w:sz w:val="24"/>
        </w:rPr>
        <w:t> </w:t>
      </w:r>
      <w:r>
        <w:rPr>
          <w:color w:val="231F20"/>
          <w:w w:val="90"/>
          <w:sz w:val="24"/>
        </w:rPr>
        <w:t>the</w:t>
      </w:r>
      <w:r>
        <w:rPr>
          <w:color w:val="231F20"/>
          <w:spacing w:val="23"/>
          <w:sz w:val="24"/>
        </w:rPr>
        <w:t> </w:t>
      </w:r>
      <w:r>
        <w:rPr>
          <w:color w:val="231F20"/>
          <w:spacing w:val="-2"/>
          <w:w w:val="90"/>
          <w:sz w:val="24"/>
        </w:rPr>
        <w:t>trade”</w:t>
      </w:r>
    </w:p>
    <w:p>
      <w:pPr>
        <w:pStyle w:val="ListParagraph"/>
        <w:numPr>
          <w:ilvl w:val="0"/>
          <w:numId w:val="46"/>
        </w:numPr>
        <w:tabs>
          <w:tab w:pos="1105" w:val="left" w:leader="none"/>
        </w:tabs>
        <w:spacing w:line="240" w:lineRule="auto" w:before="97" w:after="0"/>
        <w:ind w:left="1105" w:right="0" w:hanging="397"/>
        <w:jc w:val="left"/>
        <w:rPr>
          <w:sz w:val="24"/>
        </w:rPr>
      </w:pPr>
      <w:r>
        <w:rPr>
          <w:color w:val="231F20"/>
          <w:w w:val="90"/>
          <w:sz w:val="24"/>
        </w:rPr>
        <w:t>Collaborate</w:t>
      </w:r>
      <w:r>
        <w:rPr>
          <w:color w:val="231F20"/>
          <w:spacing w:val="27"/>
          <w:sz w:val="24"/>
        </w:rPr>
        <w:t> </w:t>
      </w:r>
      <w:r>
        <w:rPr>
          <w:color w:val="231F20"/>
          <w:w w:val="90"/>
          <w:sz w:val="24"/>
        </w:rPr>
        <w:t>with</w:t>
      </w:r>
      <w:r>
        <w:rPr>
          <w:color w:val="231F20"/>
          <w:spacing w:val="27"/>
          <w:sz w:val="24"/>
        </w:rPr>
        <w:t> </w:t>
      </w:r>
      <w:r>
        <w:rPr>
          <w:color w:val="231F20"/>
          <w:w w:val="90"/>
          <w:sz w:val="24"/>
        </w:rPr>
        <w:t>other</w:t>
      </w:r>
      <w:r>
        <w:rPr>
          <w:color w:val="231F20"/>
          <w:spacing w:val="27"/>
          <w:sz w:val="24"/>
        </w:rPr>
        <w:t> </w:t>
      </w:r>
      <w:r>
        <w:rPr>
          <w:color w:val="231F20"/>
          <w:w w:val="90"/>
          <w:sz w:val="24"/>
        </w:rPr>
        <w:t>companies</w:t>
      </w:r>
      <w:r>
        <w:rPr>
          <w:color w:val="231F20"/>
          <w:spacing w:val="27"/>
          <w:sz w:val="24"/>
        </w:rPr>
        <w:t> </w:t>
      </w:r>
      <w:r>
        <w:rPr>
          <w:color w:val="231F20"/>
          <w:w w:val="90"/>
          <w:sz w:val="24"/>
        </w:rPr>
        <w:t>on</w:t>
      </w:r>
      <w:r>
        <w:rPr>
          <w:color w:val="231F20"/>
          <w:spacing w:val="27"/>
          <w:sz w:val="24"/>
        </w:rPr>
        <w:t> </w:t>
      </w:r>
      <w:r>
        <w:rPr>
          <w:color w:val="231F20"/>
          <w:w w:val="90"/>
          <w:sz w:val="24"/>
        </w:rPr>
        <w:t>joint</w:t>
      </w:r>
      <w:r>
        <w:rPr>
          <w:color w:val="231F20"/>
          <w:spacing w:val="27"/>
          <w:sz w:val="24"/>
        </w:rPr>
        <w:t> </w:t>
      </w:r>
      <w:r>
        <w:rPr>
          <w:color w:val="231F20"/>
          <w:w w:val="90"/>
          <w:sz w:val="24"/>
        </w:rPr>
        <w:t>development</w:t>
      </w:r>
      <w:r>
        <w:rPr>
          <w:color w:val="231F20"/>
          <w:spacing w:val="27"/>
          <w:sz w:val="24"/>
        </w:rPr>
        <w:t> </w:t>
      </w:r>
      <w:r>
        <w:rPr>
          <w:color w:val="231F20"/>
          <w:spacing w:val="-2"/>
          <w:w w:val="90"/>
          <w:sz w:val="24"/>
        </w:rPr>
        <w:t>efforts</w:t>
      </w:r>
    </w:p>
    <w:p>
      <w:pPr>
        <w:pStyle w:val="ListParagraph"/>
        <w:numPr>
          <w:ilvl w:val="0"/>
          <w:numId w:val="46"/>
        </w:numPr>
        <w:tabs>
          <w:tab w:pos="1105" w:val="left" w:leader="none"/>
        </w:tabs>
        <w:spacing w:line="240" w:lineRule="auto" w:before="98" w:after="0"/>
        <w:ind w:left="1105" w:right="0" w:hanging="397"/>
        <w:jc w:val="left"/>
        <w:rPr>
          <w:sz w:val="24"/>
        </w:rPr>
      </w:pPr>
      <w:r>
        <w:rPr>
          <w:color w:val="231F20"/>
          <w:w w:val="90"/>
          <w:sz w:val="24"/>
        </w:rPr>
        <w:t>Jointly</w:t>
      </w:r>
      <w:r>
        <w:rPr>
          <w:color w:val="231F20"/>
          <w:spacing w:val="22"/>
          <w:sz w:val="24"/>
        </w:rPr>
        <w:t> </w:t>
      </w:r>
      <w:r>
        <w:rPr>
          <w:color w:val="231F20"/>
          <w:w w:val="90"/>
          <w:sz w:val="24"/>
        </w:rPr>
        <w:t>develop</w:t>
      </w:r>
      <w:r>
        <w:rPr>
          <w:color w:val="231F20"/>
          <w:spacing w:val="22"/>
          <w:sz w:val="24"/>
        </w:rPr>
        <w:t> </w:t>
      </w:r>
      <w:r>
        <w:rPr>
          <w:color w:val="231F20"/>
          <w:w w:val="90"/>
          <w:sz w:val="24"/>
        </w:rPr>
        <w:t>and</w:t>
      </w:r>
      <w:r>
        <w:rPr>
          <w:color w:val="231F20"/>
          <w:spacing w:val="22"/>
          <w:sz w:val="24"/>
        </w:rPr>
        <w:t> </w:t>
      </w:r>
      <w:r>
        <w:rPr>
          <w:color w:val="231F20"/>
          <w:w w:val="90"/>
          <w:sz w:val="24"/>
        </w:rPr>
        <w:t>use</w:t>
      </w:r>
      <w:r>
        <w:rPr>
          <w:color w:val="231F20"/>
          <w:spacing w:val="22"/>
          <w:sz w:val="24"/>
        </w:rPr>
        <w:t> </w:t>
      </w:r>
      <w:r>
        <w:rPr>
          <w:color w:val="231F20"/>
          <w:w w:val="90"/>
          <w:sz w:val="24"/>
        </w:rPr>
        <w:t>training</w:t>
      </w:r>
      <w:r>
        <w:rPr>
          <w:color w:val="231F20"/>
          <w:spacing w:val="22"/>
          <w:sz w:val="24"/>
        </w:rPr>
        <w:t> </w:t>
      </w:r>
      <w:r>
        <w:rPr>
          <w:color w:val="231F20"/>
          <w:w w:val="90"/>
          <w:sz w:val="24"/>
        </w:rPr>
        <w:t>programs</w:t>
      </w:r>
      <w:r>
        <w:rPr>
          <w:color w:val="231F20"/>
          <w:spacing w:val="22"/>
          <w:sz w:val="24"/>
        </w:rPr>
        <w:t> </w:t>
      </w:r>
      <w:r>
        <w:rPr>
          <w:color w:val="231F20"/>
          <w:w w:val="90"/>
          <w:sz w:val="24"/>
        </w:rPr>
        <w:t>with</w:t>
      </w:r>
      <w:r>
        <w:rPr>
          <w:color w:val="231F20"/>
          <w:spacing w:val="22"/>
          <w:sz w:val="24"/>
        </w:rPr>
        <w:t> </w:t>
      </w:r>
      <w:r>
        <w:rPr>
          <w:color w:val="231F20"/>
          <w:w w:val="90"/>
          <w:sz w:val="24"/>
        </w:rPr>
        <w:t>other</w:t>
      </w:r>
      <w:r>
        <w:rPr>
          <w:color w:val="231F20"/>
          <w:spacing w:val="22"/>
          <w:sz w:val="24"/>
        </w:rPr>
        <w:t> </w:t>
      </w:r>
      <w:r>
        <w:rPr>
          <w:color w:val="231F20"/>
          <w:spacing w:val="-2"/>
          <w:w w:val="90"/>
          <w:sz w:val="24"/>
        </w:rPr>
        <w:t>companies</w:t>
      </w:r>
    </w:p>
    <w:p>
      <w:pPr>
        <w:pStyle w:val="ListParagraph"/>
        <w:numPr>
          <w:ilvl w:val="0"/>
          <w:numId w:val="46"/>
        </w:numPr>
        <w:tabs>
          <w:tab w:pos="1105" w:val="left" w:leader="none"/>
        </w:tabs>
        <w:spacing w:line="271" w:lineRule="auto" w:before="97" w:after="0"/>
        <w:ind w:left="1105" w:right="418" w:hanging="397"/>
        <w:jc w:val="both"/>
        <w:rPr>
          <w:sz w:val="24"/>
        </w:rPr>
      </w:pPr>
      <w:r>
        <w:rPr>
          <w:color w:val="231F20"/>
          <w:w w:val="90"/>
          <w:sz w:val="24"/>
        </w:rPr>
        <w:t>Provide or access services provided by one company to a group of other companies, such as an online banking application managed by one company on behalf of affiliated </w:t>
      </w:r>
      <w:r>
        <w:rPr>
          <w:color w:val="231F20"/>
          <w:spacing w:val="-2"/>
          <w:sz w:val="24"/>
        </w:rPr>
        <w:t>banks</w:t>
      </w:r>
      <w:r>
        <w:rPr>
          <w:color w:val="231F20"/>
          <w:spacing w:val="-15"/>
          <w:sz w:val="24"/>
        </w:rPr>
        <w:t> </w:t>
      </w:r>
      <w:r>
        <w:rPr>
          <w:color w:val="231F20"/>
          <w:spacing w:val="-2"/>
          <w:sz w:val="24"/>
        </w:rPr>
        <w:t>Share</w:t>
      </w:r>
      <w:r>
        <w:rPr>
          <w:color w:val="231F20"/>
          <w:spacing w:val="-14"/>
          <w:sz w:val="24"/>
        </w:rPr>
        <w:t> </w:t>
      </w:r>
      <w:r>
        <w:rPr>
          <w:color w:val="231F20"/>
          <w:spacing w:val="-2"/>
          <w:sz w:val="24"/>
        </w:rPr>
        <w:t>news</w:t>
      </w:r>
      <w:r>
        <w:rPr>
          <w:color w:val="231F20"/>
          <w:spacing w:val="-15"/>
          <w:sz w:val="24"/>
        </w:rPr>
        <w:t> </w:t>
      </w:r>
      <w:r>
        <w:rPr>
          <w:color w:val="231F20"/>
          <w:spacing w:val="-2"/>
          <w:sz w:val="24"/>
        </w:rPr>
        <w:t>of</w:t>
      </w:r>
      <w:r>
        <w:rPr>
          <w:color w:val="231F20"/>
          <w:spacing w:val="-14"/>
          <w:sz w:val="24"/>
        </w:rPr>
        <w:t> </w:t>
      </w:r>
      <w:r>
        <w:rPr>
          <w:color w:val="231F20"/>
          <w:spacing w:val="-2"/>
          <w:sz w:val="24"/>
        </w:rPr>
        <w:t>common</w:t>
      </w:r>
      <w:r>
        <w:rPr>
          <w:color w:val="231F20"/>
          <w:spacing w:val="-15"/>
          <w:sz w:val="24"/>
        </w:rPr>
        <w:t> </w:t>
      </w:r>
      <w:r>
        <w:rPr>
          <w:color w:val="231F20"/>
          <w:spacing w:val="-2"/>
          <w:sz w:val="24"/>
        </w:rPr>
        <w:t>interest</w:t>
      </w:r>
      <w:r>
        <w:rPr>
          <w:color w:val="231F20"/>
          <w:spacing w:val="-14"/>
          <w:sz w:val="24"/>
        </w:rPr>
        <w:t> </w:t>
      </w:r>
      <w:r>
        <w:rPr>
          <w:color w:val="231F20"/>
          <w:spacing w:val="-2"/>
          <w:sz w:val="24"/>
        </w:rPr>
        <w:t>exclusively</w:t>
      </w:r>
      <w:r>
        <w:rPr>
          <w:color w:val="231F20"/>
          <w:spacing w:val="-15"/>
          <w:sz w:val="24"/>
        </w:rPr>
        <w:t> </w:t>
      </w:r>
      <w:r>
        <w:rPr>
          <w:color w:val="231F20"/>
          <w:spacing w:val="-2"/>
          <w:sz w:val="24"/>
        </w:rPr>
        <w:t>with</w:t>
      </w:r>
      <w:r>
        <w:rPr>
          <w:color w:val="231F20"/>
          <w:spacing w:val="-14"/>
          <w:sz w:val="24"/>
        </w:rPr>
        <w:t> </w:t>
      </w:r>
      <w:r>
        <w:rPr>
          <w:color w:val="231F20"/>
          <w:spacing w:val="-2"/>
          <w:sz w:val="24"/>
        </w:rPr>
        <w:t>partner</w:t>
      </w:r>
      <w:r>
        <w:rPr>
          <w:color w:val="231F20"/>
          <w:spacing w:val="-14"/>
          <w:sz w:val="24"/>
        </w:rPr>
        <w:t> </w:t>
      </w:r>
      <w:r>
        <w:rPr>
          <w:color w:val="231F20"/>
          <w:spacing w:val="-2"/>
          <w:sz w:val="24"/>
        </w:rPr>
        <w:t>companies</w:t>
      </w:r>
    </w:p>
    <w:p>
      <w:pPr>
        <w:pStyle w:val="BodyText"/>
        <w:spacing w:before="73"/>
      </w:pPr>
    </w:p>
    <w:p>
      <w:pPr>
        <w:pStyle w:val="Heading1"/>
        <w:spacing w:before="1"/>
      </w:pPr>
      <w:r>
        <w:rPr>
          <w:color w:val="231F20"/>
        </w:rPr>
        <w:t>What</w:t>
      </w:r>
      <w:r>
        <w:rPr>
          <w:color w:val="231F20"/>
          <w:spacing w:val="3"/>
        </w:rPr>
        <w:t> </w:t>
      </w:r>
      <w:r>
        <w:rPr>
          <w:color w:val="231F20"/>
        </w:rPr>
        <w:t>is</w:t>
      </w:r>
      <w:r>
        <w:rPr>
          <w:color w:val="231F20"/>
          <w:spacing w:val="3"/>
        </w:rPr>
        <w:t> </w:t>
      </w:r>
      <w:r>
        <w:rPr>
          <w:color w:val="231F20"/>
        </w:rPr>
        <w:t>CRM</w:t>
      </w:r>
      <w:r>
        <w:rPr>
          <w:color w:val="231F20"/>
          <w:spacing w:val="3"/>
        </w:rPr>
        <w:t> </w:t>
      </w:r>
      <w:r>
        <w:rPr>
          <w:color w:val="231F20"/>
        </w:rPr>
        <w:t>(customer</w:t>
      </w:r>
      <w:r>
        <w:rPr>
          <w:color w:val="231F20"/>
          <w:spacing w:val="3"/>
        </w:rPr>
        <w:t> </w:t>
      </w:r>
      <w:r>
        <w:rPr>
          <w:color w:val="231F20"/>
        </w:rPr>
        <w:t>relationship</w:t>
      </w:r>
      <w:r>
        <w:rPr>
          <w:color w:val="231F20"/>
          <w:spacing w:val="4"/>
        </w:rPr>
        <w:t> </w:t>
      </w:r>
      <w:r>
        <w:rPr>
          <w:color w:val="231F20"/>
          <w:spacing w:val="-2"/>
        </w:rPr>
        <w:t>management)?</w:t>
      </w:r>
    </w:p>
    <w:p>
      <w:pPr>
        <w:pStyle w:val="BodyText"/>
        <w:spacing w:before="133"/>
        <w:rPr>
          <w:rFonts w:ascii="Times New Roman"/>
          <w:b/>
        </w:rPr>
      </w:pPr>
    </w:p>
    <w:p>
      <w:pPr>
        <w:pStyle w:val="BodyText"/>
        <w:spacing w:line="271" w:lineRule="auto"/>
        <w:ind w:left="425" w:right="419" w:firstLine="720"/>
        <w:jc w:val="both"/>
      </w:pPr>
      <w:r>
        <w:rPr>
          <w:color w:val="231F20"/>
        </w:rPr>
        <w:t>CRM (customer relationship management) is an information industry term for </w:t>
      </w:r>
      <w:r>
        <w:rPr>
          <w:color w:val="231F20"/>
          <w:w w:val="90"/>
        </w:rPr>
        <w:t>methodologies, software, and usually Internet capabilities that help an enterprise manage </w:t>
      </w:r>
      <w:r>
        <w:rPr>
          <w:color w:val="231F20"/>
        </w:rPr>
        <w:t>customer</w:t>
      </w:r>
      <w:r>
        <w:rPr>
          <w:color w:val="231F20"/>
          <w:spacing w:val="23"/>
        </w:rPr>
        <w:t> </w:t>
      </w:r>
      <w:r>
        <w:rPr>
          <w:color w:val="231F20"/>
        </w:rPr>
        <w:t>relationships</w:t>
      </w:r>
      <w:r>
        <w:rPr>
          <w:color w:val="231F20"/>
          <w:spacing w:val="23"/>
        </w:rPr>
        <w:t> </w:t>
      </w:r>
      <w:r>
        <w:rPr>
          <w:color w:val="231F20"/>
        </w:rPr>
        <w:t>in</w:t>
      </w:r>
      <w:r>
        <w:rPr>
          <w:color w:val="231F20"/>
          <w:spacing w:val="23"/>
        </w:rPr>
        <w:t> </w:t>
      </w:r>
      <w:r>
        <w:rPr>
          <w:color w:val="231F20"/>
        </w:rPr>
        <w:t>an</w:t>
      </w:r>
      <w:r>
        <w:rPr>
          <w:color w:val="231F20"/>
          <w:spacing w:val="23"/>
        </w:rPr>
        <w:t> </w:t>
      </w:r>
      <w:r>
        <w:rPr>
          <w:color w:val="231F20"/>
        </w:rPr>
        <w:t>organized</w:t>
      </w:r>
      <w:r>
        <w:rPr>
          <w:color w:val="231F20"/>
          <w:spacing w:val="23"/>
        </w:rPr>
        <w:t> </w:t>
      </w:r>
      <w:r>
        <w:rPr>
          <w:color w:val="231F20"/>
        </w:rPr>
        <w:t>way.</w:t>
      </w:r>
      <w:r>
        <w:rPr>
          <w:color w:val="231F20"/>
          <w:spacing w:val="23"/>
        </w:rPr>
        <w:t> </w:t>
      </w:r>
      <w:r>
        <w:rPr>
          <w:color w:val="231F20"/>
        </w:rPr>
        <w:t>For</w:t>
      </w:r>
      <w:r>
        <w:rPr>
          <w:color w:val="231F20"/>
          <w:spacing w:val="23"/>
        </w:rPr>
        <w:t> </w:t>
      </w:r>
      <w:r>
        <w:rPr>
          <w:color w:val="231F20"/>
        </w:rPr>
        <w:t>example,</w:t>
      </w:r>
      <w:r>
        <w:rPr>
          <w:color w:val="231F20"/>
          <w:spacing w:val="23"/>
        </w:rPr>
        <w:t> </w:t>
      </w:r>
      <w:r>
        <w:rPr>
          <w:color w:val="231F20"/>
        </w:rPr>
        <w:t>an</w:t>
      </w:r>
      <w:r>
        <w:rPr>
          <w:color w:val="231F20"/>
          <w:spacing w:val="23"/>
        </w:rPr>
        <w:t> </w:t>
      </w:r>
      <w:r>
        <w:rPr>
          <w:color w:val="231F20"/>
        </w:rPr>
        <w:t>enterprise</w:t>
      </w:r>
      <w:r>
        <w:rPr>
          <w:color w:val="231F20"/>
          <w:spacing w:val="23"/>
        </w:rPr>
        <w:t> </w:t>
      </w:r>
      <w:r>
        <w:rPr>
          <w:color w:val="231F20"/>
        </w:rPr>
        <w:t>might</w:t>
      </w:r>
      <w:r>
        <w:rPr>
          <w:color w:val="231F20"/>
          <w:spacing w:val="23"/>
        </w:rPr>
        <w:t> </w:t>
      </w:r>
      <w:r>
        <w:rPr>
          <w:color w:val="231F20"/>
        </w:rPr>
        <w:t>build a database about its customers that described relationships in sufficient detail so that management,</w:t>
      </w:r>
      <w:r>
        <w:rPr>
          <w:color w:val="231F20"/>
          <w:spacing w:val="-17"/>
        </w:rPr>
        <w:t> </w:t>
      </w:r>
      <w:r>
        <w:rPr>
          <w:color w:val="231F20"/>
        </w:rPr>
        <w:t>salespeople,</w:t>
      </w:r>
      <w:r>
        <w:rPr>
          <w:color w:val="231F20"/>
          <w:spacing w:val="-16"/>
        </w:rPr>
        <w:t> </w:t>
      </w:r>
      <w:r>
        <w:rPr>
          <w:color w:val="231F20"/>
        </w:rPr>
        <w:t>people</w:t>
      </w:r>
      <w:r>
        <w:rPr>
          <w:color w:val="231F20"/>
          <w:spacing w:val="-17"/>
        </w:rPr>
        <w:t> </w:t>
      </w:r>
      <w:r>
        <w:rPr>
          <w:color w:val="231F20"/>
        </w:rPr>
        <w:t>providing</w:t>
      </w:r>
      <w:r>
        <w:rPr>
          <w:color w:val="231F20"/>
          <w:spacing w:val="-16"/>
        </w:rPr>
        <w:t> </w:t>
      </w:r>
      <w:r>
        <w:rPr>
          <w:color w:val="231F20"/>
        </w:rPr>
        <w:t>service,</w:t>
      </w:r>
      <w:r>
        <w:rPr>
          <w:color w:val="231F20"/>
          <w:spacing w:val="-17"/>
        </w:rPr>
        <w:t> </w:t>
      </w:r>
      <w:r>
        <w:rPr>
          <w:color w:val="231F20"/>
        </w:rPr>
        <w:t>and</w:t>
      </w:r>
      <w:r>
        <w:rPr>
          <w:color w:val="231F20"/>
          <w:spacing w:val="-16"/>
        </w:rPr>
        <w:t> </w:t>
      </w:r>
      <w:r>
        <w:rPr>
          <w:color w:val="231F20"/>
        </w:rPr>
        <w:t>perhaps</w:t>
      </w:r>
      <w:r>
        <w:rPr>
          <w:color w:val="231F20"/>
          <w:spacing w:val="-17"/>
        </w:rPr>
        <w:t> </w:t>
      </w:r>
      <w:r>
        <w:rPr>
          <w:color w:val="231F20"/>
        </w:rPr>
        <w:t>the</w:t>
      </w:r>
      <w:r>
        <w:rPr>
          <w:color w:val="231F20"/>
          <w:spacing w:val="-16"/>
        </w:rPr>
        <w:t> </w:t>
      </w:r>
      <w:r>
        <w:rPr>
          <w:color w:val="231F20"/>
        </w:rPr>
        <w:t>customer</w:t>
      </w:r>
      <w:r>
        <w:rPr>
          <w:color w:val="231F20"/>
          <w:spacing w:val="-16"/>
        </w:rPr>
        <w:t> </w:t>
      </w:r>
      <w:r>
        <w:rPr>
          <w:color w:val="231F20"/>
        </w:rPr>
        <w:t>directly </w:t>
      </w:r>
      <w:r>
        <w:rPr>
          <w:color w:val="231F20"/>
          <w:w w:val="90"/>
        </w:rPr>
        <w:t>could access information, match customer needs with product plans and offerings, remind </w:t>
      </w:r>
      <w:r>
        <w:rPr>
          <w:color w:val="231F20"/>
          <w:spacing w:val="-4"/>
        </w:rPr>
        <w:t>customers</w:t>
      </w:r>
      <w:r>
        <w:rPr>
          <w:color w:val="231F20"/>
          <w:spacing w:val="-10"/>
        </w:rPr>
        <w:t> </w:t>
      </w:r>
      <w:r>
        <w:rPr>
          <w:color w:val="231F20"/>
          <w:spacing w:val="-4"/>
        </w:rPr>
        <w:t>of</w:t>
      </w:r>
      <w:r>
        <w:rPr>
          <w:color w:val="231F20"/>
          <w:spacing w:val="-10"/>
        </w:rPr>
        <w:t> </w:t>
      </w:r>
      <w:r>
        <w:rPr>
          <w:color w:val="231F20"/>
          <w:spacing w:val="-4"/>
        </w:rPr>
        <w:t>service</w:t>
      </w:r>
      <w:r>
        <w:rPr>
          <w:color w:val="231F20"/>
          <w:spacing w:val="-10"/>
        </w:rPr>
        <w:t> </w:t>
      </w:r>
      <w:r>
        <w:rPr>
          <w:color w:val="231F20"/>
          <w:spacing w:val="-4"/>
        </w:rPr>
        <w:t>requirements,</w:t>
      </w:r>
      <w:r>
        <w:rPr>
          <w:color w:val="231F20"/>
          <w:spacing w:val="-10"/>
        </w:rPr>
        <w:t> </w:t>
      </w:r>
      <w:r>
        <w:rPr>
          <w:color w:val="231F20"/>
          <w:spacing w:val="-4"/>
        </w:rPr>
        <w:t>know</w:t>
      </w:r>
      <w:r>
        <w:rPr>
          <w:color w:val="231F20"/>
          <w:spacing w:val="-10"/>
        </w:rPr>
        <w:t> </w:t>
      </w:r>
      <w:r>
        <w:rPr>
          <w:color w:val="231F20"/>
          <w:spacing w:val="-4"/>
        </w:rPr>
        <w:t>what</w:t>
      </w:r>
      <w:r>
        <w:rPr>
          <w:color w:val="231F20"/>
          <w:spacing w:val="-10"/>
        </w:rPr>
        <w:t> </w:t>
      </w:r>
      <w:r>
        <w:rPr>
          <w:color w:val="231F20"/>
          <w:spacing w:val="-4"/>
        </w:rPr>
        <w:t>other</w:t>
      </w:r>
      <w:r>
        <w:rPr>
          <w:color w:val="231F20"/>
          <w:spacing w:val="-10"/>
        </w:rPr>
        <w:t> </w:t>
      </w:r>
      <w:r>
        <w:rPr>
          <w:color w:val="231F20"/>
          <w:spacing w:val="-4"/>
        </w:rPr>
        <w:t>products</w:t>
      </w:r>
      <w:r>
        <w:rPr>
          <w:color w:val="231F20"/>
          <w:spacing w:val="-10"/>
        </w:rPr>
        <w:t> </w:t>
      </w:r>
      <w:r>
        <w:rPr>
          <w:color w:val="231F20"/>
          <w:spacing w:val="-4"/>
        </w:rPr>
        <w:t>a</w:t>
      </w:r>
      <w:r>
        <w:rPr>
          <w:color w:val="231F20"/>
          <w:spacing w:val="-10"/>
        </w:rPr>
        <w:t> </w:t>
      </w:r>
      <w:r>
        <w:rPr>
          <w:color w:val="231F20"/>
          <w:spacing w:val="-4"/>
        </w:rPr>
        <w:t>customer</w:t>
      </w:r>
      <w:r>
        <w:rPr>
          <w:color w:val="231F20"/>
          <w:spacing w:val="-10"/>
        </w:rPr>
        <w:t> </w:t>
      </w:r>
      <w:r>
        <w:rPr>
          <w:color w:val="231F20"/>
          <w:spacing w:val="-4"/>
        </w:rPr>
        <w:t>had</w:t>
      </w:r>
      <w:r>
        <w:rPr>
          <w:color w:val="231F20"/>
          <w:spacing w:val="-10"/>
        </w:rPr>
        <w:t> </w:t>
      </w:r>
      <w:r>
        <w:rPr>
          <w:color w:val="231F20"/>
          <w:spacing w:val="-4"/>
        </w:rPr>
        <w:t>purchased, </w:t>
      </w:r>
      <w:r>
        <w:rPr>
          <w:color w:val="231F20"/>
        </w:rPr>
        <w:t>and so forth.</w:t>
      </w:r>
    </w:p>
    <w:p>
      <w:pPr>
        <w:pStyle w:val="BodyText"/>
        <w:spacing w:before="35"/>
      </w:pPr>
    </w:p>
    <w:p>
      <w:pPr>
        <w:pStyle w:val="BodyText"/>
        <w:ind w:left="425"/>
      </w:pPr>
      <w:r>
        <w:rPr>
          <w:color w:val="231F20"/>
          <w:spacing w:val="-4"/>
        </w:rPr>
        <w:t>According</w:t>
      </w:r>
      <w:r>
        <w:rPr>
          <w:color w:val="231F20"/>
          <w:spacing w:val="-9"/>
        </w:rPr>
        <w:t> </w:t>
      </w:r>
      <w:r>
        <w:rPr>
          <w:color w:val="231F20"/>
          <w:spacing w:val="-4"/>
        </w:rPr>
        <w:t>to</w:t>
      </w:r>
      <w:r>
        <w:rPr>
          <w:color w:val="231F20"/>
          <w:spacing w:val="-9"/>
        </w:rPr>
        <w:t> </w:t>
      </w:r>
      <w:r>
        <w:rPr>
          <w:color w:val="231F20"/>
          <w:spacing w:val="-4"/>
        </w:rPr>
        <w:t>one</w:t>
      </w:r>
      <w:r>
        <w:rPr>
          <w:color w:val="231F20"/>
          <w:spacing w:val="-9"/>
        </w:rPr>
        <w:t> </w:t>
      </w:r>
      <w:r>
        <w:rPr>
          <w:color w:val="231F20"/>
          <w:spacing w:val="-4"/>
        </w:rPr>
        <w:t>industry</w:t>
      </w:r>
      <w:r>
        <w:rPr>
          <w:color w:val="231F20"/>
          <w:spacing w:val="-9"/>
        </w:rPr>
        <w:t> </w:t>
      </w:r>
      <w:r>
        <w:rPr>
          <w:color w:val="231F20"/>
          <w:spacing w:val="-4"/>
        </w:rPr>
        <w:t>view,</w:t>
      </w:r>
      <w:r>
        <w:rPr>
          <w:color w:val="231F20"/>
          <w:spacing w:val="-8"/>
        </w:rPr>
        <w:t> </w:t>
      </w:r>
      <w:r>
        <w:rPr>
          <w:color w:val="231F20"/>
          <w:spacing w:val="-4"/>
        </w:rPr>
        <w:t>CRM</w:t>
      </w:r>
      <w:r>
        <w:rPr>
          <w:color w:val="231F20"/>
          <w:spacing w:val="-9"/>
        </w:rPr>
        <w:t> </w:t>
      </w:r>
      <w:r>
        <w:rPr>
          <w:color w:val="231F20"/>
          <w:spacing w:val="-4"/>
        </w:rPr>
        <w:t>consists</w:t>
      </w:r>
      <w:r>
        <w:rPr>
          <w:color w:val="231F20"/>
          <w:spacing w:val="-9"/>
        </w:rPr>
        <w:t> </w:t>
      </w:r>
      <w:r>
        <w:rPr>
          <w:color w:val="231F20"/>
          <w:spacing w:val="-5"/>
        </w:rPr>
        <w:t>of:</w:t>
      </w:r>
    </w:p>
    <w:p>
      <w:pPr>
        <w:pStyle w:val="BodyText"/>
        <w:spacing w:before="81"/>
      </w:pPr>
    </w:p>
    <w:p>
      <w:pPr>
        <w:pStyle w:val="ListParagraph"/>
        <w:numPr>
          <w:ilvl w:val="0"/>
          <w:numId w:val="46"/>
        </w:numPr>
        <w:tabs>
          <w:tab w:pos="1105" w:val="left" w:leader="none"/>
        </w:tabs>
        <w:spacing w:line="271" w:lineRule="auto" w:before="0" w:after="0"/>
        <w:ind w:left="1105" w:right="418" w:hanging="397"/>
        <w:jc w:val="both"/>
        <w:rPr>
          <w:sz w:val="24"/>
        </w:rPr>
      </w:pPr>
      <w:r>
        <w:rPr>
          <w:color w:val="231F20"/>
          <w:sz w:val="24"/>
        </w:rPr>
        <w:t>Helping</w:t>
      </w:r>
      <w:r>
        <w:rPr>
          <w:color w:val="231F20"/>
          <w:spacing w:val="-14"/>
          <w:sz w:val="24"/>
        </w:rPr>
        <w:t> </w:t>
      </w:r>
      <w:r>
        <w:rPr>
          <w:color w:val="231F20"/>
          <w:sz w:val="24"/>
        </w:rPr>
        <w:t>an</w:t>
      </w:r>
      <w:r>
        <w:rPr>
          <w:color w:val="231F20"/>
          <w:spacing w:val="-14"/>
          <w:sz w:val="24"/>
        </w:rPr>
        <w:t> </w:t>
      </w:r>
      <w:r>
        <w:rPr>
          <w:color w:val="231F20"/>
          <w:sz w:val="24"/>
        </w:rPr>
        <w:t>enterprise</w:t>
      </w:r>
      <w:r>
        <w:rPr>
          <w:color w:val="231F20"/>
          <w:spacing w:val="-14"/>
          <w:sz w:val="24"/>
        </w:rPr>
        <w:t> </w:t>
      </w:r>
      <w:r>
        <w:rPr>
          <w:color w:val="231F20"/>
          <w:sz w:val="24"/>
        </w:rPr>
        <w:t>to</w:t>
      </w:r>
      <w:r>
        <w:rPr>
          <w:color w:val="231F20"/>
          <w:spacing w:val="-14"/>
          <w:sz w:val="24"/>
        </w:rPr>
        <w:t> </w:t>
      </w:r>
      <w:r>
        <w:rPr>
          <w:color w:val="231F20"/>
          <w:sz w:val="24"/>
        </w:rPr>
        <w:t>enable</w:t>
      </w:r>
      <w:r>
        <w:rPr>
          <w:color w:val="231F20"/>
          <w:spacing w:val="-14"/>
          <w:sz w:val="24"/>
        </w:rPr>
        <w:t> </w:t>
      </w:r>
      <w:r>
        <w:rPr>
          <w:color w:val="231F20"/>
          <w:sz w:val="24"/>
        </w:rPr>
        <w:t>its</w:t>
      </w:r>
      <w:r>
        <w:rPr>
          <w:color w:val="231F20"/>
          <w:spacing w:val="-14"/>
          <w:sz w:val="24"/>
        </w:rPr>
        <w:t> </w:t>
      </w:r>
      <w:r>
        <w:rPr>
          <w:color w:val="231F20"/>
          <w:sz w:val="24"/>
        </w:rPr>
        <w:t>marketing</w:t>
      </w:r>
      <w:r>
        <w:rPr>
          <w:color w:val="231F20"/>
          <w:spacing w:val="-14"/>
          <w:sz w:val="24"/>
        </w:rPr>
        <w:t> </w:t>
      </w:r>
      <w:r>
        <w:rPr>
          <w:color w:val="231F20"/>
          <w:sz w:val="24"/>
        </w:rPr>
        <w:t>departments</w:t>
      </w:r>
      <w:r>
        <w:rPr>
          <w:color w:val="231F20"/>
          <w:spacing w:val="-14"/>
          <w:sz w:val="24"/>
        </w:rPr>
        <w:t> </w:t>
      </w:r>
      <w:r>
        <w:rPr>
          <w:color w:val="231F20"/>
          <w:sz w:val="24"/>
        </w:rPr>
        <w:t>to</w:t>
      </w:r>
      <w:r>
        <w:rPr>
          <w:color w:val="231F20"/>
          <w:spacing w:val="-14"/>
          <w:sz w:val="24"/>
        </w:rPr>
        <w:t> </w:t>
      </w:r>
      <w:r>
        <w:rPr>
          <w:color w:val="231F20"/>
          <w:sz w:val="24"/>
        </w:rPr>
        <w:t>identify</w:t>
      </w:r>
      <w:r>
        <w:rPr>
          <w:color w:val="231F20"/>
          <w:spacing w:val="-14"/>
          <w:sz w:val="24"/>
        </w:rPr>
        <w:t> </w:t>
      </w:r>
      <w:r>
        <w:rPr>
          <w:color w:val="231F20"/>
          <w:sz w:val="24"/>
        </w:rPr>
        <w:t>and</w:t>
      </w:r>
      <w:r>
        <w:rPr>
          <w:color w:val="231F20"/>
          <w:spacing w:val="-14"/>
          <w:sz w:val="24"/>
        </w:rPr>
        <w:t> </w:t>
      </w:r>
      <w:r>
        <w:rPr>
          <w:color w:val="231F20"/>
          <w:sz w:val="24"/>
        </w:rPr>
        <w:t>target </w:t>
      </w:r>
      <w:r>
        <w:rPr>
          <w:color w:val="231F20"/>
          <w:w w:val="90"/>
          <w:sz w:val="24"/>
        </w:rPr>
        <w:t>their best customers, manage marketing campaigns with clear goals and objectives,</w:t>
      </w:r>
      <w:r>
        <w:rPr>
          <w:color w:val="231F20"/>
          <w:spacing w:val="80"/>
          <w:sz w:val="24"/>
        </w:rPr>
        <w:t> </w:t>
      </w:r>
      <w:r>
        <w:rPr>
          <w:color w:val="231F20"/>
          <w:spacing w:val="-2"/>
          <w:sz w:val="24"/>
        </w:rPr>
        <w:t>and</w:t>
      </w:r>
      <w:r>
        <w:rPr>
          <w:color w:val="231F20"/>
          <w:spacing w:val="-15"/>
          <w:sz w:val="24"/>
        </w:rPr>
        <w:t> </w:t>
      </w:r>
      <w:r>
        <w:rPr>
          <w:color w:val="231F20"/>
          <w:spacing w:val="-2"/>
          <w:sz w:val="24"/>
        </w:rPr>
        <w:t>generate</w:t>
      </w:r>
      <w:r>
        <w:rPr>
          <w:color w:val="231F20"/>
          <w:spacing w:val="-14"/>
          <w:sz w:val="24"/>
        </w:rPr>
        <w:t> </w:t>
      </w:r>
      <w:r>
        <w:rPr>
          <w:color w:val="231F20"/>
          <w:spacing w:val="-2"/>
          <w:sz w:val="24"/>
        </w:rPr>
        <w:t>quality</w:t>
      </w:r>
      <w:r>
        <w:rPr>
          <w:color w:val="231F20"/>
          <w:spacing w:val="-15"/>
          <w:sz w:val="24"/>
        </w:rPr>
        <w:t> </w:t>
      </w:r>
      <w:r>
        <w:rPr>
          <w:color w:val="231F20"/>
          <w:spacing w:val="-2"/>
          <w:sz w:val="24"/>
        </w:rPr>
        <w:t>leads</w:t>
      </w:r>
      <w:r>
        <w:rPr>
          <w:color w:val="231F20"/>
          <w:spacing w:val="-14"/>
          <w:sz w:val="24"/>
        </w:rPr>
        <w:t> </w:t>
      </w:r>
      <w:r>
        <w:rPr>
          <w:color w:val="231F20"/>
          <w:spacing w:val="-2"/>
          <w:sz w:val="24"/>
        </w:rPr>
        <w:t>for</w:t>
      </w:r>
      <w:r>
        <w:rPr>
          <w:color w:val="231F20"/>
          <w:spacing w:val="-15"/>
          <w:sz w:val="24"/>
        </w:rPr>
        <w:t> </w:t>
      </w:r>
      <w:r>
        <w:rPr>
          <w:color w:val="231F20"/>
          <w:spacing w:val="-2"/>
          <w:sz w:val="24"/>
        </w:rPr>
        <w:t>the</w:t>
      </w:r>
      <w:r>
        <w:rPr>
          <w:color w:val="231F20"/>
          <w:spacing w:val="-14"/>
          <w:sz w:val="24"/>
        </w:rPr>
        <w:t> </w:t>
      </w:r>
      <w:r>
        <w:rPr>
          <w:color w:val="231F20"/>
          <w:spacing w:val="-2"/>
          <w:sz w:val="24"/>
        </w:rPr>
        <w:t>sales</w:t>
      </w:r>
      <w:r>
        <w:rPr>
          <w:color w:val="231F20"/>
          <w:spacing w:val="-15"/>
          <w:sz w:val="24"/>
        </w:rPr>
        <w:t> </w:t>
      </w:r>
      <w:r>
        <w:rPr>
          <w:color w:val="231F20"/>
          <w:spacing w:val="-2"/>
          <w:sz w:val="24"/>
        </w:rPr>
        <w:t>team.</w:t>
      </w:r>
    </w:p>
    <w:p>
      <w:pPr>
        <w:pStyle w:val="ListParagraph"/>
        <w:numPr>
          <w:ilvl w:val="0"/>
          <w:numId w:val="46"/>
        </w:numPr>
        <w:tabs>
          <w:tab w:pos="1105" w:val="left" w:leader="none"/>
        </w:tabs>
        <w:spacing w:line="271" w:lineRule="auto" w:before="168" w:after="0"/>
        <w:ind w:left="1105" w:right="423" w:hanging="397"/>
        <w:jc w:val="both"/>
        <w:rPr>
          <w:sz w:val="24"/>
        </w:rPr>
      </w:pPr>
      <w:r>
        <w:rPr>
          <w:color w:val="231F20"/>
          <w:spacing w:val="-4"/>
          <w:sz w:val="24"/>
        </w:rPr>
        <w:t>Assisting</w:t>
      </w:r>
      <w:r>
        <w:rPr>
          <w:color w:val="231F20"/>
          <w:spacing w:val="-13"/>
          <w:sz w:val="24"/>
        </w:rPr>
        <w:t> </w:t>
      </w:r>
      <w:r>
        <w:rPr>
          <w:color w:val="231F20"/>
          <w:spacing w:val="-4"/>
          <w:sz w:val="24"/>
        </w:rPr>
        <w:t>the</w:t>
      </w:r>
      <w:r>
        <w:rPr>
          <w:color w:val="231F20"/>
          <w:spacing w:val="-12"/>
          <w:sz w:val="24"/>
        </w:rPr>
        <w:t> </w:t>
      </w:r>
      <w:r>
        <w:rPr>
          <w:color w:val="231F20"/>
          <w:spacing w:val="-4"/>
          <w:sz w:val="24"/>
        </w:rPr>
        <w:t>organization</w:t>
      </w:r>
      <w:r>
        <w:rPr>
          <w:color w:val="231F20"/>
          <w:spacing w:val="-13"/>
          <w:sz w:val="24"/>
        </w:rPr>
        <w:t> </w:t>
      </w:r>
      <w:r>
        <w:rPr>
          <w:color w:val="231F20"/>
          <w:spacing w:val="-4"/>
          <w:sz w:val="24"/>
        </w:rPr>
        <w:t>to</w:t>
      </w:r>
      <w:r>
        <w:rPr>
          <w:color w:val="231F20"/>
          <w:spacing w:val="-12"/>
          <w:sz w:val="24"/>
        </w:rPr>
        <w:t> </w:t>
      </w:r>
      <w:r>
        <w:rPr>
          <w:color w:val="231F20"/>
          <w:spacing w:val="-4"/>
          <w:sz w:val="24"/>
        </w:rPr>
        <w:t>improve</w:t>
      </w:r>
      <w:r>
        <w:rPr>
          <w:color w:val="231F20"/>
          <w:spacing w:val="-13"/>
          <w:sz w:val="24"/>
        </w:rPr>
        <w:t> </w:t>
      </w:r>
      <w:r>
        <w:rPr>
          <w:color w:val="231F20"/>
          <w:spacing w:val="-4"/>
          <w:sz w:val="24"/>
        </w:rPr>
        <w:t>telesales,</w:t>
      </w:r>
      <w:r>
        <w:rPr>
          <w:color w:val="231F20"/>
          <w:spacing w:val="-12"/>
          <w:sz w:val="24"/>
        </w:rPr>
        <w:t> </w:t>
      </w:r>
      <w:r>
        <w:rPr>
          <w:color w:val="231F20"/>
          <w:spacing w:val="-4"/>
          <w:sz w:val="24"/>
        </w:rPr>
        <w:t>account,</w:t>
      </w:r>
      <w:r>
        <w:rPr>
          <w:color w:val="231F20"/>
          <w:spacing w:val="-12"/>
          <w:sz w:val="24"/>
        </w:rPr>
        <w:t> </w:t>
      </w:r>
      <w:r>
        <w:rPr>
          <w:color w:val="231F20"/>
          <w:spacing w:val="-4"/>
          <w:sz w:val="24"/>
        </w:rPr>
        <w:t>and</w:t>
      </w:r>
      <w:r>
        <w:rPr>
          <w:color w:val="231F20"/>
          <w:spacing w:val="-13"/>
          <w:sz w:val="24"/>
        </w:rPr>
        <w:t> </w:t>
      </w:r>
      <w:r>
        <w:rPr>
          <w:color w:val="231F20"/>
          <w:spacing w:val="-4"/>
          <w:sz w:val="24"/>
        </w:rPr>
        <w:t>sales</w:t>
      </w:r>
      <w:r>
        <w:rPr>
          <w:color w:val="231F20"/>
          <w:spacing w:val="-12"/>
          <w:sz w:val="24"/>
        </w:rPr>
        <w:t> </w:t>
      </w:r>
      <w:r>
        <w:rPr>
          <w:color w:val="231F20"/>
          <w:spacing w:val="-4"/>
          <w:sz w:val="24"/>
        </w:rPr>
        <w:t>management</w:t>
      </w:r>
      <w:r>
        <w:rPr>
          <w:color w:val="231F20"/>
          <w:spacing w:val="-13"/>
          <w:sz w:val="24"/>
        </w:rPr>
        <w:t> </w:t>
      </w:r>
      <w:r>
        <w:rPr>
          <w:color w:val="231F20"/>
          <w:spacing w:val="-4"/>
          <w:sz w:val="24"/>
        </w:rPr>
        <w:t>by </w:t>
      </w:r>
      <w:r>
        <w:rPr>
          <w:color w:val="231F20"/>
          <w:sz w:val="24"/>
        </w:rPr>
        <w:t>optimizing</w:t>
      </w:r>
      <w:r>
        <w:rPr>
          <w:color w:val="231F20"/>
          <w:spacing w:val="-11"/>
          <w:sz w:val="24"/>
        </w:rPr>
        <w:t> </w:t>
      </w:r>
      <w:r>
        <w:rPr>
          <w:color w:val="231F20"/>
          <w:sz w:val="24"/>
        </w:rPr>
        <w:t>information</w:t>
      </w:r>
      <w:r>
        <w:rPr>
          <w:color w:val="231F20"/>
          <w:spacing w:val="-11"/>
          <w:sz w:val="24"/>
        </w:rPr>
        <w:t> </w:t>
      </w:r>
      <w:r>
        <w:rPr>
          <w:color w:val="231F20"/>
          <w:sz w:val="24"/>
        </w:rPr>
        <w:t>shared</w:t>
      </w:r>
      <w:r>
        <w:rPr>
          <w:color w:val="231F20"/>
          <w:spacing w:val="-11"/>
          <w:sz w:val="24"/>
        </w:rPr>
        <w:t> </w:t>
      </w:r>
      <w:r>
        <w:rPr>
          <w:color w:val="231F20"/>
          <w:sz w:val="24"/>
        </w:rPr>
        <w:t>by</w:t>
      </w:r>
      <w:r>
        <w:rPr>
          <w:color w:val="231F20"/>
          <w:spacing w:val="-11"/>
          <w:sz w:val="24"/>
        </w:rPr>
        <w:t> </w:t>
      </w:r>
      <w:r>
        <w:rPr>
          <w:color w:val="231F20"/>
          <w:sz w:val="24"/>
        </w:rPr>
        <w:t>multiple</w:t>
      </w:r>
      <w:r>
        <w:rPr>
          <w:color w:val="231F20"/>
          <w:spacing w:val="-11"/>
          <w:sz w:val="24"/>
        </w:rPr>
        <w:t> </w:t>
      </w:r>
      <w:r>
        <w:rPr>
          <w:color w:val="231F20"/>
          <w:sz w:val="24"/>
        </w:rPr>
        <w:t>employees,</w:t>
      </w:r>
      <w:r>
        <w:rPr>
          <w:color w:val="231F20"/>
          <w:spacing w:val="-11"/>
          <w:sz w:val="24"/>
        </w:rPr>
        <w:t> </w:t>
      </w:r>
      <w:r>
        <w:rPr>
          <w:color w:val="231F20"/>
          <w:sz w:val="24"/>
        </w:rPr>
        <w:t>and</w:t>
      </w:r>
      <w:r>
        <w:rPr>
          <w:color w:val="231F20"/>
          <w:spacing w:val="-11"/>
          <w:sz w:val="24"/>
        </w:rPr>
        <w:t> </w:t>
      </w:r>
      <w:r>
        <w:rPr>
          <w:color w:val="231F20"/>
          <w:sz w:val="24"/>
        </w:rPr>
        <w:t>streamlining</w:t>
      </w:r>
      <w:r>
        <w:rPr>
          <w:color w:val="231F20"/>
          <w:spacing w:val="-11"/>
          <w:sz w:val="24"/>
        </w:rPr>
        <w:t> </w:t>
      </w:r>
      <w:r>
        <w:rPr>
          <w:color w:val="231F20"/>
          <w:sz w:val="24"/>
        </w:rPr>
        <w:t>existing </w:t>
      </w:r>
      <w:r>
        <w:rPr>
          <w:color w:val="231F20"/>
          <w:spacing w:val="-2"/>
          <w:sz w:val="24"/>
        </w:rPr>
        <w:t>processes</w:t>
      </w:r>
      <w:r>
        <w:rPr>
          <w:color w:val="231F20"/>
          <w:spacing w:val="-15"/>
          <w:sz w:val="24"/>
        </w:rPr>
        <w:t> </w:t>
      </w:r>
      <w:r>
        <w:rPr>
          <w:color w:val="231F20"/>
          <w:spacing w:val="-2"/>
          <w:sz w:val="24"/>
        </w:rPr>
        <w:t>(for</w:t>
      </w:r>
      <w:r>
        <w:rPr>
          <w:color w:val="231F20"/>
          <w:spacing w:val="-14"/>
          <w:sz w:val="24"/>
        </w:rPr>
        <w:t> </w:t>
      </w:r>
      <w:r>
        <w:rPr>
          <w:color w:val="231F20"/>
          <w:spacing w:val="-2"/>
          <w:sz w:val="24"/>
        </w:rPr>
        <w:t>example,</w:t>
      </w:r>
      <w:r>
        <w:rPr>
          <w:color w:val="231F20"/>
          <w:spacing w:val="-15"/>
          <w:sz w:val="24"/>
        </w:rPr>
        <w:t> </w:t>
      </w:r>
      <w:r>
        <w:rPr>
          <w:color w:val="231F20"/>
          <w:spacing w:val="-2"/>
          <w:sz w:val="24"/>
        </w:rPr>
        <w:t>taking</w:t>
      </w:r>
      <w:r>
        <w:rPr>
          <w:color w:val="231F20"/>
          <w:spacing w:val="-14"/>
          <w:sz w:val="24"/>
        </w:rPr>
        <w:t> </w:t>
      </w:r>
      <w:r>
        <w:rPr>
          <w:color w:val="231F20"/>
          <w:spacing w:val="-2"/>
          <w:sz w:val="24"/>
        </w:rPr>
        <w:t>orders</w:t>
      </w:r>
      <w:r>
        <w:rPr>
          <w:color w:val="231F20"/>
          <w:spacing w:val="-14"/>
          <w:sz w:val="24"/>
        </w:rPr>
        <w:t> </w:t>
      </w:r>
      <w:r>
        <w:rPr>
          <w:color w:val="231F20"/>
          <w:spacing w:val="-2"/>
          <w:sz w:val="24"/>
        </w:rPr>
        <w:t>using</w:t>
      </w:r>
      <w:r>
        <w:rPr>
          <w:color w:val="231F20"/>
          <w:spacing w:val="-15"/>
          <w:sz w:val="24"/>
        </w:rPr>
        <w:t> </w:t>
      </w:r>
      <w:r>
        <w:rPr>
          <w:color w:val="231F20"/>
          <w:spacing w:val="-2"/>
          <w:sz w:val="24"/>
        </w:rPr>
        <w:t>mobile</w:t>
      </w:r>
      <w:r>
        <w:rPr>
          <w:color w:val="231F20"/>
          <w:spacing w:val="-14"/>
          <w:sz w:val="24"/>
        </w:rPr>
        <w:t> </w:t>
      </w:r>
      <w:r>
        <w:rPr>
          <w:color w:val="231F20"/>
          <w:spacing w:val="-2"/>
          <w:sz w:val="24"/>
        </w:rPr>
        <w:t>devices)</w:t>
      </w:r>
    </w:p>
    <w:p>
      <w:pPr>
        <w:pStyle w:val="ListParagraph"/>
        <w:numPr>
          <w:ilvl w:val="0"/>
          <w:numId w:val="46"/>
        </w:numPr>
        <w:tabs>
          <w:tab w:pos="1105" w:val="left" w:leader="none"/>
        </w:tabs>
        <w:spacing w:line="271" w:lineRule="auto" w:before="168" w:after="0"/>
        <w:ind w:left="1105" w:right="418" w:hanging="397"/>
        <w:jc w:val="both"/>
        <w:rPr>
          <w:sz w:val="24"/>
        </w:rPr>
      </w:pPr>
      <w:r>
        <w:rPr>
          <w:color w:val="231F20"/>
          <w:spacing w:val="-4"/>
          <w:sz w:val="24"/>
        </w:rPr>
        <w:t>Allowing</w:t>
      </w:r>
      <w:r>
        <w:rPr>
          <w:color w:val="231F20"/>
          <w:spacing w:val="-10"/>
          <w:sz w:val="24"/>
        </w:rPr>
        <w:t> </w:t>
      </w:r>
      <w:r>
        <w:rPr>
          <w:color w:val="231F20"/>
          <w:spacing w:val="-4"/>
          <w:sz w:val="24"/>
        </w:rPr>
        <w:t>the</w:t>
      </w:r>
      <w:r>
        <w:rPr>
          <w:color w:val="231F20"/>
          <w:spacing w:val="-10"/>
          <w:sz w:val="24"/>
        </w:rPr>
        <w:t> </w:t>
      </w:r>
      <w:r>
        <w:rPr>
          <w:color w:val="231F20"/>
          <w:spacing w:val="-4"/>
          <w:sz w:val="24"/>
        </w:rPr>
        <w:t>formation</w:t>
      </w:r>
      <w:r>
        <w:rPr>
          <w:color w:val="231F20"/>
          <w:spacing w:val="-10"/>
          <w:sz w:val="24"/>
        </w:rPr>
        <w:t> </w:t>
      </w:r>
      <w:r>
        <w:rPr>
          <w:color w:val="231F20"/>
          <w:spacing w:val="-4"/>
          <w:sz w:val="24"/>
        </w:rPr>
        <w:t>of</w:t>
      </w:r>
      <w:r>
        <w:rPr>
          <w:color w:val="231F20"/>
          <w:spacing w:val="-10"/>
          <w:sz w:val="24"/>
        </w:rPr>
        <w:t> </w:t>
      </w:r>
      <w:r>
        <w:rPr>
          <w:color w:val="231F20"/>
          <w:spacing w:val="-4"/>
          <w:sz w:val="24"/>
        </w:rPr>
        <w:t>individualized</w:t>
      </w:r>
      <w:r>
        <w:rPr>
          <w:color w:val="231F20"/>
          <w:spacing w:val="-10"/>
          <w:sz w:val="24"/>
        </w:rPr>
        <w:t> </w:t>
      </w:r>
      <w:r>
        <w:rPr>
          <w:color w:val="231F20"/>
          <w:spacing w:val="-4"/>
          <w:sz w:val="24"/>
        </w:rPr>
        <w:t>relationships</w:t>
      </w:r>
      <w:r>
        <w:rPr>
          <w:color w:val="231F20"/>
          <w:spacing w:val="-10"/>
          <w:sz w:val="24"/>
        </w:rPr>
        <w:t> </w:t>
      </w:r>
      <w:r>
        <w:rPr>
          <w:color w:val="231F20"/>
          <w:spacing w:val="-4"/>
          <w:sz w:val="24"/>
        </w:rPr>
        <w:t>with</w:t>
      </w:r>
      <w:r>
        <w:rPr>
          <w:color w:val="231F20"/>
          <w:spacing w:val="-10"/>
          <w:sz w:val="24"/>
        </w:rPr>
        <w:t> </w:t>
      </w:r>
      <w:r>
        <w:rPr>
          <w:color w:val="231F20"/>
          <w:spacing w:val="-4"/>
          <w:sz w:val="24"/>
        </w:rPr>
        <w:t>customers,</w:t>
      </w:r>
      <w:r>
        <w:rPr>
          <w:color w:val="231F20"/>
          <w:spacing w:val="-10"/>
          <w:sz w:val="24"/>
        </w:rPr>
        <w:t> </w:t>
      </w:r>
      <w:r>
        <w:rPr>
          <w:color w:val="231F20"/>
          <w:spacing w:val="-4"/>
          <w:sz w:val="24"/>
        </w:rPr>
        <w:t>with</w:t>
      </w:r>
      <w:r>
        <w:rPr>
          <w:color w:val="231F20"/>
          <w:spacing w:val="-10"/>
          <w:sz w:val="24"/>
        </w:rPr>
        <w:t> </w:t>
      </w:r>
      <w:r>
        <w:rPr>
          <w:color w:val="231F20"/>
          <w:spacing w:val="-4"/>
          <w:sz w:val="24"/>
        </w:rPr>
        <w:t>the</w:t>
      </w:r>
      <w:r>
        <w:rPr>
          <w:color w:val="231F20"/>
          <w:spacing w:val="-10"/>
          <w:sz w:val="24"/>
        </w:rPr>
        <w:t> </w:t>
      </w:r>
      <w:r>
        <w:rPr>
          <w:color w:val="231F20"/>
          <w:spacing w:val="-4"/>
          <w:sz w:val="24"/>
        </w:rPr>
        <w:t>aim </w:t>
      </w:r>
      <w:r>
        <w:rPr>
          <w:color w:val="231F20"/>
          <w:sz w:val="24"/>
        </w:rPr>
        <w:t>of</w:t>
      </w:r>
      <w:r>
        <w:rPr>
          <w:color w:val="231F20"/>
          <w:spacing w:val="-5"/>
          <w:sz w:val="24"/>
        </w:rPr>
        <w:t> </w:t>
      </w:r>
      <w:r>
        <w:rPr>
          <w:color w:val="231F20"/>
          <w:sz w:val="24"/>
        </w:rPr>
        <w:t>improving</w:t>
      </w:r>
      <w:r>
        <w:rPr>
          <w:color w:val="231F20"/>
          <w:spacing w:val="-5"/>
          <w:sz w:val="24"/>
        </w:rPr>
        <w:t> </w:t>
      </w:r>
      <w:r>
        <w:rPr>
          <w:color w:val="231F20"/>
          <w:sz w:val="24"/>
        </w:rPr>
        <w:t>customer</w:t>
      </w:r>
      <w:r>
        <w:rPr>
          <w:color w:val="231F20"/>
          <w:spacing w:val="-5"/>
          <w:sz w:val="24"/>
        </w:rPr>
        <w:t> </w:t>
      </w:r>
      <w:r>
        <w:rPr>
          <w:color w:val="231F20"/>
          <w:sz w:val="24"/>
        </w:rPr>
        <w:t>satisfaction</w:t>
      </w:r>
      <w:r>
        <w:rPr>
          <w:color w:val="231F20"/>
          <w:spacing w:val="-5"/>
          <w:sz w:val="24"/>
        </w:rPr>
        <w:t> </w:t>
      </w:r>
      <w:r>
        <w:rPr>
          <w:color w:val="231F20"/>
          <w:sz w:val="24"/>
        </w:rPr>
        <w:t>and</w:t>
      </w:r>
      <w:r>
        <w:rPr>
          <w:color w:val="231F20"/>
          <w:spacing w:val="-5"/>
          <w:sz w:val="24"/>
        </w:rPr>
        <w:t> </w:t>
      </w:r>
      <w:r>
        <w:rPr>
          <w:color w:val="231F20"/>
          <w:sz w:val="24"/>
        </w:rPr>
        <w:t>maximizing</w:t>
      </w:r>
      <w:r>
        <w:rPr>
          <w:color w:val="231F20"/>
          <w:spacing w:val="-5"/>
          <w:sz w:val="24"/>
        </w:rPr>
        <w:t> </w:t>
      </w:r>
      <w:r>
        <w:rPr>
          <w:color w:val="231F20"/>
          <w:sz w:val="24"/>
        </w:rPr>
        <w:t>profits;</w:t>
      </w:r>
      <w:r>
        <w:rPr>
          <w:color w:val="231F20"/>
          <w:spacing w:val="-5"/>
          <w:sz w:val="24"/>
        </w:rPr>
        <w:t> </w:t>
      </w:r>
      <w:r>
        <w:rPr>
          <w:color w:val="231F20"/>
          <w:sz w:val="24"/>
        </w:rPr>
        <w:t>identifying</w:t>
      </w:r>
      <w:r>
        <w:rPr>
          <w:color w:val="231F20"/>
          <w:spacing w:val="-5"/>
          <w:sz w:val="24"/>
        </w:rPr>
        <w:t> </w:t>
      </w:r>
      <w:r>
        <w:rPr>
          <w:color w:val="231F20"/>
          <w:sz w:val="24"/>
        </w:rPr>
        <w:t>the</w:t>
      </w:r>
      <w:r>
        <w:rPr>
          <w:color w:val="231F20"/>
          <w:spacing w:val="-5"/>
          <w:sz w:val="24"/>
        </w:rPr>
        <w:t> </w:t>
      </w:r>
      <w:r>
        <w:rPr>
          <w:color w:val="231F20"/>
          <w:sz w:val="24"/>
        </w:rPr>
        <w:t>most </w:t>
      </w:r>
      <w:r>
        <w:rPr>
          <w:color w:val="231F20"/>
          <w:spacing w:val="-2"/>
          <w:sz w:val="24"/>
        </w:rPr>
        <w:t>profitable</w:t>
      </w:r>
      <w:r>
        <w:rPr>
          <w:color w:val="231F20"/>
          <w:spacing w:val="-15"/>
          <w:sz w:val="24"/>
        </w:rPr>
        <w:t> </w:t>
      </w:r>
      <w:r>
        <w:rPr>
          <w:color w:val="231F20"/>
          <w:spacing w:val="-2"/>
          <w:sz w:val="24"/>
        </w:rPr>
        <w:t>customers</w:t>
      </w:r>
      <w:r>
        <w:rPr>
          <w:color w:val="231F20"/>
          <w:spacing w:val="-14"/>
          <w:sz w:val="24"/>
        </w:rPr>
        <w:t> </w:t>
      </w:r>
      <w:r>
        <w:rPr>
          <w:color w:val="231F20"/>
          <w:spacing w:val="-2"/>
          <w:sz w:val="24"/>
        </w:rPr>
        <w:t>and</w:t>
      </w:r>
      <w:r>
        <w:rPr>
          <w:color w:val="231F20"/>
          <w:spacing w:val="-15"/>
          <w:sz w:val="24"/>
        </w:rPr>
        <w:t> </w:t>
      </w:r>
      <w:r>
        <w:rPr>
          <w:color w:val="231F20"/>
          <w:spacing w:val="-2"/>
          <w:sz w:val="24"/>
        </w:rPr>
        <w:t>providing</w:t>
      </w:r>
      <w:r>
        <w:rPr>
          <w:color w:val="231F20"/>
          <w:spacing w:val="-14"/>
          <w:sz w:val="24"/>
        </w:rPr>
        <w:t> </w:t>
      </w:r>
      <w:r>
        <w:rPr>
          <w:color w:val="231F20"/>
          <w:spacing w:val="-2"/>
          <w:sz w:val="24"/>
        </w:rPr>
        <w:t>them</w:t>
      </w:r>
      <w:r>
        <w:rPr>
          <w:color w:val="231F20"/>
          <w:spacing w:val="-15"/>
          <w:sz w:val="24"/>
        </w:rPr>
        <w:t> </w:t>
      </w:r>
      <w:r>
        <w:rPr>
          <w:color w:val="231F20"/>
          <w:spacing w:val="-2"/>
          <w:sz w:val="24"/>
        </w:rPr>
        <w:t>the</w:t>
      </w:r>
      <w:r>
        <w:rPr>
          <w:color w:val="231F20"/>
          <w:spacing w:val="-14"/>
          <w:sz w:val="24"/>
        </w:rPr>
        <w:t> </w:t>
      </w:r>
      <w:r>
        <w:rPr>
          <w:color w:val="231F20"/>
          <w:spacing w:val="-2"/>
          <w:sz w:val="24"/>
        </w:rPr>
        <w:t>highest</w:t>
      </w:r>
      <w:r>
        <w:rPr>
          <w:color w:val="231F20"/>
          <w:spacing w:val="-15"/>
          <w:sz w:val="24"/>
        </w:rPr>
        <w:t> </w:t>
      </w:r>
      <w:r>
        <w:rPr>
          <w:color w:val="231F20"/>
          <w:spacing w:val="-2"/>
          <w:sz w:val="24"/>
        </w:rPr>
        <w:t>level</w:t>
      </w:r>
      <w:r>
        <w:rPr>
          <w:color w:val="231F20"/>
          <w:spacing w:val="-14"/>
          <w:sz w:val="24"/>
        </w:rPr>
        <w:t> </w:t>
      </w:r>
      <w:r>
        <w:rPr>
          <w:color w:val="231F20"/>
          <w:spacing w:val="-2"/>
          <w:sz w:val="24"/>
        </w:rPr>
        <w:t>of</w:t>
      </w:r>
      <w:r>
        <w:rPr>
          <w:color w:val="231F20"/>
          <w:spacing w:val="-14"/>
          <w:sz w:val="24"/>
        </w:rPr>
        <w:t> </w:t>
      </w:r>
      <w:r>
        <w:rPr>
          <w:color w:val="231F20"/>
          <w:spacing w:val="-2"/>
          <w:sz w:val="24"/>
        </w:rPr>
        <w:t>service.</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46"/>
        </w:numPr>
        <w:tabs>
          <w:tab w:pos="1105" w:val="left" w:leader="none"/>
        </w:tabs>
        <w:spacing w:line="271" w:lineRule="auto" w:before="55" w:after="0"/>
        <w:ind w:left="1105" w:right="417" w:hanging="397"/>
        <w:jc w:val="both"/>
        <w:rPr>
          <w:sz w:val="24"/>
        </w:rPr>
      </w:pPr>
      <w:r>
        <w:rPr>
          <w:color w:val="231F20"/>
          <w:spacing w:val="-2"/>
          <w:sz w:val="24"/>
        </w:rPr>
        <w:t>Providing</w:t>
      </w:r>
      <w:r>
        <w:rPr>
          <w:color w:val="231F20"/>
          <w:spacing w:val="-7"/>
          <w:sz w:val="24"/>
        </w:rPr>
        <w:t> </w:t>
      </w:r>
      <w:r>
        <w:rPr>
          <w:color w:val="231F20"/>
          <w:spacing w:val="-2"/>
          <w:sz w:val="24"/>
        </w:rPr>
        <w:t>employees</w:t>
      </w:r>
      <w:r>
        <w:rPr>
          <w:color w:val="231F20"/>
          <w:spacing w:val="-7"/>
          <w:sz w:val="24"/>
        </w:rPr>
        <w:t> </w:t>
      </w:r>
      <w:r>
        <w:rPr>
          <w:color w:val="231F20"/>
          <w:spacing w:val="-2"/>
          <w:sz w:val="24"/>
        </w:rPr>
        <w:t>with</w:t>
      </w:r>
      <w:r>
        <w:rPr>
          <w:color w:val="231F20"/>
          <w:spacing w:val="-7"/>
          <w:sz w:val="24"/>
        </w:rPr>
        <w:t> </w:t>
      </w:r>
      <w:r>
        <w:rPr>
          <w:color w:val="231F20"/>
          <w:spacing w:val="-2"/>
          <w:sz w:val="24"/>
        </w:rPr>
        <w:t>the</w:t>
      </w:r>
      <w:r>
        <w:rPr>
          <w:color w:val="231F20"/>
          <w:spacing w:val="-7"/>
          <w:sz w:val="24"/>
        </w:rPr>
        <w:t> </w:t>
      </w:r>
      <w:r>
        <w:rPr>
          <w:color w:val="231F20"/>
          <w:spacing w:val="-2"/>
          <w:sz w:val="24"/>
        </w:rPr>
        <w:t>information</w:t>
      </w:r>
      <w:r>
        <w:rPr>
          <w:color w:val="231F20"/>
          <w:spacing w:val="-7"/>
          <w:sz w:val="24"/>
        </w:rPr>
        <w:t> </w:t>
      </w:r>
      <w:r>
        <w:rPr>
          <w:color w:val="231F20"/>
          <w:spacing w:val="-2"/>
          <w:sz w:val="24"/>
        </w:rPr>
        <w:t>and</w:t>
      </w:r>
      <w:r>
        <w:rPr>
          <w:color w:val="231F20"/>
          <w:spacing w:val="-7"/>
          <w:sz w:val="24"/>
        </w:rPr>
        <w:t> </w:t>
      </w:r>
      <w:r>
        <w:rPr>
          <w:color w:val="231F20"/>
          <w:spacing w:val="-2"/>
          <w:sz w:val="24"/>
        </w:rPr>
        <w:t>processes</w:t>
      </w:r>
      <w:r>
        <w:rPr>
          <w:color w:val="231F20"/>
          <w:spacing w:val="-7"/>
          <w:sz w:val="24"/>
        </w:rPr>
        <w:t> </w:t>
      </w:r>
      <w:r>
        <w:rPr>
          <w:color w:val="231F20"/>
          <w:spacing w:val="-2"/>
          <w:sz w:val="24"/>
        </w:rPr>
        <w:t>necessary</w:t>
      </w:r>
      <w:r>
        <w:rPr>
          <w:color w:val="231F20"/>
          <w:spacing w:val="-7"/>
          <w:sz w:val="24"/>
        </w:rPr>
        <w:t> </w:t>
      </w:r>
      <w:r>
        <w:rPr>
          <w:color w:val="231F20"/>
          <w:spacing w:val="-2"/>
          <w:sz w:val="24"/>
        </w:rPr>
        <w:t>to</w:t>
      </w:r>
      <w:r>
        <w:rPr>
          <w:color w:val="231F20"/>
          <w:spacing w:val="-7"/>
          <w:sz w:val="24"/>
        </w:rPr>
        <w:t> </w:t>
      </w:r>
      <w:r>
        <w:rPr>
          <w:color w:val="231F20"/>
          <w:spacing w:val="-2"/>
          <w:sz w:val="24"/>
        </w:rPr>
        <w:t>know</w:t>
      </w:r>
      <w:r>
        <w:rPr>
          <w:color w:val="231F20"/>
          <w:spacing w:val="-7"/>
          <w:sz w:val="24"/>
        </w:rPr>
        <w:t> </w:t>
      </w:r>
      <w:r>
        <w:rPr>
          <w:color w:val="231F20"/>
          <w:spacing w:val="-2"/>
          <w:sz w:val="24"/>
        </w:rPr>
        <w:t>their </w:t>
      </w:r>
      <w:r>
        <w:rPr>
          <w:color w:val="231F20"/>
          <w:spacing w:val="-4"/>
          <w:sz w:val="24"/>
        </w:rPr>
        <w:t>customers,</w:t>
      </w:r>
      <w:r>
        <w:rPr>
          <w:color w:val="231F20"/>
          <w:spacing w:val="-5"/>
          <w:sz w:val="24"/>
        </w:rPr>
        <w:t> </w:t>
      </w:r>
      <w:r>
        <w:rPr>
          <w:color w:val="231F20"/>
          <w:spacing w:val="-4"/>
          <w:sz w:val="24"/>
        </w:rPr>
        <w:t>understand</w:t>
      </w:r>
      <w:r>
        <w:rPr>
          <w:color w:val="231F20"/>
          <w:spacing w:val="-5"/>
          <w:sz w:val="24"/>
        </w:rPr>
        <w:t> </w:t>
      </w:r>
      <w:r>
        <w:rPr>
          <w:color w:val="231F20"/>
          <w:spacing w:val="-4"/>
          <w:sz w:val="24"/>
        </w:rPr>
        <w:t>their</w:t>
      </w:r>
      <w:r>
        <w:rPr>
          <w:color w:val="231F20"/>
          <w:spacing w:val="-5"/>
          <w:sz w:val="24"/>
        </w:rPr>
        <w:t> </w:t>
      </w:r>
      <w:r>
        <w:rPr>
          <w:color w:val="231F20"/>
          <w:spacing w:val="-4"/>
          <w:sz w:val="24"/>
        </w:rPr>
        <w:t>needs,</w:t>
      </w:r>
      <w:r>
        <w:rPr>
          <w:color w:val="231F20"/>
          <w:spacing w:val="-5"/>
          <w:sz w:val="24"/>
        </w:rPr>
        <w:t> </w:t>
      </w:r>
      <w:r>
        <w:rPr>
          <w:color w:val="231F20"/>
          <w:spacing w:val="-4"/>
          <w:sz w:val="24"/>
        </w:rPr>
        <w:t>and</w:t>
      </w:r>
      <w:r>
        <w:rPr>
          <w:color w:val="231F20"/>
          <w:spacing w:val="-5"/>
          <w:sz w:val="24"/>
        </w:rPr>
        <w:t> </w:t>
      </w:r>
      <w:r>
        <w:rPr>
          <w:color w:val="231F20"/>
          <w:spacing w:val="-4"/>
          <w:sz w:val="24"/>
        </w:rPr>
        <w:t>effectively</w:t>
      </w:r>
      <w:r>
        <w:rPr>
          <w:color w:val="231F20"/>
          <w:spacing w:val="-5"/>
          <w:sz w:val="24"/>
        </w:rPr>
        <w:t> </w:t>
      </w:r>
      <w:r>
        <w:rPr>
          <w:color w:val="231F20"/>
          <w:spacing w:val="-4"/>
          <w:sz w:val="24"/>
        </w:rPr>
        <w:t>build</w:t>
      </w:r>
      <w:r>
        <w:rPr>
          <w:color w:val="231F20"/>
          <w:spacing w:val="-5"/>
          <w:sz w:val="24"/>
        </w:rPr>
        <w:t> </w:t>
      </w:r>
      <w:r>
        <w:rPr>
          <w:color w:val="231F20"/>
          <w:spacing w:val="-4"/>
          <w:sz w:val="24"/>
        </w:rPr>
        <w:t>relationships</w:t>
      </w:r>
      <w:r>
        <w:rPr>
          <w:color w:val="231F20"/>
          <w:spacing w:val="-5"/>
          <w:sz w:val="24"/>
        </w:rPr>
        <w:t> </w:t>
      </w:r>
      <w:r>
        <w:rPr>
          <w:color w:val="231F20"/>
          <w:spacing w:val="-4"/>
          <w:sz w:val="24"/>
        </w:rPr>
        <w:t>between</w:t>
      </w:r>
      <w:r>
        <w:rPr>
          <w:color w:val="231F20"/>
          <w:spacing w:val="-5"/>
          <w:sz w:val="24"/>
        </w:rPr>
        <w:t> </w:t>
      </w:r>
      <w:r>
        <w:rPr>
          <w:color w:val="231F20"/>
          <w:spacing w:val="-4"/>
          <w:sz w:val="24"/>
        </w:rPr>
        <w:t>the </w:t>
      </w:r>
      <w:r>
        <w:rPr>
          <w:color w:val="231F20"/>
          <w:spacing w:val="-2"/>
          <w:sz w:val="24"/>
        </w:rPr>
        <w:t>company,</w:t>
      </w:r>
      <w:r>
        <w:rPr>
          <w:color w:val="231F20"/>
          <w:spacing w:val="-11"/>
          <w:sz w:val="24"/>
        </w:rPr>
        <w:t> </w:t>
      </w:r>
      <w:r>
        <w:rPr>
          <w:color w:val="231F20"/>
          <w:spacing w:val="-2"/>
          <w:sz w:val="24"/>
        </w:rPr>
        <w:t>its</w:t>
      </w:r>
      <w:r>
        <w:rPr>
          <w:color w:val="231F20"/>
          <w:spacing w:val="-11"/>
          <w:sz w:val="24"/>
        </w:rPr>
        <w:t> </w:t>
      </w:r>
      <w:r>
        <w:rPr>
          <w:color w:val="231F20"/>
          <w:spacing w:val="-2"/>
          <w:sz w:val="24"/>
        </w:rPr>
        <w:t>customer</w:t>
      </w:r>
      <w:r>
        <w:rPr>
          <w:color w:val="231F20"/>
          <w:spacing w:val="-11"/>
          <w:sz w:val="24"/>
        </w:rPr>
        <w:t> </w:t>
      </w:r>
      <w:r>
        <w:rPr>
          <w:color w:val="231F20"/>
          <w:spacing w:val="-2"/>
          <w:sz w:val="24"/>
        </w:rPr>
        <w:t>base,</w:t>
      </w:r>
      <w:r>
        <w:rPr>
          <w:color w:val="231F20"/>
          <w:spacing w:val="-11"/>
          <w:sz w:val="24"/>
        </w:rPr>
        <w:t> </w:t>
      </w:r>
      <w:r>
        <w:rPr>
          <w:color w:val="231F20"/>
          <w:spacing w:val="-2"/>
          <w:sz w:val="24"/>
        </w:rPr>
        <w:t>and</w:t>
      </w:r>
      <w:r>
        <w:rPr>
          <w:color w:val="231F20"/>
          <w:spacing w:val="-11"/>
          <w:sz w:val="24"/>
        </w:rPr>
        <w:t> </w:t>
      </w:r>
      <w:r>
        <w:rPr>
          <w:color w:val="231F20"/>
          <w:spacing w:val="-2"/>
          <w:sz w:val="24"/>
        </w:rPr>
        <w:t>distribution</w:t>
      </w:r>
      <w:r>
        <w:rPr>
          <w:color w:val="231F20"/>
          <w:spacing w:val="-11"/>
          <w:sz w:val="24"/>
        </w:rPr>
        <w:t> </w:t>
      </w:r>
      <w:r>
        <w:rPr>
          <w:color w:val="231F20"/>
          <w:spacing w:val="-2"/>
          <w:sz w:val="24"/>
        </w:rPr>
        <w:t>partners</w:t>
      </w:r>
    </w:p>
    <w:p>
      <w:pPr>
        <w:pStyle w:val="BodyText"/>
        <w:spacing w:before="57"/>
      </w:pPr>
    </w:p>
    <w:p>
      <w:pPr>
        <w:pStyle w:val="Heading1"/>
        <w:rPr>
          <w:rFonts w:ascii="Tahoma"/>
        </w:rPr>
      </w:pPr>
      <w:r>
        <w:rPr>
          <w:rFonts w:ascii="Tahoma"/>
          <w:color w:val="231F20"/>
          <w:spacing w:val="2"/>
          <w:w w:val="85"/>
        </w:rPr>
        <w:t>Successfully</w:t>
      </w:r>
      <w:r>
        <w:rPr>
          <w:rFonts w:ascii="Tahoma"/>
          <w:color w:val="231F20"/>
          <w:spacing w:val="35"/>
        </w:rPr>
        <w:t> </w:t>
      </w:r>
      <w:r>
        <w:rPr>
          <w:rFonts w:ascii="Tahoma"/>
          <w:color w:val="231F20"/>
          <w:spacing w:val="2"/>
          <w:w w:val="85"/>
        </w:rPr>
        <w:t>Implementing</w:t>
      </w:r>
      <w:r>
        <w:rPr>
          <w:rFonts w:ascii="Tahoma"/>
          <w:color w:val="231F20"/>
          <w:spacing w:val="36"/>
        </w:rPr>
        <w:t> </w:t>
      </w:r>
      <w:r>
        <w:rPr>
          <w:rFonts w:ascii="Tahoma"/>
          <w:color w:val="231F20"/>
          <w:spacing w:val="2"/>
          <w:w w:val="85"/>
        </w:rPr>
        <w:t>a</w:t>
      </w:r>
      <w:r>
        <w:rPr>
          <w:rFonts w:ascii="Tahoma"/>
          <w:color w:val="231F20"/>
          <w:spacing w:val="36"/>
        </w:rPr>
        <w:t> </w:t>
      </w:r>
      <w:r>
        <w:rPr>
          <w:rFonts w:ascii="Tahoma"/>
          <w:color w:val="231F20"/>
          <w:spacing w:val="2"/>
          <w:w w:val="85"/>
        </w:rPr>
        <w:t>Partner</w:t>
      </w:r>
      <w:r>
        <w:rPr>
          <w:rFonts w:ascii="Tahoma"/>
          <w:color w:val="231F20"/>
          <w:spacing w:val="36"/>
        </w:rPr>
        <w:t> </w:t>
      </w:r>
      <w:r>
        <w:rPr>
          <w:rFonts w:ascii="Tahoma"/>
          <w:color w:val="231F20"/>
          <w:spacing w:val="2"/>
          <w:w w:val="85"/>
        </w:rPr>
        <w:t>Relationship</w:t>
      </w:r>
      <w:r>
        <w:rPr>
          <w:rFonts w:ascii="Tahoma"/>
          <w:color w:val="231F20"/>
          <w:spacing w:val="36"/>
        </w:rPr>
        <w:t> </w:t>
      </w:r>
      <w:r>
        <w:rPr>
          <w:rFonts w:ascii="Tahoma"/>
          <w:color w:val="231F20"/>
          <w:spacing w:val="2"/>
          <w:w w:val="85"/>
        </w:rPr>
        <w:t>Management</w:t>
      </w:r>
      <w:r>
        <w:rPr>
          <w:rFonts w:ascii="Tahoma"/>
          <w:color w:val="231F20"/>
          <w:spacing w:val="36"/>
        </w:rPr>
        <w:t> </w:t>
      </w:r>
      <w:r>
        <w:rPr>
          <w:rFonts w:ascii="Tahoma"/>
          <w:color w:val="231F20"/>
          <w:spacing w:val="2"/>
          <w:w w:val="85"/>
        </w:rPr>
        <w:t>(PRM)</w:t>
      </w:r>
      <w:r>
        <w:rPr>
          <w:rFonts w:ascii="Tahoma"/>
          <w:color w:val="231F20"/>
          <w:spacing w:val="36"/>
        </w:rPr>
        <w:t> </w:t>
      </w:r>
      <w:r>
        <w:rPr>
          <w:rFonts w:ascii="Tahoma"/>
          <w:color w:val="231F20"/>
          <w:spacing w:val="-2"/>
          <w:w w:val="85"/>
        </w:rPr>
        <w:t>Solution</w:t>
      </w:r>
    </w:p>
    <w:p>
      <w:pPr>
        <w:pStyle w:val="BodyText"/>
        <w:spacing w:before="122"/>
        <w:rPr>
          <w:rFonts w:ascii="Tahoma"/>
          <w:b/>
        </w:rPr>
      </w:pPr>
    </w:p>
    <w:p>
      <w:pPr>
        <w:pStyle w:val="BodyText"/>
        <w:spacing w:line="271" w:lineRule="auto"/>
        <w:ind w:left="425" w:right="418" w:firstLine="720"/>
        <w:jc w:val="both"/>
      </w:pPr>
      <w:r>
        <w:rPr>
          <w:color w:val="231F20"/>
          <w:spacing w:val="-2"/>
        </w:rPr>
        <w:t>If</w:t>
      </w:r>
      <w:r>
        <w:rPr>
          <w:color w:val="231F20"/>
          <w:spacing w:val="-15"/>
        </w:rPr>
        <w:t> </w:t>
      </w:r>
      <w:r>
        <w:rPr>
          <w:color w:val="231F20"/>
          <w:spacing w:val="-2"/>
        </w:rPr>
        <w:t>indirect</w:t>
      </w:r>
      <w:r>
        <w:rPr>
          <w:color w:val="231F20"/>
          <w:spacing w:val="-14"/>
        </w:rPr>
        <w:t> </w:t>
      </w:r>
      <w:r>
        <w:rPr>
          <w:color w:val="231F20"/>
          <w:spacing w:val="-2"/>
        </w:rPr>
        <w:t>channels</w:t>
      </w:r>
      <w:r>
        <w:rPr>
          <w:color w:val="231F20"/>
          <w:spacing w:val="-15"/>
        </w:rPr>
        <w:t> </w:t>
      </w:r>
      <w:r>
        <w:rPr>
          <w:color w:val="231F20"/>
          <w:spacing w:val="-2"/>
        </w:rPr>
        <w:t>makeup</w:t>
      </w:r>
      <w:r>
        <w:rPr>
          <w:color w:val="231F20"/>
          <w:spacing w:val="-14"/>
        </w:rPr>
        <w:t> </w:t>
      </w:r>
      <w:r>
        <w:rPr>
          <w:color w:val="231F20"/>
          <w:spacing w:val="-2"/>
        </w:rPr>
        <w:t>a</w:t>
      </w:r>
      <w:r>
        <w:rPr>
          <w:color w:val="231F20"/>
          <w:spacing w:val="-15"/>
        </w:rPr>
        <w:t> </w:t>
      </w:r>
      <w:r>
        <w:rPr>
          <w:color w:val="231F20"/>
          <w:spacing w:val="-2"/>
        </w:rPr>
        <w:t>large</w:t>
      </w:r>
      <w:r>
        <w:rPr>
          <w:color w:val="231F20"/>
          <w:spacing w:val="-14"/>
        </w:rPr>
        <w:t> </w:t>
      </w:r>
      <w:r>
        <w:rPr>
          <w:color w:val="231F20"/>
          <w:spacing w:val="-2"/>
        </w:rPr>
        <w:t>portion</w:t>
      </w:r>
      <w:r>
        <w:rPr>
          <w:color w:val="231F20"/>
          <w:spacing w:val="-15"/>
        </w:rPr>
        <w:t> </w:t>
      </w:r>
      <w:r>
        <w:rPr>
          <w:color w:val="231F20"/>
          <w:spacing w:val="-2"/>
        </w:rPr>
        <w:t>of</w:t>
      </w:r>
      <w:r>
        <w:rPr>
          <w:color w:val="231F20"/>
          <w:spacing w:val="-14"/>
        </w:rPr>
        <w:t> </w:t>
      </w:r>
      <w:r>
        <w:rPr>
          <w:color w:val="231F20"/>
          <w:spacing w:val="-2"/>
        </w:rPr>
        <w:t>your</w:t>
      </w:r>
      <w:r>
        <w:rPr>
          <w:color w:val="231F20"/>
          <w:spacing w:val="-14"/>
        </w:rPr>
        <w:t> </w:t>
      </w:r>
      <w:r>
        <w:rPr>
          <w:color w:val="231F20"/>
          <w:spacing w:val="-2"/>
        </w:rPr>
        <w:t>overall</w:t>
      </w:r>
      <w:r>
        <w:rPr>
          <w:color w:val="231F20"/>
          <w:spacing w:val="-15"/>
        </w:rPr>
        <w:t> </w:t>
      </w:r>
      <w:r>
        <w:rPr>
          <w:color w:val="231F20"/>
          <w:spacing w:val="-2"/>
        </w:rPr>
        <w:t>sales</w:t>
      </w:r>
      <w:r>
        <w:rPr>
          <w:color w:val="231F20"/>
          <w:spacing w:val="-14"/>
        </w:rPr>
        <w:t> </w:t>
      </w:r>
      <w:r>
        <w:rPr>
          <w:color w:val="231F20"/>
          <w:spacing w:val="-2"/>
        </w:rPr>
        <w:t>strategy,</w:t>
      </w:r>
      <w:r>
        <w:rPr>
          <w:color w:val="231F20"/>
          <w:spacing w:val="-15"/>
        </w:rPr>
        <w:t> </w:t>
      </w:r>
      <w:r>
        <w:rPr>
          <w:color w:val="231F20"/>
          <w:spacing w:val="-2"/>
        </w:rPr>
        <w:t>meaning </w:t>
      </w:r>
      <w:r>
        <w:rPr>
          <w:color w:val="231F20"/>
          <w:w w:val="90"/>
        </w:rPr>
        <w:t>that you sell more than let’s say 30% of your goods and/or services through resellers, dealers, </w:t>
      </w:r>
      <w:r>
        <w:rPr>
          <w:color w:val="231F20"/>
        </w:rPr>
        <w:t>distributors, or retailers; then investing in a Partner Relationship Management (PRM) solution</w:t>
      </w:r>
      <w:r>
        <w:rPr>
          <w:color w:val="231F20"/>
          <w:spacing w:val="-17"/>
        </w:rPr>
        <w:t> </w:t>
      </w:r>
      <w:r>
        <w:rPr>
          <w:color w:val="231F20"/>
        </w:rPr>
        <w:t>may</w:t>
      </w:r>
      <w:r>
        <w:rPr>
          <w:color w:val="231F20"/>
          <w:spacing w:val="-16"/>
        </w:rPr>
        <w:t> </w:t>
      </w:r>
      <w:r>
        <w:rPr>
          <w:color w:val="231F20"/>
        </w:rPr>
        <w:t>make</w:t>
      </w:r>
      <w:r>
        <w:rPr>
          <w:color w:val="231F20"/>
          <w:spacing w:val="-17"/>
        </w:rPr>
        <w:t> </w:t>
      </w:r>
      <w:r>
        <w:rPr>
          <w:color w:val="231F20"/>
        </w:rPr>
        <w:t>sense</w:t>
      </w:r>
      <w:r>
        <w:rPr>
          <w:color w:val="231F20"/>
          <w:spacing w:val="-16"/>
        </w:rPr>
        <w:t> </w:t>
      </w:r>
      <w:r>
        <w:rPr>
          <w:color w:val="231F20"/>
        </w:rPr>
        <w:t>for</w:t>
      </w:r>
      <w:r>
        <w:rPr>
          <w:color w:val="231F20"/>
          <w:spacing w:val="-17"/>
        </w:rPr>
        <w:t> </w:t>
      </w:r>
      <w:r>
        <w:rPr>
          <w:color w:val="231F20"/>
        </w:rPr>
        <w:t>your</w:t>
      </w:r>
      <w:r>
        <w:rPr>
          <w:color w:val="231F20"/>
          <w:spacing w:val="-16"/>
        </w:rPr>
        <w:t> </w:t>
      </w:r>
      <w:r>
        <w:rPr>
          <w:color w:val="231F20"/>
        </w:rPr>
        <w:t>business.</w:t>
      </w:r>
    </w:p>
    <w:p>
      <w:pPr>
        <w:pStyle w:val="BodyText"/>
        <w:spacing w:before="38"/>
      </w:pPr>
    </w:p>
    <w:p>
      <w:pPr>
        <w:pStyle w:val="BodyText"/>
        <w:spacing w:line="276" w:lineRule="auto"/>
        <w:ind w:left="425" w:right="418" w:firstLine="720"/>
        <w:jc w:val="both"/>
        <w:rPr>
          <w:rFonts w:ascii="Times New Roman"/>
          <w:b/>
          <w:i/>
        </w:rPr>
      </w:pPr>
      <w:r>
        <w:rPr>
          <w:color w:val="231F20"/>
        </w:rPr>
        <w:t>Most of us that have channel-related responsibilities know of, or have at least </w:t>
      </w:r>
      <w:r>
        <w:rPr>
          <w:color w:val="231F20"/>
          <w:spacing w:val="-2"/>
        </w:rPr>
        <w:t>heard</w:t>
      </w:r>
      <w:r>
        <w:rPr>
          <w:color w:val="231F20"/>
          <w:spacing w:val="-12"/>
        </w:rPr>
        <w:t> </w:t>
      </w:r>
      <w:r>
        <w:rPr>
          <w:color w:val="231F20"/>
          <w:spacing w:val="-2"/>
        </w:rPr>
        <w:t>of,</w:t>
      </w:r>
      <w:r>
        <w:rPr>
          <w:color w:val="231F20"/>
          <w:spacing w:val="-12"/>
        </w:rPr>
        <w:t> </w:t>
      </w:r>
      <w:r>
        <w:rPr>
          <w:color w:val="231F20"/>
          <w:spacing w:val="-2"/>
        </w:rPr>
        <w:t>PRM.</w:t>
      </w:r>
      <w:r>
        <w:rPr>
          <w:color w:val="231F20"/>
          <w:spacing w:val="-12"/>
        </w:rPr>
        <w:t> </w:t>
      </w:r>
      <w:r>
        <w:rPr>
          <w:color w:val="231F20"/>
          <w:spacing w:val="-2"/>
        </w:rPr>
        <w:t>We</w:t>
      </w:r>
      <w:r>
        <w:rPr>
          <w:color w:val="231F20"/>
          <w:spacing w:val="-12"/>
        </w:rPr>
        <w:t> </w:t>
      </w:r>
      <w:r>
        <w:rPr>
          <w:color w:val="231F20"/>
          <w:spacing w:val="-2"/>
        </w:rPr>
        <w:t>know</w:t>
      </w:r>
      <w:r>
        <w:rPr>
          <w:color w:val="231F20"/>
          <w:spacing w:val="-12"/>
        </w:rPr>
        <w:t> </w:t>
      </w:r>
      <w:r>
        <w:rPr>
          <w:color w:val="231F20"/>
          <w:spacing w:val="-2"/>
        </w:rPr>
        <w:t>the</w:t>
      </w:r>
      <w:r>
        <w:rPr>
          <w:color w:val="231F20"/>
          <w:spacing w:val="-12"/>
        </w:rPr>
        <w:t> </w:t>
      </w:r>
      <w:r>
        <w:rPr>
          <w:color w:val="231F20"/>
          <w:spacing w:val="-2"/>
        </w:rPr>
        <w:t>value</w:t>
      </w:r>
      <w:r>
        <w:rPr>
          <w:color w:val="231F20"/>
          <w:spacing w:val="-12"/>
        </w:rPr>
        <w:t> </w:t>
      </w:r>
      <w:r>
        <w:rPr>
          <w:color w:val="231F20"/>
          <w:spacing w:val="-2"/>
        </w:rPr>
        <w:t>that</w:t>
      </w:r>
      <w:r>
        <w:rPr>
          <w:color w:val="231F20"/>
          <w:spacing w:val="-12"/>
        </w:rPr>
        <w:t> </w:t>
      </w:r>
      <w:r>
        <w:rPr>
          <w:color w:val="231F20"/>
          <w:spacing w:val="-2"/>
        </w:rPr>
        <w:t>these</w:t>
      </w:r>
      <w:r>
        <w:rPr>
          <w:color w:val="231F20"/>
          <w:spacing w:val="-12"/>
        </w:rPr>
        <w:t> </w:t>
      </w:r>
      <w:r>
        <w:rPr>
          <w:color w:val="231F20"/>
          <w:spacing w:val="-2"/>
        </w:rPr>
        <w:t>software</w:t>
      </w:r>
      <w:r>
        <w:rPr>
          <w:color w:val="231F20"/>
          <w:spacing w:val="-12"/>
        </w:rPr>
        <w:t> </w:t>
      </w:r>
      <w:r>
        <w:rPr>
          <w:color w:val="231F20"/>
          <w:spacing w:val="-2"/>
        </w:rPr>
        <w:t>packages</w:t>
      </w:r>
      <w:r>
        <w:rPr>
          <w:color w:val="231F20"/>
          <w:spacing w:val="-12"/>
        </w:rPr>
        <w:t> </w:t>
      </w:r>
      <w:r>
        <w:rPr>
          <w:color w:val="231F20"/>
          <w:spacing w:val="-2"/>
        </w:rPr>
        <w:t>are</w:t>
      </w:r>
      <w:r>
        <w:rPr>
          <w:color w:val="231F20"/>
          <w:spacing w:val="-12"/>
        </w:rPr>
        <w:t> </w:t>
      </w:r>
      <w:r>
        <w:rPr>
          <w:color w:val="231F20"/>
          <w:spacing w:val="-2"/>
        </w:rPr>
        <w:t>intended</w:t>
      </w:r>
      <w:r>
        <w:rPr>
          <w:color w:val="231F20"/>
          <w:spacing w:val="-12"/>
        </w:rPr>
        <w:t> </w:t>
      </w:r>
      <w:r>
        <w:rPr>
          <w:color w:val="231F20"/>
          <w:spacing w:val="-2"/>
        </w:rPr>
        <w:t>to</w:t>
      </w:r>
      <w:r>
        <w:rPr>
          <w:color w:val="231F20"/>
          <w:spacing w:val="-12"/>
        </w:rPr>
        <w:t> </w:t>
      </w:r>
      <w:r>
        <w:rPr>
          <w:color w:val="231F20"/>
          <w:spacing w:val="-2"/>
        </w:rPr>
        <w:t>provide </w:t>
      </w:r>
      <w:r>
        <w:rPr>
          <w:color w:val="231F20"/>
          <w:w w:val="90"/>
        </w:rPr>
        <w:t>include: reduced program administration costs, automation, greater program intelligence, tighter partner collaboration, accountability measurement, and channel investment-return </w:t>
      </w:r>
      <w:r>
        <w:rPr>
          <w:color w:val="231F20"/>
        </w:rPr>
        <w:t>calculation,</w:t>
      </w:r>
      <w:r>
        <w:rPr>
          <w:color w:val="231F20"/>
          <w:spacing w:val="-16"/>
        </w:rPr>
        <w:t> </w:t>
      </w:r>
      <w:r>
        <w:rPr>
          <w:color w:val="231F20"/>
        </w:rPr>
        <w:t>just</w:t>
      </w:r>
      <w:r>
        <w:rPr>
          <w:color w:val="231F20"/>
          <w:spacing w:val="-16"/>
        </w:rPr>
        <w:t> </w:t>
      </w:r>
      <w:r>
        <w:rPr>
          <w:color w:val="231F20"/>
        </w:rPr>
        <w:t>to</w:t>
      </w:r>
      <w:r>
        <w:rPr>
          <w:color w:val="231F20"/>
          <w:spacing w:val="-16"/>
        </w:rPr>
        <w:t> </w:t>
      </w:r>
      <w:r>
        <w:rPr>
          <w:color w:val="231F20"/>
        </w:rPr>
        <w:t>name</w:t>
      </w:r>
      <w:r>
        <w:rPr>
          <w:color w:val="231F20"/>
          <w:spacing w:val="-16"/>
        </w:rPr>
        <w:t> </w:t>
      </w:r>
      <w:r>
        <w:rPr>
          <w:color w:val="231F20"/>
        </w:rPr>
        <w:t>a</w:t>
      </w:r>
      <w:r>
        <w:rPr>
          <w:color w:val="231F20"/>
          <w:spacing w:val="-16"/>
        </w:rPr>
        <w:t> </w:t>
      </w:r>
      <w:r>
        <w:rPr>
          <w:color w:val="231F20"/>
        </w:rPr>
        <w:t>few</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benefits</w:t>
      </w:r>
      <w:r>
        <w:rPr>
          <w:color w:val="231F20"/>
          <w:spacing w:val="-16"/>
        </w:rPr>
        <w:t> </w:t>
      </w:r>
      <w:r>
        <w:rPr>
          <w:color w:val="231F20"/>
        </w:rPr>
        <w:t>that</w:t>
      </w:r>
      <w:r>
        <w:rPr>
          <w:color w:val="231F20"/>
          <w:spacing w:val="-16"/>
        </w:rPr>
        <w:t> </w:t>
      </w:r>
      <w:r>
        <w:rPr>
          <w:color w:val="231F20"/>
        </w:rPr>
        <w:t>most</w:t>
      </w:r>
      <w:r>
        <w:rPr>
          <w:color w:val="231F20"/>
          <w:spacing w:val="-16"/>
        </w:rPr>
        <w:t> </w:t>
      </w:r>
      <w:r>
        <w:rPr>
          <w:color w:val="231F20"/>
        </w:rPr>
        <w:t>PRM</w:t>
      </w:r>
      <w:r>
        <w:rPr>
          <w:color w:val="231F20"/>
          <w:spacing w:val="-16"/>
        </w:rPr>
        <w:t> </w:t>
      </w:r>
      <w:r>
        <w:rPr>
          <w:color w:val="231F20"/>
        </w:rPr>
        <w:t>solutions</w:t>
      </w:r>
      <w:r>
        <w:rPr>
          <w:color w:val="231F20"/>
          <w:spacing w:val="-16"/>
        </w:rPr>
        <w:t> </w:t>
      </w:r>
      <w:r>
        <w:rPr>
          <w:color w:val="231F20"/>
        </w:rPr>
        <w:t>tout.</w:t>
      </w:r>
      <w:r>
        <w:rPr>
          <w:color w:val="231F20"/>
          <w:spacing w:val="-16"/>
        </w:rPr>
        <w:t> </w:t>
      </w:r>
      <w:r>
        <w:rPr>
          <w:color w:val="231F20"/>
        </w:rPr>
        <w:t>However,</w:t>
      </w:r>
      <w:r>
        <w:rPr>
          <w:color w:val="231F20"/>
          <w:spacing w:val="-16"/>
        </w:rPr>
        <w:t> </w:t>
      </w:r>
      <w:r>
        <w:rPr>
          <w:color w:val="231F20"/>
        </w:rPr>
        <w:t>if these tools are truly realizing the intended benefits, then </w:t>
      </w:r>
      <w:r>
        <w:rPr>
          <w:rFonts w:ascii="Times New Roman"/>
          <w:b/>
          <w:i/>
          <w:color w:val="231F20"/>
        </w:rPr>
        <w:t>why are many manufacturers, vendors, and distributors abandoning their PRM systems?</w:t>
      </w:r>
    </w:p>
    <w:p>
      <w:pPr>
        <w:pStyle w:val="BodyText"/>
        <w:spacing w:before="84"/>
        <w:rPr>
          <w:rFonts w:ascii="Times New Roman"/>
          <w:b/>
          <w:i/>
        </w:rPr>
      </w:pPr>
    </w:p>
    <w:p>
      <w:pPr>
        <w:pStyle w:val="BodyText"/>
        <w:spacing w:line="271" w:lineRule="auto"/>
        <w:ind w:left="425" w:right="418" w:firstLine="720"/>
        <w:jc w:val="both"/>
      </w:pPr>
      <w:r>
        <w:rPr>
          <w:color w:val="231F20"/>
        </w:rPr>
        <w:t>The</w:t>
      </w:r>
      <w:r>
        <w:rPr>
          <w:color w:val="231F20"/>
          <w:spacing w:val="-16"/>
        </w:rPr>
        <w:t> </w:t>
      </w:r>
      <w:r>
        <w:rPr>
          <w:color w:val="231F20"/>
        </w:rPr>
        <w:t>answer</w:t>
      </w:r>
      <w:r>
        <w:rPr>
          <w:color w:val="231F20"/>
          <w:spacing w:val="-16"/>
        </w:rPr>
        <w:t> </w:t>
      </w:r>
      <w:r>
        <w:rPr>
          <w:color w:val="231F20"/>
        </w:rPr>
        <w:t>is</w:t>
      </w:r>
      <w:r>
        <w:rPr>
          <w:color w:val="231F20"/>
          <w:spacing w:val="-16"/>
        </w:rPr>
        <w:t> </w:t>
      </w:r>
      <w:r>
        <w:rPr>
          <w:color w:val="231F20"/>
        </w:rPr>
        <w:t>simple.</w:t>
      </w:r>
      <w:r>
        <w:rPr>
          <w:color w:val="231F20"/>
          <w:spacing w:val="-16"/>
        </w:rPr>
        <w:t> </w:t>
      </w:r>
      <w:r>
        <w:rPr>
          <w:rFonts w:ascii="Times New Roman" w:hAnsi="Times New Roman"/>
          <w:b/>
          <w:i/>
          <w:color w:val="231F20"/>
        </w:rPr>
        <w:t>Many</w:t>
      </w:r>
      <w:r>
        <w:rPr>
          <w:rFonts w:ascii="Times New Roman" w:hAnsi="Times New Roman"/>
          <w:b/>
          <w:i/>
          <w:color w:val="231F20"/>
          <w:spacing w:val="-11"/>
        </w:rPr>
        <w:t> </w:t>
      </w:r>
      <w:r>
        <w:rPr>
          <w:rFonts w:ascii="Times New Roman" w:hAnsi="Times New Roman"/>
          <w:b/>
          <w:i/>
          <w:color w:val="231F20"/>
        </w:rPr>
        <w:t>PRM</w:t>
      </w:r>
      <w:r>
        <w:rPr>
          <w:rFonts w:ascii="Times New Roman" w:hAnsi="Times New Roman"/>
          <w:b/>
          <w:i/>
          <w:color w:val="231F20"/>
          <w:spacing w:val="-11"/>
        </w:rPr>
        <w:t> </w:t>
      </w:r>
      <w:r>
        <w:rPr>
          <w:rFonts w:ascii="Times New Roman" w:hAnsi="Times New Roman"/>
          <w:b/>
          <w:i/>
          <w:color w:val="231F20"/>
        </w:rPr>
        <w:t>systems</w:t>
      </w:r>
      <w:r>
        <w:rPr>
          <w:rFonts w:ascii="Times New Roman" w:hAnsi="Times New Roman"/>
          <w:b/>
          <w:i/>
          <w:color w:val="231F20"/>
          <w:spacing w:val="-11"/>
        </w:rPr>
        <w:t> </w:t>
      </w:r>
      <w:r>
        <w:rPr>
          <w:rFonts w:ascii="Times New Roman" w:hAnsi="Times New Roman"/>
          <w:b/>
          <w:i/>
          <w:color w:val="231F20"/>
        </w:rPr>
        <w:t>are</w:t>
      </w:r>
      <w:r>
        <w:rPr>
          <w:rFonts w:ascii="Times New Roman" w:hAnsi="Times New Roman"/>
          <w:b/>
          <w:i/>
          <w:color w:val="231F20"/>
          <w:spacing w:val="-11"/>
        </w:rPr>
        <w:t> </w:t>
      </w:r>
      <w:r>
        <w:rPr>
          <w:rFonts w:ascii="Times New Roman" w:hAnsi="Times New Roman"/>
          <w:b/>
          <w:i/>
          <w:color w:val="231F20"/>
        </w:rPr>
        <w:t>being</w:t>
      </w:r>
      <w:r>
        <w:rPr>
          <w:rFonts w:ascii="Times New Roman" w:hAnsi="Times New Roman"/>
          <w:b/>
          <w:i/>
          <w:color w:val="231F20"/>
          <w:spacing w:val="-11"/>
        </w:rPr>
        <w:t> </w:t>
      </w:r>
      <w:r>
        <w:rPr>
          <w:rFonts w:ascii="Times New Roman" w:hAnsi="Times New Roman"/>
          <w:b/>
          <w:i/>
          <w:color w:val="231F20"/>
        </w:rPr>
        <w:t>abandoned</w:t>
      </w:r>
      <w:r>
        <w:rPr>
          <w:rFonts w:ascii="Times New Roman" w:hAnsi="Times New Roman"/>
          <w:b/>
          <w:i/>
          <w:color w:val="231F20"/>
          <w:spacing w:val="-11"/>
        </w:rPr>
        <w:t> </w:t>
      </w:r>
      <w:r>
        <w:rPr>
          <w:rFonts w:ascii="Times New Roman" w:hAnsi="Times New Roman"/>
          <w:b/>
          <w:i/>
          <w:color w:val="231F20"/>
        </w:rPr>
        <w:t>because</w:t>
      </w:r>
      <w:r>
        <w:rPr>
          <w:rFonts w:ascii="Times New Roman" w:hAnsi="Times New Roman"/>
          <w:b/>
          <w:i/>
          <w:color w:val="231F20"/>
          <w:spacing w:val="-11"/>
        </w:rPr>
        <w:t> </w:t>
      </w:r>
      <w:r>
        <w:rPr>
          <w:rFonts w:ascii="Times New Roman" w:hAnsi="Times New Roman"/>
          <w:b/>
          <w:i/>
          <w:color w:val="231F20"/>
        </w:rPr>
        <w:t>they</w:t>
      </w:r>
      <w:r>
        <w:rPr>
          <w:rFonts w:ascii="Times New Roman" w:hAnsi="Times New Roman"/>
          <w:b/>
          <w:i/>
          <w:color w:val="231F20"/>
          <w:spacing w:val="-11"/>
        </w:rPr>
        <w:t> </w:t>
      </w:r>
      <w:r>
        <w:rPr>
          <w:rFonts w:ascii="Times New Roman" w:hAnsi="Times New Roman"/>
          <w:b/>
          <w:i/>
          <w:color w:val="231F20"/>
        </w:rPr>
        <w:t>are</w:t>
      </w:r>
      <w:r>
        <w:rPr>
          <w:rFonts w:ascii="Times New Roman" w:hAnsi="Times New Roman"/>
          <w:b/>
          <w:i/>
          <w:color w:val="231F20"/>
          <w:spacing w:val="-11"/>
        </w:rPr>
        <w:t> </w:t>
      </w:r>
      <w:r>
        <w:rPr>
          <w:rFonts w:ascii="Times New Roman" w:hAnsi="Times New Roman"/>
          <w:b/>
          <w:i/>
          <w:color w:val="231F20"/>
        </w:rPr>
        <w:t>not </w:t>
      </w:r>
      <w:r>
        <w:rPr>
          <w:rFonts w:ascii="Times New Roman" w:hAnsi="Times New Roman"/>
          <w:b/>
          <w:i/>
          <w:color w:val="231F20"/>
          <w:spacing w:val="-4"/>
        </w:rPr>
        <w:t>being used</w:t>
      </w:r>
      <w:r>
        <w:rPr>
          <w:color w:val="231F20"/>
          <w:spacing w:val="-4"/>
        </w:rPr>
        <w:t>,</w:t>
      </w:r>
      <w:r>
        <w:rPr>
          <w:color w:val="231F20"/>
          <w:spacing w:val="-8"/>
        </w:rPr>
        <w:t> </w:t>
      </w:r>
      <w:r>
        <w:rPr>
          <w:color w:val="231F20"/>
          <w:spacing w:val="-4"/>
        </w:rPr>
        <w:t>neglected</w:t>
      </w:r>
      <w:r>
        <w:rPr>
          <w:color w:val="231F20"/>
          <w:spacing w:val="-8"/>
        </w:rPr>
        <w:t> </w:t>
      </w:r>
      <w:r>
        <w:rPr>
          <w:color w:val="231F20"/>
          <w:spacing w:val="-4"/>
        </w:rPr>
        <w:t>not</w:t>
      </w:r>
      <w:r>
        <w:rPr>
          <w:color w:val="231F20"/>
          <w:spacing w:val="-8"/>
        </w:rPr>
        <w:t> </w:t>
      </w:r>
      <w:r>
        <w:rPr>
          <w:color w:val="231F20"/>
          <w:spacing w:val="-4"/>
        </w:rPr>
        <w:t>by</w:t>
      </w:r>
      <w:r>
        <w:rPr>
          <w:color w:val="231F20"/>
          <w:spacing w:val="-8"/>
        </w:rPr>
        <w:t> </w:t>
      </w:r>
      <w:r>
        <w:rPr>
          <w:color w:val="231F20"/>
          <w:spacing w:val="-4"/>
        </w:rPr>
        <w:t>you</w:t>
      </w:r>
      <w:r>
        <w:rPr>
          <w:color w:val="231F20"/>
          <w:spacing w:val="-8"/>
        </w:rPr>
        <w:t> </w:t>
      </w:r>
      <w:r>
        <w:rPr>
          <w:color w:val="231F20"/>
          <w:spacing w:val="-4"/>
        </w:rPr>
        <w:t>the</w:t>
      </w:r>
      <w:r>
        <w:rPr>
          <w:color w:val="231F20"/>
          <w:spacing w:val="-8"/>
        </w:rPr>
        <w:t> </w:t>
      </w:r>
      <w:r>
        <w:rPr>
          <w:color w:val="231F20"/>
          <w:spacing w:val="-4"/>
        </w:rPr>
        <w:t>vendor,</w:t>
      </w:r>
      <w:r>
        <w:rPr>
          <w:color w:val="231F20"/>
          <w:spacing w:val="-8"/>
        </w:rPr>
        <w:t> </w:t>
      </w:r>
      <w:r>
        <w:rPr>
          <w:color w:val="231F20"/>
          <w:spacing w:val="-4"/>
        </w:rPr>
        <w:t>but</w:t>
      </w:r>
      <w:r>
        <w:rPr>
          <w:color w:val="231F20"/>
          <w:spacing w:val="-8"/>
        </w:rPr>
        <w:t> </w:t>
      </w:r>
      <w:r>
        <w:rPr>
          <w:color w:val="231F20"/>
          <w:spacing w:val="-4"/>
        </w:rPr>
        <w:t>by</w:t>
      </w:r>
      <w:r>
        <w:rPr>
          <w:color w:val="231F20"/>
          <w:spacing w:val="-8"/>
        </w:rPr>
        <w:t> </w:t>
      </w:r>
      <w:r>
        <w:rPr>
          <w:color w:val="231F20"/>
          <w:spacing w:val="-4"/>
        </w:rPr>
        <w:t>your</w:t>
      </w:r>
      <w:r>
        <w:rPr>
          <w:color w:val="231F20"/>
          <w:spacing w:val="-8"/>
        </w:rPr>
        <w:t> </w:t>
      </w:r>
      <w:r>
        <w:rPr>
          <w:color w:val="231F20"/>
          <w:spacing w:val="-4"/>
        </w:rPr>
        <w:t>partners.</w:t>
      </w:r>
      <w:r>
        <w:rPr>
          <w:color w:val="231F20"/>
          <w:spacing w:val="-8"/>
        </w:rPr>
        <w:t> </w:t>
      </w:r>
      <w:r>
        <w:rPr>
          <w:color w:val="231F20"/>
          <w:spacing w:val="-4"/>
        </w:rPr>
        <w:t>After</w:t>
      </w:r>
      <w:r>
        <w:rPr>
          <w:color w:val="231F20"/>
          <w:spacing w:val="-8"/>
        </w:rPr>
        <w:t> </w:t>
      </w:r>
      <w:r>
        <w:rPr>
          <w:color w:val="231F20"/>
          <w:spacing w:val="-4"/>
        </w:rPr>
        <w:t>all,</w:t>
      </w:r>
      <w:r>
        <w:rPr>
          <w:color w:val="231F20"/>
          <w:spacing w:val="-8"/>
        </w:rPr>
        <w:t> </w:t>
      </w:r>
      <w:r>
        <w:rPr>
          <w:color w:val="231F20"/>
          <w:spacing w:val="-4"/>
        </w:rPr>
        <w:t>if</w:t>
      </w:r>
      <w:r>
        <w:rPr>
          <w:color w:val="231F20"/>
          <w:spacing w:val="-8"/>
        </w:rPr>
        <w:t> </w:t>
      </w:r>
      <w:r>
        <w:rPr>
          <w:color w:val="231F20"/>
          <w:spacing w:val="-4"/>
        </w:rPr>
        <w:t>the</w:t>
      </w:r>
      <w:r>
        <w:rPr>
          <w:color w:val="231F20"/>
          <w:spacing w:val="-8"/>
        </w:rPr>
        <w:t> </w:t>
      </w:r>
      <w:r>
        <w:rPr>
          <w:color w:val="231F20"/>
          <w:spacing w:val="-4"/>
        </w:rPr>
        <w:t>partners </w:t>
      </w:r>
      <w:r>
        <w:rPr>
          <w:color w:val="231F20"/>
          <w:spacing w:val="-2"/>
        </w:rPr>
        <w:t>aren’t</w:t>
      </w:r>
      <w:r>
        <w:rPr>
          <w:color w:val="231F20"/>
          <w:spacing w:val="-15"/>
        </w:rPr>
        <w:t> </w:t>
      </w:r>
      <w:r>
        <w:rPr>
          <w:color w:val="231F20"/>
          <w:spacing w:val="-2"/>
        </w:rPr>
        <w:t>using</w:t>
      </w:r>
      <w:r>
        <w:rPr>
          <w:color w:val="231F20"/>
          <w:spacing w:val="-14"/>
        </w:rPr>
        <w:t> </w:t>
      </w:r>
      <w:r>
        <w:rPr>
          <w:color w:val="231F20"/>
          <w:spacing w:val="-2"/>
        </w:rPr>
        <w:t>the</w:t>
      </w:r>
      <w:r>
        <w:rPr>
          <w:color w:val="231F20"/>
          <w:spacing w:val="-15"/>
        </w:rPr>
        <w:t> </w:t>
      </w:r>
      <w:r>
        <w:rPr>
          <w:color w:val="231F20"/>
          <w:spacing w:val="-2"/>
        </w:rPr>
        <w:t>system,</w:t>
      </w:r>
      <w:r>
        <w:rPr>
          <w:color w:val="231F20"/>
          <w:spacing w:val="-14"/>
        </w:rPr>
        <w:t> </w:t>
      </w:r>
      <w:r>
        <w:rPr>
          <w:color w:val="231F20"/>
          <w:spacing w:val="-2"/>
        </w:rPr>
        <w:t>what’s</w:t>
      </w:r>
      <w:r>
        <w:rPr>
          <w:color w:val="231F20"/>
          <w:spacing w:val="-15"/>
        </w:rPr>
        <w:t> </w:t>
      </w:r>
      <w:r>
        <w:rPr>
          <w:color w:val="231F20"/>
          <w:spacing w:val="-2"/>
        </w:rPr>
        <w:t>the</w:t>
      </w:r>
      <w:r>
        <w:rPr>
          <w:color w:val="231F20"/>
          <w:spacing w:val="-14"/>
        </w:rPr>
        <w:t> </w:t>
      </w:r>
      <w:r>
        <w:rPr>
          <w:color w:val="231F20"/>
          <w:spacing w:val="-2"/>
        </w:rPr>
        <w:t>point?</w:t>
      </w:r>
      <w:r>
        <w:rPr>
          <w:color w:val="231F20"/>
          <w:spacing w:val="-15"/>
        </w:rPr>
        <w:t> </w:t>
      </w:r>
      <w:r>
        <w:rPr>
          <w:color w:val="231F20"/>
          <w:spacing w:val="-2"/>
        </w:rPr>
        <w:t>The</w:t>
      </w:r>
      <w:r>
        <w:rPr>
          <w:color w:val="231F20"/>
          <w:spacing w:val="-14"/>
        </w:rPr>
        <w:t> </w:t>
      </w:r>
      <w:r>
        <w:rPr>
          <w:color w:val="231F20"/>
          <w:spacing w:val="-2"/>
        </w:rPr>
        <w:t>common</w:t>
      </w:r>
      <w:r>
        <w:rPr>
          <w:color w:val="231F20"/>
          <w:spacing w:val="-14"/>
        </w:rPr>
        <w:t> </w:t>
      </w:r>
      <w:r>
        <w:rPr>
          <w:color w:val="231F20"/>
          <w:spacing w:val="-2"/>
        </w:rPr>
        <w:t>mistake</w:t>
      </w:r>
      <w:r>
        <w:rPr>
          <w:color w:val="231F20"/>
          <w:spacing w:val="-15"/>
        </w:rPr>
        <w:t> </w:t>
      </w:r>
      <w:r>
        <w:rPr>
          <w:color w:val="231F20"/>
          <w:spacing w:val="-2"/>
        </w:rPr>
        <w:t>that</w:t>
      </w:r>
      <w:r>
        <w:rPr>
          <w:color w:val="231F20"/>
          <w:spacing w:val="-14"/>
        </w:rPr>
        <w:t> </w:t>
      </w:r>
      <w:r>
        <w:rPr>
          <w:color w:val="231F20"/>
          <w:spacing w:val="-2"/>
        </w:rPr>
        <w:t>most</w:t>
      </w:r>
      <w:r>
        <w:rPr>
          <w:color w:val="231F20"/>
          <w:spacing w:val="-15"/>
        </w:rPr>
        <w:t> </w:t>
      </w:r>
      <w:r>
        <w:rPr>
          <w:color w:val="231F20"/>
          <w:spacing w:val="-2"/>
        </w:rPr>
        <w:t>PRM</w:t>
      </w:r>
      <w:r>
        <w:rPr>
          <w:color w:val="231F20"/>
          <w:spacing w:val="-14"/>
        </w:rPr>
        <w:t> </w:t>
      </w:r>
      <w:r>
        <w:rPr>
          <w:color w:val="231F20"/>
          <w:spacing w:val="-2"/>
        </w:rPr>
        <w:t>solutions </w:t>
      </w:r>
      <w:r>
        <w:rPr>
          <w:color w:val="231F20"/>
        </w:rPr>
        <w:t>make</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focus</w:t>
      </w:r>
      <w:r>
        <w:rPr>
          <w:color w:val="231F20"/>
          <w:spacing w:val="-11"/>
        </w:rPr>
        <w:t> </w:t>
      </w:r>
      <w:r>
        <w:rPr>
          <w:color w:val="231F20"/>
        </w:rPr>
        <w:t>100%</w:t>
      </w:r>
      <w:r>
        <w:rPr>
          <w:color w:val="231F20"/>
          <w:spacing w:val="-11"/>
        </w:rPr>
        <w:t> </w:t>
      </w:r>
      <w:r>
        <w:rPr>
          <w:color w:val="231F20"/>
        </w:rPr>
        <w:t>on</w:t>
      </w:r>
      <w:r>
        <w:rPr>
          <w:color w:val="231F20"/>
          <w:spacing w:val="-11"/>
        </w:rPr>
        <w:t> </w:t>
      </w:r>
      <w:r>
        <w:rPr>
          <w:color w:val="231F20"/>
        </w:rPr>
        <w:t>providing</w:t>
      </w:r>
      <w:r>
        <w:rPr>
          <w:color w:val="231F20"/>
          <w:spacing w:val="-11"/>
        </w:rPr>
        <w:t> </w:t>
      </w:r>
      <w:r>
        <w:rPr>
          <w:color w:val="231F20"/>
        </w:rPr>
        <w:t>the</w:t>
      </w:r>
      <w:r>
        <w:rPr>
          <w:color w:val="231F20"/>
          <w:spacing w:val="-11"/>
        </w:rPr>
        <w:t> </w:t>
      </w:r>
      <w:r>
        <w:rPr>
          <w:color w:val="231F20"/>
        </w:rPr>
        <w:t>vendor</w:t>
      </w:r>
      <w:r>
        <w:rPr>
          <w:color w:val="231F20"/>
          <w:spacing w:val="-11"/>
        </w:rPr>
        <w:t> </w:t>
      </w:r>
      <w:r>
        <w:rPr>
          <w:color w:val="231F20"/>
        </w:rPr>
        <w:t>with</w:t>
      </w:r>
      <w:r>
        <w:rPr>
          <w:color w:val="231F20"/>
          <w:spacing w:val="-11"/>
        </w:rPr>
        <w:t> </w:t>
      </w:r>
      <w:r>
        <w:rPr>
          <w:color w:val="231F20"/>
        </w:rPr>
        <w:t>all</w:t>
      </w:r>
      <w:r>
        <w:rPr>
          <w:color w:val="231F20"/>
          <w:spacing w:val="-11"/>
        </w:rPr>
        <w:t> </w:t>
      </w:r>
      <w:r>
        <w:rPr>
          <w:color w:val="231F20"/>
        </w:rPr>
        <w:t>the</w:t>
      </w:r>
      <w:r>
        <w:rPr>
          <w:color w:val="231F20"/>
          <w:spacing w:val="-11"/>
        </w:rPr>
        <w:t> </w:t>
      </w:r>
      <w:r>
        <w:rPr>
          <w:color w:val="231F20"/>
        </w:rPr>
        <w:t>capabilities</w:t>
      </w:r>
      <w:r>
        <w:rPr>
          <w:color w:val="231F20"/>
          <w:spacing w:val="-11"/>
        </w:rPr>
        <w:t> </w:t>
      </w:r>
      <w:r>
        <w:rPr>
          <w:color w:val="231F20"/>
        </w:rPr>
        <w:t>an</w:t>
      </w:r>
      <w:r>
        <w:rPr>
          <w:color w:val="231F20"/>
          <w:spacing w:val="-11"/>
        </w:rPr>
        <w:t> </w:t>
      </w:r>
      <w:r>
        <w:rPr>
          <w:color w:val="231F20"/>
        </w:rPr>
        <w:t>organization could</w:t>
      </w:r>
      <w:r>
        <w:rPr>
          <w:color w:val="231F20"/>
          <w:spacing w:val="-15"/>
        </w:rPr>
        <w:t> </w:t>
      </w:r>
      <w:r>
        <w:rPr>
          <w:color w:val="231F20"/>
        </w:rPr>
        <w:t>possibly</w:t>
      </w:r>
      <w:r>
        <w:rPr>
          <w:color w:val="231F20"/>
          <w:spacing w:val="-15"/>
        </w:rPr>
        <w:t> </w:t>
      </w:r>
      <w:r>
        <w:rPr>
          <w:color w:val="231F20"/>
        </w:rPr>
        <w:t>want.</w:t>
      </w:r>
      <w:r>
        <w:rPr>
          <w:color w:val="231F20"/>
          <w:spacing w:val="-15"/>
        </w:rPr>
        <w:t> </w:t>
      </w:r>
      <w:r>
        <w:rPr>
          <w:color w:val="231F20"/>
        </w:rPr>
        <w:t>This</w:t>
      </w:r>
      <w:r>
        <w:rPr>
          <w:color w:val="231F20"/>
          <w:spacing w:val="-15"/>
        </w:rPr>
        <w:t> </w:t>
      </w:r>
      <w:r>
        <w:rPr>
          <w:color w:val="231F20"/>
        </w:rPr>
        <w:t>commonly</w:t>
      </w:r>
      <w:r>
        <w:rPr>
          <w:color w:val="231F20"/>
          <w:spacing w:val="-15"/>
        </w:rPr>
        <w:t> </w:t>
      </w:r>
      <w:r>
        <w:rPr>
          <w:color w:val="231F20"/>
        </w:rPr>
        <w:t>results</w:t>
      </w:r>
      <w:r>
        <w:rPr>
          <w:color w:val="231F20"/>
          <w:spacing w:val="-15"/>
        </w:rPr>
        <w:t> </w:t>
      </w:r>
      <w:r>
        <w:rPr>
          <w:color w:val="231F20"/>
        </w:rPr>
        <w:t>in</w:t>
      </w:r>
      <w:r>
        <w:rPr>
          <w:color w:val="231F20"/>
          <w:spacing w:val="-15"/>
        </w:rPr>
        <w:t> </w:t>
      </w:r>
      <w:r>
        <w:rPr>
          <w:color w:val="231F20"/>
        </w:rPr>
        <w:t>a</w:t>
      </w:r>
      <w:r>
        <w:rPr>
          <w:color w:val="231F20"/>
          <w:spacing w:val="-15"/>
        </w:rPr>
        <w:t> </w:t>
      </w:r>
      <w:r>
        <w:rPr>
          <w:color w:val="231F20"/>
        </w:rPr>
        <w:t>cluttered</w:t>
      </w:r>
      <w:r>
        <w:rPr>
          <w:color w:val="231F20"/>
          <w:spacing w:val="-15"/>
        </w:rPr>
        <w:t> </w:t>
      </w:r>
      <w:r>
        <w:rPr>
          <w:color w:val="231F20"/>
        </w:rPr>
        <w:t>Graphical</w:t>
      </w:r>
      <w:r>
        <w:rPr>
          <w:color w:val="231F20"/>
          <w:spacing w:val="-15"/>
        </w:rPr>
        <w:t> </w:t>
      </w:r>
      <w:r>
        <w:rPr>
          <w:color w:val="231F20"/>
        </w:rPr>
        <w:t>User</w:t>
      </w:r>
      <w:r>
        <w:rPr>
          <w:color w:val="231F20"/>
          <w:spacing w:val="-15"/>
        </w:rPr>
        <w:t> </w:t>
      </w:r>
      <w:r>
        <w:rPr>
          <w:color w:val="231F20"/>
        </w:rPr>
        <w:t>Interface</w:t>
      </w:r>
      <w:r>
        <w:rPr>
          <w:color w:val="231F20"/>
          <w:spacing w:val="-15"/>
        </w:rPr>
        <w:t> </w:t>
      </w:r>
      <w:r>
        <w:rPr>
          <w:color w:val="231F20"/>
        </w:rPr>
        <w:t>(GUI) </w:t>
      </w:r>
      <w:r>
        <w:rPr>
          <w:color w:val="231F20"/>
          <w:spacing w:val="-2"/>
        </w:rPr>
        <w:t>with</w:t>
      </w:r>
      <w:r>
        <w:rPr>
          <w:color w:val="231F20"/>
          <w:spacing w:val="-13"/>
        </w:rPr>
        <w:t> </w:t>
      </w:r>
      <w:r>
        <w:rPr>
          <w:color w:val="231F20"/>
          <w:spacing w:val="-2"/>
        </w:rPr>
        <w:t>features</w:t>
      </w:r>
      <w:r>
        <w:rPr>
          <w:color w:val="231F20"/>
          <w:spacing w:val="-13"/>
        </w:rPr>
        <w:t> </w:t>
      </w:r>
      <w:r>
        <w:rPr>
          <w:color w:val="231F20"/>
          <w:spacing w:val="-2"/>
        </w:rPr>
        <w:t>and</w:t>
      </w:r>
      <w:r>
        <w:rPr>
          <w:color w:val="231F20"/>
          <w:spacing w:val="-13"/>
        </w:rPr>
        <w:t> </w:t>
      </w:r>
      <w:r>
        <w:rPr>
          <w:color w:val="231F20"/>
          <w:spacing w:val="-2"/>
        </w:rPr>
        <w:t>functions</w:t>
      </w:r>
      <w:r>
        <w:rPr>
          <w:color w:val="231F20"/>
          <w:spacing w:val="-13"/>
        </w:rPr>
        <w:t> </w:t>
      </w:r>
      <w:r>
        <w:rPr>
          <w:color w:val="231F20"/>
          <w:spacing w:val="-2"/>
        </w:rPr>
        <w:t>that</w:t>
      </w:r>
      <w:r>
        <w:rPr>
          <w:color w:val="231F20"/>
          <w:spacing w:val="-13"/>
        </w:rPr>
        <w:t> </w:t>
      </w:r>
      <w:r>
        <w:rPr>
          <w:color w:val="231F20"/>
          <w:spacing w:val="-2"/>
        </w:rPr>
        <w:t>may</w:t>
      </w:r>
      <w:r>
        <w:rPr>
          <w:color w:val="231F20"/>
          <w:spacing w:val="-13"/>
        </w:rPr>
        <w:t> </w:t>
      </w:r>
      <w:r>
        <w:rPr>
          <w:color w:val="231F20"/>
          <w:spacing w:val="-2"/>
        </w:rPr>
        <w:t>seem</w:t>
      </w:r>
      <w:r>
        <w:rPr>
          <w:color w:val="231F20"/>
          <w:spacing w:val="-13"/>
        </w:rPr>
        <w:t> </w:t>
      </w:r>
      <w:r>
        <w:rPr>
          <w:color w:val="231F20"/>
          <w:spacing w:val="-2"/>
        </w:rPr>
        <w:t>impressive</w:t>
      </w:r>
      <w:r>
        <w:rPr>
          <w:color w:val="231F20"/>
          <w:spacing w:val="-13"/>
        </w:rPr>
        <w:t> </w:t>
      </w:r>
      <w:r>
        <w:rPr>
          <w:color w:val="231F20"/>
          <w:spacing w:val="-2"/>
        </w:rPr>
        <w:t>in</w:t>
      </w:r>
      <w:r>
        <w:rPr>
          <w:color w:val="231F20"/>
          <w:spacing w:val="-13"/>
        </w:rPr>
        <w:t> </w:t>
      </w:r>
      <w:r>
        <w:rPr>
          <w:color w:val="231F20"/>
          <w:spacing w:val="-2"/>
        </w:rPr>
        <w:t>a</w:t>
      </w:r>
      <w:r>
        <w:rPr>
          <w:color w:val="231F20"/>
          <w:spacing w:val="-13"/>
        </w:rPr>
        <w:t> </w:t>
      </w:r>
      <w:r>
        <w:rPr>
          <w:color w:val="231F20"/>
          <w:spacing w:val="-2"/>
        </w:rPr>
        <w:t>product</w:t>
      </w:r>
      <w:r>
        <w:rPr>
          <w:color w:val="231F20"/>
          <w:spacing w:val="-13"/>
        </w:rPr>
        <w:t> </w:t>
      </w:r>
      <w:r>
        <w:rPr>
          <w:color w:val="231F20"/>
          <w:spacing w:val="-2"/>
        </w:rPr>
        <w:t>demo</w:t>
      </w:r>
      <w:r>
        <w:rPr>
          <w:color w:val="231F20"/>
          <w:spacing w:val="-13"/>
        </w:rPr>
        <w:t> </w:t>
      </w:r>
      <w:r>
        <w:rPr>
          <w:color w:val="231F20"/>
          <w:spacing w:val="-2"/>
        </w:rPr>
        <w:t>during</w:t>
      </w:r>
      <w:r>
        <w:rPr>
          <w:color w:val="231F20"/>
          <w:spacing w:val="-13"/>
        </w:rPr>
        <w:t> </w:t>
      </w:r>
      <w:r>
        <w:rPr>
          <w:color w:val="231F20"/>
          <w:spacing w:val="-2"/>
        </w:rPr>
        <w:t>the</w:t>
      </w:r>
      <w:r>
        <w:rPr>
          <w:color w:val="231F20"/>
          <w:spacing w:val="-13"/>
        </w:rPr>
        <w:t> </w:t>
      </w:r>
      <w:r>
        <w:rPr>
          <w:color w:val="231F20"/>
          <w:spacing w:val="-2"/>
        </w:rPr>
        <w:t>tool </w:t>
      </w:r>
      <w:r>
        <w:rPr>
          <w:color w:val="231F20"/>
        </w:rPr>
        <w:t>selection</w:t>
      </w:r>
      <w:r>
        <w:rPr>
          <w:color w:val="231F20"/>
          <w:spacing w:val="-13"/>
        </w:rPr>
        <w:t> </w:t>
      </w:r>
      <w:r>
        <w:rPr>
          <w:color w:val="231F20"/>
        </w:rPr>
        <w:t>process,</w:t>
      </w:r>
      <w:r>
        <w:rPr>
          <w:color w:val="231F20"/>
          <w:spacing w:val="-13"/>
        </w:rPr>
        <w:t> </w:t>
      </w:r>
      <w:r>
        <w:rPr>
          <w:color w:val="231F20"/>
        </w:rPr>
        <w:t>but</w:t>
      </w:r>
      <w:r>
        <w:rPr>
          <w:color w:val="231F20"/>
          <w:spacing w:val="-13"/>
        </w:rPr>
        <w:t> </w:t>
      </w:r>
      <w:r>
        <w:rPr>
          <w:color w:val="231F20"/>
        </w:rPr>
        <w:t>are</w:t>
      </w:r>
      <w:r>
        <w:rPr>
          <w:color w:val="231F20"/>
          <w:spacing w:val="-13"/>
        </w:rPr>
        <w:t> </w:t>
      </w:r>
      <w:r>
        <w:rPr>
          <w:color w:val="231F20"/>
        </w:rPr>
        <w:t>less</w:t>
      </w:r>
      <w:r>
        <w:rPr>
          <w:color w:val="231F20"/>
          <w:spacing w:val="-13"/>
        </w:rPr>
        <w:t> </w:t>
      </w:r>
      <w:r>
        <w:rPr>
          <w:color w:val="231F20"/>
        </w:rPr>
        <w:t>impressive</w:t>
      </w:r>
      <w:r>
        <w:rPr>
          <w:color w:val="231F20"/>
          <w:spacing w:val="-13"/>
        </w:rPr>
        <w:t> </w:t>
      </w:r>
      <w:r>
        <w:rPr>
          <w:color w:val="231F20"/>
        </w:rPr>
        <w:t>to</w:t>
      </w:r>
      <w:r>
        <w:rPr>
          <w:color w:val="231F20"/>
          <w:spacing w:val="-13"/>
        </w:rPr>
        <w:t> </w:t>
      </w:r>
      <w:r>
        <w:rPr>
          <w:color w:val="231F20"/>
        </w:rPr>
        <w:t>your</w:t>
      </w:r>
      <w:r>
        <w:rPr>
          <w:color w:val="231F20"/>
          <w:spacing w:val="-13"/>
        </w:rPr>
        <w:t> </w:t>
      </w:r>
      <w:r>
        <w:rPr>
          <w:color w:val="231F20"/>
        </w:rPr>
        <w:t>partners</w:t>
      </w:r>
      <w:r>
        <w:rPr>
          <w:color w:val="231F20"/>
          <w:spacing w:val="-13"/>
        </w:rPr>
        <w:t> </w:t>
      </w:r>
      <w:r>
        <w:rPr>
          <w:color w:val="231F20"/>
        </w:rPr>
        <w:t>when</w:t>
      </w:r>
      <w:r>
        <w:rPr>
          <w:color w:val="231F20"/>
          <w:spacing w:val="-13"/>
        </w:rPr>
        <w:t> </w:t>
      </w:r>
      <w:r>
        <w:rPr>
          <w:color w:val="231F20"/>
        </w:rPr>
        <w:t>they</w:t>
      </w:r>
      <w:r>
        <w:rPr>
          <w:color w:val="231F20"/>
          <w:spacing w:val="-13"/>
        </w:rPr>
        <w:t> </w:t>
      </w:r>
      <w:r>
        <w:rPr>
          <w:color w:val="231F20"/>
        </w:rPr>
        <w:t>finally</w:t>
      </w:r>
      <w:r>
        <w:rPr>
          <w:color w:val="231F20"/>
          <w:spacing w:val="-13"/>
        </w:rPr>
        <w:t> </w:t>
      </w:r>
      <w:r>
        <w:rPr>
          <w:color w:val="231F20"/>
        </w:rPr>
        <w:t>gain</w:t>
      </w:r>
      <w:r>
        <w:rPr>
          <w:color w:val="231F20"/>
          <w:spacing w:val="-13"/>
        </w:rPr>
        <w:t> </w:t>
      </w:r>
      <w:r>
        <w:rPr>
          <w:color w:val="231F20"/>
        </w:rPr>
        <w:t>access to</w:t>
      </w:r>
      <w:r>
        <w:rPr>
          <w:color w:val="231F20"/>
          <w:spacing w:val="-7"/>
        </w:rPr>
        <w:t> </w:t>
      </w:r>
      <w:r>
        <w:rPr>
          <w:color w:val="231F20"/>
        </w:rPr>
        <w:t>them</w:t>
      </w:r>
      <w:r>
        <w:rPr>
          <w:color w:val="231F20"/>
          <w:spacing w:val="-7"/>
        </w:rPr>
        <w:t> </w:t>
      </w:r>
      <w:r>
        <w:rPr>
          <w:color w:val="231F20"/>
        </w:rPr>
        <w:t>and</w:t>
      </w:r>
      <w:r>
        <w:rPr>
          <w:color w:val="231F20"/>
          <w:spacing w:val="-7"/>
        </w:rPr>
        <w:t> </w:t>
      </w:r>
      <w:r>
        <w:rPr>
          <w:color w:val="231F20"/>
        </w:rPr>
        <w:t>find</w:t>
      </w:r>
      <w:r>
        <w:rPr>
          <w:color w:val="231F20"/>
          <w:spacing w:val="-7"/>
        </w:rPr>
        <w:t> </w:t>
      </w:r>
      <w:r>
        <w:rPr>
          <w:color w:val="231F20"/>
        </w:rPr>
        <w:t>the</w:t>
      </w:r>
      <w:r>
        <w:rPr>
          <w:color w:val="231F20"/>
          <w:spacing w:val="-7"/>
        </w:rPr>
        <w:t> </w:t>
      </w:r>
      <w:r>
        <w:rPr>
          <w:color w:val="231F20"/>
        </w:rPr>
        <w:t>system</w:t>
      </w:r>
      <w:r>
        <w:rPr>
          <w:color w:val="231F20"/>
          <w:spacing w:val="-7"/>
        </w:rPr>
        <w:t> </w:t>
      </w:r>
      <w:r>
        <w:rPr>
          <w:color w:val="231F20"/>
        </w:rPr>
        <w:t>too</w:t>
      </w:r>
      <w:r>
        <w:rPr>
          <w:color w:val="231F20"/>
          <w:spacing w:val="-7"/>
        </w:rPr>
        <w:t> </w:t>
      </w:r>
      <w:r>
        <w:rPr>
          <w:color w:val="231F20"/>
        </w:rPr>
        <w:t>difficult</w:t>
      </w:r>
      <w:r>
        <w:rPr>
          <w:color w:val="231F20"/>
          <w:spacing w:val="-7"/>
        </w:rPr>
        <w:t> </w:t>
      </w:r>
      <w:r>
        <w:rPr>
          <w:color w:val="231F20"/>
        </w:rPr>
        <w:t>or</w:t>
      </w:r>
      <w:r>
        <w:rPr>
          <w:color w:val="231F20"/>
          <w:spacing w:val="-7"/>
        </w:rPr>
        <w:t> </w:t>
      </w:r>
      <w:r>
        <w:rPr>
          <w:color w:val="231F20"/>
        </w:rPr>
        <w:t>time</w:t>
      </w:r>
      <w:r>
        <w:rPr>
          <w:color w:val="231F20"/>
          <w:spacing w:val="-7"/>
        </w:rPr>
        <w:t> </w:t>
      </w:r>
      <w:r>
        <w:rPr>
          <w:color w:val="231F20"/>
        </w:rPr>
        <w:t>consuming</w:t>
      </w:r>
      <w:r>
        <w:rPr>
          <w:color w:val="231F20"/>
          <w:spacing w:val="-7"/>
        </w:rPr>
        <w:t> </w:t>
      </w:r>
      <w:r>
        <w:rPr>
          <w:color w:val="231F20"/>
        </w:rPr>
        <w:t>to</w:t>
      </w:r>
      <w:r>
        <w:rPr>
          <w:color w:val="231F20"/>
          <w:spacing w:val="-7"/>
        </w:rPr>
        <w:t> </w:t>
      </w:r>
      <w:r>
        <w:rPr>
          <w:color w:val="231F20"/>
        </w:rPr>
        <w:t>use.</w:t>
      </w:r>
      <w:r>
        <w:rPr>
          <w:color w:val="231F20"/>
          <w:spacing w:val="-7"/>
        </w:rPr>
        <w:t> </w:t>
      </w:r>
      <w:r>
        <w:rPr>
          <w:color w:val="231F20"/>
        </w:rPr>
        <w:t>And</w:t>
      </w:r>
      <w:r>
        <w:rPr>
          <w:color w:val="231F20"/>
          <w:spacing w:val="-7"/>
        </w:rPr>
        <w:t> </w:t>
      </w:r>
      <w:r>
        <w:rPr>
          <w:color w:val="231F20"/>
        </w:rPr>
        <w:t>herein</w:t>
      </w:r>
      <w:r>
        <w:rPr>
          <w:color w:val="231F20"/>
          <w:spacing w:val="-7"/>
        </w:rPr>
        <w:t> </w:t>
      </w:r>
      <w:r>
        <w:rPr>
          <w:color w:val="231F20"/>
        </w:rPr>
        <w:t>lies</w:t>
      </w:r>
      <w:r>
        <w:rPr>
          <w:color w:val="231F20"/>
          <w:spacing w:val="-7"/>
        </w:rPr>
        <w:t> </w:t>
      </w:r>
      <w:r>
        <w:rPr>
          <w:color w:val="231F20"/>
        </w:rPr>
        <w:t>the </w:t>
      </w:r>
      <w:r>
        <w:rPr>
          <w:color w:val="231F20"/>
          <w:spacing w:val="-2"/>
        </w:rPr>
        <w:t>problem.</w:t>
      </w:r>
    </w:p>
    <w:p>
      <w:pPr>
        <w:pStyle w:val="BodyText"/>
        <w:spacing w:before="34"/>
      </w:pPr>
    </w:p>
    <w:p>
      <w:pPr>
        <w:spacing w:line="290" w:lineRule="auto" w:before="0"/>
        <w:ind w:left="425" w:right="419" w:firstLine="720"/>
        <w:jc w:val="both"/>
        <w:rPr>
          <w:sz w:val="24"/>
        </w:rPr>
      </w:pPr>
      <w:r>
        <w:rPr>
          <w:color w:val="231F20"/>
          <w:w w:val="90"/>
          <w:sz w:val="24"/>
        </w:rPr>
        <w:t>Rich features and functions are the heart of any software solution, no doubt. </w:t>
      </w:r>
      <w:r>
        <w:rPr>
          <w:rFonts w:ascii="Times New Roman"/>
          <w:b/>
          <w:i/>
          <w:color w:val="231F20"/>
          <w:w w:val="90"/>
          <w:sz w:val="24"/>
        </w:rPr>
        <w:t>But how </w:t>
      </w:r>
      <w:r>
        <w:rPr>
          <w:rFonts w:ascii="Times New Roman"/>
          <w:b/>
          <w:i/>
          <w:color w:val="231F20"/>
          <w:sz w:val="24"/>
        </w:rPr>
        <w:t>these capabilities are presented to the user, how the user is expected to interact with the system, and the value the system provides the users are most important in a PRM solution</w:t>
      </w:r>
      <w:r>
        <w:rPr>
          <w:color w:val="231F20"/>
          <w:sz w:val="24"/>
        </w:rPr>
        <w:t>.</w:t>
      </w:r>
    </w:p>
    <w:p>
      <w:pPr>
        <w:pStyle w:val="BodyText"/>
        <w:spacing w:before="14"/>
      </w:pPr>
    </w:p>
    <w:p>
      <w:pPr>
        <w:pStyle w:val="BodyText"/>
        <w:spacing w:line="271" w:lineRule="auto" w:before="1"/>
        <w:ind w:left="425" w:right="417" w:firstLine="720"/>
        <w:jc w:val="both"/>
      </w:pPr>
      <w:r>
        <w:rPr>
          <w:color w:val="231F20"/>
        </w:rPr>
        <w:t>Why is this so important? The majority of the users of the system exist outside of</w:t>
      </w:r>
      <w:r>
        <w:rPr>
          <w:color w:val="231F20"/>
          <w:spacing w:val="-9"/>
        </w:rPr>
        <w:t> </w:t>
      </w:r>
      <w:r>
        <w:rPr>
          <w:color w:val="231F20"/>
        </w:rPr>
        <w:t>your</w:t>
      </w:r>
      <w:r>
        <w:rPr>
          <w:color w:val="231F20"/>
          <w:spacing w:val="-9"/>
        </w:rPr>
        <w:t> </w:t>
      </w:r>
      <w:r>
        <w:rPr>
          <w:color w:val="231F20"/>
        </w:rPr>
        <w:t>enterprise.</w:t>
      </w:r>
      <w:r>
        <w:rPr>
          <w:color w:val="231F20"/>
          <w:spacing w:val="-9"/>
        </w:rPr>
        <w:t> </w:t>
      </w:r>
      <w:r>
        <w:rPr>
          <w:color w:val="231F20"/>
        </w:rPr>
        <w:t>This</w:t>
      </w:r>
      <w:r>
        <w:rPr>
          <w:color w:val="231F20"/>
          <w:spacing w:val="-9"/>
        </w:rPr>
        <w:t> </w:t>
      </w:r>
      <w:r>
        <w:rPr>
          <w:color w:val="231F20"/>
        </w:rPr>
        <w:t>means</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will</w:t>
      </w:r>
      <w:r>
        <w:rPr>
          <w:color w:val="231F20"/>
          <w:spacing w:val="-9"/>
        </w:rPr>
        <w:t> </w:t>
      </w:r>
      <w:r>
        <w:rPr>
          <w:color w:val="231F20"/>
        </w:rPr>
        <w:t>have</w:t>
      </w:r>
      <w:r>
        <w:rPr>
          <w:color w:val="231F20"/>
          <w:spacing w:val="-9"/>
        </w:rPr>
        <w:t> </w:t>
      </w:r>
      <w:r>
        <w:rPr>
          <w:color w:val="231F20"/>
        </w:rPr>
        <w:t>less</w:t>
      </w:r>
      <w:r>
        <w:rPr>
          <w:color w:val="231F20"/>
          <w:spacing w:val="-9"/>
        </w:rPr>
        <w:t> </w:t>
      </w:r>
      <w:r>
        <w:rPr>
          <w:color w:val="231F20"/>
        </w:rPr>
        <w:t>control</w:t>
      </w:r>
      <w:r>
        <w:rPr>
          <w:color w:val="231F20"/>
          <w:spacing w:val="-9"/>
        </w:rPr>
        <w:t> </w:t>
      </w:r>
      <w:r>
        <w:rPr>
          <w:color w:val="231F20"/>
        </w:rPr>
        <w:t>of</w:t>
      </w:r>
      <w:r>
        <w:rPr>
          <w:color w:val="231F20"/>
          <w:spacing w:val="-9"/>
        </w:rPr>
        <w:t> </w:t>
      </w:r>
      <w:r>
        <w:rPr>
          <w:color w:val="231F20"/>
        </w:rPr>
        <w:t>tool</w:t>
      </w:r>
      <w:r>
        <w:rPr>
          <w:color w:val="231F20"/>
          <w:spacing w:val="-9"/>
        </w:rPr>
        <w:t> </w:t>
      </w:r>
      <w:r>
        <w:rPr>
          <w:color w:val="231F20"/>
        </w:rPr>
        <w:t>usage</w:t>
      </w:r>
      <w:r>
        <w:rPr>
          <w:color w:val="231F20"/>
          <w:spacing w:val="-9"/>
        </w:rPr>
        <w:t> </w:t>
      </w:r>
      <w:r>
        <w:rPr>
          <w:color w:val="231F20"/>
        </w:rPr>
        <w:t>compliance. </w:t>
      </w:r>
      <w:r>
        <w:rPr>
          <w:color w:val="231F20"/>
          <w:spacing w:val="-2"/>
        </w:rPr>
        <w:t>Certainly</w:t>
      </w:r>
      <w:r>
        <w:rPr>
          <w:color w:val="231F20"/>
          <w:spacing w:val="-13"/>
        </w:rPr>
        <w:t> </w:t>
      </w:r>
      <w:r>
        <w:rPr>
          <w:color w:val="231F20"/>
          <w:spacing w:val="-2"/>
        </w:rPr>
        <w:t>any</w:t>
      </w:r>
      <w:r>
        <w:rPr>
          <w:color w:val="231F20"/>
          <w:spacing w:val="-13"/>
        </w:rPr>
        <w:t> </w:t>
      </w:r>
      <w:r>
        <w:rPr>
          <w:color w:val="231F20"/>
          <w:spacing w:val="-2"/>
        </w:rPr>
        <w:t>PRM</w:t>
      </w:r>
      <w:r>
        <w:rPr>
          <w:color w:val="231F20"/>
          <w:spacing w:val="-13"/>
        </w:rPr>
        <w:t> </w:t>
      </w:r>
      <w:r>
        <w:rPr>
          <w:color w:val="231F20"/>
          <w:spacing w:val="-2"/>
        </w:rPr>
        <w:t>solution</w:t>
      </w:r>
      <w:r>
        <w:rPr>
          <w:color w:val="231F20"/>
          <w:spacing w:val="-13"/>
        </w:rPr>
        <w:t> </w:t>
      </w:r>
      <w:r>
        <w:rPr>
          <w:color w:val="231F20"/>
          <w:spacing w:val="-2"/>
        </w:rPr>
        <w:t>that</w:t>
      </w:r>
      <w:r>
        <w:rPr>
          <w:color w:val="231F20"/>
          <w:spacing w:val="-13"/>
        </w:rPr>
        <w:t> </w:t>
      </w:r>
      <w:r>
        <w:rPr>
          <w:color w:val="231F20"/>
          <w:spacing w:val="-2"/>
        </w:rPr>
        <w:t>you</w:t>
      </w:r>
      <w:r>
        <w:rPr>
          <w:color w:val="231F20"/>
          <w:spacing w:val="-13"/>
        </w:rPr>
        <w:t> </w:t>
      </w:r>
      <w:r>
        <w:rPr>
          <w:color w:val="231F20"/>
          <w:spacing w:val="-2"/>
        </w:rPr>
        <w:t>may</w:t>
      </w:r>
      <w:r>
        <w:rPr>
          <w:color w:val="231F20"/>
          <w:spacing w:val="-13"/>
        </w:rPr>
        <w:t> </w:t>
      </w:r>
      <w:r>
        <w:rPr>
          <w:color w:val="231F20"/>
          <w:spacing w:val="-2"/>
        </w:rPr>
        <w:t>consider</w:t>
      </w:r>
      <w:r>
        <w:rPr>
          <w:color w:val="231F20"/>
          <w:spacing w:val="-13"/>
        </w:rPr>
        <w:t> </w:t>
      </w:r>
      <w:r>
        <w:rPr>
          <w:color w:val="231F20"/>
          <w:spacing w:val="-2"/>
        </w:rPr>
        <w:t>should</w:t>
      </w:r>
      <w:r>
        <w:rPr>
          <w:color w:val="231F20"/>
          <w:spacing w:val="-13"/>
        </w:rPr>
        <w:t> </w:t>
      </w:r>
      <w:r>
        <w:rPr>
          <w:color w:val="231F20"/>
          <w:spacing w:val="-2"/>
        </w:rPr>
        <w:t>have</w:t>
      </w:r>
      <w:r>
        <w:rPr>
          <w:color w:val="231F20"/>
          <w:spacing w:val="-13"/>
        </w:rPr>
        <w:t> </w:t>
      </w:r>
      <w:r>
        <w:rPr>
          <w:color w:val="231F20"/>
          <w:spacing w:val="-2"/>
        </w:rPr>
        <w:t>some</w:t>
      </w:r>
      <w:r>
        <w:rPr>
          <w:color w:val="231F20"/>
          <w:spacing w:val="-13"/>
        </w:rPr>
        <w:t> </w:t>
      </w:r>
      <w:r>
        <w:rPr>
          <w:color w:val="231F20"/>
          <w:spacing w:val="-2"/>
        </w:rPr>
        <w:t>level</w:t>
      </w:r>
      <w:r>
        <w:rPr>
          <w:color w:val="231F20"/>
          <w:spacing w:val="-13"/>
        </w:rPr>
        <w:t> </w:t>
      </w:r>
      <w:r>
        <w:rPr>
          <w:color w:val="231F20"/>
          <w:spacing w:val="-2"/>
        </w:rPr>
        <w:t>of</w:t>
      </w:r>
      <w:r>
        <w:rPr>
          <w:color w:val="231F20"/>
          <w:spacing w:val="-13"/>
        </w:rPr>
        <w:t> </w:t>
      </w:r>
      <w:r>
        <w:rPr>
          <w:color w:val="231F20"/>
          <w:spacing w:val="-2"/>
        </w:rPr>
        <w:t>compliance </w:t>
      </w:r>
      <w:r>
        <w:rPr>
          <w:color w:val="231F20"/>
          <w:w w:val="90"/>
        </w:rPr>
        <w:t>measurement built-in, but this will not completely solve your partner “technology adoption” </w:t>
      </w:r>
      <w:r>
        <w:rPr>
          <w:color w:val="231F20"/>
          <w:spacing w:val="-2"/>
        </w:rPr>
        <w:t>issue</w:t>
      </w:r>
      <w:r>
        <w:rPr>
          <w:color w:val="231F20"/>
          <w:spacing w:val="-14"/>
        </w:rPr>
        <w:t> </w:t>
      </w:r>
      <w:r>
        <w:rPr>
          <w:color w:val="231F20"/>
          <w:spacing w:val="-2"/>
        </w:rPr>
        <w:t>if</w:t>
      </w:r>
      <w:r>
        <w:rPr>
          <w:color w:val="231F20"/>
          <w:spacing w:val="-14"/>
        </w:rPr>
        <w:t> </w:t>
      </w:r>
      <w:r>
        <w:rPr>
          <w:color w:val="231F20"/>
          <w:spacing w:val="-2"/>
        </w:rPr>
        <w:t>the</w:t>
      </w:r>
      <w:r>
        <w:rPr>
          <w:color w:val="231F20"/>
          <w:spacing w:val="-14"/>
        </w:rPr>
        <w:t> </w:t>
      </w:r>
      <w:r>
        <w:rPr>
          <w:color w:val="231F20"/>
          <w:spacing w:val="-2"/>
        </w:rPr>
        <w:t>following</w:t>
      </w:r>
      <w:r>
        <w:rPr>
          <w:color w:val="231F20"/>
          <w:spacing w:val="-14"/>
        </w:rPr>
        <w:t> </w:t>
      </w:r>
      <w:r>
        <w:rPr>
          <w:color w:val="231F20"/>
          <w:spacing w:val="-2"/>
        </w:rPr>
        <w:t>haven’t</w:t>
      </w:r>
      <w:r>
        <w:rPr>
          <w:color w:val="231F20"/>
          <w:spacing w:val="-14"/>
        </w:rPr>
        <w:t> </w:t>
      </w:r>
      <w:r>
        <w:rPr>
          <w:color w:val="231F20"/>
          <w:spacing w:val="-2"/>
        </w:rPr>
        <w:t>been</w:t>
      </w:r>
      <w:r>
        <w:rPr>
          <w:color w:val="231F20"/>
          <w:spacing w:val="-14"/>
        </w:rPr>
        <w:t> </w:t>
      </w:r>
      <w:r>
        <w:rPr>
          <w:color w:val="231F20"/>
          <w:spacing w:val="-2"/>
        </w:rPr>
        <w:t>considered.</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Vendor</w:t>
      </w:r>
      <w:r>
        <w:rPr>
          <w:color w:val="231F20"/>
          <w:spacing w:val="14"/>
        </w:rPr>
        <w:t> </w:t>
      </w:r>
      <w:r>
        <w:rPr>
          <w:color w:val="231F20"/>
        </w:rPr>
        <w:t>Positioning</w:t>
      </w:r>
      <w:r>
        <w:rPr>
          <w:color w:val="231F20"/>
          <w:spacing w:val="14"/>
        </w:rPr>
        <w:t> </w:t>
      </w:r>
      <w:r>
        <w:rPr>
          <w:color w:val="231F20"/>
        </w:rPr>
        <w:t>and</w:t>
      </w:r>
      <w:r>
        <w:rPr>
          <w:color w:val="231F20"/>
          <w:spacing w:val="15"/>
        </w:rPr>
        <w:t> </w:t>
      </w:r>
      <w:r>
        <w:rPr>
          <w:color w:val="231F20"/>
        </w:rPr>
        <w:t>Rollout</w:t>
      </w:r>
      <w:r>
        <w:rPr>
          <w:color w:val="231F20"/>
          <w:spacing w:val="14"/>
        </w:rPr>
        <w:t> </w:t>
      </w:r>
      <w:r>
        <w:rPr>
          <w:color w:val="231F20"/>
          <w:spacing w:val="-2"/>
        </w:rPr>
        <w:t>Strategy</w:t>
      </w:r>
    </w:p>
    <w:p>
      <w:pPr>
        <w:pStyle w:val="BodyText"/>
        <w:spacing w:before="133"/>
        <w:rPr>
          <w:rFonts w:ascii="Times New Roman"/>
          <w:b/>
        </w:rPr>
      </w:pPr>
    </w:p>
    <w:p>
      <w:pPr>
        <w:pStyle w:val="BodyText"/>
        <w:spacing w:line="271" w:lineRule="auto"/>
        <w:ind w:left="425" w:right="423" w:firstLine="720"/>
        <w:jc w:val="both"/>
      </w:pPr>
      <w:r>
        <w:rPr>
          <w:color w:val="231F20"/>
        </w:rPr>
        <w:t>Partners’ use of the PRM solution will initially rely on how effectively they are </w:t>
      </w:r>
      <w:r>
        <w:rPr>
          <w:color w:val="231F20"/>
          <w:spacing w:val="-2"/>
        </w:rPr>
        <w:t>introduced</w:t>
      </w:r>
      <w:r>
        <w:rPr>
          <w:color w:val="231F20"/>
          <w:spacing w:val="-14"/>
        </w:rPr>
        <w:t> </w:t>
      </w:r>
      <w:r>
        <w:rPr>
          <w:color w:val="231F20"/>
          <w:spacing w:val="-2"/>
        </w:rPr>
        <w:t>to</w:t>
      </w:r>
      <w:r>
        <w:rPr>
          <w:color w:val="231F20"/>
          <w:spacing w:val="-14"/>
        </w:rPr>
        <w:t> </w:t>
      </w:r>
      <w:r>
        <w:rPr>
          <w:color w:val="231F20"/>
          <w:spacing w:val="-2"/>
        </w:rPr>
        <w:t>the</w:t>
      </w:r>
      <w:r>
        <w:rPr>
          <w:color w:val="231F20"/>
          <w:spacing w:val="-14"/>
        </w:rPr>
        <w:t> </w:t>
      </w:r>
      <w:r>
        <w:rPr>
          <w:color w:val="231F20"/>
          <w:spacing w:val="-2"/>
        </w:rPr>
        <w:t>technology.</w:t>
      </w:r>
      <w:r>
        <w:rPr>
          <w:color w:val="231F20"/>
          <w:spacing w:val="-14"/>
        </w:rPr>
        <w:t> </w:t>
      </w:r>
      <w:r>
        <w:rPr>
          <w:color w:val="231F20"/>
          <w:spacing w:val="-2"/>
        </w:rPr>
        <w:t>This</w:t>
      </w:r>
      <w:r>
        <w:rPr>
          <w:color w:val="231F20"/>
          <w:spacing w:val="-14"/>
        </w:rPr>
        <w:t> </w:t>
      </w:r>
      <w:r>
        <w:rPr>
          <w:color w:val="231F20"/>
          <w:spacing w:val="-2"/>
        </w:rPr>
        <w:t>means</w:t>
      </w:r>
      <w:r>
        <w:rPr>
          <w:color w:val="231F20"/>
          <w:spacing w:val="-14"/>
        </w:rPr>
        <w:t> </w:t>
      </w:r>
      <w:r>
        <w:rPr>
          <w:color w:val="231F20"/>
          <w:spacing w:val="-2"/>
        </w:rPr>
        <w:t>that</w:t>
      </w:r>
      <w:r>
        <w:rPr>
          <w:color w:val="231F20"/>
          <w:spacing w:val="-14"/>
        </w:rPr>
        <w:t> </w:t>
      </w:r>
      <w:r>
        <w:rPr>
          <w:color w:val="231F20"/>
          <w:spacing w:val="-2"/>
        </w:rPr>
        <w:t>the</w:t>
      </w:r>
      <w:r>
        <w:rPr>
          <w:color w:val="231F20"/>
          <w:spacing w:val="-14"/>
        </w:rPr>
        <w:t> </w:t>
      </w:r>
      <w:r>
        <w:rPr>
          <w:color w:val="231F20"/>
          <w:spacing w:val="-2"/>
        </w:rPr>
        <w:t>vendor</w:t>
      </w:r>
      <w:r>
        <w:rPr>
          <w:color w:val="231F20"/>
          <w:spacing w:val="-14"/>
        </w:rPr>
        <w:t> </w:t>
      </w:r>
      <w:r>
        <w:rPr>
          <w:color w:val="231F20"/>
          <w:spacing w:val="-2"/>
        </w:rPr>
        <w:t>strategy</w:t>
      </w:r>
      <w:r>
        <w:rPr>
          <w:color w:val="231F20"/>
          <w:spacing w:val="-14"/>
        </w:rPr>
        <w:t> </w:t>
      </w:r>
      <w:r>
        <w:rPr>
          <w:color w:val="231F20"/>
          <w:spacing w:val="-2"/>
        </w:rPr>
        <w:t>for</w:t>
      </w:r>
      <w:r>
        <w:rPr>
          <w:color w:val="231F20"/>
          <w:spacing w:val="-14"/>
        </w:rPr>
        <w:t> </w:t>
      </w:r>
      <w:r>
        <w:rPr>
          <w:color w:val="231F20"/>
          <w:spacing w:val="-2"/>
        </w:rPr>
        <w:t>implementation</w:t>
      </w:r>
      <w:r>
        <w:rPr>
          <w:color w:val="231F20"/>
          <w:spacing w:val="-14"/>
        </w:rPr>
        <w:t> </w:t>
      </w:r>
      <w:r>
        <w:rPr>
          <w:color w:val="231F20"/>
          <w:spacing w:val="-2"/>
        </w:rPr>
        <w:t>is critical.</w:t>
      </w:r>
      <w:r>
        <w:rPr>
          <w:color w:val="231F20"/>
          <w:spacing w:val="-10"/>
        </w:rPr>
        <w:t> </w:t>
      </w:r>
      <w:r>
        <w:rPr>
          <w:color w:val="231F20"/>
          <w:spacing w:val="-2"/>
        </w:rPr>
        <w:t>Here</w:t>
      </w:r>
      <w:r>
        <w:rPr>
          <w:color w:val="231F20"/>
          <w:spacing w:val="-10"/>
        </w:rPr>
        <w:t> </w:t>
      </w:r>
      <w:r>
        <w:rPr>
          <w:color w:val="231F20"/>
          <w:spacing w:val="-2"/>
        </w:rPr>
        <w:t>are</w:t>
      </w:r>
      <w:r>
        <w:rPr>
          <w:color w:val="231F20"/>
          <w:spacing w:val="-10"/>
        </w:rPr>
        <w:t> </w:t>
      </w:r>
      <w:r>
        <w:rPr>
          <w:color w:val="231F20"/>
          <w:spacing w:val="-2"/>
        </w:rPr>
        <w:t>common</w:t>
      </w:r>
      <w:r>
        <w:rPr>
          <w:color w:val="231F20"/>
          <w:spacing w:val="-10"/>
        </w:rPr>
        <w:t> </w:t>
      </w:r>
      <w:r>
        <w:rPr>
          <w:color w:val="231F20"/>
          <w:spacing w:val="-2"/>
        </w:rPr>
        <w:t>mistakes</w:t>
      </w:r>
      <w:r>
        <w:rPr>
          <w:color w:val="231F20"/>
          <w:spacing w:val="-10"/>
        </w:rPr>
        <w:t> </w:t>
      </w:r>
      <w:r>
        <w:rPr>
          <w:color w:val="231F20"/>
          <w:spacing w:val="-2"/>
        </w:rPr>
        <w:t>that</w:t>
      </w:r>
      <w:r>
        <w:rPr>
          <w:color w:val="231F20"/>
          <w:spacing w:val="-10"/>
        </w:rPr>
        <w:t> </w:t>
      </w:r>
      <w:r>
        <w:rPr>
          <w:color w:val="231F20"/>
          <w:spacing w:val="-2"/>
        </w:rPr>
        <w:t>are</w:t>
      </w:r>
      <w:r>
        <w:rPr>
          <w:color w:val="231F20"/>
          <w:spacing w:val="-10"/>
        </w:rPr>
        <w:t> </w:t>
      </w:r>
      <w:r>
        <w:rPr>
          <w:color w:val="231F20"/>
          <w:spacing w:val="-2"/>
        </w:rPr>
        <w:t>made</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rollout</w:t>
      </w:r>
      <w:r>
        <w:rPr>
          <w:color w:val="231F20"/>
          <w:spacing w:val="-10"/>
        </w:rPr>
        <w:t> </w:t>
      </w:r>
      <w:r>
        <w:rPr>
          <w:color w:val="231F20"/>
          <w:spacing w:val="-2"/>
        </w:rPr>
        <w:t>phase:</w:t>
      </w:r>
    </w:p>
    <w:p>
      <w:pPr>
        <w:pStyle w:val="BodyText"/>
        <w:spacing w:before="38"/>
      </w:pPr>
    </w:p>
    <w:p>
      <w:pPr>
        <w:pStyle w:val="ListParagraph"/>
        <w:numPr>
          <w:ilvl w:val="0"/>
          <w:numId w:val="46"/>
        </w:numPr>
        <w:tabs>
          <w:tab w:pos="1105" w:val="left" w:leader="none"/>
        </w:tabs>
        <w:spacing w:line="240" w:lineRule="auto" w:before="0" w:after="0"/>
        <w:ind w:left="1105" w:right="0" w:hanging="397"/>
        <w:jc w:val="left"/>
        <w:rPr>
          <w:sz w:val="24"/>
        </w:rPr>
      </w:pPr>
      <w:r>
        <w:rPr>
          <w:color w:val="231F20"/>
          <w:w w:val="90"/>
          <w:sz w:val="24"/>
        </w:rPr>
        <w:t>Focusing</w:t>
      </w:r>
      <w:r>
        <w:rPr>
          <w:color w:val="231F20"/>
          <w:spacing w:val="30"/>
          <w:sz w:val="24"/>
        </w:rPr>
        <w:t> </w:t>
      </w:r>
      <w:r>
        <w:rPr>
          <w:color w:val="231F20"/>
          <w:w w:val="90"/>
          <w:sz w:val="24"/>
        </w:rPr>
        <w:t>on</w:t>
      </w:r>
      <w:r>
        <w:rPr>
          <w:color w:val="231F20"/>
          <w:spacing w:val="30"/>
          <w:sz w:val="24"/>
        </w:rPr>
        <w:t> </w:t>
      </w:r>
      <w:r>
        <w:rPr>
          <w:color w:val="231F20"/>
          <w:w w:val="90"/>
          <w:sz w:val="24"/>
        </w:rPr>
        <w:t>“partner</w:t>
      </w:r>
      <w:r>
        <w:rPr>
          <w:color w:val="231F20"/>
          <w:spacing w:val="30"/>
          <w:sz w:val="24"/>
        </w:rPr>
        <w:t> </w:t>
      </w:r>
      <w:r>
        <w:rPr>
          <w:color w:val="231F20"/>
          <w:w w:val="90"/>
          <w:sz w:val="24"/>
        </w:rPr>
        <w:t>control”</w:t>
      </w:r>
      <w:r>
        <w:rPr>
          <w:color w:val="231F20"/>
          <w:spacing w:val="30"/>
          <w:sz w:val="24"/>
        </w:rPr>
        <w:t> </w:t>
      </w:r>
      <w:r>
        <w:rPr>
          <w:color w:val="231F20"/>
          <w:w w:val="90"/>
          <w:sz w:val="24"/>
        </w:rPr>
        <w:t>features</w:t>
      </w:r>
      <w:r>
        <w:rPr>
          <w:color w:val="231F20"/>
          <w:spacing w:val="30"/>
          <w:sz w:val="24"/>
        </w:rPr>
        <w:t> </w:t>
      </w:r>
      <w:r>
        <w:rPr>
          <w:color w:val="231F20"/>
          <w:w w:val="90"/>
          <w:sz w:val="24"/>
        </w:rPr>
        <w:t>instead</w:t>
      </w:r>
      <w:r>
        <w:rPr>
          <w:color w:val="231F20"/>
          <w:spacing w:val="30"/>
          <w:sz w:val="24"/>
        </w:rPr>
        <w:t> </w:t>
      </w:r>
      <w:r>
        <w:rPr>
          <w:color w:val="231F20"/>
          <w:w w:val="90"/>
          <w:sz w:val="24"/>
        </w:rPr>
        <w:t>of</w:t>
      </w:r>
      <w:r>
        <w:rPr>
          <w:color w:val="231F20"/>
          <w:spacing w:val="30"/>
          <w:sz w:val="24"/>
        </w:rPr>
        <w:t> </w:t>
      </w:r>
      <w:r>
        <w:rPr>
          <w:color w:val="231F20"/>
          <w:w w:val="90"/>
          <w:sz w:val="24"/>
        </w:rPr>
        <w:t>partner</w:t>
      </w:r>
      <w:r>
        <w:rPr>
          <w:color w:val="231F20"/>
          <w:spacing w:val="31"/>
          <w:sz w:val="24"/>
        </w:rPr>
        <w:t> </w:t>
      </w:r>
      <w:r>
        <w:rPr>
          <w:color w:val="231F20"/>
          <w:w w:val="90"/>
          <w:sz w:val="24"/>
        </w:rPr>
        <w:t>value-</w:t>
      </w:r>
      <w:r>
        <w:rPr>
          <w:color w:val="231F20"/>
          <w:spacing w:val="-5"/>
          <w:w w:val="90"/>
          <w:sz w:val="24"/>
        </w:rPr>
        <w:t>add</w:t>
      </w:r>
    </w:p>
    <w:p>
      <w:pPr>
        <w:pStyle w:val="ListParagraph"/>
        <w:numPr>
          <w:ilvl w:val="0"/>
          <w:numId w:val="46"/>
        </w:numPr>
        <w:tabs>
          <w:tab w:pos="1105" w:val="left" w:leader="none"/>
        </w:tabs>
        <w:spacing w:line="240" w:lineRule="auto" w:before="98" w:after="0"/>
        <w:ind w:left="1105" w:right="0" w:hanging="397"/>
        <w:jc w:val="left"/>
        <w:rPr>
          <w:sz w:val="24"/>
        </w:rPr>
      </w:pPr>
      <w:r>
        <w:rPr>
          <w:color w:val="231F20"/>
          <w:w w:val="90"/>
          <w:sz w:val="24"/>
        </w:rPr>
        <w:t>Not</w:t>
      </w:r>
      <w:r>
        <w:rPr>
          <w:color w:val="231F20"/>
          <w:spacing w:val="15"/>
          <w:sz w:val="24"/>
        </w:rPr>
        <w:t> </w:t>
      </w:r>
      <w:r>
        <w:rPr>
          <w:color w:val="231F20"/>
          <w:w w:val="90"/>
          <w:sz w:val="24"/>
        </w:rPr>
        <w:t>implementing</w:t>
      </w:r>
      <w:r>
        <w:rPr>
          <w:color w:val="231F20"/>
          <w:spacing w:val="15"/>
          <w:sz w:val="24"/>
        </w:rPr>
        <w:t> </w:t>
      </w:r>
      <w:r>
        <w:rPr>
          <w:color w:val="231F20"/>
          <w:w w:val="90"/>
          <w:sz w:val="24"/>
        </w:rPr>
        <w:t>the</w:t>
      </w:r>
      <w:r>
        <w:rPr>
          <w:color w:val="231F20"/>
          <w:spacing w:val="15"/>
          <w:sz w:val="24"/>
        </w:rPr>
        <w:t> </w:t>
      </w:r>
      <w:r>
        <w:rPr>
          <w:color w:val="231F20"/>
          <w:w w:val="90"/>
          <w:sz w:val="24"/>
        </w:rPr>
        <w:t>solution</w:t>
      </w:r>
      <w:r>
        <w:rPr>
          <w:color w:val="231F20"/>
          <w:spacing w:val="16"/>
          <w:sz w:val="24"/>
        </w:rPr>
        <w:t> </w:t>
      </w:r>
      <w:r>
        <w:rPr>
          <w:color w:val="231F20"/>
          <w:w w:val="90"/>
          <w:sz w:val="24"/>
        </w:rPr>
        <w:t>as</w:t>
      </w:r>
      <w:r>
        <w:rPr>
          <w:color w:val="231F20"/>
          <w:spacing w:val="15"/>
          <w:sz w:val="24"/>
        </w:rPr>
        <w:t> </w:t>
      </w:r>
      <w:r>
        <w:rPr>
          <w:color w:val="231F20"/>
          <w:w w:val="90"/>
          <w:sz w:val="24"/>
        </w:rPr>
        <w:t>a</w:t>
      </w:r>
      <w:r>
        <w:rPr>
          <w:color w:val="231F20"/>
          <w:spacing w:val="15"/>
          <w:sz w:val="24"/>
        </w:rPr>
        <w:t> </w:t>
      </w:r>
      <w:r>
        <w:rPr>
          <w:color w:val="231F20"/>
          <w:w w:val="90"/>
          <w:sz w:val="24"/>
        </w:rPr>
        <w:t>part</w:t>
      </w:r>
      <w:r>
        <w:rPr>
          <w:color w:val="231F20"/>
          <w:spacing w:val="16"/>
          <w:sz w:val="24"/>
        </w:rPr>
        <w:t> </w:t>
      </w:r>
      <w:r>
        <w:rPr>
          <w:color w:val="231F20"/>
          <w:w w:val="90"/>
          <w:sz w:val="24"/>
        </w:rPr>
        <w:t>of</w:t>
      </w:r>
      <w:r>
        <w:rPr>
          <w:color w:val="231F20"/>
          <w:spacing w:val="15"/>
          <w:sz w:val="24"/>
        </w:rPr>
        <w:t> </w:t>
      </w:r>
      <w:r>
        <w:rPr>
          <w:color w:val="231F20"/>
          <w:w w:val="90"/>
          <w:sz w:val="24"/>
        </w:rPr>
        <w:t>your</w:t>
      </w:r>
      <w:r>
        <w:rPr>
          <w:color w:val="231F20"/>
          <w:spacing w:val="15"/>
          <w:sz w:val="24"/>
        </w:rPr>
        <w:t> </w:t>
      </w:r>
      <w:r>
        <w:rPr>
          <w:color w:val="231F20"/>
          <w:w w:val="90"/>
          <w:sz w:val="24"/>
        </w:rPr>
        <w:t>business</w:t>
      </w:r>
      <w:r>
        <w:rPr>
          <w:color w:val="231F20"/>
          <w:spacing w:val="16"/>
          <w:sz w:val="24"/>
        </w:rPr>
        <w:t> </w:t>
      </w:r>
      <w:r>
        <w:rPr>
          <w:color w:val="231F20"/>
          <w:spacing w:val="-2"/>
          <w:w w:val="90"/>
          <w:sz w:val="24"/>
        </w:rPr>
        <w:t>process</w:t>
      </w:r>
    </w:p>
    <w:p>
      <w:pPr>
        <w:pStyle w:val="ListParagraph"/>
        <w:numPr>
          <w:ilvl w:val="0"/>
          <w:numId w:val="46"/>
        </w:numPr>
        <w:tabs>
          <w:tab w:pos="1105" w:val="left" w:leader="none"/>
        </w:tabs>
        <w:spacing w:line="271" w:lineRule="auto" w:before="97" w:after="0"/>
        <w:ind w:left="1105" w:right="422" w:hanging="397"/>
        <w:jc w:val="left"/>
        <w:rPr>
          <w:sz w:val="24"/>
        </w:rPr>
      </w:pPr>
      <w:r>
        <w:rPr>
          <w:color w:val="231F20"/>
          <w:spacing w:val="-2"/>
          <w:sz w:val="24"/>
        </w:rPr>
        <w:t>Overlooking</w:t>
      </w:r>
      <w:r>
        <w:rPr>
          <w:color w:val="231F20"/>
          <w:spacing w:val="-15"/>
          <w:sz w:val="24"/>
        </w:rPr>
        <w:t> </w:t>
      </w:r>
      <w:r>
        <w:rPr>
          <w:color w:val="231F20"/>
          <w:spacing w:val="-2"/>
          <w:sz w:val="24"/>
        </w:rPr>
        <w:t>the</w:t>
      </w:r>
      <w:r>
        <w:rPr>
          <w:color w:val="231F20"/>
          <w:spacing w:val="-14"/>
          <w:sz w:val="24"/>
        </w:rPr>
        <w:t> </w:t>
      </w:r>
      <w:r>
        <w:rPr>
          <w:color w:val="231F20"/>
          <w:spacing w:val="-2"/>
          <w:sz w:val="24"/>
        </w:rPr>
        <w:t>effort</w:t>
      </w:r>
      <w:r>
        <w:rPr>
          <w:color w:val="231F20"/>
          <w:spacing w:val="-15"/>
          <w:sz w:val="24"/>
        </w:rPr>
        <w:t> </w:t>
      </w:r>
      <w:r>
        <w:rPr>
          <w:color w:val="231F20"/>
          <w:spacing w:val="-2"/>
          <w:sz w:val="24"/>
        </w:rPr>
        <w:t>required</w:t>
      </w:r>
      <w:r>
        <w:rPr>
          <w:color w:val="231F20"/>
          <w:spacing w:val="-14"/>
          <w:sz w:val="24"/>
        </w:rPr>
        <w:t> </w:t>
      </w:r>
      <w:r>
        <w:rPr>
          <w:color w:val="231F20"/>
          <w:spacing w:val="-2"/>
          <w:sz w:val="24"/>
        </w:rPr>
        <w:t>for</w:t>
      </w:r>
      <w:r>
        <w:rPr>
          <w:color w:val="231F20"/>
          <w:spacing w:val="-15"/>
          <w:sz w:val="24"/>
        </w:rPr>
        <w:t> </w:t>
      </w:r>
      <w:r>
        <w:rPr>
          <w:color w:val="231F20"/>
          <w:spacing w:val="-2"/>
          <w:sz w:val="24"/>
        </w:rPr>
        <w:t>complete</w:t>
      </w:r>
      <w:r>
        <w:rPr>
          <w:color w:val="231F20"/>
          <w:spacing w:val="-14"/>
          <w:sz w:val="24"/>
        </w:rPr>
        <w:t> </w:t>
      </w:r>
      <w:r>
        <w:rPr>
          <w:color w:val="231F20"/>
          <w:spacing w:val="-2"/>
          <w:sz w:val="24"/>
        </w:rPr>
        <w:t>buy-in</w:t>
      </w:r>
      <w:r>
        <w:rPr>
          <w:color w:val="231F20"/>
          <w:spacing w:val="-15"/>
          <w:sz w:val="24"/>
        </w:rPr>
        <w:t> </w:t>
      </w:r>
      <w:r>
        <w:rPr>
          <w:color w:val="231F20"/>
          <w:spacing w:val="-2"/>
          <w:sz w:val="24"/>
        </w:rPr>
        <w:t>within</w:t>
      </w:r>
      <w:r>
        <w:rPr>
          <w:color w:val="231F20"/>
          <w:spacing w:val="-14"/>
          <w:sz w:val="24"/>
        </w:rPr>
        <w:t> </w:t>
      </w:r>
      <w:r>
        <w:rPr>
          <w:color w:val="231F20"/>
          <w:spacing w:val="-2"/>
          <w:sz w:val="24"/>
        </w:rPr>
        <w:t>your</w:t>
      </w:r>
      <w:r>
        <w:rPr>
          <w:color w:val="231F20"/>
          <w:spacing w:val="-14"/>
          <w:sz w:val="24"/>
        </w:rPr>
        <w:t> </w:t>
      </w:r>
      <w:r>
        <w:rPr>
          <w:color w:val="231F20"/>
          <w:spacing w:val="-2"/>
          <w:sz w:val="24"/>
        </w:rPr>
        <w:t>own</w:t>
      </w:r>
      <w:r>
        <w:rPr>
          <w:color w:val="231F20"/>
          <w:spacing w:val="-15"/>
          <w:sz w:val="24"/>
        </w:rPr>
        <w:t> </w:t>
      </w:r>
      <w:r>
        <w:rPr>
          <w:color w:val="231F20"/>
          <w:spacing w:val="-2"/>
          <w:sz w:val="24"/>
        </w:rPr>
        <w:t>organization </w:t>
      </w:r>
      <w:r>
        <w:rPr>
          <w:color w:val="231F20"/>
          <w:sz w:val="24"/>
        </w:rPr>
        <w:t>to support the solution</w:t>
      </w:r>
    </w:p>
    <w:p>
      <w:pPr>
        <w:pStyle w:val="ListParagraph"/>
        <w:numPr>
          <w:ilvl w:val="0"/>
          <w:numId w:val="46"/>
        </w:numPr>
        <w:tabs>
          <w:tab w:pos="1105" w:val="left" w:leader="none"/>
        </w:tabs>
        <w:spacing w:line="271" w:lineRule="auto" w:before="56" w:after="0"/>
        <w:ind w:left="1105" w:right="422" w:hanging="397"/>
        <w:jc w:val="left"/>
        <w:rPr>
          <w:sz w:val="24"/>
        </w:rPr>
      </w:pPr>
      <w:r>
        <w:rPr>
          <w:color w:val="231F20"/>
          <w:sz w:val="24"/>
        </w:rPr>
        <w:t>Rushing</w:t>
      </w:r>
      <w:r>
        <w:rPr>
          <w:color w:val="231F20"/>
          <w:spacing w:val="17"/>
          <w:sz w:val="24"/>
        </w:rPr>
        <w:t> </w:t>
      </w:r>
      <w:r>
        <w:rPr>
          <w:color w:val="231F20"/>
          <w:sz w:val="24"/>
        </w:rPr>
        <w:t>to</w:t>
      </w:r>
      <w:r>
        <w:rPr>
          <w:color w:val="231F20"/>
          <w:spacing w:val="17"/>
          <w:sz w:val="24"/>
        </w:rPr>
        <w:t> </w:t>
      </w:r>
      <w:r>
        <w:rPr>
          <w:color w:val="231F20"/>
          <w:sz w:val="24"/>
        </w:rPr>
        <w:t>rollout</w:t>
      </w:r>
      <w:r>
        <w:rPr>
          <w:color w:val="231F20"/>
          <w:spacing w:val="17"/>
          <w:sz w:val="24"/>
        </w:rPr>
        <w:t> </w:t>
      </w:r>
      <w:r>
        <w:rPr>
          <w:color w:val="231F20"/>
          <w:sz w:val="24"/>
        </w:rPr>
        <w:t>too</w:t>
      </w:r>
      <w:r>
        <w:rPr>
          <w:color w:val="231F20"/>
          <w:spacing w:val="17"/>
          <w:sz w:val="24"/>
        </w:rPr>
        <w:t> </w:t>
      </w:r>
      <w:r>
        <w:rPr>
          <w:color w:val="231F20"/>
          <w:sz w:val="24"/>
        </w:rPr>
        <w:t>many</w:t>
      </w:r>
      <w:r>
        <w:rPr>
          <w:color w:val="231F20"/>
          <w:spacing w:val="17"/>
          <w:sz w:val="24"/>
        </w:rPr>
        <w:t> </w:t>
      </w:r>
      <w:r>
        <w:rPr>
          <w:color w:val="231F20"/>
          <w:sz w:val="24"/>
        </w:rPr>
        <w:t>functions</w:t>
      </w:r>
      <w:r>
        <w:rPr>
          <w:color w:val="231F20"/>
          <w:spacing w:val="17"/>
          <w:sz w:val="24"/>
        </w:rPr>
        <w:t> </w:t>
      </w:r>
      <w:r>
        <w:rPr>
          <w:color w:val="231F20"/>
          <w:sz w:val="24"/>
        </w:rPr>
        <w:t>or</w:t>
      </w:r>
      <w:r>
        <w:rPr>
          <w:color w:val="231F20"/>
          <w:spacing w:val="17"/>
          <w:sz w:val="24"/>
        </w:rPr>
        <w:t> </w:t>
      </w:r>
      <w:r>
        <w:rPr>
          <w:color w:val="231F20"/>
          <w:sz w:val="24"/>
        </w:rPr>
        <w:t>programs</w:t>
      </w:r>
      <w:r>
        <w:rPr>
          <w:color w:val="231F20"/>
          <w:spacing w:val="17"/>
          <w:sz w:val="24"/>
        </w:rPr>
        <w:t> </w:t>
      </w:r>
      <w:r>
        <w:rPr>
          <w:color w:val="231F20"/>
          <w:sz w:val="24"/>
        </w:rPr>
        <w:t>without</w:t>
      </w:r>
      <w:r>
        <w:rPr>
          <w:color w:val="231F20"/>
          <w:spacing w:val="17"/>
          <w:sz w:val="24"/>
        </w:rPr>
        <w:t> </w:t>
      </w:r>
      <w:r>
        <w:rPr>
          <w:color w:val="231F20"/>
          <w:sz w:val="24"/>
        </w:rPr>
        <w:t>proper</w:t>
      </w:r>
      <w:r>
        <w:rPr>
          <w:color w:val="231F20"/>
          <w:spacing w:val="17"/>
          <w:sz w:val="24"/>
        </w:rPr>
        <w:t> </w:t>
      </w:r>
      <w:r>
        <w:rPr>
          <w:color w:val="231F20"/>
          <w:sz w:val="24"/>
        </w:rPr>
        <w:t>“phasing”. </w:t>
      </w:r>
      <w:r>
        <w:rPr>
          <w:color w:val="231F20"/>
          <w:spacing w:val="-2"/>
          <w:sz w:val="24"/>
        </w:rPr>
        <w:t>Implement</w:t>
      </w:r>
      <w:r>
        <w:rPr>
          <w:color w:val="231F20"/>
          <w:spacing w:val="-15"/>
          <w:sz w:val="24"/>
        </w:rPr>
        <w:t> </w:t>
      </w:r>
      <w:r>
        <w:rPr>
          <w:color w:val="231F20"/>
          <w:spacing w:val="-2"/>
          <w:sz w:val="24"/>
        </w:rPr>
        <w:t>more</w:t>
      </w:r>
      <w:r>
        <w:rPr>
          <w:color w:val="231F20"/>
          <w:spacing w:val="-14"/>
          <w:sz w:val="24"/>
        </w:rPr>
        <w:t> </w:t>
      </w:r>
      <w:r>
        <w:rPr>
          <w:color w:val="231F20"/>
          <w:spacing w:val="-2"/>
          <w:sz w:val="24"/>
        </w:rPr>
        <w:t>than</w:t>
      </w:r>
      <w:r>
        <w:rPr>
          <w:color w:val="231F20"/>
          <w:spacing w:val="-15"/>
          <w:sz w:val="24"/>
        </w:rPr>
        <w:t> </w:t>
      </w:r>
      <w:r>
        <w:rPr>
          <w:color w:val="231F20"/>
          <w:spacing w:val="-2"/>
          <w:sz w:val="24"/>
        </w:rPr>
        <w:t>(2)</w:t>
      </w:r>
      <w:r>
        <w:rPr>
          <w:color w:val="231F20"/>
          <w:spacing w:val="-14"/>
          <w:sz w:val="24"/>
        </w:rPr>
        <w:t> </w:t>
      </w:r>
      <w:r>
        <w:rPr>
          <w:color w:val="231F20"/>
          <w:spacing w:val="-2"/>
          <w:sz w:val="24"/>
        </w:rPr>
        <w:t>new</w:t>
      </w:r>
      <w:r>
        <w:rPr>
          <w:color w:val="231F20"/>
          <w:spacing w:val="-15"/>
          <w:sz w:val="24"/>
        </w:rPr>
        <w:t> </w:t>
      </w:r>
      <w:r>
        <w:rPr>
          <w:color w:val="231F20"/>
          <w:spacing w:val="-2"/>
          <w:sz w:val="24"/>
        </w:rPr>
        <w:t>partner</w:t>
      </w:r>
      <w:r>
        <w:rPr>
          <w:color w:val="231F20"/>
          <w:spacing w:val="-14"/>
          <w:sz w:val="24"/>
        </w:rPr>
        <w:t> </w:t>
      </w:r>
      <w:r>
        <w:rPr>
          <w:color w:val="231F20"/>
          <w:spacing w:val="-2"/>
          <w:sz w:val="24"/>
        </w:rPr>
        <w:t>programs</w:t>
      </w:r>
      <w:r>
        <w:rPr>
          <w:color w:val="231F20"/>
          <w:spacing w:val="-15"/>
          <w:sz w:val="24"/>
        </w:rPr>
        <w:t> </w:t>
      </w:r>
      <w:r>
        <w:rPr>
          <w:color w:val="231F20"/>
          <w:spacing w:val="-2"/>
          <w:sz w:val="24"/>
        </w:rPr>
        <w:t>at</w:t>
      </w:r>
      <w:r>
        <w:rPr>
          <w:color w:val="231F20"/>
          <w:spacing w:val="-14"/>
          <w:sz w:val="24"/>
        </w:rPr>
        <w:t> </w:t>
      </w:r>
      <w:r>
        <w:rPr>
          <w:color w:val="231F20"/>
          <w:spacing w:val="-2"/>
          <w:sz w:val="24"/>
        </w:rPr>
        <w:t>once</w:t>
      </w:r>
      <w:r>
        <w:rPr>
          <w:color w:val="231F20"/>
          <w:spacing w:val="-14"/>
          <w:sz w:val="24"/>
        </w:rPr>
        <w:t> </w:t>
      </w:r>
      <w:r>
        <w:rPr>
          <w:color w:val="231F20"/>
          <w:spacing w:val="-2"/>
          <w:sz w:val="24"/>
        </w:rPr>
        <w:t>often</w:t>
      </w:r>
      <w:r>
        <w:rPr>
          <w:color w:val="231F20"/>
          <w:spacing w:val="-15"/>
          <w:sz w:val="24"/>
        </w:rPr>
        <w:t> </w:t>
      </w:r>
      <w:r>
        <w:rPr>
          <w:color w:val="231F20"/>
          <w:spacing w:val="-2"/>
          <w:sz w:val="24"/>
        </w:rPr>
        <w:t>lead</w:t>
      </w:r>
      <w:r>
        <w:rPr>
          <w:color w:val="231F20"/>
          <w:spacing w:val="-14"/>
          <w:sz w:val="24"/>
        </w:rPr>
        <w:t> </w:t>
      </w:r>
      <w:r>
        <w:rPr>
          <w:color w:val="231F20"/>
          <w:spacing w:val="-2"/>
          <w:sz w:val="24"/>
        </w:rPr>
        <w:t>to</w:t>
      </w:r>
      <w:r>
        <w:rPr>
          <w:color w:val="231F20"/>
          <w:spacing w:val="-15"/>
          <w:sz w:val="24"/>
        </w:rPr>
        <w:t> </w:t>
      </w:r>
      <w:r>
        <w:rPr>
          <w:color w:val="231F20"/>
          <w:spacing w:val="-2"/>
          <w:sz w:val="24"/>
        </w:rPr>
        <w:t>disasters.</w:t>
      </w:r>
    </w:p>
    <w:p>
      <w:pPr>
        <w:pStyle w:val="ListParagraph"/>
        <w:numPr>
          <w:ilvl w:val="0"/>
          <w:numId w:val="46"/>
        </w:numPr>
        <w:tabs>
          <w:tab w:pos="1105" w:val="left" w:leader="none"/>
        </w:tabs>
        <w:spacing w:line="240" w:lineRule="auto" w:before="55" w:after="0"/>
        <w:ind w:left="1105" w:right="0" w:hanging="397"/>
        <w:jc w:val="left"/>
        <w:rPr>
          <w:sz w:val="24"/>
        </w:rPr>
      </w:pPr>
      <w:r>
        <w:rPr>
          <w:color w:val="231F20"/>
          <w:w w:val="90"/>
          <w:sz w:val="24"/>
        </w:rPr>
        <w:t>Lack</w:t>
      </w:r>
      <w:r>
        <w:rPr>
          <w:color w:val="231F20"/>
          <w:spacing w:val="18"/>
          <w:sz w:val="24"/>
        </w:rPr>
        <w:t> </w:t>
      </w:r>
      <w:r>
        <w:rPr>
          <w:color w:val="231F20"/>
          <w:w w:val="90"/>
          <w:sz w:val="24"/>
        </w:rPr>
        <w:t>of</w:t>
      </w:r>
      <w:r>
        <w:rPr>
          <w:color w:val="231F20"/>
          <w:spacing w:val="18"/>
          <w:sz w:val="24"/>
        </w:rPr>
        <w:t> </w:t>
      </w:r>
      <w:r>
        <w:rPr>
          <w:color w:val="231F20"/>
          <w:w w:val="90"/>
          <w:sz w:val="24"/>
        </w:rPr>
        <w:t>enforcement</w:t>
      </w:r>
      <w:r>
        <w:rPr>
          <w:color w:val="231F20"/>
          <w:spacing w:val="19"/>
          <w:sz w:val="24"/>
        </w:rPr>
        <w:t> </w:t>
      </w:r>
      <w:r>
        <w:rPr>
          <w:color w:val="231F20"/>
          <w:w w:val="90"/>
          <w:sz w:val="24"/>
        </w:rPr>
        <w:t>by</w:t>
      </w:r>
      <w:r>
        <w:rPr>
          <w:color w:val="231F20"/>
          <w:spacing w:val="18"/>
          <w:sz w:val="24"/>
        </w:rPr>
        <w:t> </w:t>
      </w:r>
      <w:r>
        <w:rPr>
          <w:color w:val="231F20"/>
          <w:w w:val="90"/>
          <w:sz w:val="24"/>
        </w:rPr>
        <w:t>other</w:t>
      </w:r>
      <w:r>
        <w:rPr>
          <w:color w:val="231F20"/>
          <w:spacing w:val="19"/>
          <w:sz w:val="24"/>
        </w:rPr>
        <w:t> </w:t>
      </w:r>
      <w:r>
        <w:rPr>
          <w:color w:val="231F20"/>
          <w:w w:val="90"/>
          <w:sz w:val="24"/>
        </w:rPr>
        <w:t>members</w:t>
      </w:r>
      <w:r>
        <w:rPr>
          <w:color w:val="231F20"/>
          <w:spacing w:val="18"/>
          <w:sz w:val="24"/>
        </w:rPr>
        <w:t> </w:t>
      </w:r>
      <w:r>
        <w:rPr>
          <w:color w:val="231F20"/>
          <w:w w:val="90"/>
          <w:sz w:val="24"/>
        </w:rPr>
        <w:t>of</w:t>
      </w:r>
      <w:r>
        <w:rPr>
          <w:color w:val="231F20"/>
          <w:spacing w:val="19"/>
          <w:sz w:val="24"/>
        </w:rPr>
        <w:t> </w:t>
      </w:r>
      <w:r>
        <w:rPr>
          <w:color w:val="231F20"/>
          <w:w w:val="90"/>
          <w:sz w:val="24"/>
        </w:rPr>
        <w:t>the</w:t>
      </w:r>
      <w:r>
        <w:rPr>
          <w:color w:val="231F20"/>
          <w:spacing w:val="18"/>
          <w:sz w:val="24"/>
        </w:rPr>
        <w:t> </w:t>
      </w:r>
      <w:r>
        <w:rPr>
          <w:color w:val="231F20"/>
          <w:w w:val="90"/>
          <w:sz w:val="24"/>
        </w:rPr>
        <w:t>Channel</w:t>
      </w:r>
      <w:r>
        <w:rPr>
          <w:color w:val="231F20"/>
          <w:spacing w:val="19"/>
          <w:sz w:val="24"/>
        </w:rPr>
        <w:t> </w:t>
      </w:r>
      <w:r>
        <w:rPr>
          <w:color w:val="231F20"/>
          <w:spacing w:val="-4"/>
          <w:w w:val="90"/>
          <w:sz w:val="24"/>
        </w:rPr>
        <w:t>Team</w:t>
      </w:r>
    </w:p>
    <w:p>
      <w:pPr>
        <w:pStyle w:val="ListParagraph"/>
        <w:numPr>
          <w:ilvl w:val="0"/>
          <w:numId w:val="46"/>
        </w:numPr>
        <w:tabs>
          <w:tab w:pos="1105" w:val="left" w:leader="none"/>
        </w:tabs>
        <w:spacing w:line="240" w:lineRule="auto" w:before="97" w:after="0"/>
        <w:ind w:left="1105" w:right="0" w:hanging="397"/>
        <w:jc w:val="left"/>
        <w:rPr>
          <w:sz w:val="24"/>
        </w:rPr>
      </w:pPr>
      <w:r>
        <w:rPr>
          <w:color w:val="231F20"/>
          <w:w w:val="90"/>
          <w:sz w:val="24"/>
        </w:rPr>
        <w:t>Lack</w:t>
      </w:r>
      <w:r>
        <w:rPr>
          <w:color w:val="231F20"/>
          <w:spacing w:val="22"/>
          <w:sz w:val="24"/>
        </w:rPr>
        <w:t> </w:t>
      </w:r>
      <w:r>
        <w:rPr>
          <w:color w:val="231F20"/>
          <w:w w:val="90"/>
          <w:sz w:val="24"/>
        </w:rPr>
        <w:t>of</w:t>
      </w:r>
      <w:r>
        <w:rPr>
          <w:color w:val="231F20"/>
          <w:spacing w:val="23"/>
          <w:sz w:val="24"/>
        </w:rPr>
        <w:t> </w:t>
      </w:r>
      <w:r>
        <w:rPr>
          <w:color w:val="231F20"/>
          <w:w w:val="90"/>
          <w:sz w:val="24"/>
        </w:rPr>
        <w:t>appropriate</w:t>
      </w:r>
      <w:r>
        <w:rPr>
          <w:color w:val="231F20"/>
          <w:spacing w:val="23"/>
          <w:sz w:val="24"/>
        </w:rPr>
        <w:t> </w:t>
      </w:r>
      <w:r>
        <w:rPr>
          <w:color w:val="231F20"/>
          <w:w w:val="90"/>
          <w:sz w:val="24"/>
        </w:rPr>
        <w:t>upfront</w:t>
      </w:r>
      <w:r>
        <w:rPr>
          <w:color w:val="231F20"/>
          <w:spacing w:val="22"/>
          <w:sz w:val="24"/>
        </w:rPr>
        <w:t> </w:t>
      </w:r>
      <w:r>
        <w:rPr>
          <w:color w:val="231F20"/>
          <w:w w:val="90"/>
          <w:sz w:val="24"/>
        </w:rPr>
        <w:t>tool</w:t>
      </w:r>
      <w:r>
        <w:rPr>
          <w:color w:val="231F20"/>
          <w:spacing w:val="23"/>
          <w:sz w:val="24"/>
        </w:rPr>
        <w:t> </w:t>
      </w:r>
      <w:r>
        <w:rPr>
          <w:color w:val="231F20"/>
          <w:spacing w:val="-2"/>
          <w:w w:val="90"/>
          <w:sz w:val="24"/>
        </w:rPr>
        <w:t>training</w:t>
      </w:r>
    </w:p>
    <w:p>
      <w:pPr>
        <w:pStyle w:val="ListParagraph"/>
        <w:numPr>
          <w:ilvl w:val="0"/>
          <w:numId w:val="46"/>
        </w:numPr>
        <w:tabs>
          <w:tab w:pos="1105" w:val="left" w:leader="none"/>
        </w:tabs>
        <w:spacing w:line="240" w:lineRule="auto" w:before="98" w:after="0"/>
        <w:ind w:left="1105" w:right="0" w:hanging="397"/>
        <w:jc w:val="left"/>
        <w:rPr>
          <w:sz w:val="24"/>
        </w:rPr>
      </w:pPr>
      <w:r>
        <w:rPr>
          <w:color w:val="231F20"/>
          <w:w w:val="90"/>
          <w:sz w:val="24"/>
        </w:rPr>
        <w:t>Lack</w:t>
      </w:r>
      <w:r>
        <w:rPr>
          <w:color w:val="231F20"/>
          <w:spacing w:val="14"/>
          <w:sz w:val="24"/>
        </w:rPr>
        <w:t> </w:t>
      </w:r>
      <w:r>
        <w:rPr>
          <w:color w:val="231F20"/>
          <w:w w:val="90"/>
          <w:sz w:val="24"/>
        </w:rPr>
        <w:t>of</w:t>
      </w:r>
      <w:r>
        <w:rPr>
          <w:color w:val="231F20"/>
          <w:spacing w:val="14"/>
          <w:sz w:val="24"/>
        </w:rPr>
        <w:t> </w:t>
      </w:r>
      <w:r>
        <w:rPr>
          <w:color w:val="231F20"/>
          <w:w w:val="90"/>
          <w:sz w:val="24"/>
        </w:rPr>
        <w:t>ongoing</w:t>
      </w:r>
      <w:r>
        <w:rPr>
          <w:color w:val="231F20"/>
          <w:spacing w:val="13"/>
          <w:sz w:val="24"/>
        </w:rPr>
        <w:t> </w:t>
      </w:r>
      <w:r>
        <w:rPr>
          <w:color w:val="231F20"/>
          <w:spacing w:val="-2"/>
          <w:w w:val="90"/>
          <w:sz w:val="24"/>
        </w:rPr>
        <w:t>support</w:t>
      </w:r>
    </w:p>
    <w:p>
      <w:pPr>
        <w:pStyle w:val="ListParagraph"/>
        <w:numPr>
          <w:ilvl w:val="0"/>
          <w:numId w:val="46"/>
        </w:numPr>
        <w:tabs>
          <w:tab w:pos="1105" w:val="left" w:leader="none"/>
        </w:tabs>
        <w:spacing w:line="240" w:lineRule="auto" w:before="97" w:after="0"/>
        <w:ind w:left="1105" w:right="0" w:hanging="397"/>
        <w:jc w:val="left"/>
        <w:rPr>
          <w:sz w:val="24"/>
        </w:rPr>
      </w:pPr>
      <w:r>
        <w:rPr>
          <w:color w:val="231F20"/>
          <w:w w:val="90"/>
          <w:sz w:val="24"/>
        </w:rPr>
        <w:t>Not</w:t>
      </w:r>
      <w:r>
        <w:rPr>
          <w:color w:val="231F20"/>
          <w:spacing w:val="20"/>
          <w:sz w:val="24"/>
        </w:rPr>
        <w:t> </w:t>
      </w:r>
      <w:r>
        <w:rPr>
          <w:color w:val="231F20"/>
          <w:w w:val="90"/>
          <w:sz w:val="24"/>
        </w:rPr>
        <w:t>designating</w:t>
      </w:r>
      <w:r>
        <w:rPr>
          <w:color w:val="231F20"/>
          <w:spacing w:val="20"/>
          <w:sz w:val="24"/>
        </w:rPr>
        <w:t> </w:t>
      </w:r>
      <w:r>
        <w:rPr>
          <w:color w:val="231F20"/>
          <w:w w:val="90"/>
          <w:sz w:val="24"/>
        </w:rPr>
        <w:t>a</w:t>
      </w:r>
      <w:r>
        <w:rPr>
          <w:color w:val="231F20"/>
          <w:spacing w:val="21"/>
          <w:sz w:val="24"/>
        </w:rPr>
        <w:t> </w:t>
      </w:r>
      <w:r>
        <w:rPr>
          <w:color w:val="231F20"/>
          <w:w w:val="90"/>
          <w:sz w:val="24"/>
        </w:rPr>
        <w:t>“tool</w:t>
      </w:r>
      <w:r>
        <w:rPr>
          <w:color w:val="231F20"/>
          <w:spacing w:val="20"/>
          <w:sz w:val="24"/>
        </w:rPr>
        <w:t> </w:t>
      </w:r>
      <w:r>
        <w:rPr>
          <w:color w:val="231F20"/>
          <w:w w:val="90"/>
          <w:sz w:val="24"/>
        </w:rPr>
        <w:t>administrator”</w:t>
      </w:r>
      <w:r>
        <w:rPr>
          <w:color w:val="231F20"/>
          <w:spacing w:val="20"/>
          <w:sz w:val="24"/>
        </w:rPr>
        <w:t> </w:t>
      </w:r>
      <w:r>
        <w:rPr>
          <w:color w:val="231F20"/>
          <w:w w:val="90"/>
          <w:sz w:val="24"/>
        </w:rPr>
        <w:t>or</w:t>
      </w:r>
      <w:r>
        <w:rPr>
          <w:color w:val="231F20"/>
          <w:spacing w:val="21"/>
          <w:sz w:val="24"/>
        </w:rPr>
        <w:t> </w:t>
      </w:r>
      <w:r>
        <w:rPr>
          <w:color w:val="231F20"/>
          <w:w w:val="90"/>
          <w:sz w:val="24"/>
        </w:rPr>
        <w:t>partner</w:t>
      </w:r>
      <w:r>
        <w:rPr>
          <w:color w:val="231F20"/>
          <w:spacing w:val="20"/>
          <w:sz w:val="24"/>
        </w:rPr>
        <w:t> </w:t>
      </w:r>
      <w:r>
        <w:rPr>
          <w:color w:val="231F20"/>
          <w:w w:val="90"/>
          <w:sz w:val="24"/>
        </w:rPr>
        <w:t>“go-to”</w:t>
      </w:r>
      <w:r>
        <w:rPr>
          <w:color w:val="231F20"/>
          <w:spacing w:val="21"/>
          <w:sz w:val="24"/>
        </w:rPr>
        <w:t> </w:t>
      </w:r>
      <w:r>
        <w:rPr>
          <w:color w:val="231F20"/>
          <w:w w:val="90"/>
          <w:sz w:val="24"/>
        </w:rPr>
        <w:t>person</w:t>
      </w:r>
      <w:r>
        <w:rPr>
          <w:color w:val="231F20"/>
          <w:spacing w:val="20"/>
          <w:sz w:val="24"/>
        </w:rPr>
        <w:t> </w:t>
      </w:r>
      <w:r>
        <w:rPr>
          <w:color w:val="231F20"/>
          <w:w w:val="90"/>
          <w:sz w:val="24"/>
        </w:rPr>
        <w:t>for</w:t>
      </w:r>
      <w:r>
        <w:rPr>
          <w:color w:val="231F20"/>
          <w:spacing w:val="20"/>
          <w:sz w:val="24"/>
        </w:rPr>
        <w:t> </w:t>
      </w:r>
      <w:r>
        <w:rPr>
          <w:color w:val="231F20"/>
          <w:w w:val="90"/>
          <w:sz w:val="24"/>
        </w:rPr>
        <w:t>tool</w:t>
      </w:r>
      <w:r>
        <w:rPr>
          <w:color w:val="231F20"/>
          <w:spacing w:val="21"/>
          <w:sz w:val="24"/>
        </w:rPr>
        <w:t> </w:t>
      </w:r>
      <w:r>
        <w:rPr>
          <w:color w:val="231F20"/>
          <w:spacing w:val="-2"/>
          <w:w w:val="90"/>
          <w:sz w:val="24"/>
        </w:rPr>
        <w:t>questions</w:t>
      </w:r>
    </w:p>
    <w:p>
      <w:pPr>
        <w:pStyle w:val="BodyText"/>
        <w:spacing w:before="117"/>
      </w:pPr>
    </w:p>
    <w:p>
      <w:pPr>
        <w:pStyle w:val="Heading1"/>
      </w:pPr>
      <w:r>
        <w:rPr>
          <w:color w:val="231F20"/>
        </w:rPr>
        <w:t>Choosing</w:t>
      </w:r>
      <w:r>
        <w:rPr>
          <w:color w:val="231F20"/>
          <w:spacing w:val="3"/>
        </w:rPr>
        <w:t> </w:t>
      </w:r>
      <w:r>
        <w:rPr>
          <w:color w:val="231F20"/>
        </w:rPr>
        <w:t>the</w:t>
      </w:r>
      <w:r>
        <w:rPr>
          <w:color w:val="231F20"/>
          <w:spacing w:val="3"/>
        </w:rPr>
        <w:t> </w:t>
      </w:r>
      <w:r>
        <w:rPr>
          <w:color w:val="231F20"/>
        </w:rPr>
        <w:t>Right</w:t>
      </w:r>
      <w:r>
        <w:rPr>
          <w:color w:val="231F20"/>
          <w:spacing w:val="4"/>
        </w:rPr>
        <w:t> </w:t>
      </w:r>
      <w:r>
        <w:rPr>
          <w:color w:val="231F20"/>
        </w:rPr>
        <w:t>PRM</w:t>
      </w:r>
      <w:r>
        <w:rPr>
          <w:color w:val="231F20"/>
          <w:spacing w:val="3"/>
        </w:rPr>
        <w:t> </w:t>
      </w:r>
      <w:r>
        <w:rPr>
          <w:color w:val="231F20"/>
          <w:spacing w:val="-2"/>
        </w:rPr>
        <w:t>Solution</w:t>
      </w:r>
    </w:p>
    <w:p>
      <w:pPr>
        <w:pStyle w:val="BodyText"/>
        <w:spacing w:before="133"/>
        <w:rPr>
          <w:rFonts w:ascii="Times New Roman"/>
          <w:b/>
        </w:rPr>
      </w:pPr>
    </w:p>
    <w:p>
      <w:pPr>
        <w:spacing w:line="276" w:lineRule="auto" w:before="0"/>
        <w:ind w:left="425" w:right="418" w:firstLine="720"/>
        <w:jc w:val="both"/>
        <w:rPr>
          <w:sz w:val="24"/>
        </w:rPr>
      </w:pPr>
      <w:r>
        <w:rPr>
          <w:color w:val="231F20"/>
          <w:sz w:val="24"/>
        </w:rPr>
        <w:t>The</w:t>
      </w:r>
      <w:r>
        <w:rPr>
          <w:color w:val="231F20"/>
          <w:spacing w:val="-4"/>
          <w:sz w:val="24"/>
        </w:rPr>
        <w:t> </w:t>
      </w:r>
      <w:r>
        <w:rPr>
          <w:color w:val="231F20"/>
          <w:sz w:val="24"/>
        </w:rPr>
        <w:t>ultimate</w:t>
      </w:r>
      <w:r>
        <w:rPr>
          <w:color w:val="231F20"/>
          <w:spacing w:val="-4"/>
          <w:sz w:val="24"/>
        </w:rPr>
        <w:t> </w:t>
      </w:r>
      <w:r>
        <w:rPr>
          <w:color w:val="231F20"/>
          <w:sz w:val="24"/>
        </w:rPr>
        <w:t>users</w:t>
      </w:r>
      <w:r>
        <w:rPr>
          <w:color w:val="231F20"/>
          <w:spacing w:val="-4"/>
          <w:sz w:val="24"/>
        </w:rPr>
        <w:t> </w:t>
      </w:r>
      <w:r>
        <w:rPr>
          <w:color w:val="231F20"/>
          <w:sz w:val="24"/>
        </w:rPr>
        <w:t>of</w:t>
      </w:r>
      <w:r>
        <w:rPr>
          <w:color w:val="231F20"/>
          <w:spacing w:val="-4"/>
          <w:sz w:val="24"/>
        </w:rPr>
        <w:t> </w:t>
      </w:r>
      <w:r>
        <w:rPr>
          <w:color w:val="231F20"/>
          <w:sz w:val="24"/>
        </w:rPr>
        <w:t>your</w:t>
      </w:r>
      <w:r>
        <w:rPr>
          <w:color w:val="231F20"/>
          <w:spacing w:val="-4"/>
          <w:sz w:val="24"/>
        </w:rPr>
        <w:t> </w:t>
      </w:r>
      <w:r>
        <w:rPr>
          <w:color w:val="231F20"/>
          <w:sz w:val="24"/>
        </w:rPr>
        <w:t>PRM</w:t>
      </w:r>
      <w:r>
        <w:rPr>
          <w:color w:val="231F20"/>
          <w:spacing w:val="-4"/>
          <w:sz w:val="24"/>
        </w:rPr>
        <w:t> </w:t>
      </w:r>
      <w:r>
        <w:rPr>
          <w:color w:val="231F20"/>
          <w:sz w:val="24"/>
        </w:rPr>
        <w:t>solution</w:t>
      </w:r>
      <w:r>
        <w:rPr>
          <w:color w:val="231F20"/>
          <w:spacing w:val="-4"/>
          <w:sz w:val="24"/>
        </w:rPr>
        <w:t> </w:t>
      </w:r>
      <w:r>
        <w:rPr>
          <w:color w:val="231F20"/>
          <w:sz w:val="24"/>
        </w:rPr>
        <w:t>are</w:t>
      </w:r>
      <w:r>
        <w:rPr>
          <w:color w:val="231F20"/>
          <w:spacing w:val="-4"/>
          <w:sz w:val="24"/>
        </w:rPr>
        <w:t> </w:t>
      </w:r>
      <w:r>
        <w:rPr>
          <w:color w:val="231F20"/>
          <w:sz w:val="24"/>
        </w:rPr>
        <w:t>the</w:t>
      </w:r>
      <w:r>
        <w:rPr>
          <w:color w:val="231F20"/>
          <w:spacing w:val="-4"/>
          <w:sz w:val="24"/>
        </w:rPr>
        <w:t> </w:t>
      </w:r>
      <w:r>
        <w:rPr>
          <w:color w:val="231F20"/>
          <w:sz w:val="24"/>
        </w:rPr>
        <w:t>partners.</w:t>
      </w:r>
      <w:r>
        <w:rPr>
          <w:color w:val="231F20"/>
          <w:spacing w:val="-4"/>
          <w:sz w:val="24"/>
        </w:rPr>
        <w:t> </w:t>
      </w:r>
      <w:r>
        <w:rPr>
          <w:color w:val="231F20"/>
          <w:sz w:val="24"/>
        </w:rPr>
        <w:t>So</w:t>
      </w:r>
      <w:r>
        <w:rPr>
          <w:color w:val="231F20"/>
          <w:spacing w:val="-4"/>
          <w:sz w:val="24"/>
        </w:rPr>
        <w:t> </w:t>
      </w:r>
      <w:r>
        <w:rPr>
          <w:color w:val="231F20"/>
          <w:sz w:val="24"/>
        </w:rPr>
        <w:t>why</w:t>
      </w:r>
      <w:r>
        <w:rPr>
          <w:color w:val="231F20"/>
          <w:spacing w:val="-4"/>
          <w:sz w:val="24"/>
        </w:rPr>
        <w:t> </w:t>
      </w:r>
      <w:r>
        <w:rPr>
          <w:color w:val="231F20"/>
          <w:sz w:val="24"/>
        </w:rPr>
        <w:t>is</w:t>
      </w:r>
      <w:r>
        <w:rPr>
          <w:color w:val="231F20"/>
          <w:spacing w:val="-4"/>
          <w:sz w:val="24"/>
        </w:rPr>
        <w:t> </w:t>
      </w:r>
      <w:r>
        <w:rPr>
          <w:color w:val="231F20"/>
          <w:sz w:val="24"/>
        </w:rPr>
        <w:t>it</w:t>
      </w:r>
      <w:r>
        <w:rPr>
          <w:color w:val="231F20"/>
          <w:spacing w:val="-4"/>
          <w:sz w:val="24"/>
        </w:rPr>
        <w:t> </w:t>
      </w:r>
      <w:r>
        <w:rPr>
          <w:color w:val="231F20"/>
          <w:sz w:val="24"/>
        </w:rPr>
        <w:t>that</w:t>
      </w:r>
      <w:r>
        <w:rPr>
          <w:color w:val="231F20"/>
          <w:spacing w:val="-4"/>
          <w:sz w:val="24"/>
        </w:rPr>
        <w:t> </w:t>
      </w:r>
      <w:r>
        <w:rPr>
          <w:color w:val="231F20"/>
          <w:sz w:val="24"/>
        </w:rPr>
        <w:t>most </w:t>
      </w:r>
      <w:r>
        <w:rPr>
          <w:color w:val="231F20"/>
          <w:spacing w:val="-4"/>
          <w:sz w:val="24"/>
        </w:rPr>
        <w:t>PRM</w:t>
      </w:r>
      <w:r>
        <w:rPr>
          <w:color w:val="231F20"/>
          <w:spacing w:val="-11"/>
          <w:sz w:val="24"/>
        </w:rPr>
        <w:t> </w:t>
      </w:r>
      <w:r>
        <w:rPr>
          <w:color w:val="231F20"/>
          <w:spacing w:val="-4"/>
          <w:sz w:val="24"/>
        </w:rPr>
        <w:t>solution</w:t>
      </w:r>
      <w:r>
        <w:rPr>
          <w:color w:val="231F20"/>
          <w:spacing w:val="-11"/>
          <w:sz w:val="24"/>
        </w:rPr>
        <w:t> </w:t>
      </w:r>
      <w:r>
        <w:rPr>
          <w:color w:val="231F20"/>
          <w:spacing w:val="-4"/>
          <w:sz w:val="24"/>
        </w:rPr>
        <w:t>are</w:t>
      </w:r>
      <w:r>
        <w:rPr>
          <w:color w:val="231F20"/>
          <w:spacing w:val="-11"/>
          <w:sz w:val="24"/>
        </w:rPr>
        <w:t> </w:t>
      </w:r>
      <w:r>
        <w:rPr>
          <w:color w:val="231F20"/>
          <w:spacing w:val="-4"/>
          <w:sz w:val="24"/>
        </w:rPr>
        <w:t>chosen</w:t>
      </w:r>
      <w:r>
        <w:rPr>
          <w:color w:val="231F20"/>
          <w:spacing w:val="-11"/>
          <w:sz w:val="24"/>
        </w:rPr>
        <w:t> </w:t>
      </w:r>
      <w:r>
        <w:rPr>
          <w:color w:val="231F20"/>
          <w:spacing w:val="-4"/>
          <w:sz w:val="24"/>
        </w:rPr>
        <w:t>solely</w:t>
      </w:r>
      <w:r>
        <w:rPr>
          <w:color w:val="231F20"/>
          <w:spacing w:val="-11"/>
          <w:sz w:val="24"/>
        </w:rPr>
        <w:t> </w:t>
      </w:r>
      <w:r>
        <w:rPr>
          <w:color w:val="231F20"/>
          <w:spacing w:val="-4"/>
          <w:sz w:val="24"/>
        </w:rPr>
        <w:t>based</w:t>
      </w:r>
      <w:r>
        <w:rPr>
          <w:color w:val="231F20"/>
          <w:spacing w:val="-11"/>
          <w:sz w:val="24"/>
        </w:rPr>
        <w:t> </w:t>
      </w:r>
      <w:r>
        <w:rPr>
          <w:color w:val="231F20"/>
          <w:spacing w:val="-4"/>
          <w:sz w:val="24"/>
        </w:rPr>
        <w:t>on</w:t>
      </w:r>
      <w:r>
        <w:rPr>
          <w:color w:val="231F20"/>
          <w:spacing w:val="-11"/>
          <w:sz w:val="24"/>
        </w:rPr>
        <w:t> </w:t>
      </w:r>
      <w:r>
        <w:rPr>
          <w:color w:val="231F20"/>
          <w:spacing w:val="-4"/>
          <w:sz w:val="24"/>
        </w:rPr>
        <w:t>the</w:t>
      </w:r>
      <w:r>
        <w:rPr>
          <w:color w:val="231F20"/>
          <w:spacing w:val="-11"/>
          <w:sz w:val="24"/>
        </w:rPr>
        <w:t> </w:t>
      </w:r>
      <w:r>
        <w:rPr>
          <w:color w:val="231F20"/>
          <w:spacing w:val="-4"/>
          <w:sz w:val="24"/>
        </w:rPr>
        <w:t>capabilities</w:t>
      </w:r>
      <w:r>
        <w:rPr>
          <w:color w:val="231F20"/>
          <w:spacing w:val="-11"/>
          <w:sz w:val="24"/>
        </w:rPr>
        <w:t> </w:t>
      </w:r>
      <w:r>
        <w:rPr>
          <w:color w:val="231F20"/>
          <w:spacing w:val="-4"/>
          <w:sz w:val="24"/>
        </w:rPr>
        <w:t>that</w:t>
      </w:r>
      <w:r>
        <w:rPr>
          <w:color w:val="231F20"/>
          <w:spacing w:val="-11"/>
          <w:sz w:val="24"/>
        </w:rPr>
        <w:t> </w:t>
      </w:r>
      <w:r>
        <w:rPr>
          <w:color w:val="231F20"/>
          <w:spacing w:val="-4"/>
          <w:sz w:val="24"/>
        </w:rPr>
        <w:t>are</w:t>
      </w:r>
      <w:r>
        <w:rPr>
          <w:color w:val="231F20"/>
          <w:spacing w:val="-11"/>
          <w:sz w:val="24"/>
        </w:rPr>
        <w:t> </w:t>
      </w:r>
      <w:r>
        <w:rPr>
          <w:color w:val="231F20"/>
          <w:spacing w:val="-4"/>
          <w:sz w:val="24"/>
        </w:rPr>
        <w:t>provided</w:t>
      </w:r>
      <w:r>
        <w:rPr>
          <w:color w:val="231F20"/>
          <w:spacing w:val="-11"/>
          <w:sz w:val="24"/>
        </w:rPr>
        <w:t> </w:t>
      </w:r>
      <w:r>
        <w:rPr>
          <w:color w:val="231F20"/>
          <w:spacing w:val="-4"/>
          <w:sz w:val="24"/>
        </w:rPr>
        <w:t>to</w:t>
      </w:r>
      <w:r>
        <w:rPr>
          <w:color w:val="231F20"/>
          <w:spacing w:val="-11"/>
          <w:sz w:val="24"/>
        </w:rPr>
        <w:t> </w:t>
      </w:r>
      <w:r>
        <w:rPr>
          <w:color w:val="231F20"/>
          <w:spacing w:val="-4"/>
          <w:sz w:val="24"/>
        </w:rPr>
        <w:t>the</w:t>
      </w:r>
      <w:r>
        <w:rPr>
          <w:color w:val="231F20"/>
          <w:spacing w:val="-11"/>
          <w:sz w:val="24"/>
        </w:rPr>
        <w:t> </w:t>
      </w:r>
      <w:r>
        <w:rPr>
          <w:color w:val="231F20"/>
          <w:spacing w:val="-4"/>
          <w:sz w:val="24"/>
        </w:rPr>
        <w:t>vendor? </w:t>
      </w:r>
      <w:r>
        <w:rPr>
          <w:color w:val="231F20"/>
          <w:w w:val="90"/>
          <w:sz w:val="24"/>
        </w:rPr>
        <w:t>Beyond satisfying your requirements as a vendor, the tool should also satisfy your partners’ </w:t>
      </w:r>
      <w:r>
        <w:rPr>
          <w:color w:val="231F20"/>
          <w:spacing w:val="-4"/>
          <w:sz w:val="24"/>
        </w:rPr>
        <w:t>requirements</w:t>
      </w:r>
      <w:r>
        <w:rPr>
          <w:color w:val="231F20"/>
          <w:spacing w:val="-11"/>
          <w:sz w:val="24"/>
        </w:rPr>
        <w:t> </w:t>
      </w:r>
      <w:r>
        <w:rPr>
          <w:color w:val="231F20"/>
          <w:spacing w:val="-4"/>
          <w:sz w:val="24"/>
        </w:rPr>
        <w:t>as</w:t>
      </w:r>
      <w:r>
        <w:rPr>
          <w:color w:val="231F20"/>
          <w:spacing w:val="-11"/>
          <w:sz w:val="24"/>
        </w:rPr>
        <w:t> </w:t>
      </w:r>
      <w:r>
        <w:rPr>
          <w:color w:val="231F20"/>
          <w:spacing w:val="-4"/>
          <w:sz w:val="24"/>
        </w:rPr>
        <w:t>well.</w:t>
      </w:r>
      <w:r>
        <w:rPr>
          <w:color w:val="231F20"/>
          <w:spacing w:val="-11"/>
          <w:sz w:val="24"/>
        </w:rPr>
        <w:t> </w:t>
      </w:r>
      <w:r>
        <w:rPr>
          <w:color w:val="231F20"/>
          <w:spacing w:val="-4"/>
          <w:sz w:val="24"/>
        </w:rPr>
        <w:t>The</w:t>
      </w:r>
      <w:r>
        <w:rPr>
          <w:color w:val="231F20"/>
          <w:spacing w:val="-11"/>
          <w:sz w:val="24"/>
        </w:rPr>
        <w:t> </w:t>
      </w:r>
      <w:r>
        <w:rPr>
          <w:color w:val="231F20"/>
          <w:spacing w:val="-4"/>
          <w:sz w:val="24"/>
        </w:rPr>
        <w:t>best</w:t>
      </w:r>
      <w:r>
        <w:rPr>
          <w:color w:val="231F20"/>
          <w:spacing w:val="-11"/>
          <w:sz w:val="24"/>
        </w:rPr>
        <w:t> </w:t>
      </w:r>
      <w:r>
        <w:rPr>
          <w:color w:val="231F20"/>
          <w:spacing w:val="-4"/>
          <w:sz w:val="24"/>
        </w:rPr>
        <w:t>way</w:t>
      </w:r>
      <w:r>
        <w:rPr>
          <w:color w:val="231F20"/>
          <w:spacing w:val="-11"/>
          <w:sz w:val="24"/>
        </w:rPr>
        <w:t> </w:t>
      </w:r>
      <w:r>
        <w:rPr>
          <w:color w:val="231F20"/>
          <w:spacing w:val="-4"/>
          <w:sz w:val="24"/>
        </w:rPr>
        <w:t>to</w:t>
      </w:r>
      <w:r>
        <w:rPr>
          <w:color w:val="231F20"/>
          <w:spacing w:val="-11"/>
          <w:sz w:val="24"/>
        </w:rPr>
        <w:t> </w:t>
      </w:r>
      <w:r>
        <w:rPr>
          <w:color w:val="231F20"/>
          <w:spacing w:val="-4"/>
          <w:sz w:val="24"/>
        </w:rPr>
        <w:t>achieve</w:t>
      </w:r>
      <w:r>
        <w:rPr>
          <w:color w:val="231F20"/>
          <w:spacing w:val="-11"/>
          <w:sz w:val="24"/>
        </w:rPr>
        <w:t> </w:t>
      </w:r>
      <w:r>
        <w:rPr>
          <w:color w:val="231F20"/>
          <w:spacing w:val="-4"/>
          <w:sz w:val="24"/>
        </w:rPr>
        <w:t>compliance</w:t>
      </w:r>
      <w:r>
        <w:rPr>
          <w:color w:val="231F20"/>
          <w:spacing w:val="-11"/>
          <w:sz w:val="24"/>
        </w:rPr>
        <w:t> </w:t>
      </w:r>
      <w:r>
        <w:rPr>
          <w:color w:val="231F20"/>
          <w:spacing w:val="-4"/>
          <w:sz w:val="24"/>
        </w:rPr>
        <w:t>with</w:t>
      </w:r>
      <w:r>
        <w:rPr>
          <w:color w:val="231F20"/>
          <w:spacing w:val="-11"/>
          <w:sz w:val="24"/>
        </w:rPr>
        <w:t> </w:t>
      </w:r>
      <w:r>
        <w:rPr>
          <w:color w:val="231F20"/>
          <w:spacing w:val="-4"/>
          <w:sz w:val="24"/>
        </w:rPr>
        <w:t>your</w:t>
      </w:r>
      <w:r>
        <w:rPr>
          <w:color w:val="231F20"/>
          <w:spacing w:val="-11"/>
          <w:sz w:val="24"/>
        </w:rPr>
        <w:t> </w:t>
      </w:r>
      <w:r>
        <w:rPr>
          <w:color w:val="231F20"/>
          <w:spacing w:val="-4"/>
          <w:sz w:val="24"/>
        </w:rPr>
        <w:t>partner</w:t>
      </w:r>
      <w:r>
        <w:rPr>
          <w:color w:val="231F20"/>
          <w:spacing w:val="-11"/>
          <w:sz w:val="24"/>
        </w:rPr>
        <w:t> </w:t>
      </w:r>
      <w:r>
        <w:rPr>
          <w:color w:val="231F20"/>
          <w:spacing w:val="-4"/>
          <w:sz w:val="24"/>
        </w:rPr>
        <w:t>community</w:t>
      </w:r>
      <w:r>
        <w:rPr>
          <w:color w:val="231F20"/>
          <w:spacing w:val="-11"/>
          <w:sz w:val="24"/>
        </w:rPr>
        <w:t> </w:t>
      </w:r>
      <w:r>
        <w:rPr>
          <w:color w:val="231F20"/>
          <w:spacing w:val="-4"/>
          <w:sz w:val="24"/>
        </w:rPr>
        <w:t>is to</w:t>
      </w:r>
      <w:r>
        <w:rPr>
          <w:color w:val="231F20"/>
          <w:spacing w:val="-6"/>
          <w:sz w:val="24"/>
        </w:rPr>
        <w:t> </w:t>
      </w:r>
      <w:r>
        <w:rPr>
          <w:color w:val="231F20"/>
          <w:spacing w:val="-4"/>
          <w:sz w:val="24"/>
        </w:rPr>
        <w:t>select</w:t>
      </w:r>
      <w:r>
        <w:rPr>
          <w:color w:val="231F20"/>
          <w:spacing w:val="-6"/>
          <w:sz w:val="24"/>
        </w:rPr>
        <w:t> </w:t>
      </w:r>
      <w:r>
        <w:rPr>
          <w:color w:val="231F20"/>
          <w:spacing w:val="-4"/>
          <w:sz w:val="24"/>
        </w:rPr>
        <w:t>a</w:t>
      </w:r>
      <w:r>
        <w:rPr>
          <w:color w:val="231F20"/>
          <w:spacing w:val="-6"/>
          <w:sz w:val="24"/>
        </w:rPr>
        <w:t> </w:t>
      </w:r>
      <w:r>
        <w:rPr>
          <w:color w:val="231F20"/>
          <w:spacing w:val="-4"/>
          <w:sz w:val="24"/>
        </w:rPr>
        <w:t>solution</w:t>
      </w:r>
      <w:r>
        <w:rPr>
          <w:color w:val="231F20"/>
          <w:spacing w:val="-6"/>
          <w:sz w:val="24"/>
        </w:rPr>
        <w:t> </w:t>
      </w:r>
      <w:r>
        <w:rPr>
          <w:color w:val="231F20"/>
          <w:spacing w:val="-4"/>
          <w:sz w:val="24"/>
        </w:rPr>
        <w:t>that</w:t>
      </w:r>
      <w:r>
        <w:rPr>
          <w:color w:val="231F20"/>
          <w:spacing w:val="-6"/>
          <w:sz w:val="24"/>
        </w:rPr>
        <w:t> </w:t>
      </w:r>
      <w:r>
        <w:rPr>
          <w:color w:val="231F20"/>
          <w:spacing w:val="-4"/>
          <w:sz w:val="24"/>
        </w:rPr>
        <w:t>provides</w:t>
      </w:r>
      <w:r>
        <w:rPr>
          <w:color w:val="231F20"/>
          <w:spacing w:val="-6"/>
          <w:sz w:val="24"/>
        </w:rPr>
        <w:t> </w:t>
      </w:r>
      <w:r>
        <w:rPr>
          <w:color w:val="231F20"/>
          <w:spacing w:val="-4"/>
          <w:sz w:val="24"/>
        </w:rPr>
        <w:t>the</w:t>
      </w:r>
      <w:r>
        <w:rPr>
          <w:color w:val="231F20"/>
          <w:spacing w:val="-6"/>
          <w:sz w:val="24"/>
        </w:rPr>
        <w:t> </w:t>
      </w:r>
      <w:r>
        <w:rPr>
          <w:color w:val="231F20"/>
          <w:spacing w:val="-4"/>
          <w:sz w:val="24"/>
        </w:rPr>
        <w:t>partners</w:t>
      </w:r>
      <w:r>
        <w:rPr>
          <w:color w:val="231F20"/>
          <w:spacing w:val="-6"/>
          <w:sz w:val="24"/>
        </w:rPr>
        <w:t> </w:t>
      </w:r>
      <w:r>
        <w:rPr>
          <w:color w:val="231F20"/>
          <w:spacing w:val="-4"/>
          <w:sz w:val="24"/>
        </w:rPr>
        <w:t>with</w:t>
      </w:r>
      <w:r>
        <w:rPr>
          <w:color w:val="231F20"/>
          <w:spacing w:val="-6"/>
          <w:sz w:val="24"/>
        </w:rPr>
        <w:t> </w:t>
      </w:r>
      <w:r>
        <w:rPr>
          <w:color w:val="231F20"/>
          <w:spacing w:val="-4"/>
          <w:sz w:val="24"/>
        </w:rPr>
        <w:t>value.</w:t>
      </w:r>
      <w:r>
        <w:rPr>
          <w:color w:val="231F20"/>
          <w:spacing w:val="-8"/>
          <w:sz w:val="24"/>
        </w:rPr>
        <w:t> </w:t>
      </w:r>
      <w:r>
        <w:rPr>
          <w:rFonts w:ascii="Times New Roman" w:hAnsi="Times New Roman"/>
          <w:b/>
          <w:i/>
          <w:color w:val="231F20"/>
          <w:spacing w:val="-4"/>
          <w:sz w:val="24"/>
        </w:rPr>
        <w:t>Tool capabilities should add value </w:t>
      </w:r>
      <w:r>
        <w:rPr>
          <w:rFonts w:ascii="Times New Roman" w:hAnsi="Times New Roman"/>
          <w:b/>
          <w:i/>
          <w:color w:val="231F20"/>
          <w:sz w:val="24"/>
        </w:rPr>
        <w:t>to the partner’s business and better enable them to sell your goods and services, not just monitor their success selling your goods and services</w:t>
      </w:r>
      <w:r>
        <w:rPr>
          <w:color w:val="231F20"/>
          <w:sz w:val="24"/>
        </w:rPr>
        <w:t>. The following are typical “partner </w:t>
      </w:r>
      <w:r>
        <w:rPr>
          <w:color w:val="231F20"/>
          <w:spacing w:val="-4"/>
          <w:sz w:val="24"/>
        </w:rPr>
        <w:t>requirements”</w:t>
      </w:r>
      <w:r>
        <w:rPr>
          <w:color w:val="231F20"/>
          <w:spacing w:val="-5"/>
          <w:sz w:val="24"/>
        </w:rPr>
        <w:t> </w:t>
      </w:r>
      <w:r>
        <w:rPr>
          <w:color w:val="231F20"/>
          <w:spacing w:val="-4"/>
          <w:sz w:val="24"/>
        </w:rPr>
        <w:t>and</w:t>
      </w:r>
      <w:r>
        <w:rPr>
          <w:color w:val="231F20"/>
          <w:spacing w:val="-5"/>
          <w:sz w:val="24"/>
        </w:rPr>
        <w:t> </w:t>
      </w:r>
      <w:r>
        <w:rPr>
          <w:color w:val="231F20"/>
          <w:spacing w:val="-4"/>
          <w:sz w:val="24"/>
        </w:rPr>
        <w:t>questions</w:t>
      </w:r>
      <w:r>
        <w:rPr>
          <w:color w:val="231F20"/>
          <w:spacing w:val="-5"/>
          <w:sz w:val="24"/>
        </w:rPr>
        <w:t> </w:t>
      </w:r>
      <w:r>
        <w:rPr>
          <w:color w:val="231F20"/>
          <w:spacing w:val="-4"/>
          <w:sz w:val="24"/>
        </w:rPr>
        <w:t>to</w:t>
      </w:r>
      <w:r>
        <w:rPr>
          <w:color w:val="231F20"/>
          <w:spacing w:val="-5"/>
          <w:sz w:val="24"/>
        </w:rPr>
        <w:t> </w:t>
      </w:r>
      <w:r>
        <w:rPr>
          <w:color w:val="231F20"/>
          <w:spacing w:val="-4"/>
          <w:sz w:val="24"/>
        </w:rPr>
        <w:t>consider</w:t>
      </w:r>
      <w:r>
        <w:rPr>
          <w:color w:val="231F20"/>
          <w:spacing w:val="-5"/>
          <w:sz w:val="24"/>
        </w:rPr>
        <w:t> </w:t>
      </w:r>
      <w:r>
        <w:rPr>
          <w:color w:val="231F20"/>
          <w:spacing w:val="-4"/>
          <w:sz w:val="24"/>
        </w:rPr>
        <w:t>when</w:t>
      </w:r>
      <w:r>
        <w:rPr>
          <w:color w:val="231F20"/>
          <w:spacing w:val="-5"/>
          <w:sz w:val="24"/>
        </w:rPr>
        <w:t> </w:t>
      </w:r>
      <w:r>
        <w:rPr>
          <w:color w:val="231F20"/>
          <w:spacing w:val="-4"/>
          <w:sz w:val="24"/>
        </w:rPr>
        <w:t>choosing</w:t>
      </w:r>
      <w:r>
        <w:rPr>
          <w:color w:val="231F20"/>
          <w:spacing w:val="-5"/>
          <w:sz w:val="24"/>
        </w:rPr>
        <w:t> </w:t>
      </w:r>
      <w:r>
        <w:rPr>
          <w:color w:val="231F20"/>
          <w:spacing w:val="-4"/>
          <w:sz w:val="24"/>
        </w:rPr>
        <w:t>a</w:t>
      </w:r>
      <w:r>
        <w:rPr>
          <w:color w:val="231F20"/>
          <w:spacing w:val="-5"/>
          <w:sz w:val="24"/>
        </w:rPr>
        <w:t> </w:t>
      </w:r>
      <w:r>
        <w:rPr>
          <w:color w:val="231F20"/>
          <w:spacing w:val="-4"/>
          <w:sz w:val="24"/>
        </w:rPr>
        <w:t>solution.</w:t>
      </w:r>
    </w:p>
    <w:p>
      <w:pPr>
        <w:pStyle w:val="BodyText"/>
        <w:spacing w:before="33"/>
      </w:pPr>
    </w:p>
    <w:p>
      <w:pPr>
        <w:pStyle w:val="Heading2"/>
        <w:numPr>
          <w:ilvl w:val="0"/>
          <w:numId w:val="47"/>
        </w:numPr>
        <w:tabs>
          <w:tab w:pos="822" w:val="left" w:leader="none"/>
        </w:tabs>
        <w:spacing w:line="240" w:lineRule="auto" w:before="1" w:after="0"/>
        <w:ind w:left="822" w:right="0" w:hanging="397"/>
        <w:jc w:val="left"/>
      </w:pPr>
      <w:r>
        <w:rPr>
          <w:color w:val="231F20"/>
        </w:rPr>
        <w:t>Ease</w:t>
      </w:r>
      <w:r>
        <w:rPr>
          <w:color w:val="231F20"/>
          <w:spacing w:val="-12"/>
        </w:rPr>
        <w:t> </w:t>
      </w:r>
      <w:r>
        <w:rPr>
          <w:color w:val="231F20"/>
        </w:rPr>
        <w:t>of</w:t>
      </w:r>
      <w:r>
        <w:rPr>
          <w:color w:val="231F20"/>
          <w:spacing w:val="-11"/>
        </w:rPr>
        <w:t> </w:t>
      </w:r>
      <w:r>
        <w:rPr>
          <w:color w:val="231F20"/>
          <w:spacing w:val="-5"/>
        </w:rPr>
        <w:t>use</w:t>
      </w:r>
    </w:p>
    <w:p>
      <w:pPr>
        <w:pStyle w:val="BodyText"/>
        <w:spacing w:before="181"/>
        <w:rPr>
          <w:rFonts w:ascii="Times New Roman"/>
          <w:b/>
          <w:i/>
        </w:rPr>
      </w:pPr>
    </w:p>
    <w:p>
      <w:pPr>
        <w:pStyle w:val="ListParagraph"/>
        <w:numPr>
          <w:ilvl w:val="1"/>
          <w:numId w:val="47"/>
        </w:numPr>
        <w:tabs>
          <w:tab w:pos="1104" w:val="left" w:leader="none"/>
        </w:tabs>
        <w:spacing w:line="240" w:lineRule="auto" w:before="0" w:after="0"/>
        <w:ind w:left="1104" w:right="0" w:hanging="359"/>
        <w:jc w:val="left"/>
        <w:rPr>
          <w:sz w:val="24"/>
        </w:rPr>
      </w:pPr>
      <w:r>
        <w:rPr>
          <w:color w:val="231F20"/>
          <w:w w:val="90"/>
          <w:sz w:val="24"/>
        </w:rPr>
        <w:t>Will</w:t>
      </w:r>
      <w:r>
        <w:rPr>
          <w:color w:val="231F20"/>
          <w:spacing w:val="-6"/>
          <w:sz w:val="24"/>
        </w:rPr>
        <w:t> </w:t>
      </w:r>
      <w:r>
        <w:rPr>
          <w:color w:val="231F20"/>
          <w:w w:val="90"/>
          <w:sz w:val="24"/>
        </w:rPr>
        <w:t>partners</w:t>
      </w:r>
      <w:r>
        <w:rPr>
          <w:color w:val="231F20"/>
          <w:spacing w:val="-6"/>
          <w:sz w:val="24"/>
        </w:rPr>
        <w:t> </w:t>
      </w:r>
      <w:r>
        <w:rPr>
          <w:color w:val="231F20"/>
          <w:w w:val="90"/>
          <w:sz w:val="24"/>
        </w:rPr>
        <w:t>need</w:t>
      </w:r>
      <w:r>
        <w:rPr>
          <w:color w:val="231F20"/>
          <w:spacing w:val="-6"/>
          <w:sz w:val="24"/>
        </w:rPr>
        <w:t> </w:t>
      </w:r>
      <w:r>
        <w:rPr>
          <w:color w:val="231F20"/>
          <w:w w:val="90"/>
          <w:sz w:val="24"/>
        </w:rPr>
        <w:t>to</w:t>
      </w:r>
      <w:r>
        <w:rPr>
          <w:color w:val="231F20"/>
          <w:spacing w:val="-5"/>
          <w:sz w:val="24"/>
        </w:rPr>
        <w:t> </w:t>
      </w:r>
      <w:r>
        <w:rPr>
          <w:color w:val="231F20"/>
          <w:w w:val="90"/>
          <w:sz w:val="24"/>
        </w:rPr>
        <w:t>be</w:t>
      </w:r>
      <w:r>
        <w:rPr>
          <w:color w:val="231F20"/>
          <w:spacing w:val="-6"/>
          <w:sz w:val="24"/>
        </w:rPr>
        <w:t> </w:t>
      </w:r>
      <w:r>
        <w:rPr>
          <w:color w:val="231F20"/>
          <w:w w:val="90"/>
          <w:sz w:val="24"/>
        </w:rPr>
        <w:t>trained?</w:t>
      </w:r>
      <w:r>
        <w:rPr>
          <w:color w:val="231F20"/>
          <w:spacing w:val="-6"/>
          <w:sz w:val="24"/>
        </w:rPr>
        <w:t> </w:t>
      </w:r>
      <w:r>
        <w:rPr>
          <w:color w:val="231F20"/>
          <w:w w:val="90"/>
          <w:sz w:val="24"/>
        </w:rPr>
        <w:t>By</w:t>
      </w:r>
      <w:r>
        <w:rPr>
          <w:color w:val="231F20"/>
          <w:spacing w:val="-6"/>
          <w:sz w:val="24"/>
        </w:rPr>
        <w:t> </w:t>
      </w:r>
      <w:r>
        <w:rPr>
          <w:color w:val="231F20"/>
          <w:w w:val="90"/>
          <w:sz w:val="24"/>
        </w:rPr>
        <w:t>who?</w:t>
      </w:r>
      <w:r>
        <w:rPr>
          <w:color w:val="231F20"/>
          <w:spacing w:val="-5"/>
          <w:sz w:val="24"/>
        </w:rPr>
        <w:t> </w:t>
      </w:r>
      <w:r>
        <w:rPr>
          <w:color w:val="231F20"/>
          <w:spacing w:val="-4"/>
          <w:w w:val="90"/>
          <w:sz w:val="24"/>
        </w:rPr>
        <w:t>How?</w:t>
      </w:r>
    </w:p>
    <w:p>
      <w:pPr>
        <w:pStyle w:val="ListParagraph"/>
        <w:numPr>
          <w:ilvl w:val="1"/>
          <w:numId w:val="47"/>
        </w:numPr>
        <w:tabs>
          <w:tab w:pos="1104" w:val="left" w:leader="none"/>
        </w:tabs>
        <w:spacing w:line="240" w:lineRule="auto" w:before="154" w:after="0"/>
        <w:ind w:left="1104" w:right="0" w:hanging="359"/>
        <w:jc w:val="left"/>
        <w:rPr>
          <w:sz w:val="24"/>
        </w:rPr>
      </w:pPr>
      <w:r>
        <w:rPr>
          <w:color w:val="231F20"/>
          <w:w w:val="90"/>
          <w:sz w:val="24"/>
        </w:rPr>
        <w:t>How</w:t>
      </w:r>
      <w:r>
        <w:rPr>
          <w:color w:val="231F20"/>
          <w:spacing w:val="-6"/>
          <w:sz w:val="24"/>
        </w:rPr>
        <w:t> </w:t>
      </w:r>
      <w:r>
        <w:rPr>
          <w:color w:val="231F20"/>
          <w:w w:val="90"/>
          <w:sz w:val="24"/>
        </w:rPr>
        <w:t>intuitive</w:t>
      </w:r>
      <w:r>
        <w:rPr>
          <w:color w:val="231F20"/>
          <w:spacing w:val="-5"/>
          <w:sz w:val="24"/>
        </w:rPr>
        <w:t> </w:t>
      </w:r>
      <w:r>
        <w:rPr>
          <w:color w:val="231F20"/>
          <w:w w:val="90"/>
          <w:sz w:val="24"/>
        </w:rPr>
        <w:t>is</w:t>
      </w:r>
      <w:r>
        <w:rPr>
          <w:color w:val="231F20"/>
          <w:spacing w:val="-6"/>
          <w:sz w:val="24"/>
        </w:rPr>
        <w:t> </w:t>
      </w:r>
      <w:r>
        <w:rPr>
          <w:color w:val="231F20"/>
          <w:w w:val="90"/>
          <w:sz w:val="24"/>
        </w:rPr>
        <w:t>the</w:t>
      </w:r>
      <w:r>
        <w:rPr>
          <w:color w:val="231F20"/>
          <w:spacing w:val="-5"/>
          <w:sz w:val="24"/>
        </w:rPr>
        <w:t> </w:t>
      </w:r>
      <w:r>
        <w:rPr>
          <w:color w:val="231F20"/>
          <w:w w:val="90"/>
          <w:sz w:val="24"/>
        </w:rPr>
        <w:t>solution</w:t>
      </w:r>
      <w:r>
        <w:rPr>
          <w:color w:val="231F20"/>
          <w:spacing w:val="-6"/>
          <w:sz w:val="24"/>
        </w:rPr>
        <w:t> </w:t>
      </w:r>
      <w:r>
        <w:rPr>
          <w:color w:val="231F20"/>
          <w:w w:val="90"/>
          <w:sz w:val="24"/>
        </w:rPr>
        <w:t>to</w:t>
      </w:r>
      <w:r>
        <w:rPr>
          <w:color w:val="231F20"/>
          <w:spacing w:val="-5"/>
          <w:sz w:val="24"/>
        </w:rPr>
        <w:t> </w:t>
      </w:r>
      <w:r>
        <w:rPr>
          <w:color w:val="231F20"/>
          <w:w w:val="90"/>
          <w:sz w:val="24"/>
        </w:rPr>
        <w:t>use?</w:t>
      </w:r>
      <w:r>
        <w:rPr>
          <w:color w:val="231F20"/>
          <w:spacing w:val="-6"/>
          <w:sz w:val="24"/>
        </w:rPr>
        <w:t> </w:t>
      </w:r>
      <w:r>
        <w:rPr>
          <w:color w:val="231F20"/>
          <w:w w:val="90"/>
          <w:sz w:val="24"/>
        </w:rPr>
        <w:t>What</w:t>
      </w:r>
      <w:r>
        <w:rPr>
          <w:color w:val="231F20"/>
          <w:spacing w:val="-5"/>
          <w:sz w:val="24"/>
        </w:rPr>
        <w:t> </w:t>
      </w:r>
      <w:r>
        <w:rPr>
          <w:color w:val="231F20"/>
          <w:w w:val="90"/>
          <w:sz w:val="24"/>
        </w:rPr>
        <w:t>is</w:t>
      </w:r>
      <w:r>
        <w:rPr>
          <w:color w:val="231F20"/>
          <w:spacing w:val="-6"/>
          <w:sz w:val="24"/>
        </w:rPr>
        <w:t> </w:t>
      </w:r>
      <w:r>
        <w:rPr>
          <w:color w:val="231F20"/>
          <w:w w:val="90"/>
          <w:sz w:val="24"/>
        </w:rPr>
        <w:t>the</w:t>
      </w:r>
      <w:r>
        <w:rPr>
          <w:color w:val="231F20"/>
          <w:spacing w:val="-5"/>
          <w:sz w:val="24"/>
        </w:rPr>
        <w:t> </w:t>
      </w:r>
      <w:r>
        <w:rPr>
          <w:color w:val="231F20"/>
          <w:w w:val="90"/>
          <w:sz w:val="24"/>
        </w:rPr>
        <w:t>learning</w:t>
      </w:r>
      <w:r>
        <w:rPr>
          <w:color w:val="231F20"/>
          <w:spacing w:val="-6"/>
          <w:sz w:val="24"/>
        </w:rPr>
        <w:t> </w:t>
      </w:r>
      <w:r>
        <w:rPr>
          <w:color w:val="231F20"/>
          <w:spacing w:val="-2"/>
          <w:w w:val="90"/>
          <w:sz w:val="24"/>
        </w:rPr>
        <w:t>curve?</w:t>
      </w:r>
    </w:p>
    <w:p>
      <w:pPr>
        <w:pStyle w:val="ListParagraph"/>
        <w:numPr>
          <w:ilvl w:val="1"/>
          <w:numId w:val="47"/>
        </w:numPr>
        <w:tabs>
          <w:tab w:pos="1104" w:val="left" w:leader="none"/>
        </w:tabs>
        <w:spacing w:line="240" w:lineRule="auto" w:before="154" w:after="0"/>
        <w:ind w:left="1104" w:right="0" w:hanging="359"/>
        <w:jc w:val="left"/>
        <w:rPr>
          <w:sz w:val="24"/>
        </w:rPr>
      </w:pPr>
      <w:r>
        <w:rPr>
          <w:color w:val="231F20"/>
          <w:w w:val="90"/>
          <w:sz w:val="24"/>
        </w:rPr>
        <w:t>Can</w:t>
      </w:r>
      <w:r>
        <w:rPr>
          <w:color w:val="231F20"/>
          <w:spacing w:val="-1"/>
          <w:w w:val="90"/>
          <w:sz w:val="24"/>
        </w:rPr>
        <w:t> </w:t>
      </w:r>
      <w:r>
        <w:rPr>
          <w:color w:val="231F20"/>
          <w:w w:val="90"/>
          <w:sz w:val="24"/>
        </w:rPr>
        <w:t>partners</w:t>
      </w:r>
      <w:r>
        <w:rPr>
          <w:color w:val="231F20"/>
          <w:spacing w:val="-1"/>
          <w:w w:val="90"/>
          <w:sz w:val="24"/>
        </w:rPr>
        <w:t> </w:t>
      </w:r>
      <w:r>
        <w:rPr>
          <w:color w:val="231F20"/>
          <w:w w:val="90"/>
          <w:sz w:val="24"/>
        </w:rPr>
        <w:t>access</w:t>
      </w:r>
      <w:r>
        <w:rPr>
          <w:color w:val="231F20"/>
          <w:spacing w:val="-7"/>
          <w:sz w:val="24"/>
        </w:rPr>
        <w:t> </w:t>
      </w:r>
      <w:r>
        <w:rPr>
          <w:color w:val="231F20"/>
          <w:w w:val="90"/>
          <w:sz w:val="24"/>
        </w:rPr>
        <w:t>the</w:t>
      </w:r>
      <w:r>
        <w:rPr>
          <w:color w:val="231F20"/>
          <w:spacing w:val="-7"/>
          <w:sz w:val="24"/>
        </w:rPr>
        <w:t> </w:t>
      </w:r>
      <w:r>
        <w:rPr>
          <w:color w:val="231F20"/>
          <w:w w:val="90"/>
          <w:sz w:val="24"/>
        </w:rPr>
        <w:t>solution</w:t>
      </w:r>
      <w:r>
        <w:rPr>
          <w:color w:val="231F20"/>
          <w:spacing w:val="-7"/>
          <w:sz w:val="24"/>
        </w:rPr>
        <w:t> </w:t>
      </w:r>
      <w:r>
        <w:rPr>
          <w:color w:val="231F20"/>
          <w:w w:val="90"/>
          <w:sz w:val="24"/>
        </w:rPr>
        <w:t>easily,</w:t>
      </w:r>
      <w:r>
        <w:rPr>
          <w:color w:val="231F20"/>
          <w:spacing w:val="-7"/>
          <w:sz w:val="24"/>
        </w:rPr>
        <w:t> </w:t>
      </w:r>
      <w:r>
        <w:rPr>
          <w:color w:val="231F20"/>
          <w:w w:val="90"/>
          <w:sz w:val="24"/>
        </w:rPr>
        <w:t>24x7,</w:t>
      </w:r>
      <w:r>
        <w:rPr>
          <w:color w:val="231F20"/>
          <w:spacing w:val="-1"/>
          <w:w w:val="90"/>
          <w:sz w:val="24"/>
        </w:rPr>
        <w:t> </w:t>
      </w:r>
      <w:r>
        <w:rPr>
          <w:color w:val="231F20"/>
          <w:w w:val="90"/>
          <w:sz w:val="24"/>
        </w:rPr>
        <w:t>and</w:t>
      </w:r>
      <w:r>
        <w:rPr>
          <w:color w:val="231F20"/>
          <w:spacing w:val="-7"/>
          <w:sz w:val="24"/>
        </w:rPr>
        <w:t> </w:t>
      </w:r>
      <w:r>
        <w:rPr>
          <w:color w:val="231F20"/>
          <w:w w:val="90"/>
          <w:sz w:val="24"/>
        </w:rPr>
        <w:t>from</w:t>
      </w:r>
      <w:r>
        <w:rPr>
          <w:color w:val="231F20"/>
          <w:spacing w:val="-7"/>
          <w:sz w:val="24"/>
        </w:rPr>
        <w:t> </w:t>
      </w:r>
      <w:r>
        <w:rPr>
          <w:color w:val="231F20"/>
          <w:spacing w:val="-2"/>
          <w:w w:val="90"/>
          <w:sz w:val="24"/>
        </w:rPr>
        <w:t>anywhere?</w:t>
      </w:r>
    </w:p>
    <w:p>
      <w:pPr>
        <w:pStyle w:val="ListParagraph"/>
        <w:numPr>
          <w:ilvl w:val="1"/>
          <w:numId w:val="47"/>
        </w:numPr>
        <w:tabs>
          <w:tab w:pos="1105" w:val="left" w:leader="none"/>
        </w:tabs>
        <w:spacing w:line="271" w:lineRule="auto" w:before="155" w:after="0"/>
        <w:ind w:left="1105" w:right="422" w:hanging="360"/>
        <w:jc w:val="left"/>
        <w:rPr>
          <w:sz w:val="24"/>
        </w:rPr>
      </w:pPr>
      <w:r>
        <w:rPr>
          <w:color w:val="231F20"/>
          <w:w w:val="90"/>
          <w:sz w:val="24"/>
        </w:rPr>
        <w:t>Is the partner required to search for new data at random or does the solution “push” or </w:t>
      </w:r>
      <w:r>
        <w:rPr>
          <w:color w:val="231F20"/>
          <w:spacing w:val="-2"/>
          <w:sz w:val="24"/>
        </w:rPr>
        <w:t>notify</w:t>
      </w:r>
      <w:r>
        <w:rPr>
          <w:color w:val="231F20"/>
          <w:spacing w:val="-15"/>
          <w:sz w:val="24"/>
        </w:rPr>
        <w:t> </w:t>
      </w:r>
      <w:r>
        <w:rPr>
          <w:color w:val="231F20"/>
          <w:spacing w:val="-2"/>
          <w:sz w:val="24"/>
        </w:rPr>
        <w:t>partners</w:t>
      </w:r>
      <w:r>
        <w:rPr>
          <w:color w:val="231F20"/>
          <w:spacing w:val="-14"/>
          <w:sz w:val="24"/>
        </w:rPr>
        <w:t> </w:t>
      </w:r>
      <w:r>
        <w:rPr>
          <w:color w:val="231F20"/>
          <w:spacing w:val="-2"/>
          <w:sz w:val="24"/>
        </w:rPr>
        <w:t>of</w:t>
      </w:r>
      <w:r>
        <w:rPr>
          <w:color w:val="231F20"/>
          <w:spacing w:val="-15"/>
          <w:sz w:val="24"/>
        </w:rPr>
        <w:t> </w:t>
      </w:r>
      <w:r>
        <w:rPr>
          <w:color w:val="231F20"/>
          <w:spacing w:val="-2"/>
          <w:sz w:val="24"/>
        </w:rPr>
        <w:t>new</w:t>
      </w:r>
      <w:r>
        <w:rPr>
          <w:color w:val="231F20"/>
          <w:spacing w:val="-14"/>
          <w:sz w:val="24"/>
        </w:rPr>
        <w:t> </w:t>
      </w:r>
      <w:r>
        <w:rPr>
          <w:color w:val="231F20"/>
          <w:spacing w:val="-2"/>
          <w:sz w:val="24"/>
        </w:rPr>
        <w:t>data?</w:t>
      </w:r>
    </w:p>
    <w:p>
      <w:pPr>
        <w:pStyle w:val="ListParagraph"/>
        <w:numPr>
          <w:ilvl w:val="1"/>
          <w:numId w:val="47"/>
        </w:numPr>
        <w:tabs>
          <w:tab w:pos="1104" w:val="left" w:leader="none"/>
        </w:tabs>
        <w:spacing w:line="240" w:lineRule="auto" w:before="112" w:after="0"/>
        <w:ind w:left="1104" w:right="0" w:hanging="359"/>
        <w:jc w:val="left"/>
        <w:rPr>
          <w:sz w:val="24"/>
        </w:rPr>
      </w:pPr>
      <w:r>
        <w:rPr>
          <w:color w:val="231F20"/>
          <w:w w:val="90"/>
          <w:sz w:val="24"/>
        </w:rPr>
        <w:t>How</w:t>
      </w:r>
      <w:r>
        <w:rPr>
          <w:color w:val="231F20"/>
          <w:spacing w:val="-5"/>
          <w:w w:val="90"/>
          <w:sz w:val="24"/>
        </w:rPr>
        <w:t> </w:t>
      </w:r>
      <w:r>
        <w:rPr>
          <w:color w:val="231F20"/>
          <w:w w:val="90"/>
          <w:sz w:val="24"/>
        </w:rPr>
        <w:t>much</w:t>
      </w:r>
      <w:r>
        <w:rPr>
          <w:color w:val="231F20"/>
          <w:spacing w:val="-4"/>
          <w:w w:val="90"/>
          <w:sz w:val="24"/>
        </w:rPr>
        <w:t> </w:t>
      </w:r>
      <w:r>
        <w:rPr>
          <w:color w:val="231F20"/>
          <w:w w:val="90"/>
          <w:sz w:val="24"/>
        </w:rPr>
        <w:t>of</w:t>
      </w:r>
      <w:r>
        <w:rPr>
          <w:color w:val="231F20"/>
          <w:spacing w:val="-4"/>
          <w:w w:val="90"/>
          <w:sz w:val="24"/>
        </w:rPr>
        <w:t> </w:t>
      </w:r>
      <w:r>
        <w:rPr>
          <w:color w:val="231F20"/>
          <w:w w:val="90"/>
          <w:sz w:val="24"/>
        </w:rPr>
        <w:t>the</w:t>
      </w:r>
      <w:r>
        <w:rPr>
          <w:color w:val="231F20"/>
          <w:spacing w:val="-5"/>
          <w:w w:val="90"/>
          <w:sz w:val="24"/>
        </w:rPr>
        <w:t> </w:t>
      </w:r>
      <w:r>
        <w:rPr>
          <w:color w:val="231F20"/>
          <w:w w:val="90"/>
          <w:sz w:val="24"/>
        </w:rPr>
        <w:t>partners’</w:t>
      </w:r>
      <w:r>
        <w:rPr>
          <w:color w:val="231F20"/>
          <w:spacing w:val="-4"/>
          <w:w w:val="90"/>
          <w:sz w:val="24"/>
        </w:rPr>
        <w:t> </w:t>
      </w:r>
      <w:r>
        <w:rPr>
          <w:color w:val="231F20"/>
          <w:w w:val="90"/>
          <w:sz w:val="24"/>
        </w:rPr>
        <w:t>time</w:t>
      </w:r>
      <w:r>
        <w:rPr>
          <w:color w:val="231F20"/>
          <w:spacing w:val="-4"/>
          <w:w w:val="90"/>
          <w:sz w:val="24"/>
        </w:rPr>
        <w:t> </w:t>
      </w:r>
      <w:r>
        <w:rPr>
          <w:color w:val="231F20"/>
          <w:w w:val="90"/>
          <w:sz w:val="24"/>
        </w:rPr>
        <w:t>is</w:t>
      </w:r>
      <w:r>
        <w:rPr>
          <w:color w:val="231F20"/>
          <w:spacing w:val="-4"/>
          <w:w w:val="90"/>
          <w:sz w:val="24"/>
        </w:rPr>
        <w:t> </w:t>
      </w:r>
      <w:r>
        <w:rPr>
          <w:color w:val="231F20"/>
          <w:w w:val="90"/>
          <w:sz w:val="24"/>
        </w:rPr>
        <w:t>required</w:t>
      </w:r>
      <w:r>
        <w:rPr>
          <w:color w:val="231F20"/>
          <w:spacing w:val="-5"/>
          <w:w w:val="90"/>
          <w:sz w:val="24"/>
        </w:rPr>
        <w:t> </w:t>
      </w:r>
      <w:r>
        <w:rPr>
          <w:color w:val="231F20"/>
          <w:w w:val="90"/>
          <w:sz w:val="24"/>
        </w:rPr>
        <w:t>to</w:t>
      </w:r>
      <w:r>
        <w:rPr>
          <w:color w:val="231F20"/>
          <w:spacing w:val="-4"/>
          <w:w w:val="90"/>
          <w:sz w:val="24"/>
        </w:rPr>
        <w:t> </w:t>
      </w:r>
      <w:r>
        <w:rPr>
          <w:color w:val="231F20"/>
          <w:w w:val="90"/>
          <w:sz w:val="24"/>
        </w:rPr>
        <w:t>manage</w:t>
      </w:r>
      <w:r>
        <w:rPr>
          <w:color w:val="231F20"/>
          <w:spacing w:val="-4"/>
          <w:w w:val="90"/>
          <w:sz w:val="24"/>
        </w:rPr>
        <w:t> </w:t>
      </w:r>
      <w:r>
        <w:rPr>
          <w:color w:val="231F20"/>
          <w:w w:val="90"/>
          <w:sz w:val="24"/>
        </w:rPr>
        <w:t>the</w:t>
      </w:r>
      <w:r>
        <w:rPr>
          <w:color w:val="231F20"/>
          <w:spacing w:val="-4"/>
          <w:w w:val="90"/>
          <w:sz w:val="24"/>
        </w:rPr>
        <w:t> </w:t>
      </w:r>
      <w:r>
        <w:rPr>
          <w:color w:val="231F20"/>
          <w:spacing w:val="-2"/>
          <w:w w:val="90"/>
          <w:sz w:val="24"/>
        </w:rPr>
        <w:t>solution?</w:t>
      </w:r>
    </w:p>
    <w:p>
      <w:pPr>
        <w:pStyle w:val="ListParagraph"/>
        <w:spacing w:after="0" w:line="240" w:lineRule="auto"/>
        <w:jc w:val="left"/>
        <w:rPr>
          <w:sz w:val="24"/>
        </w:rPr>
        <w:sectPr>
          <w:pgSz w:w="11910" w:h="16840"/>
          <w:pgMar w:header="0" w:footer="628" w:top="1240" w:bottom="820" w:left="992" w:right="992"/>
        </w:sectPr>
      </w:pPr>
    </w:p>
    <w:p>
      <w:pPr>
        <w:pStyle w:val="ListParagraph"/>
        <w:numPr>
          <w:ilvl w:val="1"/>
          <w:numId w:val="47"/>
        </w:numPr>
        <w:tabs>
          <w:tab w:pos="1104" w:val="left" w:leader="none"/>
        </w:tabs>
        <w:spacing w:line="240" w:lineRule="auto" w:before="55" w:after="0"/>
        <w:ind w:left="1104" w:right="0" w:hanging="359"/>
        <w:jc w:val="left"/>
        <w:rPr>
          <w:sz w:val="24"/>
        </w:rPr>
      </w:pPr>
      <w:r>
        <w:rPr>
          <w:color w:val="231F20"/>
          <w:spacing w:val="-2"/>
          <w:w w:val="90"/>
          <w:sz w:val="24"/>
        </w:rPr>
        <w:t>Does</w:t>
      </w:r>
      <w:r>
        <w:rPr>
          <w:color w:val="231F20"/>
          <w:spacing w:val="-8"/>
          <w:sz w:val="24"/>
        </w:rPr>
        <w:t> </w:t>
      </w:r>
      <w:r>
        <w:rPr>
          <w:color w:val="231F20"/>
          <w:spacing w:val="-2"/>
          <w:w w:val="90"/>
          <w:sz w:val="24"/>
        </w:rPr>
        <w:t>the</w:t>
      </w:r>
      <w:r>
        <w:rPr>
          <w:color w:val="231F20"/>
          <w:spacing w:val="-7"/>
          <w:sz w:val="24"/>
        </w:rPr>
        <w:t> </w:t>
      </w:r>
      <w:r>
        <w:rPr>
          <w:color w:val="231F20"/>
          <w:spacing w:val="-2"/>
          <w:w w:val="90"/>
          <w:sz w:val="24"/>
        </w:rPr>
        <w:t>system</w:t>
      </w:r>
      <w:r>
        <w:rPr>
          <w:color w:val="231F20"/>
          <w:spacing w:val="-7"/>
          <w:sz w:val="24"/>
        </w:rPr>
        <w:t> </w:t>
      </w:r>
      <w:r>
        <w:rPr>
          <w:color w:val="231F20"/>
          <w:spacing w:val="-2"/>
          <w:w w:val="90"/>
          <w:sz w:val="24"/>
        </w:rPr>
        <w:t>employ</w:t>
      </w:r>
      <w:r>
        <w:rPr>
          <w:color w:val="231F20"/>
          <w:spacing w:val="-7"/>
          <w:sz w:val="24"/>
        </w:rPr>
        <w:t> </w:t>
      </w:r>
      <w:r>
        <w:rPr>
          <w:color w:val="231F20"/>
          <w:spacing w:val="-2"/>
          <w:w w:val="90"/>
          <w:sz w:val="24"/>
        </w:rPr>
        <w:t>an</w:t>
      </w:r>
      <w:r>
        <w:rPr>
          <w:color w:val="231F20"/>
          <w:spacing w:val="-7"/>
          <w:sz w:val="24"/>
        </w:rPr>
        <w:t> </w:t>
      </w:r>
      <w:r>
        <w:rPr>
          <w:color w:val="231F20"/>
          <w:spacing w:val="-2"/>
          <w:w w:val="90"/>
          <w:sz w:val="24"/>
        </w:rPr>
        <w:t>“easy-on,</w:t>
      </w:r>
      <w:r>
        <w:rPr>
          <w:color w:val="231F20"/>
          <w:spacing w:val="-7"/>
          <w:sz w:val="24"/>
        </w:rPr>
        <w:t> </w:t>
      </w:r>
      <w:r>
        <w:rPr>
          <w:color w:val="231F20"/>
          <w:spacing w:val="-2"/>
          <w:w w:val="90"/>
          <w:sz w:val="24"/>
        </w:rPr>
        <w:t>easy-off</w:t>
      </w:r>
      <w:r>
        <w:rPr>
          <w:color w:val="231F20"/>
          <w:spacing w:val="-28"/>
          <w:w w:val="90"/>
          <w:sz w:val="24"/>
        </w:rPr>
        <w:t> </w:t>
      </w:r>
      <w:r>
        <w:rPr>
          <w:color w:val="231F20"/>
          <w:spacing w:val="-2"/>
          <w:w w:val="90"/>
          <w:sz w:val="24"/>
        </w:rPr>
        <w:t>”</w:t>
      </w:r>
      <w:r>
        <w:rPr>
          <w:color w:val="231F20"/>
          <w:spacing w:val="-7"/>
          <w:sz w:val="24"/>
        </w:rPr>
        <w:t> </w:t>
      </w:r>
      <w:r>
        <w:rPr>
          <w:color w:val="231F20"/>
          <w:spacing w:val="-2"/>
          <w:w w:val="90"/>
          <w:sz w:val="24"/>
        </w:rPr>
        <w:t>philosophy</w:t>
      </w:r>
    </w:p>
    <w:p>
      <w:pPr>
        <w:pStyle w:val="ListParagraph"/>
        <w:numPr>
          <w:ilvl w:val="1"/>
          <w:numId w:val="47"/>
        </w:numPr>
        <w:tabs>
          <w:tab w:pos="1104" w:val="left" w:leader="none"/>
        </w:tabs>
        <w:spacing w:line="240" w:lineRule="auto" w:before="154" w:after="0"/>
        <w:ind w:left="1104" w:right="0" w:hanging="359"/>
        <w:jc w:val="left"/>
        <w:rPr>
          <w:sz w:val="24"/>
        </w:rPr>
      </w:pPr>
      <w:r>
        <w:rPr>
          <w:color w:val="231F20"/>
          <w:w w:val="90"/>
          <w:sz w:val="24"/>
        </w:rPr>
        <w:t>Can</w:t>
      </w:r>
      <w:r>
        <w:rPr>
          <w:color w:val="231F20"/>
          <w:spacing w:val="-7"/>
          <w:w w:val="90"/>
          <w:sz w:val="24"/>
        </w:rPr>
        <w:t> </w:t>
      </w:r>
      <w:r>
        <w:rPr>
          <w:color w:val="231F20"/>
          <w:w w:val="90"/>
          <w:sz w:val="24"/>
        </w:rPr>
        <w:t>the</w:t>
      </w:r>
      <w:r>
        <w:rPr>
          <w:color w:val="231F20"/>
          <w:spacing w:val="-6"/>
          <w:w w:val="90"/>
          <w:sz w:val="24"/>
        </w:rPr>
        <w:t> </w:t>
      </w:r>
      <w:r>
        <w:rPr>
          <w:color w:val="231F20"/>
          <w:w w:val="90"/>
          <w:sz w:val="24"/>
        </w:rPr>
        <w:t>partner</w:t>
      </w:r>
      <w:r>
        <w:rPr>
          <w:color w:val="231F20"/>
          <w:spacing w:val="-6"/>
          <w:w w:val="90"/>
          <w:sz w:val="24"/>
        </w:rPr>
        <w:t> </w:t>
      </w:r>
      <w:r>
        <w:rPr>
          <w:color w:val="231F20"/>
          <w:w w:val="90"/>
          <w:sz w:val="24"/>
        </w:rPr>
        <w:t>manage</w:t>
      </w:r>
      <w:r>
        <w:rPr>
          <w:color w:val="231F20"/>
          <w:spacing w:val="-6"/>
          <w:w w:val="90"/>
          <w:sz w:val="24"/>
        </w:rPr>
        <w:t> </w:t>
      </w:r>
      <w:r>
        <w:rPr>
          <w:color w:val="231F20"/>
          <w:w w:val="90"/>
          <w:sz w:val="24"/>
        </w:rPr>
        <w:t>data</w:t>
      </w:r>
      <w:r>
        <w:rPr>
          <w:color w:val="231F20"/>
          <w:spacing w:val="-6"/>
          <w:w w:val="90"/>
          <w:sz w:val="24"/>
        </w:rPr>
        <w:t> </w:t>
      </w:r>
      <w:r>
        <w:rPr>
          <w:color w:val="231F20"/>
          <w:spacing w:val="-2"/>
          <w:w w:val="90"/>
          <w:sz w:val="24"/>
        </w:rPr>
        <w:t>locally?</w:t>
      </w:r>
    </w:p>
    <w:p>
      <w:pPr>
        <w:pStyle w:val="BodyText"/>
        <w:spacing w:before="81"/>
      </w:pPr>
    </w:p>
    <w:p>
      <w:pPr>
        <w:pStyle w:val="Heading2"/>
        <w:numPr>
          <w:ilvl w:val="0"/>
          <w:numId w:val="47"/>
        </w:numPr>
        <w:tabs>
          <w:tab w:pos="822" w:val="left" w:leader="none"/>
        </w:tabs>
        <w:spacing w:line="240" w:lineRule="auto" w:before="0" w:after="0"/>
        <w:ind w:left="822" w:right="0" w:hanging="397"/>
        <w:jc w:val="left"/>
      </w:pPr>
      <w:r>
        <w:rPr>
          <w:color w:val="231F20"/>
        </w:rPr>
        <w:t>Value</w:t>
      </w:r>
      <w:r>
        <w:rPr>
          <w:color w:val="231F20"/>
          <w:spacing w:val="6"/>
        </w:rPr>
        <w:t> </w:t>
      </w:r>
      <w:r>
        <w:rPr>
          <w:color w:val="231F20"/>
        </w:rPr>
        <w:t>Add</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spacing w:val="-2"/>
        </w:rPr>
        <w:t>Partner</w:t>
      </w:r>
    </w:p>
    <w:p>
      <w:pPr>
        <w:pStyle w:val="BodyText"/>
        <w:spacing w:before="182"/>
        <w:rPr>
          <w:rFonts w:ascii="Times New Roman"/>
          <w:b/>
          <w:i/>
        </w:rPr>
      </w:pPr>
    </w:p>
    <w:p>
      <w:pPr>
        <w:pStyle w:val="ListParagraph"/>
        <w:numPr>
          <w:ilvl w:val="0"/>
          <w:numId w:val="48"/>
        </w:numPr>
        <w:tabs>
          <w:tab w:pos="1105" w:val="left" w:leader="none"/>
        </w:tabs>
        <w:spacing w:line="240" w:lineRule="auto" w:before="0" w:after="0"/>
        <w:ind w:left="1105" w:right="0" w:hanging="397"/>
        <w:jc w:val="left"/>
        <w:rPr>
          <w:sz w:val="24"/>
        </w:rPr>
      </w:pPr>
      <w:r>
        <w:rPr>
          <w:color w:val="231F20"/>
          <w:w w:val="90"/>
          <w:sz w:val="24"/>
        </w:rPr>
        <w:t>How</w:t>
      </w:r>
      <w:r>
        <w:rPr>
          <w:color w:val="231F20"/>
          <w:spacing w:val="20"/>
          <w:sz w:val="24"/>
        </w:rPr>
        <w:t> </w:t>
      </w:r>
      <w:r>
        <w:rPr>
          <w:color w:val="231F20"/>
          <w:w w:val="90"/>
          <w:sz w:val="24"/>
        </w:rPr>
        <w:t>is</w:t>
      </w:r>
      <w:r>
        <w:rPr>
          <w:color w:val="231F20"/>
          <w:spacing w:val="20"/>
          <w:sz w:val="24"/>
        </w:rPr>
        <w:t> </w:t>
      </w:r>
      <w:r>
        <w:rPr>
          <w:color w:val="231F20"/>
          <w:w w:val="90"/>
          <w:sz w:val="24"/>
        </w:rPr>
        <w:t>the</w:t>
      </w:r>
      <w:r>
        <w:rPr>
          <w:color w:val="231F20"/>
          <w:spacing w:val="20"/>
          <w:sz w:val="24"/>
        </w:rPr>
        <w:t> </w:t>
      </w:r>
      <w:r>
        <w:rPr>
          <w:color w:val="231F20"/>
          <w:w w:val="90"/>
          <w:sz w:val="24"/>
        </w:rPr>
        <w:t>solution</w:t>
      </w:r>
      <w:r>
        <w:rPr>
          <w:color w:val="231F20"/>
          <w:spacing w:val="20"/>
          <w:sz w:val="24"/>
        </w:rPr>
        <w:t> </w:t>
      </w:r>
      <w:r>
        <w:rPr>
          <w:color w:val="231F20"/>
          <w:w w:val="90"/>
          <w:sz w:val="24"/>
        </w:rPr>
        <w:t>helping</w:t>
      </w:r>
      <w:r>
        <w:rPr>
          <w:color w:val="231F20"/>
          <w:spacing w:val="20"/>
          <w:sz w:val="24"/>
        </w:rPr>
        <w:t> </w:t>
      </w:r>
      <w:r>
        <w:rPr>
          <w:color w:val="231F20"/>
          <w:w w:val="90"/>
          <w:sz w:val="24"/>
        </w:rPr>
        <w:t>my</w:t>
      </w:r>
      <w:r>
        <w:rPr>
          <w:color w:val="231F20"/>
          <w:spacing w:val="21"/>
          <w:sz w:val="24"/>
        </w:rPr>
        <w:t> </w:t>
      </w:r>
      <w:r>
        <w:rPr>
          <w:color w:val="231F20"/>
          <w:w w:val="90"/>
          <w:sz w:val="24"/>
        </w:rPr>
        <w:t>business</w:t>
      </w:r>
      <w:r>
        <w:rPr>
          <w:color w:val="231F20"/>
          <w:spacing w:val="20"/>
          <w:sz w:val="24"/>
        </w:rPr>
        <w:t> </w:t>
      </w:r>
      <w:r>
        <w:rPr>
          <w:color w:val="231F20"/>
          <w:w w:val="90"/>
          <w:sz w:val="24"/>
        </w:rPr>
        <w:t>partners</w:t>
      </w:r>
      <w:r>
        <w:rPr>
          <w:color w:val="231F20"/>
          <w:spacing w:val="20"/>
          <w:sz w:val="24"/>
        </w:rPr>
        <w:t> </w:t>
      </w:r>
      <w:r>
        <w:rPr>
          <w:color w:val="231F20"/>
          <w:w w:val="90"/>
          <w:sz w:val="24"/>
        </w:rPr>
        <w:t>grow</w:t>
      </w:r>
      <w:r>
        <w:rPr>
          <w:color w:val="231F20"/>
          <w:spacing w:val="20"/>
          <w:sz w:val="24"/>
        </w:rPr>
        <w:t> </w:t>
      </w:r>
      <w:r>
        <w:rPr>
          <w:color w:val="231F20"/>
          <w:w w:val="90"/>
          <w:sz w:val="24"/>
        </w:rPr>
        <w:t>their</w:t>
      </w:r>
      <w:r>
        <w:rPr>
          <w:color w:val="231F20"/>
          <w:spacing w:val="20"/>
          <w:sz w:val="24"/>
        </w:rPr>
        <w:t> </w:t>
      </w:r>
      <w:r>
        <w:rPr>
          <w:color w:val="231F20"/>
          <w:spacing w:val="-2"/>
          <w:w w:val="90"/>
          <w:sz w:val="24"/>
        </w:rPr>
        <w:t>business?</w:t>
      </w:r>
    </w:p>
    <w:p>
      <w:pPr>
        <w:pStyle w:val="ListParagraph"/>
        <w:numPr>
          <w:ilvl w:val="0"/>
          <w:numId w:val="48"/>
        </w:numPr>
        <w:tabs>
          <w:tab w:pos="1105" w:val="left" w:leader="none"/>
        </w:tabs>
        <w:spacing w:line="240" w:lineRule="auto" w:before="97" w:after="0"/>
        <w:ind w:left="1105" w:right="0" w:hanging="397"/>
        <w:jc w:val="left"/>
        <w:rPr>
          <w:sz w:val="24"/>
        </w:rPr>
      </w:pPr>
      <w:r>
        <w:rPr>
          <w:color w:val="231F20"/>
          <w:w w:val="90"/>
          <w:sz w:val="24"/>
        </w:rPr>
        <w:t>Does</w:t>
      </w:r>
      <w:r>
        <w:rPr>
          <w:color w:val="231F20"/>
          <w:spacing w:val="13"/>
          <w:sz w:val="24"/>
        </w:rPr>
        <w:t> </w:t>
      </w:r>
      <w:r>
        <w:rPr>
          <w:color w:val="231F20"/>
          <w:w w:val="90"/>
          <w:sz w:val="24"/>
        </w:rPr>
        <w:t>the</w:t>
      </w:r>
      <w:r>
        <w:rPr>
          <w:color w:val="231F20"/>
          <w:spacing w:val="13"/>
          <w:sz w:val="24"/>
        </w:rPr>
        <w:t> </w:t>
      </w:r>
      <w:r>
        <w:rPr>
          <w:color w:val="231F20"/>
          <w:w w:val="90"/>
          <w:sz w:val="24"/>
        </w:rPr>
        <w:t>solution</w:t>
      </w:r>
      <w:r>
        <w:rPr>
          <w:color w:val="231F20"/>
          <w:spacing w:val="13"/>
          <w:sz w:val="24"/>
        </w:rPr>
        <w:t> </w:t>
      </w:r>
      <w:r>
        <w:rPr>
          <w:color w:val="231F20"/>
          <w:w w:val="90"/>
          <w:sz w:val="24"/>
        </w:rPr>
        <w:t>give</w:t>
      </w:r>
      <w:r>
        <w:rPr>
          <w:color w:val="231F20"/>
          <w:spacing w:val="14"/>
          <w:sz w:val="24"/>
        </w:rPr>
        <w:t> </w:t>
      </w:r>
      <w:r>
        <w:rPr>
          <w:color w:val="231F20"/>
          <w:w w:val="90"/>
          <w:sz w:val="24"/>
        </w:rPr>
        <w:t>partners</w:t>
      </w:r>
      <w:r>
        <w:rPr>
          <w:color w:val="231F20"/>
          <w:spacing w:val="13"/>
          <w:sz w:val="24"/>
        </w:rPr>
        <w:t> </w:t>
      </w:r>
      <w:r>
        <w:rPr>
          <w:color w:val="231F20"/>
          <w:w w:val="90"/>
          <w:sz w:val="24"/>
        </w:rPr>
        <w:t>greater</w:t>
      </w:r>
      <w:r>
        <w:rPr>
          <w:color w:val="231F20"/>
          <w:spacing w:val="13"/>
          <w:sz w:val="24"/>
        </w:rPr>
        <w:t> </w:t>
      </w:r>
      <w:r>
        <w:rPr>
          <w:color w:val="231F20"/>
          <w:w w:val="90"/>
          <w:sz w:val="24"/>
        </w:rPr>
        <w:t>access</w:t>
      </w:r>
      <w:r>
        <w:rPr>
          <w:color w:val="231F20"/>
          <w:spacing w:val="13"/>
          <w:sz w:val="24"/>
        </w:rPr>
        <w:t> </w:t>
      </w:r>
      <w:r>
        <w:rPr>
          <w:color w:val="231F20"/>
          <w:w w:val="90"/>
          <w:sz w:val="24"/>
        </w:rPr>
        <w:t>to</w:t>
      </w:r>
      <w:r>
        <w:rPr>
          <w:color w:val="231F20"/>
          <w:spacing w:val="14"/>
          <w:sz w:val="24"/>
        </w:rPr>
        <w:t> </w:t>
      </w:r>
      <w:r>
        <w:rPr>
          <w:color w:val="231F20"/>
          <w:w w:val="90"/>
          <w:sz w:val="24"/>
        </w:rPr>
        <w:t>my</w:t>
      </w:r>
      <w:r>
        <w:rPr>
          <w:color w:val="231F20"/>
          <w:spacing w:val="13"/>
          <w:sz w:val="24"/>
        </w:rPr>
        <w:t> </w:t>
      </w:r>
      <w:r>
        <w:rPr>
          <w:color w:val="231F20"/>
          <w:w w:val="90"/>
          <w:sz w:val="24"/>
        </w:rPr>
        <w:t>program</w:t>
      </w:r>
      <w:r>
        <w:rPr>
          <w:color w:val="231F20"/>
          <w:spacing w:val="13"/>
          <w:sz w:val="24"/>
        </w:rPr>
        <w:t> </w:t>
      </w:r>
      <w:r>
        <w:rPr>
          <w:color w:val="231F20"/>
          <w:spacing w:val="-2"/>
          <w:w w:val="90"/>
          <w:sz w:val="24"/>
        </w:rPr>
        <w:t>information?</w:t>
      </w:r>
    </w:p>
    <w:p>
      <w:pPr>
        <w:pStyle w:val="ListParagraph"/>
        <w:numPr>
          <w:ilvl w:val="0"/>
          <w:numId w:val="48"/>
        </w:numPr>
        <w:tabs>
          <w:tab w:pos="1105" w:val="left" w:leader="none"/>
        </w:tabs>
        <w:spacing w:line="240" w:lineRule="auto" w:before="98" w:after="0"/>
        <w:ind w:left="1105" w:right="0" w:hanging="397"/>
        <w:jc w:val="left"/>
        <w:rPr>
          <w:sz w:val="24"/>
        </w:rPr>
      </w:pPr>
      <w:r>
        <w:rPr>
          <w:color w:val="231F20"/>
          <w:w w:val="90"/>
          <w:sz w:val="24"/>
        </w:rPr>
        <w:t>Does</w:t>
      </w:r>
      <w:r>
        <w:rPr>
          <w:color w:val="231F20"/>
          <w:spacing w:val="17"/>
          <w:sz w:val="24"/>
        </w:rPr>
        <w:t> </w:t>
      </w:r>
      <w:r>
        <w:rPr>
          <w:color w:val="231F20"/>
          <w:w w:val="90"/>
          <w:sz w:val="24"/>
        </w:rPr>
        <w:t>the</w:t>
      </w:r>
      <w:r>
        <w:rPr>
          <w:color w:val="231F20"/>
          <w:spacing w:val="17"/>
          <w:sz w:val="24"/>
        </w:rPr>
        <w:t> </w:t>
      </w:r>
      <w:r>
        <w:rPr>
          <w:color w:val="231F20"/>
          <w:w w:val="90"/>
          <w:sz w:val="24"/>
        </w:rPr>
        <w:t>solution</w:t>
      </w:r>
      <w:r>
        <w:rPr>
          <w:color w:val="231F20"/>
          <w:spacing w:val="18"/>
          <w:sz w:val="24"/>
        </w:rPr>
        <w:t> </w:t>
      </w:r>
      <w:r>
        <w:rPr>
          <w:color w:val="231F20"/>
          <w:w w:val="90"/>
          <w:sz w:val="24"/>
        </w:rPr>
        <w:t>give</w:t>
      </w:r>
      <w:r>
        <w:rPr>
          <w:color w:val="231F20"/>
          <w:spacing w:val="17"/>
          <w:sz w:val="24"/>
        </w:rPr>
        <w:t> </w:t>
      </w:r>
      <w:r>
        <w:rPr>
          <w:color w:val="231F20"/>
          <w:w w:val="90"/>
          <w:sz w:val="24"/>
        </w:rPr>
        <w:t>the</w:t>
      </w:r>
      <w:r>
        <w:rPr>
          <w:color w:val="231F20"/>
          <w:spacing w:val="17"/>
          <w:sz w:val="24"/>
        </w:rPr>
        <w:t> </w:t>
      </w:r>
      <w:r>
        <w:rPr>
          <w:color w:val="231F20"/>
          <w:w w:val="90"/>
          <w:sz w:val="24"/>
        </w:rPr>
        <w:t>partner</w:t>
      </w:r>
      <w:r>
        <w:rPr>
          <w:color w:val="231F20"/>
          <w:spacing w:val="18"/>
          <w:sz w:val="24"/>
        </w:rPr>
        <w:t> </w:t>
      </w:r>
      <w:r>
        <w:rPr>
          <w:color w:val="231F20"/>
          <w:w w:val="90"/>
          <w:sz w:val="24"/>
        </w:rPr>
        <w:t>a</w:t>
      </w:r>
      <w:r>
        <w:rPr>
          <w:color w:val="231F20"/>
          <w:spacing w:val="17"/>
          <w:sz w:val="24"/>
        </w:rPr>
        <w:t> </w:t>
      </w:r>
      <w:r>
        <w:rPr>
          <w:color w:val="231F20"/>
          <w:w w:val="90"/>
          <w:sz w:val="24"/>
        </w:rPr>
        <w:t>competitive</w:t>
      </w:r>
      <w:r>
        <w:rPr>
          <w:color w:val="231F20"/>
          <w:spacing w:val="17"/>
          <w:sz w:val="24"/>
        </w:rPr>
        <w:t> </w:t>
      </w:r>
      <w:r>
        <w:rPr>
          <w:color w:val="231F20"/>
          <w:spacing w:val="-2"/>
          <w:w w:val="90"/>
          <w:sz w:val="24"/>
        </w:rPr>
        <w:t>advantage?</w:t>
      </w:r>
    </w:p>
    <w:p>
      <w:pPr>
        <w:pStyle w:val="ListParagraph"/>
        <w:numPr>
          <w:ilvl w:val="0"/>
          <w:numId w:val="48"/>
        </w:numPr>
        <w:tabs>
          <w:tab w:pos="1105" w:val="left" w:leader="none"/>
        </w:tabs>
        <w:spacing w:line="240" w:lineRule="auto" w:before="97" w:after="0"/>
        <w:ind w:left="1105" w:right="0" w:hanging="397"/>
        <w:jc w:val="left"/>
        <w:rPr>
          <w:sz w:val="24"/>
        </w:rPr>
      </w:pPr>
      <w:r>
        <w:rPr>
          <w:color w:val="231F20"/>
          <w:w w:val="90"/>
          <w:sz w:val="24"/>
        </w:rPr>
        <w:t>Does</w:t>
      </w:r>
      <w:r>
        <w:rPr>
          <w:color w:val="231F20"/>
          <w:spacing w:val="18"/>
          <w:sz w:val="24"/>
        </w:rPr>
        <w:t> </w:t>
      </w:r>
      <w:r>
        <w:rPr>
          <w:color w:val="231F20"/>
          <w:w w:val="90"/>
          <w:sz w:val="24"/>
        </w:rPr>
        <w:t>the</w:t>
      </w:r>
      <w:r>
        <w:rPr>
          <w:color w:val="231F20"/>
          <w:spacing w:val="18"/>
          <w:sz w:val="24"/>
        </w:rPr>
        <w:t> </w:t>
      </w:r>
      <w:r>
        <w:rPr>
          <w:color w:val="231F20"/>
          <w:w w:val="90"/>
          <w:sz w:val="24"/>
        </w:rPr>
        <w:t>solution</w:t>
      </w:r>
      <w:r>
        <w:rPr>
          <w:color w:val="231F20"/>
          <w:spacing w:val="19"/>
          <w:sz w:val="24"/>
        </w:rPr>
        <w:t> </w:t>
      </w:r>
      <w:r>
        <w:rPr>
          <w:color w:val="231F20"/>
          <w:w w:val="90"/>
          <w:sz w:val="24"/>
        </w:rPr>
        <w:t>improve</w:t>
      </w:r>
      <w:r>
        <w:rPr>
          <w:color w:val="231F20"/>
          <w:spacing w:val="18"/>
          <w:sz w:val="24"/>
        </w:rPr>
        <w:t> </w:t>
      </w:r>
      <w:r>
        <w:rPr>
          <w:color w:val="231F20"/>
          <w:w w:val="90"/>
          <w:sz w:val="24"/>
        </w:rPr>
        <w:t>current</w:t>
      </w:r>
      <w:r>
        <w:rPr>
          <w:color w:val="231F20"/>
          <w:spacing w:val="19"/>
          <w:sz w:val="24"/>
        </w:rPr>
        <w:t> </w:t>
      </w:r>
      <w:r>
        <w:rPr>
          <w:color w:val="231F20"/>
          <w:w w:val="90"/>
          <w:sz w:val="24"/>
        </w:rPr>
        <w:t>business</w:t>
      </w:r>
      <w:r>
        <w:rPr>
          <w:color w:val="231F20"/>
          <w:spacing w:val="18"/>
          <w:sz w:val="24"/>
        </w:rPr>
        <w:t> </w:t>
      </w:r>
      <w:r>
        <w:rPr>
          <w:color w:val="231F20"/>
          <w:w w:val="90"/>
          <w:sz w:val="24"/>
        </w:rPr>
        <w:t>processes</w:t>
      </w:r>
      <w:r>
        <w:rPr>
          <w:color w:val="231F20"/>
          <w:spacing w:val="19"/>
          <w:sz w:val="24"/>
        </w:rPr>
        <w:t> </w:t>
      </w:r>
      <w:r>
        <w:rPr>
          <w:color w:val="231F20"/>
          <w:w w:val="90"/>
          <w:sz w:val="24"/>
        </w:rPr>
        <w:t>for</w:t>
      </w:r>
      <w:r>
        <w:rPr>
          <w:color w:val="231F20"/>
          <w:spacing w:val="18"/>
          <w:sz w:val="24"/>
        </w:rPr>
        <w:t> </w:t>
      </w:r>
      <w:r>
        <w:rPr>
          <w:color w:val="231F20"/>
          <w:w w:val="90"/>
          <w:sz w:val="24"/>
        </w:rPr>
        <w:t>the</w:t>
      </w:r>
      <w:r>
        <w:rPr>
          <w:color w:val="231F20"/>
          <w:spacing w:val="19"/>
          <w:sz w:val="24"/>
        </w:rPr>
        <w:t> </w:t>
      </w:r>
      <w:r>
        <w:rPr>
          <w:color w:val="231F20"/>
          <w:spacing w:val="-2"/>
          <w:w w:val="90"/>
          <w:sz w:val="24"/>
        </w:rPr>
        <w:t>partner?</w:t>
      </w:r>
    </w:p>
    <w:p>
      <w:pPr>
        <w:pStyle w:val="BodyText"/>
        <w:spacing w:before="82"/>
      </w:pPr>
    </w:p>
    <w:p>
      <w:pPr>
        <w:pStyle w:val="Heading2"/>
        <w:numPr>
          <w:ilvl w:val="0"/>
          <w:numId w:val="48"/>
        </w:numPr>
        <w:tabs>
          <w:tab w:pos="822" w:val="left" w:leader="none"/>
        </w:tabs>
        <w:spacing w:line="240" w:lineRule="auto" w:before="0" w:after="0"/>
        <w:ind w:left="822" w:right="0" w:hanging="397"/>
        <w:jc w:val="left"/>
      </w:pPr>
      <w:r>
        <w:rPr>
          <w:color w:val="231F20"/>
          <w:spacing w:val="-2"/>
        </w:rPr>
        <w:t>Integration</w:t>
      </w:r>
    </w:p>
    <w:p>
      <w:pPr>
        <w:pStyle w:val="BodyText"/>
        <w:spacing w:before="181"/>
        <w:rPr>
          <w:rFonts w:ascii="Times New Roman"/>
          <w:b/>
          <w:i/>
        </w:rPr>
      </w:pPr>
    </w:p>
    <w:p>
      <w:pPr>
        <w:pStyle w:val="ListParagraph"/>
        <w:numPr>
          <w:ilvl w:val="1"/>
          <w:numId w:val="48"/>
        </w:numPr>
        <w:tabs>
          <w:tab w:pos="1105" w:val="left" w:leader="none"/>
        </w:tabs>
        <w:spacing w:line="271" w:lineRule="auto" w:before="0" w:after="0"/>
        <w:ind w:left="1105" w:right="423" w:hanging="397"/>
        <w:jc w:val="left"/>
        <w:rPr>
          <w:sz w:val="24"/>
        </w:rPr>
      </w:pPr>
      <w:r>
        <w:rPr>
          <w:color w:val="231F20"/>
          <w:spacing w:val="-2"/>
          <w:sz w:val="24"/>
        </w:rPr>
        <w:t>Is</w:t>
      </w:r>
      <w:r>
        <w:rPr>
          <w:color w:val="231F20"/>
          <w:spacing w:val="-15"/>
          <w:sz w:val="24"/>
        </w:rPr>
        <w:t> </w:t>
      </w:r>
      <w:r>
        <w:rPr>
          <w:color w:val="231F20"/>
          <w:spacing w:val="-2"/>
          <w:sz w:val="24"/>
        </w:rPr>
        <w:t>the</w:t>
      </w:r>
      <w:r>
        <w:rPr>
          <w:color w:val="231F20"/>
          <w:spacing w:val="-14"/>
          <w:sz w:val="24"/>
        </w:rPr>
        <w:t> </w:t>
      </w:r>
      <w:r>
        <w:rPr>
          <w:color w:val="231F20"/>
          <w:spacing w:val="-2"/>
          <w:sz w:val="24"/>
        </w:rPr>
        <w:t>solution</w:t>
      </w:r>
      <w:r>
        <w:rPr>
          <w:color w:val="231F20"/>
          <w:spacing w:val="-15"/>
          <w:sz w:val="24"/>
        </w:rPr>
        <w:t> </w:t>
      </w:r>
      <w:r>
        <w:rPr>
          <w:color w:val="231F20"/>
          <w:spacing w:val="-2"/>
          <w:sz w:val="24"/>
        </w:rPr>
        <w:t>“intrusive”</w:t>
      </w:r>
      <w:r>
        <w:rPr>
          <w:color w:val="231F20"/>
          <w:spacing w:val="-14"/>
          <w:sz w:val="24"/>
        </w:rPr>
        <w:t> </w:t>
      </w:r>
      <w:r>
        <w:rPr>
          <w:color w:val="231F20"/>
          <w:spacing w:val="-2"/>
          <w:sz w:val="24"/>
        </w:rPr>
        <w:t>and</w:t>
      </w:r>
      <w:r>
        <w:rPr>
          <w:color w:val="231F20"/>
          <w:spacing w:val="-15"/>
          <w:sz w:val="24"/>
        </w:rPr>
        <w:t> </w:t>
      </w:r>
      <w:r>
        <w:rPr>
          <w:color w:val="231F20"/>
          <w:spacing w:val="-2"/>
          <w:sz w:val="24"/>
        </w:rPr>
        <w:t>force</w:t>
      </w:r>
      <w:r>
        <w:rPr>
          <w:color w:val="231F20"/>
          <w:spacing w:val="-14"/>
          <w:sz w:val="24"/>
        </w:rPr>
        <w:t> </w:t>
      </w:r>
      <w:r>
        <w:rPr>
          <w:color w:val="231F20"/>
          <w:spacing w:val="-2"/>
          <w:sz w:val="24"/>
        </w:rPr>
        <w:t>the</w:t>
      </w:r>
      <w:r>
        <w:rPr>
          <w:color w:val="231F20"/>
          <w:spacing w:val="-15"/>
          <w:sz w:val="24"/>
        </w:rPr>
        <w:t> </w:t>
      </w:r>
      <w:r>
        <w:rPr>
          <w:color w:val="231F20"/>
          <w:spacing w:val="-2"/>
          <w:sz w:val="24"/>
        </w:rPr>
        <w:t>partner</w:t>
      </w:r>
      <w:r>
        <w:rPr>
          <w:color w:val="231F20"/>
          <w:spacing w:val="-14"/>
          <w:sz w:val="24"/>
        </w:rPr>
        <w:t> </w:t>
      </w:r>
      <w:r>
        <w:rPr>
          <w:color w:val="231F20"/>
          <w:spacing w:val="-2"/>
          <w:sz w:val="24"/>
        </w:rPr>
        <w:t>to</w:t>
      </w:r>
      <w:r>
        <w:rPr>
          <w:color w:val="231F20"/>
          <w:spacing w:val="-14"/>
          <w:sz w:val="24"/>
        </w:rPr>
        <w:t> </w:t>
      </w:r>
      <w:r>
        <w:rPr>
          <w:color w:val="231F20"/>
          <w:spacing w:val="-2"/>
          <w:sz w:val="24"/>
        </w:rPr>
        <w:t>displace</w:t>
      </w:r>
      <w:r>
        <w:rPr>
          <w:color w:val="231F20"/>
          <w:spacing w:val="-15"/>
          <w:sz w:val="24"/>
        </w:rPr>
        <w:t> </w:t>
      </w:r>
      <w:r>
        <w:rPr>
          <w:color w:val="231F20"/>
          <w:spacing w:val="-2"/>
          <w:sz w:val="24"/>
        </w:rPr>
        <w:t>other</w:t>
      </w:r>
      <w:r>
        <w:rPr>
          <w:color w:val="231F20"/>
          <w:spacing w:val="-14"/>
          <w:sz w:val="24"/>
        </w:rPr>
        <w:t> </w:t>
      </w:r>
      <w:r>
        <w:rPr>
          <w:color w:val="231F20"/>
          <w:spacing w:val="-2"/>
          <w:sz w:val="24"/>
        </w:rPr>
        <w:t>technologies</w:t>
      </w:r>
      <w:r>
        <w:rPr>
          <w:color w:val="231F20"/>
          <w:spacing w:val="-15"/>
          <w:sz w:val="24"/>
        </w:rPr>
        <w:t> </w:t>
      </w:r>
      <w:r>
        <w:rPr>
          <w:color w:val="231F20"/>
          <w:spacing w:val="-2"/>
          <w:sz w:val="24"/>
        </w:rPr>
        <w:t>that </w:t>
      </w:r>
      <w:r>
        <w:rPr>
          <w:color w:val="231F20"/>
          <w:sz w:val="24"/>
        </w:rPr>
        <w:t>they are using?</w:t>
      </w:r>
    </w:p>
    <w:p>
      <w:pPr>
        <w:pStyle w:val="ListParagraph"/>
        <w:numPr>
          <w:ilvl w:val="1"/>
          <w:numId w:val="48"/>
        </w:numPr>
        <w:tabs>
          <w:tab w:pos="1105" w:val="left" w:leader="none"/>
        </w:tabs>
        <w:spacing w:line="271" w:lineRule="auto" w:before="56" w:after="0"/>
        <w:ind w:left="1105" w:right="424" w:hanging="397"/>
        <w:jc w:val="left"/>
        <w:rPr>
          <w:sz w:val="24"/>
        </w:rPr>
      </w:pPr>
      <w:r>
        <w:rPr>
          <w:color w:val="231F20"/>
          <w:sz w:val="24"/>
        </w:rPr>
        <w:t>How</w:t>
      </w:r>
      <w:r>
        <w:rPr>
          <w:color w:val="231F20"/>
          <w:spacing w:val="-6"/>
          <w:sz w:val="24"/>
        </w:rPr>
        <w:t> </w:t>
      </w:r>
      <w:r>
        <w:rPr>
          <w:color w:val="231F20"/>
          <w:sz w:val="24"/>
        </w:rPr>
        <w:t>well</w:t>
      </w:r>
      <w:r>
        <w:rPr>
          <w:color w:val="231F20"/>
          <w:spacing w:val="-5"/>
          <w:sz w:val="24"/>
        </w:rPr>
        <w:t> </w:t>
      </w:r>
      <w:r>
        <w:rPr>
          <w:color w:val="231F20"/>
          <w:sz w:val="24"/>
        </w:rPr>
        <w:t>does</w:t>
      </w:r>
      <w:r>
        <w:rPr>
          <w:color w:val="231F20"/>
          <w:spacing w:val="-6"/>
          <w:sz w:val="24"/>
        </w:rPr>
        <w:t> </w:t>
      </w:r>
      <w:r>
        <w:rPr>
          <w:color w:val="231F20"/>
          <w:sz w:val="24"/>
        </w:rPr>
        <w:t>this</w:t>
      </w:r>
      <w:r>
        <w:rPr>
          <w:color w:val="231F20"/>
          <w:spacing w:val="-5"/>
          <w:sz w:val="24"/>
        </w:rPr>
        <w:t> </w:t>
      </w:r>
      <w:r>
        <w:rPr>
          <w:color w:val="231F20"/>
          <w:sz w:val="24"/>
        </w:rPr>
        <w:t>solution</w:t>
      </w:r>
      <w:r>
        <w:rPr>
          <w:color w:val="231F20"/>
          <w:spacing w:val="-6"/>
          <w:sz w:val="24"/>
        </w:rPr>
        <w:t> </w:t>
      </w:r>
      <w:r>
        <w:rPr>
          <w:color w:val="231F20"/>
          <w:sz w:val="24"/>
        </w:rPr>
        <w:t>work</w:t>
      </w:r>
      <w:r>
        <w:rPr>
          <w:color w:val="231F20"/>
          <w:spacing w:val="-5"/>
          <w:sz w:val="24"/>
        </w:rPr>
        <w:t> </w:t>
      </w:r>
      <w:r>
        <w:rPr>
          <w:color w:val="231F20"/>
          <w:sz w:val="24"/>
        </w:rPr>
        <w:t>with</w:t>
      </w:r>
      <w:r>
        <w:rPr>
          <w:color w:val="231F20"/>
          <w:spacing w:val="-6"/>
          <w:sz w:val="24"/>
        </w:rPr>
        <w:t> </w:t>
      </w:r>
      <w:r>
        <w:rPr>
          <w:color w:val="231F20"/>
          <w:sz w:val="24"/>
        </w:rPr>
        <w:t>other</w:t>
      </w:r>
      <w:r>
        <w:rPr>
          <w:color w:val="231F20"/>
          <w:spacing w:val="-5"/>
          <w:sz w:val="24"/>
        </w:rPr>
        <w:t> </w:t>
      </w:r>
      <w:r>
        <w:rPr>
          <w:color w:val="231F20"/>
          <w:sz w:val="24"/>
        </w:rPr>
        <w:t>solutions</w:t>
      </w:r>
      <w:r>
        <w:rPr>
          <w:color w:val="231F20"/>
          <w:spacing w:val="-6"/>
          <w:sz w:val="24"/>
        </w:rPr>
        <w:t> </w:t>
      </w:r>
      <w:r>
        <w:rPr>
          <w:color w:val="231F20"/>
          <w:sz w:val="24"/>
        </w:rPr>
        <w:t>that</w:t>
      </w:r>
      <w:r>
        <w:rPr>
          <w:color w:val="231F20"/>
          <w:spacing w:val="-5"/>
          <w:sz w:val="24"/>
        </w:rPr>
        <w:t> </w:t>
      </w:r>
      <w:r>
        <w:rPr>
          <w:color w:val="231F20"/>
          <w:sz w:val="24"/>
        </w:rPr>
        <w:t>partners</w:t>
      </w:r>
      <w:r>
        <w:rPr>
          <w:color w:val="231F20"/>
          <w:spacing w:val="-6"/>
          <w:sz w:val="24"/>
        </w:rPr>
        <w:t> </w:t>
      </w:r>
      <w:r>
        <w:rPr>
          <w:color w:val="231F20"/>
          <w:sz w:val="24"/>
        </w:rPr>
        <w:t>may</w:t>
      </w:r>
      <w:r>
        <w:rPr>
          <w:color w:val="231F20"/>
          <w:spacing w:val="-5"/>
          <w:sz w:val="24"/>
        </w:rPr>
        <w:t> </w:t>
      </w:r>
      <w:r>
        <w:rPr>
          <w:color w:val="231F20"/>
          <w:sz w:val="24"/>
        </w:rPr>
        <w:t>already have in place?</w:t>
      </w:r>
    </w:p>
    <w:p>
      <w:pPr>
        <w:pStyle w:val="BodyText"/>
        <w:spacing w:before="74"/>
      </w:pPr>
    </w:p>
    <w:p>
      <w:pPr>
        <w:pStyle w:val="Heading2"/>
        <w:numPr>
          <w:ilvl w:val="0"/>
          <w:numId w:val="49"/>
        </w:numPr>
        <w:tabs>
          <w:tab w:pos="822" w:val="left" w:leader="none"/>
        </w:tabs>
        <w:spacing w:line="240" w:lineRule="auto" w:before="0" w:after="0"/>
        <w:ind w:left="822" w:right="0" w:hanging="397"/>
        <w:jc w:val="left"/>
      </w:pPr>
      <w:r>
        <w:rPr>
          <w:color w:val="231F20"/>
          <w:spacing w:val="-2"/>
        </w:rPr>
        <w:t>Flexibility</w:t>
      </w:r>
    </w:p>
    <w:p>
      <w:pPr>
        <w:pStyle w:val="BodyText"/>
        <w:spacing w:before="190"/>
        <w:rPr>
          <w:rFonts w:ascii="Times New Roman"/>
          <w:b/>
          <w:i/>
        </w:rPr>
      </w:pPr>
    </w:p>
    <w:p>
      <w:pPr>
        <w:pStyle w:val="ListParagraph"/>
        <w:numPr>
          <w:ilvl w:val="1"/>
          <w:numId w:val="49"/>
        </w:numPr>
        <w:tabs>
          <w:tab w:pos="1105" w:val="left" w:leader="none"/>
        </w:tabs>
        <w:spacing w:line="271" w:lineRule="auto" w:before="0" w:after="0"/>
        <w:ind w:left="1105" w:right="424" w:hanging="397"/>
        <w:jc w:val="left"/>
        <w:rPr>
          <w:sz w:val="24"/>
        </w:rPr>
      </w:pPr>
      <w:r>
        <w:rPr>
          <w:color w:val="231F20"/>
          <w:spacing w:val="-6"/>
          <w:sz w:val="24"/>
        </w:rPr>
        <w:t>Can</w:t>
      </w:r>
      <w:r>
        <w:rPr>
          <w:color w:val="231F20"/>
          <w:spacing w:val="-7"/>
          <w:sz w:val="24"/>
        </w:rPr>
        <w:t> </w:t>
      </w:r>
      <w:r>
        <w:rPr>
          <w:color w:val="231F20"/>
          <w:spacing w:val="-6"/>
          <w:sz w:val="24"/>
        </w:rPr>
        <w:t>I</w:t>
      </w:r>
      <w:r>
        <w:rPr>
          <w:color w:val="231F20"/>
          <w:spacing w:val="-7"/>
          <w:sz w:val="24"/>
        </w:rPr>
        <w:t> </w:t>
      </w:r>
      <w:r>
        <w:rPr>
          <w:color w:val="231F20"/>
          <w:spacing w:val="-6"/>
          <w:sz w:val="24"/>
        </w:rPr>
        <w:t>implement</w:t>
      </w:r>
      <w:r>
        <w:rPr>
          <w:color w:val="231F20"/>
          <w:spacing w:val="-7"/>
          <w:sz w:val="24"/>
        </w:rPr>
        <w:t> </w:t>
      </w:r>
      <w:r>
        <w:rPr>
          <w:color w:val="231F20"/>
          <w:spacing w:val="-6"/>
          <w:sz w:val="24"/>
        </w:rPr>
        <w:t>the</w:t>
      </w:r>
      <w:r>
        <w:rPr>
          <w:color w:val="231F20"/>
          <w:spacing w:val="-7"/>
          <w:sz w:val="24"/>
        </w:rPr>
        <w:t> </w:t>
      </w:r>
      <w:r>
        <w:rPr>
          <w:color w:val="231F20"/>
          <w:spacing w:val="-6"/>
          <w:sz w:val="24"/>
        </w:rPr>
        <w:t>solution</w:t>
      </w:r>
      <w:r>
        <w:rPr>
          <w:color w:val="231F20"/>
          <w:spacing w:val="-7"/>
          <w:sz w:val="24"/>
        </w:rPr>
        <w:t> </w:t>
      </w:r>
      <w:r>
        <w:rPr>
          <w:color w:val="231F20"/>
          <w:spacing w:val="-6"/>
          <w:sz w:val="24"/>
        </w:rPr>
        <w:t>in</w:t>
      </w:r>
      <w:r>
        <w:rPr>
          <w:color w:val="231F20"/>
          <w:spacing w:val="-7"/>
          <w:sz w:val="24"/>
        </w:rPr>
        <w:t> </w:t>
      </w:r>
      <w:r>
        <w:rPr>
          <w:color w:val="231F20"/>
          <w:spacing w:val="-6"/>
          <w:sz w:val="24"/>
        </w:rPr>
        <w:t>phases</w:t>
      </w:r>
      <w:r>
        <w:rPr>
          <w:color w:val="231F20"/>
          <w:spacing w:val="-7"/>
          <w:sz w:val="24"/>
        </w:rPr>
        <w:t> </w:t>
      </w:r>
      <w:r>
        <w:rPr>
          <w:color w:val="231F20"/>
          <w:spacing w:val="-6"/>
          <w:sz w:val="24"/>
        </w:rPr>
        <w:t>or</w:t>
      </w:r>
      <w:r>
        <w:rPr>
          <w:color w:val="231F20"/>
          <w:spacing w:val="-7"/>
          <w:sz w:val="24"/>
        </w:rPr>
        <w:t> </w:t>
      </w:r>
      <w:r>
        <w:rPr>
          <w:color w:val="231F20"/>
          <w:spacing w:val="-6"/>
          <w:sz w:val="24"/>
        </w:rPr>
        <w:t>by</w:t>
      </w:r>
      <w:r>
        <w:rPr>
          <w:color w:val="231F20"/>
          <w:spacing w:val="-7"/>
          <w:sz w:val="24"/>
        </w:rPr>
        <w:t> </w:t>
      </w:r>
      <w:r>
        <w:rPr>
          <w:color w:val="231F20"/>
          <w:spacing w:val="-6"/>
          <w:sz w:val="24"/>
        </w:rPr>
        <w:t>partner</w:t>
      </w:r>
      <w:r>
        <w:rPr>
          <w:color w:val="231F20"/>
          <w:spacing w:val="-7"/>
          <w:sz w:val="24"/>
        </w:rPr>
        <w:t> </w:t>
      </w:r>
      <w:r>
        <w:rPr>
          <w:color w:val="231F20"/>
          <w:spacing w:val="-6"/>
          <w:sz w:val="24"/>
        </w:rPr>
        <w:t>program</w:t>
      </w:r>
      <w:r>
        <w:rPr>
          <w:color w:val="231F20"/>
          <w:spacing w:val="-7"/>
          <w:sz w:val="24"/>
        </w:rPr>
        <w:t> </w:t>
      </w:r>
      <w:r>
        <w:rPr>
          <w:color w:val="231F20"/>
          <w:spacing w:val="-6"/>
          <w:sz w:val="24"/>
        </w:rPr>
        <w:t>or</w:t>
      </w:r>
      <w:r>
        <w:rPr>
          <w:color w:val="231F20"/>
          <w:spacing w:val="-7"/>
          <w:sz w:val="24"/>
        </w:rPr>
        <w:t> </w:t>
      </w:r>
      <w:r>
        <w:rPr>
          <w:color w:val="231F20"/>
          <w:spacing w:val="-6"/>
          <w:sz w:val="24"/>
        </w:rPr>
        <w:t>do</w:t>
      </w:r>
      <w:r>
        <w:rPr>
          <w:color w:val="231F20"/>
          <w:spacing w:val="-7"/>
          <w:sz w:val="24"/>
        </w:rPr>
        <w:t> </w:t>
      </w:r>
      <w:r>
        <w:rPr>
          <w:color w:val="231F20"/>
          <w:spacing w:val="-6"/>
          <w:sz w:val="24"/>
        </w:rPr>
        <w:t>I</w:t>
      </w:r>
      <w:r>
        <w:rPr>
          <w:color w:val="231F20"/>
          <w:spacing w:val="-7"/>
          <w:sz w:val="24"/>
        </w:rPr>
        <w:t> </w:t>
      </w:r>
      <w:r>
        <w:rPr>
          <w:color w:val="231F20"/>
          <w:spacing w:val="-6"/>
          <w:sz w:val="24"/>
        </w:rPr>
        <w:t>ave</w:t>
      </w:r>
      <w:r>
        <w:rPr>
          <w:color w:val="231F20"/>
          <w:spacing w:val="-7"/>
          <w:sz w:val="24"/>
        </w:rPr>
        <w:t> </w:t>
      </w:r>
      <w:r>
        <w:rPr>
          <w:color w:val="231F20"/>
          <w:spacing w:val="-6"/>
          <w:sz w:val="24"/>
        </w:rPr>
        <w:t>to</w:t>
      </w:r>
      <w:r>
        <w:rPr>
          <w:color w:val="231F20"/>
          <w:spacing w:val="-7"/>
          <w:sz w:val="24"/>
        </w:rPr>
        <w:t> </w:t>
      </w:r>
      <w:r>
        <w:rPr>
          <w:color w:val="231F20"/>
          <w:spacing w:val="-6"/>
          <w:sz w:val="24"/>
        </w:rPr>
        <w:t>roll</w:t>
      </w:r>
      <w:r>
        <w:rPr>
          <w:color w:val="231F20"/>
          <w:spacing w:val="-7"/>
          <w:sz w:val="24"/>
        </w:rPr>
        <w:t> </w:t>
      </w:r>
      <w:r>
        <w:rPr>
          <w:color w:val="231F20"/>
          <w:spacing w:val="-6"/>
          <w:sz w:val="24"/>
        </w:rPr>
        <w:t>out </w:t>
      </w:r>
      <w:r>
        <w:rPr>
          <w:color w:val="231F20"/>
          <w:spacing w:val="-2"/>
          <w:sz w:val="24"/>
        </w:rPr>
        <w:t>a</w:t>
      </w:r>
      <w:r>
        <w:rPr>
          <w:color w:val="231F20"/>
          <w:spacing w:val="-12"/>
          <w:sz w:val="24"/>
        </w:rPr>
        <w:t> </w:t>
      </w:r>
      <w:r>
        <w:rPr>
          <w:color w:val="231F20"/>
          <w:spacing w:val="-2"/>
          <w:sz w:val="24"/>
        </w:rPr>
        <w:t>broad</w:t>
      </w:r>
      <w:r>
        <w:rPr>
          <w:color w:val="231F20"/>
          <w:spacing w:val="-12"/>
          <w:sz w:val="24"/>
        </w:rPr>
        <w:t> </w:t>
      </w:r>
      <w:r>
        <w:rPr>
          <w:color w:val="231F20"/>
          <w:spacing w:val="-2"/>
          <w:sz w:val="24"/>
        </w:rPr>
        <w:t>solution</w:t>
      </w:r>
      <w:r>
        <w:rPr>
          <w:color w:val="231F20"/>
          <w:spacing w:val="-12"/>
          <w:sz w:val="24"/>
        </w:rPr>
        <w:t> </w:t>
      </w:r>
      <w:r>
        <w:rPr>
          <w:color w:val="231F20"/>
          <w:spacing w:val="-2"/>
          <w:sz w:val="24"/>
        </w:rPr>
        <w:t>with</w:t>
      </w:r>
      <w:r>
        <w:rPr>
          <w:color w:val="231F20"/>
          <w:spacing w:val="-12"/>
          <w:sz w:val="24"/>
        </w:rPr>
        <w:t> </w:t>
      </w:r>
      <w:r>
        <w:rPr>
          <w:color w:val="231F20"/>
          <w:spacing w:val="-2"/>
          <w:sz w:val="24"/>
        </w:rPr>
        <w:t>multiple</w:t>
      </w:r>
      <w:r>
        <w:rPr>
          <w:color w:val="231F20"/>
          <w:spacing w:val="-12"/>
          <w:sz w:val="24"/>
        </w:rPr>
        <w:t> </w:t>
      </w:r>
      <w:r>
        <w:rPr>
          <w:color w:val="231F20"/>
          <w:spacing w:val="-2"/>
          <w:sz w:val="24"/>
        </w:rPr>
        <w:t>partner</w:t>
      </w:r>
      <w:r>
        <w:rPr>
          <w:color w:val="231F20"/>
          <w:spacing w:val="-12"/>
          <w:sz w:val="24"/>
        </w:rPr>
        <w:t> </w:t>
      </w:r>
      <w:r>
        <w:rPr>
          <w:color w:val="231F20"/>
          <w:spacing w:val="-2"/>
          <w:sz w:val="24"/>
        </w:rPr>
        <w:t>programs</w:t>
      </w:r>
      <w:r>
        <w:rPr>
          <w:color w:val="231F20"/>
          <w:spacing w:val="-12"/>
          <w:sz w:val="24"/>
        </w:rPr>
        <w:t> </w:t>
      </w:r>
      <w:r>
        <w:rPr>
          <w:color w:val="231F20"/>
          <w:spacing w:val="-2"/>
          <w:sz w:val="24"/>
        </w:rPr>
        <w:t>at</w:t>
      </w:r>
      <w:r>
        <w:rPr>
          <w:color w:val="231F20"/>
          <w:spacing w:val="-12"/>
          <w:sz w:val="24"/>
        </w:rPr>
        <w:t> </w:t>
      </w:r>
      <w:r>
        <w:rPr>
          <w:color w:val="231F20"/>
          <w:spacing w:val="-2"/>
          <w:sz w:val="24"/>
        </w:rPr>
        <w:t>once?</w:t>
      </w:r>
    </w:p>
    <w:p>
      <w:pPr>
        <w:pStyle w:val="ListParagraph"/>
        <w:numPr>
          <w:ilvl w:val="1"/>
          <w:numId w:val="49"/>
        </w:numPr>
        <w:tabs>
          <w:tab w:pos="1105" w:val="left" w:leader="none"/>
        </w:tabs>
        <w:spacing w:line="240" w:lineRule="auto" w:before="55" w:after="0"/>
        <w:ind w:left="1105" w:right="0" w:hanging="397"/>
        <w:jc w:val="left"/>
        <w:rPr>
          <w:sz w:val="24"/>
        </w:rPr>
      </w:pPr>
      <w:r>
        <w:rPr>
          <w:color w:val="231F20"/>
          <w:spacing w:val="-2"/>
          <w:sz w:val="24"/>
        </w:rPr>
        <w:t>Can</w:t>
      </w:r>
      <w:r>
        <w:rPr>
          <w:color w:val="231F20"/>
          <w:spacing w:val="-12"/>
          <w:sz w:val="24"/>
        </w:rPr>
        <w:t> </w:t>
      </w:r>
      <w:r>
        <w:rPr>
          <w:color w:val="231F20"/>
          <w:spacing w:val="-2"/>
          <w:sz w:val="24"/>
        </w:rPr>
        <w:t>I</w:t>
      </w:r>
      <w:r>
        <w:rPr>
          <w:color w:val="231F20"/>
          <w:spacing w:val="-12"/>
          <w:sz w:val="24"/>
        </w:rPr>
        <w:t> </w:t>
      </w:r>
      <w:r>
        <w:rPr>
          <w:color w:val="231F20"/>
          <w:spacing w:val="-2"/>
          <w:sz w:val="24"/>
        </w:rPr>
        <w:t>just</w:t>
      </w:r>
      <w:r>
        <w:rPr>
          <w:color w:val="231F20"/>
          <w:spacing w:val="-11"/>
          <w:sz w:val="24"/>
        </w:rPr>
        <w:t> </w:t>
      </w:r>
      <w:r>
        <w:rPr>
          <w:color w:val="231F20"/>
          <w:spacing w:val="-2"/>
          <w:sz w:val="24"/>
        </w:rPr>
        <w:t>implement</w:t>
      </w:r>
      <w:r>
        <w:rPr>
          <w:color w:val="231F20"/>
          <w:spacing w:val="-12"/>
          <w:sz w:val="24"/>
        </w:rPr>
        <w:t> </w:t>
      </w:r>
      <w:r>
        <w:rPr>
          <w:color w:val="231F20"/>
          <w:spacing w:val="-2"/>
          <w:sz w:val="24"/>
        </w:rPr>
        <w:t>(and</w:t>
      </w:r>
      <w:r>
        <w:rPr>
          <w:color w:val="231F20"/>
          <w:spacing w:val="-12"/>
          <w:sz w:val="24"/>
        </w:rPr>
        <w:t> </w:t>
      </w:r>
      <w:r>
        <w:rPr>
          <w:color w:val="231F20"/>
          <w:spacing w:val="-2"/>
          <w:sz w:val="24"/>
        </w:rPr>
        <w:t>pay</w:t>
      </w:r>
      <w:r>
        <w:rPr>
          <w:color w:val="231F20"/>
          <w:spacing w:val="-11"/>
          <w:sz w:val="24"/>
        </w:rPr>
        <w:t> </w:t>
      </w:r>
      <w:r>
        <w:rPr>
          <w:color w:val="231F20"/>
          <w:spacing w:val="-2"/>
          <w:sz w:val="24"/>
        </w:rPr>
        <w:t>for)</w:t>
      </w:r>
      <w:r>
        <w:rPr>
          <w:color w:val="231F20"/>
          <w:spacing w:val="-12"/>
          <w:sz w:val="24"/>
        </w:rPr>
        <w:t> </w:t>
      </w:r>
      <w:r>
        <w:rPr>
          <w:color w:val="231F20"/>
          <w:spacing w:val="-2"/>
          <w:sz w:val="24"/>
        </w:rPr>
        <w:t>only</w:t>
      </w:r>
      <w:r>
        <w:rPr>
          <w:color w:val="231F20"/>
          <w:spacing w:val="-12"/>
          <w:sz w:val="24"/>
        </w:rPr>
        <w:t> </w:t>
      </w:r>
      <w:r>
        <w:rPr>
          <w:color w:val="231F20"/>
          <w:spacing w:val="-2"/>
          <w:sz w:val="24"/>
        </w:rPr>
        <w:t>the</w:t>
      </w:r>
      <w:r>
        <w:rPr>
          <w:color w:val="231F20"/>
          <w:spacing w:val="-11"/>
          <w:sz w:val="24"/>
        </w:rPr>
        <w:t> </w:t>
      </w:r>
      <w:r>
        <w:rPr>
          <w:color w:val="231F20"/>
          <w:spacing w:val="-2"/>
          <w:sz w:val="24"/>
        </w:rPr>
        <w:t>functions</w:t>
      </w:r>
      <w:r>
        <w:rPr>
          <w:color w:val="231F20"/>
          <w:spacing w:val="-12"/>
          <w:sz w:val="24"/>
        </w:rPr>
        <w:t> </w:t>
      </w:r>
      <w:r>
        <w:rPr>
          <w:color w:val="231F20"/>
          <w:spacing w:val="-2"/>
          <w:sz w:val="24"/>
        </w:rPr>
        <w:t>I</w:t>
      </w:r>
      <w:r>
        <w:rPr>
          <w:color w:val="231F20"/>
          <w:spacing w:val="-12"/>
          <w:sz w:val="24"/>
        </w:rPr>
        <w:t> </w:t>
      </w:r>
      <w:r>
        <w:rPr>
          <w:color w:val="231F20"/>
          <w:spacing w:val="-2"/>
          <w:sz w:val="24"/>
        </w:rPr>
        <w:t>feel</w:t>
      </w:r>
      <w:r>
        <w:rPr>
          <w:color w:val="231F20"/>
          <w:spacing w:val="-11"/>
          <w:sz w:val="24"/>
        </w:rPr>
        <w:t> </w:t>
      </w:r>
      <w:r>
        <w:rPr>
          <w:color w:val="231F20"/>
          <w:spacing w:val="-2"/>
          <w:sz w:val="24"/>
        </w:rPr>
        <w:t>that</w:t>
      </w:r>
      <w:r>
        <w:rPr>
          <w:color w:val="231F20"/>
          <w:spacing w:val="-12"/>
          <w:sz w:val="24"/>
        </w:rPr>
        <w:t> </w:t>
      </w:r>
      <w:r>
        <w:rPr>
          <w:color w:val="231F20"/>
          <w:spacing w:val="-2"/>
          <w:sz w:val="24"/>
        </w:rPr>
        <w:t>I</w:t>
      </w:r>
      <w:r>
        <w:rPr>
          <w:color w:val="231F20"/>
          <w:spacing w:val="-12"/>
          <w:sz w:val="24"/>
        </w:rPr>
        <w:t> </w:t>
      </w:r>
      <w:r>
        <w:rPr>
          <w:color w:val="231F20"/>
          <w:spacing w:val="-2"/>
          <w:sz w:val="24"/>
        </w:rPr>
        <w:t>really</w:t>
      </w:r>
      <w:r>
        <w:rPr>
          <w:color w:val="231F20"/>
          <w:spacing w:val="-11"/>
          <w:sz w:val="24"/>
        </w:rPr>
        <w:t> </w:t>
      </w:r>
      <w:r>
        <w:rPr>
          <w:color w:val="231F20"/>
          <w:spacing w:val="-2"/>
          <w:sz w:val="24"/>
        </w:rPr>
        <w:t>need?</w:t>
      </w:r>
    </w:p>
    <w:p>
      <w:pPr>
        <w:pStyle w:val="ListParagraph"/>
        <w:numPr>
          <w:ilvl w:val="1"/>
          <w:numId w:val="49"/>
        </w:numPr>
        <w:tabs>
          <w:tab w:pos="1105" w:val="left" w:leader="none"/>
        </w:tabs>
        <w:spacing w:line="271" w:lineRule="auto" w:before="98" w:after="0"/>
        <w:ind w:left="1105" w:right="423" w:hanging="397"/>
        <w:jc w:val="left"/>
        <w:rPr>
          <w:sz w:val="24"/>
        </w:rPr>
      </w:pPr>
      <w:r>
        <w:rPr>
          <w:color w:val="231F20"/>
          <w:spacing w:val="-2"/>
          <w:sz w:val="24"/>
        </w:rPr>
        <w:t>Can</w:t>
      </w:r>
      <w:r>
        <w:rPr>
          <w:color w:val="231F20"/>
          <w:spacing w:val="-12"/>
          <w:sz w:val="24"/>
        </w:rPr>
        <w:t> </w:t>
      </w:r>
      <w:r>
        <w:rPr>
          <w:color w:val="231F20"/>
          <w:spacing w:val="-2"/>
          <w:sz w:val="24"/>
        </w:rPr>
        <w:t>I</w:t>
      </w:r>
      <w:r>
        <w:rPr>
          <w:color w:val="231F20"/>
          <w:spacing w:val="-12"/>
          <w:sz w:val="24"/>
        </w:rPr>
        <w:t> </w:t>
      </w:r>
      <w:r>
        <w:rPr>
          <w:color w:val="231F20"/>
          <w:spacing w:val="-2"/>
          <w:sz w:val="24"/>
        </w:rPr>
        <w:t>complete</w:t>
      </w:r>
      <w:r>
        <w:rPr>
          <w:color w:val="231F20"/>
          <w:spacing w:val="-12"/>
          <w:sz w:val="24"/>
        </w:rPr>
        <w:t> </w:t>
      </w:r>
      <w:r>
        <w:rPr>
          <w:color w:val="231F20"/>
          <w:spacing w:val="-2"/>
          <w:sz w:val="24"/>
        </w:rPr>
        <w:t>implementing</w:t>
      </w:r>
      <w:r>
        <w:rPr>
          <w:color w:val="231F20"/>
          <w:spacing w:val="-12"/>
          <w:sz w:val="24"/>
        </w:rPr>
        <w:t> </w:t>
      </w:r>
      <w:r>
        <w:rPr>
          <w:color w:val="231F20"/>
          <w:spacing w:val="-2"/>
          <w:sz w:val="24"/>
        </w:rPr>
        <w:t>a</w:t>
      </w:r>
      <w:r>
        <w:rPr>
          <w:color w:val="231F20"/>
          <w:spacing w:val="-12"/>
          <w:sz w:val="24"/>
        </w:rPr>
        <w:t> </w:t>
      </w:r>
      <w:r>
        <w:rPr>
          <w:color w:val="231F20"/>
          <w:spacing w:val="-2"/>
          <w:sz w:val="24"/>
        </w:rPr>
        <w:t>new</w:t>
      </w:r>
      <w:r>
        <w:rPr>
          <w:color w:val="231F20"/>
          <w:spacing w:val="-12"/>
          <w:sz w:val="24"/>
        </w:rPr>
        <w:t> </w:t>
      </w:r>
      <w:r>
        <w:rPr>
          <w:color w:val="231F20"/>
          <w:spacing w:val="-2"/>
          <w:sz w:val="24"/>
        </w:rPr>
        <w:t>program</w:t>
      </w:r>
      <w:r>
        <w:rPr>
          <w:color w:val="231F20"/>
          <w:spacing w:val="-12"/>
          <w:sz w:val="24"/>
        </w:rPr>
        <w:t> </w:t>
      </w:r>
      <w:r>
        <w:rPr>
          <w:color w:val="231F20"/>
          <w:spacing w:val="-2"/>
          <w:sz w:val="24"/>
        </w:rPr>
        <w:t>in</w:t>
      </w:r>
      <w:r>
        <w:rPr>
          <w:color w:val="231F20"/>
          <w:spacing w:val="-12"/>
          <w:sz w:val="24"/>
        </w:rPr>
        <w:t> </w:t>
      </w:r>
      <w:r>
        <w:rPr>
          <w:color w:val="231F20"/>
          <w:spacing w:val="-2"/>
          <w:sz w:val="24"/>
        </w:rPr>
        <w:t>about</w:t>
      </w:r>
      <w:r>
        <w:rPr>
          <w:color w:val="231F20"/>
          <w:spacing w:val="-12"/>
          <w:sz w:val="24"/>
        </w:rPr>
        <w:t> </w:t>
      </w:r>
      <w:r>
        <w:rPr>
          <w:color w:val="231F20"/>
          <w:spacing w:val="-2"/>
          <w:sz w:val="24"/>
        </w:rPr>
        <w:t>3</w:t>
      </w:r>
      <w:r>
        <w:rPr>
          <w:color w:val="231F20"/>
          <w:spacing w:val="-12"/>
          <w:sz w:val="24"/>
        </w:rPr>
        <w:t> </w:t>
      </w:r>
      <w:r>
        <w:rPr>
          <w:color w:val="231F20"/>
          <w:spacing w:val="-2"/>
          <w:sz w:val="24"/>
        </w:rPr>
        <w:t>months</w:t>
      </w:r>
      <w:r>
        <w:rPr>
          <w:color w:val="231F20"/>
          <w:spacing w:val="-12"/>
          <w:sz w:val="24"/>
        </w:rPr>
        <w:t> </w:t>
      </w:r>
      <w:r>
        <w:rPr>
          <w:color w:val="231F20"/>
          <w:spacing w:val="-2"/>
          <w:sz w:val="24"/>
        </w:rPr>
        <w:t>(if</w:t>
      </w:r>
      <w:r>
        <w:rPr>
          <w:color w:val="231F20"/>
          <w:spacing w:val="-12"/>
          <w:sz w:val="24"/>
        </w:rPr>
        <w:t> </w:t>
      </w:r>
      <w:r>
        <w:rPr>
          <w:color w:val="231F20"/>
          <w:spacing w:val="-2"/>
          <w:sz w:val="24"/>
        </w:rPr>
        <w:t>it</w:t>
      </w:r>
      <w:r>
        <w:rPr>
          <w:color w:val="231F20"/>
          <w:spacing w:val="-12"/>
          <w:sz w:val="24"/>
        </w:rPr>
        <w:t> </w:t>
      </w:r>
      <w:r>
        <w:rPr>
          <w:color w:val="231F20"/>
          <w:spacing w:val="-2"/>
          <w:sz w:val="24"/>
        </w:rPr>
        <w:t>takes</w:t>
      </w:r>
      <w:r>
        <w:rPr>
          <w:color w:val="231F20"/>
          <w:spacing w:val="-12"/>
          <w:sz w:val="24"/>
        </w:rPr>
        <w:t> </w:t>
      </w:r>
      <w:r>
        <w:rPr>
          <w:color w:val="231F20"/>
          <w:spacing w:val="-2"/>
          <w:sz w:val="24"/>
        </w:rPr>
        <w:t>a</w:t>
      </w:r>
      <w:r>
        <w:rPr>
          <w:color w:val="231F20"/>
          <w:spacing w:val="-12"/>
          <w:sz w:val="24"/>
        </w:rPr>
        <w:t> </w:t>
      </w:r>
      <w:r>
        <w:rPr>
          <w:color w:val="231F20"/>
          <w:spacing w:val="-2"/>
          <w:sz w:val="24"/>
        </w:rPr>
        <w:t>year, </w:t>
      </w:r>
      <w:r>
        <w:rPr>
          <w:color w:val="231F20"/>
          <w:sz w:val="24"/>
        </w:rPr>
        <w:t>watch out!)?</w:t>
      </w:r>
    </w:p>
    <w:p>
      <w:pPr>
        <w:pStyle w:val="BodyText"/>
        <w:spacing w:before="58"/>
      </w:pPr>
    </w:p>
    <w:p>
      <w:pPr>
        <w:pStyle w:val="Heading1"/>
        <w:rPr>
          <w:rFonts w:ascii="Tahoma"/>
        </w:rPr>
      </w:pPr>
      <w:r>
        <w:rPr>
          <w:rFonts w:ascii="Tahoma"/>
          <w:color w:val="231F20"/>
          <w:w w:val="85"/>
        </w:rPr>
        <w:t>PRM</w:t>
      </w:r>
      <w:r>
        <w:rPr>
          <w:rFonts w:ascii="Tahoma"/>
          <w:color w:val="231F20"/>
          <w:spacing w:val="11"/>
        </w:rPr>
        <w:t> </w:t>
      </w:r>
      <w:r>
        <w:rPr>
          <w:rFonts w:ascii="Tahoma"/>
          <w:color w:val="231F20"/>
          <w:spacing w:val="-2"/>
          <w:w w:val="95"/>
        </w:rPr>
        <w:t>Lifecycle</w:t>
      </w:r>
    </w:p>
    <w:p>
      <w:pPr>
        <w:pStyle w:val="BodyText"/>
        <w:spacing w:before="121"/>
        <w:rPr>
          <w:rFonts w:ascii="Tahoma"/>
          <w:b/>
        </w:rPr>
      </w:pPr>
    </w:p>
    <w:p>
      <w:pPr>
        <w:pStyle w:val="BodyText"/>
        <w:spacing w:line="271" w:lineRule="auto"/>
        <w:ind w:left="425" w:right="419" w:firstLine="720"/>
        <w:jc w:val="both"/>
      </w:pPr>
      <w:r>
        <w:rPr>
          <w:color w:val="231F20"/>
        </w:rPr>
        <w:t>The rough potential scope of PRM looking at it as a subset of B2B Customer </w:t>
      </w:r>
      <w:r>
        <w:rPr>
          <w:color w:val="231F20"/>
          <w:w w:val="90"/>
        </w:rPr>
        <w:t>Relationship Management, and like CRM to do with relationship lifecycles, only in this case </w:t>
      </w:r>
      <w:r>
        <w:rPr>
          <w:color w:val="231F20"/>
        </w:rPr>
        <w:t>partners</w:t>
      </w:r>
      <w:r>
        <w:rPr>
          <w:color w:val="231F20"/>
          <w:spacing w:val="-17"/>
        </w:rPr>
        <w:t> </w:t>
      </w:r>
      <w:r>
        <w:rPr>
          <w:color w:val="231F20"/>
        </w:rPr>
        <w:t>not</w:t>
      </w:r>
      <w:r>
        <w:rPr>
          <w:color w:val="231F20"/>
          <w:spacing w:val="-16"/>
        </w:rPr>
        <w:t> </w:t>
      </w:r>
      <w:r>
        <w:rPr>
          <w:color w:val="231F20"/>
        </w:rPr>
        <w:t>customers</w:t>
      </w:r>
      <w:r>
        <w:rPr>
          <w:color w:val="231F20"/>
          <w:spacing w:val="-17"/>
        </w:rPr>
        <w:t> </w:t>
      </w:r>
      <w:r>
        <w:rPr>
          <w:color w:val="231F20"/>
        </w:rPr>
        <w:t>is</w:t>
      </w:r>
      <w:r>
        <w:rPr>
          <w:color w:val="231F20"/>
          <w:spacing w:val="-16"/>
        </w:rPr>
        <w:t> </w:t>
      </w:r>
      <w:r>
        <w:rPr>
          <w:color w:val="231F20"/>
        </w:rPr>
        <w:t>given</w:t>
      </w:r>
      <w:r>
        <w:rPr>
          <w:color w:val="231F20"/>
          <w:spacing w:val="-17"/>
        </w:rPr>
        <w:t> </w:t>
      </w:r>
      <w:r>
        <w:rPr>
          <w:color w:val="231F20"/>
        </w:rPr>
        <w:t>below.</w:t>
      </w:r>
    </w:p>
    <w:p>
      <w:pPr>
        <w:pStyle w:val="BodyText"/>
        <w:spacing w:before="39"/>
      </w:pPr>
    </w:p>
    <w:p>
      <w:pPr>
        <w:pStyle w:val="BodyText"/>
        <w:ind w:left="425"/>
      </w:pPr>
      <w:r>
        <w:rPr>
          <w:color w:val="231F20"/>
          <w:spacing w:val="-4"/>
        </w:rPr>
        <w:t>The</w:t>
      </w:r>
      <w:r>
        <w:rPr>
          <w:color w:val="231F20"/>
          <w:spacing w:val="-9"/>
        </w:rPr>
        <w:t> </w:t>
      </w:r>
      <w:r>
        <w:rPr>
          <w:color w:val="231F20"/>
          <w:spacing w:val="-4"/>
        </w:rPr>
        <w:t>five</w:t>
      </w:r>
      <w:r>
        <w:rPr>
          <w:color w:val="231F20"/>
          <w:spacing w:val="-9"/>
        </w:rPr>
        <w:t> </w:t>
      </w:r>
      <w:r>
        <w:rPr>
          <w:color w:val="231F20"/>
          <w:spacing w:val="-4"/>
        </w:rPr>
        <w:t>main</w:t>
      </w:r>
      <w:r>
        <w:rPr>
          <w:color w:val="231F20"/>
          <w:spacing w:val="-9"/>
        </w:rPr>
        <w:t> </w:t>
      </w:r>
      <w:r>
        <w:rPr>
          <w:color w:val="231F20"/>
          <w:spacing w:val="-4"/>
        </w:rPr>
        <w:t>‘buckets’</w:t>
      </w:r>
      <w:r>
        <w:rPr>
          <w:color w:val="231F20"/>
          <w:spacing w:val="-9"/>
        </w:rPr>
        <w:t> </w:t>
      </w:r>
      <w:r>
        <w:rPr>
          <w:color w:val="231F20"/>
          <w:spacing w:val="-4"/>
        </w:rPr>
        <w:t>of</w:t>
      </w:r>
      <w:r>
        <w:rPr>
          <w:color w:val="231F20"/>
          <w:spacing w:val="-8"/>
        </w:rPr>
        <w:t> </w:t>
      </w:r>
      <w:r>
        <w:rPr>
          <w:color w:val="231F20"/>
          <w:spacing w:val="-4"/>
        </w:rPr>
        <w:t>activity</w:t>
      </w:r>
      <w:r>
        <w:rPr>
          <w:color w:val="231F20"/>
          <w:spacing w:val="-9"/>
        </w:rPr>
        <w:t> </w:t>
      </w:r>
      <w:r>
        <w:rPr>
          <w:color w:val="231F20"/>
          <w:spacing w:val="-4"/>
        </w:rPr>
        <w:t>revolve</w:t>
      </w:r>
      <w:r>
        <w:rPr>
          <w:color w:val="231F20"/>
          <w:spacing w:val="-9"/>
        </w:rPr>
        <w:t> </w:t>
      </w:r>
      <w:r>
        <w:rPr>
          <w:color w:val="231F20"/>
          <w:spacing w:val="-4"/>
        </w:rPr>
        <w:t>around:</w:t>
      </w:r>
    </w:p>
    <w:p>
      <w:pPr>
        <w:pStyle w:val="BodyText"/>
        <w:spacing w:before="138"/>
      </w:pPr>
    </w:p>
    <w:p>
      <w:pPr>
        <w:pStyle w:val="ListParagraph"/>
        <w:numPr>
          <w:ilvl w:val="1"/>
          <w:numId w:val="49"/>
        </w:numPr>
        <w:tabs>
          <w:tab w:pos="1105" w:val="left" w:leader="none"/>
        </w:tabs>
        <w:spacing w:line="271" w:lineRule="auto" w:before="0" w:after="0"/>
        <w:ind w:left="1105" w:right="417" w:hanging="397"/>
        <w:jc w:val="both"/>
        <w:rPr>
          <w:sz w:val="24"/>
        </w:rPr>
      </w:pPr>
      <w:r>
        <w:rPr>
          <w:color w:val="231F20"/>
          <w:spacing w:val="-2"/>
          <w:sz w:val="24"/>
        </w:rPr>
        <w:t>Partner</w:t>
      </w:r>
      <w:r>
        <w:rPr>
          <w:color w:val="231F20"/>
          <w:spacing w:val="-10"/>
          <w:sz w:val="24"/>
        </w:rPr>
        <w:t> </w:t>
      </w:r>
      <w:r>
        <w:rPr>
          <w:color w:val="231F20"/>
          <w:spacing w:val="-2"/>
          <w:sz w:val="24"/>
        </w:rPr>
        <w:t>Strategy</w:t>
      </w:r>
      <w:r>
        <w:rPr>
          <w:color w:val="231F20"/>
          <w:spacing w:val="-10"/>
          <w:sz w:val="24"/>
        </w:rPr>
        <w:t> </w:t>
      </w:r>
      <w:r>
        <w:rPr>
          <w:color w:val="231F20"/>
          <w:spacing w:val="-2"/>
          <w:sz w:val="24"/>
        </w:rPr>
        <w:t>–</w:t>
      </w:r>
      <w:r>
        <w:rPr>
          <w:color w:val="231F20"/>
          <w:spacing w:val="-10"/>
          <w:sz w:val="24"/>
        </w:rPr>
        <w:t> </w:t>
      </w:r>
      <w:r>
        <w:rPr>
          <w:color w:val="231F20"/>
          <w:spacing w:val="-2"/>
          <w:sz w:val="24"/>
        </w:rPr>
        <w:t>selection</w:t>
      </w:r>
      <w:r>
        <w:rPr>
          <w:color w:val="231F20"/>
          <w:spacing w:val="-10"/>
          <w:sz w:val="24"/>
        </w:rPr>
        <w:t> </w:t>
      </w:r>
      <w:r>
        <w:rPr>
          <w:color w:val="231F20"/>
          <w:spacing w:val="-2"/>
          <w:sz w:val="24"/>
        </w:rPr>
        <w:t>and</w:t>
      </w:r>
      <w:r>
        <w:rPr>
          <w:color w:val="231F20"/>
          <w:spacing w:val="-10"/>
          <w:sz w:val="24"/>
        </w:rPr>
        <w:t> </w:t>
      </w:r>
      <w:r>
        <w:rPr>
          <w:color w:val="231F20"/>
          <w:spacing w:val="-2"/>
          <w:sz w:val="24"/>
        </w:rPr>
        <w:t>recruitment</w:t>
      </w:r>
      <w:r>
        <w:rPr>
          <w:color w:val="231F20"/>
          <w:spacing w:val="-10"/>
          <w:sz w:val="24"/>
        </w:rPr>
        <w:t> </w:t>
      </w:r>
      <w:r>
        <w:rPr>
          <w:color w:val="231F20"/>
          <w:spacing w:val="-2"/>
          <w:sz w:val="24"/>
        </w:rPr>
        <w:t>–</w:t>
      </w:r>
      <w:r>
        <w:rPr>
          <w:color w:val="231F20"/>
          <w:spacing w:val="-10"/>
          <w:sz w:val="24"/>
        </w:rPr>
        <w:t> </w:t>
      </w:r>
      <w:r>
        <w:rPr>
          <w:color w:val="231F20"/>
          <w:spacing w:val="-2"/>
          <w:sz w:val="24"/>
        </w:rPr>
        <w:t>not</w:t>
      </w:r>
      <w:r>
        <w:rPr>
          <w:color w:val="231F20"/>
          <w:spacing w:val="-10"/>
          <w:sz w:val="24"/>
        </w:rPr>
        <w:t> </w:t>
      </w:r>
      <w:r>
        <w:rPr>
          <w:color w:val="231F20"/>
          <w:spacing w:val="-2"/>
          <w:sz w:val="24"/>
        </w:rPr>
        <w:t>just</w:t>
      </w:r>
      <w:r>
        <w:rPr>
          <w:color w:val="231F20"/>
          <w:spacing w:val="-10"/>
          <w:sz w:val="24"/>
        </w:rPr>
        <w:t> </w:t>
      </w:r>
      <w:r>
        <w:rPr>
          <w:color w:val="231F20"/>
          <w:spacing w:val="-2"/>
          <w:sz w:val="24"/>
        </w:rPr>
        <w:t>channels</w:t>
      </w:r>
      <w:r>
        <w:rPr>
          <w:color w:val="231F20"/>
          <w:spacing w:val="-10"/>
          <w:sz w:val="24"/>
        </w:rPr>
        <w:t> </w:t>
      </w:r>
      <w:r>
        <w:rPr>
          <w:color w:val="231F20"/>
          <w:spacing w:val="-2"/>
          <w:sz w:val="24"/>
        </w:rPr>
        <w:t>but</w:t>
      </w:r>
      <w:r>
        <w:rPr>
          <w:color w:val="231F20"/>
          <w:spacing w:val="-10"/>
          <w:sz w:val="24"/>
        </w:rPr>
        <w:t> </w:t>
      </w:r>
      <w:r>
        <w:rPr>
          <w:color w:val="231F20"/>
          <w:spacing w:val="-2"/>
          <w:sz w:val="24"/>
        </w:rPr>
        <w:t>also</w:t>
      </w:r>
      <w:r>
        <w:rPr>
          <w:color w:val="231F20"/>
          <w:spacing w:val="-10"/>
          <w:sz w:val="24"/>
        </w:rPr>
        <w:t> </w:t>
      </w:r>
      <w:r>
        <w:rPr>
          <w:color w:val="231F20"/>
          <w:spacing w:val="-2"/>
          <w:sz w:val="24"/>
        </w:rPr>
        <w:t>alliances. </w:t>
      </w:r>
      <w:r>
        <w:rPr>
          <w:color w:val="231F20"/>
          <w:sz w:val="24"/>
        </w:rPr>
        <w:t>This</w:t>
      </w:r>
      <w:r>
        <w:rPr>
          <w:color w:val="231F20"/>
          <w:spacing w:val="-11"/>
          <w:sz w:val="24"/>
        </w:rPr>
        <w:t> </w:t>
      </w:r>
      <w:r>
        <w:rPr>
          <w:color w:val="231F20"/>
          <w:sz w:val="24"/>
        </w:rPr>
        <w:t>is</w:t>
      </w:r>
      <w:r>
        <w:rPr>
          <w:color w:val="231F20"/>
          <w:spacing w:val="-11"/>
          <w:sz w:val="24"/>
        </w:rPr>
        <w:t> </w:t>
      </w:r>
      <w:r>
        <w:rPr>
          <w:color w:val="231F20"/>
          <w:sz w:val="24"/>
        </w:rPr>
        <w:t>becoming</w:t>
      </w:r>
      <w:r>
        <w:rPr>
          <w:color w:val="231F20"/>
          <w:spacing w:val="-11"/>
          <w:sz w:val="24"/>
        </w:rPr>
        <w:t> </w:t>
      </w:r>
      <w:r>
        <w:rPr>
          <w:color w:val="231F20"/>
          <w:sz w:val="24"/>
        </w:rPr>
        <w:t>increasingly</w:t>
      </w:r>
      <w:r>
        <w:rPr>
          <w:color w:val="231F20"/>
          <w:spacing w:val="-11"/>
          <w:sz w:val="24"/>
        </w:rPr>
        <w:t> </w:t>
      </w:r>
      <w:r>
        <w:rPr>
          <w:color w:val="231F20"/>
          <w:sz w:val="24"/>
        </w:rPr>
        <w:t>important</w:t>
      </w:r>
      <w:r>
        <w:rPr>
          <w:color w:val="231F20"/>
          <w:spacing w:val="-11"/>
          <w:sz w:val="24"/>
        </w:rPr>
        <w:t> </w:t>
      </w:r>
      <w:r>
        <w:rPr>
          <w:color w:val="231F20"/>
          <w:sz w:val="24"/>
        </w:rPr>
        <w:t>for</w:t>
      </w:r>
      <w:r>
        <w:rPr>
          <w:color w:val="231F20"/>
          <w:spacing w:val="-11"/>
          <w:sz w:val="24"/>
        </w:rPr>
        <w:t> </w:t>
      </w:r>
      <w:r>
        <w:rPr>
          <w:color w:val="231F20"/>
          <w:sz w:val="24"/>
        </w:rPr>
        <w:t>Telco</w:t>
      </w:r>
      <w:r>
        <w:rPr>
          <w:color w:val="231F20"/>
          <w:spacing w:val="-11"/>
          <w:sz w:val="24"/>
        </w:rPr>
        <w:t> </w:t>
      </w:r>
      <w:r>
        <w:rPr>
          <w:color w:val="231F20"/>
          <w:sz w:val="24"/>
        </w:rPr>
        <w:t>companies</w:t>
      </w:r>
      <w:r>
        <w:rPr>
          <w:color w:val="231F20"/>
          <w:spacing w:val="-11"/>
          <w:sz w:val="24"/>
        </w:rPr>
        <w:t> </w:t>
      </w:r>
      <w:r>
        <w:rPr>
          <w:color w:val="231F20"/>
          <w:sz w:val="24"/>
        </w:rPr>
        <w:t>trying</w:t>
      </w:r>
      <w:r>
        <w:rPr>
          <w:color w:val="231F20"/>
          <w:spacing w:val="-11"/>
          <w:sz w:val="24"/>
        </w:rPr>
        <w:t> </w:t>
      </w:r>
      <w:r>
        <w:rPr>
          <w:color w:val="231F20"/>
          <w:sz w:val="24"/>
        </w:rPr>
        <w:t>to</w:t>
      </w:r>
      <w:r>
        <w:rPr>
          <w:color w:val="231F20"/>
          <w:spacing w:val="-11"/>
          <w:sz w:val="24"/>
        </w:rPr>
        <w:t> </w:t>
      </w:r>
      <w:r>
        <w:rPr>
          <w:color w:val="231F20"/>
          <w:sz w:val="24"/>
        </w:rPr>
        <w:t>reach</w:t>
      </w:r>
      <w:r>
        <w:rPr>
          <w:color w:val="231F20"/>
          <w:spacing w:val="-11"/>
          <w:sz w:val="24"/>
        </w:rPr>
        <w:t> </w:t>
      </w:r>
      <w:r>
        <w:rPr>
          <w:color w:val="231F20"/>
          <w:sz w:val="24"/>
        </w:rPr>
        <w:t>and develop</w:t>
      </w:r>
      <w:r>
        <w:rPr>
          <w:color w:val="231F20"/>
          <w:spacing w:val="-17"/>
          <w:sz w:val="24"/>
        </w:rPr>
        <w:t> </w:t>
      </w:r>
      <w:r>
        <w:rPr>
          <w:color w:val="231F20"/>
          <w:sz w:val="24"/>
        </w:rPr>
        <w:t>3G</w:t>
      </w:r>
      <w:r>
        <w:rPr>
          <w:color w:val="231F20"/>
          <w:spacing w:val="-16"/>
          <w:sz w:val="24"/>
        </w:rPr>
        <w:t> </w:t>
      </w:r>
      <w:r>
        <w:rPr>
          <w:color w:val="231F20"/>
          <w:sz w:val="24"/>
        </w:rPr>
        <w:t>and</w:t>
      </w:r>
      <w:r>
        <w:rPr>
          <w:color w:val="231F20"/>
          <w:spacing w:val="-17"/>
          <w:sz w:val="24"/>
        </w:rPr>
        <w:t> </w:t>
      </w:r>
      <w:r>
        <w:rPr>
          <w:color w:val="231F20"/>
          <w:sz w:val="24"/>
        </w:rPr>
        <w:t>Broadband</w:t>
      </w:r>
      <w:r>
        <w:rPr>
          <w:color w:val="231F20"/>
          <w:spacing w:val="-16"/>
          <w:sz w:val="24"/>
        </w:rPr>
        <w:t> </w:t>
      </w:r>
      <w:r>
        <w:rPr>
          <w:color w:val="231F20"/>
          <w:sz w:val="24"/>
        </w:rPr>
        <w:t>markets,</w:t>
      </w:r>
      <w:r>
        <w:rPr>
          <w:color w:val="231F20"/>
          <w:spacing w:val="-17"/>
          <w:sz w:val="24"/>
        </w:rPr>
        <w:t> </w:t>
      </w:r>
      <w:r>
        <w:rPr>
          <w:color w:val="231F20"/>
          <w:sz w:val="24"/>
        </w:rPr>
        <w:t>where</w:t>
      </w:r>
      <w:r>
        <w:rPr>
          <w:color w:val="231F20"/>
          <w:spacing w:val="-16"/>
          <w:sz w:val="24"/>
        </w:rPr>
        <w:t> </w:t>
      </w:r>
      <w:r>
        <w:rPr>
          <w:color w:val="231F20"/>
          <w:sz w:val="24"/>
        </w:rPr>
        <w:t>their</w:t>
      </w:r>
      <w:r>
        <w:rPr>
          <w:color w:val="231F20"/>
          <w:spacing w:val="-17"/>
          <w:sz w:val="24"/>
        </w:rPr>
        <w:t> </w:t>
      </w:r>
      <w:r>
        <w:rPr>
          <w:color w:val="231F20"/>
          <w:sz w:val="24"/>
        </w:rPr>
        <w:t>traditional</w:t>
      </w:r>
      <w:r>
        <w:rPr>
          <w:color w:val="231F20"/>
          <w:spacing w:val="-16"/>
          <w:sz w:val="24"/>
        </w:rPr>
        <w:t> </w:t>
      </w:r>
      <w:r>
        <w:rPr>
          <w:color w:val="231F20"/>
          <w:sz w:val="24"/>
        </w:rPr>
        <w:t>skills</w:t>
      </w:r>
      <w:r>
        <w:rPr>
          <w:color w:val="231F20"/>
          <w:spacing w:val="-16"/>
          <w:sz w:val="24"/>
        </w:rPr>
        <w:t> </w:t>
      </w:r>
      <w:r>
        <w:rPr>
          <w:color w:val="231F20"/>
          <w:sz w:val="24"/>
        </w:rPr>
        <w:t>and</w:t>
      </w:r>
      <w:r>
        <w:rPr>
          <w:color w:val="231F20"/>
          <w:spacing w:val="-17"/>
          <w:sz w:val="24"/>
        </w:rPr>
        <w:t> </w:t>
      </w:r>
      <w:r>
        <w:rPr>
          <w:color w:val="231F20"/>
          <w:sz w:val="24"/>
        </w:rPr>
        <w:t>capabilities </w:t>
      </w:r>
      <w:r>
        <w:rPr>
          <w:color w:val="231F20"/>
          <w:spacing w:val="-2"/>
          <w:sz w:val="24"/>
        </w:rPr>
        <w:t>require</w:t>
      </w:r>
      <w:r>
        <w:rPr>
          <w:color w:val="231F20"/>
          <w:spacing w:val="-11"/>
          <w:sz w:val="24"/>
        </w:rPr>
        <w:t> </w:t>
      </w:r>
      <w:r>
        <w:rPr>
          <w:color w:val="231F20"/>
          <w:spacing w:val="-2"/>
          <w:sz w:val="24"/>
        </w:rPr>
        <w:t>significant</w:t>
      </w:r>
      <w:r>
        <w:rPr>
          <w:color w:val="231F20"/>
          <w:spacing w:val="-11"/>
          <w:sz w:val="24"/>
        </w:rPr>
        <w:t> </w:t>
      </w:r>
      <w:r>
        <w:rPr>
          <w:color w:val="231F20"/>
          <w:spacing w:val="-2"/>
          <w:sz w:val="24"/>
        </w:rPr>
        <w:t>broadening.</w:t>
      </w:r>
      <w:r>
        <w:rPr>
          <w:color w:val="231F20"/>
          <w:spacing w:val="-11"/>
          <w:sz w:val="24"/>
        </w:rPr>
        <w:t> </w:t>
      </w:r>
      <w:r>
        <w:rPr>
          <w:color w:val="231F20"/>
          <w:spacing w:val="-2"/>
          <w:sz w:val="24"/>
        </w:rPr>
        <w:t>This</w:t>
      </w:r>
      <w:r>
        <w:rPr>
          <w:color w:val="231F20"/>
          <w:spacing w:val="-11"/>
          <w:sz w:val="24"/>
        </w:rPr>
        <w:t> </w:t>
      </w:r>
      <w:r>
        <w:rPr>
          <w:color w:val="231F20"/>
          <w:spacing w:val="-2"/>
          <w:sz w:val="24"/>
        </w:rPr>
        <w:t>has</w:t>
      </w:r>
      <w:r>
        <w:rPr>
          <w:color w:val="231F20"/>
          <w:spacing w:val="-11"/>
          <w:sz w:val="24"/>
        </w:rPr>
        <w:t> </w:t>
      </w:r>
      <w:r>
        <w:rPr>
          <w:color w:val="231F20"/>
          <w:spacing w:val="-2"/>
          <w:sz w:val="24"/>
        </w:rPr>
        <w:t>also</w:t>
      </w:r>
      <w:r>
        <w:rPr>
          <w:color w:val="231F20"/>
          <w:spacing w:val="-11"/>
          <w:sz w:val="24"/>
        </w:rPr>
        <w:t> </w:t>
      </w:r>
      <w:r>
        <w:rPr>
          <w:color w:val="231F20"/>
          <w:spacing w:val="-2"/>
          <w:sz w:val="24"/>
        </w:rPr>
        <w:t>applied</w:t>
      </w:r>
      <w:r>
        <w:rPr>
          <w:color w:val="231F20"/>
          <w:spacing w:val="-11"/>
          <w:sz w:val="24"/>
        </w:rPr>
        <w:t> </w:t>
      </w:r>
      <w:r>
        <w:rPr>
          <w:color w:val="231F20"/>
          <w:spacing w:val="-2"/>
          <w:sz w:val="24"/>
        </w:rPr>
        <w:t>for</w:t>
      </w:r>
      <w:r>
        <w:rPr>
          <w:color w:val="231F20"/>
          <w:spacing w:val="-11"/>
          <w:sz w:val="24"/>
        </w:rPr>
        <w:t> </w:t>
      </w:r>
      <w:r>
        <w:rPr>
          <w:color w:val="231F20"/>
          <w:spacing w:val="-2"/>
          <w:sz w:val="24"/>
        </w:rPr>
        <w:t>some</w:t>
      </w:r>
      <w:r>
        <w:rPr>
          <w:color w:val="231F20"/>
          <w:spacing w:val="-11"/>
          <w:sz w:val="24"/>
        </w:rPr>
        <w:t> </w:t>
      </w:r>
      <w:r>
        <w:rPr>
          <w:color w:val="231F20"/>
          <w:spacing w:val="-2"/>
          <w:sz w:val="24"/>
        </w:rPr>
        <w:t>time</w:t>
      </w:r>
      <w:r>
        <w:rPr>
          <w:color w:val="231F20"/>
          <w:spacing w:val="-11"/>
          <w:sz w:val="24"/>
        </w:rPr>
        <w:t> </w:t>
      </w:r>
      <w:r>
        <w:rPr>
          <w:color w:val="231F20"/>
          <w:spacing w:val="-2"/>
          <w:sz w:val="24"/>
        </w:rPr>
        <w:t>to</w:t>
      </w:r>
      <w:r>
        <w:rPr>
          <w:color w:val="231F20"/>
          <w:spacing w:val="-11"/>
          <w:sz w:val="24"/>
        </w:rPr>
        <w:t> </w:t>
      </w:r>
      <w:r>
        <w:rPr>
          <w:color w:val="231F20"/>
          <w:spacing w:val="-2"/>
          <w:sz w:val="24"/>
        </w:rPr>
        <w:t>IT</w:t>
      </w:r>
      <w:r>
        <w:rPr>
          <w:color w:val="231F20"/>
          <w:spacing w:val="-11"/>
          <w:sz w:val="24"/>
        </w:rPr>
        <w:t> </w:t>
      </w:r>
      <w:r>
        <w:rPr>
          <w:color w:val="231F20"/>
          <w:spacing w:val="-2"/>
          <w:sz w:val="24"/>
        </w:rPr>
        <w:t>hardware</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105" w:right="423"/>
        <w:jc w:val="both"/>
      </w:pPr>
      <w:r>
        <w:rPr>
          <w:color w:val="231F20"/>
        </w:rPr>
        <w:t>manufacturers, which through alliances with software companies and relevant </w:t>
      </w:r>
      <w:r>
        <w:rPr>
          <w:color w:val="231F20"/>
          <w:spacing w:val="-4"/>
        </w:rPr>
        <w:t>channels</w:t>
      </w:r>
      <w:r>
        <w:rPr>
          <w:color w:val="231F20"/>
          <w:spacing w:val="-11"/>
        </w:rPr>
        <w:t> </w:t>
      </w:r>
      <w:r>
        <w:rPr>
          <w:color w:val="231F20"/>
          <w:spacing w:val="-4"/>
        </w:rPr>
        <w:t>can</w:t>
      </w:r>
      <w:r>
        <w:rPr>
          <w:color w:val="231F20"/>
          <w:spacing w:val="-11"/>
        </w:rPr>
        <w:t> </w:t>
      </w:r>
      <w:r>
        <w:rPr>
          <w:color w:val="231F20"/>
          <w:spacing w:val="-4"/>
        </w:rPr>
        <w:t>make</w:t>
      </w:r>
      <w:r>
        <w:rPr>
          <w:color w:val="231F20"/>
          <w:spacing w:val="-11"/>
        </w:rPr>
        <w:t> </w:t>
      </w:r>
      <w:r>
        <w:rPr>
          <w:color w:val="231F20"/>
          <w:spacing w:val="-4"/>
        </w:rPr>
        <w:t>themselves</w:t>
      </w:r>
      <w:r>
        <w:rPr>
          <w:color w:val="231F20"/>
          <w:spacing w:val="-11"/>
        </w:rPr>
        <w:t> </w:t>
      </w:r>
      <w:r>
        <w:rPr>
          <w:color w:val="231F20"/>
          <w:spacing w:val="-4"/>
        </w:rPr>
        <w:t>relevant</w:t>
      </w:r>
      <w:r>
        <w:rPr>
          <w:color w:val="231F20"/>
          <w:spacing w:val="-11"/>
        </w:rPr>
        <w:t> </w:t>
      </w:r>
      <w:r>
        <w:rPr>
          <w:color w:val="231F20"/>
          <w:spacing w:val="-4"/>
        </w:rPr>
        <w:t>to</w:t>
      </w:r>
      <w:r>
        <w:rPr>
          <w:color w:val="231F20"/>
          <w:spacing w:val="-11"/>
        </w:rPr>
        <w:t> </w:t>
      </w:r>
      <w:r>
        <w:rPr>
          <w:color w:val="231F20"/>
          <w:spacing w:val="-4"/>
        </w:rPr>
        <w:t>specific</w:t>
      </w:r>
      <w:r>
        <w:rPr>
          <w:color w:val="231F20"/>
          <w:spacing w:val="-11"/>
        </w:rPr>
        <w:t> </w:t>
      </w:r>
      <w:r>
        <w:rPr>
          <w:color w:val="231F20"/>
          <w:spacing w:val="-4"/>
        </w:rPr>
        <w:t>market</w:t>
      </w:r>
      <w:r>
        <w:rPr>
          <w:color w:val="231F20"/>
          <w:spacing w:val="-11"/>
        </w:rPr>
        <w:t> </w:t>
      </w:r>
      <w:r>
        <w:rPr>
          <w:color w:val="231F20"/>
          <w:spacing w:val="-4"/>
        </w:rPr>
        <w:t>segments</w:t>
      </w:r>
      <w:r>
        <w:rPr>
          <w:color w:val="231F20"/>
          <w:spacing w:val="-11"/>
        </w:rPr>
        <w:t> </w:t>
      </w:r>
      <w:r>
        <w:rPr>
          <w:color w:val="231F20"/>
          <w:spacing w:val="-4"/>
        </w:rPr>
        <w:t>through</w:t>
      </w:r>
      <w:r>
        <w:rPr>
          <w:color w:val="231F20"/>
          <w:spacing w:val="-11"/>
        </w:rPr>
        <w:t> </w:t>
      </w:r>
      <w:r>
        <w:rPr>
          <w:color w:val="231F20"/>
          <w:spacing w:val="-4"/>
        </w:rPr>
        <w:t>these </w:t>
      </w:r>
      <w:r>
        <w:rPr>
          <w:color w:val="231F20"/>
          <w:spacing w:val="-2"/>
        </w:rPr>
        <w:t>associations.</w:t>
      </w:r>
    </w:p>
    <w:p>
      <w:pPr>
        <w:pStyle w:val="ListParagraph"/>
        <w:numPr>
          <w:ilvl w:val="1"/>
          <w:numId w:val="49"/>
        </w:numPr>
        <w:tabs>
          <w:tab w:pos="1105" w:val="left" w:leader="none"/>
        </w:tabs>
        <w:spacing w:line="271" w:lineRule="auto" w:before="168" w:after="0"/>
        <w:ind w:left="1105" w:right="424" w:hanging="397"/>
        <w:jc w:val="both"/>
        <w:rPr>
          <w:sz w:val="24"/>
        </w:rPr>
      </w:pPr>
      <w:r>
        <w:rPr>
          <w:color w:val="231F20"/>
          <w:w w:val="90"/>
          <w:sz w:val="24"/>
        </w:rPr>
        <w:t>Training, certification &amp; informing – getting partners up to speed and up to standards </w:t>
      </w:r>
      <w:r>
        <w:rPr>
          <w:color w:val="231F20"/>
          <w:sz w:val="24"/>
        </w:rPr>
        <w:t>that</w:t>
      </w:r>
      <w:r>
        <w:rPr>
          <w:color w:val="231F20"/>
          <w:spacing w:val="-15"/>
          <w:sz w:val="24"/>
        </w:rPr>
        <w:t> </w:t>
      </w:r>
      <w:r>
        <w:rPr>
          <w:color w:val="231F20"/>
          <w:sz w:val="24"/>
        </w:rPr>
        <w:t>are</w:t>
      </w:r>
      <w:r>
        <w:rPr>
          <w:color w:val="231F20"/>
          <w:spacing w:val="-15"/>
          <w:sz w:val="24"/>
        </w:rPr>
        <w:t> </w:t>
      </w:r>
      <w:r>
        <w:rPr>
          <w:color w:val="231F20"/>
          <w:sz w:val="24"/>
        </w:rPr>
        <w:t>in</w:t>
      </w:r>
      <w:r>
        <w:rPr>
          <w:color w:val="231F20"/>
          <w:spacing w:val="-15"/>
          <w:sz w:val="24"/>
        </w:rPr>
        <w:t> </w:t>
      </w:r>
      <w:r>
        <w:rPr>
          <w:color w:val="231F20"/>
          <w:sz w:val="24"/>
        </w:rPr>
        <w:t>keeping</w:t>
      </w:r>
      <w:r>
        <w:rPr>
          <w:color w:val="231F20"/>
          <w:spacing w:val="-15"/>
          <w:sz w:val="24"/>
        </w:rPr>
        <w:t> </w:t>
      </w:r>
      <w:r>
        <w:rPr>
          <w:color w:val="231F20"/>
          <w:sz w:val="24"/>
        </w:rPr>
        <w:t>with</w:t>
      </w:r>
      <w:r>
        <w:rPr>
          <w:color w:val="231F20"/>
          <w:spacing w:val="-15"/>
          <w:sz w:val="24"/>
        </w:rPr>
        <w:t> </w:t>
      </w:r>
      <w:r>
        <w:rPr>
          <w:color w:val="231F20"/>
          <w:sz w:val="24"/>
        </w:rPr>
        <w:t>the</w:t>
      </w:r>
      <w:r>
        <w:rPr>
          <w:color w:val="231F20"/>
          <w:spacing w:val="-15"/>
          <w:sz w:val="24"/>
        </w:rPr>
        <w:t> </w:t>
      </w:r>
      <w:r>
        <w:rPr>
          <w:color w:val="231F20"/>
          <w:sz w:val="24"/>
        </w:rPr>
        <w:t>brand</w:t>
      </w:r>
      <w:r>
        <w:rPr>
          <w:color w:val="231F20"/>
          <w:spacing w:val="-15"/>
          <w:sz w:val="24"/>
        </w:rPr>
        <w:t> </w:t>
      </w:r>
      <w:r>
        <w:rPr>
          <w:color w:val="231F20"/>
          <w:sz w:val="24"/>
        </w:rPr>
        <w:t>promise.</w:t>
      </w:r>
    </w:p>
    <w:p>
      <w:pPr>
        <w:pStyle w:val="ListParagraph"/>
        <w:numPr>
          <w:ilvl w:val="1"/>
          <w:numId w:val="49"/>
        </w:numPr>
        <w:tabs>
          <w:tab w:pos="1104" w:val="left" w:leader="none"/>
        </w:tabs>
        <w:spacing w:line="240" w:lineRule="auto" w:before="168" w:after="0"/>
        <w:ind w:left="1104" w:right="0" w:hanging="396"/>
        <w:jc w:val="both"/>
        <w:rPr>
          <w:sz w:val="24"/>
        </w:rPr>
      </w:pPr>
      <w:r>
        <w:rPr>
          <w:color w:val="231F20"/>
          <w:w w:val="90"/>
          <w:sz w:val="24"/>
        </w:rPr>
        <w:t>Collaboration</w:t>
      </w:r>
      <w:r>
        <w:rPr>
          <w:color w:val="231F20"/>
          <w:spacing w:val="19"/>
          <w:sz w:val="24"/>
        </w:rPr>
        <w:t> </w:t>
      </w:r>
      <w:r>
        <w:rPr>
          <w:color w:val="231F20"/>
          <w:w w:val="90"/>
          <w:sz w:val="24"/>
        </w:rPr>
        <w:t>–</w:t>
      </w:r>
      <w:r>
        <w:rPr>
          <w:color w:val="231F20"/>
          <w:spacing w:val="20"/>
          <w:sz w:val="24"/>
        </w:rPr>
        <w:t> </w:t>
      </w:r>
      <w:r>
        <w:rPr>
          <w:color w:val="231F20"/>
          <w:w w:val="90"/>
          <w:sz w:val="24"/>
        </w:rPr>
        <w:t>in</w:t>
      </w:r>
      <w:r>
        <w:rPr>
          <w:color w:val="231F20"/>
          <w:spacing w:val="20"/>
          <w:sz w:val="24"/>
        </w:rPr>
        <w:t> </w:t>
      </w:r>
      <w:r>
        <w:rPr>
          <w:color w:val="231F20"/>
          <w:w w:val="90"/>
          <w:sz w:val="24"/>
        </w:rPr>
        <w:t>advance</w:t>
      </w:r>
      <w:r>
        <w:rPr>
          <w:color w:val="231F20"/>
          <w:spacing w:val="20"/>
          <w:sz w:val="24"/>
        </w:rPr>
        <w:t> </w:t>
      </w:r>
      <w:r>
        <w:rPr>
          <w:color w:val="231F20"/>
          <w:w w:val="90"/>
          <w:sz w:val="24"/>
        </w:rPr>
        <w:t>of</w:t>
      </w:r>
      <w:r>
        <w:rPr>
          <w:color w:val="231F20"/>
          <w:spacing w:val="20"/>
          <w:sz w:val="24"/>
        </w:rPr>
        <w:t> </w:t>
      </w:r>
      <w:r>
        <w:rPr>
          <w:color w:val="231F20"/>
          <w:w w:val="90"/>
          <w:sz w:val="24"/>
        </w:rPr>
        <w:t>and</w:t>
      </w:r>
      <w:r>
        <w:rPr>
          <w:color w:val="231F20"/>
          <w:spacing w:val="20"/>
          <w:sz w:val="24"/>
        </w:rPr>
        <w:t> </w:t>
      </w:r>
      <w:r>
        <w:rPr>
          <w:color w:val="231F20"/>
          <w:w w:val="90"/>
          <w:sz w:val="24"/>
        </w:rPr>
        <w:t>throughout</w:t>
      </w:r>
      <w:r>
        <w:rPr>
          <w:color w:val="231F20"/>
          <w:spacing w:val="19"/>
          <w:sz w:val="24"/>
        </w:rPr>
        <w:t> </w:t>
      </w:r>
      <w:r>
        <w:rPr>
          <w:color w:val="231F20"/>
          <w:w w:val="90"/>
          <w:sz w:val="24"/>
        </w:rPr>
        <w:t>the</w:t>
      </w:r>
      <w:r>
        <w:rPr>
          <w:color w:val="231F20"/>
          <w:spacing w:val="20"/>
          <w:sz w:val="24"/>
        </w:rPr>
        <w:t> </w:t>
      </w:r>
      <w:r>
        <w:rPr>
          <w:color w:val="231F20"/>
          <w:w w:val="90"/>
          <w:sz w:val="24"/>
        </w:rPr>
        <w:t>whole</w:t>
      </w:r>
      <w:r>
        <w:rPr>
          <w:color w:val="231F20"/>
          <w:spacing w:val="20"/>
          <w:sz w:val="24"/>
        </w:rPr>
        <w:t> </w:t>
      </w:r>
      <w:r>
        <w:rPr>
          <w:color w:val="231F20"/>
          <w:w w:val="90"/>
          <w:sz w:val="24"/>
        </w:rPr>
        <w:t>sales</w:t>
      </w:r>
      <w:r>
        <w:rPr>
          <w:color w:val="231F20"/>
          <w:spacing w:val="20"/>
          <w:sz w:val="24"/>
        </w:rPr>
        <w:t> </w:t>
      </w:r>
      <w:r>
        <w:rPr>
          <w:color w:val="231F20"/>
          <w:spacing w:val="-2"/>
          <w:w w:val="90"/>
          <w:sz w:val="24"/>
        </w:rPr>
        <w:t>cycle</w:t>
      </w:r>
    </w:p>
    <w:p>
      <w:pPr>
        <w:pStyle w:val="ListParagraph"/>
        <w:numPr>
          <w:ilvl w:val="1"/>
          <w:numId w:val="49"/>
        </w:numPr>
        <w:tabs>
          <w:tab w:pos="1104" w:val="left" w:leader="none"/>
        </w:tabs>
        <w:spacing w:line="240" w:lineRule="auto" w:before="211" w:after="0"/>
        <w:ind w:left="1104" w:right="0" w:hanging="396"/>
        <w:jc w:val="both"/>
        <w:rPr>
          <w:sz w:val="24"/>
        </w:rPr>
      </w:pPr>
      <w:r>
        <w:rPr>
          <w:color w:val="231F20"/>
          <w:w w:val="90"/>
          <w:sz w:val="24"/>
        </w:rPr>
        <w:t>Logistics</w:t>
      </w:r>
      <w:r>
        <w:rPr>
          <w:color w:val="231F20"/>
          <w:spacing w:val="42"/>
          <w:sz w:val="24"/>
        </w:rPr>
        <w:t> </w:t>
      </w:r>
      <w:r>
        <w:rPr>
          <w:color w:val="231F20"/>
          <w:w w:val="90"/>
          <w:sz w:val="24"/>
        </w:rPr>
        <w:t>and</w:t>
      </w:r>
      <w:r>
        <w:rPr>
          <w:color w:val="231F20"/>
          <w:spacing w:val="43"/>
          <w:sz w:val="24"/>
        </w:rPr>
        <w:t> </w:t>
      </w:r>
      <w:r>
        <w:rPr>
          <w:color w:val="231F20"/>
          <w:w w:val="90"/>
          <w:sz w:val="24"/>
        </w:rPr>
        <w:t>administrative</w:t>
      </w:r>
      <w:r>
        <w:rPr>
          <w:color w:val="231F20"/>
          <w:spacing w:val="42"/>
          <w:sz w:val="24"/>
        </w:rPr>
        <w:t> </w:t>
      </w:r>
      <w:r>
        <w:rPr>
          <w:color w:val="231F20"/>
          <w:w w:val="90"/>
          <w:sz w:val="24"/>
        </w:rPr>
        <w:t>support</w:t>
      </w:r>
      <w:r>
        <w:rPr>
          <w:color w:val="231F20"/>
          <w:spacing w:val="43"/>
          <w:sz w:val="24"/>
        </w:rPr>
        <w:t> </w:t>
      </w:r>
      <w:r>
        <w:rPr>
          <w:color w:val="231F20"/>
          <w:w w:val="90"/>
          <w:sz w:val="24"/>
        </w:rPr>
        <w:t>–</w:t>
      </w:r>
      <w:r>
        <w:rPr>
          <w:color w:val="231F20"/>
          <w:spacing w:val="42"/>
          <w:sz w:val="24"/>
        </w:rPr>
        <w:t> </w:t>
      </w:r>
      <w:r>
        <w:rPr>
          <w:color w:val="231F20"/>
          <w:w w:val="90"/>
          <w:sz w:val="24"/>
        </w:rPr>
        <w:t>presales/post-</w:t>
      </w:r>
      <w:r>
        <w:rPr>
          <w:color w:val="231F20"/>
          <w:spacing w:val="-2"/>
          <w:w w:val="90"/>
          <w:sz w:val="24"/>
        </w:rPr>
        <w:t>sales</w:t>
      </w:r>
    </w:p>
    <w:p>
      <w:pPr>
        <w:pStyle w:val="ListParagraph"/>
        <w:numPr>
          <w:ilvl w:val="1"/>
          <w:numId w:val="49"/>
        </w:numPr>
        <w:tabs>
          <w:tab w:pos="1105" w:val="left" w:leader="none"/>
        </w:tabs>
        <w:spacing w:line="271" w:lineRule="auto" w:before="211" w:after="0"/>
        <w:ind w:left="1105" w:right="417" w:hanging="397"/>
        <w:jc w:val="both"/>
        <w:rPr>
          <w:sz w:val="24"/>
        </w:rPr>
      </w:pPr>
      <w:r>
        <w:rPr>
          <w:color w:val="231F20"/>
          <w:w w:val="90"/>
          <w:sz w:val="24"/>
        </w:rPr>
        <w:t>Performance Management –the discipline of managing important relationships with </w:t>
      </w:r>
      <w:r>
        <w:rPr>
          <w:color w:val="231F20"/>
          <w:spacing w:val="-2"/>
          <w:sz w:val="24"/>
        </w:rPr>
        <w:t>strategically</w:t>
      </w:r>
      <w:r>
        <w:rPr>
          <w:color w:val="231F20"/>
          <w:spacing w:val="-13"/>
          <w:sz w:val="24"/>
        </w:rPr>
        <w:t> </w:t>
      </w:r>
      <w:r>
        <w:rPr>
          <w:color w:val="231F20"/>
          <w:spacing w:val="-2"/>
          <w:sz w:val="24"/>
        </w:rPr>
        <w:t>important</w:t>
      </w:r>
      <w:r>
        <w:rPr>
          <w:color w:val="231F20"/>
          <w:spacing w:val="-13"/>
          <w:sz w:val="24"/>
        </w:rPr>
        <w:t> </w:t>
      </w:r>
      <w:r>
        <w:rPr>
          <w:color w:val="231F20"/>
          <w:spacing w:val="-2"/>
          <w:sz w:val="24"/>
        </w:rPr>
        <w:t>partners</w:t>
      </w:r>
      <w:r>
        <w:rPr>
          <w:color w:val="231F20"/>
          <w:spacing w:val="-13"/>
          <w:sz w:val="24"/>
        </w:rPr>
        <w:t> </w:t>
      </w:r>
      <w:r>
        <w:rPr>
          <w:color w:val="231F20"/>
          <w:spacing w:val="-2"/>
          <w:sz w:val="24"/>
        </w:rPr>
        <w:t>–</w:t>
      </w:r>
      <w:r>
        <w:rPr>
          <w:color w:val="231F20"/>
          <w:spacing w:val="-13"/>
          <w:sz w:val="24"/>
        </w:rPr>
        <w:t> </w:t>
      </w:r>
      <w:r>
        <w:rPr>
          <w:color w:val="231F20"/>
          <w:spacing w:val="-2"/>
          <w:sz w:val="24"/>
        </w:rPr>
        <w:t>both</w:t>
      </w:r>
      <w:r>
        <w:rPr>
          <w:color w:val="231F20"/>
          <w:spacing w:val="-13"/>
          <w:sz w:val="24"/>
        </w:rPr>
        <w:t> </w:t>
      </w:r>
      <w:r>
        <w:rPr>
          <w:color w:val="231F20"/>
          <w:spacing w:val="-2"/>
          <w:sz w:val="24"/>
        </w:rPr>
        <w:t>channel</w:t>
      </w:r>
      <w:r>
        <w:rPr>
          <w:color w:val="231F20"/>
          <w:spacing w:val="-13"/>
          <w:sz w:val="24"/>
        </w:rPr>
        <w:t> </w:t>
      </w:r>
      <w:r>
        <w:rPr>
          <w:color w:val="231F20"/>
          <w:spacing w:val="-2"/>
          <w:sz w:val="24"/>
        </w:rPr>
        <w:t>and</w:t>
      </w:r>
      <w:r>
        <w:rPr>
          <w:color w:val="231F20"/>
          <w:spacing w:val="-13"/>
          <w:sz w:val="24"/>
        </w:rPr>
        <w:t> </w:t>
      </w:r>
      <w:r>
        <w:rPr>
          <w:color w:val="231F20"/>
          <w:spacing w:val="-2"/>
          <w:sz w:val="24"/>
        </w:rPr>
        <w:t>alliance</w:t>
      </w:r>
      <w:r>
        <w:rPr>
          <w:color w:val="231F20"/>
          <w:spacing w:val="-13"/>
          <w:sz w:val="24"/>
        </w:rPr>
        <w:t> </w:t>
      </w:r>
      <w:r>
        <w:rPr>
          <w:color w:val="231F20"/>
          <w:spacing w:val="-2"/>
          <w:sz w:val="24"/>
        </w:rPr>
        <w:t>partners.</w:t>
      </w:r>
      <w:r>
        <w:rPr>
          <w:color w:val="231F20"/>
          <w:spacing w:val="-13"/>
          <w:sz w:val="24"/>
        </w:rPr>
        <w:t> </w:t>
      </w:r>
      <w:r>
        <w:rPr>
          <w:color w:val="231F20"/>
          <w:spacing w:val="-2"/>
          <w:sz w:val="24"/>
        </w:rPr>
        <w:t>Whilst</w:t>
      </w:r>
      <w:r>
        <w:rPr>
          <w:color w:val="231F20"/>
          <w:spacing w:val="-13"/>
          <w:sz w:val="24"/>
        </w:rPr>
        <w:t> </w:t>
      </w:r>
      <w:r>
        <w:rPr>
          <w:color w:val="231F20"/>
          <w:spacing w:val="-2"/>
          <w:sz w:val="24"/>
        </w:rPr>
        <w:t>these </w:t>
      </w:r>
      <w:r>
        <w:rPr>
          <w:color w:val="231F20"/>
          <w:sz w:val="24"/>
        </w:rPr>
        <w:t>aspects</w:t>
      </w:r>
      <w:r>
        <w:rPr>
          <w:color w:val="231F20"/>
          <w:spacing w:val="-17"/>
          <w:sz w:val="24"/>
        </w:rPr>
        <w:t> </w:t>
      </w:r>
      <w:r>
        <w:rPr>
          <w:color w:val="231F20"/>
          <w:sz w:val="24"/>
        </w:rPr>
        <w:t>are</w:t>
      </w:r>
      <w:r>
        <w:rPr>
          <w:color w:val="231F20"/>
          <w:spacing w:val="-16"/>
          <w:sz w:val="24"/>
        </w:rPr>
        <w:t> </w:t>
      </w:r>
      <w:r>
        <w:rPr>
          <w:color w:val="231F20"/>
          <w:sz w:val="24"/>
        </w:rPr>
        <w:t>not</w:t>
      </w:r>
      <w:r>
        <w:rPr>
          <w:color w:val="231F20"/>
          <w:spacing w:val="-17"/>
          <w:sz w:val="24"/>
        </w:rPr>
        <w:t> </w:t>
      </w:r>
      <w:r>
        <w:rPr>
          <w:color w:val="231F20"/>
          <w:sz w:val="24"/>
        </w:rPr>
        <w:t>always</w:t>
      </w:r>
      <w:r>
        <w:rPr>
          <w:color w:val="231F20"/>
          <w:spacing w:val="-16"/>
          <w:sz w:val="24"/>
        </w:rPr>
        <w:t> </w:t>
      </w:r>
      <w:r>
        <w:rPr>
          <w:color w:val="231F20"/>
          <w:sz w:val="24"/>
        </w:rPr>
        <w:t>truly</w:t>
      </w:r>
      <w:r>
        <w:rPr>
          <w:color w:val="231F20"/>
          <w:spacing w:val="-17"/>
          <w:sz w:val="24"/>
        </w:rPr>
        <w:t> </w:t>
      </w:r>
      <w:r>
        <w:rPr>
          <w:color w:val="231F20"/>
          <w:sz w:val="24"/>
        </w:rPr>
        <w:t>sequential,</w:t>
      </w:r>
      <w:r>
        <w:rPr>
          <w:color w:val="231F20"/>
          <w:spacing w:val="-16"/>
          <w:sz w:val="24"/>
        </w:rPr>
        <w:t> </w:t>
      </w:r>
      <w:r>
        <w:rPr>
          <w:color w:val="231F20"/>
          <w:sz w:val="24"/>
        </w:rPr>
        <w:t>they</w:t>
      </w:r>
      <w:r>
        <w:rPr>
          <w:color w:val="231F20"/>
          <w:spacing w:val="-17"/>
          <w:sz w:val="24"/>
        </w:rPr>
        <w:t> </w:t>
      </w:r>
      <w:r>
        <w:rPr>
          <w:color w:val="231F20"/>
          <w:sz w:val="24"/>
        </w:rPr>
        <w:t>do</w:t>
      </w:r>
      <w:r>
        <w:rPr>
          <w:color w:val="231F20"/>
          <w:spacing w:val="-16"/>
          <w:sz w:val="24"/>
        </w:rPr>
        <w:t> </w:t>
      </w:r>
      <w:r>
        <w:rPr>
          <w:color w:val="231F20"/>
          <w:sz w:val="24"/>
        </w:rPr>
        <w:t>give</w:t>
      </w:r>
      <w:r>
        <w:rPr>
          <w:color w:val="231F20"/>
          <w:spacing w:val="-16"/>
          <w:sz w:val="24"/>
        </w:rPr>
        <w:t> </w:t>
      </w:r>
      <w:r>
        <w:rPr>
          <w:color w:val="231F20"/>
          <w:sz w:val="24"/>
        </w:rPr>
        <w:t>a</w:t>
      </w:r>
      <w:r>
        <w:rPr>
          <w:color w:val="231F20"/>
          <w:spacing w:val="-17"/>
          <w:sz w:val="24"/>
        </w:rPr>
        <w:t> </w:t>
      </w:r>
      <w:r>
        <w:rPr>
          <w:color w:val="231F20"/>
          <w:sz w:val="24"/>
        </w:rPr>
        <w:t>view</w:t>
      </w:r>
      <w:r>
        <w:rPr>
          <w:color w:val="231F20"/>
          <w:spacing w:val="-16"/>
          <w:sz w:val="24"/>
        </w:rPr>
        <w:t> </w:t>
      </w:r>
      <w:r>
        <w:rPr>
          <w:color w:val="231F20"/>
          <w:sz w:val="24"/>
        </w:rPr>
        <w:t>of</w:t>
      </w:r>
      <w:r>
        <w:rPr>
          <w:color w:val="231F20"/>
          <w:spacing w:val="-17"/>
          <w:sz w:val="24"/>
        </w:rPr>
        <w:t> </w:t>
      </w:r>
      <w:r>
        <w:rPr>
          <w:color w:val="231F20"/>
          <w:sz w:val="24"/>
        </w:rPr>
        <w:t>the</w:t>
      </w:r>
      <w:r>
        <w:rPr>
          <w:color w:val="231F20"/>
          <w:spacing w:val="-16"/>
          <w:sz w:val="24"/>
        </w:rPr>
        <w:t> </w:t>
      </w:r>
      <w:r>
        <w:rPr>
          <w:color w:val="231F20"/>
          <w:sz w:val="24"/>
        </w:rPr>
        <w:t>main</w:t>
      </w:r>
      <w:r>
        <w:rPr>
          <w:color w:val="231F20"/>
          <w:spacing w:val="-17"/>
          <w:sz w:val="24"/>
        </w:rPr>
        <w:t> </w:t>
      </w:r>
      <w:r>
        <w:rPr>
          <w:color w:val="231F20"/>
          <w:sz w:val="24"/>
        </w:rPr>
        <w:t>aspects</w:t>
      </w:r>
      <w:r>
        <w:rPr>
          <w:color w:val="231F20"/>
          <w:spacing w:val="-16"/>
          <w:sz w:val="24"/>
        </w:rPr>
        <w:t> </w:t>
      </w:r>
      <w:r>
        <w:rPr>
          <w:color w:val="231F20"/>
          <w:sz w:val="24"/>
        </w:rPr>
        <w:t>of </w:t>
      </w:r>
      <w:r>
        <w:rPr>
          <w:color w:val="231F20"/>
          <w:spacing w:val="-2"/>
          <w:sz w:val="24"/>
        </w:rPr>
        <w:t>partner</w:t>
      </w:r>
      <w:r>
        <w:rPr>
          <w:color w:val="231F20"/>
          <w:spacing w:val="-14"/>
          <w:sz w:val="24"/>
        </w:rPr>
        <w:t> </w:t>
      </w:r>
      <w:r>
        <w:rPr>
          <w:color w:val="231F20"/>
          <w:spacing w:val="-2"/>
          <w:sz w:val="24"/>
        </w:rPr>
        <w:t>network</w:t>
      </w:r>
      <w:r>
        <w:rPr>
          <w:color w:val="231F20"/>
          <w:spacing w:val="-14"/>
          <w:sz w:val="24"/>
        </w:rPr>
        <w:t> </w:t>
      </w:r>
      <w:r>
        <w:rPr>
          <w:color w:val="231F20"/>
          <w:spacing w:val="-2"/>
          <w:sz w:val="24"/>
        </w:rPr>
        <w:t>interactions.</w:t>
      </w:r>
      <w:r>
        <w:rPr>
          <w:color w:val="231F20"/>
          <w:spacing w:val="-14"/>
          <w:sz w:val="24"/>
        </w:rPr>
        <w:t> </w:t>
      </w:r>
      <w:r>
        <w:rPr>
          <w:color w:val="231F20"/>
          <w:spacing w:val="-2"/>
          <w:sz w:val="24"/>
        </w:rPr>
        <w:t>This</w:t>
      </w:r>
      <w:r>
        <w:rPr>
          <w:color w:val="231F20"/>
          <w:spacing w:val="-14"/>
          <w:sz w:val="24"/>
        </w:rPr>
        <w:t> </w:t>
      </w:r>
      <w:r>
        <w:rPr>
          <w:color w:val="231F20"/>
          <w:spacing w:val="-2"/>
          <w:sz w:val="24"/>
        </w:rPr>
        <w:t>is</w:t>
      </w:r>
      <w:r>
        <w:rPr>
          <w:color w:val="231F20"/>
          <w:spacing w:val="-14"/>
          <w:sz w:val="24"/>
        </w:rPr>
        <w:t> </w:t>
      </w:r>
      <w:r>
        <w:rPr>
          <w:color w:val="231F20"/>
          <w:spacing w:val="-2"/>
          <w:sz w:val="24"/>
        </w:rPr>
        <w:t>why</w:t>
      </w:r>
      <w:r>
        <w:rPr>
          <w:color w:val="231F20"/>
          <w:spacing w:val="-14"/>
          <w:sz w:val="24"/>
        </w:rPr>
        <w:t> </w:t>
      </w:r>
      <w:r>
        <w:rPr>
          <w:color w:val="231F20"/>
          <w:spacing w:val="-2"/>
          <w:sz w:val="24"/>
        </w:rPr>
        <w:t>at</w:t>
      </w:r>
      <w:r>
        <w:rPr>
          <w:color w:val="231F20"/>
          <w:spacing w:val="-14"/>
          <w:sz w:val="24"/>
        </w:rPr>
        <w:t> </w:t>
      </w:r>
      <w:r>
        <w:rPr>
          <w:color w:val="231F20"/>
          <w:spacing w:val="-2"/>
          <w:sz w:val="24"/>
        </w:rPr>
        <w:t>the</w:t>
      </w:r>
      <w:r>
        <w:rPr>
          <w:color w:val="231F20"/>
          <w:spacing w:val="-14"/>
          <w:sz w:val="24"/>
        </w:rPr>
        <w:t> </w:t>
      </w:r>
      <w:r>
        <w:rPr>
          <w:color w:val="231F20"/>
          <w:spacing w:val="-2"/>
          <w:sz w:val="24"/>
        </w:rPr>
        <w:t>centre</w:t>
      </w:r>
      <w:r>
        <w:rPr>
          <w:color w:val="231F20"/>
          <w:spacing w:val="-14"/>
          <w:sz w:val="24"/>
        </w:rPr>
        <w:t> </w:t>
      </w:r>
      <w:r>
        <w:rPr>
          <w:color w:val="231F20"/>
          <w:spacing w:val="-2"/>
          <w:sz w:val="24"/>
        </w:rPr>
        <w:t>of</w:t>
      </w:r>
      <w:r>
        <w:rPr>
          <w:color w:val="231F20"/>
          <w:spacing w:val="-14"/>
          <w:sz w:val="24"/>
        </w:rPr>
        <w:t> </w:t>
      </w:r>
      <w:r>
        <w:rPr>
          <w:color w:val="231F20"/>
          <w:spacing w:val="-2"/>
          <w:sz w:val="24"/>
        </w:rPr>
        <w:t>the</w:t>
      </w:r>
      <w:r>
        <w:rPr>
          <w:color w:val="231F20"/>
          <w:spacing w:val="-14"/>
          <w:sz w:val="24"/>
        </w:rPr>
        <w:t> </w:t>
      </w:r>
      <w:r>
        <w:rPr>
          <w:color w:val="231F20"/>
          <w:spacing w:val="-2"/>
          <w:sz w:val="24"/>
        </w:rPr>
        <w:t>relationship</w:t>
      </w:r>
      <w:r>
        <w:rPr>
          <w:color w:val="231F20"/>
          <w:spacing w:val="-14"/>
          <w:sz w:val="24"/>
        </w:rPr>
        <w:t> </w:t>
      </w:r>
      <w:r>
        <w:rPr>
          <w:color w:val="231F20"/>
          <w:spacing w:val="-2"/>
          <w:sz w:val="24"/>
        </w:rPr>
        <w:t>lifecycle</w:t>
      </w:r>
      <w:r>
        <w:rPr>
          <w:color w:val="231F20"/>
          <w:spacing w:val="-14"/>
          <w:sz w:val="24"/>
        </w:rPr>
        <w:t> </w:t>
      </w:r>
      <w:r>
        <w:rPr>
          <w:color w:val="231F20"/>
          <w:spacing w:val="-2"/>
          <w:sz w:val="24"/>
        </w:rPr>
        <w:t>I </w:t>
      </w:r>
      <w:r>
        <w:rPr>
          <w:color w:val="231F20"/>
          <w:w w:val="90"/>
          <w:sz w:val="24"/>
        </w:rPr>
        <w:t>have placed a sphere: - Partner Network Development. The idea being that PRM should not be solely about automating or e-enabling current partner relationships,(indeed, I would argue that this view is a major danger sign), but should be very deliberate and focused attempt to generate competitive advantage through the development of an </w:t>
      </w:r>
      <w:r>
        <w:rPr>
          <w:color w:val="231F20"/>
          <w:spacing w:val="-2"/>
          <w:sz w:val="24"/>
        </w:rPr>
        <w:t>effective</w:t>
      </w:r>
      <w:r>
        <w:rPr>
          <w:color w:val="231F20"/>
          <w:spacing w:val="-10"/>
          <w:sz w:val="24"/>
        </w:rPr>
        <w:t> </w:t>
      </w:r>
      <w:r>
        <w:rPr>
          <w:color w:val="231F20"/>
          <w:spacing w:val="-2"/>
          <w:sz w:val="24"/>
        </w:rPr>
        <w:t>and</w:t>
      </w:r>
      <w:r>
        <w:rPr>
          <w:color w:val="231F20"/>
          <w:spacing w:val="-10"/>
          <w:sz w:val="24"/>
        </w:rPr>
        <w:t> </w:t>
      </w:r>
      <w:r>
        <w:rPr>
          <w:color w:val="231F20"/>
          <w:spacing w:val="-2"/>
          <w:sz w:val="24"/>
        </w:rPr>
        <w:t>relevant</w:t>
      </w:r>
      <w:r>
        <w:rPr>
          <w:color w:val="231F20"/>
          <w:spacing w:val="-10"/>
          <w:sz w:val="24"/>
        </w:rPr>
        <w:t> </w:t>
      </w:r>
      <w:r>
        <w:rPr>
          <w:color w:val="231F20"/>
          <w:spacing w:val="-2"/>
          <w:sz w:val="24"/>
        </w:rPr>
        <w:t>partner</w:t>
      </w:r>
      <w:r>
        <w:rPr>
          <w:color w:val="231F20"/>
          <w:spacing w:val="-10"/>
          <w:sz w:val="24"/>
        </w:rPr>
        <w:t> </w:t>
      </w:r>
      <w:r>
        <w:rPr>
          <w:color w:val="231F20"/>
          <w:spacing w:val="-2"/>
          <w:sz w:val="24"/>
        </w:rPr>
        <w:t>network</w:t>
      </w:r>
      <w:r>
        <w:rPr>
          <w:color w:val="231F20"/>
          <w:spacing w:val="-10"/>
          <w:sz w:val="24"/>
        </w:rPr>
        <w:t> </w:t>
      </w:r>
      <w:r>
        <w:rPr>
          <w:color w:val="231F20"/>
          <w:spacing w:val="-2"/>
          <w:sz w:val="24"/>
        </w:rPr>
        <w:t>–</w:t>
      </w:r>
      <w:r>
        <w:rPr>
          <w:color w:val="231F20"/>
          <w:spacing w:val="-10"/>
          <w:sz w:val="24"/>
        </w:rPr>
        <w:t> </w:t>
      </w:r>
      <w:r>
        <w:rPr>
          <w:color w:val="231F20"/>
          <w:spacing w:val="-2"/>
          <w:sz w:val="24"/>
        </w:rPr>
        <w:t>alliances</w:t>
      </w:r>
      <w:r>
        <w:rPr>
          <w:color w:val="231F20"/>
          <w:spacing w:val="-10"/>
          <w:sz w:val="24"/>
        </w:rPr>
        <w:t> </w:t>
      </w:r>
      <w:r>
        <w:rPr>
          <w:color w:val="231F20"/>
          <w:spacing w:val="-2"/>
          <w:sz w:val="24"/>
        </w:rPr>
        <w:t>as</w:t>
      </w:r>
      <w:r>
        <w:rPr>
          <w:color w:val="231F20"/>
          <w:spacing w:val="-10"/>
          <w:sz w:val="24"/>
        </w:rPr>
        <w:t> </w:t>
      </w:r>
      <w:r>
        <w:rPr>
          <w:color w:val="231F20"/>
          <w:spacing w:val="-2"/>
          <w:sz w:val="24"/>
        </w:rPr>
        <w:t>well</w:t>
      </w:r>
      <w:r>
        <w:rPr>
          <w:color w:val="231F20"/>
          <w:spacing w:val="-10"/>
          <w:sz w:val="24"/>
        </w:rPr>
        <w:t> </w:t>
      </w:r>
      <w:r>
        <w:rPr>
          <w:color w:val="231F20"/>
          <w:spacing w:val="-2"/>
          <w:sz w:val="24"/>
        </w:rPr>
        <w:t>as</w:t>
      </w:r>
      <w:r>
        <w:rPr>
          <w:color w:val="231F20"/>
          <w:spacing w:val="-10"/>
          <w:sz w:val="24"/>
        </w:rPr>
        <w:t> </w:t>
      </w:r>
      <w:r>
        <w:rPr>
          <w:color w:val="231F20"/>
          <w:spacing w:val="-2"/>
          <w:sz w:val="24"/>
        </w:rPr>
        <w:t>channels.</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609856">
            <wp:simplePos x="0" y="0"/>
            <wp:positionH relativeFrom="page">
              <wp:posOffset>940277</wp:posOffset>
            </wp:positionH>
            <wp:positionV relativeFrom="paragraph">
              <wp:posOffset>228591</wp:posOffset>
            </wp:positionV>
            <wp:extent cx="5627787" cy="440207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0" cstate="print"/>
                    <a:stretch>
                      <a:fillRect/>
                    </a:stretch>
                  </pic:blipFill>
                  <pic:spPr>
                    <a:xfrm>
                      <a:off x="0" y="0"/>
                      <a:ext cx="5627787" cy="4402074"/>
                    </a:xfrm>
                    <a:prstGeom prst="rect">
                      <a:avLst/>
                    </a:prstGeom>
                  </pic:spPr>
                </pic:pic>
              </a:graphicData>
            </a:graphic>
          </wp:anchor>
        </w:drawing>
      </w:r>
    </w:p>
    <w:p>
      <w:pPr>
        <w:pStyle w:val="BodyText"/>
        <w:spacing w:after="0"/>
        <w:rPr>
          <w:sz w:val="20"/>
        </w:rPr>
        <w:sectPr>
          <w:pgSz w:w="11910" w:h="16840"/>
          <w:pgMar w:header="0" w:footer="628" w:top="1260" w:bottom="820" w:left="992" w:right="992"/>
        </w:sectPr>
      </w:pPr>
    </w:p>
    <w:p>
      <w:pPr>
        <w:pStyle w:val="BodyText"/>
        <w:spacing w:line="271" w:lineRule="auto" w:before="55"/>
        <w:ind w:left="425" w:right="417" w:firstLine="720"/>
        <w:jc w:val="both"/>
      </w:pPr>
      <w:r>
        <w:rPr>
          <w:color w:val="231F20"/>
        </w:rPr>
        <w:t>This</w:t>
      </w:r>
      <w:r>
        <w:rPr>
          <w:color w:val="231F20"/>
          <w:spacing w:val="-17"/>
        </w:rPr>
        <w:t> </w:t>
      </w:r>
      <w:r>
        <w:rPr>
          <w:color w:val="231F20"/>
        </w:rPr>
        <w:t>‘networked’</w:t>
      </w:r>
      <w:r>
        <w:rPr>
          <w:color w:val="231F20"/>
          <w:spacing w:val="-16"/>
        </w:rPr>
        <w:t> </w:t>
      </w:r>
      <w:r>
        <w:rPr>
          <w:color w:val="231F20"/>
        </w:rPr>
        <w:t>view</w:t>
      </w:r>
      <w:r>
        <w:rPr>
          <w:color w:val="231F20"/>
          <w:spacing w:val="-17"/>
        </w:rPr>
        <w:t> </w:t>
      </w:r>
      <w:r>
        <w:rPr>
          <w:color w:val="231F20"/>
        </w:rPr>
        <w:t>is</w:t>
      </w:r>
      <w:r>
        <w:rPr>
          <w:color w:val="231F20"/>
          <w:spacing w:val="-16"/>
        </w:rPr>
        <w:t> </w:t>
      </w:r>
      <w:r>
        <w:rPr>
          <w:color w:val="231F20"/>
        </w:rPr>
        <w:t>gaining</w:t>
      </w:r>
      <w:r>
        <w:rPr>
          <w:color w:val="231F20"/>
          <w:spacing w:val="-17"/>
        </w:rPr>
        <w:t> </w:t>
      </w:r>
      <w:r>
        <w:rPr>
          <w:color w:val="231F20"/>
        </w:rPr>
        <w:t>currency</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moment</w:t>
      </w:r>
      <w:r>
        <w:rPr>
          <w:color w:val="231F20"/>
          <w:spacing w:val="-16"/>
        </w:rPr>
        <w:t> </w:t>
      </w:r>
      <w:r>
        <w:rPr>
          <w:color w:val="231F20"/>
        </w:rPr>
        <w:t>due</w:t>
      </w:r>
      <w:r>
        <w:rPr>
          <w:color w:val="231F20"/>
          <w:spacing w:val="-17"/>
        </w:rPr>
        <w:t> </w:t>
      </w:r>
      <w:r>
        <w:rPr>
          <w:color w:val="231F20"/>
        </w:rPr>
        <w:t>in</w:t>
      </w:r>
      <w:r>
        <w:rPr>
          <w:color w:val="231F20"/>
          <w:spacing w:val="-16"/>
        </w:rPr>
        <w:t> </w:t>
      </w:r>
      <w:r>
        <w:rPr>
          <w:color w:val="231F20"/>
        </w:rPr>
        <w:t>part</w:t>
      </w:r>
      <w:r>
        <w:rPr>
          <w:color w:val="231F20"/>
          <w:spacing w:val="-17"/>
        </w:rPr>
        <w:t> </w:t>
      </w:r>
      <w:r>
        <w:rPr>
          <w:color w:val="231F20"/>
        </w:rPr>
        <w:t>to</w:t>
      </w:r>
      <w:r>
        <w:rPr>
          <w:color w:val="231F20"/>
          <w:spacing w:val="-16"/>
        </w:rPr>
        <w:t> </w:t>
      </w:r>
      <w:r>
        <w:rPr>
          <w:color w:val="231F20"/>
        </w:rPr>
        <w:t>the</w:t>
      </w:r>
      <w:r>
        <w:rPr>
          <w:color w:val="231F20"/>
          <w:spacing w:val="-17"/>
        </w:rPr>
        <w:t> </w:t>
      </w:r>
      <w:r>
        <w:rPr>
          <w:color w:val="231F20"/>
        </w:rPr>
        <w:t>whole </w:t>
      </w:r>
      <w:r>
        <w:rPr>
          <w:color w:val="231F20"/>
          <w:spacing w:val="-2"/>
        </w:rPr>
        <w:t>e-business</w:t>
      </w:r>
      <w:r>
        <w:rPr>
          <w:color w:val="231F20"/>
          <w:spacing w:val="-6"/>
        </w:rPr>
        <w:t> </w:t>
      </w:r>
      <w:r>
        <w:rPr>
          <w:color w:val="231F20"/>
          <w:spacing w:val="-2"/>
        </w:rPr>
        <w:t>phenomenon,</w:t>
      </w:r>
      <w:r>
        <w:rPr>
          <w:color w:val="231F20"/>
          <w:spacing w:val="-6"/>
        </w:rPr>
        <w:t> </w:t>
      </w:r>
      <w:r>
        <w:rPr>
          <w:color w:val="231F20"/>
          <w:spacing w:val="-2"/>
        </w:rPr>
        <w:t>enabling</w:t>
      </w:r>
      <w:r>
        <w:rPr>
          <w:color w:val="231F20"/>
          <w:spacing w:val="-6"/>
        </w:rPr>
        <w:t> </w:t>
      </w:r>
      <w:r>
        <w:rPr>
          <w:color w:val="231F20"/>
          <w:spacing w:val="-2"/>
        </w:rPr>
        <w:t>real-time</w:t>
      </w:r>
      <w:r>
        <w:rPr>
          <w:color w:val="231F20"/>
          <w:spacing w:val="-6"/>
        </w:rPr>
        <w:t> </w:t>
      </w:r>
      <w:r>
        <w:rPr>
          <w:color w:val="231F20"/>
          <w:spacing w:val="-2"/>
        </w:rPr>
        <w:t>collaboration</w:t>
      </w:r>
      <w:r>
        <w:rPr>
          <w:color w:val="231F20"/>
          <w:spacing w:val="-6"/>
        </w:rPr>
        <w:t> </w:t>
      </w:r>
      <w:r>
        <w:rPr>
          <w:color w:val="231F20"/>
          <w:spacing w:val="-2"/>
        </w:rPr>
        <w:t>for</w:t>
      </w:r>
      <w:r>
        <w:rPr>
          <w:color w:val="231F20"/>
          <w:spacing w:val="-6"/>
        </w:rPr>
        <w:t> </w:t>
      </w:r>
      <w:r>
        <w:rPr>
          <w:color w:val="231F20"/>
          <w:spacing w:val="-2"/>
        </w:rPr>
        <w:t>relatively</w:t>
      </w:r>
      <w:r>
        <w:rPr>
          <w:color w:val="231F20"/>
          <w:spacing w:val="-6"/>
        </w:rPr>
        <w:t> </w:t>
      </w:r>
      <w:r>
        <w:rPr>
          <w:color w:val="231F20"/>
          <w:spacing w:val="-2"/>
        </w:rPr>
        <w:t>little</w:t>
      </w:r>
      <w:r>
        <w:rPr>
          <w:color w:val="231F20"/>
          <w:spacing w:val="-6"/>
        </w:rPr>
        <w:t> </w:t>
      </w:r>
      <w:r>
        <w:rPr>
          <w:color w:val="231F20"/>
          <w:spacing w:val="-2"/>
        </w:rPr>
        <w:t>cost.</w:t>
      </w:r>
      <w:r>
        <w:rPr>
          <w:color w:val="231F20"/>
          <w:spacing w:val="-6"/>
        </w:rPr>
        <w:t> </w:t>
      </w:r>
      <w:r>
        <w:rPr>
          <w:color w:val="231F20"/>
          <w:spacing w:val="-2"/>
        </w:rPr>
        <w:t>David Ford</w:t>
      </w:r>
      <w:r>
        <w:rPr>
          <w:color w:val="231F20"/>
          <w:spacing w:val="-15"/>
        </w:rPr>
        <w:t> </w:t>
      </w:r>
      <w:r>
        <w:rPr>
          <w:color w:val="231F20"/>
          <w:spacing w:val="-2"/>
        </w:rPr>
        <w:t>Professor</w:t>
      </w:r>
      <w:r>
        <w:rPr>
          <w:color w:val="231F20"/>
          <w:spacing w:val="-14"/>
        </w:rPr>
        <w:t> </w:t>
      </w:r>
      <w:r>
        <w:rPr>
          <w:color w:val="231F20"/>
          <w:spacing w:val="-2"/>
        </w:rPr>
        <w:t>of</w:t>
      </w:r>
      <w:r>
        <w:rPr>
          <w:color w:val="231F20"/>
          <w:spacing w:val="-15"/>
        </w:rPr>
        <w:t> </w:t>
      </w:r>
      <w:r>
        <w:rPr>
          <w:color w:val="231F20"/>
          <w:spacing w:val="-2"/>
        </w:rPr>
        <w:t>Marketing</w:t>
      </w:r>
      <w:r>
        <w:rPr>
          <w:color w:val="231F20"/>
          <w:spacing w:val="-14"/>
        </w:rPr>
        <w:t> </w:t>
      </w:r>
      <w:r>
        <w:rPr>
          <w:color w:val="231F20"/>
          <w:spacing w:val="-2"/>
        </w:rPr>
        <w:t>at</w:t>
      </w:r>
      <w:r>
        <w:rPr>
          <w:color w:val="231F20"/>
          <w:spacing w:val="-14"/>
        </w:rPr>
        <w:t> </w:t>
      </w:r>
      <w:r>
        <w:rPr>
          <w:color w:val="231F20"/>
          <w:spacing w:val="-2"/>
        </w:rPr>
        <w:t>Bath</w:t>
      </w:r>
      <w:r>
        <w:rPr>
          <w:color w:val="231F20"/>
          <w:spacing w:val="-14"/>
        </w:rPr>
        <w:t> </w:t>
      </w:r>
      <w:r>
        <w:rPr>
          <w:color w:val="231F20"/>
          <w:spacing w:val="-2"/>
        </w:rPr>
        <w:t>University</w:t>
      </w:r>
      <w:r>
        <w:rPr>
          <w:color w:val="231F20"/>
          <w:spacing w:val="-15"/>
        </w:rPr>
        <w:t> </w:t>
      </w:r>
      <w:r>
        <w:rPr>
          <w:color w:val="231F20"/>
          <w:spacing w:val="-2"/>
        </w:rPr>
        <w:t>and</w:t>
      </w:r>
      <w:r>
        <w:rPr>
          <w:color w:val="231F20"/>
          <w:spacing w:val="-14"/>
        </w:rPr>
        <w:t> </w:t>
      </w:r>
      <w:r>
        <w:rPr>
          <w:color w:val="231F20"/>
          <w:spacing w:val="-2"/>
        </w:rPr>
        <w:t>a</w:t>
      </w:r>
      <w:r>
        <w:rPr>
          <w:color w:val="231F20"/>
          <w:spacing w:val="-14"/>
        </w:rPr>
        <w:t> </w:t>
      </w:r>
      <w:r>
        <w:rPr>
          <w:color w:val="231F20"/>
          <w:spacing w:val="-2"/>
        </w:rPr>
        <w:t>member</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Industrial</w:t>
      </w:r>
      <w:r>
        <w:rPr>
          <w:color w:val="231F20"/>
          <w:spacing w:val="-14"/>
        </w:rPr>
        <w:t> </w:t>
      </w:r>
      <w:r>
        <w:rPr>
          <w:color w:val="231F20"/>
          <w:spacing w:val="-2"/>
        </w:rPr>
        <w:t>Marketing </w:t>
      </w:r>
      <w:r>
        <w:rPr>
          <w:color w:val="231F20"/>
          <w:w w:val="90"/>
        </w:rPr>
        <w:t>and Purchasing Group (IMP) which has been studying networked relationships since 1976, states in his book ‘Managing Business Relationships’ 1998, that ‘marketing is the way that a company brings the benefits of its own and other companies’ technologies to its customers </w:t>
      </w:r>
      <w:r>
        <w:rPr>
          <w:color w:val="231F20"/>
        </w:rPr>
        <w:t>and</w:t>
      </w:r>
      <w:r>
        <w:rPr>
          <w:color w:val="231F20"/>
          <w:spacing w:val="-17"/>
        </w:rPr>
        <w:t> </w:t>
      </w:r>
      <w:r>
        <w:rPr>
          <w:color w:val="231F20"/>
        </w:rPr>
        <w:t>integrates</w:t>
      </w:r>
      <w:r>
        <w:rPr>
          <w:color w:val="231F20"/>
          <w:spacing w:val="-16"/>
        </w:rPr>
        <w:t> </w:t>
      </w:r>
      <w:r>
        <w:rPr>
          <w:color w:val="231F20"/>
        </w:rPr>
        <w:t>them</w:t>
      </w:r>
      <w:r>
        <w:rPr>
          <w:color w:val="231F20"/>
          <w:spacing w:val="-17"/>
        </w:rPr>
        <w:t> </w:t>
      </w:r>
      <w:r>
        <w:rPr>
          <w:color w:val="231F20"/>
        </w:rPr>
        <w:t>with</w:t>
      </w:r>
      <w:r>
        <w:rPr>
          <w:color w:val="231F20"/>
          <w:spacing w:val="-16"/>
        </w:rPr>
        <w:t> </w:t>
      </w:r>
      <w:r>
        <w:rPr>
          <w:color w:val="231F20"/>
        </w:rPr>
        <w:t>their</w:t>
      </w:r>
      <w:r>
        <w:rPr>
          <w:color w:val="231F20"/>
          <w:spacing w:val="-17"/>
        </w:rPr>
        <w:t> </w:t>
      </w:r>
      <w:r>
        <w:rPr>
          <w:color w:val="231F20"/>
        </w:rPr>
        <w:t>own’.</w:t>
      </w:r>
    </w:p>
    <w:p>
      <w:pPr>
        <w:pStyle w:val="BodyText"/>
        <w:spacing w:before="35"/>
      </w:pPr>
    </w:p>
    <w:p>
      <w:pPr>
        <w:pStyle w:val="BodyText"/>
        <w:spacing w:line="271" w:lineRule="auto"/>
        <w:ind w:left="425" w:right="417" w:firstLine="720"/>
        <w:jc w:val="both"/>
      </w:pPr>
      <w:r>
        <w:rPr>
          <w:color w:val="231F20"/>
          <w:w w:val="90"/>
        </w:rPr>
        <w:t>‘Technologies’, here also includes processes and skills and is not limited to the ‘hard </w:t>
      </w:r>
      <w:r>
        <w:rPr>
          <w:color w:val="231F20"/>
          <w:spacing w:val="-4"/>
        </w:rPr>
        <w:t>stuff</w:t>
      </w:r>
      <w:r>
        <w:rPr>
          <w:color w:val="231F20"/>
          <w:spacing w:val="-13"/>
        </w:rPr>
        <w:t> </w:t>
      </w:r>
      <w:r>
        <w:rPr>
          <w:color w:val="231F20"/>
          <w:spacing w:val="-4"/>
        </w:rPr>
        <w:t>’.</w:t>
      </w:r>
      <w:r>
        <w:rPr>
          <w:color w:val="231F20"/>
          <w:spacing w:val="-12"/>
        </w:rPr>
        <w:t> </w:t>
      </w:r>
      <w:r>
        <w:rPr>
          <w:color w:val="231F20"/>
          <w:spacing w:val="-4"/>
        </w:rPr>
        <w:t>He</w:t>
      </w:r>
      <w:r>
        <w:rPr>
          <w:color w:val="231F20"/>
          <w:spacing w:val="-13"/>
        </w:rPr>
        <w:t> </w:t>
      </w:r>
      <w:r>
        <w:rPr>
          <w:color w:val="231F20"/>
          <w:spacing w:val="-4"/>
        </w:rPr>
        <w:t>argues</w:t>
      </w:r>
      <w:r>
        <w:rPr>
          <w:color w:val="231F20"/>
          <w:spacing w:val="-12"/>
        </w:rPr>
        <w:t> </w:t>
      </w:r>
      <w:r>
        <w:rPr>
          <w:color w:val="231F20"/>
          <w:spacing w:val="-4"/>
        </w:rPr>
        <w:t>that</w:t>
      </w:r>
      <w:r>
        <w:rPr>
          <w:color w:val="231F20"/>
          <w:spacing w:val="-13"/>
        </w:rPr>
        <w:t> </w:t>
      </w:r>
      <w:r>
        <w:rPr>
          <w:color w:val="231F20"/>
          <w:spacing w:val="-4"/>
        </w:rPr>
        <w:t>companies</w:t>
      </w:r>
      <w:r>
        <w:rPr>
          <w:color w:val="231F20"/>
          <w:spacing w:val="-12"/>
        </w:rPr>
        <w:t> </w:t>
      </w:r>
      <w:r>
        <w:rPr>
          <w:color w:val="231F20"/>
          <w:spacing w:val="-4"/>
        </w:rPr>
        <w:t>no</w:t>
      </w:r>
      <w:r>
        <w:rPr>
          <w:color w:val="231F20"/>
          <w:spacing w:val="-13"/>
        </w:rPr>
        <w:t> </w:t>
      </w:r>
      <w:r>
        <w:rPr>
          <w:color w:val="231F20"/>
          <w:spacing w:val="-4"/>
        </w:rPr>
        <w:t>longer</w:t>
      </w:r>
      <w:r>
        <w:rPr>
          <w:color w:val="231F20"/>
          <w:spacing w:val="-12"/>
        </w:rPr>
        <w:t> </w:t>
      </w:r>
      <w:r>
        <w:rPr>
          <w:color w:val="231F20"/>
          <w:spacing w:val="-4"/>
        </w:rPr>
        <w:t>compete</w:t>
      </w:r>
      <w:r>
        <w:rPr>
          <w:color w:val="231F20"/>
          <w:spacing w:val="-12"/>
        </w:rPr>
        <w:t> </w:t>
      </w:r>
      <w:r>
        <w:rPr>
          <w:color w:val="231F20"/>
          <w:spacing w:val="-4"/>
        </w:rPr>
        <w:t>with</w:t>
      </w:r>
      <w:r>
        <w:rPr>
          <w:color w:val="231F20"/>
          <w:spacing w:val="-13"/>
        </w:rPr>
        <w:t> </w:t>
      </w:r>
      <w:r>
        <w:rPr>
          <w:color w:val="231F20"/>
          <w:spacing w:val="-4"/>
        </w:rPr>
        <w:t>other</w:t>
      </w:r>
      <w:r>
        <w:rPr>
          <w:color w:val="231F20"/>
          <w:spacing w:val="-12"/>
        </w:rPr>
        <w:t> </w:t>
      </w:r>
      <w:r>
        <w:rPr>
          <w:color w:val="231F20"/>
          <w:spacing w:val="-4"/>
        </w:rPr>
        <w:t>companies,</w:t>
      </w:r>
      <w:r>
        <w:rPr>
          <w:color w:val="231F20"/>
          <w:spacing w:val="-13"/>
        </w:rPr>
        <w:t> </w:t>
      </w:r>
      <w:r>
        <w:rPr>
          <w:color w:val="231F20"/>
          <w:spacing w:val="-4"/>
        </w:rPr>
        <w:t>but</w:t>
      </w:r>
      <w:r>
        <w:rPr>
          <w:color w:val="231F20"/>
          <w:spacing w:val="-12"/>
        </w:rPr>
        <w:t> </w:t>
      </w:r>
      <w:r>
        <w:rPr>
          <w:color w:val="231F20"/>
          <w:spacing w:val="-4"/>
        </w:rPr>
        <w:t>now</w:t>
      </w:r>
      <w:r>
        <w:rPr>
          <w:color w:val="231F20"/>
          <w:spacing w:val="-12"/>
        </w:rPr>
        <w:t> </w:t>
      </w:r>
      <w:r>
        <w:rPr>
          <w:color w:val="231F20"/>
          <w:spacing w:val="-4"/>
        </w:rPr>
        <w:t>it</w:t>
      </w:r>
      <w:r>
        <w:rPr>
          <w:color w:val="231F20"/>
          <w:spacing w:val="-10"/>
        </w:rPr>
        <w:t> </w:t>
      </w:r>
      <w:r>
        <w:rPr>
          <w:color w:val="231F20"/>
          <w:spacing w:val="-4"/>
        </w:rPr>
        <w:t>is</w:t>
      </w:r>
      <w:r>
        <w:rPr>
          <w:color w:val="231F20"/>
          <w:spacing w:val="-11"/>
        </w:rPr>
        <w:t> </w:t>
      </w:r>
      <w:r>
        <w:rPr>
          <w:color w:val="231F20"/>
          <w:spacing w:val="-4"/>
        </w:rPr>
        <w:t>a </w:t>
      </w:r>
      <w:r>
        <w:rPr>
          <w:color w:val="231F20"/>
          <w:spacing w:val="-2"/>
        </w:rPr>
        <w:t>case</w:t>
      </w:r>
      <w:r>
        <w:rPr>
          <w:color w:val="231F20"/>
          <w:spacing w:val="-13"/>
        </w:rPr>
        <w:t> </w:t>
      </w:r>
      <w:r>
        <w:rPr>
          <w:color w:val="231F20"/>
          <w:spacing w:val="-2"/>
        </w:rPr>
        <w:t>of</w:t>
      </w:r>
      <w:r>
        <w:rPr>
          <w:color w:val="231F20"/>
          <w:spacing w:val="-13"/>
        </w:rPr>
        <w:t> </w:t>
      </w:r>
      <w:r>
        <w:rPr>
          <w:color w:val="231F20"/>
          <w:spacing w:val="-2"/>
        </w:rPr>
        <w:t>networks</w:t>
      </w:r>
      <w:r>
        <w:rPr>
          <w:color w:val="231F20"/>
          <w:spacing w:val="-13"/>
        </w:rPr>
        <w:t> </w:t>
      </w:r>
      <w:r>
        <w:rPr>
          <w:color w:val="231F20"/>
          <w:spacing w:val="-2"/>
        </w:rPr>
        <w:t>competing</w:t>
      </w:r>
      <w:r>
        <w:rPr>
          <w:color w:val="231F20"/>
          <w:spacing w:val="-13"/>
        </w:rPr>
        <w:t> </w:t>
      </w:r>
      <w:r>
        <w:rPr>
          <w:color w:val="231F20"/>
          <w:spacing w:val="-2"/>
        </w:rPr>
        <w:t>with</w:t>
      </w:r>
      <w:r>
        <w:rPr>
          <w:color w:val="231F20"/>
          <w:spacing w:val="-13"/>
        </w:rPr>
        <w:t> </w:t>
      </w:r>
      <w:r>
        <w:rPr>
          <w:color w:val="231F20"/>
          <w:spacing w:val="-2"/>
        </w:rPr>
        <w:t>networks,</w:t>
      </w:r>
      <w:r>
        <w:rPr>
          <w:color w:val="231F20"/>
          <w:spacing w:val="-13"/>
        </w:rPr>
        <w:t> </w:t>
      </w:r>
      <w:r>
        <w:rPr>
          <w:color w:val="231F20"/>
          <w:spacing w:val="-2"/>
        </w:rPr>
        <w:t>and</w:t>
      </w:r>
      <w:r>
        <w:rPr>
          <w:color w:val="231F20"/>
          <w:spacing w:val="-13"/>
        </w:rPr>
        <w:t> </w:t>
      </w:r>
      <w:r>
        <w:rPr>
          <w:color w:val="231F20"/>
          <w:spacing w:val="-2"/>
        </w:rPr>
        <w:t>to</w:t>
      </w:r>
      <w:r>
        <w:rPr>
          <w:color w:val="231F20"/>
          <w:spacing w:val="-13"/>
        </w:rPr>
        <w:t> </w:t>
      </w:r>
      <w:r>
        <w:rPr>
          <w:color w:val="231F20"/>
          <w:spacing w:val="-2"/>
        </w:rPr>
        <w:t>confuse</w:t>
      </w:r>
      <w:r>
        <w:rPr>
          <w:color w:val="231F20"/>
          <w:spacing w:val="-13"/>
        </w:rPr>
        <w:t> </w:t>
      </w:r>
      <w:r>
        <w:rPr>
          <w:color w:val="231F20"/>
          <w:spacing w:val="-2"/>
        </w:rPr>
        <w:t>matters</w:t>
      </w:r>
      <w:r>
        <w:rPr>
          <w:color w:val="231F20"/>
          <w:spacing w:val="-13"/>
        </w:rPr>
        <w:t> </w:t>
      </w:r>
      <w:r>
        <w:rPr>
          <w:color w:val="231F20"/>
          <w:spacing w:val="-2"/>
        </w:rPr>
        <w:t>further,</w:t>
      </w:r>
      <w:r>
        <w:rPr>
          <w:color w:val="231F20"/>
          <w:spacing w:val="-13"/>
        </w:rPr>
        <w:t> </w:t>
      </w:r>
      <w:r>
        <w:rPr>
          <w:color w:val="231F20"/>
          <w:spacing w:val="-2"/>
        </w:rPr>
        <w:t>a</w:t>
      </w:r>
      <w:r>
        <w:rPr>
          <w:color w:val="231F20"/>
          <w:spacing w:val="-13"/>
        </w:rPr>
        <w:t> </w:t>
      </w:r>
      <w:r>
        <w:rPr>
          <w:color w:val="231F20"/>
          <w:spacing w:val="-2"/>
        </w:rPr>
        <w:t>firm</w:t>
      </w:r>
      <w:r>
        <w:rPr>
          <w:color w:val="231F20"/>
          <w:spacing w:val="-13"/>
        </w:rPr>
        <w:t> </w:t>
      </w:r>
      <w:r>
        <w:rPr>
          <w:color w:val="231F20"/>
          <w:spacing w:val="-2"/>
        </w:rPr>
        <w:t>can</w:t>
      </w:r>
      <w:r>
        <w:rPr>
          <w:color w:val="231F20"/>
          <w:spacing w:val="-13"/>
        </w:rPr>
        <w:t> </w:t>
      </w:r>
      <w:r>
        <w:rPr>
          <w:color w:val="231F20"/>
          <w:spacing w:val="-2"/>
        </w:rPr>
        <w:t>be a</w:t>
      </w:r>
      <w:r>
        <w:rPr>
          <w:color w:val="231F20"/>
          <w:spacing w:val="-15"/>
        </w:rPr>
        <w:t> </w:t>
      </w:r>
      <w:r>
        <w:rPr>
          <w:color w:val="231F20"/>
          <w:spacing w:val="-2"/>
        </w:rPr>
        <w:t>member</w:t>
      </w:r>
      <w:r>
        <w:rPr>
          <w:color w:val="231F20"/>
          <w:spacing w:val="-14"/>
        </w:rPr>
        <w:t> </w:t>
      </w:r>
      <w:r>
        <w:rPr>
          <w:color w:val="231F20"/>
          <w:spacing w:val="-2"/>
        </w:rPr>
        <w:t>of</w:t>
      </w:r>
      <w:r>
        <w:rPr>
          <w:color w:val="231F20"/>
          <w:spacing w:val="-15"/>
        </w:rPr>
        <w:t> </w:t>
      </w:r>
      <w:r>
        <w:rPr>
          <w:color w:val="231F20"/>
          <w:spacing w:val="-2"/>
        </w:rPr>
        <w:t>competing</w:t>
      </w:r>
      <w:r>
        <w:rPr>
          <w:color w:val="231F20"/>
          <w:spacing w:val="-14"/>
        </w:rPr>
        <w:t> </w:t>
      </w:r>
      <w:r>
        <w:rPr>
          <w:color w:val="231F20"/>
          <w:spacing w:val="-2"/>
        </w:rPr>
        <w:t>networks,</w:t>
      </w:r>
      <w:r>
        <w:rPr>
          <w:color w:val="231F20"/>
          <w:spacing w:val="-15"/>
        </w:rPr>
        <w:t> </w:t>
      </w:r>
      <w:r>
        <w:rPr>
          <w:color w:val="231F20"/>
          <w:spacing w:val="-2"/>
        </w:rPr>
        <w:t>which</w:t>
      </w:r>
      <w:r>
        <w:rPr>
          <w:color w:val="231F20"/>
          <w:spacing w:val="-14"/>
        </w:rPr>
        <w:t> </w:t>
      </w:r>
      <w:r>
        <w:rPr>
          <w:color w:val="231F20"/>
          <w:spacing w:val="-2"/>
        </w:rPr>
        <w:t>is</w:t>
      </w:r>
      <w:r>
        <w:rPr>
          <w:color w:val="231F20"/>
          <w:spacing w:val="-15"/>
        </w:rPr>
        <w:t> </w:t>
      </w:r>
      <w:r>
        <w:rPr>
          <w:color w:val="231F20"/>
          <w:spacing w:val="-2"/>
        </w:rPr>
        <w:t>pretty</w:t>
      </w:r>
      <w:r>
        <w:rPr>
          <w:color w:val="231F20"/>
          <w:spacing w:val="-14"/>
        </w:rPr>
        <w:t> </w:t>
      </w:r>
      <w:r>
        <w:rPr>
          <w:color w:val="231F20"/>
          <w:spacing w:val="-2"/>
        </w:rPr>
        <w:t>much</w:t>
      </w:r>
      <w:r>
        <w:rPr>
          <w:color w:val="231F20"/>
          <w:spacing w:val="-14"/>
        </w:rPr>
        <w:t> </w:t>
      </w:r>
      <w:r>
        <w:rPr>
          <w:color w:val="231F20"/>
          <w:spacing w:val="-2"/>
        </w:rPr>
        <w:t>business</w:t>
      </w:r>
      <w:r>
        <w:rPr>
          <w:color w:val="231F20"/>
          <w:spacing w:val="-15"/>
        </w:rPr>
        <w:t> </w:t>
      </w:r>
      <w:r>
        <w:rPr>
          <w:color w:val="231F20"/>
          <w:spacing w:val="-2"/>
        </w:rPr>
        <w:t>as</w:t>
      </w:r>
      <w:r>
        <w:rPr>
          <w:color w:val="231F20"/>
          <w:spacing w:val="-14"/>
        </w:rPr>
        <w:t> </w:t>
      </w:r>
      <w:r>
        <w:rPr>
          <w:color w:val="231F20"/>
          <w:spacing w:val="-2"/>
        </w:rPr>
        <w:t>usual</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IT</w:t>
      </w:r>
      <w:r>
        <w:rPr>
          <w:color w:val="231F20"/>
          <w:spacing w:val="-14"/>
        </w:rPr>
        <w:t> </w:t>
      </w:r>
      <w:r>
        <w:rPr>
          <w:color w:val="231F20"/>
          <w:spacing w:val="-2"/>
        </w:rPr>
        <w:t>world. </w:t>
      </w:r>
      <w:r>
        <w:rPr>
          <w:color w:val="231F20"/>
          <w:w w:val="90"/>
        </w:rPr>
        <w:t>The difference however, is that rather than just creating a collection of ad hoc relationships, driven by sales quota assigned to channel or partner managers, a firm should take a strategic </w:t>
      </w:r>
      <w:r>
        <w:rPr>
          <w:color w:val="231F20"/>
        </w:rPr>
        <w:t>view and figure out:</w:t>
      </w:r>
    </w:p>
    <w:p>
      <w:pPr>
        <w:pStyle w:val="BodyText"/>
        <w:spacing w:before="36"/>
      </w:pPr>
    </w:p>
    <w:p>
      <w:pPr>
        <w:pStyle w:val="ListParagraph"/>
        <w:numPr>
          <w:ilvl w:val="1"/>
          <w:numId w:val="49"/>
        </w:numPr>
        <w:tabs>
          <w:tab w:pos="1105" w:val="left" w:leader="none"/>
        </w:tabs>
        <w:spacing w:line="240" w:lineRule="auto" w:before="0" w:after="0"/>
        <w:ind w:left="1105" w:right="0" w:hanging="397"/>
        <w:jc w:val="left"/>
        <w:rPr>
          <w:sz w:val="24"/>
        </w:rPr>
      </w:pPr>
      <w:r>
        <w:rPr>
          <w:color w:val="231F20"/>
          <w:w w:val="90"/>
          <w:sz w:val="24"/>
        </w:rPr>
        <w:t>Which</w:t>
      </w:r>
      <w:r>
        <w:rPr>
          <w:color w:val="231F20"/>
          <w:spacing w:val="29"/>
          <w:sz w:val="24"/>
        </w:rPr>
        <w:t> </w:t>
      </w:r>
      <w:r>
        <w:rPr>
          <w:color w:val="231F20"/>
          <w:w w:val="90"/>
          <w:sz w:val="24"/>
        </w:rPr>
        <w:t>customers</w:t>
      </w:r>
      <w:r>
        <w:rPr>
          <w:color w:val="231F20"/>
          <w:spacing w:val="30"/>
          <w:sz w:val="24"/>
        </w:rPr>
        <w:t> </w:t>
      </w:r>
      <w:r>
        <w:rPr>
          <w:color w:val="231F20"/>
          <w:w w:val="90"/>
          <w:sz w:val="24"/>
        </w:rPr>
        <w:t>to</w:t>
      </w:r>
      <w:r>
        <w:rPr>
          <w:color w:val="231F20"/>
          <w:spacing w:val="30"/>
          <w:sz w:val="24"/>
        </w:rPr>
        <w:t> </w:t>
      </w:r>
      <w:r>
        <w:rPr>
          <w:color w:val="231F20"/>
          <w:spacing w:val="-2"/>
          <w:w w:val="90"/>
          <w:sz w:val="24"/>
        </w:rPr>
        <w:t>serve?</w:t>
      </w:r>
    </w:p>
    <w:p>
      <w:pPr>
        <w:pStyle w:val="ListParagraph"/>
        <w:numPr>
          <w:ilvl w:val="1"/>
          <w:numId w:val="49"/>
        </w:numPr>
        <w:tabs>
          <w:tab w:pos="1105" w:val="left" w:leader="none"/>
        </w:tabs>
        <w:spacing w:line="240" w:lineRule="auto" w:before="98" w:after="0"/>
        <w:ind w:left="1105" w:right="0" w:hanging="397"/>
        <w:jc w:val="left"/>
        <w:rPr>
          <w:sz w:val="24"/>
        </w:rPr>
      </w:pPr>
      <w:r>
        <w:rPr>
          <w:color w:val="231F20"/>
          <w:w w:val="90"/>
          <w:sz w:val="24"/>
        </w:rPr>
        <w:t>How</w:t>
      </w:r>
      <w:r>
        <w:rPr>
          <w:color w:val="231F20"/>
          <w:spacing w:val="15"/>
          <w:sz w:val="24"/>
        </w:rPr>
        <w:t> </w:t>
      </w:r>
      <w:r>
        <w:rPr>
          <w:color w:val="231F20"/>
          <w:w w:val="90"/>
          <w:sz w:val="24"/>
        </w:rPr>
        <w:t>does</w:t>
      </w:r>
      <w:r>
        <w:rPr>
          <w:color w:val="231F20"/>
          <w:spacing w:val="15"/>
          <w:sz w:val="24"/>
        </w:rPr>
        <w:t> </w:t>
      </w:r>
      <w:r>
        <w:rPr>
          <w:color w:val="231F20"/>
          <w:w w:val="90"/>
          <w:sz w:val="24"/>
        </w:rPr>
        <w:t>their</w:t>
      </w:r>
      <w:r>
        <w:rPr>
          <w:color w:val="231F20"/>
          <w:spacing w:val="16"/>
          <w:sz w:val="24"/>
        </w:rPr>
        <w:t> </w:t>
      </w:r>
      <w:r>
        <w:rPr>
          <w:color w:val="231F20"/>
          <w:w w:val="90"/>
          <w:sz w:val="24"/>
        </w:rPr>
        <w:t>ecosystem</w:t>
      </w:r>
      <w:r>
        <w:rPr>
          <w:color w:val="231F20"/>
          <w:spacing w:val="15"/>
          <w:sz w:val="24"/>
        </w:rPr>
        <w:t> </w:t>
      </w:r>
      <w:r>
        <w:rPr>
          <w:color w:val="231F20"/>
          <w:spacing w:val="-2"/>
          <w:w w:val="90"/>
          <w:sz w:val="24"/>
        </w:rPr>
        <w:t>function?</w:t>
      </w:r>
    </w:p>
    <w:p>
      <w:pPr>
        <w:pStyle w:val="ListParagraph"/>
        <w:numPr>
          <w:ilvl w:val="1"/>
          <w:numId w:val="49"/>
        </w:numPr>
        <w:tabs>
          <w:tab w:pos="1105" w:val="left" w:leader="none"/>
        </w:tabs>
        <w:spacing w:line="240" w:lineRule="auto" w:before="97" w:after="0"/>
        <w:ind w:left="1105" w:right="0" w:hanging="397"/>
        <w:jc w:val="left"/>
        <w:rPr>
          <w:sz w:val="24"/>
        </w:rPr>
      </w:pPr>
      <w:r>
        <w:rPr>
          <w:color w:val="231F20"/>
          <w:w w:val="90"/>
          <w:sz w:val="24"/>
        </w:rPr>
        <w:t>What</w:t>
      </w:r>
      <w:r>
        <w:rPr>
          <w:color w:val="231F20"/>
          <w:spacing w:val="14"/>
          <w:sz w:val="24"/>
        </w:rPr>
        <w:t> </w:t>
      </w:r>
      <w:r>
        <w:rPr>
          <w:color w:val="231F20"/>
          <w:w w:val="90"/>
          <w:sz w:val="24"/>
        </w:rPr>
        <w:t>do</w:t>
      </w:r>
      <w:r>
        <w:rPr>
          <w:color w:val="231F20"/>
          <w:spacing w:val="14"/>
          <w:sz w:val="24"/>
        </w:rPr>
        <w:t> </w:t>
      </w:r>
      <w:r>
        <w:rPr>
          <w:color w:val="231F20"/>
          <w:w w:val="90"/>
          <w:sz w:val="24"/>
        </w:rPr>
        <w:t>they</w:t>
      </w:r>
      <w:r>
        <w:rPr>
          <w:color w:val="231F20"/>
          <w:spacing w:val="14"/>
          <w:sz w:val="24"/>
        </w:rPr>
        <w:t> </w:t>
      </w:r>
      <w:r>
        <w:rPr>
          <w:color w:val="231F20"/>
          <w:w w:val="90"/>
          <w:sz w:val="24"/>
        </w:rPr>
        <w:t>or</w:t>
      </w:r>
      <w:r>
        <w:rPr>
          <w:color w:val="231F20"/>
          <w:spacing w:val="14"/>
          <w:sz w:val="24"/>
        </w:rPr>
        <w:t> </w:t>
      </w:r>
      <w:r>
        <w:rPr>
          <w:color w:val="231F20"/>
          <w:w w:val="90"/>
          <w:sz w:val="24"/>
        </w:rPr>
        <w:t>might</w:t>
      </w:r>
      <w:r>
        <w:rPr>
          <w:color w:val="231F20"/>
          <w:spacing w:val="14"/>
          <w:sz w:val="24"/>
        </w:rPr>
        <w:t> </w:t>
      </w:r>
      <w:r>
        <w:rPr>
          <w:color w:val="231F20"/>
          <w:w w:val="90"/>
          <w:sz w:val="24"/>
        </w:rPr>
        <w:t>they</w:t>
      </w:r>
      <w:r>
        <w:rPr>
          <w:color w:val="231F20"/>
          <w:spacing w:val="14"/>
          <w:sz w:val="24"/>
        </w:rPr>
        <w:t> </w:t>
      </w:r>
      <w:r>
        <w:rPr>
          <w:color w:val="231F20"/>
          <w:w w:val="90"/>
          <w:sz w:val="24"/>
        </w:rPr>
        <w:t>need</w:t>
      </w:r>
      <w:r>
        <w:rPr>
          <w:color w:val="231F20"/>
          <w:spacing w:val="14"/>
          <w:sz w:val="24"/>
        </w:rPr>
        <w:t> </w:t>
      </w:r>
      <w:r>
        <w:rPr>
          <w:color w:val="231F20"/>
          <w:w w:val="90"/>
          <w:sz w:val="24"/>
        </w:rPr>
        <w:t>given</w:t>
      </w:r>
      <w:r>
        <w:rPr>
          <w:color w:val="231F20"/>
          <w:spacing w:val="14"/>
          <w:sz w:val="24"/>
        </w:rPr>
        <w:t> </w:t>
      </w:r>
      <w:r>
        <w:rPr>
          <w:color w:val="231F20"/>
          <w:w w:val="90"/>
          <w:sz w:val="24"/>
        </w:rPr>
        <w:t>their</w:t>
      </w:r>
      <w:r>
        <w:rPr>
          <w:color w:val="231F20"/>
          <w:spacing w:val="14"/>
          <w:sz w:val="24"/>
        </w:rPr>
        <w:t> </w:t>
      </w:r>
      <w:r>
        <w:rPr>
          <w:color w:val="231F20"/>
          <w:spacing w:val="-2"/>
          <w:w w:val="90"/>
          <w:sz w:val="24"/>
        </w:rPr>
        <w:t>context?</w:t>
      </w:r>
    </w:p>
    <w:p>
      <w:pPr>
        <w:pStyle w:val="ListParagraph"/>
        <w:numPr>
          <w:ilvl w:val="1"/>
          <w:numId w:val="49"/>
        </w:numPr>
        <w:tabs>
          <w:tab w:pos="1105" w:val="left" w:leader="none"/>
        </w:tabs>
        <w:spacing w:line="271" w:lineRule="auto" w:before="98" w:after="0"/>
        <w:ind w:left="1105" w:right="418" w:hanging="397"/>
        <w:jc w:val="left"/>
        <w:rPr>
          <w:sz w:val="24"/>
        </w:rPr>
      </w:pPr>
      <w:r>
        <w:rPr>
          <w:color w:val="231F20"/>
          <w:spacing w:val="-2"/>
          <w:sz w:val="24"/>
        </w:rPr>
        <w:t>How</w:t>
      </w:r>
      <w:r>
        <w:rPr>
          <w:color w:val="231F20"/>
          <w:spacing w:val="-14"/>
          <w:sz w:val="24"/>
        </w:rPr>
        <w:t> </w:t>
      </w:r>
      <w:r>
        <w:rPr>
          <w:color w:val="231F20"/>
          <w:spacing w:val="-2"/>
          <w:sz w:val="24"/>
        </w:rPr>
        <w:t>best</w:t>
      </w:r>
      <w:r>
        <w:rPr>
          <w:color w:val="231F20"/>
          <w:spacing w:val="-14"/>
          <w:sz w:val="24"/>
        </w:rPr>
        <w:t> </w:t>
      </w:r>
      <w:r>
        <w:rPr>
          <w:color w:val="231F20"/>
          <w:spacing w:val="-2"/>
          <w:sz w:val="24"/>
        </w:rPr>
        <w:t>to</w:t>
      </w:r>
      <w:r>
        <w:rPr>
          <w:color w:val="231F20"/>
          <w:spacing w:val="-14"/>
          <w:sz w:val="24"/>
        </w:rPr>
        <w:t> </w:t>
      </w:r>
      <w:r>
        <w:rPr>
          <w:color w:val="231F20"/>
          <w:spacing w:val="-2"/>
          <w:sz w:val="24"/>
        </w:rPr>
        <w:t>serve</w:t>
      </w:r>
      <w:r>
        <w:rPr>
          <w:color w:val="231F20"/>
          <w:spacing w:val="-14"/>
          <w:sz w:val="24"/>
        </w:rPr>
        <w:t> </w:t>
      </w:r>
      <w:r>
        <w:rPr>
          <w:color w:val="231F20"/>
          <w:spacing w:val="-2"/>
          <w:sz w:val="24"/>
        </w:rPr>
        <w:t>them</w:t>
      </w:r>
      <w:r>
        <w:rPr>
          <w:color w:val="231F20"/>
          <w:spacing w:val="-14"/>
          <w:sz w:val="24"/>
        </w:rPr>
        <w:t> </w:t>
      </w:r>
      <w:r>
        <w:rPr>
          <w:color w:val="231F20"/>
          <w:spacing w:val="-2"/>
          <w:sz w:val="24"/>
        </w:rPr>
        <w:t>–</w:t>
      </w:r>
      <w:r>
        <w:rPr>
          <w:color w:val="231F20"/>
          <w:spacing w:val="-14"/>
          <w:sz w:val="24"/>
        </w:rPr>
        <w:t> </w:t>
      </w:r>
      <w:r>
        <w:rPr>
          <w:color w:val="231F20"/>
          <w:spacing w:val="-2"/>
          <w:sz w:val="24"/>
        </w:rPr>
        <w:t>now</w:t>
      </w:r>
      <w:r>
        <w:rPr>
          <w:color w:val="231F20"/>
          <w:spacing w:val="-14"/>
          <w:sz w:val="24"/>
        </w:rPr>
        <w:t> </w:t>
      </w:r>
      <w:r>
        <w:rPr>
          <w:color w:val="231F20"/>
          <w:spacing w:val="-2"/>
          <w:sz w:val="24"/>
        </w:rPr>
        <w:t>that</w:t>
      </w:r>
      <w:r>
        <w:rPr>
          <w:color w:val="231F20"/>
          <w:spacing w:val="-14"/>
          <w:sz w:val="24"/>
        </w:rPr>
        <w:t> </w:t>
      </w:r>
      <w:r>
        <w:rPr>
          <w:color w:val="231F20"/>
          <w:spacing w:val="-2"/>
          <w:sz w:val="24"/>
        </w:rPr>
        <w:t>we</w:t>
      </w:r>
      <w:r>
        <w:rPr>
          <w:color w:val="231F20"/>
          <w:spacing w:val="-14"/>
          <w:sz w:val="24"/>
        </w:rPr>
        <w:t> </w:t>
      </w:r>
      <w:r>
        <w:rPr>
          <w:color w:val="231F20"/>
          <w:spacing w:val="-2"/>
          <w:sz w:val="24"/>
        </w:rPr>
        <w:t>have</w:t>
      </w:r>
      <w:r>
        <w:rPr>
          <w:color w:val="231F20"/>
          <w:spacing w:val="-14"/>
          <w:sz w:val="24"/>
        </w:rPr>
        <w:t> </w:t>
      </w:r>
      <w:r>
        <w:rPr>
          <w:color w:val="231F20"/>
          <w:spacing w:val="-2"/>
          <w:sz w:val="24"/>
        </w:rPr>
        <w:t>dug</w:t>
      </w:r>
      <w:r>
        <w:rPr>
          <w:color w:val="231F20"/>
          <w:spacing w:val="-14"/>
          <w:sz w:val="24"/>
        </w:rPr>
        <w:t> </w:t>
      </w:r>
      <w:r>
        <w:rPr>
          <w:color w:val="231F20"/>
          <w:spacing w:val="-2"/>
          <w:sz w:val="24"/>
        </w:rPr>
        <w:t>behind</w:t>
      </w:r>
      <w:r>
        <w:rPr>
          <w:color w:val="231F20"/>
          <w:spacing w:val="-14"/>
          <w:sz w:val="24"/>
        </w:rPr>
        <w:t> </w:t>
      </w:r>
      <w:r>
        <w:rPr>
          <w:color w:val="231F20"/>
          <w:spacing w:val="-2"/>
          <w:sz w:val="24"/>
        </w:rPr>
        <w:t>to</w:t>
      </w:r>
      <w:r>
        <w:rPr>
          <w:color w:val="231F20"/>
          <w:spacing w:val="-14"/>
          <w:sz w:val="24"/>
        </w:rPr>
        <w:t> </w:t>
      </w:r>
      <w:r>
        <w:rPr>
          <w:color w:val="231F20"/>
          <w:spacing w:val="-2"/>
          <w:sz w:val="24"/>
        </w:rPr>
        <w:t>determine</w:t>
      </w:r>
      <w:r>
        <w:rPr>
          <w:color w:val="231F20"/>
          <w:spacing w:val="-14"/>
          <w:sz w:val="24"/>
        </w:rPr>
        <w:t> </w:t>
      </w:r>
      <w:r>
        <w:rPr>
          <w:color w:val="231F20"/>
          <w:spacing w:val="-2"/>
          <w:sz w:val="24"/>
        </w:rPr>
        <w:t>their</w:t>
      </w:r>
      <w:r>
        <w:rPr>
          <w:color w:val="231F20"/>
          <w:spacing w:val="-14"/>
          <w:sz w:val="24"/>
        </w:rPr>
        <w:t> </w:t>
      </w:r>
      <w:r>
        <w:rPr>
          <w:color w:val="231F20"/>
          <w:spacing w:val="-2"/>
          <w:sz w:val="24"/>
        </w:rPr>
        <w:t>wants/ </w:t>
      </w:r>
      <w:r>
        <w:rPr>
          <w:color w:val="231F20"/>
          <w:spacing w:val="-4"/>
          <w:sz w:val="24"/>
        </w:rPr>
        <w:t>needs</w:t>
      </w:r>
      <w:r>
        <w:rPr>
          <w:color w:val="231F20"/>
          <w:spacing w:val="-13"/>
          <w:sz w:val="24"/>
        </w:rPr>
        <w:t> </w:t>
      </w:r>
      <w:r>
        <w:rPr>
          <w:color w:val="231F20"/>
          <w:spacing w:val="-4"/>
          <w:sz w:val="24"/>
        </w:rPr>
        <w:t>and</w:t>
      </w:r>
      <w:r>
        <w:rPr>
          <w:color w:val="231F20"/>
          <w:spacing w:val="-12"/>
          <w:sz w:val="24"/>
        </w:rPr>
        <w:t> </w:t>
      </w:r>
      <w:r>
        <w:rPr>
          <w:color w:val="231F20"/>
          <w:spacing w:val="-4"/>
          <w:sz w:val="24"/>
        </w:rPr>
        <w:t>behaviours</w:t>
      </w:r>
      <w:r>
        <w:rPr>
          <w:color w:val="231F20"/>
          <w:spacing w:val="-13"/>
          <w:sz w:val="24"/>
        </w:rPr>
        <w:t> </w:t>
      </w:r>
      <w:r>
        <w:rPr>
          <w:color w:val="231F20"/>
          <w:spacing w:val="-4"/>
          <w:sz w:val="24"/>
        </w:rPr>
        <w:t>and</w:t>
      </w:r>
      <w:r>
        <w:rPr>
          <w:color w:val="231F20"/>
          <w:spacing w:val="-12"/>
          <w:sz w:val="24"/>
        </w:rPr>
        <w:t> </w:t>
      </w:r>
      <w:r>
        <w:rPr>
          <w:color w:val="231F20"/>
          <w:spacing w:val="-4"/>
          <w:sz w:val="24"/>
        </w:rPr>
        <w:t>how</w:t>
      </w:r>
      <w:r>
        <w:rPr>
          <w:color w:val="231F20"/>
          <w:spacing w:val="-13"/>
          <w:sz w:val="24"/>
        </w:rPr>
        <w:t> </w:t>
      </w:r>
      <w:r>
        <w:rPr>
          <w:color w:val="231F20"/>
          <w:spacing w:val="-4"/>
          <w:sz w:val="24"/>
        </w:rPr>
        <w:t>those</w:t>
      </w:r>
      <w:r>
        <w:rPr>
          <w:color w:val="231F20"/>
          <w:spacing w:val="-12"/>
          <w:sz w:val="24"/>
        </w:rPr>
        <w:t> </w:t>
      </w:r>
      <w:r>
        <w:rPr>
          <w:color w:val="231F20"/>
          <w:spacing w:val="-4"/>
          <w:sz w:val="24"/>
        </w:rPr>
        <w:t>are</w:t>
      </w:r>
      <w:r>
        <w:rPr>
          <w:color w:val="231F20"/>
          <w:spacing w:val="-13"/>
          <w:sz w:val="24"/>
        </w:rPr>
        <w:t> </w:t>
      </w:r>
      <w:r>
        <w:rPr>
          <w:color w:val="231F20"/>
          <w:spacing w:val="-4"/>
          <w:sz w:val="24"/>
        </w:rPr>
        <w:t>being</w:t>
      </w:r>
      <w:r>
        <w:rPr>
          <w:color w:val="231F20"/>
          <w:spacing w:val="-12"/>
          <w:sz w:val="24"/>
        </w:rPr>
        <w:t> </w:t>
      </w:r>
      <w:r>
        <w:rPr>
          <w:color w:val="231F20"/>
          <w:spacing w:val="-4"/>
          <w:sz w:val="24"/>
        </w:rPr>
        <w:t>shaped?</w:t>
      </w:r>
    </w:p>
    <w:p>
      <w:pPr>
        <w:pStyle w:val="BodyText"/>
        <w:spacing w:before="39"/>
      </w:pPr>
    </w:p>
    <w:p>
      <w:pPr>
        <w:pStyle w:val="BodyText"/>
        <w:spacing w:line="271" w:lineRule="auto"/>
        <w:ind w:left="425" w:right="422" w:firstLine="720"/>
        <w:jc w:val="both"/>
      </w:pPr>
      <w:r>
        <w:rPr>
          <w:color w:val="231F20"/>
        </w:rPr>
        <w:t>This brings into play the whole value creation and delivery network, and as markets</w:t>
      </w:r>
      <w:r>
        <w:rPr>
          <w:color w:val="231F20"/>
          <w:spacing w:val="-2"/>
        </w:rPr>
        <w:t> </w:t>
      </w:r>
      <w:r>
        <w:rPr>
          <w:color w:val="231F20"/>
        </w:rPr>
        <w:t>mature</w:t>
      </w:r>
      <w:r>
        <w:rPr>
          <w:color w:val="231F20"/>
          <w:spacing w:val="-2"/>
        </w:rPr>
        <w:t> </w:t>
      </w:r>
      <w:r>
        <w:rPr>
          <w:color w:val="231F20"/>
        </w:rPr>
        <w:t>and</w:t>
      </w:r>
      <w:r>
        <w:rPr>
          <w:color w:val="231F20"/>
          <w:spacing w:val="-2"/>
        </w:rPr>
        <w:t> </w:t>
      </w:r>
      <w:r>
        <w:rPr>
          <w:color w:val="231F20"/>
        </w:rPr>
        <w:t>organisations</w:t>
      </w:r>
      <w:r>
        <w:rPr>
          <w:color w:val="231F20"/>
          <w:spacing w:val="-2"/>
        </w:rPr>
        <w:t> </w:t>
      </w:r>
      <w:r>
        <w:rPr>
          <w:color w:val="231F20"/>
        </w:rPr>
        <w:t>attempt</w:t>
      </w:r>
      <w:r>
        <w:rPr>
          <w:color w:val="231F20"/>
          <w:spacing w:val="-2"/>
        </w:rPr>
        <w:t> </w:t>
      </w:r>
      <w:r>
        <w:rPr>
          <w:color w:val="231F20"/>
        </w:rPr>
        <w:t>to</w:t>
      </w:r>
      <w:r>
        <w:rPr>
          <w:color w:val="231F20"/>
          <w:spacing w:val="-2"/>
        </w:rPr>
        <w:t> </w:t>
      </w:r>
      <w:r>
        <w:rPr>
          <w:color w:val="231F20"/>
        </w:rPr>
        <w:t>break</w:t>
      </w:r>
      <w:r>
        <w:rPr>
          <w:color w:val="231F20"/>
          <w:spacing w:val="-2"/>
        </w:rPr>
        <w:t> </w:t>
      </w:r>
      <w:r>
        <w:rPr>
          <w:color w:val="231F20"/>
        </w:rPr>
        <w:t>out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commoditised</w:t>
      </w:r>
      <w:r>
        <w:rPr>
          <w:color w:val="231F20"/>
          <w:spacing w:val="-2"/>
        </w:rPr>
        <w:t> </w:t>
      </w:r>
      <w:r>
        <w:rPr>
          <w:color w:val="231F20"/>
        </w:rPr>
        <w:t>and</w:t>
      </w:r>
      <w:r>
        <w:rPr>
          <w:color w:val="231F20"/>
          <w:spacing w:val="-2"/>
        </w:rPr>
        <w:t> </w:t>
      </w:r>
      <w:r>
        <w:rPr>
          <w:color w:val="231F20"/>
        </w:rPr>
        <w:t>low </w:t>
      </w:r>
      <w:r>
        <w:rPr>
          <w:color w:val="231F20"/>
          <w:spacing w:val="-2"/>
        </w:rPr>
        <w:t>profit</w:t>
      </w:r>
      <w:r>
        <w:rPr>
          <w:color w:val="231F20"/>
          <w:spacing w:val="-9"/>
        </w:rPr>
        <w:t> </w:t>
      </w:r>
      <w:r>
        <w:rPr>
          <w:color w:val="231F20"/>
          <w:spacing w:val="-2"/>
        </w:rPr>
        <w:t>environment</w:t>
      </w:r>
      <w:r>
        <w:rPr>
          <w:color w:val="231F20"/>
          <w:spacing w:val="-9"/>
        </w:rPr>
        <w:t> </w:t>
      </w:r>
      <w:r>
        <w:rPr>
          <w:color w:val="231F20"/>
          <w:spacing w:val="-2"/>
        </w:rPr>
        <w:t>that</w:t>
      </w:r>
      <w:r>
        <w:rPr>
          <w:color w:val="231F20"/>
          <w:spacing w:val="-9"/>
        </w:rPr>
        <w:t> </w:t>
      </w:r>
      <w:r>
        <w:rPr>
          <w:color w:val="231F20"/>
          <w:spacing w:val="-2"/>
        </w:rPr>
        <w:t>many</w:t>
      </w:r>
      <w:r>
        <w:rPr>
          <w:color w:val="231F20"/>
          <w:spacing w:val="-9"/>
        </w:rPr>
        <w:t> </w:t>
      </w:r>
      <w:r>
        <w:rPr>
          <w:color w:val="231F20"/>
          <w:spacing w:val="-2"/>
        </w:rPr>
        <w:t>find</w:t>
      </w:r>
      <w:r>
        <w:rPr>
          <w:color w:val="231F20"/>
          <w:spacing w:val="-9"/>
        </w:rPr>
        <w:t> </w:t>
      </w:r>
      <w:r>
        <w:rPr>
          <w:color w:val="231F20"/>
          <w:spacing w:val="-2"/>
        </w:rPr>
        <w:t>themselves</w:t>
      </w:r>
      <w:r>
        <w:rPr>
          <w:color w:val="231F20"/>
          <w:spacing w:val="-9"/>
        </w:rPr>
        <w:t> </w:t>
      </w:r>
      <w:r>
        <w:rPr>
          <w:color w:val="231F20"/>
          <w:spacing w:val="-2"/>
        </w:rPr>
        <w:t>in</w:t>
      </w:r>
      <w:r>
        <w:rPr>
          <w:color w:val="231F20"/>
          <w:spacing w:val="-9"/>
        </w:rPr>
        <w:t> </w:t>
      </w:r>
      <w:r>
        <w:rPr>
          <w:color w:val="231F20"/>
          <w:spacing w:val="-2"/>
        </w:rPr>
        <w:t>today,</w:t>
      </w:r>
      <w:r>
        <w:rPr>
          <w:color w:val="231F20"/>
          <w:spacing w:val="-9"/>
        </w:rPr>
        <w:t> </w:t>
      </w:r>
      <w:r>
        <w:rPr>
          <w:color w:val="231F20"/>
          <w:spacing w:val="-2"/>
        </w:rPr>
        <w:t>this</w:t>
      </w:r>
      <w:r>
        <w:rPr>
          <w:color w:val="231F20"/>
          <w:spacing w:val="-9"/>
        </w:rPr>
        <w:t> </w:t>
      </w:r>
      <w:r>
        <w:rPr>
          <w:color w:val="231F20"/>
          <w:spacing w:val="-2"/>
        </w:rPr>
        <w:t>networked</w:t>
      </w:r>
      <w:r>
        <w:rPr>
          <w:color w:val="231F20"/>
          <w:spacing w:val="-9"/>
        </w:rPr>
        <w:t> </w:t>
      </w:r>
      <w:r>
        <w:rPr>
          <w:color w:val="231F20"/>
          <w:spacing w:val="-2"/>
        </w:rPr>
        <w:t>view</w:t>
      </w:r>
      <w:r>
        <w:rPr>
          <w:color w:val="231F20"/>
          <w:spacing w:val="-9"/>
        </w:rPr>
        <w:t> </w:t>
      </w:r>
      <w:r>
        <w:rPr>
          <w:color w:val="231F20"/>
          <w:spacing w:val="-2"/>
        </w:rPr>
        <w:t>becomes</w:t>
      </w:r>
      <w:r>
        <w:rPr>
          <w:color w:val="231F20"/>
          <w:spacing w:val="-9"/>
        </w:rPr>
        <w:t> </w:t>
      </w:r>
      <w:r>
        <w:rPr>
          <w:color w:val="231F20"/>
          <w:spacing w:val="-2"/>
        </w:rPr>
        <w:t>of </w:t>
      </w:r>
      <w:r>
        <w:rPr>
          <w:color w:val="231F20"/>
          <w:w w:val="90"/>
        </w:rPr>
        <w:t>paramount</w:t>
      </w:r>
      <w:r>
        <w:rPr>
          <w:color w:val="231F20"/>
          <w:spacing w:val="31"/>
        </w:rPr>
        <w:t> </w:t>
      </w:r>
      <w:r>
        <w:rPr>
          <w:color w:val="231F20"/>
          <w:w w:val="90"/>
        </w:rPr>
        <w:t>importance</w:t>
      </w:r>
      <w:r>
        <w:rPr>
          <w:color w:val="231F20"/>
          <w:spacing w:val="31"/>
        </w:rPr>
        <w:t> </w:t>
      </w:r>
      <w:r>
        <w:rPr>
          <w:color w:val="231F20"/>
          <w:w w:val="90"/>
        </w:rPr>
        <w:t>as</w:t>
      </w:r>
      <w:r>
        <w:rPr>
          <w:color w:val="231F20"/>
          <w:spacing w:val="31"/>
        </w:rPr>
        <w:t> </w:t>
      </w:r>
      <w:r>
        <w:rPr>
          <w:color w:val="231F20"/>
          <w:w w:val="90"/>
        </w:rPr>
        <w:t>the</w:t>
      </w:r>
      <w:r>
        <w:rPr>
          <w:color w:val="231F20"/>
          <w:spacing w:val="31"/>
        </w:rPr>
        <w:t> </w:t>
      </w:r>
      <w:r>
        <w:rPr>
          <w:color w:val="231F20"/>
          <w:w w:val="90"/>
        </w:rPr>
        <w:t>major</w:t>
      </w:r>
      <w:r>
        <w:rPr>
          <w:color w:val="231F20"/>
          <w:spacing w:val="31"/>
        </w:rPr>
        <w:t> </w:t>
      </w:r>
      <w:r>
        <w:rPr>
          <w:color w:val="231F20"/>
          <w:w w:val="90"/>
        </w:rPr>
        <w:t>source</w:t>
      </w:r>
      <w:r>
        <w:rPr>
          <w:color w:val="231F20"/>
          <w:spacing w:val="31"/>
        </w:rPr>
        <w:t> </w:t>
      </w:r>
      <w:r>
        <w:rPr>
          <w:color w:val="231F20"/>
          <w:w w:val="90"/>
        </w:rPr>
        <w:t>of</w:t>
      </w:r>
      <w:r>
        <w:rPr>
          <w:color w:val="231F20"/>
          <w:spacing w:val="31"/>
        </w:rPr>
        <w:t> </w:t>
      </w:r>
      <w:r>
        <w:rPr>
          <w:color w:val="231F20"/>
          <w:w w:val="90"/>
        </w:rPr>
        <w:t>generating</w:t>
      </w:r>
      <w:r>
        <w:rPr>
          <w:color w:val="231F20"/>
          <w:spacing w:val="31"/>
        </w:rPr>
        <w:t> </w:t>
      </w:r>
      <w:r>
        <w:rPr>
          <w:color w:val="231F20"/>
          <w:w w:val="90"/>
        </w:rPr>
        <w:t>competitive</w:t>
      </w:r>
      <w:r>
        <w:rPr>
          <w:color w:val="231F20"/>
          <w:spacing w:val="31"/>
        </w:rPr>
        <w:t> </w:t>
      </w:r>
      <w:r>
        <w:rPr>
          <w:color w:val="231F20"/>
          <w:w w:val="90"/>
        </w:rPr>
        <w:t>advantage</w:t>
      </w:r>
      <w:r>
        <w:rPr>
          <w:color w:val="231F20"/>
          <w:spacing w:val="31"/>
        </w:rPr>
        <w:t> </w:t>
      </w:r>
      <w:r>
        <w:rPr>
          <w:color w:val="231F20"/>
          <w:w w:val="90"/>
        </w:rPr>
        <w:t>at</w:t>
      </w:r>
      <w:r>
        <w:rPr>
          <w:color w:val="231F20"/>
          <w:spacing w:val="31"/>
        </w:rPr>
        <w:t> </w:t>
      </w:r>
      <w:r>
        <w:rPr>
          <w:color w:val="231F20"/>
          <w:w w:val="90"/>
        </w:rPr>
        <w:t>speed.</w:t>
      </w:r>
    </w:p>
    <w:p>
      <w:pPr>
        <w:pStyle w:val="BodyText"/>
        <w:spacing w:before="57"/>
      </w:pPr>
    </w:p>
    <w:p>
      <w:pPr>
        <w:pStyle w:val="Heading1"/>
        <w:rPr>
          <w:rFonts w:ascii="Tahoma"/>
        </w:rPr>
      </w:pPr>
      <w:r>
        <w:rPr>
          <w:rFonts w:ascii="Tahoma"/>
          <w:color w:val="231F20"/>
          <w:w w:val="85"/>
        </w:rPr>
        <w:t>Start</w:t>
      </w:r>
      <w:r>
        <w:rPr>
          <w:rFonts w:ascii="Tahoma"/>
          <w:color w:val="231F20"/>
          <w:spacing w:val="20"/>
        </w:rPr>
        <w:t> </w:t>
      </w:r>
      <w:r>
        <w:rPr>
          <w:rFonts w:ascii="Tahoma"/>
          <w:color w:val="231F20"/>
          <w:w w:val="85"/>
        </w:rPr>
        <w:t>with</w:t>
      </w:r>
      <w:r>
        <w:rPr>
          <w:rFonts w:ascii="Tahoma"/>
          <w:color w:val="231F20"/>
          <w:spacing w:val="21"/>
        </w:rPr>
        <w:t> </w:t>
      </w:r>
      <w:r>
        <w:rPr>
          <w:rFonts w:ascii="Tahoma"/>
          <w:color w:val="231F20"/>
          <w:w w:val="85"/>
        </w:rPr>
        <w:t>the</w:t>
      </w:r>
      <w:r>
        <w:rPr>
          <w:rFonts w:ascii="Tahoma"/>
          <w:color w:val="231F20"/>
          <w:spacing w:val="20"/>
        </w:rPr>
        <w:t> </w:t>
      </w:r>
      <w:r>
        <w:rPr>
          <w:rFonts w:ascii="Tahoma"/>
          <w:color w:val="231F20"/>
          <w:w w:val="85"/>
        </w:rPr>
        <w:t>Strategy</w:t>
      </w:r>
      <w:r>
        <w:rPr>
          <w:rFonts w:ascii="Tahoma"/>
          <w:color w:val="231F20"/>
          <w:spacing w:val="21"/>
        </w:rPr>
        <w:t> </w:t>
      </w:r>
      <w:r>
        <w:rPr>
          <w:rFonts w:ascii="Tahoma"/>
          <w:color w:val="231F20"/>
          <w:w w:val="85"/>
        </w:rPr>
        <w:t>not</w:t>
      </w:r>
      <w:r>
        <w:rPr>
          <w:rFonts w:ascii="Tahoma"/>
          <w:color w:val="231F20"/>
          <w:spacing w:val="21"/>
        </w:rPr>
        <w:t> </w:t>
      </w:r>
      <w:r>
        <w:rPr>
          <w:rFonts w:ascii="Tahoma"/>
          <w:color w:val="231F20"/>
          <w:w w:val="85"/>
        </w:rPr>
        <w:t>the</w:t>
      </w:r>
      <w:r>
        <w:rPr>
          <w:rFonts w:ascii="Tahoma"/>
          <w:color w:val="231F20"/>
          <w:spacing w:val="6"/>
        </w:rPr>
        <w:t> </w:t>
      </w:r>
      <w:r>
        <w:rPr>
          <w:rFonts w:ascii="Tahoma"/>
          <w:color w:val="231F20"/>
          <w:spacing w:val="-2"/>
          <w:w w:val="85"/>
        </w:rPr>
        <w:t>Technology</w:t>
      </w:r>
    </w:p>
    <w:p>
      <w:pPr>
        <w:pStyle w:val="BodyText"/>
        <w:spacing w:before="121"/>
        <w:rPr>
          <w:rFonts w:ascii="Tahoma"/>
          <w:b/>
        </w:rPr>
      </w:pPr>
    </w:p>
    <w:p>
      <w:pPr>
        <w:pStyle w:val="BodyText"/>
        <w:spacing w:line="271" w:lineRule="auto" w:before="1"/>
        <w:ind w:left="425" w:right="417" w:firstLine="720"/>
        <w:jc w:val="both"/>
      </w:pPr>
      <w:r>
        <w:rPr>
          <w:color w:val="231F20"/>
        </w:rPr>
        <w:t>In</w:t>
      </w:r>
      <w:r>
        <w:rPr>
          <w:color w:val="231F20"/>
          <w:spacing w:val="-4"/>
        </w:rPr>
        <w:t> </w:t>
      </w:r>
      <w:r>
        <w:rPr>
          <w:color w:val="231F20"/>
        </w:rPr>
        <w:t>recent</w:t>
      </w:r>
      <w:r>
        <w:rPr>
          <w:color w:val="231F20"/>
          <w:spacing w:val="-4"/>
        </w:rPr>
        <w:t> </w:t>
      </w:r>
      <w:r>
        <w:rPr>
          <w:color w:val="231F20"/>
        </w:rPr>
        <w:t>times</w:t>
      </w:r>
      <w:r>
        <w:rPr>
          <w:color w:val="231F20"/>
          <w:spacing w:val="-4"/>
        </w:rPr>
        <w:t> </w:t>
      </w:r>
      <w:r>
        <w:rPr>
          <w:color w:val="231F20"/>
        </w:rPr>
        <w:t>it</w:t>
      </w:r>
      <w:r>
        <w:rPr>
          <w:color w:val="231F20"/>
          <w:spacing w:val="-4"/>
        </w:rPr>
        <w:t> </w:t>
      </w:r>
      <w:r>
        <w:rPr>
          <w:color w:val="231F20"/>
        </w:rPr>
        <w:t>has</w:t>
      </w:r>
      <w:r>
        <w:rPr>
          <w:color w:val="231F20"/>
          <w:spacing w:val="-4"/>
        </w:rPr>
        <w:t> </w:t>
      </w:r>
      <w:r>
        <w:rPr>
          <w:color w:val="231F20"/>
        </w:rPr>
        <w:t>almost</w:t>
      </w:r>
      <w:r>
        <w:rPr>
          <w:color w:val="231F20"/>
          <w:spacing w:val="-4"/>
        </w:rPr>
        <w:t> </w:t>
      </w:r>
      <w:r>
        <w:rPr>
          <w:color w:val="231F20"/>
        </w:rPr>
        <w:t>become</w:t>
      </w:r>
      <w:r>
        <w:rPr>
          <w:color w:val="231F20"/>
          <w:spacing w:val="-4"/>
        </w:rPr>
        <w:t> </w:t>
      </w:r>
      <w:r>
        <w:rPr>
          <w:color w:val="231F20"/>
        </w:rPr>
        <w:t>a</w:t>
      </w:r>
      <w:r>
        <w:rPr>
          <w:color w:val="231F20"/>
          <w:spacing w:val="-4"/>
        </w:rPr>
        <w:t> </w:t>
      </w:r>
      <w:r>
        <w:rPr>
          <w:color w:val="231F20"/>
        </w:rPr>
        <w:t>machismo</w:t>
      </w:r>
      <w:r>
        <w:rPr>
          <w:color w:val="231F20"/>
          <w:spacing w:val="-4"/>
        </w:rPr>
        <w:t> </w:t>
      </w:r>
      <w:r>
        <w:rPr>
          <w:color w:val="231F20"/>
        </w:rPr>
        <w:t>thing,</w:t>
      </w:r>
      <w:r>
        <w:rPr>
          <w:color w:val="231F20"/>
          <w:spacing w:val="-4"/>
        </w:rPr>
        <w:t> </w:t>
      </w:r>
      <w:r>
        <w:rPr>
          <w:color w:val="231F20"/>
        </w:rPr>
        <w:t>that</w:t>
      </w:r>
      <w:r>
        <w:rPr>
          <w:color w:val="231F20"/>
          <w:spacing w:val="-4"/>
        </w:rPr>
        <w:t> </w:t>
      </w:r>
      <w:r>
        <w:rPr>
          <w:color w:val="231F20"/>
        </w:rPr>
        <w:t>strategy</w:t>
      </w:r>
      <w:r>
        <w:rPr>
          <w:color w:val="231F20"/>
          <w:spacing w:val="-4"/>
        </w:rPr>
        <w:t> </w:t>
      </w:r>
      <w:r>
        <w:rPr>
          <w:color w:val="231F20"/>
        </w:rPr>
        <w:t>is</w:t>
      </w:r>
      <w:r>
        <w:rPr>
          <w:color w:val="231F20"/>
          <w:spacing w:val="-4"/>
        </w:rPr>
        <w:t> </w:t>
      </w:r>
      <w:r>
        <w:rPr>
          <w:color w:val="231F20"/>
        </w:rPr>
        <w:t>seen</w:t>
      </w:r>
      <w:r>
        <w:rPr>
          <w:color w:val="231F20"/>
          <w:spacing w:val="-4"/>
        </w:rPr>
        <w:t> </w:t>
      </w:r>
      <w:r>
        <w:rPr>
          <w:color w:val="231F20"/>
        </w:rPr>
        <w:t>as a</w:t>
      </w:r>
      <w:r>
        <w:rPr>
          <w:color w:val="231F20"/>
          <w:spacing w:val="-5"/>
        </w:rPr>
        <w:t> </w:t>
      </w:r>
      <w:r>
        <w:rPr>
          <w:color w:val="231F20"/>
        </w:rPr>
        <w:t>management</w:t>
      </w:r>
      <w:r>
        <w:rPr>
          <w:color w:val="231F20"/>
          <w:spacing w:val="-5"/>
        </w:rPr>
        <w:t> </w:t>
      </w:r>
      <w:r>
        <w:rPr>
          <w:color w:val="231F20"/>
        </w:rPr>
        <w:t>exercise</w:t>
      </w:r>
      <w:r>
        <w:rPr>
          <w:color w:val="231F20"/>
          <w:spacing w:val="-5"/>
        </w:rPr>
        <w:t> </w:t>
      </w:r>
      <w:r>
        <w:rPr>
          <w:color w:val="231F20"/>
        </w:rPr>
        <w:t>in</w:t>
      </w:r>
      <w:r>
        <w:rPr>
          <w:color w:val="231F20"/>
          <w:spacing w:val="-5"/>
        </w:rPr>
        <w:t> </w:t>
      </w:r>
      <w:r>
        <w:rPr>
          <w:color w:val="231F20"/>
        </w:rPr>
        <w:t>hesitation</w:t>
      </w:r>
      <w:r>
        <w:rPr>
          <w:color w:val="231F20"/>
          <w:spacing w:val="-5"/>
        </w:rPr>
        <w:t> </w:t>
      </w:r>
      <w:r>
        <w:rPr>
          <w:color w:val="231F20"/>
        </w:rPr>
        <w:t>and</w:t>
      </w:r>
      <w:r>
        <w:rPr>
          <w:color w:val="231F20"/>
          <w:spacing w:val="-5"/>
        </w:rPr>
        <w:t> </w:t>
      </w:r>
      <w:r>
        <w:rPr>
          <w:color w:val="231F20"/>
        </w:rPr>
        <w:t>that</w:t>
      </w:r>
      <w:r>
        <w:rPr>
          <w:color w:val="231F20"/>
          <w:spacing w:val="-5"/>
        </w:rPr>
        <w:t> </w:t>
      </w:r>
      <w:r>
        <w:rPr>
          <w:color w:val="231F20"/>
        </w:rPr>
        <w:t>execution</w:t>
      </w:r>
      <w:r>
        <w:rPr>
          <w:color w:val="231F20"/>
          <w:spacing w:val="-5"/>
        </w:rPr>
        <w:t> </w:t>
      </w:r>
      <w:r>
        <w:rPr>
          <w:color w:val="231F20"/>
        </w:rPr>
        <w:t>is</w:t>
      </w:r>
      <w:r>
        <w:rPr>
          <w:color w:val="231F20"/>
          <w:spacing w:val="-5"/>
        </w:rPr>
        <w:t> </w:t>
      </w:r>
      <w:r>
        <w:rPr>
          <w:color w:val="231F20"/>
        </w:rPr>
        <w:t>all</w:t>
      </w:r>
      <w:r>
        <w:rPr>
          <w:color w:val="231F20"/>
          <w:spacing w:val="-5"/>
        </w:rPr>
        <w:t> </w:t>
      </w:r>
      <w:r>
        <w:rPr>
          <w:color w:val="231F20"/>
        </w:rPr>
        <w:t>that</w:t>
      </w:r>
      <w:r>
        <w:rPr>
          <w:color w:val="231F20"/>
          <w:spacing w:val="-5"/>
        </w:rPr>
        <w:t> </w:t>
      </w:r>
      <w:r>
        <w:rPr>
          <w:color w:val="231F20"/>
        </w:rPr>
        <w:t>matters.</w:t>
      </w:r>
      <w:r>
        <w:rPr>
          <w:color w:val="231F20"/>
          <w:spacing w:val="-5"/>
        </w:rPr>
        <w:t> </w:t>
      </w:r>
      <w:r>
        <w:rPr>
          <w:color w:val="231F20"/>
        </w:rPr>
        <w:t>This</w:t>
      </w:r>
      <w:r>
        <w:rPr>
          <w:color w:val="231F20"/>
          <w:spacing w:val="-5"/>
        </w:rPr>
        <w:t> </w:t>
      </w:r>
      <w:r>
        <w:rPr>
          <w:color w:val="231F20"/>
        </w:rPr>
        <w:t>maybe </w:t>
      </w:r>
      <w:r>
        <w:rPr>
          <w:color w:val="231F20"/>
          <w:spacing w:val="-2"/>
        </w:rPr>
        <w:t>explains</w:t>
      </w:r>
      <w:r>
        <w:rPr>
          <w:color w:val="231F20"/>
          <w:spacing w:val="-15"/>
        </w:rPr>
        <w:t> </w:t>
      </w:r>
      <w:r>
        <w:rPr>
          <w:color w:val="231F20"/>
          <w:spacing w:val="-2"/>
        </w:rPr>
        <w:t>why</w:t>
      </w:r>
      <w:r>
        <w:rPr>
          <w:color w:val="231F20"/>
          <w:spacing w:val="-14"/>
        </w:rPr>
        <w:t> </w:t>
      </w:r>
      <w:r>
        <w:rPr>
          <w:color w:val="231F20"/>
          <w:spacing w:val="-2"/>
        </w:rPr>
        <w:t>so</w:t>
      </w:r>
      <w:r>
        <w:rPr>
          <w:color w:val="231F20"/>
          <w:spacing w:val="-15"/>
        </w:rPr>
        <w:t> </w:t>
      </w:r>
      <w:r>
        <w:rPr>
          <w:color w:val="231F20"/>
          <w:spacing w:val="-2"/>
        </w:rPr>
        <w:t>many</w:t>
      </w:r>
      <w:r>
        <w:rPr>
          <w:color w:val="231F20"/>
          <w:spacing w:val="-14"/>
        </w:rPr>
        <w:t> </w:t>
      </w:r>
      <w:r>
        <w:rPr>
          <w:color w:val="231F20"/>
          <w:spacing w:val="-2"/>
        </w:rPr>
        <w:t>firms</w:t>
      </w:r>
      <w:r>
        <w:rPr>
          <w:color w:val="231F20"/>
          <w:spacing w:val="-15"/>
        </w:rPr>
        <w:t> </w:t>
      </w:r>
      <w:r>
        <w:rPr>
          <w:color w:val="231F20"/>
          <w:spacing w:val="-2"/>
        </w:rPr>
        <w:t>have</w:t>
      </w:r>
      <w:r>
        <w:rPr>
          <w:color w:val="231F20"/>
          <w:spacing w:val="-14"/>
        </w:rPr>
        <w:t> </w:t>
      </w:r>
      <w:r>
        <w:rPr>
          <w:color w:val="231F20"/>
          <w:spacing w:val="-2"/>
        </w:rPr>
        <w:t>jumped</w:t>
      </w:r>
      <w:r>
        <w:rPr>
          <w:color w:val="231F20"/>
          <w:spacing w:val="-15"/>
        </w:rPr>
        <w:t> </w:t>
      </w:r>
      <w:r>
        <w:rPr>
          <w:color w:val="231F20"/>
          <w:spacing w:val="-2"/>
        </w:rPr>
        <w:t>to</w:t>
      </w:r>
      <w:r>
        <w:rPr>
          <w:color w:val="231F20"/>
          <w:spacing w:val="-14"/>
        </w:rPr>
        <w:t> </w:t>
      </w:r>
      <w:r>
        <w:rPr>
          <w:color w:val="231F20"/>
          <w:spacing w:val="-2"/>
        </w:rPr>
        <w:t>the</w:t>
      </w:r>
      <w:r>
        <w:rPr>
          <w:color w:val="231F20"/>
          <w:spacing w:val="-14"/>
        </w:rPr>
        <w:t> </w:t>
      </w:r>
      <w:r>
        <w:rPr>
          <w:color w:val="231F20"/>
          <w:spacing w:val="-2"/>
        </w:rPr>
        <w:t>conclusion</w:t>
      </w:r>
      <w:r>
        <w:rPr>
          <w:color w:val="231F20"/>
          <w:spacing w:val="-15"/>
        </w:rPr>
        <w:t> </w:t>
      </w:r>
      <w:r>
        <w:rPr>
          <w:color w:val="231F20"/>
          <w:spacing w:val="-2"/>
        </w:rPr>
        <w:t>e.g.</w:t>
      </w:r>
      <w:r>
        <w:rPr>
          <w:color w:val="231F20"/>
          <w:spacing w:val="-14"/>
        </w:rPr>
        <w:t> </w:t>
      </w:r>
      <w:r>
        <w:rPr>
          <w:color w:val="231F20"/>
          <w:spacing w:val="-2"/>
        </w:rPr>
        <w:t>implement</w:t>
      </w:r>
      <w:r>
        <w:rPr>
          <w:color w:val="231F20"/>
          <w:spacing w:val="-15"/>
        </w:rPr>
        <w:t> </w:t>
      </w:r>
      <w:r>
        <w:rPr>
          <w:color w:val="231F20"/>
          <w:spacing w:val="-2"/>
        </w:rPr>
        <w:t>software</w:t>
      </w:r>
      <w:r>
        <w:rPr>
          <w:color w:val="231F20"/>
          <w:spacing w:val="-14"/>
        </w:rPr>
        <w:t> </w:t>
      </w:r>
      <w:r>
        <w:rPr>
          <w:color w:val="231F20"/>
          <w:spacing w:val="-2"/>
        </w:rPr>
        <w:t>from a</w:t>
      </w:r>
      <w:r>
        <w:rPr>
          <w:color w:val="231F20"/>
          <w:spacing w:val="-12"/>
        </w:rPr>
        <w:t> </w:t>
      </w:r>
      <w:r>
        <w:rPr>
          <w:color w:val="231F20"/>
          <w:spacing w:val="-2"/>
        </w:rPr>
        <w:t>market</w:t>
      </w:r>
      <w:r>
        <w:rPr>
          <w:color w:val="231F20"/>
          <w:spacing w:val="-12"/>
        </w:rPr>
        <w:t> </w:t>
      </w:r>
      <w:r>
        <w:rPr>
          <w:color w:val="231F20"/>
          <w:spacing w:val="-2"/>
        </w:rPr>
        <w:t>leader,</w:t>
      </w:r>
      <w:r>
        <w:rPr>
          <w:color w:val="231F20"/>
          <w:spacing w:val="-12"/>
        </w:rPr>
        <w:t> </w:t>
      </w:r>
      <w:r>
        <w:rPr>
          <w:color w:val="231F20"/>
          <w:spacing w:val="-2"/>
        </w:rPr>
        <w:t>and</w:t>
      </w:r>
      <w:r>
        <w:rPr>
          <w:color w:val="231F20"/>
          <w:spacing w:val="-12"/>
        </w:rPr>
        <w:t> </w:t>
      </w:r>
      <w:r>
        <w:rPr>
          <w:color w:val="231F20"/>
          <w:spacing w:val="-2"/>
        </w:rPr>
        <w:t>figure</w:t>
      </w:r>
      <w:r>
        <w:rPr>
          <w:color w:val="231F20"/>
          <w:spacing w:val="-12"/>
        </w:rPr>
        <w:t> </w:t>
      </w:r>
      <w:r>
        <w:rPr>
          <w:color w:val="231F20"/>
          <w:spacing w:val="-2"/>
        </w:rPr>
        <w:t>out</w:t>
      </w:r>
      <w:r>
        <w:rPr>
          <w:color w:val="231F20"/>
          <w:spacing w:val="-12"/>
        </w:rPr>
        <w:t> </w:t>
      </w:r>
      <w:r>
        <w:rPr>
          <w:color w:val="231F20"/>
          <w:spacing w:val="-2"/>
        </w:rPr>
        <w:t>why</w:t>
      </w:r>
      <w:r>
        <w:rPr>
          <w:color w:val="231F20"/>
          <w:spacing w:val="-12"/>
        </w:rPr>
        <w:t> </w:t>
      </w:r>
      <w:r>
        <w:rPr>
          <w:color w:val="231F20"/>
          <w:spacing w:val="-2"/>
        </w:rPr>
        <w:t>and</w:t>
      </w:r>
      <w:r>
        <w:rPr>
          <w:color w:val="231F20"/>
          <w:spacing w:val="-12"/>
        </w:rPr>
        <w:t> </w:t>
      </w:r>
      <w:r>
        <w:rPr>
          <w:color w:val="231F20"/>
          <w:spacing w:val="-2"/>
        </w:rPr>
        <w:t>how</w:t>
      </w:r>
      <w:r>
        <w:rPr>
          <w:color w:val="231F20"/>
          <w:spacing w:val="-12"/>
        </w:rPr>
        <w:t> </w:t>
      </w:r>
      <w:r>
        <w:rPr>
          <w:color w:val="231F20"/>
          <w:spacing w:val="-2"/>
        </w:rPr>
        <w:t>to</w:t>
      </w:r>
      <w:r>
        <w:rPr>
          <w:color w:val="231F20"/>
          <w:spacing w:val="-12"/>
        </w:rPr>
        <w:t> </w:t>
      </w:r>
      <w:r>
        <w:rPr>
          <w:color w:val="231F20"/>
          <w:spacing w:val="-2"/>
        </w:rPr>
        <w:t>make</w:t>
      </w:r>
      <w:r>
        <w:rPr>
          <w:color w:val="231F20"/>
          <w:spacing w:val="-12"/>
        </w:rPr>
        <w:t> </w:t>
      </w:r>
      <w:r>
        <w:rPr>
          <w:color w:val="231F20"/>
          <w:spacing w:val="-2"/>
        </w:rPr>
        <w:t>it</w:t>
      </w:r>
      <w:r>
        <w:rPr>
          <w:color w:val="231F20"/>
          <w:spacing w:val="-12"/>
        </w:rPr>
        <w:t> </w:t>
      </w:r>
      <w:r>
        <w:rPr>
          <w:color w:val="231F20"/>
          <w:spacing w:val="-2"/>
        </w:rPr>
        <w:t>work</w:t>
      </w:r>
      <w:r>
        <w:rPr>
          <w:color w:val="231F20"/>
          <w:spacing w:val="-12"/>
        </w:rPr>
        <w:t> </w:t>
      </w:r>
      <w:r>
        <w:rPr>
          <w:color w:val="231F20"/>
          <w:spacing w:val="-2"/>
        </w:rPr>
        <w:t>later.</w:t>
      </w:r>
      <w:r>
        <w:rPr>
          <w:color w:val="231F20"/>
          <w:spacing w:val="-12"/>
        </w:rPr>
        <w:t> </w:t>
      </w:r>
      <w:r>
        <w:rPr>
          <w:color w:val="231F20"/>
          <w:spacing w:val="-2"/>
        </w:rPr>
        <w:t>A</w:t>
      </w:r>
      <w:r>
        <w:rPr>
          <w:color w:val="231F20"/>
          <w:spacing w:val="-12"/>
        </w:rPr>
        <w:t> </w:t>
      </w:r>
      <w:r>
        <w:rPr>
          <w:color w:val="231F20"/>
          <w:spacing w:val="-2"/>
        </w:rPr>
        <w:t>very</w:t>
      </w:r>
      <w:r>
        <w:rPr>
          <w:color w:val="231F20"/>
          <w:spacing w:val="-12"/>
        </w:rPr>
        <w:t> </w:t>
      </w:r>
      <w:r>
        <w:rPr>
          <w:color w:val="231F20"/>
          <w:spacing w:val="-2"/>
        </w:rPr>
        <w:t>high</w:t>
      </w:r>
      <w:r>
        <w:rPr>
          <w:color w:val="231F20"/>
          <w:spacing w:val="-12"/>
        </w:rPr>
        <w:t> </w:t>
      </w:r>
      <w:r>
        <w:rPr>
          <w:color w:val="231F20"/>
          <w:spacing w:val="-2"/>
        </w:rPr>
        <w:t>incidence </w:t>
      </w:r>
      <w:r>
        <w:rPr>
          <w:color w:val="231F20"/>
        </w:rPr>
        <w:t>of</w:t>
      </w:r>
      <w:r>
        <w:rPr>
          <w:color w:val="231F20"/>
          <w:spacing w:val="-8"/>
        </w:rPr>
        <w:t> </w:t>
      </w:r>
      <w:r>
        <w:rPr>
          <w:color w:val="231F20"/>
        </w:rPr>
        <w:t>failure</w:t>
      </w:r>
      <w:r>
        <w:rPr>
          <w:color w:val="231F20"/>
          <w:spacing w:val="-6"/>
        </w:rPr>
        <w:t> </w:t>
      </w:r>
      <w:r>
        <w:rPr>
          <w:color w:val="231F20"/>
        </w:rPr>
        <w:t>follows</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result.</w:t>
      </w:r>
      <w:r>
        <w:rPr>
          <w:color w:val="231F20"/>
          <w:spacing w:val="-6"/>
        </w:rPr>
        <w:t> </w:t>
      </w:r>
      <w:r>
        <w:rPr>
          <w:color w:val="231F20"/>
        </w:rPr>
        <w:t>What</w:t>
      </w:r>
      <w:r>
        <w:rPr>
          <w:color w:val="231F20"/>
          <w:spacing w:val="-6"/>
        </w:rPr>
        <w:t> </w:t>
      </w:r>
      <w:r>
        <w:rPr>
          <w:color w:val="231F20"/>
        </w:rPr>
        <w:t>this</w:t>
      </w:r>
      <w:r>
        <w:rPr>
          <w:color w:val="231F20"/>
          <w:spacing w:val="-6"/>
        </w:rPr>
        <w:t> </w:t>
      </w:r>
      <w:r>
        <w:rPr>
          <w:color w:val="231F20"/>
        </w:rPr>
        <w:t>means</w:t>
      </w:r>
      <w:r>
        <w:rPr>
          <w:color w:val="231F20"/>
          <w:spacing w:val="-6"/>
        </w:rPr>
        <w:t> </w:t>
      </w:r>
      <w:r>
        <w:rPr>
          <w:color w:val="231F20"/>
        </w:rPr>
        <w:t>is</w:t>
      </w:r>
      <w:r>
        <w:rPr>
          <w:color w:val="231F20"/>
          <w:spacing w:val="-6"/>
        </w:rPr>
        <w:t> </w:t>
      </w:r>
      <w:r>
        <w:rPr>
          <w:color w:val="231F20"/>
        </w:rPr>
        <w:t>that</w:t>
      </w:r>
      <w:r>
        <w:rPr>
          <w:color w:val="231F20"/>
          <w:spacing w:val="-6"/>
        </w:rPr>
        <w:t> </w:t>
      </w:r>
      <w:r>
        <w:rPr>
          <w:color w:val="231F20"/>
        </w:rPr>
        <w:t>whilst</w:t>
      </w:r>
      <w:r>
        <w:rPr>
          <w:color w:val="231F20"/>
          <w:spacing w:val="-6"/>
        </w:rPr>
        <w:t> </w:t>
      </w:r>
      <w:r>
        <w:rPr>
          <w:color w:val="231F20"/>
        </w:rPr>
        <w:t>we</w:t>
      </w:r>
      <w:r>
        <w:rPr>
          <w:color w:val="231F20"/>
          <w:spacing w:val="-6"/>
        </w:rPr>
        <w:t> </w:t>
      </w:r>
      <w:r>
        <w:rPr>
          <w:color w:val="231F20"/>
        </w:rPr>
        <w:t>should</w:t>
      </w:r>
      <w:r>
        <w:rPr>
          <w:color w:val="231F20"/>
          <w:spacing w:val="-6"/>
        </w:rPr>
        <w:t> </w:t>
      </w:r>
      <w:r>
        <w:rPr>
          <w:color w:val="231F20"/>
        </w:rPr>
        <w:t>not</w:t>
      </w:r>
      <w:r>
        <w:rPr>
          <w:color w:val="231F20"/>
          <w:spacing w:val="-6"/>
        </w:rPr>
        <w:t> </w:t>
      </w:r>
      <w:r>
        <w:rPr>
          <w:color w:val="231F20"/>
        </w:rPr>
        <w:t>agonise</w:t>
      </w:r>
      <w:r>
        <w:rPr>
          <w:color w:val="231F20"/>
          <w:spacing w:val="-6"/>
        </w:rPr>
        <w:t> </w:t>
      </w:r>
      <w:r>
        <w:rPr>
          <w:color w:val="231F20"/>
        </w:rPr>
        <w:t>over </w:t>
      </w:r>
      <w:r>
        <w:rPr>
          <w:color w:val="231F20"/>
          <w:w w:val="90"/>
        </w:rPr>
        <w:t>decisions and waste time, we can and should think things through carefully so that what we implement has the desired effect in the market place where it really counts. If you fail to do</w:t>
      </w:r>
      <w:r>
        <w:rPr>
          <w:color w:val="231F20"/>
          <w:spacing w:val="40"/>
        </w:rPr>
        <w:t> </w:t>
      </w:r>
      <w:r>
        <w:rPr>
          <w:color w:val="231F20"/>
          <w:spacing w:val="-2"/>
        </w:rPr>
        <w:t>this</w:t>
      </w:r>
      <w:r>
        <w:rPr>
          <w:color w:val="231F20"/>
          <w:spacing w:val="-12"/>
        </w:rPr>
        <w:t> </w:t>
      </w:r>
      <w:r>
        <w:rPr>
          <w:color w:val="231F20"/>
          <w:spacing w:val="-2"/>
        </w:rPr>
        <w:t>bearing</w:t>
      </w:r>
      <w:r>
        <w:rPr>
          <w:color w:val="231F20"/>
          <w:spacing w:val="-13"/>
        </w:rPr>
        <w:t> </w:t>
      </w:r>
      <w:r>
        <w:rPr>
          <w:color w:val="231F20"/>
          <w:spacing w:val="-2"/>
        </w:rPr>
        <w:t>in</w:t>
      </w:r>
      <w:r>
        <w:rPr>
          <w:color w:val="231F20"/>
          <w:spacing w:val="-12"/>
        </w:rPr>
        <w:t> </w:t>
      </w:r>
      <w:r>
        <w:rPr>
          <w:color w:val="231F20"/>
          <w:spacing w:val="-2"/>
        </w:rPr>
        <w:t>mind</w:t>
      </w:r>
      <w:r>
        <w:rPr>
          <w:color w:val="231F20"/>
          <w:spacing w:val="-13"/>
        </w:rPr>
        <w:t> </w:t>
      </w:r>
      <w:r>
        <w:rPr>
          <w:color w:val="231F20"/>
          <w:spacing w:val="-2"/>
        </w:rPr>
        <w:t>that</w:t>
      </w:r>
      <w:r>
        <w:rPr>
          <w:color w:val="231F20"/>
          <w:spacing w:val="-12"/>
        </w:rPr>
        <w:t> </w:t>
      </w:r>
      <w:r>
        <w:rPr>
          <w:color w:val="231F20"/>
          <w:spacing w:val="-2"/>
        </w:rPr>
        <w:t>in</w:t>
      </w:r>
      <w:r>
        <w:rPr>
          <w:color w:val="231F20"/>
          <w:spacing w:val="-13"/>
        </w:rPr>
        <w:t> </w:t>
      </w:r>
      <w:r>
        <w:rPr>
          <w:color w:val="231F20"/>
          <w:spacing w:val="-2"/>
        </w:rPr>
        <w:t>PRM</w:t>
      </w:r>
      <w:r>
        <w:rPr>
          <w:color w:val="231F20"/>
          <w:spacing w:val="-12"/>
        </w:rPr>
        <w:t> </w:t>
      </w:r>
      <w:r>
        <w:rPr>
          <w:color w:val="231F20"/>
          <w:spacing w:val="-2"/>
        </w:rPr>
        <w:t>we</w:t>
      </w:r>
      <w:r>
        <w:rPr>
          <w:color w:val="231F20"/>
          <w:spacing w:val="-13"/>
        </w:rPr>
        <w:t> </w:t>
      </w:r>
      <w:r>
        <w:rPr>
          <w:color w:val="231F20"/>
          <w:spacing w:val="-2"/>
        </w:rPr>
        <w:t>are</w:t>
      </w:r>
      <w:r>
        <w:rPr>
          <w:color w:val="231F20"/>
          <w:spacing w:val="-12"/>
        </w:rPr>
        <w:t> </w:t>
      </w:r>
      <w:r>
        <w:rPr>
          <w:color w:val="231F20"/>
          <w:spacing w:val="-2"/>
        </w:rPr>
        <w:t>dealing</w:t>
      </w:r>
      <w:r>
        <w:rPr>
          <w:color w:val="231F20"/>
          <w:spacing w:val="-13"/>
        </w:rPr>
        <w:t> </w:t>
      </w:r>
      <w:r>
        <w:rPr>
          <w:color w:val="231F20"/>
          <w:spacing w:val="-2"/>
        </w:rPr>
        <w:t>with</w:t>
      </w:r>
      <w:r>
        <w:rPr>
          <w:color w:val="231F20"/>
          <w:spacing w:val="-12"/>
        </w:rPr>
        <w:t> </w:t>
      </w:r>
      <w:r>
        <w:rPr>
          <w:color w:val="231F20"/>
          <w:spacing w:val="-2"/>
        </w:rPr>
        <w:t>a</w:t>
      </w:r>
      <w:r>
        <w:rPr>
          <w:color w:val="231F20"/>
          <w:spacing w:val="-13"/>
        </w:rPr>
        <w:t> </w:t>
      </w:r>
      <w:r>
        <w:rPr>
          <w:color w:val="231F20"/>
          <w:spacing w:val="-2"/>
        </w:rPr>
        <w:t>networked</w:t>
      </w:r>
      <w:r>
        <w:rPr>
          <w:color w:val="231F20"/>
          <w:spacing w:val="-12"/>
        </w:rPr>
        <w:t> </w:t>
      </w:r>
      <w:r>
        <w:rPr>
          <w:color w:val="231F20"/>
          <w:spacing w:val="-2"/>
        </w:rPr>
        <w:t>business</w:t>
      </w:r>
      <w:r>
        <w:rPr>
          <w:color w:val="231F20"/>
          <w:spacing w:val="-13"/>
        </w:rPr>
        <w:t> </w:t>
      </w:r>
      <w:r>
        <w:rPr>
          <w:color w:val="231F20"/>
          <w:spacing w:val="-2"/>
        </w:rPr>
        <w:t>environment, where</w:t>
      </w:r>
      <w:r>
        <w:rPr>
          <w:color w:val="231F20"/>
          <w:spacing w:val="13"/>
        </w:rPr>
        <w:t> </w:t>
      </w:r>
      <w:r>
        <w:rPr>
          <w:color w:val="231F20"/>
          <w:spacing w:val="-2"/>
        </w:rPr>
        <w:t>the</w:t>
      </w:r>
      <w:r>
        <w:rPr>
          <w:color w:val="231F20"/>
          <w:spacing w:val="13"/>
        </w:rPr>
        <w:t> </w:t>
      </w:r>
      <w:r>
        <w:rPr>
          <w:color w:val="231F20"/>
          <w:spacing w:val="-2"/>
        </w:rPr>
        <w:t>individual</w:t>
      </w:r>
      <w:r>
        <w:rPr>
          <w:color w:val="231F20"/>
          <w:spacing w:val="13"/>
        </w:rPr>
        <w:t> </w:t>
      </w:r>
      <w:r>
        <w:rPr>
          <w:color w:val="231F20"/>
          <w:spacing w:val="-2"/>
        </w:rPr>
        <w:t>‘nodes’</w:t>
      </w:r>
      <w:r>
        <w:rPr>
          <w:color w:val="231F20"/>
          <w:spacing w:val="13"/>
        </w:rPr>
        <w:t> </w:t>
      </w:r>
      <w:r>
        <w:rPr>
          <w:color w:val="231F20"/>
          <w:spacing w:val="-2"/>
        </w:rPr>
        <w:t>are</w:t>
      </w:r>
      <w:r>
        <w:rPr>
          <w:color w:val="231F20"/>
          <w:spacing w:val="13"/>
        </w:rPr>
        <w:t> </w:t>
      </w:r>
      <w:r>
        <w:rPr>
          <w:color w:val="231F20"/>
          <w:spacing w:val="-2"/>
        </w:rPr>
        <w:t>independent</w:t>
      </w:r>
      <w:r>
        <w:rPr>
          <w:color w:val="231F20"/>
          <w:spacing w:val="13"/>
        </w:rPr>
        <w:t> </w:t>
      </w:r>
      <w:r>
        <w:rPr>
          <w:color w:val="231F20"/>
          <w:spacing w:val="-2"/>
        </w:rPr>
        <w:t>businesses;</w:t>
      </w:r>
      <w:r>
        <w:rPr>
          <w:color w:val="231F20"/>
          <w:spacing w:val="13"/>
        </w:rPr>
        <w:t> </w:t>
      </w:r>
      <w:r>
        <w:rPr>
          <w:color w:val="231F20"/>
          <w:spacing w:val="-2"/>
        </w:rPr>
        <w:t>then</w:t>
      </w:r>
      <w:r>
        <w:rPr>
          <w:color w:val="231F20"/>
          <w:spacing w:val="13"/>
        </w:rPr>
        <w:t> </w:t>
      </w:r>
      <w:r>
        <w:rPr>
          <w:color w:val="231F20"/>
          <w:spacing w:val="-2"/>
        </w:rPr>
        <w:t>I</w:t>
      </w:r>
      <w:r>
        <w:rPr>
          <w:color w:val="231F20"/>
          <w:spacing w:val="13"/>
        </w:rPr>
        <w:t> </w:t>
      </w:r>
      <w:r>
        <w:rPr>
          <w:color w:val="231F20"/>
          <w:spacing w:val="-2"/>
        </w:rPr>
        <w:t>can</w:t>
      </w:r>
      <w:r>
        <w:rPr>
          <w:color w:val="231F20"/>
          <w:spacing w:val="13"/>
        </w:rPr>
        <w:t> </w:t>
      </w:r>
      <w:r>
        <w:rPr>
          <w:color w:val="231F20"/>
          <w:spacing w:val="-2"/>
        </w:rPr>
        <w:t>almost</w:t>
      </w:r>
      <w:r>
        <w:rPr>
          <w:color w:val="231F20"/>
          <w:spacing w:val="13"/>
        </w:rPr>
        <w:t> </w:t>
      </w:r>
      <w:r>
        <w:rPr>
          <w:color w:val="231F20"/>
          <w:spacing w:val="-2"/>
        </w:rPr>
        <w:t>guarantee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rPr>
        <w:t>failure.</w:t>
      </w:r>
      <w:r>
        <w:rPr>
          <w:color w:val="231F20"/>
          <w:spacing w:val="-8"/>
        </w:rPr>
        <w:t> </w:t>
      </w:r>
      <w:r>
        <w:rPr>
          <w:color w:val="231F20"/>
        </w:rPr>
        <w:t>Too</w:t>
      </w:r>
      <w:r>
        <w:rPr>
          <w:color w:val="231F20"/>
          <w:spacing w:val="-8"/>
        </w:rPr>
        <w:t> </w:t>
      </w:r>
      <w:r>
        <w:rPr>
          <w:color w:val="231F20"/>
        </w:rPr>
        <w:t>often</w:t>
      </w:r>
      <w:r>
        <w:rPr>
          <w:color w:val="231F20"/>
          <w:spacing w:val="-8"/>
        </w:rPr>
        <w:t> </w:t>
      </w:r>
      <w:r>
        <w:rPr>
          <w:color w:val="231F20"/>
        </w:rPr>
        <w:t>decisions</w:t>
      </w:r>
      <w:r>
        <w:rPr>
          <w:color w:val="231F20"/>
          <w:spacing w:val="-8"/>
        </w:rPr>
        <w:t> </w:t>
      </w:r>
      <w:r>
        <w:rPr>
          <w:color w:val="231F20"/>
        </w:rPr>
        <w:t>on</w:t>
      </w:r>
      <w:r>
        <w:rPr>
          <w:color w:val="231F20"/>
          <w:spacing w:val="-8"/>
        </w:rPr>
        <w:t> </w:t>
      </w:r>
      <w:r>
        <w:rPr>
          <w:color w:val="231F20"/>
        </w:rPr>
        <w:t>infrastructure</w:t>
      </w:r>
      <w:r>
        <w:rPr>
          <w:color w:val="231F20"/>
          <w:spacing w:val="-8"/>
        </w:rPr>
        <w:t> </w:t>
      </w:r>
      <w:r>
        <w:rPr>
          <w:color w:val="231F20"/>
        </w:rPr>
        <w:t>systems</w:t>
      </w:r>
      <w:r>
        <w:rPr>
          <w:color w:val="231F20"/>
          <w:spacing w:val="-8"/>
        </w:rPr>
        <w:t> </w:t>
      </w:r>
      <w:r>
        <w:rPr>
          <w:color w:val="231F20"/>
        </w:rPr>
        <w:t>are</w:t>
      </w:r>
      <w:r>
        <w:rPr>
          <w:color w:val="231F20"/>
          <w:spacing w:val="-8"/>
        </w:rPr>
        <w:t> </w:t>
      </w:r>
      <w:r>
        <w:rPr>
          <w:color w:val="231F20"/>
        </w:rPr>
        <w:t>made</w:t>
      </w:r>
      <w:r>
        <w:rPr>
          <w:color w:val="231F20"/>
          <w:spacing w:val="-8"/>
        </w:rPr>
        <w:t> </w:t>
      </w:r>
      <w:r>
        <w:rPr>
          <w:color w:val="231F20"/>
        </w:rPr>
        <w:t>by</w:t>
      </w:r>
      <w:r>
        <w:rPr>
          <w:color w:val="231F20"/>
          <w:spacing w:val="-8"/>
        </w:rPr>
        <w:t> </w:t>
      </w:r>
      <w:r>
        <w:rPr>
          <w:color w:val="231F20"/>
        </w:rPr>
        <w:t>IT</w:t>
      </w:r>
      <w:r>
        <w:rPr>
          <w:color w:val="231F20"/>
          <w:spacing w:val="-8"/>
        </w:rPr>
        <w:t> </w:t>
      </w:r>
      <w:r>
        <w:rPr>
          <w:color w:val="231F20"/>
        </w:rPr>
        <w:t>departments</w:t>
      </w:r>
      <w:r>
        <w:rPr>
          <w:color w:val="231F20"/>
          <w:spacing w:val="-8"/>
        </w:rPr>
        <w:t> </w:t>
      </w:r>
      <w:r>
        <w:rPr>
          <w:color w:val="231F20"/>
        </w:rPr>
        <w:t>who </w:t>
      </w:r>
      <w:r>
        <w:rPr>
          <w:color w:val="231F20"/>
          <w:w w:val="90"/>
        </w:rPr>
        <w:t>have done their best to interpret vague requirements given to them by senior management, </w:t>
      </w:r>
      <w:r>
        <w:rPr>
          <w:color w:val="231F20"/>
        </w:rPr>
        <w:t>who won’t themselves spend time on thinking through what is really required. So my unequivocal</w:t>
      </w:r>
      <w:r>
        <w:rPr>
          <w:color w:val="231F20"/>
          <w:spacing w:val="-12"/>
        </w:rPr>
        <w:t> </w:t>
      </w:r>
      <w:r>
        <w:rPr>
          <w:color w:val="231F20"/>
        </w:rPr>
        <w:t>first</w:t>
      </w:r>
      <w:r>
        <w:rPr>
          <w:color w:val="231F20"/>
          <w:spacing w:val="-12"/>
        </w:rPr>
        <w:t> </w:t>
      </w:r>
      <w:r>
        <w:rPr>
          <w:color w:val="231F20"/>
        </w:rPr>
        <w:t>recommendation</w:t>
      </w:r>
      <w:r>
        <w:rPr>
          <w:color w:val="231F20"/>
          <w:spacing w:val="-12"/>
        </w:rPr>
        <w:t> </w:t>
      </w:r>
      <w:r>
        <w:rPr>
          <w:color w:val="231F20"/>
        </w:rPr>
        <w:t>is</w:t>
      </w:r>
      <w:r>
        <w:rPr>
          <w:color w:val="231F20"/>
          <w:spacing w:val="-12"/>
        </w:rPr>
        <w:t> </w:t>
      </w:r>
      <w:r>
        <w:rPr>
          <w:color w:val="231F20"/>
        </w:rPr>
        <w:t>to</w:t>
      </w:r>
      <w:r>
        <w:rPr>
          <w:color w:val="231F20"/>
          <w:spacing w:val="-12"/>
        </w:rPr>
        <w:t> </w:t>
      </w:r>
      <w:r>
        <w:rPr>
          <w:color w:val="231F20"/>
        </w:rPr>
        <w:t>figure</w:t>
      </w:r>
      <w:r>
        <w:rPr>
          <w:color w:val="231F20"/>
          <w:spacing w:val="-12"/>
        </w:rPr>
        <w:t> </w:t>
      </w:r>
      <w:r>
        <w:rPr>
          <w:color w:val="231F20"/>
        </w:rPr>
        <w:t>out</w:t>
      </w:r>
      <w:r>
        <w:rPr>
          <w:color w:val="231F20"/>
          <w:spacing w:val="-12"/>
        </w:rPr>
        <w:t> </w:t>
      </w:r>
      <w:r>
        <w:rPr>
          <w:color w:val="231F20"/>
        </w:rPr>
        <w:t>where</w:t>
      </w:r>
      <w:r>
        <w:rPr>
          <w:color w:val="231F20"/>
          <w:spacing w:val="-12"/>
        </w:rPr>
        <w:t> </w:t>
      </w:r>
      <w:r>
        <w:rPr>
          <w:color w:val="231F20"/>
        </w:rPr>
        <w:t>you</w:t>
      </w:r>
      <w:r>
        <w:rPr>
          <w:color w:val="231F20"/>
          <w:spacing w:val="-12"/>
        </w:rPr>
        <w:t> </w:t>
      </w:r>
      <w:r>
        <w:rPr>
          <w:color w:val="231F20"/>
        </w:rPr>
        <w:t>want</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and</w:t>
      </w:r>
      <w:r>
        <w:rPr>
          <w:color w:val="231F20"/>
          <w:spacing w:val="-12"/>
        </w:rPr>
        <w:t> </w:t>
      </w:r>
      <w:r>
        <w:rPr>
          <w:color w:val="231F20"/>
        </w:rPr>
        <w:t>what</w:t>
      </w:r>
      <w:r>
        <w:rPr>
          <w:color w:val="231F20"/>
          <w:spacing w:val="-12"/>
        </w:rPr>
        <w:t> </w:t>
      </w:r>
      <w:r>
        <w:rPr>
          <w:color w:val="231F20"/>
        </w:rPr>
        <w:t>part </w:t>
      </w:r>
      <w:r>
        <w:rPr>
          <w:color w:val="231F20"/>
          <w:spacing w:val="-2"/>
        </w:rPr>
        <w:t>PRM</w:t>
      </w:r>
      <w:r>
        <w:rPr>
          <w:color w:val="231F20"/>
          <w:spacing w:val="-15"/>
        </w:rPr>
        <w:t> </w:t>
      </w:r>
      <w:r>
        <w:rPr>
          <w:color w:val="231F20"/>
          <w:spacing w:val="-2"/>
        </w:rPr>
        <w:t>should</w:t>
      </w:r>
      <w:r>
        <w:rPr>
          <w:color w:val="231F20"/>
          <w:spacing w:val="-14"/>
        </w:rPr>
        <w:t> </w:t>
      </w:r>
      <w:r>
        <w:rPr>
          <w:color w:val="231F20"/>
          <w:spacing w:val="-2"/>
        </w:rPr>
        <w:t>play</w:t>
      </w:r>
      <w:r>
        <w:rPr>
          <w:color w:val="231F20"/>
          <w:spacing w:val="-15"/>
        </w:rPr>
        <w:t> </w:t>
      </w:r>
      <w:r>
        <w:rPr>
          <w:color w:val="231F20"/>
          <w:spacing w:val="-2"/>
        </w:rPr>
        <w:t>in</w:t>
      </w:r>
      <w:r>
        <w:rPr>
          <w:color w:val="231F20"/>
          <w:spacing w:val="-14"/>
        </w:rPr>
        <w:t> </w:t>
      </w:r>
      <w:r>
        <w:rPr>
          <w:color w:val="231F20"/>
          <w:spacing w:val="-2"/>
        </w:rPr>
        <w:t>support</w:t>
      </w:r>
      <w:r>
        <w:rPr>
          <w:color w:val="231F20"/>
          <w:spacing w:val="-15"/>
        </w:rPr>
        <w:t> </w:t>
      </w:r>
      <w:r>
        <w:rPr>
          <w:color w:val="231F20"/>
          <w:spacing w:val="-2"/>
        </w:rPr>
        <w:t>of</w:t>
      </w:r>
      <w:r>
        <w:rPr>
          <w:color w:val="231F20"/>
          <w:spacing w:val="-14"/>
        </w:rPr>
        <w:t> </w:t>
      </w:r>
      <w:r>
        <w:rPr>
          <w:color w:val="231F20"/>
          <w:spacing w:val="-2"/>
        </w:rPr>
        <w:t>your</w:t>
      </w:r>
      <w:r>
        <w:rPr>
          <w:color w:val="231F20"/>
          <w:spacing w:val="-15"/>
        </w:rPr>
        <w:t> </w:t>
      </w:r>
      <w:r>
        <w:rPr>
          <w:color w:val="231F20"/>
          <w:spacing w:val="-2"/>
        </w:rPr>
        <w:t>strategic</w:t>
      </w:r>
      <w:r>
        <w:rPr>
          <w:color w:val="231F20"/>
          <w:spacing w:val="-14"/>
        </w:rPr>
        <w:t> </w:t>
      </w:r>
      <w:r>
        <w:rPr>
          <w:color w:val="231F20"/>
          <w:spacing w:val="-2"/>
        </w:rPr>
        <w:t>objectives</w:t>
      </w:r>
      <w:r>
        <w:rPr>
          <w:color w:val="231F20"/>
          <w:spacing w:val="-14"/>
        </w:rPr>
        <w:t> </w:t>
      </w:r>
      <w:r>
        <w:rPr>
          <w:color w:val="231F20"/>
          <w:spacing w:val="-2"/>
        </w:rPr>
        <w:t>2-3</w:t>
      </w:r>
      <w:r>
        <w:rPr>
          <w:color w:val="231F20"/>
          <w:spacing w:val="-15"/>
        </w:rPr>
        <w:t> </w:t>
      </w:r>
      <w:r>
        <w:rPr>
          <w:color w:val="231F20"/>
          <w:spacing w:val="-2"/>
        </w:rPr>
        <w:t>years</w:t>
      </w:r>
      <w:r>
        <w:rPr>
          <w:color w:val="231F20"/>
          <w:spacing w:val="-14"/>
        </w:rPr>
        <w:t> </w:t>
      </w:r>
      <w:r>
        <w:rPr>
          <w:color w:val="231F20"/>
          <w:spacing w:val="-2"/>
        </w:rPr>
        <w:t>out.</w:t>
      </w:r>
      <w:r>
        <w:rPr>
          <w:color w:val="231F20"/>
          <w:spacing w:val="-15"/>
        </w:rPr>
        <w:t> </w:t>
      </w:r>
      <w:r>
        <w:rPr>
          <w:color w:val="231F20"/>
          <w:spacing w:val="-2"/>
        </w:rPr>
        <w:t>If</w:t>
      </w:r>
      <w:r>
        <w:rPr>
          <w:color w:val="231F20"/>
          <w:spacing w:val="-14"/>
        </w:rPr>
        <w:t> </w:t>
      </w:r>
      <w:r>
        <w:rPr>
          <w:color w:val="231F20"/>
          <w:spacing w:val="-2"/>
        </w:rPr>
        <w:t>you</w:t>
      </w:r>
      <w:r>
        <w:rPr>
          <w:color w:val="231F20"/>
          <w:spacing w:val="-15"/>
        </w:rPr>
        <w:t> </w:t>
      </w:r>
      <w:r>
        <w:rPr>
          <w:color w:val="231F20"/>
          <w:spacing w:val="-2"/>
        </w:rPr>
        <w:t>just</w:t>
      </w:r>
      <w:r>
        <w:rPr>
          <w:color w:val="231F20"/>
          <w:spacing w:val="-14"/>
        </w:rPr>
        <w:t> </w:t>
      </w:r>
      <w:r>
        <w:rPr>
          <w:color w:val="231F20"/>
          <w:spacing w:val="-2"/>
        </w:rPr>
        <w:t>focus</w:t>
      </w:r>
      <w:r>
        <w:rPr>
          <w:color w:val="231F20"/>
          <w:spacing w:val="-14"/>
        </w:rPr>
        <w:t> </w:t>
      </w:r>
      <w:r>
        <w:rPr>
          <w:color w:val="231F20"/>
          <w:spacing w:val="-2"/>
        </w:rPr>
        <w:t>on cost</w:t>
      </w:r>
      <w:r>
        <w:rPr>
          <w:color w:val="231F20"/>
          <w:spacing w:val="-15"/>
        </w:rPr>
        <w:t> </w:t>
      </w:r>
      <w:r>
        <w:rPr>
          <w:color w:val="231F20"/>
          <w:spacing w:val="-2"/>
        </w:rPr>
        <w:t>savings</w:t>
      </w:r>
      <w:r>
        <w:rPr>
          <w:color w:val="231F20"/>
          <w:spacing w:val="-14"/>
        </w:rPr>
        <w:t> </w:t>
      </w:r>
      <w:r>
        <w:rPr>
          <w:color w:val="231F20"/>
          <w:spacing w:val="-2"/>
        </w:rPr>
        <w:t>or</w:t>
      </w:r>
      <w:r>
        <w:rPr>
          <w:color w:val="231F20"/>
          <w:spacing w:val="-15"/>
        </w:rPr>
        <w:t> </w:t>
      </w:r>
      <w:r>
        <w:rPr>
          <w:color w:val="231F20"/>
          <w:spacing w:val="-2"/>
        </w:rPr>
        <w:t>efficiencies</w:t>
      </w:r>
      <w:r>
        <w:rPr>
          <w:color w:val="231F20"/>
          <w:spacing w:val="-14"/>
        </w:rPr>
        <w:t> </w:t>
      </w:r>
      <w:r>
        <w:rPr>
          <w:color w:val="231F20"/>
          <w:spacing w:val="-2"/>
        </w:rPr>
        <w:t>like</w:t>
      </w:r>
      <w:r>
        <w:rPr>
          <w:color w:val="231F20"/>
          <w:spacing w:val="-15"/>
        </w:rPr>
        <w:t> </w:t>
      </w:r>
      <w:r>
        <w:rPr>
          <w:color w:val="231F20"/>
          <w:spacing w:val="-2"/>
        </w:rPr>
        <w:t>improving</w:t>
      </w:r>
      <w:r>
        <w:rPr>
          <w:color w:val="231F20"/>
          <w:spacing w:val="-14"/>
        </w:rPr>
        <w:t> </w:t>
      </w:r>
      <w:r>
        <w:rPr>
          <w:color w:val="231F20"/>
          <w:spacing w:val="-2"/>
        </w:rPr>
        <w:t>procedures</w:t>
      </w:r>
      <w:r>
        <w:rPr>
          <w:color w:val="231F20"/>
          <w:spacing w:val="-15"/>
        </w:rPr>
        <w:t> </w:t>
      </w:r>
      <w:r>
        <w:rPr>
          <w:color w:val="231F20"/>
          <w:spacing w:val="-2"/>
        </w:rPr>
        <w:t>for</w:t>
      </w:r>
      <w:r>
        <w:rPr>
          <w:color w:val="231F20"/>
          <w:spacing w:val="-14"/>
        </w:rPr>
        <w:t> </w:t>
      </w:r>
      <w:r>
        <w:rPr>
          <w:color w:val="231F20"/>
          <w:spacing w:val="-2"/>
        </w:rPr>
        <w:t>allocating</w:t>
      </w:r>
      <w:r>
        <w:rPr>
          <w:color w:val="231F20"/>
          <w:spacing w:val="-14"/>
        </w:rPr>
        <w:t> </w:t>
      </w:r>
      <w:r>
        <w:rPr>
          <w:color w:val="231F20"/>
          <w:spacing w:val="-2"/>
        </w:rPr>
        <w:t>market</w:t>
      </w:r>
      <w:r>
        <w:rPr>
          <w:color w:val="231F20"/>
          <w:spacing w:val="-15"/>
        </w:rPr>
        <w:t> </w:t>
      </w:r>
      <w:r>
        <w:rPr>
          <w:color w:val="231F20"/>
          <w:spacing w:val="-2"/>
        </w:rPr>
        <w:t>development funds,</w:t>
      </w:r>
      <w:r>
        <w:rPr>
          <w:color w:val="231F20"/>
          <w:spacing w:val="-15"/>
        </w:rPr>
        <w:t> </w:t>
      </w:r>
      <w:r>
        <w:rPr>
          <w:color w:val="231F20"/>
          <w:spacing w:val="-2"/>
        </w:rPr>
        <w:t>or</w:t>
      </w:r>
      <w:r>
        <w:rPr>
          <w:color w:val="231F20"/>
          <w:spacing w:val="-14"/>
        </w:rPr>
        <w:t> </w:t>
      </w:r>
      <w:r>
        <w:rPr>
          <w:color w:val="231F20"/>
          <w:spacing w:val="-2"/>
        </w:rPr>
        <w:t>administrative</w:t>
      </w:r>
      <w:r>
        <w:rPr>
          <w:color w:val="231F20"/>
          <w:spacing w:val="-15"/>
        </w:rPr>
        <w:t> </w:t>
      </w:r>
      <w:r>
        <w:rPr>
          <w:color w:val="231F20"/>
          <w:spacing w:val="-2"/>
        </w:rPr>
        <w:t>partner</w:t>
      </w:r>
      <w:r>
        <w:rPr>
          <w:color w:val="231F20"/>
          <w:spacing w:val="-14"/>
        </w:rPr>
        <w:t> </w:t>
      </w:r>
      <w:r>
        <w:rPr>
          <w:color w:val="231F20"/>
          <w:spacing w:val="-2"/>
        </w:rPr>
        <w:t>management</w:t>
      </w:r>
      <w:r>
        <w:rPr>
          <w:color w:val="231F20"/>
          <w:spacing w:val="-15"/>
        </w:rPr>
        <w:t> </w:t>
      </w:r>
      <w:r>
        <w:rPr>
          <w:color w:val="231F20"/>
          <w:spacing w:val="-2"/>
        </w:rPr>
        <w:t>processes,</w:t>
      </w:r>
      <w:r>
        <w:rPr>
          <w:color w:val="231F20"/>
          <w:spacing w:val="-14"/>
        </w:rPr>
        <w:t> </w:t>
      </w:r>
      <w:r>
        <w:rPr>
          <w:color w:val="231F20"/>
          <w:spacing w:val="-2"/>
        </w:rPr>
        <w:t>you</w:t>
      </w:r>
      <w:r>
        <w:rPr>
          <w:color w:val="231F20"/>
          <w:spacing w:val="-15"/>
        </w:rPr>
        <w:t> </w:t>
      </w:r>
      <w:r>
        <w:rPr>
          <w:color w:val="231F20"/>
          <w:spacing w:val="-2"/>
        </w:rPr>
        <w:t>will</w:t>
      </w:r>
      <w:r>
        <w:rPr>
          <w:color w:val="231F20"/>
          <w:spacing w:val="-14"/>
        </w:rPr>
        <w:t> </w:t>
      </w:r>
      <w:r>
        <w:rPr>
          <w:color w:val="231F20"/>
          <w:spacing w:val="-2"/>
        </w:rPr>
        <w:t>miss</w:t>
      </w:r>
      <w:r>
        <w:rPr>
          <w:color w:val="231F20"/>
          <w:spacing w:val="-14"/>
        </w:rPr>
        <w:t> </w:t>
      </w:r>
      <w:r>
        <w:rPr>
          <w:color w:val="231F20"/>
          <w:spacing w:val="-2"/>
        </w:rPr>
        <w:t>the</w:t>
      </w:r>
      <w:r>
        <w:rPr>
          <w:color w:val="231F20"/>
          <w:spacing w:val="-15"/>
        </w:rPr>
        <w:t> </w:t>
      </w:r>
      <w:r>
        <w:rPr>
          <w:color w:val="231F20"/>
          <w:spacing w:val="-2"/>
        </w:rPr>
        <w:t>opportunity</w:t>
      </w:r>
      <w:r>
        <w:rPr>
          <w:color w:val="231F20"/>
          <w:spacing w:val="-14"/>
        </w:rPr>
        <w:t> </w:t>
      </w:r>
      <w:r>
        <w:rPr>
          <w:color w:val="231F20"/>
          <w:spacing w:val="-2"/>
        </w:rPr>
        <w:t>to </w:t>
      </w:r>
      <w:r>
        <w:rPr>
          <w:color w:val="231F20"/>
          <w:w w:val="90"/>
        </w:rPr>
        <w:t>develop competitive advantage and waste time on developing something that can be easily replicated</w:t>
      </w:r>
      <w:r>
        <w:rPr>
          <w:color w:val="231F20"/>
          <w:spacing w:val="22"/>
        </w:rPr>
        <w:t> </w:t>
      </w:r>
      <w:r>
        <w:rPr>
          <w:color w:val="231F20"/>
          <w:w w:val="90"/>
        </w:rPr>
        <w:t>by</w:t>
      </w:r>
      <w:r>
        <w:rPr>
          <w:color w:val="231F20"/>
          <w:spacing w:val="22"/>
        </w:rPr>
        <w:t> </w:t>
      </w:r>
      <w:r>
        <w:rPr>
          <w:color w:val="231F20"/>
          <w:w w:val="90"/>
        </w:rPr>
        <w:t>your</w:t>
      </w:r>
      <w:r>
        <w:rPr>
          <w:color w:val="231F20"/>
          <w:spacing w:val="22"/>
        </w:rPr>
        <w:t> </w:t>
      </w:r>
      <w:r>
        <w:rPr>
          <w:color w:val="231F20"/>
          <w:w w:val="90"/>
        </w:rPr>
        <w:t>competitors.</w:t>
      </w:r>
      <w:r>
        <w:rPr>
          <w:color w:val="231F20"/>
          <w:spacing w:val="22"/>
        </w:rPr>
        <w:t> </w:t>
      </w:r>
      <w:r>
        <w:rPr>
          <w:color w:val="231F20"/>
          <w:w w:val="90"/>
        </w:rPr>
        <w:t>The</w:t>
      </w:r>
      <w:r>
        <w:rPr>
          <w:color w:val="231F20"/>
          <w:spacing w:val="22"/>
        </w:rPr>
        <w:t> </w:t>
      </w:r>
      <w:r>
        <w:rPr>
          <w:color w:val="231F20"/>
          <w:w w:val="90"/>
        </w:rPr>
        <w:t>other</w:t>
      </w:r>
      <w:r>
        <w:rPr>
          <w:color w:val="231F20"/>
          <w:spacing w:val="22"/>
        </w:rPr>
        <w:t> </w:t>
      </w:r>
      <w:r>
        <w:rPr>
          <w:color w:val="231F20"/>
          <w:w w:val="90"/>
        </w:rPr>
        <w:t>major</w:t>
      </w:r>
      <w:r>
        <w:rPr>
          <w:color w:val="231F20"/>
          <w:spacing w:val="22"/>
        </w:rPr>
        <w:t> </w:t>
      </w:r>
      <w:r>
        <w:rPr>
          <w:color w:val="231F20"/>
          <w:w w:val="90"/>
        </w:rPr>
        <w:t>risk</w:t>
      </w:r>
      <w:r>
        <w:rPr>
          <w:color w:val="231F20"/>
          <w:spacing w:val="22"/>
        </w:rPr>
        <w:t> </w:t>
      </w:r>
      <w:r>
        <w:rPr>
          <w:color w:val="231F20"/>
          <w:w w:val="90"/>
        </w:rPr>
        <w:t>is</w:t>
      </w:r>
      <w:r>
        <w:rPr>
          <w:color w:val="231F20"/>
          <w:spacing w:val="22"/>
        </w:rPr>
        <w:t> </w:t>
      </w:r>
      <w:r>
        <w:rPr>
          <w:color w:val="231F20"/>
          <w:w w:val="90"/>
        </w:rPr>
        <w:t>that</w:t>
      </w:r>
      <w:r>
        <w:rPr>
          <w:color w:val="231F20"/>
          <w:spacing w:val="22"/>
        </w:rPr>
        <w:t> </w:t>
      </w:r>
      <w:r>
        <w:rPr>
          <w:color w:val="231F20"/>
          <w:w w:val="90"/>
        </w:rPr>
        <w:t>none</w:t>
      </w:r>
      <w:r>
        <w:rPr>
          <w:color w:val="231F20"/>
          <w:spacing w:val="22"/>
        </w:rPr>
        <w:t> </w:t>
      </w:r>
      <w:r>
        <w:rPr>
          <w:color w:val="231F20"/>
          <w:w w:val="90"/>
        </w:rPr>
        <w:t>of</w:t>
      </w:r>
      <w:r>
        <w:rPr>
          <w:color w:val="231F20"/>
          <w:spacing w:val="22"/>
        </w:rPr>
        <w:t> </w:t>
      </w:r>
      <w:r>
        <w:rPr>
          <w:color w:val="231F20"/>
          <w:w w:val="90"/>
        </w:rPr>
        <w:t>your</w:t>
      </w:r>
      <w:r>
        <w:rPr>
          <w:color w:val="231F20"/>
          <w:spacing w:val="22"/>
        </w:rPr>
        <w:t> </w:t>
      </w:r>
      <w:r>
        <w:rPr>
          <w:color w:val="231F20"/>
          <w:w w:val="90"/>
        </w:rPr>
        <w:t>efforts</w:t>
      </w:r>
      <w:r>
        <w:rPr>
          <w:color w:val="231F20"/>
          <w:spacing w:val="22"/>
        </w:rPr>
        <w:t> </w:t>
      </w:r>
      <w:r>
        <w:rPr>
          <w:color w:val="231F20"/>
          <w:w w:val="90"/>
        </w:rPr>
        <w:t>will</w:t>
      </w:r>
      <w:r>
        <w:rPr>
          <w:color w:val="231F20"/>
          <w:spacing w:val="22"/>
        </w:rPr>
        <w:t> </w:t>
      </w:r>
      <w:r>
        <w:rPr>
          <w:color w:val="231F20"/>
          <w:w w:val="90"/>
        </w:rPr>
        <w:t>appeal </w:t>
      </w:r>
      <w:r>
        <w:rPr>
          <w:color w:val="231F20"/>
        </w:rPr>
        <w:t>to your partners as they may well perceive that you are trying to control costs at their </w:t>
      </w:r>
      <w:r>
        <w:rPr>
          <w:color w:val="231F20"/>
          <w:w w:val="90"/>
        </w:rPr>
        <w:t>expense. The degree of strategic intent holds the key for generating value, not just for your </w:t>
      </w:r>
      <w:r>
        <w:rPr>
          <w:color w:val="231F20"/>
        </w:rPr>
        <w:t>firm but also your partners.</w:t>
      </w:r>
    </w:p>
    <w:p>
      <w:pPr>
        <w:pStyle w:val="BodyText"/>
        <w:spacing w:before="51"/>
      </w:pPr>
    </w:p>
    <w:p>
      <w:pPr>
        <w:pStyle w:val="Heading1"/>
        <w:jc w:val="both"/>
        <w:rPr>
          <w:rFonts w:ascii="Tahoma"/>
        </w:rPr>
      </w:pPr>
      <w:r>
        <w:rPr>
          <w:rFonts w:ascii="Tahoma"/>
          <w:color w:val="231F20"/>
          <w:w w:val="85"/>
        </w:rPr>
        <w:t>Focus</w:t>
      </w:r>
      <w:r>
        <w:rPr>
          <w:rFonts w:ascii="Tahoma"/>
          <w:color w:val="231F20"/>
          <w:spacing w:val="2"/>
        </w:rPr>
        <w:t> </w:t>
      </w:r>
      <w:r>
        <w:rPr>
          <w:rFonts w:ascii="Tahoma"/>
          <w:color w:val="231F20"/>
          <w:w w:val="85"/>
        </w:rPr>
        <w:t>Your</w:t>
      </w:r>
      <w:r>
        <w:rPr>
          <w:rFonts w:ascii="Tahoma"/>
          <w:color w:val="231F20"/>
          <w:spacing w:val="15"/>
        </w:rPr>
        <w:t> </w:t>
      </w:r>
      <w:r>
        <w:rPr>
          <w:rFonts w:ascii="Tahoma"/>
          <w:color w:val="231F20"/>
          <w:spacing w:val="-2"/>
          <w:w w:val="85"/>
        </w:rPr>
        <w:t>Strategy</w:t>
      </w:r>
    </w:p>
    <w:p>
      <w:pPr>
        <w:pStyle w:val="BodyText"/>
        <w:spacing w:before="121"/>
        <w:rPr>
          <w:rFonts w:ascii="Tahoma"/>
          <w:b/>
        </w:rPr>
      </w:pPr>
    </w:p>
    <w:p>
      <w:pPr>
        <w:pStyle w:val="BodyText"/>
        <w:spacing w:line="271" w:lineRule="auto" w:before="1"/>
        <w:ind w:left="425" w:right="417" w:firstLine="720"/>
        <w:jc w:val="both"/>
      </w:pPr>
      <w:r>
        <w:rPr>
          <w:color w:val="231F20"/>
        </w:rPr>
        <w:t>Efficiency</w:t>
      </w:r>
      <w:r>
        <w:rPr>
          <w:color w:val="231F20"/>
          <w:spacing w:val="-4"/>
        </w:rPr>
        <w:t> </w:t>
      </w:r>
      <w:r>
        <w:rPr>
          <w:color w:val="231F20"/>
        </w:rPr>
        <w:t>is</w:t>
      </w:r>
      <w:r>
        <w:rPr>
          <w:color w:val="231F20"/>
          <w:spacing w:val="-4"/>
        </w:rPr>
        <w:t> </w:t>
      </w:r>
      <w:r>
        <w:rPr>
          <w:color w:val="231F20"/>
        </w:rPr>
        <w:t>great,</w:t>
      </w:r>
      <w:r>
        <w:rPr>
          <w:color w:val="231F20"/>
          <w:spacing w:val="-4"/>
        </w:rPr>
        <w:t> </w:t>
      </w:r>
      <w:r>
        <w:rPr>
          <w:color w:val="231F20"/>
        </w:rPr>
        <w:t>effectiveness</w:t>
      </w:r>
      <w:r>
        <w:rPr>
          <w:color w:val="231F20"/>
          <w:spacing w:val="-4"/>
        </w:rPr>
        <w:t> </w:t>
      </w:r>
      <w:r>
        <w:rPr>
          <w:color w:val="231F20"/>
        </w:rPr>
        <w:t>is</w:t>
      </w:r>
      <w:r>
        <w:rPr>
          <w:color w:val="231F20"/>
          <w:spacing w:val="-4"/>
        </w:rPr>
        <w:t> </w:t>
      </w:r>
      <w:r>
        <w:rPr>
          <w:color w:val="231F20"/>
        </w:rPr>
        <w:t>even</w:t>
      </w:r>
      <w:r>
        <w:rPr>
          <w:color w:val="231F20"/>
          <w:spacing w:val="-4"/>
        </w:rPr>
        <w:t> </w:t>
      </w:r>
      <w:r>
        <w:rPr>
          <w:color w:val="231F20"/>
        </w:rPr>
        <w:t>better.</w:t>
      </w:r>
      <w:r>
        <w:rPr>
          <w:color w:val="231F20"/>
          <w:spacing w:val="-4"/>
        </w:rPr>
        <w:t> </w:t>
      </w:r>
      <w:r>
        <w:rPr>
          <w:color w:val="231F20"/>
        </w:rPr>
        <w:t>Any</w:t>
      </w:r>
      <w:r>
        <w:rPr>
          <w:color w:val="231F20"/>
          <w:spacing w:val="-4"/>
        </w:rPr>
        <w:t> </w:t>
      </w:r>
      <w:r>
        <w:rPr>
          <w:color w:val="231F20"/>
        </w:rPr>
        <w:t>major</w:t>
      </w:r>
      <w:r>
        <w:rPr>
          <w:color w:val="231F20"/>
          <w:spacing w:val="-4"/>
        </w:rPr>
        <w:t> </w:t>
      </w:r>
      <w:r>
        <w:rPr>
          <w:color w:val="231F20"/>
        </w:rPr>
        <w:t>program,</w:t>
      </w:r>
      <w:r>
        <w:rPr>
          <w:color w:val="231F20"/>
          <w:spacing w:val="-4"/>
        </w:rPr>
        <w:t> </w:t>
      </w:r>
      <w:r>
        <w:rPr>
          <w:color w:val="231F20"/>
        </w:rPr>
        <w:t>(and</w:t>
      </w:r>
      <w:r>
        <w:rPr>
          <w:color w:val="231F20"/>
          <w:spacing w:val="-4"/>
        </w:rPr>
        <w:t> </w:t>
      </w:r>
      <w:r>
        <w:rPr>
          <w:color w:val="231F20"/>
        </w:rPr>
        <w:t>PRM</w:t>
      </w:r>
      <w:r>
        <w:rPr>
          <w:color w:val="231F20"/>
          <w:spacing w:val="-4"/>
        </w:rPr>
        <w:t> </w:t>
      </w:r>
      <w:r>
        <w:rPr>
          <w:color w:val="231F20"/>
        </w:rPr>
        <w:t>is </w:t>
      </w:r>
      <w:r>
        <w:rPr>
          <w:color w:val="231F20"/>
          <w:spacing w:val="-4"/>
        </w:rPr>
        <w:t>potentially</w:t>
      </w:r>
      <w:r>
        <w:rPr>
          <w:color w:val="231F20"/>
          <w:spacing w:val="-7"/>
        </w:rPr>
        <w:t> </w:t>
      </w:r>
      <w:r>
        <w:rPr>
          <w:color w:val="231F20"/>
          <w:spacing w:val="-4"/>
        </w:rPr>
        <w:t>a</w:t>
      </w:r>
      <w:r>
        <w:rPr>
          <w:color w:val="231F20"/>
          <w:spacing w:val="-7"/>
        </w:rPr>
        <w:t> </w:t>
      </w:r>
      <w:r>
        <w:rPr>
          <w:color w:val="231F20"/>
          <w:spacing w:val="-4"/>
        </w:rPr>
        <w:t>fairly</w:t>
      </w:r>
      <w:r>
        <w:rPr>
          <w:color w:val="231F20"/>
          <w:spacing w:val="-7"/>
        </w:rPr>
        <w:t> </w:t>
      </w:r>
      <w:r>
        <w:rPr>
          <w:color w:val="231F20"/>
          <w:spacing w:val="-4"/>
        </w:rPr>
        <w:t>large</w:t>
      </w:r>
      <w:r>
        <w:rPr>
          <w:color w:val="231F20"/>
          <w:spacing w:val="-7"/>
        </w:rPr>
        <w:t> </w:t>
      </w:r>
      <w:r>
        <w:rPr>
          <w:color w:val="231F20"/>
          <w:spacing w:val="-4"/>
        </w:rPr>
        <w:t>one),</w:t>
      </w:r>
      <w:r>
        <w:rPr>
          <w:color w:val="231F20"/>
          <w:spacing w:val="-7"/>
        </w:rPr>
        <w:t> </w:t>
      </w:r>
      <w:r>
        <w:rPr>
          <w:color w:val="231F20"/>
          <w:spacing w:val="-4"/>
        </w:rPr>
        <w:t>needs</w:t>
      </w:r>
      <w:r>
        <w:rPr>
          <w:color w:val="231F20"/>
          <w:spacing w:val="-7"/>
        </w:rPr>
        <w:t> </w:t>
      </w:r>
      <w:r>
        <w:rPr>
          <w:color w:val="231F20"/>
          <w:spacing w:val="-4"/>
        </w:rPr>
        <w:t>some</w:t>
      </w:r>
      <w:r>
        <w:rPr>
          <w:color w:val="231F20"/>
          <w:spacing w:val="-7"/>
        </w:rPr>
        <w:t> </w:t>
      </w:r>
      <w:r>
        <w:rPr>
          <w:color w:val="231F20"/>
          <w:spacing w:val="-4"/>
        </w:rPr>
        <w:t>lodestone</w:t>
      </w:r>
      <w:r>
        <w:rPr>
          <w:color w:val="231F20"/>
          <w:spacing w:val="-7"/>
        </w:rPr>
        <w:t> </w:t>
      </w:r>
      <w:r>
        <w:rPr>
          <w:color w:val="231F20"/>
          <w:spacing w:val="-4"/>
        </w:rPr>
        <w:t>to</w:t>
      </w:r>
      <w:r>
        <w:rPr>
          <w:color w:val="231F20"/>
          <w:spacing w:val="-7"/>
        </w:rPr>
        <w:t> </w:t>
      </w:r>
      <w:r>
        <w:rPr>
          <w:color w:val="231F20"/>
          <w:spacing w:val="-4"/>
        </w:rPr>
        <w:t>govern</w:t>
      </w:r>
      <w:r>
        <w:rPr>
          <w:color w:val="231F20"/>
          <w:spacing w:val="-7"/>
        </w:rPr>
        <w:t> </w:t>
      </w:r>
      <w:r>
        <w:rPr>
          <w:color w:val="231F20"/>
          <w:spacing w:val="-4"/>
        </w:rPr>
        <w:t>its</w:t>
      </w:r>
      <w:r>
        <w:rPr>
          <w:color w:val="231F20"/>
          <w:spacing w:val="-7"/>
        </w:rPr>
        <w:t> </w:t>
      </w:r>
      <w:r>
        <w:rPr>
          <w:color w:val="231F20"/>
          <w:spacing w:val="-4"/>
        </w:rPr>
        <w:t>progress</w:t>
      </w:r>
      <w:r>
        <w:rPr>
          <w:color w:val="231F20"/>
          <w:spacing w:val="-7"/>
        </w:rPr>
        <w:t> </w:t>
      </w:r>
      <w:r>
        <w:rPr>
          <w:color w:val="231F20"/>
          <w:spacing w:val="-4"/>
        </w:rPr>
        <w:t>and</w:t>
      </w:r>
      <w:r>
        <w:rPr>
          <w:color w:val="231F20"/>
          <w:spacing w:val="-7"/>
        </w:rPr>
        <w:t> </w:t>
      </w:r>
      <w:r>
        <w:rPr>
          <w:color w:val="231F20"/>
          <w:spacing w:val="-4"/>
        </w:rPr>
        <w:t>outcome. </w:t>
      </w:r>
      <w:r>
        <w:rPr>
          <w:color w:val="231F20"/>
          <w:w w:val="90"/>
        </w:rPr>
        <w:t>This is what good strategy should do. If your strategic intent is really focused on developing</w:t>
      </w:r>
      <w:r>
        <w:rPr>
          <w:color w:val="231F20"/>
          <w:spacing w:val="80"/>
          <w:w w:val="150"/>
        </w:rPr>
        <w:t> </w:t>
      </w:r>
      <w:r>
        <w:rPr>
          <w:color w:val="231F20"/>
          <w:spacing w:val="-4"/>
        </w:rPr>
        <w:t>an</w:t>
      </w:r>
      <w:r>
        <w:rPr>
          <w:color w:val="231F20"/>
          <w:spacing w:val="-13"/>
        </w:rPr>
        <w:t> </w:t>
      </w:r>
      <w:r>
        <w:rPr>
          <w:color w:val="231F20"/>
          <w:spacing w:val="-4"/>
        </w:rPr>
        <w:t>effective</w:t>
      </w:r>
      <w:r>
        <w:rPr>
          <w:color w:val="231F20"/>
          <w:spacing w:val="-12"/>
        </w:rPr>
        <w:t> </w:t>
      </w:r>
      <w:r>
        <w:rPr>
          <w:color w:val="231F20"/>
          <w:spacing w:val="-4"/>
        </w:rPr>
        <w:t>partner</w:t>
      </w:r>
      <w:r>
        <w:rPr>
          <w:color w:val="231F20"/>
          <w:spacing w:val="-12"/>
        </w:rPr>
        <w:t> </w:t>
      </w:r>
      <w:r>
        <w:rPr>
          <w:color w:val="231F20"/>
          <w:spacing w:val="-4"/>
        </w:rPr>
        <w:t>network</w:t>
      </w:r>
      <w:r>
        <w:rPr>
          <w:color w:val="231F20"/>
          <w:spacing w:val="-13"/>
        </w:rPr>
        <w:t> </w:t>
      </w:r>
      <w:r>
        <w:rPr>
          <w:color w:val="231F20"/>
          <w:spacing w:val="-4"/>
        </w:rPr>
        <w:t>in</w:t>
      </w:r>
      <w:r>
        <w:rPr>
          <w:color w:val="231F20"/>
          <w:spacing w:val="-12"/>
        </w:rPr>
        <w:t> </w:t>
      </w:r>
      <w:r>
        <w:rPr>
          <w:color w:val="231F20"/>
          <w:spacing w:val="-4"/>
        </w:rPr>
        <w:t>order</w:t>
      </w:r>
      <w:r>
        <w:rPr>
          <w:color w:val="231F20"/>
          <w:spacing w:val="-12"/>
        </w:rPr>
        <w:t> </w:t>
      </w:r>
      <w:r>
        <w:rPr>
          <w:color w:val="231F20"/>
          <w:spacing w:val="-4"/>
        </w:rPr>
        <w:t>to</w:t>
      </w:r>
      <w:r>
        <w:rPr>
          <w:color w:val="231F20"/>
          <w:spacing w:val="-13"/>
        </w:rPr>
        <w:t> </w:t>
      </w:r>
      <w:r>
        <w:rPr>
          <w:color w:val="231F20"/>
          <w:spacing w:val="-4"/>
        </w:rPr>
        <w:t>crack</w:t>
      </w:r>
      <w:r>
        <w:rPr>
          <w:color w:val="231F20"/>
          <w:spacing w:val="-12"/>
        </w:rPr>
        <w:t> </w:t>
      </w:r>
      <w:r>
        <w:rPr>
          <w:color w:val="231F20"/>
          <w:spacing w:val="-4"/>
        </w:rPr>
        <w:t>open</w:t>
      </w:r>
      <w:r>
        <w:rPr>
          <w:color w:val="231F20"/>
          <w:spacing w:val="-12"/>
        </w:rPr>
        <w:t> </w:t>
      </w:r>
      <w:r>
        <w:rPr>
          <w:color w:val="231F20"/>
          <w:spacing w:val="-4"/>
        </w:rPr>
        <w:t>markets</w:t>
      </w:r>
      <w:r>
        <w:rPr>
          <w:color w:val="231F20"/>
          <w:spacing w:val="-13"/>
        </w:rPr>
        <w:t> </w:t>
      </w:r>
      <w:r>
        <w:rPr>
          <w:color w:val="231F20"/>
          <w:spacing w:val="-4"/>
        </w:rPr>
        <w:t>or</w:t>
      </w:r>
      <w:r>
        <w:rPr>
          <w:color w:val="231F20"/>
          <w:spacing w:val="-12"/>
        </w:rPr>
        <w:t> </w:t>
      </w:r>
      <w:r>
        <w:rPr>
          <w:color w:val="231F20"/>
          <w:spacing w:val="-4"/>
        </w:rPr>
        <w:t>generate</w:t>
      </w:r>
      <w:r>
        <w:rPr>
          <w:color w:val="231F20"/>
          <w:spacing w:val="-12"/>
        </w:rPr>
        <w:t> </w:t>
      </w:r>
      <w:r>
        <w:rPr>
          <w:color w:val="231F20"/>
          <w:spacing w:val="-4"/>
        </w:rPr>
        <w:t>profitable</w:t>
      </w:r>
      <w:r>
        <w:rPr>
          <w:color w:val="231F20"/>
          <w:spacing w:val="-13"/>
        </w:rPr>
        <w:t> </w:t>
      </w:r>
      <w:r>
        <w:rPr>
          <w:color w:val="231F20"/>
          <w:spacing w:val="-4"/>
        </w:rPr>
        <w:t>growth </w:t>
      </w:r>
      <w:r>
        <w:rPr>
          <w:color w:val="231F20"/>
          <w:spacing w:val="-2"/>
        </w:rPr>
        <w:t>by</w:t>
      </w:r>
      <w:r>
        <w:rPr>
          <w:color w:val="231F20"/>
          <w:spacing w:val="-15"/>
        </w:rPr>
        <w:t> </w:t>
      </w:r>
      <w:r>
        <w:rPr>
          <w:color w:val="231F20"/>
          <w:spacing w:val="-2"/>
        </w:rPr>
        <w:t>moving</w:t>
      </w:r>
      <w:r>
        <w:rPr>
          <w:color w:val="231F20"/>
          <w:spacing w:val="-14"/>
        </w:rPr>
        <w:t> </w:t>
      </w:r>
      <w:r>
        <w:rPr>
          <w:color w:val="231F20"/>
          <w:spacing w:val="-2"/>
        </w:rPr>
        <w:t>from</w:t>
      </w:r>
      <w:r>
        <w:rPr>
          <w:color w:val="231F20"/>
          <w:spacing w:val="-15"/>
        </w:rPr>
        <w:t> </w:t>
      </w:r>
      <w:r>
        <w:rPr>
          <w:color w:val="231F20"/>
          <w:spacing w:val="-2"/>
        </w:rPr>
        <w:t>commodity</w:t>
      </w:r>
      <w:r>
        <w:rPr>
          <w:color w:val="231F20"/>
          <w:spacing w:val="-14"/>
        </w:rPr>
        <w:t> </w:t>
      </w:r>
      <w:r>
        <w:rPr>
          <w:color w:val="231F20"/>
          <w:spacing w:val="-2"/>
        </w:rPr>
        <w:t>to</w:t>
      </w:r>
      <w:r>
        <w:rPr>
          <w:color w:val="231F20"/>
          <w:spacing w:val="-15"/>
        </w:rPr>
        <w:t> </w:t>
      </w:r>
      <w:r>
        <w:rPr>
          <w:color w:val="231F20"/>
          <w:spacing w:val="-2"/>
        </w:rPr>
        <w:t>higher</w:t>
      </w:r>
      <w:r>
        <w:rPr>
          <w:color w:val="231F20"/>
          <w:spacing w:val="-14"/>
        </w:rPr>
        <w:t> </w:t>
      </w:r>
      <w:r>
        <w:rPr>
          <w:color w:val="231F20"/>
          <w:spacing w:val="-2"/>
        </w:rPr>
        <w:t>value</w:t>
      </w:r>
      <w:r>
        <w:rPr>
          <w:color w:val="231F20"/>
          <w:spacing w:val="-15"/>
        </w:rPr>
        <w:t> </w:t>
      </w:r>
      <w:r>
        <w:rPr>
          <w:color w:val="231F20"/>
          <w:spacing w:val="-2"/>
        </w:rPr>
        <w:t>add</w:t>
      </w:r>
      <w:r>
        <w:rPr>
          <w:color w:val="231F20"/>
          <w:spacing w:val="-14"/>
        </w:rPr>
        <w:t> </w:t>
      </w:r>
      <w:r>
        <w:rPr>
          <w:color w:val="231F20"/>
          <w:spacing w:val="-2"/>
        </w:rPr>
        <w:t>transactions,</w:t>
      </w:r>
      <w:r>
        <w:rPr>
          <w:color w:val="231F20"/>
          <w:spacing w:val="-14"/>
        </w:rPr>
        <w:t> </w:t>
      </w:r>
      <w:r>
        <w:rPr>
          <w:color w:val="231F20"/>
          <w:spacing w:val="-2"/>
        </w:rPr>
        <w:t>then</w:t>
      </w:r>
      <w:r>
        <w:rPr>
          <w:color w:val="231F20"/>
          <w:spacing w:val="-15"/>
        </w:rPr>
        <w:t> </w:t>
      </w:r>
      <w:r>
        <w:rPr>
          <w:color w:val="231F20"/>
          <w:spacing w:val="-2"/>
        </w:rPr>
        <w:t>one</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first</w:t>
      </w:r>
      <w:r>
        <w:rPr>
          <w:color w:val="231F20"/>
          <w:spacing w:val="-15"/>
        </w:rPr>
        <w:t> </w:t>
      </w:r>
      <w:r>
        <w:rPr>
          <w:color w:val="231F20"/>
          <w:spacing w:val="-2"/>
        </w:rPr>
        <w:t>thorny issues</w:t>
      </w:r>
      <w:r>
        <w:rPr>
          <w:color w:val="231F20"/>
          <w:spacing w:val="-15"/>
        </w:rPr>
        <w:t> </w:t>
      </w:r>
      <w:r>
        <w:rPr>
          <w:color w:val="231F20"/>
          <w:spacing w:val="-2"/>
        </w:rPr>
        <w:t>you</w:t>
      </w:r>
      <w:r>
        <w:rPr>
          <w:color w:val="231F20"/>
          <w:spacing w:val="-14"/>
        </w:rPr>
        <w:t> </w:t>
      </w:r>
      <w:r>
        <w:rPr>
          <w:color w:val="231F20"/>
          <w:spacing w:val="-2"/>
        </w:rPr>
        <w:t>will</w:t>
      </w:r>
      <w:r>
        <w:rPr>
          <w:color w:val="231F20"/>
          <w:spacing w:val="-15"/>
        </w:rPr>
        <w:t> </w:t>
      </w:r>
      <w:r>
        <w:rPr>
          <w:color w:val="231F20"/>
          <w:spacing w:val="-2"/>
        </w:rPr>
        <w:t>come</w:t>
      </w:r>
      <w:r>
        <w:rPr>
          <w:color w:val="231F20"/>
          <w:spacing w:val="-14"/>
        </w:rPr>
        <w:t> </w:t>
      </w:r>
      <w:r>
        <w:rPr>
          <w:color w:val="231F20"/>
          <w:spacing w:val="-2"/>
        </w:rPr>
        <w:t>across,</w:t>
      </w:r>
      <w:r>
        <w:rPr>
          <w:color w:val="231F20"/>
          <w:spacing w:val="-15"/>
        </w:rPr>
        <w:t> </w:t>
      </w:r>
      <w:r>
        <w:rPr>
          <w:color w:val="231F20"/>
          <w:spacing w:val="-2"/>
        </w:rPr>
        <w:t>is</w:t>
      </w:r>
      <w:r>
        <w:rPr>
          <w:color w:val="231F20"/>
          <w:spacing w:val="-14"/>
        </w:rPr>
        <w:t> </w:t>
      </w:r>
      <w:r>
        <w:rPr>
          <w:color w:val="231F20"/>
          <w:spacing w:val="-2"/>
        </w:rPr>
        <w:t>that</w:t>
      </w:r>
      <w:r>
        <w:rPr>
          <w:color w:val="231F20"/>
          <w:spacing w:val="-15"/>
        </w:rPr>
        <w:t> </w:t>
      </w:r>
      <w:r>
        <w:rPr>
          <w:color w:val="231F20"/>
          <w:spacing w:val="-2"/>
        </w:rPr>
        <w:t>more</w:t>
      </w:r>
      <w:r>
        <w:rPr>
          <w:color w:val="231F20"/>
          <w:spacing w:val="-14"/>
        </w:rPr>
        <w:t> </w:t>
      </w:r>
      <w:r>
        <w:rPr>
          <w:color w:val="231F20"/>
          <w:spacing w:val="-2"/>
        </w:rPr>
        <w:t>than</w:t>
      </w:r>
      <w:r>
        <w:rPr>
          <w:color w:val="231F20"/>
          <w:spacing w:val="-14"/>
        </w:rPr>
        <w:t> </w:t>
      </w:r>
      <w:r>
        <w:rPr>
          <w:color w:val="231F20"/>
          <w:spacing w:val="-2"/>
        </w:rPr>
        <w:t>one</w:t>
      </w:r>
      <w:r>
        <w:rPr>
          <w:color w:val="231F20"/>
          <w:spacing w:val="-15"/>
        </w:rPr>
        <w:t> </w:t>
      </w:r>
      <w:r>
        <w:rPr>
          <w:color w:val="231F20"/>
          <w:spacing w:val="-2"/>
        </w:rPr>
        <w:t>department</w:t>
      </w:r>
      <w:r>
        <w:rPr>
          <w:color w:val="231F20"/>
          <w:spacing w:val="-14"/>
        </w:rPr>
        <w:t> </w:t>
      </w:r>
      <w:r>
        <w:rPr>
          <w:color w:val="231F20"/>
          <w:spacing w:val="-2"/>
        </w:rPr>
        <w:t>or</w:t>
      </w:r>
      <w:r>
        <w:rPr>
          <w:color w:val="231F20"/>
          <w:spacing w:val="-15"/>
        </w:rPr>
        <w:t> </w:t>
      </w:r>
      <w:r>
        <w:rPr>
          <w:color w:val="231F20"/>
          <w:spacing w:val="-2"/>
        </w:rPr>
        <w:t>part</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organisation </w:t>
      </w:r>
      <w:r>
        <w:rPr>
          <w:color w:val="231F20"/>
          <w:w w:val="90"/>
        </w:rPr>
        <w:t>‘owns’ the ‘go-to-market’ strategy. This is particularly true in large multinationals or global </w:t>
      </w:r>
      <w:r>
        <w:rPr>
          <w:color w:val="231F20"/>
        </w:rPr>
        <w:t>companies</w:t>
      </w:r>
      <w:r>
        <w:rPr>
          <w:color w:val="231F20"/>
          <w:spacing w:val="-11"/>
        </w:rPr>
        <w:t> </w:t>
      </w:r>
      <w:r>
        <w:rPr>
          <w:color w:val="231F20"/>
        </w:rPr>
        <w:t>which</w:t>
      </w:r>
      <w:r>
        <w:rPr>
          <w:color w:val="231F20"/>
          <w:spacing w:val="-11"/>
        </w:rPr>
        <w:t> </w:t>
      </w:r>
      <w:r>
        <w:rPr>
          <w:color w:val="231F20"/>
        </w:rPr>
        <w:t>are</w:t>
      </w:r>
      <w:r>
        <w:rPr>
          <w:color w:val="231F20"/>
          <w:spacing w:val="-11"/>
        </w:rPr>
        <w:t> </w:t>
      </w:r>
      <w:r>
        <w:rPr>
          <w:color w:val="231F20"/>
        </w:rPr>
        <w:t>organised</w:t>
      </w:r>
      <w:r>
        <w:rPr>
          <w:color w:val="231F20"/>
          <w:spacing w:val="-11"/>
        </w:rPr>
        <w:t> </w:t>
      </w:r>
      <w:r>
        <w:rPr>
          <w:color w:val="231F20"/>
        </w:rPr>
        <w:t>along</w:t>
      </w:r>
      <w:r>
        <w:rPr>
          <w:color w:val="231F20"/>
          <w:spacing w:val="-11"/>
        </w:rPr>
        <w:t> </w:t>
      </w:r>
      <w:r>
        <w:rPr>
          <w:color w:val="231F20"/>
        </w:rPr>
        <w:t>product</w:t>
      </w:r>
      <w:r>
        <w:rPr>
          <w:color w:val="231F20"/>
          <w:spacing w:val="-11"/>
        </w:rPr>
        <w:t> </w:t>
      </w:r>
      <w:r>
        <w:rPr>
          <w:color w:val="231F20"/>
        </w:rPr>
        <w:t>not</w:t>
      </w:r>
      <w:r>
        <w:rPr>
          <w:color w:val="231F20"/>
          <w:spacing w:val="-11"/>
        </w:rPr>
        <w:t> </w:t>
      </w:r>
      <w:r>
        <w:rPr>
          <w:color w:val="231F20"/>
        </w:rPr>
        <w:t>customer</w:t>
      </w:r>
      <w:r>
        <w:rPr>
          <w:color w:val="231F20"/>
          <w:spacing w:val="-11"/>
        </w:rPr>
        <w:t> </w:t>
      </w:r>
      <w:r>
        <w:rPr>
          <w:color w:val="231F20"/>
        </w:rPr>
        <w:t>or</w:t>
      </w:r>
      <w:r>
        <w:rPr>
          <w:color w:val="231F20"/>
          <w:spacing w:val="-11"/>
        </w:rPr>
        <w:t> </w:t>
      </w:r>
      <w:r>
        <w:rPr>
          <w:color w:val="231F20"/>
        </w:rPr>
        <w:t>market</w:t>
      </w:r>
      <w:r>
        <w:rPr>
          <w:color w:val="231F20"/>
          <w:spacing w:val="-11"/>
        </w:rPr>
        <w:t> </w:t>
      </w:r>
      <w:r>
        <w:rPr>
          <w:color w:val="231F20"/>
        </w:rPr>
        <w:t>lines.</w:t>
      </w:r>
      <w:r>
        <w:rPr>
          <w:color w:val="231F20"/>
          <w:spacing w:val="-11"/>
        </w:rPr>
        <w:t> </w:t>
      </w:r>
      <w:r>
        <w:rPr>
          <w:color w:val="231F20"/>
        </w:rPr>
        <w:t>This</w:t>
      </w:r>
      <w:r>
        <w:rPr>
          <w:color w:val="231F20"/>
          <w:spacing w:val="-11"/>
        </w:rPr>
        <w:t> </w:t>
      </w:r>
      <w:r>
        <w:rPr>
          <w:color w:val="231F20"/>
        </w:rPr>
        <w:t>same </w:t>
      </w:r>
      <w:r>
        <w:rPr>
          <w:color w:val="231F20"/>
          <w:spacing w:val="-6"/>
        </w:rPr>
        <w:t>issue</w:t>
      </w:r>
      <w:r>
        <w:rPr>
          <w:color w:val="231F20"/>
          <w:spacing w:val="-8"/>
        </w:rPr>
        <w:t> </w:t>
      </w:r>
      <w:r>
        <w:rPr>
          <w:color w:val="231F20"/>
          <w:spacing w:val="-6"/>
        </w:rPr>
        <w:t>is</w:t>
      </w:r>
      <w:r>
        <w:rPr>
          <w:color w:val="231F20"/>
          <w:spacing w:val="-8"/>
        </w:rPr>
        <w:t> </w:t>
      </w:r>
      <w:r>
        <w:rPr>
          <w:color w:val="231F20"/>
          <w:spacing w:val="-6"/>
        </w:rPr>
        <w:t>one</w:t>
      </w:r>
      <w:r>
        <w:rPr>
          <w:color w:val="231F20"/>
          <w:spacing w:val="-8"/>
        </w:rPr>
        <w:t> </w:t>
      </w:r>
      <w:r>
        <w:rPr>
          <w:color w:val="231F20"/>
          <w:spacing w:val="-6"/>
        </w:rPr>
        <w:t>of</w:t>
      </w:r>
      <w:r>
        <w:rPr>
          <w:color w:val="231F20"/>
          <w:spacing w:val="-8"/>
        </w:rPr>
        <w:t> </w:t>
      </w:r>
      <w:r>
        <w:rPr>
          <w:color w:val="231F20"/>
          <w:spacing w:val="-6"/>
        </w:rPr>
        <w:t>the</w:t>
      </w:r>
      <w:r>
        <w:rPr>
          <w:color w:val="231F20"/>
          <w:spacing w:val="-8"/>
        </w:rPr>
        <w:t> </w:t>
      </w:r>
      <w:r>
        <w:rPr>
          <w:color w:val="231F20"/>
          <w:spacing w:val="-6"/>
        </w:rPr>
        <w:t>main</w:t>
      </w:r>
      <w:r>
        <w:rPr>
          <w:color w:val="231F20"/>
          <w:spacing w:val="-8"/>
        </w:rPr>
        <w:t> </w:t>
      </w:r>
      <w:r>
        <w:rPr>
          <w:color w:val="231F20"/>
          <w:spacing w:val="-6"/>
        </w:rPr>
        <w:t>causes</w:t>
      </w:r>
      <w:r>
        <w:rPr>
          <w:color w:val="231F20"/>
          <w:spacing w:val="-8"/>
        </w:rPr>
        <w:t> </w:t>
      </w:r>
      <w:r>
        <w:rPr>
          <w:color w:val="231F20"/>
          <w:spacing w:val="-6"/>
        </w:rPr>
        <w:t>of</w:t>
      </w:r>
      <w:r>
        <w:rPr>
          <w:color w:val="231F20"/>
          <w:spacing w:val="-8"/>
        </w:rPr>
        <w:t> </w:t>
      </w:r>
      <w:r>
        <w:rPr>
          <w:color w:val="231F20"/>
          <w:spacing w:val="-6"/>
        </w:rPr>
        <w:t>CRM</w:t>
      </w:r>
      <w:r>
        <w:rPr>
          <w:color w:val="231F20"/>
          <w:spacing w:val="-8"/>
        </w:rPr>
        <w:t> </w:t>
      </w:r>
      <w:r>
        <w:rPr>
          <w:color w:val="231F20"/>
          <w:spacing w:val="-6"/>
        </w:rPr>
        <w:t>failure.</w:t>
      </w:r>
      <w:r>
        <w:rPr>
          <w:color w:val="231F20"/>
          <w:spacing w:val="-8"/>
        </w:rPr>
        <w:t> </w:t>
      </w:r>
      <w:r>
        <w:rPr>
          <w:color w:val="231F20"/>
          <w:spacing w:val="-6"/>
        </w:rPr>
        <w:t>From</w:t>
      </w:r>
      <w:r>
        <w:rPr>
          <w:color w:val="231F20"/>
          <w:spacing w:val="-8"/>
        </w:rPr>
        <w:t> </w:t>
      </w:r>
      <w:r>
        <w:rPr>
          <w:color w:val="231F20"/>
          <w:spacing w:val="-6"/>
        </w:rPr>
        <w:t>an</w:t>
      </w:r>
      <w:r>
        <w:rPr>
          <w:color w:val="231F20"/>
          <w:spacing w:val="-8"/>
        </w:rPr>
        <w:t> </w:t>
      </w:r>
      <w:r>
        <w:rPr>
          <w:color w:val="231F20"/>
          <w:spacing w:val="-6"/>
        </w:rPr>
        <w:t>outsiders</w:t>
      </w:r>
      <w:r>
        <w:rPr>
          <w:color w:val="231F20"/>
          <w:spacing w:val="-8"/>
        </w:rPr>
        <w:t> </w:t>
      </w:r>
      <w:r>
        <w:rPr>
          <w:color w:val="231F20"/>
          <w:spacing w:val="-6"/>
        </w:rPr>
        <w:t>point</w:t>
      </w:r>
      <w:r>
        <w:rPr>
          <w:color w:val="231F20"/>
          <w:spacing w:val="-8"/>
        </w:rPr>
        <w:t> </w:t>
      </w:r>
      <w:r>
        <w:rPr>
          <w:color w:val="231F20"/>
          <w:spacing w:val="-6"/>
        </w:rPr>
        <w:t>of</w:t>
      </w:r>
      <w:r>
        <w:rPr>
          <w:color w:val="231F20"/>
          <w:spacing w:val="-8"/>
        </w:rPr>
        <w:t> </w:t>
      </w:r>
      <w:r>
        <w:rPr>
          <w:color w:val="231F20"/>
          <w:spacing w:val="-6"/>
        </w:rPr>
        <w:t>view</w:t>
      </w:r>
      <w:r>
        <w:rPr>
          <w:color w:val="231F20"/>
          <w:spacing w:val="-8"/>
        </w:rPr>
        <w:t> </w:t>
      </w:r>
      <w:r>
        <w:rPr>
          <w:color w:val="231F20"/>
          <w:spacing w:val="-6"/>
        </w:rPr>
        <w:t>the</w:t>
      </w:r>
      <w:r>
        <w:rPr>
          <w:color w:val="231F20"/>
          <w:spacing w:val="-8"/>
        </w:rPr>
        <w:t> </w:t>
      </w:r>
      <w:r>
        <w:rPr>
          <w:color w:val="231F20"/>
          <w:spacing w:val="-6"/>
        </w:rPr>
        <w:t>obvious </w:t>
      </w:r>
      <w:r>
        <w:rPr>
          <w:color w:val="231F20"/>
          <w:w w:val="90"/>
        </w:rPr>
        <w:t>thing to do is to organise around customers or markets. Experience shows that this requires</w:t>
      </w:r>
      <w:r>
        <w:rPr>
          <w:color w:val="231F20"/>
          <w:spacing w:val="40"/>
        </w:rPr>
        <w:t> </w:t>
      </w:r>
      <w:r>
        <w:rPr>
          <w:color w:val="231F20"/>
          <w:spacing w:val="-4"/>
        </w:rPr>
        <w:t>too</w:t>
      </w:r>
      <w:r>
        <w:rPr>
          <w:color w:val="231F20"/>
          <w:spacing w:val="-10"/>
        </w:rPr>
        <w:t> </w:t>
      </w:r>
      <w:r>
        <w:rPr>
          <w:color w:val="231F20"/>
          <w:spacing w:val="-4"/>
        </w:rPr>
        <w:t>much</w:t>
      </w:r>
      <w:r>
        <w:rPr>
          <w:color w:val="231F20"/>
          <w:spacing w:val="-10"/>
        </w:rPr>
        <w:t> </w:t>
      </w:r>
      <w:r>
        <w:rPr>
          <w:color w:val="231F20"/>
          <w:spacing w:val="-4"/>
        </w:rPr>
        <w:t>political</w:t>
      </w:r>
      <w:r>
        <w:rPr>
          <w:color w:val="231F20"/>
          <w:spacing w:val="-10"/>
        </w:rPr>
        <w:t> </w:t>
      </w:r>
      <w:r>
        <w:rPr>
          <w:color w:val="231F20"/>
          <w:spacing w:val="-4"/>
        </w:rPr>
        <w:t>heat</w:t>
      </w:r>
      <w:r>
        <w:rPr>
          <w:color w:val="231F20"/>
          <w:spacing w:val="-10"/>
        </w:rPr>
        <w:t> </w:t>
      </w:r>
      <w:r>
        <w:rPr>
          <w:color w:val="231F20"/>
          <w:spacing w:val="-4"/>
        </w:rPr>
        <w:t>or</w:t>
      </w:r>
      <w:r>
        <w:rPr>
          <w:color w:val="231F20"/>
          <w:spacing w:val="-10"/>
        </w:rPr>
        <w:t> </w:t>
      </w:r>
      <w:r>
        <w:rPr>
          <w:color w:val="231F20"/>
          <w:spacing w:val="-4"/>
        </w:rPr>
        <w:t>a</w:t>
      </w:r>
      <w:r>
        <w:rPr>
          <w:color w:val="231F20"/>
          <w:spacing w:val="-10"/>
        </w:rPr>
        <w:t> </w:t>
      </w:r>
      <w:r>
        <w:rPr>
          <w:color w:val="231F20"/>
          <w:spacing w:val="-4"/>
        </w:rPr>
        <w:t>massive</w:t>
      </w:r>
      <w:r>
        <w:rPr>
          <w:color w:val="231F20"/>
          <w:spacing w:val="-10"/>
        </w:rPr>
        <w:t> </w:t>
      </w:r>
      <w:r>
        <w:rPr>
          <w:color w:val="231F20"/>
          <w:spacing w:val="-4"/>
        </w:rPr>
        <w:t>crisis</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sort</w:t>
      </w:r>
      <w:r>
        <w:rPr>
          <w:color w:val="231F20"/>
          <w:spacing w:val="-10"/>
        </w:rPr>
        <w:t> </w:t>
      </w:r>
      <w:r>
        <w:rPr>
          <w:color w:val="231F20"/>
          <w:spacing w:val="-4"/>
        </w:rPr>
        <w:t>faced</w:t>
      </w:r>
      <w:r>
        <w:rPr>
          <w:color w:val="231F20"/>
          <w:spacing w:val="-10"/>
        </w:rPr>
        <w:t> </w:t>
      </w:r>
      <w:r>
        <w:rPr>
          <w:color w:val="231F20"/>
          <w:spacing w:val="-4"/>
        </w:rPr>
        <w:t>by</w:t>
      </w:r>
      <w:r>
        <w:rPr>
          <w:color w:val="231F20"/>
          <w:spacing w:val="-10"/>
        </w:rPr>
        <w:t> </w:t>
      </w:r>
      <w:r>
        <w:rPr>
          <w:color w:val="231F20"/>
          <w:spacing w:val="-4"/>
        </w:rPr>
        <w:t>IBM</w:t>
      </w:r>
      <w:r>
        <w:rPr>
          <w:color w:val="231F20"/>
          <w:spacing w:val="-10"/>
        </w:rPr>
        <w:t> </w:t>
      </w:r>
      <w:r>
        <w:rPr>
          <w:color w:val="231F20"/>
          <w:spacing w:val="-4"/>
        </w:rPr>
        <w:t>at</w:t>
      </w:r>
      <w:r>
        <w:rPr>
          <w:color w:val="231F20"/>
          <w:spacing w:val="-10"/>
        </w:rPr>
        <w:t> </w:t>
      </w:r>
      <w:r>
        <w:rPr>
          <w:color w:val="231F20"/>
          <w:spacing w:val="-4"/>
        </w:rPr>
        <w:t>the</w:t>
      </w:r>
      <w:r>
        <w:rPr>
          <w:color w:val="231F20"/>
          <w:spacing w:val="-10"/>
        </w:rPr>
        <w:t> </w:t>
      </w:r>
      <w:r>
        <w:rPr>
          <w:color w:val="231F20"/>
          <w:spacing w:val="-4"/>
        </w:rPr>
        <w:t>start</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‘90s) </w:t>
      </w:r>
      <w:r>
        <w:rPr>
          <w:color w:val="231F20"/>
          <w:spacing w:val="-2"/>
        </w:rPr>
        <w:t>to</w:t>
      </w:r>
      <w:r>
        <w:rPr>
          <w:color w:val="231F20"/>
          <w:spacing w:val="-9"/>
        </w:rPr>
        <w:t> </w:t>
      </w:r>
      <w:r>
        <w:rPr>
          <w:color w:val="231F20"/>
          <w:spacing w:val="-2"/>
        </w:rPr>
        <w:t>gain</w:t>
      </w:r>
      <w:r>
        <w:rPr>
          <w:color w:val="231F20"/>
          <w:spacing w:val="-9"/>
        </w:rPr>
        <w:t> </w:t>
      </w:r>
      <w:r>
        <w:rPr>
          <w:color w:val="231F20"/>
          <w:spacing w:val="-2"/>
        </w:rPr>
        <w:t>traction.</w:t>
      </w:r>
      <w:r>
        <w:rPr>
          <w:color w:val="231F20"/>
          <w:spacing w:val="-9"/>
        </w:rPr>
        <w:t> </w:t>
      </w:r>
      <w:r>
        <w:rPr>
          <w:color w:val="231F20"/>
          <w:spacing w:val="-2"/>
        </w:rPr>
        <w:t>Therefore</w:t>
      </w:r>
      <w:r>
        <w:rPr>
          <w:color w:val="231F20"/>
          <w:spacing w:val="-9"/>
        </w:rPr>
        <w:t> </w:t>
      </w:r>
      <w:r>
        <w:rPr>
          <w:color w:val="231F20"/>
          <w:spacing w:val="-2"/>
        </w:rPr>
        <w:t>a</w:t>
      </w:r>
      <w:r>
        <w:rPr>
          <w:color w:val="231F20"/>
          <w:spacing w:val="-9"/>
        </w:rPr>
        <w:t> </w:t>
      </w:r>
      <w:r>
        <w:rPr>
          <w:color w:val="231F20"/>
          <w:spacing w:val="-2"/>
        </w:rPr>
        <w:t>pragmatic</w:t>
      </w:r>
      <w:r>
        <w:rPr>
          <w:color w:val="231F20"/>
          <w:spacing w:val="-9"/>
        </w:rPr>
        <w:t> </w:t>
      </w:r>
      <w:r>
        <w:rPr>
          <w:color w:val="231F20"/>
          <w:spacing w:val="-2"/>
        </w:rPr>
        <w:t>approach</w:t>
      </w:r>
      <w:r>
        <w:rPr>
          <w:color w:val="231F20"/>
          <w:spacing w:val="-9"/>
        </w:rPr>
        <w:t> </w:t>
      </w:r>
      <w:r>
        <w:rPr>
          <w:color w:val="231F20"/>
          <w:spacing w:val="-2"/>
        </w:rPr>
        <w:t>is</w:t>
      </w:r>
      <w:r>
        <w:rPr>
          <w:color w:val="231F20"/>
          <w:spacing w:val="-9"/>
        </w:rPr>
        <w:t> </w:t>
      </w:r>
      <w:r>
        <w:rPr>
          <w:color w:val="231F20"/>
          <w:spacing w:val="-2"/>
        </w:rPr>
        <w:t>required</w:t>
      </w:r>
      <w:r>
        <w:rPr>
          <w:color w:val="231F20"/>
          <w:spacing w:val="-9"/>
        </w:rPr>
        <w:t> </w:t>
      </w:r>
      <w:r>
        <w:rPr>
          <w:color w:val="231F20"/>
          <w:spacing w:val="-2"/>
        </w:rPr>
        <w:t>that</w:t>
      </w:r>
      <w:r>
        <w:rPr>
          <w:color w:val="231F20"/>
          <w:spacing w:val="-9"/>
        </w:rPr>
        <w:t> </w:t>
      </w:r>
      <w:r>
        <w:rPr>
          <w:color w:val="231F20"/>
          <w:spacing w:val="-2"/>
        </w:rPr>
        <w:t>balances</w:t>
      </w:r>
      <w:r>
        <w:rPr>
          <w:color w:val="231F20"/>
          <w:spacing w:val="-9"/>
        </w:rPr>
        <w:t> </w:t>
      </w:r>
      <w:r>
        <w:rPr>
          <w:color w:val="231F20"/>
          <w:spacing w:val="-2"/>
        </w:rPr>
        <w:t>the</w:t>
      </w:r>
      <w:r>
        <w:rPr>
          <w:color w:val="231F20"/>
          <w:spacing w:val="-9"/>
        </w:rPr>
        <w:t> </w:t>
      </w:r>
      <w:r>
        <w:rPr>
          <w:color w:val="231F20"/>
          <w:spacing w:val="-2"/>
        </w:rPr>
        <w:t>individual </w:t>
      </w:r>
      <w:r>
        <w:rPr>
          <w:color w:val="231F20"/>
          <w:w w:val="90"/>
        </w:rPr>
        <w:t>product</w:t>
      </w:r>
      <w:r>
        <w:rPr>
          <w:color w:val="231F20"/>
        </w:rPr>
        <w:t> </w:t>
      </w:r>
      <w:r>
        <w:rPr>
          <w:color w:val="231F20"/>
          <w:w w:val="90"/>
        </w:rPr>
        <w:t>line</w:t>
      </w:r>
      <w:r>
        <w:rPr>
          <w:color w:val="231F20"/>
        </w:rPr>
        <w:t> </w:t>
      </w:r>
      <w:r>
        <w:rPr>
          <w:color w:val="231F20"/>
          <w:w w:val="90"/>
        </w:rPr>
        <w:t>needs</w:t>
      </w:r>
      <w:r>
        <w:rPr>
          <w:color w:val="231F20"/>
        </w:rPr>
        <w:t> </w:t>
      </w:r>
      <w:r>
        <w:rPr>
          <w:color w:val="231F20"/>
          <w:w w:val="90"/>
        </w:rPr>
        <w:t>with</w:t>
      </w:r>
      <w:r>
        <w:rPr>
          <w:color w:val="231F20"/>
        </w:rPr>
        <w:t> </w:t>
      </w:r>
      <w:r>
        <w:rPr>
          <w:color w:val="231F20"/>
          <w:w w:val="90"/>
        </w:rPr>
        <w:t>the</w:t>
      </w:r>
      <w:r>
        <w:rPr>
          <w:color w:val="231F20"/>
        </w:rPr>
        <w:t> </w:t>
      </w:r>
      <w:r>
        <w:rPr>
          <w:color w:val="231F20"/>
          <w:w w:val="90"/>
        </w:rPr>
        <w:t>customer</w:t>
      </w:r>
      <w:r>
        <w:rPr>
          <w:color w:val="231F20"/>
        </w:rPr>
        <w:t> </w:t>
      </w:r>
      <w:r>
        <w:rPr>
          <w:color w:val="231F20"/>
          <w:w w:val="90"/>
        </w:rPr>
        <w:t>or</w:t>
      </w:r>
      <w:r>
        <w:rPr>
          <w:color w:val="231F20"/>
        </w:rPr>
        <w:t> </w:t>
      </w:r>
      <w:r>
        <w:rPr>
          <w:color w:val="231F20"/>
          <w:w w:val="90"/>
        </w:rPr>
        <w:t>market</w:t>
      </w:r>
      <w:r>
        <w:rPr>
          <w:color w:val="231F20"/>
        </w:rPr>
        <w:t> </w:t>
      </w:r>
      <w:r>
        <w:rPr>
          <w:color w:val="231F20"/>
          <w:w w:val="90"/>
        </w:rPr>
        <w:t>segment</w:t>
      </w:r>
      <w:r>
        <w:rPr>
          <w:color w:val="231F20"/>
        </w:rPr>
        <w:t> </w:t>
      </w:r>
      <w:r>
        <w:rPr>
          <w:color w:val="231F20"/>
          <w:w w:val="90"/>
        </w:rPr>
        <w:t>‘solution’</w:t>
      </w:r>
      <w:r>
        <w:rPr>
          <w:color w:val="231F20"/>
        </w:rPr>
        <w:t> </w:t>
      </w:r>
      <w:r>
        <w:rPr>
          <w:color w:val="231F20"/>
          <w:w w:val="90"/>
        </w:rPr>
        <w:t>needs.</w:t>
      </w:r>
      <w:r>
        <w:rPr>
          <w:color w:val="231F20"/>
        </w:rPr>
        <w:t> </w:t>
      </w:r>
      <w:r>
        <w:rPr>
          <w:color w:val="231F20"/>
          <w:w w:val="90"/>
        </w:rPr>
        <w:t>If</w:t>
      </w:r>
      <w:r>
        <w:rPr>
          <w:color w:val="231F20"/>
        </w:rPr>
        <w:t> </w:t>
      </w:r>
      <w:r>
        <w:rPr>
          <w:color w:val="231F20"/>
          <w:w w:val="90"/>
        </w:rPr>
        <w:t>you</w:t>
      </w:r>
      <w:r>
        <w:rPr>
          <w:color w:val="231F20"/>
        </w:rPr>
        <w:t> </w:t>
      </w:r>
      <w:r>
        <w:rPr>
          <w:color w:val="231F20"/>
          <w:w w:val="90"/>
        </w:rPr>
        <w:t>look</w:t>
      </w:r>
      <w:r>
        <w:rPr>
          <w:color w:val="231F20"/>
        </w:rPr>
        <w:t> </w:t>
      </w:r>
      <w:r>
        <w:rPr>
          <w:color w:val="231F20"/>
          <w:w w:val="90"/>
        </w:rPr>
        <w:t>at</w:t>
      </w:r>
      <w:r>
        <w:rPr>
          <w:color w:val="231F20"/>
        </w:rPr>
        <w:t> </w:t>
      </w:r>
      <w:r>
        <w:rPr>
          <w:color w:val="231F20"/>
          <w:w w:val="90"/>
        </w:rPr>
        <w:t>the</w:t>
      </w:r>
      <w:r>
        <w:rPr>
          <w:color w:val="231F20"/>
          <w:spacing w:val="80"/>
        </w:rPr>
        <w:t> </w:t>
      </w:r>
      <w:r>
        <w:rPr>
          <w:color w:val="231F20"/>
          <w:spacing w:val="-4"/>
        </w:rPr>
        <w:t>IT</w:t>
      </w:r>
      <w:r>
        <w:rPr>
          <w:color w:val="231F20"/>
          <w:spacing w:val="-13"/>
        </w:rPr>
        <w:t> </w:t>
      </w:r>
      <w:r>
        <w:rPr>
          <w:color w:val="231F20"/>
          <w:spacing w:val="-4"/>
        </w:rPr>
        <w:t>market,</w:t>
      </w:r>
      <w:r>
        <w:rPr>
          <w:color w:val="231F20"/>
          <w:spacing w:val="-12"/>
        </w:rPr>
        <w:t> </w:t>
      </w:r>
      <w:r>
        <w:rPr>
          <w:color w:val="231F20"/>
          <w:spacing w:val="-4"/>
        </w:rPr>
        <w:t>it</w:t>
      </w:r>
      <w:r>
        <w:rPr>
          <w:color w:val="231F20"/>
          <w:spacing w:val="-13"/>
        </w:rPr>
        <w:t> </w:t>
      </w:r>
      <w:r>
        <w:rPr>
          <w:color w:val="231F20"/>
          <w:spacing w:val="-4"/>
        </w:rPr>
        <w:t>soon</w:t>
      </w:r>
      <w:r>
        <w:rPr>
          <w:color w:val="231F20"/>
          <w:spacing w:val="-12"/>
        </w:rPr>
        <w:t> </w:t>
      </w:r>
      <w:r>
        <w:rPr>
          <w:color w:val="231F20"/>
          <w:spacing w:val="-4"/>
        </w:rPr>
        <w:t>becomes</w:t>
      </w:r>
      <w:r>
        <w:rPr>
          <w:color w:val="231F20"/>
          <w:spacing w:val="-12"/>
        </w:rPr>
        <w:t> </w:t>
      </w:r>
      <w:r>
        <w:rPr>
          <w:color w:val="231F20"/>
          <w:spacing w:val="-4"/>
        </w:rPr>
        <w:t>clear</w:t>
      </w:r>
      <w:r>
        <w:rPr>
          <w:color w:val="231F20"/>
          <w:spacing w:val="-13"/>
        </w:rPr>
        <w:t> </w:t>
      </w:r>
      <w:r>
        <w:rPr>
          <w:color w:val="231F20"/>
          <w:spacing w:val="-4"/>
        </w:rPr>
        <w:t>that</w:t>
      </w:r>
      <w:r>
        <w:rPr>
          <w:color w:val="231F20"/>
          <w:spacing w:val="-12"/>
        </w:rPr>
        <w:t> </w:t>
      </w:r>
      <w:r>
        <w:rPr>
          <w:color w:val="231F20"/>
          <w:spacing w:val="-4"/>
        </w:rPr>
        <w:t>much</w:t>
      </w:r>
      <w:r>
        <w:rPr>
          <w:color w:val="231F20"/>
          <w:spacing w:val="-13"/>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demand</w:t>
      </w:r>
      <w:r>
        <w:rPr>
          <w:color w:val="231F20"/>
          <w:spacing w:val="-13"/>
        </w:rPr>
        <w:t> </w:t>
      </w:r>
      <w:r>
        <w:rPr>
          <w:color w:val="231F20"/>
          <w:spacing w:val="-4"/>
        </w:rPr>
        <w:t>for</w:t>
      </w:r>
      <w:r>
        <w:rPr>
          <w:color w:val="231F20"/>
          <w:spacing w:val="-12"/>
        </w:rPr>
        <w:t> </w:t>
      </w:r>
      <w:r>
        <w:rPr>
          <w:color w:val="231F20"/>
          <w:spacing w:val="-4"/>
        </w:rPr>
        <w:t>products</w:t>
      </w:r>
      <w:r>
        <w:rPr>
          <w:color w:val="231F20"/>
          <w:spacing w:val="-13"/>
        </w:rPr>
        <w:t> </w:t>
      </w:r>
      <w:r>
        <w:rPr>
          <w:color w:val="231F20"/>
          <w:spacing w:val="-4"/>
        </w:rPr>
        <w:t>is</w:t>
      </w:r>
      <w:r>
        <w:rPr>
          <w:color w:val="231F20"/>
          <w:spacing w:val="-12"/>
        </w:rPr>
        <w:t> </w:t>
      </w:r>
      <w:r>
        <w:rPr>
          <w:color w:val="231F20"/>
          <w:spacing w:val="-4"/>
        </w:rPr>
        <w:t>derived</w:t>
      </w:r>
      <w:r>
        <w:rPr>
          <w:color w:val="231F20"/>
          <w:spacing w:val="-12"/>
        </w:rPr>
        <w:t> </w:t>
      </w:r>
      <w:r>
        <w:rPr>
          <w:color w:val="231F20"/>
          <w:spacing w:val="-4"/>
        </w:rPr>
        <w:t>and</w:t>
      </w:r>
      <w:r>
        <w:rPr>
          <w:color w:val="231F20"/>
          <w:spacing w:val="-13"/>
        </w:rPr>
        <w:t> </w:t>
      </w:r>
      <w:r>
        <w:rPr>
          <w:color w:val="231F20"/>
          <w:spacing w:val="-4"/>
        </w:rPr>
        <w:t>not direct.</w:t>
      </w:r>
      <w:r>
        <w:rPr>
          <w:color w:val="231F20"/>
          <w:spacing w:val="-11"/>
        </w:rPr>
        <w:t> </w:t>
      </w:r>
      <w:r>
        <w:rPr>
          <w:color w:val="231F20"/>
          <w:spacing w:val="-4"/>
        </w:rPr>
        <w:t>A</w:t>
      </w:r>
      <w:r>
        <w:rPr>
          <w:color w:val="231F20"/>
          <w:spacing w:val="-11"/>
        </w:rPr>
        <w:t> </w:t>
      </w:r>
      <w:r>
        <w:rPr>
          <w:color w:val="231F20"/>
          <w:spacing w:val="-4"/>
        </w:rPr>
        <w:t>computer</w:t>
      </w:r>
      <w:r>
        <w:rPr>
          <w:color w:val="231F20"/>
          <w:spacing w:val="-11"/>
        </w:rPr>
        <w:t> </w:t>
      </w:r>
      <w:r>
        <w:rPr>
          <w:color w:val="231F20"/>
          <w:spacing w:val="-4"/>
        </w:rPr>
        <w:t>can</w:t>
      </w:r>
      <w:r>
        <w:rPr>
          <w:color w:val="231F20"/>
          <w:spacing w:val="-11"/>
        </w:rPr>
        <w:t> </w:t>
      </w:r>
      <w:r>
        <w:rPr>
          <w:color w:val="231F20"/>
          <w:spacing w:val="-4"/>
        </w:rPr>
        <w:t>be</w:t>
      </w:r>
      <w:r>
        <w:rPr>
          <w:color w:val="231F20"/>
          <w:spacing w:val="-11"/>
        </w:rPr>
        <w:t> </w:t>
      </w:r>
      <w:r>
        <w:rPr>
          <w:color w:val="231F20"/>
          <w:spacing w:val="-4"/>
        </w:rPr>
        <w:t>bought</w:t>
      </w:r>
      <w:r>
        <w:rPr>
          <w:color w:val="231F20"/>
          <w:spacing w:val="-11"/>
        </w:rPr>
        <w:t> </w:t>
      </w:r>
      <w:r>
        <w:rPr>
          <w:color w:val="231F20"/>
          <w:spacing w:val="-4"/>
        </w:rPr>
        <w:t>in</w:t>
      </w:r>
      <w:r>
        <w:rPr>
          <w:color w:val="231F20"/>
          <w:spacing w:val="-11"/>
        </w:rPr>
        <w:t> </w:t>
      </w:r>
      <w:r>
        <w:rPr>
          <w:color w:val="231F20"/>
          <w:spacing w:val="-4"/>
        </w:rPr>
        <w:t>its</w:t>
      </w:r>
      <w:r>
        <w:rPr>
          <w:color w:val="231F20"/>
          <w:spacing w:val="-11"/>
        </w:rPr>
        <w:t> </w:t>
      </w:r>
      <w:r>
        <w:rPr>
          <w:color w:val="231F20"/>
          <w:spacing w:val="-4"/>
        </w:rPr>
        <w:t>own</w:t>
      </w:r>
      <w:r>
        <w:rPr>
          <w:color w:val="231F20"/>
          <w:spacing w:val="-11"/>
        </w:rPr>
        <w:t> </w:t>
      </w:r>
      <w:r>
        <w:rPr>
          <w:color w:val="231F20"/>
          <w:spacing w:val="-4"/>
        </w:rPr>
        <w:t>right</w:t>
      </w:r>
      <w:r>
        <w:rPr>
          <w:color w:val="231F20"/>
          <w:spacing w:val="-11"/>
        </w:rPr>
        <w:t> </w:t>
      </w:r>
      <w:r>
        <w:rPr>
          <w:color w:val="231F20"/>
          <w:spacing w:val="-4"/>
        </w:rPr>
        <w:t>for</w:t>
      </w:r>
      <w:r>
        <w:rPr>
          <w:color w:val="231F20"/>
          <w:spacing w:val="-11"/>
        </w:rPr>
        <w:t> </w:t>
      </w:r>
      <w:r>
        <w:rPr>
          <w:color w:val="231F20"/>
          <w:spacing w:val="-4"/>
        </w:rPr>
        <w:t>its</w:t>
      </w:r>
      <w:r>
        <w:rPr>
          <w:color w:val="231F20"/>
          <w:spacing w:val="-11"/>
        </w:rPr>
        <w:t> </w:t>
      </w:r>
      <w:r>
        <w:rPr>
          <w:color w:val="231F20"/>
          <w:spacing w:val="-4"/>
        </w:rPr>
        <w:t>particular</w:t>
      </w:r>
      <w:r>
        <w:rPr>
          <w:color w:val="231F20"/>
          <w:spacing w:val="-11"/>
        </w:rPr>
        <w:t> </w:t>
      </w:r>
      <w:r>
        <w:rPr>
          <w:color w:val="231F20"/>
          <w:spacing w:val="-4"/>
        </w:rPr>
        <w:t>features</w:t>
      </w:r>
      <w:r>
        <w:rPr>
          <w:color w:val="231F20"/>
          <w:spacing w:val="-11"/>
        </w:rPr>
        <w:t> </w:t>
      </w:r>
      <w:r>
        <w:rPr>
          <w:color w:val="231F20"/>
          <w:spacing w:val="-4"/>
        </w:rPr>
        <w:t>–</w:t>
      </w:r>
      <w:r>
        <w:rPr>
          <w:color w:val="231F20"/>
          <w:spacing w:val="-11"/>
        </w:rPr>
        <w:t> </w:t>
      </w:r>
      <w:r>
        <w:rPr>
          <w:color w:val="231F20"/>
          <w:spacing w:val="-4"/>
        </w:rPr>
        <w:t>a</w:t>
      </w:r>
      <w:r>
        <w:rPr>
          <w:color w:val="231F20"/>
          <w:spacing w:val="-11"/>
        </w:rPr>
        <w:t> </w:t>
      </w:r>
      <w:r>
        <w:rPr>
          <w:color w:val="231F20"/>
          <w:spacing w:val="-4"/>
        </w:rPr>
        <w:t>commodity </w:t>
      </w:r>
      <w:r>
        <w:rPr>
          <w:color w:val="231F20"/>
          <w:w w:val="90"/>
        </w:rPr>
        <w:t>sale, or as a component linked to a number of other major elements – infrastructure sale, or possibly as part of a business system – solution sale. In each case the reason for the purchase</w:t>
      </w:r>
      <w:r>
        <w:rPr>
          <w:color w:val="231F20"/>
          <w:spacing w:val="80"/>
        </w:rPr>
        <w:t> </w:t>
      </w:r>
      <w:r>
        <w:rPr>
          <w:color w:val="231F20"/>
          <w:spacing w:val="-2"/>
        </w:rPr>
        <w:t>is</w:t>
      </w:r>
      <w:r>
        <w:rPr>
          <w:color w:val="231F20"/>
          <w:spacing w:val="-10"/>
        </w:rPr>
        <w:t> </w:t>
      </w:r>
      <w:r>
        <w:rPr>
          <w:color w:val="231F20"/>
          <w:spacing w:val="-2"/>
        </w:rPr>
        <w:t>different,</w:t>
      </w:r>
      <w:r>
        <w:rPr>
          <w:color w:val="231F20"/>
          <w:spacing w:val="-10"/>
        </w:rPr>
        <w:t> </w:t>
      </w:r>
      <w:r>
        <w:rPr>
          <w:color w:val="231F20"/>
          <w:spacing w:val="-2"/>
        </w:rPr>
        <w:t>and</w:t>
      </w:r>
      <w:r>
        <w:rPr>
          <w:color w:val="231F20"/>
          <w:spacing w:val="-10"/>
        </w:rPr>
        <w:t> </w:t>
      </w:r>
      <w:r>
        <w:rPr>
          <w:color w:val="231F20"/>
          <w:spacing w:val="-2"/>
        </w:rPr>
        <w:t>will</w:t>
      </w:r>
      <w:r>
        <w:rPr>
          <w:color w:val="231F20"/>
          <w:spacing w:val="-10"/>
        </w:rPr>
        <w:t> </w:t>
      </w:r>
      <w:r>
        <w:rPr>
          <w:color w:val="231F20"/>
          <w:spacing w:val="-2"/>
        </w:rPr>
        <w:t>impact</w:t>
      </w:r>
      <w:r>
        <w:rPr>
          <w:color w:val="231F20"/>
          <w:spacing w:val="-10"/>
        </w:rPr>
        <w:t> </w:t>
      </w:r>
      <w:r>
        <w:rPr>
          <w:color w:val="231F20"/>
          <w:spacing w:val="-2"/>
        </w:rPr>
        <w:t>buyer</w:t>
      </w:r>
      <w:r>
        <w:rPr>
          <w:color w:val="231F20"/>
          <w:spacing w:val="-10"/>
        </w:rPr>
        <w:t> </w:t>
      </w:r>
      <w:r>
        <w:rPr>
          <w:color w:val="231F20"/>
          <w:spacing w:val="-2"/>
        </w:rPr>
        <w:t>behaviour.</w:t>
      </w:r>
      <w:r>
        <w:rPr>
          <w:color w:val="231F20"/>
          <w:spacing w:val="-10"/>
        </w:rPr>
        <w:t> </w:t>
      </w:r>
      <w:r>
        <w:rPr>
          <w:color w:val="231F20"/>
          <w:spacing w:val="-2"/>
        </w:rPr>
        <w:t>The</w:t>
      </w:r>
      <w:r>
        <w:rPr>
          <w:color w:val="231F20"/>
          <w:spacing w:val="-10"/>
        </w:rPr>
        <w:t> </w:t>
      </w:r>
      <w:r>
        <w:rPr>
          <w:color w:val="231F20"/>
          <w:spacing w:val="-2"/>
        </w:rPr>
        <w:t>product</w:t>
      </w:r>
      <w:r>
        <w:rPr>
          <w:color w:val="231F20"/>
          <w:spacing w:val="-10"/>
        </w:rPr>
        <w:t> </w:t>
      </w:r>
      <w:r>
        <w:rPr>
          <w:color w:val="231F20"/>
          <w:spacing w:val="-2"/>
        </w:rPr>
        <w:t>line</w:t>
      </w:r>
      <w:r>
        <w:rPr>
          <w:color w:val="231F20"/>
          <w:spacing w:val="-10"/>
        </w:rPr>
        <w:t> </w:t>
      </w:r>
      <w:r>
        <w:rPr>
          <w:color w:val="231F20"/>
          <w:spacing w:val="-2"/>
        </w:rPr>
        <w:t>owners</w:t>
      </w:r>
      <w:r>
        <w:rPr>
          <w:color w:val="231F20"/>
          <w:spacing w:val="-10"/>
        </w:rPr>
        <w:t> </w:t>
      </w:r>
      <w:r>
        <w:rPr>
          <w:color w:val="231F20"/>
          <w:spacing w:val="-2"/>
        </w:rPr>
        <w:t>should</w:t>
      </w:r>
      <w:r>
        <w:rPr>
          <w:color w:val="231F20"/>
          <w:spacing w:val="-10"/>
        </w:rPr>
        <w:t> </w:t>
      </w:r>
      <w:r>
        <w:rPr>
          <w:color w:val="231F20"/>
          <w:spacing w:val="-2"/>
        </w:rPr>
        <w:t>be</w:t>
      </w:r>
      <w:r>
        <w:rPr>
          <w:color w:val="231F20"/>
          <w:spacing w:val="-10"/>
        </w:rPr>
        <w:t> </w:t>
      </w:r>
      <w:r>
        <w:rPr>
          <w:color w:val="231F20"/>
          <w:spacing w:val="-2"/>
        </w:rPr>
        <w:t>focused </w:t>
      </w:r>
      <w:r>
        <w:rPr>
          <w:color w:val="231F20"/>
        </w:rPr>
        <w:t>on</w:t>
      </w:r>
      <w:r>
        <w:rPr>
          <w:color w:val="231F20"/>
          <w:spacing w:val="-17"/>
        </w:rPr>
        <w:t> </w:t>
      </w:r>
      <w:r>
        <w:rPr>
          <w:color w:val="231F20"/>
        </w:rPr>
        <w:t>the</w:t>
      </w:r>
      <w:r>
        <w:rPr>
          <w:color w:val="231F20"/>
          <w:spacing w:val="-16"/>
        </w:rPr>
        <w:t> </w:t>
      </w:r>
      <w:r>
        <w:rPr>
          <w:color w:val="231F20"/>
        </w:rPr>
        <w:t>commodity</w:t>
      </w:r>
      <w:r>
        <w:rPr>
          <w:color w:val="231F20"/>
          <w:spacing w:val="-17"/>
        </w:rPr>
        <w:t> </w:t>
      </w:r>
      <w:r>
        <w:rPr>
          <w:color w:val="231F20"/>
        </w:rPr>
        <w:t>and</w:t>
      </w:r>
      <w:r>
        <w:rPr>
          <w:color w:val="231F20"/>
          <w:spacing w:val="-16"/>
        </w:rPr>
        <w:t> </w:t>
      </w:r>
      <w:r>
        <w:rPr>
          <w:color w:val="231F20"/>
        </w:rPr>
        <w:t>infrastructure</w:t>
      </w:r>
      <w:r>
        <w:rPr>
          <w:color w:val="231F20"/>
          <w:spacing w:val="-17"/>
        </w:rPr>
        <w:t> </w:t>
      </w:r>
      <w:r>
        <w:rPr>
          <w:color w:val="231F20"/>
        </w:rPr>
        <w:t>sales</w:t>
      </w:r>
      <w:r>
        <w:rPr>
          <w:color w:val="231F20"/>
          <w:spacing w:val="-16"/>
        </w:rPr>
        <w:t> </w:t>
      </w:r>
      <w:r>
        <w:rPr>
          <w:color w:val="231F20"/>
        </w:rPr>
        <w:t>where</w:t>
      </w:r>
      <w:r>
        <w:rPr>
          <w:color w:val="231F20"/>
          <w:spacing w:val="-17"/>
        </w:rPr>
        <w:t> </w:t>
      </w:r>
      <w:r>
        <w:rPr>
          <w:color w:val="231F20"/>
        </w:rPr>
        <w:t>they</w:t>
      </w:r>
      <w:r>
        <w:rPr>
          <w:color w:val="231F20"/>
          <w:spacing w:val="-16"/>
        </w:rPr>
        <w:t> </w:t>
      </w:r>
      <w:r>
        <w:rPr>
          <w:color w:val="231F20"/>
        </w:rPr>
        <w:t>can</w:t>
      </w:r>
      <w:r>
        <w:rPr>
          <w:color w:val="231F20"/>
          <w:spacing w:val="-16"/>
        </w:rPr>
        <w:t> </w:t>
      </w:r>
      <w:r>
        <w:rPr>
          <w:color w:val="231F20"/>
        </w:rPr>
        <w:t>increase</w:t>
      </w:r>
      <w:r>
        <w:rPr>
          <w:color w:val="231F20"/>
          <w:spacing w:val="-17"/>
        </w:rPr>
        <w:t> </w:t>
      </w:r>
      <w:r>
        <w:rPr>
          <w:color w:val="231F20"/>
        </w:rPr>
        <w:t>the</w:t>
      </w:r>
      <w:r>
        <w:rPr>
          <w:color w:val="231F20"/>
          <w:spacing w:val="-16"/>
        </w:rPr>
        <w:t> </w:t>
      </w:r>
      <w:r>
        <w:rPr>
          <w:color w:val="231F20"/>
        </w:rPr>
        <w:t>value</w:t>
      </w:r>
      <w:r>
        <w:rPr>
          <w:color w:val="231F20"/>
          <w:spacing w:val="-17"/>
        </w:rPr>
        <w:t> </w:t>
      </w:r>
      <w:r>
        <w:rPr>
          <w:color w:val="231F20"/>
        </w:rPr>
        <w:t>of</w:t>
      </w:r>
      <w:r>
        <w:rPr>
          <w:color w:val="231F20"/>
          <w:spacing w:val="-16"/>
        </w:rPr>
        <w:t> </w:t>
      </w:r>
      <w:r>
        <w:rPr>
          <w:color w:val="231F20"/>
        </w:rPr>
        <w:t>product </w:t>
      </w:r>
      <w:r>
        <w:rPr>
          <w:color w:val="231F20"/>
          <w:w w:val="90"/>
        </w:rPr>
        <w:t>shipped through cross selling and let the segment managers (with full P&amp;L accountability) </w:t>
      </w:r>
      <w:r>
        <w:rPr>
          <w:color w:val="231F20"/>
        </w:rPr>
        <w:t>coordinate</w:t>
      </w:r>
      <w:r>
        <w:rPr>
          <w:color w:val="231F20"/>
          <w:spacing w:val="-17"/>
        </w:rPr>
        <w:t> </w:t>
      </w:r>
      <w:r>
        <w:rPr>
          <w:color w:val="231F20"/>
        </w:rPr>
        <w:t>them</w:t>
      </w:r>
      <w:r>
        <w:rPr>
          <w:color w:val="231F20"/>
          <w:spacing w:val="-16"/>
        </w:rPr>
        <w:t> </w:t>
      </w:r>
      <w:r>
        <w:rPr>
          <w:color w:val="231F20"/>
        </w:rPr>
        <w:t>on</w:t>
      </w:r>
      <w:r>
        <w:rPr>
          <w:color w:val="231F20"/>
          <w:spacing w:val="-17"/>
        </w:rPr>
        <w:t> </w:t>
      </w:r>
      <w:r>
        <w:rPr>
          <w:color w:val="231F20"/>
        </w:rPr>
        <w:t>the</w:t>
      </w:r>
      <w:r>
        <w:rPr>
          <w:color w:val="231F20"/>
          <w:spacing w:val="-16"/>
        </w:rPr>
        <w:t> </w:t>
      </w:r>
      <w:r>
        <w:rPr>
          <w:color w:val="231F20"/>
        </w:rPr>
        <w:t>solution</w:t>
      </w:r>
      <w:r>
        <w:rPr>
          <w:color w:val="231F20"/>
          <w:spacing w:val="-17"/>
        </w:rPr>
        <w:t> </w:t>
      </w:r>
      <w:r>
        <w:rPr>
          <w:color w:val="231F20"/>
        </w:rPr>
        <w:t>sale.</w:t>
      </w:r>
    </w:p>
    <w:p>
      <w:pPr>
        <w:pStyle w:val="BodyText"/>
        <w:spacing w:after="0" w:line="271" w:lineRule="auto"/>
        <w:jc w:val="both"/>
        <w:sectPr>
          <w:pgSz w:w="11910" w:h="16840"/>
          <w:pgMar w:header="0" w:footer="628" w:top="1260" w:bottom="820" w:left="992" w:right="992"/>
        </w:sectPr>
      </w:pPr>
    </w:p>
    <w:p>
      <w:pPr>
        <w:pStyle w:val="Heading1"/>
        <w:spacing w:before="110"/>
        <w:ind w:left="4"/>
        <w:jc w:val="center"/>
      </w:pPr>
      <w:r>
        <w:rPr/>
        <mc:AlternateContent>
          <mc:Choice Requires="wps">
            <w:drawing>
              <wp:anchor distT="0" distB="0" distL="0" distR="0" allowOverlap="1" layoutInCell="1" locked="0" behindDoc="0" simplePos="0" relativeHeight="15751168">
                <wp:simplePos x="0" y="0"/>
                <wp:positionH relativeFrom="page">
                  <wp:posOffset>971156</wp:posOffset>
                </wp:positionH>
                <wp:positionV relativeFrom="paragraph">
                  <wp:posOffset>427977</wp:posOffset>
                </wp:positionV>
                <wp:extent cx="5617845" cy="320484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617845" cy="3204845"/>
                          <a:chExt cx="5617845" cy="3204845"/>
                        </a:xfrm>
                      </wpg:grpSpPr>
                      <wps:wsp>
                        <wps:cNvPr id="169" name="Graphic 169"/>
                        <wps:cNvSpPr/>
                        <wps:spPr>
                          <a:xfrm>
                            <a:off x="494145" y="127053"/>
                            <a:ext cx="5013325" cy="1270"/>
                          </a:xfrm>
                          <a:custGeom>
                            <a:avLst/>
                            <a:gdLst/>
                            <a:ahLst/>
                            <a:cxnLst/>
                            <a:rect l="l" t="t" r="r" b="b"/>
                            <a:pathLst>
                              <a:path w="5013325" h="0">
                                <a:moveTo>
                                  <a:pt x="0" y="0"/>
                                </a:moveTo>
                                <a:lnTo>
                                  <a:pt x="5013007" y="0"/>
                                </a:lnTo>
                              </a:path>
                            </a:pathLst>
                          </a:custGeom>
                          <a:ln w="12700">
                            <a:solidFill>
                              <a:srgbClr val="231F20"/>
                            </a:solidFill>
                            <a:prstDash val="solid"/>
                          </a:ln>
                        </wps:spPr>
                        <wps:bodyPr wrap="square" lIns="0" tIns="0" rIns="0" bIns="0" rtlCol="0">
                          <a:prstTxWarp prst="textNoShape">
                            <a:avLst/>
                          </a:prstTxWarp>
                          <a:noAutofit/>
                        </wps:bodyPr>
                      </wps:wsp>
                      <wps:wsp>
                        <wps:cNvPr id="170" name="Graphic 170"/>
                        <wps:cNvSpPr/>
                        <wps:spPr>
                          <a:xfrm>
                            <a:off x="500495" y="133407"/>
                            <a:ext cx="1270" cy="2643505"/>
                          </a:xfrm>
                          <a:custGeom>
                            <a:avLst/>
                            <a:gdLst/>
                            <a:ahLst/>
                            <a:cxnLst/>
                            <a:rect l="l" t="t" r="r" b="b"/>
                            <a:pathLst>
                              <a:path w="0" h="2643505">
                                <a:moveTo>
                                  <a:pt x="0" y="2643428"/>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1" name="Graphic 171"/>
                        <wps:cNvSpPr/>
                        <wps:spPr>
                          <a:xfrm>
                            <a:off x="5500799" y="133407"/>
                            <a:ext cx="1270" cy="2643505"/>
                          </a:xfrm>
                          <a:custGeom>
                            <a:avLst/>
                            <a:gdLst/>
                            <a:ahLst/>
                            <a:cxnLst/>
                            <a:rect l="l" t="t" r="r" b="b"/>
                            <a:pathLst>
                              <a:path w="0" h="2643505">
                                <a:moveTo>
                                  <a:pt x="0" y="2643428"/>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2" name="Graphic 172"/>
                        <wps:cNvSpPr/>
                        <wps:spPr>
                          <a:xfrm>
                            <a:off x="494145" y="2783185"/>
                            <a:ext cx="5013325" cy="1270"/>
                          </a:xfrm>
                          <a:custGeom>
                            <a:avLst/>
                            <a:gdLst/>
                            <a:ahLst/>
                            <a:cxnLst/>
                            <a:rect l="l" t="t" r="r" b="b"/>
                            <a:pathLst>
                              <a:path w="5013325" h="0">
                                <a:moveTo>
                                  <a:pt x="0" y="0"/>
                                </a:moveTo>
                                <a:lnTo>
                                  <a:pt x="5013007" y="0"/>
                                </a:lnTo>
                              </a:path>
                            </a:pathLst>
                          </a:custGeom>
                          <a:ln w="12700">
                            <a:solidFill>
                              <a:srgbClr val="231F20"/>
                            </a:solidFill>
                            <a:prstDash val="solid"/>
                          </a:ln>
                        </wps:spPr>
                        <wps:bodyPr wrap="square" lIns="0" tIns="0" rIns="0" bIns="0" rtlCol="0">
                          <a:prstTxWarp prst="textNoShape">
                            <a:avLst/>
                          </a:prstTxWarp>
                          <a:noAutofit/>
                        </wps:bodyPr>
                      </wps:wsp>
                      <wps:wsp>
                        <wps:cNvPr id="173" name="Graphic 173"/>
                        <wps:cNvSpPr/>
                        <wps:spPr>
                          <a:xfrm>
                            <a:off x="512149" y="715853"/>
                            <a:ext cx="3719829" cy="1270"/>
                          </a:xfrm>
                          <a:custGeom>
                            <a:avLst/>
                            <a:gdLst/>
                            <a:ahLst/>
                            <a:cxnLst/>
                            <a:rect l="l" t="t" r="r" b="b"/>
                            <a:pathLst>
                              <a:path w="3719829" h="0">
                                <a:moveTo>
                                  <a:pt x="0" y="0"/>
                                </a:moveTo>
                                <a:lnTo>
                                  <a:pt x="3719652" y="0"/>
                                </a:lnTo>
                              </a:path>
                            </a:pathLst>
                          </a:custGeom>
                          <a:ln w="12700">
                            <a:solidFill>
                              <a:srgbClr val="231F20"/>
                            </a:solidFill>
                            <a:prstDash val="solid"/>
                          </a:ln>
                        </wps:spPr>
                        <wps:bodyPr wrap="square" lIns="0" tIns="0" rIns="0" bIns="0" rtlCol="0">
                          <a:prstTxWarp prst="textNoShape">
                            <a:avLst/>
                          </a:prstTxWarp>
                          <a:noAutofit/>
                        </wps:bodyPr>
                      </wps:wsp>
                      <wps:wsp>
                        <wps:cNvPr id="174" name="Graphic 174"/>
                        <wps:cNvSpPr/>
                        <wps:spPr>
                          <a:xfrm>
                            <a:off x="4225448" y="722204"/>
                            <a:ext cx="1270" cy="2067560"/>
                          </a:xfrm>
                          <a:custGeom>
                            <a:avLst/>
                            <a:gdLst/>
                            <a:ahLst/>
                            <a:cxnLst/>
                            <a:rect l="l" t="t" r="r" b="b"/>
                            <a:pathLst>
                              <a:path w="0" h="2067560">
                                <a:moveTo>
                                  <a:pt x="0" y="206733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5" name="Graphic 175"/>
                        <wps:cNvSpPr/>
                        <wps:spPr>
                          <a:xfrm>
                            <a:off x="503149" y="1543339"/>
                            <a:ext cx="3225165" cy="1270"/>
                          </a:xfrm>
                          <a:custGeom>
                            <a:avLst/>
                            <a:gdLst/>
                            <a:ahLst/>
                            <a:cxnLst/>
                            <a:rect l="l" t="t" r="r" b="b"/>
                            <a:pathLst>
                              <a:path w="3225165" h="0">
                                <a:moveTo>
                                  <a:pt x="0" y="0"/>
                                </a:moveTo>
                                <a:lnTo>
                                  <a:pt x="3224644" y="0"/>
                                </a:lnTo>
                              </a:path>
                            </a:pathLst>
                          </a:custGeom>
                          <a:ln w="12700">
                            <a:solidFill>
                              <a:srgbClr val="231F20"/>
                            </a:solidFill>
                            <a:prstDash val="solid"/>
                          </a:ln>
                        </wps:spPr>
                        <wps:bodyPr wrap="square" lIns="0" tIns="0" rIns="0" bIns="0" rtlCol="0">
                          <a:prstTxWarp prst="textNoShape">
                            <a:avLst/>
                          </a:prstTxWarp>
                          <a:noAutofit/>
                        </wps:bodyPr>
                      </wps:wsp>
                      <wps:wsp>
                        <wps:cNvPr id="176" name="Graphic 176"/>
                        <wps:cNvSpPr/>
                        <wps:spPr>
                          <a:xfrm>
                            <a:off x="3721449" y="1549684"/>
                            <a:ext cx="1270" cy="1240155"/>
                          </a:xfrm>
                          <a:custGeom>
                            <a:avLst/>
                            <a:gdLst/>
                            <a:ahLst/>
                            <a:cxnLst/>
                            <a:rect l="l" t="t" r="r" b="b"/>
                            <a:pathLst>
                              <a:path w="0" h="1240155">
                                <a:moveTo>
                                  <a:pt x="0" y="123985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7" name="Graphic 177"/>
                        <wps:cNvSpPr/>
                        <wps:spPr>
                          <a:xfrm>
                            <a:off x="512146" y="2300881"/>
                            <a:ext cx="1600200" cy="1270"/>
                          </a:xfrm>
                          <a:custGeom>
                            <a:avLst/>
                            <a:gdLst/>
                            <a:ahLst/>
                            <a:cxnLst/>
                            <a:rect l="l" t="t" r="r" b="b"/>
                            <a:pathLst>
                              <a:path w="1600200" h="0">
                                <a:moveTo>
                                  <a:pt x="0" y="0"/>
                                </a:moveTo>
                                <a:lnTo>
                                  <a:pt x="1600149" y="0"/>
                                </a:lnTo>
                              </a:path>
                            </a:pathLst>
                          </a:custGeom>
                          <a:ln w="12700">
                            <a:solidFill>
                              <a:srgbClr val="231F20"/>
                            </a:solidFill>
                            <a:prstDash val="solid"/>
                          </a:ln>
                        </wps:spPr>
                        <wps:bodyPr wrap="square" lIns="0" tIns="0" rIns="0" bIns="0" rtlCol="0">
                          <a:prstTxWarp prst="textNoShape">
                            <a:avLst/>
                          </a:prstTxWarp>
                          <a:noAutofit/>
                        </wps:bodyPr>
                      </wps:wsp>
                      <wps:wsp>
                        <wps:cNvPr id="178" name="Graphic 178"/>
                        <wps:cNvSpPr/>
                        <wps:spPr>
                          <a:xfrm>
                            <a:off x="2105948" y="2307227"/>
                            <a:ext cx="1270" cy="482600"/>
                          </a:xfrm>
                          <a:custGeom>
                            <a:avLst/>
                            <a:gdLst/>
                            <a:ahLst/>
                            <a:cxnLst/>
                            <a:rect l="l" t="t" r="r" b="b"/>
                            <a:pathLst>
                              <a:path w="0" h="482600">
                                <a:moveTo>
                                  <a:pt x="0" y="48230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9" name="Graphic 179"/>
                        <wps:cNvSpPr/>
                        <wps:spPr>
                          <a:xfrm>
                            <a:off x="1968299" y="1545979"/>
                            <a:ext cx="655320" cy="1226185"/>
                          </a:xfrm>
                          <a:custGeom>
                            <a:avLst/>
                            <a:gdLst/>
                            <a:ahLst/>
                            <a:cxnLst/>
                            <a:rect l="l" t="t" r="r" b="b"/>
                            <a:pathLst>
                              <a:path w="655320" h="1226185">
                                <a:moveTo>
                                  <a:pt x="0" y="0"/>
                                </a:moveTo>
                                <a:lnTo>
                                  <a:pt x="599097" y="1225943"/>
                                </a:lnTo>
                                <a:lnTo>
                                  <a:pt x="641088" y="1156062"/>
                                </a:lnTo>
                                <a:lnTo>
                                  <a:pt x="655085" y="1093277"/>
                                </a:lnTo>
                                <a:lnTo>
                                  <a:pt x="641088" y="1002049"/>
                                </a:lnTo>
                                <a:lnTo>
                                  <a:pt x="599097" y="846836"/>
                                </a:lnTo>
                                <a:lnTo>
                                  <a:pt x="0"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1979394" y="1561656"/>
                            <a:ext cx="582930" cy="823594"/>
                          </a:xfrm>
                          <a:custGeom>
                            <a:avLst/>
                            <a:gdLst/>
                            <a:ahLst/>
                            <a:cxnLst/>
                            <a:rect l="l" t="t" r="r" b="b"/>
                            <a:pathLst>
                              <a:path w="582930" h="823594">
                                <a:moveTo>
                                  <a:pt x="0" y="0"/>
                                </a:moveTo>
                                <a:lnTo>
                                  <a:pt x="582460" y="823315"/>
                                </a:lnTo>
                              </a:path>
                            </a:pathLst>
                          </a:custGeom>
                          <a:ln w="6350">
                            <a:solidFill>
                              <a:srgbClr val="231F20"/>
                            </a:solidFill>
                            <a:prstDash val="dot"/>
                          </a:ln>
                        </wps:spPr>
                        <wps:bodyPr wrap="square" lIns="0" tIns="0" rIns="0" bIns="0" rtlCol="0">
                          <a:prstTxWarp prst="textNoShape">
                            <a:avLst/>
                          </a:prstTxWarp>
                          <a:noAutofit/>
                        </wps:bodyPr>
                      </wps:wsp>
                      <wps:wsp>
                        <wps:cNvPr id="181" name="Graphic 181"/>
                        <wps:cNvSpPr/>
                        <wps:spPr>
                          <a:xfrm>
                            <a:off x="2572237" y="2411662"/>
                            <a:ext cx="28575" cy="352425"/>
                          </a:xfrm>
                          <a:custGeom>
                            <a:avLst/>
                            <a:gdLst/>
                            <a:ahLst/>
                            <a:cxnLst/>
                            <a:rect l="l" t="t" r="r" b="b"/>
                            <a:pathLst>
                              <a:path w="28575" h="352425">
                                <a:moveTo>
                                  <a:pt x="0" y="0"/>
                                </a:moveTo>
                                <a:lnTo>
                                  <a:pt x="7585" y="33447"/>
                                </a:lnTo>
                                <a:lnTo>
                                  <a:pt x="16198" y="79106"/>
                                </a:lnTo>
                                <a:lnTo>
                                  <a:pt x="23710" y="133014"/>
                                </a:lnTo>
                                <a:lnTo>
                                  <a:pt x="27994" y="191212"/>
                                </a:lnTo>
                                <a:lnTo>
                                  <a:pt x="26920" y="249737"/>
                                </a:lnTo>
                                <a:lnTo>
                                  <a:pt x="18361" y="304630"/>
                                </a:lnTo>
                                <a:lnTo>
                                  <a:pt x="190" y="351929"/>
                                </a:lnTo>
                              </a:path>
                            </a:pathLst>
                          </a:custGeom>
                          <a:ln w="6350">
                            <a:solidFill>
                              <a:srgbClr val="231F20"/>
                            </a:solidFill>
                            <a:prstDash val="dot"/>
                          </a:ln>
                        </wps:spPr>
                        <wps:bodyPr wrap="square" lIns="0" tIns="0" rIns="0" bIns="0" rtlCol="0">
                          <a:prstTxWarp prst="textNoShape">
                            <a:avLst/>
                          </a:prstTxWarp>
                          <a:noAutofit/>
                        </wps:bodyPr>
                      </wps:wsp>
                      <wps:wsp>
                        <wps:cNvPr id="182" name="Graphic 182"/>
                        <wps:cNvSpPr/>
                        <wps:spPr>
                          <a:xfrm>
                            <a:off x="1965121" y="1542808"/>
                            <a:ext cx="605790" cy="1232535"/>
                          </a:xfrm>
                          <a:custGeom>
                            <a:avLst/>
                            <a:gdLst/>
                            <a:ahLst/>
                            <a:cxnLst/>
                            <a:rect l="l" t="t" r="r" b="b"/>
                            <a:pathLst>
                              <a:path w="605790" h="1232535">
                                <a:moveTo>
                                  <a:pt x="6350" y="3175"/>
                                </a:moveTo>
                                <a:lnTo>
                                  <a:pt x="5410" y="927"/>
                                </a:lnTo>
                                <a:lnTo>
                                  <a:pt x="3175" y="0"/>
                                </a:lnTo>
                                <a:lnTo>
                                  <a:pt x="927" y="927"/>
                                </a:lnTo>
                                <a:lnTo>
                                  <a:pt x="0" y="3175"/>
                                </a:lnTo>
                                <a:lnTo>
                                  <a:pt x="927" y="5422"/>
                                </a:lnTo>
                                <a:lnTo>
                                  <a:pt x="3175" y="6350"/>
                                </a:lnTo>
                                <a:lnTo>
                                  <a:pt x="5410" y="5422"/>
                                </a:lnTo>
                                <a:lnTo>
                                  <a:pt x="6350" y="3175"/>
                                </a:lnTo>
                                <a:close/>
                              </a:path>
                              <a:path w="605790" h="1232535">
                                <a:moveTo>
                                  <a:pt x="605447" y="1229118"/>
                                </a:moveTo>
                                <a:lnTo>
                                  <a:pt x="604507" y="1226870"/>
                                </a:lnTo>
                                <a:lnTo>
                                  <a:pt x="602272" y="1225943"/>
                                </a:lnTo>
                                <a:lnTo>
                                  <a:pt x="600024" y="1226870"/>
                                </a:lnTo>
                                <a:lnTo>
                                  <a:pt x="599097" y="1229118"/>
                                </a:lnTo>
                                <a:lnTo>
                                  <a:pt x="600024" y="1231366"/>
                                </a:lnTo>
                                <a:lnTo>
                                  <a:pt x="602272" y="1232293"/>
                                </a:lnTo>
                                <a:lnTo>
                                  <a:pt x="604507" y="1231366"/>
                                </a:lnTo>
                                <a:lnTo>
                                  <a:pt x="605447" y="1229118"/>
                                </a:lnTo>
                                <a:close/>
                              </a:path>
                              <a:path w="605790" h="1232535">
                                <a:moveTo>
                                  <a:pt x="605447" y="850011"/>
                                </a:moveTo>
                                <a:lnTo>
                                  <a:pt x="604507" y="847763"/>
                                </a:lnTo>
                                <a:lnTo>
                                  <a:pt x="602272" y="846836"/>
                                </a:lnTo>
                                <a:lnTo>
                                  <a:pt x="600024" y="847763"/>
                                </a:lnTo>
                                <a:lnTo>
                                  <a:pt x="599097" y="850011"/>
                                </a:lnTo>
                                <a:lnTo>
                                  <a:pt x="600024" y="852258"/>
                                </a:lnTo>
                                <a:lnTo>
                                  <a:pt x="602272" y="853186"/>
                                </a:lnTo>
                                <a:lnTo>
                                  <a:pt x="604507" y="852258"/>
                                </a:lnTo>
                                <a:lnTo>
                                  <a:pt x="605447" y="850011"/>
                                </a:lnTo>
                                <a:close/>
                              </a:path>
                            </a:pathLst>
                          </a:custGeom>
                          <a:solidFill>
                            <a:srgbClr val="231F20"/>
                          </a:solidFill>
                        </wps:spPr>
                        <wps:bodyPr wrap="square" lIns="0" tIns="0" rIns="0" bIns="0" rtlCol="0">
                          <a:prstTxWarp prst="textNoShape">
                            <a:avLst/>
                          </a:prstTxWarp>
                          <a:noAutofit/>
                        </wps:bodyPr>
                      </wps:wsp>
                      <wps:wsp>
                        <wps:cNvPr id="183" name="Graphic 183"/>
                        <wps:cNvSpPr/>
                        <wps:spPr>
                          <a:xfrm>
                            <a:off x="353749" y="338686"/>
                            <a:ext cx="1270" cy="2118360"/>
                          </a:xfrm>
                          <a:custGeom>
                            <a:avLst/>
                            <a:gdLst/>
                            <a:ahLst/>
                            <a:cxnLst/>
                            <a:rect l="l" t="t" r="r" b="b"/>
                            <a:pathLst>
                              <a:path w="0" h="2118360">
                                <a:moveTo>
                                  <a:pt x="0" y="0"/>
                                </a:moveTo>
                                <a:lnTo>
                                  <a:pt x="0" y="2117928"/>
                                </a:lnTo>
                              </a:path>
                            </a:pathLst>
                          </a:custGeom>
                          <a:ln w="6350">
                            <a:solidFill>
                              <a:srgbClr val="231F20"/>
                            </a:solidFill>
                            <a:prstDash val="solid"/>
                          </a:ln>
                        </wps:spPr>
                        <wps:bodyPr wrap="square" lIns="0" tIns="0" rIns="0" bIns="0" rtlCol="0">
                          <a:prstTxWarp prst="textNoShape">
                            <a:avLst/>
                          </a:prstTxWarp>
                          <a:noAutofit/>
                        </wps:bodyPr>
                      </wps:wsp>
                      <wps:wsp>
                        <wps:cNvPr id="184" name="Graphic 184"/>
                        <wps:cNvSpPr/>
                        <wps:spPr>
                          <a:xfrm>
                            <a:off x="324514" y="278559"/>
                            <a:ext cx="59055" cy="80645"/>
                          </a:xfrm>
                          <a:custGeom>
                            <a:avLst/>
                            <a:gdLst/>
                            <a:ahLst/>
                            <a:cxnLst/>
                            <a:rect l="l" t="t" r="r" b="b"/>
                            <a:pathLst>
                              <a:path w="59055" h="80645">
                                <a:moveTo>
                                  <a:pt x="29235" y="0"/>
                                </a:moveTo>
                                <a:lnTo>
                                  <a:pt x="0" y="80365"/>
                                </a:lnTo>
                                <a:lnTo>
                                  <a:pt x="17358" y="68978"/>
                                </a:lnTo>
                                <a:lnTo>
                                  <a:pt x="29235" y="65182"/>
                                </a:lnTo>
                                <a:lnTo>
                                  <a:pt x="41112" y="68978"/>
                                </a:lnTo>
                                <a:lnTo>
                                  <a:pt x="58470" y="80365"/>
                                </a:lnTo>
                                <a:lnTo>
                                  <a:pt x="29235" y="0"/>
                                </a:lnTo>
                                <a:close/>
                              </a:path>
                            </a:pathLst>
                          </a:custGeom>
                          <a:solidFill>
                            <a:srgbClr val="231F20"/>
                          </a:solidFill>
                        </wps:spPr>
                        <wps:bodyPr wrap="square" lIns="0" tIns="0" rIns="0" bIns="0" rtlCol="0">
                          <a:prstTxWarp prst="textNoShape">
                            <a:avLst/>
                          </a:prstTxWarp>
                          <a:noAutofit/>
                        </wps:bodyPr>
                      </wps:wsp>
                      <wps:wsp>
                        <wps:cNvPr id="185" name="Graphic 185"/>
                        <wps:cNvSpPr/>
                        <wps:spPr>
                          <a:xfrm>
                            <a:off x="1419349" y="2881364"/>
                            <a:ext cx="3136900" cy="1270"/>
                          </a:xfrm>
                          <a:custGeom>
                            <a:avLst/>
                            <a:gdLst/>
                            <a:ahLst/>
                            <a:cxnLst/>
                            <a:rect l="l" t="t" r="r" b="b"/>
                            <a:pathLst>
                              <a:path w="3136900" h="0">
                                <a:moveTo>
                                  <a:pt x="0" y="0"/>
                                </a:moveTo>
                                <a:lnTo>
                                  <a:pt x="3136709"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4535821" y="2852091"/>
                            <a:ext cx="80645" cy="59055"/>
                          </a:xfrm>
                          <a:custGeom>
                            <a:avLst/>
                            <a:gdLst/>
                            <a:ahLst/>
                            <a:cxnLst/>
                            <a:rect l="l" t="t" r="r" b="b"/>
                            <a:pathLst>
                              <a:path w="80645" h="59055">
                                <a:moveTo>
                                  <a:pt x="0" y="0"/>
                                </a:moveTo>
                                <a:lnTo>
                                  <a:pt x="20243" y="29273"/>
                                </a:lnTo>
                                <a:lnTo>
                                  <a:pt x="0" y="58546"/>
                                </a:lnTo>
                                <a:lnTo>
                                  <a:pt x="80327" y="29273"/>
                                </a:lnTo>
                                <a:lnTo>
                                  <a:pt x="0" y="0"/>
                                </a:lnTo>
                                <a:close/>
                              </a:path>
                            </a:pathLst>
                          </a:custGeom>
                          <a:solidFill>
                            <a:srgbClr val="231F20"/>
                          </a:solidFill>
                        </wps:spPr>
                        <wps:bodyPr wrap="square" lIns="0" tIns="0" rIns="0" bIns="0" rtlCol="0">
                          <a:prstTxWarp prst="textNoShape">
                            <a:avLst/>
                          </a:prstTxWarp>
                          <a:noAutofit/>
                        </wps:bodyPr>
                      </wps:wsp>
                      <wps:wsp>
                        <wps:cNvPr id="187" name="Graphic 187"/>
                        <wps:cNvSpPr/>
                        <wps:spPr>
                          <a:xfrm>
                            <a:off x="6350" y="6350"/>
                            <a:ext cx="5605145" cy="3192145"/>
                          </a:xfrm>
                          <a:custGeom>
                            <a:avLst/>
                            <a:gdLst/>
                            <a:ahLst/>
                            <a:cxnLst/>
                            <a:rect l="l" t="t" r="r" b="b"/>
                            <a:pathLst>
                              <a:path w="5605145" h="3192145">
                                <a:moveTo>
                                  <a:pt x="0" y="3191929"/>
                                </a:moveTo>
                                <a:lnTo>
                                  <a:pt x="5604992" y="3191929"/>
                                </a:lnTo>
                                <a:lnTo>
                                  <a:pt x="5604992" y="0"/>
                                </a:lnTo>
                                <a:lnTo>
                                  <a:pt x="0" y="0"/>
                                </a:lnTo>
                                <a:lnTo>
                                  <a:pt x="0" y="3191929"/>
                                </a:lnTo>
                                <a:close/>
                              </a:path>
                            </a:pathLst>
                          </a:custGeom>
                          <a:ln w="12700">
                            <a:solidFill>
                              <a:srgbClr val="231F20"/>
                            </a:solidFill>
                            <a:prstDash val="solid"/>
                          </a:ln>
                        </wps:spPr>
                        <wps:bodyPr wrap="square" lIns="0" tIns="0" rIns="0" bIns="0" rtlCol="0">
                          <a:prstTxWarp prst="textNoShape">
                            <a:avLst/>
                          </a:prstTxWarp>
                          <a:noAutofit/>
                        </wps:bodyPr>
                      </wps:wsp>
                      <wps:wsp>
                        <wps:cNvPr id="188" name="Textbox 188"/>
                        <wps:cNvSpPr txBox="1"/>
                        <wps:spPr>
                          <a:xfrm>
                            <a:off x="608495" y="173780"/>
                            <a:ext cx="4708525" cy="1209675"/>
                          </a:xfrm>
                          <a:prstGeom prst="rect">
                            <a:avLst/>
                          </a:prstGeom>
                        </wps:spPr>
                        <wps:txbx>
                          <w:txbxContent>
                            <w:p>
                              <w:pPr>
                                <w:numPr>
                                  <w:ilvl w:val="0"/>
                                  <w:numId w:val="50"/>
                                </w:numPr>
                                <w:tabs>
                                  <w:tab w:pos="168" w:val="left" w:leader="none"/>
                                </w:tabs>
                                <w:spacing w:line="248" w:lineRule="exact" w:before="0"/>
                                <w:ind w:left="168" w:right="0" w:hanging="168"/>
                                <w:jc w:val="left"/>
                                <w:rPr>
                                  <w:sz w:val="20"/>
                                </w:rPr>
                              </w:pPr>
                              <w:r>
                                <w:rPr>
                                  <w:color w:val="231F20"/>
                                  <w:w w:val="90"/>
                                  <w:sz w:val="20"/>
                                </w:rPr>
                                <w:t>Highly</w:t>
                              </w:r>
                              <w:r>
                                <w:rPr>
                                  <w:color w:val="231F20"/>
                                  <w:spacing w:val="25"/>
                                  <w:sz w:val="20"/>
                                </w:rPr>
                                <w:t> </w:t>
                              </w:r>
                              <w:r>
                                <w:rPr>
                                  <w:color w:val="231F20"/>
                                  <w:w w:val="90"/>
                                  <w:sz w:val="20"/>
                                </w:rPr>
                                <w:t>Adaptive</w:t>
                              </w:r>
                              <w:r>
                                <w:rPr>
                                  <w:color w:val="231F20"/>
                                  <w:spacing w:val="26"/>
                                  <w:sz w:val="20"/>
                                </w:rPr>
                                <w:t> </w:t>
                              </w:r>
                              <w:r>
                                <w:rPr>
                                  <w:color w:val="231F20"/>
                                  <w:w w:val="90"/>
                                  <w:sz w:val="20"/>
                                </w:rPr>
                                <w:t>Partner</w:t>
                              </w:r>
                              <w:r>
                                <w:rPr>
                                  <w:color w:val="231F20"/>
                                  <w:spacing w:val="26"/>
                                  <w:sz w:val="20"/>
                                </w:rPr>
                                <w:t> </w:t>
                              </w:r>
                              <w:r>
                                <w:rPr>
                                  <w:color w:val="231F20"/>
                                  <w:w w:val="90"/>
                                  <w:sz w:val="20"/>
                                </w:rPr>
                                <w:t>Networks</w:t>
                              </w:r>
                              <w:r>
                                <w:rPr>
                                  <w:color w:val="231F20"/>
                                  <w:spacing w:val="26"/>
                                  <w:sz w:val="20"/>
                                </w:rPr>
                                <w:t> </w:t>
                              </w:r>
                              <w:r>
                                <w:rPr>
                                  <w:color w:val="231F20"/>
                                  <w:w w:val="90"/>
                                  <w:sz w:val="20"/>
                                </w:rPr>
                                <w:t>driven</w:t>
                              </w:r>
                              <w:r>
                                <w:rPr>
                                  <w:color w:val="231F20"/>
                                  <w:spacing w:val="25"/>
                                  <w:sz w:val="20"/>
                                </w:rPr>
                                <w:t> </w:t>
                              </w:r>
                              <w:r>
                                <w:rPr>
                                  <w:color w:val="231F20"/>
                                  <w:w w:val="90"/>
                                  <w:sz w:val="20"/>
                                </w:rPr>
                                <w:t>by</w:t>
                              </w:r>
                              <w:r>
                                <w:rPr>
                                  <w:color w:val="231F20"/>
                                  <w:spacing w:val="26"/>
                                  <w:sz w:val="20"/>
                                </w:rPr>
                                <w:t> </w:t>
                              </w:r>
                              <w:r>
                                <w:rPr>
                                  <w:color w:val="231F20"/>
                                  <w:w w:val="90"/>
                                  <w:sz w:val="20"/>
                                </w:rPr>
                                <w:t>sensitivity</w:t>
                              </w:r>
                              <w:r>
                                <w:rPr>
                                  <w:color w:val="231F20"/>
                                  <w:spacing w:val="26"/>
                                  <w:sz w:val="20"/>
                                </w:rPr>
                                <w:t> </w:t>
                              </w:r>
                              <w:r>
                                <w:rPr>
                                  <w:color w:val="231F20"/>
                                  <w:w w:val="90"/>
                                  <w:sz w:val="20"/>
                                </w:rPr>
                                <w:t>to</w:t>
                              </w:r>
                              <w:r>
                                <w:rPr>
                                  <w:color w:val="231F20"/>
                                  <w:spacing w:val="26"/>
                                  <w:sz w:val="20"/>
                                </w:rPr>
                                <w:t> </w:t>
                              </w:r>
                              <w:r>
                                <w:rPr>
                                  <w:color w:val="231F20"/>
                                  <w:w w:val="90"/>
                                  <w:sz w:val="20"/>
                                </w:rPr>
                                <w:t>change</w:t>
                              </w:r>
                              <w:r>
                                <w:rPr>
                                  <w:color w:val="231F20"/>
                                  <w:spacing w:val="25"/>
                                  <w:sz w:val="20"/>
                                </w:rPr>
                                <w:t> </w:t>
                              </w:r>
                              <w:r>
                                <w:rPr>
                                  <w:color w:val="231F20"/>
                                  <w:w w:val="90"/>
                                  <w:sz w:val="20"/>
                                </w:rPr>
                                <w:t>in</w:t>
                              </w:r>
                              <w:r>
                                <w:rPr>
                                  <w:color w:val="231F20"/>
                                  <w:spacing w:val="26"/>
                                  <w:sz w:val="20"/>
                                </w:rPr>
                                <w:t> </w:t>
                              </w:r>
                              <w:r>
                                <w:rPr>
                                  <w:color w:val="231F20"/>
                                  <w:w w:val="90"/>
                                  <w:sz w:val="20"/>
                                </w:rPr>
                                <w:t>buying</w:t>
                              </w:r>
                              <w:r>
                                <w:rPr>
                                  <w:color w:val="231F20"/>
                                  <w:spacing w:val="26"/>
                                  <w:sz w:val="20"/>
                                </w:rPr>
                                <w:t> </w:t>
                              </w:r>
                              <w:r>
                                <w:rPr>
                                  <w:color w:val="231F20"/>
                                  <w:spacing w:val="-2"/>
                                  <w:w w:val="90"/>
                                  <w:sz w:val="20"/>
                                </w:rPr>
                                <w:t>behaviour</w:t>
                              </w:r>
                            </w:p>
                            <w:p>
                              <w:pPr>
                                <w:numPr>
                                  <w:ilvl w:val="0"/>
                                  <w:numId w:val="50"/>
                                </w:numPr>
                                <w:tabs>
                                  <w:tab w:pos="285" w:val="left" w:leader="none"/>
                                </w:tabs>
                                <w:spacing w:before="167"/>
                                <w:ind w:left="285" w:right="0" w:hanging="285"/>
                                <w:jc w:val="left"/>
                                <w:rPr>
                                  <w:sz w:val="20"/>
                                </w:rPr>
                              </w:pPr>
                              <w:r>
                                <w:rPr>
                                  <w:color w:val="231F20"/>
                                  <w:w w:val="90"/>
                                  <w:sz w:val="20"/>
                                </w:rPr>
                                <w:t>High</w:t>
                              </w:r>
                              <w:r>
                                <w:rPr>
                                  <w:color w:val="231F20"/>
                                  <w:spacing w:val="23"/>
                                  <w:sz w:val="20"/>
                                </w:rPr>
                                <w:t> </w:t>
                              </w:r>
                              <w:r>
                                <w:rPr>
                                  <w:color w:val="231F20"/>
                                  <w:w w:val="90"/>
                                  <w:sz w:val="20"/>
                                </w:rPr>
                                <w:t>level</w:t>
                              </w:r>
                              <w:r>
                                <w:rPr>
                                  <w:color w:val="231F20"/>
                                  <w:spacing w:val="24"/>
                                  <w:sz w:val="20"/>
                                </w:rPr>
                                <w:t> </w:t>
                              </w:r>
                              <w:r>
                                <w:rPr>
                                  <w:color w:val="231F20"/>
                                  <w:w w:val="90"/>
                                  <w:sz w:val="20"/>
                                </w:rPr>
                                <w:t>of</w:t>
                              </w:r>
                              <w:r>
                                <w:rPr>
                                  <w:color w:val="231F20"/>
                                  <w:spacing w:val="23"/>
                                  <w:sz w:val="20"/>
                                </w:rPr>
                                <w:t> </w:t>
                              </w:r>
                              <w:r>
                                <w:rPr>
                                  <w:color w:val="231F20"/>
                                  <w:w w:val="90"/>
                                  <w:sz w:val="20"/>
                                </w:rPr>
                                <w:t>trust</w:t>
                              </w:r>
                              <w:r>
                                <w:rPr>
                                  <w:color w:val="231F20"/>
                                  <w:spacing w:val="23"/>
                                  <w:sz w:val="20"/>
                                </w:rPr>
                                <w:t> </w:t>
                              </w:r>
                              <w:r>
                                <w:rPr>
                                  <w:color w:val="231F20"/>
                                  <w:w w:val="90"/>
                                  <w:sz w:val="20"/>
                                </w:rPr>
                                <w:t>and</w:t>
                              </w:r>
                              <w:r>
                                <w:rPr>
                                  <w:color w:val="231F20"/>
                                  <w:spacing w:val="24"/>
                                  <w:sz w:val="20"/>
                                </w:rPr>
                                <w:t> </w:t>
                              </w:r>
                              <w:r>
                                <w:rPr>
                                  <w:color w:val="231F20"/>
                                  <w:w w:val="90"/>
                                  <w:sz w:val="20"/>
                                </w:rPr>
                                <w:t>rigorous</w:t>
                              </w:r>
                              <w:r>
                                <w:rPr>
                                  <w:color w:val="231F20"/>
                                  <w:spacing w:val="23"/>
                                  <w:sz w:val="20"/>
                                </w:rPr>
                                <w:t> </w:t>
                              </w:r>
                              <w:r>
                                <w:rPr>
                                  <w:color w:val="231F20"/>
                                  <w:w w:val="90"/>
                                  <w:sz w:val="20"/>
                                </w:rPr>
                                <w:t>performance</w:t>
                              </w:r>
                              <w:r>
                                <w:rPr>
                                  <w:color w:val="231F20"/>
                                  <w:spacing w:val="24"/>
                                  <w:sz w:val="20"/>
                                </w:rPr>
                                <w:t> </w:t>
                              </w:r>
                              <w:r>
                                <w:rPr>
                                  <w:color w:val="231F20"/>
                                  <w:w w:val="90"/>
                                  <w:sz w:val="20"/>
                                </w:rPr>
                                <w:t>improvement</w:t>
                              </w:r>
                              <w:r>
                                <w:rPr>
                                  <w:color w:val="231F20"/>
                                  <w:spacing w:val="23"/>
                                  <w:sz w:val="20"/>
                                </w:rPr>
                                <w:t> </w:t>
                              </w:r>
                              <w:r>
                                <w:rPr>
                                  <w:color w:val="231F20"/>
                                  <w:spacing w:val="-2"/>
                                  <w:w w:val="90"/>
                                  <w:sz w:val="20"/>
                                </w:rPr>
                                <w:t>management</w:t>
                              </w:r>
                            </w:p>
                            <w:p>
                              <w:pPr>
                                <w:numPr>
                                  <w:ilvl w:val="0"/>
                                  <w:numId w:val="50"/>
                                </w:numPr>
                                <w:tabs>
                                  <w:tab w:pos="303" w:val="left" w:leader="none"/>
                                </w:tabs>
                                <w:spacing w:before="182"/>
                                <w:ind w:left="303" w:right="0" w:hanging="285"/>
                                <w:jc w:val="left"/>
                                <w:rPr>
                                  <w:sz w:val="20"/>
                                </w:rPr>
                              </w:pPr>
                              <w:r>
                                <w:rPr>
                                  <w:color w:val="231F20"/>
                                  <w:w w:val="90"/>
                                  <w:sz w:val="20"/>
                                </w:rPr>
                                <w:t>Strategic</w:t>
                              </w:r>
                              <w:r>
                                <w:rPr>
                                  <w:color w:val="231F20"/>
                                  <w:spacing w:val="32"/>
                                  <w:sz w:val="20"/>
                                </w:rPr>
                                <w:t> </w:t>
                              </w:r>
                              <w:r>
                                <w:rPr>
                                  <w:color w:val="231F20"/>
                                  <w:w w:val="90"/>
                                  <w:sz w:val="20"/>
                                </w:rPr>
                                <w:t>Partner</w:t>
                              </w:r>
                              <w:r>
                                <w:rPr>
                                  <w:color w:val="231F20"/>
                                  <w:spacing w:val="33"/>
                                  <w:sz w:val="20"/>
                                </w:rPr>
                                <w:t> </w:t>
                              </w:r>
                              <w:r>
                                <w:rPr>
                                  <w:color w:val="231F20"/>
                                  <w:w w:val="90"/>
                                  <w:sz w:val="20"/>
                                </w:rPr>
                                <w:t>Network</w:t>
                              </w:r>
                              <w:r>
                                <w:rPr>
                                  <w:color w:val="231F20"/>
                                  <w:spacing w:val="33"/>
                                  <w:sz w:val="20"/>
                                </w:rPr>
                                <w:t> </w:t>
                              </w:r>
                              <w:r>
                                <w:rPr>
                                  <w:color w:val="231F20"/>
                                  <w:spacing w:val="-2"/>
                                  <w:w w:val="90"/>
                                  <w:sz w:val="20"/>
                                </w:rPr>
                                <w:t>Development</w:t>
                              </w:r>
                            </w:p>
                            <w:p>
                              <w:pPr>
                                <w:numPr>
                                  <w:ilvl w:val="0"/>
                                  <w:numId w:val="50"/>
                                </w:numPr>
                                <w:tabs>
                                  <w:tab w:pos="303" w:val="left" w:leader="none"/>
                                </w:tabs>
                                <w:spacing w:before="111"/>
                                <w:ind w:left="303" w:right="0" w:hanging="285"/>
                                <w:jc w:val="left"/>
                                <w:rPr>
                                  <w:sz w:val="20"/>
                                </w:rPr>
                              </w:pPr>
                              <w:r>
                                <w:rPr>
                                  <w:color w:val="231F20"/>
                                  <w:w w:val="90"/>
                                  <w:sz w:val="20"/>
                                </w:rPr>
                                <w:t>Solution</w:t>
                              </w:r>
                              <w:r>
                                <w:rPr>
                                  <w:color w:val="231F20"/>
                                  <w:spacing w:val="17"/>
                                  <w:sz w:val="20"/>
                                </w:rPr>
                                <w:t> </w:t>
                              </w:r>
                              <w:r>
                                <w:rPr>
                                  <w:color w:val="231F20"/>
                                  <w:w w:val="90"/>
                                  <w:sz w:val="20"/>
                                </w:rPr>
                                <w:t>Allances</w:t>
                              </w:r>
                              <w:r>
                                <w:rPr>
                                  <w:color w:val="231F20"/>
                                  <w:spacing w:val="18"/>
                                  <w:sz w:val="20"/>
                                </w:rPr>
                                <w:t> </w:t>
                              </w:r>
                              <w:r>
                                <w:rPr>
                                  <w:color w:val="231F20"/>
                                  <w:w w:val="90"/>
                                  <w:sz w:val="20"/>
                                </w:rPr>
                                <w:t>to</w:t>
                              </w:r>
                              <w:r>
                                <w:rPr>
                                  <w:color w:val="231F20"/>
                                  <w:spacing w:val="18"/>
                                  <w:sz w:val="20"/>
                                </w:rPr>
                                <w:t> </w:t>
                              </w:r>
                              <w:r>
                                <w:rPr>
                                  <w:color w:val="231F20"/>
                                  <w:w w:val="90"/>
                                  <w:sz w:val="20"/>
                                </w:rPr>
                                <w:t>create</w:t>
                              </w:r>
                              <w:r>
                                <w:rPr>
                                  <w:color w:val="231F20"/>
                                  <w:spacing w:val="18"/>
                                  <w:sz w:val="20"/>
                                </w:rPr>
                                <w:t> </w:t>
                              </w:r>
                              <w:r>
                                <w:rPr>
                                  <w:color w:val="231F20"/>
                                  <w:w w:val="90"/>
                                  <w:sz w:val="20"/>
                                </w:rPr>
                                <w:t>new</w:t>
                              </w:r>
                              <w:r>
                                <w:rPr>
                                  <w:color w:val="231F20"/>
                                  <w:spacing w:val="18"/>
                                  <w:sz w:val="20"/>
                                </w:rPr>
                                <w:t> </w:t>
                              </w:r>
                              <w:r>
                                <w:rPr>
                                  <w:color w:val="231F20"/>
                                  <w:w w:val="90"/>
                                  <w:sz w:val="20"/>
                                </w:rPr>
                                <w:t>value</w:t>
                              </w:r>
                              <w:r>
                                <w:rPr>
                                  <w:color w:val="231F20"/>
                                  <w:spacing w:val="18"/>
                                  <w:sz w:val="20"/>
                                </w:rPr>
                                <w:t> </w:t>
                              </w:r>
                              <w:r>
                                <w:rPr>
                                  <w:color w:val="231F20"/>
                                  <w:w w:val="90"/>
                                  <w:sz w:val="20"/>
                                </w:rPr>
                                <w:t>with</w:t>
                              </w:r>
                              <w:r>
                                <w:rPr>
                                  <w:color w:val="231F20"/>
                                  <w:spacing w:val="18"/>
                                  <w:sz w:val="20"/>
                                </w:rPr>
                                <w:t> </w:t>
                              </w:r>
                              <w:r>
                                <w:rPr>
                                  <w:color w:val="231F20"/>
                                  <w:w w:val="90"/>
                                  <w:sz w:val="20"/>
                                </w:rPr>
                                <w:t>shared</w:t>
                              </w:r>
                              <w:r>
                                <w:rPr>
                                  <w:color w:val="231F20"/>
                                  <w:spacing w:val="18"/>
                                  <w:sz w:val="20"/>
                                </w:rPr>
                                <w:t> </w:t>
                              </w:r>
                              <w:r>
                                <w:rPr>
                                  <w:color w:val="231F20"/>
                                  <w:spacing w:val="-4"/>
                                  <w:w w:val="90"/>
                                  <w:sz w:val="20"/>
                                </w:rPr>
                                <w:t>aims</w:t>
                              </w:r>
                            </w:p>
                            <w:p>
                              <w:pPr>
                                <w:numPr>
                                  <w:ilvl w:val="0"/>
                                  <w:numId w:val="50"/>
                                </w:numPr>
                                <w:tabs>
                                  <w:tab w:pos="274" w:val="left" w:leader="none"/>
                                </w:tabs>
                                <w:spacing w:before="110"/>
                                <w:ind w:left="274" w:right="0" w:hanging="256"/>
                                <w:jc w:val="left"/>
                                <w:rPr>
                                  <w:sz w:val="20"/>
                                </w:rPr>
                              </w:pPr>
                              <w:r>
                                <w:rPr>
                                  <w:color w:val="231F20"/>
                                  <w:w w:val="90"/>
                                  <w:sz w:val="20"/>
                                </w:rPr>
                                <w:t>Segment</w:t>
                              </w:r>
                              <w:r>
                                <w:rPr>
                                  <w:color w:val="231F20"/>
                                  <w:spacing w:val="26"/>
                                  <w:sz w:val="20"/>
                                </w:rPr>
                                <w:t> </w:t>
                              </w:r>
                              <w:r>
                                <w:rPr>
                                  <w:color w:val="231F20"/>
                                  <w:w w:val="90"/>
                                  <w:sz w:val="20"/>
                                </w:rPr>
                                <w:t>driven</w:t>
                              </w:r>
                              <w:r>
                                <w:rPr>
                                  <w:color w:val="231F20"/>
                                  <w:spacing w:val="26"/>
                                  <w:sz w:val="20"/>
                                </w:rPr>
                                <w:t> </w:t>
                              </w:r>
                              <w:r>
                                <w:rPr>
                                  <w:color w:val="231F20"/>
                                  <w:w w:val="90"/>
                                  <w:sz w:val="20"/>
                                </w:rPr>
                                <w:t>alliances</w:t>
                              </w:r>
                              <w:r>
                                <w:rPr>
                                  <w:color w:val="231F20"/>
                                  <w:spacing w:val="26"/>
                                  <w:sz w:val="20"/>
                                </w:rPr>
                                <w:t> </w:t>
                              </w:r>
                              <w:r>
                                <w:rPr>
                                  <w:color w:val="231F20"/>
                                  <w:w w:val="90"/>
                                  <w:sz w:val="20"/>
                                </w:rPr>
                                <w:t>and</w:t>
                              </w:r>
                              <w:r>
                                <w:rPr>
                                  <w:color w:val="231F20"/>
                                  <w:spacing w:val="26"/>
                                  <w:sz w:val="20"/>
                                </w:rPr>
                                <w:t> </w:t>
                              </w:r>
                              <w:r>
                                <w:rPr>
                                  <w:color w:val="231F20"/>
                                  <w:w w:val="90"/>
                                  <w:sz w:val="20"/>
                                </w:rPr>
                                <w:t>channel</w:t>
                              </w:r>
                              <w:r>
                                <w:rPr>
                                  <w:color w:val="231F20"/>
                                  <w:spacing w:val="26"/>
                                  <w:sz w:val="20"/>
                                </w:rPr>
                                <w:t> </w:t>
                              </w:r>
                              <w:r>
                                <w:rPr>
                                  <w:color w:val="231F20"/>
                                  <w:w w:val="90"/>
                                  <w:sz w:val="20"/>
                                </w:rPr>
                                <w:t>partnerships-mutual</w:t>
                              </w:r>
                              <w:r>
                                <w:rPr>
                                  <w:color w:val="231F20"/>
                                  <w:spacing w:val="26"/>
                                  <w:sz w:val="20"/>
                                </w:rPr>
                                <w:t> </w:t>
                              </w:r>
                              <w:r>
                                <w:rPr>
                                  <w:color w:val="231F20"/>
                                  <w:spacing w:val="-2"/>
                                  <w:w w:val="90"/>
                                  <w:sz w:val="20"/>
                                </w:rPr>
                                <w:t>goals</w:t>
                              </w:r>
                            </w:p>
                          </w:txbxContent>
                        </wps:txbx>
                        <wps:bodyPr wrap="square" lIns="0" tIns="0" rIns="0" bIns="0" rtlCol="0">
                          <a:noAutofit/>
                        </wps:bodyPr>
                      </wps:wsp>
                      <wps:wsp>
                        <wps:cNvPr id="189" name="Textbox 189"/>
                        <wps:cNvSpPr txBox="1"/>
                        <wps:spPr>
                          <a:xfrm>
                            <a:off x="625948" y="1560864"/>
                            <a:ext cx="1363345" cy="1132205"/>
                          </a:xfrm>
                          <a:prstGeom prst="rect">
                            <a:avLst/>
                          </a:prstGeom>
                        </wps:spPr>
                        <wps:txbx>
                          <w:txbxContent>
                            <w:p>
                              <w:pPr>
                                <w:numPr>
                                  <w:ilvl w:val="0"/>
                                  <w:numId w:val="51"/>
                                </w:numPr>
                                <w:tabs>
                                  <w:tab w:pos="285" w:val="left" w:leader="none"/>
                                </w:tabs>
                                <w:spacing w:line="248" w:lineRule="exact" w:before="0"/>
                                <w:ind w:left="285" w:right="0" w:hanging="285"/>
                                <w:jc w:val="left"/>
                                <w:rPr>
                                  <w:sz w:val="20"/>
                                </w:rPr>
                              </w:pPr>
                              <w:r>
                                <w:rPr>
                                  <w:color w:val="231F20"/>
                                  <w:w w:val="95"/>
                                  <w:sz w:val="20"/>
                                </w:rPr>
                                <w:t>Channel</w:t>
                              </w:r>
                              <w:r>
                                <w:rPr>
                                  <w:color w:val="231F20"/>
                                  <w:spacing w:val="14"/>
                                  <w:sz w:val="20"/>
                                </w:rPr>
                                <w:t> </w:t>
                              </w:r>
                              <w:r>
                                <w:rPr>
                                  <w:color w:val="231F20"/>
                                  <w:spacing w:val="-2"/>
                                  <w:w w:val="90"/>
                                  <w:sz w:val="20"/>
                                </w:rPr>
                                <w:t>Management</w:t>
                              </w:r>
                            </w:p>
                            <w:p>
                              <w:pPr>
                                <w:numPr>
                                  <w:ilvl w:val="0"/>
                                  <w:numId w:val="51"/>
                                </w:numPr>
                                <w:tabs>
                                  <w:tab w:pos="285" w:val="left" w:leader="none"/>
                                </w:tabs>
                                <w:spacing w:before="110"/>
                                <w:ind w:left="285" w:right="0" w:hanging="285"/>
                                <w:jc w:val="left"/>
                                <w:rPr>
                                  <w:sz w:val="20"/>
                                </w:rPr>
                              </w:pPr>
                              <w:r>
                                <w:rPr>
                                  <w:color w:val="231F20"/>
                                  <w:spacing w:val="-4"/>
                                  <w:sz w:val="20"/>
                                </w:rPr>
                                <w:t>Desire</w:t>
                              </w:r>
                              <w:r>
                                <w:rPr>
                                  <w:color w:val="231F20"/>
                                  <w:spacing w:val="-5"/>
                                  <w:sz w:val="20"/>
                                </w:rPr>
                                <w:t> </w:t>
                              </w:r>
                              <w:r>
                                <w:rPr>
                                  <w:color w:val="231F20"/>
                                  <w:spacing w:val="-4"/>
                                  <w:sz w:val="20"/>
                                </w:rPr>
                                <w:t>to</w:t>
                              </w:r>
                              <w:r>
                                <w:rPr>
                                  <w:color w:val="231F20"/>
                                  <w:spacing w:val="-5"/>
                                  <w:sz w:val="20"/>
                                </w:rPr>
                                <w:t> </w:t>
                              </w:r>
                              <w:r>
                                <w:rPr>
                                  <w:color w:val="231F20"/>
                                  <w:spacing w:val="-4"/>
                                  <w:sz w:val="20"/>
                                </w:rPr>
                                <w:t>control</w:t>
                              </w:r>
                            </w:p>
                            <w:p>
                              <w:pPr>
                                <w:numPr>
                                  <w:ilvl w:val="0"/>
                                  <w:numId w:val="51"/>
                                </w:numPr>
                                <w:tabs>
                                  <w:tab w:pos="285" w:val="left" w:leader="none"/>
                                </w:tabs>
                                <w:spacing w:before="111"/>
                                <w:ind w:left="285" w:right="0" w:hanging="285"/>
                                <w:jc w:val="left"/>
                                <w:rPr>
                                  <w:sz w:val="20"/>
                                </w:rPr>
                              </w:pPr>
                              <w:r>
                                <w:rPr>
                                  <w:color w:val="231F20"/>
                                  <w:spacing w:val="-4"/>
                                  <w:sz w:val="20"/>
                                </w:rPr>
                                <w:t>Produch</w:t>
                              </w:r>
                              <w:r>
                                <w:rPr>
                                  <w:color w:val="231F20"/>
                                  <w:spacing w:val="-7"/>
                                  <w:sz w:val="20"/>
                                </w:rPr>
                                <w:t> </w:t>
                              </w:r>
                              <w:r>
                                <w:rPr>
                                  <w:color w:val="231F20"/>
                                  <w:spacing w:val="-4"/>
                                  <w:sz w:val="20"/>
                                </w:rPr>
                                <w:t>push</w:t>
                              </w:r>
                            </w:p>
                            <w:p>
                              <w:pPr>
                                <w:numPr>
                                  <w:ilvl w:val="0"/>
                                  <w:numId w:val="51"/>
                                </w:numPr>
                                <w:tabs>
                                  <w:tab w:pos="299" w:val="left" w:leader="none"/>
                                </w:tabs>
                                <w:spacing w:before="174"/>
                                <w:ind w:left="299" w:right="0" w:hanging="285"/>
                                <w:jc w:val="left"/>
                                <w:rPr>
                                  <w:sz w:val="20"/>
                                </w:rPr>
                              </w:pPr>
                              <w:r>
                                <w:rPr>
                                  <w:color w:val="231F20"/>
                                  <w:spacing w:val="-2"/>
                                  <w:sz w:val="20"/>
                                </w:rPr>
                                <w:t>Cost</w:t>
                              </w:r>
                              <w:r>
                                <w:rPr>
                                  <w:color w:val="231F20"/>
                                  <w:spacing w:val="-7"/>
                                  <w:sz w:val="20"/>
                                </w:rPr>
                                <w:t> </w:t>
                              </w:r>
                              <w:r>
                                <w:rPr>
                                  <w:color w:val="231F20"/>
                                  <w:spacing w:val="-2"/>
                                  <w:sz w:val="20"/>
                                </w:rPr>
                                <w:t>Reduction</w:t>
                              </w:r>
                            </w:p>
                            <w:p>
                              <w:pPr>
                                <w:numPr>
                                  <w:ilvl w:val="0"/>
                                  <w:numId w:val="51"/>
                                </w:numPr>
                                <w:tabs>
                                  <w:tab w:pos="299" w:val="left" w:leader="none"/>
                                </w:tabs>
                                <w:spacing w:before="54"/>
                                <w:ind w:left="299" w:right="0" w:hanging="285"/>
                                <w:jc w:val="left"/>
                                <w:rPr>
                                  <w:sz w:val="20"/>
                                </w:rPr>
                              </w:pPr>
                              <w:r>
                                <w:rPr>
                                  <w:color w:val="231F20"/>
                                  <w:spacing w:val="-2"/>
                                  <w:sz w:val="20"/>
                                </w:rPr>
                                <w:t>Ad</w:t>
                              </w:r>
                              <w:r>
                                <w:rPr>
                                  <w:color w:val="231F20"/>
                                  <w:spacing w:val="-12"/>
                                  <w:sz w:val="20"/>
                                </w:rPr>
                                <w:t> </w:t>
                              </w:r>
                              <w:r>
                                <w:rPr>
                                  <w:color w:val="231F20"/>
                                  <w:spacing w:val="-2"/>
                                  <w:sz w:val="20"/>
                                </w:rPr>
                                <w:t>hoc</w:t>
                              </w:r>
                              <w:r>
                                <w:rPr>
                                  <w:color w:val="231F20"/>
                                  <w:spacing w:val="-11"/>
                                  <w:sz w:val="20"/>
                                </w:rPr>
                                <w:t> </w:t>
                              </w:r>
                              <w:r>
                                <w:rPr>
                                  <w:color w:val="231F20"/>
                                  <w:spacing w:val="-2"/>
                                  <w:sz w:val="20"/>
                                </w:rPr>
                                <w:t>recruiting</w:t>
                              </w:r>
                            </w:p>
                          </w:txbxContent>
                        </wps:txbx>
                        <wps:bodyPr wrap="square" lIns="0" tIns="0" rIns="0" bIns="0" rtlCol="0">
                          <a:noAutofit/>
                        </wps:bodyPr>
                      </wps:wsp>
                      <wps:wsp>
                        <wps:cNvPr id="190" name="Textbox 190"/>
                        <wps:cNvSpPr txBox="1"/>
                        <wps:spPr>
                          <a:xfrm>
                            <a:off x="2371974" y="1568480"/>
                            <a:ext cx="1265555" cy="374650"/>
                          </a:xfrm>
                          <a:prstGeom prst="rect">
                            <a:avLst/>
                          </a:prstGeom>
                        </wps:spPr>
                        <wps:txbx>
                          <w:txbxContent>
                            <w:p>
                              <w:pPr>
                                <w:spacing w:line="248" w:lineRule="exact" w:before="0"/>
                                <w:ind w:left="0" w:right="0" w:firstLine="0"/>
                                <w:jc w:val="left"/>
                                <w:rPr>
                                  <w:sz w:val="20"/>
                                </w:rPr>
                              </w:pPr>
                              <w:r>
                                <w:rPr>
                                  <w:color w:val="231F20"/>
                                  <w:w w:val="90"/>
                                  <w:sz w:val="20"/>
                                </w:rPr>
                                <w:t>Few</w:t>
                              </w:r>
                              <w:r>
                                <w:rPr>
                                  <w:color w:val="231F20"/>
                                  <w:spacing w:val="46"/>
                                  <w:sz w:val="20"/>
                                </w:rPr>
                                <w:t> </w:t>
                              </w:r>
                              <w:r>
                                <w:rPr>
                                  <w:color w:val="231F20"/>
                                  <w:w w:val="90"/>
                                  <w:sz w:val="20"/>
                                </w:rPr>
                                <w:t>organisations</w:t>
                              </w:r>
                              <w:r>
                                <w:rPr>
                                  <w:color w:val="231F20"/>
                                  <w:spacing w:val="47"/>
                                  <w:sz w:val="20"/>
                                </w:rPr>
                                <w:t> </w:t>
                              </w:r>
                              <w:r>
                                <w:rPr>
                                  <w:color w:val="231F20"/>
                                  <w:spacing w:val="-4"/>
                                  <w:w w:val="90"/>
                                  <w:sz w:val="20"/>
                                </w:rPr>
                                <w:t>have</w:t>
                              </w:r>
                            </w:p>
                            <w:p>
                              <w:pPr>
                                <w:spacing w:before="54"/>
                                <w:ind w:left="0" w:right="0" w:firstLine="0"/>
                                <w:jc w:val="left"/>
                                <w:rPr>
                                  <w:sz w:val="20"/>
                                </w:rPr>
                              </w:pPr>
                              <w:r>
                                <w:rPr>
                                  <w:color w:val="231F20"/>
                                  <w:w w:val="90"/>
                                  <w:sz w:val="20"/>
                                </w:rPr>
                                <w:t>gone</w:t>
                              </w:r>
                              <w:r>
                                <w:rPr>
                                  <w:color w:val="231F20"/>
                                  <w:spacing w:val="3"/>
                                  <w:sz w:val="20"/>
                                </w:rPr>
                                <w:t> </w:t>
                              </w:r>
                              <w:r>
                                <w:rPr>
                                  <w:color w:val="231F20"/>
                                  <w:w w:val="90"/>
                                  <w:sz w:val="20"/>
                                </w:rPr>
                                <w:t>beyond</w:t>
                              </w:r>
                              <w:r>
                                <w:rPr>
                                  <w:color w:val="231F20"/>
                                  <w:spacing w:val="4"/>
                                  <w:sz w:val="20"/>
                                </w:rPr>
                                <w:t> </w:t>
                              </w:r>
                              <w:r>
                                <w:rPr>
                                  <w:color w:val="231F20"/>
                                  <w:w w:val="90"/>
                                  <w:sz w:val="20"/>
                                </w:rPr>
                                <w:t>this</w:t>
                              </w:r>
                              <w:r>
                                <w:rPr>
                                  <w:color w:val="231F20"/>
                                  <w:spacing w:val="4"/>
                                  <w:sz w:val="20"/>
                                </w:rPr>
                                <w:t> </w:t>
                              </w:r>
                              <w:r>
                                <w:rPr>
                                  <w:color w:val="231F20"/>
                                  <w:spacing w:val="-4"/>
                                  <w:w w:val="90"/>
                                  <w:sz w:val="20"/>
                                </w:rPr>
                                <w:t>point</w:t>
                              </w:r>
                            </w:p>
                          </w:txbxContent>
                        </wps:txbx>
                        <wps:bodyPr wrap="square" lIns="0" tIns="0" rIns="0" bIns="0" rtlCol="0">
                          <a:noAutofit/>
                        </wps:bodyPr>
                      </wps:wsp>
                      <wps:wsp>
                        <wps:cNvPr id="191" name="Textbox 191"/>
                        <wps:cNvSpPr txBox="1"/>
                        <wps:spPr>
                          <a:xfrm>
                            <a:off x="2414748" y="2927863"/>
                            <a:ext cx="1045210" cy="211454"/>
                          </a:xfrm>
                          <a:prstGeom prst="rect">
                            <a:avLst/>
                          </a:prstGeom>
                        </wps:spPr>
                        <wps:txbx>
                          <w:txbxContent>
                            <w:p>
                              <w:pPr>
                                <w:spacing w:before="21"/>
                                <w:ind w:left="0" w:right="0" w:firstLine="0"/>
                                <w:jc w:val="left"/>
                                <w:rPr>
                                  <w:rFonts w:ascii="Times New Roman"/>
                                  <w:b/>
                                  <w:sz w:val="24"/>
                                </w:rPr>
                              </w:pPr>
                              <w:r>
                                <w:rPr>
                                  <w:rFonts w:ascii="Times New Roman"/>
                                  <w:b/>
                                  <w:color w:val="231F20"/>
                                  <w:sz w:val="24"/>
                                </w:rPr>
                                <w:t>Strategic</w:t>
                              </w:r>
                              <w:r>
                                <w:rPr>
                                  <w:rFonts w:ascii="Times New Roman"/>
                                  <w:b/>
                                  <w:color w:val="231F20"/>
                                  <w:spacing w:val="-5"/>
                                  <w:sz w:val="24"/>
                                </w:rPr>
                                <w:t> </w:t>
                              </w:r>
                              <w:r>
                                <w:rPr>
                                  <w:rFonts w:ascii="Times New Roman"/>
                                  <w:b/>
                                  <w:color w:val="231F20"/>
                                  <w:spacing w:val="-2"/>
                                  <w:sz w:val="24"/>
                                </w:rPr>
                                <w:t>Intent</w:t>
                              </w:r>
                            </w:p>
                          </w:txbxContent>
                        </wps:txbx>
                        <wps:bodyPr wrap="square" lIns="0" tIns="0" rIns="0" bIns="0" rtlCol="0">
                          <a:noAutofit/>
                        </wps:bodyPr>
                      </wps:wsp>
                    </wpg:wgp>
                  </a:graphicData>
                </a:graphic>
              </wp:anchor>
            </w:drawing>
          </mc:Choice>
          <mc:Fallback>
            <w:pict>
              <v:group style="position:absolute;margin-left:76.469002pt;margin-top:33.699001pt;width:442.35pt;height:252.35pt;mso-position-horizontal-relative:page;mso-position-vertical-relative:paragraph;z-index:15751168" id="docshapegroup118" coordorigin="1529,674" coordsize="8847,5047">
                <v:line style="position:absolute" from="2308,874" to="10202,874" stroked="true" strokeweight="1pt" strokecolor="#231f20">
                  <v:stroke dashstyle="solid"/>
                </v:line>
                <v:line style="position:absolute" from="2318,5047" to="2318,884" stroked="true" strokeweight="1pt" strokecolor="#231f20">
                  <v:stroke dashstyle="solid"/>
                </v:line>
                <v:line style="position:absolute" from="10192,5047" to="10192,884" stroked="true" strokeweight="1pt" strokecolor="#231f20">
                  <v:stroke dashstyle="solid"/>
                </v:line>
                <v:line style="position:absolute" from="2308,5057" to="10202,5057" stroked="true" strokeweight="1pt" strokecolor="#231f20">
                  <v:stroke dashstyle="solid"/>
                </v:line>
                <v:line style="position:absolute" from="2336,1801" to="8194,1801" stroked="true" strokeweight="1pt" strokecolor="#231f20">
                  <v:stroke dashstyle="solid"/>
                </v:line>
                <v:line style="position:absolute" from="8184,5067" to="8184,1811" stroked="true" strokeweight="1pt" strokecolor="#231f20">
                  <v:stroke dashstyle="solid"/>
                </v:line>
                <v:line style="position:absolute" from="2322,3104" to="7400,3104" stroked="true" strokeweight="1pt" strokecolor="#231f20">
                  <v:stroke dashstyle="solid"/>
                </v:line>
                <v:line style="position:absolute" from="7390,5067" to="7390,3114" stroked="true" strokeweight="1pt" strokecolor="#231f20">
                  <v:stroke dashstyle="solid"/>
                </v:line>
                <v:line style="position:absolute" from="2336,4297" to="4856,4297" stroked="true" strokeweight="1pt" strokecolor="#231f20">
                  <v:stroke dashstyle="solid"/>
                </v:line>
                <v:line style="position:absolute" from="4846,5067" to="4846,4307" stroked="true" strokeweight="1pt" strokecolor="#231f20">
                  <v:stroke dashstyle="solid"/>
                </v:line>
                <v:shape style="position:absolute;left:4629;top:3108;width:1032;height:1931" id="docshape119" coordorigin="4629,3109" coordsize="1032,1931" path="m4629,3109l5573,5039,5639,4929,5661,4830,5639,4687,5573,4442,4629,3109xe" filled="true" fillcolor="#ffffff" stroked="false">
                  <v:path arrowok="t"/>
                  <v:fill type="solid"/>
                </v:shape>
                <v:line style="position:absolute" from="4647,3133" to="5564,4430" stroked="true" strokeweight=".5pt" strokecolor="#231f20">
                  <v:stroke dashstyle="dot"/>
                </v:line>
                <v:shape style="position:absolute;left:5580;top:4471;width:45;height:555" id="docshape120" coordorigin="5580,4472" coordsize="45,555" path="m5580,4472l5592,4525,5606,4596,5617,4681,5624,4773,5623,4865,5609,4952,5580,5026e" filled="false" stroked="true" strokeweight=".5pt" strokecolor="#231f20">
                  <v:path arrowok="t"/>
                  <v:stroke dashstyle="dot"/>
                </v:shape>
                <v:shape style="position:absolute;left:4624;top:3103;width:954;height:1941" id="docshape121" coordorigin="4624,3104" coordsize="954,1941" path="m4634,3109l4633,3105,4629,3104,4626,3105,4624,3109,4626,3112,4629,3114,4633,3112,4634,3109xm5578,5039l5576,5036,5573,5034,5569,5036,5568,5039,5569,5043,5573,5044,5576,5043,5578,5039xm5578,4442l5576,4439,5573,4437,5569,4439,5568,4442,5569,4446,5573,4447,5576,4446,5578,4442xe" filled="true" fillcolor="#231f20" stroked="false">
                  <v:path arrowok="t"/>
                  <v:fill type="solid"/>
                </v:shape>
                <v:line style="position:absolute" from="2086,1207" to="2086,4543" stroked="true" strokeweight=".5pt" strokecolor="#231f20">
                  <v:stroke dashstyle="solid"/>
                </v:line>
                <v:shape style="position:absolute;left:2040;top:1112;width:93;height:127" id="docshape122" coordorigin="2040,1113" coordsize="93,127" path="m2086,1113l2040,1239,2068,1221,2086,1215,2105,1221,2133,1239,2086,1113xe" filled="true" fillcolor="#231f20" stroked="false">
                  <v:path arrowok="t"/>
                  <v:fill type="solid"/>
                </v:shape>
                <v:line style="position:absolute" from="3765,5212" to="8704,5212" stroked="true" strokeweight=".5pt" strokecolor="#231f20">
                  <v:stroke dashstyle="solid"/>
                </v:line>
                <v:shape style="position:absolute;left:8672;top:5165;width:127;height:93" id="docshape123" coordorigin="8672,5165" coordsize="127,93" path="m8672,5165l8704,5212,8672,5258,8799,5212,8672,5165xe" filled="true" fillcolor="#231f20" stroked="false">
                  <v:path arrowok="t"/>
                  <v:fill type="solid"/>
                </v:shape>
                <v:rect style="position:absolute;left:1539;top:683;width:8827;height:5027" id="docshape124" filled="false" stroked="true" strokeweight="1pt" strokecolor="#231f20">
                  <v:stroke dashstyle="solid"/>
                </v:rect>
                <v:shape style="position:absolute;left:2487;top:947;width:7415;height:1905" type="#_x0000_t202" id="docshape125" filled="false" stroked="false">
                  <v:textbox inset="0,0,0,0">
                    <w:txbxContent>
                      <w:p>
                        <w:pPr>
                          <w:numPr>
                            <w:ilvl w:val="0"/>
                            <w:numId w:val="50"/>
                          </w:numPr>
                          <w:tabs>
                            <w:tab w:pos="168" w:val="left" w:leader="none"/>
                          </w:tabs>
                          <w:spacing w:line="248" w:lineRule="exact" w:before="0"/>
                          <w:ind w:left="168" w:right="0" w:hanging="168"/>
                          <w:jc w:val="left"/>
                          <w:rPr>
                            <w:sz w:val="20"/>
                          </w:rPr>
                        </w:pPr>
                        <w:r>
                          <w:rPr>
                            <w:color w:val="231F20"/>
                            <w:w w:val="90"/>
                            <w:sz w:val="20"/>
                          </w:rPr>
                          <w:t>Highly</w:t>
                        </w:r>
                        <w:r>
                          <w:rPr>
                            <w:color w:val="231F20"/>
                            <w:spacing w:val="25"/>
                            <w:sz w:val="20"/>
                          </w:rPr>
                          <w:t> </w:t>
                        </w:r>
                        <w:r>
                          <w:rPr>
                            <w:color w:val="231F20"/>
                            <w:w w:val="90"/>
                            <w:sz w:val="20"/>
                          </w:rPr>
                          <w:t>Adaptive</w:t>
                        </w:r>
                        <w:r>
                          <w:rPr>
                            <w:color w:val="231F20"/>
                            <w:spacing w:val="26"/>
                            <w:sz w:val="20"/>
                          </w:rPr>
                          <w:t> </w:t>
                        </w:r>
                        <w:r>
                          <w:rPr>
                            <w:color w:val="231F20"/>
                            <w:w w:val="90"/>
                            <w:sz w:val="20"/>
                          </w:rPr>
                          <w:t>Partner</w:t>
                        </w:r>
                        <w:r>
                          <w:rPr>
                            <w:color w:val="231F20"/>
                            <w:spacing w:val="26"/>
                            <w:sz w:val="20"/>
                          </w:rPr>
                          <w:t> </w:t>
                        </w:r>
                        <w:r>
                          <w:rPr>
                            <w:color w:val="231F20"/>
                            <w:w w:val="90"/>
                            <w:sz w:val="20"/>
                          </w:rPr>
                          <w:t>Networks</w:t>
                        </w:r>
                        <w:r>
                          <w:rPr>
                            <w:color w:val="231F20"/>
                            <w:spacing w:val="26"/>
                            <w:sz w:val="20"/>
                          </w:rPr>
                          <w:t> </w:t>
                        </w:r>
                        <w:r>
                          <w:rPr>
                            <w:color w:val="231F20"/>
                            <w:w w:val="90"/>
                            <w:sz w:val="20"/>
                          </w:rPr>
                          <w:t>driven</w:t>
                        </w:r>
                        <w:r>
                          <w:rPr>
                            <w:color w:val="231F20"/>
                            <w:spacing w:val="25"/>
                            <w:sz w:val="20"/>
                          </w:rPr>
                          <w:t> </w:t>
                        </w:r>
                        <w:r>
                          <w:rPr>
                            <w:color w:val="231F20"/>
                            <w:w w:val="90"/>
                            <w:sz w:val="20"/>
                          </w:rPr>
                          <w:t>by</w:t>
                        </w:r>
                        <w:r>
                          <w:rPr>
                            <w:color w:val="231F20"/>
                            <w:spacing w:val="26"/>
                            <w:sz w:val="20"/>
                          </w:rPr>
                          <w:t> </w:t>
                        </w:r>
                        <w:r>
                          <w:rPr>
                            <w:color w:val="231F20"/>
                            <w:w w:val="90"/>
                            <w:sz w:val="20"/>
                          </w:rPr>
                          <w:t>sensitivity</w:t>
                        </w:r>
                        <w:r>
                          <w:rPr>
                            <w:color w:val="231F20"/>
                            <w:spacing w:val="26"/>
                            <w:sz w:val="20"/>
                          </w:rPr>
                          <w:t> </w:t>
                        </w:r>
                        <w:r>
                          <w:rPr>
                            <w:color w:val="231F20"/>
                            <w:w w:val="90"/>
                            <w:sz w:val="20"/>
                          </w:rPr>
                          <w:t>to</w:t>
                        </w:r>
                        <w:r>
                          <w:rPr>
                            <w:color w:val="231F20"/>
                            <w:spacing w:val="26"/>
                            <w:sz w:val="20"/>
                          </w:rPr>
                          <w:t> </w:t>
                        </w:r>
                        <w:r>
                          <w:rPr>
                            <w:color w:val="231F20"/>
                            <w:w w:val="90"/>
                            <w:sz w:val="20"/>
                          </w:rPr>
                          <w:t>change</w:t>
                        </w:r>
                        <w:r>
                          <w:rPr>
                            <w:color w:val="231F20"/>
                            <w:spacing w:val="25"/>
                            <w:sz w:val="20"/>
                          </w:rPr>
                          <w:t> </w:t>
                        </w:r>
                        <w:r>
                          <w:rPr>
                            <w:color w:val="231F20"/>
                            <w:w w:val="90"/>
                            <w:sz w:val="20"/>
                          </w:rPr>
                          <w:t>in</w:t>
                        </w:r>
                        <w:r>
                          <w:rPr>
                            <w:color w:val="231F20"/>
                            <w:spacing w:val="26"/>
                            <w:sz w:val="20"/>
                          </w:rPr>
                          <w:t> </w:t>
                        </w:r>
                        <w:r>
                          <w:rPr>
                            <w:color w:val="231F20"/>
                            <w:w w:val="90"/>
                            <w:sz w:val="20"/>
                          </w:rPr>
                          <w:t>buying</w:t>
                        </w:r>
                        <w:r>
                          <w:rPr>
                            <w:color w:val="231F20"/>
                            <w:spacing w:val="26"/>
                            <w:sz w:val="20"/>
                          </w:rPr>
                          <w:t> </w:t>
                        </w:r>
                        <w:r>
                          <w:rPr>
                            <w:color w:val="231F20"/>
                            <w:spacing w:val="-2"/>
                            <w:w w:val="90"/>
                            <w:sz w:val="20"/>
                          </w:rPr>
                          <w:t>behaviour</w:t>
                        </w:r>
                      </w:p>
                      <w:p>
                        <w:pPr>
                          <w:numPr>
                            <w:ilvl w:val="0"/>
                            <w:numId w:val="50"/>
                          </w:numPr>
                          <w:tabs>
                            <w:tab w:pos="285" w:val="left" w:leader="none"/>
                          </w:tabs>
                          <w:spacing w:before="167"/>
                          <w:ind w:left="285" w:right="0" w:hanging="285"/>
                          <w:jc w:val="left"/>
                          <w:rPr>
                            <w:sz w:val="20"/>
                          </w:rPr>
                        </w:pPr>
                        <w:r>
                          <w:rPr>
                            <w:color w:val="231F20"/>
                            <w:w w:val="90"/>
                            <w:sz w:val="20"/>
                          </w:rPr>
                          <w:t>High</w:t>
                        </w:r>
                        <w:r>
                          <w:rPr>
                            <w:color w:val="231F20"/>
                            <w:spacing w:val="23"/>
                            <w:sz w:val="20"/>
                          </w:rPr>
                          <w:t> </w:t>
                        </w:r>
                        <w:r>
                          <w:rPr>
                            <w:color w:val="231F20"/>
                            <w:w w:val="90"/>
                            <w:sz w:val="20"/>
                          </w:rPr>
                          <w:t>level</w:t>
                        </w:r>
                        <w:r>
                          <w:rPr>
                            <w:color w:val="231F20"/>
                            <w:spacing w:val="24"/>
                            <w:sz w:val="20"/>
                          </w:rPr>
                          <w:t> </w:t>
                        </w:r>
                        <w:r>
                          <w:rPr>
                            <w:color w:val="231F20"/>
                            <w:w w:val="90"/>
                            <w:sz w:val="20"/>
                          </w:rPr>
                          <w:t>of</w:t>
                        </w:r>
                        <w:r>
                          <w:rPr>
                            <w:color w:val="231F20"/>
                            <w:spacing w:val="23"/>
                            <w:sz w:val="20"/>
                          </w:rPr>
                          <w:t> </w:t>
                        </w:r>
                        <w:r>
                          <w:rPr>
                            <w:color w:val="231F20"/>
                            <w:w w:val="90"/>
                            <w:sz w:val="20"/>
                          </w:rPr>
                          <w:t>trust</w:t>
                        </w:r>
                        <w:r>
                          <w:rPr>
                            <w:color w:val="231F20"/>
                            <w:spacing w:val="23"/>
                            <w:sz w:val="20"/>
                          </w:rPr>
                          <w:t> </w:t>
                        </w:r>
                        <w:r>
                          <w:rPr>
                            <w:color w:val="231F20"/>
                            <w:w w:val="90"/>
                            <w:sz w:val="20"/>
                          </w:rPr>
                          <w:t>and</w:t>
                        </w:r>
                        <w:r>
                          <w:rPr>
                            <w:color w:val="231F20"/>
                            <w:spacing w:val="24"/>
                            <w:sz w:val="20"/>
                          </w:rPr>
                          <w:t> </w:t>
                        </w:r>
                        <w:r>
                          <w:rPr>
                            <w:color w:val="231F20"/>
                            <w:w w:val="90"/>
                            <w:sz w:val="20"/>
                          </w:rPr>
                          <w:t>rigorous</w:t>
                        </w:r>
                        <w:r>
                          <w:rPr>
                            <w:color w:val="231F20"/>
                            <w:spacing w:val="23"/>
                            <w:sz w:val="20"/>
                          </w:rPr>
                          <w:t> </w:t>
                        </w:r>
                        <w:r>
                          <w:rPr>
                            <w:color w:val="231F20"/>
                            <w:w w:val="90"/>
                            <w:sz w:val="20"/>
                          </w:rPr>
                          <w:t>performance</w:t>
                        </w:r>
                        <w:r>
                          <w:rPr>
                            <w:color w:val="231F20"/>
                            <w:spacing w:val="24"/>
                            <w:sz w:val="20"/>
                          </w:rPr>
                          <w:t> </w:t>
                        </w:r>
                        <w:r>
                          <w:rPr>
                            <w:color w:val="231F20"/>
                            <w:w w:val="90"/>
                            <w:sz w:val="20"/>
                          </w:rPr>
                          <w:t>improvement</w:t>
                        </w:r>
                        <w:r>
                          <w:rPr>
                            <w:color w:val="231F20"/>
                            <w:spacing w:val="23"/>
                            <w:sz w:val="20"/>
                          </w:rPr>
                          <w:t> </w:t>
                        </w:r>
                        <w:r>
                          <w:rPr>
                            <w:color w:val="231F20"/>
                            <w:spacing w:val="-2"/>
                            <w:w w:val="90"/>
                            <w:sz w:val="20"/>
                          </w:rPr>
                          <w:t>management</w:t>
                        </w:r>
                      </w:p>
                      <w:p>
                        <w:pPr>
                          <w:numPr>
                            <w:ilvl w:val="0"/>
                            <w:numId w:val="50"/>
                          </w:numPr>
                          <w:tabs>
                            <w:tab w:pos="303" w:val="left" w:leader="none"/>
                          </w:tabs>
                          <w:spacing w:before="182"/>
                          <w:ind w:left="303" w:right="0" w:hanging="285"/>
                          <w:jc w:val="left"/>
                          <w:rPr>
                            <w:sz w:val="20"/>
                          </w:rPr>
                        </w:pPr>
                        <w:r>
                          <w:rPr>
                            <w:color w:val="231F20"/>
                            <w:w w:val="90"/>
                            <w:sz w:val="20"/>
                          </w:rPr>
                          <w:t>Strategic</w:t>
                        </w:r>
                        <w:r>
                          <w:rPr>
                            <w:color w:val="231F20"/>
                            <w:spacing w:val="32"/>
                            <w:sz w:val="20"/>
                          </w:rPr>
                          <w:t> </w:t>
                        </w:r>
                        <w:r>
                          <w:rPr>
                            <w:color w:val="231F20"/>
                            <w:w w:val="90"/>
                            <w:sz w:val="20"/>
                          </w:rPr>
                          <w:t>Partner</w:t>
                        </w:r>
                        <w:r>
                          <w:rPr>
                            <w:color w:val="231F20"/>
                            <w:spacing w:val="33"/>
                            <w:sz w:val="20"/>
                          </w:rPr>
                          <w:t> </w:t>
                        </w:r>
                        <w:r>
                          <w:rPr>
                            <w:color w:val="231F20"/>
                            <w:w w:val="90"/>
                            <w:sz w:val="20"/>
                          </w:rPr>
                          <w:t>Network</w:t>
                        </w:r>
                        <w:r>
                          <w:rPr>
                            <w:color w:val="231F20"/>
                            <w:spacing w:val="33"/>
                            <w:sz w:val="20"/>
                          </w:rPr>
                          <w:t> </w:t>
                        </w:r>
                        <w:r>
                          <w:rPr>
                            <w:color w:val="231F20"/>
                            <w:spacing w:val="-2"/>
                            <w:w w:val="90"/>
                            <w:sz w:val="20"/>
                          </w:rPr>
                          <w:t>Development</w:t>
                        </w:r>
                      </w:p>
                      <w:p>
                        <w:pPr>
                          <w:numPr>
                            <w:ilvl w:val="0"/>
                            <w:numId w:val="50"/>
                          </w:numPr>
                          <w:tabs>
                            <w:tab w:pos="303" w:val="left" w:leader="none"/>
                          </w:tabs>
                          <w:spacing w:before="111"/>
                          <w:ind w:left="303" w:right="0" w:hanging="285"/>
                          <w:jc w:val="left"/>
                          <w:rPr>
                            <w:sz w:val="20"/>
                          </w:rPr>
                        </w:pPr>
                        <w:r>
                          <w:rPr>
                            <w:color w:val="231F20"/>
                            <w:w w:val="90"/>
                            <w:sz w:val="20"/>
                          </w:rPr>
                          <w:t>Solution</w:t>
                        </w:r>
                        <w:r>
                          <w:rPr>
                            <w:color w:val="231F20"/>
                            <w:spacing w:val="17"/>
                            <w:sz w:val="20"/>
                          </w:rPr>
                          <w:t> </w:t>
                        </w:r>
                        <w:r>
                          <w:rPr>
                            <w:color w:val="231F20"/>
                            <w:w w:val="90"/>
                            <w:sz w:val="20"/>
                          </w:rPr>
                          <w:t>Allances</w:t>
                        </w:r>
                        <w:r>
                          <w:rPr>
                            <w:color w:val="231F20"/>
                            <w:spacing w:val="18"/>
                            <w:sz w:val="20"/>
                          </w:rPr>
                          <w:t> </w:t>
                        </w:r>
                        <w:r>
                          <w:rPr>
                            <w:color w:val="231F20"/>
                            <w:w w:val="90"/>
                            <w:sz w:val="20"/>
                          </w:rPr>
                          <w:t>to</w:t>
                        </w:r>
                        <w:r>
                          <w:rPr>
                            <w:color w:val="231F20"/>
                            <w:spacing w:val="18"/>
                            <w:sz w:val="20"/>
                          </w:rPr>
                          <w:t> </w:t>
                        </w:r>
                        <w:r>
                          <w:rPr>
                            <w:color w:val="231F20"/>
                            <w:w w:val="90"/>
                            <w:sz w:val="20"/>
                          </w:rPr>
                          <w:t>create</w:t>
                        </w:r>
                        <w:r>
                          <w:rPr>
                            <w:color w:val="231F20"/>
                            <w:spacing w:val="18"/>
                            <w:sz w:val="20"/>
                          </w:rPr>
                          <w:t> </w:t>
                        </w:r>
                        <w:r>
                          <w:rPr>
                            <w:color w:val="231F20"/>
                            <w:w w:val="90"/>
                            <w:sz w:val="20"/>
                          </w:rPr>
                          <w:t>new</w:t>
                        </w:r>
                        <w:r>
                          <w:rPr>
                            <w:color w:val="231F20"/>
                            <w:spacing w:val="18"/>
                            <w:sz w:val="20"/>
                          </w:rPr>
                          <w:t> </w:t>
                        </w:r>
                        <w:r>
                          <w:rPr>
                            <w:color w:val="231F20"/>
                            <w:w w:val="90"/>
                            <w:sz w:val="20"/>
                          </w:rPr>
                          <w:t>value</w:t>
                        </w:r>
                        <w:r>
                          <w:rPr>
                            <w:color w:val="231F20"/>
                            <w:spacing w:val="18"/>
                            <w:sz w:val="20"/>
                          </w:rPr>
                          <w:t> </w:t>
                        </w:r>
                        <w:r>
                          <w:rPr>
                            <w:color w:val="231F20"/>
                            <w:w w:val="90"/>
                            <w:sz w:val="20"/>
                          </w:rPr>
                          <w:t>with</w:t>
                        </w:r>
                        <w:r>
                          <w:rPr>
                            <w:color w:val="231F20"/>
                            <w:spacing w:val="18"/>
                            <w:sz w:val="20"/>
                          </w:rPr>
                          <w:t> </w:t>
                        </w:r>
                        <w:r>
                          <w:rPr>
                            <w:color w:val="231F20"/>
                            <w:w w:val="90"/>
                            <w:sz w:val="20"/>
                          </w:rPr>
                          <w:t>shared</w:t>
                        </w:r>
                        <w:r>
                          <w:rPr>
                            <w:color w:val="231F20"/>
                            <w:spacing w:val="18"/>
                            <w:sz w:val="20"/>
                          </w:rPr>
                          <w:t> </w:t>
                        </w:r>
                        <w:r>
                          <w:rPr>
                            <w:color w:val="231F20"/>
                            <w:spacing w:val="-4"/>
                            <w:w w:val="90"/>
                            <w:sz w:val="20"/>
                          </w:rPr>
                          <w:t>aims</w:t>
                        </w:r>
                      </w:p>
                      <w:p>
                        <w:pPr>
                          <w:numPr>
                            <w:ilvl w:val="0"/>
                            <w:numId w:val="50"/>
                          </w:numPr>
                          <w:tabs>
                            <w:tab w:pos="274" w:val="left" w:leader="none"/>
                          </w:tabs>
                          <w:spacing w:before="110"/>
                          <w:ind w:left="274" w:right="0" w:hanging="256"/>
                          <w:jc w:val="left"/>
                          <w:rPr>
                            <w:sz w:val="20"/>
                          </w:rPr>
                        </w:pPr>
                        <w:r>
                          <w:rPr>
                            <w:color w:val="231F20"/>
                            <w:w w:val="90"/>
                            <w:sz w:val="20"/>
                          </w:rPr>
                          <w:t>Segment</w:t>
                        </w:r>
                        <w:r>
                          <w:rPr>
                            <w:color w:val="231F20"/>
                            <w:spacing w:val="26"/>
                            <w:sz w:val="20"/>
                          </w:rPr>
                          <w:t> </w:t>
                        </w:r>
                        <w:r>
                          <w:rPr>
                            <w:color w:val="231F20"/>
                            <w:w w:val="90"/>
                            <w:sz w:val="20"/>
                          </w:rPr>
                          <w:t>driven</w:t>
                        </w:r>
                        <w:r>
                          <w:rPr>
                            <w:color w:val="231F20"/>
                            <w:spacing w:val="26"/>
                            <w:sz w:val="20"/>
                          </w:rPr>
                          <w:t> </w:t>
                        </w:r>
                        <w:r>
                          <w:rPr>
                            <w:color w:val="231F20"/>
                            <w:w w:val="90"/>
                            <w:sz w:val="20"/>
                          </w:rPr>
                          <w:t>alliances</w:t>
                        </w:r>
                        <w:r>
                          <w:rPr>
                            <w:color w:val="231F20"/>
                            <w:spacing w:val="26"/>
                            <w:sz w:val="20"/>
                          </w:rPr>
                          <w:t> </w:t>
                        </w:r>
                        <w:r>
                          <w:rPr>
                            <w:color w:val="231F20"/>
                            <w:w w:val="90"/>
                            <w:sz w:val="20"/>
                          </w:rPr>
                          <w:t>and</w:t>
                        </w:r>
                        <w:r>
                          <w:rPr>
                            <w:color w:val="231F20"/>
                            <w:spacing w:val="26"/>
                            <w:sz w:val="20"/>
                          </w:rPr>
                          <w:t> </w:t>
                        </w:r>
                        <w:r>
                          <w:rPr>
                            <w:color w:val="231F20"/>
                            <w:w w:val="90"/>
                            <w:sz w:val="20"/>
                          </w:rPr>
                          <w:t>channel</w:t>
                        </w:r>
                        <w:r>
                          <w:rPr>
                            <w:color w:val="231F20"/>
                            <w:spacing w:val="26"/>
                            <w:sz w:val="20"/>
                          </w:rPr>
                          <w:t> </w:t>
                        </w:r>
                        <w:r>
                          <w:rPr>
                            <w:color w:val="231F20"/>
                            <w:w w:val="90"/>
                            <w:sz w:val="20"/>
                          </w:rPr>
                          <w:t>partnerships-mutual</w:t>
                        </w:r>
                        <w:r>
                          <w:rPr>
                            <w:color w:val="231F20"/>
                            <w:spacing w:val="26"/>
                            <w:sz w:val="20"/>
                          </w:rPr>
                          <w:t> </w:t>
                        </w:r>
                        <w:r>
                          <w:rPr>
                            <w:color w:val="231F20"/>
                            <w:spacing w:val="-2"/>
                            <w:w w:val="90"/>
                            <w:sz w:val="20"/>
                          </w:rPr>
                          <w:t>goals</w:t>
                        </w:r>
                      </w:p>
                    </w:txbxContent>
                  </v:textbox>
                  <w10:wrap type="none"/>
                </v:shape>
                <v:shape style="position:absolute;left:2515;top:3132;width:2147;height:1783" type="#_x0000_t202" id="docshape126" filled="false" stroked="false">
                  <v:textbox inset="0,0,0,0">
                    <w:txbxContent>
                      <w:p>
                        <w:pPr>
                          <w:numPr>
                            <w:ilvl w:val="0"/>
                            <w:numId w:val="51"/>
                          </w:numPr>
                          <w:tabs>
                            <w:tab w:pos="285" w:val="left" w:leader="none"/>
                          </w:tabs>
                          <w:spacing w:line="248" w:lineRule="exact" w:before="0"/>
                          <w:ind w:left="285" w:right="0" w:hanging="285"/>
                          <w:jc w:val="left"/>
                          <w:rPr>
                            <w:sz w:val="20"/>
                          </w:rPr>
                        </w:pPr>
                        <w:r>
                          <w:rPr>
                            <w:color w:val="231F20"/>
                            <w:w w:val="95"/>
                            <w:sz w:val="20"/>
                          </w:rPr>
                          <w:t>Channel</w:t>
                        </w:r>
                        <w:r>
                          <w:rPr>
                            <w:color w:val="231F20"/>
                            <w:spacing w:val="14"/>
                            <w:sz w:val="20"/>
                          </w:rPr>
                          <w:t> </w:t>
                        </w:r>
                        <w:r>
                          <w:rPr>
                            <w:color w:val="231F20"/>
                            <w:spacing w:val="-2"/>
                            <w:w w:val="90"/>
                            <w:sz w:val="20"/>
                          </w:rPr>
                          <w:t>Management</w:t>
                        </w:r>
                      </w:p>
                      <w:p>
                        <w:pPr>
                          <w:numPr>
                            <w:ilvl w:val="0"/>
                            <w:numId w:val="51"/>
                          </w:numPr>
                          <w:tabs>
                            <w:tab w:pos="285" w:val="left" w:leader="none"/>
                          </w:tabs>
                          <w:spacing w:before="110"/>
                          <w:ind w:left="285" w:right="0" w:hanging="285"/>
                          <w:jc w:val="left"/>
                          <w:rPr>
                            <w:sz w:val="20"/>
                          </w:rPr>
                        </w:pPr>
                        <w:r>
                          <w:rPr>
                            <w:color w:val="231F20"/>
                            <w:spacing w:val="-4"/>
                            <w:sz w:val="20"/>
                          </w:rPr>
                          <w:t>Desire</w:t>
                        </w:r>
                        <w:r>
                          <w:rPr>
                            <w:color w:val="231F20"/>
                            <w:spacing w:val="-5"/>
                            <w:sz w:val="20"/>
                          </w:rPr>
                          <w:t> </w:t>
                        </w:r>
                        <w:r>
                          <w:rPr>
                            <w:color w:val="231F20"/>
                            <w:spacing w:val="-4"/>
                            <w:sz w:val="20"/>
                          </w:rPr>
                          <w:t>to</w:t>
                        </w:r>
                        <w:r>
                          <w:rPr>
                            <w:color w:val="231F20"/>
                            <w:spacing w:val="-5"/>
                            <w:sz w:val="20"/>
                          </w:rPr>
                          <w:t> </w:t>
                        </w:r>
                        <w:r>
                          <w:rPr>
                            <w:color w:val="231F20"/>
                            <w:spacing w:val="-4"/>
                            <w:sz w:val="20"/>
                          </w:rPr>
                          <w:t>control</w:t>
                        </w:r>
                      </w:p>
                      <w:p>
                        <w:pPr>
                          <w:numPr>
                            <w:ilvl w:val="0"/>
                            <w:numId w:val="51"/>
                          </w:numPr>
                          <w:tabs>
                            <w:tab w:pos="285" w:val="left" w:leader="none"/>
                          </w:tabs>
                          <w:spacing w:before="111"/>
                          <w:ind w:left="285" w:right="0" w:hanging="285"/>
                          <w:jc w:val="left"/>
                          <w:rPr>
                            <w:sz w:val="20"/>
                          </w:rPr>
                        </w:pPr>
                        <w:r>
                          <w:rPr>
                            <w:color w:val="231F20"/>
                            <w:spacing w:val="-4"/>
                            <w:sz w:val="20"/>
                          </w:rPr>
                          <w:t>Produch</w:t>
                        </w:r>
                        <w:r>
                          <w:rPr>
                            <w:color w:val="231F20"/>
                            <w:spacing w:val="-7"/>
                            <w:sz w:val="20"/>
                          </w:rPr>
                          <w:t> </w:t>
                        </w:r>
                        <w:r>
                          <w:rPr>
                            <w:color w:val="231F20"/>
                            <w:spacing w:val="-4"/>
                            <w:sz w:val="20"/>
                          </w:rPr>
                          <w:t>push</w:t>
                        </w:r>
                      </w:p>
                      <w:p>
                        <w:pPr>
                          <w:numPr>
                            <w:ilvl w:val="0"/>
                            <w:numId w:val="51"/>
                          </w:numPr>
                          <w:tabs>
                            <w:tab w:pos="299" w:val="left" w:leader="none"/>
                          </w:tabs>
                          <w:spacing w:before="174"/>
                          <w:ind w:left="299" w:right="0" w:hanging="285"/>
                          <w:jc w:val="left"/>
                          <w:rPr>
                            <w:sz w:val="20"/>
                          </w:rPr>
                        </w:pPr>
                        <w:r>
                          <w:rPr>
                            <w:color w:val="231F20"/>
                            <w:spacing w:val="-2"/>
                            <w:sz w:val="20"/>
                          </w:rPr>
                          <w:t>Cost</w:t>
                        </w:r>
                        <w:r>
                          <w:rPr>
                            <w:color w:val="231F20"/>
                            <w:spacing w:val="-7"/>
                            <w:sz w:val="20"/>
                          </w:rPr>
                          <w:t> </w:t>
                        </w:r>
                        <w:r>
                          <w:rPr>
                            <w:color w:val="231F20"/>
                            <w:spacing w:val="-2"/>
                            <w:sz w:val="20"/>
                          </w:rPr>
                          <w:t>Reduction</w:t>
                        </w:r>
                      </w:p>
                      <w:p>
                        <w:pPr>
                          <w:numPr>
                            <w:ilvl w:val="0"/>
                            <w:numId w:val="51"/>
                          </w:numPr>
                          <w:tabs>
                            <w:tab w:pos="299" w:val="left" w:leader="none"/>
                          </w:tabs>
                          <w:spacing w:before="54"/>
                          <w:ind w:left="299" w:right="0" w:hanging="285"/>
                          <w:jc w:val="left"/>
                          <w:rPr>
                            <w:sz w:val="20"/>
                          </w:rPr>
                        </w:pPr>
                        <w:r>
                          <w:rPr>
                            <w:color w:val="231F20"/>
                            <w:spacing w:val="-2"/>
                            <w:sz w:val="20"/>
                          </w:rPr>
                          <w:t>Ad</w:t>
                        </w:r>
                        <w:r>
                          <w:rPr>
                            <w:color w:val="231F20"/>
                            <w:spacing w:val="-12"/>
                            <w:sz w:val="20"/>
                          </w:rPr>
                          <w:t> </w:t>
                        </w:r>
                        <w:r>
                          <w:rPr>
                            <w:color w:val="231F20"/>
                            <w:spacing w:val="-2"/>
                            <w:sz w:val="20"/>
                          </w:rPr>
                          <w:t>hoc</w:t>
                        </w:r>
                        <w:r>
                          <w:rPr>
                            <w:color w:val="231F20"/>
                            <w:spacing w:val="-11"/>
                            <w:sz w:val="20"/>
                          </w:rPr>
                          <w:t> </w:t>
                        </w:r>
                        <w:r>
                          <w:rPr>
                            <w:color w:val="231F20"/>
                            <w:spacing w:val="-2"/>
                            <w:sz w:val="20"/>
                          </w:rPr>
                          <w:t>recruiting</w:t>
                        </w:r>
                      </w:p>
                    </w:txbxContent>
                  </v:textbox>
                  <w10:wrap type="none"/>
                </v:shape>
                <v:shape style="position:absolute;left:5264;top:3144;width:1993;height:590" type="#_x0000_t202" id="docshape127" filled="false" stroked="false">
                  <v:textbox inset="0,0,0,0">
                    <w:txbxContent>
                      <w:p>
                        <w:pPr>
                          <w:spacing w:line="248" w:lineRule="exact" w:before="0"/>
                          <w:ind w:left="0" w:right="0" w:firstLine="0"/>
                          <w:jc w:val="left"/>
                          <w:rPr>
                            <w:sz w:val="20"/>
                          </w:rPr>
                        </w:pPr>
                        <w:r>
                          <w:rPr>
                            <w:color w:val="231F20"/>
                            <w:w w:val="90"/>
                            <w:sz w:val="20"/>
                          </w:rPr>
                          <w:t>Few</w:t>
                        </w:r>
                        <w:r>
                          <w:rPr>
                            <w:color w:val="231F20"/>
                            <w:spacing w:val="46"/>
                            <w:sz w:val="20"/>
                          </w:rPr>
                          <w:t> </w:t>
                        </w:r>
                        <w:r>
                          <w:rPr>
                            <w:color w:val="231F20"/>
                            <w:w w:val="90"/>
                            <w:sz w:val="20"/>
                          </w:rPr>
                          <w:t>organisations</w:t>
                        </w:r>
                        <w:r>
                          <w:rPr>
                            <w:color w:val="231F20"/>
                            <w:spacing w:val="47"/>
                            <w:sz w:val="20"/>
                          </w:rPr>
                          <w:t> </w:t>
                        </w:r>
                        <w:r>
                          <w:rPr>
                            <w:color w:val="231F20"/>
                            <w:spacing w:val="-4"/>
                            <w:w w:val="90"/>
                            <w:sz w:val="20"/>
                          </w:rPr>
                          <w:t>have</w:t>
                        </w:r>
                      </w:p>
                      <w:p>
                        <w:pPr>
                          <w:spacing w:before="54"/>
                          <w:ind w:left="0" w:right="0" w:firstLine="0"/>
                          <w:jc w:val="left"/>
                          <w:rPr>
                            <w:sz w:val="20"/>
                          </w:rPr>
                        </w:pPr>
                        <w:r>
                          <w:rPr>
                            <w:color w:val="231F20"/>
                            <w:w w:val="90"/>
                            <w:sz w:val="20"/>
                          </w:rPr>
                          <w:t>gone</w:t>
                        </w:r>
                        <w:r>
                          <w:rPr>
                            <w:color w:val="231F20"/>
                            <w:spacing w:val="3"/>
                            <w:sz w:val="20"/>
                          </w:rPr>
                          <w:t> </w:t>
                        </w:r>
                        <w:r>
                          <w:rPr>
                            <w:color w:val="231F20"/>
                            <w:w w:val="90"/>
                            <w:sz w:val="20"/>
                          </w:rPr>
                          <w:t>beyond</w:t>
                        </w:r>
                        <w:r>
                          <w:rPr>
                            <w:color w:val="231F20"/>
                            <w:spacing w:val="4"/>
                            <w:sz w:val="20"/>
                          </w:rPr>
                          <w:t> </w:t>
                        </w:r>
                        <w:r>
                          <w:rPr>
                            <w:color w:val="231F20"/>
                            <w:w w:val="90"/>
                            <w:sz w:val="20"/>
                          </w:rPr>
                          <w:t>this</w:t>
                        </w:r>
                        <w:r>
                          <w:rPr>
                            <w:color w:val="231F20"/>
                            <w:spacing w:val="4"/>
                            <w:sz w:val="20"/>
                          </w:rPr>
                          <w:t> </w:t>
                        </w:r>
                        <w:r>
                          <w:rPr>
                            <w:color w:val="231F20"/>
                            <w:spacing w:val="-4"/>
                            <w:w w:val="90"/>
                            <w:sz w:val="20"/>
                          </w:rPr>
                          <w:t>point</w:t>
                        </w:r>
                      </w:p>
                    </w:txbxContent>
                  </v:textbox>
                  <w10:wrap type="none"/>
                </v:shape>
                <v:shape style="position:absolute;left:5332;top:5284;width:1646;height:333" type="#_x0000_t202" id="docshape128" filled="false" stroked="false">
                  <v:textbox inset="0,0,0,0">
                    <w:txbxContent>
                      <w:p>
                        <w:pPr>
                          <w:spacing w:before="21"/>
                          <w:ind w:left="0" w:right="0" w:firstLine="0"/>
                          <w:jc w:val="left"/>
                          <w:rPr>
                            <w:rFonts w:ascii="Times New Roman"/>
                            <w:b/>
                            <w:sz w:val="24"/>
                          </w:rPr>
                        </w:pPr>
                        <w:r>
                          <w:rPr>
                            <w:rFonts w:ascii="Times New Roman"/>
                            <w:b/>
                            <w:color w:val="231F20"/>
                            <w:sz w:val="24"/>
                          </w:rPr>
                          <w:t>Strategic</w:t>
                        </w:r>
                        <w:r>
                          <w:rPr>
                            <w:rFonts w:ascii="Times New Roman"/>
                            <w:b/>
                            <w:color w:val="231F20"/>
                            <w:spacing w:val="-5"/>
                            <w:sz w:val="24"/>
                          </w:rPr>
                          <w:t> </w:t>
                        </w:r>
                        <w:r>
                          <w:rPr>
                            <w:rFonts w:ascii="Times New Roman"/>
                            <w:b/>
                            <w:color w:val="231F20"/>
                            <w:spacing w:val="-2"/>
                            <w:sz w:val="24"/>
                          </w:rPr>
                          <w:t>Intent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1033886</wp:posOffset>
                </wp:positionH>
                <wp:positionV relativeFrom="page">
                  <wp:posOffset>2360607</wp:posOffset>
                </wp:positionV>
                <wp:extent cx="236854" cy="39687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36854" cy="396875"/>
                        </a:xfrm>
                        <a:prstGeom prst="rect">
                          <a:avLst/>
                        </a:prstGeom>
                      </wps:spPr>
                      <wps:txbx>
                        <w:txbxContent>
                          <w:p>
                            <w:pPr>
                              <w:spacing w:before="41"/>
                              <w:ind w:left="20" w:right="0" w:firstLine="0"/>
                              <w:jc w:val="left"/>
                              <w:rPr>
                                <w:rFonts w:ascii="Times New Roman"/>
                                <w:b/>
                                <w:sz w:val="24"/>
                              </w:rPr>
                            </w:pPr>
                            <w:r>
                              <w:rPr>
                                <w:rFonts w:ascii="Times New Roman"/>
                                <w:b/>
                                <w:color w:val="231F20"/>
                                <w:spacing w:val="-2"/>
                                <w:sz w:val="24"/>
                              </w:rPr>
                              <w:t>Value</w:t>
                            </w:r>
                          </w:p>
                        </w:txbxContent>
                      </wps:txbx>
                      <wps:bodyPr wrap="square" lIns="0" tIns="0" rIns="0" bIns="0" rtlCol="0" vert="vert270">
                        <a:noAutofit/>
                      </wps:bodyPr>
                    </wps:wsp>
                  </a:graphicData>
                </a:graphic>
              </wp:anchor>
            </w:drawing>
          </mc:Choice>
          <mc:Fallback>
            <w:pict>
              <v:shape style="position:absolute;margin-left:81.408401pt;margin-top:185.874619pt;width:18.650pt;height:31.25pt;mso-position-horizontal-relative:page;mso-position-vertical-relative:page;z-index:15751680" type="#_x0000_t202" id="docshape129" filled="false" stroked="false">
                <v:textbox inset="0,0,0,0" style="layout-flow:vertical;mso-layout-flow-alt:bottom-to-top">
                  <w:txbxContent>
                    <w:p>
                      <w:pPr>
                        <w:spacing w:before="41"/>
                        <w:ind w:left="20" w:right="0" w:firstLine="0"/>
                        <w:jc w:val="left"/>
                        <w:rPr>
                          <w:rFonts w:ascii="Times New Roman"/>
                          <w:b/>
                          <w:sz w:val="24"/>
                        </w:rPr>
                      </w:pPr>
                      <w:r>
                        <w:rPr>
                          <w:rFonts w:ascii="Times New Roman"/>
                          <w:b/>
                          <w:color w:val="231F20"/>
                          <w:spacing w:val="-2"/>
                          <w:sz w:val="24"/>
                        </w:rPr>
                        <w:t>Value</w:t>
                      </w:r>
                    </w:p>
                  </w:txbxContent>
                </v:textbox>
                <w10:wrap type="none"/>
              </v:shape>
            </w:pict>
          </mc:Fallback>
        </mc:AlternateContent>
      </w:r>
      <w:r>
        <w:rPr>
          <w:color w:val="231F20"/>
        </w:rPr>
        <w:t>Evolution</w:t>
      </w:r>
      <w:r>
        <w:rPr>
          <w:color w:val="231F20"/>
          <w:spacing w:val="4"/>
        </w:rPr>
        <w:t> </w:t>
      </w:r>
      <w:r>
        <w:rPr>
          <w:color w:val="231F20"/>
        </w:rPr>
        <w:t>of</w:t>
      </w:r>
      <w:r>
        <w:rPr>
          <w:color w:val="231F20"/>
          <w:spacing w:val="4"/>
        </w:rPr>
        <w:t> </w:t>
      </w:r>
      <w:r>
        <w:rPr>
          <w:color w:val="231F20"/>
        </w:rPr>
        <w:t>the</w:t>
      </w:r>
      <w:r>
        <w:rPr>
          <w:color w:val="231F20"/>
          <w:spacing w:val="5"/>
        </w:rPr>
        <w:t> </w:t>
      </w:r>
      <w:r>
        <w:rPr>
          <w:color w:val="231F20"/>
        </w:rPr>
        <w:t>Partner</w:t>
      </w:r>
      <w:r>
        <w:rPr>
          <w:color w:val="231F20"/>
          <w:spacing w:val="4"/>
        </w:rPr>
        <w:t> </w:t>
      </w:r>
      <w:r>
        <w:rPr>
          <w:color w:val="231F20"/>
          <w:spacing w:val="-2"/>
        </w:rPr>
        <w:t>Network</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12"/>
        <w:rPr>
          <w:rFonts w:ascii="Times New Roman"/>
          <w:b/>
        </w:rPr>
      </w:pPr>
    </w:p>
    <w:p>
      <w:pPr>
        <w:pStyle w:val="BodyText"/>
        <w:spacing w:line="271" w:lineRule="auto" w:before="1"/>
        <w:ind w:left="425" w:right="418" w:firstLine="720"/>
        <w:jc w:val="both"/>
      </w:pPr>
      <w:r>
        <w:rPr>
          <w:color w:val="231F20"/>
        </w:rPr>
        <w:t>Whether or not strategy is the responsibility of a single department or a cross departmental team, the value propositions and routes to market must have specific customers</w:t>
      </w:r>
      <w:r>
        <w:rPr>
          <w:color w:val="231F20"/>
          <w:spacing w:val="-6"/>
        </w:rPr>
        <w:t> </w:t>
      </w:r>
      <w:r>
        <w:rPr>
          <w:color w:val="231F20"/>
        </w:rPr>
        <w:t>or</w:t>
      </w:r>
      <w:r>
        <w:rPr>
          <w:color w:val="231F20"/>
          <w:spacing w:val="-6"/>
        </w:rPr>
        <w:t> </w:t>
      </w:r>
      <w:r>
        <w:rPr>
          <w:color w:val="231F20"/>
        </w:rPr>
        <w:t>markets</w:t>
      </w:r>
      <w:r>
        <w:rPr>
          <w:color w:val="231F20"/>
          <w:spacing w:val="-6"/>
        </w:rPr>
        <w:t> </w:t>
      </w:r>
      <w:r>
        <w:rPr>
          <w:color w:val="231F20"/>
        </w:rPr>
        <w:t>in</w:t>
      </w:r>
      <w:r>
        <w:rPr>
          <w:color w:val="231F20"/>
          <w:spacing w:val="-6"/>
        </w:rPr>
        <w:t> </w:t>
      </w:r>
      <w:r>
        <w:rPr>
          <w:color w:val="231F20"/>
        </w:rPr>
        <w:t>mind.</w:t>
      </w:r>
      <w:r>
        <w:rPr>
          <w:color w:val="231F20"/>
          <w:spacing w:val="-6"/>
        </w:rPr>
        <w:t> </w:t>
      </w:r>
      <w:r>
        <w:rPr>
          <w:color w:val="231F20"/>
        </w:rPr>
        <w:t>This</w:t>
      </w:r>
      <w:r>
        <w:rPr>
          <w:color w:val="231F20"/>
          <w:spacing w:val="-6"/>
        </w:rPr>
        <w:t> </w:t>
      </w:r>
      <w:r>
        <w:rPr>
          <w:color w:val="231F20"/>
        </w:rPr>
        <w:t>is</w:t>
      </w:r>
      <w:r>
        <w:rPr>
          <w:color w:val="231F20"/>
          <w:spacing w:val="-6"/>
        </w:rPr>
        <w:t> </w:t>
      </w:r>
      <w:r>
        <w:rPr>
          <w:color w:val="231F20"/>
        </w:rPr>
        <w:t>critical</w:t>
      </w:r>
      <w:r>
        <w:rPr>
          <w:color w:val="231F20"/>
          <w:spacing w:val="-6"/>
        </w:rPr>
        <w:t> </w:t>
      </w:r>
      <w:r>
        <w:rPr>
          <w:color w:val="231F20"/>
        </w:rPr>
        <w:t>in</w:t>
      </w:r>
      <w:r>
        <w:rPr>
          <w:color w:val="231F20"/>
          <w:spacing w:val="-6"/>
        </w:rPr>
        <w:t> </w:t>
      </w:r>
      <w:r>
        <w:rPr>
          <w:color w:val="231F20"/>
        </w:rPr>
        <w:t>order</w:t>
      </w:r>
      <w:r>
        <w:rPr>
          <w:color w:val="231F20"/>
          <w:spacing w:val="-6"/>
        </w:rPr>
        <w:t> </w:t>
      </w:r>
      <w:r>
        <w:rPr>
          <w:color w:val="231F20"/>
        </w:rPr>
        <w:t>to</w:t>
      </w:r>
      <w:r>
        <w:rPr>
          <w:color w:val="231F20"/>
          <w:spacing w:val="-6"/>
        </w:rPr>
        <w:t> </w:t>
      </w:r>
      <w:r>
        <w:rPr>
          <w:color w:val="231F20"/>
        </w:rPr>
        <w:t>work</w:t>
      </w:r>
      <w:r>
        <w:rPr>
          <w:color w:val="231F20"/>
          <w:spacing w:val="-6"/>
        </w:rPr>
        <w:t> </w:t>
      </w:r>
      <w:r>
        <w:rPr>
          <w:color w:val="231F20"/>
        </w:rPr>
        <w:t>out:</w:t>
      </w:r>
    </w:p>
    <w:p>
      <w:pPr>
        <w:pStyle w:val="BodyText"/>
        <w:spacing w:before="38"/>
      </w:pPr>
    </w:p>
    <w:p>
      <w:pPr>
        <w:pStyle w:val="ListParagraph"/>
        <w:numPr>
          <w:ilvl w:val="1"/>
          <w:numId w:val="49"/>
        </w:numPr>
        <w:tabs>
          <w:tab w:pos="1105" w:val="left" w:leader="none"/>
        </w:tabs>
        <w:spacing w:line="240" w:lineRule="auto" w:before="0" w:after="0"/>
        <w:ind w:left="1105" w:right="0" w:hanging="397"/>
        <w:jc w:val="left"/>
        <w:rPr>
          <w:sz w:val="24"/>
        </w:rPr>
      </w:pPr>
      <w:r>
        <w:rPr>
          <w:color w:val="231F20"/>
          <w:w w:val="90"/>
          <w:sz w:val="24"/>
        </w:rPr>
        <w:t>Relevant</w:t>
      </w:r>
      <w:r>
        <w:rPr>
          <w:color w:val="231F20"/>
          <w:spacing w:val="14"/>
          <w:sz w:val="24"/>
        </w:rPr>
        <w:t> </w:t>
      </w:r>
      <w:r>
        <w:rPr>
          <w:color w:val="231F20"/>
          <w:w w:val="90"/>
          <w:sz w:val="24"/>
        </w:rPr>
        <w:t>ecosystem</w:t>
      </w:r>
      <w:r>
        <w:rPr>
          <w:color w:val="231F20"/>
          <w:spacing w:val="14"/>
          <w:sz w:val="24"/>
        </w:rPr>
        <w:t> </w:t>
      </w:r>
      <w:r>
        <w:rPr>
          <w:color w:val="231F20"/>
          <w:w w:val="90"/>
          <w:sz w:val="24"/>
        </w:rPr>
        <w:t>of</w:t>
      </w:r>
      <w:r>
        <w:rPr>
          <w:color w:val="231F20"/>
          <w:spacing w:val="15"/>
          <w:sz w:val="24"/>
        </w:rPr>
        <w:t> </w:t>
      </w:r>
      <w:r>
        <w:rPr>
          <w:color w:val="231F20"/>
          <w:w w:val="90"/>
          <w:sz w:val="24"/>
        </w:rPr>
        <w:t>value</w:t>
      </w:r>
      <w:r>
        <w:rPr>
          <w:color w:val="231F20"/>
          <w:spacing w:val="14"/>
          <w:sz w:val="24"/>
        </w:rPr>
        <w:t> </w:t>
      </w:r>
      <w:r>
        <w:rPr>
          <w:color w:val="231F20"/>
          <w:w w:val="90"/>
          <w:sz w:val="24"/>
        </w:rPr>
        <w:t>adding</w:t>
      </w:r>
      <w:r>
        <w:rPr>
          <w:color w:val="231F20"/>
          <w:spacing w:val="14"/>
          <w:sz w:val="24"/>
        </w:rPr>
        <w:t> </w:t>
      </w:r>
      <w:r>
        <w:rPr>
          <w:color w:val="231F20"/>
          <w:spacing w:val="-2"/>
          <w:w w:val="90"/>
          <w:sz w:val="24"/>
        </w:rPr>
        <w:t>partners</w:t>
      </w:r>
    </w:p>
    <w:p>
      <w:pPr>
        <w:pStyle w:val="ListParagraph"/>
        <w:numPr>
          <w:ilvl w:val="1"/>
          <w:numId w:val="49"/>
        </w:numPr>
        <w:tabs>
          <w:tab w:pos="1105" w:val="left" w:leader="none"/>
        </w:tabs>
        <w:spacing w:line="240" w:lineRule="auto" w:before="98" w:after="0"/>
        <w:ind w:left="1105" w:right="0" w:hanging="397"/>
        <w:jc w:val="left"/>
        <w:rPr>
          <w:sz w:val="24"/>
        </w:rPr>
      </w:pPr>
      <w:r>
        <w:rPr>
          <w:color w:val="231F20"/>
          <w:spacing w:val="-2"/>
          <w:sz w:val="24"/>
        </w:rPr>
        <w:t>Buyer</w:t>
      </w:r>
      <w:r>
        <w:rPr>
          <w:color w:val="231F20"/>
          <w:spacing w:val="-13"/>
          <w:sz w:val="24"/>
        </w:rPr>
        <w:t> </w:t>
      </w:r>
      <w:r>
        <w:rPr>
          <w:color w:val="231F20"/>
          <w:spacing w:val="-2"/>
          <w:sz w:val="24"/>
        </w:rPr>
        <w:t>behaviour</w:t>
      </w:r>
    </w:p>
    <w:p>
      <w:pPr>
        <w:pStyle w:val="ListParagraph"/>
        <w:numPr>
          <w:ilvl w:val="1"/>
          <w:numId w:val="49"/>
        </w:numPr>
        <w:tabs>
          <w:tab w:pos="1105" w:val="left" w:leader="none"/>
        </w:tabs>
        <w:spacing w:line="240" w:lineRule="auto" w:before="97" w:after="0"/>
        <w:ind w:left="1105" w:right="0" w:hanging="397"/>
        <w:jc w:val="left"/>
        <w:rPr>
          <w:sz w:val="24"/>
        </w:rPr>
      </w:pPr>
      <w:r>
        <w:rPr>
          <w:color w:val="231F20"/>
          <w:w w:val="90"/>
          <w:sz w:val="24"/>
        </w:rPr>
        <w:t>Routes-to-</w:t>
      </w:r>
      <w:r>
        <w:rPr>
          <w:color w:val="231F20"/>
          <w:spacing w:val="-2"/>
          <w:w w:val="90"/>
          <w:sz w:val="24"/>
        </w:rPr>
        <w:t>market</w:t>
      </w:r>
    </w:p>
    <w:p>
      <w:pPr>
        <w:pStyle w:val="ListParagraph"/>
        <w:numPr>
          <w:ilvl w:val="1"/>
          <w:numId w:val="49"/>
        </w:numPr>
        <w:tabs>
          <w:tab w:pos="1105" w:val="left" w:leader="none"/>
        </w:tabs>
        <w:spacing w:line="240" w:lineRule="auto" w:before="98" w:after="0"/>
        <w:ind w:left="1105" w:right="0" w:hanging="397"/>
        <w:jc w:val="left"/>
        <w:rPr>
          <w:sz w:val="24"/>
        </w:rPr>
      </w:pPr>
      <w:r>
        <w:rPr>
          <w:color w:val="231F20"/>
          <w:w w:val="90"/>
          <w:sz w:val="24"/>
        </w:rPr>
        <w:t>Strategic</w:t>
      </w:r>
      <w:r>
        <w:rPr>
          <w:color w:val="231F20"/>
          <w:spacing w:val="19"/>
          <w:sz w:val="24"/>
        </w:rPr>
        <w:t> </w:t>
      </w:r>
      <w:r>
        <w:rPr>
          <w:color w:val="231F20"/>
          <w:spacing w:val="-2"/>
          <w:w w:val="95"/>
          <w:sz w:val="24"/>
        </w:rPr>
        <w:t>partners</w:t>
      </w:r>
    </w:p>
    <w:p>
      <w:pPr>
        <w:pStyle w:val="BodyText"/>
        <w:spacing w:before="81"/>
      </w:pPr>
    </w:p>
    <w:p>
      <w:pPr>
        <w:pStyle w:val="BodyText"/>
        <w:spacing w:line="271" w:lineRule="auto"/>
        <w:ind w:left="425" w:right="418" w:firstLine="720"/>
        <w:jc w:val="both"/>
      </w:pPr>
      <w:r>
        <w:rPr>
          <w:color w:val="231F20"/>
          <w:w w:val="90"/>
        </w:rPr>
        <w:t>In reality, many organisations already have established partners – both alliance and </w:t>
      </w:r>
      <w:r>
        <w:rPr>
          <w:color w:val="231F20"/>
        </w:rPr>
        <w:t>distribution,</w:t>
      </w:r>
      <w:r>
        <w:rPr>
          <w:color w:val="231F20"/>
          <w:spacing w:val="-13"/>
        </w:rPr>
        <w:t> </w:t>
      </w:r>
      <w:r>
        <w:rPr>
          <w:color w:val="231F20"/>
        </w:rPr>
        <w:t>some</w:t>
      </w:r>
      <w:r>
        <w:rPr>
          <w:color w:val="231F20"/>
          <w:spacing w:val="-13"/>
        </w:rPr>
        <w:t> </w:t>
      </w:r>
      <w:r>
        <w:rPr>
          <w:color w:val="231F20"/>
        </w:rPr>
        <w:t>specific</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geographical</w:t>
      </w:r>
      <w:r>
        <w:rPr>
          <w:color w:val="231F20"/>
          <w:spacing w:val="-13"/>
        </w:rPr>
        <w:t> </w:t>
      </w:r>
      <w:r>
        <w:rPr>
          <w:color w:val="231F20"/>
        </w:rPr>
        <w:t>region</w:t>
      </w:r>
      <w:r>
        <w:rPr>
          <w:color w:val="231F20"/>
          <w:spacing w:val="-13"/>
        </w:rPr>
        <w:t> </w:t>
      </w:r>
      <w:r>
        <w:rPr>
          <w:color w:val="231F20"/>
        </w:rPr>
        <w:t>or</w:t>
      </w:r>
      <w:r>
        <w:rPr>
          <w:color w:val="231F20"/>
          <w:spacing w:val="-13"/>
        </w:rPr>
        <w:t> </w:t>
      </w:r>
      <w:r>
        <w:rPr>
          <w:color w:val="231F20"/>
        </w:rPr>
        <w:t>country</w:t>
      </w:r>
      <w:r>
        <w:rPr>
          <w:color w:val="231F20"/>
          <w:spacing w:val="-13"/>
        </w:rPr>
        <w:t> </w:t>
      </w:r>
      <w:r>
        <w:rPr>
          <w:color w:val="231F20"/>
        </w:rPr>
        <w:t>and</w:t>
      </w:r>
      <w:r>
        <w:rPr>
          <w:color w:val="231F20"/>
          <w:spacing w:val="-13"/>
        </w:rPr>
        <w:t> </w:t>
      </w:r>
      <w:r>
        <w:rPr>
          <w:color w:val="231F20"/>
        </w:rPr>
        <w:t>others</w:t>
      </w:r>
      <w:r>
        <w:rPr>
          <w:color w:val="231F20"/>
          <w:spacing w:val="-13"/>
        </w:rPr>
        <w:t> </w:t>
      </w:r>
      <w:r>
        <w:rPr>
          <w:color w:val="231F20"/>
        </w:rPr>
        <w:t>more</w:t>
      </w:r>
      <w:r>
        <w:rPr>
          <w:color w:val="231F20"/>
          <w:spacing w:val="-13"/>
        </w:rPr>
        <w:t> </w:t>
      </w:r>
      <w:r>
        <w:rPr>
          <w:color w:val="231F20"/>
        </w:rPr>
        <w:t>global, </w:t>
      </w:r>
      <w:r>
        <w:rPr>
          <w:color w:val="231F20"/>
          <w:spacing w:val="-4"/>
        </w:rPr>
        <w:t>especially</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corporate</w:t>
      </w:r>
      <w:r>
        <w:rPr>
          <w:color w:val="231F20"/>
          <w:spacing w:val="-9"/>
        </w:rPr>
        <w:t> </w:t>
      </w:r>
      <w:r>
        <w:rPr>
          <w:color w:val="231F20"/>
          <w:spacing w:val="-4"/>
        </w:rPr>
        <w:t>market.</w:t>
      </w:r>
      <w:r>
        <w:rPr>
          <w:color w:val="231F20"/>
          <w:spacing w:val="-9"/>
        </w:rPr>
        <w:t> </w:t>
      </w:r>
      <w:r>
        <w:rPr>
          <w:color w:val="231F20"/>
          <w:spacing w:val="-4"/>
        </w:rPr>
        <w:t>Where</w:t>
      </w:r>
      <w:r>
        <w:rPr>
          <w:color w:val="231F20"/>
          <w:spacing w:val="-9"/>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case,</w:t>
      </w:r>
      <w:r>
        <w:rPr>
          <w:color w:val="231F20"/>
          <w:spacing w:val="-9"/>
        </w:rPr>
        <w:t> </w:t>
      </w:r>
      <w:r>
        <w:rPr>
          <w:color w:val="231F20"/>
          <w:spacing w:val="-4"/>
        </w:rPr>
        <w:t>it</w:t>
      </w:r>
      <w:r>
        <w:rPr>
          <w:color w:val="231F20"/>
          <w:spacing w:val="-9"/>
        </w:rPr>
        <w:t> </w:t>
      </w:r>
      <w:r>
        <w:rPr>
          <w:color w:val="231F20"/>
          <w:spacing w:val="-4"/>
        </w:rPr>
        <w:t>makes</w:t>
      </w:r>
      <w:r>
        <w:rPr>
          <w:color w:val="231F20"/>
          <w:spacing w:val="-9"/>
        </w:rPr>
        <w:t> </w:t>
      </w:r>
      <w:r>
        <w:rPr>
          <w:color w:val="231F20"/>
          <w:spacing w:val="-4"/>
        </w:rPr>
        <w:t>sense</w:t>
      </w:r>
      <w:r>
        <w:rPr>
          <w:color w:val="231F20"/>
          <w:spacing w:val="-9"/>
        </w:rPr>
        <w:t> </w:t>
      </w:r>
      <w:r>
        <w:rPr>
          <w:color w:val="231F20"/>
          <w:spacing w:val="-4"/>
        </w:rPr>
        <w:t>to</w:t>
      </w:r>
      <w:r>
        <w:rPr>
          <w:color w:val="231F20"/>
          <w:spacing w:val="-9"/>
        </w:rPr>
        <w:t> </w:t>
      </w:r>
      <w:r>
        <w:rPr>
          <w:color w:val="231F20"/>
          <w:spacing w:val="-4"/>
        </w:rPr>
        <w:t>segment</w:t>
      </w:r>
      <w:r>
        <w:rPr>
          <w:color w:val="231F20"/>
          <w:spacing w:val="-9"/>
        </w:rPr>
        <w:t> </w:t>
      </w:r>
      <w:r>
        <w:rPr>
          <w:color w:val="231F20"/>
          <w:spacing w:val="-4"/>
        </w:rPr>
        <w:t>your </w:t>
      </w:r>
      <w:r>
        <w:rPr>
          <w:color w:val="231F20"/>
          <w:w w:val="90"/>
        </w:rPr>
        <w:t>partners by strategic importance as defined by your strategic objectives and not necessarily historic revenue contribution. Some of these partners are influencers and do not necessarily </w:t>
      </w:r>
      <w:r>
        <w:rPr>
          <w:color w:val="231F20"/>
        </w:rPr>
        <w:t>contribute</w:t>
      </w:r>
      <w:r>
        <w:rPr>
          <w:color w:val="231F20"/>
          <w:spacing w:val="-12"/>
        </w:rPr>
        <w:t> </w:t>
      </w:r>
      <w:r>
        <w:rPr>
          <w:color w:val="231F20"/>
        </w:rPr>
        <w:t>any</w:t>
      </w:r>
      <w:r>
        <w:rPr>
          <w:color w:val="231F20"/>
          <w:spacing w:val="-12"/>
        </w:rPr>
        <w:t> </w:t>
      </w:r>
      <w:r>
        <w:rPr>
          <w:color w:val="231F20"/>
        </w:rPr>
        <w:t>direct</w:t>
      </w:r>
      <w:r>
        <w:rPr>
          <w:color w:val="231F20"/>
          <w:spacing w:val="-12"/>
        </w:rPr>
        <w:t> </w:t>
      </w:r>
      <w:r>
        <w:rPr>
          <w:color w:val="231F20"/>
        </w:rPr>
        <w:t>revenue,</w:t>
      </w:r>
      <w:r>
        <w:rPr>
          <w:color w:val="231F20"/>
          <w:spacing w:val="-12"/>
        </w:rPr>
        <w:t> </w:t>
      </w:r>
      <w:r>
        <w:rPr>
          <w:color w:val="231F20"/>
        </w:rPr>
        <w:t>but</w:t>
      </w:r>
      <w:r>
        <w:rPr>
          <w:color w:val="231F20"/>
          <w:spacing w:val="-12"/>
        </w:rPr>
        <w:t> </w:t>
      </w:r>
      <w:r>
        <w:rPr>
          <w:color w:val="231F20"/>
        </w:rPr>
        <w:t>they</w:t>
      </w:r>
      <w:r>
        <w:rPr>
          <w:color w:val="231F20"/>
          <w:spacing w:val="-12"/>
        </w:rPr>
        <w:t> </w:t>
      </w:r>
      <w:r>
        <w:rPr>
          <w:color w:val="231F20"/>
        </w:rPr>
        <w:t>are</w:t>
      </w:r>
      <w:r>
        <w:rPr>
          <w:color w:val="231F20"/>
          <w:spacing w:val="-12"/>
        </w:rPr>
        <w:t> </w:t>
      </w:r>
      <w:r>
        <w:rPr>
          <w:color w:val="231F20"/>
        </w:rPr>
        <w:t>vital.</w:t>
      </w:r>
      <w:r>
        <w:rPr>
          <w:color w:val="231F20"/>
          <w:spacing w:val="-12"/>
        </w:rPr>
        <w:t> </w:t>
      </w:r>
      <w:r>
        <w:rPr>
          <w:color w:val="231F20"/>
        </w:rPr>
        <w:t>In</w:t>
      </w:r>
      <w:r>
        <w:rPr>
          <w:color w:val="231F20"/>
          <w:spacing w:val="-12"/>
        </w:rPr>
        <w:t> </w:t>
      </w:r>
      <w:r>
        <w:rPr>
          <w:color w:val="231F20"/>
        </w:rPr>
        <w:t>any</w:t>
      </w:r>
      <w:r>
        <w:rPr>
          <w:color w:val="231F20"/>
          <w:spacing w:val="-12"/>
        </w:rPr>
        <w:t> </w:t>
      </w:r>
      <w:r>
        <w:rPr>
          <w:color w:val="231F20"/>
        </w:rPr>
        <w:t>case</w:t>
      </w:r>
      <w:r>
        <w:rPr>
          <w:color w:val="231F20"/>
          <w:spacing w:val="-12"/>
        </w:rPr>
        <w:t> </w:t>
      </w:r>
      <w:r>
        <w:rPr>
          <w:color w:val="231F20"/>
        </w:rPr>
        <w:t>these</w:t>
      </w:r>
      <w:r>
        <w:rPr>
          <w:color w:val="231F20"/>
          <w:spacing w:val="-12"/>
        </w:rPr>
        <w:t> </w:t>
      </w:r>
      <w:r>
        <w:rPr>
          <w:color w:val="231F20"/>
        </w:rPr>
        <w:t>will</w:t>
      </w:r>
      <w:r>
        <w:rPr>
          <w:color w:val="231F20"/>
          <w:spacing w:val="-12"/>
        </w:rPr>
        <w:t> </w:t>
      </w:r>
      <w:r>
        <w:rPr>
          <w:color w:val="231F20"/>
        </w:rPr>
        <w:t>be</w:t>
      </w:r>
      <w:r>
        <w:rPr>
          <w:color w:val="231F20"/>
          <w:spacing w:val="-12"/>
        </w:rPr>
        <w:t> </w:t>
      </w:r>
      <w:r>
        <w:rPr>
          <w:color w:val="231F20"/>
        </w:rPr>
        <w:t>the</w:t>
      </w:r>
      <w:r>
        <w:rPr>
          <w:color w:val="231F20"/>
          <w:spacing w:val="-12"/>
        </w:rPr>
        <w:t> </w:t>
      </w:r>
      <w:r>
        <w:rPr>
          <w:color w:val="231F20"/>
        </w:rPr>
        <w:t>nucleus</w:t>
      </w:r>
      <w:r>
        <w:rPr>
          <w:color w:val="231F20"/>
          <w:spacing w:val="-12"/>
        </w:rPr>
        <w:t> </w:t>
      </w:r>
      <w:r>
        <w:rPr>
          <w:color w:val="231F20"/>
        </w:rPr>
        <w:t>of partners</w:t>
      </w:r>
      <w:r>
        <w:rPr>
          <w:color w:val="231F20"/>
          <w:spacing w:val="-17"/>
        </w:rPr>
        <w:t> </w:t>
      </w:r>
      <w:r>
        <w:rPr>
          <w:color w:val="231F20"/>
        </w:rPr>
        <w:t>that</w:t>
      </w:r>
      <w:r>
        <w:rPr>
          <w:color w:val="231F20"/>
          <w:spacing w:val="-16"/>
        </w:rPr>
        <w:t> </w:t>
      </w:r>
      <w:r>
        <w:rPr>
          <w:color w:val="231F20"/>
        </w:rPr>
        <w:t>should</w:t>
      </w:r>
      <w:r>
        <w:rPr>
          <w:color w:val="231F20"/>
          <w:spacing w:val="-17"/>
        </w:rPr>
        <w:t> </w:t>
      </w:r>
      <w:r>
        <w:rPr>
          <w:color w:val="231F20"/>
        </w:rPr>
        <w:t>now</w:t>
      </w:r>
      <w:r>
        <w:rPr>
          <w:color w:val="231F20"/>
          <w:spacing w:val="-16"/>
        </w:rPr>
        <w:t> </w:t>
      </w:r>
      <w:r>
        <w:rPr>
          <w:color w:val="231F20"/>
        </w:rPr>
        <w:t>be</w:t>
      </w:r>
      <w:r>
        <w:rPr>
          <w:color w:val="231F20"/>
          <w:spacing w:val="-17"/>
        </w:rPr>
        <w:t> </w:t>
      </w:r>
      <w:r>
        <w:rPr>
          <w:color w:val="231F20"/>
        </w:rPr>
        <w:t>the</w:t>
      </w:r>
      <w:r>
        <w:rPr>
          <w:color w:val="231F20"/>
          <w:spacing w:val="-16"/>
        </w:rPr>
        <w:t> </w:t>
      </w:r>
      <w:r>
        <w:rPr>
          <w:color w:val="231F20"/>
        </w:rPr>
        <w:t>focus</w:t>
      </w:r>
      <w:r>
        <w:rPr>
          <w:color w:val="231F20"/>
          <w:spacing w:val="-17"/>
        </w:rPr>
        <w:t> </w:t>
      </w:r>
      <w:r>
        <w:rPr>
          <w:color w:val="231F20"/>
        </w:rPr>
        <w:t>of</w:t>
      </w:r>
      <w:r>
        <w:rPr>
          <w:color w:val="231F20"/>
          <w:spacing w:val="-16"/>
        </w:rPr>
        <w:t> </w:t>
      </w:r>
      <w:r>
        <w:rPr>
          <w:color w:val="231F20"/>
        </w:rPr>
        <w:t>your</w:t>
      </w:r>
      <w:r>
        <w:rPr>
          <w:color w:val="231F20"/>
          <w:spacing w:val="-16"/>
        </w:rPr>
        <w:t> </w:t>
      </w:r>
      <w:r>
        <w:rPr>
          <w:color w:val="231F20"/>
        </w:rPr>
        <w:t>PRM</w:t>
      </w:r>
      <w:r>
        <w:rPr>
          <w:color w:val="231F20"/>
          <w:spacing w:val="-17"/>
        </w:rPr>
        <w:t> </w:t>
      </w:r>
      <w:r>
        <w:rPr>
          <w:color w:val="231F20"/>
        </w:rPr>
        <w:t>program.</w:t>
      </w:r>
    </w:p>
    <w:p>
      <w:pPr>
        <w:pStyle w:val="BodyText"/>
        <w:spacing w:before="55"/>
      </w:pPr>
    </w:p>
    <w:p>
      <w:pPr>
        <w:pStyle w:val="Heading1"/>
        <w:rPr>
          <w:rFonts w:ascii="Tahoma" w:hAnsi="Tahoma"/>
        </w:rPr>
      </w:pPr>
      <w:r>
        <w:rPr>
          <w:rFonts w:ascii="Tahoma" w:hAnsi="Tahoma"/>
          <w:color w:val="231F20"/>
          <w:w w:val="85"/>
        </w:rPr>
        <w:t>Developing</w:t>
      </w:r>
      <w:r>
        <w:rPr>
          <w:rFonts w:ascii="Tahoma" w:hAnsi="Tahoma"/>
          <w:color w:val="231F20"/>
          <w:spacing w:val="31"/>
        </w:rPr>
        <w:t> </w:t>
      </w:r>
      <w:r>
        <w:rPr>
          <w:rFonts w:ascii="Tahoma" w:hAnsi="Tahoma"/>
          <w:color w:val="231F20"/>
          <w:w w:val="85"/>
        </w:rPr>
        <w:t>a</w:t>
      </w:r>
      <w:r>
        <w:rPr>
          <w:rFonts w:ascii="Tahoma" w:hAnsi="Tahoma"/>
          <w:color w:val="231F20"/>
          <w:spacing w:val="16"/>
        </w:rPr>
        <w:t> </w:t>
      </w:r>
      <w:r>
        <w:rPr>
          <w:rFonts w:ascii="Tahoma" w:hAnsi="Tahoma"/>
          <w:color w:val="231F20"/>
          <w:w w:val="85"/>
        </w:rPr>
        <w:t>Win/Win</w:t>
      </w:r>
      <w:r>
        <w:rPr>
          <w:rFonts w:ascii="Tahoma" w:hAnsi="Tahoma"/>
          <w:color w:val="231F20"/>
          <w:spacing w:val="32"/>
        </w:rPr>
        <w:t> </w:t>
      </w:r>
      <w:r>
        <w:rPr>
          <w:rFonts w:ascii="Tahoma" w:hAnsi="Tahoma"/>
          <w:color w:val="231F20"/>
          <w:w w:val="85"/>
        </w:rPr>
        <w:t>Environment</w:t>
      </w:r>
      <w:r>
        <w:rPr>
          <w:rFonts w:ascii="Tahoma" w:hAnsi="Tahoma"/>
          <w:color w:val="231F20"/>
          <w:spacing w:val="32"/>
        </w:rPr>
        <w:t> </w:t>
      </w:r>
      <w:r>
        <w:rPr>
          <w:rFonts w:ascii="Tahoma" w:hAnsi="Tahoma"/>
          <w:color w:val="231F20"/>
          <w:w w:val="85"/>
        </w:rPr>
        <w:t>–</w:t>
      </w:r>
      <w:r>
        <w:rPr>
          <w:rFonts w:ascii="Tahoma" w:hAnsi="Tahoma"/>
          <w:color w:val="231F20"/>
          <w:spacing w:val="32"/>
        </w:rPr>
        <w:t> </w:t>
      </w:r>
      <w:r>
        <w:rPr>
          <w:rFonts w:ascii="Tahoma" w:hAnsi="Tahoma"/>
          <w:color w:val="231F20"/>
          <w:w w:val="85"/>
        </w:rPr>
        <w:t>Essential</w:t>
      </w:r>
      <w:r>
        <w:rPr>
          <w:rFonts w:ascii="Tahoma" w:hAnsi="Tahoma"/>
          <w:color w:val="231F20"/>
          <w:spacing w:val="32"/>
        </w:rPr>
        <w:t> </w:t>
      </w:r>
      <w:r>
        <w:rPr>
          <w:rFonts w:ascii="Tahoma" w:hAnsi="Tahoma"/>
          <w:color w:val="231F20"/>
          <w:w w:val="85"/>
        </w:rPr>
        <w:t>to</w:t>
      </w:r>
      <w:r>
        <w:rPr>
          <w:rFonts w:ascii="Tahoma" w:hAnsi="Tahoma"/>
          <w:color w:val="231F20"/>
          <w:spacing w:val="32"/>
        </w:rPr>
        <w:t> </w:t>
      </w:r>
      <w:r>
        <w:rPr>
          <w:rFonts w:ascii="Tahoma" w:hAnsi="Tahoma"/>
          <w:color w:val="231F20"/>
          <w:spacing w:val="-5"/>
          <w:w w:val="85"/>
        </w:rPr>
        <w:t>PRM</w:t>
      </w:r>
    </w:p>
    <w:p>
      <w:pPr>
        <w:pStyle w:val="BodyText"/>
        <w:spacing w:before="121"/>
        <w:rPr>
          <w:rFonts w:ascii="Tahoma"/>
          <w:b/>
        </w:rPr>
      </w:pPr>
    </w:p>
    <w:p>
      <w:pPr>
        <w:pStyle w:val="BodyText"/>
        <w:spacing w:line="271" w:lineRule="auto" w:before="1"/>
        <w:ind w:left="425" w:right="417" w:firstLine="720"/>
        <w:jc w:val="both"/>
      </w:pPr>
      <w:r>
        <w:rPr>
          <w:color w:val="231F20"/>
          <w:spacing w:val="-4"/>
        </w:rPr>
        <w:t>It’s</w:t>
      </w:r>
      <w:r>
        <w:rPr>
          <w:color w:val="231F20"/>
          <w:spacing w:val="-10"/>
        </w:rPr>
        <w:t> </w:t>
      </w:r>
      <w:r>
        <w:rPr>
          <w:color w:val="231F20"/>
          <w:spacing w:val="-4"/>
        </w:rPr>
        <w:t>a</w:t>
      </w:r>
      <w:r>
        <w:rPr>
          <w:color w:val="231F20"/>
          <w:spacing w:val="-10"/>
        </w:rPr>
        <w:t> </w:t>
      </w:r>
      <w:r>
        <w:rPr>
          <w:color w:val="231F20"/>
          <w:spacing w:val="-4"/>
        </w:rPr>
        <w:t>truism</w:t>
      </w:r>
      <w:r>
        <w:rPr>
          <w:color w:val="231F20"/>
          <w:spacing w:val="-10"/>
        </w:rPr>
        <w:t> </w:t>
      </w:r>
      <w:r>
        <w:rPr>
          <w:color w:val="231F20"/>
          <w:spacing w:val="-4"/>
        </w:rPr>
        <w:t>that</w:t>
      </w:r>
      <w:r>
        <w:rPr>
          <w:color w:val="231F20"/>
          <w:spacing w:val="-10"/>
        </w:rPr>
        <w:t> </w:t>
      </w:r>
      <w:r>
        <w:rPr>
          <w:color w:val="231F20"/>
          <w:spacing w:val="-4"/>
        </w:rPr>
        <w:t>unless</w:t>
      </w:r>
      <w:r>
        <w:rPr>
          <w:color w:val="231F20"/>
          <w:spacing w:val="-10"/>
        </w:rPr>
        <w:t> </w:t>
      </w:r>
      <w:r>
        <w:rPr>
          <w:color w:val="231F20"/>
          <w:spacing w:val="-4"/>
        </w:rPr>
        <w:t>there</w:t>
      </w:r>
      <w:r>
        <w:rPr>
          <w:color w:val="231F20"/>
          <w:spacing w:val="-9"/>
        </w:rPr>
        <w:t> </w:t>
      </w:r>
      <w:r>
        <w:rPr>
          <w:color w:val="231F20"/>
          <w:spacing w:val="-4"/>
        </w:rPr>
        <w:t>is</w:t>
      </w:r>
      <w:r>
        <w:rPr>
          <w:color w:val="231F20"/>
          <w:spacing w:val="-10"/>
        </w:rPr>
        <w:t> </w:t>
      </w:r>
      <w:r>
        <w:rPr>
          <w:color w:val="231F20"/>
          <w:spacing w:val="-4"/>
        </w:rPr>
        <w:t>something</w:t>
      </w:r>
      <w:r>
        <w:rPr>
          <w:color w:val="231F20"/>
          <w:spacing w:val="-10"/>
        </w:rPr>
        <w:t> </w:t>
      </w:r>
      <w:r>
        <w:rPr>
          <w:color w:val="231F20"/>
          <w:spacing w:val="-4"/>
        </w:rPr>
        <w:t>‘in</w:t>
      </w:r>
      <w:r>
        <w:rPr>
          <w:color w:val="231F20"/>
          <w:spacing w:val="-10"/>
        </w:rPr>
        <w:t> </w:t>
      </w:r>
      <w:r>
        <w:rPr>
          <w:color w:val="231F20"/>
          <w:spacing w:val="-4"/>
        </w:rPr>
        <w:t>it’</w:t>
      </w:r>
      <w:r>
        <w:rPr>
          <w:color w:val="231F20"/>
          <w:spacing w:val="-10"/>
        </w:rPr>
        <w:t> </w:t>
      </w:r>
      <w:r>
        <w:rPr>
          <w:color w:val="231F20"/>
          <w:spacing w:val="-4"/>
        </w:rPr>
        <w:t>for</w:t>
      </w:r>
      <w:r>
        <w:rPr>
          <w:color w:val="231F20"/>
          <w:spacing w:val="-10"/>
        </w:rPr>
        <w:t> </w:t>
      </w:r>
      <w:r>
        <w:rPr>
          <w:color w:val="231F20"/>
          <w:spacing w:val="-4"/>
        </w:rPr>
        <w:t>your</w:t>
      </w:r>
      <w:r>
        <w:rPr>
          <w:color w:val="231F20"/>
          <w:spacing w:val="-10"/>
        </w:rPr>
        <w:t> </w:t>
      </w:r>
      <w:r>
        <w:rPr>
          <w:color w:val="231F20"/>
          <w:spacing w:val="-4"/>
        </w:rPr>
        <w:t>partners,</w:t>
      </w:r>
      <w:r>
        <w:rPr>
          <w:color w:val="231F20"/>
          <w:spacing w:val="-10"/>
        </w:rPr>
        <w:t> </w:t>
      </w:r>
      <w:r>
        <w:rPr>
          <w:color w:val="231F20"/>
          <w:spacing w:val="-4"/>
        </w:rPr>
        <w:t>it</w:t>
      </w:r>
      <w:r>
        <w:rPr>
          <w:color w:val="231F20"/>
          <w:spacing w:val="-10"/>
        </w:rPr>
        <w:t> </w:t>
      </w:r>
      <w:r>
        <w:rPr>
          <w:color w:val="231F20"/>
          <w:spacing w:val="-4"/>
        </w:rPr>
        <w:t>doesn’t</w:t>
      </w:r>
      <w:r>
        <w:rPr>
          <w:color w:val="231F20"/>
          <w:spacing w:val="-10"/>
        </w:rPr>
        <w:t> </w:t>
      </w:r>
      <w:r>
        <w:rPr>
          <w:color w:val="231F20"/>
          <w:spacing w:val="-4"/>
        </w:rPr>
        <w:t>matter </w:t>
      </w:r>
      <w:r>
        <w:rPr>
          <w:color w:val="231F20"/>
          <w:w w:val="90"/>
        </w:rPr>
        <w:t>how sexy or sophisticated the solution, you simply won’t be able to generate the change in </w:t>
      </w:r>
      <w:r>
        <w:rPr>
          <w:color w:val="231F20"/>
          <w:spacing w:val="-4"/>
        </w:rPr>
        <w:t>behaviour</w:t>
      </w:r>
      <w:r>
        <w:rPr>
          <w:color w:val="231F20"/>
          <w:spacing w:val="-12"/>
        </w:rPr>
        <w:t> </w:t>
      </w:r>
      <w:r>
        <w:rPr>
          <w:color w:val="231F20"/>
          <w:spacing w:val="-4"/>
        </w:rPr>
        <w:t>that</w:t>
      </w:r>
      <w:r>
        <w:rPr>
          <w:color w:val="231F20"/>
          <w:spacing w:val="-12"/>
        </w:rPr>
        <w:t> </w:t>
      </w:r>
      <w:r>
        <w:rPr>
          <w:color w:val="231F20"/>
          <w:spacing w:val="-4"/>
        </w:rPr>
        <w:t>you</w:t>
      </w:r>
      <w:r>
        <w:rPr>
          <w:color w:val="231F20"/>
          <w:spacing w:val="-12"/>
        </w:rPr>
        <w:t> </w:t>
      </w:r>
      <w:r>
        <w:rPr>
          <w:color w:val="231F20"/>
          <w:spacing w:val="-4"/>
        </w:rPr>
        <w:t>are</w:t>
      </w:r>
      <w:r>
        <w:rPr>
          <w:color w:val="231F20"/>
          <w:spacing w:val="-12"/>
        </w:rPr>
        <w:t> </w:t>
      </w:r>
      <w:r>
        <w:rPr>
          <w:color w:val="231F20"/>
          <w:spacing w:val="-4"/>
        </w:rPr>
        <w:t>seeking.</w:t>
      </w:r>
      <w:r>
        <w:rPr>
          <w:color w:val="231F20"/>
          <w:spacing w:val="-12"/>
        </w:rPr>
        <w:t> </w:t>
      </w:r>
      <w:r>
        <w:rPr>
          <w:color w:val="231F20"/>
          <w:spacing w:val="-4"/>
        </w:rPr>
        <w:t>It</w:t>
      </w:r>
      <w:r>
        <w:rPr>
          <w:color w:val="231F20"/>
          <w:spacing w:val="-12"/>
        </w:rPr>
        <w:t> </w:t>
      </w:r>
      <w:r>
        <w:rPr>
          <w:color w:val="231F20"/>
          <w:spacing w:val="-4"/>
        </w:rPr>
        <w:t>is</w:t>
      </w:r>
      <w:r>
        <w:rPr>
          <w:color w:val="231F20"/>
          <w:spacing w:val="-12"/>
        </w:rPr>
        <w:t> </w:t>
      </w:r>
      <w:r>
        <w:rPr>
          <w:color w:val="231F20"/>
          <w:spacing w:val="-4"/>
        </w:rPr>
        <w:t>also</w:t>
      </w:r>
      <w:r>
        <w:rPr>
          <w:color w:val="231F20"/>
          <w:spacing w:val="-12"/>
        </w:rPr>
        <w:t> </w:t>
      </w:r>
      <w:r>
        <w:rPr>
          <w:color w:val="231F20"/>
          <w:spacing w:val="-4"/>
        </w:rPr>
        <w:t>very</w:t>
      </w:r>
      <w:r>
        <w:rPr>
          <w:color w:val="231F20"/>
          <w:spacing w:val="-12"/>
        </w:rPr>
        <w:t> </w:t>
      </w:r>
      <w:r>
        <w:rPr>
          <w:color w:val="231F20"/>
          <w:spacing w:val="-4"/>
        </w:rPr>
        <w:t>dangerous</w:t>
      </w:r>
      <w:r>
        <w:rPr>
          <w:color w:val="231F20"/>
          <w:spacing w:val="-12"/>
        </w:rPr>
        <w:t> </w:t>
      </w:r>
      <w:r>
        <w:rPr>
          <w:color w:val="231F20"/>
          <w:spacing w:val="-4"/>
        </w:rPr>
        <w:t>to</w:t>
      </w:r>
      <w:r>
        <w:rPr>
          <w:color w:val="231F20"/>
          <w:spacing w:val="-12"/>
        </w:rPr>
        <w:t> </w:t>
      </w:r>
      <w:r>
        <w:rPr>
          <w:color w:val="231F20"/>
          <w:spacing w:val="-4"/>
        </w:rPr>
        <w:t>treat</w:t>
      </w:r>
      <w:r>
        <w:rPr>
          <w:color w:val="231F20"/>
          <w:spacing w:val="-12"/>
        </w:rPr>
        <w:t> </w:t>
      </w:r>
      <w:r>
        <w:rPr>
          <w:color w:val="231F20"/>
          <w:spacing w:val="-4"/>
        </w:rPr>
        <w:t>all</w:t>
      </w:r>
      <w:r>
        <w:rPr>
          <w:color w:val="231F20"/>
          <w:spacing w:val="-12"/>
        </w:rPr>
        <w:t> </w:t>
      </w:r>
      <w:r>
        <w:rPr>
          <w:color w:val="231F20"/>
          <w:spacing w:val="-4"/>
        </w:rPr>
        <w:t>partners</w:t>
      </w:r>
      <w:r>
        <w:rPr>
          <w:color w:val="231F20"/>
          <w:spacing w:val="-12"/>
        </w:rPr>
        <w:t> </w:t>
      </w:r>
      <w:r>
        <w:rPr>
          <w:color w:val="231F20"/>
          <w:spacing w:val="-4"/>
        </w:rPr>
        <w:t>the</w:t>
      </w:r>
      <w:r>
        <w:rPr>
          <w:color w:val="231F20"/>
          <w:spacing w:val="-12"/>
        </w:rPr>
        <w:t> </w:t>
      </w:r>
      <w:r>
        <w:rPr>
          <w:color w:val="231F20"/>
          <w:spacing w:val="-4"/>
        </w:rPr>
        <w:t>same</w:t>
      </w:r>
      <w:r>
        <w:rPr>
          <w:color w:val="231F20"/>
          <w:spacing w:val="-12"/>
        </w:rPr>
        <w:t> </w:t>
      </w:r>
      <w:r>
        <w:rPr>
          <w:color w:val="231F20"/>
          <w:spacing w:val="-4"/>
        </w:rPr>
        <w:t>and</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7"/>
        <w:jc w:val="both"/>
      </w:pPr>
      <w:r>
        <w:rPr>
          <w:color w:val="231F20"/>
          <w:spacing w:val="-2"/>
        </w:rPr>
        <w:t>assume</w:t>
      </w:r>
      <w:r>
        <w:rPr>
          <w:color w:val="231F20"/>
          <w:spacing w:val="-15"/>
        </w:rPr>
        <w:t> </w:t>
      </w:r>
      <w:r>
        <w:rPr>
          <w:color w:val="231F20"/>
          <w:spacing w:val="-2"/>
        </w:rPr>
        <w:t>that</w:t>
      </w:r>
      <w:r>
        <w:rPr>
          <w:color w:val="231F20"/>
          <w:spacing w:val="-14"/>
        </w:rPr>
        <w:t> </w:t>
      </w:r>
      <w:r>
        <w:rPr>
          <w:color w:val="231F20"/>
          <w:spacing w:val="-2"/>
        </w:rPr>
        <w:t>what</w:t>
      </w:r>
      <w:r>
        <w:rPr>
          <w:color w:val="231F20"/>
          <w:spacing w:val="-15"/>
        </w:rPr>
        <w:t> </w:t>
      </w:r>
      <w:r>
        <w:rPr>
          <w:color w:val="231F20"/>
          <w:spacing w:val="-2"/>
        </w:rPr>
        <w:t>you</w:t>
      </w:r>
      <w:r>
        <w:rPr>
          <w:color w:val="231F20"/>
          <w:spacing w:val="-14"/>
        </w:rPr>
        <w:t> </w:t>
      </w:r>
      <w:r>
        <w:rPr>
          <w:color w:val="231F20"/>
          <w:spacing w:val="-2"/>
        </w:rPr>
        <w:t>are</w:t>
      </w:r>
      <w:r>
        <w:rPr>
          <w:color w:val="231F20"/>
          <w:spacing w:val="-15"/>
        </w:rPr>
        <w:t> </w:t>
      </w:r>
      <w:r>
        <w:rPr>
          <w:color w:val="231F20"/>
          <w:spacing w:val="-2"/>
        </w:rPr>
        <w:t>asking</w:t>
      </w:r>
      <w:r>
        <w:rPr>
          <w:color w:val="231F20"/>
          <w:spacing w:val="-14"/>
        </w:rPr>
        <w:t> </w:t>
      </w:r>
      <w:r>
        <w:rPr>
          <w:color w:val="231F20"/>
          <w:spacing w:val="-2"/>
        </w:rPr>
        <w:t>them</w:t>
      </w:r>
      <w:r>
        <w:rPr>
          <w:color w:val="231F20"/>
          <w:spacing w:val="-15"/>
        </w:rPr>
        <w:t> </w:t>
      </w:r>
      <w:r>
        <w:rPr>
          <w:color w:val="231F20"/>
          <w:spacing w:val="-2"/>
        </w:rPr>
        <w:t>to</w:t>
      </w:r>
      <w:r>
        <w:rPr>
          <w:color w:val="231F20"/>
          <w:spacing w:val="-14"/>
        </w:rPr>
        <w:t> </w:t>
      </w:r>
      <w:r>
        <w:rPr>
          <w:color w:val="231F20"/>
          <w:spacing w:val="-2"/>
        </w:rPr>
        <w:t>do</w:t>
      </w:r>
      <w:r>
        <w:rPr>
          <w:color w:val="231F20"/>
          <w:spacing w:val="-14"/>
        </w:rPr>
        <w:t> </w:t>
      </w:r>
      <w:r>
        <w:rPr>
          <w:color w:val="231F20"/>
          <w:spacing w:val="-2"/>
        </w:rPr>
        <w:t>will</w:t>
      </w:r>
      <w:r>
        <w:rPr>
          <w:color w:val="231F20"/>
          <w:spacing w:val="-15"/>
        </w:rPr>
        <w:t> </w:t>
      </w:r>
      <w:r>
        <w:rPr>
          <w:color w:val="231F20"/>
          <w:spacing w:val="-2"/>
        </w:rPr>
        <w:t>be</w:t>
      </w:r>
      <w:r>
        <w:rPr>
          <w:color w:val="231F20"/>
          <w:spacing w:val="-14"/>
        </w:rPr>
        <w:t> </w:t>
      </w:r>
      <w:r>
        <w:rPr>
          <w:color w:val="231F20"/>
          <w:spacing w:val="-2"/>
        </w:rPr>
        <w:t>so</w:t>
      </w:r>
      <w:r>
        <w:rPr>
          <w:color w:val="231F20"/>
          <w:spacing w:val="-15"/>
        </w:rPr>
        <w:t> </w:t>
      </w:r>
      <w:r>
        <w:rPr>
          <w:color w:val="231F20"/>
          <w:spacing w:val="-2"/>
        </w:rPr>
        <w:t>obviously</w:t>
      </w:r>
      <w:r>
        <w:rPr>
          <w:color w:val="231F20"/>
          <w:spacing w:val="-14"/>
        </w:rPr>
        <w:t> </w:t>
      </w:r>
      <w:r>
        <w:rPr>
          <w:color w:val="231F20"/>
          <w:spacing w:val="-2"/>
        </w:rPr>
        <w:t>good</w:t>
      </w:r>
      <w:r>
        <w:rPr>
          <w:color w:val="231F20"/>
          <w:spacing w:val="-15"/>
        </w:rPr>
        <w:t> </w:t>
      </w:r>
      <w:r>
        <w:rPr>
          <w:color w:val="231F20"/>
          <w:spacing w:val="-2"/>
        </w:rPr>
        <w:t>for</w:t>
      </w:r>
      <w:r>
        <w:rPr>
          <w:color w:val="231F20"/>
          <w:spacing w:val="-14"/>
        </w:rPr>
        <w:t> </w:t>
      </w:r>
      <w:r>
        <w:rPr>
          <w:color w:val="231F20"/>
          <w:spacing w:val="-2"/>
        </w:rPr>
        <w:t>them</w:t>
      </w:r>
      <w:r>
        <w:rPr>
          <w:color w:val="231F20"/>
          <w:spacing w:val="-14"/>
        </w:rPr>
        <w:t> </w:t>
      </w:r>
      <w:r>
        <w:rPr>
          <w:color w:val="231F20"/>
          <w:spacing w:val="-2"/>
        </w:rPr>
        <w:t>that</w:t>
      </w:r>
      <w:r>
        <w:rPr>
          <w:color w:val="231F20"/>
          <w:spacing w:val="-15"/>
        </w:rPr>
        <w:t> </w:t>
      </w:r>
      <w:r>
        <w:rPr>
          <w:color w:val="231F20"/>
          <w:spacing w:val="-2"/>
        </w:rPr>
        <w:t>they </w:t>
      </w:r>
      <w:r>
        <w:rPr>
          <w:color w:val="231F20"/>
          <w:spacing w:val="-6"/>
        </w:rPr>
        <w:t>will</w:t>
      </w:r>
      <w:r>
        <w:rPr>
          <w:color w:val="231F20"/>
          <w:spacing w:val="-9"/>
        </w:rPr>
        <w:t> </w:t>
      </w:r>
      <w:r>
        <w:rPr>
          <w:color w:val="231F20"/>
          <w:spacing w:val="-6"/>
        </w:rPr>
        <w:t>snap</w:t>
      </w:r>
      <w:r>
        <w:rPr>
          <w:color w:val="231F20"/>
          <w:spacing w:val="-9"/>
        </w:rPr>
        <w:t> </w:t>
      </w:r>
      <w:r>
        <w:rPr>
          <w:color w:val="231F20"/>
          <w:spacing w:val="-6"/>
        </w:rPr>
        <w:t>your</w:t>
      </w:r>
      <w:r>
        <w:rPr>
          <w:color w:val="231F20"/>
          <w:spacing w:val="-9"/>
        </w:rPr>
        <w:t> </w:t>
      </w:r>
      <w:r>
        <w:rPr>
          <w:color w:val="231F20"/>
          <w:spacing w:val="-6"/>
        </w:rPr>
        <w:t>hand</w:t>
      </w:r>
      <w:r>
        <w:rPr>
          <w:color w:val="231F20"/>
          <w:spacing w:val="-9"/>
        </w:rPr>
        <w:t> </w:t>
      </w:r>
      <w:r>
        <w:rPr>
          <w:color w:val="231F20"/>
          <w:spacing w:val="-6"/>
        </w:rPr>
        <w:t>off</w:t>
      </w:r>
      <w:r>
        <w:rPr>
          <w:color w:val="231F20"/>
          <w:spacing w:val="-9"/>
        </w:rPr>
        <w:t> </w:t>
      </w:r>
      <w:r>
        <w:rPr>
          <w:color w:val="231F20"/>
          <w:spacing w:val="-6"/>
        </w:rPr>
        <w:t>to</w:t>
      </w:r>
      <w:r>
        <w:rPr>
          <w:color w:val="231F20"/>
          <w:spacing w:val="-9"/>
        </w:rPr>
        <w:t> </w:t>
      </w:r>
      <w:r>
        <w:rPr>
          <w:color w:val="231F20"/>
          <w:spacing w:val="-6"/>
        </w:rPr>
        <w:t>play</w:t>
      </w:r>
      <w:r>
        <w:rPr>
          <w:color w:val="231F20"/>
          <w:spacing w:val="-9"/>
        </w:rPr>
        <w:t> </w:t>
      </w:r>
      <w:r>
        <w:rPr>
          <w:color w:val="231F20"/>
          <w:spacing w:val="-6"/>
        </w:rPr>
        <w:t>ball.</w:t>
      </w:r>
      <w:r>
        <w:rPr>
          <w:color w:val="231F20"/>
          <w:spacing w:val="-9"/>
        </w:rPr>
        <w:t> </w:t>
      </w:r>
      <w:r>
        <w:rPr>
          <w:color w:val="231F20"/>
          <w:spacing w:val="-6"/>
        </w:rPr>
        <w:t>They</w:t>
      </w:r>
      <w:r>
        <w:rPr>
          <w:color w:val="231F20"/>
          <w:spacing w:val="-9"/>
        </w:rPr>
        <w:t> </w:t>
      </w:r>
      <w:r>
        <w:rPr>
          <w:color w:val="231F20"/>
          <w:spacing w:val="-6"/>
        </w:rPr>
        <w:t>won’t.</w:t>
      </w:r>
      <w:r>
        <w:rPr>
          <w:color w:val="231F20"/>
          <w:spacing w:val="-9"/>
        </w:rPr>
        <w:t> </w:t>
      </w:r>
      <w:r>
        <w:rPr>
          <w:color w:val="231F20"/>
          <w:spacing w:val="-6"/>
        </w:rPr>
        <w:t>Anyone</w:t>
      </w:r>
      <w:r>
        <w:rPr>
          <w:color w:val="231F20"/>
          <w:spacing w:val="-9"/>
        </w:rPr>
        <w:t> </w:t>
      </w:r>
      <w:r>
        <w:rPr>
          <w:color w:val="231F20"/>
          <w:spacing w:val="-6"/>
        </w:rPr>
        <w:t>who</w:t>
      </w:r>
      <w:r>
        <w:rPr>
          <w:color w:val="231F20"/>
          <w:spacing w:val="-9"/>
        </w:rPr>
        <w:t> </w:t>
      </w:r>
      <w:r>
        <w:rPr>
          <w:color w:val="231F20"/>
          <w:spacing w:val="-6"/>
        </w:rPr>
        <w:t>has</w:t>
      </w:r>
      <w:r>
        <w:rPr>
          <w:color w:val="231F20"/>
          <w:spacing w:val="-9"/>
        </w:rPr>
        <w:t> </w:t>
      </w:r>
      <w:r>
        <w:rPr>
          <w:color w:val="231F20"/>
          <w:spacing w:val="-6"/>
        </w:rPr>
        <w:t>been</w:t>
      </w:r>
      <w:r>
        <w:rPr>
          <w:color w:val="231F20"/>
          <w:spacing w:val="-9"/>
        </w:rPr>
        <w:t> </w:t>
      </w:r>
      <w:r>
        <w:rPr>
          <w:color w:val="231F20"/>
          <w:spacing w:val="-6"/>
        </w:rPr>
        <w:t>involved</w:t>
      </w:r>
      <w:r>
        <w:rPr>
          <w:color w:val="231F20"/>
          <w:spacing w:val="-9"/>
        </w:rPr>
        <w:t> </w:t>
      </w:r>
      <w:r>
        <w:rPr>
          <w:color w:val="231F20"/>
          <w:spacing w:val="-6"/>
        </w:rPr>
        <w:t>with</w:t>
      </w:r>
      <w:r>
        <w:rPr>
          <w:color w:val="231F20"/>
          <w:spacing w:val="-9"/>
        </w:rPr>
        <w:t> </w:t>
      </w:r>
      <w:r>
        <w:rPr>
          <w:color w:val="231F20"/>
          <w:spacing w:val="-6"/>
        </w:rPr>
        <w:t>a</w:t>
      </w:r>
      <w:r>
        <w:rPr>
          <w:color w:val="231F20"/>
          <w:spacing w:val="-9"/>
        </w:rPr>
        <w:t> </w:t>
      </w:r>
      <w:r>
        <w:rPr>
          <w:color w:val="231F20"/>
          <w:spacing w:val="-6"/>
        </w:rPr>
        <w:t>CRM </w:t>
      </w:r>
      <w:r>
        <w:rPr>
          <w:color w:val="231F20"/>
          <w:spacing w:val="-4"/>
        </w:rPr>
        <w:t>program</w:t>
      </w:r>
      <w:r>
        <w:rPr>
          <w:color w:val="231F20"/>
          <w:spacing w:val="-9"/>
        </w:rPr>
        <w:t> </w:t>
      </w:r>
      <w:r>
        <w:rPr>
          <w:color w:val="231F20"/>
          <w:spacing w:val="-4"/>
        </w:rPr>
        <w:t>affecting</w:t>
      </w:r>
      <w:r>
        <w:rPr>
          <w:color w:val="231F20"/>
          <w:spacing w:val="-9"/>
        </w:rPr>
        <w:t> </w:t>
      </w:r>
      <w:r>
        <w:rPr>
          <w:color w:val="231F20"/>
          <w:spacing w:val="-4"/>
        </w:rPr>
        <w:t>many</w:t>
      </w:r>
      <w:r>
        <w:rPr>
          <w:color w:val="231F20"/>
          <w:spacing w:val="-9"/>
        </w:rPr>
        <w:t> </w:t>
      </w:r>
      <w:r>
        <w:rPr>
          <w:color w:val="231F20"/>
          <w:spacing w:val="-4"/>
        </w:rPr>
        <w:t>internal</w:t>
      </w:r>
      <w:r>
        <w:rPr>
          <w:color w:val="231F20"/>
          <w:spacing w:val="-9"/>
        </w:rPr>
        <w:t> </w:t>
      </w:r>
      <w:r>
        <w:rPr>
          <w:color w:val="231F20"/>
          <w:spacing w:val="-4"/>
        </w:rPr>
        <w:t>stakeholders</w:t>
      </w:r>
      <w:r>
        <w:rPr>
          <w:color w:val="231F20"/>
          <w:spacing w:val="-9"/>
        </w:rPr>
        <w:t> </w:t>
      </w:r>
      <w:r>
        <w:rPr>
          <w:color w:val="231F20"/>
          <w:spacing w:val="-4"/>
        </w:rPr>
        <w:t>from</w:t>
      </w:r>
      <w:r>
        <w:rPr>
          <w:color w:val="231F20"/>
          <w:spacing w:val="-9"/>
        </w:rPr>
        <w:t> </w:t>
      </w:r>
      <w:r>
        <w:rPr>
          <w:color w:val="231F20"/>
          <w:spacing w:val="-4"/>
        </w:rPr>
        <w:t>different</w:t>
      </w:r>
      <w:r>
        <w:rPr>
          <w:color w:val="231F20"/>
          <w:spacing w:val="-9"/>
        </w:rPr>
        <w:t> </w:t>
      </w:r>
      <w:r>
        <w:rPr>
          <w:color w:val="231F20"/>
          <w:spacing w:val="-4"/>
        </w:rPr>
        <w:t>parts</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organisation</w:t>
      </w:r>
      <w:r>
        <w:rPr>
          <w:color w:val="231F20"/>
          <w:spacing w:val="-9"/>
        </w:rPr>
        <w:t> </w:t>
      </w:r>
      <w:r>
        <w:rPr>
          <w:color w:val="231F20"/>
          <w:spacing w:val="-4"/>
        </w:rPr>
        <w:t>will know</w:t>
      </w:r>
      <w:r>
        <w:rPr>
          <w:color w:val="231F20"/>
          <w:spacing w:val="-9"/>
        </w:rPr>
        <w:t> </w:t>
      </w:r>
      <w:r>
        <w:rPr>
          <w:color w:val="231F20"/>
          <w:spacing w:val="-4"/>
        </w:rPr>
        <w:t>just</w:t>
      </w:r>
      <w:r>
        <w:rPr>
          <w:color w:val="231F20"/>
          <w:spacing w:val="-9"/>
        </w:rPr>
        <w:t> </w:t>
      </w:r>
      <w:r>
        <w:rPr>
          <w:color w:val="231F20"/>
          <w:spacing w:val="-4"/>
        </w:rPr>
        <w:t>how</w:t>
      </w:r>
      <w:r>
        <w:rPr>
          <w:color w:val="231F20"/>
          <w:spacing w:val="-9"/>
        </w:rPr>
        <w:t> </w:t>
      </w:r>
      <w:r>
        <w:rPr>
          <w:color w:val="231F20"/>
          <w:spacing w:val="-4"/>
        </w:rPr>
        <w:t>tough</w:t>
      </w:r>
      <w:r>
        <w:rPr>
          <w:color w:val="231F20"/>
          <w:spacing w:val="-9"/>
        </w:rPr>
        <w:t> </w:t>
      </w:r>
      <w:r>
        <w:rPr>
          <w:color w:val="231F20"/>
          <w:spacing w:val="-4"/>
        </w:rPr>
        <w:t>it</w:t>
      </w:r>
      <w:r>
        <w:rPr>
          <w:color w:val="231F20"/>
          <w:spacing w:val="-9"/>
        </w:rPr>
        <w:t> </w:t>
      </w:r>
      <w:r>
        <w:rPr>
          <w:color w:val="231F20"/>
          <w:spacing w:val="-4"/>
        </w:rPr>
        <w:t>can</w:t>
      </w:r>
      <w:r>
        <w:rPr>
          <w:color w:val="231F20"/>
          <w:spacing w:val="-9"/>
        </w:rPr>
        <w:t> </w:t>
      </w:r>
      <w:r>
        <w:rPr>
          <w:color w:val="231F20"/>
          <w:spacing w:val="-4"/>
        </w:rPr>
        <w:t>be</w:t>
      </w:r>
      <w:r>
        <w:rPr>
          <w:color w:val="231F20"/>
          <w:spacing w:val="-9"/>
        </w:rPr>
        <w:t> </w:t>
      </w:r>
      <w:r>
        <w:rPr>
          <w:color w:val="231F20"/>
          <w:spacing w:val="-4"/>
        </w:rPr>
        <w:t>to</w:t>
      </w:r>
      <w:r>
        <w:rPr>
          <w:color w:val="231F20"/>
          <w:spacing w:val="-9"/>
        </w:rPr>
        <w:t> </w:t>
      </w:r>
      <w:r>
        <w:rPr>
          <w:color w:val="231F20"/>
          <w:spacing w:val="-4"/>
        </w:rPr>
        <w:t>generate</w:t>
      </w:r>
      <w:r>
        <w:rPr>
          <w:color w:val="231F20"/>
          <w:spacing w:val="-9"/>
        </w:rPr>
        <w:t> </w:t>
      </w:r>
      <w:r>
        <w:rPr>
          <w:color w:val="231F20"/>
          <w:spacing w:val="-4"/>
        </w:rPr>
        <w:t>buy-in</w:t>
      </w:r>
      <w:r>
        <w:rPr>
          <w:color w:val="231F20"/>
          <w:spacing w:val="-9"/>
        </w:rPr>
        <w:t> </w:t>
      </w:r>
      <w:r>
        <w:rPr>
          <w:color w:val="231F20"/>
          <w:spacing w:val="-4"/>
        </w:rPr>
        <w:t>for</w:t>
      </w:r>
      <w:r>
        <w:rPr>
          <w:color w:val="231F20"/>
          <w:spacing w:val="-9"/>
        </w:rPr>
        <w:t> </w:t>
      </w:r>
      <w:r>
        <w:rPr>
          <w:color w:val="231F20"/>
          <w:spacing w:val="-4"/>
        </w:rPr>
        <w:t>change.</w:t>
      </w:r>
    </w:p>
    <w:p>
      <w:pPr>
        <w:pStyle w:val="BodyText"/>
        <w:spacing w:before="37"/>
      </w:pPr>
    </w:p>
    <w:p>
      <w:pPr>
        <w:pStyle w:val="BodyText"/>
        <w:spacing w:line="271" w:lineRule="auto" w:before="1"/>
        <w:ind w:left="425" w:right="419" w:firstLine="720"/>
        <w:jc w:val="both"/>
      </w:pPr>
      <w:r>
        <w:rPr>
          <w:color w:val="231F20"/>
          <w:w w:val="90"/>
        </w:rPr>
        <w:t>Now magnify that by 100 and you will get some idea of the real challenges confronting </w:t>
      </w:r>
      <w:r>
        <w:rPr>
          <w:color w:val="231F20"/>
          <w:spacing w:val="-4"/>
        </w:rPr>
        <w:t>your</w:t>
      </w:r>
      <w:r>
        <w:rPr>
          <w:color w:val="231F20"/>
          <w:spacing w:val="-6"/>
        </w:rPr>
        <w:t> </w:t>
      </w:r>
      <w:r>
        <w:rPr>
          <w:color w:val="231F20"/>
          <w:spacing w:val="-4"/>
        </w:rPr>
        <w:t>organisation.</w:t>
      </w:r>
      <w:r>
        <w:rPr>
          <w:color w:val="231F20"/>
          <w:spacing w:val="-6"/>
        </w:rPr>
        <w:t> </w:t>
      </w:r>
      <w:r>
        <w:rPr>
          <w:color w:val="231F20"/>
          <w:spacing w:val="-4"/>
        </w:rPr>
        <w:t>A</w:t>
      </w:r>
      <w:r>
        <w:rPr>
          <w:color w:val="231F20"/>
          <w:spacing w:val="-6"/>
        </w:rPr>
        <w:t> </w:t>
      </w:r>
      <w:r>
        <w:rPr>
          <w:color w:val="231F20"/>
          <w:spacing w:val="-4"/>
        </w:rPr>
        <w:t>common</w:t>
      </w:r>
      <w:r>
        <w:rPr>
          <w:color w:val="231F20"/>
          <w:spacing w:val="-6"/>
        </w:rPr>
        <w:t> </w:t>
      </w:r>
      <w:r>
        <w:rPr>
          <w:color w:val="231F20"/>
          <w:spacing w:val="-4"/>
        </w:rPr>
        <w:t>refrain</w:t>
      </w:r>
      <w:r>
        <w:rPr>
          <w:color w:val="231F20"/>
          <w:spacing w:val="-6"/>
        </w:rPr>
        <w:t> </w:t>
      </w:r>
      <w:r>
        <w:rPr>
          <w:color w:val="231F20"/>
          <w:spacing w:val="-4"/>
        </w:rPr>
        <w:t>heard</w:t>
      </w:r>
      <w:r>
        <w:rPr>
          <w:color w:val="231F20"/>
          <w:spacing w:val="-6"/>
        </w:rPr>
        <w:t> </w:t>
      </w:r>
      <w:r>
        <w:rPr>
          <w:color w:val="231F20"/>
          <w:spacing w:val="-4"/>
        </w:rPr>
        <w:t>by</w:t>
      </w:r>
      <w:r>
        <w:rPr>
          <w:color w:val="231F20"/>
          <w:spacing w:val="-6"/>
        </w:rPr>
        <w:t> </w:t>
      </w:r>
      <w:r>
        <w:rPr>
          <w:color w:val="231F20"/>
          <w:spacing w:val="-4"/>
        </w:rPr>
        <w:t>partners</w:t>
      </w:r>
      <w:r>
        <w:rPr>
          <w:color w:val="231F20"/>
          <w:spacing w:val="-6"/>
        </w:rPr>
        <w:t> </w:t>
      </w:r>
      <w:r>
        <w:rPr>
          <w:color w:val="231F20"/>
          <w:spacing w:val="-4"/>
        </w:rPr>
        <w:t>is</w:t>
      </w:r>
      <w:r>
        <w:rPr>
          <w:color w:val="231F20"/>
          <w:spacing w:val="-6"/>
        </w:rPr>
        <w:t> </w:t>
      </w:r>
      <w:r>
        <w:rPr>
          <w:color w:val="231F20"/>
          <w:spacing w:val="-4"/>
        </w:rPr>
        <w:t>‘the</w:t>
      </w:r>
      <w:r>
        <w:rPr>
          <w:color w:val="231F20"/>
          <w:spacing w:val="-6"/>
        </w:rPr>
        <w:t> </w:t>
      </w:r>
      <w:r>
        <w:rPr>
          <w:color w:val="231F20"/>
          <w:spacing w:val="-4"/>
        </w:rPr>
        <w:t>organisation</w:t>
      </w:r>
      <w:r>
        <w:rPr>
          <w:color w:val="231F20"/>
          <w:spacing w:val="-6"/>
        </w:rPr>
        <w:t> </w:t>
      </w:r>
      <w:r>
        <w:rPr>
          <w:color w:val="231F20"/>
          <w:spacing w:val="-4"/>
        </w:rPr>
        <w:t>is</w:t>
      </w:r>
      <w:r>
        <w:rPr>
          <w:color w:val="231F20"/>
          <w:spacing w:val="-6"/>
        </w:rPr>
        <w:t> </w:t>
      </w:r>
      <w:r>
        <w:rPr>
          <w:color w:val="231F20"/>
          <w:spacing w:val="-4"/>
        </w:rPr>
        <w:t>too</w:t>
      </w:r>
      <w:r>
        <w:rPr>
          <w:color w:val="231F20"/>
          <w:spacing w:val="-6"/>
        </w:rPr>
        <w:t> </w:t>
      </w:r>
      <w:r>
        <w:rPr>
          <w:color w:val="231F20"/>
          <w:spacing w:val="-4"/>
        </w:rPr>
        <w:t>difficult </w:t>
      </w:r>
      <w:r>
        <w:rPr>
          <w:color w:val="231F20"/>
          <w:spacing w:val="-2"/>
        </w:rPr>
        <w:t>to</w:t>
      </w:r>
      <w:r>
        <w:rPr>
          <w:color w:val="231F20"/>
          <w:spacing w:val="-15"/>
        </w:rPr>
        <w:t> </w:t>
      </w:r>
      <w:r>
        <w:rPr>
          <w:color w:val="231F20"/>
          <w:spacing w:val="-2"/>
        </w:rPr>
        <w:t>deal</w:t>
      </w:r>
      <w:r>
        <w:rPr>
          <w:color w:val="231F20"/>
          <w:spacing w:val="-14"/>
        </w:rPr>
        <w:t> </w:t>
      </w:r>
      <w:r>
        <w:rPr>
          <w:color w:val="231F20"/>
          <w:spacing w:val="-2"/>
        </w:rPr>
        <w:t>with’.</w:t>
      </w:r>
      <w:r>
        <w:rPr>
          <w:color w:val="231F20"/>
          <w:spacing w:val="-15"/>
        </w:rPr>
        <w:t> </w:t>
      </w:r>
      <w:r>
        <w:rPr>
          <w:color w:val="231F20"/>
          <w:spacing w:val="-2"/>
        </w:rPr>
        <w:t>Another</w:t>
      </w:r>
      <w:r>
        <w:rPr>
          <w:color w:val="231F20"/>
          <w:spacing w:val="-14"/>
        </w:rPr>
        <w:t> </w:t>
      </w:r>
      <w:r>
        <w:rPr>
          <w:color w:val="231F20"/>
          <w:spacing w:val="-2"/>
        </w:rPr>
        <w:t>is</w:t>
      </w:r>
      <w:r>
        <w:rPr>
          <w:color w:val="231F20"/>
          <w:spacing w:val="-15"/>
        </w:rPr>
        <w:t> </w:t>
      </w:r>
      <w:r>
        <w:rPr>
          <w:color w:val="231F20"/>
          <w:spacing w:val="-2"/>
        </w:rPr>
        <w:t>‘</w:t>
      </w:r>
      <w:r>
        <w:rPr>
          <w:color w:val="231F20"/>
          <w:spacing w:val="-14"/>
        </w:rPr>
        <w:t> </w:t>
      </w:r>
      <w:r>
        <w:rPr>
          <w:color w:val="231F20"/>
          <w:spacing w:val="-2"/>
        </w:rPr>
        <w:t>they</w:t>
      </w:r>
      <w:r>
        <w:rPr>
          <w:color w:val="231F20"/>
          <w:spacing w:val="-15"/>
        </w:rPr>
        <w:t> </w:t>
      </w:r>
      <w:r>
        <w:rPr>
          <w:color w:val="231F20"/>
          <w:spacing w:val="-2"/>
        </w:rPr>
        <w:t>don’t</w:t>
      </w:r>
      <w:r>
        <w:rPr>
          <w:color w:val="231F20"/>
          <w:spacing w:val="-14"/>
        </w:rPr>
        <w:t> </w:t>
      </w:r>
      <w:r>
        <w:rPr>
          <w:color w:val="231F20"/>
          <w:spacing w:val="-2"/>
        </w:rPr>
        <w:t>understand</w:t>
      </w:r>
      <w:r>
        <w:rPr>
          <w:color w:val="231F20"/>
          <w:spacing w:val="-14"/>
        </w:rPr>
        <w:t> </w:t>
      </w:r>
      <w:r>
        <w:rPr>
          <w:color w:val="231F20"/>
          <w:spacing w:val="-2"/>
        </w:rPr>
        <w:t>how</w:t>
      </w:r>
      <w:r>
        <w:rPr>
          <w:color w:val="231F20"/>
          <w:spacing w:val="-15"/>
        </w:rPr>
        <w:t> </w:t>
      </w:r>
      <w:r>
        <w:rPr>
          <w:color w:val="231F20"/>
          <w:spacing w:val="-2"/>
        </w:rPr>
        <w:t>we</w:t>
      </w:r>
      <w:r>
        <w:rPr>
          <w:color w:val="231F20"/>
          <w:spacing w:val="-14"/>
        </w:rPr>
        <w:t> </w:t>
      </w:r>
      <w:r>
        <w:rPr>
          <w:color w:val="231F20"/>
          <w:spacing w:val="-2"/>
        </w:rPr>
        <w:t>work’.</w:t>
      </w:r>
      <w:r>
        <w:rPr>
          <w:color w:val="231F20"/>
          <w:spacing w:val="-15"/>
        </w:rPr>
        <w:t> </w:t>
      </w:r>
      <w:r>
        <w:rPr>
          <w:color w:val="231F20"/>
          <w:spacing w:val="-2"/>
        </w:rPr>
        <w:t>Both</w:t>
      </w:r>
      <w:r>
        <w:rPr>
          <w:color w:val="231F20"/>
          <w:spacing w:val="-14"/>
        </w:rPr>
        <w:t> </w:t>
      </w:r>
      <w:r>
        <w:rPr>
          <w:color w:val="231F20"/>
          <w:spacing w:val="-2"/>
        </w:rPr>
        <w:t>are</w:t>
      </w:r>
      <w:r>
        <w:rPr>
          <w:color w:val="231F20"/>
          <w:spacing w:val="-15"/>
        </w:rPr>
        <w:t> </w:t>
      </w:r>
      <w:r>
        <w:rPr>
          <w:color w:val="231F20"/>
          <w:spacing w:val="-2"/>
        </w:rPr>
        <w:t>recipes</w:t>
      </w:r>
      <w:r>
        <w:rPr>
          <w:color w:val="231F20"/>
          <w:spacing w:val="-14"/>
        </w:rPr>
        <w:t> </w:t>
      </w:r>
      <w:r>
        <w:rPr>
          <w:color w:val="231F20"/>
          <w:spacing w:val="-2"/>
        </w:rPr>
        <w:t>for</w:t>
      </w:r>
      <w:r>
        <w:rPr>
          <w:color w:val="231F20"/>
          <w:spacing w:val="-14"/>
        </w:rPr>
        <w:t> </w:t>
      </w:r>
      <w:r>
        <w:rPr>
          <w:color w:val="231F20"/>
          <w:spacing w:val="-2"/>
        </w:rPr>
        <w:t>losing </w:t>
      </w:r>
      <w:r>
        <w:rPr>
          <w:color w:val="231F20"/>
        </w:rPr>
        <w:t>competitive</w:t>
      </w:r>
      <w:r>
        <w:rPr>
          <w:color w:val="231F20"/>
          <w:spacing w:val="-14"/>
        </w:rPr>
        <w:t> </w:t>
      </w:r>
      <w:r>
        <w:rPr>
          <w:color w:val="231F20"/>
        </w:rPr>
        <w:t>advantage,</w:t>
      </w:r>
      <w:r>
        <w:rPr>
          <w:color w:val="231F20"/>
          <w:spacing w:val="-14"/>
        </w:rPr>
        <w:t> </w:t>
      </w:r>
      <w:r>
        <w:rPr>
          <w:color w:val="231F20"/>
        </w:rPr>
        <w:t>yet</w:t>
      </w:r>
      <w:r>
        <w:rPr>
          <w:color w:val="231F20"/>
          <w:spacing w:val="-14"/>
        </w:rPr>
        <w:t> </w:t>
      </w:r>
      <w:r>
        <w:rPr>
          <w:color w:val="231F20"/>
        </w:rPr>
        <w:t>they</w:t>
      </w:r>
      <w:r>
        <w:rPr>
          <w:color w:val="231F20"/>
          <w:spacing w:val="-14"/>
        </w:rPr>
        <w:t> </w:t>
      </w:r>
      <w:r>
        <w:rPr>
          <w:color w:val="231F20"/>
        </w:rPr>
        <w:t>can</w:t>
      </w:r>
      <w:r>
        <w:rPr>
          <w:color w:val="231F20"/>
          <w:spacing w:val="-14"/>
        </w:rPr>
        <w:t> </w:t>
      </w:r>
      <w:r>
        <w:rPr>
          <w:color w:val="231F20"/>
        </w:rPr>
        <w:t>both</w:t>
      </w:r>
      <w:r>
        <w:rPr>
          <w:color w:val="231F20"/>
          <w:spacing w:val="-14"/>
        </w:rPr>
        <w:t> </w:t>
      </w:r>
      <w:r>
        <w:rPr>
          <w:color w:val="231F20"/>
        </w:rPr>
        <w:t>be</w:t>
      </w:r>
      <w:r>
        <w:rPr>
          <w:color w:val="231F20"/>
          <w:spacing w:val="-14"/>
        </w:rPr>
        <w:t> </w:t>
      </w:r>
      <w:r>
        <w:rPr>
          <w:color w:val="231F20"/>
        </w:rPr>
        <w:t>solved</w:t>
      </w:r>
      <w:r>
        <w:rPr>
          <w:color w:val="231F20"/>
          <w:spacing w:val="-14"/>
        </w:rPr>
        <w:t> </w:t>
      </w:r>
      <w:r>
        <w:rPr>
          <w:color w:val="231F20"/>
        </w:rPr>
        <w:t>by</w:t>
      </w:r>
      <w:r>
        <w:rPr>
          <w:color w:val="231F20"/>
          <w:spacing w:val="-14"/>
        </w:rPr>
        <w:t> </w:t>
      </w:r>
      <w:r>
        <w:rPr>
          <w:color w:val="231F20"/>
        </w:rPr>
        <w:t>taking</w:t>
      </w:r>
      <w:r>
        <w:rPr>
          <w:color w:val="231F20"/>
          <w:spacing w:val="-14"/>
        </w:rPr>
        <w:t> </w:t>
      </w:r>
      <w:r>
        <w:rPr>
          <w:color w:val="231F20"/>
        </w:rPr>
        <w:t>the</w:t>
      </w:r>
      <w:r>
        <w:rPr>
          <w:color w:val="231F20"/>
          <w:spacing w:val="-14"/>
        </w:rPr>
        <w:t> </w:t>
      </w:r>
      <w:r>
        <w:rPr>
          <w:color w:val="231F20"/>
        </w:rPr>
        <w:t>time</w:t>
      </w:r>
      <w:r>
        <w:rPr>
          <w:color w:val="231F20"/>
          <w:spacing w:val="-14"/>
        </w:rPr>
        <w:t> </w:t>
      </w:r>
      <w:r>
        <w:rPr>
          <w:color w:val="231F20"/>
        </w:rPr>
        <w:t>up</w:t>
      </w:r>
      <w:r>
        <w:rPr>
          <w:color w:val="231F20"/>
          <w:spacing w:val="-14"/>
        </w:rPr>
        <w:t> </w:t>
      </w:r>
      <w:r>
        <w:rPr>
          <w:color w:val="231F20"/>
        </w:rPr>
        <w:t>front</w:t>
      </w:r>
      <w:r>
        <w:rPr>
          <w:color w:val="231F20"/>
          <w:spacing w:val="-14"/>
        </w:rPr>
        <w:t> </w:t>
      </w:r>
      <w:r>
        <w:rPr>
          <w:color w:val="231F20"/>
        </w:rPr>
        <w:t>to</w:t>
      </w:r>
      <w:r>
        <w:rPr>
          <w:color w:val="231F20"/>
          <w:spacing w:val="-14"/>
        </w:rPr>
        <w:t> </w:t>
      </w:r>
      <w:r>
        <w:rPr>
          <w:color w:val="231F20"/>
        </w:rPr>
        <w:t>work </w:t>
      </w:r>
      <w:r>
        <w:rPr>
          <w:color w:val="231F20"/>
          <w:spacing w:val="-2"/>
        </w:rPr>
        <w:t>out</w:t>
      </w:r>
      <w:r>
        <w:rPr>
          <w:color w:val="231F20"/>
          <w:spacing w:val="-11"/>
        </w:rPr>
        <w:t> </w:t>
      </w:r>
      <w:r>
        <w:rPr>
          <w:color w:val="231F20"/>
          <w:spacing w:val="-2"/>
        </w:rPr>
        <w:t>what</w:t>
      </w:r>
      <w:r>
        <w:rPr>
          <w:color w:val="231F20"/>
          <w:spacing w:val="-11"/>
        </w:rPr>
        <w:t> </w:t>
      </w:r>
      <w:r>
        <w:rPr>
          <w:color w:val="231F20"/>
          <w:spacing w:val="-2"/>
        </w:rPr>
        <w:t>motivates</w:t>
      </w:r>
      <w:r>
        <w:rPr>
          <w:color w:val="231F20"/>
          <w:spacing w:val="-11"/>
        </w:rPr>
        <w:t> </w:t>
      </w:r>
      <w:r>
        <w:rPr>
          <w:color w:val="231F20"/>
          <w:spacing w:val="-2"/>
        </w:rPr>
        <w:t>partners</w:t>
      </w:r>
      <w:r>
        <w:rPr>
          <w:color w:val="231F20"/>
          <w:spacing w:val="-11"/>
        </w:rPr>
        <w:t> </w:t>
      </w:r>
      <w:r>
        <w:rPr>
          <w:color w:val="231F20"/>
          <w:spacing w:val="-2"/>
        </w:rPr>
        <w:t>or</w:t>
      </w:r>
      <w:r>
        <w:rPr>
          <w:color w:val="231F20"/>
          <w:spacing w:val="-11"/>
        </w:rPr>
        <w:t> </w:t>
      </w:r>
      <w:r>
        <w:rPr>
          <w:color w:val="231F20"/>
          <w:spacing w:val="-2"/>
        </w:rPr>
        <w:t>potential</w:t>
      </w:r>
      <w:r>
        <w:rPr>
          <w:color w:val="231F20"/>
          <w:spacing w:val="-11"/>
        </w:rPr>
        <w:t> </w:t>
      </w:r>
      <w:r>
        <w:rPr>
          <w:color w:val="231F20"/>
          <w:spacing w:val="-2"/>
        </w:rPr>
        <w:t>partners.</w:t>
      </w:r>
      <w:r>
        <w:rPr>
          <w:color w:val="231F20"/>
          <w:spacing w:val="-11"/>
        </w:rPr>
        <w:t> </w:t>
      </w:r>
      <w:r>
        <w:rPr>
          <w:color w:val="231F20"/>
          <w:spacing w:val="-2"/>
        </w:rPr>
        <w:t>Fundamentally</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in</w:t>
      </w:r>
      <w:r>
        <w:rPr>
          <w:color w:val="231F20"/>
          <w:spacing w:val="-11"/>
        </w:rPr>
        <w:t> </w:t>
      </w:r>
      <w:r>
        <w:rPr>
          <w:color w:val="231F20"/>
          <w:spacing w:val="-2"/>
        </w:rPr>
        <w:t>business</w:t>
      </w:r>
      <w:r>
        <w:rPr>
          <w:color w:val="231F20"/>
          <w:spacing w:val="-11"/>
        </w:rPr>
        <w:t> </w:t>
      </w:r>
      <w:r>
        <w:rPr>
          <w:color w:val="231F20"/>
          <w:spacing w:val="-2"/>
        </w:rPr>
        <w:t>to make</w:t>
      </w:r>
      <w:r>
        <w:rPr>
          <w:color w:val="231F20"/>
          <w:spacing w:val="-14"/>
        </w:rPr>
        <w:t> </w:t>
      </w:r>
      <w:r>
        <w:rPr>
          <w:color w:val="231F20"/>
          <w:spacing w:val="-2"/>
        </w:rPr>
        <w:t>money,</w:t>
      </w:r>
      <w:r>
        <w:rPr>
          <w:color w:val="231F20"/>
          <w:spacing w:val="-14"/>
        </w:rPr>
        <w:t> </w:t>
      </w:r>
      <w:r>
        <w:rPr>
          <w:color w:val="231F20"/>
          <w:spacing w:val="-2"/>
        </w:rPr>
        <w:t>so</w:t>
      </w:r>
      <w:r>
        <w:rPr>
          <w:color w:val="231F20"/>
          <w:spacing w:val="-14"/>
        </w:rPr>
        <w:t> </w:t>
      </w:r>
      <w:r>
        <w:rPr>
          <w:color w:val="231F20"/>
          <w:spacing w:val="-2"/>
        </w:rPr>
        <w:t>if</w:t>
      </w:r>
      <w:r>
        <w:rPr>
          <w:color w:val="231F20"/>
          <w:spacing w:val="-14"/>
        </w:rPr>
        <w:t> </w:t>
      </w:r>
      <w:r>
        <w:rPr>
          <w:color w:val="231F20"/>
          <w:spacing w:val="-2"/>
        </w:rPr>
        <w:t>they</w:t>
      </w:r>
      <w:r>
        <w:rPr>
          <w:color w:val="231F20"/>
          <w:spacing w:val="-14"/>
        </w:rPr>
        <w:t> </w:t>
      </w:r>
      <w:r>
        <w:rPr>
          <w:color w:val="231F20"/>
          <w:spacing w:val="-2"/>
        </w:rPr>
        <w:t>can</w:t>
      </w:r>
      <w:r>
        <w:rPr>
          <w:color w:val="231F20"/>
          <w:spacing w:val="-14"/>
        </w:rPr>
        <w:t> </w:t>
      </w:r>
      <w:r>
        <w:rPr>
          <w:color w:val="231F20"/>
          <w:spacing w:val="-2"/>
        </w:rPr>
        <w:t>do</w:t>
      </w:r>
      <w:r>
        <w:rPr>
          <w:color w:val="231F20"/>
          <w:spacing w:val="-14"/>
        </w:rPr>
        <w:t> </w:t>
      </w:r>
      <w:r>
        <w:rPr>
          <w:color w:val="231F20"/>
          <w:spacing w:val="-2"/>
        </w:rPr>
        <w:t>that</w:t>
      </w:r>
      <w:r>
        <w:rPr>
          <w:color w:val="231F20"/>
          <w:spacing w:val="-14"/>
        </w:rPr>
        <w:t> </w:t>
      </w:r>
      <w:r>
        <w:rPr>
          <w:color w:val="231F20"/>
          <w:spacing w:val="-2"/>
        </w:rPr>
        <w:t>more</w:t>
      </w:r>
      <w:r>
        <w:rPr>
          <w:color w:val="231F20"/>
          <w:spacing w:val="-14"/>
        </w:rPr>
        <w:t> </w:t>
      </w:r>
      <w:r>
        <w:rPr>
          <w:color w:val="231F20"/>
          <w:spacing w:val="-2"/>
        </w:rPr>
        <w:t>effectively</w:t>
      </w:r>
      <w:r>
        <w:rPr>
          <w:color w:val="231F20"/>
          <w:spacing w:val="-14"/>
        </w:rPr>
        <w:t> </w:t>
      </w:r>
      <w:r>
        <w:rPr>
          <w:color w:val="231F20"/>
          <w:spacing w:val="-2"/>
        </w:rPr>
        <w:t>with</w:t>
      </w:r>
      <w:r>
        <w:rPr>
          <w:color w:val="231F20"/>
          <w:spacing w:val="-14"/>
        </w:rPr>
        <w:t> </w:t>
      </w:r>
      <w:r>
        <w:rPr>
          <w:color w:val="231F20"/>
          <w:spacing w:val="-2"/>
        </w:rPr>
        <w:t>you</w:t>
      </w:r>
      <w:r>
        <w:rPr>
          <w:color w:val="231F20"/>
          <w:spacing w:val="-14"/>
        </w:rPr>
        <w:t> </w:t>
      </w:r>
      <w:r>
        <w:rPr>
          <w:color w:val="231F20"/>
          <w:spacing w:val="-2"/>
        </w:rPr>
        <w:t>then</w:t>
      </w:r>
      <w:r>
        <w:rPr>
          <w:color w:val="231F20"/>
          <w:spacing w:val="-14"/>
        </w:rPr>
        <w:t> </w:t>
      </w:r>
      <w:r>
        <w:rPr>
          <w:color w:val="231F20"/>
          <w:spacing w:val="-2"/>
        </w:rPr>
        <w:t>without</w:t>
      </w:r>
      <w:r>
        <w:rPr>
          <w:color w:val="231F20"/>
          <w:spacing w:val="-14"/>
        </w:rPr>
        <w:t> </w:t>
      </w:r>
      <w:r>
        <w:rPr>
          <w:color w:val="231F20"/>
          <w:spacing w:val="-2"/>
        </w:rPr>
        <w:t>you,</w:t>
      </w:r>
      <w:r>
        <w:rPr>
          <w:color w:val="231F20"/>
          <w:spacing w:val="-14"/>
        </w:rPr>
        <w:t> </w:t>
      </w:r>
      <w:r>
        <w:rPr>
          <w:color w:val="231F20"/>
          <w:spacing w:val="-2"/>
        </w:rPr>
        <w:t>you</w:t>
      </w:r>
      <w:r>
        <w:rPr>
          <w:color w:val="231F20"/>
          <w:spacing w:val="-14"/>
        </w:rPr>
        <w:t> </w:t>
      </w:r>
      <w:r>
        <w:rPr>
          <w:color w:val="231F20"/>
          <w:spacing w:val="-2"/>
        </w:rPr>
        <w:t>have </w:t>
      </w:r>
      <w:r>
        <w:rPr>
          <w:color w:val="231F20"/>
          <w:w w:val="90"/>
        </w:rPr>
        <w:t>developed</w:t>
      </w:r>
      <w:r>
        <w:rPr>
          <w:color w:val="231F20"/>
          <w:spacing w:val="4"/>
        </w:rPr>
        <w:t> </w:t>
      </w:r>
      <w:r>
        <w:rPr>
          <w:color w:val="231F20"/>
          <w:w w:val="90"/>
        </w:rPr>
        <w:t>competitive</w:t>
      </w:r>
      <w:r>
        <w:rPr>
          <w:color w:val="231F20"/>
          <w:spacing w:val="4"/>
        </w:rPr>
        <w:t> </w:t>
      </w:r>
      <w:r>
        <w:rPr>
          <w:color w:val="231F20"/>
          <w:w w:val="90"/>
        </w:rPr>
        <w:t>advantage.</w:t>
      </w:r>
      <w:r>
        <w:rPr>
          <w:color w:val="231F20"/>
          <w:spacing w:val="4"/>
        </w:rPr>
        <w:t> </w:t>
      </w:r>
      <w:r>
        <w:rPr>
          <w:color w:val="231F20"/>
          <w:w w:val="90"/>
        </w:rPr>
        <w:t>A</w:t>
      </w:r>
      <w:r>
        <w:rPr>
          <w:color w:val="231F20"/>
          <w:spacing w:val="4"/>
        </w:rPr>
        <w:t> </w:t>
      </w:r>
      <w:r>
        <w:rPr>
          <w:color w:val="231F20"/>
          <w:w w:val="90"/>
        </w:rPr>
        <w:t>place</w:t>
      </w:r>
      <w:r>
        <w:rPr>
          <w:color w:val="231F20"/>
          <w:spacing w:val="4"/>
        </w:rPr>
        <w:t> </w:t>
      </w:r>
      <w:r>
        <w:rPr>
          <w:color w:val="231F20"/>
          <w:w w:val="90"/>
        </w:rPr>
        <w:t>to</w:t>
      </w:r>
      <w:r>
        <w:rPr>
          <w:color w:val="231F20"/>
          <w:spacing w:val="4"/>
        </w:rPr>
        <w:t> </w:t>
      </w:r>
      <w:r>
        <w:rPr>
          <w:color w:val="231F20"/>
          <w:w w:val="90"/>
        </w:rPr>
        <w:t>start</w:t>
      </w:r>
      <w:r>
        <w:rPr>
          <w:color w:val="231F20"/>
          <w:spacing w:val="5"/>
        </w:rPr>
        <w:t> </w:t>
      </w:r>
      <w:r>
        <w:rPr>
          <w:color w:val="231F20"/>
          <w:w w:val="90"/>
        </w:rPr>
        <w:t>is</w:t>
      </w:r>
      <w:r>
        <w:rPr>
          <w:color w:val="231F20"/>
          <w:spacing w:val="4"/>
        </w:rPr>
        <w:t> </w:t>
      </w:r>
      <w:r>
        <w:rPr>
          <w:color w:val="231F20"/>
          <w:w w:val="90"/>
        </w:rPr>
        <w:t>to</w:t>
      </w:r>
      <w:r>
        <w:rPr>
          <w:color w:val="231F20"/>
          <w:spacing w:val="4"/>
        </w:rPr>
        <w:t> </w:t>
      </w:r>
      <w:r>
        <w:rPr>
          <w:color w:val="231F20"/>
          <w:w w:val="90"/>
        </w:rPr>
        <w:t>recognise</w:t>
      </w:r>
      <w:r>
        <w:rPr>
          <w:color w:val="231F20"/>
          <w:spacing w:val="4"/>
        </w:rPr>
        <w:t> </w:t>
      </w:r>
      <w:r>
        <w:rPr>
          <w:color w:val="231F20"/>
          <w:w w:val="90"/>
        </w:rPr>
        <w:t>two</w:t>
      </w:r>
      <w:r>
        <w:rPr>
          <w:color w:val="231F20"/>
          <w:spacing w:val="4"/>
        </w:rPr>
        <w:t> </w:t>
      </w:r>
      <w:r>
        <w:rPr>
          <w:color w:val="231F20"/>
          <w:w w:val="90"/>
        </w:rPr>
        <w:t>things</w:t>
      </w:r>
      <w:r>
        <w:rPr>
          <w:color w:val="231F20"/>
          <w:spacing w:val="4"/>
        </w:rPr>
        <w:t> </w:t>
      </w:r>
      <w:r>
        <w:rPr>
          <w:color w:val="231F20"/>
          <w:w w:val="90"/>
        </w:rPr>
        <w:t>about</w:t>
      </w:r>
      <w:r>
        <w:rPr>
          <w:color w:val="231F20"/>
          <w:spacing w:val="4"/>
        </w:rPr>
        <w:t> </w:t>
      </w:r>
      <w:r>
        <w:rPr>
          <w:color w:val="231F20"/>
          <w:spacing w:val="-2"/>
          <w:w w:val="90"/>
        </w:rPr>
        <w:t>partners.</w:t>
      </w:r>
    </w:p>
    <w:p>
      <w:pPr>
        <w:pStyle w:val="BodyText"/>
        <w:spacing w:before="35"/>
      </w:pPr>
    </w:p>
    <w:p>
      <w:pPr>
        <w:pStyle w:val="ListParagraph"/>
        <w:numPr>
          <w:ilvl w:val="1"/>
          <w:numId w:val="49"/>
        </w:numPr>
        <w:tabs>
          <w:tab w:pos="1105" w:val="left" w:leader="none"/>
        </w:tabs>
        <w:spacing w:line="240" w:lineRule="auto" w:before="0" w:after="0"/>
        <w:ind w:left="1105" w:right="0" w:hanging="397"/>
        <w:jc w:val="left"/>
        <w:rPr>
          <w:sz w:val="24"/>
        </w:rPr>
      </w:pPr>
      <w:r>
        <w:rPr>
          <w:color w:val="231F20"/>
          <w:w w:val="90"/>
          <w:sz w:val="24"/>
        </w:rPr>
        <w:t>They</w:t>
      </w:r>
      <w:r>
        <w:rPr>
          <w:color w:val="231F20"/>
          <w:spacing w:val="22"/>
          <w:sz w:val="24"/>
        </w:rPr>
        <w:t> </w:t>
      </w:r>
      <w:r>
        <w:rPr>
          <w:color w:val="231F20"/>
          <w:w w:val="90"/>
          <w:sz w:val="24"/>
        </w:rPr>
        <w:t>have</w:t>
      </w:r>
      <w:r>
        <w:rPr>
          <w:color w:val="231F20"/>
          <w:spacing w:val="22"/>
          <w:sz w:val="24"/>
        </w:rPr>
        <w:t> </w:t>
      </w:r>
      <w:r>
        <w:rPr>
          <w:color w:val="231F20"/>
          <w:w w:val="90"/>
          <w:sz w:val="24"/>
        </w:rPr>
        <w:t>their</w:t>
      </w:r>
      <w:r>
        <w:rPr>
          <w:color w:val="231F20"/>
          <w:spacing w:val="23"/>
          <w:sz w:val="24"/>
        </w:rPr>
        <w:t> </w:t>
      </w:r>
      <w:r>
        <w:rPr>
          <w:color w:val="231F20"/>
          <w:w w:val="90"/>
          <w:sz w:val="24"/>
        </w:rPr>
        <w:t>own</w:t>
      </w:r>
      <w:r>
        <w:rPr>
          <w:color w:val="231F20"/>
          <w:spacing w:val="22"/>
          <w:sz w:val="24"/>
        </w:rPr>
        <w:t> </w:t>
      </w:r>
      <w:r>
        <w:rPr>
          <w:color w:val="231F20"/>
          <w:w w:val="90"/>
          <w:sz w:val="24"/>
        </w:rPr>
        <w:t>business</w:t>
      </w:r>
      <w:r>
        <w:rPr>
          <w:color w:val="231F20"/>
          <w:spacing w:val="23"/>
          <w:sz w:val="24"/>
        </w:rPr>
        <w:t> </w:t>
      </w:r>
      <w:r>
        <w:rPr>
          <w:color w:val="231F20"/>
          <w:w w:val="90"/>
          <w:sz w:val="24"/>
        </w:rPr>
        <w:t>model</w:t>
      </w:r>
      <w:r>
        <w:rPr>
          <w:color w:val="231F20"/>
          <w:spacing w:val="22"/>
          <w:sz w:val="24"/>
        </w:rPr>
        <w:t> </w:t>
      </w:r>
      <w:r>
        <w:rPr>
          <w:color w:val="231F20"/>
          <w:w w:val="90"/>
          <w:sz w:val="24"/>
        </w:rPr>
        <w:t>which</w:t>
      </w:r>
      <w:r>
        <w:rPr>
          <w:color w:val="231F20"/>
          <w:spacing w:val="22"/>
          <w:sz w:val="24"/>
        </w:rPr>
        <w:t> </w:t>
      </w:r>
      <w:r>
        <w:rPr>
          <w:color w:val="231F20"/>
          <w:w w:val="90"/>
          <w:sz w:val="24"/>
        </w:rPr>
        <w:t>may</w:t>
      </w:r>
      <w:r>
        <w:rPr>
          <w:color w:val="231F20"/>
          <w:spacing w:val="23"/>
          <w:sz w:val="24"/>
        </w:rPr>
        <w:t> </w:t>
      </w:r>
      <w:r>
        <w:rPr>
          <w:color w:val="231F20"/>
          <w:w w:val="90"/>
          <w:sz w:val="24"/>
        </w:rPr>
        <w:t>not</w:t>
      </w:r>
      <w:r>
        <w:rPr>
          <w:color w:val="231F20"/>
          <w:spacing w:val="22"/>
          <w:sz w:val="24"/>
        </w:rPr>
        <w:t> </w:t>
      </w:r>
      <w:r>
        <w:rPr>
          <w:color w:val="231F20"/>
          <w:w w:val="90"/>
          <w:sz w:val="24"/>
        </w:rPr>
        <w:t>always</w:t>
      </w:r>
      <w:r>
        <w:rPr>
          <w:color w:val="231F20"/>
          <w:spacing w:val="23"/>
          <w:sz w:val="24"/>
        </w:rPr>
        <w:t> </w:t>
      </w:r>
      <w:r>
        <w:rPr>
          <w:color w:val="231F20"/>
          <w:w w:val="90"/>
          <w:sz w:val="24"/>
        </w:rPr>
        <w:t>coincide</w:t>
      </w:r>
      <w:r>
        <w:rPr>
          <w:color w:val="231F20"/>
          <w:spacing w:val="22"/>
          <w:sz w:val="24"/>
        </w:rPr>
        <w:t> </w:t>
      </w:r>
      <w:r>
        <w:rPr>
          <w:color w:val="231F20"/>
          <w:w w:val="90"/>
          <w:sz w:val="24"/>
        </w:rPr>
        <w:t>with</w:t>
      </w:r>
      <w:r>
        <w:rPr>
          <w:color w:val="231F20"/>
          <w:spacing w:val="22"/>
          <w:sz w:val="24"/>
        </w:rPr>
        <w:t> </w:t>
      </w:r>
      <w:r>
        <w:rPr>
          <w:color w:val="231F20"/>
          <w:w w:val="90"/>
          <w:sz w:val="24"/>
        </w:rPr>
        <w:t>your</w:t>
      </w:r>
      <w:r>
        <w:rPr>
          <w:color w:val="231F20"/>
          <w:spacing w:val="23"/>
          <w:sz w:val="24"/>
        </w:rPr>
        <w:t> </w:t>
      </w:r>
      <w:r>
        <w:rPr>
          <w:color w:val="231F20"/>
          <w:spacing w:val="-4"/>
          <w:w w:val="90"/>
          <w:sz w:val="24"/>
        </w:rPr>
        <w:t>own.</w:t>
      </w:r>
    </w:p>
    <w:p>
      <w:pPr>
        <w:pStyle w:val="ListParagraph"/>
        <w:numPr>
          <w:ilvl w:val="1"/>
          <w:numId w:val="49"/>
        </w:numPr>
        <w:tabs>
          <w:tab w:pos="1105" w:val="left" w:leader="none"/>
        </w:tabs>
        <w:spacing w:line="240" w:lineRule="auto" w:before="98" w:after="0"/>
        <w:ind w:left="1105" w:right="0" w:hanging="397"/>
        <w:jc w:val="left"/>
        <w:rPr>
          <w:sz w:val="24"/>
        </w:rPr>
      </w:pPr>
      <w:r>
        <w:rPr>
          <w:color w:val="231F20"/>
          <w:w w:val="90"/>
          <w:sz w:val="24"/>
        </w:rPr>
        <w:t>They</w:t>
      </w:r>
      <w:r>
        <w:rPr>
          <w:color w:val="231F20"/>
          <w:sz w:val="24"/>
        </w:rPr>
        <w:t> </w:t>
      </w:r>
      <w:r>
        <w:rPr>
          <w:color w:val="231F20"/>
          <w:w w:val="90"/>
          <w:sz w:val="24"/>
        </w:rPr>
        <w:t>may</w:t>
      </w:r>
      <w:r>
        <w:rPr>
          <w:color w:val="231F20"/>
          <w:spacing w:val="1"/>
          <w:sz w:val="24"/>
        </w:rPr>
        <w:t> </w:t>
      </w:r>
      <w:r>
        <w:rPr>
          <w:color w:val="231F20"/>
          <w:w w:val="90"/>
          <w:sz w:val="24"/>
        </w:rPr>
        <w:t>be</w:t>
      </w:r>
      <w:r>
        <w:rPr>
          <w:color w:val="231F20"/>
          <w:sz w:val="24"/>
        </w:rPr>
        <w:t> </w:t>
      </w:r>
      <w:r>
        <w:rPr>
          <w:color w:val="231F20"/>
          <w:w w:val="90"/>
          <w:sz w:val="24"/>
        </w:rPr>
        <w:t>changing</w:t>
      </w:r>
      <w:r>
        <w:rPr>
          <w:color w:val="231F20"/>
          <w:spacing w:val="1"/>
          <w:sz w:val="24"/>
        </w:rPr>
        <w:t> </w:t>
      </w:r>
      <w:r>
        <w:rPr>
          <w:color w:val="231F20"/>
          <w:w w:val="90"/>
          <w:sz w:val="24"/>
        </w:rPr>
        <w:t>their</w:t>
      </w:r>
      <w:r>
        <w:rPr>
          <w:color w:val="231F20"/>
          <w:sz w:val="24"/>
        </w:rPr>
        <w:t> </w:t>
      </w:r>
      <w:r>
        <w:rPr>
          <w:color w:val="231F20"/>
          <w:w w:val="90"/>
          <w:sz w:val="24"/>
        </w:rPr>
        <w:t>business</w:t>
      </w:r>
      <w:r>
        <w:rPr>
          <w:color w:val="231F20"/>
          <w:spacing w:val="1"/>
          <w:sz w:val="24"/>
        </w:rPr>
        <w:t> </w:t>
      </w:r>
      <w:r>
        <w:rPr>
          <w:color w:val="231F20"/>
          <w:w w:val="90"/>
          <w:sz w:val="24"/>
        </w:rPr>
        <w:t>model</w:t>
      </w:r>
      <w:r>
        <w:rPr>
          <w:color w:val="231F20"/>
          <w:sz w:val="24"/>
        </w:rPr>
        <w:t> </w:t>
      </w:r>
      <w:r>
        <w:rPr>
          <w:color w:val="231F20"/>
          <w:w w:val="90"/>
          <w:sz w:val="24"/>
        </w:rPr>
        <w:t>due</w:t>
      </w:r>
      <w:r>
        <w:rPr>
          <w:color w:val="231F20"/>
          <w:spacing w:val="1"/>
          <w:sz w:val="24"/>
        </w:rPr>
        <w:t> </w:t>
      </w:r>
      <w:r>
        <w:rPr>
          <w:color w:val="231F20"/>
          <w:w w:val="90"/>
          <w:sz w:val="24"/>
        </w:rPr>
        <w:t>to</w:t>
      </w:r>
      <w:r>
        <w:rPr>
          <w:color w:val="231F20"/>
          <w:spacing w:val="1"/>
          <w:sz w:val="24"/>
        </w:rPr>
        <w:t> </w:t>
      </w:r>
      <w:r>
        <w:rPr>
          <w:color w:val="231F20"/>
          <w:w w:val="90"/>
          <w:sz w:val="24"/>
        </w:rPr>
        <w:t>the</w:t>
      </w:r>
      <w:r>
        <w:rPr>
          <w:color w:val="231F20"/>
          <w:sz w:val="24"/>
        </w:rPr>
        <w:t> </w:t>
      </w:r>
      <w:r>
        <w:rPr>
          <w:color w:val="231F20"/>
          <w:w w:val="90"/>
          <w:sz w:val="24"/>
        </w:rPr>
        <w:t>same</w:t>
      </w:r>
      <w:r>
        <w:rPr>
          <w:color w:val="231F20"/>
          <w:spacing w:val="1"/>
          <w:sz w:val="24"/>
        </w:rPr>
        <w:t> </w:t>
      </w:r>
      <w:r>
        <w:rPr>
          <w:color w:val="231F20"/>
          <w:w w:val="90"/>
          <w:sz w:val="24"/>
        </w:rPr>
        <w:t>pressures</w:t>
      </w:r>
      <w:r>
        <w:rPr>
          <w:color w:val="231F20"/>
          <w:sz w:val="24"/>
        </w:rPr>
        <w:t> </w:t>
      </w:r>
      <w:r>
        <w:rPr>
          <w:color w:val="231F20"/>
          <w:w w:val="90"/>
          <w:sz w:val="24"/>
        </w:rPr>
        <w:t>you</w:t>
      </w:r>
      <w:r>
        <w:rPr>
          <w:color w:val="231F20"/>
          <w:spacing w:val="1"/>
          <w:sz w:val="24"/>
        </w:rPr>
        <w:t> </w:t>
      </w:r>
      <w:r>
        <w:rPr>
          <w:color w:val="231F20"/>
          <w:w w:val="90"/>
          <w:sz w:val="24"/>
        </w:rPr>
        <w:t>are</w:t>
      </w:r>
      <w:r>
        <w:rPr>
          <w:color w:val="231F20"/>
          <w:sz w:val="24"/>
        </w:rPr>
        <w:t> </w:t>
      </w:r>
      <w:r>
        <w:rPr>
          <w:color w:val="231F20"/>
          <w:spacing w:val="-2"/>
          <w:w w:val="90"/>
          <w:sz w:val="24"/>
        </w:rPr>
        <w:t>under.</w:t>
      </w:r>
    </w:p>
    <w:p>
      <w:pPr>
        <w:pStyle w:val="BodyText"/>
        <w:spacing w:before="81"/>
      </w:pPr>
    </w:p>
    <w:p>
      <w:pPr>
        <w:pStyle w:val="BodyText"/>
        <w:spacing w:line="271" w:lineRule="auto"/>
        <w:ind w:left="425" w:right="417" w:firstLine="720"/>
        <w:jc w:val="both"/>
      </w:pPr>
      <w:r>
        <w:rPr>
          <w:color w:val="231F20"/>
          <w:w w:val="90"/>
        </w:rPr>
        <w:t>Understanding how these independent businesses generate profits provides insights </w:t>
      </w:r>
      <w:r>
        <w:rPr>
          <w:color w:val="231F20"/>
        </w:rPr>
        <w:t>into</w:t>
      </w:r>
      <w:r>
        <w:rPr>
          <w:color w:val="231F20"/>
          <w:spacing w:val="-4"/>
        </w:rPr>
        <w:t> </w:t>
      </w:r>
      <w:r>
        <w:rPr>
          <w:color w:val="231F20"/>
        </w:rPr>
        <w:t>what</w:t>
      </w:r>
      <w:r>
        <w:rPr>
          <w:color w:val="231F20"/>
          <w:spacing w:val="-4"/>
        </w:rPr>
        <w:t> </w:t>
      </w:r>
      <w:r>
        <w:rPr>
          <w:color w:val="231F20"/>
        </w:rPr>
        <w:t>is</w:t>
      </w:r>
      <w:r>
        <w:rPr>
          <w:color w:val="231F20"/>
          <w:spacing w:val="-4"/>
        </w:rPr>
        <w:t> </w:t>
      </w:r>
      <w:r>
        <w:rPr>
          <w:color w:val="231F20"/>
        </w:rPr>
        <w:t>likely</w:t>
      </w:r>
      <w:r>
        <w:rPr>
          <w:color w:val="231F20"/>
          <w:spacing w:val="-4"/>
        </w:rPr>
        <w:t> </w:t>
      </w:r>
      <w:r>
        <w:rPr>
          <w:color w:val="231F20"/>
        </w:rPr>
        <w:t>to</w:t>
      </w:r>
      <w:r>
        <w:rPr>
          <w:color w:val="231F20"/>
          <w:spacing w:val="-4"/>
        </w:rPr>
        <w:t> </w:t>
      </w:r>
      <w:r>
        <w:rPr>
          <w:color w:val="231F20"/>
        </w:rPr>
        <w:t>motivate</w:t>
      </w:r>
      <w:r>
        <w:rPr>
          <w:color w:val="231F20"/>
          <w:spacing w:val="-4"/>
        </w:rPr>
        <w:t> </w:t>
      </w:r>
      <w:r>
        <w:rPr>
          <w:color w:val="231F20"/>
        </w:rPr>
        <w:t>them.</w:t>
      </w:r>
      <w:r>
        <w:rPr>
          <w:color w:val="231F20"/>
          <w:spacing w:val="-4"/>
        </w:rPr>
        <w:t> </w:t>
      </w:r>
      <w:r>
        <w:rPr>
          <w:color w:val="231F20"/>
        </w:rPr>
        <w:t>Better</w:t>
      </w:r>
      <w:r>
        <w:rPr>
          <w:color w:val="231F20"/>
          <w:spacing w:val="-4"/>
        </w:rPr>
        <w:t> </w:t>
      </w:r>
      <w:r>
        <w:rPr>
          <w:color w:val="231F20"/>
        </w:rPr>
        <w:t>still</w:t>
      </w:r>
      <w:r>
        <w:rPr>
          <w:color w:val="231F20"/>
          <w:spacing w:val="-4"/>
        </w:rPr>
        <w:t> </w:t>
      </w:r>
      <w:r>
        <w:rPr>
          <w:color w:val="231F20"/>
        </w:rPr>
        <w:t>find</w:t>
      </w:r>
      <w:r>
        <w:rPr>
          <w:color w:val="231F20"/>
          <w:spacing w:val="-4"/>
        </w:rPr>
        <w:t> </w:t>
      </w:r>
      <w:r>
        <w:rPr>
          <w:color w:val="231F20"/>
        </w:rPr>
        <w:t>out</w:t>
      </w:r>
      <w:r>
        <w:rPr>
          <w:color w:val="231F20"/>
          <w:spacing w:val="-4"/>
        </w:rPr>
        <w:t> </w:t>
      </w:r>
      <w:r>
        <w:rPr>
          <w:color w:val="231F20"/>
        </w:rPr>
        <w:t>from</w:t>
      </w:r>
      <w:r>
        <w:rPr>
          <w:color w:val="231F20"/>
          <w:spacing w:val="-4"/>
        </w:rPr>
        <w:t> </w:t>
      </w:r>
      <w:r>
        <w:rPr>
          <w:color w:val="231F20"/>
        </w:rPr>
        <w:t>them</w:t>
      </w:r>
      <w:r>
        <w:rPr>
          <w:color w:val="231F20"/>
          <w:spacing w:val="-4"/>
        </w:rPr>
        <w:t> </w:t>
      </w:r>
      <w:r>
        <w:rPr>
          <w:color w:val="231F20"/>
        </w:rPr>
        <w:t>by</w:t>
      </w:r>
      <w:r>
        <w:rPr>
          <w:color w:val="231F20"/>
          <w:spacing w:val="-4"/>
        </w:rPr>
        <w:t> </w:t>
      </w:r>
      <w:r>
        <w:rPr>
          <w:color w:val="231F20"/>
        </w:rPr>
        <w:t>using</w:t>
      </w:r>
      <w:r>
        <w:rPr>
          <w:color w:val="231F20"/>
          <w:spacing w:val="-4"/>
        </w:rPr>
        <w:t> </w:t>
      </w:r>
      <w:r>
        <w:rPr>
          <w:color w:val="231F20"/>
        </w:rPr>
        <w:t>structured </w:t>
      </w:r>
      <w:r>
        <w:rPr>
          <w:color w:val="231F20"/>
          <w:w w:val="90"/>
        </w:rPr>
        <w:t>interview techniques to determine who does what best and what impact it will have on their </w:t>
      </w:r>
      <w:r>
        <w:rPr>
          <w:color w:val="231F20"/>
          <w:spacing w:val="-4"/>
        </w:rPr>
        <w:t>business,</w:t>
      </w:r>
      <w:r>
        <w:rPr>
          <w:color w:val="231F20"/>
          <w:spacing w:val="-10"/>
        </w:rPr>
        <w:t> </w:t>
      </w:r>
      <w:r>
        <w:rPr>
          <w:color w:val="231F20"/>
          <w:spacing w:val="-4"/>
        </w:rPr>
        <w:t>and</w:t>
      </w:r>
      <w:r>
        <w:rPr>
          <w:color w:val="231F20"/>
          <w:spacing w:val="-10"/>
        </w:rPr>
        <w:t> </w:t>
      </w:r>
      <w:r>
        <w:rPr>
          <w:color w:val="231F20"/>
          <w:spacing w:val="-4"/>
        </w:rPr>
        <w:t>how</w:t>
      </w:r>
      <w:r>
        <w:rPr>
          <w:color w:val="231F20"/>
          <w:spacing w:val="-10"/>
        </w:rPr>
        <w:t> </w:t>
      </w:r>
      <w:r>
        <w:rPr>
          <w:color w:val="231F20"/>
          <w:spacing w:val="-4"/>
        </w:rPr>
        <w:t>do</w:t>
      </w:r>
      <w:r>
        <w:rPr>
          <w:color w:val="231F20"/>
          <w:spacing w:val="-10"/>
        </w:rPr>
        <w:t> </w:t>
      </w:r>
      <w:r>
        <w:rPr>
          <w:color w:val="231F20"/>
          <w:spacing w:val="-4"/>
        </w:rPr>
        <w:t>you</w:t>
      </w:r>
      <w:r>
        <w:rPr>
          <w:color w:val="231F20"/>
          <w:spacing w:val="-10"/>
        </w:rPr>
        <w:t> </w:t>
      </w:r>
      <w:r>
        <w:rPr>
          <w:color w:val="231F20"/>
          <w:spacing w:val="-4"/>
        </w:rPr>
        <w:t>compare</w:t>
      </w:r>
      <w:r>
        <w:rPr>
          <w:color w:val="231F20"/>
          <w:spacing w:val="-10"/>
        </w:rPr>
        <w:t> </w:t>
      </w:r>
      <w:r>
        <w:rPr>
          <w:color w:val="231F20"/>
          <w:spacing w:val="-4"/>
        </w:rPr>
        <w:t>and</w:t>
      </w:r>
      <w:r>
        <w:rPr>
          <w:color w:val="231F20"/>
          <w:spacing w:val="-10"/>
        </w:rPr>
        <w:t> </w:t>
      </w:r>
      <w:r>
        <w:rPr>
          <w:color w:val="231F20"/>
          <w:spacing w:val="-4"/>
        </w:rPr>
        <w:t>where</w:t>
      </w:r>
      <w:r>
        <w:rPr>
          <w:color w:val="231F20"/>
          <w:spacing w:val="-10"/>
        </w:rPr>
        <w:t> </w:t>
      </w:r>
      <w:r>
        <w:rPr>
          <w:color w:val="231F20"/>
          <w:spacing w:val="-4"/>
        </w:rPr>
        <w:t>are</w:t>
      </w:r>
      <w:r>
        <w:rPr>
          <w:color w:val="231F20"/>
          <w:spacing w:val="-10"/>
        </w:rPr>
        <w:t> </w:t>
      </w:r>
      <w:r>
        <w:rPr>
          <w:color w:val="231F20"/>
          <w:spacing w:val="-4"/>
        </w:rPr>
        <w:t>you</w:t>
      </w:r>
      <w:r>
        <w:rPr>
          <w:color w:val="231F20"/>
          <w:spacing w:val="-10"/>
        </w:rPr>
        <w:t> </w:t>
      </w:r>
      <w:r>
        <w:rPr>
          <w:color w:val="231F20"/>
          <w:spacing w:val="-4"/>
        </w:rPr>
        <w:t>deficient?</w:t>
      </w:r>
      <w:r>
        <w:rPr>
          <w:color w:val="231F20"/>
          <w:spacing w:val="-10"/>
        </w:rPr>
        <w:t> </w:t>
      </w:r>
      <w:r>
        <w:rPr>
          <w:color w:val="231F20"/>
          <w:spacing w:val="-4"/>
        </w:rPr>
        <w:t>An</w:t>
      </w:r>
      <w:r>
        <w:rPr>
          <w:color w:val="231F20"/>
          <w:spacing w:val="-10"/>
        </w:rPr>
        <w:t> </w:t>
      </w:r>
      <w:r>
        <w:rPr>
          <w:color w:val="231F20"/>
          <w:spacing w:val="-4"/>
        </w:rPr>
        <w:t>approach</w:t>
      </w:r>
      <w:r>
        <w:rPr>
          <w:color w:val="231F20"/>
          <w:spacing w:val="-10"/>
        </w:rPr>
        <w:t> </w:t>
      </w:r>
      <w:r>
        <w:rPr>
          <w:color w:val="231F20"/>
          <w:spacing w:val="-4"/>
        </w:rPr>
        <w:t>developed </w:t>
      </w:r>
      <w:r>
        <w:rPr>
          <w:color w:val="231F20"/>
        </w:rPr>
        <w:t>is</w:t>
      </w:r>
      <w:r>
        <w:rPr>
          <w:color w:val="231F20"/>
          <w:spacing w:val="-7"/>
        </w:rPr>
        <w:t> </w:t>
      </w:r>
      <w:r>
        <w:rPr>
          <w:color w:val="231F20"/>
        </w:rPr>
        <w:t>called</w:t>
      </w:r>
      <w:r>
        <w:rPr>
          <w:color w:val="231F20"/>
          <w:spacing w:val="-7"/>
        </w:rPr>
        <w:t> </w:t>
      </w:r>
      <w:r>
        <w:rPr>
          <w:color w:val="231F20"/>
        </w:rPr>
        <w:t>a</w:t>
      </w:r>
      <w:r>
        <w:rPr>
          <w:color w:val="231F20"/>
          <w:spacing w:val="-7"/>
        </w:rPr>
        <w:t> </w:t>
      </w:r>
      <w:r>
        <w:rPr>
          <w:color w:val="231F20"/>
        </w:rPr>
        <w:t>‘Competitive</w:t>
      </w:r>
      <w:r>
        <w:rPr>
          <w:color w:val="231F20"/>
          <w:spacing w:val="-7"/>
        </w:rPr>
        <w:t> </w:t>
      </w:r>
      <w:r>
        <w:rPr>
          <w:color w:val="231F20"/>
        </w:rPr>
        <w:t>Advantage</w:t>
      </w:r>
      <w:r>
        <w:rPr>
          <w:color w:val="231F20"/>
          <w:spacing w:val="-7"/>
        </w:rPr>
        <w:t> </w:t>
      </w:r>
      <w:r>
        <w:rPr>
          <w:color w:val="231F20"/>
        </w:rPr>
        <w:t>Audit’.</w:t>
      </w:r>
      <w:r>
        <w:rPr>
          <w:color w:val="231F20"/>
          <w:spacing w:val="-7"/>
        </w:rPr>
        <w:t> </w:t>
      </w:r>
      <w:r>
        <w:rPr>
          <w:color w:val="231F20"/>
        </w:rPr>
        <w:t>The</w:t>
      </w:r>
      <w:r>
        <w:rPr>
          <w:color w:val="231F20"/>
          <w:spacing w:val="-7"/>
        </w:rPr>
        <w:t> </w:t>
      </w:r>
      <w:r>
        <w:rPr>
          <w:color w:val="231F20"/>
        </w:rPr>
        <w:t>aim</w:t>
      </w:r>
      <w:r>
        <w:rPr>
          <w:color w:val="231F20"/>
          <w:spacing w:val="-7"/>
        </w:rPr>
        <w:t> </w:t>
      </w:r>
      <w:r>
        <w:rPr>
          <w:color w:val="231F20"/>
        </w:rPr>
        <w:t>of</w:t>
      </w:r>
      <w:r>
        <w:rPr>
          <w:color w:val="231F20"/>
          <w:spacing w:val="-7"/>
        </w:rPr>
        <w:t> </w:t>
      </w:r>
      <w:r>
        <w:rPr>
          <w:color w:val="231F20"/>
        </w:rPr>
        <w:t>this</w:t>
      </w:r>
      <w:r>
        <w:rPr>
          <w:color w:val="231F20"/>
          <w:spacing w:val="-7"/>
        </w:rPr>
        <w:t> </w:t>
      </w:r>
      <w:r>
        <w:rPr>
          <w:color w:val="231F20"/>
        </w:rPr>
        <w:t>is</w:t>
      </w:r>
      <w:r>
        <w:rPr>
          <w:color w:val="231F20"/>
          <w:spacing w:val="-7"/>
        </w:rPr>
        <w:t> </w:t>
      </w:r>
      <w:r>
        <w:rPr>
          <w:color w:val="231F20"/>
        </w:rPr>
        <w:t>to</w:t>
      </w:r>
      <w:r>
        <w:rPr>
          <w:color w:val="231F20"/>
          <w:spacing w:val="-7"/>
        </w:rPr>
        <w:t> </w:t>
      </w:r>
      <w:r>
        <w:rPr>
          <w:color w:val="231F20"/>
        </w:rPr>
        <w:t>find</w:t>
      </w:r>
      <w:r>
        <w:rPr>
          <w:color w:val="231F20"/>
          <w:spacing w:val="-7"/>
        </w:rPr>
        <w:t> </w:t>
      </w:r>
      <w:r>
        <w:rPr>
          <w:color w:val="231F20"/>
        </w:rPr>
        <w:t>out</w:t>
      </w:r>
      <w:r>
        <w:rPr>
          <w:color w:val="231F20"/>
          <w:spacing w:val="-7"/>
        </w:rPr>
        <w:t> </w:t>
      </w:r>
      <w:r>
        <w:rPr>
          <w:color w:val="231F20"/>
        </w:rPr>
        <w:t>what</w:t>
      </w:r>
      <w:r>
        <w:rPr>
          <w:color w:val="231F20"/>
          <w:spacing w:val="-7"/>
        </w:rPr>
        <w:t> </w:t>
      </w:r>
      <w:r>
        <w:rPr>
          <w:color w:val="231F20"/>
        </w:rPr>
        <w:t>sources</w:t>
      </w:r>
      <w:r>
        <w:rPr>
          <w:color w:val="231F20"/>
          <w:spacing w:val="-7"/>
        </w:rPr>
        <w:t> </w:t>
      </w:r>
      <w:r>
        <w:rPr>
          <w:color w:val="231F20"/>
        </w:rPr>
        <w:t>of </w:t>
      </w:r>
      <w:r>
        <w:rPr>
          <w:color w:val="231F20"/>
          <w:spacing w:val="-2"/>
        </w:rPr>
        <w:t>competitive</w:t>
      </w:r>
      <w:r>
        <w:rPr>
          <w:color w:val="231F20"/>
          <w:spacing w:val="-9"/>
        </w:rPr>
        <w:t> </w:t>
      </w:r>
      <w:r>
        <w:rPr>
          <w:color w:val="231F20"/>
          <w:spacing w:val="-2"/>
        </w:rPr>
        <w:t>advantage</w:t>
      </w:r>
      <w:r>
        <w:rPr>
          <w:color w:val="231F20"/>
          <w:spacing w:val="-9"/>
        </w:rPr>
        <w:t> </w:t>
      </w:r>
      <w:r>
        <w:rPr>
          <w:color w:val="231F20"/>
          <w:spacing w:val="-2"/>
        </w:rPr>
        <w:t>have</w:t>
      </w:r>
      <w:r>
        <w:rPr>
          <w:color w:val="231F20"/>
          <w:spacing w:val="-9"/>
        </w:rPr>
        <w:t> </w:t>
      </w:r>
      <w:r>
        <w:rPr>
          <w:color w:val="231F20"/>
          <w:spacing w:val="-2"/>
        </w:rPr>
        <w:t>been</w:t>
      </w:r>
      <w:r>
        <w:rPr>
          <w:color w:val="231F20"/>
          <w:spacing w:val="-9"/>
        </w:rPr>
        <w:t> </w:t>
      </w:r>
      <w:r>
        <w:rPr>
          <w:color w:val="231F20"/>
          <w:spacing w:val="-2"/>
        </w:rPr>
        <w:t>‘left</w:t>
      </w:r>
      <w:r>
        <w:rPr>
          <w:color w:val="231F20"/>
          <w:spacing w:val="-9"/>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table’</w:t>
      </w:r>
      <w:r>
        <w:rPr>
          <w:color w:val="231F20"/>
          <w:spacing w:val="-9"/>
        </w:rPr>
        <w:t> </w:t>
      </w:r>
      <w:r>
        <w:rPr>
          <w:color w:val="231F20"/>
          <w:spacing w:val="-2"/>
        </w:rPr>
        <w:t>by</w:t>
      </w:r>
      <w:r>
        <w:rPr>
          <w:color w:val="231F20"/>
          <w:spacing w:val="-9"/>
        </w:rPr>
        <w:t> </w:t>
      </w:r>
      <w:r>
        <w:rPr>
          <w:color w:val="231F20"/>
          <w:spacing w:val="-2"/>
        </w:rPr>
        <w:t>competitors</w:t>
      </w:r>
      <w:r>
        <w:rPr>
          <w:color w:val="231F20"/>
          <w:spacing w:val="-9"/>
        </w:rPr>
        <w:t> </w:t>
      </w:r>
      <w:r>
        <w:rPr>
          <w:color w:val="231F20"/>
          <w:spacing w:val="-2"/>
        </w:rPr>
        <w:t>and</w:t>
      </w:r>
      <w:r>
        <w:rPr>
          <w:color w:val="231F20"/>
          <w:spacing w:val="-9"/>
        </w:rPr>
        <w:t> </w:t>
      </w:r>
      <w:r>
        <w:rPr>
          <w:color w:val="231F20"/>
          <w:spacing w:val="-2"/>
        </w:rPr>
        <w:t>what</w:t>
      </w:r>
      <w:r>
        <w:rPr>
          <w:color w:val="231F20"/>
          <w:spacing w:val="-9"/>
        </w:rPr>
        <w:t> </w:t>
      </w:r>
      <w:r>
        <w:rPr>
          <w:color w:val="231F20"/>
          <w:spacing w:val="-2"/>
        </w:rPr>
        <w:t>value</w:t>
      </w:r>
      <w:r>
        <w:rPr>
          <w:color w:val="231F20"/>
          <w:spacing w:val="-9"/>
        </w:rPr>
        <w:t> </w:t>
      </w:r>
      <w:r>
        <w:rPr>
          <w:color w:val="231F20"/>
          <w:spacing w:val="-2"/>
        </w:rPr>
        <w:t>your </w:t>
      </w:r>
      <w:r>
        <w:rPr>
          <w:color w:val="231F20"/>
        </w:rPr>
        <w:t>partners</w:t>
      </w:r>
      <w:r>
        <w:rPr>
          <w:color w:val="231F20"/>
          <w:spacing w:val="-5"/>
        </w:rPr>
        <w:t> </w:t>
      </w:r>
      <w:r>
        <w:rPr>
          <w:color w:val="231F20"/>
        </w:rPr>
        <w:t>can</w:t>
      </w:r>
      <w:r>
        <w:rPr>
          <w:color w:val="231F20"/>
          <w:spacing w:val="-5"/>
        </w:rPr>
        <w:t> </w:t>
      </w:r>
      <w:r>
        <w:rPr>
          <w:color w:val="231F20"/>
        </w:rPr>
        <w:t>gain</w:t>
      </w:r>
      <w:r>
        <w:rPr>
          <w:color w:val="231F20"/>
          <w:spacing w:val="-5"/>
        </w:rPr>
        <w:t> </w:t>
      </w:r>
      <w:r>
        <w:rPr>
          <w:color w:val="231F20"/>
        </w:rPr>
        <w:t>from</w:t>
      </w:r>
      <w:r>
        <w:rPr>
          <w:color w:val="231F20"/>
          <w:spacing w:val="-5"/>
        </w:rPr>
        <w:t> </w:t>
      </w:r>
      <w:r>
        <w:rPr>
          <w:color w:val="231F20"/>
        </w:rPr>
        <w:t>your</w:t>
      </w:r>
      <w:r>
        <w:rPr>
          <w:color w:val="231F20"/>
          <w:spacing w:val="-5"/>
        </w:rPr>
        <w:t> </w:t>
      </w:r>
      <w:r>
        <w:rPr>
          <w:color w:val="231F20"/>
        </w:rPr>
        <w:t>PRM</w:t>
      </w:r>
      <w:r>
        <w:rPr>
          <w:color w:val="231F20"/>
          <w:spacing w:val="-5"/>
        </w:rPr>
        <w:t> </w:t>
      </w:r>
      <w:r>
        <w:rPr>
          <w:color w:val="231F20"/>
        </w:rPr>
        <w:t>program.</w:t>
      </w:r>
    </w:p>
    <w:p>
      <w:pPr>
        <w:pStyle w:val="BodyText"/>
        <w:spacing w:before="36"/>
      </w:pPr>
    </w:p>
    <w:p>
      <w:pPr>
        <w:pStyle w:val="BodyText"/>
        <w:spacing w:line="271" w:lineRule="auto"/>
        <w:ind w:left="425" w:right="417" w:firstLine="720"/>
        <w:jc w:val="both"/>
      </w:pPr>
      <w:r>
        <w:rPr>
          <w:color w:val="231F20"/>
          <w:spacing w:val="-2"/>
        </w:rPr>
        <w:t>As</w:t>
      </w:r>
      <w:r>
        <w:rPr>
          <w:color w:val="231F20"/>
          <w:spacing w:val="-15"/>
        </w:rPr>
        <w:t> </w:t>
      </w:r>
      <w:r>
        <w:rPr>
          <w:color w:val="231F20"/>
          <w:spacing w:val="-2"/>
        </w:rPr>
        <w:t>you</w:t>
      </w:r>
      <w:r>
        <w:rPr>
          <w:color w:val="231F20"/>
          <w:spacing w:val="-14"/>
        </w:rPr>
        <w:t> </w:t>
      </w:r>
      <w:r>
        <w:rPr>
          <w:color w:val="231F20"/>
          <w:spacing w:val="-2"/>
        </w:rPr>
        <w:t>can</w:t>
      </w:r>
      <w:r>
        <w:rPr>
          <w:color w:val="231F20"/>
          <w:spacing w:val="-15"/>
        </w:rPr>
        <w:t> </w:t>
      </w:r>
      <w:r>
        <w:rPr>
          <w:color w:val="231F20"/>
          <w:spacing w:val="-2"/>
        </w:rPr>
        <w:t>see</w:t>
      </w:r>
      <w:r>
        <w:rPr>
          <w:color w:val="231F20"/>
          <w:spacing w:val="-14"/>
        </w:rPr>
        <w:t> </w:t>
      </w:r>
      <w:r>
        <w:rPr>
          <w:color w:val="231F20"/>
          <w:spacing w:val="-2"/>
        </w:rPr>
        <w:t>from</w:t>
      </w:r>
      <w:r>
        <w:rPr>
          <w:color w:val="231F20"/>
          <w:spacing w:val="-15"/>
        </w:rPr>
        <w:t> </w:t>
      </w:r>
      <w:r>
        <w:rPr>
          <w:color w:val="231F20"/>
          <w:spacing w:val="-2"/>
        </w:rPr>
        <w:t>the</w:t>
      </w:r>
      <w:r>
        <w:rPr>
          <w:color w:val="231F20"/>
          <w:spacing w:val="-14"/>
        </w:rPr>
        <w:t> </w:t>
      </w:r>
      <w:r>
        <w:rPr>
          <w:color w:val="231F20"/>
          <w:spacing w:val="-2"/>
        </w:rPr>
        <w:t>PRM</w:t>
      </w:r>
      <w:r>
        <w:rPr>
          <w:color w:val="231F20"/>
          <w:spacing w:val="-15"/>
        </w:rPr>
        <w:t> </w:t>
      </w:r>
      <w:r>
        <w:rPr>
          <w:color w:val="231F20"/>
          <w:spacing w:val="-2"/>
        </w:rPr>
        <w:t>lifecycle</w:t>
      </w:r>
      <w:r>
        <w:rPr>
          <w:color w:val="231F20"/>
          <w:spacing w:val="-14"/>
        </w:rPr>
        <w:t> </w:t>
      </w:r>
      <w:r>
        <w:rPr>
          <w:color w:val="231F20"/>
          <w:spacing w:val="-2"/>
        </w:rPr>
        <w:t>diagram</w:t>
      </w:r>
      <w:r>
        <w:rPr>
          <w:color w:val="231F20"/>
          <w:spacing w:val="-14"/>
        </w:rPr>
        <w:t> </w:t>
      </w:r>
      <w:r>
        <w:rPr>
          <w:color w:val="231F20"/>
          <w:spacing w:val="-2"/>
        </w:rPr>
        <w:t>there</w:t>
      </w:r>
      <w:r>
        <w:rPr>
          <w:color w:val="231F20"/>
          <w:spacing w:val="-15"/>
        </w:rPr>
        <w:t> </w:t>
      </w:r>
      <w:r>
        <w:rPr>
          <w:color w:val="231F20"/>
          <w:spacing w:val="-2"/>
        </w:rPr>
        <w:t>are</w:t>
      </w:r>
      <w:r>
        <w:rPr>
          <w:color w:val="231F20"/>
          <w:spacing w:val="-14"/>
        </w:rPr>
        <w:t> </w:t>
      </w:r>
      <w:r>
        <w:rPr>
          <w:color w:val="231F20"/>
          <w:spacing w:val="-2"/>
        </w:rPr>
        <w:t>many</w:t>
      </w:r>
      <w:r>
        <w:rPr>
          <w:color w:val="231F20"/>
          <w:spacing w:val="-15"/>
        </w:rPr>
        <w:t> </w:t>
      </w:r>
      <w:r>
        <w:rPr>
          <w:color w:val="231F20"/>
          <w:spacing w:val="-2"/>
        </w:rPr>
        <w:t>activities</w:t>
      </w:r>
      <w:r>
        <w:rPr>
          <w:color w:val="231F20"/>
          <w:spacing w:val="-14"/>
        </w:rPr>
        <w:t> </w:t>
      </w:r>
      <w:r>
        <w:rPr>
          <w:color w:val="231F20"/>
          <w:spacing w:val="-2"/>
        </w:rPr>
        <w:t>and</w:t>
      </w:r>
      <w:r>
        <w:rPr>
          <w:color w:val="231F20"/>
          <w:spacing w:val="-15"/>
        </w:rPr>
        <w:t> </w:t>
      </w:r>
      <w:r>
        <w:rPr>
          <w:color w:val="231F20"/>
          <w:spacing w:val="-2"/>
        </w:rPr>
        <w:t>areas </w:t>
      </w:r>
      <w:r>
        <w:rPr>
          <w:color w:val="231F20"/>
          <w:w w:val="90"/>
        </w:rPr>
        <w:t>that can be assessed, and also addressed by some of the more sophisticated PRM systems.</w:t>
      </w:r>
      <w:r>
        <w:rPr>
          <w:color w:val="231F20"/>
          <w:spacing w:val="80"/>
          <w:w w:val="150"/>
        </w:rPr>
        <w:t> </w:t>
      </w:r>
      <w:r>
        <w:rPr>
          <w:color w:val="231F20"/>
          <w:w w:val="90"/>
        </w:rPr>
        <w:t>The output from this very focused piece of work can be used to build partner consensus early </w:t>
      </w:r>
      <w:r>
        <w:rPr>
          <w:color w:val="231F20"/>
          <w:spacing w:val="-6"/>
        </w:rPr>
        <w:t>on</w:t>
      </w:r>
      <w:r>
        <w:rPr>
          <w:color w:val="231F20"/>
          <w:spacing w:val="-7"/>
        </w:rPr>
        <w:t> </w:t>
      </w:r>
      <w:r>
        <w:rPr>
          <w:color w:val="231F20"/>
          <w:spacing w:val="-6"/>
        </w:rPr>
        <w:t>as</w:t>
      </w:r>
      <w:r>
        <w:rPr>
          <w:color w:val="231F20"/>
          <w:spacing w:val="-7"/>
        </w:rPr>
        <w:t> </w:t>
      </w:r>
      <w:r>
        <w:rPr>
          <w:color w:val="231F20"/>
          <w:spacing w:val="-6"/>
        </w:rPr>
        <w:t>well</w:t>
      </w:r>
      <w:r>
        <w:rPr>
          <w:color w:val="231F20"/>
          <w:spacing w:val="-7"/>
        </w:rPr>
        <w:t> </w:t>
      </w:r>
      <w:r>
        <w:rPr>
          <w:color w:val="231F20"/>
          <w:spacing w:val="-6"/>
        </w:rPr>
        <w:t>as</w:t>
      </w:r>
      <w:r>
        <w:rPr>
          <w:color w:val="231F20"/>
          <w:spacing w:val="-7"/>
        </w:rPr>
        <w:t> </w:t>
      </w:r>
      <w:r>
        <w:rPr>
          <w:color w:val="231F20"/>
          <w:spacing w:val="-6"/>
        </w:rPr>
        <w:t>give</w:t>
      </w:r>
      <w:r>
        <w:rPr>
          <w:color w:val="231F20"/>
          <w:spacing w:val="-7"/>
        </w:rPr>
        <w:t> </w:t>
      </w:r>
      <w:r>
        <w:rPr>
          <w:color w:val="231F20"/>
          <w:spacing w:val="-6"/>
        </w:rPr>
        <w:t>you</w:t>
      </w:r>
      <w:r>
        <w:rPr>
          <w:color w:val="231F20"/>
          <w:spacing w:val="-7"/>
        </w:rPr>
        <w:t> </w:t>
      </w:r>
      <w:r>
        <w:rPr>
          <w:color w:val="231F20"/>
          <w:spacing w:val="-6"/>
        </w:rPr>
        <w:t>insights</w:t>
      </w:r>
      <w:r>
        <w:rPr>
          <w:color w:val="231F20"/>
          <w:spacing w:val="-7"/>
        </w:rPr>
        <w:t> </w:t>
      </w:r>
      <w:r>
        <w:rPr>
          <w:color w:val="231F20"/>
          <w:spacing w:val="-6"/>
        </w:rPr>
        <w:t>into</w:t>
      </w:r>
      <w:r>
        <w:rPr>
          <w:color w:val="231F20"/>
          <w:spacing w:val="-7"/>
        </w:rPr>
        <w:t> </w:t>
      </w:r>
      <w:r>
        <w:rPr>
          <w:color w:val="231F20"/>
          <w:spacing w:val="-6"/>
        </w:rPr>
        <w:t>the</w:t>
      </w:r>
      <w:r>
        <w:rPr>
          <w:color w:val="231F20"/>
          <w:spacing w:val="-7"/>
        </w:rPr>
        <w:t> </w:t>
      </w:r>
      <w:r>
        <w:rPr>
          <w:color w:val="231F20"/>
          <w:spacing w:val="-6"/>
        </w:rPr>
        <w:t>returns</w:t>
      </w:r>
      <w:r>
        <w:rPr>
          <w:color w:val="231F20"/>
          <w:spacing w:val="-7"/>
        </w:rPr>
        <w:t> </w:t>
      </w:r>
      <w:r>
        <w:rPr>
          <w:color w:val="231F20"/>
          <w:spacing w:val="-6"/>
        </w:rPr>
        <w:t>you</w:t>
      </w:r>
      <w:r>
        <w:rPr>
          <w:color w:val="231F20"/>
          <w:spacing w:val="-7"/>
        </w:rPr>
        <w:t> </w:t>
      </w:r>
      <w:r>
        <w:rPr>
          <w:color w:val="231F20"/>
          <w:spacing w:val="-6"/>
        </w:rPr>
        <w:t>can</w:t>
      </w:r>
      <w:r>
        <w:rPr>
          <w:color w:val="231F20"/>
          <w:spacing w:val="-7"/>
        </w:rPr>
        <w:t> </w:t>
      </w:r>
      <w:r>
        <w:rPr>
          <w:color w:val="231F20"/>
          <w:spacing w:val="-6"/>
        </w:rPr>
        <w:t>expect</w:t>
      </w:r>
      <w:r>
        <w:rPr>
          <w:color w:val="231F20"/>
          <w:spacing w:val="-7"/>
        </w:rPr>
        <w:t> </w:t>
      </w:r>
      <w:r>
        <w:rPr>
          <w:color w:val="231F20"/>
          <w:spacing w:val="-6"/>
        </w:rPr>
        <w:t>from</w:t>
      </w:r>
      <w:r>
        <w:rPr>
          <w:color w:val="231F20"/>
          <w:spacing w:val="-7"/>
        </w:rPr>
        <w:t> </w:t>
      </w:r>
      <w:r>
        <w:rPr>
          <w:color w:val="231F20"/>
          <w:spacing w:val="-6"/>
        </w:rPr>
        <w:t>the</w:t>
      </w:r>
      <w:r>
        <w:rPr>
          <w:color w:val="231F20"/>
          <w:spacing w:val="-7"/>
        </w:rPr>
        <w:t> </w:t>
      </w:r>
      <w:r>
        <w:rPr>
          <w:color w:val="231F20"/>
          <w:spacing w:val="-6"/>
        </w:rPr>
        <w:t>PRM</w:t>
      </w:r>
      <w:r>
        <w:rPr>
          <w:color w:val="231F20"/>
          <w:spacing w:val="-7"/>
        </w:rPr>
        <w:t> </w:t>
      </w:r>
      <w:r>
        <w:rPr>
          <w:color w:val="231F20"/>
          <w:spacing w:val="-6"/>
        </w:rPr>
        <w:t>program.</w:t>
      </w:r>
      <w:r>
        <w:rPr>
          <w:color w:val="231F20"/>
          <w:spacing w:val="-7"/>
        </w:rPr>
        <w:t> </w:t>
      </w:r>
      <w:r>
        <w:rPr>
          <w:color w:val="231F20"/>
          <w:spacing w:val="-6"/>
        </w:rPr>
        <w:t>Part </w:t>
      </w:r>
      <w:r>
        <w:rPr>
          <w:color w:val="231F20"/>
          <w:w w:val="90"/>
        </w:rPr>
        <w:t>of the success of business networks can be attributed to the culture that surrounds them. In</w:t>
      </w:r>
      <w:r>
        <w:rPr>
          <w:color w:val="231F20"/>
          <w:spacing w:val="40"/>
        </w:rPr>
        <w:t> </w:t>
      </w:r>
      <w:r>
        <w:rPr>
          <w:color w:val="231F20"/>
          <w:spacing w:val="-4"/>
        </w:rPr>
        <w:t>the</w:t>
      </w:r>
      <w:r>
        <w:rPr>
          <w:color w:val="231F20"/>
          <w:spacing w:val="-11"/>
        </w:rPr>
        <w:t> </w:t>
      </w:r>
      <w:r>
        <w:rPr>
          <w:color w:val="231F20"/>
          <w:spacing w:val="-4"/>
        </w:rPr>
        <w:t>days</w:t>
      </w:r>
      <w:r>
        <w:rPr>
          <w:color w:val="231F20"/>
          <w:spacing w:val="-11"/>
        </w:rPr>
        <w:t> </w:t>
      </w:r>
      <w:r>
        <w:rPr>
          <w:color w:val="231F20"/>
          <w:spacing w:val="-4"/>
        </w:rPr>
        <w:t>when</w:t>
      </w:r>
      <w:r>
        <w:rPr>
          <w:color w:val="231F20"/>
          <w:spacing w:val="-11"/>
        </w:rPr>
        <w:t> </w:t>
      </w:r>
      <w:r>
        <w:rPr>
          <w:color w:val="231F20"/>
          <w:spacing w:val="-4"/>
        </w:rPr>
        <w:t>markets</w:t>
      </w:r>
      <w:r>
        <w:rPr>
          <w:color w:val="231F20"/>
          <w:spacing w:val="-11"/>
        </w:rPr>
        <w:t> </w:t>
      </w:r>
      <w:r>
        <w:rPr>
          <w:color w:val="231F20"/>
          <w:spacing w:val="-4"/>
        </w:rPr>
        <w:t>were</w:t>
      </w:r>
      <w:r>
        <w:rPr>
          <w:color w:val="231F20"/>
          <w:spacing w:val="-11"/>
        </w:rPr>
        <w:t> </w:t>
      </w:r>
      <w:r>
        <w:rPr>
          <w:color w:val="231F20"/>
          <w:spacing w:val="-4"/>
        </w:rPr>
        <w:t>expanding</w:t>
      </w:r>
      <w:r>
        <w:rPr>
          <w:color w:val="231F20"/>
          <w:spacing w:val="-11"/>
        </w:rPr>
        <w:t> </w:t>
      </w:r>
      <w:r>
        <w:rPr>
          <w:color w:val="231F20"/>
          <w:spacing w:val="-4"/>
        </w:rPr>
        <w:t>at</w:t>
      </w:r>
      <w:r>
        <w:rPr>
          <w:color w:val="231F20"/>
          <w:spacing w:val="-11"/>
        </w:rPr>
        <w:t> </w:t>
      </w:r>
      <w:r>
        <w:rPr>
          <w:color w:val="231F20"/>
          <w:spacing w:val="-4"/>
        </w:rPr>
        <w:t>breakneck</w:t>
      </w:r>
      <w:r>
        <w:rPr>
          <w:color w:val="231F20"/>
          <w:spacing w:val="-11"/>
        </w:rPr>
        <w:t> </w:t>
      </w:r>
      <w:r>
        <w:rPr>
          <w:color w:val="231F20"/>
          <w:spacing w:val="-4"/>
        </w:rPr>
        <w:t>speed,</w:t>
      </w:r>
      <w:r>
        <w:rPr>
          <w:color w:val="231F20"/>
          <w:spacing w:val="-11"/>
        </w:rPr>
        <w:t> </w:t>
      </w:r>
      <w:r>
        <w:rPr>
          <w:color w:val="231F20"/>
          <w:spacing w:val="-4"/>
        </w:rPr>
        <w:t>attention</w:t>
      </w:r>
      <w:r>
        <w:rPr>
          <w:color w:val="231F20"/>
          <w:spacing w:val="-11"/>
        </w:rPr>
        <w:t> </w:t>
      </w:r>
      <w:r>
        <w:rPr>
          <w:color w:val="231F20"/>
          <w:spacing w:val="-4"/>
        </w:rPr>
        <w:t>to</w:t>
      </w:r>
      <w:r>
        <w:rPr>
          <w:color w:val="231F20"/>
          <w:spacing w:val="-11"/>
        </w:rPr>
        <w:t> </w:t>
      </w:r>
      <w:r>
        <w:rPr>
          <w:color w:val="231F20"/>
          <w:spacing w:val="-4"/>
        </w:rPr>
        <w:t>value</w:t>
      </w:r>
      <w:r>
        <w:rPr>
          <w:color w:val="231F20"/>
          <w:spacing w:val="-11"/>
        </w:rPr>
        <w:t> </w:t>
      </w:r>
      <w:r>
        <w:rPr>
          <w:color w:val="231F20"/>
          <w:spacing w:val="-4"/>
        </w:rPr>
        <w:t>add</w:t>
      </w:r>
      <w:r>
        <w:rPr>
          <w:color w:val="231F20"/>
          <w:spacing w:val="-11"/>
        </w:rPr>
        <w:t> </w:t>
      </w:r>
      <w:r>
        <w:rPr>
          <w:color w:val="231F20"/>
          <w:spacing w:val="-4"/>
        </w:rPr>
        <w:t>within </w:t>
      </w:r>
      <w:r>
        <w:rPr>
          <w:color w:val="231F20"/>
          <w:spacing w:val="-2"/>
        </w:rPr>
        <w:t>the</w:t>
      </w:r>
      <w:r>
        <w:rPr>
          <w:color w:val="231F20"/>
          <w:spacing w:val="-15"/>
        </w:rPr>
        <w:t> </w:t>
      </w:r>
      <w:r>
        <w:rPr>
          <w:color w:val="231F20"/>
          <w:spacing w:val="-2"/>
        </w:rPr>
        <w:t>network,</w:t>
      </w:r>
      <w:r>
        <w:rPr>
          <w:color w:val="231F20"/>
          <w:spacing w:val="-14"/>
        </w:rPr>
        <w:t> </w:t>
      </w:r>
      <w:r>
        <w:rPr>
          <w:color w:val="231F20"/>
          <w:spacing w:val="-2"/>
        </w:rPr>
        <w:t>did</w:t>
      </w:r>
      <w:r>
        <w:rPr>
          <w:color w:val="231F20"/>
          <w:spacing w:val="-15"/>
        </w:rPr>
        <w:t> </w:t>
      </w:r>
      <w:r>
        <w:rPr>
          <w:color w:val="231F20"/>
          <w:spacing w:val="-2"/>
        </w:rPr>
        <w:t>not</w:t>
      </w:r>
      <w:r>
        <w:rPr>
          <w:color w:val="231F20"/>
          <w:spacing w:val="-14"/>
        </w:rPr>
        <w:t> </w:t>
      </w:r>
      <w:r>
        <w:rPr>
          <w:color w:val="231F20"/>
          <w:spacing w:val="-2"/>
        </w:rPr>
        <w:t>seem</w:t>
      </w:r>
      <w:r>
        <w:rPr>
          <w:color w:val="231F20"/>
          <w:spacing w:val="-15"/>
        </w:rPr>
        <w:t> </w:t>
      </w:r>
      <w:r>
        <w:rPr>
          <w:color w:val="231F20"/>
          <w:spacing w:val="-2"/>
        </w:rPr>
        <w:t>so</w:t>
      </w:r>
      <w:r>
        <w:rPr>
          <w:color w:val="231F20"/>
          <w:spacing w:val="-14"/>
        </w:rPr>
        <w:t> </w:t>
      </w:r>
      <w:r>
        <w:rPr>
          <w:color w:val="231F20"/>
          <w:spacing w:val="-2"/>
        </w:rPr>
        <w:t>important.</w:t>
      </w:r>
      <w:r>
        <w:rPr>
          <w:color w:val="231F20"/>
          <w:spacing w:val="-15"/>
        </w:rPr>
        <w:t> </w:t>
      </w:r>
      <w:r>
        <w:rPr>
          <w:color w:val="231F20"/>
          <w:spacing w:val="-2"/>
        </w:rPr>
        <w:t>When</w:t>
      </w:r>
      <w:r>
        <w:rPr>
          <w:color w:val="231F20"/>
          <w:spacing w:val="-14"/>
        </w:rPr>
        <w:t> </w:t>
      </w:r>
      <w:r>
        <w:rPr>
          <w:color w:val="231F20"/>
          <w:spacing w:val="-2"/>
        </w:rPr>
        <w:t>yearend</w:t>
      </w:r>
      <w:r>
        <w:rPr>
          <w:color w:val="231F20"/>
          <w:spacing w:val="-14"/>
        </w:rPr>
        <w:t> </w:t>
      </w:r>
      <w:r>
        <w:rPr>
          <w:color w:val="231F20"/>
          <w:spacing w:val="-2"/>
        </w:rPr>
        <w:t>figures</w:t>
      </w:r>
      <w:r>
        <w:rPr>
          <w:color w:val="231F20"/>
          <w:spacing w:val="-15"/>
        </w:rPr>
        <w:t> </w:t>
      </w:r>
      <w:r>
        <w:rPr>
          <w:color w:val="231F20"/>
          <w:spacing w:val="-2"/>
        </w:rPr>
        <w:t>looked</w:t>
      </w:r>
      <w:r>
        <w:rPr>
          <w:color w:val="231F20"/>
          <w:spacing w:val="-14"/>
        </w:rPr>
        <w:t> </w:t>
      </w:r>
      <w:r>
        <w:rPr>
          <w:color w:val="231F20"/>
          <w:spacing w:val="-2"/>
        </w:rPr>
        <w:t>less</w:t>
      </w:r>
      <w:r>
        <w:rPr>
          <w:color w:val="231F20"/>
          <w:spacing w:val="-15"/>
        </w:rPr>
        <w:t> </w:t>
      </w:r>
      <w:r>
        <w:rPr>
          <w:color w:val="231F20"/>
          <w:spacing w:val="-2"/>
        </w:rPr>
        <w:t>than</w:t>
      </w:r>
      <w:r>
        <w:rPr>
          <w:color w:val="231F20"/>
          <w:spacing w:val="-14"/>
        </w:rPr>
        <w:t> </w:t>
      </w:r>
      <w:r>
        <w:rPr>
          <w:color w:val="231F20"/>
          <w:spacing w:val="-2"/>
        </w:rPr>
        <w:t>rosy,</w:t>
      </w:r>
      <w:r>
        <w:rPr>
          <w:color w:val="231F20"/>
          <w:spacing w:val="-15"/>
        </w:rPr>
        <w:t> </w:t>
      </w:r>
      <w:r>
        <w:rPr>
          <w:color w:val="231F20"/>
          <w:spacing w:val="-2"/>
        </w:rPr>
        <w:t>the </w:t>
      </w:r>
      <w:r>
        <w:rPr>
          <w:color w:val="231F20"/>
          <w:w w:val="90"/>
        </w:rPr>
        <w:t>answer was often to ask the channel to order more than was needed. This ‘ channel stuffing’ </w:t>
      </w:r>
      <w:r>
        <w:rPr>
          <w:color w:val="231F20"/>
          <w:spacing w:val="-4"/>
        </w:rPr>
        <w:t>approach</w:t>
      </w:r>
      <w:r>
        <w:rPr>
          <w:color w:val="231F20"/>
          <w:spacing w:val="-6"/>
        </w:rPr>
        <w:t> </w:t>
      </w:r>
      <w:r>
        <w:rPr>
          <w:color w:val="231F20"/>
          <w:spacing w:val="-4"/>
        </w:rPr>
        <w:t>no</w:t>
      </w:r>
      <w:r>
        <w:rPr>
          <w:color w:val="231F20"/>
          <w:spacing w:val="-6"/>
        </w:rPr>
        <w:t> </w:t>
      </w:r>
      <w:r>
        <w:rPr>
          <w:color w:val="231F20"/>
          <w:spacing w:val="-4"/>
        </w:rPr>
        <w:t>longer</w:t>
      </w:r>
      <w:r>
        <w:rPr>
          <w:color w:val="231F20"/>
          <w:spacing w:val="-6"/>
        </w:rPr>
        <w:t> </w:t>
      </w:r>
      <w:r>
        <w:rPr>
          <w:color w:val="231F20"/>
          <w:spacing w:val="-4"/>
        </w:rPr>
        <w:t>works.</w:t>
      </w:r>
      <w:r>
        <w:rPr>
          <w:color w:val="231F20"/>
          <w:spacing w:val="-6"/>
        </w:rPr>
        <w:t> </w:t>
      </w:r>
      <w:r>
        <w:rPr>
          <w:color w:val="231F20"/>
          <w:spacing w:val="-4"/>
        </w:rPr>
        <w:t>Especially</w:t>
      </w:r>
      <w:r>
        <w:rPr>
          <w:color w:val="231F20"/>
          <w:spacing w:val="-6"/>
        </w:rPr>
        <w:t> </w:t>
      </w:r>
      <w:r>
        <w:rPr>
          <w:color w:val="231F20"/>
          <w:spacing w:val="-4"/>
        </w:rPr>
        <w:t>as</w:t>
      </w:r>
      <w:r>
        <w:rPr>
          <w:color w:val="231F20"/>
          <w:spacing w:val="-6"/>
        </w:rPr>
        <w:t> </w:t>
      </w:r>
      <w:r>
        <w:rPr>
          <w:color w:val="231F20"/>
          <w:spacing w:val="-4"/>
        </w:rPr>
        <w:t>many</w:t>
      </w:r>
      <w:r>
        <w:rPr>
          <w:color w:val="231F20"/>
          <w:spacing w:val="-6"/>
        </w:rPr>
        <w:t> </w:t>
      </w:r>
      <w:r>
        <w:rPr>
          <w:color w:val="231F20"/>
          <w:spacing w:val="-4"/>
        </w:rPr>
        <w:t>markets</w:t>
      </w:r>
      <w:r>
        <w:rPr>
          <w:color w:val="231F20"/>
          <w:spacing w:val="-6"/>
        </w:rPr>
        <w:t> </w:t>
      </w:r>
      <w:r>
        <w:rPr>
          <w:color w:val="231F20"/>
          <w:spacing w:val="-4"/>
        </w:rPr>
        <w:t>have</w:t>
      </w:r>
      <w:r>
        <w:rPr>
          <w:color w:val="231F20"/>
          <w:spacing w:val="-6"/>
        </w:rPr>
        <w:t> </w:t>
      </w:r>
      <w:r>
        <w:rPr>
          <w:color w:val="231F20"/>
          <w:spacing w:val="-4"/>
        </w:rPr>
        <w:t>stalled.</w:t>
      </w:r>
      <w:r>
        <w:rPr>
          <w:color w:val="231F20"/>
          <w:spacing w:val="-6"/>
        </w:rPr>
        <w:t> </w:t>
      </w:r>
      <w:r>
        <w:rPr>
          <w:color w:val="231F20"/>
          <w:spacing w:val="-4"/>
        </w:rPr>
        <w:t>Product</w:t>
      </w:r>
      <w:r>
        <w:rPr>
          <w:color w:val="231F20"/>
          <w:spacing w:val="-6"/>
        </w:rPr>
        <w:t> </w:t>
      </w:r>
      <w:r>
        <w:rPr>
          <w:color w:val="231F20"/>
          <w:spacing w:val="-4"/>
        </w:rPr>
        <w:t>lifecycles</w:t>
      </w:r>
      <w:r>
        <w:rPr>
          <w:color w:val="231F20"/>
          <w:spacing w:val="-6"/>
        </w:rPr>
        <w:t> </w:t>
      </w:r>
      <w:r>
        <w:rPr>
          <w:color w:val="231F20"/>
          <w:spacing w:val="-4"/>
        </w:rPr>
        <w:t>are </w:t>
      </w:r>
      <w:r>
        <w:rPr>
          <w:color w:val="231F20"/>
        </w:rPr>
        <w:t>too</w:t>
      </w:r>
      <w:r>
        <w:rPr>
          <w:color w:val="231F20"/>
          <w:spacing w:val="-5"/>
        </w:rPr>
        <w:t> </w:t>
      </w:r>
      <w:r>
        <w:rPr>
          <w:color w:val="231F20"/>
        </w:rPr>
        <w:t>short,</w:t>
      </w:r>
      <w:r>
        <w:rPr>
          <w:color w:val="231F20"/>
          <w:spacing w:val="-5"/>
        </w:rPr>
        <w:t> </w:t>
      </w:r>
      <w:r>
        <w:rPr>
          <w:color w:val="231F20"/>
        </w:rPr>
        <w:t>so</w:t>
      </w:r>
      <w:r>
        <w:rPr>
          <w:color w:val="231F20"/>
          <w:spacing w:val="-5"/>
        </w:rPr>
        <w:t> </w:t>
      </w:r>
      <w:r>
        <w:rPr>
          <w:color w:val="231F20"/>
        </w:rPr>
        <w:t>when</w:t>
      </w:r>
      <w:r>
        <w:rPr>
          <w:color w:val="231F20"/>
          <w:spacing w:val="-5"/>
        </w:rPr>
        <w:t> </w:t>
      </w:r>
      <w:r>
        <w:rPr>
          <w:color w:val="231F20"/>
        </w:rPr>
        <w:t>the</w:t>
      </w:r>
      <w:r>
        <w:rPr>
          <w:color w:val="231F20"/>
          <w:spacing w:val="-5"/>
        </w:rPr>
        <w:t> </w:t>
      </w:r>
      <w:r>
        <w:rPr>
          <w:color w:val="231F20"/>
        </w:rPr>
        <w:t>music</w:t>
      </w:r>
      <w:r>
        <w:rPr>
          <w:color w:val="231F20"/>
          <w:spacing w:val="-5"/>
        </w:rPr>
        <w:t> </w:t>
      </w:r>
      <w:r>
        <w:rPr>
          <w:color w:val="231F20"/>
        </w:rPr>
        <w:t>stops,</w:t>
      </w:r>
      <w:r>
        <w:rPr>
          <w:color w:val="231F20"/>
          <w:spacing w:val="-5"/>
        </w:rPr>
        <w:t> </w:t>
      </w:r>
      <w:r>
        <w:rPr>
          <w:color w:val="231F20"/>
        </w:rPr>
        <w:t>no</w:t>
      </w:r>
      <w:r>
        <w:rPr>
          <w:color w:val="231F20"/>
          <w:spacing w:val="-5"/>
        </w:rPr>
        <w:t> </w:t>
      </w:r>
      <w:r>
        <w:rPr>
          <w:color w:val="231F20"/>
        </w:rPr>
        <w:t>one</w:t>
      </w:r>
      <w:r>
        <w:rPr>
          <w:color w:val="231F20"/>
          <w:spacing w:val="-5"/>
        </w:rPr>
        <w:t> </w:t>
      </w:r>
      <w:r>
        <w:rPr>
          <w:color w:val="231F20"/>
        </w:rPr>
        <w:t>wants</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holding</w:t>
      </w:r>
      <w:r>
        <w:rPr>
          <w:color w:val="231F20"/>
          <w:spacing w:val="-5"/>
        </w:rPr>
        <w:t> </w:t>
      </w:r>
      <w:r>
        <w:rPr>
          <w:color w:val="231F20"/>
        </w:rPr>
        <w:t>the</w:t>
      </w:r>
      <w:r>
        <w:rPr>
          <w:color w:val="231F20"/>
          <w:spacing w:val="-5"/>
        </w:rPr>
        <w:t> </w:t>
      </w:r>
      <w:r>
        <w:rPr>
          <w:color w:val="231F20"/>
        </w:rPr>
        <w:t>package,</w:t>
      </w:r>
      <w:r>
        <w:rPr>
          <w:color w:val="231F20"/>
          <w:spacing w:val="-5"/>
        </w:rPr>
        <w:t> </w:t>
      </w:r>
      <w:r>
        <w:rPr>
          <w:color w:val="231F20"/>
        </w:rPr>
        <w:t>and</w:t>
      </w:r>
      <w:r>
        <w:rPr>
          <w:color w:val="231F20"/>
          <w:spacing w:val="-5"/>
        </w:rPr>
        <w:t> </w:t>
      </w:r>
      <w:r>
        <w:rPr>
          <w:color w:val="231F20"/>
        </w:rPr>
        <w:t>with </w:t>
      </w:r>
      <w:r>
        <w:rPr>
          <w:color w:val="231F20"/>
          <w:spacing w:val="-2"/>
        </w:rPr>
        <w:t>collaborative</w:t>
      </w:r>
      <w:r>
        <w:rPr>
          <w:color w:val="231F20"/>
          <w:spacing w:val="-15"/>
        </w:rPr>
        <w:t> </w:t>
      </w:r>
      <w:r>
        <w:rPr>
          <w:color w:val="231F20"/>
          <w:spacing w:val="-2"/>
        </w:rPr>
        <w:t>supply</w:t>
      </w:r>
      <w:r>
        <w:rPr>
          <w:color w:val="231F20"/>
          <w:spacing w:val="-14"/>
        </w:rPr>
        <w:t> </w:t>
      </w:r>
      <w:r>
        <w:rPr>
          <w:color w:val="231F20"/>
          <w:spacing w:val="-2"/>
        </w:rPr>
        <w:t>chains</w:t>
      </w:r>
      <w:r>
        <w:rPr>
          <w:color w:val="231F20"/>
          <w:spacing w:val="-15"/>
        </w:rPr>
        <w:t> </w:t>
      </w:r>
      <w:r>
        <w:rPr>
          <w:color w:val="231F20"/>
          <w:spacing w:val="-2"/>
        </w:rPr>
        <w:t>and</w:t>
      </w:r>
      <w:r>
        <w:rPr>
          <w:color w:val="231F20"/>
          <w:spacing w:val="-14"/>
        </w:rPr>
        <w:t> </w:t>
      </w:r>
      <w:r>
        <w:rPr>
          <w:color w:val="231F20"/>
          <w:spacing w:val="-2"/>
        </w:rPr>
        <w:t>improved</w:t>
      </w:r>
      <w:r>
        <w:rPr>
          <w:color w:val="231F20"/>
          <w:spacing w:val="-15"/>
        </w:rPr>
        <w:t> </w:t>
      </w:r>
      <w:r>
        <w:rPr>
          <w:color w:val="231F20"/>
          <w:spacing w:val="-2"/>
        </w:rPr>
        <w:t>logistics</w:t>
      </w:r>
      <w:r>
        <w:rPr>
          <w:color w:val="231F20"/>
          <w:spacing w:val="-14"/>
        </w:rPr>
        <w:t> </w:t>
      </w:r>
      <w:r>
        <w:rPr>
          <w:color w:val="231F20"/>
          <w:spacing w:val="-2"/>
        </w:rPr>
        <w:t>now</w:t>
      </w:r>
      <w:r>
        <w:rPr>
          <w:color w:val="231F20"/>
          <w:spacing w:val="-15"/>
        </w:rPr>
        <w:t> </w:t>
      </w:r>
      <w:r>
        <w:rPr>
          <w:color w:val="231F20"/>
          <w:spacing w:val="-2"/>
        </w:rPr>
        <w:t>common</w:t>
      </w:r>
      <w:r>
        <w:rPr>
          <w:color w:val="231F20"/>
          <w:spacing w:val="-14"/>
        </w:rPr>
        <w:t> </w:t>
      </w:r>
      <w:r>
        <w:rPr>
          <w:color w:val="231F20"/>
          <w:spacing w:val="-2"/>
        </w:rPr>
        <w:t>place</w:t>
      </w:r>
      <w:r>
        <w:rPr>
          <w:color w:val="231F20"/>
          <w:spacing w:val="-14"/>
        </w:rPr>
        <w:t> </w:t>
      </w:r>
      <w:r>
        <w:rPr>
          <w:color w:val="231F20"/>
          <w:spacing w:val="-2"/>
        </w:rPr>
        <w:t>there</w:t>
      </w:r>
      <w:r>
        <w:rPr>
          <w:color w:val="231F20"/>
          <w:spacing w:val="-15"/>
        </w:rPr>
        <w:t> </w:t>
      </w:r>
      <w:r>
        <w:rPr>
          <w:color w:val="231F20"/>
          <w:spacing w:val="-2"/>
        </w:rPr>
        <w:t>is</w:t>
      </w:r>
      <w:r>
        <w:rPr>
          <w:color w:val="231F20"/>
          <w:spacing w:val="-14"/>
        </w:rPr>
        <w:t> </w:t>
      </w:r>
      <w:r>
        <w:rPr>
          <w:color w:val="231F20"/>
          <w:spacing w:val="-2"/>
        </w:rPr>
        <w:t>no</w:t>
      </w:r>
      <w:r>
        <w:rPr>
          <w:color w:val="231F20"/>
          <w:spacing w:val="-15"/>
        </w:rPr>
        <w:t> </w:t>
      </w:r>
      <w:r>
        <w:rPr>
          <w:color w:val="231F20"/>
          <w:spacing w:val="-2"/>
        </w:rPr>
        <w:t>longer </w:t>
      </w:r>
      <w:r>
        <w:rPr>
          <w:color w:val="231F20"/>
          <w:w w:val="90"/>
        </w:rPr>
        <w:t>any</w:t>
      </w:r>
      <w:r>
        <w:rPr>
          <w:color w:val="231F20"/>
        </w:rPr>
        <w:t> </w:t>
      </w:r>
      <w:r>
        <w:rPr>
          <w:color w:val="231F20"/>
          <w:w w:val="90"/>
        </w:rPr>
        <w:t>legitimate</w:t>
      </w:r>
      <w:r>
        <w:rPr>
          <w:color w:val="231F20"/>
        </w:rPr>
        <w:t> </w:t>
      </w:r>
      <w:r>
        <w:rPr>
          <w:color w:val="231F20"/>
          <w:w w:val="90"/>
        </w:rPr>
        <w:t>need</w:t>
      </w:r>
      <w:r>
        <w:rPr>
          <w:color w:val="231F20"/>
        </w:rPr>
        <w:t> </w:t>
      </w:r>
      <w:r>
        <w:rPr>
          <w:color w:val="231F20"/>
          <w:w w:val="90"/>
        </w:rPr>
        <w:t>to</w:t>
      </w:r>
      <w:r>
        <w:rPr>
          <w:color w:val="231F20"/>
        </w:rPr>
        <w:t> </w:t>
      </w:r>
      <w:r>
        <w:rPr>
          <w:color w:val="231F20"/>
          <w:w w:val="90"/>
        </w:rPr>
        <w:t>take</w:t>
      </w:r>
      <w:r>
        <w:rPr>
          <w:color w:val="231F20"/>
        </w:rPr>
        <w:t> </w:t>
      </w:r>
      <w:r>
        <w:rPr>
          <w:color w:val="231F20"/>
          <w:w w:val="90"/>
        </w:rPr>
        <w:t>much</w:t>
      </w:r>
      <w:r>
        <w:rPr>
          <w:color w:val="231F20"/>
        </w:rPr>
        <w:t> </w:t>
      </w:r>
      <w:r>
        <w:rPr>
          <w:color w:val="231F20"/>
          <w:w w:val="90"/>
        </w:rPr>
        <w:t>more</w:t>
      </w:r>
      <w:r>
        <w:rPr>
          <w:color w:val="231F20"/>
        </w:rPr>
        <w:t> </w:t>
      </w:r>
      <w:r>
        <w:rPr>
          <w:color w:val="231F20"/>
          <w:w w:val="90"/>
        </w:rPr>
        <w:t>product</w:t>
      </w:r>
      <w:r>
        <w:rPr>
          <w:color w:val="231F20"/>
        </w:rPr>
        <w:t> </w:t>
      </w:r>
      <w:r>
        <w:rPr>
          <w:color w:val="231F20"/>
          <w:w w:val="90"/>
        </w:rPr>
        <w:t>than</w:t>
      </w:r>
      <w:r>
        <w:rPr>
          <w:color w:val="231F20"/>
        </w:rPr>
        <w:t> </w:t>
      </w:r>
      <w:r>
        <w:rPr>
          <w:color w:val="231F20"/>
          <w:w w:val="90"/>
        </w:rPr>
        <w:t>is</w:t>
      </w:r>
      <w:r>
        <w:rPr>
          <w:color w:val="231F20"/>
        </w:rPr>
        <w:t> </w:t>
      </w:r>
      <w:r>
        <w:rPr>
          <w:color w:val="231F20"/>
          <w:w w:val="90"/>
        </w:rPr>
        <w:t>really</w:t>
      </w:r>
      <w:r>
        <w:rPr>
          <w:color w:val="231F20"/>
        </w:rPr>
        <w:t> </w:t>
      </w:r>
      <w:r>
        <w:rPr>
          <w:color w:val="231F20"/>
          <w:w w:val="90"/>
        </w:rPr>
        <w:t>required</w:t>
      </w:r>
      <w:r>
        <w:rPr>
          <w:color w:val="231F20"/>
        </w:rPr>
        <w:t> </w:t>
      </w:r>
      <w:r>
        <w:rPr>
          <w:color w:val="231F20"/>
          <w:w w:val="90"/>
        </w:rPr>
        <w:t>by</w:t>
      </w:r>
      <w:r>
        <w:rPr>
          <w:color w:val="231F20"/>
        </w:rPr>
        <w:t> </w:t>
      </w:r>
      <w:r>
        <w:rPr>
          <w:color w:val="231F20"/>
          <w:w w:val="90"/>
        </w:rPr>
        <w:t>the</w:t>
      </w:r>
      <w:r>
        <w:rPr>
          <w:color w:val="231F20"/>
        </w:rPr>
        <w:t> </w:t>
      </w:r>
      <w:r>
        <w:rPr>
          <w:color w:val="231F20"/>
          <w:w w:val="90"/>
        </w:rPr>
        <w:t>end</w:t>
      </w:r>
      <w:r>
        <w:rPr>
          <w:color w:val="231F20"/>
        </w:rPr>
        <w:t> </w:t>
      </w:r>
      <w:r>
        <w:rPr>
          <w:color w:val="231F20"/>
          <w:w w:val="90"/>
        </w:rPr>
        <w:t>customer.</w:t>
      </w:r>
    </w:p>
    <w:p>
      <w:pPr>
        <w:pStyle w:val="BodyText"/>
        <w:spacing w:before="32"/>
      </w:pPr>
    </w:p>
    <w:p>
      <w:pPr>
        <w:pStyle w:val="BodyText"/>
        <w:spacing w:line="271" w:lineRule="auto"/>
        <w:ind w:left="425" w:right="417" w:firstLine="720"/>
        <w:jc w:val="both"/>
      </w:pPr>
      <w:r>
        <w:rPr>
          <w:color w:val="231F20"/>
        </w:rPr>
        <w:t>Power</w:t>
      </w:r>
      <w:r>
        <w:rPr>
          <w:color w:val="231F20"/>
          <w:spacing w:val="-14"/>
        </w:rPr>
        <w:t> </w:t>
      </w:r>
      <w:r>
        <w:rPr>
          <w:color w:val="231F20"/>
        </w:rPr>
        <w:t>has</w:t>
      </w:r>
      <w:r>
        <w:rPr>
          <w:color w:val="231F20"/>
          <w:spacing w:val="-14"/>
        </w:rPr>
        <w:t> </w:t>
      </w:r>
      <w:r>
        <w:rPr>
          <w:color w:val="231F20"/>
        </w:rPr>
        <w:t>also</w:t>
      </w:r>
      <w:r>
        <w:rPr>
          <w:color w:val="231F20"/>
          <w:spacing w:val="-14"/>
        </w:rPr>
        <w:t> </w:t>
      </w:r>
      <w:r>
        <w:rPr>
          <w:color w:val="231F20"/>
        </w:rPr>
        <w:t>shifted</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channel</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vendor</w:t>
      </w:r>
      <w:r>
        <w:rPr>
          <w:color w:val="231F20"/>
          <w:spacing w:val="-14"/>
        </w:rPr>
        <w:t> </w:t>
      </w:r>
      <w:r>
        <w:rPr>
          <w:color w:val="231F20"/>
        </w:rPr>
        <w:t>or</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visible</w:t>
      </w:r>
      <w:r>
        <w:rPr>
          <w:color w:val="231F20"/>
          <w:spacing w:val="-14"/>
        </w:rPr>
        <w:t> </w:t>
      </w:r>
      <w:r>
        <w:rPr>
          <w:color w:val="231F20"/>
        </w:rPr>
        <w:t>value</w:t>
      </w:r>
      <w:r>
        <w:rPr>
          <w:color w:val="231F20"/>
          <w:spacing w:val="-14"/>
        </w:rPr>
        <w:t> </w:t>
      </w:r>
      <w:r>
        <w:rPr>
          <w:color w:val="231F20"/>
        </w:rPr>
        <w:t>add </w:t>
      </w:r>
      <w:r>
        <w:rPr>
          <w:color w:val="231F20"/>
          <w:spacing w:val="-2"/>
        </w:rPr>
        <w:t>provider</w:t>
      </w:r>
      <w:r>
        <w:rPr>
          <w:color w:val="231F20"/>
          <w:spacing w:val="-4"/>
        </w:rPr>
        <w:t> </w:t>
      </w:r>
      <w:r>
        <w:rPr>
          <w:color w:val="231F20"/>
          <w:spacing w:val="-2"/>
        </w:rPr>
        <w:t>(perhaps</w:t>
      </w:r>
      <w:r>
        <w:rPr>
          <w:color w:val="231F20"/>
          <w:spacing w:val="-4"/>
        </w:rPr>
        <w:t> </w:t>
      </w:r>
      <w:r>
        <w:rPr>
          <w:color w:val="231F20"/>
          <w:spacing w:val="-2"/>
        </w:rPr>
        <w:t>an</w:t>
      </w:r>
      <w:r>
        <w:rPr>
          <w:color w:val="231F20"/>
          <w:spacing w:val="-4"/>
        </w:rPr>
        <w:t> </w:t>
      </w:r>
      <w:r>
        <w:rPr>
          <w:color w:val="231F20"/>
          <w:spacing w:val="-2"/>
        </w:rPr>
        <w:t>independent</w:t>
      </w:r>
      <w:r>
        <w:rPr>
          <w:color w:val="231F20"/>
          <w:spacing w:val="-4"/>
        </w:rPr>
        <w:t> </w:t>
      </w:r>
      <w:r>
        <w:rPr>
          <w:color w:val="231F20"/>
          <w:spacing w:val="-2"/>
        </w:rPr>
        <w:t>software</w:t>
      </w:r>
      <w:r>
        <w:rPr>
          <w:color w:val="231F20"/>
          <w:spacing w:val="-4"/>
        </w:rPr>
        <w:t> </w:t>
      </w:r>
      <w:r>
        <w:rPr>
          <w:color w:val="231F20"/>
          <w:spacing w:val="-2"/>
        </w:rPr>
        <w:t>or</w:t>
      </w:r>
      <w:r>
        <w:rPr>
          <w:color w:val="231F20"/>
          <w:spacing w:val="-4"/>
        </w:rPr>
        <w:t> </w:t>
      </w:r>
      <w:r>
        <w:rPr>
          <w:color w:val="231F20"/>
          <w:spacing w:val="-2"/>
        </w:rPr>
        <w:t>content</w:t>
      </w:r>
      <w:r>
        <w:rPr>
          <w:color w:val="231F20"/>
          <w:spacing w:val="-4"/>
        </w:rPr>
        <w:t> </w:t>
      </w:r>
      <w:r>
        <w:rPr>
          <w:color w:val="231F20"/>
          <w:spacing w:val="-2"/>
        </w:rPr>
        <w:t>provider)</w:t>
      </w:r>
      <w:r>
        <w:rPr>
          <w:color w:val="231F20"/>
          <w:spacing w:val="-4"/>
        </w:rPr>
        <w:t> </w:t>
      </w:r>
      <w:r>
        <w:rPr>
          <w:color w:val="231F20"/>
          <w:spacing w:val="-2"/>
        </w:rPr>
        <w:t>from</w:t>
      </w:r>
      <w:r>
        <w:rPr>
          <w:color w:val="231F20"/>
          <w:spacing w:val="-4"/>
        </w:rPr>
        <w:t> </w:t>
      </w:r>
      <w:r>
        <w:rPr>
          <w:color w:val="231F20"/>
          <w:spacing w:val="-2"/>
        </w:rPr>
        <w:t>the</w:t>
      </w:r>
      <w:r>
        <w:rPr>
          <w:color w:val="231F20"/>
          <w:spacing w:val="-4"/>
        </w:rPr>
        <w:t> </w:t>
      </w:r>
      <w:r>
        <w:rPr>
          <w:color w:val="231F20"/>
          <w:spacing w:val="-2"/>
        </w:rPr>
        <w:t>vendor</w:t>
      </w:r>
      <w:r>
        <w:rPr>
          <w:color w:val="231F20"/>
          <w:spacing w:val="-4"/>
        </w:rPr>
        <w:t> </w:t>
      </w:r>
      <w:r>
        <w:rPr>
          <w:color w:val="231F20"/>
          <w:spacing w:val="-2"/>
        </w:rPr>
        <w:t>in</w:t>
      </w:r>
      <w:r>
        <w:rPr>
          <w:color w:val="231F20"/>
          <w:spacing w:val="-4"/>
        </w:rPr>
        <w:t> </w:t>
      </w:r>
      <w:r>
        <w:rPr>
          <w:color w:val="231F20"/>
          <w:spacing w:val="-2"/>
        </w:rPr>
        <w:t>the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spacing w:val="-2"/>
        </w:rPr>
        <w:t>case</w:t>
      </w:r>
      <w:r>
        <w:rPr>
          <w:color w:val="231F20"/>
          <w:spacing w:val="-15"/>
        </w:rPr>
        <w:t> </w:t>
      </w:r>
      <w:r>
        <w:rPr>
          <w:color w:val="231F20"/>
          <w:spacing w:val="-2"/>
        </w:rPr>
        <w:t>of</w:t>
      </w:r>
      <w:r>
        <w:rPr>
          <w:color w:val="231F20"/>
          <w:spacing w:val="-14"/>
        </w:rPr>
        <w:t> </w:t>
      </w:r>
      <w:r>
        <w:rPr>
          <w:color w:val="231F20"/>
          <w:spacing w:val="-2"/>
        </w:rPr>
        <w:t>alliances.</w:t>
      </w:r>
      <w:r>
        <w:rPr>
          <w:color w:val="231F20"/>
          <w:spacing w:val="-15"/>
        </w:rPr>
        <w:t> </w:t>
      </w:r>
      <w:r>
        <w:rPr>
          <w:color w:val="231F20"/>
          <w:spacing w:val="-2"/>
        </w:rPr>
        <w:t>Standards</w:t>
      </w:r>
      <w:r>
        <w:rPr>
          <w:color w:val="231F20"/>
          <w:spacing w:val="-14"/>
        </w:rPr>
        <w:t> </w:t>
      </w:r>
      <w:r>
        <w:rPr>
          <w:color w:val="231F20"/>
          <w:spacing w:val="-2"/>
        </w:rPr>
        <w:t>have</w:t>
      </w:r>
      <w:r>
        <w:rPr>
          <w:color w:val="231F20"/>
          <w:spacing w:val="-15"/>
        </w:rPr>
        <w:t> </w:t>
      </w:r>
      <w:r>
        <w:rPr>
          <w:color w:val="231F20"/>
          <w:spacing w:val="-2"/>
        </w:rPr>
        <w:t>also</w:t>
      </w:r>
      <w:r>
        <w:rPr>
          <w:color w:val="231F20"/>
          <w:spacing w:val="-14"/>
        </w:rPr>
        <w:t> </w:t>
      </w:r>
      <w:r>
        <w:rPr>
          <w:color w:val="231F20"/>
          <w:spacing w:val="-2"/>
        </w:rPr>
        <w:t>predominated</w:t>
      </w:r>
      <w:r>
        <w:rPr>
          <w:color w:val="231F20"/>
          <w:spacing w:val="-15"/>
        </w:rPr>
        <w:t> </w:t>
      </w:r>
      <w:r>
        <w:rPr>
          <w:color w:val="231F20"/>
          <w:spacing w:val="-2"/>
        </w:rPr>
        <w:t>such</w:t>
      </w:r>
      <w:r>
        <w:rPr>
          <w:color w:val="231F20"/>
          <w:spacing w:val="-14"/>
        </w:rPr>
        <w:t> </w:t>
      </w:r>
      <w:r>
        <w:rPr>
          <w:color w:val="231F20"/>
          <w:spacing w:val="-2"/>
        </w:rPr>
        <w:t>that</w:t>
      </w:r>
      <w:r>
        <w:rPr>
          <w:color w:val="231F20"/>
          <w:spacing w:val="-14"/>
        </w:rPr>
        <w:t> </w:t>
      </w:r>
      <w:r>
        <w:rPr>
          <w:color w:val="231F20"/>
          <w:spacing w:val="-2"/>
        </w:rPr>
        <w:t>neither</w:t>
      </w:r>
      <w:r>
        <w:rPr>
          <w:color w:val="231F20"/>
          <w:spacing w:val="-15"/>
        </w:rPr>
        <w:t> </w:t>
      </w:r>
      <w:r>
        <w:rPr>
          <w:color w:val="231F20"/>
          <w:spacing w:val="-2"/>
        </w:rPr>
        <w:t>channel</w:t>
      </w:r>
      <w:r>
        <w:rPr>
          <w:color w:val="231F20"/>
          <w:spacing w:val="-14"/>
        </w:rPr>
        <w:t> </w:t>
      </w:r>
      <w:r>
        <w:rPr>
          <w:color w:val="231F20"/>
          <w:spacing w:val="-2"/>
        </w:rPr>
        <w:t>or</w:t>
      </w:r>
      <w:r>
        <w:rPr>
          <w:color w:val="231F20"/>
          <w:spacing w:val="-15"/>
        </w:rPr>
        <w:t> </w:t>
      </w:r>
      <w:r>
        <w:rPr>
          <w:color w:val="231F20"/>
          <w:spacing w:val="-2"/>
        </w:rPr>
        <w:t>alliance </w:t>
      </w:r>
      <w:r>
        <w:rPr>
          <w:color w:val="231F20"/>
          <w:spacing w:val="-4"/>
        </w:rPr>
        <w:t>partners</w:t>
      </w:r>
      <w:r>
        <w:rPr>
          <w:color w:val="231F20"/>
          <w:spacing w:val="-12"/>
        </w:rPr>
        <w:t> </w:t>
      </w:r>
      <w:r>
        <w:rPr>
          <w:color w:val="231F20"/>
          <w:spacing w:val="-4"/>
        </w:rPr>
        <w:t>are</w:t>
      </w:r>
      <w:r>
        <w:rPr>
          <w:color w:val="231F20"/>
          <w:spacing w:val="-12"/>
        </w:rPr>
        <w:t> </w:t>
      </w:r>
      <w:r>
        <w:rPr>
          <w:color w:val="231F20"/>
          <w:spacing w:val="-4"/>
        </w:rPr>
        <w:t>‘locked</w:t>
      </w:r>
      <w:r>
        <w:rPr>
          <w:color w:val="231F20"/>
          <w:spacing w:val="-12"/>
        </w:rPr>
        <w:t> </w:t>
      </w:r>
      <w:r>
        <w:rPr>
          <w:color w:val="231F20"/>
          <w:spacing w:val="-4"/>
        </w:rPr>
        <w:t>in’</w:t>
      </w:r>
      <w:r>
        <w:rPr>
          <w:color w:val="231F20"/>
          <w:spacing w:val="-12"/>
        </w:rPr>
        <w:t> </w:t>
      </w:r>
      <w:r>
        <w:rPr>
          <w:color w:val="231F20"/>
          <w:spacing w:val="-4"/>
        </w:rPr>
        <w:t>to</w:t>
      </w:r>
      <w:r>
        <w:rPr>
          <w:color w:val="231F20"/>
          <w:spacing w:val="-12"/>
        </w:rPr>
        <w:t> </w:t>
      </w:r>
      <w:r>
        <w:rPr>
          <w:color w:val="231F20"/>
          <w:spacing w:val="-4"/>
        </w:rPr>
        <w:t>partnerships.</w:t>
      </w:r>
      <w:r>
        <w:rPr>
          <w:color w:val="231F20"/>
          <w:spacing w:val="-12"/>
        </w:rPr>
        <w:t> </w:t>
      </w:r>
      <w:r>
        <w:rPr>
          <w:color w:val="231F20"/>
          <w:spacing w:val="-4"/>
        </w:rPr>
        <w:t>This</w:t>
      </w:r>
      <w:r>
        <w:rPr>
          <w:color w:val="231F20"/>
          <w:spacing w:val="-12"/>
        </w:rPr>
        <w:t> </w:t>
      </w:r>
      <w:r>
        <w:rPr>
          <w:color w:val="231F20"/>
          <w:spacing w:val="-4"/>
        </w:rPr>
        <w:t>focus</w:t>
      </w:r>
      <w:r>
        <w:rPr>
          <w:color w:val="231F20"/>
          <w:spacing w:val="-12"/>
        </w:rPr>
        <w:t> </w:t>
      </w:r>
      <w:r>
        <w:rPr>
          <w:color w:val="231F20"/>
          <w:spacing w:val="-4"/>
        </w:rPr>
        <w:t>on</w:t>
      </w:r>
      <w:r>
        <w:rPr>
          <w:color w:val="231F20"/>
          <w:spacing w:val="-12"/>
        </w:rPr>
        <w:t> </w:t>
      </w:r>
      <w:r>
        <w:rPr>
          <w:color w:val="231F20"/>
          <w:spacing w:val="-4"/>
        </w:rPr>
        <w:t>mutual</w:t>
      </w:r>
      <w:r>
        <w:rPr>
          <w:color w:val="231F20"/>
          <w:spacing w:val="-12"/>
        </w:rPr>
        <w:t> </w:t>
      </w:r>
      <w:r>
        <w:rPr>
          <w:color w:val="231F20"/>
          <w:spacing w:val="-4"/>
        </w:rPr>
        <w:t>value</w:t>
      </w:r>
      <w:r>
        <w:rPr>
          <w:color w:val="231F20"/>
          <w:spacing w:val="-12"/>
        </w:rPr>
        <w:t> </w:t>
      </w:r>
      <w:r>
        <w:rPr>
          <w:color w:val="231F20"/>
          <w:spacing w:val="-4"/>
        </w:rPr>
        <w:t>add</w:t>
      </w:r>
      <w:r>
        <w:rPr>
          <w:color w:val="231F20"/>
          <w:spacing w:val="-12"/>
        </w:rPr>
        <w:t> </w:t>
      </w:r>
      <w:r>
        <w:rPr>
          <w:color w:val="231F20"/>
          <w:spacing w:val="-4"/>
        </w:rPr>
        <w:t>within</w:t>
      </w:r>
      <w:r>
        <w:rPr>
          <w:color w:val="231F20"/>
          <w:spacing w:val="-12"/>
        </w:rPr>
        <w:t> </w:t>
      </w:r>
      <w:r>
        <w:rPr>
          <w:color w:val="231F20"/>
          <w:spacing w:val="-4"/>
        </w:rPr>
        <w:t>the</w:t>
      </w:r>
      <w:r>
        <w:rPr>
          <w:color w:val="231F20"/>
          <w:spacing w:val="-12"/>
        </w:rPr>
        <w:t> </w:t>
      </w:r>
      <w:r>
        <w:rPr>
          <w:color w:val="231F20"/>
          <w:spacing w:val="-4"/>
        </w:rPr>
        <w:t>network </w:t>
      </w:r>
      <w:r>
        <w:rPr>
          <w:color w:val="231F20"/>
        </w:rPr>
        <w:t>is</w:t>
      </w:r>
      <w:r>
        <w:rPr>
          <w:color w:val="231F20"/>
          <w:spacing w:val="-17"/>
        </w:rPr>
        <w:t> </w:t>
      </w:r>
      <w:r>
        <w:rPr>
          <w:color w:val="231F20"/>
        </w:rPr>
        <w:t>absolutely</w:t>
      </w:r>
      <w:r>
        <w:rPr>
          <w:color w:val="231F20"/>
          <w:spacing w:val="-16"/>
        </w:rPr>
        <w:t> </w:t>
      </w:r>
      <w:r>
        <w:rPr>
          <w:color w:val="231F20"/>
        </w:rPr>
        <w:t>crucial</w:t>
      </w:r>
      <w:r>
        <w:rPr>
          <w:color w:val="231F20"/>
          <w:spacing w:val="-17"/>
        </w:rPr>
        <w:t> </w:t>
      </w:r>
      <w:r>
        <w:rPr>
          <w:color w:val="231F20"/>
        </w:rPr>
        <w:t>and</w:t>
      </w:r>
      <w:r>
        <w:rPr>
          <w:color w:val="231F20"/>
          <w:spacing w:val="-16"/>
        </w:rPr>
        <w:t> </w:t>
      </w:r>
      <w:r>
        <w:rPr>
          <w:color w:val="231F20"/>
        </w:rPr>
        <w:t>needs</w:t>
      </w:r>
      <w:r>
        <w:rPr>
          <w:color w:val="231F20"/>
          <w:spacing w:val="-16"/>
        </w:rPr>
        <w:t> </w:t>
      </w:r>
      <w:r>
        <w:rPr>
          <w:color w:val="231F20"/>
        </w:rPr>
        <w:t>to</w:t>
      </w:r>
      <w:r>
        <w:rPr>
          <w:color w:val="231F20"/>
          <w:spacing w:val="-17"/>
        </w:rPr>
        <w:t> </w:t>
      </w:r>
      <w:r>
        <w:rPr>
          <w:color w:val="231F20"/>
        </w:rPr>
        <w:t>be</w:t>
      </w:r>
      <w:r>
        <w:rPr>
          <w:color w:val="231F20"/>
          <w:spacing w:val="-16"/>
        </w:rPr>
        <w:t> </w:t>
      </w:r>
      <w:r>
        <w:rPr>
          <w:color w:val="231F20"/>
        </w:rPr>
        <w:t>embedded</w:t>
      </w:r>
      <w:r>
        <w:rPr>
          <w:color w:val="231F20"/>
          <w:spacing w:val="-17"/>
        </w:rPr>
        <w:t> </w:t>
      </w:r>
      <w:r>
        <w:rPr>
          <w:color w:val="231F20"/>
        </w:rPr>
        <w:t>in</w:t>
      </w:r>
      <w:r>
        <w:rPr>
          <w:color w:val="231F20"/>
          <w:spacing w:val="-16"/>
        </w:rPr>
        <w:t> </w:t>
      </w:r>
      <w:r>
        <w:rPr>
          <w:color w:val="231F20"/>
        </w:rPr>
        <w:t>the</w:t>
      </w:r>
      <w:r>
        <w:rPr>
          <w:color w:val="231F20"/>
          <w:spacing w:val="-16"/>
        </w:rPr>
        <w:t> </w:t>
      </w:r>
      <w:r>
        <w:rPr>
          <w:color w:val="231F20"/>
        </w:rPr>
        <w:t>culture</w:t>
      </w:r>
      <w:r>
        <w:rPr>
          <w:color w:val="231F20"/>
          <w:spacing w:val="-17"/>
        </w:rPr>
        <w:t> </w:t>
      </w:r>
      <w:r>
        <w:rPr>
          <w:color w:val="231F20"/>
        </w:rPr>
        <w:t>through</w:t>
      </w:r>
      <w:r>
        <w:rPr>
          <w:color w:val="231F20"/>
          <w:spacing w:val="-16"/>
        </w:rPr>
        <w:t> </w:t>
      </w:r>
      <w:r>
        <w:rPr>
          <w:color w:val="231F20"/>
        </w:rPr>
        <w:t>effective</w:t>
      </w:r>
      <w:r>
        <w:rPr>
          <w:color w:val="231F20"/>
          <w:spacing w:val="-17"/>
        </w:rPr>
        <w:t> </w:t>
      </w:r>
      <w:r>
        <w:rPr>
          <w:color w:val="231F20"/>
        </w:rPr>
        <w:t>internal </w:t>
      </w:r>
      <w:r>
        <w:rPr>
          <w:color w:val="231F20"/>
          <w:w w:val="90"/>
        </w:rPr>
        <w:t>communications and appropriate reward systems. These should be key supporting elements</w:t>
      </w:r>
      <w:r>
        <w:rPr>
          <w:color w:val="231F20"/>
          <w:spacing w:val="80"/>
          <w:w w:val="150"/>
        </w:rPr>
        <w:t> </w:t>
      </w:r>
      <w:r>
        <w:rPr>
          <w:color w:val="231F20"/>
        </w:rPr>
        <w:t>of any PRM program.</w:t>
      </w:r>
    </w:p>
    <w:p>
      <w:pPr>
        <w:pStyle w:val="BodyText"/>
        <w:spacing w:before="37"/>
      </w:pPr>
    </w:p>
    <w:p>
      <w:pPr>
        <w:pStyle w:val="Heading1"/>
        <w:jc w:val="both"/>
        <w:rPr>
          <w:rFonts w:ascii="Segoe UI Symbol"/>
          <w:b w:val="0"/>
        </w:rPr>
      </w:pPr>
      <w:r>
        <w:rPr>
          <w:color w:val="231F20"/>
        </w:rPr>
        <w:t>Build up</w:t>
      </w:r>
      <w:r>
        <w:rPr>
          <w:color w:val="231F20"/>
          <w:spacing w:val="-1"/>
        </w:rPr>
        <w:t> </w:t>
      </w:r>
      <w:r>
        <w:rPr>
          <w:color w:val="231F20"/>
        </w:rPr>
        <w:t>the ROI picture early to avoid </w:t>
      </w:r>
      <w:r>
        <w:rPr>
          <w:color w:val="231F20"/>
          <w:spacing w:val="-2"/>
        </w:rPr>
        <w:t>disappointment</w:t>
      </w:r>
      <w:r>
        <w:rPr>
          <w:rFonts w:ascii="Segoe UI Symbol"/>
          <w:b w:val="0"/>
          <w:color w:val="231F20"/>
          <w:spacing w:val="-2"/>
        </w:rPr>
        <w:t>!</w:t>
      </w:r>
    </w:p>
    <w:p>
      <w:pPr>
        <w:pStyle w:val="BodyText"/>
        <w:spacing w:before="81"/>
      </w:pPr>
    </w:p>
    <w:p>
      <w:pPr>
        <w:pStyle w:val="BodyText"/>
        <w:spacing w:line="271" w:lineRule="auto"/>
        <w:ind w:left="425" w:right="422" w:firstLine="720"/>
        <w:jc w:val="both"/>
      </w:pPr>
      <w:r>
        <w:rPr>
          <w:color w:val="231F20"/>
        </w:rPr>
        <w:t>One</w:t>
      </w:r>
      <w:r>
        <w:rPr>
          <w:color w:val="231F20"/>
          <w:spacing w:val="-14"/>
        </w:rPr>
        <w:t> </w:t>
      </w:r>
      <w:r>
        <w:rPr>
          <w:color w:val="231F20"/>
        </w:rPr>
        <w:t>other</w:t>
      </w:r>
      <w:r>
        <w:rPr>
          <w:color w:val="231F20"/>
          <w:spacing w:val="-14"/>
        </w:rPr>
        <w:t> </w:t>
      </w:r>
      <w:r>
        <w:rPr>
          <w:color w:val="231F20"/>
        </w:rPr>
        <w:t>critical</w:t>
      </w:r>
      <w:r>
        <w:rPr>
          <w:color w:val="231F20"/>
          <w:spacing w:val="-14"/>
        </w:rPr>
        <w:t> </w:t>
      </w:r>
      <w:r>
        <w:rPr>
          <w:color w:val="231F20"/>
        </w:rPr>
        <w:t>factor,</w:t>
      </w:r>
      <w:r>
        <w:rPr>
          <w:color w:val="231F20"/>
          <w:spacing w:val="-14"/>
        </w:rPr>
        <w:t> </w:t>
      </w:r>
      <w:r>
        <w:rPr>
          <w:color w:val="231F20"/>
        </w:rPr>
        <w:t>before</w:t>
      </w:r>
      <w:r>
        <w:rPr>
          <w:color w:val="231F20"/>
          <w:spacing w:val="-14"/>
        </w:rPr>
        <w:t> </w:t>
      </w:r>
      <w:r>
        <w:rPr>
          <w:color w:val="231F20"/>
        </w:rPr>
        <w:t>attempting</w:t>
      </w:r>
      <w:r>
        <w:rPr>
          <w:color w:val="231F20"/>
          <w:spacing w:val="-14"/>
        </w:rPr>
        <w:t> </w:t>
      </w:r>
      <w:r>
        <w:rPr>
          <w:color w:val="231F20"/>
        </w:rPr>
        <w:t>to</w:t>
      </w:r>
      <w:r>
        <w:rPr>
          <w:color w:val="231F20"/>
          <w:spacing w:val="-14"/>
        </w:rPr>
        <w:t> </w:t>
      </w:r>
      <w:r>
        <w:rPr>
          <w:color w:val="231F20"/>
        </w:rPr>
        <w:t>implement</w:t>
      </w:r>
      <w:r>
        <w:rPr>
          <w:color w:val="231F20"/>
          <w:spacing w:val="-14"/>
        </w:rPr>
        <w:t> </w:t>
      </w:r>
      <w:r>
        <w:rPr>
          <w:color w:val="231F20"/>
        </w:rPr>
        <w:t>any</w:t>
      </w:r>
      <w:r>
        <w:rPr>
          <w:color w:val="231F20"/>
          <w:spacing w:val="-14"/>
        </w:rPr>
        <w:t> </w:t>
      </w:r>
      <w:r>
        <w:rPr>
          <w:color w:val="231F20"/>
        </w:rPr>
        <w:t>PRM</w:t>
      </w:r>
      <w:r>
        <w:rPr>
          <w:color w:val="231F20"/>
          <w:spacing w:val="-14"/>
        </w:rPr>
        <w:t> </w:t>
      </w:r>
      <w:r>
        <w:rPr>
          <w:color w:val="231F20"/>
        </w:rPr>
        <w:t>solution</w:t>
      </w:r>
      <w:r>
        <w:rPr>
          <w:color w:val="231F20"/>
          <w:spacing w:val="-14"/>
        </w:rPr>
        <w:t> </w:t>
      </w:r>
      <w:r>
        <w:rPr>
          <w:color w:val="231F20"/>
        </w:rPr>
        <w:t>is</w:t>
      </w:r>
      <w:r>
        <w:rPr>
          <w:color w:val="231F20"/>
          <w:spacing w:val="-14"/>
        </w:rPr>
        <w:t> </w:t>
      </w:r>
      <w:r>
        <w:rPr>
          <w:color w:val="231F20"/>
        </w:rPr>
        <w:t>to determine</w:t>
      </w:r>
      <w:r>
        <w:rPr>
          <w:color w:val="231F20"/>
          <w:spacing w:val="-17"/>
        </w:rPr>
        <w:t> </w:t>
      </w:r>
      <w:r>
        <w:rPr>
          <w:color w:val="231F20"/>
        </w:rPr>
        <w:t>potential</w:t>
      </w:r>
      <w:r>
        <w:rPr>
          <w:color w:val="231F20"/>
          <w:spacing w:val="-16"/>
        </w:rPr>
        <w:t> </w:t>
      </w:r>
      <w:r>
        <w:rPr>
          <w:color w:val="231F20"/>
        </w:rPr>
        <w:t>returns</w:t>
      </w:r>
      <w:r>
        <w:rPr>
          <w:color w:val="231F20"/>
          <w:spacing w:val="-17"/>
        </w:rPr>
        <w:t> </w:t>
      </w:r>
      <w:r>
        <w:rPr>
          <w:color w:val="231F20"/>
        </w:rPr>
        <w:t>on</w:t>
      </w:r>
      <w:r>
        <w:rPr>
          <w:color w:val="231F20"/>
          <w:spacing w:val="-16"/>
        </w:rPr>
        <w:t> </w:t>
      </w:r>
      <w:r>
        <w:rPr>
          <w:color w:val="231F20"/>
        </w:rPr>
        <w:t>investment.</w:t>
      </w:r>
    </w:p>
    <w:p>
      <w:pPr>
        <w:pStyle w:val="BodyText"/>
        <w:spacing w:before="40"/>
      </w:pPr>
    </w:p>
    <w:p>
      <w:pPr>
        <w:pStyle w:val="BodyText"/>
        <w:spacing w:line="271" w:lineRule="auto"/>
        <w:ind w:left="425" w:right="417" w:firstLine="720"/>
        <w:jc w:val="both"/>
      </w:pPr>
      <w:r>
        <w:rPr>
          <w:color w:val="231F20"/>
        </w:rPr>
        <w:t>This is where a small multi-disciplinary team can provide support in both understanding</w:t>
      </w:r>
      <w:r>
        <w:rPr>
          <w:color w:val="231F20"/>
          <w:spacing w:val="-14"/>
        </w:rPr>
        <w:t> </w:t>
      </w:r>
      <w:r>
        <w:rPr>
          <w:color w:val="231F20"/>
        </w:rPr>
        <w:t>the</w:t>
      </w:r>
      <w:r>
        <w:rPr>
          <w:color w:val="231F20"/>
          <w:spacing w:val="-14"/>
        </w:rPr>
        <w:t> </w:t>
      </w:r>
      <w:r>
        <w:rPr>
          <w:color w:val="231F20"/>
        </w:rPr>
        <w:t>nature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challenges</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faced</w:t>
      </w:r>
      <w:r>
        <w:rPr>
          <w:color w:val="231F20"/>
          <w:spacing w:val="-14"/>
        </w:rPr>
        <w:t> </w:t>
      </w:r>
      <w:r>
        <w:rPr>
          <w:color w:val="231F20"/>
        </w:rPr>
        <w:t>and</w:t>
      </w:r>
      <w:r>
        <w:rPr>
          <w:color w:val="231F20"/>
          <w:spacing w:val="-14"/>
        </w:rPr>
        <w:t> </w:t>
      </w:r>
      <w:r>
        <w:rPr>
          <w:color w:val="231F20"/>
        </w:rPr>
        <w:t>the</w:t>
      </w:r>
      <w:r>
        <w:rPr>
          <w:color w:val="231F20"/>
          <w:spacing w:val="-14"/>
        </w:rPr>
        <w:t> </w:t>
      </w:r>
      <w:r>
        <w:rPr>
          <w:color w:val="231F20"/>
        </w:rPr>
        <w:t>financial</w:t>
      </w:r>
      <w:r>
        <w:rPr>
          <w:color w:val="231F20"/>
          <w:spacing w:val="-14"/>
        </w:rPr>
        <w:t> </w:t>
      </w:r>
      <w:r>
        <w:rPr>
          <w:color w:val="231F20"/>
        </w:rPr>
        <w:t>consequences of strategic choices that your firm will face. One of the great disappointments of CRM programs</w:t>
      </w:r>
      <w:r>
        <w:rPr>
          <w:color w:val="231F20"/>
          <w:spacing w:val="-17"/>
        </w:rPr>
        <w:t> </w:t>
      </w:r>
      <w:r>
        <w:rPr>
          <w:color w:val="231F20"/>
        </w:rPr>
        <w:t>has</w:t>
      </w:r>
      <w:r>
        <w:rPr>
          <w:color w:val="231F20"/>
          <w:spacing w:val="-16"/>
        </w:rPr>
        <w:t> </w:t>
      </w:r>
      <w:r>
        <w:rPr>
          <w:color w:val="231F20"/>
        </w:rPr>
        <w:t>been</w:t>
      </w:r>
      <w:r>
        <w:rPr>
          <w:color w:val="231F20"/>
          <w:spacing w:val="-17"/>
        </w:rPr>
        <w:t> </w:t>
      </w:r>
      <w:r>
        <w:rPr>
          <w:color w:val="231F20"/>
        </w:rPr>
        <w:t>their</w:t>
      </w:r>
      <w:r>
        <w:rPr>
          <w:color w:val="231F20"/>
          <w:spacing w:val="-16"/>
        </w:rPr>
        <w:t> </w:t>
      </w:r>
      <w:r>
        <w:rPr>
          <w:color w:val="231F20"/>
        </w:rPr>
        <w:t>apparent</w:t>
      </w:r>
      <w:r>
        <w:rPr>
          <w:color w:val="231F20"/>
          <w:spacing w:val="-17"/>
        </w:rPr>
        <w:t> </w:t>
      </w:r>
      <w:r>
        <w:rPr>
          <w:color w:val="231F20"/>
        </w:rPr>
        <w:t>failure</w:t>
      </w:r>
      <w:r>
        <w:rPr>
          <w:color w:val="231F20"/>
          <w:spacing w:val="-16"/>
        </w:rPr>
        <w:t> </w:t>
      </w:r>
      <w:r>
        <w:rPr>
          <w:color w:val="231F20"/>
        </w:rPr>
        <w:t>to</w:t>
      </w:r>
      <w:r>
        <w:rPr>
          <w:color w:val="231F20"/>
          <w:spacing w:val="-17"/>
        </w:rPr>
        <w:t> </w:t>
      </w:r>
      <w:r>
        <w:rPr>
          <w:color w:val="231F20"/>
        </w:rPr>
        <w:t>demonstrate</w:t>
      </w:r>
      <w:r>
        <w:rPr>
          <w:color w:val="231F20"/>
          <w:spacing w:val="-16"/>
        </w:rPr>
        <w:t> </w:t>
      </w:r>
      <w:r>
        <w:rPr>
          <w:color w:val="231F20"/>
        </w:rPr>
        <w:t>any</w:t>
      </w:r>
      <w:r>
        <w:rPr>
          <w:color w:val="231F20"/>
          <w:spacing w:val="-16"/>
        </w:rPr>
        <w:t> </w:t>
      </w:r>
      <w:r>
        <w:rPr>
          <w:color w:val="231F20"/>
        </w:rPr>
        <w:t>real</w:t>
      </w:r>
      <w:r>
        <w:rPr>
          <w:color w:val="231F20"/>
          <w:spacing w:val="-17"/>
        </w:rPr>
        <w:t> </w:t>
      </w:r>
      <w:r>
        <w:rPr>
          <w:color w:val="231F20"/>
        </w:rPr>
        <w:t>return</w:t>
      </w:r>
      <w:r>
        <w:rPr>
          <w:color w:val="231F20"/>
          <w:spacing w:val="-16"/>
        </w:rPr>
        <w:t> </w:t>
      </w:r>
      <w:r>
        <w:rPr>
          <w:color w:val="231F20"/>
        </w:rPr>
        <w:t>on</w:t>
      </w:r>
      <w:r>
        <w:rPr>
          <w:color w:val="231F20"/>
          <w:spacing w:val="-17"/>
        </w:rPr>
        <w:t> </w:t>
      </w:r>
      <w:r>
        <w:rPr>
          <w:color w:val="231F20"/>
        </w:rPr>
        <w:t>investment. </w:t>
      </w:r>
      <w:r>
        <w:rPr>
          <w:color w:val="231F20"/>
          <w:spacing w:val="-4"/>
        </w:rPr>
        <w:t>This</w:t>
      </w:r>
      <w:r>
        <w:rPr>
          <w:color w:val="231F20"/>
          <w:spacing w:val="-12"/>
        </w:rPr>
        <w:t> </w:t>
      </w:r>
      <w:r>
        <w:rPr>
          <w:color w:val="231F20"/>
          <w:spacing w:val="-4"/>
        </w:rPr>
        <w:t>is</w:t>
      </w:r>
      <w:r>
        <w:rPr>
          <w:color w:val="231F20"/>
          <w:spacing w:val="-11"/>
        </w:rPr>
        <w:t> </w:t>
      </w:r>
      <w:r>
        <w:rPr>
          <w:color w:val="231F20"/>
          <w:spacing w:val="-4"/>
        </w:rPr>
        <w:t>partly</w:t>
      </w:r>
      <w:r>
        <w:rPr>
          <w:color w:val="231F20"/>
          <w:spacing w:val="-11"/>
        </w:rPr>
        <w:t> </w:t>
      </w:r>
      <w:r>
        <w:rPr>
          <w:color w:val="231F20"/>
          <w:spacing w:val="-4"/>
        </w:rPr>
        <w:t>due</w:t>
      </w:r>
      <w:r>
        <w:rPr>
          <w:color w:val="231F20"/>
          <w:spacing w:val="-11"/>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lemming-like</w:t>
      </w:r>
      <w:r>
        <w:rPr>
          <w:color w:val="231F20"/>
          <w:spacing w:val="-11"/>
        </w:rPr>
        <w:t> </w:t>
      </w:r>
      <w:r>
        <w:rPr>
          <w:color w:val="231F20"/>
          <w:spacing w:val="-4"/>
        </w:rPr>
        <w:t>rush</w:t>
      </w:r>
      <w:r>
        <w:rPr>
          <w:color w:val="231F20"/>
          <w:spacing w:val="-11"/>
        </w:rPr>
        <w:t> </w:t>
      </w:r>
      <w:r>
        <w:rPr>
          <w:color w:val="231F20"/>
          <w:spacing w:val="-4"/>
        </w:rPr>
        <w:t>to</w:t>
      </w:r>
      <w:r>
        <w:rPr>
          <w:color w:val="231F20"/>
          <w:spacing w:val="-12"/>
        </w:rPr>
        <w:t> </w:t>
      </w:r>
      <w:r>
        <w:rPr>
          <w:color w:val="231F20"/>
          <w:spacing w:val="-4"/>
        </w:rPr>
        <w:t>implement</w:t>
      </w:r>
      <w:r>
        <w:rPr>
          <w:color w:val="231F20"/>
          <w:spacing w:val="-11"/>
        </w:rPr>
        <w:t> </w:t>
      </w:r>
      <w:r>
        <w:rPr>
          <w:color w:val="231F20"/>
          <w:spacing w:val="-4"/>
        </w:rPr>
        <w:t>software,</w:t>
      </w:r>
      <w:r>
        <w:rPr>
          <w:color w:val="231F20"/>
          <w:spacing w:val="-11"/>
        </w:rPr>
        <w:t> </w:t>
      </w:r>
      <w:r>
        <w:rPr>
          <w:color w:val="231F20"/>
          <w:spacing w:val="-4"/>
        </w:rPr>
        <w:t>but</w:t>
      </w:r>
      <w:r>
        <w:rPr>
          <w:color w:val="231F20"/>
          <w:spacing w:val="-12"/>
        </w:rPr>
        <w:t> </w:t>
      </w:r>
      <w:r>
        <w:rPr>
          <w:color w:val="231F20"/>
          <w:spacing w:val="-4"/>
        </w:rPr>
        <w:t>also</w:t>
      </w:r>
      <w:r>
        <w:rPr>
          <w:color w:val="231F20"/>
          <w:spacing w:val="-12"/>
        </w:rPr>
        <w:t> </w:t>
      </w:r>
      <w:r>
        <w:rPr>
          <w:color w:val="231F20"/>
          <w:spacing w:val="-4"/>
        </w:rPr>
        <w:t>to</w:t>
      </w:r>
      <w:r>
        <w:rPr>
          <w:color w:val="231F20"/>
          <w:spacing w:val="-11"/>
        </w:rPr>
        <w:t> </w:t>
      </w:r>
      <w:r>
        <w:rPr>
          <w:color w:val="231F20"/>
          <w:spacing w:val="-4"/>
        </w:rPr>
        <w:t>the</w:t>
      </w:r>
      <w:r>
        <w:rPr>
          <w:color w:val="231F20"/>
          <w:spacing w:val="-11"/>
        </w:rPr>
        <w:t> </w:t>
      </w:r>
      <w:r>
        <w:rPr>
          <w:color w:val="231F20"/>
          <w:spacing w:val="-4"/>
        </w:rPr>
        <w:t>lack</w:t>
      </w:r>
      <w:r>
        <w:rPr>
          <w:color w:val="231F20"/>
          <w:spacing w:val="-12"/>
        </w:rPr>
        <w:t> </w:t>
      </w:r>
      <w:r>
        <w:rPr>
          <w:color w:val="231F20"/>
          <w:spacing w:val="-4"/>
        </w:rPr>
        <w:t>of</w:t>
      </w:r>
      <w:r>
        <w:rPr>
          <w:color w:val="231F20"/>
          <w:spacing w:val="-11"/>
        </w:rPr>
        <w:t> </w:t>
      </w:r>
      <w:r>
        <w:rPr>
          <w:color w:val="231F20"/>
          <w:spacing w:val="-4"/>
        </w:rPr>
        <w:t>a </w:t>
      </w:r>
      <w:r>
        <w:rPr>
          <w:color w:val="231F20"/>
        </w:rPr>
        <w:t>disciplined</w:t>
      </w:r>
      <w:r>
        <w:rPr>
          <w:color w:val="231F20"/>
          <w:spacing w:val="-13"/>
        </w:rPr>
        <w:t> </w:t>
      </w:r>
      <w:r>
        <w:rPr>
          <w:color w:val="231F20"/>
        </w:rPr>
        <w:t>approach</w:t>
      </w:r>
      <w:r>
        <w:rPr>
          <w:color w:val="231F20"/>
          <w:spacing w:val="-13"/>
        </w:rPr>
        <w:t> </w:t>
      </w:r>
      <w:r>
        <w:rPr>
          <w:color w:val="231F20"/>
        </w:rPr>
        <w:t>to</w:t>
      </w:r>
      <w:r>
        <w:rPr>
          <w:color w:val="231F20"/>
          <w:spacing w:val="-13"/>
        </w:rPr>
        <w:t> </w:t>
      </w:r>
      <w:r>
        <w:rPr>
          <w:color w:val="231F20"/>
        </w:rPr>
        <w:t>major</w:t>
      </w:r>
      <w:r>
        <w:rPr>
          <w:color w:val="231F20"/>
          <w:spacing w:val="-13"/>
        </w:rPr>
        <w:t> </w:t>
      </w:r>
      <w:r>
        <w:rPr>
          <w:color w:val="231F20"/>
        </w:rPr>
        <w:t>projects.</w:t>
      </w:r>
    </w:p>
    <w:p>
      <w:pPr>
        <w:pStyle w:val="BodyText"/>
        <w:spacing w:before="36"/>
      </w:pPr>
    </w:p>
    <w:p>
      <w:pPr>
        <w:pStyle w:val="BodyText"/>
        <w:spacing w:line="271" w:lineRule="auto"/>
        <w:ind w:left="425" w:right="423" w:firstLine="720"/>
        <w:jc w:val="both"/>
      </w:pPr>
      <w:r>
        <w:rPr>
          <w:color w:val="231F20"/>
          <w:w w:val="90"/>
        </w:rPr>
        <w:t>Ensure that ROI is anticipated and used to build the supporting business case for any PRM application implementation or organisational change. The outcome of the competitive </w:t>
      </w:r>
      <w:r>
        <w:rPr>
          <w:color w:val="231F20"/>
          <w:spacing w:val="-2"/>
        </w:rPr>
        <w:t>advantage</w:t>
      </w:r>
      <w:r>
        <w:rPr>
          <w:color w:val="231F20"/>
          <w:spacing w:val="-15"/>
        </w:rPr>
        <w:t> </w:t>
      </w:r>
      <w:r>
        <w:rPr>
          <w:color w:val="231F20"/>
          <w:spacing w:val="-2"/>
        </w:rPr>
        <w:t>audit</w:t>
      </w:r>
      <w:r>
        <w:rPr>
          <w:color w:val="231F20"/>
          <w:spacing w:val="-14"/>
        </w:rPr>
        <w:t> </w:t>
      </w:r>
      <w:r>
        <w:rPr>
          <w:color w:val="231F20"/>
          <w:spacing w:val="-2"/>
        </w:rPr>
        <w:t>together</w:t>
      </w:r>
      <w:r>
        <w:rPr>
          <w:color w:val="231F20"/>
          <w:spacing w:val="-15"/>
        </w:rPr>
        <w:t> </w:t>
      </w:r>
      <w:r>
        <w:rPr>
          <w:color w:val="231F20"/>
          <w:spacing w:val="-2"/>
        </w:rPr>
        <w:t>with</w:t>
      </w:r>
      <w:r>
        <w:rPr>
          <w:color w:val="231F20"/>
          <w:spacing w:val="-14"/>
        </w:rPr>
        <w:t> </w:t>
      </w:r>
      <w:r>
        <w:rPr>
          <w:color w:val="231F20"/>
          <w:spacing w:val="-2"/>
        </w:rPr>
        <w:t>the</w:t>
      </w:r>
      <w:r>
        <w:rPr>
          <w:color w:val="231F20"/>
          <w:spacing w:val="-15"/>
        </w:rPr>
        <w:t> </w:t>
      </w:r>
      <w:r>
        <w:rPr>
          <w:color w:val="231F20"/>
          <w:spacing w:val="-2"/>
        </w:rPr>
        <w:t>ROI</w:t>
      </w:r>
      <w:r>
        <w:rPr>
          <w:color w:val="231F20"/>
          <w:spacing w:val="-14"/>
        </w:rPr>
        <w:t> </w:t>
      </w:r>
      <w:r>
        <w:rPr>
          <w:color w:val="231F20"/>
          <w:spacing w:val="-2"/>
        </w:rPr>
        <w:t>findings</w:t>
      </w:r>
      <w:r>
        <w:rPr>
          <w:color w:val="231F20"/>
          <w:spacing w:val="-15"/>
        </w:rPr>
        <w:t> </w:t>
      </w:r>
      <w:r>
        <w:rPr>
          <w:color w:val="231F20"/>
          <w:spacing w:val="-2"/>
        </w:rPr>
        <w:t>will</w:t>
      </w:r>
      <w:r>
        <w:rPr>
          <w:color w:val="231F20"/>
          <w:spacing w:val="-14"/>
        </w:rPr>
        <w:t> </w:t>
      </w:r>
      <w:r>
        <w:rPr>
          <w:color w:val="231F20"/>
          <w:spacing w:val="-2"/>
        </w:rPr>
        <w:t>help</w:t>
      </w:r>
      <w:r>
        <w:rPr>
          <w:color w:val="231F20"/>
          <w:spacing w:val="-14"/>
        </w:rPr>
        <w:t> </w:t>
      </w:r>
      <w:r>
        <w:rPr>
          <w:color w:val="231F20"/>
          <w:spacing w:val="-2"/>
        </w:rPr>
        <w:t>in</w:t>
      </w:r>
      <w:r>
        <w:rPr>
          <w:color w:val="231F20"/>
          <w:spacing w:val="-15"/>
        </w:rPr>
        <w:t> </w:t>
      </w:r>
      <w:r>
        <w:rPr>
          <w:color w:val="231F20"/>
          <w:spacing w:val="-2"/>
        </w:rPr>
        <w:t>assessing</w:t>
      </w:r>
      <w:r>
        <w:rPr>
          <w:color w:val="231F20"/>
          <w:spacing w:val="-14"/>
        </w:rPr>
        <w:t> </w:t>
      </w:r>
      <w:r>
        <w:rPr>
          <w:color w:val="231F20"/>
          <w:spacing w:val="-2"/>
        </w:rPr>
        <w:t>what</w:t>
      </w:r>
      <w:r>
        <w:rPr>
          <w:color w:val="231F20"/>
          <w:spacing w:val="-15"/>
        </w:rPr>
        <w:t> </w:t>
      </w:r>
      <w:r>
        <w:rPr>
          <w:color w:val="231F20"/>
          <w:spacing w:val="-2"/>
        </w:rPr>
        <w:t>must</w:t>
      </w:r>
      <w:r>
        <w:rPr>
          <w:color w:val="231F20"/>
          <w:spacing w:val="-14"/>
        </w:rPr>
        <w:t> </w:t>
      </w:r>
      <w:r>
        <w:rPr>
          <w:color w:val="231F20"/>
          <w:spacing w:val="-2"/>
        </w:rPr>
        <w:t>be</w:t>
      </w:r>
      <w:r>
        <w:rPr>
          <w:color w:val="231F20"/>
          <w:spacing w:val="-15"/>
        </w:rPr>
        <w:t> </w:t>
      </w:r>
      <w:r>
        <w:rPr>
          <w:color w:val="231F20"/>
          <w:spacing w:val="-2"/>
        </w:rPr>
        <w:t>done, </w:t>
      </w:r>
      <w:r>
        <w:rPr>
          <w:color w:val="231F20"/>
        </w:rPr>
        <w:t>and</w:t>
      </w:r>
      <w:r>
        <w:rPr>
          <w:color w:val="231F20"/>
          <w:spacing w:val="-16"/>
        </w:rPr>
        <w:t> </w:t>
      </w:r>
      <w:r>
        <w:rPr>
          <w:color w:val="231F20"/>
        </w:rPr>
        <w:t>the</w:t>
      </w:r>
      <w:r>
        <w:rPr>
          <w:color w:val="231F20"/>
          <w:spacing w:val="-16"/>
        </w:rPr>
        <w:t> </w:t>
      </w:r>
      <w:r>
        <w:rPr>
          <w:color w:val="231F20"/>
        </w:rPr>
        <w:t>importance</w:t>
      </w:r>
      <w:r>
        <w:rPr>
          <w:color w:val="231F20"/>
          <w:spacing w:val="-16"/>
        </w:rPr>
        <w:t> </w:t>
      </w:r>
      <w:r>
        <w:rPr>
          <w:color w:val="231F20"/>
        </w:rPr>
        <w:t>of</w:t>
      </w:r>
      <w:r>
        <w:rPr>
          <w:color w:val="231F20"/>
          <w:spacing w:val="-16"/>
        </w:rPr>
        <w:t> </w:t>
      </w:r>
      <w:r>
        <w:rPr>
          <w:color w:val="231F20"/>
        </w:rPr>
        <w:t>timing.</w:t>
      </w:r>
      <w:r>
        <w:rPr>
          <w:color w:val="231F20"/>
          <w:spacing w:val="-16"/>
        </w:rPr>
        <w:t> </w:t>
      </w:r>
      <w:r>
        <w:rPr>
          <w:color w:val="231F20"/>
        </w:rPr>
        <w:t>This</w:t>
      </w:r>
      <w:r>
        <w:rPr>
          <w:color w:val="231F20"/>
          <w:spacing w:val="-16"/>
        </w:rPr>
        <w:t> </w:t>
      </w:r>
      <w:r>
        <w:rPr>
          <w:color w:val="231F20"/>
        </w:rPr>
        <w:t>leads</w:t>
      </w:r>
      <w:r>
        <w:rPr>
          <w:color w:val="231F20"/>
          <w:spacing w:val="-16"/>
        </w:rPr>
        <w:t> </w:t>
      </w:r>
      <w:r>
        <w:rPr>
          <w:color w:val="231F20"/>
        </w:rPr>
        <w:t>to</w:t>
      </w:r>
      <w:r>
        <w:rPr>
          <w:color w:val="231F20"/>
          <w:spacing w:val="-16"/>
        </w:rPr>
        <w:t> </w:t>
      </w:r>
      <w:r>
        <w:rPr>
          <w:color w:val="231F20"/>
        </w:rPr>
        <w:t>the</w:t>
      </w:r>
      <w:r>
        <w:rPr>
          <w:color w:val="231F20"/>
          <w:spacing w:val="-16"/>
        </w:rPr>
        <w:t> </w:t>
      </w:r>
      <w:r>
        <w:rPr>
          <w:color w:val="231F20"/>
        </w:rPr>
        <w:t>PRM</w:t>
      </w:r>
      <w:r>
        <w:rPr>
          <w:color w:val="231F20"/>
          <w:spacing w:val="-16"/>
        </w:rPr>
        <w:t> </w:t>
      </w:r>
      <w:r>
        <w:rPr>
          <w:color w:val="231F20"/>
        </w:rPr>
        <w:t>roadmap.</w:t>
      </w:r>
    </w:p>
    <w:p>
      <w:pPr>
        <w:pStyle w:val="BodyText"/>
        <w:spacing w:before="38"/>
      </w:pPr>
    </w:p>
    <w:p>
      <w:pPr>
        <w:pStyle w:val="BodyText"/>
        <w:spacing w:line="271" w:lineRule="auto"/>
        <w:ind w:left="425" w:right="419" w:firstLine="720"/>
        <w:jc w:val="both"/>
      </w:pPr>
      <w:r>
        <w:rPr>
          <w:color w:val="231F20"/>
        </w:rPr>
        <w:t>A</w:t>
      </w:r>
      <w:r>
        <w:rPr>
          <w:color w:val="231F20"/>
          <w:spacing w:val="-8"/>
        </w:rPr>
        <w:t> </w:t>
      </w:r>
      <w:r>
        <w:rPr>
          <w:color w:val="231F20"/>
        </w:rPr>
        <w:t>PRM</w:t>
      </w:r>
      <w:r>
        <w:rPr>
          <w:color w:val="231F20"/>
          <w:spacing w:val="-8"/>
        </w:rPr>
        <w:t> </w:t>
      </w:r>
      <w:r>
        <w:rPr>
          <w:color w:val="231F20"/>
        </w:rPr>
        <w:t>program</w:t>
      </w:r>
      <w:r>
        <w:rPr>
          <w:color w:val="231F20"/>
          <w:spacing w:val="-8"/>
        </w:rPr>
        <w:t> </w:t>
      </w:r>
      <w:r>
        <w:rPr>
          <w:color w:val="231F20"/>
        </w:rPr>
        <w:t>may</w:t>
      </w:r>
      <w:r>
        <w:rPr>
          <w:color w:val="231F20"/>
          <w:spacing w:val="-8"/>
        </w:rPr>
        <w:t> </w:t>
      </w:r>
      <w:r>
        <w:rPr>
          <w:color w:val="231F20"/>
        </w:rPr>
        <w:t>involve</w:t>
      </w:r>
      <w:r>
        <w:rPr>
          <w:color w:val="231F20"/>
          <w:spacing w:val="-8"/>
        </w:rPr>
        <w:t> </w:t>
      </w:r>
      <w:r>
        <w:rPr>
          <w:color w:val="231F20"/>
        </w:rPr>
        <w:t>many</w:t>
      </w:r>
      <w:r>
        <w:rPr>
          <w:color w:val="231F20"/>
          <w:spacing w:val="-8"/>
        </w:rPr>
        <w:t> </w:t>
      </w:r>
      <w:r>
        <w:rPr>
          <w:color w:val="231F20"/>
        </w:rPr>
        <w:t>aspects</w:t>
      </w:r>
      <w:r>
        <w:rPr>
          <w:color w:val="231F20"/>
          <w:spacing w:val="-8"/>
        </w:rPr>
        <w:t> </w:t>
      </w:r>
      <w:r>
        <w:rPr>
          <w:color w:val="231F20"/>
        </w:rPr>
        <w:t>of</w:t>
      </w:r>
      <w:r>
        <w:rPr>
          <w:color w:val="231F20"/>
          <w:spacing w:val="-8"/>
        </w:rPr>
        <w:t> </w:t>
      </w:r>
      <w:r>
        <w:rPr>
          <w:color w:val="231F20"/>
        </w:rPr>
        <w:t>business</w:t>
      </w:r>
      <w:r>
        <w:rPr>
          <w:color w:val="231F20"/>
          <w:spacing w:val="-8"/>
        </w:rPr>
        <w:t> </w:t>
      </w:r>
      <w:r>
        <w:rPr>
          <w:color w:val="231F20"/>
        </w:rPr>
        <w:t>across</w:t>
      </w:r>
      <w:r>
        <w:rPr>
          <w:color w:val="231F20"/>
          <w:spacing w:val="-9"/>
        </w:rPr>
        <w:t> </w:t>
      </w:r>
      <w:r>
        <w:rPr>
          <w:color w:val="231F20"/>
        </w:rPr>
        <w:t>the</w:t>
      </w:r>
      <w:r>
        <w:rPr>
          <w:color w:val="231F20"/>
          <w:spacing w:val="-8"/>
        </w:rPr>
        <w:t> </w:t>
      </w:r>
      <w:r>
        <w:rPr>
          <w:color w:val="231F20"/>
        </w:rPr>
        <w:t>entire</w:t>
      </w:r>
      <w:r>
        <w:rPr>
          <w:color w:val="231F20"/>
          <w:spacing w:val="-8"/>
        </w:rPr>
        <w:t> </w:t>
      </w:r>
      <w:r>
        <w:rPr>
          <w:color w:val="231F20"/>
        </w:rPr>
        <w:t>partner </w:t>
      </w:r>
      <w:r>
        <w:rPr>
          <w:color w:val="231F20"/>
          <w:w w:val="90"/>
        </w:rPr>
        <w:t>relationship lifecycle. It is also certain that it will need to dovetail into existing infrastructure </w:t>
      </w:r>
      <w:r>
        <w:rPr>
          <w:color w:val="231F20"/>
          <w:spacing w:val="-2"/>
        </w:rPr>
        <w:t>that</w:t>
      </w:r>
      <w:r>
        <w:rPr>
          <w:color w:val="231F20"/>
          <w:spacing w:val="-10"/>
        </w:rPr>
        <w:t> </w:t>
      </w:r>
      <w:r>
        <w:rPr>
          <w:color w:val="231F20"/>
          <w:spacing w:val="-2"/>
        </w:rPr>
        <w:t>will</w:t>
      </w:r>
      <w:r>
        <w:rPr>
          <w:color w:val="231F20"/>
          <w:spacing w:val="-10"/>
        </w:rPr>
        <w:t> </w:t>
      </w:r>
      <w:r>
        <w:rPr>
          <w:color w:val="231F20"/>
          <w:spacing w:val="-2"/>
        </w:rPr>
        <w:t>be</w:t>
      </w:r>
      <w:r>
        <w:rPr>
          <w:color w:val="231F20"/>
          <w:spacing w:val="-10"/>
        </w:rPr>
        <w:t> </w:t>
      </w:r>
      <w:r>
        <w:rPr>
          <w:color w:val="231F20"/>
          <w:spacing w:val="-2"/>
        </w:rPr>
        <w:t>different</w:t>
      </w:r>
      <w:r>
        <w:rPr>
          <w:color w:val="231F20"/>
          <w:spacing w:val="-10"/>
        </w:rPr>
        <w:t> </w:t>
      </w:r>
      <w:r>
        <w:rPr>
          <w:color w:val="231F20"/>
          <w:spacing w:val="-2"/>
        </w:rPr>
        <w:t>for</w:t>
      </w:r>
      <w:r>
        <w:rPr>
          <w:color w:val="231F20"/>
          <w:spacing w:val="-10"/>
        </w:rPr>
        <w:t> </w:t>
      </w:r>
      <w:r>
        <w:rPr>
          <w:color w:val="231F20"/>
          <w:spacing w:val="-2"/>
        </w:rPr>
        <w:t>each</w:t>
      </w:r>
      <w:r>
        <w:rPr>
          <w:color w:val="231F20"/>
          <w:spacing w:val="-10"/>
        </w:rPr>
        <w:t> </w:t>
      </w:r>
      <w:r>
        <w:rPr>
          <w:color w:val="231F20"/>
          <w:spacing w:val="-2"/>
        </w:rPr>
        <w:t>company.</w:t>
      </w:r>
      <w:r>
        <w:rPr>
          <w:color w:val="231F20"/>
          <w:spacing w:val="-10"/>
        </w:rPr>
        <w:t> </w:t>
      </w:r>
      <w:r>
        <w:rPr>
          <w:color w:val="231F20"/>
          <w:spacing w:val="-2"/>
        </w:rPr>
        <w:t>By</w:t>
      </w:r>
      <w:r>
        <w:rPr>
          <w:color w:val="231F20"/>
          <w:spacing w:val="-10"/>
        </w:rPr>
        <w:t> </w:t>
      </w:r>
      <w:r>
        <w:rPr>
          <w:color w:val="231F20"/>
          <w:spacing w:val="-2"/>
        </w:rPr>
        <w:t>focusing</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high</w:t>
      </w:r>
      <w:r>
        <w:rPr>
          <w:color w:val="231F20"/>
          <w:spacing w:val="-10"/>
        </w:rPr>
        <w:t> </w:t>
      </w:r>
      <w:r>
        <w:rPr>
          <w:color w:val="231F20"/>
          <w:spacing w:val="-2"/>
        </w:rPr>
        <w:t>impact</w:t>
      </w:r>
      <w:r>
        <w:rPr>
          <w:color w:val="231F20"/>
          <w:spacing w:val="-10"/>
        </w:rPr>
        <w:t> </w:t>
      </w:r>
      <w:r>
        <w:rPr>
          <w:color w:val="231F20"/>
          <w:spacing w:val="-2"/>
        </w:rPr>
        <w:t>aspects,</w:t>
      </w:r>
      <w:r>
        <w:rPr>
          <w:color w:val="231F20"/>
          <w:spacing w:val="-10"/>
        </w:rPr>
        <w:t> </w:t>
      </w:r>
      <w:r>
        <w:rPr>
          <w:color w:val="231F20"/>
          <w:spacing w:val="-2"/>
        </w:rPr>
        <w:t>some</w:t>
      </w:r>
      <w:r>
        <w:rPr>
          <w:color w:val="231F20"/>
          <w:spacing w:val="-10"/>
        </w:rPr>
        <w:t> </w:t>
      </w:r>
      <w:r>
        <w:rPr>
          <w:color w:val="231F20"/>
          <w:spacing w:val="-2"/>
        </w:rPr>
        <w:t>of </w:t>
      </w:r>
      <w:r>
        <w:rPr>
          <w:color w:val="231F20"/>
          <w:w w:val="90"/>
        </w:rPr>
        <w:t>which may be easy to implement and others more challenging, and driven by a solid business case, a sensible timeline and focus of activities can be determined that can also be absorbed</w:t>
      </w:r>
      <w:r>
        <w:rPr>
          <w:color w:val="231F20"/>
          <w:spacing w:val="40"/>
        </w:rPr>
        <w:t> </w:t>
      </w:r>
      <w:r>
        <w:rPr>
          <w:color w:val="231F20"/>
        </w:rPr>
        <w:t>by the firm and its partners.</w:t>
      </w:r>
    </w:p>
    <w:p>
      <w:pPr>
        <w:pStyle w:val="BodyText"/>
      </w:pPr>
    </w:p>
    <w:p>
      <w:pPr>
        <w:pStyle w:val="BodyText"/>
        <w:spacing w:before="1"/>
      </w:pPr>
    </w:p>
    <w:p>
      <w:pPr>
        <w:pStyle w:val="BodyText"/>
        <w:spacing w:line="271" w:lineRule="auto"/>
        <w:ind w:left="425" w:right="421" w:firstLine="720"/>
        <w:jc w:val="both"/>
      </w:pPr>
      <w:r>
        <w:rPr>
          <w:color w:val="231F20"/>
        </w:rPr>
        <w:t>Whilst every firm will say its employees are its most important asset, the reality </w:t>
      </w:r>
      <w:r>
        <w:rPr>
          <w:color w:val="231F20"/>
          <w:spacing w:val="-2"/>
        </w:rPr>
        <w:t>is</w:t>
      </w:r>
      <w:r>
        <w:rPr>
          <w:color w:val="231F20"/>
          <w:spacing w:val="-11"/>
        </w:rPr>
        <w:t> </w:t>
      </w:r>
      <w:r>
        <w:rPr>
          <w:color w:val="231F20"/>
          <w:spacing w:val="-2"/>
        </w:rPr>
        <w:t>that</w:t>
      </w:r>
      <w:r>
        <w:rPr>
          <w:color w:val="231F20"/>
          <w:spacing w:val="-11"/>
        </w:rPr>
        <w:t> </w:t>
      </w:r>
      <w:r>
        <w:rPr>
          <w:color w:val="231F20"/>
          <w:spacing w:val="-2"/>
        </w:rPr>
        <w:t>most</w:t>
      </w:r>
      <w:r>
        <w:rPr>
          <w:color w:val="231F20"/>
          <w:spacing w:val="-11"/>
        </w:rPr>
        <w:t> </w:t>
      </w:r>
      <w:r>
        <w:rPr>
          <w:color w:val="231F20"/>
          <w:spacing w:val="-2"/>
        </w:rPr>
        <w:t>of</w:t>
      </w:r>
      <w:r>
        <w:rPr>
          <w:color w:val="231F20"/>
          <w:spacing w:val="-11"/>
        </w:rPr>
        <w:t> </w:t>
      </w:r>
      <w:r>
        <w:rPr>
          <w:color w:val="231F20"/>
          <w:spacing w:val="-2"/>
        </w:rPr>
        <w:t>them</w:t>
      </w:r>
      <w:r>
        <w:rPr>
          <w:color w:val="231F20"/>
          <w:spacing w:val="-11"/>
        </w:rPr>
        <w:t> </w:t>
      </w:r>
      <w:r>
        <w:rPr>
          <w:color w:val="231F20"/>
          <w:spacing w:val="-2"/>
        </w:rPr>
        <w:t>are</w:t>
      </w:r>
      <w:r>
        <w:rPr>
          <w:color w:val="231F20"/>
          <w:spacing w:val="-11"/>
        </w:rPr>
        <w:t> </w:t>
      </w:r>
      <w:r>
        <w:rPr>
          <w:color w:val="231F20"/>
          <w:spacing w:val="-2"/>
        </w:rPr>
        <w:t>rushing</w:t>
      </w:r>
      <w:r>
        <w:rPr>
          <w:color w:val="231F20"/>
          <w:spacing w:val="-11"/>
        </w:rPr>
        <w:t> </w:t>
      </w:r>
      <w:r>
        <w:rPr>
          <w:color w:val="231F20"/>
          <w:spacing w:val="-2"/>
        </w:rPr>
        <w:t>around</w:t>
      </w:r>
      <w:r>
        <w:rPr>
          <w:color w:val="231F20"/>
          <w:spacing w:val="-11"/>
        </w:rPr>
        <w:t> </w:t>
      </w:r>
      <w:r>
        <w:rPr>
          <w:color w:val="231F20"/>
          <w:spacing w:val="-2"/>
        </w:rPr>
        <w:t>and</w:t>
      </w:r>
      <w:r>
        <w:rPr>
          <w:color w:val="231F20"/>
          <w:spacing w:val="-11"/>
        </w:rPr>
        <w:t> </w:t>
      </w:r>
      <w:r>
        <w:rPr>
          <w:color w:val="231F20"/>
          <w:spacing w:val="-2"/>
        </w:rPr>
        <w:t>have</w:t>
      </w:r>
      <w:r>
        <w:rPr>
          <w:color w:val="231F20"/>
          <w:spacing w:val="-11"/>
        </w:rPr>
        <w:t> </w:t>
      </w:r>
      <w:r>
        <w:rPr>
          <w:color w:val="231F20"/>
          <w:spacing w:val="-2"/>
        </w:rPr>
        <w:t>little</w:t>
      </w:r>
      <w:r>
        <w:rPr>
          <w:color w:val="231F20"/>
          <w:spacing w:val="-11"/>
        </w:rPr>
        <w:t> </w:t>
      </w:r>
      <w:r>
        <w:rPr>
          <w:color w:val="231F20"/>
          <w:spacing w:val="-2"/>
        </w:rPr>
        <w:t>time</w:t>
      </w:r>
      <w:r>
        <w:rPr>
          <w:color w:val="231F20"/>
          <w:spacing w:val="-11"/>
        </w:rPr>
        <w:t> </w:t>
      </w:r>
      <w:r>
        <w:rPr>
          <w:color w:val="231F20"/>
          <w:spacing w:val="-2"/>
        </w:rPr>
        <w:t>to</w:t>
      </w:r>
      <w:r>
        <w:rPr>
          <w:color w:val="231F20"/>
          <w:spacing w:val="-11"/>
        </w:rPr>
        <w:t> </w:t>
      </w:r>
      <w:r>
        <w:rPr>
          <w:color w:val="231F20"/>
          <w:spacing w:val="-2"/>
        </w:rPr>
        <w:t>apply</w:t>
      </w:r>
      <w:r>
        <w:rPr>
          <w:color w:val="231F20"/>
          <w:spacing w:val="-11"/>
        </w:rPr>
        <w:t> </w:t>
      </w:r>
      <w:r>
        <w:rPr>
          <w:color w:val="231F20"/>
          <w:spacing w:val="-2"/>
        </w:rPr>
        <w:t>creative</w:t>
      </w:r>
      <w:r>
        <w:rPr>
          <w:color w:val="231F20"/>
          <w:spacing w:val="-11"/>
        </w:rPr>
        <w:t> </w:t>
      </w:r>
      <w:r>
        <w:rPr>
          <w:color w:val="231F20"/>
          <w:spacing w:val="-2"/>
        </w:rPr>
        <w:t>thinking</w:t>
      </w:r>
      <w:r>
        <w:rPr>
          <w:color w:val="231F20"/>
          <w:spacing w:val="-11"/>
        </w:rPr>
        <w:t> </w:t>
      </w:r>
      <w:r>
        <w:rPr>
          <w:color w:val="231F20"/>
          <w:spacing w:val="-2"/>
        </w:rPr>
        <w:t>to solve</w:t>
      </w:r>
      <w:r>
        <w:rPr>
          <w:color w:val="231F20"/>
          <w:spacing w:val="-8"/>
        </w:rPr>
        <w:t> </w:t>
      </w:r>
      <w:r>
        <w:rPr>
          <w:color w:val="231F20"/>
          <w:spacing w:val="-2"/>
        </w:rPr>
        <w:t>business</w:t>
      </w:r>
      <w:r>
        <w:rPr>
          <w:color w:val="231F20"/>
          <w:spacing w:val="-8"/>
        </w:rPr>
        <w:t> </w:t>
      </w:r>
      <w:r>
        <w:rPr>
          <w:color w:val="231F20"/>
          <w:spacing w:val="-2"/>
        </w:rPr>
        <w:t>problems.</w:t>
      </w:r>
      <w:r>
        <w:rPr>
          <w:color w:val="231F20"/>
          <w:spacing w:val="-8"/>
        </w:rPr>
        <w:t> </w:t>
      </w:r>
      <w:r>
        <w:rPr>
          <w:color w:val="231F20"/>
          <w:spacing w:val="-2"/>
        </w:rPr>
        <w:t>One</w:t>
      </w:r>
      <w:r>
        <w:rPr>
          <w:color w:val="231F20"/>
          <w:spacing w:val="-8"/>
        </w:rPr>
        <w:t> </w:t>
      </w:r>
      <w:r>
        <w:rPr>
          <w:color w:val="231F20"/>
          <w:spacing w:val="-2"/>
        </w:rPr>
        <w:t>could</w:t>
      </w:r>
      <w:r>
        <w:rPr>
          <w:color w:val="231F20"/>
          <w:spacing w:val="-8"/>
        </w:rPr>
        <w:t> </w:t>
      </w:r>
      <w:r>
        <w:rPr>
          <w:color w:val="231F20"/>
          <w:spacing w:val="-2"/>
        </w:rPr>
        <w:t>understand</w:t>
      </w:r>
      <w:r>
        <w:rPr>
          <w:color w:val="231F20"/>
          <w:spacing w:val="-8"/>
        </w:rPr>
        <w:t> </w:t>
      </w:r>
      <w:r>
        <w:rPr>
          <w:color w:val="231F20"/>
          <w:spacing w:val="-2"/>
        </w:rPr>
        <w:t>the</w:t>
      </w:r>
      <w:r>
        <w:rPr>
          <w:color w:val="231F20"/>
          <w:spacing w:val="-8"/>
        </w:rPr>
        <w:t> </w:t>
      </w:r>
      <w:r>
        <w:rPr>
          <w:color w:val="231F20"/>
          <w:spacing w:val="-2"/>
        </w:rPr>
        <w:t>panic</w:t>
      </w:r>
      <w:r>
        <w:rPr>
          <w:color w:val="231F20"/>
          <w:spacing w:val="-8"/>
        </w:rPr>
        <w:t> </w:t>
      </w:r>
      <w:r>
        <w:rPr>
          <w:color w:val="231F20"/>
          <w:spacing w:val="-2"/>
        </w:rPr>
        <w:t>created</w:t>
      </w:r>
      <w:r>
        <w:rPr>
          <w:color w:val="231F20"/>
          <w:spacing w:val="-8"/>
        </w:rPr>
        <w:t> </w:t>
      </w:r>
      <w:r>
        <w:rPr>
          <w:color w:val="231F20"/>
          <w:spacing w:val="-2"/>
        </w:rPr>
        <w:t>by</w:t>
      </w:r>
      <w:r>
        <w:rPr>
          <w:color w:val="231F20"/>
          <w:spacing w:val="-8"/>
        </w:rPr>
        <w:t> </w:t>
      </w:r>
      <w:r>
        <w:rPr>
          <w:color w:val="231F20"/>
          <w:spacing w:val="-2"/>
        </w:rPr>
        <w:t>sharp</w:t>
      </w:r>
      <w:r>
        <w:rPr>
          <w:color w:val="231F20"/>
          <w:spacing w:val="-8"/>
        </w:rPr>
        <w:t> </w:t>
      </w:r>
      <w:r>
        <w:rPr>
          <w:color w:val="231F20"/>
          <w:spacing w:val="-2"/>
        </w:rPr>
        <w:t>competitors </w:t>
      </w:r>
      <w:r>
        <w:rPr>
          <w:color w:val="231F20"/>
        </w:rPr>
        <w:t>seemingly</w:t>
      </w:r>
      <w:r>
        <w:rPr>
          <w:color w:val="231F20"/>
          <w:spacing w:val="-5"/>
        </w:rPr>
        <w:t> </w:t>
      </w:r>
      <w:r>
        <w:rPr>
          <w:color w:val="231F20"/>
        </w:rPr>
        <w:t>doing</w:t>
      </w:r>
      <w:r>
        <w:rPr>
          <w:color w:val="231F20"/>
          <w:spacing w:val="-5"/>
        </w:rPr>
        <w:t> </w:t>
      </w:r>
      <w:r>
        <w:rPr>
          <w:color w:val="231F20"/>
        </w:rPr>
        <w:t>everything</w:t>
      </w:r>
      <w:r>
        <w:rPr>
          <w:color w:val="231F20"/>
          <w:spacing w:val="-5"/>
        </w:rPr>
        <w:t> </w:t>
      </w:r>
      <w:r>
        <w:rPr>
          <w:color w:val="231F20"/>
        </w:rPr>
        <w:t>right</w:t>
      </w:r>
      <w:r>
        <w:rPr>
          <w:color w:val="231F20"/>
          <w:spacing w:val="-5"/>
        </w:rPr>
        <w:t> </w:t>
      </w:r>
      <w:r>
        <w:rPr>
          <w:color w:val="231F20"/>
        </w:rPr>
        <w:t>whilst</w:t>
      </w:r>
      <w:r>
        <w:rPr>
          <w:color w:val="231F20"/>
          <w:spacing w:val="-5"/>
        </w:rPr>
        <w:t> </w:t>
      </w:r>
      <w:r>
        <w:rPr>
          <w:color w:val="231F20"/>
        </w:rPr>
        <w:t>we</w:t>
      </w:r>
      <w:r>
        <w:rPr>
          <w:color w:val="231F20"/>
          <w:spacing w:val="-5"/>
        </w:rPr>
        <w:t> </w:t>
      </w:r>
      <w:r>
        <w:rPr>
          <w:color w:val="231F20"/>
        </w:rPr>
        <w:t>did</w:t>
      </w:r>
      <w:r>
        <w:rPr>
          <w:color w:val="231F20"/>
          <w:spacing w:val="-5"/>
        </w:rPr>
        <w:t> </w:t>
      </w:r>
      <w:r>
        <w:rPr>
          <w:color w:val="231F20"/>
        </w:rPr>
        <w:t>everything</w:t>
      </w:r>
      <w:r>
        <w:rPr>
          <w:color w:val="231F20"/>
          <w:spacing w:val="-5"/>
        </w:rPr>
        <w:t> </w:t>
      </w:r>
      <w:r>
        <w:rPr>
          <w:color w:val="231F20"/>
        </w:rPr>
        <w:t>wrong,</w:t>
      </w:r>
      <w:r>
        <w:rPr>
          <w:color w:val="231F20"/>
          <w:spacing w:val="-5"/>
        </w:rPr>
        <w:t> </w:t>
      </w:r>
      <w:r>
        <w:rPr>
          <w:color w:val="231F20"/>
        </w:rPr>
        <w:t>the</w:t>
      </w:r>
      <w:r>
        <w:rPr>
          <w:color w:val="231F20"/>
          <w:spacing w:val="-5"/>
        </w:rPr>
        <w:t> </w:t>
      </w:r>
      <w:r>
        <w:rPr>
          <w:color w:val="231F20"/>
        </w:rPr>
        <w:t>real</w:t>
      </w:r>
      <w:r>
        <w:rPr>
          <w:color w:val="231F20"/>
          <w:spacing w:val="-5"/>
        </w:rPr>
        <w:t> </w:t>
      </w:r>
      <w:r>
        <w:rPr>
          <w:color w:val="231F20"/>
        </w:rPr>
        <w:t>winners</w:t>
      </w:r>
      <w:r>
        <w:rPr>
          <w:color w:val="231F20"/>
          <w:spacing w:val="-5"/>
        </w:rPr>
        <w:t> </w:t>
      </w:r>
      <w:r>
        <w:rPr>
          <w:color w:val="231F20"/>
        </w:rPr>
        <w:t>out there</w:t>
      </w:r>
      <w:r>
        <w:rPr>
          <w:color w:val="231F20"/>
          <w:spacing w:val="-17"/>
        </w:rPr>
        <w:t> </w:t>
      </w:r>
      <w:r>
        <w:rPr>
          <w:color w:val="231F20"/>
        </w:rPr>
        <w:t>in</w:t>
      </w:r>
      <w:r>
        <w:rPr>
          <w:color w:val="231F20"/>
          <w:spacing w:val="-16"/>
        </w:rPr>
        <w:t> </w:t>
      </w:r>
      <w:r>
        <w:rPr>
          <w:color w:val="231F20"/>
        </w:rPr>
        <w:t>the</w:t>
      </w:r>
      <w:r>
        <w:rPr>
          <w:color w:val="231F20"/>
          <w:spacing w:val="-17"/>
        </w:rPr>
        <w:t> </w:t>
      </w:r>
      <w:r>
        <w:rPr>
          <w:color w:val="231F20"/>
        </w:rPr>
        <w:t>PRM</w:t>
      </w:r>
      <w:r>
        <w:rPr>
          <w:color w:val="231F20"/>
          <w:spacing w:val="-16"/>
        </w:rPr>
        <w:t> </w:t>
      </w:r>
      <w:r>
        <w:rPr>
          <w:color w:val="231F20"/>
        </w:rPr>
        <w:t>space</w:t>
      </w:r>
      <w:r>
        <w:rPr>
          <w:color w:val="231F20"/>
          <w:spacing w:val="-17"/>
        </w:rPr>
        <w:t> </w:t>
      </w:r>
      <w:r>
        <w:rPr>
          <w:color w:val="231F20"/>
        </w:rPr>
        <w:t>will</w:t>
      </w:r>
      <w:r>
        <w:rPr>
          <w:color w:val="231F20"/>
          <w:spacing w:val="-16"/>
        </w:rPr>
        <w:t> </w:t>
      </w:r>
      <w:r>
        <w:rPr>
          <w:color w:val="231F20"/>
        </w:rPr>
        <w:t>be</w:t>
      </w:r>
      <w:r>
        <w:rPr>
          <w:color w:val="231F20"/>
          <w:spacing w:val="-17"/>
        </w:rPr>
        <w:t> </w:t>
      </w:r>
      <w:r>
        <w:rPr>
          <w:color w:val="231F20"/>
        </w:rPr>
        <w:t>the</w:t>
      </w:r>
      <w:r>
        <w:rPr>
          <w:color w:val="231F20"/>
          <w:spacing w:val="-16"/>
        </w:rPr>
        <w:t> </w:t>
      </w:r>
      <w:r>
        <w:rPr>
          <w:color w:val="231F20"/>
        </w:rPr>
        <w:t>those</w:t>
      </w:r>
      <w:r>
        <w:rPr>
          <w:color w:val="231F20"/>
          <w:spacing w:val="-16"/>
        </w:rPr>
        <w:t> </w:t>
      </w:r>
      <w:r>
        <w:rPr>
          <w:color w:val="231F20"/>
        </w:rPr>
        <w:t>who</w:t>
      </w:r>
      <w:r>
        <w:rPr>
          <w:color w:val="231F20"/>
          <w:spacing w:val="-17"/>
        </w:rPr>
        <w:t> </w:t>
      </w:r>
      <w:r>
        <w:rPr>
          <w:color w:val="231F20"/>
        </w:rPr>
        <w:t>take</w:t>
      </w:r>
      <w:r>
        <w:rPr>
          <w:color w:val="231F20"/>
          <w:spacing w:val="-16"/>
        </w:rPr>
        <w:t> </w:t>
      </w:r>
      <w:r>
        <w:rPr>
          <w:color w:val="231F20"/>
        </w:rPr>
        <w:t>a</w:t>
      </w:r>
      <w:r>
        <w:rPr>
          <w:color w:val="231F20"/>
          <w:spacing w:val="-17"/>
        </w:rPr>
        <w:t> </w:t>
      </w:r>
      <w:r>
        <w:rPr>
          <w:color w:val="231F20"/>
        </w:rPr>
        <w:t>step</w:t>
      </w:r>
      <w:r>
        <w:rPr>
          <w:color w:val="231F20"/>
          <w:spacing w:val="-16"/>
        </w:rPr>
        <w:t> </w:t>
      </w:r>
      <w:r>
        <w:rPr>
          <w:color w:val="231F20"/>
        </w:rPr>
        <w:t>back</w:t>
      </w:r>
      <w:r>
        <w:rPr>
          <w:color w:val="231F20"/>
          <w:spacing w:val="-17"/>
        </w:rPr>
        <w:t> </w:t>
      </w:r>
      <w:r>
        <w:rPr>
          <w:color w:val="231F20"/>
        </w:rPr>
        <w:t>and</w:t>
      </w:r>
      <w:r>
        <w:rPr>
          <w:color w:val="231F20"/>
          <w:spacing w:val="-16"/>
        </w:rPr>
        <w:t> </w:t>
      </w:r>
      <w:r>
        <w:rPr>
          <w:color w:val="231F20"/>
        </w:rPr>
        <w:t>think,</w:t>
      </w:r>
      <w:r>
        <w:rPr>
          <w:color w:val="231F20"/>
          <w:spacing w:val="-16"/>
        </w:rPr>
        <w:t> </w:t>
      </w:r>
      <w:r>
        <w:rPr>
          <w:color w:val="231F20"/>
        </w:rPr>
        <w:t>then</w:t>
      </w:r>
      <w:r>
        <w:rPr>
          <w:color w:val="231F20"/>
          <w:spacing w:val="-17"/>
        </w:rPr>
        <w:t> </w:t>
      </w:r>
      <w:r>
        <w:rPr>
          <w:color w:val="231F20"/>
        </w:rPr>
        <w:t>act</w:t>
      </w:r>
      <w:r>
        <w:rPr>
          <w:color w:val="231F20"/>
          <w:spacing w:val="-16"/>
        </w:rPr>
        <w:t> </w:t>
      </w:r>
      <w:r>
        <w:rPr>
          <w:color w:val="231F20"/>
        </w:rPr>
        <w:t>swiftly, </w:t>
      </w:r>
      <w:r>
        <w:rPr>
          <w:color w:val="231F20"/>
          <w:spacing w:val="-2"/>
        </w:rPr>
        <w:t>rather</w:t>
      </w:r>
      <w:r>
        <w:rPr>
          <w:color w:val="231F20"/>
          <w:spacing w:val="-12"/>
        </w:rPr>
        <w:t> </w:t>
      </w:r>
      <w:r>
        <w:rPr>
          <w:color w:val="231F20"/>
          <w:spacing w:val="-2"/>
        </w:rPr>
        <w:t>than</w:t>
      </w:r>
      <w:r>
        <w:rPr>
          <w:color w:val="231F20"/>
          <w:spacing w:val="-12"/>
        </w:rPr>
        <w:t> </w:t>
      </w:r>
      <w:r>
        <w:rPr>
          <w:color w:val="231F20"/>
          <w:spacing w:val="-2"/>
        </w:rPr>
        <w:t>those</w:t>
      </w:r>
      <w:r>
        <w:rPr>
          <w:color w:val="231F20"/>
          <w:spacing w:val="-12"/>
        </w:rPr>
        <w:t> </w:t>
      </w:r>
      <w:r>
        <w:rPr>
          <w:color w:val="231F20"/>
          <w:spacing w:val="-2"/>
        </w:rPr>
        <w:t>who</w:t>
      </w:r>
      <w:r>
        <w:rPr>
          <w:color w:val="231F20"/>
          <w:spacing w:val="-12"/>
        </w:rPr>
        <w:t> </w:t>
      </w:r>
      <w:r>
        <w:rPr>
          <w:color w:val="231F20"/>
          <w:spacing w:val="-2"/>
        </w:rPr>
        <w:t>react</w:t>
      </w:r>
      <w:r>
        <w:rPr>
          <w:color w:val="231F20"/>
          <w:spacing w:val="-12"/>
        </w:rPr>
        <w:t> </w:t>
      </w:r>
      <w:r>
        <w:rPr>
          <w:color w:val="231F20"/>
          <w:spacing w:val="-2"/>
        </w:rPr>
        <w:t>or</w:t>
      </w:r>
      <w:r>
        <w:rPr>
          <w:color w:val="231F20"/>
          <w:spacing w:val="-12"/>
        </w:rPr>
        <w:t> </w:t>
      </w:r>
      <w:r>
        <w:rPr>
          <w:color w:val="231F20"/>
          <w:spacing w:val="-2"/>
        </w:rPr>
        <w:t>simply</w:t>
      </w:r>
      <w:r>
        <w:rPr>
          <w:color w:val="231F20"/>
          <w:spacing w:val="-12"/>
        </w:rPr>
        <w:t> </w:t>
      </w:r>
      <w:r>
        <w:rPr>
          <w:color w:val="231F20"/>
          <w:spacing w:val="-2"/>
        </w:rPr>
        <w:t>create</w:t>
      </w:r>
      <w:r>
        <w:rPr>
          <w:color w:val="231F20"/>
          <w:spacing w:val="-12"/>
        </w:rPr>
        <w:t> </w:t>
      </w:r>
      <w:r>
        <w:rPr>
          <w:color w:val="231F20"/>
          <w:spacing w:val="-2"/>
        </w:rPr>
        <w:t>heat.</w:t>
      </w:r>
      <w:r>
        <w:rPr>
          <w:color w:val="231F20"/>
          <w:spacing w:val="-12"/>
        </w:rPr>
        <w:t> </w:t>
      </w:r>
      <w:r>
        <w:rPr>
          <w:color w:val="231F20"/>
          <w:spacing w:val="-2"/>
        </w:rPr>
        <w:t>Hence</w:t>
      </w:r>
    </w:p>
    <w:p>
      <w:pPr>
        <w:pStyle w:val="BodyText"/>
        <w:spacing w:after="0" w:line="271" w:lineRule="auto"/>
        <w:jc w:val="both"/>
        <w:sectPr>
          <w:pgSz w:w="11910" w:h="16840"/>
          <w:pgMar w:header="0" w:footer="628" w:top="1260" w:bottom="820" w:left="992" w:right="992"/>
        </w:sectPr>
      </w:pPr>
    </w:p>
    <w:p>
      <w:pPr>
        <w:pStyle w:val="Heading1"/>
        <w:spacing w:before="110"/>
        <w:ind w:left="0"/>
        <w:jc w:val="center"/>
      </w:pPr>
      <w:r>
        <w:rPr>
          <w:color w:val="231F20"/>
        </w:rPr>
        <w:t>Built</w:t>
      </w:r>
      <w:r>
        <w:rPr>
          <w:color w:val="231F20"/>
          <w:spacing w:val="1"/>
        </w:rPr>
        <w:t> </w:t>
      </w:r>
      <w:r>
        <w:rPr>
          <w:color w:val="231F20"/>
        </w:rPr>
        <w:t>Return</w:t>
      </w:r>
      <w:r>
        <w:rPr>
          <w:color w:val="231F20"/>
          <w:spacing w:val="3"/>
        </w:rPr>
        <w:t> </w:t>
      </w:r>
      <w:r>
        <w:rPr>
          <w:color w:val="231F20"/>
        </w:rPr>
        <w:t>on</w:t>
      </w:r>
      <w:r>
        <w:rPr>
          <w:color w:val="231F20"/>
          <w:spacing w:val="4"/>
        </w:rPr>
        <w:t> </w:t>
      </w:r>
      <w:r>
        <w:rPr>
          <w:color w:val="231F20"/>
          <w:spacing w:val="-2"/>
        </w:rPr>
        <w:t>Investment</w:t>
      </w:r>
    </w:p>
    <w:p>
      <w:pPr>
        <w:pStyle w:val="BodyText"/>
        <w:spacing w:before="54"/>
        <w:rPr>
          <w:rFonts w:ascii="Times New Roman"/>
          <w:b/>
          <w:sz w:val="20"/>
        </w:rPr>
      </w:pPr>
      <w:r>
        <w:rPr>
          <w:rFonts w:ascii="Times New Roman"/>
          <w:b/>
          <w:sz w:val="20"/>
        </w:rPr>
        <mc:AlternateContent>
          <mc:Choice Requires="wps">
            <w:drawing>
              <wp:anchor distT="0" distB="0" distL="0" distR="0" allowOverlap="1" layoutInCell="1" locked="0" behindDoc="1" simplePos="0" relativeHeight="487611392">
                <wp:simplePos x="0" y="0"/>
                <wp:positionH relativeFrom="page">
                  <wp:posOffset>958503</wp:posOffset>
                </wp:positionH>
                <wp:positionV relativeFrom="paragraph">
                  <wp:posOffset>195594</wp:posOffset>
                </wp:positionV>
                <wp:extent cx="5643245" cy="512127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5643245" cy="5121275"/>
                          <a:chExt cx="5643245" cy="5121275"/>
                        </a:xfrm>
                      </wpg:grpSpPr>
                      <wps:wsp>
                        <wps:cNvPr id="194" name="Graphic 194"/>
                        <wps:cNvSpPr/>
                        <wps:spPr>
                          <a:xfrm>
                            <a:off x="3175" y="2091272"/>
                            <a:ext cx="1254125" cy="1254125"/>
                          </a:xfrm>
                          <a:custGeom>
                            <a:avLst/>
                            <a:gdLst/>
                            <a:ahLst/>
                            <a:cxnLst/>
                            <a:rect l="l" t="t" r="r" b="b"/>
                            <a:pathLst>
                              <a:path w="1254125" h="1254125">
                                <a:moveTo>
                                  <a:pt x="626821" y="1253629"/>
                                </a:moveTo>
                                <a:lnTo>
                                  <a:pt x="675807" y="1251743"/>
                                </a:lnTo>
                                <a:lnTo>
                                  <a:pt x="723762" y="1246177"/>
                                </a:lnTo>
                                <a:lnTo>
                                  <a:pt x="770547" y="1237071"/>
                                </a:lnTo>
                                <a:lnTo>
                                  <a:pt x="816021" y="1224565"/>
                                </a:lnTo>
                                <a:lnTo>
                                  <a:pt x="860047" y="1208797"/>
                                </a:lnTo>
                                <a:lnTo>
                                  <a:pt x="902483" y="1189907"/>
                                </a:lnTo>
                                <a:lnTo>
                                  <a:pt x="943192" y="1168035"/>
                                </a:lnTo>
                                <a:lnTo>
                                  <a:pt x="982033" y="1143321"/>
                                </a:lnTo>
                                <a:lnTo>
                                  <a:pt x="1018868" y="1115902"/>
                                </a:lnTo>
                                <a:lnTo>
                                  <a:pt x="1053556" y="1085920"/>
                                </a:lnTo>
                                <a:lnTo>
                                  <a:pt x="1085960" y="1053513"/>
                                </a:lnTo>
                                <a:lnTo>
                                  <a:pt x="1115938" y="1018821"/>
                                </a:lnTo>
                                <a:lnTo>
                                  <a:pt x="1143353" y="981984"/>
                                </a:lnTo>
                                <a:lnTo>
                                  <a:pt x="1168064" y="943140"/>
                                </a:lnTo>
                                <a:lnTo>
                                  <a:pt x="1189932" y="902429"/>
                                </a:lnTo>
                                <a:lnTo>
                                  <a:pt x="1208818" y="859991"/>
                                </a:lnTo>
                                <a:lnTo>
                                  <a:pt x="1224583" y="815965"/>
                                </a:lnTo>
                                <a:lnTo>
                                  <a:pt x="1237087" y="770490"/>
                                </a:lnTo>
                                <a:lnTo>
                                  <a:pt x="1246191" y="723706"/>
                                </a:lnTo>
                                <a:lnTo>
                                  <a:pt x="1251756" y="675753"/>
                                </a:lnTo>
                                <a:lnTo>
                                  <a:pt x="1253642" y="626770"/>
                                </a:lnTo>
                                <a:lnTo>
                                  <a:pt x="1251756" y="577785"/>
                                </a:lnTo>
                                <a:lnTo>
                                  <a:pt x="1246191" y="529833"/>
                                </a:lnTo>
                                <a:lnTo>
                                  <a:pt x="1237087" y="483051"/>
                                </a:lnTo>
                                <a:lnTo>
                                  <a:pt x="1224583" y="437579"/>
                                </a:lnTo>
                                <a:lnTo>
                                  <a:pt x="1208818" y="393557"/>
                                </a:lnTo>
                                <a:lnTo>
                                  <a:pt x="1189932" y="351123"/>
                                </a:lnTo>
                                <a:lnTo>
                                  <a:pt x="1168064" y="310418"/>
                                </a:lnTo>
                                <a:lnTo>
                                  <a:pt x="1143353" y="271580"/>
                                </a:lnTo>
                                <a:lnTo>
                                  <a:pt x="1115938" y="234748"/>
                                </a:lnTo>
                                <a:lnTo>
                                  <a:pt x="1085960" y="200063"/>
                                </a:lnTo>
                                <a:lnTo>
                                  <a:pt x="1053556" y="167663"/>
                                </a:lnTo>
                                <a:lnTo>
                                  <a:pt x="1018868" y="137687"/>
                                </a:lnTo>
                                <a:lnTo>
                                  <a:pt x="982033" y="110276"/>
                                </a:lnTo>
                                <a:lnTo>
                                  <a:pt x="943192" y="85567"/>
                                </a:lnTo>
                                <a:lnTo>
                                  <a:pt x="902483" y="63702"/>
                                </a:lnTo>
                                <a:lnTo>
                                  <a:pt x="860047" y="44817"/>
                                </a:lnTo>
                                <a:lnTo>
                                  <a:pt x="816021" y="29054"/>
                                </a:lnTo>
                                <a:lnTo>
                                  <a:pt x="770547" y="16552"/>
                                </a:lnTo>
                                <a:lnTo>
                                  <a:pt x="723762" y="7449"/>
                                </a:lnTo>
                                <a:lnTo>
                                  <a:pt x="675807" y="1885"/>
                                </a:lnTo>
                                <a:lnTo>
                                  <a:pt x="626821" y="0"/>
                                </a:lnTo>
                                <a:lnTo>
                                  <a:pt x="577834" y="1885"/>
                                </a:lnTo>
                                <a:lnTo>
                                  <a:pt x="529879" y="7449"/>
                                </a:lnTo>
                                <a:lnTo>
                                  <a:pt x="483095" y="16552"/>
                                </a:lnTo>
                                <a:lnTo>
                                  <a:pt x="437620" y="29054"/>
                                </a:lnTo>
                                <a:lnTo>
                                  <a:pt x="393595" y="44817"/>
                                </a:lnTo>
                                <a:lnTo>
                                  <a:pt x="351158" y="63702"/>
                                </a:lnTo>
                                <a:lnTo>
                                  <a:pt x="310450" y="85567"/>
                                </a:lnTo>
                                <a:lnTo>
                                  <a:pt x="271608" y="110276"/>
                                </a:lnTo>
                                <a:lnTo>
                                  <a:pt x="234774" y="137687"/>
                                </a:lnTo>
                                <a:lnTo>
                                  <a:pt x="200085" y="167663"/>
                                </a:lnTo>
                                <a:lnTo>
                                  <a:pt x="167682" y="200063"/>
                                </a:lnTo>
                                <a:lnTo>
                                  <a:pt x="137703" y="234748"/>
                                </a:lnTo>
                                <a:lnTo>
                                  <a:pt x="110289" y="271580"/>
                                </a:lnTo>
                                <a:lnTo>
                                  <a:pt x="85578" y="310418"/>
                                </a:lnTo>
                                <a:lnTo>
                                  <a:pt x="63709" y="351123"/>
                                </a:lnTo>
                                <a:lnTo>
                                  <a:pt x="44823" y="393557"/>
                                </a:lnTo>
                                <a:lnTo>
                                  <a:pt x="29058" y="437579"/>
                                </a:lnTo>
                                <a:lnTo>
                                  <a:pt x="16554" y="483051"/>
                                </a:lnTo>
                                <a:lnTo>
                                  <a:pt x="7450" y="529833"/>
                                </a:lnTo>
                                <a:lnTo>
                                  <a:pt x="1885" y="577785"/>
                                </a:lnTo>
                                <a:lnTo>
                                  <a:pt x="0" y="626770"/>
                                </a:lnTo>
                                <a:lnTo>
                                  <a:pt x="1885" y="675753"/>
                                </a:lnTo>
                                <a:lnTo>
                                  <a:pt x="7450" y="723706"/>
                                </a:lnTo>
                                <a:lnTo>
                                  <a:pt x="16554" y="770490"/>
                                </a:lnTo>
                                <a:lnTo>
                                  <a:pt x="29058" y="815965"/>
                                </a:lnTo>
                                <a:lnTo>
                                  <a:pt x="44823" y="859991"/>
                                </a:lnTo>
                                <a:lnTo>
                                  <a:pt x="63709" y="902429"/>
                                </a:lnTo>
                                <a:lnTo>
                                  <a:pt x="85578" y="943140"/>
                                </a:lnTo>
                                <a:lnTo>
                                  <a:pt x="110289" y="981984"/>
                                </a:lnTo>
                                <a:lnTo>
                                  <a:pt x="137703" y="1018821"/>
                                </a:lnTo>
                                <a:lnTo>
                                  <a:pt x="167682" y="1053513"/>
                                </a:lnTo>
                                <a:lnTo>
                                  <a:pt x="200085" y="1085920"/>
                                </a:lnTo>
                                <a:lnTo>
                                  <a:pt x="234774" y="1115902"/>
                                </a:lnTo>
                                <a:lnTo>
                                  <a:pt x="271608" y="1143321"/>
                                </a:lnTo>
                                <a:lnTo>
                                  <a:pt x="310450" y="1168035"/>
                                </a:lnTo>
                                <a:lnTo>
                                  <a:pt x="351158" y="1189907"/>
                                </a:lnTo>
                                <a:lnTo>
                                  <a:pt x="393595" y="1208797"/>
                                </a:lnTo>
                                <a:lnTo>
                                  <a:pt x="437620" y="1224565"/>
                                </a:lnTo>
                                <a:lnTo>
                                  <a:pt x="483095" y="1237071"/>
                                </a:lnTo>
                                <a:lnTo>
                                  <a:pt x="529879" y="1246177"/>
                                </a:lnTo>
                                <a:lnTo>
                                  <a:pt x="577834" y="1251743"/>
                                </a:lnTo>
                                <a:lnTo>
                                  <a:pt x="626821" y="1253629"/>
                                </a:lnTo>
                                <a:close/>
                              </a:path>
                            </a:pathLst>
                          </a:custGeom>
                          <a:ln w="6350">
                            <a:solidFill>
                              <a:srgbClr val="231F20"/>
                            </a:solidFill>
                            <a:prstDash val="solid"/>
                          </a:ln>
                        </wps:spPr>
                        <wps:bodyPr wrap="square" lIns="0" tIns="0" rIns="0" bIns="0" rtlCol="0">
                          <a:prstTxWarp prst="textNoShape">
                            <a:avLst/>
                          </a:prstTxWarp>
                          <a:noAutofit/>
                        </wps:bodyPr>
                      </wps:wsp>
                      <wps:wsp>
                        <wps:cNvPr id="195" name="Graphic 195"/>
                        <wps:cNvSpPr/>
                        <wps:spPr>
                          <a:xfrm>
                            <a:off x="1757832" y="3329717"/>
                            <a:ext cx="285750" cy="566420"/>
                          </a:xfrm>
                          <a:custGeom>
                            <a:avLst/>
                            <a:gdLst/>
                            <a:ahLst/>
                            <a:cxnLst/>
                            <a:rect l="l" t="t" r="r" b="b"/>
                            <a:pathLst>
                              <a:path w="285750" h="566420">
                                <a:moveTo>
                                  <a:pt x="0" y="565848"/>
                                </a:moveTo>
                                <a:lnTo>
                                  <a:pt x="285127" y="0"/>
                                </a:lnTo>
                              </a:path>
                            </a:pathLst>
                          </a:custGeom>
                          <a:ln w="6350">
                            <a:solidFill>
                              <a:srgbClr val="231F20"/>
                            </a:solidFill>
                            <a:prstDash val="solid"/>
                          </a:ln>
                        </wps:spPr>
                        <wps:bodyPr wrap="square" lIns="0" tIns="0" rIns="0" bIns="0" rtlCol="0">
                          <a:prstTxWarp prst="textNoShape">
                            <a:avLst/>
                          </a:prstTxWarp>
                          <a:noAutofit/>
                        </wps:bodyPr>
                      </wps:wsp>
                      <wps:wsp>
                        <wps:cNvPr id="196" name="Graphic 196"/>
                        <wps:cNvSpPr/>
                        <wps:spPr>
                          <a:xfrm>
                            <a:off x="2007741" y="3276043"/>
                            <a:ext cx="62865" cy="85090"/>
                          </a:xfrm>
                          <a:custGeom>
                            <a:avLst/>
                            <a:gdLst/>
                            <a:ahLst/>
                            <a:cxnLst/>
                            <a:rect l="l" t="t" r="r" b="b"/>
                            <a:pathLst>
                              <a:path w="62865" h="85090">
                                <a:moveTo>
                                  <a:pt x="62255" y="0"/>
                                </a:moveTo>
                                <a:lnTo>
                                  <a:pt x="0" y="58534"/>
                                </a:lnTo>
                                <a:lnTo>
                                  <a:pt x="20625" y="56217"/>
                                </a:lnTo>
                                <a:lnTo>
                                  <a:pt x="32939" y="58196"/>
                                </a:lnTo>
                                <a:lnTo>
                                  <a:pt x="41835" y="66944"/>
                                </a:lnTo>
                                <a:lnTo>
                                  <a:pt x="52209" y="84937"/>
                                </a:lnTo>
                                <a:lnTo>
                                  <a:pt x="62255" y="0"/>
                                </a:lnTo>
                                <a:close/>
                              </a:path>
                            </a:pathLst>
                          </a:custGeom>
                          <a:solidFill>
                            <a:srgbClr val="231F20"/>
                          </a:solidFill>
                        </wps:spPr>
                        <wps:bodyPr wrap="square" lIns="0" tIns="0" rIns="0" bIns="0" rtlCol="0">
                          <a:prstTxWarp prst="textNoShape">
                            <a:avLst/>
                          </a:prstTxWarp>
                          <a:noAutofit/>
                        </wps:bodyPr>
                      </wps:wsp>
                      <wps:wsp>
                        <wps:cNvPr id="197" name="Graphic 197"/>
                        <wps:cNvSpPr/>
                        <wps:spPr>
                          <a:xfrm>
                            <a:off x="1757832" y="728698"/>
                            <a:ext cx="285750" cy="566420"/>
                          </a:xfrm>
                          <a:custGeom>
                            <a:avLst/>
                            <a:gdLst/>
                            <a:ahLst/>
                            <a:cxnLst/>
                            <a:rect l="l" t="t" r="r" b="b"/>
                            <a:pathLst>
                              <a:path w="285750" h="566420">
                                <a:moveTo>
                                  <a:pt x="0" y="565848"/>
                                </a:moveTo>
                                <a:lnTo>
                                  <a:pt x="285127" y="0"/>
                                </a:lnTo>
                              </a:path>
                            </a:pathLst>
                          </a:custGeom>
                          <a:ln w="6350">
                            <a:solidFill>
                              <a:srgbClr val="231F20"/>
                            </a:solidFill>
                            <a:prstDash val="solid"/>
                          </a:ln>
                        </wps:spPr>
                        <wps:bodyPr wrap="square" lIns="0" tIns="0" rIns="0" bIns="0" rtlCol="0">
                          <a:prstTxWarp prst="textNoShape">
                            <a:avLst/>
                          </a:prstTxWarp>
                          <a:noAutofit/>
                        </wps:bodyPr>
                      </wps:wsp>
                      <wps:wsp>
                        <wps:cNvPr id="198" name="Graphic 198"/>
                        <wps:cNvSpPr/>
                        <wps:spPr>
                          <a:xfrm>
                            <a:off x="2007741" y="675025"/>
                            <a:ext cx="62865" cy="85090"/>
                          </a:xfrm>
                          <a:custGeom>
                            <a:avLst/>
                            <a:gdLst/>
                            <a:ahLst/>
                            <a:cxnLst/>
                            <a:rect l="l" t="t" r="r" b="b"/>
                            <a:pathLst>
                              <a:path w="62865" h="85090">
                                <a:moveTo>
                                  <a:pt x="62255" y="0"/>
                                </a:moveTo>
                                <a:lnTo>
                                  <a:pt x="0" y="58534"/>
                                </a:lnTo>
                                <a:lnTo>
                                  <a:pt x="20625" y="56217"/>
                                </a:lnTo>
                                <a:lnTo>
                                  <a:pt x="32939" y="58196"/>
                                </a:lnTo>
                                <a:lnTo>
                                  <a:pt x="41835" y="66944"/>
                                </a:lnTo>
                                <a:lnTo>
                                  <a:pt x="52209" y="84937"/>
                                </a:lnTo>
                                <a:lnTo>
                                  <a:pt x="62255" y="0"/>
                                </a:lnTo>
                                <a:close/>
                              </a:path>
                            </a:pathLst>
                          </a:custGeom>
                          <a:solidFill>
                            <a:srgbClr val="231F20"/>
                          </a:solidFill>
                        </wps:spPr>
                        <wps:bodyPr wrap="square" lIns="0" tIns="0" rIns="0" bIns="0" rtlCol="0">
                          <a:prstTxWarp prst="textNoShape">
                            <a:avLst/>
                          </a:prstTxWarp>
                          <a:noAutofit/>
                        </wps:bodyPr>
                      </wps:wsp>
                      <wps:wsp>
                        <wps:cNvPr id="199" name="Graphic 199"/>
                        <wps:cNvSpPr/>
                        <wps:spPr>
                          <a:xfrm>
                            <a:off x="677832" y="1538720"/>
                            <a:ext cx="285750" cy="566420"/>
                          </a:xfrm>
                          <a:custGeom>
                            <a:avLst/>
                            <a:gdLst/>
                            <a:ahLst/>
                            <a:cxnLst/>
                            <a:rect l="l" t="t" r="r" b="b"/>
                            <a:pathLst>
                              <a:path w="285750" h="566420">
                                <a:moveTo>
                                  <a:pt x="0" y="565848"/>
                                </a:moveTo>
                                <a:lnTo>
                                  <a:pt x="285127" y="0"/>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927741" y="1485046"/>
                            <a:ext cx="62865" cy="85090"/>
                          </a:xfrm>
                          <a:custGeom>
                            <a:avLst/>
                            <a:gdLst/>
                            <a:ahLst/>
                            <a:cxnLst/>
                            <a:rect l="l" t="t" r="r" b="b"/>
                            <a:pathLst>
                              <a:path w="62865" h="85090">
                                <a:moveTo>
                                  <a:pt x="62255" y="0"/>
                                </a:moveTo>
                                <a:lnTo>
                                  <a:pt x="0" y="58534"/>
                                </a:lnTo>
                                <a:lnTo>
                                  <a:pt x="20625" y="56217"/>
                                </a:lnTo>
                                <a:lnTo>
                                  <a:pt x="32939" y="58196"/>
                                </a:lnTo>
                                <a:lnTo>
                                  <a:pt x="41835" y="66944"/>
                                </a:lnTo>
                                <a:lnTo>
                                  <a:pt x="52209" y="84937"/>
                                </a:lnTo>
                                <a:lnTo>
                                  <a:pt x="62255" y="0"/>
                                </a:lnTo>
                                <a:close/>
                              </a:path>
                            </a:pathLst>
                          </a:custGeom>
                          <a:solidFill>
                            <a:srgbClr val="231F20"/>
                          </a:solidFill>
                        </wps:spPr>
                        <wps:bodyPr wrap="square" lIns="0" tIns="0" rIns="0" bIns="0" rtlCol="0">
                          <a:prstTxWarp prst="textNoShape">
                            <a:avLst/>
                          </a:prstTxWarp>
                          <a:noAutofit/>
                        </wps:bodyPr>
                      </wps:wsp>
                      <wps:wsp>
                        <wps:cNvPr id="201" name="Graphic 201"/>
                        <wps:cNvSpPr/>
                        <wps:spPr>
                          <a:xfrm>
                            <a:off x="2855817" y="134377"/>
                            <a:ext cx="302895" cy="586105"/>
                          </a:xfrm>
                          <a:custGeom>
                            <a:avLst/>
                            <a:gdLst/>
                            <a:ahLst/>
                            <a:cxnLst/>
                            <a:rect l="l" t="t" r="r" b="b"/>
                            <a:pathLst>
                              <a:path w="302895" h="586105">
                                <a:moveTo>
                                  <a:pt x="0" y="585990"/>
                                </a:moveTo>
                                <a:lnTo>
                                  <a:pt x="302602" y="0"/>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3123157" y="81001"/>
                            <a:ext cx="62865" cy="85090"/>
                          </a:xfrm>
                          <a:custGeom>
                            <a:avLst/>
                            <a:gdLst/>
                            <a:ahLst/>
                            <a:cxnLst/>
                            <a:rect l="l" t="t" r="r" b="b"/>
                            <a:pathLst>
                              <a:path w="62865" h="85090">
                                <a:moveTo>
                                  <a:pt x="62839" y="0"/>
                                </a:moveTo>
                                <a:lnTo>
                                  <a:pt x="0" y="57950"/>
                                </a:lnTo>
                                <a:lnTo>
                                  <a:pt x="20650" y="55796"/>
                                </a:lnTo>
                                <a:lnTo>
                                  <a:pt x="32945" y="57869"/>
                                </a:lnTo>
                                <a:lnTo>
                                  <a:pt x="41757" y="66677"/>
                                </a:lnTo>
                                <a:lnTo>
                                  <a:pt x="51955" y="84734"/>
                                </a:lnTo>
                                <a:lnTo>
                                  <a:pt x="62839" y="0"/>
                                </a:lnTo>
                                <a:close/>
                              </a:path>
                            </a:pathLst>
                          </a:custGeom>
                          <a:solidFill>
                            <a:srgbClr val="231F20"/>
                          </a:solidFill>
                        </wps:spPr>
                        <wps:bodyPr wrap="square" lIns="0" tIns="0" rIns="0" bIns="0" rtlCol="0">
                          <a:prstTxWarp prst="textNoShape">
                            <a:avLst/>
                          </a:prstTxWarp>
                          <a:noAutofit/>
                        </wps:bodyPr>
                      </wps:wsp>
                      <wps:wsp>
                        <wps:cNvPr id="203" name="Graphic 203"/>
                        <wps:cNvSpPr/>
                        <wps:spPr>
                          <a:xfrm>
                            <a:off x="461713" y="3349795"/>
                            <a:ext cx="494665" cy="722630"/>
                          </a:xfrm>
                          <a:custGeom>
                            <a:avLst/>
                            <a:gdLst/>
                            <a:ahLst/>
                            <a:cxnLst/>
                            <a:rect l="l" t="t" r="r" b="b"/>
                            <a:pathLst>
                              <a:path w="494665" h="722630">
                                <a:moveTo>
                                  <a:pt x="0" y="0"/>
                                </a:moveTo>
                                <a:lnTo>
                                  <a:pt x="494411" y="722617"/>
                                </a:lnTo>
                              </a:path>
                            </a:pathLst>
                          </a:custGeom>
                          <a:ln w="6350">
                            <a:solidFill>
                              <a:srgbClr val="231F20"/>
                            </a:solidFill>
                            <a:prstDash val="solid"/>
                          </a:ln>
                        </wps:spPr>
                        <wps:bodyPr wrap="square" lIns="0" tIns="0" rIns="0" bIns="0" rtlCol="0">
                          <a:prstTxWarp prst="textNoShape">
                            <a:avLst/>
                          </a:prstTxWarp>
                          <a:noAutofit/>
                        </wps:bodyPr>
                      </wps:wsp>
                      <pic:pic>
                        <pic:nvPicPr>
                          <pic:cNvPr id="204" name="Image 204"/>
                          <pic:cNvPicPr/>
                        </pic:nvPicPr>
                        <pic:blipFill>
                          <a:blip r:embed="rId11" cstate="print"/>
                          <a:stretch>
                            <a:fillRect/>
                          </a:stretch>
                        </pic:blipFill>
                        <pic:spPr>
                          <a:xfrm>
                            <a:off x="920597" y="4039199"/>
                            <a:ext cx="69456" cy="82803"/>
                          </a:xfrm>
                          <a:prstGeom prst="rect">
                            <a:avLst/>
                          </a:prstGeom>
                        </pic:spPr>
                      </pic:pic>
                      <wps:wsp>
                        <wps:cNvPr id="205" name="Graphic 205"/>
                        <wps:cNvSpPr/>
                        <wps:spPr>
                          <a:xfrm>
                            <a:off x="1757907" y="4150357"/>
                            <a:ext cx="313690" cy="664845"/>
                          </a:xfrm>
                          <a:custGeom>
                            <a:avLst/>
                            <a:gdLst/>
                            <a:ahLst/>
                            <a:cxnLst/>
                            <a:rect l="l" t="t" r="r" b="b"/>
                            <a:pathLst>
                              <a:path w="313690" h="664845">
                                <a:moveTo>
                                  <a:pt x="0" y="0"/>
                                </a:moveTo>
                                <a:lnTo>
                                  <a:pt x="313537" y="664311"/>
                                </a:lnTo>
                              </a:path>
                            </a:pathLst>
                          </a:custGeom>
                          <a:ln w="6350">
                            <a:solidFill>
                              <a:srgbClr val="231F20"/>
                            </a:solidFill>
                            <a:prstDash val="solid"/>
                          </a:ln>
                        </wps:spPr>
                        <wps:bodyPr wrap="square" lIns="0" tIns="0" rIns="0" bIns="0" rtlCol="0">
                          <a:prstTxWarp prst="textNoShape">
                            <a:avLst/>
                          </a:prstTxWarp>
                          <a:noAutofit/>
                        </wps:bodyPr>
                      </wps:wsp>
                      <wps:wsp>
                        <wps:cNvPr id="206" name="Graphic 206"/>
                        <wps:cNvSpPr/>
                        <wps:spPr>
                          <a:xfrm>
                            <a:off x="2036319" y="4783875"/>
                            <a:ext cx="60960" cy="85725"/>
                          </a:xfrm>
                          <a:custGeom>
                            <a:avLst/>
                            <a:gdLst/>
                            <a:ahLst/>
                            <a:cxnLst/>
                            <a:rect l="l" t="t" r="r" b="b"/>
                            <a:pathLst>
                              <a:path w="60960" h="85725">
                                <a:moveTo>
                                  <a:pt x="52882" y="0"/>
                                </a:moveTo>
                                <a:lnTo>
                                  <a:pt x="42062" y="17706"/>
                                </a:lnTo>
                                <a:lnTo>
                                  <a:pt x="32946" y="26208"/>
                                </a:lnTo>
                                <a:lnTo>
                                  <a:pt x="20578" y="27844"/>
                                </a:lnTo>
                                <a:lnTo>
                                  <a:pt x="0" y="24955"/>
                                </a:lnTo>
                                <a:lnTo>
                                  <a:pt x="60718" y="85128"/>
                                </a:lnTo>
                                <a:lnTo>
                                  <a:pt x="52882" y="0"/>
                                </a:lnTo>
                                <a:close/>
                              </a:path>
                            </a:pathLst>
                          </a:custGeom>
                          <a:solidFill>
                            <a:srgbClr val="231F20"/>
                          </a:solidFill>
                        </wps:spPr>
                        <wps:bodyPr wrap="square" lIns="0" tIns="0" rIns="0" bIns="0" rtlCol="0">
                          <a:prstTxWarp prst="textNoShape">
                            <a:avLst/>
                          </a:prstTxWarp>
                          <a:noAutofit/>
                        </wps:bodyPr>
                      </wps:wsp>
                      <wps:wsp>
                        <wps:cNvPr id="207" name="Graphic 207"/>
                        <wps:cNvSpPr/>
                        <wps:spPr>
                          <a:xfrm>
                            <a:off x="1757907" y="1441357"/>
                            <a:ext cx="313690" cy="664845"/>
                          </a:xfrm>
                          <a:custGeom>
                            <a:avLst/>
                            <a:gdLst/>
                            <a:ahLst/>
                            <a:cxnLst/>
                            <a:rect l="l" t="t" r="r" b="b"/>
                            <a:pathLst>
                              <a:path w="313690" h="664845">
                                <a:moveTo>
                                  <a:pt x="0" y="0"/>
                                </a:moveTo>
                                <a:lnTo>
                                  <a:pt x="313537" y="664311"/>
                                </a:lnTo>
                              </a:path>
                            </a:pathLst>
                          </a:custGeom>
                          <a:ln w="6350">
                            <a:solidFill>
                              <a:srgbClr val="231F20"/>
                            </a:solidFill>
                            <a:prstDash val="solid"/>
                          </a:ln>
                        </wps:spPr>
                        <wps:bodyPr wrap="square" lIns="0" tIns="0" rIns="0" bIns="0" rtlCol="0">
                          <a:prstTxWarp prst="textNoShape">
                            <a:avLst/>
                          </a:prstTxWarp>
                          <a:noAutofit/>
                        </wps:bodyPr>
                      </wps:wsp>
                      <wps:wsp>
                        <wps:cNvPr id="208" name="Graphic 208"/>
                        <wps:cNvSpPr/>
                        <wps:spPr>
                          <a:xfrm>
                            <a:off x="2036319" y="2074875"/>
                            <a:ext cx="60960" cy="85725"/>
                          </a:xfrm>
                          <a:custGeom>
                            <a:avLst/>
                            <a:gdLst/>
                            <a:ahLst/>
                            <a:cxnLst/>
                            <a:rect l="l" t="t" r="r" b="b"/>
                            <a:pathLst>
                              <a:path w="60960" h="85725">
                                <a:moveTo>
                                  <a:pt x="52882" y="0"/>
                                </a:moveTo>
                                <a:lnTo>
                                  <a:pt x="42062" y="17706"/>
                                </a:lnTo>
                                <a:lnTo>
                                  <a:pt x="32946" y="26208"/>
                                </a:lnTo>
                                <a:lnTo>
                                  <a:pt x="20578" y="27844"/>
                                </a:lnTo>
                                <a:lnTo>
                                  <a:pt x="0" y="24955"/>
                                </a:lnTo>
                                <a:lnTo>
                                  <a:pt x="60718" y="85128"/>
                                </a:lnTo>
                                <a:lnTo>
                                  <a:pt x="52882" y="0"/>
                                </a:lnTo>
                                <a:close/>
                              </a:path>
                            </a:pathLst>
                          </a:custGeom>
                          <a:solidFill>
                            <a:srgbClr val="231F20"/>
                          </a:solidFill>
                        </wps:spPr>
                        <wps:bodyPr wrap="square" lIns="0" tIns="0" rIns="0" bIns="0" rtlCol="0">
                          <a:prstTxWarp prst="textNoShape">
                            <a:avLst/>
                          </a:prstTxWarp>
                          <a:noAutofit/>
                        </wps:bodyPr>
                      </wps:wsp>
                      <wps:wsp>
                        <wps:cNvPr id="209" name="Graphic 209"/>
                        <wps:cNvSpPr/>
                        <wps:spPr>
                          <a:xfrm>
                            <a:off x="2858340" y="564000"/>
                            <a:ext cx="264795" cy="174625"/>
                          </a:xfrm>
                          <a:custGeom>
                            <a:avLst/>
                            <a:gdLst/>
                            <a:ahLst/>
                            <a:cxnLst/>
                            <a:rect l="l" t="t" r="r" b="b"/>
                            <a:pathLst>
                              <a:path w="264795" h="174625">
                                <a:moveTo>
                                  <a:pt x="0" y="174028"/>
                                </a:moveTo>
                                <a:lnTo>
                                  <a:pt x="264782" y="0"/>
                                </a:lnTo>
                              </a:path>
                            </a:pathLst>
                          </a:custGeom>
                          <a:ln w="6350">
                            <a:solidFill>
                              <a:srgbClr val="231F20"/>
                            </a:solidFill>
                            <a:prstDash val="solid"/>
                          </a:ln>
                        </wps:spPr>
                        <wps:bodyPr wrap="square" lIns="0" tIns="0" rIns="0" bIns="0" rtlCol="0">
                          <a:prstTxWarp prst="textNoShape">
                            <a:avLst/>
                          </a:prstTxWarp>
                          <a:noAutofit/>
                        </wps:bodyPr>
                      </wps:wsp>
                      <pic:pic>
                        <pic:nvPicPr>
                          <pic:cNvPr id="210" name="Image 210"/>
                          <pic:cNvPicPr/>
                        </pic:nvPicPr>
                        <pic:blipFill>
                          <a:blip r:embed="rId12" cstate="print"/>
                          <a:stretch>
                            <a:fillRect/>
                          </a:stretch>
                        </pic:blipFill>
                        <pic:spPr>
                          <a:xfrm>
                            <a:off x="3090155" y="530959"/>
                            <a:ext cx="83185" cy="68554"/>
                          </a:xfrm>
                          <a:prstGeom prst="rect">
                            <a:avLst/>
                          </a:prstGeom>
                        </pic:spPr>
                      </pic:pic>
                      <wps:wsp>
                        <wps:cNvPr id="211" name="Graphic 211"/>
                        <wps:cNvSpPr/>
                        <wps:spPr>
                          <a:xfrm>
                            <a:off x="2854869" y="739715"/>
                            <a:ext cx="288925" cy="95885"/>
                          </a:xfrm>
                          <a:custGeom>
                            <a:avLst/>
                            <a:gdLst/>
                            <a:ahLst/>
                            <a:cxnLst/>
                            <a:rect l="l" t="t" r="r" b="b"/>
                            <a:pathLst>
                              <a:path w="288925" h="95885">
                                <a:moveTo>
                                  <a:pt x="0" y="0"/>
                                </a:moveTo>
                                <a:lnTo>
                                  <a:pt x="288632" y="95694"/>
                                </a:lnTo>
                              </a:path>
                            </a:pathLst>
                          </a:custGeom>
                          <a:ln w="6350">
                            <a:solidFill>
                              <a:srgbClr val="231F20"/>
                            </a:solidFill>
                            <a:prstDash val="solid"/>
                          </a:ln>
                        </wps:spPr>
                        <wps:bodyPr wrap="square" lIns="0" tIns="0" rIns="0" bIns="0" rtlCol="0">
                          <a:prstTxWarp prst="textNoShape">
                            <a:avLst/>
                          </a:prstTxWarp>
                          <a:noAutofit/>
                        </wps:bodyPr>
                      </wps:wsp>
                      <wps:wsp>
                        <wps:cNvPr id="212" name="Graphic 212"/>
                        <wps:cNvSpPr/>
                        <wps:spPr>
                          <a:xfrm>
                            <a:off x="3115016" y="801277"/>
                            <a:ext cx="85725" cy="55880"/>
                          </a:xfrm>
                          <a:custGeom>
                            <a:avLst/>
                            <a:gdLst/>
                            <a:ahLst/>
                            <a:cxnLst/>
                            <a:rect l="l" t="t" r="r" b="b"/>
                            <a:pathLst>
                              <a:path w="85725" h="55880">
                                <a:moveTo>
                                  <a:pt x="18465" y="0"/>
                                </a:moveTo>
                                <a:lnTo>
                                  <a:pt x="23813" y="20069"/>
                                </a:lnTo>
                                <a:lnTo>
                                  <a:pt x="23672" y="32542"/>
                                </a:lnTo>
                                <a:lnTo>
                                  <a:pt x="16311" y="42621"/>
                                </a:lnTo>
                                <a:lnTo>
                                  <a:pt x="0" y="55511"/>
                                </a:lnTo>
                                <a:lnTo>
                                  <a:pt x="85432" y="53085"/>
                                </a:lnTo>
                                <a:lnTo>
                                  <a:pt x="18465" y="0"/>
                                </a:lnTo>
                                <a:close/>
                              </a:path>
                            </a:pathLst>
                          </a:custGeom>
                          <a:solidFill>
                            <a:srgbClr val="231F20"/>
                          </a:solidFill>
                        </wps:spPr>
                        <wps:bodyPr wrap="square" lIns="0" tIns="0" rIns="0" bIns="0" rtlCol="0">
                          <a:prstTxWarp prst="textNoShape">
                            <a:avLst/>
                          </a:prstTxWarp>
                          <a:noAutofit/>
                        </wps:bodyPr>
                      </wps:wsp>
                      <wps:wsp>
                        <wps:cNvPr id="213" name="Graphic 213"/>
                        <wps:cNvSpPr/>
                        <wps:spPr>
                          <a:xfrm>
                            <a:off x="2859037" y="745408"/>
                            <a:ext cx="297180" cy="345440"/>
                          </a:xfrm>
                          <a:custGeom>
                            <a:avLst/>
                            <a:gdLst/>
                            <a:ahLst/>
                            <a:cxnLst/>
                            <a:rect l="l" t="t" r="r" b="b"/>
                            <a:pathLst>
                              <a:path w="297180" h="345440">
                                <a:moveTo>
                                  <a:pt x="0" y="0"/>
                                </a:moveTo>
                                <a:lnTo>
                                  <a:pt x="296862" y="344855"/>
                                </a:lnTo>
                              </a:path>
                            </a:pathLst>
                          </a:custGeom>
                          <a:ln w="6350">
                            <a:solidFill>
                              <a:srgbClr val="231F20"/>
                            </a:solidFill>
                            <a:prstDash val="solid"/>
                          </a:ln>
                        </wps:spPr>
                        <wps:bodyPr wrap="square" lIns="0" tIns="0" rIns="0" bIns="0" rtlCol="0">
                          <a:prstTxWarp prst="textNoShape">
                            <a:avLst/>
                          </a:prstTxWarp>
                          <a:noAutofit/>
                        </wps:bodyPr>
                      </wps:wsp>
                      <pic:pic>
                        <pic:nvPicPr>
                          <pic:cNvPr id="214" name="Image 214"/>
                          <pic:cNvPicPr/>
                        </pic:nvPicPr>
                        <pic:blipFill>
                          <a:blip r:embed="rId13" cstate="print"/>
                          <a:stretch>
                            <a:fillRect/>
                          </a:stretch>
                        </pic:blipFill>
                        <pic:spPr>
                          <a:xfrm>
                            <a:off x="3120481" y="1055862"/>
                            <a:ext cx="74510" cy="79946"/>
                          </a:xfrm>
                          <a:prstGeom prst="rect">
                            <a:avLst/>
                          </a:prstGeom>
                        </pic:spPr>
                      </pic:pic>
                      <wps:wsp>
                        <wps:cNvPr id="215" name="Graphic 215"/>
                        <wps:cNvSpPr/>
                        <wps:spPr>
                          <a:xfrm>
                            <a:off x="2865540" y="1733988"/>
                            <a:ext cx="264795" cy="174625"/>
                          </a:xfrm>
                          <a:custGeom>
                            <a:avLst/>
                            <a:gdLst/>
                            <a:ahLst/>
                            <a:cxnLst/>
                            <a:rect l="l" t="t" r="r" b="b"/>
                            <a:pathLst>
                              <a:path w="264795" h="174625">
                                <a:moveTo>
                                  <a:pt x="0" y="174028"/>
                                </a:moveTo>
                                <a:lnTo>
                                  <a:pt x="264782" y="0"/>
                                </a:lnTo>
                              </a:path>
                            </a:pathLst>
                          </a:custGeom>
                          <a:ln w="6350">
                            <a:solidFill>
                              <a:srgbClr val="231F20"/>
                            </a:solidFill>
                            <a:prstDash val="solid"/>
                          </a:ln>
                        </wps:spPr>
                        <wps:bodyPr wrap="square" lIns="0" tIns="0" rIns="0" bIns="0" rtlCol="0">
                          <a:prstTxWarp prst="textNoShape">
                            <a:avLst/>
                          </a:prstTxWarp>
                          <a:noAutofit/>
                        </wps:bodyPr>
                      </wps:wsp>
                      <pic:pic>
                        <pic:nvPicPr>
                          <pic:cNvPr id="216" name="Image 216"/>
                          <pic:cNvPicPr/>
                        </pic:nvPicPr>
                        <pic:blipFill>
                          <a:blip r:embed="rId14" cstate="print"/>
                          <a:stretch>
                            <a:fillRect/>
                          </a:stretch>
                        </pic:blipFill>
                        <pic:spPr>
                          <a:xfrm>
                            <a:off x="3097356" y="1700946"/>
                            <a:ext cx="83185" cy="68554"/>
                          </a:xfrm>
                          <a:prstGeom prst="rect">
                            <a:avLst/>
                          </a:prstGeom>
                        </pic:spPr>
                      </pic:pic>
                      <wps:wsp>
                        <wps:cNvPr id="217" name="Graphic 217"/>
                        <wps:cNvSpPr/>
                        <wps:spPr>
                          <a:xfrm>
                            <a:off x="2862013" y="1909752"/>
                            <a:ext cx="288925" cy="95885"/>
                          </a:xfrm>
                          <a:custGeom>
                            <a:avLst/>
                            <a:gdLst/>
                            <a:ahLst/>
                            <a:cxnLst/>
                            <a:rect l="l" t="t" r="r" b="b"/>
                            <a:pathLst>
                              <a:path w="288925" h="95885">
                                <a:moveTo>
                                  <a:pt x="0" y="0"/>
                                </a:moveTo>
                                <a:lnTo>
                                  <a:pt x="288632" y="95694"/>
                                </a:lnTo>
                              </a:path>
                            </a:pathLst>
                          </a:custGeom>
                          <a:ln w="6350">
                            <a:solidFill>
                              <a:srgbClr val="231F20"/>
                            </a:solidFill>
                            <a:prstDash val="solid"/>
                          </a:ln>
                        </wps:spPr>
                        <wps:bodyPr wrap="square" lIns="0" tIns="0" rIns="0" bIns="0" rtlCol="0">
                          <a:prstTxWarp prst="textNoShape">
                            <a:avLst/>
                          </a:prstTxWarp>
                          <a:noAutofit/>
                        </wps:bodyPr>
                      </wps:wsp>
                      <wps:wsp>
                        <wps:cNvPr id="218" name="Graphic 218"/>
                        <wps:cNvSpPr/>
                        <wps:spPr>
                          <a:xfrm>
                            <a:off x="3122160" y="1971314"/>
                            <a:ext cx="85725" cy="55880"/>
                          </a:xfrm>
                          <a:custGeom>
                            <a:avLst/>
                            <a:gdLst/>
                            <a:ahLst/>
                            <a:cxnLst/>
                            <a:rect l="l" t="t" r="r" b="b"/>
                            <a:pathLst>
                              <a:path w="85725" h="55880">
                                <a:moveTo>
                                  <a:pt x="18465" y="0"/>
                                </a:moveTo>
                                <a:lnTo>
                                  <a:pt x="23813" y="20069"/>
                                </a:lnTo>
                                <a:lnTo>
                                  <a:pt x="23672" y="32542"/>
                                </a:lnTo>
                                <a:lnTo>
                                  <a:pt x="16311" y="42621"/>
                                </a:lnTo>
                                <a:lnTo>
                                  <a:pt x="0" y="55511"/>
                                </a:lnTo>
                                <a:lnTo>
                                  <a:pt x="85432" y="53085"/>
                                </a:lnTo>
                                <a:lnTo>
                                  <a:pt x="18465" y="0"/>
                                </a:lnTo>
                                <a:close/>
                              </a:path>
                            </a:pathLst>
                          </a:custGeom>
                          <a:solidFill>
                            <a:srgbClr val="231F20"/>
                          </a:solidFill>
                        </wps:spPr>
                        <wps:bodyPr wrap="square" lIns="0" tIns="0" rIns="0" bIns="0" rtlCol="0">
                          <a:prstTxWarp prst="textNoShape">
                            <a:avLst/>
                          </a:prstTxWarp>
                          <a:noAutofit/>
                        </wps:bodyPr>
                      </wps:wsp>
                      <wps:wsp>
                        <wps:cNvPr id="219" name="Graphic 219"/>
                        <wps:cNvSpPr/>
                        <wps:spPr>
                          <a:xfrm>
                            <a:off x="2866280" y="1915407"/>
                            <a:ext cx="297180" cy="345440"/>
                          </a:xfrm>
                          <a:custGeom>
                            <a:avLst/>
                            <a:gdLst/>
                            <a:ahLst/>
                            <a:cxnLst/>
                            <a:rect l="l" t="t" r="r" b="b"/>
                            <a:pathLst>
                              <a:path w="297180" h="345440">
                                <a:moveTo>
                                  <a:pt x="0" y="0"/>
                                </a:moveTo>
                                <a:lnTo>
                                  <a:pt x="296862" y="344855"/>
                                </a:lnTo>
                              </a:path>
                            </a:pathLst>
                          </a:custGeom>
                          <a:ln w="6350">
                            <a:solidFill>
                              <a:srgbClr val="231F20"/>
                            </a:solidFill>
                            <a:prstDash val="solid"/>
                          </a:ln>
                        </wps:spPr>
                        <wps:bodyPr wrap="square" lIns="0" tIns="0" rIns="0" bIns="0" rtlCol="0">
                          <a:prstTxWarp prst="textNoShape">
                            <a:avLst/>
                          </a:prstTxWarp>
                          <a:noAutofit/>
                        </wps:bodyPr>
                      </wps:wsp>
                      <pic:pic>
                        <pic:nvPicPr>
                          <pic:cNvPr id="220" name="Image 220"/>
                          <pic:cNvPicPr/>
                        </pic:nvPicPr>
                        <pic:blipFill>
                          <a:blip r:embed="rId15" cstate="print"/>
                          <a:stretch>
                            <a:fillRect/>
                          </a:stretch>
                        </pic:blipFill>
                        <pic:spPr>
                          <a:xfrm>
                            <a:off x="3127724" y="2225862"/>
                            <a:ext cx="74510" cy="79946"/>
                          </a:xfrm>
                          <a:prstGeom prst="rect">
                            <a:avLst/>
                          </a:prstGeom>
                        </pic:spPr>
                      </pic:pic>
                      <wps:wsp>
                        <wps:cNvPr id="221" name="Graphic 221"/>
                        <wps:cNvSpPr/>
                        <wps:spPr>
                          <a:xfrm>
                            <a:off x="2859418" y="2784013"/>
                            <a:ext cx="302895" cy="586105"/>
                          </a:xfrm>
                          <a:custGeom>
                            <a:avLst/>
                            <a:gdLst/>
                            <a:ahLst/>
                            <a:cxnLst/>
                            <a:rect l="l" t="t" r="r" b="b"/>
                            <a:pathLst>
                              <a:path w="302895" h="586105">
                                <a:moveTo>
                                  <a:pt x="0" y="585990"/>
                                </a:moveTo>
                                <a:lnTo>
                                  <a:pt x="302602" y="0"/>
                                </a:lnTo>
                              </a:path>
                            </a:pathLst>
                          </a:custGeom>
                          <a:ln w="6350">
                            <a:solidFill>
                              <a:srgbClr val="231F20"/>
                            </a:solidFill>
                            <a:prstDash val="solid"/>
                          </a:ln>
                        </wps:spPr>
                        <wps:bodyPr wrap="square" lIns="0" tIns="0" rIns="0" bIns="0" rtlCol="0">
                          <a:prstTxWarp prst="textNoShape">
                            <a:avLst/>
                          </a:prstTxWarp>
                          <a:noAutofit/>
                        </wps:bodyPr>
                      </wps:wsp>
                      <wps:wsp>
                        <wps:cNvPr id="222" name="Graphic 222"/>
                        <wps:cNvSpPr/>
                        <wps:spPr>
                          <a:xfrm>
                            <a:off x="3126757" y="2730638"/>
                            <a:ext cx="62865" cy="85090"/>
                          </a:xfrm>
                          <a:custGeom>
                            <a:avLst/>
                            <a:gdLst/>
                            <a:ahLst/>
                            <a:cxnLst/>
                            <a:rect l="l" t="t" r="r" b="b"/>
                            <a:pathLst>
                              <a:path w="62865" h="85090">
                                <a:moveTo>
                                  <a:pt x="62839" y="0"/>
                                </a:moveTo>
                                <a:lnTo>
                                  <a:pt x="0" y="57950"/>
                                </a:lnTo>
                                <a:lnTo>
                                  <a:pt x="20650" y="55796"/>
                                </a:lnTo>
                                <a:lnTo>
                                  <a:pt x="32945" y="57869"/>
                                </a:lnTo>
                                <a:lnTo>
                                  <a:pt x="41757" y="66677"/>
                                </a:lnTo>
                                <a:lnTo>
                                  <a:pt x="51955" y="84734"/>
                                </a:lnTo>
                                <a:lnTo>
                                  <a:pt x="62839" y="0"/>
                                </a:lnTo>
                                <a:close/>
                              </a:path>
                            </a:pathLst>
                          </a:custGeom>
                          <a:solidFill>
                            <a:srgbClr val="231F20"/>
                          </a:solidFill>
                        </wps:spPr>
                        <wps:bodyPr wrap="square" lIns="0" tIns="0" rIns="0" bIns="0" rtlCol="0">
                          <a:prstTxWarp prst="textNoShape">
                            <a:avLst/>
                          </a:prstTxWarp>
                          <a:noAutofit/>
                        </wps:bodyPr>
                      </wps:wsp>
                      <wps:wsp>
                        <wps:cNvPr id="223" name="Graphic 223"/>
                        <wps:cNvSpPr/>
                        <wps:spPr>
                          <a:xfrm>
                            <a:off x="2861939" y="3213637"/>
                            <a:ext cx="264795" cy="174625"/>
                          </a:xfrm>
                          <a:custGeom>
                            <a:avLst/>
                            <a:gdLst/>
                            <a:ahLst/>
                            <a:cxnLst/>
                            <a:rect l="l" t="t" r="r" b="b"/>
                            <a:pathLst>
                              <a:path w="264795" h="174625">
                                <a:moveTo>
                                  <a:pt x="0" y="174028"/>
                                </a:moveTo>
                                <a:lnTo>
                                  <a:pt x="264782" y="0"/>
                                </a:lnTo>
                              </a:path>
                            </a:pathLst>
                          </a:custGeom>
                          <a:ln w="6350">
                            <a:solidFill>
                              <a:srgbClr val="231F20"/>
                            </a:solidFill>
                            <a:prstDash val="solid"/>
                          </a:ln>
                        </wps:spPr>
                        <wps:bodyPr wrap="square" lIns="0" tIns="0" rIns="0" bIns="0" rtlCol="0">
                          <a:prstTxWarp prst="textNoShape">
                            <a:avLst/>
                          </a:prstTxWarp>
                          <a:noAutofit/>
                        </wps:bodyPr>
                      </wps:wsp>
                      <pic:pic>
                        <pic:nvPicPr>
                          <pic:cNvPr id="224" name="Image 224"/>
                          <pic:cNvPicPr/>
                        </pic:nvPicPr>
                        <pic:blipFill>
                          <a:blip r:embed="rId16" cstate="print"/>
                          <a:stretch>
                            <a:fillRect/>
                          </a:stretch>
                        </pic:blipFill>
                        <pic:spPr>
                          <a:xfrm>
                            <a:off x="3093755" y="3180595"/>
                            <a:ext cx="83185" cy="68554"/>
                          </a:xfrm>
                          <a:prstGeom prst="rect">
                            <a:avLst/>
                          </a:prstGeom>
                        </pic:spPr>
                      </pic:pic>
                      <wps:wsp>
                        <wps:cNvPr id="225" name="Graphic 225"/>
                        <wps:cNvSpPr/>
                        <wps:spPr>
                          <a:xfrm>
                            <a:off x="2858442" y="3389352"/>
                            <a:ext cx="288925" cy="95885"/>
                          </a:xfrm>
                          <a:custGeom>
                            <a:avLst/>
                            <a:gdLst/>
                            <a:ahLst/>
                            <a:cxnLst/>
                            <a:rect l="l" t="t" r="r" b="b"/>
                            <a:pathLst>
                              <a:path w="288925" h="95885">
                                <a:moveTo>
                                  <a:pt x="0" y="0"/>
                                </a:moveTo>
                                <a:lnTo>
                                  <a:pt x="288632" y="95694"/>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3118587" y="3450913"/>
                            <a:ext cx="85725" cy="55880"/>
                          </a:xfrm>
                          <a:custGeom>
                            <a:avLst/>
                            <a:gdLst/>
                            <a:ahLst/>
                            <a:cxnLst/>
                            <a:rect l="l" t="t" r="r" b="b"/>
                            <a:pathLst>
                              <a:path w="85725" h="55880">
                                <a:moveTo>
                                  <a:pt x="18465" y="0"/>
                                </a:moveTo>
                                <a:lnTo>
                                  <a:pt x="23813" y="20069"/>
                                </a:lnTo>
                                <a:lnTo>
                                  <a:pt x="23672" y="32542"/>
                                </a:lnTo>
                                <a:lnTo>
                                  <a:pt x="16311" y="42621"/>
                                </a:lnTo>
                                <a:lnTo>
                                  <a:pt x="0" y="55511"/>
                                </a:lnTo>
                                <a:lnTo>
                                  <a:pt x="85432" y="53086"/>
                                </a:lnTo>
                                <a:lnTo>
                                  <a:pt x="18465" y="0"/>
                                </a:lnTo>
                                <a:close/>
                              </a:path>
                            </a:pathLst>
                          </a:custGeom>
                          <a:solidFill>
                            <a:srgbClr val="231F20"/>
                          </a:solidFill>
                        </wps:spPr>
                        <wps:bodyPr wrap="square" lIns="0" tIns="0" rIns="0" bIns="0" rtlCol="0">
                          <a:prstTxWarp prst="textNoShape">
                            <a:avLst/>
                          </a:prstTxWarp>
                          <a:noAutofit/>
                        </wps:bodyPr>
                      </wps:wsp>
                      <wps:wsp>
                        <wps:cNvPr id="227" name="Graphic 227"/>
                        <wps:cNvSpPr/>
                        <wps:spPr>
                          <a:xfrm>
                            <a:off x="2862708" y="3395007"/>
                            <a:ext cx="297180" cy="345440"/>
                          </a:xfrm>
                          <a:custGeom>
                            <a:avLst/>
                            <a:gdLst/>
                            <a:ahLst/>
                            <a:cxnLst/>
                            <a:rect l="l" t="t" r="r" b="b"/>
                            <a:pathLst>
                              <a:path w="297180" h="345440">
                                <a:moveTo>
                                  <a:pt x="0" y="0"/>
                                </a:moveTo>
                                <a:lnTo>
                                  <a:pt x="296862" y="344855"/>
                                </a:lnTo>
                              </a:path>
                            </a:pathLst>
                          </a:custGeom>
                          <a:ln w="6350">
                            <a:solidFill>
                              <a:srgbClr val="231F20"/>
                            </a:solidFill>
                            <a:prstDash val="solid"/>
                          </a:ln>
                        </wps:spPr>
                        <wps:bodyPr wrap="square" lIns="0" tIns="0" rIns="0" bIns="0" rtlCol="0">
                          <a:prstTxWarp prst="textNoShape">
                            <a:avLst/>
                          </a:prstTxWarp>
                          <a:noAutofit/>
                        </wps:bodyPr>
                      </wps:wsp>
                      <pic:pic>
                        <pic:nvPicPr>
                          <pic:cNvPr id="228" name="Image 228"/>
                          <pic:cNvPicPr/>
                        </pic:nvPicPr>
                        <pic:blipFill>
                          <a:blip r:embed="rId13" cstate="print"/>
                          <a:stretch>
                            <a:fillRect/>
                          </a:stretch>
                        </pic:blipFill>
                        <pic:spPr>
                          <a:xfrm>
                            <a:off x="3124151" y="3705462"/>
                            <a:ext cx="74510" cy="79946"/>
                          </a:xfrm>
                          <a:prstGeom prst="rect">
                            <a:avLst/>
                          </a:prstGeom>
                        </pic:spPr>
                      </pic:pic>
                      <wps:wsp>
                        <wps:cNvPr id="229" name="Graphic 229"/>
                        <wps:cNvSpPr/>
                        <wps:spPr>
                          <a:xfrm>
                            <a:off x="2861939" y="4401583"/>
                            <a:ext cx="264795" cy="174625"/>
                          </a:xfrm>
                          <a:custGeom>
                            <a:avLst/>
                            <a:gdLst/>
                            <a:ahLst/>
                            <a:cxnLst/>
                            <a:rect l="l" t="t" r="r" b="b"/>
                            <a:pathLst>
                              <a:path w="264795" h="174625">
                                <a:moveTo>
                                  <a:pt x="0" y="174028"/>
                                </a:moveTo>
                                <a:lnTo>
                                  <a:pt x="264782" y="0"/>
                                </a:lnTo>
                              </a:path>
                            </a:pathLst>
                          </a:custGeom>
                          <a:ln w="6350">
                            <a:solidFill>
                              <a:srgbClr val="231F20"/>
                            </a:solidFill>
                            <a:prstDash val="solid"/>
                          </a:ln>
                        </wps:spPr>
                        <wps:bodyPr wrap="square" lIns="0" tIns="0" rIns="0" bIns="0" rtlCol="0">
                          <a:prstTxWarp prst="textNoShape">
                            <a:avLst/>
                          </a:prstTxWarp>
                          <a:noAutofit/>
                        </wps:bodyPr>
                      </wps:wsp>
                      <pic:pic>
                        <pic:nvPicPr>
                          <pic:cNvPr id="230" name="Image 230"/>
                          <pic:cNvPicPr/>
                        </pic:nvPicPr>
                        <pic:blipFill>
                          <a:blip r:embed="rId14" cstate="print"/>
                          <a:stretch>
                            <a:fillRect/>
                          </a:stretch>
                        </pic:blipFill>
                        <pic:spPr>
                          <a:xfrm>
                            <a:off x="3093755" y="4368542"/>
                            <a:ext cx="83185" cy="68554"/>
                          </a:xfrm>
                          <a:prstGeom prst="rect">
                            <a:avLst/>
                          </a:prstGeom>
                        </pic:spPr>
                      </pic:pic>
                      <wps:wsp>
                        <wps:cNvPr id="231" name="Graphic 231"/>
                        <wps:cNvSpPr/>
                        <wps:spPr>
                          <a:xfrm>
                            <a:off x="2858442" y="4577348"/>
                            <a:ext cx="288925" cy="95885"/>
                          </a:xfrm>
                          <a:custGeom>
                            <a:avLst/>
                            <a:gdLst/>
                            <a:ahLst/>
                            <a:cxnLst/>
                            <a:rect l="l" t="t" r="r" b="b"/>
                            <a:pathLst>
                              <a:path w="288925" h="95885">
                                <a:moveTo>
                                  <a:pt x="0" y="0"/>
                                </a:moveTo>
                                <a:lnTo>
                                  <a:pt x="288632" y="95694"/>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3118587" y="4638908"/>
                            <a:ext cx="85725" cy="55880"/>
                          </a:xfrm>
                          <a:custGeom>
                            <a:avLst/>
                            <a:gdLst/>
                            <a:ahLst/>
                            <a:cxnLst/>
                            <a:rect l="l" t="t" r="r" b="b"/>
                            <a:pathLst>
                              <a:path w="85725" h="55880">
                                <a:moveTo>
                                  <a:pt x="18465" y="0"/>
                                </a:moveTo>
                                <a:lnTo>
                                  <a:pt x="23813" y="20069"/>
                                </a:lnTo>
                                <a:lnTo>
                                  <a:pt x="23672" y="32542"/>
                                </a:lnTo>
                                <a:lnTo>
                                  <a:pt x="16311" y="42621"/>
                                </a:lnTo>
                                <a:lnTo>
                                  <a:pt x="0" y="55511"/>
                                </a:lnTo>
                                <a:lnTo>
                                  <a:pt x="85432" y="53086"/>
                                </a:lnTo>
                                <a:lnTo>
                                  <a:pt x="18465" y="0"/>
                                </a:lnTo>
                                <a:close/>
                              </a:path>
                            </a:pathLst>
                          </a:custGeom>
                          <a:solidFill>
                            <a:srgbClr val="231F20"/>
                          </a:solidFill>
                        </wps:spPr>
                        <wps:bodyPr wrap="square" lIns="0" tIns="0" rIns="0" bIns="0" rtlCol="0">
                          <a:prstTxWarp prst="textNoShape">
                            <a:avLst/>
                          </a:prstTxWarp>
                          <a:noAutofit/>
                        </wps:bodyPr>
                      </wps:wsp>
                      <wps:wsp>
                        <wps:cNvPr id="233" name="Graphic 233"/>
                        <wps:cNvSpPr/>
                        <wps:spPr>
                          <a:xfrm>
                            <a:off x="2862708" y="4583003"/>
                            <a:ext cx="297180" cy="345440"/>
                          </a:xfrm>
                          <a:custGeom>
                            <a:avLst/>
                            <a:gdLst/>
                            <a:ahLst/>
                            <a:cxnLst/>
                            <a:rect l="l" t="t" r="r" b="b"/>
                            <a:pathLst>
                              <a:path w="297180" h="345440">
                                <a:moveTo>
                                  <a:pt x="0" y="0"/>
                                </a:moveTo>
                                <a:lnTo>
                                  <a:pt x="296862" y="344855"/>
                                </a:lnTo>
                              </a:path>
                            </a:pathLst>
                          </a:custGeom>
                          <a:ln w="6350">
                            <a:solidFill>
                              <a:srgbClr val="231F20"/>
                            </a:solidFill>
                            <a:prstDash val="solid"/>
                          </a:ln>
                        </wps:spPr>
                        <wps:bodyPr wrap="square" lIns="0" tIns="0" rIns="0" bIns="0" rtlCol="0">
                          <a:prstTxWarp prst="textNoShape">
                            <a:avLst/>
                          </a:prstTxWarp>
                          <a:noAutofit/>
                        </wps:bodyPr>
                      </wps:wsp>
                      <pic:pic>
                        <pic:nvPicPr>
                          <pic:cNvPr id="234" name="Image 234"/>
                          <pic:cNvPicPr/>
                        </pic:nvPicPr>
                        <pic:blipFill>
                          <a:blip r:embed="rId15" cstate="print"/>
                          <a:stretch>
                            <a:fillRect/>
                          </a:stretch>
                        </pic:blipFill>
                        <pic:spPr>
                          <a:xfrm>
                            <a:off x="3124151" y="4893457"/>
                            <a:ext cx="74510" cy="79946"/>
                          </a:xfrm>
                          <a:prstGeom prst="rect">
                            <a:avLst/>
                          </a:prstGeom>
                        </pic:spPr>
                      </pic:pic>
                      <wps:wsp>
                        <wps:cNvPr id="235" name="Textbox 235"/>
                        <wps:cNvSpPr txBox="1"/>
                        <wps:spPr>
                          <a:xfrm>
                            <a:off x="3198168" y="4199026"/>
                            <a:ext cx="2442210" cy="254000"/>
                          </a:xfrm>
                          <a:prstGeom prst="rect">
                            <a:avLst/>
                          </a:prstGeom>
                          <a:ln w="6350">
                            <a:solidFill>
                              <a:srgbClr val="231F20"/>
                            </a:solidFill>
                            <a:prstDash val="solid"/>
                          </a:ln>
                        </wps:spPr>
                        <wps:txbx>
                          <w:txbxContent>
                            <w:p>
                              <w:pPr>
                                <w:spacing w:line="252" w:lineRule="exact" w:before="0"/>
                                <w:ind w:left="693" w:right="0" w:firstLine="0"/>
                                <w:jc w:val="left"/>
                                <w:rPr>
                                  <w:sz w:val="20"/>
                                </w:rPr>
                              </w:pPr>
                              <w:r>
                                <w:rPr>
                                  <w:color w:val="231F20"/>
                                  <w:w w:val="90"/>
                                  <w:sz w:val="20"/>
                                </w:rPr>
                                <w:t>Reduce</w:t>
                              </w:r>
                              <w:r>
                                <w:rPr>
                                  <w:color w:val="231F20"/>
                                  <w:spacing w:val="24"/>
                                  <w:sz w:val="20"/>
                                </w:rPr>
                                <w:t> </w:t>
                              </w:r>
                              <w:r>
                                <w:rPr>
                                  <w:color w:val="231F20"/>
                                  <w:w w:val="90"/>
                                  <w:sz w:val="20"/>
                                </w:rPr>
                                <w:t>partner</w:t>
                              </w:r>
                              <w:r>
                                <w:rPr>
                                  <w:color w:val="231F20"/>
                                  <w:spacing w:val="24"/>
                                  <w:sz w:val="20"/>
                                </w:rPr>
                                <w:t> </w:t>
                              </w:r>
                              <w:r>
                                <w:rPr>
                                  <w:color w:val="231F20"/>
                                  <w:w w:val="90"/>
                                  <w:sz w:val="20"/>
                                </w:rPr>
                                <w:t>support</w:t>
                              </w:r>
                              <w:r>
                                <w:rPr>
                                  <w:color w:val="231F20"/>
                                  <w:spacing w:val="24"/>
                                  <w:sz w:val="20"/>
                                </w:rPr>
                                <w:t> </w:t>
                              </w:r>
                              <w:r>
                                <w:rPr>
                                  <w:color w:val="231F20"/>
                                  <w:spacing w:val="-2"/>
                                  <w:w w:val="90"/>
                                  <w:sz w:val="20"/>
                                </w:rPr>
                                <w:t>costs</w:t>
                              </w:r>
                            </w:p>
                          </w:txbxContent>
                        </wps:txbx>
                        <wps:bodyPr wrap="square" lIns="0" tIns="0" rIns="0" bIns="0" rtlCol="0">
                          <a:noAutofit/>
                        </wps:bodyPr>
                      </wps:wsp>
                      <wps:wsp>
                        <wps:cNvPr id="236" name="Textbox 236"/>
                        <wps:cNvSpPr txBox="1"/>
                        <wps:spPr>
                          <a:xfrm>
                            <a:off x="2091173" y="4314177"/>
                            <a:ext cx="765175" cy="721360"/>
                          </a:xfrm>
                          <a:prstGeom prst="rect">
                            <a:avLst/>
                          </a:prstGeom>
                          <a:ln w="6350">
                            <a:solidFill>
                              <a:srgbClr val="231F20"/>
                            </a:solidFill>
                            <a:prstDash val="solid"/>
                          </a:ln>
                        </wps:spPr>
                        <wps:txbx>
                          <w:txbxContent>
                            <w:p>
                              <w:pPr>
                                <w:spacing w:line="288" w:lineRule="auto" w:before="99"/>
                                <w:ind w:left="174" w:right="172" w:firstLine="0"/>
                                <w:jc w:val="center"/>
                                <w:rPr>
                                  <w:sz w:val="20"/>
                                </w:rPr>
                              </w:pPr>
                              <w:r>
                                <w:rPr>
                                  <w:color w:val="231F20"/>
                                  <w:spacing w:val="-2"/>
                                  <w:sz w:val="20"/>
                                </w:rPr>
                                <w:t>Indirect </w:t>
                              </w:r>
                              <w:r>
                                <w:rPr>
                                  <w:color w:val="231F20"/>
                                  <w:spacing w:val="-4"/>
                                  <w:sz w:val="20"/>
                                </w:rPr>
                                <w:t>Cost </w:t>
                              </w:r>
                              <w:r>
                                <w:rPr>
                                  <w:color w:val="231F20"/>
                                  <w:spacing w:val="-2"/>
                                  <w:sz w:val="20"/>
                                </w:rPr>
                                <w:t>Impact</w:t>
                              </w:r>
                            </w:p>
                          </w:txbxContent>
                        </wps:txbx>
                        <wps:bodyPr wrap="square" lIns="0" tIns="0" rIns="0" bIns="0" rtlCol="0">
                          <a:noAutofit/>
                        </wps:bodyPr>
                      </wps:wsp>
                      <wps:wsp>
                        <wps:cNvPr id="237" name="Textbox 237"/>
                        <wps:cNvSpPr txBox="1"/>
                        <wps:spPr>
                          <a:xfrm>
                            <a:off x="3198168" y="4531372"/>
                            <a:ext cx="2442210" cy="254000"/>
                          </a:xfrm>
                          <a:prstGeom prst="rect">
                            <a:avLst/>
                          </a:prstGeom>
                          <a:ln w="6350">
                            <a:solidFill>
                              <a:srgbClr val="231F20"/>
                            </a:solidFill>
                            <a:prstDash val="solid"/>
                          </a:ln>
                        </wps:spPr>
                        <wps:txbx>
                          <w:txbxContent>
                            <w:p>
                              <w:pPr>
                                <w:spacing w:line="252" w:lineRule="exact" w:before="0"/>
                                <w:ind w:left="123" w:right="0" w:firstLine="0"/>
                                <w:jc w:val="left"/>
                                <w:rPr>
                                  <w:sz w:val="20"/>
                                </w:rPr>
                              </w:pPr>
                              <w:r>
                                <w:rPr>
                                  <w:color w:val="231F20"/>
                                  <w:w w:val="90"/>
                                  <w:sz w:val="20"/>
                                </w:rPr>
                                <w:t>Reduce</w:t>
                              </w:r>
                              <w:r>
                                <w:rPr>
                                  <w:color w:val="231F20"/>
                                  <w:spacing w:val="17"/>
                                  <w:sz w:val="20"/>
                                </w:rPr>
                                <w:t> </w:t>
                              </w:r>
                              <w:r>
                                <w:rPr>
                                  <w:color w:val="231F20"/>
                                  <w:w w:val="90"/>
                                  <w:sz w:val="20"/>
                                </w:rPr>
                                <w:t>duplication</w:t>
                              </w:r>
                              <w:r>
                                <w:rPr>
                                  <w:color w:val="231F20"/>
                                  <w:spacing w:val="18"/>
                                  <w:sz w:val="20"/>
                                </w:rPr>
                                <w:t> </w:t>
                              </w:r>
                              <w:r>
                                <w:rPr>
                                  <w:color w:val="231F20"/>
                                  <w:w w:val="90"/>
                                  <w:sz w:val="20"/>
                                </w:rPr>
                                <w:t>of</w:t>
                              </w:r>
                              <w:r>
                                <w:rPr>
                                  <w:color w:val="231F20"/>
                                  <w:spacing w:val="18"/>
                                  <w:sz w:val="20"/>
                                </w:rPr>
                                <w:t> </w:t>
                              </w:r>
                              <w:r>
                                <w:rPr>
                                  <w:color w:val="231F20"/>
                                  <w:w w:val="90"/>
                                  <w:sz w:val="20"/>
                                </w:rPr>
                                <w:t>effort</w:t>
                              </w:r>
                              <w:r>
                                <w:rPr>
                                  <w:color w:val="231F20"/>
                                  <w:spacing w:val="18"/>
                                  <w:sz w:val="20"/>
                                </w:rPr>
                                <w:t> </w:t>
                              </w:r>
                              <w:r>
                                <w:rPr>
                                  <w:color w:val="231F20"/>
                                  <w:w w:val="90"/>
                                  <w:sz w:val="20"/>
                                </w:rPr>
                                <w:t>or</w:t>
                              </w:r>
                              <w:r>
                                <w:rPr>
                                  <w:color w:val="231F20"/>
                                  <w:spacing w:val="18"/>
                                  <w:sz w:val="20"/>
                                </w:rPr>
                                <w:t> </w:t>
                              </w:r>
                              <w:r>
                                <w:rPr>
                                  <w:color w:val="231F20"/>
                                  <w:spacing w:val="-2"/>
                                  <w:w w:val="90"/>
                                  <w:sz w:val="20"/>
                                </w:rPr>
                                <w:t>reinvention</w:t>
                              </w:r>
                            </w:p>
                          </w:txbxContent>
                        </wps:txbx>
                        <wps:bodyPr wrap="square" lIns="0" tIns="0" rIns="0" bIns="0" rtlCol="0">
                          <a:noAutofit/>
                        </wps:bodyPr>
                      </wps:wsp>
                      <wps:wsp>
                        <wps:cNvPr id="238" name="Textbox 238"/>
                        <wps:cNvSpPr txBox="1"/>
                        <wps:spPr>
                          <a:xfrm>
                            <a:off x="3198168" y="4863731"/>
                            <a:ext cx="2442210" cy="254000"/>
                          </a:xfrm>
                          <a:prstGeom prst="rect">
                            <a:avLst/>
                          </a:prstGeom>
                          <a:ln w="6350">
                            <a:solidFill>
                              <a:srgbClr val="231F20"/>
                            </a:solidFill>
                            <a:prstDash val="solid"/>
                          </a:ln>
                        </wps:spPr>
                        <wps:txbx>
                          <w:txbxContent>
                            <w:p>
                              <w:pPr>
                                <w:spacing w:line="252" w:lineRule="exact" w:before="0"/>
                                <w:ind w:left="868" w:right="0" w:firstLine="0"/>
                                <w:jc w:val="left"/>
                                <w:rPr>
                                  <w:sz w:val="20"/>
                                </w:rPr>
                              </w:pPr>
                              <w:r>
                                <w:rPr>
                                  <w:color w:val="231F20"/>
                                  <w:w w:val="90"/>
                                  <w:sz w:val="20"/>
                                </w:rPr>
                                <w:t>Reduce</w:t>
                              </w:r>
                              <w:r>
                                <w:rPr>
                                  <w:color w:val="231F20"/>
                                  <w:spacing w:val="10"/>
                                  <w:sz w:val="20"/>
                                </w:rPr>
                                <w:t> </w:t>
                              </w:r>
                              <w:r>
                                <w:rPr>
                                  <w:color w:val="231F20"/>
                                  <w:w w:val="90"/>
                                  <w:sz w:val="20"/>
                                </w:rPr>
                                <w:t>sales</w:t>
                              </w:r>
                              <w:r>
                                <w:rPr>
                                  <w:color w:val="231F20"/>
                                  <w:spacing w:val="11"/>
                                  <w:sz w:val="20"/>
                                </w:rPr>
                                <w:t> </w:t>
                              </w:r>
                              <w:r>
                                <w:rPr>
                                  <w:color w:val="231F20"/>
                                  <w:w w:val="90"/>
                                  <w:sz w:val="20"/>
                                </w:rPr>
                                <w:t>cycle</w:t>
                              </w:r>
                              <w:r>
                                <w:rPr>
                                  <w:color w:val="231F20"/>
                                  <w:spacing w:val="10"/>
                                  <w:sz w:val="20"/>
                                </w:rPr>
                                <w:t> </w:t>
                              </w:r>
                              <w:r>
                                <w:rPr>
                                  <w:color w:val="231F20"/>
                                  <w:spacing w:val="-2"/>
                                  <w:w w:val="90"/>
                                  <w:sz w:val="20"/>
                                </w:rPr>
                                <w:t>length</w:t>
                              </w:r>
                            </w:p>
                          </w:txbxContent>
                        </wps:txbx>
                        <wps:bodyPr wrap="square" lIns="0" tIns="0" rIns="0" bIns="0" rtlCol="0">
                          <a:noAutofit/>
                        </wps:bodyPr>
                      </wps:wsp>
                      <wps:wsp>
                        <wps:cNvPr id="239" name="Textbox 239"/>
                        <wps:cNvSpPr txBox="1"/>
                        <wps:spPr>
                          <a:xfrm>
                            <a:off x="2091173" y="1632178"/>
                            <a:ext cx="765175" cy="721360"/>
                          </a:xfrm>
                          <a:prstGeom prst="rect">
                            <a:avLst/>
                          </a:prstGeom>
                          <a:ln w="6350">
                            <a:solidFill>
                              <a:srgbClr val="231F20"/>
                            </a:solidFill>
                            <a:prstDash val="solid"/>
                          </a:ln>
                        </wps:spPr>
                        <wps:txbx>
                          <w:txbxContent>
                            <w:p>
                              <w:pPr>
                                <w:spacing w:line="288" w:lineRule="auto" w:before="99"/>
                                <w:ind w:left="243" w:right="237" w:firstLine="21"/>
                                <w:jc w:val="both"/>
                                <w:rPr>
                                  <w:sz w:val="20"/>
                                </w:rPr>
                              </w:pPr>
                              <w:r>
                                <w:rPr>
                                  <w:color w:val="231F20"/>
                                  <w:spacing w:val="-2"/>
                                  <w:sz w:val="20"/>
                                </w:rPr>
                                <w:t>Indirect </w:t>
                              </w:r>
                              <w:r>
                                <w:rPr>
                                  <w:color w:val="231F20"/>
                                  <w:spacing w:val="-2"/>
                                  <w:w w:val="90"/>
                                  <w:sz w:val="20"/>
                                </w:rPr>
                                <w:t>Revenue </w:t>
                              </w:r>
                              <w:r>
                                <w:rPr>
                                  <w:color w:val="231F20"/>
                                  <w:spacing w:val="-2"/>
                                  <w:sz w:val="20"/>
                                </w:rPr>
                                <w:t>Impact</w:t>
                              </w:r>
                            </w:p>
                          </w:txbxContent>
                        </wps:txbx>
                        <wps:bodyPr wrap="square" lIns="0" tIns="0" rIns="0" bIns="0" rtlCol="0">
                          <a:noAutofit/>
                        </wps:bodyPr>
                      </wps:wsp>
                      <wps:wsp>
                        <wps:cNvPr id="240" name="Textbox 240"/>
                        <wps:cNvSpPr txBox="1"/>
                        <wps:spPr>
                          <a:xfrm>
                            <a:off x="3198168" y="1844929"/>
                            <a:ext cx="2442210" cy="254000"/>
                          </a:xfrm>
                          <a:prstGeom prst="rect">
                            <a:avLst/>
                          </a:prstGeom>
                          <a:ln w="6350">
                            <a:solidFill>
                              <a:srgbClr val="231F20"/>
                            </a:solidFill>
                            <a:prstDash val="solid"/>
                          </a:ln>
                        </wps:spPr>
                        <wps:txbx>
                          <w:txbxContent>
                            <w:p>
                              <w:pPr>
                                <w:spacing w:line="252" w:lineRule="exact" w:before="0"/>
                                <w:ind w:left="719" w:right="0" w:firstLine="0"/>
                                <w:jc w:val="left"/>
                                <w:rPr>
                                  <w:sz w:val="20"/>
                                </w:rPr>
                              </w:pPr>
                              <w:r>
                                <w:rPr>
                                  <w:color w:val="231F20"/>
                                  <w:w w:val="90"/>
                                  <w:sz w:val="20"/>
                                </w:rPr>
                                <w:t>Enhance</w:t>
                              </w:r>
                              <w:r>
                                <w:rPr>
                                  <w:color w:val="231F20"/>
                                  <w:spacing w:val="42"/>
                                  <w:sz w:val="20"/>
                                </w:rPr>
                                <w:t> </w:t>
                              </w:r>
                              <w:r>
                                <w:rPr>
                                  <w:color w:val="231F20"/>
                                  <w:w w:val="90"/>
                                  <w:sz w:val="20"/>
                                </w:rPr>
                                <w:t>partner</w:t>
                              </w:r>
                              <w:r>
                                <w:rPr>
                                  <w:color w:val="231F20"/>
                                  <w:spacing w:val="43"/>
                                  <w:sz w:val="20"/>
                                </w:rPr>
                                <w:t> </w:t>
                              </w:r>
                              <w:r>
                                <w:rPr>
                                  <w:color w:val="231F20"/>
                                  <w:spacing w:val="-2"/>
                                  <w:w w:val="90"/>
                                  <w:sz w:val="20"/>
                                </w:rPr>
                                <w:t>satisfaction</w:t>
                              </w:r>
                            </w:p>
                          </w:txbxContent>
                        </wps:txbx>
                        <wps:bodyPr wrap="square" lIns="0" tIns="0" rIns="0" bIns="0" rtlCol="0">
                          <a:noAutofit/>
                        </wps:bodyPr>
                      </wps:wsp>
                      <wps:wsp>
                        <wps:cNvPr id="241" name="Textbox 241"/>
                        <wps:cNvSpPr txBox="1"/>
                        <wps:spPr>
                          <a:xfrm>
                            <a:off x="3198168" y="2177275"/>
                            <a:ext cx="2442210" cy="254000"/>
                          </a:xfrm>
                          <a:prstGeom prst="rect">
                            <a:avLst/>
                          </a:prstGeom>
                          <a:ln w="6350">
                            <a:solidFill>
                              <a:srgbClr val="231F20"/>
                            </a:solidFill>
                            <a:prstDash val="solid"/>
                          </a:ln>
                        </wps:spPr>
                        <wps:txbx>
                          <w:txbxContent>
                            <w:p>
                              <w:pPr>
                                <w:spacing w:line="252" w:lineRule="exact" w:before="0"/>
                                <w:ind w:left="708" w:right="0" w:firstLine="0"/>
                                <w:jc w:val="left"/>
                                <w:rPr>
                                  <w:sz w:val="20"/>
                                </w:rPr>
                              </w:pPr>
                              <w:r>
                                <w:rPr>
                                  <w:color w:val="231F20"/>
                                  <w:spacing w:val="-4"/>
                                  <w:sz w:val="20"/>
                                </w:rPr>
                                <w:t>Improve</w:t>
                              </w:r>
                              <w:r>
                                <w:rPr>
                                  <w:color w:val="231F20"/>
                                  <w:spacing w:val="-6"/>
                                  <w:sz w:val="20"/>
                                </w:rPr>
                                <w:t> </w:t>
                              </w:r>
                              <w:r>
                                <w:rPr>
                                  <w:color w:val="231F20"/>
                                  <w:spacing w:val="-4"/>
                                  <w:sz w:val="20"/>
                                </w:rPr>
                                <w:t>partner</w:t>
                              </w:r>
                              <w:r>
                                <w:rPr>
                                  <w:color w:val="231F20"/>
                                  <w:spacing w:val="-6"/>
                                  <w:sz w:val="20"/>
                                </w:rPr>
                                <w:t> </w:t>
                              </w:r>
                              <w:r>
                                <w:rPr>
                                  <w:color w:val="231F20"/>
                                  <w:spacing w:val="-4"/>
                                  <w:sz w:val="20"/>
                                </w:rPr>
                                <w:t>profitability</w:t>
                              </w:r>
                            </w:p>
                          </w:txbxContent>
                        </wps:txbx>
                        <wps:bodyPr wrap="square" lIns="0" tIns="0" rIns="0" bIns="0" rtlCol="0">
                          <a:noAutofit/>
                        </wps:bodyPr>
                      </wps:wsp>
                      <wps:wsp>
                        <wps:cNvPr id="242" name="Textbox 242"/>
                        <wps:cNvSpPr txBox="1"/>
                        <wps:spPr>
                          <a:xfrm>
                            <a:off x="0" y="1485046"/>
                            <a:ext cx="1260475" cy="2637155"/>
                          </a:xfrm>
                          <a:prstGeom prst="rect">
                            <a:avLst/>
                          </a:prstGeom>
                        </wps:spPr>
                        <wps:txbx>
                          <w:txbxContent>
                            <w:p>
                              <w:pPr>
                                <w:spacing w:line="240" w:lineRule="auto" w:before="0"/>
                                <w:rPr>
                                  <w:rFonts w:ascii="Times New Roman"/>
                                  <w:b/>
                                  <w:sz w:val="24"/>
                                </w:rPr>
                              </w:pPr>
                            </w:p>
                            <w:p>
                              <w:pPr>
                                <w:spacing w:line="240" w:lineRule="auto" w:before="0"/>
                                <w:rPr>
                                  <w:rFonts w:ascii="Times New Roman"/>
                                  <w:b/>
                                  <w:sz w:val="24"/>
                                </w:rPr>
                              </w:pPr>
                            </w:p>
                            <w:p>
                              <w:pPr>
                                <w:spacing w:line="240" w:lineRule="auto" w:before="0"/>
                                <w:rPr>
                                  <w:rFonts w:ascii="Times New Roman"/>
                                  <w:b/>
                                  <w:sz w:val="24"/>
                                </w:rPr>
                              </w:pPr>
                            </w:p>
                            <w:p>
                              <w:pPr>
                                <w:spacing w:line="240" w:lineRule="auto" w:before="44"/>
                                <w:rPr>
                                  <w:rFonts w:ascii="Times New Roman"/>
                                  <w:b/>
                                  <w:sz w:val="24"/>
                                </w:rPr>
                              </w:pPr>
                            </w:p>
                            <w:p>
                              <w:pPr>
                                <w:spacing w:line="271" w:lineRule="auto" w:before="0"/>
                                <w:ind w:left="266" w:right="224" w:firstLine="226"/>
                                <w:jc w:val="left"/>
                                <w:rPr>
                                  <w:sz w:val="24"/>
                                </w:rPr>
                              </w:pPr>
                              <w:r>
                                <w:rPr>
                                  <w:color w:val="231F20"/>
                                  <w:spacing w:val="-2"/>
                                  <w:sz w:val="24"/>
                                </w:rPr>
                                <w:t>Customer Acquisition </w:t>
                              </w:r>
                              <w:r>
                                <w:rPr>
                                  <w:color w:val="231F20"/>
                                  <w:w w:val="90"/>
                                  <w:sz w:val="24"/>
                                </w:rPr>
                                <w:t>and </w:t>
                              </w:r>
                              <w:r>
                                <w:rPr>
                                  <w:color w:val="231F20"/>
                                  <w:w w:val="90"/>
                                  <w:sz w:val="24"/>
                                </w:rPr>
                                <w:t>Retention</w:t>
                              </w:r>
                            </w:p>
                            <w:p>
                              <w:pPr>
                                <w:spacing w:line="317" w:lineRule="exact" w:before="0"/>
                                <w:ind w:left="578" w:right="0" w:firstLine="0"/>
                                <w:jc w:val="left"/>
                                <w:rPr>
                                  <w:sz w:val="24"/>
                                </w:rPr>
                              </w:pPr>
                              <w:r>
                                <w:rPr>
                                  <w:color w:val="231F20"/>
                                  <w:spacing w:val="-2"/>
                                  <w:sz w:val="24"/>
                                </w:rPr>
                                <w:t>Strategy</w:t>
                              </w:r>
                            </w:p>
                          </w:txbxContent>
                        </wps:txbx>
                        <wps:bodyPr wrap="square" lIns="0" tIns="0" rIns="0" bIns="0" rtlCol="0">
                          <a:noAutofit/>
                        </wps:bodyPr>
                      </wps:wsp>
                      <wps:wsp>
                        <wps:cNvPr id="243" name="Textbox 243"/>
                        <wps:cNvSpPr txBox="1"/>
                        <wps:spPr>
                          <a:xfrm>
                            <a:off x="1002173" y="3774173"/>
                            <a:ext cx="749935" cy="518159"/>
                          </a:xfrm>
                          <a:prstGeom prst="rect">
                            <a:avLst/>
                          </a:prstGeom>
                          <a:ln w="6350">
                            <a:solidFill>
                              <a:srgbClr val="231F20"/>
                            </a:solidFill>
                            <a:prstDash val="solid"/>
                          </a:ln>
                        </wps:spPr>
                        <wps:txbx>
                          <w:txbxContent>
                            <w:p>
                              <w:pPr>
                                <w:spacing w:line="288" w:lineRule="auto" w:before="99"/>
                                <w:ind w:left="354" w:right="0" w:hanging="75"/>
                                <w:jc w:val="left"/>
                                <w:rPr>
                                  <w:sz w:val="20"/>
                                </w:rPr>
                              </w:pPr>
                              <w:r>
                                <w:rPr>
                                  <w:color w:val="231F20"/>
                                  <w:spacing w:val="-2"/>
                                  <w:w w:val="90"/>
                                  <w:sz w:val="20"/>
                                </w:rPr>
                                <w:t>Reduce </w:t>
                              </w:r>
                              <w:r>
                                <w:rPr>
                                  <w:color w:val="231F20"/>
                                  <w:spacing w:val="-4"/>
                                  <w:sz w:val="20"/>
                                </w:rPr>
                                <w:t>Costs</w:t>
                              </w:r>
                            </w:p>
                          </w:txbxContent>
                        </wps:txbx>
                        <wps:bodyPr wrap="square" lIns="0" tIns="0" rIns="0" bIns="0" rtlCol="0">
                          <a:noAutofit/>
                        </wps:bodyPr>
                      </wps:wsp>
                      <wps:wsp>
                        <wps:cNvPr id="244" name="Textbox 244"/>
                        <wps:cNvSpPr txBox="1"/>
                        <wps:spPr>
                          <a:xfrm>
                            <a:off x="1002173" y="1128179"/>
                            <a:ext cx="749935" cy="518159"/>
                          </a:xfrm>
                          <a:prstGeom prst="rect">
                            <a:avLst/>
                          </a:prstGeom>
                          <a:ln w="6350">
                            <a:solidFill>
                              <a:srgbClr val="231F20"/>
                            </a:solidFill>
                            <a:prstDash val="solid"/>
                          </a:ln>
                        </wps:spPr>
                        <wps:txbx>
                          <w:txbxContent>
                            <w:p>
                              <w:pPr>
                                <w:spacing w:line="288" w:lineRule="auto" w:before="99"/>
                                <w:ind w:left="192" w:right="0" w:firstLine="47"/>
                                <w:jc w:val="left"/>
                                <w:rPr>
                                  <w:sz w:val="20"/>
                                </w:rPr>
                              </w:pPr>
                              <w:r>
                                <w:rPr>
                                  <w:color w:val="231F20"/>
                                  <w:spacing w:val="-2"/>
                                  <w:sz w:val="20"/>
                                </w:rPr>
                                <w:t>Increase </w:t>
                              </w:r>
                              <w:r>
                                <w:rPr>
                                  <w:color w:val="231F20"/>
                                  <w:spacing w:val="-2"/>
                                  <w:w w:val="90"/>
                                  <w:sz w:val="20"/>
                                </w:rPr>
                                <w:t>Revenues</w:t>
                              </w:r>
                            </w:p>
                          </w:txbxContent>
                        </wps:txbx>
                        <wps:bodyPr wrap="square" lIns="0" tIns="0" rIns="0" bIns="0" rtlCol="0">
                          <a:noAutofit/>
                        </wps:bodyPr>
                      </wps:wsp>
                      <wps:wsp>
                        <wps:cNvPr id="245" name="Textbox 245"/>
                        <wps:cNvSpPr txBox="1"/>
                        <wps:spPr>
                          <a:xfrm>
                            <a:off x="3198168" y="1000226"/>
                            <a:ext cx="2442210" cy="254000"/>
                          </a:xfrm>
                          <a:prstGeom prst="rect">
                            <a:avLst/>
                          </a:prstGeom>
                          <a:ln w="6350">
                            <a:solidFill>
                              <a:srgbClr val="231F20"/>
                            </a:solidFill>
                            <a:prstDash val="solid"/>
                          </a:ln>
                        </wps:spPr>
                        <wps:txbx>
                          <w:txbxContent>
                            <w:p>
                              <w:pPr>
                                <w:spacing w:line="252" w:lineRule="exact" w:before="0"/>
                                <w:ind w:left="827" w:right="0" w:firstLine="0"/>
                                <w:jc w:val="left"/>
                                <w:rPr>
                                  <w:sz w:val="20"/>
                                </w:rPr>
                              </w:pPr>
                              <w:r>
                                <w:rPr>
                                  <w:color w:val="231F20"/>
                                  <w:spacing w:val="-4"/>
                                  <w:sz w:val="20"/>
                                </w:rPr>
                                <w:t>Increase</w:t>
                              </w:r>
                              <w:r>
                                <w:rPr>
                                  <w:color w:val="231F20"/>
                                  <w:spacing w:val="-3"/>
                                  <w:sz w:val="20"/>
                                </w:rPr>
                                <w:t> </w:t>
                              </w:r>
                              <w:r>
                                <w:rPr>
                                  <w:color w:val="231F20"/>
                                  <w:spacing w:val="-4"/>
                                  <w:sz w:val="20"/>
                                </w:rPr>
                                <w:t>Brand</w:t>
                              </w:r>
                              <w:r>
                                <w:rPr>
                                  <w:color w:val="231F20"/>
                                  <w:spacing w:val="-2"/>
                                  <w:sz w:val="20"/>
                                </w:rPr>
                                <w:t> </w:t>
                              </w:r>
                              <w:r>
                                <w:rPr>
                                  <w:color w:val="231F20"/>
                                  <w:spacing w:val="-4"/>
                                  <w:sz w:val="20"/>
                                </w:rPr>
                                <w:t>Awareness</w:t>
                              </w:r>
                            </w:p>
                          </w:txbxContent>
                        </wps:txbx>
                        <wps:bodyPr wrap="square" lIns="0" tIns="0" rIns="0" bIns="0" rtlCol="0">
                          <a:noAutofit/>
                        </wps:bodyPr>
                      </wps:wsp>
                      <wps:wsp>
                        <wps:cNvPr id="246" name="Textbox 246"/>
                        <wps:cNvSpPr txBox="1"/>
                        <wps:spPr>
                          <a:xfrm>
                            <a:off x="3198168" y="667880"/>
                            <a:ext cx="2442210" cy="254000"/>
                          </a:xfrm>
                          <a:prstGeom prst="rect">
                            <a:avLst/>
                          </a:prstGeom>
                          <a:ln w="6350">
                            <a:solidFill>
                              <a:srgbClr val="231F20"/>
                            </a:solidFill>
                            <a:prstDash val="solid"/>
                          </a:ln>
                        </wps:spPr>
                        <wps:txbx>
                          <w:txbxContent>
                            <w:p>
                              <w:pPr>
                                <w:spacing w:line="252" w:lineRule="exact" w:before="0"/>
                                <w:ind w:left="979" w:right="0" w:firstLine="0"/>
                                <w:jc w:val="left"/>
                                <w:rPr>
                                  <w:sz w:val="20"/>
                                </w:rPr>
                              </w:pPr>
                              <w:r>
                                <w:rPr>
                                  <w:color w:val="231F20"/>
                                  <w:w w:val="90"/>
                                  <w:sz w:val="20"/>
                                </w:rPr>
                                <w:t>Develop</w:t>
                              </w:r>
                              <w:r>
                                <w:rPr>
                                  <w:color w:val="231F20"/>
                                  <w:spacing w:val="17"/>
                                  <w:sz w:val="20"/>
                                </w:rPr>
                                <w:t> </w:t>
                              </w:r>
                              <w:r>
                                <w:rPr>
                                  <w:color w:val="231F20"/>
                                  <w:w w:val="90"/>
                                  <w:sz w:val="20"/>
                                </w:rPr>
                                <w:t>new</w:t>
                              </w:r>
                              <w:r>
                                <w:rPr>
                                  <w:color w:val="231F20"/>
                                  <w:spacing w:val="18"/>
                                  <w:sz w:val="20"/>
                                </w:rPr>
                                <w:t> </w:t>
                              </w:r>
                              <w:r>
                                <w:rPr>
                                  <w:color w:val="231F20"/>
                                  <w:spacing w:val="-2"/>
                                  <w:w w:val="90"/>
                                  <w:sz w:val="20"/>
                                </w:rPr>
                                <w:t>offerings</w:t>
                              </w:r>
                            </w:p>
                          </w:txbxContent>
                        </wps:txbx>
                        <wps:bodyPr wrap="square" lIns="0" tIns="0" rIns="0" bIns="0" rtlCol="0">
                          <a:noAutofit/>
                        </wps:bodyPr>
                      </wps:wsp>
                      <wps:wsp>
                        <wps:cNvPr id="247" name="Textbox 247"/>
                        <wps:cNvSpPr txBox="1"/>
                        <wps:spPr>
                          <a:xfrm>
                            <a:off x="2091173" y="453174"/>
                            <a:ext cx="765175" cy="721360"/>
                          </a:xfrm>
                          <a:prstGeom prst="rect">
                            <a:avLst/>
                          </a:prstGeom>
                          <a:ln w="6350">
                            <a:solidFill>
                              <a:srgbClr val="231F20"/>
                            </a:solidFill>
                            <a:prstDash val="solid"/>
                          </a:ln>
                        </wps:spPr>
                        <wps:txbx>
                          <w:txbxContent>
                            <w:p>
                              <w:pPr>
                                <w:spacing w:line="288" w:lineRule="auto" w:before="99"/>
                                <w:ind w:left="243" w:right="237" w:hanging="4"/>
                                <w:jc w:val="center"/>
                                <w:rPr>
                                  <w:sz w:val="20"/>
                                </w:rPr>
                              </w:pPr>
                              <w:r>
                                <w:rPr>
                                  <w:color w:val="231F20"/>
                                  <w:spacing w:val="-2"/>
                                  <w:sz w:val="20"/>
                                </w:rPr>
                                <w:t>Direct </w:t>
                              </w:r>
                              <w:r>
                                <w:rPr>
                                  <w:color w:val="231F20"/>
                                  <w:spacing w:val="-2"/>
                                  <w:w w:val="90"/>
                                  <w:sz w:val="20"/>
                                </w:rPr>
                                <w:t>Revenue </w:t>
                              </w:r>
                              <w:r>
                                <w:rPr>
                                  <w:color w:val="231F20"/>
                                  <w:spacing w:val="-2"/>
                                  <w:sz w:val="20"/>
                                </w:rPr>
                                <w:t>Impact</w:t>
                              </w:r>
                            </w:p>
                          </w:txbxContent>
                        </wps:txbx>
                        <wps:bodyPr wrap="square" lIns="0" tIns="0" rIns="0" bIns="0" rtlCol="0">
                          <a:noAutofit/>
                        </wps:bodyPr>
                      </wps:wsp>
                      <wps:wsp>
                        <wps:cNvPr id="248" name="Textbox 248"/>
                        <wps:cNvSpPr txBox="1"/>
                        <wps:spPr>
                          <a:xfrm>
                            <a:off x="3198168" y="335534"/>
                            <a:ext cx="2442210" cy="254000"/>
                          </a:xfrm>
                          <a:prstGeom prst="rect">
                            <a:avLst/>
                          </a:prstGeom>
                          <a:ln w="6350">
                            <a:solidFill>
                              <a:srgbClr val="231F20"/>
                            </a:solidFill>
                            <a:prstDash val="solid"/>
                          </a:ln>
                        </wps:spPr>
                        <wps:txbx>
                          <w:txbxContent>
                            <w:p>
                              <w:pPr>
                                <w:spacing w:line="252" w:lineRule="exact" w:before="0"/>
                                <w:ind w:left="56" w:right="0" w:firstLine="0"/>
                                <w:jc w:val="left"/>
                                <w:rPr>
                                  <w:sz w:val="20"/>
                                </w:rPr>
                              </w:pPr>
                              <w:r>
                                <w:rPr>
                                  <w:color w:val="231F20"/>
                                  <w:w w:val="90"/>
                                  <w:sz w:val="20"/>
                                </w:rPr>
                                <w:t>Increase</w:t>
                              </w:r>
                              <w:r>
                                <w:rPr>
                                  <w:color w:val="231F20"/>
                                  <w:spacing w:val="26"/>
                                  <w:sz w:val="20"/>
                                </w:rPr>
                                <w:t> </w:t>
                              </w:r>
                              <w:r>
                                <w:rPr>
                                  <w:color w:val="231F20"/>
                                  <w:w w:val="90"/>
                                  <w:sz w:val="20"/>
                                </w:rPr>
                                <w:t>revenue</w:t>
                              </w:r>
                              <w:r>
                                <w:rPr>
                                  <w:color w:val="231F20"/>
                                  <w:spacing w:val="26"/>
                                  <w:sz w:val="20"/>
                                </w:rPr>
                                <w:t> </w:t>
                              </w:r>
                              <w:r>
                                <w:rPr>
                                  <w:color w:val="231F20"/>
                                  <w:w w:val="90"/>
                                  <w:sz w:val="20"/>
                                </w:rPr>
                                <w:t>from</w:t>
                              </w:r>
                              <w:r>
                                <w:rPr>
                                  <w:color w:val="231F20"/>
                                  <w:spacing w:val="26"/>
                                  <w:sz w:val="20"/>
                                </w:rPr>
                                <w:t> </w:t>
                              </w:r>
                              <w:r>
                                <w:rPr>
                                  <w:color w:val="231F20"/>
                                  <w:w w:val="90"/>
                                  <w:sz w:val="20"/>
                                </w:rPr>
                                <w:t>existing</w:t>
                              </w:r>
                              <w:r>
                                <w:rPr>
                                  <w:color w:val="231F20"/>
                                  <w:spacing w:val="27"/>
                                  <w:sz w:val="20"/>
                                </w:rPr>
                                <w:t> </w:t>
                              </w:r>
                              <w:r>
                                <w:rPr>
                                  <w:color w:val="231F20"/>
                                  <w:spacing w:val="-2"/>
                                  <w:w w:val="90"/>
                                  <w:sz w:val="20"/>
                                </w:rPr>
                                <w:t>partners</w:t>
                              </w:r>
                            </w:p>
                          </w:txbxContent>
                        </wps:txbx>
                        <wps:bodyPr wrap="square" lIns="0" tIns="0" rIns="0" bIns="0" rtlCol="0">
                          <a:noAutofit/>
                        </wps:bodyPr>
                      </wps:wsp>
                      <wps:wsp>
                        <wps:cNvPr id="249" name="Textbox 249"/>
                        <wps:cNvSpPr txBox="1"/>
                        <wps:spPr>
                          <a:xfrm>
                            <a:off x="3198168" y="3175"/>
                            <a:ext cx="2442210" cy="254000"/>
                          </a:xfrm>
                          <a:prstGeom prst="rect">
                            <a:avLst/>
                          </a:prstGeom>
                          <a:ln w="6350">
                            <a:solidFill>
                              <a:srgbClr val="231F20"/>
                            </a:solidFill>
                            <a:prstDash val="solid"/>
                          </a:ln>
                        </wps:spPr>
                        <wps:txbx>
                          <w:txbxContent>
                            <w:p>
                              <w:pPr>
                                <w:spacing w:line="252" w:lineRule="exact" w:before="0"/>
                                <w:ind w:left="56" w:right="0" w:firstLine="0"/>
                                <w:jc w:val="left"/>
                                <w:rPr>
                                  <w:sz w:val="20"/>
                                </w:rPr>
                              </w:pPr>
                              <w:r>
                                <w:rPr>
                                  <w:color w:val="231F20"/>
                                  <w:w w:val="90"/>
                                  <w:sz w:val="20"/>
                                </w:rPr>
                                <w:t>Acquire</w:t>
                              </w:r>
                              <w:r>
                                <w:rPr>
                                  <w:color w:val="231F20"/>
                                  <w:spacing w:val="22"/>
                                  <w:sz w:val="20"/>
                                </w:rPr>
                                <w:t> </w:t>
                              </w:r>
                              <w:r>
                                <w:rPr>
                                  <w:color w:val="231F20"/>
                                  <w:w w:val="90"/>
                                  <w:sz w:val="20"/>
                                </w:rPr>
                                <w:t>new</w:t>
                              </w:r>
                              <w:r>
                                <w:rPr>
                                  <w:color w:val="231F20"/>
                                  <w:spacing w:val="22"/>
                                  <w:sz w:val="20"/>
                                </w:rPr>
                                <w:t> </w:t>
                              </w:r>
                              <w:r>
                                <w:rPr>
                                  <w:color w:val="231F20"/>
                                  <w:w w:val="90"/>
                                  <w:sz w:val="20"/>
                                </w:rPr>
                                <w:t>partners</w:t>
                              </w:r>
                              <w:r>
                                <w:rPr>
                                  <w:color w:val="231F20"/>
                                  <w:spacing w:val="23"/>
                                  <w:sz w:val="20"/>
                                </w:rPr>
                                <w:t> </w:t>
                              </w:r>
                              <w:r>
                                <w:rPr>
                                  <w:color w:val="231F20"/>
                                  <w:w w:val="90"/>
                                  <w:sz w:val="20"/>
                                </w:rPr>
                                <w:t>to</w:t>
                              </w:r>
                              <w:r>
                                <w:rPr>
                                  <w:color w:val="231F20"/>
                                  <w:spacing w:val="22"/>
                                  <w:sz w:val="20"/>
                                </w:rPr>
                                <w:t> </w:t>
                              </w:r>
                              <w:r>
                                <w:rPr>
                                  <w:color w:val="231F20"/>
                                  <w:w w:val="90"/>
                                  <w:sz w:val="20"/>
                                </w:rPr>
                                <w:t>increase</w:t>
                              </w:r>
                              <w:r>
                                <w:rPr>
                                  <w:color w:val="231F20"/>
                                  <w:spacing w:val="23"/>
                                  <w:sz w:val="20"/>
                                </w:rPr>
                                <w:t> </w:t>
                              </w:r>
                              <w:r>
                                <w:rPr>
                                  <w:color w:val="231F20"/>
                                  <w:spacing w:val="-4"/>
                                  <w:w w:val="90"/>
                                  <w:sz w:val="20"/>
                                </w:rPr>
                                <w:t>reach</w:t>
                              </w:r>
                            </w:p>
                          </w:txbxContent>
                        </wps:txbx>
                        <wps:bodyPr wrap="square" lIns="0" tIns="0" rIns="0" bIns="0" rtlCol="0">
                          <a:noAutofit/>
                        </wps:bodyPr>
                      </wps:wsp>
                      <wps:wsp>
                        <wps:cNvPr id="250" name="Textbox 250"/>
                        <wps:cNvSpPr txBox="1"/>
                        <wps:spPr>
                          <a:xfrm>
                            <a:off x="3198168" y="3686683"/>
                            <a:ext cx="2442210" cy="254000"/>
                          </a:xfrm>
                          <a:prstGeom prst="rect">
                            <a:avLst/>
                          </a:prstGeom>
                          <a:ln w="6350">
                            <a:solidFill>
                              <a:srgbClr val="231F20"/>
                            </a:solidFill>
                            <a:prstDash val="solid"/>
                          </a:ln>
                        </wps:spPr>
                        <wps:txbx>
                          <w:txbxContent>
                            <w:p>
                              <w:pPr>
                                <w:spacing w:line="252" w:lineRule="exact" w:before="0"/>
                                <w:ind w:left="76" w:right="0" w:firstLine="0"/>
                                <w:jc w:val="left"/>
                                <w:rPr>
                                  <w:sz w:val="20"/>
                                </w:rPr>
                              </w:pPr>
                              <w:r>
                                <w:rPr>
                                  <w:color w:val="231F20"/>
                                  <w:w w:val="90"/>
                                  <w:sz w:val="20"/>
                                </w:rPr>
                                <w:t>Deplay</w:t>
                              </w:r>
                              <w:r>
                                <w:rPr>
                                  <w:color w:val="231F20"/>
                                  <w:spacing w:val="23"/>
                                  <w:sz w:val="20"/>
                                </w:rPr>
                                <w:t> </w:t>
                              </w:r>
                              <w:r>
                                <w:rPr>
                                  <w:color w:val="231F20"/>
                                  <w:w w:val="90"/>
                                  <w:sz w:val="20"/>
                                </w:rPr>
                                <w:t>Teleweb</w:t>
                              </w:r>
                              <w:r>
                                <w:rPr>
                                  <w:color w:val="231F20"/>
                                  <w:spacing w:val="23"/>
                                  <w:sz w:val="20"/>
                                </w:rPr>
                                <w:t> </w:t>
                              </w:r>
                              <w:r>
                                <w:rPr>
                                  <w:color w:val="231F20"/>
                                  <w:w w:val="90"/>
                                  <w:sz w:val="20"/>
                                </w:rPr>
                                <w:t>for</w:t>
                              </w:r>
                              <w:r>
                                <w:rPr>
                                  <w:color w:val="231F20"/>
                                  <w:spacing w:val="24"/>
                                  <w:sz w:val="20"/>
                                </w:rPr>
                                <w:t> </w:t>
                              </w:r>
                              <w:r>
                                <w:rPr>
                                  <w:color w:val="231F20"/>
                                  <w:w w:val="90"/>
                                  <w:sz w:val="20"/>
                                </w:rPr>
                                <w:t>commodity</w:t>
                              </w:r>
                              <w:r>
                                <w:rPr>
                                  <w:color w:val="231F20"/>
                                  <w:spacing w:val="23"/>
                                  <w:sz w:val="20"/>
                                </w:rPr>
                                <w:t> </w:t>
                              </w:r>
                              <w:r>
                                <w:rPr>
                                  <w:color w:val="231F20"/>
                                  <w:spacing w:val="-2"/>
                                  <w:w w:val="90"/>
                                  <w:sz w:val="20"/>
                                </w:rPr>
                                <w:t>transactions</w:t>
                              </w:r>
                            </w:p>
                          </w:txbxContent>
                        </wps:txbx>
                        <wps:bodyPr wrap="square" lIns="0" tIns="0" rIns="0" bIns="0" rtlCol="0">
                          <a:noAutofit/>
                        </wps:bodyPr>
                      </wps:wsp>
                      <wps:wsp>
                        <wps:cNvPr id="251" name="Textbox 251"/>
                        <wps:cNvSpPr txBox="1"/>
                        <wps:spPr>
                          <a:xfrm>
                            <a:off x="3198168" y="3354323"/>
                            <a:ext cx="2442210" cy="254000"/>
                          </a:xfrm>
                          <a:prstGeom prst="rect">
                            <a:avLst/>
                          </a:prstGeom>
                          <a:ln w="6350">
                            <a:solidFill>
                              <a:srgbClr val="231F20"/>
                            </a:solidFill>
                            <a:prstDash val="solid"/>
                          </a:ln>
                        </wps:spPr>
                        <wps:txbx>
                          <w:txbxContent>
                            <w:p>
                              <w:pPr>
                                <w:spacing w:line="252" w:lineRule="exact" w:before="0"/>
                                <w:ind w:left="998" w:right="0" w:firstLine="0"/>
                                <w:jc w:val="left"/>
                                <w:rPr>
                                  <w:sz w:val="20"/>
                                </w:rPr>
                              </w:pPr>
                              <w:r>
                                <w:rPr>
                                  <w:color w:val="231F20"/>
                                  <w:spacing w:val="-2"/>
                                  <w:sz w:val="20"/>
                                </w:rPr>
                                <w:t>Reduce</w:t>
                              </w:r>
                              <w:r>
                                <w:rPr>
                                  <w:color w:val="231F20"/>
                                  <w:spacing w:val="-9"/>
                                  <w:sz w:val="20"/>
                                </w:rPr>
                                <w:t> </w:t>
                              </w:r>
                              <w:r>
                                <w:rPr>
                                  <w:color w:val="231F20"/>
                                  <w:spacing w:val="-2"/>
                                  <w:sz w:val="20"/>
                                </w:rPr>
                                <w:t>MDF</w:t>
                              </w:r>
                              <w:r>
                                <w:rPr>
                                  <w:color w:val="231F20"/>
                                  <w:spacing w:val="-9"/>
                                  <w:sz w:val="20"/>
                                </w:rPr>
                                <w:t> </w:t>
                              </w:r>
                              <w:r>
                                <w:rPr>
                                  <w:color w:val="231F20"/>
                                  <w:spacing w:val="-2"/>
                                  <w:sz w:val="20"/>
                                </w:rPr>
                                <w:t>Wastage</w:t>
                              </w:r>
                            </w:p>
                          </w:txbxContent>
                        </wps:txbx>
                        <wps:bodyPr wrap="square" lIns="0" tIns="0" rIns="0" bIns="0" rtlCol="0">
                          <a:noAutofit/>
                        </wps:bodyPr>
                      </wps:wsp>
                      <wps:wsp>
                        <wps:cNvPr id="252" name="Textbox 252"/>
                        <wps:cNvSpPr txBox="1"/>
                        <wps:spPr>
                          <a:xfrm>
                            <a:off x="3198168" y="3021977"/>
                            <a:ext cx="2442210" cy="254000"/>
                          </a:xfrm>
                          <a:prstGeom prst="rect">
                            <a:avLst/>
                          </a:prstGeom>
                          <a:ln w="6350">
                            <a:solidFill>
                              <a:srgbClr val="231F20"/>
                            </a:solidFill>
                            <a:prstDash val="solid"/>
                          </a:ln>
                        </wps:spPr>
                        <wps:txbx>
                          <w:txbxContent>
                            <w:p>
                              <w:pPr>
                                <w:spacing w:line="252" w:lineRule="exact" w:before="0"/>
                                <w:ind w:left="853" w:right="0" w:firstLine="0"/>
                                <w:jc w:val="left"/>
                                <w:rPr>
                                  <w:sz w:val="20"/>
                                </w:rPr>
                              </w:pPr>
                              <w:r>
                                <w:rPr>
                                  <w:color w:val="231F20"/>
                                  <w:w w:val="90"/>
                                  <w:sz w:val="20"/>
                                </w:rPr>
                                <w:t>Reduce</w:t>
                              </w:r>
                              <w:r>
                                <w:rPr>
                                  <w:color w:val="231F20"/>
                                  <w:spacing w:val="32"/>
                                  <w:sz w:val="20"/>
                                </w:rPr>
                                <w:t> </w:t>
                              </w:r>
                              <w:r>
                                <w:rPr>
                                  <w:color w:val="231F20"/>
                                  <w:w w:val="90"/>
                                  <w:sz w:val="20"/>
                                </w:rPr>
                                <w:t>Channel</w:t>
                              </w:r>
                              <w:r>
                                <w:rPr>
                                  <w:color w:val="231F20"/>
                                  <w:spacing w:val="33"/>
                                  <w:sz w:val="20"/>
                                </w:rPr>
                                <w:t> </w:t>
                              </w:r>
                              <w:r>
                                <w:rPr>
                                  <w:color w:val="231F20"/>
                                  <w:spacing w:val="-2"/>
                                  <w:w w:val="90"/>
                                  <w:sz w:val="20"/>
                                </w:rPr>
                                <w:t>Stacking</w:t>
                              </w:r>
                            </w:p>
                          </w:txbxContent>
                        </wps:txbx>
                        <wps:bodyPr wrap="square" lIns="0" tIns="0" rIns="0" bIns="0" rtlCol="0">
                          <a:noAutofit/>
                        </wps:bodyPr>
                      </wps:wsp>
                      <wps:wsp>
                        <wps:cNvPr id="253" name="Textbox 253"/>
                        <wps:cNvSpPr txBox="1"/>
                        <wps:spPr>
                          <a:xfrm>
                            <a:off x="2091173" y="2919171"/>
                            <a:ext cx="765175" cy="721360"/>
                          </a:xfrm>
                          <a:prstGeom prst="rect">
                            <a:avLst/>
                          </a:prstGeom>
                          <a:ln w="6350">
                            <a:solidFill>
                              <a:srgbClr val="231F20"/>
                            </a:solidFill>
                            <a:prstDash val="solid"/>
                          </a:ln>
                        </wps:spPr>
                        <wps:txbx>
                          <w:txbxContent>
                            <w:p>
                              <w:pPr>
                                <w:spacing w:line="288" w:lineRule="auto" w:before="99"/>
                                <w:ind w:left="174" w:right="172" w:firstLine="0"/>
                                <w:jc w:val="center"/>
                                <w:rPr>
                                  <w:sz w:val="20"/>
                                </w:rPr>
                              </w:pPr>
                              <w:r>
                                <w:rPr>
                                  <w:color w:val="231F20"/>
                                  <w:spacing w:val="-2"/>
                                  <w:sz w:val="20"/>
                                </w:rPr>
                                <w:t>Direct </w:t>
                              </w:r>
                              <w:r>
                                <w:rPr>
                                  <w:color w:val="231F20"/>
                                  <w:spacing w:val="-4"/>
                                  <w:sz w:val="20"/>
                                </w:rPr>
                                <w:t>Cost </w:t>
                              </w:r>
                              <w:r>
                                <w:rPr>
                                  <w:color w:val="231F20"/>
                                  <w:spacing w:val="-6"/>
                                  <w:sz w:val="20"/>
                                </w:rPr>
                                <w:t>Impact</w:t>
                              </w:r>
                            </w:p>
                          </w:txbxContent>
                        </wps:txbx>
                        <wps:bodyPr wrap="square" lIns="0" tIns="0" rIns="0" bIns="0" rtlCol="0">
                          <a:noAutofit/>
                        </wps:bodyPr>
                      </wps:wsp>
                      <wps:wsp>
                        <wps:cNvPr id="254" name="Textbox 254"/>
                        <wps:cNvSpPr txBox="1"/>
                        <wps:spPr>
                          <a:xfrm>
                            <a:off x="3198168" y="1512582"/>
                            <a:ext cx="2442210" cy="254000"/>
                          </a:xfrm>
                          <a:prstGeom prst="rect">
                            <a:avLst/>
                          </a:prstGeom>
                          <a:ln w="6350">
                            <a:solidFill>
                              <a:srgbClr val="231F20"/>
                            </a:solidFill>
                            <a:prstDash val="solid"/>
                          </a:ln>
                        </wps:spPr>
                        <wps:txbx>
                          <w:txbxContent>
                            <w:p>
                              <w:pPr>
                                <w:spacing w:line="252" w:lineRule="exact" w:before="0"/>
                                <w:ind w:left="774" w:right="0" w:firstLine="0"/>
                                <w:jc w:val="left"/>
                                <w:rPr>
                                  <w:sz w:val="20"/>
                                </w:rPr>
                              </w:pPr>
                              <w:r>
                                <w:rPr>
                                  <w:color w:val="231F20"/>
                                  <w:w w:val="90"/>
                                  <w:sz w:val="20"/>
                                </w:rPr>
                                <w:t>Enhance</w:t>
                              </w:r>
                              <w:r>
                                <w:rPr>
                                  <w:color w:val="231F20"/>
                                  <w:spacing w:val="32"/>
                                  <w:sz w:val="20"/>
                                </w:rPr>
                                <w:t> </w:t>
                              </w:r>
                              <w:r>
                                <w:rPr>
                                  <w:color w:val="231F20"/>
                                  <w:w w:val="90"/>
                                  <w:sz w:val="20"/>
                                </w:rPr>
                                <w:t>brand</w:t>
                              </w:r>
                              <w:r>
                                <w:rPr>
                                  <w:color w:val="231F20"/>
                                  <w:spacing w:val="32"/>
                                  <w:sz w:val="20"/>
                                </w:rPr>
                                <w:t> </w:t>
                              </w:r>
                              <w:r>
                                <w:rPr>
                                  <w:color w:val="231F20"/>
                                  <w:spacing w:val="-2"/>
                                  <w:w w:val="90"/>
                                  <w:sz w:val="20"/>
                                </w:rPr>
                                <w:t>perceptions</w:t>
                              </w:r>
                            </w:p>
                          </w:txbxContent>
                        </wps:txbx>
                        <wps:bodyPr wrap="square" lIns="0" tIns="0" rIns="0" bIns="0" rtlCol="0">
                          <a:noAutofit/>
                        </wps:bodyPr>
                      </wps:wsp>
                      <wps:wsp>
                        <wps:cNvPr id="255" name="Textbox 255"/>
                        <wps:cNvSpPr txBox="1"/>
                        <wps:spPr>
                          <a:xfrm>
                            <a:off x="3198168" y="2689631"/>
                            <a:ext cx="2442210" cy="254000"/>
                          </a:xfrm>
                          <a:prstGeom prst="rect">
                            <a:avLst/>
                          </a:prstGeom>
                          <a:ln w="6350">
                            <a:solidFill>
                              <a:srgbClr val="231F20"/>
                            </a:solidFill>
                            <a:prstDash val="solid"/>
                          </a:ln>
                        </wps:spPr>
                        <wps:txbx>
                          <w:txbxContent>
                            <w:p>
                              <w:pPr>
                                <w:spacing w:line="252" w:lineRule="exact" w:before="0"/>
                                <w:ind w:left="747" w:right="0" w:firstLine="0"/>
                                <w:jc w:val="left"/>
                                <w:rPr>
                                  <w:sz w:val="20"/>
                                </w:rPr>
                              </w:pPr>
                              <w:r>
                                <w:rPr>
                                  <w:color w:val="231F20"/>
                                  <w:w w:val="90"/>
                                  <w:sz w:val="20"/>
                                </w:rPr>
                                <w:t>Optimise</w:t>
                              </w:r>
                              <w:r>
                                <w:rPr>
                                  <w:color w:val="231F20"/>
                                  <w:spacing w:val="44"/>
                                  <w:sz w:val="20"/>
                                </w:rPr>
                                <w:t> </w:t>
                              </w:r>
                              <w:r>
                                <w:rPr>
                                  <w:color w:val="231F20"/>
                                  <w:w w:val="90"/>
                                  <w:sz w:val="20"/>
                                </w:rPr>
                                <w:t>partner</w:t>
                              </w:r>
                              <w:r>
                                <w:rPr>
                                  <w:color w:val="231F20"/>
                                  <w:spacing w:val="44"/>
                                  <w:sz w:val="20"/>
                                </w:rPr>
                                <w:t> </w:t>
                              </w:r>
                              <w:r>
                                <w:rPr>
                                  <w:color w:val="231F20"/>
                                  <w:spacing w:val="-2"/>
                                  <w:w w:val="90"/>
                                  <w:sz w:val="20"/>
                                </w:rPr>
                                <w:t>Resources</w:t>
                              </w:r>
                            </w:p>
                          </w:txbxContent>
                        </wps:txbx>
                        <wps:bodyPr wrap="square" lIns="0" tIns="0" rIns="0" bIns="0" rtlCol="0">
                          <a:noAutofit/>
                        </wps:bodyPr>
                      </wps:wsp>
                    </wpg:wgp>
                  </a:graphicData>
                </a:graphic>
              </wp:anchor>
            </w:drawing>
          </mc:Choice>
          <mc:Fallback>
            <w:pict>
              <v:group style="position:absolute;margin-left:75.472702pt;margin-top:15.401172pt;width:444.35pt;height:403.25pt;mso-position-horizontal-relative:page;mso-position-vertical-relative:paragraph;z-index:-15705088;mso-wrap-distance-left:0;mso-wrap-distance-right:0" id="docshapegroup130" coordorigin="1509,308" coordsize="8887,8065">
                <v:shape style="position:absolute;left:1514;top:3601;width:1975;height:1975" id="docshape131" coordorigin="1514,3601" coordsize="1975,1975" path="m2502,5576l2579,5573,2654,5564,2728,5550,2800,5530,2869,5505,2936,5475,3000,5441,3061,5402,3119,5359,3174,5311,3225,5260,3272,5206,3315,5148,3354,5087,3388,5023,3418,4956,3443,4886,3463,4815,3477,4741,3486,4666,3489,4588,3486,4511,3477,4436,3463,4362,3443,4290,3418,4221,3388,4154,3354,4090,3315,4029,3272,3971,3225,3916,3174,3865,3119,3818,3061,3775,3000,3736,2936,3702,2869,3672,2800,3647,2728,3627,2654,3613,2579,3604,2502,3601,2424,3604,2349,3613,2275,3627,2204,3647,2134,3672,2067,3702,2003,3736,1942,3775,1884,3818,1830,3865,1779,3916,1731,3971,1688,4029,1649,4090,1615,4154,1585,4221,1560,4290,1541,4362,1526,4436,1517,4511,1514,4588,1517,4666,1526,4741,1541,4815,1560,4886,1585,4956,1615,5023,1649,5087,1688,5148,1731,5206,1779,5260,1830,5311,1884,5359,1942,5402,2003,5441,2067,5475,2134,5505,2204,5530,2275,5550,2349,5564,2424,5573,2502,5576xe" filled="false" stroked="true" strokeweight=".5pt" strokecolor="#231f20">
                  <v:path arrowok="t"/>
                  <v:stroke dashstyle="solid"/>
                </v:shape>
                <v:line style="position:absolute" from="4278,6443" to="4727,5552" stroked="true" strokeweight=".5pt" strokecolor="#231f20">
                  <v:stroke dashstyle="solid"/>
                </v:line>
                <v:shape style="position:absolute;left:4671;top:5467;width:99;height:134" id="docshape132" coordorigin="4671,5467" coordsize="99,134" path="m4769,5467l4671,5559,4704,5556,4723,5559,4737,5573,4753,5601,4769,5467xe" filled="true" fillcolor="#231f20" stroked="false">
                  <v:path arrowok="t"/>
                  <v:fill type="solid"/>
                </v:shape>
                <v:line style="position:absolute" from="4278,2347" to="4727,1456" stroked="true" strokeweight=".5pt" strokecolor="#231f20">
                  <v:stroke dashstyle="solid"/>
                </v:line>
                <v:shape style="position:absolute;left:4671;top:1371;width:99;height:134" id="docshape133" coordorigin="4671,1371" coordsize="99,134" path="m4769,1371l4671,1463,4704,1460,4723,1463,4737,1476,4753,1505,4769,1371xe" filled="true" fillcolor="#231f20" stroked="false">
                  <v:path arrowok="t"/>
                  <v:fill type="solid"/>
                </v:shape>
                <v:line style="position:absolute" from="2577,3622" to="3026,2731" stroked="true" strokeweight=".5pt" strokecolor="#231f20">
                  <v:stroke dashstyle="solid"/>
                </v:line>
                <v:shape style="position:absolute;left:2970;top:2646;width:99;height:134" id="docshape134" coordorigin="2970,2647" coordsize="99,134" path="m3069,2647l2970,2739,3003,2735,3022,2738,3036,2752,3053,2780,3069,2647xe" filled="true" fillcolor="#231f20" stroked="false">
                  <v:path arrowok="t"/>
                  <v:fill type="solid"/>
                </v:shape>
                <v:line style="position:absolute" from="6007,1442" to="6483,520" stroked="true" strokeweight=".5pt" strokecolor="#231f20">
                  <v:stroke dashstyle="solid"/>
                </v:line>
                <v:shape style="position:absolute;left:6427;top:435;width:99;height:134" id="docshape135" coordorigin="6428,436" coordsize="99,134" path="m6527,436l6428,527,6460,523,6480,527,6494,541,6510,569,6527,436xe" filled="true" fillcolor="#231f20" stroked="false">
                  <v:path arrowok="t"/>
                  <v:fill type="solid"/>
                </v:shape>
                <v:line style="position:absolute" from="2237,5583" to="3015,6721" stroked="true" strokeweight=".5pt" strokecolor="#231f20">
                  <v:stroke dashstyle="solid"/>
                </v:line>
                <v:shape style="position:absolute;left:2959;top:6668;width:110;height:131" type="#_x0000_t75" id="docshape136" stroked="false">
                  <v:imagedata r:id="rId11" o:title=""/>
                </v:shape>
                <v:line style="position:absolute" from="4278,6844" to="4772,7890" stroked="true" strokeweight=".5pt" strokecolor="#231f20">
                  <v:stroke dashstyle="solid"/>
                </v:line>
                <v:shape style="position:absolute;left:4716;top:7841;width:96;height:135" id="docshape137" coordorigin="4716,7842" coordsize="96,135" path="m4800,7842l4782,7870,4768,7883,4749,7886,4716,7881,4812,7976,4800,7842xe" filled="true" fillcolor="#231f20" stroked="false">
                  <v:path arrowok="t"/>
                  <v:fill type="solid"/>
                </v:shape>
                <v:line style="position:absolute" from="4278,2578" to="4772,3624" stroked="true" strokeweight=".5pt" strokecolor="#231f20">
                  <v:stroke dashstyle="solid"/>
                </v:line>
                <v:shape style="position:absolute;left:4716;top:3575;width:96;height:135" id="docshape138" coordorigin="4716,3576" coordsize="96,135" path="m4800,3576l4782,3603,4768,3617,4749,3619,4716,3615,4812,3710,4800,3576xe" filled="true" fillcolor="#231f20" stroked="false">
                  <v:path arrowok="t"/>
                  <v:fill type="solid"/>
                </v:shape>
                <v:line style="position:absolute" from="6011,1470" to="6428,1196" stroked="true" strokeweight=".5pt" strokecolor="#231f20">
                  <v:stroke dashstyle="solid"/>
                </v:line>
                <v:shape style="position:absolute;left:6375;top:1144;width:131;height:108" type="#_x0000_t75" id="docshape139" stroked="false">
                  <v:imagedata r:id="rId12" o:title=""/>
                </v:shape>
                <v:line style="position:absolute" from="6005,1473" to="6460,1624" stroked="true" strokeweight=".5pt" strokecolor="#231f20">
                  <v:stroke dashstyle="solid"/>
                </v:line>
                <v:shape style="position:absolute;left:6415;top:1569;width:135;height:88" id="docshape140" coordorigin="6415,1570" coordsize="135,88" path="m6444,1570l6452,1601,6452,1621,6441,1637,6415,1657,6550,1653,6444,1570xe" filled="true" fillcolor="#231f20" stroked="false">
                  <v:path arrowok="t"/>
                  <v:fill type="solid"/>
                </v:shape>
                <v:line style="position:absolute" from="6012,1482" to="6479,2025" stroked="true" strokeweight=".5pt" strokecolor="#231f20">
                  <v:stroke dashstyle="solid"/>
                </v:line>
                <v:shape style="position:absolute;left:6423;top:1970;width:118;height:126" type="#_x0000_t75" id="docshape141" stroked="false">
                  <v:imagedata r:id="rId13" o:title=""/>
                </v:shape>
                <v:line style="position:absolute" from="6022,3313" to="6439,3039" stroked="true" strokeweight=".5pt" strokecolor="#231f20">
                  <v:stroke dashstyle="solid"/>
                </v:line>
                <v:shape style="position:absolute;left:6387;top:2986;width:131;height:108" type="#_x0000_t75" id="docshape142" stroked="false">
                  <v:imagedata r:id="rId14" o:title=""/>
                </v:shape>
                <v:line style="position:absolute" from="6017,3316" to="6471,3466" stroked="true" strokeweight=".5pt" strokecolor="#231f20">
                  <v:stroke dashstyle="solid"/>
                </v:line>
                <v:shape style="position:absolute;left:6426;top:3412;width:135;height:88" id="docshape143" coordorigin="6426,3412" coordsize="135,88" path="m6455,3412l6464,3444,6464,3464,6452,3480,6426,3500,6561,3496,6455,3412xe" filled="true" fillcolor="#231f20" stroked="false">
                  <v:path arrowok="t"/>
                  <v:fill type="solid"/>
                </v:shape>
                <v:line style="position:absolute" from="6023,3324" to="6491,3867" stroked="true" strokeweight=".5pt" strokecolor="#231f20">
                  <v:stroke dashstyle="solid"/>
                </v:line>
                <v:shape style="position:absolute;left:6435;top:3813;width:118;height:126" type="#_x0000_t75" id="docshape144" stroked="false">
                  <v:imagedata r:id="rId15" o:title=""/>
                </v:shape>
                <v:line style="position:absolute" from="6012,5615" to="6489,4692" stroked="true" strokeweight=".5pt" strokecolor="#231f20">
                  <v:stroke dashstyle="solid"/>
                </v:line>
                <v:shape style="position:absolute;left:6433;top:4608;width:99;height:134" id="docshape145" coordorigin="6433,4608" coordsize="99,134" path="m6532,4608l6433,4700,6466,4696,6485,4699,6499,4713,6515,4742,6532,4608xe" filled="true" fillcolor="#231f20" stroked="false">
                  <v:path arrowok="t"/>
                  <v:fill type="solid"/>
                </v:shape>
                <v:line style="position:absolute" from="6016,5643" to="6433,5369" stroked="true" strokeweight=".5pt" strokecolor="#231f20">
                  <v:stroke dashstyle="solid"/>
                </v:line>
                <v:shape style="position:absolute;left:6381;top:5316;width:131;height:108" type="#_x0000_t75" id="docshape146" stroked="false">
                  <v:imagedata r:id="rId16" o:title=""/>
                </v:shape>
                <v:line style="position:absolute" from="6011,5646" to="6465,5796" stroked="true" strokeweight=".5pt" strokecolor="#231f20">
                  <v:stroke dashstyle="solid"/>
                </v:line>
                <v:shape style="position:absolute;left:6420;top:5742;width:135;height:88" id="docshape147" coordorigin="6421,5743" coordsize="135,88" path="m6450,5743l6458,5774,6458,5794,6446,5810,6421,5830,6555,5826,6450,5743xe" filled="true" fillcolor="#231f20" stroked="false">
                  <v:path arrowok="t"/>
                  <v:fill type="solid"/>
                </v:shape>
                <v:line style="position:absolute" from="6018,5654" to="6485,6198" stroked="true" strokeweight=".5pt" strokecolor="#231f20">
                  <v:stroke dashstyle="solid"/>
                </v:line>
                <v:shape style="position:absolute;left:6429;top:6143;width:118;height:126" type="#_x0000_t75" id="docshape148" stroked="false">
                  <v:imagedata r:id="rId13" o:title=""/>
                </v:shape>
                <v:line style="position:absolute" from="6016,7514" to="6433,7240" stroked="true" strokeweight=".5pt" strokecolor="#231f20">
                  <v:stroke dashstyle="solid"/>
                </v:line>
                <v:shape style="position:absolute;left:6381;top:7187;width:131;height:108" type="#_x0000_t75" id="docshape149" stroked="false">
                  <v:imagedata r:id="rId14" o:title=""/>
                </v:shape>
                <v:line style="position:absolute" from="6011,7516" to="6465,7667" stroked="true" strokeweight=".5pt" strokecolor="#231f20">
                  <v:stroke dashstyle="solid"/>
                </v:line>
                <v:shape style="position:absolute;left:6420;top:7613;width:135;height:88" id="docshape150" coordorigin="6421,7613" coordsize="135,88" path="m6450,7613l6458,7645,6458,7665,6446,7681,6421,7701,6555,7697,6450,7613xe" filled="true" fillcolor="#231f20" stroked="false">
                  <v:path arrowok="t"/>
                  <v:fill type="solid"/>
                </v:shape>
                <v:line style="position:absolute" from="6018,7525" to="6485,8068" stroked="true" strokeweight=".5pt" strokecolor="#231f20">
                  <v:stroke dashstyle="solid"/>
                </v:line>
                <v:shape style="position:absolute;left:6429;top:8014;width:118;height:126" type="#_x0000_t75" id="docshape151" stroked="false">
                  <v:imagedata r:id="rId15" o:title=""/>
                </v:shape>
                <v:shape style="position:absolute;left:6545;top:6920;width:3846;height:400" type="#_x0000_t202" id="docshape152" filled="false" stroked="true" strokeweight=".5pt" strokecolor="#231f20">
                  <v:textbox inset="0,0,0,0">
                    <w:txbxContent>
                      <w:p>
                        <w:pPr>
                          <w:spacing w:line="252" w:lineRule="exact" w:before="0"/>
                          <w:ind w:left="693" w:right="0" w:firstLine="0"/>
                          <w:jc w:val="left"/>
                          <w:rPr>
                            <w:sz w:val="20"/>
                          </w:rPr>
                        </w:pPr>
                        <w:r>
                          <w:rPr>
                            <w:color w:val="231F20"/>
                            <w:w w:val="90"/>
                            <w:sz w:val="20"/>
                          </w:rPr>
                          <w:t>Reduce</w:t>
                        </w:r>
                        <w:r>
                          <w:rPr>
                            <w:color w:val="231F20"/>
                            <w:spacing w:val="24"/>
                            <w:sz w:val="20"/>
                          </w:rPr>
                          <w:t> </w:t>
                        </w:r>
                        <w:r>
                          <w:rPr>
                            <w:color w:val="231F20"/>
                            <w:w w:val="90"/>
                            <w:sz w:val="20"/>
                          </w:rPr>
                          <w:t>partner</w:t>
                        </w:r>
                        <w:r>
                          <w:rPr>
                            <w:color w:val="231F20"/>
                            <w:spacing w:val="24"/>
                            <w:sz w:val="20"/>
                          </w:rPr>
                          <w:t> </w:t>
                        </w:r>
                        <w:r>
                          <w:rPr>
                            <w:color w:val="231F20"/>
                            <w:w w:val="90"/>
                            <w:sz w:val="20"/>
                          </w:rPr>
                          <w:t>support</w:t>
                        </w:r>
                        <w:r>
                          <w:rPr>
                            <w:color w:val="231F20"/>
                            <w:spacing w:val="24"/>
                            <w:sz w:val="20"/>
                          </w:rPr>
                          <w:t> </w:t>
                        </w:r>
                        <w:r>
                          <w:rPr>
                            <w:color w:val="231F20"/>
                            <w:spacing w:val="-2"/>
                            <w:w w:val="90"/>
                            <w:sz w:val="20"/>
                          </w:rPr>
                          <w:t>costs</w:t>
                        </w:r>
                      </w:p>
                    </w:txbxContent>
                  </v:textbox>
                  <v:stroke dashstyle="solid"/>
                  <w10:wrap type="none"/>
                </v:shape>
                <v:shape style="position:absolute;left:4802;top:7102;width:1205;height:1136" type="#_x0000_t202" id="docshape153" filled="false" stroked="true" strokeweight=".5pt" strokecolor="#231f20">
                  <v:textbox inset="0,0,0,0">
                    <w:txbxContent>
                      <w:p>
                        <w:pPr>
                          <w:spacing w:line="288" w:lineRule="auto" w:before="99"/>
                          <w:ind w:left="174" w:right="172" w:firstLine="0"/>
                          <w:jc w:val="center"/>
                          <w:rPr>
                            <w:sz w:val="20"/>
                          </w:rPr>
                        </w:pPr>
                        <w:r>
                          <w:rPr>
                            <w:color w:val="231F20"/>
                            <w:spacing w:val="-2"/>
                            <w:sz w:val="20"/>
                          </w:rPr>
                          <w:t>Indirect </w:t>
                        </w:r>
                        <w:r>
                          <w:rPr>
                            <w:color w:val="231F20"/>
                            <w:spacing w:val="-4"/>
                            <w:sz w:val="20"/>
                          </w:rPr>
                          <w:t>Cost </w:t>
                        </w:r>
                        <w:r>
                          <w:rPr>
                            <w:color w:val="231F20"/>
                            <w:spacing w:val="-2"/>
                            <w:sz w:val="20"/>
                          </w:rPr>
                          <w:t>Impact</w:t>
                        </w:r>
                      </w:p>
                    </w:txbxContent>
                  </v:textbox>
                  <v:stroke dashstyle="solid"/>
                  <w10:wrap type="none"/>
                </v:shape>
                <v:shape style="position:absolute;left:6545;top:7444;width:3846;height:400" type="#_x0000_t202" id="docshape154" filled="false" stroked="true" strokeweight=".5pt" strokecolor="#231f20">
                  <v:textbox inset="0,0,0,0">
                    <w:txbxContent>
                      <w:p>
                        <w:pPr>
                          <w:spacing w:line="252" w:lineRule="exact" w:before="0"/>
                          <w:ind w:left="123" w:right="0" w:firstLine="0"/>
                          <w:jc w:val="left"/>
                          <w:rPr>
                            <w:sz w:val="20"/>
                          </w:rPr>
                        </w:pPr>
                        <w:r>
                          <w:rPr>
                            <w:color w:val="231F20"/>
                            <w:w w:val="90"/>
                            <w:sz w:val="20"/>
                          </w:rPr>
                          <w:t>Reduce</w:t>
                        </w:r>
                        <w:r>
                          <w:rPr>
                            <w:color w:val="231F20"/>
                            <w:spacing w:val="17"/>
                            <w:sz w:val="20"/>
                          </w:rPr>
                          <w:t> </w:t>
                        </w:r>
                        <w:r>
                          <w:rPr>
                            <w:color w:val="231F20"/>
                            <w:w w:val="90"/>
                            <w:sz w:val="20"/>
                          </w:rPr>
                          <w:t>duplication</w:t>
                        </w:r>
                        <w:r>
                          <w:rPr>
                            <w:color w:val="231F20"/>
                            <w:spacing w:val="18"/>
                            <w:sz w:val="20"/>
                          </w:rPr>
                          <w:t> </w:t>
                        </w:r>
                        <w:r>
                          <w:rPr>
                            <w:color w:val="231F20"/>
                            <w:w w:val="90"/>
                            <w:sz w:val="20"/>
                          </w:rPr>
                          <w:t>of</w:t>
                        </w:r>
                        <w:r>
                          <w:rPr>
                            <w:color w:val="231F20"/>
                            <w:spacing w:val="18"/>
                            <w:sz w:val="20"/>
                          </w:rPr>
                          <w:t> </w:t>
                        </w:r>
                        <w:r>
                          <w:rPr>
                            <w:color w:val="231F20"/>
                            <w:w w:val="90"/>
                            <w:sz w:val="20"/>
                          </w:rPr>
                          <w:t>effort</w:t>
                        </w:r>
                        <w:r>
                          <w:rPr>
                            <w:color w:val="231F20"/>
                            <w:spacing w:val="18"/>
                            <w:sz w:val="20"/>
                          </w:rPr>
                          <w:t> </w:t>
                        </w:r>
                        <w:r>
                          <w:rPr>
                            <w:color w:val="231F20"/>
                            <w:w w:val="90"/>
                            <w:sz w:val="20"/>
                          </w:rPr>
                          <w:t>or</w:t>
                        </w:r>
                        <w:r>
                          <w:rPr>
                            <w:color w:val="231F20"/>
                            <w:spacing w:val="18"/>
                            <w:sz w:val="20"/>
                          </w:rPr>
                          <w:t> </w:t>
                        </w:r>
                        <w:r>
                          <w:rPr>
                            <w:color w:val="231F20"/>
                            <w:spacing w:val="-2"/>
                            <w:w w:val="90"/>
                            <w:sz w:val="20"/>
                          </w:rPr>
                          <w:t>reinvention</w:t>
                        </w:r>
                      </w:p>
                    </w:txbxContent>
                  </v:textbox>
                  <v:stroke dashstyle="solid"/>
                  <w10:wrap type="none"/>
                </v:shape>
                <v:shape style="position:absolute;left:6545;top:7967;width:3846;height:400" type="#_x0000_t202" id="docshape155" filled="false" stroked="true" strokeweight=".5pt" strokecolor="#231f20">
                  <v:textbox inset="0,0,0,0">
                    <w:txbxContent>
                      <w:p>
                        <w:pPr>
                          <w:spacing w:line="252" w:lineRule="exact" w:before="0"/>
                          <w:ind w:left="868" w:right="0" w:firstLine="0"/>
                          <w:jc w:val="left"/>
                          <w:rPr>
                            <w:sz w:val="20"/>
                          </w:rPr>
                        </w:pPr>
                        <w:r>
                          <w:rPr>
                            <w:color w:val="231F20"/>
                            <w:w w:val="90"/>
                            <w:sz w:val="20"/>
                          </w:rPr>
                          <w:t>Reduce</w:t>
                        </w:r>
                        <w:r>
                          <w:rPr>
                            <w:color w:val="231F20"/>
                            <w:spacing w:val="10"/>
                            <w:sz w:val="20"/>
                          </w:rPr>
                          <w:t> </w:t>
                        </w:r>
                        <w:r>
                          <w:rPr>
                            <w:color w:val="231F20"/>
                            <w:w w:val="90"/>
                            <w:sz w:val="20"/>
                          </w:rPr>
                          <w:t>sales</w:t>
                        </w:r>
                        <w:r>
                          <w:rPr>
                            <w:color w:val="231F20"/>
                            <w:spacing w:val="11"/>
                            <w:sz w:val="20"/>
                          </w:rPr>
                          <w:t> </w:t>
                        </w:r>
                        <w:r>
                          <w:rPr>
                            <w:color w:val="231F20"/>
                            <w:w w:val="90"/>
                            <w:sz w:val="20"/>
                          </w:rPr>
                          <w:t>cycle</w:t>
                        </w:r>
                        <w:r>
                          <w:rPr>
                            <w:color w:val="231F20"/>
                            <w:spacing w:val="10"/>
                            <w:sz w:val="20"/>
                          </w:rPr>
                          <w:t> </w:t>
                        </w:r>
                        <w:r>
                          <w:rPr>
                            <w:color w:val="231F20"/>
                            <w:spacing w:val="-2"/>
                            <w:w w:val="90"/>
                            <w:sz w:val="20"/>
                          </w:rPr>
                          <w:t>length</w:t>
                        </w:r>
                      </w:p>
                    </w:txbxContent>
                  </v:textbox>
                  <v:stroke dashstyle="solid"/>
                  <w10:wrap type="none"/>
                </v:shape>
                <v:shape style="position:absolute;left:4802;top:2878;width:1205;height:1136" type="#_x0000_t202" id="docshape156" filled="false" stroked="true" strokeweight=".5pt" strokecolor="#231f20">
                  <v:textbox inset="0,0,0,0">
                    <w:txbxContent>
                      <w:p>
                        <w:pPr>
                          <w:spacing w:line="288" w:lineRule="auto" w:before="99"/>
                          <w:ind w:left="243" w:right="237" w:firstLine="21"/>
                          <w:jc w:val="both"/>
                          <w:rPr>
                            <w:sz w:val="20"/>
                          </w:rPr>
                        </w:pPr>
                        <w:r>
                          <w:rPr>
                            <w:color w:val="231F20"/>
                            <w:spacing w:val="-2"/>
                            <w:sz w:val="20"/>
                          </w:rPr>
                          <w:t>Indirect </w:t>
                        </w:r>
                        <w:r>
                          <w:rPr>
                            <w:color w:val="231F20"/>
                            <w:spacing w:val="-2"/>
                            <w:w w:val="90"/>
                            <w:sz w:val="20"/>
                          </w:rPr>
                          <w:t>Revenue </w:t>
                        </w:r>
                        <w:r>
                          <w:rPr>
                            <w:color w:val="231F20"/>
                            <w:spacing w:val="-2"/>
                            <w:sz w:val="20"/>
                          </w:rPr>
                          <w:t>Impact</w:t>
                        </w:r>
                      </w:p>
                    </w:txbxContent>
                  </v:textbox>
                  <v:stroke dashstyle="solid"/>
                  <w10:wrap type="none"/>
                </v:shape>
                <v:shape style="position:absolute;left:6545;top:3213;width:3846;height:400" type="#_x0000_t202" id="docshape157" filled="false" stroked="true" strokeweight=".5pt" strokecolor="#231f20">
                  <v:textbox inset="0,0,0,0">
                    <w:txbxContent>
                      <w:p>
                        <w:pPr>
                          <w:spacing w:line="252" w:lineRule="exact" w:before="0"/>
                          <w:ind w:left="719" w:right="0" w:firstLine="0"/>
                          <w:jc w:val="left"/>
                          <w:rPr>
                            <w:sz w:val="20"/>
                          </w:rPr>
                        </w:pPr>
                        <w:r>
                          <w:rPr>
                            <w:color w:val="231F20"/>
                            <w:w w:val="90"/>
                            <w:sz w:val="20"/>
                          </w:rPr>
                          <w:t>Enhance</w:t>
                        </w:r>
                        <w:r>
                          <w:rPr>
                            <w:color w:val="231F20"/>
                            <w:spacing w:val="42"/>
                            <w:sz w:val="20"/>
                          </w:rPr>
                          <w:t> </w:t>
                        </w:r>
                        <w:r>
                          <w:rPr>
                            <w:color w:val="231F20"/>
                            <w:w w:val="90"/>
                            <w:sz w:val="20"/>
                          </w:rPr>
                          <w:t>partner</w:t>
                        </w:r>
                        <w:r>
                          <w:rPr>
                            <w:color w:val="231F20"/>
                            <w:spacing w:val="43"/>
                            <w:sz w:val="20"/>
                          </w:rPr>
                          <w:t> </w:t>
                        </w:r>
                        <w:r>
                          <w:rPr>
                            <w:color w:val="231F20"/>
                            <w:spacing w:val="-2"/>
                            <w:w w:val="90"/>
                            <w:sz w:val="20"/>
                          </w:rPr>
                          <w:t>satisfaction</w:t>
                        </w:r>
                      </w:p>
                    </w:txbxContent>
                  </v:textbox>
                  <v:stroke dashstyle="solid"/>
                  <w10:wrap type="none"/>
                </v:shape>
                <v:shape style="position:absolute;left:6545;top:3736;width:3846;height:400" type="#_x0000_t202" id="docshape158" filled="false" stroked="true" strokeweight=".5pt" strokecolor="#231f20">
                  <v:textbox inset="0,0,0,0">
                    <w:txbxContent>
                      <w:p>
                        <w:pPr>
                          <w:spacing w:line="252" w:lineRule="exact" w:before="0"/>
                          <w:ind w:left="708" w:right="0" w:firstLine="0"/>
                          <w:jc w:val="left"/>
                          <w:rPr>
                            <w:sz w:val="20"/>
                          </w:rPr>
                        </w:pPr>
                        <w:r>
                          <w:rPr>
                            <w:color w:val="231F20"/>
                            <w:spacing w:val="-4"/>
                            <w:sz w:val="20"/>
                          </w:rPr>
                          <w:t>Improve</w:t>
                        </w:r>
                        <w:r>
                          <w:rPr>
                            <w:color w:val="231F20"/>
                            <w:spacing w:val="-6"/>
                            <w:sz w:val="20"/>
                          </w:rPr>
                          <w:t> </w:t>
                        </w:r>
                        <w:r>
                          <w:rPr>
                            <w:color w:val="231F20"/>
                            <w:spacing w:val="-4"/>
                            <w:sz w:val="20"/>
                          </w:rPr>
                          <w:t>partner</w:t>
                        </w:r>
                        <w:r>
                          <w:rPr>
                            <w:color w:val="231F20"/>
                            <w:spacing w:val="-6"/>
                            <w:sz w:val="20"/>
                          </w:rPr>
                          <w:t> </w:t>
                        </w:r>
                        <w:r>
                          <w:rPr>
                            <w:color w:val="231F20"/>
                            <w:spacing w:val="-4"/>
                            <w:sz w:val="20"/>
                          </w:rPr>
                          <w:t>profitability</w:t>
                        </w:r>
                      </w:p>
                    </w:txbxContent>
                  </v:textbox>
                  <v:stroke dashstyle="solid"/>
                  <w10:wrap type="none"/>
                </v:shape>
                <v:shape style="position:absolute;left:1509;top:2646;width:1985;height:4153" type="#_x0000_t202" id="docshape159" filled="false" stroked="false">
                  <v:textbox inset="0,0,0,0">
                    <w:txbxContent>
                      <w:p>
                        <w:pPr>
                          <w:spacing w:line="240" w:lineRule="auto" w:before="0"/>
                          <w:rPr>
                            <w:rFonts w:ascii="Times New Roman"/>
                            <w:b/>
                            <w:sz w:val="24"/>
                          </w:rPr>
                        </w:pPr>
                      </w:p>
                      <w:p>
                        <w:pPr>
                          <w:spacing w:line="240" w:lineRule="auto" w:before="0"/>
                          <w:rPr>
                            <w:rFonts w:ascii="Times New Roman"/>
                            <w:b/>
                            <w:sz w:val="24"/>
                          </w:rPr>
                        </w:pPr>
                      </w:p>
                      <w:p>
                        <w:pPr>
                          <w:spacing w:line="240" w:lineRule="auto" w:before="0"/>
                          <w:rPr>
                            <w:rFonts w:ascii="Times New Roman"/>
                            <w:b/>
                            <w:sz w:val="24"/>
                          </w:rPr>
                        </w:pPr>
                      </w:p>
                      <w:p>
                        <w:pPr>
                          <w:spacing w:line="240" w:lineRule="auto" w:before="44"/>
                          <w:rPr>
                            <w:rFonts w:ascii="Times New Roman"/>
                            <w:b/>
                            <w:sz w:val="24"/>
                          </w:rPr>
                        </w:pPr>
                      </w:p>
                      <w:p>
                        <w:pPr>
                          <w:spacing w:line="271" w:lineRule="auto" w:before="0"/>
                          <w:ind w:left="266" w:right="224" w:firstLine="226"/>
                          <w:jc w:val="left"/>
                          <w:rPr>
                            <w:sz w:val="24"/>
                          </w:rPr>
                        </w:pPr>
                        <w:r>
                          <w:rPr>
                            <w:color w:val="231F20"/>
                            <w:spacing w:val="-2"/>
                            <w:sz w:val="24"/>
                          </w:rPr>
                          <w:t>Customer Acquisition </w:t>
                        </w:r>
                        <w:r>
                          <w:rPr>
                            <w:color w:val="231F20"/>
                            <w:w w:val="90"/>
                            <w:sz w:val="24"/>
                          </w:rPr>
                          <w:t>and </w:t>
                        </w:r>
                        <w:r>
                          <w:rPr>
                            <w:color w:val="231F20"/>
                            <w:w w:val="90"/>
                            <w:sz w:val="24"/>
                          </w:rPr>
                          <w:t>Retention</w:t>
                        </w:r>
                      </w:p>
                      <w:p>
                        <w:pPr>
                          <w:spacing w:line="317" w:lineRule="exact" w:before="0"/>
                          <w:ind w:left="578" w:right="0" w:firstLine="0"/>
                          <w:jc w:val="left"/>
                          <w:rPr>
                            <w:sz w:val="24"/>
                          </w:rPr>
                        </w:pPr>
                        <w:r>
                          <w:rPr>
                            <w:color w:val="231F20"/>
                            <w:spacing w:val="-2"/>
                            <w:sz w:val="24"/>
                          </w:rPr>
                          <w:t>Strategy</w:t>
                        </w:r>
                      </w:p>
                    </w:txbxContent>
                  </v:textbox>
                  <w10:wrap type="none"/>
                </v:shape>
                <v:shape style="position:absolute;left:3087;top:6251;width:1181;height:816" type="#_x0000_t202" id="docshape160" filled="false" stroked="true" strokeweight=".5pt" strokecolor="#231f20">
                  <v:textbox inset="0,0,0,0">
                    <w:txbxContent>
                      <w:p>
                        <w:pPr>
                          <w:spacing w:line="288" w:lineRule="auto" w:before="99"/>
                          <w:ind w:left="354" w:right="0" w:hanging="75"/>
                          <w:jc w:val="left"/>
                          <w:rPr>
                            <w:sz w:val="20"/>
                          </w:rPr>
                        </w:pPr>
                        <w:r>
                          <w:rPr>
                            <w:color w:val="231F20"/>
                            <w:spacing w:val="-2"/>
                            <w:w w:val="90"/>
                            <w:sz w:val="20"/>
                          </w:rPr>
                          <w:t>Reduce </w:t>
                        </w:r>
                        <w:r>
                          <w:rPr>
                            <w:color w:val="231F20"/>
                            <w:spacing w:val="-4"/>
                            <w:sz w:val="20"/>
                          </w:rPr>
                          <w:t>Costs</w:t>
                        </w:r>
                      </w:p>
                    </w:txbxContent>
                  </v:textbox>
                  <v:stroke dashstyle="solid"/>
                  <w10:wrap type="none"/>
                </v:shape>
                <v:shape style="position:absolute;left:3087;top:2084;width:1181;height:816" type="#_x0000_t202" id="docshape161" filled="false" stroked="true" strokeweight=".5pt" strokecolor="#231f20">
                  <v:textbox inset="0,0,0,0">
                    <w:txbxContent>
                      <w:p>
                        <w:pPr>
                          <w:spacing w:line="288" w:lineRule="auto" w:before="99"/>
                          <w:ind w:left="192" w:right="0" w:firstLine="47"/>
                          <w:jc w:val="left"/>
                          <w:rPr>
                            <w:sz w:val="20"/>
                          </w:rPr>
                        </w:pPr>
                        <w:r>
                          <w:rPr>
                            <w:color w:val="231F20"/>
                            <w:spacing w:val="-2"/>
                            <w:sz w:val="20"/>
                          </w:rPr>
                          <w:t>Increase </w:t>
                        </w:r>
                        <w:r>
                          <w:rPr>
                            <w:color w:val="231F20"/>
                            <w:spacing w:val="-2"/>
                            <w:w w:val="90"/>
                            <w:sz w:val="20"/>
                          </w:rPr>
                          <w:t>Revenues</w:t>
                        </w:r>
                      </w:p>
                    </w:txbxContent>
                  </v:textbox>
                  <v:stroke dashstyle="solid"/>
                  <w10:wrap type="none"/>
                </v:shape>
                <v:shape style="position:absolute;left:6545;top:1883;width:3846;height:400" type="#_x0000_t202" id="docshape162" filled="false" stroked="true" strokeweight=".5pt" strokecolor="#231f20">
                  <v:textbox inset="0,0,0,0">
                    <w:txbxContent>
                      <w:p>
                        <w:pPr>
                          <w:spacing w:line="252" w:lineRule="exact" w:before="0"/>
                          <w:ind w:left="827" w:right="0" w:firstLine="0"/>
                          <w:jc w:val="left"/>
                          <w:rPr>
                            <w:sz w:val="20"/>
                          </w:rPr>
                        </w:pPr>
                        <w:r>
                          <w:rPr>
                            <w:color w:val="231F20"/>
                            <w:spacing w:val="-4"/>
                            <w:sz w:val="20"/>
                          </w:rPr>
                          <w:t>Increase</w:t>
                        </w:r>
                        <w:r>
                          <w:rPr>
                            <w:color w:val="231F20"/>
                            <w:spacing w:val="-3"/>
                            <w:sz w:val="20"/>
                          </w:rPr>
                          <w:t> </w:t>
                        </w:r>
                        <w:r>
                          <w:rPr>
                            <w:color w:val="231F20"/>
                            <w:spacing w:val="-4"/>
                            <w:sz w:val="20"/>
                          </w:rPr>
                          <w:t>Brand</w:t>
                        </w:r>
                        <w:r>
                          <w:rPr>
                            <w:color w:val="231F20"/>
                            <w:spacing w:val="-2"/>
                            <w:sz w:val="20"/>
                          </w:rPr>
                          <w:t> </w:t>
                        </w:r>
                        <w:r>
                          <w:rPr>
                            <w:color w:val="231F20"/>
                            <w:spacing w:val="-4"/>
                            <w:sz w:val="20"/>
                          </w:rPr>
                          <w:t>Awareness</w:t>
                        </w:r>
                      </w:p>
                    </w:txbxContent>
                  </v:textbox>
                  <v:stroke dashstyle="solid"/>
                  <w10:wrap type="none"/>
                </v:shape>
                <v:shape style="position:absolute;left:6545;top:1359;width:3846;height:400" type="#_x0000_t202" id="docshape163" filled="false" stroked="true" strokeweight=".5pt" strokecolor="#231f20">
                  <v:textbox inset="0,0,0,0">
                    <w:txbxContent>
                      <w:p>
                        <w:pPr>
                          <w:spacing w:line="252" w:lineRule="exact" w:before="0"/>
                          <w:ind w:left="979" w:right="0" w:firstLine="0"/>
                          <w:jc w:val="left"/>
                          <w:rPr>
                            <w:sz w:val="20"/>
                          </w:rPr>
                        </w:pPr>
                        <w:r>
                          <w:rPr>
                            <w:color w:val="231F20"/>
                            <w:w w:val="90"/>
                            <w:sz w:val="20"/>
                          </w:rPr>
                          <w:t>Develop</w:t>
                        </w:r>
                        <w:r>
                          <w:rPr>
                            <w:color w:val="231F20"/>
                            <w:spacing w:val="17"/>
                            <w:sz w:val="20"/>
                          </w:rPr>
                          <w:t> </w:t>
                        </w:r>
                        <w:r>
                          <w:rPr>
                            <w:color w:val="231F20"/>
                            <w:w w:val="90"/>
                            <w:sz w:val="20"/>
                          </w:rPr>
                          <w:t>new</w:t>
                        </w:r>
                        <w:r>
                          <w:rPr>
                            <w:color w:val="231F20"/>
                            <w:spacing w:val="18"/>
                            <w:sz w:val="20"/>
                          </w:rPr>
                          <w:t> </w:t>
                        </w:r>
                        <w:r>
                          <w:rPr>
                            <w:color w:val="231F20"/>
                            <w:spacing w:val="-2"/>
                            <w:w w:val="90"/>
                            <w:sz w:val="20"/>
                          </w:rPr>
                          <w:t>offerings</w:t>
                        </w:r>
                      </w:p>
                    </w:txbxContent>
                  </v:textbox>
                  <v:stroke dashstyle="solid"/>
                  <w10:wrap type="none"/>
                </v:shape>
                <v:shape style="position:absolute;left:4802;top:1021;width:1205;height:1136" type="#_x0000_t202" id="docshape164" filled="false" stroked="true" strokeweight=".5pt" strokecolor="#231f20">
                  <v:textbox inset="0,0,0,0">
                    <w:txbxContent>
                      <w:p>
                        <w:pPr>
                          <w:spacing w:line="288" w:lineRule="auto" w:before="99"/>
                          <w:ind w:left="243" w:right="237" w:hanging="4"/>
                          <w:jc w:val="center"/>
                          <w:rPr>
                            <w:sz w:val="20"/>
                          </w:rPr>
                        </w:pPr>
                        <w:r>
                          <w:rPr>
                            <w:color w:val="231F20"/>
                            <w:spacing w:val="-2"/>
                            <w:sz w:val="20"/>
                          </w:rPr>
                          <w:t>Direct </w:t>
                        </w:r>
                        <w:r>
                          <w:rPr>
                            <w:color w:val="231F20"/>
                            <w:spacing w:val="-2"/>
                            <w:w w:val="90"/>
                            <w:sz w:val="20"/>
                          </w:rPr>
                          <w:t>Revenue </w:t>
                        </w:r>
                        <w:r>
                          <w:rPr>
                            <w:color w:val="231F20"/>
                            <w:spacing w:val="-2"/>
                            <w:sz w:val="20"/>
                          </w:rPr>
                          <w:t>Impact</w:t>
                        </w:r>
                      </w:p>
                    </w:txbxContent>
                  </v:textbox>
                  <v:stroke dashstyle="solid"/>
                  <w10:wrap type="none"/>
                </v:shape>
                <v:shape style="position:absolute;left:6545;top:836;width:3846;height:400" type="#_x0000_t202" id="docshape165" filled="false" stroked="true" strokeweight=".5pt" strokecolor="#231f20">
                  <v:textbox inset="0,0,0,0">
                    <w:txbxContent>
                      <w:p>
                        <w:pPr>
                          <w:spacing w:line="252" w:lineRule="exact" w:before="0"/>
                          <w:ind w:left="56" w:right="0" w:firstLine="0"/>
                          <w:jc w:val="left"/>
                          <w:rPr>
                            <w:sz w:val="20"/>
                          </w:rPr>
                        </w:pPr>
                        <w:r>
                          <w:rPr>
                            <w:color w:val="231F20"/>
                            <w:w w:val="90"/>
                            <w:sz w:val="20"/>
                          </w:rPr>
                          <w:t>Increase</w:t>
                        </w:r>
                        <w:r>
                          <w:rPr>
                            <w:color w:val="231F20"/>
                            <w:spacing w:val="26"/>
                            <w:sz w:val="20"/>
                          </w:rPr>
                          <w:t> </w:t>
                        </w:r>
                        <w:r>
                          <w:rPr>
                            <w:color w:val="231F20"/>
                            <w:w w:val="90"/>
                            <w:sz w:val="20"/>
                          </w:rPr>
                          <w:t>revenue</w:t>
                        </w:r>
                        <w:r>
                          <w:rPr>
                            <w:color w:val="231F20"/>
                            <w:spacing w:val="26"/>
                            <w:sz w:val="20"/>
                          </w:rPr>
                          <w:t> </w:t>
                        </w:r>
                        <w:r>
                          <w:rPr>
                            <w:color w:val="231F20"/>
                            <w:w w:val="90"/>
                            <w:sz w:val="20"/>
                          </w:rPr>
                          <w:t>from</w:t>
                        </w:r>
                        <w:r>
                          <w:rPr>
                            <w:color w:val="231F20"/>
                            <w:spacing w:val="26"/>
                            <w:sz w:val="20"/>
                          </w:rPr>
                          <w:t> </w:t>
                        </w:r>
                        <w:r>
                          <w:rPr>
                            <w:color w:val="231F20"/>
                            <w:w w:val="90"/>
                            <w:sz w:val="20"/>
                          </w:rPr>
                          <w:t>existing</w:t>
                        </w:r>
                        <w:r>
                          <w:rPr>
                            <w:color w:val="231F20"/>
                            <w:spacing w:val="27"/>
                            <w:sz w:val="20"/>
                          </w:rPr>
                          <w:t> </w:t>
                        </w:r>
                        <w:r>
                          <w:rPr>
                            <w:color w:val="231F20"/>
                            <w:spacing w:val="-2"/>
                            <w:w w:val="90"/>
                            <w:sz w:val="20"/>
                          </w:rPr>
                          <w:t>partners</w:t>
                        </w:r>
                      </w:p>
                    </w:txbxContent>
                  </v:textbox>
                  <v:stroke dashstyle="solid"/>
                  <w10:wrap type="none"/>
                </v:shape>
                <v:shape style="position:absolute;left:6545;top:313;width:3846;height:400" type="#_x0000_t202" id="docshape166" filled="false" stroked="true" strokeweight=".5pt" strokecolor="#231f20">
                  <v:textbox inset="0,0,0,0">
                    <w:txbxContent>
                      <w:p>
                        <w:pPr>
                          <w:spacing w:line="252" w:lineRule="exact" w:before="0"/>
                          <w:ind w:left="56" w:right="0" w:firstLine="0"/>
                          <w:jc w:val="left"/>
                          <w:rPr>
                            <w:sz w:val="20"/>
                          </w:rPr>
                        </w:pPr>
                        <w:r>
                          <w:rPr>
                            <w:color w:val="231F20"/>
                            <w:w w:val="90"/>
                            <w:sz w:val="20"/>
                          </w:rPr>
                          <w:t>Acquire</w:t>
                        </w:r>
                        <w:r>
                          <w:rPr>
                            <w:color w:val="231F20"/>
                            <w:spacing w:val="22"/>
                            <w:sz w:val="20"/>
                          </w:rPr>
                          <w:t> </w:t>
                        </w:r>
                        <w:r>
                          <w:rPr>
                            <w:color w:val="231F20"/>
                            <w:w w:val="90"/>
                            <w:sz w:val="20"/>
                          </w:rPr>
                          <w:t>new</w:t>
                        </w:r>
                        <w:r>
                          <w:rPr>
                            <w:color w:val="231F20"/>
                            <w:spacing w:val="22"/>
                            <w:sz w:val="20"/>
                          </w:rPr>
                          <w:t> </w:t>
                        </w:r>
                        <w:r>
                          <w:rPr>
                            <w:color w:val="231F20"/>
                            <w:w w:val="90"/>
                            <w:sz w:val="20"/>
                          </w:rPr>
                          <w:t>partners</w:t>
                        </w:r>
                        <w:r>
                          <w:rPr>
                            <w:color w:val="231F20"/>
                            <w:spacing w:val="23"/>
                            <w:sz w:val="20"/>
                          </w:rPr>
                          <w:t> </w:t>
                        </w:r>
                        <w:r>
                          <w:rPr>
                            <w:color w:val="231F20"/>
                            <w:w w:val="90"/>
                            <w:sz w:val="20"/>
                          </w:rPr>
                          <w:t>to</w:t>
                        </w:r>
                        <w:r>
                          <w:rPr>
                            <w:color w:val="231F20"/>
                            <w:spacing w:val="22"/>
                            <w:sz w:val="20"/>
                          </w:rPr>
                          <w:t> </w:t>
                        </w:r>
                        <w:r>
                          <w:rPr>
                            <w:color w:val="231F20"/>
                            <w:w w:val="90"/>
                            <w:sz w:val="20"/>
                          </w:rPr>
                          <w:t>increase</w:t>
                        </w:r>
                        <w:r>
                          <w:rPr>
                            <w:color w:val="231F20"/>
                            <w:spacing w:val="23"/>
                            <w:sz w:val="20"/>
                          </w:rPr>
                          <w:t> </w:t>
                        </w:r>
                        <w:r>
                          <w:rPr>
                            <w:color w:val="231F20"/>
                            <w:spacing w:val="-4"/>
                            <w:w w:val="90"/>
                            <w:sz w:val="20"/>
                          </w:rPr>
                          <w:t>reach</w:t>
                        </w:r>
                      </w:p>
                    </w:txbxContent>
                  </v:textbox>
                  <v:stroke dashstyle="solid"/>
                  <w10:wrap type="none"/>
                </v:shape>
                <v:shape style="position:absolute;left:6545;top:6113;width:3846;height:400" type="#_x0000_t202" id="docshape167" filled="false" stroked="true" strokeweight=".5pt" strokecolor="#231f20">
                  <v:textbox inset="0,0,0,0">
                    <w:txbxContent>
                      <w:p>
                        <w:pPr>
                          <w:spacing w:line="252" w:lineRule="exact" w:before="0"/>
                          <w:ind w:left="76" w:right="0" w:firstLine="0"/>
                          <w:jc w:val="left"/>
                          <w:rPr>
                            <w:sz w:val="20"/>
                          </w:rPr>
                        </w:pPr>
                        <w:r>
                          <w:rPr>
                            <w:color w:val="231F20"/>
                            <w:w w:val="90"/>
                            <w:sz w:val="20"/>
                          </w:rPr>
                          <w:t>Deplay</w:t>
                        </w:r>
                        <w:r>
                          <w:rPr>
                            <w:color w:val="231F20"/>
                            <w:spacing w:val="23"/>
                            <w:sz w:val="20"/>
                          </w:rPr>
                          <w:t> </w:t>
                        </w:r>
                        <w:r>
                          <w:rPr>
                            <w:color w:val="231F20"/>
                            <w:w w:val="90"/>
                            <w:sz w:val="20"/>
                          </w:rPr>
                          <w:t>Teleweb</w:t>
                        </w:r>
                        <w:r>
                          <w:rPr>
                            <w:color w:val="231F20"/>
                            <w:spacing w:val="23"/>
                            <w:sz w:val="20"/>
                          </w:rPr>
                          <w:t> </w:t>
                        </w:r>
                        <w:r>
                          <w:rPr>
                            <w:color w:val="231F20"/>
                            <w:w w:val="90"/>
                            <w:sz w:val="20"/>
                          </w:rPr>
                          <w:t>for</w:t>
                        </w:r>
                        <w:r>
                          <w:rPr>
                            <w:color w:val="231F20"/>
                            <w:spacing w:val="24"/>
                            <w:sz w:val="20"/>
                          </w:rPr>
                          <w:t> </w:t>
                        </w:r>
                        <w:r>
                          <w:rPr>
                            <w:color w:val="231F20"/>
                            <w:w w:val="90"/>
                            <w:sz w:val="20"/>
                          </w:rPr>
                          <w:t>commodity</w:t>
                        </w:r>
                        <w:r>
                          <w:rPr>
                            <w:color w:val="231F20"/>
                            <w:spacing w:val="23"/>
                            <w:sz w:val="20"/>
                          </w:rPr>
                          <w:t> </w:t>
                        </w:r>
                        <w:r>
                          <w:rPr>
                            <w:color w:val="231F20"/>
                            <w:spacing w:val="-2"/>
                            <w:w w:val="90"/>
                            <w:sz w:val="20"/>
                          </w:rPr>
                          <w:t>transactions</w:t>
                        </w:r>
                      </w:p>
                    </w:txbxContent>
                  </v:textbox>
                  <v:stroke dashstyle="solid"/>
                  <w10:wrap type="none"/>
                </v:shape>
                <v:shape style="position:absolute;left:6545;top:5590;width:3846;height:400" type="#_x0000_t202" id="docshape168" filled="false" stroked="true" strokeweight=".5pt" strokecolor="#231f20">
                  <v:textbox inset="0,0,0,0">
                    <w:txbxContent>
                      <w:p>
                        <w:pPr>
                          <w:spacing w:line="252" w:lineRule="exact" w:before="0"/>
                          <w:ind w:left="998" w:right="0" w:firstLine="0"/>
                          <w:jc w:val="left"/>
                          <w:rPr>
                            <w:sz w:val="20"/>
                          </w:rPr>
                        </w:pPr>
                        <w:r>
                          <w:rPr>
                            <w:color w:val="231F20"/>
                            <w:spacing w:val="-2"/>
                            <w:sz w:val="20"/>
                          </w:rPr>
                          <w:t>Reduce</w:t>
                        </w:r>
                        <w:r>
                          <w:rPr>
                            <w:color w:val="231F20"/>
                            <w:spacing w:val="-9"/>
                            <w:sz w:val="20"/>
                          </w:rPr>
                          <w:t> </w:t>
                        </w:r>
                        <w:r>
                          <w:rPr>
                            <w:color w:val="231F20"/>
                            <w:spacing w:val="-2"/>
                            <w:sz w:val="20"/>
                          </w:rPr>
                          <w:t>MDF</w:t>
                        </w:r>
                        <w:r>
                          <w:rPr>
                            <w:color w:val="231F20"/>
                            <w:spacing w:val="-9"/>
                            <w:sz w:val="20"/>
                          </w:rPr>
                          <w:t> </w:t>
                        </w:r>
                        <w:r>
                          <w:rPr>
                            <w:color w:val="231F20"/>
                            <w:spacing w:val="-2"/>
                            <w:sz w:val="20"/>
                          </w:rPr>
                          <w:t>Wastage</w:t>
                        </w:r>
                      </w:p>
                    </w:txbxContent>
                  </v:textbox>
                  <v:stroke dashstyle="solid"/>
                  <w10:wrap type="none"/>
                </v:shape>
                <v:shape style="position:absolute;left:6545;top:5067;width:3846;height:400" type="#_x0000_t202" id="docshape169" filled="false" stroked="true" strokeweight=".5pt" strokecolor="#231f20">
                  <v:textbox inset="0,0,0,0">
                    <w:txbxContent>
                      <w:p>
                        <w:pPr>
                          <w:spacing w:line="252" w:lineRule="exact" w:before="0"/>
                          <w:ind w:left="853" w:right="0" w:firstLine="0"/>
                          <w:jc w:val="left"/>
                          <w:rPr>
                            <w:sz w:val="20"/>
                          </w:rPr>
                        </w:pPr>
                        <w:r>
                          <w:rPr>
                            <w:color w:val="231F20"/>
                            <w:w w:val="90"/>
                            <w:sz w:val="20"/>
                          </w:rPr>
                          <w:t>Reduce</w:t>
                        </w:r>
                        <w:r>
                          <w:rPr>
                            <w:color w:val="231F20"/>
                            <w:spacing w:val="32"/>
                            <w:sz w:val="20"/>
                          </w:rPr>
                          <w:t> </w:t>
                        </w:r>
                        <w:r>
                          <w:rPr>
                            <w:color w:val="231F20"/>
                            <w:w w:val="90"/>
                            <w:sz w:val="20"/>
                          </w:rPr>
                          <w:t>Channel</w:t>
                        </w:r>
                        <w:r>
                          <w:rPr>
                            <w:color w:val="231F20"/>
                            <w:spacing w:val="33"/>
                            <w:sz w:val="20"/>
                          </w:rPr>
                          <w:t> </w:t>
                        </w:r>
                        <w:r>
                          <w:rPr>
                            <w:color w:val="231F20"/>
                            <w:spacing w:val="-2"/>
                            <w:w w:val="90"/>
                            <w:sz w:val="20"/>
                          </w:rPr>
                          <w:t>Stacking</w:t>
                        </w:r>
                      </w:p>
                    </w:txbxContent>
                  </v:textbox>
                  <v:stroke dashstyle="solid"/>
                  <w10:wrap type="none"/>
                </v:shape>
                <v:shape style="position:absolute;left:4802;top:4905;width:1205;height:1136" type="#_x0000_t202" id="docshape170" filled="false" stroked="true" strokeweight=".5pt" strokecolor="#231f20">
                  <v:textbox inset="0,0,0,0">
                    <w:txbxContent>
                      <w:p>
                        <w:pPr>
                          <w:spacing w:line="288" w:lineRule="auto" w:before="99"/>
                          <w:ind w:left="174" w:right="172" w:firstLine="0"/>
                          <w:jc w:val="center"/>
                          <w:rPr>
                            <w:sz w:val="20"/>
                          </w:rPr>
                        </w:pPr>
                        <w:r>
                          <w:rPr>
                            <w:color w:val="231F20"/>
                            <w:spacing w:val="-2"/>
                            <w:sz w:val="20"/>
                          </w:rPr>
                          <w:t>Direct </w:t>
                        </w:r>
                        <w:r>
                          <w:rPr>
                            <w:color w:val="231F20"/>
                            <w:spacing w:val="-4"/>
                            <w:sz w:val="20"/>
                          </w:rPr>
                          <w:t>Cost </w:t>
                        </w:r>
                        <w:r>
                          <w:rPr>
                            <w:color w:val="231F20"/>
                            <w:spacing w:val="-6"/>
                            <w:sz w:val="20"/>
                          </w:rPr>
                          <w:t>Impact</w:t>
                        </w:r>
                      </w:p>
                    </w:txbxContent>
                  </v:textbox>
                  <v:stroke dashstyle="solid"/>
                  <w10:wrap type="none"/>
                </v:shape>
                <v:shape style="position:absolute;left:6545;top:2690;width:3846;height:400" type="#_x0000_t202" id="docshape171" filled="false" stroked="true" strokeweight=".5pt" strokecolor="#231f20">
                  <v:textbox inset="0,0,0,0">
                    <w:txbxContent>
                      <w:p>
                        <w:pPr>
                          <w:spacing w:line="252" w:lineRule="exact" w:before="0"/>
                          <w:ind w:left="774" w:right="0" w:firstLine="0"/>
                          <w:jc w:val="left"/>
                          <w:rPr>
                            <w:sz w:val="20"/>
                          </w:rPr>
                        </w:pPr>
                        <w:r>
                          <w:rPr>
                            <w:color w:val="231F20"/>
                            <w:w w:val="90"/>
                            <w:sz w:val="20"/>
                          </w:rPr>
                          <w:t>Enhance</w:t>
                        </w:r>
                        <w:r>
                          <w:rPr>
                            <w:color w:val="231F20"/>
                            <w:spacing w:val="32"/>
                            <w:sz w:val="20"/>
                          </w:rPr>
                          <w:t> </w:t>
                        </w:r>
                        <w:r>
                          <w:rPr>
                            <w:color w:val="231F20"/>
                            <w:w w:val="90"/>
                            <w:sz w:val="20"/>
                          </w:rPr>
                          <w:t>brand</w:t>
                        </w:r>
                        <w:r>
                          <w:rPr>
                            <w:color w:val="231F20"/>
                            <w:spacing w:val="32"/>
                            <w:sz w:val="20"/>
                          </w:rPr>
                          <w:t> </w:t>
                        </w:r>
                        <w:r>
                          <w:rPr>
                            <w:color w:val="231F20"/>
                            <w:spacing w:val="-2"/>
                            <w:w w:val="90"/>
                            <w:sz w:val="20"/>
                          </w:rPr>
                          <w:t>perceptions</w:t>
                        </w:r>
                      </w:p>
                    </w:txbxContent>
                  </v:textbox>
                  <v:stroke dashstyle="solid"/>
                  <w10:wrap type="none"/>
                </v:shape>
                <v:shape style="position:absolute;left:6545;top:4543;width:3846;height:400" type="#_x0000_t202" id="docshape172" filled="false" stroked="true" strokeweight=".5pt" strokecolor="#231f20">
                  <v:textbox inset="0,0,0,0">
                    <w:txbxContent>
                      <w:p>
                        <w:pPr>
                          <w:spacing w:line="252" w:lineRule="exact" w:before="0"/>
                          <w:ind w:left="747" w:right="0" w:firstLine="0"/>
                          <w:jc w:val="left"/>
                          <w:rPr>
                            <w:sz w:val="20"/>
                          </w:rPr>
                        </w:pPr>
                        <w:r>
                          <w:rPr>
                            <w:color w:val="231F20"/>
                            <w:w w:val="90"/>
                            <w:sz w:val="20"/>
                          </w:rPr>
                          <w:t>Optimise</w:t>
                        </w:r>
                        <w:r>
                          <w:rPr>
                            <w:color w:val="231F20"/>
                            <w:spacing w:val="44"/>
                            <w:sz w:val="20"/>
                          </w:rPr>
                          <w:t> </w:t>
                        </w:r>
                        <w:r>
                          <w:rPr>
                            <w:color w:val="231F20"/>
                            <w:w w:val="90"/>
                            <w:sz w:val="20"/>
                          </w:rPr>
                          <w:t>partner</w:t>
                        </w:r>
                        <w:r>
                          <w:rPr>
                            <w:color w:val="231F20"/>
                            <w:spacing w:val="44"/>
                            <w:sz w:val="20"/>
                          </w:rPr>
                          <w:t> </w:t>
                        </w:r>
                        <w:r>
                          <w:rPr>
                            <w:color w:val="231F20"/>
                            <w:spacing w:val="-2"/>
                            <w:w w:val="90"/>
                            <w:sz w:val="20"/>
                          </w:rPr>
                          <w:t>Resources</w:t>
                        </w:r>
                      </w:p>
                    </w:txbxContent>
                  </v:textbox>
                  <v:stroke dashstyle="solid"/>
                  <w10:wrap type="none"/>
                </v:shape>
                <w10:wrap type="topAndBottom"/>
              </v:group>
            </w:pict>
          </mc:Fallback>
        </mc:AlternateContent>
      </w:r>
    </w:p>
    <w:p>
      <w:pPr>
        <w:spacing w:line="288" w:lineRule="auto" w:before="145"/>
        <w:ind w:left="3541" w:right="2507" w:hanging="922"/>
        <w:jc w:val="left"/>
        <w:rPr>
          <w:sz w:val="20"/>
        </w:rPr>
      </w:pPr>
      <w:r>
        <w:rPr>
          <w:color w:val="231F20"/>
          <w:spacing w:val="-4"/>
          <w:sz w:val="20"/>
        </w:rPr>
        <w:t>Adapted</w:t>
      </w:r>
      <w:r>
        <w:rPr>
          <w:color w:val="231F20"/>
          <w:spacing w:val="-7"/>
          <w:sz w:val="20"/>
        </w:rPr>
        <w:t> </w:t>
      </w:r>
      <w:r>
        <w:rPr>
          <w:color w:val="231F20"/>
          <w:spacing w:val="-4"/>
          <w:sz w:val="20"/>
        </w:rPr>
        <w:t>from</w:t>
      </w:r>
      <w:r>
        <w:rPr>
          <w:color w:val="231F20"/>
          <w:spacing w:val="-7"/>
          <w:sz w:val="20"/>
        </w:rPr>
        <w:t> </w:t>
      </w:r>
      <w:r>
        <w:rPr>
          <w:color w:val="231F20"/>
          <w:spacing w:val="-4"/>
          <w:sz w:val="20"/>
        </w:rPr>
        <w:t>a</w:t>
      </w:r>
      <w:r>
        <w:rPr>
          <w:color w:val="231F20"/>
          <w:spacing w:val="-7"/>
          <w:sz w:val="20"/>
        </w:rPr>
        <w:t> </w:t>
      </w:r>
      <w:r>
        <w:rPr>
          <w:color w:val="231F20"/>
          <w:spacing w:val="-4"/>
          <w:sz w:val="20"/>
        </w:rPr>
        <w:t>diagram</w:t>
      </w:r>
      <w:r>
        <w:rPr>
          <w:color w:val="231F20"/>
          <w:spacing w:val="-7"/>
          <w:sz w:val="20"/>
        </w:rPr>
        <w:t> </w:t>
      </w:r>
      <w:r>
        <w:rPr>
          <w:color w:val="231F20"/>
          <w:spacing w:val="-4"/>
          <w:sz w:val="20"/>
        </w:rPr>
        <w:t>provided</w:t>
      </w:r>
      <w:r>
        <w:rPr>
          <w:color w:val="231F20"/>
          <w:spacing w:val="-7"/>
          <w:sz w:val="20"/>
        </w:rPr>
        <w:t> </w:t>
      </w:r>
      <w:r>
        <w:rPr>
          <w:color w:val="231F20"/>
          <w:spacing w:val="-4"/>
          <w:sz w:val="20"/>
        </w:rPr>
        <w:t>by</w:t>
      </w:r>
      <w:r>
        <w:rPr>
          <w:color w:val="231F20"/>
          <w:spacing w:val="-7"/>
          <w:sz w:val="20"/>
        </w:rPr>
        <w:t> </w:t>
      </w:r>
      <w:r>
        <w:rPr>
          <w:color w:val="231F20"/>
          <w:spacing w:val="-4"/>
          <w:sz w:val="20"/>
        </w:rPr>
        <w:t>KPHO</w:t>
      </w:r>
      <w:r>
        <w:rPr>
          <w:color w:val="231F20"/>
          <w:spacing w:val="-7"/>
          <w:sz w:val="20"/>
        </w:rPr>
        <w:t> </w:t>
      </w:r>
      <w:r>
        <w:rPr>
          <w:color w:val="231F20"/>
          <w:spacing w:val="-4"/>
          <w:sz w:val="20"/>
        </w:rPr>
        <w:t>Consulting </w:t>
      </w:r>
      <w:r>
        <w:rPr>
          <w:color w:val="231F20"/>
          <w:sz w:val="20"/>
        </w:rPr>
        <w:t>@ The Wisdom Network Ltd 2001</w:t>
      </w:r>
    </w:p>
    <w:p>
      <w:pPr>
        <w:pStyle w:val="ListParagraph"/>
        <w:numPr>
          <w:ilvl w:val="1"/>
          <w:numId w:val="49"/>
        </w:numPr>
        <w:tabs>
          <w:tab w:pos="1105" w:val="left" w:leader="none"/>
        </w:tabs>
        <w:spacing w:line="271" w:lineRule="auto" w:before="253" w:after="0"/>
        <w:ind w:left="1105" w:right="417" w:hanging="397"/>
        <w:jc w:val="both"/>
        <w:rPr>
          <w:sz w:val="24"/>
        </w:rPr>
      </w:pPr>
      <w:r>
        <w:rPr>
          <w:color w:val="231F20"/>
          <w:w w:val="90"/>
          <w:sz w:val="24"/>
        </w:rPr>
        <w:t>Think</w:t>
      </w:r>
      <w:r>
        <w:rPr>
          <w:color w:val="231F20"/>
          <w:sz w:val="24"/>
        </w:rPr>
        <w:t> </w:t>
      </w:r>
      <w:r>
        <w:rPr>
          <w:color w:val="231F20"/>
          <w:w w:val="90"/>
          <w:sz w:val="24"/>
        </w:rPr>
        <w:t>strategically</w:t>
      </w:r>
      <w:r>
        <w:rPr>
          <w:color w:val="231F20"/>
          <w:sz w:val="24"/>
        </w:rPr>
        <w:t> </w:t>
      </w:r>
      <w:r>
        <w:rPr>
          <w:color w:val="231F20"/>
          <w:w w:val="90"/>
          <w:sz w:val="24"/>
        </w:rPr>
        <w:t>–</w:t>
      </w:r>
      <w:r>
        <w:rPr>
          <w:color w:val="231F20"/>
          <w:sz w:val="24"/>
        </w:rPr>
        <w:t> </w:t>
      </w:r>
      <w:r>
        <w:rPr>
          <w:color w:val="231F20"/>
          <w:w w:val="90"/>
          <w:sz w:val="24"/>
        </w:rPr>
        <w:t>however</w:t>
      </w:r>
      <w:r>
        <w:rPr>
          <w:color w:val="231F20"/>
          <w:sz w:val="24"/>
        </w:rPr>
        <w:t> </w:t>
      </w:r>
      <w:r>
        <w:rPr>
          <w:color w:val="231F20"/>
          <w:w w:val="90"/>
          <w:sz w:val="24"/>
        </w:rPr>
        <w:t>clever</w:t>
      </w:r>
      <w:r>
        <w:rPr>
          <w:color w:val="231F20"/>
          <w:sz w:val="24"/>
        </w:rPr>
        <w:t> </w:t>
      </w:r>
      <w:r>
        <w:rPr>
          <w:color w:val="231F20"/>
          <w:w w:val="90"/>
          <w:sz w:val="24"/>
        </w:rPr>
        <w:t>you</w:t>
      </w:r>
      <w:r>
        <w:rPr>
          <w:color w:val="231F20"/>
          <w:sz w:val="24"/>
        </w:rPr>
        <w:t> </w:t>
      </w:r>
      <w:r>
        <w:rPr>
          <w:color w:val="231F20"/>
          <w:w w:val="90"/>
          <w:sz w:val="24"/>
        </w:rPr>
        <w:t>think</w:t>
      </w:r>
      <w:r>
        <w:rPr>
          <w:color w:val="231F20"/>
          <w:sz w:val="24"/>
        </w:rPr>
        <w:t> </w:t>
      </w:r>
      <w:r>
        <w:rPr>
          <w:color w:val="231F20"/>
          <w:w w:val="90"/>
          <w:sz w:val="24"/>
        </w:rPr>
        <w:t>your</w:t>
      </w:r>
      <w:r>
        <w:rPr>
          <w:color w:val="231F20"/>
          <w:sz w:val="24"/>
        </w:rPr>
        <w:t> </w:t>
      </w:r>
      <w:r>
        <w:rPr>
          <w:color w:val="231F20"/>
          <w:w w:val="90"/>
          <w:sz w:val="24"/>
        </w:rPr>
        <w:t>competitors</w:t>
      </w:r>
      <w:r>
        <w:rPr>
          <w:color w:val="231F20"/>
          <w:sz w:val="24"/>
        </w:rPr>
        <w:t> </w:t>
      </w:r>
      <w:r>
        <w:rPr>
          <w:color w:val="231F20"/>
          <w:w w:val="90"/>
          <w:sz w:val="24"/>
        </w:rPr>
        <w:t>are</w:t>
      </w:r>
      <w:r>
        <w:rPr>
          <w:color w:val="231F20"/>
          <w:sz w:val="24"/>
        </w:rPr>
        <w:t> </w:t>
      </w:r>
      <w:r>
        <w:rPr>
          <w:color w:val="231F20"/>
          <w:w w:val="90"/>
          <w:sz w:val="24"/>
        </w:rPr>
        <w:t>there</w:t>
      </w:r>
      <w:r>
        <w:rPr>
          <w:color w:val="231F20"/>
          <w:sz w:val="24"/>
        </w:rPr>
        <w:t> </w:t>
      </w:r>
      <w:r>
        <w:rPr>
          <w:color w:val="231F20"/>
          <w:w w:val="90"/>
          <w:sz w:val="24"/>
        </w:rPr>
        <w:t>will</w:t>
      </w:r>
      <w:r>
        <w:rPr>
          <w:color w:val="231F20"/>
          <w:sz w:val="24"/>
        </w:rPr>
        <w:t> </w:t>
      </w:r>
      <w:r>
        <w:rPr>
          <w:color w:val="231F20"/>
          <w:w w:val="90"/>
          <w:sz w:val="24"/>
        </w:rPr>
        <w:t>always</w:t>
      </w:r>
      <w:r>
        <w:rPr>
          <w:color w:val="231F20"/>
          <w:spacing w:val="80"/>
          <w:w w:val="150"/>
          <w:sz w:val="24"/>
        </w:rPr>
        <w:t> </w:t>
      </w:r>
      <w:r>
        <w:rPr>
          <w:color w:val="231F20"/>
          <w:w w:val="90"/>
          <w:sz w:val="24"/>
        </w:rPr>
        <w:t>be a source of competitive advantage they have missed, and their calm exterior belies the internal panic that surrounds them. To continue the animal analogies, under the </w:t>
      </w:r>
      <w:r>
        <w:rPr>
          <w:color w:val="231F20"/>
          <w:sz w:val="24"/>
        </w:rPr>
        <w:t>water</w:t>
      </w:r>
      <w:r>
        <w:rPr>
          <w:color w:val="231F20"/>
          <w:spacing w:val="-11"/>
          <w:sz w:val="24"/>
        </w:rPr>
        <w:t> </w:t>
      </w:r>
      <w:r>
        <w:rPr>
          <w:color w:val="231F20"/>
          <w:sz w:val="24"/>
        </w:rPr>
        <w:t>they</w:t>
      </w:r>
      <w:r>
        <w:rPr>
          <w:color w:val="231F20"/>
          <w:spacing w:val="-11"/>
          <w:sz w:val="24"/>
        </w:rPr>
        <w:t> </w:t>
      </w:r>
      <w:r>
        <w:rPr>
          <w:color w:val="231F20"/>
          <w:sz w:val="24"/>
        </w:rPr>
        <w:t>are</w:t>
      </w:r>
      <w:r>
        <w:rPr>
          <w:color w:val="231F20"/>
          <w:spacing w:val="-11"/>
          <w:sz w:val="24"/>
        </w:rPr>
        <w:t> </w:t>
      </w:r>
      <w:r>
        <w:rPr>
          <w:color w:val="231F20"/>
          <w:sz w:val="24"/>
        </w:rPr>
        <w:t>paddling</w:t>
      </w:r>
      <w:r>
        <w:rPr>
          <w:color w:val="231F20"/>
          <w:spacing w:val="-11"/>
          <w:sz w:val="24"/>
        </w:rPr>
        <w:t> </w:t>
      </w:r>
      <w:r>
        <w:rPr>
          <w:color w:val="231F20"/>
          <w:sz w:val="24"/>
        </w:rPr>
        <w:t>like</w:t>
      </w:r>
      <w:r>
        <w:rPr>
          <w:color w:val="231F20"/>
          <w:spacing w:val="-11"/>
          <w:sz w:val="24"/>
        </w:rPr>
        <w:t> </w:t>
      </w:r>
      <w:r>
        <w:rPr>
          <w:color w:val="231F20"/>
          <w:sz w:val="24"/>
        </w:rPr>
        <w:t>crazy</w:t>
      </w:r>
      <w:r>
        <w:rPr>
          <w:color w:val="231F20"/>
          <w:spacing w:val="-11"/>
          <w:sz w:val="24"/>
        </w:rPr>
        <w:t> </w:t>
      </w:r>
      <w:r>
        <w:rPr>
          <w:color w:val="231F20"/>
          <w:sz w:val="24"/>
        </w:rPr>
        <w:t>and</w:t>
      </w:r>
      <w:r>
        <w:rPr>
          <w:color w:val="231F20"/>
          <w:spacing w:val="-11"/>
          <w:sz w:val="24"/>
        </w:rPr>
        <w:t> </w:t>
      </w:r>
      <w:r>
        <w:rPr>
          <w:color w:val="231F20"/>
          <w:sz w:val="24"/>
        </w:rPr>
        <w:t>are</w:t>
      </w:r>
      <w:r>
        <w:rPr>
          <w:color w:val="231F20"/>
          <w:spacing w:val="-11"/>
          <w:sz w:val="24"/>
        </w:rPr>
        <w:t> </w:t>
      </w:r>
      <w:r>
        <w:rPr>
          <w:color w:val="231F20"/>
          <w:sz w:val="24"/>
        </w:rPr>
        <w:t>equally</w:t>
      </w:r>
      <w:r>
        <w:rPr>
          <w:color w:val="231F20"/>
          <w:spacing w:val="-11"/>
          <w:sz w:val="24"/>
        </w:rPr>
        <w:t> </w:t>
      </w:r>
      <w:r>
        <w:rPr>
          <w:color w:val="231F20"/>
          <w:sz w:val="24"/>
        </w:rPr>
        <w:t>starved</w:t>
      </w:r>
      <w:r>
        <w:rPr>
          <w:color w:val="231F20"/>
          <w:spacing w:val="-11"/>
          <w:sz w:val="24"/>
        </w:rPr>
        <w:t> </w:t>
      </w:r>
      <w:r>
        <w:rPr>
          <w:color w:val="231F20"/>
          <w:sz w:val="24"/>
        </w:rPr>
        <w:t>of</w:t>
      </w:r>
      <w:r>
        <w:rPr>
          <w:color w:val="231F20"/>
          <w:spacing w:val="-11"/>
          <w:sz w:val="24"/>
        </w:rPr>
        <w:t> </w:t>
      </w:r>
      <w:r>
        <w:rPr>
          <w:color w:val="231F20"/>
          <w:sz w:val="24"/>
        </w:rPr>
        <w:t>customer</w:t>
      </w:r>
      <w:r>
        <w:rPr>
          <w:color w:val="231F20"/>
          <w:spacing w:val="-11"/>
          <w:sz w:val="24"/>
        </w:rPr>
        <w:t> </w:t>
      </w:r>
      <w:r>
        <w:rPr>
          <w:color w:val="231F20"/>
          <w:sz w:val="24"/>
        </w:rPr>
        <w:t>or</w:t>
      </w:r>
      <w:r>
        <w:rPr>
          <w:color w:val="231F20"/>
          <w:spacing w:val="-11"/>
          <w:sz w:val="24"/>
        </w:rPr>
        <w:t> </w:t>
      </w:r>
      <w:r>
        <w:rPr>
          <w:color w:val="231F20"/>
          <w:sz w:val="24"/>
        </w:rPr>
        <w:t>market </w:t>
      </w:r>
      <w:r>
        <w:rPr>
          <w:color w:val="231F20"/>
          <w:spacing w:val="-2"/>
          <w:sz w:val="24"/>
        </w:rPr>
        <w:t>insights.</w:t>
      </w:r>
    </w:p>
    <w:p>
      <w:pPr>
        <w:pStyle w:val="ListParagraph"/>
        <w:numPr>
          <w:ilvl w:val="1"/>
          <w:numId w:val="49"/>
        </w:numPr>
        <w:tabs>
          <w:tab w:pos="1105" w:val="left" w:leader="none"/>
        </w:tabs>
        <w:spacing w:line="271" w:lineRule="auto" w:before="166" w:after="0"/>
        <w:ind w:left="1105" w:right="419" w:hanging="397"/>
        <w:jc w:val="both"/>
        <w:rPr>
          <w:sz w:val="24"/>
        </w:rPr>
      </w:pPr>
      <w:r>
        <w:rPr>
          <w:color w:val="231F20"/>
          <w:w w:val="90"/>
          <w:sz w:val="24"/>
        </w:rPr>
        <w:t>Work from the market backwards – understand the ecosystems and potential for your </w:t>
      </w:r>
      <w:r>
        <w:rPr>
          <w:color w:val="231F20"/>
          <w:sz w:val="24"/>
        </w:rPr>
        <w:t>company.</w:t>
      </w:r>
      <w:r>
        <w:rPr>
          <w:color w:val="231F20"/>
          <w:spacing w:val="-14"/>
          <w:sz w:val="24"/>
        </w:rPr>
        <w:t> </w:t>
      </w:r>
      <w:r>
        <w:rPr>
          <w:color w:val="231F20"/>
          <w:sz w:val="24"/>
        </w:rPr>
        <w:t>Are</w:t>
      </w:r>
      <w:r>
        <w:rPr>
          <w:color w:val="231F20"/>
          <w:spacing w:val="-14"/>
          <w:sz w:val="24"/>
        </w:rPr>
        <w:t> </w:t>
      </w:r>
      <w:r>
        <w:rPr>
          <w:color w:val="231F20"/>
          <w:sz w:val="24"/>
        </w:rPr>
        <w:t>you</w:t>
      </w:r>
      <w:r>
        <w:rPr>
          <w:color w:val="231F20"/>
          <w:spacing w:val="-15"/>
          <w:sz w:val="24"/>
        </w:rPr>
        <w:t> </w:t>
      </w:r>
      <w:r>
        <w:rPr>
          <w:color w:val="231F20"/>
          <w:sz w:val="24"/>
        </w:rPr>
        <w:t>a</w:t>
      </w:r>
      <w:r>
        <w:rPr>
          <w:color w:val="231F20"/>
          <w:spacing w:val="-14"/>
          <w:sz w:val="24"/>
        </w:rPr>
        <w:t> </w:t>
      </w:r>
      <w:r>
        <w:rPr>
          <w:color w:val="231F20"/>
          <w:sz w:val="24"/>
        </w:rPr>
        <w:t>‘Johnny-come-lately’</w:t>
      </w:r>
      <w:r>
        <w:rPr>
          <w:color w:val="231F20"/>
          <w:spacing w:val="-14"/>
          <w:sz w:val="24"/>
        </w:rPr>
        <w:t> </w:t>
      </w:r>
      <w:r>
        <w:rPr>
          <w:color w:val="231F20"/>
          <w:sz w:val="24"/>
        </w:rPr>
        <w:t>and</w:t>
      </w:r>
      <w:r>
        <w:rPr>
          <w:color w:val="231F20"/>
          <w:spacing w:val="-14"/>
          <w:sz w:val="24"/>
        </w:rPr>
        <w:t> </w:t>
      </w:r>
      <w:r>
        <w:rPr>
          <w:color w:val="231F20"/>
          <w:sz w:val="24"/>
        </w:rPr>
        <w:t>if</w:t>
      </w:r>
      <w:r>
        <w:rPr>
          <w:color w:val="231F20"/>
          <w:spacing w:val="-14"/>
          <w:sz w:val="24"/>
        </w:rPr>
        <w:t> </w:t>
      </w:r>
      <w:r>
        <w:rPr>
          <w:color w:val="231F20"/>
          <w:sz w:val="24"/>
        </w:rPr>
        <w:t>so,</w:t>
      </w:r>
      <w:r>
        <w:rPr>
          <w:color w:val="231F20"/>
          <w:spacing w:val="-14"/>
          <w:sz w:val="24"/>
        </w:rPr>
        <w:t> </w:t>
      </w:r>
      <w:r>
        <w:rPr>
          <w:color w:val="231F20"/>
          <w:sz w:val="24"/>
        </w:rPr>
        <w:t>is</w:t>
      </w:r>
      <w:r>
        <w:rPr>
          <w:color w:val="231F20"/>
          <w:spacing w:val="-14"/>
          <w:sz w:val="24"/>
        </w:rPr>
        <w:t> </w:t>
      </w:r>
      <w:r>
        <w:rPr>
          <w:color w:val="231F20"/>
          <w:sz w:val="24"/>
        </w:rPr>
        <w:t>there</w:t>
      </w:r>
      <w:r>
        <w:rPr>
          <w:color w:val="231F20"/>
          <w:spacing w:val="-14"/>
          <w:sz w:val="24"/>
        </w:rPr>
        <w:t> </w:t>
      </w:r>
      <w:r>
        <w:rPr>
          <w:color w:val="231F20"/>
          <w:sz w:val="24"/>
        </w:rPr>
        <w:t>really</w:t>
      </w:r>
      <w:r>
        <w:rPr>
          <w:color w:val="231F20"/>
          <w:spacing w:val="-14"/>
          <w:sz w:val="24"/>
        </w:rPr>
        <w:t> </w:t>
      </w:r>
      <w:r>
        <w:rPr>
          <w:color w:val="231F20"/>
          <w:sz w:val="24"/>
        </w:rPr>
        <w:t>much</w:t>
      </w:r>
      <w:r>
        <w:rPr>
          <w:color w:val="231F20"/>
          <w:spacing w:val="-14"/>
          <w:sz w:val="24"/>
        </w:rPr>
        <w:t> </w:t>
      </w:r>
      <w:r>
        <w:rPr>
          <w:color w:val="231F20"/>
          <w:sz w:val="24"/>
        </w:rPr>
        <w:t>potential </w:t>
      </w:r>
      <w:r>
        <w:rPr>
          <w:color w:val="231F20"/>
          <w:spacing w:val="-4"/>
          <w:sz w:val="24"/>
        </w:rPr>
        <w:t>there</w:t>
      </w:r>
      <w:r>
        <w:rPr>
          <w:color w:val="231F20"/>
          <w:spacing w:val="-8"/>
          <w:sz w:val="24"/>
        </w:rPr>
        <w:t> </w:t>
      </w:r>
      <w:r>
        <w:rPr>
          <w:color w:val="231F20"/>
          <w:spacing w:val="-4"/>
          <w:sz w:val="24"/>
        </w:rPr>
        <w:t>for</w:t>
      </w:r>
      <w:r>
        <w:rPr>
          <w:color w:val="231F20"/>
          <w:spacing w:val="-8"/>
          <w:sz w:val="24"/>
        </w:rPr>
        <w:t> </w:t>
      </w:r>
      <w:r>
        <w:rPr>
          <w:color w:val="231F20"/>
          <w:spacing w:val="-4"/>
          <w:sz w:val="24"/>
        </w:rPr>
        <w:t>you</w:t>
      </w:r>
      <w:r>
        <w:rPr>
          <w:color w:val="231F20"/>
          <w:spacing w:val="-8"/>
          <w:sz w:val="24"/>
        </w:rPr>
        <w:t> </w:t>
      </w:r>
      <w:r>
        <w:rPr>
          <w:color w:val="231F20"/>
          <w:spacing w:val="-4"/>
          <w:sz w:val="24"/>
        </w:rPr>
        <w:t>or</w:t>
      </w:r>
      <w:r>
        <w:rPr>
          <w:color w:val="231F20"/>
          <w:spacing w:val="-8"/>
          <w:sz w:val="24"/>
        </w:rPr>
        <w:t> </w:t>
      </w:r>
      <w:r>
        <w:rPr>
          <w:color w:val="231F20"/>
          <w:spacing w:val="-4"/>
          <w:sz w:val="24"/>
        </w:rPr>
        <w:t>would</w:t>
      </w:r>
      <w:r>
        <w:rPr>
          <w:color w:val="231F20"/>
          <w:spacing w:val="-8"/>
          <w:sz w:val="24"/>
        </w:rPr>
        <w:t> </w:t>
      </w:r>
      <w:r>
        <w:rPr>
          <w:color w:val="231F20"/>
          <w:spacing w:val="-4"/>
          <w:sz w:val="24"/>
        </w:rPr>
        <w:t>you</w:t>
      </w:r>
      <w:r>
        <w:rPr>
          <w:color w:val="231F20"/>
          <w:spacing w:val="-8"/>
          <w:sz w:val="24"/>
        </w:rPr>
        <w:t> </w:t>
      </w:r>
      <w:r>
        <w:rPr>
          <w:color w:val="231F20"/>
          <w:spacing w:val="-4"/>
          <w:sz w:val="24"/>
        </w:rPr>
        <w:t>be</w:t>
      </w:r>
      <w:r>
        <w:rPr>
          <w:color w:val="231F20"/>
          <w:spacing w:val="-8"/>
          <w:sz w:val="24"/>
        </w:rPr>
        <w:t> </w:t>
      </w:r>
      <w:r>
        <w:rPr>
          <w:color w:val="231F20"/>
          <w:spacing w:val="-4"/>
          <w:sz w:val="24"/>
        </w:rPr>
        <w:t>better</w:t>
      </w:r>
      <w:r>
        <w:rPr>
          <w:color w:val="231F20"/>
          <w:spacing w:val="-8"/>
          <w:sz w:val="24"/>
        </w:rPr>
        <w:t> </w:t>
      </w:r>
      <w:r>
        <w:rPr>
          <w:color w:val="231F20"/>
          <w:spacing w:val="-4"/>
          <w:sz w:val="24"/>
        </w:rPr>
        <w:t>exploring</w:t>
      </w:r>
      <w:r>
        <w:rPr>
          <w:color w:val="231F20"/>
          <w:spacing w:val="-8"/>
          <w:sz w:val="24"/>
        </w:rPr>
        <w:t> </w:t>
      </w:r>
      <w:r>
        <w:rPr>
          <w:color w:val="231F20"/>
          <w:spacing w:val="-4"/>
          <w:sz w:val="24"/>
        </w:rPr>
        <w:t>and</w:t>
      </w:r>
      <w:r>
        <w:rPr>
          <w:color w:val="231F20"/>
          <w:spacing w:val="-8"/>
          <w:sz w:val="24"/>
        </w:rPr>
        <w:t> </w:t>
      </w:r>
      <w:r>
        <w:rPr>
          <w:color w:val="231F20"/>
          <w:spacing w:val="-4"/>
          <w:sz w:val="24"/>
        </w:rPr>
        <w:t>focusing</w:t>
      </w:r>
      <w:r>
        <w:rPr>
          <w:color w:val="231F20"/>
          <w:spacing w:val="-8"/>
          <w:sz w:val="24"/>
        </w:rPr>
        <w:t> </w:t>
      </w:r>
      <w:r>
        <w:rPr>
          <w:color w:val="231F20"/>
          <w:spacing w:val="-4"/>
          <w:sz w:val="24"/>
        </w:rPr>
        <w:t>on</w:t>
      </w:r>
      <w:r>
        <w:rPr>
          <w:color w:val="231F20"/>
          <w:spacing w:val="-8"/>
          <w:sz w:val="24"/>
        </w:rPr>
        <w:t> </w:t>
      </w:r>
      <w:r>
        <w:rPr>
          <w:color w:val="231F20"/>
          <w:spacing w:val="-4"/>
          <w:sz w:val="24"/>
        </w:rPr>
        <w:t>alternatives?</w:t>
      </w:r>
    </w:p>
    <w:p>
      <w:pPr>
        <w:pStyle w:val="ListParagraph"/>
        <w:numPr>
          <w:ilvl w:val="1"/>
          <w:numId w:val="49"/>
        </w:numPr>
        <w:tabs>
          <w:tab w:pos="1105" w:val="left" w:leader="none"/>
        </w:tabs>
        <w:spacing w:line="271" w:lineRule="auto" w:before="168" w:after="0"/>
        <w:ind w:left="1105" w:right="417" w:hanging="397"/>
        <w:jc w:val="both"/>
        <w:rPr>
          <w:sz w:val="24"/>
        </w:rPr>
      </w:pPr>
      <w:r>
        <w:rPr>
          <w:color w:val="231F20"/>
          <w:sz w:val="24"/>
        </w:rPr>
        <w:t>Act</w:t>
      </w:r>
      <w:r>
        <w:rPr>
          <w:color w:val="231F20"/>
          <w:spacing w:val="-17"/>
          <w:sz w:val="24"/>
        </w:rPr>
        <w:t> </w:t>
      </w:r>
      <w:r>
        <w:rPr>
          <w:color w:val="231F20"/>
          <w:sz w:val="24"/>
        </w:rPr>
        <w:t>decisively</w:t>
      </w:r>
      <w:r>
        <w:rPr>
          <w:color w:val="231F20"/>
          <w:spacing w:val="-16"/>
          <w:sz w:val="24"/>
        </w:rPr>
        <w:t> </w:t>
      </w:r>
      <w:r>
        <w:rPr>
          <w:color w:val="231F20"/>
          <w:sz w:val="24"/>
        </w:rPr>
        <w:t>with</w:t>
      </w:r>
      <w:r>
        <w:rPr>
          <w:color w:val="231F20"/>
          <w:spacing w:val="-17"/>
          <w:sz w:val="24"/>
        </w:rPr>
        <w:t> </w:t>
      </w:r>
      <w:r>
        <w:rPr>
          <w:color w:val="231F20"/>
          <w:sz w:val="24"/>
        </w:rPr>
        <w:t>discipline</w:t>
      </w:r>
      <w:r>
        <w:rPr>
          <w:color w:val="231F20"/>
          <w:spacing w:val="-16"/>
          <w:sz w:val="24"/>
        </w:rPr>
        <w:t> </w:t>
      </w:r>
      <w:r>
        <w:rPr>
          <w:color w:val="231F20"/>
          <w:sz w:val="24"/>
        </w:rPr>
        <w:t>–</w:t>
      </w:r>
      <w:r>
        <w:rPr>
          <w:color w:val="231F20"/>
          <w:spacing w:val="-17"/>
          <w:sz w:val="24"/>
        </w:rPr>
        <w:t> </w:t>
      </w:r>
      <w:r>
        <w:rPr>
          <w:color w:val="231F20"/>
          <w:sz w:val="24"/>
        </w:rPr>
        <w:t>the</w:t>
      </w:r>
      <w:r>
        <w:rPr>
          <w:color w:val="231F20"/>
          <w:spacing w:val="-16"/>
          <w:sz w:val="24"/>
        </w:rPr>
        <w:t> </w:t>
      </w:r>
      <w:r>
        <w:rPr>
          <w:color w:val="231F20"/>
          <w:sz w:val="24"/>
        </w:rPr>
        <w:t>window</w:t>
      </w:r>
      <w:r>
        <w:rPr>
          <w:color w:val="231F20"/>
          <w:spacing w:val="-17"/>
          <w:sz w:val="24"/>
        </w:rPr>
        <w:t> </w:t>
      </w:r>
      <w:r>
        <w:rPr>
          <w:color w:val="231F20"/>
          <w:sz w:val="24"/>
        </w:rPr>
        <w:t>is</w:t>
      </w:r>
      <w:r>
        <w:rPr>
          <w:color w:val="231F20"/>
          <w:spacing w:val="-16"/>
          <w:sz w:val="24"/>
        </w:rPr>
        <w:t> </w:t>
      </w:r>
      <w:r>
        <w:rPr>
          <w:color w:val="231F20"/>
          <w:sz w:val="24"/>
        </w:rPr>
        <w:t>closing</w:t>
      </w:r>
      <w:r>
        <w:rPr>
          <w:color w:val="231F20"/>
          <w:spacing w:val="-16"/>
          <w:sz w:val="24"/>
        </w:rPr>
        <w:t> </w:t>
      </w:r>
      <w:r>
        <w:rPr>
          <w:color w:val="231F20"/>
          <w:sz w:val="24"/>
        </w:rPr>
        <w:t>and</w:t>
      </w:r>
      <w:r>
        <w:rPr>
          <w:color w:val="231F20"/>
          <w:spacing w:val="-17"/>
          <w:sz w:val="24"/>
        </w:rPr>
        <w:t> </w:t>
      </w:r>
      <w:r>
        <w:rPr>
          <w:color w:val="231F20"/>
          <w:sz w:val="24"/>
        </w:rPr>
        <w:t>there</w:t>
      </w:r>
      <w:r>
        <w:rPr>
          <w:color w:val="231F20"/>
          <w:spacing w:val="-16"/>
          <w:sz w:val="24"/>
        </w:rPr>
        <w:t> </w:t>
      </w:r>
      <w:r>
        <w:rPr>
          <w:color w:val="231F20"/>
          <w:sz w:val="24"/>
        </w:rPr>
        <w:t>is</w:t>
      </w:r>
      <w:r>
        <w:rPr>
          <w:color w:val="231F20"/>
          <w:spacing w:val="-17"/>
          <w:sz w:val="24"/>
        </w:rPr>
        <w:t> </w:t>
      </w:r>
      <w:r>
        <w:rPr>
          <w:color w:val="231F20"/>
          <w:sz w:val="24"/>
        </w:rPr>
        <w:t>only</w:t>
      </w:r>
      <w:r>
        <w:rPr>
          <w:color w:val="231F20"/>
          <w:spacing w:val="-16"/>
          <w:sz w:val="24"/>
        </w:rPr>
        <w:t> </w:t>
      </w:r>
      <w:r>
        <w:rPr>
          <w:color w:val="231F20"/>
          <w:sz w:val="24"/>
        </w:rPr>
        <w:t>one</w:t>
      </w:r>
      <w:r>
        <w:rPr>
          <w:color w:val="231F20"/>
          <w:spacing w:val="-17"/>
          <w:sz w:val="24"/>
        </w:rPr>
        <w:t> </w:t>
      </w:r>
      <w:r>
        <w:rPr>
          <w:color w:val="231F20"/>
          <w:sz w:val="24"/>
        </w:rPr>
        <w:t>chance to get it right.</w:t>
      </w:r>
    </w:p>
    <w:p>
      <w:pPr>
        <w:pStyle w:val="ListParagraph"/>
        <w:spacing w:after="0" w:line="271" w:lineRule="auto"/>
        <w:jc w:val="both"/>
        <w:rPr>
          <w:sz w:val="24"/>
        </w:rPr>
        <w:sectPr>
          <w:pgSz w:w="11910" w:h="16840"/>
          <w:pgMar w:header="0" w:footer="628" w:top="1240" w:bottom="820" w:left="992" w:right="992"/>
        </w:sectPr>
      </w:pPr>
    </w:p>
    <w:p>
      <w:pPr>
        <w:pStyle w:val="ListParagraph"/>
        <w:numPr>
          <w:ilvl w:val="1"/>
          <w:numId w:val="49"/>
        </w:numPr>
        <w:tabs>
          <w:tab w:pos="1105" w:val="left" w:leader="none"/>
        </w:tabs>
        <w:spacing w:line="271" w:lineRule="auto" w:before="55" w:after="0"/>
        <w:ind w:left="1105" w:right="417" w:hanging="397"/>
        <w:jc w:val="left"/>
        <w:rPr>
          <w:sz w:val="24"/>
        </w:rPr>
      </w:pPr>
      <w:r>
        <w:rPr>
          <w:color w:val="231F20"/>
          <w:spacing w:val="-2"/>
          <w:sz w:val="24"/>
        </w:rPr>
        <w:t>Take a hard-nosed approach on ROI. You will no doubt be competing with other </w:t>
      </w:r>
      <w:r>
        <w:rPr>
          <w:color w:val="231F20"/>
          <w:sz w:val="24"/>
        </w:rPr>
        <w:t>internal</w:t>
      </w:r>
      <w:r>
        <w:rPr>
          <w:color w:val="231F20"/>
          <w:spacing w:val="-17"/>
          <w:sz w:val="24"/>
        </w:rPr>
        <w:t> </w:t>
      </w:r>
      <w:r>
        <w:rPr>
          <w:color w:val="231F20"/>
          <w:sz w:val="24"/>
        </w:rPr>
        <w:t>projects</w:t>
      </w:r>
      <w:r>
        <w:rPr>
          <w:color w:val="231F20"/>
          <w:spacing w:val="-16"/>
          <w:sz w:val="24"/>
        </w:rPr>
        <w:t> </w:t>
      </w:r>
      <w:r>
        <w:rPr>
          <w:color w:val="231F20"/>
          <w:sz w:val="24"/>
        </w:rPr>
        <w:t>that</w:t>
      </w:r>
      <w:r>
        <w:rPr>
          <w:color w:val="231F20"/>
          <w:spacing w:val="-17"/>
          <w:sz w:val="24"/>
        </w:rPr>
        <w:t> </w:t>
      </w:r>
      <w:r>
        <w:rPr>
          <w:color w:val="231F20"/>
          <w:sz w:val="24"/>
        </w:rPr>
        <w:t>appear</w:t>
      </w:r>
      <w:r>
        <w:rPr>
          <w:color w:val="231F20"/>
          <w:spacing w:val="-16"/>
          <w:sz w:val="24"/>
        </w:rPr>
        <w:t> </w:t>
      </w:r>
      <w:r>
        <w:rPr>
          <w:color w:val="231F20"/>
          <w:sz w:val="24"/>
        </w:rPr>
        <w:t>equally</w:t>
      </w:r>
      <w:r>
        <w:rPr>
          <w:color w:val="231F20"/>
          <w:spacing w:val="-17"/>
          <w:sz w:val="24"/>
        </w:rPr>
        <w:t> </w:t>
      </w:r>
      <w:r>
        <w:rPr>
          <w:color w:val="231F20"/>
          <w:sz w:val="24"/>
        </w:rPr>
        <w:t>worthy.</w:t>
      </w:r>
    </w:p>
    <w:p>
      <w:pPr>
        <w:pStyle w:val="ListParagraph"/>
        <w:numPr>
          <w:ilvl w:val="1"/>
          <w:numId w:val="49"/>
        </w:numPr>
        <w:tabs>
          <w:tab w:pos="1105" w:val="left" w:leader="none"/>
        </w:tabs>
        <w:spacing w:line="271" w:lineRule="auto" w:before="168" w:after="0"/>
        <w:ind w:left="1105" w:right="422" w:hanging="397"/>
        <w:jc w:val="left"/>
        <w:rPr>
          <w:sz w:val="24"/>
        </w:rPr>
      </w:pPr>
      <w:r>
        <w:rPr>
          <w:color w:val="231F20"/>
          <w:w w:val="90"/>
          <w:sz w:val="24"/>
        </w:rPr>
        <w:t>Get that competitive advantage audit going to root your decisions in the collaborative </w:t>
      </w:r>
      <w:r>
        <w:rPr>
          <w:color w:val="231F20"/>
          <w:spacing w:val="-2"/>
          <w:sz w:val="24"/>
        </w:rPr>
        <w:t>and</w:t>
      </w:r>
      <w:r>
        <w:rPr>
          <w:color w:val="231F20"/>
          <w:spacing w:val="-14"/>
          <w:sz w:val="24"/>
        </w:rPr>
        <w:t> </w:t>
      </w:r>
      <w:r>
        <w:rPr>
          <w:color w:val="231F20"/>
          <w:spacing w:val="-2"/>
          <w:sz w:val="24"/>
        </w:rPr>
        <w:t>mutually</w:t>
      </w:r>
      <w:r>
        <w:rPr>
          <w:color w:val="231F20"/>
          <w:spacing w:val="-14"/>
          <w:sz w:val="24"/>
        </w:rPr>
        <w:t> </w:t>
      </w:r>
      <w:r>
        <w:rPr>
          <w:color w:val="231F20"/>
          <w:spacing w:val="-2"/>
          <w:sz w:val="24"/>
        </w:rPr>
        <w:t>supportive</w:t>
      </w:r>
      <w:r>
        <w:rPr>
          <w:color w:val="231F20"/>
          <w:spacing w:val="-14"/>
          <w:sz w:val="24"/>
        </w:rPr>
        <w:t> </w:t>
      </w:r>
      <w:r>
        <w:rPr>
          <w:color w:val="231F20"/>
          <w:spacing w:val="-2"/>
          <w:sz w:val="24"/>
        </w:rPr>
        <w:t>culture</w:t>
      </w:r>
      <w:r>
        <w:rPr>
          <w:color w:val="231F20"/>
          <w:spacing w:val="-14"/>
          <w:sz w:val="24"/>
        </w:rPr>
        <w:t> </w:t>
      </w:r>
      <w:r>
        <w:rPr>
          <w:color w:val="231F20"/>
          <w:spacing w:val="-2"/>
          <w:sz w:val="24"/>
        </w:rPr>
        <w:t>that</w:t>
      </w:r>
      <w:r>
        <w:rPr>
          <w:color w:val="231F20"/>
          <w:spacing w:val="-14"/>
          <w:sz w:val="24"/>
        </w:rPr>
        <w:t> </w:t>
      </w:r>
      <w:r>
        <w:rPr>
          <w:color w:val="231F20"/>
          <w:spacing w:val="-2"/>
          <w:sz w:val="24"/>
        </w:rPr>
        <w:t>you</w:t>
      </w:r>
      <w:r>
        <w:rPr>
          <w:color w:val="231F20"/>
          <w:spacing w:val="-14"/>
          <w:sz w:val="24"/>
        </w:rPr>
        <w:t> </w:t>
      </w:r>
      <w:r>
        <w:rPr>
          <w:color w:val="231F20"/>
          <w:spacing w:val="-2"/>
          <w:sz w:val="24"/>
        </w:rPr>
        <w:t>will</w:t>
      </w:r>
      <w:r>
        <w:rPr>
          <w:color w:val="231F20"/>
          <w:spacing w:val="-14"/>
          <w:sz w:val="24"/>
        </w:rPr>
        <w:t> </w:t>
      </w:r>
      <w:r>
        <w:rPr>
          <w:color w:val="231F20"/>
          <w:spacing w:val="-2"/>
          <w:sz w:val="24"/>
        </w:rPr>
        <w:t>need</w:t>
      </w:r>
      <w:r>
        <w:rPr>
          <w:color w:val="231F20"/>
          <w:spacing w:val="-14"/>
          <w:sz w:val="24"/>
        </w:rPr>
        <w:t> </w:t>
      </w:r>
      <w:r>
        <w:rPr>
          <w:color w:val="231F20"/>
          <w:spacing w:val="-2"/>
          <w:sz w:val="24"/>
        </w:rPr>
        <w:t>to</w:t>
      </w:r>
      <w:r>
        <w:rPr>
          <w:color w:val="231F20"/>
          <w:spacing w:val="-14"/>
          <w:sz w:val="24"/>
        </w:rPr>
        <w:t> </w:t>
      </w:r>
      <w:r>
        <w:rPr>
          <w:color w:val="231F20"/>
          <w:spacing w:val="-2"/>
          <w:sz w:val="24"/>
        </w:rPr>
        <w:t>engender.</w:t>
      </w:r>
    </w:p>
    <w:p>
      <w:pPr>
        <w:pStyle w:val="ListParagraph"/>
        <w:numPr>
          <w:ilvl w:val="1"/>
          <w:numId w:val="49"/>
        </w:numPr>
        <w:tabs>
          <w:tab w:pos="1105" w:val="left" w:leader="none"/>
        </w:tabs>
        <w:spacing w:line="271" w:lineRule="auto" w:before="169" w:after="0"/>
        <w:ind w:left="1105" w:right="423" w:hanging="397"/>
        <w:jc w:val="left"/>
        <w:rPr>
          <w:sz w:val="24"/>
        </w:rPr>
      </w:pPr>
      <w:r>
        <w:rPr>
          <w:color w:val="231F20"/>
          <w:w w:val="90"/>
          <w:sz w:val="24"/>
        </w:rPr>
        <w:t>Work</w:t>
      </w:r>
      <w:r>
        <w:rPr>
          <w:color w:val="231F20"/>
          <w:sz w:val="24"/>
        </w:rPr>
        <w:t> </w:t>
      </w:r>
      <w:r>
        <w:rPr>
          <w:color w:val="231F20"/>
          <w:w w:val="90"/>
          <w:sz w:val="24"/>
        </w:rPr>
        <w:t>with</w:t>
      </w:r>
      <w:r>
        <w:rPr>
          <w:color w:val="231F20"/>
          <w:sz w:val="24"/>
        </w:rPr>
        <w:t> </w:t>
      </w:r>
      <w:r>
        <w:rPr>
          <w:color w:val="231F20"/>
          <w:w w:val="90"/>
          <w:sz w:val="24"/>
        </w:rPr>
        <w:t>a</w:t>
      </w:r>
      <w:r>
        <w:rPr>
          <w:color w:val="231F20"/>
          <w:sz w:val="24"/>
        </w:rPr>
        <w:t> </w:t>
      </w:r>
      <w:r>
        <w:rPr>
          <w:color w:val="231F20"/>
          <w:w w:val="90"/>
          <w:sz w:val="24"/>
        </w:rPr>
        <w:t>few</w:t>
      </w:r>
      <w:r>
        <w:rPr>
          <w:color w:val="231F20"/>
          <w:sz w:val="24"/>
        </w:rPr>
        <w:t> </w:t>
      </w:r>
      <w:r>
        <w:rPr>
          <w:color w:val="231F20"/>
          <w:w w:val="90"/>
          <w:sz w:val="24"/>
        </w:rPr>
        <w:t>of</w:t>
      </w:r>
      <w:r>
        <w:rPr>
          <w:color w:val="231F20"/>
          <w:sz w:val="24"/>
        </w:rPr>
        <w:t> </w:t>
      </w:r>
      <w:r>
        <w:rPr>
          <w:color w:val="231F20"/>
          <w:w w:val="90"/>
          <w:sz w:val="24"/>
        </w:rPr>
        <w:t>your</w:t>
      </w:r>
      <w:r>
        <w:rPr>
          <w:color w:val="231F20"/>
          <w:sz w:val="24"/>
        </w:rPr>
        <w:t> </w:t>
      </w:r>
      <w:r>
        <w:rPr>
          <w:color w:val="231F20"/>
          <w:w w:val="90"/>
          <w:sz w:val="24"/>
        </w:rPr>
        <w:t>strategic</w:t>
      </w:r>
      <w:r>
        <w:rPr>
          <w:color w:val="231F20"/>
          <w:sz w:val="24"/>
        </w:rPr>
        <w:t> </w:t>
      </w:r>
      <w:r>
        <w:rPr>
          <w:color w:val="231F20"/>
          <w:w w:val="90"/>
          <w:sz w:val="24"/>
        </w:rPr>
        <w:t>partners</w:t>
      </w:r>
      <w:r>
        <w:rPr>
          <w:color w:val="231F20"/>
          <w:sz w:val="24"/>
        </w:rPr>
        <w:t> </w:t>
      </w:r>
      <w:r>
        <w:rPr>
          <w:color w:val="231F20"/>
          <w:w w:val="90"/>
          <w:sz w:val="24"/>
        </w:rPr>
        <w:t>to</w:t>
      </w:r>
      <w:r>
        <w:rPr>
          <w:color w:val="231F20"/>
          <w:sz w:val="24"/>
        </w:rPr>
        <w:t> </w:t>
      </w:r>
      <w:r>
        <w:rPr>
          <w:color w:val="231F20"/>
          <w:w w:val="90"/>
          <w:sz w:val="24"/>
        </w:rPr>
        <w:t>ensure</w:t>
      </w:r>
      <w:r>
        <w:rPr>
          <w:color w:val="231F20"/>
          <w:sz w:val="24"/>
        </w:rPr>
        <w:t> </w:t>
      </w:r>
      <w:r>
        <w:rPr>
          <w:color w:val="231F20"/>
          <w:w w:val="90"/>
          <w:sz w:val="24"/>
        </w:rPr>
        <w:t>that</w:t>
      </w:r>
      <w:r>
        <w:rPr>
          <w:color w:val="231F20"/>
          <w:sz w:val="24"/>
        </w:rPr>
        <w:t> </w:t>
      </w:r>
      <w:r>
        <w:rPr>
          <w:color w:val="231F20"/>
          <w:w w:val="90"/>
          <w:sz w:val="24"/>
        </w:rPr>
        <w:t>they</w:t>
      </w:r>
      <w:r>
        <w:rPr>
          <w:color w:val="231F20"/>
          <w:sz w:val="24"/>
        </w:rPr>
        <w:t> </w:t>
      </w:r>
      <w:r>
        <w:rPr>
          <w:color w:val="231F20"/>
          <w:w w:val="90"/>
          <w:sz w:val="24"/>
        </w:rPr>
        <w:t>are</w:t>
      </w:r>
      <w:r>
        <w:rPr>
          <w:color w:val="231F20"/>
          <w:sz w:val="24"/>
        </w:rPr>
        <w:t> </w:t>
      </w:r>
      <w:r>
        <w:rPr>
          <w:color w:val="231F20"/>
          <w:w w:val="90"/>
          <w:sz w:val="24"/>
        </w:rPr>
        <w:t>continually</w:t>
      </w:r>
      <w:r>
        <w:rPr>
          <w:color w:val="231F20"/>
          <w:sz w:val="24"/>
        </w:rPr>
        <w:t> </w:t>
      </w:r>
      <w:r>
        <w:rPr>
          <w:color w:val="231F20"/>
          <w:w w:val="90"/>
          <w:sz w:val="24"/>
        </w:rPr>
        <w:t>buying</w:t>
      </w:r>
      <w:r>
        <w:rPr>
          <w:color w:val="231F20"/>
          <w:spacing w:val="80"/>
          <w:sz w:val="24"/>
        </w:rPr>
        <w:t> </w:t>
      </w:r>
      <w:r>
        <w:rPr>
          <w:color w:val="231F20"/>
          <w:sz w:val="24"/>
        </w:rPr>
        <w:t>in</w:t>
      </w:r>
      <w:r>
        <w:rPr>
          <w:color w:val="231F20"/>
          <w:spacing w:val="-13"/>
          <w:sz w:val="24"/>
        </w:rPr>
        <w:t> </w:t>
      </w:r>
      <w:r>
        <w:rPr>
          <w:color w:val="231F20"/>
          <w:sz w:val="24"/>
        </w:rPr>
        <w:t>to</w:t>
      </w:r>
      <w:r>
        <w:rPr>
          <w:color w:val="231F20"/>
          <w:spacing w:val="-13"/>
          <w:sz w:val="24"/>
        </w:rPr>
        <w:t> </w:t>
      </w:r>
      <w:r>
        <w:rPr>
          <w:color w:val="231F20"/>
          <w:sz w:val="24"/>
        </w:rPr>
        <w:t>your</w:t>
      </w:r>
      <w:r>
        <w:rPr>
          <w:color w:val="231F20"/>
          <w:spacing w:val="-13"/>
          <w:sz w:val="24"/>
        </w:rPr>
        <w:t> </w:t>
      </w:r>
      <w:r>
        <w:rPr>
          <w:color w:val="231F20"/>
          <w:sz w:val="24"/>
        </w:rPr>
        <w:t>vision</w:t>
      </w:r>
      <w:r>
        <w:rPr>
          <w:color w:val="231F20"/>
          <w:spacing w:val="-13"/>
          <w:sz w:val="24"/>
        </w:rPr>
        <w:t> </w:t>
      </w:r>
      <w:r>
        <w:rPr>
          <w:color w:val="231F20"/>
          <w:sz w:val="24"/>
        </w:rPr>
        <w:t>and</w:t>
      </w:r>
      <w:r>
        <w:rPr>
          <w:color w:val="231F20"/>
          <w:spacing w:val="-13"/>
          <w:sz w:val="24"/>
        </w:rPr>
        <w:t> </w:t>
      </w:r>
      <w:r>
        <w:rPr>
          <w:color w:val="231F20"/>
          <w:sz w:val="24"/>
        </w:rPr>
        <w:t>its</w:t>
      </w:r>
      <w:r>
        <w:rPr>
          <w:color w:val="231F20"/>
          <w:spacing w:val="-13"/>
          <w:sz w:val="24"/>
        </w:rPr>
        <w:t> </w:t>
      </w:r>
      <w:r>
        <w:rPr>
          <w:color w:val="231F20"/>
          <w:sz w:val="24"/>
        </w:rPr>
        <w:t>execution.</w:t>
      </w:r>
      <w:r>
        <w:rPr>
          <w:color w:val="231F20"/>
          <w:spacing w:val="-13"/>
          <w:sz w:val="24"/>
        </w:rPr>
        <w:t> </w:t>
      </w:r>
      <w:r>
        <w:rPr>
          <w:color w:val="231F20"/>
          <w:sz w:val="24"/>
        </w:rPr>
        <w:t>This</w:t>
      </w:r>
      <w:r>
        <w:rPr>
          <w:color w:val="231F20"/>
          <w:spacing w:val="-13"/>
          <w:sz w:val="24"/>
        </w:rPr>
        <w:t> </w:t>
      </w:r>
      <w:r>
        <w:rPr>
          <w:color w:val="231F20"/>
          <w:sz w:val="24"/>
        </w:rPr>
        <w:t>will</w:t>
      </w:r>
      <w:r>
        <w:rPr>
          <w:color w:val="231F20"/>
          <w:spacing w:val="-13"/>
          <w:sz w:val="24"/>
        </w:rPr>
        <w:t> </w:t>
      </w:r>
      <w:r>
        <w:rPr>
          <w:color w:val="231F20"/>
          <w:sz w:val="24"/>
        </w:rPr>
        <w:t>create</w:t>
      </w:r>
      <w:r>
        <w:rPr>
          <w:color w:val="231F20"/>
          <w:spacing w:val="-13"/>
          <w:sz w:val="24"/>
        </w:rPr>
        <w:t> </w:t>
      </w:r>
      <w:r>
        <w:rPr>
          <w:color w:val="231F20"/>
          <w:sz w:val="24"/>
        </w:rPr>
        <w:t>the</w:t>
      </w:r>
      <w:r>
        <w:rPr>
          <w:color w:val="231F20"/>
          <w:spacing w:val="-13"/>
          <w:sz w:val="24"/>
        </w:rPr>
        <w:t> </w:t>
      </w:r>
      <w:r>
        <w:rPr>
          <w:color w:val="231F20"/>
          <w:sz w:val="24"/>
        </w:rPr>
        <w:t>dynamic</w:t>
      </w:r>
      <w:r>
        <w:rPr>
          <w:color w:val="231F20"/>
          <w:spacing w:val="-13"/>
          <w:sz w:val="24"/>
        </w:rPr>
        <w:t> </w:t>
      </w:r>
      <w:r>
        <w:rPr>
          <w:color w:val="231F20"/>
          <w:sz w:val="24"/>
        </w:rPr>
        <w:t>for</w:t>
      </w:r>
      <w:r>
        <w:rPr>
          <w:color w:val="231F20"/>
          <w:spacing w:val="-13"/>
          <w:sz w:val="24"/>
        </w:rPr>
        <w:t> </w:t>
      </w:r>
      <w:r>
        <w:rPr>
          <w:color w:val="231F20"/>
          <w:sz w:val="24"/>
        </w:rPr>
        <w:t>success.</w:t>
      </w:r>
    </w:p>
    <w:p>
      <w:pPr>
        <w:pStyle w:val="BodyText"/>
        <w:spacing w:before="58"/>
      </w:pPr>
    </w:p>
    <w:p>
      <w:pPr>
        <w:pStyle w:val="Heading1"/>
        <w:rPr>
          <w:rFonts w:ascii="Tahoma"/>
        </w:rPr>
      </w:pPr>
      <w:r>
        <w:rPr>
          <w:rFonts w:ascii="Tahoma"/>
          <w:color w:val="231F20"/>
          <w:w w:val="85"/>
        </w:rPr>
        <w:t>Self</w:t>
      </w:r>
      <w:r>
        <w:rPr>
          <w:rFonts w:ascii="Tahoma"/>
          <w:color w:val="231F20"/>
          <w:spacing w:val="38"/>
        </w:rPr>
        <w:t> </w:t>
      </w:r>
      <w:r>
        <w:rPr>
          <w:rFonts w:ascii="Tahoma"/>
          <w:color w:val="231F20"/>
          <w:w w:val="85"/>
        </w:rPr>
        <w:t>Assessment</w:t>
      </w:r>
      <w:r>
        <w:rPr>
          <w:rFonts w:ascii="Tahoma"/>
          <w:color w:val="231F20"/>
          <w:spacing w:val="39"/>
        </w:rPr>
        <w:t> </w:t>
      </w:r>
      <w:r>
        <w:rPr>
          <w:rFonts w:ascii="Tahoma"/>
          <w:color w:val="231F20"/>
          <w:spacing w:val="-2"/>
          <w:w w:val="85"/>
        </w:rPr>
        <w:t>Questions</w:t>
      </w:r>
    </w:p>
    <w:p>
      <w:pPr>
        <w:pStyle w:val="BodyText"/>
        <w:spacing w:before="122"/>
        <w:rPr>
          <w:rFonts w:ascii="Tahoma"/>
          <w:b/>
        </w:rPr>
      </w:pPr>
    </w:p>
    <w:p>
      <w:pPr>
        <w:pStyle w:val="ListParagraph"/>
        <w:numPr>
          <w:ilvl w:val="0"/>
          <w:numId w:val="52"/>
        </w:numPr>
        <w:tabs>
          <w:tab w:pos="1104" w:val="left" w:leader="none"/>
        </w:tabs>
        <w:spacing w:line="240" w:lineRule="auto" w:before="0" w:after="0"/>
        <w:ind w:left="1104" w:right="0" w:hanging="359"/>
        <w:jc w:val="left"/>
        <w:rPr>
          <w:color w:val="231F20"/>
          <w:sz w:val="24"/>
        </w:rPr>
      </w:pPr>
      <w:r>
        <w:rPr>
          <w:color w:val="231F20"/>
          <w:w w:val="90"/>
          <w:sz w:val="24"/>
        </w:rPr>
        <w:t>What</w:t>
      </w:r>
      <w:r>
        <w:rPr>
          <w:color w:val="231F20"/>
          <w:spacing w:val="-9"/>
          <w:w w:val="90"/>
          <w:sz w:val="24"/>
        </w:rPr>
        <w:t> </w:t>
      </w:r>
      <w:r>
        <w:rPr>
          <w:color w:val="231F20"/>
          <w:w w:val="90"/>
          <w:sz w:val="24"/>
        </w:rPr>
        <w:t>do</w:t>
      </w:r>
      <w:r>
        <w:rPr>
          <w:color w:val="231F20"/>
          <w:spacing w:val="-8"/>
          <w:w w:val="90"/>
          <w:sz w:val="24"/>
        </w:rPr>
        <w:t> </w:t>
      </w:r>
      <w:r>
        <w:rPr>
          <w:color w:val="231F20"/>
          <w:w w:val="90"/>
          <w:sz w:val="24"/>
        </w:rPr>
        <w:t>you</w:t>
      </w:r>
      <w:r>
        <w:rPr>
          <w:color w:val="231F20"/>
          <w:spacing w:val="-8"/>
          <w:w w:val="90"/>
          <w:sz w:val="24"/>
        </w:rPr>
        <w:t> </w:t>
      </w:r>
      <w:r>
        <w:rPr>
          <w:color w:val="231F20"/>
          <w:w w:val="90"/>
          <w:sz w:val="24"/>
        </w:rPr>
        <w:t>mean</w:t>
      </w:r>
      <w:r>
        <w:rPr>
          <w:color w:val="231F20"/>
          <w:spacing w:val="-8"/>
          <w:w w:val="90"/>
          <w:sz w:val="24"/>
        </w:rPr>
        <w:t> </w:t>
      </w:r>
      <w:r>
        <w:rPr>
          <w:color w:val="231F20"/>
          <w:w w:val="90"/>
          <w:sz w:val="24"/>
        </w:rPr>
        <w:t>by</w:t>
      </w:r>
      <w:r>
        <w:rPr>
          <w:color w:val="231F20"/>
          <w:spacing w:val="-8"/>
          <w:w w:val="90"/>
          <w:sz w:val="24"/>
        </w:rPr>
        <w:t> </w:t>
      </w:r>
      <w:r>
        <w:rPr>
          <w:color w:val="231F20"/>
          <w:w w:val="90"/>
          <w:sz w:val="24"/>
        </w:rPr>
        <w:t>a</w:t>
      </w:r>
      <w:r>
        <w:rPr>
          <w:color w:val="231F20"/>
          <w:spacing w:val="-8"/>
          <w:w w:val="90"/>
          <w:sz w:val="24"/>
        </w:rPr>
        <w:t> </w:t>
      </w:r>
      <w:r>
        <w:rPr>
          <w:color w:val="231F20"/>
          <w:w w:val="90"/>
          <w:sz w:val="24"/>
        </w:rPr>
        <w:t>Sales</w:t>
      </w:r>
      <w:r>
        <w:rPr>
          <w:color w:val="231F20"/>
          <w:spacing w:val="-8"/>
          <w:w w:val="90"/>
          <w:sz w:val="24"/>
        </w:rPr>
        <w:t> </w:t>
      </w:r>
      <w:r>
        <w:rPr>
          <w:color w:val="231F20"/>
          <w:w w:val="90"/>
          <w:sz w:val="24"/>
        </w:rPr>
        <w:t>process?</w:t>
      </w:r>
      <w:r>
        <w:rPr>
          <w:color w:val="231F20"/>
          <w:spacing w:val="-8"/>
          <w:w w:val="90"/>
          <w:sz w:val="24"/>
        </w:rPr>
        <w:t> </w:t>
      </w:r>
      <w:r>
        <w:rPr>
          <w:color w:val="231F20"/>
          <w:w w:val="90"/>
          <w:sz w:val="24"/>
        </w:rPr>
        <w:t>What</w:t>
      </w:r>
      <w:r>
        <w:rPr>
          <w:color w:val="231F20"/>
          <w:spacing w:val="-8"/>
          <w:w w:val="90"/>
          <w:sz w:val="24"/>
        </w:rPr>
        <w:t> </w:t>
      </w:r>
      <w:r>
        <w:rPr>
          <w:color w:val="231F20"/>
          <w:w w:val="90"/>
          <w:sz w:val="24"/>
        </w:rPr>
        <w:t>are</w:t>
      </w:r>
      <w:r>
        <w:rPr>
          <w:color w:val="231F20"/>
          <w:spacing w:val="-8"/>
          <w:w w:val="90"/>
          <w:sz w:val="24"/>
        </w:rPr>
        <w:t> </w:t>
      </w:r>
      <w:r>
        <w:rPr>
          <w:color w:val="231F20"/>
          <w:w w:val="90"/>
          <w:sz w:val="24"/>
        </w:rPr>
        <w:t>the</w:t>
      </w:r>
      <w:r>
        <w:rPr>
          <w:color w:val="231F20"/>
          <w:spacing w:val="-8"/>
          <w:w w:val="90"/>
          <w:sz w:val="24"/>
        </w:rPr>
        <w:t> </w:t>
      </w:r>
      <w:r>
        <w:rPr>
          <w:color w:val="231F20"/>
          <w:w w:val="90"/>
          <w:sz w:val="24"/>
        </w:rPr>
        <w:t>forms</w:t>
      </w:r>
      <w:r>
        <w:rPr>
          <w:color w:val="231F20"/>
          <w:spacing w:val="-9"/>
          <w:w w:val="90"/>
          <w:sz w:val="24"/>
        </w:rPr>
        <w:t> </w:t>
      </w:r>
      <w:r>
        <w:rPr>
          <w:color w:val="231F20"/>
          <w:w w:val="90"/>
          <w:sz w:val="24"/>
        </w:rPr>
        <w:t>of</w:t>
      </w:r>
      <w:r>
        <w:rPr>
          <w:color w:val="231F20"/>
          <w:spacing w:val="-8"/>
          <w:w w:val="90"/>
          <w:sz w:val="24"/>
        </w:rPr>
        <w:t> </w:t>
      </w:r>
      <w:r>
        <w:rPr>
          <w:color w:val="231F20"/>
          <w:w w:val="90"/>
          <w:sz w:val="24"/>
        </w:rPr>
        <w:t>a</w:t>
      </w:r>
      <w:r>
        <w:rPr>
          <w:color w:val="231F20"/>
          <w:spacing w:val="37"/>
          <w:sz w:val="24"/>
        </w:rPr>
        <w:t> </w:t>
      </w:r>
      <w:r>
        <w:rPr>
          <w:color w:val="231F20"/>
          <w:w w:val="90"/>
          <w:sz w:val="24"/>
        </w:rPr>
        <w:t>sales</w:t>
      </w:r>
      <w:r>
        <w:rPr>
          <w:color w:val="231F20"/>
          <w:spacing w:val="-8"/>
          <w:w w:val="90"/>
          <w:sz w:val="24"/>
        </w:rPr>
        <w:t> </w:t>
      </w:r>
      <w:r>
        <w:rPr>
          <w:color w:val="231F20"/>
          <w:spacing w:val="-2"/>
          <w:w w:val="90"/>
          <w:sz w:val="24"/>
        </w:rPr>
        <w:t>activity?</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Define</w:t>
      </w:r>
      <w:r>
        <w:rPr>
          <w:color w:val="231F20"/>
          <w:spacing w:val="-3"/>
          <w:w w:val="90"/>
          <w:sz w:val="24"/>
        </w:rPr>
        <w:t> </w:t>
      </w:r>
      <w:r>
        <w:rPr>
          <w:color w:val="231F20"/>
          <w:w w:val="90"/>
          <w:sz w:val="24"/>
        </w:rPr>
        <w:t>Sales</w:t>
      </w:r>
      <w:r>
        <w:rPr>
          <w:color w:val="231F20"/>
          <w:spacing w:val="-2"/>
          <w:w w:val="90"/>
          <w:sz w:val="24"/>
        </w:rPr>
        <w:t> </w:t>
      </w:r>
      <w:r>
        <w:rPr>
          <w:color w:val="231F20"/>
          <w:w w:val="90"/>
          <w:sz w:val="24"/>
        </w:rPr>
        <w:t>Force</w:t>
      </w:r>
      <w:r>
        <w:rPr>
          <w:color w:val="231F20"/>
          <w:spacing w:val="-2"/>
          <w:w w:val="90"/>
          <w:sz w:val="24"/>
        </w:rPr>
        <w:t> Automation.</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What</w:t>
      </w:r>
      <w:r>
        <w:rPr>
          <w:color w:val="231F20"/>
          <w:spacing w:val="-11"/>
          <w:w w:val="90"/>
          <w:sz w:val="24"/>
        </w:rPr>
        <w:t> </w:t>
      </w:r>
      <w:r>
        <w:rPr>
          <w:color w:val="231F20"/>
          <w:w w:val="90"/>
          <w:sz w:val="24"/>
        </w:rPr>
        <w:t>is</w:t>
      </w:r>
      <w:r>
        <w:rPr>
          <w:color w:val="231F20"/>
          <w:spacing w:val="-10"/>
          <w:w w:val="90"/>
          <w:sz w:val="24"/>
        </w:rPr>
        <w:t> </w:t>
      </w:r>
      <w:r>
        <w:rPr>
          <w:color w:val="231F20"/>
          <w:w w:val="90"/>
          <w:sz w:val="24"/>
        </w:rPr>
        <w:t>the</w:t>
      </w:r>
      <w:r>
        <w:rPr>
          <w:color w:val="231F20"/>
          <w:spacing w:val="-10"/>
          <w:w w:val="90"/>
          <w:sz w:val="24"/>
        </w:rPr>
        <w:t> </w:t>
      </w:r>
      <w:r>
        <w:rPr>
          <w:color w:val="231F20"/>
          <w:w w:val="90"/>
          <w:sz w:val="24"/>
        </w:rPr>
        <w:t>significance</w:t>
      </w:r>
      <w:r>
        <w:rPr>
          <w:color w:val="231F20"/>
          <w:spacing w:val="-10"/>
          <w:w w:val="90"/>
          <w:sz w:val="24"/>
        </w:rPr>
        <w:t> </w:t>
      </w:r>
      <w:r>
        <w:rPr>
          <w:color w:val="231F20"/>
          <w:w w:val="90"/>
          <w:sz w:val="24"/>
        </w:rPr>
        <w:t>of</w:t>
      </w:r>
      <w:r>
        <w:rPr>
          <w:color w:val="231F20"/>
          <w:spacing w:val="-10"/>
          <w:w w:val="90"/>
          <w:sz w:val="24"/>
        </w:rPr>
        <w:t> </w:t>
      </w:r>
      <w:r>
        <w:rPr>
          <w:color w:val="231F20"/>
          <w:w w:val="90"/>
          <w:sz w:val="24"/>
        </w:rPr>
        <w:t>Sales</w:t>
      </w:r>
      <w:r>
        <w:rPr>
          <w:color w:val="231F20"/>
          <w:spacing w:val="-11"/>
          <w:w w:val="90"/>
          <w:sz w:val="24"/>
        </w:rPr>
        <w:t> </w:t>
      </w:r>
      <w:r>
        <w:rPr>
          <w:color w:val="231F20"/>
          <w:w w:val="90"/>
          <w:sz w:val="24"/>
        </w:rPr>
        <w:t>Force</w:t>
      </w:r>
      <w:r>
        <w:rPr>
          <w:color w:val="231F20"/>
          <w:spacing w:val="-10"/>
          <w:w w:val="90"/>
          <w:sz w:val="24"/>
        </w:rPr>
        <w:t> </w:t>
      </w:r>
      <w:r>
        <w:rPr>
          <w:color w:val="231F20"/>
          <w:w w:val="90"/>
          <w:sz w:val="24"/>
        </w:rPr>
        <w:t>Automation</w:t>
      </w:r>
      <w:r>
        <w:rPr>
          <w:color w:val="231F20"/>
          <w:spacing w:val="-10"/>
          <w:w w:val="90"/>
          <w:sz w:val="24"/>
        </w:rPr>
        <w:t> </w:t>
      </w:r>
      <w:r>
        <w:rPr>
          <w:color w:val="231F20"/>
          <w:w w:val="90"/>
          <w:sz w:val="24"/>
        </w:rPr>
        <w:t>at</w:t>
      </w:r>
      <w:r>
        <w:rPr>
          <w:color w:val="231F20"/>
          <w:spacing w:val="-10"/>
          <w:w w:val="90"/>
          <w:sz w:val="24"/>
        </w:rPr>
        <w:t> </w:t>
      </w:r>
      <w:r>
        <w:rPr>
          <w:color w:val="231F20"/>
          <w:w w:val="90"/>
          <w:sz w:val="24"/>
        </w:rPr>
        <w:t>individual</w:t>
      </w:r>
      <w:r>
        <w:rPr>
          <w:color w:val="231F20"/>
          <w:spacing w:val="-10"/>
          <w:w w:val="90"/>
          <w:sz w:val="24"/>
        </w:rPr>
        <w:t> </w:t>
      </w:r>
      <w:r>
        <w:rPr>
          <w:color w:val="231F20"/>
          <w:w w:val="90"/>
          <w:sz w:val="24"/>
        </w:rPr>
        <w:t>and</w:t>
      </w:r>
      <w:r>
        <w:rPr>
          <w:color w:val="231F20"/>
          <w:spacing w:val="-10"/>
          <w:w w:val="90"/>
          <w:sz w:val="24"/>
        </w:rPr>
        <w:t> </w:t>
      </w:r>
      <w:r>
        <w:rPr>
          <w:color w:val="231F20"/>
          <w:w w:val="90"/>
          <w:sz w:val="24"/>
        </w:rPr>
        <w:t>organizational</w:t>
      </w:r>
      <w:r>
        <w:rPr>
          <w:color w:val="231F20"/>
          <w:spacing w:val="-11"/>
          <w:w w:val="90"/>
          <w:sz w:val="24"/>
        </w:rPr>
        <w:t> </w:t>
      </w:r>
      <w:r>
        <w:rPr>
          <w:color w:val="231F20"/>
          <w:spacing w:val="-2"/>
          <w:w w:val="90"/>
          <w:sz w:val="24"/>
        </w:rPr>
        <w:t>level?</w:t>
      </w:r>
    </w:p>
    <w:p>
      <w:pPr>
        <w:pStyle w:val="ListParagraph"/>
        <w:numPr>
          <w:ilvl w:val="0"/>
          <w:numId w:val="52"/>
        </w:numPr>
        <w:tabs>
          <w:tab w:pos="1105" w:val="left" w:leader="none"/>
        </w:tabs>
        <w:spacing w:line="271" w:lineRule="auto" w:before="211" w:after="0"/>
        <w:ind w:left="1105" w:right="423" w:hanging="360"/>
        <w:jc w:val="left"/>
        <w:rPr>
          <w:color w:val="231F20"/>
          <w:sz w:val="24"/>
        </w:rPr>
      </w:pPr>
      <w:r>
        <w:rPr>
          <w:color w:val="231F20"/>
          <w:spacing w:val="-6"/>
          <w:sz w:val="24"/>
        </w:rPr>
        <w:t>What factors determine the success or failure in the implementation of a Sales force </w:t>
      </w:r>
      <w:r>
        <w:rPr>
          <w:color w:val="231F20"/>
          <w:sz w:val="24"/>
        </w:rPr>
        <w:t>Automation</w:t>
      </w:r>
      <w:r>
        <w:rPr>
          <w:color w:val="231F20"/>
          <w:spacing w:val="-17"/>
          <w:sz w:val="24"/>
        </w:rPr>
        <w:t> </w:t>
      </w:r>
      <w:r>
        <w:rPr>
          <w:color w:val="231F20"/>
          <w:sz w:val="24"/>
        </w:rPr>
        <w:t>process.</w:t>
      </w:r>
    </w:p>
    <w:p>
      <w:pPr>
        <w:pStyle w:val="ListParagraph"/>
        <w:numPr>
          <w:ilvl w:val="0"/>
          <w:numId w:val="52"/>
        </w:numPr>
        <w:tabs>
          <w:tab w:pos="1104" w:val="left" w:leader="none"/>
        </w:tabs>
        <w:spacing w:line="240" w:lineRule="auto" w:before="168" w:after="0"/>
        <w:ind w:left="1104" w:right="0" w:hanging="359"/>
        <w:jc w:val="left"/>
        <w:rPr>
          <w:color w:val="231F20"/>
          <w:sz w:val="24"/>
        </w:rPr>
      </w:pPr>
      <w:r>
        <w:rPr>
          <w:color w:val="231F20"/>
          <w:w w:val="90"/>
          <w:sz w:val="24"/>
        </w:rPr>
        <w:t>Define</w:t>
      </w:r>
      <w:r>
        <w:rPr>
          <w:color w:val="231F20"/>
          <w:spacing w:val="-4"/>
          <w:w w:val="90"/>
          <w:sz w:val="24"/>
        </w:rPr>
        <w:t> </w:t>
      </w:r>
      <w:r>
        <w:rPr>
          <w:color w:val="231F20"/>
          <w:w w:val="90"/>
          <w:sz w:val="24"/>
        </w:rPr>
        <w:t>Lead</w:t>
      </w:r>
      <w:r>
        <w:rPr>
          <w:color w:val="231F20"/>
          <w:spacing w:val="-3"/>
          <w:w w:val="90"/>
          <w:sz w:val="24"/>
        </w:rPr>
        <w:t> </w:t>
      </w:r>
      <w:r>
        <w:rPr>
          <w:color w:val="231F20"/>
          <w:w w:val="90"/>
          <w:sz w:val="24"/>
        </w:rPr>
        <w:t>Management</w:t>
      </w:r>
      <w:r>
        <w:rPr>
          <w:color w:val="231F20"/>
          <w:spacing w:val="-3"/>
          <w:w w:val="90"/>
          <w:sz w:val="24"/>
        </w:rPr>
        <w:t> </w:t>
      </w:r>
      <w:r>
        <w:rPr>
          <w:color w:val="231F20"/>
          <w:spacing w:val="-10"/>
          <w:w w:val="90"/>
          <w:sz w:val="24"/>
        </w:rPr>
        <w:t>.</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What</w:t>
      </w:r>
      <w:r>
        <w:rPr>
          <w:color w:val="231F20"/>
          <w:spacing w:val="-6"/>
          <w:w w:val="90"/>
          <w:sz w:val="24"/>
        </w:rPr>
        <w:t> </w:t>
      </w:r>
      <w:r>
        <w:rPr>
          <w:color w:val="231F20"/>
          <w:w w:val="90"/>
          <w:sz w:val="24"/>
        </w:rPr>
        <w:t>are</w:t>
      </w:r>
      <w:r>
        <w:rPr>
          <w:color w:val="231F20"/>
          <w:spacing w:val="-6"/>
          <w:w w:val="90"/>
          <w:sz w:val="24"/>
        </w:rPr>
        <w:t> </w:t>
      </w:r>
      <w:r>
        <w:rPr>
          <w:color w:val="231F20"/>
          <w:w w:val="90"/>
          <w:sz w:val="24"/>
        </w:rPr>
        <w:t>the</w:t>
      </w:r>
      <w:r>
        <w:rPr>
          <w:color w:val="231F20"/>
          <w:spacing w:val="-6"/>
          <w:w w:val="90"/>
          <w:sz w:val="24"/>
        </w:rPr>
        <w:t> </w:t>
      </w:r>
      <w:r>
        <w:rPr>
          <w:color w:val="231F20"/>
          <w:w w:val="90"/>
          <w:sz w:val="24"/>
        </w:rPr>
        <w:t>benefits</w:t>
      </w:r>
      <w:r>
        <w:rPr>
          <w:color w:val="231F20"/>
          <w:spacing w:val="-6"/>
          <w:w w:val="90"/>
          <w:sz w:val="24"/>
        </w:rPr>
        <w:t> </w:t>
      </w:r>
      <w:r>
        <w:rPr>
          <w:color w:val="231F20"/>
          <w:w w:val="90"/>
          <w:sz w:val="24"/>
        </w:rPr>
        <w:t>of</w:t>
      </w:r>
      <w:r>
        <w:rPr>
          <w:color w:val="231F20"/>
          <w:spacing w:val="-5"/>
          <w:w w:val="90"/>
          <w:sz w:val="24"/>
        </w:rPr>
        <w:t> </w:t>
      </w:r>
      <w:r>
        <w:rPr>
          <w:color w:val="231F20"/>
          <w:w w:val="90"/>
          <w:sz w:val="24"/>
        </w:rPr>
        <w:t>Lead</w:t>
      </w:r>
      <w:r>
        <w:rPr>
          <w:color w:val="231F20"/>
          <w:spacing w:val="-6"/>
          <w:w w:val="90"/>
          <w:sz w:val="24"/>
        </w:rPr>
        <w:t> </w:t>
      </w:r>
      <w:r>
        <w:rPr>
          <w:color w:val="231F20"/>
          <w:spacing w:val="-2"/>
          <w:w w:val="90"/>
          <w:sz w:val="24"/>
        </w:rPr>
        <w:t>Management</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Highlight</w:t>
      </w:r>
      <w:r>
        <w:rPr>
          <w:color w:val="231F20"/>
          <w:spacing w:val="-6"/>
          <w:w w:val="90"/>
          <w:sz w:val="24"/>
        </w:rPr>
        <w:t> </w:t>
      </w:r>
      <w:r>
        <w:rPr>
          <w:color w:val="231F20"/>
          <w:w w:val="90"/>
          <w:sz w:val="24"/>
        </w:rPr>
        <w:t>the</w:t>
      </w:r>
      <w:r>
        <w:rPr>
          <w:color w:val="231F20"/>
          <w:spacing w:val="-5"/>
          <w:w w:val="90"/>
          <w:sz w:val="24"/>
        </w:rPr>
        <w:t> </w:t>
      </w:r>
      <w:r>
        <w:rPr>
          <w:color w:val="231F20"/>
          <w:w w:val="90"/>
          <w:sz w:val="24"/>
        </w:rPr>
        <w:t>different</w:t>
      </w:r>
      <w:r>
        <w:rPr>
          <w:color w:val="231F20"/>
          <w:spacing w:val="-5"/>
          <w:w w:val="90"/>
          <w:sz w:val="24"/>
        </w:rPr>
        <w:t> </w:t>
      </w:r>
      <w:r>
        <w:rPr>
          <w:color w:val="231F20"/>
          <w:w w:val="90"/>
          <w:sz w:val="24"/>
        </w:rPr>
        <w:t>ways</w:t>
      </w:r>
      <w:r>
        <w:rPr>
          <w:color w:val="231F20"/>
          <w:spacing w:val="-6"/>
          <w:w w:val="90"/>
          <w:sz w:val="24"/>
        </w:rPr>
        <w:t> </w:t>
      </w:r>
      <w:r>
        <w:rPr>
          <w:color w:val="231F20"/>
          <w:w w:val="90"/>
          <w:sz w:val="24"/>
        </w:rPr>
        <w:t>of</w:t>
      </w:r>
      <w:r>
        <w:rPr>
          <w:color w:val="231F20"/>
          <w:spacing w:val="-5"/>
          <w:w w:val="90"/>
          <w:sz w:val="24"/>
        </w:rPr>
        <w:t> </w:t>
      </w:r>
      <w:r>
        <w:rPr>
          <w:color w:val="231F20"/>
          <w:w w:val="90"/>
          <w:sz w:val="24"/>
        </w:rPr>
        <w:t>improving</w:t>
      </w:r>
      <w:r>
        <w:rPr>
          <w:color w:val="231F20"/>
          <w:spacing w:val="-5"/>
          <w:w w:val="90"/>
          <w:sz w:val="24"/>
        </w:rPr>
        <w:t> </w:t>
      </w:r>
      <w:r>
        <w:rPr>
          <w:color w:val="231F20"/>
          <w:w w:val="90"/>
          <w:sz w:val="24"/>
        </w:rPr>
        <w:t>the</w:t>
      </w:r>
      <w:r>
        <w:rPr>
          <w:color w:val="231F20"/>
          <w:spacing w:val="-6"/>
          <w:w w:val="90"/>
          <w:sz w:val="24"/>
        </w:rPr>
        <w:t> </w:t>
      </w:r>
      <w:r>
        <w:rPr>
          <w:color w:val="231F20"/>
          <w:w w:val="90"/>
          <w:sz w:val="24"/>
        </w:rPr>
        <w:t>lead</w:t>
      </w:r>
      <w:r>
        <w:rPr>
          <w:color w:val="231F20"/>
          <w:spacing w:val="-5"/>
          <w:w w:val="90"/>
          <w:sz w:val="24"/>
        </w:rPr>
        <w:t> </w:t>
      </w:r>
      <w:r>
        <w:rPr>
          <w:color w:val="231F20"/>
          <w:w w:val="90"/>
          <w:sz w:val="24"/>
        </w:rPr>
        <w:t>management</w:t>
      </w:r>
      <w:r>
        <w:rPr>
          <w:color w:val="231F20"/>
          <w:spacing w:val="-5"/>
          <w:w w:val="90"/>
          <w:sz w:val="24"/>
        </w:rPr>
        <w:t> </w:t>
      </w:r>
      <w:r>
        <w:rPr>
          <w:color w:val="231F20"/>
          <w:spacing w:val="-2"/>
          <w:w w:val="90"/>
          <w:sz w:val="24"/>
        </w:rPr>
        <w:t>process.</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What</w:t>
      </w:r>
      <w:r>
        <w:rPr>
          <w:color w:val="231F20"/>
          <w:spacing w:val="-7"/>
          <w:w w:val="90"/>
          <w:sz w:val="24"/>
        </w:rPr>
        <w:t> </w:t>
      </w:r>
      <w:r>
        <w:rPr>
          <w:color w:val="231F20"/>
          <w:w w:val="90"/>
          <w:sz w:val="24"/>
        </w:rPr>
        <w:t>do</w:t>
      </w:r>
      <w:r>
        <w:rPr>
          <w:color w:val="231F20"/>
          <w:spacing w:val="-6"/>
          <w:w w:val="90"/>
          <w:sz w:val="24"/>
        </w:rPr>
        <w:t> </w:t>
      </w:r>
      <w:r>
        <w:rPr>
          <w:color w:val="231F20"/>
          <w:w w:val="90"/>
          <w:sz w:val="24"/>
        </w:rPr>
        <w:t>you</w:t>
      </w:r>
      <w:r>
        <w:rPr>
          <w:color w:val="231F20"/>
          <w:spacing w:val="-6"/>
          <w:w w:val="90"/>
          <w:sz w:val="24"/>
        </w:rPr>
        <w:t> </w:t>
      </w:r>
      <w:r>
        <w:rPr>
          <w:color w:val="231F20"/>
          <w:w w:val="90"/>
          <w:sz w:val="24"/>
        </w:rPr>
        <w:t>mean</w:t>
      </w:r>
      <w:r>
        <w:rPr>
          <w:color w:val="231F20"/>
          <w:spacing w:val="-6"/>
          <w:w w:val="90"/>
          <w:sz w:val="24"/>
        </w:rPr>
        <w:t> </w:t>
      </w:r>
      <w:r>
        <w:rPr>
          <w:color w:val="231F20"/>
          <w:w w:val="90"/>
          <w:sz w:val="24"/>
        </w:rPr>
        <w:t>by</w:t>
      </w:r>
      <w:r>
        <w:rPr>
          <w:color w:val="231F20"/>
          <w:spacing w:val="-7"/>
          <w:w w:val="90"/>
          <w:sz w:val="24"/>
        </w:rPr>
        <w:t> </w:t>
      </w:r>
      <w:r>
        <w:rPr>
          <w:color w:val="231F20"/>
          <w:w w:val="90"/>
          <w:sz w:val="24"/>
        </w:rPr>
        <w:t>Knowledge</w:t>
      </w:r>
      <w:r>
        <w:rPr>
          <w:color w:val="231F20"/>
          <w:spacing w:val="-6"/>
          <w:w w:val="90"/>
          <w:sz w:val="24"/>
        </w:rPr>
        <w:t> </w:t>
      </w:r>
      <w:r>
        <w:rPr>
          <w:color w:val="231F20"/>
          <w:w w:val="90"/>
          <w:sz w:val="24"/>
        </w:rPr>
        <w:t>Management</w:t>
      </w:r>
      <w:r>
        <w:rPr>
          <w:color w:val="231F20"/>
          <w:spacing w:val="-6"/>
          <w:w w:val="90"/>
          <w:sz w:val="24"/>
        </w:rPr>
        <w:t> </w:t>
      </w:r>
      <w:r>
        <w:rPr>
          <w:color w:val="231F20"/>
          <w:spacing w:val="-10"/>
          <w:w w:val="90"/>
          <w:sz w:val="24"/>
        </w:rPr>
        <w:t>?</w:t>
      </w:r>
    </w:p>
    <w:p>
      <w:pPr>
        <w:pStyle w:val="ListParagraph"/>
        <w:numPr>
          <w:ilvl w:val="0"/>
          <w:numId w:val="52"/>
        </w:numPr>
        <w:tabs>
          <w:tab w:pos="1105" w:val="left" w:leader="none"/>
        </w:tabs>
        <w:spacing w:line="271" w:lineRule="auto" w:before="211" w:after="0"/>
        <w:ind w:left="1105" w:right="422" w:hanging="360"/>
        <w:jc w:val="left"/>
        <w:rPr>
          <w:color w:val="231F20"/>
          <w:sz w:val="24"/>
        </w:rPr>
      </w:pPr>
      <w:r>
        <w:rPr>
          <w:color w:val="231F20"/>
          <w:spacing w:val="-2"/>
          <w:sz w:val="24"/>
        </w:rPr>
        <w:t>Discuss</w:t>
      </w:r>
      <w:r>
        <w:rPr>
          <w:color w:val="231F20"/>
          <w:spacing w:val="14"/>
          <w:sz w:val="24"/>
        </w:rPr>
        <w:t> </w:t>
      </w:r>
      <w:r>
        <w:rPr>
          <w:color w:val="231F20"/>
          <w:spacing w:val="-2"/>
          <w:sz w:val="24"/>
        </w:rPr>
        <w:t>in</w:t>
      </w:r>
      <w:r>
        <w:rPr>
          <w:color w:val="231F20"/>
          <w:spacing w:val="14"/>
          <w:sz w:val="24"/>
        </w:rPr>
        <w:t> </w:t>
      </w:r>
      <w:r>
        <w:rPr>
          <w:color w:val="231F20"/>
          <w:spacing w:val="-2"/>
          <w:sz w:val="24"/>
        </w:rPr>
        <w:t>detail</w:t>
      </w:r>
      <w:r>
        <w:rPr>
          <w:color w:val="231F20"/>
          <w:spacing w:val="14"/>
          <w:sz w:val="24"/>
        </w:rPr>
        <w:t> </w:t>
      </w:r>
      <w:r>
        <w:rPr>
          <w:color w:val="231F20"/>
          <w:spacing w:val="-2"/>
          <w:sz w:val="24"/>
        </w:rPr>
        <w:t>the</w:t>
      </w:r>
      <w:r>
        <w:rPr>
          <w:color w:val="231F20"/>
          <w:spacing w:val="14"/>
          <w:sz w:val="24"/>
        </w:rPr>
        <w:t> </w:t>
      </w:r>
      <w:r>
        <w:rPr>
          <w:color w:val="231F20"/>
          <w:spacing w:val="-2"/>
          <w:sz w:val="24"/>
        </w:rPr>
        <w:t>critical</w:t>
      </w:r>
      <w:r>
        <w:rPr>
          <w:color w:val="231F20"/>
          <w:spacing w:val="14"/>
          <w:sz w:val="24"/>
        </w:rPr>
        <w:t> </w:t>
      </w:r>
      <w:r>
        <w:rPr>
          <w:color w:val="231F20"/>
          <w:spacing w:val="-2"/>
          <w:sz w:val="24"/>
        </w:rPr>
        <w:t>factors</w:t>
      </w:r>
      <w:r>
        <w:rPr>
          <w:color w:val="231F20"/>
          <w:spacing w:val="14"/>
          <w:sz w:val="24"/>
        </w:rPr>
        <w:t> </w:t>
      </w:r>
      <w:r>
        <w:rPr>
          <w:color w:val="231F20"/>
          <w:spacing w:val="-2"/>
          <w:sz w:val="24"/>
        </w:rPr>
        <w:t>and</w:t>
      </w:r>
      <w:r>
        <w:rPr>
          <w:color w:val="231F20"/>
          <w:spacing w:val="14"/>
          <w:sz w:val="24"/>
        </w:rPr>
        <w:t> </w:t>
      </w:r>
      <w:r>
        <w:rPr>
          <w:color w:val="231F20"/>
          <w:spacing w:val="-2"/>
          <w:sz w:val="24"/>
        </w:rPr>
        <w:t>principles</w:t>
      </w:r>
      <w:r>
        <w:rPr>
          <w:color w:val="231F20"/>
          <w:spacing w:val="14"/>
          <w:sz w:val="24"/>
        </w:rPr>
        <w:t> </w:t>
      </w:r>
      <w:r>
        <w:rPr>
          <w:color w:val="231F20"/>
          <w:spacing w:val="-2"/>
          <w:sz w:val="24"/>
        </w:rPr>
        <w:t>for</w:t>
      </w:r>
      <w:r>
        <w:rPr>
          <w:color w:val="231F20"/>
          <w:spacing w:val="14"/>
          <w:sz w:val="24"/>
        </w:rPr>
        <w:t> </w:t>
      </w:r>
      <w:r>
        <w:rPr>
          <w:color w:val="231F20"/>
          <w:spacing w:val="-2"/>
          <w:sz w:val="24"/>
        </w:rPr>
        <w:t>the</w:t>
      </w:r>
      <w:r>
        <w:rPr>
          <w:color w:val="231F20"/>
          <w:spacing w:val="14"/>
          <w:sz w:val="24"/>
        </w:rPr>
        <w:t> </w:t>
      </w:r>
      <w:r>
        <w:rPr>
          <w:color w:val="231F20"/>
          <w:spacing w:val="-2"/>
          <w:sz w:val="24"/>
        </w:rPr>
        <w:t>success</w:t>
      </w:r>
      <w:r>
        <w:rPr>
          <w:color w:val="231F20"/>
          <w:spacing w:val="14"/>
          <w:sz w:val="24"/>
        </w:rPr>
        <w:t> </w:t>
      </w:r>
      <w:r>
        <w:rPr>
          <w:color w:val="231F20"/>
          <w:spacing w:val="-2"/>
          <w:sz w:val="24"/>
        </w:rPr>
        <w:t>of</w:t>
      </w:r>
      <w:r>
        <w:rPr>
          <w:color w:val="231F20"/>
          <w:spacing w:val="14"/>
          <w:sz w:val="24"/>
        </w:rPr>
        <w:t> </w:t>
      </w:r>
      <w:r>
        <w:rPr>
          <w:color w:val="231F20"/>
          <w:spacing w:val="-2"/>
          <w:sz w:val="24"/>
        </w:rPr>
        <w:t>Knowledge </w:t>
      </w:r>
      <w:r>
        <w:rPr>
          <w:color w:val="231F20"/>
          <w:sz w:val="24"/>
        </w:rPr>
        <w:t>Management</w:t>
      </w:r>
      <w:r>
        <w:rPr>
          <w:color w:val="231F20"/>
          <w:spacing w:val="-8"/>
          <w:sz w:val="24"/>
        </w:rPr>
        <w:t> </w:t>
      </w:r>
      <w:r>
        <w:rPr>
          <w:color w:val="231F20"/>
          <w:sz w:val="24"/>
        </w:rPr>
        <w:t>.</w:t>
      </w:r>
    </w:p>
    <w:p>
      <w:pPr>
        <w:pStyle w:val="ListParagraph"/>
        <w:numPr>
          <w:ilvl w:val="0"/>
          <w:numId w:val="52"/>
        </w:numPr>
        <w:tabs>
          <w:tab w:pos="1104" w:val="left" w:leader="none"/>
        </w:tabs>
        <w:spacing w:line="240" w:lineRule="auto" w:before="168" w:after="0"/>
        <w:ind w:left="1104" w:right="0" w:hanging="359"/>
        <w:jc w:val="left"/>
        <w:rPr>
          <w:color w:val="231F20"/>
          <w:sz w:val="24"/>
        </w:rPr>
      </w:pPr>
      <w:r>
        <w:rPr>
          <w:color w:val="231F20"/>
          <w:w w:val="90"/>
          <w:sz w:val="24"/>
        </w:rPr>
        <w:t>Briefly</w:t>
      </w:r>
      <w:r>
        <w:rPr>
          <w:color w:val="231F20"/>
          <w:spacing w:val="-2"/>
          <w:sz w:val="24"/>
        </w:rPr>
        <w:t> </w:t>
      </w:r>
      <w:r>
        <w:rPr>
          <w:color w:val="231F20"/>
          <w:w w:val="90"/>
          <w:sz w:val="24"/>
        </w:rPr>
        <w:t>highlight</w:t>
      </w:r>
      <w:r>
        <w:rPr>
          <w:color w:val="231F20"/>
          <w:spacing w:val="-2"/>
          <w:sz w:val="24"/>
        </w:rPr>
        <w:t> </w:t>
      </w:r>
      <w:r>
        <w:rPr>
          <w:color w:val="231F20"/>
          <w:w w:val="90"/>
          <w:sz w:val="24"/>
        </w:rPr>
        <w:t>the</w:t>
      </w:r>
      <w:r>
        <w:rPr>
          <w:color w:val="231F20"/>
          <w:spacing w:val="-1"/>
          <w:sz w:val="24"/>
        </w:rPr>
        <w:t> </w:t>
      </w:r>
      <w:r>
        <w:rPr>
          <w:color w:val="231F20"/>
          <w:w w:val="90"/>
          <w:sz w:val="24"/>
        </w:rPr>
        <w:t>significance</w:t>
      </w:r>
      <w:r>
        <w:rPr>
          <w:color w:val="231F20"/>
          <w:spacing w:val="-2"/>
          <w:sz w:val="24"/>
        </w:rPr>
        <w:t> </w:t>
      </w:r>
      <w:r>
        <w:rPr>
          <w:color w:val="231F20"/>
          <w:w w:val="90"/>
          <w:sz w:val="24"/>
        </w:rPr>
        <w:t>of</w:t>
      </w:r>
      <w:r>
        <w:rPr>
          <w:color w:val="231F20"/>
          <w:spacing w:val="-2"/>
          <w:sz w:val="24"/>
        </w:rPr>
        <w:t> </w:t>
      </w:r>
      <w:r>
        <w:rPr>
          <w:color w:val="231F20"/>
          <w:w w:val="90"/>
          <w:sz w:val="24"/>
        </w:rPr>
        <w:t>Knowledge</w:t>
      </w:r>
      <w:r>
        <w:rPr>
          <w:color w:val="231F20"/>
          <w:spacing w:val="-1"/>
          <w:sz w:val="24"/>
        </w:rPr>
        <w:t> </w:t>
      </w:r>
      <w:r>
        <w:rPr>
          <w:color w:val="231F20"/>
          <w:spacing w:val="-2"/>
          <w:w w:val="90"/>
          <w:sz w:val="24"/>
        </w:rPr>
        <w:t>Management.</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Enumerate</w:t>
      </w:r>
      <w:r>
        <w:rPr>
          <w:color w:val="231F20"/>
          <w:spacing w:val="-5"/>
          <w:w w:val="90"/>
          <w:sz w:val="24"/>
        </w:rPr>
        <w:t> </w:t>
      </w:r>
      <w:r>
        <w:rPr>
          <w:color w:val="231F20"/>
          <w:w w:val="90"/>
          <w:sz w:val="24"/>
        </w:rPr>
        <w:t>in</w:t>
      </w:r>
      <w:r>
        <w:rPr>
          <w:color w:val="231F20"/>
          <w:spacing w:val="-5"/>
          <w:w w:val="90"/>
          <w:sz w:val="24"/>
        </w:rPr>
        <w:t> </w:t>
      </w:r>
      <w:r>
        <w:rPr>
          <w:color w:val="231F20"/>
          <w:w w:val="90"/>
          <w:sz w:val="24"/>
        </w:rPr>
        <w:t>detail</w:t>
      </w:r>
      <w:r>
        <w:rPr>
          <w:color w:val="231F20"/>
          <w:spacing w:val="-5"/>
          <w:w w:val="90"/>
          <w:sz w:val="24"/>
        </w:rPr>
        <w:t> </w:t>
      </w:r>
      <w:r>
        <w:rPr>
          <w:color w:val="231F20"/>
          <w:w w:val="90"/>
          <w:sz w:val="24"/>
        </w:rPr>
        <w:t>the</w:t>
      </w:r>
      <w:r>
        <w:rPr>
          <w:color w:val="231F20"/>
          <w:spacing w:val="-5"/>
          <w:w w:val="90"/>
          <w:sz w:val="24"/>
        </w:rPr>
        <w:t> </w:t>
      </w:r>
      <w:r>
        <w:rPr>
          <w:color w:val="231F20"/>
          <w:w w:val="90"/>
          <w:sz w:val="24"/>
        </w:rPr>
        <w:t>issues</w:t>
      </w:r>
      <w:r>
        <w:rPr>
          <w:color w:val="231F20"/>
          <w:spacing w:val="-5"/>
          <w:w w:val="90"/>
          <w:sz w:val="24"/>
        </w:rPr>
        <w:t> </w:t>
      </w:r>
      <w:r>
        <w:rPr>
          <w:color w:val="231F20"/>
          <w:w w:val="90"/>
          <w:sz w:val="24"/>
        </w:rPr>
        <w:t>of</w:t>
      </w:r>
      <w:r>
        <w:rPr>
          <w:color w:val="231F20"/>
          <w:spacing w:val="-5"/>
          <w:w w:val="90"/>
          <w:sz w:val="24"/>
        </w:rPr>
        <w:t> </w:t>
      </w:r>
      <w:r>
        <w:rPr>
          <w:color w:val="231F20"/>
          <w:w w:val="90"/>
          <w:sz w:val="24"/>
        </w:rPr>
        <w:t>Knowledge</w:t>
      </w:r>
      <w:r>
        <w:rPr>
          <w:color w:val="231F20"/>
          <w:spacing w:val="-5"/>
          <w:w w:val="90"/>
          <w:sz w:val="24"/>
        </w:rPr>
        <w:t> </w:t>
      </w:r>
      <w:r>
        <w:rPr>
          <w:color w:val="231F20"/>
          <w:w w:val="90"/>
          <w:sz w:val="24"/>
        </w:rPr>
        <w:t>Management</w:t>
      </w:r>
      <w:r>
        <w:rPr>
          <w:color w:val="231F20"/>
          <w:spacing w:val="-5"/>
          <w:w w:val="90"/>
          <w:sz w:val="24"/>
        </w:rPr>
        <w:t> </w:t>
      </w:r>
      <w:r>
        <w:rPr>
          <w:color w:val="231F20"/>
          <w:spacing w:val="-10"/>
          <w:w w:val="90"/>
          <w:sz w:val="24"/>
        </w:rPr>
        <w:t>.</w:t>
      </w:r>
    </w:p>
    <w:p>
      <w:pPr>
        <w:pStyle w:val="ListParagraph"/>
        <w:numPr>
          <w:ilvl w:val="0"/>
          <w:numId w:val="52"/>
        </w:numPr>
        <w:tabs>
          <w:tab w:pos="1105" w:val="left" w:leader="none"/>
        </w:tabs>
        <w:spacing w:line="271" w:lineRule="auto" w:before="211" w:after="0"/>
        <w:ind w:left="1105" w:right="424" w:hanging="360"/>
        <w:jc w:val="left"/>
        <w:rPr>
          <w:color w:val="231F20"/>
          <w:sz w:val="24"/>
        </w:rPr>
      </w:pPr>
      <w:r>
        <w:rPr>
          <w:color w:val="231F20"/>
          <w:w w:val="90"/>
          <w:sz w:val="24"/>
        </w:rPr>
        <w:t>Explain in detail the activities of sharing and documenting the Knowledge in Knowledge </w:t>
      </w:r>
      <w:r>
        <w:rPr>
          <w:color w:val="231F20"/>
          <w:sz w:val="24"/>
        </w:rPr>
        <w:t>Management</w:t>
      </w:r>
      <w:r>
        <w:rPr>
          <w:color w:val="231F20"/>
          <w:spacing w:val="-8"/>
          <w:sz w:val="24"/>
        </w:rPr>
        <w:t> </w:t>
      </w:r>
      <w:r>
        <w:rPr>
          <w:color w:val="231F20"/>
          <w:sz w:val="24"/>
        </w:rPr>
        <w:t>.</w:t>
      </w:r>
    </w:p>
    <w:p>
      <w:pPr>
        <w:pStyle w:val="ListParagraph"/>
        <w:numPr>
          <w:ilvl w:val="0"/>
          <w:numId w:val="52"/>
        </w:numPr>
        <w:tabs>
          <w:tab w:pos="1104" w:val="left" w:leader="none"/>
        </w:tabs>
        <w:spacing w:line="240" w:lineRule="auto" w:before="169" w:after="0"/>
        <w:ind w:left="1104" w:right="0" w:hanging="359"/>
        <w:jc w:val="left"/>
        <w:rPr>
          <w:color w:val="231F20"/>
          <w:sz w:val="24"/>
        </w:rPr>
      </w:pPr>
      <w:r>
        <w:rPr>
          <w:color w:val="231F20"/>
          <w:w w:val="90"/>
          <w:sz w:val="24"/>
        </w:rPr>
        <w:t>What</w:t>
      </w:r>
      <w:r>
        <w:rPr>
          <w:color w:val="231F20"/>
          <w:spacing w:val="-4"/>
          <w:sz w:val="24"/>
        </w:rPr>
        <w:t> </w:t>
      </w:r>
      <w:r>
        <w:rPr>
          <w:color w:val="231F20"/>
          <w:w w:val="90"/>
          <w:sz w:val="24"/>
        </w:rPr>
        <w:t>do</w:t>
      </w:r>
      <w:r>
        <w:rPr>
          <w:color w:val="231F20"/>
          <w:spacing w:val="-4"/>
          <w:sz w:val="24"/>
        </w:rPr>
        <w:t> </w:t>
      </w:r>
      <w:r>
        <w:rPr>
          <w:color w:val="231F20"/>
          <w:w w:val="90"/>
          <w:sz w:val="24"/>
        </w:rPr>
        <w:t>you</w:t>
      </w:r>
      <w:r>
        <w:rPr>
          <w:color w:val="231F20"/>
          <w:spacing w:val="-4"/>
          <w:sz w:val="24"/>
        </w:rPr>
        <w:t> </w:t>
      </w:r>
      <w:r>
        <w:rPr>
          <w:color w:val="231F20"/>
          <w:w w:val="90"/>
          <w:sz w:val="24"/>
        </w:rPr>
        <w:t>mean</w:t>
      </w:r>
      <w:r>
        <w:rPr>
          <w:color w:val="231F20"/>
          <w:spacing w:val="-4"/>
          <w:sz w:val="24"/>
        </w:rPr>
        <w:t> </w:t>
      </w:r>
      <w:r>
        <w:rPr>
          <w:color w:val="231F20"/>
          <w:w w:val="90"/>
          <w:sz w:val="24"/>
        </w:rPr>
        <w:t>by</w:t>
      </w:r>
      <w:r>
        <w:rPr>
          <w:color w:val="231F20"/>
          <w:spacing w:val="-4"/>
          <w:sz w:val="24"/>
        </w:rPr>
        <w:t> </w:t>
      </w:r>
      <w:r>
        <w:rPr>
          <w:color w:val="231F20"/>
          <w:w w:val="90"/>
          <w:sz w:val="24"/>
        </w:rPr>
        <w:t>Force</w:t>
      </w:r>
      <w:r>
        <w:rPr>
          <w:color w:val="231F20"/>
          <w:spacing w:val="-4"/>
          <w:sz w:val="24"/>
        </w:rPr>
        <w:t> </w:t>
      </w:r>
      <w:r>
        <w:rPr>
          <w:color w:val="231F20"/>
          <w:w w:val="90"/>
          <w:sz w:val="24"/>
        </w:rPr>
        <w:t>field</w:t>
      </w:r>
      <w:r>
        <w:rPr>
          <w:color w:val="231F20"/>
          <w:spacing w:val="-3"/>
          <w:sz w:val="24"/>
        </w:rPr>
        <w:t> </w:t>
      </w:r>
      <w:r>
        <w:rPr>
          <w:color w:val="231F20"/>
          <w:w w:val="90"/>
          <w:sz w:val="24"/>
        </w:rPr>
        <w:t>Analysis?</w:t>
      </w:r>
      <w:r>
        <w:rPr>
          <w:color w:val="231F20"/>
          <w:spacing w:val="-4"/>
          <w:sz w:val="24"/>
        </w:rPr>
        <w:t> </w:t>
      </w:r>
      <w:r>
        <w:rPr>
          <w:color w:val="231F20"/>
          <w:w w:val="90"/>
          <w:sz w:val="24"/>
        </w:rPr>
        <w:t>Discuss</w:t>
      </w:r>
      <w:r>
        <w:rPr>
          <w:color w:val="231F20"/>
          <w:spacing w:val="-4"/>
          <w:sz w:val="24"/>
        </w:rPr>
        <w:t> </w:t>
      </w:r>
      <w:r>
        <w:rPr>
          <w:color w:val="231F20"/>
          <w:w w:val="90"/>
          <w:sz w:val="24"/>
        </w:rPr>
        <w:t>in</w:t>
      </w:r>
      <w:r>
        <w:rPr>
          <w:color w:val="231F20"/>
          <w:spacing w:val="-4"/>
          <w:sz w:val="24"/>
        </w:rPr>
        <w:t> </w:t>
      </w:r>
      <w:r>
        <w:rPr>
          <w:color w:val="231F20"/>
          <w:w w:val="90"/>
          <w:sz w:val="24"/>
        </w:rPr>
        <w:t>detail</w:t>
      </w:r>
      <w:r>
        <w:rPr>
          <w:color w:val="231F20"/>
          <w:spacing w:val="-4"/>
          <w:sz w:val="24"/>
        </w:rPr>
        <w:t> </w:t>
      </w:r>
      <w:r>
        <w:rPr>
          <w:color w:val="231F20"/>
          <w:w w:val="90"/>
          <w:sz w:val="24"/>
        </w:rPr>
        <w:t>the</w:t>
      </w:r>
      <w:r>
        <w:rPr>
          <w:color w:val="231F20"/>
          <w:spacing w:val="-4"/>
          <w:sz w:val="24"/>
        </w:rPr>
        <w:t> </w:t>
      </w:r>
      <w:r>
        <w:rPr>
          <w:color w:val="231F20"/>
          <w:spacing w:val="-4"/>
          <w:w w:val="90"/>
          <w:sz w:val="24"/>
        </w:rPr>
        <w:t>major</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Components</w:t>
      </w:r>
      <w:r>
        <w:rPr>
          <w:color w:val="231F20"/>
          <w:spacing w:val="-5"/>
          <w:w w:val="90"/>
          <w:sz w:val="24"/>
        </w:rPr>
        <w:t> </w:t>
      </w:r>
      <w:r>
        <w:rPr>
          <w:color w:val="231F20"/>
          <w:w w:val="90"/>
          <w:sz w:val="24"/>
        </w:rPr>
        <w:t>within</w:t>
      </w:r>
      <w:r>
        <w:rPr>
          <w:color w:val="231F20"/>
          <w:spacing w:val="-4"/>
          <w:w w:val="90"/>
          <w:sz w:val="24"/>
        </w:rPr>
        <w:t> </w:t>
      </w:r>
      <w:r>
        <w:rPr>
          <w:color w:val="231F20"/>
          <w:w w:val="90"/>
          <w:sz w:val="24"/>
        </w:rPr>
        <w:t>the</w:t>
      </w:r>
      <w:r>
        <w:rPr>
          <w:color w:val="231F20"/>
          <w:spacing w:val="-4"/>
          <w:w w:val="90"/>
          <w:sz w:val="24"/>
        </w:rPr>
        <w:t> </w:t>
      </w:r>
      <w:r>
        <w:rPr>
          <w:color w:val="231F20"/>
          <w:w w:val="90"/>
          <w:sz w:val="24"/>
        </w:rPr>
        <w:t>core</w:t>
      </w:r>
      <w:r>
        <w:rPr>
          <w:color w:val="231F20"/>
          <w:spacing w:val="-4"/>
          <w:w w:val="90"/>
          <w:sz w:val="24"/>
        </w:rPr>
        <w:t> </w:t>
      </w:r>
      <w:r>
        <w:rPr>
          <w:color w:val="231F20"/>
          <w:w w:val="90"/>
          <w:sz w:val="24"/>
        </w:rPr>
        <w:t>package</w:t>
      </w:r>
      <w:r>
        <w:rPr>
          <w:color w:val="231F20"/>
          <w:spacing w:val="-4"/>
          <w:w w:val="90"/>
          <w:sz w:val="24"/>
        </w:rPr>
        <w:t> </w:t>
      </w:r>
      <w:r>
        <w:rPr>
          <w:color w:val="231F20"/>
          <w:w w:val="90"/>
          <w:sz w:val="24"/>
        </w:rPr>
        <w:t>of</w:t>
      </w:r>
      <w:r>
        <w:rPr>
          <w:color w:val="231F20"/>
          <w:spacing w:val="-4"/>
          <w:w w:val="90"/>
          <w:sz w:val="24"/>
        </w:rPr>
        <w:t> FFA.</w:t>
      </w:r>
    </w:p>
    <w:p>
      <w:pPr>
        <w:pStyle w:val="ListParagraph"/>
        <w:numPr>
          <w:ilvl w:val="0"/>
          <w:numId w:val="52"/>
        </w:numPr>
        <w:tabs>
          <w:tab w:pos="1104" w:val="left" w:leader="none"/>
        </w:tabs>
        <w:spacing w:line="240" w:lineRule="auto" w:before="210" w:after="0"/>
        <w:ind w:left="1104" w:right="0" w:hanging="359"/>
        <w:jc w:val="left"/>
        <w:rPr>
          <w:color w:val="231F20"/>
          <w:sz w:val="24"/>
        </w:rPr>
      </w:pPr>
      <w:r>
        <w:rPr>
          <w:color w:val="231F20"/>
          <w:w w:val="90"/>
          <w:sz w:val="24"/>
        </w:rPr>
        <w:t>Briefly</w:t>
      </w:r>
      <w:r>
        <w:rPr>
          <w:color w:val="231F20"/>
          <w:spacing w:val="-8"/>
          <w:w w:val="90"/>
          <w:sz w:val="24"/>
        </w:rPr>
        <w:t> </w:t>
      </w:r>
      <w:r>
        <w:rPr>
          <w:color w:val="231F20"/>
          <w:w w:val="90"/>
          <w:sz w:val="24"/>
        </w:rPr>
        <w:t>discuss</w:t>
      </w:r>
      <w:r>
        <w:rPr>
          <w:color w:val="231F20"/>
          <w:spacing w:val="-8"/>
          <w:w w:val="90"/>
          <w:sz w:val="24"/>
        </w:rPr>
        <w:t> </w:t>
      </w:r>
      <w:r>
        <w:rPr>
          <w:color w:val="231F20"/>
          <w:w w:val="90"/>
          <w:sz w:val="24"/>
        </w:rPr>
        <w:t>the</w:t>
      </w:r>
      <w:r>
        <w:rPr>
          <w:color w:val="231F20"/>
          <w:spacing w:val="-7"/>
          <w:w w:val="90"/>
          <w:sz w:val="24"/>
        </w:rPr>
        <w:t> </w:t>
      </w:r>
      <w:r>
        <w:rPr>
          <w:color w:val="231F20"/>
          <w:w w:val="90"/>
          <w:sz w:val="24"/>
        </w:rPr>
        <w:t>features</w:t>
      </w:r>
      <w:r>
        <w:rPr>
          <w:color w:val="231F20"/>
          <w:spacing w:val="-8"/>
          <w:w w:val="90"/>
          <w:sz w:val="24"/>
        </w:rPr>
        <w:t> </w:t>
      </w:r>
      <w:r>
        <w:rPr>
          <w:color w:val="231F20"/>
          <w:w w:val="90"/>
          <w:sz w:val="24"/>
        </w:rPr>
        <w:t>and</w:t>
      </w:r>
      <w:r>
        <w:rPr>
          <w:color w:val="231F20"/>
          <w:spacing w:val="-8"/>
          <w:w w:val="90"/>
          <w:sz w:val="24"/>
        </w:rPr>
        <w:t> </w:t>
      </w:r>
      <w:r>
        <w:rPr>
          <w:color w:val="231F20"/>
          <w:w w:val="90"/>
          <w:sz w:val="24"/>
        </w:rPr>
        <w:t>benefits</w:t>
      </w:r>
      <w:r>
        <w:rPr>
          <w:color w:val="231F20"/>
          <w:spacing w:val="-7"/>
          <w:w w:val="90"/>
          <w:sz w:val="24"/>
        </w:rPr>
        <w:t> </w:t>
      </w:r>
      <w:r>
        <w:rPr>
          <w:color w:val="231F20"/>
          <w:w w:val="90"/>
          <w:sz w:val="24"/>
        </w:rPr>
        <w:t>of</w:t>
      </w:r>
      <w:r>
        <w:rPr>
          <w:color w:val="231F20"/>
          <w:spacing w:val="-8"/>
          <w:w w:val="90"/>
          <w:sz w:val="24"/>
        </w:rPr>
        <w:t> </w:t>
      </w:r>
      <w:r>
        <w:rPr>
          <w:color w:val="231F20"/>
          <w:spacing w:val="-4"/>
          <w:w w:val="90"/>
          <w:sz w:val="24"/>
        </w:rPr>
        <w:t>FFA.</w:t>
      </w:r>
    </w:p>
    <w:p>
      <w:pPr>
        <w:pStyle w:val="ListParagraph"/>
        <w:numPr>
          <w:ilvl w:val="0"/>
          <w:numId w:val="52"/>
        </w:numPr>
        <w:tabs>
          <w:tab w:pos="1105" w:val="left" w:leader="none"/>
        </w:tabs>
        <w:spacing w:line="271" w:lineRule="auto" w:before="155" w:after="0"/>
        <w:ind w:left="1105" w:right="423" w:hanging="360"/>
        <w:jc w:val="left"/>
        <w:rPr>
          <w:color w:val="231F20"/>
          <w:sz w:val="24"/>
        </w:rPr>
      </w:pPr>
      <w:r>
        <w:rPr>
          <w:color w:val="231F20"/>
          <w:w w:val="90"/>
          <w:sz w:val="24"/>
        </w:rPr>
        <w:t>What</w:t>
      </w:r>
      <w:r>
        <w:rPr>
          <w:color w:val="231F20"/>
          <w:spacing w:val="-11"/>
          <w:w w:val="90"/>
          <w:sz w:val="24"/>
        </w:rPr>
        <w:t> </w:t>
      </w:r>
      <w:r>
        <w:rPr>
          <w:color w:val="231F20"/>
          <w:w w:val="90"/>
          <w:sz w:val="24"/>
        </w:rPr>
        <w:t>do</w:t>
      </w:r>
      <w:r>
        <w:rPr>
          <w:color w:val="231F20"/>
          <w:spacing w:val="-11"/>
          <w:w w:val="90"/>
          <w:sz w:val="24"/>
        </w:rPr>
        <w:t> </w:t>
      </w:r>
      <w:r>
        <w:rPr>
          <w:color w:val="231F20"/>
          <w:w w:val="90"/>
          <w:sz w:val="24"/>
        </w:rPr>
        <w:t>you</w:t>
      </w:r>
      <w:r>
        <w:rPr>
          <w:color w:val="231F20"/>
          <w:spacing w:val="-11"/>
          <w:w w:val="90"/>
          <w:sz w:val="24"/>
        </w:rPr>
        <w:t> </w:t>
      </w:r>
      <w:r>
        <w:rPr>
          <w:color w:val="231F20"/>
          <w:w w:val="90"/>
          <w:sz w:val="24"/>
        </w:rPr>
        <w:t>mean</w:t>
      </w:r>
      <w:r>
        <w:rPr>
          <w:color w:val="231F20"/>
          <w:spacing w:val="-11"/>
          <w:w w:val="90"/>
          <w:sz w:val="24"/>
        </w:rPr>
        <w:t> </w:t>
      </w:r>
      <w:r>
        <w:rPr>
          <w:color w:val="231F20"/>
          <w:w w:val="90"/>
          <w:sz w:val="24"/>
        </w:rPr>
        <w:t>by</w:t>
      </w:r>
      <w:r>
        <w:rPr>
          <w:color w:val="231F20"/>
          <w:spacing w:val="-11"/>
          <w:w w:val="90"/>
          <w:sz w:val="24"/>
        </w:rPr>
        <w:t> </w:t>
      </w:r>
      <w:r>
        <w:rPr>
          <w:color w:val="231F20"/>
          <w:w w:val="90"/>
          <w:sz w:val="24"/>
        </w:rPr>
        <w:t>eCRM?</w:t>
      </w:r>
      <w:r>
        <w:rPr>
          <w:color w:val="231F20"/>
          <w:spacing w:val="-11"/>
          <w:w w:val="90"/>
          <w:sz w:val="24"/>
        </w:rPr>
        <w:t> </w:t>
      </w:r>
      <w:r>
        <w:rPr>
          <w:color w:val="231F20"/>
          <w:w w:val="90"/>
          <w:sz w:val="24"/>
        </w:rPr>
        <w:t>Explain</w:t>
      </w:r>
      <w:r>
        <w:rPr>
          <w:color w:val="231F20"/>
          <w:spacing w:val="-11"/>
          <w:w w:val="90"/>
          <w:sz w:val="24"/>
        </w:rPr>
        <w:t> </w:t>
      </w:r>
      <w:r>
        <w:rPr>
          <w:color w:val="231F20"/>
          <w:w w:val="90"/>
          <w:sz w:val="24"/>
        </w:rPr>
        <w:t>its</w:t>
      </w:r>
      <w:r>
        <w:rPr>
          <w:color w:val="231F20"/>
          <w:spacing w:val="-11"/>
          <w:w w:val="90"/>
          <w:sz w:val="24"/>
        </w:rPr>
        <w:t> </w:t>
      </w:r>
      <w:r>
        <w:rPr>
          <w:color w:val="231F20"/>
          <w:w w:val="90"/>
          <w:sz w:val="24"/>
        </w:rPr>
        <w:t>significance</w:t>
      </w:r>
      <w:r>
        <w:rPr>
          <w:color w:val="231F20"/>
          <w:spacing w:val="-11"/>
          <w:w w:val="90"/>
          <w:sz w:val="24"/>
        </w:rPr>
        <w:t> </w:t>
      </w:r>
      <w:r>
        <w:rPr>
          <w:color w:val="231F20"/>
          <w:w w:val="90"/>
          <w:sz w:val="24"/>
        </w:rPr>
        <w:t>in</w:t>
      </w:r>
      <w:r>
        <w:rPr>
          <w:color w:val="231F20"/>
          <w:spacing w:val="-11"/>
          <w:w w:val="90"/>
          <w:sz w:val="24"/>
        </w:rPr>
        <w:t> </w:t>
      </w:r>
      <w:r>
        <w:rPr>
          <w:color w:val="231F20"/>
          <w:w w:val="90"/>
          <w:sz w:val="24"/>
        </w:rPr>
        <w:t>today’s</w:t>
      </w:r>
      <w:r>
        <w:rPr>
          <w:color w:val="231F20"/>
          <w:spacing w:val="-11"/>
          <w:w w:val="90"/>
          <w:sz w:val="24"/>
        </w:rPr>
        <w:t> </w:t>
      </w:r>
      <w:r>
        <w:rPr>
          <w:color w:val="231F20"/>
          <w:w w:val="90"/>
          <w:sz w:val="24"/>
        </w:rPr>
        <w:t>competitive</w:t>
      </w:r>
      <w:r>
        <w:rPr>
          <w:color w:val="231F20"/>
          <w:spacing w:val="31"/>
          <w:sz w:val="24"/>
        </w:rPr>
        <w:t> </w:t>
      </w:r>
      <w:r>
        <w:rPr>
          <w:color w:val="231F20"/>
          <w:w w:val="90"/>
          <w:sz w:val="24"/>
        </w:rPr>
        <w:t>and</w:t>
      </w:r>
      <w:r>
        <w:rPr>
          <w:color w:val="231F20"/>
          <w:spacing w:val="-11"/>
          <w:w w:val="90"/>
          <w:sz w:val="24"/>
        </w:rPr>
        <w:t> </w:t>
      </w:r>
      <w:r>
        <w:rPr>
          <w:color w:val="231F20"/>
          <w:w w:val="90"/>
          <w:sz w:val="24"/>
        </w:rPr>
        <w:t>dynamic </w:t>
      </w:r>
      <w:r>
        <w:rPr>
          <w:color w:val="231F20"/>
          <w:spacing w:val="-2"/>
          <w:sz w:val="24"/>
        </w:rPr>
        <w:t>business</w:t>
      </w:r>
      <w:r>
        <w:rPr>
          <w:color w:val="231F20"/>
          <w:spacing w:val="-14"/>
          <w:sz w:val="24"/>
        </w:rPr>
        <w:t> </w:t>
      </w:r>
      <w:r>
        <w:rPr>
          <w:color w:val="231F20"/>
          <w:spacing w:val="-2"/>
          <w:sz w:val="24"/>
        </w:rPr>
        <w:t>environment</w:t>
      </w:r>
      <w:r>
        <w:rPr>
          <w:color w:val="231F20"/>
          <w:spacing w:val="-14"/>
          <w:sz w:val="24"/>
        </w:rPr>
        <w:t> </w:t>
      </w:r>
      <w:r>
        <w:rPr>
          <w:color w:val="231F20"/>
          <w:spacing w:val="-2"/>
          <w:sz w:val="24"/>
        </w:rPr>
        <w:t>.</w:t>
      </w:r>
    </w:p>
    <w:p>
      <w:pPr>
        <w:pStyle w:val="ListParagraph"/>
        <w:numPr>
          <w:ilvl w:val="0"/>
          <w:numId w:val="52"/>
        </w:numPr>
        <w:tabs>
          <w:tab w:pos="1144" w:val="left" w:leader="none"/>
        </w:tabs>
        <w:spacing w:line="240" w:lineRule="auto" w:before="168" w:after="0"/>
        <w:ind w:left="1144" w:right="0" w:hanging="399"/>
        <w:jc w:val="left"/>
        <w:rPr>
          <w:color w:val="231F20"/>
          <w:sz w:val="24"/>
        </w:rPr>
      </w:pPr>
      <w:r>
        <w:rPr>
          <w:color w:val="231F20"/>
          <w:w w:val="90"/>
          <w:sz w:val="24"/>
        </w:rPr>
        <w:t>Discuss</w:t>
      </w:r>
      <w:r>
        <w:rPr>
          <w:color w:val="231F20"/>
          <w:spacing w:val="-3"/>
          <w:w w:val="90"/>
          <w:sz w:val="24"/>
        </w:rPr>
        <w:t> </w:t>
      </w:r>
      <w:r>
        <w:rPr>
          <w:color w:val="231F20"/>
          <w:w w:val="90"/>
          <w:sz w:val="24"/>
        </w:rPr>
        <w:t>in</w:t>
      </w:r>
      <w:r>
        <w:rPr>
          <w:color w:val="231F20"/>
          <w:spacing w:val="-3"/>
          <w:w w:val="90"/>
          <w:sz w:val="24"/>
        </w:rPr>
        <w:t> </w:t>
      </w:r>
      <w:r>
        <w:rPr>
          <w:color w:val="231F20"/>
          <w:w w:val="90"/>
          <w:sz w:val="24"/>
        </w:rPr>
        <w:t>detail</w:t>
      </w:r>
      <w:r>
        <w:rPr>
          <w:color w:val="231F20"/>
          <w:spacing w:val="-3"/>
          <w:w w:val="90"/>
          <w:sz w:val="24"/>
        </w:rPr>
        <w:t> </w:t>
      </w:r>
      <w:r>
        <w:rPr>
          <w:color w:val="231F20"/>
          <w:w w:val="90"/>
          <w:sz w:val="24"/>
        </w:rPr>
        <w:t>the</w:t>
      </w:r>
      <w:r>
        <w:rPr>
          <w:color w:val="231F20"/>
          <w:spacing w:val="-3"/>
          <w:w w:val="90"/>
          <w:sz w:val="24"/>
        </w:rPr>
        <w:t> </w:t>
      </w:r>
      <w:r>
        <w:rPr>
          <w:color w:val="231F20"/>
          <w:w w:val="90"/>
          <w:sz w:val="24"/>
        </w:rPr>
        <w:t>measures</w:t>
      </w:r>
      <w:r>
        <w:rPr>
          <w:color w:val="231F20"/>
          <w:spacing w:val="-3"/>
          <w:w w:val="90"/>
          <w:sz w:val="24"/>
        </w:rPr>
        <w:t> </w:t>
      </w:r>
      <w:r>
        <w:rPr>
          <w:color w:val="231F20"/>
          <w:w w:val="90"/>
          <w:sz w:val="24"/>
        </w:rPr>
        <w:t>to</w:t>
      </w:r>
      <w:r>
        <w:rPr>
          <w:color w:val="231F20"/>
          <w:spacing w:val="-3"/>
          <w:w w:val="90"/>
          <w:sz w:val="24"/>
        </w:rPr>
        <w:t> </w:t>
      </w:r>
      <w:r>
        <w:rPr>
          <w:color w:val="231F20"/>
          <w:w w:val="90"/>
          <w:sz w:val="24"/>
        </w:rPr>
        <w:t>overcome</w:t>
      </w:r>
      <w:r>
        <w:rPr>
          <w:color w:val="231F20"/>
          <w:spacing w:val="-3"/>
          <w:w w:val="90"/>
          <w:sz w:val="24"/>
        </w:rPr>
        <w:t> </w:t>
      </w:r>
      <w:r>
        <w:rPr>
          <w:color w:val="231F20"/>
          <w:w w:val="90"/>
          <w:sz w:val="24"/>
        </w:rPr>
        <w:t>the</w:t>
      </w:r>
      <w:r>
        <w:rPr>
          <w:color w:val="231F20"/>
          <w:spacing w:val="-2"/>
          <w:w w:val="90"/>
          <w:sz w:val="24"/>
        </w:rPr>
        <w:t> </w:t>
      </w:r>
      <w:r>
        <w:rPr>
          <w:color w:val="231F20"/>
          <w:w w:val="90"/>
          <w:sz w:val="24"/>
        </w:rPr>
        <w:t>real</w:t>
      </w:r>
      <w:r>
        <w:rPr>
          <w:color w:val="231F20"/>
          <w:spacing w:val="-3"/>
          <w:w w:val="90"/>
          <w:sz w:val="24"/>
        </w:rPr>
        <w:t> </w:t>
      </w:r>
      <w:r>
        <w:rPr>
          <w:color w:val="231F20"/>
          <w:w w:val="90"/>
          <w:sz w:val="24"/>
        </w:rPr>
        <w:t>and</w:t>
      </w:r>
      <w:r>
        <w:rPr>
          <w:color w:val="231F20"/>
          <w:spacing w:val="-3"/>
          <w:w w:val="90"/>
          <w:sz w:val="24"/>
        </w:rPr>
        <w:t> </w:t>
      </w:r>
      <w:r>
        <w:rPr>
          <w:color w:val="231F20"/>
          <w:w w:val="90"/>
          <w:sz w:val="24"/>
        </w:rPr>
        <w:t>imagined</w:t>
      </w:r>
      <w:r>
        <w:rPr>
          <w:color w:val="231F20"/>
          <w:spacing w:val="-3"/>
          <w:w w:val="90"/>
          <w:sz w:val="24"/>
        </w:rPr>
        <w:t> </w:t>
      </w:r>
      <w:r>
        <w:rPr>
          <w:color w:val="231F20"/>
          <w:w w:val="90"/>
          <w:sz w:val="24"/>
        </w:rPr>
        <w:t>barriers</w:t>
      </w:r>
      <w:r>
        <w:rPr>
          <w:color w:val="231F20"/>
          <w:spacing w:val="-3"/>
          <w:w w:val="90"/>
          <w:sz w:val="24"/>
        </w:rPr>
        <w:t> </w:t>
      </w:r>
      <w:r>
        <w:rPr>
          <w:color w:val="231F20"/>
          <w:spacing w:val="-5"/>
          <w:w w:val="90"/>
          <w:sz w:val="24"/>
        </w:rPr>
        <w:t>to</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0"/>
          <w:numId w:val="52"/>
        </w:numPr>
        <w:tabs>
          <w:tab w:pos="1104" w:val="left" w:leader="none"/>
        </w:tabs>
        <w:spacing w:line="240" w:lineRule="auto" w:before="55" w:after="0"/>
        <w:ind w:left="1104" w:right="0" w:hanging="359"/>
        <w:jc w:val="left"/>
        <w:rPr>
          <w:color w:val="231F20"/>
          <w:sz w:val="24"/>
        </w:rPr>
      </w:pPr>
      <w:r>
        <w:rPr>
          <w:color w:val="231F20"/>
          <w:w w:val="90"/>
          <w:sz w:val="24"/>
        </w:rPr>
        <w:t>Write</w:t>
      </w:r>
      <w:r>
        <w:rPr>
          <w:color w:val="231F20"/>
          <w:spacing w:val="-4"/>
          <w:sz w:val="24"/>
        </w:rPr>
        <w:t> </w:t>
      </w:r>
      <w:r>
        <w:rPr>
          <w:color w:val="231F20"/>
          <w:w w:val="90"/>
          <w:sz w:val="24"/>
        </w:rPr>
        <w:t>short</w:t>
      </w:r>
      <w:r>
        <w:rPr>
          <w:color w:val="231F20"/>
          <w:spacing w:val="-3"/>
          <w:sz w:val="24"/>
        </w:rPr>
        <w:t> </w:t>
      </w:r>
      <w:r>
        <w:rPr>
          <w:color w:val="231F20"/>
          <w:w w:val="90"/>
          <w:sz w:val="24"/>
        </w:rPr>
        <w:t>notes</w:t>
      </w:r>
      <w:r>
        <w:rPr>
          <w:color w:val="231F20"/>
          <w:spacing w:val="-3"/>
          <w:sz w:val="24"/>
        </w:rPr>
        <w:t> </w:t>
      </w:r>
      <w:r>
        <w:rPr>
          <w:color w:val="231F20"/>
          <w:w w:val="90"/>
          <w:sz w:val="24"/>
        </w:rPr>
        <w:t>on</w:t>
      </w:r>
      <w:r>
        <w:rPr>
          <w:color w:val="231F20"/>
          <w:spacing w:val="-3"/>
          <w:sz w:val="24"/>
        </w:rPr>
        <w:t> </w:t>
      </w:r>
      <w:r>
        <w:rPr>
          <w:color w:val="231F20"/>
          <w:w w:val="90"/>
          <w:sz w:val="24"/>
        </w:rPr>
        <w:t>PRM</w:t>
      </w:r>
      <w:r>
        <w:rPr>
          <w:color w:val="231F20"/>
          <w:spacing w:val="-3"/>
          <w:sz w:val="24"/>
        </w:rPr>
        <w:t> </w:t>
      </w:r>
      <w:r>
        <w:rPr>
          <w:color w:val="231F20"/>
          <w:w w:val="90"/>
          <w:sz w:val="24"/>
        </w:rPr>
        <w:t>and</w:t>
      </w:r>
      <w:r>
        <w:rPr>
          <w:color w:val="231F20"/>
          <w:spacing w:val="-3"/>
          <w:sz w:val="24"/>
        </w:rPr>
        <w:t> </w:t>
      </w:r>
      <w:r>
        <w:rPr>
          <w:color w:val="231F20"/>
          <w:w w:val="90"/>
          <w:sz w:val="24"/>
        </w:rPr>
        <w:t>its</w:t>
      </w:r>
      <w:r>
        <w:rPr>
          <w:color w:val="231F20"/>
          <w:spacing w:val="-3"/>
          <w:sz w:val="24"/>
        </w:rPr>
        <w:t> </w:t>
      </w:r>
      <w:r>
        <w:rPr>
          <w:color w:val="231F20"/>
          <w:spacing w:val="-2"/>
          <w:w w:val="90"/>
          <w:sz w:val="24"/>
        </w:rPr>
        <w:t>significance.</w:t>
      </w:r>
    </w:p>
    <w:p>
      <w:pPr>
        <w:pStyle w:val="ListParagraph"/>
        <w:numPr>
          <w:ilvl w:val="0"/>
          <w:numId w:val="52"/>
        </w:numPr>
        <w:tabs>
          <w:tab w:pos="1105" w:val="left" w:leader="none"/>
        </w:tabs>
        <w:spacing w:line="271" w:lineRule="auto" w:before="211" w:after="0"/>
        <w:ind w:left="1105" w:right="423" w:hanging="360"/>
        <w:jc w:val="left"/>
        <w:rPr>
          <w:color w:val="231F20"/>
          <w:sz w:val="24"/>
        </w:rPr>
      </w:pPr>
      <w:r>
        <w:rPr>
          <w:color w:val="231F20"/>
          <w:w w:val="90"/>
          <w:sz w:val="24"/>
        </w:rPr>
        <w:t>What are the “partner requirements” and questions to be considered when</w:t>
      </w:r>
      <w:r>
        <w:rPr>
          <w:color w:val="231F20"/>
          <w:spacing w:val="40"/>
          <w:sz w:val="24"/>
        </w:rPr>
        <w:t> </w:t>
      </w:r>
      <w:r>
        <w:rPr>
          <w:color w:val="231F20"/>
          <w:w w:val="90"/>
          <w:sz w:val="24"/>
        </w:rPr>
        <w:t>choosing a </w:t>
      </w:r>
      <w:r>
        <w:rPr>
          <w:color w:val="231F20"/>
          <w:sz w:val="24"/>
        </w:rPr>
        <w:t>right PRM solution?</w:t>
      </w:r>
    </w:p>
    <w:p>
      <w:pPr>
        <w:pStyle w:val="ListParagraph"/>
        <w:numPr>
          <w:ilvl w:val="0"/>
          <w:numId w:val="52"/>
        </w:numPr>
        <w:tabs>
          <w:tab w:pos="1104" w:val="left" w:leader="none"/>
        </w:tabs>
        <w:spacing w:line="240" w:lineRule="auto" w:before="168" w:after="0"/>
        <w:ind w:left="1104" w:right="0" w:hanging="359"/>
        <w:jc w:val="left"/>
        <w:rPr>
          <w:color w:val="231F20"/>
          <w:sz w:val="24"/>
        </w:rPr>
      </w:pPr>
      <w:r>
        <w:rPr>
          <w:color w:val="231F20"/>
          <w:w w:val="90"/>
          <w:sz w:val="24"/>
        </w:rPr>
        <w:t>Highlight</w:t>
      </w:r>
      <w:r>
        <w:rPr>
          <w:color w:val="231F20"/>
          <w:spacing w:val="-2"/>
          <w:sz w:val="24"/>
        </w:rPr>
        <w:t> </w:t>
      </w:r>
      <w:r>
        <w:rPr>
          <w:color w:val="231F20"/>
          <w:w w:val="90"/>
          <w:sz w:val="24"/>
        </w:rPr>
        <w:t>the</w:t>
      </w:r>
      <w:r>
        <w:rPr>
          <w:color w:val="231F20"/>
          <w:spacing w:val="-1"/>
          <w:sz w:val="24"/>
        </w:rPr>
        <w:t> </w:t>
      </w:r>
      <w:r>
        <w:rPr>
          <w:color w:val="231F20"/>
          <w:w w:val="90"/>
          <w:sz w:val="24"/>
        </w:rPr>
        <w:t>relation</w:t>
      </w:r>
      <w:r>
        <w:rPr>
          <w:color w:val="231F20"/>
          <w:spacing w:val="-1"/>
          <w:sz w:val="24"/>
        </w:rPr>
        <w:t> </w:t>
      </w:r>
      <w:r>
        <w:rPr>
          <w:color w:val="231F20"/>
          <w:w w:val="90"/>
          <w:sz w:val="24"/>
        </w:rPr>
        <w:t>between</w:t>
      </w:r>
      <w:r>
        <w:rPr>
          <w:color w:val="231F20"/>
          <w:spacing w:val="-1"/>
          <w:sz w:val="24"/>
        </w:rPr>
        <w:t> </w:t>
      </w:r>
      <w:r>
        <w:rPr>
          <w:color w:val="231F20"/>
          <w:w w:val="90"/>
          <w:sz w:val="24"/>
        </w:rPr>
        <w:t>ROI</w:t>
      </w:r>
      <w:r>
        <w:rPr>
          <w:color w:val="231F20"/>
          <w:spacing w:val="-2"/>
          <w:sz w:val="24"/>
        </w:rPr>
        <w:t> </w:t>
      </w:r>
      <w:r>
        <w:rPr>
          <w:color w:val="231F20"/>
          <w:w w:val="90"/>
          <w:sz w:val="24"/>
        </w:rPr>
        <w:t>and</w:t>
      </w:r>
      <w:r>
        <w:rPr>
          <w:color w:val="231F20"/>
          <w:spacing w:val="-1"/>
          <w:sz w:val="24"/>
        </w:rPr>
        <w:t> </w:t>
      </w:r>
      <w:r>
        <w:rPr>
          <w:color w:val="231F20"/>
          <w:spacing w:val="-4"/>
          <w:w w:val="90"/>
          <w:sz w:val="24"/>
        </w:rPr>
        <w:t>PRM.</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Elaborate</w:t>
      </w:r>
      <w:r>
        <w:rPr>
          <w:color w:val="231F20"/>
          <w:spacing w:val="2"/>
          <w:sz w:val="24"/>
        </w:rPr>
        <w:t> </w:t>
      </w:r>
      <w:r>
        <w:rPr>
          <w:color w:val="231F20"/>
          <w:w w:val="90"/>
          <w:sz w:val="24"/>
        </w:rPr>
        <w:t>in</w:t>
      </w:r>
      <w:r>
        <w:rPr>
          <w:color w:val="231F20"/>
          <w:spacing w:val="2"/>
          <w:sz w:val="24"/>
        </w:rPr>
        <w:t> </w:t>
      </w:r>
      <w:r>
        <w:rPr>
          <w:color w:val="231F20"/>
          <w:w w:val="90"/>
          <w:sz w:val="24"/>
        </w:rPr>
        <w:t>detail</w:t>
      </w:r>
      <w:r>
        <w:rPr>
          <w:color w:val="231F20"/>
          <w:spacing w:val="3"/>
          <w:sz w:val="24"/>
        </w:rPr>
        <w:t> </w:t>
      </w:r>
      <w:r>
        <w:rPr>
          <w:color w:val="231F20"/>
          <w:w w:val="90"/>
          <w:sz w:val="24"/>
        </w:rPr>
        <w:t>the</w:t>
      </w:r>
      <w:r>
        <w:rPr>
          <w:color w:val="231F20"/>
          <w:spacing w:val="2"/>
          <w:sz w:val="24"/>
        </w:rPr>
        <w:t> </w:t>
      </w:r>
      <w:r>
        <w:rPr>
          <w:color w:val="231F20"/>
          <w:w w:val="90"/>
          <w:sz w:val="24"/>
        </w:rPr>
        <w:t>PRM</w:t>
      </w:r>
      <w:r>
        <w:rPr>
          <w:color w:val="231F20"/>
          <w:spacing w:val="3"/>
          <w:sz w:val="24"/>
        </w:rPr>
        <w:t> </w:t>
      </w:r>
      <w:r>
        <w:rPr>
          <w:color w:val="231F20"/>
          <w:spacing w:val="-2"/>
          <w:w w:val="90"/>
          <w:sz w:val="24"/>
        </w:rPr>
        <w:t>lifecycle.</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w w:val="90"/>
          <w:sz w:val="24"/>
        </w:rPr>
        <w:t>Write</w:t>
      </w:r>
      <w:r>
        <w:rPr>
          <w:color w:val="231F20"/>
          <w:spacing w:val="-4"/>
          <w:w w:val="90"/>
          <w:sz w:val="24"/>
        </w:rPr>
        <w:t> </w:t>
      </w:r>
      <w:r>
        <w:rPr>
          <w:color w:val="231F20"/>
          <w:w w:val="90"/>
          <w:sz w:val="24"/>
        </w:rPr>
        <w:t>short</w:t>
      </w:r>
      <w:r>
        <w:rPr>
          <w:color w:val="231F20"/>
          <w:spacing w:val="-3"/>
          <w:w w:val="90"/>
          <w:sz w:val="24"/>
        </w:rPr>
        <w:t> </w:t>
      </w:r>
      <w:r>
        <w:rPr>
          <w:color w:val="231F20"/>
          <w:w w:val="90"/>
          <w:sz w:val="24"/>
        </w:rPr>
        <w:t>notes</w:t>
      </w:r>
      <w:r>
        <w:rPr>
          <w:color w:val="231F20"/>
          <w:spacing w:val="-4"/>
          <w:w w:val="90"/>
          <w:sz w:val="24"/>
        </w:rPr>
        <w:t> </w:t>
      </w:r>
      <w:r>
        <w:rPr>
          <w:color w:val="231F20"/>
          <w:w w:val="90"/>
          <w:sz w:val="24"/>
        </w:rPr>
        <w:t>on</w:t>
      </w:r>
      <w:r>
        <w:rPr>
          <w:color w:val="231F20"/>
          <w:spacing w:val="-3"/>
          <w:w w:val="90"/>
          <w:sz w:val="24"/>
        </w:rPr>
        <w:t> </w:t>
      </w:r>
      <w:r>
        <w:rPr>
          <w:color w:val="231F20"/>
          <w:spacing w:val="-4"/>
          <w:w w:val="90"/>
          <w:sz w:val="24"/>
        </w:rPr>
        <w:t>ERP?</w:t>
      </w:r>
    </w:p>
    <w:p>
      <w:pPr>
        <w:pStyle w:val="ListParagraph"/>
        <w:numPr>
          <w:ilvl w:val="0"/>
          <w:numId w:val="52"/>
        </w:numPr>
        <w:tabs>
          <w:tab w:pos="1104" w:val="left" w:leader="none"/>
        </w:tabs>
        <w:spacing w:line="240" w:lineRule="auto" w:before="97" w:after="0"/>
        <w:ind w:left="1104" w:right="0" w:hanging="359"/>
        <w:jc w:val="left"/>
        <w:rPr>
          <w:color w:val="231F20"/>
          <w:sz w:val="24"/>
        </w:rPr>
      </w:pPr>
      <w:r>
        <w:rPr>
          <w:color w:val="231F20"/>
          <w:spacing w:val="-2"/>
          <w:w w:val="90"/>
          <w:sz w:val="24"/>
        </w:rPr>
        <w:t>What</w:t>
      </w:r>
      <w:r>
        <w:rPr>
          <w:color w:val="231F20"/>
          <w:spacing w:val="-9"/>
          <w:sz w:val="24"/>
        </w:rPr>
        <w:t> </w:t>
      </w:r>
      <w:r>
        <w:rPr>
          <w:color w:val="231F20"/>
          <w:spacing w:val="-2"/>
          <w:w w:val="90"/>
          <w:sz w:val="24"/>
        </w:rPr>
        <w:t>are</w:t>
      </w:r>
      <w:r>
        <w:rPr>
          <w:color w:val="231F20"/>
          <w:spacing w:val="-8"/>
          <w:sz w:val="24"/>
        </w:rPr>
        <w:t> </w:t>
      </w:r>
      <w:r>
        <w:rPr>
          <w:color w:val="231F20"/>
          <w:spacing w:val="-2"/>
          <w:w w:val="90"/>
          <w:sz w:val="24"/>
        </w:rPr>
        <w:t>the</w:t>
      </w:r>
      <w:r>
        <w:rPr>
          <w:color w:val="231F20"/>
          <w:spacing w:val="-9"/>
          <w:sz w:val="24"/>
        </w:rPr>
        <w:t> </w:t>
      </w:r>
      <w:r>
        <w:rPr>
          <w:color w:val="231F20"/>
          <w:spacing w:val="-2"/>
          <w:w w:val="90"/>
          <w:sz w:val="24"/>
        </w:rPr>
        <w:t>advantages</w:t>
      </w:r>
      <w:r>
        <w:rPr>
          <w:color w:val="231F20"/>
          <w:spacing w:val="-8"/>
          <w:sz w:val="24"/>
        </w:rPr>
        <w:t> </w:t>
      </w:r>
      <w:r>
        <w:rPr>
          <w:color w:val="231F20"/>
          <w:spacing w:val="-2"/>
          <w:w w:val="90"/>
          <w:sz w:val="24"/>
        </w:rPr>
        <w:t>and</w:t>
      </w:r>
      <w:r>
        <w:rPr>
          <w:color w:val="231F20"/>
          <w:spacing w:val="-9"/>
          <w:sz w:val="24"/>
        </w:rPr>
        <w:t> </w:t>
      </w:r>
      <w:r>
        <w:rPr>
          <w:color w:val="231F20"/>
          <w:spacing w:val="-2"/>
          <w:w w:val="90"/>
          <w:sz w:val="24"/>
        </w:rPr>
        <w:t>disadvantages</w:t>
      </w:r>
      <w:r>
        <w:rPr>
          <w:color w:val="231F20"/>
          <w:spacing w:val="-8"/>
          <w:sz w:val="24"/>
        </w:rPr>
        <w:t> </w:t>
      </w:r>
      <w:r>
        <w:rPr>
          <w:color w:val="231F20"/>
          <w:spacing w:val="-2"/>
          <w:w w:val="90"/>
          <w:sz w:val="24"/>
        </w:rPr>
        <w:t>of</w:t>
      </w:r>
      <w:r>
        <w:rPr>
          <w:color w:val="231F20"/>
          <w:spacing w:val="-9"/>
          <w:sz w:val="24"/>
        </w:rPr>
        <w:t> </w:t>
      </w:r>
      <w:r>
        <w:rPr>
          <w:color w:val="231F20"/>
          <w:spacing w:val="-2"/>
          <w:w w:val="90"/>
          <w:sz w:val="24"/>
        </w:rPr>
        <w:t>the</w:t>
      </w:r>
      <w:r>
        <w:rPr>
          <w:color w:val="231F20"/>
          <w:spacing w:val="-8"/>
          <w:sz w:val="24"/>
        </w:rPr>
        <w:t> </w:t>
      </w:r>
      <w:r>
        <w:rPr>
          <w:color w:val="231F20"/>
          <w:spacing w:val="-2"/>
          <w:w w:val="90"/>
          <w:sz w:val="24"/>
        </w:rPr>
        <w:t>implementation</w:t>
      </w:r>
      <w:r>
        <w:rPr>
          <w:color w:val="231F20"/>
          <w:spacing w:val="-9"/>
          <w:sz w:val="24"/>
        </w:rPr>
        <w:t> </w:t>
      </w:r>
      <w:r>
        <w:rPr>
          <w:color w:val="231F20"/>
          <w:spacing w:val="-2"/>
          <w:w w:val="90"/>
          <w:sz w:val="24"/>
        </w:rPr>
        <w:t>of</w:t>
      </w:r>
      <w:r>
        <w:rPr>
          <w:color w:val="231F20"/>
          <w:spacing w:val="-8"/>
          <w:sz w:val="24"/>
        </w:rPr>
        <w:t> </w:t>
      </w:r>
      <w:r>
        <w:rPr>
          <w:color w:val="231F20"/>
          <w:spacing w:val="-4"/>
          <w:w w:val="90"/>
          <w:sz w:val="24"/>
        </w:rPr>
        <w:t>ERP.</w:t>
      </w:r>
    </w:p>
    <w:p>
      <w:pPr>
        <w:pStyle w:val="ListParagraph"/>
        <w:numPr>
          <w:ilvl w:val="0"/>
          <w:numId w:val="52"/>
        </w:numPr>
        <w:tabs>
          <w:tab w:pos="1104" w:val="left" w:leader="none"/>
        </w:tabs>
        <w:spacing w:line="240" w:lineRule="auto" w:before="98" w:after="0"/>
        <w:ind w:left="1104" w:right="0" w:hanging="359"/>
        <w:jc w:val="left"/>
        <w:rPr>
          <w:color w:val="231F20"/>
          <w:sz w:val="24"/>
        </w:rPr>
      </w:pPr>
      <w:r>
        <w:rPr>
          <w:color w:val="231F20"/>
          <w:w w:val="90"/>
          <w:sz w:val="24"/>
        </w:rPr>
        <w:t>Discuss</w:t>
      </w:r>
      <w:r>
        <w:rPr>
          <w:color w:val="231F20"/>
          <w:spacing w:val="-18"/>
          <w:w w:val="90"/>
          <w:sz w:val="24"/>
        </w:rPr>
        <w:t> </w:t>
      </w:r>
      <w:r>
        <w:rPr>
          <w:color w:val="231F20"/>
          <w:w w:val="90"/>
          <w:sz w:val="24"/>
        </w:rPr>
        <w:t>in</w:t>
      </w:r>
      <w:r>
        <w:rPr>
          <w:color w:val="231F20"/>
          <w:spacing w:val="-18"/>
          <w:w w:val="90"/>
          <w:sz w:val="24"/>
        </w:rPr>
        <w:t> </w:t>
      </w:r>
      <w:r>
        <w:rPr>
          <w:color w:val="231F20"/>
          <w:w w:val="90"/>
          <w:sz w:val="24"/>
        </w:rPr>
        <w:t>detail</w:t>
      </w:r>
      <w:r>
        <w:rPr>
          <w:color w:val="231F20"/>
          <w:spacing w:val="-18"/>
          <w:w w:val="90"/>
          <w:sz w:val="24"/>
        </w:rPr>
        <w:t> </w:t>
      </w:r>
      <w:r>
        <w:rPr>
          <w:color w:val="231F20"/>
          <w:w w:val="90"/>
          <w:sz w:val="24"/>
        </w:rPr>
        <w:t>the</w:t>
      </w:r>
      <w:r>
        <w:rPr>
          <w:color w:val="231F20"/>
          <w:spacing w:val="-18"/>
          <w:w w:val="90"/>
          <w:sz w:val="24"/>
        </w:rPr>
        <w:t> </w:t>
      </w:r>
      <w:r>
        <w:rPr>
          <w:color w:val="231F20"/>
          <w:w w:val="90"/>
          <w:sz w:val="24"/>
        </w:rPr>
        <w:t>meaning</w:t>
      </w:r>
      <w:r>
        <w:rPr>
          <w:color w:val="231F20"/>
          <w:spacing w:val="-18"/>
          <w:w w:val="90"/>
          <w:sz w:val="24"/>
        </w:rPr>
        <w:t> </w:t>
      </w:r>
      <w:r>
        <w:rPr>
          <w:color w:val="231F20"/>
          <w:w w:val="90"/>
          <w:sz w:val="24"/>
        </w:rPr>
        <w:t>of</w:t>
      </w:r>
      <w:r>
        <w:rPr>
          <w:color w:val="231F20"/>
          <w:spacing w:val="-18"/>
          <w:w w:val="90"/>
          <w:sz w:val="24"/>
        </w:rPr>
        <w:t> </w:t>
      </w:r>
      <w:r>
        <w:rPr>
          <w:color w:val="231F20"/>
          <w:w w:val="90"/>
          <w:sz w:val="24"/>
        </w:rPr>
        <w:t>supply</w:t>
      </w:r>
      <w:r>
        <w:rPr>
          <w:color w:val="231F20"/>
          <w:spacing w:val="-17"/>
          <w:w w:val="90"/>
          <w:sz w:val="24"/>
        </w:rPr>
        <w:t> </w:t>
      </w:r>
      <w:r>
        <w:rPr>
          <w:color w:val="231F20"/>
          <w:w w:val="90"/>
          <w:sz w:val="24"/>
        </w:rPr>
        <w:t>chain</w:t>
      </w:r>
      <w:r>
        <w:rPr>
          <w:color w:val="231F20"/>
          <w:spacing w:val="-18"/>
          <w:w w:val="90"/>
          <w:sz w:val="24"/>
        </w:rPr>
        <w:t> </w:t>
      </w:r>
      <w:r>
        <w:rPr>
          <w:color w:val="231F20"/>
          <w:w w:val="90"/>
          <w:sz w:val="24"/>
        </w:rPr>
        <w:t>management</w:t>
      </w:r>
      <w:r>
        <w:rPr>
          <w:color w:val="231F20"/>
          <w:spacing w:val="-18"/>
          <w:w w:val="90"/>
          <w:sz w:val="24"/>
        </w:rPr>
        <w:t> </w:t>
      </w:r>
      <w:r>
        <w:rPr>
          <w:color w:val="231F20"/>
          <w:w w:val="90"/>
          <w:sz w:val="24"/>
        </w:rPr>
        <w:t>and</w:t>
      </w:r>
      <w:r>
        <w:rPr>
          <w:color w:val="231F20"/>
          <w:spacing w:val="-18"/>
          <w:w w:val="90"/>
          <w:sz w:val="24"/>
        </w:rPr>
        <w:t> </w:t>
      </w:r>
      <w:r>
        <w:rPr>
          <w:color w:val="231F20"/>
          <w:w w:val="90"/>
          <w:sz w:val="24"/>
        </w:rPr>
        <w:t>its</w:t>
      </w:r>
      <w:r>
        <w:rPr>
          <w:color w:val="231F20"/>
          <w:spacing w:val="-18"/>
          <w:w w:val="90"/>
          <w:sz w:val="24"/>
        </w:rPr>
        <w:t> </w:t>
      </w:r>
      <w:r>
        <w:rPr>
          <w:color w:val="231F20"/>
          <w:w w:val="90"/>
          <w:sz w:val="24"/>
        </w:rPr>
        <w:t>significance</w:t>
      </w:r>
      <w:r>
        <w:rPr>
          <w:color w:val="231F20"/>
          <w:spacing w:val="-18"/>
          <w:w w:val="90"/>
          <w:sz w:val="24"/>
        </w:rPr>
        <w:t> </w:t>
      </w:r>
      <w:r>
        <w:rPr>
          <w:color w:val="231F20"/>
          <w:w w:val="90"/>
          <w:sz w:val="24"/>
        </w:rPr>
        <w:t>in</w:t>
      </w:r>
      <w:r>
        <w:rPr>
          <w:color w:val="231F20"/>
          <w:spacing w:val="-17"/>
          <w:w w:val="90"/>
          <w:sz w:val="24"/>
        </w:rPr>
        <w:t> </w:t>
      </w:r>
      <w:r>
        <w:rPr>
          <w:color w:val="231F20"/>
          <w:spacing w:val="-2"/>
          <w:w w:val="90"/>
          <w:sz w:val="24"/>
        </w:rPr>
        <w:t>business</w:t>
      </w:r>
    </w:p>
    <w:p>
      <w:pPr>
        <w:pStyle w:val="ListParagraph"/>
        <w:numPr>
          <w:ilvl w:val="0"/>
          <w:numId w:val="52"/>
        </w:numPr>
        <w:tabs>
          <w:tab w:pos="1104" w:val="left" w:leader="none"/>
        </w:tabs>
        <w:spacing w:line="240" w:lineRule="auto" w:before="97" w:after="0"/>
        <w:ind w:left="1104" w:right="0" w:hanging="359"/>
        <w:jc w:val="left"/>
        <w:rPr>
          <w:color w:val="231F20"/>
          <w:sz w:val="24"/>
        </w:rPr>
      </w:pPr>
      <w:r>
        <w:rPr>
          <w:color w:val="231F20"/>
          <w:w w:val="90"/>
          <w:sz w:val="24"/>
        </w:rPr>
        <w:t>What</w:t>
      </w:r>
      <w:r>
        <w:rPr>
          <w:color w:val="231F20"/>
          <w:spacing w:val="-6"/>
          <w:sz w:val="24"/>
        </w:rPr>
        <w:t> </w:t>
      </w:r>
      <w:r>
        <w:rPr>
          <w:color w:val="231F20"/>
          <w:w w:val="90"/>
          <w:sz w:val="24"/>
        </w:rPr>
        <w:t>do</w:t>
      </w:r>
      <w:r>
        <w:rPr>
          <w:color w:val="231F20"/>
          <w:spacing w:val="-6"/>
          <w:sz w:val="24"/>
        </w:rPr>
        <w:t> </w:t>
      </w:r>
      <w:r>
        <w:rPr>
          <w:color w:val="231F20"/>
          <w:w w:val="90"/>
          <w:sz w:val="24"/>
        </w:rPr>
        <w:t>you</w:t>
      </w:r>
      <w:r>
        <w:rPr>
          <w:color w:val="231F20"/>
          <w:spacing w:val="-6"/>
          <w:sz w:val="24"/>
        </w:rPr>
        <w:t> </w:t>
      </w:r>
      <w:r>
        <w:rPr>
          <w:color w:val="231F20"/>
          <w:w w:val="90"/>
          <w:sz w:val="24"/>
        </w:rPr>
        <w:t>mean</w:t>
      </w:r>
      <w:r>
        <w:rPr>
          <w:color w:val="231F20"/>
          <w:spacing w:val="-6"/>
          <w:sz w:val="24"/>
        </w:rPr>
        <w:t> </w:t>
      </w:r>
      <w:r>
        <w:rPr>
          <w:color w:val="231F20"/>
          <w:w w:val="90"/>
          <w:sz w:val="24"/>
        </w:rPr>
        <w:t>by</w:t>
      </w:r>
      <w:r>
        <w:rPr>
          <w:color w:val="231F20"/>
          <w:spacing w:val="-6"/>
          <w:sz w:val="24"/>
        </w:rPr>
        <w:t> </w:t>
      </w:r>
      <w:r>
        <w:rPr>
          <w:color w:val="231F20"/>
          <w:w w:val="90"/>
          <w:sz w:val="24"/>
        </w:rPr>
        <w:t>Supplier</w:t>
      </w:r>
      <w:r>
        <w:rPr>
          <w:color w:val="231F20"/>
          <w:spacing w:val="-6"/>
          <w:sz w:val="24"/>
        </w:rPr>
        <w:t> </w:t>
      </w:r>
      <w:r>
        <w:rPr>
          <w:color w:val="231F20"/>
          <w:w w:val="90"/>
          <w:sz w:val="24"/>
        </w:rPr>
        <w:t>Relationship</w:t>
      </w:r>
      <w:r>
        <w:rPr>
          <w:color w:val="231F20"/>
          <w:spacing w:val="-6"/>
          <w:sz w:val="24"/>
        </w:rPr>
        <w:t> </w:t>
      </w:r>
      <w:r>
        <w:rPr>
          <w:color w:val="231F20"/>
          <w:spacing w:val="-2"/>
          <w:w w:val="90"/>
          <w:sz w:val="24"/>
        </w:rPr>
        <w:t>Management?</w:t>
      </w:r>
    </w:p>
    <w:p>
      <w:pPr>
        <w:pStyle w:val="ListParagraph"/>
        <w:numPr>
          <w:ilvl w:val="0"/>
          <w:numId w:val="52"/>
        </w:numPr>
        <w:tabs>
          <w:tab w:pos="1104" w:val="left" w:leader="none"/>
        </w:tabs>
        <w:spacing w:line="240" w:lineRule="auto" w:before="98" w:after="0"/>
        <w:ind w:left="1104" w:right="0" w:hanging="359"/>
        <w:jc w:val="left"/>
        <w:rPr>
          <w:color w:val="231F20"/>
          <w:sz w:val="24"/>
        </w:rPr>
      </w:pPr>
      <w:r>
        <w:rPr>
          <w:color w:val="231F20"/>
          <w:w w:val="90"/>
          <w:sz w:val="24"/>
        </w:rPr>
        <w:t>Enumerate</w:t>
      </w:r>
      <w:r>
        <w:rPr>
          <w:color w:val="231F20"/>
          <w:spacing w:val="-3"/>
          <w:w w:val="90"/>
          <w:sz w:val="24"/>
        </w:rPr>
        <w:t> </w:t>
      </w:r>
      <w:r>
        <w:rPr>
          <w:color w:val="231F20"/>
          <w:w w:val="90"/>
          <w:sz w:val="24"/>
        </w:rPr>
        <w:t>in</w:t>
      </w:r>
      <w:r>
        <w:rPr>
          <w:color w:val="231F20"/>
          <w:spacing w:val="-3"/>
          <w:w w:val="90"/>
          <w:sz w:val="24"/>
        </w:rPr>
        <w:t> </w:t>
      </w:r>
      <w:r>
        <w:rPr>
          <w:color w:val="231F20"/>
          <w:w w:val="90"/>
          <w:sz w:val="24"/>
        </w:rPr>
        <w:t>detail</w:t>
      </w:r>
      <w:r>
        <w:rPr>
          <w:color w:val="231F20"/>
          <w:spacing w:val="-3"/>
          <w:w w:val="90"/>
          <w:sz w:val="24"/>
        </w:rPr>
        <w:t> </w:t>
      </w:r>
      <w:r>
        <w:rPr>
          <w:color w:val="231F20"/>
          <w:w w:val="90"/>
          <w:sz w:val="24"/>
        </w:rPr>
        <w:t>the</w:t>
      </w:r>
      <w:r>
        <w:rPr>
          <w:color w:val="231F20"/>
          <w:spacing w:val="-3"/>
          <w:w w:val="90"/>
          <w:sz w:val="24"/>
        </w:rPr>
        <w:t> </w:t>
      </w:r>
      <w:r>
        <w:rPr>
          <w:color w:val="231F20"/>
          <w:w w:val="90"/>
          <w:sz w:val="24"/>
        </w:rPr>
        <w:t>benefits</w:t>
      </w:r>
      <w:r>
        <w:rPr>
          <w:color w:val="231F20"/>
          <w:spacing w:val="-3"/>
          <w:w w:val="90"/>
          <w:sz w:val="24"/>
        </w:rPr>
        <w:t> </w:t>
      </w:r>
      <w:r>
        <w:rPr>
          <w:color w:val="231F20"/>
          <w:w w:val="90"/>
          <w:sz w:val="24"/>
        </w:rPr>
        <w:t>of</w:t>
      </w:r>
      <w:r>
        <w:rPr>
          <w:color w:val="231F20"/>
          <w:spacing w:val="-3"/>
          <w:w w:val="90"/>
          <w:sz w:val="24"/>
        </w:rPr>
        <w:t> </w:t>
      </w:r>
      <w:r>
        <w:rPr>
          <w:color w:val="231F20"/>
          <w:spacing w:val="-4"/>
          <w:w w:val="90"/>
          <w:sz w:val="24"/>
        </w:rPr>
        <w:t>SRM?</w:t>
      </w:r>
    </w:p>
    <w:p>
      <w:pPr>
        <w:pStyle w:val="ListParagraph"/>
        <w:numPr>
          <w:ilvl w:val="0"/>
          <w:numId w:val="52"/>
        </w:numPr>
        <w:tabs>
          <w:tab w:pos="1105" w:val="left" w:leader="none"/>
        </w:tabs>
        <w:spacing w:line="271" w:lineRule="auto" w:before="97" w:after="0"/>
        <w:ind w:left="1105" w:right="423" w:hanging="360"/>
        <w:jc w:val="left"/>
        <w:rPr>
          <w:color w:val="231F20"/>
          <w:sz w:val="24"/>
        </w:rPr>
      </w:pPr>
      <w:r>
        <w:rPr>
          <w:color w:val="231F20"/>
          <w:w w:val="90"/>
          <w:sz w:val="24"/>
        </w:rPr>
        <w:t>What are the four critical factors to be considered for a successful implementation of an </w:t>
      </w:r>
      <w:r>
        <w:rPr>
          <w:color w:val="231F20"/>
          <w:sz w:val="24"/>
        </w:rPr>
        <w:t>SRM solution.</w:t>
      </w:r>
    </w:p>
    <w:p>
      <w:pPr>
        <w:pStyle w:val="BodyText"/>
        <w:spacing w:before="58"/>
      </w:pPr>
    </w:p>
    <w:p>
      <w:pPr>
        <w:pStyle w:val="Heading1"/>
        <w:spacing w:before="1"/>
        <w:ind w:left="0"/>
        <w:jc w:val="center"/>
        <w:rPr>
          <w:rFonts w:ascii="Tahoma"/>
        </w:rPr>
      </w:pPr>
      <w:r>
        <w:rPr>
          <w:rFonts w:ascii="Tahoma"/>
          <w:color w:val="231F20"/>
          <w:w w:val="85"/>
        </w:rPr>
        <w:t>CASE</w:t>
      </w:r>
      <w:r>
        <w:rPr>
          <w:rFonts w:ascii="Tahoma"/>
          <w:color w:val="231F20"/>
          <w:spacing w:val="26"/>
        </w:rPr>
        <w:t> </w:t>
      </w:r>
      <w:r>
        <w:rPr>
          <w:rFonts w:ascii="Tahoma"/>
          <w:color w:val="231F20"/>
          <w:spacing w:val="-4"/>
        </w:rPr>
        <w:t>STUDY</w:t>
      </w:r>
    </w:p>
    <w:p>
      <w:pPr>
        <w:pStyle w:val="BodyText"/>
        <w:rPr>
          <w:rFonts w:ascii="Tahoma"/>
          <w:b/>
        </w:rPr>
      </w:pPr>
    </w:p>
    <w:p>
      <w:pPr>
        <w:pStyle w:val="BodyText"/>
        <w:spacing w:before="191"/>
        <w:rPr>
          <w:rFonts w:ascii="Tahoma"/>
          <w:b/>
        </w:rPr>
      </w:pPr>
    </w:p>
    <w:p>
      <w:pPr>
        <w:pStyle w:val="BodyText"/>
        <w:spacing w:line="271" w:lineRule="auto" w:before="1"/>
        <w:ind w:left="425" w:right="418" w:firstLine="720"/>
        <w:jc w:val="both"/>
      </w:pPr>
      <w:r>
        <w:rPr>
          <w:color w:val="231F20"/>
          <w:w w:val="90"/>
        </w:rPr>
        <w:t>CRM</w:t>
      </w:r>
      <w:r>
        <w:rPr>
          <w:color w:val="231F20"/>
        </w:rPr>
        <w:t> </w:t>
      </w:r>
      <w:r>
        <w:rPr>
          <w:color w:val="231F20"/>
          <w:w w:val="90"/>
        </w:rPr>
        <w:t>at</w:t>
      </w:r>
      <w:r>
        <w:rPr>
          <w:color w:val="231F20"/>
        </w:rPr>
        <w:t> </w:t>
      </w:r>
      <w:r>
        <w:rPr>
          <w:color w:val="231F20"/>
          <w:w w:val="90"/>
        </w:rPr>
        <w:t>ICICI</w:t>
      </w:r>
      <w:r>
        <w:rPr>
          <w:color w:val="231F20"/>
        </w:rPr>
        <w:t> </w:t>
      </w:r>
      <w:r>
        <w:rPr>
          <w:color w:val="231F20"/>
          <w:w w:val="90"/>
        </w:rPr>
        <w:t>involves</w:t>
      </w:r>
      <w:r>
        <w:rPr>
          <w:color w:val="231F20"/>
        </w:rPr>
        <w:t> </w:t>
      </w:r>
      <w:r>
        <w:rPr>
          <w:color w:val="231F20"/>
          <w:w w:val="90"/>
        </w:rPr>
        <w:t>increased</w:t>
      </w:r>
      <w:r>
        <w:rPr>
          <w:color w:val="231F20"/>
        </w:rPr>
        <w:t> </w:t>
      </w:r>
      <w:r>
        <w:rPr>
          <w:color w:val="231F20"/>
          <w:w w:val="90"/>
        </w:rPr>
        <w:t>communication</w:t>
      </w:r>
      <w:r>
        <w:rPr>
          <w:color w:val="231F20"/>
        </w:rPr>
        <w:t> </w:t>
      </w:r>
      <w:r>
        <w:rPr>
          <w:color w:val="231F20"/>
          <w:w w:val="90"/>
        </w:rPr>
        <w:t>between</w:t>
      </w:r>
      <w:r>
        <w:rPr>
          <w:color w:val="231F20"/>
        </w:rPr>
        <w:t> </w:t>
      </w:r>
      <w:r>
        <w:rPr>
          <w:color w:val="231F20"/>
          <w:w w:val="90"/>
        </w:rPr>
        <w:t>the</w:t>
      </w:r>
      <w:r>
        <w:rPr>
          <w:color w:val="231F20"/>
        </w:rPr>
        <w:t> </w:t>
      </w:r>
      <w:r>
        <w:rPr>
          <w:color w:val="231F20"/>
          <w:w w:val="90"/>
        </w:rPr>
        <w:t>virtual</w:t>
      </w:r>
      <w:r>
        <w:rPr>
          <w:color w:val="231F20"/>
        </w:rPr>
        <w:t> </w:t>
      </w:r>
      <w:r>
        <w:rPr>
          <w:color w:val="231F20"/>
          <w:w w:val="90"/>
        </w:rPr>
        <w:t>universal</w:t>
      </w:r>
      <w:r>
        <w:rPr>
          <w:color w:val="231F20"/>
        </w:rPr>
        <w:t> </w:t>
      </w:r>
      <w:r>
        <w:rPr>
          <w:color w:val="231F20"/>
          <w:w w:val="90"/>
        </w:rPr>
        <w:t>bank</w:t>
      </w:r>
      <w:r>
        <w:rPr>
          <w:color w:val="231F20"/>
          <w:spacing w:val="40"/>
        </w:rPr>
        <w:t> </w:t>
      </w:r>
      <w:r>
        <w:rPr>
          <w:color w:val="231F20"/>
          <w:spacing w:val="-2"/>
        </w:rPr>
        <w:t>and</w:t>
      </w:r>
      <w:r>
        <w:rPr>
          <w:color w:val="231F20"/>
          <w:spacing w:val="-15"/>
        </w:rPr>
        <w:t> </w:t>
      </w:r>
      <w:r>
        <w:rPr>
          <w:color w:val="231F20"/>
          <w:spacing w:val="-2"/>
        </w:rPr>
        <w:t>its</w:t>
      </w:r>
      <w:r>
        <w:rPr>
          <w:color w:val="231F20"/>
          <w:spacing w:val="-14"/>
        </w:rPr>
        <w:t> </w:t>
      </w:r>
      <w:r>
        <w:rPr>
          <w:color w:val="231F20"/>
          <w:spacing w:val="-2"/>
        </w:rPr>
        <w:t>customers</w:t>
      </w:r>
      <w:r>
        <w:rPr>
          <w:color w:val="231F20"/>
          <w:spacing w:val="-15"/>
        </w:rPr>
        <w:t> </w:t>
      </w:r>
      <w:r>
        <w:rPr>
          <w:color w:val="231F20"/>
          <w:spacing w:val="-2"/>
        </w:rPr>
        <w:t>and</w:t>
      </w:r>
      <w:r>
        <w:rPr>
          <w:color w:val="231F20"/>
          <w:spacing w:val="-14"/>
        </w:rPr>
        <w:t> </w:t>
      </w:r>
      <w:r>
        <w:rPr>
          <w:color w:val="231F20"/>
          <w:spacing w:val="-2"/>
        </w:rPr>
        <w:t>prospects,</w:t>
      </w:r>
      <w:r>
        <w:rPr>
          <w:color w:val="231F20"/>
          <w:spacing w:val="-15"/>
        </w:rPr>
        <w:t> </w:t>
      </w:r>
      <w:r>
        <w:rPr>
          <w:color w:val="231F20"/>
          <w:spacing w:val="-2"/>
        </w:rPr>
        <w:t>as</w:t>
      </w:r>
      <w:r>
        <w:rPr>
          <w:color w:val="231F20"/>
          <w:spacing w:val="-14"/>
        </w:rPr>
        <w:t> </w:t>
      </w:r>
      <w:r>
        <w:rPr>
          <w:color w:val="231F20"/>
          <w:spacing w:val="-2"/>
        </w:rPr>
        <w:t>well</w:t>
      </w:r>
      <w:r>
        <w:rPr>
          <w:color w:val="231F20"/>
          <w:spacing w:val="-15"/>
        </w:rPr>
        <w:t> </w:t>
      </w:r>
      <w:r>
        <w:rPr>
          <w:color w:val="231F20"/>
          <w:spacing w:val="-2"/>
        </w:rPr>
        <w:t>as</w:t>
      </w:r>
      <w:r>
        <w:rPr>
          <w:color w:val="231F20"/>
          <w:spacing w:val="-14"/>
        </w:rPr>
        <w:t> </w:t>
      </w:r>
      <w:r>
        <w:rPr>
          <w:color w:val="231F20"/>
          <w:spacing w:val="-2"/>
        </w:rPr>
        <w:t>with</w:t>
      </w:r>
      <w:r>
        <w:rPr>
          <w:color w:val="231F20"/>
          <w:spacing w:val="-14"/>
        </w:rPr>
        <w:t> </w:t>
      </w:r>
      <w:r>
        <w:rPr>
          <w:color w:val="231F20"/>
          <w:spacing w:val="-2"/>
        </w:rPr>
        <w:t>the</w:t>
      </w:r>
      <w:r>
        <w:rPr>
          <w:color w:val="231F20"/>
          <w:spacing w:val="-15"/>
        </w:rPr>
        <w:t> </w:t>
      </w:r>
      <w:r>
        <w:rPr>
          <w:color w:val="231F20"/>
          <w:spacing w:val="-2"/>
        </w:rPr>
        <w:t>group</w:t>
      </w:r>
      <w:r>
        <w:rPr>
          <w:color w:val="231F20"/>
          <w:spacing w:val="-14"/>
        </w:rPr>
        <w:t> </w:t>
      </w:r>
      <w:r>
        <w:rPr>
          <w:color w:val="231F20"/>
          <w:spacing w:val="-2"/>
        </w:rPr>
        <w:t>itself.</w:t>
      </w:r>
      <w:r>
        <w:rPr>
          <w:color w:val="231F20"/>
          <w:spacing w:val="-15"/>
        </w:rPr>
        <w:t> </w:t>
      </w:r>
      <w:r>
        <w:rPr>
          <w:color w:val="231F20"/>
          <w:spacing w:val="-2"/>
        </w:rPr>
        <w:t>The</w:t>
      </w:r>
      <w:r>
        <w:rPr>
          <w:color w:val="231F20"/>
          <w:spacing w:val="-14"/>
        </w:rPr>
        <w:t> </w:t>
      </w:r>
      <w:r>
        <w:rPr>
          <w:color w:val="231F20"/>
          <w:spacing w:val="-2"/>
        </w:rPr>
        <w:t>underlying</w:t>
      </w:r>
      <w:r>
        <w:rPr>
          <w:color w:val="231F20"/>
          <w:spacing w:val="-15"/>
        </w:rPr>
        <w:t> </w:t>
      </w:r>
      <w:r>
        <w:rPr>
          <w:color w:val="231F20"/>
          <w:spacing w:val="-2"/>
        </w:rPr>
        <w:t>idea</w:t>
      </w:r>
      <w:r>
        <w:rPr>
          <w:color w:val="231F20"/>
          <w:spacing w:val="-14"/>
        </w:rPr>
        <w:t> </w:t>
      </w:r>
      <w:r>
        <w:rPr>
          <w:color w:val="231F20"/>
          <w:spacing w:val="-2"/>
        </w:rPr>
        <w:t>is</w:t>
      </w:r>
      <w:r>
        <w:rPr>
          <w:color w:val="231F20"/>
          <w:spacing w:val="-14"/>
        </w:rPr>
        <w:t> </w:t>
      </w:r>
      <w:r>
        <w:rPr>
          <w:color w:val="231F20"/>
          <w:spacing w:val="-2"/>
        </w:rPr>
        <w:t>to enhance</w:t>
      </w:r>
      <w:r>
        <w:rPr>
          <w:color w:val="231F20"/>
          <w:spacing w:val="-12"/>
        </w:rPr>
        <w:t> </w:t>
      </w:r>
      <w:r>
        <w:rPr>
          <w:color w:val="231F20"/>
          <w:spacing w:val="-2"/>
        </w:rPr>
        <w:t>every</w:t>
      </w:r>
      <w:r>
        <w:rPr>
          <w:color w:val="231F20"/>
          <w:spacing w:val="-12"/>
        </w:rPr>
        <w:t> </w:t>
      </w:r>
      <w:r>
        <w:rPr>
          <w:color w:val="231F20"/>
          <w:spacing w:val="-2"/>
        </w:rPr>
        <w:t>instance</w:t>
      </w:r>
      <w:r>
        <w:rPr>
          <w:color w:val="231F20"/>
          <w:spacing w:val="-12"/>
        </w:rPr>
        <w:t> </w:t>
      </w:r>
      <w:r>
        <w:rPr>
          <w:color w:val="231F20"/>
          <w:spacing w:val="-2"/>
        </w:rPr>
        <w:t>of</w:t>
      </w:r>
      <w:r>
        <w:rPr>
          <w:color w:val="231F20"/>
          <w:spacing w:val="-12"/>
        </w:rPr>
        <w:t> </w:t>
      </w:r>
      <w:r>
        <w:rPr>
          <w:color w:val="231F20"/>
          <w:spacing w:val="-2"/>
        </w:rPr>
        <w:t>contact</w:t>
      </w:r>
      <w:r>
        <w:rPr>
          <w:color w:val="231F20"/>
          <w:spacing w:val="-12"/>
        </w:rPr>
        <w:t> </w:t>
      </w:r>
      <w:r>
        <w:rPr>
          <w:color w:val="231F20"/>
          <w:spacing w:val="-2"/>
        </w:rPr>
        <w:t>with</w:t>
      </w:r>
      <w:r>
        <w:rPr>
          <w:color w:val="231F20"/>
          <w:spacing w:val="-12"/>
        </w:rPr>
        <w:t> </w:t>
      </w:r>
      <w:r>
        <w:rPr>
          <w:color w:val="231F20"/>
          <w:spacing w:val="-2"/>
        </w:rPr>
        <w:t>the</w:t>
      </w:r>
      <w:r>
        <w:rPr>
          <w:color w:val="231F20"/>
          <w:spacing w:val="-12"/>
        </w:rPr>
        <w:t> </w:t>
      </w:r>
      <w:r>
        <w:rPr>
          <w:color w:val="231F20"/>
          <w:spacing w:val="-2"/>
        </w:rPr>
        <w:t>customer.</w:t>
      </w:r>
      <w:r>
        <w:rPr>
          <w:color w:val="231F20"/>
          <w:spacing w:val="-12"/>
        </w:rPr>
        <w:t> </w:t>
      </w:r>
      <w:r>
        <w:rPr>
          <w:color w:val="231F20"/>
          <w:spacing w:val="-2"/>
        </w:rPr>
        <w:t>ICICI</w:t>
      </w:r>
      <w:r>
        <w:rPr>
          <w:color w:val="231F20"/>
          <w:spacing w:val="-12"/>
        </w:rPr>
        <w:t> </w:t>
      </w:r>
      <w:r>
        <w:rPr>
          <w:color w:val="231F20"/>
          <w:spacing w:val="-2"/>
        </w:rPr>
        <w:t>believed</w:t>
      </w:r>
      <w:r>
        <w:rPr>
          <w:color w:val="231F20"/>
          <w:spacing w:val="-12"/>
        </w:rPr>
        <w:t> </w:t>
      </w:r>
      <w:r>
        <w:rPr>
          <w:color w:val="231F20"/>
          <w:spacing w:val="-2"/>
        </w:rPr>
        <w:t>that</w:t>
      </w:r>
      <w:r>
        <w:rPr>
          <w:color w:val="231F20"/>
          <w:spacing w:val="-12"/>
        </w:rPr>
        <w:t> </w:t>
      </w:r>
      <w:r>
        <w:rPr>
          <w:color w:val="231F20"/>
          <w:spacing w:val="-2"/>
        </w:rPr>
        <w:t>a</w:t>
      </w:r>
      <w:r>
        <w:rPr>
          <w:color w:val="231F20"/>
          <w:spacing w:val="-12"/>
        </w:rPr>
        <w:t> </w:t>
      </w:r>
      <w:r>
        <w:rPr>
          <w:color w:val="231F20"/>
          <w:spacing w:val="-2"/>
        </w:rPr>
        <w:t>true</w:t>
      </w:r>
      <w:r>
        <w:rPr>
          <w:color w:val="231F20"/>
          <w:spacing w:val="-12"/>
        </w:rPr>
        <w:t> </w:t>
      </w:r>
      <w:r>
        <w:rPr>
          <w:color w:val="231F20"/>
          <w:spacing w:val="-2"/>
        </w:rPr>
        <w:t>customer </w:t>
      </w:r>
      <w:r>
        <w:rPr>
          <w:color w:val="231F20"/>
        </w:rPr>
        <w:t>centric relationship can only be accomplished by considering the unique perspectives of</w:t>
      </w:r>
      <w:r>
        <w:rPr>
          <w:color w:val="231F20"/>
          <w:spacing w:val="-11"/>
        </w:rPr>
        <w:t> </w:t>
      </w:r>
      <w:r>
        <w:rPr>
          <w:color w:val="231F20"/>
        </w:rPr>
        <w:t>every</w:t>
      </w:r>
      <w:r>
        <w:rPr>
          <w:color w:val="231F20"/>
          <w:spacing w:val="-11"/>
        </w:rPr>
        <w:t> </w:t>
      </w:r>
      <w:r>
        <w:rPr>
          <w:color w:val="231F20"/>
        </w:rPr>
        <w:t>single</w:t>
      </w:r>
      <w:r>
        <w:rPr>
          <w:color w:val="231F20"/>
          <w:spacing w:val="-11"/>
        </w:rPr>
        <w:t> </w:t>
      </w:r>
      <w:r>
        <w:rPr>
          <w:color w:val="231F20"/>
        </w:rPr>
        <w:t>customer</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organization.</w:t>
      </w:r>
      <w:r>
        <w:rPr>
          <w:color w:val="231F20"/>
          <w:spacing w:val="-11"/>
        </w:rPr>
        <w:t> </w:t>
      </w:r>
      <w:r>
        <w:rPr>
          <w:color w:val="231F20"/>
        </w:rPr>
        <w:t>Hence</w:t>
      </w:r>
      <w:r>
        <w:rPr>
          <w:color w:val="231F20"/>
          <w:spacing w:val="-11"/>
        </w:rPr>
        <w:t> </w:t>
      </w:r>
      <w:r>
        <w:rPr>
          <w:color w:val="231F20"/>
        </w:rPr>
        <w:t>the</w:t>
      </w:r>
      <w:r>
        <w:rPr>
          <w:color w:val="231F20"/>
          <w:spacing w:val="-11"/>
        </w:rPr>
        <w:t> </w:t>
      </w:r>
      <w:r>
        <w:rPr>
          <w:color w:val="231F20"/>
        </w:rPr>
        <w:t>pressing</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put</w:t>
      </w:r>
      <w:r>
        <w:rPr>
          <w:color w:val="231F20"/>
          <w:spacing w:val="-11"/>
        </w:rPr>
        <w:t> </w:t>
      </w:r>
      <w:r>
        <w:rPr>
          <w:color w:val="231F20"/>
        </w:rPr>
        <w:t>in</w:t>
      </w:r>
      <w:r>
        <w:rPr>
          <w:color w:val="231F20"/>
          <w:spacing w:val="-11"/>
        </w:rPr>
        <w:t> </w:t>
      </w:r>
      <w:r>
        <w:rPr>
          <w:color w:val="231F20"/>
        </w:rPr>
        <w:t>place</w:t>
      </w:r>
      <w:r>
        <w:rPr>
          <w:color w:val="231F20"/>
          <w:spacing w:val="-11"/>
        </w:rPr>
        <w:t> </w:t>
      </w:r>
      <w:r>
        <w:rPr>
          <w:color w:val="231F20"/>
        </w:rPr>
        <w:t>a technology</w:t>
      </w:r>
      <w:r>
        <w:rPr>
          <w:color w:val="231F20"/>
          <w:spacing w:val="-4"/>
        </w:rPr>
        <w:t> </w:t>
      </w:r>
      <w:r>
        <w:rPr>
          <w:color w:val="231F20"/>
        </w:rPr>
        <w:t>enabled</w:t>
      </w:r>
      <w:r>
        <w:rPr>
          <w:color w:val="231F20"/>
          <w:spacing w:val="-4"/>
        </w:rPr>
        <w:t> </w:t>
      </w:r>
      <w:r>
        <w:rPr>
          <w:color w:val="231F20"/>
        </w:rPr>
        <w:t>CRM</w:t>
      </w:r>
      <w:r>
        <w:rPr>
          <w:color w:val="231F20"/>
          <w:spacing w:val="-4"/>
        </w:rPr>
        <w:t> </w:t>
      </w:r>
      <w:r>
        <w:rPr>
          <w:color w:val="231F20"/>
        </w:rPr>
        <w:t>solution.</w:t>
      </w:r>
    </w:p>
    <w:p>
      <w:pPr>
        <w:pStyle w:val="BodyText"/>
        <w:spacing w:before="71"/>
      </w:pPr>
    </w:p>
    <w:p>
      <w:pPr>
        <w:pStyle w:val="Heading1"/>
      </w:pPr>
      <w:r>
        <w:rPr>
          <w:color w:val="231F20"/>
          <w:spacing w:val="-2"/>
        </w:rPr>
        <w:t>Questions</w:t>
      </w:r>
    </w:p>
    <w:p>
      <w:pPr>
        <w:pStyle w:val="BodyText"/>
        <w:spacing w:before="133"/>
        <w:rPr>
          <w:rFonts w:ascii="Times New Roman"/>
          <w:b/>
        </w:rPr>
      </w:pPr>
    </w:p>
    <w:p>
      <w:pPr>
        <w:pStyle w:val="ListParagraph"/>
        <w:numPr>
          <w:ilvl w:val="0"/>
          <w:numId w:val="53"/>
        </w:numPr>
        <w:tabs>
          <w:tab w:pos="1144" w:val="left" w:leader="none"/>
        </w:tabs>
        <w:spacing w:line="240" w:lineRule="auto" w:before="0" w:after="0"/>
        <w:ind w:left="1144" w:right="0" w:hanging="359"/>
        <w:jc w:val="left"/>
        <w:rPr>
          <w:sz w:val="24"/>
        </w:rPr>
      </w:pPr>
      <w:r>
        <w:rPr>
          <w:color w:val="231F20"/>
          <w:w w:val="90"/>
          <w:sz w:val="24"/>
        </w:rPr>
        <w:t>How</w:t>
      </w:r>
      <w:r>
        <w:rPr>
          <w:color w:val="231F20"/>
          <w:spacing w:val="14"/>
          <w:sz w:val="24"/>
        </w:rPr>
        <w:t> </w:t>
      </w:r>
      <w:r>
        <w:rPr>
          <w:color w:val="231F20"/>
          <w:w w:val="90"/>
          <w:sz w:val="24"/>
        </w:rPr>
        <w:t>one-to-one</w:t>
      </w:r>
      <w:r>
        <w:rPr>
          <w:color w:val="231F20"/>
          <w:spacing w:val="14"/>
          <w:sz w:val="24"/>
        </w:rPr>
        <w:t> </w:t>
      </w:r>
      <w:r>
        <w:rPr>
          <w:color w:val="231F20"/>
          <w:w w:val="90"/>
          <w:sz w:val="24"/>
        </w:rPr>
        <w:t>marketing</w:t>
      </w:r>
      <w:r>
        <w:rPr>
          <w:color w:val="231F20"/>
          <w:spacing w:val="15"/>
          <w:sz w:val="24"/>
        </w:rPr>
        <w:t> </w:t>
      </w:r>
      <w:r>
        <w:rPr>
          <w:color w:val="231F20"/>
          <w:w w:val="90"/>
          <w:sz w:val="24"/>
        </w:rPr>
        <w:t>can</w:t>
      </w:r>
      <w:r>
        <w:rPr>
          <w:color w:val="231F20"/>
          <w:spacing w:val="14"/>
          <w:sz w:val="24"/>
        </w:rPr>
        <w:t> </w:t>
      </w:r>
      <w:r>
        <w:rPr>
          <w:color w:val="231F20"/>
          <w:w w:val="90"/>
          <w:sz w:val="24"/>
        </w:rPr>
        <w:t>be</w:t>
      </w:r>
      <w:r>
        <w:rPr>
          <w:color w:val="231F20"/>
          <w:spacing w:val="15"/>
          <w:sz w:val="24"/>
        </w:rPr>
        <w:t> </w:t>
      </w:r>
      <w:r>
        <w:rPr>
          <w:color w:val="231F20"/>
          <w:spacing w:val="-2"/>
          <w:w w:val="90"/>
          <w:sz w:val="24"/>
        </w:rPr>
        <w:t>adopted?</w:t>
      </w:r>
    </w:p>
    <w:p>
      <w:pPr>
        <w:pStyle w:val="ListParagraph"/>
        <w:numPr>
          <w:ilvl w:val="0"/>
          <w:numId w:val="53"/>
        </w:numPr>
        <w:tabs>
          <w:tab w:pos="1144" w:val="left" w:leader="none"/>
        </w:tabs>
        <w:spacing w:line="240" w:lineRule="auto" w:before="98" w:after="0"/>
        <w:ind w:left="1144" w:right="0" w:hanging="359"/>
        <w:jc w:val="left"/>
        <w:rPr>
          <w:sz w:val="24"/>
        </w:rPr>
      </w:pPr>
      <w:r>
        <w:rPr>
          <w:color w:val="231F20"/>
          <w:w w:val="90"/>
          <w:sz w:val="24"/>
        </w:rPr>
        <w:t>Give</w:t>
      </w:r>
      <w:r>
        <w:rPr>
          <w:color w:val="231F20"/>
          <w:spacing w:val="34"/>
          <w:sz w:val="24"/>
        </w:rPr>
        <w:t> </w:t>
      </w:r>
      <w:r>
        <w:rPr>
          <w:color w:val="231F20"/>
          <w:w w:val="90"/>
          <w:sz w:val="24"/>
        </w:rPr>
        <w:t>steps</w:t>
      </w:r>
      <w:r>
        <w:rPr>
          <w:color w:val="231F20"/>
          <w:spacing w:val="35"/>
          <w:sz w:val="24"/>
        </w:rPr>
        <w:t> </w:t>
      </w:r>
      <w:r>
        <w:rPr>
          <w:color w:val="231F20"/>
          <w:w w:val="90"/>
          <w:sz w:val="24"/>
        </w:rPr>
        <w:t>in</w:t>
      </w:r>
      <w:r>
        <w:rPr>
          <w:color w:val="231F20"/>
          <w:spacing w:val="35"/>
          <w:sz w:val="24"/>
        </w:rPr>
        <w:t> </w:t>
      </w:r>
      <w:r>
        <w:rPr>
          <w:color w:val="231F20"/>
          <w:w w:val="90"/>
          <w:sz w:val="24"/>
        </w:rPr>
        <w:t>increasing</w:t>
      </w:r>
      <w:r>
        <w:rPr>
          <w:color w:val="231F20"/>
          <w:spacing w:val="34"/>
          <w:sz w:val="24"/>
        </w:rPr>
        <w:t> </w:t>
      </w:r>
      <w:r>
        <w:rPr>
          <w:color w:val="231F20"/>
          <w:w w:val="90"/>
          <w:sz w:val="24"/>
        </w:rPr>
        <w:t>Enterprise</w:t>
      </w:r>
      <w:r>
        <w:rPr>
          <w:color w:val="231F20"/>
          <w:spacing w:val="35"/>
          <w:sz w:val="24"/>
        </w:rPr>
        <w:t> </w:t>
      </w:r>
      <w:r>
        <w:rPr>
          <w:color w:val="231F20"/>
          <w:spacing w:val="-5"/>
          <w:w w:val="90"/>
          <w:sz w:val="24"/>
        </w:rPr>
        <w:t>CRM</w:t>
      </w:r>
    </w:p>
    <w:p>
      <w:pPr>
        <w:pStyle w:val="BodyText"/>
      </w:pPr>
    </w:p>
    <w:p>
      <w:pPr>
        <w:pStyle w:val="BodyText"/>
      </w:pPr>
    </w:p>
    <w:p>
      <w:pPr>
        <w:pStyle w:val="BodyText"/>
      </w:pPr>
    </w:p>
    <w:p>
      <w:pPr>
        <w:pStyle w:val="BodyText"/>
        <w:spacing w:before="203"/>
      </w:pPr>
    </w:p>
    <w:p>
      <w:pPr>
        <w:spacing w:before="1"/>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spacing w:before="79"/>
        <w:ind w:left="567" w:right="565" w:firstLine="0"/>
        <w:jc w:val="center"/>
        <w:rPr>
          <w:rFonts w:ascii="Tahoma"/>
          <w:b/>
          <w:sz w:val="24"/>
        </w:rPr>
      </w:pPr>
      <w:r>
        <w:rPr>
          <w:rFonts w:ascii="Tahoma"/>
          <w:b/>
          <w:color w:val="231F20"/>
          <w:w w:val="80"/>
          <w:sz w:val="24"/>
        </w:rPr>
        <w:t>UNIT</w:t>
      </w:r>
      <w:r>
        <w:rPr>
          <w:rFonts w:ascii="Tahoma"/>
          <w:b/>
          <w:color w:val="231F20"/>
          <w:spacing w:val="13"/>
          <w:sz w:val="24"/>
        </w:rPr>
        <w:t> </w:t>
      </w:r>
      <w:r>
        <w:rPr>
          <w:rFonts w:ascii="Tahoma"/>
          <w:b/>
          <w:color w:val="231F20"/>
          <w:w w:val="80"/>
          <w:sz w:val="24"/>
        </w:rPr>
        <w:t>-</w:t>
      </w:r>
      <w:r>
        <w:rPr>
          <w:rFonts w:ascii="Tahoma"/>
          <w:b/>
          <w:color w:val="231F20"/>
          <w:spacing w:val="9"/>
          <w:sz w:val="24"/>
        </w:rPr>
        <w:t> </w:t>
      </w:r>
      <w:r>
        <w:rPr>
          <w:rFonts w:ascii="Tahoma"/>
          <w:b/>
          <w:color w:val="231F20"/>
          <w:spacing w:val="-10"/>
          <w:w w:val="80"/>
          <w:sz w:val="24"/>
        </w:rPr>
        <w:t>4</w:t>
      </w:r>
    </w:p>
    <w:p>
      <w:pPr>
        <w:pStyle w:val="BodyText"/>
        <w:spacing w:before="205"/>
        <w:rPr>
          <w:rFonts w:ascii="Tahoma"/>
          <w:b/>
          <w:sz w:val="20"/>
        </w:rPr>
      </w:pPr>
      <w:r>
        <w:rPr>
          <w:rFonts w:ascii="Tahoma"/>
          <w:b/>
          <w:sz w:val="20"/>
        </w:rPr>
        <mc:AlternateContent>
          <mc:Choice Requires="wps">
            <w:drawing>
              <wp:anchor distT="0" distB="0" distL="0" distR="0" allowOverlap="1" layoutInCell="1" locked="0" behindDoc="1" simplePos="0" relativeHeight="487611904">
                <wp:simplePos x="0" y="0"/>
                <wp:positionH relativeFrom="page">
                  <wp:posOffset>899999</wp:posOffset>
                </wp:positionH>
                <wp:positionV relativeFrom="paragraph">
                  <wp:posOffset>299283</wp:posOffset>
                </wp:positionV>
                <wp:extent cx="5760085"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23.565624pt;width:453.55pt;height:.1pt;mso-position-horizontal-relative:page;mso-position-vertical-relative:paragraph;z-index:-15704576;mso-wrap-distance-left:0;mso-wrap-distance-right:0" id="docshape173" coordorigin="1417,471" coordsize="9071,0" path="m1417,471l10488,471e" filled="false" stroked="true" strokeweight="1pt" strokecolor="#231f20">
                <v:path arrowok="t"/>
                <v:stroke dashstyle="solid"/>
                <w10:wrap type="topAndBottom"/>
              </v:shape>
            </w:pict>
          </mc:Fallback>
        </mc:AlternateContent>
      </w:r>
    </w:p>
    <w:p>
      <w:pPr>
        <w:pStyle w:val="BodyText"/>
        <w:spacing w:before="19"/>
        <w:rPr>
          <w:rFonts w:ascii="Tahoma"/>
          <w:b/>
        </w:rPr>
      </w:pPr>
    </w:p>
    <w:p>
      <w:pPr>
        <w:spacing w:before="0"/>
        <w:ind w:left="4" w:right="0" w:firstLine="0"/>
        <w:jc w:val="center"/>
        <w:rPr>
          <w:rFonts w:ascii="Tahoma"/>
          <w:b/>
          <w:sz w:val="24"/>
        </w:rPr>
      </w:pPr>
      <w:r>
        <w:rPr>
          <w:rFonts w:ascii="Tahoma"/>
          <w:b/>
          <w:color w:val="231F20"/>
          <w:w w:val="90"/>
          <w:sz w:val="24"/>
        </w:rPr>
        <w:t>Analytical</w:t>
      </w:r>
      <w:r>
        <w:rPr>
          <w:rFonts w:ascii="Tahoma"/>
          <w:b/>
          <w:color w:val="231F20"/>
          <w:spacing w:val="20"/>
          <w:sz w:val="24"/>
        </w:rPr>
        <w:t> </w:t>
      </w:r>
      <w:r>
        <w:rPr>
          <w:rFonts w:ascii="Tahoma"/>
          <w:b/>
          <w:color w:val="231F20"/>
          <w:spacing w:val="-5"/>
          <w:sz w:val="24"/>
        </w:rPr>
        <w:t>CRM</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612416">
                <wp:simplePos x="0" y="0"/>
                <wp:positionH relativeFrom="page">
                  <wp:posOffset>899999</wp:posOffset>
                </wp:positionH>
                <wp:positionV relativeFrom="paragraph">
                  <wp:posOffset>238031</wp:posOffset>
                </wp:positionV>
                <wp:extent cx="5760085"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8.742649pt;width:453.55pt;height:.1pt;mso-position-horizontal-relative:page;mso-position-vertical-relative:paragraph;z-index:-15704064;mso-wrap-distance-left:0;mso-wrap-distance-right:0" id="docshape174" coordorigin="1417,375" coordsize="9071,0" path="m1417,375l10488,375e" filled="false" stroked="true" strokeweight="1pt" strokecolor="#231f20">
                <v:path arrowok="t"/>
                <v:stroke dashstyle="solid"/>
                <w10:wrap type="topAndBottom"/>
              </v:shape>
            </w:pict>
          </mc:Fallback>
        </mc:AlternateContent>
      </w:r>
    </w:p>
    <w:p>
      <w:pPr>
        <w:pStyle w:val="BodyText"/>
        <w:spacing w:before="116"/>
        <w:rPr>
          <w:rFonts w:ascii="Tahoma"/>
          <w:b/>
        </w:rPr>
      </w:pPr>
    </w:p>
    <w:p>
      <w:pPr>
        <w:spacing w:before="0"/>
        <w:ind w:left="425" w:right="0" w:firstLine="0"/>
        <w:jc w:val="left"/>
        <w:rPr>
          <w:rFonts w:ascii="Tahoma"/>
          <w:b/>
          <w:sz w:val="24"/>
        </w:rPr>
      </w:pPr>
      <w:r>
        <w:rPr>
          <w:rFonts w:ascii="Tahoma"/>
          <w:b/>
          <w:color w:val="231F20"/>
          <w:w w:val="90"/>
          <w:sz w:val="24"/>
        </w:rPr>
        <w:t>Learning</w:t>
      </w:r>
      <w:r>
        <w:rPr>
          <w:rFonts w:ascii="Tahoma"/>
          <w:b/>
          <w:color w:val="231F20"/>
          <w:spacing w:val="11"/>
          <w:sz w:val="24"/>
        </w:rPr>
        <w:t> </w:t>
      </w:r>
      <w:r>
        <w:rPr>
          <w:rFonts w:ascii="Tahoma"/>
          <w:b/>
          <w:color w:val="231F20"/>
          <w:spacing w:val="-2"/>
          <w:w w:val="95"/>
          <w:sz w:val="24"/>
        </w:rPr>
        <w:t>Objectives</w:t>
      </w:r>
    </w:p>
    <w:p>
      <w:pPr>
        <w:pStyle w:val="BodyText"/>
        <w:spacing w:before="122"/>
        <w:rPr>
          <w:rFonts w:ascii="Tahoma"/>
          <w:b/>
        </w:rPr>
      </w:pPr>
    </w:p>
    <w:p>
      <w:pPr>
        <w:pStyle w:val="BodyText"/>
        <w:ind w:left="425"/>
      </w:pPr>
      <w:r>
        <w:rPr>
          <w:color w:val="231F20"/>
          <w:w w:val="90"/>
        </w:rPr>
        <w:t>After</w:t>
      </w:r>
      <w:r>
        <w:rPr>
          <w:color w:val="231F20"/>
          <w:spacing w:val="-7"/>
        </w:rPr>
        <w:t> </w:t>
      </w:r>
      <w:r>
        <w:rPr>
          <w:color w:val="231F20"/>
          <w:w w:val="90"/>
        </w:rPr>
        <w:t>you</w:t>
      </w:r>
      <w:r>
        <w:rPr>
          <w:color w:val="231F20"/>
          <w:spacing w:val="-6"/>
        </w:rPr>
        <w:t> </w:t>
      </w:r>
      <w:r>
        <w:rPr>
          <w:color w:val="231F20"/>
          <w:w w:val="90"/>
        </w:rPr>
        <w:t>go</w:t>
      </w:r>
      <w:r>
        <w:rPr>
          <w:color w:val="231F20"/>
          <w:spacing w:val="-6"/>
        </w:rPr>
        <w:t> </w:t>
      </w:r>
      <w:r>
        <w:rPr>
          <w:color w:val="231F20"/>
          <w:w w:val="90"/>
        </w:rPr>
        <w:t>through</w:t>
      </w:r>
      <w:r>
        <w:rPr>
          <w:color w:val="231F20"/>
          <w:spacing w:val="-6"/>
        </w:rPr>
        <w:t> </w:t>
      </w:r>
      <w:r>
        <w:rPr>
          <w:color w:val="231F20"/>
          <w:w w:val="90"/>
        </w:rPr>
        <w:t>this</w:t>
      </w:r>
      <w:r>
        <w:rPr>
          <w:color w:val="231F20"/>
          <w:spacing w:val="-6"/>
        </w:rPr>
        <w:t> </w:t>
      </w:r>
      <w:r>
        <w:rPr>
          <w:color w:val="231F20"/>
          <w:w w:val="90"/>
        </w:rPr>
        <w:t>unit,</w:t>
      </w:r>
      <w:r>
        <w:rPr>
          <w:color w:val="231F20"/>
          <w:spacing w:val="-7"/>
        </w:rPr>
        <w:t> </w:t>
      </w:r>
      <w:r>
        <w:rPr>
          <w:color w:val="231F20"/>
          <w:w w:val="90"/>
        </w:rPr>
        <w:t>you</w:t>
      </w:r>
      <w:r>
        <w:rPr>
          <w:color w:val="231F20"/>
          <w:spacing w:val="-6"/>
        </w:rPr>
        <w:t> </w:t>
      </w:r>
      <w:r>
        <w:rPr>
          <w:color w:val="231F20"/>
          <w:w w:val="90"/>
        </w:rPr>
        <w:t>should</w:t>
      </w:r>
      <w:r>
        <w:rPr>
          <w:color w:val="231F20"/>
          <w:spacing w:val="-6"/>
        </w:rPr>
        <w:t> </w:t>
      </w:r>
      <w:r>
        <w:rPr>
          <w:color w:val="231F20"/>
          <w:w w:val="90"/>
        </w:rPr>
        <w:t>be</w:t>
      </w:r>
      <w:r>
        <w:rPr>
          <w:color w:val="231F20"/>
          <w:spacing w:val="-6"/>
        </w:rPr>
        <w:t> </w:t>
      </w:r>
      <w:r>
        <w:rPr>
          <w:color w:val="231F20"/>
          <w:w w:val="90"/>
        </w:rPr>
        <w:t>able</w:t>
      </w:r>
      <w:r>
        <w:rPr>
          <w:color w:val="231F20"/>
          <w:spacing w:val="-6"/>
        </w:rPr>
        <w:t> </w:t>
      </w:r>
      <w:r>
        <w:rPr>
          <w:color w:val="231F20"/>
          <w:w w:val="90"/>
        </w:rPr>
        <w:t>to</w:t>
      </w:r>
      <w:r>
        <w:rPr>
          <w:color w:val="231F20"/>
          <w:spacing w:val="-7"/>
        </w:rPr>
        <w:t> </w:t>
      </w:r>
      <w:r>
        <w:rPr>
          <w:color w:val="231F20"/>
          <w:spacing w:val="-2"/>
          <w:w w:val="90"/>
        </w:rPr>
        <w:t>understand:</w:t>
      </w:r>
    </w:p>
    <w:p>
      <w:pPr>
        <w:pStyle w:val="BodyText"/>
        <w:spacing w:before="81"/>
      </w:pPr>
    </w:p>
    <w:p>
      <w:pPr>
        <w:pStyle w:val="ListParagraph"/>
        <w:numPr>
          <w:ilvl w:val="1"/>
          <w:numId w:val="53"/>
        </w:numPr>
        <w:tabs>
          <w:tab w:pos="1105" w:val="left" w:leader="none"/>
        </w:tabs>
        <w:spacing w:line="240" w:lineRule="auto" w:before="1" w:after="0"/>
        <w:ind w:left="1105" w:right="0" w:hanging="397"/>
        <w:jc w:val="left"/>
        <w:rPr>
          <w:sz w:val="24"/>
        </w:rPr>
      </w:pPr>
      <w:r>
        <w:rPr>
          <w:color w:val="231F20"/>
          <w:spacing w:val="-4"/>
          <w:sz w:val="24"/>
        </w:rPr>
        <w:t>The</w:t>
      </w:r>
      <w:r>
        <w:rPr>
          <w:color w:val="231F20"/>
          <w:spacing w:val="-7"/>
          <w:sz w:val="24"/>
        </w:rPr>
        <w:t> </w:t>
      </w:r>
      <w:r>
        <w:rPr>
          <w:color w:val="231F20"/>
          <w:spacing w:val="-4"/>
          <w:sz w:val="24"/>
        </w:rPr>
        <w:t>concepts</w:t>
      </w:r>
      <w:r>
        <w:rPr>
          <w:color w:val="231F20"/>
          <w:spacing w:val="-6"/>
          <w:sz w:val="24"/>
        </w:rPr>
        <w:t> </w:t>
      </w:r>
      <w:r>
        <w:rPr>
          <w:color w:val="231F20"/>
          <w:spacing w:val="-4"/>
          <w:sz w:val="24"/>
        </w:rPr>
        <w:t>of</w:t>
      </w:r>
      <w:r>
        <w:rPr>
          <w:color w:val="231F20"/>
          <w:spacing w:val="-6"/>
          <w:sz w:val="24"/>
        </w:rPr>
        <w:t> </w:t>
      </w:r>
      <w:r>
        <w:rPr>
          <w:color w:val="231F20"/>
          <w:spacing w:val="-4"/>
          <w:sz w:val="24"/>
        </w:rPr>
        <w:t>Analytical</w:t>
      </w:r>
      <w:r>
        <w:rPr>
          <w:color w:val="231F20"/>
          <w:spacing w:val="-7"/>
          <w:sz w:val="24"/>
        </w:rPr>
        <w:t> </w:t>
      </w:r>
      <w:r>
        <w:rPr>
          <w:color w:val="231F20"/>
          <w:spacing w:val="-4"/>
          <w:sz w:val="24"/>
        </w:rPr>
        <w:t>CRM,</w:t>
      </w:r>
    </w:p>
    <w:p>
      <w:pPr>
        <w:pStyle w:val="ListParagraph"/>
        <w:numPr>
          <w:ilvl w:val="1"/>
          <w:numId w:val="53"/>
        </w:numPr>
        <w:tabs>
          <w:tab w:pos="1105" w:val="left" w:leader="none"/>
        </w:tabs>
        <w:spacing w:line="240" w:lineRule="auto" w:before="97" w:after="0"/>
        <w:ind w:left="1105" w:right="0" w:hanging="397"/>
        <w:jc w:val="left"/>
        <w:rPr>
          <w:sz w:val="24"/>
        </w:rPr>
      </w:pPr>
      <w:r>
        <w:rPr>
          <w:color w:val="231F20"/>
          <w:w w:val="90"/>
          <w:sz w:val="24"/>
        </w:rPr>
        <w:t>The</w:t>
      </w:r>
      <w:r>
        <w:rPr>
          <w:color w:val="231F20"/>
          <w:spacing w:val="21"/>
          <w:sz w:val="24"/>
        </w:rPr>
        <w:t> </w:t>
      </w:r>
      <w:r>
        <w:rPr>
          <w:color w:val="231F20"/>
          <w:w w:val="90"/>
          <w:sz w:val="24"/>
        </w:rPr>
        <w:t>importance</w:t>
      </w:r>
      <w:r>
        <w:rPr>
          <w:color w:val="231F20"/>
          <w:spacing w:val="21"/>
          <w:sz w:val="24"/>
        </w:rPr>
        <w:t> </w:t>
      </w:r>
      <w:r>
        <w:rPr>
          <w:color w:val="231F20"/>
          <w:w w:val="90"/>
          <w:sz w:val="24"/>
        </w:rPr>
        <w:t>of</w:t>
      </w:r>
      <w:r>
        <w:rPr>
          <w:color w:val="231F20"/>
          <w:spacing w:val="22"/>
          <w:sz w:val="24"/>
        </w:rPr>
        <w:t> </w:t>
      </w:r>
      <w:r>
        <w:rPr>
          <w:color w:val="231F20"/>
          <w:w w:val="90"/>
          <w:sz w:val="24"/>
        </w:rPr>
        <w:t>managing</w:t>
      </w:r>
      <w:r>
        <w:rPr>
          <w:color w:val="231F20"/>
          <w:spacing w:val="21"/>
          <w:sz w:val="24"/>
        </w:rPr>
        <w:t> </w:t>
      </w:r>
      <w:r>
        <w:rPr>
          <w:color w:val="231F20"/>
          <w:w w:val="90"/>
          <w:sz w:val="24"/>
        </w:rPr>
        <w:t>and</w:t>
      </w:r>
      <w:r>
        <w:rPr>
          <w:color w:val="231F20"/>
          <w:spacing w:val="21"/>
          <w:sz w:val="24"/>
        </w:rPr>
        <w:t> </w:t>
      </w:r>
      <w:r>
        <w:rPr>
          <w:color w:val="231F20"/>
          <w:w w:val="90"/>
          <w:sz w:val="24"/>
        </w:rPr>
        <w:t>sharing</w:t>
      </w:r>
      <w:r>
        <w:rPr>
          <w:color w:val="231F20"/>
          <w:spacing w:val="22"/>
          <w:sz w:val="24"/>
        </w:rPr>
        <w:t> </w:t>
      </w:r>
      <w:r>
        <w:rPr>
          <w:color w:val="231F20"/>
          <w:w w:val="90"/>
          <w:sz w:val="24"/>
        </w:rPr>
        <w:t>customer</w:t>
      </w:r>
      <w:r>
        <w:rPr>
          <w:color w:val="231F20"/>
          <w:spacing w:val="21"/>
          <w:sz w:val="24"/>
        </w:rPr>
        <w:t> </w:t>
      </w:r>
      <w:r>
        <w:rPr>
          <w:color w:val="231F20"/>
          <w:w w:val="90"/>
          <w:sz w:val="24"/>
        </w:rPr>
        <w:t>data</w:t>
      </w:r>
      <w:r>
        <w:rPr>
          <w:color w:val="231F20"/>
          <w:spacing w:val="22"/>
          <w:sz w:val="24"/>
        </w:rPr>
        <w:t> </w:t>
      </w:r>
      <w:r>
        <w:rPr>
          <w:color w:val="231F20"/>
          <w:spacing w:val="-4"/>
          <w:w w:val="90"/>
          <w:sz w:val="24"/>
        </w:rPr>
        <w:t>Base</w:t>
      </w:r>
    </w:p>
    <w:p>
      <w:pPr>
        <w:pStyle w:val="ListParagraph"/>
        <w:numPr>
          <w:ilvl w:val="1"/>
          <w:numId w:val="53"/>
        </w:numPr>
        <w:tabs>
          <w:tab w:pos="1105" w:val="left" w:leader="none"/>
        </w:tabs>
        <w:spacing w:line="240" w:lineRule="auto" w:before="97" w:after="0"/>
        <w:ind w:left="1105" w:right="0" w:hanging="397"/>
        <w:jc w:val="left"/>
        <w:rPr>
          <w:sz w:val="24"/>
        </w:rPr>
      </w:pPr>
      <w:r>
        <w:rPr>
          <w:color w:val="231F20"/>
          <w:w w:val="90"/>
          <w:sz w:val="24"/>
        </w:rPr>
        <w:t>Importance</w:t>
      </w:r>
      <w:r>
        <w:rPr>
          <w:color w:val="231F20"/>
          <w:spacing w:val="15"/>
          <w:sz w:val="24"/>
        </w:rPr>
        <w:t> </w:t>
      </w:r>
      <w:r>
        <w:rPr>
          <w:color w:val="231F20"/>
          <w:w w:val="90"/>
          <w:sz w:val="24"/>
        </w:rPr>
        <w:t>of</w:t>
      </w:r>
      <w:r>
        <w:rPr>
          <w:color w:val="231F20"/>
          <w:spacing w:val="16"/>
          <w:sz w:val="24"/>
        </w:rPr>
        <w:t> </w:t>
      </w:r>
      <w:r>
        <w:rPr>
          <w:color w:val="231F20"/>
          <w:w w:val="90"/>
          <w:sz w:val="24"/>
        </w:rPr>
        <w:t>ethics</w:t>
      </w:r>
      <w:r>
        <w:rPr>
          <w:color w:val="231F20"/>
          <w:spacing w:val="16"/>
          <w:sz w:val="24"/>
        </w:rPr>
        <w:t> </w:t>
      </w:r>
      <w:r>
        <w:rPr>
          <w:color w:val="231F20"/>
          <w:w w:val="90"/>
          <w:sz w:val="24"/>
        </w:rPr>
        <w:t>and</w:t>
      </w:r>
      <w:r>
        <w:rPr>
          <w:color w:val="231F20"/>
          <w:spacing w:val="16"/>
          <w:sz w:val="24"/>
        </w:rPr>
        <w:t> </w:t>
      </w:r>
      <w:r>
        <w:rPr>
          <w:color w:val="231F20"/>
          <w:w w:val="90"/>
          <w:sz w:val="24"/>
        </w:rPr>
        <w:t>legalities</w:t>
      </w:r>
      <w:r>
        <w:rPr>
          <w:color w:val="231F20"/>
          <w:spacing w:val="16"/>
          <w:sz w:val="24"/>
        </w:rPr>
        <w:t> </w:t>
      </w:r>
      <w:r>
        <w:rPr>
          <w:color w:val="231F20"/>
          <w:w w:val="90"/>
          <w:sz w:val="24"/>
        </w:rPr>
        <w:t>of</w:t>
      </w:r>
      <w:r>
        <w:rPr>
          <w:color w:val="231F20"/>
          <w:spacing w:val="15"/>
          <w:sz w:val="24"/>
        </w:rPr>
        <w:t> </w:t>
      </w:r>
      <w:r>
        <w:rPr>
          <w:color w:val="231F20"/>
          <w:w w:val="90"/>
          <w:sz w:val="24"/>
        </w:rPr>
        <w:t>data</w:t>
      </w:r>
      <w:r>
        <w:rPr>
          <w:color w:val="231F20"/>
          <w:spacing w:val="16"/>
          <w:sz w:val="24"/>
        </w:rPr>
        <w:t> </w:t>
      </w:r>
      <w:r>
        <w:rPr>
          <w:color w:val="231F20"/>
          <w:spacing w:val="-4"/>
          <w:w w:val="90"/>
          <w:sz w:val="24"/>
        </w:rPr>
        <w:t>use,</w:t>
      </w:r>
    </w:p>
    <w:p>
      <w:pPr>
        <w:pStyle w:val="ListParagraph"/>
        <w:numPr>
          <w:ilvl w:val="1"/>
          <w:numId w:val="53"/>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18"/>
          <w:sz w:val="24"/>
        </w:rPr>
        <w:t> </w:t>
      </w:r>
      <w:r>
        <w:rPr>
          <w:color w:val="231F20"/>
          <w:w w:val="90"/>
          <w:sz w:val="24"/>
        </w:rPr>
        <w:t>concept</w:t>
      </w:r>
      <w:r>
        <w:rPr>
          <w:color w:val="231F20"/>
          <w:spacing w:val="18"/>
          <w:sz w:val="24"/>
        </w:rPr>
        <w:t> </w:t>
      </w:r>
      <w:r>
        <w:rPr>
          <w:color w:val="231F20"/>
          <w:w w:val="90"/>
          <w:sz w:val="24"/>
        </w:rPr>
        <w:t>of</w:t>
      </w:r>
      <w:r>
        <w:rPr>
          <w:color w:val="231F20"/>
          <w:spacing w:val="19"/>
          <w:sz w:val="24"/>
        </w:rPr>
        <w:t> </w:t>
      </w:r>
      <w:r>
        <w:rPr>
          <w:color w:val="231F20"/>
          <w:w w:val="90"/>
          <w:sz w:val="24"/>
        </w:rPr>
        <w:t>Data</w:t>
      </w:r>
      <w:r>
        <w:rPr>
          <w:color w:val="231F20"/>
          <w:spacing w:val="18"/>
          <w:sz w:val="24"/>
        </w:rPr>
        <w:t> </w:t>
      </w:r>
      <w:r>
        <w:rPr>
          <w:color w:val="231F20"/>
          <w:w w:val="90"/>
          <w:sz w:val="24"/>
        </w:rPr>
        <w:t>Warehousing</w:t>
      </w:r>
      <w:r>
        <w:rPr>
          <w:color w:val="231F20"/>
          <w:spacing w:val="18"/>
          <w:sz w:val="24"/>
        </w:rPr>
        <w:t> </w:t>
      </w:r>
      <w:r>
        <w:rPr>
          <w:color w:val="231F20"/>
          <w:w w:val="90"/>
          <w:sz w:val="24"/>
        </w:rPr>
        <w:t>and</w:t>
      </w:r>
      <w:r>
        <w:rPr>
          <w:color w:val="231F20"/>
          <w:spacing w:val="18"/>
          <w:sz w:val="24"/>
        </w:rPr>
        <w:t> </w:t>
      </w:r>
      <w:r>
        <w:rPr>
          <w:color w:val="231F20"/>
          <w:w w:val="90"/>
          <w:sz w:val="24"/>
        </w:rPr>
        <w:t>Data</w:t>
      </w:r>
      <w:r>
        <w:rPr>
          <w:color w:val="231F20"/>
          <w:spacing w:val="19"/>
          <w:sz w:val="24"/>
        </w:rPr>
        <w:t> </w:t>
      </w:r>
      <w:r>
        <w:rPr>
          <w:color w:val="231F20"/>
          <w:spacing w:val="-2"/>
          <w:w w:val="90"/>
          <w:sz w:val="24"/>
        </w:rPr>
        <w:t>mining,</w:t>
      </w:r>
    </w:p>
    <w:p>
      <w:pPr>
        <w:pStyle w:val="ListParagraph"/>
        <w:numPr>
          <w:ilvl w:val="1"/>
          <w:numId w:val="53"/>
        </w:numPr>
        <w:tabs>
          <w:tab w:pos="1105" w:val="left" w:leader="none"/>
        </w:tabs>
        <w:spacing w:line="240" w:lineRule="auto" w:before="97" w:after="0"/>
        <w:ind w:left="1105" w:right="0" w:hanging="397"/>
        <w:jc w:val="left"/>
        <w:rPr>
          <w:sz w:val="24"/>
        </w:rPr>
      </w:pPr>
      <w:r>
        <w:rPr>
          <w:color w:val="231F20"/>
          <w:spacing w:val="-4"/>
          <w:sz w:val="24"/>
        </w:rPr>
        <w:t>The</w:t>
      </w:r>
      <w:r>
        <w:rPr>
          <w:color w:val="231F20"/>
          <w:spacing w:val="-7"/>
          <w:sz w:val="24"/>
        </w:rPr>
        <w:t> </w:t>
      </w:r>
      <w:r>
        <w:rPr>
          <w:color w:val="231F20"/>
          <w:spacing w:val="-4"/>
          <w:sz w:val="24"/>
        </w:rPr>
        <w:t>challenges</w:t>
      </w:r>
      <w:r>
        <w:rPr>
          <w:color w:val="231F20"/>
          <w:spacing w:val="-7"/>
          <w:sz w:val="24"/>
        </w:rPr>
        <w:t> </w:t>
      </w:r>
      <w:r>
        <w:rPr>
          <w:color w:val="231F20"/>
          <w:spacing w:val="-4"/>
          <w:sz w:val="24"/>
        </w:rPr>
        <w:t>of</w:t>
      </w:r>
      <w:r>
        <w:rPr>
          <w:color w:val="231F20"/>
          <w:spacing w:val="-7"/>
          <w:sz w:val="24"/>
        </w:rPr>
        <w:t> </w:t>
      </w:r>
      <w:r>
        <w:rPr>
          <w:color w:val="231F20"/>
          <w:spacing w:val="-4"/>
          <w:sz w:val="24"/>
        </w:rPr>
        <w:t>tracking</w:t>
      </w:r>
      <w:r>
        <w:rPr>
          <w:color w:val="231F20"/>
          <w:spacing w:val="-7"/>
          <w:sz w:val="24"/>
        </w:rPr>
        <w:t> </w:t>
      </w:r>
      <w:r>
        <w:rPr>
          <w:color w:val="231F20"/>
          <w:spacing w:val="-4"/>
          <w:sz w:val="24"/>
        </w:rPr>
        <w:t>with</w:t>
      </w:r>
      <w:r>
        <w:rPr>
          <w:color w:val="231F20"/>
          <w:spacing w:val="-7"/>
          <w:sz w:val="24"/>
        </w:rPr>
        <w:t> </w:t>
      </w:r>
      <w:r>
        <w:rPr>
          <w:color w:val="231F20"/>
          <w:spacing w:val="-4"/>
          <w:sz w:val="24"/>
        </w:rPr>
        <w:t>Click</w:t>
      </w:r>
      <w:r>
        <w:rPr>
          <w:color w:val="231F20"/>
          <w:spacing w:val="-7"/>
          <w:sz w:val="24"/>
        </w:rPr>
        <w:t> </w:t>
      </w:r>
      <w:r>
        <w:rPr>
          <w:color w:val="231F20"/>
          <w:spacing w:val="-4"/>
          <w:sz w:val="24"/>
        </w:rPr>
        <w:t>stream</w:t>
      </w:r>
      <w:r>
        <w:rPr>
          <w:color w:val="231F20"/>
          <w:spacing w:val="-7"/>
          <w:sz w:val="24"/>
        </w:rPr>
        <w:t> </w:t>
      </w:r>
      <w:r>
        <w:rPr>
          <w:color w:val="231F20"/>
          <w:spacing w:val="-4"/>
          <w:sz w:val="24"/>
        </w:rPr>
        <w:t>Data</w:t>
      </w:r>
    </w:p>
    <w:p>
      <w:pPr>
        <w:pStyle w:val="ListParagraph"/>
        <w:numPr>
          <w:ilvl w:val="1"/>
          <w:numId w:val="53"/>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30"/>
          <w:sz w:val="24"/>
        </w:rPr>
        <w:t> </w:t>
      </w:r>
      <w:r>
        <w:rPr>
          <w:color w:val="231F20"/>
          <w:w w:val="90"/>
          <w:sz w:val="24"/>
        </w:rPr>
        <w:t>concept</w:t>
      </w:r>
      <w:r>
        <w:rPr>
          <w:color w:val="231F20"/>
          <w:spacing w:val="31"/>
          <w:sz w:val="24"/>
        </w:rPr>
        <w:t> </w:t>
      </w:r>
      <w:r>
        <w:rPr>
          <w:color w:val="231F20"/>
          <w:w w:val="90"/>
          <w:sz w:val="24"/>
        </w:rPr>
        <w:t>of</w:t>
      </w:r>
      <w:r>
        <w:rPr>
          <w:color w:val="231F20"/>
          <w:spacing w:val="31"/>
          <w:sz w:val="24"/>
        </w:rPr>
        <w:t> </w:t>
      </w:r>
      <w:r>
        <w:rPr>
          <w:color w:val="231F20"/>
          <w:w w:val="90"/>
          <w:sz w:val="24"/>
        </w:rPr>
        <w:t>Collaborative</w:t>
      </w:r>
      <w:r>
        <w:rPr>
          <w:color w:val="231F20"/>
          <w:spacing w:val="31"/>
          <w:sz w:val="24"/>
        </w:rPr>
        <w:t> </w:t>
      </w:r>
      <w:r>
        <w:rPr>
          <w:color w:val="231F20"/>
          <w:spacing w:val="-2"/>
          <w:w w:val="90"/>
          <w:sz w:val="24"/>
        </w:rPr>
        <w:t>filtering.</w:t>
      </w:r>
    </w:p>
    <w:p>
      <w:pPr>
        <w:pStyle w:val="BodyText"/>
      </w:pPr>
    </w:p>
    <w:p>
      <w:pPr>
        <w:pStyle w:val="BodyText"/>
        <w:spacing w:before="141"/>
      </w:pPr>
    </w:p>
    <w:p>
      <w:pPr>
        <w:pStyle w:val="Heading1"/>
        <w:rPr>
          <w:rFonts w:ascii="Tahoma"/>
        </w:rPr>
      </w:pPr>
      <w:r>
        <w:rPr>
          <w:rFonts w:ascii="Tahoma"/>
          <w:color w:val="231F20"/>
          <w:w w:val="90"/>
        </w:rPr>
        <w:t>Analytical</w:t>
      </w:r>
      <w:r>
        <w:rPr>
          <w:rFonts w:ascii="Tahoma"/>
          <w:color w:val="231F20"/>
          <w:spacing w:val="20"/>
        </w:rPr>
        <w:t> </w:t>
      </w:r>
      <w:r>
        <w:rPr>
          <w:rFonts w:ascii="Tahoma"/>
          <w:color w:val="231F20"/>
          <w:spacing w:val="-5"/>
        </w:rPr>
        <w:t>CRM</w:t>
      </w:r>
    </w:p>
    <w:p>
      <w:pPr>
        <w:pStyle w:val="BodyText"/>
        <w:spacing w:before="122"/>
        <w:rPr>
          <w:rFonts w:ascii="Tahoma"/>
          <w:b/>
        </w:rPr>
      </w:pPr>
    </w:p>
    <w:p>
      <w:pPr>
        <w:pStyle w:val="BodyText"/>
        <w:spacing w:line="271" w:lineRule="auto"/>
        <w:ind w:left="425" w:right="419" w:firstLine="720"/>
        <w:jc w:val="both"/>
      </w:pPr>
      <w:r>
        <w:rPr>
          <w:color w:val="231F20"/>
        </w:rPr>
        <w:t>CRM is a new paradigm for gearing all activities of a firm to customer needs to identify</w:t>
      </w:r>
      <w:r>
        <w:rPr>
          <w:color w:val="231F20"/>
          <w:spacing w:val="-17"/>
        </w:rPr>
        <w:t> </w:t>
      </w:r>
      <w:r>
        <w:rPr>
          <w:color w:val="231F20"/>
        </w:rPr>
        <w:t>suitable</w:t>
      </w:r>
      <w:r>
        <w:rPr>
          <w:color w:val="231F20"/>
          <w:spacing w:val="-16"/>
        </w:rPr>
        <w:t> </w:t>
      </w:r>
      <w:r>
        <w:rPr>
          <w:color w:val="231F20"/>
        </w:rPr>
        <w:t>marketing</w:t>
      </w:r>
      <w:r>
        <w:rPr>
          <w:color w:val="231F20"/>
          <w:spacing w:val="-17"/>
        </w:rPr>
        <w:t> </w:t>
      </w:r>
      <w:r>
        <w:rPr>
          <w:color w:val="231F20"/>
        </w:rPr>
        <w:t>opportunities</w:t>
      </w:r>
      <w:r>
        <w:rPr>
          <w:color w:val="231F20"/>
          <w:spacing w:val="-16"/>
        </w:rPr>
        <w:t> </w:t>
      </w:r>
      <w:r>
        <w:rPr>
          <w:color w:val="231F20"/>
        </w:rPr>
        <w:t>and</w:t>
      </w:r>
      <w:r>
        <w:rPr>
          <w:color w:val="231F20"/>
          <w:spacing w:val="-17"/>
        </w:rPr>
        <w:t> </w:t>
      </w:r>
      <w:r>
        <w:rPr>
          <w:color w:val="231F20"/>
        </w:rPr>
        <w:t>to</w:t>
      </w:r>
      <w:r>
        <w:rPr>
          <w:color w:val="231F20"/>
          <w:spacing w:val="-16"/>
        </w:rPr>
        <w:t> </w:t>
      </w:r>
      <w:r>
        <w:rPr>
          <w:color w:val="231F20"/>
        </w:rPr>
        <w:t>mine</w:t>
      </w:r>
      <w:r>
        <w:rPr>
          <w:color w:val="231F20"/>
          <w:spacing w:val="-17"/>
        </w:rPr>
        <w:t> </w:t>
      </w:r>
      <w:r>
        <w:rPr>
          <w:color w:val="231F20"/>
        </w:rPr>
        <w:t>the</w:t>
      </w:r>
      <w:r>
        <w:rPr>
          <w:color w:val="231F20"/>
          <w:spacing w:val="-16"/>
        </w:rPr>
        <w:t> </w:t>
      </w:r>
      <w:r>
        <w:rPr>
          <w:color w:val="231F20"/>
        </w:rPr>
        <w:t>profit</w:t>
      </w:r>
      <w:r>
        <w:rPr>
          <w:color w:val="231F20"/>
          <w:spacing w:val="-16"/>
        </w:rPr>
        <w:t> </w:t>
      </w:r>
      <w:r>
        <w:rPr>
          <w:color w:val="231F20"/>
        </w:rPr>
        <w:t>potential</w:t>
      </w:r>
      <w:r>
        <w:rPr>
          <w:color w:val="231F20"/>
          <w:spacing w:val="-17"/>
        </w:rPr>
        <w:t> </w:t>
      </w:r>
      <w:r>
        <w:rPr>
          <w:color w:val="231F20"/>
        </w:rPr>
        <w:t>of</w:t>
      </w:r>
      <w:r>
        <w:rPr>
          <w:color w:val="231F20"/>
          <w:spacing w:val="-16"/>
        </w:rPr>
        <w:t> </w:t>
      </w:r>
      <w:r>
        <w:rPr>
          <w:color w:val="231F20"/>
        </w:rPr>
        <w:t>a</w:t>
      </w:r>
      <w:r>
        <w:rPr>
          <w:color w:val="231F20"/>
          <w:spacing w:val="-17"/>
        </w:rPr>
        <w:t> </w:t>
      </w:r>
      <w:r>
        <w:rPr>
          <w:color w:val="231F20"/>
        </w:rPr>
        <w:t>customer </w:t>
      </w:r>
      <w:r>
        <w:rPr>
          <w:color w:val="231F20"/>
          <w:spacing w:val="-4"/>
        </w:rPr>
        <w:t>over</w:t>
      </w:r>
      <w:r>
        <w:rPr>
          <w:color w:val="231F20"/>
          <w:spacing w:val="-8"/>
        </w:rPr>
        <w:t> </w:t>
      </w:r>
      <w:r>
        <w:rPr>
          <w:color w:val="231F20"/>
          <w:spacing w:val="-4"/>
        </w:rPr>
        <w:t>the</w:t>
      </w:r>
      <w:r>
        <w:rPr>
          <w:color w:val="231F20"/>
          <w:spacing w:val="-8"/>
        </w:rPr>
        <w:t> </w:t>
      </w:r>
      <w:r>
        <w:rPr>
          <w:color w:val="231F20"/>
          <w:spacing w:val="-4"/>
        </w:rPr>
        <w:t>long</w:t>
      </w:r>
      <w:r>
        <w:rPr>
          <w:color w:val="231F20"/>
          <w:spacing w:val="-8"/>
        </w:rPr>
        <w:t> </w:t>
      </w:r>
      <w:r>
        <w:rPr>
          <w:color w:val="231F20"/>
          <w:spacing w:val="-4"/>
        </w:rPr>
        <w:t>term.</w:t>
      </w:r>
      <w:r>
        <w:rPr>
          <w:color w:val="231F20"/>
          <w:spacing w:val="-8"/>
        </w:rPr>
        <w:t> </w:t>
      </w:r>
      <w:r>
        <w:rPr>
          <w:color w:val="231F20"/>
          <w:spacing w:val="-4"/>
        </w:rPr>
        <w:t>Analyzing</w:t>
      </w:r>
      <w:r>
        <w:rPr>
          <w:color w:val="231F20"/>
          <w:spacing w:val="-8"/>
        </w:rPr>
        <w:t> </w:t>
      </w:r>
      <w:r>
        <w:rPr>
          <w:color w:val="231F20"/>
          <w:spacing w:val="-4"/>
        </w:rPr>
        <w:t>customer</w:t>
      </w:r>
      <w:r>
        <w:rPr>
          <w:color w:val="231F20"/>
          <w:spacing w:val="-8"/>
        </w:rPr>
        <w:t> </w:t>
      </w:r>
      <w:r>
        <w:rPr>
          <w:color w:val="231F20"/>
          <w:spacing w:val="-4"/>
        </w:rPr>
        <w:t>relationships</w:t>
      </w:r>
      <w:r>
        <w:rPr>
          <w:color w:val="231F20"/>
          <w:spacing w:val="-8"/>
        </w:rPr>
        <w:t> </w:t>
      </w:r>
      <w:r>
        <w:rPr>
          <w:color w:val="231F20"/>
          <w:spacing w:val="-4"/>
        </w:rPr>
        <w:t>from</w:t>
      </w:r>
      <w:r>
        <w:rPr>
          <w:color w:val="231F20"/>
          <w:spacing w:val="-8"/>
        </w:rPr>
        <w:t> </w:t>
      </w:r>
      <w:r>
        <w:rPr>
          <w:color w:val="231F20"/>
          <w:spacing w:val="-4"/>
        </w:rPr>
        <w:t>a</w:t>
      </w:r>
      <w:r>
        <w:rPr>
          <w:color w:val="231F20"/>
          <w:spacing w:val="-8"/>
        </w:rPr>
        <w:t> </w:t>
      </w:r>
      <w:r>
        <w:rPr>
          <w:color w:val="231F20"/>
          <w:spacing w:val="-4"/>
        </w:rPr>
        <w:t>lifetime</w:t>
      </w:r>
      <w:r>
        <w:rPr>
          <w:color w:val="231F20"/>
          <w:spacing w:val="-8"/>
        </w:rPr>
        <w:t> </w:t>
      </w:r>
      <w:r>
        <w:rPr>
          <w:color w:val="231F20"/>
          <w:spacing w:val="-4"/>
        </w:rPr>
        <w:t>perspective</w:t>
      </w:r>
      <w:r>
        <w:rPr>
          <w:color w:val="231F20"/>
          <w:spacing w:val="-8"/>
        </w:rPr>
        <w:t> </w:t>
      </w:r>
      <w:r>
        <w:rPr>
          <w:color w:val="231F20"/>
          <w:spacing w:val="-4"/>
        </w:rPr>
        <w:t>is</w:t>
      </w:r>
      <w:r>
        <w:rPr>
          <w:color w:val="231F20"/>
          <w:spacing w:val="-8"/>
        </w:rPr>
        <w:t> </w:t>
      </w:r>
      <w:r>
        <w:rPr>
          <w:color w:val="231F20"/>
          <w:spacing w:val="-4"/>
        </w:rPr>
        <w:t>critical </w:t>
      </w:r>
      <w:r>
        <w:rPr>
          <w:color w:val="231F20"/>
          <w:spacing w:val="-2"/>
        </w:rPr>
        <w:t>for</w:t>
      </w:r>
      <w:r>
        <w:rPr>
          <w:color w:val="231F20"/>
          <w:spacing w:val="-9"/>
        </w:rPr>
        <w:t> </w:t>
      </w:r>
      <w:r>
        <w:rPr>
          <w:color w:val="231F20"/>
          <w:spacing w:val="-2"/>
        </w:rPr>
        <w:t>success</w:t>
      </w:r>
      <w:r>
        <w:rPr>
          <w:color w:val="231F20"/>
          <w:spacing w:val="-9"/>
        </w:rPr>
        <w:t> </w:t>
      </w:r>
      <w:r>
        <w:rPr>
          <w:color w:val="231F20"/>
          <w:spacing w:val="-2"/>
        </w:rPr>
        <w:t>for</w:t>
      </w:r>
      <w:r>
        <w:rPr>
          <w:color w:val="231F20"/>
          <w:spacing w:val="-9"/>
        </w:rPr>
        <w:t> </w:t>
      </w:r>
      <w:r>
        <w:rPr>
          <w:color w:val="231F20"/>
          <w:spacing w:val="-2"/>
        </w:rPr>
        <w:t>an</w:t>
      </w:r>
      <w:r>
        <w:rPr>
          <w:color w:val="231F20"/>
          <w:spacing w:val="-9"/>
        </w:rPr>
        <w:t> </w:t>
      </w:r>
      <w:r>
        <w:rPr>
          <w:color w:val="231F20"/>
          <w:spacing w:val="-2"/>
        </w:rPr>
        <w:t>organisation.</w:t>
      </w:r>
      <w:r>
        <w:rPr>
          <w:color w:val="231F20"/>
          <w:spacing w:val="-9"/>
        </w:rPr>
        <w:t> </w:t>
      </w:r>
      <w:r>
        <w:rPr>
          <w:color w:val="231F20"/>
          <w:spacing w:val="-2"/>
        </w:rPr>
        <w:t>The</w:t>
      </w:r>
      <w:r>
        <w:rPr>
          <w:color w:val="231F20"/>
          <w:spacing w:val="-9"/>
        </w:rPr>
        <w:t> </w:t>
      </w:r>
      <w:r>
        <w:rPr>
          <w:color w:val="231F20"/>
          <w:spacing w:val="-2"/>
        </w:rPr>
        <w:t>problem</w:t>
      </w:r>
      <w:r>
        <w:rPr>
          <w:color w:val="231F20"/>
          <w:spacing w:val="-9"/>
        </w:rPr>
        <w:t> </w:t>
      </w:r>
      <w:r>
        <w:rPr>
          <w:color w:val="231F20"/>
          <w:spacing w:val="-2"/>
        </w:rPr>
        <w:t>of</w:t>
      </w:r>
      <w:r>
        <w:rPr>
          <w:color w:val="231F20"/>
          <w:spacing w:val="-9"/>
        </w:rPr>
        <w:t> </w:t>
      </w:r>
      <w:r>
        <w:rPr>
          <w:color w:val="231F20"/>
          <w:spacing w:val="-2"/>
        </w:rPr>
        <w:t>developing</w:t>
      </w:r>
      <w:r>
        <w:rPr>
          <w:color w:val="231F20"/>
          <w:spacing w:val="-9"/>
        </w:rPr>
        <w:t> </w:t>
      </w:r>
      <w:r>
        <w:rPr>
          <w:color w:val="231F20"/>
          <w:spacing w:val="-2"/>
        </w:rPr>
        <w:t>customer</w:t>
      </w:r>
      <w:r>
        <w:rPr>
          <w:color w:val="231F20"/>
          <w:spacing w:val="-9"/>
        </w:rPr>
        <w:t> </w:t>
      </w:r>
      <w:r>
        <w:rPr>
          <w:color w:val="231F20"/>
          <w:spacing w:val="-2"/>
        </w:rPr>
        <w:t>base</w:t>
      </w:r>
      <w:r>
        <w:rPr>
          <w:color w:val="231F20"/>
          <w:spacing w:val="-9"/>
        </w:rPr>
        <w:t> </w:t>
      </w:r>
      <w:r>
        <w:rPr>
          <w:color w:val="231F20"/>
          <w:spacing w:val="-2"/>
        </w:rPr>
        <w:t>resides</w:t>
      </w:r>
      <w:r>
        <w:rPr>
          <w:color w:val="231F20"/>
          <w:spacing w:val="-9"/>
        </w:rPr>
        <w:t> </w:t>
      </w:r>
      <w:r>
        <w:rPr>
          <w:color w:val="231F20"/>
          <w:spacing w:val="-2"/>
        </w:rPr>
        <w:t>in</w:t>
      </w:r>
      <w:r>
        <w:rPr>
          <w:color w:val="231F20"/>
          <w:spacing w:val="-9"/>
        </w:rPr>
        <w:t> </w:t>
      </w:r>
      <w:r>
        <w:rPr>
          <w:color w:val="231F20"/>
          <w:spacing w:val="-2"/>
        </w:rPr>
        <w:t>the following:</w:t>
      </w:r>
    </w:p>
    <w:p>
      <w:pPr>
        <w:pStyle w:val="BodyText"/>
        <w:spacing w:before="94"/>
      </w:pPr>
    </w:p>
    <w:p>
      <w:pPr>
        <w:pStyle w:val="ListParagraph"/>
        <w:numPr>
          <w:ilvl w:val="1"/>
          <w:numId w:val="53"/>
        </w:numPr>
        <w:tabs>
          <w:tab w:pos="1105" w:val="left" w:leader="none"/>
        </w:tabs>
        <w:spacing w:line="240" w:lineRule="auto" w:before="0" w:after="0"/>
        <w:ind w:left="1105" w:right="0" w:hanging="397"/>
        <w:jc w:val="left"/>
        <w:rPr>
          <w:sz w:val="24"/>
        </w:rPr>
      </w:pPr>
      <w:r>
        <w:rPr>
          <w:color w:val="231F20"/>
          <w:w w:val="90"/>
          <w:sz w:val="24"/>
        </w:rPr>
        <w:t>Widening</w:t>
      </w:r>
      <w:r>
        <w:rPr>
          <w:color w:val="231F20"/>
          <w:spacing w:val="5"/>
          <w:sz w:val="24"/>
        </w:rPr>
        <w:t> </w:t>
      </w:r>
      <w:r>
        <w:rPr>
          <w:color w:val="231F20"/>
          <w:w w:val="90"/>
          <w:sz w:val="24"/>
        </w:rPr>
        <w:t>the</w:t>
      </w:r>
      <w:r>
        <w:rPr>
          <w:color w:val="231F20"/>
          <w:spacing w:val="6"/>
          <w:sz w:val="24"/>
        </w:rPr>
        <w:t> </w:t>
      </w:r>
      <w:r>
        <w:rPr>
          <w:color w:val="231F20"/>
          <w:w w:val="90"/>
          <w:sz w:val="24"/>
        </w:rPr>
        <w:t>relationship</w:t>
      </w:r>
      <w:r>
        <w:rPr>
          <w:color w:val="231F20"/>
          <w:spacing w:val="6"/>
          <w:sz w:val="24"/>
        </w:rPr>
        <w:t> </w:t>
      </w:r>
      <w:r>
        <w:rPr>
          <w:color w:val="231F20"/>
          <w:w w:val="90"/>
          <w:sz w:val="24"/>
        </w:rPr>
        <w:t>with</w:t>
      </w:r>
      <w:r>
        <w:rPr>
          <w:color w:val="231F20"/>
          <w:spacing w:val="6"/>
          <w:sz w:val="24"/>
        </w:rPr>
        <w:t> </w:t>
      </w:r>
      <w:r>
        <w:rPr>
          <w:color w:val="231F20"/>
          <w:w w:val="90"/>
          <w:sz w:val="24"/>
        </w:rPr>
        <w:t>customers</w:t>
      </w:r>
      <w:r>
        <w:rPr>
          <w:color w:val="231F20"/>
          <w:spacing w:val="6"/>
          <w:sz w:val="24"/>
        </w:rPr>
        <w:t> </w:t>
      </w:r>
      <w:r>
        <w:rPr>
          <w:color w:val="231F20"/>
          <w:w w:val="90"/>
          <w:sz w:val="24"/>
        </w:rPr>
        <w:t>by</w:t>
      </w:r>
      <w:r>
        <w:rPr>
          <w:color w:val="231F20"/>
          <w:spacing w:val="6"/>
          <w:sz w:val="24"/>
        </w:rPr>
        <w:t> </w:t>
      </w:r>
      <w:r>
        <w:rPr>
          <w:color w:val="231F20"/>
          <w:w w:val="90"/>
          <w:sz w:val="24"/>
        </w:rPr>
        <w:t>acquiring</w:t>
      </w:r>
      <w:r>
        <w:rPr>
          <w:color w:val="231F20"/>
          <w:spacing w:val="6"/>
          <w:sz w:val="24"/>
        </w:rPr>
        <w:t> </w:t>
      </w:r>
      <w:r>
        <w:rPr>
          <w:color w:val="231F20"/>
          <w:w w:val="90"/>
          <w:sz w:val="24"/>
        </w:rPr>
        <w:t>new</w:t>
      </w:r>
      <w:r>
        <w:rPr>
          <w:color w:val="231F20"/>
          <w:spacing w:val="6"/>
          <w:sz w:val="24"/>
        </w:rPr>
        <w:t> </w:t>
      </w:r>
      <w:r>
        <w:rPr>
          <w:color w:val="231F20"/>
          <w:w w:val="90"/>
          <w:sz w:val="24"/>
        </w:rPr>
        <w:t>and</w:t>
      </w:r>
      <w:r>
        <w:rPr>
          <w:color w:val="231F20"/>
          <w:spacing w:val="6"/>
          <w:sz w:val="24"/>
        </w:rPr>
        <w:t> </w:t>
      </w:r>
      <w:r>
        <w:rPr>
          <w:color w:val="231F20"/>
          <w:w w:val="90"/>
          <w:sz w:val="24"/>
        </w:rPr>
        <w:t>profitable</w:t>
      </w:r>
      <w:r>
        <w:rPr>
          <w:color w:val="231F20"/>
          <w:spacing w:val="6"/>
          <w:sz w:val="24"/>
        </w:rPr>
        <w:t> </w:t>
      </w:r>
      <w:r>
        <w:rPr>
          <w:color w:val="231F20"/>
          <w:spacing w:val="-2"/>
          <w:w w:val="90"/>
          <w:sz w:val="24"/>
        </w:rPr>
        <w:t>customers.</w:t>
      </w:r>
    </w:p>
    <w:p>
      <w:pPr>
        <w:pStyle w:val="ListParagraph"/>
        <w:numPr>
          <w:ilvl w:val="1"/>
          <w:numId w:val="53"/>
        </w:numPr>
        <w:tabs>
          <w:tab w:pos="1105" w:val="left" w:leader="none"/>
        </w:tabs>
        <w:spacing w:line="271" w:lineRule="auto" w:before="211" w:after="0"/>
        <w:ind w:left="1105" w:right="423" w:hanging="397"/>
        <w:jc w:val="both"/>
        <w:rPr>
          <w:sz w:val="24"/>
        </w:rPr>
      </w:pPr>
      <w:r>
        <w:rPr>
          <w:color w:val="231F20"/>
          <w:sz w:val="24"/>
        </w:rPr>
        <w:t>Lengthening</w:t>
      </w:r>
      <w:r>
        <w:rPr>
          <w:color w:val="231F20"/>
          <w:spacing w:val="-15"/>
          <w:sz w:val="24"/>
        </w:rPr>
        <w:t> </w:t>
      </w:r>
      <w:r>
        <w:rPr>
          <w:color w:val="231F20"/>
          <w:sz w:val="24"/>
        </w:rPr>
        <w:t>the</w:t>
      </w:r>
      <w:r>
        <w:rPr>
          <w:color w:val="231F20"/>
          <w:spacing w:val="-15"/>
          <w:sz w:val="24"/>
        </w:rPr>
        <w:t> </w:t>
      </w:r>
      <w:r>
        <w:rPr>
          <w:color w:val="231F20"/>
          <w:sz w:val="24"/>
        </w:rPr>
        <w:t>relationship</w:t>
      </w:r>
      <w:r>
        <w:rPr>
          <w:color w:val="231F20"/>
          <w:spacing w:val="-15"/>
          <w:sz w:val="24"/>
        </w:rPr>
        <w:t> </w:t>
      </w:r>
      <w:r>
        <w:rPr>
          <w:color w:val="231F20"/>
          <w:sz w:val="24"/>
        </w:rPr>
        <w:t>with</w:t>
      </w:r>
      <w:r>
        <w:rPr>
          <w:color w:val="231F20"/>
          <w:spacing w:val="-15"/>
          <w:sz w:val="24"/>
        </w:rPr>
        <w:t> </w:t>
      </w:r>
      <w:r>
        <w:rPr>
          <w:color w:val="231F20"/>
          <w:sz w:val="24"/>
        </w:rPr>
        <w:t>customers</w:t>
      </w:r>
      <w:r>
        <w:rPr>
          <w:color w:val="231F20"/>
          <w:spacing w:val="-15"/>
          <w:sz w:val="24"/>
        </w:rPr>
        <w:t> </w:t>
      </w:r>
      <w:r>
        <w:rPr>
          <w:color w:val="231F20"/>
          <w:sz w:val="24"/>
        </w:rPr>
        <w:t>by</w:t>
      </w:r>
      <w:r>
        <w:rPr>
          <w:color w:val="231F20"/>
          <w:spacing w:val="-15"/>
          <w:sz w:val="24"/>
        </w:rPr>
        <w:t> </w:t>
      </w:r>
      <w:r>
        <w:rPr>
          <w:color w:val="231F20"/>
          <w:sz w:val="24"/>
        </w:rPr>
        <w:t>targeting</w:t>
      </w:r>
      <w:r>
        <w:rPr>
          <w:color w:val="231F20"/>
          <w:spacing w:val="-15"/>
          <w:sz w:val="24"/>
        </w:rPr>
        <w:t> </w:t>
      </w:r>
      <w:r>
        <w:rPr>
          <w:color w:val="231F20"/>
          <w:sz w:val="24"/>
        </w:rPr>
        <w:t>existing</w:t>
      </w:r>
      <w:r>
        <w:rPr>
          <w:color w:val="231F20"/>
          <w:spacing w:val="-15"/>
          <w:sz w:val="24"/>
        </w:rPr>
        <w:t> </w:t>
      </w:r>
      <w:r>
        <w:rPr>
          <w:color w:val="231F20"/>
          <w:sz w:val="24"/>
        </w:rPr>
        <w:t>resources</w:t>
      </w:r>
      <w:r>
        <w:rPr>
          <w:color w:val="231F20"/>
          <w:spacing w:val="-15"/>
          <w:sz w:val="24"/>
        </w:rPr>
        <w:t> </w:t>
      </w:r>
      <w:r>
        <w:rPr>
          <w:color w:val="231F20"/>
          <w:sz w:val="24"/>
        </w:rPr>
        <w:t>and </w:t>
      </w:r>
      <w:r>
        <w:rPr>
          <w:color w:val="231F20"/>
          <w:spacing w:val="-2"/>
          <w:sz w:val="24"/>
        </w:rPr>
        <w:t>strengthening</w:t>
      </w:r>
      <w:r>
        <w:rPr>
          <w:color w:val="231F20"/>
          <w:spacing w:val="-15"/>
          <w:sz w:val="24"/>
        </w:rPr>
        <w:t> </w:t>
      </w:r>
      <w:r>
        <w:rPr>
          <w:color w:val="231F20"/>
          <w:spacing w:val="-2"/>
          <w:sz w:val="24"/>
        </w:rPr>
        <w:t>the</w:t>
      </w:r>
      <w:r>
        <w:rPr>
          <w:color w:val="231F20"/>
          <w:spacing w:val="-14"/>
          <w:sz w:val="24"/>
        </w:rPr>
        <w:t> </w:t>
      </w:r>
      <w:r>
        <w:rPr>
          <w:color w:val="231F20"/>
          <w:spacing w:val="-2"/>
          <w:sz w:val="24"/>
        </w:rPr>
        <w:t>foundation</w:t>
      </w:r>
      <w:r>
        <w:rPr>
          <w:color w:val="231F20"/>
          <w:spacing w:val="-15"/>
          <w:sz w:val="24"/>
        </w:rPr>
        <w:t> </w:t>
      </w:r>
      <w:r>
        <w:rPr>
          <w:color w:val="231F20"/>
          <w:spacing w:val="-2"/>
          <w:sz w:val="24"/>
        </w:rPr>
        <w:t>of</w:t>
      </w:r>
      <w:r>
        <w:rPr>
          <w:color w:val="231F20"/>
          <w:spacing w:val="-14"/>
          <w:sz w:val="24"/>
        </w:rPr>
        <w:t> </w:t>
      </w:r>
      <w:r>
        <w:rPr>
          <w:color w:val="231F20"/>
          <w:spacing w:val="-2"/>
          <w:sz w:val="24"/>
        </w:rPr>
        <w:t>those</w:t>
      </w:r>
      <w:r>
        <w:rPr>
          <w:color w:val="231F20"/>
          <w:spacing w:val="-15"/>
          <w:sz w:val="24"/>
        </w:rPr>
        <w:t> </w:t>
      </w:r>
      <w:r>
        <w:rPr>
          <w:color w:val="231F20"/>
          <w:spacing w:val="-2"/>
          <w:sz w:val="24"/>
        </w:rPr>
        <w:t>relationships.</w:t>
      </w:r>
    </w:p>
    <w:p>
      <w:pPr>
        <w:pStyle w:val="ListParagraph"/>
        <w:numPr>
          <w:ilvl w:val="1"/>
          <w:numId w:val="53"/>
        </w:numPr>
        <w:tabs>
          <w:tab w:pos="1105" w:val="left" w:leader="none"/>
        </w:tabs>
        <w:spacing w:line="271" w:lineRule="auto" w:before="168" w:after="0"/>
        <w:ind w:left="1105" w:right="418" w:hanging="397"/>
        <w:jc w:val="both"/>
        <w:rPr>
          <w:sz w:val="24"/>
        </w:rPr>
      </w:pPr>
      <w:r>
        <w:rPr>
          <w:color w:val="231F20"/>
          <w:spacing w:val="-2"/>
          <w:sz w:val="24"/>
        </w:rPr>
        <w:t>Deepening</w:t>
      </w:r>
      <w:r>
        <w:rPr>
          <w:color w:val="231F20"/>
          <w:spacing w:val="-14"/>
          <w:sz w:val="24"/>
        </w:rPr>
        <w:t> </w:t>
      </w:r>
      <w:r>
        <w:rPr>
          <w:color w:val="231F20"/>
          <w:spacing w:val="-2"/>
          <w:sz w:val="24"/>
        </w:rPr>
        <w:t>the</w:t>
      </w:r>
      <w:r>
        <w:rPr>
          <w:color w:val="231F20"/>
          <w:spacing w:val="-14"/>
          <w:sz w:val="24"/>
        </w:rPr>
        <w:t> </w:t>
      </w:r>
      <w:r>
        <w:rPr>
          <w:color w:val="231F20"/>
          <w:spacing w:val="-2"/>
          <w:sz w:val="24"/>
        </w:rPr>
        <w:t>relationship</w:t>
      </w:r>
      <w:r>
        <w:rPr>
          <w:color w:val="231F20"/>
          <w:spacing w:val="-14"/>
          <w:sz w:val="24"/>
        </w:rPr>
        <w:t> </w:t>
      </w:r>
      <w:r>
        <w:rPr>
          <w:color w:val="231F20"/>
          <w:spacing w:val="-2"/>
          <w:sz w:val="24"/>
        </w:rPr>
        <w:t>with</w:t>
      </w:r>
      <w:r>
        <w:rPr>
          <w:color w:val="231F20"/>
          <w:spacing w:val="-14"/>
          <w:sz w:val="24"/>
        </w:rPr>
        <w:t> </w:t>
      </w:r>
      <w:r>
        <w:rPr>
          <w:color w:val="231F20"/>
          <w:spacing w:val="-2"/>
          <w:sz w:val="24"/>
        </w:rPr>
        <w:t>customers</w:t>
      </w:r>
      <w:r>
        <w:rPr>
          <w:color w:val="231F20"/>
          <w:spacing w:val="-14"/>
          <w:sz w:val="24"/>
        </w:rPr>
        <w:t> </w:t>
      </w:r>
      <w:r>
        <w:rPr>
          <w:color w:val="231F20"/>
          <w:spacing w:val="-2"/>
          <w:sz w:val="24"/>
        </w:rPr>
        <w:t>by</w:t>
      </w:r>
      <w:r>
        <w:rPr>
          <w:color w:val="231F20"/>
          <w:spacing w:val="-14"/>
          <w:sz w:val="24"/>
        </w:rPr>
        <w:t> </w:t>
      </w:r>
      <w:r>
        <w:rPr>
          <w:color w:val="231F20"/>
          <w:spacing w:val="-2"/>
          <w:sz w:val="24"/>
        </w:rPr>
        <w:t>transforming</w:t>
      </w:r>
      <w:r>
        <w:rPr>
          <w:color w:val="231F20"/>
          <w:spacing w:val="-14"/>
          <w:sz w:val="24"/>
        </w:rPr>
        <w:t> </w:t>
      </w:r>
      <w:r>
        <w:rPr>
          <w:color w:val="231F20"/>
          <w:spacing w:val="-2"/>
          <w:sz w:val="24"/>
        </w:rPr>
        <w:t>minor</w:t>
      </w:r>
      <w:r>
        <w:rPr>
          <w:color w:val="231F20"/>
          <w:spacing w:val="-14"/>
          <w:sz w:val="24"/>
        </w:rPr>
        <w:t> </w:t>
      </w:r>
      <w:r>
        <w:rPr>
          <w:color w:val="231F20"/>
          <w:spacing w:val="-2"/>
          <w:sz w:val="24"/>
        </w:rPr>
        <w:t>customers</w:t>
      </w:r>
      <w:r>
        <w:rPr>
          <w:color w:val="231F20"/>
          <w:spacing w:val="-14"/>
          <w:sz w:val="24"/>
        </w:rPr>
        <w:t> </w:t>
      </w:r>
      <w:r>
        <w:rPr>
          <w:color w:val="231F20"/>
          <w:spacing w:val="-2"/>
          <w:sz w:val="24"/>
        </w:rPr>
        <w:t>into </w:t>
      </w:r>
      <w:r>
        <w:rPr>
          <w:color w:val="231F20"/>
          <w:w w:val="90"/>
          <w:sz w:val="24"/>
        </w:rPr>
        <w:t>highly profitable ones. An additional step is increasing the share of sales revenue (and </w:t>
      </w:r>
      <w:r>
        <w:rPr>
          <w:color w:val="231F20"/>
          <w:spacing w:val="-2"/>
          <w:sz w:val="24"/>
        </w:rPr>
        <w:t>hence</w:t>
      </w:r>
      <w:r>
        <w:rPr>
          <w:color w:val="231F20"/>
          <w:spacing w:val="-13"/>
          <w:sz w:val="24"/>
        </w:rPr>
        <w:t> </w:t>
      </w:r>
      <w:r>
        <w:rPr>
          <w:color w:val="231F20"/>
          <w:spacing w:val="-2"/>
          <w:sz w:val="24"/>
        </w:rPr>
        <w:t>the</w:t>
      </w:r>
      <w:r>
        <w:rPr>
          <w:color w:val="231F20"/>
          <w:spacing w:val="-13"/>
          <w:sz w:val="24"/>
        </w:rPr>
        <w:t> </w:t>
      </w:r>
      <w:r>
        <w:rPr>
          <w:color w:val="231F20"/>
          <w:spacing w:val="-2"/>
          <w:sz w:val="24"/>
        </w:rPr>
        <w:t>share</w:t>
      </w:r>
      <w:r>
        <w:rPr>
          <w:color w:val="231F20"/>
          <w:spacing w:val="-13"/>
          <w:sz w:val="24"/>
        </w:rPr>
        <w:t> </w:t>
      </w:r>
      <w:r>
        <w:rPr>
          <w:color w:val="231F20"/>
          <w:spacing w:val="-2"/>
          <w:sz w:val="24"/>
        </w:rPr>
        <w:t>of</w:t>
      </w:r>
      <w:r>
        <w:rPr>
          <w:color w:val="231F20"/>
          <w:spacing w:val="-13"/>
          <w:sz w:val="24"/>
        </w:rPr>
        <w:t> </w:t>
      </w:r>
      <w:r>
        <w:rPr>
          <w:color w:val="231F20"/>
          <w:spacing w:val="-2"/>
          <w:sz w:val="24"/>
        </w:rPr>
        <w:t>wallet),</w:t>
      </w:r>
      <w:r>
        <w:rPr>
          <w:color w:val="231F20"/>
          <w:spacing w:val="-13"/>
          <w:sz w:val="24"/>
        </w:rPr>
        <w:t> </w:t>
      </w:r>
      <w:r>
        <w:rPr>
          <w:color w:val="231F20"/>
          <w:spacing w:val="-2"/>
          <w:sz w:val="24"/>
        </w:rPr>
        <w:t>or</w:t>
      </w:r>
      <w:r>
        <w:rPr>
          <w:color w:val="231F20"/>
          <w:spacing w:val="-13"/>
          <w:sz w:val="24"/>
        </w:rPr>
        <w:t> </w:t>
      </w:r>
      <w:r>
        <w:rPr>
          <w:color w:val="231F20"/>
          <w:spacing w:val="-2"/>
          <w:sz w:val="24"/>
        </w:rPr>
        <w:t>recognizing</w:t>
      </w:r>
      <w:r>
        <w:rPr>
          <w:color w:val="231F20"/>
          <w:spacing w:val="-13"/>
          <w:sz w:val="24"/>
        </w:rPr>
        <w:t> </w:t>
      </w:r>
      <w:r>
        <w:rPr>
          <w:color w:val="231F20"/>
          <w:spacing w:val="-2"/>
          <w:sz w:val="24"/>
        </w:rPr>
        <w:t>cross-selling</w:t>
      </w:r>
      <w:r>
        <w:rPr>
          <w:color w:val="231F20"/>
          <w:spacing w:val="-13"/>
          <w:sz w:val="24"/>
        </w:rPr>
        <w:t> </w:t>
      </w:r>
      <w:r>
        <w:rPr>
          <w:color w:val="231F20"/>
          <w:spacing w:val="-2"/>
          <w:sz w:val="24"/>
        </w:rPr>
        <w:t>or</w:t>
      </w:r>
      <w:r>
        <w:rPr>
          <w:color w:val="231F20"/>
          <w:spacing w:val="-13"/>
          <w:sz w:val="24"/>
        </w:rPr>
        <w:t> </w:t>
      </w:r>
      <w:r>
        <w:rPr>
          <w:color w:val="231F20"/>
          <w:spacing w:val="-2"/>
          <w:sz w:val="24"/>
        </w:rPr>
        <w:t>up-selling</w:t>
      </w:r>
      <w:r>
        <w:rPr>
          <w:color w:val="231F20"/>
          <w:spacing w:val="-13"/>
          <w:sz w:val="24"/>
        </w:rPr>
        <w:t> </w:t>
      </w:r>
      <w:r>
        <w:rPr>
          <w:color w:val="231F20"/>
          <w:spacing w:val="-2"/>
          <w:sz w:val="24"/>
        </w:rPr>
        <w:t>opportunities </w:t>
      </w:r>
      <w:r>
        <w:rPr>
          <w:color w:val="231F20"/>
          <w:sz w:val="24"/>
        </w:rPr>
        <w:t>with</w:t>
      </w:r>
      <w:r>
        <w:rPr>
          <w:color w:val="231F20"/>
          <w:spacing w:val="-14"/>
          <w:sz w:val="24"/>
        </w:rPr>
        <w:t> </w:t>
      </w:r>
      <w:r>
        <w:rPr>
          <w:color w:val="231F20"/>
          <w:sz w:val="24"/>
        </w:rPr>
        <w:t>current</w:t>
      </w:r>
      <w:r>
        <w:rPr>
          <w:color w:val="231F20"/>
          <w:spacing w:val="-14"/>
          <w:sz w:val="24"/>
        </w:rPr>
        <w:t> </w:t>
      </w:r>
      <w:r>
        <w:rPr>
          <w:color w:val="231F20"/>
          <w:sz w:val="24"/>
        </w:rPr>
        <w:t>customers</w:t>
      </w:r>
      <w:r>
        <w:rPr>
          <w:color w:val="231F20"/>
          <w:spacing w:val="-14"/>
          <w:sz w:val="24"/>
        </w:rPr>
        <w:t> </w:t>
      </w:r>
      <w:r>
        <w:rPr>
          <w:color w:val="231F20"/>
          <w:sz w:val="24"/>
        </w:rPr>
        <w:t>and</w:t>
      </w:r>
      <w:r>
        <w:rPr>
          <w:color w:val="231F20"/>
          <w:spacing w:val="-14"/>
          <w:sz w:val="24"/>
        </w:rPr>
        <w:t> </w:t>
      </w:r>
      <w:r>
        <w:rPr>
          <w:color w:val="231F20"/>
          <w:sz w:val="24"/>
        </w:rPr>
        <w:t>making</w:t>
      </w:r>
      <w:r>
        <w:rPr>
          <w:color w:val="231F20"/>
          <w:spacing w:val="-14"/>
          <w:sz w:val="24"/>
        </w:rPr>
        <w:t> </w:t>
      </w:r>
      <w:r>
        <w:rPr>
          <w:color w:val="231F20"/>
          <w:sz w:val="24"/>
        </w:rPr>
        <w:t>the</w:t>
      </w:r>
      <w:r>
        <w:rPr>
          <w:color w:val="231F20"/>
          <w:spacing w:val="-14"/>
          <w:sz w:val="24"/>
        </w:rPr>
        <w:t> </w:t>
      </w:r>
      <w:r>
        <w:rPr>
          <w:color w:val="231F20"/>
          <w:sz w:val="24"/>
        </w:rPr>
        <w:t>right</w:t>
      </w:r>
      <w:r>
        <w:rPr>
          <w:color w:val="231F20"/>
          <w:spacing w:val="-14"/>
          <w:sz w:val="24"/>
        </w:rPr>
        <w:t> </w:t>
      </w:r>
      <w:r>
        <w:rPr>
          <w:color w:val="231F20"/>
          <w:sz w:val="24"/>
        </w:rPr>
        <w:t>offers.</w:t>
      </w:r>
    </w:p>
    <w:p>
      <w:pPr>
        <w:pStyle w:val="BodyText"/>
        <w:spacing w:before="38"/>
      </w:pPr>
    </w:p>
    <w:p>
      <w:pPr>
        <w:pStyle w:val="BodyText"/>
        <w:spacing w:line="271" w:lineRule="auto"/>
        <w:ind w:left="425" w:right="422" w:firstLine="720"/>
        <w:jc w:val="both"/>
      </w:pPr>
      <w:r>
        <w:rPr>
          <w:color w:val="231F20"/>
          <w:w w:val="90"/>
        </w:rPr>
        <w:t>Achieving these tasks involves extensively analyzing the customer data. This type of </w:t>
      </w:r>
      <w:r>
        <w:rPr>
          <w:color w:val="231F20"/>
        </w:rPr>
        <w:t>analysis</w:t>
      </w:r>
      <w:r>
        <w:rPr>
          <w:color w:val="231F20"/>
          <w:spacing w:val="-8"/>
        </w:rPr>
        <w:t> </w:t>
      </w:r>
      <w:r>
        <w:rPr>
          <w:color w:val="231F20"/>
        </w:rPr>
        <w:t>is</w:t>
      </w:r>
      <w:r>
        <w:rPr>
          <w:color w:val="231F20"/>
          <w:spacing w:val="-8"/>
        </w:rPr>
        <w:t> </w:t>
      </w:r>
      <w:r>
        <w:rPr>
          <w:color w:val="231F20"/>
        </w:rPr>
        <w:t>one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major</w:t>
      </w:r>
      <w:r>
        <w:rPr>
          <w:color w:val="231F20"/>
          <w:spacing w:val="-8"/>
        </w:rPr>
        <w:t> </w:t>
      </w:r>
      <w:r>
        <w:rPr>
          <w:color w:val="231F20"/>
        </w:rPr>
        <w:t>purposes</w:t>
      </w:r>
      <w:r>
        <w:rPr>
          <w:color w:val="231F20"/>
          <w:spacing w:val="-8"/>
        </w:rPr>
        <w:t> </w:t>
      </w:r>
      <w:r>
        <w:rPr>
          <w:color w:val="231F20"/>
        </w:rPr>
        <w:t>of</w:t>
      </w:r>
      <w:r>
        <w:rPr>
          <w:color w:val="231F20"/>
          <w:spacing w:val="-8"/>
        </w:rPr>
        <w:t> </w:t>
      </w:r>
      <w:r>
        <w:rPr>
          <w:color w:val="231F20"/>
        </w:rPr>
        <w:t>Analytical</w:t>
      </w:r>
      <w:r>
        <w:rPr>
          <w:color w:val="231F20"/>
          <w:spacing w:val="-8"/>
        </w:rPr>
        <w:t> </w:t>
      </w:r>
      <w:r>
        <w:rPr>
          <w:color w:val="231F20"/>
        </w:rPr>
        <w:t>CRM.</w:t>
      </w:r>
    </w:p>
    <w:p>
      <w:pPr>
        <w:pStyle w:val="BodyText"/>
        <w:spacing w:after="0" w:line="271" w:lineRule="auto"/>
        <w:jc w:val="both"/>
        <w:sectPr>
          <w:pgSz w:w="11910" w:h="16840"/>
          <w:pgMar w:header="0" w:footer="628" w:top="1620" w:bottom="820" w:left="992" w:right="992"/>
        </w:sectPr>
      </w:pPr>
    </w:p>
    <w:p>
      <w:pPr>
        <w:pStyle w:val="BodyText"/>
        <w:spacing w:before="55"/>
        <w:ind w:left="425"/>
      </w:pPr>
      <w:r>
        <w:rPr>
          <w:color w:val="231F20"/>
          <w:w w:val="90"/>
        </w:rPr>
        <w:t>To</w:t>
      </w:r>
      <w:r>
        <w:rPr>
          <w:color w:val="231F20"/>
          <w:spacing w:val="25"/>
        </w:rPr>
        <w:t> </w:t>
      </w:r>
      <w:r>
        <w:rPr>
          <w:color w:val="231F20"/>
          <w:w w:val="90"/>
        </w:rPr>
        <w:t>widen</w:t>
      </w:r>
      <w:r>
        <w:rPr>
          <w:color w:val="231F20"/>
          <w:spacing w:val="26"/>
        </w:rPr>
        <w:t> </w:t>
      </w:r>
      <w:r>
        <w:rPr>
          <w:color w:val="231F20"/>
          <w:w w:val="90"/>
        </w:rPr>
        <w:t>the</w:t>
      </w:r>
      <w:r>
        <w:rPr>
          <w:color w:val="231F20"/>
          <w:spacing w:val="26"/>
        </w:rPr>
        <w:t> </w:t>
      </w:r>
      <w:r>
        <w:rPr>
          <w:color w:val="231F20"/>
          <w:w w:val="90"/>
        </w:rPr>
        <w:t>customer</w:t>
      </w:r>
      <w:r>
        <w:rPr>
          <w:color w:val="231F20"/>
          <w:spacing w:val="26"/>
        </w:rPr>
        <w:t> </w:t>
      </w:r>
      <w:r>
        <w:rPr>
          <w:color w:val="231F20"/>
          <w:w w:val="90"/>
        </w:rPr>
        <w:t>relationships,</w:t>
      </w:r>
      <w:r>
        <w:rPr>
          <w:color w:val="231F20"/>
          <w:spacing w:val="26"/>
        </w:rPr>
        <w:t> </w:t>
      </w:r>
      <w:r>
        <w:rPr>
          <w:color w:val="231F20"/>
          <w:w w:val="90"/>
        </w:rPr>
        <w:t>the</w:t>
      </w:r>
      <w:r>
        <w:rPr>
          <w:color w:val="231F20"/>
          <w:spacing w:val="26"/>
        </w:rPr>
        <w:t> </w:t>
      </w:r>
      <w:r>
        <w:rPr>
          <w:color w:val="231F20"/>
          <w:w w:val="90"/>
        </w:rPr>
        <w:t>firm</w:t>
      </w:r>
      <w:r>
        <w:rPr>
          <w:color w:val="231F20"/>
          <w:spacing w:val="25"/>
        </w:rPr>
        <w:t> </w:t>
      </w:r>
      <w:r>
        <w:rPr>
          <w:color w:val="231F20"/>
          <w:w w:val="90"/>
        </w:rPr>
        <w:t>should</w:t>
      </w:r>
      <w:r>
        <w:rPr>
          <w:color w:val="231F20"/>
          <w:spacing w:val="26"/>
        </w:rPr>
        <w:t> </w:t>
      </w:r>
      <w:r>
        <w:rPr>
          <w:color w:val="231F20"/>
          <w:w w:val="90"/>
        </w:rPr>
        <w:t>consider</w:t>
      </w:r>
      <w:r>
        <w:rPr>
          <w:color w:val="231F20"/>
          <w:spacing w:val="26"/>
        </w:rPr>
        <w:t> </w:t>
      </w:r>
      <w:r>
        <w:rPr>
          <w:color w:val="231F20"/>
          <w:w w:val="90"/>
        </w:rPr>
        <w:t>the</w:t>
      </w:r>
      <w:r>
        <w:rPr>
          <w:color w:val="231F20"/>
          <w:spacing w:val="26"/>
        </w:rPr>
        <w:t> </w:t>
      </w:r>
      <w:r>
        <w:rPr>
          <w:color w:val="231F20"/>
          <w:w w:val="90"/>
        </w:rPr>
        <w:t>factors</w:t>
      </w:r>
      <w:r>
        <w:rPr>
          <w:color w:val="231F20"/>
          <w:spacing w:val="26"/>
        </w:rPr>
        <w:t> </w:t>
      </w:r>
      <w:r>
        <w:rPr>
          <w:color w:val="231F20"/>
          <w:spacing w:val="-2"/>
          <w:w w:val="90"/>
        </w:rPr>
        <w:t>like:</w:t>
      </w:r>
    </w:p>
    <w:p>
      <w:pPr>
        <w:pStyle w:val="BodyText"/>
        <w:spacing w:before="81"/>
      </w:pPr>
    </w:p>
    <w:p>
      <w:pPr>
        <w:pStyle w:val="ListParagraph"/>
        <w:numPr>
          <w:ilvl w:val="1"/>
          <w:numId w:val="53"/>
        </w:numPr>
        <w:tabs>
          <w:tab w:pos="1105" w:val="left" w:leader="none"/>
        </w:tabs>
        <w:spacing w:line="240" w:lineRule="auto" w:before="0" w:after="0"/>
        <w:ind w:left="1105" w:right="0" w:hanging="397"/>
        <w:jc w:val="left"/>
        <w:rPr>
          <w:sz w:val="24"/>
        </w:rPr>
      </w:pPr>
      <w:r>
        <w:rPr>
          <w:color w:val="231F20"/>
          <w:w w:val="90"/>
          <w:sz w:val="24"/>
        </w:rPr>
        <w:t>The</w:t>
      </w:r>
      <w:r>
        <w:rPr>
          <w:color w:val="231F20"/>
          <w:spacing w:val="13"/>
          <w:sz w:val="24"/>
        </w:rPr>
        <w:t> </w:t>
      </w:r>
      <w:r>
        <w:rPr>
          <w:color w:val="231F20"/>
          <w:w w:val="90"/>
          <w:sz w:val="24"/>
        </w:rPr>
        <w:t>kind</w:t>
      </w:r>
      <w:r>
        <w:rPr>
          <w:color w:val="231F20"/>
          <w:spacing w:val="14"/>
          <w:sz w:val="24"/>
        </w:rPr>
        <w:t> </w:t>
      </w:r>
      <w:r>
        <w:rPr>
          <w:color w:val="231F20"/>
          <w:w w:val="90"/>
          <w:sz w:val="24"/>
        </w:rPr>
        <w:t>of</w:t>
      </w:r>
      <w:r>
        <w:rPr>
          <w:color w:val="231F20"/>
          <w:spacing w:val="14"/>
          <w:sz w:val="24"/>
        </w:rPr>
        <w:t> </w:t>
      </w:r>
      <w:r>
        <w:rPr>
          <w:color w:val="231F20"/>
          <w:w w:val="90"/>
          <w:sz w:val="24"/>
        </w:rPr>
        <w:t>customers</w:t>
      </w:r>
      <w:r>
        <w:rPr>
          <w:color w:val="231F20"/>
          <w:spacing w:val="14"/>
          <w:sz w:val="24"/>
        </w:rPr>
        <w:t> </w:t>
      </w:r>
      <w:r>
        <w:rPr>
          <w:color w:val="231F20"/>
          <w:w w:val="90"/>
          <w:sz w:val="24"/>
        </w:rPr>
        <w:t>to</w:t>
      </w:r>
      <w:r>
        <w:rPr>
          <w:color w:val="231F20"/>
          <w:spacing w:val="14"/>
          <w:sz w:val="24"/>
        </w:rPr>
        <w:t> </w:t>
      </w:r>
      <w:r>
        <w:rPr>
          <w:color w:val="231F20"/>
          <w:w w:val="90"/>
          <w:sz w:val="24"/>
        </w:rPr>
        <w:t>be</w:t>
      </w:r>
      <w:r>
        <w:rPr>
          <w:color w:val="231F20"/>
          <w:spacing w:val="14"/>
          <w:sz w:val="24"/>
        </w:rPr>
        <w:t> </w:t>
      </w:r>
      <w:r>
        <w:rPr>
          <w:color w:val="231F20"/>
          <w:spacing w:val="-2"/>
          <w:w w:val="90"/>
          <w:sz w:val="24"/>
        </w:rPr>
        <w:t>acquired</w:t>
      </w:r>
    </w:p>
    <w:p>
      <w:pPr>
        <w:pStyle w:val="ListParagraph"/>
        <w:numPr>
          <w:ilvl w:val="1"/>
          <w:numId w:val="53"/>
        </w:numPr>
        <w:tabs>
          <w:tab w:pos="1105" w:val="left" w:leader="none"/>
        </w:tabs>
        <w:spacing w:line="240" w:lineRule="auto" w:before="98" w:after="0"/>
        <w:ind w:left="1105" w:right="0" w:hanging="397"/>
        <w:jc w:val="left"/>
        <w:rPr>
          <w:sz w:val="24"/>
        </w:rPr>
      </w:pPr>
      <w:r>
        <w:rPr>
          <w:color w:val="231F20"/>
          <w:spacing w:val="-4"/>
          <w:sz w:val="24"/>
        </w:rPr>
        <w:t>The</w:t>
      </w:r>
      <w:r>
        <w:rPr>
          <w:color w:val="231F20"/>
          <w:spacing w:val="-8"/>
          <w:sz w:val="24"/>
        </w:rPr>
        <w:t> </w:t>
      </w:r>
      <w:r>
        <w:rPr>
          <w:color w:val="231F20"/>
          <w:spacing w:val="-4"/>
          <w:sz w:val="24"/>
        </w:rPr>
        <w:t>kind</w:t>
      </w:r>
      <w:r>
        <w:rPr>
          <w:color w:val="231F20"/>
          <w:spacing w:val="-8"/>
          <w:sz w:val="24"/>
        </w:rPr>
        <w:t> </w:t>
      </w:r>
      <w:r>
        <w:rPr>
          <w:color w:val="231F20"/>
          <w:spacing w:val="-4"/>
          <w:sz w:val="24"/>
        </w:rPr>
        <w:t>of</w:t>
      </w:r>
      <w:r>
        <w:rPr>
          <w:color w:val="231F20"/>
          <w:spacing w:val="-8"/>
          <w:sz w:val="24"/>
        </w:rPr>
        <w:t> </w:t>
      </w:r>
      <w:r>
        <w:rPr>
          <w:color w:val="231F20"/>
          <w:spacing w:val="-4"/>
          <w:sz w:val="24"/>
        </w:rPr>
        <w:t>customers</w:t>
      </w:r>
      <w:r>
        <w:rPr>
          <w:color w:val="231F20"/>
          <w:spacing w:val="-8"/>
          <w:sz w:val="24"/>
        </w:rPr>
        <w:t> </w:t>
      </w:r>
      <w:r>
        <w:rPr>
          <w:color w:val="231F20"/>
          <w:spacing w:val="-4"/>
          <w:sz w:val="24"/>
        </w:rPr>
        <w:t>who</w:t>
      </w:r>
      <w:r>
        <w:rPr>
          <w:color w:val="231F20"/>
          <w:spacing w:val="-8"/>
          <w:sz w:val="24"/>
        </w:rPr>
        <w:t> </w:t>
      </w:r>
      <w:r>
        <w:rPr>
          <w:color w:val="231F20"/>
          <w:spacing w:val="-4"/>
          <w:sz w:val="24"/>
        </w:rPr>
        <w:t>will</w:t>
      </w:r>
      <w:r>
        <w:rPr>
          <w:color w:val="231F20"/>
          <w:spacing w:val="-7"/>
          <w:sz w:val="24"/>
        </w:rPr>
        <w:t> </w:t>
      </w:r>
      <w:r>
        <w:rPr>
          <w:color w:val="231F20"/>
          <w:spacing w:val="-4"/>
          <w:sz w:val="24"/>
        </w:rPr>
        <w:t>drive</w:t>
      </w:r>
      <w:r>
        <w:rPr>
          <w:color w:val="231F20"/>
          <w:spacing w:val="-8"/>
          <w:sz w:val="24"/>
        </w:rPr>
        <w:t> </w:t>
      </w:r>
      <w:r>
        <w:rPr>
          <w:color w:val="231F20"/>
          <w:spacing w:val="-4"/>
          <w:sz w:val="24"/>
        </w:rPr>
        <w:t>the</w:t>
      </w:r>
      <w:r>
        <w:rPr>
          <w:color w:val="231F20"/>
          <w:spacing w:val="-8"/>
          <w:sz w:val="24"/>
        </w:rPr>
        <w:t> </w:t>
      </w:r>
      <w:r>
        <w:rPr>
          <w:color w:val="231F20"/>
          <w:spacing w:val="-4"/>
          <w:sz w:val="24"/>
        </w:rPr>
        <w:t>growth</w:t>
      </w:r>
      <w:r>
        <w:rPr>
          <w:color w:val="231F20"/>
          <w:spacing w:val="-8"/>
          <w:sz w:val="24"/>
        </w:rPr>
        <w:t> </w:t>
      </w:r>
      <w:r>
        <w:rPr>
          <w:color w:val="231F20"/>
          <w:spacing w:val="-4"/>
          <w:sz w:val="24"/>
        </w:rPr>
        <w:t>in</w:t>
      </w:r>
      <w:r>
        <w:rPr>
          <w:color w:val="231F20"/>
          <w:spacing w:val="-8"/>
          <w:sz w:val="24"/>
        </w:rPr>
        <w:t> </w:t>
      </w:r>
      <w:r>
        <w:rPr>
          <w:color w:val="231F20"/>
          <w:spacing w:val="-4"/>
          <w:sz w:val="24"/>
        </w:rPr>
        <w:t>future</w:t>
      </w:r>
      <w:r>
        <w:rPr>
          <w:color w:val="231F20"/>
          <w:spacing w:val="-7"/>
          <w:sz w:val="24"/>
        </w:rPr>
        <w:t> </w:t>
      </w:r>
      <w:r>
        <w:rPr>
          <w:color w:val="231F20"/>
          <w:spacing w:val="-5"/>
          <w:sz w:val="24"/>
        </w:rPr>
        <w:t>and</w:t>
      </w:r>
    </w:p>
    <w:p>
      <w:pPr>
        <w:pStyle w:val="ListParagraph"/>
        <w:numPr>
          <w:ilvl w:val="1"/>
          <w:numId w:val="53"/>
        </w:numPr>
        <w:tabs>
          <w:tab w:pos="1105" w:val="left" w:leader="none"/>
        </w:tabs>
        <w:spacing w:line="240" w:lineRule="auto" w:before="97" w:after="0"/>
        <w:ind w:left="1105" w:right="0" w:hanging="397"/>
        <w:jc w:val="left"/>
        <w:rPr>
          <w:sz w:val="24"/>
        </w:rPr>
      </w:pPr>
      <w:r>
        <w:rPr>
          <w:color w:val="231F20"/>
          <w:w w:val="90"/>
          <w:sz w:val="24"/>
        </w:rPr>
        <w:t>The</w:t>
      </w:r>
      <w:r>
        <w:rPr>
          <w:color w:val="231F20"/>
          <w:spacing w:val="13"/>
          <w:sz w:val="24"/>
        </w:rPr>
        <w:t> </w:t>
      </w:r>
      <w:r>
        <w:rPr>
          <w:color w:val="231F20"/>
          <w:w w:val="90"/>
          <w:sz w:val="24"/>
        </w:rPr>
        <w:t>type</w:t>
      </w:r>
      <w:r>
        <w:rPr>
          <w:color w:val="231F20"/>
          <w:spacing w:val="14"/>
          <w:sz w:val="24"/>
        </w:rPr>
        <w:t> </w:t>
      </w:r>
      <w:r>
        <w:rPr>
          <w:color w:val="231F20"/>
          <w:w w:val="90"/>
          <w:sz w:val="24"/>
        </w:rPr>
        <w:t>of</w:t>
      </w:r>
      <w:r>
        <w:rPr>
          <w:color w:val="231F20"/>
          <w:spacing w:val="14"/>
          <w:sz w:val="24"/>
        </w:rPr>
        <w:t> </w:t>
      </w:r>
      <w:r>
        <w:rPr>
          <w:color w:val="231F20"/>
          <w:w w:val="90"/>
          <w:sz w:val="24"/>
        </w:rPr>
        <w:t>new</w:t>
      </w:r>
      <w:r>
        <w:rPr>
          <w:color w:val="231F20"/>
          <w:spacing w:val="14"/>
          <w:sz w:val="24"/>
        </w:rPr>
        <w:t> </w:t>
      </w:r>
      <w:r>
        <w:rPr>
          <w:color w:val="231F20"/>
          <w:w w:val="90"/>
          <w:sz w:val="24"/>
        </w:rPr>
        <w:t>customers,</w:t>
      </w:r>
      <w:r>
        <w:rPr>
          <w:color w:val="231F20"/>
          <w:spacing w:val="14"/>
          <w:sz w:val="24"/>
        </w:rPr>
        <w:t> </w:t>
      </w:r>
      <w:r>
        <w:rPr>
          <w:color w:val="231F20"/>
          <w:w w:val="90"/>
          <w:sz w:val="24"/>
        </w:rPr>
        <w:t>who</w:t>
      </w:r>
      <w:r>
        <w:rPr>
          <w:color w:val="231F20"/>
          <w:spacing w:val="14"/>
          <w:sz w:val="24"/>
        </w:rPr>
        <w:t> </w:t>
      </w:r>
      <w:r>
        <w:rPr>
          <w:color w:val="231F20"/>
          <w:w w:val="90"/>
          <w:sz w:val="24"/>
        </w:rPr>
        <w:t>are</w:t>
      </w:r>
      <w:r>
        <w:rPr>
          <w:color w:val="231F20"/>
          <w:spacing w:val="14"/>
          <w:sz w:val="24"/>
        </w:rPr>
        <w:t> </w:t>
      </w:r>
      <w:r>
        <w:rPr>
          <w:color w:val="231F20"/>
          <w:w w:val="90"/>
          <w:sz w:val="24"/>
        </w:rPr>
        <w:t>likely</w:t>
      </w:r>
      <w:r>
        <w:rPr>
          <w:color w:val="231F20"/>
          <w:spacing w:val="14"/>
          <w:sz w:val="24"/>
        </w:rPr>
        <w:t> </w:t>
      </w:r>
      <w:r>
        <w:rPr>
          <w:color w:val="231F20"/>
          <w:w w:val="90"/>
          <w:sz w:val="24"/>
        </w:rPr>
        <w:t>to</w:t>
      </w:r>
      <w:r>
        <w:rPr>
          <w:color w:val="231F20"/>
          <w:spacing w:val="13"/>
          <w:sz w:val="24"/>
        </w:rPr>
        <w:t> </w:t>
      </w:r>
      <w:r>
        <w:rPr>
          <w:color w:val="231F20"/>
          <w:w w:val="90"/>
          <w:sz w:val="24"/>
        </w:rPr>
        <w:t>be</w:t>
      </w:r>
      <w:r>
        <w:rPr>
          <w:color w:val="231F20"/>
          <w:spacing w:val="14"/>
          <w:sz w:val="24"/>
        </w:rPr>
        <w:t> </w:t>
      </w:r>
      <w:r>
        <w:rPr>
          <w:color w:val="231F20"/>
          <w:w w:val="90"/>
          <w:sz w:val="24"/>
        </w:rPr>
        <w:t>interested</w:t>
      </w:r>
      <w:r>
        <w:rPr>
          <w:color w:val="231F20"/>
          <w:spacing w:val="14"/>
          <w:sz w:val="24"/>
        </w:rPr>
        <w:t> </w:t>
      </w:r>
      <w:r>
        <w:rPr>
          <w:color w:val="231F20"/>
          <w:w w:val="90"/>
          <w:sz w:val="24"/>
        </w:rPr>
        <w:t>in</w:t>
      </w:r>
      <w:r>
        <w:rPr>
          <w:color w:val="231F20"/>
          <w:spacing w:val="14"/>
          <w:sz w:val="24"/>
        </w:rPr>
        <w:t> </w:t>
      </w:r>
      <w:r>
        <w:rPr>
          <w:color w:val="231F20"/>
          <w:w w:val="90"/>
          <w:sz w:val="24"/>
        </w:rPr>
        <w:t>the</w:t>
      </w:r>
      <w:r>
        <w:rPr>
          <w:color w:val="231F20"/>
          <w:spacing w:val="14"/>
          <w:sz w:val="24"/>
        </w:rPr>
        <w:t> </w:t>
      </w:r>
      <w:r>
        <w:rPr>
          <w:color w:val="231F20"/>
          <w:w w:val="90"/>
          <w:sz w:val="24"/>
        </w:rPr>
        <w:t>firm’s</w:t>
      </w:r>
      <w:r>
        <w:rPr>
          <w:color w:val="231F20"/>
          <w:spacing w:val="14"/>
          <w:sz w:val="24"/>
        </w:rPr>
        <w:t> </w:t>
      </w:r>
      <w:r>
        <w:rPr>
          <w:color w:val="231F20"/>
          <w:spacing w:val="-2"/>
          <w:w w:val="90"/>
          <w:sz w:val="24"/>
        </w:rPr>
        <w:t>products.</w:t>
      </w:r>
    </w:p>
    <w:p>
      <w:pPr>
        <w:pStyle w:val="BodyText"/>
        <w:spacing w:before="82"/>
      </w:pPr>
    </w:p>
    <w:p>
      <w:pPr>
        <w:pStyle w:val="BodyText"/>
        <w:ind w:left="425"/>
      </w:pPr>
      <w:r>
        <w:rPr>
          <w:color w:val="231F20"/>
          <w:w w:val="90"/>
        </w:rPr>
        <w:t>To</w:t>
      </w:r>
      <w:r>
        <w:rPr>
          <w:color w:val="231F20"/>
          <w:spacing w:val="21"/>
        </w:rPr>
        <w:t> </w:t>
      </w:r>
      <w:r>
        <w:rPr>
          <w:color w:val="231F20"/>
          <w:w w:val="90"/>
        </w:rPr>
        <w:t>lengthen</w:t>
      </w:r>
      <w:r>
        <w:rPr>
          <w:color w:val="231F20"/>
          <w:spacing w:val="22"/>
        </w:rPr>
        <w:t> </w:t>
      </w:r>
      <w:r>
        <w:rPr>
          <w:color w:val="231F20"/>
          <w:w w:val="90"/>
        </w:rPr>
        <w:t>the</w:t>
      </w:r>
      <w:r>
        <w:rPr>
          <w:color w:val="231F20"/>
          <w:spacing w:val="21"/>
        </w:rPr>
        <w:t> </w:t>
      </w:r>
      <w:r>
        <w:rPr>
          <w:color w:val="231F20"/>
          <w:w w:val="90"/>
        </w:rPr>
        <w:t>customer</w:t>
      </w:r>
      <w:r>
        <w:rPr>
          <w:color w:val="231F20"/>
          <w:spacing w:val="22"/>
        </w:rPr>
        <w:t> </w:t>
      </w:r>
      <w:r>
        <w:rPr>
          <w:color w:val="231F20"/>
          <w:w w:val="90"/>
        </w:rPr>
        <w:t>relationships,</w:t>
      </w:r>
      <w:r>
        <w:rPr>
          <w:color w:val="231F20"/>
          <w:spacing w:val="22"/>
        </w:rPr>
        <w:t> </w:t>
      </w:r>
      <w:r>
        <w:rPr>
          <w:color w:val="231F20"/>
          <w:w w:val="90"/>
        </w:rPr>
        <w:t>a</w:t>
      </w:r>
      <w:r>
        <w:rPr>
          <w:color w:val="231F20"/>
          <w:spacing w:val="21"/>
        </w:rPr>
        <w:t> </w:t>
      </w:r>
      <w:r>
        <w:rPr>
          <w:color w:val="231F20"/>
          <w:w w:val="90"/>
        </w:rPr>
        <w:t>firm</w:t>
      </w:r>
      <w:r>
        <w:rPr>
          <w:color w:val="231F20"/>
          <w:spacing w:val="22"/>
        </w:rPr>
        <w:t> </w:t>
      </w:r>
      <w:r>
        <w:rPr>
          <w:color w:val="231F20"/>
          <w:w w:val="90"/>
        </w:rPr>
        <w:t>needs</w:t>
      </w:r>
      <w:r>
        <w:rPr>
          <w:color w:val="231F20"/>
          <w:spacing w:val="22"/>
        </w:rPr>
        <w:t> </w:t>
      </w:r>
      <w:r>
        <w:rPr>
          <w:color w:val="231F20"/>
          <w:w w:val="90"/>
        </w:rPr>
        <w:t>to</w:t>
      </w:r>
      <w:r>
        <w:rPr>
          <w:color w:val="231F20"/>
          <w:spacing w:val="21"/>
        </w:rPr>
        <w:t> </w:t>
      </w:r>
      <w:r>
        <w:rPr>
          <w:color w:val="231F20"/>
          <w:w w:val="90"/>
        </w:rPr>
        <w:t>answer</w:t>
      </w:r>
      <w:r>
        <w:rPr>
          <w:color w:val="231F20"/>
          <w:spacing w:val="22"/>
        </w:rPr>
        <w:t> </w:t>
      </w:r>
      <w:r>
        <w:rPr>
          <w:color w:val="231F20"/>
          <w:w w:val="90"/>
        </w:rPr>
        <w:t>following</w:t>
      </w:r>
      <w:r>
        <w:rPr>
          <w:color w:val="231F20"/>
          <w:spacing w:val="22"/>
        </w:rPr>
        <w:t> </w:t>
      </w:r>
      <w:r>
        <w:rPr>
          <w:color w:val="231F20"/>
          <w:spacing w:val="-2"/>
          <w:w w:val="90"/>
        </w:rPr>
        <w:t>questions:</w:t>
      </w:r>
    </w:p>
    <w:p>
      <w:pPr>
        <w:pStyle w:val="BodyText"/>
        <w:spacing w:before="81"/>
      </w:pPr>
    </w:p>
    <w:p>
      <w:pPr>
        <w:pStyle w:val="ListParagraph"/>
        <w:numPr>
          <w:ilvl w:val="1"/>
          <w:numId w:val="53"/>
        </w:numPr>
        <w:tabs>
          <w:tab w:pos="1105" w:val="left" w:leader="none"/>
        </w:tabs>
        <w:spacing w:line="240" w:lineRule="auto" w:before="0" w:after="0"/>
        <w:ind w:left="1105" w:right="0" w:hanging="397"/>
        <w:jc w:val="left"/>
        <w:rPr>
          <w:sz w:val="24"/>
        </w:rPr>
      </w:pPr>
      <w:r>
        <w:rPr>
          <w:color w:val="231F20"/>
          <w:spacing w:val="-2"/>
          <w:sz w:val="24"/>
        </w:rPr>
        <w:t>Which</w:t>
      </w:r>
      <w:r>
        <w:rPr>
          <w:color w:val="231F20"/>
          <w:spacing w:val="-14"/>
          <w:sz w:val="24"/>
        </w:rPr>
        <w:t> </w:t>
      </w:r>
      <w:r>
        <w:rPr>
          <w:color w:val="231F20"/>
          <w:spacing w:val="-2"/>
          <w:sz w:val="24"/>
        </w:rPr>
        <w:t>customers</w:t>
      </w:r>
      <w:r>
        <w:rPr>
          <w:color w:val="231F20"/>
          <w:spacing w:val="-13"/>
          <w:sz w:val="24"/>
        </w:rPr>
        <w:t> </w:t>
      </w:r>
      <w:r>
        <w:rPr>
          <w:color w:val="231F20"/>
          <w:spacing w:val="-2"/>
          <w:sz w:val="24"/>
        </w:rPr>
        <w:t>in</w:t>
      </w:r>
      <w:r>
        <w:rPr>
          <w:color w:val="231F20"/>
          <w:spacing w:val="-14"/>
          <w:sz w:val="24"/>
        </w:rPr>
        <w:t> </w:t>
      </w:r>
      <w:r>
        <w:rPr>
          <w:color w:val="231F20"/>
          <w:spacing w:val="-2"/>
          <w:sz w:val="24"/>
        </w:rPr>
        <w:t>particular</w:t>
      </w:r>
      <w:r>
        <w:rPr>
          <w:color w:val="231F20"/>
          <w:spacing w:val="-13"/>
          <w:sz w:val="24"/>
        </w:rPr>
        <w:t> </w:t>
      </w:r>
      <w:r>
        <w:rPr>
          <w:color w:val="231F20"/>
          <w:spacing w:val="-2"/>
          <w:sz w:val="24"/>
        </w:rPr>
        <w:t>it</w:t>
      </w:r>
      <w:r>
        <w:rPr>
          <w:color w:val="231F20"/>
          <w:spacing w:val="-13"/>
          <w:sz w:val="24"/>
        </w:rPr>
        <w:t> </w:t>
      </w:r>
      <w:r>
        <w:rPr>
          <w:color w:val="231F20"/>
          <w:spacing w:val="-2"/>
          <w:sz w:val="24"/>
        </w:rPr>
        <w:t>want</w:t>
      </w:r>
      <w:r>
        <w:rPr>
          <w:color w:val="231F20"/>
          <w:spacing w:val="-14"/>
          <w:sz w:val="24"/>
        </w:rPr>
        <w:t> </w:t>
      </w:r>
      <w:r>
        <w:rPr>
          <w:color w:val="231F20"/>
          <w:spacing w:val="-2"/>
          <w:sz w:val="24"/>
        </w:rPr>
        <w:t>to</w:t>
      </w:r>
      <w:r>
        <w:rPr>
          <w:color w:val="231F20"/>
          <w:spacing w:val="-13"/>
          <w:sz w:val="24"/>
        </w:rPr>
        <w:t> </w:t>
      </w:r>
      <w:r>
        <w:rPr>
          <w:color w:val="231F20"/>
          <w:spacing w:val="-4"/>
          <w:sz w:val="24"/>
        </w:rPr>
        <w:t>keep?</w:t>
      </w:r>
    </w:p>
    <w:p>
      <w:pPr>
        <w:pStyle w:val="ListParagraph"/>
        <w:numPr>
          <w:ilvl w:val="1"/>
          <w:numId w:val="53"/>
        </w:numPr>
        <w:tabs>
          <w:tab w:pos="1105" w:val="left" w:leader="none"/>
        </w:tabs>
        <w:spacing w:line="240" w:lineRule="auto" w:before="98" w:after="0"/>
        <w:ind w:left="1105" w:right="0" w:hanging="397"/>
        <w:jc w:val="left"/>
        <w:rPr>
          <w:sz w:val="24"/>
        </w:rPr>
      </w:pPr>
      <w:r>
        <w:rPr>
          <w:color w:val="231F20"/>
          <w:spacing w:val="-4"/>
          <w:sz w:val="24"/>
        </w:rPr>
        <w:t>Which</w:t>
      </w:r>
      <w:r>
        <w:rPr>
          <w:color w:val="231F20"/>
          <w:spacing w:val="-9"/>
          <w:sz w:val="24"/>
        </w:rPr>
        <w:t> </w:t>
      </w:r>
      <w:r>
        <w:rPr>
          <w:color w:val="231F20"/>
          <w:spacing w:val="-4"/>
          <w:sz w:val="24"/>
        </w:rPr>
        <w:t>customers</w:t>
      </w:r>
      <w:r>
        <w:rPr>
          <w:color w:val="231F20"/>
          <w:spacing w:val="-9"/>
          <w:sz w:val="24"/>
        </w:rPr>
        <w:t> </w:t>
      </w:r>
      <w:r>
        <w:rPr>
          <w:color w:val="231F20"/>
          <w:spacing w:val="-4"/>
          <w:sz w:val="24"/>
        </w:rPr>
        <w:t>will</w:t>
      </w:r>
      <w:r>
        <w:rPr>
          <w:color w:val="231F20"/>
          <w:spacing w:val="-9"/>
          <w:sz w:val="24"/>
        </w:rPr>
        <w:t> </w:t>
      </w:r>
      <w:r>
        <w:rPr>
          <w:color w:val="231F20"/>
          <w:spacing w:val="-4"/>
          <w:sz w:val="24"/>
        </w:rPr>
        <w:t>drive</w:t>
      </w:r>
      <w:r>
        <w:rPr>
          <w:color w:val="231F20"/>
          <w:spacing w:val="-9"/>
          <w:sz w:val="24"/>
        </w:rPr>
        <w:t> </w:t>
      </w:r>
      <w:r>
        <w:rPr>
          <w:color w:val="231F20"/>
          <w:spacing w:val="-4"/>
          <w:sz w:val="24"/>
        </w:rPr>
        <w:t>most</w:t>
      </w:r>
      <w:r>
        <w:rPr>
          <w:color w:val="231F20"/>
          <w:spacing w:val="-8"/>
          <w:sz w:val="24"/>
        </w:rPr>
        <w:t> </w:t>
      </w:r>
      <w:r>
        <w:rPr>
          <w:color w:val="231F20"/>
          <w:spacing w:val="-4"/>
          <w:sz w:val="24"/>
        </w:rPr>
        <w:t>of</w:t>
      </w:r>
      <w:r>
        <w:rPr>
          <w:color w:val="231F20"/>
          <w:spacing w:val="-9"/>
          <w:sz w:val="24"/>
        </w:rPr>
        <w:t> </w:t>
      </w:r>
      <w:r>
        <w:rPr>
          <w:color w:val="231F20"/>
          <w:spacing w:val="-4"/>
          <w:sz w:val="24"/>
        </w:rPr>
        <w:t>the</w:t>
      </w:r>
      <w:r>
        <w:rPr>
          <w:color w:val="231F20"/>
          <w:spacing w:val="-9"/>
          <w:sz w:val="24"/>
        </w:rPr>
        <w:t> </w:t>
      </w:r>
      <w:r>
        <w:rPr>
          <w:color w:val="231F20"/>
          <w:spacing w:val="-4"/>
          <w:sz w:val="24"/>
        </w:rPr>
        <w:t>profits?</w:t>
      </w:r>
    </w:p>
    <w:p>
      <w:pPr>
        <w:pStyle w:val="ListParagraph"/>
        <w:numPr>
          <w:ilvl w:val="1"/>
          <w:numId w:val="53"/>
        </w:numPr>
        <w:tabs>
          <w:tab w:pos="1105" w:val="left" w:leader="none"/>
        </w:tabs>
        <w:spacing w:line="240" w:lineRule="auto" w:before="97" w:after="0"/>
        <w:ind w:left="1105" w:right="0" w:hanging="397"/>
        <w:jc w:val="left"/>
        <w:rPr>
          <w:sz w:val="24"/>
        </w:rPr>
      </w:pPr>
      <w:r>
        <w:rPr>
          <w:color w:val="231F20"/>
          <w:w w:val="90"/>
          <w:sz w:val="24"/>
        </w:rPr>
        <w:t>Which</w:t>
      </w:r>
      <w:r>
        <w:rPr>
          <w:color w:val="231F20"/>
          <w:spacing w:val="23"/>
          <w:sz w:val="24"/>
        </w:rPr>
        <w:t> </w:t>
      </w:r>
      <w:r>
        <w:rPr>
          <w:color w:val="231F20"/>
          <w:w w:val="90"/>
          <w:sz w:val="24"/>
        </w:rPr>
        <w:t>customers</w:t>
      </w:r>
      <w:r>
        <w:rPr>
          <w:color w:val="231F20"/>
          <w:spacing w:val="24"/>
          <w:sz w:val="24"/>
        </w:rPr>
        <w:t> </w:t>
      </w:r>
      <w:r>
        <w:rPr>
          <w:color w:val="231F20"/>
          <w:w w:val="90"/>
          <w:sz w:val="24"/>
        </w:rPr>
        <w:t>might</w:t>
      </w:r>
      <w:r>
        <w:rPr>
          <w:color w:val="231F20"/>
          <w:spacing w:val="24"/>
          <w:sz w:val="24"/>
        </w:rPr>
        <w:t> </w:t>
      </w:r>
      <w:r>
        <w:rPr>
          <w:color w:val="231F20"/>
          <w:w w:val="90"/>
          <w:sz w:val="24"/>
        </w:rPr>
        <w:t>switch</w:t>
      </w:r>
      <w:r>
        <w:rPr>
          <w:color w:val="231F20"/>
          <w:spacing w:val="23"/>
          <w:sz w:val="24"/>
        </w:rPr>
        <w:t> </w:t>
      </w:r>
      <w:r>
        <w:rPr>
          <w:color w:val="231F20"/>
          <w:w w:val="90"/>
          <w:sz w:val="24"/>
        </w:rPr>
        <w:t>to</w:t>
      </w:r>
      <w:r>
        <w:rPr>
          <w:color w:val="231F20"/>
          <w:spacing w:val="24"/>
          <w:sz w:val="24"/>
        </w:rPr>
        <w:t> </w:t>
      </w:r>
      <w:r>
        <w:rPr>
          <w:color w:val="231F20"/>
          <w:w w:val="90"/>
          <w:sz w:val="24"/>
        </w:rPr>
        <w:t>the</w:t>
      </w:r>
      <w:r>
        <w:rPr>
          <w:color w:val="231F20"/>
          <w:spacing w:val="24"/>
          <w:sz w:val="24"/>
        </w:rPr>
        <w:t> </w:t>
      </w:r>
      <w:r>
        <w:rPr>
          <w:color w:val="231F20"/>
          <w:w w:val="90"/>
          <w:sz w:val="24"/>
        </w:rPr>
        <w:t>competitors</w:t>
      </w:r>
      <w:r>
        <w:rPr>
          <w:color w:val="231F20"/>
          <w:spacing w:val="24"/>
          <w:sz w:val="24"/>
        </w:rPr>
        <w:t> </w:t>
      </w:r>
      <w:r>
        <w:rPr>
          <w:color w:val="231F20"/>
          <w:w w:val="90"/>
          <w:sz w:val="24"/>
        </w:rPr>
        <w:t>and</w:t>
      </w:r>
      <w:r>
        <w:rPr>
          <w:color w:val="231F20"/>
          <w:spacing w:val="23"/>
          <w:sz w:val="24"/>
        </w:rPr>
        <w:t> </w:t>
      </w:r>
      <w:r>
        <w:rPr>
          <w:color w:val="231F20"/>
          <w:spacing w:val="-4"/>
          <w:w w:val="90"/>
          <w:sz w:val="24"/>
        </w:rPr>
        <w:t>why?</w:t>
      </w:r>
    </w:p>
    <w:p>
      <w:pPr>
        <w:pStyle w:val="ListParagraph"/>
        <w:numPr>
          <w:ilvl w:val="1"/>
          <w:numId w:val="53"/>
        </w:numPr>
        <w:tabs>
          <w:tab w:pos="1105" w:val="left" w:leader="none"/>
        </w:tabs>
        <w:spacing w:line="240" w:lineRule="auto" w:before="98" w:after="0"/>
        <w:ind w:left="1105" w:right="0" w:hanging="397"/>
        <w:jc w:val="left"/>
        <w:rPr>
          <w:sz w:val="24"/>
        </w:rPr>
      </w:pPr>
      <w:r>
        <w:rPr>
          <w:color w:val="231F20"/>
          <w:w w:val="90"/>
          <w:sz w:val="24"/>
        </w:rPr>
        <w:t>Which</w:t>
      </w:r>
      <w:r>
        <w:rPr>
          <w:color w:val="231F20"/>
          <w:spacing w:val="22"/>
          <w:sz w:val="24"/>
        </w:rPr>
        <w:t> </w:t>
      </w:r>
      <w:r>
        <w:rPr>
          <w:color w:val="231F20"/>
          <w:w w:val="90"/>
          <w:sz w:val="24"/>
        </w:rPr>
        <w:t>customers</w:t>
      </w:r>
      <w:r>
        <w:rPr>
          <w:color w:val="231F20"/>
          <w:spacing w:val="22"/>
          <w:sz w:val="24"/>
        </w:rPr>
        <w:t> </w:t>
      </w:r>
      <w:r>
        <w:rPr>
          <w:color w:val="231F20"/>
          <w:w w:val="90"/>
          <w:sz w:val="24"/>
        </w:rPr>
        <w:t>are</w:t>
      </w:r>
      <w:r>
        <w:rPr>
          <w:color w:val="231F20"/>
          <w:spacing w:val="23"/>
          <w:sz w:val="24"/>
        </w:rPr>
        <w:t> </w:t>
      </w:r>
      <w:r>
        <w:rPr>
          <w:color w:val="231F20"/>
          <w:w w:val="90"/>
          <w:sz w:val="24"/>
        </w:rPr>
        <w:t>dissatisfied</w:t>
      </w:r>
      <w:r>
        <w:rPr>
          <w:color w:val="231F20"/>
          <w:spacing w:val="22"/>
          <w:sz w:val="24"/>
        </w:rPr>
        <w:t> </w:t>
      </w:r>
      <w:r>
        <w:rPr>
          <w:color w:val="231F20"/>
          <w:w w:val="90"/>
          <w:sz w:val="24"/>
        </w:rPr>
        <w:t>with</w:t>
      </w:r>
      <w:r>
        <w:rPr>
          <w:color w:val="231F20"/>
          <w:spacing w:val="23"/>
          <w:sz w:val="24"/>
        </w:rPr>
        <w:t> </w:t>
      </w:r>
      <w:r>
        <w:rPr>
          <w:color w:val="231F20"/>
          <w:w w:val="90"/>
          <w:sz w:val="24"/>
        </w:rPr>
        <w:t>the</w:t>
      </w:r>
      <w:r>
        <w:rPr>
          <w:color w:val="231F20"/>
          <w:spacing w:val="22"/>
          <w:sz w:val="24"/>
        </w:rPr>
        <w:t> </w:t>
      </w:r>
      <w:r>
        <w:rPr>
          <w:color w:val="231F20"/>
          <w:w w:val="90"/>
          <w:sz w:val="24"/>
        </w:rPr>
        <w:t>services</w:t>
      </w:r>
      <w:r>
        <w:rPr>
          <w:color w:val="231F20"/>
          <w:spacing w:val="23"/>
          <w:sz w:val="24"/>
        </w:rPr>
        <w:t> </w:t>
      </w:r>
      <w:r>
        <w:rPr>
          <w:color w:val="231F20"/>
          <w:w w:val="90"/>
          <w:sz w:val="24"/>
        </w:rPr>
        <w:t>and</w:t>
      </w:r>
      <w:r>
        <w:rPr>
          <w:color w:val="231F20"/>
          <w:spacing w:val="22"/>
          <w:sz w:val="24"/>
        </w:rPr>
        <w:t> </w:t>
      </w:r>
      <w:r>
        <w:rPr>
          <w:color w:val="231F20"/>
          <w:w w:val="90"/>
          <w:sz w:val="24"/>
        </w:rPr>
        <w:t>products</w:t>
      </w:r>
      <w:r>
        <w:rPr>
          <w:color w:val="231F20"/>
          <w:spacing w:val="23"/>
          <w:sz w:val="24"/>
        </w:rPr>
        <w:t> </w:t>
      </w:r>
      <w:r>
        <w:rPr>
          <w:color w:val="231F20"/>
          <w:w w:val="90"/>
          <w:sz w:val="24"/>
        </w:rPr>
        <w:t>of</w:t>
      </w:r>
      <w:r>
        <w:rPr>
          <w:color w:val="231F20"/>
          <w:spacing w:val="22"/>
          <w:sz w:val="24"/>
        </w:rPr>
        <w:t> </w:t>
      </w:r>
      <w:r>
        <w:rPr>
          <w:color w:val="231F20"/>
          <w:w w:val="90"/>
          <w:sz w:val="24"/>
        </w:rPr>
        <w:t>the</w:t>
      </w:r>
      <w:r>
        <w:rPr>
          <w:color w:val="231F20"/>
          <w:spacing w:val="23"/>
          <w:sz w:val="24"/>
        </w:rPr>
        <w:t> </w:t>
      </w:r>
      <w:r>
        <w:rPr>
          <w:color w:val="231F20"/>
          <w:spacing w:val="-2"/>
          <w:w w:val="90"/>
          <w:sz w:val="24"/>
        </w:rPr>
        <w:t>firm?</w:t>
      </w:r>
    </w:p>
    <w:p>
      <w:pPr>
        <w:pStyle w:val="BodyText"/>
        <w:spacing w:before="81"/>
      </w:pPr>
    </w:p>
    <w:p>
      <w:pPr>
        <w:pStyle w:val="BodyText"/>
        <w:spacing w:line="271" w:lineRule="auto"/>
        <w:ind w:left="425" w:right="420" w:firstLine="720"/>
        <w:jc w:val="both"/>
      </w:pPr>
      <w:r>
        <w:rPr>
          <w:color w:val="231F20"/>
          <w:w w:val="90"/>
        </w:rPr>
        <w:t>The changed market situation means that knowledge about the value of a customer or a customer segment is decisive for the company’s success. Once the firm has this knowledge, </w:t>
      </w:r>
      <w:r>
        <w:rPr>
          <w:color w:val="231F20"/>
        </w:rPr>
        <w:t>this</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used</w:t>
      </w:r>
      <w:r>
        <w:rPr>
          <w:color w:val="231F20"/>
          <w:spacing w:val="-8"/>
        </w:rPr>
        <w:t> </w:t>
      </w:r>
      <w:r>
        <w:rPr>
          <w:color w:val="231F20"/>
        </w:rPr>
        <w:t>to</w:t>
      </w:r>
      <w:r>
        <w:rPr>
          <w:color w:val="231F20"/>
          <w:spacing w:val="-8"/>
        </w:rPr>
        <w:t> </w:t>
      </w:r>
      <w:r>
        <w:rPr>
          <w:color w:val="231F20"/>
        </w:rPr>
        <w:t>allocate</w:t>
      </w:r>
      <w:r>
        <w:rPr>
          <w:color w:val="231F20"/>
          <w:spacing w:val="-8"/>
        </w:rPr>
        <w:t> </w:t>
      </w:r>
      <w:r>
        <w:rPr>
          <w:color w:val="231F20"/>
        </w:rPr>
        <w:t>resources</w:t>
      </w:r>
      <w:r>
        <w:rPr>
          <w:color w:val="231F20"/>
          <w:spacing w:val="-8"/>
        </w:rPr>
        <w:t> </w:t>
      </w:r>
      <w:r>
        <w:rPr>
          <w:color w:val="231F20"/>
        </w:rPr>
        <w:t>more</w:t>
      </w:r>
      <w:r>
        <w:rPr>
          <w:color w:val="231F20"/>
          <w:spacing w:val="-8"/>
        </w:rPr>
        <w:t> </w:t>
      </w:r>
      <w:r>
        <w:rPr>
          <w:color w:val="231F20"/>
        </w:rPr>
        <w:t>efficiently</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most</w:t>
      </w:r>
      <w:r>
        <w:rPr>
          <w:color w:val="231F20"/>
          <w:spacing w:val="-8"/>
        </w:rPr>
        <w:t> </w:t>
      </w:r>
      <w:r>
        <w:rPr>
          <w:color w:val="231F20"/>
        </w:rPr>
        <w:t>desirable</w:t>
      </w:r>
      <w:r>
        <w:rPr>
          <w:color w:val="231F20"/>
          <w:spacing w:val="-8"/>
        </w:rPr>
        <w:t> </w:t>
      </w:r>
      <w:r>
        <w:rPr>
          <w:color w:val="231F20"/>
        </w:rPr>
        <w:t>customers </w:t>
      </w:r>
      <w:r>
        <w:rPr>
          <w:color w:val="231F20"/>
          <w:spacing w:val="-2"/>
        </w:rPr>
        <w:t>and</w:t>
      </w:r>
      <w:r>
        <w:rPr>
          <w:color w:val="231F20"/>
          <w:spacing w:val="-15"/>
        </w:rPr>
        <w:t> </w:t>
      </w:r>
      <w:r>
        <w:rPr>
          <w:color w:val="231F20"/>
          <w:spacing w:val="-2"/>
        </w:rPr>
        <w:t>to</w:t>
      </w:r>
      <w:r>
        <w:rPr>
          <w:color w:val="231F20"/>
          <w:spacing w:val="-14"/>
        </w:rPr>
        <w:t> </w:t>
      </w:r>
      <w:r>
        <w:rPr>
          <w:color w:val="231F20"/>
          <w:spacing w:val="-2"/>
        </w:rPr>
        <w:t>re-engineer</w:t>
      </w:r>
      <w:r>
        <w:rPr>
          <w:color w:val="231F20"/>
          <w:spacing w:val="-15"/>
        </w:rPr>
        <w:t> </w:t>
      </w:r>
      <w:r>
        <w:rPr>
          <w:color w:val="231F20"/>
          <w:spacing w:val="-2"/>
        </w:rPr>
        <w:t>the</w:t>
      </w:r>
      <w:r>
        <w:rPr>
          <w:color w:val="231F20"/>
          <w:spacing w:val="-14"/>
        </w:rPr>
        <w:t> </w:t>
      </w:r>
      <w:r>
        <w:rPr>
          <w:color w:val="231F20"/>
          <w:spacing w:val="-2"/>
        </w:rPr>
        <w:t>unprofitable</w:t>
      </w:r>
      <w:r>
        <w:rPr>
          <w:color w:val="231F20"/>
          <w:spacing w:val="-15"/>
        </w:rPr>
        <w:t> </w:t>
      </w:r>
      <w:r>
        <w:rPr>
          <w:color w:val="231F20"/>
          <w:spacing w:val="-2"/>
        </w:rPr>
        <w:t>ones.</w:t>
      </w:r>
      <w:r>
        <w:rPr>
          <w:color w:val="231F20"/>
          <w:spacing w:val="-14"/>
        </w:rPr>
        <w:t> </w:t>
      </w:r>
      <w:r>
        <w:rPr>
          <w:color w:val="231F20"/>
          <w:spacing w:val="-2"/>
        </w:rPr>
        <w:t>Customer</w:t>
      </w:r>
      <w:r>
        <w:rPr>
          <w:color w:val="231F20"/>
          <w:spacing w:val="-15"/>
        </w:rPr>
        <w:t> </w:t>
      </w:r>
      <w:r>
        <w:rPr>
          <w:color w:val="231F20"/>
          <w:spacing w:val="-2"/>
        </w:rPr>
        <w:t>information</w:t>
      </w:r>
      <w:r>
        <w:rPr>
          <w:color w:val="231F20"/>
          <w:spacing w:val="-14"/>
        </w:rPr>
        <w:t> </w:t>
      </w:r>
      <w:r>
        <w:rPr>
          <w:color w:val="231F20"/>
          <w:spacing w:val="-2"/>
        </w:rPr>
        <w:t>must</w:t>
      </w:r>
      <w:r>
        <w:rPr>
          <w:color w:val="231F20"/>
          <w:spacing w:val="-14"/>
        </w:rPr>
        <w:t> </w:t>
      </w:r>
      <w:r>
        <w:rPr>
          <w:color w:val="231F20"/>
          <w:spacing w:val="-2"/>
        </w:rPr>
        <w:t>be</w:t>
      </w:r>
      <w:r>
        <w:rPr>
          <w:color w:val="231F20"/>
          <w:spacing w:val="-15"/>
        </w:rPr>
        <w:t> </w:t>
      </w:r>
      <w:r>
        <w:rPr>
          <w:color w:val="231F20"/>
          <w:spacing w:val="-2"/>
        </w:rPr>
        <w:t>kept</w:t>
      </w:r>
      <w:r>
        <w:rPr>
          <w:color w:val="231F20"/>
          <w:spacing w:val="-14"/>
        </w:rPr>
        <w:t> </w:t>
      </w:r>
      <w:r>
        <w:rPr>
          <w:color w:val="231F20"/>
          <w:spacing w:val="-2"/>
        </w:rPr>
        <w:t>consistent </w:t>
      </w:r>
      <w:r>
        <w:rPr>
          <w:color w:val="231F20"/>
          <w:w w:val="90"/>
        </w:rPr>
        <w:t>throughout, and it must be available across all the touch points where the company interacts with its customers. Decisions about how to develop a relationship with customers should be </w:t>
      </w:r>
      <w:r>
        <w:rPr>
          <w:color w:val="231F20"/>
        </w:rPr>
        <w:t>reflected</w:t>
      </w:r>
      <w:r>
        <w:rPr>
          <w:color w:val="231F20"/>
          <w:spacing w:val="-15"/>
        </w:rPr>
        <w:t> </w:t>
      </w:r>
      <w:r>
        <w:rPr>
          <w:color w:val="231F20"/>
        </w:rPr>
        <w:t>in</w:t>
      </w:r>
      <w:r>
        <w:rPr>
          <w:color w:val="231F20"/>
          <w:spacing w:val="-15"/>
        </w:rPr>
        <w:t> </w:t>
      </w:r>
      <w:r>
        <w:rPr>
          <w:color w:val="231F20"/>
        </w:rPr>
        <w:t>all</w:t>
      </w:r>
      <w:r>
        <w:rPr>
          <w:color w:val="231F20"/>
          <w:spacing w:val="-15"/>
        </w:rPr>
        <w:t> </w:t>
      </w:r>
      <w:r>
        <w:rPr>
          <w:color w:val="231F20"/>
        </w:rPr>
        <w:t>interactions</w:t>
      </w:r>
      <w:r>
        <w:rPr>
          <w:color w:val="231F20"/>
          <w:spacing w:val="-15"/>
        </w:rPr>
        <w:t> </w:t>
      </w:r>
      <w:r>
        <w:rPr>
          <w:color w:val="231F20"/>
        </w:rPr>
        <w:t>and</w:t>
      </w:r>
      <w:r>
        <w:rPr>
          <w:color w:val="231F20"/>
          <w:spacing w:val="-15"/>
        </w:rPr>
        <w:t> </w:t>
      </w:r>
      <w:r>
        <w:rPr>
          <w:color w:val="231F20"/>
        </w:rPr>
        <w:t>planning</w:t>
      </w:r>
      <w:r>
        <w:rPr>
          <w:color w:val="231F20"/>
          <w:spacing w:val="-15"/>
        </w:rPr>
        <w:t> </w:t>
      </w:r>
      <w:r>
        <w:rPr>
          <w:color w:val="231F20"/>
        </w:rPr>
        <w:t>with</w:t>
      </w:r>
      <w:r>
        <w:rPr>
          <w:color w:val="231F20"/>
          <w:spacing w:val="-15"/>
        </w:rPr>
        <w:t> </w:t>
      </w:r>
      <w:r>
        <w:rPr>
          <w:color w:val="231F20"/>
        </w:rPr>
        <w:t>customers.</w:t>
      </w:r>
    </w:p>
    <w:p>
      <w:pPr>
        <w:pStyle w:val="BodyText"/>
        <w:spacing w:before="36"/>
      </w:pPr>
    </w:p>
    <w:p>
      <w:pPr>
        <w:pStyle w:val="BodyText"/>
        <w:spacing w:line="271" w:lineRule="auto"/>
        <w:ind w:left="425" w:right="417" w:firstLine="720"/>
        <w:jc w:val="both"/>
      </w:pPr>
      <w:r>
        <w:rPr>
          <w:color w:val="231F20"/>
          <w:spacing w:val="-2"/>
        </w:rPr>
        <w:t>Analytical</w:t>
      </w:r>
      <w:r>
        <w:rPr>
          <w:color w:val="231F20"/>
          <w:spacing w:val="-9"/>
        </w:rPr>
        <w:t> </w:t>
      </w:r>
      <w:r>
        <w:rPr>
          <w:color w:val="231F20"/>
          <w:spacing w:val="-2"/>
        </w:rPr>
        <w:t>CRM</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consistent</w:t>
      </w:r>
      <w:r>
        <w:rPr>
          <w:color w:val="231F20"/>
          <w:spacing w:val="-9"/>
        </w:rPr>
        <w:t> </w:t>
      </w:r>
      <w:r>
        <w:rPr>
          <w:color w:val="231F20"/>
          <w:spacing w:val="-2"/>
        </w:rPr>
        <w:t>suite</w:t>
      </w:r>
      <w:r>
        <w:rPr>
          <w:color w:val="231F20"/>
          <w:spacing w:val="-9"/>
        </w:rPr>
        <w:t> </w:t>
      </w:r>
      <w:r>
        <w:rPr>
          <w:color w:val="231F20"/>
          <w:spacing w:val="-2"/>
        </w:rPr>
        <w:t>of</w:t>
      </w:r>
      <w:r>
        <w:rPr>
          <w:color w:val="231F20"/>
          <w:spacing w:val="-9"/>
        </w:rPr>
        <w:t> </w:t>
      </w:r>
      <w:r>
        <w:rPr>
          <w:color w:val="231F20"/>
          <w:spacing w:val="-2"/>
        </w:rPr>
        <w:t>analytical</w:t>
      </w:r>
      <w:r>
        <w:rPr>
          <w:color w:val="231F20"/>
          <w:spacing w:val="-9"/>
        </w:rPr>
        <w:t> </w:t>
      </w:r>
      <w:r>
        <w:rPr>
          <w:color w:val="231F20"/>
          <w:spacing w:val="-2"/>
        </w:rPr>
        <w:t>applications</w:t>
      </w:r>
      <w:r>
        <w:rPr>
          <w:color w:val="231F20"/>
          <w:spacing w:val="-9"/>
        </w:rPr>
        <w:t> </w:t>
      </w:r>
      <w:r>
        <w:rPr>
          <w:color w:val="231F20"/>
          <w:spacing w:val="-2"/>
        </w:rPr>
        <w:t>that</w:t>
      </w:r>
      <w:r>
        <w:rPr>
          <w:color w:val="231F20"/>
          <w:spacing w:val="-9"/>
        </w:rPr>
        <w:t> </w:t>
      </w:r>
      <w:r>
        <w:rPr>
          <w:color w:val="231F20"/>
          <w:spacing w:val="-2"/>
        </w:rPr>
        <w:t>help</w:t>
      </w:r>
      <w:r>
        <w:rPr>
          <w:color w:val="231F20"/>
          <w:spacing w:val="-9"/>
        </w:rPr>
        <w:t> </w:t>
      </w:r>
      <w:r>
        <w:rPr>
          <w:color w:val="231F20"/>
          <w:spacing w:val="-2"/>
        </w:rPr>
        <w:t>the</w:t>
      </w:r>
      <w:r>
        <w:rPr>
          <w:color w:val="231F20"/>
          <w:spacing w:val="-9"/>
        </w:rPr>
        <w:t> </w:t>
      </w:r>
      <w:r>
        <w:rPr>
          <w:color w:val="231F20"/>
          <w:spacing w:val="-2"/>
        </w:rPr>
        <w:t>firm</w:t>
      </w:r>
      <w:r>
        <w:rPr>
          <w:color w:val="231F20"/>
          <w:spacing w:val="-9"/>
        </w:rPr>
        <w:t> </w:t>
      </w:r>
      <w:r>
        <w:rPr>
          <w:color w:val="231F20"/>
          <w:spacing w:val="-2"/>
        </w:rPr>
        <w:t>to measure,</w:t>
      </w:r>
      <w:r>
        <w:rPr>
          <w:color w:val="231F20"/>
          <w:spacing w:val="-14"/>
        </w:rPr>
        <w:t> </w:t>
      </w:r>
      <w:r>
        <w:rPr>
          <w:color w:val="231F20"/>
          <w:spacing w:val="-2"/>
        </w:rPr>
        <w:t>predict,</w:t>
      </w:r>
      <w:r>
        <w:rPr>
          <w:color w:val="231F20"/>
          <w:spacing w:val="-14"/>
        </w:rPr>
        <w:t> </w:t>
      </w:r>
      <w:r>
        <w:rPr>
          <w:color w:val="231F20"/>
          <w:spacing w:val="-2"/>
        </w:rPr>
        <w:t>and</w:t>
      </w:r>
      <w:r>
        <w:rPr>
          <w:color w:val="231F20"/>
          <w:spacing w:val="-14"/>
        </w:rPr>
        <w:t> </w:t>
      </w:r>
      <w:r>
        <w:rPr>
          <w:color w:val="231F20"/>
          <w:spacing w:val="-2"/>
        </w:rPr>
        <w:t>optimize</w:t>
      </w:r>
      <w:r>
        <w:rPr>
          <w:color w:val="231F20"/>
          <w:spacing w:val="-14"/>
        </w:rPr>
        <w:t> </w:t>
      </w:r>
      <w:r>
        <w:rPr>
          <w:color w:val="231F20"/>
          <w:spacing w:val="-2"/>
        </w:rPr>
        <w:t>customer</w:t>
      </w:r>
      <w:r>
        <w:rPr>
          <w:color w:val="231F20"/>
          <w:spacing w:val="-14"/>
        </w:rPr>
        <w:t> </w:t>
      </w:r>
      <w:r>
        <w:rPr>
          <w:color w:val="231F20"/>
          <w:spacing w:val="-2"/>
        </w:rPr>
        <w:t>relationships.</w:t>
      </w:r>
      <w:r>
        <w:rPr>
          <w:color w:val="231F20"/>
          <w:spacing w:val="-14"/>
        </w:rPr>
        <w:t> </w:t>
      </w:r>
      <w:r>
        <w:rPr>
          <w:color w:val="231F20"/>
          <w:spacing w:val="-2"/>
        </w:rPr>
        <w:t>To</w:t>
      </w:r>
      <w:r>
        <w:rPr>
          <w:color w:val="231F20"/>
          <w:spacing w:val="-14"/>
        </w:rPr>
        <w:t> </w:t>
      </w:r>
      <w:r>
        <w:rPr>
          <w:color w:val="231F20"/>
          <w:spacing w:val="-2"/>
        </w:rPr>
        <w:t>address</w:t>
      </w:r>
      <w:r>
        <w:rPr>
          <w:color w:val="231F20"/>
          <w:spacing w:val="-14"/>
        </w:rPr>
        <w:t> </w:t>
      </w:r>
      <w:r>
        <w:rPr>
          <w:color w:val="231F20"/>
          <w:spacing w:val="-2"/>
        </w:rPr>
        <w:t>these</w:t>
      </w:r>
      <w:r>
        <w:rPr>
          <w:color w:val="231F20"/>
          <w:spacing w:val="-14"/>
        </w:rPr>
        <w:t> </w:t>
      </w:r>
      <w:r>
        <w:rPr>
          <w:color w:val="231F20"/>
          <w:spacing w:val="-2"/>
        </w:rPr>
        <w:t>business</w:t>
      </w:r>
      <w:r>
        <w:rPr>
          <w:color w:val="231F20"/>
          <w:spacing w:val="-14"/>
        </w:rPr>
        <w:t> </w:t>
      </w:r>
      <w:r>
        <w:rPr>
          <w:color w:val="231F20"/>
          <w:spacing w:val="-2"/>
        </w:rPr>
        <w:t>issues, </w:t>
      </w:r>
      <w:r>
        <w:rPr>
          <w:color w:val="231F20"/>
        </w:rPr>
        <w:t>analytical CRM includes a sound analytical infrastructure that allows to gather all the relevant</w:t>
      </w:r>
      <w:r>
        <w:rPr>
          <w:color w:val="231F20"/>
          <w:spacing w:val="-6"/>
        </w:rPr>
        <w:t> </w:t>
      </w:r>
      <w:r>
        <w:rPr>
          <w:color w:val="231F20"/>
        </w:rPr>
        <w:t>information</w:t>
      </w:r>
      <w:r>
        <w:rPr>
          <w:color w:val="231F20"/>
          <w:spacing w:val="-6"/>
        </w:rPr>
        <w:t> </w:t>
      </w:r>
      <w:r>
        <w:rPr>
          <w:color w:val="231F20"/>
        </w:rPr>
        <w:t>about</w:t>
      </w:r>
      <w:r>
        <w:rPr>
          <w:color w:val="231F20"/>
          <w:spacing w:val="-6"/>
        </w:rPr>
        <w:t> </w:t>
      </w:r>
      <w:r>
        <w:rPr>
          <w:color w:val="231F20"/>
        </w:rPr>
        <w:t>customers</w:t>
      </w:r>
      <w:r>
        <w:rPr>
          <w:color w:val="231F20"/>
          <w:spacing w:val="-6"/>
        </w:rPr>
        <w:t> </w:t>
      </w:r>
      <w:r>
        <w:rPr>
          <w:color w:val="231F20"/>
        </w:rPr>
        <w:t>and</w:t>
      </w:r>
      <w:r>
        <w:rPr>
          <w:color w:val="231F20"/>
          <w:spacing w:val="-6"/>
        </w:rPr>
        <w:t> </w:t>
      </w:r>
      <w:r>
        <w:rPr>
          <w:color w:val="231F20"/>
        </w:rPr>
        <w:t>organise</w:t>
      </w:r>
      <w:r>
        <w:rPr>
          <w:color w:val="231F20"/>
          <w:spacing w:val="-6"/>
        </w:rPr>
        <w:t> </w:t>
      </w:r>
      <w:r>
        <w:rPr>
          <w:color w:val="231F20"/>
        </w:rPr>
        <w:t>it</w:t>
      </w:r>
      <w:r>
        <w:rPr>
          <w:color w:val="231F20"/>
          <w:spacing w:val="-6"/>
        </w:rPr>
        <w:t> </w:t>
      </w:r>
      <w:r>
        <w:rPr>
          <w:color w:val="231F20"/>
        </w:rPr>
        <w:t>consistently.</w:t>
      </w:r>
      <w:r>
        <w:rPr>
          <w:color w:val="231F20"/>
          <w:spacing w:val="-6"/>
        </w:rPr>
        <w:t> </w:t>
      </w:r>
      <w:r>
        <w:rPr>
          <w:color w:val="231F20"/>
        </w:rPr>
        <w:t>Thus,</w:t>
      </w:r>
      <w:r>
        <w:rPr>
          <w:color w:val="231F20"/>
          <w:spacing w:val="-6"/>
        </w:rPr>
        <w:t> </w:t>
      </w:r>
      <w:r>
        <w:rPr>
          <w:color w:val="231F20"/>
        </w:rPr>
        <w:t>a</w:t>
      </w:r>
      <w:r>
        <w:rPr>
          <w:color w:val="231F20"/>
          <w:spacing w:val="-6"/>
        </w:rPr>
        <w:t> </w:t>
      </w:r>
      <w:r>
        <w:rPr>
          <w:color w:val="231F20"/>
        </w:rPr>
        <w:t>360-degree </w:t>
      </w:r>
      <w:r>
        <w:rPr>
          <w:color w:val="231F20"/>
          <w:w w:val="90"/>
        </w:rPr>
        <w:t>view of customers can be achieved, which then forms the basis for wide-ranging analytical methods that help to measure and build truly interactive, mutually beneficial, and profitable </w:t>
      </w:r>
      <w:r>
        <w:rPr>
          <w:color w:val="231F20"/>
          <w:spacing w:val="-2"/>
        </w:rPr>
        <w:t>relationships.</w:t>
      </w:r>
    </w:p>
    <w:p>
      <w:pPr>
        <w:pStyle w:val="BodyText"/>
        <w:spacing w:before="36"/>
      </w:pPr>
    </w:p>
    <w:p>
      <w:pPr>
        <w:pStyle w:val="BodyText"/>
        <w:ind w:left="425"/>
      </w:pPr>
      <w:r>
        <w:rPr>
          <w:color w:val="231F20"/>
          <w:w w:val="90"/>
        </w:rPr>
        <w:t>Mastering</w:t>
      </w:r>
      <w:r>
        <w:rPr>
          <w:color w:val="231F20"/>
          <w:spacing w:val="28"/>
        </w:rPr>
        <w:t> </w:t>
      </w:r>
      <w:r>
        <w:rPr>
          <w:color w:val="231F20"/>
          <w:w w:val="90"/>
        </w:rPr>
        <w:t>the</w:t>
      </w:r>
      <w:r>
        <w:rPr>
          <w:color w:val="231F20"/>
          <w:spacing w:val="28"/>
        </w:rPr>
        <w:t> </w:t>
      </w:r>
      <w:r>
        <w:rPr>
          <w:color w:val="231F20"/>
          <w:w w:val="90"/>
        </w:rPr>
        <w:t>following</w:t>
      </w:r>
      <w:r>
        <w:rPr>
          <w:color w:val="231F20"/>
          <w:spacing w:val="28"/>
        </w:rPr>
        <w:t> </w:t>
      </w:r>
      <w:r>
        <w:rPr>
          <w:color w:val="231F20"/>
          <w:w w:val="90"/>
        </w:rPr>
        <w:t>is</w:t>
      </w:r>
      <w:r>
        <w:rPr>
          <w:color w:val="231F20"/>
          <w:spacing w:val="28"/>
        </w:rPr>
        <w:t> </w:t>
      </w:r>
      <w:r>
        <w:rPr>
          <w:color w:val="231F20"/>
          <w:w w:val="90"/>
        </w:rPr>
        <w:t>key</w:t>
      </w:r>
      <w:r>
        <w:rPr>
          <w:color w:val="231F20"/>
          <w:spacing w:val="28"/>
        </w:rPr>
        <w:t> </w:t>
      </w:r>
      <w:r>
        <w:rPr>
          <w:color w:val="231F20"/>
          <w:w w:val="90"/>
        </w:rPr>
        <w:t>for</w:t>
      </w:r>
      <w:r>
        <w:rPr>
          <w:color w:val="231F20"/>
          <w:spacing w:val="29"/>
        </w:rPr>
        <w:t> </w:t>
      </w:r>
      <w:r>
        <w:rPr>
          <w:color w:val="231F20"/>
          <w:w w:val="90"/>
        </w:rPr>
        <w:t>a</w:t>
      </w:r>
      <w:r>
        <w:rPr>
          <w:color w:val="231F20"/>
          <w:spacing w:val="28"/>
        </w:rPr>
        <w:t> </w:t>
      </w:r>
      <w:r>
        <w:rPr>
          <w:color w:val="231F20"/>
          <w:w w:val="90"/>
        </w:rPr>
        <w:t>successful</w:t>
      </w:r>
      <w:r>
        <w:rPr>
          <w:color w:val="231F20"/>
          <w:spacing w:val="28"/>
        </w:rPr>
        <w:t> </w:t>
      </w:r>
      <w:r>
        <w:rPr>
          <w:color w:val="231F20"/>
          <w:w w:val="90"/>
        </w:rPr>
        <w:t>analytical</w:t>
      </w:r>
      <w:r>
        <w:rPr>
          <w:color w:val="231F20"/>
          <w:spacing w:val="28"/>
        </w:rPr>
        <w:t> </w:t>
      </w:r>
      <w:r>
        <w:rPr>
          <w:color w:val="231F20"/>
          <w:w w:val="90"/>
        </w:rPr>
        <w:t>CRM</w:t>
      </w:r>
      <w:r>
        <w:rPr>
          <w:color w:val="231F20"/>
          <w:spacing w:val="28"/>
        </w:rPr>
        <w:t> </w:t>
      </w:r>
      <w:r>
        <w:rPr>
          <w:color w:val="231F20"/>
          <w:spacing w:val="-2"/>
          <w:w w:val="90"/>
        </w:rPr>
        <w:t>solution:</w:t>
      </w:r>
    </w:p>
    <w:p>
      <w:pPr>
        <w:pStyle w:val="ListParagraph"/>
        <w:numPr>
          <w:ilvl w:val="1"/>
          <w:numId w:val="53"/>
        </w:numPr>
        <w:tabs>
          <w:tab w:pos="1105" w:val="left" w:leader="none"/>
        </w:tabs>
        <w:spacing w:line="271" w:lineRule="auto" w:before="267" w:after="0"/>
        <w:ind w:left="1105" w:right="418" w:hanging="397"/>
        <w:jc w:val="both"/>
        <w:rPr>
          <w:sz w:val="24"/>
        </w:rPr>
      </w:pPr>
      <w:r>
        <w:rPr>
          <w:color w:val="231F20"/>
          <w:spacing w:val="-2"/>
          <w:sz w:val="24"/>
        </w:rPr>
        <w:t>Capturing</w:t>
      </w:r>
      <w:r>
        <w:rPr>
          <w:color w:val="231F20"/>
          <w:spacing w:val="-9"/>
          <w:sz w:val="24"/>
        </w:rPr>
        <w:t> </w:t>
      </w:r>
      <w:r>
        <w:rPr>
          <w:color w:val="231F20"/>
          <w:spacing w:val="-2"/>
          <w:sz w:val="24"/>
        </w:rPr>
        <w:t>all</w:t>
      </w:r>
      <w:r>
        <w:rPr>
          <w:color w:val="231F20"/>
          <w:spacing w:val="-9"/>
          <w:sz w:val="24"/>
        </w:rPr>
        <w:t> </w:t>
      </w:r>
      <w:r>
        <w:rPr>
          <w:color w:val="231F20"/>
          <w:spacing w:val="-2"/>
          <w:sz w:val="24"/>
        </w:rPr>
        <w:t>relevant</w:t>
      </w:r>
      <w:r>
        <w:rPr>
          <w:color w:val="231F20"/>
          <w:spacing w:val="-9"/>
          <w:sz w:val="24"/>
        </w:rPr>
        <w:t> </w:t>
      </w:r>
      <w:r>
        <w:rPr>
          <w:color w:val="231F20"/>
          <w:spacing w:val="-2"/>
          <w:sz w:val="24"/>
        </w:rPr>
        <w:t>customer</w:t>
      </w:r>
      <w:r>
        <w:rPr>
          <w:color w:val="231F20"/>
          <w:spacing w:val="-9"/>
          <w:sz w:val="24"/>
        </w:rPr>
        <w:t> </w:t>
      </w:r>
      <w:r>
        <w:rPr>
          <w:color w:val="231F20"/>
          <w:spacing w:val="-2"/>
          <w:sz w:val="24"/>
        </w:rPr>
        <w:t>information</w:t>
      </w:r>
      <w:r>
        <w:rPr>
          <w:color w:val="231F20"/>
          <w:spacing w:val="-9"/>
          <w:sz w:val="24"/>
        </w:rPr>
        <w:t> </w:t>
      </w:r>
      <w:r>
        <w:rPr>
          <w:color w:val="231F20"/>
          <w:spacing w:val="-2"/>
          <w:sz w:val="24"/>
        </w:rPr>
        <w:t>from</w:t>
      </w:r>
      <w:r>
        <w:rPr>
          <w:color w:val="231F20"/>
          <w:spacing w:val="-9"/>
          <w:sz w:val="24"/>
        </w:rPr>
        <w:t> </w:t>
      </w:r>
      <w:r>
        <w:rPr>
          <w:color w:val="231F20"/>
          <w:spacing w:val="-2"/>
          <w:sz w:val="24"/>
        </w:rPr>
        <w:t>different</w:t>
      </w:r>
      <w:r>
        <w:rPr>
          <w:color w:val="231F20"/>
          <w:spacing w:val="-9"/>
          <w:sz w:val="24"/>
        </w:rPr>
        <w:t> </w:t>
      </w:r>
      <w:r>
        <w:rPr>
          <w:color w:val="231F20"/>
          <w:spacing w:val="-2"/>
          <w:sz w:val="24"/>
        </w:rPr>
        <w:t>sources,</w:t>
      </w:r>
      <w:r>
        <w:rPr>
          <w:color w:val="231F20"/>
          <w:spacing w:val="-9"/>
          <w:sz w:val="24"/>
        </w:rPr>
        <w:t> </w:t>
      </w:r>
      <w:r>
        <w:rPr>
          <w:color w:val="231F20"/>
          <w:spacing w:val="-2"/>
          <w:sz w:val="24"/>
        </w:rPr>
        <w:t>channels,</w:t>
      </w:r>
      <w:r>
        <w:rPr>
          <w:color w:val="231F20"/>
          <w:spacing w:val="-9"/>
          <w:sz w:val="24"/>
        </w:rPr>
        <w:t> </w:t>
      </w:r>
      <w:r>
        <w:rPr>
          <w:color w:val="231F20"/>
          <w:spacing w:val="-2"/>
          <w:sz w:val="24"/>
        </w:rPr>
        <w:t>and </w:t>
      </w:r>
      <w:r>
        <w:rPr>
          <w:color w:val="231F20"/>
          <w:sz w:val="24"/>
        </w:rPr>
        <w:t>touch-points</w:t>
      </w:r>
      <w:r>
        <w:rPr>
          <w:color w:val="231F20"/>
          <w:spacing w:val="-16"/>
          <w:sz w:val="24"/>
        </w:rPr>
        <w:t> </w:t>
      </w:r>
      <w:r>
        <w:rPr>
          <w:color w:val="231F20"/>
          <w:sz w:val="24"/>
        </w:rPr>
        <w:t>and</w:t>
      </w:r>
      <w:r>
        <w:rPr>
          <w:color w:val="231F20"/>
          <w:spacing w:val="-16"/>
          <w:sz w:val="24"/>
        </w:rPr>
        <w:t> </w:t>
      </w:r>
      <w:r>
        <w:rPr>
          <w:color w:val="231F20"/>
          <w:sz w:val="24"/>
        </w:rPr>
        <w:t>then</w:t>
      </w:r>
      <w:r>
        <w:rPr>
          <w:color w:val="231F20"/>
          <w:spacing w:val="-16"/>
          <w:sz w:val="24"/>
        </w:rPr>
        <w:t> </w:t>
      </w:r>
      <w:r>
        <w:rPr>
          <w:color w:val="231F20"/>
          <w:sz w:val="24"/>
        </w:rPr>
        <w:t>integrating</w:t>
      </w:r>
      <w:r>
        <w:rPr>
          <w:color w:val="231F20"/>
          <w:spacing w:val="-16"/>
          <w:sz w:val="24"/>
        </w:rPr>
        <w:t> </w:t>
      </w:r>
      <w:r>
        <w:rPr>
          <w:color w:val="231F20"/>
          <w:sz w:val="24"/>
        </w:rPr>
        <w:t>it</w:t>
      </w:r>
      <w:r>
        <w:rPr>
          <w:color w:val="231F20"/>
          <w:spacing w:val="-16"/>
          <w:sz w:val="24"/>
        </w:rPr>
        <w:t> </w:t>
      </w:r>
      <w:r>
        <w:rPr>
          <w:color w:val="231F20"/>
          <w:sz w:val="24"/>
        </w:rPr>
        <w:t>into</w:t>
      </w:r>
      <w:r>
        <w:rPr>
          <w:color w:val="231F20"/>
          <w:spacing w:val="-16"/>
          <w:sz w:val="24"/>
        </w:rPr>
        <w:t> </w:t>
      </w:r>
      <w:r>
        <w:rPr>
          <w:color w:val="231F20"/>
          <w:sz w:val="24"/>
        </w:rPr>
        <w:t>a</w:t>
      </w:r>
      <w:r>
        <w:rPr>
          <w:color w:val="231F20"/>
          <w:spacing w:val="-16"/>
          <w:sz w:val="24"/>
        </w:rPr>
        <w:t> </w:t>
      </w:r>
      <w:r>
        <w:rPr>
          <w:color w:val="231F20"/>
          <w:sz w:val="24"/>
        </w:rPr>
        <w:t>customer</w:t>
      </w:r>
      <w:r>
        <w:rPr>
          <w:color w:val="231F20"/>
          <w:spacing w:val="-16"/>
          <w:sz w:val="24"/>
        </w:rPr>
        <w:t> </w:t>
      </w:r>
      <w:r>
        <w:rPr>
          <w:color w:val="231F20"/>
          <w:sz w:val="24"/>
        </w:rPr>
        <w:t>knowledge</w:t>
      </w:r>
      <w:r>
        <w:rPr>
          <w:color w:val="231F20"/>
          <w:spacing w:val="-16"/>
          <w:sz w:val="24"/>
        </w:rPr>
        <w:t> </w:t>
      </w:r>
      <w:r>
        <w:rPr>
          <w:color w:val="231F20"/>
          <w:sz w:val="24"/>
        </w:rPr>
        <w:t>base</w:t>
      </w:r>
      <w:r>
        <w:rPr>
          <w:color w:val="231F20"/>
          <w:spacing w:val="-16"/>
          <w:sz w:val="24"/>
        </w:rPr>
        <w:t> </w:t>
      </w:r>
      <w:r>
        <w:rPr>
          <w:color w:val="231F20"/>
          <w:sz w:val="24"/>
        </w:rPr>
        <w:t>with</w:t>
      </w:r>
      <w:r>
        <w:rPr>
          <w:color w:val="231F20"/>
          <w:spacing w:val="-16"/>
          <w:sz w:val="24"/>
        </w:rPr>
        <w:t> </w:t>
      </w:r>
      <w:r>
        <w:rPr>
          <w:color w:val="231F20"/>
          <w:sz w:val="24"/>
        </w:rPr>
        <w:t>a</w:t>
      </w:r>
      <w:r>
        <w:rPr>
          <w:color w:val="231F20"/>
          <w:spacing w:val="-16"/>
          <w:sz w:val="24"/>
        </w:rPr>
        <w:t> </w:t>
      </w:r>
      <w:r>
        <w:rPr>
          <w:color w:val="231F20"/>
          <w:sz w:val="24"/>
        </w:rPr>
        <w:t>360° </w:t>
      </w:r>
      <w:r>
        <w:rPr>
          <w:color w:val="231F20"/>
          <w:spacing w:val="-2"/>
          <w:sz w:val="24"/>
        </w:rPr>
        <w:t>view.</w:t>
      </w:r>
    </w:p>
    <w:p>
      <w:pPr>
        <w:pStyle w:val="ListParagraph"/>
        <w:numPr>
          <w:ilvl w:val="1"/>
          <w:numId w:val="53"/>
        </w:numPr>
        <w:tabs>
          <w:tab w:pos="1105" w:val="left" w:leader="none"/>
        </w:tabs>
        <w:spacing w:line="271" w:lineRule="auto" w:before="168" w:after="0"/>
        <w:ind w:left="1105" w:right="418" w:hanging="397"/>
        <w:jc w:val="both"/>
        <w:rPr>
          <w:sz w:val="24"/>
        </w:rPr>
      </w:pPr>
      <w:r>
        <w:rPr>
          <w:color w:val="231F20"/>
          <w:sz w:val="24"/>
        </w:rPr>
        <w:t>Applying a comprehensive set of analytical methods to measure and optimize </w:t>
      </w:r>
      <w:r>
        <w:rPr>
          <w:color w:val="231F20"/>
          <w:spacing w:val="-4"/>
          <w:sz w:val="24"/>
        </w:rPr>
        <w:t>customer relationships and answering all relevant business questions.</w:t>
      </w:r>
    </w:p>
    <w:p>
      <w:pPr>
        <w:pStyle w:val="ListParagraph"/>
        <w:numPr>
          <w:ilvl w:val="1"/>
          <w:numId w:val="53"/>
        </w:numPr>
        <w:tabs>
          <w:tab w:pos="1105" w:val="left" w:leader="none"/>
        </w:tabs>
        <w:spacing w:line="271" w:lineRule="auto" w:before="169" w:after="0"/>
        <w:ind w:left="1105" w:right="424" w:hanging="397"/>
        <w:jc w:val="both"/>
        <w:rPr>
          <w:sz w:val="24"/>
        </w:rPr>
      </w:pPr>
      <w:r>
        <w:rPr>
          <w:color w:val="231F20"/>
          <w:sz w:val="24"/>
        </w:rPr>
        <w:t>Deploying analytical results to improve the CRM processes, interactions with </w:t>
      </w:r>
      <w:r>
        <w:rPr>
          <w:color w:val="231F20"/>
          <w:spacing w:val="-2"/>
          <w:sz w:val="24"/>
        </w:rPr>
        <w:t>customers,</w:t>
      </w:r>
      <w:r>
        <w:rPr>
          <w:color w:val="231F20"/>
          <w:spacing w:val="-8"/>
          <w:sz w:val="24"/>
        </w:rPr>
        <w:t> </w:t>
      </w:r>
      <w:r>
        <w:rPr>
          <w:color w:val="231F20"/>
          <w:spacing w:val="-2"/>
          <w:sz w:val="24"/>
        </w:rPr>
        <w:t>and</w:t>
      </w:r>
      <w:r>
        <w:rPr>
          <w:color w:val="231F20"/>
          <w:spacing w:val="-8"/>
          <w:sz w:val="24"/>
        </w:rPr>
        <w:t> </w:t>
      </w:r>
      <w:r>
        <w:rPr>
          <w:color w:val="231F20"/>
          <w:spacing w:val="-2"/>
          <w:sz w:val="24"/>
        </w:rPr>
        <w:t>business</w:t>
      </w:r>
      <w:r>
        <w:rPr>
          <w:color w:val="231F20"/>
          <w:spacing w:val="-8"/>
          <w:sz w:val="24"/>
        </w:rPr>
        <w:t> </w:t>
      </w:r>
      <w:r>
        <w:rPr>
          <w:color w:val="231F20"/>
          <w:spacing w:val="-2"/>
          <w:sz w:val="24"/>
        </w:rPr>
        <w:t>planning</w:t>
      </w:r>
      <w:r>
        <w:rPr>
          <w:color w:val="231F20"/>
          <w:spacing w:val="-8"/>
          <w:sz w:val="24"/>
        </w:rPr>
        <w:t> </w:t>
      </w:r>
      <w:r>
        <w:rPr>
          <w:color w:val="231F20"/>
          <w:spacing w:val="-2"/>
          <w:sz w:val="24"/>
        </w:rPr>
        <w:t>with</w:t>
      </w:r>
      <w:r>
        <w:rPr>
          <w:color w:val="231F20"/>
          <w:spacing w:val="-8"/>
          <w:sz w:val="24"/>
        </w:rPr>
        <w:t> </w:t>
      </w:r>
      <w:r>
        <w:rPr>
          <w:color w:val="231F20"/>
          <w:spacing w:val="-2"/>
          <w:sz w:val="24"/>
        </w:rPr>
        <w:t>customers.</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1"/>
          <w:numId w:val="53"/>
        </w:numPr>
        <w:tabs>
          <w:tab w:pos="1105" w:val="left" w:leader="none"/>
        </w:tabs>
        <w:spacing w:line="271" w:lineRule="auto" w:before="55" w:after="0"/>
        <w:ind w:left="1105" w:right="422" w:hanging="397"/>
        <w:jc w:val="left"/>
        <w:rPr>
          <w:sz w:val="24"/>
        </w:rPr>
      </w:pPr>
      <w:r>
        <w:rPr>
          <w:color w:val="231F20"/>
          <w:sz w:val="24"/>
        </w:rPr>
        <w:t>Integrating</w:t>
      </w:r>
      <w:r>
        <w:rPr>
          <w:color w:val="231F20"/>
          <w:spacing w:val="61"/>
          <w:sz w:val="24"/>
        </w:rPr>
        <w:t> </w:t>
      </w:r>
      <w:r>
        <w:rPr>
          <w:color w:val="231F20"/>
          <w:sz w:val="24"/>
        </w:rPr>
        <w:t>customer</w:t>
      </w:r>
      <w:r>
        <w:rPr>
          <w:color w:val="231F20"/>
          <w:spacing w:val="61"/>
          <w:sz w:val="24"/>
        </w:rPr>
        <w:t> </w:t>
      </w:r>
      <w:r>
        <w:rPr>
          <w:color w:val="231F20"/>
          <w:sz w:val="24"/>
        </w:rPr>
        <w:t>value</w:t>
      </w:r>
      <w:r>
        <w:rPr>
          <w:color w:val="231F20"/>
          <w:spacing w:val="61"/>
          <w:sz w:val="24"/>
        </w:rPr>
        <w:t> </w:t>
      </w:r>
      <w:r>
        <w:rPr>
          <w:color w:val="231F20"/>
          <w:sz w:val="24"/>
        </w:rPr>
        <w:t>with</w:t>
      </w:r>
      <w:r>
        <w:rPr>
          <w:color w:val="231F20"/>
          <w:spacing w:val="61"/>
          <w:sz w:val="24"/>
        </w:rPr>
        <w:t> </w:t>
      </w:r>
      <w:r>
        <w:rPr>
          <w:color w:val="231F20"/>
          <w:sz w:val="24"/>
        </w:rPr>
        <w:t>shareholder</w:t>
      </w:r>
      <w:r>
        <w:rPr>
          <w:color w:val="231F20"/>
          <w:spacing w:val="61"/>
          <w:sz w:val="24"/>
        </w:rPr>
        <w:t> </w:t>
      </w:r>
      <w:r>
        <w:rPr>
          <w:color w:val="231F20"/>
          <w:sz w:val="24"/>
        </w:rPr>
        <w:t>value</w:t>
      </w:r>
      <w:r>
        <w:rPr>
          <w:color w:val="231F20"/>
          <w:spacing w:val="61"/>
          <w:sz w:val="24"/>
        </w:rPr>
        <w:t> </w:t>
      </w:r>
      <w:r>
        <w:rPr>
          <w:color w:val="231F20"/>
          <w:sz w:val="24"/>
        </w:rPr>
        <w:t>and</w:t>
      </w:r>
      <w:r>
        <w:rPr>
          <w:color w:val="231F20"/>
          <w:spacing w:val="61"/>
          <w:sz w:val="24"/>
        </w:rPr>
        <w:t> </w:t>
      </w:r>
      <w:r>
        <w:rPr>
          <w:color w:val="231F20"/>
          <w:sz w:val="24"/>
        </w:rPr>
        <w:t>strategic</w:t>
      </w:r>
      <w:r>
        <w:rPr>
          <w:color w:val="231F20"/>
          <w:spacing w:val="61"/>
          <w:sz w:val="24"/>
        </w:rPr>
        <w:t> </w:t>
      </w:r>
      <w:r>
        <w:rPr>
          <w:color w:val="231F20"/>
          <w:sz w:val="24"/>
        </w:rPr>
        <w:t>enterprise </w:t>
      </w:r>
      <w:r>
        <w:rPr>
          <w:color w:val="231F20"/>
          <w:spacing w:val="-2"/>
          <w:sz w:val="24"/>
        </w:rPr>
        <w:t>management.</w:t>
      </w:r>
    </w:p>
    <w:p>
      <w:pPr>
        <w:pStyle w:val="BodyText"/>
        <w:spacing w:before="74"/>
      </w:pPr>
    </w:p>
    <w:p>
      <w:pPr>
        <w:pStyle w:val="Heading1"/>
      </w:pPr>
      <w:r>
        <w:rPr>
          <w:color w:val="231F20"/>
        </w:rPr>
        <w:t>Benefits</w:t>
      </w:r>
      <w:r>
        <w:rPr>
          <w:color w:val="231F20"/>
          <w:spacing w:val="15"/>
        </w:rPr>
        <w:t> </w:t>
      </w:r>
      <w:r>
        <w:rPr>
          <w:color w:val="231F20"/>
        </w:rPr>
        <w:t>of</w:t>
      </w:r>
      <w:r>
        <w:rPr>
          <w:color w:val="231F20"/>
          <w:spacing w:val="15"/>
        </w:rPr>
        <w:t> </w:t>
      </w:r>
      <w:r>
        <w:rPr>
          <w:color w:val="231F20"/>
        </w:rPr>
        <w:t>Analytical</w:t>
      </w:r>
      <w:r>
        <w:rPr>
          <w:color w:val="231F20"/>
          <w:spacing w:val="16"/>
        </w:rPr>
        <w:t> </w:t>
      </w:r>
      <w:r>
        <w:rPr>
          <w:color w:val="231F20"/>
          <w:spacing w:val="-5"/>
        </w:rPr>
        <w:t>CRM</w:t>
      </w:r>
    </w:p>
    <w:p>
      <w:pPr>
        <w:pStyle w:val="BodyText"/>
        <w:spacing w:before="133"/>
        <w:rPr>
          <w:rFonts w:ascii="Times New Roman"/>
          <w:b/>
        </w:rPr>
      </w:pPr>
    </w:p>
    <w:p>
      <w:pPr>
        <w:pStyle w:val="BodyText"/>
        <w:spacing w:line="271" w:lineRule="auto"/>
        <w:ind w:left="425" w:right="417" w:firstLine="720"/>
        <w:jc w:val="both"/>
      </w:pPr>
      <w:r>
        <w:rPr>
          <w:color w:val="231F20"/>
        </w:rPr>
        <w:t>Analytical CRM can make a considerable contribution toward providing the </w:t>
      </w:r>
      <w:r>
        <w:rPr>
          <w:color w:val="231F20"/>
          <w:spacing w:val="-4"/>
        </w:rPr>
        <w:t>answers</w:t>
      </w:r>
      <w:r>
        <w:rPr>
          <w:color w:val="231F20"/>
          <w:spacing w:val="-12"/>
        </w:rPr>
        <w:t> </w:t>
      </w:r>
      <w:r>
        <w:rPr>
          <w:color w:val="231F20"/>
          <w:spacing w:val="-4"/>
        </w:rPr>
        <w:t>to</w:t>
      </w:r>
      <w:r>
        <w:rPr>
          <w:color w:val="231F20"/>
          <w:spacing w:val="-12"/>
        </w:rPr>
        <w:t> </w:t>
      </w:r>
      <w:r>
        <w:rPr>
          <w:color w:val="231F20"/>
          <w:spacing w:val="-4"/>
        </w:rPr>
        <w:t>numerous</w:t>
      </w:r>
      <w:r>
        <w:rPr>
          <w:color w:val="231F20"/>
          <w:spacing w:val="-12"/>
        </w:rPr>
        <w:t> </w:t>
      </w:r>
      <w:r>
        <w:rPr>
          <w:color w:val="231F20"/>
          <w:spacing w:val="-4"/>
        </w:rPr>
        <w:t>questions</w:t>
      </w:r>
      <w:r>
        <w:rPr>
          <w:color w:val="231F20"/>
          <w:spacing w:val="-12"/>
        </w:rPr>
        <w:t> </w:t>
      </w:r>
      <w:r>
        <w:rPr>
          <w:color w:val="231F20"/>
          <w:spacing w:val="-4"/>
        </w:rPr>
        <w:t>and</w:t>
      </w:r>
      <w:r>
        <w:rPr>
          <w:color w:val="231F20"/>
          <w:spacing w:val="-12"/>
        </w:rPr>
        <w:t> </w:t>
      </w:r>
      <w:r>
        <w:rPr>
          <w:color w:val="231F20"/>
          <w:spacing w:val="-4"/>
        </w:rPr>
        <w:t>thereby</w:t>
      </w:r>
      <w:r>
        <w:rPr>
          <w:color w:val="231F20"/>
          <w:spacing w:val="-12"/>
        </w:rPr>
        <w:t> </w:t>
      </w:r>
      <w:r>
        <w:rPr>
          <w:color w:val="231F20"/>
          <w:spacing w:val="-4"/>
        </w:rPr>
        <w:t>support</w:t>
      </w:r>
      <w:r>
        <w:rPr>
          <w:color w:val="231F20"/>
          <w:spacing w:val="-12"/>
        </w:rPr>
        <w:t> </w:t>
      </w:r>
      <w:r>
        <w:rPr>
          <w:color w:val="231F20"/>
          <w:spacing w:val="-4"/>
        </w:rPr>
        <w:t>a</w:t>
      </w:r>
      <w:r>
        <w:rPr>
          <w:color w:val="231F20"/>
          <w:spacing w:val="-12"/>
        </w:rPr>
        <w:t> </w:t>
      </w:r>
      <w:r>
        <w:rPr>
          <w:color w:val="231F20"/>
          <w:spacing w:val="-4"/>
        </w:rPr>
        <w:t>whole</w:t>
      </w:r>
      <w:r>
        <w:rPr>
          <w:color w:val="231F20"/>
          <w:spacing w:val="-12"/>
        </w:rPr>
        <w:t> </w:t>
      </w:r>
      <w:r>
        <w:rPr>
          <w:color w:val="231F20"/>
          <w:spacing w:val="-4"/>
        </w:rPr>
        <w:t>range</w:t>
      </w:r>
      <w:r>
        <w:rPr>
          <w:color w:val="231F20"/>
          <w:spacing w:val="-12"/>
        </w:rPr>
        <w:t> </w:t>
      </w:r>
      <w:r>
        <w:rPr>
          <w:color w:val="231F20"/>
          <w:spacing w:val="-4"/>
        </w:rPr>
        <w:t>of</w:t>
      </w:r>
      <w:r>
        <w:rPr>
          <w:color w:val="231F20"/>
          <w:spacing w:val="-12"/>
        </w:rPr>
        <w:t> </w:t>
      </w:r>
      <w:r>
        <w:rPr>
          <w:color w:val="231F20"/>
          <w:spacing w:val="-4"/>
        </w:rPr>
        <w:t>business</w:t>
      </w:r>
      <w:r>
        <w:rPr>
          <w:color w:val="231F20"/>
          <w:spacing w:val="-12"/>
        </w:rPr>
        <w:t> </w:t>
      </w:r>
      <w:r>
        <w:rPr>
          <w:color w:val="231F20"/>
          <w:spacing w:val="-4"/>
        </w:rPr>
        <w:t>decisions. </w:t>
      </w:r>
      <w:r>
        <w:rPr>
          <w:color w:val="231F20"/>
        </w:rPr>
        <w:t>The</w:t>
      </w:r>
      <w:r>
        <w:rPr>
          <w:color w:val="231F20"/>
          <w:spacing w:val="-13"/>
        </w:rPr>
        <w:t> </w:t>
      </w:r>
      <w:r>
        <w:rPr>
          <w:color w:val="231F20"/>
        </w:rPr>
        <w:t>analytical</w:t>
      </w:r>
      <w:r>
        <w:rPr>
          <w:color w:val="231F20"/>
          <w:spacing w:val="-13"/>
        </w:rPr>
        <w:t> </w:t>
      </w:r>
      <w:r>
        <w:rPr>
          <w:color w:val="231F20"/>
        </w:rPr>
        <w:t>capabilities</w:t>
      </w:r>
      <w:r>
        <w:rPr>
          <w:color w:val="231F20"/>
          <w:spacing w:val="-13"/>
        </w:rPr>
        <w:t> </w:t>
      </w:r>
      <w:r>
        <w:rPr>
          <w:color w:val="231F20"/>
        </w:rPr>
        <w:t>allow</w:t>
      </w:r>
      <w:r>
        <w:rPr>
          <w:color w:val="231F20"/>
          <w:spacing w:val="-13"/>
        </w:rPr>
        <w:t> </w:t>
      </w:r>
      <w:r>
        <w:rPr>
          <w:color w:val="231F20"/>
        </w:rPr>
        <w:t>a</w:t>
      </w:r>
      <w:r>
        <w:rPr>
          <w:color w:val="231F20"/>
          <w:spacing w:val="-13"/>
        </w:rPr>
        <w:t> </w:t>
      </w:r>
      <w:r>
        <w:rPr>
          <w:color w:val="231F20"/>
        </w:rPr>
        <w:t>firm</w:t>
      </w:r>
      <w:r>
        <w:rPr>
          <w:color w:val="231F20"/>
          <w:spacing w:val="-13"/>
        </w:rPr>
        <w:t> </w:t>
      </w:r>
      <w:r>
        <w:rPr>
          <w:color w:val="231F20"/>
        </w:rPr>
        <w:t>to</w:t>
      </w:r>
      <w:r>
        <w:rPr>
          <w:color w:val="231F20"/>
          <w:spacing w:val="-13"/>
        </w:rPr>
        <w:t> </w:t>
      </w:r>
      <w:r>
        <w:rPr>
          <w:color w:val="231F20"/>
        </w:rPr>
        <w:t>identify</w:t>
      </w:r>
      <w:r>
        <w:rPr>
          <w:color w:val="231F20"/>
          <w:spacing w:val="-13"/>
        </w:rPr>
        <w:t> </w:t>
      </w:r>
      <w:r>
        <w:rPr>
          <w:color w:val="231F20"/>
        </w:rPr>
        <w:t>new</w:t>
      </w:r>
      <w:r>
        <w:rPr>
          <w:color w:val="231F20"/>
          <w:spacing w:val="-13"/>
        </w:rPr>
        <w:t> </w:t>
      </w:r>
      <w:r>
        <w:rPr>
          <w:color w:val="231F20"/>
        </w:rPr>
        <w:t>trends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markets</w:t>
      </w:r>
      <w:r>
        <w:rPr>
          <w:color w:val="231F20"/>
          <w:spacing w:val="-13"/>
        </w:rPr>
        <w:t> </w:t>
      </w:r>
      <w:r>
        <w:rPr>
          <w:color w:val="231F20"/>
        </w:rPr>
        <w:t>and</w:t>
      </w:r>
      <w:r>
        <w:rPr>
          <w:color w:val="231F20"/>
          <w:spacing w:val="-13"/>
        </w:rPr>
        <w:t> </w:t>
      </w:r>
      <w:r>
        <w:rPr>
          <w:color w:val="231F20"/>
        </w:rPr>
        <w:t>then</w:t>
      </w:r>
      <w:r>
        <w:rPr>
          <w:color w:val="231F20"/>
          <w:spacing w:val="-13"/>
        </w:rPr>
        <w:t> </w:t>
      </w:r>
      <w:r>
        <w:rPr>
          <w:color w:val="231F20"/>
        </w:rPr>
        <w:t>to channel</w:t>
      </w:r>
      <w:r>
        <w:rPr>
          <w:color w:val="231F20"/>
          <w:spacing w:val="-7"/>
        </w:rPr>
        <w:t> </w:t>
      </w:r>
      <w:r>
        <w:rPr>
          <w:color w:val="231F20"/>
        </w:rPr>
        <w:t>the</w:t>
      </w:r>
      <w:r>
        <w:rPr>
          <w:color w:val="231F20"/>
          <w:spacing w:val="-7"/>
        </w:rPr>
        <w:t> </w:t>
      </w:r>
      <w:r>
        <w:rPr>
          <w:color w:val="231F20"/>
        </w:rPr>
        <w:t>investments</w:t>
      </w:r>
      <w:r>
        <w:rPr>
          <w:color w:val="231F20"/>
          <w:spacing w:val="-7"/>
        </w:rPr>
        <w:t> </w:t>
      </w:r>
      <w:r>
        <w:rPr>
          <w:color w:val="231F20"/>
        </w:rPr>
        <w:t>in</w:t>
      </w:r>
      <w:r>
        <w:rPr>
          <w:color w:val="231F20"/>
          <w:spacing w:val="-7"/>
        </w:rPr>
        <w:t> </w:t>
      </w:r>
      <w:r>
        <w:rPr>
          <w:color w:val="231F20"/>
        </w:rPr>
        <w:t>these</w:t>
      </w:r>
      <w:r>
        <w:rPr>
          <w:color w:val="231F20"/>
          <w:spacing w:val="-7"/>
        </w:rPr>
        <w:t> </w:t>
      </w:r>
      <w:r>
        <w:rPr>
          <w:color w:val="231F20"/>
        </w:rPr>
        <w:t>markets.</w:t>
      </w:r>
      <w:r>
        <w:rPr>
          <w:color w:val="231F20"/>
          <w:spacing w:val="-7"/>
        </w:rPr>
        <w:t> </w:t>
      </w:r>
      <w:r>
        <w:rPr>
          <w:color w:val="231F20"/>
        </w:rPr>
        <w:t>They</w:t>
      </w:r>
      <w:r>
        <w:rPr>
          <w:color w:val="231F20"/>
          <w:spacing w:val="-7"/>
        </w:rPr>
        <w:t> </w:t>
      </w:r>
      <w:r>
        <w:rPr>
          <w:color w:val="231F20"/>
        </w:rPr>
        <w:t>also</w:t>
      </w:r>
      <w:r>
        <w:rPr>
          <w:color w:val="231F20"/>
          <w:spacing w:val="-7"/>
        </w:rPr>
        <w:t> </w:t>
      </w:r>
      <w:r>
        <w:rPr>
          <w:color w:val="231F20"/>
        </w:rPr>
        <w:t>help</w:t>
      </w:r>
      <w:r>
        <w:rPr>
          <w:color w:val="231F20"/>
          <w:spacing w:val="-7"/>
        </w:rPr>
        <w:t> </w:t>
      </w:r>
      <w:r>
        <w:rPr>
          <w:color w:val="231F20"/>
        </w:rPr>
        <w:t>you</w:t>
      </w:r>
      <w:r>
        <w:rPr>
          <w:color w:val="231F20"/>
          <w:spacing w:val="-7"/>
        </w:rPr>
        <w:t> </w:t>
      </w:r>
      <w:r>
        <w:rPr>
          <w:color w:val="231F20"/>
        </w:rPr>
        <w:t>gain</w:t>
      </w:r>
      <w:r>
        <w:rPr>
          <w:color w:val="231F20"/>
          <w:spacing w:val="-7"/>
        </w:rPr>
        <w:t> </w:t>
      </w:r>
      <w:r>
        <w:rPr>
          <w:color w:val="231F20"/>
        </w:rPr>
        <w:t>further</w:t>
      </w:r>
      <w:r>
        <w:rPr>
          <w:color w:val="231F20"/>
          <w:spacing w:val="-7"/>
        </w:rPr>
        <w:t> </w:t>
      </w:r>
      <w:r>
        <w:rPr>
          <w:color w:val="231F20"/>
        </w:rPr>
        <w:t>insights</w:t>
      </w:r>
      <w:r>
        <w:rPr>
          <w:color w:val="231F20"/>
          <w:spacing w:val="-7"/>
        </w:rPr>
        <w:t> </w:t>
      </w:r>
      <w:r>
        <w:rPr>
          <w:color w:val="231F20"/>
        </w:rPr>
        <w:t>into </w:t>
      </w:r>
      <w:r>
        <w:rPr>
          <w:color w:val="231F20"/>
          <w:spacing w:val="-4"/>
        </w:rPr>
        <w:t>customer</w:t>
      </w:r>
      <w:r>
        <w:rPr>
          <w:color w:val="231F20"/>
          <w:spacing w:val="-6"/>
        </w:rPr>
        <w:t> </w:t>
      </w:r>
      <w:r>
        <w:rPr>
          <w:color w:val="231F20"/>
          <w:spacing w:val="-4"/>
        </w:rPr>
        <w:t>needs</w:t>
      </w:r>
      <w:r>
        <w:rPr>
          <w:color w:val="231F20"/>
          <w:spacing w:val="-6"/>
        </w:rPr>
        <w:t> </w:t>
      </w:r>
      <w:r>
        <w:rPr>
          <w:color w:val="231F20"/>
          <w:spacing w:val="-4"/>
        </w:rPr>
        <w:t>and</w:t>
      </w:r>
      <w:r>
        <w:rPr>
          <w:color w:val="231F20"/>
          <w:spacing w:val="-6"/>
        </w:rPr>
        <w:t> </w:t>
      </w:r>
      <w:r>
        <w:rPr>
          <w:color w:val="231F20"/>
          <w:spacing w:val="-4"/>
        </w:rPr>
        <w:t>preferences</w:t>
      </w:r>
      <w:r>
        <w:rPr>
          <w:color w:val="231F20"/>
          <w:spacing w:val="-6"/>
        </w:rPr>
        <w:t> </w:t>
      </w:r>
      <w:r>
        <w:rPr>
          <w:color w:val="231F20"/>
          <w:spacing w:val="-4"/>
        </w:rPr>
        <w:t>by</w:t>
      </w:r>
      <w:r>
        <w:rPr>
          <w:color w:val="231F20"/>
          <w:spacing w:val="-6"/>
        </w:rPr>
        <w:t> </w:t>
      </w:r>
      <w:r>
        <w:rPr>
          <w:color w:val="231F20"/>
          <w:spacing w:val="-4"/>
        </w:rPr>
        <w:t>identifying</w:t>
      </w:r>
      <w:r>
        <w:rPr>
          <w:color w:val="231F20"/>
          <w:spacing w:val="-6"/>
        </w:rPr>
        <w:t> </w:t>
      </w:r>
      <w:r>
        <w:rPr>
          <w:color w:val="231F20"/>
          <w:spacing w:val="-4"/>
        </w:rPr>
        <w:t>patterns</w:t>
      </w:r>
      <w:r>
        <w:rPr>
          <w:color w:val="231F20"/>
          <w:spacing w:val="-6"/>
        </w:rPr>
        <w:t> </w:t>
      </w:r>
      <w:r>
        <w:rPr>
          <w:color w:val="231F20"/>
          <w:spacing w:val="-4"/>
        </w:rPr>
        <w:t>to:</w:t>
      </w:r>
    </w:p>
    <w:p>
      <w:pPr>
        <w:pStyle w:val="BodyText"/>
        <w:spacing w:before="94"/>
      </w:pPr>
    </w:p>
    <w:p>
      <w:pPr>
        <w:pStyle w:val="ListParagraph"/>
        <w:numPr>
          <w:ilvl w:val="0"/>
          <w:numId w:val="54"/>
        </w:numPr>
        <w:tabs>
          <w:tab w:pos="1104" w:val="left" w:leader="none"/>
        </w:tabs>
        <w:spacing w:line="240" w:lineRule="auto" w:before="0" w:after="0"/>
        <w:ind w:left="1104" w:right="0" w:hanging="359"/>
        <w:jc w:val="left"/>
        <w:rPr>
          <w:sz w:val="24"/>
        </w:rPr>
      </w:pPr>
      <w:r>
        <w:rPr>
          <w:color w:val="231F20"/>
          <w:w w:val="90"/>
          <w:sz w:val="24"/>
        </w:rPr>
        <w:t>Acquire</w:t>
      </w:r>
      <w:r>
        <w:rPr>
          <w:color w:val="231F20"/>
          <w:spacing w:val="-1"/>
          <w:w w:val="90"/>
          <w:sz w:val="24"/>
        </w:rPr>
        <w:t> </w:t>
      </w:r>
      <w:r>
        <w:rPr>
          <w:color w:val="231F20"/>
          <w:w w:val="90"/>
          <w:sz w:val="24"/>
        </w:rPr>
        <w:t>new</w:t>
      </w:r>
      <w:r>
        <w:rPr>
          <w:color w:val="231F20"/>
          <w:spacing w:val="-6"/>
          <w:sz w:val="24"/>
        </w:rPr>
        <w:t> </w:t>
      </w:r>
      <w:r>
        <w:rPr>
          <w:color w:val="231F20"/>
          <w:w w:val="90"/>
          <w:sz w:val="24"/>
        </w:rPr>
        <w:t>profitable</w:t>
      </w:r>
      <w:r>
        <w:rPr>
          <w:color w:val="231F20"/>
          <w:spacing w:val="-1"/>
          <w:w w:val="90"/>
          <w:sz w:val="24"/>
        </w:rPr>
        <w:t> </w:t>
      </w:r>
      <w:r>
        <w:rPr>
          <w:color w:val="231F20"/>
          <w:spacing w:val="-2"/>
          <w:w w:val="90"/>
          <w:sz w:val="24"/>
        </w:rPr>
        <w:t>customers.</w:t>
      </w:r>
    </w:p>
    <w:p>
      <w:pPr>
        <w:pStyle w:val="ListParagraph"/>
        <w:numPr>
          <w:ilvl w:val="0"/>
          <w:numId w:val="54"/>
        </w:numPr>
        <w:tabs>
          <w:tab w:pos="1105" w:val="left" w:leader="none"/>
        </w:tabs>
        <w:spacing w:line="271" w:lineRule="auto" w:before="154" w:after="0"/>
        <w:ind w:left="1105" w:right="423" w:hanging="360"/>
        <w:jc w:val="left"/>
        <w:rPr>
          <w:sz w:val="24"/>
        </w:rPr>
      </w:pPr>
      <w:r>
        <w:rPr>
          <w:color w:val="231F20"/>
          <w:spacing w:val="-8"/>
          <w:sz w:val="24"/>
        </w:rPr>
        <w:t>Improve</w:t>
      </w:r>
      <w:r>
        <w:rPr>
          <w:color w:val="231F20"/>
          <w:spacing w:val="-9"/>
          <w:sz w:val="24"/>
        </w:rPr>
        <w:t> </w:t>
      </w:r>
      <w:r>
        <w:rPr>
          <w:color w:val="231F20"/>
          <w:spacing w:val="-8"/>
          <w:sz w:val="24"/>
        </w:rPr>
        <w:t>the firm’s</w:t>
      </w:r>
      <w:r>
        <w:rPr>
          <w:color w:val="231F20"/>
          <w:spacing w:val="-9"/>
          <w:sz w:val="24"/>
        </w:rPr>
        <w:t> </w:t>
      </w:r>
      <w:r>
        <w:rPr>
          <w:color w:val="231F20"/>
          <w:spacing w:val="-8"/>
          <w:sz w:val="24"/>
        </w:rPr>
        <w:t>relationships with</w:t>
      </w:r>
      <w:r>
        <w:rPr>
          <w:color w:val="231F20"/>
          <w:spacing w:val="-9"/>
          <w:sz w:val="24"/>
        </w:rPr>
        <w:t> </w:t>
      </w:r>
      <w:r>
        <w:rPr>
          <w:color w:val="231F20"/>
          <w:spacing w:val="-8"/>
          <w:sz w:val="24"/>
        </w:rPr>
        <w:t>existing customers</w:t>
      </w:r>
      <w:r>
        <w:rPr>
          <w:color w:val="231F20"/>
          <w:spacing w:val="-9"/>
          <w:sz w:val="24"/>
        </w:rPr>
        <w:t> </w:t>
      </w:r>
      <w:r>
        <w:rPr>
          <w:color w:val="231F20"/>
          <w:spacing w:val="-8"/>
          <w:sz w:val="24"/>
        </w:rPr>
        <w:t>by addressing their</w:t>
      </w:r>
      <w:r>
        <w:rPr>
          <w:color w:val="231F20"/>
          <w:spacing w:val="-9"/>
          <w:sz w:val="24"/>
        </w:rPr>
        <w:t> </w:t>
      </w:r>
      <w:r>
        <w:rPr>
          <w:color w:val="231F20"/>
          <w:spacing w:val="-8"/>
          <w:sz w:val="24"/>
        </w:rPr>
        <w:t>individual </w:t>
      </w:r>
      <w:r>
        <w:rPr>
          <w:color w:val="231F20"/>
          <w:spacing w:val="-2"/>
          <w:sz w:val="24"/>
        </w:rPr>
        <w:t>needs.</w:t>
      </w:r>
    </w:p>
    <w:p>
      <w:pPr>
        <w:pStyle w:val="ListParagraph"/>
        <w:numPr>
          <w:ilvl w:val="0"/>
          <w:numId w:val="54"/>
        </w:numPr>
        <w:tabs>
          <w:tab w:pos="1104" w:val="left" w:leader="none"/>
        </w:tabs>
        <w:spacing w:line="240" w:lineRule="auto" w:before="112" w:after="0"/>
        <w:ind w:left="1104" w:right="0" w:hanging="359"/>
        <w:jc w:val="left"/>
        <w:rPr>
          <w:sz w:val="24"/>
        </w:rPr>
      </w:pPr>
      <w:r>
        <w:rPr>
          <w:color w:val="231F20"/>
          <w:w w:val="90"/>
          <w:sz w:val="24"/>
        </w:rPr>
        <w:t>Optimize</w:t>
      </w:r>
      <w:r>
        <w:rPr>
          <w:color w:val="231F20"/>
          <w:spacing w:val="-4"/>
          <w:sz w:val="24"/>
        </w:rPr>
        <w:t> </w:t>
      </w:r>
      <w:r>
        <w:rPr>
          <w:color w:val="231F20"/>
          <w:w w:val="90"/>
          <w:sz w:val="24"/>
        </w:rPr>
        <w:t>cross-selling</w:t>
      </w:r>
      <w:r>
        <w:rPr>
          <w:color w:val="231F20"/>
          <w:spacing w:val="-3"/>
          <w:sz w:val="24"/>
        </w:rPr>
        <w:t> </w:t>
      </w:r>
      <w:r>
        <w:rPr>
          <w:color w:val="231F20"/>
          <w:w w:val="90"/>
          <w:sz w:val="24"/>
        </w:rPr>
        <w:t>and</w:t>
      </w:r>
      <w:r>
        <w:rPr>
          <w:color w:val="231F20"/>
          <w:spacing w:val="-3"/>
          <w:sz w:val="24"/>
        </w:rPr>
        <w:t> </w:t>
      </w:r>
      <w:r>
        <w:rPr>
          <w:color w:val="231F20"/>
          <w:w w:val="90"/>
          <w:sz w:val="24"/>
        </w:rPr>
        <w:t>up-selling</w:t>
      </w:r>
      <w:r>
        <w:rPr>
          <w:color w:val="231F20"/>
          <w:spacing w:val="-3"/>
          <w:sz w:val="24"/>
        </w:rPr>
        <w:t> </w:t>
      </w:r>
      <w:r>
        <w:rPr>
          <w:color w:val="231F20"/>
          <w:spacing w:val="-2"/>
          <w:w w:val="90"/>
          <w:sz w:val="24"/>
        </w:rPr>
        <w:t>opportunities.</w:t>
      </w:r>
    </w:p>
    <w:p>
      <w:pPr>
        <w:pStyle w:val="ListParagraph"/>
        <w:numPr>
          <w:ilvl w:val="0"/>
          <w:numId w:val="54"/>
        </w:numPr>
        <w:tabs>
          <w:tab w:pos="1104" w:val="left" w:leader="none"/>
        </w:tabs>
        <w:spacing w:line="240" w:lineRule="auto" w:before="154" w:after="0"/>
        <w:ind w:left="1104" w:right="0" w:hanging="359"/>
        <w:jc w:val="left"/>
        <w:rPr>
          <w:sz w:val="24"/>
        </w:rPr>
      </w:pPr>
      <w:r>
        <w:rPr>
          <w:color w:val="231F20"/>
          <w:w w:val="90"/>
          <w:sz w:val="24"/>
        </w:rPr>
        <w:t>Improve</w:t>
      </w:r>
      <w:r>
        <w:rPr>
          <w:color w:val="231F20"/>
          <w:spacing w:val="-6"/>
          <w:w w:val="90"/>
          <w:sz w:val="24"/>
        </w:rPr>
        <w:t> </w:t>
      </w:r>
      <w:r>
        <w:rPr>
          <w:color w:val="231F20"/>
          <w:w w:val="90"/>
          <w:sz w:val="24"/>
        </w:rPr>
        <w:t>customer</w:t>
      </w:r>
      <w:r>
        <w:rPr>
          <w:color w:val="231F20"/>
          <w:spacing w:val="-6"/>
          <w:w w:val="90"/>
          <w:sz w:val="24"/>
        </w:rPr>
        <w:t> </w:t>
      </w:r>
      <w:r>
        <w:rPr>
          <w:color w:val="231F20"/>
          <w:w w:val="90"/>
          <w:sz w:val="24"/>
        </w:rPr>
        <w:t>loyalty</w:t>
      </w:r>
      <w:r>
        <w:rPr>
          <w:color w:val="231F20"/>
          <w:spacing w:val="-5"/>
          <w:w w:val="90"/>
          <w:sz w:val="24"/>
        </w:rPr>
        <w:t> </w:t>
      </w:r>
      <w:r>
        <w:rPr>
          <w:color w:val="231F20"/>
          <w:w w:val="90"/>
          <w:sz w:val="24"/>
        </w:rPr>
        <w:t>and</w:t>
      </w:r>
      <w:r>
        <w:rPr>
          <w:color w:val="231F20"/>
          <w:spacing w:val="-6"/>
          <w:w w:val="90"/>
          <w:sz w:val="24"/>
        </w:rPr>
        <w:t> </w:t>
      </w:r>
      <w:r>
        <w:rPr>
          <w:color w:val="231F20"/>
          <w:w w:val="90"/>
          <w:sz w:val="24"/>
        </w:rPr>
        <w:t>reduce</w:t>
      </w:r>
      <w:r>
        <w:rPr>
          <w:color w:val="231F20"/>
          <w:spacing w:val="-5"/>
          <w:w w:val="90"/>
          <w:sz w:val="24"/>
        </w:rPr>
        <w:t> </w:t>
      </w:r>
      <w:r>
        <w:rPr>
          <w:color w:val="231F20"/>
          <w:w w:val="90"/>
          <w:sz w:val="24"/>
        </w:rPr>
        <w:t>customers’</w:t>
      </w:r>
      <w:r>
        <w:rPr>
          <w:color w:val="231F20"/>
          <w:spacing w:val="-6"/>
          <w:w w:val="90"/>
          <w:sz w:val="24"/>
        </w:rPr>
        <w:t> </w:t>
      </w:r>
      <w:r>
        <w:rPr>
          <w:color w:val="231F20"/>
          <w:w w:val="90"/>
          <w:sz w:val="24"/>
        </w:rPr>
        <w:t>propensity</w:t>
      </w:r>
      <w:r>
        <w:rPr>
          <w:color w:val="231F20"/>
          <w:spacing w:val="-5"/>
          <w:w w:val="90"/>
          <w:sz w:val="24"/>
        </w:rPr>
        <w:t> </w:t>
      </w:r>
      <w:r>
        <w:rPr>
          <w:color w:val="231F20"/>
          <w:w w:val="90"/>
          <w:sz w:val="24"/>
        </w:rPr>
        <w:t>to</w:t>
      </w:r>
      <w:r>
        <w:rPr>
          <w:color w:val="231F20"/>
          <w:spacing w:val="-6"/>
          <w:w w:val="90"/>
          <w:sz w:val="24"/>
        </w:rPr>
        <w:t> </w:t>
      </w:r>
      <w:r>
        <w:rPr>
          <w:color w:val="231F20"/>
          <w:spacing w:val="-2"/>
          <w:w w:val="90"/>
          <w:sz w:val="24"/>
        </w:rPr>
        <w:t>churn.</w:t>
      </w:r>
    </w:p>
    <w:p>
      <w:pPr>
        <w:pStyle w:val="ListParagraph"/>
        <w:numPr>
          <w:ilvl w:val="0"/>
          <w:numId w:val="54"/>
        </w:numPr>
        <w:tabs>
          <w:tab w:pos="1105" w:val="left" w:leader="none"/>
        </w:tabs>
        <w:spacing w:line="271" w:lineRule="auto" w:before="154" w:after="0"/>
        <w:ind w:left="1105" w:right="423" w:hanging="360"/>
        <w:jc w:val="left"/>
        <w:rPr>
          <w:sz w:val="24"/>
        </w:rPr>
      </w:pPr>
      <w:r>
        <w:rPr>
          <w:color w:val="231F20"/>
          <w:w w:val="90"/>
          <w:sz w:val="24"/>
        </w:rPr>
        <w:t>Analytical</w:t>
      </w:r>
      <w:r>
        <w:rPr>
          <w:color w:val="231F20"/>
          <w:spacing w:val="-13"/>
          <w:w w:val="90"/>
          <w:sz w:val="24"/>
        </w:rPr>
        <w:t> </w:t>
      </w:r>
      <w:r>
        <w:rPr>
          <w:color w:val="231F20"/>
          <w:w w:val="90"/>
          <w:sz w:val="24"/>
        </w:rPr>
        <w:t>CRM</w:t>
      </w:r>
      <w:r>
        <w:rPr>
          <w:color w:val="231F20"/>
          <w:spacing w:val="-13"/>
          <w:w w:val="90"/>
          <w:sz w:val="24"/>
        </w:rPr>
        <w:t> </w:t>
      </w:r>
      <w:r>
        <w:rPr>
          <w:color w:val="231F20"/>
          <w:w w:val="90"/>
          <w:sz w:val="24"/>
        </w:rPr>
        <w:t>also</w:t>
      </w:r>
      <w:r>
        <w:rPr>
          <w:color w:val="231F20"/>
          <w:spacing w:val="-13"/>
          <w:w w:val="90"/>
          <w:sz w:val="24"/>
        </w:rPr>
        <w:t> </w:t>
      </w:r>
      <w:r>
        <w:rPr>
          <w:color w:val="231F20"/>
          <w:w w:val="90"/>
          <w:sz w:val="24"/>
        </w:rPr>
        <w:t>enables</w:t>
      </w:r>
      <w:r>
        <w:rPr>
          <w:color w:val="231F20"/>
          <w:spacing w:val="-13"/>
          <w:w w:val="90"/>
          <w:sz w:val="24"/>
        </w:rPr>
        <w:t> </w:t>
      </w:r>
      <w:r>
        <w:rPr>
          <w:color w:val="231F20"/>
          <w:w w:val="90"/>
          <w:sz w:val="24"/>
        </w:rPr>
        <w:t>to</w:t>
      </w:r>
      <w:r>
        <w:rPr>
          <w:color w:val="231F20"/>
          <w:spacing w:val="-13"/>
          <w:w w:val="90"/>
          <w:sz w:val="24"/>
        </w:rPr>
        <w:t> </w:t>
      </w:r>
      <w:r>
        <w:rPr>
          <w:color w:val="231F20"/>
          <w:w w:val="90"/>
          <w:sz w:val="24"/>
        </w:rPr>
        <w:t>gear</w:t>
      </w:r>
      <w:r>
        <w:rPr>
          <w:color w:val="231F20"/>
          <w:spacing w:val="-13"/>
          <w:w w:val="90"/>
          <w:sz w:val="24"/>
        </w:rPr>
        <w:t> </w:t>
      </w:r>
      <w:r>
        <w:rPr>
          <w:color w:val="231F20"/>
          <w:w w:val="90"/>
          <w:sz w:val="24"/>
        </w:rPr>
        <w:t>all</w:t>
      </w:r>
      <w:r>
        <w:rPr>
          <w:color w:val="231F20"/>
          <w:spacing w:val="-13"/>
          <w:w w:val="90"/>
          <w:sz w:val="24"/>
        </w:rPr>
        <w:t> </w:t>
      </w:r>
      <w:r>
        <w:rPr>
          <w:color w:val="231F20"/>
          <w:w w:val="90"/>
          <w:sz w:val="24"/>
        </w:rPr>
        <w:t>the</w:t>
      </w:r>
      <w:r>
        <w:rPr>
          <w:color w:val="231F20"/>
          <w:spacing w:val="-13"/>
          <w:w w:val="90"/>
          <w:sz w:val="24"/>
        </w:rPr>
        <w:t> </w:t>
      </w:r>
      <w:r>
        <w:rPr>
          <w:color w:val="231F20"/>
          <w:w w:val="90"/>
          <w:sz w:val="24"/>
        </w:rPr>
        <w:t>processes</w:t>
      </w:r>
      <w:r>
        <w:rPr>
          <w:color w:val="231F20"/>
          <w:spacing w:val="-13"/>
          <w:w w:val="90"/>
          <w:sz w:val="24"/>
        </w:rPr>
        <w:t> </w:t>
      </w:r>
      <w:r>
        <w:rPr>
          <w:color w:val="231F20"/>
          <w:w w:val="90"/>
          <w:sz w:val="24"/>
        </w:rPr>
        <w:t>of</w:t>
      </w:r>
      <w:r>
        <w:rPr>
          <w:color w:val="231F20"/>
          <w:spacing w:val="-13"/>
          <w:w w:val="90"/>
          <w:sz w:val="24"/>
        </w:rPr>
        <w:t> </w:t>
      </w:r>
      <w:r>
        <w:rPr>
          <w:color w:val="231F20"/>
          <w:w w:val="90"/>
          <w:sz w:val="24"/>
        </w:rPr>
        <w:t>a</w:t>
      </w:r>
      <w:r>
        <w:rPr>
          <w:color w:val="231F20"/>
          <w:spacing w:val="-13"/>
          <w:w w:val="90"/>
          <w:sz w:val="24"/>
        </w:rPr>
        <w:t> </w:t>
      </w:r>
      <w:r>
        <w:rPr>
          <w:color w:val="231F20"/>
          <w:w w:val="90"/>
          <w:sz w:val="24"/>
        </w:rPr>
        <w:t>firm</w:t>
      </w:r>
      <w:r>
        <w:rPr>
          <w:color w:val="231F20"/>
          <w:spacing w:val="-13"/>
          <w:w w:val="90"/>
          <w:sz w:val="24"/>
        </w:rPr>
        <w:t> </w:t>
      </w:r>
      <w:r>
        <w:rPr>
          <w:color w:val="231F20"/>
          <w:w w:val="90"/>
          <w:sz w:val="24"/>
        </w:rPr>
        <w:t>toward</w:t>
      </w:r>
      <w:r>
        <w:rPr>
          <w:color w:val="231F20"/>
          <w:spacing w:val="-13"/>
          <w:w w:val="90"/>
          <w:sz w:val="24"/>
        </w:rPr>
        <w:t> </w:t>
      </w:r>
      <w:r>
        <w:rPr>
          <w:color w:val="231F20"/>
          <w:w w:val="90"/>
          <w:sz w:val="24"/>
        </w:rPr>
        <w:t>customer-centricity </w:t>
      </w:r>
      <w:r>
        <w:rPr>
          <w:color w:val="231F20"/>
          <w:sz w:val="24"/>
        </w:rPr>
        <w:t>and thereby:</w:t>
      </w:r>
    </w:p>
    <w:p>
      <w:pPr>
        <w:pStyle w:val="ListParagraph"/>
        <w:numPr>
          <w:ilvl w:val="0"/>
          <w:numId w:val="54"/>
        </w:numPr>
        <w:tabs>
          <w:tab w:pos="1105" w:val="left" w:leader="none"/>
        </w:tabs>
        <w:spacing w:line="271" w:lineRule="auto" w:before="112" w:after="0"/>
        <w:ind w:left="1105" w:right="424" w:hanging="360"/>
        <w:jc w:val="left"/>
        <w:rPr>
          <w:sz w:val="24"/>
        </w:rPr>
      </w:pPr>
      <w:r>
        <w:rPr>
          <w:color w:val="231F20"/>
          <w:spacing w:val="-8"/>
          <w:sz w:val="24"/>
        </w:rPr>
        <w:t>Aim the firm’s resources at high-value customers and build more profitable customer </w:t>
      </w:r>
      <w:r>
        <w:rPr>
          <w:color w:val="231F20"/>
          <w:sz w:val="24"/>
        </w:rPr>
        <w:t>relationships by:</w:t>
      </w:r>
    </w:p>
    <w:p>
      <w:pPr>
        <w:pStyle w:val="ListParagraph"/>
        <w:numPr>
          <w:ilvl w:val="1"/>
          <w:numId w:val="54"/>
        </w:numPr>
        <w:tabs>
          <w:tab w:pos="1502" w:val="left" w:leader="none"/>
        </w:tabs>
        <w:spacing w:line="240" w:lineRule="auto" w:before="169" w:after="0"/>
        <w:ind w:left="1502" w:right="0" w:hanging="397"/>
        <w:jc w:val="left"/>
        <w:rPr>
          <w:sz w:val="24"/>
        </w:rPr>
      </w:pPr>
      <w:r>
        <w:rPr>
          <w:color w:val="231F20"/>
          <w:w w:val="90"/>
          <w:sz w:val="24"/>
        </w:rPr>
        <w:t>Targeting</w:t>
      </w:r>
      <w:r>
        <w:rPr>
          <w:color w:val="231F20"/>
          <w:spacing w:val="23"/>
          <w:sz w:val="24"/>
        </w:rPr>
        <w:t> </w:t>
      </w:r>
      <w:r>
        <w:rPr>
          <w:color w:val="231F20"/>
          <w:w w:val="90"/>
          <w:sz w:val="24"/>
        </w:rPr>
        <w:t>the</w:t>
      </w:r>
      <w:r>
        <w:rPr>
          <w:color w:val="231F20"/>
          <w:spacing w:val="22"/>
          <w:sz w:val="24"/>
        </w:rPr>
        <w:t> </w:t>
      </w:r>
      <w:r>
        <w:rPr>
          <w:color w:val="231F20"/>
          <w:w w:val="90"/>
          <w:sz w:val="24"/>
        </w:rPr>
        <w:t>investments</w:t>
      </w:r>
      <w:r>
        <w:rPr>
          <w:color w:val="231F20"/>
          <w:spacing w:val="23"/>
          <w:sz w:val="24"/>
        </w:rPr>
        <w:t> </w:t>
      </w:r>
      <w:r>
        <w:rPr>
          <w:color w:val="231F20"/>
          <w:w w:val="90"/>
          <w:sz w:val="24"/>
        </w:rPr>
        <w:t>in</w:t>
      </w:r>
      <w:r>
        <w:rPr>
          <w:color w:val="231F20"/>
          <w:spacing w:val="23"/>
          <w:sz w:val="24"/>
        </w:rPr>
        <w:t> </w:t>
      </w:r>
      <w:r>
        <w:rPr>
          <w:color w:val="231F20"/>
          <w:w w:val="90"/>
          <w:sz w:val="24"/>
        </w:rPr>
        <w:t>marketing,</w:t>
      </w:r>
      <w:r>
        <w:rPr>
          <w:color w:val="231F20"/>
          <w:spacing w:val="23"/>
          <w:sz w:val="24"/>
        </w:rPr>
        <w:t> </w:t>
      </w:r>
      <w:r>
        <w:rPr>
          <w:color w:val="231F20"/>
          <w:w w:val="90"/>
          <w:sz w:val="24"/>
        </w:rPr>
        <w:t>sales,</w:t>
      </w:r>
      <w:r>
        <w:rPr>
          <w:color w:val="231F20"/>
          <w:spacing w:val="23"/>
          <w:sz w:val="24"/>
        </w:rPr>
        <w:t> </w:t>
      </w:r>
      <w:r>
        <w:rPr>
          <w:color w:val="231F20"/>
          <w:w w:val="90"/>
          <w:sz w:val="24"/>
        </w:rPr>
        <w:t>and</w:t>
      </w:r>
      <w:r>
        <w:rPr>
          <w:color w:val="231F20"/>
          <w:spacing w:val="23"/>
          <w:sz w:val="24"/>
        </w:rPr>
        <w:t> </w:t>
      </w:r>
      <w:r>
        <w:rPr>
          <w:color w:val="231F20"/>
          <w:spacing w:val="-2"/>
          <w:w w:val="90"/>
          <w:sz w:val="24"/>
        </w:rPr>
        <w:t>service.</w:t>
      </w:r>
    </w:p>
    <w:p>
      <w:pPr>
        <w:pStyle w:val="ListParagraph"/>
        <w:numPr>
          <w:ilvl w:val="1"/>
          <w:numId w:val="54"/>
        </w:numPr>
        <w:tabs>
          <w:tab w:pos="1502" w:val="left" w:leader="none"/>
        </w:tabs>
        <w:spacing w:line="240" w:lineRule="auto" w:before="98" w:after="0"/>
        <w:ind w:left="1502" w:right="0" w:hanging="397"/>
        <w:jc w:val="left"/>
        <w:rPr>
          <w:sz w:val="24"/>
        </w:rPr>
      </w:pPr>
      <w:r>
        <w:rPr>
          <w:color w:val="231F20"/>
          <w:w w:val="90"/>
          <w:sz w:val="24"/>
        </w:rPr>
        <w:t>Directing</w:t>
      </w:r>
      <w:r>
        <w:rPr>
          <w:color w:val="231F20"/>
          <w:spacing w:val="27"/>
          <w:sz w:val="24"/>
        </w:rPr>
        <w:t> </w:t>
      </w:r>
      <w:r>
        <w:rPr>
          <w:color w:val="231F20"/>
          <w:w w:val="90"/>
          <w:sz w:val="24"/>
        </w:rPr>
        <w:t>firm’s</w:t>
      </w:r>
      <w:r>
        <w:rPr>
          <w:color w:val="231F20"/>
          <w:spacing w:val="28"/>
          <w:sz w:val="24"/>
        </w:rPr>
        <w:t> </w:t>
      </w:r>
      <w:r>
        <w:rPr>
          <w:color w:val="231F20"/>
          <w:w w:val="90"/>
          <w:sz w:val="24"/>
        </w:rPr>
        <w:t>attention</w:t>
      </w:r>
      <w:r>
        <w:rPr>
          <w:color w:val="231F20"/>
          <w:spacing w:val="28"/>
          <w:sz w:val="24"/>
        </w:rPr>
        <w:t> </w:t>
      </w:r>
      <w:r>
        <w:rPr>
          <w:color w:val="231F20"/>
          <w:w w:val="90"/>
          <w:sz w:val="24"/>
        </w:rPr>
        <w:t>and</w:t>
      </w:r>
      <w:r>
        <w:rPr>
          <w:color w:val="231F20"/>
          <w:spacing w:val="28"/>
          <w:sz w:val="24"/>
        </w:rPr>
        <w:t> </w:t>
      </w:r>
      <w:r>
        <w:rPr>
          <w:color w:val="231F20"/>
          <w:w w:val="90"/>
          <w:sz w:val="24"/>
        </w:rPr>
        <w:t>services</w:t>
      </w:r>
      <w:r>
        <w:rPr>
          <w:color w:val="231F20"/>
          <w:spacing w:val="28"/>
          <w:sz w:val="24"/>
        </w:rPr>
        <w:t> </w:t>
      </w:r>
      <w:r>
        <w:rPr>
          <w:color w:val="231F20"/>
          <w:w w:val="90"/>
          <w:sz w:val="24"/>
        </w:rPr>
        <w:t>more</w:t>
      </w:r>
      <w:r>
        <w:rPr>
          <w:color w:val="231F20"/>
          <w:spacing w:val="27"/>
          <w:sz w:val="24"/>
        </w:rPr>
        <w:t> </w:t>
      </w:r>
      <w:r>
        <w:rPr>
          <w:color w:val="231F20"/>
          <w:w w:val="90"/>
          <w:sz w:val="24"/>
        </w:rPr>
        <w:t>effectively</w:t>
      </w:r>
      <w:r>
        <w:rPr>
          <w:color w:val="231F20"/>
          <w:spacing w:val="28"/>
          <w:sz w:val="24"/>
        </w:rPr>
        <w:t> </w:t>
      </w:r>
      <w:r>
        <w:rPr>
          <w:color w:val="231F20"/>
          <w:w w:val="90"/>
          <w:sz w:val="24"/>
        </w:rPr>
        <w:t>toward</w:t>
      </w:r>
      <w:r>
        <w:rPr>
          <w:color w:val="231F20"/>
          <w:spacing w:val="28"/>
          <w:sz w:val="24"/>
        </w:rPr>
        <w:t> </w:t>
      </w:r>
      <w:r>
        <w:rPr>
          <w:color w:val="231F20"/>
          <w:w w:val="90"/>
          <w:sz w:val="24"/>
        </w:rPr>
        <w:t>such</w:t>
      </w:r>
      <w:r>
        <w:rPr>
          <w:color w:val="231F20"/>
          <w:spacing w:val="28"/>
          <w:sz w:val="24"/>
        </w:rPr>
        <w:t> </w:t>
      </w:r>
      <w:r>
        <w:rPr>
          <w:color w:val="231F20"/>
          <w:spacing w:val="-2"/>
          <w:w w:val="90"/>
          <w:sz w:val="24"/>
        </w:rPr>
        <w:t>customers.</w:t>
      </w:r>
    </w:p>
    <w:p>
      <w:pPr>
        <w:pStyle w:val="ListParagraph"/>
        <w:numPr>
          <w:ilvl w:val="1"/>
          <w:numId w:val="54"/>
        </w:numPr>
        <w:tabs>
          <w:tab w:pos="1502" w:val="left" w:leader="none"/>
        </w:tabs>
        <w:spacing w:line="240" w:lineRule="auto" w:before="97" w:after="0"/>
        <w:ind w:left="1502" w:right="0" w:hanging="397"/>
        <w:jc w:val="left"/>
        <w:rPr>
          <w:sz w:val="24"/>
        </w:rPr>
      </w:pPr>
      <w:r>
        <w:rPr>
          <w:color w:val="231F20"/>
          <w:w w:val="90"/>
          <w:sz w:val="24"/>
        </w:rPr>
        <w:t>Forcing</w:t>
      </w:r>
      <w:r>
        <w:rPr>
          <w:color w:val="231F20"/>
          <w:spacing w:val="34"/>
          <w:sz w:val="24"/>
        </w:rPr>
        <w:t> </w:t>
      </w:r>
      <w:r>
        <w:rPr>
          <w:color w:val="231F20"/>
          <w:w w:val="90"/>
          <w:sz w:val="24"/>
        </w:rPr>
        <w:t>internal</w:t>
      </w:r>
      <w:r>
        <w:rPr>
          <w:color w:val="231F20"/>
          <w:spacing w:val="35"/>
          <w:sz w:val="24"/>
        </w:rPr>
        <w:t> </w:t>
      </w:r>
      <w:r>
        <w:rPr>
          <w:color w:val="231F20"/>
          <w:w w:val="90"/>
          <w:sz w:val="24"/>
        </w:rPr>
        <w:t>efficiencies</w:t>
      </w:r>
      <w:r>
        <w:rPr>
          <w:color w:val="231F20"/>
          <w:spacing w:val="35"/>
          <w:sz w:val="24"/>
        </w:rPr>
        <w:t> </w:t>
      </w:r>
      <w:r>
        <w:rPr>
          <w:color w:val="231F20"/>
          <w:w w:val="90"/>
          <w:sz w:val="24"/>
        </w:rPr>
        <w:t>and</w:t>
      </w:r>
      <w:r>
        <w:rPr>
          <w:color w:val="231F20"/>
          <w:spacing w:val="34"/>
          <w:sz w:val="24"/>
        </w:rPr>
        <w:t> </w:t>
      </w:r>
      <w:r>
        <w:rPr>
          <w:color w:val="231F20"/>
          <w:w w:val="90"/>
          <w:sz w:val="24"/>
        </w:rPr>
        <w:t>process</w:t>
      </w:r>
      <w:r>
        <w:rPr>
          <w:color w:val="231F20"/>
          <w:spacing w:val="35"/>
          <w:sz w:val="24"/>
        </w:rPr>
        <w:t> </w:t>
      </w:r>
      <w:r>
        <w:rPr>
          <w:color w:val="231F20"/>
          <w:spacing w:val="-2"/>
          <w:w w:val="90"/>
          <w:sz w:val="24"/>
        </w:rPr>
        <w:t>improvements.</w:t>
      </w:r>
    </w:p>
    <w:p>
      <w:pPr>
        <w:pStyle w:val="ListParagraph"/>
        <w:numPr>
          <w:ilvl w:val="1"/>
          <w:numId w:val="54"/>
        </w:numPr>
        <w:tabs>
          <w:tab w:pos="1502" w:val="left" w:leader="none"/>
        </w:tabs>
        <w:spacing w:line="271" w:lineRule="auto" w:before="97" w:after="0"/>
        <w:ind w:left="1502" w:right="417" w:hanging="397"/>
        <w:jc w:val="left"/>
        <w:rPr>
          <w:sz w:val="24"/>
        </w:rPr>
      </w:pPr>
      <w:r>
        <w:rPr>
          <w:color w:val="231F20"/>
          <w:spacing w:val="-2"/>
          <w:sz w:val="24"/>
        </w:rPr>
        <w:t>Automate</w:t>
      </w:r>
      <w:r>
        <w:rPr>
          <w:color w:val="231F20"/>
          <w:spacing w:val="18"/>
          <w:sz w:val="24"/>
        </w:rPr>
        <w:t> </w:t>
      </w:r>
      <w:r>
        <w:rPr>
          <w:color w:val="231F20"/>
          <w:spacing w:val="-2"/>
          <w:sz w:val="24"/>
        </w:rPr>
        <w:t>and</w:t>
      </w:r>
      <w:r>
        <w:rPr>
          <w:color w:val="231F20"/>
          <w:spacing w:val="18"/>
          <w:sz w:val="24"/>
        </w:rPr>
        <w:t> </w:t>
      </w:r>
      <w:r>
        <w:rPr>
          <w:color w:val="231F20"/>
          <w:spacing w:val="-2"/>
          <w:sz w:val="24"/>
        </w:rPr>
        <w:t>personalize</w:t>
      </w:r>
      <w:r>
        <w:rPr>
          <w:color w:val="231F20"/>
          <w:spacing w:val="18"/>
          <w:sz w:val="24"/>
        </w:rPr>
        <w:t> </w:t>
      </w:r>
      <w:r>
        <w:rPr>
          <w:color w:val="231F20"/>
          <w:spacing w:val="-2"/>
          <w:sz w:val="24"/>
        </w:rPr>
        <w:t>customer</w:t>
      </w:r>
      <w:r>
        <w:rPr>
          <w:color w:val="231F20"/>
          <w:spacing w:val="18"/>
          <w:sz w:val="24"/>
        </w:rPr>
        <w:t> </w:t>
      </w:r>
      <w:r>
        <w:rPr>
          <w:color w:val="231F20"/>
          <w:spacing w:val="-2"/>
          <w:sz w:val="24"/>
        </w:rPr>
        <w:t>interactions</w:t>
      </w:r>
      <w:r>
        <w:rPr>
          <w:color w:val="231F20"/>
          <w:spacing w:val="18"/>
          <w:sz w:val="24"/>
        </w:rPr>
        <w:t> </w:t>
      </w:r>
      <w:r>
        <w:rPr>
          <w:color w:val="231F20"/>
          <w:spacing w:val="-2"/>
          <w:sz w:val="24"/>
        </w:rPr>
        <w:t>based</w:t>
      </w:r>
      <w:r>
        <w:rPr>
          <w:color w:val="231F20"/>
          <w:spacing w:val="18"/>
          <w:sz w:val="24"/>
        </w:rPr>
        <w:t> </w:t>
      </w:r>
      <w:r>
        <w:rPr>
          <w:color w:val="231F20"/>
          <w:spacing w:val="-2"/>
          <w:sz w:val="24"/>
        </w:rPr>
        <w:t>on</w:t>
      </w:r>
      <w:r>
        <w:rPr>
          <w:color w:val="231F20"/>
          <w:spacing w:val="18"/>
          <w:sz w:val="24"/>
        </w:rPr>
        <w:t> </w:t>
      </w:r>
      <w:r>
        <w:rPr>
          <w:color w:val="231F20"/>
          <w:spacing w:val="-2"/>
          <w:sz w:val="24"/>
        </w:rPr>
        <w:t>sound</w:t>
      </w:r>
      <w:r>
        <w:rPr>
          <w:color w:val="231F20"/>
          <w:spacing w:val="18"/>
          <w:sz w:val="24"/>
        </w:rPr>
        <w:t> </w:t>
      </w:r>
      <w:r>
        <w:rPr>
          <w:color w:val="231F20"/>
          <w:spacing w:val="-2"/>
          <w:sz w:val="24"/>
        </w:rPr>
        <w:t>customer knowledge.</w:t>
      </w:r>
    </w:p>
    <w:p>
      <w:pPr>
        <w:pStyle w:val="ListParagraph"/>
        <w:numPr>
          <w:ilvl w:val="1"/>
          <w:numId w:val="54"/>
        </w:numPr>
        <w:tabs>
          <w:tab w:pos="1502" w:val="left" w:leader="none"/>
        </w:tabs>
        <w:spacing w:line="271" w:lineRule="auto" w:before="56" w:after="0"/>
        <w:ind w:left="1502" w:right="423" w:hanging="397"/>
        <w:jc w:val="left"/>
        <w:rPr>
          <w:sz w:val="24"/>
        </w:rPr>
      </w:pPr>
      <w:r>
        <w:rPr>
          <w:color w:val="231F20"/>
          <w:spacing w:val="-2"/>
          <w:sz w:val="24"/>
        </w:rPr>
        <w:t>Integrate</w:t>
      </w:r>
      <w:r>
        <w:rPr>
          <w:color w:val="231F20"/>
          <w:spacing w:val="-14"/>
          <w:sz w:val="24"/>
        </w:rPr>
        <w:t> </w:t>
      </w:r>
      <w:r>
        <w:rPr>
          <w:color w:val="231F20"/>
          <w:spacing w:val="-2"/>
          <w:sz w:val="24"/>
        </w:rPr>
        <w:t>the</w:t>
      </w:r>
      <w:r>
        <w:rPr>
          <w:color w:val="231F20"/>
          <w:spacing w:val="-13"/>
          <w:sz w:val="24"/>
        </w:rPr>
        <w:t> </w:t>
      </w:r>
      <w:r>
        <w:rPr>
          <w:color w:val="231F20"/>
          <w:spacing w:val="-2"/>
          <w:sz w:val="24"/>
        </w:rPr>
        <w:t>firm’s</w:t>
      </w:r>
      <w:r>
        <w:rPr>
          <w:color w:val="231F20"/>
          <w:spacing w:val="-13"/>
          <w:sz w:val="24"/>
        </w:rPr>
        <w:t> </w:t>
      </w:r>
      <w:r>
        <w:rPr>
          <w:color w:val="231F20"/>
          <w:spacing w:val="-2"/>
          <w:sz w:val="24"/>
        </w:rPr>
        <w:t>overall</w:t>
      </w:r>
      <w:r>
        <w:rPr>
          <w:color w:val="231F20"/>
          <w:spacing w:val="-14"/>
          <w:sz w:val="24"/>
        </w:rPr>
        <w:t> </w:t>
      </w:r>
      <w:r>
        <w:rPr>
          <w:color w:val="231F20"/>
          <w:spacing w:val="-2"/>
          <w:sz w:val="24"/>
        </w:rPr>
        <w:t>strategies</w:t>
      </w:r>
      <w:r>
        <w:rPr>
          <w:color w:val="231F20"/>
          <w:spacing w:val="-13"/>
          <w:sz w:val="24"/>
        </w:rPr>
        <w:t> </w:t>
      </w:r>
      <w:r>
        <w:rPr>
          <w:color w:val="231F20"/>
          <w:spacing w:val="-2"/>
          <w:sz w:val="24"/>
        </w:rPr>
        <w:t>with</w:t>
      </w:r>
      <w:r>
        <w:rPr>
          <w:color w:val="231F20"/>
          <w:spacing w:val="-13"/>
          <w:sz w:val="24"/>
        </w:rPr>
        <w:t> </w:t>
      </w:r>
      <w:r>
        <w:rPr>
          <w:color w:val="231F20"/>
          <w:spacing w:val="-2"/>
          <w:sz w:val="24"/>
        </w:rPr>
        <w:t>its</w:t>
      </w:r>
      <w:r>
        <w:rPr>
          <w:color w:val="231F20"/>
          <w:spacing w:val="-13"/>
          <w:sz w:val="24"/>
        </w:rPr>
        <w:t> </w:t>
      </w:r>
      <w:r>
        <w:rPr>
          <w:color w:val="231F20"/>
          <w:spacing w:val="-2"/>
          <w:sz w:val="24"/>
        </w:rPr>
        <w:t>strategies</w:t>
      </w:r>
      <w:r>
        <w:rPr>
          <w:color w:val="231F20"/>
          <w:spacing w:val="-14"/>
          <w:sz w:val="24"/>
        </w:rPr>
        <w:t> </w:t>
      </w:r>
      <w:r>
        <w:rPr>
          <w:color w:val="231F20"/>
          <w:spacing w:val="-2"/>
          <w:sz w:val="24"/>
        </w:rPr>
        <w:t>in</w:t>
      </w:r>
      <w:r>
        <w:rPr>
          <w:color w:val="231F20"/>
          <w:spacing w:val="-13"/>
          <w:sz w:val="24"/>
        </w:rPr>
        <w:t> </w:t>
      </w:r>
      <w:r>
        <w:rPr>
          <w:color w:val="231F20"/>
          <w:spacing w:val="-2"/>
          <w:sz w:val="24"/>
        </w:rPr>
        <w:t>marketing,</w:t>
      </w:r>
      <w:r>
        <w:rPr>
          <w:color w:val="231F20"/>
          <w:spacing w:val="-13"/>
          <w:sz w:val="24"/>
        </w:rPr>
        <w:t> </w:t>
      </w:r>
      <w:r>
        <w:rPr>
          <w:color w:val="231F20"/>
          <w:spacing w:val="-2"/>
          <w:sz w:val="24"/>
        </w:rPr>
        <w:t>sales</w:t>
      </w:r>
      <w:r>
        <w:rPr>
          <w:color w:val="231F20"/>
          <w:spacing w:val="-13"/>
          <w:sz w:val="24"/>
        </w:rPr>
        <w:t> </w:t>
      </w:r>
      <w:r>
        <w:rPr>
          <w:color w:val="231F20"/>
          <w:spacing w:val="-2"/>
          <w:sz w:val="24"/>
        </w:rPr>
        <w:t>and service.</w:t>
      </w:r>
    </w:p>
    <w:p>
      <w:pPr>
        <w:pStyle w:val="BodyText"/>
        <w:spacing w:before="39"/>
      </w:pPr>
    </w:p>
    <w:p>
      <w:pPr>
        <w:pStyle w:val="BodyText"/>
        <w:spacing w:line="271" w:lineRule="auto"/>
        <w:ind w:left="425" w:right="422" w:firstLine="720"/>
        <w:jc w:val="both"/>
      </w:pPr>
      <w:r>
        <w:rPr>
          <w:color w:val="231F20"/>
        </w:rPr>
        <w:t>With</w:t>
      </w:r>
      <w:r>
        <w:rPr>
          <w:color w:val="231F20"/>
          <w:spacing w:val="-16"/>
        </w:rPr>
        <w:t> </w:t>
      </w:r>
      <w:r>
        <w:rPr>
          <w:color w:val="231F20"/>
        </w:rPr>
        <w:t>Analytical</w:t>
      </w:r>
      <w:r>
        <w:rPr>
          <w:color w:val="231F20"/>
          <w:spacing w:val="-16"/>
        </w:rPr>
        <w:t> </w:t>
      </w:r>
      <w:r>
        <w:rPr>
          <w:color w:val="231F20"/>
        </w:rPr>
        <w:t>CRM,</w:t>
      </w:r>
      <w:r>
        <w:rPr>
          <w:color w:val="231F20"/>
          <w:spacing w:val="-16"/>
        </w:rPr>
        <w:t> </w:t>
      </w:r>
      <w:r>
        <w:rPr>
          <w:color w:val="231F20"/>
        </w:rPr>
        <w:t>a</w:t>
      </w:r>
      <w:r>
        <w:rPr>
          <w:color w:val="231F20"/>
          <w:spacing w:val="-16"/>
        </w:rPr>
        <w:t> </w:t>
      </w:r>
      <w:r>
        <w:rPr>
          <w:color w:val="231F20"/>
        </w:rPr>
        <w:t>firm</w:t>
      </w:r>
      <w:r>
        <w:rPr>
          <w:color w:val="231F20"/>
          <w:spacing w:val="-16"/>
        </w:rPr>
        <w:t> </w:t>
      </w:r>
      <w:r>
        <w:rPr>
          <w:color w:val="231F20"/>
        </w:rPr>
        <w:t>can</w:t>
      </w:r>
      <w:r>
        <w:rPr>
          <w:color w:val="231F20"/>
          <w:spacing w:val="-16"/>
        </w:rPr>
        <w:t> </w:t>
      </w:r>
      <w:r>
        <w:rPr>
          <w:color w:val="231F20"/>
        </w:rPr>
        <w:t>increase</w:t>
      </w:r>
      <w:r>
        <w:rPr>
          <w:color w:val="231F20"/>
          <w:spacing w:val="-16"/>
        </w:rPr>
        <w:t> </w:t>
      </w:r>
      <w:r>
        <w:rPr>
          <w:color w:val="231F20"/>
        </w:rPr>
        <w:t>profits</w:t>
      </w:r>
      <w:r>
        <w:rPr>
          <w:color w:val="231F20"/>
          <w:spacing w:val="-16"/>
        </w:rPr>
        <w:t> </w:t>
      </w:r>
      <w:r>
        <w:rPr>
          <w:color w:val="231F20"/>
        </w:rPr>
        <w:t>by</w:t>
      </w:r>
      <w:r>
        <w:rPr>
          <w:color w:val="231F20"/>
          <w:spacing w:val="-16"/>
        </w:rPr>
        <w:t> </w:t>
      </w:r>
      <w:r>
        <w:rPr>
          <w:color w:val="231F20"/>
        </w:rPr>
        <w:t>as</w:t>
      </w:r>
      <w:r>
        <w:rPr>
          <w:color w:val="231F20"/>
          <w:spacing w:val="-16"/>
        </w:rPr>
        <w:t> </w:t>
      </w:r>
      <w:r>
        <w:rPr>
          <w:color w:val="231F20"/>
        </w:rPr>
        <w:t>much</w:t>
      </w:r>
      <w:r>
        <w:rPr>
          <w:color w:val="231F20"/>
          <w:spacing w:val="-16"/>
        </w:rPr>
        <w:t> </w:t>
      </w:r>
      <w:r>
        <w:rPr>
          <w:color w:val="231F20"/>
        </w:rPr>
        <w:t>as</w:t>
      </w:r>
      <w:r>
        <w:rPr>
          <w:color w:val="231F20"/>
          <w:spacing w:val="-16"/>
        </w:rPr>
        <w:t> </w:t>
      </w:r>
      <w:r>
        <w:rPr>
          <w:color w:val="231F20"/>
        </w:rPr>
        <w:t>100%</w:t>
      </w:r>
      <w:r>
        <w:rPr>
          <w:color w:val="231F20"/>
          <w:spacing w:val="-16"/>
        </w:rPr>
        <w:t> </w:t>
      </w:r>
      <w:r>
        <w:rPr>
          <w:color w:val="231F20"/>
        </w:rPr>
        <w:t>by</w:t>
      </w:r>
      <w:r>
        <w:rPr>
          <w:color w:val="231F20"/>
          <w:spacing w:val="-16"/>
        </w:rPr>
        <w:t> </w:t>
      </w:r>
      <w:r>
        <w:rPr>
          <w:color w:val="231F20"/>
        </w:rPr>
        <w:t>retaining </w:t>
      </w:r>
      <w:r>
        <w:rPr>
          <w:color w:val="231F20"/>
          <w:w w:val="90"/>
        </w:rPr>
        <w:t>an additional 5% of their customers. By some estimates, it costs four to seven times more to </w:t>
      </w:r>
      <w:r>
        <w:rPr>
          <w:color w:val="231F20"/>
          <w:spacing w:val="-2"/>
        </w:rPr>
        <w:t>replace</w:t>
      </w:r>
      <w:r>
        <w:rPr>
          <w:color w:val="231F20"/>
          <w:spacing w:val="-15"/>
        </w:rPr>
        <w:t> </w:t>
      </w:r>
      <w:r>
        <w:rPr>
          <w:color w:val="231F20"/>
          <w:spacing w:val="-2"/>
        </w:rPr>
        <w:t>a</w:t>
      </w:r>
      <w:r>
        <w:rPr>
          <w:color w:val="231F20"/>
          <w:spacing w:val="-14"/>
        </w:rPr>
        <w:t> </w:t>
      </w:r>
      <w:r>
        <w:rPr>
          <w:color w:val="231F20"/>
          <w:spacing w:val="-2"/>
        </w:rPr>
        <w:t>customer</w:t>
      </w:r>
      <w:r>
        <w:rPr>
          <w:color w:val="231F20"/>
          <w:spacing w:val="-15"/>
        </w:rPr>
        <w:t> </w:t>
      </w:r>
      <w:r>
        <w:rPr>
          <w:color w:val="231F20"/>
          <w:spacing w:val="-2"/>
        </w:rPr>
        <w:t>than</w:t>
      </w:r>
      <w:r>
        <w:rPr>
          <w:color w:val="231F20"/>
          <w:spacing w:val="-14"/>
        </w:rPr>
        <w:t> </w:t>
      </w:r>
      <w:r>
        <w:rPr>
          <w:color w:val="231F20"/>
          <w:spacing w:val="-2"/>
        </w:rPr>
        <w:t>it</w:t>
      </w:r>
      <w:r>
        <w:rPr>
          <w:color w:val="231F20"/>
          <w:spacing w:val="-15"/>
        </w:rPr>
        <w:t> </w:t>
      </w:r>
      <w:r>
        <w:rPr>
          <w:color w:val="231F20"/>
          <w:spacing w:val="-2"/>
        </w:rPr>
        <w:t>does</w:t>
      </w:r>
      <w:r>
        <w:rPr>
          <w:color w:val="231F20"/>
          <w:spacing w:val="-14"/>
        </w:rPr>
        <w:t> </w:t>
      </w:r>
      <w:r>
        <w:rPr>
          <w:color w:val="231F20"/>
          <w:spacing w:val="-2"/>
        </w:rPr>
        <w:t>to</w:t>
      </w:r>
      <w:r>
        <w:rPr>
          <w:color w:val="231F20"/>
          <w:spacing w:val="-14"/>
        </w:rPr>
        <w:t> </w:t>
      </w:r>
      <w:r>
        <w:rPr>
          <w:color w:val="231F20"/>
          <w:spacing w:val="-2"/>
        </w:rPr>
        <w:t>keep</w:t>
      </w:r>
      <w:r>
        <w:rPr>
          <w:color w:val="231F20"/>
          <w:spacing w:val="-15"/>
        </w:rPr>
        <w:t> </w:t>
      </w:r>
      <w:r>
        <w:rPr>
          <w:color w:val="231F20"/>
          <w:spacing w:val="-2"/>
        </w:rPr>
        <w:t>one.</w:t>
      </w:r>
    </w:p>
    <w:p>
      <w:pPr>
        <w:pStyle w:val="BodyText"/>
        <w:spacing w:before="57"/>
      </w:pPr>
    </w:p>
    <w:p>
      <w:pPr>
        <w:pStyle w:val="Heading1"/>
        <w:spacing w:before="1"/>
        <w:rPr>
          <w:rFonts w:ascii="Tahoma"/>
        </w:rPr>
      </w:pPr>
      <w:r>
        <w:rPr>
          <w:rFonts w:ascii="Tahoma"/>
          <w:color w:val="231F20"/>
          <w:w w:val="90"/>
        </w:rPr>
        <w:t>Managing</w:t>
      </w:r>
      <w:r>
        <w:rPr>
          <w:rFonts w:ascii="Tahoma"/>
          <w:color w:val="231F20"/>
          <w:spacing w:val="6"/>
        </w:rPr>
        <w:t> </w:t>
      </w:r>
      <w:r>
        <w:rPr>
          <w:rFonts w:ascii="Tahoma"/>
          <w:color w:val="231F20"/>
          <w:w w:val="90"/>
        </w:rPr>
        <w:t>and</w:t>
      </w:r>
      <w:r>
        <w:rPr>
          <w:rFonts w:ascii="Tahoma"/>
          <w:color w:val="231F20"/>
          <w:spacing w:val="7"/>
        </w:rPr>
        <w:t> </w:t>
      </w:r>
      <w:r>
        <w:rPr>
          <w:rFonts w:ascii="Tahoma"/>
          <w:color w:val="231F20"/>
          <w:w w:val="90"/>
        </w:rPr>
        <w:t>Sharing</w:t>
      </w:r>
      <w:r>
        <w:rPr>
          <w:rFonts w:ascii="Tahoma"/>
          <w:color w:val="231F20"/>
          <w:spacing w:val="7"/>
        </w:rPr>
        <w:t> </w:t>
      </w:r>
      <w:r>
        <w:rPr>
          <w:rFonts w:ascii="Tahoma"/>
          <w:color w:val="231F20"/>
          <w:w w:val="90"/>
        </w:rPr>
        <w:t>Customer</w:t>
      </w:r>
      <w:r>
        <w:rPr>
          <w:rFonts w:ascii="Tahoma"/>
          <w:color w:val="231F20"/>
          <w:spacing w:val="7"/>
        </w:rPr>
        <w:t> </w:t>
      </w:r>
      <w:r>
        <w:rPr>
          <w:rFonts w:ascii="Tahoma"/>
          <w:color w:val="231F20"/>
          <w:spacing w:val="-4"/>
          <w:w w:val="90"/>
        </w:rPr>
        <w:t>Data</w:t>
      </w:r>
    </w:p>
    <w:p>
      <w:pPr>
        <w:pStyle w:val="BodyText"/>
        <w:spacing w:before="121"/>
        <w:rPr>
          <w:rFonts w:ascii="Tahoma"/>
          <w:b/>
        </w:rPr>
      </w:pPr>
    </w:p>
    <w:p>
      <w:pPr>
        <w:pStyle w:val="BodyText"/>
        <w:spacing w:line="271" w:lineRule="auto"/>
        <w:ind w:left="425" w:right="418" w:firstLine="720"/>
        <w:jc w:val="both"/>
      </w:pPr>
      <w:r>
        <w:rPr>
          <w:color w:val="231F20"/>
          <w:spacing w:val="-2"/>
        </w:rPr>
        <w:t>Every</w:t>
      </w:r>
      <w:r>
        <w:rPr>
          <w:color w:val="231F20"/>
          <w:spacing w:val="-10"/>
        </w:rPr>
        <w:t> </w:t>
      </w:r>
      <w:r>
        <w:rPr>
          <w:color w:val="231F20"/>
          <w:spacing w:val="-2"/>
        </w:rPr>
        <w:t>manager</w:t>
      </w:r>
      <w:r>
        <w:rPr>
          <w:color w:val="231F20"/>
          <w:spacing w:val="-10"/>
        </w:rPr>
        <w:t> </w:t>
      </w:r>
      <w:r>
        <w:rPr>
          <w:color w:val="231F20"/>
          <w:spacing w:val="-2"/>
        </w:rPr>
        <w:t>would</w:t>
      </w:r>
      <w:r>
        <w:rPr>
          <w:color w:val="231F20"/>
          <w:spacing w:val="-10"/>
        </w:rPr>
        <w:t> </w:t>
      </w:r>
      <w:r>
        <w:rPr>
          <w:color w:val="231F20"/>
          <w:spacing w:val="-2"/>
        </w:rPr>
        <w:t>agree</w:t>
      </w:r>
      <w:r>
        <w:rPr>
          <w:color w:val="231F20"/>
          <w:spacing w:val="-10"/>
        </w:rPr>
        <w:t> </w:t>
      </w:r>
      <w:r>
        <w:rPr>
          <w:color w:val="231F20"/>
          <w:spacing w:val="-2"/>
        </w:rPr>
        <w:t>that</w:t>
      </w:r>
      <w:r>
        <w:rPr>
          <w:color w:val="231F20"/>
          <w:spacing w:val="-10"/>
        </w:rPr>
        <w:t> </w:t>
      </w:r>
      <w:r>
        <w:rPr>
          <w:color w:val="231F20"/>
          <w:spacing w:val="-2"/>
        </w:rPr>
        <w:t>more</w:t>
      </w:r>
      <w:r>
        <w:rPr>
          <w:color w:val="231F20"/>
          <w:spacing w:val="-10"/>
        </w:rPr>
        <w:t> </w:t>
      </w:r>
      <w:r>
        <w:rPr>
          <w:color w:val="231F20"/>
          <w:spacing w:val="-2"/>
        </w:rPr>
        <w:t>and</w:t>
      </w:r>
      <w:r>
        <w:rPr>
          <w:color w:val="231F20"/>
          <w:spacing w:val="-10"/>
        </w:rPr>
        <w:t> </w:t>
      </w:r>
      <w:r>
        <w:rPr>
          <w:color w:val="231F20"/>
          <w:spacing w:val="-2"/>
        </w:rPr>
        <w:t>better</w:t>
      </w:r>
      <w:r>
        <w:rPr>
          <w:color w:val="231F20"/>
          <w:spacing w:val="-10"/>
        </w:rPr>
        <w:t> </w:t>
      </w:r>
      <w:r>
        <w:rPr>
          <w:color w:val="231F20"/>
          <w:spacing w:val="-2"/>
        </w:rPr>
        <w:t>customer</w:t>
      </w:r>
      <w:r>
        <w:rPr>
          <w:color w:val="231F20"/>
          <w:spacing w:val="-10"/>
        </w:rPr>
        <w:t> </w:t>
      </w:r>
      <w:r>
        <w:rPr>
          <w:color w:val="231F20"/>
          <w:spacing w:val="-2"/>
        </w:rPr>
        <w:t>knowledge</w:t>
      </w:r>
      <w:r>
        <w:rPr>
          <w:color w:val="231F20"/>
          <w:spacing w:val="-10"/>
        </w:rPr>
        <w:t> </w:t>
      </w:r>
      <w:r>
        <w:rPr>
          <w:color w:val="231F20"/>
          <w:spacing w:val="-2"/>
        </w:rPr>
        <w:t>can</w:t>
      </w:r>
      <w:r>
        <w:rPr>
          <w:color w:val="231F20"/>
          <w:spacing w:val="-10"/>
        </w:rPr>
        <w:t> </w:t>
      </w:r>
      <w:r>
        <w:rPr>
          <w:color w:val="231F20"/>
          <w:spacing w:val="-2"/>
        </w:rPr>
        <w:t>bring </w:t>
      </w:r>
      <w:r>
        <w:rPr>
          <w:color w:val="231F20"/>
          <w:w w:val="90"/>
        </w:rPr>
        <w:t>economic benefits to a company. Some companies are doing impressive things with customer</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w w:val="90"/>
        </w:rPr>
        <w:t>data. A few even manage to turn some</w:t>
      </w:r>
      <w:r>
        <w:rPr>
          <w:color w:val="231F20"/>
        </w:rPr>
        <w:t> </w:t>
      </w:r>
      <w:r>
        <w:rPr>
          <w:color w:val="231F20"/>
          <w:w w:val="90"/>
        </w:rPr>
        <w:t>of</w:t>
      </w:r>
      <w:r>
        <w:rPr>
          <w:color w:val="231F20"/>
        </w:rPr>
        <w:t> </w:t>
      </w:r>
      <w:r>
        <w:rPr>
          <w:color w:val="231F20"/>
          <w:w w:val="90"/>
        </w:rPr>
        <w:t>it into knowledge. But many</w:t>
      </w:r>
      <w:r>
        <w:rPr>
          <w:color w:val="231F20"/>
        </w:rPr>
        <w:t> </w:t>
      </w:r>
      <w:r>
        <w:rPr>
          <w:color w:val="231F20"/>
          <w:w w:val="90"/>
        </w:rPr>
        <w:t>companies</w:t>
      </w:r>
      <w:r>
        <w:rPr>
          <w:color w:val="231F20"/>
        </w:rPr>
        <w:t> </w:t>
      </w:r>
      <w:r>
        <w:rPr>
          <w:color w:val="231F20"/>
          <w:w w:val="90"/>
        </w:rPr>
        <w:t>are</w:t>
      </w:r>
      <w:r>
        <w:rPr>
          <w:color w:val="231F20"/>
        </w:rPr>
        <w:t> </w:t>
      </w:r>
      <w:r>
        <w:rPr>
          <w:color w:val="231F20"/>
          <w:w w:val="90"/>
        </w:rPr>
        <w:t>finding</w:t>
      </w:r>
      <w:r>
        <w:rPr>
          <w:color w:val="231F20"/>
          <w:spacing w:val="80"/>
        </w:rPr>
        <w:t> </w:t>
      </w:r>
      <w:r>
        <w:rPr>
          <w:color w:val="231F20"/>
          <w:w w:val="90"/>
        </w:rPr>
        <w:t>it difficult to manage the customer data. One difficulty is that customer knowledge is widely </w:t>
      </w:r>
      <w:r>
        <w:rPr>
          <w:color w:val="231F20"/>
        </w:rPr>
        <w:t>dispersed</w:t>
      </w:r>
      <w:r>
        <w:rPr>
          <w:color w:val="231F20"/>
          <w:spacing w:val="-4"/>
        </w:rPr>
        <w:t> </w:t>
      </w:r>
      <w:r>
        <w:rPr>
          <w:color w:val="231F20"/>
        </w:rPr>
        <w:t>around</w:t>
      </w:r>
      <w:r>
        <w:rPr>
          <w:color w:val="231F20"/>
          <w:spacing w:val="-4"/>
        </w:rPr>
        <w:t> </w:t>
      </w:r>
      <w:r>
        <w:rPr>
          <w:color w:val="231F20"/>
        </w:rPr>
        <w:t>a</w:t>
      </w:r>
      <w:r>
        <w:rPr>
          <w:color w:val="231F20"/>
          <w:spacing w:val="-4"/>
        </w:rPr>
        <w:t> </w:t>
      </w:r>
      <w:r>
        <w:rPr>
          <w:color w:val="231F20"/>
        </w:rPr>
        <w:t>company.</w:t>
      </w:r>
      <w:r>
        <w:rPr>
          <w:color w:val="231F20"/>
          <w:spacing w:val="-4"/>
        </w:rPr>
        <w:t> </w:t>
      </w:r>
      <w:r>
        <w:rPr>
          <w:color w:val="231F20"/>
        </w:rPr>
        <w:t>Each</w:t>
      </w:r>
      <w:r>
        <w:rPr>
          <w:color w:val="231F20"/>
          <w:spacing w:val="-4"/>
        </w:rPr>
        <w:t> </w:t>
      </w:r>
      <w:r>
        <w:rPr>
          <w:color w:val="231F20"/>
        </w:rPr>
        <w:t>business</w:t>
      </w:r>
      <w:r>
        <w:rPr>
          <w:color w:val="231F20"/>
          <w:spacing w:val="-4"/>
        </w:rPr>
        <w:t> </w:t>
      </w:r>
      <w:r>
        <w:rPr>
          <w:color w:val="231F20"/>
        </w:rPr>
        <w:t>function</w:t>
      </w:r>
      <w:r>
        <w:rPr>
          <w:color w:val="231F20"/>
          <w:spacing w:val="-4"/>
        </w:rPr>
        <w:t> </w:t>
      </w:r>
      <w:r>
        <w:rPr>
          <w:color w:val="231F20"/>
        </w:rPr>
        <w:t>in</w:t>
      </w:r>
      <w:r>
        <w:rPr>
          <w:color w:val="231F20"/>
          <w:spacing w:val="-4"/>
        </w:rPr>
        <w:t> </w:t>
      </w:r>
      <w:r>
        <w:rPr>
          <w:color w:val="231F20"/>
        </w:rPr>
        <w:t>an</w:t>
      </w:r>
      <w:r>
        <w:rPr>
          <w:color w:val="231F20"/>
          <w:spacing w:val="-4"/>
        </w:rPr>
        <w:t> </w:t>
      </w:r>
      <w:r>
        <w:rPr>
          <w:color w:val="231F20"/>
        </w:rPr>
        <w:t>organisation</w:t>
      </w:r>
      <w:r>
        <w:rPr>
          <w:color w:val="231F20"/>
          <w:spacing w:val="-4"/>
        </w:rPr>
        <w:t> </w:t>
      </w:r>
      <w:r>
        <w:rPr>
          <w:color w:val="231F20"/>
        </w:rPr>
        <w:t>usually</w:t>
      </w:r>
      <w:r>
        <w:rPr>
          <w:color w:val="231F20"/>
          <w:spacing w:val="-4"/>
        </w:rPr>
        <w:t> </w:t>
      </w:r>
      <w:r>
        <w:rPr>
          <w:color w:val="231F20"/>
        </w:rPr>
        <w:t>has</w:t>
      </w:r>
      <w:r>
        <w:rPr>
          <w:color w:val="231F20"/>
          <w:spacing w:val="-4"/>
        </w:rPr>
        <w:t> </w:t>
      </w:r>
      <w:r>
        <w:rPr>
          <w:color w:val="231F20"/>
        </w:rPr>
        <w:t>its </w:t>
      </w:r>
      <w:r>
        <w:rPr>
          <w:color w:val="231F20"/>
          <w:spacing w:val="-4"/>
        </w:rPr>
        <w:t>own</w:t>
      </w:r>
      <w:r>
        <w:rPr>
          <w:color w:val="231F20"/>
          <w:spacing w:val="-13"/>
        </w:rPr>
        <w:t> </w:t>
      </w:r>
      <w:r>
        <w:rPr>
          <w:color w:val="231F20"/>
          <w:spacing w:val="-4"/>
        </w:rPr>
        <w:t>interests</w:t>
      </w:r>
      <w:r>
        <w:rPr>
          <w:color w:val="231F20"/>
          <w:spacing w:val="-12"/>
        </w:rPr>
        <w:t> </w:t>
      </w:r>
      <w:r>
        <w:rPr>
          <w:color w:val="231F20"/>
          <w:spacing w:val="-4"/>
        </w:rPr>
        <w:t>regarding</w:t>
      </w:r>
      <w:r>
        <w:rPr>
          <w:color w:val="231F20"/>
          <w:spacing w:val="-13"/>
        </w:rPr>
        <w:t> </w:t>
      </w:r>
      <w:r>
        <w:rPr>
          <w:color w:val="231F20"/>
          <w:spacing w:val="-4"/>
        </w:rPr>
        <w:t>customer</w:t>
      </w:r>
      <w:r>
        <w:rPr>
          <w:color w:val="231F20"/>
          <w:spacing w:val="-12"/>
        </w:rPr>
        <w:t> </w:t>
      </w:r>
      <w:r>
        <w:rPr>
          <w:color w:val="231F20"/>
          <w:spacing w:val="-4"/>
        </w:rPr>
        <w:t>information,</w:t>
      </w:r>
      <w:r>
        <w:rPr>
          <w:color w:val="231F20"/>
          <w:spacing w:val="-13"/>
        </w:rPr>
        <w:t> </w:t>
      </w:r>
      <w:r>
        <w:rPr>
          <w:color w:val="231F20"/>
          <w:spacing w:val="-4"/>
        </w:rPr>
        <w:t>its</w:t>
      </w:r>
      <w:r>
        <w:rPr>
          <w:color w:val="231F20"/>
          <w:spacing w:val="-12"/>
        </w:rPr>
        <w:t> </w:t>
      </w:r>
      <w:r>
        <w:rPr>
          <w:color w:val="231F20"/>
          <w:spacing w:val="-4"/>
        </w:rPr>
        <w:t>own</w:t>
      </w:r>
      <w:r>
        <w:rPr>
          <w:color w:val="231F20"/>
          <w:spacing w:val="-13"/>
        </w:rPr>
        <w:t> </w:t>
      </w:r>
      <w:r>
        <w:rPr>
          <w:color w:val="231F20"/>
          <w:spacing w:val="-4"/>
        </w:rPr>
        <w:t>way</w:t>
      </w:r>
      <w:r>
        <w:rPr>
          <w:color w:val="231F20"/>
          <w:spacing w:val="-12"/>
        </w:rPr>
        <w:t> </w:t>
      </w:r>
      <w:r>
        <w:rPr>
          <w:color w:val="231F20"/>
          <w:spacing w:val="-4"/>
        </w:rPr>
        <w:t>of</w:t>
      </w:r>
      <w:r>
        <w:rPr>
          <w:color w:val="231F20"/>
          <w:spacing w:val="-12"/>
        </w:rPr>
        <w:t> </w:t>
      </w:r>
      <w:r>
        <w:rPr>
          <w:color w:val="231F20"/>
          <w:spacing w:val="-4"/>
        </w:rPr>
        <w:t>recording</w:t>
      </w:r>
      <w:r>
        <w:rPr>
          <w:color w:val="231F20"/>
          <w:spacing w:val="-13"/>
        </w:rPr>
        <w:t> </w:t>
      </w:r>
      <w:r>
        <w:rPr>
          <w:color w:val="231F20"/>
          <w:spacing w:val="-4"/>
        </w:rPr>
        <w:t>what</w:t>
      </w:r>
      <w:r>
        <w:rPr>
          <w:color w:val="231F20"/>
          <w:spacing w:val="-12"/>
        </w:rPr>
        <w:t> </w:t>
      </w:r>
      <w:r>
        <w:rPr>
          <w:color w:val="231F20"/>
          <w:spacing w:val="-4"/>
        </w:rPr>
        <w:t>it</w:t>
      </w:r>
      <w:r>
        <w:rPr>
          <w:color w:val="231F20"/>
          <w:spacing w:val="-13"/>
        </w:rPr>
        <w:t> </w:t>
      </w:r>
      <w:r>
        <w:rPr>
          <w:color w:val="231F20"/>
          <w:spacing w:val="-4"/>
        </w:rPr>
        <w:t>learns</w:t>
      </w:r>
      <w:r>
        <w:rPr>
          <w:color w:val="231F20"/>
          <w:spacing w:val="-12"/>
        </w:rPr>
        <w:t> </w:t>
      </w:r>
      <w:r>
        <w:rPr>
          <w:color w:val="231F20"/>
          <w:spacing w:val="-4"/>
        </w:rPr>
        <w:t>and </w:t>
      </w:r>
      <w:r>
        <w:rPr>
          <w:color w:val="231F20"/>
          <w:w w:val="90"/>
        </w:rPr>
        <w:t>perhaps even its own customer information system. The disparate interests of departments </w:t>
      </w:r>
      <w:r>
        <w:rPr>
          <w:color w:val="231F20"/>
          <w:spacing w:val="-4"/>
        </w:rPr>
        <w:t>make</w:t>
      </w:r>
      <w:r>
        <w:rPr>
          <w:color w:val="231F20"/>
          <w:spacing w:val="-7"/>
        </w:rPr>
        <w:t> </w:t>
      </w:r>
      <w:r>
        <w:rPr>
          <w:color w:val="231F20"/>
          <w:spacing w:val="-4"/>
        </w:rPr>
        <w:t>it</w:t>
      </w:r>
      <w:r>
        <w:rPr>
          <w:color w:val="231F20"/>
          <w:spacing w:val="-7"/>
        </w:rPr>
        <w:t> </w:t>
      </w:r>
      <w:r>
        <w:rPr>
          <w:color w:val="231F20"/>
          <w:spacing w:val="-4"/>
        </w:rPr>
        <w:t>difficult</w:t>
      </w:r>
      <w:r>
        <w:rPr>
          <w:color w:val="231F20"/>
          <w:spacing w:val="-7"/>
        </w:rPr>
        <w:t> </w:t>
      </w:r>
      <w:r>
        <w:rPr>
          <w:color w:val="231F20"/>
          <w:spacing w:val="-4"/>
        </w:rPr>
        <w:t>to</w:t>
      </w:r>
      <w:r>
        <w:rPr>
          <w:color w:val="231F20"/>
          <w:spacing w:val="-7"/>
        </w:rPr>
        <w:t> </w:t>
      </w:r>
      <w:r>
        <w:rPr>
          <w:color w:val="231F20"/>
          <w:spacing w:val="-4"/>
        </w:rPr>
        <w:t>pull</w:t>
      </w:r>
      <w:r>
        <w:rPr>
          <w:color w:val="231F20"/>
          <w:spacing w:val="-7"/>
        </w:rPr>
        <w:t> </w:t>
      </w:r>
      <w:r>
        <w:rPr>
          <w:color w:val="231F20"/>
          <w:spacing w:val="-4"/>
        </w:rPr>
        <w:t>together</w:t>
      </w:r>
      <w:r>
        <w:rPr>
          <w:color w:val="231F20"/>
          <w:spacing w:val="-7"/>
        </w:rPr>
        <w:t> </w:t>
      </w:r>
      <w:r>
        <w:rPr>
          <w:color w:val="231F20"/>
          <w:spacing w:val="-4"/>
        </w:rPr>
        <w:t>customer</w:t>
      </w:r>
      <w:r>
        <w:rPr>
          <w:color w:val="231F20"/>
          <w:spacing w:val="-7"/>
        </w:rPr>
        <w:t> </w:t>
      </w:r>
      <w:r>
        <w:rPr>
          <w:color w:val="231F20"/>
          <w:spacing w:val="-4"/>
        </w:rPr>
        <w:t>knowledge</w:t>
      </w:r>
      <w:r>
        <w:rPr>
          <w:color w:val="231F20"/>
          <w:spacing w:val="-7"/>
        </w:rPr>
        <w:t> </w:t>
      </w:r>
      <w:r>
        <w:rPr>
          <w:color w:val="231F20"/>
          <w:spacing w:val="-4"/>
        </w:rPr>
        <w:t>in</w:t>
      </w:r>
      <w:r>
        <w:rPr>
          <w:color w:val="231F20"/>
          <w:spacing w:val="-7"/>
        </w:rPr>
        <w:t> </w:t>
      </w:r>
      <w:r>
        <w:rPr>
          <w:color w:val="231F20"/>
          <w:spacing w:val="-4"/>
        </w:rPr>
        <w:t>one</w:t>
      </w:r>
      <w:r>
        <w:rPr>
          <w:color w:val="231F20"/>
          <w:spacing w:val="-7"/>
        </w:rPr>
        <w:t> </w:t>
      </w:r>
      <w:r>
        <w:rPr>
          <w:color w:val="231F20"/>
          <w:spacing w:val="-4"/>
        </w:rPr>
        <w:t>common</w:t>
      </w:r>
      <w:r>
        <w:rPr>
          <w:color w:val="231F20"/>
          <w:spacing w:val="-7"/>
        </w:rPr>
        <w:t> </w:t>
      </w:r>
      <w:r>
        <w:rPr>
          <w:color w:val="231F20"/>
          <w:spacing w:val="-4"/>
        </w:rPr>
        <w:t>format</w:t>
      </w:r>
      <w:r>
        <w:rPr>
          <w:color w:val="231F20"/>
          <w:spacing w:val="-7"/>
        </w:rPr>
        <w:t> </w:t>
      </w:r>
      <w:r>
        <w:rPr>
          <w:color w:val="231F20"/>
          <w:spacing w:val="-4"/>
        </w:rPr>
        <w:t>and</w:t>
      </w:r>
      <w:r>
        <w:rPr>
          <w:color w:val="231F20"/>
          <w:spacing w:val="-7"/>
        </w:rPr>
        <w:t> </w:t>
      </w:r>
      <w:r>
        <w:rPr>
          <w:color w:val="231F20"/>
          <w:spacing w:val="-4"/>
        </w:rPr>
        <w:t>place.</w:t>
      </w:r>
    </w:p>
    <w:p>
      <w:pPr>
        <w:pStyle w:val="BodyText"/>
        <w:spacing w:before="36"/>
      </w:pPr>
    </w:p>
    <w:p>
      <w:pPr>
        <w:pStyle w:val="BodyText"/>
        <w:spacing w:line="271" w:lineRule="auto"/>
        <w:ind w:left="425" w:right="418" w:firstLine="720"/>
        <w:jc w:val="both"/>
      </w:pPr>
      <w:r>
        <w:rPr>
          <w:color w:val="231F20"/>
          <w:w w:val="90"/>
        </w:rPr>
        <w:t>Customer information and knowledge also inspire a high level of politics and passion. The salesperson with valuable customer information on index cards, the service department </w:t>
      </w:r>
      <w:r>
        <w:rPr>
          <w:color w:val="231F20"/>
          <w:spacing w:val="-2"/>
        </w:rPr>
        <w:t>with</w:t>
      </w:r>
      <w:r>
        <w:rPr>
          <w:color w:val="231F20"/>
          <w:spacing w:val="-7"/>
        </w:rPr>
        <w:t> </w:t>
      </w:r>
      <w:r>
        <w:rPr>
          <w:color w:val="231F20"/>
          <w:spacing w:val="-2"/>
        </w:rPr>
        <w:t>valuable</w:t>
      </w:r>
      <w:r>
        <w:rPr>
          <w:color w:val="231F20"/>
          <w:spacing w:val="-7"/>
        </w:rPr>
        <w:t> </w:t>
      </w:r>
      <w:r>
        <w:rPr>
          <w:color w:val="231F20"/>
          <w:spacing w:val="-2"/>
        </w:rPr>
        <w:t>information</w:t>
      </w:r>
      <w:r>
        <w:rPr>
          <w:color w:val="231F20"/>
          <w:spacing w:val="-7"/>
        </w:rPr>
        <w:t> </w:t>
      </w:r>
      <w:r>
        <w:rPr>
          <w:color w:val="231F20"/>
          <w:spacing w:val="-2"/>
        </w:rPr>
        <w:t>on</w:t>
      </w:r>
      <w:r>
        <w:rPr>
          <w:color w:val="231F20"/>
          <w:spacing w:val="-7"/>
        </w:rPr>
        <w:t> </w:t>
      </w:r>
      <w:r>
        <w:rPr>
          <w:color w:val="231F20"/>
          <w:spacing w:val="-2"/>
        </w:rPr>
        <w:t>what</w:t>
      </w:r>
      <w:r>
        <w:rPr>
          <w:color w:val="231F20"/>
          <w:spacing w:val="-7"/>
        </w:rPr>
        <w:t> </w:t>
      </w:r>
      <w:r>
        <w:rPr>
          <w:color w:val="231F20"/>
          <w:spacing w:val="-2"/>
        </w:rPr>
        <w:t>customers</w:t>
      </w:r>
      <w:r>
        <w:rPr>
          <w:color w:val="231F20"/>
          <w:spacing w:val="-7"/>
        </w:rPr>
        <w:t> </w:t>
      </w:r>
      <w:r>
        <w:rPr>
          <w:color w:val="231F20"/>
          <w:spacing w:val="-2"/>
        </w:rPr>
        <w:t>thinks</w:t>
      </w:r>
      <w:r>
        <w:rPr>
          <w:color w:val="231F20"/>
          <w:spacing w:val="-7"/>
        </w:rPr>
        <w:t> </w:t>
      </w:r>
      <w:r>
        <w:rPr>
          <w:color w:val="231F20"/>
          <w:spacing w:val="-2"/>
        </w:rPr>
        <w:t>about</w:t>
      </w:r>
      <w:r>
        <w:rPr>
          <w:color w:val="231F20"/>
          <w:spacing w:val="-7"/>
        </w:rPr>
        <w:t> </w:t>
      </w:r>
      <w:r>
        <w:rPr>
          <w:color w:val="231F20"/>
          <w:spacing w:val="-2"/>
        </w:rPr>
        <w:t>new</w:t>
      </w:r>
      <w:r>
        <w:rPr>
          <w:color w:val="231F20"/>
          <w:spacing w:val="-7"/>
        </w:rPr>
        <w:t> </w:t>
      </w:r>
      <w:r>
        <w:rPr>
          <w:color w:val="231F20"/>
          <w:spacing w:val="-2"/>
        </w:rPr>
        <w:t>products,</w:t>
      </w:r>
      <w:r>
        <w:rPr>
          <w:color w:val="231F20"/>
          <w:spacing w:val="-7"/>
        </w:rPr>
        <w:t> </w:t>
      </w:r>
      <w:r>
        <w:rPr>
          <w:color w:val="231F20"/>
          <w:spacing w:val="-2"/>
        </w:rPr>
        <w:t>the</w:t>
      </w:r>
      <w:r>
        <w:rPr>
          <w:color w:val="231F20"/>
          <w:spacing w:val="-7"/>
        </w:rPr>
        <w:t> </w:t>
      </w:r>
      <w:r>
        <w:rPr>
          <w:color w:val="231F20"/>
          <w:spacing w:val="-2"/>
        </w:rPr>
        <w:t>marketing department</w:t>
      </w:r>
      <w:r>
        <w:rPr>
          <w:color w:val="231F20"/>
          <w:spacing w:val="-15"/>
        </w:rPr>
        <w:t> </w:t>
      </w:r>
      <w:r>
        <w:rPr>
          <w:color w:val="231F20"/>
          <w:spacing w:val="-2"/>
        </w:rPr>
        <w:t>with</w:t>
      </w:r>
      <w:r>
        <w:rPr>
          <w:color w:val="231F20"/>
          <w:spacing w:val="-14"/>
        </w:rPr>
        <w:t> </w:t>
      </w:r>
      <w:r>
        <w:rPr>
          <w:color w:val="231F20"/>
          <w:spacing w:val="-2"/>
        </w:rPr>
        <w:t>highly</w:t>
      </w:r>
      <w:r>
        <w:rPr>
          <w:color w:val="231F20"/>
          <w:spacing w:val="-15"/>
        </w:rPr>
        <w:t> </w:t>
      </w:r>
      <w:r>
        <w:rPr>
          <w:color w:val="231F20"/>
          <w:spacing w:val="-2"/>
        </w:rPr>
        <w:t>detailed</w:t>
      </w:r>
      <w:r>
        <w:rPr>
          <w:color w:val="231F20"/>
          <w:spacing w:val="-14"/>
        </w:rPr>
        <w:t> </w:t>
      </w:r>
      <w:r>
        <w:rPr>
          <w:color w:val="231F20"/>
          <w:spacing w:val="-2"/>
        </w:rPr>
        <w:t>customer</w:t>
      </w:r>
      <w:r>
        <w:rPr>
          <w:color w:val="231F20"/>
          <w:spacing w:val="-15"/>
        </w:rPr>
        <w:t> </w:t>
      </w:r>
      <w:r>
        <w:rPr>
          <w:color w:val="231F20"/>
          <w:spacing w:val="-2"/>
        </w:rPr>
        <w:t>attitudes</w:t>
      </w:r>
      <w:r>
        <w:rPr>
          <w:color w:val="231F20"/>
          <w:spacing w:val="-14"/>
        </w:rPr>
        <w:t> </w:t>
      </w:r>
      <w:r>
        <w:rPr>
          <w:color w:val="231F20"/>
          <w:spacing w:val="-2"/>
        </w:rPr>
        <w:t>and</w:t>
      </w:r>
      <w:r>
        <w:rPr>
          <w:color w:val="231F20"/>
          <w:spacing w:val="-15"/>
        </w:rPr>
        <w:t> </w:t>
      </w:r>
      <w:r>
        <w:rPr>
          <w:color w:val="231F20"/>
          <w:spacing w:val="-2"/>
        </w:rPr>
        <w:t>behavior</w:t>
      </w:r>
      <w:r>
        <w:rPr>
          <w:color w:val="231F20"/>
          <w:spacing w:val="-14"/>
        </w:rPr>
        <w:t> </w:t>
      </w:r>
      <w:r>
        <w:rPr>
          <w:color w:val="231F20"/>
          <w:spacing w:val="-2"/>
        </w:rPr>
        <w:t>from</w:t>
      </w:r>
      <w:r>
        <w:rPr>
          <w:color w:val="231F20"/>
          <w:spacing w:val="-14"/>
        </w:rPr>
        <w:t> </w:t>
      </w:r>
      <w:r>
        <w:rPr>
          <w:color w:val="231F20"/>
          <w:spacing w:val="-2"/>
        </w:rPr>
        <w:t>focus</w:t>
      </w:r>
      <w:r>
        <w:rPr>
          <w:color w:val="231F20"/>
          <w:spacing w:val="-15"/>
        </w:rPr>
        <w:t> </w:t>
      </w:r>
      <w:r>
        <w:rPr>
          <w:color w:val="231F20"/>
          <w:spacing w:val="-2"/>
        </w:rPr>
        <w:t>groups</w:t>
      </w:r>
      <w:r>
        <w:rPr>
          <w:color w:val="231F20"/>
          <w:spacing w:val="-14"/>
        </w:rPr>
        <w:t> </w:t>
      </w:r>
      <w:r>
        <w:rPr>
          <w:color w:val="231F20"/>
          <w:spacing w:val="-2"/>
        </w:rPr>
        <w:t>and </w:t>
      </w:r>
      <w:r>
        <w:rPr>
          <w:color w:val="231F20"/>
          <w:w w:val="90"/>
        </w:rPr>
        <w:t>surveys - all have some reason to keep control of what they know about customers. Senior general managers, however, generally prefer to make customer knowledge an organizational resource and therein lies the conflict. Another factor making the management of customer </w:t>
      </w:r>
      <w:r>
        <w:rPr>
          <w:color w:val="231F20"/>
          <w:spacing w:val="-4"/>
        </w:rPr>
        <w:t>knowledge</w:t>
      </w:r>
      <w:r>
        <w:rPr>
          <w:color w:val="231F20"/>
          <w:spacing w:val="-10"/>
        </w:rPr>
        <w:t> </w:t>
      </w:r>
      <w:r>
        <w:rPr>
          <w:color w:val="231F20"/>
          <w:spacing w:val="-4"/>
        </w:rPr>
        <w:t>difficult</w:t>
      </w:r>
      <w:r>
        <w:rPr>
          <w:color w:val="231F20"/>
          <w:spacing w:val="-10"/>
        </w:rPr>
        <w:t> </w:t>
      </w:r>
      <w:r>
        <w:rPr>
          <w:color w:val="231F20"/>
          <w:spacing w:val="-4"/>
        </w:rPr>
        <w:t>is</w:t>
      </w:r>
      <w:r>
        <w:rPr>
          <w:color w:val="231F20"/>
          <w:spacing w:val="-10"/>
        </w:rPr>
        <w:t> </w:t>
      </w:r>
      <w:r>
        <w:rPr>
          <w:color w:val="231F20"/>
          <w:spacing w:val="-4"/>
        </w:rPr>
        <w:t>the</w:t>
      </w:r>
      <w:r>
        <w:rPr>
          <w:color w:val="231F20"/>
          <w:spacing w:val="-10"/>
        </w:rPr>
        <w:t> </w:t>
      </w:r>
      <w:r>
        <w:rPr>
          <w:color w:val="231F20"/>
          <w:spacing w:val="-4"/>
        </w:rPr>
        <w:t>fact</w:t>
      </w:r>
      <w:r>
        <w:rPr>
          <w:color w:val="231F20"/>
          <w:spacing w:val="-10"/>
        </w:rPr>
        <w:t> </w:t>
      </w:r>
      <w:r>
        <w:rPr>
          <w:color w:val="231F20"/>
          <w:spacing w:val="-4"/>
        </w:rPr>
        <w:t>that</w:t>
      </w:r>
      <w:r>
        <w:rPr>
          <w:color w:val="231F20"/>
          <w:spacing w:val="-10"/>
        </w:rPr>
        <w:t> </w:t>
      </w:r>
      <w:r>
        <w:rPr>
          <w:color w:val="231F20"/>
          <w:spacing w:val="-4"/>
        </w:rPr>
        <w:t>there</w:t>
      </w:r>
      <w:r>
        <w:rPr>
          <w:color w:val="231F20"/>
          <w:spacing w:val="-10"/>
        </w:rPr>
        <w:t> </w:t>
      </w:r>
      <w:r>
        <w:rPr>
          <w:color w:val="231F20"/>
          <w:spacing w:val="-4"/>
        </w:rPr>
        <w:t>are</w:t>
      </w:r>
      <w:r>
        <w:rPr>
          <w:color w:val="231F20"/>
          <w:spacing w:val="-10"/>
        </w:rPr>
        <w:t> </w:t>
      </w:r>
      <w:r>
        <w:rPr>
          <w:color w:val="231F20"/>
          <w:spacing w:val="-4"/>
        </w:rPr>
        <w:t>several</w:t>
      </w:r>
      <w:r>
        <w:rPr>
          <w:color w:val="231F20"/>
          <w:spacing w:val="-10"/>
        </w:rPr>
        <w:t> </w:t>
      </w:r>
      <w:r>
        <w:rPr>
          <w:color w:val="231F20"/>
          <w:spacing w:val="-4"/>
        </w:rPr>
        <w:t>different</w:t>
      </w:r>
      <w:r>
        <w:rPr>
          <w:color w:val="231F20"/>
          <w:spacing w:val="-10"/>
        </w:rPr>
        <w:t> </w:t>
      </w:r>
      <w:r>
        <w:rPr>
          <w:color w:val="231F20"/>
          <w:spacing w:val="-4"/>
        </w:rPr>
        <w:t>types,</w:t>
      </w:r>
      <w:r>
        <w:rPr>
          <w:color w:val="231F20"/>
          <w:spacing w:val="-10"/>
        </w:rPr>
        <w:t> </w:t>
      </w:r>
      <w:r>
        <w:rPr>
          <w:color w:val="231F20"/>
          <w:spacing w:val="-4"/>
        </w:rPr>
        <w:t>each</w:t>
      </w:r>
      <w:r>
        <w:rPr>
          <w:color w:val="231F20"/>
          <w:spacing w:val="-10"/>
        </w:rPr>
        <w:t> </w:t>
      </w:r>
      <w:r>
        <w:rPr>
          <w:color w:val="231F20"/>
          <w:spacing w:val="-4"/>
        </w:rPr>
        <w:t>of</w:t>
      </w:r>
      <w:r>
        <w:rPr>
          <w:color w:val="231F20"/>
          <w:spacing w:val="-10"/>
        </w:rPr>
        <w:t> </w:t>
      </w:r>
      <w:r>
        <w:rPr>
          <w:color w:val="231F20"/>
          <w:spacing w:val="-4"/>
        </w:rPr>
        <w:t>which</w:t>
      </w:r>
      <w:r>
        <w:rPr>
          <w:color w:val="231F20"/>
          <w:spacing w:val="-10"/>
        </w:rPr>
        <w:t> </w:t>
      </w:r>
      <w:r>
        <w:rPr>
          <w:color w:val="231F20"/>
          <w:spacing w:val="-4"/>
        </w:rPr>
        <w:t>must</w:t>
      </w:r>
      <w:r>
        <w:rPr>
          <w:color w:val="231F20"/>
          <w:spacing w:val="-10"/>
        </w:rPr>
        <w:t> </w:t>
      </w:r>
      <w:r>
        <w:rPr>
          <w:color w:val="231F20"/>
          <w:spacing w:val="-4"/>
        </w:rPr>
        <w:t>be </w:t>
      </w:r>
      <w:r>
        <w:rPr>
          <w:color w:val="231F20"/>
          <w:w w:val="90"/>
        </w:rPr>
        <w:t>managed with a different approach. The first type is data-derived customer knowledge that originates in transaction systems. We typically think of this type of knowledge as involving </w:t>
      </w:r>
      <w:r>
        <w:rPr>
          <w:color w:val="231F20"/>
          <w:spacing w:val="-2"/>
        </w:rPr>
        <w:t>consumers,</w:t>
      </w:r>
      <w:r>
        <w:rPr>
          <w:color w:val="231F20"/>
          <w:spacing w:val="-15"/>
        </w:rPr>
        <w:t> </w:t>
      </w:r>
      <w:r>
        <w:rPr>
          <w:color w:val="231F20"/>
          <w:spacing w:val="-2"/>
        </w:rPr>
        <w:t>but</w:t>
      </w:r>
      <w:r>
        <w:rPr>
          <w:color w:val="231F20"/>
          <w:spacing w:val="-14"/>
        </w:rPr>
        <w:t> </w:t>
      </w:r>
      <w:r>
        <w:rPr>
          <w:color w:val="231F20"/>
          <w:spacing w:val="-2"/>
        </w:rPr>
        <w:t>it</w:t>
      </w:r>
      <w:r>
        <w:rPr>
          <w:color w:val="231F20"/>
          <w:spacing w:val="-15"/>
        </w:rPr>
        <w:t> </w:t>
      </w:r>
      <w:r>
        <w:rPr>
          <w:color w:val="231F20"/>
          <w:spacing w:val="-2"/>
        </w:rPr>
        <w:t>can</w:t>
      </w:r>
      <w:r>
        <w:rPr>
          <w:color w:val="231F20"/>
          <w:spacing w:val="-14"/>
        </w:rPr>
        <w:t> </w:t>
      </w:r>
      <w:r>
        <w:rPr>
          <w:color w:val="231F20"/>
          <w:spacing w:val="-2"/>
        </w:rPr>
        <w:t>also</w:t>
      </w:r>
      <w:r>
        <w:rPr>
          <w:color w:val="231F20"/>
          <w:spacing w:val="-15"/>
        </w:rPr>
        <w:t> </w:t>
      </w:r>
      <w:r>
        <w:rPr>
          <w:color w:val="231F20"/>
          <w:spacing w:val="-2"/>
        </w:rPr>
        <w:t>be</w:t>
      </w:r>
      <w:r>
        <w:rPr>
          <w:color w:val="231F20"/>
          <w:spacing w:val="-14"/>
        </w:rPr>
        <w:t> </w:t>
      </w:r>
      <w:r>
        <w:rPr>
          <w:color w:val="231F20"/>
          <w:spacing w:val="-2"/>
        </w:rPr>
        <w:t>about</w:t>
      </w:r>
      <w:r>
        <w:rPr>
          <w:color w:val="231F20"/>
          <w:spacing w:val="-15"/>
        </w:rPr>
        <w:t> </w:t>
      </w:r>
      <w:r>
        <w:rPr>
          <w:color w:val="231F20"/>
          <w:spacing w:val="-2"/>
        </w:rPr>
        <w:t>business</w:t>
      </w:r>
      <w:r>
        <w:rPr>
          <w:color w:val="231F20"/>
          <w:spacing w:val="-14"/>
        </w:rPr>
        <w:t> </w:t>
      </w:r>
      <w:r>
        <w:rPr>
          <w:color w:val="231F20"/>
          <w:spacing w:val="-2"/>
        </w:rPr>
        <w:t>customers.</w:t>
      </w:r>
    </w:p>
    <w:p>
      <w:pPr>
        <w:pStyle w:val="BodyText"/>
        <w:spacing w:before="33"/>
      </w:pPr>
    </w:p>
    <w:p>
      <w:pPr>
        <w:pStyle w:val="BodyText"/>
        <w:ind w:left="425"/>
        <w:jc w:val="both"/>
      </w:pPr>
      <w:r>
        <w:rPr>
          <w:color w:val="231F20"/>
          <w:w w:val="90"/>
        </w:rPr>
        <w:t>Managing</w:t>
      </w:r>
      <w:r>
        <w:rPr>
          <w:color w:val="231F20"/>
          <w:spacing w:val="26"/>
        </w:rPr>
        <w:t> </w:t>
      </w:r>
      <w:r>
        <w:rPr>
          <w:color w:val="231F20"/>
          <w:w w:val="90"/>
        </w:rPr>
        <w:t>this</w:t>
      </w:r>
      <w:r>
        <w:rPr>
          <w:color w:val="231F20"/>
          <w:spacing w:val="26"/>
        </w:rPr>
        <w:t> </w:t>
      </w:r>
      <w:r>
        <w:rPr>
          <w:color w:val="231F20"/>
          <w:w w:val="90"/>
        </w:rPr>
        <w:t>stuff</w:t>
      </w:r>
      <w:r>
        <w:rPr>
          <w:color w:val="231F20"/>
          <w:spacing w:val="26"/>
        </w:rPr>
        <w:t> </w:t>
      </w:r>
      <w:r>
        <w:rPr>
          <w:color w:val="231F20"/>
          <w:w w:val="90"/>
        </w:rPr>
        <w:t>involves</w:t>
      </w:r>
      <w:r>
        <w:rPr>
          <w:color w:val="231F20"/>
          <w:spacing w:val="26"/>
        </w:rPr>
        <w:t> </w:t>
      </w:r>
      <w:r>
        <w:rPr>
          <w:color w:val="231F20"/>
          <w:w w:val="90"/>
        </w:rPr>
        <w:t>several</w:t>
      </w:r>
      <w:r>
        <w:rPr>
          <w:color w:val="231F20"/>
          <w:spacing w:val="26"/>
        </w:rPr>
        <w:t> </w:t>
      </w:r>
      <w:r>
        <w:rPr>
          <w:color w:val="231F20"/>
          <w:spacing w:val="-4"/>
          <w:w w:val="90"/>
        </w:rPr>
        <w:t>S’s:</w:t>
      </w:r>
    </w:p>
    <w:p>
      <w:pPr>
        <w:pStyle w:val="BodyText"/>
        <w:spacing w:before="81"/>
      </w:pPr>
    </w:p>
    <w:p>
      <w:pPr>
        <w:pStyle w:val="BodyText"/>
        <w:spacing w:line="271" w:lineRule="auto" w:before="1"/>
        <w:ind w:left="1105"/>
      </w:pPr>
      <w:r>
        <w:rPr>
          <w:color w:val="231F20"/>
          <w:w w:val="90"/>
        </w:rPr>
        <w:t>Strategy:</w:t>
      </w:r>
      <w:r>
        <w:rPr>
          <w:color w:val="231F20"/>
          <w:spacing w:val="34"/>
        </w:rPr>
        <w:t> </w:t>
      </w:r>
      <w:r>
        <w:rPr>
          <w:color w:val="231F20"/>
          <w:w w:val="90"/>
        </w:rPr>
        <w:t>Defining</w:t>
      </w:r>
      <w:r>
        <w:rPr>
          <w:color w:val="231F20"/>
          <w:spacing w:val="34"/>
        </w:rPr>
        <w:t> </w:t>
      </w:r>
      <w:r>
        <w:rPr>
          <w:color w:val="231F20"/>
          <w:w w:val="90"/>
        </w:rPr>
        <w:t>what</w:t>
      </w:r>
      <w:r>
        <w:rPr>
          <w:color w:val="231F20"/>
          <w:spacing w:val="34"/>
        </w:rPr>
        <w:t> </w:t>
      </w:r>
      <w:r>
        <w:rPr>
          <w:color w:val="231F20"/>
          <w:w w:val="90"/>
        </w:rPr>
        <w:t>information</w:t>
      </w:r>
      <w:r>
        <w:rPr>
          <w:color w:val="231F20"/>
          <w:spacing w:val="34"/>
        </w:rPr>
        <w:t> </w:t>
      </w:r>
      <w:r>
        <w:rPr>
          <w:color w:val="231F20"/>
          <w:w w:val="90"/>
        </w:rPr>
        <w:t>is</w:t>
      </w:r>
      <w:r>
        <w:rPr>
          <w:color w:val="231F20"/>
          <w:spacing w:val="34"/>
        </w:rPr>
        <w:t> </w:t>
      </w:r>
      <w:r>
        <w:rPr>
          <w:color w:val="231F20"/>
          <w:w w:val="90"/>
        </w:rPr>
        <w:t>really</w:t>
      </w:r>
      <w:r>
        <w:rPr>
          <w:color w:val="231F20"/>
          <w:spacing w:val="34"/>
        </w:rPr>
        <w:t> </w:t>
      </w:r>
      <w:r>
        <w:rPr>
          <w:color w:val="231F20"/>
          <w:w w:val="90"/>
        </w:rPr>
        <w:t>important</w:t>
      </w:r>
      <w:r>
        <w:rPr>
          <w:color w:val="231F20"/>
          <w:spacing w:val="34"/>
        </w:rPr>
        <w:t> </w:t>
      </w:r>
      <w:r>
        <w:rPr>
          <w:color w:val="231F20"/>
          <w:w w:val="90"/>
        </w:rPr>
        <w:t>and</w:t>
      </w:r>
      <w:r>
        <w:rPr>
          <w:color w:val="231F20"/>
          <w:spacing w:val="34"/>
        </w:rPr>
        <w:t> </w:t>
      </w:r>
      <w:r>
        <w:rPr>
          <w:color w:val="231F20"/>
          <w:w w:val="90"/>
        </w:rPr>
        <w:t>what</w:t>
      </w:r>
      <w:r>
        <w:rPr>
          <w:color w:val="231F20"/>
          <w:spacing w:val="34"/>
        </w:rPr>
        <w:t> </w:t>
      </w:r>
      <w:r>
        <w:rPr>
          <w:color w:val="231F20"/>
          <w:w w:val="90"/>
        </w:rPr>
        <w:t>customer</w:t>
      </w:r>
      <w:r>
        <w:rPr>
          <w:color w:val="231F20"/>
          <w:spacing w:val="34"/>
        </w:rPr>
        <w:t> </w:t>
      </w:r>
      <w:r>
        <w:rPr>
          <w:color w:val="231F20"/>
          <w:w w:val="90"/>
        </w:rPr>
        <w:t>behavior </w:t>
      </w:r>
      <w:r>
        <w:rPr>
          <w:color w:val="231F20"/>
        </w:rPr>
        <w:t>really counts.</w:t>
      </w:r>
    </w:p>
    <w:p>
      <w:pPr>
        <w:pStyle w:val="BodyText"/>
        <w:spacing w:line="271" w:lineRule="auto" w:before="112"/>
        <w:ind w:left="1105"/>
      </w:pPr>
      <w:r>
        <w:rPr>
          <w:color w:val="231F20"/>
          <w:spacing w:val="-4"/>
        </w:rPr>
        <w:t>Standards:</w:t>
      </w:r>
      <w:r>
        <w:rPr>
          <w:color w:val="231F20"/>
          <w:spacing w:val="-5"/>
        </w:rPr>
        <w:t> </w:t>
      </w:r>
      <w:r>
        <w:rPr>
          <w:color w:val="231F20"/>
          <w:spacing w:val="-4"/>
        </w:rPr>
        <w:t>Ensuring</w:t>
      </w:r>
      <w:r>
        <w:rPr>
          <w:color w:val="231F20"/>
          <w:spacing w:val="-5"/>
        </w:rPr>
        <w:t> </w:t>
      </w:r>
      <w:r>
        <w:rPr>
          <w:color w:val="231F20"/>
          <w:spacing w:val="-4"/>
        </w:rPr>
        <w:t>that</w:t>
      </w:r>
      <w:r>
        <w:rPr>
          <w:color w:val="231F20"/>
          <w:spacing w:val="-5"/>
        </w:rPr>
        <w:t> </w:t>
      </w:r>
      <w:r>
        <w:rPr>
          <w:color w:val="231F20"/>
          <w:spacing w:val="-4"/>
        </w:rPr>
        <w:t>“customer”</w:t>
      </w:r>
      <w:r>
        <w:rPr>
          <w:color w:val="231F20"/>
          <w:spacing w:val="-5"/>
        </w:rPr>
        <w:t> </w:t>
      </w:r>
      <w:r>
        <w:rPr>
          <w:color w:val="231F20"/>
          <w:spacing w:val="-4"/>
        </w:rPr>
        <w:t>and</w:t>
      </w:r>
      <w:r>
        <w:rPr>
          <w:color w:val="231F20"/>
          <w:spacing w:val="-5"/>
        </w:rPr>
        <w:t> </w:t>
      </w:r>
      <w:r>
        <w:rPr>
          <w:color w:val="231F20"/>
          <w:spacing w:val="-4"/>
        </w:rPr>
        <w:t>other</w:t>
      </w:r>
      <w:r>
        <w:rPr>
          <w:color w:val="231F20"/>
          <w:spacing w:val="-5"/>
        </w:rPr>
        <w:t> </w:t>
      </w:r>
      <w:r>
        <w:rPr>
          <w:color w:val="231F20"/>
          <w:spacing w:val="-4"/>
        </w:rPr>
        <w:t>related</w:t>
      </w:r>
      <w:r>
        <w:rPr>
          <w:color w:val="231F20"/>
          <w:spacing w:val="-5"/>
        </w:rPr>
        <w:t> </w:t>
      </w:r>
      <w:r>
        <w:rPr>
          <w:color w:val="231F20"/>
          <w:spacing w:val="-4"/>
        </w:rPr>
        <w:t>terms</w:t>
      </w:r>
      <w:r>
        <w:rPr>
          <w:color w:val="231F20"/>
          <w:spacing w:val="-5"/>
        </w:rPr>
        <w:t> </w:t>
      </w:r>
      <w:r>
        <w:rPr>
          <w:color w:val="231F20"/>
          <w:spacing w:val="-4"/>
        </w:rPr>
        <w:t>mean</w:t>
      </w:r>
      <w:r>
        <w:rPr>
          <w:color w:val="231F20"/>
          <w:spacing w:val="-5"/>
        </w:rPr>
        <w:t> </w:t>
      </w:r>
      <w:r>
        <w:rPr>
          <w:color w:val="231F20"/>
          <w:spacing w:val="-4"/>
        </w:rPr>
        <w:t>the</w:t>
      </w:r>
      <w:r>
        <w:rPr>
          <w:color w:val="231F20"/>
          <w:spacing w:val="-5"/>
        </w:rPr>
        <w:t> </w:t>
      </w:r>
      <w:r>
        <w:rPr>
          <w:color w:val="231F20"/>
          <w:spacing w:val="-4"/>
        </w:rPr>
        <w:t>same</w:t>
      </w:r>
      <w:r>
        <w:rPr>
          <w:color w:val="231F20"/>
          <w:spacing w:val="-5"/>
        </w:rPr>
        <w:t> </w:t>
      </w:r>
      <w:r>
        <w:rPr>
          <w:color w:val="231F20"/>
          <w:spacing w:val="-4"/>
        </w:rPr>
        <w:t>thing </w:t>
      </w:r>
      <w:r>
        <w:rPr>
          <w:color w:val="231F20"/>
        </w:rPr>
        <w:t>throughout</w:t>
      </w:r>
      <w:r>
        <w:rPr>
          <w:color w:val="231F20"/>
          <w:spacing w:val="-9"/>
        </w:rPr>
        <w:t> </w:t>
      </w:r>
      <w:r>
        <w:rPr>
          <w:color w:val="231F20"/>
        </w:rPr>
        <w:t>the</w:t>
      </w:r>
      <w:r>
        <w:rPr>
          <w:color w:val="231F20"/>
          <w:spacing w:val="-9"/>
        </w:rPr>
        <w:t> </w:t>
      </w:r>
      <w:r>
        <w:rPr>
          <w:color w:val="231F20"/>
        </w:rPr>
        <w:t>organization.</w:t>
      </w:r>
    </w:p>
    <w:p>
      <w:pPr>
        <w:pStyle w:val="BodyText"/>
        <w:spacing w:before="112"/>
        <w:ind w:left="1105"/>
      </w:pPr>
      <w:r>
        <w:rPr>
          <w:color w:val="231F20"/>
          <w:w w:val="90"/>
        </w:rPr>
        <w:t>Systems:</w:t>
      </w:r>
      <w:r>
        <w:rPr>
          <w:color w:val="231F20"/>
          <w:spacing w:val="19"/>
        </w:rPr>
        <w:t> </w:t>
      </w:r>
      <w:r>
        <w:rPr>
          <w:color w:val="231F20"/>
          <w:w w:val="90"/>
        </w:rPr>
        <w:t>Allotting</w:t>
      </w:r>
      <w:r>
        <w:rPr>
          <w:color w:val="231F20"/>
          <w:spacing w:val="20"/>
        </w:rPr>
        <w:t> </w:t>
      </w:r>
      <w:r>
        <w:rPr>
          <w:color w:val="231F20"/>
          <w:w w:val="90"/>
        </w:rPr>
        <w:t>sufficient</w:t>
      </w:r>
      <w:r>
        <w:rPr>
          <w:color w:val="231F20"/>
          <w:spacing w:val="20"/>
        </w:rPr>
        <w:t> </w:t>
      </w:r>
      <w:r>
        <w:rPr>
          <w:color w:val="231F20"/>
          <w:w w:val="90"/>
        </w:rPr>
        <w:t>processing</w:t>
      </w:r>
      <w:r>
        <w:rPr>
          <w:color w:val="231F20"/>
          <w:spacing w:val="20"/>
        </w:rPr>
        <w:t> </w:t>
      </w:r>
      <w:r>
        <w:rPr>
          <w:color w:val="231F20"/>
          <w:w w:val="90"/>
        </w:rPr>
        <w:t>power</w:t>
      </w:r>
      <w:r>
        <w:rPr>
          <w:color w:val="231F20"/>
          <w:spacing w:val="19"/>
        </w:rPr>
        <w:t> </w:t>
      </w:r>
      <w:r>
        <w:rPr>
          <w:color w:val="231F20"/>
          <w:w w:val="90"/>
        </w:rPr>
        <w:t>to</w:t>
      </w:r>
      <w:r>
        <w:rPr>
          <w:color w:val="231F20"/>
          <w:spacing w:val="20"/>
        </w:rPr>
        <w:t> </w:t>
      </w:r>
      <w:r>
        <w:rPr>
          <w:color w:val="231F20"/>
          <w:w w:val="90"/>
        </w:rPr>
        <w:t>process</w:t>
      </w:r>
      <w:r>
        <w:rPr>
          <w:color w:val="231F20"/>
          <w:spacing w:val="20"/>
        </w:rPr>
        <w:t> </w:t>
      </w:r>
      <w:r>
        <w:rPr>
          <w:color w:val="231F20"/>
          <w:w w:val="90"/>
        </w:rPr>
        <w:t>all</w:t>
      </w:r>
      <w:r>
        <w:rPr>
          <w:color w:val="231F20"/>
          <w:spacing w:val="20"/>
        </w:rPr>
        <w:t> </w:t>
      </w:r>
      <w:r>
        <w:rPr>
          <w:color w:val="231F20"/>
          <w:w w:val="90"/>
        </w:rPr>
        <w:t>the</w:t>
      </w:r>
      <w:r>
        <w:rPr>
          <w:color w:val="231F20"/>
          <w:spacing w:val="19"/>
        </w:rPr>
        <w:t> </w:t>
      </w:r>
      <w:r>
        <w:rPr>
          <w:color w:val="231F20"/>
          <w:spacing w:val="-2"/>
          <w:w w:val="90"/>
        </w:rPr>
        <w:t>data.</w:t>
      </w:r>
    </w:p>
    <w:p>
      <w:pPr>
        <w:pStyle w:val="BodyText"/>
        <w:spacing w:before="154"/>
        <w:ind w:left="1105"/>
      </w:pPr>
      <w:r>
        <w:rPr>
          <w:color w:val="231F20"/>
          <w:w w:val="90"/>
        </w:rPr>
        <w:t>Statistics:</w:t>
      </w:r>
      <w:r>
        <w:rPr>
          <w:color w:val="231F20"/>
          <w:spacing w:val="31"/>
        </w:rPr>
        <w:t> </w:t>
      </w:r>
      <w:r>
        <w:rPr>
          <w:color w:val="231F20"/>
          <w:w w:val="90"/>
        </w:rPr>
        <w:t>Turning</w:t>
      </w:r>
      <w:r>
        <w:rPr>
          <w:color w:val="231F20"/>
          <w:spacing w:val="31"/>
        </w:rPr>
        <w:t> </w:t>
      </w:r>
      <w:r>
        <w:rPr>
          <w:color w:val="231F20"/>
          <w:w w:val="90"/>
        </w:rPr>
        <w:t>data</w:t>
      </w:r>
      <w:r>
        <w:rPr>
          <w:color w:val="231F20"/>
          <w:spacing w:val="31"/>
        </w:rPr>
        <w:t> </w:t>
      </w:r>
      <w:r>
        <w:rPr>
          <w:color w:val="231F20"/>
          <w:w w:val="90"/>
        </w:rPr>
        <w:t>into</w:t>
      </w:r>
      <w:r>
        <w:rPr>
          <w:color w:val="231F20"/>
          <w:spacing w:val="31"/>
        </w:rPr>
        <w:t> </w:t>
      </w:r>
      <w:r>
        <w:rPr>
          <w:color w:val="231F20"/>
          <w:w w:val="90"/>
        </w:rPr>
        <w:t>knowledge</w:t>
      </w:r>
      <w:r>
        <w:rPr>
          <w:color w:val="231F20"/>
          <w:spacing w:val="32"/>
        </w:rPr>
        <w:t> </w:t>
      </w:r>
      <w:r>
        <w:rPr>
          <w:color w:val="231F20"/>
          <w:w w:val="90"/>
        </w:rPr>
        <w:t>through</w:t>
      </w:r>
      <w:r>
        <w:rPr>
          <w:color w:val="231F20"/>
          <w:spacing w:val="31"/>
        </w:rPr>
        <w:t> </w:t>
      </w:r>
      <w:r>
        <w:rPr>
          <w:color w:val="231F20"/>
          <w:w w:val="90"/>
        </w:rPr>
        <w:t>statistical</w:t>
      </w:r>
      <w:r>
        <w:rPr>
          <w:color w:val="231F20"/>
          <w:spacing w:val="31"/>
        </w:rPr>
        <w:t> </w:t>
      </w:r>
      <w:r>
        <w:rPr>
          <w:color w:val="231F20"/>
          <w:spacing w:val="-2"/>
          <w:w w:val="90"/>
        </w:rPr>
        <w:t>processing.</w:t>
      </w:r>
    </w:p>
    <w:p>
      <w:pPr>
        <w:pStyle w:val="BodyText"/>
        <w:spacing w:line="271" w:lineRule="auto" w:before="154"/>
        <w:ind w:left="1105" w:right="418"/>
      </w:pPr>
      <w:r>
        <w:rPr>
          <w:color w:val="231F20"/>
          <w:w w:val="90"/>
        </w:rPr>
        <w:t>Smart people: Finding smart people to structure and interpret the analysis of customer </w:t>
      </w:r>
      <w:r>
        <w:rPr>
          <w:color w:val="231F20"/>
          <w:spacing w:val="-2"/>
        </w:rPr>
        <w:t>data.</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2928">
                <wp:simplePos x="0" y="0"/>
                <wp:positionH relativeFrom="page">
                  <wp:posOffset>2485809</wp:posOffset>
                </wp:positionH>
                <wp:positionV relativeFrom="paragraph">
                  <wp:posOffset>229244</wp:posOffset>
                </wp:positionV>
                <wp:extent cx="2587625" cy="1417320"/>
                <wp:effectExtent l="0" t="0" r="0" b="0"/>
                <wp:wrapTopAndBottom/>
                <wp:docPr id="258" name="Textbox 258"/>
                <wp:cNvGraphicFramePr>
                  <a:graphicFrameLocks/>
                </wp:cNvGraphicFramePr>
                <a:graphic>
                  <a:graphicData uri="http://schemas.microsoft.com/office/word/2010/wordprocessingShape">
                    <wps:wsp>
                      <wps:cNvPr id="258" name="Textbox 258"/>
                      <wps:cNvSpPr txBox="1"/>
                      <wps:spPr>
                        <a:xfrm>
                          <a:off x="0" y="0"/>
                          <a:ext cx="2587625" cy="1417320"/>
                        </a:xfrm>
                        <a:prstGeom prst="rect">
                          <a:avLst/>
                        </a:prstGeom>
                        <a:solidFill>
                          <a:srgbClr val="DDDDDD"/>
                        </a:solidFill>
                        <a:ln w="9525">
                          <a:solidFill>
                            <a:srgbClr val="000000"/>
                          </a:solidFill>
                          <a:prstDash val="solid"/>
                        </a:ln>
                      </wps:spPr>
                      <wps:txbx>
                        <w:txbxContent>
                          <w:p>
                            <w:pPr>
                              <w:spacing w:before="70"/>
                              <w:ind w:left="302" w:right="0" w:firstLine="0"/>
                              <w:jc w:val="left"/>
                              <w:rPr>
                                <w:rFonts w:ascii="Calibri"/>
                                <w:b/>
                                <w:color w:val="000000"/>
                                <w:sz w:val="24"/>
                              </w:rPr>
                            </w:pPr>
                            <w:r>
                              <w:rPr>
                                <w:rFonts w:ascii="Calibri"/>
                                <w:b/>
                                <w:color w:val="000000"/>
                                <w:sz w:val="24"/>
                              </w:rPr>
                              <w:t>Five</w:t>
                            </w:r>
                            <w:r>
                              <w:rPr>
                                <w:rFonts w:ascii="Calibri"/>
                                <w:b/>
                                <w:color w:val="000000"/>
                                <w:spacing w:val="-3"/>
                                <w:sz w:val="24"/>
                              </w:rPr>
                              <w:t> </w:t>
                            </w:r>
                            <w:r>
                              <w:rPr>
                                <w:rFonts w:ascii="Calibri"/>
                                <w:b/>
                                <w:color w:val="000000"/>
                                <w:sz w:val="24"/>
                              </w:rPr>
                              <w:t>Ss</w:t>
                            </w:r>
                            <w:r>
                              <w:rPr>
                                <w:rFonts w:ascii="Calibri"/>
                                <w:b/>
                                <w:color w:val="000000"/>
                                <w:spacing w:val="-1"/>
                                <w:sz w:val="24"/>
                              </w:rPr>
                              <w:t> </w:t>
                            </w:r>
                            <w:r>
                              <w:rPr>
                                <w:rFonts w:ascii="Calibri"/>
                                <w:b/>
                                <w:color w:val="000000"/>
                                <w:sz w:val="24"/>
                              </w:rPr>
                              <w:t>of</w:t>
                            </w:r>
                            <w:r>
                              <w:rPr>
                                <w:rFonts w:ascii="Calibri"/>
                                <w:b/>
                                <w:color w:val="000000"/>
                                <w:spacing w:val="-1"/>
                                <w:sz w:val="24"/>
                              </w:rPr>
                              <w:t> </w:t>
                            </w:r>
                            <w:r>
                              <w:rPr>
                                <w:rFonts w:ascii="Calibri"/>
                                <w:b/>
                                <w:color w:val="000000"/>
                                <w:sz w:val="24"/>
                              </w:rPr>
                              <w:t>managing</w:t>
                            </w:r>
                            <w:r>
                              <w:rPr>
                                <w:rFonts w:ascii="Calibri"/>
                                <w:b/>
                                <w:color w:val="000000"/>
                                <w:spacing w:val="-3"/>
                                <w:sz w:val="24"/>
                              </w:rPr>
                              <w:t> </w:t>
                            </w:r>
                            <w:r>
                              <w:rPr>
                                <w:rFonts w:ascii="Calibri"/>
                                <w:b/>
                                <w:color w:val="000000"/>
                                <w:sz w:val="24"/>
                              </w:rPr>
                              <w:t>customer </w:t>
                            </w:r>
                            <w:r>
                              <w:rPr>
                                <w:rFonts w:ascii="Calibri"/>
                                <w:b/>
                                <w:color w:val="000000"/>
                                <w:spacing w:val="-4"/>
                                <w:sz w:val="24"/>
                              </w:rPr>
                              <w:t>data</w:t>
                            </w:r>
                          </w:p>
                          <w:p>
                            <w:pPr>
                              <w:pStyle w:val="BodyText"/>
                              <w:spacing w:before="202"/>
                              <w:ind w:left="1583" w:right="1131"/>
                              <w:rPr>
                                <w:rFonts w:ascii="Calibri"/>
                                <w:color w:val="000000"/>
                              </w:rPr>
                            </w:pPr>
                            <w:r>
                              <w:rPr>
                                <w:rFonts w:ascii="Calibri"/>
                                <w:color w:val="000000"/>
                                <w:spacing w:val="-2"/>
                              </w:rPr>
                              <w:t>Strategy Standards Systems </w:t>
                            </w:r>
                            <w:r>
                              <w:rPr>
                                <w:rFonts w:ascii="Calibri"/>
                                <w:color w:val="000000"/>
                              </w:rPr>
                              <w:t>Smart</w:t>
                            </w:r>
                            <w:r>
                              <w:rPr>
                                <w:rFonts w:ascii="Calibri"/>
                                <w:color w:val="000000"/>
                                <w:spacing w:val="-14"/>
                              </w:rPr>
                              <w:t> </w:t>
                            </w:r>
                            <w:r>
                              <w:rPr>
                                <w:rFonts w:ascii="Calibri"/>
                                <w:color w:val="000000"/>
                              </w:rPr>
                              <w:t>people </w:t>
                            </w:r>
                            <w:r>
                              <w:rPr>
                                <w:rFonts w:ascii="Calibri"/>
                                <w:color w:val="000000"/>
                                <w:spacing w:val="-2"/>
                              </w:rPr>
                              <w:t>Statistics</w:t>
                            </w:r>
                          </w:p>
                        </w:txbxContent>
                      </wps:txbx>
                      <wps:bodyPr wrap="square" lIns="0" tIns="0" rIns="0" bIns="0" rtlCol="0">
                        <a:noAutofit/>
                      </wps:bodyPr>
                    </wps:wsp>
                  </a:graphicData>
                </a:graphic>
              </wp:anchor>
            </w:drawing>
          </mc:Choice>
          <mc:Fallback>
            <w:pict>
              <v:shape style="position:absolute;margin-left:195.733002pt;margin-top:18.050781pt;width:203.75pt;height:111.6pt;mso-position-horizontal-relative:page;mso-position-vertical-relative:paragraph;z-index:-15703552;mso-wrap-distance-left:0;mso-wrap-distance-right:0" type="#_x0000_t202" id="docshape175" filled="true" fillcolor="#dddddd" stroked="true" strokeweight=".75pt" strokecolor="#000000">
                <v:textbox inset="0,0,0,0">
                  <w:txbxContent>
                    <w:p>
                      <w:pPr>
                        <w:spacing w:before="70"/>
                        <w:ind w:left="302" w:right="0" w:firstLine="0"/>
                        <w:jc w:val="left"/>
                        <w:rPr>
                          <w:rFonts w:ascii="Calibri"/>
                          <w:b/>
                          <w:color w:val="000000"/>
                          <w:sz w:val="24"/>
                        </w:rPr>
                      </w:pPr>
                      <w:r>
                        <w:rPr>
                          <w:rFonts w:ascii="Calibri"/>
                          <w:b/>
                          <w:color w:val="000000"/>
                          <w:sz w:val="24"/>
                        </w:rPr>
                        <w:t>Five</w:t>
                      </w:r>
                      <w:r>
                        <w:rPr>
                          <w:rFonts w:ascii="Calibri"/>
                          <w:b/>
                          <w:color w:val="000000"/>
                          <w:spacing w:val="-3"/>
                          <w:sz w:val="24"/>
                        </w:rPr>
                        <w:t> </w:t>
                      </w:r>
                      <w:r>
                        <w:rPr>
                          <w:rFonts w:ascii="Calibri"/>
                          <w:b/>
                          <w:color w:val="000000"/>
                          <w:sz w:val="24"/>
                        </w:rPr>
                        <w:t>Ss</w:t>
                      </w:r>
                      <w:r>
                        <w:rPr>
                          <w:rFonts w:ascii="Calibri"/>
                          <w:b/>
                          <w:color w:val="000000"/>
                          <w:spacing w:val="-1"/>
                          <w:sz w:val="24"/>
                        </w:rPr>
                        <w:t> </w:t>
                      </w:r>
                      <w:r>
                        <w:rPr>
                          <w:rFonts w:ascii="Calibri"/>
                          <w:b/>
                          <w:color w:val="000000"/>
                          <w:sz w:val="24"/>
                        </w:rPr>
                        <w:t>of</w:t>
                      </w:r>
                      <w:r>
                        <w:rPr>
                          <w:rFonts w:ascii="Calibri"/>
                          <w:b/>
                          <w:color w:val="000000"/>
                          <w:spacing w:val="-1"/>
                          <w:sz w:val="24"/>
                        </w:rPr>
                        <w:t> </w:t>
                      </w:r>
                      <w:r>
                        <w:rPr>
                          <w:rFonts w:ascii="Calibri"/>
                          <w:b/>
                          <w:color w:val="000000"/>
                          <w:sz w:val="24"/>
                        </w:rPr>
                        <w:t>managing</w:t>
                      </w:r>
                      <w:r>
                        <w:rPr>
                          <w:rFonts w:ascii="Calibri"/>
                          <w:b/>
                          <w:color w:val="000000"/>
                          <w:spacing w:val="-3"/>
                          <w:sz w:val="24"/>
                        </w:rPr>
                        <w:t> </w:t>
                      </w:r>
                      <w:r>
                        <w:rPr>
                          <w:rFonts w:ascii="Calibri"/>
                          <w:b/>
                          <w:color w:val="000000"/>
                          <w:sz w:val="24"/>
                        </w:rPr>
                        <w:t>customer </w:t>
                      </w:r>
                      <w:r>
                        <w:rPr>
                          <w:rFonts w:ascii="Calibri"/>
                          <w:b/>
                          <w:color w:val="000000"/>
                          <w:spacing w:val="-4"/>
                          <w:sz w:val="24"/>
                        </w:rPr>
                        <w:t>data</w:t>
                      </w:r>
                    </w:p>
                    <w:p>
                      <w:pPr>
                        <w:pStyle w:val="BodyText"/>
                        <w:spacing w:before="202"/>
                        <w:ind w:left="1583" w:right="1131"/>
                        <w:rPr>
                          <w:rFonts w:ascii="Calibri"/>
                          <w:color w:val="000000"/>
                        </w:rPr>
                      </w:pPr>
                      <w:r>
                        <w:rPr>
                          <w:rFonts w:ascii="Calibri"/>
                          <w:color w:val="000000"/>
                          <w:spacing w:val="-2"/>
                        </w:rPr>
                        <w:t>Strategy Standards Systems </w:t>
                      </w:r>
                      <w:r>
                        <w:rPr>
                          <w:rFonts w:ascii="Calibri"/>
                          <w:color w:val="000000"/>
                        </w:rPr>
                        <w:t>Smart</w:t>
                      </w:r>
                      <w:r>
                        <w:rPr>
                          <w:rFonts w:ascii="Calibri"/>
                          <w:color w:val="000000"/>
                          <w:spacing w:val="-14"/>
                        </w:rPr>
                        <w:t> </w:t>
                      </w:r>
                      <w:r>
                        <w:rPr>
                          <w:rFonts w:ascii="Calibri"/>
                          <w:color w:val="000000"/>
                        </w:rPr>
                        <w:t>people </w:t>
                      </w:r>
                      <w:r>
                        <w:rPr>
                          <w:rFonts w:ascii="Calibri"/>
                          <w:color w:val="000000"/>
                          <w:spacing w:val="-2"/>
                        </w:rPr>
                        <w:t>Statistics</w:t>
                      </w:r>
                    </w:p>
                  </w:txbxContent>
                </v:textbox>
                <v:fill type="solid"/>
                <v:stroke dashstyle="solid"/>
                <w10:wrap type="topAndBottom"/>
              </v:shape>
            </w:pict>
          </mc:Fallback>
        </mc:AlternateContent>
      </w:r>
    </w:p>
    <w:p>
      <w:pPr>
        <w:pStyle w:val="BodyText"/>
        <w:spacing w:after="0"/>
        <w:rPr>
          <w:sz w:val="20"/>
        </w:rPr>
        <w:sectPr>
          <w:pgSz w:w="11910" w:h="16840"/>
          <w:pgMar w:header="0" w:footer="628" w:top="1260" w:bottom="820" w:left="992" w:right="992"/>
        </w:sectPr>
      </w:pPr>
    </w:p>
    <w:p>
      <w:pPr>
        <w:pStyle w:val="BodyText"/>
        <w:spacing w:line="271" w:lineRule="auto" w:before="55"/>
        <w:ind w:left="425" w:right="417" w:firstLine="720"/>
        <w:jc w:val="both"/>
      </w:pPr>
      <w:r>
        <w:rPr>
          <w:color w:val="231F20"/>
        </w:rPr>
        <w:t>Another</w:t>
      </w:r>
      <w:r>
        <w:rPr>
          <w:color w:val="231F20"/>
          <w:spacing w:val="-11"/>
        </w:rPr>
        <w:t> </w:t>
      </w:r>
      <w:r>
        <w:rPr>
          <w:color w:val="231F20"/>
        </w:rPr>
        <w:t>type</w:t>
      </w:r>
      <w:r>
        <w:rPr>
          <w:color w:val="231F20"/>
          <w:spacing w:val="-11"/>
        </w:rPr>
        <w:t> </w:t>
      </w:r>
      <w:r>
        <w:rPr>
          <w:color w:val="231F20"/>
        </w:rPr>
        <w:t>of</w:t>
      </w:r>
      <w:r>
        <w:rPr>
          <w:color w:val="231F20"/>
          <w:spacing w:val="-11"/>
        </w:rPr>
        <w:t> </w:t>
      </w:r>
      <w:r>
        <w:rPr>
          <w:color w:val="231F20"/>
        </w:rPr>
        <w:t>customer</w:t>
      </w:r>
      <w:r>
        <w:rPr>
          <w:color w:val="231F20"/>
          <w:spacing w:val="-11"/>
        </w:rPr>
        <w:t> </w:t>
      </w:r>
      <w:r>
        <w:rPr>
          <w:color w:val="231F20"/>
        </w:rPr>
        <w:t>knowledge</w:t>
      </w:r>
      <w:r>
        <w:rPr>
          <w:color w:val="231F20"/>
          <w:spacing w:val="-11"/>
        </w:rPr>
        <w:t> </w:t>
      </w:r>
      <w:r>
        <w:rPr>
          <w:color w:val="231F20"/>
        </w:rPr>
        <w:t>is</w:t>
      </w:r>
      <w:r>
        <w:rPr>
          <w:color w:val="231F20"/>
          <w:spacing w:val="-11"/>
        </w:rPr>
        <w:t> </w:t>
      </w:r>
      <w:r>
        <w:rPr>
          <w:color w:val="231F20"/>
        </w:rPr>
        <w:t>tacit—unstructured,</w:t>
      </w:r>
      <w:r>
        <w:rPr>
          <w:color w:val="231F20"/>
          <w:spacing w:val="-11"/>
        </w:rPr>
        <w:t> </w:t>
      </w:r>
      <w:r>
        <w:rPr>
          <w:color w:val="231F20"/>
        </w:rPr>
        <w:t>difficult-to-express </w:t>
      </w:r>
      <w:r>
        <w:rPr>
          <w:color w:val="231F20"/>
          <w:spacing w:val="-2"/>
        </w:rPr>
        <w:t>knowledge</w:t>
      </w:r>
      <w:r>
        <w:rPr>
          <w:color w:val="231F20"/>
          <w:spacing w:val="-15"/>
        </w:rPr>
        <w:t> </w:t>
      </w:r>
      <w:r>
        <w:rPr>
          <w:color w:val="231F20"/>
          <w:spacing w:val="-2"/>
        </w:rPr>
        <w:t>that</w:t>
      </w:r>
      <w:r>
        <w:rPr>
          <w:color w:val="231F20"/>
          <w:spacing w:val="-14"/>
        </w:rPr>
        <w:t> </w:t>
      </w:r>
      <w:r>
        <w:rPr>
          <w:color w:val="231F20"/>
          <w:spacing w:val="-2"/>
        </w:rPr>
        <w:t>we</w:t>
      </w:r>
      <w:r>
        <w:rPr>
          <w:color w:val="231F20"/>
          <w:spacing w:val="-15"/>
        </w:rPr>
        <w:t> </w:t>
      </w:r>
      <w:r>
        <w:rPr>
          <w:color w:val="231F20"/>
          <w:spacing w:val="-2"/>
        </w:rPr>
        <w:t>observe</w:t>
      </w:r>
      <w:r>
        <w:rPr>
          <w:color w:val="231F20"/>
          <w:spacing w:val="-14"/>
        </w:rPr>
        <w:t> </w:t>
      </w:r>
      <w:r>
        <w:rPr>
          <w:color w:val="231F20"/>
          <w:spacing w:val="-2"/>
        </w:rPr>
        <w:t>or</w:t>
      </w:r>
      <w:r>
        <w:rPr>
          <w:color w:val="231F20"/>
          <w:spacing w:val="-15"/>
        </w:rPr>
        <w:t> </w:t>
      </w:r>
      <w:r>
        <w:rPr>
          <w:color w:val="231F20"/>
          <w:spacing w:val="-2"/>
        </w:rPr>
        <w:t>sense</w:t>
      </w:r>
      <w:r>
        <w:rPr>
          <w:color w:val="231F20"/>
          <w:spacing w:val="-14"/>
        </w:rPr>
        <w:t> </w:t>
      </w:r>
      <w:r>
        <w:rPr>
          <w:color w:val="231F20"/>
          <w:spacing w:val="-2"/>
        </w:rPr>
        <w:t>about</w:t>
      </w:r>
      <w:r>
        <w:rPr>
          <w:color w:val="231F20"/>
          <w:spacing w:val="-15"/>
        </w:rPr>
        <w:t> </w:t>
      </w:r>
      <w:r>
        <w:rPr>
          <w:color w:val="231F20"/>
          <w:spacing w:val="-2"/>
        </w:rPr>
        <w:t>our</w:t>
      </w:r>
      <w:r>
        <w:rPr>
          <w:color w:val="231F20"/>
          <w:spacing w:val="-14"/>
        </w:rPr>
        <w:t> </w:t>
      </w:r>
      <w:r>
        <w:rPr>
          <w:color w:val="231F20"/>
          <w:spacing w:val="-2"/>
        </w:rPr>
        <w:t>customers.</w:t>
      </w:r>
      <w:r>
        <w:rPr>
          <w:color w:val="231F20"/>
          <w:spacing w:val="-14"/>
        </w:rPr>
        <w:t> </w:t>
      </w:r>
      <w:r>
        <w:rPr>
          <w:color w:val="231F20"/>
          <w:spacing w:val="-2"/>
        </w:rPr>
        <w:t>The</w:t>
      </w:r>
      <w:r>
        <w:rPr>
          <w:color w:val="231F20"/>
          <w:spacing w:val="-15"/>
        </w:rPr>
        <w:t> </w:t>
      </w:r>
      <w:r>
        <w:rPr>
          <w:color w:val="231F20"/>
          <w:spacing w:val="-2"/>
        </w:rPr>
        <w:t>voice</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market</w:t>
      </w:r>
      <w:r>
        <w:rPr>
          <w:color w:val="231F20"/>
          <w:spacing w:val="-15"/>
        </w:rPr>
        <w:t> </w:t>
      </w:r>
      <w:r>
        <w:rPr>
          <w:color w:val="231F20"/>
          <w:spacing w:val="-2"/>
        </w:rPr>
        <w:t>never </w:t>
      </w:r>
      <w:r>
        <w:rPr>
          <w:color w:val="231F20"/>
        </w:rPr>
        <w:t>speaks</w:t>
      </w:r>
      <w:r>
        <w:rPr>
          <w:color w:val="231F20"/>
          <w:spacing w:val="-17"/>
        </w:rPr>
        <w:t> </w:t>
      </w:r>
      <w:r>
        <w:rPr>
          <w:color w:val="231F20"/>
        </w:rPr>
        <w:t>clearly,</w:t>
      </w:r>
      <w:r>
        <w:rPr>
          <w:color w:val="231F20"/>
          <w:spacing w:val="-16"/>
        </w:rPr>
        <w:t> </w:t>
      </w:r>
      <w:r>
        <w:rPr>
          <w:color w:val="231F20"/>
        </w:rPr>
        <w:t>and</w:t>
      </w:r>
      <w:r>
        <w:rPr>
          <w:color w:val="231F20"/>
          <w:spacing w:val="-17"/>
        </w:rPr>
        <w:t> </w:t>
      </w:r>
      <w:r>
        <w:rPr>
          <w:color w:val="231F20"/>
        </w:rPr>
        <w:t>we</w:t>
      </w:r>
      <w:r>
        <w:rPr>
          <w:color w:val="231F20"/>
          <w:spacing w:val="-16"/>
        </w:rPr>
        <w:t> </w:t>
      </w:r>
      <w:r>
        <w:rPr>
          <w:color w:val="231F20"/>
        </w:rPr>
        <w:t>often</w:t>
      </w:r>
      <w:r>
        <w:rPr>
          <w:color w:val="231F20"/>
          <w:spacing w:val="-17"/>
        </w:rPr>
        <w:t> </w:t>
      </w:r>
      <w:r>
        <w:rPr>
          <w:color w:val="231F20"/>
        </w:rPr>
        <w:t>have</w:t>
      </w:r>
      <w:r>
        <w:rPr>
          <w:color w:val="231F20"/>
          <w:spacing w:val="-16"/>
        </w:rPr>
        <w:t> </w:t>
      </w:r>
      <w:r>
        <w:rPr>
          <w:color w:val="231F20"/>
        </w:rPr>
        <w:t>to</w:t>
      </w:r>
      <w:r>
        <w:rPr>
          <w:color w:val="231F20"/>
          <w:spacing w:val="-17"/>
        </w:rPr>
        <w:t> </w:t>
      </w:r>
      <w:r>
        <w:rPr>
          <w:color w:val="231F20"/>
        </w:rPr>
        <w:t>intuit</w:t>
      </w:r>
      <w:r>
        <w:rPr>
          <w:color w:val="231F20"/>
          <w:spacing w:val="-16"/>
        </w:rPr>
        <w:t> </w:t>
      </w:r>
      <w:r>
        <w:rPr>
          <w:color w:val="231F20"/>
        </w:rPr>
        <w:t>messages</w:t>
      </w:r>
      <w:r>
        <w:rPr>
          <w:color w:val="231F20"/>
          <w:spacing w:val="-16"/>
        </w:rPr>
        <w:t> </w:t>
      </w:r>
      <w:r>
        <w:rPr>
          <w:color w:val="231F20"/>
        </w:rPr>
        <w:t>from</w:t>
      </w:r>
      <w:r>
        <w:rPr>
          <w:color w:val="231F20"/>
          <w:spacing w:val="-17"/>
        </w:rPr>
        <w:t> </w:t>
      </w:r>
      <w:r>
        <w:rPr>
          <w:color w:val="231F20"/>
        </w:rPr>
        <w:t>customers</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sub-rational </w:t>
      </w:r>
      <w:r>
        <w:rPr>
          <w:color w:val="231F20"/>
          <w:spacing w:val="-2"/>
        </w:rPr>
        <w:t>level.</w:t>
      </w:r>
      <w:r>
        <w:rPr>
          <w:color w:val="231F20"/>
          <w:spacing w:val="-10"/>
        </w:rPr>
        <w:t> </w:t>
      </w:r>
      <w:r>
        <w:rPr>
          <w:color w:val="231F20"/>
          <w:spacing w:val="-2"/>
        </w:rPr>
        <w:t>Every</w:t>
      </w:r>
      <w:r>
        <w:rPr>
          <w:color w:val="231F20"/>
          <w:spacing w:val="-10"/>
        </w:rPr>
        <w:t> </w:t>
      </w:r>
      <w:r>
        <w:rPr>
          <w:color w:val="231F20"/>
          <w:spacing w:val="-2"/>
        </w:rPr>
        <w:t>good</w:t>
      </w:r>
      <w:r>
        <w:rPr>
          <w:color w:val="231F20"/>
          <w:spacing w:val="-10"/>
        </w:rPr>
        <w:t> </w:t>
      </w:r>
      <w:r>
        <w:rPr>
          <w:color w:val="231F20"/>
          <w:spacing w:val="-2"/>
        </w:rPr>
        <w:t>salesperson</w:t>
      </w:r>
      <w:r>
        <w:rPr>
          <w:color w:val="231F20"/>
          <w:spacing w:val="-10"/>
        </w:rPr>
        <w:t> </w:t>
      </w:r>
      <w:r>
        <w:rPr>
          <w:color w:val="231F20"/>
          <w:spacing w:val="-2"/>
        </w:rPr>
        <w:t>tries</w:t>
      </w:r>
      <w:r>
        <w:rPr>
          <w:color w:val="231F20"/>
          <w:spacing w:val="-10"/>
        </w:rPr>
        <w:t> </w:t>
      </w:r>
      <w:r>
        <w:rPr>
          <w:color w:val="231F20"/>
          <w:spacing w:val="-2"/>
        </w:rPr>
        <w:t>to</w:t>
      </w:r>
      <w:r>
        <w:rPr>
          <w:color w:val="231F20"/>
          <w:spacing w:val="-10"/>
        </w:rPr>
        <w:t> </w:t>
      </w:r>
      <w:r>
        <w:rPr>
          <w:color w:val="231F20"/>
          <w:spacing w:val="-2"/>
        </w:rPr>
        <w:t>elicit</w:t>
      </w:r>
      <w:r>
        <w:rPr>
          <w:color w:val="231F20"/>
          <w:spacing w:val="-10"/>
        </w:rPr>
        <w:t> </w:t>
      </w:r>
      <w:r>
        <w:rPr>
          <w:color w:val="231F20"/>
          <w:spacing w:val="-2"/>
        </w:rPr>
        <w:t>some</w:t>
      </w:r>
      <w:r>
        <w:rPr>
          <w:color w:val="231F20"/>
          <w:spacing w:val="-10"/>
        </w:rPr>
        <w:t> </w:t>
      </w:r>
      <w:r>
        <w:rPr>
          <w:color w:val="231F20"/>
          <w:spacing w:val="-2"/>
        </w:rPr>
        <w:t>tacit</w:t>
      </w:r>
      <w:r>
        <w:rPr>
          <w:color w:val="231F20"/>
          <w:spacing w:val="-10"/>
        </w:rPr>
        <w:t> </w:t>
      </w:r>
      <w:r>
        <w:rPr>
          <w:color w:val="231F20"/>
          <w:spacing w:val="-2"/>
        </w:rPr>
        <w:t>knowledge</w:t>
      </w:r>
      <w:r>
        <w:rPr>
          <w:color w:val="231F20"/>
          <w:spacing w:val="-10"/>
        </w:rPr>
        <w:t> </w:t>
      </w:r>
      <w:r>
        <w:rPr>
          <w:color w:val="231F20"/>
          <w:spacing w:val="-2"/>
        </w:rPr>
        <w:t>from</w:t>
      </w:r>
      <w:r>
        <w:rPr>
          <w:color w:val="231F20"/>
          <w:spacing w:val="-10"/>
        </w:rPr>
        <w:t> </w:t>
      </w:r>
      <w:r>
        <w:rPr>
          <w:color w:val="231F20"/>
          <w:spacing w:val="-2"/>
        </w:rPr>
        <w:t>a</w:t>
      </w:r>
      <w:r>
        <w:rPr>
          <w:color w:val="231F20"/>
          <w:spacing w:val="-10"/>
        </w:rPr>
        <w:t> </w:t>
      </w:r>
      <w:r>
        <w:rPr>
          <w:color w:val="231F20"/>
          <w:spacing w:val="-2"/>
        </w:rPr>
        <w:t>customer</w:t>
      </w:r>
      <w:r>
        <w:rPr>
          <w:color w:val="231F20"/>
          <w:spacing w:val="-10"/>
        </w:rPr>
        <w:t> </w:t>
      </w:r>
      <w:r>
        <w:rPr>
          <w:color w:val="231F20"/>
          <w:spacing w:val="-2"/>
        </w:rPr>
        <w:t>in</w:t>
      </w:r>
      <w:r>
        <w:rPr>
          <w:color w:val="231F20"/>
          <w:spacing w:val="-10"/>
        </w:rPr>
        <w:t> </w:t>
      </w:r>
      <w:r>
        <w:rPr>
          <w:color w:val="231F20"/>
          <w:spacing w:val="-2"/>
        </w:rPr>
        <w:t>the </w:t>
      </w:r>
      <w:r>
        <w:rPr>
          <w:color w:val="231F20"/>
          <w:spacing w:val="-4"/>
        </w:rPr>
        <w:t>form</w:t>
      </w:r>
      <w:r>
        <w:rPr>
          <w:color w:val="231F20"/>
          <w:spacing w:val="-6"/>
        </w:rPr>
        <w:t> </w:t>
      </w:r>
      <w:r>
        <w:rPr>
          <w:color w:val="231F20"/>
          <w:spacing w:val="-4"/>
        </w:rPr>
        <w:t>of</w:t>
      </w:r>
      <w:r>
        <w:rPr>
          <w:color w:val="231F20"/>
          <w:spacing w:val="-6"/>
        </w:rPr>
        <w:t> </w:t>
      </w:r>
      <w:r>
        <w:rPr>
          <w:color w:val="231F20"/>
          <w:spacing w:val="-4"/>
        </w:rPr>
        <w:t>body</w:t>
      </w:r>
      <w:r>
        <w:rPr>
          <w:color w:val="231F20"/>
          <w:spacing w:val="-6"/>
        </w:rPr>
        <w:t> </w:t>
      </w:r>
      <w:r>
        <w:rPr>
          <w:color w:val="231F20"/>
          <w:spacing w:val="-4"/>
        </w:rPr>
        <w:t>language,</w:t>
      </w:r>
      <w:r>
        <w:rPr>
          <w:color w:val="231F20"/>
          <w:spacing w:val="-6"/>
        </w:rPr>
        <w:t> </w:t>
      </w:r>
      <w:r>
        <w:rPr>
          <w:color w:val="231F20"/>
          <w:spacing w:val="-4"/>
        </w:rPr>
        <w:t>facial</w:t>
      </w:r>
      <w:r>
        <w:rPr>
          <w:color w:val="231F20"/>
          <w:spacing w:val="-6"/>
        </w:rPr>
        <w:t> </w:t>
      </w:r>
      <w:r>
        <w:rPr>
          <w:color w:val="231F20"/>
          <w:spacing w:val="-4"/>
        </w:rPr>
        <w:t>expressions</w:t>
      </w:r>
      <w:r>
        <w:rPr>
          <w:color w:val="231F20"/>
          <w:spacing w:val="-6"/>
        </w:rPr>
        <w:t> </w:t>
      </w:r>
      <w:r>
        <w:rPr>
          <w:color w:val="231F20"/>
          <w:spacing w:val="-4"/>
        </w:rPr>
        <w:t>or</w:t>
      </w:r>
      <w:r>
        <w:rPr>
          <w:color w:val="231F20"/>
          <w:spacing w:val="-6"/>
        </w:rPr>
        <w:t> </w:t>
      </w:r>
      <w:r>
        <w:rPr>
          <w:color w:val="231F20"/>
          <w:spacing w:val="-4"/>
        </w:rPr>
        <w:t>other</w:t>
      </w:r>
      <w:r>
        <w:rPr>
          <w:color w:val="231F20"/>
          <w:spacing w:val="-6"/>
        </w:rPr>
        <w:t> </w:t>
      </w:r>
      <w:r>
        <w:rPr>
          <w:color w:val="231F20"/>
          <w:spacing w:val="-4"/>
        </w:rPr>
        <w:t>“vibes.”</w:t>
      </w:r>
      <w:r>
        <w:rPr>
          <w:color w:val="231F20"/>
          <w:spacing w:val="-6"/>
        </w:rPr>
        <w:t> </w:t>
      </w:r>
      <w:r>
        <w:rPr>
          <w:color w:val="231F20"/>
          <w:spacing w:val="-4"/>
        </w:rPr>
        <w:t>Some</w:t>
      </w:r>
      <w:r>
        <w:rPr>
          <w:color w:val="231F20"/>
          <w:spacing w:val="-6"/>
        </w:rPr>
        <w:t> </w:t>
      </w:r>
      <w:r>
        <w:rPr>
          <w:color w:val="231F20"/>
          <w:spacing w:val="-4"/>
        </w:rPr>
        <w:t>market</w:t>
      </w:r>
      <w:r>
        <w:rPr>
          <w:color w:val="231F20"/>
          <w:spacing w:val="-6"/>
        </w:rPr>
        <w:t> </w:t>
      </w:r>
      <w:r>
        <w:rPr>
          <w:color w:val="231F20"/>
          <w:spacing w:val="-4"/>
        </w:rPr>
        <w:t>research</w:t>
      </w:r>
      <w:r>
        <w:rPr>
          <w:color w:val="231F20"/>
          <w:spacing w:val="-6"/>
        </w:rPr>
        <w:t> </w:t>
      </w:r>
      <w:r>
        <w:rPr>
          <w:color w:val="231F20"/>
          <w:spacing w:val="-4"/>
        </w:rPr>
        <w:t>experts </w:t>
      </w:r>
      <w:r>
        <w:rPr>
          <w:color w:val="231F20"/>
          <w:spacing w:val="-2"/>
        </w:rPr>
        <w:t>now</w:t>
      </w:r>
      <w:r>
        <w:rPr>
          <w:color w:val="231F20"/>
          <w:spacing w:val="-11"/>
        </w:rPr>
        <w:t> </w:t>
      </w:r>
      <w:r>
        <w:rPr>
          <w:color w:val="231F20"/>
          <w:spacing w:val="-2"/>
        </w:rPr>
        <w:t>argue</w:t>
      </w:r>
      <w:r>
        <w:rPr>
          <w:color w:val="231F20"/>
          <w:spacing w:val="-11"/>
        </w:rPr>
        <w:t> </w:t>
      </w:r>
      <w:r>
        <w:rPr>
          <w:color w:val="231F20"/>
          <w:spacing w:val="-2"/>
        </w:rPr>
        <w:t>that</w:t>
      </w:r>
      <w:r>
        <w:rPr>
          <w:color w:val="231F20"/>
          <w:spacing w:val="-11"/>
        </w:rPr>
        <w:t> </w:t>
      </w:r>
      <w:r>
        <w:rPr>
          <w:color w:val="231F20"/>
          <w:spacing w:val="-2"/>
        </w:rPr>
        <w:t>customer</w:t>
      </w:r>
      <w:r>
        <w:rPr>
          <w:color w:val="231F20"/>
          <w:spacing w:val="-11"/>
        </w:rPr>
        <w:t> </w:t>
      </w:r>
      <w:r>
        <w:rPr>
          <w:color w:val="231F20"/>
          <w:spacing w:val="-2"/>
        </w:rPr>
        <w:t>opinions</w:t>
      </w:r>
      <w:r>
        <w:rPr>
          <w:color w:val="231F20"/>
          <w:spacing w:val="-11"/>
        </w:rPr>
        <w:t> </w:t>
      </w:r>
      <w:r>
        <w:rPr>
          <w:color w:val="231F20"/>
          <w:spacing w:val="-2"/>
        </w:rPr>
        <w:t>about</w:t>
      </w:r>
      <w:r>
        <w:rPr>
          <w:color w:val="231F20"/>
          <w:spacing w:val="-11"/>
        </w:rPr>
        <w:t> </w:t>
      </w:r>
      <w:r>
        <w:rPr>
          <w:color w:val="231F20"/>
          <w:spacing w:val="-2"/>
        </w:rPr>
        <w:t>products</w:t>
      </w:r>
      <w:r>
        <w:rPr>
          <w:color w:val="231F20"/>
          <w:spacing w:val="-11"/>
        </w:rPr>
        <w:t> </w:t>
      </w:r>
      <w:r>
        <w:rPr>
          <w:color w:val="231F20"/>
          <w:spacing w:val="-2"/>
        </w:rPr>
        <w:t>and</w:t>
      </w:r>
      <w:r>
        <w:rPr>
          <w:color w:val="231F20"/>
          <w:spacing w:val="-11"/>
        </w:rPr>
        <w:t> </w:t>
      </w:r>
      <w:r>
        <w:rPr>
          <w:color w:val="231F20"/>
          <w:spacing w:val="-2"/>
        </w:rPr>
        <w:t>marketing</w:t>
      </w:r>
      <w:r>
        <w:rPr>
          <w:color w:val="231F20"/>
          <w:spacing w:val="-11"/>
        </w:rPr>
        <w:t> </w:t>
      </w:r>
      <w:r>
        <w:rPr>
          <w:color w:val="231F20"/>
          <w:spacing w:val="-2"/>
        </w:rPr>
        <w:t>messages</w:t>
      </w:r>
      <w:r>
        <w:rPr>
          <w:color w:val="231F20"/>
          <w:spacing w:val="-11"/>
        </w:rPr>
        <w:t> </w:t>
      </w:r>
      <w:r>
        <w:rPr>
          <w:color w:val="231F20"/>
          <w:spacing w:val="-2"/>
        </w:rPr>
        <w:t>can</w:t>
      </w:r>
      <w:r>
        <w:rPr>
          <w:color w:val="231F20"/>
          <w:spacing w:val="-11"/>
        </w:rPr>
        <w:t> </w:t>
      </w:r>
      <w:r>
        <w:rPr>
          <w:color w:val="231F20"/>
          <w:spacing w:val="-2"/>
        </w:rPr>
        <w:t>best</w:t>
      </w:r>
      <w:r>
        <w:rPr>
          <w:color w:val="231F20"/>
          <w:spacing w:val="-11"/>
        </w:rPr>
        <w:t> </w:t>
      </w:r>
      <w:r>
        <w:rPr>
          <w:color w:val="231F20"/>
          <w:spacing w:val="-2"/>
        </w:rPr>
        <w:t>be </w:t>
      </w:r>
      <w:r>
        <w:rPr>
          <w:color w:val="231F20"/>
        </w:rPr>
        <w:t>understood</w:t>
      </w:r>
      <w:r>
        <w:rPr>
          <w:color w:val="231F20"/>
          <w:spacing w:val="-14"/>
        </w:rPr>
        <w:t> </w:t>
      </w:r>
      <w:r>
        <w:rPr>
          <w:color w:val="231F20"/>
        </w:rPr>
        <w:t>in</w:t>
      </w:r>
      <w:r>
        <w:rPr>
          <w:color w:val="231F20"/>
          <w:spacing w:val="-12"/>
        </w:rPr>
        <w:t> </w:t>
      </w:r>
      <w:r>
        <w:rPr>
          <w:color w:val="231F20"/>
        </w:rPr>
        <w:t>tacit</w:t>
      </w:r>
      <w:r>
        <w:rPr>
          <w:color w:val="231F20"/>
          <w:spacing w:val="-12"/>
        </w:rPr>
        <w:t> </w:t>
      </w:r>
      <w:r>
        <w:rPr>
          <w:color w:val="231F20"/>
        </w:rPr>
        <w:t>forms</w:t>
      </w:r>
      <w:r>
        <w:rPr>
          <w:color w:val="231F20"/>
          <w:spacing w:val="-12"/>
        </w:rPr>
        <w:t> </w:t>
      </w:r>
      <w:r>
        <w:rPr>
          <w:color w:val="231F20"/>
        </w:rPr>
        <w:t>of</w:t>
      </w:r>
      <w:r>
        <w:rPr>
          <w:color w:val="231F20"/>
          <w:spacing w:val="-12"/>
        </w:rPr>
        <w:t> </w:t>
      </w:r>
      <w:r>
        <w:rPr>
          <w:color w:val="231F20"/>
        </w:rPr>
        <w:t>expression.</w:t>
      </w:r>
    </w:p>
    <w:p>
      <w:pPr>
        <w:pStyle w:val="BodyText"/>
        <w:spacing w:before="35"/>
      </w:pPr>
    </w:p>
    <w:p>
      <w:pPr>
        <w:pStyle w:val="BodyText"/>
        <w:spacing w:line="271" w:lineRule="auto"/>
        <w:ind w:left="425" w:right="417" w:firstLine="720"/>
        <w:jc w:val="both"/>
      </w:pPr>
      <w:r>
        <w:rPr>
          <w:color w:val="231F20"/>
          <w:w w:val="90"/>
        </w:rPr>
        <w:t>Tacit</w:t>
      </w:r>
      <w:r>
        <w:rPr>
          <w:color w:val="231F20"/>
        </w:rPr>
        <w:t> </w:t>
      </w:r>
      <w:r>
        <w:rPr>
          <w:color w:val="231F20"/>
          <w:w w:val="90"/>
        </w:rPr>
        <w:t>customer</w:t>
      </w:r>
      <w:r>
        <w:rPr>
          <w:color w:val="231F20"/>
        </w:rPr>
        <w:t> </w:t>
      </w:r>
      <w:r>
        <w:rPr>
          <w:color w:val="231F20"/>
          <w:w w:val="90"/>
        </w:rPr>
        <w:t>knowledge</w:t>
      </w:r>
      <w:r>
        <w:rPr>
          <w:color w:val="231F20"/>
        </w:rPr>
        <w:t> </w:t>
      </w:r>
      <w:r>
        <w:rPr>
          <w:color w:val="231F20"/>
          <w:w w:val="90"/>
        </w:rPr>
        <w:t>can</w:t>
      </w:r>
      <w:r>
        <w:rPr>
          <w:color w:val="231F20"/>
        </w:rPr>
        <w:t> </w:t>
      </w:r>
      <w:r>
        <w:rPr>
          <w:color w:val="231F20"/>
          <w:w w:val="90"/>
        </w:rPr>
        <w:t>be</w:t>
      </w:r>
      <w:r>
        <w:rPr>
          <w:color w:val="231F20"/>
        </w:rPr>
        <w:t> </w:t>
      </w:r>
      <w:r>
        <w:rPr>
          <w:color w:val="231F20"/>
          <w:w w:val="90"/>
        </w:rPr>
        <w:t>just</w:t>
      </w:r>
      <w:r>
        <w:rPr>
          <w:color w:val="231F20"/>
        </w:rPr>
        <w:t> </w:t>
      </w:r>
      <w:r>
        <w:rPr>
          <w:color w:val="231F20"/>
          <w:w w:val="90"/>
        </w:rPr>
        <w:t>as</w:t>
      </w:r>
      <w:r>
        <w:rPr>
          <w:color w:val="231F20"/>
        </w:rPr>
        <w:t> </w:t>
      </w:r>
      <w:r>
        <w:rPr>
          <w:color w:val="231F20"/>
          <w:w w:val="90"/>
        </w:rPr>
        <w:t>important</w:t>
      </w:r>
      <w:r>
        <w:rPr>
          <w:color w:val="231F20"/>
        </w:rPr>
        <w:t> </w:t>
      </w:r>
      <w:r>
        <w:rPr>
          <w:color w:val="231F20"/>
          <w:w w:val="90"/>
        </w:rPr>
        <w:t>to</w:t>
      </w:r>
      <w:r>
        <w:rPr>
          <w:color w:val="231F20"/>
        </w:rPr>
        <w:t> </w:t>
      </w:r>
      <w:r>
        <w:rPr>
          <w:color w:val="231F20"/>
          <w:w w:val="90"/>
        </w:rPr>
        <w:t>sales</w:t>
      </w:r>
      <w:r>
        <w:rPr>
          <w:color w:val="231F20"/>
        </w:rPr>
        <w:t> </w:t>
      </w:r>
      <w:r>
        <w:rPr>
          <w:color w:val="231F20"/>
          <w:w w:val="90"/>
        </w:rPr>
        <w:t>and</w:t>
      </w:r>
      <w:r>
        <w:rPr>
          <w:color w:val="231F20"/>
        </w:rPr>
        <w:t> </w:t>
      </w:r>
      <w:r>
        <w:rPr>
          <w:color w:val="231F20"/>
          <w:w w:val="90"/>
        </w:rPr>
        <w:t>marketing</w:t>
      </w:r>
      <w:r>
        <w:rPr>
          <w:color w:val="231F20"/>
        </w:rPr>
        <w:t> </w:t>
      </w:r>
      <w:r>
        <w:rPr>
          <w:color w:val="231F20"/>
          <w:w w:val="90"/>
        </w:rPr>
        <w:t>functions</w:t>
      </w:r>
      <w:r>
        <w:rPr>
          <w:color w:val="231F20"/>
          <w:spacing w:val="40"/>
        </w:rPr>
        <w:t> </w:t>
      </w:r>
      <w:r>
        <w:rPr>
          <w:color w:val="231F20"/>
          <w:spacing w:val="-4"/>
        </w:rPr>
        <w:t>as</w:t>
      </w:r>
      <w:r>
        <w:rPr>
          <w:color w:val="231F20"/>
          <w:spacing w:val="-11"/>
        </w:rPr>
        <w:t> </w:t>
      </w:r>
      <w:r>
        <w:rPr>
          <w:color w:val="231F20"/>
          <w:spacing w:val="-4"/>
        </w:rPr>
        <w:t>the</w:t>
      </w:r>
      <w:r>
        <w:rPr>
          <w:color w:val="231F20"/>
          <w:spacing w:val="-11"/>
        </w:rPr>
        <w:t> </w:t>
      </w:r>
      <w:r>
        <w:rPr>
          <w:color w:val="231F20"/>
          <w:spacing w:val="-4"/>
        </w:rPr>
        <w:t>other</w:t>
      </w:r>
      <w:r>
        <w:rPr>
          <w:color w:val="231F20"/>
          <w:spacing w:val="-11"/>
        </w:rPr>
        <w:t> </w:t>
      </w:r>
      <w:r>
        <w:rPr>
          <w:color w:val="231F20"/>
          <w:spacing w:val="-4"/>
        </w:rPr>
        <w:t>types</w:t>
      </w:r>
      <w:r>
        <w:rPr>
          <w:color w:val="231F20"/>
          <w:spacing w:val="-11"/>
        </w:rPr>
        <w:t> </w:t>
      </w:r>
      <w:r>
        <w:rPr>
          <w:color w:val="231F20"/>
          <w:spacing w:val="-4"/>
        </w:rPr>
        <w:t>of</w:t>
      </w:r>
      <w:r>
        <w:rPr>
          <w:color w:val="231F20"/>
          <w:spacing w:val="-11"/>
        </w:rPr>
        <w:t> </w:t>
      </w:r>
      <w:r>
        <w:rPr>
          <w:color w:val="231F20"/>
          <w:spacing w:val="-4"/>
        </w:rPr>
        <w:t>customer</w:t>
      </w:r>
      <w:r>
        <w:rPr>
          <w:color w:val="231F20"/>
          <w:spacing w:val="-11"/>
        </w:rPr>
        <w:t> </w:t>
      </w:r>
      <w:r>
        <w:rPr>
          <w:color w:val="231F20"/>
          <w:spacing w:val="-4"/>
        </w:rPr>
        <w:t>knowledge.</w:t>
      </w:r>
      <w:r>
        <w:rPr>
          <w:color w:val="231F20"/>
          <w:spacing w:val="-11"/>
        </w:rPr>
        <w:t> </w:t>
      </w:r>
      <w:r>
        <w:rPr>
          <w:color w:val="231F20"/>
          <w:spacing w:val="-4"/>
        </w:rPr>
        <w:t>The</w:t>
      </w:r>
      <w:r>
        <w:rPr>
          <w:color w:val="231F20"/>
          <w:spacing w:val="-11"/>
        </w:rPr>
        <w:t> </w:t>
      </w:r>
      <w:r>
        <w:rPr>
          <w:color w:val="231F20"/>
          <w:spacing w:val="-4"/>
        </w:rPr>
        <w:t>good</w:t>
      </w:r>
      <w:r>
        <w:rPr>
          <w:color w:val="231F20"/>
          <w:spacing w:val="-11"/>
        </w:rPr>
        <w:t> </w:t>
      </w:r>
      <w:r>
        <w:rPr>
          <w:color w:val="231F20"/>
          <w:spacing w:val="-4"/>
        </w:rPr>
        <w:t>aspect</w:t>
      </w:r>
      <w:r>
        <w:rPr>
          <w:color w:val="231F20"/>
          <w:spacing w:val="-11"/>
        </w:rPr>
        <w:t> </w:t>
      </w:r>
      <w:r>
        <w:rPr>
          <w:color w:val="231F20"/>
          <w:spacing w:val="-4"/>
        </w:rPr>
        <w:t>about</w:t>
      </w:r>
      <w:r>
        <w:rPr>
          <w:color w:val="231F20"/>
          <w:spacing w:val="-11"/>
        </w:rPr>
        <w:t> </w:t>
      </w:r>
      <w:r>
        <w:rPr>
          <w:color w:val="231F20"/>
          <w:spacing w:val="-4"/>
        </w:rPr>
        <w:t>tacit</w:t>
      </w:r>
      <w:r>
        <w:rPr>
          <w:color w:val="231F20"/>
          <w:spacing w:val="-11"/>
        </w:rPr>
        <w:t> </w:t>
      </w:r>
      <w:r>
        <w:rPr>
          <w:color w:val="231F20"/>
          <w:spacing w:val="-4"/>
        </w:rPr>
        <w:t>knowledge</w:t>
      </w:r>
      <w:r>
        <w:rPr>
          <w:color w:val="231F20"/>
          <w:spacing w:val="-11"/>
        </w:rPr>
        <w:t> </w:t>
      </w:r>
      <w:r>
        <w:rPr>
          <w:color w:val="231F20"/>
          <w:spacing w:val="-4"/>
        </w:rPr>
        <w:t>is</w:t>
      </w:r>
      <w:r>
        <w:rPr>
          <w:color w:val="231F20"/>
          <w:spacing w:val="-11"/>
        </w:rPr>
        <w:t> </w:t>
      </w:r>
      <w:r>
        <w:rPr>
          <w:color w:val="231F20"/>
          <w:spacing w:val="-4"/>
        </w:rPr>
        <w:t>that </w:t>
      </w:r>
      <w:r>
        <w:rPr>
          <w:color w:val="231F20"/>
          <w:w w:val="90"/>
        </w:rPr>
        <w:t>much of it can be converted through various means to explicit human knowledge and thus made more permanent and transferable. The bad thing is that doing so is difficult. It requires </w:t>
      </w:r>
      <w:r>
        <w:rPr>
          <w:color w:val="231F20"/>
        </w:rPr>
        <w:t>continual</w:t>
      </w:r>
      <w:r>
        <w:rPr>
          <w:color w:val="231F20"/>
          <w:spacing w:val="-2"/>
        </w:rPr>
        <w:t> </w:t>
      </w:r>
      <w:r>
        <w:rPr>
          <w:color w:val="231F20"/>
        </w:rPr>
        <w:t>observation,</w:t>
      </w:r>
      <w:r>
        <w:rPr>
          <w:color w:val="231F20"/>
          <w:spacing w:val="-2"/>
        </w:rPr>
        <w:t> </w:t>
      </w:r>
      <w:r>
        <w:rPr>
          <w:color w:val="231F20"/>
        </w:rPr>
        <w:t>careful</w:t>
      </w:r>
      <w:r>
        <w:rPr>
          <w:color w:val="231F20"/>
          <w:spacing w:val="-2"/>
        </w:rPr>
        <w:t> </w:t>
      </w:r>
      <w:r>
        <w:rPr>
          <w:color w:val="231F20"/>
        </w:rPr>
        <w:t>analysis</w:t>
      </w:r>
      <w:r>
        <w:rPr>
          <w:color w:val="231F20"/>
          <w:spacing w:val="-2"/>
        </w:rPr>
        <w:t> </w:t>
      </w:r>
      <w:r>
        <w:rPr>
          <w:color w:val="231F20"/>
        </w:rPr>
        <w:t>of</w:t>
      </w:r>
      <w:r>
        <w:rPr>
          <w:color w:val="231F20"/>
          <w:spacing w:val="-2"/>
        </w:rPr>
        <w:t> </w:t>
      </w:r>
      <w:r>
        <w:rPr>
          <w:color w:val="231F20"/>
        </w:rPr>
        <w:t>customer</w:t>
      </w:r>
      <w:r>
        <w:rPr>
          <w:color w:val="231F20"/>
          <w:spacing w:val="-2"/>
        </w:rPr>
        <w:t> </w:t>
      </w:r>
      <w:r>
        <w:rPr>
          <w:color w:val="231F20"/>
        </w:rPr>
        <w:t>behavior</w:t>
      </w:r>
      <w:r>
        <w:rPr>
          <w:color w:val="231F20"/>
          <w:spacing w:val="-2"/>
        </w:rPr>
        <w:t> </w:t>
      </w:r>
      <w:r>
        <w:rPr>
          <w:color w:val="231F20"/>
        </w:rPr>
        <w:t>and</w:t>
      </w:r>
      <w:r>
        <w:rPr>
          <w:color w:val="231F20"/>
          <w:spacing w:val="-2"/>
        </w:rPr>
        <w:t> </w:t>
      </w:r>
      <w:r>
        <w:rPr>
          <w:color w:val="231F20"/>
        </w:rPr>
        <w:t>a</w:t>
      </w:r>
      <w:r>
        <w:rPr>
          <w:color w:val="231F20"/>
          <w:spacing w:val="-2"/>
        </w:rPr>
        <w:t> </w:t>
      </w:r>
      <w:r>
        <w:rPr>
          <w:color w:val="231F20"/>
        </w:rPr>
        <w:t>patient</w:t>
      </w:r>
      <w:r>
        <w:rPr>
          <w:color w:val="231F20"/>
          <w:spacing w:val="-2"/>
        </w:rPr>
        <w:t> </w:t>
      </w:r>
      <w:r>
        <w:rPr>
          <w:color w:val="231F20"/>
        </w:rPr>
        <w:t>disposition. </w:t>
      </w:r>
      <w:r>
        <w:rPr>
          <w:color w:val="231F20"/>
          <w:w w:val="90"/>
        </w:rPr>
        <w:t>When managed well and applied to various customer-facing business processes, customer </w:t>
      </w:r>
      <w:r>
        <w:rPr>
          <w:color w:val="231F20"/>
          <w:spacing w:val="-4"/>
        </w:rPr>
        <w:t>knowledge</w:t>
      </w:r>
      <w:r>
        <w:rPr>
          <w:color w:val="231F20"/>
          <w:spacing w:val="-10"/>
        </w:rPr>
        <w:t> </w:t>
      </w:r>
      <w:r>
        <w:rPr>
          <w:color w:val="231F20"/>
          <w:spacing w:val="-4"/>
        </w:rPr>
        <w:t>can</w:t>
      </w:r>
      <w:r>
        <w:rPr>
          <w:color w:val="231F20"/>
          <w:spacing w:val="-10"/>
        </w:rPr>
        <w:t> </w:t>
      </w:r>
      <w:r>
        <w:rPr>
          <w:color w:val="231F20"/>
          <w:spacing w:val="-4"/>
        </w:rPr>
        <w:t>increase</w:t>
      </w:r>
      <w:r>
        <w:rPr>
          <w:color w:val="231F20"/>
          <w:spacing w:val="-10"/>
        </w:rPr>
        <w:t> </w:t>
      </w:r>
      <w:r>
        <w:rPr>
          <w:color w:val="231F20"/>
          <w:spacing w:val="-4"/>
        </w:rPr>
        <w:t>customer</w:t>
      </w:r>
      <w:r>
        <w:rPr>
          <w:color w:val="231F20"/>
          <w:spacing w:val="-10"/>
        </w:rPr>
        <w:t> </w:t>
      </w:r>
      <w:r>
        <w:rPr>
          <w:color w:val="231F20"/>
          <w:spacing w:val="-4"/>
        </w:rPr>
        <w:t>purchase</w:t>
      </w:r>
      <w:r>
        <w:rPr>
          <w:color w:val="231F20"/>
          <w:spacing w:val="-10"/>
        </w:rPr>
        <w:t> </w:t>
      </w:r>
      <w:r>
        <w:rPr>
          <w:color w:val="231F20"/>
          <w:spacing w:val="-4"/>
        </w:rPr>
        <w:t>and</w:t>
      </w:r>
      <w:r>
        <w:rPr>
          <w:color w:val="231F20"/>
          <w:spacing w:val="-10"/>
        </w:rPr>
        <w:t> </w:t>
      </w:r>
      <w:r>
        <w:rPr>
          <w:color w:val="231F20"/>
          <w:spacing w:val="-4"/>
        </w:rPr>
        <w:t>retention</w:t>
      </w:r>
      <w:r>
        <w:rPr>
          <w:color w:val="231F20"/>
          <w:spacing w:val="-10"/>
        </w:rPr>
        <w:t> </w:t>
      </w:r>
      <w:r>
        <w:rPr>
          <w:color w:val="231F20"/>
          <w:spacing w:val="-4"/>
        </w:rPr>
        <w:t>levels,</w:t>
      </w:r>
      <w:r>
        <w:rPr>
          <w:color w:val="231F20"/>
          <w:spacing w:val="-10"/>
        </w:rPr>
        <w:t> </w:t>
      </w:r>
      <w:r>
        <w:rPr>
          <w:color w:val="231F20"/>
          <w:spacing w:val="-4"/>
        </w:rPr>
        <w:t>save</w:t>
      </w:r>
      <w:r>
        <w:rPr>
          <w:color w:val="231F20"/>
          <w:spacing w:val="-10"/>
        </w:rPr>
        <w:t> </w:t>
      </w:r>
      <w:r>
        <w:rPr>
          <w:color w:val="231F20"/>
          <w:spacing w:val="-4"/>
        </w:rPr>
        <w:t>money</w:t>
      </w:r>
      <w:r>
        <w:rPr>
          <w:color w:val="231F20"/>
          <w:spacing w:val="-10"/>
        </w:rPr>
        <w:t> </w:t>
      </w:r>
      <w:r>
        <w:rPr>
          <w:color w:val="231F20"/>
          <w:spacing w:val="-4"/>
        </w:rPr>
        <w:t>by</w:t>
      </w:r>
      <w:r>
        <w:rPr>
          <w:color w:val="231F20"/>
          <w:spacing w:val="-10"/>
        </w:rPr>
        <w:t> </w:t>
      </w:r>
      <w:r>
        <w:rPr>
          <w:color w:val="231F20"/>
          <w:spacing w:val="-4"/>
        </w:rPr>
        <w:t>directing marketing</w:t>
      </w:r>
      <w:r>
        <w:rPr>
          <w:color w:val="231F20"/>
          <w:spacing w:val="-9"/>
        </w:rPr>
        <w:t> </w:t>
      </w:r>
      <w:r>
        <w:rPr>
          <w:color w:val="231F20"/>
          <w:spacing w:val="-4"/>
        </w:rPr>
        <w:t>efforts</w:t>
      </w:r>
      <w:r>
        <w:rPr>
          <w:color w:val="231F20"/>
          <w:spacing w:val="-9"/>
        </w:rPr>
        <w:t> </w:t>
      </w:r>
      <w:r>
        <w:rPr>
          <w:color w:val="231F20"/>
          <w:spacing w:val="-4"/>
        </w:rPr>
        <w:t>at</w:t>
      </w:r>
      <w:r>
        <w:rPr>
          <w:color w:val="231F20"/>
          <w:spacing w:val="-9"/>
        </w:rPr>
        <w:t> </w:t>
      </w:r>
      <w:r>
        <w:rPr>
          <w:color w:val="231F20"/>
          <w:spacing w:val="-4"/>
        </w:rPr>
        <w:t>customers</w:t>
      </w:r>
      <w:r>
        <w:rPr>
          <w:color w:val="231F20"/>
          <w:spacing w:val="-9"/>
        </w:rPr>
        <w:t> </w:t>
      </w:r>
      <w:r>
        <w:rPr>
          <w:color w:val="231F20"/>
          <w:spacing w:val="-4"/>
        </w:rPr>
        <w:t>who</w:t>
      </w:r>
      <w:r>
        <w:rPr>
          <w:color w:val="231F20"/>
          <w:spacing w:val="-9"/>
        </w:rPr>
        <w:t> </w:t>
      </w:r>
      <w:r>
        <w:rPr>
          <w:color w:val="231F20"/>
          <w:spacing w:val="-4"/>
        </w:rPr>
        <w:t>will</w:t>
      </w:r>
      <w:r>
        <w:rPr>
          <w:color w:val="231F20"/>
          <w:spacing w:val="-9"/>
        </w:rPr>
        <w:t> </w:t>
      </w:r>
      <w:r>
        <w:rPr>
          <w:color w:val="231F20"/>
          <w:spacing w:val="-4"/>
        </w:rPr>
        <w:t>respond</w:t>
      </w:r>
      <w:r>
        <w:rPr>
          <w:color w:val="231F20"/>
          <w:spacing w:val="-9"/>
        </w:rPr>
        <w:t> </w:t>
      </w:r>
      <w:r>
        <w:rPr>
          <w:color w:val="231F20"/>
          <w:spacing w:val="-4"/>
        </w:rPr>
        <w:t>to</w:t>
      </w:r>
      <w:r>
        <w:rPr>
          <w:color w:val="231F20"/>
          <w:spacing w:val="-9"/>
        </w:rPr>
        <w:t> </w:t>
      </w:r>
      <w:r>
        <w:rPr>
          <w:color w:val="231F20"/>
          <w:spacing w:val="-4"/>
        </w:rPr>
        <w:t>them,</w:t>
      </w:r>
      <w:r>
        <w:rPr>
          <w:color w:val="231F20"/>
          <w:spacing w:val="-9"/>
        </w:rPr>
        <w:t> </w:t>
      </w:r>
      <w:r>
        <w:rPr>
          <w:color w:val="231F20"/>
          <w:spacing w:val="-4"/>
        </w:rPr>
        <w:t>and</w:t>
      </w:r>
      <w:r>
        <w:rPr>
          <w:color w:val="231F20"/>
          <w:spacing w:val="-9"/>
        </w:rPr>
        <w:t> </w:t>
      </w:r>
      <w:r>
        <w:rPr>
          <w:color w:val="231F20"/>
          <w:spacing w:val="-4"/>
        </w:rPr>
        <w:t>yield</w:t>
      </w:r>
      <w:r>
        <w:rPr>
          <w:color w:val="231F20"/>
          <w:spacing w:val="-9"/>
        </w:rPr>
        <w:t> </w:t>
      </w:r>
      <w:r>
        <w:rPr>
          <w:color w:val="231F20"/>
          <w:spacing w:val="-4"/>
        </w:rPr>
        <w:t>products</w:t>
      </w:r>
      <w:r>
        <w:rPr>
          <w:color w:val="231F20"/>
          <w:spacing w:val="-9"/>
        </w:rPr>
        <w:t> </w:t>
      </w:r>
      <w:r>
        <w:rPr>
          <w:color w:val="231F20"/>
          <w:spacing w:val="-4"/>
        </w:rPr>
        <w:t>and</w:t>
      </w:r>
      <w:r>
        <w:rPr>
          <w:color w:val="231F20"/>
          <w:spacing w:val="-9"/>
        </w:rPr>
        <w:t> </w:t>
      </w:r>
      <w:r>
        <w:rPr>
          <w:color w:val="231F20"/>
          <w:spacing w:val="-4"/>
        </w:rPr>
        <w:t>services </w:t>
      </w:r>
      <w:r>
        <w:rPr>
          <w:color w:val="231F20"/>
        </w:rPr>
        <w:t>that</w:t>
      </w:r>
      <w:r>
        <w:rPr>
          <w:color w:val="231F20"/>
          <w:spacing w:val="-10"/>
        </w:rPr>
        <w:t> </w:t>
      </w:r>
      <w:r>
        <w:rPr>
          <w:color w:val="231F20"/>
        </w:rPr>
        <w:t>customers</w:t>
      </w:r>
      <w:r>
        <w:rPr>
          <w:color w:val="231F20"/>
          <w:spacing w:val="-10"/>
        </w:rPr>
        <w:t> </w:t>
      </w:r>
      <w:r>
        <w:rPr>
          <w:color w:val="231F20"/>
        </w:rPr>
        <w:t>really</w:t>
      </w:r>
      <w:r>
        <w:rPr>
          <w:color w:val="231F20"/>
          <w:spacing w:val="-10"/>
        </w:rPr>
        <w:t> </w:t>
      </w:r>
      <w:r>
        <w:rPr>
          <w:color w:val="231F20"/>
        </w:rPr>
        <w:t>want</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first</w:t>
      </w:r>
      <w:r>
        <w:rPr>
          <w:color w:val="231F20"/>
          <w:spacing w:val="-10"/>
        </w:rPr>
        <w:t> </w:t>
      </w:r>
      <w:r>
        <w:rPr>
          <w:color w:val="231F20"/>
        </w:rPr>
        <w:t>place.</w:t>
      </w:r>
    </w:p>
    <w:p>
      <w:pPr>
        <w:pStyle w:val="BodyText"/>
        <w:spacing w:before="70"/>
      </w:pPr>
    </w:p>
    <w:p>
      <w:pPr>
        <w:pStyle w:val="Heading1"/>
      </w:pPr>
      <w:r>
        <w:rPr>
          <w:color w:val="231F20"/>
        </w:rPr>
        <w:t>Benefits</w:t>
      </w:r>
      <w:r>
        <w:rPr>
          <w:color w:val="231F20"/>
          <w:spacing w:val="9"/>
        </w:rPr>
        <w:t> </w:t>
      </w:r>
      <w:r>
        <w:rPr>
          <w:color w:val="231F20"/>
        </w:rPr>
        <w:t>of</w:t>
      </w:r>
      <w:r>
        <w:rPr>
          <w:color w:val="231F20"/>
          <w:spacing w:val="9"/>
        </w:rPr>
        <w:t> </w:t>
      </w:r>
      <w:r>
        <w:rPr>
          <w:color w:val="231F20"/>
        </w:rPr>
        <w:t>Customer</w:t>
      </w:r>
      <w:r>
        <w:rPr>
          <w:color w:val="231F20"/>
          <w:spacing w:val="10"/>
        </w:rPr>
        <w:t> </w:t>
      </w:r>
      <w:r>
        <w:rPr>
          <w:color w:val="231F20"/>
        </w:rPr>
        <w:t>Data</w:t>
      </w:r>
      <w:r>
        <w:rPr>
          <w:color w:val="231F20"/>
          <w:spacing w:val="9"/>
        </w:rPr>
        <w:t> </w:t>
      </w:r>
      <w:r>
        <w:rPr>
          <w:color w:val="231F20"/>
          <w:spacing w:val="-2"/>
        </w:rPr>
        <w:t>Management</w:t>
      </w:r>
    </w:p>
    <w:p>
      <w:pPr>
        <w:pStyle w:val="BodyText"/>
        <w:spacing w:before="133"/>
        <w:rPr>
          <w:rFonts w:ascii="Times New Roman"/>
          <w:b/>
        </w:rPr>
      </w:pPr>
    </w:p>
    <w:p>
      <w:pPr>
        <w:pStyle w:val="BodyText"/>
        <w:spacing w:line="271" w:lineRule="auto"/>
        <w:ind w:left="425" w:right="417" w:firstLine="720"/>
        <w:jc w:val="both"/>
      </w:pPr>
      <w:r>
        <w:rPr>
          <w:color w:val="231F20"/>
          <w:spacing w:val="-4"/>
        </w:rPr>
        <w:t>Customer</w:t>
      </w:r>
      <w:r>
        <w:rPr>
          <w:color w:val="231F20"/>
          <w:spacing w:val="-8"/>
        </w:rPr>
        <w:t> </w:t>
      </w:r>
      <w:r>
        <w:rPr>
          <w:color w:val="231F20"/>
          <w:spacing w:val="-4"/>
        </w:rPr>
        <w:t>data</w:t>
      </w:r>
      <w:r>
        <w:rPr>
          <w:color w:val="231F20"/>
          <w:spacing w:val="-8"/>
        </w:rPr>
        <w:t> </w:t>
      </w:r>
      <w:r>
        <w:rPr>
          <w:color w:val="231F20"/>
          <w:spacing w:val="-4"/>
        </w:rPr>
        <w:t>is</w:t>
      </w:r>
      <w:r>
        <w:rPr>
          <w:color w:val="231F20"/>
          <w:spacing w:val="-8"/>
        </w:rPr>
        <w:t> </w:t>
      </w:r>
      <w:r>
        <w:rPr>
          <w:color w:val="231F20"/>
          <w:spacing w:val="-4"/>
        </w:rPr>
        <w:t>critical</w:t>
      </w:r>
      <w:r>
        <w:rPr>
          <w:color w:val="231F20"/>
          <w:spacing w:val="-8"/>
        </w:rPr>
        <w:t> </w:t>
      </w:r>
      <w:r>
        <w:rPr>
          <w:color w:val="231F20"/>
          <w:spacing w:val="-4"/>
        </w:rPr>
        <w:t>to</w:t>
      </w:r>
      <w:r>
        <w:rPr>
          <w:color w:val="231F20"/>
          <w:spacing w:val="-8"/>
        </w:rPr>
        <w:t> </w:t>
      </w:r>
      <w:r>
        <w:rPr>
          <w:color w:val="231F20"/>
          <w:spacing w:val="-4"/>
        </w:rPr>
        <w:t>every</w:t>
      </w:r>
      <w:r>
        <w:rPr>
          <w:color w:val="231F20"/>
          <w:spacing w:val="-8"/>
        </w:rPr>
        <w:t> </w:t>
      </w:r>
      <w:r>
        <w:rPr>
          <w:color w:val="231F20"/>
          <w:spacing w:val="-4"/>
        </w:rPr>
        <w:t>business.</w:t>
      </w:r>
      <w:r>
        <w:rPr>
          <w:color w:val="231F20"/>
          <w:spacing w:val="-8"/>
        </w:rPr>
        <w:t> </w:t>
      </w:r>
      <w:r>
        <w:rPr>
          <w:color w:val="231F20"/>
          <w:spacing w:val="-4"/>
        </w:rPr>
        <w:t>Accurate</w:t>
      </w:r>
      <w:r>
        <w:rPr>
          <w:color w:val="231F20"/>
          <w:spacing w:val="-8"/>
        </w:rPr>
        <w:t> </w:t>
      </w:r>
      <w:r>
        <w:rPr>
          <w:color w:val="231F20"/>
          <w:spacing w:val="-4"/>
        </w:rPr>
        <w:t>customer</w:t>
      </w:r>
      <w:r>
        <w:rPr>
          <w:color w:val="231F20"/>
          <w:spacing w:val="-8"/>
        </w:rPr>
        <w:t> </w:t>
      </w:r>
      <w:r>
        <w:rPr>
          <w:color w:val="231F20"/>
          <w:spacing w:val="-4"/>
        </w:rPr>
        <w:t>information</w:t>
      </w:r>
      <w:r>
        <w:rPr>
          <w:color w:val="231F20"/>
          <w:spacing w:val="-8"/>
        </w:rPr>
        <w:t> </w:t>
      </w:r>
      <w:r>
        <w:rPr>
          <w:color w:val="231F20"/>
          <w:spacing w:val="-4"/>
        </w:rPr>
        <w:t>enables </w:t>
      </w:r>
      <w:r>
        <w:rPr>
          <w:color w:val="231F20"/>
          <w:spacing w:val="-2"/>
        </w:rPr>
        <w:t>the</w:t>
      </w:r>
      <w:r>
        <w:rPr>
          <w:color w:val="231F20"/>
          <w:spacing w:val="-8"/>
        </w:rPr>
        <w:t> </w:t>
      </w:r>
      <w:r>
        <w:rPr>
          <w:color w:val="231F20"/>
          <w:spacing w:val="-2"/>
        </w:rPr>
        <w:t>firm’s</w:t>
      </w:r>
      <w:r>
        <w:rPr>
          <w:color w:val="231F20"/>
          <w:spacing w:val="-8"/>
        </w:rPr>
        <w:t> </w:t>
      </w:r>
      <w:r>
        <w:rPr>
          <w:color w:val="231F20"/>
          <w:spacing w:val="-2"/>
        </w:rPr>
        <w:t>sales,</w:t>
      </w:r>
      <w:r>
        <w:rPr>
          <w:color w:val="231F20"/>
          <w:spacing w:val="-8"/>
        </w:rPr>
        <w:t> </w:t>
      </w:r>
      <w:r>
        <w:rPr>
          <w:color w:val="231F20"/>
          <w:spacing w:val="-2"/>
        </w:rPr>
        <w:t>service</w:t>
      </w:r>
      <w:r>
        <w:rPr>
          <w:color w:val="231F20"/>
          <w:spacing w:val="-8"/>
        </w:rPr>
        <w:t> </w:t>
      </w:r>
      <w:r>
        <w:rPr>
          <w:color w:val="231F20"/>
          <w:spacing w:val="-2"/>
        </w:rPr>
        <w:t>and</w:t>
      </w:r>
      <w:r>
        <w:rPr>
          <w:color w:val="231F20"/>
          <w:spacing w:val="-8"/>
        </w:rPr>
        <w:t> </w:t>
      </w:r>
      <w:r>
        <w:rPr>
          <w:color w:val="231F20"/>
          <w:spacing w:val="-2"/>
        </w:rPr>
        <w:t>marketing</w:t>
      </w:r>
      <w:r>
        <w:rPr>
          <w:color w:val="231F20"/>
          <w:spacing w:val="-8"/>
        </w:rPr>
        <w:t> </w:t>
      </w:r>
      <w:r>
        <w:rPr>
          <w:color w:val="231F20"/>
          <w:spacing w:val="-2"/>
        </w:rPr>
        <w:t>teams</w:t>
      </w:r>
      <w:r>
        <w:rPr>
          <w:color w:val="231F20"/>
          <w:spacing w:val="-8"/>
        </w:rPr>
        <w:t> </w:t>
      </w:r>
      <w:r>
        <w:rPr>
          <w:color w:val="231F20"/>
          <w:spacing w:val="-2"/>
        </w:rPr>
        <w:t>to</w:t>
      </w:r>
      <w:r>
        <w:rPr>
          <w:color w:val="231F20"/>
          <w:spacing w:val="-8"/>
        </w:rPr>
        <w:t> </w:t>
      </w:r>
      <w:r>
        <w:rPr>
          <w:color w:val="231F20"/>
          <w:spacing w:val="-2"/>
        </w:rPr>
        <w:t>target</w:t>
      </w:r>
      <w:r>
        <w:rPr>
          <w:color w:val="231F20"/>
          <w:spacing w:val="-8"/>
        </w:rPr>
        <w:t> </w:t>
      </w:r>
      <w:r>
        <w:rPr>
          <w:color w:val="231F20"/>
          <w:spacing w:val="-2"/>
        </w:rPr>
        <w:t>specific</w:t>
      </w:r>
      <w:r>
        <w:rPr>
          <w:color w:val="231F20"/>
          <w:spacing w:val="-8"/>
        </w:rPr>
        <w:t> </w:t>
      </w:r>
      <w:r>
        <w:rPr>
          <w:color w:val="231F20"/>
          <w:spacing w:val="-2"/>
        </w:rPr>
        <w:t>customers</w:t>
      </w:r>
      <w:r>
        <w:rPr>
          <w:color w:val="231F20"/>
          <w:spacing w:val="-8"/>
        </w:rPr>
        <w:t> </w:t>
      </w:r>
      <w:r>
        <w:rPr>
          <w:color w:val="231F20"/>
          <w:spacing w:val="-2"/>
        </w:rPr>
        <w:t>through</w:t>
      </w:r>
      <w:r>
        <w:rPr>
          <w:color w:val="231F20"/>
          <w:spacing w:val="-8"/>
        </w:rPr>
        <w:t> </w:t>
      </w:r>
      <w:r>
        <w:rPr>
          <w:color w:val="231F20"/>
          <w:spacing w:val="-2"/>
        </w:rPr>
        <w:t>an</w:t>
      </w:r>
      <w:r>
        <w:rPr>
          <w:color w:val="231F20"/>
          <w:spacing w:val="-8"/>
        </w:rPr>
        <w:t> </w:t>
      </w:r>
      <w:r>
        <w:rPr>
          <w:color w:val="231F20"/>
          <w:spacing w:val="-2"/>
        </w:rPr>
        <w:t>in- </w:t>
      </w:r>
      <w:r>
        <w:rPr>
          <w:color w:val="231F20"/>
          <w:spacing w:val="-4"/>
        </w:rPr>
        <w:t>depth</w:t>
      </w:r>
      <w:r>
        <w:rPr>
          <w:color w:val="231F20"/>
          <w:spacing w:val="-13"/>
        </w:rPr>
        <w:t> </w:t>
      </w:r>
      <w:r>
        <w:rPr>
          <w:color w:val="231F20"/>
          <w:spacing w:val="-4"/>
        </w:rPr>
        <w:t>understanding</w:t>
      </w:r>
      <w:r>
        <w:rPr>
          <w:color w:val="231F20"/>
          <w:spacing w:val="-12"/>
        </w:rPr>
        <w:t> </w:t>
      </w:r>
      <w:r>
        <w:rPr>
          <w:color w:val="231F20"/>
          <w:spacing w:val="-4"/>
        </w:rPr>
        <w:t>of</w:t>
      </w:r>
      <w:r>
        <w:rPr>
          <w:color w:val="231F20"/>
          <w:spacing w:val="-13"/>
        </w:rPr>
        <w:t> </w:t>
      </w:r>
      <w:r>
        <w:rPr>
          <w:color w:val="231F20"/>
          <w:spacing w:val="-4"/>
        </w:rPr>
        <w:t>customers.</w:t>
      </w:r>
      <w:r>
        <w:rPr>
          <w:color w:val="231F20"/>
          <w:spacing w:val="-12"/>
        </w:rPr>
        <w:t> </w:t>
      </w:r>
      <w:r>
        <w:rPr>
          <w:color w:val="231F20"/>
          <w:spacing w:val="-4"/>
        </w:rPr>
        <w:t>A</w:t>
      </w:r>
      <w:r>
        <w:rPr>
          <w:color w:val="231F20"/>
          <w:spacing w:val="-13"/>
        </w:rPr>
        <w:t> </w:t>
      </w:r>
      <w:r>
        <w:rPr>
          <w:color w:val="231F20"/>
          <w:spacing w:val="-4"/>
        </w:rPr>
        <w:t>thorough</w:t>
      </w:r>
      <w:r>
        <w:rPr>
          <w:color w:val="231F20"/>
          <w:spacing w:val="-12"/>
        </w:rPr>
        <w:t> </w:t>
      </w:r>
      <w:r>
        <w:rPr>
          <w:color w:val="231F20"/>
          <w:spacing w:val="-4"/>
        </w:rPr>
        <w:t>and</w:t>
      </w:r>
      <w:r>
        <w:rPr>
          <w:color w:val="231F20"/>
          <w:spacing w:val="-13"/>
        </w:rPr>
        <w:t> </w:t>
      </w:r>
      <w:r>
        <w:rPr>
          <w:color w:val="231F20"/>
          <w:spacing w:val="-4"/>
        </w:rPr>
        <w:t>consistent</w:t>
      </w:r>
      <w:r>
        <w:rPr>
          <w:color w:val="231F20"/>
          <w:spacing w:val="-12"/>
        </w:rPr>
        <w:t> </w:t>
      </w:r>
      <w:r>
        <w:rPr>
          <w:color w:val="231F20"/>
          <w:spacing w:val="-4"/>
        </w:rPr>
        <w:t>analysis</w:t>
      </w:r>
      <w:r>
        <w:rPr>
          <w:color w:val="231F20"/>
          <w:spacing w:val="-12"/>
        </w:rPr>
        <w:t> </w:t>
      </w:r>
      <w:r>
        <w:rPr>
          <w:color w:val="231F20"/>
          <w:spacing w:val="-4"/>
        </w:rPr>
        <w:t>of</w:t>
      </w:r>
      <w:r>
        <w:rPr>
          <w:color w:val="231F20"/>
          <w:spacing w:val="-13"/>
        </w:rPr>
        <w:t> </w:t>
      </w:r>
      <w:r>
        <w:rPr>
          <w:color w:val="231F20"/>
          <w:spacing w:val="-4"/>
        </w:rPr>
        <w:t>customer</w:t>
      </w:r>
      <w:r>
        <w:rPr>
          <w:color w:val="231F20"/>
          <w:spacing w:val="-12"/>
        </w:rPr>
        <w:t> </w:t>
      </w:r>
      <w:r>
        <w:rPr>
          <w:color w:val="231F20"/>
          <w:spacing w:val="-4"/>
        </w:rPr>
        <w:t>touch </w:t>
      </w:r>
      <w:r>
        <w:rPr>
          <w:color w:val="231F20"/>
        </w:rPr>
        <w:t>points is critical.</w:t>
      </w:r>
    </w:p>
    <w:p>
      <w:pPr>
        <w:pStyle w:val="BodyText"/>
        <w:spacing w:before="38"/>
      </w:pPr>
    </w:p>
    <w:p>
      <w:pPr>
        <w:pStyle w:val="BodyText"/>
        <w:spacing w:line="271" w:lineRule="auto"/>
        <w:ind w:left="425" w:right="418" w:firstLine="720"/>
        <w:jc w:val="both"/>
      </w:pPr>
      <w:r>
        <w:rPr>
          <w:color w:val="231F20"/>
          <w:spacing w:val="-4"/>
        </w:rPr>
        <w:t>For</w:t>
      </w:r>
      <w:r>
        <w:rPr>
          <w:color w:val="231F20"/>
          <w:spacing w:val="-10"/>
        </w:rPr>
        <w:t> </w:t>
      </w:r>
      <w:r>
        <w:rPr>
          <w:color w:val="231F20"/>
          <w:spacing w:val="-4"/>
        </w:rPr>
        <w:t>example</w:t>
      </w:r>
      <w:r>
        <w:rPr>
          <w:color w:val="231F20"/>
          <w:spacing w:val="-10"/>
        </w:rPr>
        <w:t> </w:t>
      </w:r>
      <w:r>
        <w:rPr>
          <w:color w:val="231F20"/>
          <w:spacing w:val="-4"/>
        </w:rPr>
        <w:t>consider</w:t>
      </w:r>
      <w:r>
        <w:rPr>
          <w:color w:val="231F20"/>
          <w:spacing w:val="-10"/>
        </w:rPr>
        <w:t> </w:t>
      </w:r>
      <w:r>
        <w:rPr>
          <w:color w:val="231F20"/>
          <w:spacing w:val="-4"/>
        </w:rPr>
        <w:t>a</w:t>
      </w:r>
      <w:r>
        <w:rPr>
          <w:color w:val="231F20"/>
          <w:spacing w:val="-10"/>
        </w:rPr>
        <w:t> </w:t>
      </w:r>
      <w:r>
        <w:rPr>
          <w:color w:val="231F20"/>
          <w:spacing w:val="-4"/>
        </w:rPr>
        <w:t>retail</w:t>
      </w:r>
      <w:r>
        <w:rPr>
          <w:color w:val="231F20"/>
          <w:spacing w:val="-10"/>
        </w:rPr>
        <w:t> </w:t>
      </w:r>
      <w:r>
        <w:rPr>
          <w:color w:val="231F20"/>
          <w:spacing w:val="-4"/>
        </w:rPr>
        <w:t>business.</w:t>
      </w:r>
      <w:r>
        <w:rPr>
          <w:color w:val="231F20"/>
          <w:spacing w:val="-11"/>
        </w:rPr>
        <w:t> </w:t>
      </w:r>
      <w:r>
        <w:rPr>
          <w:color w:val="231F20"/>
          <w:spacing w:val="-4"/>
        </w:rPr>
        <w:t>Retailers</w:t>
      </w:r>
      <w:r>
        <w:rPr>
          <w:color w:val="231F20"/>
          <w:spacing w:val="-11"/>
        </w:rPr>
        <w:t> </w:t>
      </w:r>
      <w:r>
        <w:rPr>
          <w:color w:val="231F20"/>
          <w:spacing w:val="-4"/>
        </w:rPr>
        <w:t>capture</w:t>
      </w:r>
      <w:r>
        <w:rPr>
          <w:color w:val="231F20"/>
          <w:spacing w:val="-11"/>
        </w:rPr>
        <w:t> </w:t>
      </w:r>
      <w:r>
        <w:rPr>
          <w:color w:val="231F20"/>
          <w:spacing w:val="-4"/>
        </w:rPr>
        <w:t>customer</w:t>
      </w:r>
      <w:r>
        <w:rPr>
          <w:color w:val="231F20"/>
          <w:spacing w:val="-11"/>
        </w:rPr>
        <w:t> </w:t>
      </w:r>
      <w:r>
        <w:rPr>
          <w:color w:val="231F20"/>
          <w:spacing w:val="-4"/>
        </w:rPr>
        <w:t>data</w:t>
      </w:r>
      <w:r>
        <w:rPr>
          <w:color w:val="231F20"/>
          <w:spacing w:val="-11"/>
        </w:rPr>
        <w:t> </w:t>
      </w:r>
      <w:r>
        <w:rPr>
          <w:color w:val="231F20"/>
          <w:spacing w:val="-4"/>
        </w:rPr>
        <w:t>through</w:t>
      </w:r>
      <w:r>
        <w:rPr>
          <w:color w:val="231F20"/>
          <w:spacing w:val="-11"/>
        </w:rPr>
        <w:t> </w:t>
      </w:r>
      <w:r>
        <w:rPr>
          <w:color w:val="231F20"/>
          <w:spacing w:val="-4"/>
        </w:rPr>
        <w:t>an ever-widening</w:t>
      </w:r>
      <w:r>
        <w:rPr>
          <w:color w:val="231F20"/>
          <w:spacing w:val="-8"/>
        </w:rPr>
        <w:t> </w:t>
      </w:r>
      <w:r>
        <w:rPr>
          <w:color w:val="231F20"/>
          <w:spacing w:val="-4"/>
        </w:rPr>
        <w:t>array</w:t>
      </w:r>
      <w:r>
        <w:rPr>
          <w:color w:val="231F20"/>
          <w:spacing w:val="-8"/>
        </w:rPr>
        <w:t> </w:t>
      </w:r>
      <w:r>
        <w:rPr>
          <w:color w:val="231F20"/>
          <w:spacing w:val="-4"/>
        </w:rPr>
        <w:t>of</w:t>
      </w:r>
      <w:r>
        <w:rPr>
          <w:color w:val="231F20"/>
          <w:spacing w:val="-8"/>
        </w:rPr>
        <w:t> </w:t>
      </w:r>
      <w:r>
        <w:rPr>
          <w:color w:val="231F20"/>
          <w:spacing w:val="-4"/>
        </w:rPr>
        <w:t>tools.</w:t>
      </w:r>
      <w:r>
        <w:rPr>
          <w:color w:val="231F20"/>
          <w:spacing w:val="-8"/>
        </w:rPr>
        <w:t> </w:t>
      </w:r>
      <w:r>
        <w:rPr>
          <w:color w:val="231F20"/>
          <w:spacing w:val="-4"/>
        </w:rPr>
        <w:t>Customer</w:t>
      </w:r>
      <w:r>
        <w:rPr>
          <w:color w:val="231F20"/>
          <w:spacing w:val="-8"/>
        </w:rPr>
        <w:t> </w:t>
      </w:r>
      <w:r>
        <w:rPr>
          <w:color w:val="231F20"/>
          <w:spacing w:val="-4"/>
        </w:rPr>
        <w:t>data</w:t>
      </w:r>
      <w:r>
        <w:rPr>
          <w:color w:val="231F20"/>
          <w:spacing w:val="-8"/>
        </w:rPr>
        <w:t> </w:t>
      </w:r>
      <w:r>
        <w:rPr>
          <w:color w:val="231F20"/>
          <w:spacing w:val="-4"/>
        </w:rPr>
        <w:t>is</w:t>
      </w:r>
      <w:r>
        <w:rPr>
          <w:color w:val="231F20"/>
          <w:spacing w:val="-8"/>
        </w:rPr>
        <w:t> </w:t>
      </w:r>
      <w:r>
        <w:rPr>
          <w:color w:val="231F20"/>
          <w:spacing w:val="-4"/>
        </w:rPr>
        <w:t>difficult</w:t>
      </w:r>
      <w:r>
        <w:rPr>
          <w:color w:val="231F20"/>
          <w:spacing w:val="-8"/>
        </w:rPr>
        <w:t> </w:t>
      </w:r>
      <w:r>
        <w:rPr>
          <w:color w:val="231F20"/>
          <w:spacing w:val="-4"/>
        </w:rPr>
        <w:t>for</w:t>
      </w:r>
      <w:r>
        <w:rPr>
          <w:color w:val="231F20"/>
          <w:spacing w:val="-8"/>
        </w:rPr>
        <w:t> </w:t>
      </w:r>
      <w:r>
        <w:rPr>
          <w:color w:val="231F20"/>
          <w:spacing w:val="-4"/>
        </w:rPr>
        <w:t>a</w:t>
      </w:r>
      <w:r>
        <w:rPr>
          <w:color w:val="231F20"/>
          <w:spacing w:val="-8"/>
        </w:rPr>
        <w:t> </w:t>
      </w:r>
      <w:r>
        <w:rPr>
          <w:color w:val="231F20"/>
          <w:spacing w:val="-4"/>
        </w:rPr>
        <w:t>retailer</w:t>
      </w:r>
      <w:r>
        <w:rPr>
          <w:color w:val="231F20"/>
          <w:spacing w:val="-8"/>
        </w:rPr>
        <w:t> </w:t>
      </w:r>
      <w:r>
        <w:rPr>
          <w:color w:val="231F20"/>
          <w:spacing w:val="-4"/>
        </w:rPr>
        <w:t>to</w:t>
      </w:r>
      <w:r>
        <w:rPr>
          <w:color w:val="231F20"/>
          <w:spacing w:val="-8"/>
        </w:rPr>
        <w:t> </w:t>
      </w:r>
      <w:r>
        <w:rPr>
          <w:color w:val="231F20"/>
          <w:spacing w:val="-4"/>
        </w:rPr>
        <w:t>manage</w:t>
      </w:r>
      <w:r>
        <w:rPr>
          <w:color w:val="231F20"/>
          <w:spacing w:val="-8"/>
        </w:rPr>
        <w:t> </w:t>
      </w:r>
      <w:r>
        <w:rPr>
          <w:color w:val="231F20"/>
          <w:spacing w:val="-4"/>
        </w:rPr>
        <w:t>due</w:t>
      </w:r>
      <w:r>
        <w:rPr>
          <w:color w:val="231F20"/>
          <w:spacing w:val="-8"/>
        </w:rPr>
        <w:t> </w:t>
      </w:r>
      <w:r>
        <w:rPr>
          <w:color w:val="231F20"/>
          <w:spacing w:val="-4"/>
        </w:rPr>
        <w:t>to</w:t>
      </w:r>
      <w:r>
        <w:rPr>
          <w:color w:val="231F20"/>
          <w:spacing w:val="-8"/>
        </w:rPr>
        <w:t> </w:t>
      </w:r>
      <w:r>
        <w:rPr>
          <w:color w:val="231F20"/>
          <w:spacing w:val="-4"/>
        </w:rPr>
        <w:t>the </w:t>
      </w:r>
      <w:r>
        <w:rPr>
          <w:color w:val="231F20"/>
          <w:w w:val="90"/>
        </w:rPr>
        <w:t>sheer volume of customers with constantly evolving personal and transactional information. </w:t>
      </w:r>
      <w:r>
        <w:rPr>
          <w:color w:val="231F20"/>
          <w:spacing w:val="-2"/>
        </w:rPr>
        <w:t>Data</w:t>
      </w:r>
      <w:r>
        <w:rPr>
          <w:color w:val="231F20"/>
          <w:spacing w:val="-15"/>
        </w:rPr>
        <w:t> </w:t>
      </w:r>
      <w:r>
        <w:rPr>
          <w:color w:val="231F20"/>
          <w:spacing w:val="-2"/>
        </w:rPr>
        <w:t>therefore</w:t>
      </w:r>
      <w:r>
        <w:rPr>
          <w:color w:val="231F20"/>
          <w:spacing w:val="-14"/>
        </w:rPr>
        <w:t> </w:t>
      </w:r>
      <w:r>
        <w:rPr>
          <w:color w:val="231F20"/>
          <w:spacing w:val="-2"/>
        </w:rPr>
        <w:t>needs</w:t>
      </w:r>
      <w:r>
        <w:rPr>
          <w:color w:val="231F20"/>
          <w:spacing w:val="-15"/>
        </w:rPr>
        <w:t> </w:t>
      </w:r>
      <w:r>
        <w:rPr>
          <w:color w:val="231F20"/>
          <w:spacing w:val="-2"/>
        </w:rPr>
        <w:t>to</w:t>
      </w:r>
      <w:r>
        <w:rPr>
          <w:color w:val="231F20"/>
          <w:spacing w:val="-14"/>
        </w:rPr>
        <w:t> </w:t>
      </w:r>
      <w:r>
        <w:rPr>
          <w:color w:val="231F20"/>
          <w:spacing w:val="-2"/>
        </w:rPr>
        <w:t>be</w:t>
      </w:r>
      <w:r>
        <w:rPr>
          <w:color w:val="231F20"/>
          <w:spacing w:val="-15"/>
        </w:rPr>
        <w:t> </w:t>
      </w:r>
      <w:r>
        <w:rPr>
          <w:color w:val="231F20"/>
          <w:spacing w:val="-2"/>
        </w:rPr>
        <w:t>continually</w:t>
      </w:r>
      <w:r>
        <w:rPr>
          <w:color w:val="231F20"/>
          <w:spacing w:val="-14"/>
        </w:rPr>
        <w:t> </w:t>
      </w:r>
      <w:r>
        <w:rPr>
          <w:color w:val="231F20"/>
          <w:spacing w:val="-2"/>
        </w:rPr>
        <w:t>managed</w:t>
      </w:r>
      <w:r>
        <w:rPr>
          <w:color w:val="231F20"/>
          <w:spacing w:val="-15"/>
        </w:rPr>
        <w:t> </w:t>
      </w:r>
      <w:r>
        <w:rPr>
          <w:color w:val="231F20"/>
          <w:spacing w:val="-2"/>
        </w:rPr>
        <w:t>for</w:t>
      </w:r>
      <w:r>
        <w:rPr>
          <w:color w:val="231F20"/>
          <w:spacing w:val="-14"/>
        </w:rPr>
        <w:t> </w:t>
      </w:r>
      <w:r>
        <w:rPr>
          <w:color w:val="231F20"/>
          <w:spacing w:val="-2"/>
        </w:rPr>
        <w:t>it</w:t>
      </w:r>
      <w:r>
        <w:rPr>
          <w:color w:val="231F20"/>
          <w:spacing w:val="-14"/>
        </w:rPr>
        <w:t> </w:t>
      </w:r>
      <w:r>
        <w:rPr>
          <w:color w:val="231F20"/>
          <w:spacing w:val="-2"/>
        </w:rPr>
        <w:t>to</w:t>
      </w:r>
      <w:r>
        <w:rPr>
          <w:color w:val="231F20"/>
          <w:spacing w:val="-15"/>
        </w:rPr>
        <w:t> </w:t>
      </w:r>
      <w:r>
        <w:rPr>
          <w:color w:val="231F20"/>
          <w:spacing w:val="-2"/>
        </w:rPr>
        <w:t>remain</w:t>
      </w:r>
      <w:r>
        <w:rPr>
          <w:color w:val="231F20"/>
          <w:spacing w:val="-14"/>
        </w:rPr>
        <w:t> </w:t>
      </w:r>
      <w:r>
        <w:rPr>
          <w:color w:val="231F20"/>
          <w:spacing w:val="-2"/>
        </w:rPr>
        <w:t>of</w:t>
      </w:r>
      <w:r>
        <w:rPr>
          <w:color w:val="231F20"/>
          <w:spacing w:val="-15"/>
        </w:rPr>
        <w:t> </w:t>
      </w:r>
      <w:r>
        <w:rPr>
          <w:color w:val="231F20"/>
          <w:spacing w:val="-2"/>
        </w:rPr>
        <w:t>quality</w:t>
      </w:r>
      <w:r>
        <w:rPr>
          <w:color w:val="231F20"/>
          <w:spacing w:val="-14"/>
        </w:rPr>
        <w:t> </w:t>
      </w:r>
      <w:r>
        <w:rPr>
          <w:color w:val="231F20"/>
          <w:spacing w:val="-2"/>
        </w:rPr>
        <w:t>and</w:t>
      </w:r>
      <w:r>
        <w:rPr>
          <w:color w:val="231F20"/>
          <w:spacing w:val="-15"/>
        </w:rPr>
        <w:t> </w:t>
      </w:r>
      <w:r>
        <w:rPr>
          <w:color w:val="231F20"/>
          <w:spacing w:val="-2"/>
        </w:rPr>
        <w:t>use</w:t>
      </w:r>
      <w:r>
        <w:rPr>
          <w:color w:val="231F20"/>
          <w:spacing w:val="-14"/>
        </w:rPr>
        <w:t> </w:t>
      </w:r>
      <w:r>
        <w:rPr>
          <w:color w:val="231F20"/>
          <w:spacing w:val="-2"/>
        </w:rPr>
        <w:t>to</w:t>
      </w:r>
      <w:r>
        <w:rPr>
          <w:color w:val="231F20"/>
          <w:spacing w:val="-14"/>
        </w:rPr>
        <w:t> </w:t>
      </w:r>
      <w:r>
        <w:rPr>
          <w:color w:val="231F20"/>
          <w:spacing w:val="-2"/>
        </w:rPr>
        <w:t>the business.</w:t>
      </w:r>
    </w:p>
    <w:p>
      <w:pPr>
        <w:pStyle w:val="BodyText"/>
        <w:spacing w:before="37"/>
      </w:pPr>
    </w:p>
    <w:p>
      <w:pPr>
        <w:pStyle w:val="BodyText"/>
        <w:ind w:left="425"/>
      </w:pPr>
      <w:r>
        <w:rPr>
          <w:color w:val="231F20"/>
          <w:w w:val="90"/>
        </w:rPr>
        <w:t>Effective</w:t>
      </w:r>
      <w:r>
        <w:rPr>
          <w:color w:val="231F20"/>
          <w:spacing w:val="17"/>
        </w:rPr>
        <w:t> </w:t>
      </w:r>
      <w:r>
        <w:rPr>
          <w:color w:val="231F20"/>
          <w:w w:val="90"/>
        </w:rPr>
        <w:t>data</w:t>
      </w:r>
      <w:r>
        <w:rPr>
          <w:color w:val="231F20"/>
          <w:spacing w:val="17"/>
        </w:rPr>
        <w:t> </w:t>
      </w:r>
      <w:r>
        <w:rPr>
          <w:color w:val="231F20"/>
          <w:w w:val="90"/>
        </w:rPr>
        <w:t>management</w:t>
      </w:r>
      <w:r>
        <w:rPr>
          <w:color w:val="231F20"/>
          <w:spacing w:val="17"/>
        </w:rPr>
        <w:t> </w:t>
      </w:r>
      <w:r>
        <w:rPr>
          <w:color w:val="231F20"/>
          <w:w w:val="90"/>
        </w:rPr>
        <w:t>provides</w:t>
      </w:r>
      <w:r>
        <w:rPr>
          <w:color w:val="231F20"/>
          <w:spacing w:val="18"/>
        </w:rPr>
        <w:t> </w:t>
      </w:r>
      <w:r>
        <w:rPr>
          <w:color w:val="231F20"/>
          <w:w w:val="90"/>
        </w:rPr>
        <w:t>a</w:t>
      </w:r>
      <w:r>
        <w:rPr>
          <w:color w:val="231F20"/>
          <w:spacing w:val="17"/>
        </w:rPr>
        <w:t> </w:t>
      </w:r>
      <w:r>
        <w:rPr>
          <w:color w:val="231F20"/>
          <w:w w:val="90"/>
        </w:rPr>
        <w:t>number</w:t>
      </w:r>
      <w:r>
        <w:rPr>
          <w:color w:val="231F20"/>
          <w:spacing w:val="17"/>
        </w:rPr>
        <w:t> </w:t>
      </w:r>
      <w:r>
        <w:rPr>
          <w:color w:val="231F20"/>
          <w:w w:val="90"/>
        </w:rPr>
        <w:t>of</w:t>
      </w:r>
      <w:r>
        <w:rPr>
          <w:color w:val="231F20"/>
          <w:spacing w:val="18"/>
        </w:rPr>
        <w:t> </w:t>
      </w:r>
      <w:r>
        <w:rPr>
          <w:color w:val="231F20"/>
          <w:w w:val="90"/>
        </w:rPr>
        <w:t>business</w:t>
      </w:r>
      <w:r>
        <w:rPr>
          <w:color w:val="231F20"/>
          <w:spacing w:val="17"/>
        </w:rPr>
        <w:t> </w:t>
      </w:r>
      <w:r>
        <w:rPr>
          <w:color w:val="231F20"/>
          <w:spacing w:val="-2"/>
          <w:w w:val="90"/>
        </w:rPr>
        <w:t>benefits:</w:t>
      </w:r>
    </w:p>
    <w:p>
      <w:pPr>
        <w:pStyle w:val="BodyText"/>
        <w:spacing w:before="81"/>
      </w:pPr>
    </w:p>
    <w:p>
      <w:pPr>
        <w:pStyle w:val="ListParagraph"/>
        <w:numPr>
          <w:ilvl w:val="0"/>
          <w:numId w:val="55"/>
        </w:numPr>
        <w:tabs>
          <w:tab w:pos="1105" w:val="left" w:leader="none"/>
        </w:tabs>
        <w:spacing w:line="240" w:lineRule="auto" w:before="1" w:after="0"/>
        <w:ind w:left="1105" w:right="0" w:hanging="397"/>
        <w:jc w:val="left"/>
        <w:rPr>
          <w:sz w:val="24"/>
        </w:rPr>
      </w:pPr>
      <w:r>
        <w:rPr>
          <w:color w:val="231F20"/>
          <w:w w:val="90"/>
          <w:sz w:val="24"/>
        </w:rPr>
        <w:t>Increased</w:t>
      </w:r>
      <w:r>
        <w:rPr>
          <w:color w:val="231F20"/>
          <w:spacing w:val="17"/>
          <w:sz w:val="24"/>
        </w:rPr>
        <w:t> </w:t>
      </w:r>
      <w:r>
        <w:rPr>
          <w:color w:val="231F20"/>
          <w:w w:val="90"/>
          <w:sz w:val="24"/>
        </w:rPr>
        <w:t>sales</w:t>
      </w:r>
      <w:r>
        <w:rPr>
          <w:color w:val="231F20"/>
          <w:spacing w:val="17"/>
          <w:sz w:val="24"/>
        </w:rPr>
        <w:t> </w:t>
      </w:r>
      <w:r>
        <w:rPr>
          <w:color w:val="231F20"/>
          <w:w w:val="90"/>
          <w:sz w:val="24"/>
        </w:rPr>
        <w:t>through</w:t>
      </w:r>
      <w:r>
        <w:rPr>
          <w:color w:val="231F20"/>
          <w:spacing w:val="18"/>
          <w:sz w:val="24"/>
        </w:rPr>
        <w:t> </w:t>
      </w:r>
      <w:r>
        <w:rPr>
          <w:color w:val="231F20"/>
          <w:w w:val="90"/>
          <w:sz w:val="24"/>
        </w:rPr>
        <w:t>better</w:t>
      </w:r>
      <w:r>
        <w:rPr>
          <w:color w:val="231F20"/>
          <w:spacing w:val="17"/>
          <w:sz w:val="24"/>
        </w:rPr>
        <w:t> </w:t>
      </w:r>
      <w:r>
        <w:rPr>
          <w:color w:val="231F20"/>
          <w:w w:val="90"/>
          <w:sz w:val="24"/>
        </w:rPr>
        <w:t>knowledge</w:t>
      </w:r>
      <w:r>
        <w:rPr>
          <w:color w:val="231F20"/>
          <w:spacing w:val="18"/>
          <w:sz w:val="24"/>
        </w:rPr>
        <w:t> </w:t>
      </w:r>
      <w:r>
        <w:rPr>
          <w:color w:val="231F20"/>
          <w:w w:val="90"/>
          <w:sz w:val="24"/>
        </w:rPr>
        <w:t>of</w:t>
      </w:r>
      <w:r>
        <w:rPr>
          <w:color w:val="231F20"/>
          <w:spacing w:val="17"/>
          <w:sz w:val="24"/>
        </w:rPr>
        <w:t> </w:t>
      </w:r>
      <w:r>
        <w:rPr>
          <w:color w:val="231F20"/>
          <w:w w:val="90"/>
          <w:sz w:val="24"/>
        </w:rPr>
        <w:t>customer</w:t>
      </w:r>
      <w:r>
        <w:rPr>
          <w:color w:val="231F20"/>
          <w:spacing w:val="18"/>
          <w:sz w:val="24"/>
        </w:rPr>
        <w:t> </w:t>
      </w:r>
      <w:r>
        <w:rPr>
          <w:color w:val="231F20"/>
          <w:spacing w:val="-4"/>
          <w:w w:val="90"/>
          <w:sz w:val="24"/>
        </w:rPr>
        <w:t>needs</w:t>
      </w:r>
    </w:p>
    <w:p>
      <w:pPr>
        <w:pStyle w:val="ListParagraph"/>
        <w:numPr>
          <w:ilvl w:val="0"/>
          <w:numId w:val="55"/>
        </w:numPr>
        <w:tabs>
          <w:tab w:pos="1105" w:val="left" w:leader="none"/>
        </w:tabs>
        <w:spacing w:line="271" w:lineRule="auto" w:before="97" w:after="0"/>
        <w:ind w:left="1105" w:right="422" w:hanging="397"/>
        <w:jc w:val="left"/>
        <w:rPr>
          <w:sz w:val="24"/>
        </w:rPr>
      </w:pPr>
      <w:r>
        <w:rPr>
          <w:color w:val="231F20"/>
          <w:spacing w:val="-2"/>
          <w:sz w:val="24"/>
        </w:rPr>
        <w:t>Improved</w:t>
      </w:r>
      <w:r>
        <w:rPr>
          <w:color w:val="231F20"/>
          <w:spacing w:val="-1"/>
          <w:sz w:val="24"/>
        </w:rPr>
        <w:t> </w:t>
      </w:r>
      <w:r>
        <w:rPr>
          <w:color w:val="231F20"/>
          <w:spacing w:val="-2"/>
          <w:sz w:val="24"/>
        </w:rPr>
        <w:t>efficiency</w:t>
      </w:r>
      <w:r>
        <w:rPr>
          <w:color w:val="231F20"/>
          <w:spacing w:val="-1"/>
          <w:sz w:val="24"/>
        </w:rPr>
        <w:t> </w:t>
      </w:r>
      <w:r>
        <w:rPr>
          <w:color w:val="231F20"/>
          <w:spacing w:val="-2"/>
          <w:sz w:val="24"/>
        </w:rPr>
        <w:t>of</w:t>
      </w:r>
      <w:r>
        <w:rPr>
          <w:color w:val="231F20"/>
          <w:spacing w:val="-1"/>
          <w:sz w:val="24"/>
        </w:rPr>
        <w:t> </w:t>
      </w:r>
      <w:r>
        <w:rPr>
          <w:color w:val="231F20"/>
          <w:spacing w:val="-2"/>
          <w:sz w:val="24"/>
        </w:rPr>
        <w:t>business</w:t>
      </w:r>
      <w:r>
        <w:rPr>
          <w:color w:val="231F20"/>
          <w:spacing w:val="-1"/>
          <w:sz w:val="24"/>
        </w:rPr>
        <w:t> </w:t>
      </w:r>
      <w:r>
        <w:rPr>
          <w:color w:val="231F20"/>
          <w:spacing w:val="-2"/>
          <w:sz w:val="24"/>
        </w:rPr>
        <w:t>processes</w:t>
      </w:r>
      <w:r>
        <w:rPr>
          <w:color w:val="231F20"/>
          <w:spacing w:val="-1"/>
          <w:sz w:val="24"/>
        </w:rPr>
        <w:t> </w:t>
      </w:r>
      <w:r>
        <w:rPr>
          <w:color w:val="231F20"/>
          <w:spacing w:val="-2"/>
          <w:sz w:val="24"/>
        </w:rPr>
        <w:t>by</w:t>
      </w:r>
      <w:r>
        <w:rPr>
          <w:color w:val="231F20"/>
          <w:spacing w:val="-1"/>
          <w:sz w:val="24"/>
        </w:rPr>
        <w:t> </w:t>
      </w:r>
      <w:r>
        <w:rPr>
          <w:color w:val="231F20"/>
          <w:spacing w:val="-2"/>
          <w:sz w:val="24"/>
        </w:rPr>
        <w:t>eliminating</w:t>
      </w:r>
      <w:r>
        <w:rPr>
          <w:color w:val="231F20"/>
          <w:spacing w:val="-1"/>
          <w:sz w:val="24"/>
        </w:rPr>
        <w:t> </w:t>
      </w:r>
      <w:r>
        <w:rPr>
          <w:color w:val="231F20"/>
          <w:spacing w:val="-2"/>
          <w:sz w:val="24"/>
        </w:rPr>
        <w:t>duplication</w:t>
      </w:r>
      <w:r>
        <w:rPr>
          <w:color w:val="231F20"/>
          <w:spacing w:val="-1"/>
          <w:sz w:val="24"/>
        </w:rPr>
        <w:t> </w:t>
      </w:r>
      <w:r>
        <w:rPr>
          <w:color w:val="231F20"/>
          <w:spacing w:val="-2"/>
          <w:sz w:val="24"/>
        </w:rPr>
        <w:t>and</w:t>
      </w:r>
      <w:r>
        <w:rPr>
          <w:color w:val="231F20"/>
          <w:spacing w:val="-1"/>
          <w:sz w:val="24"/>
        </w:rPr>
        <w:t> </w:t>
      </w:r>
      <w:r>
        <w:rPr>
          <w:color w:val="231F20"/>
          <w:spacing w:val="-2"/>
          <w:sz w:val="24"/>
        </w:rPr>
        <w:t>wasted </w:t>
      </w:r>
      <w:r>
        <w:rPr>
          <w:color w:val="231F20"/>
          <w:sz w:val="24"/>
        </w:rPr>
        <w:t>data collection</w:t>
      </w:r>
    </w:p>
    <w:p>
      <w:pPr>
        <w:pStyle w:val="ListParagraph"/>
        <w:numPr>
          <w:ilvl w:val="0"/>
          <w:numId w:val="55"/>
        </w:numPr>
        <w:tabs>
          <w:tab w:pos="1105" w:val="left" w:leader="none"/>
        </w:tabs>
        <w:spacing w:line="271" w:lineRule="auto" w:before="55" w:after="0"/>
        <w:ind w:left="1105" w:right="423" w:hanging="397"/>
        <w:jc w:val="left"/>
        <w:rPr>
          <w:sz w:val="24"/>
        </w:rPr>
      </w:pPr>
      <w:r>
        <w:rPr>
          <w:color w:val="231F20"/>
          <w:w w:val="90"/>
          <w:sz w:val="24"/>
        </w:rPr>
        <w:t>Increased</w:t>
      </w:r>
      <w:r>
        <w:rPr>
          <w:color w:val="231F20"/>
          <w:spacing w:val="40"/>
          <w:sz w:val="24"/>
        </w:rPr>
        <w:t> </w:t>
      </w:r>
      <w:r>
        <w:rPr>
          <w:color w:val="231F20"/>
          <w:w w:val="90"/>
          <w:sz w:val="24"/>
        </w:rPr>
        <w:t>compliance</w:t>
      </w:r>
      <w:r>
        <w:rPr>
          <w:color w:val="231F20"/>
          <w:spacing w:val="40"/>
          <w:sz w:val="24"/>
        </w:rPr>
        <w:t> </w:t>
      </w:r>
      <w:r>
        <w:rPr>
          <w:color w:val="231F20"/>
          <w:w w:val="90"/>
          <w:sz w:val="24"/>
        </w:rPr>
        <w:t>and</w:t>
      </w:r>
      <w:r>
        <w:rPr>
          <w:color w:val="231F20"/>
          <w:spacing w:val="40"/>
          <w:sz w:val="24"/>
        </w:rPr>
        <w:t> </w:t>
      </w:r>
      <w:r>
        <w:rPr>
          <w:color w:val="231F20"/>
          <w:w w:val="90"/>
          <w:sz w:val="24"/>
        </w:rPr>
        <w:t>data</w:t>
      </w:r>
      <w:r>
        <w:rPr>
          <w:color w:val="231F20"/>
          <w:spacing w:val="40"/>
          <w:sz w:val="24"/>
        </w:rPr>
        <w:t> </w:t>
      </w:r>
      <w:r>
        <w:rPr>
          <w:color w:val="231F20"/>
          <w:w w:val="90"/>
          <w:sz w:val="24"/>
        </w:rPr>
        <w:t>security</w:t>
      </w:r>
      <w:r>
        <w:rPr>
          <w:color w:val="231F20"/>
          <w:spacing w:val="40"/>
          <w:sz w:val="24"/>
        </w:rPr>
        <w:t> </w:t>
      </w:r>
      <w:r>
        <w:rPr>
          <w:color w:val="231F20"/>
          <w:w w:val="90"/>
          <w:sz w:val="24"/>
        </w:rPr>
        <w:t>through</w:t>
      </w:r>
      <w:r>
        <w:rPr>
          <w:color w:val="231F20"/>
          <w:spacing w:val="40"/>
          <w:sz w:val="24"/>
        </w:rPr>
        <w:t> </w:t>
      </w:r>
      <w:r>
        <w:rPr>
          <w:color w:val="231F20"/>
          <w:w w:val="90"/>
          <w:sz w:val="24"/>
        </w:rPr>
        <w:t>standardisation</w:t>
      </w:r>
      <w:r>
        <w:rPr>
          <w:color w:val="231F20"/>
          <w:spacing w:val="40"/>
          <w:sz w:val="24"/>
        </w:rPr>
        <w:t> </w:t>
      </w:r>
      <w:r>
        <w:rPr>
          <w:color w:val="231F20"/>
          <w:w w:val="90"/>
          <w:sz w:val="24"/>
        </w:rPr>
        <w:t>and</w:t>
      </w:r>
      <w:r>
        <w:rPr>
          <w:color w:val="231F20"/>
          <w:spacing w:val="40"/>
          <w:sz w:val="24"/>
        </w:rPr>
        <w:t> </w:t>
      </w:r>
      <w:r>
        <w:rPr>
          <w:color w:val="231F20"/>
          <w:w w:val="90"/>
          <w:sz w:val="24"/>
        </w:rPr>
        <w:t>centralisation </w:t>
      </w:r>
      <w:r>
        <w:rPr>
          <w:color w:val="231F20"/>
          <w:sz w:val="24"/>
        </w:rPr>
        <w:t>of data.</w:t>
      </w:r>
    </w:p>
    <w:p>
      <w:pPr>
        <w:pStyle w:val="ListParagraph"/>
        <w:spacing w:after="0" w:line="271" w:lineRule="auto"/>
        <w:jc w:val="left"/>
        <w:rPr>
          <w:sz w:val="24"/>
        </w:rPr>
        <w:sectPr>
          <w:pgSz w:w="11910" w:h="16840"/>
          <w:pgMar w:header="0" w:footer="628" w:top="1260" w:bottom="820" w:left="992" w:right="992"/>
        </w:sectPr>
      </w:pPr>
    </w:p>
    <w:p>
      <w:pPr>
        <w:pStyle w:val="BodyText"/>
        <w:spacing w:before="55"/>
        <w:ind w:left="425"/>
      </w:pPr>
      <w:r>
        <w:rPr>
          <w:color w:val="231F20"/>
          <w:w w:val="90"/>
        </w:rPr>
        <w:t>Other</w:t>
      </w:r>
      <w:r>
        <w:rPr>
          <w:color w:val="231F20"/>
          <w:spacing w:val="29"/>
        </w:rPr>
        <w:t> </w:t>
      </w:r>
      <w:r>
        <w:rPr>
          <w:color w:val="231F20"/>
          <w:w w:val="90"/>
        </w:rPr>
        <w:t>benefits</w:t>
      </w:r>
      <w:r>
        <w:rPr>
          <w:color w:val="231F20"/>
          <w:spacing w:val="30"/>
        </w:rPr>
        <w:t> </w:t>
      </w:r>
      <w:r>
        <w:rPr>
          <w:color w:val="231F20"/>
          <w:spacing w:val="-4"/>
          <w:w w:val="90"/>
        </w:rPr>
        <w:t>are:</w:t>
      </w:r>
    </w:p>
    <w:p>
      <w:pPr>
        <w:pStyle w:val="BodyText"/>
        <w:spacing w:before="81"/>
      </w:pPr>
    </w:p>
    <w:p>
      <w:pPr>
        <w:pStyle w:val="ListParagraph"/>
        <w:numPr>
          <w:ilvl w:val="0"/>
          <w:numId w:val="55"/>
        </w:numPr>
        <w:tabs>
          <w:tab w:pos="1105" w:val="left" w:leader="none"/>
        </w:tabs>
        <w:spacing w:line="240" w:lineRule="auto" w:before="0" w:after="0"/>
        <w:ind w:left="1105" w:right="0" w:hanging="397"/>
        <w:jc w:val="left"/>
        <w:rPr>
          <w:sz w:val="24"/>
        </w:rPr>
      </w:pPr>
      <w:r>
        <w:rPr>
          <w:color w:val="231F20"/>
          <w:w w:val="90"/>
          <w:sz w:val="24"/>
        </w:rPr>
        <w:t>Generating</w:t>
      </w:r>
      <w:r>
        <w:rPr>
          <w:color w:val="231F20"/>
          <w:spacing w:val="41"/>
          <w:sz w:val="24"/>
        </w:rPr>
        <w:t> </w:t>
      </w:r>
      <w:r>
        <w:rPr>
          <w:color w:val="231F20"/>
          <w:w w:val="90"/>
          <w:sz w:val="24"/>
        </w:rPr>
        <w:t>customer</w:t>
      </w:r>
      <w:r>
        <w:rPr>
          <w:color w:val="231F20"/>
          <w:spacing w:val="42"/>
          <w:sz w:val="24"/>
        </w:rPr>
        <w:t> </w:t>
      </w:r>
      <w:r>
        <w:rPr>
          <w:color w:val="231F20"/>
          <w:spacing w:val="-2"/>
          <w:w w:val="90"/>
          <w:sz w:val="24"/>
        </w:rPr>
        <w:t>insight</w:t>
      </w:r>
    </w:p>
    <w:p>
      <w:pPr>
        <w:pStyle w:val="ListParagraph"/>
        <w:numPr>
          <w:ilvl w:val="0"/>
          <w:numId w:val="55"/>
        </w:numPr>
        <w:tabs>
          <w:tab w:pos="1105" w:val="left" w:leader="none"/>
        </w:tabs>
        <w:spacing w:line="240" w:lineRule="auto" w:before="98" w:after="0"/>
        <w:ind w:left="1105" w:right="0" w:hanging="397"/>
        <w:jc w:val="left"/>
        <w:rPr>
          <w:sz w:val="24"/>
        </w:rPr>
      </w:pPr>
      <w:r>
        <w:rPr>
          <w:color w:val="231F20"/>
          <w:spacing w:val="4"/>
          <w:w w:val="85"/>
          <w:sz w:val="24"/>
        </w:rPr>
        <w:t>Segmenting</w:t>
      </w:r>
      <w:r>
        <w:rPr>
          <w:color w:val="231F20"/>
          <w:spacing w:val="42"/>
          <w:sz w:val="24"/>
        </w:rPr>
        <w:t> </w:t>
      </w:r>
      <w:r>
        <w:rPr>
          <w:color w:val="231F20"/>
          <w:spacing w:val="-2"/>
          <w:sz w:val="24"/>
        </w:rPr>
        <w:t>customers</w:t>
      </w:r>
    </w:p>
    <w:p>
      <w:pPr>
        <w:pStyle w:val="ListParagraph"/>
        <w:numPr>
          <w:ilvl w:val="0"/>
          <w:numId w:val="55"/>
        </w:numPr>
        <w:tabs>
          <w:tab w:pos="1105" w:val="left" w:leader="none"/>
        </w:tabs>
        <w:spacing w:line="240" w:lineRule="auto" w:before="97" w:after="0"/>
        <w:ind w:left="1105" w:right="0" w:hanging="397"/>
        <w:jc w:val="left"/>
        <w:rPr>
          <w:sz w:val="24"/>
        </w:rPr>
      </w:pPr>
      <w:r>
        <w:rPr>
          <w:color w:val="231F20"/>
          <w:spacing w:val="-2"/>
          <w:sz w:val="24"/>
        </w:rPr>
        <w:t>Building innovation</w:t>
      </w:r>
    </w:p>
    <w:p>
      <w:pPr>
        <w:pStyle w:val="ListParagraph"/>
        <w:numPr>
          <w:ilvl w:val="0"/>
          <w:numId w:val="55"/>
        </w:numPr>
        <w:tabs>
          <w:tab w:pos="1105" w:val="left" w:leader="none"/>
        </w:tabs>
        <w:spacing w:line="240" w:lineRule="auto" w:before="98" w:after="0"/>
        <w:ind w:left="1105" w:right="0" w:hanging="397"/>
        <w:jc w:val="left"/>
        <w:rPr>
          <w:sz w:val="24"/>
        </w:rPr>
      </w:pPr>
      <w:r>
        <w:rPr>
          <w:color w:val="231F20"/>
          <w:w w:val="90"/>
          <w:sz w:val="24"/>
        </w:rPr>
        <w:t>Building</w:t>
      </w:r>
      <w:r>
        <w:rPr>
          <w:color w:val="231F20"/>
          <w:spacing w:val="60"/>
          <w:sz w:val="24"/>
        </w:rPr>
        <w:t> </w:t>
      </w:r>
      <w:r>
        <w:rPr>
          <w:color w:val="231F20"/>
          <w:w w:val="90"/>
          <w:sz w:val="24"/>
        </w:rPr>
        <w:t>effective</w:t>
      </w:r>
      <w:r>
        <w:rPr>
          <w:color w:val="231F20"/>
          <w:spacing w:val="61"/>
          <w:sz w:val="24"/>
        </w:rPr>
        <w:t> </w:t>
      </w:r>
      <w:r>
        <w:rPr>
          <w:color w:val="231F20"/>
          <w:w w:val="90"/>
          <w:sz w:val="24"/>
        </w:rPr>
        <w:t>communications</w:t>
      </w:r>
      <w:r>
        <w:rPr>
          <w:color w:val="231F20"/>
          <w:spacing w:val="60"/>
          <w:sz w:val="24"/>
        </w:rPr>
        <w:t> </w:t>
      </w:r>
      <w:r>
        <w:rPr>
          <w:color w:val="231F20"/>
          <w:spacing w:val="-10"/>
          <w:w w:val="90"/>
          <w:sz w:val="24"/>
        </w:rPr>
        <w:t>&amp;</w:t>
      </w:r>
    </w:p>
    <w:p>
      <w:pPr>
        <w:pStyle w:val="ListParagraph"/>
        <w:numPr>
          <w:ilvl w:val="0"/>
          <w:numId w:val="55"/>
        </w:numPr>
        <w:tabs>
          <w:tab w:pos="1105" w:val="left" w:leader="none"/>
        </w:tabs>
        <w:spacing w:line="240" w:lineRule="auto" w:before="97" w:after="0"/>
        <w:ind w:left="1105" w:right="0" w:hanging="397"/>
        <w:jc w:val="left"/>
        <w:rPr>
          <w:sz w:val="24"/>
        </w:rPr>
      </w:pPr>
      <w:r>
        <w:rPr>
          <w:color w:val="231F20"/>
          <w:w w:val="90"/>
          <w:sz w:val="24"/>
        </w:rPr>
        <w:t>Creating</w:t>
      </w:r>
      <w:r>
        <w:rPr>
          <w:color w:val="231F20"/>
          <w:spacing w:val="48"/>
          <w:sz w:val="24"/>
        </w:rPr>
        <w:t> </w:t>
      </w:r>
      <w:r>
        <w:rPr>
          <w:color w:val="231F20"/>
          <w:spacing w:val="-2"/>
          <w:w w:val="95"/>
          <w:sz w:val="24"/>
        </w:rPr>
        <w:t>loyalty</w:t>
      </w:r>
    </w:p>
    <w:p>
      <w:pPr>
        <w:pStyle w:val="BodyText"/>
        <w:spacing w:before="82"/>
      </w:pPr>
    </w:p>
    <w:p>
      <w:pPr>
        <w:pStyle w:val="ListParagraph"/>
        <w:numPr>
          <w:ilvl w:val="1"/>
          <w:numId w:val="31"/>
        </w:numPr>
        <w:tabs>
          <w:tab w:pos="610" w:val="left" w:leader="none"/>
        </w:tabs>
        <w:spacing w:line="240" w:lineRule="auto" w:before="0" w:after="0"/>
        <w:ind w:left="610" w:right="0" w:hanging="185"/>
        <w:jc w:val="left"/>
        <w:rPr>
          <w:sz w:val="24"/>
        </w:rPr>
      </w:pPr>
      <w:r>
        <w:rPr>
          <w:color w:val="231F20"/>
          <w:w w:val="90"/>
          <w:sz w:val="24"/>
        </w:rPr>
        <w:t>Generating</w:t>
      </w:r>
      <w:r>
        <w:rPr>
          <w:color w:val="231F20"/>
          <w:spacing w:val="10"/>
          <w:sz w:val="24"/>
        </w:rPr>
        <w:t> </w:t>
      </w:r>
      <w:r>
        <w:rPr>
          <w:color w:val="231F20"/>
          <w:w w:val="90"/>
          <w:sz w:val="24"/>
        </w:rPr>
        <w:t>Customer</w:t>
      </w:r>
      <w:r>
        <w:rPr>
          <w:color w:val="231F20"/>
          <w:spacing w:val="11"/>
          <w:sz w:val="24"/>
        </w:rPr>
        <w:t> </w:t>
      </w:r>
      <w:r>
        <w:rPr>
          <w:color w:val="231F20"/>
          <w:spacing w:val="-2"/>
          <w:w w:val="90"/>
          <w:sz w:val="24"/>
        </w:rPr>
        <w:t>Insight</w:t>
      </w:r>
    </w:p>
    <w:p>
      <w:pPr>
        <w:pStyle w:val="BodyText"/>
        <w:spacing w:before="81"/>
      </w:pPr>
    </w:p>
    <w:p>
      <w:pPr>
        <w:pStyle w:val="BodyText"/>
        <w:spacing w:line="271" w:lineRule="auto"/>
        <w:ind w:left="425" w:right="417" w:firstLine="720"/>
        <w:jc w:val="both"/>
      </w:pPr>
      <w:r>
        <w:rPr>
          <w:color w:val="231F20"/>
          <w:w w:val="90"/>
        </w:rPr>
        <w:t>Customer</w:t>
      </w:r>
      <w:r>
        <w:rPr>
          <w:color w:val="231F20"/>
          <w:spacing w:val="30"/>
        </w:rPr>
        <w:t> </w:t>
      </w:r>
      <w:r>
        <w:rPr>
          <w:color w:val="231F20"/>
          <w:w w:val="90"/>
        </w:rPr>
        <w:t>insight</w:t>
      </w:r>
      <w:r>
        <w:rPr>
          <w:color w:val="231F20"/>
          <w:spacing w:val="30"/>
        </w:rPr>
        <w:t> </w:t>
      </w:r>
      <w:r>
        <w:rPr>
          <w:color w:val="231F20"/>
          <w:w w:val="90"/>
        </w:rPr>
        <w:t>is</w:t>
      </w:r>
      <w:r>
        <w:rPr>
          <w:color w:val="231F20"/>
          <w:spacing w:val="30"/>
        </w:rPr>
        <w:t> </w:t>
      </w:r>
      <w:r>
        <w:rPr>
          <w:color w:val="231F20"/>
          <w:w w:val="90"/>
        </w:rPr>
        <w:t>an</w:t>
      </w:r>
      <w:r>
        <w:rPr>
          <w:color w:val="231F20"/>
          <w:spacing w:val="30"/>
        </w:rPr>
        <w:t> </w:t>
      </w:r>
      <w:r>
        <w:rPr>
          <w:color w:val="231F20"/>
          <w:w w:val="90"/>
        </w:rPr>
        <w:t>understanding</w:t>
      </w:r>
      <w:r>
        <w:rPr>
          <w:color w:val="231F20"/>
          <w:spacing w:val="30"/>
        </w:rPr>
        <w:t> </w:t>
      </w:r>
      <w:r>
        <w:rPr>
          <w:color w:val="231F20"/>
          <w:w w:val="90"/>
        </w:rPr>
        <w:t>of</w:t>
      </w:r>
      <w:r>
        <w:rPr>
          <w:color w:val="231F20"/>
          <w:spacing w:val="30"/>
        </w:rPr>
        <w:t> </w:t>
      </w:r>
      <w:r>
        <w:rPr>
          <w:color w:val="231F20"/>
          <w:w w:val="90"/>
        </w:rPr>
        <w:t>consumer</w:t>
      </w:r>
      <w:r>
        <w:rPr>
          <w:color w:val="231F20"/>
          <w:spacing w:val="30"/>
        </w:rPr>
        <w:t> </w:t>
      </w:r>
      <w:r>
        <w:rPr>
          <w:color w:val="231F20"/>
          <w:w w:val="90"/>
        </w:rPr>
        <w:t>behaviour</w:t>
      </w:r>
      <w:r>
        <w:rPr>
          <w:color w:val="231F20"/>
          <w:spacing w:val="30"/>
        </w:rPr>
        <w:t> </w:t>
      </w:r>
      <w:r>
        <w:rPr>
          <w:color w:val="231F20"/>
          <w:w w:val="90"/>
        </w:rPr>
        <w:t>that</w:t>
      </w:r>
      <w:r>
        <w:rPr>
          <w:color w:val="231F20"/>
          <w:spacing w:val="30"/>
        </w:rPr>
        <w:t> </w:t>
      </w:r>
      <w:r>
        <w:rPr>
          <w:color w:val="231F20"/>
          <w:w w:val="90"/>
        </w:rPr>
        <w:t>has</w:t>
      </w:r>
      <w:r>
        <w:rPr>
          <w:color w:val="231F20"/>
          <w:spacing w:val="30"/>
        </w:rPr>
        <w:t> </w:t>
      </w:r>
      <w:r>
        <w:rPr>
          <w:color w:val="231F20"/>
          <w:w w:val="90"/>
        </w:rPr>
        <w:t>the</w:t>
      </w:r>
      <w:r>
        <w:rPr>
          <w:color w:val="231F20"/>
          <w:spacing w:val="30"/>
        </w:rPr>
        <w:t> </w:t>
      </w:r>
      <w:r>
        <w:rPr>
          <w:color w:val="231F20"/>
          <w:w w:val="90"/>
        </w:rPr>
        <w:t>potential </w:t>
      </w:r>
      <w:r>
        <w:rPr>
          <w:color w:val="231F20"/>
          <w:spacing w:val="-2"/>
        </w:rPr>
        <w:t>to</w:t>
      </w:r>
      <w:r>
        <w:rPr>
          <w:color w:val="231F20"/>
          <w:spacing w:val="-9"/>
        </w:rPr>
        <w:t> </w:t>
      </w:r>
      <w:r>
        <w:rPr>
          <w:color w:val="231F20"/>
          <w:spacing w:val="-2"/>
        </w:rPr>
        <w:t>drive</w:t>
      </w:r>
      <w:r>
        <w:rPr>
          <w:color w:val="231F20"/>
          <w:spacing w:val="-9"/>
        </w:rPr>
        <w:t> </w:t>
      </w:r>
      <w:r>
        <w:rPr>
          <w:color w:val="231F20"/>
          <w:spacing w:val="-2"/>
        </w:rPr>
        <w:t>mutual</w:t>
      </w:r>
      <w:r>
        <w:rPr>
          <w:color w:val="231F20"/>
          <w:spacing w:val="-9"/>
        </w:rPr>
        <w:t> </w:t>
      </w:r>
      <w:r>
        <w:rPr>
          <w:color w:val="231F20"/>
          <w:spacing w:val="-2"/>
        </w:rPr>
        <w:t>benefit.</w:t>
      </w:r>
      <w:r>
        <w:rPr>
          <w:color w:val="231F20"/>
          <w:spacing w:val="-9"/>
        </w:rPr>
        <w:t> </w:t>
      </w:r>
      <w:r>
        <w:rPr>
          <w:color w:val="231F20"/>
          <w:spacing w:val="-2"/>
        </w:rPr>
        <w:t>It</w:t>
      </w:r>
      <w:r>
        <w:rPr>
          <w:color w:val="231F20"/>
          <w:spacing w:val="-9"/>
        </w:rPr>
        <w:t> </w:t>
      </w:r>
      <w:r>
        <w:rPr>
          <w:color w:val="231F20"/>
          <w:spacing w:val="-2"/>
        </w:rPr>
        <w:t>is</w:t>
      </w:r>
      <w:r>
        <w:rPr>
          <w:color w:val="231F20"/>
          <w:spacing w:val="-9"/>
        </w:rPr>
        <w:t> </w:t>
      </w:r>
      <w:r>
        <w:rPr>
          <w:color w:val="231F20"/>
          <w:spacing w:val="-2"/>
        </w:rPr>
        <w:t>the</w:t>
      </w:r>
      <w:r>
        <w:rPr>
          <w:color w:val="231F20"/>
          <w:spacing w:val="-9"/>
        </w:rPr>
        <w:t> </w:t>
      </w:r>
      <w:r>
        <w:rPr>
          <w:color w:val="231F20"/>
          <w:spacing w:val="-2"/>
        </w:rPr>
        <w:t>bedrock</w:t>
      </w:r>
      <w:r>
        <w:rPr>
          <w:color w:val="231F20"/>
          <w:spacing w:val="-9"/>
        </w:rPr>
        <w:t> </w:t>
      </w:r>
      <w:r>
        <w:rPr>
          <w:color w:val="231F20"/>
          <w:spacing w:val="-2"/>
        </w:rPr>
        <w:t>of</w:t>
      </w:r>
      <w:r>
        <w:rPr>
          <w:color w:val="231F20"/>
          <w:spacing w:val="-9"/>
        </w:rPr>
        <w:t> </w:t>
      </w:r>
      <w:r>
        <w:rPr>
          <w:color w:val="231F20"/>
          <w:spacing w:val="-2"/>
        </w:rPr>
        <w:t>any</w:t>
      </w:r>
      <w:r>
        <w:rPr>
          <w:color w:val="231F20"/>
          <w:spacing w:val="-9"/>
        </w:rPr>
        <w:t> </w:t>
      </w:r>
      <w:r>
        <w:rPr>
          <w:color w:val="231F20"/>
          <w:spacing w:val="-2"/>
        </w:rPr>
        <w:t>customer-facing</w:t>
      </w:r>
      <w:r>
        <w:rPr>
          <w:color w:val="231F20"/>
          <w:spacing w:val="-9"/>
        </w:rPr>
        <w:t> </w:t>
      </w:r>
      <w:r>
        <w:rPr>
          <w:color w:val="231F20"/>
          <w:spacing w:val="-2"/>
        </w:rPr>
        <w:t>organisation</w:t>
      </w:r>
      <w:r>
        <w:rPr>
          <w:color w:val="231F20"/>
          <w:spacing w:val="-9"/>
        </w:rPr>
        <w:t> </w:t>
      </w:r>
      <w:r>
        <w:rPr>
          <w:color w:val="231F20"/>
          <w:spacing w:val="-2"/>
        </w:rPr>
        <w:t>and</w:t>
      </w:r>
      <w:r>
        <w:rPr>
          <w:color w:val="231F20"/>
          <w:spacing w:val="-9"/>
        </w:rPr>
        <w:t> </w:t>
      </w:r>
      <w:r>
        <w:rPr>
          <w:color w:val="231F20"/>
          <w:spacing w:val="-2"/>
        </w:rPr>
        <w:t>drives </w:t>
      </w:r>
      <w:r>
        <w:rPr>
          <w:color w:val="231F20"/>
        </w:rPr>
        <w:t>long-term</w:t>
      </w:r>
      <w:r>
        <w:rPr>
          <w:color w:val="231F20"/>
          <w:spacing w:val="-17"/>
        </w:rPr>
        <w:t> </w:t>
      </w:r>
      <w:r>
        <w:rPr>
          <w:color w:val="231F20"/>
        </w:rPr>
        <w:t>growth</w:t>
      </w:r>
      <w:r>
        <w:rPr>
          <w:color w:val="231F20"/>
          <w:spacing w:val="-16"/>
        </w:rPr>
        <w:t> </w:t>
      </w:r>
      <w:r>
        <w:rPr>
          <w:color w:val="231F20"/>
        </w:rPr>
        <w:t>in</w:t>
      </w:r>
      <w:r>
        <w:rPr>
          <w:color w:val="231F20"/>
          <w:spacing w:val="-17"/>
        </w:rPr>
        <w:t> </w:t>
      </w:r>
      <w:r>
        <w:rPr>
          <w:color w:val="231F20"/>
        </w:rPr>
        <w:t>shareholder</w:t>
      </w:r>
      <w:r>
        <w:rPr>
          <w:color w:val="231F20"/>
          <w:spacing w:val="-16"/>
        </w:rPr>
        <w:t> </w:t>
      </w:r>
      <w:r>
        <w:rPr>
          <w:color w:val="231F20"/>
        </w:rPr>
        <w:t>value.</w:t>
      </w:r>
    </w:p>
    <w:p>
      <w:pPr>
        <w:pStyle w:val="BodyText"/>
        <w:spacing w:before="39"/>
      </w:pPr>
    </w:p>
    <w:p>
      <w:pPr>
        <w:pStyle w:val="BodyText"/>
        <w:spacing w:line="271" w:lineRule="auto"/>
        <w:ind w:left="425" w:right="417" w:firstLine="720"/>
        <w:jc w:val="both"/>
      </w:pPr>
      <w:r>
        <w:rPr>
          <w:color w:val="231F20"/>
          <w:w w:val="90"/>
        </w:rPr>
        <w:t>Most of the value that shareholders assign to companies is based on expectations of </w:t>
      </w:r>
      <w:r>
        <w:rPr>
          <w:color w:val="231F20"/>
          <w:spacing w:val="-2"/>
        </w:rPr>
        <w:t>returns</w:t>
      </w:r>
      <w:r>
        <w:rPr>
          <w:color w:val="231F20"/>
          <w:spacing w:val="-15"/>
        </w:rPr>
        <w:t> </w:t>
      </w:r>
      <w:r>
        <w:rPr>
          <w:color w:val="231F20"/>
          <w:spacing w:val="-2"/>
        </w:rPr>
        <w:t>beyond</w:t>
      </w:r>
      <w:r>
        <w:rPr>
          <w:color w:val="231F20"/>
          <w:spacing w:val="-14"/>
        </w:rPr>
        <w:t> </w:t>
      </w:r>
      <w:r>
        <w:rPr>
          <w:color w:val="231F20"/>
          <w:spacing w:val="-2"/>
        </w:rPr>
        <w:t>the</w:t>
      </w:r>
      <w:r>
        <w:rPr>
          <w:color w:val="231F20"/>
          <w:spacing w:val="-15"/>
        </w:rPr>
        <w:t> </w:t>
      </w:r>
      <w:r>
        <w:rPr>
          <w:color w:val="231F20"/>
          <w:spacing w:val="-2"/>
        </w:rPr>
        <w:t>period</w:t>
      </w:r>
      <w:r>
        <w:rPr>
          <w:color w:val="231F20"/>
          <w:spacing w:val="-14"/>
        </w:rPr>
        <w:t> </w:t>
      </w:r>
      <w:r>
        <w:rPr>
          <w:color w:val="231F20"/>
          <w:spacing w:val="-2"/>
        </w:rPr>
        <w:t>for</w:t>
      </w:r>
      <w:r>
        <w:rPr>
          <w:color w:val="231F20"/>
          <w:spacing w:val="-15"/>
        </w:rPr>
        <w:t> </w:t>
      </w:r>
      <w:r>
        <w:rPr>
          <w:color w:val="231F20"/>
          <w:spacing w:val="-2"/>
        </w:rPr>
        <w:t>which</w:t>
      </w:r>
      <w:r>
        <w:rPr>
          <w:color w:val="231F20"/>
          <w:spacing w:val="-14"/>
        </w:rPr>
        <w:t> </w:t>
      </w:r>
      <w:r>
        <w:rPr>
          <w:color w:val="231F20"/>
          <w:spacing w:val="-2"/>
        </w:rPr>
        <w:t>forecasts</w:t>
      </w:r>
      <w:r>
        <w:rPr>
          <w:color w:val="231F20"/>
          <w:spacing w:val="-15"/>
        </w:rPr>
        <w:t> </w:t>
      </w:r>
      <w:r>
        <w:rPr>
          <w:color w:val="231F20"/>
          <w:spacing w:val="-2"/>
        </w:rPr>
        <w:t>exist.</w:t>
      </w:r>
      <w:r>
        <w:rPr>
          <w:color w:val="231F20"/>
          <w:spacing w:val="-14"/>
        </w:rPr>
        <w:t> </w:t>
      </w:r>
      <w:r>
        <w:rPr>
          <w:color w:val="231F20"/>
          <w:spacing w:val="-2"/>
        </w:rPr>
        <w:t>A</w:t>
      </w:r>
      <w:r>
        <w:rPr>
          <w:color w:val="231F20"/>
          <w:spacing w:val="-14"/>
        </w:rPr>
        <w:t> </w:t>
      </w:r>
      <w:r>
        <w:rPr>
          <w:color w:val="231F20"/>
          <w:spacing w:val="-2"/>
        </w:rPr>
        <w:t>business’s</w:t>
      </w:r>
      <w:r>
        <w:rPr>
          <w:color w:val="231F20"/>
          <w:spacing w:val="-15"/>
        </w:rPr>
        <w:t> </w:t>
      </w:r>
      <w:r>
        <w:rPr>
          <w:color w:val="231F20"/>
          <w:spacing w:val="-2"/>
        </w:rPr>
        <w:t>pipeline</w:t>
      </w:r>
      <w:r>
        <w:rPr>
          <w:color w:val="231F20"/>
          <w:spacing w:val="-14"/>
        </w:rPr>
        <w:t> </w:t>
      </w:r>
      <w:r>
        <w:rPr>
          <w:color w:val="231F20"/>
          <w:spacing w:val="-2"/>
        </w:rPr>
        <w:t>of</w:t>
      </w:r>
      <w:r>
        <w:rPr>
          <w:color w:val="231F20"/>
          <w:spacing w:val="-15"/>
        </w:rPr>
        <w:t> </w:t>
      </w:r>
      <w:r>
        <w:rPr>
          <w:color w:val="231F20"/>
          <w:spacing w:val="-2"/>
        </w:rPr>
        <w:t>future</w:t>
      </w:r>
      <w:r>
        <w:rPr>
          <w:color w:val="231F20"/>
          <w:spacing w:val="-14"/>
        </w:rPr>
        <w:t> </w:t>
      </w:r>
      <w:r>
        <w:rPr>
          <w:color w:val="231F20"/>
          <w:spacing w:val="-2"/>
        </w:rPr>
        <w:t>cash</w:t>
      </w:r>
      <w:r>
        <w:rPr>
          <w:color w:val="231F20"/>
          <w:spacing w:val="-15"/>
        </w:rPr>
        <w:t> </w:t>
      </w:r>
      <w:r>
        <w:rPr>
          <w:color w:val="231F20"/>
          <w:spacing w:val="-2"/>
        </w:rPr>
        <w:t>is </w:t>
      </w:r>
      <w:r>
        <w:rPr>
          <w:color w:val="231F20"/>
          <w:w w:val="90"/>
        </w:rPr>
        <w:t>driven by improving returns on equity, sustaining growth, reducing uncertainty, accelerating </w:t>
      </w:r>
      <w:r>
        <w:rPr>
          <w:color w:val="231F20"/>
        </w:rPr>
        <w:t>future cash and extending time horizons. Customer insight enables superior business performance</w:t>
      </w:r>
      <w:r>
        <w:rPr>
          <w:color w:val="231F20"/>
          <w:spacing w:val="-3"/>
        </w:rPr>
        <w:t> </w:t>
      </w:r>
      <w:r>
        <w:rPr>
          <w:color w:val="231F20"/>
        </w:rPr>
        <w:t>against</w:t>
      </w:r>
      <w:r>
        <w:rPr>
          <w:color w:val="231F20"/>
          <w:spacing w:val="-3"/>
        </w:rPr>
        <w:t> </w:t>
      </w:r>
      <w:r>
        <w:rPr>
          <w:color w:val="231F20"/>
        </w:rPr>
        <w:t>these</w:t>
      </w:r>
      <w:r>
        <w:rPr>
          <w:color w:val="231F20"/>
          <w:spacing w:val="-3"/>
        </w:rPr>
        <w:t> </w:t>
      </w:r>
      <w:r>
        <w:rPr>
          <w:color w:val="231F20"/>
        </w:rPr>
        <w:t>criteria</w:t>
      </w:r>
      <w:r>
        <w:rPr>
          <w:color w:val="231F20"/>
          <w:spacing w:val="-3"/>
        </w:rPr>
        <w:t> </w:t>
      </w:r>
      <w:r>
        <w:rPr>
          <w:color w:val="231F20"/>
        </w:rPr>
        <w:t>by</w:t>
      </w:r>
      <w:r>
        <w:rPr>
          <w:color w:val="231F20"/>
          <w:spacing w:val="-3"/>
        </w:rPr>
        <w:t> </w:t>
      </w:r>
      <w:r>
        <w:rPr>
          <w:color w:val="231F20"/>
        </w:rPr>
        <w:t>creating</w:t>
      </w:r>
      <w:r>
        <w:rPr>
          <w:color w:val="231F20"/>
          <w:spacing w:val="-3"/>
        </w:rPr>
        <w:t> </w:t>
      </w:r>
      <w:r>
        <w:rPr>
          <w:color w:val="231F20"/>
        </w:rPr>
        <w:t>the</w:t>
      </w:r>
      <w:r>
        <w:rPr>
          <w:color w:val="231F20"/>
          <w:spacing w:val="-3"/>
        </w:rPr>
        <w:t> </w:t>
      </w:r>
      <w:r>
        <w:rPr>
          <w:color w:val="231F20"/>
        </w:rPr>
        <w:t>basis</w:t>
      </w:r>
      <w:r>
        <w:rPr>
          <w:color w:val="231F20"/>
          <w:spacing w:val="-3"/>
        </w:rPr>
        <w:t> </w:t>
      </w:r>
      <w:r>
        <w:rPr>
          <w:color w:val="231F20"/>
        </w:rPr>
        <w:t>for</w:t>
      </w:r>
      <w:r>
        <w:rPr>
          <w:color w:val="231F20"/>
          <w:spacing w:val="-3"/>
        </w:rPr>
        <w:t> </w:t>
      </w:r>
      <w:r>
        <w:rPr>
          <w:color w:val="231F20"/>
        </w:rPr>
        <w:t>compelling</w:t>
      </w:r>
      <w:r>
        <w:rPr>
          <w:color w:val="231F20"/>
          <w:spacing w:val="-3"/>
        </w:rPr>
        <w:t> </w:t>
      </w:r>
      <w:r>
        <w:rPr>
          <w:color w:val="231F20"/>
        </w:rPr>
        <w:t>differentiation, </w:t>
      </w:r>
      <w:r>
        <w:rPr>
          <w:color w:val="231F20"/>
          <w:spacing w:val="-2"/>
        </w:rPr>
        <w:t>relentless</w:t>
      </w:r>
      <w:r>
        <w:rPr>
          <w:color w:val="231F20"/>
          <w:spacing w:val="-12"/>
        </w:rPr>
        <w:t> </w:t>
      </w:r>
      <w:r>
        <w:rPr>
          <w:color w:val="231F20"/>
          <w:spacing w:val="-2"/>
        </w:rPr>
        <w:t>innovation,</w:t>
      </w:r>
      <w:r>
        <w:rPr>
          <w:color w:val="231F20"/>
          <w:spacing w:val="-12"/>
        </w:rPr>
        <w:t> </w:t>
      </w:r>
      <w:r>
        <w:rPr>
          <w:color w:val="231F20"/>
          <w:spacing w:val="-2"/>
        </w:rPr>
        <w:t>the</w:t>
      </w:r>
      <w:r>
        <w:rPr>
          <w:color w:val="231F20"/>
          <w:spacing w:val="-12"/>
        </w:rPr>
        <w:t> </w:t>
      </w:r>
      <w:r>
        <w:rPr>
          <w:color w:val="231F20"/>
          <w:spacing w:val="-2"/>
        </w:rPr>
        <w:t>development</w:t>
      </w:r>
      <w:r>
        <w:rPr>
          <w:color w:val="231F20"/>
          <w:spacing w:val="-12"/>
        </w:rPr>
        <w:t> </w:t>
      </w:r>
      <w:r>
        <w:rPr>
          <w:color w:val="231F20"/>
          <w:spacing w:val="-2"/>
        </w:rPr>
        <w:t>of</w:t>
      </w:r>
      <w:r>
        <w:rPr>
          <w:color w:val="231F20"/>
          <w:spacing w:val="-12"/>
        </w:rPr>
        <w:t> </w:t>
      </w:r>
      <w:r>
        <w:rPr>
          <w:color w:val="231F20"/>
          <w:spacing w:val="-2"/>
        </w:rPr>
        <w:t>strong</w:t>
      </w:r>
      <w:r>
        <w:rPr>
          <w:color w:val="231F20"/>
          <w:spacing w:val="-12"/>
        </w:rPr>
        <w:t> </w:t>
      </w:r>
      <w:r>
        <w:rPr>
          <w:color w:val="231F20"/>
          <w:spacing w:val="-2"/>
        </w:rPr>
        <w:t>brands</w:t>
      </w:r>
      <w:r>
        <w:rPr>
          <w:color w:val="231F20"/>
          <w:spacing w:val="-12"/>
        </w:rPr>
        <w:t> </w:t>
      </w:r>
      <w:r>
        <w:rPr>
          <w:color w:val="231F20"/>
          <w:spacing w:val="-2"/>
        </w:rPr>
        <w:t>and</w:t>
      </w:r>
      <w:r>
        <w:rPr>
          <w:color w:val="231F20"/>
          <w:spacing w:val="-12"/>
        </w:rPr>
        <w:t> </w:t>
      </w:r>
      <w:r>
        <w:rPr>
          <w:color w:val="231F20"/>
          <w:spacing w:val="-2"/>
        </w:rPr>
        <w:t>relationships,</w:t>
      </w:r>
      <w:r>
        <w:rPr>
          <w:color w:val="231F20"/>
          <w:spacing w:val="-12"/>
        </w:rPr>
        <w:t> </w:t>
      </w:r>
      <w:r>
        <w:rPr>
          <w:color w:val="231F20"/>
          <w:spacing w:val="-2"/>
        </w:rPr>
        <w:t>faster</w:t>
      </w:r>
      <w:r>
        <w:rPr>
          <w:color w:val="231F20"/>
          <w:spacing w:val="-12"/>
        </w:rPr>
        <w:t> </w:t>
      </w:r>
      <w:r>
        <w:rPr>
          <w:color w:val="231F20"/>
          <w:spacing w:val="-2"/>
        </w:rPr>
        <w:t>market </w:t>
      </w:r>
      <w:r>
        <w:rPr>
          <w:color w:val="231F20"/>
          <w:spacing w:val="-4"/>
        </w:rPr>
        <w:t>penetration</w:t>
      </w:r>
      <w:r>
        <w:rPr>
          <w:color w:val="231F20"/>
          <w:spacing w:val="-10"/>
        </w:rPr>
        <w:t> </w:t>
      </w:r>
      <w:r>
        <w:rPr>
          <w:color w:val="231F20"/>
          <w:spacing w:val="-4"/>
        </w:rPr>
        <w:t>and</w:t>
      </w:r>
      <w:r>
        <w:rPr>
          <w:color w:val="231F20"/>
          <w:spacing w:val="-10"/>
        </w:rPr>
        <w:t> </w:t>
      </w:r>
      <w:r>
        <w:rPr>
          <w:color w:val="231F20"/>
          <w:spacing w:val="-4"/>
        </w:rPr>
        <w:t>development</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best</w:t>
      </w:r>
      <w:r>
        <w:rPr>
          <w:color w:val="231F20"/>
          <w:spacing w:val="-10"/>
        </w:rPr>
        <w:t> </w:t>
      </w:r>
      <w:r>
        <w:rPr>
          <w:color w:val="231F20"/>
          <w:spacing w:val="-4"/>
        </w:rPr>
        <w:t>portfolio</w:t>
      </w:r>
      <w:r>
        <w:rPr>
          <w:color w:val="231F20"/>
          <w:spacing w:val="-10"/>
        </w:rPr>
        <w:t> </w:t>
      </w:r>
      <w:r>
        <w:rPr>
          <w:color w:val="231F20"/>
          <w:spacing w:val="-4"/>
        </w:rPr>
        <w:t>of</w:t>
      </w:r>
      <w:r>
        <w:rPr>
          <w:color w:val="231F20"/>
          <w:spacing w:val="-10"/>
        </w:rPr>
        <w:t> </w:t>
      </w:r>
      <w:r>
        <w:rPr>
          <w:color w:val="231F20"/>
          <w:spacing w:val="-4"/>
        </w:rPr>
        <w:t>product</w:t>
      </w:r>
      <w:r>
        <w:rPr>
          <w:color w:val="231F20"/>
          <w:spacing w:val="-10"/>
        </w:rPr>
        <w:t> </w:t>
      </w:r>
      <w:r>
        <w:rPr>
          <w:color w:val="231F20"/>
          <w:spacing w:val="-4"/>
        </w:rPr>
        <w:t>options.</w:t>
      </w:r>
    </w:p>
    <w:p>
      <w:pPr>
        <w:pStyle w:val="BodyText"/>
        <w:spacing w:before="36"/>
      </w:pPr>
    </w:p>
    <w:p>
      <w:pPr>
        <w:pStyle w:val="BodyText"/>
        <w:spacing w:line="271" w:lineRule="auto"/>
        <w:ind w:left="425" w:right="417" w:firstLine="720"/>
        <w:jc w:val="both"/>
      </w:pPr>
      <w:r>
        <w:rPr>
          <w:color w:val="231F20"/>
          <w:w w:val="90"/>
        </w:rPr>
        <w:t>Most</w:t>
      </w:r>
      <w:r>
        <w:rPr>
          <w:color w:val="231F20"/>
        </w:rPr>
        <w:t> </w:t>
      </w:r>
      <w:r>
        <w:rPr>
          <w:color w:val="231F20"/>
          <w:w w:val="90"/>
        </w:rPr>
        <w:t>retailers</w:t>
      </w:r>
      <w:r>
        <w:rPr>
          <w:color w:val="231F20"/>
        </w:rPr>
        <w:t> </w:t>
      </w:r>
      <w:r>
        <w:rPr>
          <w:color w:val="231F20"/>
          <w:w w:val="90"/>
        </w:rPr>
        <w:t>acknowledge</w:t>
      </w:r>
      <w:r>
        <w:rPr>
          <w:color w:val="231F20"/>
        </w:rPr>
        <w:t> </w:t>
      </w:r>
      <w:r>
        <w:rPr>
          <w:color w:val="231F20"/>
          <w:w w:val="90"/>
        </w:rPr>
        <w:t>that</w:t>
      </w:r>
      <w:r>
        <w:rPr>
          <w:color w:val="231F20"/>
        </w:rPr>
        <w:t> </w:t>
      </w:r>
      <w:r>
        <w:rPr>
          <w:color w:val="231F20"/>
          <w:w w:val="90"/>
        </w:rPr>
        <w:t>information</w:t>
      </w:r>
      <w:r>
        <w:rPr>
          <w:color w:val="231F20"/>
        </w:rPr>
        <w:t> </w:t>
      </w:r>
      <w:r>
        <w:rPr>
          <w:color w:val="231F20"/>
          <w:w w:val="90"/>
        </w:rPr>
        <w:t>about</w:t>
      </w:r>
      <w:r>
        <w:rPr>
          <w:color w:val="231F20"/>
        </w:rPr>
        <w:t> </w:t>
      </w:r>
      <w:r>
        <w:rPr>
          <w:color w:val="231F20"/>
          <w:w w:val="90"/>
        </w:rPr>
        <w:t>consumers</w:t>
      </w:r>
      <w:r>
        <w:rPr>
          <w:color w:val="231F20"/>
        </w:rPr>
        <w:t> </w:t>
      </w:r>
      <w:r>
        <w:rPr>
          <w:color w:val="231F20"/>
          <w:w w:val="90"/>
        </w:rPr>
        <w:t>is</w:t>
      </w:r>
      <w:r>
        <w:rPr>
          <w:color w:val="231F20"/>
        </w:rPr>
        <w:t> </w:t>
      </w:r>
      <w:r>
        <w:rPr>
          <w:color w:val="231F20"/>
          <w:w w:val="90"/>
        </w:rPr>
        <w:t>critical</w:t>
      </w:r>
      <w:r>
        <w:rPr>
          <w:color w:val="231F20"/>
        </w:rPr>
        <w:t> </w:t>
      </w:r>
      <w:r>
        <w:rPr>
          <w:color w:val="231F20"/>
          <w:w w:val="90"/>
        </w:rPr>
        <w:t>to</w:t>
      </w:r>
      <w:r>
        <w:rPr>
          <w:color w:val="231F20"/>
        </w:rPr>
        <w:t> </w:t>
      </w:r>
      <w:r>
        <w:rPr>
          <w:color w:val="231F20"/>
          <w:w w:val="90"/>
        </w:rPr>
        <w:t>success,</w:t>
      </w:r>
      <w:r>
        <w:rPr>
          <w:color w:val="231F20"/>
          <w:spacing w:val="80"/>
        </w:rPr>
        <w:t> </w:t>
      </w:r>
      <w:r>
        <w:rPr>
          <w:color w:val="231F20"/>
          <w:spacing w:val="-4"/>
        </w:rPr>
        <w:t>but</w:t>
      </w:r>
      <w:r>
        <w:rPr>
          <w:color w:val="231F20"/>
          <w:spacing w:val="-13"/>
        </w:rPr>
        <w:t> </w:t>
      </w:r>
      <w:r>
        <w:rPr>
          <w:color w:val="231F20"/>
          <w:spacing w:val="-4"/>
        </w:rPr>
        <w:t>their</w:t>
      </w:r>
      <w:r>
        <w:rPr>
          <w:color w:val="231F20"/>
          <w:spacing w:val="-12"/>
        </w:rPr>
        <w:t> </w:t>
      </w:r>
      <w:r>
        <w:rPr>
          <w:color w:val="231F20"/>
          <w:spacing w:val="-4"/>
        </w:rPr>
        <w:t>ways</w:t>
      </w:r>
      <w:r>
        <w:rPr>
          <w:color w:val="231F20"/>
          <w:spacing w:val="-13"/>
        </w:rPr>
        <w:t> </w:t>
      </w:r>
      <w:r>
        <w:rPr>
          <w:color w:val="231F20"/>
          <w:spacing w:val="-4"/>
        </w:rPr>
        <w:t>of</w:t>
      </w:r>
      <w:r>
        <w:rPr>
          <w:color w:val="231F20"/>
          <w:spacing w:val="-12"/>
        </w:rPr>
        <w:t> </w:t>
      </w:r>
      <w:r>
        <w:rPr>
          <w:color w:val="231F20"/>
          <w:spacing w:val="-4"/>
        </w:rPr>
        <w:t>working</w:t>
      </w:r>
      <w:r>
        <w:rPr>
          <w:color w:val="231F20"/>
          <w:spacing w:val="-13"/>
        </w:rPr>
        <w:t> </w:t>
      </w:r>
      <w:r>
        <w:rPr>
          <w:color w:val="231F20"/>
          <w:spacing w:val="-4"/>
        </w:rPr>
        <w:t>are</w:t>
      </w:r>
      <w:r>
        <w:rPr>
          <w:color w:val="231F20"/>
          <w:spacing w:val="-12"/>
        </w:rPr>
        <w:t> </w:t>
      </w:r>
      <w:r>
        <w:rPr>
          <w:color w:val="231F20"/>
          <w:spacing w:val="-4"/>
        </w:rPr>
        <w:t>often</w:t>
      </w:r>
      <w:r>
        <w:rPr>
          <w:color w:val="231F20"/>
          <w:spacing w:val="-13"/>
        </w:rPr>
        <w:t> </w:t>
      </w:r>
      <w:r>
        <w:rPr>
          <w:color w:val="231F20"/>
          <w:spacing w:val="-4"/>
        </w:rPr>
        <w:t>internally</w:t>
      </w:r>
      <w:r>
        <w:rPr>
          <w:color w:val="231F20"/>
          <w:spacing w:val="-12"/>
        </w:rPr>
        <w:t> </w:t>
      </w:r>
      <w:r>
        <w:rPr>
          <w:color w:val="231F20"/>
          <w:spacing w:val="-4"/>
        </w:rPr>
        <w:t>focused,</w:t>
      </w:r>
      <w:r>
        <w:rPr>
          <w:color w:val="231F20"/>
          <w:spacing w:val="-12"/>
        </w:rPr>
        <w:t> </w:t>
      </w:r>
      <w:r>
        <w:rPr>
          <w:color w:val="231F20"/>
          <w:spacing w:val="-4"/>
        </w:rPr>
        <w:t>and</w:t>
      </w:r>
      <w:r>
        <w:rPr>
          <w:color w:val="231F20"/>
          <w:spacing w:val="-13"/>
        </w:rPr>
        <w:t> </w:t>
      </w:r>
      <w:r>
        <w:rPr>
          <w:color w:val="231F20"/>
          <w:spacing w:val="-4"/>
        </w:rPr>
        <w:t>don’t</w:t>
      </w:r>
      <w:r>
        <w:rPr>
          <w:color w:val="231F20"/>
          <w:spacing w:val="-12"/>
        </w:rPr>
        <w:t> </w:t>
      </w:r>
      <w:r>
        <w:rPr>
          <w:color w:val="231F20"/>
          <w:spacing w:val="-4"/>
        </w:rPr>
        <w:t>focus</w:t>
      </w:r>
      <w:r>
        <w:rPr>
          <w:color w:val="231F20"/>
          <w:spacing w:val="-13"/>
        </w:rPr>
        <w:t> </w:t>
      </w:r>
      <w:r>
        <w:rPr>
          <w:color w:val="231F20"/>
          <w:spacing w:val="-4"/>
        </w:rPr>
        <w:t>on</w:t>
      </w:r>
      <w:r>
        <w:rPr>
          <w:color w:val="231F20"/>
          <w:spacing w:val="-12"/>
        </w:rPr>
        <w:t> </w:t>
      </w:r>
      <w:r>
        <w:rPr>
          <w:color w:val="231F20"/>
          <w:spacing w:val="-4"/>
        </w:rPr>
        <w:t>the</w:t>
      </w:r>
      <w:r>
        <w:rPr>
          <w:color w:val="231F20"/>
          <w:spacing w:val="-13"/>
        </w:rPr>
        <w:t> </w:t>
      </w:r>
      <w:r>
        <w:rPr>
          <w:color w:val="231F20"/>
          <w:spacing w:val="-4"/>
        </w:rPr>
        <w:t>need</w:t>
      </w:r>
      <w:r>
        <w:rPr>
          <w:color w:val="231F20"/>
          <w:spacing w:val="-12"/>
        </w:rPr>
        <w:t> </w:t>
      </w:r>
      <w:r>
        <w:rPr>
          <w:color w:val="231F20"/>
          <w:spacing w:val="-4"/>
        </w:rPr>
        <w:t>for</w:t>
      </w:r>
      <w:r>
        <w:rPr>
          <w:color w:val="231F20"/>
          <w:spacing w:val="-12"/>
        </w:rPr>
        <w:t> </w:t>
      </w:r>
      <w:r>
        <w:rPr>
          <w:color w:val="231F20"/>
          <w:spacing w:val="-4"/>
        </w:rPr>
        <w:t>real </w:t>
      </w:r>
      <w:r>
        <w:rPr>
          <w:color w:val="231F20"/>
        </w:rPr>
        <w:t>insight</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primary</w:t>
      </w:r>
      <w:r>
        <w:rPr>
          <w:color w:val="231F20"/>
          <w:spacing w:val="-9"/>
        </w:rPr>
        <w:t> </w:t>
      </w:r>
      <w:r>
        <w:rPr>
          <w:color w:val="231F20"/>
        </w:rPr>
        <w:t>means</w:t>
      </w:r>
      <w:r>
        <w:rPr>
          <w:color w:val="231F20"/>
          <w:spacing w:val="-9"/>
        </w:rPr>
        <w:t> </w:t>
      </w:r>
      <w:r>
        <w:rPr>
          <w:color w:val="231F20"/>
        </w:rPr>
        <w:t>of</w:t>
      </w:r>
      <w:r>
        <w:rPr>
          <w:color w:val="231F20"/>
          <w:spacing w:val="-9"/>
        </w:rPr>
        <w:t> </w:t>
      </w:r>
      <w:r>
        <w:rPr>
          <w:color w:val="231F20"/>
        </w:rPr>
        <w:t>generating</w:t>
      </w:r>
      <w:r>
        <w:rPr>
          <w:color w:val="231F20"/>
          <w:spacing w:val="-9"/>
        </w:rPr>
        <w:t> </w:t>
      </w:r>
      <w:r>
        <w:rPr>
          <w:color w:val="231F20"/>
        </w:rPr>
        <w:t>demand</w:t>
      </w:r>
      <w:r>
        <w:rPr>
          <w:color w:val="231F20"/>
          <w:spacing w:val="-9"/>
        </w:rPr>
        <w:t> </w:t>
      </w:r>
      <w:r>
        <w:rPr>
          <w:color w:val="231F20"/>
        </w:rPr>
        <w:t>long</w:t>
      </w:r>
      <w:r>
        <w:rPr>
          <w:color w:val="231F20"/>
          <w:spacing w:val="-9"/>
        </w:rPr>
        <w:t> </w:t>
      </w:r>
      <w:r>
        <w:rPr>
          <w:color w:val="231F20"/>
        </w:rPr>
        <w:t>term.</w:t>
      </w:r>
      <w:r>
        <w:rPr>
          <w:color w:val="231F20"/>
          <w:spacing w:val="-9"/>
        </w:rPr>
        <w:t> </w:t>
      </w:r>
      <w:r>
        <w:rPr>
          <w:color w:val="231F20"/>
        </w:rPr>
        <w:t>This</w:t>
      </w:r>
      <w:r>
        <w:rPr>
          <w:color w:val="231F20"/>
          <w:spacing w:val="-9"/>
        </w:rPr>
        <w:t> </w:t>
      </w:r>
      <w:r>
        <w:rPr>
          <w:color w:val="231F20"/>
        </w:rPr>
        <w:t>lack</w:t>
      </w:r>
      <w:r>
        <w:rPr>
          <w:color w:val="231F20"/>
          <w:spacing w:val="-9"/>
        </w:rPr>
        <w:t> </w:t>
      </w:r>
      <w:r>
        <w:rPr>
          <w:color w:val="231F20"/>
        </w:rPr>
        <w:t>of</w:t>
      </w:r>
      <w:r>
        <w:rPr>
          <w:color w:val="231F20"/>
          <w:spacing w:val="-9"/>
        </w:rPr>
        <w:t> </w:t>
      </w:r>
      <w:r>
        <w:rPr>
          <w:color w:val="231F20"/>
        </w:rPr>
        <w:t>recognition </w:t>
      </w:r>
      <w:r>
        <w:rPr>
          <w:color w:val="231F20"/>
          <w:spacing w:val="-4"/>
        </w:rPr>
        <w:t>of</w:t>
      </w:r>
      <w:r>
        <w:rPr>
          <w:color w:val="231F20"/>
          <w:spacing w:val="-5"/>
        </w:rPr>
        <w:t> </w:t>
      </w:r>
      <w:r>
        <w:rPr>
          <w:color w:val="231F20"/>
          <w:spacing w:val="-4"/>
        </w:rPr>
        <w:t>the</w:t>
      </w:r>
      <w:r>
        <w:rPr>
          <w:color w:val="231F20"/>
          <w:spacing w:val="-5"/>
        </w:rPr>
        <w:t> </w:t>
      </w:r>
      <w:r>
        <w:rPr>
          <w:color w:val="231F20"/>
          <w:spacing w:val="-4"/>
        </w:rPr>
        <w:t>importance</w:t>
      </w:r>
      <w:r>
        <w:rPr>
          <w:color w:val="231F20"/>
          <w:spacing w:val="-5"/>
        </w:rPr>
        <w:t> </w:t>
      </w:r>
      <w:r>
        <w:rPr>
          <w:color w:val="231F20"/>
          <w:spacing w:val="-4"/>
        </w:rPr>
        <w:t>of</w:t>
      </w:r>
      <w:r>
        <w:rPr>
          <w:color w:val="231F20"/>
          <w:spacing w:val="-5"/>
        </w:rPr>
        <w:t> </w:t>
      </w:r>
      <w:r>
        <w:rPr>
          <w:color w:val="231F20"/>
          <w:spacing w:val="-4"/>
        </w:rPr>
        <w:t>generating</w:t>
      </w:r>
      <w:r>
        <w:rPr>
          <w:color w:val="231F20"/>
          <w:spacing w:val="-5"/>
        </w:rPr>
        <w:t> </w:t>
      </w:r>
      <w:r>
        <w:rPr>
          <w:color w:val="231F20"/>
          <w:spacing w:val="-4"/>
        </w:rPr>
        <w:t>real</w:t>
      </w:r>
      <w:r>
        <w:rPr>
          <w:color w:val="231F20"/>
          <w:spacing w:val="-5"/>
        </w:rPr>
        <w:t> </w:t>
      </w:r>
      <w:r>
        <w:rPr>
          <w:color w:val="231F20"/>
          <w:spacing w:val="-4"/>
        </w:rPr>
        <w:t>consumer</w:t>
      </w:r>
      <w:r>
        <w:rPr>
          <w:color w:val="231F20"/>
          <w:spacing w:val="-5"/>
        </w:rPr>
        <w:t> </w:t>
      </w:r>
      <w:r>
        <w:rPr>
          <w:color w:val="231F20"/>
          <w:spacing w:val="-4"/>
        </w:rPr>
        <w:t>insight</w:t>
      </w:r>
      <w:r>
        <w:rPr>
          <w:color w:val="231F20"/>
          <w:spacing w:val="-5"/>
        </w:rPr>
        <w:t> </w:t>
      </w:r>
      <w:r>
        <w:rPr>
          <w:color w:val="231F20"/>
          <w:spacing w:val="-4"/>
        </w:rPr>
        <w:t>often</w:t>
      </w:r>
      <w:r>
        <w:rPr>
          <w:color w:val="231F20"/>
          <w:spacing w:val="-5"/>
        </w:rPr>
        <w:t> </w:t>
      </w:r>
      <w:r>
        <w:rPr>
          <w:color w:val="231F20"/>
          <w:spacing w:val="-4"/>
        </w:rPr>
        <w:t>stems</w:t>
      </w:r>
      <w:r>
        <w:rPr>
          <w:color w:val="231F20"/>
          <w:spacing w:val="-5"/>
        </w:rPr>
        <w:t> </w:t>
      </w:r>
      <w:r>
        <w:rPr>
          <w:color w:val="231F20"/>
          <w:spacing w:val="-4"/>
        </w:rPr>
        <w:t>from</w:t>
      </w:r>
      <w:r>
        <w:rPr>
          <w:color w:val="231F20"/>
          <w:spacing w:val="-5"/>
        </w:rPr>
        <w:t> </w:t>
      </w:r>
      <w:r>
        <w:rPr>
          <w:color w:val="231F20"/>
          <w:spacing w:val="-4"/>
        </w:rPr>
        <w:t>current</w:t>
      </w:r>
      <w:r>
        <w:rPr>
          <w:color w:val="231F20"/>
          <w:spacing w:val="-5"/>
        </w:rPr>
        <w:t> </w:t>
      </w:r>
      <w:r>
        <w:rPr>
          <w:color w:val="231F20"/>
          <w:spacing w:val="-4"/>
        </w:rPr>
        <w:t>business </w:t>
      </w:r>
      <w:r>
        <w:rPr>
          <w:color w:val="231F20"/>
          <w:w w:val="90"/>
        </w:rPr>
        <w:t>success, or from a focus on local markets disguising the need for consumer insight. However, </w:t>
      </w:r>
      <w:r>
        <w:rPr>
          <w:color w:val="231F20"/>
        </w:rPr>
        <w:t>retailers</w:t>
      </w:r>
      <w:r>
        <w:rPr>
          <w:color w:val="231F20"/>
          <w:spacing w:val="-17"/>
        </w:rPr>
        <w:t> </w:t>
      </w:r>
      <w:r>
        <w:rPr>
          <w:color w:val="231F20"/>
        </w:rPr>
        <w:t>need</w:t>
      </w:r>
      <w:r>
        <w:rPr>
          <w:color w:val="231F20"/>
          <w:spacing w:val="-16"/>
        </w:rPr>
        <w:t> </w:t>
      </w:r>
      <w:r>
        <w:rPr>
          <w:color w:val="231F20"/>
        </w:rPr>
        <w:t>to</w:t>
      </w:r>
      <w:r>
        <w:rPr>
          <w:color w:val="231F20"/>
          <w:spacing w:val="-17"/>
        </w:rPr>
        <w:t> </w:t>
      </w:r>
      <w:r>
        <w:rPr>
          <w:color w:val="231F20"/>
        </w:rPr>
        <w:t>address</w:t>
      </w:r>
      <w:r>
        <w:rPr>
          <w:color w:val="231F20"/>
          <w:spacing w:val="-16"/>
        </w:rPr>
        <w:t> </w:t>
      </w:r>
      <w:r>
        <w:rPr>
          <w:color w:val="231F20"/>
        </w:rPr>
        <w:t>this.</w:t>
      </w:r>
      <w:r>
        <w:rPr>
          <w:color w:val="231F20"/>
          <w:spacing w:val="-17"/>
        </w:rPr>
        <w:t> </w:t>
      </w:r>
      <w:r>
        <w:rPr>
          <w:color w:val="231F20"/>
        </w:rPr>
        <w:t>A</w:t>
      </w:r>
      <w:r>
        <w:rPr>
          <w:color w:val="231F20"/>
          <w:spacing w:val="-16"/>
        </w:rPr>
        <w:t> </w:t>
      </w:r>
      <w:r>
        <w:rPr>
          <w:color w:val="231F20"/>
        </w:rPr>
        <w:t>failure</w:t>
      </w:r>
      <w:r>
        <w:rPr>
          <w:color w:val="231F20"/>
          <w:spacing w:val="-17"/>
        </w:rPr>
        <w:t> </w:t>
      </w:r>
      <w:r>
        <w:rPr>
          <w:color w:val="231F20"/>
        </w:rPr>
        <w:t>to</w:t>
      </w:r>
      <w:r>
        <w:rPr>
          <w:color w:val="231F20"/>
          <w:spacing w:val="-16"/>
        </w:rPr>
        <w:t> </w:t>
      </w:r>
      <w:r>
        <w:rPr>
          <w:color w:val="231F20"/>
        </w:rPr>
        <w:t>generate</w:t>
      </w:r>
      <w:r>
        <w:rPr>
          <w:color w:val="231F20"/>
          <w:spacing w:val="-16"/>
        </w:rPr>
        <w:t> </w:t>
      </w:r>
      <w:r>
        <w:rPr>
          <w:color w:val="231F20"/>
        </w:rPr>
        <w:t>and</w:t>
      </w:r>
      <w:r>
        <w:rPr>
          <w:color w:val="231F20"/>
          <w:spacing w:val="-17"/>
        </w:rPr>
        <w:t> </w:t>
      </w:r>
      <w:r>
        <w:rPr>
          <w:color w:val="231F20"/>
        </w:rPr>
        <w:t>make</w:t>
      </w:r>
      <w:r>
        <w:rPr>
          <w:color w:val="231F20"/>
          <w:spacing w:val="-16"/>
        </w:rPr>
        <w:t> </w:t>
      </w:r>
      <w:r>
        <w:rPr>
          <w:color w:val="231F20"/>
        </w:rPr>
        <w:t>use</w:t>
      </w:r>
      <w:r>
        <w:rPr>
          <w:color w:val="231F20"/>
          <w:spacing w:val="-17"/>
        </w:rPr>
        <w:t> </w:t>
      </w:r>
      <w:r>
        <w:rPr>
          <w:color w:val="231F20"/>
        </w:rPr>
        <w:t>of</w:t>
      </w:r>
      <w:r>
        <w:rPr>
          <w:color w:val="231F20"/>
          <w:spacing w:val="-16"/>
        </w:rPr>
        <w:t> </w:t>
      </w:r>
      <w:r>
        <w:rPr>
          <w:color w:val="231F20"/>
        </w:rPr>
        <w:t>consumer</w:t>
      </w:r>
      <w:r>
        <w:rPr>
          <w:color w:val="231F20"/>
          <w:spacing w:val="-17"/>
        </w:rPr>
        <w:t> </w:t>
      </w:r>
      <w:r>
        <w:rPr>
          <w:color w:val="231F20"/>
        </w:rPr>
        <w:t>insight</w:t>
      </w:r>
      <w:r>
        <w:rPr>
          <w:color w:val="231F20"/>
          <w:spacing w:val="-16"/>
        </w:rPr>
        <w:t> </w:t>
      </w:r>
      <w:r>
        <w:rPr>
          <w:color w:val="231F20"/>
        </w:rPr>
        <w:t>in </w:t>
      </w:r>
      <w:r>
        <w:rPr>
          <w:color w:val="231F20"/>
          <w:spacing w:val="-2"/>
        </w:rPr>
        <w:t>day-to-day</w:t>
      </w:r>
      <w:r>
        <w:rPr>
          <w:color w:val="231F20"/>
          <w:spacing w:val="-15"/>
        </w:rPr>
        <w:t> </w:t>
      </w:r>
      <w:r>
        <w:rPr>
          <w:color w:val="231F20"/>
          <w:spacing w:val="-2"/>
        </w:rPr>
        <w:t>operations</w:t>
      </w:r>
      <w:r>
        <w:rPr>
          <w:color w:val="231F20"/>
          <w:spacing w:val="-14"/>
        </w:rPr>
        <w:t> </w:t>
      </w:r>
      <w:r>
        <w:rPr>
          <w:color w:val="231F20"/>
          <w:spacing w:val="-2"/>
        </w:rPr>
        <w:t>will</w:t>
      </w:r>
      <w:r>
        <w:rPr>
          <w:color w:val="231F20"/>
          <w:spacing w:val="-15"/>
        </w:rPr>
        <w:t> </w:t>
      </w:r>
      <w:r>
        <w:rPr>
          <w:color w:val="231F20"/>
          <w:spacing w:val="-2"/>
        </w:rPr>
        <w:t>lead</w:t>
      </w:r>
      <w:r>
        <w:rPr>
          <w:color w:val="231F20"/>
          <w:spacing w:val="-14"/>
        </w:rPr>
        <w:t> </w:t>
      </w:r>
      <w:r>
        <w:rPr>
          <w:color w:val="231F20"/>
          <w:spacing w:val="-2"/>
        </w:rPr>
        <w:t>to</w:t>
      </w:r>
      <w:r>
        <w:rPr>
          <w:color w:val="231F20"/>
          <w:spacing w:val="-15"/>
        </w:rPr>
        <w:t> </w:t>
      </w:r>
      <w:r>
        <w:rPr>
          <w:color w:val="231F20"/>
          <w:spacing w:val="-2"/>
        </w:rPr>
        <w:t>lower</w:t>
      </w:r>
      <w:r>
        <w:rPr>
          <w:color w:val="231F20"/>
          <w:spacing w:val="-14"/>
        </w:rPr>
        <w:t> </w:t>
      </w:r>
      <w:r>
        <w:rPr>
          <w:color w:val="231F20"/>
          <w:spacing w:val="-2"/>
        </w:rPr>
        <w:t>shareholder</w:t>
      </w:r>
      <w:r>
        <w:rPr>
          <w:color w:val="231F20"/>
          <w:spacing w:val="-15"/>
        </w:rPr>
        <w:t> </w:t>
      </w:r>
      <w:r>
        <w:rPr>
          <w:color w:val="231F20"/>
          <w:spacing w:val="-2"/>
        </w:rPr>
        <w:t>value.</w:t>
      </w:r>
    </w:p>
    <w:p>
      <w:pPr>
        <w:pStyle w:val="BodyText"/>
        <w:spacing w:before="35"/>
      </w:pPr>
    </w:p>
    <w:p>
      <w:pPr>
        <w:pStyle w:val="ListParagraph"/>
        <w:numPr>
          <w:ilvl w:val="1"/>
          <w:numId w:val="31"/>
        </w:numPr>
        <w:tabs>
          <w:tab w:pos="679" w:val="left" w:leader="none"/>
        </w:tabs>
        <w:spacing w:line="240" w:lineRule="auto" w:before="0" w:after="0"/>
        <w:ind w:left="679" w:right="0" w:hanging="254"/>
        <w:jc w:val="left"/>
        <w:rPr>
          <w:sz w:val="24"/>
        </w:rPr>
      </w:pPr>
      <w:r>
        <w:rPr>
          <w:color w:val="231F20"/>
          <w:w w:val="85"/>
          <w:sz w:val="24"/>
        </w:rPr>
        <w:t>Segmenting</w:t>
      </w:r>
      <w:r>
        <w:rPr>
          <w:color w:val="231F20"/>
          <w:spacing w:val="20"/>
          <w:sz w:val="24"/>
        </w:rPr>
        <w:t> </w:t>
      </w:r>
      <w:r>
        <w:rPr>
          <w:color w:val="231F20"/>
          <w:spacing w:val="-2"/>
          <w:sz w:val="24"/>
        </w:rPr>
        <w:t>Customers</w:t>
      </w:r>
    </w:p>
    <w:p>
      <w:pPr>
        <w:pStyle w:val="BodyText"/>
        <w:spacing w:before="82"/>
      </w:pPr>
    </w:p>
    <w:p>
      <w:pPr>
        <w:pStyle w:val="BodyText"/>
        <w:spacing w:line="271" w:lineRule="auto"/>
        <w:ind w:left="425" w:right="419" w:firstLine="720"/>
        <w:jc w:val="both"/>
      </w:pPr>
      <w:r>
        <w:rPr>
          <w:color w:val="231F20"/>
          <w:w w:val="90"/>
        </w:rPr>
        <w:t>Customer segmentation is a basic marketing technique and is at the heart of retailers’ </w:t>
      </w:r>
      <w:r>
        <w:rPr>
          <w:color w:val="231F20"/>
          <w:spacing w:val="-2"/>
        </w:rPr>
        <w:t>marketing</w:t>
      </w:r>
      <w:r>
        <w:rPr>
          <w:color w:val="231F20"/>
          <w:spacing w:val="-11"/>
        </w:rPr>
        <w:t> </w:t>
      </w:r>
      <w:r>
        <w:rPr>
          <w:color w:val="231F20"/>
          <w:spacing w:val="-2"/>
        </w:rPr>
        <w:t>strategy</w:t>
      </w:r>
      <w:r>
        <w:rPr>
          <w:color w:val="231F20"/>
          <w:spacing w:val="-11"/>
        </w:rPr>
        <w:t> </w:t>
      </w:r>
      <w:r>
        <w:rPr>
          <w:color w:val="231F20"/>
          <w:spacing w:val="-2"/>
        </w:rPr>
        <w:t>and</w:t>
      </w:r>
      <w:r>
        <w:rPr>
          <w:color w:val="231F20"/>
          <w:spacing w:val="-11"/>
        </w:rPr>
        <w:t> </w:t>
      </w:r>
      <w:r>
        <w:rPr>
          <w:color w:val="231F20"/>
          <w:spacing w:val="-2"/>
        </w:rPr>
        <w:t>is</w:t>
      </w:r>
      <w:r>
        <w:rPr>
          <w:color w:val="231F20"/>
          <w:spacing w:val="-11"/>
        </w:rPr>
        <w:t> </w:t>
      </w:r>
      <w:r>
        <w:rPr>
          <w:color w:val="231F20"/>
          <w:spacing w:val="-2"/>
        </w:rPr>
        <w:t>essential</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way</w:t>
      </w:r>
      <w:r>
        <w:rPr>
          <w:color w:val="231F20"/>
          <w:spacing w:val="-11"/>
        </w:rPr>
        <w:t> </w:t>
      </w:r>
      <w:r>
        <w:rPr>
          <w:color w:val="231F20"/>
          <w:spacing w:val="-2"/>
        </w:rPr>
        <w:t>that</w:t>
      </w:r>
      <w:r>
        <w:rPr>
          <w:color w:val="231F20"/>
          <w:spacing w:val="-10"/>
        </w:rPr>
        <w:t> </w:t>
      </w:r>
      <w:r>
        <w:rPr>
          <w:color w:val="231F20"/>
          <w:spacing w:val="-2"/>
        </w:rPr>
        <w:t>successful</w:t>
      </w:r>
      <w:r>
        <w:rPr>
          <w:color w:val="231F20"/>
          <w:spacing w:val="-11"/>
        </w:rPr>
        <w:t> </w:t>
      </w:r>
      <w:r>
        <w:rPr>
          <w:color w:val="231F20"/>
          <w:spacing w:val="-2"/>
        </w:rPr>
        <w:t>retailers</w:t>
      </w:r>
      <w:r>
        <w:rPr>
          <w:color w:val="231F20"/>
          <w:spacing w:val="-11"/>
        </w:rPr>
        <w:t> </w:t>
      </w:r>
      <w:r>
        <w:rPr>
          <w:color w:val="231F20"/>
          <w:spacing w:val="-2"/>
        </w:rPr>
        <w:t>run</w:t>
      </w:r>
      <w:r>
        <w:rPr>
          <w:color w:val="231F20"/>
          <w:spacing w:val="-11"/>
        </w:rPr>
        <w:t> </w:t>
      </w:r>
      <w:r>
        <w:rPr>
          <w:color w:val="231F20"/>
          <w:spacing w:val="-2"/>
        </w:rPr>
        <w:t>their</w:t>
      </w:r>
      <w:r>
        <w:rPr>
          <w:color w:val="231F20"/>
          <w:spacing w:val="-11"/>
        </w:rPr>
        <w:t> </w:t>
      </w:r>
      <w:r>
        <w:rPr>
          <w:color w:val="231F20"/>
          <w:spacing w:val="-2"/>
        </w:rPr>
        <w:t>business. It</w:t>
      </w:r>
      <w:r>
        <w:rPr>
          <w:color w:val="231F20"/>
          <w:spacing w:val="-11"/>
        </w:rPr>
        <w:t> </w:t>
      </w:r>
      <w:r>
        <w:rPr>
          <w:color w:val="231F20"/>
          <w:spacing w:val="-2"/>
        </w:rPr>
        <w:t>is</w:t>
      </w:r>
      <w:r>
        <w:rPr>
          <w:color w:val="231F20"/>
          <w:spacing w:val="-11"/>
        </w:rPr>
        <w:t> </w:t>
      </w:r>
      <w:r>
        <w:rPr>
          <w:color w:val="231F20"/>
          <w:spacing w:val="-2"/>
        </w:rPr>
        <w:t>used</w:t>
      </w:r>
      <w:r>
        <w:rPr>
          <w:color w:val="231F20"/>
          <w:spacing w:val="-11"/>
        </w:rPr>
        <w:t> </w:t>
      </w:r>
      <w:r>
        <w:rPr>
          <w:color w:val="231F20"/>
          <w:spacing w:val="-2"/>
        </w:rPr>
        <w:t>to</w:t>
      </w:r>
      <w:r>
        <w:rPr>
          <w:color w:val="231F20"/>
          <w:spacing w:val="-11"/>
        </w:rPr>
        <w:t> </w:t>
      </w:r>
      <w:r>
        <w:rPr>
          <w:color w:val="231F20"/>
          <w:spacing w:val="-2"/>
        </w:rPr>
        <w:t>drive</w:t>
      </w:r>
      <w:r>
        <w:rPr>
          <w:color w:val="231F20"/>
          <w:spacing w:val="-11"/>
        </w:rPr>
        <w:t> </w:t>
      </w:r>
      <w:r>
        <w:rPr>
          <w:color w:val="231F20"/>
          <w:spacing w:val="-2"/>
        </w:rPr>
        <w:t>the</w:t>
      </w:r>
      <w:r>
        <w:rPr>
          <w:color w:val="231F20"/>
          <w:spacing w:val="-11"/>
        </w:rPr>
        <w:t> </w:t>
      </w:r>
      <w:r>
        <w:rPr>
          <w:color w:val="231F20"/>
          <w:spacing w:val="-2"/>
        </w:rPr>
        <w:t>profitability</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business</w:t>
      </w:r>
      <w:r>
        <w:rPr>
          <w:color w:val="231F20"/>
          <w:spacing w:val="-11"/>
        </w:rPr>
        <w:t> </w:t>
      </w:r>
      <w:r>
        <w:rPr>
          <w:color w:val="231F20"/>
          <w:spacing w:val="-2"/>
        </w:rPr>
        <w:t>by</w:t>
      </w:r>
      <w:r>
        <w:rPr>
          <w:color w:val="231F20"/>
          <w:spacing w:val="-11"/>
        </w:rPr>
        <w:t> </w:t>
      </w:r>
      <w:r>
        <w:rPr>
          <w:color w:val="231F20"/>
          <w:spacing w:val="-2"/>
        </w:rPr>
        <w:t>understanding</w:t>
      </w:r>
      <w:r>
        <w:rPr>
          <w:color w:val="231F20"/>
          <w:spacing w:val="-11"/>
        </w:rPr>
        <w:t> </w:t>
      </w:r>
      <w:r>
        <w:rPr>
          <w:color w:val="231F20"/>
          <w:spacing w:val="-2"/>
        </w:rPr>
        <w:t>the</w:t>
      </w:r>
      <w:r>
        <w:rPr>
          <w:color w:val="231F20"/>
          <w:spacing w:val="-11"/>
        </w:rPr>
        <w:t> </w:t>
      </w:r>
      <w:r>
        <w:rPr>
          <w:color w:val="231F20"/>
          <w:spacing w:val="-2"/>
        </w:rPr>
        <w:t>needs</w:t>
      </w:r>
      <w:r>
        <w:rPr>
          <w:color w:val="231F20"/>
          <w:spacing w:val="-11"/>
        </w:rPr>
        <w:t> </w:t>
      </w:r>
      <w:r>
        <w:rPr>
          <w:color w:val="231F20"/>
          <w:spacing w:val="-2"/>
        </w:rPr>
        <w:t>and</w:t>
      </w:r>
      <w:r>
        <w:rPr>
          <w:color w:val="231F20"/>
          <w:spacing w:val="-11"/>
        </w:rPr>
        <w:t> </w:t>
      </w:r>
      <w:r>
        <w:rPr>
          <w:color w:val="231F20"/>
          <w:spacing w:val="-2"/>
        </w:rPr>
        <w:t>wants </w:t>
      </w:r>
      <w:r>
        <w:rPr>
          <w:color w:val="231F20"/>
          <w:w w:val="90"/>
        </w:rPr>
        <w:t>of customers more effectively, and delivering benefit to the customer against each of those needs and wants. Each customer has different needs and is therefore potentially a separate market. One-to-one marketing is a great idea but it may not be economical to market directly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spacing w:val="-4"/>
        </w:rPr>
        <w:t>to</w:t>
      </w:r>
      <w:r>
        <w:rPr>
          <w:color w:val="231F20"/>
          <w:spacing w:val="-11"/>
        </w:rPr>
        <w:t> </w:t>
      </w:r>
      <w:r>
        <w:rPr>
          <w:color w:val="231F20"/>
          <w:spacing w:val="-4"/>
        </w:rPr>
        <w:t>each</w:t>
      </w:r>
      <w:r>
        <w:rPr>
          <w:color w:val="231F20"/>
          <w:spacing w:val="-11"/>
        </w:rPr>
        <w:t> </w:t>
      </w:r>
      <w:r>
        <w:rPr>
          <w:color w:val="231F20"/>
          <w:spacing w:val="-4"/>
        </w:rPr>
        <w:t>customer.</w:t>
      </w:r>
      <w:r>
        <w:rPr>
          <w:color w:val="231F20"/>
          <w:spacing w:val="-11"/>
        </w:rPr>
        <w:t> </w:t>
      </w:r>
      <w:r>
        <w:rPr>
          <w:color w:val="231F20"/>
          <w:spacing w:val="-4"/>
        </w:rPr>
        <w:t>Some</w:t>
      </w:r>
      <w:r>
        <w:rPr>
          <w:color w:val="231F20"/>
          <w:spacing w:val="-11"/>
        </w:rPr>
        <w:t> </w:t>
      </w:r>
      <w:r>
        <w:rPr>
          <w:color w:val="231F20"/>
          <w:spacing w:val="-4"/>
        </w:rPr>
        <w:t>customers</w:t>
      </w:r>
      <w:r>
        <w:rPr>
          <w:color w:val="231F20"/>
          <w:spacing w:val="-11"/>
        </w:rPr>
        <w:t> </w:t>
      </w:r>
      <w:r>
        <w:rPr>
          <w:color w:val="231F20"/>
          <w:spacing w:val="-4"/>
        </w:rPr>
        <w:t>will</w:t>
      </w:r>
      <w:r>
        <w:rPr>
          <w:color w:val="231F20"/>
          <w:spacing w:val="-11"/>
        </w:rPr>
        <w:t> </w:t>
      </w:r>
      <w:r>
        <w:rPr>
          <w:color w:val="231F20"/>
          <w:spacing w:val="-4"/>
        </w:rPr>
        <w:t>be</w:t>
      </w:r>
      <w:r>
        <w:rPr>
          <w:color w:val="231F20"/>
          <w:spacing w:val="-11"/>
        </w:rPr>
        <w:t> </w:t>
      </w:r>
      <w:r>
        <w:rPr>
          <w:color w:val="231F20"/>
          <w:spacing w:val="-4"/>
        </w:rPr>
        <w:t>more</w:t>
      </w:r>
      <w:r>
        <w:rPr>
          <w:color w:val="231F20"/>
          <w:spacing w:val="-11"/>
        </w:rPr>
        <w:t> </w:t>
      </w:r>
      <w:r>
        <w:rPr>
          <w:color w:val="231F20"/>
          <w:spacing w:val="-4"/>
        </w:rPr>
        <w:t>profitable</w:t>
      </w:r>
      <w:r>
        <w:rPr>
          <w:color w:val="231F20"/>
          <w:spacing w:val="-11"/>
        </w:rPr>
        <w:t> </w:t>
      </w:r>
      <w:r>
        <w:rPr>
          <w:color w:val="231F20"/>
          <w:spacing w:val="-4"/>
        </w:rPr>
        <w:t>than</w:t>
      </w:r>
      <w:r>
        <w:rPr>
          <w:color w:val="231F20"/>
          <w:spacing w:val="-11"/>
        </w:rPr>
        <w:t> </w:t>
      </w:r>
      <w:r>
        <w:rPr>
          <w:color w:val="231F20"/>
          <w:spacing w:val="-4"/>
        </w:rPr>
        <w:t>others</w:t>
      </w:r>
      <w:r>
        <w:rPr>
          <w:color w:val="231F20"/>
          <w:spacing w:val="-11"/>
        </w:rPr>
        <w:t> </w:t>
      </w:r>
      <w:r>
        <w:rPr>
          <w:color w:val="231F20"/>
          <w:spacing w:val="-4"/>
        </w:rPr>
        <w:t>and</w:t>
      </w:r>
      <w:r>
        <w:rPr>
          <w:color w:val="231F20"/>
          <w:spacing w:val="-11"/>
        </w:rPr>
        <w:t> </w:t>
      </w:r>
      <w:r>
        <w:rPr>
          <w:color w:val="231F20"/>
          <w:spacing w:val="-4"/>
        </w:rPr>
        <w:t>some</w:t>
      </w:r>
      <w:r>
        <w:rPr>
          <w:color w:val="231F20"/>
          <w:spacing w:val="-11"/>
        </w:rPr>
        <w:t> </w:t>
      </w:r>
      <w:r>
        <w:rPr>
          <w:color w:val="231F20"/>
          <w:spacing w:val="-4"/>
        </w:rPr>
        <w:t>may</w:t>
      </w:r>
      <w:r>
        <w:rPr>
          <w:color w:val="231F20"/>
          <w:spacing w:val="-11"/>
        </w:rPr>
        <w:t> </w:t>
      </w:r>
      <w:r>
        <w:rPr>
          <w:color w:val="231F20"/>
          <w:spacing w:val="-4"/>
        </w:rPr>
        <w:t>not </w:t>
      </w:r>
      <w:r>
        <w:rPr>
          <w:color w:val="231F20"/>
        </w:rPr>
        <w:t>want</w:t>
      </w:r>
      <w:r>
        <w:rPr>
          <w:color w:val="231F20"/>
          <w:spacing w:val="-10"/>
        </w:rPr>
        <w:t> </w:t>
      </w:r>
      <w:r>
        <w:rPr>
          <w:color w:val="231F20"/>
        </w:rPr>
        <w:t>a</w:t>
      </w:r>
      <w:r>
        <w:rPr>
          <w:color w:val="231F20"/>
          <w:spacing w:val="-10"/>
        </w:rPr>
        <w:t> </w:t>
      </w:r>
      <w:r>
        <w:rPr>
          <w:color w:val="231F20"/>
        </w:rPr>
        <w:t>relationship</w:t>
      </w:r>
      <w:r>
        <w:rPr>
          <w:color w:val="231F20"/>
          <w:spacing w:val="-10"/>
        </w:rPr>
        <w:t> </w:t>
      </w:r>
      <w:r>
        <w:rPr>
          <w:color w:val="231F20"/>
        </w:rPr>
        <w:t>at</w:t>
      </w:r>
      <w:r>
        <w:rPr>
          <w:color w:val="231F20"/>
          <w:spacing w:val="-10"/>
        </w:rPr>
        <w:t> </w:t>
      </w:r>
      <w:r>
        <w:rPr>
          <w:color w:val="231F20"/>
        </w:rPr>
        <w:t>all.</w:t>
      </w:r>
      <w:r>
        <w:rPr>
          <w:color w:val="231F20"/>
          <w:spacing w:val="-10"/>
        </w:rPr>
        <w:t> </w:t>
      </w:r>
      <w:r>
        <w:rPr>
          <w:color w:val="231F20"/>
        </w:rPr>
        <w:t>Market</w:t>
      </w:r>
      <w:r>
        <w:rPr>
          <w:color w:val="231F20"/>
          <w:spacing w:val="-10"/>
        </w:rPr>
        <w:t> </w:t>
      </w:r>
      <w:r>
        <w:rPr>
          <w:color w:val="231F20"/>
        </w:rPr>
        <w:t>segmentation</w:t>
      </w:r>
      <w:r>
        <w:rPr>
          <w:color w:val="231F20"/>
          <w:spacing w:val="-10"/>
        </w:rPr>
        <w:t> </w:t>
      </w:r>
      <w:r>
        <w:rPr>
          <w:color w:val="231F20"/>
        </w:rPr>
        <w:t>divides</w:t>
      </w:r>
      <w:r>
        <w:rPr>
          <w:color w:val="231F20"/>
          <w:spacing w:val="-10"/>
        </w:rPr>
        <w:t> </w:t>
      </w:r>
      <w:r>
        <w:rPr>
          <w:color w:val="231F20"/>
        </w:rPr>
        <w:t>large,</w:t>
      </w:r>
      <w:r>
        <w:rPr>
          <w:color w:val="231F20"/>
          <w:spacing w:val="-10"/>
        </w:rPr>
        <w:t> </w:t>
      </w:r>
      <w:r>
        <w:rPr>
          <w:color w:val="231F20"/>
        </w:rPr>
        <w:t>heterogeneous</w:t>
      </w:r>
      <w:r>
        <w:rPr>
          <w:color w:val="231F20"/>
          <w:spacing w:val="-10"/>
        </w:rPr>
        <w:t> </w:t>
      </w:r>
      <w:r>
        <w:rPr>
          <w:color w:val="231F20"/>
        </w:rPr>
        <w:t>customer </w:t>
      </w:r>
      <w:r>
        <w:rPr>
          <w:color w:val="231F20"/>
          <w:w w:val="90"/>
        </w:rPr>
        <w:t>groups into smaller, more manageable segments that can be targeted more efficiently. After segmentation, each of the segments can be evaluated and attractive segments targeted. A </w:t>
      </w:r>
      <w:r>
        <w:rPr>
          <w:color w:val="231F20"/>
          <w:spacing w:val="-4"/>
        </w:rPr>
        <w:t>customer</w:t>
      </w:r>
      <w:r>
        <w:rPr>
          <w:color w:val="231F20"/>
          <w:spacing w:val="-8"/>
        </w:rPr>
        <w:t> </w:t>
      </w:r>
      <w:r>
        <w:rPr>
          <w:color w:val="231F20"/>
          <w:spacing w:val="-4"/>
        </w:rPr>
        <w:t>value</w:t>
      </w:r>
      <w:r>
        <w:rPr>
          <w:color w:val="231F20"/>
          <w:spacing w:val="-8"/>
        </w:rPr>
        <w:t> </w:t>
      </w:r>
      <w:r>
        <w:rPr>
          <w:color w:val="231F20"/>
          <w:spacing w:val="-4"/>
        </w:rPr>
        <w:t>proposition</w:t>
      </w:r>
      <w:r>
        <w:rPr>
          <w:color w:val="231F20"/>
          <w:spacing w:val="-8"/>
        </w:rPr>
        <w:t> </w:t>
      </w:r>
      <w:r>
        <w:rPr>
          <w:color w:val="231F20"/>
          <w:spacing w:val="-4"/>
        </w:rPr>
        <w:t>for</w:t>
      </w:r>
      <w:r>
        <w:rPr>
          <w:color w:val="231F20"/>
          <w:spacing w:val="-8"/>
        </w:rPr>
        <w:t> </w:t>
      </w:r>
      <w:r>
        <w:rPr>
          <w:color w:val="231F20"/>
          <w:spacing w:val="-4"/>
        </w:rPr>
        <w:t>the</w:t>
      </w:r>
      <w:r>
        <w:rPr>
          <w:color w:val="231F20"/>
          <w:spacing w:val="-8"/>
        </w:rPr>
        <w:t> </w:t>
      </w:r>
      <w:r>
        <w:rPr>
          <w:color w:val="231F20"/>
          <w:spacing w:val="-4"/>
        </w:rPr>
        <w:t>segment</w:t>
      </w:r>
      <w:r>
        <w:rPr>
          <w:color w:val="231F20"/>
          <w:spacing w:val="-8"/>
        </w:rPr>
        <w:t> </w:t>
      </w:r>
      <w:r>
        <w:rPr>
          <w:color w:val="231F20"/>
          <w:spacing w:val="-4"/>
        </w:rPr>
        <w:t>can</w:t>
      </w:r>
      <w:r>
        <w:rPr>
          <w:color w:val="231F20"/>
          <w:spacing w:val="-8"/>
        </w:rPr>
        <w:t> </w:t>
      </w:r>
      <w:r>
        <w:rPr>
          <w:color w:val="231F20"/>
          <w:spacing w:val="-4"/>
        </w:rPr>
        <w:t>then</w:t>
      </w:r>
      <w:r>
        <w:rPr>
          <w:color w:val="231F20"/>
          <w:spacing w:val="-8"/>
        </w:rPr>
        <w:t> </w:t>
      </w:r>
      <w:r>
        <w:rPr>
          <w:color w:val="231F20"/>
          <w:spacing w:val="-4"/>
        </w:rPr>
        <w:t>be</w:t>
      </w:r>
      <w:r>
        <w:rPr>
          <w:color w:val="231F20"/>
          <w:spacing w:val="-8"/>
        </w:rPr>
        <w:t> </w:t>
      </w:r>
      <w:r>
        <w:rPr>
          <w:color w:val="231F20"/>
          <w:spacing w:val="-4"/>
        </w:rPr>
        <w:t>developed.</w:t>
      </w:r>
      <w:r>
        <w:rPr>
          <w:color w:val="231F20"/>
          <w:spacing w:val="-8"/>
        </w:rPr>
        <w:t> </w:t>
      </w:r>
      <w:r>
        <w:rPr>
          <w:color w:val="231F20"/>
          <w:spacing w:val="-4"/>
        </w:rPr>
        <w:t>Retailers</w:t>
      </w:r>
      <w:r>
        <w:rPr>
          <w:color w:val="231F20"/>
          <w:spacing w:val="-8"/>
        </w:rPr>
        <w:t> </w:t>
      </w:r>
      <w:r>
        <w:rPr>
          <w:color w:val="231F20"/>
          <w:spacing w:val="-4"/>
        </w:rPr>
        <w:t>should</w:t>
      </w:r>
      <w:r>
        <w:rPr>
          <w:color w:val="231F20"/>
          <w:spacing w:val="-8"/>
        </w:rPr>
        <w:t> </w:t>
      </w:r>
      <w:r>
        <w:rPr>
          <w:color w:val="231F20"/>
          <w:spacing w:val="-4"/>
        </w:rPr>
        <w:t>also be</w:t>
      </w:r>
      <w:r>
        <w:rPr>
          <w:color w:val="231F20"/>
          <w:spacing w:val="-13"/>
        </w:rPr>
        <w:t> </w:t>
      </w:r>
      <w:r>
        <w:rPr>
          <w:color w:val="231F20"/>
          <w:spacing w:val="-4"/>
        </w:rPr>
        <w:t>aware</w:t>
      </w:r>
      <w:r>
        <w:rPr>
          <w:color w:val="231F20"/>
          <w:spacing w:val="-12"/>
        </w:rPr>
        <w:t> </w:t>
      </w:r>
      <w:r>
        <w:rPr>
          <w:color w:val="231F20"/>
          <w:spacing w:val="-4"/>
        </w:rPr>
        <w:t>that</w:t>
      </w:r>
      <w:r>
        <w:rPr>
          <w:color w:val="231F20"/>
          <w:spacing w:val="-13"/>
        </w:rPr>
        <w:t> </w:t>
      </w:r>
      <w:r>
        <w:rPr>
          <w:color w:val="231F20"/>
          <w:spacing w:val="-4"/>
        </w:rPr>
        <w:t>customers,</w:t>
      </w:r>
      <w:r>
        <w:rPr>
          <w:color w:val="231F20"/>
          <w:spacing w:val="-12"/>
        </w:rPr>
        <w:t> </w:t>
      </w:r>
      <w:r>
        <w:rPr>
          <w:color w:val="231F20"/>
          <w:spacing w:val="-4"/>
        </w:rPr>
        <w:t>who</w:t>
      </w:r>
      <w:r>
        <w:rPr>
          <w:color w:val="231F20"/>
          <w:spacing w:val="-13"/>
        </w:rPr>
        <w:t> </w:t>
      </w:r>
      <w:r>
        <w:rPr>
          <w:color w:val="231F20"/>
          <w:spacing w:val="-4"/>
        </w:rPr>
        <w:t>may</w:t>
      </w:r>
      <w:r>
        <w:rPr>
          <w:color w:val="231F20"/>
          <w:spacing w:val="-12"/>
        </w:rPr>
        <w:t> </w:t>
      </w:r>
      <w:r>
        <w:rPr>
          <w:color w:val="231F20"/>
          <w:spacing w:val="-4"/>
        </w:rPr>
        <w:t>look</w:t>
      </w:r>
      <w:r>
        <w:rPr>
          <w:color w:val="231F20"/>
          <w:spacing w:val="-13"/>
        </w:rPr>
        <w:t> </w:t>
      </w:r>
      <w:r>
        <w:rPr>
          <w:color w:val="231F20"/>
          <w:spacing w:val="-4"/>
        </w:rPr>
        <w:t>alike,</w:t>
      </w:r>
      <w:r>
        <w:rPr>
          <w:color w:val="231F20"/>
          <w:spacing w:val="-12"/>
        </w:rPr>
        <w:t> </w:t>
      </w:r>
      <w:r>
        <w:rPr>
          <w:color w:val="231F20"/>
          <w:spacing w:val="-4"/>
        </w:rPr>
        <w:t>don’t</w:t>
      </w:r>
      <w:r>
        <w:rPr>
          <w:color w:val="231F20"/>
          <w:spacing w:val="-12"/>
        </w:rPr>
        <w:t> </w:t>
      </w:r>
      <w:r>
        <w:rPr>
          <w:color w:val="231F20"/>
          <w:spacing w:val="-4"/>
        </w:rPr>
        <w:t>necessarily</w:t>
      </w:r>
      <w:r>
        <w:rPr>
          <w:color w:val="231F20"/>
          <w:spacing w:val="-13"/>
        </w:rPr>
        <w:t> </w:t>
      </w:r>
      <w:r>
        <w:rPr>
          <w:color w:val="231F20"/>
          <w:spacing w:val="-4"/>
        </w:rPr>
        <w:t>act</w:t>
      </w:r>
      <w:r>
        <w:rPr>
          <w:color w:val="231F20"/>
          <w:spacing w:val="-12"/>
        </w:rPr>
        <w:t> </w:t>
      </w:r>
      <w:r>
        <w:rPr>
          <w:color w:val="231F20"/>
          <w:spacing w:val="-4"/>
        </w:rPr>
        <w:t>alike,</w:t>
      </w:r>
      <w:r>
        <w:rPr>
          <w:color w:val="231F20"/>
          <w:spacing w:val="-13"/>
        </w:rPr>
        <w:t> </w:t>
      </w:r>
      <w:r>
        <w:rPr>
          <w:color w:val="231F20"/>
          <w:spacing w:val="-4"/>
        </w:rPr>
        <w:t>and</w:t>
      </w:r>
      <w:r>
        <w:rPr>
          <w:color w:val="231F20"/>
          <w:spacing w:val="-12"/>
        </w:rPr>
        <w:t> </w:t>
      </w:r>
      <w:r>
        <w:rPr>
          <w:color w:val="231F20"/>
          <w:spacing w:val="-4"/>
        </w:rPr>
        <w:t>therefore</w:t>
      </w:r>
      <w:r>
        <w:rPr>
          <w:color w:val="231F20"/>
          <w:spacing w:val="-13"/>
        </w:rPr>
        <w:t> </w:t>
      </w:r>
      <w:r>
        <w:rPr>
          <w:color w:val="231F20"/>
          <w:spacing w:val="-4"/>
        </w:rPr>
        <w:t>it</w:t>
      </w:r>
      <w:r>
        <w:rPr>
          <w:color w:val="231F20"/>
          <w:spacing w:val="-12"/>
        </w:rPr>
        <w:t> </w:t>
      </w:r>
      <w:r>
        <w:rPr>
          <w:color w:val="231F20"/>
          <w:spacing w:val="-4"/>
        </w:rPr>
        <w:t>is critical</w:t>
      </w:r>
      <w:r>
        <w:rPr>
          <w:color w:val="231F20"/>
          <w:spacing w:val="-7"/>
        </w:rPr>
        <w:t> </w:t>
      </w:r>
      <w:r>
        <w:rPr>
          <w:color w:val="231F20"/>
          <w:spacing w:val="-4"/>
        </w:rPr>
        <w:t>to</w:t>
      </w:r>
      <w:r>
        <w:rPr>
          <w:color w:val="231F20"/>
          <w:spacing w:val="-7"/>
        </w:rPr>
        <w:t> </w:t>
      </w:r>
      <w:r>
        <w:rPr>
          <w:color w:val="231F20"/>
          <w:spacing w:val="-4"/>
        </w:rPr>
        <w:t>consider</w:t>
      </w:r>
      <w:r>
        <w:rPr>
          <w:color w:val="231F20"/>
          <w:spacing w:val="-7"/>
        </w:rPr>
        <w:t> </w:t>
      </w:r>
      <w:r>
        <w:rPr>
          <w:color w:val="231F20"/>
          <w:spacing w:val="-4"/>
        </w:rPr>
        <w:t>segmentation</w:t>
      </w:r>
      <w:r>
        <w:rPr>
          <w:color w:val="231F20"/>
          <w:spacing w:val="-7"/>
        </w:rPr>
        <w:t> </w:t>
      </w:r>
      <w:r>
        <w:rPr>
          <w:color w:val="231F20"/>
          <w:spacing w:val="-4"/>
        </w:rPr>
        <w:t>by</w:t>
      </w:r>
      <w:r>
        <w:rPr>
          <w:color w:val="231F20"/>
          <w:spacing w:val="-7"/>
        </w:rPr>
        <w:t> </w:t>
      </w:r>
      <w:r>
        <w:rPr>
          <w:color w:val="231F20"/>
          <w:spacing w:val="-4"/>
        </w:rPr>
        <w:t>customer</w:t>
      </w:r>
      <w:r>
        <w:rPr>
          <w:color w:val="231F20"/>
          <w:spacing w:val="-7"/>
        </w:rPr>
        <w:t> </w:t>
      </w:r>
      <w:r>
        <w:rPr>
          <w:color w:val="231F20"/>
          <w:spacing w:val="-4"/>
        </w:rPr>
        <w:t>needs</w:t>
      </w:r>
      <w:r>
        <w:rPr>
          <w:color w:val="231F20"/>
          <w:spacing w:val="-7"/>
        </w:rPr>
        <w:t> </w:t>
      </w:r>
      <w:r>
        <w:rPr>
          <w:color w:val="231F20"/>
          <w:spacing w:val="-4"/>
        </w:rPr>
        <w:t>and</w:t>
      </w:r>
      <w:r>
        <w:rPr>
          <w:color w:val="231F20"/>
          <w:spacing w:val="-7"/>
        </w:rPr>
        <w:t> </w:t>
      </w:r>
      <w:r>
        <w:rPr>
          <w:color w:val="231F20"/>
          <w:spacing w:val="-4"/>
        </w:rPr>
        <w:t>attitudes</w:t>
      </w:r>
      <w:r>
        <w:rPr>
          <w:color w:val="231F20"/>
          <w:spacing w:val="-7"/>
        </w:rPr>
        <w:t> </w:t>
      </w:r>
      <w:r>
        <w:rPr>
          <w:color w:val="231F20"/>
          <w:spacing w:val="-4"/>
        </w:rPr>
        <w:t>as</w:t>
      </w:r>
      <w:r>
        <w:rPr>
          <w:color w:val="231F20"/>
          <w:spacing w:val="-7"/>
        </w:rPr>
        <w:t> </w:t>
      </w:r>
      <w:r>
        <w:rPr>
          <w:color w:val="231F20"/>
          <w:spacing w:val="-4"/>
        </w:rPr>
        <w:t>well</w:t>
      </w:r>
      <w:r>
        <w:rPr>
          <w:color w:val="231F20"/>
          <w:spacing w:val="-7"/>
        </w:rPr>
        <w:t> </w:t>
      </w:r>
      <w:r>
        <w:rPr>
          <w:color w:val="231F20"/>
          <w:spacing w:val="-4"/>
        </w:rPr>
        <w:t>as</w:t>
      </w:r>
      <w:r>
        <w:rPr>
          <w:color w:val="231F20"/>
          <w:spacing w:val="-7"/>
        </w:rPr>
        <w:t> </w:t>
      </w:r>
      <w:r>
        <w:rPr>
          <w:color w:val="231F20"/>
          <w:spacing w:val="-4"/>
        </w:rPr>
        <w:t>by</w:t>
      </w:r>
      <w:r>
        <w:rPr>
          <w:color w:val="231F20"/>
          <w:spacing w:val="-7"/>
        </w:rPr>
        <w:t> </w:t>
      </w:r>
      <w:r>
        <w:rPr>
          <w:color w:val="231F20"/>
          <w:spacing w:val="-4"/>
        </w:rPr>
        <w:t>customer </w:t>
      </w:r>
      <w:r>
        <w:rPr>
          <w:color w:val="231F20"/>
          <w:spacing w:val="-2"/>
        </w:rPr>
        <w:t>characteristic.</w:t>
      </w:r>
    </w:p>
    <w:p>
      <w:pPr>
        <w:pStyle w:val="BodyText"/>
        <w:spacing w:before="35"/>
      </w:pPr>
    </w:p>
    <w:p>
      <w:pPr>
        <w:pStyle w:val="ListParagraph"/>
        <w:numPr>
          <w:ilvl w:val="1"/>
          <w:numId w:val="31"/>
        </w:numPr>
        <w:tabs>
          <w:tab w:pos="747" w:val="left" w:leader="none"/>
        </w:tabs>
        <w:spacing w:line="240" w:lineRule="auto" w:before="0" w:after="0"/>
        <w:ind w:left="747" w:right="0" w:hanging="322"/>
        <w:jc w:val="left"/>
        <w:rPr>
          <w:sz w:val="24"/>
        </w:rPr>
      </w:pPr>
      <w:r>
        <w:rPr>
          <w:color w:val="231F20"/>
          <w:w w:val="90"/>
          <w:sz w:val="24"/>
        </w:rPr>
        <w:t>Building</w:t>
      </w:r>
      <w:r>
        <w:rPr>
          <w:color w:val="231F20"/>
          <w:spacing w:val="33"/>
          <w:sz w:val="24"/>
        </w:rPr>
        <w:t> </w:t>
      </w:r>
      <w:r>
        <w:rPr>
          <w:color w:val="231F20"/>
          <w:spacing w:val="-2"/>
          <w:sz w:val="24"/>
        </w:rPr>
        <w:t>Innovation</w:t>
      </w:r>
    </w:p>
    <w:p>
      <w:pPr>
        <w:pStyle w:val="BodyText"/>
        <w:spacing w:before="81"/>
      </w:pPr>
    </w:p>
    <w:p>
      <w:pPr>
        <w:pStyle w:val="BodyText"/>
        <w:spacing w:line="271" w:lineRule="auto"/>
        <w:ind w:left="425" w:right="419" w:firstLine="720"/>
        <w:jc w:val="both"/>
      </w:pPr>
      <w:r>
        <w:rPr>
          <w:color w:val="231F20"/>
          <w:w w:val="90"/>
        </w:rPr>
        <w:t>Innovation</w:t>
      </w:r>
      <w:r>
        <w:rPr>
          <w:color w:val="231F20"/>
          <w:spacing w:val="28"/>
        </w:rPr>
        <w:t> </w:t>
      </w:r>
      <w:r>
        <w:rPr>
          <w:color w:val="231F20"/>
          <w:w w:val="90"/>
        </w:rPr>
        <w:t>is</w:t>
      </w:r>
      <w:r>
        <w:rPr>
          <w:color w:val="231F20"/>
          <w:spacing w:val="28"/>
        </w:rPr>
        <w:t> </w:t>
      </w:r>
      <w:r>
        <w:rPr>
          <w:color w:val="231F20"/>
          <w:w w:val="90"/>
        </w:rPr>
        <w:t>critical</w:t>
      </w:r>
      <w:r>
        <w:rPr>
          <w:color w:val="231F20"/>
          <w:spacing w:val="28"/>
        </w:rPr>
        <w:t> </w:t>
      </w:r>
      <w:r>
        <w:rPr>
          <w:color w:val="231F20"/>
          <w:w w:val="90"/>
        </w:rPr>
        <w:t>to</w:t>
      </w:r>
      <w:r>
        <w:rPr>
          <w:color w:val="231F20"/>
          <w:spacing w:val="28"/>
        </w:rPr>
        <w:t> </w:t>
      </w:r>
      <w:r>
        <w:rPr>
          <w:color w:val="231F20"/>
          <w:w w:val="90"/>
        </w:rPr>
        <w:t>retailers</w:t>
      </w:r>
      <w:r>
        <w:rPr>
          <w:color w:val="231F20"/>
          <w:spacing w:val="28"/>
        </w:rPr>
        <w:t> </w:t>
      </w:r>
      <w:r>
        <w:rPr>
          <w:color w:val="231F20"/>
          <w:w w:val="90"/>
        </w:rPr>
        <w:t>in</w:t>
      </w:r>
      <w:r>
        <w:rPr>
          <w:color w:val="231F20"/>
          <w:spacing w:val="28"/>
        </w:rPr>
        <w:t> </w:t>
      </w:r>
      <w:r>
        <w:rPr>
          <w:color w:val="231F20"/>
          <w:w w:val="90"/>
        </w:rPr>
        <w:t>today’s</w:t>
      </w:r>
      <w:r>
        <w:rPr>
          <w:color w:val="231F20"/>
          <w:spacing w:val="28"/>
        </w:rPr>
        <w:t> </w:t>
      </w:r>
      <w:r>
        <w:rPr>
          <w:color w:val="231F20"/>
          <w:w w:val="90"/>
        </w:rPr>
        <w:t>highly</w:t>
      </w:r>
      <w:r>
        <w:rPr>
          <w:color w:val="231F20"/>
          <w:spacing w:val="28"/>
        </w:rPr>
        <w:t> </w:t>
      </w:r>
      <w:r>
        <w:rPr>
          <w:color w:val="231F20"/>
          <w:w w:val="90"/>
        </w:rPr>
        <w:t>competitive</w:t>
      </w:r>
      <w:r>
        <w:rPr>
          <w:color w:val="231F20"/>
          <w:spacing w:val="28"/>
        </w:rPr>
        <w:t> </w:t>
      </w:r>
      <w:r>
        <w:rPr>
          <w:color w:val="231F20"/>
          <w:w w:val="90"/>
        </w:rPr>
        <w:t>market.</w:t>
      </w:r>
      <w:r>
        <w:rPr>
          <w:color w:val="231F20"/>
          <w:spacing w:val="28"/>
        </w:rPr>
        <w:t> </w:t>
      </w:r>
      <w:r>
        <w:rPr>
          <w:color w:val="231F20"/>
          <w:w w:val="90"/>
        </w:rPr>
        <w:t>Retailers</w:t>
      </w:r>
      <w:r>
        <w:rPr>
          <w:color w:val="231F20"/>
          <w:spacing w:val="28"/>
        </w:rPr>
        <w:t> </w:t>
      </w:r>
      <w:r>
        <w:rPr>
          <w:color w:val="231F20"/>
          <w:w w:val="90"/>
        </w:rPr>
        <w:t>need to use innovation to move a step ahead of competitors, not just in customer-facing activities, but in all areas of the business. Innovation means many different things to different people, </w:t>
      </w:r>
      <w:r>
        <w:rPr>
          <w:color w:val="231F20"/>
        </w:rPr>
        <w:t>though</w:t>
      </w:r>
      <w:r>
        <w:rPr>
          <w:color w:val="231F20"/>
          <w:spacing w:val="-17"/>
        </w:rPr>
        <w:t> </w:t>
      </w:r>
      <w:r>
        <w:rPr>
          <w:color w:val="231F20"/>
        </w:rPr>
        <w:t>one</w:t>
      </w:r>
      <w:r>
        <w:rPr>
          <w:color w:val="231F20"/>
          <w:spacing w:val="-16"/>
        </w:rPr>
        <w:t> </w:t>
      </w:r>
      <w:r>
        <w:rPr>
          <w:color w:val="231F20"/>
        </w:rPr>
        <w:t>thing</w:t>
      </w:r>
      <w:r>
        <w:rPr>
          <w:color w:val="231F20"/>
          <w:spacing w:val="-17"/>
        </w:rPr>
        <w:t> </w:t>
      </w:r>
      <w:r>
        <w:rPr>
          <w:color w:val="231F20"/>
        </w:rPr>
        <w:t>all</w:t>
      </w:r>
      <w:r>
        <w:rPr>
          <w:color w:val="231F20"/>
          <w:spacing w:val="-16"/>
        </w:rPr>
        <w:t> </w:t>
      </w:r>
      <w:r>
        <w:rPr>
          <w:color w:val="231F20"/>
        </w:rPr>
        <w:t>successful,</w:t>
      </w:r>
      <w:r>
        <w:rPr>
          <w:color w:val="231F20"/>
          <w:spacing w:val="-17"/>
        </w:rPr>
        <w:t> </w:t>
      </w:r>
      <w:r>
        <w:rPr>
          <w:color w:val="231F20"/>
        </w:rPr>
        <w:t>consistently</w:t>
      </w:r>
      <w:r>
        <w:rPr>
          <w:color w:val="231F20"/>
          <w:spacing w:val="-16"/>
        </w:rPr>
        <w:t> </w:t>
      </w:r>
      <w:r>
        <w:rPr>
          <w:color w:val="231F20"/>
        </w:rPr>
        <w:t>innovative</w:t>
      </w:r>
      <w:r>
        <w:rPr>
          <w:color w:val="231F20"/>
          <w:spacing w:val="-17"/>
        </w:rPr>
        <w:t> </w:t>
      </w:r>
      <w:r>
        <w:rPr>
          <w:color w:val="231F20"/>
        </w:rPr>
        <w:t>businesses</w:t>
      </w:r>
      <w:r>
        <w:rPr>
          <w:color w:val="231F20"/>
          <w:spacing w:val="-16"/>
        </w:rPr>
        <w:t> </w:t>
      </w:r>
      <w:r>
        <w:rPr>
          <w:color w:val="231F20"/>
        </w:rPr>
        <w:t>have</w:t>
      </w:r>
      <w:r>
        <w:rPr>
          <w:color w:val="231F20"/>
          <w:spacing w:val="-16"/>
        </w:rPr>
        <w:t> </w:t>
      </w:r>
      <w:r>
        <w:rPr>
          <w:color w:val="231F20"/>
        </w:rPr>
        <w:t>in</w:t>
      </w:r>
      <w:r>
        <w:rPr>
          <w:color w:val="231F20"/>
          <w:spacing w:val="-17"/>
        </w:rPr>
        <w:t> </w:t>
      </w:r>
      <w:r>
        <w:rPr>
          <w:color w:val="231F20"/>
        </w:rPr>
        <w:t>common</w:t>
      </w:r>
      <w:r>
        <w:rPr>
          <w:color w:val="231F20"/>
          <w:spacing w:val="-16"/>
        </w:rPr>
        <w:t> </w:t>
      </w:r>
      <w:r>
        <w:rPr>
          <w:color w:val="231F20"/>
        </w:rPr>
        <w:t>is</w:t>
      </w:r>
      <w:r>
        <w:rPr>
          <w:color w:val="231F20"/>
          <w:spacing w:val="-17"/>
        </w:rPr>
        <w:t> </w:t>
      </w:r>
      <w:r>
        <w:rPr>
          <w:color w:val="231F20"/>
        </w:rPr>
        <w:t>a </w:t>
      </w:r>
      <w:r>
        <w:rPr>
          <w:color w:val="231F20"/>
          <w:w w:val="90"/>
        </w:rPr>
        <w:t>clear innovations strategy aligned with business objectives. Key innovation enablers, which </w:t>
      </w:r>
      <w:r>
        <w:rPr>
          <w:color w:val="231F20"/>
          <w:spacing w:val="-4"/>
        </w:rPr>
        <w:t>together</w:t>
      </w:r>
      <w:r>
        <w:rPr>
          <w:color w:val="231F20"/>
          <w:spacing w:val="-6"/>
        </w:rPr>
        <w:t> </w:t>
      </w:r>
      <w:r>
        <w:rPr>
          <w:color w:val="231F20"/>
          <w:spacing w:val="-4"/>
        </w:rPr>
        <w:t>make</w:t>
      </w:r>
      <w:r>
        <w:rPr>
          <w:color w:val="231F20"/>
          <w:spacing w:val="-6"/>
        </w:rPr>
        <w:t> </w:t>
      </w:r>
      <w:r>
        <w:rPr>
          <w:color w:val="231F20"/>
          <w:spacing w:val="-4"/>
        </w:rPr>
        <w:t>up</w:t>
      </w:r>
      <w:r>
        <w:rPr>
          <w:color w:val="231F20"/>
          <w:spacing w:val="-6"/>
        </w:rPr>
        <w:t> </w:t>
      </w:r>
      <w:r>
        <w:rPr>
          <w:color w:val="231F20"/>
          <w:spacing w:val="-4"/>
        </w:rPr>
        <w:t>the</w:t>
      </w:r>
      <w:r>
        <w:rPr>
          <w:color w:val="231F20"/>
          <w:spacing w:val="-6"/>
        </w:rPr>
        <w:t> </w:t>
      </w:r>
      <w:r>
        <w:rPr>
          <w:color w:val="231F20"/>
          <w:spacing w:val="-4"/>
        </w:rPr>
        <w:t>successful</w:t>
      </w:r>
      <w:r>
        <w:rPr>
          <w:color w:val="231F20"/>
          <w:spacing w:val="-6"/>
        </w:rPr>
        <w:t> </w:t>
      </w:r>
      <w:r>
        <w:rPr>
          <w:color w:val="231F20"/>
          <w:spacing w:val="-4"/>
        </w:rPr>
        <w:t>innovations</w:t>
      </w:r>
      <w:r>
        <w:rPr>
          <w:color w:val="231F20"/>
          <w:spacing w:val="-6"/>
        </w:rPr>
        <w:t> </w:t>
      </w:r>
      <w:r>
        <w:rPr>
          <w:color w:val="231F20"/>
          <w:spacing w:val="-4"/>
        </w:rPr>
        <w:t>strategy</w:t>
      </w:r>
      <w:r>
        <w:rPr>
          <w:color w:val="231F20"/>
          <w:spacing w:val="-6"/>
        </w:rPr>
        <w:t> </w:t>
      </w:r>
      <w:r>
        <w:rPr>
          <w:color w:val="231F20"/>
          <w:spacing w:val="-4"/>
        </w:rPr>
        <w:t>are:</w:t>
      </w:r>
    </w:p>
    <w:p>
      <w:pPr>
        <w:pStyle w:val="BodyText"/>
        <w:spacing w:before="37"/>
      </w:pPr>
    </w:p>
    <w:p>
      <w:pPr>
        <w:pStyle w:val="BodyText"/>
        <w:spacing w:line="271" w:lineRule="auto"/>
        <w:ind w:left="1105" w:right="418"/>
        <w:jc w:val="both"/>
      </w:pPr>
      <w:r>
        <w:rPr>
          <w:color w:val="231F20"/>
        </w:rPr>
        <w:t>Receptive culture: Leadership needs to make innovation a strategic priority and </w:t>
      </w:r>
      <w:r>
        <w:rPr>
          <w:color w:val="231F20"/>
          <w:spacing w:val="-4"/>
        </w:rPr>
        <w:t>encourage</w:t>
      </w:r>
      <w:r>
        <w:rPr>
          <w:color w:val="231F20"/>
          <w:spacing w:val="-13"/>
        </w:rPr>
        <w:t> </w:t>
      </w:r>
      <w:r>
        <w:rPr>
          <w:color w:val="231F20"/>
          <w:spacing w:val="-4"/>
        </w:rPr>
        <w:t>the</w:t>
      </w:r>
      <w:r>
        <w:rPr>
          <w:color w:val="231F20"/>
          <w:spacing w:val="-12"/>
        </w:rPr>
        <w:t> </w:t>
      </w:r>
      <w:r>
        <w:rPr>
          <w:color w:val="231F20"/>
          <w:spacing w:val="-4"/>
        </w:rPr>
        <w:t>gathering</w:t>
      </w:r>
      <w:r>
        <w:rPr>
          <w:color w:val="231F20"/>
          <w:spacing w:val="-13"/>
        </w:rPr>
        <w:t> </w:t>
      </w:r>
      <w:r>
        <w:rPr>
          <w:color w:val="231F20"/>
          <w:spacing w:val="-4"/>
        </w:rPr>
        <w:t>and</w:t>
      </w:r>
      <w:r>
        <w:rPr>
          <w:color w:val="231F20"/>
          <w:spacing w:val="-12"/>
        </w:rPr>
        <w:t> </w:t>
      </w:r>
      <w:r>
        <w:rPr>
          <w:color w:val="231F20"/>
          <w:spacing w:val="-4"/>
        </w:rPr>
        <w:t>sharing</w:t>
      </w:r>
      <w:r>
        <w:rPr>
          <w:color w:val="231F20"/>
          <w:spacing w:val="-13"/>
        </w:rPr>
        <w:t> </w:t>
      </w:r>
      <w:r>
        <w:rPr>
          <w:color w:val="231F20"/>
          <w:spacing w:val="-4"/>
        </w:rPr>
        <w:t>of</w:t>
      </w:r>
      <w:r>
        <w:rPr>
          <w:color w:val="231F20"/>
          <w:spacing w:val="-12"/>
        </w:rPr>
        <w:t> </w:t>
      </w:r>
      <w:r>
        <w:rPr>
          <w:color w:val="231F20"/>
          <w:spacing w:val="-4"/>
        </w:rPr>
        <w:t>ideas</w:t>
      </w:r>
      <w:r>
        <w:rPr>
          <w:color w:val="231F20"/>
          <w:spacing w:val="-13"/>
        </w:rPr>
        <w:t> </w:t>
      </w:r>
      <w:r>
        <w:rPr>
          <w:color w:val="231F20"/>
          <w:spacing w:val="-4"/>
        </w:rPr>
        <w:t>and</w:t>
      </w:r>
      <w:r>
        <w:rPr>
          <w:color w:val="231F20"/>
          <w:spacing w:val="-12"/>
        </w:rPr>
        <w:t> </w:t>
      </w:r>
      <w:r>
        <w:rPr>
          <w:color w:val="231F20"/>
          <w:spacing w:val="-4"/>
        </w:rPr>
        <w:t>market</w:t>
      </w:r>
      <w:r>
        <w:rPr>
          <w:color w:val="231F20"/>
          <w:spacing w:val="-12"/>
        </w:rPr>
        <w:t> </w:t>
      </w:r>
      <w:r>
        <w:rPr>
          <w:color w:val="231F20"/>
          <w:spacing w:val="-4"/>
        </w:rPr>
        <w:t>data</w:t>
      </w:r>
      <w:r>
        <w:rPr>
          <w:color w:val="231F20"/>
          <w:spacing w:val="-13"/>
        </w:rPr>
        <w:t> </w:t>
      </w:r>
      <w:r>
        <w:rPr>
          <w:color w:val="231F20"/>
          <w:spacing w:val="-4"/>
        </w:rPr>
        <w:t>from</w:t>
      </w:r>
      <w:r>
        <w:rPr>
          <w:color w:val="231F20"/>
          <w:spacing w:val="-12"/>
        </w:rPr>
        <w:t> </w:t>
      </w:r>
      <w:r>
        <w:rPr>
          <w:color w:val="231F20"/>
          <w:spacing w:val="-4"/>
        </w:rPr>
        <w:t>all</w:t>
      </w:r>
      <w:r>
        <w:rPr>
          <w:color w:val="231F20"/>
          <w:spacing w:val="-13"/>
        </w:rPr>
        <w:t> </w:t>
      </w:r>
      <w:r>
        <w:rPr>
          <w:color w:val="231F20"/>
          <w:spacing w:val="-4"/>
        </w:rPr>
        <w:t>areas</w:t>
      </w:r>
      <w:r>
        <w:rPr>
          <w:color w:val="231F20"/>
          <w:spacing w:val="-12"/>
        </w:rPr>
        <w:t> </w:t>
      </w:r>
      <w:r>
        <w:rPr>
          <w:color w:val="231F20"/>
          <w:spacing w:val="-4"/>
        </w:rPr>
        <w:t>inside and</w:t>
      </w:r>
      <w:r>
        <w:rPr>
          <w:color w:val="231F20"/>
          <w:spacing w:val="-7"/>
        </w:rPr>
        <w:t> </w:t>
      </w:r>
      <w:r>
        <w:rPr>
          <w:color w:val="231F20"/>
          <w:spacing w:val="-4"/>
        </w:rPr>
        <w:t>outside</w:t>
      </w:r>
      <w:r>
        <w:rPr>
          <w:color w:val="231F20"/>
          <w:spacing w:val="-7"/>
        </w:rPr>
        <w:t> </w:t>
      </w:r>
      <w:r>
        <w:rPr>
          <w:color w:val="231F20"/>
          <w:spacing w:val="-4"/>
        </w:rPr>
        <w:t>the</w:t>
      </w:r>
      <w:r>
        <w:rPr>
          <w:color w:val="231F20"/>
          <w:spacing w:val="-7"/>
        </w:rPr>
        <w:t> </w:t>
      </w:r>
      <w:r>
        <w:rPr>
          <w:color w:val="231F20"/>
          <w:spacing w:val="-4"/>
        </w:rPr>
        <w:t>organisation.</w:t>
      </w:r>
      <w:r>
        <w:rPr>
          <w:color w:val="231F20"/>
          <w:spacing w:val="-7"/>
        </w:rPr>
        <w:t> </w:t>
      </w:r>
      <w:r>
        <w:rPr>
          <w:color w:val="231F20"/>
          <w:spacing w:val="-4"/>
        </w:rPr>
        <w:t>The</w:t>
      </w:r>
      <w:r>
        <w:rPr>
          <w:color w:val="231F20"/>
          <w:spacing w:val="-7"/>
        </w:rPr>
        <w:t> </w:t>
      </w:r>
      <w:r>
        <w:rPr>
          <w:color w:val="231F20"/>
          <w:spacing w:val="-4"/>
        </w:rPr>
        <w:t>quest</w:t>
      </w:r>
      <w:r>
        <w:rPr>
          <w:color w:val="231F20"/>
          <w:spacing w:val="-7"/>
        </w:rPr>
        <w:t> </w:t>
      </w:r>
      <w:r>
        <w:rPr>
          <w:color w:val="231F20"/>
          <w:spacing w:val="-4"/>
        </w:rPr>
        <w:t>for</w:t>
      </w:r>
      <w:r>
        <w:rPr>
          <w:color w:val="231F20"/>
          <w:spacing w:val="-7"/>
        </w:rPr>
        <w:t> </w:t>
      </w:r>
      <w:r>
        <w:rPr>
          <w:color w:val="231F20"/>
          <w:spacing w:val="-4"/>
        </w:rPr>
        <w:t>innovation</w:t>
      </w:r>
      <w:r>
        <w:rPr>
          <w:color w:val="231F20"/>
          <w:spacing w:val="-7"/>
        </w:rPr>
        <w:t> </w:t>
      </w:r>
      <w:r>
        <w:rPr>
          <w:color w:val="231F20"/>
          <w:spacing w:val="-4"/>
        </w:rPr>
        <w:t>needs</w:t>
      </w:r>
      <w:r>
        <w:rPr>
          <w:color w:val="231F20"/>
          <w:spacing w:val="-7"/>
        </w:rPr>
        <w:t> </w:t>
      </w:r>
      <w:r>
        <w:rPr>
          <w:color w:val="231F20"/>
          <w:spacing w:val="-4"/>
        </w:rPr>
        <w:t>to</w:t>
      </w:r>
      <w:r>
        <w:rPr>
          <w:color w:val="231F20"/>
          <w:spacing w:val="-7"/>
        </w:rPr>
        <w:t> </w:t>
      </w:r>
      <w:r>
        <w:rPr>
          <w:color w:val="231F20"/>
          <w:spacing w:val="-4"/>
        </w:rPr>
        <w:t>be</w:t>
      </w:r>
      <w:r>
        <w:rPr>
          <w:color w:val="231F20"/>
          <w:spacing w:val="-7"/>
        </w:rPr>
        <w:t> </w:t>
      </w:r>
      <w:r>
        <w:rPr>
          <w:color w:val="231F20"/>
          <w:spacing w:val="-4"/>
        </w:rPr>
        <w:t>sponsored</w:t>
      </w:r>
      <w:r>
        <w:rPr>
          <w:color w:val="231F20"/>
          <w:spacing w:val="-7"/>
        </w:rPr>
        <w:t> </w:t>
      </w:r>
      <w:r>
        <w:rPr>
          <w:color w:val="231F20"/>
          <w:spacing w:val="-4"/>
        </w:rPr>
        <w:t>and </w:t>
      </w:r>
      <w:r>
        <w:rPr>
          <w:color w:val="231F20"/>
        </w:rPr>
        <w:t>recognised</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top.</w:t>
      </w:r>
    </w:p>
    <w:p>
      <w:pPr>
        <w:pStyle w:val="BodyText"/>
        <w:spacing w:before="38"/>
      </w:pPr>
    </w:p>
    <w:p>
      <w:pPr>
        <w:pStyle w:val="BodyText"/>
        <w:spacing w:line="271" w:lineRule="auto"/>
        <w:ind w:left="1105" w:right="423"/>
        <w:jc w:val="both"/>
      </w:pPr>
      <w:r>
        <w:rPr>
          <w:color w:val="231F20"/>
          <w:spacing w:val="-2"/>
        </w:rPr>
        <w:t>Ideas</w:t>
      </w:r>
      <w:r>
        <w:rPr>
          <w:color w:val="231F20"/>
          <w:spacing w:val="-12"/>
        </w:rPr>
        <w:t> </w:t>
      </w:r>
      <w:r>
        <w:rPr>
          <w:color w:val="231F20"/>
          <w:spacing w:val="-2"/>
        </w:rPr>
        <w:t>management:</w:t>
      </w:r>
      <w:r>
        <w:rPr>
          <w:color w:val="231F20"/>
          <w:spacing w:val="-13"/>
        </w:rPr>
        <w:t> </w:t>
      </w:r>
      <w:r>
        <w:rPr>
          <w:color w:val="231F20"/>
          <w:spacing w:val="-2"/>
        </w:rPr>
        <w:t>New</w:t>
      </w:r>
      <w:r>
        <w:rPr>
          <w:color w:val="231F20"/>
          <w:spacing w:val="-12"/>
        </w:rPr>
        <w:t> </w:t>
      </w:r>
      <w:r>
        <w:rPr>
          <w:color w:val="231F20"/>
          <w:spacing w:val="-2"/>
        </w:rPr>
        <w:t>ideas</w:t>
      </w:r>
      <w:r>
        <w:rPr>
          <w:color w:val="231F20"/>
          <w:spacing w:val="-13"/>
        </w:rPr>
        <w:t> </w:t>
      </w:r>
      <w:r>
        <w:rPr>
          <w:color w:val="231F20"/>
          <w:spacing w:val="-2"/>
        </w:rPr>
        <w:t>must</w:t>
      </w:r>
      <w:r>
        <w:rPr>
          <w:color w:val="231F20"/>
          <w:spacing w:val="-13"/>
        </w:rPr>
        <w:t> </w:t>
      </w:r>
      <w:r>
        <w:rPr>
          <w:color w:val="231F20"/>
          <w:spacing w:val="-2"/>
        </w:rPr>
        <w:t>be</w:t>
      </w:r>
      <w:r>
        <w:rPr>
          <w:color w:val="231F20"/>
          <w:spacing w:val="-13"/>
        </w:rPr>
        <w:t> </w:t>
      </w:r>
      <w:r>
        <w:rPr>
          <w:color w:val="231F20"/>
          <w:spacing w:val="-2"/>
        </w:rPr>
        <w:t>validated,</w:t>
      </w:r>
      <w:r>
        <w:rPr>
          <w:color w:val="231F20"/>
          <w:spacing w:val="-12"/>
        </w:rPr>
        <w:t> </w:t>
      </w:r>
      <w:r>
        <w:rPr>
          <w:color w:val="231F20"/>
          <w:spacing w:val="-2"/>
        </w:rPr>
        <w:t>quantified</w:t>
      </w:r>
      <w:r>
        <w:rPr>
          <w:color w:val="231F20"/>
          <w:spacing w:val="-12"/>
        </w:rPr>
        <w:t> </w:t>
      </w:r>
      <w:r>
        <w:rPr>
          <w:color w:val="231F20"/>
          <w:spacing w:val="-2"/>
        </w:rPr>
        <w:t>and</w:t>
      </w:r>
      <w:r>
        <w:rPr>
          <w:color w:val="231F20"/>
          <w:spacing w:val="-13"/>
        </w:rPr>
        <w:t> </w:t>
      </w:r>
      <w:r>
        <w:rPr>
          <w:color w:val="231F20"/>
          <w:spacing w:val="-2"/>
        </w:rPr>
        <w:t>assessed</w:t>
      </w:r>
      <w:r>
        <w:rPr>
          <w:color w:val="231F20"/>
          <w:spacing w:val="-13"/>
        </w:rPr>
        <w:t> </w:t>
      </w:r>
      <w:r>
        <w:rPr>
          <w:color w:val="231F20"/>
          <w:spacing w:val="-2"/>
        </w:rPr>
        <w:t>for</w:t>
      </w:r>
      <w:r>
        <w:rPr>
          <w:color w:val="231F20"/>
          <w:spacing w:val="-12"/>
        </w:rPr>
        <w:t> </w:t>
      </w:r>
      <w:r>
        <w:rPr>
          <w:color w:val="231F20"/>
          <w:spacing w:val="-2"/>
        </w:rPr>
        <w:t>risk </w:t>
      </w:r>
      <w:r>
        <w:rPr>
          <w:color w:val="231F20"/>
          <w:spacing w:val="-4"/>
        </w:rPr>
        <w:t>before</w:t>
      </w:r>
      <w:r>
        <w:rPr>
          <w:color w:val="231F20"/>
          <w:spacing w:val="-11"/>
        </w:rPr>
        <w:t> </w:t>
      </w:r>
      <w:r>
        <w:rPr>
          <w:color w:val="231F20"/>
          <w:spacing w:val="-4"/>
        </w:rPr>
        <w:t>deciding</w:t>
      </w:r>
      <w:r>
        <w:rPr>
          <w:color w:val="231F20"/>
          <w:spacing w:val="-11"/>
        </w:rPr>
        <w:t> </w:t>
      </w:r>
      <w:r>
        <w:rPr>
          <w:color w:val="231F20"/>
          <w:spacing w:val="-4"/>
        </w:rPr>
        <w:t>whether</w:t>
      </w:r>
      <w:r>
        <w:rPr>
          <w:color w:val="231F20"/>
          <w:spacing w:val="-11"/>
        </w:rPr>
        <w:t> </w:t>
      </w:r>
      <w:r>
        <w:rPr>
          <w:color w:val="231F20"/>
          <w:spacing w:val="-4"/>
        </w:rPr>
        <w:t>to</w:t>
      </w:r>
      <w:r>
        <w:rPr>
          <w:color w:val="231F20"/>
          <w:spacing w:val="-11"/>
        </w:rPr>
        <w:t> </w:t>
      </w:r>
      <w:r>
        <w:rPr>
          <w:color w:val="231F20"/>
          <w:spacing w:val="-4"/>
        </w:rPr>
        <w:t>develop.</w:t>
      </w:r>
      <w:r>
        <w:rPr>
          <w:color w:val="231F20"/>
          <w:spacing w:val="-11"/>
        </w:rPr>
        <w:t> </w:t>
      </w:r>
      <w:r>
        <w:rPr>
          <w:color w:val="231F20"/>
          <w:spacing w:val="-4"/>
        </w:rPr>
        <w:t>Ideas</w:t>
      </w:r>
      <w:r>
        <w:rPr>
          <w:color w:val="231F20"/>
          <w:spacing w:val="-11"/>
        </w:rPr>
        <w:t> </w:t>
      </w:r>
      <w:r>
        <w:rPr>
          <w:color w:val="231F20"/>
          <w:spacing w:val="-4"/>
        </w:rPr>
        <w:t>must</w:t>
      </w:r>
      <w:r>
        <w:rPr>
          <w:color w:val="231F20"/>
          <w:spacing w:val="-11"/>
        </w:rPr>
        <w:t> </w:t>
      </w:r>
      <w:r>
        <w:rPr>
          <w:color w:val="231F20"/>
          <w:spacing w:val="-4"/>
        </w:rPr>
        <w:t>be</w:t>
      </w:r>
      <w:r>
        <w:rPr>
          <w:color w:val="231F20"/>
          <w:spacing w:val="-11"/>
        </w:rPr>
        <w:t> </w:t>
      </w:r>
      <w:r>
        <w:rPr>
          <w:color w:val="231F20"/>
          <w:spacing w:val="-4"/>
        </w:rPr>
        <w:t>prioritised</w:t>
      </w:r>
      <w:r>
        <w:rPr>
          <w:color w:val="231F20"/>
          <w:spacing w:val="-11"/>
        </w:rPr>
        <w:t> </w:t>
      </w:r>
      <w:r>
        <w:rPr>
          <w:color w:val="231F20"/>
          <w:spacing w:val="-4"/>
        </w:rPr>
        <w:t>and</w:t>
      </w:r>
      <w:r>
        <w:rPr>
          <w:color w:val="231F20"/>
          <w:spacing w:val="-11"/>
        </w:rPr>
        <w:t> </w:t>
      </w:r>
      <w:r>
        <w:rPr>
          <w:color w:val="231F20"/>
          <w:spacing w:val="-4"/>
        </w:rPr>
        <w:t>the</w:t>
      </w:r>
      <w:r>
        <w:rPr>
          <w:color w:val="231F20"/>
          <w:spacing w:val="-11"/>
        </w:rPr>
        <w:t> </w:t>
      </w:r>
      <w:r>
        <w:rPr>
          <w:color w:val="231F20"/>
          <w:spacing w:val="-4"/>
        </w:rPr>
        <w:t>full</w:t>
      </w:r>
      <w:r>
        <w:rPr>
          <w:color w:val="231F20"/>
          <w:spacing w:val="-11"/>
        </w:rPr>
        <w:t> </w:t>
      </w:r>
      <w:r>
        <w:rPr>
          <w:color w:val="231F20"/>
          <w:spacing w:val="-4"/>
        </w:rPr>
        <w:t>business impact</w:t>
      </w:r>
      <w:r>
        <w:rPr>
          <w:color w:val="231F20"/>
          <w:spacing w:val="-7"/>
        </w:rPr>
        <w:t> </w:t>
      </w:r>
      <w:r>
        <w:rPr>
          <w:color w:val="231F20"/>
          <w:spacing w:val="-4"/>
        </w:rPr>
        <w:t>assessed.</w:t>
      </w:r>
      <w:r>
        <w:rPr>
          <w:color w:val="231F20"/>
          <w:spacing w:val="-7"/>
        </w:rPr>
        <w:t> </w:t>
      </w:r>
      <w:r>
        <w:rPr>
          <w:color w:val="231F20"/>
          <w:spacing w:val="-4"/>
        </w:rPr>
        <w:t>New</w:t>
      </w:r>
      <w:r>
        <w:rPr>
          <w:color w:val="231F20"/>
          <w:spacing w:val="-7"/>
        </w:rPr>
        <w:t> </w:t>
      </w:r>
      <w:r>
        <w:rPr>
          <w:color w:val="231F20"/>
          <w:spacing w:val="-4"/>
        </w:rPr>
        <w:t>ideas</w:t>
      </w:r>
      <w:r>
        <w:rPr>
          <w:color w:val="231F20"/>
          <w:spacing w:val="-7"/>
        </w:rPr>
        <w:t> </w:t>
      </w:r>
      <w:r>
        <w:rPr>
          <w:color w:val="231F20"/>
          <w:spacing w:val="-4"/>
        </w:rPr>
        <w:t>are</w:t>
      </w:r>
      <w:r>
        <w:rPr>
          <w:color w:val="231F20"/>
          <w:spacing w:val="-7"/>
        </w:rPr>
        <w:t> </w:t>
      </w:r>
      <w:r>
        <w:rPr>
          <w:color w:val="231F20"/>
          <w:spacing w:val="-4"/>
        </w:rPr>
        <w:t>one</w:t>
      </w:r>
      <w:r>
        <w:rPr>
          <w:color w:val="231F20"/>
          <w:spacing w:val="-7"/>
        </w:rPr>
        <w:t> </w:t>
      </w:r>
      <w:r>
        <w:rPr>
          <w:color w:val="231F20"/>
          <w:spacing w:val="-4"/>
        </w:rPr>
        <w:t>thing,</w:t>
      </w:r>
      <w:r>
        <w:rPr>
          <w:color w:val="231F20"/>
          <w:spacing w:val="-7"/>
        </w:rPr>
        <w:t> </w:t>
      </w:r>
      <w:r>
        <w:rPr>
          <w:color w:val="231F20"/>
          <w:spacing w:val="-4"/>
        </w:rPr>
        <w:t>successful</w:t>
      </w:r>
      <w:r>
        <w:rPr>
          <w:color w:val="231F20"/>
          <w:spacing w:val="-7"/>
        </w:rPr>
        <w:t> </w:t>
      </w:r>
      <w:r>
        <w:rPr>
          <w:color w:val="231F20"/>
          <w:spacing w:val="-4"/>
        </w:rPr>
        <w:t>innovation</w:t>
      </w:r>
      <w:r>
        <w:rPr>
          <w:color w:val="231F20"/>
          <w:spacing w:val="-7"/>
        </w:rPr>
        <w:t> </w:t>
      </w:r>
      <w:r>
        <w:rPr>
          <w:color w:val="231F20"/>
          <w:spacing w:val="-4"/>
        </w:rPr>
        <w:t>is</w:t>
      </w:r>
      <w:r>
        <w:rPr>
          <w:color w:val="231F20"/>
          <w:spacing w:val="-7"/>
        </w:rPr>
        <w:t> </w:t>
      </w:r>
      <w:r>
        <w:rPr>
          <w:color w:val="231F20"/>
          <w:spacing w:val="-4"/>
        </w:rPr>
        <w:t>another.</w:t>
      </w:r>
    </w:p>
    <w:p>
      <w:pPr>
        <w:pStyle w:val="BodyText"/>
        <w:spacing w:before="38"/>
      </w:pPr>
    </w:p>
    <w:p>
      <w:pPr>
        <w:pStyle w:val="BodyText"/>
        <w:spacing w:line="271" w:lineRule="auto"/>
        <w:ind w:left="1105" w:right="422"/>
        <w:jc w:val="both"/>
      </w:pPr>
      <w:r>
        <w:rPr>
          <w:color w:val="231F20"/>
          <w:w w:val="90"/>
        </w:rPr>
        <w:t>Efficient processes: Processes must provide a clear implementation approach for the </w:t>
      </w:r>
      <w:r>
        <w:rPr>
          <w:color w:val="231F20"/>
          <w:spacing w:val="-2"/>
        </w:rPr>
        <w:t>initiative</w:t>
      </w:r>
      <w:r>
        <w:rPr>
          <w:color w:val="231F20"/>
          <w:spacing w:val="-15"/>
        </w:rPr>
        <w:t> </w:t>
      </w:r>
      <w:r>
        <w:rPr>
          <w:color w:val="231F20"/>
          <w:spacing w:val="-2"/>
        </w:rPr>
        <w:t>and</w:t>
      </w:r>
      <w:r>
        <w:rPr>
          <w:color w:val="231F20"/>
          <w:spacing w:val="-14"/>
        </w:rPr>
        <w:t> </w:t>
      </w:r>
      <w:r>
        <w:rPr>
          <w:color w:val="231F20"/>
          <w:spacing w:val="-2"/>
        </w:rPr>
        <w:t>be</w:t>
      </w:r>
      <w:r>
        <w:rPr>
          <w:color w:val="231F20"/>
          <w:spacing w:val="-15"/>
        </w:rPr>
        <w:t> </w:t>
      </w:r>
      <w:r>
        <w:rPr>
          <w:color w:val="231F20"/>
          <w:spacing w:val="-2"/>
        </w:rPr>
        <w:t>continuously</w:t>
      </w:r>
      <w:r>
        <w:rPr>
          <w:color w:val="231F20"/>
          <w:spacing w:val="-14"/>
        </w:rPr>
        <w:t> </w:t>
      </w:r>
      <w:r>
        <w:rPr>
          <w:color w:val="231F20"/>
          <w:spacing w:val="-2"/>
        </w:rPr>
        <w:t>reviewed</w:t>
      </w:r>
      <w:r>
        <w:rPr>
          <w:color w:val="231F20"/>
          <w:spacing w:val="-15"/>
        </w:rPr>
        <w:t> </w:t>
      </w:r>
      <w:r>
        <w:rPr>
          <w:color w:val="231F20"/>
          <w:spacing w:val="-2"/>
        </w:rPr>
        <w:t>to</w:t>
      </w:r>
      <w:r>
        <w:rPr>
          <w:color w:val="231F20"/>
          <w:spacing w:val="-14"/>
        </w:rPr>
        <w:t> </w:t>
      </w:r>
      <w:r>
        <w:rPr>
          <w:color w:val="231F20"/>
          <w:spacing w:val="-2"/>
        </w:rPr>
        <w:t>deliver</w:t>
      </w:r>
      <w:r>
        <w:rPr>
          <w:color w:val="231F20"/>
          <w:spacing w:val="-15"/>
        </w:rPr>
        <w:t> </w:t>
      </w:r>
      <w:r>
        <w:rPr>
          <w:color w:val="231F20"/>
          <w:spacing w:val="-2"/>
        </w:rPr>
        <w:t>strategy</w:t>
      </w:r>
      <w:r>
        <w:rPr>
          <w:color w:val="231F20"/>
          <w:spacing w:val="-14"/>
        </w:rPr>
        <w:t> </w:t>
      </w:r>
      <w:r>
        <w:rPr>
          <w:color w:val="231F20"/>
          <w:spacing w:val="-2"/>
        </w:rPr>
        <w:t>and</w:t>
      </w:r>
      <w:r>
        <w:rPr>
          <w:color w:val="231F20"/>
          <w:spacing w:val="-14"/>
        </w:rPr>
        <w:t> </w:t>
      </w:r>
      <w:r>
        <w:rPr>
          <w:color w:val="231F20"/>
          <w:spacing w:val="-2"/>
        </w:rPr>
        <w:t>measure</w:t>
      </w:r>
      <w:r>
        <w:rPr>
          <w:color w:val="231F20"/>
          <w:spacing w:val="-15"/>
        </w:rPr>
        <w:t> </w:t>
      </w:r>
      <w:r>
        <w:rPr>
          <w:color w:val="231F20"/>
          <w:spacing w:val="-2"/>
        </w:rPr>
        <w:t>results.</w:t>
      </w:r>
    </w:p>
    <w:p>
      <w:pPr>
        <w:pStyle w:val="BodyText"/>
        <w:spacing w:before="40"/>
      </w:pPr>
    </w:p>
    <w:p>
      <w:pPr>
        <w:pStyle w:val="BodyText"/>
        <w:spacing w:line="271" w:lineRule="auto"/>
        <w:ind w:left="1105" w:right="418"/>
        <w:jc w:val="both"/>
      </w:pPr>
      <w:r>
        <w:rPr>
          <w:color w:val="231F20"/>
          <w:w w:val="90"/>
        </w:rPr>
        <w:t>Momentum: Momentum and energy are needed in order to speedily convert an idea </w:t>
      </w:r>
      <w:r>
        <w:rPr>
          <w:color w:val="231F20"/>
          <w:spacing w:val="-4"/>
        </w:rPr>
        <w:t>into</w:t>
      </w:r>
      <w:r>
        <w:rPr>
          <w:color w:val="231F20"/>
          <w:spacing w:val="-7"/>
        </w:rPr>
        <w:t> </w:t>
      </w:r>
      <w:r>
        <w:rPr>
          <w:color w:val="231F20"/>
          <w:spacing w:val="-4"/>
        </w:rPr>
        <w:t>a</w:t>
      </w:r>
      <w:r>
        <w:rPr>
          <w:color w:val="231F20"/>
          <w:spacing w:val="-7"/>
        </w:rPr>
        <w:t> </w:t>
      </w:r>
      <w:r>
        <w:rPr>
          <w:color w:val="231F20"/>
          <w:spacing w:val="-4"/>
        </w:rPr>
        <w:t>value-add</w:t>
      </w:r>
      <w:r>
        <w:rPr>
          <w:color w:val="231F20"/>
          <w:spacing w:val="-7"/>
        </w:rPr>
        <w:t> </w:t>
      </w:r>
      <w:r>
        <w:rPr>
          <w:color w:val="231F20"/>
          <w:spacing w:val="-4"/>
        </w:rPr>
        <w:t>application</w:t>
      </w:r>
      <w:r>
        <w:rPr>
          <w:color w:val="231F20"/>
          <w:spacing w:val="-7"/>
        </w:rPr>
        <w:t> </w:t>
      </w:r>
      <w:r>
        <w:rPr>
          <w:color w:val="231F20"/>
          <w:spacing w:val="-4"/>
        </w:rPr>
        <w:t>that</w:t>
      </w:r>
      <w:r>
        <w:rPr>
          <w:color w:val="231F20"/>
          <w:spacing w:val="-7"/>
        </w:rPr>
        <w:t> </w:t>
      </w:r>
      <w:r>
        <w:rPr>
          <w:color w:val="231F20"/>
          <w:spacing w:val="-4"/>
        </w:rPr>
        <w:t>keeps</w:t>
      </w:r>
      <w:r>
        <w:rPr>
          <w:color w:val="231F20"/>
          <w:spacing w:val="-7"/>
        </w:rPr>
        <w:t> </w:t>
      </w:r>
      <w:r>
        <w:rPr>
          <w:color w:val="231F20"/>
          <w:spacing w:val="-4"/>
        </w:rPr>
        <w:t>the</w:t>
      </w:r>
      <w:r>
        <w:rPr>
          <w:color w:val="231F20"/>
          <w:spacing w:val="-7"/>
        </w:rPr>
        <w:t> </w:t>
      </w:r>
      <w:r>
        <w:rPr>
          <w:color w:val="231F20"/>
          <w:spacing w:val="-4"/>
        </w:rPr>
        <w:t>organisation</w:t>
      </w:r>
      <w:r>
        <w:rPr>
          <w:color w:val="231F20"/>
          <w:spacing w:val="-7"/>
        </w:rPr>
        <w:t> </w:t>
      </w:r>
      <w:r>
        <w:rPr>
          <w:color w:val="231F20"/>
          <w:spacing w:val="-4"/>
        </w:rPr>
        <w:t>ahead</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competition. </w:t>
      </w:r>
      <w:r>
        <w:rPr>
          <w:color w:val="231F20"/>
          <w:spacing w:val="-2"/>
        </w:rPr>
        <w:t>Devolved</w:t>
      </w:r>
      <w:r>
        <w:rPr>
          <w:color w:val="231F20"/>
          <w:spacing w:val="-9"/>
        </w:rPr>
        <w:t> </w:t>
      </w:r>
      <w:r>
        <w:rPr>
          <w:color w:val="231F20"/>
          <w:spacing w:val="-2"/>
        </w:rPr>
        <w:t>decision-making</w:t>
      </w:r>
      <w:r>
        <w:rPr>
          <w:color w:val="231F20"/>
          <w:spacing w:val="-9"/>
        </w:rPr>
        <w:t> </w:t>
      </w:r>
      <w:r>
        <w:rPr>
          <w:color w:val="231F20"/>
          <w:spacing w:val="-2"/>
        </w:rPr>
        <w:t>and</w:t>
      </w:r>
      <w:r>
        <w:rPr>
          <w:color w:val="231F20"/>
          <w:spacing w:val="-9"/>
        </w:rPr>
        <w:t> </w:t>
      </w:r>
      <w:r>
        <w:rPr>
          <w:color w:val="231F20"/>
          <w:spacing w:val="-2"/>
        </w:rPr>
        <w:t>step-by-step</w:t>
      </w:r>
      <w:r>
        <w:rPr>
          <w:color w:val="231F20"/>
          <w:spacing w:val="-9"/>
        </w:rPr>
        <w:t> </w:t>
      </w:r>
      <w:r>
        <w:rPr>
          <w:color w:val="231F20"/>
          <w:spacing w:val="-2"/>
        </w:rPr>
        <w:t>implementation</w:t>
      </w:r>
      <w:r>
        <w:rPr>
          <w:color w:val="231F20"/>
          <w:spacing w:val="-9"/>
        </w:rPr>
        <w:t> </w:t>
      </w:r>
      <w:r>
        <w:rPr>
          <w:color w:val="231F20"/>
          <w:spacing w:val="-2"/>
        </w:rPr>
        <w:t>creates</w:t>
      </w:r>
      <w:r>
        <w:rPr>
          <w:color w:val="231F20"/>
          <w:spacing w:val="-9"/>
        </w:rPr>
        <w:t> </w:t>
      </w:r>
      <w:r>
        <w:rPr>
          <w:color w:val="231F20"/>
          <w:spacing w:val="-2"/>
        </w:rPr>
        <w:t>momentum </w:t>
      </w:r>
      <w:r>
        <w:rPr>
          <w:color w:val="231F20"/>
        </w:rPr>
        <w:t>and</w:t>
      </w:r>
      <w:r>
        <w:rPr>
          <w:color w:val="231F20"/>
          <w:spacing w:val="-9"/>
        </w:rPr>
        <w:t> </w:t>
      </w:r>
      <w:r>
        <w:rPr>
          <w:color w:val="231F20"/>
        </w:rPr>
        <w:t>dispels</w:t>
      </w:r>
      <w:r>
        <w:rPr>
          <w:color w:val="231F20"/>
          <w:spacing w:val="-9"/>
        </w:rPr>
        <w:t> </w:t>
      </w:r>
      <w:r>
        <w:rPr>
          <w:color w:val="231F20"/>
        </w:rPr>
        <w:t>uncertainty</w:t>
      </w:r>
      <w:r>
        <w:rPr>
          <w:color w:val="231F20"/>
          <w:spacing w:val="-9"/>
        </w:rPr>
        <w:t> </w:t>
      </w:r>
      <w:r>
        <w:rPr>
          <w:color w:val="231F20"/>
        </w:rPr>
        <w:t>and</w:t>
      </w:r>
      <w:r>
        <w:rPr>
          <w:color w:val="231F20"/>
          <w:spacing w:val="-9"/>
        </w:rPr>
        <w:t> </w:t>
      </w:r>
      <w:r>
        <w:rPr>
          <w:color w:val="231F20"/>
        </w:rPr>
        <w:t>anxiety.</w:t>
      </w:r>
    </w:p>
    <w:p>
      <w:pPr>
        <w:pStyle w:val="BodyText"/>
        <w:spacing w:before="37"/>
      </w:pPr>
    </w:p>
    <w:p>
      <w:pPr>
        <w:pStyle w:val="BodyText"/>
        <w:spacing w:line="271" w:lineRule="auto" w:before="1"/>
        <w:ind w:left="1105" w:right="423"/>
        <w:jc w:val="both"/>
      </w:pPr>
      <w:r>
        <w:rPr>
          <w:color w:val="231F20"/>
          <w:spacing w:val="-4"/>
        </w:rPr>
        <w:t>Effective</w:t>
      </w:r>
      <w:r>
        <w:rPr>
          <w:color w:val="231F20"/>
          <w:spacing w:val="-7"/>
        </w:rPr>
        <w:t> </w:t>
      </w:r>
      <w:r>
        <w:rPr>
          <w:color w:val="231F20"/>
          <w:spacing w:val="-4"/>
        </w:rPr>
        <w:t>communications:</w:t>
      </w:r>
      <w:r>
        <w:rPr>
          <w:color w:val="231F20"/>
          <w:spacing w:val="-8"/>
        </w:rPr>
        <w:t> </w:t>
      </w:r>
      <w:r>
        <w:rPr>
          <w:color w:val="231F20"/>
          <w:spacing w:val="-4"/>
        </w:rPr>
        <w:t>Effective</w:t>
      </w:r>
      <w:r>
        <w:rPr>
          <w:color w:val="231F20"/>
          <w:spacing w:val="-8"/>
        </w:rPr>
        <w:t> </w:t>
      </w:r>
      <w:r>
        <w:rPr>
          <w:color w:val="231F20"/>
          <w:spacing w:val="-4"/>
        </w:rPr>
        <w:t>communication</w:t>
      </w:r>
      <w:r>
        <w:rPr>
          <w:color w:val="231F20"/>
          <w:spacing w:val="-8"/>
        </w:rPr>
        <w:t> </w:t>
      </w:r>
      <w:r>
        <w:rPr>
          <w:color w:val="231F20"/>
          <w:spacing w:val="-4"/>
        </w:rPr>
        <w:t>channels</w:t>
      </w:r>
      <w:r>
        <w:rPr>
          <w:color w:val="231F20"/>
          <w:spacing w:val="-8"/>
        </w:rPr>
        <w:t> </w:t>
      </w:r>
      <w:r>
        <w:rPr>
          <w:color w:val="231F20"/>
          <w:spacing w:val="-4"/>
        </w:rPr>
        <w:t>ensure</w:t>
      </w:r>
      <w:r>
        <w:rPr>
          <w:color w:val="231F20"/>
          <w:spacing w:val="-8"/>
        </w:rPr>
        <w:t> </w:t>
      </w:r>
      <w:r>
        <w:rPr>
          <w:color w:val="231F20"/>
          <w:spacing w:val="-4"/>
        </w:rPr>
        <w:t>that</w:t>
      </w:r>
      <w:r>
        <w:rPr>
          <w:color w:val="231F20"/>
          <w:spacing w:val="-8"/>
        </w:rPr>
        <w:t> </w:t>
      </w:r>
      <w:r>
        <w:rPr>
          <w:color w:val="231F20"/>
          <w:spacing w:val="-4"/>
        </w:rPr>
        <w:t>roles</w:t>
      </w:r>
      <w:r>
        <w:rPr>
          <w:color w:val="231F20"/>
          <w:spacing w:val="-8"/>
        </w:rPr>
        <w:t> </w:t>
      </w:r>
      <w:r>
        <w:rPr>
          <w:color w:val="231F20"/>
          <w:spacing w:val="-4"/>
        </w:rPr>
        <w:t>and </w:t>
      </w:r>
      <w:r>
        <w:rPr>
          <w:color w:val="231F20"/>
        </w:rPr>
        <w:t>responsibilities are clearly defined, enabling multi-functional teams to leverage expertise</w:t>
      </w:r>
      <w:r>
        <w:rPr>
          <w:color w:val="231F20"/>
          <w:spacing w:val="-6"/>
        </w:rPr>
        <w:t> </w:t>
      </w:r>
      <w:r>
        <w:rPr>
          <w:color w:val="231F20"/>
        </w:rPr>
        <w:t>and</w:t>
      </w:r>
      <w:r>
        <w:rPr>
          <w:color w:val="231F20"/>
          <w:spacing w:val="-6"/>
        </w:rPr>
        <w:t> </w:t>
      </w:r>
      <w:r>
        <w:rPr>
          <w:color w:val="231F20"/>
        </w:rPr>
        <w:t>cross-fertilise</w:t>
      </w:r>
      <w:r>
        <w:rPr>
          <w:color w:val="231F20"/>
          <w:spacing w:val="-6"/>
        </w:rPr>
        <w:t> </w:t>
      </w:r>
      <w:r>
        <w:rPr>
          <w:color w:val="231F20"/>
        </w:rPr>
        <w:t>ideas.</w:t>
      </w:r>
    </w:p>
    <w:p>
      <w:pPr>
        <w:pStyle w:val="BodyText"/>
        <w:spacing w:after="0" w:line="271" w:lineRule="auto"/>
        <w:jc w:val="both"/>
        <w:sectPr>
          <w:pgSz w:w="11910" w:h="16840"/>
          <w:pgMar w:header="0" w:footer="628" w:top="1260" w:bottom="820" w:left="992" w:right="992"/>
        </w:sectPr>
      </w:pPr>
    </w:p>
    <w:p>
      <w:pPr>
        <w:pStyle w:val="ListParagraph"/>
        <w:numPr>
          <w:ilvl w:val="1"/>
          <w:numId w:val="31"/>
        </w:numPr>
        <w:tabs>
          <w:tab w:pos="708" w:val="left" w:leader="none"/>
        </w:tabs>
        <w:spacing w:line="240" w:lineRule="auto" w:before="55" w:after="0"/>
        <w:ind w:left="708" w:right="0" w:hanging="283"/>
        <w:jc w:val="left"/>
        <w:rPr>
          <w:sz w:val="24"/>
        </w:rPr>
      </w:pPr>
      <w:r>
        <w:rPr>
          <w:color w:val="231F20"/>
          <w:w w:val="90"/>
          <w:sz w:val="24"/>
        </w:rPr>
        <w:t>Building</w:t>
      </w:r>
      <w:r>
        <w:rPr>
          <w:color w:val="231F20"/>
          <w:spacing w:val="21"/>
          <w:sz w:val="24"/>
        </w:rPr>
        <w:t> </w:t>
      </w:r>
      <w:r>
        <w:rPr>
          <w:color w:val="231F20"/>
          <w:w w:val="90"/>
          <w:sz w:val="24"/>
        </w:rPr>
        <w:t>Effective</w:t>
      </w:r>
      <w:r>
        <w:rPr>
          <w:color w:val="231F20"/>
          <w:spacing w:val="22"/>
          <w:sz w:val="24"/>
        </w:rPr>
        <w:t> </w:t>
      </w:r>
      <w:r>
        <w:rPr>
          <w:color w:val="231F20"/>
          <w:spacing w:val="-2"/>
          <w:w w:val="90"/>
          <w:sz w:val="24"/>
        </w:rPr>
        <w:t>Communications</w:t>
      </w:r>
    </w:p>
    <w:p>
      <w:pPr>
        <w:pStyle w:val="BodyText"/>
        <w:spacing w:before="81"/>
      </w:pPr>
    </w:p>
    <w:p>
      <w:pPr>
        <w:pStyle w:val="BodyText"/>
        <w:spacing w:line="271" w:lineRule="auto"/>
        <w:ind w:left="425" w:right="417" w:firstLine="720"/>
        <w:jc w:val="both"/>
      </w:pPr>
      <w:r>
        <w:rPr>
          <w:color w:val="231F20"/>
        </w:rPr>
        <w:t>A retailer’s wide range of produce, typically targeted towards a wide range of </w:t>
      </w:r>
      <w:r>
        <w:rPr>
          <w:color w:val="231F20"/>
          <w:spacing w:val="-2"/>
        </w:rPr>
        <w:t>audiences,</w:t>
      </w:r>
      <w:r>
        <w:rPr>
          <w:color w:val="231F20"/>
          <w:spacing w:val="-8"/>
        </w:rPr>
        <w:t> </w:t>
      </w:r>
      <w:r>
        <w:rPr>
          <w:color w:val="231F20"/>
          <w:spacing w:val="-2"/>
        </w:rPr>
        <w:t>makes</w:t>
      </w:r>
      <w:r>
        <w:rPr>
          <w:color w:val="231F20"/>
          <w:spacing w:val="-8"/>
        </w:rPr>
        <w:t> </w:t>
      </w:r>
      <w:r>
        <w:rPr>
          <w:color w:val="231F20"/>
          <w:spacing w:val="-2"/>
        </w:rPr>
        <w:t>effective</w:t>
      </w:r>
      <w:r>
        <w:rPr>
          <w:color w:val="231F20"/>
          <w:spacing w:val="-8"/>
        </w:rPr>
        <w:t> </w:t>
      </w:r>
      <w:r>
        <w:rPr>
          <w:color w:val="231F20"/>
          <w:spacing w:val="-2"/>
        </w:rPr>
        <w:t>marketing</w:t>
      </w:r>
      <w:r>
        <w:rPr>
          <w:color w:val="231F20"/>
          <w:spacing w:val="-8"/>
        </w:rPr>
        <w:t> </w:t>
      </w:r>
      <w:r>
        <w:rPr>
          <w:color w:val="231F20"/>
          <w:spacing w:val="-2"/>
        </w:rPr>
        <w:t>communications</w:t>
      </w:r>
      <w:r>
        <w:rPr>
          <w:color w:val="231F20"/>
          <w:spacing w:val="-8"/>
        </w:rPr>
        <w:t> </w:t>
      </w:r>
      <w:r>
        <w:rPr>
          <w:color w:val="231F20"/>
          <w:spacing w:val="-2"/>
        </w:rPr>
        <w:t>both</w:t>
      </w:r>
      <w:r>
        <w:rPr>
          <w:color w:val="231F20"/>
          <w:spacing w:val="-8"/>
        </w:rPr>
        <w:t> </w:t>
      </w:r>
      <w:r>
        <w:rPr>
          <w:color w:val="231F20"/>
          <w:spacing w:val="-2"/>
        </w:rPr>
        <w:t>extremely</w:t>
      </w:r>
      <w:r>
        <w:rPr>
          <w:color w:val="231F20"/>
          <w:spacing w:val="-8"/>
        </w:rPr>
        <w:t> </w:t>
      </w:r>
      <w:r>
        <w:rPr>
          <w:color w:val="231F20"/>
          <w:spacing w:val="-2"/>
        </w:rPr>
        <w:t>complicated</w:t>
      </w:r>
      <w:r>
        <w:rPr>
          <w:color w:val="231F20"/>
          <w:spacing w:val="-8"/>
        </w:rPr>
        <w:t> </w:t>
      </w:r>
      <w:r>
        <w:rPr>
          <w:color w:val="231F20"/>
          <w:spacing w:val="-2"/>
        </w:rPr>
        <w:t>and </w:t>
      </w:r>
      <w:r>
        <w:rPr>
          <w:color w:val="231F20"/>
        </w:rPr>
        <w:t>vital for success. The retail environment is continually adapting to changing customer demands, market variables and competitor activities. As a result product and service </w:t>
      </w:r>
      <w:r>
        <w:rPr>
          <w:color w:val="231F20"/>
          <w:spacing w:val="-2"/>
        </w:rPr>
        <w:t>offerings,</w:t>
      </w:r>
      <w:r>
        <w:rPr>
          <w:color w:val="231F20"/>
          <w:spacing w:val="-15"/>
        </w:rPr>
        <w:t> </w:t>
      </w:r>
      <w:r>
        <w:rPr>
          <w:color w:val="231F20"/>
          <w:spacing w:val="-2"/>
        </w:rPr>
        <w:t>and</w:t>
      </w:r>
      <w:r>
        <w:rPr>
          <w:color w:val="231F20"/>
          <w:spacing w:val="-14"/>
        </w:rPr>
        <w:t> </w:t>
      </w:r>
      <w:r>
        <w:rPr>
          <w:color w:val="231F20"/>
          <w:spacing w:val="-2"/>
        </w:rPr>
        <w:t>pricing</w:t>
      </w:r>
      <w:r>
        <w:rPr>
          <w:color w:val="231F20"/>
          <w:spacing w:val="-15"/>
        </w:rPr>
        <w:t> </w:t>
      </w:r>
      <w:r>
        <w:rPr>
          <w:color w:val="231F20"/>
          <w:spacing w:val="-2"/>
        </w:rPr>
        <w:t>and</w:t>
      </w:r>
      <w:r>
        <w:rPr>
          <w:color w:val="231F20"/>
          <w:spacing w:val="-14"/>
        </w:rPr>
        <w:t> </w:t>
      </w:r>
      <w:r>
        <w:rPr>
          <w:color w:val="231F20"/>
          <w:spacing w:val="-2"/>
        </w:rPr>
        <w:t>promotional</w:t>
      </w:r>
      <w:r>
        <w:rPr>
          <w:color w:val="231F20"/>
          <w:spacing w:val="-15"/>
        </w:rPr>
        <w:t> </w:t>
      </w:r>
      <w:r>
        <w:rPr>
          <w:color w:val="231F20"/>
          <w:spacing w:val="-2"/>
        </w:rPr>
        <w:t>strategies,</w:t>
      </w:r>
      <w:r>
        <w:rPr>
          <w:color w:val="231F20"/>
          <w:spacing w:val="-14"/>
        </w:rPr>
        <w:t> </w:t>
      </w:r>
      <w:r>
        <w:rPr>
          <w:color w:val="231F20"/>
          <w:spacing w:val="-2"/>
        </w:rPr>
        <w:t>must</w:t>
      </w:r>
      <w:r>
        <w:rPr>
          <w:color w:val="231F20"/>
          <w:spacing w:val="-15"/>
        </w:rPr>
        <w:t> </w:t>
      </w:r>
      <w:r>
        <w:rPr>
          <w:color w:val="231F20"/>
          <w:spacing w:val="-2"/>
        </w:rPr>
        <w:t>be</w:t>
      </w:r>
      <w:r>
        <w:rPr>
          <w:color w:val="231F20"/>
          <w:spacing w:val="-14"/>
        </w:rPr>
        <w:t> </w:t>
      </w:r>
      <w:r>
        <w:rPr>
          <w:color w:val="231F20"/>
          <w:spacing w:val="-2"/>
        </w:rPr>
        <w:t>constantly</w:t>
      </w:r>
      <w:r>
        <w:rPr>
          <w:color w:val="231F20"/>
          <w:spacing w:val="-14"/>
        </w:rPr>
        <w:t> </w:t>
      </w:r>
      <w:r>
        <w:rPr>
          <w:color w:val="231F20"/>
          <w:spacing w:val="-2"/>
        </w:rPr>
        <w:t>adapted.</w:t>
      </w:r>
      <w:r>
        <w:rPr>
          <w:color w:val="231F20"/>
          <w:spacing w:val="-15"/>
        </w:rPr>
        <w:t> </w:t>
      </w:r>
      <w:r>
        <w:rPr>
          <w:color w:val="231F20"/>
          <w:spacing w:val="-2"/>
        </w:rPr>
        <w:t>However, </w:t>
      </w:r>
      <w:r>
        <w:rPr>
          <w:color w:val="231F20"/>
          <w:spacing w:val="-4"/>
        </w:rPr>
        <w:t>these</w:t>
      </w:r>
      <w:r>
        <w:rPr>
          <w:color w:val="231F20"/>
          <w:spacing w:val="-9"/>
        </w:rPr>
        <w:t> </w:t>
      </w:r>
      <w:r>
        <w:rPr>
          <w:color w:val="231F20"/>
          <w:spacing w:val="-4"/>
        </w:rPr>
        <w:t>changes</w:t>
      </w:r>
      <w:r>
        <w:rPr>
          <w:color w:val="231F20"/>
          <w:spacing w:val="-9"/>
        </w:rPr>
        <w:t> </w:t>
      </w:r>
      <w:r>
        <w:rPr>
          <w:color w:val="231F20"/>
          <w:spacing w:val="-4"/>
        </w:rPr>
        <w:t>must</w:t>
      </w:r>
      <w:r>
        <w:rPr>
          <w:color w:val="231F20"/>
          <w:spacing w:val="-9"/>
        </w:rPr>
        <w:t> </w:t>
      </w:r>
      <w:r>
        <w:rPr>
          <w:color w:val="231F20"/>
          <w:spacing w:val="-4"/>
        </w:rPr>
        <w:t>be</w:t>
      </w:r>
      <w:r>
        <w:rPr>
          <w:color w:val="231F20"/>
          <w:spacing w:val="-9"/>
        </w:rPr>
        <w:t> </w:t>
      </w:r>
      <w:r>
        <w:rPr>
          <w:color w:val="231F20"/>
          <w:spacing w:val="-4"/>
        </w:rPr>
        <w:t>effectively</w:t>
      </w:r>
      <w:r>
        <w:rPr>
          <w:color w:val="231F20"/>
          <w:spacing w:val="-9"/>
        </w:rPr>
        <w:t> </w:t>
      </w:r>
      <w:r>
        <w:rPr>
          <w:color w:val="231F20"/>
          <w:spacing w:val="-4"/>
        </w:rPr>
        <w:t>communicated,</w:t>
      </w:r>
      <w:r>
        <w:rPr>
          <w:color w:val="231F20"/>
          <w:spacing w:val="-9"/>
        </w:rPr>
        <w:t> </w:t>
      </w:r>
      <w:r>
        <w:rPr>
          <w:color w:val="231F20"/>
          <w:spacing w:val="-4"/>
        </w:rPr>
        <w:t>both</w:t>
      </w:r>
      <w:r>
        <w:rPr>
          <w:color w:val="231F20"/>
          <w:spacing w:val="-9"/>
        </w:rPr>
        <w:t> </w:t>
      </w:r>
      <w:r>
        <w:rPr>
          <w:color w:val="231F20"/>
          <w:spacing w:val="-4"/>
        </w:rPr>
        <w:t>internally</w:t>
      </w:r>
      <w:r>
        <w:rPr>
          <w:color w:val="231F20"/>
          <w:spacing w:val="-9"/>
        </w:rPr>
        <w:t> </w:t>
      </w:r>
      <w:r>
        <w:rPr>
          <w:color w:val="231F20"/>
          <w:spacing w:val="-4"/>
        </w:rPr>
        <w:t>and</w:t>
      </w:r>
      <w:r>
        <w:rPr>
          <w:color w:val="231F20"/>
          <w:spacing w:val="-9"/>
        </w:rPr>
        <w:t> </w:t>
      </w:r>
      <w:r>
        <w:rPr>
          <w:color w:val="231F20"/>
          <w:spacing w:val="-4"/>
        </w:rPr>
        <w:t>externally,</w:t>
      </w:r>
      <w:r>
        <w:rPr>
          <w:color w:val="231F20"/>
          <w:spacing w:val="-9"/>
        </w:rPr>
        <w:t> </w:t>
      </w:r>
      <w:r>
        <w:rPr>
          <w:color w:val="231F20"/>
          <w:spacing w:val="-4"/>
        </w:rPr>
        <w:t>for</w:t>
      </w:r>
      <w:r>
        <w:rPr>
          <w:color w:val="231F20"/>
          <w:spacing w:val="-9"/>
        </w:rPr>
        <w:t> </w:t>
      </w:r>
      <w:r>
        <w:rPr>
          <w:color w:val="231F20"/>
          <w:spacing w:val="-4"/>
        </w:rPr>
        <w:t>them to</w:t>
      </w:r>
      <w:r>
        <w:rPr>
          <w:color w:val="231F20"/>
          <w:spacing w:val="-12"/>
        </w:rPr>
        <w:t> </w:t>
      </w:r>
      <w:r>
        <w:rPr>
          <w:color w:val="231F20"/>
          <w:spacing w:val="-4"/>
        </w:rPr>
        <w:t>be</w:t>
      </w:r>
      <w:r>
        <w:rPr>
          <w:color w:val="231F20"/>
          <w:spacing w:val="-12"/>
        </w:rPr>
        <w:t> </w:t>
      </w:r>
      <w:r>
        <w:rPr>
          <w:color w:val="231F20"/>
          <w:spacing w:val="-4"/>
        </w:rPr>
        <w:t>successfully</w:t>
      </w:r>
      <w:r>
        <w:rPr>
          <w:color w:val="231F20"/>
          <w:spacing w:val="-12"/>
        </w:rPr>
        <w:t> </w:t>
      </w:r>
      <w:r>
        <w:rPr>
          <w:color w:val="231F20"/>
          <w:spacing w:val="-4"/>
        </w:rPr>
        <w:t>implemented</w:t>
      </w:r>
      <w:r>
        <w:rPr>
          <w:color w:val="231F20"/>
          <w:spacing w:val="-12"/>
        </w:rPr>
        <w:t> </w:t>
      </w:r>
      <w:r>
        <w:rPr>
          <w:color w:val="231F20"/>
          <w:spacing w:val="-4"/>
        </w:rPr>
        <w:t>and</w:t>
      </w:r>
      <w:r>
        <w:rPr>
          <w:color w:val="231F20"/>
          <w:spacing w:val="-12"/>
        </w:rPr>
        <w:t> </w:t>
      </w:r>
      <w:r>
        <w:rPr>
          <w:color w:val="231F20"/>
          <w:spacing w:val="-4"/>
        </w:rPr>
        <w:t>accepted</w:t>
      </w:r>
      <w:r>
        <w:rPr>
          <w:color w:val="231F20"/>
          <w:spacing w:val="-12"/>
        </w:rPr>
        <w:t> </w:t>
      </w:r>
      <w:r>
        <w:rPr>
          <w:color w:val="231F20"/>
          <w:spacing w:val="-4"/>
        </w:rPr>
        <w:t>by</w:t>
      </w:r>
      <w:r>
        <w:rPr>
          <w:color w:val="231F20"/>
          <w:spacing w:val="-12"/>
        </w:rPr>
        <w:t> </w:t>
      </w:r>
      <w:r>
        <w:rPr>
          <w:color w:val="231F20"/>
          <w:spacing w:val="-4"/>
        </w:rPr>
        <w:t>customers.</w:t>
      </w:r>
    </w:p>
    <w:p>
      <w:pPr>
        <w:pStyle w:val="BodyText"/>
        <w:spacing w:before="36"/>
      </w:pPr>
    </w:p>
    <w:p>
      <w:pPr>
        <w:pStyle w:val="ListParagraph"/>
        <w:numPr>
          <w:ilvl w:val="1"/>
          <w:numId w:val="31"/>
        </w:numPr>
        <w:tabs>
          <w:tab w:pos="641" w:val="left" w:leader="none"/>
        </w:tabs>
        <w:spacing w:line="240" w:lineRule="auto" w:before="0" w:after="0"/>
        <w:ind w:left="641" w:right="0" w:hanging="216"/>
        <w:jc w:val="left"/>
        <w:rPr>
          <w:sz w:val="24"/>
        </w:rPr>
      </w:pPr>
      <w:r>
        <w:rPr>
          <w:color w:val="231F20"/>
          <w:w w:val="90"/>
          <w:sz w:val="24"/>
        </w:rPr>
        <w:t>Creating</w:t>
      </w:r>
      <w:r>
        <w:rPr>
          <w:color w:val="231F20"/>
          <w:spacing w:val="15"/>
          <w:sz w:val="24"/>
        </w:rPr>
        <w:t> </w:t>
      </w:r>
      <w:r>
        <w:rPr>
          <w:color w:val="231F20"/>
          <w:spacing w:val="-2"/>
          <w:sz w:val="24"/>
        </w:rPr>
        <w:t>Loyalty</w:t>
      </w:r>
    </w:p>
    <w:p>
      <w:pPr>
        <w:pStyle w:val="BodyText"/>
        <w:spacing w:before="81"/>
      </w:pPr>
    </w:p>
    <w:p>
      <w:pPr>
        <w:pStyle w:val="BodyText"/>
        <w:spacing w:line="271" w:lineRule="auto" w:before="1"/>
        <w:ind w:left="425" w:right="419" w:firstLine="720"/>
        <w:jc w:val="both"/>
      </w:pPr>
      <w:r>
        <w:rPr>
          <w:color w:val="231F20"/>
        </w:rPr>
        <w:t>Retailing</w:t>
      </w:r>
      <w:r>
        <w:rPr>
          <w:color w:val="231F20"/>
          <w:spacing w:val="-3"/>
        </w:rPr>
        <w:t> </w:t>
      </w:r>
      <w:r>
        <w:rPr>
          <w:color w:val="231F20"/>
        </w:rPr>
        <w:t>is</w:t>
      </w:r>
      <w:r>
        <w:rPr>
          <w:color w:val="231F20"/>
          <w:spacing w:val="-3"/>
        </w:rPr>
        <w:t> </w:t>
      </w:r>
      <w:r>
        <w:rPr>
          <w:color w:val="231F20"/>
        </w:rPr>
        <w:t>all</w:t>
      </w:r>
      <w:r>
        <w:rPr>
          <w:color w:val="231F20"/>
          <w:spacing w:val="-3"/>
        </w:rPr>
        <w:t> </w:t>
      </w:r>
      <w:r>
        <w:rPr>
          <w:color w:val="231F20"/>
        </w:rPr>
        <w:t>about</w:t>
      </w:r>
      <w:r>
        <w:rPr>
          <w:color w:val="231F20"/>
          <w:spacing w:val="-3"/>
        </w:rPr>
        <w:t> </w:t>
      </w:r>
      <w:r>
        <w:rPr>
          <w:color w:val="231F20"/>
        </w:rPr>
        <w:t>serving</w:t>
      </w:r>
      <w:r>
        <w:rPr>
          <w:color w:val="231F20"/>
          <w:spacing w:val="-3"/>
        </w:rPr>
        <w:t> </w:t>
      </w:r>
      <w:r>
        <w:rPr>
          <w:color w:val="231F20"/>
        </w:rPr>
        <w:t>customers</w:t>
      </w:r>
      <w:r>
        <w:rPr>
          <w:color w:val="231F20"/>
          <w:spacing w:val="-3"/>
        </w:rPr>
        <w:t> </w:t>
      </w:r>
      <w:r>
        <w:rPr>
          <w:color w:val="231F20"/>
        </w:rPr>
        <w:t>-</w:t>
      </w:r>
      <w:r>
        <w:rPr>
          <w:color w:val="231F20"/>
          <w:spacing w:val="-3"/>
        </w:rPr>
        <w:t> </w:t>
      </w:r>
      <w:r>
        <w:rPr>
          <w:color w:val="231F20"/>
        </w:rPr>
        <w:t>but</w:t>
      </w:r>
      <w:r>
        <w:rPr>
          <w:color w:val="231F20"/>
          <w:spacing w:val="-3"/>
        </w:rPr>
        <w:t> </w:t>
      </w:r>
      <w:r>
        <w:rPr>
          <w:color w:val="231F20"/>
        </w:rPr>
        <w:t>the</w:t>
      </w:r>
      <w:r>
        <w:rPr>
          <w:color w:val="231F20"/>
          <w:spacing w:val="-3"/>
        </w:rPr>
        <w:t> </w:t>
      </w:r>
      <w:r>
        <w:rPr>
          <w:color w:val="231F20"/>
        </w:rPr>
        <w:t>very</w:t>
      </w:r>
      <w:r>
        <w:rPr>
          <w:color w:val="231F20"/>
          <w:spacing w:val="-3"/>
        </w:rPr>
        <w:t> </w:t>
      </w:r>
      <w:r>
        <w:rPr>
          <w:color w:val="231F20"/>
        </w:rPr>
        <w:t>convenience</w:t>
      </w:r>
      <w:r>
        <w:rPr>
          <w:color w:val="231F20"/>
          <w:spacing w:val="-3"/>
        </w:rPr>
        <w:t> </w:t>
      </w:r>
      <w:r>
        <w:rPr>
          <w:color w:val="231F20"/>
        </w:rPr>
        <w:t>of</w:t>
      </w:r>
      <w:r>
        <w:rPr>
          <w:color w:val="231F20"/>
          <w:spacing w:val="-3"/>
        </w:rPr>
        <w:t> </w:t>
      </w:r>
      <w:r>
        <w:rPr>
          <w:color w:val="231F20"/>
        </w:rPr>
        <w:t>shopping in</w:t>
      </w:r>
      <w:r>
        <w:rPr>
          <w:color w:val="231F20"/>
          <w:spacing w:val="-4"/>
        </w:rPr>
        <w:t> </w:t>
      </w:r>
      <w:r>
        <w:rPr>
          <w:color w:val="231F20"/>
        </w:rPr>
        <w:t>physical</w:t>
      </w:r>
      <w:r>
        <w:rPr>
          <w:color w:val="231F20"/>
          <w:spacing w:val="-4"/>
        </w:rPr>
        <w:t> </w:t>
      </w:r>
      <w:r>
        <w:rPr>
          <w:color w:val="231F20"/>
        </w:rPr>
        <w:t>stores</w:t>
      </w:r>
      <w:r>
        <w:rPr>
          <w:color w:val="231F20"/>
          <w:spacing w:val="-4"/>
        </w:rPr>
        <w:t> </w:t>
      </w:r>
      <w:r>
        <w:rPr>
          <w:color w:val="231F20"/>
        </w:rPr>
        <w:t>can</w:t>
      </w:r>
      <w:r>
        <w:rPr>
          <w:color w:val="231F20"/>
          <w:spacing w:val="-4"/>
        </w:rPr>
        <w:t> </w:t>
      </w:r>
      <w:r>
        <w:rPr>
          <w:color w:val="231F20"/>
        </w:rPr>
        <w:t>mean</w:t>
      </w:r>
      <w:r>
        <w:rPr>
          <w:color w:val="231F20"/>
          <w:spacing w:val="-4"/>
        </w:rPr>
        <w:t> </w:t>
      </w:r>
      <w:r>
        <w:rPr>
          <w:color w:val="231F20"/>
        </w:rPr>
        <w:t>that</w:t>
      </w:r>
      <w:r>
        <w:rPr>
          <w:color w:val="231F20"/>
          <w:spacing w:val="-4"/>
        </w:rPr>
        <w:t> </w:t>
      </w:r>
      <w:r>
        <w:rPr>
          <w:color w:val="231F20"/>
        </w:rPr>
        <w:t>customers</w:t>
      </w:r>
      <w:r>
        <w:rPr>
          <w:color w:val="231F20"/>
          <w:spacing w:val="-4"/>
        </w:rPr>
        <w:t> </w:t>
      </w:r>
      <w:r>
        <w:rPr>
          <w:color w:val="231F20"/>
        </w:rPr>
        <w:t>come</w:t>
      </w:r>
      <w:r>
        <w:rPr>
          <w:color w:val="231F20"/>
          <w:spacing w:val="-4"/>
        </w:rPr>
        <w:t> </w:t>
      </w:r>
      <w:r>
        <w:rPr>
          <w:color w:val="231F20"/>
        </w:rPr>
        <w:t>and</w:t>
      </w:r>
      <w:r>
        <w:rPr>
          <w:color w:val="231F20"/>
          <w:spacing w:val="-4"/>
        </w:rPr>
        <w:t> </w:t>
      </w:r>
      <w:r>
        <w:rPr>
          <w:color w:val="231F20"/>
        </w:rPr>
        <w:t>go,</w:t>
      </w:r>
      <w:r>
        <w:rPr>
          <w:color w:val="231F20"/>
          <w:spacing w:val="-4"/>
        </w:rPr>
        <w:t> </w:t>
      </w:r>
      <w:r>
        <w:rPr>
          <w:color w:val="231F20"/>
        </w:rPr>
        <w:t>while</w:t>
      </w:r>
      <w:r>
        <w:rPr>
          <w:color w:val="231F20"/>
          <w:spacing w:val="-4"/>
        </w:rPr>
        <w:t> </w:t>
      </w:r>
      <w:r>
        <w:rPr>
          <w:color w:val="231F20"/>
        </w:rPr>
        <w:t>the</w:t>
      </w:r>
      <w:r>
        <w:rPr>
          <w:color w:val="231F20"/>
          <w:spacing w:val="-4"/>
        </w:rPr>
        <w:t> </w:t>
      </w:r>
      <w:r>
        <w:rPr>
          <w:color w:val="231F20"/>
        </w:rPr>
        <w:t>retailer</w:t>
      </w:r>
      <w:r>
        <w:rPr>
          <w:color w:val="231F20"/>
          <w:spacing w:val="-4"/>
        </w:rPr>
        <w:t> </w:t>
      </w:r>
      <w:r>
        <w:rPr>
          <w:color w:val="231F20"/>
        </w:rPr>
        <w:t>has</w:t>
      </w:r>
      <w:r>
        <w:rPr>
          <w:color w:val="231F20"/>
          <w:spacing w:val="-4"/>
        </w:rPr>
        <w:t> </w:t>
      </w:r>
      <w:r>
        <w:rPr>
          <w:color w:val="231F20"/>
        </w:rPr>
        <w:t>limited </w:t>
      </w:r>
      <w:r>
        <w:rPr>
          <w:color w:val="231F20"/>
          <w:w w:val="90"/>
        </w:rPr>
        <w:t>knowledge</w:t>
      </w:r>
      <w:r>
        <w:rPr>
          <w:color w:val="231F20"/>
          <w:spacing w:val="32"/>
        </w:rPr>
        <w:t> </w:t>
      </w:r>
      <w:r>
        <w:rPr>
          <w:color w:val="231F20"/>
          <w:w w:val="90"/>
        </w:rPr>
        <w:t>of</w:t>
      </w:r>
      <w:r>
        <w:rPr>
          <w:color w:val="231F20"/>
          <w:spacing w:val="32"/>
        </w:rPr>
        <w:t> </w:t>
      </w:r>
      <w:r>
        <w:rPr>
          <w:color w:val="231F20"/>
          <w:w w:val="90"/>
        </w:rPr>
        <w:t>the</w:t>
      </w:r>
      <w:r>
        <w:rPr>
          <w:color w:val="231F20"/>
          <w:spacing w:val="32"/>
        </w:rPr>
        <w:t> </w:t>
      </w:r>
      <w:r>
        <w:rPr>
          <w:color w:val="231F20"/>
          <w:w w:val="90"/>
        </w:rPr>
        <w:t>relationship</w:t>
      </w:r>
      <w:r>
        <w:rPr>
          <w:color w:val="231F20"/>
          <w:spacing w:val="32"/>
        </w:rPr>
        <w:t> </w:t>
      </w:r>
      <w:r>
        <w:rPr>
          <w:color w:val="231F20"/>
          <w:w w:val="90"/>
        </w:rPr>
        <w:t>with</w:t>
      </w:r>
      <w:r>
        <w:rPr>
          <w:color w:val="231F20"/>
          <w:spacing w:val="32"/>
        </w:rPr>
        <w:t> </w:t>
      </w:r>
      <w:r>
        <w:rPr>
          <w:color w:val="231F20"/>
          <w:w w:val="90"/>
        </w:rPr>
        <w:t>them.</w:t>
      </w:r>
      <w:r>
        <w:rPr>
          <w:color w:val="231F20"/>
          <w:spacing w:val="32"/>
        </w:rPr>
        <w:t> </w:t>
      </w:r>
      <w:r>
        <w:rPr>
          <w:color w:val="231F20"/>
          <w:w w:val="90"/>
        </w:rPr>
        <w:t>In</w:t>
      </w:r>
      <w:r>
        <w:rPr>
          <w:color w:val="231F20"/>
          <w:spacing w:val="32"/>
        </w:rPr>
        <w:t> </w:t>
      </w:r>
      <w:r>
        <w:rPr>
          <w:color w:val="231F20"/>
          <w:w w:val="90"/>
        </w:rPr>
        <w:t>the</w:t>
      </w:r>
      <w:r>
        <w:rPr>
          <w:color w:val="231F20"/>
          <w:spacing w:val="32"/>
        </w:rPr>
        <w:t> </w:t>
      </w:r>
      <w:r>
        <w:rPr>
          <w:color w:val="231F20"/>
          <w:w w:val="90"/>
        </w:rPr>
        <w:t>current</w:t>
      </w:r>
      <w:r>
        <w:rPr>
          <w:color w:val="231F20"/>
          <w:spacing w:val="32"/>
        </w:rPr>
        <w:t> </w:t>
      </w:r>
      <w:r>
        <w:rPr>
          <w:color w:val="231F20"/>
          <w:w w:val="90"/>
        </w:rPr>
        <w:t>competitive</w:t>
      </w:r>
      <w:r>
        <w:rPr>
          <w:color w:val="231F20"/>
          <w:spacing w:val="32"/>
        </w:rPr>
        <w:t> </w:t>
      </w:r>
      <w:r>
        <w:rPr>
          <w:color w:val="231F20"/>
          <w:w w:val="90"/>
        </w:rPr>
        <w:t>climate,</w:t>
      </w:r>
      <w:r>
        <w:rPr>
          <w:color w:val="231F20"/>
          <w:spacing w:val="32"/>
        </w:rPr>
        <w:t> </w:t>
      </w:r>
      <w:r>
        <w:rPr>
          <w:color w:val="231F20"/>
          <w:w w:val="90"/>
        </w:rPr>
        <w:t>retailers</w:t>
      </w:r>
      <w:r>
        <w:rPr>
          <w:color w:val="231F20"/>
          <w:spacing w:val="32"/>
        </w:rPr>
        <w:t> </w:t>
      </w:r>
      <w:r>
        <w:rPr>
          <w:color w:val="231F20"/>
          <w:w w:val="90"/>
        </w:rPr>
        <w:t>need to develop a long-term relationship with their customers, and create a satisfying shopping </w:t>
      </w:r>
      <w:r>
        <w:rPr>
          <w:color w:val="231F20"/>
          <w:spacing w:val="-4"/>
        </w:rPr>
        <w:t>experience</w:t>
      </w:r>
      <w:r>
        <w:rPr>
          <w:color w:val="231F20"/>
          <w:spacing w:val="-6"/>
        </w:rPr>
        <w:t> </w:t>
      </w:r>
      <w:r>
        <w:rPr>
          <w:color w:val="231F20"/>
          <w:spacing w:val="-4"/>
        </w:rPr>
        <w:t>that</w:t>
      </w:r>
      <w:r>
        <w:rPr>
          <w:color w:val="231F20"/>
          <w:spacing w:val="-6"/>
        </w:rPr>
        <w:t> </w:t>
      </w:r>
      <w:r>
        <w:rPr>
          <w:color w:val="231F20"/>
          <w:spacing w:val="-4"/>
        </w:rPr>
        <w:t>keeps</w:t>
      </w:r>
      <w:r>
        <w:rPr>
          <w:color w:val="231F20"/>
          <w:spacing w:val="-6"/>
        </w:rPr>
        <w:t> </w:t>
      </w:r>
      <w:r>
        <w:rPr>
          <w:color w:val="231F20"/>
          <w:spacing w:val="-4"/>
        </w:rPr>
        <w:t>them</w:t>
      </w:r>
      <w:r>
        <w:rPr>
          <w:color w:val="231F20"/>
          <w:spacing w:val="-6"/>
        </w:rPr>
        <w:t> </w:t>
      </w:r>
      <w:r>
        <w:rPr>
          <w:color w:val="231F20"/>
          <w:spacing w:val="-4"/>
        </w:rPr>
        <w:t>coming</w:t>
      </w:r>
      <w:r>
        <w:rPr>
          <w:color w:val="231F20"/>
          <w:spacing w:val="-6"/>
        </w:rPr>
        <w:t> </w:t>
      </w:r>
      <w:r>
        <w:rPr>
          <w:color w:val="231F20"/>
          <w:spacing w:val="-4"/>
        </w:rPr>
        <w:t>back.</w:t>
      </w:r>
      <w:r>
        <w:rPr>
          <w:color w:val="231F20"/>
          <w:spacing w:val="-6"/>
        </w:rPr>
        <w:t> </w:t>
      </w:r>
      <w:r>
        <w:rPr>
          <w:color w:val="231F20"/>
          <w:spacing w:val="-4"/>
        </w:rPr>
        <w:t>New</w:t>
      </w:r>
      <w:r>
        <w:rPr>
          <w:color w:val="231F20"/>
          <w:spacing w:val="-6"/>
        </w:rPr>
        <w:t> </w:t>
      </w:r>
      <w:r>
        <w:rPr>
          <w:color w:val="231F20"/>
          <w:spacing w:val="-4"/>
        </w:rPr>
        <w:t>retail</w:t>
      </w:r>
      <w:r>
        <w:rPr>
          <w:color w:val="231F20"/>
          <w:spacing w:val="-6"/>
        </w:rPr>
        <w:t> </w:t>
      </w:r>
      <w:r>
        <w:rPr>
          <w:color w:val="231F20"/>
          <w:spacing w:val="-4"/>
        </w:rPr>
        <w:t>channels</w:t>
      </w:r>
      <w:r>
        <w:rPr>
          <w:color w:val="231F20"/>
          <w:spacing w:val="-6"/>
        </w:rPr>
        <w:t> </w:t>
      </w:r>
      <w:r>
        <w:rPr>
          <w:color w:val="231F20"/>
          <w:spacing w:val="-4"/>
        </w:rPr>
        <w:t>and</w:t>
      </w:r>
      <w:r>
        <w:rPr>
          <w:color w:val="231F20"/>
          <w:spacing w:val="-6"/>
        </w:rPr>
        <w:t> </w:t>
      </w:r>
      <w:r>
        <w:rPr>
          <w:color w:val="231F20"/>
          <w:spacing w:val="-4"/>
        </w:rPr>
        <w:t>technologies</w:t>
      </w:r>
      <w:r>
        <w:rPr>
          <w:color w:val="231F20"/>
          <w:spacing w:val="-6"/>
        </w:rPr>
        <w:t> </w:t>
      </w:r>
      <w:r>
        <w:rPr>
          <w:color w:val="231F20"/>
          <w:spacing w:val="-4"/>
        </w:rPr>
        <w:t>can</w:t>
      </w:r>
      <w:r>
        <w:rPr>
          <w:color w:val="231F20"/>
          <w:spacing w:val="-6"/>
        </w:rPr>
        <w:t> </w:t>
      </w:r>
      <w:r>
        <w:rPr>
          <w:color w:val="231F20"/>
          <w:spacing w:val="-4"/>
        </w:rPr>
        <w:t>offer </w:t>
      </w:r>
      <w:r>
        <w:rPr>
          <w:color w:val="231F20"/>
        </w:rPr>
        <w:t>cost-effective</w:t>
      </w:r>
      <w:r>
        <w:rPr>
          <w:color w:val="231F20"/>
          <w:spacing w:val="-11"/>
        </w:rPr>
        <w:t> </w:t>
      </w:r>
      <w:r>
        <w:rPr>
          <w:color w:val="231F20"/>
        </w:rPr>
        <w:t>means</w:t>
      </w:r>
      <w:r>
        <w:rPr>
          <w:color w:val="231F20"/>
          <w:spacing w:val="-11"/>
        </w:rPr>
        <w:t> </w:t>
      </w:r>
      <w:r>
        <w:rPr>
          <w:color w:val="231F20"/>
        </w:rPr>
        <w:t>to</w:t>
      </w:r>
      <w:r>
        <w:rPr>
          <w:color w:val="231F20"/>
          <w:spacing w:val="-11"/>
        </w:rPr>
        <w:t> </w:t>
      </w:r>
      <w:r>
        <w:rPr>
          <w:color w:val="231F20"/>
        </w:rPr>
        <w:t>track</w:t>
      </w:r>
      <w:r>
        <w:rPr>
          <w:color w:val="231F20"/>
          <w:spacing w:val="-11"/>
        </w:rPr>
        <w:t> </w:t>
      </w:r>
      <w:r>
        <w:rPr>
          <w:color w:val="231F20"/>
        </w:rPr>
        <w:t>and</w:t>
      </w:r>
      <w:r>
        <w:rPr>
          <w:color w:val="231F20"/>
          <w:spacing w:val="-11"/>
        </w:rPr>
        <w:t> </w:t>
      </w:r>
      <w:r>
        <w:rPr>
          <w:color w:val="231F20"/>
        </w:rPr>
        <w:t>enhance</w:t>
      </w:r>
      <w:r>
        <w:rPr>
          <w:color w:val="231F20"/>
          <w:spacing w:val="-11"/>
        </w:rPr>
        <w:t> </w:t>
      </w:r>
      <w:r>
        <w:rPr>
          <w:color w:val="231F20"/>
        </w:rPr>
        <w:t>customer</w:t>
      </w:r>
      <w:r>
        <w:rPr>
          <w:color w:val="231F20"/>
          <w:spacing w:val="-11"/>
        </w:rPr>
        <w:t> </w:t>
      </w:r>
      <w:r>
        <w:rPr>
          <w:color w:val="231F20"/>
        </w:rPr>
        <w:t>relationships,</w:t>
      </w:r>
      <w:r>
        <w:rPr>
          <w:color w:val="231F20"/>
          <w:spacing w:val="-11"/>
        </w:rPr>
        <w:t> </w:t>
      </w:r>
      <w:r>
        <w:rPr>
          <w:color w:val="231F20"/>
        </w:rPr>
        <w:t>both</w:t>
      </w:r>
      <w:r>
        <w:rPr>
          <w:color w:val="231F20"/>
          <w:spacing w:val="-11"/>
        </w:rPr>
        <w:t> </w:t>
      </w:r>
      <w:r>
        <w:rPr>
          <w:color w:val="231F20"/>
        </w:rPr>
        <w:t>emotional</w:t>
      </w:r>
      <w:r>
        <w:rPr>
          <w:color w:val="231F20"/>
          <w:spacing w:val="-11"/>
        </w:rPr>
        <w:t> </w:t>
      </w:r>
      <w:r>
        <w:rPr>
          <w:color w:val="231F20"/>
        </w:rPr>
        <w:t>and </w:t>
      </w:r>
      <w:r>
        <w:rPr>
          <w:color w:val="231F20"/>
          <w:spacing w:val="-2"/>
        </w:rPr>
        <w:t>financial.</w:t>
      </w:r>
    </w:p>
    <w:p>
      <w:pPr>
        <w:pStyle w:val="BodyText"/>
        <w:spacing w:before="35"/>
      </w:pPr>
    </w:p>
    <w:p>
      <w:pPr>
        <w:pStyle w:val="BodyText"/>
        <w:spacing w:line="271" w:lineRule="auto"/>
        <w:ind w:left="425" w:right="423" w:firstLine="720"/>
        <w:jc w:val="both"/>
      </w:pPr>
      <w:r>
        <w:rPr>
          <w:color w:val="231F20"/>
        </w:rPr>
        <w:t>Any business can reap all these benefits only through efficient and effective </w:t>
      </w:r>
      <w:r>
        <w:rPr>
          <w:color w:val="231F20"/>
          <w:spacing w:val="-2"/>
        </w:rPr>
        <w:t>management</w:t>
      </w:r>
      <w:r>
        <w:rPr>
          <w:color w:val="231F20"/>
          <w:spacing w:val="-12"/>
        </w:rPr>
        <w:t> </w:t>
      </w:r>
      <w:r>
        <w:rPr>
          <w:color w:val="231F20"/>
          <w:spacing w:val="-2"/>
        </w:rPr>
        <w:t>of</w:t>
      </w:r>
      <w:r>
        <w:rPr>
          <w:color w:val="231F20"/>
          <w:spacing w:val="-12"/>
        </w:rPr>
        <w:t> </w:t>
      </w:r>
      <w:r>
        <w:rPr>
          <w:color w:val="231F20"/>
          <w:spacing w:val="-2"/>
        </w:rPr>
        <w:t>customer</w:t>
      </w:r>
      <w:r>
        <w:rPr>
          <w:color w:val="231F20"/>
          <w:spacing w:val="-12"/>
        </w:rPr>
        <w:t> </w:t>
      </w:r>
      <w:r>
        <w:rPr>
          <w:color w:val="231F20"/>
          <w:spacing w:val="-2"/>
        </w:rPr>
        <w:t>data.</w:t>
      </w:r>
    </w:p>
    <w:p>
      <w:pPr>
        <w:pStyle w:val="BodyText"/>
        <w:spacing w:before="74"/>
      </w:pPr>
    </w:p>
    <w:p>
      <w:pPr>
        <w:pStyle w:val="Heading1"/>
        <w:spacing w:before="1"/>
      </w:pPr>
      <w:r>
        <w:rPr>
          <w:color w:val="231F20"/>
        </w:rPr>
        <w:t>Best</w:t>
      </w:r>
      <w:r>
        <w:rPr>
          <w:color w:val="231F20"/>
          <w:spacing w:val="3"/>
        </w:rPr>
        <w:t> </w:t>
      </w:r>
      <w:r>
        <w:rPr>
          <w:color w:val="231F20"/>
        </w:rPr>
        <w:t>Practices</w:t>
      </w:r>
      <w:r>
        <w:rPr>
          <w:color w:val="231F20"/>
          <w:spacing w:val="4"/>
        </w:rPr>
        <w:t> </w:t>
      </w:r>
      <w:r>
        <w:rPr>
          <w:color w:val="231F20"/>
        </w:rPr>
        <w:t>in</w:t>
      </w:r>
      <w:r>
        <w:rPr>
          <w:color w:val="231F20"/>
          <w:spacing w:val="4"/>
        </w:rPr>
        <w:t> </w:t>
      </w:r>
      <w:r>
        <w:rPr>
          <w:color w:val="231F20"/>
        </w:rPr>
        <w:t>Managing</w:t>
      </w:r>
      <w:r>
        <w:rPr>
          <w:color w:val="231F20"/>
          <w:spacing w:val="4"/>
        </w:rPr>
        <w:t> </w:t>
      </w:r>
      <w:r>
        <w:rPr>
          <w:color w:val="231F20"/>
        </w:rPr>
        <w:t>Customer</w:t>
      </w:r>
      <w:r>
        <w:rPr>
          <w:color w:val="231F20"/>
          <w:spacing w:val="4"/>
        </w:rPr>
        <w:t> </w:t>
      </w:r>
      <w:r>
        <w:rPr>
          <w:color w:val="231F20"/>
          <w:spacing w:val="-4"/>
        </w:rPr>
        <w:t>Data</w:t>
      </w:r>
    </w:p>
    <w:p>
      <w:pPr>
        <w:pStyle w:val="BodyText"/>
        <w:spacing w:before="133"/>
        <w:rPr>
          <w:rFonts w:ascii="Times New Roman"/>
          <w:b/>
        </w:rPr>
      </w:pPr>
    </w:p>
    <w:p>
      <w:pPr>
        <w:pStyle w:val="BodyText"/>
        <w:spacing w:line="271" w:lineRule="auto"/>
        <w:ind w:left="425" w:right="419" w:firstLine="720"/>
        <w:jc w:val="both"/>
      </w:pPr>
      <w:r>
        <w:rPr>
          <w:color w:val="231F20"/>
        </w:rPr>
        <w:t>Effective customer data management doesn’t require a massive master data management</w:t>
      </w:r>
      <w:r>
        <w:rPr>
          <w:color w:val="231F20"/>
          <w:spacing w:val="-6"/>
        </w:rPr>
        <w:t> </w:t>
      </w:r>
      <w:r>
        <w:rPr>
          <w:color w:val="231F20"/>
        </w:rPr>
        <w:t>platform.</w:t>
      </w:r>
      <w:r>
        <w:rPr>
          <w:color w:val="231F20"/>
          <w:spacing w:val="-6"/>
        </w:rPr>
        <w:t> </w:t>
      </w:r>
      <w:r>
        <w:rPr>
          <w:color w:val="231F20"/>
        </w:rPr>
        <w:t>Customer</w:t>
      </w:r>
      <w:r>
        <w:rPr>
          <w:color w:val="231F20"/>
          <w:spacing w:val="-6"/>
        </w:rPr>
        <w:t> </w:t>
      </w:r>
      <w:r>
        <w:rPr>
          <w:color w:val="231F20"/>
        </w:rPr>
        <w:t>Data</w:t>
      </w:r>
      <w:r>
        <w:rPr>
          <w:color w:val="231F20"/>
          <w:spacing w:val="-6"/>
        </w:rPr>
        <w:t> </w:t>
      </w:r>
      <w:r>
        <w:rPr>
          <w:color w:val="231F20"/>
        </w:rPr>
        <w:t>Management</w:t>
      </w:r>
      <w:r>
        <w:rPr>
          <w:color w:val="231F20"/>
          <w:spacing w:val="-6"/>
        </w:rPr>
        <w:t> </w:t>
      </w:r>
      <w:r>
        <w:rPr>
          <w:color w:val="231F20"/>
        </w:rPr>
        <w:t>(CDM)</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subset</w:t>
      </w:r>
      <w:r>
        <w:rPr>
          <w:color w:val="231F20"/>
          <w:spacing w:val="-6"/>
        </w:rPr>
        <w:t> </w:t>
      </w:r>
      <w:r>
        <w:rPr>
          <w:color w:val="231F20"/>
        </w:rPr>
        <w:t>of</w:t>
      </w:r>
      <w:r>
        <w:rPr>
          <w:color w:val="231F20"/>
          <w:spacing w:val="-6"/>
        </w:rPr>
        <w:t> </w:t>
      </w:r>
      <w:r>
        <w:rPr>
          <w:color w:val="231F20"/>
        </w:rPr>
        <w:t>Master</w:t>
      </w:r>
      <w:r>
        <w:rPr>
          <w:color w:val="231F20"/>
          <w:spacing w:val="-6"/>
        </w:rPr>
        <w:t> </w:t>
      </w:r>
      <w:r>
        <w:rPr>
          <w:color w:val="231F20"/>
        </w:rPr>
        <w:t>Data Management (MDM) that refers to the practice of synchronizing and standardizing </w:t>
      </w:r>
      <w:r>
        <w:rPr>
          <w:color w:val="231F20"/>
          <w:spacing w:val="-4"/>
        </w:rPr>
        <w:t>customer</w:t>
      </w:r>
      <w:r>
        <w:rPr>
          <w:color w:val="231F20"/>
          <w:spacing w:val="-12"/>
        </w:rPr>
        <w:t> </w:t>
      </w:r>
      <w:r>
        <w:rPr>
          <w:color w:val="231F20"/>
          <w:spacing w:val="-4"/>
        </w:rPr>
        <w:t>data.</w:t>
      </w:r>
      <w:r>
        <w:rPr>
          <w:color w:val="231F20"/>
          <w:spacing w:val="-12"/>
        </w:rPr>
        <w:t> </w:t>
      </w:r>
      <w:r>
        <w:rPr>
          <w:color w:val="231F20"/>
          <w:spacing w:val="-4"/>
        </w:rPr>
        <w:t>Effective</w:t>
      </w:r>
      <w:r>
        <w:rPr>
          <w:color w:val="231F20"/>
          <w:spacing w:val="-12"/>
        </w:rPr>
        <w:t> </w:t>
      </w:r>
      <w:r>
        <w:rPr>
          <w:color w:val="231F20"/>
          <w:spacing w:val="-4"/>
        </w:rPr>
        <w:t>CDM</w:t>
      </w:r>
      <w:r>
        <w:rPr>
          <w:color w:val="231F20"/>
          <w:spacing w:val="-12"/>
        </w:rPr>
        <w:t> </w:t>
      </w:r>
      <w:r>
        <w:rPr>
          <w:color w:val="231F20"/>
          <w:spacing w:val="-4"/>
        </w:rPr>
        <w:t>is</w:t>
      </w:r>
      <w:r>
        <w:rPr>
          <w:color w:val="231F20"/>
          <w:spacing w:val="-12"/>
        </w:rPr>
        <w:t> </w:t>
      </w:r>
      <w:r>
        <w:rPr>
          <w:color w:val="231F20"/>
          <w:spacing w:val="-4"/>
        </w:rPr>
        <w:t>not</w:t>
      </w:r>
      <w:r>
        <w:rPr>
          <w:color w:val="231F20"/>
          <w:spacing w:val="-12"/>
        </w:rPr>
        <w:t> </w:t>
      </w:r>
      <w:r>
        <w:rPr>
          <w:color w:val="231F20"/>
          <w:spacing w:val="-4"/>
        </w:rPr>
        <w:t>just</w:t>
      </w:r>
      <w:r>
        <w:rPr>
          <w:color w:val="231F20"/>
          <w:spacing w:val="-12"/>
        </w:rPr>
        <w:t> </w:t>
      </w:r>
      <w:r>
        <w:rPr>
          <w:color w:val="231F20"/>
          <w:spacing w:val="-4"/>
        </w:rPr>
        <w:t>about</w:t>
      </w:r>
      <w:r>
        <w:rPr>
          <w:color w:val="231F20"/>
          <w:spacing w:val="-12"/>
        </w:rPr>
        <w:t> </w:t>
      </w:r>
      <w:r>
        <w:rPr>
          <w:color w:val="231F20"/>
          <w:spacing w:val="-4"/>
        </w:rPr>
        <w:t>having</w:t>
      </w:r>
      <w:r>
        <w:rPr>
          <w:color w:val="231F20"/>
          <w:spacing w:val="-12"/>
        </w:rPr>
        <w:t> </w:t>
      </w:r>
      <w:r>
        <w:rPr>
          <w:color w:val="231F20"/>
          <w:spacing w:val="-4"/>
        </w:rPr>
        <w:t>integrated,</w:t>
      </w:r>
      <w:r>
        <w:rPr>
          <w:color w:val="231F20"/>
          <w:spacing w:val="-12"/>
        </w:rPr>
        <w:t> </w:t>
      </w:r>
      <w:r>
        <w:rPr>
          <w:color w:val="231F20"/>
          <w:spacing w:val="-4"/>
        </w:rPr>
        <w:t>clean</w:t>
      </w:r>
      <w:r>
        <w:rPr>
          <w:color w:val="231F20"/>
          <w:spacing w:val="-12"/>
        </w:rPr>
        <w:t> </w:t>
      </w:r>
      <w:r>
        <w:rPr>
          <w:color w:val="231F20"/>
          <w:spacing w:val="-4"/>
        </w:rPr>
        <w:t>customer</w:t>
      </w:r>
      <w:r>
        <w:rPr>
          <w:color w:val="231F20"/>
          <w:spacing w:val="-12"/>
        </w:rPr>
        <w:t> </w:t>
      </w:r>
      <w:r>
        <w:rPr>
          <w:color w:val="231F20"/>
          <w:spacing w:val="-4"/>
        </w:rPr>
        <w:t>data,</w:t>
      </w:r>
      <w:r>
        <w:rPr>
          <w:color w:val="231F20"/>
          <w:spacing w:val="-12"/>
        </w:rPr>
        <w:t> </w:t>
      </w:r>
      <w:r>
        <w:rPr>
          <w:color w:val="231F20"/>
          <w:spacing w:val="-4"/>
        </w:rPr>
        <w:t>it’s </w:t>
      </w:r>
      <w:r>
        <w:rPr>
          <w:color w:val="231F20"/>
          <w:w w:val="90"/>
        </w:rPr>
        <w:t>about leveraging data to increase revenue and profitability. Following are the best practices </w:t>
      </w:r>
      <w:r>
        <w:rPr>
          <w:color w:val="231F20"/>
        </w:rPr>
        <w:t>that</w:t>
      </w:r>
      <w:r>
        <w:rPr>
          <w:color w:val="231F20"/>
          <w:spacing w:val="-13"/>
        </w:rPr>
        <w:t> </w:t>
      </w:r>
      <w:r>
        <w:rPr>
          <w:color w:val="231F20"/>
        </w:rPr>
        <w:t>will</w:t>
      </w:r>
      <w:r>
        <w:rPr>
          <w:color w:val="231F20"/>
          <w:spacing w:val="-13"/>
        </w:rPr>
        <w:t> </w:t>
      </w:r>
      <w:r>
        <w:rPr>
          <w:color w:val="231F20"/>
        </w:rPr>
        <w:t>help</w:t>
      </w:r>
      <w:r>
        <w:rPr>
          <w:color w:val="231F20"/>
          <w:spacing w:val="-13"/>
        </w:rPr>
        <w:t> </w:t>
      </w:r>
      <w:r>
        <w:rPr>
          <w:color w:val="231F20"/>
        </w:rPr>
        <w:t>to</w:t>
      </w:r>
      <w:r>
        <w:rPr>
          <w:color w:val="231F20"/>
          <w:spacing w:val="-13"/>
        </w:rPr>
        <w:t> </w:t>
      </w:r>
      <w:r>
        <w:rPr>
          <w:color w:val="231F20"/>
        </w:rPr>
        <w:t>achieve</w:t>
      </w:r>
      <w:r>
        <w:rPr>
          <w:color w:val="231F20"/>
          <w:spacing w:val="-13"/>
        </w:rPr>
        <w:t> </w:t>
      </w:r>
      <w:r>
        <w:rPr>
          <w:color w:val="231F20"/>
        </w:rPr>
        <w:t>a</w:t>
      </w:r>
      <w:r>
        <w:rPr>
          <w:color w:val="231F20"/>
          <w:spacing w:val="-13"/>
        </w:rPr>
        <w:t> </w:t>
      </w:r>
      <w:r>
        <w:rPr>
          <w:color w:val="231F20"/>
        </w:rPr>
        <w:t>return</w:t>
      </w:r>
      <w:r>
        <w:rPr>
          <w:color w:val="231F20"/>
          <w:spacing w:val="-13"/>
        </w:rPr>
        <w:t> </w:t>
      </w:r>
      <w:r>
        <w:rPr>
          <w:color w:val="231F20"/>
        </w:rPr>
        <w:t>on</w:t>
      </w:r>
      <w:r>
        <w:rPr>
          <w:color w:val="231F20"/>
          <w:spacing w:val="-13"/>
        </w:rPr>
        <w:t> </w:t>
      </w:r>
      <w:r>
        <w:rPr>
          <w:color w:val="231F20"/>
        </w:rPr>
        <w:t>investment</w:t>
      </w:r>
      <w:r>
        <w:rPr>
          <w:color w:val="231F20"/>
          <w:spacing w:val="-13"/>
        </w:rPr>
        <w:t> </w:t>
      </w:r>
      <w:r>
        <w:rPr>
          <w:color w:val="231F20"/>
        </w:rPr>
        <w:t>(ROI)</w:t>
      </w:r>
      <w:r>
        <w:rPr>
          <w:color w:val="231F20"/>
          <w:spacing w:val="-13"/>
        </w:rPr>
        <w:t> </w:t>
      </w:r>
      <w:r>
        <w:rPr>
          <w:color w:val="231F20"/>
        </w:rPr>
        <w:t>from</w:t>
      </w:r>
      <w:r>
        <w:rPr>
          <w:color w:val="231F20"/>
          <w:spacing w:val="-13"/>
        </w:rPr>
        <w:t> </w:t>
      </w:r>
      <w:r>
        <w:rPr>
          <w:color w:val="231F20"/>
        </w:rPr>
        <w:t>customer</w:t>
      </w:r>
      <w:r>
        <w:rPr>
          <w:color w:val="231F20"/>
          <w:spacing w:val="-13"/>
        </w:rPr>
        <w:t> </w:t>
      </w:r>
      <w:r>
        <w:rPr>
          <w:color w:val="231F20"/>
        </w:rPr>
        <w:t>data</w:t>
      </w:r>
      <w:r>
        <w:rPr>
          <w:color w:val="231F20"/>
          <w:spacing w:val="-13"/>
        </w:rPr>
        <w:t> </w:t>
      </w:r>
      <w:r>
        <w:rPr>
          <w:color w:val="231F20"/>
        </w:rPr>
        <w:t>management </w:t>
      </w:r>
      <w:r>
        <w:rPr>
          <w:color w:val="231F20"/>
          <w:spacing w:val="-2"/>
        </w:rPr>
        <w:t>(CDM):</w:t>
      </w:r>
    </w:p>
    <w:p>
      <w:pPr>
        <w:pStyle w:val="BodyText"/>
        <w:spacing w:before="35"/>
      </w:pPr>
    </w:p>
    <w:p>
      <w:pPr>
        <w:pStyle w:val="ListParagraph"/>
        <w:numPr>
          <w:ilvl w:val="2"/>
          <w:numId w:val="31"/>
        </w:numPr>
        <w:tabs>
          <w:tab w:pos="1105" w:val="left" w:leader="none"/>
        </w:tabs>
        <w:spacing w:line="271" w:lineRule="auto" w:before="1" w:after="0"/>
        <w:ind w:left="1105" w:right="422" w:hanging="397"/>
        <w:jc w:val="both"/>
        <w:rPr>
          <w:sz w:val="24"/>
        </w:rPr>
      </w:pPr>
      <w:r>
        <w:rPr>
          <w:color w:val="231F20"/>
          <w:sz w:val="24"/>
        </w:rPr>
        <w:t>Automate CDM: The biggest challenge with CDM is extracting and normalizing </w:t>
      </w:r>
      <w:r>
        <w:rPr>
          <w:color w:val="231F20"/>
          <w:w w:val="90"/>
          <w:sz w:val="24"/>
        </w:rPr>
        <w:t>customer data from multiple sources. To solve this problem, firms can automate the </w:t>
      </w:r>
      <w:r>
        <w:rPr>
          <w:color w:val="231F20"/>
          <w:spacing w:val="-2"/>
          <w:sz w:val="24"/>
        </w:rPr>
        <w:t>entire</w:t>
      </w:r>
      <w:r>
        <w:rPr>
          <w:color w:val="231F20"/>
          <w:spacing w:val="-15"/>
          <w:sz w:val="24"/>
        </w:rPr>
        <w:t> </w:t>
      </w:r>
      <w:r>
        <w:rPr>
          <w:color w:val="231F20"/>
          <w:spacing w:val="-2"/>
          <w:sz w:val="24"/>
        </w:rPr>
        <w:t>customer</w:t>
      </w:r>
      <w:r>
        <w:rPr>
          <w:color w:val="231F20"/>
          <w:spacing w:val="-14"/>
          <w:sz w:val="24"/>
        </w:rPr>
        <w:t> </w:t>
      </w:r>
      <w:r>
        <w:rPr>
          <w:color w:val="231F20"/>
          <w:spacing w:val="-2"/>
          <w:sz w:val="24"/>
        </w:rPr>
        <w:t>data</w:t>
      </w:r>
      <w:r>
        <w:rPr>
          <w:color w:val="231F20"/>
          <w:spacing w:val="-15"/>
          <w:sz w:val="24"/>
        </w:rPr>
        <w:t> </w:t>
      </w:r>
      <w:r>
        <w:rPr>
          <w:color w:val="231F20"/>
          <w:spacing w:val="-2"/>
          <w:sz w:val="24"/>
        </w:rPr>
        <w:t>management</w:t>
      </w:r>
      <w:r>
        <w:rPr>
          <w:color w:val="231F20"/>
          <w:spacing w:val="-14"/>
          <w:sz w:val="24"/>
        </w:rPr>
        <w:t> </w:t>
      </w:r>
      <w:r>
        <w:rPr>
          <w:color w:val="231F20"/>
          <w:spacing w:val="-2"/>
          <w:sz w:val="24"/>
        </w:rPr>
        <w:t>system.</w:t>
      </w:r>
    </w:p>
    <w:p>
      <w:pPr>
        <w:pStyle w:val="ListParagraph"/>
        <w:numPr>
          <w:ilvl w:val="2"/>
          <w:numId w:val="31"/>
        </w:numPr>
        <w:tabs>
          <w:tab w:pos="1103" w:val="left" w:leader="none"/>
          <w:tab w:pos="1105" w:val="left" w:leader="none"/>
        </w:tabs>
        <w:spacing w:line="271" w:lineRule="auto" w:before="167" w:after="0"/>
        <w:ind w:left="1105" w:right="418" w:hanging="397"/>
        <w:jc w:val="both"/>
        <w:rPr>
          <w:sz w:val="24"/>
        </w:rPr>
      </w:pPr>
      <w:r>
        <w:rPr>
          <w:color w:val="231F20"/>
          <w:w w:val="90"/>
          <w:sz w:val="24"/>
        </w:rPr>
        <w:t>Increase organizational visibility and role-based access: CDM should give employees greater</w:t>
      </w:r>
      <w:r>
        <w:rPr>
          <w:color w:val="231F20"/>
          <w:spacing w:val="40"/>
          <w:sz w:val="24"/>
        </w:rPr>
        <w:t> </w:t>
      </w:r>
      <w:r>
        <w:rPr>
          <w:color w:val="231F20"/>
          <w:w w:val="90"/>
          <w:sz w:val="24"/>
        </w:rPr>
        <w:t>visibility</w:t>
      </w:r>
      <w:r>
        <w:rPr>
          <w:color w:val="231F20"/>
          <w:spacing w:val="40"/>
          <w:sz w:val="24"/>
        </w:rPr>
        <w:t> </w:t>
      </w:r>
      <w:r>
        <w:rPr>
          <w:color w:val="231F20"/>
          <w:w w:val="90"/>
          <w:sz w:val="24"/>
        </w:rPr>
        <w:t>to</w:t>
      </w:r>
      <w:r>
        <w:rPr>
          <w:color w:val="231F20"/>
          <w:spacing w:val="40"/>
          <w:sz w:val="24"/>
        </w:rPr>
        <w:t> </w:t>
      </w:r>
      <w:r>
        <w:rPr>
          <w:color w:val="231F20"/>
          <w:w w:val="90"/>
          <w:sz w:val="24"/>
        </w:rPr>
        <w:t>customers,</w:t>
      </w:r>
      <w:r>
        <w:rPr>
          <w:color w:val="231F20"/>
          <w:spacing w:val="40"/>
          <w:sz w:val="24"/>
        </w:rPr>
        <w:t> </w:t>
      </w:r>
      <w:r>
        <w:rPr>
          <w:color w:val="231F20"/>
          <w:w w:val="90"/>
          <w:sz w:val="24"/>
        </w:rPr>
        <w:t>channels,</w:t>
      </w:r>
      <w:r>
        <w:rPr>
          <w:color w:val="231F20"/>
          <w:spacing w:val="40"/>
          <w:sz w:val="24"/>
        </w:rPr>
        <w:t> </w:t>
      </w:r>
      <w:r>
        <w:rPr>
          <w:color w:val="231F20"/>
          <w:w w:val="90"/>
          <w:sz w:val="24"/>
        </w:rPr>
        <w:t>distributors</w:t>
      </w:r>
      <w:r>
        <w:rPr>
          <w:color w:val="231F20"/>
          <w:spacing w:val="40"/>
          <w:sz w:val="24"/>
        </w:rPr>
        <w:t> </w:t>
      </w:r>
      <w:r>
        <w:rPr>
          <w:color w:val="231F20"/>
          <w:w w:val="90"/>
          <w:sz w:val="24"/>
        </w:rPr>
        <w:t>and</w:t>
      </w:r>
      <w:r>
        <w:rPr>
          <w:color w:val="231F20"/>
          <w:spacing w:val="40"/>
          <w:sz w:val="24"/>
        </w:rPr>
        <w:t> </w:t>
      </w:r>
      <w:r>
        <w:rPr>
          <w:color w:val="231F20"/>
          <w:w w:val="90"/>
          <w:sz w:val="24"/>
        </w:rPr>
        <w:t>stakeholders.</w:t>
      </w:r>
      <w:r>
        <w:rPr>
          <w:color w:val="231F20"/>
          <w:spacing w:val="40"/>
          <w:sz w:val="24"/>
        </w:rPr>
        <w:t> </w:t>
      </w:r>
      <w:r>
        <w:rPr>
          <w:color w:val="231F20"/>
          <w:w w:val="90"/>
          <w:sz w:val="24"/>
        </w:rPr>
        <w:t>Role-based</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105" w:right="422"/>
        <w:jc w:val="both"/>
      </w:pPr>
      <w:r>
        <w:rPr>
          <w:color w:val="231F20"/>
          <w:spacing w:val="-4"/>
        </w:rPr>
        <w:t>access</w:t>
      </w:r>
      <w:r>
        <w:rPr>
          <w:color w:val="231F20"/>
          <w:spacing w:val="-9"/>
        </w:rPr>
        <w:t> </w:t>
      </w:r>
      <w:r>
        <w:rPr>
          <w:color w:val="231F20"/>
          <w:spacing w:val="-4"/>
        </w:rPr>
        <w:t>to</w:t>
      </w:r>
      <w:r>
        <w:rPr>
          <w:color w:val="231F20"/>
          <w:spacing w:val="-9"/>
        </w:rPr>
        <w:t> </w:t>
      </w:r>
      <w:r>
        <w:rPr>
          <w:color w:val="231F20"/>
          <w:spacing w:val="-4"/>
        </w:rPr>
        <w:t>customer</w:t>
      </w:r>
      <w:r>
        <w:rPr>
          <w:color w:val="231F20"/>
          <w:spacing w:val="-9"/>
        </w:rPr>
        <w:t> </w:t>
      </w:r>
      <w:r>
        <w:rPr>
          <w:color w:val="231F20"/>
          <w:spacing w:val="-4"/>
        </w:rPr>
        <w:t>data</w:t>
      </w:r>
      <w:r>
        <w:rPr>
          <w:color w:val="231F20"/>
          <w:spacing w:val="-9"/>
        </w:rPr>
        <w:t> </w:t>
      </w:r>
      <w:r>
        <w:rPr>
          <w:color w:val="231F20"/>
          <w:spacing w:val="-4"/>
        </w:rPr>
        <w:t>enables</w:t>
      </w:r>
      <w:r>
        <w:rPr>
          <w:color w:val="231F20"/>
          <w:spacing w:val="-9"/>
        </w:rPr>
        <w:t> </w:t>
      </w:r>
      <w:r>
        <w:rPr>
          <w:color w:val="231F20"/>
          <w:spacing w:val="-4"/>
        </w:rPr>
        <w:t>functionally</w:t>
      </w:r>
      <w:r>
        <w:rPr>
          <w:color w:val="231F20"/>
          <w:spacing w:val="-9"/>
        </w:rPr>
        <w:t> </w:t>
      </w:r>
      <w:r>
        <w:rPr>
          <w:color w:val="231F20"/>
          <w:spacing w:val="-4"/>
        </w:rPr>
        <w:t>appropriate</w:t>
      </w:r>
      <w:r>
        <w:rPr>
          <w:color w:val="231F20"/>
          <w:spacing w:val="-9"/>
        </w:rPr>
        <w:t> </w:t>
      </w:r>
      <w:r>
        <w:rPr>
          <w:color w:val="231F20"/>
          <w:spacing w:val="-4"/>
        </w:rPr>
        <w:t>views</w:t>
      </w:r>
      <w:r>
        <w:rPr>
          <w:color w:val="231F20"/>
          <w:spacing w:val="-9"/>
        </w:rPr>
        <w:t> </w:t>
      </w:r>
      <w:r>
        <w:rPr>
          <w:color w:val="231F20"/>
          <w:spacing w:val="-4"/>
        </w:rPr>
        <w:t>into</w:t>
      </w:r>
      <w:r>
        <w:rPr>
          <w:color w:val="231F20"/>
          <w:spacing w:val="-9"/>
        </w:rPr>
        <w:t> </w:t>
      </w:r>
      <w:r>
        <w:rPr>
          <w:color w:val="231F20"/>
          <w:spacing w:val="-4"/>
        </w:rPr>
        <w:t>customer</w:t>
      </w:r>
      <w:r>
        <w:rPr>
          <w:color w:val="231F20"/>
          <w:spacing w:val="-9"/>
        </w:rPr>
        <w:t> </w:t>
      </w:r>
      <w:r>
        <w:rPr>
          <w:color w:val="231F20"/>
          <w:spacing w:val="-4"/>
        </w:rPr>
        <w:t>data </w:t>
      </w:r>
      <w:r>
        <w:rPr>
          <w:color w:val="231F20"/>
          <w:w w:val="90"/>
        </w:rPr>
        <w:t>and is an important way to optimize customer interactions and operational decision </w:t>
      </w:r>
      <w:r>
        <w:rPr>
          <w:color w:val="231F20"/>
          <w:spacing w:val="-2"/>
        </w:rPr>
        <w:t>making.</w:t>
      </w:r>
    </w:p>
    <w:p>
      <w:pPr>
        <w:pStyle w:val="ListParagraph"/>
        <w:numPr>
          <w:ilvl w:val="2"/>
          <w:numId w:val="31"/>
        </w:numPr>
        <w:tabs>
          <w:tab w:pos="1102" w:val="left" w:leader="none"/>
          <w:tab w:pos="1105" w:val="left" w:leader="none"/>
        </w:tabs>
        <w:spacing w:line="271" w:lineRule="auto" w:before="168" w:after="0"/>
        <w:ind w:left="1105" w:right="423" w:hanging="397"/>
        <w:jc w:val="both"/>
        <w:rPr>
          <w:sz w:val="24"/>
        </w:rPr>
      </w:pPr>
      <w:r>
        <w:rPr>
          <w:color w:val="231F20"/>
          <w:sz w:val="24"/>
        </w:rPr>
        <w:t>Centralize</w:t>
      </w:r>
      <w:r>
        <w:rPr>
          <w:color w:val="231F20"/>
          <w:spacing w:val="-8"/>
          <w:sz w:val="24"/>
        </w:rPr>
        <w:t> </w:t>
      </w:r>
      <w:r>
        <w:rPr>
          <w:color w:val="231F20"/>
          <w:sz w:val="24"/>
        </w:rPr>
        <w:t>CDM</w:t>
      </w:r>
      <w:r>
        <w:rPr>
          <w:color w:val="231F20"/>
          <w:spacing w:val="-8"/>
          <w:sz w:val="24"/>
        </w:rPr>
        <w:t> </w:t>
      </w:r>
      <w:r>
        <w:rPr>
          <w:color w:val="231F20"/>
          <w:sz w:val="24"/>
        </w:rPr>
        <w:t>by</w:t>
      </w:r>
      <w:r>
        <w:rPr>
          <w:color w:val="231F20"/>
          <w:spacing w:val="-8"/>
          <w:sz w:val="24"/>
        </w:rPr>
        <w:t> </w:t>
      </w:r>
      <w:r>
        <w:rPr>
          <w:color w:val="231F20"/>
          <w:sz w:val="24"/>
        </w:rPr>
        <w:t>location</w:t>
      </w:r>
      <w:r>
        <w:rPr>
          <w:color w:val="231F20"/>
          <w:spacing w:val="-8"/>
          <w:sz w:val="24"/>
        </w:rPr>
        <w:t> </w:t>
      </w:r>
      <w:r>
        <w:rPr>
          <w:color w:val="231F20"/>
          <w:sz w:val="24"/>
        </w:rPr>
        <w:t>or</w:t>
      </w:r>
      <w:r>
        <w:rPr>
          <w:color w:val="231F20"/>
          <w:spacing w:val="-8"/>
          <w:sz w:val="24"/>
        </w:rPr>
        <w:t> </w:t>
      </w:r>
      <w:r>
        <w:rPr>
          <w:color w:val="231F20"/>
          <w:sz w:val="24"/>
        </w:rPr>
        <w:t>division:</w:t>
      </w:r>
      <w:r>
        <w:rPr>
          <w:color w:val="231F20"/>
          <w:spacing w:val="-9"/>
          <w:sz w:val="24"/>
        </w:rPr>
        <w:t> </w:t>
      </w:r>
      <w:r>
        <w:rPr>
          <w:color w:val="231F20"/>
          <w:sz w:val="24"/>
        </w:rPr>
        <w:t>Centralizing</w:t>
      </w:r>
      <w:r>
        <w:rPr>
          <w:color w:val="231F20"/>
          <w:spacing w:val="-9"/>
          <w:sz w:val="24"/>
        </w:rPr>
        <w:t> </w:t>
      </w:r>
      <w:r>
        <w:rPr>
          <w:color w:val="231F20"/>
          <w:sz w:val="24"/>
        </w:rPr>
        <w:t>CDM</w:t>
      </w:r>
      <w:r>
        <w:rPr>
          <w:color w:val="231F20"/>
          <w:spacing w:val="-9"/>
          <w:sz w:val="24"/>
        </w:rPr>
        <w:t> </w:t>
      </w:r>
      <w:r>
        <w:rPr>
          <w:color w:val="231F20"/>
          <w:sz w:val="24"/>
        </w:rPr>
        <w:t>by</w:t>
      </w:r>
      <w:r>
        <w:rPr>
          <w:color w:val="231F20"/>
          <w:spacing w:val="-9"/>
          <w:sz w:val="24"/>
        </w:rPr>
        <w:t> </w:t>
      </w:r>
      <w:r>
        <w:rPr>
          <w:color w:val="231F20"/>
          <w:sz w:val="24"/>
        </w:rPr>
        <w:t>location</w:t>
      </w:r>
      <w:r>
        <w:rPr>
          <w:color w:val="231F20"/>
          <w:spacing w:val="-9"/>
          <w:sz w:val="24"/>
        </w:rPr>
        <w:t> </w:t>
      </w:r>
      <w:r>
        <w:rPr>
          <w:color w:val="231F20"/>
          <w:sz w:val="24"/>
        </w:rPr>
        <w:t>or</w:t>
      </w:r>
      <w:r>
        <w:rPr>
          <w:color w:val="231F20"/>
          <w:spacing w:val="-9"/>
          <w:sz w:val="24"/>
        </w:rPr>
        <w:t> </w:t>
      </w:r>
      <w:r>
        <w:rPr>
          <w:color w:val="231F20"/>
          <w:sz w:val="24"/>
        </w:rPr>
        <w:t>Division </w:t>
      </w:r>
      <w:r>
        <w:rPr>
          <w:color w:val="231F20"/>
          <w:spacing w:val="-2"/>
          <w:sz w:val="24"/>
        </w:rPr>
        <w:t>will</w:t>
      </w:r>
      <w:r>
        <w:rPr>
          <w:color w:val="231F20"/>
          <w:spacing w:val="-15"/>
          <w:sz w:val="24"/>
        </w:rPr>
        <w:t> </w:t>
      </w:r>
      <w:r>
        <w:rPr>
          <w:color w:val="231F20"/>
          <w:spacing w:val="-2"/>
          <w:sz w:val="24"/>
        </w:rPr>
        <w:t>help</w:t>
      </w:r>
      <w:r>
        <w:rPr>
          <w:color w:val="231F20"/>
          <w:spacing w:val="-14"/>
          <w:sz w:val="24"/>
        </w:rPr>
        <w:t> </w:t>
      </w:r>
      <w:r>
        <w:rPr>
          <w:color w:val="231F20"/>
          <w:spacing w:val="-2"/>
          <w:sz w:val="24"/>
        </w:rPr>
        <w:t>the</w:t>
      </w:r>
      <w:r>
        <w:rPr>
          <w:color w:val="231F20"/>
          <w:spacing w:val="-15"/>
          <w:sz w:val="24"/>
        </w:rPr>
        <w:t> </w:t>
      </w:r>
      <w:r>
        <w:rPr>
          <w:color w:val="231F20"/>
          <w:spacing w:val="-2"/>
          <w:sz w:val="24"/>
        </w:rPr>
        <w:t>firm</w:t>
      </w:r>
      <w:r>
        <w:rPr>
          <w:color w:val="231F20"/>
          <w:spacing w:val="-14"/>
          <w:sz w:val="24"/>
        </w:rPr>
        <w:t> </w:t>
      </w:r>
      <w:r>
        <w:rPr>
          <w:color w:val="231F20"/>
          <w:spacing w:val="-2"/>
          <w:sz w:val="24"/>
        </w:rPr>
        <w:t>to</w:t>
      </w:r>
      <w:r>
        <w:rPr>
          <w:color w:val="231F20"/>
          <w:spacing w:val="-15"/>
          <w:sz w:val="24"/>
        </w:rPr>
        <w:t> </w:t>
      </w:r>
      <w:r>
        <w:rPr>
          <w:color w:val="231F20"/>
          <w:spacing w:val="-2"/>
          <w:sz w:val="24"/>
        </w:rPr>
        <w:t>test</w:t>
      </w:r>
      <w:r>
        <w:rPr>
          <w:color w:val="231F20"/>
          <w:spacing w:val="-14"/>
          <w:sz w:val="24"/>
        </w:rPr>
        <w:t> </w:t>
      </w:r>
      <w:r>
        <w:rPr>
          <w:color w:val="231F20"/>
          <w:spacing w:val="-2"/>
          <w:sz w:val="24"/>
        </w:rPr>
        <w:t>processes,</w:t>
      </w:r>
      <w:r>
        <w:rPr>
          <w:color w:val="231F20"/>
          <w:spacing w:val="-15"/>
          <w:sz w:val="24"/>
        </w:rPr>
        <w:t> </w:t>
      </w:r>
      <w:r>
        <w:rPr>
          <w:color w:val="231F20"/>
          <w:spacing w:val="-2"/>
          <w:sz w:val="24"/>
        </w:rPr>
        <w:t>fix</w:t>
      </w:r>
      <w:r>
        <w:rPr>
          <w:color w:val="231F20"/>
          <w:spacing w:val="-14"/>
          <w:sz w:val="24"/>
        </w:rPr>
        <w:t> </w:t>
      </w:r>
      <w:r>
        <w:rPr>
          <w:color w:val="231F20"/>
          <w:spacing w:val="-2"/>
          <w:sz w:val="24"/>
        </w:rPr>
        <w:t>problems</w:t>
      </w:r>
      <w:r>
        <w:rPr>
          <w:color w:val="231F20"/>
          <w:spacing w:val="-14"/>
          <w:sz w:val="24"/>
        </w:rPr>
        <w:t> </w:t>
      </w:r>
      <w:r>
        <w:rPr>
          <w:color w:val="231F20"/>
          <w:spacing w:val="-2"/>
          <w:sz w:val="24"/>
        </w:rPr>
        <w:t>and</w:t>
      </w:r>
      <w:r>
        <w:rPr>
          <w:color w:val="231F20"/>
          <w:spacing w:val="-15"/>
          <w:sz w:val="24"/>
        </w:rPr>
        <w:t> </w:t>
      </w:r>
      <w:r>
        <w:rPr>
          <w:color w:val="231F20"/>
          <w:spacing w:val="-2"/>
          <w:sz w:val="24"/>
        </w:rPr>
        <w:t>develop</w:t>
      </w:r>
      <w:r>
        <w:rPr>
          <w:color w:val="231F20"/>
          <w:spacing w:val="-14"/>
          <w:sz w:val="24"/>
        </w:rPr>
        <w:t> </w:t>
      </w:r>
      <w:r>
        <w:rPr>
          <w:color w:val="231F20"/>
          <w:spacing w:val="-2"/>
          <w:sz w:val="24"/>
        </w:rPr>
        <w:t>best</w:t>
      </w:r>
      <w:r>
        <w:rPr>
          <w:color w:val="231F20"/>
          <w:spacing w:val="-15"/>
          <w:sz w:val="24"/>
        </w:rPr>
        <w:t> </w:t>
      </w:r>
      <w:r>
        <w:rPr>
          <w:color w:val="231F20"/>
          <w:spacing w:val="-2"/>
          <w:sz w:val="24"/>
        </w:rPr>
        <w:t>practices.</w:t>
      </w:r>
    </w:p>
    <w:p>
      <w:pPr>
        <w:pStyle w:val="ListParagraph"/>
        <w:numPr>
          <w:ilvl w:val="2"/>
          <w:numId w:val="31"/>
        </w:numPr>
        <w:tabs>
          <w:tab w:pos="1105" w:val="left" w:leader="none"/>
        </w:tabs>
        <w:spacing w:line="271" w:lineRule="auto" w:before="168" w:after="0"/>
        <w:ind w:left="1105" w:right="423" w:hanging="397"/>
        <w:jc w:val="both"/>
        <w:rPr>
          <w:sz w:val="24"/>
        </w:rPr>
      </w:pPr>
      <w:r>
        <w:rPr>
          <w:color w:val="231F20"/>
          <w:sz w:val="24"/>
        </w:rPr>
        <w:t>Develop data stewardship programs: Cross-functional data stewardship and </w:t>
      </w:r>
      <w:r>
        <w:rPr>
          <w:color w:val="231F20"/>
          <w:w w:val="90"/>
          <w:sz w:val="24"/>
        </w:rPr>
        <w:t>establishing</w:t>
      </w:r>
      <w:r>
        <w:rPr>
          <w:color w:val="231F20"/>
          <w:sz w:val="24"/>
        </w:rPr>
        <w:t> </w:t>
      </w:r>
      <w:r>
        <w:rPr>
          <w:color w:val="231F20"/>
          <w:w w:val="90"/>
          <w:sz w:val="24"/>
        </w:rPr>
        <w:t>ultimate</w:t>
      </w:r>
      <w:r>
        <w:rPr>
          <w:color w:val="231F20"/>
          <w:sz w:val="24"/>
        </w:rPr>
        <w:t> </w:t>
      </w:r>
      <w:r>
        <w:rPr>
          <w:color w:val="231F20"/>
          <w:w w:val="90"/>
          <w:sz w:val="24"/>
        </w:rPr>
        <w:t>accountability</w:t>
      </w:r>
      <w:r>
        <w:rPr>
          <w:color w:val="231F20"/>
          <w:sz w:val="24"/>
        </w:rPr>
        <w:t> </w:t>
      </w:r>
      <w:r>
        <w:rPr>
          <w:color w:val="231F20"/>
          <w:w w:val="90"/>
          <w:sz w:val="24"/>
        </w:rPr>
        <w:t>for</w:t>
      </w:r>
      <w:r>
        <w:rPr>
          <w:color w:val="231F20"/>
          <w:sz w:val="24"/>
        </w:rPr>
        <w:t> </w:t>
      </w:r>
      <w:r>
        <w:rPr>
          <w:color w:val="231F20"/>
          <w:w w:val="90"/>
          <w:sz w:val="24"/>
        </w:rPr>
        <w:t>customer</w:t>
      </w:r>
      <w:r>
        <w:rPr>
          <w:color w:val="231F20"/>
          <w:sz w:val="24"/>
        </w:rPr>
        <w:t> </w:t>
      </w:r>
      <w:r>
        <w:rPr>
          <w:color w:val="231F20"/>
          <w:w w:val="90"/>
          <w:sz w:val="24"/>
        </w:rPr>
        <w:t>data</w:t>
      </w:r>
      <w:r>
        <w:rPr>
          <w:color w:val="231F20"/>
          <w:sz w:val="24"/>
        </w:rPr>
        <w:t> </w:t>
      </w:r>
      <w:r>
        <w:rPr>
          <w:color w:val="231F20"/>
          <w:w w:val="90"/>
          <w:sz w:val="24"/>
        </w:rPr>
        <w:t>is</w:t>
      </w:r>
      <w:r>
        <w:rPr>
          <w:color w:val="231F20"/>
          <w:sz w:val="24"/>
        </w:rPr>
        <w:t> </w:t>
      </w:r>
      <w:r>
        <w:rPr>
          <w:color w:val="231F20"/>
          <w:w w:val="90"/>
          <w:sz w:val="24"/>
        </w:rPr>
        <w:t>as</w:t>
      </w:r>
      <w:r>
        <w:rPr>
          <w:color w:val="231F20"/>
          <w:sz w:val="24"/>
        </w:rPr>
        <w:t> </w:t>
      </w:r>
      <w:r>
        <w:rPr>
          <w:color w:val="231F20"/>
          <w:w w:val="90"/>
          <w:sz w:val="24"/>
        </w:rPr>
        <w:t>important</w:t>
      </w:r>
      <w:r>
        <w:rPr>
          <w:color w:val="231F20"/>
          <w:sz w:val="24"/>
        </w:rPr>
        <w:t> </w:t>
      </w:r>
      <w:r>
        <w:rPr>
          <w:color w:val="231F20"/>
          <w:w w:val="90"/>
          <w:sz w:val="24"/>
        </w:rPr>
        <w:t>as</w:t>
      </w:r>
      <w:r>
        <w:rPr>
          <w:color w:val="231F20"/>
          <w:sz w:val="24"/>
        </w:rPr>
        <w:t> </w:t>
      </w:r>
      <w:r>
        <w:rPr>
          <w:color w:val="231F20"/>
          <w:w w:val="90"/>
          <w:sz w:val="24"/>
        </w:rPr>
        <w:t>technology</w:t>
      </w:r>
      <w:r>
        <w:rPr>
          <w:color w:val="231F20"/>
          <w:spacing w:val="40"/>
          <w:sz w:val="24"/>
        </w:rPr>
        <w:t> </w:t>
      </w:r>
      <w:r>
        <w:rPr>
          <w:color w:val="231F20"/>
          <w:sz w:val="24"/>
        </w:rPr>
        <w:t>for CDM. Clearly defined roles and responsibilities and internal cross-functional teams</w:t>
      </w:r>
      <w:r>
        <w:rPr>
          <w:color w:val="231F20"/>
          <w:spacing w:val="-13"/>
          <w:sz w:val="24"/>
        </w:rPr>
        <w:t> </w:t>
      </w:r>
      <w:r>
        <w:rPr>
          <w:color w:val="231F20"/>
          <w:sz w:val="24"/>
        </w:rPr>
        <w:t>are</w:t>
      </w:r>
      <w:r>
        <w:rPr>
          <w:color w:val="231F20"/>
          <w:spacing w:val="-13"/>
          <w:sz w:val="24"/>
        </w:rPr>
        <w:t> </w:t>
      </w:r>
      <w:r>
        <w:rPr>
          <w:color w:val="231F20"/>
          <w:sz w:val="24"/>
        </w:rPr>
        <w:t>the</w:t>
      </w:r>
      <w:r>
        <w:rPr>
          <w:color w:val="231F20"/>
          <w:spacing w:val="-13"/>
          <w:sz w:val="24"/>
        </w:rPr>
        <w:t> </w:t>
      </w:r>
      <w:r>
        <w:rPr>
          <w:color w:val="231F20"/>
          <w:sz w:val="24"/>
        </w:rPr>
        <w:t>critical</w:t>
      </w:r>
      <w:r>
        <w:rPr>
          <w:color w:val="231F20"/>
          <w:spacing w:val="-13"/>
          <w:sz w:val="24"/>
        </w:rPr>
        <w:t> </w:t>
      </w:r>
      <w:r>
        <w:rPr>
          <w:color w:val="231F20"/>
          <w:sz w:val="24"/>
        </w:rPr>
        <w:t>factors</w:t>
      </w:r>
      <w:r>
        <w:rPr>
          <w:color w:val="231F20"/>
          <w:spacing w:val="-13"/>
          <w:sz w:val="24"/>
        </w:rPr>
        <w:t> </w:t>
      </w:r>
      <w:r>
        <w:rPr>
          <w:color w:val="231F20"/>
          <w:sz w:val="24"/>
        </w:rPr>
        <w:t>for</w:t>
      </w:r>
      <w:r>
        <w:rPr>
          <w:color w:val="231F20"/>
          <w:spacing w:val="-13"/>
          <w:sz w:val="24"/>
        </w:rPr>
        <w:t> </w:t>
      </w:r>
      <w:r>
        <w:rPr>
          <w:color w:val="231F20"/>
          <w:sz w:val="24"/>
        </w:rPr>
        <w:t>the</w:t>
      </w:r>
      <w:r>
        <w:rPr>
          <w:color w:val="231F20"/>
          <w:spacing w:val="-13"/>
          <w:sz w:val="24"/>
        </w:rPr>
        <w:t> </w:t>
      </w:r>
      <w:r>
        <w:rPr>
          <w:color w:val="231F20"/>
          <w:sz w:val="24"/>
        </w:rPr>
        <w:t>success</w:t>
      </w:r>
      <w:r>
        <w:rPr>
          <w:color w:val="231F20"/>
          <w:spacing w:val="-13"/>
          <w:sz w:val="24"/>
        </w:rPr>
        <w:t> </w:t>
      </w:r>
      <w:r>
        <w:rPr>
          <w:color w:val="231F20"/>
          <w:sz w:val="24"/>
        </w:rPr>
        <w:t>of</w:t>
      </w:r>
      <w:r>
        <w:rPr>
          <w:color w:val="231F20"/>
          <w:spacing w:val="-13"/>
          <w:sz w:val="24"/>
        </w:rPr>
        <w:t> </w:t>
      </w:r>
      <w:r>
        <w:rPr>
          <w:color w:val="231F20"/>
          <w:sz w:val="24"/>
        </w:rPr>
        <w:t>CDM.</w:t>
      </w:r>
    </w:p>
    <w:p>
      <w:pPr>
        <w:pStyle w:val="ListParagraph"/>
        <w:numPr>
          <w:ilvl w:val="2"/>
          <w:numId w:val="31"/>
        </w:numPr>
        <w:tabs>
          <w:tab w:pos="1103" w:val="left" w:leader="none"/>
          <w:tab w:pos="1105" w:val="left" w:leader="none"/>
        </w:tabs>
        <w:spacing w:line="271" w:lineRule="auto" w:before="168" w:after="0"/>
        <w:ind w:left="1105" w:right="422" w:hanging="397"/>
        <w:jc w:val="both"/>
        <w:rPr>
          <w:sz w:val="24"/>
        </w:rPr>
      </w:pPr>
      <w:r>
        <w:rPr>
          <w:color w:val="231F20"/>
          <w:w w:val="90"/>
          <w:sz w:val="24"/>
        </w:rPr>
        <w:t>Organizational</w:t>
      </w:r>
      <w:r>
        <w:rPr>
          <w:color w:val="231F20"/>
          <w:spacing w:val="40"/>
          <w:sz w:val="24"/>
        </w:rPr>
        <w:t> </w:t>
      </w:r>
      <w:r>
        <w:rPr>
          <w:color w:val="231F20"/>
          <w:w w:val="90"/>
          <w:sz w:val="24"/>
        </w:rPr>
        <w:t>and</w:t>
      </w:r>
      <w:r>
        <w:rPr>
          <w:color w:val="231F20"/>
          <w:spacing w:val="40"/>
          <w:sz w:val="24"/>
        </w:rPr>
        <w:t> </w:t>
      </w:r>
      <w:r>
        <w:rPr>
          <w:color w:val="231F20"/>
          <w:w w:val="90"/>
          <w:sz w:val="24"/>
        </w:rPr>
        <w:t>executive</w:t>
      </w:r>
      <w:r>
        <w:rPr>
          <w:color w:val="231F20"/>
          <w:spacing w:val="40"/>
          <w:sz w:val="24"/>
        </w:rPr>
        <w:t> </w:t>
      </w:r>
      <w:r>
        <w:rPr>
          <w:color w:val="231F20"/>
          <w:w w:val="90"/>
          <w:sz w:val="24"/>
        </w:rPr>
        <w:t>support:</w:t>
      </w:r>
      <w:r>
        <w:rPr>
          <w:color w:val="231F20"/>
          <w:spacing w:val="40"/>
          <w:sz w:val="24"/>
        </w:rPr>
        <w:t> </w:t>
      </w:r>
      <w:r>
        <w:rPr>
          <w:color w:val="231F20"/>
          <w:w w:val="90"/>
          <w:sz w:val="24"/>
        </w:rPr>
        <w:t>Getting</w:t>
      </w:r>
      <w:r>
        <w:rPr>
          <w:color w:val="231F20"/>
          <w:spacing w:val="40"/>
          <w:sz w:val="24"/>
        </w:rPr>
        <w:t> </w:t>
      </w:r>
      <w:r>
        <w:rPr>
          <w:color w:val="231F20"/>
          <w:w w:val="90"/>
          <w:sz w:val="24"/>
        </w:rPr>
        <w:t>organizational</w:t>
      </w:r>
      <w:r>
        <w:rPr>
          <w:color w:val="231F20"/>
          <w:spacing w:val="40"/>
          <w:sz w:val="24"/>
        </w:rPr>
        <w:t> </w:t>
      </w:r>
      <w:r>
        <w:rPr>
          <w:color w:val="231F20"/>
          <w:w w:val="90"/>
          <w:sz w:val="24"/>
        </w:rPr>
        <w:t>and</w:t>
      </w:r>
      <w:r>
        <w:rPr>
          <w:color w:val="231F20"/>
          <w:spacing w:val="40"/>
          <w:sz w:val="24"/>
        </w:rPr>
        <w:t> </w:t>
      </w:r>
      <w:r>
        <w:rPr>
          <w:color w:val="231F20"/>
          <w:w w:val="90"/>
          <w:sz w:val="24"/>
        </w:rPr>
        <w:t>executive</w:t>
      </w:r>
      <w:r>
        <w:rPr>
          <w:color w:val="231F20"/>
          <w:spacing w:val="40"/>
          <w:sz w:val="24"/>
        </w:rPr>
        <w:t> </w:t>
      </w:r>
      <w:r>
        <w:rPr>
          <w:color w:val="231F20"/>
          <w:w w:val="90"/>
          <w:sz w:val="24"/>
        </w:rPr>
        <w:t>support </w:t>
      </w:r>
      <w:r>
        <w:rPr>
          <w:color w:val="231F20"/>
          <w:sz w:val="24"/>
        </w:rPr>
        <w:t>is</w:t>
      </w:r>
      <w:r>
        <w:rPr>
          <w:color w:val="231F20"/>
          <w:spacing w:val="-1"/>
          <w:sz w:val="24"/>
        </w:rPr>
        <w:t> </w:t>
      </w:r>
      <w:r>
        <w:rPr>
          <w:color w:val="231F20"/>
          <w:sz w:val="24"/>
        </w:rPr>
        <w:t>important</w:t>
      </w:r>
      <w:r>
        <w:rPr>
          <w:color w:val="231F20"/>
          <w:spacing w:val="-1"/>
          <w:sz w:val="24"/>
        </w:rPr>
        <w:t> </w:t>
      </w:r>
      <w:r>
        <w:rPr>
          <w:color w:val="231F20"/>
          <w:sz w:val="24"/>
        </w:rPr>
        <w:t>for</w:t>
      </w:r>
      <w:r>
        <w:rPr>
          <w:color w:val="231F20"/>
          <w:spacing w:val="-1"/>
          <w:sz w:val="24"/>
        </w:rPr>
        <w:t> </w:t>
      </w:r>
      <w:r>
        <w:rPr>
          <w:color w:val="231F20"/>
          <w:sz w:val="24"/>
        </w:rPr>
        <w:t>CDM.</w:t>
      </w:r>
      <w:r>
        <w:rPr>
          <w:color w:val="231F20"/>
          <w:spacing w:val="-1"/>
          <w:sz w:val="24"/>
        </w:rPr>
        <w:t> </w:t>
      </w:r>
      <w:r>
        <w:rPr>
          <w:color w:val="231F20"/>
          <w:sz w:val="24"/>
        </w:rPr>
        <w:t>For</w:t>
      </w:r>
      <w:r>
        <w:rPr>
          <w:color w:val="231F20"/>
          <w:spacing w:val="-1"/>
          <w:sz w:val="24"/>
        </w:rPr>
        <w:t> </w:t>
      </w:r>
      <w:r>
        <w:rPr>
          <w:color w:val="231F20"/>
          <w:sz w:val="24"/>
        </w:rPr>
        <w:t>CDM</w:t>
      </w:r>
      <w:r>
        <w:rPr>
          <w:color w:val="231F20"/>
          <w:spacing w:val="-1"/>
          <w:sz w:val="24"/>
        </w:rPr>
        <w:t> </w:t>
      </w:r>
      <w:r>
        <w:rPr>
          <w:color w:val="231F20"/>
          <w:sz w:val="24"/>
        </w:rPr>
        <w:t>to</w:t>
      </w:r>
      <w:r>
        <w:rPr>
          <w:color w:val="231F20"/>
          <w:spacing w:val="-1"/>
          <w:sz w:val="24"/>
        </w:rPr>
        <w:t> </w:t>
      </w:r>
      <w:r>
        <w:rPr>
          <w:color w:val="231F20"/>
          <w:sz w:val="24"/>
        </w:rPr>
        <w:t>be</w:t>
      </w:r>
      <w:r>
        <w:rPr>
          <w:color w:val="231F20"/>
          <w:spacing w:val="-1"/>
          <w:sz w:val="24"/>
        </w:rPr>
        <w:t> </w:t>
      </w:r>
      <w:r>
        <w:rPr>
          <w:color w:val="231F20"/>
          <w:sz w:val="24"/>
        </w:rPr>
        <w:t>successful,</w:t>
      </w:r>
      <w:r>
        <w:rPr>
          <w:color w:val="231F20"/>
          <w:spacing w:val="-1"/>
          <w:sz w:val="24"/>
        </w:rPr>
        <w:t> </w:t>
      </w:r>
      <w:r>
        <w:rPr>
          <w:color w:val="231F20"/>
          <w:sz w:val="24"/>
        </w:rPr>
        <w:t>consider</w:t>
      </w:r>
      <w:r>
        <w:rPr>
          <w:color w:val="231F20"/>
          <w:spacing w:val="-1"/>
          <w:sz w:val="24"/>
        </w:rPr>
        <w:t> </w:t>
      </w:r>
      <w:r>
        <w:rPr>
          <w:color w:val="231F20"/>
          <w:sz w:val="24"/>
        </w:rPr>
        <w:t>it’s</w:t>
      </w:r>
      <w:r>
        <w:rPr>
          <w:color w:val="231F20"/>
          <w:spacing w:val="-1"/>
          <w:sz w:val="24"/>
        </w:rPr>
        <w:t> </w:t>
      </w:r>
      <w:r>
        <w:rPr>
          <w:color w:val="231F20"/>
          <w:sz w:val="24"/>
        </w:rPr>
        <w:t>impact</w:t>
      </w:r>
      <w:r>
        <w:rPr>
          <w:color w:val="231F20"/>
          <w:spacing w:val="-1"/>
          <w:sz w:val="24"/>
        </w:rPr>
        <w:t> </w:t>
      </w:r>
      <w:r>
        <w:rPr>
          <w:color w:val="231F20"/>
          <w:sz w:val="24"/>
        </w:rPr>
        <w:t>on</w:t>
      </w:r>
      <w:r>
        <w:rPr>
          <w:color w:val="231F20"/>
          <w:spacing w:val="-1"/>
          <w:sz w:val="24"/>
        </w:rPr>
        <w:t> </w:t>
      </w:r>
      <w:r>
        <w:rPr>
          <w:color w:val="231F20"/>
          <w:sz w:val="24"/>
        </w:rPr>
        <w:t>various departments,</w:t>
      </w:r>
      <w:r>
        <w:rPr>
          <w:color w:val="231F20"/>
          <w:spacing w:val="-2"/>
          <w:sz w:val="24"/>
        </w:rPr>
        <w:t> </w:t>
      </w:r>
      <w:r>
        <w:rPr>
          <w:color w:val="231F20"/>
          <w:sz w:val="24"/>
        </w:rPr>
        <w:t>prioritize</w:t>
      </w:r>
      <w:r>
        <w:rPr>
          <w:color w:val="231F20"/>
          <w:spacing w:val="-2"/>
          <w:sz w:val="24"/>
        </w:rPr>
        <w:t> </w:t>
      </w:r>
      <w:r>
        <w:rPr>
          <w:color w:val="231F20"/>
          <w:sz w:val="24"/>
        </w:rPr>
        <w:t>accordingly,</w:t>
      </w:r>
      <w:r>
        <w:rPr>
          <w:color w:val="231F20"/>
          <w:spacing w:val="-2"/>
          <w:sz w:val="24"/>
        </w:rPr>
        <w:t> </w:t>
      </w:r>
      <w:r>
        <w:rPr>
          <w:color w:val="231F20"/>
          <w:sz w:val="24"/>
        </w:rPr>
        <w:t>and</w:t>
      </w:r>
      <w:r>
        <w:rPr>
          <w:color w:val="231F20"/>
          <w:spacing w:val="-2"/>
          <w:sz w:val="24"/>
        </w:rPr>
        <w:t> </w:t>
      </w:r>
      <w:r>
        <w:rPr>
          <w:color w:val="231F20"/>
          <w:sz w:val="24"/>
        </w:rPr>
        <w:t>tie</w:t>
      </w:r>
      <w:r>
        <w:rPr>
          <w:color w:val="231F20"/>
          <w:spacing w:val="-2"/>
          <w:sz w:val="24"/>
        </w:rPr>
        <w:t> </w:t>
      </w:r>
      <w:r>
        <w:rPr>
          <w:color w:val="231F20"/>
          <w:sz w:val="24"/>
        </w:rPr>
        <w:t>CDM</w:t>
      </w:r>
      <w:r>
        <w:rPr>
          <w:color w:val="231F20"/>
          <w:spacing w:val="-2"/>
          <w:sz w:val="24"/>
        </w:rPr>
        <w:t> </w:t>
      </w:r>
      <w:r>
        <w:rPr>
          <w:color w:val="231F20"/>
          <w:sz w:val="24"/>
        </w:rPr>
        <w:t>to</w:t>
      </w:r>
      <w:r>
        <w:rPr>
          <w:color w:val="231F20"/>
          <w:spacing w:val="-2"/>
          <w:sz w:val="24"/>
        </w:rPr>
        <w:t> </w:t>
      </w:r>
      <w:r>
        <w:rPr>
          <w:color w:val="231F20"/>
          <w:sz w:val="24"/>
        </w:rPr>
        <w:t>overall</w:t>
      </w:r>
      <w:r>
        <w:rPr>
          <w:color w:val="231F20"/>
          <w:spacing w:val="-2"/>
          <w:sz w:val="24"/>
        </w:rPr>
        <w:t> </w:t>
      </w:r>
      <w:r>
        <w:rPr>
          <w:color w:val="231F20"/>
          <w:sz w:val="24"/>
        </w:rPr>
        <w:t>corporate</w:t>
      </w:r>
      <w:r>
        <w:rPr>
          <w:color w:val="231F20"/>
          <w:spacing w:val="-2"/>
          <w:sz w:val="24"/>
        </w:rPr>
        <w:t> </w:t>
      </w:r>
      <w:r>
        <w:rPr>
          <w:color w:val="231F20"/>
          <w:sz w:val="24"/>
        </w:rPr>
        <w:t>goals</w:t>
      </w:r>
      <w:r>
        <w:rPr>
          <w:color w:val="231F20"/>
          <w:spacing w:val="-2"/>
          <w:sz w:val="24"/>
        </w:rPr>
        <w:t> </w:t>
      </w:r>
      <w:r>
        <w:rPr>
          <w:color w:val="231F20"/>
          <w:sz w:val="24"/>
        </w:rPr>
        <w:t>and </w:t>
      </w:r>
      <w:r>
        <w:rPr>
          <w:color w:val="231F20"/>
          <w:spacing w:val="-2"/>
          <w:sz w:val="24"/>
        </w:rPr>
        <w:t>strategies.</w:t>
      </w:r>
    </w:p>
    <w:p>
      <w:pPr>
        <w:pStyle w:val="BodyText"/>
        <w:spacing w:before="56"/>
      </w:pPr>
    </w:p>
    <w:p>
      <w:pPr>
        <w:pStyle w:val="Heading1"/>
        <w:rPr>
          <w:rFonts w:ascii="Tahoma"/>
        </w:rPr>
      </w:pPr>
      <w:r>
        <w:rPr>
          <w:rFonts w:ascii="Tahoma"/>
          <w:color w:val="231F20"/>
          <w:spacing w:val="2"/>
          <w:w w:val="85"/>
        </w:rPr>
        <w:t>Customer</w:t>
      </w:r>
      <w:r>
        <w:rPr>
          <w:rFonts w:ascii="Tahoma"/>
          <w:color w:val="231F20"/>
          <w:spacing w:val="42"/>
        </w:rPr>
        <w:t> </w:t>
      </w:r>
      <w:r>
        <w:rPr>
          <w:rFonts w:ascii="Tahoma"/>
          <w:color w:val="231F20"/>
          <w:spacing w:val="2"/>
          <w:w w:val="85"/>
        </w:rPr>
        <w:t>Information</w:t>
      </w:r>
      <w:r>
        <w:rPr>
          <w:rFonts w:ascii="Tahoma"/>
          <w:color w:val="231F20"/>
          <w:spacing w:val="43"/>
        </w:rPr>
        <w:t> </w:t>
      </w:r>
      <w:r>
        <w:rPr>
          <w:rFonts w:ascii="Tahoma"/>
          <w:color w:val="231F20"/>
          <w:spacing w:val="-2"/>
          <w:w w:val="85"/>
        </w:rPr>
        <w:t>Database</w:t>
      </w:r>
    </w:p>
    <w:p>
      <w:pPr>
        <w:pStyle w:val="BodyText"/>
        <w:spacing w:before="122"/>
        <w:rPr>
          <w:rFonts w:ascii="Tahoma"/>
          <w:b/>
        </w:rPr>
      </w:pPr>
    </w:p>
    <w:p>
      <w:pPr>
        <w:pStyle w:val="BodyText"/>
        <w:spacing w:line="271" w:lineRule="auto"/>
        <w:ind w:left="425" w:right="417" w:firstLine="720"/>
        <w:jc w:val="both"/>
      </w:pPr>
      <w:r>
        <w:rPr>
          <w:color w:val="231F20"/>
        </w:rPr>
        <w:t>A customer database is an organised collection of comprehensive information </w:t>
      </w:r>
      <w:r>
        <w:rPr>
          <w:color w:val="231F20"/>
          <w:w w:val="90"/>
        </w:rPr>
        <w:t>about individual customers or prospects that is current, accessible, and actionable for such </w:t>
      </w:r>
      <w:r>
        <w:rPr>
          <w:color w:val="231F20"/>
          <w:spacing w:val="-2"/>
        </w:rPr>
        <w:t>marketing</w:t>
      </w:r>
      <w:r>
        <w:rPr>
          <w:color w:val="231F20"/>
          <w:spacing w:val="-14"/>
        </w:rPr>
        <w:t> </w:t>
      </w:r>
      <w:r>
        <w:rPr>
          <w:color w:val="231F20"/>
          <w:spacing w:val="-2"/>
        </w:rPr>
        <w:t>purposes</w:t>
      </w:r>
      <w:r>
        <w:rPr>
          <w:color w:val="231F20"/>
          <w:spacing w:val="-14"/>
        </w:rPr>
        <w:t> </w:t>
      </w:r>
      <w:r>
        <w:rPr>
          <w:color w:val="231F20"/>
          <w:spacing w:val="-2"/>
        </w:rPr>
        <w:t>as</w:t>
      </w:r>
      <w:r>
        <w:rPr>
          <w:color w:val="231F20"/>
          <w:spacing w:val="-14"/>
        </w:rPr>
        <w:t> </w:t>
      </w:r>
      <w:r>
        <w:rPr>
          <w:color w:val="231F20"/>
          <w:spacing w:val="-2"/>
        </w:rPr>
        <w:t>lead</w:t>
      </w:r>
      <w:r>
        <w:rPr>
          <w:color w:val="231F20"/>
          <w:spacing w:val="-14"/>
        </w:rPr>
        <w:t> </w:t>
      </w:r>
      <w:r>
        <w:rPr>
          <w:color w:val="231F20"/>
          <w:spacing w:val="-2"/>
        </w:rPr>
        <w:t>generation,</w:t>
      </w:r>
      <w:r>
        <w:rPr>
          <w:color w:val="231F20"/>
          <w:spacing w:val="-14"/>
        </w:rPr>
        <w:t> </w:t>
      </w:r>
      <w:r>
        <w:rPr>
          <w:color w:val="231F20"/>
          <w:spacing w:val="-2"/>
        </w:rPr>
        <w:t>lead</w:t>
      </w:r>
      <w:r>
        <w:rPr>
          <w:color w:val="231F20"/>
          <w:spacing w:val="-14"/>
        </w:rPr>
        <w:t> </w:t>
      </w:r>
      <w:r>
        <w:rPr>
          <w:color w:val="231F20"/>
          <w:spacing w:val="-2"/>
        </w:rPr>
        <w:t>qualification,</w:t>
      </w:r>
      <w:r>
        <w:rPr>
          <w:color w:val="231F20"/>
          <w:spacing w:val="-14"/>
        </w:rPr>
        <w:t> </w:t>
      </w:r>
      <w:r>
        <w:rPr>
          <w:color w:val="231F20"/>
          <w:spacing w:val="-2"/>
        </w:rPr>
        <w:t>sale</w:t>
      </w:r>
      <w:r>
        <w:rPr>
          <w:color w:val="231F20"/>
          <w:spacing w:val="-14"/>
        </w:rPr>
        <w:t> </w:t>
      </w:r>
      <w:r>
        <w:rPr>
          <w:color w:val="231F20"/>
          <w:spacing w:val="-2"/>
        </w:rPr>
        <w:t>of</w:t>
      </w:r>
      <w:r>
        <w:rPr>
          <w:color w:val="231F20"/>
          <w:spacing w:val="-14"/>
        </w:rPr>
        <w:t> </w:t>
      </w:r>
      <w:r>
        <w:rPr>
          <w:color w:val="231F20"/>
          <w:spacing w:val="-2"/>
        </w:rPr>
        <w:t>a</w:t>
      </w:r>
      <w:r>
        <w:rPr>
          <w:color w:val="231F20"/>
          <w:spacing w:val="-14"/>
        </w:rPr>
        <w:t> </w:t>
      </w:r>
      <w:r>
        <w:rPr>
          <w:color w:val="231F20"/>
          <w:spacing w:val="-2"/>
        </w:rPr>
        <w:t>product</w:t>
      </w:r>
      <w:r>
        <w:rPr>
          <w:color w:val="231F20"/>
          <w:spacing w:val="-14"/>
        </w:rPr>
        <w:t> </w:t>
      </w:r>
      <w:r>
        <w:rPr>
          <w:color w:val="231F20"/>
          <w:spacing w:val="-2"/>
        </w:rPr>
        <w:t>or</w:t>
      </w:r>
      <w:r>
        <w:rPr>
          <w:color w:val="231F20"/>
          <w:spacing w:val="-14"/>
        </w:rPr>
        <w:t> </w:t>
      </w:r>
      <w:r>
        <w:rPr>
          <w:color w:val="231F20"/>
          <w:spacing w:val="-2"/>
        </w:rPr>
        <w:t>service,</w:t>
      </w:r>
      <w:r>
        <w:rPr>
          <w:color w:val="231F20"/>
          <w:spacing w:val="-14"/>
        </w:rPr>
        <w:t> </w:t>
      </w:r>
      <w:r>
        <w:rPr>
          <w:color w:val="231F20"/>
          <w:spacing w:val="-2"/>
        </w:rPr>
        <w:t>or </w:t>
      </w:r>
      <w:r>
        <w:rPr>
          <w:color w:val="231F20"/>
          <w:spacing w:val="-4"/>
        </w:rPr>
        <w:t>maintenance</w:t>
      </w:r>
      <w:r>
        <w:rPr>
          <w:color w:val="231F20"/>
          <w:spacing w:val="-13"/>
        </w:rPr>
        <w:t> </w:t>
      </w:r>
      <w:r>
        <w:rPr>
          <w:color w:val="231F20"/>
          <w:spacing w:val="-4"/>
        </w:rPr>
        <w:t>of</w:t>
      </w:r>
      <w:r>
        <w:rPr>
          <w:color w:val="231F20"/>
          <w:spacing w:val="-12"/>
        </w:rPr>
        <w:t> </w:t>
      </w:r>
      <w:r>
        <w:rPr>
          <w:color w:val="231F20"/>
          <w:spacing w:val="-4"/>
        </w:rPr>
        <w:t>customer</w:t>
      </w:r>
      <w:r>
        <w:rPr>
          <w:color w:val="231F20"/>
          <w:spacing w:val="-13"/>
        </w:rPr>
        <w:t> </w:t>
      </w:r>
      <w:r>
        <w:rPr>
          <w:color w:val="231F20"/>
          <w:spacing w:val="-4"/>
        </w:rPr>
        <w:t>relationships.</w:t>
      </w:r>
      <w:r>
        <w:rPr>
          <w:color w:val="231F20"/>
          <w:spacing w:val="-12"/>
        </w:rPr>
        <w:t> </w:t>
      </w:r>
      <w:r>
        <w:rPr>
          <w:color w:val="231F20"/>
          <w:spacing w:val="-4"/>
        </w:rPr>
        <w:t>Database</w:t>
      </w:r>
      <w:r>
        <w:rPr>
          <w:color w:val="231F20"/>
          <w:spacing w:val="-13"/>
        </w:rPr>
        <w:t> </w:t>
      </w:r>
      <w:r>
        <w:rPr>
          <w:color w:val="231F20"/>
          <w:spacing w:val="-4"/>
        </w:rPr>
        <w:t>marketing</w:t>
      </w:r>
      <w:r>
        <w:rPr>
          <w:color w:val="231F20"/>
          <w:spacing w:val="-12"/>
        </w:rPr>
        <w:t> </w:t>
      </w:r>
      <w:r>
        <w:rPr>
          <w:color w:val="231F20"/>
          <w:spacing w:val="-4"/>
        </w:rPr>
        <w:t>-</w:t>
      </w:r>
      <w:r>
        <w:rPr>
          <w:color w:val="231F20"/>
          <w:spacing w:val="-13"/>
        </w:rPr>
        <w:t> </w:t>
      </w:r>
      <w:r>
        <w:rPr>
          <w:color w:val="231F20"/>
          <w:spacing w:val="-4"/>
        </w:rPr>
        <w:t>the</w:t>
      </w:r>
      <w:r>
        <w:rPr>
          <w:color w:val="231F20"/>
          <w:spacing w:val="-12"/>
        </w:rPr>
        <w:t> </w:t>
      </w:r>
      <w:r>
        <w:rPr>
          <w:color w:val="231F20"/>
          <w:spacing w:val="-4"/>
        </w:rPr>
        <w:t>predecessor</w:t>
      </w:r>
      <w:r>
        <w:rPr>
          <w:color w:val="231F20"/>
          <w:spacing w:val="-12"/>
        </w:rPr>
        <w:t> </w:t>
      </w:r>
      <w:r>
        <w:rPr>
          <w:color w:val="231F20"/>
          <w:spacing w:val="-4"/>
        </w:rPr>
        <w:t>of</w:t>
      </w:r>
      <w:r>
        <w:rPr>
          <w:color w:val="231F20"/>
          <w:spacing w:val="-13"/>
        </w:rPr>
        <w:t> </w:t>
      </w:r>
      <w:r>
        <w:rPr>
          <w:color w:val="231F20"/>
          <w:spacing w:val="-4"/>
        </w:rPr>
        <w:t>CRM</w:t>
      </w:r>
      <w:r>
        <w:rPr>
          <w:color w:val="231F20"/>
          <w:spacing w:val="-12"/>
        </w:rPr>
        <w:t> </w:t>
      </w:r>
      <w:r>
        <w:rPr>
          <w:color w:val="231F20"/>
          <w:spacing w:val="-4"/>
        </w:rPr>
        <w:t>-</w:t>
      </w:r>
      <w:r>
        <w:rPr>
          <w:color w:val="231F20"/>
          <w:spacing w:val="-13"/>
        </w:rPr>
        <w:t> </w:t>
      </w:r>
      <w:r>
        <w:rPr>
          <w:color w:val="231F20"/>
          <w:spacing w:val="-4"/>
        </w:rPr>
        <w:t>is the</w:t>
      </w:r>
      <w:r>
        <w:rPr>
          <w:color w:val="231F20"/>
          <w:spacing w:val="-9"/>
        </w:rPr>
        <w:t> </w:t>
      </w:r>
      <w:r>
        <w:rPr>
          <w:color w:val="231F20"/>
          <w:spacing w:val="-4"/>
        </w:rPr>
        <w:t>process</w:t>
      </w:r>
      <w:r>
        <w:rPr>
          <w:color w:val="231F20"/>
          <w:spacing w:val="-9"/>
        </w:rPr>
        <w:t> </w:t>
      </w:r>
      <w:r>
        <w:rPr>
          <w:color w:val="231F20"/>
          <w:spacing w:val="-4"/>
        </w:rPr>
        <w:t>of</w:t>
      </w:r>
      <w:r>
        <w:rPr>
          <w:color w:val="231F20"/>
          <w:spacing w:val="-9"/>
        </w:rPr>
        <w:t> </w:t>
      </w:r>
      <w:r>
        <w:rPr>
          <w:color w:val="231F20"/>
          <w:spacing w:val="-4"/>
        </w:rPr>
        <w:t>building,</w:t>
      </w:r>
      <w:r>
        <w:rPr>
          <w:color w:val="231F20"/>
          <w:spacing w:val="-9"/>
        </w:rPr>
        <w:t> </w:t>
      </w:r>
      <w:r>
        <w:rPr>
          <w:color w:val="231F20"/>
          <w:spacing w:val="-4"/>
        </w:rPr>
        <w:t>maintaining,</w:t>
      </w:r>
      <w:r>
        <w:rPr>
          <w:color w:val="231F20"/>
          <w:spacing w:val="-9"/>
        </w:rPr>
        <w:t> </w:t>
      </w:r>
      <w:r>
        <w:rPr>
          <w:color w:val="231F20"/>
          <w:spacing w:val="-4"/>
        </w:rPr>
        <w:t>and</w:t>
      </w:r>
      <w:r>
        <w:rPr>
          <w:color w:val="231F20"/>
          <w:spacing w:val="-9"/>
        </w:rPr>
        <w:t> </w:t>
      </w:r>
      <w:r>
        <w:rPr>
          <w:color w:val="231F20"/>
          <w:spacing w:val="-4"/>
        </w:rPr>
        <w:t>using</w:t>
      </w:r>
      <w:r>
        <w:rPr>
          <w:color w:val="231F20"/>
          <w:spacing w:val="-9"/>
        </w:rPr>
        <w:t> </w:t>
      </w:r>
      <w:r>
        <w:rPr>
          <w:color w:val="231F20"/>
          <w:spacing w:val="-4"/>
        </w:rPr>
        <w:t>a</w:t>
      </w:r>
      <w:r>
        <w:rPr>
          <w:color w:val="231F20"/>
          <w:spacing w:val="-9"/>
        </w:rPr>
        <w:t> </w:t>
      </w:r>
      <w:r>
        <w:rPr>
          <w:color w:val="231F20"/>
          <w:spacing w:val="-4"/>
        </w:rPr>
        <w:t>customer</w:t>
      </w:r>
      <w:r>
        <w:rPr>
          <w:color w:val="231F20"/>
          <w:spacing w:val="-9"/>
        </w:rPr>
        <w:t> </w:t>
      </w:r>
      <w:r>
        <w:rPr>
          <w:color w:val="231F20"/>
          <w:spacing w:val="-4"/>
        </w:rPr>
        <w:t>database</w:t>
      </w:r>
      <w:r>
        <w:rPr>
          <w:color w:val="231F20"/>
          <w:spacing w:val="-9"/>
        </w:rPr>
        <w:t> </w:t>
      </w:r>
      <w:r>
        <w:rPr>
          <w:color w:val="231F20"/>
          <w:spacing w:val="-4"/>
        </w:rPr>
        <w:t>and</w:t>
      </w:r>
      <w:r>
        <w:rPr>
          <w:color w:val="231F20"/>
          <w:spacing w:val="-9"/>
        </w:rPr>
        <w:t> </w:t>
      </w:r>
      <w:r>
        <w:rPr>
          <w:color w:val="231F20"/>
          <w:spacing w:val="-4"/>
        </w:rPr>
        <w:t>other</w:t>
      </w:r>
      <w:r>
        <w:rPr>
          <w:color w:val="231F20"/>
          <w:spacing w:val="-9"/>
        </w:rPr>
        <w:t> </w:t>
      </w:r>
      <w:r>
        <w:rPr>
          <w:color w:val="231F20"/>
          <w:spacing w:val="-4"/>
        </w:rPr>
        <w:t>databases </w:t>
      </w:r>
      <w:r>
        <w:rPr>
          <w:color w:val="231F20"/>
        </w:rPr>
        <w:t>(product, suppliers, resellers) for the purpose of contacting, transacting, and building </w:t>
      </w:r>
      <w:r>
        <w:rPr>
          <w:color w:val="231F20"/>
          <w:spacing w:val="-2"/>
        </w:rPr>
        <w:t>relationships.</w:t>
      </w:r>
    </w:p>
    <w:p>
      <w:pPr>
        <w:pStyle w:val="BodyText"/>
        <w:spacing w:before="36"/>
      </w:pPr>
    </w:p>
    <w:p>
      <w:pPr>
        <w:pStyle w:val="BodyText"/>
        <w:spacing w:line="271" w:lineRule="auto"/>
        <w:ind w:left="425" w:right="418" w:firstLine="720"/>
        <w:jc w:val="both"/>
      </w:pPr>
      <w:r>
        <w:rPr>
          <w:color w:val="231F20"/>
          <w:w w:val="90"/>
        </w:rPr>
        <w:t>Companies collect customer information through customer transactions, registration </w:t>
      </w:r>
      <w:r>
        <w:rPr>
          <w:color w:val="231F20"/>
          <w:spacing w:val="-2"/>
        </w:rPr>
        <w:t>information,</w:t>
      </w:r>
      <w:r>
        <w:rPr>
          <w:color w:val="231F20"/>
          <w:spacing w:val="-7"/>
        </w:rPr>
        <w:t> </w:t>
      </w:r>
      <w:r>
        <w:rPr>
          <w:color w:val="231F20"/>
          <w:spacing w:val="-2"/>
        </w:rPr>
        <w:t>telephone</w:t>
      </w:r>
      <w:r>
        <w:rPr>
          <w:color w:val="231F20"/>
          <w:spacing w:val="-7"/>
        </w:rPr>
        <w:t> </w:t>
      </w:r>
      <w:r>
        <w:rPr>
          <w:color w:val="231F20"/>
          <w:spacing w:val="-2"/>
        </w:rPr>
        <w:t>queries,</w:t>
      </w:r>
      <w:r>
        <w:rPr>
          <w:color w:val="231F20"/>
          <w:spacing w:val="-7"/>
        </w:rPr>
        <w:t> </w:t>
      </w:r>
      <w:r>
        <w:rPr>
          <w:color w:val="231F20"/>
          <w:spacing w:val="-2"/>
        </w:rPr>
        <w:t>cookie</w:t>
      </w:r>
      <w:r>
        <w:rPr>
          <w:color w:val="231F20"/>
          <w:spacing w:val="-7"/>
        </w:rPr>
        <w:t> </w:t>
      </w:r>
      <w:r>
        <w:rPr>
          <w:color w:val="231F20"/>
          <w:spacing w:val="-2"/>
        </w:rPr>
        <w:t>information,</w:t>
      </w:r>
      <w:r>
        <w:rPr>
          <w:color w:val="231F20"/>
          <w:spacing w:val="-7"/>
        </w:rPr>
        <w:t> </w:t>
      </w:r>
      <w:r>
        <w:rPr>
          <w:color w:val="231F20"/>
          <w:spacing w:val="-2"/>
        </w:rPr>
        <w:t>and</w:t>
      </w:r>
      <w:r>
        <w:rPr>
          <w:color w:val="231F20"/>
          <w:spacing w:val="-7"/>
        </w:rPr>
        <w:t> </w:t>
      </w:r>
      <w:r>
        <w:rPr>
          <w:color w:val="231F20"/>
          <w:spacing w:val="-2"/>
        </w:rPr>
        <w:t>information</w:t>
      </w:r>
      <w:r>
        <w:rPr>
          <w:color w:val="231F20"/>
          <w:spacing w:val="-7"/>
        </w:rPr>
        <w:t> </w:t>
      </w:r>
      <w:r>
        <w:rPr>
          <w:color w:val="231F20"/>
          <w:spacing w:val="-2"/>
        </w:rPr>
        <w:t>from</w:t>
      </w:r>
      <w:r>
        <w:rPr>
          <w:color w:val="231F20"/>
          <w:spacing w:val="-7"/>
        </w:rPr>
        <w:t> </w:t>
      </w:r>
      <w:r>
        <w:rPr>
          <w:color w:val="231F20"/>
          <w:spacing w:val="-2"/>
        </w:rPr>
        <w:t>every</w:t>
      </w:r>
      <w:r>
        <w:rPr>
          <w:color w:val="231F20"/>
          <w:spacing w:val="-7"/>
        </w:rPr>
        <w:t> </w:t>
      </w:r>
      <w:r>
        <w:rPr>
          <w:color w:val="231F20"/>
          <w:spacing w:val="-2"/>
        </w:rPr>
        <w:t>contact </w:t>
      </w:r>
      <w:r>
        <w:rPr>
          <w:color w:val="231F20"/>
          <w:w w:val="90"/>
        </w:rPr>
        <w:t>with</w:t>
      </w:r>
      <w:r>
        <w:rPr>
          <w:color w:val="231F20"/>
          <w:spacing w:val="28"/>
        </w:rPr>
        <w:t> </w:t>
      </w:r>
      <w:r>
        <w:rPr>
          <w:color w:val="231F20"/>
          <w:w w:val="90"/>
        </w:rPr>
        <w:t>a</w:t>
      </w:r>
      <w:r>
        <w:rPr>
          <w:color w:val="231F20"/>
          <w:spacing w:val="28"/>
        </w:rPr>
        <w:t> </w:t>
      </w:r>
      <w:r>
        <w:rPr>
          <w:color w:val="231F20"/>
          <w:w w:val="90"/>
        </w:rPr>
        <w:t>customer</w:t>
      </w:r>
      <w:r>
        <w:rPr>
          <w:color w:val="231F20"/>
          <w:spacing w:val="28"/>
        </w:rPr>
        <w:t> </w:t>
      </w:r>
      <w:r>
        <w:rPr>
          <w:color w:val="231F20"/>
          <w:w w:val="90"/>
        </w:rPr>
        <w:t>at</w:t>
      </w:r>
      <w:r>
        <w:rPr>
          <w:color w:val="231F20"/>
          <w:spacing w:val="28"/>
        </w:rPr>
        <w:t> </w:t>
      </w:r>
      <w:r>
        <w:rPr>
          <w:color w:val="231F20"/>
          <w:w w:val="90"/>
        </w:rPr>
        <w:t>different</w:t>
      </w:r>
      <w:r>
        <w:rPr>
          <w:color w:val="231F20"/>
          <w:spacing w:val="28"/>
        </w:rPr>
        <w:t> </w:t>
      </w:r>
      <w:r>
        <w:rPr>
          <w:color w:val="231F20"/>
          <w:w w:val="90"/>
        </w:rPr>
        <w:t>touch-points.</w:t>
      </w:r>
      <w:r>
        <w:rPr>
          <w:color w:val="231F20"/>
          <w:spacing w:val="28"/>
        </w:rPr>
        <w:t> </w:t>
      </w:r>
      <w:r>
        <w:rPr>
          <w:color w:val="231F20"/>
          <w:w w:val="90"/>
        </w:rPr>
        <w:t>A</w:t>
      </w:r>
      <w:r>
        <w:rPr>
          <w:color w:val="231F20"/>
          <w:spacing w:val="28"/>
        </w:rPr>
        <w:t> </w:t>
      </w:r>
      <w:r>
        <w:rPr>
          <w:color w:val="231F20"/>
          <w:w w:val="90"/>
        </w:rPr>
        <w:t>customer</w:t>
      </w:r>
      <w:r>
        <w:rPr>
          <w:color w:val="231F20"/>
          <w:spacing w:val="28"/>
        </w:rPr>
        <w:t> </w:t>
      </w:r>
      <w:r>
        <w:rPr>
          <w:color w:val="231F20"/>
          <w:w w:val="90"/>
        </w:rPr>
        <w:t>database</w:t>
      </w:r>
      <w:r>
        <w:rPr>
          <w:color w:val="231F20"/>
          <w:spacing w:val="28"/>
        </w:rPr>
        <w:t> </w:t>
      </w:r>
      <w:r>
        <w:rPr>
          <w:color w:val="231F20"/>
          <w:w w:val="90"/>
        </w:rPr>
        <w:t>includes</w:t>
      </w:r>
      <w:r>
        <w:rPr>
          <w:color w:val="231F20"/>
          <w:spacing w:val="28"/>
        </w:rPr>
        <w:t> </w:t>
      </w:r>
      <w:r>
        <w:rPr>
          <w:color w:val="231F20"/>
          <w:w w:val="90"/>
        </w:rPr>
        <w:t>information</w:t>
      </w:r>
      <w:r>
        <w:rPr>
          <w:color w:val="231F20"/>
          <w:spacing w:val="28"/>
        </w:rPr>
        <w:t> </w:t>
      </w:r>
      <w:r>
        <w:rPr>
          <w:color w:val="231F20"/>
          <w:w w:val="90"/>
        </w:rPr>
        <w:t>about </w:t>
      </w:r>
      <w:r>
        <w:rPr>
          <w:color w:val="231F20"/>
        </w:rPr>
        <w:t>a</w:t>
      </w:r>
      <w:r>
        <w:rPr>
          <w:color w:val="231F20"/>
          <w:spacing w:val="-1"/>
        </w:rPr>
        <w:t> </w:t>
      </w:r>
      <w:r>
        <w:rPr>
          <w:color w:val="231F20"/>
        </w:rPr>
        <w:t>customer’s</w:t>
      </w:r>
      <w:r>
        <w:rPr>
          <w:color w:val="231F20"/>
          <w:spacing w:val="-1"/>
        </w:rPr>
        <w:t> </w:t>
      </w:r>
      <w:r>
        <w:rPr>
          <w:color w:val="231F20"/>
        </w:rPr>
        <w:t>past</w:t>
      </w:r>
      <w:r>
        <w:rPr>
          <w:color w:val="231F20"/>
          <w:spacing w:val="-1"/>
        </w:rPr>
        <w:t> </w:t>
      </w:r>
      <w:r>
        <w:rPr>
          <w:color w:val="231F20"/>
        </w:rPr>
        <w:t>purchases,</w:t>
      </w:r>
      <w:r>
        <w:rPr>
          <w:color w:val="231F20"/>
          <w:spacing w:val="-1"/>
        </w:rPr>
        <w:t> </w:t>
      </w:r>
      <w:r>
        <w:rPr>
          <w:color w:val="231F20"/>
        </w:rPr>
        <w:t>demographics</w:t>
      </w:r>
      <w:r>
        <w:rPr>
          <w:color w:val="231F20"/>
          <w:spacing w:val="-1"/>
        </w:rPr>
        <w:t> </w:t>
      </w:r>
      <w:r>
        <w:rPr>
          <w:color w:val="231F20"/>
        </w:rPr>
        <w:t>(age,</w:t>
      </w:r>
      <w:r>
        <w:rPr>
          <w:color w:val="231F20"/>
          <w:spacing w:val="-1"/>
        </w:rPr>
        <w:t> </w:t>
      </w:r>
      <w:r>
        <w:rPr>
          <w:color w:val="231F20"/>
        </w:rPr>
        <w:t>income,</w:t>
      </w:r>
      <w:r>
        <w:rPr>
          <w:color w:val="231F20"/>
          <w:spacing w:val="-1"/>
        </w:rPr>
        <w:t> </w:t>
      </w:r>
      <w:r>
        <w:rPr>
          <w:color w:val="231F20"/>
        </w:rPr>
        <w:t>family</w:t>
      </w:r>
      <w:r>
        <w:rPr>
          <w:color w:val="231F20"/>
          <w:spacing w:val="-1"/>
        </w:rPr>
        <w:t> </w:t>
      </w:r>
      <w:r>
        <w:rPr>
          <w:color w:val="231F20"/>
        </w:rPr>
        <w:t>members,</w:t>
      </w:r>
      <w:r>
        <w:rPr>
          <w:color w:val="231F20"/>
          <w:spacing w:val="-1"/>
        </w:rPr>
        <w:t> </w:t>
      </w:r>
      <w:r>
        <w:rPr>
          <w:color w:val="231F20"/>
        </w:rPr>
        <w:t>birthdays), </w:t>
      </w:r>
      <w:r>
        <w:rPr>
          <w:color w:val="231F20"/>
          <w:spacing w:val="-4"/>
        </w:rPr>
        <w:t>psychographics (activities, interests, and opinions), mediagraphics (preferred media), and </w:t>
      </w:r>
      <w:r>
        <w:rPr>
          <w:color w:val="231F20"/>
        </w:rPr>
        <w:t>other useful information.</w:t>
      </w:r>
    </w:p>
    <w:p>
      <w:pPr>
        <w:pStyle w:val="BodyText"/>
        <w:spacing w:before="36"/>
      </w:pPr>
    </w:p>
    <w:p>
      <w:pPr>
        <w:pStyle w:val="BodyText"/>
        <w:spacing w:line="271" w:lineRule="auto"/>
        <w:ind w:left="425" w:right="418" w:firstLine="720"/>
        <w:jc w:val="both"/>
      </w:pPr>
      <w:r>
        <w:rPr>
          <w:color w:val="231F20"/>
          <w:w w:val="90"/>
        </w:rPr>
        <w:t>The</w:t>
      </w:r>
      <w:r>
        <w:rPr>
          <w:color w:val="231F20"/>
          <w:spacing w:val="31"/>
        </w:rPr>
        <w:t> </w:t>
      </w:r>
      <w:r>
        <w:rPr>
          <w:color w:val="231F20"/>
          <w:w w:val="90"/>
        </w:rPr>
        <w:t>customer</w:t>
      </w:r>
      <w:r>
        <w:rPr>
          <w:color w:val="231F20"/>
          <w:spacing w:val="31"/>
        </w:rPr>
        <w:t> </w:t>
      </w:r>
      <w:r>
        <w:rPr>
          <w:color w:val="231F20"/>
          <w:w w:val="90"/>
        </w:rPr>
        <w:t>database</w:t>
      </w:r>
      <w:r>
        <w:rPr>
          <w:color w:val="231F20"/>
          <w:spacing w:val="31"/>
        </w:rPr>
        <w:t> </w:t>
      </w:r>
      <w:r>
        <w:rPr>
          <w:color w:val="231F20"/>
          <w:w w:val="90"/>
        </w:rPr>
        <w:t>is</w:t>
      </w:r>
      <w:r>
        <w:rPr>
          <w:color w:val="231F20"/>
          <w:spacing w:val="31"/>
        </w:rPr>
        <w:t> </w:t>
      </w:r>
      <w:r>
        <w:rPr>
          <w:color w:val="231F20"/>
          <w:w w:val="90"/>
        </w:rPr>
        <w:t>the</w:t>
      </w:r>
      <w:r>
        <w:rPr>
          <w:color w:val="231F20"/>
          <w:spacing w:val="31"/>
        </w:rPr>
        <w:t> </w:t>
      </w:r>
      <w:r>
        <w:rPr>
          <w:color w:val="231F20"/>
          <w:w w:val="90"/>
        </w:rPr>
        <w:t>central</w:t>
      </w:r>
      <w:r>
        <w:rPr>
          <w:color w:val="231F20"/>
          <w:spacing w:val="31"/>
        </w:rPr>
        <w:t> </w:t>
      </w:r>
      <w:r>
        <w:rPr>
          <w:color w:val="231F20"/>
          <w:w w:val="90"/>
        </w:rPr>
        <w:t>repository</w:t>
      </w:r>
      <w:r>
        <w:rPr>
          <w:color w:val="231F20"/>
          <w:spacing w:val="31"/>
        </w:rPr>
        <w:t> </w:t>
      </w:r>
      <w:r>
        <w:rPr>
          <w:color w:val="231F20"/>
          <w:w w:val="90"/>
        </w:rPr>
        <w:t>of</w:t>
      </w:r>
      <w:r>
        <w:rPr>
          <w:color w:val="231F20"/>
          <w:spacing w:val="31"/>
        </w:rPr>
        <w:t> </w:t>
      </w:r>
      <w:r>
        <w:rPr>
          <w:color w:val="231F20"/>
          <w:w w:val="90"/>
        </w:rPr>
        <w:t>all</w:t>
      </w:r>
      <w:r>
        <w:rPr>
          <w:color w:val="231F20"/>
          <w:spacing w:val="31"/>
        </w:rPr>
        <w:t> </w:t>
      </w:r>
      <w:r>
        <w:rPr>
          <w:color w:val="231F20"/>
          <w:w w:val="90"/>
        </w:rPr>
        <w:t>of</w:t>
      </w:r>
      <w:r>
        <w:rPr>
          <w:color w:val="231F20"/>
          <w:spacing w:val="31"/>
        </w:rPr>
        <w:t> </w:t>
      </w:r>
      <w:r>
        <w:rPr>
          <w:color w:val="231F20"/>
          <w:w w:val="90"/>
        </w:rPr>
        <w:t>the</w:t>
      </w:r>
      <w:r>
        <w:rPr>
          <w:color w:val="231F20"/>
          <w:spacing w:val="31"/>
        </w:rPr>
        <w:t> </w:t>
      </w:r>
      <w:r>
        <w:rPr>
          <w:color w:val="231F20"/>
          <w:w w:val="90"/>
        </w:rPr>
        <w:t>information</w:t>
      </w:r>
      <w:r>
        <w:rPr>
          <w:color w:val="231F20"/>
          <w:spacing w:val="31"/>
        </w:rPr>
        <w:t> </w:t>
      </w:r>
      <w:r>
        <w:rPr>
          <w:color w:val="231F20"/>
          <w:w w:val="90"/>
        </w:rPr>
        <w:t>pertaining </w:t>
      </w:r>
      <w:r>
        <w:rPr>
          <w:color w:val="231F20"/>
          <w:spacing w:val="-4"/>
        </w:rPr>
        <w:t>to</w:t>
      </w:r>
      <w:r>
        <w:rPr>
          <w:color w:val="231F20"/>
          <w:spacing w:val="-9"/>
        </w:rPr>
        <w:t> </w:t>
      </w:r>
      <w:r>
        <w:rPr>
          <w:color w:val="231F20"/>
          <w:spacing w:val="-4"/>
        </w:rPr>
        <w:t>the</w:t>
      </w:r>
      <w:r>
        <w:rPr>
          <w:color w:val="231F20"/>
          <w:spacing w:val="-9"/>
        </w:rPr>
        <w:t> </w:t>
      </w:r>
      <w:r>
        <w:rPr>
          <w:color w:val="231F20"/>
          <w:spacing w:val="-4"/>
        </w:rPr>
        <w:t>relationship</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business</w:t>
      </w:r>
      <w:r>
        <w:rPr>
          <w:color w:val="231F20"/>
          <w:spacing w:val="-9"/>
        </w:rPr>
        <w:t> </w:t>
      </w:r>
      <w:r>
        <w:rPr>
          <w:color w:val="231F20"/>
          <w:spacing w:val="-4"/>
        </w:rPr>
        <w:t>and</w:t>
      </w:r>
      <w:r>
        <w:rPr>
          <w:color w:val="231F20"/>
          <w:spacing w:val="-9"/>
        </w:rPr>
        <w:t> </w:t>
      </w:r>
      <w:r>
        <w:rPr>
          <w:color w:val="231F20"/>
          <w:spacing w:val="-4"/>
        </w:rPr>
        <w:t>its</w:t>
      </w:r>
      <w:r>
        <w:rPr>
          <w:color w:val="231F20"/>
          <w:spacing w:val="-9"/>
        </w:rPr>
        <w:t> </w:t>
      </w:r>
      <w:r>
        <w:rPr>
          <w:color w:val="231F20"/>
          <w:spacing w:val="-4"/>
        </w:rPr>
        <w:t>customers.</w:t>
      </w:r>
      <w:r>
        <w:rPr>
          <w:color w:val="231F20"/>
          <w:spacing w:val="-9"/>
        </w:rPr>
        <w:t> </w:t>
      </w:r>
      <w:r>
        <w:rPr>
          <w:color w:val="231F20"/>
          <w:spacing w:val="-4"/>
        </w:rPr>
        <w:t>Since</w:t>
      </w:r>
      <w:r>
        <w:rPr>
          <w:color w:val="231F20"/>
          <w:spacing w:val="-9"/>
        </w:rPr>
        <w:t> </w:t>
      </w:r>
      <w:r>
        <w:rPr>
          <w:color w:val="231F20"/>
          <w:spacing w:val="-4"/>
        </w:rPr>
        <w:t>database</w:t>
      </w:r>
      <w:r>
        <w:rPr>
          <w:color w:val="231F20"/>
          <w:spacing w:val="-9"/>
        </w:rPr>
        <w:t> </w:t>
      </w:r>
      <w:r>
        <w:rPr>
          <w:color w:val="231F20"/>
          <w:spacing w:val="-4"/>
        </w:rPr>
        <w:t>architecture</w:t>
      </w:r>
      <w:r>
        <w:rPr>
          <w:color w:val="231F20"/>
          <w:spacing w:val="-9"/>
        </w:rPr>
        <w:t> </w:t>
      </w:r>
      <w:r>
        <w:rPr>
          <w:color w:val="231F20"/>
          <w:spacing w:val="-4"/>
        </w:rPr>
        <w:t>is</w:t>
      </w:r>
      <w:r>
        <w:rPr>
          <w:color w:val="231F20"/>
          <w:spacing w:val="-9"/>
        </w:rPr>
        <w:t> </w:t>
      </w:r>
      <w:r>
        <w:rPr>
          <w:color w:val="231F20"/>
          <w:spacing w:val="-4"/>
        </w:rPr>
        <w:t>not</w:t>
      </w:r>
      <w:r>
        <w:rPr>
          <w:color w:val="231F20"/>
          <w:spacing w:val="-9"/>
        </w:rPr>
        <w:t> </w:t>
      </w:r>
      <w:r>
        <w:rPr>
          <w:color w:val="231F20"/>
          <w:spacing w:val="-4"/>
        </w:rPr>
        <w:t>very </w:t>
      </w:r>
      <w:r>
        <w:rPr>
          <w:color w:val="231F20"/>
        </w:rPr>
        <w:t>efficient for analytical applications, CRM uses a data warehouse for storing customer </w:t>
      </w:r>
      <w:r>
        <w:rPr>
          <w:color w:val="231F20"/>
          <w:spacing w:val="-2"/>
        </w:rPr>
        <w:t>information.</w:t>
      </w:r>
      <w:r>
        <w:rPr>
          <w:color w:val="231F20"/>
          <w:spacing w:val="-9"/>
        </w:rPr>
        <w:t> </w:t>
      </w:r>
      <w:r>
        <w:rPr>
          <w:color w:val="231F20"/>
          <w:spacing w:val="-2"/>
        </w:rPr>
        <w:t>Through</w:t>
      </w:r>
      <w:r>
        <w:rPr>
          <w:color w:val="231F20"/>
          <w:spacing w:val="-9"/>
        </w:rPr>
        <w:t> </w:t>
      </w:r>
      <w:r>
        <w:rPr>
          <w:color w:val="231F20"/>
          <w:spacing w:val="-2"/>
        </w:rPr>
        <w:t>data</w:t>
      </w:r>
      <w:r>
        <w:rPr>
          <w:color w:val="231F20"/>
          <w:spacing w:val="-9"/>
        </w:rPr>
        <w:t> </w:t>
      </w:r>
      <w:r>
        <w:rPr>
          <w:color w:val="231F20"/>
          <w:spacing w:val="-2"/>
        </w:rPr>
        <w:t>mining,</w:t>
      </w:r>
      <w:r>
        <w:rPr>
          <w:color w:val="231F20"/>
          <w:spacing w:val="-9"/>
        </w:rPr>
        <w:t> </w:t>
      </w:r>
      <w:r>
        <w:rPr>
          <w:color w:val="231F20"/>
          <w:spacing w:val="-2"/>
        </w:rPr>
        <w:t>marketing</w:t>
      </w:r>
      <w:r>
        <w:rPr>
          <w:color w:val="231F20"/>
          <w:spacing w:val="-9"/>
        </w:rPr>
        <w:t> </w:t>
      </w:r>
      <w:r>
        <w:rPr>
          <w:color w:val="231F20"/>
          <w:spacing w:val="-2"/>
        </w:rPr>
        <w:t>statisticians</w:t>
      </w:r>
      <w:r>
        <w:rPr>
          <w:color w:val="231F20"/>
          <w:spacing w:val="-9"/>
        </w:rPr>
        <w:t> </w:t>
      </w:r>
      <w:r>
        <w:rPr>
          <w:color w:val="231F20"/>
          <w:spacing w:val="-2"/>
        </w:rPr>
        <w:t>can</w:t>
      </w:r>
      <w:r>
        <w:rPr>
          <w:color w:val="231F20"/>
          <w:spacing w:val="-9"/>
        </w:rPr>
        <w:t> </w:t>
      </w:r>
      <w:r>
        <w:rPr>
          <w:color w:val="231F20"/>
          <w:spacing w:val="-2"/>
        </w:rPr>
        <w:t>extract</w:t>
      </w:r>
      <w:r>
        <w:rPr>
          <w:color w:val="231F20"/>
          <w:spacing w:val="-9"/>
        </w:rPr>
        <w:t> </w:t>
      </w:r>
      <w:r>
        <w:rPr>
          <w:color w:val="231F20"/>
          <w:spacing w:val="-2"/>
        </w:rPr>
        <w:t>useful</w:t>
      </w:r>
      <w:r>
        <w:rPr>
          <w:color w:val="231F20"/>
          <w:spacing w:val="-9"/>
        </w:rPr>
        <w:t> </w:t>
      </w:r>
      <w:r>
        <w:rPr>
          <w:color w:val="231F20"/>
          <w:spacing w:val="-2"/>
        </w:rPr>
        <w:t>information </w:t>
      </w:r>
      <w:r>
        <w:rPr>
          <w:color w:val="231F20"/>
        </w:rPr>
        <w:t>about</w:t>
      </w:r>
      <w:r>
        <w:rPr>
          <w:color w:val="231F20"/>
          <w:spacing w:val="-7"/>
        </w:rPr>
        <w:t> </w:t>
      </w:r>
      <w:r>
        <w:rPr>
          <w:color w:val="231F20"/>
        </w:rPr>
        <w:t>individuals,</w:t>
      </w:r>
      <w:r>
        <w:rPr>
          <w:color w:val="231F20"/>
          <w:spacing w:val="-7"/>
        </w:rPr>
        <w:t> </w:t>
      </w:r>
      <w:r>
        <w:rPr>
          <w:color w:val="231F20"/>
        </w:rPr>
        <w:t>trends,</w:t>
      </w:r>
      <w:r>
        <w:rPr>
          <w:color w:val="231F20"/>
          <w:spacing w:val="-7"/>
        </w:rPr>
        <w:t> </w:t>
      </w:r>
      <w:r>
        <w:rPr>
          <w:color w:val="231F20"/>
        </w:rPr>
        <w:t>and</w:t>
      </w:r>
      <w:r>
        <w:rPr>
          <w:color w:val="231F20"/>
          <w:spacing w:val="-7"/>
        </w:rPr>
        <w:t> </w:t>
      </w:r>
      <w:r>
        <w:rPr>
          <w:color w:val="231F20"/>
        </w:rPr>
        <w:t>segments</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mass</w:t>
      </w:r>
      <w:r>
        <w:rPr>
          <w:color w:val="231F20"/>
          <w:spacing w:val="-7"/>
        </w:rPr>
        <w:t> </w:t>
      </w:r>
      <w:r>
        <w:rPr>
          <w:color w:val="231F20"/>
        </w:rPr>
        <w:t>of</w:t>
      </w:r>
      <w:r>
        <w:rPr>
          <w:color w:val="231F20"/>
          <w:spacing w:val="-7"/>
        </w:rPr>
        <w:t> </w:t>
      </w:r>
      <w:r>
        <w:rPr>
          <w:color w:val="231F20"/>
        </w:rPr>
        <w:t>data.</w:t>
      </w:r>
      <w:r>
        <w:rPr>
          <w:color w:val="231F20"/>
          <w:spacing w:val="-7"/>
        </w:rPr>
        <w:t> </w:t>
      </w:r>
      <w:r>
        <w:rPr>
          <w:color w:val="231F20"/>
        </w:rPr>
        <w:t>The</w:t>
      </w:r>
      <w:r>
        <w:rPr>
          <w:color w:val="231F20"/>
          <w:spacing w:val="-7"/>
        </w:rPr>
        <w:t> </w:t>
      </w:r>
      <w:r>
        <w:rPr>
          <w:color w:val="231F20"/>
        </w:rPr>
        <w:t>database</w:t>
      </w:r>
      <w:r>
        <w:rPr>
          <w:color w:val="231F20"/>
          <w:spacing w:val="-7"/>
        </w:rPr>
        <w:t> </w:t>
      </w:r>
      <w:r>
        <w:rPr>
          <w:color w:val="231F20"/>
        </w:rPr>
        <w:t>stores</w:t>
      </w:r>
      <w:r>
        <w:rPr>
          <w:color w:val="231F20"/>
          <w:spacing w:val="-7"/>
        </w:rPr>
        <w:t> </w:t>
      </w:r>
      <w:r>
        <w:rPr>
          <w:color w:val="231F20"/>
        </w:rPr>
        <w:t>all information</w:t>
      </w:r>
      <w:r>
        <w:rPr>
          <w:color w:val="231F20"/>
          <w:spacing w:val="-17"/>
        </w:rPr>
        <w:t> </w:t>
      </w:r>
      <w:r>
        <w:rPr>
          <w:color w:val="231F20"/>
        </w:rPr>
        <w:t>about</w:t>
      </w:r>
      <w:r>
        <w:rPr>
          <w:color w:val="231F20"/>
          <w:spacing w:val="-16"/>
        </w:rPr>
        <w:t> </w:t>
      </w:r>
      <w:r>
        <w:rPr>
          <w:color w:val="231F20"/>
        </w:rPr>
        <w:t>the</w:t>
      </w:r>
      <w:r>
        <w:rPr>
          <w:color w:val="231F20"/>
          <w:spacing w:val="-17"/>
        </w:rPr>
        <w:t> </w:t>
      </w:r>
      <w:r>
        <w:rPr>
          <w:color w:val="231F20"/>
        </w:rPr>
        <w:t>customer,</w:t>
      </w:r>
      <w:r>
        <w:rPr>
          <w:color w:val="231F20"/>
          <w:spacing w:val="-16"/>
        </w:rPr>
        <w:t> </w:t>
      </w:r>
      <w:r>
        <w:rPr>
          <w:color w:val="231F20"/>
        </w:rPr>
        <w:t>such</w:t>
      </w:r>
      <w:r>
        <w:rPr>
          <w:color w:val="231F20"/>
          <w:spacing w:val="-17"/>
        </w:rPr>
        <w:t> </w:t>
      </w:r>
      <w:r>
        <w:rPr>
          <w:color w:val="231F20"/>
        </w:rPr>
        <w:t>as:</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spacing w:val="4"/>
          <w:w w:val="90"/>
        </w:rPr>
        <w:t>Individual-Related</w:t>
      </w:r>
      <w:r>
        <w:rPr>
          <w:color w:val="231F20"/>
          <w:spacing w:val="51"/>
        </w:rPr>
        <w:t> </w:t>
      </w:r>
      <w:r>
        <w:rPr>
          <w:color w:val="231F20"/>
          <w:spacing w:val="-2"/>
          <w:w w:val="90"/>
        </w:rPr>
        <w:t>Information</w:t>
      </w:r>
    </w:p>
    <w:p>
      <w:pPr>
        <w:pStyle w:val="BodyText"/>
        <w:spacing w:before="267"/>
        <w:ind w:left="1145"/>
      </w:pPr>
      <w:r>
        <w:rPr>
          <w:color w:val="231F20"/>
          <w:spacing w:val="-4"/>
        </w:rPr>
        <w:t>Name</w:t>
      </w:r>
    </w:p>
    <w:p>
      <w:pPr>
        <w:pStyle w:val="BodyText"/>
        <w:spacing w:line="314" w:lineRule="auto" w:before="98"/>
        <w:ind w:left="1145" w:right="7619"/>
      </w:pPr>
      <w:r>
        <w:rPr>
          <w:color w:val="231F20"/>
          <w:spacing w:val="-2"/>
          <w:w w:val="90"/>
        </w:rPr>
        <w:t>Addresses </w:t>
      </w:r>
      <w:r>
        <w:rPr>
          <w:color w:val="231F20"/>
          <w:spacing w:val="-4"/>
        </w:rPr>
        <w:t>Age </w:t>
      </w:r>
      <w:r>
        <w:rPr>
          <w:color w:val="231F20"/>
          <w:spacing w:val="-2"/>
        </w:rPr>
        <w:t>Income Spouse Children</w:t>
      </w:r>
    </w:p>
    <w:p>
      <w:pPr>
        <w:pStyle w:val="BodyText"/>
        <w:spacing w:line="314" w:lineRule="auto"/>
        <w:ind w:left="1145" w:right="6749"/>
      </w:pPr>
      <w:r>
        <w:rPr>
          <w:color w:val="231F20"/>
          <w:w w:val="90"/>
        </w:rPr>
        <w:t>Home ownership </w:t>
      </w:r>
      <w:r>
        <w:rPr>
          <w:color w:val="231F20"/>
          <w:spacing w:val="-4"/>
        </w:rPr>
        <w:t>Pets</w:t>
      </w:r>
    </w:p>
    <w:p>
      <w:pPr>
        <w:pStyle w:val="BodyText"/>
        <w:spacing w:line="316" w:lineRule="exact"/>
        <w:ind w:left="1145"/>
      </w:pPr>
      <w:r>
        <w:rPr>
          <w:color w:val="231F20"/>
          <w:spacing w:val="-2"/>
        </w:rPr>
        <w:t>Hobbies</w:t>
      </w:r>
    </w:p>
    <w:p>
      <w:pPr>
        <w:pStyle w:val="BodyText"/>
        <w:spacing w:line="542" w:lineRule="auto" w:before="90"/>
        <w:ind w:left="425" w:right="6412" w:firstLine="720"/>
      </w:pPr>
      <w:r>
        <w:rPr>
          <w:color w:val="231F20"/>
        </w:rPr>
        <w:t>Sports interests </w:t>
      </w:r>
      <w:r>
        <w:rPr>
          <w:color w:val="231F20"/>
          <w:w w:val="90"/>
        </w:rPr>
        <w:t>Company-related information:</w:t>
      </w:r>
    </w:p>
    <w:p>
      <w:pPr>
        <w:pStyle w:val="BodyText"/>
        <w:spacing w:line="316" w:lineRule="exact"/>
        <w:ind w:left="1145"/>
      </w:pPr>
      <w:r>
        <w:rPr>
          <w:color w:val="231F20"/>
          <w:spacing w:val="-4"/>
        </w:rPr>
        <w:t>Name</w:t>
      </w:r>
    </w:p>
    <w:p>
      <w:pPr>
        <w:pStyle w:val="BodyText"/>
        <w:spacing w:before="97"/>
        <w:ind w:left="1145"/>
      </w:pPr>
      <w:r>
        <w:rPr>
          <w:color w:val="231F20"/>
          <w:spacing w:val="-2"/>
        </w:rPr>
        <w:t>Addresses</w:t>
      </w:r>
    </w:p>
    <w:p>
      <w:pPr>
        <w:pStyle w:val="BodyText"/>
        <w:spacing w:line="314" w:lineRule="auto" w:before="98"/>
        <w:ind w:left="1145" w:right="6412"/>
      </w:pPr>
      <w:r>
        <w:rPr>
          <w:color w:val="231F20"/>
          <w:w w:val="90"/>
        </w:rPr>
        <w:t>Number of employees </w:t>
      </w:r>
      <w:r>
        <w:rPr>
          <w:color w:val="231F20"/>
          <w:spacing w:val="-2"/>
        </w:rPr>
        <w:t>Revenue</w:t>
      </w:r>
    </w:p>
    <w:p>
      <w:pPr>
        <w:pStyle w:val="BodyText"/>
        <w:spacing w:line="314" w:lineRule="auto"/>
        <w:ind w:left="1145" w:right="2653"/>
      </w:pPr>
      <w:r>
        <w:rPr>
          <w:color w:val="231F20"/>
          <w:w w:val="90"/>
        </w:rPr>
        <w:t>Standard industry codes (SICs, that define business types)</w:t>
      </w:r>
      <w:r>
        <w:rPr>
          <w:color w:val="231F20"/>
          <w:spacing w:val="80"/>
          <w:w w:val="150"/>
        </w:rPr>
        <w:t> </w:t>
      </w:r>
      <w:r>
        <w:rPr>
          <w:color w:val="231F20"/>
        </w:rPr>
        <w:t>Individual buying behaviour</w:t>
      </w:r>
    </w:p>
    <w:p>
      <w:pPr>
        <w:pStyle w:val="BodyText"/>
        <w:spacing w:line="316" w:lineRule="exact"/>
        <w:ind w:left="1145"/>
      </w:pPr>
      <w:r>
        <w:rPr>
          <w:color w:val="231F20"/>
          <w:w w:val="90"/>
        </w:rPr>
        <w:t>Site</w:t>
      </w:r>
      <w:r>
        <w:rPr>
          <w:color w:val="231F20"/>
          <w:spacing w:val="12"/>
        </w:rPr>
        <w:t> </w:t>
      </w:r>
      <w:r>
        <w:rPr>
          <w:color w:val="231F20"/>
          <w:w w:val="90"/>
        </w:rPr>
        <w:t>buying</w:t>
      </w:r>
      <w:r>
        <w:rPr>
          <w:color w:val="231F20"/>
          <w:spacing w:val="12"/>
        </w:rPr>
        <w:t> </w:t>
      </w:r>
      <w:r>
        <w:rPr>
          <w:color w:val="231F20"/>
          <w:spacing w:val="-2"/>
          <w:w w:val="90"/>
        </w:rPr>
        <w:t>behaviour.</w:t>
      </w:r>
    </w:p>
    <w:p>
      <w:pPr>
        <w:pStyle w:val="BodyText"/>
        <w:spacing w:line="441" w:lineRule="auto" w:before="264"/>
        <w:ind w:left="425" w:right="2217"/>
      </w:pPr>
      <w:r>
        <w:rPr>
          <w:color w:val="231F20"/>
          <w:w w:val="90"/>
        </w:rPr>
        <w:t>The</w:t>
      </w:r>
      <w:r>
        <w:rPr>
          <w:color w:val="231F20"/>
        </w:rPr>
        <w:t> </w:t>
      </w:r>
      <w:r>
        <w:rPr>
          <w:color w:val="231F20"/>
          <w:w w:val="90"/>
        </w:rPr>
        <w:t>database</w:t>
      </w:r>
      <w:r>
        <w:rPr>
          <w:color w:val="231F20"/>
        </w:rPr>
        <w:t> </w:t>
      </w:r>
      <w:r>
        <w:rPr>
          <w:color w:val="231F20"/>
          <w:w w:val="90"/>
        </w:rPr>
        <w:t>keeps</w:t>
      </w:r>
      <w:r>
        <w:rPr>
          <w:color w:val="231F20"/>
        </w:rPr>
        <w:t> </w:t>
      </w:r>
      <w:r>
        <w:rPr>
          <w:color w:val="231F20"/>
          <w:w w:val="90"/>
        </w:rPr>
        <w:t>track</w:t>
      </w:r>
      <w:r>
        <w:rPr>
          <w:color w:val="231F20"/>
        </w:rPr>
        <w:t> </w:t>
      </w:r>
      <w:r>
        <w:rPr>
          <w:color w:val="231F20"/>
          <w:w w:val="90"/>
        </w:rPr>
        <w:t>of</w:t>
      </w:r>
      <w:r>
        <w:rPr>
          <w:color w:val="231F20"/>
        </w:rPr>
        <w:t> </w:t>
      </w:r>
      <w:r>
        <w:rPr>
          <w:color w:val="231F20"/>
          <w:w w:val="90"/>
        </w:rPr>
        <w:t>all</w:t>
      </w:r>
      <w:r>
        <w:rPr>
          <w:color w:val="231F20"/>
        </w:rPr>
        <w:t> </w:t>
      </w:r>
      <w:r>
        <w:rPr>
          <w:color w:val="231F20"/>
          <w:w w:val="90"/>
        </w:rPr>
        <w:t>contacts</w:t>
      </w:r>
      <w:r>
        <w:rPr>
          <w:color w:val="231F20"/>
        </w:rPr>
        <w:t> </w:t>
      </w:r>
      <w:r>
        <w:rPr>
          <w:color w:val="231F20"/>
          <w:w w:val="90"/>
        </w:rPr>
        <w:t>by/with</w:t>
      </w:r>
      <w:r>
        <w:rPr>
          <w:color w:val="231F20"/>
        </w:rPr>
        <w:t> </w:t>
      </w:r>
      <w:r>
        <w:rPr>
          <w:color w:val="231F20"/>
          <w:w w:val="90"/>
        </w:rPr>
        <w:t>the</w:t>
      </w:r>
      <w:r>
        <w:rPr>
          <w:color w:val="231F20"/>
        </w:rPr>
        <w:t> </w:t>
      </w:r>
      <w:r>
        <w:rPr>
          <w:color w:val="231F20"/>
          <w:w w:val="90"/>
        </w:rPr>
        <w:t>customer,</w:t>
      </w:r>
      <w:r>
        <w:rPr>
          <w:color w:val="231F20"/>
        </w:rPr>
        <w:t> </w:t>
      </w:r>
      <w:r>
        <w:rPr>
          <w:color w:val="231F20"/>
          <w:w w:val="90"/>
        </w:rPr>
        <w:t>including:</w:t>
      </w:r>
      <w:r>
        <w:rPr>
          <w:color w:val="231F20"/>
          <w:spacing w:val="40"/>
        </w:rPr>
        <w:t> </w:t>
      </w:r>
      <w:r>
        <w:rPr>
          <w:color w:val="231F20"/>
        </w:rPr>
        <w:t>Customer-initiated contacts</w:t>
      </w:r>
    </w:p>
    <w:p>
      <w:pPr>
        <w:pStyle w:val="BodyText"/>
        <w:spacing w:line="314" w:lineRule="auto"/>
        <w:ind w:left="1145" w:right="6412"/>
      </w:pPr>
      <w:r>
        <w:rPr>
          <w:color w:val="231F20"/>
          <w:w w:val="90"/>
        </w:rPr>
        <w:t>Purchase transactions </w:t>
      </w:r>
      <w:r>
        <w:rPr>
          <w:color w:val="231F20"/>
          <w:spacing w:val="-2"/>
        </w:rPr>
        <w:t>Calls</w:t>
      </w:r>
    </w:p>
    <w:p>
      <w:pPr>
        <w:pStyle w:val="BodyText"/>
        <w:spacing w:line="314" w:lineRule="auto"/>
        <w:ind w:left="1145" w:right="7619"/>
      </w:pPr>
      <w:r>
        <w:rPr>
          <w:color w:val="231F20"/>
          <w:spacing w:val="-2"/>
          <w:w w:val="90"/>
        </w:rPr>
        <w:t>Comments </w:t>
      </w:r>
      <w:r>
        <w:rPr>
          <w:color w:val="231F20"/>
          <w:spacing w:val="-2"/>
        </w:rPr>
        <w:t>Returns</w:t>
      </w:r>
    </w:p>
    <w:p>
      <w:pPr>
        <w:pStyle w:val="BodyText"/>
        <w:spacing w:line="314" w:lineRule="auto"/>
        <w:ind w:left="1145" w:right="6749"/>
      </w:pPr>
      <w:r>
        <w:rPr>
          <w:color w:val="231F20"/>
          <w:spacing w:val="-4"/>
        </w:rPr>
        <w:t>Service</w:t>
      </w:r>
      <w:r>
        <w:rPr>
          <w:color w:val="231F20"/>
          <w:spacing w:val="-13"/>
        </w:rPr>
        <w:t> </w:t>
      </w:r>
      <w:r>
        <w:rPr>
          <w:color w:val="231F20"/>
          <w:spacing w:val="-4"/>
        </w:rPr>
        <w:t>calls </w:t>
      </w:r>
      <w:r>
        <w:rPr>
          <w:color w:val="231F20"/>
          <w:spacing w:val="-2"/>
        </w:rPr>
        <w:t>Complaints</w:t>
      </w:r>
    </w:p>
    <w:p>
      <w:pPr>
        <w:pStyle w:val="BodyText"/>
        <w:spacing w:before="294"/>
        <w:ind w:left="425"/>
      </w:pPr>
      <w:r>
        <w:rPr>
          <w:color w:val="231F20"/>
          <w:spacing w:val="4"/>
          <w:w w:val="90"/>
        </w:rPr>
        <w:t>Company-initiated</w:t>
      </w:r>
      <w:r>
        <w:rPr>
          <w:color w:val="231F20"/>
          <w:spacing w:val="47"/>
        </w:rPr>
        <w:t> </w:t>
      </w:r>
      <w:r>
        <w:rPr>
          <w:color w:val="231F20"/>
          <w:spacing w:val="-2"/>
          <w:w w:val="90"/>
        </w:rPr>
        <w:t>contacts</w:t>
      </w:r>
    </w:p>
    <w:p>
      <w:pPr>
        <w:pStyle w:val="BodyText"/>
        <w:spacing w:line="314" w:lineRule="auto" w:before="210"/>
        <w:ind w:left="1145" w:right="6749"/>
      </w:pPr>
      <w:r>
        <w:rPr>
          <w:color w:val="231F20"/>
          <w:w w:val="90"/>
        </w:rPr>
        <w:t>Promotional offers </w:t>
      </w:r>
      <w:r>
        <w:rPr>
          <w:color w:val="231F20"/>
          <w:spacing w:val="-2"/>
        </w:rPr>
        <w:t>Letters</w:t>
      </w:r>
    </w:p>
    <w:p>
      <w:pPr>
        <w:pStyle w:val="BodyText"/>
        <w:spacing w:after="0" w:line="314" w:lineRule="auto"/>
        <w:sectPr>
          <w:pgSz w:w="11910" w:h="16840"/>
          <w:pgMar w:header="0" w:footer="628" w:top="1260" w:bottom="820" w:left="992" w:right="992"/>
        </w:sectPr>
      </w:pPr>
    </w:p>
    <w:p>
      <w:pPr>
        <w:pStyle w:val="BodyText"/>
        <w:spacing w:before="55"/>
        <w:ind w:left="1145"/>
      </w:pPr>
      <w:r>
        <w:rPr>
          <w:color w:val="231F20"/>
          <w:spacing w:val="-2"/>
        </w:rPr>
        <w:t>Calls</w:t>
      </w:r>
    </w:p>
    <w:p>
      <w:pPr>
        <w:pStyle w:val="BodyText"/>
        <w:spacing w:before="97"/>
        <w:ind w:left="1145"/>
      </w:pPr>
      <w:r>
        <w:rPr>
          <w:color w:val="231F20"/>
          <w:w w:val="90"/>
        </w:rPr>
        <w:t>Personal</w:t>
      </w:r>
      <w:r>
        <w:rPr>
          <w:color w:val="231F20"/>
          <w:spacing w:val="37"/>
        </w:rPr>
        <w:t> </w:t>
      </w:r>
      <w:r>
        <w:rPr>
          <w:color w:val="231F20"/>
          <w:spacing w:val="-2"/>
          <w:w w:val="95"/>
        </w:rPr>
        <w:t>visits</w:t>
      </w:r>
    </w:p>
    <w:p>
      <w:pPr>
        <w:pStyle w:val="BodyText"/>
        <w:spacing w:before="82"/>
      </w:pPr>
    </w:p>
    <w:p>
      <w:pPr>
        <w:pStyle w:val="BodyText"/>
        <w:ind w:left="425"/>
      </w:pPr>
      <w:r>
        <w:rPr>
          <w:color w:val="231F20"/>
          <w:w w:val="90"/>
        </w:rPr>
        <w:t>The</w:t>
      </w:r>
      <w:r>
        <w:rPr>
          <w:color w:val="231F20"/>
          <w:spacing w:val="20"/>
        </w:rPr>
        <w:t> </w:t>
      </w:r>
      <w:r>
        <w:rPr>
          <w:color w:val="231F20"/>
          <w:w w:val="90"/>
        </w:rPr>
        <w:t>following</w:t>
      </w:r>
      <w:r>
        <w:rPr>
          <w:color w:val="231F20"/>
          <w:spacing w:val="20"/>
        </w:rPr>
        <w:t> </w:t>
      </w:r>
      <w:r>
        <w:rPr>
          <w:color w:val="231F20"/>
          <w:w w:val="90"/>
        </w:rPr>
        <w:t>information</w:t>
      </w:r>
      <w:r>
        <w:rPr>
          <w:color w:val="231F20"/>
          <w:spacing w:val="20"/>
        </w:rPr>
        <w:t> </w:t>
      </w:r>
      <w:r>
        <w:rPr>
          <w:color w:val="231F20"/>
          <w:w w:val="90"/>
        </w:rPr>
        <w:t>can</w:t>
      </w:r>
      <w:r>
        <w:rPr>
          <w:color w:val="231F20"/>
          <w:spacing w:val="20"/>
        </w:rPr>
        <w:t> </w:t>
      </w:r>
      <w:r>
        <w:rPr>
          <w:color w:val="231F20"/>
          <w:w w:val="90"/>
        </w:rPr>
        <w:t>be</w:t>
      </w:r>
      <w:r>
        <w:rPr>
          <w:color w:val="231F20"/>
          <w:spacing w:val="20"/>
        </w:rPr>
        <w:t> </w:t>
      </w:r>
      <w:r>
        <w:rPr>
          <w:color w:val="231F20"/>
          <w:w w:val="90"/>
        </w:rPr>
        <w:t>derived</w:t>
      </w:r>
      <w:r>
        <w:rPr>
          <w:color w:val="231F20"/>
          <w:spacing w:val="21"/>
        </w:rPr>
        <w:t> </w:t>
      </w:r>
      <w:r>
        <w:rPr>
          <w:color w:val="231F20"/>
          <w:w w:val="90"/>
        </w:rPr>
        <w:t>from</w:t>
      </w:r>
      <w:r>
        <w:rPr>
          <w:color w:val="231F20"/>
          <w:spacing w:val="20"/>
        </w:rPr>
        <w:t> </w:t>
      </w:r>
      <w:r>
        <w:rPr>
          <w:color w:val="231F20"/>
          <w:w w:val="90"/>
        </w:rPr>
        <w:t>the</w:t>
      </w:r>
      <w:r>
        <w:rPr>
          <w:color w:val="231F20"/>
          <w:spacing w:val="20"/>
        </w:rPr>
        <w:t> </w:t>
      </w:r>
      <w:r>
        <w:rPr>
          <w:color w:val="231F20"/>
          <w:w w:val="90"/>
        </w:rPr>
        <w:t>data</w:t>
      </w:r>
      <w:r>
        <w:rPr>
          <w:color w:val="231F20"/>
          <w:spacing w:val="20"/>
        </w:rPr>
        <w:t> </w:t>
      </w:r>
      <w:r>
        <w:rPr>
          <w:color w:val="231F20"/>
          <w:w w:val="90"/>
        </w:rPr>
        <w:t>stored</w:t>
      </w:r>
      <w:r>
        <w:rPr>
          <w:color w:val="231F20"/>
          <w:spacing w:val="20"/>
        </w:rPr>
        <w:t> </w:t>
      </w:r>
      <w:r>
        <w:rPr>
          <w:color w:val="231F20"/>
          <w:w w:val="90"/>
        </w:rPr>
        <w:t>in</w:t>
      </w:r>
      <w:r>
        <w:rPr>
          <w:color w:val="231F20"/>
          <w:spacing w:val="20"/>
        </w:rPr>
        <w:t> </w:t>
      </w:r>
      <w:r>
        <w:rPr>
          <w:color w:val="231F20"/>
          <w:w w:val="90"/>
        </w:rPr>
        <w:t>the</w:t>
      </w:r>
      <w:r>
        <w:rPr>
          <w:color w:val="231F20"/>
          <w:spacing w:val="21"/>
        </w:rPr>
        <w:t> </w:t>
      </w:r>
      <w:r>
        <w:rPr>
          <w:color w:val="231F20"/>
          <w:spacing w:val="-2"/>
          <w:w w:val="90"/>
        </w:rPr>
        <w:t>database:</w:t>
      </w:r>
    </w:p>
    <w:p>
      <w:pPr>
        <w:pStyle w:val="BodyText"/>
        <w:spacing w:before="81"/>
      </w:pPr>
    </w:p>
    <w:p>
      <w:pPr>
        <w:pStyle w:val="BodyText"/>
        <w:ind w:left="1105"/>
      </w:pPr>
      <w:r>
        <w:rPr>
          <w:color w:val="231F20"/>
          <w:w w:val="90"/>
        </w:rPr>
        <w:t>Recent</w:t>
      </w:r>
      <w:r>
        <w:rPr>
          <w:color w:val="231F20"/>
          <w:spacing w:val="-3"/>
        </w:rPr>
        <w:t> </w:t>
      </w:r>
      <w:r>
        <w:rPr>
          <w:color w:val="231F20"/>
          <w:w w:val="90"/>
        </w:rPr>
        <w:t>purchase:</w:t>
      </w:r>
      <w:r>
        <w:rPr>
          <w:color w:val="231F20"/>
          <w:spacing w:val="-3"/>
        </w:rPr>
        <w:t> </w:t>
      </w:r>
      <w:r>
        <w:rPr>
          <w:color w:val="231F20"/>
          <w:w w:val="90"/>
        </w:rPr>
        <w:t>When</w:t>
      </w:r>
      <w:r>
        <w:rPr>
          <w:color w:val="231F20"/>
          <w:spacing w:val="-3"/>
        </w:rPr>
        <w:t> </w:t>
      </w:r>
      <w:r>
        <w:rPr>
          <w:color w:val="231F20"/>
          <w:w w:val="90"/>
        </w:rPr>
        <w:t>has</w:t>
      </w:r>
      <w:r>
        <w:rPr>
          <w:color w:val="231F20"/>
          <w:spacing w:val="-2"/>
        </w:rPr>
        <w:t> </w:t>
      </w:r>
      <w:r>
        <w:rPr>
          <w:color w:val="231F20"/>
          <w:w w:val="90"/>
        </w:rPr>
        <w:t>the</w:t>
      </w:r>
      <w:r>
        <w:rPr>
          <w:color w:val="231F20"/>
          <w:spacing w:val="-3"/>
        </w:rPr>
        <w:t> </w:t>
      </w:r>
      <w:r>
        <w:rPr>
          <w:color w:val="231F20"/>
          <w:w w:val="90"/>
        </w:rPr>
        <w:t>customer</w:t>
      </w:r>
      <w:r>
        <w:rPr>
          <w:color w:val="231F20"/>
          <w:spacing w:val="-3"/>
        </w:rPr>
        <w:t> </w:t>
      </w:r>
      <w:r>
        <w:rPr>
          <w:color w:val="231F20"/>
          <w:w w:val="90"/>
        </w:rPr>
        <w:t>last</w:t>
      </w:r>
      <w:r>
        <w:rPr>
          <w:color w:val="231F20"/>
          <w:spacing w:val="-2"/>
        </w:rPr>
        <w:t> </w:t>
      </w:r>
      <w:r>
        <w:rPr>
          <w:color w:val="231F20"/>
          <w:w w:val="90"/>
        </w:rPr>
        <w:t>purchased</w:t>
      </w:r>
      <w:r>
        <w:rPr>
          <w:color w:val="231F20"/>
          <w:spacing w:val="-3"/>
        </w:rPr>
        <w:t> </w:t>
      </w:r>
      <w:r>
        <w:rPr>
          <w:color w:val="231F20"/>
          <w:w w:val="90"/>
        </w:rPr>
        <w:t>something</w:t>
      </w:r>
      <w:r>
        <w:rPr>
          <w:color w:val="231F20"/>
          <w:spacing w:val="-3"/>
        </w:rPr>
        <w:t> </w:t>
      </w:r>
      <w:r>
        <w:rPr>
          <w:color w:val="231F20"/>
          <w:w w:val="90"/>
        </w:rPr>
        <w:t>from</w:t>
      </w:r>
      <w:r>
        <w:rPr>
          <w:color w:val="231F20"/>
          <w:spacing w:val="-2"/>
        </w:rPr>
        <w:t> </w:t>
      </w:r>
      <w:r>
        <w:rPr>
          <w:color w:val="231F20"/>
          <w:w w:val="90"/>
        </w:rPr>
        <w:t>the</w:t>
      </w:r>
      <w:r>
        <w:rPr>
          <w:color w:val="231F20"/>
          <w:spacing w:val="-3"/>
        </w:rPr>
        <w:t> </w:t>
      </w:r>
      <w:r>
        <w:rPr>
          <w:color w:val="231F20"/>
          <w:spacing w:val="-2"/>
          <w:w w:val="90"/>
        </w:rPr>
        <w:t>company</w:t>
      </w:r>
    </w:p>
    <w:p>
      <w:pPr>
        <w:pStyle w:val="BodyText"/>
        <w:spacing w:before="41"/>
        <w:ind w:left="1105"/>
      </w:pPr>
      <w:r>
        <w:rPr>
          <w:color w:val="231F20"/>
          <w:w w:val="90"/>
        </w:rPr>
        <w:t>-</w:t>
      </w:r>
      <w:r>
        <w:rPr>
          <w:color w:val="231F20"/>
        </w:rPr>
        <w:t> </w:t>
      </w:r>
      <w:r>
        <w:rPr>
          <w:color w:val="231F20"/>
          <w:w w:val="90"/>
        </w:rPr>
        <w:t>a</w:t>
      </w:r>
      <w:r>
        <w:rPr>
          <w:color w:val="231F20"/>
          <w:spacing w:val="1"/>
        </w:rPr>
        <w:t> </w:t>
      </w:r>
      <w:r>
        <w:rPr>
          <w:color w:val="231F20"/>
          <w:w w:val="90"/>
        </w:rPr>
        <w:t>measure</w:t>
      </w:r>
      <w:r>
        <w:rPr>
          <w:color w:val="231F20"/>
          <w:spacing w:val="1"/>
        </w:rPr>
        <w:t> </w:t>
      </w:r>
      <w:r>
        <w:rPr>
          <w:color w:val="231F20"/>
          <w:w w:val="90"/>
        </w:rPr>
        <w:t>of</w:t>
      </w:r>
      <w:r>
        <w:rPr>
          <w:color w:val="231F20"/>
          <w:spacing w:val="1"/>
        </w:rPr>
        <w:t> </w:t>
      </w:r>
      <w:r>
        <w:rPr>
          <w:color w:val="231F20"/>
          <w:spacing w:val="-2"/>
          <w:w w:val="90"/>
        </w:rPr>
        <w:t>retention.</w:t>
      </w:r>
    </w:p>
    <w:p>
      <w:pPr>
        <w:pStyle w:val="BodyText"/>
        <w:spacing w:line="271" w:lineRule="auto" w:before="211"/>
        <w:ind w:left="1105" w:right="423"/>
        <w:jc w:val="both"/>
      </w:pPr>
      <w:r>
        <w:rPr>
          <w:color w:val="231F20"/>
        </w:rPr>
        <w:t>Frequency:</w:t>
      </w:r>
      <w:r>
        <w:rPr>
          <w:color w:val="231F20"/>
          <w:spacing w:val="-10"/>
        </w:rPr>
        <w:t> </w:t>
      </w:r>
      <w:r>
        <w:rPr>
          <w:color w:val="231F20"/>
        </w:rPr>
        <w:t>The</w:t>
      </w:r>
      <w:r>
        <w:rPr>
          <w:color w:val="231F20"/>
          <w:spacing w:val="-10"/>
        </w:rPr>
        <w:t> </w:t>
      </w:r>
      <w:r>
        <w:rPr>
          <w:color w:val="231F20"/>
        </w:rPr>
        <w:t>number</w:t>
      </w:r>
      <w:r>
        <w:rPr>
          <w:color w:val="231F20"/>
          <w:spacing w:val="-10"/>
        </w:rPr>
        <w:t> </w:t>
      </w:r>
      <w:r>
        <w:rPr>
          <w:color w:val="231F20"/>
        </w:rPr>
        <w:t>of</w:t>
      </w:r>
      <w:r>
        <w:rPr>
          <w:color w:val="231F20"/>
          <w:spacing w:val="-10"/>
        </w:rPr>
        <w:t> </w:t>
      </w:r>
      <w:r>
        <w:rPr>
          <w:color w:val="231F20"/>
        </w:rPr>
        <w:t>purchases</w:t>
      </w:r>
      <w:r>
        <w:rPr>
          <w:color w:val="231F20"/>
          <w:spacing w:val="-10"/>
        </w:rPr>
        <w:t> </w:t>
      </w:r>
      <w:r>
        <w:rPr>
          <w:color w:val="231F20"/>
        </w:rPr>
        <w:t>the</w:t>
      </w:r>
      <w:r>
        <w:rPr>
          <w:color w:val="231F20"/>
          <w:spacing w:val="-10"/>
        </w:rPr>
        <w:t> </w:t>
      </w:r>
      <w:r>
        <w:rPr>
          <w:color w:val="231F20"/>
        </w:rPr>
        <w:t>customer</w:t>
      </w:r>
      <w:r>
        <w:rPr>
          <w:color w:val="231F20"/>
          <w:spacing w:val="-10"/>
        </w:rPr>
        <w:t> </w:t>
      </w:r>
      <w:r>
        <w:rPr>
          <w:color w:val="231F20"/>
        </w:rPr>
        <w:t>has</w:t>
      </w:r>
      <w:r>
        <w:rPr>
          <w:color w:val="231F20"/>
          <w:spacing w:val="-10"/>
        </w:rPr>
        <w:t> </w:t>
      </w:r>
      <w:r>
        <w:rPr>
          <w:color w:val="231F20"/>
        </w:rPr>
        <w:t>made</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company within a specified time frame.</w:t>
      </w:r>
    </w:p>
    <w:p>
      <w:pPr>
        <w:pStyle w:val="BodyText"/>
        <w:spacing w:line="271" w:lineRule="auto" w:before="169"/>
        <w:ind w:left="1105" w:right="422"/>
        <w:jc w:val="both"/>
      </w:pPr>
      <w:r>
        <w:rPr>
          <w:color w:val="231F20"/>
          <w:w w:val="90"/>
        </w:rPr>
        <w:t>Monetary Value: The amount the customer has spent on purchases from the company, </w:t>
      </w:r>
      <w:r>
        <w:rPr>
          <w:color w:val="231F20"/>
        </w:rPr>
        <w:t>again</w:t>
      </w:r>
      <w:r>
        <w:rPr>
          <w:color w:val="231F20"/>
          <w:spacing w:val="-3"/>
        </w:rPr>
        <w:t> </w:t>
      </w:r>
      <w:r>
        <w:rPr>
          <w:color w:val="231F20"/>
        </w:rPr>
        <w:t>within</w:t>
      </w:r>
      <w:r>
        <w:rPr>
          <w:color w:val="231F20"/>
          <w:spacing w:val="-3"/>
        </w:rPr>
        <w:t> </w:t>
      </w:r>
      <w:r>
        <w:rPr>
          <w:color w:val="231F20"/>
        </w:rPr>
        <w:t>a</w:t>
      </w:r>
      <w:r>
        <w:rPr>
          <w:color w:val="231F20"/>
          <w:spacing w:val="-3"/>
        </w:rPr>
        <w:t> </w:t>
      </w:r>
      <w:r>
        <w:rPr>
          <w:color w:val="231F20"/>
        </w:rPr>
        <w:t>specified</w:t>
      </w:r>
      <w:r>
        <w:rPr>
          <w:color w:val="231F20"/>
          <w:spacing w:val="-3"/>
        </w:rPr>
        <w:t> </w:t>
      </w:r>
      <w:r>
        <w:rPr>
          <w:color w:val="231F20"/>
        </w:rPr>
        <w:t>time</w:t>
      </w:r>
      <w:r>
        <w:rPr>
          <w:color w:val="231F20"/>
          <w:spacing w:val="-3"/>
        </w:rPr>
        <w:t> </w:t>
      </w:r>
      <w:r>
        <w:rPr>
          <w:color w:val="231F20"/>
        </w:rPr>
        <w:t>frame.</w:t>
      </w:r>
    </w:p>
    <w:p>
      <w:pPr>
        <w:pStyle w:val="BodyText"/>
        <w:spacing w:line="271" w:lineRule="auto" w:before="168"/>
        <w:ind w:left="1105" w:right="417"/>
        <w:jc w:val="both"/>
      </w:pPr>
      <w:r>
        <w:rPr>
          <w:color w:val="231F20"/>
        </w:rPr>
        <w:t>Demographic and lifestyle append: Information about the customer other than purchase transactions, including the customer’s age, income, number and ages of children, interests, and hobbies. CRM uses this information to gain a better </w:t>
      </w:r>
      <w:r>
        <w:rPr>
          <w:color w:val="231F20"/>
          <w:w w:val="90"/>
        </w:rPr>
        <w:t>understanding of what a customer will value about a relationship with the company, </w:t>
      </w:r>
      <w:r>
        <w:rPr>
          <w:color w:val="231F20"/>
          <w:spacing w:val="-4"/>
        </w:rPr>
        <w:t>which</w:t>
      </w:r>
      <w:r>
        <w:rPr>
          <w:color w:val="231F20"/>
          <w:spacing w:val="-10"/>
        </w:rPr>
        <w:t> </w:t>
      </w:r>
      <w:r>
        <w:rPr>
          <w:color w:val="231F20"/>
          <w:spacing w:val="-4"/>
        </w:rPr>
        <w:t>core</w:t>
      </w:r>
      <w:r>
        <w:rPr>
          <w:color w:val="231F20"/>
          <w:spacing w:val="-10"/>
        </w:rPr>
        <w:t> </w:t>
      </w:r>
      <w:r>
        <w:rPr>
          <w:color w:val="231F20"/>
          <w:spacing w:val="-4"/>
        </w:rPr>
        <w:t>products</w:t>
      </w:r>
      <w:r>
        <w:rPr>
          <w:color w:val="231F20"/>
          <w:spacing w:val="-10"/>
        </w:rPr>
        <w:t> </w:t>
      </w:r>
      <w:r>
        <w:rPr>
          <w:color w:val="231F20"/>
          <w:spacing w:val="-4"/>
        </w:rPr>
        <w:t>or</w:t>
      </w:r>
      <w:r>
        <w:rPr>
          <w:color w:val="231F20"/>
          <w:spacing w:val="-10"/>
        </w:rPr>
        <w:t> </w:t>
      </w:r>
      <w:r>
        <w:rPr>
          <w:color w:val="231F20"/>
          <w:spacing w:val="-4"/>
        </w:rPr>
        <w:t>services</w:t>
      </w:r>
      <w:r>
        <w:rPr>
          <w:color w:val="231F20"/>
          <w:spacing w:val="-10"/>
        </w:rPr>
        <w:t> </w:t>
      </w:r>
      <w:r>
        <w:rPr>
          <w:color w:val="231F20"/>
          <w:spacing w:val="-4"/>
        </w:rPr>
        <w:t>or</w:t>
      </w:r>
      <w:r>
        <w:rPr>
          <w:color w:val="231F20"/>
          <w:spacing w:val="-10"/>
        </w:rPr>
        <w:t> </w:t>
      </w:r>
      <w:r>
        <w:rPr>
          <w:color w:val="231F20"/>
          <w:spacing w:val="-4"/>
        </w:rPr>
        <w:t>benefits</w:t>
      </w:r>
      <w:r>
        <w:rPr>
          <w:color w:val="231F20"/>
          <w:spacing w:val="-10"/>
        </w:rPr>
        <w:t> </w:t>
      </w:r>
      <w:r>
        <w:rPr>
          <w:color w:val="231F20"/>
          <w:spacing w:val="-4"/>
        </w:rPr>
        <w:t>will</w:t>
      </w:r>
      <w:r>
        <w:rPr>
          <w:color w:val="231F20"/>
          <w:spacing w:val="-10"/>
        </w:rPr>
        <w:t> </w:t>
      </w:r>
      <w:r>
        <w:rPr>
          <w:color w:val="231F20"/>
          <w:spacing w:val="-4"/>
        </w:rPr>
        <w:t>have</w:t>
      </w:r>
      <w:r>
        <w:rPr>
          <w:color w:val="231F20"/>
          <w:spacing w:val="-10"/>
        </w:rPr>
        <w:t> </w:t>
      </w:r>
      <w:r>
        <w:rPr>
          <w:color w:val="231F20"/>
          <w:spacing w:val="-4"/>
        </w:rPr>
        <w:t>the</w:t>
      </w:r>
      <w:r>
        <w:rPr>
          <w:color w:val="231F20"/>
          <w:spacing w:val="-10"/>
        </w:rPr>
        <w:t> </w:t>
      </w:r>
      <w:r>
        <w:rPr>
          <w:color w:val="231F20"/>
          <w:spacing w:val="-4"/>
        </w:rPr>
        <w:t>most</w:t>
      </w:r>
      <w:r>
        <w:rPr>
          <w:color w:val="231F20"/>
          <w:spacing w:val="-10"/>
        </w:rPr>
        <w:t> </w:t>
      </w:r>
      <w:r>
        <w:rPr>
          <w:color w:val="231F20"/>
          <w:spacing w:val="-4"/>
        </w:rPr>
        <w:t>value,</w:t>
      </w:r>
      <w:r>
        <w:rPr>
          <w:color w:val="231F20"/>
          <w:spacing w:val="-10"/>
        </w:rPr>
        <w:t> </w:t>
      </w:r>
      <w:r>
        <w:rPr>
          <w:color w:val="231F20"/>
          <w:spacing w:val="-4"/>
        </w:rPr>
        <w:t>and</w:t>
      </w:r>
      <w:r>
        <w:rPr>
          <w:color w:val="231F20"/>
          <w:spacing w:val="-10"/>
        </w:rPr>
        <w:t> </w:t>
      </w:r>
      <w:r>
        <w:rPr>
          <w:color w:val="231F20"/>
          <w:spacing w:val="-4"/>
        </w:rPr>
        <w:t>why</w:t>
      </w:r>
      <w:r>
        <w:rPr>
          <w:color w:val="231F20"/>
          <w:spacing w:val="-10"/>
        </w:rPr>
        <w:t> </w:t>
      </w:r>
      <w:r>
        <w:rPr>
          <w:color w:val="231F20"/>
          <w:spacing w:val="-4"/>
        </w:rPr>
        <w:t>these </w:t>
      </w:r>
      <w:r>
        <w:rPr>
          <w:color w:val="231F20"/>
        </w:rPr>
        <w:t>benefits</w:t>
      </w:r>
      <w:r>
        <w:rPr>
          <w:color w:val="231F20"/>
          <w:spacing w:val="-9"/>
        </w:rPr>
        <w:t> </w:t>
      </w:r>
      <w:r>
        <w:rPr>
          <w:color w:val="231F20"/>
        </w:rPr>
        <w:t>are</w:t>
      </w:r>
      <w:r>
        <w:rPr>
          <w:color w:val="231F20"/>
          <w:spacing w:val="-9"/>
        </w:rPr>
        <w:t> </w:t>
      </w:r>
      <w:r>
        <w:rPr>
          <w:color w:val="231F20"/>
        </w:rPr>
        <w:t>important</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individual.</w:t>
      </w:r>
    </w:p>
    <w:p>
      <w:pPr>
        <w:pStyle w:val="BodyText"/>
        <w:spacing w:line="271" w:lineRule="auto" w:before="166"/>
        <w:ind w:left="1105" w:right="424"/>
        <w:jc w:val="both"/>
      </w:pPr>
      <w:r>
        <w:rPr>
          <w:color w:val="231F20"/>
          <w:spacing w:val="-4"/>
        </w:rPr>
        <w:t>Modeling</w:t>
      </w:r>
      <w:r>
        <w:rPr>
          <w:color w:val="231F20"/>
          <w:spacing w:val="-8"/>
        </w:rPr>
        <w:t> </w:t>
      </w:r>
      <w:r>
        <w:rPr>
          <w:color w:val="231F20"/>
          <w:spacing w:val="-4"/>
        </w:rPr>
        <w:t>variables:</w:t>
      </w:r>
      <w:r>
        <w:rPr>
          <w:color w:val="231F20"/>
          <w:spacing w:val="-9"/>
        </w:rPr>
        <w:t> </w:t>
      </w:r>
      <w:r>
        <w:rPr>
          <w:color w:val="231F20"/>
          <w:spacing w:val="-4"/>
        </w:rPr>
        <w:t>The</w:t>
      </w:r>
      <w:r>
        <w:rPr>
          <w:color w:val="231F20"/>
          <w:spacing w:val="-9"/>
        </w:rPr>
        <w:t> </w:t>
      </w:r>
      <w:r>
        <w:rPr>
          <w:color w:val="231F20"/>
          <w:spacing w:val="-4"/>
        </w:rPr>
        <w:t>weight</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stored</w:t>
      </w:r>
      <w:r>
        <w:rPr>
          <w:color w:val="231F20"/>
          <w:spacing w:val="-9"/>
        </w:rPr>
        <w:t> </w:t>
      </w:r>
      <w:r>
        <w:rPr>
          <w:color w:val="231F20"/>
          <w:spacing w:val="-4"/>
        </w:rPr>
        <w:t>variables</w:t>
      </w:r>
      <w:r>
        <w:rPr>
          <w:color w:val="231F20"/>
          <w:spacing w:val="-9"/>
        </w:rPr>
        <w:t> </w:t>
      </w:r>
      <w:r>
        <w:rPr>
          <w:color w:val="231F20"/>
          <w:spacing w:val="-4"/>
        </w:rPr>
        <w:t>in</w:t>
      </w:r>
      <w:r>
        <w:rPr>
          <w:color w:val="231F20"/>
          <w:spacing w:val="-9"/>
        </w:rPr>
        <w:t> </w:t>
      </w:r>
      <w:r>
        <w:rPr>
          <w:color w:val="231F20"/>
          <w:spacing w:val="-4"/>
        </w:rPr>
        <w:t>predicting</w:t>
      </w:r>
      <w:r>
        <w:rPr>
          <w:color w:val="231F20"/>
          <w:spacing w:val="-9"/>
        </w:rPr>
        <w:t> </w:t>
      </w:r>
      <w:r>
        <w:rPr>
          <w:color w:val="231F20"/>
          <w:spacing w:val="-4"/>
        </w:rPr>
        <w:t>the</w:t>
      </w:r>
      <w:r>
        <w:rPr>
          <w:color w:val="231F20"/>
          <w:spacing w:val="-9"/>
        </w:rPr>
        <w:t> </w:t>
      </w:r>
      <w:r>
        <w:rPr>
          <w:color w:val="231F20"/>
          <w:spacing w:val="-4"/>
        </w:rPr>
        <w:t>customer’s </w:t>
      </w:r>
      <w:r>
        <w:rPr>
          <w:color w:val="231F20"/>
          <w:spacing w:val="-2"/>
        </w:rPr>
        <w:t>profitability.</w:t>
      </w:r>
    </w:p>
    <w:p>
      <w:pPr>
        <w:pStyle w:val="BodyText"/>
        <w:spacing w:before="74"/>
      </w:pPr>
    </w:p>
    <w:p>
      <w:pPr>
        <w:spacing w:before="0"/>
        <w:ind w:left="425" w:right="0" w:firstLine="0"/>
        <w:jc w:val="left"/>
        <w:rPr>
          <w:rFonts w:ascii="Times New Roman"/>
          <w:b/>
          <w:i/>
          <w:sz w:val="24"/>
        </w:rPr>
      </w:pPr>
      <w:r>
        <w:rPr>
          <w:rFonts w:ascii="Times New Roman"/>
          <w:b/>
          <w:color w:val="231F20"/>
          <w:sz w:val="24"/>
        </w:rPr>
        <w:t>Use</w:t>
      </w:r>
      <w:r>
        <w:rPr>
          <w:rFonts w:ascii="Times New Roman"/>
          <w:b/>
          <w:color w:val="231F20"/>
          <w:spacing w:val="5"/>
          <w:sz w:val="24"/>
        </w:rPr>
        <w:t> </w:t>
      </w:r>
      <w:r>
        <w:rPr>
          <w:rFonts w:ascii="Times New Roman"/>
          <w:b/>
          <w:color w:val="231F20"/>
          <w:sz w:val="24"/>
        </w:rPr>
        <w:t>of</w:t>
      </w:r>
      <w:r>
        <w:rPr>
          <w:rFonts w:ascii="Times New Roman"/>
          <w:b/>
          <w:color w:val="231F20"/>
          <w:spacing w:val="5"/>
          <w:sz w:val="24"/>
        </w:rPr>
        <w:t> </w:t>
      </w:r>
      <w:r>
        <w:rPr>
          <w:rFonts w:ascii="Times New Roman"/>
          <w:b/>
          <w:color w:val="231F20"/>
          <w:sz w:val="24"/>
        </w:rPr>
        <w:t>Cust</w:t>
      </w:r>
      <w:r>
        <w:rPr>
          <w:rFonts w:ascii="Times New Roman"/>
          <w:b/>
          <w:i/>
          <w:color w:val="231F20"/>
          <w:sz w:val="24"/>
        </w:rPr>
        <w:t>omer</w:t>
      </w:r>
      <w:r>
        <w:rPr>
          <w:rFonts w:ascii="Times New Roman"/>
          <w:b/>
          <w:i/>
          <w:color w:val="231F20"/>
          <w:spacing w:val="6"/>
          <w:sz w:val="24"/>
        </w:rPr>
        <w:t> </w:t>
      </w:r>
      <w:r>
        <w:rPr>
          <w:rFonts w:ascii="Times New Roman"/>
          <w:b/>
          <w:i/>
          <w:color w:val="231F20"/>
          <w:spacing w:val="-2"/>
          <w:sz w:val="24"/>
        </w:rPr>
        <w:t>Database</w:t>
      </w:r>
    </w:p>
    <w:p>
      <w:pPr>
        <w:pStyle w:val="BodyText"/>
        <w:spacing w:before="133"/>
        <w:rPr>
          <w:rFonts w:ascii="Times New Roman"/>
          <w:b/>
          <w:i/>
        </w:rPr>
      </w:pPr>
    </w:p>
    <w:p>
      <w:pPr>
        <w:pStyle w:val="BodyText"/>
        <w:spacing w:line="271" w:lineRule="auto"/>
        <w:ind w:left="425" w:right="423" w:firstLine="720"/>
        <w:jc w:val="both"/>
      </w:pPr>
      <w:r>
        <w:rPr>
          <w:color w:val="231F20"/>
          <w:spacing w:val="-2"/>
        </w:rPr>
        <w:t>The</w:t>
      </w:r>
      <w:r>
        <w:rPr>
          <w:color w:val="231F20"/>
          <w:spacing w:val="-9"/>
        </w:rPr>
        <w:t> </w:t>
      </w:r>
      <w:r>
        <w:rPr>
          <w:color w:val="231F20"/>
          <w:spacing w:val="-2"/>
        </w:rPr>
        <w:t>behavioural</w:t>
      </w:r>
      <w:r>
        <w:rPr>
          <w:color w:val="231F20"/>
          <w:spacing w:val="-9"/>
        </w:rPr>
        <w:t> </w:t>
      </w:r>
      <w:r>
        <w:rPr>
          <w:color w:val="231F20"/>
          <w:spacing w:val="-2"/>
        </w:rPr>
        <w:t>data</w:t>
      </w:r>
      <w:r>
        <w:rPr>
          <w:color w:val="231F20"/>
          <w:spacing w:val="-9"/>
        </w:rPr>
        <w:t> </w:t>
      </w:r>
      <w:r>
        <w:rPr>
          <w:color w:val="231F20"/>
          <w:spacing w:val="-2"/>
        </w:rPr>
        <w:t>included</w:t>
      </w:r>
      <w:r>
        <w:rPr>
          <w:color w:val="231F20"/>
          <w:spacing w:val="-9"/>
        </w:rPr>
        <w:t> </w:t>
      </w:r>
      <w:r>
        <w:rPr>
          <w:color w:val="231F20"/>
          <w:spacing w:val="-2"/>
        </w:rPr>
        <w:t>in</w:t>
      </w:r>
      <w:r>
        <w:rPr>
          <w:color w:val="231F20"/>
          <w:spacing w:val="-9"/>
        </w:rPr>
        <w:t> </w:t>
      </w:r>
      <w:r>
        <w:rPr>
          <w:color w:val="231F20"/>
          <w:spacing w:val="-2"/>
        </w:rPr>
        <w:t>the</w:t>
      </w:r>
      <w:r>
        <w:rPr>
          <w:color w:val="231F20"/>
          <w:spacing w:val="-8"/>
        </w:rPr>
        <w:t> </w:t>
      </w:r>
      <w:r>
        <w:rPr>
          <w:color w:val="231F20"/>
          <w:spacing w:val="-2"/>
        </w:rPr>
        <w:t>customer</w:t>
      </w:r>
      <w:r>
        <w:rPr>
          <w:color w:val="231F20"/>
          <w:spacing w:val="-9"/>
        </w:rPr>
        <w:t> </w:t>
      </w:r>
      <w:r>
        <w:rPr>
          <w:color w:val="231F20"/>
          <w:spacing w:val="-2"/>
        </w:rPr>
        <w:t>database</w:t>
      </w:r>
      <w:r>
        <w:rPr>
          <w:color w:val="231F20"/>
          <w:spacing w:val="-8"/>
        </w:rPr>
        <w:t> </w:t>
      </w:r>
      <w:r>
        <w:rPr>
          <w:color w:val="231F20"/>
          <w:spacing w:val="-2"/>
        </w:rPr>
        <w:t>is</w:t>
      </w:r>
      <w:r>
        <w:rPr>
          <w:color w:val="231F20"/>
          <w:spacing w:val="-9"/>
        </w:rPr>
        <w:t> </w:t>
      </w:r>
      <w:r>
        <w:rPr>
          <w:color w:val="231F20"/>
          <w:spacing w:val="-2"/>
        </w:rPr>
        <w:t>used</w:t>
      </w:r>
      <w:r>
        <w:rPr>
          <w:color w:val="231F20"/>
          <w:spacing w:val="-8"/>
        </w:rPr>
        <w:t> </w:t>
      </w:r>
      <w:r>
        <w:rPr>
          <w:color w:val="231F20"/>
          <w:spacing w:val="-2"/>
        </w:rPr>
        <w:t>for</w:t>
      </w:r>
      <w:r>
        <w:rPr>
          <w:color w:val="231F20"/>
          <w:spacing w:val="-9"/>
        </w:rPr>
        <w:t> </w:t>
      </w:r>
      <w:r>
        <w:rPr>
          <w:color w:val="231F20"/>
          <w:spacing w:val="-2"/>
        </w:rPr>
        <w:t>the</w:t>
      </w:r>
      <w:r>
        <w:rPr>
          <w:color w:val="231F20"/>
          <w:spacing w:val="-8"/>
        </w:rPr>
        <w:t> </w:t>
      </w:r>
      <w:r>
        <w:rPr>
          <w:color w:val="231F20"/>
          <w:spacing w:val="-2"/>
        </w:rPr>
        <w:t>following </w:t>
      </w:r>
      <w:r>
        <w:rPr>
          <w:color w:val="231F20"/>
        </w:rPr>
        <w:t>promotional purposes:</w:t>
      </w:r>
    </w:p>
    <w:p>
      <w:pPr>
        <w:pStyle w:val="BodyText"/>
        <w:spacing w:before="40"/>
      </w:pPr>
    </w:p>
    <w:p>
      <w:pPr>
        <w:pStyle w:val="BodyText"/>
        <w:spacing w:line="271" w:lineRule="auto"/>
        <w:ind w:left="425" w:right="418" w:firstLine="720"/>
        <w:jc w:val="both"/>
      </w:pPr>
      <w:r>
        <w:rPr>
          <w:color w:val="231F20"/>
          <w:w w:val="90"/>
        </w:rPr>
        <w:t>Customer acquisition (identifying prospects): One of the ways companies can generate sales</w:t>
      </w:r>
      <w:r>
        <w:rPr>
          <w:color w:val="231F20"/>
          <w:spacing w:val="31"/>
        </w:rPr>
        <w:t> </w:t>
      </w:r>
      <w:r>
        <w:rPr>
          <w:color w:val="231F20"/>
          <w:w w:val="90"/>
        </w:rPr>
        <w:t>leads</w:t>
      </w:r>
      <w:r>
        <w:rPr>
          <w:color w:val="231F20"/>
          <w:spacing w:val="31"/>
        </w:rPr>
        <w:t> </w:t>
      </w:r>
      <w:r>
        <w:rPr>
          <w:color w:val="231F20"/>
          <w:w w:val="90"/>
        </w:rPr>
        <w:t>is</w:t>
      </w:r>
      <w:r>
        <w:rPr>
          <w:color w:val="231F20"/>
          <w:spacing w:val="31"/>
        </w:rPr>
        <w:t> </w:t>
      </w:r>
      <w:r>
        <w:rPr>
          <w:color w:val="231F20"/>
          <w:w w:val="90"/>
        </w:rPr>
        <w:t>by</w:t>
      </w:r>
      <w:r>
        <w:rPr>
          <w:color w:val="231F20"/>
          <w:spacing w:val="31"/>
        </w:rPr>
        <w:t> </w:t>
      </w:r>
      <w:r>
        <w:rPr>
          <w:color w:val="231F20"/>
          <w:w w:val="90"/>
        </w:rPr>
        <w:t>advertising</w:t>
      </w:r>
      <w:r>
        <w:rPr>
          <w:color w:val="231F20"/>
          <w:spacing w:val="31"/>
        </w:rPr>
        <w:t> </w:t>
      </w:r>
      <w:r>
        <w:rPr>
          <w:color w:val="231F20"/>
          <w:w w:val="90"/>
        </w:rPr>
        <w:t>their</w:t>
      </w:r>
      <w:r>
        <w:rPr>
          <w:color w:val="231F20"/>
          <w:spacing w:val="31"/>
        </w:rPr>
        <w:t> </w:t>
      </w:r>
      <w:r>
        <w:rPr>
          <w:color w:val="231F20"/>
          <w:w w:val="90"/>
        </w:rPr>
        <w:t>products</w:t>
      </w:r>
      <w:r>
        <w:rPr>
          <w:color w:val="231F20"/>
          <w:spacing w:val="31"/>
        </w:rPr>
        <w:t> </w:t>
      </w:r>
      <w:r>
        <w:rPr>
          <w:color w:val="231F20"/>
          <w:w w:val="90"/>
        </w:rPr>
        <w:t>or</w:t>
      </w:r>
      <w:r>
        <w:rPr>
          <w:color w:val="231F20"/>
          <w:spacing w:val="31"/>
        </w:rPr>
        <w:t> </w:t>
      </w:r>
      <w:r>
        <w:rPr>
          <w:color w:val="231F20"/>
          <w:w w:val="90"/>
        </w:rPr>
        <w:t>services</w:t>
      </w:r>
      <w:r>
        <w:rPr>
          <w:color w:val="231F20"/>
          <w:spacing w:val="31"/>
        </w:rPr>
        <w:t> </w:t>
      </w:r>
      <w:r>
        <w:rPr>
          <w:color w:val="231F20"/>
          <w:w w:val="90"/>
        </w:rPr>
        <w:t>through</w:t>
      </w:r>
      <w:r>
        <w:rPr>
          <w:color w:val="231F20"/>
          <w:spacing w:val="31"/>
        </w:rPr>
        <w:t> </w:t>
      </w:r>
      <w:r>
        <w:rPr>
          <w:color w:val="231F20"/>
          <w:w w:val="90"/>
        </w:rPr>
        <w:t>advertisements</w:t>
      </w:r>
      <w:r>
        <w:rPr>
          <w:color w:val="231F20"/>
          <w:spacing w:val="31"/>
        </w:rPr>
        <w:t> </w:t>
      </w:r>
      <w:r>
        <w:rPr>
          <w:color w:val="231F20"/>
          <w:w w:val="90"/>
        </w:rPr>
        <w:t>that</w:t>
      </w:r>
      <w:r>
        <w:rPr>
          <w:color w:val="231F20"/>
          <w:spacing w:val="31"/>
        </w:rPr>
        <w:t> </w:t>
      </w:r>
      <w:r>
        <w:rPr>
          <w:color w:val="231F20"/>
          <w:w w:val="90"/>
        </w:rPr>
        <w:t>include a</w:t>
      </w:r>
      <w:r>
        <w:rPr>
          <w:color w:val="231F20"/>
          <w:spacing w:val="15"/>
        </w:rPr>
        <w:t> </w:t>
      </w:r>
      <w:r>
        <w:rPr>
          <w:color w:val="231F20"/>
          <w:w w:val="90"/>
        </w:rPr>
        <w:t>response</w:t>
      </w:r>
      <w:r>
        <w:rPr>
          <w:color w:val="231F20"/>
          <w:spacing w:val="15"/>
        </w:rPr>
        <w:t> </w:t>
      </w:r>
      <w:r>
        <w:rPr>
          <w:color w:val="231F20"/>
          <w:w w:val="90"/>
        </w:rPr>
        <w:t>feature,</w:t>
      </w:r>
      <w:r>
        <w:rPr>
          <w:color w:val="231F20"/>
          <w:spacing w:val="15"/>
        </w:rPr>
        <w:t> </w:t>
      </w:r>
      <w:r>
        <w:rPr>
          <w:color w:val="231F20"/>
          <w:w w:val="90"/>
        </w:rPr>
        <w:t>such</w:t>
      </w:r>
      <w:r>
        <w:rPr>
          <w:color w:val="231F20"/>
          <w:spacing w:val="15"/>
        </w:rPr>
        <w:t> </w:t>
      </w:r>
      <w:r>
        <w:rPr>
          <w:color w:val="231F20"/>
          <w:w w:val="90"/>
        </w:rPr>
        <w:t>as</w:t>
      </w:r>
      <w:r>
        <w:rPr>
          <w:color w:val="231F20"/>
          <w:spacing w:val="15"/>
        </w:rPr>
        <w:t> </w:t>
      </w:r>
      <w:r>
        <w:rPr>
          <w:color w:val="231F20"/>
          <w:w w:val="90"/>
        </w:rPr>
        <w:t>a</w:t>
      </w:r>
      <w:r>
        <w:rPr>
          <w:color w:val="231F20"/>
          <w:spacing w:val="15"/>
        </w:rPr>
        <w:t> </w:t>
      </w:r>
      <w:r>
        <w:rPr>
          <w:color w:val="231F20"/>
          <w:w w:val="90"/>
        </w:rPr>
        <w:t>business</w:t>
      </w:r>
      <w:r>
        <w:rPr>
          <w:color w:val="231F20"/>
          <w:spacing w:val="15"/>
        </w:rPr>
        <w:t> </w:t>
      </w:r>
      <w:r>
        <w:rPr>
          <w:color w:val="231F20"/>
          <w:w w:val="90"/>
        </w:rPr>
        <w:t>reply</w:t>
      </w:r>
      <w:r>
        <w:rPr>
          <w:color w:val="231F20"/>
          <w:spacing w:val="15"/>
        </w:rPr>
        <w:t> </w:t>
      </w:r>
      <w:r>
        <w:rPr>
          <w:color w:val="231F20"/>
          <w:w w:val="90"/>
        </w:rPr>
        <w:t>card</w:t>
      </w:r>
      <w:r>
        <w:rPr>
          <w:color w:val="231F20"/>
          <w:spacing w:val="15"/>
        </w:rPr>
        <w:t> </w:t>
      </w:r>
      <w:r>
        <w:rPr>
          <w:color w:val="231F20"/>
          <w:w w:val="90"/>
        </w:rPr>
        <w:t>or</w:t>
      </w:r>
      <w:r>
        <w:rPr>
          <w:color w:val="231F20"/>
          <w:spacing w:val="15"/>
        </w:rPr>
        <w:t> </w:t>
      </w:r>
      <w:r>
        <w:rPr>
          <w:color w:val="231F20"/>
          <w:w w:val="90"/>
        </w:rPr>
        <w:t>a</w:t>
      </w:r>
      <w:r>
        <w:rPr>
          <w:color w:val="231F20"/>
          <w:spacing w:val="15"/>
        </w:rPr>
        <w:t> </w:t>
      </w:r>
      <w:r>
        <w:rPr>
          <w:color w:val="231F20"/>
          <w:w w:val="90"/>
        </w:rPr>
        <w:t>toll-free</w:t>
      </w:r>
      <w:r>
        <w:rPr>
          <w:color w:val="231F20"/>
          <w:spacing w:val="15"/>
        </w:rPr>
        <w:t> </w:t>
      </w:r>
      <w:r>
        <w:rPr>
          <w:color w:val="231F20"/>
          <w:w w:val="90"/>
        </w:rPr>
        <w:t>phone</w:t>
      </w:r>
      <w:r>
        <w:rPr>
          <w:color w:val="231F20"/>
          <w:spacing w:val="15"/>
        </w:rPr>
        <w:t> </w:t>
      </w:r>
      <w:r>
        <w:rPr>
          <w:color w:val="231F20"/>
          <w:w w:val="90"/>
        </w:rPr>
        <w:t>number.</w:t>
      </w:r>
      <w:r>
        <w:rPr>
          <w:color w:val="231F20"/>
          <w:spacing w:val="15"/>
        </w:rPr>
        <w:t> </w:t>
      </w:r>
      <w:r>
        <w:rPr>
          <w:color w:val="231F20"/>
          <w:w w:val="90"/>
        </w:rPr>
        <w:t>The</w:t>
      </w:r>
      <w:r>
        <w:rPr>
          <w:color w:val="231F20"/>
          <w:spacing w:val="15"/>
        </w:rPr>
        <w:t> </w:t>
      </w:r>
      <w:r>
        <w:rPr>
          <w:color w:val="231F20"/>
          <w:w w:val="90"/>
        </w:rPr>
        <w:t>database is built from these responses. The database can be sorted to identify the best prospects who can then be contacted by e-mail, phone, or personal calls in an attempt to convert them into </w:t>
      </w:r>
      <w:r>
        <w:rPr>
          <w:color w:val="231F20"/>
          <w:spacing w:val="-2"/>
        </w:rPr>
        <w:t>customers.</w:t>
      </w:r>
    </w:p>
    <w:p>
      <w:pPr>
        <w:pStyle w:val="BodyText"/>
        <w:spacing w:before="36"/>
      </w:pPr>
    </w:p>
    <w:p>
      <w:pPr>
        <w:pStyle w:val="BodyText"/>
        <w:spacing w:line="271" w:lineRule="auto"/>
        <w:ind w:left="425" w:right="417" w:firstLine="720"/>
        <w:jc w:val="both"/>
      </w:pPr>
      <w:r>
        <w:rPr>
          <w:color w:val="231F20"/>
        </w:rPr>
        <w:t>Customer retention (deepening customer loyalty): The data is used to identify individuals</w:t>
      </w:r>
      <w:r>
        <w:rPr>
          <w:color w:val="231F20"/>
          <w:spacing w:val="-11"/>
        </w:rPr>
        <w:t> </w:t>
      </w:r>
      <w:r>
        <w:rPr>
          <w:color w:val="231F20"/>
        </w:rPr>
        <w:t>at</w:t>
      </w:r>
      <w:r>
        <w:rPr>
          <w:color w:val="231F20"/>
          <w:spacing w:val="-11"/>
        </w:rPr>
        <w:t> </w:t>
      </w:r>
      <w:r>
        <w:rPr>
          <w:color w:val="231F20"/>
        </w:rPr>
        <w:t>risk</w:t>
      </w:r>
      <w:r>
        <w:rPr>
          <w:color w:val="231F20"/>
          <w:spacing w:val="-11"/>
        </w:rPr>
        <w:t> </w:t>
      </w:r>
      <w:r>
        <w:rPr>
          <w:color w:val="231F20"/>
        </w:rPr>
        <w:t>of</w:t>
      </w:r>
      <w:r>
        <w:rPr>
          <w:color w:val="231F20"/>
          <w:spacing w:val="-11"/>
        </w:rPr>
        <w:t> </w:t>
      </w:r>
      <w:r>
        <w:rPr>
          <w:color w:val="231F20"/>
        </w:rPr>
        <w:t>attrition</w:t>
      </w:r>
      <w:r>
        <w:rPr>
          <w:color w:val="231F20"/>
          <w:spacing w:val="-11"/>
        </w:rPr>
        <w:t> </w:t>
      </w:r>
      <w:r>
        <w:rPr>
          <w:color w:val="231F20"/>
        </w:rPr>
        <w:t>(also</w:t>
      </w:r>
      <w:r>
        <w:rPr>
          <w:color w:val="231F20"/>
          <w:spacing w:val="-11"/>
        </w:rPr>
        <w:t> </w:t>
      </w:r>
      <w:r>
        <w:rPr>
          <w:color w:val="231F20"/>
        </w:rPr>
        <w:t>called</w:t>
      </w:r>
      <w:r>
        <w:rPr>
          <w:color w:val="231F20"/>
          <w:spacing w:val="-11"/>
        </w:rPr>
        <w:t> </w:t>
      </w:r>
      <w:r>
        <w:rPr>
          <w:color w:val="231F20"/>
        </w:rPr>
        <w:t>churn</w:t>
      </w:r>
      <w:r>
        <w:rPr>
          <w:color w:val="231F20"/>
          <w:spacing w:val="-11"/>
        </w:rPr>
        <w:t> </w:t>
      </w:r>
      <w:r>
        <w:rPr>
          <w:color w:val="231F20"/>
        </w:rPr>
        <w:t>prediction)</w:t>
      </w:r>
      <w:r>
        <w:rPr>
          <w:color w:val="231F20"/>
          <w:spacing w:val="-11"/>
        </w:rPr>
        <w:t> </w:t>
      </w:r>
      <w:r>
        <w:rPr>
          <w:color w:val="231F20"/>
        </w:rPr>
        <w:t>so</w:t>
      </w:r>
      <w:r>
        <w:rPr>
          <w:color w:val="231F20"/>
          <w:spacing w:val="-11"/>
        </w:rPr>
        <w:t> </w:t>
      </w:r>
      <w:r>
        <w:rPr>
          <w:color w:val="231F20"/>
        </w:rPr>
        <w:t>that</w:t>
      </w:r>
      <w:r>
        <w:rPr>
          <w:color w:val="231F20"/>
          <w:spacing w:val="-11"/>
        </w:rPr>
        <w:t> </w:t>
      </w:r>
      <w:r>
        <w:rPr>
          <w:color w:val="231F20"/>
        </w:rPr>
        <w:t>they</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targeted with special promotional activities. Companies can create interest and enthusiasm in customers</w:t>
      </w:r>
      <w:r>
        <w:rPr>
          <w:color w:val="231F20"/>
          <w:spacing w:val="-10"/>
        </w:rPr>
        <w:t> </w:t>
      </w:r>
      <w:r>
        <w:rPr>
          <w:color w:val="231F20"/>
        </w:rPr>
        <w:t>by</w:t>
      </w:r>
      <w:r>
        <w:rPr>
          <w:color w:val="231F20"/>
          <w:spacing w:val="-10"/>
        </w:rPr>
        <w:t> </w:t>
      </w:r>
      <w:r>
        <w:rPr>
          <w:color w:val="231F20"/>
        </w:rPr>
        <w:t>making</w:t>
      </w:r>
      <w:r>
        <w:rPr>
          <w:color w:val="231F20"/>
          <w:spacing w:val="-10"/>
        </w:rPr>
        <w:t> </w:t>
      </w:r>
      <w:r>
        <w:rPr>
          <w:color w:val="231F20"/>
        </w:rPr>
        <w:t>offers</w:t>
      </w:r>
      <w:r>
        <w:rPr>
          <w:color w:val="231F20"/>
          <w:spacing w:val="-10"/>
        </w:rPr>
        <w:t> </w:t>
      </w:r>
      <w:r>
        <w:rPr>
          <w:color w:val="231F20"/>
        </w:rPr>
        <w:t>that</w:t>
      </w:r>
      <w:r>
        <w:rPr>
          <w:color w:val="231F20"/>
          <w:spacing w:val="-10"/>
        </w:rPr>
        <w:t> </w:t>
      </w:r>
      <w:r>
        <w:rPr>
          <w:color w:val="231F20"/>
        </w:rPr>
        <w:t>match</w:t>
      </w:r>
      <w:r>
        <w:rPr>
          <w:color w:val="231F20"/>
          <w:spacing w:val="-10"/>
        </w:rPr>
        <w:t> </w:t>
      </w:r>
      <w:r>
        <w:rPr>
          <w:color w:val="231F20"/>
        </w:rPr>
        <w:t>their</w:t>
      </w:r>
      <w:r>
        <w:rPr>
          <w:color w:val="231F20"/>
          <w:spacing w:val="-10"/>
        </w:rPr>
        <w:t> </w:t>
      </w:r>
      <w:r>
        <w:rPr>
          <w:color w:val="231F20"/>
        </w:rPr>
        <w:t>preferences,</w:t>
      </w:r>
      <w:r>
        <w:rPr>
          <w:color w:val="231F20"/>
          <w:spacing w:val="-10"/>
        </w:rPr>
        <w:t> </w:t>
      </w:r>
      <w:r>
        <w:rPr>
          <w:color w:val="231F20"/>
        </w:rPr>
        <w:t>by</w:t>
      </w:r>
      <w:r>
        <w:rPr>
          <w:color w:val="231F20"/>
          <w:spacing w:val="-10"/>
        </w:rPr>
        <w:t> </w:t>
      </w:r>
      <w:r>
        <w:rPr>
          <w:color w:val="231F20"/>
        </w:rPr>
        <w:t>sending</w:t>
      </w:r>
      <w:r>
        <w:rPr>
          <w:color w:val="231F20"/>
          <w:spacing w:val="-10"/>
        </w:rPr>
        <w:t> </w:t>
      </w:r>
      <w:r>
        <w:rPr>
          <w:color w:val="231F20"/>
        </w:rPr>
        <w:t>appropriate</w:t>
      </w:r>
      <w:r>
        <w:rPr>
          <w:color w:val="231F20"/>
          <w:spacing w:val="-10"/>
        </w:rPr>
        <w:t> </w:t>
      </w:r>
      <w:r>
        <w:rPr>
          <w:color w:val="231F20"/>
        </w:rPr>
        <w:t>gifts, </w:t>
      </w:r>
      <w:r>
        <w:rPr>
          <w:color w:val="231F20"/>
          <w:spacing w:val="-2"/>
        </w:rPr>
        <w:t>discount</w:t>
      </w:r>
      <w:r>
        <w:rPr>
          <w:color w:val="231F20"/>
          <w:spacing w:val="-12"/>
        </w:rPr>
        <w:t> </w:t>
      </w:r>
      <w:r>
        <w:rPr>
          <w:color w:val="231F20"/>
          <w:spacing w:val="-2"/>
        </w:rPr>
        <w:t>coupons,</w:t>
      </w:r>
      <w:r>
        <w:rPr>
          <w:color w:val="231F20"/>
          <w:spacing w:val="-12"/>
        </w:rPr>
        <w:t> </w:t>
      </w:r>
      <w:r>
        <w:rPr>
          <w:color w:val="231F20"/>
          <w:spacing w:val="-2"/>
        </w:rPr>
        <w:t>and</w:t>
      </w:r>
      <w:r>
        <w:rPr>
          <w:color w:val="231F20"/>
          <w:spacing w:val="-12"/>
        </w:rPr>
        <w:t> </w:t>
      </w:r>
      <w:r>
        <w:rPr>
          <w:color w:val="231F20"/>
          <w:spacing w:val="-2"/>
        </w:rPr>
        <w:t>interesting</w:t>
      </w:r>
      <w:r>
        <w:rPr>
          <w:color w:val="231F20"/>
          <w:spacing w:val="-12"/>
        </w:rPr>
        <w:t> </w:t>
      </w:r>
      <w:r>
        <w:rPr>
          <w:color w:val="231F20"/>
          <w:spacing w:val="-2"/>
        </w:rPr>
        <w:t>promotional</w:t>
      </w:r>
      <w:r>
        <w:rPr>
          <w:color w:val="231F20"/>
          <w:spacing w:val="-12"/>
        </w:rPr>
        <w:t> </w:t>
      </w:r>
      <w:r>
        <w:rPr>
          <w:color w:val="231F20"/>
          <w:spacing w:val="-2"/>
        </w:rPr>
        <w:t>materials.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firstLine="720"/>
        <w:jc w:val="both"/>
      </w:pPr>
      <w:r>
        <w:rPr>
          <w:color w:val="231F20"/>
          <w:w w:val="90"/>
        </w:rPr>
        <w:t>Increasing share of wallet by identifying which customers should receive a particular </w:t>
      </w:r>
      <w:r>
        <w:rPr>
          <w:color w:val="231F20"/>
          <w:spacing w:val="-2"/>
        </w:rPr>
        <w:t>offer:</w:t>
      </w:r>
      <w:r>
        <w:rPr>
          <w:color w:val="231F20"/>
          <w:spacing w:val="-15"/>
        </w:rPr>
        <w:t> </w:t>
      </w:r>
      <w:r>
        <w:rPr>
          <w:color w:val="231F20"/>
          <w:spacing w:val="-2"/>
        </w:rPr>
        <w:t>Data</w:t>
      </w:r>
      <w:r>
        <w:rPr>
          <w:color w:val="231F20"/>
          <w:spacing w:val="-14"/>
        </w:rPr>
        <w:t> </w:t>
      </w:r>
      <w:r>
        <w:rPr>
          <w:color w:val="231F20"/>
          <w:spacing w:val="-2"/>
        </w:rPr>
        <w:t>is</w:t>
      </w:r>
      <w:r>
        <w:rPr>
          <w:color w:val="231F20"/>
          <w:spacing w:val="-15"/>
        </w:rPr>
        <w:t> </w:t>
      </w:r>
      <w:r>
        <w:rPr>
          <w:color w:val="231F20"/>
          <w:spacing w:val="-2"/>
        </w:rPr>
        <w:t>used</w:t>
      </w:r>
      <w:r>
        <w:rPr>
          <w:color w:val="231F20"/>
          <w:spacing w:val="-14"/>
        </w:rPr>
        <w:t> </w:t>
      </w:r>
      <w:r>
        <w:rPr>
          <w:color w:val="231F20"/>
          <w:spacing w:val="-2"/>
        </w:rPr>
        <w:t>to</w:t>
      </w:r>
      <w:r>
        <w:rPr>
          <w:color w:val="231F20"/>
          <w:spacing w:val="-15"/>
        </w:rPr>
        <w:t> </w:t>
      </w:r>
      <w:r>
        <w:rPr>
          <w:color w:val="231F20"/>
          <w:spacing w:val="-2"/>
        </w:rPr>
        <w:t>help</w:t>
      </w:r>
      <w:r>
        <w:rPr>
          <w:color w:val="231F20"/>
          <w:spacing w:val="-14"/>
        </w:rPr>
        <w:t> </w:t>
      </w:r>
      <w:r>
        <w:rPr>
          <w:color w:val="231F20"/>
          <w:spacing w:val="-2"/>
        </w:rPr>
        <w:t>companies</w:t>
      </w:r>
      <w:r>
        <w:rPr>
          <w:color w:val="231F20"/>
          <w:spacing w:val="-15"/>
        </w:rPr>
        <w:t> </w:t>
      </w:r>
      <w:r>
        <w:rPr>
          <w:color w:val="231F20"/>
          <w:spacing w:val="-2"/>
        </w:rPr>
        <w:t>up-sell</w:t>
      </w:r>
      <w:r>
        <w:rPr>
          <w:color w:val="231F20"/>
          <w:spacing w:val="-14"/>
        </w:rPr>
        <w:t> </w:t>
      </w:r>
      <w:r>
        <w:rPr>
          <w:color w:val="231F20"/>
          <w:spacing w:val="-2"/>
        </w:rPr>
        <w:t>and</w:t>
      </w:r>
      <w:r>
        <w:rPr>
          <w:color w:val="231F20"/>
          <w:spacing w:val="-14"/>
        </w:rPr>
        <w:t> </w:t>
      </w:r>
      <w:r>
        <w:rPr>
          <w:color w:val="231F20"/>
          <w:spacing w:val="-2"/>
        </w:rPr>
        <w:t>cross-sell</w:t>
      </w:r>
      <w:r>
        <w:rPr>
          <w:color w:val="231F20"/>
          <w:spacing w:val="-15"/>
        </w:rPr>
        <w:t> </w:t>
      </w:r>
      <w:r>
        <w:rPr>
          <w:color w:val="231F20"/>
          <w:spacing w:val="-2"/>
        </w:rPr>
        <w:t>their</w:t>
      </w:r>
      <w:r>
        <w:rPr>
          <w:color w:val="231F20"/>
          <w:spacing w:val="-14"/>
        </w:rPr>
        <w:t> </w:t>
      </w:r>
      <w:r>
        <w:rPr>
          <w:color w:val="231F20"/>
          <w:spacing w:val="-2"/>
        </w:rPr>
        <w:t>products</w:t>
      </w:r>
      <w:r>
        <w:rPr>
          <w:color w:val="231F20"/>
          <w:spacing w:val="-15"/>
        </w:rPr>
        <w:t> </w:t>
      </w:r>
      <w:r>
        <w:rPr>
          <w:color w:val="231F20"/>
          <w:spacing w:val="-2"/>
        </w:rPr>
        <w:t>and</w:t>
      </w:r>
      <w:r>
        <w:rPr>
          <w:color w:val="231F20"/>
          <w:spacing w:val="-14"/>
        </w:rPr>
        <w:t> </w:t>
      </w:r>
      <w:r>
        <w:rPr>
          <w:color w:val="231F20"/>
          <w:spacing w:val="-2"/>
        </w:rPr>
        <w:t>services</w:t>
      </w:r>
      <w:r>
        <w:rPr>
          <w:color w:val="231F20"/>
          <w:spacing w:val="-15"/>
        </w:rPr>
        <w:t> </w:t>
      </w:r>
      <w:r>
        <w:rPr>
          <w:color w:val="231F20"/>
          <w:spacing w:val="-2"/>
        </w:rPr>
        <w:t>to specific</w:t>
      </w:r>
      <w:r>
        <w:rPr>
          <w:color w:val="231F20"/>
          <w:spacing w:val="-11"/>
        </w:rPr>
        <w:t> </w:t>
      </w:r>
      <w:r>
        <w:rPr>
          <w:color w:val="231F20"/>
          <w:spacing w:val="-2"/>
        </w:rPr>
        <w:t>customers</w:t>
      </w:r>
      <w:r>
        <w:rPr>
          <w:color w:val="231F20"/>
          <w:spacing w:val="-11"/>
        </w:rPr>
        <w:t> </w:t>
      </w:r>
      <w:r>
        <w:rPr>
          <w:color w:val="231F20"/>
          <w:spacing w:val="-2"/>
        </w:rPr>
        <w:t>for</w:t>
      </w:r>
      <w:r>
        <w:rPr>
          <w:color w:val="231F20"/>
          <w:spacing w:val="-11"/>
        </w:rPr>
        <w:t> </w:t>
      </w:r>
      <w:r>
        <w:rPr>
          <w:color w:val="231F20"/>
          <w:spacing w:val="-2"/>
        </w:rPr>
        <w:t>added</w:t>
      </w:r>
      <w:r>
        <w:rPr>
          <w:color w:val="231F20"/>
          <w:spacing w:val="-11"/>
        </w:rPr>
        <w:t> </w:t>
      </w:r>
      <w:r>
        <w:rPr>
          <w:color w:val="231F20"/>
          <w:spacing w:val="-2"/>
        </w:rPr>
        <w:t>profit.</w:t>
      </w:r>
      <w:r>
        <w:rPr>
          <w:color w:val="231F20"/>
          <w:spacing w:val="-11"/>
        </w:rPr>
        <w:t> </w:t>
      </w:r>
      <w:r>
        <w:rPr>
          <w:color w:val="231F20"/>
          <w:spacing w:val="-2"/>
        </w:rPr>
        <w:t>Companies</w:t>
      </w:r>
      <w:r>
        <w:rPr>
          <w:color w:val="231F20"/>
          <w:spacing w:val="-11"/>
        </w:rPr>
        <w:t> </w:t>
      </w:r>
      <w:r>
        <w:rPr>
          <w:color w:val="231F20"/>
          <w:spacing w:val="-2"/>
        </w:rPr>
        <w:t>set</w:t>
      </w:r>
      <w:r>
        <w:rPr>
          <w:color w:val="231F20"/>
          <w:spacing w:val="-11"/>
        </w:rPr>
        <w:t> </w:t>
      </w:r>
      <w:r>
        <w:rPr>
          <w:color w:val="231F20"/>
          <w:spacing w:val="-2"/>
        </w:rPr>
        <w:t>up</w:t>
      </w:r>
      <w:r>
        <w:rPr>
          <w:color w:val="231F20"/>
          <w:spacing w:val="-11"/>
        </w:rPr>
        <w:t> </w:t>
      </w:r>
      <w:r>
        <w:rPr>
          <w:color w:val="231F20"/>
          <w:spacing w:val="-2"/>
        </w:rPr>
        <w:t>criteria</w:t>
      </w:r>
      <w:r>
        <w:rPr>
          <w:color w:val="231F20"/>
          <w:spacing w:val="-11"/>
        </w:rPr>
        <w:t> </w:t>
      </w:r>
      <w:r>
        <w:rPr>
          <w:color w:val="231F20"/>
          <w:spacing w:val="-2"/>
        </w:rPr>
        <w:t>describing</w:t>
      </w:r>
      <w:r>
        <w:rPr>
          <w:color w:val="231F20"/>
          <w:spacing w:val="-11"/>
        </w:rPr>
        <w:t> </w:t>
      </w:r>
      <w:r>
        <w:rPr>
          <w:color w:val="231F20"/>
          <w:spacing w:val="-2"/>
        </w:rPr>
        <w:t>the</w:t>
      </w:r>
      <w:r>
        <w:rPr>
          <w:color w:val="231F20"/>
          <w:spacing w:val="-11"/>
        </w:rPr>
        <w:t> </w:t>
      </w:r>
      <w:r>
        <w:rPr>
          <w:color w:val="231F20"/>
          <w:spacing w:val="-2"/>
        </w:rPr>
        <w:t>ideal</w:t>
      </w:r>
      <w:r>
        <w:rPr>
          <w:color w:val="231F20"/>
          <w:spacing w:val="-11"/>
        </w:rPr>
        <w:t> </w:t>
      </w:r>
      <w:r>
        <w:rPr>
          <w:color w:val="231F20"/>
          <w:spacing w:val="-2"/>
        </w:rPr>
        <w:t>target </w:t>
      </w:r>
      <w:r>
        <w:rPr>
          <w:color w:val="231F20"/>
          <w:w w:val="90"/>
        </w:rPr>
        <w:t>customer for a particular offer. The database is scanned for those who most closely resemble the</w:t>
      </w:r>
      <w:r>
        <w:rPr>
          <w:color w:val="231F20"/>
        </w:rPr>
        <w:t> </w:t>
      </w:r>
      <w:r>
        <w:rPr>
          <w:color w:val="231F20"/>
          <w:w w:val="90"/>
        </w:rPr>
        <w:t>ideal</w:t>
      </w:r>
      <w:r>
        <w:rPr>
          <w:color w:val="231F20"/>
        </w:rPr>
        <w:t> </w:t>
      </w:r>
      <w:r>
        <w:rPr>
          <w:color w:val="231F20"/>
          <w:w w:val="90"/>
        </w:rPr>
        <w:t>type.</w:t>
      </w:r>
      <w:r>
        <w:rPr>
          <w:color w:val="231F20"/>
        </w:rPr>
        <w:t> </w:t>
      </w:r>
      <w:r>
        <w:rPr>
          <w:color w:val="231F20"/>
          <w:w w:val="90"/>
        </w:rPr>
        <w:t>Targeting</w:t>
      </w:r>
      <w:r>
        <w:rPr>
          <w:color w:val="231F20"/>
        </w:rPr>
        <w:t> </w:t>
      </w:r>
      <w:r>
        <w:rPr>
          <w:color w:val="231F20"/>
          <w:w w:val="90"/>
        </w:rPr>
        <w:t>precision</w:t>
      </w:r>
      <w:r>
        <w:rPr>
          <w:color w:val="231F20"/>
        </w:rPr>
        <w:t> </w:t>
      </w:r>
      <w:r>
        <w:rPr>
          <w:color w:val="231F20"/>
          <w:w w:val="90"/>
        </w:rPr>
        <w:t>can</w:t>
      </w:r>
      <w:r>
        <w:rPr>
          <w:color w:val="231F20"/>
        </w:rPr>
        <w:t> </w:t>
      </w:r>
      <w:r>
        <w:rPr>
          <w:color w:val="231F20"/>
          <w:w w:val="90"/>
        </w:rPr>
        <w:t>be</w:t>
      </w:r>
      <w:r>
        <w:rPr>
          <w:color w:val="231F20"/>
        </w:rPr>
        <w:t> </w:t>
      </w:r>
      <w:r>
        <w:rPr>
          <w:color w:val="231F20"/>
          <w:w w:val="90"/>
        </w:rPr>
        <w:t>improved</w:t>
      </w:r>
      <w:r>
        <w:rPr>
          <w:color w:val="231F20"/>
        </w:rPr>
        <w:t> </w:t>
      </w:r>
      <w:r>
        <w:rPr>
          <w:color w:val="231F20"/>
          <w:w w:val="90"/>
        </w:rPr>
        <w:t>over</w:t>
      </w:r>
      <w:r>
        <w:rPr>
          <w:color w:val="231F20"/>
        </w:rPr>
        <w:t> </w:t>
      </w:r>
      <w:r>
        <w:rPr>
          <w:color w:val="231F20"/>
          <w:w w:val="90"/>
        </w:rPr>
        <w:t>time</w:t>
      </w:r>
      <w:r>
        <w:rPr>
          <w:color w:val="231F20"/>
        </w:rPr>
        <w:t> </w:t>
      </w:r>
      <w:r>
        <w:rPr>
          <w:color w:val="231F20"/>
          <w:w w:val="90"/>
        </w:rPr>
        <w:t>by</w:t>
      </w:r>
      <w:r>
        <w:rPr>
          <w:color w:val="231F20"/>
        </w:rPr>
        <w:t> </w:t>
      </w:r>
      <w:r>
        <w:rPr>
          <w:color w:val="231F20"/>
          <w:w w:val="90"/>
        </w:rPr>
        <w:t>observing</w:t>
      </w:r>
      <w:r>
        <w:rPr>
          <w:color w:val="231F20"/>
        </w:rPr>
        <w:t> </w:t>
      </w:r>
      <w:r>
        <w:rPr>
          <w:color w:val="231F20"/>
          <w:w w:val="90"/>
        </w:rPr>
        <w:t>response</w:t>
      </w:r>
      <w:r>
        <w:rPr>
          <w:color w:val="231F20"/>
        </w:rPr>
        <w:t> </w:t>
      </w:r>
      <w:r>
        <w:rPr>
          <w:color w:val="231F20"/>
          <w:w w:val="90"/>
        </w:rPr>
        <w:t>rates.</w:t>
      </w:r>
      <w:r>
        <w:rPr>
          <w:color w:val="231F20"/>
          <w:spacing w:val="80"/>
        </w:rPr>
        <w:t> </w:t>
      </w:r>
      <w:r>
        <w:rPr>
          <w:color w:val="231F20"/>
          <w:w w:val="90"/>
        </w:rPr>
        <w:t>An automatic sequence of activities can be set up to follow a sale, for example a ‘thank you </w:t>
      </w:r>
      <w:r>
        <w:rPr>
          <w:color w:val="231F20"/>
          <w:spacing w:val="-2"/>
        </w:rPr>
        <w:t>note’</w:t>
      </w:r>
      <w:r>
        <w:rPr>
          <w:color w:val="231F20"/>
          <w:spacing w:val="-15"/>
        </w:rPr>
        <w:t> </w:t>
      </w:r>
      <w:r>
        <w:rPr>
          <w:color w:val="231F20"/>
          <w:spacing w:val="-2"/>
        </w:rPr>
        <w:t>to</w:t>
      </w:r>
      <w:r>
        <w:rPr>
          <w:color w:val="231F20"/>
          <w:spacing w:val="-14"/>
        </w:rPr>
        <w:t> </w:t>
      </w:r>
      <w:r>
        <w:rPr>
          <w:color w:val="231F20"/>
          <w:spacing w:val="-2"/>
        </w:rPr>
        <w:t>be</w:t>
      </w:r>
      <w:r>
        <w:rPr>
          <w:color w:val="231F20"/>
          <w:spacing w:val="-15"/>
        </w:rPr>
        <w:t> </w:t>
      </w:r>
      <w:r>
        <w:rPr>
          <w:color w:val="231F20"/>
          <w:spacing w:val="-2"/>
        </w:rPr>
        <w:t>followed</w:t>
      </w:r>
      <w:r>
        <w:rPr>
          <w:color w:val="231F20"/>
          <w:spacing w:val="-14"/>
        </w:rPr>
        <w:t> </w:t>
      </w:r>
      <w:r>
        <w:rPr>
          <w:color w:val="231F20"/>
          <w:spacing w:val="-2"/>
        </w:rPr>
        <w:t>by</w:t>
      </w:r>
      <w:r>
        <w:rPr>
          <w:color w:val="231F20"/>
          <w:spacing w:val="-15"/>
        </w:rPr>
        <w:t> </w:t>
      </w:r>
      <w:r>
        <w:rPr>
          <w:color w:val="231F20"/>
          <w:spacing w:val="-2"/>
        </w:rPr>
        <w:t>a</w:t>
      </w:r>
      <w:r>
        <w:rPr>
          <w:color w:val="231F20"/>
          <w:spacing w:val="-14"/>
        </w:rPr>
        <w:t> </w:t>
      </w:r>
      <w:r>
        <w:rPr>
          <w:color w:val="231F20"/>
          <w:spacing w:val="-2"/>
        </w:rPr>
        <w:t>new</w:t>
      </w:r>
      <w:r>
        <w:rPr>
          <w:color w:val="231F20"/>
          <w:spacing w:val="-15"/>
        </w:rPr>
        <w:t> </w:t>
      </w:r>
      <w:r>
        <w:rPr>
          <w:color w:val="231F20"/>
          <w:spacing w:val="-2"/>
        </w:rPr>
        <w:t>offer</w:t>
      </w:r>
      <w:r>
        <w:rPr>
          <w:color w:val="231F20"/>
          <w:spacing w:val="-14"/>
        </w:rPr>
        <w:t> </w:t>
      </w:r>
      <w:r>
        <w:rPr>
          <w:color w:val="231F20"/>
          <w:spacing w:val="-2"/>
        </w:rPr>
        <w:t>after</w:t>
      </w:r>
      <w:r>
        <w:rPr>
          <w:color w:val="231F20"/>
          <w:spacing w:val="-14"/>
        </w:rPr>
        <w:t> </w:t>
      </w:r>
      <w:r>
        <w:rPr>
          <w:color w:val="231F20"/>
          <w:spacing w:val="-2"/>
        </w:rPr>
        <w:t>some</w:t>
      </w:r>
      <w:r>
        <w:rPr>
          <w:color w:val="231F20"/>
          <w:spacing w:val="-15"/>
        </w:rPr>
        <w:t> </w:t>
      </w:r>
      <w:r>
        <w:rPr>
          <w:color w:val="231F20"/>
          <w:spacing w:val="-2"/>
        </w:rPr>
        <w:t>time.</w:t>
      </w:r>
    </w:p>
    <w:p>
      <w:pPr>
        <w:pStyle w:val="BodyText"/>
        <w:spacing w:before="35"/>
      </w:pPr>
    </w:p>
    <w:p>
      <w:pPr>
        <w:pStyle w:val="BodyText"/>
        <w:spacing w:line="271" w:lineRule="auto"/>
        <w:ind w:left="425" w:right="423" w:firstLine="720"/>
        <w:jc w:val="both"/>
      </w:pPr>
      <w:r>
        <w:rPr>
          <w:color w:val="231F20"/>
        </w:rPr>
        <w:t>Reactivating</w:t>
      </w:r>
      <w:r>
        <w:rPr>
          <w:color w:val="231F20"/>
          <w:spacing w:val="-16"/>
        </w:rPr>
        <w:t> </w:t>
      </w:r>
      <w:r>
        <w:rPr>
          <w:color w:val="231F20"/>
        </w:rPr>
        <w:t>customers</w:t>
      </w:r>
      <w:r>
        <w:rPr>
          <w:color w:val="231F20"/>
          <w:spacing w:val="-16"/>
        </w:rPr>
        <w:t> </w:t>
      </w:r>
      <w:r>
        <w:rPr>
          <w:color w:val="231F20"/>
        </w:rPr>
        <w:t>by</w:t>
      </w:r>
      <w:r>
        <w:rPr>
          <w:color w:val="231F20"/>
          <w:spacing w:val="-16"/>
        </w:rPr>
        <w:t> </w:t>
      </w:r>
      <w:r>
        <w:rPr>
          <w:color w:val="231F20"/>
        </w:rPr>
        <w:t>making</w:t>
      </w:r>
      <w:r>
        <w:rPr>
          <w:color w:val="231F20"/>
          <w:spacing w:val="-16"/>
        </w:rPr>
        <w:t> </w:t>
      </w:r>
      <w:r>
        <w:rPr>
          <w:color w:val="231F20"/>
        </w:rPr>
        <w:t>attractive</w:t>
      </w:r>
      <w:r>
        <w:rPr>
          <w:color w:val="231F20"/>
          <w:spacing w:val="-16"/>
        </w:rPr>
        <w:t> </w:t>
      </w:r>
      <w:r>
        <w:rPr>
          <w:color w:val="231F20"/>
        </w:rPr>
        <w:t>timely</w:t>
      </w:r>
      <w:r>
        <w:rPr>
          <w:color w:val="231F20"/>
          <w:spacing w:val="-16"/>
        </w:rPr>
        <w:t> </w:t>
      </w:r>
      <w:r>
        <w:rPr>
          <w:color w:val="231F20"/>
        </w:rPr>
        <w:t>offers:</w:t>
      </w:r>
      <w:r>
        <w:rPr>
          <w:color w:val="231F20"/>
          <w:spacing w:val="-17"/>
        </w:rPr>
        <w:t> </w:t>
      </w:r>
      <w:r>
        <w:rPr>
          <w:color w:val="231F20"/>
        </w:rPr>
        <w:t>Companies</w:t>
      </w:r>
      <w:r>
        <w:rPr>
          <w:color w:val="231F20"/>
          <w:spacing w:val="-16"/>
        </w:rPr>
        <w:t> </w:t>
      </w:r>
      <w:r>
        <w:rPr>
          <w:color w:val="231F20"/>
        </w:rPr>
        <w:t>can</w:t>
      </w:r>
      <w:r>
        <w:rPr>
          <w:color w:val="231F20"/>
          <w:spacing w:val="-17"/>
        </w:rPr>
        <w:t> </w:t>
      </w:r>
      <w:r>
        <w:rPr>
          <w:color w:val="231F20"/>
        </w:rPr>
        <w:t>install </w:t>
      </w:r>
      <w:r>
        <w:rPr>
          <w:color w:val="231F20"/>
          <w:w w:val="90"/>
        </w:rPr>
        <w:t>automatic mailing programmes (automatic marketing) that send out birthday or anniversary </w:t>
      </w:r>
      <w:r>
        <w:rPr>
          <w:color w:val="231F20"/>
          <w:spacing w:val="-2"/>
        </w:rPr>
        <w:t>cards,</w:t>
      </w:r>
      <w:r>
        <w:rPr>
          <w:color w:val="231F20"/>
          <w:spacing w:val="-15"/>
        </w:rPr>
        <w:t> </w:t>
      </w:r>
      <w:r>
        <w:rPr>
          <w:color w:val="231F20"/>
          <w:spacing w:val="-2"/>
        </w:rPr>
        <w:t>festival</w:t>
      </w:r>
      <w:r>
        <w:rPr>
          <w:color w:val="231F20"/>
          <w:spacing w:val="-14"/>
        </w:rPr>
        <w:t> </w:t>
      </w:r>
      <w:r>
        <w:rPr>
          <w:color w:val="231F20"/>
          <w:spacing w:val="-2"/>
        </w:rPr>
        <w:t>shopping</w:t>
      </w:r>
      <w:r>
        <w:rPr>
          <w:color w:val="231F20"/>
          <w:spacing w:val="-15"/>
        </w:rPr>
        <w:t> </w:t>
      </w:r>
      <w:r>
        <w:rPr>
          <w:color w:val="231F20"/>
          <w:spacing w:val="-2"/>
        </w:rPr>
        <w:t>reminders,</w:t>
      </w:r>
      <w:r>
        <w:rPr>
          <w:color w:val="231F20"/>
          <w:spacing w:val="-14"/>
        </w:rPr>
        <w:t> </w:t>
      </w:r>
      <w:r>
        <w:rPr>
          <w:color w:val="231F20"/>
          <w:spacing w:val="-2"/>
        </w:rPr>
        <w:t>or</w:t>
      </w:r>
      <w:r>
        <w:rPr>
          <w:color w:val="231F20"/>
          <w:spacing w:val="-15"/>
        </w:rPr>
        <w:t> </w:t>
      </w:r>
      <w:r>
        <w:rPr>
          <w:color w:val="231F20"/>
          <w:spacing w:val="-2"/>
        </w:rPr>
        <w:t>off-season</w:t>
      </w:r>
      <w:r>
        <w:rPr>
          <w:color w:val="231F20"/>
          <w:spacing w:val="-14"/>
        </w:rPr>
        <w:t> </w:t>
      </w:r>
      <w:r>
        <w:rPr>
          <w:color w:val="231F20"/>
          <w:spacing w:val="-2"/>
        </w:rPr>
        <w:t>promotions.</w:t>
      </w:r>
    </w:p>
    <w:p>
      <w:pPr>
        <w:pStyle w:val="BodyText"/>
        <w:spacing w:before="39"/>
      </w:pPr>
    </w:p>
    <w:p>
      <w:pPr>
        <w:pStyle w:val="BodyText"/>
        <w:spacing w:line="271" w:lineRule="auto"/>
        <w:ind w:left="425" w:right="422" w:firstLine="720"/>
        <w:jc w:val="both"/>
      </w:pPr>
      <w:r>
        <w:rPr>
          <w:color w:val="231F20"/>
          <w:spacing w:val="-4"/>
        </w:rPr>
        <w:t>Avoiding</w:t>
      </w:r>
      <w:r>
        <w:rPr>
          <w:color w:val="231F20"/>
          <w:spacing w:val="-12"/>
        </w:rPr>
        <w:t> </w:t>
      </w:r>
      <w:r>
        <w:rPr>
          <w:color w:val="231F20"/>
          <w:spacing w:val="-4"/>
        </w:rPr>
        <w:t>mistakes</w:t>
      </w:r>
      <w:r>
        <w:rPr>
          <w:color w:val="231F20"/>
          <w:spacing w:val="-12"/>
        </w:rPr>
        <w:t> </w:t>
      </w:r>
      <w:r>
        <w:rPr>
          <w:color w:val="231F20"/>
          <w:spacing w:val="-4"/>
        </w:rPr>
        <w:t>while</w:t>
      </w:r>
      <w:r>
        <w:rPr>
          <w:color w:val="231F20"/>
          <w:spacing w:val="-12"/>
        </w:rPr>
        <w:t> </w:t>
      </w:r>
      <w:r>
        <w:rPr>
          <w:color w:val="231F20"/>
          <w:spacing w:val="-4"/>
        </w:rPr>
        <w:t>interacting</w:t>
      </w:r>
      <w:r>
        <w:rPr>
          <w:color w:val="231F20"/>
          <w:spacing w:val="-12"/>
        </w:rPr>
        <w:t> </w:t>
      </w:r>
      <w:r>
        <w:rPr>
          <w:color w:val="231F20"/>
          <w:spacing w:val="-4"/>
        </w:rPr>
        <w:t>with</w:t>
      </w:r>
      <w:r>
        <w:rPr>
          <w:color w:val="231F20"/>
          <w:spacing w:val="-12"/>
        </w:rPr>
        <w:t> </w:t>
      </w:r>
      <w:r>
        <w:rPr>
          <w:color w:val="231F20"/>
          <w:spacing w:val="-4"/>
        </w:rPr>
        <w:t>customers:</w:t>
      </w:r>
      <w:r>
        <w:rPr>
          <w:color w:val="231F20"/>
          <w:spacing w:val="-13"/>
        </w:rPr>
        <w:t> </w:t>
      </w:r>
      <w:r>
        <w:rPr>
          <w:color w:val="231F20"/>
          <w:spacing w:val="-4"/>
        </w:rPr>
        <w:t>Different</w:t>
      </w:r>
      <w:r>
        <w:rPr>
          <w:color w:val="231F20"/>
          <w:spacing w:val="-12"/>
        </w:rPr>
        <w:t> </w:t>
      </w:r>
      <w:r>
        <w:rPr>
          <w:color w:val="231F20"/>
          <w:spacing w:val="-4"/>
        </w:rPr>
        <w:t>staff</w:t>
      </w:r>
      <w:r>
        <w:rPr>
          <w:color w:val="231F20"/>
          <w:spacing w:val="-13"/>
        </w:rPr>
        <w:t> </w:t>
      </w:r>
      <w:r>
        <w:rPr>
          <w:color w:val="231F20"/>
          <w:spacing w:val="-4"/>
        </w:rPr>
        <w:t>members</w:t>
      </w:r>
      <w:r>
        <w:rPr>
          <w:color w:val="231F20"/>
          <w:spacing w:val="-12"/>
        </w:rPr>
        <w:t> </w:t>
      </w:r>
      <w:r>
        <w:rPr>
          <w:color w:val="231F20"/>
          <w:spacing w:val="-4"/>
        </w:rPr>
        <w:t>of</w:t>
      </w:r>
      <w:r>
        <w:rPr>
          <w:color w:val="231F20"/>
          <w:spacing w:val="-12"/>
        </w:rPr>
        <w:t> </w:t>
      </w:r>
      <w:r>
        <w:rPr>
          <w:color w:val="231F20"/>
          <w:spacing w:val="-4"/>
        </w:rPr>
        <w:t>the </w:t>
      </w:r>
      <w:r>
        <w:rPr>
          <w:color w:val="231F20"/>
        </w:rPr>
        <w:t>company</w:t>
      </w:r>
      <w:r>
        <w:rPr>
          <w:color w:val="231F20"/>
          <w:spacing w:val="-17"/>
        </w:rPr>
        <w:t> </w:t>
      </w:r>
      <w:r>
        <w:rPr>
          <w:color w:val="231F20"/>
        </w:rPr>
        <w:t>might</w:t>
      </w:r>
      <w:r>
        <w:rPr>
          <w:color w:val="231F20"/>
          <w:spacing w:val="-16"/>
        </w:rPr>
        <w:t> </w:t>
      </w:r>
      <w:r>
        <w:rPr>
          <w:color w:val="231F20"/>
        </w:rPr>
        <w:t>interact</w:t>
      </w:r>
      <w:r>
        <w:rPr>
          <w:color w:val="231F20"/>
          <w:spacing w:val="-17"/>
        </w:rPr>
        <w:t> </w:t>
      </w:r>
      <w:r>
        <w:rPr>
          <w:color w:val="231F20"/>
        </w:rPr>
        <w:t>with</w:t>
      </w:r>
      <w:r>
        <w:rPr>
          <w:color w:val="231F20"/>
          <w:spacing w:val="-16"/>
        </w:rPr>
        <w:t> </w:t>
      </w:r>
      <w:r>
        <w:rPr>
          <w:color w:val="231F20"/>
        </w:rPr>
        <w:t>the</w:t>
      </w:r>
      <w:r>
        <w:rPr>
          <w:color w:val="231F20"/>
          <w:spacing w:val="-17"/>
        </w:rPr>
        <w:t> </w:t>
      </w:r>
      <w:r>
        <w:rPr>
          <w:color w:val="231F20"/>
        </w:rPr>
        <w:t>same</w:t>
      </w:r>
      <w:r>
        <w:rPr>
          <w:color w:val="231F20"/>
          <w:spacing w:val="-16"/>
        </w:rPr>
        <w:t> </w:t>
      </w:r>
      <w:r>
        <w:rPr>
          <w:color w:val="231F20"/>
        </w:rPr>
        <w:t>customer</w:t>
      </w:r>
      <w:r>
        <w:rPr>
          <w:color w:val="231F20"/>
          <w:spacing w:val="-17"/>
        </w:rPr>
        <w:t> </w:t>
      </w:r>
      <w:r>
        <w:rPr>
          <w:color w:val="231F20"/>
        </w:rPr>
        <w:t>separately</w:t>
      </w:r>
      <w:r>
        <w:rPr>
          <w:color w:val="231F20"/>
          <w:spacing w:val="-16"/>
        </w:rPr>
        <w:t> </w:t>
      </w:r>
      <w:r>
        <w:rPr>
          <w:color w:val="231F20"/>
        </w:rPr>
        <w:t>and</w:t>
      </w:r>
      <w:r>
        <w:rPr>
          <w:color w:val="231F20"/>
          <w:spacing w:val="-16"/>
        </w:rPr>
        <w:t> </w:t>
      </w:r>
      <w:r>
        <w:rPr>
          <w:color w:val="231F20"/>
        </w:rPr>
        <w:t>provide</w:t>
      </w:r>
      <w:r>
        <w:rPr>
          <w:color w:val="231F20"/>
          <w:spacing w:val="-17"/>
        </w:rPr>
        <w:t> </w:t>
      </w:r>
      <w:r>
        <w:rPr>
          <w:color w:val="231F20"/>
        </w:rPr>
        <w:t>inconsistent</w:t>
      </w:r>
      <w:r>
        <w:rPr>
          <w:color w:val="231F20"/>
          <w:spacing w:val="-16"/>
        </w:rPr>
        <w:t> </w:t>
      </w:r>
      <w:r>
        <w:rPr>
          <w:color w:val="231F20"/>
        </w:rPr>
        <w:t>or </w:t>
      </w:r>
      <w:r>
        <w:rPr>
          <w:color w:val="231F20"/>
          <w:w w:val="90"/>
        </w:rPr>
        <w:t>contradictory information. Staff might fail to recognise a premium customer or somebody related to a premium customer and treat them as ordinary customers, leading to the risk of </w:t>
      </w:r>
      <w:r>
        <w:rPr>
          <w:color w:val="231F20"/>
          <w:spacing w:val="-4"/>
        </w:rPr>
        <w:t>attrition.</w:t>
      </w:r>
      <w:r>
        <w:rPr>
          <w:color w:val="231F20"/>
          <w:spacing w:val="-8"/>
        </w:rPr>
        <w:t> </w:t>
      </w:r>
      <w:r>
        <w:rPr>
          <w:color w:val="231F20"/>
          <w:spacing w:val="-4"/>
        </w:rPr>
        <w:t>Such</w:t>
      </w:r>
      <w:r>
        <w:rPr>
          <w:color w:val="231F20"/>
          <w:spacing w:val="-8"/>
        </w:rPr>
        <w:t> </w:t>
      </w:r>
      <w:r>
        <w:rPr>
          <w:color w:val="231F20"/>
          <w:spacing w:val="-4"/>
        </w:rPr>
        <w:t>mistakes</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avoided</w:t>
      </w:r>
      <w:r>
        <w:rPr>
          <w:color w:val="231F20"/>
          <w:spacing w:val="-8"/>
        </w:rPr>
        <w:t> </w:t>
      </w:r>
      <w:r>
        <w:rPr>
          <w:color w:val="231F20"/>
          <w:spacing w:val="-4"/>
        </w:rPr>
        <w:t>if</w:t>
      </w:r>
      <w:r>
        <w:rPr>
          <w:color w:val="231F20"/>
          <w:spacing w:val="-8"/>
        </w:rPr>
        <w:t> </w:t>
      </w:r>
      <w:r>
        <w:rPr>
          <w:color w:val="231F20"/>
          <w:spacing w:val="-4"/>
        </w:rPr>
        <w:t>the</w:t>
      </w:r>
      <w:r>
        <w:rPr>
          <w:color w:val="231F20"/>
          <w:spacing w:val="-8"/>
        </w:rPr>
        <w:t> </w:t>
      </w:r>
      <w:r>
        <w:rPr>
          <w:color w:val="231F20"/>
          <w:spacing w:val="-4"/>
        </w:rPr>
        <w:t>people</w:t>
      </w:r>
      <w:r>
        <w:rPr>
          <w:color w:val="231F20"/>
          <w:spacing w:val="-8"/>
        </w:rPr>
        <w:t> </w:t>
      </w:r>
      <w:r>
        <w:rPr>
          <w:color w:val="231F20"/>
          <w:spacing w:val="-4"/>
        </w:rPr>
        <w:t>interacting</w:t>
      </w:r>
      <w:r>
        <w:rPr>
          <w:color w:val="231F20"/>
          <w:spacing w:val="-8"/>
        </w:rPr>
        <w:t> </w:t>
      </w:r>
      <w:r>
        <w:rPr>
          <w:color w:val="231F20"/>
          <w:spacing w:val="-4"/>
        </w:rPr>
        <w:t>with</w:t>
      </w:r>
      <w:r>
        <w:rPr>
          <w:color w:val="231F20"/>
          <w:spacing w:val="-8"/>
        </w:rPr>
        <w:t> </w:t>
      </w:r>
      <w:r>
        <w:rPr>
          <w:color w:val="231F20"/>
          <w:spacing w:val="-4"/>
        </w:rPr>
        <w:t>the</w:t>
      </w:r>
      <w:r>
        <w:rPr>
          <w:color w:val="231F20"/>
          <w:spacing w:val="-8"/>
        </w:rPr>
        <w:t> </w:t>
      </w:r>
      <w:r>
        <w:rPr>
          <w:color w:val="231F20"/>
          <w:spacing w:val="-4"/>
        </w:rPr>
        <w:t>customer</w:t>
      </w:r>
      <w:r>
        <w:rPr>
          <w:color w:val="231F20"/>
          <w:spacing w:val="-8"/>
        </w:rPr>
        <w:t> </w:t>
      </w:r>
      <w:r>
        <w:rPr>
          <w:color w:val="231F20"/>
          <w:spacing w:val="-4"/>
        </w:rPr>
        <w:t>access </w:t>
      </w:r>
      <w:r>
        <w:rPr>
          <w:color w:val="231F20"/>
        </w:rPr>
        <w:t>the</w:t>
      </w:r>
      <w:r>
        <w:rPr>
          <w:color w:val="231F20"/>
          <w:spacing w:val="-14"/>
        </w:rPr>
        <w:t> </w:t>
      </w:r>
      <w:r>
        <w:rPr>
          <w:color w:val="231F20"/>
        </w:rPr>
        <w:t>updated</w:t>
      </w:r>
      <w:r>
        <w:rPr>
          <w:color w:val="231F20"/>
          <w:spacing w:val="-14"/>
        </w:rPr>
        <w:t> </w:t>
      </w:r>
      <w:r>
        <w:rPr>
          <w:color w:val="231F20"/>
        </w:rPr>
        <w:t>customer</w:t>
      </w:r>
      <w:r>
        <w:rPr>
          <w:color w:val="231F20"/>
          <w:spacing w:val="-14"/>
        </w:rPr>
        <w:t> </w:t>
      </w:r>
      <w:r>
        <w:rPr>
          <w:color w:val="231F20"/>
        </w:rPr>
        <w:t>profile.</w:t>
      </w:r>
    </w:p>
    <w:p>
      <w:pPr>
        <w:pStyle w:val="BodyText"/>
        <w:spacing w:before="71"/>
      </w:pPr>
    </w:p>
    <w:p>
      <w:pPr>
        <w:pStyle w:val="Heading1"/>
        <w:spacing w:before="1"/>
      </w:pPr>
      <w:r>
        <w:rPr>
          <w:color w:val="231F20"/>
        </w:rPr>
        <w:t>Capturing</w:t>
      </w:r>
      <w:r>
        <w:rPr>
          <w:color w:val="231F20"/>
          <w:spacing w:val="-1"/>
        </w:rPr>
        <w:t> </w:t>
      </w:r>
      <w:r>
        <w:rPr>
          <w:color w:val="231F20"/>
        </w:rPr>
        <w:t>Customer</w:t>
      </w:r>
      <w:r>
        <w:rPr>
          <w:color w:val="231F20"/>
          <w:spacing w:val="-1"/>
        </w:rPr>
        <w:t> </w:t>
      </w:r>
      <w:r>
        <w:rPr>
          <w:color w:val="231F20"/>
          <w:spacing w:val="-2"/>
        </w:rPr>
        <w:t>Information</w:t>
      </w:r>
    </w:p>
    <w:p>
      <w:pPr>
        <w:pStyle w:val="BodyText"/>
        <w:spacing w:before="132"/>
        <w:rPr>
          <w:rFonts w:ascii="Times New Roman"/>
          <w:b/>
        </w:rPr>
      </w:pPr>
    </w:p>
    <w:p>
      <w:pPr>
        <w:pStyle w:val="BodyText"/>
        <w:spacing w:line="271" w:lineRule="auto" w:before="1"/>
        <w:ind w:left="425" w:right="417" w:firstLine="720"/>
        <w:jc w:val="both"/>
      </w:pPr>
      <w:r>
        <w:rPr>
          <w:color w:val="231F20"/>
        </w:rPr>
        <w:t>Capturing customer information is the foundation of Customer Relationship </w:t>
      </w:r>
      <w:r>
        <w:rPr>
          <w:color w:val="231F20"/>
          <w:w w:val="90"/>
        </w:rPr>
        <w:t>Management (CRM) and can spell success or failure for any CRM programme. Data capture</w:t>
      </w:r>
      <w:r>
        <w:rPr>
          <w:color w:val="231F20"/>
          <w:spacing w:val="80"/>
        </w:rPr>
        <w:t> </w:t>
      </w:r>
      <w:r>
        <w:rPr>
          <w:color w:val="231F20"/>
          <w:w w:val="90"/>
        </w:rPr>
        <w:t>can either improve customer relationships or destroy them. Transaction processing systems </w:t>
      </w:r>
      <w:r>
        <w:rPr>
          <w:color w:val="231F20"/>
          <w:spacing w:val="-2"/>
        </w:rPr>
        <w:t>also</w:t>
      </w:r>
      <w:r>
        <w:rPr>
          <w:color w:val="231F20"/>
          <w:spacing w:val="-15"/>
        </w:rPr>
        <w:t> </w:t>
      </w:r>
      <w:r>
        <w:rPr>
          <w:color w:val="231F20"/>
          <w:spacing w:val="-2"/>
        </w:rPr>
        <w:t>collect</w:t>
      </w:r>
      <w:r>
        <w:rPr>
          <w:color w:val="231F20"/>
          <w:spacing w:val="-14"/>
        </w:rPr>
        <w:t> </w:t>
      </w:r>
      <w:r>
        <w:rPr>
          <w:color w:val="231F20"/>
          <w:spacing w:val="-2"/>
        </w:rPr>
        <w:t>data</w:t>
      </w:r>
      <w:r>
        <w:rPr>
          <w:color w:val="231F20"/>
          <w:spacing w:val="-15"/>
        </w:rPr>
        <w:t> </w:t>
      </w:r>
      <w:r>
        <w:rPr>
          <w:color w:val="231F20"/>
          <w:spacing w:val="-2"/>
        </w:rPr>
        <w:t>but</w:t>
      </w:r>
      <w:r>
        <w:rPr>
          <w:color w:val="231F20"/>
          <w:spacing w:val="-14"/>
        </w:rPr>
        <w:t> </w:t>
      </w:r>
      <w:r>
        <w:rPr>
          <w:color w:val="231F20"/>
          <w:spacing w:val="-2"/>
        </w:rPr>
        <w:t>they</w:t>
      </w:r>
      <w:r>
        <w:rPr>
          <w:color w:val="231F20"/>
          <w:spacing w:val="-15"/>
        </w:rPr>
        <w:t> </w:t>
      </w:r>
      <w:r>
        <w:rPr>
          <w:color w:val="231F20"/>
          <w:spacing w:val="-2"/>
        </w:rPr>
        <w:t>only</w:t>
      </w:r>
      <w:r>
        <w:rPr>
          <w:color w:val="231F20"/>
          <w:spacing w:val="-14"/>
        </w:rPr>
        <w:t> </w:t>
      </w:r>
      <w:r>
        <w:rPr>
          <w:color w:val="231F20"/>
          <w:spacing w:val="-2"/>
        </w:rPr>
        <w:t>provide</w:t>
      </w:r>
      <w:r>
        <w:rPr>
          <w:color w:val="231F20"/>
          <w:spacing w:val="-15"/>
        </w:rPr>
        <w:t> </w:t>
      </w:r>
      <w:r>
        <w:rPr>
          <w:color w:val="231F20"/>
          <w:spacing w:val="-2"/>
        </w:rPr>
        <w:t>a</w:t>
      </w:r>
      <w:r>
        <w:rPr>
          <w:color w:val="231F20"/>
          <w:spacing w:val="-14"/>
        </w:rPr>
        <w:t> </w:t>
      </w:r>
      <w:r>
        <w:rPr>
          <w:color w:val="231F20"/>
          <w:spacing w:val="-2"/>
        </w:rPr>
        <w:t>mechanical</w:t>
      </w:r>
      <w:r>
        <w:rPr>
          <w:color w:val="231F20"/>
          <w:spacing w:val="-14"/>
        </w:rPr>
        <w:t> </w:t>
      </w:r>
      <w:r>
        <w:rPr>
          <w:color w:val="231F20"/>
          <w:spacing w:val="-2"/>
        </w:rPr>
        <w:t>description</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transaction,</w:t>
      </w:r>
      <w:r>
        <w:rPr>
          <w:color w:val="231F20"/>
          <w:spacing w:val="-14"/>
        </w:rPr>
        <w:t> </w:t>
      </w:r>
      <w:r>
        <w:rPr>
          <w:color w:val="231F20"/>
          <w:spacing w:val="-2"/>
        </w:rPr>
        <w:t>which </w:t>
      </w:r>
      <w:r>
        <w:rPr>
          <w:color w:val="231F20"/>
          <w:spacing w:val="-4"/>
        </w:rPr>
        <w:t>in</w:t>
      </w:r>
      <w:r>
        <w:rPr>
          <w:color w:val="231F20"/>
          <w:spacing w:val="-10"/>
        </w:rPr>
        <w:t> </w:t>
      </w:r>
      <w:r>
        <w:rPr>
          <w:color w:val="231F20"/>
          <w:spacing w:val="-4"/>
        </w:rPr>
        <w:t>reality</w:t>
      </w:r>
      <w:r>
        <w:rPr>
          <w:color w:val="231F20"/>
          <w:spacing w:val="-10"/>
        </w:rPr>
        <w:t> </w:t>
      </w:r>
      <w:r>
        <w:rPr>
          <w:color w:val="231F20"/>
          <w:spacing w:val="-4"/>
        </w:rPr>
        <w:t>is</w:t>
      </w:r>
      <w:r>
        <w:rPr>
          <w:color w:val="231F20"/>
          <w:spacing w:val="-10"/>
        </w:rPr>
        <w:t> </w:t>
      </w:r>
      <w:r>
        <w:rPr>
          <w:color w:val="231F20"/>
          <w:spacing w:val="-4"/>
        </w:rPr>
        <w:t>a</w:t>
      </w:r>
      <w:r>
        <w:rPr>
          <w:color w:val="231F20"/>
          <w:spacing w:val="-10"/>
        </w:rPr>
        <w:t> </w:t>
      </w:r>
      <w:r>
        <w:rPr>
          <w:color w:val="231F20"/>
          <w:spacing w:val="-4"/>
        </w:rPr>
        <w:t>much</w:t>
      </w:r>
      <w:r>
        <w:rPr>
          <w:color w:val="231F20"/>
          <w:spacing w:val="-10"/>
        </w:rPr>
        <w:t> </w:t>
      </w:r>
      <w:r>
        <w:rPr>
          <w:color w:val="231F20"/>
          <w:spacing w:val="-4"/>
        </w:rPr>
        <w:t>richer</w:t>
      </w:r>
      <w:r>
        <w:rPr>
          <w:color w:val="231F20"/>
          <w:spacing w:val="-10"/>
        </w:rPr>
        <w:t> </w:t>
      </w:r>
      <w:r>
        <w:rPr>
          <w:color w:val="231F20"/>
          <w:spacing w:val="-4"/>
        </w:rPr>
        <w:t>event—at</w:t>
      </w:r>
      <w:r>
        <w:rPr>
          <w:color w:val="231F20"/>
          <w:spacing w:val="-10"/>
        </w:rPr>
        <w:t> </w:t>
      </w:r>
      <w:r>
        <w:rPr>
          <w:color w:val="231F20"/>
          <w:spacing w:val="-4"/>
        </w:rPr>
        <w:t>least</w:t>
      </w:r>
      <w:r>
        <w:rPr>
          <w:color w:val="231F20"/>
          <w:spacing w:val="-10"/>
        </w:rPr>
        <w:t> </w:t>
      </w:r>
      <w:r>
        <w:rPr>
          <w:color w:val="231F20"/>
          <w:spacing w:val="-4"/>
        </w:rPr>
        <w:t>from</w:t>
      </w:r>
      <w:r>
        <w:rPr>
          <w:color w:val="231F20"/>
          <w:spacing w:val="-10"/>
        </w:rPr>
        <w:t> </w:t>
      </w:r>
      <w:r>
        <w:rPr>
          <w:color w:val="231F20"/>
          <w:spacing w:val="-4"/>
        </w:rPr>
        <w:t>the</w:t>
      </w:r>
      <w:r>
        <w:rPr>
          <w:color w:val="231F20"/>
          <w:spacing w:val="-10"/>
        </w:rPr>
        <w:t> </w:t>
      </w:r>
      <w:r>
        <w:rPr>
          <w:color w:val="231F20"/>
          <w:spacing w:val="-4"/>
        </w:rPr>
        <w:t>marketing</w:t>
      </w:r>
      <w:r>
        <w:rPr>
          <w:color w:val="231F20"/>
          <w:spacing w:val="-10"/>
        </w:rPr>
        <w:t> </w:t>
      </w:r>
      <w:r>
        <w:rPr>
          <w:color w:val="231F20"/>
          <w:spacing w:val="-4"/>
        </w:rPr>
        <w:t>point</w:t>
      </w:r>
      <w:r>
        <w:rPr>
          <w:color w:val="231F20"/>
          <w:spacing w:val="-10"/>
        </w:rPr>
        <w:t> </w:t>
      </w:r>
      <w:r>
        <w:rPr>
          <w:color w:val="231F20"/>
          <w:spacing w:val="-4"/>
        </w:rPr>
        <w:t>of</w:t>
      </w:r>
      <w:r>
        <w:rPr>
          <w:color w:val="231F20"/>
          <w:spacing w:val="-10"/>
        </w:rPr>
        <w:t> </w:t>
      </w:r>
      <w:r>
        <w:rPr>
          <w:color w:val="231F20"/>
          <w:spacing w:val="-4"/>
        </w:rPr>
        <w:t>view.</w:t>
      </w:r>
      <w:r>
        <w:rPr>
          <w:color w:val="231F20"/>
          <w:spacing w:val="-10"/>
        </w:rPr>
        <w:t> </w:t>
      </w:r>
      <w:r>
        <w:rPr>
          <w:color w:val="231F20"/>
          <w:spacing w:val="-4"/>
        </w:rPr>
        <w:t>For</w:t>
      </w:r>
      <w:r>
        <w:rPr>
          <w:color w:val="231F20"/>
          <w:spacing w:val="-10"/>
        </w:rPr>
        <w:t> </w:t>
      </w:r>
      <w:r>
        <w:rPr>
          <w:color w:val="231F20"/>
          <w:spacing w:val="-4"/>
        </w:rPr>
        <w:t>example,</w:t>
      </w:r>
      <w:r>
        <w:rPr>
          <w:color w:val="231F20"/>
          <w:spacing w:val="-10"/>
        </w:rPr>
        <w:t> </w:t>
      </w:r>
      <w:r>
        <w:rPr>
          <w:color w:val="231F20"/>
          <w:spacing w:val="-4"/>
        </w:rPr>
        <w:t>a </w:t>
      </w:r>
      <w:r>
        <w:rPr>
          <w:color w:val="231F20"/>
          <w:w w:val="90"/>
        </w:rPr>
        <w:t>customer order entered in a transaction processing system describes what was ordered and when, and what was the price. But it tells nothing about why and how the customer ordered </w:t>
      </w:r>
      <w:r>
        <w:rPr>
          <w:color w:val="231F20"/>
        </w:rPr>
        <w:t>the</w:t>
      </w:r>
      <w:r>
        <w:rPr>
          <w:color w:val="231F20"/>
          <w:spacing w:val="-17"/>
        </w:rPr>
        <w:t> </w:t>
      </w:r>
      <w:r>
        <w:rPr>
          <w:color w:val="231F20"/>
        </w:rPr>
        <w:t>product.</w:t>
      </w:r>
      <w:r>
        <w:rPr>
          <w:color w:val="231F20"/>
          <w:spacing w:val="-16"/>
        </w:rPr>
        <w:t> </w:t>
      </w:r>
      <w:r>
        <w:rPr>
          <w:color w:val="231F20"/>
        </w:rPr>
        <w:t>It</w:t>
      </w:r>
      <w:r>
        <w:rPr>
          <w:color w:val="231F20"/>
          <w:spacing w:val="-17"/>
        </w:rPr>
        <w:t> </w:t>
      </w:r>
      <w:r>
        <w:rPr>
          <w:color w:val="231F20"/>
        </w:rPr>
        <w:t>contains</w:t>
      </w:r>
      <w:r>
        <w:rPr>
          <w:color w:val="231F20"/>
          <w:spacing w:val="-16"/>
        </w:rPr>
        <w:t> </w:t>
      </w:r>
      <w:r>
        <w:rPr>
          <w:color w:val="231F20"/>
        </w:rPr>
        <w:t>no</w:t>
      </w:r>
      <w:r>
        <w:rPr>
          <w:color w:val="231F20"/>
          <w:spacing w:val="-16"/>
        </w:rPr>
        <w:t> </w:t>
      </w:r>
      <w:r>
        <w:rPr>
          <w:color w:val="231F20"/>
        </w:rPr>
        <w:t>information</w:t>
      </w:r>
      <w:r>
        <w:rPr>
          <w:color w:val="231F20"/>
          <w:spacing w:val="-17"/>
        </w:rPr>
        <w:t> </w:t>
      </w:r>
      <w:r>
        <w:rPr>
          <w:color w:val="231F20"/>
        </w:rPr>
        <w:t>that</w:t>
      </w:r>
      <w:r>
        <w:rPr>
          <w:color w:val="231F20"/>
          <w:spacing w:val="-16"/>
        </w:rPr>
        <w:t> </w:t>
      </w:r>
      <w:r>
        <w:rPr>
          <w:color w:val="231F20"/>
        </w:rPr>
        <w:t>can</w:t>
      </w:r>
      <w:r>
        <w:rPr>
          <w:color w:val="231F20"/>
          <w:spacing w:val="-17"/>
        </w:rPr>
        <w:t> </w:t>
      </w:r>
      <w:r>
        <w:rPr>
          <w:color w:val="231F20"/>
        </w:rPr>
        <w:t>be</w:t>
      </w:r>
      <w:r>
        <w:rPr>
          <w:color w:val="231F20"/>
          <w:spacing w:val="-16"/>
        </w:rPr>
        <w:t> </w:t>
      </w:r>
      <w:r>
        <w:rPr>
          <w:color w:val="231F20"/>
        </w:rPr>
        <w:t>used</w:t>
      </w:r>
      <w:r>
        <w:rPr>
          <w:color w:val="231F20"/>
          <w:spacing w:val="-16"/>
        </w:rPr>
        <w:t> </w:t>
      </w:r>
      <w:r>
        <w:rPr>
          <w:color w:val="231F20"/>
        </w:rPr>
        <w:t>for</w:t>
      </w:r>
      <w:r>
        <w:rPr>
          <w:color w:val="231F20"/>
          <w:spacing w:val="-17"/>
        </w:rPr>
        <w:t> </w:t>
      </w:r>
      <w:r>
        <w:rPr>
          <w:color w:val="231F20"/>
        </w:rPr>
        <w:t>up-selling</w:t>
      </w:r>
      <w:r>
        <w:rPr>
          <w:color w:val="231F20"/>
          <w:spacing w:val="-16"/>
        </w:rPr>
        <w:t> </w:t>
      </w:r>
      <w:r>
        <w:rPr>
          <w:color w:val="231F20"/>
        </w:rPr>
        <w:t>and</w:t>
      </w:r>
      <w:r>
        <w:rPr>
          <w:color w:val="231F20"/>
          <w:spacing w:val="-17"/>
        </w:rPr>
        <w:t> </w:t>
      </w:r>
      <w:r>
        <w:rPr>
          <w:color w:val="231F20"/>
        </w:rPr>
        <w:t>cross-selling </w:t>
      </w:r>
      <w:r>
        <w:rPr>
          <w:color w:val="231F20"/>
          <w:spacing w:val="-2"/>
        </w:rPr>
        <w:t>products</w:t>
      </w:r>
      <w:r>
        <w:rPr>
          <w:color w:val="231F20"/>
          <w:spacing w:val="-14"/>
        </w:rPr>
        <w:t> </w:t>
      </w:r>
      <w:r>
        <w:rPr>
          <w:color w:val="231F20"/>
          <w:spacing w:val="-2"/>
        </w:rPr>
        <w:t>to</w:t>
      </w:r>
      <w:r>
        <w:rPr>
          <w:color w:val="231F20"/>
          <w:spacing w:val="-14"/>
        </w:rPr>
        <w:t> </w:t>
      </w:r>
      <w:r>
        <w:rPr>
          <w:color w:val="231F20"/>
          <w:spacing w:val="-2"/>
        </w:rPr>
        <w:t>this</w:t>
      </w:r>
      <w:r>
        <w:rPr>
          <w:color w:val="231F20"/>
          <w:spacing w:val="-14"/>
        </w:rPr>
        <w:t> </w:t>
      </w:r>
      <w:r>
        <w:rPr>
          <w:color w:val="231F20"/>
          <w:spacing w:val="-2"/>
        </w:rPr>
        <w:t>customer.</w:t>
      </w:r>
      <w:r>
        <w:rPr>
          <w:color w:val="231F20"/>
          <w:spacing w:val="-14"/>
        </w:rPr>
        <w:t> </w:t>
      </w:r>
      <w:r>
        <w:rPr>
          <w:color w:val="231F20"/>
          <w:spacing w:val="-2"/>
        </w:rPr>
        <w:t>It</w:t>
      </w:r>
      <w:r>
        <w:rPr>
          <w:color w:val="231F20"/>
          <w:spacing w:val="-14"/>
        </w:rPr>
        <w:t> </w:t>
      </w:r>
      <w:r>
        <w:rPr>
          <w:color w:val="231F20"/>
          <w:spacing w:val="-2"/>
        </w:rPr>
        <w:t>is</w:t>
      </w:r>
      <w:r>
        <w:rPr>
          <w:color w:val="231F20"/>
          <w:spacing w:val="-14"/>
        </w:rPr>
        <w:t> </w:t>
      </w:r>
      <w:r>
        <w:rPr>
          <w:color w:val="231F20"/>
          <w:spacing w:val="-2"/>
        </w:rPr>
        <w:t>not</w:t>
      </w:r>
      <w:r>
        <w:rPr>
          <w:color w:val="231F20"/>
          <w:spacing w:val="-14"/>
        </w:rPr>
        <w:t> </w:t>
      </w:r>
      <w:r>
        <w:rPr>
          <w:color w:val="231F20"/>
          <w:spacing w:val="-2"/>
        </w:rPr>
        <w:t>practical</w:t>
      </w:r>
      <w:r>
        <w:rPr>
          <w:color w:val="231F20"/>
          <w:spacing w:val="-14"/>
        </w:rPr>
        <w:t> </w:t>
      </w:r>
      <w:r>
        <w:rPr>
          <w:color w:val="231F20"/>
          <w:spacing w:val="-2"/>
        </w:rPr>
        <w:t>to</w:t>
      </w:r>
      <w:r>
        <w:rPr>
          <w:color w:val="231F20"/>
          <w:spacing w:val="-14"/>
        </w:rPr>
        <w:t> </w:t>
      </w:r>
      <w:r>
        <w:rPr>
          <w:color w:val="231F20"/>
          <w:spacing w:val="-2"/>
        </w:rPr>
        <w:t>capture</w:t>
      </w:r>
      <w:r>
        <w:rPr>
          <w:color w:val="231F20"/>
          <w:spacing w:val="-14"/>
        </w:rPr>
        <w:t> </w:t>
      </w:r>
      <w:r>
        <w:rPr>
          <w:color w:val="231F20"/>
          <w:spacing w:val="-2"/>
        </w:rPr>
        <w:t>all</w:t>
      </w:r>
      <w:r>
        <w:rPr>
          <w:color w:val="231F20"/>
          <w:spacing w:val="-14"/>
        </w:rPr>
        <w:t> </w:t>
      </w:r>
      <w:r>
        <w:rPr>
          <w:color w:val="231F20"/>
          <w:spacing w:val="-2"/>
        </w:rPr>
        <w:t>the</w:t>
      </w:r>
      <w:r>
        <w:rPr>
          <w:color w:val="231F20"/>
          <w:spacing w:val="-14"/>
        </w:rPr>
        <w:t> </w:t>
      </w:r>
      <w:r>
        <w:rPr>
          <w:color w:val="231F20"/>
          <w:spacing w:val="-2"/>
        </w:rPr>
        <w:t>details</w:t>
      </w:r>
      <w:r>
        <w:rPr>
          <w:color w:val="231F20"/>
          <w:spacing w:val="-14"/>
        </w:rPr>
        <w:t> </w:t>
      </w:r>
      <w:r>
        <w:rPr>
          <w:color w:val="231F20"/>
          <w:spacing w:val="-2"/>
        </w:rPr>
        <w:t>of</w:t>
      </w:r>
      <w:r>
        <w:rPr>
          <w:color w:val="231F20"/>
          <w:spacing w:val="-14"/>
        </w:rPr>
        <w:t> </w:t>
      </w:r>
      <w:r>
        <w:rPr>
          <w:color w:val="231F20"/>
          <w:spacing w:val="-2"/>
        </w:rPr>
        <w:t>every</w:t>
      </w:r>
      <w:r>
        <w:rPr>
          <w:color w:val="231F20"/>
          <w:spacing w:val="-14"/>
        </w:rPr>
        <w:t> </w:t>
      </w:r>
      <w:r>
        <w:rPr>
          <w:color w:val="231F20"/>
          <w:spacing w:val="-2"/>
        </w:rPr>
        <w:t>transaction; </w:t>
      </w:r>
      <w:r>
        <w:rPr>
          <w:color w:val="231F20"/>
          <w:w w:val="90"/>
        </w:rPr>
        <w:t>and most customers won’t like the intrusion into their lives that such data collection entails. </w:t>
      </w:r>
      <w:r>
        <w:rPr>
          <w:color w:val="231F20"/>
        </w:rPr>
        <w:t>The</w:t>
      </w:r>
      <w:r>
        <w:rPr>
          <w:color w:val="231F20"/>
          <w:spacing w:val="-17"/>
        </w:rPr>
        <w:t> </w:t>
      </w:r>
      <w:r>
        <w:rPr>
          <w:color w:val="231F20"/>
        </w:rPr>
        <w:t>idea</w:t>
      </w:r>
      <w:r>
        <w:rPr>
          <w:color w:val="231F20"/>
          <w:spacing w:val="-16"/>
        </w:rPr>
        <w:t> </w:t>
      </w:r>
      <w:r>
        <w:rPr>
          <w:color w:val="231F20"/>
        </w:rPr>
        <w:t>is</w:t>
      </w:r>
      <w:r>
        <w:rPr>
          <w:color w:val="231F20"/>
          <w:spacing w:val="-17"/>
        </w:rPr>
        <w:t> </w:t>
      </w:r>
      <w:r>
        <w:rPr>
          <w:color w:val="231F20"/>
        </w:rPr>
        <w:t>to</w:t>
      </w:r>
      <w:r>
        <w:rPr>
          <w:color w:val="231F20"/>
          <w:spacing w:val="-16"/>
        </w:rPr>
        <w:t> </w:t>
      </w:r>
      <w:r>
        <w:rPr>
          <w:color w:val="231F20"/>
        </w:rPr>
        <w:t>capture</w:t>
      </w:r>
      <w:r>
        <w:rPr>
          <w:color w:val="231F20"/>
          <w:spacing w:val="-17"/>
        </w:rPr>
        <w:t> </w:t>
      </w:r>
      <w:r>
        <w:rPr>
          <w:color w:val="231F20"/>
        </w:rPr>
        <w:t>the</w:t>
      </w:r>
      <w:r>
        <w:rPr>
          <w:color w:val="231F20"/>
          <w:spacing w:val="-16"/>
        </w:rPr>
        <w:t> </w:t>
      </w:r>
      <w:r>
        <w:rPr>
          <w:color w:val="231F20"/>
        </w:rPr>
        <w:t>most</w:t>
      </w:r>
      <w:r>
        <w:rPr>
          <w:color w:val="231F20"/>
          <w:spacing w:val="-17"/>
        </w:rPr>
        <w:t> </w:t>
      </w:r>
      <w:r>
        <w:rPr>
          <w:color w:val="231F20"/>
        </w:rPr>
        <w:t>useful</w:t>
      </w:r>
      <w:r>
        <w:rPr>
          <w:color w:val="231F20"/>
          <w:spacing w:val="-16"/>
        </w:rPr>
        <w:t> </w:t>
      </w:r>
      <w:r>
        <w:rPr>
          <w:color w:val="231F20"/>
        </w:rPr>
        <w:t>information</w:t>
      </w:r>
      <w:r>
        <w:rPr>
          <w:color w:val="231F20"/>
          <w:spacing w:val="-16"/>
        </w:rPr>
        <w:t> </w:t>
      </w:r>
      <w:r>
        <w:rPr>
          <w:color w:val="231F20"/>
        </w:rPr>
        <w:t>and</w:t>
      </w:r>
      <w:r>
        <w:rPr>
          <w:color w:val="231F20"/>
          <w:spacing w:val="-17"/>
        </w:rPr>
        <w:t> </w:t>
      </w:r>
      <w:r>
        <w:rPr>
          <w:color w:val="231F20"/>
        </w:rPr>
        <w:t>maximise</w:t>
      </w:r>
      <w:r>
        <w:rPr>
          <w:color w:val="231F20"/>
          <w:spacing w:val="-16"/>
        </w:rPr>
        <w:t> </w:t>
      </w:r>
      <w:r>
        <w:rPr>
          <w:color w:val="231F20"/>
        </w:rPr>
        <w:t>its</w:t>
      </w:r>
      <w:r>
        <w:rPr>
          <w:color w:val="231F20"/>
          <w:spacing w:val="-17"/>
        </w:rPr>
        <w:t> </w:t>
      </w:r>
      <w:r>
        <w:rPr>
          <w:color w:val="231F20"/>
        </w:rPr>
        <w:t>value.</w:t>
      </w:r>
    </w:p>
    <w:p>
      <w:pPr>
        <w:pStyle w:val="BodyText"/>
        <w:spacing w:before="32"/>
      </w:pPr>
    </w:p>
    <w:p>
      <w:pPr>
        <w:pStyle w:val="BodyText"/>
        <w:spacing w:line="271" w:lineRule="auto" w:before="1"/>
        <w:ind w:left="425" w:right="422" w:firstLine="720"/>
        <w:jc w:val="both"/>
      </w:pPr>
      <w:r>
        <w:rPr>
          <w:color w:val="231F20"/>
        </w:rPr>
        <w:t>Most businesses have to deliver their products through intermediaries. This </w:t>
      </w:r>
      <w:r>
        <w:rPr>
          <w:color w:val="231F20"/>
          <w:w w:val="90"/>
        </w:rPr>
        <w:t>complicates</w:t>
      </w:r>
      <w:r>
        <w:rPr>
          <w:color w:val="231F20"/>
          <w:spacing w:val="40"/>
        </w:rPr>
        <w:t> </w:t>
      </w:r>
      <w:r>
        <w:rPr>
          <w:color w:val="231F20"/>
          <w:w w:val="90"/>
        </w:rPr>
        <w:t>their</w:t>
      </w:r>
      <w:r>
        <w:rPr>
          <w:color w:val="231F20"/>
          <w:spacing w:val="40"/>
        </w:rPr>
        <w:t> </w:t>
      </w:r>
      <w:r>
        <w:rPr>
          <w:color w:val="231F20"/>
          <w:w w:val="90"/>
        </w:rPr>
        <w:t>relationship</w:t>
      </w:r>
      <w:r>
        <w:rPr>
          <w:color w:val="231F20"/>
          <w:spacing w:val="40"/>
        </w:rPr>
        <w:t> </w:t>
      </w:r>
      <w:r>
        <w:rPr>
          <w:color w:val="231F20"/>
          <w:w w:val="90"/>
        </w:rPr>
        <w:t>with</w:t>
      </w:r>
      <w:r>
        <w:rPr>
          <w:color w:val="231F20"/>
          <w:spacing w:val="40"/>
        </w:rPr>
        <w:t> </w:t>
      </w:r>
      <w:r>
        <w:rPr>
          <w:color w:val="231F20"/>
          <w:w w:val="90"/>
        </w:rPr>
        <w:t>customers.</w:t>
      </w:r>
      <w:r>
        <w:rPr>
          <w:color w:val="231F20"/>
          <w:spacing w:val="40"/>
        </w:rPr>
        <w:t> </w:t>
      </w:r>
      <w:r>
        <w:rPr>
          <w:color w:val="231F20"/>
          <w:w w:val="90"/>
        </w:rPr>
        <w:t>Examples</w:t>
      </w:r>
      <w:r>
        <w:rPr>
          <w:color w:val="231F20"/>
          <w:spacing w:val="40"/>
        </w:rPr>
        <w:t> </w:t>
      </w:r>
      <w:r>
        <w:rPr>
          <w:color w:val="231F20"/>
          <w:w w:val="90"/>
        </w:rPr>
        <w:t>of</w:t>
      </w:r>
      <w:r>
        <w:rPr>
          <w:color w:val="231F20"/>
          <w:spacing w:val="40"/>
        </w:rPr>
        <w:t> </w:t>
      </w:r>
      <w:r>
        <w:rPr>
          <w:color w:val="231F20"/>
          <w:w w:val="90"/>
        </w:rPr>
        <w:t>intermediaries</w:t>
      </w:r>
      <w:r>
        <w:rPr>
          <w:color w:val="231F20"/>
          <w:spacing w:val="40"/>
        </w:rPr>
        <w:t> </w:t>
      </w:r>
      <w:r>
        <w:rPr>
          <w:color w:val="231F20"/>
          <w:w w:val="90"/>
        </w:rPr>
        <w:t>include</w:t>
      </w:r>
      <w:r>
        <w:rPr>
          <w:color w:val="231F20"/>
          <w:spacing w:val="40"/>
        </w:rPr>
        <w:t> </w:t>
      </w:r>
      <w:r>
        <w:rPr>
          <w:color w:val="231F20"/>
          <w:w w:val="90"/>
        </w:rPr>
        <w:t>doctors </w:t>
      </w:r>
      <w:r>
        <w:rPr>
          <w:color w:val="231F20"/>
          <w:spacing w:val="-4"/>
        </w:rPr>
        <w:t>for pharmaceutical companies, agents for insurance companies, wholesalers and retailers </w:t>
      </w:r>
      <w:r>
        <w:rPr>
          <w:color w:val="231F20"/>
          <w:w w:val="90"/>
        </w:rPr>
        <w:t>for</w:t>
      </w:r>
      <w:r>
        <w:rPr>
          <w:color w:val="231F20"/>
          <w:spacing w:val="32"/>
        </w:rPr>
        <w:t> </w:t>
      </w:r>
      <w:r>
        <w:rPr>
          <w:color w:val="231F20"/>
          <w:w w:val="90"/>
        </w:rPr>
        <w:t>fast-moving</w:t>
      </w:r>
      <w:r>
        <w:rPr>
          <w:color w:val="231F20"/>
          <w:spacing w:val="32"/>
        </w:rPr>
        <w:t> </w:t>
      </w:r>
      <w:r>
        <w:rPr>
          <w:color w:val="231F20"/>
          <w:w w:val="90"/>
        </w:rPr>
        <w:t>consumer</w:t>
      </w:r>
      <w:r>
        <w:rPr>
          <w:color w:val="231F20"/>
          <w:spacing w:val="32"/>
        </w:rPr>
        <w:t> </w:t>
      </w:r>
      <w:r>
        <w:rPr>
          <w:color w:val="231F20"/>
          <w:w w:val="90"/>
        </w:rPr>
        <w:t>goods</w:t>
      </w:r>
      <w:r>
        <w:rPr>
          <w:color w:val="231F20"/>
          <w:spacing w:val="32"/>
        </w:rPr>
        <w:t> </w:t>
      </w:r>
      <w:r>
        <w:rPr>
          <w:color w:val="231F20"/>
          <w:w w:val="90"/>
        </w:rPr>
        <w:t>(FMCG)</w:t>
      </w:r>
      <w:r>
        <w:rPr>
          <w:color w:val="231F20"/>
          <w:spacing w:val="32"/>
        </w:rPr>
        <w:t> </w:t>
      </w:r>
      <w:r>
        <w:rPr>
          <w:color w:val="231F20"/>
          <w:w w:val="90"/>
        </w:rPr>
        <w:t>companies.</w:t>
      </w:r>
      <w:r>
        <w:rPr>
          <w:color w:val="231F20"/>
          <w:spacing w:val="32"/>
        </w:rPr>
        <w:t> </w:t>
      </w:r>
      <w:r>
        <w:rPr>
          <w:color w:val="231F20"/>
          <w:w w:val="90"/>
        </w:rPr>
        <w:t>In</w:t>
      </w:r>
      <w:r>
        <w:rPr>
          <w:color w:val="231F20"/>
          <w:spacing w:val="32"/>
        </w:rPr>
        <w:t> </w:t>
      </w:r>
      <w:r>
        <w:rPr>
          <w:color w:val="231F20"/>
          <w:w w:val="90"/>
        </w:rPr>
        <w:t>such</w:t>
      </w:r>
      <w:r>
        <w:rPr>
          <w:color w:val="231F20"/>
          <w:spacing w:val="32"/>
        </w:rPr>
        <w:t> </w:t>
      </w:r>
      <w:r>
        <w:rPr>
          <w:color w:val="231F20"/>
          <w:w w:val="90"/>
        </w:rPr>
        <w:t>businesses</w:t>
      </w:r>
      <w:r>
        <w:rPr>
          <w:color w:val="231F20"/>
          <w:spacing w:val="32"/>
        </w:rPr>
        <w:t> </w:t>
      </w:r>
      <w:r>
        <w:rPr>
          <w:color w:val="231F20"/>
          <w:w w:val="90"/>
        </w:rPr>
        <w:t>the</w:t>
      </w:r>
      <w:r>
        <w:rPr>
          <w:color w:val="231F20"/>
          <w:spacing w:val="32"/>
        </w:rPr>
        <w:t> </w:t>
      </w:r>
      <w:r>
        <w:rPr>
          <w:color w:val="231F20"/>
          <w:w w:val="90"/>
        </w:rPr>
        <w:t>data</w:t>
      </w:r>
      <w:r>
        <w:rPr>
          <w:color w:val="231F20"/>
          <w:spacing w:val="32"/>
        </w:rPr>
        <w:t> </w:t>
      </w:r>
      <w:r>
        <w:rPr>
          <w:color w:val="231F20"/>
          <w:w w:val="90"/>
        </w:rPr>
        <w:t>collected </w:t>
      </w:r>
      <w:r>
        <w:rPr>
          <w:color w:val="231F20"/>
          <w:spacing w:val="-2"/>
        </w:rPr>
        <w:t>is</w:t>
      </w:r>
      <w:r>
        <w:rPr>
          <w:color w:val="231F20"/>
          <w:spacing w:val="-15"/>
        </w:rPr>
        <w:t> </w:t>
      </w:r>
      <w:r>
        <w:rPr>
          <w:color w:val="231F20"/>
          <w:spacing w:val="-2"/>
        </w:rPr>
        <w:t>not</w:t>
      </w:r>
      <w:r>
        <w:rPr>
          <w:color w:val="231F20"/>
          <w:spacing w:val="-14"/>
        </w:rPr>
        <w:t> </w:t>
      </w:r>
      <w:r>
        <w:rPr>
          <w:color w:val="231F20"/>
          <w:spacing w:val="-2"/>
        </w:rPr>
        <w:t>only</w:t>
      </w:r>
      <w:r>
        <w:rPr>
          <w:color w:val="231F20"/>
          <w:spacing w:val="-15"/>
        </w:rPr>
        <w:t> </w:t>
      </w:r>
      <w:r>
        <w:rPr>
          <w:color w:val="231F20"/>
          <w:spacing w:val="-2"/>
        </w:rPr>
        <w:t>about</w:t>
      </w:r>
      <w:r>
        <w:rPr>
          <w:color w:val="231F20"/>
          <w:spacing w:val="-14"/>
        </w:rPr>
        <w:t> </w:t>
      </w:r>
      <w:r>
        <w:rPr>
          <w:color w:val="231F20"/>
          <w:spacing w:val="-2"/>
        </w:rPr>
        <w:t>customers</w:t>
      </w:r>
      <w:r>
        <w:rPr>
          <w:color w:val="231F20"/>
          <w:spacing w:val="-15"/>
        </w:rPr>
        <w:t> </w:t>
      </w:r>
      <w:r>
        <w:rPr>
          <w:color w:val="231F20"/>
          <w:spacing w:val="-2"/>
        </w:rPr>
        <w:t>but</w:t>
      </w:r>
      <w:r>
        <w:rPr>
          <w:color w:val="231F20"/>
          <w:spacing w:val="-14"/>
        </w:rPr>
        <w:t> </w:t>
      </w:r>
      <w:r>
        <w:rPr>
          <w:color w:val="231F20"/>
          <w:spacing w:val="-2"/>
        </w:rPr>
        <w:t>also</w:t>
      </w:r>
      <w:r>
        <w:rPr>
          <w:color w:val="231F20"/>
          <w:spacing w:val="-15"/>
        </w:rPr>
        <w:t> </w:t>
      </w:r>
      <w:r>
        <w:rPr>
          <w:color w:val="231F20"/>
          <w:spacing w:val="-2"/>
        </w:rPr>
        <w:t>about</w:t>
      </w:r>
      <w:r>
        <w:rPr>
          <w:color w:val="231F20"/>
          <w:spacing w:val="-14"/>
        </w:rPr>
        <w:t> </w:t>
      </w:r>
      <w:r>
        <w:rPr>
          <w:color w:val="231F20"/>
          <w:spacing w:val="-2"/>
        </w:rPr>
        <w:t>important</w:t>
      </w:r>
      <w:r>
        <w:rPr>
          <w:color w:val="231F20"/>
          <w:spacing w:val="-14"/>
        </w:rPr>
        <w:t> </w:t>
      </w:r>
      <w:r>
        <w:rPr>
          <w:color w:val="231F20"/>
          <w:spacing w:val="-2"/>
        </w:rPr>
        <w:t>intermediaries.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Building</w:t>
      </w:r>
      <w:r>
        <w:rPr>
          <w:color w:val="231F20"/>
          <w:spacing w:val="5"/>
        </w:rPr>
        <w:t> </w:t>
      </w:r>
      <w:r>
        <w:rPr>
          <w:color w:val="231F20"/>
        </w:rPr>
        <w:t>a</w:t>
      </w:r>
      <w:r>
        <w:rPr>
          <w:color w:val="231F20"/>
          <w:spacing w:val="6"/>
        </w:rPr>
        <w:t> </w:t>
      </w:r>
      <w:r>
        <w:rPr>
          <w:color w:val="231F20"/>
        </w:rPr>
        <w:t>Customer</w:t>
      </w:r>
      <w:r>
        <w:rPr>
          <w:color w:val="231F20"/>
          <w:spacing w:val="6"/>
        </w:rPr>
        <w:t> </w:t>
      </w:r>
      <w:r>
        <w:rPr>
          <w:color w:val="231F20"/>
        </w:rPr>
        <w:t>Database</w:t>
      </w:r>
      <w:r>
        <w:rPr>
          <w:color w:val="231F20"/>
          <w:spacing w:val="6"/>
        </w:rPr>
        <w:t> </w:t>
      </w:r>
      <w:r>
        <w:rPr>
          <w:color w:val="231F20"/>
        </w:rPr>
        <w:t>-</w:t>
      </w:r>
      <w:r>
        <w:rPr>
          <w:color w:val="231F20"/>
          <w:spacing w:val="6"/>
        </w:rPr>
        <w:t> </w:t>
      </w:r>
      <w:r>
        <w:rPr>
          <w:color w:val="231F20"/>
        </w:rPr>
        <w:t>the</w:t>
      </w:r>
      <w:r>
        <w:rPr>
          <w:color w:val="231F20"/>
          <w:spacing w:val="6"/>
        </w:rPr>
        <w:t> </w:t>
      </w:r>
      <w:r>
        <w:rPr>
          <w:color w:val="231F20"/>
        </w:rPr>
        <w:t>Critical</w:t>
      </w:r>
      <w:r>
        <w:rPr>
          <w:color w:val="231F20"/>
          <w:spacing w:val="6"/>
        </w:rPr>
        <w:t> </w:t>
      </w:r>
      <w:r>
        <w:rPr>
          <w:color w:val="231F20"/>
          <w:spacing w:val="-2"/>
        </w:rPr>
        <w:t>Issues</w:t>
      </w:r>
    </w:p>
    <w:p>
      <w:pPr>
        <w:pStyle w:val="BodyText"/>
        <w:spacing w:before="133"/>
        <w:rPr>
          <w:rFonts w:ascii="Times New Roman"/>
          <w:b/>
        </w:rPr>
      </w:pPr>
    </w:p>
    <w:p>
      <w:pPr>
        <w:pStyle w:val="BodyText"/>
        <w:spacing w:line="271" w:lineRule="auto"/>
        <w:ind w:left="425" w:right="421" w:firstLine="720"/>
        <w:jc w:val="both"/>
      </w:pPr>
      <w:r>
        <w:rPr>
          <w:color w:val="231F20"/>
          <w:w w:val="90"/>
        </w:rPr>
        <w:t>Ensuring employee acceptance and implementation: Company representatives must</w:t>
      </w:r>
      <w:r>
        <w:rPr>
          <w:color w:val="231F20"/>
          <w:spacing w:val="80"/>
          <w:w w:val="150"/>
        </w:rPr>
        <w:t> </w:t>
      </w:r>
      <w:r>
        <w:rPr>
          <w:color w:val="231F20"/>
        </w:rPr>
        <w:t>be</w:t>
      </w:r>
      <w:r>
        <w:rPr>
          <w:color w:val="231F20"/>
          <w:spacing w:val="-17"/>
        </w:rPr>
        <w:t> </w:t>
      </w:r>
      <w:r>
        <w:rPr>
          <w:color w:val="231F20"/>
        </w:rPr>
        <w:t>fully</w:t>
      </w:r>
      <w:r>
        <w:rPr>
          <w:color w:val="231F20"/>
          <w:spacing w:val="-16"/>
        </w:rPr>
        <w:t> </w:t>
      </w:r>
      <w:r>
        <w:rPr>
          <w:color w:val="231F20"/>
        </w:rPr>
        <w:t>aware</w:t>
      </w:r>
      <w:r>
        <w:rPr>
          <w:color w:val="231F20"/>
          <w:spacing w:val="-17"/>
        </w:rPr>
        <w:t> </w:t>
      </w:r>
      <w:r>
        <w:rPr>
          <w:color w:val="231F20"/>
        </w:rPr>
        <w:t>of</w:t>
      </w:r>
      <w:r>
        <w:rPr>
          <w:color w:val="231F20"/>
          <w:spacing w:val="-16"/>
        </w:rPr>
        <w:t> </w:t>
      </w:r>
      <w:r>
        <w:rPr>
          <w:color w:val="231F20"/>
        </w:rPr>
        <w:t>data</w:t>
      </w:r>
      <w:r>
        <w:rPr>
          <w:color w:val="231F20"/>
          <w:spacing w:val="-17"/>
        </w:rPr>
        <w:t> </w:t>
      </w:r>
      <w:r>
        <w:rPr>
          <w:color w:val="231F20"/>
        </w:rPr>
        <w:t>protection</w:t>
      </w:r>
      <w:r>
        <w:rPr>
          <w:color w:val="231F20"/>
          <w:spacing w:val="-16"/>
        </w:rPr>
        <w:t> </w:t>
      </w:r>
      <w:r>
        <w:rPr>
          <w:color w:val="231F20"/>
        </w:rPr>
        <w:t>issues,</w:t>
      </w:r>
      <w:r>
        <w:rPr>
          <w:color w:val="231F20"/>
          <w:spacing w:val="-16"/>
        </w:rPr>
        <w:t> </w:t>
      </w:r>
      <w:r>
        <w:rPr>
          <w:color w:val="231F20"/>
        </w:rPr>
        <w:t>such</w:t>
      </w:r>
      <w:r>
        <w:rPr>
          <w:color w:val="231F20"/>
          <w:spacing w:val="-17"/>
        </w:rPr>
        <w:t> </w:t>
      </w:r>
      <w:r>
        <w:rPr>
          <w:color w:val="231F20"/>
        </w:rPr>
        <w:t>as</w:t>
      </w:r>
      <w:r>
        <w:rPr>
          <w:color w:val="231F20"/>
          <w:spacing w:val="-16"/>
        </w:rPr>
        <w:t> </w:t>
      </w:r>
      <w:r>
        <w:rPr>
          <w:color w:val="231F20"/>
        </w:rPr>
        <w:t>how</w:t>
      </w:r>
      <w:r>
        <w:rPr>
          <w:color w:val="231F20"/>
          <w:spacing w:val="-17"/>
        </w:rPr>
        <w:t> </w:t>
      </w:r>
      <w:r>
        <w:rPr>
          <w:color w:val="231F20"/>
        </w:rPr>
        <w:t>customer</w:t>
      </w:r>
      <w:r>
        <w:rPr>
          <w:color w:val="231F20"/>
          <w:spacing w:val="-16"/>
        </w:rPr>
        <w:t> </w:t>
      </w:r>
      <w:r>
        <w:rPr>
          <w:color w:val="231F20"/>
        </w:rPr>
        <w:t>information</w:t>
      </w:r>
      <w:r>
        <w:rPr>
          <w:color w:val="231F20"/>
          <w:spacing w:val="-17"/>
        </w:rPr>
        <w:t> </w:t>
      </w:r>
      <w:r>
        <w:rPr>
          <w:color w:val="231F20"/>
        </w:rPr>
        <w:t>will</w:t>
      </w:r>
      <w:r>
        <w:rPr>
          <w:color w:val="231F20"/>
          <w:spacing w:val="-16"/>
        </w:rPr>
        <w:t> </w:t>
      </w:r>
      <w:r>
        <w:rPr>
          <w:color w:val="231F20"/>
        </w:rPr>
        <w:t>be</w:t>
      </w:r>
      <w:r>
        <w:rPr>
          <w:color w:val="231F20"/>
          <w:spacing w:val="-16"/>
        </w:rPr>
        <w:t> </w:t>
      </w:r>
      <w:r>
        <w:rPr>
          <w:color w:val="231F20"/>
        </w:rPr>
        <w:t>used. CRM</w:t>
      </w:r>
      <w:r>
        <w:rPr>
          <w:color w:val="231F20"/>
          <w:spacing w:val="-17"/>
        </w:rPr>
        <w:t> </w:t>
      </w:r>
      <w:r>
        <w:rPr>
          <w:color w:val="231F20"/>
        </w:rPr>
        <w:t>literature</w:t>
      </w:r>
      <w:r>
        <w:rPr>
          <w:color w:val="231F20"/>
          <w:spacing w:val="-16"/>
        </w:rPr>
        <w:t> </w:t>
      </w:r>
      <w:r>
        <w:rPr>
          <w:color w:val="231F20"/>
        </w:rPr>
        <w:t>should</w:t>
      </w:r>
      <w:r>
        <w:rPr>
          <w:color w:val="231F20"/>
          <w:spacing w:val="-17"/>
        </w:rPr>
        <w:t> </w:t>
      </w:r>
      <w:r>
        <w:rPr>
          <w:color w:val="231F20"/>
        </w:rPr>
        <w:t>include</w:t>
      </w:r>
      <w:r>
        <w:rPr>
          <w:color w:val="231F20"/>
          <w:spacing w:val="-16"/>
        </w:rPr>
        <w:t> </w:t>
      </w:r>
      <w:r>
        <w:rPr>
          <w:color w:val="231F20"/>
        </w:rPr>
        <w:t>customer</w:t>
      </w:r>
      <w:r>
        <w:rPr>
          <w:color w:val="231F20"/>
          <w:spacing w:val="-17"/>
        </w:rPr>
        <w:t> </w:t>
      </w:r>
      <w:r>
        <w:rPr>
          <w:color w:val="231F20"/>
        </w:rPr>
        <w:t>rights</w:t>
      </w:r>
      <w:r>
        <w:rPr>
          <w:color w:val="231F20"/>
          <w:spacing w:val="-16"/>
        </w:rPr>
        <w:t> </w:t>
      </w:r>
      <w:r>
        <w:rPr>
          <w:color w:val="231F20"/>
        </w:rPr>
        <w:t>and</w:t>
      </w:r>
      <w:r>
        <w:rPr>
          <w:color w:val="231F20"/>
          <w:spacing w:val="-17"/>
        </w:rPr>
        <w:t> </w:t>
      </w:r>
      <w:r>
        <w:rPr>
          <w:color w:val="231F20"/>
        </w:rPr>
        <w:t>how</w:t>
      </w:r>
      <w:r>
        <w:rPr>
          <w:color w:val="231F20"/>
          <w:spacing w:val="-16"/>
        </w:rPr>
        <w:t> </w:t>
      </w:r>
      <w:r>
        <w:rPr>
          <w:color w:val="231F20"/>
        </w:rPr>
        <w:t>information</w:t>
      </w:r>
      <w:r>
        <w:rPr>
          <w:color w:val="231F20"/>
          <w:spacing w:val="-16"/>
        </w:rPr>
        <w:t> </w:t>
      </w:r>
      <w:r>
        <w:rPr>
          <w:color w:val="231F20"/>
        </w:rPr>
        <w:t>will</w:t>
      </w:r>
      <w:r>
        <w:rPr>
          <w:color w:val="231F20"/>
          <w:spacing w:val="-17"/>
        </w:rPr>
        <w:t> </w:t>
      </w:r>
      <w:r>
        <w:rPr>
          <w:color w:val="231F20"/>
        </w:rPr>
        <w:t>be</w:t>
      </w:r>
      <w:r>
        <w:rPr>
          <w:color w:val="231F20"/>
          <w:spacing w:val="-16"/>
        </w:rPr>
        <w:t> </w:t>
      </w:r>
      <w:r>
        <w:rPr>
          <w:color w:val="231F20"/>
        </w:rPr>
        <w:t>used.</w:t>
      </w:r>
    </w:p>
    <w:p>
      <w:pPr>
        <w:pStyle w:val="BodyText"/>
        <w:spacing w:before="38"/>
      </w:pPr>
    </w:p>
    <w:p>
      <w:pPr>
        <w:pStyle w:val="BodyText"/>
        <w:spacing w:line="271" w:lineRule="auto"/>
        <w:ind w:left="425" w:right="423" w:firstLine="720"/>
        <w:jc w:val="both"/>
      </w:pPr>
      <w:r>
        <w:rPr>
          <w:color w:val="231F20"/>
          <w:w w:val="90"/>
        </w:rPr>
        <w:t>Explaining data capture to the customer: A CRM programme must be communicated properly and not as an intrusive data capture effort. It is important and desirable to be honest </w:t>
      </w:r>
      <w:r>
        <w:rPr>
          <w:color w:val="231F20"/>
          <w:spacing w:val="-2"/>
        </w:rPr>
        <w:t>and</w:t>
      </w:r>
      <w:r>
        <w:rPr>
          <w:color w:val="231F20"/>
          <w:spacing w:val="-10"/>
        </w:rPr>
        <w:t> </w:t>
      </w:r>
      <w:r>
        <w:rPr>
          <w:color w:val="231F20"/>
          <w:spacing w:val="-2"/>
        </w:rPr>
        <w:t>informative</w:t>
      </w:r>
      <w:r>
        <w:rPr>
          <w:color w:val="231F20"/>
          <w:spacing w:val="-10"/>
        </w:rPr>
        <w:t> </w:t>
      </w:r>
      <w:r>
        <w:rPr>
          <w:color w:val="231F20"/>
          <w:spacing w:val="-2"/>
        </w:rPr>
        <w:t>with</w:t>
      </w:r>
      <w:r>
        <w:rPr>
          <w:color w:val="231F20"/>
          <w:spacing w:val="-10"/>
        </w:rPr>
        <w:t> </w:t>
      </w:r>
      <w:r>
        <w:rPr>
          <w:color w:val="231F20"/>
          <w:spacing w:val="-2"/>
        </w:rPr>
        <w:t>your</w:t>
      </w:r>
      <w:r>
        <w:rPr>
          <w:color w:val="231F20"/>
          <w:spacing w:val="-10"/>
        </w:rPr>
        <w:t> </w:t>
      </w:r>
      <w:r>
        <w:rPr>
          <w:color w:val="231F20"/>
          <w:spacing w:val="-2"/>
        </w:rPr>
        <w:t>customers</w:t>
      </w:r>
      <w:r>
        <w:rPr>
          <w:color w:val="231F20"/>
          <w:spacing w:val="-10"/>
        </w:rPr>
        <w:t> </w:t>
      </w:r>
      <w:r>
        <w:rPr>
          <w:color w:val="231F20"/>
          <w:spacing w:val="-2"/>
        </w:rPr>
        <w:t>and</w:t>
      </w:r>
      <w:r>
        <w:rPr>
          <w:color w:val="231F20"/>
          <w:spacing w:val="-10"/>
        </w:rPr>
        <w:t> </w:t>
      </w:r>
      <w:r>
        <w:rPr>
          <w:color w:val="231F20"/>
          <w:spacing w:val="-2"/>
        </w:rPr>
        <w:t>also</w:t>
      </w:r>
      <w:r>
        <w:rPr>
          <w:color w:val="231F20"/>
          <w:spacing w:val="-10"/>
        </w:rPr>
        <w:t> </w:t>
      </w:r>
      <w:r>
        <w:rPr>
          <w:color w:val="231F20"/>
          <w:spacing w:val="-2"/>
        </w:rPr>
        <w:t>with</w:t>
      </w:r>
      <w:r>
        <w:rPr>
          <w:color w:val="231F20"/>
          <w:spacing w:val="-10"/>
        </w:rPr>
        <w:t> </w:t>
      </w:r>
      <w:r>
        <w:rPr>
          <w:color w:val="231F20"/>
          <w:spacing w:val="-2"/>
        </w:rPr>
        <w:t>your</w:t>
      </w:r>
      <w:r>
        <w:rPr>
          <w:color w:val="231F20"/>
          <w:spacing w:val="-10"/>
        </w:rPr>
        <w:t> </w:t>
      </w:r>
      <w:r>
        <w:rPr>
          <w:color w:val="231F20"/>
          <w:spacing w:val="-2"/>
        </w:rPr>
        <w:t>company</w:t>
      </w:r>
      <w:r>
        <w:rPr>
          <w:color w:val="231F20"/>
          <w:spacing w:val="-10"/>
        </w:rPr>
        <w:t> </w:t>
      </w:r>
      <w:r>
        <w:rPr>
          <w:color w:val="231F20"/>
          <w:spacing w:val="-2"/>
        </w:rPr>
        <w:t>representatives</w:t>
      </w:r>
      <w:r>
        <w:rPr>
          <w:color w:val="231F20"/>
          <w:spacing w:val="-10"/>
        </w:rPr>
        <w:t> </w:t>
      </w:r>
      <w:r>
        <w:rPr>
          <w:color w:val="231F20"/>
          <w:spacing w:val="-2"/>
        </w:rPr>
        <w:t>about </w:t>
      </w:r>
      <w:r>
        <w:rPr>
          <w:color w:val="231F20"/>
        </w:rPr>
        <w:t>how</w:t>
      </w:r>
      <w:r>
        <w:rPr>
          <w:color w:val="231F20"/>
          <w:spacing w:val="-5"/>
        </w:rPr>
        <w:t> </w:t>
      </w:r>
      <w:r>
        <w:rPr>
          <w:color w:val="231F20"/>
        </w:rPr>
        <w:t>customer</w:t>
      </w:r>
      <w:r>
        <w:rPr>
          <w:color w:val="231F20"/>
          <w:spacing w:val="-5"/>
        </w:rPr>
        <w:t> </w:t>
      </w:r>
      <w:r>
        <w:rPr>
          <w:color w:val="231F20"/>
        </w:rPr>
        <w:t>information</w:t>
      </w:r>
      <w:r>
        <w:rPr>
          <w:color w:val="231F20"/>
          <w:spacing w:val="-5"/>
        </w:rPr>
        <w:t> </w:t>
      </w:r>
      <w:r>
        <w:rPr>
          <w:color w:val="231F20"/>
        </w:rPr>
        <w:t>will</w:t>
      </w:r>
      <w:r>
        <w:rPr>
          <w:color w:val="231F20"/>
          <w:spacing w:val="-5"/>
        </w:rPr>
        <w:t> </w:t>
      </w:r>
      <w:r>
        <w:rPr>
          <w:color w:val="231F20"/>
        </w:rPr>
        <w:t>be</w:t>
      </w:r>
      <w:r>
        <w:rPr>
          <w:color w:val="231F20"/>
          <w:spacing w:val="-5"/>
        </w:rPr>
        <w:t> </w:t>
      </w:r>
      <w:r>
        <w:rPr>
          <w:color w:val="231F20"/>
        </w:rPr>
        <w:t>used.</w:t>
      </w:r>
      <w:r>
        <w:rPr>
          <w:color w:val="231F20"/>
          <w:spacing w:val="-5"/>
        </w:rPr>
        <w:t> </w:t>
      </w:r>
      <w:r>
        <w:rPr>
          <w:color w:val="231F20"/>
        </w:rPr>
        <w:t>In</w:t>
      </w:r>
      <w:r>
        <w:rPr>
          <w:color w:val="231F20"/>
          <w:spacing w:val="-5"/>
        </w:rPr>
        <w:t> </w:t>
      </w:r>
      <w:r>
        <w:rPr>
          <w:color w:val="231F20"/>
        </w:rPr>
        <w:t>many</w:t>
      </w:r>
      <w:r>
        <w:rPr>
          <w:color w:val="231F20"/>
          <w:spacing w:val="-5"/>
        </w:rPr>
        <w:t> </w:t>
      </w:r>
      <w:r>
        <w:rPr>
          <w:color w:val="231F20"/>
        </w:rPr>
        <w:t>countries</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the</w:t>
      </w:r>
      <w:r>
        <w:rPr>
          <w:color w:val="231F20"/>
          <w:spacing w:val="-5"/>
        </w:rPr>
        <w:t> </w:t>
      </w:r>
      <w:r>
        <w:rPr>
          <w:color w:val="231F20"/>
        </w:rPr>
        <w:t>law.</w:t>
      </w:r>
      <w:r>
        <w:rPr>
          <w:color w:val="231F20"/>
          <w:spacing w:val="-5"/>
        </w:rPr>
        <w:t> </w:t>
      </w:r>
      <w:r>
        <w:rPr>
          <w:color w:val="231F20"/>
        </w:rPr>
        <w:t>Explaining</w:t>
      </w:r>
      <w:r>
        <w:rPr>
          <w:color w:val="231F20"/>
          <w:spacing w:val="-5"/>
        </w:rPr>
        <w:t> </w:t>
      </w:r>
      <w:r>
        <w:rPr>
          <w:color w:val="231F20"/>
        </w:rPr>
        <w:t>how </w:t>
      </w:r>
      <w:r>
        <w:rPr>
          <w:color w:val="231F20"/>
          <w:w w:val="90"/>
        </w:rPr>
        <w:t>the information will serve the customer and convincing customers about the programme’s </w:t>
      </w:r>
      <w:r>
        <w:rPr>
          <w:color w:val="231F20"/>
        </w:rPr>
        <w:t>benefits</w:t>
      </w:r>
      <w:r>
        <w:rPr>
          <w:color w:val="231F20"/>
          <w:spacing w:val="-17"/>
        </w:rPr>
        <w:t> </w:t>
      </w:r>
      <w:r>
        <w:rPr>
          <w:color w:val="231F20"/>
        </w:rPr>
        <w:t>for</w:t>
      </w:r>
      <w:r>
        <w:rPr>
          <w:color w:val="231F20"/>
          <w:spacing w:val="-16"/>
        </w:rPr>
        <w:t> </w:t>
      </w:r>
      <w:r>
        <w:rPr>
          <w:color w:val="231F20"/>
        </w:rPr>
        <w:t>them</w:t>
      </w:r>
      <w:r>
        <w:rPr>
          <w:color w:val="231F20"/>
          <w:spacing w:val="-17"/>
        </w:rPr>
        <w:t> </w:t>
      </w:r>
      <w:r>
        <w:rPr>
          <w:color w:val="231F20"/>
        </w:rPr>
        <w:t>is</w:t>
      </w:r>
      <w:r>
        <w:rPr>
          <w:color w:val="231F20"/>
          <w:spacing w:val="-16"/>
        </w:rPr>
        <w:t> </w:t>
      </w:r>
      <w:r>
        <w:rPr>
          <w:color w:val="231F20"/>
        </w:rPr>
        <w:t>critical</w:t>
      </w:r>
      <w:r>
        <w:rPr>
          <w:color w:val="231F20"/>
          <w:spacing w:val="-17"/>
        </w:rPr>
        <w:t> </w:t>
      </w:r>
      <w:r>
        <w:rPr>
          <w:color w:val="231F20"/>
        </w:rPr>
        <w:t>to</w:t>
      </w:r>
      <w:r>
        <w:rPr>
          <w:color w:val="231F20"/>
          <w:spacing w:val="-16"/>
        </w:rPr>
        <w:t> </w:t>
      </w:r>
      <w:r>
        <w:rPr>
          <w:color w:val="231F20"/>
        </w:rPr>
        <w:t>the</w:t>
      </w:r>
      <w:r>
        <w:rPr>
          <w:color w:val="231F20"/>
          <w:spacing w:val="-17"/>
        </w:rPr>
        <w:t> </w:t>
      </w:r>
      <w:r>
        <w:rPr>
          <w:color w:val="231F20"/>
        </w:rPr>
        <w:t>success</w:t>
      </w:r>
      <w:r>
        <w:rPr>
          <w:color w:val="231F20"/>
          <w:spacing w:val="-16"/>
        </w:rPr>
        <w:t> </w:t>
      </w:r>
      <w:r>
        <w:rPr>
          <w:color w:val="231F20"/>
        </w:rPr>
        <w:t>of</w:t>
      </w:r>
      <w:r>
        <w:rPr>
          <w:color w:val="231F20"/>
          <w:spacing w:val="-16"/>
        </w:rPr>
        <w:t> </w:t>
      </w:r>
      <w:r>
        <w:rPr>
          <w:color w:val="231F20"/>
        </w:rPr>
        <w:t>any</w:t>
      </w:r>
      <w:r>
        <w:rPr>
          <w:color w:val="231F20"/>
          <w:spacing w:val="-17"/>
        </w:rPr>
        <w:t> </w:t>
      </w:r>
      <w:r>
        <w:rPr>
          <w:color w:val="231F20"/>
        </w:rPr>
        <w:t>CRM</w:t>
      </w:r>
      <w:r>
        <w:rPr>
          <w:color w:val="231F20"/>
          <w:spacing w:val="-16"/>
        </w:rPr>
        <w:t> </w:t>
      </w:r>
      <w:r>
        <w:rPr>
          <w:color w:val="231F20"/>
        </w:rPr>
        <w:t>programme.</w:t>
      </w:r>
    </w:p>
    <w:p>
      <w:pPr>
        <w:pStyle w:val="BodyText"/>
        <w:spacing w:before="37"/>
      </w:pPr>
    </w:p>
    <w:p>
      <w:pPr>
        <w:pStyle w:val="BodyText"/>
        <w:spacing w:line="271" w:lineRule="auto"/>
        <w:ind w:left="425" w:right="422" w:firstLine="720"/>
        <w:jc w:val="both"/>
      </w:pPr>
      <w:r>
        <w:rPr>
          <w:color w:val="231F20"/>
          <w:spacing w:val="-4"/>
        </w:rPr>
        <w:t>Reiterating</w:t>
      </w:r>
      <w:r>
        <w:rPr>
          <w:color w:val="231F20"/>
          <w:spacing w:val="-13"/>
        </w:rPr>
        <w:t> </w:t>
      </w:r>
      <w:r>
        <w:rPr>
          <w:color w:val="231F20"/>
          <w:spacing w:val="-4"/>
        </w:rPr>
        <w:t>programme</w:t>
      </w:r>
      <w:r>
        <w:rPr>
          <w:color w:val="231F20"/>
          <w:spacing w:val="-12"/>
        </w:rPr>
        <w:t> </w:t>
      </w:r>
      <w:r>
        <w:rPr>
          <w:color w:val="231F20"/>
          <w:spacing w:val="-4"/>
        </w:rPr>
        <w:t>objectives</w:t>
      </w:r>
      <w:r>
        <w:rPr>
          <w:color w:val="231F20"/>
          <w:spacing w:val="-13"/>
        </w:rPr>
        <w:t> </w:t>
      </w:r>
      <w:r>
        <w:rPr>
          <w:color w:val="231F20"/>
          <w:spacing w:val="-4"/>
        </w:rPr>
        <w:t>and</w:t>
      </w:r>
      <w:r>
        <w:rPr>
          <w:color w:val="231F20"/>
          <w:spacing w:val="-12"/>
        </w:rPr>
        <w:t> </w:t>
      </w:r>
      <w:r>
        <w:rPr>
          <w:color w:val="231F20"/>
          <w:spacing w:val="-4"/>
        </w:rPr>
        <w:t>benefits</w:t>
      </w:r>
      <w:r>
        <w:rPr>
          <w:color w:val="231F20"/>
          <w:spacing w:val="-13"/>
        </w:rPr>
        <w:t> </w:t>
      </w:r>
      <w:r>
        <w:rPr>
          <w:color w:val="231F20"/>
          <w:spacing w:val="-4"/>
        </w:rPr>
        <w:t>and</w:t>
      </w:r>
      <w:r>
        <w:rPr>
          <w:color w:val="231F20"/>
          <w:spacing w:val="-12"/>
        </w:rPr>
        <w:t> </w:t>
      </w:r>
      <w:r>
        <w:rPr>
          <w:color w:val="231F20"/>
          <w:spacing w:val="-4"/>
        </w:rPr>
        <w:t>thanking</w:t>
      </w:r>
      <w:r>
        <w:rPr>
          <w:color w:val="231F20"/>
          <w:spacing w:val="-13"/>
        </w:rPr>
        <w:t> </w:t>
      </w:r>
      <w:r>
        <w:rPr>
          <w:color w:val="231F20"/>
          <w:spacing w:val="-4"/>
        </w:rPr>
        <w:t>the</w:t>
      </w:r>
      <w:r>
        <w:rPr>
          <w:color w:val="231F20"/>
          <w:spacing w:val="-12"/>
        </w:rPr>
        <w:t> </w:t>
      </w:r>
      <w:r>
        <w:rPr>
          <w:color w:val="231F20"/>
          <w:spacing w:val="-4"/>
        </w:rPr>
        <w:t>customer</w:t>
      </w:r>
      <w:r>
        <w:rPr>
          <w:color w:val="231F20"/>
          <w:spacing w:val="-12"/>
        </w:rPr>
        <w:t> </w:t>
      </w:r>
      <w:r>
        <w:rPr>
          <w:color w:val="231F20"/>
          <w:spacing w:val="-4"/>
        </w:rPr>
        <w:t>at</w:t>
      </w:r>
      <w:r>
        <w:rPr>
          <w:color w:val="231F20"/>
          <w:spacing w:val="-13"/>
        </w:rPr>
        <w:t> </w:t>
      </w:r>
      <w:r>
        <w:rPr>
          <w:color w:val="231F20"/>
          <w:spacing w:val="-4"/>
        </w:rPr>
        <w:t>each </w:t>
      </w:r>
      <w:r>
        <w:rPr>
          <w:color w:val="231F20"/>
        </w:rPr>
        <w:t>communication: Data capture is just the start. Each subsequent communication to the </w:t>
      </w:r>
      <w:r>
        <w:rPr>
          <w:color w:val="231F20"/>
          <w:w w:val="90"/>
        </w:rPr>
        <w:t>customer should reiterate programme objectives, reinforce benefits, and thank the customer.</w:t>
      </w:r>
    </w:p>
    <w:p>
      <w:pPr>
        <w:pStyle w:val="BodyText"/>
        <w:spacing w:before="57"/>
      </w:pPr>
    </w:p>
    <w:p>
      <w:pPr>
        <w:pStyle w:val="Heading1"/>
        <w:rPr>
          <w:rFonts w:ascii="Tahoma"/>
        </w:rPr>
      </w:pPr>
      <w:r>
        <w:rPr>
          <w:rFonts w:ascii="Tahoma"/>
          <w:color w:val="231F20"/>
          <w:w w:val="85"/>
        </w:rPr>
        <w:t>Ethics</w:t>
      </w:r>
      <w:r>
        <w:rPr>
          <w:rFonts w:ascii="Tahoma"/>
          <w:color w:val="231F20"/>
          <w:spacing w:val="27"/>
        </w:rPr>
        <w:t> </w:t>
      </w:r>
      <w:r>
        <w:rPr>
          <w:rFonts w:ascii="Tahoma"/>
          <w:color w:val="231F20"/>
          <w:w w:val="85"/>
        </w:rPr>
        <w:t>and</w:t>
      </w:r>
      <w:r>
        <w:rPr>
          <w:rFonts w:ascii="Tahoma"/>
          <w:color w:val="231F20"/>
          <w:spacing w:val="28"/>
        </w:rPr>
        <w:t> </w:t>
      </w:r>
      <w:r>
        <w:rPr>
          <w:rFonts w:ascii="Tahoma"/>
          <w:color w:val="231F20"/>
          <w:w w:val="85"/>
        </w:rPr>
        <w:t>Legalities</w:t>
      </w:r>
      <w:r>
        <w:rPr>
          <w:rFonts w:ascii="Tahoma"/>
          <w:color w:val="231F20"/>
          <w:spacing w:val="28"/>
        </w:rPr>
        <w:t> </w:t>
      </w:r>
      <w:r>
        <w:rPr>
          <w:rFonts w:ascii="Tahoma"/>
          <w:color w:val="231F20"/>
          <w:w w:val="85"/>
        </w:rPr>
        <w:t>of</w:t>
      </w:r>
      <w:r>
        <w:rPr>
          <w:rFonts w:ascii="Tahoma"/>
          <w:color w:val="231F20"/>
          <w:spacing w:val="28"/>
        </w:rPr>
        <w:t> </w:t>
      </w:r>
      <w:r>
        <w:rPr>
          <w:rFonts w:ascii="Tahoma"/>
          <w:color w:val="231F20"/>
          <w:w w:val="85"/>
        </w:rPr>
        <w:t>Data</w:t>
      </w:r>
      <w:r>
        <w:rPr>
          <w:rFonts w:ascii="Tahoma"/>
          <w:color w:val="231F20"/>
          <w:spacing w:val="28"/>
        </w:rPr>
        <w:t> </w:t>
      </w:r>
      <w:r>
        <w:rPr>
          <w:rFonts w:ascii="Tahoma"/>
          <w:color w:val="231F20"/>
          <w:spacing w:val="-5"/>
          <w:w w:val="85"/>
        </w:rPr>
        <w:t>Use</w:t>
      </w:r>
    </w:p>
    <w:p>
      <w:pPr>
        <w:pStyle w:val="BodyText"/>
        <w:spacing w:before="122"/>
        <w:rPr>
          <w:rFonts w:ascii="Tahoma"/>
          <w:b/>
        </w:rPr>
      </w:pPr>
    </w:p>
    <w:p>
      <w:pPr>
        <w:pStyle w:val="BodyText"/>
        <w:spacing w:line="271" w:lineRule="auto"/>
        <w:ind w:left="425" w:right="417" w:firstLine="720"/>
        <w:jc w:val="both"/>
      </w:pPr>
      <w:r>
        <w:rPr>
          <w:color w:val="231F20"/>
          <w:w w:val="90"/>
        </w:rPr>
        <w:t>Business ethics is a form of applied ethics that examines ethical rules and principles </w:t>
      </w:r>
      <w:r>
        <w:rPr>
          <w:color w:val="231F20"/>
        </w:rPr>
        <w:t>within a commercial context, the various moral or ethical problems that can arise in a </w:t>
      </w:r>
      <w:r>
        <w:rPr>
          <w:color w:val="231F20"/>
          <w:w w:val="90"/>
        </w:rPr>
        <w:t>business setting, and any special duties or obligations that apply to persons who are engaged in Business. Companies can maintain consumers’ trust, and their business, by safeguarding </w:t>
      </w:r>
      <w:r>
        <w:rPr>
          <w:color w:val="231F20"/>
        </w:rPr>
        <w:t>personal data.</w:t>
      </w:r>
    </w:p>
    <w:p>
      <w:pPr>
        <w:pStyle w:val="BodyText"/>
        <w:spacing w:before="37"/>
      </w:pPr>
    </w:p>
    <w:p>
      <w:pPr>
        <w:pStyle w:val="BodyText"/>
        <w:spacing w:line="271" w:lineRule="auto"/>
        <w:ind w:left="425" w:right="420" w:firstLine="720"/>
        <w:jc w:val="both"/>
      </w:pPr>
      <w:r>
        <w:rPr>
          <w:color w:val="231F20"/>
          <w:w w:val="90"/>
        </w:rPr>
        <w:t>Customer privacy measures are those taken by commercial organizations to ensure</w:t>
      </w:r>
      <w:r>
        <w:rPr>
          <w:color w:val="231F20"/>
          <w:spacing w:val="80"/>
        </w:rPr>
        <w:t> </w:t>
      </w:r>
      <w:r>
        <w:rPr>
          <w:color w:val="231F20"/>
          <w:w w:val="90"/>
        </w:rPr>
        <w:t>that</w:t>
      </w:r>
      <w:r>
        <w:rPr>
          <w:color w:val="231F20"/>
          <w:spacing w:val="18"/>
        </w:rPr>
        <w:t> </w:t>
      </w:r>
      <w:r>
        <w:rPr>
          <w:color w:val="231F20"/>
          <w:w w:val="90"/>
        </w:rPr>
        <w:t>confidential</w:t>
      </w:r>
      <w:r>
        <w:rPr>
          <w:color w:val="231F20"/>
          <w:spacing w:val="18"/>
        </w:rPr>
        <w:t> </w:t>
      </w:r>
      <w:r>
        <w:rPr>
          <w:color w:val="231F20"/>
          <w:w w:val="90"/>
        </w:rPr>
        <w:t>customer</w:t>
      </w:r>
      <w:r>
        <w:rPr>
          <w:color w:val="231F20"/>
          <w:spacing w:val="18"/>
        </w:rPr>
        <w:t> </w:t>
      </w:r>
      <w:r>
        <w:rPr>
          <w:color w:val="231F20"/>
          <w:w w:val="90"/>
        </w:rPr>
        <w:t>data</w:t>
      </w:r>
      <w:r>
        <w:rPr>
          <w:color w:val="231F20"/>
          <w:spacing w:val="18"/>
        </w:rPr>
        <w:t> </w:t>
      </w:r>
      <w:r>
        <w:rPr>
          <w:color w:val="231F20"/>
          <w:w w:val="90"/>
        </w:rPr>
        <w:t>is</w:t>
      </w:r>
      <w:r>
        <w:rPr>
          <w:color w:val="231F20"/>
          <w:spacing w:val="18"/>
        </w:rPr>
        <w:t> </w:t>
      </w:r>
      <w:r>
        <w:rPr>
          <w:color w:val="231F20"/>
          <w:w w:val="90"/>
        </w:rPr>
        <w:t>not</w:t>
      </w:r>
      <w:r>
        <w:rPr>
          <w:color w:val="231F20"/>
          <w:spacing w:val="18"/>
        </w:rPr>
        <w:t> </w:t>
      </w:r>
      <w:r>
        <w:rPr>
          <w:color w:val="231F20"/>
          <w:w w:val="90"/>
        </w:rPr>
        <w:t>stolen</w:t>
      </w:r>
      <w:r>
        <w:rPr>
          <w:color w:val="231F20"/>
          <w:spacing w:val="18"/>
        </w:rPr>
        <w:t> </w:t>
      </w:r>
      <w:r>
        <w:rPr>
          <w:color w:val="231F20"/>
          <w:w w:val="90"/>
        </w:rPr>
        <w:t>or</w:t>
      </w:r>
      <w:r>
        <w:rPr>
          <w:color w:val="231F20"/>
          <w:spacing w:val="18"/>
        </w:rPr>
        <w:t> </w:t>
      </w:r>
      <w:r>
        <w:rPr>
          <w:color w:val="231F20"/>
          <w:w w:val="90"/>
        </w:rPr>
        <w:t>abused.</w:t>
      </w:r>
      <w:r>
        <w:rPr>
          <w:color w:val="231F20"/>
          <w:spacing w:val="18"/>
        </w:rPr>
        <w:t> </w:t>
      </w:r>
      <w:r>
        <w:rPr>
          <w:color w:val="231F20"/>
          <w:w w:val="90"/>
        </w:rPr>
        <w:t>Since</w:t>
      </w:r>
      <w:r>
        <w:rPr>
          <w:color w:val="231F20"/>
          <w:spacing w:val="18"/>
        </w:rPr>
        <w:t> </w:t>
      </w:r>
      <w:r>
        <w:rPr>
          <w:color w:val="231F20"/>
          <w:w w:val="90"/>
        </w:rPr>
        <w:t>most</w:t>
      </w:r>
      <w:r>
        <w:rPr>
          <w:color w:val="231F20"/>
          <w:spacing w:val="18"/>
        </w:rPr>
        <w:t> </w:t>
      </w:r>
      <w:r>
        <w:rPr>
          <w:color w:val="231F20"/>
          <w:w w:val="90"/>
        </w:rPr>
        <w:t>such</w:t>
      </w:r>
      <w:r>
        <w:rPr>
          <w:color w:val="231F20"/>
          <w:spacing w:val="18"/>
        </w:rPr>
        <w:t> </w:t>
      </w:r>
      <w:r>
        <w:rPr>
          <w:color w:val="231F20"/>
          <w:w w:val="90"/>
        </w:rPr>
        <w:t>organizations</w:t>
      </w:r>
      <w:r>
        <w:rPr>
          <w:color w:val="231F20"/>
          <w:spacing w:val="18"/>
        </w:rPr>
        <w:t> </w:t>
      </w:r>
      <w:r>
        <w:rPr>
          <w:color w:val="231F20"/>
          <w:w w:val="90"/>
        </w:rPr>
        <w:t>have a strong competitive incentive to retain an exclusive access to this data, and since customer trust is usually a high priority, most companies take some security engineering measures to </w:t>
      </w:r>
      <w:r>
        <w:rPr>
          <w:color w:val="231F20"/>
        </w:rPr>
        <w:t>protect customer privacy.</w:t>
      </w:r>
    </w:p>
    <w:p>
      <w:pPr>
        <w:pStyle w:val="BodyText"/>
        <w:spacing w:before="37"/>
      </w:pPr>
    </w:p>
    <w:p>
      <w:pPr>
        <w:pStyle w:val="BodyText"/>
        <w:spacing w:line="271" w:lineRule="auto" w:before="1"/>
        <w:ind w:left="425" w:right="418" w:firstLine="720"/>
        <w:jc w:val="both"/>
      </w:pPr>
      <w:r>
        <w:rPr>
          <w:color w:val="231F20"/>
          <w:w w:val="90"/>
        </w:rPr>
        <w:t>However, these vary in effectiveness, and would not typically meet the much higher </w:t>
      </w:r>
      <w:r>
        <w:rPr>
          <w:color w:val="231F20"/>
        </w:rPr>
        <w:t>standards of client confidentiality applied by ethical codes or legal codes. Since they </w:t>
      </w:r>
      <w:r>
        <w:rPr>
          <w:color w:val="231F20"/>
          <w:spacing w:val="-2"/>
        </w:rPr>
        <w:t>operate</w:t>
      </w:r>
      <w:r>
        <w:rPr>
          <w:color w:val="231F20"/>
          <w:spacing w:val="-12"/>
        </w:rPr>
        <w:t> </w:t>
      </w:r>
      <w:r>
        <w:rPr>
          <w:color w:val="231F20"/>
          <w:spacing w:val="-2"/>
        </w:rPr>
        <w:t>for-profit,</w:t>
      </w:r>
      <w:r>
        <w:rPr>
          <w:color w:val="231F20"/>
          <w:spacing w:val="-12"/>
        </w:rPr>
        <w:t> </w:t>
      </w:r>
      <w:r>
        <w:rPr>
          <w:color w:val="231F20"/>
          <w:spacing w:val="-2"/>
        </w:rPr>
        <w:t>commercial</w:t>
      </w:r>
      <w:r>
        <w:rPr>
          <w:color w:val="231F20"/>
          <w:spacing w:val="-12"/>
        </w:rPr>
        <w:t> </w:t>
      </w:r>
      <w:r>
        <w:rPr>
          <w:color w:val="231F20"/>
          <w:spacing w:val="-2"/>
        </w:rPr>
        <w:t>organizations</w:t>
      </w:r>
      <w:r>
        <w:rPr>
          <w:color w:val="231F20"/>
          <w:spacing w:val="-12"/>
        </w:rPr>
        <w:t> </w:t>
      </w:r>
      <w:r>
        <w:rPr>
          <w:color w:val="231F20"/>
          <w:spacing w:val="-2"/>
        </w:rPr>
        <w:t>also</w:t>
      </w:r>
      <w:r>
        <w:rPr>
          <w:color w:val="231F20"/>
          <w:spacing w:val="-12"/>
        </w:rPr>
        <w:t> </w:t>
      </w:r>
      <w:r>
        <w:rPr>
          <w:color w:val="231F20"/>
          <w:spacing w:val="-2"/>
        </w:rPr>
        <w:t>cannot</w:t>
      </w:r>
      <w:r>
        <w:rPr>
          <w:color w:val="231F20"/>
          <w:spacing w:val="-12"/>
        </w:rPr>
        <w:t> </w:t>
      </w:r>
      <w:r>
        <w:rPr>
          <w:color w:val="231F20"/>
          <w:spacing w:val="-2"/>
        </w:rPr>
        <w:t>spend</w:t>
      </w:r>
      <w:r>
        <w:rPr>
          <w:color w:val="231F20"/>
          <w:spacing w:val="-12"/>
        </w:rPr>
        <w:t> </w:t>
      </w:r>
      <w:r>
        <w:rPr>
          <w:color w:val="231F20"/>
          <w:spacing w:val="-2"/>
        </w:rPr>
        <w:t>an</w:t>
      </w:r>
      <w:r>
        <w:rPr>
          <w:color w:val="231F20"/>
          <w:spacing w:val="-12"/>
        </w:rPr>
        <w:t> </w:t>
      </w:r>
      <w:r>
        <w:rPr>
          <w:color w:val="231F20"/>
          <w:spacing w:val="-2"/>
        </w:rPr>
        <w:t>unlimited</w:t>
      </w:r>
      <w:r>
        <w:rPr>
          <w:color w:val="231F20"/>
          <w:spacing w:val="-12"/>
        </w:rPr>
        <w:t> </w:t>
      </w:r>
      <w:r>
        <w:rPr>
          <w:color w:val="231F20"/>
          <w:spacing w:val="-2"/>
        </w:rPr>
        <w:t>amount</w:t>
      </w:r>
      <w:r>
        <w:rPr>
          <w:color w:val="231F20"/>
          <w:spacing w:val="-12"/>
        </w:rPr>
        <w:t> </w:t>
      </w:r>
      <w:r>
        <w:rPr>
          <w:color w:val="231F20"/>
          <w:spacing w:val="-2"/>
        </w:rPr>
        <w:t>on </w:t>
      </w:r>
      <w:r>
        <w:rPr>
          <w:color w:val="231F20"/>
          <w:w w:val="90"/>
        </w:rPr>
        <w:t>precautions and remain competitive - a commercial context tends to limit privacy measures, </w:t>
      </w:r>
      <w:r>
        <w:rPr>
          <w:color w:val="231F20"/>
        </w:rPr>
        <w:t>and</w:t>
      </w:r>
      <w:r>
        <w:rPr>
          <w:color w:val="231F20"/>
          <w:spacing w:val="-3"/>
        </w:rPr>
        <w:t> </w:t>
      </w:r>
      <w:r>
        <w:rPr>
          <w:color w:val="231F20"/>
        </w:rPr>
        <w:t>to</w:t>
      </w:r>
      <w:r>
        <w:rPr>
          <w:color w:val="231F20"/>
          <w:spacing w:val="-3"/>
        </w:rPr>
        <w:t> </w:t>
      </w:r>
      <w:r>
        <w:rPr>
          <w:color w:val="231F20"/>
        </w:rPr>
        <w:t>motivate</w:t>
      </w:r>
      <w:r>
        <w:rPr>
          <w:color w:val="231F20"/>
          <w:spacing w:val="-3"/>
        </w:rPr>
        <w:t> </w:t>
      </w:r>
      <w:r>
        <w:rPr>
          <w:color w:val="231F20"/>
        </w:rPr>
        <w:t>organizations</w:t>
      </w:r>
      <w:r>
        <w:rPr>
          <w:color w:val="231F20"/>
          <w:spacing w:val="-3"/>
        </w:rPr>
        <w:t> </w:t>
      </w:r>
      <w:r>
        <w:rPr>
          <w:color w:val="231F20"/>
        </w:rPr>
        <w:t>to</w:t>
      </w:r>
      <w:r>
        <w:rPr>
          <w:color w:val="231F20"/>
          <w:spacing w:val="-3"/>
        </w:rPr>
        <w:t> </w:t>
      </w:r>
      <w:r>
        <w:rPr>
          <w:color w:val="231F20"/>
        </w:rPr>
        <w:t>share</w:t>
      </w:r>
      <w:r>
        <w:rPr>
          <w:color w:val="231F20"/>
          <w:spacing w:val="-3"/>
        </w:rPr>
        <w:t> </w:t>
      </w:r>
      <w:r>
        <w:rPr>
          <w:color w:val="231F20"/>
        </w:rPr>
        <w:t>data</w:t>
      </w:r>
      <w:r>
        <w:rPr>
          <w:color w:val="231F20"/>
          <w:spacing w:val="-3"/>
        </w:rPr>
        <w:t> </w:t>
      </w:r>
      <w:r>
        <w:rPr>
          <w:color w:val="231F20"/>
        </w:rPr>
        <w:t>when</w:t>
      </w:r>
      <w:r>
        <w:rPr>
          <w:color w:val="231F20"/>
          <w:spacing w:val="-3"/>
        </w:rPr>
        <w:t> </w:t>
      </w:r>
      <w:r>
        <w:rPr>
          <w:color w:val="231F20"/>
        </w:rPr>
        <w:t>working</w:t>
      </w:r>
      <w:r>
        <w:rPr>
          <w:color w:val="231F20"/>
          <w:spacing w:val="-3"/>
        </w:rPr>
        <w:t> </w:t>
      </w:r>
      <w:r>
        <w:rPr>
          <w:color w:val="231F20"/>
        </w:rPr>
        <w:t>in</w:t>
      </w:r>
      <w:r>
        <w:rPr>
          <w:color w:val="231F20"/>
          <w:spacing w:val="-3"/>
        </w:rPr>
        <w:t> </w:t>
      </w:r>
      <w:r>
        <w:rPr>
          <w:color w:val="231F20"/>
        </w:rPr>
        <w:t>partnership.</w:t>
      </w:r>
      <w:r>
        <w:rPr>
          <w:color w:val="231F20"/>
          <w:spacing w:val="-3"/>
        </w:rPr>
        <w:t> </w:t>
      </w:r>
      <w:r>
        <w:rPr>
          <w:color w:val="231F20"/>
        </w:rPr>
        <w:t>This</w:t>
      </w:r>
      <w:r>
        <w:rPr>
          <w:color w:val="231F20"/>
          <w:spacing w:val="-3"/>
        </w:rPr>
        <w:t> </w:t>
      </w:r>
      <w:r>
        <w:rPr>
          <w:color w:val="231F20"/>
        </w:rPr>
        <w:t>has</w:t>
      </w:r>
      <w:r>
        <w:rPr>
          <w:color w:val="231F20"/>
          <w:spacing w:val="-3"/>
        </w:rPr>
        <w:t> </w:t>
      </w:r>
      <w:r>
        <w:rPr>
          <w:color w:val="231F20"/>
        </w:rPr>
        <w:t>led </w:t>
      </w:r>
      <w:r>
        <w:rPr>
          <w:color w:val="231F20"/>
          <w:spacing w:val="-2"/>
        </w:rPr>
        <w:t>to</w:t>
      </w:r>
      <w:r>
        <w:rPr>
          <w:color w:val="231F20"/>
          <w:spacing w:val="-14"/>
        </w:rPr>
        <w:t> </w:t>
      </w:r>
      <w:r>
        <w:rPr>
          <w:color w:val="231F20"/>
          <w:spacing w:val="-2"/>
        </w:rPr>
        <w:t>many</w:t>
      </w:r>
      <w:r>
        <w:rPr>
          <w:color w:val="231F20"/>
          <w:spacing w:val="-14"/>
        </w:rPr>
        <w:t> </w:t>
      </w:r>
      <w:r>
        <w:rPr>
          <w:color w:val="231F20"/>
          <w:spacing w:val="-2"/>
        </w:rPr>
        <w:t>moral</w:t>
      </w:r>
      <w:r>
        <w:rPr>
          <w:color w:val="231F20"/>
          <w:spacing w:val="-14"/>
        </w:rPr>
        <w:t> </w:t>
      </w:r>
      <w:r>
        <w:rPr>
          <w:color w:val="231F20"/>
          <w:spacing w:val="-2"/>
        </w:rPr>
        <w:t>hazards</w:t>
      </w:r>
      <w:r>
        <w:rPr>
          <w:color w:val="231F20"/>
          <w:spacing w:val="-14"/>
        </w:rPr>
        <w:t> </w:t>
      </w:r>
      <w:r>
        <w:rPr>
          <w:color w:val="231F20"/>
          <w:spacing w:val="-2"/>
        </w:rPr>
        <w:t>and</w:t>
      </w:r>
      <w:r>
        <w:rPr>
          <w:color w:val="231F20"/>
          <w:spacing w:val="-14"/>
        </w:rPr>
        <w:t> </w:t>
      </w:r>
      <w:r>
        <w:rPr>
          <w:color w:val="231F20"/>
          <w:spacing w:val="-2"/>
        </w:rPr>
        <w:t>outrageous</w:t>
      </w:r>
      <w:r>
        <w:rPr>
          <w:color w:val="231F20"/>
          <w:spacing w:val="-14"/>
        </w:rPr>
        <w:t> </w:t>
      </w:r>
      <w:r>
        <w:rPr>
          <w:color w:val="231F20"/>
          <w:spacing w:val="-2"/>
        </w:rPr>
        <w:t>customer</w:t>
      </w:r>
      <w:r>
        <w:rPr>
          <w:color w:val="231F20"/>
          <w:spacing w:val="-14"/>
        </w:rPr>
        <w:t> </w:t>
      </w:r>
      <w:r>
        <w:rPr>
          <w:color w:val="231F20"/>
          <w:spacing w:val="-2"/>
        </w:rPr>
        <w:t>privacy</w:t>
      </w:r>
      <w:r>
        <w:rPr>
          <w:color w:val="231F20"/>
          <w:spacing w:val="-14"/>
        </w:rPr>
        <w:t> </w:t>
      </w:r>
      <w:r>
        <w:rPr>
          <w:color w:val="231F20"/>
          <w:spacing w:val="-2"/>
        </w:rPr>
        <w:t>violation</w:t>
      </w:r>
      <w:r>
        <w:rPr>
          <w:color w:val="231F20"/>
          <w:spacing w:val="-14"/>
        </w:rPr>
        <w:t> </w:t>
      </w:r>
      <w:r>
        <w:rPr>
          <w:color w:val="231F20"/>
          <w:spacing w:val="-2"/>
        </w:rPr>
        <w:t>incidents,</w:t>
      </w:r>
      <w:r>
        <w:rPr>
          <w:color w:val="231F20"/>
          <w:spacing w:val="-14"/>
        </w:rPr>
        <w:t> </w:t>
      </w:r>
      <w:r>
        <w:rPr>
          <w:color w:val="231F20"/>
          <w:spacing w:val="-2"/>
        </w:rPr>
        <w:t>and</w:t>
      </w:r>
      <w:r>
        <w:rPr>
          <w:color w:val="231F20"/>
          <w:spacing w:val="-14"/>
        </w:rPr>
        <w:t> </w:t>
      </w:r>
      <w:r>
        <w:rPr>
          <w:color w:val="231F20"/>
          <w:spacing w:val="-2"/>
        </w:rPr>
        <w:t>has</w:t>
      </w:r>
      <w:r>
        <w:rPr>
          <w:color w:val="231F20"/>
          <w:spacing w:val="-14"/>
        </w:rPr>
        <w:t> </w:t>
      </w:r>
      <w:r>
        <w:rPr>
          <w:color w:val="231F20"/>
          <w:spacing w:val="-2"/>
        </w:rPr>
        <w:t>led </w:t>
      </w:r>
      <w:r>
        <w:rPr>
          <w:color w:val="231F20"/>
        </w:rPr>
        <w:t>to</w:t>
      </w:r>
      <w:r>
        <w:rPr>
          <w:color w:val="231F20"/>
          <w:spacing w:val="-15"/>
        </w:rPr>
        <w:t> </w:t>
      </w:r>
      <w:r>
        <w:rPr>
          <w:color w:val="231F20"/>
        </w:rPr>
        <w:t>consumer</w:t>
      </w:r>
      <w:r>
        <w:rPr>
          <w:color w:val="231F20"/>
          <w:spacing w:val="-15"/>
        </w:rPr>
        <w:t> </w:t>
      </w:r>
      <w:r>
        <w:rPr>
          <w:color w:val="231F20"/>
        </w:rPr>
        <w:t>privacy</w:t>
      </w:r>
      <w:r>
        <w:rPr>
          <w:color w:val="231F20"/>
          <w:spacing w:val="-15"/>
        </w:rPr>
        <w:t> </w:t>
      </w:r>
      <w:r>
        <w:rPr>
          <w:color w:val="231F20"/>
        </w:rPr>
        <w:t>laws</w:t>
      </w:r>
      <w:r>
        <w:rPr>
          <w:color w:val="231F20"/>
          <w:spacing w:val="-15"/>
        </w:rPr>
        <w:t> </w:t>
      </w:r>
      <w:r>
        <w:rPr>
          <w:color w:val="231F20"/>
        </w:rPr>
        <w:t>in</w:t>
      </w:r>
      <w:r>
        <w:rPr>
          <w:color w:val="231F20"/>
          <w:spacing w:val="-15"/>
        </w:rPr>
        <w:t> </w:t>
      </w:r>
      <w:r>
        <w:rPr>
          <w:color w:val="231F20"/>
        </w:rPr>
        <w:t>most</w:t>
      </w:r>
      <w:r>
        <w:rPr>
          <w:color w:val="231F20"/>
          <w:spacing w:val="-15"/>
        </w:rPr>
        <w:t> </w:t>
      </w:r>
      <w:r>
        <w:rPr>
          <w:color w:val="231F20"/>
        </w:rPr>
        <w:t>countries,</w:t>
      </w:r>
      <w:r>
        <w:rPr>
          <w:color w:val="231F20"/>
          <w:spacing w:val="-15"/>
        </w:rPr>
        <w:t> </w:t>
      </w:r>
      <w:r>
        <w:rPr>
          <w:color w:val="231F20"/>
        </w:rPr>
        <w:t>especially</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European</w:t>
      </w:r>
      <w:r>
        <w:rPr>
          <w:color w:val="231F20"/>
          <w:spacing w:val="-15"/>
        </w:rPr>
        <w:t> </w:t>
      </w:r>
      <w:r>
        <w:rPr>
          <w:color w:val="231F20"/>
        </w:rPr>
        <w:t>Union,</w:t>
      </w:r>
      <w:r>
        <w:rPr>
          <w:color w:val="231F20"/>
          <w:spacing w:val="-15"/>
        </w:rPr>
        <w:t> </w:t>
      </w:r>
      <w:r>
        <w:rPr>
          <w:color w:val="231F20"/>
        </w:rPr>
        <w:t>Australia, </w:t>
      </w:r>
      <w:r>
        <w:rPr>
          <w:color w:val="231F20"/>
          <w:spacing w:val="-4"/>
        </w:rPr>
        <w:t>New</w:t>
      </w:r>
      <w:r>
        <w:rPr>
          <w:color w:val="231F20"/>
          <w:spacing w:val="-9"/>
        </w:rPr>
        <w:t> </w:t>
      </w:r>
      <w:r>
        <w:rPr>
          <w:color w:val="231F20"/>
          <w:spacing w:val="-4"/>
        </w:rPr>
        <w:t>Zealand</w:t>
      </w:r>
      <w:r>
        <w:rPr>
          <w:color w:val="231F20"/>
          <w:spacing w:val="-9"/>
        </w:rPr>
        <w:t> </w:t>
      </w:r>
      <w:r>
        <w:rPr>
          <w:color w:val="231F20"/>
          <w:spacing w:val="-4"/>
        </w:rPr>
        <w:t>and</w:t>
      </w:r>
      <w:r>
        <w:rPr>
          <w:color w:val="231F20"/>
          <w:spacing w:val="-9"/>
        </w:rPr>
        <w:t> </w:t>
      </w:r>
      <w:r>
        <w:rPr>
          <w:color w:val="231F20"/>
          <w:spacing w:val="-4"/>
        </w:rPr>
        <w:t>Canada.</w:t>
      </w:r>
      <w:r>
        <w:rPr>
          <w:color w:val="231F20"/>
          <w:spacing w:val="-9"/>
        </w:rPr>
        <w:t> </w:t>
      </w:r>
      <w:r>
        <w:rPr>
          <w:color w:val="231F20"/>
          <w:spacing w:val="-4"/>
        </w:rPr>
        <w:t>Some</w:t>
      </w:r>
      <w:r>
        <w:rPr>
          <w:color w:val="231F20"/>
          <w:spacing w:val="-9"/>
        </w:rPr>
        <w:t> </w:t>
      </w:r>
      <w:r>
        <w:rPr>
          <w:color w:val="231F20"/>
          <w:spacing w:val="-4"/>
        </w:rPr>
        <w:t>services,</w:t>
      </w:r>
      <w:r>
        <w:rPr>
          <w:color w:val="231F20"/>
          <w:spacing w:val="-9"/>
        </w:rPr>
        <w:t> </w:t>
      </w:r>
      <w:r>
        <w:rPr>
          <w:color w:val="231F20"/>
          <w:spacing w:val="-4"/>
        </w:rPr>
        <w:t>notably</w:t>
      </w:r>
      <w:r>
        <w:rPr>
          <w:color w:val="231F20"/>
          <w:spacing w:val="-9"/>
        </w:rPr>
        <w:t> </w:t>
      </w:r>
      <w:r>
        <w:rPr>
          <w:color w:val="231F20"/>
          <w:spacing w:val="-4"/>
        </w:rPr>
        <w:t>telecommunications</w:t>
      </w:r>
      <w:r>
        <w:rPr>
          <w:color w:val="231F20"/>
          <w:spacing w:val="-9"/>
        </w:rPr>
        <w:t> </w:t>
      </w:r>
      <w:r>
        <w:rPr>
          <w:color w:val="231F20"/>
          <w:spacing w:val="-4"/>
        </w:rPr>
        <w:t>including</w:t>
      </w:r>
      <w:r>
        <w:rPr>
          <w:color w:val="231F20"/>
          <w:spacing w:val="-9"/>
        </w:rPr>
        <w:t> </w:t>
      </w:r>
      <w:r>
        <w:rPr>
          <w:color w:val="231F20"/>
          <w:spacing w:val="-4"/>
        </w:rPr>
        <w:t>Internet,</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7"/>
        <w:jc w:val="both"/>
      </w:pPr>
      <w:r>
        <w:rPr>
          <w:color w:val="231F20"/>
          <w:spacing w:val="-2"/>
        </w:rPr>
        <w:t>imply</w:t>
      </w:r>
      <w:r>
        <w:rPr>
          <w:color w:val="231F20"/>
          <w:spacing w:val="-10"/>
        </w:rPr>
        <w:t> </w:t>
      </w:r>
      <w:r>
        <w:rPr>
          <w:color w:val="231F20"/>
          <w:spacing w:val="-2"/>
        </w:rPr>
        <w:t>collecting</w:t>
      </w:r>
      <w:r>
        <w:rPr>
          <w:color w:val="231F20"/>
          <w:spacing w:val="-10"/>
        </w:rPr>
        <w:t> </w:t>
      </w:r>
      <w:r>
        <w:rPr>
          <w:color w:val="231F20"/>
          <w:spacing w:val="-2"/>
        </w:rPr>
        <w:t>a</w:t>
      </w:r>
      <w:r>
        <w:rPr>
          <w:color w:val="231F20"/>
          <w:spacing w:val="-10"/>
        </w:rPr>
        <w:t> </w:t>
      </w:r>
      <w:r>
        <w:rPr>
          <w:color w:val="231F20"/>
          <w:spacing w:val="-2"/>
        </w:rPr>
        <w:t>vast</w:t>
      </w:r>
      <w:r>
        <w:rPr>
          <w:color w:val="231F20"/>
          <w:spacing w:val="-10"/>
        </w:rPr>
        <w:t> </w:t>
      </w:r>
      <w:r>
        <w:rPr>
          <w:color w:val="231F20"/>
          <w:spacing w:val="-2"/>
        </w:rPr>
        <w:t>array</w:t>
      </w:r>
      <w:r>
        <w:rPr>
          <w:color w:val="231F20"/>
          <w:spacing w:val="-10"/>
        </w:rPr>
        <w:t> </w:t>
      </w:r>
      <w:r>
        <w:rPr>
          <w:color w:val="231F20"/>
          <w:spacing w:val="-2"/>
        </w:rPr>
        <w:t>of</w:t>
      </w:r>
      <w:r>
        <w:rPr>
          <w:color w:val="231F20"/>
          <w:spacing w:val="-10"/>
        </w:rPr>
        <w:t> </w:t>
      </w:r>
      <w:r>
        <w:rPr>
          <w:color w:val="231F20"/>
          <w:spacing w:val="-2"/>
        </w:rPr>
        <w:t>information</w:t>
      </w:r>
      <w:r>
        <w:rPr>
          <w:color w:val="231F20"/>
          <w:spacing w:val="-10"/>
        </w:rPr>
        <w:t> </w:t>
      </w:r>
      <w:r>
        <w:rPr>
          <w:color w:val="231F20"/>
          <w:spacing w:val="-2"/>
        </w:rPr>
        <w:t>about</w:t>
      </w:r>
      <w:r>
        <w:rPr>
          <w:color w:val="231F20"/>
          <w:spacing w:val="-10"/>
        </w:rPr>
        <w:t> </w:t>
      </w:r>
      <w:r>
        <w:rPr>
          <w:color w:val="231F20"/>
          <w:spacing w:val="-2"/>
        </w:rPr>
        <w:t>user’s</w:t>
      </w:r>
      <w:r>
        <w:rPr>
          <w:color w:val="231F20"/>
          <w:spacing w:val="-10"/>
        </w:rPr>
        <w:t> </w:t>
      </w:r>
      <w:r>
        <w:rPr>
          <w:color w:val="231F20"/>
          <w:spacing w:val="-2"/>
        </w:rPr>
        <w:t>activities</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course</w:t>
      </w:r>
      <w:r>
        <w:rPr>
          <w:color w:val="231F20"/>
          <w:spacing w:val="-10"/>
        </w:rPr>
        <w:t> </w:t>
      </w:r>
      <w:r>
        <w:rPr>
          <w:color w:val="231F20"/>
          <w:spacing w:val="-2"/>
        </w:rPr>
        <w:t>of</w:t>
      </w:r>
      <w:r>
        <w:rPr>
          <w:color w:val="231F20"/>
          <w:spacing w:val="-10"/>
        </w:rPr>
        <w:t> </w:t>
      </w:r>
      <w:r>
        <w:rPr>
          <w:color w:val="231F20"/>
          <w:spacing w:val="-2"/>
        </w:rPr>
        <w:t>things, </w:t>
      </w:r>
      <w:r>
        <w:rPr>
          <w:color w:val="231F20"/>
          <w:spacing w:val="-4"/>
        </w:rPr>
        <w:t>and</w:t>
      </w:r>
      <w:r>
        <w:rPr>
          <w:color w:val="231F20"/>
          <w:spacing w:val="-11"/>
        </w:rPr>
        <w:t> </w:t>
      </w:r>
      <w:r>
        <w:rPr>
          <w:color w:val="231F20"/>
          <w:spacing w:val="-4"/>
        </w:rPr>
        <w:t>may</w:t>
      </w:r>
      <w:r>
        <w:rPr>
          <w:color w:val="231F20"/>
          <w:spacing w:val="-11"/>
        </w:rPr>
        <w:t> </w:t>
      </w:r>
      <w:r>
        <w:rPr>
          <w:color w:val="231F20"/>
          <w:spacing w:val="-4"/>
        </w:rPr>
        <w:t>also</w:t>
      </w:r>
      <w:r>
        <w:rPr>
          <w:color w:val="231F20"/>
          <w:spacing w:val="-11"/>
        </w:rPr>
        <w:t> </w:t>
      </w:r>
      <w:r>
        <w:rPr>
          <w:color w:val="231F20"/>
          <w:spacing w:val="-4"/>
        </w:rPr>
        <w:t>require</w:t>
      </w:r>
      <w:r>
        <w:rPr>
          <w:color w:val="231F20"/>
          <w:spacing w:val="-11"/>
        </w:rPr>
        <w:t> </w:t>
      </w:r>
      <w:r>
        <w:rPr>
          <w:color w:val="231F20"/>
          <w:spacing w:val="-4"/>
        </w:rPr>
        <w:t>consultation</w:t>
      </w:r>
      <w:r>
        <w:rPr>
          <w:color w:val="231F20"/>
          <w:spacing w:val="-11"/>
        </w:rPr>
        <w:t> </w:t>
      </w:r>
      <w:r>
        <w:rPr>
          <w:color w:val="231F20"/>
          <w:spacing w:val="-4"/>
        </w:rPr>
        <w:t>of</w:t>
      </w:r>
      <w:r>
        <w:rPr>
          <w:color w:val="231F20"/>
          <w:spacing w:val="-11"/>
        </w:rPr>
        <w:t> </w:t>
      </w:r>
      <w:r>
        <w:rPr>
          <w:color w:val="231F20"/>
          <w:spacing w:val="-4"/>
        </w:rPr>
        <w:t>this</w:t>
      </w:r>
      <w:r>
        <w:rPr>
          <w:color w:val="231F20"/>
          <w:spacing w:val="-11"/>
        </w:rPr>
        <w:t> </w:t>
      </w:r>
      <w:r>
        <w:rPr>
          <w:color w:val="231F20"/>
          <w:spacing w:val="-4"/>
        </w:rPr>
        <w:t>data</w:t>
      </w:r>
      <w:r>
        <w:rPr>
          <w:color w:val="231F20"/>
          <w:spacing w:val="-11"/>
        </w:rPr>
        <w:t> </w:t>
      </w:r>
      <w:r>
        <w:rPr>
          <w:color w:val="231F20"/>
          <w:spacing w:val="-4"/>
        </w:rPr>
        <w:t>to</w:t>
      </w:r>
      <w:r>
        <w:rPr>
          <w:color w:val="231F20"/>
          <w:spacing w:val="-11"/>
        </w:rPr>
        <w:t> </w:t>
      </w:r>
      <w:r>
        <w:rPr>
          <w:color w:val="231F20"/>
          <w:spacing w:val="-4"/>
        </w:rPr>
        <w:t>prepare</w:t>
      </w:r>
      <w:r>
        <w:rPr>
          <w:color w:val="231F20"/>
          <w:spacing w:val="-11"/>
        </w:rPr>
        <w:t> </w:t>
      </w:r>
      <w:r>
        <w:rPr>
          <w:color w:val="231F20"/>
          <w:spacing w:val="-4"/>
        </w:rPr>
        <w:t>bills.</w:t>
      </w:r>
      <w:r>
        <w:rPr>
          <w:color w:val="231F20"/>
          <w:spacing w:val="-11"/>
        </w:rPr>
        <w:t> </w:t>
      </w:r>
      <w:r>
        <w:rPr>
          <w:color w:val="231F20"/>
          <w:spacing w:val="-4"/>
        </w:rPr>
        <w:t>Telecom</w:t>
      </w:r>
      <w:r>
        <w:rPr>
          <w:color w:val="231F20"/>
          <w:spacing w:val="-11"/>
        </w:rPr>
        <w:t> </w:t>
      </w:r>
      <w:r>
        <w:rPr>
          <w:color w:val="231F20"/>
          <w:spacing w:val="-4"/>
        </w:rPr>
        <w:t>data</w:t>
      </w:r>
      <w:r>
        <w:rPr>
          <w:color w:val="231F20"/>
          <w:spacing w:val="-11"/>
        </w:rPr>
        <w:t> </w:t>
      </w:r>
      <w:r>
        <w:rPr>
          <w:color w:val="231F20"/>
          <w:spacing w:val="-4"/>
        </w:rPr>
        <w:t>must</w:t>
      </w:r>
      <w:r>
        <w:rPr>
          <w:color w:val="231F20"/>
          <w:spacing w:val="-11"/>
        </w:rPr>
        <w:t> </w:t>
      </w:r>
      <w:r>
        <w:rPr>
          <w:color w:val="231F20"/>
          <w:spacing w:val="-4"/>
        </w:rPr>
        <w:t>be</w:t>
      </w:r>
      <w:r>
        <w:rPr>
          <w:color w:val="231F20"/>
          <w:spacing w:val="-11"/>
        </w:rPr>
        <w:t> </w:t>
      </w:r>
      <w:r>
        <w:rPr>
          <w:color w:val="231F20"/>
          <w:spacing w:val="-4"/>
        </w:rPr>
        <w:t>kept </w:t>
      </w:r>
      <w:r>
        <w:rPr>
          <w:color w:val="231F20"/>
        </w:rPr>
        <w:t>for</w:t>
      </w:r>
      <w:r>
        <w:rPr>
          <w:color w:val="231F20"/>
          <w:spacing w:val="-8"/>
        </w:rPr>
        <w:t> </w:t>
      </w:r>
      <w:r>
        <w:rPr>
          <w:color w:val="231F20"/>
        </w:rPr>
        <w:t>seven</w:t>
      </w:r>
      <w:r>
        <w:rPr>
          <w:color w:val="231F20"/>
          <w:spacing w:val="-8"/>
        </w:rPr>
        <w:t> </w:t>
      </w:r>
      <w:r>
        <w:rPr>
          <w:color w:val="231F20"/>
        </w:rPr>
        <w:t>years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US</w:t>
      </w:r>
      <w:r>
        <w:rPr>
          <w:color w:val="231F20"/>
          <w:spacing w:val="-8"/>
        </w:rPr>
        <w:t> </w:t>
      </w:r>
      <w:r>
        <w:rPr>
          <w:color w:val="231F20"/>
        </w:rPr>
        <w:t>and</w:t>
      </w:r>
      <w:r>
        <w:rPr>
          <w:color w:val="231F20"/>
          <w:spacing w:val="-8"/>
        </w:rPr>
        <w:t> </w:t>
      </w:r>
      <w:r>
        <w:rPr>
          <w:color w:val="231F20"/>
        </w:rPr>
        <w:t>Canada,</w:t>
      </w:r>
      <w:r>
        <w:rPr>
          <w:color w:val="231F20"/>
          <w:spacing w:val="-8"/>
        </w:rPr>
        <w:t> </w:t>
      </w:r>
      <w:r>
        <w:rPr>
          <w:color w:val="231F20"/>
        </w:rPr>
        <w:t>to</w:t>
      </w:r>
      <w:r>
        <w:rPr>
          <w:color w:val="231F20"/>
          <w:spacing w:val="-8"/>
        </w:rPr>
        <w:t> </w:t>
      </w:r>
      <w:r>
        <w:rPr>
          <w:color w:val="231F20"/>
        </w:rPr>
        <w:t>permit</w:t>
      </w:r>
      <w:r>
        <w:rPr>
          <w:color w:val="231F20"/>
          <w:spacing w:val="-8"/>
        </w:rPr>
        <w:t> </w:t>
      </w:r>
      <w:r>
        <w:rPr>
          <w:color w:val="231F20"/>
        </w:rPr>
        <w:t>dispute</w:t>
      </w:r>
      <w:r>
        <w:rPr>
          <w:color w:val="231F20"/>
          <w:spacing w:val="-8"/>
        </w:rPr>
        <w:t> </w:t>
      </w:r>
      <w:r>
        <w:rPr>
          <w:color w:val="231F20"/>
        </w:rPr>
        <w:t>and</w:t>
      </w:r>
      <w:r>
        <w:rPr>
          <w:color w:val="231F20"/>
          <w:spacing w:val="-8"/>
        </w:rPr>
        <w:t> </w:t>
      </w:r>
      <w:r>
        <w:rPr>
          <w:color w:val="231F20"/>
        </w:rPr>
        <w:t>consultation</w:t>
      </w:r>
      <w:r>
        <w:rPr>
          <w:color w:val="231F20"/>
          <w:spacing w:val="-8"/>
        </w:rPr>
        <w:t> </w:t>
      </w:r>
      <w:r>
        <w:rPr>
          <w:color w:val="231F20"/>
        </w:rPr>
        <w:t>about</w:t>
      </w:r>
      <w:r>
        <w:rPr>
          <w:color w:val="231F20"/>
          <w:spacing w:val="-8"/>
        </w:rPr>
        <w:t> </w:t>
      </w:r>
      <w:r>
        <w:rPr>
          <w:color w:val="231F20"/>
        </w:rPr>
        <w:t>phone charges.</w:t>
      </w:r>
      <w:r>
        <w:rPr>
          <w:color w:val="231F20"/>
          <w:spacing w:val="-17"/>
        </w:rPr>
        <w:t> </w:t>
      </w:r>
      <w:r>
        <w:rPr>
          <w:color w:val="231F20"/>
        </w:rPr>
        <w:t>Telecom</w:t>
      </w:r>
      <w:r>
        <w:rPr>
          <w:color w:val="231F20"/>
          <w:spacing w:val="-16"/>
        </w:rPr>
        <w:t> </w:t>
      </w:r>
      <w:r>
        <w:rPr>
          <w:color w:val="231F20"/>
        </w:rPr>
        <w:t>regulation</w:t>
      </w:r>
      <w:r>
        <w:rPr>
          <w:color w:val="231F20"/>
          <w:spacing w:val="-17"/>
        </w:rPr>
        <w:t> </w:t>
      </w:r>
      <w:r>
        <w:rPr>
          <w:color w:val="231F20"/>
        </w:rPr>
        <w:t>has</w:t>
      </w:r>
      <w:r>
        <w:rPr>
          <w:color w:val="231F20"/>
          <w:spacing w:val="-16"/>
        </w:rPr>
        <w:t> </w:t>
      </w:r>
      <w:r>
        <w:rPr>
          <w:color w:val="231F20"/>
        </w:rPr>
        <w:t>always</w:t>
      </w:r>
      <w:r>
        <w:rPr>
          <w:color w:val="231F20"/>
          <w:spacing w:val="-17"/>
        </w:rPr>
        <w:t> </w:t>
      </w:r>
      <w:r>
        <w:rPr>
          <w:color w:val="231F20"/>
        </w:rPr>
        <w:t>enforced</w:t>
      </w:r>
      <w:r>
        <w:rPr>
          <w:color w:val="231F20"/>
          <w:spacing w:val="-16"/>
        </w:rPr>
        <w:t> </w:t>
      </w:r>
      <w:r>
        <w:rPr>
          <w:color w:val="231F20"/>
        </w:rPr>
        <w:t>a</w:t>
      </w:r>
      <w:r>
        <w:rPr>
          <w:color w:val="231F20"/>
          <w:spacing w:val="-17"/>
        </w:rPr>
        <w:t> </w:t>
      </w:r>
      <w:r>
        <w:rPr>
          <w:color w:val="231F20"/>
        </w:rPr>
        <w:t>high</w:t>
      </w:r>
      <w:r>
        <w:rPr>
          <w:color w:val="231F20"/>
          <w:spacing w:val="-16"/>
        </w:rPr>
        <w:t> </w:t>
      </w:r>
      <w:r>
        <w:rPr>
          <w:color w:val="231F20"/>
        </w:rPr>
        <w:t>level</w:t>
      </w:r>
      <w:r>
        <w:rPr>
          <w:color w:val="231F20"/>
          <w:spacing w:val="-16"/>
        </w:rPr>
        <w:t> </w:t>
      </w:r>
      <w:r>
        <w:rPr>
          <w:color w:val="231F20"/>
        </w:rPr>
        <w:t>of</w:t>
      </w:r>
      <w:r>
        <w:rPr>
          <w:color w:val="231F20"/>
          <w:spacing w:val="-17"/>
        </w:rPr>
        <w:t> </w:t>
      </w:r>
      <w:r>
        <w:rPr>
          <w:color w:val="231F20"/>
        </w:rPr>
        <w:t>confidentiality</w:t>
      </w:r>
      <w:r>
        <w:rPr>
          <w:color w:val="231F20"/>
          <w:spacing w:val="-16"/>
        </w:rPr>
        <w:t> </w:t>
      </w:r>
      <w:r>
        <w:rPr>
          <w:color w:val="231F20"/>
        </w:rPr>
        <w:t>on</w:t>
      </w:r>
      <w:r>
        <w:rPr>
          <w:color w:val="231F20"/>
          <w:spacing w:val="-17"/>
        </w:rPr>
        <w:t> </w:t>
      </w:r>
      <w:r>
        <w:rPr>
          <w:color w:val="231F20"/>
        </w:rPr>
        <w:t>these very</w:t>
      </w:r>
      <w:r>
        <w:rPr>
          <w:color w:val="231F20"/>
          <w:spacing w:val="-8"/>
        </w:rPr>
        <w:t> </w:t>
      </w:r>
      <w:r>
        <w:rPr>
          <w:color w:val="231F20"/>
        </w:rPr>
        <w:t>sensitive</w:t>
      </w:r>
      <w:r>
        <w:rPr>
          <w:color w:val="231F20"/>
          <w:spacing w:val="-8"/>
        </w:rPr>
        <w:t> </w:t>
      </w:r>
      <w:r>
        <w:rPr>
          <w:color w:val="231F20"/>
        </w:rPr>
        <w:t>customer</w:t>
      </w:r>
      <w:r>
        <w:rPr>
          <w:color w:val="231F20"/>
          <w:spacing w:val="-8"/>
        </w:rPr>
        <w:t> </w:t>
      </w:r>
      <w:r>
        <w:rPr>
          <w:color w:val="231F20"/>
        </w:rPr>
        <w:t>communication</w:t>
      </w:r>
      <w:r>
        <w:rPr>
          <w:color w:val="231F20"/>
          <w:spacing w:val="-8"/>
        </w:rPr>
        <w:t> </w:t>
      </w:r>
      <w:r>
        <w:rPr>
          <w:color w:val="231F20"/>
        </w:rPr>
        <w:t>bills</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underlying</w:t>
      </w:r>
      <w:r>
        <w:rPr>
          <w:color w:val="231F20"/>
          <w:spacing w:val="-8"/>
        </w:rPr>
        <w:t> </w:t>
      </w:r>
      <w:r>
        <w:rPr>
          <w:color w:val="231F20"/>
        </w:rPr>
        <w:t>records.</w:t>
      </w:r>
      <w:r>
        <w:rPr>
          <w:color w:val="231F20"/>
          <w:spacing w:val="-8"/>
        </w:rPr>
        <w:t> </w:t>
      </w:r>
      <w:r>
        <w:rPr>
          <w:color w:val="231F20"/>
        </w:rPr>
        <w:t>However,</w:t>
      </w:r>
      <w:r>
        <w:rPr>
          <w:color w:val="231F20"/>
          <w:spacing w:val="-8"/>
        </w:rPr>
        <w:t> </w:t>
      </w:r>
      <w:r>
        <w:rPr>
          <w:color w:val="231F20"/>
        </w:rPr>
        <w:t>this </w:t>
      </w:r>
      <w:r>
        <w:rPr>
          <w:color w:val="231F20"/>
          <w:w w:val="90"/>
        </w:rPr>
        <w:t>approach has to a degree been outmoded as other industries also now gather sensitive data. Such common commercial measures as software-based customer relationship management, </w:t>
      </w:r>
      <w:r>
        <w:rPr>
          <w:color w:val="231F20"/>
        </w:rPr>
        <w:t>rewards programs and target marketing tend to drastically increase the amount of information gathered (and sometimes shared). These very drastically increase privacy </w:t>
      </w:r>
      <w:r>
        <w:rPr>
          <w:color w:val="231F20"/>
          <w:w w:val="90"/>
        </w:rPr>
        <w:t>risks, and have accelerated the shift to regulation, rather than relying on corporate desire to </w:t>
      </w:r>
      <w:r>
        <w:rPr>
          <w:color w:val="231F20"/>
        </w:rPr>
        <w:t>preserve goodwill.</w:t>
      </w:r>
    </w:p>
    <w:p>
      <w:pPr>
        <w:pStyle w:val="BodyText"/>
        <w:spacing w:before="32"/>
      </w:pPr>
    </w:p>
    <w:p>
      <w:pPr>
        <w:pStyle w:val="BodyText"/>
        <w:spacing w:line="271" w:lineRule="auto" w:before="1"/>
        <w:ind w:left="425" w:right="419" w:firstLine="720"/>
        <w:jc w:val="both"/>
      </w:pPr>
      <w:r>
        <w:rPr>
          <w:color w:val="231F20"/>
        </w:rPr>
        <w:t>Consumer</w:t>
      </w:r>
      <w:r>
        <w:rPr>
          <w:color w:val="231F20"/>
          <w:spacing w:val="-3"/>
        </w:rPr>
        <w:t> </w:t>
      </w:r>
      <w:r>
        <w:rPr>
          <w:color w:val="231F20"/>
        </w:rPr>
        <w:t>privacy</w:t>
      </w:r>
      <w:r>
        <w:rPr>
          <w:color w:val="231F20"/>
          <w:spacing w:val="-3"/>
        </w:rPr>
        <w:t> </w:t>
      </w:r>
      <w:r>
        <w:rPr>
          <w:color w:val="231F20"/>
        </w:rPr>
        <w:t>laws</w:t>
      </w:r>
      <w:r>
        <w:rPr>
          <w:color w:val="231F20"/>
          <w:spacing w:val="-3"/>
        </w:rPr>
        <w:t> </w:t>
      </w:r>
      <w:r>
        <w:rPr>
          <w:color w:val="231F20"/>
        </w:rPr>
        <w:t>and</w:t>
      </w:r>
      <w:r>
        <w:rPr>
          <w:color w:val="231F20"/>
          <w:spacing w:val="-3"/>
        </w:rPr>
        <w:t> </w:t>
      </w:r>
      <w:r>
        <w:rPr>
          <w:color w:val="231F20"/>
        </w:rPr>
        <w:t>regulations</w:t>
      </w:r>
      <w:r>
        <w:rPr>
          <w:color w:val="231F20"/>
          <w:spacing w:val="-3"/>
        </w:rPr>
        <w:t> </w:t>
      </w:r>
      <w:r>
        <w:rPr>
          <w:color w:val="231F20"/>
        </w:rPr>
        <w:t>seek</w:t>
      </w:r>
      <w:r>
        <w:rPr>
          <w:color w:val="231F20"/>
          <w:spacing w:val="-3"/>
        </w:rPr>
        <w:t> </w:t>
      </w:r>
      <w:r>
        <w:rPr>
          <w:color w:val="231F20"/>
        </w:rPr>
        <w:t>to</w:t>
      </w:r>
      <w:r>
        <w:rPr>
          <w:color w:val="231F20"/>
          <w:spacing w:val="-3"/>
        </w:rPr>
        <w:t> </w:t>
      </w:r>
      <w:r>
        <w:rPr>
          <w:color w:val="231F20"/>
        </w:rPr>
        <w:t>protect</w:t>
      </w:r>
      <w:r>
        <w:rPr>
          <w:color w:val="231F20"/>
          <w:spacing w:val="-3"/>
        </w:rPr>
        <w:t> </w:t>
      </w:r>
      <w:r>
        <w:rPr>
          <w:color w:val="231F20"/>
        </w:rPr>
        <w:t>any</w:t>
      </w:r>
      <w:r>
        <w:rPr>
          <w:color w:val="231F20"/>
          <w:spacing w:val="-3"/>
        </w:rPr>
        <w:t> </w:t>
      </w:r>
      <w:r>
        <w:rPr>
          <w:color w:val="231F20"/>
        </w:rPr>
        <w:t>individual</w:t>
      </w:r>
      <w:r>
        <w:rPr>
          <w:color w:val="231F20"/>
          <w:spacing w:val="-3"/>
        </w:rPr>
        <w:t> </w:t>
      </w:r>
      <w:r>
        <w:rPr>
          <w:color w:val="231F20"/>
        </w:rPr>
        <w:t>from</w:t>
      </w:r>
      <w:r>
        <w:rPr>
          <w:color w:val="231F20"/>
          <w:spacing w:val="-3"/>
        </w:rPr>
        <w:t> </w:t>
      </w:r>
      <w:r>
        <w:rPr>
          <w:color w:val="231F20"/>
        </w:rPr>
        <w:t>loss of privacy due to failures or limitations of corporate customer privacy measures. They </w:t>
      </w:r>
      <w:r>
        <w:rPr>
          <w:color w:val="231F20"/>
          <w:spacing w:val="-2"/>
        </w:rPr>
        <w:t>recognize</w:t>
      </w:r>
      <w:r>
        <w:rPr>
          <w:color w:val="231F20"/>
          <w:spacing w:val="-13"/>
        </w:rPr>
        <w:t> </w:t>
      </w:r>
      <w:r>
        <w:rPr>
          <w:color w:val="231F20"/>
          <w:spacing w:val="-2"/>
        </w:rPr>
        <w:t>that</w:t>
      </w:r>
      <w:r>
        <w:rPr>
          <w:color w:val="231F20"/>
          <w:spacing w:val="-13"/>
        </w:rPr>
        <w:t> </w:t>
      </w:r>
      <w:r>
        <w:rPr>
          <w:color w:val="231F20"/>
          <w:spacing w:val="-2"/>
        </w:rPr>
        <w:t>the</w:t>
      </w:r>
      <w:r>
        <w:rPr>
          <w:color w:val="231F20"/>
          <w:spacing w:val="-13"/>
        </w:rPr>
        <w:t> </w:t>
      </w:r>
      <w:r>
        <w:rPr>
          <w:color w:val="231F20"/>
          <w:spacing w:val="-2"/>
        </w:rPr>
        <w:t>damage</w:t>
      </w:r>
      <w:r>
        <w:rPr>
          <w:color w:val="231F20"/>
          <w:spacing w:val="-13"/>
        </w:rPr>
        <w:t> </w:t>
      </w:r>
      <w:r>
        <w:rPr>
          <w:color w:val="231F20"/>
          <w:spacing w:val="-2"/>
        </w:rPr>
        <w:t>done</w:t>
      </w:r>
      <w:r>
        <w:rPr>
          <w:color w:val="231F20"/>
          <w:spacing w:val="-13"/>
        </w:rPr>
        <w:t> </w:t>
      </w:r>
      <w:r>
        <w:rPr>
          <w:color w:val="231F20"/>
          <w:spacing w:val="-2"/>
        </w:rPr>
        <w:t>by</w:t>
      </w:r>
      <w:r>
        <w:rPr>
          <w:color w:val="231F20"/>
          <w:spacing w:val="-13"/>
        </w:rPr>
        <w:t> </w:t>
      </w:r>
      <w:r>
        <w:rPr>
          <w:color w:val="231F20"/>
          <w:spacing w:val="-2"/>
        </w:rPr>
        <w:t>privacy</w:t>
      </w:r>
      <w:r>
        <w:rPr>
          <w:color w:val="231F20"/>
          <w:spacing w:val="-13"/>
        </w:rPr>
        <w:t> </w:t>
      </w:r>
      <w:r>
        <w:rPr>
          <w:color w:val="231F20"/>
          <w:spacing w:val="-2"/>
        </w:rPr>
        <w:t>loss</w:t>
      </w:r>
      <w:r>
        <w:rPr>
          <w:color w:val="231F20"/>
          <w:spacing w:val="-13"/>
        </w:rPr>
        <w:t> </w:t>
      </w:r>
      <w:r>
        <w:rPr>
          <w:color w:val="231F20"/>
          <w:spacing w:val="-2"/>
        </w:rPr>
        <w:t>is</w:t>
      </w:r>
      <w:r>
        <w:rPr>
          <w:color w:val="231F20"/>
          <w:spacing w:val="-13"/>
        </w:rPr>
        <w:t> </w:t>
      </w:r>
      <w:r>
        <w:rPr>
          <w:color w:val="231F20"/>
          <w:spacing w:val="-2"/>
        </w:rPr>
        <w:t>typically</w:t>
      </w:r>
      <w:r>
        <w:rPr>
          <w:color w:val="231F20"/>
          <w:spacing w:val="-13"/>
        </w:rPr>
        <w:t> </w:t>
      </w:r>
      <w:r>
        <w:rPr>
          <w:color w:val="231F20"/>
          <w:spacing w:val="-2"/>
        </w:rPr>
        <w:t>not</w:t>
      </w:r>
      <w:r>
        <w:rPr>
          <w:color w:val="231F20"/>
          <w:spacing w:val="-13"/>
        </w:rPr>
        <w:t> </w:t>
      </w:r>
      <w:r>
        <w:rPr>
          <w:color w:val="231F20"/>
          <w:spacing w:val="-2"/>
        </w:rPr>
        <w:t>measurable,</w:t>
      </w:r>
      <w:r>
        <w:rPr>
          <w:color w:val="231F20"/>
          <w:spacing w:val="-13"/>
        </w:rPr>
        <w:t> </w:t>
      </w:r>
      <w:r>
        <w:rPr>
          <w:color w:val="231F20"/>
          <w:spacing w:val="-2"/>
        </w:rPr>
        <w:t>nor</w:t>
      </w:r>
      <w:r>
        <w:rPr>
          <w:color w:val="231F20"/>
          <w:spacing w:val="-13"/>
        </w:rPr>
        <w:t> </w:t>
      </w:r>
      <w:r>
        <w:rPr>
          <w:color w:val="231F20"/>
          <w:spacing w:val="-2"/>
        </w:rPr>
        <w:t>can</w:t>
      </w:r>
      <w:r>
        <w:rPr>
          <w:color w:val="231F20"/>
          <w:spacing w:val="-13"/>
        </w:rPr>
        <w:t> </w:t>
      </w:r>
      <w:r>
        <w:rPr>
          <w:color w:val="231F20"/>
          <w:spacing w:val="-2"/>
        </w:rPr>
        <w:t>it</w:t>
      </w:r>
      <w:r>
        <w:rPr>
          <w:color w:val="231F20"/>
          <w:spacing w:val="-13"/>
        </w:rPr>
        <w:t> </w:t>
      </w:r>
      <w:r>
        <w:rPr>
          <w:color w:val="231F20"/>
          <w:spacing w:val="-2"/>
        </w:rPr>
        <w:t>be </w:t>
      </w:r>
      <w:r>
        <w:rPr>
          <w:color w:val="231F20"/>
          <w:w w:val="90"/>
        </w:rPr>
        <w:t>undone, and that commercial organizations have little or no interest in taking unprofitable </w:t>
      </w:r>
      <w:r>
        <w:rPr>
          <w:color w:val="231F20"/>
        </w:rPr>
        <w:t>measures</w:t>
      </w:r>
      <w:r>
        <w:rPr>
          <w:color w:val="231F20"/>
          <w:spacing w:val="-4"/>
        </w:rPr>
        <w:t> </w:t>
      </w:r>
      <w:r>
        <w:rPr>
          <w:color w:val="231F20"/>
        </w:rPr>
        <w:t>to</w:t>
      </w:r>
      <w:r>
        <w:rPr>
          <w:color w:val="231F20"/>
          <w:spacing w:val="-4"/>
        </w:rPr>
        <w:t> </w:t>
      </w:r>
      <w:r>
        <w:rPr>
          <w:color w:val="231F20"/>
        </w:rPr>
        <w:t>drastically</w:t>
      </w:r>
      <w:r>
        <w:rPr>
          <w:color w:val="231F20"/>
          <w:spacing w:val="-4"/>
        </w:rPr>
        <w:t> </w:t>
      </w:r>
      <w:r>
        <w:rPr>
          <w:color w:val="231F20"/>
        </w:rPr>
        <w:t>increase</w:t>
      </w:r>
      <w:r>
        <w:rPr>
          <w:color w:val="231F20"/>
          <w:spacing w:val="-4"/>
        </w:rPr>
        <w:t> </w:t>
      </w:r>
      <w:r>
        <w:rPr>
          <w:color w:val="231F20"/>
        </w:rPr>
        <w:t>privacy</w:t>
      </w:r>
      <w:r>
        <w:rPr>
          <w:color w:val="231F20"/>
          <w:spacing w:val="-4"/>
        </w:rPr>
        <w:t> </w:t>
      </w:r>
      <w:r>
        <w:rPr>
          <w:color w:val="231F20"/>
        </w:rPr>
        <w:t>of</w:t>
      </w:r>
      <w:r>
        <w:rPr>
          <w:color w:val="231F20"/>
          <w:spacing w:val="-4"/>
        </w:rPr>
        <w:t> </w:t>
      </w:r>
      <w:r>
        <w:rPr>
          <w:color w:val="231F20"/>
        </w:rPr>
        <w:t>customers</w:t>
      </w:r>
      <w:r>
        <w:rPr>
          <w:color w:val="231F20"/>
          <w:spacing w:val="-4"/>
        </w:rPr>
        <w:t> </w:t>
      </w:r>
      <w:r>
        <w:rPr>
          <w:color w:val="231F20"/>
        </w:rPr>
        <w:t>-</w:t>
      </w:r>
      <w:r>
        <w:rPr>
          <w:color w:val="231F20"/>
          <w:spacing w:val="-4"/>
        </w:rPr>
        <w:t> </w:t>
      </w:r>
      <w:r>
        <w:rPr>
          <w:color w:val="231F20"/>
        </w:rPr>
        <w:t>indeed,</w:t>
      </w:r>
      <w:r>
        <w:rPr>
          <w:color w:val="231F20"/>
          <w:spacing w:val="-4"/>
        </w:rPr>
        <w:t> </w:t>
      </w:r>
      <w:r>
        <w:rPr>
          <w:color w:val="231F20"/>
        </w:rPr>
        <w:t>their</w:t>
      </w:r>
      <w:r>
        <w:rPr>
          <w:color w:val="231F20"/>
          <w:spacing w:val="-4"/>
        </w:rPr>
        <w:t> </w:t>
      </w:r>
      <w:r>
        <w:rPr>
          <w:color w:val="231F20"/>
        </w:rPr>
        <w:t>motivation</w:t>
      </w:r>
      <w:r>
        <w:rPr>
          <w:color w:val="231F20"/>
          <w:spacing w:val="-4"/>
        </w:rPr>
        <w:t> </w:t>
      </w:r>
      <w:r>
        <w:rPr>
          <w:color w:val="231F20"/>
        </w:rPr>
        <w:t>is</w:t>
      </w:r>
      <w:r>
        <w:rPr>
          <w:color w:val="231F20"/>
          <w:spacing w:val="-4"/>
        </w:rPr>
        <w:t> </w:t>
      </w:r>
      <w:r>
        <w:rPr>
          <w:color w:val="231F20"/>
        </w:rPr>
        <w:t>very </w:t>
      </w:r>
      <w:r>
        <w:rPr>
          <w:color w:val="231F20"/>
          <w:spacing w:val="-2"/>
        </w:rPr>
        <w:t>often</w:t>
      </w:r>
      <w:r>
        <w:rPr>
          <w:color w:val="231F20"/>
          <w:spacing w:val="-9"/>
        </w:rPr>
        <w:t> </w:t>
      </w:r>
      <w:r>
        <w:rPr>
          <w:color w:val="231F20"/>
          <w:spacing w:val="-2"/>
        </w:rPr>
        <w:t>quite</w:t>
      </w:r>
      <w:r>
        <w:rPr>
          <w:color w:val="231F20"/>
          <w:spacing w:val="-9"/>
        </w:rPr>
        <w:t> </w:t>
      </w:r>
      <w:r>
        <w:rPr>
          <w:color w:val="231F20"/>
          <w:spacing w:val="-2"/>
        </w:rPr>
        <w:t>the</w:t>
      </w:r>
      <w:r>
        <w:rPr>
          <w:color w:val="231F20"/>
          <w:spacing w:val="-9"/>
        </w:rPr>
        <w:t> </w:t>
      </w:r>
      <w:r>
        <w:rPr>
          <w:color w:val="231F20"/>
          <w:spacing w:val="-2"/>
        </w:rPr>
        <w:t>opposite,</w:t>
      </w:r>
      <w:r>
        <w:rPr>
          <w:color w:val="231F20"/>
          <w:spacing w:val="-9"/>
        </w:rPr>
        <w:t> </w:t>
      </w:r>
      <w:r>
        <w:rPr>
          <w:color w:val="231F20"/>
          <w:spacing w:val="-2"/>
        </w:rPr>
        <w:t>to</w:t>
      </w:r>
      <w:r>
        <w:rPr>
          <w:color w:val="231F20"/>
          <w:spacing w:val="-9"/>
        </w:rPr>
        <w:t> </w:t>
      </w:r>
      <w:r>
        <w:rPr>
          <w:color w:val="231F20"/>
          <w:spacing w:val="-2"/>
        </w:rPr>
        <w:t>share</w:t>
      </w:r>
      <w:r>
        <w:rPr>
          <w:color w:val="231F20"/>
          <w:spacing w:val="-9"/>
        </w:rPr>
        <w:t> </w:t>
      </w:r>
      <w:r>
        <w:rPr>
          <w:color w:val="231F20"/>
          <w:spacing w:val="-2"/>
        </w:rPr>
        <w:t>data</w:t>
      </w:r>
      <w:r>
        <w:rPr>
          <w:color w:val="231F20"/>
          <w:spacing w:val="-9"/>
        </w:rPr>
        <w:t> </w:t>
      </w:r>
      <w:r>
        <w:rPr>
          <w:color w:val="231F20"/>
          <w:spacing w:val="-2"/>
        </w:rPr>
        <w:t>for</w:t>
      </w:r>
      <w:r>
        <w:rPr>
          <w:color w:val="231F20"/>
          <w:spacing w:val="-9"/>
        </w:rPr>
        <w:t> </w:t>
      </w:r>
      <w:r>
        <w:rPr>
          <w:color w:val="231F20"/>
          <w:spacing w:val="-2"/>
        </w:rPr>
        <w:t>commercial</w:t>
      </w:r>
      <w:r>
        <w:rPr>
          <w:color w:val="231F20"/>
          <w:spacing w:val="-9"/>
        </w:rPr>
        <w:t> </w:t>
      </w:r>
      <w:r>
        <w:rPr>
          <w:color w:val="231F20"/>
          <w:spacing w:val="-2"/>
        </w:rPr>
        <w:t>advantage,</w:t>
      </w:r>
      <w:r>
        <w:rPr>
          <w:color w:val="231F20"/>
          <w:spacing w:val="-9"/>
        </w:rPr>
        <w:t> </w:t>
      </w:r>
      <w:r>
        <w:rPr>
          <w:color w:val="231F20"/>
          <w:spacing w:val="-2"/>
        </w:rPr>
        <w:t>and</w:t>
      </w:r>
      <w:r>
        <w:rPr>
          <w:color w:val="231F20"/>
          <w:spacing w:val="-9"/>
        </w:rPr>
        <w:t> </w:t>
      </w:r>
      <w:r>
        <w:rPr>
          <w:color w:val="231F20"/>
          <w:spacing w:val="-2"/>
        </w:rPr>
        <w:t>to</w:t>
      </w:r>
      <w:r>
        <w:rPr>
          <w:color w:val="231F20"/>
          <w:spacing w:val="-9"/>
        </w:rPr>
        <w:t> </w:t>
      </w:r>
      <w:r>
        <w:rPr>
          <w:color w:val="231F20"/>
          <w:spacing w:val="-2"/>
        </w:rPr>
        <w:t>fail</w:t>
      </w:r>
      <w:r>
        <w:rPr>
          <w:color w:val="231F20"/>
          <w:spacing w:val="-9"/>
        </w:rPr>
        <w:t> </w:t>
      </w:r>
      <w:r>
        <w:rPr>
          <w:color w:val="231F20"/>
          <w:spacing w:val="-2"/>
        </w:rPr>
        <w:t>to</w:t>
      </w:r>
      <w:r>
        <w:rPr>
          <w:color w:val="231F20"/>
          <w:spacing w:val="-9"/>
        </w:rPr>
        <w:t> </w:t>
      </w:r>
      <w:r>
        <w:rPr>
          <w:color w:val="231F20"/>
          <w:spacing w:val="-2"/>
        </w:rPr>
        <w:t>officially recognize</w:t>
      </w:r>
      <w:r>
        <w:rPr>
          <w:color w:val="231F20"/>
          <w:spacing w:val="-14"/>
        </w:rPr>
        <w:t> </w:t>
      </w:r>
      <w:r>
        <w:rPr>
          <w:color w:val="231F20"/>
          <w:spacing w:val="-2"/>
        </w:rPr>
        <w:t>it</w:t>
      </w:r>
      <w:r>
        <w:rPr>
          <w:color w:val="231F20"/>
          <w:spacing w:val="-14"/>
        </w:rPr>
        <w:t> </w:t>
      </w:r>
      <w:r>
        <w:rPr>
          <w:color w:val="231F20"/>
          <w:spacing w:val="-2"/>
        </w:rPr>
        <w:t>as</w:t>
      </w:r>
      <w:r>
        <w:rPr>
          <w:color w:val="231F20"/>
          <w:spacing w:val="-14"/>
        </w:rPr>
        <w:t> </w:t>
      </w:r>
      <w:r>
        <w:rPr>
          <w:color w:val="231F20"/>
          <w:spacing w:val="-2"/>
        </w:rPr>
        <w:t>sensitive,</w:t>
      </w:r>
      <w:r>
        <w:rPr>
          <w:color w:val="231F20"/>
          <w:spacing w:val="-14"/>
        </w:rPr>
        <w:t> </w:t>
      </w:r>
      <w:r>
        <w:rPr>
          <w:color w:val="231F20"/>
          <w:spacing w:val="-2"/>
        </w:rPr>
        <w:t>so</w:t>
      </w:r>
      <w:r>
        <w:rPr>
          <w:color w:val="231F20"/>
          <w:spacing w:val="-14"/>
        </w:rPr>
        <w:t> </w:t>
      </w:r>
      <w:r>
        <w:rPr>
          <w:color w:val="231F20"/>
          <w:spacing w:val="-2"/>
        </w:rPr>
        <w:t>as</w:t>
      </w:r>
      <w:r>
        <w:rPr>
          <w:color w:val="231F20"/>
          <w:spacing w:val="-14"/>
        </w:rPr>
        <w:t> </w:t>
      </w:r>
      <w:r>
        <w:rPr>
          <w:color w:val="231F20"/>
          <w:spacing w:val="-2"/>
        </w:rPr>
        <w:t>to</w:t>
      </w:r>
      <w:r>
        <w:rPr>
          <w:color w:val="231F20"/>
          <w:spacing w:val="-14"/>
        </w:rPr>
        <w:t> </w:t>
      </w:r>
      <w:r>
        <w:rPr>
          <w:color w:val="231F20"/>
          <w:spacing w:val="-2"/>
        </w:rPr>
        <w:t>avoid</w:t>
      </w:r>
      <w:r>
        <w:rPr>
          <w:color w:val="231F20"/>
          <w:spacing w:val="-14"/>
        </w:rPr>
        <w:t> </w:t>
      </w:r>
      <w:r>
        <w:rPr>
          <w:color w:val="231F20"/>
          <w:spacing w:val="-2"/>
        </w:rPr>
        <w:t>legal</w:t>
      </w:r>
      <w:r>
        <w:rPr>
          <w:color w:val="231F20"/>
          <w:spacing w:val="-14"/>
        </w:rPr>
        <w:t> </w:t>
      </w:r>
      <w:r>
        <w:rPr>
          <w:color w:val="231F20"/>
          <w:spacing w:val="-2"/>
        </w:rPr>
        <w:t>liability</w:t>
      </w:r>
      <w:r>
        <w:rPr>
          <w:color w:val="231F20"/>
          <w:spacing w:val="-14"/>
        </w:rPr>
        <w:t> </w:t>
      </w:r>
      <w:r>
        <w:rPr>
          <w:color w:val="231F20"/>
          <w:spacing w:val="-2"/>
        </w:rPr>
        <w:t>for</w:t>
      </w:r>
      <w:r>
        <w:rPr>
          <w:color w:val="231F20"/>
          <w:spacing w:val="-14"/>
        </w:rPr>
        <w:t> </w:t>
      </w:r>
      <w:r>
        <w:rPr>
          <w:color w:val="231F20"/>
          <w:spacing w:val="-2"/>
        </w:rPr>
        <w:t>lapses</w:t>
      </w:r>
      <w:r>
        <w:rPr>
          <w:color w:val="231F20"/>
          <w:spacing w:val="-14"/>
        </w:rPr>
        <w:t> </w:t>
      </w:r>
      <w:r>
        <w:rPr>
          <w:color w:val="231F20"/>
          <w:spacing w:val="-2"/>
        </w:rPr>
        <w:t>of</w:t>
      </w:r>
      <w:r>
        <w:rPr>
          <w:color w:val="231F20"/>
          <w:spacing w:val="-14"/>
        </w:rPr>
        <w:t> </w:t>
      </w:r>
      <w:r>
        <w:rPr>
          <w:color w:val="231F20"/>
          <w:spacing w:val="-2"/>
        </w:rPr>
        <w:t>security</w:t>
      </w:r>
      <w:r>
        <w:rPr>
          <w:color w:val="231F20"/>
          <w:spacing w:val="-14"/>
        </w:rPr>
        <w:t> </w:t>
      </w:r>
      <w:r>
        <w:rPr>
          <w:color w:val="231F20"/>
          <w:spacing w:val="-2"/>
        </w:rPr>
        <w:t>that</w:t>
      </w:r>
      <w:r>
        <w:rPr>
          <w:color w:val="231F20"/>
          <w:spacing w:val="-14"/>
        </w:rPr>
        <w:t> </w:t>
      </w:r>
      <w:r>
        <w:rPr>
          <w:color w:val="231F20"/>
          <w:spacing w:val="-2"/>
        </w:rPr>
        <w:t>may</w:t>
      </w:r>
      <w:r>
        <w:rPr>
          <w:color w:val="231F20"/>
          <w:spacing w:val="-14"/>
        </w:rPr>
        <w:t> </w:t>
      </w:r>
      <w:r>
        <w:rPr>
          <w:color w:val="231F20"/>
          <w:spacing w:val="-2"/>
        </w:rPr>
        <w:t>occur.</w:t>
      </w:r>
    </w:p>
    <w:p>
      <w:pPr>
        <w:pStyle w:val="BodyText"/>
        <w:spacing w:before="35"/>
      </w:pPr>
    </w:p>
    <w:p>
      <w:pPr>
        <w:pStyle w:val="BodyText"/>
        <w:spacing w:line="271" w:lineRule="auto"/>
        <w:ind w:left="425" w:right="419" w:firstLine="720"/>
        <w:jc w:val="both"/>
      </w:pPr>
      <w:r>
        <w:rPr>
          <w:color w:val="231F20"/>
          <w:w w:val="90"/>
        </w:rPr>
        <w:t>Consumer privacy concerns date back to the first commercial couriers and bankers,</w:t>
      </w:r>
      <w:r>
        <w:rPr>
          <w:color w:val="231F20"/>
          <w:spacing w:val="40"/>
        </w:rPr>
        <w:t> </w:t>
      </w:r>
      <w:r>
        <w:rPr>
          <w:color w:val="231F20"/>
          <w:spacing w:val="-2"/>
        </w:rPr>
        <w:t>who</w:t>
      </w:r>
      <w:r>
        <w:rPr>
          <w:color w:val="231F20"/>
          <w:spacing w:val="-11"/>
        </w:rPr>
        <w:t> </w:t>
      </w:r>
      <w:r>
        <w:rPr>
          <w:color w:val="231F20"/>
          <w:spacing w:val="-2"/>
        </w:rPr>
        <w:t>in</w:t>
      </w:r>
      <w:r>
        <w:rPr>
          <w:color w:val="231F20"/>
          <w:spacing w:val="-11"/>
        </w:rPr>
        <w:t> </w:t>
      </w:r>
      <w:r>
        <w:rPr>
          <w:color w:val="231F20"/>
          <w:spacing w:val="-2"/>
        </w:rPr>
        <w:t>every</w:t>
      </w:r>
      <w:r>
        <w:rPr>
          <w:color w:val="231F20"/>
          <w:spacing w:val="-11"/>
        </w:rPr>
        <w:t> </w:t>
      </w:r>
      <w:r>
        <w:rPr>
          <w:color w:val="231F20"/>
          <w:spacing w:val="-2"/>
        </w:rPr>
        <w:t>culture</w:t>
      </w:r>
      <w:r>
        <w:rPr>
          <w:color w:val="231F20"/>
          <w:spacing w:val="-11"/>
        </w:rPr>
        <w:t> </w:t>
      </w:r>
      <w:r>
        <w:rPr>
          <w:color w:val="231F20"/>
          <w:spacing w:val="-2"/>
        </w:rPr>
        <w:t>took</w:t>
      </w:r>
      <w:r>
        <w:rPr>
          <w:color w:val="231F20"/>
          <w:spacing w:val="-11"/>
        </w:rPr>
        <w:t> </w:t>
      </w:r>
      <w:r>
        <w:rPr>
          <w:color w:val="231F20"/>
          <w:spacing w:val="-2"/>
        </w:rPr>
        <w:t>strong</w:t>
      </w:r>
      <w:r>
        <w:rPr>
          <w:color w:val="231F20"/>
          <w:spacing w:val="-11"/>
        </w:rPr>
        <w:t> </w:t>
      </w:r>
      <w:r>
        <w:rPr>
          <w:color w:val="231F20"/>
          <w:spacing w:val="-2"/>
        </w:rPr>
        <w:t>measures</w:t>
      </w:r>
      <w:r>
        <w:rPr>
          <w:color w:val="231F20"/>
          <w:spacing w:val="-11"/>
        </w:rPr>
        <w:t> </w:t>
      </w:r>
      <w:r>
        <w:rPr>
          <w:color w:val="231F20"/>
          <w:spacing w:val="-2"/>
        </w:rPr>
        <w:t>to</w:t>
      </w:r>
      <w:r>
        <w:rPr>
          <w:color w:val="231F20"/>
          <w:spacing w:val="-11"/>
        </w:rPr>
        <w:t> </w:t>
      </w:r>
      <w:r>
        <w:rPr>
          <w:color w:val="231F20"/>
          <w:spacing w:val="-2"/>
        </w:rPr>
        <w:t>protect</w:t>
      </w:r>
      <w:r>
        <w:rPr>
          <w:color w:val="231F20"/>
          <w:spacing w:val="-11"/>
        </w:rPr>
        <w:t> </w:t>
      </w:r>
      <w:r>
        <w:rPr>
          <w:color w:val="231F20"/>
          <w:spacing w:val="-2"/>
        </w:rPr>
        <w:t>customer</w:t>
      </w:r>
      <w:r>
        <w:rPr>
          <w:color w:val="231F20"/>
          <w:spacing w:val="-11"/>
        </w:rPr>
        <w:t> </w:t>
      </w:r>
      <w:r>
        <w:rPr>
          <w:color w:val="231F20"/>
          <w:spacing w:val="-2"/>
        </w:rPr>
        <w:t>privacy,</w:t>
      </w:r>
      <w:r>
        <w:rPr>
          <w:color w:val="231F20"/>
          <w:spacing w:val="-11"/>
        </w:rPr>
        <w:t> </w:t>
      </w:r>
      <w:r>
        <w:rPr>
          <w:color w:val="231F20"/>
          <w:spacing w:val="-2"/>
        </w:rPr>
        <w:t>but</w:t>
      </w:r>
      <w:r>
        <w:rPr>
          <w:color w:val="231F20"/>
          <w:spacing w:val="-11"/>
        </w:rPr>
        <w:t> </w:t>
      </w:r>
      <w:r>
        <w:rPr>
          <w:color w:val="231F20"/>
          <w:spacing w:val="-2"/>
        </w:rPr>
        <w:t>also</w:t>
      </w:r>
      <w:r>
        <w:rPr>
          <w:color w:val="231F20"/>
          <w:spacing w:val="-11"/>
        </w:rPr>
        <w:t> </w:t>
      </w:r>
      <w:r>
        <w:rPr>
          <w:color w:val="231F20"/>
          <w:spacing w:val="-2"/>
        </w:rPr>
        <w:t>in</w:t>
      </w:r>
      <w:r>
        <w:rPr>
          <w:color w:val="231F20"/>
          <w:spacing w:val="-11"/>
        </w:rPr>
        <w:t> </w:t>
      </w:r>
      <w:r>
        <w:rPr>
          <w:color w:val="231F20"/>
          <w:spacing w:val="-2"/>
        </w:rPr>
        <w:t>every </w:t>
      </w:r>
      <w:r>
        <w:rPr>
          <w:color w:val="231F20"/>
          <w:w w:val="90"/>
        </w:rPr>
        <w:t>culture tended to be subject to very harsh punitive measures for failures to keep a customer’s </w:t>
      </w:r>
      <w:r>
        <w:rPr>
          <w:color w:val="231F20"/>
        </w:rPr>
        <w:t>information private.</w:t>
      </w:r>
    </w:p>
    <w:p>
      <w:pPr>
        <w:pStyle w:val="BodyText"/>
        <w:spacing w:before="38"/>
      </w:pPr>
    </w:p>
    <w:p>
      <w:pPr>
        <w:pStyle w:val="BodyText"/>
        <w:spacing w:line="271" w:lineRule="auto"/>
        <w:ind w:left="425" w:right="418" w:firstLine="720"/>
        <w:jc w:val="both"/>
      </w:pPr>
      <w:r>
        <w:rPr>
          <w:color w:val="231F20"/>
          <w:spacing w:val="-2"/>
        </w:rPr>
        <w:t>Today</w:t>
      </w:r>
      <w:r>
        <w:rPr>
          <w:color w:val="231F20"/>
          <w:spacing w:val="-15"/>
        </w:rPr>
        <w:t> </w:t>
      </w:r>
      <w:r>
        <w:rPr>
          <w:color w:val="231F20"/>
          <w:spacing w:val="-2"/>
        </w:rPr>
        <w:t>the</w:t>
      </w:r>
      <w:r>
        <w:rPr>
          <w:color w:val="231F20"/>
          <w:spacing w:val="-14"/>
        </w:rPr>
        <w:t> </w:t>
      </w:r>
      <w:r>
        <w:rPr>
          <w:color w:val="231F20"/>
          <w:spacing w:val="-2"/>
        </w:rPr>
        <w:t>ethical</w:t>
      </w:r>
      <w:r>
        <w:rPr>
          <w:color w:val="231F20"/>
          <w:spacing w:val="-15"/>
        </w:rPr>
        <w:t> </w:t>
      </w:r>
      <w:r>
        <w:rPr>
          <w:color w:val="231F20"/>
          <w:spacing w:val="-2"/>
        </w:rPr>
        <w:t>codes</w:t>
      </w:r>
      <w:r>
        <w:rPr>
          <w:color w:val="231F20"/>
          <w:spacing w:val="-14"/>
        </w:rPr>
        <w:t> </w:t>
      </w:r>
      <w:r>
        <w:rPr>
          <w:color w:val="231F20"/>
          <w:spacing w:val="-2"/>
        </w:rPr>
        <w:t>of</w:t>
      </w:r>
      <w:r>
        <w:rPr>
          <w:color w:val="231F20"/>
          <w:spacing w:val="-14"/>
        </w:rPr>
        <w:t> </w:t>
      </w:r>
      <w:r>
        <w:rPr>
          <w:color w:val="231F20"/>
          <w:spacing w:val="-2"/>
        </w:rPr>
        <w:t>most</w:t>
      </w:r>
      <w:r>
        <w:rPr>
          <w:color w:val="231F20"/>
          <w:spacing w:val="-15"/>
        </w:rPr>
        <w:t> </w:t>
      </w:r>
      <w:r>
        <w:rPr>
          <w:color w:val="231F20"/>
          <w:spacing w:val="-2"/>
        </w:rPr>
        <w:t>professions</w:t>
      </w:r>
      <w:r>
        <w:rPr>
          <w:color w:val="231F20"/>
          <w:spacing w:val="-14"/>
        </w:rPr>
        <w:t> </w:t>
      </w:r>
      <w:r>
        <w:rPr>
          <w:color w:val="231F20"/>
          <w:spacing w:val="-2"/>
        </w:rPr>
        <w:t>very</w:t>
      </w:r>
      <w:r>
        <w:rPr>
          <w:color w:val="231F20"/>
          <w:spacing w:val="-15"/>
        </w:rPr>
        <w:t> </w:t>
      </w:r>
      <w:r>
        <w:rPr>
          <w:color w:val="231F20"/>
          <w:spacing w:val="-2"/>
        </w:rPr>
        <w:t>clearly</w:t>
      </w:r>
      <w:r>
        <w:rPr>
          <w:color w:val="231F20"/>
          <w:spacing w:val="-14"/>
        </w:rPr>
        <w:t> </w:t>
      </w:r>
      <w:r>
        <w:rPr>
          <w:color w:val="231F20"/>
          <w:spacing w:val="-2"/>
        </w:rPr>
        <w:t>specify</w:t>
      </w:r>
      <w:r>
        <w:rPr>
          <w:color w:val="231F20"/>
          <w:spacing w:val="-14"/>
        </w:rPr>
        <w:t> </w:t>
      </w:r>
      <w:r>
        <w:rPr>
          <w:color w:val="231F20"/>
          <w:spacing w:val="-2"/>
        </w:rPr>
        <w:t>privacy</w:t>
      </w:r>
      <w:r>
        <w:rPr>
          <w:color w:val="231F20"/>
          <w:spacing w:val="-15"/>
        </w:rPr>
        <w:t> </w:t>
      </w:r>
      <w:r>
        <w:rPr>
          <w:color w:val="231F20"/>
          <w:spacing w:val="-2"/>
        </w:rPr>
        <w:t>measures. </w:t>
      </w:r>
      <w:r>
        <w:rPr>
          <w:color w:val="231F20"/>
        </w:rPr>
        <w:t>Modern</w:t>
      </w:r>
      <w:r>
        <w:rPr>
          <w:color w:val="231F20"/>
          <w:spacing w:val="-10"/>
        </w:rPr>
        <w:t> </w:t>
      </w:r>
      <w:r>
        <w:rPr>
          <w:color w:val="231F20"/>
        </w:rPr>
        <w:t>consumer</w:t>
      </w:r>
      <w:r>
        <w:rPr>
          <w:color w:val="231F20"/>
          <w:spacing w:val="-10"/>
        </w:rPr>
        <w:t> </w:t>
      </w:r>
      <w:r>
        <w:rPr>
          <w:color w:val="231F20"/>
        </w:rPr>
        <w:t>privacy</w:t>
      </w:r>
      <w:r>
        <w:rPr>
          <w:color w:val="231F20"/>
          <w:spacing w:val="-10"/>
        </w:rPr>
        <w:t> </w:t>
      </w:r>
      <w:r>
        <w:rPr>
          <w:color w:val="231F20"/>
        </w:rPr>
        <w:t>law</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recognizable</w:t>
      </w:r>
      <w:r>
        <w:rPr>
          <w:color w:val="231F20"/>
          <w:spacing w:val="-10"/>
        </w:rPr>
        <w:t> </w:t>
      </w:r>
      <w:r>
        <w:rPr>
          <w:color w:val="231F20"/>
        </w:rPr>
        <w:t>form</w:t>
      </w:r>
      <w:r>
        <w:rPr>
          <w:color w:val="231F20"/>
          <w:spacing w:val="-10"/>
        </w:rPr>
        <w:t> </w:t>
      </w:r>
      <w:r>
        <w:rPr>
          <w:color w:val="231F20"/>
        </w:rPr>
        <w:t>originated</w:t>
      </w:r>
      <w:r>
        <w:rPr>
          <w:color w:val="231F20"/>
          <w:spacing w:val="-10"/>
        </w:rPr>
        <w:t> </w:t>
      </w:r>
      <w:r>
        <w:rPr>
          <w:color w:val="231F20"/>
        </w:rPr>
        <w:t>in</w:t>
      </w:r>
      <w:r>
        <w:rPr>
          <w:color w:val="231F20"/>
          <w:spacing w:val="-10"/>
        </w:rPr>
        <w:t> </w:t>
      </w:r>
      <w:r>
        <w:rPr>
          <w:color w:val="231F20"/>
        </w:rPr>
        <w:t>telecom</w:t>
      </w:r>
      <w:r>
        <w:rPr>
          <w:color w:val="231F20"/>
          <w:spacing w:val="-10"/>
        </w:rPr>
        <w:t> </w:t>
      </w:r>
      <w:r>
        <w:rPr>
          <w:color w:val="231F20"/>
        </w:rPr>
        <w:t>regulation. The</w:t>
      </w:r>
      <w:r>
        <w:rPr>
          <w:color w:val="231F20"/>
          <w:spacing w:val="-17"/>
        </w:rPr>
        <w:t> </w:t>
      </w:r>
      <w:r>
        <w:rPr>
          <w:color w:val="231F20"/>
        </w:rPr>
        <w:t>data</w:t>
      </w:r>
      <w:r>
        <w:rPr>
          <w:color w:val="231F20"/>
          <w:spacing w:val="-16"/>
        </w:rPr>
        <w:t> </w:t>
      </w:r>
      <w:r>
        <w:rPr>
          <w:color w:val="231F20"/>
        </w:rPr>
        <w:t>gathering</w:t>
      </w:r>
      <w:r>
        <w:rPr>
          <w:color w:val="231F20"/>
          <w:spacing w:val="-17"/>
        </w:rPr>
        <w:t> </w:t>
      </w:r>
      <w:r>
        <w:rPr>
          <w:color w:val="231F20"/>
        </w:rPr>
        <w:t>required</w:t>
      </w:r>
      <w:r>
        <w:rPr>
          <w:color w:val="231F20"/>
          <w:spacing w:val="-16"/>
        </w:rPr>
        <w:t> </w:t>
      </w:r>
      <w:r>
        <w:rPr>
          <w:color w:val="231F20"/>
        </w:rPr>
        <w:t>for</w:t>
      </w:r>
      <w:r>
        <w:rPr>
          <w:color w:val="231F20"/>
          <w:spacing w:val="-17"/>
        </w:rPr>
        <w:t> </w:t>
      </w:r>
      <w:r>
        <w:rPr>
          <w:color w:val="231F20"/>
        </w:rPr>
        <w:t>billing</w:t>
      </w:r>
      <w:r>
        <w:rPr>
          <w:color w:val="231F20"/>
          <w:spacing w:val="-16"/>
        </w:rPr>
        <w:t> </w:t>
      </w:r>
      <w:r>
        <w:rPr>
          <w:color w:val="231F20"/>
        </w:rPr>
        <w:t>began</w:t>
      </w:r>
      <w:r>
        <w:rPr>
          <w:color w:val="231F20"/>
          <w:spacing w:val="-17"/>
        </w:rPr>
        <w:t> </w:t>
      </w:r>
      <w:r>
        <w:rPr>
          <w:color w:val="231F20"/>
        </w:rPr>
        <w:t>to</w:t>
      </w:r>
      <w:r>
        <w:rPr>
          <w:color w:val="231F20"/>
          <w:spacing w:val="-16"/>
        </w:rPr>
        <w:t> </w:t>
      </w:r>
      <w:r>
        <w:rPr>
          <w:color w:val="231F20"/>
        </w:rPr>
        <w:t>become</w:t>
      </w:r>
      <w:r>
        <w:rPr>
          <w:color w:val="231F20"/>
          <w:spacing w:val="-16"/>
        </w:rPr>
        <w:t> </w:t>
      </w:r>
      <w:r>
        <w:rPr>
          <w:color w:val="231F20"/>
        </w:rPr>
        <w:t>an</w:t>
      </w:r>
      <w:r>
        <w:rPr>
          <w:color w:val="231F20"/>
          <w:spacing w:val="-17"/>
        </w:rPr>
        <w:t> </w:t>
      </w:r>
      <w:r>
        <w:rPr>
          <w:color w:val="231F20"/>
        </w:rPr>
        <w:t>obvious</w:t>
      </w:r>
      <w:r>
        <w:rPr>
          <w:color w:val="231F20"/>
          <w:spacing w:val="-16"/>
        </w:rPr>
        <w:t> </w:t>
      </w:r>
      <w:r>
        <w:rPr>
          <w:color w:val="231F20"/>
        </w:rPr>
        <w:t>privacy</w:t>
      </w:r>
      <w:r>
        <w:rPr>
          <w:color w:val="231F20"/>
          <w:spacing w:val="-17"/>
        </w:rPr>
        <w:t> </w:t>
      </w:r>
      <w:r>
        <w:rPr>
          <w:color w:val="231F20"/>
        </w:rPr>
        <w:t>risk</w:t>
      </w:r>
      <w:r>
        <w:rPr>
          <w:color w:val="231F20"/>
          <w:spacing w:val="-16"/>
        </w:rPr>
        <w:t> </w:t>
      </w:r>
      <w:r>
        <w:rPr>
          <w:color w:val="231F20"/>
        </w:rPr>
        <w:t>as</w:t>
      </w:r>
      <w:r>
        <w:rPr>
          <w:color w:val="231F20"/>
          <w:spacing w:val="-17"/>
        </w:rPr>
        <w:t> </w:t>
      </w:r>
      <w:r>
        <w:rPr>
          <w:color w:val="231F20"/>
        </w:rPr>
        <w:t>well. </w:t>
      </w:r>
      <w:r>
        <w:rPr>
          <w:color w:val="231F20"/>
          <w:spacing w:val="-4"/>
        </w:rPr>
        <w:t>Accordingly,</w:t>
      </w:r>
      <w:r>
        <w:rPr>
          <w:color w:val="231F20"/>
          <w:spacing w:val="-7"/>
        </w:rPr>
        <w:t> </w:t>
      </w:r>
      <w:r>
        <w:rPr>
          <w:color w:val="231F20"/>
          <w:spacing w:val="-4"/>
        </w:rPr>
        <w:t>strong</w:t>
      </w:r>
      <w:r>
        <w:rPr>
          <w:color w:val="231F20"/>
          <w:spacing w:val="-7"/>
        </w:rPr>
        <w:t> </w:t>
      </w:r>
      <w:r>
        <w:rPr>
          <w:color w:val="231F20"/>
          <w:spacing w:val="-4"/>
        </w:rPr>
        <w:t>rules</w:t>
      </w:r>
      <w:r>
        <w:rPr>
          <w:color w:val="231F20"/>
          <w:spacing w:val="-7"/>
        </w:rPr>
        <w:t> </w:t>
      </w:r>
      <w:r>
        <w:rPr>
          <w:color w:val="231F20"/>
          <w:spacing w:val="-4"/>
        </w:rPr>
        <w:t>on</w:t>
      </w:r>
      <w:r>
        <w:rPr>
          <w:color w:val="231F20"/>
          <w:spacing w:val="-7"/>
        </w:rPr>
        <w:t> </w:t>
      </w:r>
      <w:r>
        <w:rPr>
          <w:color w:val="231F20"/>
          <w:spacing w:val="-4"/>
        </w:rPr>
        <w:t>operator</w:t>
      </w:r>
      <w:r>
        <w:rPr>
          <w:color w:val="231F20"/>
          <w:spacing w:val="-7"/>
        </w:rPr>
        <w:t> </w:t>
      </w:r>
      <w:r>
        <w:rPr>
          <w:color w:val="231F20"/>
          <w:spacing w:val="-4"/>
        </w:rPr>
        <w:t>behavior,</w:t>
      </w:r>
      <w:r>
        <w:rPr>
          <w:color w:val="231F20"/>
          <w:spacing w:val="-7"/>
        </w:rPr>
        <w:t> </w:t>
      </w:r>
      <w:r>
        <w:rPr>
          <w:color w:val="231F20"/>
          <w:spacing w:val="-4"/>
        </w:rPr>
        <w:t>customer</w:t>
      </w:r>
      <w:r>
        <w:rPr>
          <w:color w:val="231F20"/>
          <w:spacing w:val="-7"/>
        </w:rPr>
        <w:t> </w:t>
      </w:r>
      <w:r>
        <w:rPr>
          <w:color w:val="231F20"/>
          <w:spacing w:val="-4"/>
        </w:rPr>
        <w:t>confidentiality,</w:t>
      </w:r>
      <w:r>
        <w:rPr>
          <w:color w:val="231F20"/>
          <w:spacing w:val="-7"/>
        </w:rPr>
        <w:t> </w:t>
      </w:r>
      <w:r>
        <w:rPr>
          <w:color w:val="231F20"/>
          <w:spacing w:val="-4"/>
        </w:rPr>
        <w:t>records</w:t>
      </w:r>
      <w:r>
        <w:rPr>
          <w:color w:val="231F20"/>
          <w:spacing w:val="-7"/>
        </w:rPr>
        <w:t> </w:t>
      </w:r>
      <w:r>
        <w:rPr>
          <w:color w:val="231F20"/>
          <w:spacing w:val="-4"/>
        </w:rPr>
        <w:t>keeping </w:t>
      </w:r>
      <w:r>
        <w:rPr>
          <w:color w:val="231F20"/>
          <w:w w:val="90"/>
        </w:rPr>
        <w:t>and destruction were enforced on telecom sector in every country. Through the 1970s many other organizations in developed nations began to acquire sensitive data, but there were few</w:t>
      </w:r>
      <w:r>
        <w:rPr>
          <w:color w:val="231F20"/>
          <w:spacing w:val="40"/>
        </w:rPr>
        <w:t> </w:t>
      </w:r>
      <w:r>
        <w:rPr>
          <w:color w:val="231F20"/>
          <w:spacing w:val="-4"/>
        </w:rPr>
        <w:t>or</w:t>
      </w:r>
      <w:r>
        <w:rPr>
          <w:color w:val="231F20"/>
          <w:spacing w:val="-8"/>
        </w:rPr>
        <w:t> </w:t>
      </w:r>
      <w:r>
        <w:rPr>
          <w:color w:val="231F20"/>
          <w:spacing w:val="-4"/>
        </w:rPr>
        <w:t>no</w:t>
      </w:r>
      <w:r>
        <w:rPr>
          <w:color w:val="231F20"/>
          <w:spacing w:val="-8"/>
        </w:rPr>
        <w:t> </w:t>
      </w:r>
      <w:r>
        <w:rPr>
          <w:color w:val="231F20"/>
          <w:spacing w:val="-4"/>
        </w:rPr>
        <w:t>regulations</w:t>
      </w:r>
      <w:r>
        <w:rPr>
          <w:color w:val="231F20"/>
          <w:spacing w:val="-8"/>
        </w:rPr>
        <w:t> </w:t>
      </w:r>
      <w:r>
        <w:rPr>
          <w:color w:val="231F20"/>
          <w:spacing w:val="-4"/>
        </w:rPr>
        <w:t>in</w:t>
      </w:r>
      <w:r>
        <w:rPr>
          <w:color w:val="231F20"/>
          <w:spacing w:val="-8"/>
        </w:rPr>
        <w:t> </w:t>
      </w:r>
      <w:r>
        <w:rPr>
          <w:color w:val="231F20"/>
          <w:spacing w:val="-4"/>
        </w:rPr>
        <w:t>place</w:t>
      </w:r>
      <w:r>
        <w:rPr>
          <w:color w:val="231F20"/>
          <w:spacing w:val="-8"/>
        </w:rPr>
        <w:t> </w:t>
      </w:r>
      <w:r>
        <w:rPr>
          <w:color w:val="231F20"/>
          <w:spacing w:val="-4"/>
        </w:rPr>
        <w:t>to</w:t>
      </w:r>
      <w:r>
        <w:rPr>
          <w:color w:val="231F20"/>
          <w:spacing w:val="-8"/>
        </w:rPr>
        <w:t> </w:t>
      </w:r>
      <w:r>
        <w:rPr>
          <w:color w:val="231F20"/>
          <w:spacing w:val="-4"/>
        </w:rPr>
        <w:t>prevent</w:t>
      </w:r>
      <w:r>
        <w:rPr>
          <w:color w:val="231F20"/>
          <w:spacing w:val="-8"/>
        </w:rPr>
        <w:t> </w:t>
      </w:r>
      <w:r>
        <w:rPr>
          <w:color w:val="231F20"/>
          <w:spacing w:val="-4"/>
        </w:rPr>
        <w:t>them</w:t>
      </w:r>
      <w:r>
        <w:rPr>
          <w:color w:val="231F20"/>
          <w:spacing w:val="-8"/>
        </w:rPr>
        <w:t> </w:t>
      </w:r>
      <w:r>
        <w:rPr>
          <w:color w:val="231F20"/>
          <w:spacing w:val="-4"/>
        </w:rPr>
        <w:t>from</w:t>
      </w:r>
      <w:r>
        <w:rPr>
          <w:color w:val="231F20"/>
          <w:spacing w:val="-8"/>
        </w:rPr>
        <w:t> </w:t>
      </w:r>
      <w:r>
        <w:rPr>
          <w:color w:val="231F20"/>
          <w:spacing w:val="-4"/>
        </w:rPr>
        <w:t>sharing</w:t>
      </w:r>
      <w:r>
        <w:rPr>
          <w:color w:val="231F20"/>
          <w:spacing w:val="-8"/>
        </w:rPr>
        <w:t> </w:t>
      </w:r>
      <w:r>
        <w:rPr>
          <w:color w:val="231F20"/>
          <w:spacing w:val="-4"/>
        </w:rPr>
        <w:t>or</w:t>
      </w:r>
      <w:r>
        <w:rPr>
          <w:color w:val="231F20"/>
          <w:spacing w:val="-8"/>
        </w:rPr>
        <w:t> </w:t>
      </w:r>
      <w:r>
        <w:rPr>
          <w:color w:val="231F20"/>
          <w:spacing w:val="-4"/>
        </w:rPr>
        <w:t>abusing</w:t>
      </w:r>
      <w:r>
        <w:rPr>
          <w:color w:val="231F20"/>
          <w:spacing w:val="-8"/>
        </w:rPr>
        <w:t> </w:t>
      </w:r>
      <w:r>
        <w:rPr>
          <w:color w:val="231F20"/>
          <w:spacing w:val="-4"/>
        </w:rPr>
        <w:t>it.</w:t>
      </w:r>
      <w:r>
        <w:rPr>
          <w:color w:val="231F20"/>
          <w:spacing w:val="-8"/>
        </w:rPr>
        <w:t> </w:t>
      </w:r>
      <w:r>
        <w:rPr>
          <w:color w:val="231F20"/>
          <w:spacing w:val="-4"/>
        </w:rPr>
        <w:t>Customer</w:t>
      </w:r>
      <w:r>
        <w:rPr>
          <w:color w:val="231F20"/>
          <w:spacing w:val="-8"/>
        </w:rPr>
        <w:t> </w:t>
      </w:r>
      <w:r>
        <w:rPr>
          <w:color w:val="231F20"/>
          <w:spacing w:val="-4"/>
        </w:rPr>
        <w:t>trust</w:t>
      </w:r>
      <w:r>
        <w:rPr>
          <w:color w:val="231F20"/>
          <w:spacing w:val="-8"/>
        </w:rPr>
        <w:t> </w:t>
      </w:r>
      <w:r>
        <w:rPr>
          <w:color w:val="231F20"/>
          <w:spacing w:val="-4"/>
        </w:rPr>
        <w:t>and </w:t>
      </w:r>
      <w:r>
        <w:rPr>
          <w:color w:val="231F20"/>
          <w:w w:val="90"/>
        </w:rPr>
        <w:t>goodwill</w:t>
      </w:r>
      <w:r>
        <w:rPr>
          <w:color w:val="231F20"/>
          <w:spacing w:val="27"/>
        </w:rPr>
        <w:t> </w:t>
      </w:r>
      <w:r>
        <w:rPr>
          <w:color w:val="231F20"/>
          <w:w w:val="90"/>
        </w:rPr>
        <w:t>was</w:t>
      </w:r>
      <w:r>
        <w:rPr>
          <w:color w:val="231F20"/>
          <w:spacing w:val="27"/>
        </w:rPr>
        <w:t> </w:t>
      </w:r>
      <w:r>
        <w:rPr>
          <w:color w:val="231F20"/>
          <w:w w:val="90"/>
        </w:rPr>
        <w:t>generally</w:t>
      </w:r>
      <w:r>
        <w:rPr>
          <w:color w:val="231F20"/>
          <w:spacing w:val="27"/>
        </w:rPr>
        <w:t> </w:t>
      </w:r>
      <w:r>
        <w:rPr>
          <w:color w:val="231F20"/>
          <w:w w:val="90"/>
        </w:rPr>
        <w:t>thought</w:t>
      </w:r>
      <w:r>
        <w:rPr>
          <w:color w:val="231F20"/>
          <w:spacing w:val="27"/>
        </w:rPr>
        <w:t> </w:t>
      </w:r>
      <w:r>
        <w:rPr>
          <w:color w:val="231F20"/>
          <w:w w:val="90"/>
        </w:rPr>
        <w:t>to</w:t>
      </w:r>
      <w:r>
        <w:rPr>
          <w:color w:val="231F20"/>
          <w:spacing w:val="27"/>
        </w:rPr>
        <w:t> </w:t>
      </w:r>
      <w:r>
        <w:rPr>
          <w:color w:val="231F20"/>
          <w:w w:val="90"/>
        </w:rPr>
        <w:t>be</w:t>
      </w:r>
      <w:r>
        <w:rPr>
          <w:color w:val="231F20"/>
          <w:spacing w:val="27"/>
        </w:rPr>
        <w:t> </w:t>
      </w:r>
      <w:r>
        <w:rPr>
          <w:color w:val="231F20"/>
          <w:w w:val="90"/>
        </w:rPr>
        <w:t>sufficient</w:t>
      </w:r>
      <w:r>
        <w:rPr>
          <w:color w:val="231F20"/>
          <w:spacing w:val="27"/>
        </w:rPr>
        <w:t> </w:t>
      </w:r>
      <w:r>
        <w:rPr>
          <w:color w:val="231F20"/>
          <w:w w:val="90"/>
        </w:rPr>
        <w:t>in</w:t>
      </w:r>
      <w:r>
        <w:rPr>
          <w:color w:val="231F20"/>
          <w:spacing w:val="27"/>
        </w:rPr>
        <w:t> </w:t>
      </w:r>
      <w:r>
        <w:rPr>
          <w:color w:val="231F20"/>
          <w:w w:val="90"/>
        </w:rPr>
        <w:t>some</w:t>
      </w:r>
      <w:r>
        <w:rPr>
          <w:color w:val="231F20"/>
          <w:spacing w:val="27"/>
        </w:rPr>
        <w:t> </w:t>
      </w:r>
      <w:r>
        <w:rPr>
          <w:color w:val="231F20"/>
          <w:w w:val="90"/>
        </w:rPr>
        <w:t>nations,</w:t>
      </w:r>
      <w:r>
        <w:rPr>
          <w:color w:val="231F20"/>
          <w:spacing w:val="27"/>
        </w:rPr>
        <w:t> </w:t>
      </w:r>
      <w:r>
        <w:rPr>
          <w:color w:val="231F20"/>
          <w:w w:val="90"/>
        </w:rPr>
        <w:t>notably</w:t>
      </w:r>
      <w:r>
        <w:rPr>
          <w:color w:val="231F20"/>
          <w:spacing w:val="27"/>
        </w:rPr>
        <w:t> </w:t>
      </w:r>
      <w:r>
        <w:rPr>
          <w:color w:val="231F20"/>
          <w:w w:val="90"/>
        </w:rPr>
        <w:t>the</w:t>
      </w:r>
      <w:r>
        <w:rPr>
          <w:color w:val="231F20"/>
          <w:spacing w:val="27"/>
        </w:rPr>
        <w:t> </w:t>
      </w:r>
      <w:r>
        <w:rPr>
          <w:color w:val="231F20"/>
          <w:w w:val="90"/>
        </w:rPr>
        <w:t>United</w:t>
      </w:r>
      <w:r>
        <w:rPr>
          <w:color w:val="231F20"/>
          <w:spacing w:val="27"/>
        </w:rPr>
        <w:t> </w:t>
      </w:r>
      <w:r>
        <w:rPr>
          <w:color w:val="231F20"/>
          <w:w w:val="90"/>
        </w:rPr>
        <w:t>States, </w:t>
      </w:r>
      <w:r>
        <w:rPr>
          <w:color w:val="231F20"/>
        </w:rPr>
        <w:t>to</w:t>
      </w:r>
      <w:r>
        <w:rPr>
          <w:color w:val="231F20"/>
          <w:spacing w:val="-17"/>
        </w:rPr>
        <w:t> </w:t>
      </w:r>
      <w:r>
        <w:rPr>
          <w:color w:val="231F20"/>
        </w:rPr>
        <w:t>ensure</w:t>
      </w:r>
      <w:r>
        <w:rPr>
          <w:color w:val="231F20"/>
          <w:spacing w:val="-16"/>
        </w:rPr>
        <w:t> </w:t>
      </w:r>
      <w:r>
        <w:rPr>
          <w:color w:val="231F20"/>
        </w:rPr>
        <w:t>protection</w:t>
      </w:r>
      <w:r>
        <w:rPr>
          <w:color w:val="231F20"/>
          <w:spacing w:val="-17"/>
        </w:rPr>
        <w:t> </w:t>
      </w:r>
      <w:r>
        <w:rPr>
          <w:color w:val="231F20"/>
        </w:rPr>
        <w:t>of</w:t>
      </w:r>
      <w:r>
        <w:rPr>
          <w:color w:val="231F20"/>
          <w:spacing w:val="-16"/>
        </w:rPr>
        <w:t> </w:t>
      </w:r>
      <w:r>
        <w:rPr>
          <w:color w:val="231F20"/>
        </w:rPr>
        <w:t>truly</w:t>
      </w:r>
      <w:r>
        <w:rPr>
          <w:color w:val="231F20"/>
          <w:spacing w:val="-17"/>
        </w:rPr>
        <w:t> </w:t>
      </w:r>
      <w:r>
        <w:rPr>
          <w:color w:val="231F20"/>
        </w:rPr>
        <w:t>sensitive</w:t>
      </w:r>
      <w:r>
        <w:rPr>
          <w:color w:val="231F20"/>
          <w:spacing w:val="-16"/>
        </w:rPr>
        <w:t> </w:t>
      </w:r>
      <w:r>
        <w:rPr>
          <w:color w:val="231F20"/>
        </w:rPr>
        <w:t>data.</w:t>
      </w:r>
      <w:r>
        <w:rPr>
          <w:color w:val="231F20"/>
          <w:spacing w:val="-17"/>
        </w:rPr>
        <w:t> </w:t>
      </w:r>
      <w:r>
        <w:rPr>
          <w:color w:val="231F20"/>
        </w:rPr>
        <w:t>But</w:t>
      </w:r>
      <w:r>
        <w:rPr>
          <w:color w:val="231F20"/>
          <w:spacing w:val="-16"/>
        </w:rPr>
        <w:t> </w:t>
      </w:r>
      <w:r>
        <w:rPr>
          <w:color w:val="231F20"/>
        </w:rPr>
        <w:t>in</w:t>
      </w:r>
      <w:r>
        <w:rPr>
          <w:color w:val="231F20"/>
          <w:spacing w:val="-16"/>
        </w:rPr>
        <w:t> </w:t>
      </w:r>
      <w:r>
        <w:rPr>
          <w:color w:val="231F20"/>
        </w:rPr>
        <w:t>the</w:t>
      </w:r>
      <w:r>
        <w:rPr>
          <w:color w:val="231F20"/>
          <w:spacing w:val="-17"/>
        </w:rPr>
        <w:t> </w:t>
      </w:r>
      <w:r>
        <w:rPr>
          <w:color w:val="231F20"/>
        </w:rPr>
        <w:t>1980s</w:t>
      </w:r>
      <w:r>
        <w:rPr>
          <w:color w:val="231F20"/>
          <w:spacing w:val="-16"/>
        </w:rPr>
        <w:t> </w:t>
      </w:r>
      <w:r>
        <w:rPr>
          <w:color w:val="231F20"/>
        </w:rPr>
        <w:t>much</w:t>
      </w:r>
      <w:r>
        <w:rPr>
          <w:color w:val="231F20"/>
          <w:spacing w:val="-17"/>
        </w:rPr>
        <w:t> </w:t>
      </w:r>
      <w:r>
        <w:rPr>
          <w:color w:val="231F20"/>
        </w:rPr>
        <w:t>smaller</w:t>
      </w:r>
      <w:r>
        <w:rPr>
          <w:color w:val="231F20"/>
          <w:spacing w:val="-16"/>
        </w:rPr>
        <w:t> </w:t>
      </w:r>
      <w:r>
        <w:rPr>
          <w:color w:val="231F20"/>
        </w:rPr>
        <w:t>organizations began</w:t>
      </w:r>
      <w:r>
        <w:rPr>
          <w:color w:val="231F20"/>
          <w:spacing w:val="-16"/>
        </w:rPr>
        <w:t> </w:t>
      </w:r>
      <w:r>
        <w:rPr>
          <w:color w:val="231F20"/>
        </w:rPr>
        <w:t>to</w:t>
      </w:r>
      <w:r>
        <w:rPr>
          <w:color w:val="231F20"/>
          <w:spacing w:val="-16"/>
        </w:rPr>
        <w:t> </w:t>
      </w:r>
      <w:r>
        <w:rPr>
          <w:color w:val="231F20"/>
        </w:rPr>
        <w:t>get</w:t>
      </w:r>
      <w:r>
        <w:rPr>
          <w:color w:val="231F20"/>
          <w:spacing w:val="-16"/>
        </w:rPr>
        <w:t> </w:t>
      </w:r>
      <w:r>
        <w:rPr>
          <w:color w:val="231F20"/>
        </w:rPr>
        <w:t>access</w:t>
      </w:r>
      <w:r>
        <w:rPr>
          <w:color w:val="231F20"/>
          <w:spacing w:val="-17"/>
        </w:rPr>
        <w:t> </w:t>
      </w:r>
      <w:r>
        <w:rPr>
          <w:color w:val="231F20"/>
        </w:rPr>
        <w:t>to</w:t>
      </w:r>
      <w:r>
        <w:rPr>
          <w:color w:val="231F20"/>
          <w:spacing w:val="-16"/>
        </w:rPr>
        <w:t> </w:t>
      </w:r>
      <w:r>
        <w:rPr>
          <w:color w:val="231F20"/>
        </w:rPr>
        <w:t>computer</w:t>
      </w:r>
      <w:r>
        <w:rPr>
          <w:color w:val="231F20"/>
          <w:spacing w:val="-16"/>
        </w:rPr>
        <w:t> </w:t>
      </w:r>
      <w:r>
        <w:rPr>
          <w:color w:val="231F20"/>
        </w:rPr>
        <w:t>hardware</w:t>
      </w:r>
      <w:r>
        <w:rPr>
          <w:color w:val="231F20"/>
          <w:spacing w:val="-16"/>
        </w:rPr>
        <w:t> </w:t>
      </w:r>
      <w:r>
        <w:rPr>
          <w:color w:val="231F20"/>
        </w:rPr>
        <w:t>and</w:t>
      </w:r>
      <w:r>
        <w:rPr>
          <w:color w:val="231F20"/>
          <w:spacing w:val="-16"/>
        </w:rPr>
        <w:t> </w:t>
      </w:r>
      <w:r>
        <w:rPr>
          <w:color w:val="231F20"/>
        </w:rPr>
        <w:t>software,</w:t>
      </w:r>
      <w:r>
        <w:rPr>
          <w:color w:val="231F20"/>
          <w:spacing w:val="-16"/>
        </w:rPr>
        <w:t> </w:t>
      </w:r>
      <w:r>
        <w:rPr>
          <w:color w:val="231F20"/>
        </w:rPr>
        <w:t>and</w:t>
      </w:r>
      <w:r>
        <w:rPr>
          <w:color w:val="231F20"/>
          <w:spacing w:val="-17"/>
        </w:rPr>
        <w:t> </w:t>
      </w:r>
      <w:r>
        <w:rPr>
          <w:color w:val="231F20"/>
        </w:rPr>
        <w:t>these</w:t>
      </w:r>
      <w:r>
        <w:rPr>
          <w:color w:val="231F20"/>
          <w:spacing w:val="-16"/>
        </w:rPr>
        <w:t> </w:t>
      </w:r>
      <w:r>
        <w:rPr>
          <w:color w:val="231F20"/>
        </w:rPr>
        <w:t>simply</w:t>
      </w:r>
      <w:r>
        <w:rPr>
          <w:color w:val="231F20"/>
          <w:spacing w:val="-16"/>
        </w:rPr>
        <w:t> </w:t>
      </w:r>
      <w:r>
        <w:rPr>
          <w:color w:val="231F20"/>
        </w:rPr>
        <w:t>did</w:t>
      </w:r>
      <w:r>
        <w:rPr>
          <w:color w:val="231F20"/>
          <w:spacing w:val="-16"/>
        </w:rPr>
        <w:t> </w:t>
      </w:r>
      <w:r>
        <w:rPr>
          <w:color w:val="231F20"/>
        </w:rPr>
        <w:t>not</w:t>
      </w:r>
      <w:r>
        <w:rPr>
          <w:color w:val="231F20"/>
          <w:spacing w:val="-16"/>
        </w:rPr>
        <w:t> </w:t>
      </w:r>
      <w:r>
        <w:rPr>
          <w:color w:val="231F20"/>
        </w:rPr>
        <w:t>have </w:t>
      </w:r>
      <w:r>
        <w:rPr>
          <w:color w:val="231F20"/>
          <w:spacing w:val="-2"/>
        </w:rPr>
        <w:t>the</w:t>
      </w:r>
      <w:r>
        <w:rPr>
          <w:color w:val="231F20"/>
          <w:spacing w:val="-11"/>
        </w:rPr>
        <w:t> </w:t>
      </w:r>
      <w:r>
        <w:rPr>
          <w:color w:val="231F20"/>
          <w:spacing w:val="-2"/>
        </w:rPr>
        <w:t>procedures</w:t>
      </w:r>
      <w:r>
        <w:rPr>
          <w:color w:val="231F20"/>
          <w:spacing w:val="-11"/>
        </w:rPr>
        <w:t> </w:t>
      </w:r>
      <w:r>
        <w:rPr>
          <w:color w:val="231F20"/>
          <w:spacing w:val="-2"/>
        </w:rPr>
        <w:t>or</w:t>
      </w:r>
      <w:r>
        <w:rPr>
          <w:color w:val="231F20"/>
          <w:spacing w:val="-11"/>
        </w:rPr>
        <w:t> </w:t>
      </w:r>
      <w:r>
        <w:rPr>
          <w:color w:val="231F20"/>
          <w:spacing w:val="-2"/>
        </w:rPr>
        <w:t>personnel</w:t>
      </w:r>
      <w:r>
        <w:rPr>
          <w:color w:val="231F20"/>
          <w:spacing w:val="-11"/>
        </w:rPr>
        <w:t> </w:t>
      </w:r>
      <w:r>
        <w:rPr>
          <w:color w:val="231F20"/>
          <w:spacing w:val="-2"/>
        </w:rPr>
        <w:t>or</w:t>
      </w:r>
      <w:r>
        <w:rPr>
          <w:color w:val="231F20"/>
          <w:spacing w:val="-11"/>
        </w:rPr>
        <w:t> </w:t>
      </w:r>
      <w:r>
        <w:rPr>
          <w:color w:val="231F20"/>
          <w:spacing w:val="-2"/>
        </w:rPr>
        <w:t>expertise,</w:t>
      </w:r>
      <w:r>
        <w:rPr>
          <w:color w:val="231F20"/>
          <w:spacing w:val="-11"/>
        </w:rPr>
        <w:t> </w:t>
      </w:r>
      <w:r>
        <w:rPr>
          <w:color w:val="231F20"/>
          <w:spacing w:val="-2"/>
        </w:rPr>
        <w:t>nor</w:t>
      </w:r>
      <w:r>
        <w:rPr>
          <w:color w:val="231F20"/>
          <w:spacing w:val="-11"/>
        </w:rPr>
        <w:t> </w:t>
      </w:r>
      <w:r>
        <w:rPr>
          <w:color w:val="231F20"/>
          <w:spacing w:val="-2"/>
        </w:rPr>
        <w:t>less</w:t>
      </w:r>
      <w:r>
        <w:rPr>
          <w:color w:val="231F20"/>
          <w:spacing w:val="-11"/>
        </w:rPr>
        <w:t> </w:t>
      </w:r>
      <w:r>
        <w:rPr>
          <w:color w:val="231F20"/>
          <w:spacing w:val="-2"/>
        </w:rPr>
        <w:t>the</w:t>
      </w:r>
      <w:r>
        <w:rPr>
          <w:color w:val="231F20"/>
          <w:spacing w:val="-11"/>
        </w:rPr>
        <w:t> </w:t>
      </w:r>
      <w:r>
        <w:rPr>
          <w:color w:val="231F20"/>
          <w:spacing w:val="-2"/>
        </w:rPr>
        <w:t>time,</w:t>
      </w:r>
      <w:r>
        <w:rPr>
          <w:color w:val="231F20"/>
          <w:spacing w:val="-11"/>
        </w:rPr>
        <w:t> </w:t>
      </w:r>
      <w:r>
        <w:rPr>
          <w:color w:val="231F20"/>
          <w:spacing w:val="-2"/>
        </w:rPr>
        <w:t>to</w:t>
      </w:r>
      <w:r>
        <w:rPr>
          <w:color w:val="231F20"/>
          <w:spacing w:val="-11"/>
        </w:rPr>
        <w:t> </w:t>
      </w:r>
      <w:r>
        <w:rPr>
          <w:color w:val="231F20"/>
          <w:spacing w:val="-2"/>
        </w:rPr>
        <w:t>take</w:t>
      </w:r>
      <w:r>
        <w:rPr>
          <w:color w:val="231F20"/>
          <w:spacing w:val="-11"/>
        </w:rPr>
        <w:t> </w:t>
      </w:r>
      <w:r>
        <w:rPr>
          <w:color w:val="231F20"/>
          <w:spacing w:val="-2"/>
        </w:rPr>
        <w:t>rigorous</w:t>
      </w:r>
      <w:r>
        <w:rPr>
          <w:color w:val="231F20"/>
          <w:spacing w:val="-11"/>
        </w:rPr>
        <w:t> </w:t>
      </w:r>
      <w:r>
        <w:rPr>
          <w:color w:val="231F20"/>
          <w:spacing w:val="-2"/>
        </w:rPr>
        <w:t>measures</w:t>
      </w:r>
      <w:r>
        <w:rPr>
          <w:color w:val="231F20"/>
          <w:spacing w:val="-11"/>
        </w:rPr>
        <w:t> </w:t>
      </w:r>
      <w:r>
        <w:rPr>
          <w:color w:val="231F20"/>
          <w:spacing w:val="-2"/>
        </w:rPr>
        <w:t>to </w:t>
      </w:r>
      <w:r>
        <w:rPr>
          <w:color w:val="231F20"/>
          <w:w w:val="90"/>
        </w:rPr>
        <w:t>protect their customers. Meanwhile, via target marketing and rewards programs, they were </w:t>
      </w:r>
      <w:r>
        <w:rPr>
          <w:color w:val="231F20"/>
        </w:rPr>
        <w:t>acquiring ever more data.</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rPr>
        <w:t>Gradually,</w:t>
      </w:r>
      <w:r>
        <w:rPr>
          <w:color w:val="231F20"/>
          <w:spacing w:val="-7"/>
        </w:rPr>
        <w:t> </w:t>
      </w:r>
      <w:r>
        <w:rPr>
          <w:color w:val="231F20"/>
        </w:rPr>
        <w:t>customer</w:t>
      </w:r>
      <w:r>
        <w:rPr>
          <w:color w:val="231F20"/>
          <w:spacing w:val="-7"/>
        </w:rPr>
        <w:t> </w:t>
      </w:r>
      <w:r>
        <w:rPr>
          <w:color w:val="231F20"/>
        </w:rPr>
        <w:t>privacy</w:t>
      </w:r>
      <w:r>
        <w:rPr>
          <w:color w:val="231F20"/>
          <w:spacing w:val="-7"/>
        </w:rPr>
        <w:t> </w:t>
      </w:r>
      <w:r>
        <w:rPr>
          <w:color w:val="231F20"/>
        </w:rPr>
        <w:t>measures</w:t>
      </w:r>
      <w:r>
        <w:rPr>
          <w:color w:val="231F20"/>
          <w:spacing w:val="-7"/>
        </w:rPr>
        <w:t> </w:t>
      </w:r>
      <w:r>
        <w:rPr>
          <w:color w:val="231F20"/>
        </w:rPr>
        <w:t>alone</w:t>
      </w:r>
      <w:r>
        <w:rPr>
          <w:color w:val="231F20"/>
          <w:spacing w:val="-7"/>
        </w:rPr>
        <w:t> </w:t>
      </w:r>
      <w:r>
        <w:rPr>
          <w:color w:val="231F20"/>
        </w:rPr>
        <w:t>proved</w:t>
      </w:r>
      <w:r>
        <w:rPr>
          <w:color w:val="231F20"/>
          <w:spacing w:val="-7"/>
        </w:rPr>
        <w:t> </w:t>
      </w:r>
      <w:r>
        <w:rPr>
          <w:color w:val="231F20"/>
        </w:rPr>
        <w:t>insufficient</w:t>
      </w:r>
      <w:r>
        <w:rPr>
          <w:color w:val="231F20"/>
          <w:spacing w:val="-7"/>
        </w:rPr>
        <w:t> </w:t>
      </w:r>
      <w:r>
        <w:rPr>
          <w:color w:val="231F20"/>
        </w:rPr>
        <w:t>to</w:t>
      </w:r>
      <w:r>
        <w:rPr>
          <w:color w:val="231F20"/>
          <w:spacing w:val="-7"/>
        </w:rPr>
        <w:t> </w:t>
      </w:r>
      <w:r>
        <w:rPr>
          <w:color w:val="231F20"/>
        </w:rPr>
        <w:t>deal</w:t>
      </w:r>
      <w:r>
        <w:rPr>
          <w:color w:val="231F20"/>
          <w:spacing w:val="-7"/>
        </w:rPr>
        <w:t> </w:t>
      </w:r>
      <w:r>
        <w:rPr>
          <w:color w:val="231F20"/>
        </w:rPr>
        <w:t>with</w:t>
      </w:r>
      <w:r>
        <w:rPr>
          <w:color w:val="231F20"/>
          <w:spacing w:val="-7"/>
        </w:rPr>
        <w:t> </w:t>
      </w:r>
      <w:r>
        <w:rPr>
          <w:color w:val="231F20"/>
        </w:rPr>
        <w:t>the </w:t>
      </w:r>
      <w:r>
        <w:rPr>
          <w:color w:val="231F20"/>
          <w:w w:val="90"/>
        </w:rPr>
        <w:t>many hazards of corporate data sharing, corporate mergers, employee turnover, theft of hard drives or other data-carrying hardware from work. Talk began to turn to explicit regulation, </w:t>
      </w:r>
      <w:r>
        <w:rPr>
          <w:color w:val="231F20"/>
          <w:spacing w:val="-4"/>
        </w:rPr>
        <w:t>especially</w:t>
      </w:r>
      <w:r>
        <w:rPr>
          <w:color w:val="231F20"/>
          <w:spacing w:val="-12"/>
        </w:rPr>
        <w:t> </w:t>
      </w:r>
      <w:r>
        <w:rPr>
          <w:color w:val="231F20"/>
          <w:spacing w:val="-4"/>
        </w:rPr>
        <w:t>in</w:t>
      </w:r>
      <w:r>
        <w:rPr>
          <w:color w:val="231F20"/>
          <w:spacing w:val="-12"/>
        </w:rPr>
        <w:t> </w:t>
      </w:r>
      <w:r>
        <w:rPr>
          <w:color w:val="231F20"/>
          <w:spacing w:val="-4"/>
        </w:rPr>
        <w:t>the</w:t>
      </w:r>
      <w:r>
        <w:rPr>
          <w:color w:val="231F20"/>
          <w:spacing w:val="-12"/>
        </w:rPr>
        <w:t> </w:t>
      </w:r>
      <w:r>
        <w:rPr>
          <w:color w:val="231F20"/>
          <w:spacing w:val="-4"/>
        </w:rPr>
        <w:t>European</w:t>
      </w:r>
      <w:r>
        <w:rPr>
          <w:color w:val="231F20"/>
          <w:spacing w:val="-12"/>
        </w:rPr>
        <w:t> </w:t>
      </w:r>
      <w:r>
        <w:rPr>
          <w:color w:val="231F20"/>
          <w:spacing w:val="-4"/>
        </w:rPr>
        <w:t>Union,</w:t>
      </w:r>
      <w:r>
        <w:rPr>
          <w:color w:val="231F20"/>
          <w:spacing w:val="-12"/>
        </w:rPr>
        <w:t> </w:t>
      </w:r>
      <w:r>
        <w:rPr>
          <w:color w:val="231F20"/>
          <w:spacing w:val="-4"/>
        </w:rPr>
        <w:t>where</w:t>
      </w:r>
      <w:r>
        <w:rPr>
          <w:color w:val="231F20"/>
          <w:spacing w:val="-12"/>
        </w:rPr>
        <w:t> </w:t>
      </w:r>
      <w:r>
        <w:rPr>
          <w:color w:val="231F20"/>
          <w:spacing w:val="-4"/>
        </w:rPr>
        <w:t>each</w:t>
      </w:r>
      <w:r>
        <w:rPr>
          <w:color w:val="231F20"/>
          <w:spacing w:val="-12"/>
        </w:rPr>
        <w:t> </w:t>
      </w:r>
      <w:r>
        <w:rPr>
          <w:color w:val="231F20"/>
          <w:spacing w:val="-4"/>
        </w:rPr>
        <w:t>nation</w:t>
      </w:r>
      <w:r>
        <w:rPr>
          <w:color w:val="231F20"/>
          <w:spacing w:val="-12"/>
        </w:rPr>
        <w:t> </w:t>
      </w:r>
      <w:r>
        <w:rPr>
          <w:color w:val="231F20"/>
          <w:spacing w:val="-4"/>
        </w:rPr>
        <w:t>had</w:t>
      </w:r>
      <w:r>
        <w:rPr>
          <w:color w:val="231F20"/>
          <w:spacing w:val="-12"/>
        </w:rPr>
        <w:t> </w:t>
      </w:r>
      <w:r>
        <w:rPr>
          <w:color w:val="231F20"/>
          <w:spacing w:val="-4"/>
        </w:rPr>
        <w:t>laws</w:t>
      </w:r>
      <w:r>
        <w:rPr>
          <w:color w:val="231F20"/>
          <w:spacing w:val="-12"/>
        </w:rPr>
        <w:t> </w:t>
      </w:r>
      <w:r>
        <w:rPr>
          <w:color w:val="231F20"/>
          <w:spacing w:val="-4"/>
        </w:rPr>
        <w:t>that</w:t>
      </w:r>
      <w:r>
        <w:rPr>
          <w:color w:val="231F20"/>
          <w:spacing w:val="-12"/>
        </w:rPr>
        <w:t> </w:t>
      </w:r>
      <w:r>
        <w:rPr>
          <w:color w:val="231F20"/>
          <w:spacing w:val="-4"/>
        </w:rPr>
        <w:t>were</w:t>
      </w:r>
      <w:r>
        <w:rPr>
          <w:color w:val="231F20"/>
          <w:spacing w:val="-12"/>
        </w:rPr>
        <w:t> </w:t>
      </w:r>
      <w:r>
        <w:rPr>
          <w:color w:val="231F20"/>
          <w:spacing w:val="-4"/>
        </w:rPr>
        <w:t>incompatible,</w:t>
      </w:r>
      <w:r>
        <w:rPr>
          <w:color w:val="231F20"/>
          <w:spacing w:val="-12"/>
        </w:rPr>
        <w:t> </w:t>
      </w:r>
      <w:r>
        <w:rPr>
          <w:color w:val="231F20"/>
          <w:spacing w:val="-4"/>
        </w:rPr>
        <w:t>e.g. </w:t>
      </w:r>
      <w:r>
        <w:rPr>
          <w:color w:val="231F20"/>
          <w:w w:val="90"/>
        </w:rPr>
        <w:t>some</w:t>
      </w:r>
      <w:r>
        <w:rPr>
          <w:color w:val="231F20"/>
        </w:rPr>
        <w:t> </w:t>
      </w:r>
      <w:r>
        <w:rPr>
          <w:color w:val="231F20"/>
          <w:w w:val="90"/>
        </w:rPr>
        <w:t>restricted</w:t>
      </w:r>
      <w:r>
        <w:rPr>
          <w:color w:val="231F20"/>
        </w:rPr>
        <w:t> </w:t>
      </w:r>
      <w:r>
        <w:rPr>
          <w:color w:val="231F20"/>
          <w:w w:val="90"/>
        </w:rPr>
        <w:t>the</w:t>
      </w:r>
      <w:r>
        <w:rPr>
          <w:color w:val="231F20"/>
        </w:rPr>
        <w:t> </w:t>
      </w:r>
      <w:r>
        <w:rPr>
          <w:color w:val="231F20"/>
          <w:w w:val="90"/>
        </w:rPr>
        <w:t>collection,</w:t>
      </w:r>
      <w:r>
        <w:rPr>
          <w:color w:val="231F20"/>
        </w:rPr>
        <w:t> </w:t>
      </w:r>
      <w:r>
        <w:rPr>
          <w:color w:val="231F20"/>
          <w:w w:val="90"/>
        </w:rPr>
        <w:t>some</w:t>
      </w:r>
      <w:r>
        <w:rPr>
          <w:color w:val="231F20"/>
        </w:rPr>
        <w:t> </w:t>
      </w:r>
      <w:r>
        <w:rPr>
          <w:color w:val="231F20"/>
          <w:w w:val="90"/>
        </w:rPr>
        <w:t>the</w:t>
      </w:r>
      <w:r>
        <w:rPr>
          <w:color w:val="231F20"/>
        </w:rPr>
        <w:t> </w:t>
      </w:r>
      <w:r>
        <w:rPr>
          <w:color w:val="231F20"/>
          <w:w w:val="90"/>
        </w:rPr>
        <w:t>compilation,</w:t>
      </w:r>
      <w:r>
        <w:rPr>
          <w:color w:val="231F20"/>
        </w:rPr>
        <w:t> </w:t>
      </w:r>
      <w:r>
        <w:rPr>
          <w:color w:val="231F20"/>
          <w:w w:val="90"/>
        </w:rPr>
        <w:t>and</w:t>
      </w:r>
      <w:r>
        <w:rPr>
          <w:color w:val="231F20"/>
        </w:rPr>
        <w:t> </w:t>
      </w:r>
      <w:r>
        <w:rPr>
          <w:color w:val="231F20"/>
          <w:w w:val="90"/>
        </w:rPr>
        <w:t>some</w:t>
      </w:r>
      <w:r>
        <w:rPr>
          <w:color w:val="231F20"/>
        </w:rPr>
        <w:t> </w:t>
      </w:r>
      <w:r>
        <w:rPr>
          <w:color w:val="231F20"/>
          <w:w w:val="90"/>
        </w:rPr>
        <w:t>the</w:t>
      </w:r>
      <w:r>
        <w:rPr>
          <w:color w:val="231F20"/>
        </w:rPr>
        <w:t> </w:t>
      </w:r>
      <w:r>
        <w:rPr>
          <w:color w:val="231F20"/>
          <w:w w:val="90"/>
        </w:rPr>
        <w:t>dissemination</w:t>
      </w:r>
      <w:r>
        <w:rPr>
          <w:color w:val="231F20"/>
        </w:rPr>
        <w:t> </w:t>
      </w:r>
      <w:r>
        <w:rPr>
          <w:color w:val="231F20"/>
          <w:w w:val="90"/>
        </w:rPr>
        <w:t>of</w:t>
      </w:r>
      <w:r>
        <w:rPr>
          <w:color w:val="231F20"/>
        </w:rPr>
        <w:t> </w:t>
      </w:r>
      <w:r>
        <w:rPr>
          <w:color w:val="231F20"/>
          <w:w w:val="90"/>
        </w:rPr>
        <w:t>data,</w:t>
      </w:r>
      <w:r>
        <w:rPr>
          <w:color w:val="231F20"/>
          <w:spacing w:val="40"/>
        </w:rPr>
        <w:t> </w:t>
      </w:r>
      <w:r>
        <w:rPr>
          <w:color w:val="231F20"/>
          <w:spacing w:val="-4"/>
        </w:rPr>
        <w:t>and</w:t>
      </w:r>
      <w:r>
        <w:rPr>
          <w:color w:val="231F20"/>
          <w:spacing w:val="-7"/>
        </w:rPr>
        <w:t> </w:t>
      </w:r>
      <w:r>
        <w:rPr>
          <w:color w:val="231F20"/>
          <w:spacing w:val="-4"/>
        </w:rPr>
        <w:t>it</w:t>
      </w:r>
      <w:r>
        <w:rPr>
          <w:color w:val="231F20"/>
          <w:spacing w:val="-7"/>
        </w:rPr>
        <w:t> </w:t>
      </w:r>
      <w:r>
        <w:rPr>
          <w:color w:val="231F20"/>
          <w:spacing w:val="-4"/>
        </w:rPr>
        <w:t>was</w:t>
      </w:r>
      <w:r>
        <w:rPr>
          <w:color w:val="231F20"/>
          <w:spacing w:val="-7"/>
        </w:rPr>
        <w:t> </w:t>
      </w:r>
      <w:r>
        <w:rPr>
          <w:color w:val="231F20"/>
          <w:spacing w:val="-4"/>
        </w:rPr>
        <w:t>possible</w:t>
      </w:r>
      <w:r>
        <w:rPr>
          <w:color w:val="231F20"/>
          <w:spacing w:val="-7"/>
        </w:rPr>
        <w:t> </w:t>
      </w:r>
      <w:r>
        <w:rPr>
          <w:color w:val="231F20"/>
          <w:spacing w:val="-4"/>
        </w:rPr>
        <w:t>to</w:t>
      </w:r>
      <w:r>
        <w:rPr>
          <w:color w:val="231F20"/>
          <w:spacing w:val="-7"/>
        </w:rPr>
        <w:t> </w:t>
      </w:r>
      <w:r>
        <w:rPr>
          <w:color w:val="231F20"/>
          <w:spacing w:val="-4"/>
        </w:rPr>
        <w:t>violate</w:t>
      </w:r>
      <w:r>
        <w:rPr>
          <w:color w:val="231F20"/>
          <w:spacing w:val="-7"/>
        </w:rPr>
        <w:t> </w:t>
      </w:r>
      <w:r>
        <w:rPr>
          <w:color w:val="231F20"/>
          <w:spacing w:val="-4"/>
        </w:rPr>
        <w:t>anyone’s</w:t>
      </w:r>
      <w:r>
        <w:rPr>
          <w:color w:val="231F20"/>
          <w:spacing w:val="-7"/>
        </w:rPr>
        <w:t> </w:t>
      </w:r>
      <w:r>
        <w:rPr>
          <w:color w:val="231F20"/>
          <w:spacing w:val="-4"/>
        </w:rPr>
        <w:t>privacy</w:t>
      </w:r>
      <w:r>
        <w:rPr>
          <w:color w:val="231F20"/>
          <w:spacing w:val="-7"/>
        </w:rPr>
        <w:t> </w:t>
      </w:r>
      <w:r>
        <w:rPr>
          <w:color w:val="231F20"/>
          <w:spacing w:val="-4"/>
        </w:rPr>
        <w:t>within</w:t>
      </w:r>
      <w:r>
        <w:rPr>
          <w:color w:val="231F20"/>
          <w:spacing w:val="-7"/>
        </w:rPr>
        <w:t> </w:t>
      </w:r>
      <w:r>
        <w:rPr>
          <w:color w:val="231F20"/>
          <w:spacing w:val="-4"/>
        </w:rPr>
        <w:t>the</w:t>
      </w:r>
      <w:r>
        <w:rPr>
          <w:color w:val="231F20"/>
          <w:spacing w:val="-7"/>
        </w:rPr>
        <w:t> </w:t>
      </w:r>
      <w:r>
        <w:rPr>
          <w:color w:val="231F20"/>
          <w:spacing w:val="-4"/>
        </w:rPr>
        <w:t>EU</w:t>
      </w:r>
      <w:r>
        <w:rPr>
          <w:color w:val="231F20"/>
          <w:spacing w:val="-7"/>
        </w:rPr>
        <w:t> </w:t>
      </w:r>
      <w:r>
        <w:rPr>
          <w:color w:val="231F20"/>
          <w:spacing w:val="-4"/>
        </w:rPr>
        <w:t>simply</w:t>
      </w:r>
      <w:r>
        <w:rPr>
          <w:color w:val="231F20"/>
          <w:spacing w:val="-7"/>
        </w:rPr>
        <w:t> </w:t>
      </w:r>
      <w:r>
        <w:rPr>
          <w:color w:val="231F20"/>
          <w:spacing w:val="-4"/>
        </w:rPr>
        <w:t>by</w:t>
      </w:r>
      <w:r>
        <w:rPr>
          <w:color w:val="231F20"/>
          <w:spacing w:val="-7"/>
        </w:rPr>
        <w:t> </w:t>
      </w:r>
      <w:r>
        <w:rPr>
          <w:color w:val="231F20"/>
          <w:spacing w:val="-4"/>
        </w:rPr>
        <w:t>doing</w:t>
      </w:r>
      <w:r>
        <w:rPr>
          <w:color w:val="231F20"/>
          <w:spacing w:val="-7"/>
        </w:rPr>
        <w:t> </w:t>
      </w:r>
      <w:r>
        <w:rPr>
          <w:color w:val="231F20"/>
          <w:spacing w:val="-4"/>
        </w:rPr>
        <w:t>these</w:t>
      </w:r>
      <w:r>
        <w:rPr>
          <w:color w:val="231F20"/>
          <w:spacing w:val="-7"/>
        </w:rPr>
        <w:t> </w:t>
      </w:r>
      <w:r>
        <w:rPr>
          <w:color w:val="231F20"/>
          <w:spacing w:val="-4"/>
        </w:rPr>
        <w:t>things from</w:t>
      </w:r>
      <w:r>
        <w:rPr>
          <w:color w:val="231F20"/>
          <w:spacing w:val="-10"/>
        </w:rPr>
        <w:t> </w:t>
      </w:r>
      <w:r>
        <w:rPr>
          <w:color w:val="231F20"/>
          <w:spacing w:val="-4"/>
        </w:rPr>
        <w:t>different</w:t>
      </w:r>
      <w:r>
        <w:rPr>
          <w:color w:val="231F20"/>
          <w:spacing w:val="-9"/>
        </w:rPr>
        <w:t> </w:t>
      </w:r>
      <w:r>
        <w:rPr>
          <w:color w:val="231F20"/>
          <w:spacing w:val="-4"/>
        </w:rPr>
        <w:t>places</w:t>
      </w:r>
      <w:r>
        <w:rPr>
          <w:color w:val="231F20"/>
          <w:spacing w:val="-9"/>
        </w:rPr>
        <w:t> </w:t>
      </w:r>
      <w:r>
        <w:rPr>
          <w:color w:val="231F20"/>
          <w:spacing w:val="-4"/>
        </w:rPr>
        <w:t>in</w:t>
      </w:r>
      <w:r>
        <w:rPr>
          <w:color w:val="231F20"/>
          <w:spacing w:val="-9"/>
        </w:rPr>
        <w:t> </w:t>
      </w:r>
      <w:r>
        <w:rPr>
          <w:color w:val="231F20"/>
          <w:spacing w:val="-4"/>
        </w:rPr>
        <w:t>the</w:t>
      </w:r>
      <w:r>
        <w:rPr>
          <w:color w:val="231F20"/>
          <w:spacing w:val="-10"/>
        </w:rPr>
        <w:t> </w:t>
      </w:r>
      <w:r>
        <w:rPr>
          <w:color w:val="231F20"/>
          <w:spacing w:val="-4"/>
        </w:rPr>
        <w:t>European</w:t>
      </w:r>
      <w:r>
        <w:rPr>
          <w:color w:val="231F20"/>
          <w:spacing w:val="-10"/>
        </w:rPr>
        <w:t> </w:t>
      </w:r>
      <w:r>
        <w:rPr>
          <w:color w:val="231F20"/>
          <w:spacing w:val="-4"/>
        </w:rPr>
        <w:t>Common</w:t>
      </w:r>
      <w:r>
        <w:rPr>
          <w:color w:val="231F20"/>
          <w:spacing w:val="-9"/>
        </w:rPr>
        <w:t> </w:t>
      </w:r>
      <w:r>
        <w:rPr>
          <w:color w:val="231F20"/>
          <w:spacing w:val="-4"/>
        </w:rPr>
        <w:t>Market</w:t>
      </w:r>
      <w:r>
        <w:rPr>
          <w:color w:val="231F20"/>
          <w:spacing w:val="-9"/>
        </w:rPr>
        <w:t> </w:t>
      </w:r>
      <w:r>
        <w:rPr>
          <w:color w:val="231F20"/>
          <w:spacing w:val="-4"/>
        </w:rPr>
        <w:t>as</w:t>
      </w:r>
      <w:r>
        <w:rPr>
          <w:color w:val="231F20"/>
          <w:spacing w:val="-9"/>
        </w:rPr>
        <w:t> </w:t>
      </w:r>
      <w:r>
        <w:rPr>
          <w:color w:val="231F20"/>
          <w:spacing w:val="-4"/>
        </w:rPr>
        <w:t>it</w:t>
      </w:r>
      <w:r>
        <w:rPr>
          <w:color w:val="231F20"/>
          <w:spacing w:val="-10"/>
        </w:rPr>
        <w:t> </w:t>
      </w:r>
      <w:r>
        <w:rPr>
          <w:color w:val="231F20"/>
          <w:spacing w:val="-4"/>
        </w:rPr>
        <w:t>existed</w:t>
      </w:r>
      <w:r>
        <w:rPr>
          <w:color w:val="231F20"/>
          <w:spacing w:val="-10"/>
        </w:rPr>
        <w:t> </w:t>
      </w:r>
      <w:r>
        <w:rPr>
          <w:color w:val="231F20"/>
          <w:spacing w:val="-4"/>
        </w:rPr>
        <w:t>before</w:t>
      </w:r>
      <w:r>
        <w:rPr>
          <w:color w:val="231F20"/>
          <w:spacing w:val="-9"/>
        </w:rPr>
        <w:t> </w:t>
      </w:r>
      <w:r>
        <w:rPr>
          <w:color w:val="231F20"/>
          <w:spacing w:val="-4"/>
        </w:rPr>
        <w:t>1992.</w:t>
      </w:r>
      <w:r>
        <w:rPr>
          <w:color w:val="231F20"/>
          <w:spacing w:val="-9"/>
        </w:rPr>
        <w:t> </w:t>
      </w:r>
      <w:r>
        <w:rPr>
          <w:color w:val="231F20"/>
          <w:spacing w:val="-4"/>
        </w:rPr>
        <w:t>Through </w:t>
      </w:r>
      <w:r>
        <w:rPr>
          <w:color w:val="231F20"/>
          <w:spacing w:val="-2"/>
        </w:rPr>
        <w:t>the</w:t>
      </w:r>
      <w:r>
        <w:rPr>
          <w:color w:val="231F20"/>
          <w:spacing w:val="-7"/>
        </w:rPr>
        <w:t> </w:t>
      </w:r>
      <w:r>
        <w:rPr>
          <w:color w:val="231F20"/>
          <w:spacing w:val="-2"/>
        </w:rPr>
        <w:t>1990s</w:t>
      </w:r>
      <w:r>
        <w:rPr>
          <w:color w:val="231F20"/>
          <w:spacing w:val="-7"/>
        </w:rPr>
        <w:t> </w:t>
      </w:r>
      <w:r>
        <w:rPr>
          <w:color w:val="231F20"/>
          <w:spacing w:val="-2"/>
        </w:rPr>
        <w:t>the</w:t>
      </w:r>
      <w:r>
        <w:rPr>
          <w:color w:val="231F20"/>
          <w:spacing w:val="-7"/>
        </w:rPr>
        <w:t> </w:t>
      </w:r>
      <w:r>
        <w:rPr>
          <w:color w:val="231F20"/>
          <w:spacing w:val="-2"/>
        </w:rPr>
        <w:t>proliferation</w:t>
      </w:r>
      <w:r>
        <w:rPr>
          <w:color w:val="231F20"/>
          <w:spacing w:val="-7"/>
        </w:rPr>
        <w:t> </w:t>
      </w:r>
      <w:r>
        <w:rPr>
          <w:color w:val="231F20"/>
          <w:spacing w:val="-2"/>
        </w:rPr>
        <w:t>of</w:t>
      </w:r>
      <w:r>
        <w:rPr>
          <w:color w:val="231F20"/>
          <w:spacing w:val="-7"/>
        </w:rPr>
        <w:t> </w:t>
      </w:r>
      <w:r>
        <w:rPr>
          <w:color w:val="231F20"/>
          <w:spacing w:val="-2"/>
        </w:rPr>
        <w:t>mobile</w:t>
      </w:r>
      <w:r>
        <w:rPr>
          <w:color w:val="231F20"/>
          <w:spacing w:val="-7"/>
        </w:rPr>
        <w:t> </w:t>
      </w:r>
      <w:r>
        <w:rPr>
          <w:color w:val="231F20"/>
          <w:spacing w:val="-2"/>
        </w:rPr>
        <w:t>telecom,</w:t>
      </w:r>
      <w:r>
        <w:rPr>
          <w:color w:val="231F20"/>
          <w:spacing w:val="-7"/>
        </w:rPr>
        <w:t> </w:t>
      </w:r>
      <w:r>
        <w:rPr>
          <w:color w:val="231F20"/>
          <w:spacing w:val="-2"/>
        </w:rPr>
        <w:t>the</w:t>
      </w:r>
      <w:r>
        <w:rPr>
          <w:color w:val="231F20"/>
          <w:spacing w:val="-7"/>
        </w:rPr>
        <w:t> </w:t>
      </w:r>
      <w:r>
        <w:rPr>
          <w:color w:val="231F20"/>
          <w:spacing w:val="-2"/>
        </w:rPr>
        <w:t>introduction</w:t>
      </w:r>
      <w:r>
        <w:rPr>
          <w:color w:val="231F20"/>
          <w:spacing w:val="-7"/>
        </w:rPr>
        <w:t> </w:t>
      </w:r>
      <w:r>
        <w:rPr>
          <w:color w:val="231F20"/>
          <w:spacing w:val="-2"/>
        </w:rPr>
        <w:t>of</w:t>
      </w:r>
      <w:r>
        <w:rPr>
          <w:color w:val="231F20"/>
          <w:spacing w:val="-7"/>
        </w:rPr>
        <w:t> </w:t>
      </w:r>
      <w:r>
        <w:rPr>
          <w:color w:val="231F20"/>
          <w:spacing w:val="-2"/>
        </w:rPr>
        <w:t>customer</w:t>
      </w:r>
      <w:r>
        <w:rPr>
          <w:color w:val="231F20"/>
          <w:spacing w:val="-7"/>
        </w:rPr>
        <w:t> </w:t>
      </w:r>
      <w:r>
        <w:rPr>
          <w:color w:val="231F20"/>
          <w:spacing w:val="-2"/>
        </w:rPr>
        <w:t>relationship </w:t>
      </w:r>
      <w:r>
        <w:rPr>
          <w:color w:val="231F20"/>
          <w:w w:val="90"/>
        </w:rPr>
        <w:t>management and the use of the Internet by the public in all developed nations, brought the </w:t>
      </w:r>
      <w:r>
        <w:rPr>
          <w:color w:val="231F20"/>
          <w:spacing w:val="-2"/>
        </w:rPr>
        <w:t>situation</w:t>
      </w:r>
      <w:r>
        <w:rPr>
          <w:color w:val="231F20"/>
          <w:spacing w:val="-12"/>
        </w:rPr>
        <w:t> </w:t>
      </w:r>
      <w:r>
        <w:rPr>
          <w:color w:val="231F20"/>
          <w:spacing w:val="-2"/>
        </w:rPr>
        <w:t>to</w:t>
      </w:r>
      <w:r>
        <w:rPr>
          <w:color w:val="231F20"/>
          <w:spacing w:val="-12"/>
        </w:rPr>
        <w:t> </w:t>
      </w:r>
      <w:r>
        <w:rPr>
          <w:color w:val="231F20"/>
          <w:spacing w:val="-2"/>
        </w:rPr>
        <w:t>a</w:t>
      </w:r>
      <w:r>
        <w:rPr>
          <w:color w:val="231F20"/>
          <w:spacing w:val="-12"/>
        </w:rPr>
        <w:t> </w:t>
      </w:r>
      <w:r>
        <w:rPr>
          <w:color w:val="231F20"/>
          <w:spacing w:val="-2"/>
        </w:rPr>
        <w:t>head,</w:t>
      </w:r>
      <w:r>
        <w:rPr>
          <w:color w:val="231F20"/>
          <w:spacing w:val="-12"/>
        </w:rPr>
        <w:t> </w:t>
      </w:r>
      <w:r>
        <w:rPr>
          <w:color w:val="231F20"/>
          <w:spacing w:val="-2"/>
        </w:rPr>
        <w:t>and</w:t>
      </w:r>
      <w:r>
        <w:rPr>
          <w:color w:val="231F20"/>
          <w:spacing w:val="-12"/>
        </w:rPr>
        <w:t> </w:t>
      </w:r>
      <w:r>
        <w:rPr>
          <w:color w:val="231F20"/>
          <w:spacing w:val="-2"/>
        </w:rPr>
        <w:t>most</w:t>
      </w:r>
      <w:r>
        <w:rPr>
          <w:color w:val="231F20"/>
          <w:spacing w:val="-12"/>
        </w:rPr>
        <w:t> </w:t>
      </w:r>
      <w:r>
        <w:rPr>
          <w:color w:val="231F20"/>
          <w:spacing w:val="-2"/>
        </w:rPr>
        <w:t>countries</w:t>
      </w:r>
      <w:r>
        <w:rPr>
          <w:color w:val="231F20"/>
          <w:spacing w:val="-12"/>
        </w:rPr>
        <w:t> </w:t>
      </w:r>
      <w:r>
        <w:rPr>
          <w:color w:val="231F20"/>
          <w:spacing w:val="-2"/>
        </w:rPr>
        <w:t>had</w:t>
      </w:r>
      <w:r>
        <w:rPr>
          <w:color w:val="231F20"/>
          <w:spacing w:val="-12"/>
        </w:rPr>
        <w:t> </w:t>
      </w:r>
      <w:r>
        <w:rPr>
          <w:color w:val="231F20"/>
          <w:spacing w:val="-2"/>
        </w:rPr>
        <w:t>to</w:t>
      </w:r>
      <w:r>
        <w:rPr>
          <w:color w:val="231F20"/>
          <w:spacing w:val="-12"/>
        </w:rPr>
        <w:t> </w:t>
      </w:r>
      <w:r>
        <w:rPr>
          <w:color w:val="231F20"/>
          <w:spacing w:val="-2"/>
        </w:rPr>
        <w:t>implement</w:t>
      </w:r>
      <w:r>
        <w:rPr>
          <w:color w:val="231F20"/>
          <w:spacing w:val="-12"/>
        </w:rPr>
        <w:t> </w:t>
      </w:r>
      <w:r>
        <w:rPr>
          <w:color w:val="231F20"/>
          <w:spacing w:val="-2"/>
        </w:rPr>
        <w:t>strong</w:t>
      </w:r>
      <w:r>
        <w:rPr>
          <w:color w:val="231F20"/>
          <w:spacing w:val="-12"/>
        </w:rPr>
        <w:t> </w:t>
      </w:r>
      <w:r>
        <w:rPr>
          <w:color w:val="231F20"/>
          <w:spacing w:val="-2"/>
        </w:rPr>
        <w:t>consumer</w:t>
      </w:r>
      <w:r>
        <w:rPr>
          <w:color w:val="231F20"/>
          <w:spacing w:val="-12"/>
        </w:rPr>
        <w:t> </w:t>
      </w:r>
      <w:r>
        <w:rPr>
          <w:color w:val="231F20"/>
          <w:spacing w:val="-2"/>
        </w:rPr>
        <w:t>privacy</w:t>
      </w:r>
      <w:r>
        <w:rPr>
          <w:color w:val="231F20"/>
          <w:spacing w:val="-12"/>
        </w:rPr>
        <w:t> </w:t>
      </w:r>
      <w:r>
        <w:rPr>
          <w:color w:val="231F20"/>
          <w:spacing w:val="-2"/>
        </w:rPr>
        <w:t>laws, usually</w:t>
      </w:r>
      <w:r>
        <w:rPr>
          <w:color w:val="231F20"/>
          <w:spacing w:val="-15"/>
        </w:rPr>
        <w:t> </w:t>
      </w:r>
      <w:r>
        <w:rPr>
          <w:color w:val="231F20"/>
          <w:spacing w:val="-2"/>
        </w:rPr>
        <w:t>over</w:t>
      </w:r>
      <w:r>
        <w:rPr>
          <w:color w:val="231F20"/>
          <w:spacing w:val="-14"/>
        </w:rPr>
        <w:t> </w:t>
      </w:r>
      <w:r>
        <w:rPr>
          <w:color w:val="231F20"/>
          <w:spacing w:val="-2"/>
        </w:rPr>
        <w:t>the</w:t>
      </w:r>
      <w:r>
        <w:rPr>
          <w:color w:val="231F20"/>
          <w:spacing w:val="-15"/>
        </w:rPr>
        <w:t> </w:t>
      </w:r>
      <w:r>
        <w:rPr>
          <w:color w:val="231F20"/>
          <w:spacing w:val="-2"/>
        </w:rPr>
        <w:t>objections</w:t>
      </w:r>
      <w:r>
        <w:rPr>
          <w:color w:val="231F20"/>
          <w:spacing w:val="-14"/>
        </w:rPr>
        <w:t> </w:t>
      </w:r>
      <w:r>
        <w:rPr>
          <w:color w:val="231F20"/>
          <w:spacing w:val="-2"/>
        </w:rPr>
        <w:t>of</w:t>
      </w:r>
      <w:r>
        <w:rPr>
          <w:color w:val="231F20"/>
          <w:spacing w:val="-15"/>
        </w:rPr>
        <w:t> </w:t>
      </w:r>
      <w:r>
        <w:rPr>
          <w:color w:val="231F20"/>
          <w:spacing w:val="-2"/>
        </w:rPr>
        <w:t>business.</w:t>
      </w:r>
      <w:r>
        <w:rPr>
          <w:color w:val="231F20"/>
          <w:spacing w:val="-14"/>
        </w:rPr>
        <w:t> </w:t>
      </w:r>
      <w:r>
        <w:rPr>
          <w:color w:val="231F20"/>
          <w:spacing w:val="-2"/>
        </w:rPr>
        <w:t>In</w:t>
      </w:r>
      <w:r>
        <w:rPr>
          <w:color w:val="231F20"/>
          <w:spacing w:val="-15"/>
        </w:rPr>
        <w:t> </w:t>
      </w:r>
      <w:r>
        <w:rPr>
          <w:color w:val="231F20"/>
          <w:spacing w:val="-2"/>
        </w:rPr>
        <w:t>US,</w:t>
      </w:r>
      <w:r>
        <w:rPr>
          <w:color w:val="231F20"/>
          <w:spacing w:val="-14"/>
        </w:rPr>
        <w:t> </w:t>
      </w:r>
      <w:r>
        <w:rPr>
          <w:color w:val="231F20"/>
          <w:spacing w:val="-2"/>
        </w:rPr>
        <w:t>there</w:t>
      </w:r>
      <w:r>
        <w:rPr>
          <w:color w:val="231F20"/>
          <w:spacing w:val="-14"/>
        </w:rPr>
        <w:t> </w:t>
      </w:r>
      <w:r>
        <w:rPr>
          <w:color w:val="231F20"/>
          <w:spacing w:val="-2"/>
        </w:rPr>
        <w:t>is</w:t>
      </w:r>
      <w:r>
        <w:rPr>
          <w:color w:val="231F20"/>
          <w:spacing w:val="-15"/>
        </w:rPr>
        <w:t> </w:t>
      </w:r>
      <w:r>
        <w:rPr>
          <w:color w:val="231F20"/>
          <w:spacing w:val="-2"/>
        </w:rPr>
        <w:t>no</w:t>
      </w:r>
      <w:r>
        <w:rPr>
          <w:color w:val="231F20"/>
          <w:spacing w:val="-14"/>
        </w:rPr>
        <w:t> </w:t>
      </w:r>
      <w:r>
        <w:rPr>
          <w:color w:val="231F20"/>
          <w:spacing w:val="-2"/>
        </w:rPr>
        <w:t>national</w:t>
      </w:r>
      <w:r>
        <w:rPr>
          <w:color w:val="231F20"/>
          <w:spacing w:val="-15"/>
        </w:rPr>
        <w:t> </w:t>
      </w:r>
      <w:r>
        <w:rPr>
          <w:color w:val="231F20"/>
          <w:spacing w:val="-2"/>
        </w:rPr>
        <w:t>law</w:t>
      </w:r>
      <w:r>
        <w:rPr>
          <w:color w:val="231F20"/>
          <w:spacing w:val="-14"/>
        </w:rPr>
        <w:t> </w:t>
      </w:r>
      <w:r>
        <w:rPr>
          <w:color w:val="231F20"/>
          <w:spacing w:val="-2"/>
        </w:rPr>
        <w:t>for</w:t>
      </w:r>
      <w:r>
        <w:rPr>
          <w:color w:val="231F20"/>
          <w:spacing w:val="-15"/>
        </w:rPr>
        <w:t> </w:t>
      </w:r>
      <w:r>
        <w:rPr>
          <w:color w:val="231F20"/>
          <w:spacing w:val="-2"/>
        </w:rPr>
        <w:t>data</w:t>
      </w:r>
      <w:r>
        <w:rPr>
          <w:color w:val="231F20"/>
          <w:spacing w:val="-14"/>
        </w:rPr>
        <w:t> </w:t>
      </w:r>
      <w:r>
        <w:rPr>
          <w:color w:val="231F20"/>
          <w:spacing w:val="-2"/>
        </w:rPr>
        <w:t>protection. However,</w:t>
      </w:r>
      <w:r>
        <w:rPr>
          <w:color w:val="231F20"/>
          <w:spacing w:val="-12"/>
        </w:rPr>
        <w:t> </w:t>
      </w:r>
      <w:r>
        <w:rPr>
          <w:color w:val="231F20"/>
          <w:spacing w:val="-2"/>
        </w:rPr>
        <w:t>there</w:t>
      </w:r>
      <w:r>
        <w:rPr>
          <w:color w:val="231F20"/>
          <w:spacing w:val="-12"/>
        </w:rPr>
        <w:t> </w:t>
      </w:r>
      <w:r>
        <w:rPr>
          <w:color w:val="231F20"/>
          <w:spacing w:val="-2"/>
        </w:rPr>
        <w:t>are</w:t>
      </w:r>
      <w:r>
        <w:rPr>
          <w:color w:val="231F20"/>
          <w:spacing w:val="-12"/>
        </w:rPr>
        <w:t> </w:t>
      </w:r>
      <w:r>
        <w:rPr>
          <w:color w:val="231F20"/>
          <w:spacing w:val="-2"/>
        </w:rPr>
        <w:t>industry</w:t>
      </w:r>
      <w:r>
        <w:rPr>
          <w:color w:val="231F20"/>
          <w:spacing w:val="-12"/>
        </w:rPr>
        <w:t> </w:t>
      </w:r>
      <w:r>
        <w:rPr>
          <w:color w:val="231F20"/>
          <w:spacing w:val="-2"/>
        </w:rPr>
        <w:t>specific</w:t>
      </w:r>
      <w:r>
        <w:rPr>
          <w:color w:val="231F20"/>
          <w:spacing w:val="-12"/>
        </w:rPr>
        <w:t> </w:t>
      </w:r>
      <w:r>
        <w:rPr>
          <w:color w:val="231F20"/>
          <w:spacing w:val="-2"/>
        </w:rPr>
        <w:t>regulations.</w:t>
      </w:r>
      <w:r>
        <w:rPr>
          <w:color w:val="231F20"/>
          <w:spacing w:val="-12"/>
        </w:rPr>
        <w:t> </w:t>
      </w:r>
      <w:r>
        <w:rPr>
          <w:color w:val="231F20"/>
          <w:spacing w:val="-2"/>
        </w:rPr>
        <w:t>The</w:t>
      </w:r>
      <w:r>
        <w:rPr>
          <w:color w:val="231F20"/>
          <w:spacing w:val="-12"/>
        </w:rPr>
        <w:t> </w:t>
      </w:r>
      <w:r>
        <w:rPr>
          <w:color w:val="231F20"/>
          <w:spacing w:val="-2"/>
        </w:rPr>
        <w:t>HIPAA</w:t>
      </w:r>
      <w:r>
        <w:rPr>
          <w:color w:val="231F20"/>
          <w:spacing w:val="-12"/>
        </w:rPr>
        <w:t> </w:t>
      </w:r>
      <w:r>
        <w:rPr>
          <w:color w:val="231F20"/>
          <w:spacing w:val="-2"/>
        </w:rPr>
        <w:t>(Health</w:t>
      </w:r>
      <w:r>
        <w:rPr>
          <w:color w:val="231F20"/>
          <w:spacing w:val="-12"/>
        </w:rPr>
        <w:t> </w:t>
      </w:r>
      <w:r>
        <w:rPr>
          <w:color w:val="231F20"/>
          <w:spacing w:val="-2"/>
        </w:rPr>
        <w:t>Insurance</w:t>
      </w:r>
      <w:r>
        <w:rPr>
          <w:color w:val="231F20"/>
          <w:spacing w:val="-12"/>
        </w:rPr>
        <w:t> </w:t>
      </w:r>
      <w:r>
        <w:rPr>
          <w:color w:val="231F20"/>
          <w:spacing w:val="-2"/>
        </w:rPr>
        <w:t>Portability </w:t>
      </w:r>
      <w:r>
        <w:rPr>
          <w:color w:val="231F20"/>
        </w:rPr>
        <w:t>and</w:t>
      </w:r>
      <w:r>
        <w:rPr>
          <w:color w:val="231F20"/>
          <w:spacing w:val="-11"/>
        </w:rPr>
        <w:t> </w:t>
      </w:r>
      <w:r>
        <w:rPr>
          <w:color w:val="231F20"/>
        </w:rPr>
        <w:t>Accountability</w:t>
      </w:r>
      <w:r>
        <w:rPr>
          <w:color w:val="231F20"/>
          <w:spacing w:val="-11"/>
        </w:rPr>
        <w:t> </w:t>
      </w:r>
      <w:r>
        <w:rPr>
          <w:color w:val="231F20"/>
        </w:rPr>
        <w:t>Act)</w:t>
      </w:r>
      <w:r>
        <w:rPr>
          <w:color w:val="231F20"/>
          <w:spacing w:val="-11"/>
        </w:rPr>
        <w:t> </w:t>
      </w:r>
      <w:r>
        <w:rPr>
          <w:color w:val="231F20"/>
        </w:rPr>
        <w:t>privacy</w:t>
      </w:r>
      <w:r>
        <w:rPr>
          <w:color w:val="231F20"/>
          <w:spacing w:val="-11"/>
        </w:rPr>
        <w:t> </w:t>
      </w:r>
      <w:r>
        <w:rPr>
          <w:color w:val="231F20"/>
        </w:rPr>
        <w:t>rule</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Healthcare</w:t>
      </w:r>
      <w:r>
        <w:rPr>
          <w:color w:val="231F20"/>
          <w:spacing w:val="-11"/>
        </w:rPr>
        <w:t> </w:t>
      </w:r>
      <w:r>
        <w:rPr>
          <w:color w:val="231F20"/>
        </w:rPr>
        <w:t>Industry</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Gramm-Leach- Bliley (GLB) acts for the Financial Services sector are two good examples. Citizens can legally</w:t>
      </w:r>
      <w:r>
        <w:rPr>
          <w:color w:val="231F20"/>
          <w:spacing w:val="-12"/>
        </w:rPr>
        <w:t> </w:t>
      </w:r>
      <w:r>
        <w:rPr>
          <w:color w:val="231F20"/>
        </w:rPr>
        <w:t>waive</w:t>
      </w:r>
      <w:r>
        <w:rPr>
          <w:color w:val="231F20"/>
          <w:spacing w:val="-12"/>
        </w:rPr>
        <w:t> </w:t>
      </w:r>
      <w:r>
        <w:rPr>
          <w:color w:val="231F20"/>
        </w:rPr>
        <w:t>their</w:t>
      </w:r>
      <w:r>
        <w:rPr>
          <w:color w:val="231F20"/>
          <w:spacing w:val="-12"/>
        </w:rPr>
        <w:t> </w:t>
      </w:r>
      <w:r>
        <w:rPr>
          <w:color w:val="231F20"/>
        </w:rPr>
        <w:t>rights</w:t>
      </w:r>
      <w:r>
        <w:rPr>
          <w:color w:val="231F20"/>
          <w:spacing w:val="-12"/>
        </w:rPr>
        <w:t> </w:t>
      </w:r>
      <w:r>
        <w:rPr>
          <w:color w:val="231F20"/>
        </w:rPr>
        <w:t>to</w:t>
      </w:r>
      <w:r>
        <w:rPr>
          <w:color w:val="231F20"/>
          <w:spacing w:val="-12"/>
        </w:rPr>
        <w:t> </w:t>
      </w:r>
      <w:r>
        <w:rPr>
          <w:color w:val="231F20"/>
        </w:rPr>
        <w:t>personal</w:t>
      </w:r>
      <w:r>
        <w:rPr>
          <w:color w:val="231F20"/>
          <w:spacing w:val="-12"/>
        </w:rPr>
        <w:t> </w:t>
      </w:r>
      <w:r>
        <w:rPr>
          <w:color w:val="231F20"/>
        </w:rPr>
        <w:t>privacy.</w:t>
      </w: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13440">
                <wp:simplePos x="0" y="0"/>
                <wp:positionH relativeFrom="page">
                  <wp:posOffset>942936</wp:posOffset>
                </wp:positionH>
                <wp:positionV relativeFrom="paragraph">
                  <wp:posOffset>223028</wp:posOffset>
                </wp:positionV>
                <wp:extent cx="5676900" cy="2179955"/>
                <wp:effectExtent l="0" t="0" r="0" b="0"/>
                <wp:wrapTopAndBottom/>
                <wp:docPr id="259" name="Textbox 259"/>
                <wp:cNvGraphicFramePr>
                  <a:graphicFrameLocks/>
                </wp:cNvGraphicFramePr>
                <a:graphic>
                  <a:graphicData uri="http://schemas.microsoft.com/office/word/2010/wordprocessingShape">
                    <wps:wsp>
                      <wps:cNvPr id="259" name="Textbox 259"/>
                      <wps:cNvSpPr txBox="1"/>
                      <wps:spPr>
                        <a:xfrm>
                          <a:off x="0" y="0"/>
                          <a:ext cx="5676900" cy="2179955"/>
                        </a:xfrm>
                        <a:prstGeom prst="rect">
                          <a:avLst/>
                        </a:prstGeom>
                        <a:solidFill>
                          <a:srgbClr val="DDDDDD"/>
                        </a:solidFill>
                        <a:ln w="9525">
                          <a:solidFill>
                            <a:srgbClr val="000000"/>
                          </a:solidFill>
                          <a:prstDash val="solid"/>
                        </a:ln>
                      </wps:spPr>
                      <wps:txbx>
                        <w:txbxContent>
                          <w:p>
                            <w:pPr>
                              <w:spacing w:before="71"/>
                              <w:ind w:left="5" w:right="0" w:firstLine="0"/>
                              <w:jc w:val="center"/>
                              <w:rPr>
                                <w:rFonts w:ascii="Calibri"/>
                                <w:color w:val="000000"/>
                                <w:sz w:val="24"/>
                              </w:rPr>
                            </w:pPr>
                            <w:r>
                              <w:rPr>
                                <w:rFonts w:ascii="Calibri"/>
                                <w:i/>
                                <w:color w:val="000000"/>
                                <w:sz w:val="24"/>
                              </w:rPr>
                              <w:t>Privacy</w:t>
                            </w:r>
                            <w:r>
                              <w:rPr>
                                <w:rFonts w:ascii="Calibri"/>
                                <w:i/>
                                <w:color w:val="000000"/>
                                <w:spacing w:val="-2"/>
                                <w:sz w:val="24"/>
                              </w:rPr>
                              <w:t> </w:t>
                            </w:r>
                            <w:r>
                              <w:rPr>
                                <w:rFonts w:ascii="Calibri"/>
                                <w:i/>
                                <w:color w:val="000000"/>
                                <w:sz w:val="24"/>
                              </w:rPr>
                              <w:t>legislations</w:t>
                            </w:r>
                            <w:r>
                              <w:rPr>
                                <w:rFonts w:ascii="Calibri"/>
                                <w:i/>
                                <w:color w:val="000000"/>
                                <w:spacing w:val="-2"/>
                                <w:sz w:val="24"/>
                              </w:rPr>
                              <w:t> </w:t>
                            </w:r>
                            <w:r>
                              <w:rPr>
                                <w:rFonts w:ascii="Calibri"/>
                                <w:i/>
                                <w:color w:val="000000"/>
                                <w:sz w:val="24"/>
                              </w:rPr>
                              <w:t>across</w:t>
                            </w:r>
                            <w:r>
                              <w:rPr>
                                <w:rFonts w:ascii="Calibri"/>
                                <w:i/>
                                <w:color w:val="000000"/>
                                <w:spacing w:val="-1"/>
                                <w:sz w:val="24"/>
                              </w:rPr>
                              <w:t> </w:t>
                            </w:r>
                            <w:r>
                              <w:rPr>
                                <w:rFonts w:ascii="Calibri"/>
                                <w:i/>
                                <w:color w:val="000000"/>
                                <w:sz w:val="24"/>
                              </w:rPr>
                              <w:t>the</w:t>
                            </w:r>
                            <w:r>
                              <w:rPr>
                                <w:rFonts w:ascii="Calibri"/>
                                <w:i/>
                                <w:color w:val="000000"/>
                                <w:spacing w:val="-2"/>
                                <w:sz w:val="24"/>
                              </w:rPr>
                              <w:t> </w:t>
                            </w:r>
                            <w:r>
                              <w:rPr>
                                <w:rFonts w:ascii="Calibri"/>
                                <w:i/>
                                <w:color w:val="000000"/>
                                <w:sz w:val="24"/>
                              </w:rPr>
                              <w:t>globe</w:t>
                            </w:r>
                            <w:r>
                              <w:rPr>
                                <w:rFonts w:ascii="Calibri"/>
                                <w:i/>
                                <w:color w:val="000000"/>
                                <w:spacing w:val="-1"/>
                                <w:sz w:val="24"/>
                              </w:rPr>
                              <w:t> </w:t>
                            </w:r>
                            <w:r>
                              <w:rPr>
                                <w:rFonts w:ascii="Calibri"/>
                                <w:color w:val="000000"/>
                                <w:spacing w:val="-10"/>
                                <w:sz w:val="24"/>
                              </w:rPr>
                              <w:t>:</w:t>
                            </w:r>
                          </w:p>
                          <w:p>
                            <w:pPr>
                              <w:pStyle w:val="BodyText"/>
                              <w:numPr>
                                <w:ilvl w:val="0"/>
                                <w:numId w:val="56"/>
                              </w:numPr>
                              <w:tabs>
                                <w:tab w:pos="476" w:val="left" w:leader="none"/>
                                <w:tab w:pos="491" w:val="left" w:leader="none"/>
                              </w:tabs>
                              <w:spacing w:line="276" w:lineRule="auto" w:before="245" w:after="0"/>
                              <w:ind w:left="476" w:right="564" w:hanging="113"/>
                              <w:jc w:val="left"/>
                              <w:rPr>
                                <w:rFonts w:ascii="Calibri" w:hAnsi="Calibri"/>
                                <w:color w:val="000000"/>
                              </w:rPr>
                            </w:pPr>
                            <w:r>
                              <w:rPr>
                                <w:rFonts w:ascii="Calibri" w:hAnsi="Calibri"/>
                                <w:color w:val="000000"/>
                              </w:rPr>
                              <w:t>Canada:</w:t>
                            </w:r>
                            <w:r>
                              <w:rPr>
                                <w:rFonts w:ascii="Calibri" w:hAnsi="Calibri"/>
                                <w:color w:val="000000"/>
                              </w:rPr>
                              <w:t> Personal</w:t>
                            </w:r>
                            <w:r>
                              <w:rPr>
                                <w:rFonts w:ascii="Calibri" w:hAnsi="Calibri"/>
                                <w:color w:val="000000"/>
                                <w:spacing w:val="-5"/>
                              </w:rPr>
                              <w:t> </w:t>
                            </w:r>
                            <w:r>
                              <w:rPr>
                                <w:rFonts w:ascii="Calibri" w:hAnsi="Calibri"/>
                                <w:color w:val="000000"/>
                              </w:rPr>
                              <w:t>Information</w:t>
                            </w:r>
                            <w:r>
                              <w:rPr>
                                <w:rFonts w:ascii="Calibri" w:hAnsi="Calibri"/>
                                <w:color w:val="000000"/>
                                <w:spacing w:val="-4"/>
                              </w:rPr>
                              <w:t> </w:t>
                            </w:r>
                            <w:r>
                              <w:rPr>
                                <w:rFonts w:ascii="Calibri" w:hAnsi="Calibri"/>
                                <w:color w:val="000000"/>
                              </w:rPr>
                              <w:t>Protection</w:t>
                            </w:r>
                            <w:r>
                              <w:rPr>
                                <w:rFonts w:ascii="Calibri" w:hAnsi="Calibri"/>
                                <w:color w:val="000000"/>
                                <w:spacing w:val="-1"/>
                              </w:rPr>
                              <w:t> </w:t>
                            </w:r>
                            <w:r>
                              <w:rPr>
                                <w:rFonts w:ascii="Calibri" w:hAnsi="Calibri"/>
                                <w:color w:val="000000"/>
                              </w:rPr>
                              <w:t>and</w:t>
                            </w:r>
                            <w:r>
                              <w:rPr>
                                <w:rFonts w:ascii="Calibri" w:hAnsi="Calibri"/>
                                <w:color w:val="000000"/>
                                <w:spacing w:val="-4"/>
                              </w:rPr>
                              <w:t> </w:t>
                            </w:r>
                            <w:r>
                              <w:rPr>
                                <w:rFonts w:ascii="Calibri" w:hAnsi="Calibri"/>
                                <w:color w:val="000000"/>
                              </w:rPr>
                              <w:t>Electronic</w:t>
                            </w:r>
                            <w:r>
                              <w:rPr>
                                <w:rFonts w:ascii="Calibri" w:hAnsi="Calibri"/>
                                <w:color w:val="000000"/>
                                <w:spacing w:val="-6"/>
                              </w:rPr>
                              <w:t> </w:t>
                            </w:r>
                            <w:r>
                              <w:rPr>
                                <w:rFonts w:ascii="Calibri" w:hAnsi="Calibri"/>
                                <w:color w:val="000000"/>
                              </w:rPr>
                              <w:t>document</w:t>
                            </w:r>
                            <w:r>
                              <w:rPr>
                                <w:rFonts w:ascii="Calibri" w:hAnsi="Calibri"/>
                                <w:color w:val="000000"/>
                                <w:spacing w:val="40"/>
                              </w:rPr>
                              <w:t> </w:t>
                            </w:r>
                            <w:r>
                              <w:rPr>
                                <w:rFonts w:ascii="Calibri" w:hAnsi="Calibri"/>
                                <w:color w:val="000000"/>
                              </w:rPr>
                              <w:t>act,</w:t>
                            </w:r>
                            <w:r>
                              <w:rPr>
                                <w:rFonts w:ascii="Calibri" w:hAnsi="Calibri"/>
                                <w:color w:val="000000"/>
                                <w:spacing w:val="-2"/>
                              </w:rPr>
                              <w:t> </w:t>
                            </w:r>
                            <w:r>
                              <w:rPr>
                                <w:rFonts w:ascii="Calibri" w:hAnsi="Calibri"/>
                                <w:color w:val="000000"/>
                              </w:rPr>
                              <w:t>April</w:t>
                            </w:r>
                            <w:r>
                              <w:rPr>
                                <w:rFonts w:ascii="Calibri" w:hAnsi="Calibri"/>
                                <w:color w:val="000000"/>
                                <w:spacing w:val="40"/>
                              </w:rPr>
                              <w:t> </w:t>
                            </w:r>
                            <w:r>
                              <w:rPr>
                                <w:rFonts w:ascii="Calibri" w:hAnsi="Calibri"/>
                                <w:color w:val="000000"/>
                              </w:rPr>
                              <w:t>13, </w:t>
                            </w:r>
                            <w:r>
                              <w:rPr>
                                <w:rFonts w:ascii="Calibri" w:hAnsi="Calibri"/>
                                <w:color w:val="000000"/>
                                <w:spacing w:val="-2"/>
                              </w:rPr>
                              <w:t>2000.</w:t>
                            </w:r>
                          </w:p>
                          <w:p>
                            <w:pPr>
                              <w:pStyle w:val="BodyText"/>
                              <w:numPr>
                                <w:ilvl w:val="0"/>
                                <w:numId w:val="56"/>
                              </w:numPr>
                              <w:tabs>
                                <w:tab w:pos="426" w:val="left" w:leader="none"/>
                                <w:tab w:pos="453" w:val="left" w:leader="none"/>
                              </w:tabs>
                              <w:spacing w:line="278" w:lineRule="auto" w:before="0" w:after="0"/>
                              <w:ind w:left="426" w:right="540" w:hanging="101"/>
                              <w:jc w:val="left"/>
                              <w:rPr>
                                <w:rFonts w:ascii="Calibri" w:hAnsi="Calibri"/>
                                <w:color w:val="000000"/>
                              </w:rPr>
                            </w:pPr>
                            <w:r>
                              <w:rPr>
                                <w:rFonts w:ascii="Calibri" w:hAnsi="Calibri"/>
                                <w:color w:val="000000"/>
                              </w:rPr>
                              <w:t>USA:</w:t>
                            </w:r>
                            <w:r>
                              <w:rPr>
                                <w:rFonts w:ascii="Calibri" w:hAnsi="Calibri"/>
                                <w:color w:val="000000"/>
                                <w:spacing w:val="21"/>
                              </w:rPr>
                              <w:t> </w:t>
                            </w:r>
                            <w:r>
                              <w:rPr>
                                <w:rFonts w:ascii="Calibri" w:hAnsi="Calibri"/>
                                <w:color w:val="000000"/>
                              </w:rPr>
                              <w:t>Health</w:t>
                            </w:r>
                            <w:r>
                              <w:rPr>
                                <w:rFonts w:ascii="Calibri" w:hAnsi="Calibri"/>
                                <w:color w:val="000000"/>
                                <w:spacing w:val="-5"/>
                              </w:rPr>
                              <w:t> </w:t>
                            </w:r>
                            <w:r>
                              <w:rPr>
                                <w:rFonts w:ascii="Calibri" w:hAnsi="Calibri"/>
                                <w:color w:val="000000"/>
                              </w:rPr>
                              <w:t>Insurance</w:t>
                            </w:r>
                            <w:r>
                              <w:rPr>
                                <w:rFonts w:ascii="Calibri" w:hAnsi="Calibri"/>
                                <w:color w:val="000000"/>
                                <w:spacing w:val="-5"/>
                              </w:rPr>
                              <w:t> </w:t>
                            </w:r>
                            <w:r>
                              <w:rPr>
                                <w:rFonts w:ascii="Calibri" w:hAnsi="Calibri"/>
                                <w:color w:val="000000"/>
                              </w:rPr>
                              <w:t>Portability</w:t>
                            </w:r>
                            <w:r>
                              <w:rPr>
                                <w:rFonts w:ascii="Calibri" w:hAnsi="Calibri"/>
                                <w:color w:val="000000"/>
                                <w:spacing w:val="-7"/>
                              </w:rPr>
                              <w:t> </w:t>
                            </w:r>
                            <w:r>
                              <w:rPr>
                                <w:rFonts w:ascii="Calibri" w:hAnsi="Calibri"/>
                                <w:color w:val="000000"/>
                              </w:rPr>
                              <w:t>and</w:t>
                            </w:r>
                            <w:r>
                              <w:rPr>
                                <w:rFonts w:ascii="Calibri" w:hAnsi="Calibri"/>
                                <w:color w:val="000000"/>
                                <w:spacing w:val="-2"/>
                              </w:rPr>
                              <w:t> </w:t>
                            </w:r>
                            <w:r>
                              <w:rPr>
                                <w:rFonts w:ascii="Calibri" w:hAnsi="Calibri"/>
                                <w:color w:val="000000"/>
                              </w:rPr>
                              <w:t>Accountability</w:t>
                            </w:r>
                            <w:r>
                              <w:rPr>
                                <w:rFonts w:ascii="Calibri" w:hAnsi="Calibri"/>
                                <w:color w:val="000000"/>
                                <w:spacing w:val="-4"/>
                              </w:rPr>
                              <w:t> </w:t>
                            </w:r>
                            <w:r>
                              <w:rPr>
                                <w:rFonts w:ascii="Calibri" w:hAnsi="Calibri"/>
                                <w:color w:val="000000"/>
                              </w:rPr>
                              <w:t>Act</w:t>
                            </w:r>
                            <w:r>
                              <w:rPr>
                                <w:rFonts w:ascii="Calibri" w:hAnsi="Calibri"/>
                                <w:color w:val="000000"/>
                                <w:spacing w:val="-2"/>
                              </w:rPr>
                              <w:t> </w:t>
                            </w:r>
                            <w:r>
                              <w:rPr>
                                <w:rFonts w:ascii="Calibri" w:hAnsi="Calibri"/>
                                <w:color w:val="000000"/>
                              </w:rPr>
                              <w:t>(HIPAA)</w:t>
                            </w:r>
                            <w:r>
                              <w:rPr>
                                <w:rFonts w:ascii="Calibri" w:hAnsi="Calibri"/>
                                <w:color w:val="000000"/>
                                <w:spacing w:val="-4"/>
                              </w:rPr>
                              <w:t> </w:t>
                            </w:r>
                            <w:r>
                              <w:rPr>
                                <w:rFonts w:ascii="Calibri" w:hAnsi="Calibri"/>
                                <w:color w:val="000000"/>
                              </w:rPr>
                              <w:t>1996,</w:t>
                            </w:r>
                            <w:r>
                              <w:rPr>
                                <w:rFonts w:ascii="Calibri" w:hAnsi="Calibri"/>
                                <w:color w:val="000000"/>
                                <w:spacing w:val="-3"/>
                              </w:rPr>
                              <w:t> </w:t>
                            </w:r>
                            <w:r>
                              <w:rPr>
                                <w:rFonts w:ascii="Calibri" w:hAnsi="Calibri"/>
                                <w:color w:val="000000"/>
                              </w:rPr>
                              <w:t>Children’s Online Privacy Protection Act 1998, Gramm-Leach-Bliley Act 1999.</w:t>
                            </w:r>
                          </w:p>
                          <w:p>
                            <w:pPr>
                              <w:pStyle w:val="BodyText"/>
                              <w:numPr>
                                <w:ilvl w:val="0"/>
                                <w:numId w:val="56"/>
                              </w:numPr>
                              <w:tabs>
                                <w:tab w:pos="453" w:val="left" w:leader="none"/>
                              </w:tabs>
                              <w:spacing w:line="288" w:lineRule="exact" w:before="0" w:after="0"/>
                              <w:ind w:left="453" w:right="0" w:hanging="128"/>
                              <w:jc w:val="left"/>
                              <w:rPr>
                                <w:rFonts w:ascii="Calibri" w:hAnsi="Calibri"/>
                                <w:color w:val="000000"/>
                              </w:rPr>
                            </w:pPr>
                            <w:r>
                              <w:rPr>
                                <w:rFonts w:ascii="Calibri" w:hAnsi="Calibri"/>
                                <w:color w:val="000000"/>
                              </w:rPr>
                              <w:t>Europe:</w:t>
                            </w:r>
                            <w:r>
                              <w:rPr>
                                <w:rFonts w:ascii="Calibri" w:hAnsi="Calibri"/>
                                <w:color w:val="000000"/>
                                <w:spacing w:val="-4"/>
                              </w:rPr>
                              <w:t> </w:t>
                            </w:r>
                            <w:r>
                              <w:rPr>
                                <w:rFonts w:ascii="Calibri" w:hAnsi="Calibri"/>
                                <w:color w:val="000000"/>
                              </w:rPr>
                              <w:t>Data</w:t>
                            </w:r>
                            <w:r>
                              <w:rPr>
                                <w:rFonts w:ascii="Calibri" w:hAnsi="Calibri"/>
                                <w:color w:val="000000"/>
                                <w:spacing w:val="-4"/>
                              </w:rPr>
                              <w:t> </w:t>
                            </w:r>
                            <w:r>
                              <w:rPr>
                                <w:rFonts w:ascii="Calibri" w:hAnsi="Calibri"/>
                                <w:color w:val="000000"/>
                              </w:rPr>
                              <w:t>Protection</w:t>
                            </w:r>
                            <w:r>
                              <w:rPr>
                                <w:rFonts w:ascii="Calibri" w:hAnsi="Calibri"/>
                                <w:color w:val="000000"/>
                                <w:spacing w:val="-1"/>
                              </w:rPr>
                              <w:t> </w:t>
                            </w:r>
                            <w:r>
                              <w:rPr>
                                <w:rFonts w:ascii="Calibri" w:hAnsi="Calibri"/>
                                <w:color w:val="000000"/>
                              </w:rPr>
                              <w:t>Directive</w:t>
                            </w:r>
                            <w:r>
                              <w:rPr>
                                <w:rFonts w:ascii="Calibri" w:hAnsi="Calibri"/>
                                <w:color w:val="000000"/>
                                <w:spacing w:val="-4"/>
                              </w:rPr>
                              <w:t> </w:t>
                            </w:r>
                            <w:r>
                              <w:rPr>
                                <w:rFonts w:ascii="Calibri" w:hAnsi="Calibri"/>
                                <w:color w:val="000000"/>
                              </w:rPr>
                              <w:t>1995,</w:t>
                            </w:r>
                            <w:r>
                              <w:rPr>
                                <w:rFonts w:ascii="Calibri" w:hAnsi="Calibri"/>
                                <w:color w:val="000000"/>
                                <w:spacing w:val="-1"/>
                              </w:rPr>
                              <w:t> </w:t>
                            </w:r>
                            <w:r>
                              <w:rPr>
                                <w:rFonts w:ascii="Calibri" w:hAnsi="Calibri"/>
                                <w:color w:val="000000"/>
                              </w:rPr>
                              <w:t>Telecommunications</w:t>
                            </w:r>
                            <w:r>
                              <w:rPr>
                                <w:rFonts w:ascii="Calibri" w:hAnsi="Calibri"/>
                                <w:color w:val="000000"/>
                                <w:spacing w:val="48"/>
                              </w:rPr>
                              <w:t> </w:t>
                            </w:r>
                            <w:r>
                              <w:rPr>
                                <w:rFonts w:ascii="Calibri" w:hAnsi="Calibri"/>
                                <w:color w:val="000000"/>
                              </w:rPr>
                              <w:t>Directive</w:t>
                            </w:r>
                            <w:r>
                              <w:rPr>
                                <w:rFonts w:ascii="Calibri" w:hAnsi="Calibri"/>
                                <w:color w:val="000000"/>
                                <w:spacing w:val="-6"/>
                              </w:rPr>
                              <w:t> </w:t>
                            </w:r>
                            <w:r>
                              <w:rPr>
                                <w:rFonts w:ascii="Calibri" w:hAnsi="Calibri"/>
                                <w:color w:val="000000"/>
                                <w:spacing w:val="-2"/>
                              </w:rPr>
                              <w:t>1997.</w:t>
                            </w:r>
                          </w:p>
                          <w:p>
                            <w:pPr>
                              <w:pStyle w:val="BodyText"/>
                              <w:numPr>
                                <w:ilvl w:val="0"/>
                                <w:numId w:val="56"/>
                              </w:numPr>
                              <w:tabs>
                                <w:tab w:pos="453" w:val="left" w:leader="none"/>
                              </w:tabs>
                              <w:spacing w:line="240" w:lineRule="auto" w:before="44" w:after="0"/>
                              <w:ind w:left="453" w:right="0" w:hanging="128"/>
                              <w:jc w:val="left"/>
                              <w:rPr>
                                <w:rFonts w:ascii="Calibri" w:hAnsi="Calibri"/>
                                <w:color w:val="000000"/>
                              </w:rPr>
                            </w:pPr>
                            <w:r>
                              <w:rPr>
                                <w:rFonts w:ascii="Calibri" w:hAnsi="Calibri"/>
                                <w:color w:val="000000"/>
                              </w:rPr>
                              <w:t>Australia:</w:t>
                            </w:r>
                            <w:r>
                              <w:rPr>
                                <w:rFonts w:ascii="Calibri" w:hAnsi="Calibri"/>
                                <w:color w:val="000000"/>
                                <w:spacing w:val="-3"/>
                              </w:rPr>
                              <w:t> </w:t>
                            </w:r>
                            <w:r>
                              <w:rPr>
                                <w:rFonts w:ascii="Calibri" w:hAnsi="Calibri"/>
                                <w:color w:val="000000"/>
                              </w:rPr>
                              <w:t>The</w:t>
                            </w:r>
                            <w:r>
                              <w:rPr>
                                <w:rFonts w:ascii="Calibri" w:hAnsi="Calibri"/>
                                <w:color w:val="000000"/>
                                <w:spacing w:val="-3"/>
                              </w:rPr>
                              <w:t> </w:t>
                            </w:r>
                            <w:r>
                              <w:rPr>
                                <w:rFonts w:ascii="Calibri" w:hAnsi="Calibri"/>
                                <w:color w:val="000000"/>
                              </w:rPr>
                              <w:t>privacy</w:t>
                            </w:r>
                            <w:r>
                              <w:rPr>
                                <w:rFonts w:ascii="Calibri" w:hAnsi="Calibri"/>
                                <w:color w:val="000000"/>
                                <w:spacing w:val="-2"/>
                              </w:rPr>
                              <w:t> </w:t>
                            </w:r>
                            <w:r>
                              <w:rPr>
                                <w:rFonts w:ascii="Calibri" w:hAnsi="Calibri"/>
                                <w:color w:val="000000"/>
                              </w:rPr>
                              <w:t>amendment act,</w:t>
                            </w:r>
                            <w:r>
                              <w:rPr>
                                <w:rFonts w:ascii="Calibri" w:hAnsi="Calibri"/>
                                <w:color w:val="000000"/>
                                <w:spacing w:val="-3"/>
                              </w:rPr>
                              <w:t> </w:t>
                            </w:r>
                            <w:r>
                              <w:rPr>
                                <w:rFonts w:ascii="Calibri" w:hAnsi="Calibri"/>
                                <w:color w:val="000000"/>
                                <w:spacing w:val="-2"/>
                              </w:rPr>
                              <w:t>2000.</w:t>
                            </w:r>
                          </w:p>
                          <w:p>
                            <w:pPr>
                              <w:pStyle w:val="BodyText"/>
                              <w:numPr>
                                <w:ilvl w:val="0"/>
                                <w:numId w:val="56"/>
                              </w:numPr>
                              <w:tabs>
                                <w:tab w:pos="426" w:val="left" w:leader="none"/>
                                <w:tab w:pos="453" w:val="left" w:leader="none"/>
                              </w:tabs>
                              <w:spacing w:line="276" w:lineRule="auto" w:before="43" w:after="0"/>
                              <w:ind w:left="426" w:right="232" w:hanging="101"/>
                              <w:jc w:val="left"/>
                              <w:rPr>
                                <w:rFonts w:ascii="Calibri" w:hAnsi="Calibri"/>
                                <w:color w:val="000000"/>
                              </w:rPr>
                            </w:pPr>
                            <w:r>
                              <w:rPr>
                                <w:rFonts w:ascii="Calibri" w:hAnsi="Calibri"/>
                                <w:color w:val="000000"/>
                              </w:rPr>
                              <w:t>Japan:</w:t>
                            </w:r>
                            <w:r>
                              <w:rPr>
                                <w:rFonts w:ascii="Calibri" w:hAnsi="Calibri"/>
                                <w:color w:val="000000"/>
                                <w:spacing w:val="20"/>
                              </w:rPr>
                              <w:t> </w:t>
                            </w:r>
                            <w:r>
                              <w:rPr>
                                <w:rFonts w:ascii="Calibri" w:hAnsi="Calibri"/>
                                <w:color w:val="000000"/>
                              </w:rPr>
                              <w:t>Guidelines</w:t>
                            </w:r>
                            <w:r>
                              <w:rPr>
                                <w:rFonts w:ascii="Calibri" w:hAnsi="Calibri"/>
                                <w:color w:val="000000"/>
                                <w:spacing w:val="-4"/>
                              </w:rPr>
                              <w:t> </w:t>
                            </w:r>
                            <w:r>
                              <w:rPr>
                                <w:rFonts w:ascii="Calibri" w:hAnsi="Calibri"/>
                                <w:color w:val="000000"/>
                              </w:rPr>
                              <w:t>concerning</w:t>
                            </w:r>
                            <w:r>
                              <w:rPr>
                                <w:rFonts w:ascii="Calibri" w:hAnsi="Calibri"/>
                                <w:color w:val="000000"/>
                                <w:spacing w:val="-6"/>
                              </w:rPr>
                              <w:t> </w:t>
                            </w:r>
                            <w:r>
                              <w:rPr>
                                <w:rFonts w:ascii="Calibri" w:hAnsi="Calibri"/>
                                <w:color w:val="000000"/>
                              </w:rPr>
                              <w:t>the</w:t>
                            </w:r>
                            <w:r>
                              <w:rPr>
                                <w:rFonts w:ascii="Calibri" w:hAnsi="Calibri"/>
                                <w:color w:val="000000"/>
                                <w:spacing w:val="-5"/>
                              </w:rPr>
                              <w:t> </w:t>
                            </w:r>
                            <w:r>
                              <w:rPr>
                                <w:rFonts w:ascii="Calibri" w:hAnsi="Calibri"/>
                                <w:color w:val="000000"/>
                              </w:rPr>
                              <w:t>protection</w:t>
                            </w:r>
                            <w:r>
                              <w:rPr>
                                <w:rFonts w:ascii="Calibri" w:hAnsi="Calibri"/>
                                <w:color w:val="000000"/>
                                <w:spacing w:val="-2"/>
                              </w:rPr>
                              <w:t> </w:t>
                            </w:r>
                            <w:r>
                              <w:rPr>
                                <w:rFonts w:ascii="Calibri" w:hAnsi="Calibri"/>
                                <w:color w:val="000000"/>
                              </w:rPr>
                              <w:t>of</w:t>
                            </w:r>
                            <w:r>
                              <w:rPr>
                                <w:rFonts w:ascii="Calibri" w:hAnsi="Calibri"/>
                                <w:color w:val="000000"/>
                                <w:spacing w:val="-5"/>
                              </w:rPr>
                              <w:t> </w:t>
                            </w:r>
                            <w:r>
                              <w:rPr>
                                <w:rFonts w:ascii="Calibri" w:hAnsi="Calibri"/>
                                <w:color w:val="000000"/>
                              </w:rPr>
                              <w:t>personal</w:t>
                            </w:r>
                            <w:r>
                              <w:rPr>
                                <w:rFonts w:ascii="Calibri" w:hAnsi="Calibri"/>
                                <w:color w:val="000000"/>
                                <w:spacing w:val="-3"/>
                              </w:rPr>
                              <w:t> </w:t>
                            </w:r>
                            <w:r>
                              <w:rPr>
                                <w:rFonts w:ascii="Calibri" w:hAnsi="Calibri"/>
                                <w:color w:val="000000"/>
                              </w:rPr>
                              <w:t>information</w:t>
                            </w:r>
                            <w:r>
                              <w:rPr>
                                <w:rFonts w:ascii="Calibri" w:hAnsi="Calibri"/>
                                <w:color w:val="000000"/>
                                <w:spacing w:val="-2"/>
                              </w:rPr>
                              <w:t> </w:t>
                            </w:r>
                            <w:r>
                              <w:rPr>
                                <w:rFonts w:ascii="Calibri" w:hAnsi="Calibri"/>
                                <w:color w:val="000000"/>
                              </w:rPr>
                              <w:t>associated</w:t>
                            </w:r>
                            <w:r>
                              <w:rPr>
                                <w:rFonts w:ascii="Calibri" w:hAnsi="Calibri"/>
                                <w:color w:val="000000"/>
                                <w:spacing w:val="-5"/>
                              </w:rPr>
                              <w:t> </w:t>
                            </w:r>
                            <w:r>
                              <w:rPr>
                                <w:rFonts w:ascii="Calibri" w:hAnsi="Calibri"/>
                                <w:color w:val="000000"/>
                              </w:rPr>
                              <w:t>with electronic computer data processing in the private sector, 1989.</w:t>
                            </w:r>
                          </w:p>
                        </w:txbxContent>
                      </wps:txbx>
                      <wps:bodyPr wrap="square" lIns="0" tIns="0" rIns="0" bIns="0" rtlCol="0">
                        <a:noAutofit/>
                      </wps:bodyPr>
                    </wps:wsp>
                  </a:graphicData>
                </a:graphic>
              </wp:anchor>
            </w:drawing>
          </mc:Choice>
          <mc:Fallback>
            <w:pict>
              <v:shape style="position:absolute;margin-left:74.247002pt;margin-top:17.561329pt;width:447pt;height:171.65pt;mso-position-horizontal-relative:page;mso-position-vertical-relative:paragraph;z-index:-15703040;mso-wrap-distance-left:0;mso-wrap-distance-right:0" type="#_x0000_t202" id="docshape176" filled="true" fillcolor="#dddddd" stroked="true" strokeweight=".75pt" strokecolor="#000000">
                <v:textbox inset="0,0,0,0">
                  <w:txbxContent>
                    <w:p>
                      <w:pPr>
                        <w:spacing w:before="71"/>
                        <w:ind w:left="5" w:right="0" w:firstLine="0"/>
                        <w:jc w:val="center"/>
                        <w:rPr>
                          <w:rFonts w:ascii="Calibri"/>
                          <w:color w:val="000000"/>
                          <w:sz w:val="24"/>
                        </w:rPr>
                      </w:pPr>
                      <w:r>
                        <w:rPr>
                          <w:rFonts w:ascii="Calibri"/>
                          <w:i/>
                          <w:color w:val="000000"/>
                          <w:sz w:val="24"/>
                        </w:rPr>
                        <w:t>Privacy</w:t>
                      </w:r>
                      <w:r>
                        <w:rPr>
                          <w:rFonts w:ascii="Calibri"/>
                          <w:i/>
                          <w:color w:val="000000"/>
                          <w:spacing w:val="-2"/>
                          <w:sz w:val="24"/>
                        </w:rPr>
                        <w:t> </w:t>
                      </w:r>
                      <w:r>
                        <w:rPr>
                          <w:rFonts w:ascii="Calibri"/>
                          <w:i/>
                          <w:color w:val="000000"/>
                          <w:sz w:val="24"/>
                        </w:rPr>
                        <w:t>legislations</w:t>
                      </w:r>
                      <w:r>
                        <w:rPr>
                          <w:rFonts w:ascii="Calibri"/>
                          <w:i/>
                          <w:color w:val="000000"/>
                          <w:spacing w:val="-2"/>
                          <w:sz w:val="24"/>
                        </w:rPr>
                        <w:t> </w:t>
                      </w:r>
                      <w:r>
                        <w:rPr>
                          <w:rFonts w:ascii="Calibri"/>
                          <w:i/>
                          <w:color w:val="000000"/>
                          <w:sz w:val="24"/>
                        </w:rPr>
                        <w:t>across</w:t>
                      </w:r>
                      <w:r>
                        <w:rPr>
                          <w:rFonts w:ascii="Calibri"/>
                          <w:i/>
                          <w:color w:val="000000"/>
                          <w:spacing w:val="-1"/>
                          <w:sz w:val="24"/>
                        </w:rPr>
                        <w:t> </w:t>
                      </w:r>
                      <w:r>
                        <w:rPr>
                          <w:rFonts w:ascii="Calibri"/>
                          <w:i/>
                          <w:color w:val="000000"/>
                          <w:sz w:val="24"/>
                        </w:rPr>
                        <w:t>the</w:t>
                      </w:r>
                      <w:r>
                        <w:rPr>
                          <w:rFonts w:ascii="Calibri"/>
                          <w:i/>
                          <w:color w:val="000000"/>
                          <w:spacing w:val="-2"/>
                          <w:sz w:val="24"/>
                        </w:rPr>
                        <w:t> </w:t>
                      </w:r>
                      <w:r>
                        <w:rPr>
                          <w:rFonts w:ascii="Calibri"/>
                          <w:i/>
                          <w:color w:val="000000"/>
                          <w:sz w:val="24"/>
                        </w:rPr>
                        <w:t>globe</w:t>
                      </w:r>
                      <w:r>
                        <w:rPr>
                          <w:rFonts w:ascii="Calibri"/>
                          <w:i/>
                          <w:color w:val="000000"/>
                          <w:spacing w:val="-1"/>
                          <w:sz w:val="24"/>
                        </w:rPr>
                        <w:t> </w:t>
                      </w:r>
                      <w:r>
                        <w:rPr>
                          <w:rFonts w:ascii="Calibri"/>
                          <w:color w:val="000000"/>
                          <w:spacing w:val="-10"/>
                          <w:sz w:val="24"/>
                        </w:rPr>
                        <w:t>:</w:t>
                      </w:r>
                    </w:p>
                    <w:p>
                      <w:pPr>
                        <w:pStyle w:val="BodyText"/>
                        <w:numPr>
                          <w:ilvl w:val="0"/>
                          <w:numId w:val="56"/>
                        </w:numPr>
                        <w:tabs>
                          <w:tab w:pos="476" w:val="left" w:leader="none"/>
                          <w:tab w:pos="491" w:val="left" w:leader="none"/>
                        </w:tabs>
                        <w:spacing w:line="276" w:lineRule="auto" w:before="245" w:after="0"/>
                        <w:ind w:left="476" w:right="564" w:hanging="113"/>
                        <w:jc w:val="left"/>
                        <w:rPr>
                          <w:rFonts w:ascii="Calibri" w:hAnsi="Calibri"/>
                          <w:color w:val="000000"/>
                        </w:rPr>
                      </w:pPr>
                      <w:r>
                        <w:rPr>
                          <w:rFonts w:ascii="Calibri" w:hAnsi="Calibri"/>
                          <w:color w:val="000000"/>
                        </w:rPr>
                        <w:t>Canada:</w:t>
                      </w:r>
                      <w:r>
                        <w:rPr>
                          <w:rFonts w:ascii="Calibri" w:hAnsi="Calibri"/>
                          <w:color w:val="000000"/>
                        </w:rPr>
                        <w:t> Personal</w:t>
                      </w:r>
                      <w:r>
                        <w:rPr>
                          <w:rFonts w:ascii="Calibri" w:hAnsi="Calibri"/>
                          <w:color w:val="000000"/>
                          <w:spacing w:val="-5"/>
                        </w:rPr>
                        <w:t> </w:t>
                      </w:r>
                      <w:r>
                        <w:rPr>
                          <w:rFonts w:ascii="Calibri" w:hAnsi="Calibri"/>
                          <w:color w:val="000000"/>
                        </w:rPr>
                        <w:t>Information</w:t>
                      </w:r>
                      <w:r>
                        <w:rPr>
                          <w:rFonts w:ascii="Calibri" w:hAnsi="Calibri"/>
                          <w:color w:val="000000"/>
                          <w:spacing w:val="-4"/>
                        </w:rPr>
                        <w:t> </w:t>
                      </w:r>
                      <w:r>
                        <w:rPr>
                          <w:rFonts w:ascii="Calibri" w:hAnsi="Calibri"/>
                          <w:color w:val="000000"/>
                        </w:rPr>
                        <w:t>Protection</w:t>
                      </w:r>
                      <w:r>
                        <w:rPr>
                          <w:rFonts w:ascii="Calibri" w:hAnsi="Calibri"/>
                          <w:color w:val="000000"/>
                          <w:spacing w:val="-1"/>
                        </w:rPr>
                        <w:t> </w:t>
                      </w:r>
                      <w:r>
                        <w:rPr>
                          <w:rFonts w:ascii="Calibri" w:hAnsi="Calibri"/>
                          <w:color w:val="000000"/>
                        </w:rPr>
                        <w:t>and</w:t>
                      </w:r>
                      <w:r>
                        <w:rPr>
                          <w:rFonts w:ascii="Calibri" w:hAnsi="Calibri"/>
                          <w:color w:val="000000"/>
                          <w:spacing w:val="-4"/>
                        </w:rPr>
                        <w:t> </w:t>
                      </w:r>
                      <w:r>
                        <w:rPr>
                          <w:rFonts w:ascii="Calibri" w:hAnsi="Calibri"/>
                          <w:color w:val="000000"/>
                        </w:rPr>
                        <w:t>Electronic</w:t>
                      </w:r>
                      <w:r>
                        <w:rPr>
                          <w:rFonts w:ascii="Calibri" w:hAnsi="Calibri"/>
                          <w:color w:val="000000"/>
                          <w:spacing w:val="-6"/>
                        </w:rPr>
                        <w:t> </w:t>
                      </w:r>
                      <w:r>
                        <w:rPr>
                          <w:rFonts w:ascii="Calibri" w:hAnsi="Calibri"/>
                          <w:color w:val="000000"/>
                        </w:rPr>
                        <w:t>document</w:t>
                      </w:r>
                      <w:r>
                        <w:rPr>
                          <w:rFonts w:ascii="Calibri" w:hAnsi="Calibri"/>
                          <w:color w:val="000000"/>
                          <w:spacing w:val="40"/>
                        </w:rPr>
                        <w:t> </w:t>
                      </w:r>
                      <w:r>
                        <w:rPr>
                          <w:rFonts w:ascii="Calibri" w:hAnsi="Calibri"/>
                          <w:color w:val="000000"/>
                        </w:rPr>
                        <w:t>act,</w:t>
                      </w:r>
                      <w:r>
                        <w:rPr>
                          <w:rFonts w:ascii="Calibri" w:hAnsi="Calibri"/>
                          <w:color w:val="000000"/>
                          <w:spacing w:val="-2"/>
                        </w:rPr>
                        <w:t> </w:t>
                      </w:r>
                      <w:r>
                        <w:rPr>
                          <w:rFonts w:ascii="Calibri" w:hAnsi="Calibri"/>
                          <w:color w:val="000000"/>
                        </w:rPr>
                        <w:t>April</w:t>
                      </w:r>
                      <w:r>
                        <w:rPr>
                          <w:rFonts w:ascii="Calibri" w:hAnsi="Calibri"/>
                          <w:color w:val="000000"/>
                          <w:spacing w:val="40"/>
                        </w:rPr>
                        <w:t> </w:t>
                      </w:r>
                      <w:r>
                        <w:rPr>
                          <w:rFonts w:ascii="Calibri" w:hAnsi="Calibri"/>
                          <w:color w:val="000000"/>
                        </w:rPr>
                        <w:t>13, </w:t>
                      </w:r>
                      <w:r>
                        <w:rPr>
                          <w:rFonts w:ascii="Calibri" w:hAnsi="Calibri"/>
                          <w:color w:val="000000"/>
                          <w:spacing w:val="-2"/>
                        </w:rPr>
                        <w:t>2000.</w:t>
                      </w:r>
                    </w:p>
                    <w:p>
                      <w:pPr>
                        <w:pStyle w:val="BodyText"/>
                        <w:numPr>
                          <w:ilvl w:val="0"/>
                          <w:numId w:val="56"/>
                        </w:numPr>
                        <w:tabs>
                          <w:tab w:pos="426" w:val="left" w:leader="none"/>
                          <w:tab w:pos="453" w:val="left" w:leader="none"/>
                        </w:tabs>
                        <w:spacing w:line="278" w:lineRule="auto" w:before="0" w:after="0"/>
                        <w:ind w:left="426" w:right="540" w:hanging="101"/>
                        <w:jc w:val="left"/>
                        <w:rPr>
                          <w:rFonts w:ascii="Calibri" w:hAnsi="Calibri"/>
                          <w:color w:val="000000"/>
                        </w:rPr>
                      </w:pPr>
                      <w:r>
                        <w:rPr>
                          <w:rFonts w:ascii="Calibri" w:hAnsi="Calibri"/>
                          <w:color w:val="000000"/>
                        </w:rPr>
                        <w:t>USA:</w:t>
                      </w:r>
                      <w:r>
                        <w:rPr>
                          <w:rFonts w:ascii="Calibri" w:hAnsi="Calibri"/>
                          <w:color w:val="000000"/>
                          <w:spacing w:val="21"/>
                        </w:rPr>
                        <w:t> </w:t>
                      </w:r>
                      <w:r>
                        <w:rPr>
                          <w:rFonts w:ascii="Calibri" w:hAnsi="Calibri"/>
                          <w:color w:val="000000"/>
                        </w:rPr>
                        <w:t>Health</w:t>
                      </w:r>
                      <w:r>
                        <w:rPr>
                          <w:rFonts w:ascii="Calibri" w:hAnsi="Calibri"/>
                          <w:color w:val="000000"/>
                          <w:spacing w:val="-5"/>
                        </w:rPr>
                        <w:t> </w:t>
                      </w:r>
                      <w:r>
                        <w:rPr>
                          <w:rFonts w:ascii="Calibri" w:hAnsi="Calibri"/>
                          <w:color w:val="000000"/>
                        </w:rPr>
                        <w:t>Insurance</w:t>
                      </w:r>
                      <w:r>
                        <w:rPr>
                          <w:rFonts w:ascii="Calibri" w:hAnsi="Calibri"/>
                          <w:color w:val="000000"/>
                          <w:spacing w:val="-5"/>
                        </w:rPr>
                        <w:t> </w:t>
                      </w:r>
                      <w:r>
                        <w:rPr>
                          <w:rFonts w:ascii="Calibri" w:hAnsi="Calibri"/>
                          <w:color w:val="000000"/>
                        </w:rPr>
                        <w:t>Portability</w:t>
                      </w:r>
                      <w:r>
                        <w:rPr>
                          <w:rFonts w:ascii="Calibri" w:hAnsi="Calibri"/>
                          <w:color w:val="000000"/>
                          <w:spacing w:val="-7"/>
                        </w:rPr>
                        <w:t> </w:t>
                      </w:r>
                      <w:r>
                        <w:rPr>
                          <w:rFonts w:ascii="Calibri" w:hAnsi="Calibri"/>
                          <w:color w:val="000000"/>
                        </w:rPr>
                        <w:t>and</w:t>
                      </w:r>
                      <w:r>
                        <w:rPr>
                          <w:rFonts w:ascii="Calibri" w:hAnsi="Calibri"/>
                          <w:color w:val="000000"/>
                          <w:spacing w:val="-2"/>
                        </w:rPr>
                        <w:t> </w:t>
                      </w:r>
                      <w:r>
                        <w:rPr>
                          <w:rFonts w:ascii="Calibri" w:hAnsi="Calibri"/>
                          <w:color w:val="000000"/>
                        </w:rPr>
                        <w:t>Accountability</w:t>
                      </w:r>
                      <w:r>
                        <w:rPr>
                          <w:rFonts w:ascii="Calibri" w:hAnsi="Calibri"/>
                          <w:color w:val="000000"/>
                          <w:spacing w:val="-4"/>
                        </w:rPr>
                        <w:t> </w:t>
                      </w:r>
                      <w:r>
                        <w:rPr>
                          <w:rFonts w:ascii="Calibri" w:hAnsi="Calibri"/>
                          <w:color w:val="000000"/>
                        </w:rPr>
                        <w:t>Act</w:t>
                      </w:r>
                      <w:r>
                        <w:rPr>
                          <w:rFonts w:ascii="Calibri" w:hAnsi="Calibri"/>
                          <w:color w:val="000000"/>
                          <w:spacing w:val="-2"/>
                        </w:rPr>
                        <w:t> </w:t>
                      </w:r>
                      <w:r>
                        <w:rPr>
                          <w:rFonts w:ascii="Calibri" w:hAnsi="Calibri"/>
                          <w:color w:val="000000"/>
                        </w:rPr>
                        <w:t>(HIPAA)</w:t>
                      </w:r>
                      <w:r>
                        <w:rPr>
                          <w:rFonts w:ascii="Calibri" w:hAnsi="Calibri"/>
                          <w:color w:val="000000"/>
                          <w:spacing w:val="-4"/>
                        </w:rPr>
                        <w:t> </w:t>
                      </w:r>
                      <w:r>
                        <w:rPr>
                          <w:rFonts w:ascii="Calibri" w:hAnsi="Calibri"/>
                          <w:color w:val="000000"/>
                        </w:rPr>
                        <w:t>1996,</w:t>
                      </w:r>
                      <w:r>
                        <w:rPr>
                          <w:rFonts w:ascii="Calibri" w:hAnsi="Calibri"/>
                          <w:color w:val="000000"/>
                          <w:spacing w:val="-3"/>
                        </w:rPr>
                        <w:t> </w:t>
                      </w:r>
                      <w:r>
                        <w:rPr>
                          <w:rFonts w:ascii="Calibri" w:hAnsi="Calibri"/>
                          <w:color w:val="000000"/>
                        </w:rPr>
                        <w:t>Children’s Online Privacy Protection Act 1998, Gramm-Leach-Bliley Act 1999.</w:t>
                      </w:r>
                    </w:p>
                    <w:p>
                      <w:pPr>
                        <w:pStyle w:val="BodyText"/>
                        <w:numPr>
                          <w:ilvl w:val="0"/>
                          <w:numId w:val="56"/>
                        </w:numPr>
                        <w:tabs>
                          <w:tab w:pos="453" w:val="left" w:leader="none"/>
                        </w:tabs>
                        <w:spacing w:line="288" w:lineRule="exact" w:before="0" w:after="0"/>
                        <w:ind w:left="453" w:right="0" w:hanging="128"/>
                        <w:jc w:val="left"/>
                        <w:rPr>
                          <w:rFonts w:ascii="Calibri" w:hAnsi="Calibri"/>
                          <w:color w:val="000000"/>
                        </w:rPr>
                      </w:pPr>
                      <w:r>
                        <w:rPr>
                          <w:rFonts w:ascii="Calibri" w:hAnsi="Calibri"/>
                          <w:color w:val="000000"/>
                        </w:rPr>
                        <w:t>Europe:</w:t>
                      </w:r>
                      <w:r>
                        <w:rPr>
                          <w:rFonts w:ascii="Calibri" w:hAnsi="Calibri"/>
                          <w:color w:val="000000"/>
                          <w:spacing w:val="-4"/>
                        </w:rPr>
                        <w:t> </w:t>
                      </w:r>
                      <w:r>
                        <w:rPr>
                          <w:rFonts w:ascii="Calibri" w:hAnsi="Calibri"/>
                          <w:color w:val="000000"/>
                        </w:rPr>
                        <w:t>Data</w:t>
                      </w:r>
                      <w:r>
                        <w:rPr>
                          <w:rFonts w:ascii="Calibri" w:hAnsi="Calibri"/>
                          <w:color w:val="000000"/>
                          <w:spacing w:val="-4"/>
                        </w:rPr>
                        <w:t> </w:t>
                      </w:r>
                      <w:r>
                        <w:rPr>
                          <w:rFonts w:ascii="Calibri" w:hAnsi="Calibri"/>
                          <w:color w:val="000000"/>
                        </w:rPr>
                        <w:t>Protection</w:t>
                      </w:r>
                      <w:r>
                        <w:rPr>
                          <w:rFonts w:ascii="Calibri" w:hAnsi="Calibri"/>
                          <w:color w:val="000000"/>
                          <w:spacing w:val="-1"/>
                        </w:rPr>
                        <w:t> </w:t>
                      </w:r>
                      <w:r>
                        <w:rPr>
                          <w:rFonts w:ascii="Calibri" w:hAnsi="Calibri"/>
                          <w:color w:val="000000"/>
                        </w:rPr>
                        <w:t>Directive</w:t>
                      </w:r>
                      <w:r>
                        <w:rPr>
                          <w:rFonts w:ascii="Calibri" w:hAnsi="Calibri"/>
                          <w:color w:val="000000"/>
                          <w:spacing w:val="-4"/>
                        </w:rPr>
                        <w:t> </w:t>
                      </w:r>
                      <w:r>
                        <w:rPr>
                          <w:rFonts w:ascii="Calibri" w:hAnsi="Calibri"/>
                          <w:color w:val="000000"/>
                        </w:rPr>
                        <w:t>1995,</w:t>
                      </w:r>
                      <w:r>
                        <w:rPr>
                          <w:rFonts w:ascii="Calibri" w:hAnsi="Calibri"/>
                          <w:color w:val="000000"/>
                          <w:spacing w:val="-1"/>
                        </w:rPr>
                        <w:t> </w:t>
                      </w:r>
                      <w:r>
                        <w:rPr>
                          <w:rFonts w:ascii="Calibri" w:hAnsi="Calibri"/>
                          <w:color w:val="000000"/>
                        </w:rPr>
                        <w:t>Telecommunications</w:t>
                      </w:r>
                      <w:r>
                        <w:rPr>
                          <w:rFonts w:ascii="Calibri" w:hAnsi="Calibri"/>
                          <w:color w:val="000000"/>
                          <w:spacing w:val="48"/>
                        </w:rPr>
                        <w:t> </w:t>
                      </w:r>
                      <w:r>
                        <w:rPr>
                          <w:rFonts w:ascii="Calibri" w:hAnsi="Calibri"/>
                          <w:color w:val="000000"/>
                        </w:rPr>
                        <w:t>Directive</w:t>
                      </w:r>
                      <w:r>
                        <w:rPr>
                          <w:rFonts w:ascii="Calibri" w:hAnsi="Calibri"/>
                          <w:color w:val="000000"/>
                          <w:spacing w:val="-6"/>
                        </w:rPr>
                        <w:t> </w:t>
                      </w:r>
                      <w:r>
                        <w:rPr>
                          <w:rFonts w:ascii="Calibri" w:hAnsi="Calibri"/>
                          <w:color w:val="000000"/>
                          <w:spacing w:val="-2"/>
                        </w:rPr>
                        <w:t>1997.</w:t>
                      </w:r>
                    </w:p>
                    <w:p>
                      <w:pPr>
                        <w:pStyle w:val="BodyText"/>
                        <w:numPr>
                          <w:ilvl w:val="0"/>
                          <w:numId w:val="56"/>
                        </w:numPr>
                        <w:tabs>
                          <w:tab w:pos="453" w:val="left" w:leader="none"/>
                        </w:tabs>
                        <w:spacing w:line="240" w:lineRule="auto" w:before="44" w:after="0"/>
                        <w:ind w:left="453" w:right="0" w:hanging="128"/>
                        <w:jc w:val="left"/>
                        <w:rPr>
                          <w:rFonts w:ascii="Calibri" w:hAnsi="Calibri"/>
                          <w:color w:val="000000"/>
                        </w:rPr>
                      </w:pPr>
                      <w:r>
                        <w:rPr>
                          <w:rFonts w:ascii="Calibri" w:hAnsi="Calibri"/>
                          <w:color w:val="000000"/>
                        </w:rPr>
                        <w:t>Australia:</w:t>
                      </w:r>
                      <w:r>
                        <w:rPr>
                          <w:rFonts w:ascii="Calibri" w:hAnsi="Calibri"/>
                          <w:color w:val="000000"/>
                          <w:spacing w:val="-3"/>
                        </w:rPr>
                        <w:t> </w:t>
                      </w:r>
                      <w:r>
                        <w:rPr>
                          <w:rFonts w:ascii="Calibri" w:hAnsi="Calibri"/>
                          <w:color w:val="000000"/>
                        </w:rPr>
                        <w:t>The</w:t>
                      </w:r>
                      <w:r>
                        <w:rPr>
                          <w:rFonts w:ascii="Calibri" w:hAnsi="Calibri"/>
                          <w:color w:val="000000"/>
                          <w:spacing w:val="-3"/>
                        </w:rPr>
                        <w:t> </w:t>
                      </w:r>
                      <w:r>
                        <w:rPr>
                          <w:rFonts w:ascii="Calibri" w:hAnsi="Calibri"/>
                          <w:color w:val="000000"/>
                        </w:rPr>
                        <w:t>privacy</w:t>
                      </w:r>
                      <w:r>
                        <w:rPr>
                          <w:rFonts w:ascii="Calibri" w:hAnsi="Calibri"/>
                          <w:color w:val="000000"/>
                          <w:spacing w:val="-2"/>
                        </w:rPr>
                        <w:t> </w:t>
                      </w:r>
                      <w:r>
                        <w:rPr>
                          <w:rFonts w:ascii="Calibri" w:hAnsi="Calibri"/>
                          <w:color w:val="000000"/>
                        </w:rPr>
                        <w:t>amendment act,</w:t>
                      </w:r>
                      <w:r>
                        <w:rPr>
                          <w:rFonts w:ascii="Calibri" w:hAnsi="Calibri"/>
                          <w:color w:val="000000"/>
                          <w:spacing w:val="-3"/>
                        </w:rPr>
                        <w:t> </w:t>
                      </w:r>
                      <w:r>
                        <w:rPr>
                          <w:rFonts w:ascii="Calibri" w:hAnsi="Calibri"/>
                          <w:color w:val="000000"/>
                          <w:spacing w:val="-2"/>
                        </w:rPr>
                        <w:t>2000.</w:t>
                      </w:r>
                    </w:p>
                    <w:p>
                      <w:pPr>
                        <w:pStyle w:val="BodyText"/>
                        <w:numPr>
                          <w:ilvl w:val="0"/>
                          <w:numId w:val="56"/>
                        </w:numPr>
                        <w:tabs>
                          <w:tab w:pos="426" w:val="left" w:leader="none"/>
                          <w:tab w:pos="453" w:val="left" w:leader="none"/>
                        </w:tabs>
                        <w:spacing w:line="276" w:lineRule="auto" w:before="43" w:after="0"/>
                        <w:ind w:left="426" w:right="232" w:hanging="101"/>
                        <w:jc w:val="left"/>
                        <w:rPr>
                          <w:rFonts w:ascii="Calibri" w:hAnsi="Calibri"/>
                          <w:color w:val="000000"/>
                        </w:rPr>
                      </w:pPr>
                      <w:r>
                        <w:rPr>
                          <w:rFonts w:ascii="Calibri" w:hAnsi="Calibri"/>
                          <w:color w:val="000000"/>
                        </w:rPr>
                        <w:t>Japan:</w:t>
                      </w:r>
                      <w:r>
                        <w:rPr>
                          <w:rFonts w:ascii="Calibri" w:hAnsi="Calibri"/>
                          <w:color w:val="000000"/>
                          <w:spacing w:val="20"/>
                        </w:rPr>
                        <w:t> </w:t>
                      </w:r>
                      <w:r>
                        <w:rPr>
                          <w:rFonts w:ascii="Calibri" w:hAnsi="Calibri"/>
                          <w:color w:val="000000"/>
                        </w:rPr>
                        <w:t>Guidelines</w:t>
                      </w:r>
                      <w:r>
                        <w:rPr>
                          <w:rFonts w:ascii="Calibri" w:hAnsi="Calibri"/>
                          <w:color w:val="000000"/>
                          <w:spacing w:val="-4"/>
                        </w:rPr>
                        <w:t> </w:t>
                      </w:r>
                      <w:r>
                        <w:rPr>
                          <w:rFonts w:ascii="Calibri" w:hAnsi="Calibri"/>
                          <w:color w:val="000000"/>
                        </w:rPr>
                        <w:t>concerning</w:t>
                      </w:r>
                      <w:r>
                        <w:rPr>
                          <w:rFonts w:ascii="Calibri" w:hAnsi="Calibri"/>
                          <w:color w:val="000000"/>
                          <w:spacing w:val="-6"/>
                        </w:rPr>
                        <w:t> </w:t>
                      </w:r>
                      <w:r>
                        <w:rPr>
                          <w:rFonts w:ascii="Calibri" w:hAnsi="Calibri"/>
                          <w:color w:val="000000"/>
                        </w:rPr>
                        <w:t>the</w:t>
                      </w:r>
                      <w:r>
                        <w:rPr>
                          <w:rFonts w:ascii="Calibri" w:hAnsi="Calibri"/>
                          <w:color w:val="000000"/>
                          <w:spacing w:val="-5"/>
                        </w:rPr>
                        <w:t> </w:t>
                      </w:r>
                      <w:r>
                        <w:rPr>
                          <w:rFonts w:ascii="Calibri" w:hAnsi="Calibri"/>
                          <w:color w:val="000000"/>
                        </w:rPr>
                        <w:t>protection</w:t>
                      </w:r>
                      <w:r>
                        <w:rPr>
                          <w:rFonts w:ascii="Calibri" w:hAnsi="Calibri"/>
                          <w:color w:val="000000"/>
                          <w:spacing w:val="-2"/>
                        </w:rPr>
                        <w:t> </w:t>
                      </w:r>
                      <w:r>
                        <w:rPr>
                          <w:rFonts w:ascii="Calibri" w:hAnsi="Calibri"/>
                          <w:color w:val="000000"/>
                        </w:rPr>
                        <w:t>of</w:t>
                      </w:r>
                      <w:r>
                        <w:rPr>
                          <w:rFonts w:ascii="Calibri" w:hAnsi="Calibri"/>
                          <w:color w:val="000000"/>
                          <w:spacing w:val="-5"/>
                        </w:rPr>
                        <w:t> </w:t>
                      </w:r>
                      <w:r>
                        <w:rPr>
                          <w:rFonts w:ascii="Calibri" w:hAnsi="Calibri"/>
                          <w:color w:val="000000"/>
                        </w:rPr>
                        <w:t>personal</w:t>
                      </w:r>
                      <w:r>
                        <w:rPr>
                          <w:rFonts w:ascii="Calibri" w:hAnsi="Calibri"/>
                          <w:color w:val="000000"/>
                          <w:spacing w:val="-3"/>
                        </w:rPr>
                        <w:t> </w:t>
                      </w:r>
                      <w:r>
                        <w:rPr>
                          <w:rFonts w:ascii="Calibri" w:hAnsi="Calibri"/>
                          <w:color w:val="000000"/>
                        </w:rPr>
                        <w:t>information</w:t>
                      </w:r>
                      <w:r>
                        <w:rPr>
                          <w:rFonts w:ascii="Calibri" w:hAnsi="Calibri"/>
                          <w:color w:val="000000"/>
                          <w:spacing w:val="-2"/>
                        </w:rPr>
                        <w:t> </w:t>
                      </w:r>
                      <w:r>
                        <w:rPr>
                          <w:rFonts w:ascii="Calibri" w:hAnsi="Calibri"/>
                          <w:color w:val="000000"/>
                        </w:rPr>
                        <w:t>associated</w:t>
                      </w:r>
                      <w:r>
                        <w:rPr>
                          <w:rFonts w:ascii="Calibri" w:hAnsi="Calibri"/>
                          <w:color w:val="000000"/>
                          <w:spacing w:val="-5"/>
                        </w:rPr>
                        <w:t> </w:t>
                      </w:r>
                      <w:r>
                        <w:rPr>
                          <w:rFonts w:ascii="Calibri" w:hAnsi="Calibri"/>
                          <w:color w:val="000000"/>
                        </w:rPr>
                        <w:t>with electronic computer data processing in the private sector, 1989.</w:t>
                      </w:r>
                    </w:p>
                  </w:txbxContent>
                </v:textbox>
                <v:fill type="solid"/>
                <v:stroke dashstyle="solid"/>
                <w10:wrap type="topAndBottom"/>
              </v:shape>
            </w:pict>
          </mc:Fallback>
        </mc:AlternateContent>
      </w:r>
    </w:p>
    <w:p>
      <w:pPr>
        <w:pStyle w:val="Heading1"/>
        <w:spacing w:before="294"/>
      </w:pPr>
      <w:r>
        <w:rPr>
          <w:color w:val="231F20"/>
        </w:rPr>
        <w:t>Ethical</w:t>
      </w:r>
      <w:r>
        <w:rPr>
          <w:color w:val="231F20"/>
          <w:spacing w:val="13"/>
        </w:rPr>
        <w:t> </w:t>
      </w:r>
      <w:r>
        <w:rPr>
          <w:color w:val="231F20"/>
        </w:rPr>
        <w:t>and</w:t>
      </w:r>
      <w:r>
        <w:rPr>
          <w:color w:val="231F20"/>
          <w:spacing w:val="13"/>
        </w:rPr>
        <w:t> </w:t>
      </w:r>
      <w:r>
        <w:rPr>
          <w:color w:val="231F20"/>
        </w:rPr>
        <w:t>Social</w:t>
      </w:r>
      <w:r>
        <w:rPr>
          <w:color w:val="231F20"/>
          <w:spacing w:val="13"/>
        </w:rPr>
        <w:t> </w:t>
      </w:r>
      <w:r>
        <w:rPr>
          <w:color w:val="231F20"/>
        </w:rPr>
        <w:t>Considerations</w:t>
      </w:r>
      <w:r>
        <w:rPr>
          <w:color w:val="231F20"/>
          <w:spacing w:val="13"/>
        </w:rPr>
        <w:t> </w:t>
      </w:r>
      <w:r>
        <w:rPr>
          <w:color w:val="231F20"/>
        </w:rPr>
        <w:t>of</w:t>
      </w:r>
      <w:r>
        <w:rPr>
          <w:color w:val="231F20"/>
          <w:spacing w:val="13"/>
        </w:rPr>
        <w:t> </w:t>
      </w:r>
      <w:r>
        <w:rPr>
          <w:color w:val="231F20"/>
        </w:rPr>
        <w:t>Customer</w:t>
      </w:r>
      <w:r>
        <w:rPr>
          <w:color w:val="231F20"/>
          <w:spacing w:val="13"/>
        </w:rPr>
        <w:t> </w:t>
      </w:r>
      <w:r>
        <w:rPr>
          <w:color w:val="231F20"/>
        </w:rPr>
        <w:t>Information</w:t>
      </w:r>
      <w:r>
        <w:rPr>
          <w:color w:val="231F20"/>
          <w:spacing w:val="13"/>
        </w:rPr>
        <w:t> </w:t>
      </w:r>
      <w:r>
        <w:rPr>
          <w:color w:val="231F20"/>
          <w:spacing w:val="-2"/>
        </w:rPr>
        <w:t>Systems</w:t>
      </w:r>
    </w:p>
    <w:p>
      <w:pPr>
        <w:pStyle w:val="BodyText"/>
        <w:spacing w:before="133"/>
        <w:rPr>
          <w:rFonts w:ascii="Times New Roman"/>
          <w:b/>
        </w:rPr>
      </w:pPr>
    </w:p>
    <w:p>
      <w:pPr>
        <w:pStyle w:val="BodyText"/>
        <w:spacing w:line="271" w:lineRule="auto"/>
        <w:ind w:left="425" w:right="423" w:firstLine="720"/>
        <w:jc w:val="both"/>
      </w:pPr>
      <w:r>
        <w:rPr>
          <w:color w:val="231F20"/>
        </w:rPr>
        <w:t>Key ethical issues in the information age, including the increased ubiquity of </w:t>
      </w:r>
      <w:r>
        <w:rPr>
          <w:color w:val="231F20"/>
          <w:w w:val="90"/>
        </w:rPr>
        <w:t>computerised databases, are often popularly summarised under the four headings “privacy, </w:t>
      </w:r>
      <w:r>
        <w:rPr>
          <w:color w:val="231F20"/>
        </w:rPr>
        <w:t>accuracy,</w:t>
      </w:r>
      <w:r>
        <w:rPr>
          <w:color w:val="231F20"/>
          <w:spacing w:val="-17"/>
        </w:rPr>
        <w:t> </w:t>
      </w:r>
      <w:r>
        <w:rPr>
          <w:color w:val="231F20"/>
        </w:rPr>
        <w:t>property,</w:t>
      </w:r>
      <w:r>
        <w:rPr>
          <w:color w:val="231F20"/>
          <w:spacing w:val="-16"/>
        </w:rPr>
        <w:t> </w:t>
      </w:r>
      <w:r>
        <w:rPr>
          <w:color w:val="231F20"/>
        </w:rPr>
        <w:t>access”</w:t>
      </w:r>
      <w:r>
        <w:rPr>
          <w:color w:val="231F20"/>
          <w:spacing w:val="-17"/>
        </w:rPr>
        <w:t> </w:t>
      </w:r>
      <w:r>
        <w:rPr>
          <w:color w:val="231F20"/>
        </w:rPr>
        <w:t>(labelled</w:t>
      </w:r>
      <w:r>
        <w:rPr>
          <w:color w:val="231F20"/>
          <w:spacing w:val="-16"/>
        </w:rPr>
        <w:t> </w:t>
      </w:r>
      <w:r>
        <w:rPr>
          <w:color w:val="231F20"/>
        </w:rPr>
        <w:t>with</w:t>
      </w:r>
      <w:r>
        <w:rPr>
          <w:color w:val="231F20"/>
          <w:spacing w:val="-17"/>
        </w:rPr>
        <w:t> </w:t>
      </w:r>
      <w:r>
        <w:rPr>
          <w:color w:val="231F20"/>
        </w:rPr>
        <w:t>the</w:t>
      </w:r>
      <w:r>
        <w:rPr>
          <w:color w:val="231F20"/>
          <w:spacing w:val="-16"/>
        </w:rPr>
        <w:t> </w:t>
      </w:r>
      <w:r>
        <w:rPr>
          <w:color w:val="231F20"/>
        </w:rPr>
        <w:t>acronym</w:t>
      </w:r>
      <w:r>
        <w:rPr>
          <w:color w:val="231F20"/>
          <w:spacing w:val="-17"/>
        </w:rPr>
        <w:t> </w:t>
      </w:r>
      <w:r>
        <w:rPr>
          <w:color w:val="231F20"/>
        </w:rPr>
        <w:t>P-A-P-A).</w:t>
      </w:r>
    </w:p>
    <w:p>
      <w:pPr>
        <w:pStyle w:val="BodyText"/>
        <w:spacing w:before="38"/>
      </w:pPr>
    </w:p>
    <w:p>
      <w:pPr>
        <w:pStyle w:val="ListParagraph"/>
        <w:numPr>
          <w:ilvl w:val="0"/>
          <w:numId w:val="57"/>
        </w:numPr>
        <w:tabs>
          <w:tab w:pos="1105" w:val="left" w:leader="none"/>
        </w:tabs>
        <w:spacing w:line="271" w:lineRule="auto" w:before="0" w:after="0"/>
        <w:ind w:left="1105" w:right="419" w:hanging="397"/>
        <w:jc w:val="both"/>
        <w:rPr>
          <w:sz w:val="24"/>
        </w:rPr>
      </w:pPr>
      <w:r>
        <w:rPr>
          <w:color w:val="231F20"/>
          <w:w w:val="90"/>
          <w:sz w:val="24"/>
        </w:rPr>
        <w:t>Privacy: the ability of people to keep personal information about themselves private</w:t>
      </w:r>
      <w:r>
        <w:rPr>
          <w:color w:val="231F20"/>
          <w:spacing w:val="80"/>
          <w:sz w:val="24"/>
        </w:rPr>
        <w:t> </w:t>
      </w:r>
      <w:r>
        <w:rPr>
          <w:color w:val="231F20"/>
          <w:w w:val="90"/>
          <w:sz w:val="24"/>
        </w:rPr>
        <w:t>and confidential; how the widespread holding of personal information about people </w:t>
      </w:r>
      <w:r>
        <w:rPr>
          <w:color w:val="231F20"/>
          <w:spacing w:val="-2"/>
          <w:sz w:val="24"/>
        </w:rPr>
        <w:t>impacts</w:t>
      </w:r>
      <w:r>
        <w:rPr>
          <w:color w:val="231F20"/>
          <w:spacing w:val="-10"/>
          <w:sz w:val="24"/>
        </w:rPr>
        <w:t> </w:t>
      </w:r>
      <w:r>
        <w:rPr>
          <w:color w:val="231F20"/>
          <w:spacing w:val="-2"/>
          <w:sz w:val="24"/>
        </w:rPr>
        <w:t>on</w:t>
      </w:r>
      <w:r>
        <w:rPr>
          <w:color w:val="231F20"/>
          <w:spacing w:val="-10"/>
          <w:sz w:val="24"/>
        </w:rPr>
        <w:t> </w:t>
      </w:r>
      <w:r>
        <w:rPr>
          <w:color w:val="231F20"/>
          <w:spacing w:val="-2"/>
          <w:sz w:val="24"/>
        </w:rPr>
        <w:t>interpersonal</w:t>
      </w:r>
      <w:r>
        <w:rPr>
          <w:color w:val="231F20"/>
          <w:spacing w:val="-10"/>
          <w:sz w:val="24"/>
        </w:rPr>
        <w:t> </w:t>
      </w:r>
      <w:r>
        <w:rPr>
          <w:color w:val="231F20"/>
          <w:spacing w:val="-2"/>
          <w:sz w:val="24"/>
        </w:rPr>
        <w:t>relations</w:t>
      </w:r>
      <w:r>
        <w:rPr>
          <w:color w:val="231F20"/>
          <w:spacing w:val="-10"/>
          <w:sz w:val="24"/>
        </w:rPr>
        <w:t> </w:t>
      </w:r>
      <w:r>
        <w:rPr>
          <w:color w:val="231F20"/>
          <w:spacing w:val="-2"/>
          <w:sz w:val="24"/>
        </w:rPr>
        <w:t>of</w:t>
      </w:r>
      <w:r>
        <w:rPr>
          <w:color w:val="231F20"/>
          <w:spacing w:val="-10"/>
          <w:sz w:val="24"/>
        </w:rPr>
        <w:t> </w:t>
      </w:r>
      <w:r>
        <w:rPr>
          <w:color w:val="231F20"/>
          <w:spacing w:val="-2"/>
          <w:sz w:val="24"/>
        </w:rPr>
        <w:t>trust,</w:t>
      </w:r>
      <w:r>
        <w:rPr>
          <w:color w:val="231F20"/>
          <w:spacing w:val="-10"/>
          <w:sz w:val="24"/>
        </w:rPr>
        <w:t> </w:t>
      </w:r>
      <w:r>
        <w:rPr>
          <w:color w:val="231F20"/>
          <w:spacing w:val="-2"/>
          <w:sz w:val="24"/>
        </w:rPr>
        <w:t>autonomy,</w:t>
      </w:r>
      <w:r>
        <w:rPr>
          <w:color w:val="231F20"/>
          <w:spacing w:val="-10"/>
          <w:sz w:val="24"/>
        </w:rPr>
        <w:t> </w:t>
      </w:r>
      <w:r>
        <w:rPr>
          <w:color w:val="231F20"/>
          <w:spacing w:val="-2"/>
          <w:sz w:val="24"/>
        </w:rPr>
        <w:t>and</w:t>
      </w:r>
      <w:r>
        <w:rPr>
          <w:color w:val="231F20"/>
          <w:spacing w:val="-10"/>
          <w:sz w:val="24"/>
        </w:rPr>
        <w:t> </w:t>
      </w:r>
      <w:r>
        <w:rPr>
          <w:color w:val="231F20"/>
          <w:spacing w:val="-2"/>
          <w:sz w:val="24"/>
        </w:rPr>
        <w:t>dignity;</w:t>
      </w:r>
    </w:p>
    <w:p>
      <w:pPr>
        <w:pStyle w:val="ListParagraph"/>
        <w:numPr>
          <w:ilvl w:val="0"/>
          <w:numId w:val="57"/>
        </w:numPr>
        <w:tabs>
          <w:tab w:pos="1105" w:val="left" w:leader="none"/>
        </w:tabs>
        <w:spacing w:line="271" w:lineRule="auto" w:before="168" w:after="0"/>
        <w:ind w:left="1105" w:right="424" w:hanging="397"/>
        <w:jc w:val="both"/>
        <w:rPr>
          <w:sz w:val="24"/>
        </w:rPr>
      </w:pPr>
      <w:r>
        <w:rPr>
          <w:color w:val="231F20"/>
          <w:sz w:val="24"/>
        </w:rPr>
        <w:t>Accuracy:</w:t>
      </w:r>
      <w:r>
        <w:rPr>
          <w:color w:val="231F20"/>
          <w:spacing w:val="-17"/>
          <w:sz w:val="24"/>
        </w:rPr>
        <w:t> </w:t>
      </w:r>
      <w:r>
        <w:rPr>
          <w:color w:val="231F20"/>
          <w:sz w:val="24"/>
        </w:rPr>
        <w:t>the</w:t>
      </w:r>
      <w:r>
        <w:rPr>
          <w:color w:val="231F20"/>
          <w:spacing w:val="-16"/>
          <w:sz w:val="24"/>
        </w:rPr>
        <w:t> </w:t>
      </w:r>
      <w:r>
        <w:rPr>
          <w:color w:val="231F20"/>
          <w:sz w:val="24"/>
        </w:rPr>
        <w:t>quality</w:t>
      </w:r>
      <w:r>
        <w:rPr>
          <w:color w:val="231F20"/>
          <w:spacing w:val="-17"/>
          <w:sz w:val="24"/>
        </w:rPr>
        <w:t> </w:t>
      </w:r>
      <w:r>
        <w:rPr>
          <w:color w:val="231F20"/>
          <w:sz w:val="24"/>
        </w:rPr>
        <w:t>and</w:t>
      </w:r>
      <w:r>
        <w:rPr>
          <w:color w:val="231F20"/>
          <w:spacing w:val="-16"/>
          <w:sz w:val="24"/>
        </w:rPr>
        <w:t> </w:t>
      </w:r>
      <w:r>
        <w:rPr>
          <w:color w:val="231F20"/>
          <w:sz w:val="24"/>
        </w:rPr>
        <w:t>accuracy</w:t>
      </w:r>
      <w:r>
        <w:rPr>
          <w:color w:val="231F20"/>
          <w:spacing w:val="-17"/>
          <w:sz w:val="24"/>
        </w:rPr>
        <w:t> </w:t>
      </w:r>
      <w:r>
        <w:rPr>
          <w:color w:val="231F20"/>
          <w:sz w:val="24"/>
        </w:rPr>
        <w:t>of</w:t>
      </w:r>
      <w:r>
        <w:rPr>
          <w:color w:val="231F20"/>
          <w:spacing w:val="-16"/>
          <w:sz w:val="24"/>
        </w:rPr>
        <w:t> </w:t>
      </w:r>
      <w:r>
        <w:rPr>
          <w:color w:val="231F20"/>
          <w:sz w:val="24"/>
        </w:rPr>
        <w:t>data/information</w:t>
      </w:r>
      <w:r>
        <w:rPr>
          <w:color w:val="231F20"/>
          <w:spacing w:val="-17"/>
          <w:sz w:val="24"/>
        </w:rPr>
        <w:t> </w:t>
      </w:r>
      <w:r>
        <w:rPr>
          <w:color w:val="231F20"/>
          <w:sz w:val="24"/>
        </w:rPr>
        <w:t>held</w:t>
      </w:r>
      <w:r>
        <w:rPr>
          <w:color w:val="231F20"/>
          <w:spacing w:val="-16"/>
          <w:sz w:val="24"/>
        </w:rPr>
        <w:t> </w:t>
      </w:r>
      <w:r>
        <w:rPr>
          <w:color w:val="231F20"/>
          <w:sz w:val="24"/>
        </w:rPr>
        <w:t>in</w:t>
      </w:r>
      <w:r>
        <w:rPr>
          <w:color w:val="231F20"/>
          <w:spacing w:val="-16"/>
          <w:sz w:val="24"/>
        </w:rPr>
        <w:t> </w:t>
      </w:r>
      <w:r>
        <w:rPr>
          <w:color w:val="231F20"/>
          <w:sz w:val="24"/>
        </w:rPr>
        <w:t>databases,</w:t>
      </w:r>
      <w:r>
        <w:rPr>
          <w:color w:val="231F20"/>
          <w:spacing w:val="-17"/>
          <w:sz w:val="24"/>
        </w:rPr>
        <w:t> </w:t>
      </w:r>
      <w:r>
        <w:rPr>
          <w:color w:val="231F20"/>
          <w:sz w:val="24"/>
        </w:rPr>
        <w:t>and</w:t>
      </w:r>
      <w:r>
        <w:rPr>
          <w:color w:val="231F20"/>
          <w:spacing w:val="-16"/>
          <w:sz w:val="24"/>
        </w:rPr>
        <w:t> </w:t>
      </w:r>
      <w:r>
        <w:rPr>
          <w:color w:val="231F20"/>
          <w:sz w:val="24"/>
        </w:rPr>
        <w:t>on </w:t>
      </w:r>
      <w:r>
        <w:rPr>
          <w:color w:val="231F20"/>
          <w:spacing w:val="-2"/>
          <w:sz w:val="24"/>
        </w:rPr>
        <w:t>which</w:t>
      </w:r>
      <w:r>
        <w:rPr>
          <w:color w:val="231F20"/>
          <w:spacing w:val="-15"/>
          <w:sz w:val="24"/>
        </w:rPr>
        <w:t> </w:t>
      </w:r>
      <w:r>
        <w:rPr>
          <w:color w:val="231F20"/>
          <w:spacing w:val="-2"/>
          <w:sz w:val="24"/>
        </w:rPr>
        <w:t>organizations</w:t>
      </w:r>
      <w:r>
        <w:rPr>
          <w:color w:val="231F20"/>
          <w:spacing w:val="-14"/>
          <w:sz w:val="24"/>
        </w:rPr>
        <w:t> </w:t>
      </w:r>
      <w:r>
        <w:rPr>
          <w:color w:val="231F20"/>
          <w:spacing w:val="-2"/>
          <w:sz w:val="24"/>
        </w:rPr>
        <w:t>act,</w:t>
      </w:r>
      <w:r>
        <w:rPr>
          <w:color w:val="231F20"/>
          <w:spacing w:val="-14"/>
          <w:sz w:val="24"/>
        </w:rPr>
        <w:t> </w:t>
      </w:r>
      <w:r>
        <w:rPr>
          <w:color w:val="231F20"/>
          <w:spacing w:val="-2"/>
          <w:sz w:val="24"/>
        </w:rPr>
        <w:t>assuming</w:t>
      </w:r>
      <w:r>
        <w:rPr>
          <w:color w:val="231F20"/>
          <w:spacing w:val="-15"/>
          <w:sz w:val="24"/>
        </w:rPr>
        <w:t> </w:t>
      </w:r>
      <w:r>
        <w:rPr>
          <w:color w:val="231F20"/>
          <w:spacing w:val="-2"/>
          <w:sz w:val="24"/>
        </w:rPr>
        <w:t>the</w:t>
      </w:r>
      <w:r>
        <w:rPr>
          <w:color w:val="231F20"/>
          <w:spacing w:val="-14"/>
          <w:sz w:val="24"/>
        </w:rPr>
        <w:t> </w:t>
      </w:r>
      <w:r>
        <w:rPr>
          <w:color w:val="231F20"/>
          <w:spacing w:val="-2"/>
          <w:sz w:val="24"/>
        </w:rPr>
        <w:t>data/information</w:t>
      </w:r>
      <w:r>
        <w:rPr>
          <w:color w:val="231F20"/>
          <w:spacing w:val="-14"/>
          <w:sz w:val="24"/>
        </w:rPr>
        <w:t> </w:t>
      </w:r>
      <w:r>
        <w:rPr>
          <w:color w:val="231F20"/>
          <w:spacing w:val="-2"/>
          <w:sz w:val="24"/>
        </w:rPr>
        <w:t>to</w:t>
      </w:r>
      <w:r>
        <w:rPr>
          <w:color w:val="231F20"/>
          <w:spacing w:val="-15"/>
          <w:sz w:val="24"/>
        </w:rPr>
        <w:t> </w:t>
      </w:r>
      <w:r>
        <w:rPr>
          <w:color w:val="231F20"/>
          <w:spacing w:val="-2"/>
          <w:sz w:val="24"/>
        </w:rPr>
        <w:t>be</w:t>
      </w:r>
      <w:r>
        <w:rPr>
          <w:color w:val="231F20"/>
          <w:spacing w:val="-14"/>
          <w:sz w:val="24"/>
        </w:rPr>
        <w:t> </w:t>
      </w:r>
      <w:r>
        <w:rPr>
          <w:color w:val="231F20"/>
          <w:spacing w:val="-2"/>
          <w:sz w:val="24"/>
        </w:rPr>
        <w:t>correct;</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57"/>
        </w:numPr>
        <w:tabs>
          <w:tab w:pos="1105" w:val="left" w:leader="none"/>
        </w:tabs>
        <w:spacing w:line="271" w:lineRule="auto" w:before="55" w:after="0"/>
        <w:ind w:left="1105" w:right="423" w:hanging="397"/>
        <w:jc w:val="left"/>
        <w:rPr>
          <w:sz w:val="24"/>
        </w:rPr>
      </w:pPr>
      <w:r>
        <w:rPr>
          <w:color w:val="231F20"/>
          <w:spacing w:val="-2"/>
          <w:sz w:val="24"/>
        </w:rPr>
        <w:t>Property:</w:t>
      </w:r>
      <w:r>
        <w:rPr>
          <w:color w:val="231F20"/>
          <w:spacing w:val="28"/>
          <w:sz w:val="24"/>
        </w:rPr>
        <w:t> </w:t>
      </w:r>
      <w:r>
        <w:rPr>
          <w:color w:val="231F20"/>
          <w:spacing w:val="-2"/>
          <w:sz w:val="24"/>
        </w:rPr>
        <w:t>information</w:t>
      </w:r>
      <w:r>
        <w:rPr>
          <w:color w:val="231F20"/>
          <w:spacing w:val="28"/>
          <w:sz w:val="24"/>
        </w:rPr>
        <w:t> </w:t>
      </w:r>
      <w:r>
        <w:rPr>
          <w:color w:val="231F20"/>
          <w:spacing w:val="-2"/>
          <w:sz w:val="24"/>
        </w:rPr>
        <w:t>ownership</w:t>
      </w:r>
      <w:r>
        <w:rPr>
          <w:color w:val="231F20"/>
          <w:spacing w:val="28"/>
          <w:sz w:val="24"/>
        </w:rPr>
        <w:t> </w:t>
      </w:r>
      <w:r>
        <w:rPr>
          <w:color w:val="231F20"/>
          <w:spacing w:val="-2"/>
          <w:sz w:val="24"/>
        </w:rPr>
        <w:t>and</w:t>
      </w:r>
      <w:r>
        <w:rPr>
          <w:color w:val="231F20"/>
          <w:spacing w:val="28"/>
          <w:sz w:val="24"/>
        </w:rPr>
        <w:t> </w:t>
      </w:r>
      <w:r>
        <w:rPr>
          <w:color w:val="231F20"/>
          <w:spacing w:val="-2"/>
          <w:sz w:val="24"/>
        </w:rPr>
        <w:t>control—who</w:t>
      </w:r>
      <w:r>
        <w:rPr>
          <w:color w:val="231F20"/>
          <w:spacing w:val="28"/>
          <w:sz w:val="24"/>
        </w:rPr>
        <w:t> </w:t>
      </w:r>
      <w:r>
        <w:rPr>
          <w:color w:val="231F20"/>
          <w:spacing w:val="-2"/>
          <w:sz w:val="24"/>
        </w:rPr>
        <w:t>owns</w:t>
      </w:r>
      <w:r>
        <w:rPr>
          <w:color w:val="231F20"/>
          <w:spacing w:val="28"/>
          <w:sz w:val="24"/>
        </w:rPr>
        <w:t> </w:t>
      </w:r>
      <w:r>
        <w:rPr>
          <w:color w:val="231F20"/>
          <w:spacing w:val="-2"/>
          <w:sz w:val="24"/>
        </w:rPr>
        <w:t>personal</w:t>
      </w:r>
      <w:r>
        <w:rPr>
          <w:color w:val="231F20"/>
          <w:spacing w:val="28"/>
          <w:sz w:val="24"/>
        </w:rPr>
        <w:t> </w:t>
      </w:r>
      <w:r>
        <w:rPr>
          <w:color w:val="231F20"/>
          <w:spacing w:val="-2"/>
          <w:sz w:val="24"/>
        </w:rPr>
        <w:t>information </w:t>
      </w:r>
      <w:r>
        <w:rPr>
          <w:color w:val="231F20"/>
          <w:sz w:val="24"/>
        </w:rPr>
        <w:t>about</w:t>
      </w:r>
      <w:r>
        <w:rPr>
          <w:color w:val="231F20"/>
          <w:spacing w:val="-17"/>
          <w:sz w:val="24"/>
        </w:rPr>
        <w:t> </w:t>
      </w:r>
      <w:r>
        <w:rPr>
          <w:color w:val="231F20"/>
          <w:sz w:val="24"/>
        </w:rPr>
        <w:t>an</w:t>
      </w:r>
      <w:r>
        <w:rPr>
          <w:color w:val="231F20"/>
          <w:spacing w:val="-16"/>
          <w:sz w:val="24"/>
        </w:rPr>
        <w:t> </w:t>
      </w:r>
      <w:r>
        <w:rPr>
          <w:color w:val="231F20"/>
          <w:sz w:val="24"/>
        </w:rPr>
        <w:t>individual,</w:t>
      </w:r>
      <w:r>
        <w:rPr>
          <w:color w:val="231F20"/>
          <w:spacing w:val="-17"/>
          <w:sz w:val="24"/>
        </w:rPr>
        <w:t> </w:t>
      </w:r>
      <w:r>
        <w:rPr>
          <w:color w:val="231F20"/>
          <w:sz w:val="24"/>
        </w:rPr>
        <w:t>and</w:t>
      </w:r>
      <w:r>
        <w:rPr>
          <w:color w:val="231F20"/>
          <w:spacing w:val="-16"/>
          <w:sz w:val="24"/>
        </w:rPr>
        <w:t> </w:t>
      </w:r>
      <w:r>
        <w:rPr>
          <w:color w:val="231F20"/>
          <w:sz w:val="24"/>
        </w:rPr>
        <w:t>who</w:t>
      </w:r>
      <w:r>
        <w:rPr>
          <w:color w:val="231F20"/>
          <w:spacing w:val="-17"/>
          <w:sz w:val="24"/>
        </w:rPr>
        <w:t> </w:t>
      </w:r>
      <w:r>
        <w:rPr>
          <w:color w:val="231F20"/>
          <w:sz w:val="24"/>
        </w:rPr>
        <w:t>has</w:t>
      </w:r>
      <w:r>
        <w:rPr>
          <w:color w:val="231F20"/>
          <w:spacing w:val="-16"/>
          <w:sz w:val="24"/>
        </w:rPr>
        <w:t> </w:t>
      </w:r>
      <w:r>
        <w:rPr>
          <w:color w:val="231F20"/>
          <w:sz w:val="24"/>
        </w:rPr>
        <w:t>the</w:t>
      </w:r>
      <w:r>
        <w:rPr>
          <w:color w:val="231F20"/>
          <w:spacing w:val="-17"/>
          <w:sz w:val="24"/>
        </w:rPr>
        <w:t> </w:t>
      </w:r>
      <w:r>
        <w:rPr>
          <w:color w:val="231F20"/>
          <w:sz w:val="24"/>
        </w:rPr>
        <w:t>right</w:t>
      </w:r>
      <w:r>
        <w:rPr>
          <w:color w:val="231F20"/>
          <w:spacing w:val="-16"/>
          <w:sz w:val="24"/>
        </w:rPr>
        <w:t> </w:t>
      </w:r>
      <w:r>
        <w:rPr>
          <w:color w:val="231F20"/>
          <w:sz w:val="24"/>
        </w:rPr>
        <w:t>to</w:t>
      </w:r>
      <w:r>
        <w:rPr>
          <w:color w:val="231F20"/>
          <w:spacing w:val="-16"/>
          <w:sz w:val="24"/>
        </w:rPr>
        <w:t> </w:t>
      </w:r>
      <w:r>
        <w:rPr>
          <w:color w:val="231F20"/>
          <w:sz w:val="24"/>
        </w:rPr>
        <w:t>use</w:t>
      </w:r>
      <w:r>
        <w:rPr>
          <w:color w:val="231F20"/>
          <w:spacing w:val="-17"/>
          <w:sz w:val="24"/>
        </w:rPr>
        <w:t> </w:t>
      </w:r>
      <w:r>
        <w:rPr>
          <w:color w:val="231F20"/>
          <w:sz w:val="24"/>
        </w:rPr>
        <w:t>it,</w:t>
      </w:r>
      <w:r>
        <w:rPr>
          <w:color w:val="231F20"/>
          <w:spacing w:val="-16"/>
          <w:sz w:val="24"/>
        </w:rPr>
        <w:t> </w:t>
      </w:r>
      <w:r>
        <w:rPr>
          <w:color w:val="231F20"/>
          <w:sz w:val="24"/>
        </w:rPr>
        <w:t>or</w:t>
      </w:r>
      <w:r>
        <w:rPr>
          <w:color w:val="231F20"/>
          <w:spacing w:val="-17"/>
          <w:sz w:val="24"/>
        </w:rPr>
        <w:t> </w:t>
      </w:r>
      <w:r>
        <w:rPr>
          <w:color w:val="231F20"/>
          <w:sz w:val="24"/>
        </w:rPr>
        <w:t>control</w:t>
      </w:r>
      <w:r>
        <w:rPr>
          <w:color w:val="231F20"/>
          <w:spacing w:val="-16"/>
          <w:sz w:val="24"/>
        </w:rPr>
        <w:t> </w:t>
      </w:r>
      <w:r>
        <w:rPr>
          <w:color w:val="231F20"/>
          <w:sz w:val="24"/>
        </w:rPr>
        <w:t>its</w:t>
      </w:r>
      <w:r>
        <w:rPr>
          <w:color w:val="231F20"/>
          <w:spacing w:val="-17"/>
          <w:sz w:val="24"/>
        </w:rPr>
        <w:t> </w:t>
      </w:r>
      <w:r>
        <w:rPr>
          <w:color w:val="231F20"/>
          <w:sz w:val="24"/>
        </w:rPr>
        <w:t>use;</w:t>
      </w:r>
      <w:r>
        <w:rPr>
          <w:color w:val="231F20"/>
          <w:spacing w:val="-16"/>
          <w:sz w:val="24"/>
        </w:rPr>
        <w:t> </w:t>
      </w:r>
      <w:r>
        <w:rPr>
          <w:color w:val="231F20"/>
          <w:sz w:val="24"/>
        </w:rPr>
        <w:t>and</w:t>
      </w:r>
    </w:p>
    <w:p>
      <w:pPr>
        <w:pStyle w:val="ListParagraph"/>
        <w:numPr>
          <w:ilvl w:val="0"/>
          <w:numId w:val="57"/>
        </w:numPr>
        <w:tabs>
          <w:tab w:pos="1105" w:val="left" w:leader="none"/>
        </w:tabs>
        <w:spacing w:line="240" w:lineRule="auto" w:before="168" w:after="0"/>
        <w:ind w:left="1105" w:right="0" w:hanging="397"/>
        <w:jc w:val="left"/>
        <w:rPr>
          <w:sz w:val="24"/>
        </w:rPr>
      </w:pPr>
      <w:r>
        <w:rPr>
          <w:color w:val="231F20"/>
          <w:w w:val="90"/>
          <w:sz w:val="24"/>
        </w:rPr>
        <w:t>Accessibility:</w:t>
      </w:r>
      <w:r>
        <w:rPr>
          <w:color w:val="231F20"/>
          <w:spacing w:val="8"/>
          <w:sz w:val="24"/>
        </w:rPr>
        <w:t> </w:t>
      </w:r>
      <w:r>
        <w:rPr>
          <w:color w:val="231F20"/>
          <w:w w:val="90"/>
          <w:sz w:val="24"/>
        </w:rPr>
        <w:t>access</w:t>
      </w:r>
      <w:r>
        <w:rPr>
          <w:color w:val="231F20"/>
          <w:spacing w:val="9"/>
          <w:sz w:val="24"/>
        </w:rPr>
        <w:t> </w:t>
      </w:r>
      <w:r>
        <w:rPr>
          <w:color w:val="231F20"/>
          <w:w w:val="90"/>
          <w:sz w:val="24"/>
        </w:rPr>
        <w:t>of</w:t>
      </w:r>
      <w:r>
        <w:rPr>
          <w:color w:val="231F20"/>
          <w:spacing w:val="9"/>
          <w:sz w:val="24"/>
        </w:rPr>
        <w:t> </w:t>
      </w:r>
      <w:r>
        <w:rPr>
          <w:color w:val="231F20"/>
          <w:w w:val="90"/>
          <w:sz w:val="24"/>
        </w:rPr>
        <w:t>members</w:t>
      </w:r>
      <w:r>
        <w:rPr>
          <w:color w:val="231F20"/>
          <w:spacing w:val="8"/>
          <w:sz w:val="24"/>
        </w:rPr>
        <w:t> </w:t>
      </w:r>
      <w:r>
        <w:rPr>
          <w:color w:val="231F20"/>
          <w:w w:val="90"/>
          <w:sz w:val="24"/>
        </w:rPr>
        <w:t>of</w:t>
      </w:r>
      <w:r>
        <w:rPr>
          <w:color w:val="231F20"/>
          <w:spacing w:val="9"/>
          <w:sz w:val="24"/>
        </w:rPr>
        <w:t> </w:t>
      </w:r>
      <w:r>
        <w:rPr>
          <w:color w:val="231F20"/>
          <w:w w:val="90"/>
          <w:sz w:val="24"/>
        </w:rPr>
        <w:t>society</w:t>
      </w:r>
      <w:r>
        <w:rPr>
          <w:color w:val="231F20"/>
          <w:spacing w:val="9"/>
          <w:sz w:val="24"/>
        </w:rPr>
        <w:t> </w:t>
      </w:r>
      <w:r>
        <w:rPr>
          <w:color w:val="231F20"/>
          <w:w w:val="90"/>
          <w:sz w:val="24"/>
        </w:rPr>
        <w:t>to</w:t>
      </w:r>
      <w:r>
        <w:rPr>
          <w:color w:val="231F20"/>
          <w:spacing w:val="9"/>
          <w:sz w:val="24"/>
        </w:rPr>
        <w:t> </w:t>
      </w:r>
      <w:r>
        <w:rPr>
          <w:color w:val="231F20"/>
          <w:w w:val="90"/>
          <w:sz w:val="24"/>
        </w:rPr>
        <w:t>the</w:t>
      </w:r>
      <w:r>
        <w:rPr>
          <w:color w:val="231F20"/>
          <w:spacing w:val="8"/>
          <w:sz w:val="24"/>
        </w:rPr>
        <w:t> </w:t>
      </w:r>
      <w:r>
        <w:rPr>
          <w:color w:val="231F20"/>
          <w:w w:val="90"/>
          <w:sz w:val="24"/>
        </w:rPr>
        <w:t>social</w:t>
      </w:r>
      <w:r>
        <w:rPr>
          <w:color w:val="231F20"/>
          <w:spacing w:val="9"/>
          <w:sz w:val="24"/>
        </w:rPr>
        <w:t> </w:t>
      </w:r>
      <w:r>
        <w:rPr>
          <w:color w:val="231F20"/>
          <w:w w:val="90"/>
          <w:sz w:val="24"/>
        </w:rPr>
        <w:t>store</w:t>
      </w:r>
      <w:r>
        <w:rPr>
          <w:color w:val="231F20"/>
          <w:spacing w:val="9"/>
          <w:sz w:val="24"/>
        </w:rPr>
        <w:t> </w:t>
      </w:r>
      <w:r>
        <w:rPr>
          <w:color w:val="231F20"/>
          <w:w w:val="90"/>
          <w:sz w:val="24"/>
        </w:rPr>
        <w:t>of</w:t>
      </w:r>
      <w:r>
        <w:rPr>
          <w:color w:val="231F20"/>
          <w:spacing w:val="9"/>
          <w:sz w:val="24"/>
        </w:rPr>
        <w:t> </w:t>
      </w:r>
      <w:r>
        <w:rPr>
          <w:color w:val="231F20"/>
          <w:spacing w:val="-2"/>
          <w:w w:val="90"/>
          <w:sz w:val="24"/>
        </w:rPr>
        <w:t>information.</w:t>
      </w:r>
    </w:p>
    <w:p>
      <w:pPr>
        <w:pStyle w:val="BodyText"/>
        <w:spacing w:before="82"/>
      </w:pPr>
    </w:p>
    <w:p>
      <w:pPr>
        <w:pStyle w:val="BodyText"/>
        <w:spacing w:line="271" w:lineRule="auto"/>
        <w:ind w:left="425" w:right="418" w:firstLine="720"/>
        <w:jc w:val="both"/>
      </w:pPr>
      <w:r>
        <w:rPr>
          <w:color w:val="231F20"/>
          <w:w w:val="90"/>
        </w:rPr>
        <w:t>The participation of citizens in the ordinary processes of daily life such as shopping, </w:t>
      </w:r>
      <w:r>
        <w:rPr>
          <w:color w:val="231F20"/>
        </w:rPr>
        <w:t>banking, travel, healthcare, and education all result in a data trail about the activities, </w:t>
      </w:r>
      <w:r>
        <w:rPr>
          <w:color w:val="231F20"/>
          <w:w w:val="90"/>
        </w:rPr>
        <w:t>preferences, and even thoughts of individuals - data collection is embedded in organisational </w:t>
      </w:r>
      <w:r>
        <w:rPr>
          <w:color w:val="231F20"/>
        </w:rPr>
        <w:t>and</w:t>
      </w:r>
      <w:r>
        <w:rPr>
          <w:color w:val="231F20"/>
          <w:spacing w:val="-12"/>
        </w:rPr>
        <w:t> </w:t>
      </w:r>
      <w:r>
        <w:rPr>
          <w:color w:val="231F20"/>
        </w:rPr>
        <w:t>social</w:t>
      </w:r>
      <w:r>
        <w:rPr>
          <w:color w:val="231F20"/>
          <w:spacing w:val="-12"/>
        </w:rPr>
        <w:t> </w:t>
      </w:r>
      <w:r>
        <w:rPr>
          <w:color w:val="231F20"/>
        </w:rPr>
        <w:t>processes.</w:t>
      </w:r>
      <w:r>
        <w:rPr>
          <w:color w:val="231F20"/>
          <w:spacing w:val="-12"/>
        </w:rPr>
        <w:t> </w:t>
      </w:r>
      <w:r>
        <w:rPr>
          <w:color w:val="231F20"/>
        </w:rPr>
        <w:t>Since</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increasingly</w:t>
      </w:r>
      <w:r>
        <w:rPr>
          <w:color w:val="231F20"/>
          <w:spacing w:val="-12"/>
        </w:rPr>
        <w:t> </w:t>
      </w:r>
      <w:r>
        <w:rPr>
          <w:color w:val="231F20"/>
        </w:rPr>
        <w:t>essential</w:t>
      </w:r>
      <w:r>
        <w:rPr>
          <w:color w:val="231F20"/>
          <w:spacing w:val="-12"/>
        </w:rPr>
        <w:t> </w:t>
      </w:r>
      <w:r>
        <w:rPr>
          <w:color w:val="231F20"/>
        </w:rPr>
        <w:t>for</w:t>
      </w:r>
      <w:r>
        <w:rPr>
          <w:color w:val="231F20"/>
          <w:spacing w:val="-12"/>
        </w:rPr>
        <w:t> </w:t>
      </w:r>
      <w:r>
        <w:rPr>
          <w:color w:val="231F20"/>
        </w:rPr>
        <w:t>citizens</w:t>
      </w:r>
      <w:r>
        <w:rPr>
          <w:color w:val="231F20"/>
          <w:spacing w:val="-12"/>
        </w:rPr>
        <w:t> </w:t>
      </w:r>
      <w:r>
        <w:rPr>
          <w:color w:val="231F20"/>
        </w:rPr>
        <w:t>to</w:t>
      </w:r>
      <w:r>
        <w:rPr>
          <w:color w:val="231F20"/>
          <w:spacing w:val="-12"/>
        </w:rPr>
        <w:t> </w:t>
      </w:r>
      <w:r>
        <w:rPr>
          <w:color w:val="231F20"/>
        </w:rPr>
        <w:t>use</w:t>
      </w:r>
      <w:r>
        <w:rPr>
          <w:color w:val="231F20"/>
          <w:spacing w:val="-12"/>
        </w:rPr>
        <w:t> </w:t>
      </w:r>
      <w:r>
        <w:rPr>
          <w:color w:val="231F20"/>
        </w:rPr>
        <w:t>the</w:t>
      </w:r>
      <w:r>
        <w:rPr>
          <w:color w:val="231F20"/>
          <w:spacing w:val="-12"/>
        </w:rPr>
        <w:t> </w:t>
      </w:r>
      <w:r>
        <w:rPr>
          <w:color w:val="231F20"/>
        </w:rPr>
        <w:t>information </w:t>
      </w:r>
      <w:r>
        <w:rPr>
          <w:color w:val="231F20"/>
          <w:w w:val="90"/>
        </w:rPr>
        <w:t>technologies to bank, shop, or work, people tend to resign themselves to the loss of privacy. The increasing use of the Internet and electronic commerce brings the collection of personal </w:t>
      </w:r>
      <w:r>
        <w:rPr>
          <w:color w:val="231F20"/>
        </w:rPr>
        <w:t>data</w:t>
      </w:r>
      <w:r>
        <w:rPr>
          <w:color w:val="231F20"/>
          <w:spacing w:val="-4"/>
        </w:rPr>
        <w:t> </w:t>
      </w:r>
      <w:r>
        <w:rPr>
          <w:color w:val="231F20"/>
        </w:rPr>
        <w:t>into</w:t>
      </w:r>
      <w:r>
        <w:rPr>
          <w:color w:val="231F20"/>
          <w:spacing w:val="-4"/>
        </w:rPr>
        <w:t> </w:t>
      </w:r>
      <w:r>
        <w:rPr>
          <w:color w:val="231F20"/>
        </w:rPr>
        <w:t>sharp</w:t>
      </w:r>
      <w:r>
        <w:rPr>
          <w:color w:val="231F20"/>
          <w:spacing w:val="-4"/>
        </w:rPr>
        <w:t> </w:t>
      </w:r>
      <w:r>
        <w:rPr>
          <w:color w:val="231F20"/>
        </w:rPr>
        <w:t>focus,</w:t>
      </w:r>
      <w:r>
        <w:rPr>
          <w:color w:val="231F20"/>
          <w:spacing w:val="-4"/>
        </w:rPr>
        <w:t> </w:t>
      </w:r>
      <w:r>
        <w:rPr>
          <w:color w:val="231F20"/>
        </w:rPr>
        <w:t>posing</w:t>
      </w:r>
      <w:r>
        <w:rPr>
          <w:color w:val="231F20"/>
          <w:spacing w:val="-4"/>
        </w:rPr>
        <w:t> </w:t>
      </w:r>
      <w:r>
        <w:rPr>
          <w:color w:val="231F20"/>
        </w:rPr>
        <w:t>particular</w:t>
      </w:r>
      <w:r>
        <w:rPr>
          <w:color w:val="231F20"/>
          <w:spacing w:val="-4"/>
        </w:rPr>
        <w:t> </w:t>
      </w:r>
      <w:r>
        <w:rPr>
          <w:color w:val="231F20"/>
        </w:rPr>
        <w:t>challenges</w:t>
      </w:r>
      <w:r>
        <w:rPr>
          <w:color w:val="231F20"/>
          <w:spacing w:val="-4"/>
        </w:rPr>
        <w:t> </w:t>
      </w:r>
      <w:r>
        <w:rPr>
          <w:color w:val="231F20"/>
        </w:rPr>
        <w:t>for</w:t>
      </w:r>
      <w:r>
        <w:rPr>
          <w:color w:val="231F20"/>
          <w:spacing w:val="-4"/>
        </w:rPr>
        <w:t> </w:t>
      </w:r>
      <w:r>
        <w:rPr>
          <w:color w:val="231F20"/>
        </w:rPr>
        <w:t>privacy</w:t>
      </w:r>
      <w:r>
        <w:rPr>
          <w:color w:val="231F20"/>
          <w:spacing w:val="-4"/>
        </w:rPr>
        <w:t> </w:t>
      </w:r>
      <w:r>
        <w:rPr>
          <w:color w:val="231F20"/>
        </w:rPr>
        <w:t>and</w:t>
      </w:r>
      <w:r>
        <w:rPr>
          <w:color w:val="231F20"/>
          <w:spacing w:val="-4"/>
        </w:rPr>
        <w:t> </w:t>
      </w:r>
      <w:r>
        <w:rPr>
          <w:color w:val="231F20"/>
        </w:rPr>
        <w:t>security</w:t>
      </w:r>
      <w:r>
        <w:rPr>
          <w:color w:val="231F20"/>
          <w:spacing w:val="-4"/>
        </w:rPr>
        <w:t> </w:t>
      </w:r>
      <w:r>
        <w:rPr>
          <w:color w:val="231F20"/>
        </w:rPr>
        <w:t>of</w:t>
      </w:r>
      <w:r>
        <w:rPr>
          <w:color w:val="231F20"/>
          <w:spacing w:val="-4"/>
        </w:rPr>
        <w:t> </w:t>
      </w:r>
      <w:r>
        <w:rPr>
          <w:color w:val="231F20"/>
        </w:rPr>
        <w:t>personal </w:t>
      </w:r>
      <w:r>
        <w:rPr>
          <w:color w:val="231F20"/>
          <w:spacing w:val="-2"/>
        </w:rPr>
        <w:t>information.</w:t>
      </w:r>
      <w:r>
        <w:rPr>
          <w:color w:val="231F20"/>
          <w:spacing w:val="-13"/>
        </w:rPr>
        <w:t> </w:t>
      </w:r>
      <w:r>
        <w:rPr>
          <w:color w:val="231F20"/>
          <w:spacing w:val="-2"/>
        </w:rPr>
        <w:t>Mere</w:t>
      </w:r>
      <w:r>
        <w:rPr>
          <w:color w:val="231F20"/>
          <w:spacing w:val="-13"/>
        </w:rPr>
        <w:t> </w:t>
      </w:r>
      <w:r>
        <w:rPr>
          <w:color w:val="231F20"/>
          <w:spacing w:val="-2"/>
        </w:rPr>
        <w:t>entry</w:t>
      </w:r>
      <w:r>
        <w:rPr>
          <w:color w:val="231F20"/>
          <w:spacing w:val="-13"/>
        </w:rPr>
        <w:t> </w:t>
      </w:r>
      <w:r>
        <w:rPr>
          <w:color w:val="231F20"/>
          <w:spacing w:val="-2"/>
        </w:rPr>
        <w:t>of</w:t>
      </w:r>
      <w:r>
        <w:rPr>
          <w:color w:val="231F20"/>
          <w:spacing w:val="-13"/>
        </w:rPr>
        <w:t> </w:t>
      </w:r>
      <w:r>
        <w:rPr>
          <w:color w:val="231F20"/>
          <w:spacing w:val="-2"/>
        </w:rPr>
        <w:t>a</w:t>
      </w:r>
      <w:r>
        <w:rPr>
          <w:color w:val="231F20"/>
          <w:spacing w:val="-13"/>
        </w:rPr>
        <w:t> </w:t>
      </w:r>
      <w:r>
        <w:rPr>
          <w:color w:val="231F20"/>
          <w:spacing w:val="-2"/>
        </w:rPr>
        <w:t>user</w:t>
      </w:r>
      <w:r>
        <w:rPr>
          <w:color w:val="231F20"/>
          <w:spacing w:val="-13"/>
        </w:rPr>
        <w:t> </w:t>
      </w:r>
      <w:r>
        <w:rPr>
          <w:color w:val="231F20"/>
          <w:spacing w:val="-2"/>
        </w:rPr>
        <w:t>to</w:t>
      </w:r>
      <w:r>
        <w:rPr>
          <w:color w:val="231F20"/>
          <w:spacing w:val="-13"/>
        </w:rPr>
        <w:t> </w:t>
      </w:r>
      <w:r>
        <w:rPr>
          <w:color w:val="231F20"/>
          <w:spacing w:val="-2"/>
        </w:rPr>
        <w:t>an</w:t>
      </w:r>
      <w:r>
        <w:rPr>
          <w:color w:val="231F20"/>
          <w:spacing w:val="-13"/>
        </w:rPr>
        <w:t> </w:t>
      </w:r>
      <w:r>
        <w:rPr>
          <w:color w:val="231F20"/>
          <w:spacing w:val="-2"/>
        </w:rPr>
        <w:t>Internet</w:t>
      </w:r>
      <w:r>
        <w:rPr>
          <w:color w:val="231F20"/>
          <w:spacing w:val="-13"/>
        </w:rPr>
        <w:t> </w:t>
      </w:r>
      <w:r>
        <w:rPr>
          <w:color w:val="231F20"/>
          <w:spacing w:val="-2"/>
        </w:rPr>
        <w:t>site</w:t>
      </w:r>
      <w:r>
        <w:rPr>
          <w:color w:val="231F20"/>
          <w:spacing w:val="-13"/>
        </w:rPr>
        <w:t> </w:t>
      </w:r>
      <w:r>
        <w:rPr>
          <w:color w:val="231F20"/>
          <w:spacing w:val="-2"/>
        </w:rPr>
        <w:t>triggers</w:t>
      </w:r>
      <w:r>
        <w:rPr>
          <w:color w:val="231F20"/>
          <w:spacing w:val="-13"/>
        </w:rPr>
        <w:t> </w:t>
      </w:r>
      <w:r>
        <w:rPr>
          <w:color w:val="231F20"/>
          <w:spacing w:val="-2"/>
        </w:rPr>
        <w:t>the</w:t>
      </w:r>
      <w:r>
        <w:rPr>
          <w:color w:val="231F20"/>
          <w:spacing w:val="-13"/>
        </w:rPr>
        <w:t> </w:t>
      </w:r>
      <w:r>
        <w:rPr>
          <w:color w:val="231F20"/>
          <w:spacing w:val="-2"/>
        </w:rPr>
        <w:t>accumulation</w:t>
      </w:r>
      <w:r>
        <w:rPr>
          <w:color w:val="231F20"/>
          <w:spacing w:val="-13"/>
        </w:rPr>
        <w:t> </w:t>
      </w:r>
      <w:r>
        <w:rPr>
          <w:color w:val="231F20"/>
          <w:spacing w:val="-2"/>
        </w:rPr>
        <w:t>or</w:t>
      </w:r>
      <w:r>
        <w:rPr>
          <w:color w:val="231F20"/>
          <w:spacing w:val="-13"/>
        </w:rPr>
        <w:t> </w:t>
      </w:r>
      <w:r>
        <w:rPr>
          <w:color w:val="231F20"/>
          <w:spacing w:val="-2"/>
        </w:rPr>
        <w:t>use</w:t>
      </w:r>
      <w:r>
        <w:rPr>
          <w:color w:val="231F20"/>
          <w:spacing w:val="-13"/>
        </w:rPr>
        <w:t> </w:t>
      </w:r>
      <w:r>
        <w:rPr>
          <w:color w:val="231F20"/>
          <w:spacing w:val="-2"/>
        </w:rPr>
        <w:t>of</w:t>
      </w:r>
      <w:r>
        <w:rPr>
          <w:color w:val="231F20"/>
          <w:spacing w:val="-13"/>
        </w:rPr>
        <w:t> </w:t>
      </w:r>
      <w:r>
        <w:rPr>
          <w:color w:val="231F20"/>
          <w:spacing w:val="-2"/>
        </w:rPr>
        <w:t>a </w:t>
      </w:r>
      <w:r>
        <w:rPr>
          <w:color w:val="231F20"/>
          <w:spacing w:val="-4"/>
        </w:rPr>
        <w:t>user’s demographic and psychographic data.</w:t>
      </w:r>
    </w:p>
    <w:p>
      <w:pPr>
        <w:pStyle w:val="BodyText"/>
        <w:spacing w:before="34"/>
      </w:pPr>
    </w:p>
    <w:p>
      <w:pPr>
        <w:pStyle w:val="BodyText"/>
        <w:spacing w:line="271" w:lineRule="auto"/>
        <w:ind w:left="425" w:right="417" w:firstLine="720"/>
        <w:jc w:val="both"/>
      </w:pPr>
      <w:r>
        <w:rPr>
          <w:color w:val="231F20"/>
        </w:rPr>
        <w:t>Controversially,</w:t>
      </w:r>
      <w:r>
        <w:rPr>
          <w:color w:val="231F20"/>
          <w:spacing w:val="-5"/>
        </w:rPr>
        <w:t> </w:t>
      </w:r>
      <w:r>
        <w:rPr>
          <w:color w:val="231F20"/>
        </w:rPr>
        <w:t>some</w:t>
      </w:r>
      <w:r>
        <w:rPr>
          <w:color w:val="231F20"/>
          <w:spacing w:val="-5"/>
        </w:rPr>
        <w:t> </w:t>
      </w:r>
      <w:r>
        <w:rPr>
          <w:color w:val="231F20"/>
        </w:rPr>
        <w:t>organisations</w:t>
      </w:r>
      <w:r>
        <w:rPr>
          <w:color w:val="231F20"/>
          <w:spacing w:val="-5"/>
        </w:rPr>
        <w:t> </w:t>
      </w:r>
      <w:r>
        <w:rPr>
          <w:color w:val="231F20"/>
        </w:rPr>
        <w:t>have</w:t>
      </w:r>
      <w:r>
        <w:rPr>
          <w:color w:val="231F20"/>
          <w:spacing w:val="-5"/>
        </w:rPr>
        <w:t> </w:t>
      </w:r>
      <w:r>
        <w:rPr>
          <w:color w:val="231F20"/>
        </w:rPr>
        <w:t>been</w:t>
      </w:r>
      <w:r>
        <w:rPr>
          <w:color w:val="231F20"/>
          <w:spacing w:val="-5"/>
        </w:rPr>
        <w:t> </w:t>
      </w:r>
      <w:r>
        <w:rPr>
          <w:color w:val="231F20"/>
        </w:rPr>
        <w:t>involved</w:t>
      </w:r>
      <w:r>
        <w:rPr>
          <w:color w:val="231F20"/>
          <w:spacing w:val="-5"/>
        </w:rPr>
        <w:t> </w:t>
      </w:r>
      <w:r>
        <w:rPr>
          <w:color w:val="231F20"/>
        </w:rPr>
        <w:t>in</w:t>
      </w:r>
      <w:r>
        <w:rPr>
          <w:color w:val="231F20"/>
          <w:spacing w:val="-5"/>
        </w:rPr>
        <w:t> </w:t>
      </w:r>
      <w:r>
        <w:rPr>
          <w:color w:val="231F20"/>
        </w:rPr>
        <w:t>using</w:t>
      </w:r>
      <w:r>
        <w:rPr>
          <w:color w:val="231F20"/>
          <w:spacing w:val="-5"/>
        </w:rPr>
        <w:t> </w:t>
      </w:r>
      <w:r>
        <w:rPr>
          <w:color w:val="231F20"/>
        </w:rPr>
        <w:t>their</w:t>
      </w:r>
      <w:r>
        <w:rPr>
          <w:color w:val="231F20"/>
          <w:spacing w:val="-5"/>
        </w:rPr>
        <w:t> </w:t>
      </w:r>
      <w:r>
        <w:rPr>
          <w:color w:val="231F20"/>
        </w:rPr>
        <w:t>customer databases</w:t>
      </w:r>
      <w:r>
        <w:rPr>
          <w:color w:val="231F20"/>
          <w:spacing w:val="-3"/>
        </w:rPr>
        <w:t> </w:t>
      </w:r>
      <w:r>
        <w:rPr>
          <w:color w:val="231F20"/>
        </w:rPr>
        <w:t>simply</w:t>
      </w:r>
      <w:r>
        <w:rPr>
          <w:color w:val="231F20"/>
          <w:spacing w:val="-3"/>
        </w:rPr>
        <w:t> </w:t>
      </w:r>
      <w:r>
        <w:rPr>
          <w:color w:val="231F20"/>
        </w:rPr>
        <w:t>as</w:t>
      </w:r>
      <w:r>
        <w:rPr>
          <w:color w:val="231F20"/>
          <w:spacing w:val="-3"/>
        </w:rPr>
        <w:t> </w:t>
      </w:r>
      <w:r>
        <w:rPr>
          <w:color w:val="231F20"/>
        </w:rPr>
        <w:t>assets</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exploited</w:t>
      </w:r>
      <w:r>
        <w:rPr>
          <w:color w:val="231F20"/>
          <w:spacing w:val="-3"/>
        </w:rPr>
        <w:t> </w:t>
      </w:r>
      <w:r>
        <w:rPr>
          <w:color w:val="231F20"/>
        </w:rPr>
        <w:t>by</w:t>
      </w:r>
      <w:r>
        <w:rPr>
          <w:color w:val="231F20"/>
          <w:spacing w:val="-3"/>
        </w:rPr>
        <w:t> </w:t>
      </w:r>
      <w:r>
        <w:rPr>
          <w:color w:val="231F20"/>
        </w:rPr>
        <w:t>selling</w:t>
      </w:r>
      <w:r>
        <w:rPr>
          <w:color w:val="231F20"/>
          <w:spacing w:val="-3"/>
        </w:rPr>
        <w:t> </w:t>
      </w:r>
      <w:r>
        <w:rPr>
          <w:color w:val="231F20"/>
        </w:rPr>
        <w:t>the</w:t>
      </w:r>
      <w:r>
        <w:rPr>
          <w:color w:val="231F20"/>
          <w:spacing w:val="-3"/>
        </w:rPr>
        <w:t> </w:t>
      </w:r>
      <w:r>
        <w:rPr>
          <w:color w:val="231F20"/>
        </w:rPr>
        <w:t>data</w:t>
      </w:r>
      <w:r>
        <w:rPr>
          <w:color w:val="231F20"/>
          <w:spacing w:val="-3"/>
        </w:rPr>
        <w:t> </w:t>
      </w:r>
      <w:r>
        <w:rPr>
          <w:color w:val="231F20"/>
        </w:rPr>
        <w:t>to</w:t>
      </w:r>
      <w:r>
        <w:rPr>
          <w:color w:val="231F20"/>
          <w:spacing w:val="-3"/>
        </w:rPr>
        <w:t> </w:t>
      </w:r>
      <w:r>
        <w:rPr>
          <w:color w:val="231F20"/>
        </w:rPr>
        <w:t>other</w:t>
      </w:r>
      <w:r>
        <w:rPr>
          <w:color w:val="231F20"/>
          <w:spacing w:val="-3"/>
        </w:rPr>
        <w:t> </w:t>
      </w:r>
      <w:r>
        <w:rPr>
          <w:color w:val="231F20"/>
        </w:rPr>
        <w:t>firms,</w:t>
      </w:r>
      <w:r>
        <w:rPr>
          <w:color w:val="231F20"/>
          <w:spacing w:val="-3"/>
        </w:rPr>
        <w:t> </w:t>
      </w:r>
      <w:r>
        <w:rPr>
          <w:color w:val="231F20"/>
        </w:rPr>
        <w:t>including marketers.</w:t>
      </w:r>
      <w:r>
        <w:rPr>
          <w:color w:val="231F20"/>
          <w:spacing w:val="-16"/>
        </w:rPr>
        <w:t> </w:t>
      </w:r>
      <w:r>
        <w:rPr>
          <w:color w:val="231F20"/>
        </w:rPr>
        <w:t>In</w:t>
      </w:r>
      <w:r>
        <w:rPr>
          <w:color w:val="231F20"/>
          <w:spacing w:val="-16"/>
        </w:rPr>
        <w:t> </w:t>
      </w:r>
      <w:r>
        <w:rPr>
          <w:color w:val="231F20"/>
        </w:rPr>
        <w:t>considering</w:t>
      </w:r>
      <w:r>
        <w:rPr>
          <w:color w:val="231F20"/>
          <w:spacing w:val="-16"/>
        </w:rPr>
        <w:t> </w:t>
      </w:r>
      <w:r>
        <w:rPr>
          <w:color w:val="231F20"/>
        </w:rPr>
        <w:t>ethical</w:t>
      </w:r>
      <w:r>
        <w:rPr>
          <w:color w:val="231F20"/>
          <w:spacing w:val="-16"/>
        </w:rPr>
        <w:t> </w:t>
      </w:r>
      <w:r>
        <w:rPr>
          <w:color w:val="231F20"/>
        </w:rPr>
        <w:t>aspects</w:t>
      </w:r>
      <w:r>
        <w:rPr>
          <w:color w:val="231F20"/>
          <w:spacing w:val="-16"/>
        </w:rPr>
        <w:t> </w:t>
      </w:r>
      <w:r>
        <w:rPr>
          <w:color w:val="231F20"/>
        </w:rPr>
        <w:t>of</w:t>
      </w:r>
      <w:r>
        <w:rPr>
          <w:color w:val="231F20"/>
          <w:spacing w:val="-16"/>
        </w:rPr>
        <w:t> </w:t>
      </w:r>
      <w:r>
        <w:rPr>
          <w:color w:val="231F20"/>
        </w:rPr>
        <w:t>customer</w:t>
      </w:r>
      <w:r>
        <w:rPr>
          <w:color w:val="231F20"/>
          <w:spacing w:val="-16"/>
        </w:rPr>
        <w:t> </w:t>
      </w:r>
      <w:r>
        <w:rPr>
          <w:color w:val="231F20"/>
        </w:rPr>
        <w:t>information</w:t>
      </w:r>
      <w:r>
        <w:rPr>
          <w:color w:val="231F20"/>
          <w:spacing w:val="-16"/>
        </w:rPr>
        <w:t> </w:t>
      </w:r>
      <w:r>
        <w:rPr>
          <w:color w:val="231F20"/>
        </w:rPr>
        <w:t>systems,</w:t>
      </w:r>
      <w:r>
        <w:rPr>
          <w:color w:val="231F20"/>
          <w:spacing w:val="-16"/>
        </w:rPr>
        <w:t> </w:t>
      </w:r>
      <w:r>
        <w:rPr>
          <w:color w:val="231F20"/>
        </w:rPr>
        <w:t>the</w:t>
      </w:r>
      <w:r>
        <w:rPr>
          <w:color w:val="231F20"/>
          <w:spacing w:val="-16"/>
        </w:rPr>
        <w:t> </w:t>
      </w:r>
      <w:r>
        <w:rPr>
          <w:color w:val="231F20"/>
        </w:rPr>
        <w:t>P-A-P-A </w:t>
      </w:r>
      <w:r>
        <w:rPr>
          <w:color w:val="231F20"/>
          <w:w w:val="90"/>
        </w:rPr>
        <w:t>model presents a useful tool for surfacing a range of relevant issues, but it seems inadequate</w:t>
      </w:r>
      <w:r>
        <w:rPr>
          <w:color w:val="231F20"/>
          <w:spacing w:val="80"/>
        </w:rPr>
        <w:t> </w:t>
      </w:r>
      <w:r>
        <w:rPr>
          <w:color w:val="231F20"/>
          <w:w w:val="90"/>
        </w:rPr>
        <w:t>in getting to the core social and political issues. Whilst the model surfaces issues of privacy, </w:t>
      </w:r>
      <w:r>
        <w:rPr>
          <w:color w:val="231F20"/>
        </w:rPr>
        <w:t>accuracy, property rights, and accessibility, the deeper social and political concerns of </w:t>
      </w:r>
      <w:r>
        <w:rPr>
          <w:color w:val="231F20"/>
          <w:spacing w:val="-2"/>
        </w:rPr>
        <w:t>access,</w:t>
      </w:r>
      <w:r>
        <w:rPr>
          <w:color w:val="231F20"/>
          <w:spacing w:val="-13"/>
        </w:rPr>
        <w:t> </w:t>
      </w:r>
      <w:r>
        <w:rPr>
          <w:color w:val="231F20"/>
          <w:spacing w:val="-2"/>
        </w:rPr>
        <w:t>equity,</w:t>
      </w:r>
      <w:r>
        <w:rPr>
          <w:color w:val="231F20"/>
          <w:spacing w:val="-13"/>
        </w:rPr>
        <w:t> </w:t>
      </w:r>
      <w:r>
        <w:rPr>
          <w:color w:val="231F20"/>
          <w:spacing w:val="-2"/>
        </w:rPr>
        <w:t>alienation</w:t>
      </w:r>
      <w:r>
        <w:rPr>
          <w:color w:val="231F20"/>
          <w:spacing w:val="-13"/>
        </w:rPr>
        <w:t> </w:t>
      </w:r>
      <w:r>
        <w:rPr>
          <w:color w:val="231F20"/>
          <w:spacing w:val="-2"/>
        </w:rPr>
        <w:t>and</w:t>
      </w:r>
      <w:r>
        <w:rPr>
          <w:color w:val="231F20"/>
          <w:spacing w:val="-13"/>
        </w:rPr>
        <w:t> </w:t>
      </w:r>
      <w:r>
        <w:rPr>
          <w:color w:val="231F20"/>
          <w:spacing w:val="-2"/>
        </w:rPr>
        <w:t>exclusion</w:t>
      </w:r>
      <w:r>
        <w:rPr>
          <w:color w:val="231F20"/>
          <w:spacing w:val="-13"/>
        </w:rPr>
        <w:t> </w:t>
      </w:r>
      <w:r>
        <w:rPr>
          <w:color w:val="231F20"/>
          <w:spacing w:val="-2"/>
        </w:rPr>
        <w:t>remain</w:t>
      </w:r>
      <w:r>
        <w:rPr>
          <w:color w:val="231F20"/>
          <w:spacing w:val="-13"/>
        </w:rPr>
        <w:t> </w:t>
      </w:r>
      <w:r>
        <w:rPr>
          <w:color w:val="231F20"/>
          <w:spacing w:val="-2"/>
        </w:rPr>
        <w:t>obscured.</w:t>
      </w:r>
    </w:p>
    <w:p>
      <w:pPr>
        <w:pStyle w:val="BodyText"/>
        <w:spacing w:before="36"/>
      </w:pPr>
    </w:p>
    <w:p>
      <w:pPr>
        <w:pStyle w:val="BodyText"/>
        <w:spacing w:line="271" w:lineRule="auto"/>
        <w:ind w:left="425" w:right="418" w:firstLine="720"/>
        <w:jc w:val="both"/>
      </w:pPr>
      <w:r>
        <w:rPr>
          <w:color w:val="231F20"/>
        </w:rPr>
        <w:t>The philosophy of user fees and charges, in an environment where access to information</w:t>
      </w:r>
      <w:r>
        <w:rPr>
          <w:color w:val="231F20"/>
          <w:spacing w:val="-17"/>
        </w:rPr>
        <w:t> </w:t>
      </w:r>
      <w:r>
        <w:rPr>
          <w:color w:val="231F20"/>
        </w:rPr>
        <w:t>is</w:t>
      </w:r>
      <w:r>
        <w:rPr>
          <w:color w:val="231F20"/>
          <w:spacing w:val="-16"/>
        </w:rPr>
        <w:t> </w:t>
      </w:r>
      <w:r>
        <w:rPr>
          <w:color w:val="231F20"/>
        </w:rPr>
        <w:t>increasingly</w:t>
      </w:r>
      <w:r>
        <w:rPr>
          <w:color w:val="231F20"/>
          <w:spacing w:val="-17"/>
        </w:rPr>
        <w:t> </w:t>
      </w:r>
      <w:r>
        <w:rPr>
          <w:color w:val="231F20"/>
        </w:rPr>
        <w:t>reserved</w:t>
      </w:r>
      <w:r>
        <w:rPr>
          <w:color w:val="231F20"/>
          <w:spacing w:val="-16"/>
        </w:rPr>
        <w:t> </w:t>
      </w:r>
      <w:r>
        <w:rPr>
          <w:color w:val="231F20"/>
        </w:rPr>
        <w:t>for</w:t>
      </w:r>
      <w:r>
        <w:rPr>
          <w:color w:val="231F20"/>
          <w:spacing w:val="-17"/>
        </w:rPr>
        <w:t> </w:t>
      </w:r>
      <w:r>
        <w:rPr>
          <w:color w:val="231F20"/>
        </w:rPr>
        <w:t>those</w:t>
      </w:r>
      <w:r>
        <w:rPr>
          <w:color w:val="231F20"/>
          <w:spacing w:val="-16"/>
        </w:rPr>
        <w:t> </w:t>
      </w:r>
      <w:r>
        <w:rPr>
          <w:color w:val="231F20"/>
        </w:rPr>
        <w:t>who</w:t>
      </w:r>
      <w:r>
        <w:rPr>
          <w:color w:val="231F20"/>
          <w:spacing w:val="-17"/>
        </w:rPr>
        <w:t> </w:t>
      </w:r>
      <w:r>
        <w:rPr>
          <w:color w:val="231F20"/>
        </w:rPr>
        <w:t>have</w:t>
      </w:r>
      <w:r>
        <w:rPr>
          <w:color w:val="231F20"/>
          <w:spacing w:val="-16"/>
        </w:rPr>
        <w:t> </w:t>
      </w:r>
      <w:r>
        <w:rPr>
          <w:color w:val="231F20"/>
        </w:rPr>
        <w:t>the</w:t>
      </w:r>
      <w:r>
        <w:rPr>
          <w:color w:val="231F20"/>
          <w:spacing w:val="-16"/>
        </w:rPr>
        <w:t> </w:t>
      </w:r>
      <w:r>
        <w:rPr>
          <w:color w:val="231F20"/>
        </w:rPr>
        <w:t>capacity</w:t>
      </w:r>
      <w:r>
        <w:rPr>
          <w:color w:val="231F20"/>
          <w:spacing w:val="-17"/>
        </w:rPr>
        <w:t> </w:t>
      </w:r>
      <w:r>
        <w:rPr>
          <w:color w:val="231F20"/>
        </w:rPr>
        <w:t>to</w:t>
      </w:r>
      <w:r>
        <w:rPr>
          <w:color w:val="231F20"/>
          <w:spacing w:val="-16"/>
        </w:rPr>
        <w:t> </w:t>
      </w:r>
      <w:r>
        <w:rPr>
          <w:color w:val="231F20"/>
        </w:rPr>
        <w:t>pay</w:t>
      </w:r>
      <w:r>
        <w:rPr>
          <w:color w:val="231F20"/>
          <w:spacing w:val="-17"/>
        </w:rPr>
        <w:t> </w:t>
      </w:r>
      <w:r>
        <w:rPr>
          <w:color w:val="231F20"/>
        </w:rPr>
        <w:t>extends</w:t>
      </w:r>
      <w:r>
        <w:rPr>
          <w:color w:val="231F20"/>
          <w:spacing w:val="-16"/>
        </w:rPr>
        <w:t> </w:t>
      </w:r>
      <w:r>
        <w:rPr>
          <w:color w:val="231F20"/>
        </w:rPr>
        <w:t>well </w:t>
      </w:r>
      <w:r>
        <w:rPr>
          <w:color w:val="231F20"/>
          <w:w w:val="90"/>
        </w:rPr>
        <w:t>beyond access to and charges for information. The key access issue in relation to customer </w:t>
      </w:r>
      <w:r>
        <w:rPr>
          <w:color w:val="231F20"/>
        </w:rPr>
        <w:t>information</w:t>
      </w:r>
      <w:r>
        <w:rPr>
          <w:color w:val="231F20"/>
          <w:spacing w:val="-17"/>
        </w:rPr>
        <w:t> </w:t>
      </w:r>
      <w:r>
        <w:rPr>
          <w:color w:val="231F20"/>
        </w:rPr>
        <w:t>systems</w:t>
      </w:r>
      <w:r>
        <w:rPr>
          <w:color w:val="231F20"/>
          <w:spacing w:val="-16"/>
        </w:rPr>
        <w:t> </w:t>
      </w:r>
      <w:r>
        <w:rPr>
          <w:color w:val="231F20"/>
        </w:rPr>
        <w:t>does</w:t>
      </w:r>
      <w:r>
        <w:rPr>
          <w:color w:val="231F20"/>
          <w:spacing w:val="-17"/>
        </w:rPr>
        <w:t> </w:t>
      </w:r>
      <w:r>
        <w:rPr>
          <w:color w:val="231F20"/>
        </w:rPr>
        <w:t>not</w:t>
      </w:r>
      <w:r>
        <w:rPr>
          <w:color w:val="231F20"/>
          <w:spacing w:val="-16"/>
        </w:rPr>
        <w:t> </w:t>
      </w:r>
      <w:r>
        <w:rPr>
          <w:color w:val="231F20"/>
        </w:rPr>
        <w:t>revolve</w:t>
      </w:r>
      <w:r>
        <w:rPr>
          <w:color w:val="231F20"/>
          <w:spacing w:val="-17"/>
        </w:rPr>
        <w:t> </w:t>
      </w:r>
      <w:r>
        <w:rPr>
          <w:color w:val="231F20"/>
        </w:rPr>
        <w:t>around</w:t>
      </w:r>
      <w:r>
        <w:rPr>
          <w:color w:val="231F20"/>
          <w:spacing w:val="-16"/>
        </w:rPr>
        <w:t> </w:t>
      </w:r>
      <w:r>
        <w:rPr>
          <w:color w:val="231F20"/>
        </w:rPr>
        <w:t>who</w:t>
      </w:r>
      <w:r>
        <w:rPr>
          <w:color w:val="231F20"/>
          <w:spacing w:val="-17"/>
        </w:rPr>
        <w:t> </w:t>
      </w:r>
      <w:r>
        <w:rPr>
          <w:color w:val="231F20"/>
        </w:rPr>
        <w:t>has</w:t>
      </w:r>
      <w:r>
        <w:rPr>
          <w:color w:val="231F20"/>
          <w:spacing w:val="-16"/>
        </w:rPr>
        <w:t> </w:t>
      </w:r>
      <w:r>
        <w:rPr>
          <w:color w:val="231F20"/>
        </w:rPr>
        <w:t>access</w:t>
      </w:r>
      <w:r>
        <w:rPr>
          <w:color w:val="231F20"/>
          <w:spacing w:val="-16"/>
        </w:rPr>
        <w:t> </w:t>
      </w:r>
      <w:r>
        <w:rPr>
          <w:color w:val="231F20"/>
        </w:rPr>
        <w:t>to</w:t>
      </w:r>
      <w:r>
        <w:rPr>
          <w:color w:val="231F20"/>
          <w:spacing w:val="-17"/>
        </w:rPr>
        <w:t> </w:t>
      </w:r>
      <w:r>
        <w:rPr>
          <w:color w:val="231F20"/>
        </w:rPr>
        <w:t>the</w:t>
      </w:r>
      <w:r>
        <w:rPr>
          <w:color w:val="231F20"/>
          <w:spacing w:val="-16"/>
        </w:rPr>
        <w:t> </w:t>
      </w:r>
      <w:r>
        <w:rPr>
          <w:color w:val="231F20"/>
        </w:rPr>
        <w:t>information</w:t>
      </w:r>
      <w:r>
        <w:rPr>
          <w:color w:val="231F20"/>
          <w:spacing w:val="-17"/>
        </w:rPr>
        <w:t> </w:t>
      </w:r>
      <w:r>
        <w:rPr>
          <w:color w:val="231F20"/>
        </w:rPr>
        <w:t>held</w:t>
      </w:r>
      <w:r>
        <w:rPr>
          <w:color w:val="231F20"/>
          <w:spacing w:val="-16"/>
        </w:rPr>
        <w:t> </w:t>
      </w:r>
      <w:r>
        <w:rPr>
          <w:color w:val="231F20"/>
        </w:rPr>
        <w:t>in databases</w:t>
      </w:r>
      <w:r>
        <w:rPr>
          <w:color w:val="231F20"/>
          <w:spacing w:val="-17"/>
        </w:rPr>
        <w:t> </w:t>
      </w:r>
      <w:r>
        <w:rPr>
          <w:color w:val="231F20"/>
        </w:rPr>
        <w:t>(as</w:t>
      </w:r>
      <w:r>
        <w:rPr>
          <w:color w:val="231F20"/>
          <w:spacing w:val="-16"/>
        </w:rPr>
        <w:t> </w:t>
      </w:r>
      <w:r>
        <w:rPr>
          <w:color w:val="231F20"/>
        </w:rPr>
        <w:t>suggested</w:t>
      </w:r>
      <w:r>
        <w:rPr>
          <w:color w:val="231F20"/>
          <w:spacing w:val="-17"/>
        </w:rPr>
        <w:t> </w:t>
      </w:r>
      <w:r>
        <w:rPr>
          <w:color w:val="231F20"/>
        </w:rPr>
        <w:t>by</w:t>
      </w:r>
      <w:r>
        <w:rPr>
          <w:color w:val="231F20"/>
          <w:spacing w:val="-16"/>
        </w:rPr>
        <w:t> </w:t>
      </w:r>
      <w:r>
        <w:rPr>
          <w:color w:val="231F20"/>
        </w:rPr>
        <w:t>the</w:t>
      </w:r>
      <w:r>
        <w:rPr>
          <w:color w:val="231F20"/>
          <w:spacing w:val="-17"/>
        </w:rPr>
        <w:t> </w:t>
      </w:r>
      <w:r>
        <w:rPr>
          <w:color w:val="231F20"/>
        </w:rPr>
        <w:t>P-A-P-A</w:t>
      </w:r>
      <w:r>
        <w:rPr>
          <w:color w:val="231F20"/>
          <w:spacing w:val="-16"/>
        </w:rPr>
        <w:t> </w:t>
      </w:r>
      <w:r>
        <w:rPr>
          <w:color w:val="231F20"/>
        </w:rPr>
        <w:t>model),</w:t>
      </w:r>
      <w:r>
        <w:rPr>
          <w:color w:val="231F20"/>
          <w:spacing w:val="-17"/>
        </w:rPr>
        <w:t> </w:t>
      </w:r>
      <w:r>
        <w:rPr>
          <w:color w:val="231F20"/>
        </w:rPr>
        <w:t>but</w:t>
      </w:r>
      <w:r>
        <w:rPr>
          <w:color w:val="231F20"/>
          <w:spacing w:val="-16"/>
        </w:rPr>
        <w:t> </w:t>
      </w:r>
      <w:r>
        <w:rPr>
          <w:color w:val="231F20"/>
        </w:rPr>
        <w:t>how</w:t>
      </w:r>
      <w:r>
        <w:rPr>
          <w:color w:val="231F20"/>
          <w:spacing w:val="-16"/>
        </w:rPr>
        <w:t> </w:t>
      </w:r>
      <w:r>
        <w:rPr>
          <w:color w:val="231F20"/>
        </w:rPr>
        <w:t>the</w:t>
      </w:r>
      <w:r>
        <w:rPr>
          <w:color w:val="231F20"/>
          <w:spacing w:val="-17"/>
        </w:rPr>
        <w:t> </w:t>
      </w:r>
      <w:r>
        <w:rPr>
          <w:color w:val="231F20"/>
        </w:rPr>
        <w:t>use</w:t>
      </w:r>
      <w:r>
        <w:rPr>
          <w:color w:val="231F20"/>
          <w:spacing w:val="-16"/>
        </w:rPr>
        <w:t> </w:t>
      </w:r>
      <w:r>
        <w:rPr>
          <w:color w:val="231F20"/>
        </w:rPr>
        <w:t>of</w:t>
      </w:r>
      <w:r>
        <w:rPr>
          <w:color w:val="231F20"/>
          <w:spacing w:val="-17"/>
        </w:rPr>
        <w:t> </w:t>
      </w:r>
      <w:r>
        <w:rPr>
          <w:color w:val="231F20"/>
        </w:rPr>
        <w:t>that</w:t>
      </w:r>
      <w:r>
        <w:rPr>
          <w:color w:val="231F20"/>
          <w:spacing w:val="-16"/>
        </w:rPr>
        <w:t> </w:t>
      </w:r>
      <w:r>
        <w:rPr>
          <w:color w:val="231F20"/>
        </w:rPr>
        <w:t>information</w:t>
      </w:r>
      <w:r>
        <w:rPr>
          <w:color w:val="231F20"/>
          <w:spacing w:val="-17"/>
        </w:rPr>
        <w:t> </w:t>
      </w:r>
      <w:r>
        <w:rPr>
          <w:color w:val="231F20"/>
        </w:rPr>
        <w:t>by </w:t>
      </w:r>
      <w:r>
        <w:rPr>
          <w:color w:val="231F20"/>
          <w:w w:val="90"/>
        </w:rPr>
        <w:t>powerful corporate players affects the access of people-especially the poor and disadvantaged</w:t>
      </w:r>
    </w:p>
    <w:p>
      <w:pPr>
        <w:pStyle w:val="BodyText"/>
        <w:spacing w:line="315" w:lineRule="exact"/>
        <w:ind w:left="425"/>
        <w:jc w:val="both"/>
      </w:pPr>
      <w:r>
        <w:rPr>
          <w:color w:val="231F20"/>
          <w:w w:val="90"/>
        </w:rPr>
        <w:t>-</w:t>
      </w:r>
      <w:r>
        <w:rPr>
          <w:color w:val="231F20"/>
          <w:spacing w:val="-1"/>
        </w:rPr>
        <w:t> </w:t>
      </w:r>
      <w:r>
        <w:rPr>
          <w:color w:val="231F20"/>
          <w:w w:val="90"/>
        </w:rPr>
        <w:t>to</w:t>
      </w:r>
      <w:r>
        <w:rPr>
          <w:color w:val="231F20"/>
        </w:rPr>
        <w:t> </w:t>
      </w:r>
      <w:r>
        <w:rPr>
          <w:color w:val="231F20"/>
          <w:w w:val="90"/>
        </w:rPr>
        <w:t>basic</w:t>
      </w:r>
      <w:r>
        <w:rPr>
          <w:color w:val="231F20"/>
        </w:rPr>
        <w:t> </w:t>
      </w:r>
      <w:r>
        <w:rPr>
          <w:color w:val="231F20"/>
          <w:w w:val="90"/>
        </w:rPr>
        <w:t>goods</w:t>
      </w:r>
      <w:r>
        <w:rPr>
          <w:color w:val="231F20"/>
        </w:rPr>
        <w:t> </w:t>
      </w:r>
      <w:r>
        <w:rPr>
          <w:color w:val="231F20"/>
          <w:w w:val="90"/>
        </w:rPr>
        <w:t>and</w:t>
      </w:r>
      <w:r>
        <w:rPr>
          <w:color w:val="231F20"/>
          <w:spacing w:val="-1"/>
        </w:rPr>
        <w:t> </w:t>
      </w:r>
      <w:r>
        <w:rPr>
          <w:color w:val="231F20"/>
          <w:spacing w:val="-2"/>
          <w:w w:val="90"/>
        </w:rPr>
        <w:t>services.</w:t>
      </w:r>
    </w:p>
    <w:p>
      <w:pPr>
        <w:pStyle w:val="BodyText"/>
        <w:spacing w:before="81"/>
      </w:pPr>
    </w:p>
    <w:p>
      <w:pPr>
        <w:pStyle w:val="BodyText"/>
        <w:spacing w:line="271" w:lineRule="auto" w:before="1"/>
        <w:ind w:left="425" w:right="418" w:firstLine="813"/>
        <w:jc w:val="both"/>
      </w:pPr>
      <w:r>
        <w:rPr>
          <w:color w:val="231F20"/>
        </w:rPr>
        <w:t>Information</w:t>
      </w:r>
      <w:r>
        <w:rPr>
          <w:color w:val="231F20"/>
          <w:spacing w:val="-10"/>
        </w:rPr>
        <w:t> </w:t>
      </w:r>
      <w:r>
        <w:rPr>
          <w:color w:val="231F20"/>
        </w:rPr>
        <w:t>systems</w:t>
      </w:r>
      <w:r>
        <w:rPr>
          <w:color w:val="231F20"/>
          <w:spacing w:val="-10"/>
        </w:rPr>
        <w:t> </w:t>
      </w:r>
      <w:r>
        <w:rPr>
          <w:color w:val="231F20"/>
        </w:rPr>
        <w:t>ethics</w:t>
      </w:r>
      <w:r>
        <w:rPr>
          <w:color w:val="231F20"/>
          <w:spacing w:val="-10"/>
        </w:rPr>
        <w:t> </w:t>
      </w:r>
      <w:r>
        <w:rPr>
          <w:color w:val="231F20"/>
        </w:rPr>
        <w:t>require</w:t>
      </w:r>
      <w:r>
        <w:rPr>
          <w:color w:val="231F20"/>
          <w:spacing w:val="-10"/>
        </w:rPr>
        <w:t> </w:t>
      </w:r>
      <w:r>
        <w:rPr>
          <w:color w:val="231F20"/>
        </w:rPr>
        <w:t>a</w:t>
      </w:r>
      <w:r>
        <w:rPr>
          <w:color w:val="231F20"/>
          <w:spacing w:val="-10"/>
        </w:rPr>
        <w:t> </w:t>
      </w:r>
      <w:r>
        <w:rPr>
          <w:color w:val="231F20"/>
        </w:rPr>
        <w:t>central</w:t>
      </w:r>
      <w:r>
        <w:rPr>
          <w:color w:val="231F20"/>
          <w:spacing w:val="-10"/>
        </w:rPr>
        <w:t> </w:t>
      </w:r>
      <w:r>
        <w:rPr>
          <w:color w:val="231F20"/>
        </w:rPr>
        <w:t>understanding</w:t>
      </w:r>
      <w:r>
        <w:rPr>
          <w:color w:val="231F20"/>
          <w:spacing w:val="-10"/>
        </w:rPr>
        <w:t> </w:t>
      </w:r>
      <w:r>
        <w:rPr>
          <w:color w:val="231F20"/>
        </w:rPr>
        <w:t>of</w:t>
      </w:r>
      <w:r>
        <w:rPr>
          <w:color w:val="231F20"/>
          <w:spacing w:val="-10"/>
        </w:rPr>
        <w:t> </w:t>
      </w:r>
      <w:r>
        <w:rPr>
          <w:color w:val="231F20"/>
        </w:rPr>
        <w:t>how</w:t>
      </w:r>
      <w:r>
        <w:rPr>
          <w:color w:val="231F20"/>
          <w:spacing w:val="-10"/>
        </w:rPr>
        <w:t> </w:t>
      </w:r>
      <w:r>
        <w:rPr>
          <w:color w:val="231F20"/>
        </w:rPr>
        <w:t>information </w:t>
      </w:r>
      <w:r>
        <w:rPr>
          <w:color w:val="231F20"/>
          <w:w w:val="90"/>
        </w:rPr>
        <w:t>technologies</w:t>
      </w:r>
      <w:r>
        <w:rPr>
          <w:color w:val="231F20"/>
        </w:rPr>
        <w:t> </w:t>
      </w:r>
      <w:r>
        <w:rPr>
          <w:color w:val="231F20"/>
          <w:w w:val="90"/>
        </w:rPr>
        <w:t>affect</w:t>
      </w:r>
      <w:r>
        <w:rPr>
          <w:color w:val="231F20"/>
        </w:rPr>
        <w:t> </w:t>
      </w:r>
      <w:r>
        <w:rPr>
          <w:color w:val="231F20"/>
          <w:w w:val="90"/>
        </w:rPr>
        <w:t>human</w:t>
      </w:r>
      <w:r>
        <w:rPr>
          <w:color w:val="231F20"/>
        </w:rPr>
        <w:t> </w:t>
      </w:r>
      <w:r>
        <w:rPr>
          <w:color w:val="231F20"/>
          <w:w w:val="90"/>
        </w:rPr>
        <w:t>choice,</w:t>
      </w:r>
      <w:r>
        <w:rPr>
          <w:color w:val="231F20"/>
        </w:rPr>
        <w:t> </w:t>
      </w:r>
      <w:r>
        <w:rPr>
          <w:color w:val="231F20"/>
          <w:w w:val="90"/>
        </w:rPr>
        <w:t>human</w:t>
      </w:r>
      <w:r>
        <w:rPr>
          <w:color w:val="231F20"/>
        </w:rPr>
        <w:t> </w:t>
      </w:r>
      <w:r>
        <w:rPr>
          <w:color w:val="231F20"/>
          <w:w w:val="90"/>
        </w:rPr>
        <w:t>action,</w:t>
      </w:r>
      <w:r>
        <w:rPr>
          <w:color w:val="231F20"/>
        </w:rPr>
        <w:t> </w:t>
      </w:r>
      <w:r>
        <w:rPr>
          <w:color w:val="231F20"/>
          <w:w w:val="90"/>
        </w:rPr>
        <w:t>and</w:t>
      </w:r>
      <w:r>
        <w:rPr>
          <w:color w:val="231F20"/>
        </w:rPr>
        <w:t> </w:t>
      </w:r>
      <w:r>
        <w:rPr>
          <w:color w:val="231F20"/>
          <w:w w:val="90"/>
        </w:rPr>
        <w:t>human</w:t>
      </w:r>
      <w:r>
        <w:rPr>
          <w:color w:val="231F20"/>
        </w:rPr>
        <w:t> </w:t>
      </w:r>
      <w:r>
        <w:rPr>
          <w:color w:val="231F20"/>
          <w:w w:val="90"/>
        </w:rPr>
        <w:t>potential.</w:t>
      </w:r>
      <w:r>
        <w:rPr>
          <w:color w:val="231F20"/>
        </w:rPr>
        <w:t> </w:t>
      </w:r>
      <w:r>
        <w:rPr>
          <w:color w:val="231F20"/>
          <w:w w:val="90"/>
        </w:rPr>
        <w:t>Social</w:t>
      </w:r>
      <w:r>
        <w:rPr>
          <w:color w:val="231F20"/>
        </w:rPr>
        <w:t> </w:t>
      </w:r>
      <w:r>
        <w:rPr>
          <w:color w:val="231F20"/>
          <w:w w:val="90"/>
        </w:rPr>
        <w:t>integration</w:t>
      </w:r>
      <w:r>
        <w:rPr>
          <w:color w:val="231F20"/>
        </w:rPr>
        <w:t> </w:t>
      </w:r>
      <w:r>
        <w:rPr>
          <w:color w:val="231F20"/>
          <w:w w:val="90"/>
        </w:rPr>
        <w:t>is</w:t>
      </w:r>
      <w:r>
        <w:rPr>
          <w:color w:val="231F20"/>
          <w:spacing w:val="80"/>
        </w:rPr>
        <w:t> </w:t>
      </w:r>
      <w:r>
        <w:rPr>
          <w:color w:val="231F20"/>
          <w:w w:val="90"/>
        </w:rPr>
        <w:t>an important part of business ethics, and therefore of business responsibility, making it vital that information systems professional recognise that the creation of customer information </w:t>
      </w:r>
      <w:r>
        <w:rPr>
          <w:color w:val="231F20"/>
        </w:rPr>
        <w:t>systems</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a</w:t>
      </w:r>
      <w:r>
        <w:rPr>
          <w:color w:val="231F20"/>
          <w:spacing w:val="-10"/>
        </w:rPr>
        <w:t> </w:t>
      </w:r>
      <w:r>
        <w:rPr>
          <w:color w:val="231F20"/>
        </w:rPr>
        <w:t>technical</w:t>
      </w:r>
      <w:r>
        <w:rPr>
          <w:color w:val="231F20"/>
          <w:spacing w:val="-10"/>
        </w:rPr>
        <w:t> </w:t>
      </w:r>
      <w:r>
        <w:rPr>
          <w:color w:val="231F20"/>
        </w:rPr>
        <w:t>issue</w:t>
      </w:r>
      <w:r>
        <w:rPr>
          <w:color w:val="231F20"/>
          <w:spacing w:val="-10"/>
        </w:rPr>
        <w:t> </w:t>
      </w:r>
      <w:r>
        <w:rPr>
          <w:color w:val="231F20"/>
        </w:rPr>
        <w:t>alone.</w:t>
      </w:r>
      <w:r>
        <w:rPr>
          <w:color w:val="231F20"/>
          <w:spacing w:val="-10"/>
        </w:rPr>
        <w:t> </w:t>
      </w:r>
      <w:r>
        <w:rPr>
          <w:color w:val="231F20"/>
        </w:rPr>
        <w:t>The</w:t>
      </w:r>
      <w:r>
        <w:rPr>
          <w:color w:val="231F20"/>
          <w:spacing w:val="-10"/>
        </w:rPr>
        <w:t> </w:t>
      </w:r>
      <w:r>
        <w:rPr>
          <w:color w:val="231F20"/>
        </w:rPr>
        <w:t>ethical</w:t>
      </w:r>
      <w:r>
        <w:rPr>
          <w:color w:val="231F20"/>
          <w:spacing w:val="-10"/>
        </w:rPr>
        <w:t> </w:t>
      </w:r>
      <w:r>
        <w:rPr>
          <w:color w:val="231F20"/>
        </w:rPr>
        <w:t>implications</w:t>
      </w:r>
      <w:r>
        <w:rPr>
          <w:color w:val="231F20"/>
          <w:spacing w:val="-10"/>
        </w:rPr>
        <w:t> </w:t>
      </w:r>
      <w:r>
        <w:rPr>
          <w:color w:val="231F20"/>
        </w:rPr>
        <w:t>of</w:t>
      </w:r>
      <w:r>
        <w:rPr>
          <w:color w:val="231F20"/>
          <w:spacing w:val="-10"/>
        </w:rPr>
        <w:t> </w:t>
      </w:r>
      <w:r>
        <w:rPr>
          <w:color w:val="231F20"/>
        </w:rPr>
        <w:t>customer</w:t>
      </w:r>
      <w:r>
        <w:rPr>
          <w:color w:val="231F20"/>
          <w:spacing w:val="-10"/>
        </w:rPr>
        <w:t> </w:t>
      </w:r>
      <w:r>
        <w:rPr>
          <w:color w:val="231F20"/>
        </w:rPr>
        <w:t>information </w:t>
      </w:r>
      <w:r>
        <w:rPr>
          <w:color w:val="231F20"/>
          <w:w w:val="90"/>
        </w:rPr>
        <w:t>systems cannot be considered in a simplistic way. The complexity of interrelations between </w:t>
      </w:r>
      <w:r>
        <w:rPr>
          <w:color w:val="231F20"/>
        </w:rPr>
        <w:t>customer information systems, customer accounting, and the marketing function of </w:t>
      </w:r>
      <w:r>
        <w:rPr>
          <w:color w:val="231F20"/>
          <w:w w:val="90"/>
        </w:rPr>
        <w:t>organisations,</w:t>
      </w:r>
      <w:r>
        <w:rPr>
          <w:color w:val="231F20"/>
        </w:rPr>
        <w:t> </w:t>
      </w:r>
      <w:r>
        <w:rPr>
          <w:color w:val="231F20"/>
          <w:w w:val="90"/>
        </w:rPr>
        <w:t>and</w:t>
      </w:r>
      <w:r>
        <w:rPr>
          <w:color w:val="231F20"/>
        </w:rPr>
        <w:t> </w:t>
      </w:r>
      <w:r>
        <w:rPr>
          <w:color w:val="231F20"/>
          <w:w w:val="90"/>
        </w:rPr>
        <w:t>the</w:t>
      </w:r>
      <w:r>
        <w:rPr>
          <w:color w:val="231F20"/>
        </w:rPr>
        <w:t> </w:t>
      </w:r>
      <w:r>
        <w:rPr>
          <w:color w:val="231F20"/>
          <w:w w:val="90"/>
        </w:rPr>
        <w:t>ultimate</w:t>
      </w:r>
      <w:r>
        <w:rPr>
          <w:color w:val="231F20"/>
        </w:rPr>
        <w:t> </w:t>
      </w:r>
      <w:r>
        <w:rPr>
          <w:color w:val="231F20"/>
          <w:w w:val="90"/>
        </w:rPr>
        <w:t>uses</w:t>
      </w:r>
      <w:r>
        <w:rPr>
          <w:color w:val="231F20"/>
        </w:rPr>
        <w:t> </w:t>
      </w:r>
      <w:r>
        <w:rPr>
          <w:color w:val="231F20"/>
          <w:w w:val="90"/>
        </w:rPr>
        <w:t>of</w:t>
      </w:r>
      <w:r>
        <w:rPr>
          <w:color w:val="231F20"/>
        </w:rPr>
        <w:t> </w:t>
      </w:r>
      <w:r>
        <w:rPr>
          <w:color w:val="231F20"/>
          <w:w w:val="90"/>
        </w:rPr>
        <w:t>customer</w:t>
      </w:r>
      <w:r>
        <w:rPr>
          <w:color w:val="231F20"/>
        </w:rPr>
        <w:t> </w:t>
      </w:r>
      <w:r>
        <w:rPr>
          <w:color w:val="231F20"/>
          <w:w w:val="90"/>
        </w:rPr>
        <w:t>databases</w:t>
      </w:r>
      <w:r>
        <w:rPr>
          <w:color w:val="231F20"/>
        </w:rPr>
        <w:t> </w:t>
      </w:r>
      <w:r>
        <w:rPr>
          <w:color w:val="231F20"/>
          <w:w w:val="90"/>
        </w:rPr>
        <w:t>need</w:t>
      </w:r>
      <w:r>
        <w:rPr>
          <w:color w:val="231F20"/>
        </w:rPr>
        <w:t> </w:t>
      </w:r>
      <w:r>
        <w:rPr>
          <w:color w:val="231F20"/>
          <w:w w:val="90"/>
        </w:rPr>
        <w:t>to</w:t>
      </w:r>
      <w:r>
        <w:rPr>
          <w:color w:val="231F20"/>
        </w:rPr>
        <w:t> </w:t>
      </w:r>
      <w:r>
        <w:rPr>
          <w:color w:val="231F20"/>
          <w:w w:val="90"/>
        </w:rPr>
        <w:t>be</w:t>
      </w:r>
      <w:r>
        <w:rPr>
          <w:color w:val="231F20"/>
        </w:rPr>
        <w:t> </w:t>
      </w:r>
      <w:r>
        <w:rPr>
          <w:color w:val="231F20"/>
          <w:w w:val="90"/>
        </w:rPr>
        <w:t>considered.</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Ethical</w:t>
      </w:r>
      <w:r>
        <w:rPr>
          <w:color w:val="231F20"/>
          <w:spacing w:val="-4"/>
        </w:rPr>
        <w:t> </w:t>
      </w:r>
      <w:r>
        <w:rPr>
          <w:color w:val="231F20"/>
        </w:rPr>
        <w:t>Issues</w:t>
      </w:r>
      <w:r>
        <w:rPr>
          <w:color w:val="231F20"/>
          <w:spacing w:val="-2"/>
        </w:rPr>
        <w:t> </w:t>
      </w:r>
      <w:r>
        <w:rPr>
          <w:color w:val="231F20"/>
        </w:rPr>
        <w:t>in</w:t>
      </w:r>
      <w:r>
        <w:rPr>
          <w:color w:val="231F20"/>
          <w:spacing w:val="-1"/>
        </w:rPr>
        <w:t> </w:t>
      </w:r>
      <w:r>
        <w:rPr>
          <w:color w:val="231F20"/>
        </w:rPr>
        <w:t>Web</w:t>
      </w:r>
      <w:r>
        <w:rPr>
          <w:color w:val="231F20"/>
          <w:spacing w:val="-2"/>
        </w:rPr>
        <w:t> </w:t>
      </w:r>
      <w:r>
        <w:rPr>
          <w:color w:val="231F20"/>
        </w:rPr>
        <w:t>Data</w:t>
      </w:r>
      <w:r>
        <w:rPr>
          <w:color w:val="231F20"/>
          <w:spacing w:val="-1"/>
        </w:rPr>
        <w:t> </w:t>
      </w:r>
      <w:r>
        <w:rPr>
          <w:color w:val="231F20"/>
          <w:spacing w:val="-2"/>
        </w:rPr>
        <w:t>Mining</w:t>
      </w:r>
    </w:p>
    <w:p>
      <w:pPr>
        <w:pStyle w:val="BodyText"/>
        <w:spacing w:before="133"/>
        <w:rPr>
          <w:rFonts w:ascii="Times New Roman"/>
          <w:b/>
        </w:rPr>
      </w:pPr>
    </w:p>
    <w:p>
      <w:pPr>
        <w:pStyle w:val="BodyText"/>
        <w:spacing w:line="271" w:lineRule="auto"/>
        <w:ind w:left="425" w:right="419" w:firstLine="720"/>
        <w:jc w:val="both"/>
      </w:pPr>
      <w:r>
        <w:rPr>
          <w:color w:val="231F20"/>
          <w:w w:val="90"/>
        </w:rPr>
        <w:t>The World Wide Web can be seen as the largest database in the world. This huge, and ever-growing amount of data is a fertile area for data mining research. The important ethical </w:t>
      </w:r>
      <w:r>
        <w:rPr>
          <w:color w:val="231F20"/>
          <w:spacing w:val="-4"/>
        </w:rPr>
        <w:t>issue</w:t>
      </w:r>
      <w:r>
        <w:rPr>
          <w:color w:val="231F20"/>
          <w:spacing w:val="-9"/>
        </w:rPr>
        <w:t> </w:t>
      </w:r>
      <w:r>
        <w:rPr>
          <w:color w:val="231F20"/>
          <w:spacing w:val="-4"/>
        </w:rPr>
        <w:t>with</w:t>
      </w:r>
      <w:r>
        <w:rPr>
          <w:color w:val="231F20"/>
          <w:spacing w:val="-9"/>
        </w:rPr>
        <w:t> </w:t>
      </w:r>
      <w:r>
        <w:rPr>
          <w:color w:val="231F20"/>
          <w:spacing w:val="-4"/>
        </w:rPr>
        <w:t>data</w:t>
      </w:r>
      <w:r>
        <w:rPr>
          <w:color w:val="231F20"/>
          <w:spacing w:val="-9"/>
        </w:rPr>
        <w:t> </w:t>
      </w:r>
      <w:r>
        <w:rPr>
          <w:color w:val="231F20"/>
          <w:spacing w:val="-4"/>
        </w:rPr>
        <w:t>mining</w:t>
      </w:r>
      <w:r>
        <w:rPr>
          <w:color w:val="231F20"/>
          <w:spacing w:val="-9"/>
        </w:rPr>
        <w:t> </w:t>
      </w:r>
      <w:r>
        <w:rPr>
          <w:color w:val="231F20"/>
          <w:spacing w:val="-4"/>
        </w:rPr>
        <w:t>is</w:t>
      </w:r>
      <w:r>
        <w:rPr>
          <w:color w:val="231F20"/>
          <w:spacing w:val="-9"/>
        </w:rPr>
        <w:t> </w:t>
      </w:r>
      <w:r>
        <w:rPr>
          <w:color w:val="231F20"/>
          <w:spacing w:val="-4"/>
        </w:rPr>
        <w:t>that,</w:t>
      </w:r>
      <w:r>
        <w:rPr>
          <w:color w:val="231F20"/>
          <w:spacing w:val="-9"/>
        </w:rPr>
        <w:t> </w:t>
      </w:r>
      <w:r>
        <w:rPr>
          <w:color w:val="231F20"/>
          <w:spacing w:val="-4"/>
        </w:rPr>
        <w:t>if</w:t>
      </w:r>
      <w:r>
        <w:rPr>
          <w:color w:val="231F20"/>
          <w:spacing w:val="-9"/>
        </w:rPr>
        <w:t> </w:t>
      </w:r>
      <w:r>
        <w:rPr>
          <w:color w:val="231F20"/>
          <w:spacing w:val="-4"/>
        </w:rPr>
        <w:t>someone</w:t>
      </w:r>
      <w:r>
        <w:rPr>
          <w:color w:val="231F20"/>
          <w:spacing w:val="-9"/>
        </w:rPr>
        <w:t> </w:t>
      </w:r>
      <w:r>
        <w:rPr>
          <w:color w:val="231F20"/>
          <w:spacing w:val="-4"/>
        </w:rPr>
        <w:t>is</w:t>
      </w:r>
      <w:r>
        <w:rPr>
          <w:color w:val="231F20"/>
          <w:spacing w:val="-9"/>
        </w:rPr>
        <w:t> </w:t>
      </w:r>
      <w:r>
        <w:rPr>
          <w:color w:val="231F20"/>
          <w:spacing w:val="-4"/>
        </w:rPr>
        <w:t>not</w:t>
      </w:r>
      <w:r>
        <w:rPr>
          <w:color w:val="231F20"/>
          <w:spacing w:val="-9"/>
        </w:rPr>
        <w:t> </w:t>
      </w:r>
      <w:r>
        <w:rPr>
          <w:color w:val="231F20"/>
          <w:spacing w:val="-4"/>
        </w:rPr>
        <w:t>aware</w:t>
      </w:r>
      <w:r>
        <w:rPr>
          <w:color w:val="231F20"/>
          <w:spacing w:val="-9"/>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information/</w:t>
      </w:r>
      <w:r>
        <w:rPr>
          <w:color w:val="231F20"/>
          <w:spacing w:val="-9"/>
        </w:rPr>
        <w:t> </w:t>
      </w:r>
      <w:r>
        <w:rPr>
          <w:color w:val="231F20"/>
          <w:spacing w:val="-4"/>
        </w:rPr>
        <w:t>knowledge</w:t>
      </w:r>
      <w:r>
        <w:rPr>
          <w:color w:val="231F20"/>
          <w:spacing w:val="-9"/>
        </w:rPr>
        <w:t> </w:t>
      </w:r>
      <w:r>
        <w:rPr>
          <w:color w:val="231F20"/>
          <w:spacing w:val="-4"/>
        </w:rPr>
        <w:t>is </w:t>
      </w:r>
      <w:r>
        <w:rPr>
          <w:color w:val="231F20"/>
          <w:w w:val="90"/>
        </w:rPr>
        <w:t>being collected or of how it will be used, he/she has no opportunity to consent or withhold </w:t>
      </w:r>
      <w:r>
        <w:rPr>
          <w:color w:val="231F20"/>
          <w:spacing w:val="-2"/>
        </w:rPr>
        <w:t>consent</w:t>
      </w:r>
      <w:r>
        <w:rPr>
          <w:color w:val="231F20"/>
          <w:spacing w:val="-10"/>
        </w:rPr>
        <w:t> </w:t>
      </w:r>
      <w:r>
        <w:rPr>
          <w:color w:val="231F20"/>
          <w:spacing w:val="-2"/>
        </w:rPr>
        <w:t>for</w:t>
      </w:r>
      <w:r>
        <w:rPr>
          <w:color w:val="231F20"/>
          <w:spacing w:val="-10"/>
        </w:rPr>
        <w:t> </w:t>
      </w:r>
      <w:r>
        <w:rPr>
          <w:color w:val="231F20"/>
          <w:spacing w:val="-2"/>
        </w:rPr>
        <w:t>its</w:t>
      </w:r>
      <w:r>
        <w:rPr>
          <w:color w:val="231F20"/>
          <w:spacing w:val="-10"/>
        </w:rPr>
        <w:t> </w:t>
      </w:r>
      <w:r>
        <w:rPr>
          <w:color w:val="231F20"/>
          <w:spacing w:val="-2"/>
        </w:rPr>
        <w:t>collection</w:t>
      </w:r>
      <w:r>
        <w:rPr>
          <w:color w:val="231F20"/>
          <w:spacing w:val="-10"/>
        </w:rPr>
        <w:t> </w:t>
      </w:r>
      <w:r>
        <w:rPr>
          <w:color w:val="231F20"/>
          <w:spacing w:val="-2"/>
        </w:rPr>
        <w:t>and</w:t>
      </w:r>
      <w:r>
        <w:rPr>
          <w:color w:val="231F20"/>
          <w:spacing w:val="-10"/>
        </w:rPr>
        <w:t> </w:t>
      </w:r>
      <w:r>
        <w:rPr>
          <w:color w:val="231F20"/>
          <w:spacing w:val="-2"/>
        </w:rPr>
        <w:t>use.</w:t>
      </w:r>
      <w:r>
        <w:rPr>
          <w:color w:val="231F20"/>
          <w:spacing w:val="-10"/>
        </w:rPr>
        <w:t> </w:t>
      </w:r>
      <w:r>
        <w:rPr>
          <w:color w:val="231F20"/>
          <w:spacing w:val="-2"/>
        </w:rPr>
        <w:t>This</w:t>
      </w:r>
      <w:r>
        <w:rPr>
          <w:color w:val="231F20"/>
          <w:spacing w:val="-10"/>
        </w:rPr>
        <w:t> </w:t>
      </w:r>
      <w:r>
        <w:rPr>
          <w:color w:val="231F20"/>
          <w:spacing w:val="-2"/>
        </w:rPr>
        <w:t>invisible</w:t>
      </w:r>
      <w:r>
        <w:rPr>
          <w:color w:val="231F20"/>
          <w:spacing w:val="-10"/>
        </w:rPr>
        <w:t> </w:t>
      </w:r>
      <w:r>
        <w:rPr>
          <w:color w:val="231F20"/>
          <w:spacing w:val="-2"/>
        </w:rPr>
        <w:t>information</w:t>
      </w:r>
      <w:r>
        <w:rPr>
          <w:color w:val="231F20"/>
          <w:spacing w:val="-10"/>
        </w:rPr>
        <w:t> </w:t>
      </w:r>
      <w:r>
        <w:rPr>
          <w:color w:val="231F20"/>
          <w:spacing w:val="-2"/>
        </w:rPr>
        <w:t>gathering</w:t>
      </w:r>
      <w:r>
        <w:rPr>
          <w:color w:val="231F20"/>
          <w:spacing w:val="-10"/>
        </w:rPr>
        <w:t> </w:t>
      </w:r>
      <w:r>
        <w:rPr>
          <w:color w:val="231F20"/>
          <w:spacing w:val="-2"/>
        </w:rPr>
        <w:t>is</w:t>
      </w:r>
      <w:r>
        <w:rPr>
          <w:color w:val="231F20"/>
          <w:spacing w:val="-10"/>
        </w:rPr>
        <w:t> </w:t>
      </w:r>
      <w:r>
        <w:rPr>
          <w:color w:val="231F20"/>
          <w:spacing w:val="-2"/>
        </w:rPr>
        <w:t>common</w:t>
      </w:r>
      <w:r>
        <w:rPr>
          <w:color w:val="231F20"/>
          <w:spacing w:val="-10"/>
        </w:rPr>
        <w:t> </w:t>
      </w:r>
      <w:r>
        <w:rPr>
          <w:color w:val="231F20"/>
          <w:spacing w:val="-2"/>
        </w:rPr>
        <w:t>on</w:t>
      </w:r>
      <w:r>
        <w:rPr>
          <w:color w:val="231F20"/>
          <w:spacing w:val="-10"/>
        </w:rPr>
        <w:t> </w:t>
      </w:r>
      <w:r>
        <w:rPr>
          <w:color w:val="231F20"/>
          <w:spacing w:val="-2"/>
        </w:rPr>
        <w:t>the </w:t>
      </w:r>
      <w:r>
        <w:rPr>
          <w:color w:val="231F20"/>
          <w:w w:val="90"/>
        </w:rPr>
        <w:t>Web. Knowledge discovered whilst mining the web could pose a threat to people, when, for </w:t>
      </w:r>
      <w:r>
        <w:rPr>
          <w:color w:val="231F20"/>
          <w:spacing w:val="-4"/>
        </w:rPr>
        <w:t>instance,</w:t>
      </w:r>
      <w:r>
        <w:rPr>
          <w:color w:val="231F20"/>
          <w:spacing w:val="-11"/>
        </w:rPr>
        <w:t> </w:t>
      </w:r>
      <w:r>
        <w:rPr>
          <w:color w:val="231F20"/>
          <w:spacing w:val="-4"/>
        </w:rPr>
        <w:t>personal</w:t>
      </w:r>
      <w:r>
        <w:rPr>
          <w:color w:val="231F20"/>
          <w:spacing w:val="-11"/>
        </w:rPr>
        <w:t> </w:t>
      </w:r>
      <w:r>
        <w:rPr>
          <w:color w:val="231F20"/>
          <w:spacing w:val="-4"/>
        </w:rPr>
        <w:t>data</w:t>
      </w:r>
      <w:r>
        <w:rPr>
          <w:color w:val="231F20"/>
          <w:spacing w:val="-11"/>
        </w:rPr>
        <w:t> </w:t>
      </w:r>
      <w:r>
        <w:rPr>
          <w:color w:val="231F20"/>
          <w:spacing w:val="-4"/>
        </w:rPr>
        <w:t>is</w:t>
      </w:r>
      <w:r>
        <w:rPr>
          <w:color w:val="231F20"/>
          <w:spacing w:val="-11"/>
        </w:rPr>
        <w:t> </w:t>
      </w:r>
      <w:r>
        <w:rPr>
          <w:color w:val="231F20"/>
          <w:spacing w:val="-4"/>
        </w:rPr>
        <w:t>misused,</w:t>
      </w:r>
      <w:r>
        <w:rPr>
          <w:color w:val="231F20"/>
          <w:spacing w:val="-11"/>
        </w:rPr>
        <w:t> </w:t>
      </w:r>
      <w:r>
        <w:rPr>
          <w:color w:val="231F20"/>
          <w:spacing w:val="-4"/>
        </w:rPr>
        <w:t>or</w:t>
      </w:r>
      <w:r>
        <w:rPr>
          <w:color w:val="231F20"/>
          <w:spacing w:val="-11"/>
        </w:rPr>
        <w:t> </w:t>
      </w:r>
      <w:r>
        <w:rPr>
          <w:color w:val="231F20"/>
          <w:spacing w:val="-4"/>
        </w:rPr>
        <w:t>is</w:t>
      </w:r>
      <w:r>
        <w:rPr>
          <w:color w:val="231F20"/>
          <w:spacing w:val="-11"/>
        </w:rPr>
        <w:t> </w:t>
      </w:r>
      <w:r>
        <w:rPr>
          <w:color w:val="231F20"/>
          <w:spacing w:val="-4"/>
        </w:rPr>
        <w:t>used</w:t>
      </w:r>
      <w:r>
        <w:rPr>
          <w:color w:val="231F20"/>
          <w:spacing w:val="-11"/>
        </w:rPr>
        <w:t> </w:t>
      </w:r>
      <w:r>
        <w:rPr>
          <w:color w:val="231F20"/>
          <w:spacing w:val="-4"/>
        </w:rPr>
        <w:t>for</w:t>
      </w:r>
      <w:r>
        <w:rPr>
          <w:color w:val="231F20"/>
          <w:spacing w:val="-11"/>
        </w:rPr>
        <w:t> </w:t>
      </w:r>
      <w:r>
        <w:rPr>
          <w:color w:val="231F20"/>
          <w:spacing w:val="-4"/>
        </w:rPr>
        <w:t>a</w:t>
      </w:r>
      <w:r>
        <w:rPr>
          <w:color w:val="231F20"/>
          <w:spacing w:val="-11"/>
        </w:rPr>
        <w:t> </w:t>
      </w:r>
      <w:r>
        <w:rPr>
          <w:color w:val="231F20"/>
          <w:spacing w:val="-4"/>
        </w:rPr>
        <w:t>purpose</w:t>
      </w:r>
      <w:r>
        <w:rPr>
          <w:color w:val="231F20"/>
          <w:spacing w:val="-11"/>
        </w:rPr>
        <w:t> </w:t>
      </w:r>
      <w:r>
        <w:rPr>
          <w:color w:val="231F20"/>
          <w:spacing w:val="-4"/>
        </w:rPr>
        <w:t>other</w:t>
      </w:r>
      <w:r>
        <w:rPr>
          <w:color w:val="231F20"/>
          <w:spacing w:val="-11"/>
        </w:rPr>
        <w:t> </w:t>
      </w:r>
      <w:r>
        <w:rPr>
          <w:color w:val="231F20"/>
          <w:spacing w:val="-4"/>
        </w:rPr>
        <w:t>than</w:t>
      </w:r>
      <w:r>
        <w:rPr>
          <w:color w:val="231F20"/>
          <w:spacing w:val="-11"/>
        </w:rPr>
        <w:t> </w:t>
      </w:r>
      <w:r>
        <w:rPr>
          <w:color w:val="231F20"/>
          <w:spacing w:val="-4"/>
        </w:rPr>
        <w:t>the</w:t>
      </w:r>
      <w:r>
        <w:rPr>
          <w:color w:val="231F20"/>
          <w:spacing w:val="-11"/>
        </w:rPr>
        <w:t> </w:t>
      </w:r>
      <w:r>
        <w:rPr>
          <w:color w:val="231F20"/>
          <w:spacing w:val="-4"/>
        </w:rPr>
        <w:t>one</w:t>
      </w:r>
      <w:r>
        <w:rPr>
          <w:color w:val="231F20"/>
          <w:spacing w:val="-11"/>
        </w:rPr>
        <w:t> </w:t>
      </w:r>
      <w:r>
        <w:rPr>
          <w:color w:val="231F20"/>
          <w:spacing w:val="-4"/>
        </w:rPr>
        <w:t>for</w:t>
      </w:r>
      <w:r>
        <w:rPr>
          <w:color w:val="231F20"/>
          <w:spacing w:val="-11"/>
        </w:rPr>
        <w:t> </w:t>
      </w:r>
      <w:r>
        <w:rPr>
          <w:color w:val="231F20"/>
          <w:spacing w:val="-4"/>
        </w:rPr>
        <w:t>which</w:t>
      </w:r>
      <w:r>
        <w:rPr>
          <w:color w:val="231F20"/>
          <w:spacing w:val="-11"/>
        </w:rPr>
        <w:t> </w:t>
      </w:r>
      <w:r>
        <w:rPr>
          <w:color w:val="231F20"/>
          <w:spacing w:val="-4"/>
        </w:rPr>
        <w:t>it is</w:t>
      </w:r>
      <w:r>
        <w:rPr>
          <w:color w:val="231F20"/>
          <w:spacing w:val="-8"/>
        </w:rPr>
        <w:t> </w:t>
      </w:r>
      <w:r>
        <w:rPr>
          <w:color w:val="231F20"/>
          <w:spacing w:val="-4"/>
        </w:rPr>
        <w:t>supplied</w:t>
      </w:r>
      <w:r>
        <w:rPr>
          <w:color w:val="231F20"/>
          <w:spacing w:val="-8"/>
        </w:rPr>
        <w:t> </w:t>
      </w:r>
      <w:r>
        <w:rPr>
          <w:color w:val="231F20"/>
          <w:spacing w:val="-4"/>
        </w:rPr>
        <w:t>(secondary</w:t>
      </w:r>
      <w:r>
        <w:rPr>
          <w:color w:val="231F20"/>
          <w:spacing w:val="-8"/>
        </w:rPr>
        <w:t> </w:t>
      </w:r>
      <w:r>
        <w:rPr>
          <w:color w:val="231F20"/>
          <w:spacing w:val="-4"/>
        </w:rPr>
        <w:t>use).</w:t>
      </w:r>
      <w:r>
        <w:rPr>
          <w:color w:val="231F20"/>
          <w:spacing w:val="-8"/>
        </w:rPr>
        <w:t> </w:t>
      </w:r>
      <w:r>
        <w:rPr>
          <w:color w:val="231F20"/>
          <w:spacing w:val="-4"/>
        </w:rPr>
        <w:t>This</w:t>
      </w:r>
      <w:r>
        <w:rPr>
          <w:color w:val="231F20"/>
          <w:spacing w:val="-8"/>
        </w:rPr>
        <w:t> </w:t>
      </w:r>
      <w:r>
        <w:rPr>
          <w:color w:val="231F20"/>
          <w:spacing w:val="-4"/>
        </w:rPr>
        <w:t>same</w:t>
      </w:r>
      <w:r>
        <w:rPr>
          <w:color w:val="231F20"/>
          <w:spacing w:val="-8"/>
        </w:rPr>
        <w:t> </w:t>
      </w:r>
      <w:r>
        <w:rPr>
          <w:color w:val="231F20"/>
          <w:spacing w:val="-4"/>
        </w:rPr>
        <w:t>knowledge,</w:t>
      </w:r>
      <w:r>
        <w:rPr>
          <w:color w:val="231F20"/>
          <w:spacing w:val="-8"/>
        </w:rPr>
        <w:t> </w:t>
      </w:r>
      <w:r>
        <w:rPr>
          <w:color w:val="231F20"/>
          <w:spacing w:val="-4"/>
        </w:rPr>
        <w:t>however,</w:t>
      </w:r>
      <w:r>
        <w:rPr>
          <w:color w:val="231F20"/>
          <w:spacing w:val="-8"/>
        </w:rPr>
        <w:t> </w:t>
      </w:r>
      <w:r>
        <w:rPr>
          <w:color w:val="231F20"/>
          <w:spacing w:val="-4"/>
        </w:rPr>
        <w:t>can</w:t>
      </w:r>
      <w:r>
        <w:rPr>
          <w:color w:val="231F20"/>
          <w:spacing w:val="-8"/>
        </w:rPr>
        <w:t> </w:t>
      </w:r>
      <w:r>
        <w:rPr>
          <w:color w:val="231F20"/>
          <w:spacing w:val="-4"/>
        </w:rPr>
        <w:t>bring</w:t>
      </w:r>
      <w:r>
        <w:rPr>
          <w:color w:val="231F20"/>
          <w:spacing w:val="-8"/>
        </w:rPr>
        <w:t> </w:t>
      </w:r>
      <w:r>
        <w:rPr>
          <w:color w:val="231F20"/>
          <w:spacing w:val="-4"/>
        </w:rPr>
        <w:t>lots</w:t>
      </w:r>
      <w:r>
        <w:rPr>
          <w:color w:val="231F20"/>
          <w:spacing w:val="-8"/>
        </w:rPr>
        <w:t> </w:t>
      </w:r>
      <w:r>
        <w:rPr>
          <w:color w:val="231F20"/>
          <w:spacing w:val="-4"/>
        </w:rPr>
        <w:t>of</w:t>
      </w:r>
      <w:r>
        <w:rPr>
          <w:color w:val="231F20"/>
          <w:spacing w:val="-8"/>
        </w:rPr>
        <w:t> </w:t>
      </w:r>
      <w:r>
        <w:rPr>
          <w:color w:val="231F20"/>
          <w:spacing w:val="-4"/>
        </w:rPr>
        <w:t>advantages.</w:t>
      </w:r>
    </w:p>
    <w:p>
      <w:pPr>
        <w:pStyle w:val="BodyText"/>
        <w:spacing w:before="35"/>
      </w:pPr>
    </w:p>
    <w:p>
      <w:pPr>
        <w:pStyle w:val="BodyText"/>
        <w:spacing w:line="271" w:lineRule="auto"/>
        <w:ind w:left="425" w:right="417" w:firstLine="720"/>
        <w:jc w:val="both"/>
      </w:pPr>
      <w:r>
        <w:rPr>
          <w:color w:val="231F20"/>
          <w:w w:val="90"/>
        </w:rPr>
        <w:t>Knowledge discovered through data mining is important for all sorts of applications </w:t>
      </w:r>
      <w:r>
        <w:rPr>
          <w:color w:val="231F20"/>
        </w:rPr>
        <w:t>involving planning and control. There are some specific benefits of web-data mining like improving the intelligence of search engines. Web-data mining can also be used for</w:t>
      </w:r>
      <w:r>
        <w:rPr>
          <w:color w:val="231F20"/>
          <w:spacing w:val="-13"/>
        </w:rPr>
        <w:t> </w:t>
      </w:r>
      <w:r>
        <w:rPr>
          <w:color w:val="231F20"/>
        </w:rPr>
        <w:t>marketing</w:t>
      </w:r>
      <w:r>
        <w:rPr>
          <w:color w:val="231F20"/>
          <w:spacing w:val="-13"/>
        </w:rPr>
        <w:t> </w:t>
      </w:r>
      <w:r>
        <w:rPr>
          <w:color w:val="231F20"/>
        </w:rPr>
        <w:t>intelligence</w:t>
      </w:r>
      <w:r>
        <w:rPr>
          <w:color w:val="231F20"/>
          <w:spacing w:val="-13"/>
        </w:rPr>
        <w:t> </w:t>
      </w:r>
      <w:r>
        <w:rPr>
          <w:color w:val="231F20"/>
        </w:rPr>
        <w:t>by</w:t>
      </w:r>
      <w:r>
        <w:rPr>
          <w:color w:val="231F20"/>
          <w:spacing w:val="-13"/>
        </w:rPr>
        <w:t> </w:t>
      </w:r>
      <w:r>
        <w:rPr>
          <w:color w:val="231F20"/>
        </w:rPr>
        <w:t>analysing</w:t>
      </w:r>
      <w:r>
        <w:rPr>
          <w:color w:val="231F20"/>
          <w:spacing w:val="-13"/>
        </w:rPr>
        <w:t> </w:t>
      </w:r>
      <w:r>
        <w:rPr>
          <w:color w:val="231F20"/>
        </w:rPr>
        <w:t>a</w:t>
      </w:r>
      <w:r>
        <w:rPr>
          <w:color w:val="231F20"/>
          <w:spacing w:val="-13"/>
        </w:rPr>
        <w:t> </w:t>
      </w:r>
      <w:r>
        <w:rPr>
          <w:color w:val="231F20"/>
        </w:rPr>
        <w:t>web</w:t>
      </w:r>
      <w:r>
        <w:rPr>
          <w:color w:val="231F20"/>
          <w:spacing w:val="-13"/>
        </w:rPr>
        <w:t> </w:t>
      </w:r>
      <w:r>
        <w:rPr>
          <w:color w:val="231F20"/>
        </w:rPr>
        <w:t>user’s</w:t>
      </w:r>
      <w:r>
        <w:rPr>
          <w:color w:val="231F20"/>
          <w:spacing w:val="-13"/>
        </w:rPr>
        <w:t> </w:t>
      </w:r>
      <w:r>
        <w:rPr>
          <w:color w:val="231F20"/>
        </w:rPr>
        <w:t>on-line</w:t>
      </w:r>
      <w:r>
        <w:rPr>
          <w:color w:val="231F20"/>
          <w:spacing w:val="-13"/>
        </w:rPr>
        <w:t> </w:t>
      </w:r>
      <w:r>
        <w:rPr>
          <w:color w:val="231F20"/>
        </w:rPr>
        <w:t>behaviour,</w:t>
      </w:r>
      <w:r>
        <w:rPr>
          <w:color w:val="231F20"/>
          <w:spacing w:val="-13"/>
        </w:rPr>
        <w:t> </w:t>
      </w:r>
      <w:r>
        <w:rPr>
          <w:color w:val="231F20"/>
        </w:rPr>
        <w:t>and</w:t>
      </w:r>
      <w:r>
        <w:rPr>
          <w:color w:val="231F20"/>
          <w:spacing w:val="-13"/>
        </w:rPr>
        <w:t> </w:t>
      </w:r>
      <w:r>
        <w:rPr>
          <w:color w:val="231F20"/>
        </w:rPr>
        <w:t>turning</w:t>
      </w:r>
      <w:r>
        <w:rPr>
          <w:color w:val="231F20"/>
          <w:spacing w:val="-13"/>
        </w:rPr>
        <w:t> </w:t>
      </w:r>
      <w:r>
        <w:rPr>
          <w:color w:val="231F20"/>
        </w:rPr>
        <w:t>this </w:t>
      </w:r>
      <w:r>
        <w:rPr>
          <w:color w:val="231F20"/>
          <w:w w:val="90"/>
        </w:rPr>
        <w:t>information into marketing knowledge. It should be noted that ethical issues can arise from </w:t>
      </w:r>
      <w:r>
        <w:rPr>
          <w:color w:val="231F20"/>
          <w:spacing w:val="-4"/>
        </w:rPr>
        <w:t>mining</w:t>
      </w:r>
      <w:r>
        <w:rPr>
          <w:color w:val="231F20"/>
          <w:spacing w:val="-11"/>
        </w:rPr>
        <w:t> </w:t>
      </w:r>
      <w:r>
        <w:rPr>
          <w:color w:val="231F20"/>
          <w:spacing w:val="-4"/>
        </w:rPr>
        <w:t>web</w:t>
      </w:r>
      <w:r>
        <w:rPr>
          <w:color w:val="231F20"/>
          <w:spacing w:val="-11"/>
        </w:rPr>
        <w:t> </w:t>
      </w:r>
      <w:r>
        <w:rPr>
          <w:color w:val="231F20"/>
          <w:spacing w:val="-4"/>
        </w:rPr>
        <w:t>data</w:t>
      </w:r>
      <w:r>
        <w:rPr>
          <w:color w:val="231F20"/>
          <w:spacing w:val="-11"/>
        </w:rPr>
        <w:t> </w:t>
      </w:r>
      <w:r>
        <w:rPr>
          <w:color w:val="231F20"/>
          <w:spacing w:val="-4"/>
        </w:rPr>
        <w:t>that</w:t>
      </w:r>
      <w:r>
        <w:rPr>
          <w:color w:val="231F20"/>
          <w:spacing w:val="-11"/>
        </w:rPr>
        <w:t> </w:t>
      </w:r>
      <w:r>
        <w:rPr>
          <w:color w:val="231F20"/>
          <w:spacing w:val="-4"/>
        </w:rPr>
        <w:t>do</w:t>
      </w:r>
      <w:r>
        <w:rPr>
          <w:color w:val="231F20"/>
          <w:spacing w:val="-11"/>
        </w:rPr>
        <w:t> </w:t>
      </w:r>
      <w:r>
        <w:rPr>
          <w:color w:val="231F20"/>
          <w:spacing w:val="-4"/>
        </w:rPr>
        <w:t>not</w:t>
      </w:r>
      <w:r>
        <w:rPr>
          <w:color w:val="231F20"/>
          <w:spacing w:val="-11"/>
        </w:rPr>
        <w:t> </w:t>
      </w:r>
      <w:r>
        <w:rPr>
          <w:color w:val="231F20"/>
          <w:spacing w:val="-4"/>
        </w:rPr>
        <w:t>involve</w:t>
      </w:r>
      <w:r>
        <w:rPr>
          <w:color w:val="231F20"/>
          <w:spacing w:val="-11"/>
        </w:rPr>
        <w:t> </w:t>
      </w:r>
      <w:r>
        <w:rPr>
          <w:color w:val="231F20"/>
          <w:spacing w:val="-4"/>
        </w:rPr>
        <w:t>personal</w:t>
      </w:r>
      <w:r>
        <w:rPr>
          <w:color w:val="231F20"/>
          <w:spacing w:val="-11"/>
        </w:rPr>
        <w:t> </w:t>
      </w:r>
      <w:r>
        <w:rPr>
          <w:color w:val="231F20"/>
          <w:spacing w:val="-4"/>
        </w:rPr>
        <w:t>data</w:t>
      </w:r>
      <w:r>
        <w:rPr>
          <w:color w:val="231F20"/>
          <w:spacing w:val="-11"/>
        </w:rPr>
        <w:t> </w:t>
      </w:r>
      <w:r>
        <w:rPr>
          <w:color w:val="231F20"/>
          <w:spacing w:val="-4"/>
        </w:rPr>
        <w:t>at</w:t>
      </w:r>
      <w:r>
        <w:rPr>
          <w:color w:val="231F20"/>
          <w:spacing w:val="-11"/>
        </w:rPr>
        <w:t> </w:t>
      </w:r>
      <w:r>
        <w:rPr>
          <w:color w:val="231F20"/>
          <w:spacing w:val="-4"/>
        </w:rPr>
        <w:t>all,</w:t>
      </w:r>
      <w:r>
        <w:rPr>
          <w:color w:val="231F20"/>
          <w:spacing w:val="-11"/>
        </w:rPr>
        <w:t> </w:t>
      </w:r>
      <w:r>
        <w:rPr>
          <w:color w:val="231F20"/>
          <w:spacing w:val="-4"/>
        </w:rPr>
        <w:t>such</w:t>
      </w:r>
      <w:r>
        <w:rPr>
          <w:color w:val="231F20"/>
          <w:spacing w:val="-11"/>
        </w:rPr>
        <w:t> </w:t>
      </w:r>
      <w:r>
        <w:rPr>
          <w:color w:val="231F20"/>
          <w:spacing w:val="-4"/>
        </w:rPr>
        <w:t>as</w:t>
      </w:r>
      <w:r>
        <w:rPr>
          <w:color w:val="231F20"/>
          <w:spacing w:val="-11"/>
        </w:rPr>
        <w:t> </w:t>
      </w:r>
      <w:r>
        <w:rPr>
          <w:color w:val="231F20"/>
          <w:spacing w:val="-4"/>
        </w:rPr>
        <w:t>technical</w:t>
      </w:r>
      <w:r>
        <w:rPr>
          <w:color w:val="231F20"/>
          <w:spacing w:val="-11"/>
        </w:rPr>
        <w:t> </w:t>
      </w:r>
      <w:r>
        <w:rPr>
          <w:color w:val="231F20"/>
          <w:spacing w:val="-4"/>
        </w:rPr>
        <w:t>data</w:t>
      </w:r>
      <w:r>
        <w:rPr>
          <w:color w:val="231F20"/>
          <w:spacing w:val="-11"/>
        </w:rPr>
        <w:t> </w:t>
      </w:r>
      <w:r>
        <w:rPr>
          <w:color w:val="231F20"/>
          <w:spacing w:val="-4"/>
        </w:rPr>
        <w:t>on</w:t>
      </w:r>
      <w:r>
        <w:rPr>
          <w:color w:val="231F20"/>
          <w:spacing w:val="-11"/>
        </w:rPr>
        <w:t> </w:t>
      </w:r>
      <w:r>
        <w:rPr>
          <w:color w:val="231F20"/>
          <w:spacing w:val="-4"/>
        </w:rPr>
        <w:t>cars,</w:t>
      </w:r>
      <w:r>
        <w:rPr>
          <w:color w:val="231F20"/>
          <w:spacing w:val="-11"/>
        </w:rPr>
        <w:t> </w:t>
      </w:r>
      <w:r>
        <w:rPr>
          <w:color w:val="231F20"/>
          <w:spacing w:val="-4"/>
        </w:rPr>
        <w:t>or </w:t>
      </w:r>
      <w:r>
        <w:rPr>
          <w:color w:val="231F20"/>
          <w:w w:val="90"/>
        </w:rPr>
        <w:t>data on different kinds of animals. In this section, we shall point out that web-data mining, </w:t>
      </w:r>
      <w:r>
        <w:rPr>
          <w:color w:val="231F20"/>
          <w:spacing w:val="-2"/>
        </w:rPr>
        <w:t>which</w:t>
      </w:r>
      <w:r>
        <w:rPr>
          <w:color w:val="231F20"/>
          <w:spacing w:val="-11"/>
        </w:rPr>
        <w:t> </w:t>
      </w:r>
      <w:r>
        <w:rPr>
          <w:color w:val="231F20"/>
          <w:spacing w:val="-2"/>
        </w:rPr>
        <w:t>involves</w:t>
      </w:r>
      <w:r>
        <w:rPr>
          <w:color w:val="231F20"/>
          <w:spacing w:val="-11"/>
        </w:rPr>
        <w:t> </w:t>
      </w:r>
      <w:r>
        <w:rPr>
          <w:color w:val="231F20"/>
          <w:spacing w:val="-2"/>
        </w:rPr>
        <w:t>the</w:t>
      </w:r>
      <w:r>
        <w:rPr>
          <w:color w:val="231F20"/>
          <w:spacing w:val="-11"/>
        </w:rPr>
        <w:t> </w:t>
      </w:r>
      <w:r>
        <w:rPr>
          <w:color w:val="231F20"/>
          <w:spacing w:val="-2"/>
        </w:rPr>
        <w:t>use</w:t>
      </w:r>
      <w:r>
        <w:rPr>
          <w:color w:val="231F20"/>
          <w:spacing w:val="-11"/>
        </w:rPr>
        <w:t> </w:t>
      </w:r>
      <w:r>
        <w:rPr>
          <w:color w:val="231F20"/>
          <w:spacing w:val="-2"/>
        </w:rPr>
        <w:t>of</w:t>
      </w:r>
      <w:r>
        <w:rPr>
          <w:color w:val="231F20"/>
          <w:spacing w:val="-11"/>
        </w:rPr>
        <w:t> </w:t>
      </w:r>
      <w:r>
        <w:rPr>
          <w:color w:val="231F20"/>
          <w:spacing w:val="-2"/>
        </w:rPr>
        <w:t>personal</w:t>
      </w:r>
      <w:r>
        <w:rPr>
          <w:color w:val="231F20"/>
          <w:spacing w:val="-11"/>
        </w:rPr>
        <w:t> </w:t>
      </w:r>
      <w:r>
        <w:rPr>
          <w:color w:val="231F20"/>
          <w:spacing w:val="-2"/>
        </w:rPr>
        <w:t>data</w:t>
      </w:r>
      <w:r>
        <w:rPr>
          <w:color w:val="231F20"/>
          <w:spacing w:val="-11"/>
        </w:rPr>
        <w:t> </w:t>
      </w:r>
      <w:r>
        <w:rPr>
          <w:color w:val="231F20"/>
          <w:spacing w:val="-2"/>
        </w:rPr>
        <w:t>of</w:t>
      </w:r>
      <w:r>
        <w:rPr>
          <w:color w:val="231F20"/>
          <w:spacing w:val="-11"/>
        </w:rPr>
        <w:t> </w:t>
      </w:r>
      <w:r>
        <w:rPr>
          <w:color w:val="231F20"/>
          <w:spacing w:val="-2"/>
        </w:rPr>
        <w:t>some</w:t>
      </w:r>
      <w:r>
        <w:rPr>
          <w:color w:val="231F20"/>
          <w:spacing w:val="-11"/>
        </w:rPr>
        <w:t> </w:t>
      </w:r>
      <w:r>
        <w:rPr>
          <w:color w:val="231F20"/>
          <w:spacing w:val="-2"/>
        </w:rPr>
        <w:t>kind,</w:t>
      </w:r>
      <w:r>
        <w:rPr>
          <w:color w:val="231F20"/>
          <w:spacing w:val="-11"/>
        </w:rPr>
        <w:t> </w:t>
      </w:r>
      <w:r>
        <w:rPr>
          <w:color w:val="231F20"/>
          <w:spacing w:val="-2"/>
        </w:rPr>
        <w:t>can</w:t>
      </w:r>
      <w:r>
        <w:rPr>
          <w:color w:val="231F20"/>
          <w:spacing w:val="-11"/>
        </w:rPr>
        <w:t> </w:t>
      </w:r>
      <w:r>
        <w:rPr>
          <w:color w:val="231F20"/>
          <w:spacing w:val="-2"/>
        </w:rPr>
        <w:t>lead</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disruption</w:t>
      </w:r>
      <w:r>
        <w:rPr>
          <w:color w:val="231F20"/>
          <w:spacing w:val="-11"/>
        </w:rPr>
        <w:t> </w:t>
      </w:r>
      <w:r>
        <w:rPr>
          <w:color w:val="231F20"/>
          <w:spacing w:val="-2"/>
        </w:rPr>
        <w:t>of</w:t>
      </w:r>
      <w:r>
        <w:rPr>
          <w:color w:val="231F20"/>
          <w:spacing w:val="-11"/>
        </w:rPr>
        <w:t> </w:t>
      </w:r>
      <w:r>
        <w:rPr>
          <w:color w:val="231F20"/>
          <w:spacing w:val="-2"/>
        </w:rPr>
        <w:t>some </w:t>
      </w:r>
      <w:r>
        <w:rPr>
          <w:color w:val="231F20"/>
          <w:w w:val="90"/>
        </w:rPr>
        <w:t>important normative values. One of the most obvious ethical objections lies in the possible violation</w:t>
      </w:r>
      <w:r>
        <w:rPr>
          <w:color w:val="231F20"/>
          <w:spacing w:val="34"/>
        </w:rPr>
        <w:t> </w:t>
      </w:r>
      <w:r>
        <w:rPr>
          <w:color w:val="231F20"/>
          <w:w w:val="90"/>
        </w:rPr>
        <w:t>of</w:t>
      </w:r>
      <w:r>
        <w:rPr>
          <w:color w:val="231F20"/>
          <w:spacing w:val="34"/>
        </w:rPr>
        <w:t> </w:t>
      </w:r>
      <w:r>
        <w:rPr>
          <w:color w:val="231F20"/>
          <w:w w:val="90"/>
        </w:rPr>
        <w:t>peoples’</w:t>
      </w:r>
      <w:r>
        <w:rPr>
          <w:color w:val="231F20"/>
          <w:spacing w:val="34"/>
        </w:rPr>
        <w:t> </w:t>
      </w:r>
      <w:r>
        <w:rPr>
          <w:color w:val="231F20"/>
          <w:w w:val="90"/>
        </w:rPr>
        <w:t>(informational)</w:t>
      </w:r>
      <w:r>
        <w:rPr>
          <w:color w:val="231F20"/>
          <w:spacing w:val="34"/>
        </w:rPr>
        <w:t> </w:t>
      </w:r>
      <w:r>
        <w:rPr>
          <w:color w:val="231F20"/>
          <w:w w:val="90"/>
        </w:rPr>
        <w:t>privacy.</w:t>
      </w:r>
      <w:r>
        <w:rPr>
          <w:color w:val="231F20"/>
          <w:spacing w:val="34"/>
        </w:rPr>
        <w:t> </w:t>
      </w:r>
      <w:r>
        <w:rPr>
          <w:color w:val="231F20"/>
          <w:w w:val="90"/>
        </w:rPr>
        <w:t>Protecting</w:t>
      </w:r>
      <w:r>
        <w:rPr>
          <w:color w:val="231F20"/>
          <w:spacing w:val="34"/>
        </w:rPr>
        <w:t> </w:t>
      </w:r>
      <w:r>
        <w:rPr>
          <w:color w:val="231F20"/>
          <w:w w:val="90"/>
        </w:rPr>
        <w:t>the</w:t>
      </w:r>
      <w:r>
        <w:rPr>
          <w:color w:val="231F20"/>
          <w:spacing w:val="34"/>
        </w:rPr>
        <w:t> </w:t>
      </w:r>
      <w:r>
        <w:rPr>
          <w:color w:val="231F20"/>
          <w:w w:val="90"/>
        </w:rPr>
        <w:t>privacy</w:t>
      </w:r>
      <w:r>
        <w:rPr>
          <w:color w:val="231F20"/>
          <w:spacing w:val="34"/>
        </w:rPr>
        <w:t> </w:t>
      </w:r>
      <w:r>
        <w:rPr>
          <w:color w:val="231F20"/>
          <w:w w:val="90"/>
        </w:rPr>
        <w:t>of</w:t>
      </w:r>
      <w:r>
        <w:rPr>
          <w:color w:val="231F20"/>
          <w:spacing w:val="34"/>
        </w:rPr>
        <w:t> </w:t>
      </w:r>
      <w:r>
        <w:rPr>
          <w:color w:val="231F20"/>
          <w:w w:val="90"/>
        </w:rPr>
        <w:t>users</w:t>
      </w:r>
      <w:r>
        <w:rPr>
          <w:color w:val="231F20"/>
          <w:spacing w:val="34"/>
        </w:rPr>
        <w:t> </w:t>
      </w:r>
      <w:r>
        <w:rPr>
          <w:color w:val="231F20"/>
          <w:w w:val="90"/>
        </w:rPr>
        <w:t>of</w:t>
      </w:r>
      <w:r>
        <w:rPr>
          <w:color w:val="231F20"/>
          <w:spacing w:val="34"/>
        </w:rPr>
        <w:t> </w:t>
      </w:r>
      <w:r>
        <w:rPr>
          <w:color w:val="231F20"/>
          <w:w w:val="90"/>
        </w:rPr>
        <w:t>the</w:t>
      </w:r>
      <w:r>
        <w:rPr>
          <w:color w:val="231F20"/>
          <w:spacing w:val="34"/>
        </w:rPr>
        <w:t> </w:t>
      </w:r>
      <w:r>
        <w:rPr>
          <w:color w:val="231F20"/>
          <w:w w:val="90"/>
        </w:rPr>
        <w:t>Internet </w:t>
      </w:r>
      <w:r>
        <w:rPr>
          <w:color w:val="231F20"/>
        </w:rPr>
        <w:t>is an important issue.</w:t>
      </w:r>
    </w:p>
    <w:p>
      <w:pPr>
        <w:pStyle w:val="BodyText"/>
        <w:spacing w:before="33"/>
      </w:pPr>
    </w:p>
    <w:p>
      <w:pPr>
        <w:pStyle w:val="BodyText"/>
        <w:spacing w:line="271" w:lineRule="auto"/>
        <w:ind w:left="425" w:right="423" w:firstLine="720"/>
        <w:jc w:val="both"/>
      </w:pPr>
      <w:r>
        <w:rPr>
          <w:color w:val="231F20"/>
          <w:spacing w:val="-2"/>
        </w:rPr>
        <w:t>Informational</w:t>
      </w:r>
      <w:r>
        <w:rPr>
          <w:color w:val="231F20"/>
          <w:spacing w:val="-14"/>
        </w:rPr>
        <w:t> </w:t>
      </w:r>
      <w:r>
        <w:rPr>
          <w:color w:val="231F20"/>
          <w:spacing w:val="-2"/>
        </w:rPr>
        <w:t>privacy</w:t>
      </w:r>
      <w:r>
        <w:rPr>
          <w:color w:val="231F20"/>
          <w:spacing w:val="-14"/>
        </w:rPr>
        <w:t> </w:t>
      </w:r>
      <w:r>
        <w:rPr>
          <w:color w:val="231F20"/>
          <w:spacing w:val="-2"/>
        </w:rPr>
        <w:t>mainly</w:t>
      </w:r>
      <w:r>
        <w:rPr>
          <w:color w:val="231F20"/>
          <w:spacing w:val="-14"/>
        </w:rPr>
        <w:t> </w:t>
      </w:r>
      <w:r>
        <w:rPr>
          <w:color w:val="231F20"/>
          <w:spacing w:val="-2"/>
        </w:rPr>
        <w:t>concerns</w:t>
      </w:r>
      <w:r>
        <w:rPr>
          <w:color w:val="231F20"/>
          <w:spacing w:val="-14"/>
        </w:rPr>
        <w:t> </w:t>
      </w:r>
      <w:r>
        <w:rPr>
          <w:color w:val="231F20"/>
          <w:spacing w:val="-2"/>
        </w:rPr>
        <w:t>the</w:t>
      </w:r>
      <w:r>
        <w:rPr>
          <w:color w:val="231F20"/>
          <w:spacing w:val="-14"/>
        </w:rPr>
        <w:t> </w:t>
      </w:r>
      <w:r>
        <w:rPr>
          <w:color w:val="231F20"/>
          <w:spacing w:val="-2"/>
        </w:rPr>
        <w:t>control</w:t>
      </w:r>
      <w:r>
        <w:rPr>
          <w:color w:val="231F20"/>
          <w:spacing w:val="-14"/>
        </w:rPr>
        <w:t> </w:t>
      </w:r>
      <w:r>
        <w:rPr>
          <w:color w:val="231F20"/>
          <w:spacing w:val="-2"/>
        </w:rPr>
        <w:t>of</w:t>
      </w:r>
      <w:r>
        <w:rPr>
          <w:color w:val="231F20"/>
          <w:spacing w:val="-14"/>
        </w:rPr>
        <w:t> </w:t>
      </w:r>
      <w:r>
        <w:rPr>
          <w:color w:val="231F20"/>
          <w:spacing w:val="-2"/>
        </w:rPr>
        <w:t>information</w:t>
      </w:r>
      <w:r>
        <w:rPr>
          <w:color w:val="231F20"/>
          <w:spacing w:val="-14"/>
        </w:rPr>
        <w:t> </w:t>
      </w:r>
      <w:r>
        <w:rPr>
          <w:color w:val="231F20"/>
          <w:spacing w:val="-2"/>
        </w:rPr>
        <w:t>about</w:t>
      </w:r>
      <w:r>
        <w:rPr>
          <w:color w:val="231F20"/>
          <w:spacing w:val="-14"/>
        </w:rPr>
        <w:t> </w:t>
      </w:r>
      <w:r>
        <w:rPr>
          <w:color w:val="231F20"/>
          <w:spacing w:val="-2"/>
        </w:rPr>
        <w:t>oneself.</w:t>
      </w:r>
      <w:r>
        <w:rPr>
          <w:color w:val="231F20"/>
          <w:spacing w:val="-14"/>
        </w:rPr>
        <w:t> </w:t>
      </w:r>
      <w:r>
        <w:rPr>
          <w:color w:val="231F20"/>
          <w:spacing w:val="-2"/>
        </w:rPr>
        <w:t>It </w:t>
      </w:r>
      <w:r>
        <w:rPr>
          <w:color w:val="231F20"/>
          <w:spacing w:val="-4"/>
        </w:rPr>
        <w:t>refers</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ability</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individual</w:t>
      </w:r>
      <w:r>
        <w:rPr>
          <w:color w:val="231F20"/>
          <w:spacing w:val="-8"/>
        </w:rPr>
        <w:t> </w:t>
      </w:r>
      <w:r>
        <w:rPr>
          <w:color w:val="231F20"/>
          <w:spacing w:val="-4"/>
        </w:rPr>
        <w:t>to</w:t>
      </w:r>
      <w:r>
        <w:rPr>
          <w:color w:val="231F20"/>
          <w:spacing w:val="-8"/>
        </w:rPr>
        <w:t> </w:t>
      </w:r>
      <w:r>
        <w:rPr>
          <w:color w:val="231F20"/>
          <w:spacing w:val="-4"/>
        </w:rPr>
        <w:t>protect</w:t>
      </w:r>
      <w:r>
        <w:rPr>
          <w:color w:val="231F20"/>
          <w:spacing w:val="-8"/>
        </w:rPr>
        <w:t> </w:t>
      </w:r>
      <w:r>
        <w:rPr>
          <w:color w:val="231F20"/>
          <w:spacing w:val="-4"/>
        </w:rPr>
        <w:t>information</w:t>
      </w:r>
      <w:r>
        <w:rPr>
          <w:color w:val="231F20"/>
          <w:spacing w:val="-8"/>
        </w:rPr>
        <w:t> </w:t>
      </w:r>
      <w:r>
        <w:rPr>
          <w:color w:val="231F20"/>
          <w:spacing w:val="-4"/>
        </w:rPr>
        <w:t>about</w:t>
      </w:r>
      <w:r>
        <w:rPr>
          <w:color w:val="231F20"/>
          <w:spacing w:val="-8"/>
        </w:rPr>
        <w:t> </w:t>
      </w:r>
      <w:r>
        <w:rPr>
          <w:color w:val="231F20"/>
          <w:spacing w:val="-4"/>
        </w:rPr>
        <w:t>himself.</w:t>
      </w:r>
      <w:r>
        <w:rPr>
          <w:color w:val="231F20"/>
          <w:spacing w:val="-8"/>
        </w:rPr>
        <w:t> </w:t>
      </w:r>
      <w:r>
        <w:rPr>
          <w:color w:val="231F20"/>
          <w:spacing w:val="-4"/>
        </w:rPr>
        <w:t>The</w:t>
      </w:r>
      <w:r>
        <w:rPr>
          <w:color w:val="231F20"/>
          <w:spacing w:val="-8"/>
        </w:rPr>
        <w:t> </w:t>
      </w:r>
      <w:r>
        <w:rPr>
          <w:color w:val="231F20"/>
          <w:spacing w:val="-4"/>
        </w:rPr>
        <w:t>privacy</w:t>
      </w:r>
      <w:r>
        <w:rPr>
          <w:color w:val="231F20"/>
          <w:spacing w:val="-8"/>
        </w:rPr>
        <w:t> </w:t>
      </w:r>
      <w:r>
        <w:rPr>
          <w:color w:val="231F20"/>
          <w:spacing w:val="-4"/>
        </w:rPr>
        <w:t>can </w:t>
      </w:r>
      <w:r>
        <w:rPr>
          <w:color w:val="231F20"/>
          <w:w w:val="90"/>
        </w:rPr>
        <w:t>be violated when information concerning an individual is obtained, used, or disseminated, </w:t>
      </w:r>
      <w:r>
        <w:rPr>
          <w:color w:val="231F20"/>
        </w:rPr>
        <w:t>especially</w:t>
      </w:r>
      <w:r>
        <w:rPr>
          <w:color w:val="231F20"/>
          <w:spacing w:val="-17"/>
        </w:rPr>
        <w:t> </w:t>
      </w:r>
      <w:r>
        <w:rPr>
          <w:color w:val="231F20"/>
        </w:rPr>
        <w:t>if</w:t>
      </w:r>
      <w:r>
        <w:rPr>
          <w:color w:val="231F20"/>
          <w:spacing w:val="-16"/>
        </w:rPr>
        <w:t> </w:t>
      </w:r>
      <w:r>
        <w:rPr>
          <w:color w:val="231F20"/>
        </w:rPr>
        <w:t>this</w:t>
      </w:r>
      <w:r>
        <w:rPr>
          <w:color w:val="231F20"/>
          <w:spacing w:val="-17"/>
        </w:rPr>
        <w:t> </w:t>
      </w:r>
      <w:r>
        <w:rPr>
          <w:color w:val="231F20"/>
        </w:rPr>
        <w:t>occurs</w:t>
      </w:r>
      <w:r>
        <w:rPr>
          <w:color w:val="231F20"/>
          <w:spacing w:val="-16"/>
        </w:rPr>
        <w:t> </w:t>
      </w:r>
      <w:r>
        <w:rPr>
          <w:color w:val="231F20"/>
        </w:rPr>
        <w:t>without</w:t>
      </w:r>
      <w:r>
        <w:rPr>
          <w:color w:val="231F20"/>
          <w:spacing w:val="-17"/>
        </w:rPr>
        <w:t> </w:t>
      </w:r>
      <w:r>
        <w:rPr>
          <w:color w:val="231F20"/>
        </w:rPr>
        <w:t>their</w:t>
      </w:r>
      <w:r>
        <w:rPr>
          <w:color w:val="231F20"/>
          <w:spacing w:val="-16"/>
        </w:rPr>
        <w:t> </w:t>
      </w:r>
      <w:r>
        <w:rPr>
          <w:color w:val="231F20"/>
        </w:rPr>
        <w:t>knowledge</w:t>
      </w:r>
      <w:r>
        <w:rPr>
          <w:color w:val="231F20"/>
          <w:spacing w:val="-17"/>
        </w:rPr>
        <w:t> </w:t>
      </w:r>
      <w:r>
        <w:rPr>
          <w:color w:val="231F20"/>
        </w:rPr>
        <w:t>or</w:t>
      </w:r>
      <w:r>
        <w:rPr>
          <w:color w:val="231F20"/>
          <w:spacing w:val="-16"/>
        </w:rPr>
        <w:t> </w:t>
      </w:r>
      <w:r>
        <w:rPr>
          <w:color w:val="231F20"/>
        </w:rPr>
        <w:t>consent.</w:t>
      </w:r>
    </w:p>
    <w:p>
      <w:pPr>
        <w:pStyle w:val="BodyText"/>
        <w:spacing w:before="37"/>
      </w:pPr>
    </w:p>
    <w:p>
      <w:pPr>
        <w:pStyle w:val="BodyText"/>
        <w:spacing w:line="271" w:lineRule="auto" w:before="1"/>
        <w:ind w:left="425" w:right="422" w:firstLine="720"/>
        <w:jc w:val="both"/>
      </w:pPr>
      <w:r>
        <w:rPr>
          <w:color w:val="231F20"/>
        </w:rPr>
        <w:t>Privacy</w:t>
      </w:r>
      <w:r>
        <w:rPr>
          <w:color w:val="231F20"/>
          <w:spacing w:val="-7"/>
        </w:rPr>
        <w:t> </w:t>
      </w:r>
      <w:r>
        <w:rPr>
          <w:color w:val="231F20"/>
        </w:rPr>
        <w:t>issues</w:t>
      </w:r>
      <w:r>
        <w:rPr>
          <w:color w:val="231F20"/>
          <w:spacing w:val="-7"/>
        </w:rPr>
        <w:t> </w:t>
      </w:r>
      <w:r>
        <w:rPr>
          <w:color w:val="231F20"/>
        </w:rPr>
        <w:t>due</w:t>
      </w:r>
      <w:r>
        <w:rPr>
          <w:color w:val="231F20"/>
          <w:spacing w:val="-7"/>
        </w:rPr>
        <w:t> </w:t>
      </w:r>
      <w:r>
        <w:rPr>
          <w:color w:val="231F20"/>
        </w:rPr>
        <w:t>to</w:t>
      </w:r>
      <w:r>
        <w:rPr>
          <w:color w:val="231F20"/>
          <w:spacing w:val="-7"/>
        </w:rPr>
        <w:t> </w:t>
      </w:r>
      <w:r>
        <w:rPr>
          <w:color w:val="231F20"/>
        </w:rPr>
        <w:t>web</w:t>
      </w:r>
      <w:r>
        <w:rPr>
          <w:color w:val="231F20"/>
          <w:spacing w:val="-7"/>
        </w:rPr>
        <w:t> </w:t>
      </w:r>
      <w:r>
        <w:rPr>
          <w:color w:val="231F20"/>
        </w:rPr>
        <w:t>mining</w:t>
      </w:r>
      <w:r>
        <w:rPr>
          <w:color w:val="231F20"/>
          <w:spacing w:val="-7"/>
        </w:rPr>
        <w:t> </w:t>
      </w:r>
      <w:r>
        <w:rPr>
          <w:color w:val="231F20"/>
        </w:rPr>
        <w:t>often</w:t>
      </w:r>
      <w:r>
        <w:rPr>
          <w:color w:val="231F20"/>
          <w:spacing w:val="-7"/>
        </w:rPr>
        <w:t> </w:t>
      </w:r>
      <w:r>
        <w:rPr>
          <w:color w:val="231F20"/>
        </w:rPr>
        <w:t>fall</w:t>
      </w:r>
      <w:r>
        <w:rPr>
          <w:color w:val="231F20"/>
          <w:spacing w:val="-7"/>
        </w:rPr>
        <w:t> </w:t>
      </w:r>
      <w:r>
        <w:rPr>
          <w:color w:val="231F20"/>
        </w:rPr>
        <w:t>within</w:t>
      </w:r>
      <w:r>
        <w:rPr>
          <w:color w:val="231F20"/>
          <w:spacing w:val="-7"/>
        </w:rPr>
        <w:t> </w:t>
      </w:r>
      <w:r>
        <w:rPr>
          <w:color w:val="231F20"/>
        </w:rPr>
        <w:t>this</w:t>
      </w:r>
      <w:r>
        <w:rPr>
          <w:color w:val="231F20"/>
          <w:spacing w:val="-7"/>
        </w:rPr>
        <w:t> </w:t>
      </w:r>
      <w:r>
        <w:rPr>
          <w:color w:val="231F20"/>
        </w:rPr>
        <w:t>category</w:t>
      </w:r>
      <w:r>
        <w:rPr>
          <w:color w:val="231F20"/>
          <w:spacing w:val="-7"/>
        </w:rPr>
        <w:t> </w:t>
      </w:r>
      <w:r>
        <w:rPr>
          <w:color w:val="231F20"/>
        </w:rPr>
        <w:t>of</w:t>
      </w:r>
      <w:r>
        <w:rPr>
          <w:color w:val="231F20"/>
          <w:spacing w:val="-7"/>
        </w:rPr>
        <w:t> </w:t>
      </w:r>
      <w:r>
        <w:rPr>
          <w:color w:val="231F20"/>
        </w:rPr>
        <w:t>informational privacy.</w:t>
      </w:r>
      <w:r>
        <w:rPr>
          <w:color w:val="231F20"/>
          <w:spacing w:val="-1"/>
        </w:rPr>
        <w:t> </w:t>
      </w:r>
      <w:r>
        <w:rPr>
          <w:color w:val="231F20"/>
        </w:rPr>
        <w:t>When</w:t>
      </w:r>
      <w:r>
        <w:rPr>
          <w:color w:val="231F20"/>
          <w:spacing w:val="-1"/>
        </w:rPr>
        <w:t> </w:t>
      </w:r>
      <w:r>
        <w:rPr>
          <w:color w:val="231F20"/>
        </w:rPr>
        <w:t>information</w:t>
      </w:r>
      <w:r>
        <w:rPr>
          <w:color w:val="231F20"/>
          <w:spacing w:val="-1"/>
        </w:rPr>
        <w:t> </w:t>
      </w:r>
      <w:r>
        <w:rPr>
          <w:color w:val="231F20"/>
        </w:rPr>
        <w:t>is</w:t>
      </w:r>
      <w:r>
        <w:rPr>
          <w:color w:val="231F20"/>
          <w:spacing w:val="-1"/>
        </w:rPr>
        <w:t> </w:t>
      </w:r>
      <w:r>
        <w:rPr>
          <w:color w:val="231F20"/>
        </w:rPr>
        <w:t>discovered</w:t>
      </w:r>
      <w:r>
        <w:rPr>
          <w:color w:val="231F20"/>
          <w:spacing w:val="-1"/>
        </w:rPr>
        <w:t> </w:t>
      </w:r>
      <w:r>
        <w:rPr>
          <w:color w:val="231F20"/>
        </w:rPr>
        <w:t>through</w:t>
      </w:r>
      <w:r>
        <w:rPr>
          <w:color w:val="231F20"/>
          <w:spacing w:val="-1"/>
        </w:rPr>
        <w:t> </w:t>
      </w:r>
      <w:r>
        <w:rPr>
          <w:color w:val="231F20"/>
        </w:rPr>
        <w:t>web</w:t>
      </w:r>
      <w:r>
        <w:rPr>
          <w:color w:val="231F20"/>
          <w:spacing w:val="-1"/>
        </w:rPr>
        <w:t> </w:t>
      </w:r>
      <w:r>
        <w:rPr>
          <w:color w:val="231F20"/>
        </w:rPr>
        <w:t>data</w:t>
      </w:r>
      <w:r>
        <w:rPr>
          <w:color w:val="231F20"/>
          <w:spacing w:val="-1"/>
        </w:rPr>
        <w:t> </w:t>
      </w:r>
      <w:r>
        <w:rPr>
          <w:color w:val="231F20"/>
        </w:rPr>
        <w:t>mining,</w:t>
      </w:r>
      <w:r>
        <w:rPr>
          <w:color w:val="231F20"/>
          <w:spacing w:val="-1"/>
        </w:rPr>
        <w:t> </w:t>
      </w:r>
      <w:r>
        <w:rPr>
          <w:color w:val="231F20"/>
        </w:rPr>
        <w:t>someone’s</w:t>
      </w:r>
      <w:r>
        <w:rPr>
          <w:color w:val="231F20"/>
          <w:spacing w:val="-1"/>
        </w:rPr>
        <w:t> </w:t>
      </w:r>
      <w:r>
        <w:rPr>
          <w:color w:val="231F20"/>
        </w:rPr>
        <w:t>privacy </w:t>
      </w:r>
      <w:r>
        <w:rPr>
          <w:color w:val="231F20"/>
          <w:spacing w:val="-4"/>
        </w:rPr>
        <w:t>might</w:t>
      </w:r>
      <w:r>
        <w:rPr>
          <w:color w:val="231F20"/>
          <w:spacing w:val="-7"/>
        </w:rPr>
        <w:t> </w:t>
      </w:r>
      <w:r>
        <w:rPr>
          <w:color w:val="231F20"/>
          <w:spacing w:val="-4"/>
        </w:rPr>
        <w:t>be</w:t>
      </w:r>
      <w:r>
        <w:rPr>
          <w:color w:val="231F20"/>
          <w:spacing w:val="-7"/>
        </w:rPr>
        <w:t> </w:t>
      </w:r>
      <w:r>
        <w:rPr>
          <w:color w:val="231F20"/>
          <w:spacing w:val="-4"/>
        </w:rPr>
        <w:t>directly</w:t>
      </w:r>
      <w:r>
        <w:rPr>
          <w:color w:val="231F20"/>
          <w:spacing w:val="-7"/>
        </w:rPr>
        <w:t> </w:t>
      </w:r>
      <w:r>
        <w:rPr>
          <w:color w:val="231F20"/>
          <w:spacing w:val="-4"/>
        </w:rPr>
        <w:t>violated</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process.</w:t>
      </w:r>
      <w:r>
        <w:rPr>
          <w:color w:val="231F20"/>
          <w:spacing w:val="-7"/>
        </w:rPr>
        <w:t> </w:t>
      </w:r>
      <w:r>
        <w:rPr>
          <w:color w:val="231F20"/>
          <w:spacing w:val="-4"/>
        </w:rPr>
        <w:t>When</w:t>
      </w:r>
      <w:r>
        <w:rPr>
          <w:color w:val="231F20"/>
          <w:spacing w:val="-7"/>
        </w:rPr>
        <w:t> </w:t>
      </w:r>
      <w:r>
        <w:rPr>
          <w:color w:val="231F20"/>
          <w:spacing w:val="-4"/>
        </w:rPr>
        <w:t>the</w:t>
      </w:r>
      <w:r>
        <w:rPr>
          <w:color w:val="231F20"/>
          <w:spacing w:val="-7"/>
        </w:rPr>
        <w:t> </w:t>
      </w:r>
      <w:r>
        <w:rPr>
          <w:color w:val="231F20"/>
          <w:spacing w:val="-4"/>
        </w:rPr>
        <w:t>information</w:t>
      </w:r>
      <w:r>
        <w:rPr>
          <w:color w:val="231F20"/>
          <w:spacing w:val="-7"/>
        </w:rPr>
        <w:t> </w:t>
      </w:r>
      <w:r>
        <w:rPr>
          <w:color w:val="231F20"/>
          <w:spacing w:val="-4"/>
        </w:rPr>
        <w:t>is</w:t>
      </w:r>
      <w:r>
        <w:rPr>
          <w:color w:val="231F20"/>
          <w:spacing w:val="-7"/>
        </w:rPr>
        <w:t> </w:t>
      </w:r>
      <w:r>
        <w:rPr>
          <w:color w:val="231F20"/>
          <w:spacing w:val="-4"/>
        </w:rPr>
        <w:t>classified</w:t>
      </w:r>
      <w:r>
        <w:rPr>
          <w:color w:val="231F20"/>
          <w:spacing w:val="-7"/>
        </w:rPr>
        <w:t> </w:t>
      </w:r>
      <w:r>
        <w:rPr>
          <w:color w:val="231F20"/>
          <w:spacing w:val="-4"/>
        </w:rPr>
        <w:t>and</w:t>
      </w:r>
      <w:r>
        <w:rPr>
          <w:color w:val="231F20"/>
          <w:spacing w:val="-7"/>
        </w:rPr>
        <w:t> </w:t>
      </w:r>
      <w:r>
        <w:rPr>
          <w:color w:val="231F20"/>
          <w:spacing w:val="-4"/>
        </w:rPr>
        <w:t>clustered </w:t>
      </w:r>
      <w:r>
        <w:rPr>
          <w:color w:val="231F20"/>
          <w:w w:val="90"/>
        </w:rPr>
        <w:t>into</w:t>
      </w:r>
      <w:r>
        <w:rPr>
          <w:color w:val="231F20"/>
          <w:spacing w:val="23"/>
        </w:rPr>
        <w:t> </w:t>
      </w:r>
      <w:r>
        <w:rPr>
          <w:color w:val="231F20"/>
          <w:w w:val="90"/>
        </w:rPr>
        <w:t>profiles,</w:t>
      </w:r>
      <w:r>
        <w:rPr>
          <w:color w:val="231F20"/>
          <w:spacing w:val="23"/>
        </w:rPr>
        <w:t> </w:t>
      </w:r>
      <w:r>
        <w:rPr>
          <w:color w:val="231F20"/>
          <w:w w:val="90"/>
        </w:rPr>
        <w:t>and</w:t>
      </w:r>
      <w:r>
        <w:rPr>
          <w:color w:val="231F20"/>
          <w:spacing w:val="23"/>
        </w:rPr>
        <w:t> </w:t>
      </w:r>
      <w:r>
        <w:rPr>
          <w:color w:val="231F20"/>
          <w:w w:val="90"/>
        </w:rPr>
        <w:t>then</w:t>
      </w:r>
      <w:r>
        <w:rPr>
          <w:color w:val="231F20"/>
          <w:spacing w:val="23"/>
        </w:rPr>
        <w:t> </w:t>
      </w:r>
      <w:r>
        <w:rPr>
          <w:color w:val="231F20"/>
          <w:w w:val="90"/>
        </w:rPr>
        <w:t>used</w:t>
      </w:r>
      <w:r>
        <w:rPr>
          <w:color w:val="231F20"/>
          <w:spacing w:val="23"/>
        </w:rPr>
        <w:t> </w:t>
      </w:r>
      <w:r>
        <w:rPr>
          <w:color w:val="231F20"/>
          <w:w w:val="90"/>
        </w:rPr>
        <w:t>for</w:t>
      </w:r>
      <w:r>
        <w:rPr>
          <w:color w:val="231F20"/>
          <w:spacing w:val="23"/>
        </w:rPr>
        <w:t> </w:t>
      </w:r>
      <w:r>
        <w:rPr>
          <w:color w:val="231F20"/>
          <w:w w:val="90"/>
        </w:rPr>
        <w:t>decision-making,</w:t>
      </w:r>
      <w:r>
        <w:rPr>
          <w:color w:val="231F20"/>
          <w:spacing w:val="23"/>
        </w:rPr>
        <w:t> </w:t>
      </w:r>
      <w:r>
        <w:rPr>
          <w:color w:val="231F20"/>
          <w:w w:val="90"/>
        </w:rPr>
        <w:t>people</w:t>
      </w:r>
      <w:r>
        <w:rPr>
          <w:color w:val="231F20"/>
          <w:spacing w:val="23"/>
        </w:rPr>
        <w:t> </w:t>
      </w:r>
      <w:r>
        <w:rPr>
          <w:color w:val="231F20"/>
          <w:w w:val="90"/>
        </w:rPr>
        <w:t>could</w:t>
      </w:r>
      <w:r>
        <w:rPr>
          <w:color w:val="231F20"/>
          <w:spacing w:val="23"/>
        </w:rPr>
        <w:t> </w:t>
      </w:r>
      <w:r>
        <w:rPr>
          <w:color w:val="231F20"/>
          <w:w w:val="90"/>
        </w:rPr>
        <w:t>feel</w:t>
      </w:r>
      <w:r>
        <w:rPr>
          <w:color w:val="231F20"/>
          <w:spacing w:val="23"/>
        </w:rPr>
        <w:t> </w:t>
      </w:r>
      <w:r>
        <w:rPr>
          <w:color w:val="231F20"/>
          <w:w w:val="90"/>
        </w:rPr>
        <w:t>violated</w:t>
      </w:r>
      <w:r>
        <w:rPr>
          <w:color w:val="231F20"/>
          <w:spacing w:val="23"/>
        </w:rPr>
        <w:t> </w:t>
      </w:r>
      <w:r>
        <w:rPr>
          <w:color w:val="231F20"/>
          <w:w w:val="90"/>
        </w:rPr>
        <w:t>in</w:t>
      </w:r>
      <w:r>
        <w:rPr>
          <w:color w:val="231F20"/>
          <w:spacing w:val="23"/>
        </w:rPr>
        <w:t> </w:t>
      </w:r>
      <w:r>
        <w:rPr>
          <w:color w:val="231F20"/>
          <w:w w:val="90"/>
        </w:rPr>
        <w:t>their</w:t>
      </w:r>
      <w:r>
        <w:rPr>
          <w:color w:val="231F20"/>
          <w:spacing w:val="23"/>
        </w:rPr>
        <w:t> </w:t>
      </w:r>
      <w:r>
        <w:rPr>
          <w:color w:val="231F20"/>
          <w:w w:val="90"/>
        </w:rPr>
        <w:t>privacy.</w:t>
      </w:r>
    </w:p>
    <w:p>
      <w:pPr>
        <w:pStyle w:val="BodyText"/>
        <w:spacing w:before="37"/>
      </w:pPr>
    </w:p>
    <w:p>
      <w:pPr>
        <w:pStyle w:val="BodyText"/>
        <w:spacing w:before="1"/>
        <w:ind w:left="425"/>
      </w:pPr>
      <w:r>
        <w:rPr>
          <w:color w:val="231F20"/>
          <w:w w:val="85"/>
        </w:rPr>
        <w:t>Possible</w:t>
      </w:r>
      <w:r>
        <w:rPr>
          <w:color w:val="231F20"/>
          <w:spacing w:val="24"/>
        </w:rPr>
        <w:t> </w:t>
      </w:r>
      <w:r>
        <w:rPr>
          <w:color w:val="231F20"/>
          <w:w w:val="85"/>
        </w:rPr>
        <w:t>arguments</w:t>
      </w:r>
      <w:r>
        <w:rPr>
          <w:color w:val="231F20"/>
          <w:spacing w:val="24"/>
        </w:rPr>
        <w:t> </w:t>
      </w:r>
      <w:r>
        <w:rPr>
          <w:color w:val="231F20"/>
          <w:w w:val="85"/>
        </w:rPr>
        <w:t>against</w:t>
      </w:r>
      <w:r>
        <w:rPr>
          <w:color w:val="231F20"/>
          <w:spacing w:val="24"/>
        </w:rPr>
        <w:t> </w:t>
      </w:r>
      <w:r>
        <w:rPr>
          <w:color w:val="231F20"/>
          <w:w w:val="85"/>
        </w:rPr>
        <w:t>the</w:t>
      </w:r>
      <w:r>
        <w:rPr>
          <w:color w:val="231F20"/>
          <w:spacing w:val="24"/>
        </w:rPr>
        <w:t> </w:t>
      </w:r>
      <w:r>
        <w:rPr>
          <w:color w:val="231F20"/>
          <w:w w:val="85"/>
        </w:rPr>
        <w:t>danger</w:t>
      </w:r>
      <w:r>
        <w:rPr>
          <w:color w:val="231F20"/>
          <w:spacing w:val="24"/>
        </w:rPr>
        <w:t> </w:t>
      </w:r>
      <w:r>
        <w:rPr>
          <w:color w:val="231F20"/>
          <w:w w:val="85"/>
        </w:rPr>
        <w:t>of</w:t>
      </w:r>
      <w:r>
        <w:rPr>
          <w:color w:val="231F20"/>
          <w:spacing w:val="24"/>
        </w:rPr>
        <w:t> </w:t>
      </w:r>
      <w:r>
        <w:rPr>
          <w:color w:val="231F20"/>
          <w:w w:val="85"/>
        </w:rPr>
        <w:t>web-data</w:t>
      </w:r>
      <w:r>
        <w:rPr>
          <w:color w:val="231F20"/>
          <w:spacing w:val="24"/>
        </w:rPr>
        <w:t> </w:t>
      </w:r>
      <w:r>
        <w:rPr>
          <w:color w:val="231F20"/>
          <w:spacing w:val="-2"/>
          <w:w w:val="85"/>
        </w:rPr>
        <w:t>mining</w:t>
      </w:r>
    </w:p>
    <w:p>
      <w:pPr>
        <w:pStyle w:val="BodyText"/>
        <w:spacing w:before="81"/>
      </w:pPr>
    </w:p>
    <w:p>
      <w:pPr>
        <w:pStyle w:val="ListParagraph"/>
        <w:numPr>
          <w:ilvl w:val="0"/>
          <w:numId w:val="58"/>
        </w:numPr>
        <w:tabs>
          <w:tab w:pos="1105" w:val="left" w:leader="none"/>
        </w:tabs>
        <w:spacing w:line="240" w:lineRule="auto" w:before="0" w:after="0"/>
        <w:ind w:left="1105" w:right="0" w:hanging="397"/>
        <w:jc w:val="left"/>
        <w:rPr>
          <w:sz w:val="24"/>
        </w:rPr>
      </w:pPr>
      <w:r>
        <w:rPr>
          <w:color w:val="231F20"/>
          <w:w w:val="90"/>
          <w:sz w:val="24"/>
        </w:rPr>
        <w:t>Web-data</w:t>
      </w:r>
      <w:r>
        <w:rPr>
          <w:color w:val="231F20"/>
          <w:spacing w:val="13"/>
          <w:sz w:val="24"/>
        </w:rPr>
        <w:t> </w:t>
      </w:r>
      <w:r>
        <w:rPr>
          <w:color w:val="231F20"/>
          <w:w w:val="90"/>
          <w:sz w:val="24"/>
        </w:rPr>
        <w:t>mining</w:t>
      </w:r>
      <w:r>
        <w:rPr>
          <w:color w:val="231F20"/>
          <w:spacing w:val="14"/>
          <w:sz w:val="24"/>
        </w:rPr>
        <w:t> </w:t>
      </w:r>
      <w:r>
        <w:rPr>
          <w:color w:val="231F20"/>
          <w:w w:val="90"/>
          <w:sz w:val="24"/>
        </w:rPr>
        <w:t>itself</w:t>
      </w:r>
      <w:r>
        <w:rPr>
          <w:color w:val="231F20"/>
          <w:spacing w:val="14"/>
          <w:sz w:val="24"/>
        </w:rPr>
        <w:t> </w:t>
      </w:r>
      <w:r>
        <w:rPr>
          <w:color w:val="231F20"/>
          <w:w w:val="90"/>
          <w:sz w:val="24"/>
        </w:rPr>
        <w:t>does</w:t>
      </w:r>
      <w:r>
        <w:rPr>
          <w:color w:val="231F20"/>
          <w:spacing w:val="14"/>
          <w:sz w:val="24"/>
        </w:rPr>
        <w:t> </w:t>
      </w:r>
      <w:r>
        <w:rPr>
          <w:color w:val="231F20"/>
          <w:w w:val="90"/>
          <w:sz w:val="24"/>
        </w:rPr>
        <w:t>not</w:t>
      </w:r>
      <w:r>
        <w:rPr>
          <w:color w:val="231F20"/>
          <w:spacing w:val="14"/>
          <w:sz w:val="24"/>
        </w:rPr>
        <w:t> </w:t>
      </w:r>
      <w:r>
        <w:rPr>
          <w:color w:val="231F20"/>
          <w:w w:val="90"/>
          <w:sz w:val="24"/>
        </w:rPr>
        <w:t>give</w:t>
      </w:r>
      <w:r>
        <w:rPr>
          <w:color w:val="231F20"/>
          <w:spacing w:val="14"/>
          <w:sz w:val="24"/>
        </w:rPr>
        <w:t> </w:t>
      </w:r>
      <w:r>
        <w:rPr>
          <w:color w:val="231F20"/>
          <w:w w:val="90"/>
          <w:sz w:val="24"/>
        </w:rPr>
        <w:t>rise</w:t>
      </w:r>
      <w:r>
        <w:rPr>
          <w:color w:val="231F20"/>
          <w:spacing w:val="14"/>
          <w:sz w:val="24"/>
        </w:rPr>
        <w:t> </w:t>
      </w:r>
      <w:r>
        <w:rPr>
          <w:color w:val="231F20"/>
          <w:w w:val="90"/>
          <w:sz w:val="24"/>
        </w:rPr>
        <w:t>to</w:t>
      </w:r>
      <w:r>
        <w:rPr>
          <w:color w:val="231F20"/>
          <w:spacing w:val="14"/>
          <w:sz w:val="24"/>
        </w:rPr>
        <w:t> </w:t>
      </w:r>
      <w:r>
        <w:rPr>
          <w:color w:val="231F20"/>
          <w:w w:val="90"/>
          <w:sz w:val="24"/>
        </w:rPr>
        <w:t>new</w:t>
      </w:r>
      <w:r>
        <w:rPr>
          <w:color w:val="231F20"/>
          <w:spacing w:val="14"/>
          <w:sz w:val="24"/>
        </w:rPr>
        <w:t> </w:t>
      </w:r>
      <w:r>
        <w:rPr>
          <w:color w:val="231F20"/>
          <w:w w:val="90"/>
          <w:sz w:val="24"/>
        </w:rPr>
        <w:t>ethical</w:t>
      </w:r>
      <w:r>
        <w:rPr>
          <w:color w:val="231F20"/>
          <w:spacing w:val="14"/>
          <w:sz w:val="24"/>
        </w:rPr>
        <w:t> </w:t>
      </w:r>
      <w:r>
        <w:rPr>
          <w:color w:val="231F20"/>
          <w:spacing w:val="-2"/>
          <w:w w:val="90"/>
          <w:sz w:val="24"/>
        </w:rPr>
        <w:t>issues.</w:t>
      </w:r>
    </w:p>
    <w:p>
      <w:pPr>
        <w:pStyle w:val="ListParagraph"/>
        <w:numPr>
          <w:ilvl w:val="0"/>
          <w:numId w:val="58"/>
        </w:numPr>
        <w:tabs>
          <w:tab w:pos="1105" w:val="left" w:leader="none"/>
        </w:tabs>
        <w:spacing w:line="271" w:lineRule="auto" w:before="211" w:after="0"/>
        <w:ind w:left="1105" w:right="419" w:hanging="397"/>
        <w:jc w:val="left"/>
        <w:rPr>
          <w:sz w:val="24"/>
        </w:rPr>
      </w:pPr>
      <w:r>
        <w:rPr>
          <w:color w:val="231F20"/>
          <w:sz w:val="24"/>
        </w:rPr>
        <w:t>There</w:t>
      </w:r>
      <w:r>
        <w:rPr>
          <w:color w:val="231F20"/>
          <w:spacing w:val="26"/>
          <w:sz w:val="24"/>
        </w:rPr>
        <w:t> </w:t>
      </w:r>
      <w:r>
        <w:rPr>
          <w:color w:val="231F20"/>
          <w:sz w:val="24"/>
        </w:rPr>
        <w:t>are</w:t>
      </w:r>
      <w:r>
        <w:rPr>
          <w:color w:val="231F20"/>
          <w:spacing w:val="25"/>
          <w:sz w:val="24"/>
        </w:rPr>
        <w:t> </w:t>
      </w:r>
      <w:r>
        <w:rPr>
          <w:color w:val="231F20"/>
          <w:sz w:val="24"/>
        </w:rPr>
        <w:t>laws</w:t>
      </w:r>
      <w:r>
        <w:rPr>
          <w:color w:val="231F20"/>
          <w:spacing w:val="26"/>
          <w:sz w:val="24"/>
        </w:rPr>
        <w:t> </w:t>
      </w:r>
      <w:r>
        <w:rPr>
          <w:color w:val="231F20"/>
          <w:sz w:val="24"/>
        </w:rPr>
        <w:t>to</w:t>
      </w:r>
      <w:r>
        <w:rPr>
          <w:color w:val="231F20"/>
          <w:spacing w:val="25"/>
          <w:sz w:val="24"/>
        </w:rPr>
        <w:t> </w:t>
      </w:r>
      <w:r>
        <w:rPr>
          <w:color w:val="231F20"/>
          <w:sz w:val="24"/>
        </w:rPr>
        <w:t>protect</w:t>
      </w:r>
      <w:r>
        <w:rPr>
          <w:color w:val="231F20"/>
          <w:spacing w:val="26"/>
          <w:sz w:val="24"/>
        </w:rPr>
        <w:t> </w:t>
      </w:r>
      <w:r>
        <w:rPr>
          <w:color w:val="231F20"/>
          <w:sz w:val="24"/>
        </w:rPr>
        <w:t>private</w:t>
      </w:r>
      <w:r>
        <w:rPr>
          <w:color w:val="231F20"/>
          <w:spacing w:val="25"/>
          <w:sz w:val="24"/>
        </w:rPr>
        <w:t> </w:t>
      </w:r>
      <w:r>
        <w:rPr>
          <w:color w:val="231F20"/>
          <w:sz w:val="24"/>
        </w:rPr>
        <w:t>information,</w:t>
      </w:r>
      <w:r>
        <w:rPr>
          <w:color w:val="231F20"/>
          <w:spacing w:val="26"/>
          <w:sz w:val="24"/>
        </w:rPr>
        <w:t> </w:t>
      </w:r>
      <w:r>
        <w:rPr>
          <w:color w:val="231F20"/>
          <w:sz w:val="24"/>
        </w:rPr>
        <w:t>and</w:t>
      </w:r>
      <w:r>
        <w:rPr>
          <w:color w:val="231F20"/>
          <w:spacing w:val="25"/>
          <w:sz w:val="24"/>
        </w:rPr>
        <w:t> </w:t>
      </w:r>
      <w:r>
        <w:rPr>
          <w:color w:val="231F20"/>
          <w:sz w:val="24"/>
        </w:rPr>
        <w:t>on-line</w:t>
      </w:r>
      <w:r>
        <w:rPr>
          <w:color w:val="231F20"/>
          <w:spacing w:val="26"/>
          <w:sz w:val="24"/>
        </w:rPr>
        <w:t> </w:t>
      </w:r>
      <w:r>
        <w:rPr>
          <w:color w:val="231F20"/>
          <w:sz w:val="24"/>
        </w:rPr>
        <w:t>privacy</w:t>
      </w:r>
      <w:r>
        <w:rPr>
          <w:color w:val="231F20"/>
          <w:spacing w:val="25"/>
          <w:sz w:val="24"/>
        </w:rPr>
        <w:t> </w:t>
      </w:r>
      <w:r>
        <w:rPr>
          <w:color w:val="231F20"/>
          <w:sz w:val="24"/>
        </w:rPr>
        <w:t>statements guarantee privacy.</w:t>
      </w:r>
    </w:p>
    <w:p>
      <w:pPr>
        <w:pStyle w:val="ListParagraph"/>
        <w:spacing w:after="0" w:line="271" w:lineRule="auto"/>
        <w:jc w:val="left"/>
        <w:rPr>
          <w:sz w:val="24"/>
        </w:rPr>
        <w:sectPr>
          <w:pgSz w:w="11910" w:h="16840"/>
          <w:pgMar w:header="0" w:footer="628" w:top="1240" w:bottom="820" w:left="992" w:right="992"/>
        </w:sectPr>
      </w:pPr>
    </w:p>
    <w:p>
      <w:pPr>
        <w:pStyle w:val="ListParagraph"/>
        <w:numPr>
          <w:ilvl w:val="0"/>
          <w:numId w:val="58"/>
        </w:numPr>
        <w:tabs>
          <w:tab w:pos="1103" w:val="left" w:leader="none"/>
          <w:tab w:pos="1105" w:val="left" w:leader="none"/>
        </w:tabs>
        <w:spacing w:line="271" w:lineRule="auto" w:before="55" w:after="0"/>
        <w:ind w:left="1105" w:right="422" w:hanging="397"/>
        <w:jc w:val="both"/>
        <w:rPr>
          <w:sz w:val="24"/>
        </w:rPr>
      </w:pPr>
      <w:r>
        <w:rPr>
          <w:color w:val="231F20"/>
          <w:spacing w:val="-4"/>
          <w:sz w:val="24"/>
        </w:rPr>
        <w:t>As</w:t>
      </w:r>
      <w:r>
        <w:rPr>
          <w:color w:val="231F20"/>
          <w:spacing w:val="-12"/>
          <w:sz w:val="24"/>
        </w:rPr>
        <w:t> </w:t>
      </w:r>
      <w:r>
        <w:rPr>
          <w:color w:val="231F20"/>
          <w:spacing w:val="-4"/>
          <w:sz w:val="24"/>
        </w:rPr>
        <w:t>people</w:t>
      </w:r>
      <w:r>
        <w:rPr>
          <w:color w:val="231F20"/>
          <w:spacing w:val="-12"/>
          <w:sz w:val="24"/>
        </w:rPr>
        <w:t> </w:t>
      </w:r>
      <w:r>
        <w:rPr>
          <w:color w:val="231F20"/>
          <w:spacing w:val="-4"/>
          <w:sz w:val="24"/>
        </w:rPr>
        <w:t>can</w:t>
      </w:r>
      <w:r>
        <w:rPr>
          <w:color w:val="231F20"/>
          <w:spacing w:val="-12"/>
          <w:sz w:val="24"/>
        </w:rPr>
        <w:t> </w:t>
      </w:r>
      <w:r>
        <w:rPr>
          <w:color w:val="231F20"/>
          <w:spacing w:val="-4"/>
          <w:sz w:val="24"/>
        </w:rPr>
        <w:t>refuse</w:t>
      </w:r>
      <w:r>
        <w:rPr>
          <w:color w:val="231F20"/>
          <w:spacing w:val="-12"/>
          <w:sz w:val="24"/>
        </w:rPr>
        <w:t> </w:t>
      </w:r>
      <w:r>
        <w:rPr>
          <w:color w:val="231F20"/>
          <w:spacing w:val="-4"/>
          <w:sz w:val="24"/>
        </w:rPr>
        <w:t>to</w:t>
      </w:r>
      <w:r>
        <w:rPr>
          <w:color w:val="231F20"/>
          <w:spacing w:val="-12"/>
          <w:sz w:val="24"/>
        </w:rPr>
        <w:t> </w:t>
      </w:r>
      <w:r>
        <w:rPr>
          <w:color w:val="231F20"/>
          <w:spacing w:val="-4"/>
          <w:sz w:val="24"/>
        </w:rPr>
        <w:t>give</w:t>
      </w:r>
      <w:r>
        <w:rPr>
          <w:color w:val="231F20"/>
          <w:spacing w:val="-12"/>
          <w:sz w:val="24"/>
        </w:rPr>
        <w:t> </w:t>
      </w:r>
      <w:r>
        <w:rPr>
          <w:color w:val="231F20"/>
          <w:spacing w:val="-4"/>
          <w:sz w:val="24"/>
        </w:rPr>
        <w:t>out</w:t>
      </w:r>
      <w:r>
        <w:rPr>
          <w:color w:val="231F20"/>
          <w:spacing w:val="-12"/>
          <w:sz w:val="24"/>
        </w:rPr>
        <w:t> </w:t>
      </w:r>
      <w:r>
        <w:rPr>
          <w:color w:val="231F20"/>
          <w:spacing w:val="-4"/>
          <w:sz w:val="24"/>
        </w:rPr>
        <w:t>information</w:t>
      </w:r>
      <w:r>
        <w:rPr>
          <w:color w:val="231F20"/>
          <w:spacing w:val="-12"/>
          <w:sz w:val="24"/>
        </w:rPr>
        <w:t> </w:t>
      </w:r>
      <w:r>
        <w:rPr>
          <w:color w:val="231F20"/>
          <w:spacing w:val="-4"/>
          <w:sz w:val="24"/>
        </w:rPr>
        <w:t>about</w:t>
      </w:r>
      <w:r>
        <w:rPr>
          <w:color w:val="231F20"/>
          <w:spacing w:val="-12"/>
          <w:sz w:val="24"/>
        </w:rPr>
        <w:t> </w:t>
      </w:r>
      <w:r>
        <w:rPr>
          <w:color w:val="231F20"/>
          <w:spacing w:val="-4"/>
          <w:sz w:val="24"/>
        </w:rPr>
        <w:t>themselves,</w:t>
      </w:r>
      <w:r>
        <w:rPr>
          <w:color w:val="231F20"/>
          <w:spacing w:val="-12"/>
          <w:sz w:val="24"/>
        </w:rPr>
        <w:t> </w:t>
      </w:r>
      <w:r>
        <w:rPr>
          <w:color w:val="231F20"/>
          <w:spacing w:val="-4"/>
          <w:sz w:val="24"/>
        </w:rPr>
        <w:t>they</w:t>
      </w:r>
      <w:r>
        <w:rPr>
          <w:color w:val="231F20"/>
          <w:spacing w:val="-12"/>
          <w:sz w:val="24"/>
        </w:rPr>
        <w:t> </w:t>
      </w:r>
      <w:r>
        <w:rPr>
          <w:color w:val="231F20"/>
          <w:spacing w:val="-4"/>
          <w:sz w:val="24"/>
        </w:rPr>
        <w:t>do</w:t>
      </w:r>
      <w:r>
        <w:rPr>
          <w:color w:val="231F20"/>
          <w:spacing w:val="-12"/>
          <w:sz w:val="24"/>
        </w:rPr>
        <w:t> </w:t>
      </w:r>
      <w:r>
        <w:rPr>
          <w:color w:val="231F20"/>
          <w:spacing w:val="-4"/>
          <w:sz w:val="24"/>
        </w:rPr>
        <w:t>have</w:t>
      </w:r>
      <w:r>
        <w:rPr>
          <w:color w:val="231F20"/>
          <w:spacing w:val="-12"/>
          <w:sz w:val="24"/>
        </w:rPr>
        <w:t> </w:t>
      </w:r>
      <w:r>
        <w:rPr>
          <w:color w:val="231F20"/>
          <w:spacing w:val="-4"/>
          <w:sz w:val="24"/>
        </w:rPr>
        <w:t>some </w:t>
      </w:r>
      <w:r>
        <w:rPr>
          <w:color w:val="231F20"/>
          <w:sz w:val="24"/>
        </w:rPr>
        <w:t>power to control their relationship with private and public organisations. Many individuals</w:t>
      </w:r>
      <w:r>
        <w:rPr>
          <w:color w:val="231F20"/>
          <w:spacing w:val="-12"/>
          <w:sz w:val="24"/>
        </w:rPr>
        <w:t> </w:t>
      </w:r>
      <w:r>
        <w:rPr>
          <w:color w:val="231F20"/>
          <w:sz w:val="24"/>
        </w:rPr>
        <w:t>simply</w:t>
      </w:r>
      <w:r>
        <w:rPr>
          <w:color w:val="231F20"/>
          <w:spacing w:val="-12"/>
          <w:sz w:val="24"/>
        </w:rPr>
        <w:t> </w:t>
      </w:r>
      <w:r>
        <w:rPr>
          <w:color w:val="231F20"/>
          <w:sz w:val="24"/>
        </w:rPr>
        <w:t>choose</w:t>
      </w:r>
      <w:r>
        <w:rPr>
          <w:color w:val="231F20"/>
          <w:spacing w:val="-12"/>
          <w:sz w:val="24"/>
        </w:rPr>
        <w:t> </w:t>
      </w:r>
      <w:r>
        <w:rPr>
          <w:color w:val="231F20"/>
          <w:sz w:val="24"/>
        </w:rPr>
        <w:t>to</w:t>
      </w:r>
      <w:r>
        <w:rPr>
          <w:color w:val="231F20"/>
          <w:spacing w:val="-12"/>
          <w:sz w:val="24"/>
        </w:rPr>
        <w:t> </w:t>
      </w:r>
      <w:r>
        <w:rPr>
          <w:color w:val="231F20"/>
          <w:sz w:val="24"/>
        </w:rPr>
        <w:t>give</w:t>
      </w:r>
      <w:r>
        <w:rPr>
          <w:color w:val="231F20"/>
          <w:spacing w:val="-12"/>
          <w:sz w:val="24"/>
        </w:rPr>
        <w:t> </w:t>
      </w:r>
      <w:r>
        <w:rPr>
          <w:color w:val="231F20"/>
          <w:sz w:val="24"/>
        </w:rPr>
        <w:t>up</w:t>
      </w:r>
      <w:r>
        <w:rPr>
          <w:color w:val="231F20"/>
          <w:spacing w:val="-12"/>
          <w:sz w:val="24"/>
        </w:rPr>
        <w:t> </w:t>
      </w:r>
      <w:r>
        <w:rPr>
          <w:color w:val="231F20"/>
          <w:sz w:val="24"/>
        </w:rPr>
        <w:t>their</w:t>
      </w:r>
      <w:r>
        <w:rPr>
          <w:color w:val="231F20"/>
          <w:spacing w:val="-12"/>
          <w:sz w:val="24"/>
        </w:rPr>
        <w:t> </w:t>
      </w:r>
      <w:r>
        <w:rPr>
          <w:color w:val="231F20"/>
          <w:sz w:val="24"/>
        </w:rPr>
        <w:t>privacy.</w:t>
      </w:r>
    </w:p>
    <w:p>
      <w:pPr>
        <w:pStyle w:val="ListParagraph"/>
        <w:numPr>
          <w:ilvl w:val="0"/>
          <w:numId w:val="58"/>
        </w:numPr>
        <w:tabs>
          <w:tab w:pos="1105" w:val="left" w:leader="none"/>
        </w:tabs>
        <w:spacing w:line="271" w:lineRule="auto" w:before="168" w:after="0"/>
        <w:ind w:left="1105" w:right="423" w:hanging="397"/>
        <w:jc w:val="both"/>
        <w:rPr>
          <w:sz w:val="24"/>
        </w:rPr>
      </w:pPr>
      <w:r>
        <w:rPr>
          <w:color w:val="231F20"/>
          <w:w w:val="90"/>
          <w:sz w:val="24"/>
        </w:rPr>
        <w:t>The data collected is not of a personal nature, and most web-data mining applications </w:t>
      </w:r>
      <w:r>
        <w:rPr>
          <w:color w:val="231F20"/>
          <w:sz w:val="24"/>
        </w:rPr>
        <w:t>result in anonymous profiles.</w:t>
      </w:r>
    </w:p>
    <w:p>
      <w:pPr>
        <w:pStyle w:val="ListParagraph"/>
        <w:numPr>
          <w:ilvl w:val="0"/>
          <w:numId w:val="58"/>
        </w:numPr>
        <w:tabs>
          <w:tab w:pos="1105" w:val="left" w:leader="none"/>
        </w:tabs>
        <w:spacing w:line="271" w:lineRule="auto" w:before="168" w:after="0"/>
        <w:ind w:left="1105" w:right="417" w:hanging="397"/>
        <w:jc w:val="both"/>
        <w:rPr>
          <w:sz w:val="24"/>
        </w:rPr>
      </w:pPr>
      <w:r>
        <w:rPr>
          <w:color w:val="231F20"/>
          <w:spacing w:val="-4"/>
          <w:sz w:val="24"/>
        </w:rPr>
        <w:t>Data</w:t>
      </w:r>
      <w:r>
        <w:rPr>
          <w:color w:val="231F20"/>
          <w:spacing w:val="-10"/>
          <w:sz w:val="24"/>
        </w:rPr>
        <w:t> </w:t>
      </w:r>
      <w:r>
        <w:rPr>
          <w:color w:val="231F20"/>
          <w:spacing w:val="-4"/>
          <w:sz w:val="24"/>
        </w:rPr>
        <w:t>mining</w:t>
      </w:r>
      <w:r>
        <w:rPr>
          <w:color w:val="231F20"/>
          <w:spacing w:val="-10"/>
          <w:sz w:val="24"/>
        </w:rPr>
        <w:t> </w:t>
      </w:r>
      <w:r>
        <w:rPr>
          <w:color w:val="231F20"/>
          <w:spacing w:val="-4"/>
          <w:sz w:val="24"/>
        </w:rPr>
        <w:t>techniques</w:t>
      </w:r>
      <w:r>
        <w:rPr>
          <w:color w:val="231F20"/>
          <w:spacing w:val="-10"/>
          <w:sz w:val="24"/>
        </w:rPr>
        <w:t> </w:t>
      </w:r>
      <w:r>
        <w:rPr>
          <w:color w:val="231F20"/>
          <w:spacing w:val="-4"/>
          <w:sz w:val="24"/>
        </w:rPr>
        <w:t>will</w:t>
      </w:r>
      <w:r>
        <w:rPr>
          <w:color w:val="231F20"/>
          <w:spacing w:val="-10"/>
          <w:sz w:val="24"/>
        </w:rPr>
        <w:t> </w:t>
      </w:r>
      <w:r>
        <w:rPr>
          <w:color w:val="231F20"/>
          <w:spacing w:val="-4"/>
          <w:sz w:val="24"/>
        </w:rPr>
        <w:t>provide</w:t>
      </w:r>
      <w:r>
        <w:rPr>
          <w:color w:val="231F20"/>
          <w:spacing w:val="-10"/>
          <w:sz w:val="24"/>
        </w:rPr>
        <w:t> </w:t>
      </w:r>
      <w:r>
        <w:rPr>
          <w:color w:val="231F20"/>
          <w:spacing w:val="-4"/>
          <w:sz w:val="24"/>
        </w:rPr>
        <w:t>more</w:t>
      </w:r>
      <w:r>
        <w:rPr>
          <w:color w:val="231F20"/>
          <w:spacing w:val="-10"/>
          <w:sz w:val="24"/>
        </w:rPr>
        <w:t> </w:t>
      </w:r>
      <w:r>
        <w:rPr>
          <w:color w:val="231F20"/>
          <w:spacing w:val="-4"/>
          <w:sz w:val="24"/>
        </w:rPr>
        <w:t>accurate</w:t>
      </w:r>
      <w:r>
        <w:rPr>
          <w:color w:val="231F20"/>
          <w:spacing w:val="-10"/>
          <w:sz w:val="24"/>
        </w:rPr>
        <w:t> </w:t>
      </w:r>
      <w:r>
        <w:rPr>
          <w:color w:val="231F20"/>
          <w:spacing w:val="-4"/>
          <w:sz w:val="24"/>
        </w:rPr>
        <w:t>and</w:t>
      </w:r>
      <w:r>
        <w:rPr>
          <w:color w:val="231F20"/>
          <w:spacing w:val="-10"/>
          <w:sz w:val="24"/>
        </w:rPr>
        <w:t> </w:t>
      </w:r>
      <w:r>
        <w:rPr>
          <w:color w:val="231F20"/>
          <w:spacing w:val="-4"/>
          <w:sz w:val="24"/>
        </w:rPr>
        <w:t>more</w:t>
      </w:r>
      <w:r>
        <w:rPr>
          <w:color w:val="231F20"/>
          <w:spacing w:val="-10"/>
          <w:sz w:val="24"/>
        </w:rPr>
        <w:t> </w:t>
      </w:r>
      <w:r>
        <w:rPr>
          <w:color w:val="231F20"/>
          <w:spacing w:val="-4"/>
          <w:sz w:val="24"/>
        </w:rPr>
        <w:t>detailed</w:t>
      </w:r>
      <w:r>
        <w:rPr>
          <w:color w:val="231F20"/>
          <w:spacing w:val="-10"/>
          <w:sz w:val="24"/>
        </w:rPr>
        <w:t> </w:t>
      </w:r>
      <w:r>
        <w:rPr>
          <w:color w:val="231F20"/>
          <w:spacing w:val="-4"/>
          <w:sz w:val="24"/>
        </w:rPr>
        <w:t>information, </w:t>
      </w:r>
      <w:r>
        <w:rPr>
          <w:color w:val="231F20"/>
          <w:spacing w:val="-2"/>
          <w:sz w:val="24"/>
        </w:rPr>
        <w:t>which</w:t>
      </w:r>
      <w:r>
        <w:rPr>
          <w:color w:val="231F20"/>
          <w:spacing w:val="-9"/>
          <w:sz w:val="24"/>
        </w:rPr>
        <w:t> </w:t>
      </w:r>
      <w:r>
        <w:rPr>
          <w:color w:val="231F20"/>
          <w:spacing w:val="-2"/>
          <w:sz w:val="24"/>
        </w:rPr>
        <w:t>can</w:t>
      </w:r>
      <w:r>
        <w:rPr>
          <w:color w:val="231F20"/>
          <w:spacing w:val="-9"/>
          <w:sz w:val="24"/>
        </w:rPr>
        <w:t> </w:t>
      </w:r>
      <w:r>
        <w:rPr>
          <w:color w:val="231F20"/>
          <w:spacing w:val="-2"/>
          <w:sz w:val="24"/>
        </w:rPr>
        <w:t>lead</w:t>
      </w:r>
      <w:r>
        <w:rPr>
          <w:color w:val="231F20"/>
          <w:spacing w:val="-9"/>
          <w:sz w:val="24"/>
        </w:rPr>
        <w:t> </w:t>
      </w:r>
      <w:r>
        <w:rPr>
          <w:color w:val="231F20"/>
          <w:spacing w:val="-2"/>
          <w:sz w:val="24"/>
        </w:rPr>
        <w:t>to</w:t>
      </w:r>
      <w:r>
        <w:rPr>
          <w:color w:val="231F20"/>
          <w:spacing w:val="-9"/>
          <w:sz w:val="24"/>
        </w:rPr>
        <w:t> </w:t>
      </w:r>
      <w:r>
        <w:rPr>
          <w:color w:val="231F20"/>
          <w:spacing w:val="-2"/>
          <w:sz w:val="24"/>
        </w:rPr>
        <w:t>better</w:t>
      </w:r>
      <w:r>
        <w:rPr>
          <w:color w:val="231F20"/>
          <w:spacing w:val="-9"/>
          <w:sz w:val="24"/>
        </w:rPr>
        <w:t> </w:t>
      </w:r>
      <w:r>
        <w:rPr>
          <w:color w:val="231F20"/>
          <w:spacing w:val="-2"/>
          <w:sz w:val="24"/>
        </w:rPr>
        <w:t>and</w:t>
      </w:r>
      <w:r>
        <w:rPr>
          <w:color w:val="231F20"/>
          <w:spacing w:val="-9"/>
          <w:sz w:val="24"/>
        </w:rPr>
        <w:t> </w:t>
      </w:r>
      <w:r>
        <w:rPr>
          <w:color w:val="231F20"/>
          <w:spacing w:val="-2"/>
          <w:sz w:val="24"/>
        </w:rPr>
        <w:t>fairer</w:t>
      </w:r>
      <w:r>
        <w:rPr>
          <w:color w:val="231F20"/>
          <w:spacing w:val="-9"/>
          <w:sz w:val="24"/>
        </w:rPr>
        <w:t> </w:t>
      </w:r>
      <w:r>
        <w:rPr>
          <w:color w:val="231F20"/>
          <w:spacing w:val="-2"/>
          <w:sz w:val="24"/>
        </w:rPr>
        <w:t>judgements.</w:t>
      </w:r>
      <w:r>
        <w:rPr>
          <w:color w:val="231F20"/>
          <w:spacing w:val="-9"/>
          <w:sz w:val="24"/>
        </w:rPr>
        <w:t> </w:t>
      </w:r>
      <w:r>
        <w:rPr>
          <w:color w:val="231F20"/>
          <w:spacing w:val="-2"/>
          <w:sz w:val="24"/>
        </w:rPr>
        <w:t>So,</w:t>
      </w:r>
      <w:r>
        <w:rPr>
          <w:color w:val="231F20"/>
          <w:spacing w:val="-9"/>
          <w:sz w:val="24"/>
        </w:rPr>
        <w:t> </w:t>
      </w:r>
      <w:r>
        <w:rPr>
          <w:color w:val="231F20"/>
          <w:spacing w:val="-2"/>
          <w:sz w:val="24"/>
        </w:rPr>
        <w:t>web-data</w:t>
      </w:r>
      <w:r>
        <w:rPr>
          <w:color w:val="231F20"/>
          <w:spacing w:val="-9"/>
          <w:sz w:val="24"/>
        </w:rPr>
        <w:t> </w:t>
      </w:r>
      <w:r>
        <w:rPr>
          <w:color w:val="231F20"/>
          <w:spacing w:val="-2"/>
          <w:sz w:val="24"/>
        </w:rPr>
        <w:t>mining</w:t>
      </w:r>
      <w:r>
        <w:rPr>
          <w:color w:val="231F20"/>
          <w:spacing w:val="-9"/>
          <w:sz w:val="24"/>
        </w:rPr>
        <w:t> </w:t>
      </w:r>
      <w:r>
        <w:rPr>
          <w:color w:val="231F20"/>
          <w:spacing w:val="-2"/>
          <w:sz w:val="24"/>
        </w:rPr>
        <w:t>leads</w:t>
      </w:r>
      <w:r>
        <w:rPr>
          <w:color w:val="231F20"/>
          <w:spacing w:val="-9"/>
          <w:sz w:val="24"/>
        </w:rPr>
        <w:t> </w:t>
      </w:r>
      <w:r>
        <w:rPr>
          <w:color w:val="231F20"/>
          <w:spacing w:val="-2"/>
          <w:sz w:val="24"/>
        </w:rPr>
        <w:t>to</w:t>
      </w:r>
      <w:r>
        <w:rPr>
          <w:color w:val="231F20"/>
          <w:spacing w:val="-9"/>
          <w:sz w:val="24"/>
        </w:rPr>
        <w:t> </w:t>
      </w:r>
      <w:r>
        <w:rPr>
          <w:color w:val="231F20"/>
          <w:spacing w:val="-2"/>
          <w:sz w:val="24"/>
        </w:rPr>
        <w:t>less unwanted</w:t>
      </w:r>
      <w:r>
        <w:rPr>
          <w:color w:val="231F20"/>
          <w:spacing w:val="-5"/>
          <w:sz w:val="24"/>
        </w:rPr>
        <w:t> </w:t>
      </w:r>
      <w:r>
        <w:rPr>
          <w:color w:val="231F20"/>
          <w:spacing w:val="-2"/>
          <w:sz w:val="24"/>
        </w:rPr>
        <w:t>marketing</w:t>
      </w:r>
      <w:r>
        <w:rPr>
          <w:color w:val="231F20"/>
          <w:spacing w:val="-5"/>
          <w:sz w:val="24"/>
        </w:rPr>
        <w:t> </w:t>
      </w:r>
      <w:r>
        <w:rPr>
          <w:color w:val="231F20"/>
          <w:spacing w:val="-2"/>
          <w:sz w:val="24"/>
        </w:rPr>
        <w:t>approaches.</w:t>
      </w:r>
    </w:p>
    <w:p>
      <w:pPr>
        <w:pStyle w:val="ListParagraph"/>
        <w:numPr>
          <w:ilvl w:val="0"/>
          <w:numId w:val="58"/>
        </w:numPr>
        <w:tabs>
          <w:tab w:pos="1103" w:val="left" w:leader="none"/>
          <w:tab w:pos="1105" w:val="left" w:leader="none"/>
        </w:tabs>
        <w:spacing w:line="271" w:lineRule="auto" w:before="168" w:after="0"/>
        <w:ind w:left="1105" w:right="422" w:hanging="397"/>
        <w:jc w:val="both"/>
        <w:rPr>
          <w:sz w:val="24"/>
        </w:rPr>
      </w:pPr>
      <w:r>
        <w:rPr>
          <w:color w:val="231F20"/>
          <w:sz w:val="24"/>
        </w:rPr>
        <w:t>Personalisation leads to individualisation instead of de-individualisation. Most customers like to be recognised, and treated as a special customer. So it is not </w:t>
      </w:r>
      <w:r>
        <w:rPr>
          <w:color w:val="231F20"/>
          <w:spacing w:val="-2"/>
          <w:sz w:val="24"/>
        </w:rPr>
        <w:t>considered</w:t>
      </w:r>
      <w:r>
        <w:rPr>
          <w:color w:val="231F20"/>
          <w:spacing w:val="-11"/>
          <w:sz w:val="24"/>
        </w:rPr>
        <w:t> </w:t>
      </w:r>
      <w:r>
        <w:rPr>
          <w:color w:val="231F20"/>
          <w:spacing w:val="-2"/>
          <w:sz w:val="24"/>
        </w:rPr>
        <w:t>a</w:t>
      </w:r>
      <w:r>
        <w:rPr>
          <w:color w:val="231F20"/>
          <w:spacing w:val="-11"/>
          <w:sz w:val="24"/>
        </w:rPr>
        <w:t> </w:t>
      </w:r>
      <w:r>
        <w:rPr>
          <w:color w:val="231F20"/>
          <w:spacing w:val="-2"/>
          <w:sz w:val="24"/>
        </w:rPr>
        <w:t>violation</w:t>
      </w:r>
      <w:r>
        <w:rPr>
          <w:color w:val="231F20"/>
          <w:spacing w:val="-11"/>
          <w:sz w:val="24"/>
        </w:rPr>
        <w:t> </w:t>
      </w:r>
      <w:r>
        <w:rPr>
          <w:color w:val="231F20"/>
          <w:spacing w:val="-2"/>
          <w:sz w:val="24"/>
        </w:rPr>
        <w:t>of</w:t>
      </w:r>
      <w:r>
        <w:rPr>
          <w:color w:val="231F20"/>
          <w:spacing w:val="-11"/>
          <w:sz w:val="24"/>
        </w:rPr>
        <w:t> </w:t>
      </w:r>
      <w:r>
        <w:rPr>
          <w:color w:val="231F20"/>
          <w:spacing w:val="-2"/>
          <w:sz w:val="24"/>
        </w:rPr>
        <w:t>privacy</w:t>
      </w:r>
      <w:r>
        <w:rPr>
          <w:color w:val="231F20"/>
          <w:spacing w:val="-11"/>
          <w:sz w:val="24"/>
        </w:rPr>
        <w:t> </w:t>
      </w:r>
      <w:r>
        <w:rPr>
          <w:color w:val="231F20"/>
          <w:spacing w:val="-2"/>
          <w:sz w:val="24"/>
        </w:rPr>
        <w:t>to</w:t>
      </w:r>
      <w:r>
        <w:rPr>
          <w:color w:val="231F20"/>
          <w:spacing w:val="-11"/>
          <w:sz w:val="24"/>
        </w:rPr>
        <w:t> </w:t>
      </w:r>
      <w:r>
        <w:rPr>
          <w:color w:val="231F20"/>
          <w:spacing w:val="-2"/>
          <w:sz w:val="24"/>
        </w:rPr>
        <w:t>analyse</w:t>
      </w:r>
      <w:r>
        <w:rPr>
          <w:color w:val="231F20"/>
          <w:spacing w:val="-11"/>
          <w:sz w:val="24"/>
        </w:rPr>
        <w:t> </w:t>
      </w:r>
      <w:r>
        <w:rPr>
          <w:color w:val="231F20"/>
          <w:spacing w:val="-2"/>
          <w:sz w:val="24"/>
        </w:rPr>
        <w:t>usage</w:t>
      </w:r>
      <w:r>
        <w:rPr>
          <w:color w:val="231F20"/>
          <w:spacing w:val="-11"/>
          <w:sz w:val="24"/>
        </w:rPr>
        <w:t> </w:t>
      </w:r>
      <w:r>
        <w:rPr>
          <w:color w:val="231F20"/>
          <w:spacing w:val="-2"/>
          <w:sz w:val="24"/>
        </w:rPr>
        <w:t>interaction.</w:t>
      </w:r>
    </w:p>
    <w:p>
      <w:pPr>
        <w:pStyle w:val="BodyText"/>
        <w:spacing w:before="74"/>
      </w:pPr>
    </w:p>
    <w:p>
      <w:pPr>
        <w:pStyle w:val="Heading2"/>
      </w:pPr>
      <w:r>
        <w:rPr>
          <w:color w:val="231F20"/>
        </w:rPr>
        <w:t>Possible</w:t>
      </w:r>
      <w:r>
        <w:rPr>
          <w:color w:val="231F20"/>
          <w:spacing w:val="-6"/>
        </w:rPr>
        <w:t> </w:t>
      </w:r>
      <w:r>
        <w:rPr>
          <w:color w:val="231F20"/>
          <w:spacing w:val="-2"/>
        </w:rPr>
        <w:t>Solutions</w:t>
      </w:r>
    </w:p>
    <w:p>
      <w:pPr>
        <w:pStyle w:val="BodyText"/>
        <w:spacing w:before="133"/>
        <w:rPr>
          <w:rFonts w:ascii="Times New Roman"/>
          <w:b/>
          <w:i/>
        </w:rPr>
      </w:pPr>
    </w:p>
    <w:p>
      <w:pPr>
        <w:pStyle w:val="BodyText"/>
        <w:spacing w:line="271" w:lineRule="auto"/>
        <w:ind w:left="425" w:right="424" w:firstLine="720"/>
        <w:jc w:val="both"/>
      </w:pPr>
      <w:r>
        <w:rPr>
          <w:color w:val="231F20"/>
        </w:rPr>
        <w:t>There are means to solve some problems with respect to privacy in the ethical </w:t>
      </w:r>
      <w:r>
        <w:rPr>
          <w:color w:val="231F20"/>
          <w:w w:val="90"/>
        </w:rPr>
        <w:t>context of web-data mining. Solutions can be at an individual level and at a collective level. </w:t>
      </w:r>
      <w:r>
        <w:rPr>
          <w:color w:val="231F20"/>
        </w:rPr>
        <w:t>Solutions</w:t>
      </w:r>
      <w:r>
        <w:rPr>
          <w:color w:val="231F20"/>
          <w:spacing w:val="-17"/>
        </w:rPr>
        <w:t> </w:t>
      </w:r>
      <w:r>
        <w:rPr>
          <w:color w:val="231F20"/>
        </w:rPr>
        <w:t>at</w:t>
      </w:r>
      <w:r>
        <w:rPr>
          <w:color w:val="231F20"/>
          <w:spacing w:val="-16"/>
        </w:rPr>
        <w:t> </w:t>
      </w:r>
      <w:r>
        <w:rPr>
          <w:color w:val="231F20"/>
        </w:rPr>
        <w:t>an</w:t>
      </w:r>
      <w:r>
        <w:rPr>
          <w:color w:val="231F20"/>
          <w:spacing w:val="-17"/>
        </w:rPr>
        <w:t> </w:t>
      </w:r>
      <w:r>
        <w:rPr>
          <w:color w:val="231F20"/>
        </w:rPr>
        <w:t>individual</w:t>
      </w:r>
      <w:r>
        <w:rPr>
          <w:color w:val="231F20"/>
          <w:spacing w:val="-16"/>
        </w:rPr>
        <w:t> </w:t>
      </w:r>
      <w:r>
        <w:rPr>
          <w:color w:val="231F20"/>
        </w:rPr>
        <w:t>level,</w:t>
      </w:r>
      <w:r>
        <w:rPr>
          <w:color w:val="231F20"/>
          <w:spacing w:val="-17"/>
        </w:rPr>
        <w:t> </w:t>
      </w:r>
      <w:r>
        <w:rPr>
          <w:color w:val="231F20"/>
        </w:rPr>
        <w:t>include</w:t>
      </w:r>
      <w:r>
        <w:rPr>
          <w:color w:val="231F20"/>
          <w:spacing w:val="-16"/>
        </w:rPr>
        <w:t> </w:t>
      </w:r>
      <w:r>
        <w:rPr>
          <w:color w:val="231F20"/>
        </w:rPr>
        <w:t>actions</w:t>
      </w:r>
      <w:r>
        <w:rPr>
          <w:color w:val="231F20"/>
          <w:spacing w:val="-17"/>
        </w:rPr>
        <w:t> </w:t>
      </w:r>
      <w:r>
        <w:rPr>
          <w:color w:val="231F20"/>
        </w:rPr>
        <w:t>an</w:t>
      </w:r>
      <w:r>
        <w:rPr>
          <w:color w:val="231F20"/>
          <w:spacing w:val="-16"/>
        </w:rPr>
        <w:t> </w:t>
      </w:r>
      <w:r>
        <w:rPr>
          <w:color w:val="231F20"/>
        </w:rPr>
        <w:t>individual</w:t>
      </w:r>
      <w:r>
        <w:rPr>
          <w:color w:val="231F20"/>
          <w:spacing w:val="-16"/>
        </w:rPr>
        <w:t> </w:t>
      </w:r>
      <w:r>
        <w:rPr>
          <w:color w:val="231F20"/>
        </w:rPr>
        <w:t>can</w:t>
      </w:r>
      <w:r>
        <w:rPr>
          <w:color w:val="231F20"/>
          <w:spacing w:val="-17"/>
        </w:rPr>
        <w:t> </w:t>
      </w:r>
      <w:r>
        <w:rPr>
          <w:color w:val="231F20"/>
        </w:rPr>
        <w:t>take</w:t>
      </w:r>
      <w:r>
        <w:rPr>
          <w:color w:val="231F20"/>
          <w:spacing w:val="-16"/>
        </w:rPr>
        <w:t> </w:t>
      </w:r>
      <w:r>
        <w:rPr>
          <w:color w:val="231F20"/>
        </w:rPr>
        <w:t>in</w:t>
      </w:r>
      <w:r>
        <w:rPr>
          <w:color w:val="231F20"/>
          <w:spacing w:val="-17"/>
        </w:rPr>
        <w:t> </w:t>
      </w:r>
      <w:r>
        <w:rPr>
          <w:color w:val="231F20"/>
        </w:rPr>
        <w:t>order</w:t>
      </w:r>
      <w:r>
        <w:rPr>
          <w:color w:val="231F20"/>
          <w:spacing w:val="-16"/>
        </w:rPr>
        <w:t> </w:t>
      </w:r>
      <w:r>
        <w:rPr>
          <w:color w:val="231F20"/>
        </w:rPr>
        <w:t>to</w:t>
      </w:r>
      <w:r>
        <w:rPr>
          <w:color w:val="231F20"/>
          <w:spacing w:val="-17"/>
        </w:rPr>
        <w:t> </w:t>
      </w:r>
      <w:r>
        <w:rPr>
          <w:color w:val="231F20"/>
        </w:rPr>
        <w:t>protect himself/herself</w:t>
      </w:r>
      <w:r>
        <w:rPr>
          <w:color w:val="231F20"/>
          <w:spacing w:val="-17"/>
        </w:rPr>
        <w:t> </w:t>
      </w:r>
      <w:r>
        <w:rPr>
          <w:color w:val="231F20"/>
        </w:rPr>
        <w:t>against</w:t>
      </w:r>
      <w:r>
        <w:rPr>
          <w:color w:val="231F20"/>
          <w:spacing w:val="-16"/>
        </w:rPr>
        <w:t> </w:t>
      </w:r>
      <w:r>
        <w:rPr>
          <w:color w:val="231F20"/>
        </w:rPr>
        <w:t>possible</w:t>
      </w:r>
      <w:r>
        <w:rPr>
          <w:color w:val="231F20"/>
          <w:spacing w:val="-17"/>
        </w:rPr>
        <w:t> </w:t>
      </w:r>
      <w:r>
        <w:rPr>
          <w:color w:val="231F20"/>
        </w:rPr>
        <w:t>harms.</w:t>
      </w:r>
    </w:p>
    <w:p>
      <w:pPr>
        <w:pStyle w:val="BodyText"/>
        <w:spacing w:before="38"/>
      </w:pPr>
    </w:p>
    <w:p>
      <w:pPr>
        <w:pStyle w:val="BodyText"/>
        <w:spacing w:line="271" w:lineRule="auto"/>
        <w:ind w:left="425" w:right="417" w:firstLine="720"/>
        <w:jc w:val="both"/>
      </w:pPr>
      <w:r>
        <w:rPr>
          <w:color w:val="231F20"/>
          <w:w w:val="90"/>
        </w:rPr>
        <w:t>For example, using privacy enhancing technologies, being cautious when providing (personal)</w:t>
      </w:r>
      <w:r>
        <w:rPr>
          <w:color w:val="231F20"/>
        </w:rPr>
        <w:t> </w:t>
      </w:r>
      <w:r>
        <w:rPr>
          <w:color w:val="231F20"/>
          <w:w w:val="90"/>
        </w:rPr>
        <w:t>information</w:t>
      </w:r>
      <w:r>
        <w:rPr>
          <w:color w:val="231F20"/>
        </w:rPr>
        <w:t> </w:t>
      </w:r>
      <w:r>
        <w:rPr>
          <w:color w:val="231F20"/>
          <w:w w:val="90"/>
        </w:rPr>
        <w:t>on-line,</w:t>
      </w:r>
      <w:r>
        <w:rPr>
          <w:color w:val="231F20"/>
        </w:rPr>
        <w:t> </w:t>
      </w:r>
      <w:r>
        <w:rPr>
          <w:color w:val="231F20"/>
          <w:w w:val="90"/>
        </w:rPr>
        <w:t>checking</w:t>
      </w:r>
      <w:r>
        <w:rPr>
          <w:color w:val="231F20"/>
        </w:rPr>
        <w:t> </w:t>
      </w:r>
      <w:r>
        <w:rPr>
          <w:color w:val="231F20"/>
          <w:w w:val="90"/>
        </w:rPr>
        <w:t>privacy</w:t>
      </w:r>
      <w:r>
        <w:rPr>
          <w:color w:val="231F20"/>
        </w:rPr>
        <w:t> </w:t>
      </w:r>
      <w:r>
        <w:rPr>
          <w:color w:val="231F20"/>
          <w:w w:val="90"/>
        </w:rPr>
        <w:t>policies</w:t>
      </w:r>
      <w:r>
        <w:rPr>
          <w:color w:val="231F20"/>
        </w:rPr>
        <w:t> </w:t>
      </w:r>
      <w:r>
        <w:rPr>
          <w:color w:val="231F20"/>
          <w:w w:val="90"/>
        </w:rPr>
        <w:t>on</w:t>
      </w:r>
      <w:r>
        <w:rPr>
          <w:color w:val="231F20"/>
        </w:rPr>
        <w:t> </w:t>
      </w:r>
      <w:r>
        <w:rPr>
          <w:color w:val="231F20"/>
          <w:w w:val="90"/>
        </w:rPr>
        <w:t>web</w:t>
      </w:r>
      <w:r>
        <w:rPr>
          <w:color w:val="231F20"/>
        </w:rPr>
        <w:t> </w:t>
      </w:r>
      <w:r>
        <w:rPr>
          <w:color w:val="231F20"/>
          <w:w w:val="90"/>
        </w:rPr>
        <w:t>sites</w:t>
      </w:r>
      <w:r>
        <w:rPr>
          <w:color w:val="231F20"/>
        </w:rPr>
        <w:t> </w:t>
      </w:r>
      <w:r>
        <w:rPr>
          <w:color w:val="231F20"/>
          <w:w w:val="90"/>
        </w:rPr>
        <w:t>etc</w:t>
      </w:r>
      <w:r>
        <w:rPr>
          <w:color w:val="231F20"/>
        </w:rPr>
        <w:t> </w:t>
      </w:r>
      <w:r>
        <w:rPr>
          <w:color w:val="231F20"/>
          <w:w w:val="90"/>
        </w:rPr>
        <w:t>are</w:t>
      </w:r>
      <w:r>
        <w:rPr>
          <w:color w:val="231F20"/>
        </w:rPr>
        <w:t> </w:t>
      </w:r>
      <w:r>
        <w:rPr>
          <w:color w:val="231F20"/>
          <w:w w:val="90"/>
        </w:rPr>
        <w:t>the</w:t>
      </w:r>
      <w:r>
        <w:rPr>
          <w:color w:val="231F20"/>
        </w:rPr>
        <w:t> </w:t>
      </w:r>
      <w:r>
        <w:rPr>
          <w:color w:val="231F20"/>
          <w:w w:val="90"/>
        </w:rPr>
        <w:t>solutions.</w:t>
      </w:r>
      <w:r>
        <w:rPr>
          <w:color w:val="231F20"/>
          <w:spacing w:val="80"/>
        </w:rPr>
        <w:t> </w:t>
      </w:r>
      <w:r>
        <w:rPr>
          <w:color w:val="231F20"/>
          <w:w w:val="90"/>
        </w:rPr>
        <w:t>The solutions at a collective level refer to things that could be done by society (government, </w:t>
      </w:r>
      <w:r>
        <w:rPr>
          <w:color w:val="231F20"/>
        </w:rPr>
        <w:t>businesses,</w:t>
      </w:r>
      <w:r>
        <w:rPr>
          <w:color w:val="231F20"/>
          <w:spacing w:val="-17"/>
        </w:rPr>
        <w:t> </w:t>
      </w:r>
      <w:r>
        <w:rPr>
          <w:color w:val="231F20"/>
        </w:rPr>
        <w:t>or</w:t>
      </w:r>
      <w:r>
        <w:rPr>
          <w:color w:val="231F20"/>
          <w:spacing w:val="-16"/>
        </w:rPr>
        <w:t> </w:t>
      </w:r>
      <w:r>
        <w:rPr>
          <w:color w:val="231F20"/>
        </w:rPr>
        <w:t>other</w:t>
      </w:r>
      <w:r>
        <w:rPr>
          <w:color w:val="231F20"/>
          <w:spacing w:val="-17"/>
        </w:rPr>
        <w:t> </w:t>
      </w:r>
      <w:r>
        <w:rPr>
          <w:color w:val="231F20"/>
        </w:rPr>
        <w:t>organisations)</w:t>
      </w:r>
      <w:r>
        <w:rPr>
          <w:color w:val="231F20"/>
          <w:spacing w:val="-16"/>
        </w:rPr>
        <w:t> </w:t>
      </w:r>
      <w:r>
        <w:rPr>
          <w:color w:val="231F20"/>
        </w:rPr>
        <w:t>to</w:t>
      </w:r>
      <w:r>
        <w:rPr>
          <w:color w:val="231F20"/>
          <w:spacing w:val="-17"/>
        </w:rPr>
        <w:t> </w:t>
      </w:r>
      <w:r>
        <w:rPr>
          <w:color w:val="231F20"/>
        </w:rPr>
        <w:t>prevent</w:t>
      </w:r>
      <w:r>
        <w:rPr>
          <w:color w:val="231F20"/>
          <w:spacing w:val="-16"/>
        </w:rPr>
        <w:t> </w:t>
      </w:r>
      <w:r>
        <w:rPr>
          <w:color w:val="231F20"/>
        </w:rPr>
        <w:t>web-data</w:t>
      </w:r>
      <w:r>
        <w:rPr>
          <w:color w:val="231F20"/>
          <w:spacing w:val="-17"/>
        </w:rPr>
        <w:t> </w:t>
      </w:r>
      <w:r>
        <w:rPr>
          <w:color w:val="231F20"/>
        </w:rPr>
        <w:t>mining</w:t>
      </w:r>
      <w:r>
        <w:rPr>
          <w:color w:val="231F20"/>
          <w:spacing w:val="-16"/>
        </w:rPr>
        <w:t> </w:t>
      </w:r>
      <w:r>
        <w:rPr>
          <w:color w:val="231F20"/>
        </w:rPr>
        <w:t>from</w:t>
      </w:r>
      <w:r>
        <w:rPr>
          <w:color w:val="231F20"/>
          <w:spacing w:val="-16"/>
        </w:rPr>
        <w:t> </w:t>
      </w:r>
      <w:r>
        <w:rPr>
          <w:color w:val="231F20"/>
        </w:rPr>
        <w:t>causing</w:t>
      </w:r>
      <w:r>
        <w:rPr>
          <w:color w:val="231F20"/>
          <w:spacing w:val="-17"/>
        </w:rPr>
        <w:t> </w:t>
      </w:r>
      <w:r>
        <w:rPr>
          <w:color w:val="231F20"/>
        </w:rPr>
        <w:t>any</w:t>
      </w:r>
      <w:r>
        <w:rPr>
          <w:color w:val="231F20"/>
          <w:spacing w:val="-16"/>
        </w:rPr>
        <w:t> </w:t>
      </w:r>
      <w:r>
        <w:rPr>
          <w:color w:val="231F20"/>
        </w:rPr>
        <w:t>harm. </w:t>
      </w:r>
      <w:r>
        <w:rPr>
          <w:color w:val="231F20"/>
          <w:spacing w:val="-2"/>
        </w:rPr>
        <w:t>For</w:t>
      </w:r>
      <w:r>
        <w:rPr>
          <w:color w:val="231F20"/>
          <w:spacing w:val="-14"/>
        </w:rPr>
        <w:t> </w:t>
      </w:r>
      <w:r>
        <w:rPr>
          <w:color w:val="231F20"/>
          <w:spacing w:val="-2"/>
        </w:rPr>
        <w:t>example,</w:t>
      </w:r>
      <w:r>
        <w:rPr>
          <w:color w:val="231F20"/>
          <w:spacing w:val="-14"/>
        </w:rPr>
        <w:t> </w:t>
      </w:r>
      <w:r>
        <w:rPr>
          <w:color w:val="231F20"/>
          <w:spacing w:val="-2"/>
        </w:rPr>
        <w:t>further</w:t>
      </w:r>
      <w:r>
        <w:rPr>
          <w:color w:val="231F20"/>
          <w:spacing w:val="-14"/>
        </w:rPr>
        <w:t> </w:t>
      </w:r>
      <w:r>
        <w:rPr>
          <w:color w:val="231F20"/>
          <w:spacing w:val="-2"/>
        </w:rPr>
        <w:t>development</w:t>
      </w:r>
      <w:r>
        <w:rPr>
          <w:color w:val="231F20"/>
          <w:spacing w:val="-14"/>
        </w:rPr>
        <w:t> </w:t>
      </w:r>
      <w:r>
        <w:rPr>
          <w:color w:val="231F20"/>
          <w:spacing w:val="-2"/>
        </w:rPr>
        <w:t>of</w:t>
      </w:r>
      <w:r>
        <w:rPr>
          <w:color w:val="231F20"/>
          <w:spacing w:val="-14"/>
        </w:rPr>
        <w:t> </w:t>
      </w:r>
      <w:r>
        <w:rPr>
          <w:color w:val="231F20"/>
          <w:spacing w:val="-2"/>
        </w:rPr>
        <w:t>privacy</w:t>
      </w:r>
      <w:r>
        <w:rPr>
          <w:color w:val="231F20"/>
          <w:spacing w:val="-14"/>
        </w:rPr>
        <w:t> </w:t>
      </w:r>
      <w:r>
        <w:rPr>
          <w:color w:val="231F20"/>
          <w:spacing w:val="-2"/>
        </w:rPr>
        <w:t>enhancing</w:t>
      </w:r>
      <w:r>
        <w:rPr>
          <w:color w:val="231F20"/>
          <w:spacing w:val="-14"/>
        </w:rPr>
        <w:t> </w:t>
      </w:r>
      <w:r>
        <w:rPr>
          <w:color w:val="231F20"/>
          <w:spacing w:val="-2"/>
        </w:rPr>
        <w:t>technologies,</w:t>
      </w:r>
      <w:r>
        <w:rPr>
          <w:color w:val="231F20"/>
          <w:spacing w:val="-14"/>
        </w:rPr>
        <w:t> </w:t>
      </w:r>
      <w:r>
        <w:rPr>
          <w:color w:val="231F20"/>
          <w:spacing w:val="-2"/>
        </w:rPr>
        <w:t>publishing</w:t>
      </w:r>
      <w:r>
        <w:rPr>
          <w:color w:val="231F20"/>
          <w:spacing w:val="-14"/>
        </w:rPr>
        <w:t> </w:t>
      </w:r>
      <w:r>
        <w:rPr>
          <w:color w:val="231F20"/>
          <w:spacing w:val="-2"/>
        </w:rPr>
        <w:t>privacy </w:t>
      </w:r>
      <w:r>
        <w:rPr>
          <w:color w:val="231F20"/>
          <w:w w:val="90"/>
        </w:rPr>
        <w:t>policies, monitoring web mining activities, legal measures, creating awareness amongst web </w:t>
      </w:r>
      <w:r>
        <w:rPr>
          <w:color w:val="231F20"/>
        </w:rPr>
        <w:t>users</w:t>
      </w:r>
      <w:r>
        <w:rPr>
          <w:color w:val="231F20"/>
          <w:spacing w:val="-9"/>
        </w:rPr>
        <w:t> </w:t>
      </w:r>
      <w:r>
        <w:rPr>
          <w:color w:val="231F20"/>
        </w:rPr>
        <w:t>and</w:t>
      </w:r>
      <w:r>
        <w:rPr>
          <w:color w:val="231F20"/>
          <w:spacing w:val="-9"/>
        </w:rPr>
        <w:t> </w:t>
      </w:r>
      <w:r>
        <w:rPr>
          <w:color w:val="231F20"/>
        </w:rPr>
        <w:t>web</w:t>
      </w:r>
      <w:r>
        <w:rPr>
          <w:color w:val="231F20"/>
          <w:spacing w:val="-9"/>
        </w:rPr>
        <w:t> </w:t>
      </w:r>
      <w:r>
        <w:rPr>
          <w:color w:val="231F20"/>
        </w:rPr>
        <w:t>data</w:t>
      </w:r>
      <w:r>
        <w:rPr>
          <w:color w:val="231F20"/>
          <w:spacing w:val="-9"/>
        </w:rPr>
        <w:t> </w:t>
      </w:r>
      <w:r>
        <w:rPr>
          <w:color w:val="231F20"/>
        </w:rPr>
        <w:t>miners</w:t>
      </w:r>
      <w:r>
        <w:rPr>
          <w:color w:val="231F20"/>
          <w:spacing w:val="-9"/>
        </w:rPr>
        <w:t> </w:t>
      </w:r>
      <w:r>
        <w:rPr>
          <w:color w:val="231F20"/>
        </w:rPr>
        <w:t>etc</w:t>
      </w:r>
      <w:r>
        <w:rPr>
          <w:color w:val="231F20"/>
          <w:spacing w:val="-9"/>
        </w:rPr>
        <w:t> </w:t>
      </w:r>
      <w:r>
        <w:rPr>
          <w:color w:val="231F20"/>
        </w:rPr>
        <w:t>are</w:t>
      </w:r>
      <w:r>
        <w:rPr>
          <w:color w:val="231F20"/>
          <w:spacing w:val="-9"/>
        </w:rPr>
        <w:t> </w:t>
      </w:r>
      <w:r>
        <w:rPr>
          <w:color w:val="231F20"/>
        </w:rPr>
        <w:t>the</w:t>
      </w:r>
      <w:r>
        <w:rPr>
          <w:color w:val="231F20"/>
          <w:spacing w:val="-9"/>
        </w:rPr>
        <w:t> </w:t>
      </w:r>
      <w:r>
        <w:rPr>
          <w:color w:val="231F20"/>
        </w:rPr>
        <w:t>possible</w:t>
      </w:r>
      <w:r>
        <w:rPr>
          <w:color w:val="231F20"/>
          <w:spacing w:val="-9"/>
        </w:rPr>
        <w:t> </w:t>
      </w:r>
      <w:r>
        <w:rPr>
          <w:color w:val="231F20"/>
        </w:rPr>
        <w:t>solutions</w:t>
      </w:r>
      <w:r>
        <w:rPr>
          <w:color w:val="231F20"/>
          <w:spacing w:val="-9"/>
        </w:rPr>
        <w:t> </w:t>
      </w:r>
      <w:r>
        <w:rPr>
          <w:color w:val="231F20"/>
        </w:rPr>
        <w:t>at</w:t>
      </w:r>
      <w:r>
        <w:rPr>
          <w:color w:val="231F20"/>
          <w:spacing w:val="-9"/>
        </w:rPr>
        <w:t> </w:t>
      </w:r>
      <w:r>
        <w:rPr>
          <w:color w:val="231F20"/>
        </w:rPr>
        <w:t>a</w:t>
      </w:r>
      <w:r>
        <w:rPr>
          <w:color w:val="231F20"/>
          <w:spacing w:val="-9"/>
        </w:rPr>
        <w:t> </w:t>
      </w:r>
      <w:r>
        <w:rPr>
          <w:color w:val="231F20"/>
        </w:rPr>
        <w:t>collective</w:t>
      </w:r>
      <w:r>
        <w:rPr>
          <w:color w:val="231F20"/>
          <w:spacing w:val="-9"/>
        </w:rPr>
        <w:t> </w:t>
      </w:r>
      <w:r>
        <w:rPr>
          <w:color w:val="231F20"/>
        </w:rPr>
        <w:t>level.</w:t>
      </w:r>
      <w:r>
        <w:rPr>
          <w:color w:val="231F20"/>
          <w:spacing w:val="-9"/>
        </w:rPr>
        <w:t> </w:t>
      </w:r>
      <w:r>
        <w:rPr>
          <w:color w:val="231F20"/>
        </w:rPr>
        <w:t>A</w:t>
      </w:r>
      <w:r>
        <w:rPr>
          <w:color w:val="231F20"/>
          <w:spacing w:val="-9"/>
        </w:rPr>
        <w:t> </w:t>
      </w:r>
      <w:r>
        <w:rPr>
          <w:color w:val="231F20"/>
        </w:rPr>
        <w:t>mixture of</w:t>
      </w:r>
      <w:r>
        <w:rPr>
          <w:color w:val="231F20"/>
          <w:spacing w:val="-16"/>
        </w:rPr>
        <w:t> </w:t>
      </w:r>
      <w:r>
        <w:rPr>
          <w:color w:val="231F20"/>
        </w:rPr>
        <w:t>technical</w:t>
      </w:r>
      <w:r>
        <w:rPr>
          <w:color w:val="231F20"/>
          <w:spacing w:val="-16"/>
        </w:rPr>
        <w:t> </w:t>
      </w:r>
      <w:r>
        <w:rPr>
          <w:color w:val="231F20"/>
        </w:rPr>
        <w:t>and</w:t>
      </w:r>
      <w:r>
        <w:rPr>
          <w:color w:val="231F20"/>
          <w:spacing w:val="-16"/>
        </w:rPr>
        <w:t> </w:t>
      </w:r>
      <w:r>
        <w:rPr>
          <w:color w:val="231F20"/>
        </w:rPr>
        <w:t>non-technical</w:t>
      </w:r>
      <w:r>
        <w:rPr>
          <w:color w:val="231F20"/>
          <w:spacing w:val="-16"/>
        </w:rPr>
        <w:t> </w:t>
      </w:r>
      <w:r>
        <w:rPr>
          <w:color w:val="231F20"/>
        </w:rPr>
        <w:t>solutions</w:t>
      </w:r>
      <w:r>
        <w:rPr>
          <w:color w:val="231F20"/>
          <w:spacing w:val="-16"/>
        </w:rPr>
        <w:t> </w:t>
      </w:r>
      <w:r>
        <w:rPr>
          <w:color w:val="231F20"/>
        </w:rPr>
        <w:t>at</w:t>
      </w:r>
      <w:r>
        <w:rPr>
          <w:color w:val="231F20"/>
          <w:spacing w:val="-16"/>
        </w:rPr>
        <w:t> </w:t>
      </w:r>
      <w:r>
        <w:rPr>
          <w:color w:val="231F20"/>
        </w:rPr>
        <w:t>both</w:t>
      </w:r>
      <w:r>
        <w:rPr>
          <w:color w:val="231F20"/>
          <w:spacing w:val="-16"/>
        </w:rPr>
        <w:t> </w:t>
      </w:r>
      <w:r>
        <w:rPr>
          <w:color w:val="231F20"/>
        </w:rPr>
        <w:t>the</w:t>
      </w:r>
      <w:r>
        <w:rPr>
          <w:color w:val="231F20"/>
          <w:spacing w:val="-16"/>
        </w:rPr>
        <w:t> </w:t>
      </w:r>
      <w:r>
        <w:rPr>
          <w:color w:val="231F20"/>
        </w:rPr>
        <w:t>individual</w:t>
      </w:r>
      <w:r>
        <w:rPr>
          <w:color w:val="231F20"/>
          <w:spacing w:val="-16"/>
        </w:rPr>
        <w:t> </w:t>
      </w:r>
      <w:r>
        <w:rPr>
          <w:color w:val="231F20"/>
        </w:rPr>
        <w:t>and</w:t>
      </w:r>
      <w:r>
        <w:rPr>
          <w:color w:val="231F20"/>
          <w:spacing w:val="-16"/>
        </w:rPr>
        <w:t> </w:t>
      </w:r>
      <w:r>
        <w:rPr>
          <w:color w:val="231F20"/>
        </w:rPr>
        <w:t>the</w:t>
      </w:r>
      <w:r>
        <w:rPr>
          <w:color w:val="231F20"/>
          <w:spacing w:val="-16"/>
        </w:rPr>
        <w:t> </w:t>
      </w:r>
      <w:r>
        <w:rPr>
          <w:color w:val="231F20"/>
        </w:rPr>
        <w:t>collective</w:t>
      </w:r>
      <w:r>
        <w:rPr>
          <w:color w:val="231F20"/>
          <w:spacing w:val="-16"/>
        </w:rPr>
        <w:t> </w:t>
      </w:r>
      <w:r>
        <w:rPr>
          <w:color w:val="231F20"/>
        </w:rPr>
        <w:t>level</w:t>
      </w:r>
      <w:r>
        <w:rPr>
          <w:color w:val="231F20"/>
          <w:spacing w:val="-16"/>
        </w:rPr>
        <w:t> </w:t>
      </w:r>
      <w:r>
        <w:rPr>
          <w:color w:val="231F20"/>
        </w:rPr>
        <w:t>is </w:t>
      </w:r>
      <w:r>
        <w:rPr>
          <w:color w:val="231F20"/>
          <w:spacing w:val="-2"/>
        </w:rPr>
        <w:t>probably</w:t>
      </w:r>
      <w:r>
        <w:rPr>
          <w:color w:val="231F20"/>
          <w:spacing w:val="-15"/>
        </w:rPr>
        <w:t> </w:t>
      </w:r>
      <w:r>
        <w:rPr>
          <w:color w:val="231F20"/>
          <w:spacing w:val="-2"/>
        </w:rPr>
        <w:t>required</w:t>
      </w:r>
      <w:r>
        <w:rPr>
          <w:color w:val="231F20"/>
          <w:spacing w:val="-14"/>
        </w:rPr>
        <w:t> </w:t>
      </w:r>
      <w:r>
        <w:rPr>
          <w:color w:val="231F20"/>
          <w:spacing w:val="-2"/>
        </w:rPr>
        <w:t>to</w:t>
      </w:r>
      <w:r>
        <w:rPr>
          <w:color w:val="231F20"/>
          <w:spacing w:val="-15"/>
        </w:rPr>
        <w:t> </w:t>
      </w:r>
      <w:r>
        <w:rPr>
          <w:color w:val="231F20"/>
          <w:spacing w:val="-2"/>
        </w:rPr>
        <w:t>solve</w:t>
      </w:r>
      <w:r>
        <w:rPr>
          <w:color w:val="231F20"/>
          <w:spacing w:val="-14"/>
        </w:rPr>
        <w:t> </w:t>
      </w:r>
      <w:r>
        <w:rPr>
          <w:color w:val="231F20"/>
          <w:spacing w:val="-2"/>
        </w:rPr>
        <w:t>some</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problems.</w:t>
      </w:r>
    </w:p>
    <w:p>
      <w:pPr>
        <w:pStyle w:val="BodyText"/>
        <w:spacing w:before="53"/>
      </w:pPr>
    </w:p>
    <w:p>
      <w:pPr>
        <w:pStyle w:val="Heading1"/>
        <w:rPr>
          <w:rFonts w:ascii="Tahoma"/>
        </w:rPr>
      </w:pPr>
      <w:r>
        <w:rPr>
          <w:rFonts w:ascii="Tahoma"/>
          <w:color w:val="231F20"/>
          <w:w w:val="85"/>
        </w:rPr>
        <w:t>Data</w:t>
      </w:r>
      <w:r>
        <w:rPr>
          <w:rFonts w:ascii="Tahoma"/>
          <w:color w:val="231F20"/>
          <w:spacing w:val="11"/>
        </w:rPr>
        <w:t> </w:t>
      </w:r>
      <w:r>
        <w:rPr>
          <w:rFonts w:ascii="Tahoma"/>
          <w:color w:val="231F20"/>
          <w:spacing w:val="-2"/>
        </w:rPr>
        <w:t>Warehousing</w:t>
      </w:r>
    </w:p>
    <w:p>
      <w:pPr>
        <w:pStyle w:val="BodyText"/>
        <w:spacing w:before="122"/>
        <w:rPr>
          <w:rFonts w:ascii="Tahoma"/>
          <w:b/>
        </w:rPr>
      </w:pPr>
    </w:p>
    <w:p>
      <w:pPr>
        <w:pStyle w:val="BodyText"/>
        <w:spacing w:line="271" w:lineRule="auto"/>
        <w:ind w:left="425" w:right="419" w:firstLine="720"/>
        <w:jc w:val="both"/>
      </w:pPr>
      <w:r>
        <w:rPr>
          <w:color w:val="231F20"/>
          <w:w w:val="90"/>
        </w:rPr>
        <w:t>A Data warehouse is an application with a computer database that collects, integrates and stores an organization’s data with the aim of producing accurate and timely management </w:t>
      </w:r>
      <w:r>
        <w:rPr>
          <w:color w:val="231F20"/>
          <w:spacing w:val="-2"/>
        </w:rPr>
        <w:t>of</w:t>
      </w:r>
      <w:r>
        <w:rPr>
          <w:color w:val="231F20"/>
          <w:spacing w:val="-14"/>
        </w:rPr>
        <w:t> </w:t>
      </w:r>
      <w:r>
        <w:rPr>
          <w:color w:val="231F20"/>
          <w:spacing w:val="-2"/>
        </w:rPr>
        <w:t>information</w:t>
      </w:r>
      <w:r>
        <w:rPr>
          <w:color w:val="231F20"/>
          <w:spacing w:val="-14"/>
        </w:rPr>
        <w:t> </w:t>
      </w:r>
      <w:r>
        <w:rPr>
          <w:color w:val="231F20"/>
          <w:spacing w:val="-2"/>
        </w:rPr>
        <w:t>and</w:t>
      </w:r>
      <w:r>
        <w:rPr>
          <w:color w:val="231F20"/>
          <w:spacing w:val="-14"/>
        </w:rPr>
        <w:t> </w:t>
      </w:r>
      <w:r>
        <w:rPr>
          <w:color w:val="231F20"/>
          <w:spacing w:val="-2"/>
        </w:rPr>
        <w:t>support</w:t>
      </w:r>
      <w:r>
        <w:rPr>
          <w:color w:val="231F20"/>
          <w:spacing w:val="-14"/>
        </w:rPr>
        <w:t> </w:t>
      </w:r>
      <w:r>
        <w:rPr>
          <w:color w:val="231F20"/>
          <w:spacing w:val="-2"/>
        </w:rPr>
        <w:t>for</w:t>
      </w:r>
      <w:r>
        <w:rPr>
          <w:color w:val="231F20"/>
          <w:spacing w:val="-14"/>
        </w:rPr>
        <w:t> </w:t>
      </w:r>
      <w:r>
        <w:rPr>
          <w:color w:val="231F20"/>
          <w:spacing w:val="-2"/>
        </w:rPr>
        <w:t>analysis</w:t>
      </w:r>
      <w:r>
        <w:rPr>
          <w:color w:val="231F20"/>
          <w:spacing w:val="-14"/>
        </w:rPr>
        <w:t> </w:t>
      </w:r>
      <w:r>
        <w:rPr>
          <w:color w:val="231F20"/>
          <w:spacing w:val="-2"/>
        </w:rPr>
        <w:t>techniques,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data</w:t>
      </w:r>
      <w:r>
        <w:rPr>
          <w:color w:val="231F20"/>
          <w:spacing w:val="-14"/>
        </w:rPr>
        <w:t> </w:t>
      </w:r>
      <w:r>
        <w:rPr>
          <w:color w:val="231F20"/>
          <w:spacing w:val="-2"/>
        </w:rPr>
        <w:t>mining.</w:t>
      </w:r>
      <w:r>
        <w:rPr>
          <w:color w:val="231F20"/>
          <w:spacing w:val="-14"/>
        </w:rPr>
        <w:t> </w:t>
      </w:r>
      <w:r>
        <w:rPr>
          <w:color w:val="231F20"/>
          <w:spacing w:val="-2"/>
        </w:rPr>
        <w:t>It</w:t>
      </w:r>
      <w:r>
        <w:rPr>
          <w:color w:val="231F20"/>
          <w:spacing w:val="-14"/>
        </w:rPr>
        <w:t> </w:t>
      </w:r>
      <w:r>
        <w:rPr>
          <w:color w:val="231F20"/>
          <w:spacing w:val="-2"/>
        </w:rPr>
        <w:t>is</w:t>
      </w:r>
      <w:r>
        <w:rPr>
          <w:color w:val="231F20"/>
          <w:spacing w:val="-14"/>
        </w:rPr>
        <w:t> </w:t>
      </w:r>
      <w:r>
        <w:rPr>
          <w:color w:val="231F20"/>
          <w:spacing w:val="-2"/>
        </w:rPr>
        <w:t>a</w:t>
      </w:r>
      <w:r>
        <w:rPr>
          <w:color w:val="231F20"/>
          <w:spacing w:val="-14"/>
        </w:rPr>
        <w:t> </w:t>
      </w:r>
      <w:r>
        <w:rPr>
          <w:color w:val="231F20"/>
          <w:spacing w:val="-2"/>
        </w:rPr>
        <w:t>repository </w:t>
      </w:r>
      <w:r>
        <w:rPr>
          <w:color w:val="231F20"/>
          <w:w w:val="90"/>
        </w:rPr>
        <w:t>of an organization’s data, where the informational assets of the organization are stored and managed,</w:t>
      </w:r>
      <w:r>
        <w:rPr>
          <w:color w:val="231F20"/>
          <w:spacing w:val="34"/>
        </w:rPr>
        <w:t> </w:t>
      </w:r>
      <w:r>
        <w:rPr>
          <w:color w:val="231F20"/>
          <w:w w:val="90"/>
        </w:rPr>
        <w:t>to</w:t>
      </w:r>
      <w:r>
        <w:rPr>
          <w:color w:val="231F20"/>
          <w:spacing w:val="34"/>
        </w:rPr>
        <w:t> </w:t>
      </w:r>
      <w:r>
        <w:rPr>
          <w:color w:val="231F20"/>
          <w:w w:val="90"/>
        </w:rPr>
        <w:t>support</w:t>
      </w:r>
      <w:r>
        <w:rPr>
          <w:color w:val="231F20"/>
          <w:spacing w:val="34"/>
        </w:rPr>
        <w:t> </w:t>
      </w:r>
      <w:r>
        <w:rPr>
          <w:color w:val="231F20"/>
          <w:w w:val="90"/>
        </w:rPr>
        <w:t>various</w:t>
      </w:r>
      <w:r>
        <w:rPr>
          <w:color w:val="231F20"/>
          <w:spacing w:val="34"/>
        </w:rPr>
        <w:t> </w:t>
      </w:r>
      <w:r>
        <w:rPr>
          <w:color w:val="231F20"/>
          <w:w w:val="90"/>
        </w:rPr>
        <w:t>activities</w:t>
      </w:r>
      <w:r>
        <w:rPr>
          <w:color w:val="231F20"/>
          <w:spacing w:val="34"/>
        </w:rPr>
        <w:t> </w:t>
      </w:r>
      <w:r>
        <w:rPr>
          <w:color w:val="231F20"/>
          <w:w w:val="90"/>
        </w:rPr>
        <w:t>such</w:t>
      </w:r>
      <w:r>
        <w:rPr>
          <w:color w:val="231F20"/>
          <w:spacing w:val="34"/>
        </w:rPr>
        <w:t> </w:t>
      </w:r>
      <w:r>
        <w:rPr>
          <w:color w:val="231F20"/>
          <w:w w:val="90"/>
        </w:rPr>
        <w:t>as</w:t>
      </w:r>
      <w:r>
        <w:rPr>
          <w:color w:val="231F20"/>
          <w:spacing w:val="34"/>
        </w:rPr>
        <w:t> </w:t>
      </w:r>
      <w:r>
        <w:rPr>
          <w:color w:val="231F20"/>
          <w:w w:val="90"/>
        </w:rPr>
        <w:t>reporting,</w:t>
      </w:r>
      <w:r>
        <w:rPr>
          <w:color w:val="231F20"/>
          <w:spacing w:val="34"/>
        </w:rPr>
        <w:t> </w:t>
      </w:r>
      <w:r>
        <w:rPr>
          <w:color w:val="231F20"/>
          <w:w w:val="90"/>
        </w:rPr>
        <w:t>analysis,</w:t>
      </w:r>
      <w:r>
        <w:rPr>
          <w:color w:val="231F20"/>
          <w:spacing w:val="34"/>
        </w:rPr>
        <w:t> </w:t>
      </w:r>
      <w:r>
        <w:rPr>
          <w:color w:val="231F20"/>
          <w:w w:val="90"/>
        </w:rPr>
        <w:t>decision-making,</w:t>
      </w:r>
      <w:r>
        <w:rPr>
          <w:color w:val="231F20"/>
          <w:spacing w:val="34"/>
        </w:rPr>
        <w:t> </w:t>
      </w:r>
      <w:r>
        <w:rPr>
          <w:color w:val="231F20"/>
          <w:w w:val="90"/>
        </w:rPr>
        <w:t>as</w:t>
      </w:r>
      <w:r>
        <w:rPr>
          <w:color w:val="231F20"/>
          <w:spacing w:val="34"/>
        </w:rPr>
        <w:t> </w:t>
      </w:r>
      <w:r>
        <w:rPr>
          <w:color w:val="231F20"/>
          <w:w w:val="90"/>
        </w:rPr>
        <w:t>well as</w:t>
      </w:r>
      <w:r>
        <w:rPr>
          <w:color w:val="231F20"/>
          <w:spacing w:val="29"/>
        </w:rPr>
        <w:t> </w:t>
      </w:r>
      <w:r>
        <w:rPr>
          <w:color w:val="231F20"/>
          <w:w w:val="90"/>
        </w:rPr>
        <w:t>other</w:t>
      </w:r>
      <w:r>
        <w:rPr>
          <w:color w:val="231F20"/>
          <w:spacing w:val="29"/>
        </w:rPr>
        <w:t> </w:t>
      </w:r>
      <w:r>
        <w:rPr>
          <w:color w:val="231F20"/>
          <w:w w:val="90"/>
        </w:rPr>
        <w:t>activities</w:t>
      </w:r>
      <w:r>
        <w:rPr>
          <w:color w:val="231F20"/>
          <w:spacing w:val="29"/>
        </w:rPr>
        <w:t> </w:t>
      </w:r>
      <w:r>
        <w:rPr>
          <w:color w:val="231F20"/>
          <w:w w:val="90"/>
        </w:rPr>
        <w:t>such</w:t>
      </w:r>
      <w:r>
        <w:rPr>
          <w:color w:val="231F20"/>
          <w:spacing w:val="29"/>
        </w:rPr>
        <w:t> </w:t>
      </w:r>
      <w:r>
        <w:rPr>
          <w:color w:val="231F20"/>
          <w:w w:val="90"/>
        </w:rPr>
        <w:t>as</w:t>
      </w:r>
      <w:r>
        <w:rPr>
          <w:color w:val="231F20"/>
          <w:spacing w:val="29"/>
        </w:rPr>
        <w:t> </w:t>
      </w:r>
      <w:r>
        <w:rPr>
          <w:color w:val="231F20"/>
          <w:w w:val="90"/>
        </w:rPr>
        <w:t>support</w:t>
      </w:r>
      <w:r>
        <w:rPr>
          <w:color w:val="231F20"/>
          <w:spacing w:val="29"/>
        </w:rPr>
        <w:t> </w:t>
      </w:r>
      <w:r>
        <w:rPr>
          <w:color w:val="231F20"/>
          <w:w w:val="90"/>
        </w:rPr>
        <w:t>for</w:t>
      </w:r>
      <w:r>
        <w:rPr>
          <w:color w:val="231F20"/>
          <w:spacing w:val="29"/>
        </w:rPr>
        <w:t> </w:t>
      </w:r>
      <w:r>
        <w:rPr>
          <w:color w:val="231F20"/>
          <w:w w:val="90"/>
        </w:rPr>
        <w:t>optimization</w:t>
      </w:r>
      <w:r>
        <w:rPr>
          <w:color w:val="231F20"/>
          <w:spacing w:val="29"/>
        </w:rPr>
        <w:t> </w:t>
      </w:r>
      <w:r>
        <w:rPr>
          <w:color w:val="231F20"/>
          <w:w w:val="90"/>
        </w:rPr>
        <w:t>of</w:t>
      </w:r>
      <w:r>
        <w:rPr>
          <w:color w:val="231F20"/>
          <w:spacing w:val="29"/>
        </w:rPr>
        <w:t> </w:t>
      </w:r>
      <w:r>
        <w:rPr>
          <w:color w:val="231F20"/>
          <w:w w:val="90"/>
        </w:rPr>
        <w:t>organizational</w:t>
      </w:r>
      <w:r>
        <w:rPr>
          <w:color w:val="231F20"/>
          <w:spacing w:val="29"/>
        </w:rPr>
        <w:t> </w:t>
      </w:r>
      <w:r>
        <w:rPr>
          <w:color w:val="231F20"/>
          <w:w w:val="90"/>
        </w:rPr>
        <w:t>operational</w:t>
      </w:r>
      <w:r>
        <w:rPr>
          <w:color w:val="231F20"/>
          <w:spacing w:val="29"/>
        </w:rPr>
        <w:t> </w:t>
      </w:r>
      <w:r>
        <w:rPr>
          <w:color w:val="231F20"/>
          <w:w w:val="90"/>
        </w:rPr>
        <w:t>processes.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rPr>
        <w:t>An enterprise data warehouse is the sole historical register of virtually all transactions and important operational events that occur in the life of an organization. This data is </w:t>
      </w:r>
      <w:r>
        <w:rPr>
          <w:color w:val="231F20"/>
          <w:w w:val="90"/>
        </w:rPr>
        <w:t>ultimately</w:t>
      </w:r>
      <w:r>
        <w:rPr>
          <w:color w:val="231F20"/>
          <w:spacing w:val="30"/>
        </w:rPr>
        <w:t> </w:t>
      </w:r>
      <w:r>
        <w:rPr>
          <w:color w:val="231F20"/>
          <w:w w:val="90"/>
        </w:rPr>
        <w:t>stored</w:t>
      </w:r>
      <w:r>
        <w:rPr>
          <w:color w:val="231F20"/>
          <w:spacing w:val="30"/>
        </w:rPr>
        <w:t> </w:t>
      </w:r>
      <w:r>
        <w:rPr>
          <w:color w:val="231F20"/>
          <w:w w:val="90"/>
        </w:rPr>
        <w:t>and</w:t>
      </w:r>
      <w:r>
        <w:rPr>
          <w:color w:val="231F20"/>
          <w:spacing w:val="30"/>
        </w:rPr>
        <w:t> </w:t>
      </w:r>
      <w:r>
        <w:rPr>
          <w:color w:val="231F20"/>
          <w:w w:val="90"/>
        </w:rPr>
        <w:t>cataloged</w:t>
      </w:r>
      <w:r>
        <w:rPr>
          <w:color w:val="231F20"/>
          <w:spacing w:val="30"/>
        </w:rPr>
        <w:t> </w:t>
      </w:r>
      <w:r>
        <w:rPr>
          <w:color w:val="231F20"/>
          <w:w w:val="90"/>
        </w:rPr>
        <w:t>for</w:t>
      </w:r>
      <w:r>
        <w:rPr>
          <w:color w:val="231F20"/>
          <w:spacing w:val="30"/>
        </w:rPr>
        <w:t> </w:t>
      </w:r>
      <w:r>
        <w:rPr>
          <w:color w:val="231F20"/>
          <w:w w:val="90"/>
        </w:rPr>
        <w:t>immediate</w:t>
      </w:r>
      <w:r>
        <w:rPr>
          <w:color w:val="231F20"/>
          <w:spacing w:val="30"/>
        </w:rPr>
        <w:t> </w:t>
      </w:r>
      <w:r>
        <w:rPr>
          <w:color w:val="231F20"/>
          <w:w w:val="90"/>
        </w:rPr>
        <w:t>and</w:t>
      </w:r>
      <w:r>
        <w:rPr>
          <w:color w:val="231F20"/>
          <w:spacing w:val="30"/>
        </w:rPr>
        <w:t> </w:t>
      </w:r>
      <w:r>
        <w:rPr>
          <w:color w:val="231F20"/>
          <w:w w:val="90"/>
        </w:rPr>
        <w:t>future</w:t>
      </w:r>
      <w:r>
        <w:rPr>
          <w:color w:val="231F20"/>
          <w:spacing w:val="30"/>
        </w:rPr>
        <w:t> </w:t>
      </w:r>
      <w:r>
        <w:rPr>
          <w:color w:val="231F20"/>
          <w:w w:val="90"/>
        </w:rPr>
        <w:t>utilization</w:t>
      </w:r>
      <w:r>
        <w:rPr>
          <w:color w:val="231F20"/>
          <w:spacing w:val="30"/>
        </w:rPr>
        <w:t> </w:t>
      </w:r>
      <w:r>
        <w:rPr>
          <w:color w:val="231F20"/>
          <w:w w:val="90"/>
        </w:rPr>
        <w:t>in</w:t>
      </w:r>
      <w:r>
        <w:rPr>
          <w:color w:val="231F20"/>
          <w:spacing w:val="30"/>
        </w:rPr>
        <w:t> </w:t>
      </w:r>
      <w:r>
        <w:rPr>
          <w:color w:val="231F20"/>
          <w:w w:val="90"/>
        </w:rPr>
        <w:t>various</w:t>
      </w:r>
      <w:r>
        <w:rPr>
          <w:color w:val="231F20"/>
          <w:spacing w:val="30"/>
        </w:rPr>
        <w:t> </w:t>
      </w:r>
      <w:r>
        <w:rPr>
          <w:color w:val="231F20"/>
          <w:w w:val="90"/>
        </w:rPr>
        <w:t>forms,</w:t>
      </w:r>
      <w:r>
        <w:rPr>
          <w:color w:val="231F20"/>
          <w:spacing w:val="30"/>
        </w:rPr>
        <w:t> </w:t>
      </w:r>
      <w:r>
        <w:rPr>
          <w:color w:val="231F20"/>
          <w:w w:val="90"/>
        </w:rPr>
        <w:t>such as deployment into some application. It is through these various uses and deployments that </w:t>
      </w:r>
      <w:r>
        <w:rPr>
          <w:color w:val="231F20"/>
          <w:spacing w:val="-2"/>
        </w:rPr>
        <w:t>this</w:t>
      </w:r>
      <w:r>
        <w:rPr>
          <w:color w:val="231F20"/>
          <w:spacing w:val="-15"/>
        </w:rPr>
        <w:t> </w:t>
      </w:r>
      <w:r>
        <w:rPr>
          <w:color w:val="231F20"/>
          <w:spacing w:val="-2"/>
        </w:rPr>
        <w:t>data</w:t>
      </w:r>
      <w:r>
        <w:rPr>
          <w:color w:val="231F20"/>
          <w:spacing w:val="-14"/>
        </w:rPr>
        <w:t> </w:t>
      </w:r>
      <w:r>
        <w:rPr>
          <w:color w:val="231F20"/>
          <w:spacing w:val="-2"/>
        </w:rPr>
        <w:t>becomes</w:t>
      </w:r>
      <w:r>
        <w:rPr>
          <w:color w:val="231F20"/>
          <w:spacing w:val="-15"/>
        </w:rPr>
        <w:t> </w:t>
      </w:r>
      <w:r>
        <w:rPr>
          <w:color w:val="231F20"/>
          <w:spacing w:val="-2"/>
        </w:rPr>
        <w:t>information,</w:t>
      </w:r>
      <w:r>
        <w:rPr>
          <w:color w:val="231F20"/>
          <w:spacing w:val="-14"/>
        </w:rPr>
        <w:t> </w:t>
      </w:r>
      <w:r>
        <w:rPr>
          <w:color w:val="231F20"/>
          <w:spacing w:val="-2"/>
        </w:rPr>
        <w:t>to</w:t>
      </w:r>
      <w:r>
        <w:rPr>
          <w:color w:val="231F20"/>
          <w:spacing w:val="-15"/>
        </w:rPr>
        <w:t> </w:t>
      </w:r>
      <w:r>
        <w:rPr>
          <w:color w:val="231F20"/>
          <w:spacing w:val="-2"/>
        </w:rPr>
        <w:t>be</w:t>
      </w:r>
      <w:r>
        <w:rPr>
          <w:color w:val="231F20"/>
          <w:spacing w:val="-14"/>
        </w:rPr>
        <w:t> </w:t>
      </w:r>
      <w:r>
        <w:rPr>
          <w:color w:val="231F20"/>
          <w:spacing w:val="-2"/>
        </w:rPr>
        <w:t>potentially</w:t>
      </w:r>
      <w:r>
        <w:rPr>
          <w:color w:val="231F20"/>
          <w:spacing w:val="-15"/>
        </w:rPr>
        <w:t> </w:t>
      </w:r>
      <w:r>
        <w:rPr>
          <w:color w:val="231F20"/>
          <w:spacing w:val="-2"/>
        </w:rPr>
        <w:t>exploited</w:t>
      </w:r>
      <w:r>
        <w:rPr>
          <w:color w:val="231F20"/>
          <w:spacing w:val="-14"/>
        </w:rPr>
        <w:t> </w:t>
      </w:r>
      <w:r>
        <w:rPr>
          <w:color w:val="231F20"/>
          <w:spacing w:val="-2"/>
        </w:rPr>
        <w:t>for</w:t>
      </w:r>
      <w:r>
        <w:rPr>
          <w:color w:val="231F20"/>
          <w:spacing w:val="-14"/>
        </w:rPr>
        <w:t> </w:t>
      </w:r>
      <w:r>
        <w:rPr>
          <w:color w:val="231F20"/>
          <w:spacing w:val="-2"/>
        </w:rPr>
        <w:t>benefit.</w:t>
      </w:r>
    </w:p>
    <w:p>
      <w:pPr>
        <w:pStyle w:val="BodyText"/>
        <w:spacing w:before="37"/>
      </w:pPr>
    </w:p>
    <w:p>
      <w:pPr>
        <w:pStyle w:val="BodyText"/>
        <w:spacing w:line="271" w:lineRule="auto"/>
        <w:ind w:left="425" w:right="423" w:firstLine="720"/>
        <w:jc w:val="both"/>
      </w:pPr>
      <w:r>
        <w:rPr>
          <w:color w:val="231F20"/>
          <w:spacing w:val="-4"/>
        </w:rPr>
        <w:t>Bill</w:t>
      </w:r>
      <w:r>
        <w:rPr>
          <w:color w:val="231F20"/>
          <w:spacing w:val="-8"/>
        </w:rPr>
        <w:t> </w:t>
      </w:r>
      <w:r>
        <w:rPr>
          <w:color w:val="231F20"/>
          <w:spacing w:val="-4"/>
        </w:rPr>
        <w:t>Inmon’s</w:t>
      </w:r>
      <w:r>
        <w:rPr>
          <w:color w:val="231F20"/>
          <w:spacing w:val="-8"/>
        </w:rPr>
        <w:t> </w:t>
      </w:r>
      <w:r>
        <w:rPr>
          <w:color w:val="231F20"/>
          <w:spacing w:val="-4"/>
        </w:rPr>
        <w:t>formal</w:t>
      </w:r>
      <w:r>
        <w:rPr>
          <w:color w:val="231F20"/>
          <w:spacing w:val="-8"/>
        </w:rPr>
        <w:t> </w:t>
      </w:r>
      <w:r>
        <w:rPr>
          <w:color w:val="231F20"/>
          <w:spacing w:val="-4"/>
        </w:rPr>
        <w:t>systems</w:t>
      </w:r>
      <w:r>
        <w:rPr>
          <w:color w:val="231F20"/>
          <w:spacing w:val="-8"/>
        </w:rPr>
        <w:t> </w:t>
      </w:r>
      <w:r>
        <w:rPr>
          <w:color w:val="231F20"/>
          <w:spacing w:val="-4"/>
        </w:rPr>
        <w:t>definition</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data</w:t>
      </w:r>
      <w:r>
        <w:rPr>
          <w:color w:val="231F20"/>
          <w:spacing w:val="-8"/>
        </w:rPr>
        <w:t> </w:t>
      </w:r>
      <w:r>
        <w:rPr>
          <w:color w:val="231F20"/>
          <w:spacing w:val="-4"/>
        </w:rPr>
        <w:t>warehouse</w:t>
      </w:r>
      <w:r>
        <w:rPr>
          <w:color w:val="231F20"/>
          <w:spacing w:val="-8"/>
        </w:rPr>
        <w:t> </w:t>
      </w:r>
      <w:r>
        <w:rPr>
          <w:color w:val="231F20"/>
          <w:spacing w:val="-4"/>
        </w:rPr>
        <w:t>is</w:t>
      </w:r>
      <w:r>
        <w:rPr>
          <w:color w:val="231F20"/>
          <w:spacing w:val="-8"/>
        </w:rPr>
        <w:t> </w:t>
      </w:r>
      <w:r>
        <w:rPr>
          <w:color w:val="231F20"/>
          <w:spacing w:val="-4"/>
        </w:rPr>
        <w:t>a</w:t>
      </w:r>
      <w:r>
        <w:rPr>
          <w:color w:val="231F20"/>
          <w:spacing w:val="-8"/>
        </w:rPr>
        <w:t> </w:t>
      </w:r>
      <w:r>
        <w:rPr>
          <w:color w:val="231F20"/>
          <w:spacing w:val="-4"/>
        </w:rPr>
        <w:t>computer</w:t>
      </w:r>
      <w:r>
        <w:rPr>
          <w:color w:val="231F20"/>
          <w:spacing w:val="-8"/>
        </w:rPr>
        <w:t> </w:t>
      </w:r>
      <w:r>
        <w:rPr>
          <w:color w:val="231F20"/>
          <w:spacing w:val="-4"/>
        </w:rPr>
        <w:t>database </w:t>
      </w:r>
      <w:r>
        <w:rPr>
          <w:color w:val="231F20"/>
        </w:rPr>
        <w:t>and</w:t>
      </w:r>
      <w:r>
        <w:rPr>
          <w:color w:val="231F20"/>
          <w:spacing w:val="-17"/>
        </w:rPr>
        <w:t> </w:t>
      </w:r>
      <w:r>
        <w:rPr>
          <w:color w:val="231F20"/>
        </w:rPr>
        <w:t>its</w:t>
      </w:r>
      <w:r>
        <w:rPr>
          <w:color w:val="231F20"/>
          <w:spacing w:val="-16"/>
        </w:rPr>
        <w:t> </w:t>
      </w:r>
      <w:r>
        <w:rPr>
          <w:color w:val="231F20"/>
        </w:rPr>
        <w:t>supporting</w:t>
      </w:r>
      <w:r>
        <w:rPr>
          <w:color w:val="231F20"/>
          <w:spacing w:val="-17"/>
        </w:rPr>
        <w:t> </w:t>
      </w:r>
      <w:r>
        <w:rPr>
          <w:color w:val="231F20"/>
        </w:rPr>
        <w:t>components</w:t>
      </w:r>
      <w:r>
        <w:rPr>
          <w:color w:val="231F20"/>
          <w:spacing w:val="-16"/>
        </w:rPr>
        <w:t> </w:t>
      </w:r>
      <w:r>
        <w:rPr>
          <w:color w:val="231F20"/>
        </w:rPr>
        <w:t>that</w:t>
      </w:r>
      <w:r>
        <w:rPr>
          <w:color w:val="231F20"/>
          <w:spacing w:val="-17"/>
        </w:rPr>
        <w:t> </w:t>
      </w:r>
      <w:r>
        <w:rPr>
          <w:color w:val="231F20"/>
        </w:rPr>
        <w:t>is:</w:t>
      </w:r>
    </w:p>
    <w:p>
      <w:pPr>
        <w:pStyle w:val="BodyText"/>
        <w:spacing w:before="39"/>
      </w:pPr>
    </w:p>
    <w:p>
      <w:pPr>
        <w:pStyle w:val="BodyText"/>
        <w:spacing w:line="271" w:lineRule="auto"/>
        <w:ind w:left="1105" w:right="418"/>
      </w:pPr>
      <w:r>
        <w:rPr>
          <w:color w:val="231F20"/>
          <w:w w:val="90"/>
        </w:rPr>
        <w:t>Subject-oriented,</w:t>
      </w:r>
      <w:r>
        <w:rPr>
          <w:color w:val="231F20"/>
          <w:spacing w:val="28"/>
        </w:rPr>
        <w:t> </w:t>
      </w:r>
      <w:r>
        <w:rPr>
          <w:color w:val="231F20"/>
          <w:w w:val="90"/>
        </w:rPr>
        <w:t>meaning</w:t>
      </w:r>
      <w:r>
        <w:rPr>
          <w:color w:val="231F20"/>
          <w:spacing w:val="28"/>
        </w:rPr>
        <w:t> </w:t>
      </w:r>
      <w:r>
        <w:rPr>
          <w:color w:val="231F20"/>
          <w:w w:val="90"/>
        </w:rPr>
        <w:t>that</w:t>
      </w:r>
      <w:r>
        <w:rPr>
          <w:color w:val="231F20"/>
          <w:spacing w:val="29"/>
        </w:rPr>
        <w:t> </w:t>
      </w:r>
      <w:r>
        <w:rPr>
          <w:color w:val="231F20"/>
          <w:w w:val="90"/>
        </w:rPr>
        <w:t>the</w:t>
      </w:r>
      <w:r>
        <w:rPr>
          <w:color w:val="231F20"/>
          <w:spacing w:val="28"/>
        </w:rPr>
        <w:t> </w:t>
      </w:r>
      <w:r>
        <w:rPr>
          <w:color w:val="231F20"/>
          <w:w w:val="90"/>
        </w:rPr>
        <w:t>data</w:t>
      </w:r>
      <w:r>
        <w:rPr>
          <w:color w:val="231F20"/>
          <w:spacing w:val="28"/>
        </w:rPr>
        <w:t> </w:t>
      </w:r>
      <w:r>
        <w:rPr>
          <w:color w:val="231F20"/>
          <w:w w:val="90"/>
        </w:rPr>
        <w:t>in</w:t>
      </w:r>
      <w:r>
        <w:rPr>
          <w:color w:val="231F20"/>
          <w:spacing w:val="28"/>
        </w:rPr>
        <w:t> </w:t>
      </w:r>
      <w:r>
        <w:rPr>
          <w:color w:val="231F20"/>
          <w:w w:val="90"/>
        </w:rPr>
        <w:t>the</w:t>
      </w:r>
      <w:r>
        <w:rPr>
          <w:color w:val="231F20"/>
          <w:spacing w:val="28"/>
        </w:rPr>
        <w:t> </w:t>
      </w:r>
      <w:r>
        <w:rPr>
          <w:color w:val="231F20"/>
          <w:w w:val="90"/>
        </w:rPr>
        <w:t>database</w:t>
      </w:r>
      <w:r>
        <w:rPr>
          <w:color w:val="231F20"/>
          <w:spacing w:val="28"/>
        </w:rPr>
        <w:t> </w:t>
      </w:r>
      <w:r>
        <w:rPr>
          <w:color w:val="231F20"/>
          <w:w w:val="90"/>
        </w:rPr>
        <w:t>is</w:t>
      </w:r>
      <w:r>
        <w:rPr>
          <w:color w:val="231F20"/>
          <w:spacing w:val="28"/>
        </w:rPr>
        <w:t> </w:t>
      </w:r>
      <w:r>
        <w:rPr>
          <w:color w:val="231F20"/>
          <w:w w:val="90"/>
        </w:rPr>
        <w:t>organised</w:t>
      </w:r>
      <w:r>
        <w:rPr>
          <w:color w:val="231F20"/>
          <w:spacing w:val="28"/>
        </w:rPr>
        <w:t> </w:t>
      </w:r>
      <w:r>
        <w:rPr>
          <w:color w:val="231F20"/>
          <w:w w:val="90"/>
        </w:rPr>
        <w:t>so</w:t>
      </w:r>
      <w:r>
        <w:rPr>
          <w:color w:val="231F20"/>
          <w:spacing w:val="28"/>
        </w:rPr>
        <w:t> </w:t>
      </w:r>
      <w:r>
        <w:rPr>
          <w:color w:val="231F20"/>
          <w:w w:val="90"/>
        </w:rPr>
        <w:t>that</w:t>
      </w:r>
      <w:r>
        <w:rPr>
          <w:color w:val="231F20"/>
          <w:spacing w:val="28"/>
        </w:rPr>
        <w:t> </w:t>
      </w:r>
      <w:r>
        <w:rPr>
          <w:color w:val="231F20"/>
          <w:w w:val="90"/>
        </w:rPr>
        <w:t>all</w:t>
      </w:r>
      <w:r>
        <w:rPr>
          <w:color w:val="231F20"/>
          <w:spacing w:val="29"/>
        </w:rPr>
        <w:t> </w:t>
      </w:r>
      <w:r>
        <w:rPr>
          <w:color w:val="231F20"/>
          <w:w w:val="90"/>
        </w:rPr>
        <w:t>the </w:t>
      </w:r>
      <w:r>
        <w:rPr>
          <w:color w:val="231F20"/>
          <w:spacing w:val="-4"/>
        </w:rPr>
        <w:t>data</w:t>
      </w:r>
      <w:r>
        <w:rPr>
          <w:color w:val="231F20"/>
          <w:spacing w:val="-12"/>
        </w:rPr>
        <w:t> </w:t>
      </w:r>
      <w:r>
        <w:rPr>
          <w:color w:val="231F20"/>
          <w:spacing w:val="-4"/>
        </w:rPr>
        <w:t>elements</w:t>
      </w:r>
      <w:r>
        <w:rPr>
          <w:color w:val="231F20"/>
          <w:spacing w:val="-12"/>
        </w:rPr>
        <w:t> </w:t>
      </w:r>
      <w:r>
        <w:rPr>
          <w:color w:val="231F20"/>
          <w:spacing w:val="-4"/>
        </w:rPr>
        <w:t>relating</w:t>
      </w:r>
      <w:r>
        <w:rPr>
          <w:color w:val="231F20"/>
          <w:spacing w:val="-12"/>
        </w:rPr>
        <w:t> </w:t>
      </w:r>
      <w:r>
        <w:rPr>
          <w:color w:val="231F20"/>
          <w:spacing w:val="-4"/>
        </w:rPr>
        <w:t>to</w:t>
      </w:r>
      <w:r>
        <w:rPr>
          <w:color w:val="231F20"/>
          <w:spacing w:val="-12"/>
        </w:rPr>
        <w:t> </w:t>
      </w:r>
      <w:r>
        <w:rPr>
          <w:color w:val="231F20"/>
          <w:spacing w:val="-4"/>
        </w:rPr>
        <w:t>the</w:t>
      </w:r>
      <w:r>
        <w:rPr>
          <w:color w:val="231F20"/>
          <w:spacing w:val="-12"/>
        </w:rPr>
        <w:t> </w:t>
      </w:r>
      <w:r>
        <w:rPr>
          <w:color w:val="231F20"/>
          <w:spacing w:val="-4"/>
        </w:rPr>
        <w:t>same</w:t>
      </w:r>
      <w:r>
        <w:rPr>
          <w:color w:val="231F20"/>
          <w:spacing w:val="-12"/>
        </w:rPr>
        <w:t> </w:t>
      </w:r>
      <w:r>
        <w:rPr>
          <w:color w:val="231F20"/>
          <w:spacing w:val="-4"/>
        </w:rPr>
        <w:t>real-world</w:t>
      </w:r>
      <w:r>
        <w:rPr>
          <w:color w:val="231F20"/>
          <w:spacing w:val="-12"/>
        </w:rPr>
        <w:t> </w:t>
      </w:r>
      <w:r>
        <w:rPr>
          <w:color w:val="231F20"/>
          <w:spacing w:val="-4"/>
        </w:rPr>
        <w:t>event</w:t>
      </w:r>
      <w:r>
        <w:rPr>
          <w:color w:val="231F20"/>
          <w:spacing w:val="-12"/>
        </w:rPr>
        <w:t> </w:t>
      </w:r>
      <w:r>
        <w:rPr>
          <w:color w:val="231F20"/>
          <w:spacing w:val="-4"/>
        </w:rPr>
        <w:t>or</w:t>
      </w:r>
      <w:r>
        <w:rPr>
          <w:color w:val="231F20"/>
          <w:spacing w:val="-12"/>
        </w:rPr>
        <w:t> </w:t>
      </w:r>
      <w:r>
        <w:rPr>
          <w:color w:val="231F20"/>
          <w:spacing w:val="-4"/>
        </w:rPr>
        <w:t>object</w:t>
      </w:r>
      <w:r>
        <w:rPr>
          <w:color w:val="231F20"/>
          <w:spacing w:val="-12"/>
        </w:rPr>
        <w:t> </w:t>
      </w:r>
      <w:r>
        <w:rPr>
          <w:color w:val="231F20"/>
          <w:spacing w:val="-4"/>
        </w:rPr>
        <w:t>are</w:t>
      </w:r>
      <w:r>
        <w:rPr>
          <w:color w:val="231F20"/>
          <w:spacing w:val="-12"/>
        </w:rPr>
        <w:t> </w:t>
      </w:r>
      <w:r>
        <w:rPr>
          <w:color w:val="231F20"/>
          <w:spacing w:val="-4"/>
        </w:rPr>
        <w:t>linked</w:t>
      </w:r>
      <w:r>
        <w:rPr>
          <w:color w:val="231F20"/>
          <w:spacing w:val="-12"/>
        </w:rPr>
        <w:t> </w:t>
      </w:r>
      <w:r>
        <w:rPr>
          <w:color w:val="231F20"/>
          <w:spacing w:val="-4"/>
        </w:rPr>
        <w:t>together;</w:t>
      </w:r>
    </w:p>
    <w:p>
      <w:pPr>
        <w:pStyle w:val="BodyText"/>
        <w:spacing w:line="271" w:lineRule="auto" w:before="169"/>
        <w:ind w:left="1105"/>
      </w:pPr>
      <w:r>
        <w:rPr>
          <w:color w:val="231F20"/>
          <w:w w:val="90"/>
        </w:rPr>
        <w:t>Time-variant,</w:t>
      </w:r>
      <w:r>
        <w:rPr>
          <w:color w:val="231F20"/>
        </w:rPr>
        <w:t> </w:t>
      </w:r>
      <w:r>
        <w:rPr>
          <w:color w:val="231F20"/>
          <w:w w:val="90"/>
        </w:rPr>
        <w:t>meaning</w:t>
      </w:r>
      <w:r>
        <w:rPr>
          <w:color w:val="231F20"/>
        </w:rPr>
        <w:t> </w:t>
      </w:r>
      <w:r>
        <w:rPr>
          <w:color w:val="231F20"/>
          <w:w w:val="90"/>
        </w:rPr>
        <w:t>that</w:t>
      </w:r>
      <w:r>
        <w:rPr>
          <w:color w:val="231F20"/>
        </w:rPr>
        <w:t> </w:t>
      </w:r>
      <w:r>
        <w:rPr>
          <w:color w:val="231F20"/>
          <w:w w:val="90"/>
        </w:rPr>
        <w:t>the</w:t>
      </w:r>
      <w:r>
        <w:rPr>
          <w:color w:val="231F20"/>
        </w:rPr>
        <w:t> </w:t>
      </w:r>
      <w:r>
        <w:rPr>
          <w:color w:val="231F20"/>
          <w:w w:val="90"/>
        </w:rPr>
        <w:t>changes</w:t>
      </w:r>
      <w:r>
        <w:rPr>
          <w:color w:val="231F20"/>
        </w:rPr>
        <w:t> </w:t>
      </w:r>
      <w:r>
        <w:rPr>
          <w:color w:val="231F20"/>
          <w:w w:val="90"/>
        </w:rPr>
        <w:t>to</w:t>
      </w:r>
      <w:r>
        <w:rPr>
          <w:color w:val="231F20"/>
        </w:rPr>
        <w:t> </w:t>
      </w:r>
      <w:r>
        <w:rPr>
          <w:color w:val="231F20"/>
          <w:w w:val="90"/>
        </w:rPr>
        <w:t>the</w:t>
      </w:r>
      <w:r>
        <w:rPr>
          <w:color w:val="231F20"/>
        </w:rPr>
        <w:t> </w:t>
      </w:r>
      <w:r>
        <w:rPr>
          <w:color w:val="231F20"/>
          <w:w w:val="90"/>
        </w:rPr>
        <w:t>data</w:t>
      </w:r>
      <w:r>
        <w:rPr>
          <w:color w:val="231F20"/>
        </w:rPr>
        <w:t> </w:t>
      </w:r>
      <w:r>
        <w:rPr>
          <w:color w:val="231F20"/>
          <w:w w:val="90"/>
        </w:rPr>
        <w:t>in</w:t>
      </w:r>
      <w:r>
        <w:rPr>
          <w:color w:val="231F20"/>
        </w:rPr>
        <w:t> </w:t>
      </w:r>
      <w:r>
        <w:rPr>
          <w:color w:val="231F20"/>
          <w:w w:val="90"/>
        </w:rPr>
        <w:t>the</w:t>
      </w:r>
      <w:r>
        <w:rPr>
          <w:color w:val="231F20"/>
        </w:rPr>
        <w:t> </w:t>
      </w:r>
      <w:r>
        <w:rPr>
          <w:color w:val="231F20"/>
          <w:w w:val="90"/>
        </w:rPr>
        <w:t>database</w:t>
      </w:r>
      <w:r>
        <w:rPr>
          <w:color w:val="231F20"/>
        </w:rPr>
        <w:t> </w:t>
      </w:r>
      <w:r>
        <w:rPr>
          <w:color w:val="231F20"/>
          <w:w w:val="90"/>
        </w:rPr>
        <w:t>are</w:t>
      </w:r>
      <w:r>
        <w:rPr>
          <w:color w:val="231F20"/>
        </w:rPr>
        <w:t> </w:t>
      </w:r>
      <w:r>
        <w:rPr>
          <w:color w:val="231F20"/>
          <w:w w:val="90"/>
        </w:rPr>
        <w:t>tracked</w:t>
      </w:r>
      <w:r>
        <w:rPr>
          <w:color w:val="231F20"/>
        </w:rPr>
        <w:t> </w:t>
      </w:r>
      <w:r>
        <w:rPr>
          <w:color w:val="231F20"/>
          <w:w w:val="90"/>
        </w:rPr>
        <w:t>and</w:t>
      </w:r>
      <w:r>
        <w:rPr>
          <w:color w:val="231F20"/>
          <w:spacing w:val="80"/>
          <w:w w:val="150"/>
        </w:rPr>
        <w:t> </w:t>
      </w:r>
      <w:r>
        <w:rPr>
          <w:color w:val="231F20"/>
          <w:spacing w:val="-4"/>
        </w:rPr>
        <w:t>recorded</w:t>
      </w:r>
      <w:r>
        <w:rPr>
          <w:color w:val="231F20"/>
          <w:spacing w:val="-13"/>
        </w:rPr>
        <w:t> </w:t>
      </w:r>
      <w:r>
        <w:rPr>
          <w:color w:val="231F20"/>
          <w:spacing w:val="-4"/>
        </w:rPr>
        <w:t>so</w:t>
      </w:r>
      <w:r>
        <w:rPr>
          <w:color w:val="231F20"/>
          <w:spacing w:val="-12"/>
        </w:rPr>
        <w:t> </w:t>
      </w:r>
      <w:r>
        <w:rPr>
          <w:color w:val="231F20"/>
          <w:spacing w:val="-4"/>
        </w:rPr>
        <w:t>that</w:t>
      </w:r>
      <w:r>
        <w:rPr>
          <w:color w:val="231F20"/>
          <w:spacing w:val="-13"/>
        </w:rPr>
        <w:t> </w:t>
      </w:r>
      <w:r>
        <w:rPr>
          <w:color w:val="231F20"/>
          <w:spacing w:val="-4"/>
        </w:rPr>
        <w:t>reports</w:t>
      </w:r>
      <w:r>
        <w:rPr>
          <w:color w:val="231F20"/>
          <w:spacing w:val="-12"/>
        </w:rPr>
        <w:t> </w:t>
      </w:r>
      <w:r>
        <w:rPr>
          <w:color w:val="231F20"/>
          <w:spacing w:val="-4"/>
        </w:rPr>
        <w:t>can</w:t>
      </w:r>
      <w:r>
        <w:rPr>
          <w:color w:val="231F20"/>
          <w:spacing w:val="-13"/>
        </w:rPr>
        <w:t> </w:t>
      </w:r>
      <w:r>
        <w:rPr>
          <w:color w:val="231F20"/>
          <w:spacing w:val="-4"/>
        </w:rPr>
        <w:t>be</w:t>
      </w:r>
      <w:r>
        <w:rPr>
          <w:color w:val="231F20"/>
          <w:spacing w:val="-12"/>
        </w:rPr>
        <w:t> </w:t>
      </w:r>
      <w:r>
        <w:rPr>
          <w:color w:val="231F20"/>
          <w:spacing w:val="-4"/>
        </w:rPr>
        <w:t>produced</w:t>
      </w:r>
      <w:r>
        <w:rPr>
          <w:color w:val="231F20"/>
          <w:spacing w:val="-13"/>
        </w:rPr>
        <w:t> </w:t>
      </w:r>
      <w:r>
        <w:rPr>
          <w:color w:val="231F20"/>
          <w:spacing w:val="-4"/>
        </w:rPr>
        <w:t>showing</w:t>
      </w:r>
      <w:r>
        <w:rPr>
          <w:color w:val="231F20"/>
          <w:spacing w:val="-12"/>
        </w:rPr>
        <w:t> </w:t>
      </w:r>
      <w:r>
        <w:rPr>
          <w:color w:val="231F20"/>
          <w:spacing w:val="-4"/>
        </w:rPr>
        <w:t>changes</w:t>
      </w:r>
      <w:r>
        <w:rPr>
          <w:color w:val="231F20"/>
          <w:spacing w:val="-12"/>
        </w:rPr>
        <w:t> </w:t>
      </w:r>
      <w:r>
        <w:rPr>
          <w:color w:val="231F20"/>
          <w:spacing w:val="-4"/>
        </w:rPr>
        <w:t>over</w:t>
      </w:r>
      <w:r>
        <w:rPr>
          <w:color w:val="231F20"/>
          <w:spacing w:val="-13"/>
        </w:rPr>
        <w:t> </w:t>
      </w:r>
      <w:r>
        <w:rPr>
          <w:color w:val="231F20"/>
          <w:spacing w:val="-4"/>
        </w:rPr>
        <w:t>time;</w:t>
      </w:r>
    </w:p>
    <w:p>
      <w:pPr>
        <w:pStyle w:val="BodyText"/>
        <w:spacing w:line="271" w:lineRule="auto" w:before="169"/>
        <w:ind w:left="1105"/>
      </w:pPr>
      <w:r>
        <w:rPr>
          <w:color w:val="231F20"/>
          <w:w w:val="90"/>
        </w:rPr>
        <w:t>Non-volatile, meaning that data in the database is never over-written or deleted, but</w:t>
      </w:r>
      <w:r>
        <w:rPr>
          <w:color w:val="231F20"/>
          <w:spacing w:val="80"/>
          <w:w w:val="150"/>
        </w:rPr>
        <w:t> </w:t>
      </w:r>
      <w:r>
        <w:rPr>
          <w:color w:val="231F20"/>
        </w:rPr>
        <w:t>retained</w:t>
      </w:r>
      <w:r>
        <w:rPr>
          <w:color w:val="231F20"/>
          <w:spacing w:val="-5"/>
        </w:rPr>
        <w:t> </w:t>
      </w:r>
      <w:r>
        <w:rPr>
          <w:color w:val="231F20"/>
        </w:rPr>
        <w:t>for</w:t>
      </w:r>
      <w:r>
        <w:rPr>
          <w:color w:val="231F20"/>
          <w:spacing w:val="-5"/>
        </w:rPr>
        <w:t> </w:t>
      </w:r>
      <w:r>
        <w:rPr>
          <w:color w:val="231F20"/>
        </w:rPr>
        <w:t>future</w:t>
      </w:r>
      <w:r>
        <w:rPr>
          <w:color w:val="231F20"/>
          <w:spacing w:val="-5"/>
        </w:rPr>
        <w:t> </w:t>
      </w:r>
      <w:r>
        <w:rPr>
          <w:color w:val="231F20"/>
        </w:rPr>
        <w:t>reporting;</w:t>
      </w:r>
      <w:r>
        <w:rPr>
          <w:color w:val="231F20"/>
          <w:spacing w:val="-5"/>
        </w:rPr>
        <w:t> </w:t>
      </w:r>
      <w:r>
        <w:rPr>
          <w:color w:val="231F20"/>
        </w:rPr>
        <w:t>and,</w:t>
      </w:r>
    </w:p>
    <w:p>
      <w:pPr>
        <w:pStyle w:val="BodyText"/>
        <w:spacing w:line="271" w:lineRule="auto" w:before="168"/>
        <w:ind w:left="1105"/>
      </w:pPr>
      <w:r>
        <w:rPr>
          <w:color w:val="231F20"/>
          <w:w w:val="90"/>
        </w:rPr>
        <w:t>Integrated,</w:t>
      </w:r>
      <w:r>
        <w:rPr>
          <w:color w:val="231F20"/>
          <w:spacing w:val="-12"/>
          <w:w w:val="90"/>
        </w:rPr>
        <w:t> </w:t>
      </w:r>
      <w:r>
        <w:rPr>
          <w:color w:val="231F20"/>
          <w:w w:val="90"/>
        </w:rPr>
        <w:t>meaning</w:t>
      </w:r>
      <w:r>
        <w:rPr>
          <w:color w:val="231F20"/>
          <w:spacing w:val="-12"/>
          <w:w w:val="90"/>
        </w:rPr>
        <w:t> </w:t>
      </w:r>
      <w:r>
        <w:rPr>
          <w:color w:val="231F20"/>
          <w:w w:val="90"/>
        </w:rPr>
        <w:t>that</w:t>
      </w:r>
      <w:r>
        <w:rPr>
          <w:color w:val="231F20"/>
          <w:spacing w:val="-12"/>
          <w:w w:val="90"/>
        </w:rPr>
        <w:t> </w:t>
      </w:r>
      <w:r>
        <w:rPr>
          <w:color w:val="231F20"/>
          <w:w w:val="90"/>
        </w:rPr>
        <w:t>the</w:t>
      </w:r>
      <w:r>
        <w:rPr>
          <w:color w:val="231F20"/>
          <w:spacing w:val="-12"/>
          <w:w w:val="90"/>
        </w:rPr>
        <w:t> </w:t>
      </w:r>
      <w:r>
        <w:rPr>
          <w:color w:val="231F20"/>
          <w:w w:val="90"/>
        </w:rPr>
        <w:t>database</w:t>
      </w:r>
      <w:r>
        <w:rPr>
          <w:color w:val="231F20"/>
          <w:spacing w:val="-12"/>
          <w:w w:val="90"/>
        </w:rPr>
        <w:t> </w:t>
      </w:r>
      <w:r>
        <w:rPr>
          <w:color w:val="231F20"/>
          <w:w w:val="90"/>
        </w:rPr>
        <w:t>contains</w:t>
      </w:r>
      <w:r>
        <w:rPr>
          <w:color w:val="231F20"/>
          <w:spacing w:val="-12"/>
          <w:w w:val="90"/>
        </w:rPr>
        <w:t> </w:t>
      </w:r>
      <w:r>
        <w:rPr>
          <w:color w:val="231F20"/>
          <w:w w:val="90"/>
        </w:rPr>
        <w:t>data</w:t>
      </w:r>
      <w:r>
        <w:rPr>
          <w:color w:val="231F20"/>
          <w:spacing w:val="-12"/>
          <w:w w:val="90"/>
        </w:rPr>
        <w:t> </w:t>
      </w:r>
      <w:r>
        <w:rPr>
          <w:color w:val="231F20"/>
          <w:w w:val="90"/>
        </w:rPr>
        <w:t>from</w:t>
      </w:r>
      <w:r>
        <w:rPr>
          <w:color w:val="231F20"/>
          <w:spacing w:val="-12"/>
          <w:w w:val="90"/>
        </w:rPr>
        <w:t> </w:t>
      </w:r>
      <w:r>
        <w:rPr>
          <w:color w:val="231F20"/>
          <w:w w:val="90"/>
        </w:rPr>
        <w:t>most</w:t>
      </w:r>
      <w:r>
        <w:rPr>
          <w:color w:val="231F20"/>
          <w:spacing w:val="-12"/>
          <w:w w:val="90"/>
        </w:rPr>
        <w:t> </w:t>
      </w:r>
      <w:r>
        <w:rPr>
          <w:color w:val="231F20"/>
          <w:w w:val="90"/>
        </w:rPr>
        <w:t>or</w:t>
      </w:r>
      <w:r>
        <w:rPr>
          <w:color w:val="231F20"/>
          <w:spacing w:val="-12"/>
          <w:w w:val="90"/>
        </w:rPr>
        <w:t> </w:t>
      </w:r>
      <w:r>
        <w:rPr>
          <w:color w:val="231F20"/>
          <w:w w:val="90"/>
        </w:rPr>
        <w:t>all</w:t>
      </w:r>
      <w:r>
        <w:rPr>
          <w:color w:val="231F20"/>
          <w:spacing w:val="-12"/>
          <w:w w:val="90"/>
        </w:rPr>
        <w:t> </w:t>
      </w:r>
      <w:r>
        <w:rPr>
          <w:color w:val="231F20"/>
          <w:w w:val="90"/>
        </w:rPr>
        <w:t>of</w:t>
      </w:r>
      <w:r>
        <w:rPr>
          <w:color w:val="231F20"/>
          <w:spacing w:val="-12"/>
          <w:w w:val="90"/>
        </w:rPr>
        <w:t> </w:t>
      </w:r>
      <w:r>
        <w:rPr>
          <w:color w:val="231F20"/>
          <w:w w:val="90"/>
        </w:rPr>
        <w:t>an</w:t>
      </w:r>
      <w:r>
        <w:rPr>
          <w:color w:val="231F20"/>
          <w:spacing w:val="-12"/>
          <w:w w:val="90"/>
        </w:rPr>
        <w:t> </w:t>
      </w:r>
      <w:r>
        <w:rPr>
          <w:color w:val="231F20"/>
          <w:w w:val="90"/>
        </w:rPr>
        <w:t>organisation’s </w:t>
      </w:r>
      <w:r>
        <w:rPr>
          <w:color w:val="231F20"/>
          <w:spacing w:val="-2"/>
        </w:rPr>
        <w:t>operational</w:t>
      </w:r>
      <w:r>
        <w:rPr>
          <w:color w:val="231F20"/>
          <w:spacing w:val="-15"/>
        </w:rPr>
        <w:t> </w:t>
      </w:r>
      <w:r>
        <w:rPr>
          <w:color w:val="231F20"/>
          <w:spacing w:val="-2"/>
        </w:rPr>
        <w:t>applications,</w:t>
      </w:r>
      <w:r>
        <w:rPr>
          <w:color w:val="231F20"/>
          <w:spacing w:val="-14"/>
        </w:rPr>
        <w:t> </w:t>
      </w:r>
      <w:r>
        <w:rPr>
          <w:color w:val="231F20"/>
          <w:spacing w:val="-2"/>
        </w:rPr>
        <w:t>and</w:t>
      </w:r>
      <w:r>
        <w:rPr>
          <w:color w:val="231F20"/>
          <w:spacing w:val="-15"/>
        </w:rPr>
        <w:t> </w:t>
      </w:r>
      <w:r>
        <w:rPr>
          <w:color w:val="231F20"/>
          <w:spacing w:val="-2"/>
        </w:rPr>
        <w:t>that</w:t>
      </w:r>
      <w:r>
        <w:rPr>
          <w:color w:val="231F20"/>
          <w:spacing w:val="-14"/>
        </w:rPr>
        <w:t> </w:t>
      </w:r>
      <w:r>
        <w:rPr>
          <w:color w:val="231F20"/>
          <w:spacing w:val="-2"/>
        </w:rPr>
        <w:t>this</w:t>
      </w:r>
      <w:r>
        <w:rPr>
          <w:color w:val="231F20"/>
          <w:spacing w:val="-15"/>
        </w:rPr>
        <w:t> </w:t>
      </w:r>
      <w:r>
        <w:rPr>
          <w:color w:val="231F20"/>
          <w:spacing w:val="-2"/>
        </w:rPr>
        <w:t>data</w:t>
      </w:r>
      <w:r>
        <w:rPr>
          <w:color w:val="231F20"/>
          <w:spacing w:val="-14"/>
        </w:rPr>
        <w:t> </w:t>
      </w:r>
      <w:r>
        <w:rPr>
          <w:color w:val="231F20"/>
          <w:spacing w:val="-2"/>
        </w:rPr>
        <w:t>is</w:t>
      </w:r>
      <w:r>
        <w:rPr>
          <w:color w:val="231F20"/>
          <w:spacing w:val="-14"/>
        </w:rPr>
        <w:t> </w:t>
      </w:r>
      <w:r>
        <w:rPr>
          <w:color w:val="231F20"/>
          <w:spacing w:val="-2"/>
        </w:rPr>
        <w:t>made</w:t>
      </w:r>
      <w:r>
        <w:rPr>
          <w:color w:val="231F20"/>
          <w:spacing w:val="-15"/>
        </w:rPr>
        <w:t> </w:t>
      </w:r>
      <w:r>
        <w:rPr>
          <w:color w:val="231F20"/>
          <w:spacing w:val="-2"/>
        </w:rPr>
        <w:t>consistent.</w:t>
      </w:r>
    </w:p>
    <w:p>
      <w:pPr>
        <w:pStyle w:val="BodyText"/>
        <w:spacing w:before="74"/>
      </w:pPr>
    </w:p>
    <w:p>
      <w:pPr>
        <w:pStyle w:val="Heading1"/>
        <w:jc w:val="both"/>
      </w:pPr>
      <w:r>
        <w:rPr>
          <w:color w:val="231F20"/>
        </w:rPr>
        <w:t>History</w:t>
      </w:r>
      <w:r>
        <w:rPr>
          <w:color w:val="231F20"/>
          <w:spacing w:val="8"/>
        </w:rPr>
        <w:t> </w:t>
      </w:r>
      <w:r>
        <w:rPr>
          <w:color w:val="231F20"/>
        </w:rPr>
        <w:t>of</w:t>
      </w:r>
      <w:r>
        <w:rPr>
          <w:color w:val="231F20"/>
          <w:spacing w:val="9"/>
        </w:rPr>
        <w:t> </w:t>
      </w:r>
      <w:r>
        <w:rPr>
          <w:color w:val="231F20"/>
        </w:rPr>
        <w:t>Data</w:t>
      </w:r>
      <w:r>
        <w:rPr>
          <w:color w:val="231F20"/>
          <w:spacing w:val="9"/>
        </w:rPr>
        <w:t> </w:t>
      </w:r>
      <w:r>
        <w:rPr>
          <w:color w:val="231F20"/>
          <w:spacing w:val="-2"/>
        </w:rPr>
        <w:t>Warehousing</w:t>
      </w:r>
    </w:p>
    <w:p>
      <w:pPr>
        <w:pStyle w:val="BodyText"/>
        <w:spacing w:before="133"/>
        <w:rPr>
          <w:rFonts w:ascii="Times New Roman"/>
          <w:b/>
        </w:rPr>
      </w:pPr>
    </w:p>
    <w:p>
      <w:pPr>
        <w:pStyle w:val="BodyText"/>
        <w:spacing w:line="271" w:lineRule="auto" w:before="1"/>
        <w:ind w:left="425" w:right="417" w:firstLine="720"/>
        <w:jc w:val="both"/>
      </w:pPr>
      <w:r>
        <w:rPr>
          <w:color w:val="231F20"/>
          <w:w w:val="90"/>
        </w:rPr>
        <w:t>Data Warehouses became a distinct type of computer database during the late 1980’s and early 1990’s. They developed to meet a growing demand for management information</w:t>
      </w:r>
      <w:r>
        <w:rPr>
          <w:color w:val="231F20"/>
          <w:spacing w:val="80"/>
        </w:rPr>
        <w:t> </w:t>
      </w:r>
      <w:r>
        <w:rPr>
          <w:color w:val="231F20"/>
          <w:w w:val="90"/>
        </w:rPr>
        <w:t>and analysis that could not be met by operational systems. Operational systems were unable</w:t>
      </w:r>
      <w:r>
        <w:rPr>
          <w:color w:val="231F20"/>
          <w:spacing w:val="40"/>
        </w:rPr>
        <w:t> </w:t>
      </w:r>
      <w:r>
        <w:rPr>
          <w:color w:val="231F20"/>
        </w:rPr>
        <w:t>to</w:t>
      </w:r>
      <w:r>
        <w:rPr>
          <w:color w:val="231F20"/>
          <w:spacing w:val="-17"/>
        </w:rPr>
        <w:t> </w:t>
      </w:r>
      <w:r>
        <w:rPr>
          <w:color w:val="231F20"/>
        </w:rPr>
        <w:t>meet</w:t>
      </w:r>
      <w:r>
        <w:rPr>
          <w:color w:val="231F20"/>
          <w:spacing w:val="-16"/>
        </w:rPr>
        <w:t> </w:t>
      </w:r>
      <w:r>
        <w:rPr>
          <w:color w:val="231F20"/>
        </w:rPr>
        <w:t>this</w:t>
      </w:r>
      <w:r>
        <w:rPr>
          <w:color w:val="231F20"/>
          <w:spacing w:val="-17"/>
        </w:rPr>
        <w:t> </w:t>
      </w:r>
      <w:r>
        <w:rPr>
          <w:color w:val="231F20"/>
        </w:rPr>
        <w:t>need</w:t>
      </w:r>
      <w:r>
        <w:rPr>
          <w:color w:val="231F20"/>
          <w:spacing w:val="-16"/>
        </w:rPr>
        <w:t> </w:t>
      </w:r>
      <w:r>
        <w:rPr>
          <w:color w:val="231F20"/>
        </w:rPr>
        <w:t>for</w:t>
      </w:r>
      <w:r>
        <w:rPr>
          <w:color w:val="231F20"/>
          <w:spacing w:val="-17"/>
        </w:rPr>
        <w:t> </w:t>
      </w:r>
      <w:r>
        <w:rPr>
          <w:color w:val="231F20"/>
        </w:rPr>
        <w:t>a</w:t>
      </w:r>
      <w:r>
        <w:rPr>
          <w:color w:val="231F20"/>
          <w:spacing w:val="-16"/>
        </w:rPr>
        <w:t> </w:t>
      </w:r>
      <w:r>
        <w:rPr>
          <w:color w:val="231F20"/>
        </w:rPr>
        <w:t>range</w:t>
      </w:r>
      <w:r>
        <w:rPr>
          <w:color w:val="231F20"/>
          <w:spacing w:val="-17"/>
        </w:rPr>
        <w:t> </w:t>
      </w:r>
      <w:r>
        <w:rPr>
          <w:color w:val="231F20"/>
        </w:rPr>
        <w:t>of</w:t>
      </w:r>
      <w:r>
        <w:rPr>
          <w:color w:val="231F20"/>
          <w:spacing w:val="-16"/>
        </w:rPr>
        <w:t> </w:t>
      </w:r>
      <w:r>
        <w:rPr>
          <w:color w:val="231F20"/>
        </w:rPr>
        <w:t>reasons:</w:t>
      </w:r>
    </w:p>
    <w:p>
      <w:pPr>
        <w:pStyle w:val="BodyText"/>
        <w:spacing w:before="37"/>
      </w:pPr>
    </w:p>
    <w:p>
      <w:pPr>
        <w:pStyle w:val="ListParagraph"/>
        <w:numPr>
          <w:ilvl w:val="0"/>
          <w:numId w:val="59"/>
        </w:numPr>
        <w:tabs>
          <w:tab w:pos="1105" w:val="left" w:leader="none"/>
        </w:tabs>
        <w:spacing w:line="271" w:lineRule="auto" w:before="1" w:after="0"/>
        <w:ind w:left="1105" w:right="423" w:hanging="397"/>
        <w:jc w:val="left"/>
        <w:rPr>
          <w:sz w:val="24"/>
        </w:rPr>
      </w:pPr>
      <w:r>
        <w:rPr>
          <w:color w:val="231F20"/>
          <w:spacing w:val="-2"/>
          <w:sz w:val="24"/>
        </w:rPr>
        <w:t>The</w:t>
      </w:r>
      <w:r>
        <w:rPr>
          <w:color w:val="231F20"/>
          <w:spacing w:val="15"/>
          <w:sz w:val="24"/>
        </w:rPr>
        <w:t> </w:t>
      </w:r>
      <w:r>
        <w:rPr>
          <w:color w:val="231F20"/>
          <w:spacing w:val="-2"/>
          <w:sz w:val="24"/>
        </w:rPr>
        <w:t>processing</w:t>
      </w:r>
      <w:r>
        <w:rPr>
          <w:color w:val="231F20"/>
          <w:spacing w:val="15"/>
          <w:sz w:val="24"/>
        </w:rPr>
        <w:t> </w:t>
      </w:r>
      <w:r>
        <w:rPr>
          <w:color w:val="231F20"/>
          <w:spacing w:val="-2"/>
          <w:sz w:val="24"/>
        </w:rPr>
        <w:t>load</w:t>
      </w:r>
      <w:r>
        <w:rPr>
          <w:color w:val="231F20"/>
          <w:spacing w:val="15"/>
          <w:sz w:val="24"/>
        </w:rPr>
        <w:t> </w:t>
      </w:r>
      <w:r>
        <w:rPr>
          <w:color w:val="231F20"/>
          <w:spacing w:val="-2"/>
          <w:sz w:val="24"/>
        </w:rPr>
        <w:t>of</w:t>
      </w:r>
      <w:r>
        <w:rPr>
          <w:color w:val="231F20"/>
          <w:spacing w:val="15"/>
          <w:sz w:val="24"/>
        </w:rPr>
        <w:t> </w:t>
      </w:r>
      <w:r>
        <w:rPr>
          <w:color w:val="231F20"/>
          <w:spacing w:val="-2"/>
          <w:sz w:val="24"/>
        </w:rPr>
        <w:t>reporting</w:t>
      </w:r>
      <w:r>
        <w:rPr>
          <w:color w:val="231F20"/>
          <w:spacing w:val="15"/>
          <w:sz w:val="24"/>
        </w:rPr>
        <w:t> </w:t>
      </w:r>
      <w:r>
        <w:rPr>
          <w:color w:val="231F20"/>
          <w:spacing w:val="-2"/>
          <w:sz w:val="24"/>
        </w:rPr>
        <w:t>reduced</w:t>
      </w:r>
      <w:r>
        <w:rPr>
          <w:color w:val="231F20"/>
          <w:spacing w:val="15"/>
          <w:sz w:val="24"/>
        </w:rPr>
        <w:t> </w:t>
      </w:r>
      <w:r>
        <w:rPr>
          <w:color w:val="231F20"/>
          <w:spacing w:val="-2"/>
          <w:sz w:val="24"/>
        </w:rPr>
        <w:t>the</w:t>
      </w:r>
      <w:r>
        <w:rPr>
          <w:color w:val="231F20"/>
          <w:spacing w:val="15"/>
          <w:sz w:val="24"/>
        </w:rPr>
        <w:t> </w:t>
      </w:r>
      <w:r>
        <w:rPr>
          <w:color w:val="231F20"/>
          <w:spacing w:val="-2"/>
          <w:sz w:val="24"/>
        </w:rPr>
        <w:t>response</w:t>
      </w:r>
      <w:r>
        <w:rPr>
          <w:color w:val="231F20"/>
          <w:spacing w:val="15"/>
          <w:sz w:val="24"/>
        </w:rPr>
        <w:t> </w:t>
      </w:r>
      <w:r>
        <w:rPr>
          <w:color w:val="231F20"/>
          <w:spacing w:val="-2"/>
          <w:sz w:val="24"/>
        </w:rPr>
        <w:t>time</w:t>
      </w:r>
      <w:r>
        <w:rPr>
          <w:color w:val="231F20"/>
          <w:spacing w:val="15"/>
          <w:sz w:val="24"/>
        </w:rPr>
        <w:t> </w:t>
      </w:r>
      <w:r>
        <w:rPr>
          <w:color w:val="231F20"/>
          <w:spacing w:val="-2"/>
          <w:sz w:val="24"/>
        </w:rPr>
        <w:t>of</w:t>
      </w:r>
      <w:r>
        <w:rPr>
          <w:color w:val="231F20"/>
          <w:spacing w:val="15"/>
          <w:sz w:val="24"/>
        </w:rPr>
        <w:t> </w:t>
      </w:r>
      <w:r>
        <w:rPr>
          <w:color w:val="231F20"/>
          <w:spacing w:val="-2"/>
          <w:sz w:val="24"/>
        </w:rPr>
        <w:t>the</w:t>
      </w:r>
      <w:r>
        <w:rPr>
          <w:color w:val="231F20"/>
          <w:spacing w:val="15"/>
          <w:sz w:val="24"/>
        </w:rPr>
        <w:t> </w:t>
      </w:r>
      <w:r>
        <w:rPr>
          <w:color w:val="231F20"/>
          <w:spacing w:val="-2"/>
          <w:sz w:val="24"/>
        </w:rPr>
        <w:t>operational systems,</w:t>
      </w:r>
    </w:p>
    <w:p>
      <w:pPr>
        <w:pStyle w:val="ListParagraph"/>
        <w:numPr>
          <w:ilvl w:val="0"/>
          <w:numId w:val="59"/>
        </w:numPr>
        <w:tabs>
          <w:tab w:pos="1105" w:val="left" w:leader="none"/>
        </w:tabs>
        <w:spacing w:line="271" w:lineRule="auto" w:before="111" w:after="0"/>
        <w:ind w:left="1105" w:right="423" w:hanging="397"/>
        <w:jc w:val="left"/>
        <w:rPr>
          <w:sz w:val="24"/>
        </w:rPr>
      </w:pPr>
      <w:r>
        <w:rPr>
          <w:color w:val="231F20"/>
          <w:spacing w:val="-2"/>
          <w:sz w:val="24"/>
        </w:rPr>
        <w:t>The</w:t>
      </w:r>
      <w:r>
        <w:rPr>
          <w:color w:val="231F20"/>
          <w:spacing w:val="-2"/>
          <w:sz w:val="24"/>
        </w:rPr>
        <w:t> database</w:t>
      </w:r>
      <w:r>
        <w:rPr>
          <w:color w:val="231F20"/>
          <w:spacing w:val="-2"/>
          <w:sz w:val="24"/>
        </w:rPr>
        <w:t> designs</w:t>
      </w:r>
      <w:r>
        <w:rPr>
          <w:color w:val="231F20"/>
          <w:spacing w:val="-1"/>
          <w:sz w:val="24"/>
        </w:rPr>
        <w:t> </w:t>
      </w:r>
      <w:r>
        <w:rPr>
          <w:color w:val="231F20"/>
          <w:spacing w:val="-2"/>
          <w:sz w:val="24"/>
        </w:rPr>
        <w:t>of</w:t>
      </w:r>
      <w:r>
        <w:rPr>
          <w:color w:val="231F20"/>
          <w:spacing w:val="-2"/>
          <w:sz w:val="24"/>
        </w:rPr>
        <w:t> operational</w:t>
      </w:r>
      <w:r>
        <w:rPr>
          <w:color w:val="231F20"/>
          <w:spacing w:val="-1"/>
          <w:sz w:val="24"/>
        </w:rPr>
        <w:t> </w:t>
      </w:r>
      <w:r>
        <w:rPr>
          <w:color w:val="231F20"/>
          <w:spacing w:val="-2"/>
          <w:sz w:val="24"/>
        </w:rPr>
        <w:t>systems</w:t>
      </w:r>
      <w:r>
        <w:rPr>
          <w:color w:val="231F20"/>
          <w:spacing w:val="-2"/>
          <w:sz w:val="24"/>
        </w:rPr>
        <w:t> were</w:t>
      </w:r>
      <w:r>
        <w:rPr>
          <w:color w:val="231F20"/>
          <w:spacing w:val="-1"/>
          <w:sz w:val="24"/>
        </w:rPr>
        <w:t> </w:t>
      </w:r>
      <w:r>
        <w:rPr>
          <w:color w:val="231F20"/>
          <w:spacing w:val="-2"/>
          <w:sz w:val="24"/>
        </w:rPr>
        <w:t>not</w:t>
      </w:r>
      <w:r>
        <w:rPr>
          <w:color w:val="231F20"/>
          <w:spacing w:val="-2"/>
          <w:sz w:val="24"/>
        </w:rPr>
        <w:t> optimised</w:t>
      </w:r>
      <w:r>
        <w:rPr>
          <w:color w:val="231F20"/>
          <w:spacing w:val="-2"/>
          <w:sz w:val="24"/>
        </w:rPr>
        <w:t> for</w:t>
      </w:r>
      <w:r>
        <w:rPr>
          <w:color w:val="231F20"/>
          <w:spacing w:val="-1"/>
          <w:sz w:val="24"/>
        </w:rPr>
        <w:t> </w:t>
      </w:r>
      <w:r>
        <w:rPr>
          <w:color w:val="231F20"/>
          <w:spacing w:val="-2"/>
          <w:sz w:val="24"/>
        </w:rPr>
        <w:t>information </w:t>
      </w:r>
      <w:r>
        <w:rPr>
          <w:color w:val="231F20"/>
          <w:sz w:val="24"/>
        </w:rPr>
        <w:t>analysis and reporting,</w:t>
      </w:r>
    </w:p>
    <w:p>
      <w:pPr>
        <w:pStyle w:val="ListParagraph"/>
        <w:numPr>
          <w:ilvl w:val="0"/>
          <w:numId w:val="59"/>
        </w:numPr>
        <w:tabs>
          <w:tab w:pos="1105" w:val="left" w:leader="none"/>
        </w:tabs>
        <w:spacing w:line="271" w:lineRule="auto" w:before="112" w:after="0"/>
        <w:ind w:left="1105" w:right="418" w:hanging="397"/>
        <w:jc w:val="left"/>
        <w:rPr>
          <w:sz w:val="24"/>
        </w:rPr>
      </w:pPr>
      <w:r>
        <w:rPr>
          <w:color w:val="231F20"/>
          <w:spacing w:val="-2"/>
          <w:sz w:val="24"/>
        </w:rPr>
        <w:t>Most</w:t>
      </w:r>
      <w:r>
        <w:rPr>
          <w:color w:val="231F20"/>
          <w:spacing w:val="32"/>
          <w:sz w:val="24"/>
        </w:rPr>
        <w:t> </w:t>
      </w:r>
      <w:r>
        <w:rPr>
          <w:color w:val="231F20"/>
          <w:spacing w:val="-2"/>
          <w:sz w:val="24"/>
        </w:rPr>
        <w:t>organizations</w:t>
      </w:r>
      <w:r>
        <w:rPr>
          <w:color w:val="231F20"/>
          <w:spacing w:val="32"/>
          <w:sz w:val="24"/>
        </w:rPr>
        <w:t> </w:t>
      </w:r>
      <w:r>
        <w:rPr>
          <w:color w:val="231F20"/>
          <w:spacing w:val="-2"/>
          <w:sz w:val="24"/>
        </w:rPr>
        <w:t>had</w:t>
      </w:r>
      <w:r>
        <w:rPr>
          <w:color w:val="231F20"/>
          <w:spacing w:val="32"/>
          <w:sz w:val="24"/>
        </w:rPr>
        <w:t> </w:t>
      </w:r>
      <w:r>
        <w:rPr>
          <w:color w:val="231F20"/>
          <w:spacing w:val="-2"/>
          <w:sz w:val="24"/>
        </w:rPr>
        <w:t>more</w:t>
      </w:r>
      <w:r>
        <w:rPr>
          <w:color w:val="231F20"/>
          <w:spacing w:val="32"/>
          <w:sz w:val="24"/>
        </w:rPr>
        <w:t> </w:t>
      </w:r>
      <w:r>
        <w:rPr>
          <w:color w:val="231F20"/>
          <w:spacing w:val="-2"/>
          <w:sz w:val="24"/>
        </w:rPr>
        <w:t>than</w:t>
      </w:r>
      <w:r>
        <w:rPr>
          <w:color w:val="231F20"/>
          <w:spacing w:val="32"/>
          <w:sz w:val="24"/>
        </w:rPr>
        <w:t> </w:t>
      </w:r>
      <w:r>
        <w:rPr>
          <w:color w:val="231F20"/>
          <w:spacing w:val="-2"/>
          <w:sz w:val="24"/>
        </w:rPr>
        <w:t>one</w:t>
      </w:r>
      <w:r>
        <w:rPr>
          <w:color w:val="231F20"/>
          <w:spacing w:val="32"/>
          <w:sz w:val="24"/>
        </w:rPr>
        <w:t> </w:t>
      </w:r>
      <w:r>
        <w:rPr>
          <w:color w:val="231F20"/>
          <w:spacing w:val="-2"/>
          <w:sz w:val="24"/>
        </w:rPr>
        <w:t>operational</w:t>
      </w:r>
      <w:r>
        <w:rPr>
          <w:color w:val="231F20"/>
          <w:spacing w:val="32"/>
          <w:sz w:val="24"/>
        </w:rPr>
        <w:t> </w:t>
      </w:r>
      <w:r>
        <w:rPr>
          <w:color w:val="231F20"/>
          <w:spacing w:val="-2"/>
          <w:sz w:val="24"/>
        </w:rPr>
        <w:t>system,</w:t>
      </w:r>
      <w:r>
        <w:rPr>
          <w:color w:val="231F20"/>
          <w:spacing w:val="32"/>
          <w:sz w:val="24"/>
        </w:rPr>
        <w:t> </w:t>
      </w:r>
      <w:r>
        <w:rPr>
          <w:color w:val="231F20"/>
          <w:spacing w:val="-2"/>
          <w:sz w:val="24"/>
        </w:rPr>
        <w:t>so</w:t>
      </w:r>
      <w:r>
        <w:rPr>
          <w:color w:val="231F20"/>
          <w:spacing w:val="32"/>
          <w:sz w:val="24"/>
        </w:rPr>
        <w:t> </w:t>
      </w:r>
      <w:r>
        <w:rPr>
          <w:color w:val="231F20"/>
          <w:spacing w:val="-2"/>
          <w:sz w:val="24"/>
        </w:rPr>
        <w:t>company-wide reporting</w:t>
      </w:r>
      <w:r>
        <w:rPr>
          <w:color w:val="231F20"/>
          <w:spacing w:val="-15"/>
          <w:sz w:val="24"/>
        </w:rPr>
        <w:t> </w:t>
      </w:r>
      <w:r>
        <w:rPr>
          <w:color w:val="231F20"/>
          <w:spacing w:val="-2"/>
          <w:sz w:val="24"/>
        </w:rPr>
        <w:t>could</w:t>
      </w:r>
      <w:r>
        <w:rPr>
          <w:color w:val="231F20"/>
          <w:spacing w:val="-14"/>
          <w:sz w:val="24"/>
        </w:rPr>
        <w:t> </w:t>
      </w:r>
      <w:r>
        <w:rPr>
          <w:color w:val="231F20"/>
          <w:spacing w:val="-2"/>
          <w:sz w:val="24"/>
        </w:rPr>
        <w:t>not</w:t>
      </w:r>
      <w:r>
        <w:rPr>
          <w:color w:val="231F20"/>
          <w:spacing w:val="-15"/>
          <w:sz w:val="24"/>
        </w:rPr>
        <w:t> </w:t>
      </w:r>
      <w:r>
        <w:rPr>
          <w:color w:val="231F20"/>
          <w:spacing w:val="-2"/>
          <w:sz w:val="24"/>
        </w:rPr>
        <w:t>be</w:t>
      </w:r>
      <w:r>
        <w:rPr>
          <w:color w:val="231F20"/>
          <w:spacing w:val="-14"/>
          <w:sz w:val="24"/>
        </w:rPr>
        <w:t> </w:t>
      </w:r>
      <w:r>
        <w:rPr>
          <w:color w:val="231F20"/>
          <w:spacing w:val="-2"/>
          <w:sz w:val="24"/>
        </w:rPr>
        <w:t>supported</w:t>
      </w:r>
      <w:r>
        <w:rPr>
          <w:color w:val="231F20"/>
          <w:spacing w:val="-15"/>
          <w:sz w:val="24"/>
        </w:rPr>
        <w:t> </w:t>
      </w:r>
      <w:r>
        <w:rPr>
          <w:color w:val="231F20"/>
          <w:spacing w:val="-2"/>
          <w:sz w:val="24"/>
        </w:rPr>
        <w:t>from</w:t>
      </w:r>
      <w:r>
        <w:rPr>
          <w:color w:val="231F20"/>
          <w:spacing w:val="-14"/>
          <w:sz w:val="24"/>
        </w:rPr>
        <w:t> </w:t>
      </w:r>
      <w:r>
        <w:rPr>
          <w:color w:val="231F20"/>
          <w:spacing w:val="-2"/>
          <w:sz w:val="24"/>
        </w:rPr>
        <w:t>a</w:t>
      </w:r>
      <w:r>
        <w:rPr>
          <w:color w:val="231F20"/>
          <w:spacing w:val="-15"/>
          <w:sz w:val="24"/>
        </w:rPr>
        <w:t> </w:t>
      </w:r>
      <w:r>
        <w:rPr>
          <w:color w:val="231F20"/>
          <w:spacing w:val="-2"/>
          <w:sz w:val="24"/>
        </w:rPr>
        <w:t>single</w:t>
      </w:r>
      <w:r>
        <w:rPr>
          <w:color w:val="231F20"/>
          <w:spacing w:val="-14"/>
          <w:sz w:val="24"/>
        </w:rPr>
        <w:t> </w:t>
      </w:r>
      <w:r>
        <w:rPr>
          <w:color w:val="231F20"/>
          <w:spacing w:val="-2"/>
          <w:sz w:val="24"/>
        </w:rPr>
        <w:t>system,</w:t>
      </w:r>
      <w:r>
        <w:rPr>
          <w:color w:val="231F20"/>
          <w:spacing w:val="-14"/>
          <w:sz w:val="24"/>
        </w:rPr>
        <w:t> </w:t>
      </w:r>
      <w:r>
        <w:rPr>
          <w:color w:val="231F20"/>
          <w:spacing w:val="-2"/>
          <w:sz w:val="24"/>
        </w:rPr>
        <w:t>and</w:t>
      </w:r>
    </w:p>
    <w:p>
      <w:pPr>
        <w:pStyle w:val="ListParagraph"/>
        <w:numPr>
          <w:ilvl w:val="0"/>
          <w:numId w:val="59"/>
        </w:numPr>
        <w:tabs>
          <w:tab w:pos="1105" w:val="left" w:leader="none"/>
        </w:tabs>
        <w:spacing w:line="271" w:lineRule="auto" w:before="112" w:after="0"/>
        <w:ind w:left="1105" w:right="418" w:hanging="397"/>
        <w:jc w:val="left"/>
        <w:rPr>
          <w:sz w:val="24"/>
        </w:rPr>
      </w:pPr>
      <w:r>
        <w:rPr>
          <w:color w:val="231F20"/>
          <w:sz w:val="24"/>
        </w:rPr>
        <w:t>Development</w:t>
      </w:r>
      <w:r>
        <w:rPr>
          <w:color w:val="231F20"/>
          <w:spacing w:val="18"/>
          <w:sz w:val="24"/>
        </w:rPr>
        <w:t> </w:t>
      </w:r>
      <w:r>
        <w:rPr>
          <w:color w:val="231F20"/>
          <w:sz w:val="24"/>
        </w:rPr>
        <w:t>of</w:t>
      </w:r>
      <w:r>
        <w:rPr>
          <w:color w:val="231F20"/>
          <w:spacing w:val="18"/>
          <w:sz w:val="24"/>
        </w:rPr>
        <w:t> </w:t>
      </w:r>
      <w:r>
        <w:rPr>
          <w:color w:val="231F20"/>
          <w:sz w:val="24"/>
        </w:rPr>
        <w:t>reports</w:t>
      </w:r>
      <w:r>
        <w:rPr>
          <w:color w:val="231F20"/>
          <w:spacing w:val="18"/>
          <w:sz w:val="24"/>
        </w:rPr>
        <w:t> </w:t>
      </w:r>
      <w:r>
        <w:rPr>
          <w:color w:val="231F20"/>
          <w:sz w:val="24"/>
        </w:rPr>
        <w:t>in</w:t>
      </w:r>
      <w:r>
        <w:rPr>
          <w:color w:val="231F20"/>
          <w:spacing w:val="18"/>
          <w:sz w:val="24"/>
        </w:rPr>
        <w:t> </w:t>
      </w:r>
      <w:r>
        <w:rPr>
          <w:color w:val="231F20"/>
          <w:sz w:val="24"/>
        </w:rPr>
        <w:t>operational</w:t>
      </w:r>
      <w:r>
        <w:rPr>
          <w:color w:val="231F20"/>
          <w:spacing w:val="18"/>
          <w:sz w:val="24"/>
        </w:rPr>
        <w:t> </w:t>
      </w:r>
      <w:r>
        <w:rPr>
          <w:color w:val="231F20"/>
          <w:sz w:val="24"/>
        </w:rPr>
        <w:t>systems</w:t>
      </w:r>
      <w:r>
        <w:rPr>
          <w:color w:val="231F20"/>
          <w:spacing w:val="18"/>
          <w:sz w:val="24"/>
        </w:rPr>
        <w:t> </w:t>
      </w:r>
      <w:r>
        <w:rPr>
          <w:color w:val="231F20"/>
          <w:sz w:val="24"/>
        </w:rPr>
        <w:t>often</w:t>
      </w:r>
      <w:r>
        <w:rPr>
          <w:color w:val="231F20"/>
          <w:spacing w:val="18"/>
          <w:sz w:val="24"/>
        </w:rPr>
        <w:t> </w:t>
      </w:r>
      <w:r>
        <w:rPr>
          <w:color w:val="231F20"/>
          <w:sz w:val="24"/>
        </w:rPr>
        <w:t>required</w:t>
      </w:r>
      <w:r>
        <w:rPr>
          <w:color w:val="231F20"/>
          <w:spacing w:val="18"/>
          <w:sz w:val="24"/>
        </w:rPr>
        <w:t> </w:t>
      </w:r>
      <w:r>
        <w:rPr>
          <w:color w:val="231F20"/>
          <w:sz w:val="24"/>
        </w:rPr>
        <w:t>writing</w:t>
      </w:r>
      <w:r>
        <w:rPr>
          <w:color w:val="231F20"/>
          <w:spacing w:val="18"/>
          <w:sz w:val="24"/>
        </w:rPr>
        <w:t> </w:t>
      </w:r>
      <w:r>
        <w:rPr>
          <w:color w:val="231F20"/>
          <w:sz w:val="24"/>
        </w:rPr>
        <w:t>specific </w:t>
      </w:r>
      <w:r>
        <w:rPr>
          <w:color w:val="231F20"/>
          <w:spacing w:val="-2"/>
          <w:sz w:val="24"/>
        </w:rPr>
        <w:t>computer</w:t>
      </w:r>
      <w:r>
        <w:rPr>
          <w:color w:val="231F20"/>
          <w:spacing w:val="-14"/>
          <w:sz w:val="24"/>
        </w:rPr>
        <w:t> </w:t>
      </w:r>
      <w:r>
        <w:rPr>
          <w:color w:val="231F20"/>
          <w:spacing w:val="-2"/>
          <w:sz w:val="24"/>
        </w:rPr>
        <w:t>programs</w:t>
      </w:r>
      <w:r>
        <w:rPr>
          <w:color w:val="231F20"/>
          <w:spacing w:val="-14"/>
          <w:sz w:val="24"/>
        </w:rPr>
        <w:t> </w:t>
      </w:r>
      <w:r>
        <w:rPr>
          <w:color w:val="231F20"/>
          <w:spacing w:val="-2"/>
          <w:sz w:val="24"/>
        </w:rPr>
        <w:t>which</w:t>
      </w:r>
      <w:r>
        <w:rPr>
          <w:color w:val="231F20"/>
          <w:spacing w:val="-14"/>
          <w:sz w:val="24"/>
        </w:rPr>
        <w:t> </w:t>
      </w:r>
      <w:r>
        <w:rPr>
          <w:color w:val="231F20"/>
          <w:spacing w:val="-2"/>
          <w:sz w:val="24"/>
        </w:rPr>
        <w:t>was</w:t>
      </w:r>
      <w:r>
        <w:rPr>
          <w:color w:val="231F20"/>
          <w:spacing w:val="-14"/>
          <w:sz w:val="24"/>
        </w:rPr>
        <w:t> </w:t>
      </w:r>
      <w:r>
        <w:rPr>
          <w:color w:val="231F20"/>
          <w:spacing w:val="-2"/>
          <w:sz w:val="24"/>
        </w:rPr>
        <w:t>slow</w:t>
      </w:r>
      <w:r>
        <w:rPr>
          <w:color w:val="231F20"/>
          <w:spacing w:val="-14"/>
          <w:sz w:val="24"/>
        </w:rPr>
        <w:t> </w:t>
      </w:r>
      <w:r>
        <w:rPr>
          <w:color w:val="231F20"/>
          <w:spacing w:val="-2"/>
          <w:sz w:val="24"/>
        </w:rPr>
        <w:t>and</w:t>
      </w:r>
      <w:r>
        <w:rPr>
          <w:color w:val="231F20"/>
          <w:spacing w:val="-14"/>
          <w:sz w:val="24"/>
        </w:rPr>
        <w:t> </w:t>
      </w:r>
      <w:r>
        <w:rPr>
          <w:color w:val="231F20"/>
          <w:spacing w:val="-2"/>
          <w:sz w:val="24"/>
        </w:rPr>
        <w:t>expensive.</w:t>
      </w:r>
    </w:p>
    <w:p>
      <w:pPr>
        <w:pStyle w:val="BodyText"/>
        <w:spacing w:before="40"/>
      </w:pPr>
    </w:p>
    <w:p>
      <w:pPr>
        <w:pStyle w:val="BodyText"/>
        <w:spacing w:line="271" w:lineRule="auto"/>
        <w:ind w:left="425" w:right="418" w:firstLine="720"/>
        <w:jc w:val="both"/>
      </w:pPr>
      <w:r>
        <w:rPr>
          <w:color w:val="231F20"/>
        </w:rPr>
        <w:t>As</w:t>
      </w:r>
      <w:r>
        <w:rPr>
          <w:color w:val="231F20"/>
          <w:spacing w:val="-14"/>
        </w:rPr>
        <w:t> </w:t>
      </w:r>
      <w:r>
        <w:rPr>
          <w:color w:val="231F20"/>
        </w:rPr>
        <w:t>a</w:t>
      </w:r>
      <w:r>
        <w:rPr>
          <w:color w:val="231F20"/>
          <w:spacing w:val="-14"/>
        </w:rPr>
        <w:t> </w:t>
      </w:r>
      <w:r>
        <w:rPr>
          <w:color w:val="231F20"/>
        </w:rPr>
        <w:t>result,</w:t>
      </w:r>
      <w:r>
        <w:rPr>
          <w:color w:val="231F20"/>
          <w:spacing w:val="-14"/>
        </w:rPr>
        <w:t> </w:t>
      </w:r>
      <w:r>
        <w:rPr>
          <w:color w:val="231F20"/>
        </w:rPr>
        <w:t>separate</w:t>
      </w:r>
      <w:r>
        <w:rPr>
          <w:color w:val="231F20"/>
          <w:spacing w:val="-14"/>
        </w:rPr>
        <w:t> </w:t>
      </w:r>
      <w:r>
        <w:rPr>
          <w:color w:val="231F20"/>
        </w:rPr>
        <w:t>computer</w:t>
      </w:r>
      <w:r>
        <w:rPr>
          <w:color w:val="231F20"/>
          <w:spacing w:val="-14"/>
        </w:rPr>
        <w:t> </w:t>
      </w:r>
      <w:r>
        <w:rPr>
          <w:color w:val="231F20"/>
        </w:rPr>
        <w:t>databases</w:t>
      </w:r>
      <w:r>
        <w:rPr>
          <w:color w:val="231F20"/>
          <w:spacing w:val="-14"/>
        </w:rPr>
        <w:t> </w:t>
      </w:r>
      <w:r>
        <w:rPr>
          <w:color w:val="231F20"/>
        </w:rPr>
        <w:t>began</w:t>
      </w:r>
      <w:r>
        <w:rPr>
          <w:color w:val="231F20"/>
          <w:spacing w:val="-14"/>
        </w:rPr>
        <w:t> </w:t>
      </w:r>
      <w:r>
        <w:rPr>
          <w:color w:val="231F20"/>
        </w:rPr>
        <w:t>to</w:t>
      </w:r>
      <w:r>
        <w:rPr>
          <w:color w:val="231F20"/>
          <w:spacing w:val="-14"/>
        </w:rPr>
        <w:t> </w:t>
      </w:r>
      <w:r>
        <w:rPr>
          <w:color w:val="231F20"/>
        </w:rPr>
        <w:t>be</w:t>
      </w:r>
      <w:r>
        <w:rPr>
          <w:color w:val="231F20"/>
          <w:spacing w:val="-14"/>
        </w:rPr>
        <w:t> </w:t>
      </w:r>
      <w:r>
        <w:rPr>
          <w:color w:val="231F20"/>
        </w:rPr>
        <w:t>built</w:t>
      </w:r>
      <w:r>
        <w:rPr>
          <w:color w:val="231F20"/>
          <w:spacing w:val="-14"/>
        </w:rPr>
        <w:t> </w:t>
      </w:r>
      <w:r>
        <w:rPr>
          <w:color w:val="231F20"/>
        </w:rPr>
        <w:t>that</w:t>
      </w:r>
      <w:r>
        <w:rPr>
          <w:color w:val="231F20"/>
          <w:spacing w:val="-14"/>
        </w:rPr>
        <w:t> </w:t>
      </w:r>
      <w:r>
        <w:rPr>
          <w:color w:val="231F20"/>
        </w:rPr>
        <w:t>were</w:t>
      </w:r>
      <w:r>
        <w:rPr>
          <w:color w:val="231F20"/>
          <w:spacing w:val="-14"/>
        </w:rPr>
        <w:t> </w:t>
      </w:r>
      <w:r>
        <w:rPr>
          <w:color w:val="231F20"/>
        </w:rPr>
        <w:t>specifically </w:t>
      </w:r>
      <w:r>
        <w:rPr>
          <w:color w:val="231F20"/>
          <w:w w:val="90"/>
        </w:rPr>
        <w:t>designed to support management information and analysis purposes. These data warehouses </w:t>
      </w:r>
      <w:r>
        <w:rPr>
          <w:color w:val="231F20"/>
        </w:rPr>
        <w:t>were</w:t>
      </w:r>
      <w:r>
        <w:rPr>
          <w:color w:val="231F20"/>
          <w:spacing w:val="9"/>
        </w:rPr>
        <w:t> </w:t>
      </w:r>
      <w:r>
        <w:rPr>
          <w:color w:val="231F20"/>
        </w:rPr>
        <w:t>able</w:t>
      </w:r>
      <w:r>
        <w:rPr>
          <w:color w:val="231F20"/>
          <w:spacing w:val="9"/>
        </w:rPr>
        <w:t> </w:t>
      </w:r>
      <w:r>
        <w:rPr>
          <w:color w:val="231F20"/>
        </w:rPr>
        <w:t>to</w:t>
      </w:r>
      <w:r>
        <w:rPr>
          <w:color w:val="231F20"/>
          <w:spacing w:val="9"/>
        </w:rPr>
        <w:t> </w:t>
      </w:r>
      <w:r>
        <w:rPr>
          <w:color w:val="231F20"/>
        </w:rPr>
        <w:t>bring</w:t>
      </w:r>
      <w:r>
        <w:rPr>
          <w:color w:val="231F20"/>
          <w:spacing w:val="9"/>
        </w:rPr>
        <w:t> </w:t>
      </w:r>
      <w:r>
        <w:rPr>
          <w:color w:val="231F20"/>
        </w:rPr>
        <w:t>in</w:t>
      </w:r>
      <w:r>
        <w:rPr>
          <w:color w:val="231F20"/>
          <w:spacing w:val="9"/>
        </w:rPr>
        <w:t> </w:t>
      </w:r>
      <w:r>
        <w:rPr>
          <w:color w:val="231F20"/>
        </w:rPr>
        <w:t>data</w:t>
      </w:r>
      <w:r>
        <w:rPr>
          <w:color w:val="231F20"/>
          <w:spacing w:val="9"/>
        </w:rPr>
        <w:t> </w:t>
      </w:r>
      <w:r>
        <w:rPr>
          <w:color w:val="231F20"/>
        </w:rPr>
        <w:t>from</w:t>
      </w:r>
      <w:r>
        <w:rPr>
          <w:color w:val="231F20"/>
          <w:spacing w:val="9"/>
        </w:rPr>
        <w:t> </w:t>
      </w:r>
      <w:r>
        <w:rPr>
          <w:color w:val="231F20"/>
        </w:rPr>
        <w:t>a</w:t>
      </w:r>
      <w:r>
        <w:rPr>
          <w:color w:val="231F20"/>
          <w:spacing w:val="9"/>
        </w:rPr>
        <w:t> </w:t>
      </w:r>
      <w:r>
        <w:rPr>
          <w:color w:val="231F20"/>
        </w:rPr>
        <w:t>range</w:t>
      </w:r>
      <w:r>
        <w:rPr>
          <w:color w:val="231F20"/>
          <w:spacing w:val="9"/>
        </w:rPr>
        <w:t> </w:t>
      </w:r>
      <w:r>
        <w:rPr>
          <w:color w:val="231F20"/>
        </w:rPr>
        <w:t>of</w:t>
      </w:r>
      <w:r>
        <w:rPr>
          <w:color w:val="231F20"/>
          <w:spacing w:val="9"/>
        </w:rPr>
        <w:t> </w:t>
      </w:r>
      <w:r>
        <w:rPr>
          <w:color w:val="231F20"/>
        </w:rPr>
        <w:t>different</w:t>
      </w:r>
      <w:r>
        <w:rPr>
          <w:color w:val="231F20"/>
          <w:spacing w:val="9"/>
        </w:rPr>
        <w:t> </w:t>
      </w:r>
      <w:r>
        <w:rPr>
          <w:color w:val="231F20"/>
        </w:rPr>
        <w:t>data</w:t>
      </w:r>
      <w:r>
        <w:rPr>
          <w:color w:val="231F20"/>
          <w:spacing w:val="9"/>
        </w:rPr>
        <w:t> </w:t>
      </w:r>
      <w:r>
        <w:rPr>
          <w:color w:val="231F20"/>
        </w:rPr>
        <w:t>sources,</w:t>
      </w:r>
      <w:r>
        <w:rPr>
          <w:color w:val="231F20"/>
          <w:spacing w:val="9"/>
        </w:rPr>
        <w:t> </w:t>
      </w:r>
      <w:r>
        <w:rPr>
          <w:color w:val="231F20"/>
        </w:rPr>
        <w:t>such</w:t>
      </w:r>
      <w:r>
        <w:rPr>
          <w:color w:val="231F20"/>
          <w:spacing w:val="9"/>
        </w:rPr>
        <w:t> </w:t>
      </w:r>
      <w:r>
        <w:rPr>
          <w:color w:val="231F20"/>
        </w:rPr>
        <w:t>as</w:t>
      </w:r>
      <w:r>
        <w:rPr>
          <w:color w:val="231F20"/>
          <w:spacing w:val="9"/>
        </w:rPr>
        <w:t> </w:t>
      </w:r>
      <w:r>
        <w:rPr>
          <w:color w:val="231F20"/>
        </w:rPr>
        <w:t>mainframe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w w:val="90"/>
        </w:rPr>
        <w:t>computers, minicomputers, as well as personal computers and office automation software</w:t>
      </w:r>
      <w:r>
        <w:rPr>
          <w:color w:val="231F20"/>
          <w:spacing w:val="40"/>
        </w:rPr>
        <w:t> </w:t>
      </w:r>
      <w:r>
        <w:rPr>
          <w:color w:val="231F20"/>
        </w:rPr>
        <w:t>such as spreadsheet, and integrate this information in a single place. This capability, coupled</w:t>
      </w:r>
      <w:r>
        <w:rPr>
          <w:color w:val="231F20"/>
          <w:spacing w:val="-2"/>
        </w:rPr>
        <w:t> </w:t>
      </w:r>
      <w:r>
        <w:rPr>
          <w:color w:val="231F20"/>
        </w:rPr>
        <w:t>with</w:t>
      </w:r>
      <w:r>
        <w:rPr>
          <w:color w:val="231F20"/>
          <w:spacing w:val="-2"/>
        </w:rPr>
        <w:t> </w:t>
      </w:r>
      <w:r>
        <w:rPr>
          <w:color w:val="231F20"/>
        </w:rPr>
        <w:t>user-friendly</w:t>
      </w:r>
      <w:r>
        <w:rPr>
          <w:color w:val="231F20"/>
          <w:spacing w:val="-2"/>
        </w:rPr>
        <w:t> </w:t>
      </w:r>
      <w:r>
        <w:rPr>
          <w:color w:val="231F20"/>
        </w:rPr>
        <w:t>reporting</w:t>
      </w:r>
      <w:r>
        <w:rPr>
          <w:color w:val="231F20"/>
          <w:spacing w:val="-2"/>
        </w:rPr>
        <w:t> </w:t>
      </w:r>
      <w:r>
        <w:rPr>
          <w:color w:val="231F20"/>
        </w:rPr>
        <w:t>tools</w:t>
      </w:r>
      <w:r>
        <w:rPr>
          <w:color w:val="231F20"/>
          <w:spacing w:val="-2"/>
        </w:rPr>
        <w:t> </w:t>
      </w:r>
      <w:r>
        <w:rPr>
          <w:color w:val="231F20"/>
        </w:rPr>
        <w:t>and</w:t>
      </w:r>
      <w:r>
        <w:rPr>
          <w:color w:val="231F20"/>
          <w:spacing w:val="-2"/>
        </w:rPr>
        <w:t> </w:t>
      </w:r>
      <w:r>
        <w:rPr>
          <w:color w:val="231F20"/>
        </w:rPr>
        <w:t>freedom</w:t>
      </w:r>
      <w:r>
        <w:rPr>
          <w:color w:val="231F20"/>
          <w:spacing w:val="-2"/>
        </w:rPr>
        <w:t> </w:t>
      </w:r>
      <w:r>
        <w:rPr>
          <w:color w:val="231F20"/>
        </w:rPr>
        <w:t>from</w:t>
      </w:r>
      <w:r>
        <w:rPr>
          <w:color w:val="231F20"/>
          <w:spacing w:val="-2"/>
        </w:rPr>
        <w:t> </w:t>
      </w:r>
      <w:r>
        <w:rPr>
          <w:color w:val="231F20"/>
        </w:rPr>
        <w:t>operational</w:t>
      </w:r>
      <w:r>
        <w:rPr>
          <w:color w:val="231F20"/>
          <w:spacing w:val="-2"/>
        </w:rPr>
        <w:t> </w:t>
      </w:r>
      <w:r>
        <w:rPr>
          <w:color w:val="231F20"/>
        </w:rPr>
        <w:t>impacts,</w:t>
      </w:r>
      <w:r>
        <w:rPr>
          <w:color w:val="231F20"/>
          <w:spacing w:val="-2"/>
        </w:rPr>
        <w:t> </w:t>
      </w:r>
      <w:r>
        <w:rPr>
          <w:color w:val="231F20"/>
        </w:rPr>
        <w:t>has </w:t>
      </w:r>
      <w:r>
        <w:rPr>
          <w:color w:val="231F20"/>
          <w:spacing w:val="-2"/>
        </w:rPr>
        <w:t>led</w:t>
      </w:r>
      <w:r>
        <w:rPr>
          <w:color w:val="231F20"/>
          <w:spacing w:val="-11"/>
        </w:rPr>
        <w:t> </w:t>
      </w:r>
      <w:r>
        <w:rPr>
          <w:color w:val="231F20"/>
          <w:spacing w:val="-2"/>
        </w:rPr>
        <w:t>to</w:t>
      </w:r>
      <w:r>
        <w:rPr>
          <w:color w:val="231F20"/>
          <w:spacing w:val="-11"/>
        </w:rPr>
        <w:t> </w:t>
      </w:r>
      <w:r>
        <w:rPr>
          <w:color w:val="231F20"/>
          <w:spacing w:val="-2"/>
        </w:rPr>
        <w:t>a</w:t>
      </w:r>
      <w:r>
        <w:rPr>
          <w:color w:val="231F20"/>
          <w:spacing w:val="-11"/>
        </w:rPr>
        <w:t> </w:t>
      </w:r>
      <w:r>
        <w:rPr>
          <w:color w:val="231F20"/>
          <w:spacing w:val="-2"/>
        </w:rPr>
        <w:t>growth</w:t>
      </w:r>
      <w:r>
        <w:rPr>
          <w:color w:val="231F20"/>
          <w:spacing w:val="-11"/>
        </w:rPr>
        <w:t> </w:t>
      </w:r>
      <w:r>
        <w:rPr>
          <w:color w:val="231F20"/>
          <w:spacing w:val="-2"/>
        </w:rPr>
        <w:t>of</w:t>
      </w:r>
      <w:r>
        <w:rPr>
          <w:color w:val="231F20"/>
          <w:spacing w:val="-11"/>
        </w:rPr>
        <w:t> </w:t>
      </w:r>
      <w:r>
        <w:rPr>
          <w:color w:val="231F20"/>
          <w:spacing w:val="-2"/>
        </w:rPr>
        <w:t>this</w:t>
      </w:r>
      <w:r>
        <w:rPr>
          <w:color w:val="231F20"/>
          <w:spacing w:val="-11"/>
        </w:rPr>
        <w:t> </w:t>
      </w:r>
      <w:r>
        <w:rPr>
          <w:color w:val="231F20"/>
          <w:spacing w:val="-2"/>
        </w:rPr>
        <w:t>type</w:t>
      </w:r>
      <w:r>
        <w:rPr>
          <w:color w:val="231F20"/>
          <w:spacing w:val="-11"/>
        </w:rPr>
        <w:t> </w:t>
      </w:r>
      <w:r>
        <w:rPr>
          <w:color w:val="231F20"/>
          <w:spacing w:val="-2"/>
        </w:rPr>
        <w:t>of</w:t>
      </w:r>
      <w:r>
        <w:rPr>
          <w:color w:val="231F20"/>
          <w:spacing w:val="-11"/>
        </w:rPr>
        <w:t> </w:t>
      </w:r>
      <w:r>
        <w:rPr>
          <w:color w:val="231F20"/>
          <w:spacing w:val="-2"/>
        </w:rPr>
        <w:t>computer</w:t>
      </w:r>
      <w:r>
        <w:rPr>
          <w:color w:val="231F20"/>
          <w:spacing w:val="-11"/>
        </w:rPr>
        <w:t> </w:t>
      </w:r>
      <w:r>
        <w:rPr>
          <w:color w:val="231F20"/>
          <w:spacing w:val="-2"/>
        </w:rPr>
        <w:t>system.</w:t>
      </w:r>
      <w:r>
        <w:rPr>
          <w:color w:val="231F20"/>
          <w:spacing w:val="-11"/>
        </w:rPr>
        <w:t> </w:t>
      </w:r>
      <w:r>
        <w:rPr>
          <w:color w:val="231F20"/>
          <w:spacing w:val="-2"/>
        </w:rPr>
        <w:t>As</w:t>
      </w:r>
      <w:r>
        <w:rPr>
          <w:color w:val="231F20"/>
          <w:spacing w:val="-11"/>
        </w:rPr>
        <w:t> </w:t>
      </w:r>
      <w:r>
        <w:rPr>
          <w:color w:val="231F20"/>
          <w:spacing w:val="-2"/>
        </w:rPr>
        <w:t>technology</w:t>
      </w:r>
      <w:r>
        <w:rPr>
          <w:color w:val="231F20"/>
          <w:spacing w:val="-11"/>
        </w:rPr>
        <w:t> </w:t>
      </w:r>
      <w:r>
        <w:rPr>
          <w:color w:val="231F20"/>
          <w:spacing w:val="-2"/>
        </w:rPr>
        <w:t>improved</w:t>
      </w:r>
      <w:r>
        <w:rPr>
          <w:color w:val="231F20"/>
          <w:spacing w:val="-11"/>
        </w:rPr>
        <w:t> </w:t>
      </w:r>
      <w:r>
        <w:rPr>
          <w:color w:val="231F20"/>
          <w:spacing w:val="-2"/>
        </w:rPr>
        <w:t>(lower</w:t>
      </w:r>
      <w:r>
        <w:rPr>
          <w:color w:val="231F20"/>
          <w:spacing w:val="-11"/>
        </w:rPr>
        <w:t> </w:t>
      </w:r>
      <w:r>
        <w:rPr>
          <w:color w:val="231F20"/>
          <w:spacing w:val="-2"/>
        </w:rPr>
        <w:t>cost</w:t>
      </w:r>
      <w:r>
        <w:rPr>
          <w:color w:val="231F20"/>
          <w:spacing w:val="-11"/>
        </w:rPr>
        <w:t> </w:t>
      </w:r>
      <w:r>
        <w:rPr>
          <w:color w:val="231F20"/>
          <w:spacing w:val="-2"/>
        </w:rPr>
        <w:t>for </w:t>
      </w:r>
      <w:r>
        <w:rPr>
          <w:color w:val="231F20"/>
          <w:w w:val="90"/>
        </w:rPr>
        <w:t>more performance) and user requirements increased (faster data load cycle times and more features),</w:t>
      </w:r>
      <w:r>
        <w:rPr>
          <w:color w:val="231F20"/>
          <w:spacing w:val="40"/>
        </w:rPr>
        <w:t> </w:t>
      </w:r>
      <w:r>
        <w:rPr>
          <w:color w:val="231F20"/>
          <w:w w:val="90"/>
        </w:rPr>
        <w:t>data</w:t>
      </w:r>
      <w:r>
        <w:rPr>
          <w:color w:val="231F20"/>
          <w:spacing w:val="40"/>
        </w:rPr>
        <w:t> </w:t>
      </w:r>
      <w:r>
        <w:rPr>
          <w:color w:val="231F20"/>
          <w:w w:val="90"/>
        </w:rPr>
        <w:t>warehouses</w:t>
      </w:r>
      <w:r>
        <w:rPr>
          <w:color w:val="231F20"/>
          <w:spacing w:val="40"/>
        </w:rPr>
        <w:t> </w:t>
      </w:r>
      <w:r>
        <w:rPr>
          <w:color w:val="231F20"/>
          <w:w w:val="90"/>
        </w:rPr>
        <w:t>have</w:t>
      </w:r>
      <w:r>
        <w:rPr>
          <w:color w:val="231F20"/>
          <w:spacing w:val="40"/>
        </w:rPr>
        <w:t> </w:t>
      </w:r>
      <w:r>
        <w:rPr>
          <w:color w:val="231F20"/>
          <w:w w:val="90"/>
        </w:rPr>
        <w:t>evolved</w:t>
      </w:r>
      <w:r>
        <w:rPr>
          <w:color w:val="231F20"/>
          <w:spacing w:val="40"/>
        </w:rPr>
        <w:t> </w:t>
      </w:r>
      <w:r>
        <w:rPr>
          <w:color w:val="231F20"/>
          <w:w w:val="90"/>
        </w:rPr>
        <w:t>through</w:t>
      </w:r>
      <w:r>
        <w:rPr>
          <w:color w:val="231F20"/>
          <w:spacing w:val="40"/>
        </w:rPr>
        <w:t> </w:t>
      </w:r>
      <w:r>
        <w:rPr>
          <w:color w:val="231F20"/>
          <w:w w:val="90"/>
        </w:rPr>
        <w:t>several</w:t>
      </w:r>
      <w:r>
        <w:rPr>
          <w:color w:val="231F20"/>
          <w:spacing w:val="40"/>
        </w:rPr>
        <w:t> </w:t>
      </w:r>
      <w:r>
        <w:rPr>
          <w:color w:val="231F20"/>
          <w:w w:val="90"/>
        </w:rPr>
        <w:t>fundamental</w:t>
      </w:r>
      <w:r>
        <w:rPr>
          <w:color w:val="231F20"/>
          <w:spacing w:val="40"/>
        </w:rPr>
        <w:t> </w:t>
      </w:r>
      <w:r>
        <w:rPr>
          <w:color w:val="231F20"/>
          <w:w w:val="90"/>
        </w:rPr>
        <w:t>stages:</w:t>
      </w:r>
    </w:p>
    <w:p>
      <w:pPr>
        <w:pStyle w:val="BodyText"/>
        <w:spacing w:before="93"/>
      </w:pPr>
    </w:p>
    <w:p>
      <w:pPr>
        <w:pStyle w:val="ListParagraph"/>
        <w:numPr>
          <w:ilvl w:val="0"/>
          <w:numId w:val="59"/>
        </w:numPr>
        <w:tabs>
          <w:tab w:pos="1105" w:val="left" w:leader="none"/>
        </w:tabs>
        <w:spacing w:line="271" w:lineRule="auto" w:before="0" w:after="0"/>
        <w:ind w:left="1105" w:right="423" w:hanging="397"/>
        <w:jc w:val="both"/>
        <w:rPr>
          <w:sz w:val="24"/>
        </w:rPr>
      </w:pPr>
      <w:r>
        <w:rPr>
          <w:color w:val="231F20"/>
          <w:w w:val="90"/>
          <w:sz w:val="24"/>
        </w:rPr>
        <w:t>Offline Operational Databases: Data warehouses in this initial stage are developed by simply copying the database of an operational system to an off-line server where the processing load of reporting does not impact on the operational system’s performance.</w:t>
      </w:r>
    </w:p>
    <w:p>
      <w:pPr>
        <w:pStyle w:val="ListParagraph"/>
        <w:numPr>
          <w:ilvl w:val="0"/>
          <w:numId w:val="59"/>
        </w:numPr>
        <w:tabs>
          <w:tab w:pos="1105" w:val="left" w:leader="none"/>
        </w:tabs>
        <w:spacing w:line="271" w:lineRule="auto" w:before="168" w:after="0"/>
        <w:ind w:left="1105" w:right="424" w:hanging="397"/>
        <w:jc w:val="both"/>
        <w:rPr>
          <w:sz w:val="24"/>
        </w:rPr>
      </w:pPr>
      <w:r>
        <w:rPr>
          <w:color w:val="231F20"/>
          <w:spacing w:val="-6"/>
          <w:sz w:val="24"/>
        </w:rPr>
        <w:t>Offline Data Warehouse: Data warehouses in this stage of evolution are updated on </w:t>
      </w:r>
      <w:r>
        <w:rPr>
          <w:color w:val="231F20"/>
          <w:spacing w:val="-4"/>
          <w:sz w:val="24"/>
        </w:rPr>
        <w:t>a</w:t>
      </w:r>
      <w:r>
        <w:rPr>
          <w:color w:val="231F20"/>
          <w:spacing w:val="-12"/>
          <w:sz w:val="24"/>
        </w:rPr>
        <w:t> </w:t>
      </w:r>
      <w:r>
        <w:rPr>
          <w:color w:val="231F20"/>
          <w:spacing w:val="-4"/>
          <w:sz w:val="24"/>
        </w:rPr>
        <w:t>regular</w:t>
      </w:r>
      <w:r>
        <w:rPr>
          <w:color w:val="231F20"/>
          <w:spacing w:val="-12"/>
          <w:sz w:val="24"/>
        </w:rPr>
        <w:t> </w:t>
      </w:r>
      <w:r>
        <w:rPr>
          <w:color w:val="231F20"/>
          <w:spacing w:val="-4"/>
          <w:sz w:val="24"/>
        </w:rPr>
        <w:t>time</w:t>
      </w:r>
      <w:r>
        <w:rPr>
          <w:color w:val="231F20"/>
          <w:spacing w:val="-12"/>
          <w:sz w:val="24"/>
        </w:rPr>
        <w:t> </w:t>
      </w:r>
      <w:r>
        <w:rPr>
          <w:color w:val="231F20"/>
          <w:spacing w:val="-4"/>
          <w:sz w:val="24"/>
        </w:rPr>
        <w:t>cycle</w:t>
      </w:r>
      <w:r>
        <w:rPr>
          <w:color w:val="231F20"/>
          <w:spacing w:val="-12"/>
          <w:sz w:val="24"/>
        </w:rPr>
        <w:t> </w:t>
      </w:r>
      <w:r>
        <w:rPr>
          <w:color w:val="231F20"/>
          <w:spacing w:val="-4"/>
          <w:sz w:val="24"/>
        </w:rPr>
        <w:t>(usually</w:t>
      </w:r>
      <w:r>
        <w:rPr>
          <w:color w:val="231F20"/>
          <w:spacing w:val="-12"/>
          <w:sz w:val="24"/>
        </w:rPr>
        <w:t> </w:t>
      </w:r>
      <w:r>
        <w:rPr>
          <w:color w:val="231F20"/>
          <w:spacing w:val="-4"/>
          <w:sz w:val="24"/>
        </w:rPr>
        <w:t>daily,</w:t>
      </w:r>
      <w:r>
        <w:rPr>
          <w:color w:val="231F20"/>
          <w:spacing w:val="-12"/>
          <w:sz w:val="24"/>
        </w:rPr>
        <w:t> </w:t>
      </w:r>
      <w:r>
        <w:rPr>
          <w:color w:val="231F20"/>
          <w:spacing w:val="-4"/>
          <w:sz w:val="24"/>
        </w:rPr>
        <w:t>weekly</w:t>
      </w:r>
      <w:r>
        <w:rPr>
          <w:color w:val="231F20"/>
          <w:spacing w:val="-12"/>
          <w:sz w:val="24"/>
        </w:rPr>
        <w:t> </w:t>
      </w:r>
      <w:r>
        <w:rPr>
          <w:color w:val="231F20"/>
          <w:spacing w:val="-4"/>
          <w:sz w:val="24"/>
        </w:rPr>
        <w:t>or</w:t>
      </w:r>
      <w:r>
        <w:rPr>
          <w:color w:val="231F20"/>
          <w:spacing w:val="-12"/>
          <w:sz w:val="24"/>
        </w:rPr>
        <w:t> </w:t>
      </w:r>
      <w:r>
        <w:rPr>
          <w:color w:val="231F20"/>
          <w:spacing w:val="-4"/>
          <w:sz w:val="24"/>
        </w:rPr>
        <w:t>monthly)</w:t>
      </w:r>
      <w:r>
        <w:rPr>
          <w:color w:val="231F20"/>
          <w:spacing w:val="-12"/>
          <w:sz w:val="24"/>
        </w:rPr>
        <w:t> </w:t>
      </w:r>
      <w:r>
        <w:rPr>
          <w:color w:val="231F20"/>
          <w:spacing w:val="-4"/>
          <w:sz w:val="24"/>
        </w:rPr>
        <w:t>from</w:t>
      </w:r>
      <w:r>
        <w:rPr>
          <w:color w:val="231F20"/>
          <w:spacing w:val="-12"/>
          <w:sz w:val="24"/>
        </w:rPr>
        <w:t> </w:t>
      </w:r>
      <w:r>
        <w:rPr>
          <w:color w:val="231F20"/>
          <w:spacing w:val="-4"/>
          <w:sz w:val="24"/>
        </w:rPr>
        <w:t>the</w:t>
      </w:r>
      <w:r>
        <w:rPr>
          <w:color w:val="231F20"/>
          <w:spacing w:val="-12"/>
          <w:sz w:val="24"/>
        </w:rPr>
        <w:t> </w:t>
      </w:r>
      <w:r>
        <w:rPr>
          <w:color w:val="231F20"/>
          <w:spacing w:val="-4"/>
          <w:sz w:val="24"/>
        </w:rPr>
        <w:t>operational</w:t>
      </w:r>
      <w:r>
        <w:rPr>
          <w:color w:val="231F20"/>
          <w:spacing w:val="-12"/>
          <w:sz w:val="24"/>
        </w:rPr>
        <w:t> </w:t>
      </w:r>
      <w:r>
        <w:rPr>
          <w:color w:val="231F20"/>
          <w:spacing w:val="-4"/>
          <w:sz w:val="24"/>
        </w:rPr>
        <w:t>systems and</w:t>
      </w:r>
      <w:r>
        <w:rPr>
          <w:color w:val="231F20"/>
          <w:spacing w:val="-7"/>
          <w:sz w:val="24"/>
        </w:rPr>
        <w:t> </w:t>
      </w:r>
      <w:r>
        <w:rPr>
          <w:color w:val="231F20"/>
          <w:spacing w:val="-4"/>
          <w:sz w:val="24"/>
        </w:rPr>
        <w:t>the</w:t>
      </w:r>
      <w:r>
        <w:rPr>
          <w:color w:val="231F20"/>
          <w:spacing w:val="-7"/>
          <w:sz w:val="24"/>
        </w:rPr>
        <w:t> </w:t>
      </w:r>
      <w:r>
        <w:rPr>
          <w:color w:val="231F20"/>
          <w:spacing w:val="-4"/>
          <w:sz w:val="24"/>
        </w:rPr>
        <w:t>data</w:t>
      </w:r>
      <w:r>
        <w:rPr>
          <w:color w:val="231F20"/>
          <w:spacing w:val="-7"/>
          <w:sz w:val="24"/>
        </w:rPr>
        <w:t> </w:t>
      </w:r>
      <w:r>
        <w:rPr>
          <w:color w:val="231F20"/>
          <w:spacing w:val="-4"/>
          <w:sz w:val="24"/>
        </w:rPr>
        <w:t>is</w:t>
      </w:r>
      <w:r>
        <w:rPr>
          <w:color w:val="231F20"/>
          <w:spacing w:val="-7"/>
          <w:sz w:val="24"/>
        </w:rPr>
        <w:t> </w:t>
      </w:r>
      <w:r>
        <w:rPr>
          <w:color w:val="231F20"/>
          <w:spacing w:val="-4"/>
          <w:sz w:val="24"/>
        </w:rPr>
        <w:t>stored</w:t>
      </w:r>
      <w:r>
        <w:rPr>
          <w:color w:val="231F20"/>
          <w:spacing w:val="-7"/>
          <w:sz w:val="24"/>
        </w:rPr>
        <w:t> </w:t>
      </w:r>
      <w:r>
        <w:rPr>
          <w:color w:val="231F20"/>
          <w:spacing w:val="-4"/>
          <w:sz w:val="24"/>
        </w:rPr>
        <w:t>in</w:t>
      </w:r>
      <w:r>
        <w:rPr>
          <w:color w:val="231F20"/>
          <w:spacing w:val="-7"/>
          <w:sz w:val="24"/>
        </w:rPr>
        <w:t> </w:t>
      </w:r>
      <w:r>
        <w:rPr>
          <w:color w:val="231F20"/>
          <w:spacing w:val="-4"/>
          <w:sz w:val="24"/>
        </w:rPr>
        <w:t>an</w:t>
      </w:r>
      <w:r>
        <w:rPr>
          <w:color w:val="231F20"/>
          <w:spacing w:val="-7"/>
          <w:sz w:val="24"/>
        </w:rPr>
        <w:t> </w:t>
      </w:r>
      <w:r>
        <w:rPr>
          <w:color w:val="231F20"/>
          <w:spacing w:val="-4"/>
          <w:sz w:val="24"/>
        </w:rPr>
        <w:t>integrated</w:t>
      </w:r>
      <w:r>
        <w:rPr>
          <w:color w:val="231F20"/>
          <w:spacing w:val="-7"/>
          <w:sz w:val="24"/>
        </w:rPr>
        <w:t> </w:t>
      </w:r>
      <w:r>
        <w:rPr>
          <w:color w:val="231F20"/>
          <w:spacing w:val="-4"/>
          <w:sz w:val="24"/>
        </w:rPr>
        <w:t>reporting-oriented</w:t>
      </w:r>
      <w:r>
        <w:rPr>
          <w:color w:val="231F20"/>
          <w:spacing w:val="-7"/>
          <w:sz w:val="24"/>
        </w:rPr>
        <w:t> </w:t>
      </w:r>
      <w:r>
        <w:rPr>
          <w:color w:val="231F20"/>
          <w:spacing w:val="-4"/>
          <w:sz w:val="24"/>
        </w:rPr>
        <w:t>data</w:t>
      </w:r>
      <w:r>
        <w:rPr>
          <w:color w:val="231F20"/>
          <w:spacing w:val="-7"/>
          <w:sz w:val="24"/>
        </w:rPr>
        <w:t> </w:t>
      </w:r>
      <w:r>
        <w:rPr>
          <w:color w:val="231F20"/>
          <w:spacing w:val="-4"/>
          <w:sz w:val="24"/>
        </w:rPr>
        <w:t>structure</w:t>
      </w:r>
    </w:p>
    <w:p>
      <w:pPr>
        <w:pStyle w:val="ListParagraph"/>
        <w:numPr>
          <w:ilvl w:val="0"/>
          <w:numId w:val="59"/>
        </w:numPr>
        <w:tabs>
          <w:tab w:pos="1105" w:val="left" w:leader="none"/>
        </w:tabs>
        <w:spacing w:line="271" w:lineRule="auto" w:before="168" w:after="0"/>
        <w:ind w:left="1105" w:right="418" w:hanging="397"/>
        <w:jc w:val="both"/>
        <w:rPr>
          <w:sz w:val="24"/>
        </w:rPr>
      </w:pPr>
      <w:r>
        <w:rPr>
          <w:color w:val="231F20"/>
          <w:w w:val="90"/>
          <w:sz w:val="24"/>
        </w:rPr>
        <w:t>Real Time Data Warehouse: Data warehouses at this stage are updated on a transaction or event basis, every time an operational system performs a transaction (e.g. an order</w:t>
      </w:r>
      <w:r>
        <w:rPr>
          <w:color w:val="231F20"/>
          <w:spacing w:val="80"/>
          <w:sz w:val="24"/>
        </w:rPr>
        <w:t> </w:t>
      </w:r>
      <w:r>
        <w:rPr>
          <w:color w:val="231F20"/>
          <w:sz w:val="24"/>
        </w:rPr>
        <w:t>or</w:t>
      </w:r>
      <w:r>
        <w:rPr>
          <w:color w:val="231F20"/>
          <w:spacing w:val="-1"/>
          <w:sz w:val="24"/>
        </w:rPr>
        <w:t> </w:t>
      </w:r>
      <w:r>
        <w:rPr>
          <w:color w:val="231F20"/>
          <w:sz w:val="24"/>
        </w:rPr>
        <w:t>a</w:t>
      </w:r>
      <w:r>
        <w:rPr>
          <w:color w:val="231F20"/>
          <w:spacing w:val="-1"/>
          <w:sz w:val="24"/>
        </w:rPr>
        <w:t> </w:t>
      </w:r>
      <w:r>
        <w:rPr>
          <w:color w:val="231F20"/>
          <w:sz w:val="24"/>
        </w:rPr>
        <w:t>delivery</w:t>
      </w:r>
      <w:r>
        <w:rPr>
          <w:color w:val="231F20"/>
          <w:spacing w:val="-1"/>
          <w:sz w:val="24"/>
        </w:rPr>
        <w:t> </w:t>
      </w:r>
      <w:r>
        <w:rPr>
          <w:color w:val="231F20"/>
          <w:sz w:val="24"/>
        </w:rPr>
        <w:t>or</w:t>
      </w:r>
      <w:r>
        <w:rPr>
          <w:color w:val="231F20"/>
          <w:spacing w:val="-1"/>
          <w:sz w:val="24"/>
        </w:rPr>
        <w:t> </w:t>
      </w:r>
      <w:r>
        <w:rPr>
          <w:color w:val="231F20"/>
          <w:sz w:val="24"/>
        </w:rPr>
        <w:t>a</w:t>
      </w:r>
      <w:r>
        <w:rPr>
          <w:color w:val="231F20"/>
          <w:spacing w:val="-1"/>
          <w:sz w:val="24"/>
        </w:rPr>
        <w:t> </w:t>
      </w:r>
      <w:r>
        <w:rPr>
          <w:color w:val="231F20"/>
          <w:sz w:val="24"/>
        </w:rPr>
        <w:t>booking</w:t>
      </w:r>
      <w:r>
        <w:rPr>
          <w:color w:val="231F20"/>
          <w:spacing w:val="-1"/>
          <w:sz w:val="24"/>
        </w:rPr>
        <w:t> </w:t>
      </w:r>
      <w:r>
        <w:rPr>
          <w:color w:val="231F20"/>
          <w:sz w:val="24"/>
        </w:rPr>
        <w:t>etc.)</w:t>
      </w:r>
    </w:p>
    <w:p>
      <w:pPr>
        <w:pStyle w:val="ListParagraph"/>
        <w:numPr>
          <w:ilvl w:val="0"/>
          <w:numId w:val="59"/>
        </w:numPr>
        <w:tabs>
          <w:tab w:pos="1105" w:val="left" w:leader="none"/>
        </w:tabs>
        <w:spacing w:line="271" w:lineRule="auto" w:before="168" w:after="0"/>
        <w:ind w:left="1105" w:right="423" w:hanging="397"/>
        <w:jc w:val="both"/>
        <w:rPr>
          <w:sz w:val="24"/>
        </w:rPr>
      </w:pPr>
      <w:r>
        <w:rPr>
          <w:color w:val="231F20"/>
          <w:w w:val="90"/>
          <w:sz w:val="24"/>
        </w:rPr>
        <w:t>Integrated Data Warehouse: Data warehouses at this stage are used to generate activity or transactions that are passed back into the operational systems for use in the daily </w:t>
      </w:r>
      <w:r>
        <w:rPr>
          <w:color w:val="231F20"/>
          <w:sz w:val="24"/>
        </w:rPr>
        <w:t>activity of the organization.</w:t>
      </w:r>
    </w:p>
    <w:p>
      <w:pPr>
        <w:pStyle w:val="BodyText"/>
        <w:spacing w:before="73"/>
      </w:pPr>
    </w:p>
    <w:p>
      <w:pPr>
        <w:pStyle w:val="Heading1"/>
        <w:jc w:val="both"/>
      </w:pPr>
      <w:r>
        <w:rPr>
          <w:color w:val="231F20"/>
        </w:rPr>
        <w:t>Components</w:t>
      </w:r>
      <w:r>
        <w:rPr>
          <w:color w:val="231F20"/>
          <w:spacing w:val="9"/>
        </w:rPr>
        <w:t> </w:t>
      </w:r>
      <w:r>
        <w:rPr>
          <w:color w:val="231F20"/>
        </w:rPr>
        <w:t>of</w:t>
      </w:r>
      <w:r>
        <w:rPr>
          <w:color w:val="231F20"/>
          <w:spacing w:val="10"/>
        </w:rPr>
        <w:t> </w:t>
      </w:r>
      <w:r>
        <w:rPr>
          <w:color w:val="231F20"/>
        </w:rPr>
        <w:t>a</w:t>
      </w:r>
      <w:r>
        <w:rPr>
          <w:color w:val="231F20"/>
          <w:spacing w:val="10"/>
        </w:rPr>
        <w:t> </w:t>
      </w:r>
      <w:r>
        <w:rPr>
          <w:color w:val="231F20"/>
        </w:rPr>
        <w:t>Data</w:t>
      </w:r>
      <w:r>
        <w:rPr>
          <w:color w:val="231F20"/>
          <w:spacing w:val="10"/>
        </w:rPr>
        <w:t> </w:t>
      </w:r>
      <w:r>
        <w:rPr>
          <w:color w:val="231F20"/>
          <w:spacing w:val="-2"/>
        </w:rPr>
        <w:t>Warehouse</w:t>
      </w:r>
    </w:p>
    <w:p>
      <w:pPr>
        <w:pStyle w:val="BodyText"/>
        <w:spacing w:before="133"/>
        <w:rPr>
          <w:rFonts w:ascii="Times New Roman"/>
          <w:b/>
        </w:rPr>
      </w:pPr>
    </w:p>
    <w:p>
      <w:pPr>
        <w:pStyle w:val="BodyText"/>
        <w:spacing w:line="271" w:lineRule="auto"/>
        <w:ind w:left="425" w:right="422" w:firstLine="720"/>
        <w:jc w:val="both"/>
      </w:pPr>
      <w:r>
        <w:rPr>
          <w:color w:val="231F20"/>
          <w:w w:val="90"/>
        </w:rPr>
        <w:t>A</w:t>
      </w:r>
      <w:r>
        <w:rPr>
          <w:color w:val="231F20"/>
        </w:rPr>
        <w:t> </w:t>
      </w:r>
      <w:r>
        <w:rPr>
          <w:color w:val="231F20"/>
          <w:w w:val="90"/>
        </w:rPr>
        <w:t>Data</w:t>
      </w:r>
      <w:r>
        <w:rPr>
          <w:color w:val="231F20"/>
        </w:rPr>
        <w:t> </w:t>
      </w:r>
      <w:r>
        <w:rPr>
          <w:color w:val="231F20"/>
          <w:w w:val="90"/>
        </w:rPr>
        <w:t>Warehouse</w:t>
      </w:r>
      <w:r>
        <w:rPr>
          <w:color w:val="231F20"/>
        </w:rPr>
        <w:t> </w:t>
      </w:r>
      <w:r>
        <w:rPr>
          <w:color w:val="231F20"/>
          <w:w w:val="90"/>
        </w:rPr>
        <w:t>Architecture</w:t>
      </w:r>
      <w:r>
        <w:rPr>
          <w:color w:val="231F20"/>
        </w:rPr>
        <w:t> </w:t>
      </w:r>
      <w:r>
        <w:rPr>
          <w:color w:val="231F20"/>
          <w:w w:val="90"/>
        </w:rPr>
        <w:t>(DWA)</w:t>
      </w:r>
      <w:r>
        <w:rPr>
          <w:color w:val="231F20"/>
        </w:rPr>
        <w:t> </w:t>
      </w:r>
      <w:r>
        <w:rPr>
          <w:color w:val="231F20"/>
          <w:w w:val="90"/>
        </w:rPr>
        <w:t>is</w:t>
      </w:r>
      <w:r>
        <w:rPr>
          <w:color w:val="231F20"/>
        </w:rPr>
        <w:t> </w:t>
      </w:r>
      <w:r>
        <w:rPr>
          <w:color w:val="231F20"/>
          <w:w w:val="90"/>
        </w:rPr>
        <w:t>a</w:t>
      </w:r>
      <w:r>
        <w:rPr>
          <w:color w:val="231F20"/>
        </w:rPr>
        <w:t> </w:t>
      </w:r>
      <w:r>
        <w:rPr>
          <w:color w:val="231F20"/>
          <w:w w:val="90"/>
        </w:rPr>
        <w:t>way</w:t>
      </w:r>
      <w:r>
        <w:rPr>
          <w:color w:val="231F20"/>
        </w:rPr>
        <w:t> </w:t>
      </w:r>
      <w:r>
        <w:rPr>
          <w:color w:val="231F20"/>
          <w:w w:val="90"/>
        </w:rPr>
        <w:t>of</w:t>
      </w:r>
      <w:r>
        <w:rPr>
          <w:color w:val="231F20"/>
        </w:rPr>
        <w:t> </w:t>
      </w:r>
      <w:r>
        <w:rPr>
          <w:color w:val="231F20"/>
          <w:w w:val="90"/>
        </w:rPr>
        <w:t>representing</w:t>
      </w:r>
      <w:r>
        <w:rPr>
          <w:color w:val="231F20"/>
        </w:rPr>
        <w:t> </w:t>
      </w:r>
      <w:r>
        <w:rPr>
          <w:color w:val="231F20"/>
          <w:w w:val="90"/>
        </w:rPr>
        <w:t>the</w:t>
      </w:r>
      <w:r>
        <w:rPr>
          <w:color w:val="231F20"/>
        </w:rPr>
        <w:t> </w:t>
      </w:r>
      <w:r>
        <w:rPr>
          <w:color w:val="231F20"/>
          <w:w w:val="90"/>
        </w:rPr>
        <w:t>overall</w:t>
      </w:r>
      <w:r>
        <w:rPr>
          <w:color w:val="231F20"/>
        </w:rPr>
        <w:t> </w:t>
      </w:r>
      <w:r>
        <w:rPr>
          <w:color w:val="231F20"/>
          <w:w w:val="90"/>
        </w:rPr>
        <w:t>structure</w:t>
      </w:r>
      <w:r>
        <w:rPr>
          <w:color w:val="231F20"/>
          <w:spacing w:val="80"/>
          <w:w w:val="150"/>
        </w:rPr>
        <w:t> </w:t>
      </w:r>
      <w:r>
        <w:rPr>
          <w:color w:val="231F20"/>
          <w:spacing w:val="-2"/>
        </w:rPr>
        <w:t>of</w:t>
      </w:r>
      <w:r>
        <w:rPr>
          <w:color w:val="231F20"/>
          <w:spacing w:val="-15"/>
        </w:rPr>
        <w:t> </w:t>
      </w:r>
      <w:r>
        <w:rPr>
          <w:color w:val="231F20"/>
          <w:spacing w:val="-2"/>
        </w:rPr>
        <w:t>data,</w:t>
      </w:r>
      <w:r>
        <w:rPr>
          <w:color w:val="231F20"/>
          <w:spacing w:val="-14"/>
        </w:rPr>
        <w:t> </w:t>
      </w:r>
      <w:r>
        <w:rPr>
          <w:color w:val="231F20"/>
          <w:spacing w:val="-2"/>
        </w:rPr>
        <w:t>communication,</w:t>
      </w:r>
      <w:r>
        <w:rPr>
          <w:color w:val="231F20"/>
          <w:spacing w:val="-15"/>
        </w:rPr>
        <w:t> </w:t>
      </w:r>
      <w:r>
        <w:rPr>
          <w:color w:val="231F20"/>
          <w:spacing w:val="-2"/>
        </w:rPr>
        <w:t>processing</w:t>
      </w:r>
      <w:r>
        <w:rPr>
          <w:color w:val="231F20"/>
          <w:spacing w:val="-14"/>
        </w:rPr>
        <w:t> </w:t>
      </w:r>
      <w:r>
        <w:rPr>
          <w:color w:val="231F20"/>
          <w:spacing w:val="-2"/>
        </w:rPr>
        <w:t>and</w:t>
      </w:r>
      <w:r>
        <w:rPr>
          <w:color w:val="231F20"/>
          <w:spacing w:val="-15"/>
        </w:rPr>
        <w:t> </w:t>
      </w:r>
      <w:r>
        <w:rPr>
          <w:color w:val="231F20"/>
          <w:spacing w:val="-2"/>
        </w:rPr>
        <w:t>presentation</w:t>
      </w:r>
      <w:r>
        <w:rPr>
          <w:color w:val="231F20"/>
          <w:spacing w:val="-14"/>
        </w:rPr>
        <w:t> </w:t>
      </w:r>
      <w:r>
        <w:rPr>
          <w:color w:val="231F20"/>
          <w:spacing w:val="-2"/>
        </w:rPr>
        <w:t>that</w:t>
      </w:r>
      <w:r>
        <w:rPr>
          <w:color w:val="231F20"/>
          <w:spacing w:val="-15"/>
        </w:rPr>
        <w:t> </w:t>
      </w:r>
      <w:r>
        <w:rPr>
          <w:color w:val="231F20"/>
          <w:spacing w:val="-2"/>
        </w:rPr>
        <w:t>exists</w:t>
      </w:r>
      <w:r>
        <w:rPr>
          <w:color w:val="231F20"/>
          <w:spacing w:val="-14"/>
        </w:rPr>
        <w:t> </w:t>
      </w:r>
      <w:r>
        <w:rPr>
          <w:color w:val="231F20"/>
          <w:spacing w:val="-2"/>
        </w:rPr>
        <w:t>for</w:t>
      </w:r>
      <w:r>
        <w:rPr>
          <w:color w:val="231F20"/>
          <w:spacing w:val="-14"/>
        </w:rPr>
        <w:t> </w:t>
      </w:r>
      <w:r>
        <w:rPr>
          <w:color w:val="231F20"/>
          <w:spacing w:val="-2"/>
        </w:rPr>
        <w:t>end-user</w:t>
      </w:r>
      <w:r>
        <w:rPr>
          <w:color w:val="231F20"/>
          <w:spacing w:val="-15"/>
        </w:rPr>
        <w:t> </w:t>
      </w:r>
      <w:r>
        <w:rPr>
          <w:color w:val="231F20"/>
          <w:spacing w:val="-2"/>
        </w:rPr>
        <w:t>computing within</w:t>
      </w:r>
      <w:r>
        <w:rPr>
          <w:color w:val="231F20"/>
          <w:spacing w:val="-13"/>
        </w:rPr>
        <w:t> </w:t>
      </w:r>
      <w:r>
        <w:rPr>
          <w:color w:val="231F20"/>
          <w:spacing w:val="-2"/>
        </w:rPr>
        <w:t>the</w:t>
      </w:r>
      <w:r>
        <w:rPr>
          <w:color w:val="231F20"/>
          <w:spacing w:val="-13"/>
        </w:rPr>
        <w:t> </w:t>
      </w:r>
      <w:r>
        <w:rPr>
          <w:color w:val="231F20"/>
          <w:spacing w:val="-2"/>
        </w:rPr>
        <w:t>enterprise.</w:t>
      </w:r>
      <w:r>
        <w:rPr>
          <w:color w:val="231F20"/>
          <w:spacing w:val="-13"/>
        </w:rPr>
        <w:t> </w:t>
      </w:r>
      <w:r>
        <w:rPr>
          <w:color w:val="231F20"/>
          <w:spacing w:val="-2"/>
        </w:rPr>
        <w:t>The</w:t>
      </w:r>
      <w:r>
        <w:rPr>
          <w:color w:val="231F20"/>
          <w:spacing w:val="-13"/>
        </w:rPr>
        <w:t> </w:t>
      </w:r>
      <w:r>
        <w:rPr>
          <w:color w:val="231F20"/>
          <w:spacing w:val="-2"/>
        </w:rPr>
        <w:t>architecture</w:t>
      </w:r>
      <w:r>
        <w:rPr>
          <w:color w:val="231F20"/>
          <w:spacing w:val="-13"/>
        </w:rPr>
        <w:t> </w:t>
      </w:r>
      <w:r>
        <w:rPr>
          <w:color w:val="231F20"/>
          <w:spacing w:val="-2"/>
        </w:rPr>
        <w:t>is</w:t>
      </w:r>
      <w:r>
        <w:rPr>
          <w:color w:val="231F20"/>
          <w:spacing w:val="-13"/>
        </w:rPr>
        <w:t> </w:t>
      </w:r>
      <w:r>
        <w:rPr>
          <w:color w:val="231F20"/>
          <w:spacing w:val="-2"/>
        </w:rPr>
        <w:t>made</w:t>
      </w:r>
      <w:r>
        <w:rPr>
          <w:color w:val="231F20"/>
          <w:spacing w:val="-13"/>
        </w:rPr>
        <w:t> </w:t>
      </w:r>
      <w:r>
        <w:rPr>
          <w:color w:val="231F20"/>
          <w:spacing w:val="-2"/>
        </w:rPr>
        <w:t>up</w:t>
      </w:r>
      <w:r>
        <w:rPr>
          <w:color w:val="231F20"/>
          <w:spacing w:val="-13"/>
        </w:rPr>
        <w:t> </w:t>
      </w:r>
      <w:r>
        <w:rPr>
          <w:color w:val="231F20"/>
          <w:spacing w:val="-2"/>
        </w:rPr>
        <w:t>of</w:t>
      </w:r>
      <w:r>
        <w:rPr>
          <w:color w:val="231F20"/>
          <w:spacing w:val="-13"/>
        </w:rPr>
        <w:t> </w:t>
      </w:r>
      <w:r>
        <w:rPr>
          <w:color w:val="231F20"/>
          <w:spacing w:val="-2"/>
        </w:rPr>
        <w:t>a</w:t>
      </w:r>
      <w:r>
        <w:rPr>
          <w:color w:val="231F20"/>
          <w:spacing w:val="-13"/>
        </w:rPr>
        <w:t> </w:t>
      </w:r>
      <w:r>
        <w:rPr>
          <w:color w:val="231F20"/>
          <w:spacing w:val="-2"/>
        </w:rPr>
        <w:t>number</w:t>
      </w:r>
      <w:r>
        <w:rPr>
          <w:color w:val="231F20"/>
          <w:spacing w:val="-13"/>
        </w:rPr>
        <w:t> </w:t>
      </w:r>
      <w:r>
        <w:rPr>
          <w:color w:val="231F20"/>
          <w:spacing w:val="-2"/>
        </w:rPr>
        <w:t>of</w:t>
      </w:r>
      <w:r>
        <w:rPr>
          <w:color w:val="231F20"/>
          <w:spacing w:val="-13"/>
        </w:rPr>
        <w:t> </w:t>
      </w:r>
      <w:r>
        <w:rPr>
          <w:color w:val="231F20"/>
          <w:spacing w:val="-2"/>
        </w:rPr>
        <w:t>interconnected</w:t>
      </w:r>
      <w:r>
        <w:rPr>
          <w:color w:val="231F20"/>
          <w:spacing w:val="-13"/>
        </w:rPr>
        <w:t> </w:t>
      </w:r>
      <w:r>
        <w:rPr>
          <w:color w:val="231F20"/>
          <w:spacing w:val="-2"/>
        </w:rPr>
        <w:t>parts:</w:t>
      </w:r>
    </w:p>
    <w:p>
      <w:pPr>
        <w:pStyle w:val="BodyText"/>
        <w:spacing w:before="39"/>
      </w:pPr>
    </w:p>
    <w:p>
      <w:pPr>
        <w:pStyle w:val="ListParagraph"/>
        <w:numPr>
          <w:ilvl w:val="0"/>
          <w:numId w:val="59"/>
        </w:numPr>
        <w:tabs>
          <w:tab w:pos="1105" w:val="left" w:leader="none"/>
        </w:tabs>
        <w:spacing w:line="240" w:lineRule="auto" w:before="0" w:after="0"/>
        <w:ind w:left="1105" w:right="0" w:hanging="397"/>
        <w:jc w:val="left"/>
        <w:rPr>
          <w:sz w:val="24"/>
        </w:rPr>
      </w:pPr>
      <w:r>
        <w:rPr>
          <w:color w:val="231F20"/>
          <w:w w:val="90"/>
          <w:sz w:val="24"/>
        </w:rPr>
        <w:t>External</w:t>
      </w:r>
      <w:r>
        <w:rPr>
          <w:color w:val="231F20"/>
          <w:spacing w:val="50"/>
          <w:sz w:val="24"/>
        </w:rPr>
        <w:t> </w:t>
      </w:r>
      <w:r>
        <w:rPr>
          <w:color w:val="231F20"/>
          <w:w w:val="90"/>
          <w:sz w:val="24"/>
        </w:rPr>
        <w:t>Database</w:t>
      </w:r>
      <w:r>
        <w:rPr>
          <w:color w:val="231F20"/>
          <w:spacing w:val="50"/>
          <w:sz w:val="24"/>
        </w:rPr>
        <w:t> </w:t>
      </w:r>
      <w:r>
        <w:rPr>
          <w:color w:val="231F20"/>
          <w:spacing w:val="-2"/>
          <w:w w:val="90"/>
          <w:sz w:val="24"/>
        </w:rPr>
        <w:t>Layer</w:t>
      </w:r>
    </w:p>
    <w:p>
      <w:pPr>
        <w:pStyle w:val="ListParagraph"/>
        <w:numPr>
          <w:ilvl w:val="0"/>
          <w:numId w:val="59"/>
        </w:numPr>
        <w:tabs>
          <w:tab w:pos="1105" w:val="left" w:leader="none"/>
        </w:tabs>
        <w:spacing w:line="240" w:lineRule="auto" w:before="97" w:after="0"/>
        <w:ind w:left="1105" w:right="0" w:hanging="397"/>
        <w:jc w:val="left"/>
        <w:rPr>
          <w:sz w:val="24"/>
        </w:rPr>
      </w:pPr>
      <w:r>
        <w:rPr>
          <w:color w:val="231F20"/>
          <w:spacing w:val="-4"/>
          <w:sz w:val="24"/>
        </w:rPr>
        <w:t>Information</w:t>
      </w:r>
      <w:r>
        <w:rPr>
          <w:color w:val="231F20"/>
          <w:spacing w:val="-9"/>
          <w:sz w:val="24"/>
        </w:rPr>
        <w:t> </w:t>
      </w:r>
      <w:r>
        <w:rPr>
          <w:color w:val="231F20"/>
          <w:spacing w:val="-4"/>
          <w:sz w:val="24"/>
        </w:rPr>
        <w:t>Access</w:t>
      </w:r>
      <w:r>
        <w:rPr>
          <w:color w:val="231F20"/>
          <w:spacing w:val="-9"/>
          <w:sz w:val="24"/>
        </w:rPr>
        <w:t> </w:t>
      </w:r>
      <w:r>
        <w:rPr>
          <w:color w:val="231F20"/>
          <w:spacing w:val="-4"/>
          <w:sz w:val="24"/>
        </w:rPr>
        <w:t>Layer</w:t>
      </w:r>
    </w:p>
    <w:p>
      <w:pPr>
        <w:pStyle w:val="ListParagraph"/>
        <w:numPr>
          <w:ilvl w:val="0"/>
          <w:numId w:val="59"/>
        </w:numPr>
        <w:tabs>
          <w:tab w:pos="1105" w:val="left" w:leader="none"/>
        </w:tabs>
        <w:spacing w:line="240" w:lineRule="auto" w:before="98" w:after="0"/>
        <w:ind w:left="1105" w:right="0" w:hanging="397"/>
        <w:jc w:val="left"/>
        <w:rPr>
          <w:sz w:val="24"/>
        </w:rPr>
      </w:pPr>
      <w:r>
        <w:rPr>
          <w:color w:val="231F20"/>
          <w:w w:val="90"/>
          <w:sz w:val="24"/>
        </w:rPr>
        <w:t>Data</w:t>
      </w:r>
      <w:r>
        <w:rPr>
          <w:color w:val="231F20"/>
          <w:spacing w:val="21"/>
          <w:sz w:val="24"/>
        </w:rPr>
        <w:t> </w:t>
      </w:r>
      <w:r>
        <w:rPr>
          <w:color w:val="231F20"/>
          <w:w w:val="90"/>
          <w:sz w:val="24"/>
        </w:rPr>
        <w:t>Access</w:t>
      </w:r>
      <w:r>
        <w:rPr>
          <w:color w:val="231F20"/>
          <w:spacing w:val="22"/>
          <w:sz w:val="24"/>
        </w:rPr>
        <w:t> </w:t>
      </w:r>
      <w:r>
        <w:rPr>
          <w:color w:val="231F20"/>
          <w:spacing w:val="-2"/>
          <w:w w:val="90"/>
          <w:sz w:val="24"/>
        </w:rPr>
        <w:t>Layer</w:t>
      </w:r>
    </w:p>
    <w:p>
      <w:pPr>
        <w:pStyle w:val="ListParagraph"/>
        <w:numPr>
          <w:ilvl w:val="0"/>
          <w:numId w:val="59"/>
        </w:numPr>
        <w:tabs>
          <w:tab w:pos="1105" w:val="left" w:leader="none"/>
        </w:tabs>
        <w:spacing w:line="240" w:lineRule="auto" w:before="97" w:after="0"/>
        <w:ind w:left="1105" w:right="0" w:hanging="397"/>
        <w:jc w:val="left"/>
        <w:rPr>
          <w:sz w:val="24"/>
        </w:rPr>
      </w:pPr>
      <w:r>
        <w:rPr>
          <w:color w:val="231F20"/>
          <w:w w:val="90"/>
          <w:sz w:val="24"/>
        </w:rPr>
        <w:t>Metadata</w:t>
      </w:r>
      <w:r>
        <w:rPr>
          <w:color w:val="231F20"/>
          <w:spacing w:val="12"/>
          <w:sz w:val="24"/>
        </w:rPr>
        <w:t> </w:t>
      </w:r>
      <w:r>
        <w:rPr>
          <w:color w:val="231F20"/>
          <w:spacing w:val="-2"/>
          <w:sz w:val="24"/>
        </w:rPr>
        <w:t>Layer</w:t>
      </w:r>
    </w:p>
    <w:p>
      <w:pPr>
        <w:pStyle w:val="ListParagraph"/>
        <w:numPr>
          <w:ilvl w:val="0"/>
          <w:numId w:val="59"/>
        </w:numPr>
        <w:tabs>
          <w:tab w:pos="1105" w:val="left" w:leader="none"/>
        </w:tabs>
        <w:spacing w:line="240" w:lineRule="auto" w:before="98" w:after="0"/>
        <w:ind w:left="1105" w:right="0" w:hanging="397"/>
        <w:jc w:val="left"/>
        <w:rPr>
          <w:sz w:val="24"/>
        </w:rPr>
      </w:pPr>
      <w:r>
        <w:rPr>
          <w:color w:val="231F20"/>
          <w:w w:val="90"/>
          <w:sz w:val="24"/>
        </w:rPr>
        <w:t>Process</w:t>
      </w:r>
      <w:r>
        <w:rPr>
          <w:color w:val="231F20"/>
          <w:spacing w:val="19"/>
          <w:sz w:val="24"/>
        </w:rPr>
        <w:t> </w:t>
      </w:r>
      <w:r>
        <w:rPr>
          <w:color w:val="231F20"/>
          <w:w w:val="90"/>
          <w:sz w:val="24"/>
        </w:rPr>
        <w:t>Management</w:t>
      </w:r>
      <w:r>
        <w:rPr>
          <w:color w:val="231F20"/>
          <w:spacing w:val="20"/>
          <w:sz w:val="24"/>
        </w:rPr>
        <w:t> </w:t>
      </w:r>
      <w:r>
        <w:rPr>
          <w:color w:val="231F20"/>
          <w:spacing w:val="-2"/>
          <w:w w:val="90"/>
          <w:sz w:val="24"/>
        </w:rPr>
        <w:t>Layer</w:t>
      </w:r>
    </w:p>
    <w:p>
      <w:pPr>
        <w:pStyle w:val="ListParagraph"/>
        <w:numPr>
          <w:ilvl w:val="0"/>
          <w:numId w:val="59"/>
        </w:numPr>
        <w:tabs>
          <w:tab w:pos="1105" w:val="left" w:leader="none"/>
        </w:tabs>
        <w:spacing w:line="240" w:lineRule="auto" w:before="97" w:after="0"/>
        <w:ind w:left="1105" w:right="0" w:hanging="397"/>
        <w:jc w:val="left"/>
        <w:rPr>
          <w:sz w:val="24"/>
        </w:rPr>
      </w:pPr>
      <w:r>
        <w:rPr>
          <w:color w:val="231F20"/>
          <w:w w:val="90"/>
          <w:sz w:val="24"/>
        </w:rPr>
        <w:t>Application</w:t>
      </w:r>
      <w:r>
        <w:rPr>
          <w:color w:val="231F20"/>
          <w:spacing w:val="40"/>
          <w:sz w:val="24"/>
        </w:rPr>
        <w:t> </w:t>
      </w:r>
      <w:r>
        <w:rPr>
          <w:color w:val="231F20"/>
          <w:w w:val="90"/>
          <w:sz w:val="24"/>
        </w:rPr>
        <w:t>Messaging</w:t>
      </w:r>
      <w:r>
        <w:rPr>
          <w:color w:val="231F20"/>
          <w:spacing w:val="40"/>
          <w:sz w:val="24"/>
        </w:rPr>
        <w:t> </w:t>
      </w:r>
      <w:r>
        <w:rPr>
          <w:color w:val="231F20"/>
          <w:spacing w:val="-2"/>
          <w:w w:val="90"/>
          <w:sz w:val="24"/>
        </w:rPr>
        <w:t>Layer</w:t>
      </w:r>
    </w:p>
    <w:p>
      <w:pPr>
        <w:pStyle w:val="ListParagraph"/>
        <w:numPr>
          <w:ilvl w:val="0"/>
          <w:numId w:val="59"/>
        </w:numPr>
        <w:tabs>
          <w:tab w:pos="1105" w:val="left" w:leader="none"/>
        </w:tabs>
        <w:spacing w:line="240" w:lineRule="auto" w:before="98" w:after="0"/>
        <w:ind w:left="1105" w:right="0" w:hanging="397"/>
        <w:jc w:val="left"/>
        <w:rPr>
          <w:sz w:val="24"/>
        </w:rPr>
      </w:pPr>
      <w:r>
        <w:rPr>
          <w:color w:val="231F20"/>
          <w:w w:val="90"/>
          <w:sz w:val="24"/>
        </w:rPr>
        <w:t>Data</w:t>
      </w:r>
      <w:r>
        <w:rPr>
          <w:color w:val="231F20"/>
          <w:spacing w:val="20"/>
          <w:sz w:val="24"/>
        </w:rPr>
        <w:t> </w:t>
      </w:r>
      <w:r>
        <w:rPr>
          <w:color w:val="231F20"/>
          <w:w w:val="90"/>
          <w:sz w:val="24"/>
        </w:rPr>
        <w:t>Warehouse</w:t>
      </w:r>
      <w:r>
        <w:rPr>
          <w:color w:val="231F20"/>
          <w:spacing w:val="20"/>
          <w:sz w:val="24"/>
        </w:rPr>
        <w:t> </w:t>
      </w:r>
      <w:r>
        <w:rPr>
          <w:color w:val="231F20"/>
          <w:spacing w:val="-2"/>
          <w:w w:val="90"/>
          <w:sz w:val="24"/>
        </w:rPr>
        <w:t>Layer</w:t>
      </w:r>
    </w:p>
    <w:p>
      <w:pPr>
        <w:pStyle w:val="ListParagraph"/>
        <w:numPr>
          <w:ilvl w:val="0"/>
          <w:numId w:val="59"/>
        </w:numPr>
        <w:tabs>
          <w:tab w:pos="1105" w:val="left" w:leader="none"/>
        </w:tabs>
        <w:spacing w:line="240" w:lineRule="auto" w:before="97" w:after="0"/>
        <w:ind w:left="1105" w:right="0" w:hanging="397"/>
        <w:jc w:val="left"/>
        <w:rPr>
          <w:sz w:val="24"/>
        </w:rPr>
      </w:pPr>
      <w:r>
        <w:rPr>
          <w:color w:val="231F20"/>
          <w:w w:val="90"/>
          <w:sz w:val="24"/>
        </w:rPr>
        <w:t>Data</w:t>
      </w:r>
      <w:r>
        <w:rPr>
          <w:color w:val="231F20"/>
          <w:spacing w:val="12"/>
          <w:sz w:val="24"/>
        </w:rPr>
        <w:t> </w:t>
      </w:r>
      <w:r>
        <w:rPr>
          <w:color w:val="231F20"/>
          <w:w w:val="90"/>
          <w:sz w:val="24"/>
        </w:rPr>
        <w:t>Staging</w:t>
      </w:r>
      <w:r>
        <w:rPr>
          <w:color w:val="231F20"/>
          <w:spacing w:val="13"/>
          <w:sz w:val="24"/>
        </w:rPr>
        <w:t> </w:t>
      </w:r>
      <w:r>
        <w:rPr>
          <w:color w:val="231F20"/>
          <w:spacing w:val="-2"/>
          <w:w w:val="90"/>
          <w:sz w:val="24"/>
        </w:rPr>
        <w:t>Layer</w:t>
      </w:r>
    </w:p>
    <w:p>
      <w:pPr>
        <w:pStyle w:val="ListParagraph"/>
        <w:spacing w:after="0" w:line="240" w:lineRule="auto"/>
        <w:jc w:val="left"/>
        <w:rPr>
          <w:sz w:val="24"/>
        </w:rPr>
        <w:sectPr>
          <w:pgSz w:w="11910" w:h="16840"/>
          <w:pgMar w:header="0" w:footer="628" w:top="1260" w:bottom="820" w:left="992" w:right="992"/>
        </w:sectPr>
      </w:pPr>
    </w:p>
    <w:p>
      <w:pPr>
        <w:pStyle w:val="Heading1"/>
        <w:spacing w:before="110"/>
        <w:ind w:left="0"/>
        <w:jc w:val="center"/>
      </w:pPr>
      <w:r>
        <w:rPr>
          <w:color w:val="231F20"/>
        </w:rPr>
        <w:t>Application</w:t>
      </w:r>
      <w:r>
        <w:rPr>
          <w:color w:val="231F20"/>
          <w:spacing w:val="25"/>
        </w:rPr>
        <w:t> </w:t>
      </w:r>
      <w:r>
        <w:rPr>
          <w:color w:val="231F20"/>
          <w:spacing w:val="-2"/>
        </w:rPr>
        <w:t>Messaging</w:t>
      </w:r>
    </w:p>
    <w:p>
      <w:pPr>
        <w:pStyle w:val="BodyText"/>
        <w:spacing w:before="54"/>
        <w:rPr>
          <w:rFonts w:ascii="Times New Roman"/>
          <w:b/>
          <w:sz w:val="20"/>
        </w:rPr>
      </w:pPr>
      <w:r>
        <w:rPr>
          <w:rFonts w:ascii="Times New Roman"/>
          <w:b/>
          <w:sz w:val="20"/>
        </w:rPr>
        <mc:AlternateContent>
          <mc:Choice Requires="wps">
            <w:drawing>
              <wp:anchor distT="0" distB="0" distL="0" distR="0" allowOverlap="1" layoutInCell="1" locked="0" behindDoc="1" simplePos="0" relativeHeight="487613952">
                <wp:simplePos x="0" y="0"/>
                <wp:positionH relativeFrom="page">
                  <wp:posOffset>1440230</wp:posOffset>
                </wp:positionH>
                <wp:positionV relativeFrom="paragraph">
                  <wp:posOffset>195912</wp:posOffset>
                </wp:positionV>
                <wp:extent cx="4682490" cy="4090035"/>
                <wp:effectExtent l="0" t="0" r="0" b="0"/>
                <wp:wrapTopAndBottom/>
                <wp:docPr id="260" name="Group 260"/>
                <wp:cNvGraphicFramePr>
                  <a:graphicFrameLocks/>
                </wp:cNvGraphicFramePr>
                <a:graphic>
                  <a:graphicData uri="http://schemas.microsoft.com/office/word/2010/wordprocessingGroup">
                    <wpg:wgp>
                      <wpg:cNvPr id="260" name="Group 260"/>
                      <wpg:cNvGrpSpPr/>
                      <wpg:grpSpPr>
                        <a:xfrm>
                          <a:off x="0" y="0"/>
                          <a:ext cx="4682490" cy="4090035"/>
                          <a:chExt cx="4682490" cy="4090035"/>
                        </a:xfrm>
                      </wpg:grpSpPr>
                      <wps:wsp>
                        <wps:cNvPr id="261" name="Graphic 261"/>
                        <wps:cNvSpPr/>
                        <wps:spPr>
                          <a:xfrm>
                            <a:off x="804862" y="4762"/>
                            <a:ext cx="2857500" cy="3086100"/>
                          </a:xfrm>
                          <a:custGeom>
                            <a:avLst/>
                            <a:gdLst/>
                            <a:ahLst/>
                            <a:cxnLst/>
                            <a:rect l="l" t="t" r="r" b="b"/>
                            <a:pathLst>
                              <a:path w="2857500" h="3086100">
                                <a:moveTo>
                                  <a:pt x="2857500" y="0"/>
                                </a:moveTo>
                                <a:lnTo>
                                  <a:pt x="0" y="0"/>
                                </a:lnTo>
                                <a:lnTo>
                                  <a:pt x="0" y="3086100"/>
                                </a:lnTo>
                                <a:lnTo>
                                  <a:pt x="2857500" y="3086100"/>
                                </a:lnTo>
                                <a:lnTo>
                                  <a:pt x="2857500" y="0"/>
                                </a:lnTo>
                                <a:close/>
                              </a:path>
                            </a:pathLst>
                          </a:custGeom>
                          <a:solidFill>
                            <a:srgbClr val="C0C0C0"/>
                          </a:solidFill>
                        </wps:spPr>
                        <wps:bodyPr wrap="square" lIns="0" tIns="0" rIns="0" bIns="0" rtlCol="0">
                          <a:prstTxWarp prst="textNoShape">
                            <a:avLst/>
                          </a:prstTxWarp>
                          <a:noAutofit/>
                        </wps:bodyPr>
                      </wps:wsp>
                      <wps:wsp>
                        <wps:cNvPr id="262" name="Graphic 262"/>
                        <wps:cNvSpPr/>
                        <wps:spPr>
                          <a:xfrm>
                            <a:off x="804862" y="4762"/>
                            <a:ext cx="2857500" cy="3086100"/>
                          </a:xfrm>
                          <a:custGeom>
                            <a:avLst/>
                            <a:gdLst/>
                            <a:ahLst/>
                            <a:cxnLst/>
                            <a:rect l="l" t="t" r="r" b="b"/>
                            <a:pathLst>
                              <a:path w="2857500" h="3086100">
                                <a:moveTo>
                                  <a:pt x="0" y="3086100"/>
                                </a:moveTo>
                                <a:lnTo>
                                  <a:pt x="2857500" y="3086100"/>
                                </a:lnTo>
                                <a:lnTo>
                                  <a:pt x="2857500" y="0"/>
                                </a:lnTo>
                                <a:lnTo>
                                  <a:pt x="0" y="0"/>
                                </a:lnTo>
                                <a:lnTo>
                                  <a:pt x="0" y="3086100"/>
                                </a:lnTo>
                                <a:close/>
                              </a:path>
                            </a:pathLst>
                          </a:custGeom>
                          <a:ln w="9525">
                            <a:solidFill>
                              <a:srgbClr val="000000"/>
                            </a:solidFill>
                            <a:prstDash val="solid"/>
                          </a:ln>
                        </wps:spPr>
                        <wps:bodyPr wrap="square" lIns="0" tIns="0" rIns="0" bIns="0" rtlCol="0">
                          <a:prstTxWarp prst="textNoShape">
                            <a:avLst/>
                          </a:prstTxWarp>
                          <a:noAutofit/>
                        </wps:bodyPr>
                      </wps:wsp>
                      <wps:wsp>
                        <wps:cNvPr id="263" name="Graphic 263"/>
                        <wps:cNvSpPr/>
                        <wps:spPr>
                          <a:xfrm>
                            <a:off x="6905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64" name="Graphic 264"/>
                        <wps:cNvSpPr/>
                        <wps:spPr>
                          <a:xfrm>
                            <a:off x="6905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65" name="Graphic 265"/>
                        <wps:cNvSpPr/>
                        <wps:spPr>
                          <a:xfrm>
                            <a:off x="12620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66" name="Graphic 266"/>
                        <wps:cNvSpPr/>
                        <wps:spPr>
                          <a:xfrm>
                            <a:off x="12620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67" name="Graphic 267"/>
                        <wps:cNvSpPr/>
                        <wps:spPr>
                          <a:xfrm>
                            <a:off x="18335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68" name="Graphic 268"/>
                        <wps:cNvSpPr/>
                        <wps:spPr>
                          <a:xfrm>
                            <a:off x="18335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69" name="Graphic 269"/>
                        <wps:cNvSpPr/>
                        <wps:spPr>
                          <a:xfrm>
                            <a:off x="24050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24050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71" name="Graphic 271"/>
                        <wps:cNvSpPr/>
                        <wps:spPr>
                          <a:xfrm>
                            <a:off x="29765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29765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73" name="Graphic 273"/>
                        <wps:cNvSpPr/>
                        <wps:spPr>
                          <a:xfrm>
                            <a:off x="3548062" y="347662"/>
                            <a:ext cx="228600" cy="2514600"/>
                          </a:xfrm>
                          <a:custGeom>
                            <a:avLst/>
                            <a:gdLst/>
                            <a:ahLst/>
                            <a:cxnLst/>
                            <a:rect l="l" t="t" r="r" b="b"/>
                            <a:pathLst>
                              <a:path w="228600" h="2514600">
                                <a:moveTo>
                                  <a:pt x="228600" y="0"/>
                                </a:moveTo>
                                <a:lnTo>
                                  <a:pt x="0" y="0"/>
                                </a:lnTo>
                                <a:lnTo>
                                  <a:pt x="0" y="2514600"/>
                                </a:lnTo>
                                <a:lnTo>
                                  <a:pt x="228600" y="2514600"/>
                                </a:lnTo>
                                <a:lnTo>
                                  <a:pt x="228600"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3548062" y="347662"/>
                            <a:ext cx="228600" cy="2514600"/>
                          </a:xfrm>
                          <a:custGeom>
                            <a:avLst/>
                            <a:gdLst/>
                            <a:ahLst/>
                            <a:cxnLst/>
                            <a:rect l="l" t="t" r="r" b="b"/>
                            <a:pathLst>
                              <a:path w="228600" h="2514600">
                                <a:moveTo>
                                  <a:pt x="0" y="2514600"/>
                                </a:moveTo>
                                <a:lnTo>
                                  <a:pt x="228600" y="2514600"/>
                                </a:lnTo>
                                <a:lnTo>
                                  <a:pt x="228600" y="0"/>
                                </a:lnTo>
                                <a:lnTo>
                                  <a:pt x="0" y="0"/>
                                </a:lnTo>
                                <a:lnTo>
                                  <a:pt x="0" y="2514600"/>
                                </a:lnTo>
                                <a:close/>
                              </a:path>
                            </a:pathLst>
                          </a:custGeom>
                          <a:ln w="9525">
                            <a:solidFill>
                              <a:srgbClr val="000000"/>
                            </a:solidFill>
                            <a:prstDash val="solid"/>
                          </a:ln>
                        </wps:spPr>
                        <wps:bodyPr wrap="square" lIns="0" tIns="0" rIns="0" bIns="0" rtlCol="0">
                          <a:prstTxWarp prst="textNoShape">
                            <a:avLst/>
                          </a:prstTxWarp>
                          <a:noAutofit/>
                        </wps:bodyPr>
                      </wps:wsp>
                      <wps:wsp>
                        <wps:cNvPr id="275" name="Graphic 275"/>
                        <wps:cNvSpPr/>
                        <wps:spPr>
                          <a:xfrm>
                            <a:off x="746446" y="2888935"/>
                            <a:ext cx="1270" cy="558800"/>
                          </a:xfrm>
                          <a:custGeom>
                            <a:avLst/>
                            <a:gdLst/>
                            <a:ahLst/>
                            <a:cxnLst/>
                            <a:rect l="l" t="t" r="r" b="b"/>
                            <a:pathLst>
                              <a:path w="0" h="558800">
                                <a:moveTo>
                                  <a:pt x="0" y="0"/>
                                </a:moveTo>
                                <a:lnTo>
                                  <a:pt x="0" y="558800"/>
                                </a:lnTo>
                              </a:path>
                            </a:pathLst>
                          </a:custGeom>
                          <a:ln w="12700">
                            <a:solidFill>
                              <a:srgbClr val="000000"/>
                            </a:solidFill>
                            <a:prstDash val="solid"/>
                          </a:ln>
                        </wps:spPr>
                        <wps:bodyPr wrap="square" lIns="0" tIns="0" rIns="0" bIns="0" rtlCol="0">
                          <a:prstTxWarp prst="textNoShape">
                            <a:avLst/>
                          </a:prstTxWarp>
                          <a:noAutofit/>
                        </wps:bodyPr>
                      </wps:wsp>
                      <wps:wsp>
                        <wps:cNvPr id="276" name="Graphic 276"/>
                        <wps:cNvSpPr/>
                        <wps:spPr>
                          <a:xfrm>
                            <a:off x="708329" y="2825432"/>
                            <a:ext cx="76835" cy="686435"/>
                          </a:xfrm>
                          <a:custGeom>
                            <a:avLst/>
                            <a:gdLst/>
                            <a:ahLst/>
                            <a:cxnLst/>
                            <a:rect l="l" t="t" r="r" b="b"/>
                            <a:pathLst>
                              <a:path w="76835" h="686435">
                                <a:moveTo>
                                  <a:pt x="76200" y="76212"/>
                                </a:moveTo>
                                <a:lnTo>
                                  <a:pt x="38112" y="0"/>
                                </a:lnTo>
                                <a:lnTo>
                                  <a:pt x="0" y="76200"/>
                                </a:lnTo>
                                <a:lnTo>
                                  <a:pt x="76200" y="76212"/>
                                </a:lnTo>
                                <a:close/>
                              </a:path>
                              <a:path w="76835" h="686435">
                                <a:moveTo>
                                  <a:pt x="76212" y="609612"/>
                                </a:moveTo>
                                <a:lnTo>
                                  <a:pt x="12" y="609612"/>
                                </a:lnTo>
                                <a:lnTo>
                                  <a:pt x="38112" y="685812"/>
                                </a:lnTo>
                                <a:lnTo>
                                  <a:pt x="76212" y="609612"/>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713801" y="2888935"/>
                            <a:ext cx="1270" cy="558800"/>
                          </a:xfrm>
                          <a:custGeom>
                            <a:avLst/>
                            <a:gdLst/>
                            <a:ahLst/>
                            <a:cxnLst/>
                            <a:rect l="l" t="t" r="r" b="b"/>
                            <a:pathLst>
                              <a:path w="0" h="558800">
                                <a:moveTo>
                                  <a:pt x="0" y="0"/>
                                </a:moveTo>
                                <a:lnTo>
                                  <a:pt x="0" y="558800"/>
                                </a:lnTo>
                              </a:path>
                            </a:pathLst>
                          </a:custGeom>
                          <a:ln w="12700">
                            <a:solidFill>
                              <a:srgbClr val="000000"/>
                            </a:solidFill>
                            <a:prstDash val="solid"/>
                          </a:ln>
                        </wps:spPr>
                        <wps:bodyPr wrap="square" lIns="0" tIns="0" rIns="0" bIns="0" rtlCol="0">
                          <a:prstTxWarp prst="textNoShape">
                            <a:avLst/>
                          </a:prstTxWarp>
                          <a:noAutofit/>
                        </wps:bodyPr>
                      </wps:wsp>
                      <wps:wsp>
                        <wps:cNvPr id="278" name="Graphic 278"/>
                        <wps:cNvSpPr/>
                        <wps:spPr>
                          <a:xfrm>
                            <a:off x="3675684" y="2825432"/>
                            <a:ext cx="76835" cy="686435"/>
                          </a:xfrm>
                          <a:custGeom>
                            <a:avLst/>
                            <a:gdLst/>
                            <a:ahLst/>
                            <a:cxnLst/>
                            <a:rect l="l" t="t" r="r" b="b"/>
                            <a:pathLst>
                              <a:path w="76835" h="686435">
                                <a:moveTo>
                                  <a:pt x="76200" y="76212"/>
                                </a:moveTo>
                                <a:lnTo>
                                  <a:pt x="38112" y="0"/>
                                </a:lnTo>
                                <a:lnTo>
                                  <a:pt x="0" y="76200"/>
                                </a:lnTo>
                                <a:lnTo>
                                  <a:pt x="76200" y="76212"/>
                                </a:lnTo>
                                <a:close/>
                              </a:path>
                              <a:path w="76835" h="686435">
                                <a:moveTo>
                                  <a:pt x="76212" y="609612"/>
                                </a:moveTo>
                                <a:lnTo>
                                  <a:pt x="12" y="609612"/>
                                </a:lnTo>
                                <a:lnTo>
                                  <a:pt x="38112" y="685812"/>
                                </a:lnTo>
                                <a:lnTo>
                                  <a:pt x="76212" y="609612"/>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376366" y="3117535"/>
                            <a:ext cx="1270" cy="330200"/>
                          </a:xfrm>
                          <a:custGeom>
                            <a:avLst/>
                            <a:gdLst/>
                            <a:ahLst/>
                            <a:cxnLst/>
                            <a:rect l="l" t="t" r="r" b="b"/>
                            <a:pathLst>
                              <a:path w="0" h="330200">
                                <a:moveTo>
                                  <a:pt x="0" y="0"/>
                                </a:moveTo>
                                <a:lnTo>
                                  <a:pt x="0" y="330200"/>
                                </a:lnTo>
                              </a:path>
                            </a:pathLst>
                          </a:custGeom>
                          <a:ln w="12700">
                            <a:solidFill>
                              <a:srgbClr val="000000"/>
                            </a:solidFill>
                            <a:prstDash val="solid"/>
                          </a:ln>
                        </wps:spPr>
                        <wps:bodyPr wrap="square" lIns="0" tIns="0" rIns="0" bIns="0" rtlCol="0">
                          <a:prstTxWarp prst="textNoShape">
                            <a:avLst/>
                          </a:prstTxWarp>
                          <a:noAutofit/>
                        </wps:bodyPr>
                      </wps:wsp>
                      <wps:wsp>
                        <wps:cNvPr id="280" name="Graphic 280"/>
                        <wps:cNvSpPr/>
                        <wps:spPr>
                          <a:xfrm>
                            <a:off x="1338249" y="3054032"/>
                            <a:ext cx="76835" cy="457834"/>
                          </a:xfrm>
                          <a:custGeom>
                            <a:avLst/>
                            <a:gdLst/>
                            <a:ahLst/>
                            <a:cxnLst/>
                            <a:rect l="l" t="t" r="r" b="b"/>
                            <a:pathLst>
                              <a:path w="76835" h="457834">
                                <a:moveTo>
                                  <a:pt x="76200" y="76212"/>
                                </a:moveTo>
                                <a:lnTo>
                                  <a:pt x="38112" y="0"/>
                                </a:lnTo>
                                <a:lnTo>
                                  <a:pt x="0" y="76200"/>
                                </a:lnTo>
                                <a:lnTo>
                                  <a:pt x="76200" y="76212"/>
                                </a:lnTo>
                                <a:close/>
                              </a:path>
                              <a:path w="76835" h="457834">
                                <a:moveTo>
                                  <a:pt x="76212" y="381012"/>
                                </a:moveTo>
                                <a:lnTo>
                                  <a:pt x="12" y="381012"/>
                                </a:lnTo>
                                <a:lnTo>
                                  <a:pt x="38112" y="457212"/>
                                </a:lnTo>
                                <a:lnTo>
                                  <a:pt x="76212" y="381012"/>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2176466" y="3117535"/>
                            <a:ext cx="1270" cy="330200"/>
                          </a:xfrm>
                          <a:custGeom>
                            <a:avLst/>
                            <a:gdLst/>
                            <a:ahLst/>
                            <a:cxnLst/>
                            <a:rect l="l" t="t" r="r" b="b"/>
                            <a:pathLst>
                              <a:path w="0" h="330200">
                                <a:moveTo>
                                  <a:pt x="0" y="0"/>
                                </a:moveTo>
                                <a:lnTo>
                                  <a:pt x="0" y="330200"/>
                                </a:lnTo>
                              </a:path>
                            </a:pathLst>
                          </a:custGeom>
                          <a:ln w="12700">
                            <a:solidFill>
                              <a:srgbClr val="000000"/>
                            </a:solidFill>
                            <a:prstDash val="solid"/>
                          </a:ln>
                        </wps:spPr>
                        <wps:bodyPr wrap="square" lIns="0" tIns="0" rIns="0" bIns="0" rtlCol="0">
                          <a:prstTxWarp prst="textNoShape">
                            <a:avLst/>
                          </a:prstTxWarp>
                          <a:noAutofit/>
                        </wps:bodyPr>
                      </wps:wsp>
                      <wps:wsp>
                        <wps:cNvPr id="282" name="Graphic 282"/>
                        <wps:cNvSpPr/>
                        <wps:spPr>
                          <a:xfrm>
                            <a:off x="2138349" y="3054032"/>
                            <a:ext cx="76835" cy="457834"/>
                          </a:xfrm>
                          <a:custGeom>
                            <a:avLst/>
                            <a:gdLst/>
                            <a:ahLst/>
                            <a:cxnLst/>
                            <a:rect l="l" t="t" r="r" b="b"/>
                            <a:pathLst>
                              <a:path w="76835" h="457834">
                                <a:moveTo>
                                  <a:pt x="76200" y="76212"/>
                                </a:moveTo>
                                <a:lnTo>
                                  <a:pt x="38112" y="0"/>
                                </a:lnTo>
                                <a:lnTo>
                                  <a:pt x="0" y="76200"/>
                                </a:lnTo>
                                <a:lnTo>
                                  <a:pt x="76200" y="76212"/>
                                </a:lnTo>
                                <a:close/>
                              </a:path>
                              <a:path w="76835" h="457834">
                                <a:moveTo>
                                  <a:pt x="76212" y="381012"/>
                                </a:moveTo>
                                <a:lnTo>
                                  <a:pt x="12" y="381012"/>
                                </a:lnTo>
                                <a:lnTo>
                                  <a:pt x="38112" y="457212"/>
                                </a:lnTo>
                                <a:lnTo>
                                  <a:pt x="76212" y="381012"/>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2976566" y="3117535"/>
                            <a:ext cx="1270" cy="330200"/>
                          </a:xfrm>
                          <a:custGeom>
                            <a:avLst/>
                            <a:gdLst/>
                            <a:ahLst/>
                            <a:cxnLst/>
                            <a:rect l="l" t="t" r="r" b="b"/>
                            <a:pathLst>
                              <a:path w="0" h="330200">
                                <a:moveTo>
                                  <a:pt x="0" y="0"/>
                                </a:moveTo>
                                <a:lnTo>
                                  <a:pt x="0" y="330200"/>
                                </a:lnTo>
                              </a:path>
                            </a:pathLst>
                          </a:custGeom>
                          <a:ln w="12700">
                            <a:solidFill>
                              <a:srgbClr val="000000"/>
                            </a:solidFill>
                            <a:prstDash val="solid"/>
                          </a:ln>
                        </wps:spPr>
                        <wps:bodyPr wrap="square" lIns="0" tIns="0" rIns="0" bIns="0" rtlCol="0">
                          <a:prstTxWarp prst="textNoShape">
                            <a:avLst/>
                          </a:prstTxWarp>
                          <a:noAutofit/>
                        </wps:bodyPr>
                      </wps:wsp>
                      <wps:wsp>
                        <wps:cNvPr id="284" name="Graphic 284"/>
                        <wps:cNvSpPr/>
                        <wps:spPr>
                          <a:xfrm>
                            <a:off x="2938450" y="3054032"/>
                            <a:ext cx="76835" cy="457834"/>
                          </a:xfrm>
                          <a:custGeom>
                            <a:avLst/>
                            <a:gdLst/>
                            <a:ahLst/>
                            <a:cxnLst/>
                            <a:rect l="l" t="t" r="r" b="b"/>
                            <a:pathLst>
                              <a:path w="76835" h="457834">
                                <a:moveTo>
                                  <a:pt x="76200" y="76212"/>
                                </a:moveTo>
                                <a:lnTo>
                                  <a:pt x="38112" y="0"/>
                                </a:lnTo>
                                <a:lnTo>
                                  <a:pt x="0" y="76200"/>
                                </a:lnTo>
                                <a:lnTo>
                                  <a:pt x="76200" y="76212"/>
                                </a:lnTo>
                                <a:close/>
                              </a:path>
                              <a:path w="76835" h="457834">
                                <a:moveTo>
                                  <a:pt x="76212" y="381012"/>
                                </a:moveTo>
                                <a:lnTo>
                                  <a:pt x="12" y="381012"/>
                                </a:lnTo>
                                <a:lnTo>
                                  <a:pt x="38112" y="457212"/>
                                </a:lnTo>
                                <a:lnTo>
                                  <a:pt x="76212" y="381012"/>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296866" y="653735"/>
                            <a:ext cx="330200" cy="1270"/>
                          </a:xfrm>
                          <a:custGeom>
                            <a:avLst/>
                            <a:gdLst/>
                            <a:ahLst/>
                            <a:cxnLst/>
                            <a:rect l="l" t="t" r="r" b="b"/>
                            <a:pathLst>
                              <a:path w="330200" h="0">
                                <a:moveTo>
                                  <a:pt x="0" y="0"/>
                                </a:moveTo>
                                <a:lnTo>
                                  <a:pt x="330200" y="0"/>
                                </a:lnTo>
                              </a:path>
                            </a:pathLst>
                          </a:custGeom>
                          <a:ln w="12700">
                            <a:solidFill>
                              <a:srgbClr val="000000"/>
                            </a:solidFill>
                            <a:prstDash val="solid"/>
                          </a:ln>
                        </wps:spPr>
                        <wps:bodyPr wrap="square" lIns="0" tIns="0" rIns="0" bIns="0" rtlCol="0">
                          <a:prstTxWarp prst="textNoShape">
                            <a:avLst/>
                          </a:prstTxWarp>
                          <a:noAutofit/>
                        </wps:bodyPr>
                      </wps:wsp>
                      <wps:wsp>
                        <wps:cNvPr id="286" name="Graphic 286"/>
                        <wps:cNvSpPr/>
                        <wps:spPr>
                          <a:xfrm>
                            <a:off x="233362" y="615632"/>
                            <a:ext cx="457200" cy="76200"/>
                          </a:xfrm>
                          <a:custGeom>
                            <a:avLst/>
                            <a:gdLst/>
                            <a:ahLst/>
                            <a:cxnLst/>
                            <a:rect l="l" t="t" r="r" b="b"/>
                            <a:pathLst>
                              <a:path w="457200" h="76200">
                                <a:moveTo>
                                  <a:pt x="76200" y="0"/>
                                </a:moveTo>
                                <a:lnTo>
                                  <a:pt x="0" y="38100"/>
                                </a:lnTo>
                                <a:lnTo>
                                  <a:pt x="76200" y="76200"/>
                                </a:lnTo>
                                <a:lnTo>
                                  <a:pt x="76200" y="0"/>
                                </a:lnTo>
                                <a:close/>
                              </a:path>
                              <a:path w="457200" h="76200">
                                <a:moveTo>
                                  <a:pt x="457200" y="38100"/>
                                </a:moveTo>
                                <a:lnTo>
                                  <a:pt x="381000" y="0"/>
                                </a:lnTo>
                                <a:lnTo>
                                  <a:pt x="381000" y="76200"/>
                                </a:lnTo>
                                <a:lnTo>
                                  <a:pt x="457200" y="3810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296866" y="2368235"/>
                            <a:ext cx="330200" cy="1270"/>
                          </a:xfrm>
                          <a:custGeom>
                            <a:avLst/>
                            <a:gdLst/>
                            <a:ahLst/>
                            <a:cxnLst/>
                            <a:rect l="l" t="t" r="r" b="b"/>
                            <a:pathLst>
                              <a:path w="330200" h="0">
                                <a:moveTo>
                                  <a:pt x="0" y="0"/>
                                </a:moveTo>
                                <a:lnTo>
                                  <a:pt x="330200" y="0"/>
                                </a:lnTo>
                              </a:path>
                            </a:pathLst>
                          </a:custGeom>
                          <a:ln w="12700">
                            <a:solidFill>
                              <a:srgbClr val="000000"/>
                            </a:solidFill>
                            <a:prstDash val="solid"/>
                          </a:ln>
                        </wps:spPr>
                        <wps:bodyPr wrap="square" lIns="0" tIns="0" rIns="0" bIns="0" rtlCol="0">
                          <a:prstTxWarp prst="textNoShape">
                            <a:avLst/>
                          </a:prstTxWarp>
                          <a:noAutofit/>
                        </wps:bodyPr>
                      </wps:wsp>
                      <wps:wsp>
                        <wps:cNvPr id="288" name="Graphic 288"/>
                        <wps:cNvSpPr/>
                        <wps:spPr>
                          <a:xfrm>
                            <a:off x="233362" y="2330132"/>
                            <a:ext cx="457200" cy="76200"/>
                          </a:xfrm>
                          <a:custGeom>
                            <a:avLst/>
                            <a:gdLst/>
                            <a:ahLst/>
                            <a:cxnLst/>
                            <a:rect l="l" t="t" r="r" b="b"/>
                            <a:pathLst>
                              <a:path w="457200" h="76200">
                                <a:moveTo>
                                  <a:pt x="76200" y="0"/>
                                </a:moveTo>
                                <a:lnTo>
                                  <a:pt x="0" y="38100"/>
                                </a:lnTo>
                                <a:lnTo>
                                  <a:pt x="76200" y="76200"/>
                                </a:lnTo>
                                <a:lnTo>
                                  <a:pt x="76200" y="0"/>
                                </a:lnTo>
                                <a:close/>
                              </a:path>
                              <a:path w="457200" h="76200">
                                <a:moveTo>
                                  <a:pt x="457200" y="38100"/>
                                </a:moveTo>
                                <a:lnTo>
                                  <a:pt x="381000" y="0"/>
                                </a:lnTo>
                                <a:lnTo>
                                  <a:pt x="381000" y="76200"/>
                                </a:lnTo>
                                <a:lnTo>
                                  <a:pt x="457200" y="38100"/>
                                </a:lnTo>
                                <a:close/>
                              </a:path>
                            </a:pathLst>
                          </a:custGeom>
                          <a:solidFill>
                            <a:srgbClr val="000000"/>
                          </a:solidFill>
                        </wps:spPr>
                        <wps:bodyPr wrap="square" lIns="0" tIns="0" rIns="0" bIns="0" rtlCol="0">
                          <a:prstTxWarp prst="textNoShape">
                            <a:avLst/>
                          </a:prstTxWarp>
                          <a:noAutofit/>
                        </wps:bodyPr>
                      </wps:wsp>
                      <pic:pic>
                        <pic:nvPicPr>
                          <pic:cNvPr id="289" name="Image 289"/>
                          <pic:cNvPicPr/>
                        </pic:nvPicPr>
                        <pic:blipFill>
                          <a:blip r:embed="rId17" cstate="print"/>
                          <a:stretch>
                            <a:fillRect/>
                          </a:stretch>
                        </pic:blipFill>
                        <pic:spPr>
                          <a:xfrm>
                            <a:off x="3776667" y="615631"/>
                            <a:ext cx="342900" cy="76200"/>
                          </a:xfrm>
                          <a:prstGeom prst="rect">
                            <a:avLst/>
                          </a:prstGeom>
                        </pic:spPr>
                      </pic:pic>
                      <pic:pic>
                        <pic:nvPicPr>
                          <pic:cNvPr id="290" name="Image 290"/>
                          <pic:cNvPicPr/>
                        </pic:nvPicPr>
                        <pic:blipFill>
                          <a:blip r:embed="rId17" cstate="print"/>
                          <a:stretch>
                            <a:fillRect/>
                          </a:stretch>
                        </pic:blipFill>
                        <pic:spPr>
                          <a:xfrm>
                            <a:off x="3776667" y="2444431"/>
                            <a:ext cx="342900" cy="76200"/>
                          </a:xfrm>
                          <a:prstGeom prst="rect">
                            <a:avLst/>
                          </a:prstGeom>
                        </pic:spPr>
                      </pic:pic>
                      <pic:pic>
                        <pic:nvPicPr>
                          <pic:cNvPr id="291" name="Image 291"/>
                          <pic:cNvPicPr/>
                        </pic:nvPicPr>
                        <pic:blipFill>
                          <a:blip r:embed="rId17" cstate="print"/>
                          <a:stretch>
                            <a:fillRect/>
                          </a:stretch>
                        </pic:blipFill>
                        <pic:spPr>
                          <a:xfrm>
                            <a:off x="3205167" y="615631"/>
                            <a:ext cx="342900" cy="76200"/>
                          </a:xfrm>
                          <a:prstGeom prst="rect">
                            <a:avLst/>
                          </a:prstGeom>
                        </pic:spPr>
                      </pic:pic>
                      <pic:pic>
                        <pic:nvPicPr>
                          <pic:cNvPr id="292" name="Image 292"/>
                          <pic:cNvPicPr/>
                        </pic:nvPicPr>
                        <pic:blipFill>
                          <a:blip r:embed="rId18" cstate="print"/>
                          <a:stretch>
                            <a:fillRect/>
                          </a:stretch>
                        </pic:blipFill>
                        <pic:spPr>
                          <a:xfrm>
                            <a:off x="3205167" y="1415731"/>
                            <a:ext cx="342900" cy="76201"/>
                          </a:xfrm>
                          <a:prstGeom prst="rect">
                            <a:avLst/>
                          </a:prstGeom>
                        </pic:spPr>
                      </pic:pic>
                      <pic:pic>
                        <pic:nvPicPr>
                          <pic:cNvPr id="293" name="Image 293"/>
                          <pic:cNvPicPr/>
                        </pic:nvPicPr>
                        <pic:blipFill>
                          <a:blip r:embed="rId17" cstate="print"/>
                          <a:stretch>
                            <a:fillRect/>
                          </a:stretch>
                        </pic:blipFill>
                        <pic:spPr>
                          <a:xfrm>
                            <a:off x="3205167" y="2330131"/>
                            <a:ext cx="342900" cy="76200"/>
                          </a:xfrm>
                          <a:prstGeom prst="rect">
                            <a:avLst/>
                          </a:prstGeom>
                        </pic:spPr>
                      </pic:pic>
                      <pic:pic>
                        <pic:nvPicPr>
                          <pic:cNvPr id="294" name="Image 294"/>
                          <pic:cNvPicPr/>
                        </pic:nvPicPr>
                        <pic:blipFill>
                          <a:blip r:embed="rId18" cstate="print"/>
                          <a:stretch>
                            <a:fillRect/>
                          </a:stretch>
                        </pic:blipFill>
                        <pic:spPr>
                          <a:xfrm>
                            <a:off x="3776667" y="1415731"/>
                            <a:ext cx="342900" cy="76201"/>
                          </a:xfrm>
                          <a:prstGeom prst="rect">
                            <a:avLst/>
                          </a:prstGeom>
                        </pic:spPr>
                      </pic:pic>
                      <wps:wsp>
                        <wps:cNvPr id="295" name="Graphic 295"/>
                        <wps:cNvSpPr/>
                        <wps:spPr>
                          <a:xfrm>
                            <a:off x="296866" y="1568134"/>
                            <a:ext cx="330200" cy="1270"/>
                          </a:xfrm>
                          <a:custGeom>
                            <a:avLst/>
                            <a:gdLst/>
                            <a:ahLst/>
                            <a:cxnLst/>
                            <a:rect l="l" t="t" r="r" b="b"/>
                            <a:pathLst>
                              <a:path w="330200" h="0">
                                <a:moveTo>
                                  <a:pt x="0" y="0"/>
                                </a:moveTo>
                                <a:lnTo>
                                  <a:pt x="330200" y="0"/>
                                </a:lnTo>
                              </a:path>
                            </a:pathLst>
                          </a:custGeom>
                          <a:ln w="12700">
                            <a:solidFill>
                              <a:srgbClr val="000000"/>
                            </a:solidFill>
                            <a:prstDash val="solid"/>
                          </a:ln>
                        </wps:spPr>
                        <wps:bodyPr wrap="square" lIns="0" tIns="0" rIns="0" bIns="0" rtlCol="0">
                          <a:prstTxWarp prst="textNoShape">
                            <a:avLst/>
                          </a:prstTxWarp>
                          <a:noAutofit/>
                        </wps:bodyPr>
                      </wps:wsp>
                      <wps:wsp>
                        <wps:cNvPr id="296" name="Graphic 296"/>
                        <wps:cNvSpPr/>
                        <wps:spPr>
                          <a:xfrm>
                            <a:off x="233362" y="1530032"/>
                            <a:ext cx="457200" cy="76200"/>
                          </a:xfrm>
                          <a:custGeom>
                            <a:avLst/>
                            <a:gdLst/>
                            <a:ahLst/>
                            <a:cxnLst/>
                            <a:rect l="l" t="t" r="r" b="b"/>
                            <a:pathLst>
                              <a:path w="457200" h="76200">
                                <a:moveTo>
                                  <a:pt x="76200" y="0"/>
                                </a:moveTo>
                                <a:lnTo>
                                  <a:pt x="0" y="38100"/>
                                </a:lnTo>
                                <a:lnTo>
                                  <a:pt x="76200" y="76200"/>
                                </a:lnTo>
                                <a:lnTo>
                                  <a:pt x="76200" y="0"/>
                                </a:lnTo>
                                <a:close/>
                              </a:path>
                              <a:path w="457200" h="76200">
                                <a:moveTo>
                                  <a:pt x="457200" y="38100"/>
                                </a:moveTo>
                                <a:lnTo>
                                  <a:pt x="381000" y="0"/>
                                </a:lnTo>
                                <a:lnTo>
                                  <a:pt x="381000" y="76200"/>
                                </a:lnTo>
                                <a:lnTo>
                                  <a:pt x="457200" y="3810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919166" y="768035"/>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298" name="Graphic 298"/>
                        <wps:cNvSpPr/>
                        <wps:spPr>
                          <a:xfrm>
                            <a:off x="1185867" y="729931"/>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919166" y="1568134"/>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00" name="Graphic 300"/>
                        <wps:cNvSpPr/>
                        <wps:spPr>
                          <a:xfrm>
                            <a:off x="1185867" y="1530031"/>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919166" y="2368235"/>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02" name="Graphic 302"/>
                        <wps:cNvSpPr/>
                        <wps:spPr>
                          <a:xfrm>
                            <a:off x="1185867" y="2330131"/>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982666" y="1110934"/>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4" name="Graphic 304"/>
                        <wps:cNvSpPr/>
                        <wps:spPr>
                          <a:xfrm>
                            <a:off x="919167" y="107283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982666" y="19110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6" name="Graphic 306"/>
                        <wps:cNvSpPr/>
                        <wps:spPr>
                          <a:xfrm>
                            <a:off x="919167" y="18729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554166" y="882334"/>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8" name="Graphic 308"/>
                        <wps:cNvSpPr/>
                        <wps:spPr>
                          <a:xfrm>
                            <a:off x="1490667" y="84423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1554166" y="23682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10" name="Graphic 310"/>
                        <wps:cNvSpPr/>
                        <wps:spPr>
                          <a:xfrm>
                            <a:off x="1490667" y="23301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1554166" y="1568134"/>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12" name="Graphic 312"/>
                        <wps:cNvSpPr/>
                        <wps:spPr>
                          <a:xfrm>
                            <a:off x="1490667" y="15300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1554166" y="1225234"/>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14" name="Graphic 314"/>
                        <wps:cNvSpPr/>
                        <wps:spPr>
                          <a:xfrm>
                            <a:off x="1490667" y="118713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1554166" y="20253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16" name="Graphic 316"/>
                        <wps:cNvSpPr/>
                        <wps:spPr>
                          <a:xfrm>
                            <a:off x="1490667" y="19872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2062166" y="882334"/>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18" name="Graphic 318"/>
                        <wps:cNvSpPr/>
                        <wps:spPr>
                          <a:xfrm>
                            <a:off x="2328867" y="84423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2062166" y="1225234"/>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20" name="Graphic 320"/>
                        <wps:cNvSpPr/>
                        <wps:spPr>
                          <a:xfrm>
                            <a:off x="2328867" y="118713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2125666" y="16824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2" name="Graphic 322"/>
                        <wps:cNvSpPr/>
                        <wps:spPr>
                          <a:xfrm>
                            <a:off x="2062167" y="16443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2125666" y="21396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4" name="Graphic 324"/>
                        <wps:cNvSpPr/>
                        <wps:spPr>
                          <a:xfrm>
                            <a:off x="2062167" y="21015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2697166" y="6537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6" name="Graphic 326"/>
                        <wps:cNvSpPr/>
                        <wps:spPr>
                          <a:xfrm>
                            <a:off x="2633667" y="6156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2633666" y="1110934"/>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28" name="Graphic 328"/>
                        <wps:cNvSpPr/>
                        <wps:spPr>
                          <a:xfrm>
                            <a:off x="2900367" y="107283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2633666" y="1568134"/>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30" name="Graphic 330"/>
                        <wps:cNvSpPr/>
                        <wps:spPr>
                          <a:xfrm>
                            <a:off x="2900367" y="1530031"/>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2697166" y="1911035"/>
                            <a:ext cx="279400" cy="1270"/>
                          </a:xfrm>
                          <a:custGeom>
                            <a:avLst/>
                            <a:gdLst/>
                            <a:ahLst/>
                            <a:cxnLst/>
                            <a:rect l="l" t="t" r="r" b="b"/>
                            <a:pathLst>
                              <a:path w="279400" h="0">
                                <a:moveTo>
                                  <a:pt x="279400"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32" name="Graphic 332"/>
                        <wps:cNvSpPr/>
                        <wps:spPr>
                          <a:xfrm>
                            <a:off x="2633667" y="1872931"/>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2633666" y="2368235"/>
                            <a:ext cx="279400" cy="1270"/>
                          </a:xfrm>
                          <a:custGeom>
                            <a:avLst/>
                            <a:gdLst/>
                            <a:ahLst/>
                            <a:cxnLst/>
                            <a:rect l="l" t="t" r="r" b="b"/>
                            <a:pathLst>
                              <a:path w="279400" h="0">
                                <a:moveTo>
                                  <a:pt x="0" y="0"/>
                                </a:moveTo>
                                <a:lnTo>
                                  <a:pt x="279400" y="0"/>
                                </a:lnTo>
                              </a:path>
                            </a:pathLst>
                          </a:custGeom>
                          <a:ln w="12700">
                            <a:solidFill>
                              <a:srgbClr val="000000"/>
                            </a:solidFill>
                            <a:prstDash val="solid"/>
                          </a:ln>
                        </wps:spPr>
                        <wps:bodyPr wrap="square" lIns="0" tIns="0" rIns="0" bIns="0" rtlCol="0">
                          <a:prstTxWarp prst="textNoShape">
                            <a:avLst/>
                          </a:prstTxWarp>
                          <a:noAutofit/>
                        </wps:bodyPr>
                      </wps:wsp>
                      <wps:wsp>
                        <wps:cNvPr id="334" name="Graphic 334"/>
                        <wps:cNvSpPr/>
                        <wps:spPr>
                          <a:xfrm>
                            <a:off x="2900367" y="2330131"/>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prstTxWarp prst="textNoShape">
                            <a:avLst/>
                          </a:prstTxWarp>
                          <a:noAutofit/>
                        </wps:bodyPr>
                      </wps:wsp>
                      <pic:pic>
                        <pic:nvPicPr>
                          <pic:cNvPr id="335" name="Image 335"/>
                          <pic:cNvPicPr/>
                        </pic:nvPicPr>
                        <pic:blipFill>
                          <a:blip r:embed="rId19" cstate="print"/>
                          <a:stretch>
                            <a:fillRect/>
                          </a:stretch>
                        </pic:blipFill>
                        <pic:spPr>
                          <a:xfrm>
                            <a:off x="3746822" y="3737291"/>
                            <a:ext cx="228600" cy="76200"/>
                          </a:xfrm>
                          <a:prstGeom prst="rect">
                            <a:avLst/>
                          </a:prstGeom>
                        </pic:spPr>
                      </pic:pic>
                      <wps:wsp>
                        <wps:cNvPr id="336" name="Textbox 336"/>
                        <wps:cNvSpPr txBox="1"/>
                        <wps:spPr>
                          <a:xfrm>
                            <a:off x="3975417" y="3433762"/>
                            <a:ext cx="702310" cy="651510"/>
                          </a:xfrm>
                          <a:prstGeom prst="rect">
                            <a:avLst/>
                          </a:prstGeom>
                          <a:ln w="9525">
                            <a:solidFill>
                              <a:srgbClr val="000000"/>
                            </a:solidFill>
                            <a:prstDash val="solid"/>
                          </a:ln>
                        </wps:spPr>
                        <wps:txbx>
                          <w:txbxContent>
                            <w:p>
                              <w:pPr>
                                <w:spacing w:line="276" w:lineRule="auto" w:before="72"/>
                                <w:ind w:left="167" w:right="169" w:firstLine="187"/>
                                <w:jc w:val="left"/>
                                <w:rPr>
                                  <w:rFonts w:ascii="Calibri"/>
                                  <w:sz w:val="20"/>
                                </w:rPr>
                              </w:pPr>
                              <w:r>
                                <w:rPr>
                                  <w:rFonts w:ascii="Calibri"/>
                                  <w:spacing w:val="-4"/>
                                  <w:sz w:val="20"/>
                                </w:rPr>
                                <w:t>Data </w:t>
                              </w:r>
                              <w:r>
                                <w:rPr>
                                  <w:rFonts w:ascii="Calibri"/>
                                  <w:spacing w:val="-2"/>
                                  <w:sz w:val="20"/>
                                </w:rPr>
                                <w:t>Directory</w:t>
                              </w:r>
                            </w:p>
                          </w:txbxContent>
                        </wps:txbx>
                        <wps:bodyPr wrap="square" lIns="0" tIns="0" rIns="0" bIns="0" rtlCol="0">
                          <a:noAutofit/>
                        </wps:bodyPr>
                      </wps:wsp>
                      <wps:wsp>
                        <wps:cNvPr id="337" name="Textbox 337"/>
                        <wps:cNvSpPr txBox="1"/>
                        <wps:spPr>
                          <a:xfrm>
                            <a:off x="387667" y="3473134"/>
                            <a:ext cx="3429000" cy="243840"/>
                          </a:xfrm>
                          <a:prstGeom prst="rect">
                            <a:avLst/>
                          </a:prstGeom>
                          <a:ln w="9525">
                            <a:solidFill>
                              <a:srgbClr val="000000"/>
                            </a:solidFill>
                            <a:prstDash val="solid"/>
                          </a:ln>
                        </wps:spPr>
                        <wps:txbx>
                          <w:txbxContent>
                            <w:p>
                              <w:pPr>
                                <w:spacing w:before="106"/>
                                <w:ind w:left="1722" w:right="0" w:firstLine="0"/>
                                <w:jc w:val="left"/>
                                <w:rPr>
                                  <w:rFonts w:ascii="Calibri"/>
                                  <w:sz w:val="16"/>
                                </w:rPr>
                              </w:pPr>
                              <w:r>
                                <w:rPr>
                                  <w:rFonts w:ascii="Calibri"/>
                                  <w:sz w:val="16"/>
                                </w:rPr>
                                <w:t>DATA</w:t>
                              </w:r>
                              <w:r>
                                <w:rPr>
                                  <w:rFonts w:ascii="Calibri"/>
                                  <w:spacing w:val="-5"/>
                                  <w:sz w:val="16"/>
                                </w:rPr>
                                <w:t> </w:t>
                              </w:r>
                              <w:r>
                                <w:rPr>
                                  <w:rFonts w:ascii="Calibri"/>
                                  <w:sz w:val="16"/>
                                </w:rPr>
                                <w:t>DIRECTORY</w:t>
                              </w:r>
                              <w:r>
                                <w:rPr>
                                  <w:rFonts w:ascii="Calibri"/>
                                  <w:spacing w:val="-5"/>
                                  <w:sz w:val="16"/>
                                </w:rPr>
                                <w:t> </w:t>
                              </w:r>
                              <w:r>
                                <w:rPr>
                                  <w:rFonts w:ascii="Calibri"/>
                                  <w:spacing w:val="-2"/>
                                  <w:sz w:val="16"/>
                                </w:rPr>
                                <w:t>FUNCTIONS</w:t>
                              </w:r>
                            </w:p>
                          </w:txbxContent>
                        </wps:txbx>
                        <wps:bodyPr wrap="square" lIns="0" tIns="0" rIns="0" bIns="0" rtlCol="0">
                          <a:noAutofit/>
                        </wps:bodyPr>
                      </wps:wsp>
                      <wps:wsp>
                        <wps:cNvPr id="338" name="Textbox 338"/>
                        <wps:cNvSpPr txBox="1"/>
                        <wps:spPr>
                          <a:xfrm>
                            <a:off x="392112" y="3837622"/>
                            <a:ext cx="3429000" cy="247650"/>
                          </a:xfrm>
                          <a:prstGeom prst="rect">
                            <a:avLst/>
                          </a:prstGeom>
                          <a:ln w="9525">
                            <a:solidFill>
                              <a:srgbClr val="000000"/>
                            </a:solidFill>
                            <a:prstDash val="solid"/>
                          </a:ln>
                        </wps:spPr>
                        <wps:txbx>
                          <w:txbxContent>
                            <w:p>
                              <w:pPr>
                                <w:spacing w:before="72"/>
                                <w:ind w:left="1" w:right="0" w:firstLine="0"/>
                                <w:jc w:val="center"/>
                                <w:rPr>
                                  <w:rFonts w:ascii="Calibri"/>
                                  <w:sz w:val="16"/>
                                </w:rPr>
                              </w:pPr>
                              <w:r>
                                <w:rPr>
                                  <w:rFonts w:ascii="Calibri"/>
                                  <w:sz w:val="16"/>
                                </w:rPr>
                                <w:t>PROCESS</w:t>
                              </w:r>
                              <w:r>
                                <w:rPr>
                                  <w:rFonts w:ascii="Calibri"/>
                                  <w:spacing w:val="-4"/>
                                  <w:sz w:val="16"/>
                                </w:rPr>
                                <w:t> </w:t>
                              </w:r>
                              <w:r>
                                <w:rPr>
                                  <w:rFonts w:ascii="Calibri"/>
                                  <w:spacing w:val="-2"/>
                                  <w:sz w:val="16"/>
                                </w:rPr>
                                <w:t>MANAGEMENT</w:t>
                              </w:r>
                            </w:p>
                          </w:txbxContent>
                        </wps:txbx>
                        <wps:bodyPr wrap="square" lIns="0" tIns="0" rIns="0" bIns="0" rtlCol="0">
                          <a:noAutofit/>
                        </wps:bodyPr>
                      </wps:wsp>
                      <wps:wsp>
                        <wps:cNvPr id="339" name="Textbox 339"/>
                        <wps:cNvSpPr txBox="1"/>
                        <wps:spPr>
                          <a:xfrm>
                            <a:off x="4762" y="347662"/>
                            <a:ext cx="228600" cy="2514600"/>
                          </a:xfrm>
                          <a:prstGeom prst="rect">
                            <a:avLst/>
                          </a:prstGeom>
                          <a:ln w="9525">
                            <a:solidFill>
                              <a:srgbClr val="000000"/>
                            </a:solidFill>
                            <a:prstDash val="solid"/>
                          </a:ln>
                        </wps:spPr>
                        <wps:txbx>
                          <w:txbxContent>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92"/>
                                <w:rPr>
                                  <w:rFonts w:ascii="Times New Roman"/>
                                  <w:b/>
                                  <w:sz w:val="16"/>
                                </w:rPr>
                              </w:pPr>
                            </w:p>
                            <w:p>
                              <w:pPr>
                                <w:spacing w:line="276" w:lineRule="auto" w:before="0"/>
                                <w:ind w:left="144" w:right="94" w:firstLine="0"/>
                                <w:jc w:val="both"/>
                                <w:rPr>
                                  <w:rFonts w:ascii="Calibri"/>
                                  <w:sz w:val="16"/>
                                </w:rPr>
                              </w:pPr>
                              <w:r>
                                <w:rPr>
                                  <w:rFonts w:ascii="Calibri"/>
                                  <w:spacing w:val="-10"/>
                                  <w:sz w:val="16"/>
                                </w:rPr>
                                <w:t>E</w:t>
                              </w:r>
                              <w:r>
                                <w:rPr>
                                  <w:rFonts w:ascii="Calibri"/>
                                  <w:spacing w:val="40"/>
                                  <w:sz w:val="16"/>
                                </w:rPr>
                                <w:t> </w:t>
                              </w:r>
                              <w:r>
                                <w:rPr>
                                  <w:rFonts w:ascii="Calibri"/>
                                  <w:spacing w:val="-10"/>
                                  <w:sz w:val="16"/>
                                </w:rPr>
                                <w:t>X</w:t>
                              </w:r>
                              <w:r>
                                <w:rPr>
                                  <w:rFonts w:ascii="Calibri"/>
                                  <w:spacing w:val="40"/>
                                  <w:sz w:val="16"/>
                                </w:rPr>
                                <w:t> </w:t>
                              </w:r>
                              <w:r>
                                <w:rPr>
                                  <w:rFonts w:ascii="Calibri"/>
                                  <w:spacing w:val="-10"/>
                                  <w:sz w:val="16"/>
                                </w:rPr>
                                <w:t>T</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N</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L</w:t>
                              </w:r>
                            </w:p>
                            <w:p>
                              <w:pPr>
                                <w:spacing w:line="240" w:lineRule="auto" w:before="0"/>
                                <w:rPr>
                                  <w:rFonts w:ascii="Calibri"/>
                                  <w:sz w:val="16"/>
                                </w:rPr>
                              </w:pPr>
                            </w:p>
                            <w:p>
                              <w:pPr>
                                <w:spacing w:line="240" w:lineRule="auto" w:before="59"/>
                                <w:rPr>
                                  <w:rFonts w:ascii="Calibri"/>
                                  <w:sz w:val="16"/>
                                </w:rPr>
                              </w:pPr>
                            </w:p>
                            <w:p>
                              <w:pPr>
                                <w:spacing w:line="280" w:lineRule="auto" w:before="0"/>
                                <w:ind w:left="144" w:right="92" w:firstLine="0"/>
                                <w:jc w:val="left"/>
                                <w:rPr>
                                  <w:rFonts w:ascii="Calibri"/>
                                  <w:sz w:val="16"/>
                                </w:rPr>
                              </w:pPr>
                              <w:r>
                                <w:rPr>
                                  <w:rFonts w:ascii="Calibri"/>
                                  <w:spacing w:val="-10"/>
                                  <w:sz w:val="16"/>
                                </w:rPr>
                                <w:t>D</w:t>
                              </w:r>
                              <w:r>
                                <w:rPr>
                                  <w:rFonts w:ascii="Calibri"/>
                                  <w:spacing w:val="40"/>
                                  <w:sz w:val="16"/>
                                </w:rPr>
                                <w:t> </w:t>
                              </w:r>
                              <w:r>
                                <w:rPr>
                                  <w:rFonts w:ascii="Calibri"/>
                                  <w:spacing w:val="-10"/>
                                  <w:sz w:val="16"/>
                                </w:rPr>
                                <w:t>B</w:t>
                              </w:r>
                            </w:p>
                          </w:txbxContent>
                        </wps:txbx>
                        <wps:bodyPr wrap="square" lIns="0" tIns="0" rIns="0" bIns="0" rtlCol="0">
                          <a:noAutofit/>
                        </wps:bodyPr>
                      </wps:wsp>
                      <wps:wsp>
                        <wps:cNvPr id="340" name="Textbox 340"/>
                        <wps:cNvSpPr txBox="1"/>
                        <wps:spPr>
                          <a:xfrm>
                            <a:off x="4119562" y="347662"/>
                            <a:ext cx="228600" cy="2514600"/>
                          </a:xfrm>
                          <a:prstGeom prst="rect">
                            <a:avLst/>
                          </a:prstGeom>
                          <a:ln w="9525">
                            <a:solidFill>
                              <a:srgbClr val="000000"/>
                            </a:solidFill>
                            <a:prstDash val="solid"/>
                          </a:ln>
                        </wps:spPr>
                        <wps:txbx>
                          <w:txbxContent>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49"/>
                                <w:rPr>
                                  <w:rFonts w:ascii="Times New Roman"/>
                                  <w:b/>
                                  <w:sz w:val="16"/>
                                </w:rPr>
                              </w:pPr>
                            </w:p>
                            <w:p>
                              <w:pPr>
                                <w:spacing w:line="276" w:lineRule="auto" w:before="1"/>
                                <w:ind w:left="144" w:right="94" w:firstLine="0"/>
                                <w:jc w:val="both"/>
                                <w:rPr>
                                  <w:rFonts w:ascii="Calibri"/>
                                  <w:sz w:val="16"/>
                                </w:rPr>
                              </w:pPr>
                              <w:r>
                                <w:rPr>
                                  <w:rFonts w:ascii="Calibri"/>
                                  <w:spacing w:val="-10"/>
                                  <w:sz w:val="16"/>
                                </w:rPr>
                                <w:t>E</w:t>
                              </w:r>
                              <w:r>
                                <w:rPr>
                                  <w:rFonts w:ascii="Calibri"/>
                                  <w:spacing w:val="40"/>
                                  <w:sz w:val="16"/>
                                </w:rPr>
                                <w:t> </w:t>
                              </w:r>
                              <w:r>
                                <w:rPr>
                                  <w:rFonts w:ascii="Calibri"/>
                                  <w:spacing w:val="-10"/>
                                  <w:sz w:val="16"/>
                                </w:rPr>
                                <w:t>X</w:t>
                              </w:r>
                              <w:r>
                                <w:rPr>
                                  <w:rFonts w:ascii="Calibri"/>
                                  <w:spacing w:val="40"/>
                                  <w:sz w:val="16"/>
                                </w:rPr>
                                <w:t> </w:t>
                              </w:r>
                              <w:r>
                                <w:rPr>
                                  <w:rFonts w:ascii="Calibri"/>
                                  <w:spacing w:val="-10"/>
                                  <w:sz w:val="16"/>
                                </w:rPr>
                                <w:t>T</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N</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L</w:t>
                              </w:r>
                            </w:p>
                            <w:p>
                              <w:pPr>
                                <w:spacing w:line="240" w:lineRule="auto" w:before="0"/>
                                <w:rPr>
                                  <w:rFonts w:ascii="Calibri"/>
                                  <w:sz w:val="16"/>
                                </w:rPr>
                              </w:pPr>
                            </w:p>
                            <w:p>
                              <w:pPr>
                                <w:spacing w:line="240" w:lineRule="auto" w:before="0"/>
                                <w:rPr>
                                  <w:rFonts w:ascii="Calibri"/>
                                  <w:sz w:val="16"/>
                                </w:rPr>
                              </w:pPr>
                            </w:p>
                            <w:p>
                              <w:pPr>
                                <w:spacing w:line="240" w:lineRule="auto" w:before="86"/>
                                <w:rPr>
                                  <w:rFonts w:ascii="Calibri"/>
                                  <w:sz w:val="16"/>
                                </w:rPr>
                              </w:pPr>
                            </w:p>
                            <w:p>
                              <w:pPr>
                                <w:spacing w:line="278" w:lineRule="auto" w:before="0"/>
                                <w:ind w:left="144" w:right="92" w:firstLine="0"/>
                                <w:jc w:val="left"/>
                                <w:rPr>
                                  <w:rFonts w:ascii="Calibri"/>
                                  <w:sz w:val="16"/>
                                </w:rPr>
                              </w:pPr>
                              <w:r>
                                <w:rPr>
                                  <w:rFonts w:ascii="Calibri"/>
                                  <w:spacing w:val="-10"/>
                                  <w:sz w:val="16"/>
                                </w:rPr>
                                <w:t>D</w:t>
                              </w:r>
                              <w:r>
                                <w:rPr>
                                  <w:rFonts w:ascii="Calibri"/>
                                  <w:spacing w:val="40"/>
                                  <w:sz w:val="16"/>
                                </w:rPr>
                                <w:t> </w:t>
                              </w:r>
                              <w:r>
                                <w:rPr>
                                  <w:rFonts w:ascii="Calibri"/>
                                  <w:spacing w:val="-10"/>
                                  <w:sz w:val="16"/>
                                </w:rPr>
                                <w:t>B</w:t>
                              </w:r>
                            </w:p>
                          </w:txbxContent>
                        </wps:txbx>
                        <wps:bodyPr wrap="square" lIns="0" tIns="0" rIns="0" bIns="0" rtlCol="0">
                          <a:noAutofit/>
                        </wps:bodyPr>
                      </wps:wsp>
                      <wps:wsp>
                        <wps:cNvPr id="341" name="Textbox 341"/>
                        <wps:cNvSpPr txBox="1"/>
                        <wps:spPr>
                          <a:xfrm>
                            <a:off x="804862" y="347662"/>
                            <a:ext cx="114300" cy="2514600"/>
                          </a:xfrm>
                          <a:prstGeom prst="rect">
                            <a:avLst/>
                          </a:prstGeom>
                          <a:solidFill>
                            <a:srgbClr val="FFFFFF"/>
                          </a:solidFill>
                          <a:ln w="9525">
                            <a:solidFill>
                              <a:srgbClr val="000000"/>
                            </a:solidFill>
                            <a:prstDash val="solid"/>
                          </a:ln>
                        </wps:spPr>
                        <wps:txbx>
                          <w:txbxContent>
                            <w:p>
                              <w:pPr>
                                <w:spacing w:line="240" w:lineRule="auto" w:before="111"/>
                                <w:rPr>
                                  <w:rFonts w:ascii="Times New Roman"/>
                                  <w:b/>
                                  <w:color w:val="000000"/>
                                  <w:sz w:val="16"/>
                                </w:rPr>
                              </w:pPr>
                            </w:p>
                            <w:p>
                              <w:pPr>
                                <w:spacing w:line="276" w:lineRule="auto" w:before="0"/>
                                <w:ind w:left="-36" w:right="61" w:firstLine="0"/>
                                <w:jc w:val="both"/>
                                <w:rPr>
                                  <w:rFonts w:ascii="Calibri"/>
                                  <w:color w:val="000000"/>
                                  <w:sz w:val="16"/>
                                </w:rPr>
                              </w:pPr>
                              <w:r>
                                <w:rPr>
                                  <w:rFonts w:ascii="Calibri"/>
                                  <w:color w:val="000000"/>
                                  <w:spacing w:val="-10"/>
                                  <w:sz w:val="16"/>
                                </w:rPr>
                                <w:t>N</w:t>
                              </w:r>
                              <w:r>
                                <w:rPr>
                                  <w:rFonts w:ascii="Calibri"/>
                                  <w:color w:val="000000"/>
                                  <w:spacing w:val="40"/>
                                  <w:sz w:val="16"/>
                                </w:rPr>
                                <w:t> </w:t>
                              </w:r>
                              <w:r>
                                <w:rPr>
                                  <w:rFonts w:ascii="Calibri"/>
                                  <w:color w:val="000000"/>
                                  <w:spacing w:val="-10"/>
                                  <w:sz w:val="16"/>
                                </w:rPr>
                                <w:t>F</w:t>
                              </w:r>
                              <w:r>
                                <w:rPr>
                                  <w:rFonts w:ascii="Calibri"/>
                                  <w:color w:val="000000"/>
                                  <w:spacing w:val="40"/>
                                  <w:sz w:val="16"/>
                                </w:rPr>
                                <w:t> </w:t>
                              </w:r>
                              <w:r>
                                <w:rPr>
                                  <w:rFonts w:ascii="Calibri"/>
                                  <w:color w:val="000000"/>
                                  <w:spacing w:val="-10"/>
                                  <w:sz w:val="16"/>
                                </w:rPr>
                                <w:t>O</w:t>
                              </w:r>
                              <w:r>
                                <w:rPr>
                                  <w:rFonts w:ascii="Calibri"/>
                                  <w:color w:val="000000"/>
                                  <w:spacing w:val="40"/>
                                  <w:sz w:val="16"/>
                                </w:rPr>
                                <w:t> </w:t>
                              </w:r>
                              <w:r>
                                <w:rPr>
                                  <w:rFonts w:ascii="Calibri"/>
                                  <w:color w:val="000000"/>
                                  <w:spacing w:val="-10"/>
                                  <w:sz w:val="16"/>
                                </w:rPr>
                                <w:t>R</w:t>
                              </w:r>
                              <w:r>
                                <w:rPr>
                                  <w:rFonts w:ascii="Calibri"/>
                                  <w:color w:val="000000"/>
                                  <w:spacing w:val="40"/>
                                  <w:sz w:val="16"/>
                                </w:rPr>
                                <w:t> </w:t>
                              </w:r>
                              <w:r>
                                <w:rPr>
                                  <w:rFonts w:ascii="Calibri"/>
                                  <w:color w:val="000000"/>
                                  <w:spacing w:val="-10"/>
                                  <w:sz w:val="16"/>
                                </w:rPr>
                                <w:t>M</w:t>
                              </w:r>
                              <w:r>
                                <w:rPr>
                                  <w:rFonts w:ascii="Calibri"/>
                                  <w:color w:val="000000"/>
                                  <w:spacing w:val="40"/>
                                  <w:sz w:val="16"/>
                                </w:rPr>
                                <w:t> </w:t>
                              </w:r>
                              <w:r>
                                <w:rPr>
                                  <w:rFonts w:ascii="Calibri"/>
                                  <w:color w:val="000000"/>
                                  <w:spacing w:val="-10"/>
                                  <w:sz w:val="16"/>
                                </w:rPr>
                                <w:t>A</w:t>
                              </w:r>
                              <w:r>
                                <w:rPr>
                                  <w:rFonts w:ascii="Calibri"/>
                                  <w:color w:val="000000"/>
                                  <w:spacing w:val="40"/>
                                  <w:sz w:val="16"/>
                                </w:rPr>
                                <w:t> </w:t>
                              </w:r>
                              <w:r>
                                <w:rPr>
                                  <w:rFonts w:ascii="Calibri"/>
                                  <w:color w:val="000000"/>
                                  <w:spacing w:val="-10"/>
                                  <w:sz w:val="16"/>
                                </w:rPr>
                                <w:t>T</w:t>
                              </w:r>
                            </w:p>
                            <w:p>
                              <w:pPr>
                                <w:spacing w:line="240" w:lineRule="auto" w:before="30"/>
                                <w:rPr>
                                  <w:rFonts w:ascii="Calibri"/>
                                  <w:color w:val="000000"/>
                                  <w:sz w:val="16"/>
                                </w:rPr>
                              </w:pPr>
                            </w:p>
                            <w:p>
                              <w:pPr>
                                <w:spacing w:line="273" w:lineRule="auto" w:before="0"/>
                                <w:ind w:left="-36" w:right="85" w:firstLine="0"/>
                                <w:jc w:val="left"/>
                                <w:rPr>
                                  <w:rFonts w:ascii="Calibri"/>
                                  <w:color w:val="000000"/>
                                  <w:sz w:val="16"/>
                                </w:rPr>
                              </w:pPr>
                              <w:r>
                                <w:rPr>
                                  <w:rFonts w:ascii="Calibri"/>
                                  <w:color w:val="000000"/>
                                  <w:spacing w:val="-10"/>
                                  <w:sz w:val="16"/>
                                </w:rPr>
                                <w:t>O</w:t>
                              </w:r>
                              <w:r>
                                <w:rPr>
                                  <w:rFonts w:ascii="Calibri"/>
                                  <w:color w:val="000000"/>
                                  <w:spacing w:val="40"/>
                                  <w:sz w:val="16"/>
                                </w:rPr>
                                <w:t> </w:t>
                              </w:r>
                              <w:r>
                                <w:rPr>
                                  <w:rFonts w:ascii="Calibri"/>
                                  <w:color w:val="000000"/>
                                  <w:spacing w:val="-10"/>
                                  <w:sz w:val="16"/>
                                </w:rPr>
                                <w:t>N</w:t>
                              </w:r>
                            </w:p>
                            <w:p>
                              <w:pPr>
                                <w:spacing w:line="240" w:lineRule="auto" w:before="34"/>
                                <w:rPr>
                                  <w:rFonts w:ascii="Calibri"/>
                                  <w:color w:val="000000"/>
                                  <w:sz w:val="16"/>
                                </w:rPr>
                              </w:pPr>
                            </w:p>
                            <w:p>
                              <w:pPr>
                                <w:spacing w:line="276" w:lineRule="auto" w:before="0"/>
                                <w:ind w:left="-36" w:right="105" w:firstLine="0"/>
                                <w:jc w:val="both"/>
                                <w:rPr>
                                  <w:rFonts w:ascii="Calibri"/>
                                  <w:color w:val="000000"/>
                                  <w:sz w:val="16"/>
                                </w:rPr>
                              </w:pPr>
                              <w:r>
                                <w:rPr>
                                  <w:rFonts w:ascii="Calibri"/>
                                  <w:color w:val="000000"/>
                                  <w:spacing w:val="-10"/>
                                  <w:sz w:val="16"/>
                                </w:rPr>
                                <w:t>A</w:t>
                              </w:r>
                              <w:r>
                                <w:rPr>
                                  <w:rFonts w:ascii="Calibri"/>
                                  <w:color w:val="000000"/>
                                  <w:spacing w:val="40"/>
                                  <w:sz w:val="16"/>
                                </w:rPr>
                                <w:t> </w:t>
                              </w:r>
                              <w:r>
                                <w:rPr>
                                  <w:rFonts w:ascii="Calibri"/>
                                  <w:color w:val="000000"/>
                                  <w:spacing w:val="-10"/>
                                  <w:sz w:val="16"/>
                                </w:rPr>
                                <w:t>C</w:t>
                              </w:r>
                              <w:r>
                                <w:rPr>
                                  <w:rFonts w:ascii="Calibri"/>
                                  <w:color w:val="000000"/>
                                  <w:spacing w:val="40"/>
                                  <w:sz w:val="16"/>
                                </w:rPr>
                                <w:t> </w:t>
                              </w:r>
                              <w:r>
                                <w:rPr>
                                  <w:rFonts w:ascii="Calibri"/>
                                  <w:color w:val="000000"/>
                                  <w:spacing w:val="-10"/>
                                  <w:sz w:val="16"/>
                                </w:rPr>
                                <w:t>C</w:t>
                              </w:r>
                              <w:r>
                                <w:rPr>
                                  <w:rFonts w:ascii="Calibri"/>
                                  <w:color w:val="000000"/>
                                  <w:spacing w:val="40"/>
                                  <w:sz w:val="16"/>
                                </w:rPr>
                                <w:t> </w:t>
                              </w:r>
                              <w:r>
                                <w:rPr>
                                  <w:rFonts w:ascii="Calibri"/>
                                  <w:color w:val="000000"/>
                                  <w:spacing w:val="-10"/>
                                  <w:sz w:val="16"/>
                                </w:rPr>
                                <w:t>E</w:t>
                              </w:r>
                              <w:r>
                                <w:rPr>
                                  <w:rFonts w:ascii="Calibri"/>
                                  <w:color w:val="000000"/>
                                  <w:spacing w:val="40"/>
                                  <w:sz w:val="16"/>
                                </w:rPr>
                                <w:t> </w:t>
                              </w:r>
                              <w:r>
                                <w:rPr>
                                  <w:rFonts w:ascii="Calibri"/>
                                  <w:color w:val="000000"/>
                                  <w:spacing w:val="-10"/>
                                  <w:sz w:val="16"/>
                                </w:rPr>
                                <w:t>S</w:t>
                              </w:r>
                            </w:p>
                          </w:txbxContent>
                        </wps:txbx>
                        <wps:bodyPr wrap="square" lIns="0" tIns="0" rIns="0" bIns="0" rtlCol="0">
                          <a:noAutofit/>
                        </wps:bodyPr>
                      </wps:wsp>
                      <wps:wsp>
                        <wps:cNvPr id="342" name="Textbox 342"/>
                        <wps:cNvSpPr txBox="1"/>
                        <wps:spPr>
                          <a:xfrm>
                            <a:off x="3644459" y="418404"/>
                            <a:ext cx="80645" cy="1527175"/>
                          </a:xfrm>
                          <a:prstGeom prst="rect">
                            <a:avLst/>
                          </a:prstGeom>
                        </wps:spPr>
                        <wps:txbx>
                          <w:txbxContent>
                            <w:p>
                              <w:pPr>
                                <w:spacing w:line="164" w:lineRule="exact" w:before="0"/>
                                <w:ind w:left="0" w:right="0" w:firstLine="0"/>
                                <w:jc w:val="left"/>
                                <w:rPr>
                                  <w:rFonts w:ascii="Calibri"/>
                                  <w:sz w:val="16"/>
                                </w:rPr>
                              </w:pPr>
                              <w:r>
                                <w:rPr>
                                  <w:rFonts w:ascii="Calibri"/>
                                  <w:spacing w:val="-10"/>
                                  <w:sz w:val="16"/>
                                </w:rPr>
                                <w:t>O</w:t>
                              </w:r>
                            </w:p>
                            <w:p>
                              <w:pPr>
                                <w:spacing w:line="276" w:lineRule="auto" w:before="28"/>
                                <w:ind w:left="0" w:right="31" w:firstLine="0"/>
                                <w:jc w:val="both"/>
                                <w:rPr>
                                  <w:rFonts w:ascii="Calibri"/>
                                  <w:sz w:val="16"/>
                                </w:rPr>
                              </w:pPr>
                              <w:r>
                                <w:rPr>
                                  <w:rFonts w:ascii="Calibri"/>
                                  <w:spacing w:val="-10"/>
                                  <w:sz w:val="16"/>
                                </w:rPr>
                                <w:t>P</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T</w:t>
                              </w:r>
                            </w:p>
                            <w:p>
                              <w:pPr>
                                <w:spacing w:line="240" w:lineRule="auto" w:before="30"/>
                                <w:rPr>
                                  <w:rFonts w:ascii="Calibri"/>
                                  <w:sz w:val="16"/>
                                </w:rPr>
                              </w:pPr>
                            </w:p>
                            <w:p>
                              <w:pPr>
                                <w:spacing w:line="273" w:lineRule="auto" w:before="0"/>
                                <w:ind w:left="0" w:right="11" w:firstLine="0"/>
                                <w:jc w:val="left"/>
                                <w:rPr>
                                  <w:rFonts w:ascii="Calibri"/>
                                  <w:sz w:val="16"/>
                                </w:rPr>
                              </w:pPr>
                              <w:r>
                                <w:rPr>
                                  <w:rFonts w:ascii="Calibri"/>
                                  <w:spacing w:val="-10"/>
                                  <w:sz w:val="16"/>
                                </w:rPr>
                                <w:t>O</w:t>
                              </w:r>
                              <w:r>
                                <w:rPr>
                                  <w:rFonts w:ascii="Calibri"/>
                                  <w:spacing w:val="40"/>
                                  <w:sz w:val="16"/>
                                </w:rPr>
                                <w:t> </w:t>
                              </w:r>
                              <w:r>
                                <w:rPr>
                                  <w:rFonts w:ascii="Calibri"/>
                                  <w:spacing w:val="-10"/>
                                  <w:sz w:val="16"/>
                                </w:rPr>
                                <w:t>N</w:t>
                              </w:r>
                            </w:p>
                            <w:p>
                              <w:pPr>
                                <w:spacing w:line="273" w:lineRule="auto" w:before="0"/>
                                <w:ind w:left="0" w:right="24" w:firstLine="0"/>
                                <w:jc w:val="left"/>
                                <w:rPr>
                                  <w:rFonts w:ascii="Calibri"/>
                                  <w:sz w:val="16"/>
                                </w:rPr>
                              </w:pPr>
                              <w:r>
                                <w:rPr>
                                  <w:rFonts w:ascii="Calibri"/>
                                  <w:spacing w:val="-10"/>
                                  <w:sz w:val="16"/>
                                </w:rPr>
                                <w:t>A</w:t>
                              </w:r>
                              <w:r>
                                <w:rPr>
                                  <w:rFonts w:ascii="Calibri"/>
                                  <w:spacing w:val="40"/>
                                  <w:sz w:val="16"/>
                                </w:rPr>
                                <w:t> </w:t>
                              </w:r>
                              <w:r>
                                <w:rPr>
                                  <w:rFonts w:ascii="Calibri"/>
                                  <w:spacing w:val="-10"/>
                                  <w:sz w:val="16"/>
                                </w:rPr>
                                <w:t>L</w:t>
                              </w:r>
                            </w:p>
                          </w:txbxContent>
                        </wps:txbx>
                        <wps:bodyPr wrap="square" lIns="0" tIns="0" rIns="0" bIns="0" rtlCol="0">
                          <a:noAutofit/>
                        </wps:bodyPr>
                      </wps:wsp>
                      <wps:wsp>
                        <wps:cNvPr id="343" name="Textbox 343"/>
                        <wps:cNvSpPr txBox="1"/>
                        <wps:spPr>
                          <a:xfrm>
                            <a:off x="3644459" y="2271562"/>
                            <a:ext cx="75565" cy="247015"/>
                          </a:xfrm>
                          <a:prstGeom prst="rect">
                            <a:avLst/>
                          </a:prstGeom>
                        </wps:spPr>
                        <wps:txbx>
                          <w:txbxContent>
                            <w:p>
                              <w:pPr>
                                <w:spacing w:line="164" w:lineRule="exact" w:before="0"/>
                                <w:ind w:left="0" w:right="0" w:firstLine="0"/>
                                <w:jc w:val="left"/>
                                <w:rPr>
                                  <w:rFonts w:ascii="Calibri"/>
                                  <w:sz w:val="16"/>
                                </w:rPr>
                              </w:pPr>
                              <w:r>
                                <w:rPr>
                                  <w:rFonts w:ascii="Calibri"/>
                                  <w:spacing w:val="-10"/>
                                  <w:sz w:val="16"/>
                                </w:rPr>
                                <w:t>D</w:t>
                              </w:r>
                            </w:p>
                            <w:p>
                              <w:pPr>
                                <w:spacing w:line="193" w:lineRule="exact" w:before="32"/>
                                <w:ind w:left="0" w:right="0" w:firstLine="0"/>
                                <w:jc w:val="left"/>
                                <w:rPr>
                                  <w:rFonts w:ascii="Calibri"/>
                                  <w:sz w:val="16"/>
                                </w:rPr>
                              </w:pPr>
                              <w:r>
                                <w:rPr>
                                  <w:rFonts w:ascii="Calibri"/>
                                  <w:spacing w:val="-10"/>
                                  <w:sz w:val="16"/>
                                </w:rPr>
                                <w:t>B</w:t>
                              </w:r>
                            </w:p>
                          </w:txbxContent>
                        </wps:txbx>
                        <wps:bodyPr wrap="square" lIns="0" tIns="0" rIns="0" bIns="0" rtlCol="0">
                          <a:noAutofit/>
                        </wps:bodyPr>
                      </wps:wsp>
                      <wps:wsp>
                        <wps:cNvPr id="344" name="Textbox 344"/>
                        <wps:cNvSpPr txBox="1"/>
                        <wps:spPr>
                          <a:xfrm>
                            <a:off x="3072959" y="1701595"/>
                            <a:ext cx="72390" cy="817244"/>
                          </a:xfrm>
                          <a:prstGeom prst="rect">
                            <a:avLst/>
                          </a:prstGeom>
                        </wps:spPr>
                        <wps:txbx>
                          <w:txbxContent>
                            <w:p>
                              <w:pPr>
                                <w:spacing w:line="164" w:lineRule="exact" w:before="0"/>
                                <w:ind w:left="0" w:right="0" w:firstLine="0"/>
                                <w:jc w:val="left"/>
                                <w:rPr>
                                  <w:rFonts w:ascii="Calibri"/>
                                  <w:sz w:val="16"/>
                                </w:rPr>
                              </w:pPr>
                              <w:r>
                                <w:rPr>
                                  <w:rFonts w:ascii="Calibri"/>
                                  <w:spacing w:val="-10"/>
                                  <w:sz w:val="16"/>
                                </w:rPr>
                                <w:t>A</w:t>
                              </w:r>
                            </w:p>
                            <w:p>
                              <w:pPr>
                                <w:spacing w:line="276" w:lineRule="auto" w:before="28"/>
                                <w:ind w:left="0" w:right="25" w:firstLine="0"/>
                                <w:jc w:val="both"/>
                                <w:rPr>
                                  <w:rFonts w:ascii="Calibri"/>
                                  <w:sz w:val="16"/>
                                </w:rPr>
                              </w:pPr>
                              <w:r>
                                <w:rPr>
                                  <w:rFonts w:ascii="Calibri"/>
                                  <w:spacing w:val="-10"/>
                                  <w:sz w:val="16"/>
                                </w:rPr>
                                <w:t>C</w:t>
                              </w:r>
                              <w:r>
                                <w:rPr>
                                  <w:rFonts w:ascii="Calibri"/>
                                  <w:spacing w:val="40"/>
                                  <w:sz w:val="16"/>
                                </w:rPr>
                                <w:t> </w:t>
                              </w:r>
                              <w:r>
                                <w:rPr>
                                  <w:rFonts w:ascii="Calibri"/>
                                  <w:spacing w:val="-10"/>
                                  <w:sz w:val="16"/>
                                </w:rPr>
                                <w:t>C</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S</w:t>
                              </w:r>
                            </w:p>
                            <w:p>
                              <w:pPr>
                                <w:spacing w:line="193" w:lineRule="exact" w:before="4"/>
                                <w:ind w:left="0" w:right="0" w:firstLine="0"/>
                                <w:jc w:val="left"/>
                                <w:rPr>
                                  <w:rFonts w:ascii="Calibri"/>
                                  <w:sz w:val="16"/>
                                </w:rPr>
                              </w:pPr>
                              <w:r>
                                <w:rPr>
                                  <w:rFonts w:ascii="Calibri"/>
                                  <w:spacing w:val="-10"/>
                                  <w:sz w:val="16"/>
                                </w:rPr>
                                <w:t>S</w:t>
                              </w:r>
                            </w:p>
                          </w:txbxContent>
                        </wps:txbx>
                        <wps:bodyPr wrap="square" lIns="0" tIns="0" rIns="0" bIns="0" rtlCol="0">
                          <a:noAutofit/>
                        </wps:bodyPr>
                      </wps:wsp>
                      <wps:wsp>
                        <wps:cNvPr id="345" name="Textbox 345"/>
                        <wps:cNvSpPr txBox="1"/>
                        <wps:spPr>
                          <a:xfrm>
                            <a:off x="1929959" y="1416611"/>
                            <a:ext cx="78740" cy="957580"/>
                          </a:xfrm>
                          <a:prstGeom prst="rect">
                            <a:avLst/>
                          </a:prstGeom>
                        </wps:spPr>
                        <wps:txbx>
                          <w:txbxContent>
                            <w:p>
                              <w:pPr>
                                <w:spacing w:line="164" w:lineRule="exact" w:before="0"/>
                                <w:ind w:left="0" w:right="0" w:firstLine="0"/>
                                <w:jc w:val="left"/>
                                <w:rPr>
                                  <w:rFonts w:ascii="Calibri"/>
                                  <w:sz w:val="16"/>
                                </w:rPr>
                              </w:pPr>
                              <w:r>
                                <w:rPr>
                                  <w:rFonts w:ascii="Calibri"/>
                                  <w:spacing w:val="-10"/>
                                  <w:sz w:val="16"/>
                                </w:rPr>
                                <w:t>S</w:t>
                              </w:r>
                            </w:p>
                            <w:p>
                              <w:pPr>
                                <w:spacing w:line="276" w:lineRule="auto" w:before="28"/>
                                <w:ind w:left="0" w:right="18" w:firstLine="0"/>
                                <w:jc w:val="both"/>
                                <w:rPr>
                                  <w:rFonts w:ascii="Calibri"/>
                                  <w:sz w:val="16"/>
                                </w:rPr>
                              </w:pPr>
                              <w:r>
                                <w:rPr>
                                  <w:rFonts w:ascii="Calibri"/>
                                  <w:spacing w:val="-10"/>
                                  <w:sz w:val="16"/>
                                </w:rPr>
                                <w:t>T</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G</w:t>
                              </w:r>
                              <w:r>
                                <w:rPr>
                                  <w:rFonts w:ascii="Calibri"/>
                                  <w:spacing w:val="40"/>
                                  <w:sz w:val="16"/>
                                </w:rPr>
                                <w:t> </w:t>
                              </w:r>
                              <w:r>
                                <w:rPr>
                                  <w:rFonts w:ascii="Calibri"/>
                                  <w:spacing w:val="-10"/>
                                  <w:sz w:val="16"/>
                                </w:rPr>
                                <w:t>I</w:t>
                              </w:r>
                            </w:p>
                            <w:p>
                              <w:pPr>
                                <w:spacing w:line="273" w:lineRule="auto" w:before="0"/>
                                <w:ind w:left="0" w:right="10" w:firstLine="0"/>
                                <w:jc w:val="left"/>
                                <w:rPr>
                                  <w:rFonts w:ascii="Calibri"/>
                                  <w:sz w:val="16"/>
                                </w:rPr>
                              </w:pPr>
                              <w:r>
                                <w:rPr>
                                  <w:rFonts w:ascii="Calibri"/>
                                  <w:spacing w:val="-10"/>
                                  <w:sz w:val="16"/>
                                </w:rPr>
                                <w:t>N</w:t>
                              </w:r>
                              <w:r>
                                <w:rPr>
                                  <w:rFonts w:ascii="Calibri"/>
                                  <w:spacing w:val="40"/>
                                  <w:sz w:val="16"/>
                                </w:rPr>
                                <w:t> </w:t>
                              </w:r>
                              <w:r>
                                <w:rPr>
                                  <w:rFonts w:ascii="Calibri"/>
                                  <w:spacing w:val="-10"/>
                                  <w:sz w:val="16"/>
                                </w:rPr>
                                <w:t>G</w:t>
                              </w:r>
                            </w:p>
                          </w:txbxContent>
                        </wps:txbx>
                        <wps:bodyPr wrap="square" lIns="0" tIns="0" rIns="0" bIns="0" rtlCol="0">
                          <a:noAutofit/>
                        </wps:bodyPr>
                      </wps:wsp>
                      <wps:wsp>
                        <wps:cNvPr id="346" name="Textbox 346"/>
                        <wps:cNvSpPr txBox="1"/>
                        <wps:spPr>
                          <a:xfrm>
                            <a:off x="1358459" y="1701595"/>
                            <a:ext cx="72390" cy="817244"/>
                          </a:xfrm>
                          <a:prstGeom prst="rect">
                            <a:avLst/>
                          </a:prstGeom>
                        </wps:spPr>
                        <wps:txbx>
                          <w:txbxContent>
                            <w:p>
                              <w:pPr>
                                <w:spacing w:line="164" w:lineRule="exact" w:before="0"/>
                                <w:ind w:left="0" w:right="0" w:firstLine="0"/>
                                <w:jc w:val="left"/>
                                <w:rPr>
                                  <w:rFonts w:ascii="Calibri"/>
                                  <w:sz w:val="16"/>
                                </w:rPr>
                              </w:pPr>
                              <w:r>
                                <w:rPr>
                                  <w:rFonts w:ascii="Calibri"/>
                                  <w:spacing w:val="-10"/>
                                  <w:sz w:val="16"/>
                                </w:rPr>
                                <w:t>A</w:t>
                              </w:r>
                            </w:p>
                            <w:p>
                              <w:pPr>
                                <w:spacing w:line="276" w:lineRule="auto" w:before="28"/>
                                <w:ind w:left="0" w:right="25" w:firstLine="0"/>
                                <w:jc w:val="both"/>
                                <w:rPr>
                                  <w:rFonts w:ascii="Calibri"/>
                                  <w:sz w:val="16"/>
                                </w:rPr>
                              </w:pPr>
                              <w:r>
                                <w:rPr>
                                  <w:rFonts w:ascii="Calibri"/>
                                  <w:spacing w:val="-10"/>
                                  <w:sz w:val="16"/>
                                </w:rPr>
                                <w:t>C</w:t>
                              </w:r>
                              <w:r>
                                <w:rPr>
                                  <w:rFonts w:ascii="Calibri"/>
                                  <w:spacing w:val="40"/>
                                  <w:sz w:val="16"/>
                                </w:rPr>
                                <w:t> </w:t>
                              </w:r>
                              <w:r>
                                <w:rPr>
                                  <w:rFonts w:ascii="Calibri"/>
                                  <w:spacing w:val="-10"/>
                                  <w:sz w:val="16"/>
                                </w:rPr>
                                <w:t>C</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S</w:t>
                              </w:r>
                            </w:p>
                            <w:p>
                              <w:pPr>
                                <w:spacing w:line="193" w:lineRule="exact" w:before="4"/>
                                <w:ind w:left="0" w:right="0" w:firstLine="0"/>
                                <w:jc w:val="left"/>
                                <w:rPr>
                                  <w:rFonts w:ascii="Calibri"/>
                                  <w:sz w:val="16"/>
                                </w:rPr>
                              </w:pPr>
                              <w:r>
                                <w:rPr>
                                  <w:rFonts w:ascii="Calibri"/>
                                  <w:spacing w:val="-10"/>
                                  <w:sz w:val="16"/>
                                </w:rPr>
                                <w:t>S</w:t>
                              </w:r>
                            </w:p>
                          </w:txbxContent>
                        </wps:txbx>
                        <wps:bodyPr wrap="square" lIns="0" tIns="0" rIns="0" bIns="0" rtlCol="0">
                          <a:noAutofit/>
                        </wps:bodyPr>
                      </wps:wsp>
                      <wps:wsp>
                        <wps:cNvPr id="347" name="Textbox 347"/>
                        <wps:cNvSpPr txBox="1"/>
                        <wps:spPr>
                          <a:xfrm>
                            <a:off x="786959" y="1558338"/>
                            <a:ext cx="38735" cy="102235"/>
                          </a:xfrm>
                          <a:prstGeom prst="rect">
                            <a:avLst/>
                          </a:prstGeom>
                        </wps:spPr>
                        <wps:txbx>
                          <w:txbxContent>
                            <w:p>
                              <w:pPr>
                                <w:spacing w:line="161" w:lineRule="exact" w:before="0"/>
                                <w:ind w:left="0" w:right="0" w:firstLine="0"/>
                                <w:jc w:val="left"/>
                                <w:rPr>
                                  <w:rFonts w:ascii="Calibri"/>
                                  <w:sz w:val="16"/>
                                </w:rPr>
                              </w:pPr>
                              <w:r>
                                <w:rPr>
                                  <w:rFonts w:ascii="Calibri"/>
                                  <w:spacing w:val="-10"/>
                                  <w:sz w:val="16"/>
                                </w:rPr>
                                <w:t>I</w:t>
                              </w:r>
                            </w:p>
                          </w:txbxContent>
                        </wps:txbx>
                        <wps:bodyPr wrap="square" lIns="0" tIns="0" rIns="0" bIns="0" rtlCol="0">
                          <a:noAutofit/>
                        </wps:bodyPr>
                      </wps:wsp>
                      <wps:wsp>
                        <wps:cNvPr id="348" name="Textbox 348"/>
                        <wps:cNvSpPr txBox="1"/>
                        <wps:spPr>
                          <a:xfrm>
                            <a:off x="3644459" y="1273354"/>
                            <a:ext cx="38735" cy="102235"/>
                          </a:xfrm>
                          <a:prstGeom prst="rect">
                            <a:avLst/>
                          </a:prstGeom>
                        </wps:spPr>
                        <wps:txbx>
                          <w:txbxContent>
                            <w:p>
                              <w:pPr>
                                <w:spacing w:line="161" w:lineRule="exact" w:before="0"/>
                                <w:ind w:left="0" w:right="0" w:firstLine="0"/>
                                <w:jc w:val="left"/>
                                <w:rPr>
                                  <w:rFonts w:ascii="Calibri"/>
                                  <w:sz w:val="16"/>
                                </w:rPr>
                              </w:pPr>
                              <w:r>
                                <w:rPr>
                                  <w:rFonts w:ascii="Calibri"/>
                                  <w:spacing w:val="-10"/>
                                  <w:sz w:val="16"/>
                                </w:rPr>
                                <w:t>I</w:t>
                              </w:r>
                            </w:p>
                          </w:txbxContent>
                        </wps:txbx>
                        <wps:bodyPr wrap="square" lIns="0" tIns="0" rIns="0" bIns="0" rtlCol="0">
                          <a:noAutofit/>
                        </wps:bodyPr>
                      </wps:wsp>
                      <wps:wsp>
                        <wps:cNvPr id="349" name="Textbox 349"/>
                        <wps:cNvSpPr txBox="1"/>
                        <wps:spPr>
                          <a:xfrm>
                            <a:off x="3072959" y="845113"/>
                            <a:ext cx="75565" cy="530860"/>
                          </a:xfrm>
                          <a:prstGeom prst="rect">
                            <a:avLst/>
                          </a:prstGeom>
                        </wps:spPr>
                        <wps:txbx>
                          <w:txbxContent>
                            <w:p>
                              <w:pPr>
                                <w:spacing w:line="164" w:lineRule="exact" w:before="0"/>
                                <w:ind w:left="0" w:right="0" w:firstLine="0"/>
                                <w:jc w:val="left"/>
                                <w:rPr>
                                  <w:rFonts w:ascii="Calibri"/>
                                  <w:sz w:val="16"/>
                                </w:rPr>
                              </w:pPr>
                              <w:r>
                                <w:rPr>
                                  <w:rFonts w:ascii="Calibri"/>
                                  <w:spacing w:val="-10"/>
                                  <w:sz w:val="16"/>
                                </w:rPr>
                                <w:t>D</w:t>
                              </w:r>
                            </w:p>
                            <w:p>
                              <w:pPr>
                                <w:spacing w:before="30"/>
                                <w:ind w:left="0" w:right="0" w:firstLine="0"/>
                                <w:jc w:val="left"/>
                                <w:rPr>
                                  <w:rFonts w:ascii="Calibri"/>
                                  <w:sz w:val="16"/>
                                </w:rPr>
                              </w:pPr>
                              <w:r>
                                <w:rPr>
                                  <w:rFonts w:ascii="Calibri"/>
                                  <w:spacing w:val="-10"/>
                                  <w:sz w:val="16"/>
                                </w:rPr>
                                <w:t>A</w:t>
                              </w:r>
                            </w:p>
                            <w:p>
                              <w:pPr>
                                <w:spacing w:line="273" w:lineRule="auto" w:before="1"/>
                                <w:ind w:left="0" w:right="16" w:firstLine="0"/>
                                <w:jc w:val="left"/>
                                <w:rPr>
                                  <w:rFonts w:ascii="Calibri"/>
                                  <w:sz w:val="16"/>
                                </w:rPr>
                              </w:pPr>
                              <w:r>
                                <w:rPr>
                                  <w:rFonts w:ascii="Calibri"/>
                                  <w:spacing w:val="-10"/>
                                  <w:sz w:val="16"/>
                                </w:rPr>
                                <w:t>T</w:t>
                              </w:r>
                              <w:r>
                                <w:rPr>
                                  <w:rFonts w:ascii="Calibri"/>
                                  <w:spacing w:val="40"/>
                                  <w:sz w:val="16"/>
                                </w:rPr>
                                <w:t> </w:t>
                              </w:r>
                              <w:r>
                                <w:rPr>
                                  <w:rFonts w:ascii="Calibri"/>
                                  <w:spacing w:val="-10"/>
                                  <w:sz w:val="16"/>
                                </w:rPr>
                                <w:t>A</w:t>
                              </w:r>
                            </w:p>
                          </w:txbxContent>
                        </wps:txbx>
                        <wps:bodyPr wrap="square" lIns="0" tIns="0" rIns="0" bIns="0" rtlCol="0">
                          <a:noAutofit/>
                        </wps:bodyPr>
                      </wps:wsp>
                      <wps:wsp>
                        <wps:cNvPr id="350" name="Textbox 350"/>
                        <wps:cNvSpPr txBox="1"/>
                        <wps:spPr>
                          <a:xfrm>
                            <a:off x="1929959" y="560129"/>
                            <a:ext cx="75565" cy="530860"/>
                          </a:xfrm>
                          <a:prstGeom prst="rect">
                            <a:avLst/>
                          </a:prstGeom>
                        </wps:spPr>
                        <wps:txbx>
                          <w:txbxContent>
                            <w:p>
                              <w:pPr>
                                <w:spacing w:line="164" w:lineRule="exact" w:before="0"/>
                                <w:ind w:left="0" w:right="0" w:firstLine="0"/>
                                <w:jc w:val="left"/>
                                <w:rPr>
                                  <w:rFonts w:ascii="Calibri"/>
                                  <w:sz w:val="16"/>
                                </w:rPr>
                              </w:pPr>
                              <w:r>
                                <w:rPr>
                                  <w:rFonts w:ascii="Calibri"/>
                                  <w:spacing w:val="-10"/>
                                  <w:sz w:val="16"/>
                                </w:rPr>
                                <w:t>D</w:t>
                              </w:r>
                            </w:p>
                            <w:p>
                              <w:pPr>
                                <w:spacing w:line="273" w:lineRule="auto" w:before="30"/>
                                <w:ind w:left="0" w:right="16" w:firstLine="0"/>
                                <w:jc w:val="left"/>
                                <w:rPr>
                                  <w:rFonts w:ascii="Calibri"/>
                                  <w:sz w:val="16"/>
                                </w:rPr>
                              </w:pPr>
                              <w:r>
                                <w:rPr>
                                  <w:rFonts w:ascii="Calibri"/>
                                  <w:spacing w:val="-10"/>
                                  <w:sz w:val="16"/>
                                </w:rPr>
                                <w:t>A</w:t>
                              </w:r>
                              <w:r>
                                <w:rPr>
                                  <w:rFonts w:ascii="Calibri"/>
                                  <w:spacing w:val="40"/>
                                  <w:sz w:val="16"/>
                                </w:rPr>
                                <w:t> </w:t>
                              </w:r>
                              <w:r>
                                <w:rPr>
                                  <w:rFonts w:ascii="Calibri"/>
                                  <w:spacing w:val="-10"/>
                                  <w:sz w:val="16"/>
                                </w:rPr>
                                <w:t>T</w:t>
                              </w:r>
                            </w:p>
                            <w:p>
                              <w:pPr>
                                <w:spacing w:line="193" w:lineRule="exact" w:before="3"/>
                                <w:ind w:left="0" w:right="0" w:firstLine="0"/>
                                <w:jc w:val="left"/>
                                <w:rPr>
                                  <w:rFonts w:ascii="Calibri"/>
                                  <w:sz w:val="16"/>
                                </w:rPr>
                              </w:pPr>
                              <w:r>
                                <w:rPr>
                                  <w:rFonts w:ascii="Calibri"/>
                                  <w:spacing w:val="-10"/>
                                  <w:sz w:val="16"/>
                                </w:rPr>
                                <w:t>A</w:t>
                              </w:r>
                            </w:p>
                          </w:txbxContent>
                        </wps:txbx>
                        <wps:bodyPr wrap="square" lIns="0" tIns="0" rIns="0" bIns="0" rtlCol="0">
                          <a:noAutofit/>
                        </wps:bodyPr>
                      </wps:wsp>
                      <wps:wsp>
                        <wps:cNvPr id="351" name="Textbox 351"/>
                        <wps:cNvSpPr txBox="1"/>
                        <wps:spPr>
                          <a:xfrm>
                            <a:off x="1358459" y="845113"/>
                            <a:ext cx="75565" cy="530860"/>
                          </a:xfrm>
                          <a:prstGeom prst="rect">
                            <a:avLst/>
                          </a:prstGeom>
                        </wps:spPr>
                        <wps:txbx>
                          <w:txbxContent>
                            <w:p>
                              <w:pPr>
                                <w:spacing w:line="164" w:lineRule="exact" w:before="0"/>
                                <w:ind w:left="0" w:right="0" w:firstLine="0"/>
                                <w:jc w:val="left"/>
                                <w:rPr>
                                  <w:rFonts w:ascii="Calibri"/>
                                  <w:sz w:val="16"/>
                                </w:rPr>
                              </w:pPr>
                              <w:r>
                                <w:rPr>
                                  <w:rFonts w:ascii="Calibri"/>
                                  <w:spacing w:val="-10"/>
                                  <w:sz w:val="16"/>
                                </w:rPr>
                                <w:t>D</w:t>
                              </w:r>
                            </w:p>
                            <w:p>
                              <w:pPr>
                                <w:spacing w:before="30"/>
                                <w:ind w:left="0" w:right="0" w:firstLine="0"/>
                                <w:jc w:val="left"/>
                                <w:rPr>
                                  <w:rFonts w:ascii="Calibri"/>
                                  <w:sz w:val="16"/>
                                </w:rPr>
                              </w:pPr>
                              <w:r>
                                <w:rPr>
                                  <w:rFonts w:ascii="Calibri"/>
                                  <w:spacing w:val="-10"/>
                                  <w:sz w:val="16"/>
                                </w:rPr>
                                <w:t>A</w:t>
                              </w:r>
                            </w:p>
                            <w:p>
                              <w:pPr>
                                <w:spacing w:line="273" w:lineRule="auto" w:before="1"/>
                                <w:ind w:left="0" w:right="16" w:firstLine="0"/>
                                <w:jc w:val="left"/>
                                <w:rPr>
                                  <w:rFonts w:ascii="Calibri"/>
                                  <w:sz w:val="16"/>
                                </w:rPr>
                              </w:pPr>
                              <w:r>
                                <w:rPr>
                                  <w:rFonts w:ascii="Calibri"/>
                                  <w:spacing w:val="-10"/>
                                  <w:sz w:val="16"/>
                                </w:rPr>
                                <w:t>T</w:t>
                              </w:r>
                              <w:r>
                                <w:rPr>
                                  <w:rFonts w:ascii="Calibri"/>
                                  <w:spacing w:val="40"/>
                                  <w:sz w:val="16"/>
                                </w:rPr>
                                <w:t> </w:t>
                              </w:r>
                              <w:r>
                                <w:rPr>
                                  <w:rFonts w:ascii="Calibri"/>
                                  <w:spacing w:val="-10"/>
                                  <w:sz w:val="16"/>
                                </w:rPr>
                                <w:t>A</w:t>
                              </w:r>
                            </w:p>
                          </w:txbxContent>
                        </wps:txbx>
                        <wps:bodyPr wrap="square" lIns="0" tIns="0" rIns="0" bIns="0" rtlCol="0">
                          <a:noAutofit/>
                        </wps:bodyPr>
                      </wps:wsp>
                      <wps:wsp>
                        <wps:cNvPr id="352" name="Textbox 352"/>
                        <wps:cNvSpPr txBox="1"/>
                        <wps:spPr>
                          <a:xfrm>
                            <a:off x="786959" y="418404"/>
                            <a:ext cx="38735" cy="102235"/>
                          </a:xfrm>
                          <a:prstGeom prst="rect">
                            <a:avLst/>
                          </a:prstGeom>
                        </wps:spPr>
                        <wps:txbx>
                          <w:txbxContent>
                            <w:p>
                              <w:pPr>
                                <w:spacing w:line="161" w:lineRule="exact" w:before="0"/>
                                <w:ind w:left="0" w:right="0" w:firstLine="0"/>
                                <w:jc w:val="left"/>
                                <w:rPr>
                                  <w:rFonts w:ascii="Calibri"/>
                                  <w:sz w:val="16"/>
                                </w:rPr>
                              </w:pPr>
                              <w:r>
                                <w:rPr>
                                  <w:rFonts w:ascii="Calibri"/>
                                  <w:spacing w:val="-10"/>
                                  <w:sz w:val="16"/>
                                </w:rPr>
                                <w:t>I</w:t>
                              </w:r>
                            </w:p>
                          </w:txbxContent>
                        </wps:txbx>
                        <wps:bodyPr wrap="square" lIns="0" tIns="0" rIns="0" bIns="0" rtlCol="0">
                          <a:noAutofit/>
                        </wps:bodyPr>
                      </wps:wsp>
                    </wpg:wgp>
                  </a:graphicData>
                </a:graphic>
              </wp:anchor>
            </w:drawing>
          </mc:Choice>
          <mc:Fallback>
            <w:pict>
              <v:group style="position:absolute;margin-left:113.403999pt;margin-top:15.426172pt;width:368.7pt;height:322.05pt;mso-position-horizontal-relative:page;mso-position-vertical-relative:paragraph;z-index:-15702528;mso-wrap-distance-left:0;mso-wrap-distance-right:0" id="docshapegroup177" coordorigin="2268,309" coordsize="7374,6441">
                <v:rect style="position:absolute;left:3535;top:316;width:4500;height:4860" id="docshape178" filled="true" fillcolor="#c0c0c0" stroked="false">
                  <v:fill type="solid"/>
                </v:rect>
                <v:rect style="position:absolute;left:3535;top:316;width:4500;height:4860" id="docshape179" filled="false" stroked="true" strokeweight=".75pt" strokecolor="#000000">
                  <v:stroke dashstyle="solid"/>
                </v:rect>
                <v:rect style="position:absolute;left:3355;top:856;width:360;height:3960" id="docshape180" filled="true" fillcolor="#ffffff" stroked="false">
                  <v:fill type="solid"/>
                </v:rect>
                <v:rect style="position:absolute;left:3355;top:856;width:360;height:3960" id="docshape181" filled="false" stroked="true" strokeweight=".75pt" strokecolor="#000000">
                  <v:stroke dashstyle="solid"/>
                </v:rect>
                <v:rect style="position:absolute;left:4255;top:856;width:360;height:3960" id="docshape182" filled="true" fillcolor="#ffffff" stroked="false">
                  <v:fill type="solid"/>
                </v:rect>
                <v:rect style="position:absolute;left:4255;top:856;width:360;height:3960" id="docshape183" filled="false" stroked="true" strokeweight=".75pt" strokecolor="#000000">
                  <v:stroke dashstyle="solid"/>
                </v:rect>
                <v:rect style="position:absolute;left:5155;top:856;width:360;height:3960" id="docshape184" filled="true" fillcolor="#ffffff" stroked="false">
                  <v:fill type="solid"/>
                </v:rect>
                <v:rect style="position:absolute;left:5155;top:856;width:360;height:3960" id="docshape185" filled="false" stroked="true" strokeweight=".75pt" strokecolor="#000000">
                  <v:stroke dashstyle="solid"/>
                </v:rect>
                <v:rect style="position:absolute;left:6055;top:856;width:360;height:3960" id="docshape186" filled="true" fillcolor="#ffffff" stroked="false">
                  <v:fill type="solid"/>
                </v:rect>
                <v:rect style="position:absolute;left:6055;top:856;width:360;height:3960" id="docshape187" filled="false" stroked="true" strokeweight=".75pt" strokecolor="#000000">
                  <v:stroke dashstyle="solid"/>
                </v:rect>
                <v:rect style="position:absolute;left:6955;top:856;width:360;height:3960" id="docshape188" filled="true" fillcolor="#ffffff" stroked="false">
                  <v:fill type="solid"/>
                </v:rect>
                <v:rect style="position:absolute;left:6955;top:856;width:360;height:3960" id="docshape189" filled="false" stroked="true" strokeweight=".75pt" strokecolor="#000000">
                  <v:stroke dashstyle="solid"/>
                </v:rect>
                <v:rect style="position:absolute;left:7855;top:856;width:360;height:3960" id="docshape190" filled="true" fillcolor="#ffffff" stroked="false">
                  <v:fill type="solid"/>
                </v:rect>
                <v:rect style="position:absolute;left:7855;top:856;width:360;height:3960" id="docshape191" filled="false" stroked="true" strokeweight=".75pt" strokecolor="#000000">
                  <v:stroke dashstyle="solid"/>
                </v:rect>
                <v:line style="position:absolute" from="3444,4858" to="3444,5738" stroked="true" strokeweight="1pt" strokecolor="#000000">
                  <v:stroke dashstyle="solid"/>
                </v:line>
                <v:shape style="position:absolute;left:3383;top:4758;width:121;height:1081" id="docshape192" coordorigin="3384,4758" coordsize="121,1081" path="m3504,4878l3444,4758,3384,4878,3504,4878xm3504,5718l3384,5718,3444,5838,3504,5718xe" filled="true" fillcolor="#000000" stroked="false">
                  <v:path arrowok="t"/>
                  <v:fill type="solid"/>
                </v:shape>
                <v:line style="position:absolute" from="8117,4858" to="8117,5738" stroked="true" strokeweight="1pt" strokecolor="#000000">
                  <v:stroke dashstyle="solid"/>
                </v:line>
                <v:shape style="position:absolute;left:8056;top:4758;width:121;height:1081" id="docshape193" coordorigin="8057,4758" coordsize="121,1081" path="m8177,4878l8117,4758,8057,4878,8177,4878xm8177,5718l8057,5718,8117,5838,8177,5718xe" filled="true" fillcolor="#000000" stroked="false">
                  <v:path arrowok="t"/>
                  <v:fill type="solid"/>
                </v:shape>
                <v:line style="position:absolute" from="4436,5218" to="4436,5738" stroked="true" strokeweight="1pt" strokecolor="#000000">
                  <v:stroke dashstyle="solid"/>
                </v:line>
                <v:shape style="position:absolute;left:4375;top:5118;width:121;height:721" id="docshape194" coordorigin="4376,5118" coordsize="121,721" path="m4496,5238l4436,5118,4376,5238,4496,5238xm4496,5718l4376,5718,4436,5838,4496,5718xe" filled="true" fillcolor="#000000" stroked="false">
                  <v:path arrowok="t"/>
                  <v:fill type="solid"/>
                </v:shape>
                <v:line style="position:absolute" from="5696,5218" to="5696,5738" stroked="true" strokeweight="1pt" strokecolor="#000000">
                  <v:stroke dashstyle="solid"/>
                </v:line>
                <v:shape style="position:absolute;left:5635;top:5118;width:121;height:721" id="docshape195" coordorigin="5636,5118" coordsize="121,721" path="m5756,5238l5696,5118,5636,5238,5756,5238xm5756,5718l5636,5718,5696,5838,5756,5718xe" filled="true" fillcolor="#000000" stroked="false">
                  <v:path arrowok="t"/>
                  <v:fill type="solid"/>
                </v:shape>
                <v:line style="position:absolute" from="6956,5218" to="6956,5738" stroked="true" strokeweight="1pt" strokecolor="#000000">
                  <v:stroke dashstyle="solid"/>
                </v:line>
                <v:shape style="position:absolute;left:6895;top:5118;width:121;height:721" id="docshape196" coordorigin="6896,5118" coordsize="121,721" path="m7016,5238l6956,5118,6896,5238,7016,5238xm7016,5718l6896,5718,6956,5838,7016,5718xe" filled="true" fillcolor="#000000" stroked="false">
                  <v:path arrowok="t"/>
                  <v:fill type="solid"/>
                </v:shape>
                <v:line style="position:absolute" from="2736,1338" to="3256,1338" stroked="true" strokeweight="1pt" strokecolor="#000000">
                  <v:stroke dashstyle="solid"/>
                </v:line>
                <v:shape style="position:absolute;left:2635;top:1278;width:720;height:120" id="docshape197" coordorigin="2636,1278" coordsize="720,120" path="m2756,1278l2636,1338,2756,1398,2756,1278xm3356,1338l3236,1278,3236,1398,3356,1338xe" filled="true" fillcolor="#000000" stroked="false">
                  <v:path arrowok="t"/>
                  <v:fill type="solid"/>
                </v:shape>
                <v:line style="position:absolute" from="2736,4038" to="3256,4038" stroked="true" strokeweight="1pt" strokecolor="#000000">
                  <v:stroke dashstyle="solid"/>
                </v:line>
                <v:shape style="position:absolute;left:2635;top:3978;width:720;height:120" id="docshape198" coordorigin="2636,3978" coordsize="720,120" path="m2756,3978l2636,4038,2756,4098,2756,3978xm3356,4038l3236,3978,3236,4098,3356,4038xe" filled="true" fillcolor="#000000" stroked="false">
                  <v:path arrowok="t"/>
                  <v:fill type="solid"/>
                </v:shape>
                <v:shape style="position:absolute;left:8215;top:1278;width:540;height:120" type="#_x0000_t75" id="docshape199" stroked="false">
                  <v:imagedata r:id="rId17" o:title=""/>
                </v:shape>
                <v:shape style="position:absolute;left:8215;top:4158;width:540;height:120" type="#_x0000_t75" id="docshape200" stroked="false">
                  <v:imagedata r:id="rId17" o:title=""/>
                </v:shape>
                <v:shape style="position:absolute;left:7315;top:1278;width:540;height:120" type="#_x0000_t75" id="docshape201" stroked="false">
                  <v:imagedata r:id="rId17" o:title=""/>
                </v:shape>
                <v:shape style="position:absolute;left:7315;top:2538;width:540;height:120" type="#_x0000_t75" id="docshape202" stroked="false">
                  <v:imagedata r:id="rId18" o:title=""/>
                </v:shape>
                <v:shape style="position:absolute;left:7315;top:3978;width:540;height:120" type="#_x0000_t75" id="docshape203" stroked="false">
                  <v:imagedata r:id="rId17" o:title=""/>
                </v:shape>
                <v:shape style="position:absolute;left:8215;top:2538;width:540;height:120" type="#_x0000_t75" id="docshape204" stroked="false">
                  <v:imagedata r:id="rId18" o:title=""/>
                </v:shape>
                <v:line style="position:absolute" from="2736,2778" to="3256,2778" stroked="true" strokeweight="1pt" strokecolor="#000000">
                  <v:stroke dashstyle="solid"/>
                </v:line>
                <v:shape style="position:absolute;left:2635;top:2718;width:720;height:120" id="docshape205" coordorigin="2636,2718" coordsize="720,120" path="m2756,2718l2636,2778,2756,2838,2756,2718xm3356,2778l3236,2718,3236,2838,3356,2778xe" filled="true" fillcolor="#000000" stroked="false">
                  <v:path arrowok="t"/>
                  <v:fill type="solid"/>
                </v:shape>
                <v:line style="position:absolute" from="3716,1518" to="4156,1518" stroked="true" strokeweight="1pt" strokecolor="#000000">
                  <v:stroke dashstyle="solid"/>
                </v:line>
                <v:shape style="position:absolute;left:4135;top:1458;width:120;height:120" id="docshape206" coordorigin="4136,1458" coordsize="120,120" path="m4136,1458l4136,1578,4256,1518,4136,1458xe" filled="true" fillcolor="#000000" stroked="false">
                  <v:path arrowok="t"/>
                  <v:fill type="solid"/>
                </v:shape>
                <v:line style="position:absolute" from="3716,2778" to="4156,2778" stroked="true" strokeweight="1pt" strokecolor="#000000">
                  <v:stroke dashstyle="solid"/>
                </v:line>
                <v:shape style="position:absolute;left:4135;top:2718;width:120;height:120" id="docshape207" coordorigin="4136,2718" coordsize="120,120" path="m4136,2718l4136,2838,4256,2778,4136,2718xe" filled="true" fillcolor="#000000" stroked="false">
                  <v:path arrowok="t"/>
                  <v:fill type="solid"/>
                </v:shape>
                <v:line style="position:absolute" from="3716,4038" to="4156,4038" stroked="true" strokeweight="1pt" strokecolor="#000000">
                  <v:stroke dashstyle="solid"/>
                </v:line>
                <v:shape style="position:absolute;left:4135;top:3978;width:120;height:120" id="docshape208" coordorigin="4136,3978" coordsize="120,120" path="m4136,3978l4136,4098,4256,4038,4136,3978xe" filled="true" fillcolor="#000000" stroked="false">
                  <v:path arrowok="t"/>
                  <v:fill type="solid"/>
                </v:shape>
                <v:line style="position:absolute" from="4256,2058" to="3816,2058" stroked="true" strokeweight="1pt" strokecolor="#000000">
                  <v:stroke dashstyle="solid"/>
                </v:line>
                <v:shape style="position:absolute;left:3715;top:1998;width:120;height:120" id="docshape209" coordorigin="3716,1998" coordsize="120,120" path="m3836,1998l3716,2058,3836,2118,3836,1998xe" filled="true" fillcolor="#000000" stroked="false">
                  <v:path arrowok="t"/>
                  <v:fill type="solid"/>
                </v:shape>
                <v:line style="position:absolute" from="4256,3318" to="3816,3318" stroked="true" strokeweight="1pt" strokecolor="#000000">
                  <v:stroke dashstyle="solid"/>
                </v:line>
                <v:shape style="position:absolute;left:3715;top:3258;width:120;height:120" id="docshape210" coordorigin="3716,3258" coordsize="120,120" path="m3836,3258l3716,3318,3836,3378,3836,3258xe" filled="true" fillcolor="#000000" stroked="false">
                  <v:path arrowok="t"/>
                  <v:fill type="solid"/>
                </v:shape>
                <v:line style="position:absolute" from="5156,1698" to="4716,1698" stroked="true" strokeweight="1pt" strokecolor="#000000">
                  <v:stroke dashstyle="solid"/>
                </v:line>
                <v:shape style="position:absolute;left:4615;top:1638;width:120;height:120" id="docshape211" coordorigin="4616,1638" coordsize="120,120" path="m4736,1638l4616,1698,4736,1758,4736,1638xe" filled="true" fillcolor="#000000" stroked="false">
                  <v:path arrowok="t"/>
                  <v:fill type="solid"/>
                </v:shape>
                <v:line style="position:absolute" from="5156,4038" to="4716,4038" stroked="true" strokeweight="1pt" strokecolor="#000000">
                  <v:stroke dashstyle="solid"/>
                </v:line>
                <v:shape style="position:absolute;left:4615;top:3978;width:120;height:120" id="docshape212" coordorigin="4616,3978" coordsize="120,120" path="m4736,3978l4616,4038,4736,4098,4736,3978xe" filled="true" fillcolor="#000000" stroked="false">
                  <v:path arrowok="t"/>
                  <v:fill type="solid"/>
                </v:shape>
                <v:line style="position:absolute" from="5156,2778" to="4716,2778" stroked="true" strokeweight="1pt" strokecolor="#000000">
                  <v:stroke dashstyle="solid"/>
                </v:line>
                <v:shape style="position:absolute;left:4615;top:2718;width:120;height:120" id="docshape213" coordorigin="4616,2718" coordsize="120,120" path="m4736,2718l4616,2778,4736,2838,4736,2718xe" filled="true" fillcolor="#000000" stroked="false">
                  <v:path arrowok="t"/>
                  <v:fill type="solid"/>
                </v:shape>
                <v:line style="position:absolute" from="5156,2238" to="4716,2238" stroked="true" strokeweight="1pt" strokecolor="#000000">
                  <v:stroke dashstyle="solid"/>
                </v:line>
                <v:shape style="position:absolute;left:4615;top:2178;width:120;height:120" id="docshape214" coordorigin="4616,2178" coordsize="120,120" path="m4736,2178l4616,2238,4736,2298,4736,2178xe" filled="true" fillcolor="#000000" stroked="false">
                  <v:path arrowok="t"/>
                  <v:fill type="solid"/>
                </v:shape>
                <v:line style="position:absolute" from="5156,3498" to="4716,3498" stroked="true" strokeweight="1pt" strokecolor="#000000">
                  <v:stroke dashstyle="solid"/>
                </v:line>
                <v:shape style="position:absolute;left:4615;top:3438;width:120;height:120" id="docshape215" coordorigin="4616,3438" coordsize="120,120" path="m4736,3438l4616,3498,4736,3558,4736,3438xe" filled="true" fillcolor="#000000" stroked="false">
                  <v:path arrowok="t"/>
                  <v:fill type="solid"/>
                </v:shape>
                <v:line style="position:absolute" from="5516,1698" to="5956,1698" stroked="true" strokeweight="1pt" strokecolor="#000000">
                  <v:stroke dashstyle="solid"/>
                </v:line>
                <v:shape style="position:absolute;left:5935;top:1638;width:120;height:120" id="docshape216" coordorigin="5936,1638" coordsize="120,120" path="m5936,1638l5936,1758,6056,1698,5936,1638xe" filled="true" fillcolor="#000000" stroked="false">
                  <v:path arrowok="t"/>
                  <v:fill type="solid"/>
                </v:shape>
                <v:line style="position:absolute" from="5516,2238" to="5956,2238" stroked="true" strokeweight="1pt" strokecolor="#000000">
                  <v:stroke dashstyle="solid"/>
                </v:line>
                <v:shape style="position:absolute;left:5935;top:2178;width:120;height:120" id="docshape217" coordorigin="5936,2178" coordsize="120,120" path="m5936,2178l5936,2298,6056,2238,5936,2178xe" filled="true" fillcolor="#000000" stroked="false">
                  <v:path arrowok="t"/>
                  <v:fill type="solid"/>
                </v:shape>
                <v:line style="position:absolute" from="6056,2958" to="5616,2958" stroked="true" strokeweight="1pt" strokecolor="#000000">
                  <v:stroke dashstyle="solid"/>
                </v:line>
                <v:shape style="position:absolute;left:5515;top:2898;width:120;height:120" id="docshape218" coordorigin="5516,2898" coordsize="120,120" path="m5636,2898l5516,2958,5636,3018,5636,2898xe" filled="true" fillcolor="#000000" stroked="false">
                  <v:path arrowok="t"/>
                  <v:fill type="solid"/>
                </v:shape>
                <v:line style="position:absolute" from="6056,3678" to="5616,3678" stroked="true" strokeweight="1pt" strokecolor="#000000">
                  <v:stroke dashstyle="solid"/>
                </v:line>
                <v:shape style="position:absolute;left:5515;top:3618;width:120;height:120" id="docshape219" coordorigin="5516,3618" coordsize="120,120" path="m5636,3618l5516,3678,5636,3738,5636,3618xe" filled="true" fillcolor="#000000" stroked="false">
                  <v:path arrowok="t"/>
                  <v:fill type="solid"/>
                </v:shape>
                <v:line style="position:absolute" from="6956,1338" to="6516,1338" stroked="true" strokeweight="1pt" strokecolor="#000000">
                  <v:stroke dashstyle="solid"/>
                </v:line>
                <v:shape style="position:absolute;left:6415;top:1278;width:120;height:120" id="docshape220" coordorigin="6416,1278" coordsize="120,120" path="m6536,1278l6416,1338,6536,1398,6536,1278xe" filled="true" fillcolor="#000000" stroked="false">
                  <v:path arrowok="t"/>
                  <v:fill type="solid"/>
                </v:shape>
                <v:line style="position:absolute" from="6416,2058" to="6856,2058" stroked="true" strokeweight="1pt" strokecolor="#000000">
                  <v:stroke dashstyle="solid"/>
                </v:line>
                <v:shape style="position:absolute;left:6835;top:1998;width:120;height:120" id="docshape221" coordorigin="6836,1998" coordsize="120,120" path="m6836,1998l6836,2118,6956,2058,6836,1998xe" filled="true" fillcolor="#000000" stroked="false">
                  <v:path arrowok="t"/>
                  <v:fill type="solid"/>
                </v:shape>
                <v:line style="position:absolute" from="6416,2778" to="6856,2778" stroked="true" strokeweight="1pt" strokecolor="#000000">
                  <v:stroke dashstyle="solid"/>
                </v:line>
                <v:shape style="position:absolute;left:6835;top:2718;width:120;height:120" id="docshape222" coordorigin="6836,2718" coordsize="120,120" path="m6836,2718l6836,2838,6956,2778,6836,2718xe" filled="true" fillcolor="#000000" stroked="false">
                  <v:path arrowok="t"/>
                  <v:fill type="solid"/>
                </v:shape>
                <v:line style="position:absolute" from="6956,3318" to="6516,3318" stroked="true" strokeweight="1pt" strokecolor="#000000">
                  <v:stroke dashstyle="solid"/>
                </v:line>
                <v:shape style="position:absolute;left:6415;top:3258;width:120;height:120" id="docshape223" coordorigin="6416,3258" coordsize="120,120" path="m6536,3258l6416,3318,6536,3378,6536,3258xe" filled="true" fillcolor="#000000" stroked="false">
                  <v:path arrowok="t"/>
                  <v:fill type="solid"/>
                </v:shape>
                <v:line style="position:absolute" from="6416,4038" to="6856,4038" stroked="true" strokeweight="1pt" strokecolor="#000000">
                  <v:stroke dashstyle="solid"/>
                </v:line>
                <v:shape style="position:absolute;left:6835;top:3978;width:120;height:120" id="docshape224" coordorigin="6836,3978" coordsize="120,120" path="m6836,3978l6836,4098,6956,4038,6836,3978xe" filled="true" fillcolor="#000000" stroked="false">
                  <v:path arrowok="t"/>
                  <v:fill type="solid"/>
                </v:shape>
                <v:shape style="position:absolute;left:8168;top:6194;width:360;height:120" type="#_x0000_t75" id="docshape225" stroked="false">
                  <v:imagedata r:id="rId19" o:title=""/>
                </v:shape>
                <v:shape style="position:absolute;left:8528;top:5716;width:1106;height:1026" type="#_x0000_t202" id="docshape226" filled="false" stroked="true" strokeweight=".75pt" strokecolor="#000000">
                  <v:textbox inset="0,0,0,0">
                    <w:txbxContent>
                      <w:p>
                        <w:pPr>
                          <w:spacing w:line="276" w:lineRule="auto" w:before="72"/>
                          <w:ind w:left="167" w:right="169" w:firstLine="187"/>
                          <w:jc w:val="left"/>
                          <w:rPr>
                            <w:rFonts w:ascii="Calibri"/>
                            <w:sz w:val="20"/>
                          </w:rPr>
                        </w:pPr>
                        <w:r>
                          <w:rPr>
                            <w:rFonts w:ascii="Calibri"/>
                            <w:spacing w:val="-4"/>
                            <w:sz w:val="20"/>
                          </w:rPr>
                          <w:t>Data </w:t>
                        </w:r>
                        <w:r>
                          <w:rPr>
                            <w:rFonts w:ascii="Calibri"/>
                            <w:spacing w:val="-2"/>
                            <w:sz w:val="20"/>
                          </w:rPr>
                          <w:t>Directory</w:t>
                        </w:r>
                      </w:p>
                    </w:txbxContent>
                  </v:textbox>
                  <v:stroke dashstyle="solid"/>
                  <w10:wrap type="none"/>
                </v:shape>
                <v:shape style="position:absolute;left:2878;top:5778;width:5400;height:384" type="#_x0000_t202" id="docshape227" filled="false" stroked="true" strokeweight=".75pt" strokecolor="#000000">
                  <v:textbox inset="0,0,0,0">
                    <w:txbxContent>
                      <w:p>
                        <w:pPr>
                          <w:spacing w:before="106"/>
                          <w:ind w:left="1722" w:right="0" w:firstLine="0"/>
                          <w:jc w:val="left"/>
                          <w:rPr>
                            <w:rFonts w:ascii="Calibri"/>
                            <w:sz w:val="16"/>
                          </w:rPr>
                        </w:pPr>
                        <w:r>
                          <w:rPr>
                            <w:rFonts w:ascii="Calibri"/>
                            <w:sz w:val="16"/>
                          </w:rPr>
                          <w:t>DATA</w:t>
                        </w:r>
                        <w:r>
                          <w:rPr>
                            <w:rFonts w:ascii="Calibri"/>
                            <w:spacing w:val="-5"/>
                            <w:sz w:val="16"/>
                          </w:rPr>
                          <w:t> </w:t>
                        </w:r>
                        <w:r>
                          <w:rPr>
                            <w:rFonts w:ascii="Calibri"/>
                            <w:sz w:val="16"/>
                          </w:rPr>
                          <w:t>DIRECTORY</w:t>
                        </w:r>
                        <w:r>
                          <w:rPr>
                            <w:rFonts w:ascii="Calibri"/>
                            <w:spacing w:val="-5"/>
                            <w:sz w:val="16"/>
                          </w:rPr>
                          <w:t> </w:t>
                        </w:r>
                        <w:r>
                          <w:rPr>
                            <w:rFonts w:ascii="Calibri"/>
                            <w:spacing w:val="-2"/>
                            <w:sz w:val="16"/>
                          </w:rPr>
                          <w:t>FUNCTIONS</w:t>
                        </w:r>
                      </w:p>
                    </w:txbxContent>
                  </v:textbox>
                  <v:stroke dashstyle="solid"/>
                  <w10:wrap type="none"/>
                </v:shape>
                <v:shape style="position:absolute;left:2885;top:6352;width:5400;height:390" type="#_x0000_t202" id="docshape228" filled="false" stroked="true" strokeweight=".75pt" strokecolor="#000000">
                  <v:textbox inset="0,0,0,0">
                    <w:txbxContent>
                      <w:p>
                        <w:pPr>
                          <w:spacing w:before="72"/>
                          <w:ind w:left="1" w:right="0" w:firstLine="0"/>
                          <w:jc w:val="center"/>
                          <w:rPr>
                            <w:rFonts w:ascii="Calibri"/>
                            <w:sz w:val="16"/>
                          </w:rPr>
                        </w:pPr>
                        <w:r>
                          <w:rPr>
                            <w:rFonts w:ascii="Calibri"/>
                            <w:sz w:val="16"/>
                          </w:rPr>
                          <w:t>PROCESS</w:t>
                        </w:r>
                        <w:r>
                          <w:rPr>
                            <w:rFonts w:ascii="Calibri"/>
                            <w:spacing w:val="-4"/>
                            <w:sz w:val="16"/>
                          </w:rPr>
                          <w:t> </w:t>
                        </w:r>
                        <w:r>
                          <w:rPr>
                            <w:rFonts w:ascii="Calibri"/>
                            <w:spacing w:val="-2"/>
                            <w:sz w:val="16"/>
                          </w:rPr>
                          <w:t>MANAGEMENT</w:t>
                        </w:r>
                      </w:p>
                    </w:txbxContent>
                  </v:textbox>
                  <v:stroke dashstyle="solid"/>
                  <w10:wrap type="none"/>
                </v:shape>
                <v:shape style="position:absolute;left:2275;top:856;width:360;height:3960" type="#_x0000_t202" id="docshape229" filled="false" stroked="true" strokeweight=".75pt" strokecolor="#000000">
                  <v:textbox inset="0,0,0,0">
                    <w:txbxContent>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92"/>
                          <w:rPr>
                            <w:rFonts w:ascii="Times New Roman"/>
                            <w:b/>
                            <w:sz w:val="16"/>
                          </w:rPr>
                        </w:pPr>
                      </w:p>
                      <w:p>
                        <w:pPr>
                          <w:spacing w:line="276" w:lineRule="auto" w:before="0"/>
                          <w:ind w:left="144" w:right="94" w:firstLine="0"/>
                          <w:jc w:val="both"/>
                          <w:rPr>
                            <w:rFonts w:ascii="Calibri"/>
                            <w:sz w:val="16"/>
                          </w:rPr>
                        </w:pPr>
                        <w:r>
                          <w:rPr>
                            <w:rFonts w:ascii="Calibri"/>
                            <w:spacing w:val="-10"/>
                            <w:sz w:val="16"/>
                          </w:rPr>
                          <w:t>E</w:t>
                        </w:r>
                        <w:r>
                          <w:rPr>
                            <w:rFonts w:ascii="Calibri"/>
                            <w:spacing w:val="40"/>
                            <w:sz w:val="16"/>
                          </w:rPr>
                          <w:t> </w:t>
                        </w:r>
                        <w:r>
                          <w:rPr>
                            <w:rFonts w:ascii="Calibri"/>
                            <w:spacing w:val="-10"/>
                            <w:sz w:val="16"/>
                          </w:rPr>
                          <w:t>X</w:t>
                        </w:r>
                        <w:r>
                          <w:rPr>
                            <w:rFonts w:ascii="Calibri"/>
                            <w:spacing w:val="40"/>
                            <w:sz w:val="16"/>
                          </w:rPr>
                          <w:t> </w:t>
                        </w:r>
                        <w:r>
                          <w:rPr>
                            <w:rFonts w:ascii="Calibri"/>
                            <w:spacing w:val="-10"/>
                            <w:sz w:val="16"/>
                          </w:rPr>
                          <w:t>T</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N</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L</w:t>
                        </w:r>
                      </w:p>
                      <w:p>
                        <w:pPr>
                          <w:spacing w:line="240" w:lineRule="auto" w:before="0"/>
                          <w:rPr>
                            <w:rFonts w:ascii="Calibri"/>
                            <w:sz w:val="16"/>
                          </w:rPr>
                        </w:pPr>
                      </w:p>
                      <w:p>
                        <w:pPr>
                          <w:spacing w:line="240" w:lineRule="auto" w:before="59"/>
                          <w:rPr>
                            <w:rFonts w:ascii="Calibri"/>
                            <w:sz w:val="16"/>
                          </w:rPr>
                        </w:pPr>
                      </w:p>
                      <w:p>
                        <w:pPr>
                          <w:spacing w:line="280" w:lineRule="auto" w:before="0"/>
                          <w:ind w:left="144" w:right="92" w:firstLine="0"/>
                          <w:jc w:val="left"/>
                          <w:rPr>
                            <w:rFonts w:ascii="Calibri"/>
                            <w:sz w:val="16"/>
                          </w:rPr>
                        </w:pPr>
                        <w:r>
                          <w:rPr>
                            <w:rFonts w:ascii="Calibri"/>
                            <w:spacing w:val="-10"/>
                            <w:sz w:val="16"/>
                          </w:rPr>
                          <w:t>D</w:t>
                        </w:r>
                        <w:r>
                          <w:rPr>
                            <w:rFonts w:ascii="Calibri"/>
                            <w:spacing w:val="40"/>
                            <w:sz w:val="16"/>
                          </w:rPr>
                          <w:t> </w:t>
                        </w:r>
                        <w:r>
                          <w:rPr>
                            <w:rFonts w:ascii="Calibri"/>
                            <w:spacing w:val="-10"/>
                            <w:sz w:val="16"/>
                          </w:rPr>
                          <w:t>B</w:t>
                        </w:r>
                      </w:p>
                    </w:txbxContent>
                  </v:textbox>
                  <v:stroke dashstyle="solid"/>
                  <w10:wrap type="none"/>
                </v:shape>
                <v:shape style="position:absolute;left:8755;top:856;width:360;height:3960" type="#_x0000_t202" id="docshape230" filled="false" stroked="true" strokeweight=".75pt" strokecolor="#000000">
                  <v:textbox inset="0,0,0,0">
                    <w:txbxContent>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0"/>
                          <w:rPr>
                            <w:rFonts w:ascii="Times New Roman"/>
                            <w:b/>
                            <w:sz w:val="16"/>
                          </w:rPr>
                        </w:pPr>
                      </w:p>
                      <w:p>
                        <w:pPr>
                          <w:spacing w:line="240" w:lineRule="auto" w:before="49"/>
                          <w:rPr>
                            <w:rFonts w:ascii="Times New Roman"/>
                            <w:b/>
                            <w:sz w:val="16"/>
                          </w:rPr>
                        </w:pPr>
                      </w:p>
                      <w:p>
                        <w:pPr>
                          <w:spacing w:line="276" w:lineRule="auto" w:before="1"/>
                          <w:ind w:left="144" w:right="94" w:firstLine="0"/>
                          <w:jc w:val="both"/>
                          <w:rPr>
                            <w:rFonts w:ascii="Calibri"/>
                            <w:sz w:val="16"/>
                          </w:rPr>
                        </w:pPr>
                        <w:r>
                          <w:rPr>
                            <w:rFonts w:ascii="Calibri"/>
                            <w:spacing w:val="-10"/>
                            <w:sz w:val="16"/>
                          </w:rPr>
                          <w:t>E</w:t>
                        </w:r>
                        <w:r>
                          <w:rPr>
                            <w:rFonts w:ascii="Calibri"/>
                            <w:spacing w:val="40"/>
                            <w:sz w:val="16"/>
                          </w:rPr>
                          <w:t> </w:t>
                        </w:r>
                        <w:r>
                          <w:rPr>
                            <w:rFonts w:ascii="Calibri"/>
                            <w:spacing w:val="-10"/>
                            <w:sz w:val="16"/>
                          </w:rPr>
                          <w:t>X</w:t>
                        </w:r>
                        <w:r>
                          <w:rPr>
                            <w:rFonts w:ascii="Calibri"/>
                            <w:spacing w:val="40"/>
                            <w:sz w:val="16"/>
                          </w:rPr>
                          <w:t> </w:t>
                        </w:r>
                        <w:r>
                          <w:rPr>
                            <w:rFonts w:ascii="Calibri"/>
                            <w:spacing w:val="-10"/>
                            <w:sz w:val="16"/>
                          </w:rPr>
                          <w:t>T</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N</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L</w:t>
                        </w:r>
                      </w:p>
                      <w:p>
                        <w:pPr>
                          <w:spacing w:line="240" w:lineRule="auto" w:before="0"/>
                          <w:rPr>
                            <w:rFonts w:ascii="Calibri"/>
                            <w:sz w:val="16"/>
                          </w:rPr>
                        </w:pPr>
                      </w:p>
                      <w:p>
                        <w:pPr>
                          <w:spacing w:line="240" w:lineRule="auto" w:before="0"/>
                          <w:rPr>
                            <w:rFonts w:ascii="Calibri"/>
                            <w:sz w:val="16"/>
                          </w:rPr>
                        </w:pPr>
                      </w:p>
                      <w:p>
                        <w:pPr>
                          <w:spacing w:line="240" w:lineRule="auto" w:before="86"/>
                          <w:rPr>
                            <w:rFonts w:ascii="Calibri"/>
                            <w:sz w:val="16"/>
                          </w:rPr>
                        </w:pPr>
                      </w:p>
                      <w:p>
                        <w:pPr>
                          <w:spacing w:line="278" w:lineRule="auto" w:before="0"/>
                          <w:ind w:left="144" w:right="92" w:firstLine="0"/>
                          <w:jc w:val="left"/>
                          <w:rPr>
                            <w:rFonts w:ascii="Calibri"/>
                            <w:sz w:val="16"/>
                          </w:rPr>
                        </w:pPr>
                        <w:r>
                          <w:rPr>
                            <w:rFonts w:ascii="Calibri"/>
                            <w:spacing w:val="-10"/>
                            <w:sz w:val="16"/>
                          </w:rPr>
                          <w:t>D</w:t>
                        </w:r>
                        <w:r>
                          <w:rPr>
                            <w:rFonts w:ascii="Calibri"/>
                            <w:spacing w:val="40"/>
                            <w:sz w:val="16"/>
                          </w:rPr>
                          <w:t> </w:t>
                        </w:r>
                        <w:r>
                          <w:rPr>
                            <w:rFonts w:ascii="Calibri"/>
                            <w:spacing w:val="-10"/>
                            <w:sz w:val="16"/>
                          </w:rPr>
                          <w:t>B</w:t>
                        </w:r>
                      </w:p>
                    </w:txbxContent>
                  </v:textbox>
                  <v:stroke dashstyle="solid"/>
                  <w10:wrap type="none"/>
                </v:shape>
                <v:shape style="position:absolute;left:3535;top:856;width:180;height:3960" type="#_x0000_t202" id="docshape231" filled="true" fillcolor="#ffffff" stroked="true" strokeweight=".75pt" strokecolor="#000000">
                  <v:textbox inset="0,0,0,0">
                    <w:txbxContent>
                      <w:p>
                        <w:pPr>
                          <w:spacing w:line="240" w:lineRule="auto" w:before="111"/>
                          <w:rPr>
                            <w:rFonts w:ascii="Times New Roman"/>
                            <w:b/>
                            <w:color w:val="000000"/>
                            <w:sz w:val="16"/>
                          </w:rPr>
                        </w:pPr>
                      </w:p>
                      <w:p>
                        <w:pPr>
                          <w:spacing w:line="276" w:lineRule="auto" w:before="0"/>
                          <w:ind w:left="-36" w:right="61" w:firstLine="0"/>
                          <w:jc w:val="both"/>
                          <w:rPr>
                            <w:rFonts w:ascii="Calibri"/>
                            <w:color w:val="000000"/>
                            <w:sz w:val="16"/>
                          </w:rPr>
                        </w:pPr>
                        <w:r>
                          <w:rPr>
                            <w:rFonts w:ascii="Calibri"/>
                            <w:color w:val="000000"/>
                            <w:spacing w:val="-10"/>
                            <w:sz w:val="16"/>
                          </w:rPr>
                          <w:t>N</w:t>
                        </w:r>
                        <w:r>
                          <w:rPr>
                            <w:rFonts w:ascii="Calibri"/>
                            <w:color w:val="000000"/>
                            <w:spacing w:val="40"/>
                            <w:sz w:val="16"/>
                          </w:rPr>
                          <w:t> </w:t>
                        </w:r>
                        <w:r>
                          <w:rPr>
                            <w:rFonts w:ascii="Calibri"/>
                            <w:color w:val="000000"/>
                            <w:spacing w:val="-10"/>
                            <w:sz w:val="16"/>
                          </w:rPr>
                          <w:t>F</w:t>
                        </w:r>
                        <w:r>
                          <w:rPr>
                            <w:rFonts w:ascii="Calibri"/>
                            <w:color w:val="000000"/>
                            <w:spacing w:val="40"/>
                            <w:sz w:val="16"/>
                          </w:rPr>
                          <w:t> </w:t>
                        </w:r>
                        <w:r>
                          <w:rPr>
                            <w:rFonts w:ascii="Calibri"/>
                            <w:color w:val="000000"/>
                            <w:spacing w:val="-10"/>
                            <w:sz w:val="16"/>
                          </w:rPr>
                          <w:t>O</w:t>
                        </w:r>
                        <w:r>
                          <w:rPr>
                            <w:rFonts w:ascii="Calibri"/>
                            <w:color w:val="000000"/>
                            <w:spacing w:val="40"/>
                            <w:sz w:val="16"/>
                          </w:rPr>
                          <w:t> </w:t>
                        </w:r>
                        <w:r>
                          <w:rPr>
                            <w:rFonts w:ascii="Calibri"/>
                            <w:color w:val="000000"/>
                            <w:spacing w:val="-10"/>
                            <w:sz w:val="16"/>
                          </w:rPr>
                          <w:t>R</w:t>
                        </w:r>
                        <w:r>
                          <w:rPr>
                            <w:rFonts w:ascii="Calibri"/>
                            <w:color w:val="000000"/>
                            <w:spacing w:val="40"/>
                            <w:sz w:val="16"/>
                          </w:rPr>
                          <w:t> </w:t>
                        </w:r>
                        <w:r>
                          <w:rPr>
                            <w:rFonts w:ascii="Calibri"/>
                            <w:color w:val="000000"/>
                            <w:spacing w:val="-10"/>
                            <w:sz w:val="16"/>
                          </w:rPr>
                          <w:t>M</w:t>
                        </w:r>
                        <w:r>
                          <w:rPr>
                            <w:rFonts w:ascii="Calibri"/>
                            <w:color w:val="000000"/>
                            <w:spacing w:val="40"/>
                            <w:sz w:val="16"/>
                          </w:rPr>
                          <w:t> </w:t>
                        </w:r>
                        <w:r>
                          <w:rPr>
                            <w:rFonts w:ascii="Calibri"/>
                            <w:color w:val="000000"/>
                            <w:spacing w:val="-10"/>
                            <w:sz w:val="16"/>
                          </w:rPr>
                          <w:t>A</w:t>
                        </w:r>
                        <w:r>
                          <w:rPr>
                            <w:rFonts w:ascii="Calibri"/>
                            <w:color w:val="000000"/>
                            <w:spacing w:val="40"/>
                            <w:sz w:val="16"/>
                          </w:rPr>
                          <w:t> </w:t>
                        </w:r>
                        <w:r>
                          <w:rPr>
                            <w:rFonts w:ascii="Calibri"/>
                            <w:color w:val="000000"/>
                            <w:spacing w:val="-10"/>
                            <w:sz w:val="16"/>
                          </w:rPr>
                          <w:t>T</w:t>
                        </w:r>
                      </w:p>
                      <w:p>
                        <w:pPr>
                          <w:spacing w:line="240" w:lineRule="auto" w:before="30"/>
                          <w:rPr>
                            <w:rFonts w:ascii="Calibri"/>
                            <w:color w:val="000000"/>
                            <w:sz w:val="16"/>
                          </w:rPr>
                        </w:pPr>
                      </w:p>
                      <w:p>
                        <w:pPr>
                          <w:spacing w:line="273" w:lineRule="auto" w:before="0"/>
                          <w:ind w:left="-36" w:right="85" w:firstLine="0"/>
                          <w:jc w:val="left"/>
                          <w:rPr>
                            <w:rFonts w:ascii="Calibri"/>
                            <w:color w:val="000000"/>
                            <w:sz w:val="16"/>
                          </w:rPr>
                        </w:pPr>
                        <w:r>
                          <w:rPr>
                            <w:rFonts w:ascii="Calibri"/>
                            <w:color w:val="000000"/>
                            <w:spacing w:val="-10"/>
                            <w:sz w:val="16"/>
                          </w:rPr>
                          <w:t>O</w:t>
                        </w:r>
                        <w:r>
                          <w:rPr>
                            <w:rFonts w:ascii="Calibri"/>
                            <w:color w:val="000000"/>
                            <w:spacing w:val="40"/>
                            <w:sz w:val="16"/>
                          </w:rPr>
                          <w:t> </w:t>
                        </w:r>
                        <w:r>
                          <w:rPr>
                            <w:rFonts w:ascii="Calibri"/>
                            <w:color w:val="000000"/>
                            <w:spacing w:val="-10"/>
                            <w:sz w:val="16"/>
                          </w:rPr>
                          <w:t>N</w:t>
                        </w:r>
                      </w:p>
                      <w:p>
                        <w:pPr>
                          <w:spacing w:line="240" w:lineRule="auto" w:before="34"/>
                          <w:rPr>
                            <w:rFonts w:ascii="Calibri"/>
                            <w:color w:val="000000"/>
                            <w:sz w:val="16"/>
                          </w:rPr>
                        </w:pPr>
                      </w:p>
                      <w:p>
                        <w:pPr>
                          <w:spacing w:line="276" w:lineRule="auto" w:before="0"/>
                          <w:ind w:left="-36" w:right="105" w:firstLine="0"/>
                          <w:jc w:val="both"/>
                          <w:rPr>
                            <w:rFonts w:ascii="Calibri"/>
                            <w:color w:val="000000"/>
                            <w:sz w:val="16"/>
                          </w:rPr>
                        </w:pPr>
                        <w:r>
                          <w:rPr>
                            <w:rFonts w:ascii="Calibri"/>
                            <w:color w:val="000000"/>
                            <w:spacing w:val="-10"/>
                            <w:sz w:val="16"/>
                          </w:rPr>
                          <w:t>A</w:t>
                        </w:r>
                        <w:r>
                          <w:rPr>
                            <w:rFonts w:ascii="Calibri"/>
                            <w:color w:val="000000"/>
                            <w:spacing w:val="40"/>
                            <w:sz w:val="16"/>
                          </w:rPr>
                          <w:t> </w:t>
                        </w:r>
                        <w:r>
                          <w:rPr>
                            <w:rFonts w:ascii="Calibri"/>
                            <w:color w:val="000000"/>
                            <w:spacing w:val="-10"/>
                            <w:sz w:val="16"/>
                          </w:rPr>
                          <w:t>C</w:t>
                        </w:r>
                        <w:r>
                          <w:rPr>
                            <w:rFonts w:ascii="Calibri"/>
                            <w:color w:val="000000"/>
                            <w:spacing w:val="40"/>
                            <w:sz w:val="16"/>
                          </w:rPr>
                          <w:t> </w:t>
                        </w:r>
                        <w:r>
                          <w:rPr>
                            <w:rFonts w:ascii="Calibri"/>
                            <w:color w:val="000000"/>
                            <w:spacing w:val="-10"/>
                            <w:sz w:val="16"/>
                          </w:rPr>
                          <w:t>C</w:t>
                        </w:r>
                        <w:r>
                          <w:rPr>
                            <w:rFonts w:ascii="Calibri"/>
                            <w:color w:val="000000"/>
                            <w:spacing w:val="40"/>
                            <w:sz w:val="16"/>
                          </w:rPr>
                          <w:t> </w:t>
                        </w:r>
                        <w:r>
                          <w:rPr>
                            <w:rFonts w:ascii="Calibri"/>
                            <w:color w:val="000000"/>
                            <w:spacing w:val="-10"/>
                            <w:sz w:val="16"/>
                          </w:rPr>
                          <w:t>E</w:t>
                        </w:r>
                        <w:r>
                          <w:rPr>
                            <w:rFonts w:ascii="Calibri"/>
                            <w:color w:val="000000"/>
                            <w:spacing w:val="40"/>
                            <w:sz w:val="16"/>
                          </w:rPr>
                          <w:t> </w:t>
                        </w:r>
                        <w:r>
                          <w:rPr>
                            <w:rFonts w:ascii="Calibri"/>
                            <w:color w:val="000000"/>
                            <w:spacing w:val="-10"/>
                            <w:sz w:val="16"/>
                          </w:rPr>
                          <w:t>S</w:t>
                        </w:r>
                      </w:p>
                    </w:txbxContent>
                  </v:textbox>
                  <v:fill type="solid"/>
                  <v:stroke dashstyle="solid"/>
                  <w10:wrap type="none"/>
                </v:shape>
                <v:shape style="position:absolute;left:8007;top:967;width:127;height:2405" type="#_x0000_t202" id="docshape232" filled="false" stroked="false">
                  <v:textbox inset="0,0,0,0">
                    <w:txbxContent>
                      <w:p>
                        <w:pPr>
                          <w:spacing w:line="164" w:lineRule="exact" w:before="0"/>
                          <w:ind w:left="0" w:right="0" w:firstLine="0"/>
                          <w:jc w:val="left"/>
                          <w:rPr>
                            <w:rFonts w:ascii="Calibri"/>
                            <w:sz w:val="16"/>
                          </w:rPr>
                        </w:pPr>
                        <w:r>
                          <w:rPr>
                            <w:rFonts w:ascii="Calibri"/>
                            <w:spacing w:val="-10"/>
                            <w:sz w:val="16"/>
                          </w:rPr>
                          <w:t>O</w:t>
                        </w:r>
                      </w:p>
                      <w:p>
                        <w:pPr>
                          <w:spacing w:line="276" w:lineRule="auto" w:before="28"/>
                          <w:ind w:left="0" w:right="31" w:firstLine="0"/>
                          <w:jc w:val="both"/>
                          <w:rPr>
                            <w:rFonts w:ascii="Calibri"/>
                            <w:sz w:val="16"/>
                          </w:rPr>
                        </w:pPr>
                        <w:r>
                          <w:rPr>
                            <w:rFonts w:ascii="Calibri"/>
                            <w:spacing w:val="-10"/>
                            <w:sz w:val="16"/>
                          </w:rPr>
                          <w:t>P</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R</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T</w:t>
                        </w:r>
                      </w:p>
                      <w:p>
                        <w:pPr>
                          <w:spacing w:line="240" w:lineRule="auto" w:before="30"/>
                          <w:rPr>
                            <w:rFonts w:ascii="Calibri"/>
                            <w:sz w:val="16"/>
                          </w:rPr>
                        </w:pPr>
                      </w:p>
                      <w:p>
                        <w:pPr>
                          <w:spacing w:line="273" w:lineRule="auto" w:before="0"/>
                          <w:ind w:left="0" w:right="11" w:firstLine="0"/>
                          <w:jc w:val="left"/>
                          <w:rPr>
                            <w:rFonts w:ascii="Calibri"/>
                            <w:sz w:val="16"/>
                          </w:rPr>
                        </w:pPr>
                        <w:r>
                          <w:rPr>
                            <w:rFonts w:ascii="Calibri"/>
                            <w:spacing w:val="-10"/>
                            <w:sz w:val="16"/>
                          </w:rPr>
                          <w:t>O</w:t>
                        </w:r>
                        <w:r>
                          <w:rPr>
                            <w:rFonts w:ascii="Calibri"/>
                            <w:spacing w:val="40"/>
                            <w:sz w:val="16"/>
                          </w:rPr>
                          <w:t> </w:t>
                        </w:r>
                        <w:r>
                          <w:rPr>
                            <w:rFonts w:ascii="Calibri"/>
                            <w:spacing w:val="-10"/>
                            <w:sz w:val="16"/>
                          </w:rPr>
                          <w:t>N</w:t>
                        </w:r>
                      </w:p>
                      <w:p>
                        <w:pPr>
                          <w:spacing w:line="273" w:lineRule="auto" w:before="0"/>
                          <w:ind w:left="0" w:right="24" w:firstLine="0"/>
                          <w:jc w:val="left"/>
                          <w:rPr>
                            <w:rFonts w:ascii="Calibri"/>
                            <w:sz w:val="16"/>
                          </w:rPr>
                        </w:pPr>
                        <w:r>
                          <w:rPr>
                            <w:rFonts w:ascii="Calibri"/>
                            <w:spacing w:val="-10"/>
                            <w:sz w:val="16"/>
                          </w:rPr>
                          <w:t>A</w:t>
                        </w:r>
                        <w:r>
                          <w:rPr>
                            <w:rFonts w:ascii="Calibri"/>
                            <w:spacing w:val="40"/>
                            <w:sz w:val="16"/>
                          </w:rPr>
                          <w:t> </w:t>
                        </w:r>
                        <w:r>
                          <w:rPr>
                            <w:rFonts w:ascii="Calibri"/>
                            <w:spacing w:val="-10"/>
                            <w:sz w:val="16"/>
                          </w:rPr>
                          <w:t>L</w:t>
                        </w:r>
                      </w:p>
                    </w:txbxContent>
                  </v:textbox>
                  <w10:wrap type="none"/>
                </v:shape>
                <v:shape style="position:absolute;left:8007;top:3885;width:119;height:389" type="#_x0000_t202" id="docshape233" filled="false" stroked="false">
                  <v:textbox inset="0,0,0,0">
                    <w:txbxContent>
                      <w:p>
                        <w:pPr>
                          <w:spacing w:line="164" w:lineRule="exact" w:before="0"/>
                          <w:ind w:left="0" w:right="0" w:firstLine="0"/>
                          <w:jc w:val="left"/>
                          <w:rPr>
                            <w:rFonts w:ascii="Calibri"/>
                            <w:sz w:val="16"/>
                          </w:rPr>
                        </w:pPr>
                        <w:r>
                          <w:rPr>
                            <w:rFonts w:ascii="Calibri"/>
                            <w:spacing w:val="-10"/>
                            <w:sz w:val="16"/>
                          </w:rPr>
                          <w:t>D</w:t>
                        </w:r>
                      </w:p>
                      <w:p>
                        <w:pPr>
                          <w:spacing w:line="193" w:lineRule="exact" w:before="32"/>
                          <w:ind w:left="0" w:right="0" w:firstLine="0"/>
                          <w:jc w:val="left"/>
                          <w:rPr>
                            <w:rFonts w:ascii="Calibri"/>
                            <w:sz w:val="16"/>
                          </w:rPr>
                        </w:pPr>
                        <w:r>
                          <w:rPr>
                            <w:rFonts w:ascii="Calibri"/>
                            <w:spacing w:val="-10"/>
                            <w:sz w:val="16"/>
                          </w:rPr>
                          <w:t>B</w:t>
                        </w:r>
                      </w:p>
                    </w:txbxContent>
                  </v:textbox>
                  <w10:wrap type="none"/>
                </v:shape>
                <v:shape style="position:absolute;left:7107;top:2988;width:114;height:1287" type="#_x0000_t202" id="docshape234" filled="false" stroked="false">
                  <v:textbox inset="0,0,0,0">
                    <w:txbxContent>
                      <w:p>
                        <w:pPr>
                          <w:spacing w:line="164" w:lineRule="exact" w:before="0"/>
                          <w:ind w:left="0" w:right="0" w:firstLine="0"/>
                          <w:jc w:val="left"/>
                          <w:rPr>
                            <w:rFonts w:ascii="Calibri"/>
                            <w:sz w:val="16"/>
                          </w:rPr>
                        </w:pPr>
                        <w:r>
                          <w:rPr>
                            <w:rFonts w:ascii="Calibri"/>
                            <w:spacing w:val="-10"/>
                            <w:sz w:val="16"/>
                          </w:rPr>
                          <w:t>A</w:t>
                        </w:r>
                      </w:p>
                      <w:p>
                        <w:pPr>
                          <w:spacing w:line="276" w:lineRule="auto" w:before="28"/>
                          <w:ind w:left="0" w:right="25" w:firstLine="0"/>
                          <w:jc w:val="both"/>
                          <w:rPr>
                            <w:rFonts w:ascii="Calibri"/>
                            <w:sz w:val="16"/>
                          </w:rPr>
                        </w:pPr>
                        <w:r>
                          <w:rPr>
                            <w:rFonts w:ascii="Calibri"/>
                            <w:spacing w:val="-10"/>
                            <w:sz w:val="16"/>
                          </w:rPr>
                          <w:t>C</w:t>
                        </w:r>
                        <w:r>
                          <w:rPr>
                            <w:rFonts w:ascii="Calibri"/>
                            <w:spacing w:val="40"/>
                            <w:sz w:val="16"/>
                          </w:rPr>
                          <w:t> </w:t>
                        </w:r>
                        <w:r>
                          <w:rPr>
                            <w:rFonts w:ascii="Calibri"/>
                            <w:spacing w:val="-10"/>
                            <w:sz w:val="16"/>
                          </w:rPr>
                          <w:t>C</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S</w:t>
                        </w:r>
                      </w:p>
                      <w:p>
                        <w:pPr>
                          <w:spacing w:line="193" w:lineRule="exact" w:before="4"/>
                          <w:ind w:left="0" w:right="0" w:firstLine="0"/>
                          <w:jc w:val="left"/>
                          <w:rPr>
                            <w:rFonts w:ascii="Calibri"/>
                            <w:sz w:val="16"/>
                          </w:rPr>
                        </w:pPr>
                        <w:r>
                          <w:rPr>
                            <w:rFonts w:ascii="Calibri"/>
                            <w:spacing w:val="-10"/>
                            <w:sz w:val="16"/>
                          </w:rPr>
                          <w:t>S</w:t>
                        </w:r>
                      </w:p>
                    </w:txbxContent>
                  </v:textbox>
                  <w10:wrap type="none"/>
                </v:shape>
                <v:shape style="position:absolute;left:5307;top:2539;width:124;height:1508" type="#_x0000_t202" id="docshape235" filled="false" stroked="false">
                  <v:textbox inset="0,0,0,0">
                    <w:txbxContent>
                      <w:p>
                        <w:pPr>
                          <w:spacing w:line="164" w:lineRule="exact" w:before="0"/>
                          <w:ind w:left="0" w:right="0" w:firstLine="0"/>
                          <w:jc w:val="left"/>
                          <w:rPr>
                            <w:rFonts w:ascii="Calibri"/>
                            <w:sz w:val="16"/>
                          </w:rPr>
                        </w:pPr>
                        <w:r>
                          <w:rPr>
                            <w:rFonts w:ascii="Calibri"/>
                            <w:spacing w:val="-10"/>
                            <w:sz w:val="16"/>
                          </w:rPr>
                          <w:t>S</w:t>
                        </w:r>
                      </w:p>
                      <w:p>
                        <w:pPr>
                          <w:spacing w:line="276" w:lineRule="auto" w:before="28"/>
                          <w:ind w:left="0" w:right="18" w:firstLine="0"/>
                          <w:jc w:val="both"/>
                          <w:rPr>
                            <w:rFonts w:ascii="Calibri"/>
                            <w:sz w:val="16"/>
                          </w:rPr>
                        </w:pPr>
                        <w:r>
                          <w:rPr>
                            <w:rFonts w:ascii="Calibri"/>
                            <w:spacing w:val="-10"/>
                            <w:sz w:val="16"/>
                          </w:rPr>
                          <w:t>T</w:t>
                        </w:r>
                        <w:r>
                          <w:rPr>
                            <w:rFonts w:ascii="Calibri"/>
                            <w:spacing w:val="40"/>
                            <w:sz w:val="16"/>
                          </w:rPr>
                          <w:t> </w:t>
                        </w:r>
                        <w:r>
                          <w:rPr>
                            <w:rFonts w:ascii="Calibri"/>
                            <w:spacing w:val="-10"/>
                            <w:sz w:val="16"/>
                          </w:rPr>
                          <w:t>A</w:t>
                        </w:r>
                        <w:r>
                          <w:rPr>
                            <w:rFonts w:ascii="Calibri"/>
                            <w:spacing w:val="40"/>
                            <w:sz w:val="16"/>
                          </w:rPr>
                          <w:t> </w:t>
                        </w:r>
                        <w:r>
                          <w:rPr>
                            <w:rFonts w:ascii="Calibri"/>
                            <w:spacing w:val="-10"/>
                            <w:sz w:val="16"/>
                          </w:rPr>
                          <w:t>G</w:t>
                        </w:r>
                        <w:r>
                          <w:rPr>
                            <w:rFonts w:ascii="Calibri"/>
                            <w:spacing w:val="40"/>
                            <w:sz w:val="16"/>
                          </w:rPr>
                          <w:t> </w:t>
                        </w:r>
                        <w:r>
                          <w:rPr>
                            <w:rFonts w:ascii="Calibri"/>
                            <w:spacing w:val="-10"/>
                            <w:sz w:val="16"/>
                          </w:rPr>
                          <w:t>I</w:t>
                        </w:r>
                      </w:p>
                      <w:p>
                        <w:pPr>
                          <w:spacing w:line="273" w:lineRule="auto" w:before="0"/>
                          <w:ind w:left="0" w:right="10" w:firstLine="0"/>
                          <w:jc w:val="left"/>
                          <w:rPr>
                            <w:rFonts w:ascii="Calibri"/>
                            <w:sz w:val="16"/>
                          </w:rPr>
                        </w:pPr>
                        <w:r>
                          <w:rPr>
                            <w:rFonts w:ascii="Calibri"/>
                            <w:spacing w:val="-10"/>
                            <w:sz w:val="16"/>
                          </w:rPr>
                          <w:t>N</w:t>
                        </w:r>
                        <w:r>
                          <w:rPr>
                            <w:rFonts w:ascii="Calibri"/>
                            <w:spacing w:val="40"/>
                            <w:sz w:val="16"/>
                          </w:rPr>
                          <w:t> </w:t>
                        </w:r>
                        <w:r>
                          <w:rPr>
                            <w:rFonts w:ascii="Calibri"/>
                            <w:spacing w:val="-10"/>
                            <w:sz w:val="16"/>
                          </w:rPr>
                          <w:t>G</w:t>
                        </w:r>
                      </w:p>
                    </w:txbxContent>
                  </v:textbox>
                  <w10:wrap type="none"/>
                </v:shape>
                <v:shape style="position:absolute;left:4407;top:2988;width:114;height:1287" type="#_x0000_t202" id="docshape236" filled="false" stroked="false">
                  <v:textbox inset="0,0,0,0">
                    <w:txbxContent>
                      <w:p>
                        <w:pPr>
                          <w:spacing w:line="164" w:lineRule="exact" w:before="0"/>
                          <w:ind w:left="0" w:right="0" w:firstLine="0"/>
                          <w:jc w:val="left"/>
                          <w:rPr>
                            <w:rFonts w:ascii="Calibri"/>
                            <w:sz w:val="16"/>
                          </w:rPr>
                        </w:pPr>
                        <w:r>
                          <w:rPr>
                            <w:rFonts w:ascii="Calibri"/>
                            <w:spacing w:val="-10"/>
                            <w:sz w:val="16"/>
                          </w:rPr>
                          <w:t>A</w:t>
                        </w:r>
                      </w:p>
                      <w:p>
                        <w:pPr>
                          <w:spacing w:line="276" w:lineRule="auto" w:before="28"/>
                          <w:ind w:left="0" w:right="25" w:firstLine="0"/>
                          <w:jc w:val="both"/>
                          <w:rPr>
                            <w:rFonts w:ascii="Calibri"/>
                            <w:sz w:val="16"/>
                          </w:rPr>
                        </w:pPr>
                        <w:r>
                          <w:rPr>
                            <w:rFonts w:ascii="Calibri"/>
                            <w:spacing w:val="-10"/>
                            <w:sz w:val="16"/>
                          </w:rPr>
                          <w:t>C</w:t>
                        </w:r>
                        <w:r>
                          <w:rPr>
                            <w:rFonts w:ascii="Calibri"/>
                            <w:spacing w:val="40"/>
                            <w:sz w:val="16"/>
                          </w:rPr>
                          <w:t> </w:t>
                        </w:r>
                        <w:r>
                          <w:rPr>
                            <w:rFonts w:ascii="Calibri"/>
                            <w:spacing w:val="-10"/>
                            <w:sz w:val="16"/>
                          </w:rPr>
                          <w:t>C</w:t>
                        </w:r>
                        <w:r>
                          <w:rPr>
                            <w:rFonts w:ascii="Calibri"/>
                            <w:spacing w:val="40"/>
                            <w:sz w:val="16"/>
                          </w:rPr>
                          <w:t> </w:t>
                        </w:r>
                        <w:r>
                          <w:rPr>
                            <w:rFonts w:ascii="Calibri"/>
                            <w:spacing w:val="-10"/>
                            <w:sz w:val="16"/>
                          </w:rPr>
                          <w:t>E</w:t>
                        </w:r>
                        <w:r>
                          <w:rPr>
                            <w:rFonts w:ascii="Calibri"/>
                            <w:spacing w:val="40"/>
                            <w:sz w:val="16"/>
                          </w:rPr>
                          <w:t> </w:t>
                        </w:r>
                        <w:r>
                          <w:rPr>
                            <w:rFonts w:ascii="Calibri"/>
                            <w:spacing w:val="-10"/>
                            <w:sz w:val="16"/>
                          </w:rPr>
                          <w:t>S</w:t>
                        </w:r>
                      </w:p>
                      <w:p>
                        <w:pPr>
                          <w:spacing w:line="193" w:lineRule="exact" w:before="4"/>
                          <w:ind w:left="0" w:right="0" w:firstLine="0"/>
                          <w:jc w:val="left"/>
                          <w:rPr>
                            <w:rFonts w:ascii="Calibri"/>
                            <w:sz w:val="16"/>
                          </w:rPr>
                        </w:pPr>
                        <w:r>
                          <w:rPr>
                            <w:rFonts w:ascii="Calibri"/>
                            <w:spacing w:val="-10"/>
                            <w:sz w:val="16"/>
                          </w:rPr>
                          <w:t>S</w:t>
                        </w:r>
                      </w:p>
                    </w:txbxContent>
                  </v:textbox>
                  <w10:wrap type="none"/>
                </v:shape>
                <v:shape style="position:absolute;left:3507;top:2762;width:61;height:161" type="#_x0000_t202" id="docshape237" filled="false" stroked="false">
                  <v:textbox inset="0,0,0,0">
                    <w:txbxContent>
                      <w:p>
                        <w:pPr>
                          <w:spacing w:line="161" w:lineRule="exact" w:before="0"/>
                          <w:ind w:left="0" w:right="0" w:firstLine="0"/>
                          <w:jc w:val="left"/>
                          <w:rPr>
                            <w:rFonts w:ascii="Calibri"/>
                            <w:sz w:val="16"/>
                          </w:rPr>
                        </w:pPr>
                        <w:r>
                          <w:rPr>
                            <w:rFonts w:ascii="Calibri"/>
                            <w:spacing w:val="-10"/>
                            <w:sz w:val="16"/>
                          </w:rPr>
                          <w:t>I</w:t>
                        </w:r>
                      </w:p>
                    </w:txbxContent>
                  </v:textbox>
                  <w10:wrap type="none"/>
                </v:shape>
                <v:shape style="position:absolute;left:8007;top:2313;width:61;height:161" type="#_x0000_t202" id="docshape238" filled="false" stroked="false">
                  <v:textbox inset="0,0,0,0">
                    <w:txbxContent>
                      <w:p>
                        <w:pPr>
                          <w:spacing w:line="161" w:lineRule="exact" w:before="0"/>
                          <w:ind w:left="0" w:right="0" w:firstLine="0"/>
                          <w:jc w:val="left"/>
                          <w:rPr>
                            <w:rFonts w:ascii="Calibri"/>
                            <w:sz w:val="16"/>
                          </w:rPr>
                        </w:pPr>
                        <w:r>
                          <w:rPr>
                            <w:rFonts w:ascii="Calibri"/>
                            <w:spacing w:val="-10"/>
                            <w:sz w:val="16"/>
                          </w:rPr>
                          <w:t>I</w:t>
                        </w:r>
                      </w:p>
                    </w:txbxContent>
                  </v:textbox>
                  <w10:wrap type="none"/>
                </v:shape>
                <v:shape style="position:absolute;left:7107;top:1639;width:119;height:836" type="#_x0000_t202" id="docshape239" filled="false" stroked="false">
                  <v:textbox inset="0,0,0,0">
                    <w:txbxContent>
                      <w:p>
                        <w:pPr>
                          <w:spacing w:line="164" w:lineRule="exact" w:before="0"/>
                          <w:ind w:left="0" w:right="0" w:firstLine="0"/>
                          <w:jc w:val="left"/>
                          <w:rPr>
                            <w:rFonts w:ascii="Calibri"/>
                            <w:sz w:val="16"/>
                          </w:rPr>
                        </w:pPr>
                        <w:r>
                          <w:rPr>
                            <w:rFonts w:ascii="Calibri"/>
                            <w:spacing w:val="-10"/>
                            <w:sz w:val="16"/>
                          </w:rPr>
                          <w:t>D</w:t>
                        </w:r>
                      </w:p>
                      <w:p>
                        <w:pPr>
                          <w:spacing w:before="30"/>
                          <w:ind w:left="0" w:right="0" w:firstLine="0"/>
                          <w:jc w:val="left"/>
                          <w:rPr>
                            <w:rFonts w:ascii="Calibri"/>
                            <w:sz w:val="16"/>
                          </w:rPr>
                        </w:pPr>
                        <w:r>
                          <w:rPr>
                            <w:rFonts w:ascii="Calibri"/>
                            <w:spacing w:val="-10"/>
                            <w:sz w:val="16"/>
                          </w:rPr>
                          <w:t>A</w:t>
                        </w:r>
                      </w:p>
                      <w:p>
                        <w:pPr>
                          <w:spacing w:line="273" w:lineRule="auto" w:before="1"/>
                          <w:ind w:left="0" w:right="16" w:firstLine="0"/>
                          <w:jc w:val="left"/>
                          <w:rPr>
                            <w:rFonts w:ascii="Calibri"/>
                            <w:sz w:val="16"/>
                          </w:rPr>
                        </w:pPr>
                        <w:r>
                          <w:rPr>
                            <w:rFonts w:ascii="Calibri"/>
                            <w:spacing w:val="-10"/>
                            <w:sz w:val="16"/>
                          </w:rPr>
                          <w:t>T</w:t>
                        </w:r>
                        <w:r>
                          <w:rPr>
                            <w:rFonts w:ascii="Calibri"/>
                            <w:spacing w:val="40"/>
                            <w:sz w:val="16"/>
                          </w:rPr>
                          <w:t> </w:t>
                        </w:r>
                        <w:r>
                          <w:rPr>
                            <w:rFonts w:ascii="Calibri"/>
                            <w:spacing w:val="-10"/>
                            <w:sz w:val="16"/>
                          </w:rPr>
                          <w:t>A</w:t>
                        </w:r>
                      </w:p>
                    </w:txbxContent>
                  </v:textbox>
                  <w10:wrap type="none"/>
                </v:shape>
                <v:shape style="position:absolute;left:5307;top:1190;width:119;height:836" type="#_x0000_t202" id="docshape240" filled="false" stroked="false">
                  <v:textbox inset="0,0,0,0">
                    <w:txbxContent>
                      <w:p>
                        <w:pPr>
                          <w:spacing w:line="164" w:lineRule="exact" w:before="0"/>
                          <w:ind w:left="0" w:right="0" w:firstLine="0"/>
                          <w:jc w:val="left"/>
                          <w:rPr>
                            <w:rFonts w:ascii="Calibri"/>
                            <w:sz w:val="16"/>
                          </w:rPr>
                        </w:pPr>
                        <w:r>
                          <w:rPr>
                            <w:rFonts w:ascii="Calibri"/>
                            <w:spacing w:val="-10"/>
                            <w:sz w:val="16"/>
                          </w:rPr>
                          <w:t>D</w:t>
                        </w:r>
                      </w:p>
                      <w:p>
                        <w:pPr>
                          <w:spacing w:line="273" w:lineRule="auto" w:before="30"/>
                          <w:ind w:left="0" w:right="16" w:firstLine="0"/>
                          <w:jc w:val="left"/>
                          <w:rPr>
                            <w:rFonts w:ascii="Calibri"/>
                            <w:sz w:val="16"/>
                          </w:rPr>
                        </w:pPr>
                        <w:r>
                          <w:rPr>
                            <w:rFonts w:ascii="Calibri"/>
                            <w:spacing w:val="-10"/>
                            <w:sz w:val="16"/>
                          </w:rPr>
                          <w:t>A</w:t>
                        </w:r>
                        <w:r>
                          <w:rPr>
                            <w:rFonts w:ascii="Calibri"/>
                            <w:spacing w:val="40"/>
                            <w:sz w:val="16"/>
                          </w:rPr>
                          <w:t> </w:t>
                        </w:r>
                        <w:r>
                          <w:rPr>
                            <w:rFonts w:ascii="Calibri"/>
                            <w:spacing w:val="-10"/>
                            <w:sz w:val="16"/>
                          </w:rPr>
                          <w:t>T</w:t>
                        </w:r>
                      </w:p>
                      <w:p>
                        <w:pPr>
                          <w:spacing w:line="193" w:lineRule="exact" w:before="3"/>
                          <w:ind w:left="0" w:right="0" w:firstLine="0"/>
                          <w:jc w:val="left"/>
                          <w:rPr>
                            <w:rFonts w:ascii="Calibri"/>
                            <w:sz w:val="16"/>
                          </w:rPr>
                        </w:pPr>
                        <w:r>
                          <w:rPr>
                            <w:rFonts w:ascii="Calibri"/>
                            <w:spacing w:val="-10"/>
                            <w:sz w:val="16"/>
                          </w:rPr>
                          <w:t>A</w:t>
                        </w:r>
                      </w:p>
                    </w:txbxContent>
                  </v:textbox>
                  <w10:wrap type="none"/>
                </v:shape>
                <v:shape style="position:absolute;left:4407;top:1639;width:119;height:836" type="#_x0000_t202" id="docshape241" filled="false" stroked="false">
                  <v:textbox inset="0,0,0,0">
                    <w:txbxContent>
                      <w:p>
                        <w:pPr>
                          <w:spacing w:line="164" w:lineRule="exact" w:before="0"/>
                          <w:ind w:left="0" w:right="0" w:firstLine="0"/>
                          <w:jc w:val="left"/>
                          <w:rPr>
                            <w:rFonts w:ascii="Calibri"/>
                            <w:sz w:val="16"/>
                          </w:rPr>
                        </w:pPr>
                        <w:r>
                          <w:rPr>
                            <w:rFonts w:ascii="Calibri"/>
                            <w:spacing w:val="-10"/>
                            <w:sz w:val="16"/>
                          </w:rPr>
                          <w:t>D</w:t>
                        </w:r>
                      </w:p>
                      <w:p>
                        <w:pPr>
                          <w:spacing w:before="30"/>
                          <w:ind w:left="0" w:right="0" w:firstLine="0"/>
                          <w:jc w:val="left"/>
                          <w:rPr>
                            <w:rFonts w:ascii="Calibri"/>
                            <w:sz w:val="16"/>
                          </w:rPr>
                        </w:pPr>
                        <w:r>
                          <w:rPr>
                            <w:rFonts w:ascii="Calibri"/>
                            <w:spacing w:val="-10"/>
                            <w:sz w:val="16"/>
                          </w:rPr>
                          <w:t>A</w:t>
                        </w:r>
                      </w:p>
                      <w:p>
                        <w:pPr>
                          <w:spacing w:line="273" w:lineRule="auto" w:before="1"/>
                          <w:ind w:left="0" w:right="16" w:firstLine="0"/>
                          <w:jc w:val="left"/>
                          <w:rPr>
                            <w:rFonts w:ascii="Calibri"/>
                            <w:sz w:val="16"/>
                          </w:rPr>
                        </w:pPr>
                        <w:r>
                          <w:rPr>
                            <w:rFonts w:ascii="Calibri"/>
                            <w:spacing w:val="-10"/>
                            <w:sz w:val="16"/>
                          </w:rPr>
                          <w:t>T</w:t>
                        </w:r>
                        <w:r>
                          <w:rPr>
                            <w:rFonts w:ascii="Calibri"/>
                            <w:spacing w:val="40"/>
                            <w:sz w:val="16"/>
                          </w:rPr>
                          <w:t> </w:t>
                        </w:r>
                        <w:r>
                          <w:rPr>
                            <w:rFonts w:ascii="Calibri"/>
                            <w:spacing w:val="-10"/>
                            <w:sz w:val="16"/>
                          </w:rPr>
                          <w:t>A</w:t>
                        </w:r>
                      </w:p>
                    </w:txbxContent>
                  </v:textbox>
                  <w10:wrap type="none"/>
                </v:shape>
                <v:shape style="position:absolute;left:3507;top:967;width:61;height:161" type="#_x0000_t202" id="docshape242" filled="false" stroked="false">
                  <v:textbox inset="0,0,0,0">
                    <w:txbxContent>
                      <w:p>
                        <w:pPr>
                          <w:spacing w:line="161" w:lineRule="exact" w:before="0"/>
                          <w:ind w:left="0" w:right="0" w:firstLine="0"/>
                          <w:jc w:val="left"/>
                          <w:rPr>
                            <w:rFonts w:ascii="Calibri"/>
                            <w:sz w:val="16"/>
                          </w:rPr>
                        </w:pPr>
                        <w:r>
                          <w:rPr>
                            <w:rFonts w:ascii="Calibri"/>
                            <w:spacing w:val="-10"/>
                            <w:sz w:val="16"/>
                          </w:rPr>
                          <w:t>I</w:t>
                        </w:r>
                      </w:p>
                    </w:txbxContent>
                  </v:textbox>
                  <w10:wrap type="none"/>
                </v:shape>
                <w10:wrap type="topAndBottom"/>
              </v:group>
            </w:pict>
          </mc:Fallback>
        </mc:AlternateContent>
      </w:r>
    </w:p>
    <w:p>
      <w:pPr>
        <w:spacing w:before="174"/>
        <w:ind w:left="0" w:right="0" w:firstLine="0"/>
        <w:jc w:val="center"/>
        <w:rPr>
          <w:rFonts w:ascii="Times New Roman"/>
          <w:b/>
          <w:sz w:val="24"/>
        </w:rPr>
      </w:pPr>
      <w:r>
        <w:rPr>
          <w:rFonts w:ascii="Times New Roman"/>
          <w:b/>
          <w:color w:val="231F20"/>
          <w:sz w:val="24"/>
        </w:rPr>
        <w:t>Data</w:t>
      </w:r>
      <w:r>
        <w:rPr>
          <w:rFonts w:ascii="Times New Roman"/>
          <w:b/>
          <w:color w:val="231F20"/>
          <w:spacing w:val="-10"/>
          <w:sz w:val="24"/>
        </w:rPr>
        <w:t> </w:t>
      </w:r>
      <w:r>
        <w:rPr>
          <w:rFonts w:ascii="Times New Roman"/>
          <w:b/>
          <w:color w:val="231F20"/>
          <w:sz w:val="24"/>
        </w:rPr>
        <w:t>Warehouse</w:t>
      </w:r>
      <w:r>
        <w:rPr>
          <w:rFonts w:ascii="Times New Roman"/>
          <w:b/>
          <w:color w:val="231F20"/>
          <w:spacing w:val="-9"/>
          <w:sz w:val="24"/>
        </w:rPr>
        <w:t> </w:t>
      </w:r>
      <w:r>
        <w:rPr>
          <w:rFonts w:ascii="Times New Roman"/>
          <w:b/>
          <w:color w:val="231F20"/>
          <w:spacing w:val="-2"/>
          <w:sz w:val="24"/>
        </w:rPr>
        <w:t>Architecture</w:t>
      </w:r>
    </w:p>
    <w:p>
      <w:pPr>
        <w:pStyle w:val="BodyText"/>
        <w:spacing w:before="133"/>
        <w:rPr>
          <w:rFonts w:ascii="Times New Roman"/>
          <w:b/>
        </w:rPr>
      </w:pPr>
    </w:p>
    <w:p>
      <w:pPr>
        <w:pStyle w:val="BodyText"/>
        <w:ind w:left="425"/>
      </w:pPr>
      <w:r>
        <w:rPr>
          <w:color w:val="231F20"/>
          <w:w w:val="90"/>
        </w:rPr>
        <w:t>Data</w:t>
      </w:r>
      <w:r>
        <w:rPr>
          <w:color w:val="231F20"/>
          <w:spacing w:val="9"/>
        </w:rPr>
        <w:t> </w:t>
      </w:r>
      <w:r>
        <w:rPr>
          <w:color w:val="231F20"/>
          <w:w w:val="90"/>
        </w:rPr>
        <w:t>Warehouse</w:t>
      </w:r>
      <w:r>
        <w:rPr>
          <w:color w:val="231F20"/>
          <w:spacing w:val="10"/>
        </w:rPr>
        <w:t> </w:t>
      </w:r>
      <w:r>
        <w:rPr>
          <w:color w:val="231F20"/>
          <w:spacing w:val="-2"/>
          <w:w w:val="90"/>
        </w:rPr>
        <w:t>Architecture</w:t>
      </w:r>
    </w:p>
    <w:p>
      <w:pPr>
        <w:pStyle w:val="BodyText"/>
        <w:spacing w:before="82"/>
      </w:pPr>
    </w:p>
    <w:p>
      <w:pPr>
        <w:pStyle w:val="ListParagraph"/>
        <w:numPr>
          <w:ilvl w:val="0"/>
          <w:numId w:val="60"/>
        </w:numPr>
        <w:tabs>
          <w:tab w:pos="1217" w:val="left" w:leader="none"/>
          <w:tab w:pos="1219" w:val="left" w:leader="none"/>
        </w:tabs>
        <w:spacing w:line="271" w:lineRule="auto" w:before="0" w:after="0"/>
        <w:ind w:left="1219" w:right="419" w:hanging="511"/>
        <w:jc w:val="both"/>
        <w:rPr>
          <w:sz w:val="24"/>
        </w:rPr>
      </w:pPr>
      <w:r>
        <w:rPr>
          <w:color w:val="231F20"/>
          <w:sz w:val="24"/>
        </w:rPr>
        <w:t>External Database Layer: Operational systems process data to support critical </w:t>
      </w:r>
      <w:r>
        <w:rPr>
          <w:color w:val="231F20"/>
          <w:w w:val="90"/>
          <w:sz w:val="24"/>
        </w:rPr>
        <w:t>operational needs. In order to do that, operational databases have been historically </w:t>
      </w:r>
      <w:r>
        <w:rPr>
          <w:color w:val="231F20"/>
          <w:spacing w:val="-2"/>
          <w:sz w:val="24"/>
        </w:rPr>
        <w:t>created</w:t>
      </w:r>
      <w:r>
        <w:rPr>
          <w:color w:val="231F20"/>
          <w:spacing w:val="-7"/>
          <w:sz w:val="24"/>
        </w:rPr>
        <w:t> </w:t>
      </w:r>
      <w:r>
        <w:rPr>
          <w:color w:val="231F20"/>
          <w:spacing w:val="-2"/>
          <w:sz w:val="24"/>
        </w:rPr>
        <w:t>to</w:t>
      </w:r>
      <w:r>
        <w:rPr>
          <w:color w:val="231F20"/>
          <w:spacing w:val="-7"/>
          <w:sz w:val="24"/>
        </w:rPr>
        <w:t> </w:t>
      </w:r>
      <w:r>
        <w:rPr>
          <w:color w:val="231F20"/>
          <w:spacing w:val="-2"/>
          <w:sz w:val="24"/>
        </w:rPr>
        <w:t>provide</w:t>
      </w:r>
      <w:r>
        <w:rPr>
          <w:color w:val="231F20"/>
          <w:spacing w:val="-7"/>
          <w:sz w:val="24"/>
        </w:rPr>
        <w:t> </w:t>
      </w:r>
      <w:r>
        <w:rPr>
          <w:color w:val="231F20"/>
          <w:spacing w:val="-2"/>
          <w:sz w:val="24"/>
        </w:rPr>
        <w:t>an</w:t>
      </w:r>
      <w:r>
        <w:rPr>
          <w:color w:val="231F20"/>
          <w:spacing w:val="-7"/>
          <w:sz w:val="24"/>
        </w:rPr>
        <w:t> </w:t>
      </w:r>
      <w:r>
        <w:rPr>
          <w:color w:val="231F20"/>
          <w:spacing w:val="-2"/>
          <w:sz w:val="24"/>
        </w:rPr>
        <w:t>efficient</w:t>
      </w:r>
      <w:r>
        <w:rPr>
          <w:color w:val="231F20"/>
          <w:spacing w:val="-7"/>
          <w:sz w:val="24"/>
        </w:rPr>
        <w:t> </w:t>
      </w:r>
      <w:r>
        <w:rPr>
          <w:color w:val="231F20"/>
          <w:spacing w:val="-2"/>
          <w:sz w:val="24"/>
        </w:rPr>
        <w:t>processing</w:t>
      </w:r>
      <w:r>
        <w:rPr>
          <w:color w:val="231F20"/>
          <w:spacing w:val="-7"/>
          <w:sz w:val="24"/>
        </w:rPr>
        <w:t> </w:t>
      </w:r>
      <w:r>
        <w:rPr>
          <w:color w:val="231F20"/>
          <w:spacing w:val="-2"/>
          <w:sz w:val="24"/>
        </w:rPr>
        <w:t>structure</w:t>
      </w:r>
      <w:r>
        <w:rPr>
          <w:color w:val="231F20"/>
          <w:spacing w:val="-7"/>
          <w:sz w:val="24"/>
        </w:rPr>
        <w:t> </w:t>
      </w:r>
      <w:r>
        <w:rPr>
          <w:color w:val="231F20"/>
          <w:spacing w:val="-2"/>
          <w:sz w:val="24"/>
        </w:rPr>
        <w:t>for</w:t>
      </w:r>
      <w:r>
        <w:rPr>
          <w:color w:val="231F20"/>
          <w:spacing w:val="-7"/>
          <w:sz w:val="24"/>
        </w:rPr>
        <w:t> </w:t>
      </w:r>
      <w:r>
        <w:rPr>
          <w:color w:val="231F20"/>
          <w:spacing w:val="-2"/>
          <w:sz w:val="24"/>
        </w:rPr>
        <w:t>a</w:t>
      </w:r>
      <w:r>
        <w:rPr>
          <w:color w:val="231F20"/>
          <w:spacing w:val="-7"/>
          <w:sz w:val="24"/>
        </w:rPr>
        <w:t> </w:t>
      </w:r>
      <w:r>
        <w:rPr>
          <w:color w:val="231F20"/>
          <w:spacing w:val="-2"/>
          <w:sz w:val="24"/>
        </w:rPr>
        <w:t>relatively</w:t>
      </w:r>
      <w:r>
        <w:rPr>
          <w:color w:val="231F20"/>
          <w:spacing w:val="-7"/>
          <w:sz w:val="24"/>
        </w:rPr>
        <w:t> </w:t>
      </w:r>
      <w:r>
        <w:rPr>
          <w:color w:val="231F20"/>
          <w:spacing w:val="-2"/>
          <w:sz w:val="24"/>
        </w:rPr>
        <w:t>small</w:t>
      </w:r>
      <w:r>
        <w:rPr>
          <w:color w:val="231F20"/>
          <w:spacing w:val="-7"/>
          <w:sz w:val="24"/>
        </w:rPr>
        <w:t> </w:t>
      </w:r>
      <w:r>
        <w:rPr>
          <w:color w:val="231F20"/>
          <w:spacing w:val="-2"/>
          <w:sz w:val="24"/>
        </w:rPr>
        <w:t>number of</w:t>
      </w:r>
      <w:r>
        <w:rPr>
          <w:color w:val="231F20"/>
          <w:spacing w:val="-15"/>
          <w:sz w:val="24"/>
        </w:rPr>
        <w:t> </w:t>
      </w:r>
      <w:r>
        <w:rPr>
          <w:color w:val="231F20"/>
          <w:spacing w:val="-2"/>
          <w:sz w:val="24"/>
        </w:rPr>
        <w:t>well-defined</w:t>
      </w:r>
      <w:r>
        <w:rPr>
          <w:color w:val="231F20"/>
          <w:spacing w:val="-14"/>
          <w:sz w:val="24"/>
        </w:rPr>
        <w:t> </w:t>
      </w:r>
      <w:r>
        <w:rPr>
          <w:color w:val="231F20"/>
          <w:spacing w:val="-2"/>
          <w:sz w:val="24"/>
        </w:rPr>
        <w:t>business</w:t>
      </w:r>
      <w:r>
        <w:rPr>
          <w:color w:val="231F20"/>
          <w:spacing w:val="-15"/>
          <w:sz w:val="24"/>
        </w:rPr>
        <w:t> </w:t>
      </w:r>
      <w:r>
        <w:rPr>
          <w:color w:val="231F20"/>
          <w:spacing w:val="-2"/>
          <w:sz w:val="24"/>
        </w:rPr>
        <w:t>transactions.</w:t>
      </w:r>
      <w:r>
        <w:rPr>
          <w:color w:val="231F20"/>
          <w:spacing w:val="-14"/>
          <w:sz w:val="24"/>
        </w:rPr>
        <w:t> </w:t>
      </w:r>
      <w:r>
        <w:rPr>
          <w:color w:val="231F20"/>
          <w:spacing w:val="-2"/>
          <w:sz w:val="24"/>
        </w:rPr>
        <w:t>Because</w:t>
      </w:r>
      <w:r>
        <w:rPr>
          <w:color w:val="231F20"/>
          <w:spacing w:val="-15"/>
          <w:sz w:val="24"/>
        </w:rPr>
        <w:t> </w:t>
      </w:r>
      <w:r>
        <w:rPr>
          <w:color w:val="231F20"/>
          <w:spacing w:val="-2"/>
          <w:sz w:val="24"/>
        </w:rPr>
        <w:t>of</w:t>
      </w:r>
      <w:r>
        <w:rPr>
          <w:color w:val="231F20"/>
          <w:spacing w:val="-14"/>
          <w:sz w:val="24"/>
        </w:rPr>
        <w:t> </w:t>
      </w:r>
      <w:r>
        <w:rPr>
          <w:color w:val="231F20"/>
          <w:spacing w:val="-2"/>
          <w:sz w:val="24"/>
        </w:rPr>
        <w:t>the</w:t>
      </w:r>
      <w:r>
        <w:rPr>
          <w:color w:val="231F20"/>
          <w:spacing w:val="-15"/>
          <w:sz w:val="24"/>
        </w:rPr>
        <w:t> </w:t>
      </w:r>
      <w:r>
        <w:rPr>
          <w:color w:val="231F20"/>
          <w:spacing w:val="-2"/>
          <w:sz w:val="24"/>
        </w:rPr>
        <w:t>limited</w:t>
      </w:r>
      <w:r>
        <w:rPr>
          <w:color w:val="231F20"/>
          <w:spacing w:val="-14"/>
          <w:sz w:val="24"/>
        </w:rPr>
        <w:t> </w:t>
      </w:r>
      <w:r>
        <w:rPr>
          <w:color w:val="231F20"/>
          <w:spacing w:val="-2"/>
          <w:sz w:val="24"/>
        </w:rPr>
        <w:t>focus</w:t>
      </w:r>
      <w:r>
        <w:rPr>
          <w:color w:val="231F20"/>
          <w:spacing w:val="-14"/>
          <w:sz w:val="24"/>
        </w:rPr>
        <w:t> </w:t>
      </w:r>
      <w:r>
        <w:rPr>
          <w:color w:val="231F20"/>
          <w:spacing w:val="-2"/>
          <w:sz w:val="24"/>
        </w:rPr>
        <w:t>of</w:t>
      </w:r>
      <w:r>
        <w:rPr>
          <w:color w:val="231F20"/>
          <w:spacing w:val="-15"/>
          <w:sz w:val="24"/>
        </w:rPr>
        <w:t> </w:t>
      </w:r>
      <w:r>
        <w:rPr>
          <w:color w:val="231F20"/>
          <w:spacing w:val="-2"/>
          <w:sz w:val="24"/>
        </w:rPr>
        <w:t>operational </w:t>
      </w:r>
      <w:r>
        <w:rPr>
          <w:color w:val="231F20"/>
          <w:sz w:val="24"/>
        </w:rPr>
        <w:t>systems,</w:t>
      </w:r>
      <w:r>
        <w:rPr>
          <w:color w:val="231F20"/>
          <w:spacing w:val="-12"/>
          <w:sz w:val="24"/>
        </w:rPr>
        <w:t> </w:t>
      </w:r>
      <w:r>
        <w:rPr>
          <w:color w:val="231F20"/>
          <w:sz w:val="24"/>
        </w:rPr>
        <w:t>the</w:t>
      </w:r>
      <w:r>
        <w:rPr>
          <w:color w:val="231F20"/>
          <w:spacing w:val="-12"/>
          <w:sz w:val="24"/>
        </w:rPr>
        <w:t> </w:t>
      </w:r>
      <w:r>
        <w:rPr>
          <w:color w:val="231F20"/>
          <w:sz w:val="24"/>
        </w:rPr>
        <w:t>databases</w:t>
      </w:r>
      <w:r>
        <w:rPr>
          <w:color w:val="231F20"/>
          <w:spacing w:val="-12"/>
          <w:sz w:val="24"/>
        </w:rPr>
        <w:t> </w:t>
      </w:r>
      <w:r>
        <w:rPr>
          <w:color w:val="231F20"/>
          <w:sz w:val="24"/>
        </w:rPr>
        <w:t>designed</w:t>
      </w:r>
      <w:r>
        <w:rPr>
          <w:color w:val="231F20"/>
          <w:spacing w:val="-12"/>
          <w:sz w:val="24"/>
        </w:rPr>
        <w:t> </w:t>
      </w:r>
      <w:r>
        <w:rPr>
          <w:color w:val="231F20"/>
          <w:sz w:val="24"/>
        </w:rPr>
        <w:t>to</w:t>
      </w:r>
      <w:r>
        <w:rPr>
          <w:color w:val="231F20"/>
          <w:spacing w:val="-12"/>
          <w:sz w:val="24"/>
        </w:rPr>
        <w:t> </w:t>
      </w:r>
      <w:r>
        <w:rPr>
          <w:color w:val="231F20"/>
          <w:sz w:val="24"/>
        </w:rPr>
        <w:t>support</w:t>
      </w:r>
      <w:r>
        <w:rPr>
          <w:color w:val="231F20"/>
          <w:spacing w:val="-12"/>
          <w:sz w:val="24"/>
        </w:rPr>
        <w:t> </w:t>
      </w:r>
      <w:r>
        <w:rPr>
          <w:color w:val="231F20"/>
          <w:sz w:val="24"/>
        </w:rPr>
        <w:t>operational</w:t>
      </w:r>
      <w:r>
        <w:rPr>
          <w:color w:val="231F20"/>
          <w:spacing w:val="-12"/>
          <w:sz w:val="24"/>
        </w:rPr>
        <w:t> </w:t>
      </w:r>
      <w:r>
        <w:rPr>
          <w:color w:val="231F20"/>
          <w:sz w:val="24"/>
        </w:rPr>
        <w:t>systems</w:t>
      </w:r>
      <w:r>
        <w:rPr>
          <w:color w:val="231F20"/>
          <w:spacing w:val="-12"/>
          <w:sz w:val="24"/>
        </w:rPr>
        <w:t> </w:t>
      </w:r>
      <w:r>
        <w:rPr>
          <w:color w:val="231F20"/>
          <w:sz w:val="24"/>
        </w:rPr>
        <w:t>have</w:t>
      </w:r>
      <w:r>
        <w:rPr>
          <w:color w:val="231F20"/>
          <w:spacing w:val="-12"/>
          <w:sz w:val="24"/>
        </w:rPr>
        <w:t> </w:t>
      </w:r>
      <w:r>
        <w:rPr>
          <w:color w:val="231F20"/>
          <w:sz w:val="24"/>
        </w:rPr>
        <w:t>difficulty </w:t>
      </w:r>
      <w:r>
        <w:rPr>
          <w:color w:val="231F20"/>
          <w:spacing w:val="-2"/>
          <w:sz w:val="24"/>
        </w:rPr>
        <w:t>accessing</w:t>
      </w:r>
      <w:r>
        <w:rPr>
          <w:color w:val="231F20"/>
          <w:spacing w:val="-15"/>
          <w:sz w:val="24"/>
        </w:rPr>
        <w:t> </w:t>
      </w:r>
      <w:r>
        <w:rPr>
          <w:color w:val="231F20"/>
          <w:spacing w:val="-2"/>
          <w:sz w:val="24"/>
        </w:rPr>
        <w:t>the</w:t>
      </w:r>
      <w:r>
        <w:rPr>
          <w:color w:val="231F20"/>
          <w:spacing w:val="-14"/>
          <w:sz w:val="24"/>
        </w:rPr>
        <w:t> </w:t>
      </w:r>
      <w:r>
        <w:rPr>
          <w:color w:val="231F20"/>
          <w:spacing w:val="-2"/>
          <w:sz w:val="24"/>
        </w:rPr>
        <w:t>data</w:t>
      </w:r>
      <w:r>
        <w:rPr>
          <w:color w:val="231F20"/>
          <w:spacing w:val="-15"/>
          <w:sz w:val="24"/>
        </w:rPr>
        <w:t> </w:t>
      </w:r>
      <w:r>
        <w:rPr>
          <w:color w:val="231F20"/>
          <w:spacing w:val="-2"/>
          <w:sz w:val="24"/>
        </w:rPr>
        <w:t>for</w:t>
      </w:r>
      <w:r>
        <w:rPr>
          <w:color w:val="231F20"/>
          <w:spacing w:val="-14"/>
          <w:sz w:val="24"/>
        </w:rPr>
        <w:t> </w:t>
      </w:r>
      <w:r>
        <w:rPr>
          <w:color w:val="231F20"/>
          <w:spacing w:val="-2"/>
          <w:sz w:val="24"/>
        </w:rPr>
        <w:t>other</w:t>
      </w:r>
      <w:r>
        <w:rPr>
          <w:color w:val="231F20"/>
          <w:spacing w:val="-15"/>
          <w:sz w:val="24"/>
        </w:rPr>
        <w:t> </w:t>
      </w:r>
      <w:r>
        <w:rPr>
          <w:color w:val="231F20"/>
          <w:spacing w:val="-2"/>
          <w:sz w:val="24"/>
        </w:rPr>
        <w:t>management</w:t>
      </w:r>
      <w:r>
        <w:rPr>
          <w:color w:val="231F20"/>
          <w:spacing w:val="-14"/>
          <w:sz w:val="24"/>
        </w:rPr>
        <w:t> </w:t>
      </w:r>
      <w:r>
        <w:rPr>
          <w:color w:val="231F20"/>
          <w:spacing w:val="-2"/>
          <w:sz w:val="24"/>
        </w:rPr>
        <w:t>or</w:t>
      </w:r>
      <w:r>
        <w:rPr>
          <w:color w:val="231F20"/>
          <w:spacing w:val="-15"/>
          <w:sz w:val="24"/>
        </w:rPr>
        <w:t> </w:t>
      </w:r>
      <w:r>
        <w:rPr>
          <w:color w:val="231F20"/>
          <w:spacing w:val="-2"/>
          <w:sz w:val="24"/>
        </w:rPr>
        <w:t>informational</w:t>
      </w:r>
      <w:r>
        <w:rPr>
          <w:color w:val="231F20"/>
          <w:spacing w:val="-14"/>
          <w:sz w:val="24"/>
        </w:rPr>
        <w:t> </w:t>
      </w:r>
      <w:r>
        <w:rPr>
          <w:color w:val="231F20"/>
          <w:spacing w:val="-2"/>
          <w:sz w:val="24"/>
        </w:rPr>
        <w:t>purposes.</w:t>
      </w:r>
      <w:r>
        <w:rPr>
          <w:color w:val="231F20"/>
          <w:spacing w:val="-14"/>
          <w:sz w:val="24"/>
        </w:rPr>
        <w:t> </w:t>
      </w:r>
      <w:r>
        <w:rPr>
          <w:color w:val="231F20"/>
          <w:spacing w:val="-2"/>
          <w:sz w:val="24"/>
        </w:rPr>
        <w:t>The</w:t>
      </w:r>
      <w:r>
        <w:rPr>
          <w:color w:val="231F20"/>
          <w:spacing w:val="-15"/>
          <w:sz w:val="24"/>
        </w:rPr>
        <w:t> </w:t>
      </w:r>
      <w:r>
        <w:rPr>
          <w:color w:val="231F20"/>
          <w:spacing w:val="-2"/>
          <w:sz w:val="24"/>
        </w:rPr>
        <w:t>goal</w:t>
      </w:r>
      <w:r>
        <w:rPr>
          <w:color w:val="231F20"/>
          <w:spacing w:val="-14"/>
          <w:sz w:val="24"/>
        </w:rPr>
        <w:t> </w:t>
      </w:r>
      <w:r>
        <w:rPr>
          <w:color w:val="231F20"/>
          <w:spacing w:val="-2"/>
          <w:sz w:val="24"/>
        </w:rPr>
        <w:t>of </w:t>
      </w:r>
      <w:r>
        <w:rPr>
          <w:color w:val="231F20"/>
          <w:sz w:val="24"/>
        </w:rPr>
        <w:t>data</w:t>
      </w:r>
      <w:r>
        <w:rPr>
          <w:color w:val="231F20"/>
          <w:spacing w:val="-8"/>
          <w:sz w:val="24"/>
        </w:rPr>
        <w:t> </w:t>
      </w:r>
      <w:r>
        <w:rPr>
          <w:color w:val="231F20"/>
          <w:sz w:val="24"/>
        </w:rPr>
        <w:t>warehousing</w:t>
      </w:r>
      <w:r>
        <w:rPr>
          <w:color w:val="231F20"/>
          <w:spacing w:val="-8"/>
          <w:sz w:val="24"/>
        </w:rPr>
        <w:t> </w:t>
      </w:r>
      <w:r>
        <w:rPr>
          <w:color w:val="231F20"/>
          <w:sz w:val="24"/>
        </w:rPr>
        <w:t>is</w:t>
      </w:r>
      <w:r>
        <w:rPr>
          <w:color w:val="231F20"/>
          <w:spacing w:val="-8"/>
          <w:sz w:val="24"/>
        </w:rPr>
        <w:t> </w:t>
      </w:r>
      <w:r>
        <w:rPr>
          <w:color w:val="231F20"/>
          <w:sz w:val="24"/>
        </w:rPr>
        <w:t>to</w:t>
      </w:r>
      <w:r>
        <w:rPr>
          <w:color w:val="231F20"/>
          <w:spacing w:val="-8"/>
          <w:sz w:val="24"/>
        </w:rPr>
        <w:t> </w:t>
      </w:r>
      <w:r>
        <w:rPr>
          <w:color w:val="231F20"/>
          <w:sz w:val="24"/>
        </w:rPr>
        <w:t>free</w:t>
      </w:r>
      <w:r>
        <w:rPr>
          <w:color w:val="231F20"/>
          <w:spacing w:val="-8"/>
          <w:sz w:val="24"/>
        </w:rPr>
        <w:t> </w:t>
      </w:r>
      <w:r>
        <w:rPr>
          <w:color w:val="231F20"/>
          <w:sz w:val="24"/>
        </w:rPr>
        <w:t>the</w:t>
      </w:r>
      <w:r>
        <w:rPr>
          <w:color w:val="231F20"/>
          <w:spacing w:val="-8"/>
          <w:sz w:val="24"/>
        </w:rPr>
        <w:t> </w:t>
      </w:r>
      <w:r>
        <w:rPr>
          <w:color w:val="231F20"/>
          <w:sz w:val="24"/>
        </w:rPr>
        <w:t>information</w:t>
      </w:r>
      <w:r>
        <w:rPr>
          <w:color w:val="231F20"/>
          <w:spacing w:val="-8"/>
          <w:sz w:val="24"/>
        </w:rPr>
        <w:t> </w:t>
      </w:r>
      <w:r>
        <w:rPr>
          <w:color w:val="231F20"/>
          <w:sz w:val="24"/>
        </w:rPr>
        <w:t>that</w:t>
      </w:r>
      <w:r>
        <w:rPr>
          <w:color w:val="231F20"/>
          <w:spacing w:val="-8"/>
          <w:sz w:val="24"/>
        </w:rPr>
        <w:t> </w:t>
      </w:r>
      <w:r>
        <w:rPr>
          <w:color w:val="231F20"/>
          <w:sz w:val="24"/>
        </w:rPr>
        <w:t>is</w:t>
      </w:r>
      <w:r>
        <w:rPr>
          <w:color w:val="231F20"/>
          <w:spacing w:val="-8"/>
          <w:sz w:val="24"/>
        </w:rPr>
        <w:t> </w:t>
      </w:r>
      <w:r>
        <w:rPr>
          <w:color w:val="231F20"/>
          <w:sz w:val="24"/>
        </w:rPr>
        <w:t>locked</w:t>
      </w:r>
      <w:r>
        <w:rPr>
          <w:color w:val="231F20"/>
          <w:spacing w:val="-8"/>
          <w:sz w:val="24"/>
        </w:rPr>
        <w:t> </w:t>
      </w:r>
      <w:r>
        <w:rPr>
          <w:color w:val="231F20"/>
          <w:sz w:val="24"/>
        </w:rPr>
        <w:t>up</w:t>
      </w:r>
      <w:r>
        <w:rPr>
          <w:color w:val="231F20"/>
          <w:spacing w:val="-8"/>
          <w:sz w:val="24"/>
        </w:rPr>
        <w:t> </w:t>
      </w:r>
      <w:r>
        <w:rPr>
          <w:color w:val="231F20"/>
          <w:sz w:val="24"/>
        </w:rPr>
        <w:t>in</w:t>
      </w:r>
      <w:r>
        <w:rPr>
          <w:color w:val="231F20"/>
          <w:spacing w:val="-8"/>
          <w:sz w:val="24"/>
        </w:rPr>
        <w:t> </w:t>
      </w:r>
      <w:r>
        <w:rPr>
          <w:color w:val="231F20"/>
          <w:sz w:val="24"/>
        </w:rPr>
        <w:t>the</w:t>
      </w:r>
      <w:r>
        <w:rPr>
          <w:color w:val="231F20"/>
          <w:spacing w:val="-8"/>
          <w:sz w:val="24"/>
        </w:rPr>
        <w:t> </w:t>
      </w:r>
      <w:r>
        <w:rPr>
          <w:color w:val="231F20"/>
          <w:sz w:val="24"/>
        </w:rPr>
        <w:t>operational </w:t>
      </w:r>
      <w:r>
        <w:rPr>
          <w:color w:val="231F20"/>
          <w:spacing w:val="-2"/>
          <w:sz w:val="24"/>
        </w:rPr>
        <w:t>databases</w:t>
      </w:r>
      <w:r>
        <w:rPr>
          <w:color w:val="231F20"/>
          <w:spacing w:val="-12"/>
          <w:sz w:val="24"/>
        </w:rPr>
        <w:t> </w:t>
      </w:r>
      <w:r>
        <w:rPr>
          <w:color w:val="231F20"/>
          <w:spacing w:val="-2"/>
          <w:sz w:val="24"/>
        </w:rPr>
        <w:t>and</w:t>
      </w:r>
      <w:r>
        <w:rPr>
          <w:color w:val="231F20"/>
          <w:spacing w:val="-12"/>
          <w:sz w:val="24"/>
        </w:rPr>
        <w:t> </w:t>
      </w:r>
      <w:r>
        <w:rPr>
          <w:color w:val="231F20"/>
          <w:spacing w:val="-2"/>
          <w:sz w:val="24"/>
        </w:rPr>
        <w:t>to</w:t>
      </w:r>
      <w:r>
        <w:rPr>
          <w:color w:val="231F20"/>
          <w:spacing w:val="-12"/>
          <w:sz w:val="24"/>
        </w:rPr>
        <w:t> </w:t>
      </w:r>
      <w:r>
        <w:rPr>
          <w:color w:val="231F20"/>
          <w:spacing w:val="-2"/>
          <w:sz w:val="24"/>
        </w:rPr>
        <w:t>mix</w:t>
      </w:r>
      <w:r>
        <w:rPr>
          <w:color w:val="231F20"/>
          <w:spacing w:val="-12"/>
          <w:sz w:val="24"/>
        </w:rPr>
        <w:t> </w:t>
      </w:r>
      <w:r>
        <w:rPr>
          <w:color w:val="231F20"/>
          <w:spacing w:val="-2"/>
          <w:sz w:val="24"/>
        </w:rPr>
        <w:t>it</w:t>
      </w:r>
      <w:r>
        <w:rPr>
          <w:color w:val="231F20"/>
          <w:spacing w:val="-12"/>
          <w:sz w:val="24"/>
        </w:rPr>
        <w:t> </w:t>
      </w:r>
      <w:r>
        <w:rPr>
          <w:color w:val="231F20"/>
          <w:spacing w:val="-2"/>
          <w:sz w:val="24"/>
        </w:rPr>
        <w:t>with</w:t>
      </w:r>
      <w:r>
        <w:rPr>
          <w:color w:val="231F20"/>
          <w:spacing w:val="-12"/>
          <w:sz w:val="24"/>
        </w:rPr>
        <w:t> </w:t>
      </w:r>
      <w:r>
        <w:rPr>
          <w:color w:val="231F20"/>
          <w:spacing w:val="-2"/>
          <w:sz w:val="24"/>
        </w:rPr>
        <w:t>information</w:t>
      </w:r>
      <w:r>
        <w:rPr>
          <w:color w:val="231F20"/>
          <w:spacing w:val="-12"/>
          <w:sz w:val="24"/>
        </w:rPr>
        <w:t> </w:t>
      </w:r>
      <w:r>
        <w:rPr>
          <w:color w:val="231F20"/>
          <w:spacing w:val="-2"/>
          <w:sz w:val="24"/>
        </w:rPr>
        <w:t>from</w:t>
      </w:r>
      <w:r>
        <w:rPr>
          <w:color w:val="231F20"/>
          <w:spacing w:val="-12"/>
          <w:sz w:val="24"/>
        </w:rPr>
        <w:t> </w:t>
      </w:r>
      <w:r>
        <w:rPr>
          <w:color w:val="231F20"/>
          <w:spacing w:val="-2"/>
          <w:sz w:val="24"/>
        </w:rPr>
        <w:t>other</w:t>
      </w:r>
      <w:r>
        <w:rPr>
          <w:color w:val="231F20"/>
          <w:spacing w:val="-12"/>
          <w:sz w:val="24"/>
        </w:rPr>
        <w:t> </w:t>
      </w:r>
      <w:r>
        <w:rPr>
          <w:color w:val="231F20"/>
          <w:spacing w:val="-2"/>
          <w:sz w:val="24"/>
        </w:rPr>
        <w:t>external</w:t>
      </w:r>
      <w:r>
        <w:rPr>
          <w:color w:val="231F20"/>
          <w:spacing w:val="-12"/>
          <w:sz w:val="24"/>
        </w:rPr>
        <w:t> </w:t>
      </w:r>
      <w:r>
        <w:rPr>
          <w:color w:val="231F20"/>
          <w:spacing w:val="-2"/>
          <w:sz w:val="24"/>
        </w:rPr>
        <w:t>sources</w:t>
      </w:r>
      <w:r>
        <w:rPr>
          <w:color w:val="231F20"/>
          <w:spacing w:val="-12"/>
          <w:sz w:val="24"/>
        </w:rPr>
        <w:t> </w:t>
      </w:r>
      <w:r>
        <w:rPr>
          <w:color w:val="231F20"/>
          <w:spacing w:val="-2"/>
          <w:sz w:val="24"/>
        </w:rPr>
        <w:t>of</w:t>
      </w:r>
      <w:r>
        <w:rPr>
          <w:color w:val="231F20"/>
          <w:spacing w:val="-12"/>
          <w:sz w:val="24"/>
        </w:rPr>
        <w:t> </w:t>
      </w:r>
      <w:r>
        <w:rPr>
          <w:color w:val="231F20"/>
          <w:spacing w:val="-2"/>
          <w:sz w:val="24"/>
        </w:rPr>
        <w:t>data.</w:t>
      </w:r>
    </w:p>
    <w:p>
      <w:pPr>
        <w:pStyle w:val="ListParagraph"/>
        <w:numPr>
          <w:ilvl w:val="0"/>
          <w:numId w:val="60"/>
        </w:numPr>
        <w:tabs>
          <w:tab w:pos="1217" w:val="left" w:leader="none"/>
          <w:tab w:pos="1219" w:val="left" w:leader="none"/>
        </w:tabs>
        <w:spacing w:line="271" w:lineRule="auto" w:before="221" w:after="0"/>
        <w:ind w:left="1219" w:right="417" w:hanging="511"/>
        <w:jc w:val="both"/>
        <w:rPr>
          <w:sz w:val="24"/>
        </w:rPr>
      </w:pPr>
      <w:r>
        <w:rPr>
          <w:color w:val="231F20"/>
          <w:sz w:val="24"/>
        </w:rPr>
        <w:t>Information</w:t>
      </w:r>
      <w:r>
        <w:rPr>
          <w:color w:val="231F20"/>
          <w:spacing w:val="-6"/>
          <w:sz w:val="24"/>
        </w:rPr>
        <w:t> </w:t>
      </w:r>
      <w:r>
        <w:rPr>
          <w:color w:val="231F20"/>
          <w:sz w:val="24"/>
        </w:rPr>
        <w:t>Access</w:t>
      </w:r>
      <w:r>
        <w:rPr>
          <w:color w:val="231F20"/>
          <w:spacing w:val="-6"/>
          <w:sz w:val="24"/>
        </w:rPr>
        <w:t> </w:t>
      </w:r>
      <w:r>
        <w:rPr>
          <w:color w:val="231F20"/>
          <w:sz w:val="24"/>
        </w:rPr>
        <w:t>Layer:</w:t>
      </w:r>
      <w:r>
        <w:rPr>
          <w:color w:val="231F20"/>
          <w:spacing w:val="-6"/>
          <w:sz w:val="24"/>
        </w:rPr>
        <w:t> </w:t>
      </w:r>
      <w:r>
        <w:rPr>
          <w:color w:val="231F20"/>
          <w:sz w:val="24"/>
        </w:rPr>
        <w:t>The</w:t>
      </w:r>
      <w:r>
        <w:rPr>
          <w:color w:val="231F20"/>
          <w:spacing w:val="-6"/>
          <w:sz w:val="24"/>
        </w:rPr>
        <w:t> </w:t>
      </w:r>
      <w:r>
        <w:rPr>
          <w:color w:val="231F20"/>
          <w:sz w:val="24"/>
        </w:rPr>
        <w:t>Information</w:t>
      </w:r>
      <w:r>
        <w:rPr>
          <w:color w:val="231F20"/>
          <w:spacing w:val="-6"/>
          <w:sz w:val="24"/>
        </w:rPr>
        <w:t> </w:t>
      </w:r>
      <w:r>
        <w:rPr>
          <w:color w:val="231F20"/>
          <w:sz w:val="24"/>
        </w:rPr>
        <w:t>Access</w:t>
      </w:r>
      <w:r>
        <w:rPr>
          <w:color w:val="231F20"/>
          <w:spacing w:val="-6"/>
          <w:sz w:val="24"/>
        </w:rPr>
        <w:t> </w:t>
      </w:r>
      <w:r>
        <w:rPr>
          <w:color w:val="231F20"/>
          <w:sz w:val="24"/>
        </w:rPr>
        <w:t>layer</w:t>
      </w:r>
      <w:r>
        <w:rPr>
          <w:color w:val="231F20"/>
          <w:spacing w:val="-6"/>
          <w:sz w:val="24"/>
        </w:rPr>
        <w:t> </w:t>
      </w:r>
      <w:r>
        <w:rPr>
          <w:color w:val="231F20"/>
          <w:sz w:val="24"/>
        </w:rPr>
        <w:t>of</w:t>
      </w:r>
      <w:r>
        <w:rPr>
          <w:color w:val="231F20"/>
          <w:spacing w:val="-6"/>
          <w:sz w:val="24"/>
        </w:rPr>
        <w:t> </w:t>
      </w:r>
      <w:r>
        <w:rPr>
          <w:color w:val="231F20"/>
          <w:sz w:val="24"/>
        </w:rPr>
        <w:t>the</w:t>
      </w:r>
      <w:r>
        <w:rPr>
          <w:color w:val="231F20"/>
          <w:spacing w:val="-6"/>
          <w:sz w:val="24"/>
        </w:rPr>
        <w:t> </w:t>
      </w:r>
      <w:r>
        <w:rPr>
          <w:color w:val="231F20"/>
          <w:sz w:val="24"/>
        </w:rPr>
        <w:t>Data</w:t>
      </w:r>
      <w:r>
        <w:rPr>
          <w:color w:val="231F20"/>
          <w:spacing w:val="-6"/>
          <w:sz w:val="24"/>
        </w:rPr>
        <w:t> </w:t>
      </w:r>
      <w:r>
        <w:rPr>
          <w:color w:val="231F20"/>
          <w:sz w:val="24"/>
        </w:rPr>
        <w:t>Warehouse Architecture is the layer that the end-user deals with directly. In particular, it </w:t>
      </w:r>
      <w:r>
        <w:rPr>
          <w:color w:val="231F20"/>
          <w:spacing w:val="-4"/>
          <w:sz w:val="24"/>
        </w:rPr>
        <w:t>represents</w:t>
      </w:r>
      <w:r>
        <w:rPr>
          <w:color w:val="231F20"/>
          <w:spacing w:val="-7"/>
          <w:sz w:val="24"/>
        </w:rPr>
        <w:t> </w:t>
      </w:r>
      <w:r>
        <w:rPr>
          <w:color w:val="231F20"/>
          <w:spacing w:val="-4"/>
          <w:sz w:val="24"/>
        </w:rPr>
        <w:t>the</w:t>
      </w:r>
      <w:r>
        <w:rPr>
          <w:color w:val="231F20"/>
          <w:spacing w:val="-7"/>
          <w:sz w:val="24"/>
        </w:rPr>
        <w:t> </w:t>
      </w:r>
      <w:r>
        <w:rPr>
          <w:color w:val="231F20"/>
          <w:spacing w:val="-4"/>
          <w:sz w:val="24"/>
        </w:rPr>
        <w:t>tools</w:t>
      </w:r>
      <w:r>
        <w:rPr>
          <w:color w:val="231F20"/>
          <w:spacing w:val="-7"/>
          <w:sz w:val="24"/>
        </w:rPr>
        <w:t> </w:t>
      </w:r>
      <w:r>
        <w:rPr>
          <w:color w:val="231F20"/>
          <w:spacing w:val="-4"/>
          <w:sz w:val="24"/>
        </w:rPr>
        <w:t>that</w:t>
      </w:r>
      <w:r>
        <w:rPr>
          <w:color w:val="231F20"/>
          <w:spacing w:val="-7"/>
          <w:sz w:val="24"/>
        </w:rPr>
        <w:t> </w:t>
      </w:r>
      <w:r>
        <w:rPr>
          <w:color w:val="231F20"/>
          <w:spacing w:val="-4"/>
          <w:sz w:val="24"/>
        </w:rPr>
        <w:t>the</w:t>
      </w:r>
      <w:r>
        <w:rPr>
          <w:color w:val="231F20"/>
          <w:spacing w:val="-7"/>
          <w:sz w:val="24"/>
        </w:rPr>
        <w:t> </w:t>
      </w:r>
      <w:r>
        <w:rPr>
          <w:color w:val="231F20"/>
          <w:spacing w:val="-4"/>
          <w:sz w:val="24"/>
        </w:rPr>
        <w:t>end-user</w:t>
      </w:r>
      <w:r>
        <w:rPr>
          <w:color w:val="231F20"/>
          <w:spacing w:val="-7"/>
          <w:sz w:val="24"/>
        </w:rPr>
        <w:t> </w:t>
      </w:r>
      <w:r>
        <w:rPr>
          <w:color w:val="231F20"/>
          <w:spacing w:val="-4"/>
          <w:sz w:val="24"/>
        </w:rPr>
        <w:t>normally</w:t>
      </w:r>
      <w:r>
        <w:rPr>
          <w:color w:val="231F20"/>
          <w:spacing w:val="-7"/>
          <w:sz w:val="24"/>
        </w:rPr>
        <w:t> </w:t>
      </w:r>
      <w:r>
        <w:rPr>
          <w:color w:val="231F20"/>
          <w:spacing w:val="-4"/>
          <w:sz w:val="24"/>
        </w:rPr>
        <w:t>uses</w:t>
      </w:r>
      <w:r>
        <w:rPr>
          <w:color w:val="231F20"/>
          <w:spacing w:val="-7"/>
          <w:sz w:val="24"/>
        </w:rPr>
        <w:t> </w:t>
      </w:r>
      <w:r>
        <w:rPr>
          <w:color w:val="231F20"/>
          <w:spacing w:val="-4"/>
          <w:sz w:val="24"/>
        </w:rPr>
        <w:t>day</w:t>
      </w:r>
      <w:r>
        <w:rPr>
          <w:color w:val="231F20"/>
          <w:spacing w:val="-7"/>
          <w:sz w:val="24"/>
        </w:rPr>
        <w:t> </w:t>
      </w:r>
      <w:r>
        <w:rPr>
          <w:color w:val="231F20"/>
          <w:spacing w:val="-4"/>
          <w:sz w:val="24"/>
        </w:rPr>
        <w:t>to</w:t>
      </w:r>
      <w:r>
        <w:rPr>
          <w:color w:val="231F20"/>
          <w:spacing w:val="-7"/>
          <w:sz w:val="24"/>
        </w:rPr>
        <w:t> </w:t>
      </w:r>
      <w:r>
        <w:rPr>
          <w:color w:val="231F20"/>
          <w:spacing w:val="-4"/>
          <w:sz w:val="24"/>
        </w:rPr>
        <w:t>day,</w:t>
      </w:r>
      <w:r>
        <w:rPr>
          <w:color w:val="231F20"/>
          <w:spacing w:val="-7"/>
          <w:sz w:val="24"/>
        </w:rPr>
        <w:t> </w:t>
      </w:r>
      <w:r>
        <w:rPr>
          <w:color w:val="231F20"/>
          <w:spacing w:val="-4"/>
          <w:sz w:val="24"/>
        </w:rPr>
        <w:t>e.g.,</w:t>
      </w:r>
      <w:r>
        <w:rPr>
          <w:color w:val="231F20"/>
          <w:spacing w:val="-7"/>
          <w:sz w:val="24"/>
        </w:rPr>
        <w:t> </w:t>
      </w:r>
      <w:r>
        <w:rPr>
          <w:color w:val="231F20"/>
          <w:spacing w:val="-4"/>
          <w:sz w:val="24"/>
        </w:rPr>
        <w:t>Excel,</w:t>
      </w:r>
      <w:r>
        <w:rPr>
          <w:color w:val="231F20"/>
          <w:spacing w:val="-7"/>
          <w:sz w:val="24"/>
        </w:rPr>
        <w:t> </w:t>
      </w:r>
      <w:r>
        <w:rPr>
          <w:color w:val="231F20"/>
          <w:spacing w:val="-4"/>
          <w:sz w:val="24"/>
        </w:rPr>
        <w:t>Focus, </w:t>
      </w:r>
      <w:r>
        <w:rPr>
          <w:color w:val="231F20"/>
          <w:w w:val="90"/>
          <w:sz w:val="24"/>
        </w:rPr>
        <w:t>Access, etc. This layer also includes the hardware and software involved in displaying and printing reports, spreadsheets, graphs and charts for analysis and presentation. </w:t>
      </w:r>
      <w:r>
        <w:rPr>
          <w:color w:val="231F20"/>
          <w:spacing w:val="-2"/>
          <w:sz w:val="24"/>
        </w:rPr>
        <w:t>There are significant problems in making the raw data contained in operational</w:t>
      </w:r>
    </w:p>
    <w:p>
      <w:pPr>
        <w:pStyle w:val="ListParagraph"/>
        <w:spacing w:after="0" w:line="271" w:lineRule="auto"/>
        <w:jc w:val="both"/>
        <w:rPr>
          <w:sz w:val="24"/>
        </w:rPr>
        <w:sectPr>
          <w:pgSz w:w="11910" w:h="16840"/>
          <w:pgMar w:header="0" w:footer="628" w:top="1240" w:bottom="820" w:left="992" w:right="992"/>
        </w:sectPr>
      </w:pPr>
    </w:p>
    <w:p>
      <w:pPr>
        <w:pStyle w:val="BodyText"/>
        <w:spacing w:line="271" w:lineRule="auto" w:before="55"/>
        <w:ind w:left="1219"/>
      </w:pPr>
      <w:r>
        <w:rPr>
          <w:color w:val="231F20"/>
          <w:w w:val="90"/>
        </w:rPr>
        <w:t>systems available to end-user tools. One of the keys to this is to find a common data </w:t>
      </w:r>
      <w:r>
        <w:rPr>
          <w:color w:val="231F20"/>
          <w:spacing w:val="-4"/>
        </w:rPr>
        <w:t>language</w:t>
      </w:r>
      <w:r>
        <w:rPr>
          <w:color w:val="231F20"/>
          <w:spacing w:val="-11"/>
        </w:rPr>
        <w:t> </w:t>
      </w:r>
      <w:r>
        <w:rPr>
          <w:color w:val="231F20"/>
          <w:spacing w:val="-4"/>
        </w:rPr>
        <w:t>that</w:t>
      </w:r>
      <w:r>
        <w:rPr>
          <w:color w:val="231F20"/>
          <w:spacing w:val="-11"/>
        </w:rPr>
        <w:t> </w:t>
      </w:r>
      <w:r>
        <w:rPr>
          <w:color w:val="231F20"/>
          <w:spacing w:val="-4"/>
        </w:rPr>
        <w:t>can</w:t>
      </w:r>
      <w:r>
        <w:rPr>
          <w:color w:val="231F20"/>
          <w:spacing w:val="-11"/>
        </w:rPr>
        <w:t> </w:t>
      </w:r>
      <w:r>
        <w:rPr>
          <w:color w:val="231F20"/>
          <w:spacing w:val="-4"/>
        </w:rPr>
        <w:t>be</w:t>
      </w:r>
      <w:r>
        <w:rPr>
          <w:color w:val="231F20"/>
          <w:spacing w:val="-11"/>
        </w:rPr>
        <w:t> </w:t>
      </w:r>
      <w:r>
        <w:rPr>
          <w:color w:val="231F20"/>
          <w:spacing w:val="-4"/>
        </w:rPr>
        <w:t>used</w:t>
      </w:r>
      <w:r>
        <w:rPr>
          <w:color w:val="231F20"/>
          <w:spacing w:val="-11"/>
        </w:rPr>
        <w:t> </w:t>
      </w:r>
      <w:r>
        <w:rPr>
          <w:color w:val="231F20"/>
          <w:spacing w:val="-4"/>
        </w:rPr>
        <w:t>throughout</w:t>
      </w:r>
      <w:r>
        <w:rPr>
          <w:color w:val="231F20"/>
          <w:spacing w:val="-11"/>
        </w:rPr>
        <w:t> </w:t>
      </w:r>
      <w:r>
        <w:rPr>
          <w:color w:val="231F20"/>
          <w:spacing w:val="-4"/>
        </w:rPr>
        <w:t>the</w:t>
      </w:r>
      <w:r>
        <w:rPr>
          <w:color w:val="231F20"/>
          <w:spacing w:val="-11"/>
        </w:rPr>
        <w:t> </w:t>
      </w:r>
      <w:r>
        <w:rPr>
          <w:color w:val="231F20"/>
          <w:spacing w:val="-4"/>
        </w:rPr>
        <w:t>enterprise.</w:t>
      </w:r>
    </w:p>
    <w:p>
      <w:pPr>
        <w:pStyle w:val="ListParagraph"/>
        <w:numPr>
          <w:ilvl w:val="0"/>
          <w:numId w:val="60"/>
        </w:numPr>
        <w:tabs>
          <w:tab w:pos="1215" w:val="left" w:leader="none"/>
          <w:tab w:pos="1219" w:val="left" w:leader="none"/>
        </w:tabs>
        <w:spacing w:line="271" w:lineRule="auto" w:before="225" w:after="0"/>
        <w:ind w:left="1219" w:right="417" w:hanging="511"/>
        <w:jc w:val="both"/>
        <w:rPr>
          <w:sz w:val="24"/>
        </w:rPr>
      </w:pPr>
      <w:r>
        <w:rPr>
          <w:color w:val="231F20"/>
          <w:w w:val="90"/>
          <w:sz w:val="24"/>
        </w:rPr>
        <w:t>Data Access Layer: The Data Access Layer is involved with allowing the Information Access Layer to talk to the Operational Layer. The Data Access Layer not only spans </w:t>
      </w:r>
      <w:r>
        <w:rPr>
          <w:color w:val="231F20"/>
          <w:sz w:val="24"/>
        </w:rPr>
        <w:t>different</w:t>
      </w:r>
      <w:r>
        <w:rPr>
          <w:color w:val="231F20"/>
          <w:spacing w:val="-14"/>
          <w:sz w:val="24"/>
        </w:rPr>
        <w:t> </w:t>
      </w:r>
      <w:r>
        <w:rPr>
          <w:color w:val="231F20"/>
          <w:sz w:val="24"/>
        </w:rPr>
        <w:t>DBMSs</w:t>
      </w:r>
      <w:r>
        <w:rPr>
          <w:color w:val="231F20"/>
          <w:spacing w:val="-14"/>
          <w:sz w:val="24"/>
        </w:rPr>
        <w:t> </w:t>
      </w:r>
      <w:r>
        <w:rPr>
          <w:color w:val="231F20"/>
          <w:sz w:val="24"/>
        </w:rPr>
        <w:t>and</w:t>
      </w:r>
      <w:r>
        <w:rPr>
          <w:color w:val="231F20"/>
          <w:spacing w:val="-14"/>
          <w:sz w:val="24"/>
        </w:rPr>
        <w:t> </w:t>
      </w:r>
      <w:r>
        <w:rPr>
          <w:color w:val="231F20"/>
          <w:sz w:val="24"/>
        </w:rPr>
        <w:t>file</w:t>
      </w:r>
      <w:r>
        <w:rPr>
          <w:color w:val="231F20"/>
          <w:spacing w:val="-14"/>
          <w:sz w:val="24"/>
        </w:rPr>
        <w:t> </w:t>
      </w:r>
      <w:r>
        <w:rPr>
          <w:color w:val="231F20"/>
          <w:sz w:val="24"/>
        </w:rPr>
        <w:t>systems</w:t>
      </w:r>
      <w:r>
        <w:rPr>
          <w:color w:val="231F20"/>
          <w:spacing w:val="-14"/>
          <w:sz w:val="24"/>
        </w:rPr>
        <w:t> </w:t>
      </w:r>
      <w:r>
        <w:rPr>
          <w:color w:val="231F20"/>
          <w:sz w:val="24"/>
        </w:rPr>
        <w:t>on</w:t>
      </w:r>
      <w:r>
        <w:rPr>
          <w:color w:val="231F20"/>
          <w:spacing w:val="-14"/>
          <w:sz w:val="24"/>
        </w:rPr>
        <w:t> </w:t>
      </w:r>
      <w:r>
        <w:rPr>
          <w:color w:val="231F20"/>
          <w:sz w:val="24"/>
        </w:rPr>
        <w:t>the</w:t>
      </w:r>
      <w:r>
        <w:rPr>
          <w:color w:val="231F20"/>
          <w:spacing w:val="-14"/>
          <w:sz w:val="24"/>
        </w:rPr>
        <w:t> </w:t>
      </w:r>
      <w:r>
        <w:rPr>
          <w:color w:val="231F20"/>
          <w:sz w:val="24"/>
        </w:rPr>
        <w:t>same</w:t>
      </w:r>
      <w:r>
        <w:rPr>
          <w:color w:val="231F20"/>
          <w:spacing w:val="-14"/>
          <w:sz w:val="24"/>
        </w:rPr>
        <w:t> </w:t>
      </w:r>
      <w:r>
        <w:rPr>
          <w:color w:val="231F20"/>
          <w:sz w:val="24"/>
        </w:rPr>
        <w:t>hardware,</w:t>
      </w:r>
      <w:r>
        <w:rPr>
          <w:color w:val="231F20"/>
          <w:spacing w:val="-14"/>
          <w:sz w:val="24"/>
        </w:rPr>
        <w:t> </w:t>
      </w:r>
      <w:r>
        <w:rPr>
          <w:color w:val="231F20"/>
          <w:sz w:val="24"/>
        </w:rPr>
        <w:t>it</w:t>
      </w:r>
      <w:r>
        <w:rPr>
          <w:color w:val="231F20"/>
          <w:spacing w:val="-14"/>
          <w:sz w:val="24"/>
        </w:rPr>
        <w:t> </w:t>
      </w:r>
      <w:r>
        <w:rPr>
          <w:color w:val="231F20"/>
          <w:sz w:val="24"/>
        </w:rPr>
        <w:t>spans</w:t>
      </w:r>
      <w:r>
        <w:rPr>
          <w:color w:val="231F20"/>
          <w:spacing w:val="-14"/>
          <w:sz w:val="24"/>
        </w:rPr>
        <w:t> </w:t>
      </w:r>
      <w:r>
        <w:rPr>
          <w:color w:val="231F20"/>
          <w:sz w:val="24"/>
        </w:rPr>
        <w:t>manufacturers </w:t>
      </w:r>
      <w:r>
        <w:rPr>
          <w:color w:val="231F20"/>
          <w:spacing w:val="-2"/>
          <w:sz w:val="24"/>
        </w:rPr>
        <w:t>and</w:t>
      </w:r>
      <w:r>
        <w:rPr>
          <w:color w:val="231F20"/>
          <w:spacing w:val="-15"/>
          <w:sz w:val="24"/>
        </w:rPr>
        <w:t> </w:t>
      </w:r>
      <w:r>
        <w:rPr>
          <w:color w:val="231F20"/>
          <w:spacing w:val="-2"/>
          <w:sz w:val="24"/>
        </w:rPr>
        <w:t>network</w:t>
      </w:r>
      <w:r>
        <w:rPr>
          <w:color w:val="231F20"/>
          <w:spacing w:val="-14"/>
          <w:sz w:val="24"/>
        </w:rPr>
        <w:t> </w:t>
      </w:r>
      <w:r>
        <w:rPr>
          <w:color w:val="231F20"/>
          <w:spacing w:val="-2"/>
          <w:sz w:val="24"/>
        </w:rPr>
        <w:t>protocols</w:t>
      </w:r>
      <w:r>
        <w:rPr>
          <w:color w:val="231F20"/>
          <w:spacing w:val="-15"/>
          <w:sz w:val="24"/>
        </w:rPr>
        <w:t> </w:t>
      </w:r>
      <w:r>
        <w:rPr>
          <w:color w:val="231F20"/>
          <w:spacing w:val="-2"/>
          <w:sz w:val="24"/>
        </w:rPr>
        <w:t>as</w:t>
      </w:r>
      <w:r>
        <w:rPr>
          <w:color w:val="231F20"/>
          <w:spacing w:val="-14"/>
          <w:sz w:val="24"/>
        </w:rPr>
        <w:t> </w:t>
      </w:r>
      <w:r>
        <w:rPr>
          <w:color w:val="231F20"/>
          <w:spacing w:val="-2"/>
          <w:sz w:val="24"/>
        </w:rPr>
        <w:t>well.</w:t>
      </w:r>
      <w:r>
        <w:rPr>
          <w:color w:val="231F20"/>
          <w:spacing w:val="-15"/>
          <w:sz w:val="24"/>
        </w:rPr>
        <w:t> </w:t>
      </w:r>
      <w:r>
        <w:rPr>
          <w:color w:val="231F20"/>
          <w:spacing w:val="-2"/>
          <w:sz w:val="24"/>
        </w:rPr>
        <w:t>One</w:t>
      </w:r>
      <w:r>
        <w:rPr>
          <w:color w:val="231F20"/>
          <w:spacing w:val="-14"/>
          <w:sz w:val="24"/>
        </w:rPr>
        <w:t> </w:t>
      </w:r>
      <w:r>
        <w:rPr>
          <w:color w:val="231F20"/>
          <w:spacing w:val="-2"/>
          <w:sz w:val="24"/>
        </w:rPr>
        <w:t>of</w:t>
      </w:r>
      <w:r>
        <w:rPr>
          <w:color w:val="231F20"/>
          <w:spacing w:val="-15"/>
          <w:sz w:val="24"/>
        </w:rPr>
        <w:t> </w:t>
      </w:r>
      <w:r>
        <w:rPr>
          <w:color w:val="231F20"/>
          <w:spacing w:val="-2"/>
          <w:sz w:val="24"/>
        </w:rPr>
        <w:t>the</w:t>
      </w:r>
      <w:r>
        <w:rPr>
          <w:color w:val="231F20"/>
          <w:spacing w:val="-14"/>
          <w:sz w:val="24"/>
        </w:rPr>
        <w:t> </w:t>
      </w:r>
      <w:r>
        <w:rPr>
          <w:color w:val="231F20"/>
          <w:spacing w:val="-2"/>
          <w:sz w:val="24"/>
        </w:rPr>
        <w:t>keys</w:t>
      </w:r>
      <w:r>
        <w:rPr>
          <w:color w:val="231F20"/>
          <w:spacing w:val="-14"/>
          <w:sz w:val="24"/>
        </w:rPr>
        <w:t> </w:t>
      </w:r>
      <w:r>
        <w:rPr>
          <w:color w:val="231F20"/>
          <w:spacing w:val="-2"/>
          <w:sz w:val="24"/>
        </w:rPr>
        <w:t>to</w:t>
      </w:r>
      <w:r>
        <w:rPr>
          <w:color w:val="231F20"/>
          <w:spacing w:val="-15"/>
          <w:sz w:val="24"/>
        </w:rPr>
        <w:t> </w:t>
      </w:r>
      <w:r>
        <w:rPr>
          <w:color w:val="231F20"/>
          <w:spacing w:val="-2"/>
          <w:sz w:val="24"/>
        </w:rPr>
        <w:t>a</w:t>
      </w:r>
      <w:r>
        <w:rPr>
          <w:color w:val="231F20"/>
          <w:spacing w:val="-14"/>
          <w:sz w:val="24"/>
        </w:rPr>
        <w:t> </w:t>
      </w:r>
      <w:r>
        <w:rPr>
          <w:color w:val="231F20"/>
          <w:spacing w:val="-2"/>
          <w:sz w:val="24"/>
        </w:rPr>
        <w:t>Data</w:t>
      </w:r>
      <w:r>
        <w:rPr>
          <w:color w:val="231F20"/>
          <w:spacing w:val="-15"/>
          <w:sz w:val="24"/>
        </w:rPr>
        <w:t> </w:t>
      </w:r>
      <w:r>
        <w:rPr>
          <w:color w:val="231F20"/>
          <w:spacing w:val="-2"/>
          <w:sz w:val="24"/>
        </w:rPr>
        <w:t>Warehousing</w:t>
      </w:r>
      <w:r>
        <w:rPr>
          <w:color w:val="231F20"/>
          <w:spacing w:val="-14"/>
          <w:sz w:val="24"/>
        </w:rPr>
        <w:t> </w:t>
      </w:r>
      <w:r>
        <w:rPr>
          <w:color w:val="231F20"/>
          <w:spacing w:val="-2"/>
          <w:sz w:val="24"/>
        </w:rPr>
        <w:t>strategy</w:t>
      </w:r>
      <w:r>
        <w:rPr>
          <w:color w:val="231F20"/>
          <w:spacing w:val="-15"/>
          <w:sz w:val="24"/>
        </w:rPr>
        <w:t> </w:t>
      </w:r>
      <w:r>
        <w:rPr>
          <w:color w:val="231F20"/>
          <w:spacing w:val="-2"/>
          <w:sz w:val="24"/>
        </w:rPr>
        <w:t>is </w:t>
      </w:r>
      <w:r>
        <w:rPr>
          <w:color w:val="231F20"/>
          <w:w w:val="90"/>
          <w:sz w:val="24"/>
        </w:rPr>
        <w:t>to provide end-users with “universal data access”. Universal data access means that, </w:t>
      </w:r>
      <w:r>
        <w:rPr>
          <w:color w:val="231F20"/>
          <w:spacing w:val="-4"/>
          <w:sz w:val="24"/>
        </w:rPr>
        <w:t>theoretically</w:t>
      </w:r>
      <w:r>
        <w:rPr>
          <w:color w:val="231F20"/>
          <w:spacing w:val="-5"/>
          <w:sz w:val="24"/>
        </w:rPr>
        <w:t> </w:t>
      </w:r>
      <w:r>
        <w:rPr>
          <w:color w:val="231F20"/>
          <w:spacing w:val="-4"/>
          <w:sz w:val="24"/>
        </w:rPr>
        <w:t>at</w:t>
      </w:r>
      <w:r>
        <w:rPr>
          <w:color w:val="231F20"/>
          <w:spacing w:val="-5"/>
          <w:sz w:val="24"/>
        </w:rPr>
        <w:t> </w:t>
      </w:r>
      <w:r>
        <w:rPr>
          <w:color w:val="231F20"/>
          <w:spacing w:val="-4"/>
          <w:sz w:val="24"/>
        </w:rPr>
        <w:t>least,</w:t>
      </w:r>
      <w:r>
        <w:rPr>
          <w:color w:val="231F20"/>
          <w:spacing w:val="-5"/>
          <w:sz w:val="24"/>
        </w:rPr>
        <w:t> </w:t>
      </w:r>
      <w:r>
        <w:rPr>
          <w:color w:val="231F20"/>
          <w:spacing w:val="-4"/>
          <w:sz w:val="24"/>
        </w:rPr>
        <w:t>end-users,</w:t>
      </w:r>
      <w:r>
        <w:rPr>
          <w:color w:val="231F20"/>
          <w:spacing w:val="-5"/>
          <w:sz w:val="24"/>
        </w:rPr>
        <w:t> </w:t>
      </w:r>
      <w:r>
        <w:rPr>
          <w:color w:val="231F20"/>
          <w:spacing w:val="-4"/>
          <w:sz w:val="24"/>
        </w:rPr>
        <w:t>regardless</w:t>
      </w:r>
      <w:r>
        <w:rPr>
          <w:color w:val="231F20"/>
          <w:spacing w:val="-5"/>
          <w:sz w:val="24"/>
        </w:rPr>
        <w:t> </w:t>
      </w:r>
      <w:r>
        <w:rPr>
          <w:color w:val="231F20"/>
          <w:spacing w:val="-4"/>
          <w:sz w:val="24"/>
        </w:rPr>
        <w:t>of</w:t>
      </w:r>
      <w:r>
        <w:rPr>
          <w:color w:val="231F20"/>
          <w:spacing w:val="-5"/>
          <w:sz w:val="24"/>
        </w:rPr>
        <w:t> </w:t>
      </w:r>
      <w:r>
        <w:rPr>
          <w:color w:val="231F20"/>
          <w:spacing w:val="-4"/>
          <w:sz w:val="24"/>
        </w:rPr>
        <w:t>location</w:t>
      </w:r>
      <w:r>
        <w:rPr>
          <w:color w:val="231F20"/>
          <w:spacing w:val="-5"/>
          <w:sz w:val="24"/>
        </w:rPr>
        <w:t> </w:t>
      </w:r>
      <w:r>
        <w:rPr>
          <w:color w:val="231F20"/>
          <w:spacing w:val="-4"/>
          <w:sz w:val="24"/>
        </w:rPr>
        <w:t>or</w:t>
      </w:r>
      <w:r>
        <w:rPr>
          <w:color w:val="231F20"/>
          <w:spacing w:val="-5"/>
          <w:sz w:val="24"/>
        </w:rPr>
        <w:t> </w:t>
      </w:r>
      <w:r>
        <w:rPr>
          <w:color w:val="231F20"/>
          <w:spacing w:val="-4"/>
          <w:sz w:val="24"/>
        </w:rPr>
        <w:t>Information</w:t>
      </w:r>
      <w:r>
        <w:rPr>
          <w:color w:val="231F20"/>
          <w:spacing w:val="-5"/>
          <w:sz w:val="24"/>
        </w:rPr>
        <w:t> </w:t>
      </w:r>
      <w:r>
        <w:rPr>
          <w:color w:val="231F20"/>
          <w:spacing w:val="-4"/>
          <w:sz w:val="24"/>
        </w:rPr>
        <w:t>Access</w:t>
      </w:r>
      <w:r>
        <w:rPr>
          <w:color w:val="231F20"/>
          <w:spacing w:val="-5"/>
          <w:sz w:val="24"/>
        </w:rPr>
        <w:t> </w:t>
      </w:r>
      <w:r>
        <w:rPr>
          <w:color w:val="231F20"/>
          <w:spacing w:val="-4"/>
          <w:sz w:val="24"/>
        </w:rPr>
        <w:t>tool, </w:t>
      </w:r>
      <w:r>
        <w:rPr>
          <w:color w:val="231F20"/>
          <w:w w:val="90"/>
          <w:sz w:val="24"/>
        </w:rPr>
        <w:t>should be able to access any or all of the data in the enterprise that is necessary for </w:t>
      </w:r>
      <w:r>
        <w:rPr>
          <w:color w:val="231F20"/>
          <w:spacing w:val="-4"/>
          <w:sz w:val="24"/>
        </w:rPr>
        <w:t>them</w:t>
      </w:r>
      <w:r>
        <w:rPr>
          <w:color w:val="231F20"/>
          <w:spacing w:val="-9"/>
          <w:sz w:val="24"/>
        </w:rPr>
        <w:t> </w:t>
      </w:r>
      <w:r>
        <w:rPr>
          <w:color w:val="231F20"/>
          <w:spacing w:val="-4"/>
          <w:sz w:val="24"/>
        </w:rPr>
        <w:t>to</w:t>
      </w:r>
      <w:r>
        <w:rPr>
          <w:color w:val="231F20"/>
          <w:spacing w:val="-9"/>
          <w:sz w:val="24"/>
        </w:rPr>
        <w:t> </w:t>
      </w:r>
      <w:r>
        <w:rPr>
          <w:color w:val="231F20"/>
          <w:spacing w:val="-4"/>
          <w:sz w:val="24"/>
        </w:rPr>
        <w:t>do</w:t>
      </w:r>
      <w:r>
        <w:rPr>
          <w:color w:val="231F20"/>
          <w:spacing w:val="-9"/>
          <w:sz w:val="24"/>
        </w:rPr>
        <w:t> </w:t>
      </w:r>
      <w:r>
        <w:rPr>
          <w:color w:val="231F20"/>
          <w:spacing w:val="-4"/>
          <w:sz w:val="24"/>
        </w:rPr>
        <w:t>their</w:t>
      </w:r>
      <w:r>
        <w:rPr>
          <w:color w:val="231F20"/>
          <w:spacing w:val="-9"/>
          <w:sz w:val="24"/>
        </w:rPr>
        <w:t> </w:t>
      </w:r>
      <w:r>
        <w:rPr>
          <w:color w:val="231F20"/>
          <w:spacing w:val="-4"/>
          <w:sz w:val="24"/>
        </w:rPr>
        <w:t>job.</w:t>
      </w:r>
      <w:r>
        <w:rPr>
          <w:color w:val="231F20"/>
          <w:spacing w:val="-9"/>
          <w:sz w:val="24"/>
        </w:rPr>
        <w:t> </w:t>
      </w:r>
      <w:r>
        <w:rPr>
          <w:color w:val="231F20"/>
          <w:spacing w:val="-4"/>
          <w:sz w:val="24"/>
        </w:rPr>
        <w:t>The</w:t>
      </w:r>
      <w:r>
        <w:rPr>
          <w:color w:val="231F20"/>
          <w:spacing w:val="-9"/>
          <w:sz w:val="24"/>
        </w:rPr>
        <w:t> </w:t>
      </w:r>
      <w:r>
        <w:rPr>
          <w:color w:val="231F20"/>
          <w:spacing w:val="-4"/>
          <w:sz w:val="24"/>
        </w:rPr>
        <w:t>Data</w:t>
      </w:r>
      <w:r>
        <w:rPr>
          <w:color w:val="231F20"/>
          <w:spacing w:val="-9"/>
          <w:sz w:val="24"/>
        </w:rPr>
        <w:t> </w:t>
      </w:r>
      <w:r>
        <w:rPr>
          <w:color w:val="231F20"/>
          <w:spacing w:val="-4"/>
          <w:sz w:val="24"/>
        </w:rPr>
        <w:t>Access</w:t>
      </w:r>
      <w:r>
        <w:rPr>
          <w:color w:val="231F20"/>
          <w:spacing w:val="-9"/>
          <w:sz w:val="24"/>
        </w:rPr>
        <w:t> </w:t>
      </w:r>
      <w:r>
        <w:rPr>
          <w:color w:val="231F20"/>
          <w:spacing w:val="-4"/>
          <w:sz w:val="24"/>
        </w:rPr>
        <w:t>Layer</w:t>
      </w:r>
      <w:r>
        <w:rPr>
          <w:color w:val="231F20"/>
          <w:spacing w:val="-9"/>
          <w:sz w:val="24"/>
        </w:rPr>
        <w:t> </w:t>
      </w:r>
      <w:r>
        <w:rPr>
          <w:color w:val="231F20"/>
          <w:spacing w:val="-4"/>
          <w:sz w:val="24"/>
        </w:rPr>
        <w:t>is</w:t>
      </w:r>
      <w:r>
        <w:rPr>
          <w:color w:val="231F20"/>
          <w:spacing w:val="-9"/>
          <w:sz w:val="24"/>
        </w:rPr>
        <w:t> </w:t>
      </w:r>
      <w:r>
        <w:rPr>
          <w:color w:val="231F20"/>
          <w:spacing w:val="-4"/>
          <w:sz w:val="24"/>
        </w:rPr>
        <w:t>responsible</w:t>
      </w:r>
      <w:r>
        <w:rPr>
          <w:color w:val="231F20"/>
          <w:spacing w:val="-9"/>
          <w:sz w:val="24"/>
        </w:rPr>
        <w:t> </w:t>
      </w:r>
      <w:r>
        <w:rPr>
          <w:color w:val="231F20"/>
          <w:spacing w:val="-4"/>
          <w:sz w:val="24"/>
        </w:rPr>
        <w:t>for</w:t>
      </w:r>
      <w:r>
        <w:rPr>
          <w:color w:val="231F20"/>
          <w:spacing w:val="-9"/>
          <w:sz w:val="24"/>
        </w:rPr>
        <w:t> </w:t>
      </w:r>
      <w:r>
        <w:rPr>
          <w:color w:val="231F20"/>
          <w:spacing w:val="-4"/>
          <w:sz w:val="24"/>
        </w:rPr>
        <w:t>interfacing</w:t>
      </w:r>
      <w:r>
        <w:rPr>
          <w:color w:val="231F20"/>
          <w:spacing w:val="-9"/>
          <w:sz w:val="24"/>
        </w:rPr>
        <w:t> </w:t>
      </w:r>
      <w:r>
        <w:rPr>
          <w:color w:val="231F20"/>
          <w:spacing w:val="-4"/>
          <w:sz w:val="24"/>
        </w:rPr>
        <w:t>between </w:t>
      </w:r>
      <w:r>
        <w:rPr>
          <w:color w:val="231F20"/>
          <w:spacing w:val="-2"/>
          <w:sz w:val="24"/>
        </w:rPr>
        <w:t>Information</w:t>
      </w:r>
      <w:r>
        <w:rPr>
          <w:color w:val="231F20"/>
          <w:spacing w:val="-6"/>
          <w:sz w:val="24"/>
        </w:rPr>
        <w:t> </w:t>
      </w:r>
      <w:r>
        <w:rPr>
          <w:color w:val="231F20"/>
          <w:spacing w:val="-2"/>
          <w:sz w:val="24"/>
        </w:rPr>
        <w:t>Access</w:t>
      </w:r>
      <w:r>
        <w:rPr>
          <w:color w:val="231F20"/>
          <w:spacing w:val="-6"/>
          <w:sz w:val="24"/>
        </w:rPr>
        <w:t> </w:t>
      </w:r>
      <w:r>
        <w:rPr>
          <w:color w:val="231F20"/>
          <w:spacing w:val="-2"/>
          <w:sz w:val="24"/>
        </w:rPr>
        <w:t>tools</w:t>
      </w:r>
      <w:r>
        <w:rPr>
          <w:color w:val="231F20"/>
          <w:spacing w:val="-6"/>
          <w:sz w:val="24"/>
        </w:rPr>
        <w:t> </w:t>
      </w:r>
      <w:r>
        <w:rPr>
          <w:color w:val="231F20"/>
          <w:spacing w:val="-2"/>
          <w:sz w:val="24"/>
        </w:rPr>
        <w:t>and</w:t>
      </w:r>
      <w:r>
        <w:rPr>
          <w:color w:val="231F20"/>
          <w:spacing w:val="-6"/>
          <w:sz w:val="24"/>
        </w:rPr>
        <w:t> </w:t>
      </w:r>
      <w:r>
        <w:rPr>
          <w:color w:val="231F20"/>
          <w:spacing w:val="-2"/>
          <w:sz w:val="24"/>
        </w:rPr>
        <w:t>Operational</w:t>
      </w:r>
      <w:r>
        <w:rPr>
          <w:color w:val="231F20"/>
          <w:spacing w:val="-6"/>
          <w:sz w:val="24"/>
        </w:rPr>
        <w:t> </w:t>
      </w:r>
      <w:r>
        <w:rPr>
          <w:color w:val="231F20"/>
          <w:spacing w:val="-2"/>
          <w:sz w:val="24"/>
        </w:rPr>
        <w:t>Databases.</w:t>
      </w:r>
    </w:p>
    <w:p>
      <w:pPr>
        <w:pStyle w:val="ListParagraph"/>
        <w:numPr>
          <w:ilvl w:val="0"/>
          <w:numId w:val="60"/>
        </w:numPr>
        <w:tabs>
          <w:tab w:pos="1217" w:val="left" w:leader="none"/>
          <w:tab w:pos="1219" w:val="left" w:leader="none"/>
        </w:tabs>
        <w:spacing w:line="271" w:lineRule="auto" w:before="220" w:after="0"/>
        <w:ind w:left="1219" w:right="417" w:hanging="511"/>
        <w:jc w:val="both"/>
        <w:rPr>
          <w:sz w:val="24"/>
        </w:rPr>
      </w:pPr>
      <w:r>
        <w:rPr>
          <w:color w:val="231F20"/>
          <w:w w:val="90"/>
          <w:sz w:val="24"/>
        </w:rPr>
        <w:t>Metadata Layer: Metadata, or “data about data”, is used not only to inform operators </w:t>
      </w:r>
      <w:r>
        <w:rPr>
          <w:color w:val="231F20"/>
          <w:spacing w:val="-2"/>
          <w:sz w:val="24"/>
        </w:rPr>
        <w:t>and</w:t>
      </w:r>
      <w:r>
        <w:rPr>
          <w:color w:val="231F20"/>
          <w:spacing w:val="-13"/>
          <w:sz w:val="24"/>
        </w:rPr>
        <w:t> </w:t>
      </w:r>
      <w:r>
        <w:rPr>
          <w:color w:val="231F20"/>
          <w:spacing w:val="-2"/>
          <w:sz w:val="24"/>
        </w:rPr>
        <w:t>users</w:t>
      </w:r>
      <w:r>
        <w:rPr>
          <w:color w:val="231F20"/>
          <w:spacing w:val="-13"/>
          <w:sz w:val="24"/>
        </w:rPr>
        <w:t> </w:t>
      </w:r>
      <w:r>
        <w:rPr>
          <w:color w:val="231F20"/>
          <w:spacing w:val="-2"/>
          <w:sz w:val="24"/>
        </w:rPr>
        <w:t>of</w:t>
      </w:r>
      <w:r>
        <w:rPr>
          <w:color w:val="231F20"/>
          <w:spacing w:val="-13"/>
          <w:sz w:val="24"/>
        </w:rPr>
        <w:t> </w:t>
      </w:r>
      <w:r>
        <w:rPr>
          <w:color w:val="231F20"/>
          <w:spacing w:val="-2"/>
          <w:sz w:val="24"/>
        </w:rPr>
        <w:t>the</w:t>
      </w:r>
      <w:r>
        <w:rPr>
          <w:color w:val="231F20"/>
          <w:spacing w:val="-13"/>
          <w:sz w:val="24"/>
        </w:rPr>
        <w:t> </w:t>
      </w:r>
      <w:r>
        <w:rPr>
          <w:color w:val="231F20"/>
          <w:spacing w:val="-2"/>
          <w:sz w:val="24"/>
        </w:rPr>
        <w:t>data</w:t>
      </w:r>
      <w:r>
        <w:rPr>
          <w:color w:val="231F20"/>
          <w:spacing w:val="-13"/>
          <w:sz w:val="24"/>
        </w:rPr>
        <w:t> </w:t>
      </w:r>
      <w:r>
        <w:rPr>
          <w:color w:val="231F20"/>
          <w:spacing w:val="-2"/>
          <w:sz w:val="24"/>
        </w:rPr>
        <w:t>warehouse</w:t>
      </w:r>
      <w:r>
        <w:rPr>
          <w:color w:val="231F20"/>
          <w:spacing w:val="-13"/>
          <w:sz w:val="24"/>
        </w:rPr>
        <w:t> </w:t>
      </w:r>
      <w:r>
        <w:rPr>
          <w:color w:val="231F20"/>
          <w:spacing w:val="-2"/>
          <w:sz w:val="24"/>
        </w:rPr>
        <w:t>about</w:t>
      </w:r>
      <w:r>
        <w:rPr>
          <w:color w:val="231F20"/>
          <w:spacing w:val="-13"/>
          <w:sz w:val="24"/>
        </w:rPr>
        <w:t> </w:t>
      </w:r>
      <w:r>
        <w:rPr>
          <w:color w:val="231F20"/>
          <w:spacing w:val="-2"/>
          <w:sz w:val="24"/>
        </w:rPr>
        <w:t>its</w:t>
      </w:r>
      <w:r>
        <w:rPr>
          <w:color w:val="231F20"/>
          <w:spacing w:val="-13"/>
          <w:sz w:val="24"/>
        </w:rPr>
        <w:t> </w:t>
      </w:r>
      <w:r>
        <w:rPr>
          <w:color w:val="231F20"/>
          <w:spacing w:val="-2"/>
          <w:sz w:val="24"/>
        </w:rPr>
        <w:t>status</w:t>
      </w:r>
      <w:r>
        <w:rPr>
          <w:color w:val="231F20"/>
          <w:spacing w:val="-13"/>
          <w:sz w:val="24"/>
        </w:rPr>
        <w:t> </w:t>
      </w:r>
      <w:r>
        <w:rPr>
          <w:color w:val="231F20"/>
          <w:spacing w:val="-2"/>
          <w:sz w:val="24"/>
        </w:rPr>
        <w:t>and</w:t>
      </w:r>
      <w:r>
        <w:rPr>
          <w:color w:val="231F20"/>
          <w:spacing w:val="-13"/>
          <w:sz w:val="24"/>
        </w:rPr>
        <w:t> </w:t>
      </w:r>
      <w:r>
        <w:rPr>
          <w:color w:val="231F20"/>
          <w:spacing w:val="-2"/>
          <w:sz w:val="24"/>
        </w:rPr>
        <w:t>the</w:t>
      </w:r>
      <w:r>
        <w:rPr>
          <w:color w:val="231F20"/>
          <w:spacing w:val="-13"/>
          <w:sz w:val="24"/>
        </w:rPr>
        <w:t> </w:t>
      </w:r>
      <w:r>
        <w:rPr>
          <w:color w:val="231F20"/>
          <w:spacing w:val="-2"/>
          <w:sz w:val="24"/>
        </w:rPr>
        <w:t>information</w:t>
      </w:r>
      <w:r>
        <w:rPr>
          <w:color w:val="231F20"/>
          <w:spacing w:val="-13"/>
          <w:sz w:val="24"/>
        </w:rPr>
        <w:t> </w:t>
      </w:r>
      <w:r>
        <w:rPr>
          <w:color w:val="231F20"/>
          <w:spacing w:val="-2"/>
          <w:sz w:val="24"/>
        </w:rPr>
        <w:t>held</w:t>
      </w:r>
      <w:r>
        <w:rPr>
          <w:color w:val="231F20"/>
          <w:spacing w:val="-13"/>
          <w:sz w:val="24"/>
        </w:rPr>
        <w:t> </w:t>
      </w:r>
      <w:r>
        <w:rPr>
          <w:color w:val="231F20"/>
          <w:spacing w:val="-2"/>
          <w:sz w:val="24"/>
        </w:rPr>
        <w:t>within </w:t>
      </w:r>
      <w:r>
        <w:rPr>
          <w:color w:val="231F20"/>
          <w:w w:val="90"/>
          <w:sz w:val="24"/>
        </w:rPr>
        <w:t>the</w:t>
      </w:r>
      <w:r>
        <w:rPr>
          <w:color w:val="231F20"/>
          <w:sz w:val="24"/>
        </w:rPr>
        <w:t> </w:t>
      </w:r>
      <w:r>
        <w:rPr>
          <w:color w:val="231F20"/>
          <w:w w:val="90"/>
          <w:sz w:val="24"/>
        </w:rPr>
        <w:t>data</w:t>
      </w:r>
      <w:r>
        <w:rPr>
          <w:color w:val="231F20"/>
          <w:sz w:val="24"/>
        </w:rPr>
        <w:t> </w:t>
      </w:r>
      <w:r>
        <w:rPr>
          <w:color w:val="231F20"/>
          <w:w w:val="90"/>
          <w:sz w:val="24"/>
        </w:rPr>
        <w:t>warehouse,</w:t>
      </w:r>
      <w:r>
        <w:rPr>
          <w:color w:val="231F20"/>
          <w:sz w:val="24"/>
        </w:rPr>
        <w:t> </w:t>
      </w:r>
      <w:r>
        <w:rPr>
          <w:color w:val="231F20"/>
          <w:w w:val="90"/>
          <w:sz w:val="24"/>
        </w:rPr>
        <w:t>but</w:t>
      </w:r>
      <w:r>
        <w:rPr>
          <w:color w:val="231F20"/>
          <w:sz w:val="24"/>
        </w:rPr>
        <w:t> </w:t>
      </w:r>
      <w:r>
        <w:rPr>
          <w:color w:val="231F20"/>
          <w:w w:val="90"/>
          <w:sz w:val="24"/>
        </w:rPr>
        <w:t>also</w:t>
      </w:r>
      <w:r>
        <w:rPr>
          <w:color w:val="231F20"/>
          <w:sz w:val="24"/>
        </w:rPr>
        <w:t> </w:t>
      </w:r>
      <w:r>
        <w:rPr>
          <w:color w:val="231F20"/>
          <w:w w:val="90"/>
          <w:sz w:val="24"/>
        </w:rPr>
        <w:t>as</w:t>
      </w:r>
      <w:r>
        <w:rPr>
          <w:color w:val="231F20"/>
          <w:sz w:val="24"/>
        </w:rPr>
        <w:t> </w:t>
      </w:r>
      <w:r>
        <w:rPr>
          <w:color w:val="231F20"/>
          <w:w w:val="90"/>
          <w:sz w:val="24"/>
        </w:rPr>
        <w:t>a</w:t>
      </w:r>
      <w:r>
        <w:rPr>
          <w:color w:val="231F20"/>
          <w:sz w:val="24"/>
        </w:rPr>
        <w:t> </w:t>
      </w:r>
      <w:r>
        <w:rPr>
          <w:color w:val="231F20"/>
          <w:w w:val="90"/>
          <w:sz w:val="24"/>
        </w:rPr>
        <w:t>means</w:t>
      </w:r>
      <w:r>
        <w:rPr>
          <w:color w:val="231F20"/>
          <w:sz w:val="24"/>
        </w:rPr>
        <w:t> </w:t>
      </w:r>
      <w:r>
        <w:rPr>
          <w:color w:val="231F20"/>
          <w:w w:val="90"/>
          <w:sz w:val="24"/>
        </w:rPr>
        <w:t>of</w:t>
      </w:r>
      <w:r>
        <w:rPr>
          <w:color w:val="231F20"/>
          <w:sz w:val="24"/>
        </w:rPr>
        <w:t> </w:t>
      </w:r>
      <w:r>
        <w:rPr>
          <w:color w:val="231F20"/>
          <w:w w:val="90"/>
          <w:sz w:val="24"/>
        </w:rPr>
        <w:t>integration</w:t>
      </w:r>
      <w:r>
        <w:rPr>
          <w:color w:val="231F20"/>
          <w:sz w:val="24"/>
        </w:rPr>
        <w:t> </w:t>
      </w:r>
      <w:r>
        <w:rPr>
          <w:color w:val="231F20"/>
          <w:w w:val="90"/>
          <w:sz w:val="24"/>
        </w:rPr>
        <w:t>of</w:t>
      </w:r>
      <w:r>
        <w:rPr>
          <w:color w:val="231F20"/>
          <w:sz w:val="24"/>
        </w:rPr>
        <w:t> </w:t>
      </w:r>
      <w:r>
        <w:rPr>
          <w:color w:val="231F20"/>
          <w:w w:val="90"/>
          <w:sz w:val="24"/>
        </w:rPr>
        <w:t>incoming</w:t>
      </w:r>
      <w:r>
        <w:rPr>
          <w:color w:val="231F20"/>
          <w:sz w:val="24"/>
        </w:rPr>
        <w:t> </w:t>
      </w:r>
      <w:r>
        <w:rPr>
          <w:color w:val="231F20"/>
          <w:w w:val="90"/>
          <w:sz w:val="24"/>
        </w:rPr>
        <w:t>data</w:t>
      </w:r>
      <w:r>
        <w:rPr>
          <w:color w:val="231F20"/>
          <w:sz w:val="24"/>
        </w:rPr>
        <w:t> </w:t>
      </w:r>
      <w:r>
        <w:rPr>
          <w:color w:val="231F20"/>
          <w:w w:val="90"/>
          <w:sz w:val="24"/>
        </w:rPr>
        <w:t>and</w:t>
      </w:r>
      <w:r>
        <w:rPr>
          <w:color w:val="231F20"/>
          <w:sz w:val="24"/>
        </w:rPr>
        <w:t> </w:t>
      </w:r>
      <w:r>
        <w:rPr>
          <w:color w:val="231F20"/>
          <w:w w:val="90"/>
          <w:sz w:val="24"/>
        </w:rPr>
        <w:t>a</w:t>
      </w:r>
      <w:r>
        <w:rPr>
          <w:color w:val="231F20"/>
          <w:sz w:val="24"/>
        </w:rPr>
        <w:t> </w:t>
      </w:r>
      <w:r>
        <w:rPr>
          <w:color w:val="231F20"/>
          <w:w w:val="90"/>
          <w:sz w:val="24"/>
        </w:rPr>
        <w:t>tool</w:t>
      </w:r>
      <w:r>
        <w:rPr>
          <w:color w:val="231F20"/>
          <w:spacing w:val="40"/>
          <w:sz w:val="24"/>
        </w:rPr>
        <w:t> </w:t>
      </w:r>
      <w:r>
        <w:rPr>
          <w:color w:val="231F20"/>
          <w:sz w:val="24"/>
        </w:rPr>
        <w:t>to</w:t>
      </w:r>
      <w:r>
        <w:rPr>
          <w:color w:val="231F20"/>
          <w:spacing w:val="-1"/>
          <w:sz w:val="24"/>
        </w:rPr>
        <w:t> </w:t>
      </w:r>
      <w:r>
        <w:rPr>
          <w:color w:val="231F20"/>
          <w:sz w:val="24"/>
        </w:rPr>
        <w:t>update</w:t>
      </w:r>
      <w:r>
        <w:rPr>
          <w:color w:val="231F20"/>
          <w:spacing w:val="-1"/>
          <w:sz w:val="24"/>
        </w:rPr>
        <w:t> </w:t>
      </w:r>
      <w:r>
        <w:rPr>
          <w:color w:val="231F20"/>
          <w:sz w:val="24"/>
        </w:rPr>
        <w:t>and</w:t>
      </w:r>
      <w:r>
        <w:rPr>
          <w:color w:val="231F20"/>
          <w:spacing w:val="-1"/>
          <w:sz w:val="24"/>
        </w:rPr>
        <w:t> </w:t>
      </w:r>
      <w:r>
        <w:rPr>
          <w:color w:val="231F20"/>
          <w:sz w:val="24"/>
        </w:rPr>
        <w:t>refine</w:t>
      </w:r>
      <w:r>
        <w:rPr>
          <w:color w:val="231F20"/>
          <w:spacing w:val="-1"/>
          <w:sz w:val="24"/>
        </w:rPr>
        <w:t> </w:t>
      </w:r>
      <w:r>
        <w:rPr>
          <w:color w:val="231F20"/>
          <w:sz w:val="24"/>
        </w:rPr>
        <w:t>the</w:t>
      </w:r>
      <w:r>
        <w:rPr>
          <w:color w:val="231F20"/>
          <w:spacing w:val="-1"/>
          <w:sz w:val="24"/>
        </w:rPr>
        <w:t> </w:t>
      </w:r>
      <w:r>
        <w:rPr>
          <w:color w:val="231F20"/>
          <w:sz w:val="24"/>
        </w:rPr>
        <w:t>underlying</w:t>
      </w:r>
      <w:r>
        <w:rPr>
          <w:color w:val="231F20"/>
          <w:spacing w:val="-1"/>
          <w:sz w:val="24"/>
        </w:rPr>
        <w:t> </w:t>
      </w:r>
      <w:r>
        <w:rPr>
          <w:color w:val="231F20"/>
          <w:sz w:val="24"/>
        </w:rPr>
        <w:t>Data</w:t>
      </w:r>
      <w:r>
        <w:rPr>
          <w:color w:val="231F20"/>
          <w:spacing w:val="-1"/>
          <w:sz w:val="24"/>
        </w:rPr>
        <w:t> </w:t>
      </w:r>
      <w:r>
        <w:rPr>
          <w:color w:val="231F20"/>
          <w:sz w:val="24"/>
        </w:rPr>
        <w:t>Warehouse</w:t>
      </w:r>
      <w:r>
        <w:rPr>
          <w:color w:val="231F20"/>
          <w:spacing w:val="-1"/>
          <w:sz w:val="24"/>
        </w:rPr>
        <w:t> </w:t>
      </w:r>
      <w:r>
        <w:rPr>
          <w:color w:val="231F20"/>
          <w:sz w:val="24"/>
        </w:rPr>
        <w:t>model.</w:t>
      </w:r>
      <w:r>
        <w:rPr>
          <w:color w:val="231F20"/>
          <w:spacing w:val="-1"/>
          <w:sz w:val="24"/>
        </w:rPr>
        <w:t> </w:t>
      </w:r>
      <w:r>
        <w:rPr>
          <w:color w:val="231F20"/>
          <w:sz w:val="24"/>
        </w:rPr>
        <w:t>Examples</w:t>
      </w:r>
      <w:r>
        <w:rPr>
          <w:color w:val="231F20"/>
          <w:spacing w:val="-1"/>
          <w:sz w:val="24"/>
        </w:rPr>
        <w:t> </w:t>
      </w:r>
      <w:r>
        <w:rPr>
          <w:color w:val="231F20"/>
          <w:sz w:val="24"/>
        </w:rPr>
        <w:t>of</w:t>
      </w:r>
      <w:r>
        <w:rPr>
          <w:color w:val="231F20"/>
          <w:spacing w:val="-1"/>
          <w:sz w:val="24"/>
        </w:rPr>
        <w:t> </w:t>
      </w:r>
      <w:r>
        <w:rPr>
          <w:color w:val="231F20"/>
          <w:sz w:val="24"/>
        </w:rPr>
        <w:t>data </w:t>
      </w:r>
      <w:r>
        <w:rPr>
          <w:color w:val="231F20"/>
          <w:w w:val="90"/>
          <w:sz w:val="24"/>
        </w:rPr>
        <w:t>warehouse metadata include table and column names, their detailed descriptions,</w:t>
      </w:r>
      <w:r>
        <w:rPr>
          <w:color w:val="231F20"/>
          <w:spacing w:val="40"/>
          <w:sz w:val="24"/>
        </w:rPr>
        <w:t> </w:t>
      </w:r>
      <w:r>
        <w:rPr>
          <w:color w:val="231F20"/>
          <w:sz w:val="24"/>
        </w:rPr>
        <w:t>their</w:t>
      </w:r>
      <w:r>
        <w:rPr>
          <w:color w:val="231F20"/>
          <w:spacing w:val="-17"/>
          <w:sz w:val="24"/>
        </w:rPr>
        <w:t> </w:t>
      </w:r>
      <w:r>
        <w:rPr>
          <w:color w:val="231F20"/>
          <w:sz w:val="24"/>
        </w:rPr>
        <w:t>connection</w:t>
      </w:r>
      <w:r>
        <w:rPr>
          <w:color w:val="231F20"/>
          <w:spacing w:val="-16"/>
          <w:sz w:val="24"/>
        </w:rPr>
        <w:t> </w:t>
      </w:r>
      <w:r>
        <w:rPr>
          <w:color w:val="231F20"/>
          <w:sz w:val="24"/>
        </w:rPr>
        <w:t>to</w:t>
      </w:r>
      <w:r>
        <w:rPr>
          <w:color w:val="231F20"/>
          <w:spacing w:val="-17"/>
          <w:sz w:val="24"/>
        </w:rPr>
        <w:t> </w:t>
      </w:r>
      <w:r>
        <w:rPr>
          <w:color w:val="231F20"/>
          <w:sz w:val="24"/>
        </w:rPr>
        <w:t>business</w:t>
      </w:r>
      <w:r>
        <w:rPr>
          <w:color w:val="231F20"/>
          <w:spacing w:val="-16"/>
          <w:sz w:val="24"/>
        </w:rPr>
        <w:t> </w:t>
      </w:r>
      <w:r>
        <w:rPr>
          <w:color w:val="231F20"/>
          <w:sz w:val="24"/>
        </w:rPr>
        <w:t>meaningful</w:t>
      </w:r>
      <w:r>
        <w:rPr>
          <w:color w:val="231F20"/>
          <w:spacing w:val="-17"/>
          <w:sz w:val="24"/>
        </w:rPr>
        <w:t> </w:t>
      </w:r>
      <w:r>
        <w:rPr>
          <w:color w:val="231F20"/>
          <w:sz w:val="24"/>
        </w:rPr>
        <w:t>names,</w:t>
      </w:r>
      <w:r>
        <w:rPr>
          <w:color w:val="231F20"/>
          <w:spacing w:val="-16"/>
          <w:sz w:val="24"/>
        </w:rPr>
        <w:t> </w:t>
      </w:r>
      <w:r>
        <w:rPr>
          <w:color w:val="231F20"/>
          <w:sz w:val="24"/>
        </w:rPr>
        <w:t>the</w:t>
      </w:r>
      <w:r>
        <w:rPr>
          <w:color w:val="231F20"/>
          <w:spacing w:val="-17"/>
          <w:sz w:val="24"/>
        </w:rPr>
        <w:t> </w:t>
      </w:r>
      <w:r>
        <w:rPr>
          <w:color w:val="231F20"/>
          <w:sz w:val="24"/>
        </w:rPr>
        <w:t>most</w:t>
      </w:r>
      <w:r>
        <w:rPr>
          <w:color w:val="231F20"/>
          <w:spacing w:val="-16"/>
          <w:sz w:val="24"/>
        </w:rPr>
        <w:t> </w:t>
      </w:r>
      <w:r>
        <w:rPr>
          <w:color w:val="231F20"/>
          <w:sz w:val="24"/>
        </w:rPr>
        <w:t>recent</w:t>
      </w:r>
      <w:r>
        <w:rPr>
          <w:color w:val="231F20"/>
          <w:spacing w:val="-16"/>
          <w:sz w:val="24"/>
        </w:rPr>
        <w:t> </w:t>
      </w:r>
      <w:r>
        <w:rPr>
          <w:color w:val="231F20"/>
          <w:sz w:val="24"/>
        </w:rPr>
        <w:t>data</w:t>
      </w:r>
      <w:r>
        <w:rPr>
          <w:color w:val="231F20"/>
          <w:spacing w:val="-17"/>
          <w:sz w:val="24"/>
        </w:rPr>
        <w:t> </w:t>
      </w:r>
      <w:r>
        <w:rPr>
          <w:color w:val="231F20"/>
          <w:sz w:val="24"/>
        </w:rPr>
        <w:t>load</w:t>
      </w:r>
      <w:r>
        <w:rPr>
          <w:color w:val="231F20"/>
          <w:spacing w:val="-16"/>
          <w:sz w:val="24"/>
        </w:rPr>
        <w:t> </w:t>
      </w:r>
      <w:r>
        <w:rPr>
          <w:color w:val="231F20"/>
          <w:sz w:val="24"/>
        </w:rPr>
        <w:t>date, the</w:t>
      </w:r>
      <w:r>
        <w:rPr>
          <w:color w:val="231F20"/>
          <w:spacing w:val="-15"/>
          <w:sz w:val="24"/>
        </w:rPr>
        <w:t> </w:t>
      </w:r>
      <w:r>
        <w:rPr>
          <w:color w:val="231F20"/>
          <w:sz w:val="24"/>
        </w:rPr>
        <w:t>business</w:t>
      </w:r>
      <w:r>
        <w:rPr>
          <w:color w:val="231F20"/>
          <w:spacing w:val="-15"/>
          <w:sz w:val="24"/>
        </w:rPr>
        <w:t> </w:t>
      </w:r>
      <w:r>
        <w:rPr>
          <w:color w:val="231F20"/>
          <w:sz w:val="24"/>
        </w:rPr>
        <w:t>meaning</w:t>
      </w:r>
      <w:r>
        <w:rPr>
          <w:color w:val="231F20"/>
          <w:spacing w:val="-15"/>
          <w:sz w:val="24"/>
        </w:rPr>
        <w:t> </w:t>
      </w:r>
      <w:r>
        <w:rPr>
          <w:color w:val="231F20"/>
          <w:sz w:val="24"/>
        </w:rPr>
        <w:t>of</w:t>
      </w:r>
      <w:r>
        <w:rPr>
          <w:color w:val="231F20"/>
          <w:spacing w:val="-15"/>
          <w:sz w:val="24"/>
        </w:rPr>
        <w:t> </w:t>
      </w:r>
      <w:r>
        <w:rPr>
          <w:color w:val="231F20"/>
          <w:sz w:val="24"/>
        </w:rPr>
        <w:t>a</w:t>
      </w:r>
      <w:r>
        <w:rPr>
          <w:color w:val="231F20"/>
          <w:spacing w:val="-15"/>
          <w:sz w:val="24"/>
        </w:rPr>
        <w:t> </w:t>
      </w:r>
      <w:r>
        <w:rPr>
          <w:color w:val="231F20"/>
          <w:sz w:val="24"/>
        </w:rPr>
        <w:t>data</w:t>
      </w:r>
      <w:r>
        <w:rPr>
          <w:color w:val="231F20"/>
          <w:spacing w:val="-15"/>
          <w:sz w:val="24"/>
        </w:rPr>
        <w:t> </w:t>
      </w:r>
      <w:r>
        <w:rPr>
          <w:color w:val="231F20"/>
          <w:sz w:val="24"/>
        </w:rPr>
        <w:t>item</w:t>
      </w:r>
      <w:r>
        <w:rPr>
          <w:color w:val="231F20"/>
          <w:spacing w:val="-15"/>
          <w:sz w:val="24"/>
        </w:rPr>
        <w:t> </w:t>
      </w:r>
      <w:r>
        <w:rPr>
          <w:color w:val="231F20"/>
          <w:sz w:val="24"/>
        </w:rPr>
        <w:t>and</w:t>
      </w:r>
      <w:r>
        <w:rPr>
          <w:color w:val="231F20"/>
          <w:spacing w:val="-15"/>
          <w:sz w:val="24"/>
        </w:rPr>
        <w:t> </w:t>
      </w:r>
      <w:r>
        <w:rPr>
          <w:color w:val="231F20"/>
          <w:sz w:val="24"/>
        </w:rPr>
        <w:t>the</w:t>
      </w:r>
      <w:r>
        <w:rPr>
          <w:color w:val="231F20"/>
          <w:spacing w:val="-15"/>
          <w:sz w:val="24"/>
        </w:rPr>
        <w:t> </w:t>
      </w:r>
      <w:r>
        <w:rPr>
          <w:color w:val="231F20"/>
          <w:sz w:val="24"/>
        </w:rPr>
        <w:t>number</w:t>
      </w:r>
      <w:r>
        <w:rPr>
          <w:color w:val="231F20"/>
          <w:spacing w:val="-15"/>
          <w:sz w:val="24"/>
        </w:rPr>
        <w:t> </w:t>
      </w:r>
      <w:r>
        <w:rPr>
          <w:color w:val="231F20"/>
          <w:sz w:val="24"/>
        </w:rPr>
        <w:t>of</w:t>
      </w:r>
      <w:r>
        <w:rPr>
          <w:color w:val="231F20"/>
          <w:spacing w:val="-15"/>
          <w:sz w:val="24"/>
        </w:rPr>
        <w:t> </w:t>
      </w:r>
      <w:r>
        <w:rPr>
          <w:color w:val="231F20"/>
          <w:sz w:val="24"/>
        </w:rPr>
        <w:t>users</w:t>
      </w:r>
      <w:r>
        <w:rPr>
          <w:color w:val="231F20"/>
          <w:spacing w:val="-15"/>
          <w:sz w:val="24"/>
        </w:rPr>
        <w:t> </w:t>
      </w:r>
      <w:r>
        <w:rPr>
          <w:color w:val="231F20"/>
          <w:sz w:val="24"/>
        </w:rPr>
        <w:t>that</w:t>
      </w:r>
      <w:r>
        <w:rPr>
          <w:color w:val="231F20"/>
          <w:spacing w:val="-15"/>
          <w:sz w:val="24"/>
        </w:rPr>
        <w:t> </w:t>
      </w:r>
      <w:r>
        <w:rPr>
          <w:color w:val="231F20"/>
          <w:sz w:val="24"/>
        </w:rPr>
        <w:t>are</w:t>
      </w:r>
      <w:r>
        <w:rPr>
          <w:color w:val="231F20"/>
          <w:spacing w:val="-15"/>
          <w:sz w:val="24"/>
        </w:rPr>
        <w:t> </w:t>
      </w:r>
      <w:r>
        <w:rPr>
          <w:color w:val="231F20"/>
          <w:sz w:val="24"/>
        </w:rPr>
        <w:t>logged</w:t>
      </w:r>
      <w:r>
        <w:rPr>
          <w:color w:val="231F20"/>
          <w:spacing w:val="-15"/>
          <w:sz w:val="24"/>
        </w:rPr>
        <w:t> </w:t>
      </w:r>
      <w:r>
        <w:rPr>
          <w:color w:val="231F20"/>
          <w:sz w:val="24"/>
        </w:rPr>
        <w:t>in </w:t>
      </w:r>
      <w:r>
        <w:rPr>
          <w:color w:val="231F20"/>
          <w:spacing w:val="-4"/>
          <w:sz w:val="24"/>
        </w:rPr>
        <w:t>currently.</w:t>
      </w:r>
      <w:r>
        <w:rPr>
          <w:color w:val="231F20"/>
          <w:spacing w:val="-12"/>
          <w:sz w:val="24"/>
        </w:rPr>
        <w:t> </w:t>
      </w:r>
      <w:r>
        <w:rPr>
          <w:color w:val="231F20"/>
          <w:spacing w:val="-4"/>
          <w:sz w:val="24"/>
        </w:rPr>
        <w:t>In</w:t>
      </w:r>
      <w:r>
        <w:rPr>
          <w:color w:val="231F20"/>
          <w:spacing w:val="-12"/>
          <w:sz w:val="24"/>
        </w:rPr>
        <w:t> </w:t>
      </w:r>
      <w:r>
        <w:rPr>
          <w:color w:val="231F20"/>
          <w:spacing w:val="-4"/>
          <w:sz w:val="24"/>
        </w:rPr>
        <w:t>order</w:t>
      </w:r>
      <w:r>
        <w:rPr>
          <w:color w:val="231F20"/>
          <w:spacing w:val="-12"/>
          <w:sz w:val="24"/>
        </w:rPr>
        <w:t> </w:t>
      </w:r>
      <w:r>
        <w:rPr>
          <w:color w:val="231F20"/>
          <w:spacing w:val="-4"/>
          <w:sz w:val="24"/>
        </w:rPr>
        <w:t>to</w:t>
      </w:r>
      <w:r>
        <w:rPr>
          <w:color w:val="231F20"/>
          <w:spacing w:val="-12"/>
          <w:sz w:val="24"/>
        </w:rPr>
        <w:t> </w:t>
      </w:r>
      <w:r>
        <w:rPr>
          <w:color w:val="231F20"/>
          <w:spacing w:val="-4"/>
          <w:sz w:val="24"/>
        </w:rPr>
        <w:t>provide</w:t>
      </w:r>
      <w:r>
        <w:rPr>
          <w:color w:val="231F20"/>
          <w:spacing w:val="-12"/>
          <w:sz w:val="24"/>
        </w:rPr>
        <w:t> </w:t>
      </w:r>
      <w:r>
        <w:rPr>
          <w:color w:val="231F20"/>
          <w:spacing w:val="-4"/>
          <w:sz w:val="24"/>
        </w:rPr>
        <w:t>for</w:t>
      </w:r>
      <w:r>
        <w:rPr>
          <w:color w:val="231F20"/>
          <w:spacing w:val="-12"/>
          <w:sz w:val="24"/>
        </w:rPr>
        <w:t> </w:t>
      </w:r>
      <w:r>
        <w:rPr>
          <w:color w:val="231F20"/>
          <w:spacing w:val="-4"/>
          <w:sz w:val="24"/>
        </w:rPr>
        <w:t>universal</w:t>
      </w:r>
      <w:r>
        <w:rPr>
          <w:color w:val="231F20"/>
          <w:spacing w:val="-12"/>
          <w:sz w:val="24"/>
        </w:rPr>
        <w:t> </w:t>
      </w:r>
      <w:r>
        <w:rPr>
          <w:color w:val="231F20"/>
          <w:spacing w:val="-4"/>
          <w:sz w:val="24"/>
        </w:rPr>
        <w:t>data</w:t>
      </w:r>
      <w:r>
        <w:rPr>
          <w:color w:val="231F20"/>
          <w:spacing w:val="-12"/>
          <w:sz w:val="24"/>
        </w:rPr>
        <w:t> </w:t>
      </w:r>
      <w:r>
        <w:rPr>
          <w:color w:val="231F20"/>
          <w:spacing w:val="-4"/>
          <w:sz w:val="24"/>
        </w:rPr>
        <w:t>access,</w:t>
      </w:r>
      <w:r>
        <w:rPr>
          <w:color w:val="231F20"/>
          <w:spacing w:val="-12"/>
          <w:sz w:val="24"/>
        </w:rPr>
        <w:t> </w:t>
      </w:r>
      <w:r>
        <w:rPr>
          <w:color w:val="231F20"/>
          <w:spacing w:val="-4"/>
          <w:sz w:val="24"/>
        </w:rPr>
        <w:t>it</w:t>
      </w:r>
      <w:r>
        <w:rPr>
          <w:color w:val="231F20"/>
          <w:spacing w:val="-12"/>
          <w:sz w:val="24"/>
        </w:rPr>
        <w:t> </w:t>
      </w:r>
      <w:r>
        <w:rPr>
          <w:color w:val="231F20"/>
          <w:spacing w:val="-4"/>
          <w:sz w:val="24"/>
        </w:rPr>
        <w:t>is</w:t>
      </w:r>
      <w:r>
        <w:rPr>
          <w:color w:val="231F20"/>
          <w:spacing w:val="-12"/>
          <w:sz w:val="24"/>
        </w:rPr>
        <w:t> </w:t>
      </w:r>
      <w:r>
        <w:rPr>
          <w:color w:val="231F20"/>
          <w:spacing w:val="-4"/>
          <w:sz w:val="24"/>
        </w:rPr>
        <w:t>absolutely</w:t>
      </w:r>
      <w:r>
        <w:rPr>
          <w:color w:val="231F20"/>
          <w:spacing w:val="-12"/>
          <w:sz w:val="24"/>
        </w:rPr>
        <w:t> </w:t>
      </w:r>
      <w:r>
        <w:rPr>
          <w:color w:val="231F20"/>
          <w:spacing w:val="-4"/>
          <w:sz w:val="24"/>
        </w:rPr>
        <w:t>necessary</w:t>
      </w:r>
      <w:r>
        <w:rPr>
          <w:color w:val="231F20"/>
          <w:spacing w:val="-12"/>
          <w:sz w:val="24"/>
        </w:rPr>
        <w:t> </w:t>
      </w:r>
      <w:r>
        <w:rPr>
          <w:color w:val="231F20"/>
          <w:spacing w:val="-4"/>
          <w:sz w:val="24"/>
        </w:rPr>
        <w:t>to </w:t>
      </w:r>
      <w:r>
        <w:rPr>
          <w:color w:val="231F20"/>
          <w:sz w:val="24"/>
        </w:rPr>
        <w:t>maintain</w:t>
      </w:r>
      <w:r>
        <w:rPr>
          <w:color w:val="231F20"/>
          <w:spacing w:val="-17"/>
          <w:sz w:val="24"/>
        </w:rPr>
        <w:t> </w:t>
      </w:r>
      <w:r>
        <w:rPr>
          <w:color w:val="231F20"/>
          <w:sz w:val="24"/>
        </w:rPr>
        <w:t>some</w:t>
      </w:r>
      <w:r>
        <w:rPr>
          <w:color w:val="231F20"/>
          <w:spacing w:val="-16"/>
          <w:sz w:val="24"/>
        </w:rPr>
        <w:t> </w:t>
      </w:r>
      <w:r>
        <w:rPr>
          <w:color w:val="231F20"/>
          <w:sz w:val="24"/>
        </w:rPr>
        <w:t>form</w:t>
      </w:r>
      <w:r>
        <w:rPr>
          <w:color w:val="231F20"/>
          <w:spacing w:val="-17"/>
          <w:sz w:val="24"/>
        </w:rPr>
        <w:t> </w:t>
      </w:r>
      <w:r>
        <w:rPr>
          <w:color w:val="231F20"/>
          <w:sz w:val="24"/>
        </w:rPr>
        <w:t>of</w:t>
      </w:r>
      <w:r>
        <w:rPr>
          <w:color w:val="231F20"/>
          <w:spacing w:val="-16"/>
          <w:sz w:val="24"/>
        </w:rPr>
        <w:t> </w:t>
      </w:r>
      <w:r>
        <w:rPr>
          <w:color w:val="231F20"/>
          <w:sz w:val="24"/>
        </w:rPr>
        <w:t>data</w:t>
      </w:r>
      <w:r>
        <w:rPr>
          <w:color w:val="231F20"/>
          <w:spacing w:val="-17"/>
          <w:sz w:val="24"/>
        </w:rPr>
        <w:t> </w:t>
      </w:r>
      <w:r>
        <w:rPr>
          <w:color w:val="231F20"/>
          <w:sz w:val="24"/>
        </w:rPr>
        <w:t>directory</w:t>
      </w:r>
      <w:r>
        <w:rPr>
          <w:color w:val="231F20"/>
          <w:spacing w:val="-16"/>
          <w:sz w:val="24"/>
        </w:rPr>
        <w:t> </w:t>
      </w:r>
      <w:r>
        <w:rPr>
          <w:color w:val="231F20"/>
          <w:sz w:val="24"/>
        </w:rPr>
        <w:t>or</w:t>
      </w:r>
      <w:r>
        <w:rPr>
          <w:color w:val="231F20"/>
          <w:spacing w:val="-17"/>
          <w:sz w:val="24"/>
        </w:rPr>
        <w:t> </w:t>
      </w:r>
      <w:r>
        <w:rPr>
          <w:color w:val="231F20"/>
          <w:sz w:val="24"/>
        </w:rPr>
        <w:t>repository</w:t>
      </w:r>
      <w:r>
        <w:rPr>
          <w:color w:val="231F20"/>
          <w:spacing w:val="-16"/>
          <w:sz w:val="24"/>
        </w:rPr>
        <w:t> </w:t>
      </w:r>
      <w:r>
        <w:rPr>
          <w:color w:val="231F20"/>
          <w:sz w:val="24"/>
        </w:rPr>
        <w:t>of</w:t>
      </w:r>
      <w:r>
        <w:rPr>
          <w:color w:val="231F20"/>
          <w:spacing w:val="-16"/>
          <w:sz w:val="24"/>
        </w:rPr>
        <w:t> </w:t>
      </w:r>
      <w:r>
        <w:rPr>
          <w:color w:val="231F20"/>
          <w:sz w:val="24"/>
        </w:rPr>
        <w:t>meta-data</w:t>
      </w:r>
      <w:r>
        <w:rPr>
          <w:color w:val="231F20"/>
          <w:spacing w:val="-17"/>
          <w:sz w:val="24"/>
        </w:rPr>
        <w:t> </w:t>
      </w:r>
      <w:r>
        <w:rPr>
          <w:color w:val="231F20"/>
          <w:sz w:val="24"/>
        </w:rPr>
        <w:t>information.</w:t>
      </w:r>
      <w:r>
        <w:rPr>
          <w:color w:val="231F20"/>
          <w:spacing w:val="-16"/>
          <w:sz w:val="24"/>
        </w:rPr>
        <w:t> </w:t>
      </w:r>
      <w:r>
        <w:rPr>
          <w:color w:val="231F20"/>
          <w:sz w:val="24"/>
        </w:rPr>
        <w:t>In </w:t>
      </w:r>
      <w:r>
        <w:rPr>
          <w:color w:val="231F20"/>
          <w:w w:val="90"/>
          <w:sz w:val="24"/>
        </w:rPr>
        <w:t>order to have a fully functional warehouse, it is necessary to have a variety of meta- data available, data about the end-user views of data and data about the operational databases. Ideally, end-users should be able to access data from the data warehouse </w:t>
      </w:r>
      <w:r>
        <w:rPr>
          <w:color w:val="231F20"/>
          <w:spacing w:val="-2"/>
          <w:sz w:val="24"/>
        </w:rPr>
        <w:t>without</w:t>
      </w:r>
      <w:r>
        <w:rPr>
          <w:color w:val="231F20"/>
          <w:spacing w:val="-11"/>
          <w:sz w:val="24"/>
        </w:rPr>
        <w:t> </w:t>
      </w:r>
      <w:r>
        <w:rPr>
          <w:color w:val="231F20"/>
          <w:spacing w:val="-2"/>
          <w:sz w:val="24"/>
        </w:rPr>
        <w:t>having</w:t>
      </w:r>
      <w:r>
        <w:rPr>
          <w:color w:val="231F20"/>
          <w:spacing w:val="-11"/>
          <w:sz w:val="24"/>
        </w:rPr>
        <w:t> </w:t>
      </w:r>
      <w:r>
        <w:rPr>
          <w:color w:val="231F20"/>
          <w:spacing w:val="-2"/>
          <w:sz w:val="24"/>
        </w:rPr>
        <w:t>to</w:t>
      </w:r>
      <w:r>
        <w:rPr>
          <w:color w:val="231F20"/>
          <w:spacing w:val="-11"/>
          <w:sz w:val="24"/>
        </w:rPr>
        <w:t> </w:t>
      </w:r>
      <w:r>
        <w:rPr>
          <w:color w:val="231F20"/>
          <w:spacing w:val="-2"/>
          <w:sz w:val="24"/>
        </w:rPr>
        <w:t>know</w:t>
      </w:r>
      <w:r>
        <w:rPr>
          <w:color w:val="231F20"/>
          <w:spacing w:val="-11"/>
          <w:sz w:val="24"/>
        </w:rPr>
        <w:t> </w:t>
      </w:r>
      <w:r>
        <w:rPr>
          <w:color w:val="231F20"/>
          <w:spacing w:val="-2"/>
          <w:sz w:val="24"/>
        </w:rPr>
        <w:t>where</w:t>
      </w:r>
      <w:r>
        <w:rPr>
          <w:color w:val="231F20"/>
          <w:spacing w:val="-11"/>
          <w:sz w:val="24"/>
        </w:rPr>
        <w:t> </w:t>
      </w:r>
      <w:r>
        <w:rPr>
          <w:color w:val="231F20"/>
          <w:spacing w:val="-2"/>
          <w:sz w:val="24"/>
        </w:rPr>
        <w:t>that</w:t>
      </w:r>
      <w:r>
        <w:rPr>
          <w:color w:val="231F20"/>
          <w:spacing w:val="-11"/>
          <w:sz w:val="24"/>
        </w:rPr>
        <w:t> </w:t>
      </w:r>
      <w:r>
        <w:rPr>
          <w:color w:val="231F20"/>
          <w:spacing w:val="-2"/>
          <w:sz w:val="24"/>
        </w:rPr>
        <w:t>data</w:t>
      </w:r>
      <w:r>
        <w:rPr>
          <w:color w:val="231F20"/>
          <w:spacing w:val="-11"/>
          <w:sz w:val="24"/>
        </w:rPr>
        <w:t> </w:t>
      </w:r>
      <w:r>
        <w:rPr>
          <w:color w:val="231F20"/>
          <w:spacing w:val="-2"/>
          <w:sz w:val="24"/>
        </w:rPr>
        <w:t>resides</w:t>
      </w:r>
      <w:r>
        <w:rPr>
          <w:color w:val="231F20"/>
          <w:spacing w:val="-11"/>
          <w:sz w:val="24"/>
        </w:rPr>
        <w:t> </w:t>
      </w:r>
      <w:r>
        <w:rPr>
          <w:color w:val="231F20"/>
          <w:spacing w:val="-2"/>
          <w:sz w:val="24"/>
        </w:rPr>
        <w:t>or</w:t>
      </w:r>
      <w:r>
        <w:rPr>
          <w:color w:val="231F20"/>
          <w:spacing w:val="-11"/>
          <w:sz w:val="24"/>
        </w:rPr>
        <w:t> </w:t>
      </w:r>
      <w:r>
        <w:rPr>
          <w:color w:val="231F20"/>
          <w:spacing w:val="-2"/>
          <w:sz w:val="24"/>
        </w:rPr>
        <w:t>the</w:t>
      </w:r>
      <w:r>
        <w:rPr>
          <w:color w:val="231F20"/>
          <w:spacing w:val="-11"/>
          <w:sz w:val="24"/>
        </w:rPr>
        <w:t> </w:t>
      </w:r>
      <w:r>
        <w:rPr>
          <w:color w:val="231F20"/>
          <w:spacing w:val="-2"/>
          <w:sz w:val="24"/>
        </w:rPr>
        <w:t>form</w:t>
      </w:r>
      <w:r>
        <w:rPr>
          <w:color w:val="231F20"/>
          <w:spacing w:val="-11"/>
          <w:sz w:val="24"/>
        </w:rPr>
        <w:t> </w:t>
      </w:r>
      <w:r>
        <w:rPr>
          <w:color w:val="231F20"/>
          <w:spacing w:val="-2"/>
          <w:sz w:val="24"/>
        </w:rPr>
        <w:t>in</w:t>
      </w:r>
      <w:r>
        <w:rPr>
          <w:color w:val="231F20"/>
          <w:spacing w:val="-11"/>
          <w:sz w:val="24"/>
        </w:rPr>
        <w:t> </w:t>
      </w:r>
      <w:r>
        <w:rPr>
          <w:color w:val="231F20"/>
          <w:spacing w:val="-2"/>
          <w:sz w:val="24"/>
        </w:rPr>
        <w:t>which</w:t>
      </w:r>
      <w:r>
        <w:rPr>
          <w:color w:val="231F20"/>
          <w:spacing w:val="-11"/>
          <w:sz w:val="24"/>
        </w:rPr>
        <w:t> </w:t>
      </w:r>
      <w:r>
        <w:rPr>
          <w:color w:val="231F20"/>
          <w:spacing w:val="-2"/>
          <w:sz w:val="24"/>
        </w:rPr>
        <w:t>it</w:t>
      </w:r>
      <w:r>
        <w:rPr>
          <w:color w:val="231F20"/>
          <w:spacing w:val="-11"/>
          <w:sz w:val="24"/>
        </w:rPr>
        <w:t> </w:t>
      </w:r>
      <w:r>
        <w:rPr>
          <w:color w:val="231F20"/>
          <w:spacing w:val="-2"/>
          <w:sz w:val="24"/>
        </w:rPr>
        <w:t>is</w:t>
      </w:r>
      <w:r>
        <w:rPr>
          <w:color w:val="231F20"/>
          <w:spacing w:val="-11"/>
          <w:sz w:val="24"/>
        </w:rPr>
        <w:t> </w:t>
      </w:r>
      <w:r>
        <w:rPr>
          <w:color w:val="231F20"/>
          <w:spacing w:val="-2"/>
          <w:sz w:val="24"/>
        </w:rPr>
        <w:t>stored.</w:t>
      </w:r>
    </w:p>
    <w:p>
      <w:pPr>
        <w:pStyle w:val="ListParagraph"/>
        <w:numPr>
          <w:ilvl w:val="0"/>
          <w:numId w:val="60"/>
        </w:numPr>
        <w:tabs>
          <w:tab w:pos="1217" w:val="left" w:leader="none"/>
          <w:tab w:pos="1219" w:val="left" w:leader="none"/>
        </w:tabs>
        <w:spacing w:line="271" w:lineRule="auto" w:before="218" w:after="0"/>
        <w:ind w:left="1219" w:right="418" w:hanging="511"/>
        <w:jc w:val="both"/>
        <w:rPr>
          <w:sz w:val="24"/>
        </w:rPr>
      </w:pPr>
      <w:r>
        <w:rPr>
          <w:color w:val="231F20"/>
          <w:sz w:val="24"/>
        </w:rPr>
        <w:t>Process Management Layer: The Process Management Layer is involved in </w:t>
      </w:r>
      <w:r>
        <w:rPr>
          <w:color w:val="231F20"/>
          <w:spacing w:val="-4"/>
          <w:sz w:val="24"/>
        </w:rPr>
        <w:t>scheduling</w:t>
      </w:r>
      <w:r>
        <w:rPr>
          <w:color w:val="231F20"/>
          <w:spacing w:val="-11"/>
          <w:sz w:val="24"/>
        </w:rPr>
        <w:t> </w:t>
      </w:r>
      <w:r>
        <w:rPr>
          <w:color w:val="231F20"/>
          <w:spacing w:val="-4"/>
          <w:sz w:val="24"/>
        </w:rPr>
        <w:t>the</w:t>
      </w:r>
      <w:r>
        <w:rPr>
          <w:color w:val="231F20"/>
          <w:spacing w:val="-11"/>
          <w:sz w:val="24"/>
        </w:rPr>
        <w:t> </w:t>
      </w:r>
      <w:r>
        <w:rPr>
          <w:color w:val="231F20"/>
          <w:spacing w:val="-4"/>
          <w:sz w:val="24"/>
        </w:rPr>
        <w:t>various</w:t>
      </w:r>
      <w:r>
        <w:rPr>
          <w:color w:val="231F20"/>
          <w:spacing w:val="-11"/>
          <w:sz w:val="24"/>
        </w:rPr>
        <w:t> </w:t>
      </w:r>
      <w:r>
        <w:rPr>
          <w:color w:val="231F20"/>
          <w:spacing w:val="-4"/>
          <w:sz w:val="24"/>
        </w:rPr>
        <w:t>tasks</w:t>
      </w:r>
      <w:r>
        <w:rPr>
          <w:color w:val="231F20"/>
          <w:spacing w:val="-11"/>
          <w:sz w:val="24"/>
        </w:rPr>
        <w:t> </w:t>
      </w:r>
      <w:r>
        <w:rPr>
          <w:color w:val="231F20"/>
          <w:spacing w:val="-4"/>
          <w:sz w:val="24"/>
        </w:rPr>
        <w:t>that</w:t>
      </w:r>
      <w:r>
        <w:rPr>
          <w:color w:val="231F20"/>
          <w:spacing w:val="-11"/>
          <w:sz w:val="24"/>
        </w:rPr>
        <w:t> </w:t>
      </w:r>
      <w:r>
        <w:rPr>
          <w:color w:val="231F20"/>
          <w:spacing w:val="-4"/>
          <w:sz w:val="24"/>
        </w:rPr>
        <w:t>must</w:t>
      </w:r>
      <w:r>
        <w:rPr>
          <w:color w:val="231F20"/>
          <w:spacing w:val="-11"/>
          <w:sz w:val="24"/>
        </w:rPr>
        <w:t> </w:t>
      </w:r>
      <w:r>
        <w:rPr>
          <w:color w:val="231F20"/>
          <w:spacing w:val="-4"/>
          <w:sz w:val="24"/>
        </w:rPr>
        <w:t>be</w:t>
      </w:r>
      <w:r>
        <w:rPr>
          <w:color w:val="231F20"/>
          <w:spacing w:val="-11"/>
          <w:sz w:val="24"/>
        </w:rPr>
        <w:t> </w:t>
      </w:r>
      <w:r>
        <w:rPr>
          <w:color w:val="231F20"/>
          <w:spacing w:val="-4"/>
          <w:sz w:val="24"/>
        </w:rPr>
        <w:t>accomplished</w:t>
      </w:r>
      <w:r>
        <w:rPr>
          <w:color w:val="231F20"/>
          <w:spacing w:val="-11"/>
          <w:sz w:val="24"/>
        </w:rPr>
        <w:t> </w:t>
      </w:r>
      <w:r>
        <w:rPr>
          <w:color w:val="231F20"/>
          <w:spacing w:val="-4"/>
          <w:sz w:val="24"/>
        </w:rPr>
        <w:t>to</w:t>
      </w:r>
      <w:r>
        <w:rPr>
          <w:color w:val="231F20"/>
          <w:spacing w:val="-11"/>
          <w:sz w:val="24"/>
        </w:rPr>
        <w:t> </w:t>
      </w:r>
      <w:r>
        <w:rPr>
          <w:color w:val="231F20"/>
          <w:spacing w:val="-4"/>
          <w:sz w:val="24"/>
        </w:rPr>
        <w:t>build</w:t>
      </w:r>
      <w:r>
        <w:rPr>
          <w:color w:val="231F20"/>
          <w:spacing w:val="-11"/>
          <w:sz w:val="24"/>
        </w:rPr>
        <w:t> </w:t>
      </w:r>
      <w:r>
        <w:rPr>
          <w:color w:val="231F20"/>
          <w:spacing w:val="-4"/>
          <w:sz w:val="24"/>
        </w:rPr>
        <w:t>and</w:t>
      </w:r>
      <w:r>
        <w:rPr>
          <w:color w:val="231F20"/>
          <w:spacing w:val="-11"/>
          <w:sz w:val="24"/>
        </w:rPr>
        <w:t> </w:t>
      </w:r>
      <w:r>
        <w:rPr>
          <w:color w:val="231F20"/>
          <w:spacing w:val="-4"/>
          <w:sz w:val="24"/>
        </w:rPr>
        <w:t>maintain</w:t>
      </w:r>
      <w:r>
        <w:rPr>
          <w:color w:val="231F20"/>
          <w:spacing w:val="-11"/>
          <w:sz w:val="24"/>
        </w:rPr>
        <w:t> </w:t>
      </w:r>
      <w:r>
        <w:rPr>
          <w:color w:val="231F20"/>
          <w:spacing w:val="-4"/>
          <w:sz w:val="24"/>
        </w:rPr>
        <w:t>the </w:t>
      </w:r>
      <w:r>
        <w:rPr>
          <w:color w:val="231F20"/>
          <w:w w:val="90"/>
          <w:sz w:val="24"/>
        </w:rPr>
        <w:t>data warehouse and data directory information. The Process Management Layer can</w:t>
      </w:r>
      <w:r>
        <w:rPr>
          <w:color w:val="231F20"/>
          <w:spacing w:val="40"/>
          <w:sz w:val="24"/>
        </w:rPr>
        <w:t> </w:t>
      </w:r>
      <w:r>
        <w:rPr>
          <w:color w:val="231F20"/>
          <w:w w:val="90"/>
          <w:sz w:val="24"/>
        </w:rPr>
        <w:t>be considered as the scheduler or the high-level job control for the many processes </w:t>
      </w:r>
      <w:r>
        <w:rPr>
          <w:color w:val="231F20"/>
          <w:spacing w:val="-4"/>
          <w:sz w:val="24"/>
        </w:rPr>
        <w:t>that</w:t>
      </w:r>
      <w:r>
        <w:rPr>
          <w:color w:val="231F20"/>
          <w:spacing w:val="-10"/>
          <w:sz w:val="24"/>
        </w:rPr>
        <w:t> </w:t>
      </w:r>
      <w:r>
        <w:rPr>
          <w:color w:val="231F20"/>
          <w:spacing w:val="-4"/>
          <w:sz w:val="24"/>
        </w:rPr>
        <w:t>must</w:t>
      </w:r>
      <w:r>
        <w:rPr>
          <w:color w:val="231F20"/>
          <w:spacing w:val="-10"/>
          <w:sz w:val="24"/>
        </w:rPr>
        <w:t> </w:t>
      </w:r>
      <w:r>
        <w:rPr>
          <w:color w:val="231F20"/>
          <w:spacing w:val="-4"/>
          <w:sz w:val="24"/>
        </w:rPr>
        <w:t>occur</w:t>
      </w:r>
      <w:r>
        <w:rPr>
          <w:color w:val="231F20"/>
          <w:spacing w:val="-10"/>
          <w:sz w:val="24"/>
        </w:rPr>
        <w:t> </w:t>
      </w:r>
      <w:r>
        <w:rPr>
          <w:color w:val="231F20"/>
          <w:spacing w:val="-4"/>
          <w:sz w:val="24"/>
        </w:rPr>
        <w:t>to</w:t>
      </w:r>
      <w:r>
        <w:rPr>
          <w:color w:val="231F20"/>
          <w:spacing w:val="-10"/>
          <w:sz w:val="24"/>
        </w:rPr>
        <w:t> </w:t>
      </w:r>
      <w:r>
        <w:rPr>
          <w:color w:val="231F20"/>
          <w:spacing w:val="-4"/>
          <w:sz w:val="24"/>
        </w:rPr>
        <w:t>keep</w:t>
      </w:r>
      <w:r>
        <w:rPr>
          <w:color w:val="231F20"/>
          <w:spacing w:val="-10"/>
          <w:sz w:val="24"/>
        </w:rPr>
        <w:t> </w:t>
      </w:r>
      <w:r>
        <w:rPr>
          <w:color w:val="231F20"/>
          <w:spacing w:val="-4"/>
          <w:sz w:val="24"/>
        </w:rPr>
        <w:t>the</w:t>
      </w:r>
      <w:r>
        <w:rPr>
          <w:color w:val="231F20"/>
          <w:spacing w:val="-10"/>
          <w:sz w:val="24"/>
        </w:rPr>
        <w:t> </w:t>
      </w:r>
      <w:r>
        <w:rPr>
          <w:color w:val="231F20"/>
          <w:spacing w:val="-4"/>
          <w:sz w:val="24"/>
        </w:rPr>
        <w:t>Data</w:t>
      </w:r>
      <w:r>
        <w:rPr>
          <w:color w:val="231F20"/>
          <w:spacing w:val="-10"/>
          <w:sz w:val="24"/>
        </w:rPr>
        <w:t> </w:t>
      </w:r>
      <w:r>
        <w:rPr>
          <w:color w:val="231F20"/>
          <w:spacing w:val="-4"/>
          <w:sz w:val="24"/>
        </w:rPr>
        <w:t>Warehouse</w:t>
      </w:r>
      <w:r>
        <w:rPr>
          <w:color w:val="231F20"/>
          <w:spacing w:val="-10"/>
          <w:sz w:val="24"/>
        </w:rPr>
        <w:t> </w:t>
      </w:r>
      <w:r>
        <w:rPr>
          <w:color w:val="231F20"/>
          <w:spacing w:val="-4"/>
          <w:sz w:val="24"/>
        </w:rPr>
        <w:t>up-to-date.</w:t>
      </w:r>
    </w:p>
    <w:p>
      <w:pPr>
        <w:pStyle w:val="ListParagraph"/>
        <w:numPr>
          <w:ilvl w:val="0"/>
          <w:numId w:val="60"/>
        </w:numPr>
        <w:tabs>
          <w:tab w:pos="1217" w:val="left" w:leader="none"/>
          <w:tab w:pos="1219" w:val="left" w:leader="none"/>
        </w:tabs>
        <w:spacing w:line="271" w:lineRule="auto" w:before="223" w:after="0"/>
        <w:ind w:left="1219" w:right="422" w:hanging="511"/>
        <w:jc w:val="both"/>
        <w:rPr>
          <w:sz w:val="24"/>
        </w:rPr>
      </w:pPr>
      <w:r>
        <w:rPr>
          <w:color w:val="231F20"/>
          <w:spacing w:val="-6"/>
          <w:sz w:val="24"/>
        </w:rPr>
        <w:t>Application Messaging Layer: The Application Message Layer has to do with trans- </w:t>
      </w:r>
      <w:r>
        <w:rPr>
          <w:color w:val="231F20"/>
          <w:spacing w:val="-2"/>
          <w:sz w:val="24"/>
        </w:rPr>
        <w:t>porting</w:t>
      </w:r>
      <w:r>
        <w:rPr>
          <w:color w:val="231F20"/>
          <w:spacing w:val="-15"/>
          <w:sz w:val="24"/>
        </w:rPr>
        <w:t> </w:t>
      </w:r>
      <w:r>
        <w:rPr>
          <w:color w:val="231F20"/>
          <w:spacing w:val="-2"/>
          <w:sz w:val="24"/>
        </w:rPr>
        <w:t>information</w:t>
      </w:r>
      <w:r>
        <w:rPr>
          <w:color w:val="231F20"/>
          <w:spacing w:val="-14"/>
          <w:sz w:val="24"/>
        </w:rPr>
        <w:t> </w:t>
      </w:r>
      <w:r>
        <w:rPr>
          <w:color w:val="231F20"/>
          <w:spacing w:val="-2"/>
          <w:sz w:val="24"/>
        </w:rPr>
        <w:t>around</w:t>
      </w:r>
      <w:r>
        <w:rPr>
          <w:color w:val="231F20"/>
          <w:spacing w:val="-15"/>
          <w:sz w:val="24"/>
        </w:rPr>
        <w:t> </w:t>
      </w:r>
      <w:r>
        <w:rPr>
          <w:color w:val="231F20"/>
          <w:spacing w:val="-2"/>
          <w:sz w:val="24"/>
        </w:rPr>
        <w:t>the</w:t>
      </w:r>
      <w:r>
        <w:rPr>
          <w:color w:val="231F20"/>
          <w:spacing w:val="-14"/>
          <w:sz w:val="24"/>
        </w:rPr>
        <w:t> </w:t>
      </w:r>
      <w:r>
        <w:rPr>
          <w:color w:val="231F20"/>
          <w:spacing w:val="-2"/>
          <w:sz w:val="24"/>
        </w:rPr>
        <w:t>enterprise</w:t>
      </w:r>
      <w:r>
        <w:rPr>
          <w:color w:val="231F20"/>
          <w:spacing w:val="-15"/>
          <w:sz w:val="24"/>
        </w:rPr>
        <w:t> </w:t>
      </w:r>
      <w:r>
        <w:rPr>
          <w:color w:val="231F20"/>
          <w:spacing w:val="-2"/>
          <w:sz w:val="24"/>
        </w:rPr>
        <w:t>computing</w:t>
      </w:r>
      <w:r>
        <w:rPr>
          <w:color w:val="231F20"/>
          <w:spacing w:val="-14"/>
          <w:sz w:val="24"/>
        </w:rPr>
        <w:t> </w:t>
      </w:r>
      <w:r>
        <w:rPr>
          <w:color w:val="231F20"/>
          <w:spacing w:val="-2"/>
          <w:sz w:val="24"/>
        </w:rPr>
        <w:t>network.</w:t>
      </w:r>
      <w:r>
        <w:rPr>
          <w:color w:val="231F20"/>
          <w:spacing w:val="-15"/>
          <w:sz w:val="24"/>
        </w:rPr>
        <w:t> </w:t>
      </w:r>
      <w:r>
        <w:rPr>
          <w:color w:val="231F20"/>
          <w:spacing w:val="-2"/>
          <w:sz w:val="24"/>
        </w:rPr>
        <w:t>Application</w:t>
      </w:r>
      <w:r>
        <w:rPr>
          <w:color w:val="231F20"/>
          <w:spacing w:val="-14"/>
          <w:sz w:val="24"/>
        </w:rPr>
        <w:t> </w:t>
      </w:r>
      <w:r>
        <w:rPr>
          <w:color w:val="231F20"/>
          <w:spacing w:val="-2"/>
          <w:sz w:val="24"/>
        </w:rPr>
        <w:t>Mes- saging</w:t>
      </w:r>
      <w:r>
        <w:rPr>
          <w:color w:val="231F20"/>
          <w:spacing w:val="-15"/>
          <w:sz w:val="24"/>
        </w:rPr>
        <w:t> </w:t>
      </w:r>
      <w:r>
        <w:rPr>
          <w:color w:val="231F20"/>
          <w:spacing w:val="-2"/>
          <w:sz w:val="24"/>
        </w:rPr>
        <w:t>can</w:t>
      </w:r>
      <w:r>
        <w:rPr>
          <w:color w:val="231F20"/>
          <w:spacing w:val="-14"/>
          <w:sz w:val="24"/>
        </w:rPr>
        <w:t> </w:t>
      </w:r>
      <w:r>
        <w:rPr>
          <w:color w:val="231F20"/>
          <w:spacing w:val="-2"/>
          <w:sz w:val="24"/>
        </w:rPr>
        <w:t>be</w:t>
      </w:r>
      <w:r>
        <w:rPr>
          <w:color w:val="231F20"/>
          <w:spacing w:val="-15"/>
          <w:sz w:val="24"/>
        </w:rPr>
        <w:t> </w:t>
      </w:r>
      <w:r>
        <w:rPr>
          <w:color w:val="231F20"/>
          <w:spacing w:val="-2"/>
          <w:sz w:val="24"/>
        </w:rPr>
        <w:t>used</w:t>
      </w:r>
      <w:r>
        <w:rPr>
          <w:color w:val="231F20"/>
          <w:spacing w:val="-14"/>
          <w:sz w:val="24"/>
        </w:rPr>
        <w:t> </w:t>
      </w:r>
      <w:r>
        <w:rPr>
          <w:color w:val="231F20"/>
          <w:spacing w:val="-2"/>
          <w:sz w:val="24"/>
        </w:rPr>
        <w:t>to</w:t>
      </w:r>
      <w:r>
        <w:rPr>
          <w:color w:val="231F20"/>
          <w:spacing w:val="-15"/>
          <w:sz w:val="24"/>
        </w:rPr>
        <w:t> </w:t>
      </w:r>
      <w:r>
        <w:rPr>
          <w:color w:val="231F20"/>
          <w:spacing w:val="-2"/>
          <w:sz w:val="24"/>
        </w:rPr>
        <w:t>isolate</w:t>
      </w:r>
      <w:r>
        <w:rPr>
          <w:color w:val="231F20"/>
          <w:spacing w:val="-14"/>
          <w:sz w:val="24"/>
        </w:rPr>
        <w:t> </w:t>
      </w:r>
      <w:r>
        <w:rPr>
          <w:color w:val="231F20"/>
          <w:spacing w:val="-2"/>
          <w:sz w:val="24"/>
        </w:rPr>
        <w:t>applications,</w:t>
      </w:r>
      <w:r>
        <w:rPr>
          <w:color w:val="231F20"/>
          <w:spacing w:val="-15"/>
          <w:sz w:val="24"/>
        </w:rPr>
        <w:t> </w:t>
      </w:r>
      <w:r>
        <w:rPr>
          <w:color w:val="231F20"/>
          <w:spacing w:val="-2"/>
          <w:sz w:val="24"/>
        </w:rPr>
        <w:t>operational</w:t>
      </w:r>
      <w:r>
        <w:rPr>
          <w:color w:val="231F20"/>
          <w:spacing w:val="-14"/>
          <w:sz w:val="24"/>
        </w:rPr>
        <w:t> </w:t>
      </w:r>
      <w:r>
        <w:rPr>
          <w:color w:val="231F20"/>
          <w:spacing w:val="-2"/>
          <w:sz w:val="24"/>
        </w:rPr>
        <w:t>or</w:t>
      </w:r>
      <w:r>
        <w:rPr>
          <w:color w:val="231F20"/>
          <w:spacing w:val="-14"/>
          <w:sz w:val="24"/>
        </w:rPr>
        <w:t> </w:t>
      </w:r>
      <w:r>
        <w:rPr>
          <w:color w:val="231F20"/>
          <w:spacing w:val="-2"/>
          <w:sz w:val="24"/>
        </w:rPr>
        <w:t>informational,</w:t>
      </w:r>
      <w:r>
        <w:rPr>
          <w:color w:val="231F20"/>
          <w:spacing w:val="-15"/>
          <w:sz w:val="24"/>
        </w:rPr>
        <w:t> </w:t>
      </w:r>
      <w:r>
        <w:rPr>
          <w:color w:val="231F20"/>
          <w:spacing w:val="-2"/>
          <w:sz w:val="24"/>
        </w:rPr>
        <w:t>from</w:t>
      </w:r>
      <w:r>
        <w:rPr>
          <w:color w:val="231F20"/>
          <w:spacing w:val="-14"/>
          <w:sz w:val="24"/>
        </w:rPr>
        <w:t> </w:t>
      </w:r>
      <w:r>
        <w:rPr>
          <w:color w:val="231F20"/>
          <w:spacing w:val="-2"/>
          <w:sz w:val="24"/>
        </w:rPr>
        <w:t>the </w:t>
      </w:r>
      <w:r>
        <w:rPr>
          <w:color w:val="231F20"/>
          <w:w w:val="90"/>
          <w:sz w:val="24"/>
        </w:rPr>
        <w:t>exact data format on either end. Application Messaging can also be used to collect </w:t>
      </w:r>
      <w:r>
        <w:rPr>
          <w:color w:val="231F20"/>
          <w:spacing w:val="-2"/>
          <w:sz w:val="24"/>
        </w:rPr>
        <w:t>transactions</w:t>
      </w:r>
      <w:r>
        <w:rPr>
          <w:color w:val="231F20"/>
          <w:spacing w:val="-15"/>
          <w:sz w:val="24"/>
        </w:rPr>
        <w:t> </w:t>
      </w:r>
      <w:r>
        <w:rPr>
          <w:color w:val="231F20"/>
          <w:spacing w:val="-2"/>
          <w:sz w:val="24"/>
        </w:rPr>
        <w:t>or</w:t>
      </w:r>
      <w:r>
        <w:rPr>
          <w:color w:val="231F20"/>
          <w:spacing w:val="-14"/>
          <w:sz w:val="24"/>
        </w:rPr>
        <w:t> </w:t>
      </w:r>
      <w:r>
        <w:rPr>
          <w:color w:val="231F20"/>
          <w:spacing w:val="-2"/>
          <w:sz w:val="24"/>
        </w:rPr>
        <w:t>messages</w:t>
      </w:r>
      <w:r>
        <w:rPr>
          <w:color w:val="231F20"/>
          <w:spacing w:val="-15"/>
          <w:sz w:val="24"/>
        </w:rPr>
        <w:t> </w:t>
      </w:r>
      <w:r>
        <w:rPr>
          <w:color w:val="231F20"/>
          <w:spacing w:val="-2"/>
          <w:sz w:val="24"/>
        </w:rPr>
        <w:t>and</w:t>
      </w:r>
      <w:r>
        <w:rPr>
          <w:color w:val="231F20"/>
          <w:spacing w:val="-14"/>
          <w:sz w:val="24"/>
        </w:rPr>
        <w:t> </w:t>
      </w:r>
      <w:r>
        <w:rPr>
          <w:color w:val="231F20"/>
          <w:spacing w:val="-2"/>
          <w:sz w:val="24"/>
        </w:rPr>
        <w:t>deliver</w:t>
      </w:r>
      <w:r>
        <w:rPr>
          <w:color w:val="231F20"/>
          <w:spacing w:val="-15"/>
          <w:sz w:val="24"/>
        </w:rPr>
        <w:t> </w:t>
      </w:r>
      <w:r>
        <w:rPr>
          <w:color w:val="231F20"/>
          <w:spacing w:val="-2"/>
          <w:sz w:val="24"/>
        </w:rPr>
        <w:t>them</w:t>
      </w:r>
      <w:r>
        <w:rPr>
          <w:color w:val="231F20"/>
          <w:spacing w:val="-14"/>
          <w:sz w:val="24"/>
        </w:rPr>
        <w:t> </w:t>
      </w:r>
      <w:r>
        <w:rPr>
          <w:color w:val="231F20"/>
          <w:spacing w:val="-2"/>
          <w:sz w:val="24"/>
        </w:rPr>
        <w:t>to</w:t>
      </w:r>
      <w:r>
        <w:rPr>
          <w:color w:val="231F20"/>
          <w:spacing w:val="-15"/>
          <w:sz w:val="24"/>
        </w:rPr>
        <w:t> </w:t>
      </w:r>
      <w:r>
        <w:rPr>
          <w:color w:val="231F20"/>
          <w:spacing w:val="-2"/>
          <w:sz w:val="24"/>
        </w:rPr>
        <w:t>a</w:t>
      </w:r>
      <w:r>
        <w:rPr>
          <w:color w:val="231F20"/>
          <w:spacing w:val="-14"/>
          <w:sz w:val="24"/>
        </w:rPr>
        <w:t> </w:t>
      </w:r>
      <w:r>
        <w:rPr>
          <w:color w:val="231F20"/>
          <w:spacing w:val="-2"/>
          <w:sz w:val="24"/>
        </w:rPr>
        <w:t>certain</w:t>
      </w:r>
      <w:r>
        <w:rPr>
          <w:color w:val="231F20"/>
          <w:spacing w:val="-14"/>
          <w:sz w:val="24"/>
        </w:rPr>
        <w:t> </w:t>
      </w:r>
      <w:r>
        <w:rPr>
          <w:color w:val="231F20"/>
          <w:spacing w:val="-2"/>
          <w:sz w:val="24"/>
        </w:rPr>
        <w:t>location</w:t>
      </w:r>
      <w:r>
        <w:rPr>
          <w:color w:val="231F20"/>
          <w:spacing w:val="-15"/>
          <w:sz w:val="24"/>
        </w:rPr>
        <w:t> </w:t>
      </w:r>
      <w:r>
        <w:rPr>
          <w:color w:val="231F20"/>
          <w:spacing w:val="-2"/>
          <w:sz w:val="24"/>
        </w:rPr>
        <w:t>at</w:t>
      </w:r>
      <w:r>
        <w:rPr>
          <w:color w:val="231F20"/>
          <w:spacing w:val="-14"/>
          <w:sz w:val="24"/>
        </w:rPr>
        <w:t> </w:t>
      </w:r>
      <w:r>
        <w:rPr>
          <w:color w:val="231F20"/>
          <w:spacing w:val="-2"/>
          <w:sz w:val="24"/>
        </w:rPr>
        <w:t>a</w:t>
      </w:r>
      <w:r>
        <w:rPr>
          <w:color w:val="231F20"/>
          <w:spacing w:val="-15"/>
          <w:sz w:val="24"/>
        </w:rPr>
        <w:t> </w:t>
      </w:r>
      <w:r>
        <w:rPr>
          <w:color w:val="231F20"/>
          <w:spacing w:val="-2"/>
          <w:sz w:val="24"/>
        </w:rPr>
        <w:t>certain</w:t>
      </w:r>
      <w:r>
        <w:rPr>
          <w:color w:val="231F20"/>
          <w:spacing w:val="-14"/>
          <w:sz w:val="24"/>
        </w:rPr>
        <w:t> </w:t>
      </w:r>
      <w:r>
        <w:rPr>
          <w:color w:val="231F20"/>
          <w:spacing w:val="-2"/>
          <w:sz w:val="24"/>
        </w:rPr>
        <w:t>time.</w:t>
      </w:r>
    </w:p>
    <w:p>
      <w:pPr>
        <w:pStyle w:val="ListParagraph"/>
        <w:numPr>
          <w:ilvl w:val="0"/>
          <w:numId w:val="60"/>
        </w:numPr>
        <w:tabs>
          <w:tab w:pos="1215" w:val="left" w:leader="none"/>
          <w:tab w:pos="1219" w:val="left" w:leader="none"/>
        </w:tabs>
        <w:spacing w:line="271" w:lineRule="auto" w:before="223" w:after="0"/>
        <w:ind w:left="1219" w:right="424" w:hanging="511"/>
        <w:jc w:val="both"/>
        <w:rPr>
          <w:sz w:val="24"/>
        </w:rPr>
      </w:pPr>
      <w:r>
        <w:rPr>
          <w:color w:val="231F20"/>
          <w:w w:val="90"/>
          <w:sz w:val="24"/>
        </w:rPr>
        <w:t>Data</w:t>
      </w:r>
      <w:r>
        <w:rPr>
          <w:color w:val="231F20"/>
          <w:sz w:val="24"/>
        </w:rPr>
        <w:t> </w:t>
      </w:r>
      <w:r>
        <w:rPr>
          <w:color w:val="231F20"/>
          <w:w w:val="90"/>
          <w:sz w:val="24"/>
        </w:rPr>
        <w:t>Warehouse</w:t>
      </w:r>
      <w:r>
        <w:rPr>
          <w:color w:val="231F20"/>
          <w:sz w:val="24"/>
        </w:rPr>
        <w:t> </w:t>
      </w:r>
      <w:r>
        <w:rPr>
          <w:color w:val="231F20"/>
          <w:w w:val="90"/>
          <w:sz w:val="24"/>
        </w:rPr>
        <w:t>Layer:</w:t>
      </w:r>
      <w:r>
        <w:rPr>
          <w:color w:val="231F20"/>
          <w:sz w:val="24"/>
        </w:rPr>
        <w:t> </w:t>
      </w:r>
      <w:r>
        <w:rPr>
          <w:color w:val="231F20"/>
          <w:w w:val="90"/>
          <w:sz w:val="24"/>
        </w:rPr>
        <w:t>The</w:t>
      </w:r>
      <w:r>
        <w:rPr>
          <w:color w:val="231F20"/>
          <w:sz w:val="24"/>
        </w:rPr>
        <w:t> </w:t>
      </w:r>
      <w:r>
        <w:rPr>
          <w:color w:val="231F20"/>
          <w:w w:val="90"/>
          <w:sz w:val="24"/>
        </w:rPr>
        <w:t>data</w:t>
      </w:r>
      <w:r>
        <w:rPr>
          <w:color w:val="231F20"/>
          <w:sz w:val="24"/>
        </w:rPr>
        <w:t> </w:t>
      </w:r>
      <w:r>
        <w:rPr>
          <w:color w:val="231F20"/>
          <w:w w:val="90"/>
          <w:sz w:val="24"/>
        </w:rPr>
        <w:t>warehouse</w:t>
      </w:r>
      <w:r>
        <w:rPr>
          <w:color w:val="231F20"/>
          <w:sz w:val="24"/>
        </w:rPr>
        <w:t> </w:t>
      </w:r>
      <w:r>
        <w:rPr>
          <w:color w:val="231F20"/>
          <w:w w:val="90"/>
          <w:sz w:val="24"/>
        </w:rPr>
        <w:t>must</w:t>
      </w:r>
      <w:r>
        <w:rPr>
          <w:color w:val="231F20"/>
          <w:sz w:val="24"/>
        </w:rPr>
        <w:t> </w:t>
      </w:r>
      <w:r>
        <w:rPr>
          <w:color w:val="231F20"/>
          <w:w w:val="90"/>
          <w:sz w:val="24"/>
        </w:rPr>
        <w:t>be</w:t>
      </w:r>
      <w:r>
        <w:rPr>
          <w:color w:val="231F20"/>
          <w:sz w:val="24"/>
        </w:rPr>
        <w:t> </w:t>
      </w:r>
      <w:r>
        <w:rPr>
          <w:color w:val="231F20"/>
          <w:w w:val="90"/>
          <w:sz w:val="24"/>
        </w:rPr>
        <w:t>organised</w:t>
      </w:r>
      <w:r>
        <w:rPr>
          <w:color w:val="231F20"/>
          <w:sz w:val="24"/>
        </w:rPr>
        <w:t> </w:t>
      </w:r>
      <w:r>
        <w:rPr>
          <w:color w:val="231F20"/>
          <w:w w:val="90"/>
          <w:sz w:val="24"/>
        </w:rPr>
        <w:t>to</w:t>
      </w:r>
      <w:r>
        <w:rPr>
          <w:color w:val="231F20"/>
          <w:sz w:val="24"/>
        </w:rPr>
        <w:t> </w:t>
      </w:r>
      <w:r>
        <w:rPr>
          <w:color w:val="231F20"/>
          <w:w w:val="90"/>
          <w:sz w:val="24"/>
        </w:rPr>
        <w:t>hold</w:t>
      </w:r>
      <w:r>
        <w:rPr>
          <w:color w:val="231F20"/>
          <w:sz w:val="24"/>
        </w:rPr>
        <w:t> </w:t>
      </w:r>
      <w:r>
        <w:rPr>
          <w:color w:val="231F20"/>
          <w:w w:val="90"/>
          <w:sz w:val="24"/>
        </w:rPr>
        <w:t>information</w:t>
      </w:r>
      <w:r>
        <w:rPr>
          <w:color w:val="231F20"/>
          <w:spacing w:val="80"/>
          <w:sz w:val="24"/>
        </w:rPr>
        <w:t> </w:t>
      </w:r>
      <w:r>
        <w:rPr>
          <w:color w:val="231F20"/>
          <w:spacing w:val="-2"/>
          <w:sz w:val="24"/>
        </w:rPr>
        <w:t>in</w:t>
      </w:r>
      <w:r>
        <w:rPr>
          <w:color w:val="231F20"/>
          <w:spacing w:val="-14"/>
          <w:sz w:val="24"/>
        </w:rPr>
        <w:t> </w:t>
      </w:r>
      <w:r>
        <w:rPr>
          <w:color w:val="231F20"/>
          <w:spacing w:val="-2"/>
          <w:sz w:val="24"/>
        </w:rPr>
        <w:t>a</w:t>
      </w:r>
      <w:r>
        <w:rPr>
          <w:color w:val="231F20"/>
          <w:spacing w:val="-14"/>
          <w:sz w:val="24"/>
        </w:rPr>
        <w:t> </w:t>
      </w:r>
      <w:r>
        <w:rPr>
          <w:color w:val="231F20"/>
          <w:spacing w:val="-2"/>
          <w:sz w:val="24"/>
        </w:rPr>
        <w:t>structure</w:t>
      </w:r>
      <w:r>
        <w:rPr>
          <w:color w:val="231F20"/>
          <w:spacing w:val="-14"/>
          <w:sz w:val="24"/>
        </w:rPr>
        <w:t> </w:t>
      </w:r>
      <w:r>
        <w:rPr>
          <w:color w:val="231F20"/>
          <w:spacing w:val="-2"/>
          <w:sz w:val="24"/>
        </w:rPr>
        <w:t>that</w:t>
      </w:r>
      <w:r>
        <w:rPr>
          <w:color w:val="231F20"/>
          <w:spacing w:val="-14"/>
          <w:sz w:val="24"/>
        </w:rPr>
        <w:t> </w:t>
      </w:r>
      <w:r>
        <w:rPr>
          <w:color w:val="231F20"/>
          <w:spacing w:val="-2"/>
          <w:sz w:val="24"/>
        </w:rPr>
        <w:t>best</w:t>
      </w:r>
      <w:r>
        <w:rPr>
          <w:color w:val="231F20"/>
          <w:spacing w:val="-14"/>
          <w:sz w:val="24"/>
        </w:rPr>
        <w:t> </w:t>
      </w:r>
      <w:r>
        <w:rPr>
          <w:color w:val="231F20"/>
          <w:spacing w:val="-2"/>
          <w:sz w:val="24"/>
        </w:rPr>
        <w:t>supports</w:t>
      </w:r>
      <w:r>
        <w:rPr>
          <w:color w:val="231F20"/>
          <w:spacing w:val="-14"/>
          <w:sz w:val="24"/>
        </w:rPr>
        <w:t> </w:t>
      </w:r>
      <w:r>
        <w:rPr>
          <w:color w:val="231F20"/>
          <w:spacing w:val="-2"/>
          <w:sz w:val="24"/>
        </w:rPr>
        <w:t>not</w:t>
      </w:r>
      <w:r>
        <w:rPr>
          <w:color w:val="231F20"/>
          <w:spacing w:val="-14"/>
          <w:sz w:val="24"/>
        </w:rPr>
        <w:t> </w:t>
      </w:r>
      <w:r>
        <w:rPr>
          <w:color w:val="231F20"/>
          <w:spacing w:val="-2"/>
          <w:sz w:val="24"/>
        </w:rPr>
        <w:t>only</w:t>
      </w:r>
      <w:r>
        <w:rPr>
          <w:color w:val="231F20"/>
          <w:spacing w:val="-14"/>
          <w:sz w:val="24"/>
        </w:rPr>
        <w:t> </w:t>
      </w:r>
      <w:r>
        <w:rPr>
          <w:color w:val="231F20"/>
          <w:spacing w:val="-2"/>
          <w:sz w:val="24"/>
        </w:rPr>
        <w:t>query</w:t>
      </w:r>
      <w:r>
        <w:rPr>
          <w:color w:val="231F20"/>
          <w:spacing w:val="-14"/>
          <w:sz w:val="24"/>
        </w:rPr>
        <w:t> </w:t>
      </w:r>
      <w:r>
        <w:rPr>
          <w:color w:val="231F20"/>
          <w:spacing w:val="-2"/>
          <w:sz w:val="24"/>
        </w:rPr>
        <w:t>and</w:t>
      </w:r>
      <w:r>
        <w:rPr>
          <w:color w:val="231F20"/>
          <w:spacing w:val="-14"/>
          <w:sz w:val="24"/>
        </w:rPr>
        <w:t> </w:t>
      </w:r>
      <w:r>
        <w:rPr>
          <w:color w:val="231F20"/>
          <w:spacing w:val="-2"/>
          <w:sz w:val="24"/>
        </w:rPr>
        <w:t>reporting,</w:t>
      </w:r>
      <w:r>
        <w:rPr>
          <w:color w:val="231F20"/>
          <w:spacing w:val="-14"/>
          <w:sz w:val="24"/>
        </w:rPr>
        <w:t> </w:t>
      </w:r>
      <w:r>
        <w:rPr>
          <w:color w:val="231F20"/>
          <w:spacing w:val="-2"/>
          <w:sz w:val="24"/>
        </w:rPr>
        <w:t>but</w:t>
      </w:r>
      <w:r>
        <w:rPr>
          <w:color w:val="231F20"/>
          <w:spacing w:val="-14"/>
          <w:sz w:val="24"/>
        </w:rPr>
        <w:t> </w:t>
      </w:r>
      <w:r>
        <w:rPr>
          <w:color w:val="231F20"/>
          <w:spacing w:val="-2"/>
          <w:sz w:val="24"/>
        </w:rPr>
        <w:t>also</w:t>
      </w:r>
      <w:r>
        <w:rPr>
          <w:color w:val="231F20"/>
          <w:spacing w:val="-14"/>
          <w:sz w:val="24"/>
        </w:rPr>
        <w:t> </w:t>
      </w:r>
      <w:r>
        <w:rPr>
          <w:color w:val="231F20"/>
          <w:spacing w:val="-2"/>
          <w:sz w:val="24"/>
        </w:rPr>
        <w:t>advanced</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219" w:right="417"/>
        <w:jc w:val="both"/>
      </w:pPr>
      <w:r>
        <w:rPr>
          <w:color w:val="231F20"/>
          <w:spacing w:val="-2"/>
        </w:rPr>
        <w:t>analysis</w:t>
      </w:r>
      <w:r>
        <w:rPr>
          <w:color w:val="231F20"/>
          <w:spacing w:val="-15"/>
        </w:rPr>
        <w:t> </w:t>
      </w:r>
      <w:r>
        <w:rPr>
          <w:color w:val="231F20"/>
          <w:spacing w:val="-2"/>
        </w:rPr>
        <w:t>techniques,</w:t>
      </w:r>
      <w:r>
        <w:rPr>
          <w:color w:val="231F20"/>
          <w:spacing w:val="-14"/>
        </w:rPr>
        <w:t> </w:t>
      </w:r>
      <w:r>
        <w:rPr>
          <w:color w:val="231F20"/>
          <w:spacing w:val="-2"/>
        </w:rPr>
        <w:t>like</w:t>
      </w:r>
      <w:r>
        <w:rPr>
          <w:color w:val="231F20"/>
          <w:spacing w:val="-15"/>
        </w:rPr>
        <w:t> </w:t>
      </w:r>
      <w:r>
        <w:rPr>
          <w:color w:val="231F20"/>
          <w:spacing w:val="-2"/>
        </w:rPr>
        <w:t>data</w:t>
      </w:r>
      <w:r>
        <w:rPr>
          <w:color w:val="231F20"/>
          <w:spacing w:val="-14"/>
        </w:rPr>
        <w:t> </w:t>
      </w:r>
      <w:r>
        <w:rPr>
          <w:color w:val="231F20"/>
          <w:spacing w:val="-2"/>
        </w:rPr>
        <w:t>mining.</w:t>
      </w:r>
      <w:r>
        <w:rPr>
          <w:color w:val="231F20"/>
          <w:spacing w:val="-15"/>
        </w:rPr>
        <w:t> </w:t>
      </w:r>
      <w:r>
        <w:rPr>
          <w:color w:val="231F20"/>
          <w:spacing w:val="-2"/>
        </w:rPr>
        <w:t>Most</w:t>
      </w:r>
      <w:r>
        <w:rPr>
          <w:color w:val="231F20"/>
          <w:spacing w:val="-14"/>
        </w:rPr>
        <w:t> </w:t>
      </w:r>
      <w:r>
        <w:rPr>
          <w:color w:val="231F20"/>
          <w:spacing w:val="-2"/>
        </w:rPr>
        <w:t>data</w:t>
      </w:r>
      <w:r>
        <w:rPr>
          <w:color w:val="231F20"/>
          <w:spacing w:val="-15"/>
        </w:rPr>
        <w:t> </w:t>
      </w:r>
      <w:r>
        <w:rPr>
          <w:color w:val="231F20"/>
          <w:spacing w:val="-2"/>
        </w:rPr>
        <w:t>warehouses</w:t>
      </w:r>
      <w:r>
        <w:rPr>
          <w:color w:val="231F20"/>
          <w:spacing w:val="-14"/>
        </w:rPr>
        <w:t> </w:t>
      </w:r>
      <w:r>
        <w:rPr>
          <w:color w:val="231F20"/>
          <w:spacing w:val="-2"/>
        </w:rPr>
        <w:t>hold</w:t>
      </w:r>
      <w:r>
        <w:rPr>
          <w:color w:val="231F20"/>
          <w:spacing w:val="-14"/>
        </w:rPr>
        <w:t> </w:t>
      </w:r>
      <w:r>
        <w:rPr>
          <w:color w:val="231F20"/>
          <w:spacing w:val="-2"/>
        </w:rPr>
        <w:t>information</w:t>
      </w:r>
      <w:r>
        <w:rPr>
          <w:color w:val="231F20"/>
          <w:spacing w:val="-15"/>
        </w:rPr>
        <w:t> </w:t>
      </w:r>
      <w:r>
        <w:rPr>
          <w:color w:val="231F20"/>
          <w:spacing w:val="-2"/>
        </w:rPr>
        <w:t>for </w:t>
      </w:r>
      <w:r>
        <w:rPr>
          <w:color w:val="231F20"/>
          <w:spacing w:val="-4"/>
        </w:rPr>
        <w:t>at</w:t>
      </w:r>
      <w:r>
        <w:rPr>
          <w:color w:val="231F20"/>
          <w:spacing w:val="-8"/>
        </w:rPr>
        <w:t> </w:t>
      </w:r>
      <w:r>
        <w:rPr>
          <w:color w:val="231F20"/>
          <w:spacing w:val="-4"/>
        </w:rPr>
        <w:t>least</w:t>
      </w:r>
      <w:r>
        <w:rPr>
          <w:color w:val="231F20"/>
          <w:spacing w:val="-8"/>
        </w:rPr>
        <w:t> </w:t>
      </w:r>
      <w:r>
        <w:rPr>
          <w:color w:val="231F20"/>
          <w:spacing w:val="-4"/>
        </w:rPr>
        <w:t>1</w:t>
      </w:r>
      <w:r>
        <w:rPr>
          <w:color w:val="231F20"/>
          <w:spacing w:val="-8"/>
        </w:rPr>
        <w:t> </w:t>
      </w:r>
      <w:r>
        <w:rPr>
          <w:color w:val="231F20"/>
          <w:spacing w:val="-4"/>
        </w:rPr>
        <w:t>year</w:t>
      </w:r>
      <w:r>
        <w:rPr>
          <w:color w:val="231F20"/>
          <w:spacing w:val="-8"/>
        </w:rPr>
        <w:t> </w:t>
      </w:r>
      <w:r>
        <w:rPr>
          <w:color w:val="231F20"/>
          <w:spacing w:val="-4"/>
        </w:rPr>
        <w:t>and</w:t>
      </w:r>
      <w:r>
        <w:rPr>
          <w:color w:val="231F20"/>
          <w:spacing w:val="-8"/>
        </w:rPr>
        <w:t> </w:t>
      </w:r>
      <w:r>
        <w:rPr>
          <w:color w:val="231F20"/>
          <w:spacing w:val="-4"/>
        </w:rPr>
        <w:t>sometimes</w:t>
      </w:r>
      <w:r>
        <w:rPr>
          <w:color w:val="231F20"/>
          <w:spacing w:val="-8"/>
        </w:rPr>
        <w:t> </w:t>
      </w:r>
      <w:r>
        <w:rPr>
          <w:color w:val="231F20"/>
          <w:spacing w:val="-4"/>
        </w:rPr>
        <w:t>can</w:t>
      </w:r>
      <w:r>
        <w:rPr>
          <w:color w:val="231F20"/>
          <w:spacing w:val="-8"/>
        </w:rPr>
        <w:t> </w:t>
      </w:r>
      <w:r>
        <w:rPr>
          <w:color w:val="231F20"/>
          <w:spacing w:val="-4"/>
        </w:rPr>
        <w:t>reach</w:t>
      </w:r>
      <w:r>
        <w:rPr>
          <w:color w:val="231F20"/>
          <w:spacing w:val="-8"/>
        </w:rPr>
        <w:t> </w:t>
      </w:r>
      <w:r>
        <w:rPr>
          <w:color w:val="231F20"/>
          <w:spacing w:val="-4"/>
        </w:rPr>
        <w:t>half</w:t>
      </w:r>
      <w:r>
        <w:rPr>
          <w:color w:val="231F20"/>
          <w:spacing w:val="-8"/>
        </w:rPr>
        <w:t> </w:t>
      </w:r>
      <w:r>
        <w:rPr>
          <w:color w:val="231F20"/>
          <w:spacing w:val="-4"/>
        </w:rPr>
        <w:t>century,</w:t>
      </w:r>
      <w:r>
        <w:rPr>
          <w:color w:val="231F20"/>
          <w:spacing w:val="-8"/>
        </w:rPr>
        <w:t> </w:t>
      </w:r>
      <w:r>
        <w:rPr>
          <w:color w:val="231F20"/>
          <w:spacing w:val="-4"/>
        </w:rPr>
        <w:t>depending</w:t>
      </w:r>
      <w:r>
        <w:rPr>
          <w:color w:val="231F20"/>
          <w:spacing w:val="-8"/>
        </w:rPr>
        <w:t> </w:t>
      </w:r>
      <w:r>
        <w:rPr>
          <w:color w:val="231F20"/>
          <w:spacing w:val="-4"/>
        </w:rPr>
        <w:t>on</w:t>
      </w:r>
      <w:r>
        <w:rPr>
          <w:color w:val="231F20"/>
          <w:spacing w:val="-8"/>
        </w:rPr>
        <w:t> </w:t>
      </w:r>
      <w:r>
        <w:rPr>
          <w:color w:val="231F20"/>
          <w:spacing w:val="-4"/>
        </w:rPr>
        <w:t>the</w:t>
      </w:r>
      <w:r>
        <w:rPr>
          <w:color w:val="231F20"/>
          <w:spacing w:val="-8"/>
        </w:rPr>
        <w:t> </w:t>
      </w:r>
      <w:r>
        <w:rPr>
          <w:color w:val="231F20"/>
          <w:spacing w:val="-4"/>
        </w:rPr>
        <w:t>business/ </w:t>
      </w:r>
      <w:r>
        <w:rPr>
          <w:color w:val="231F20"/>
        </w:rPr>
        <w:t>operations</w:t>
      </w:r>
      <w:r>
        <w:rPr>
          <w:color w:val="231F20"/>
          <w:spacing w:val="-17"/>
        </w:rPr>
        <w:t> </w:t>
      </w:r>
      <w:r>
        <w:rPr>
          <w:color w:val="231F20"/>
        </w:rPr>
        <w:t>data</w:t>
      </w:r>
      <w:r>
        <w:rPr>
          <w:color w:val="231F20"/>
          <w:spacing w:val="-16"/>
        </w:rPr>
        <w:t> </w:t>
      </w:r>
      <w:r>
        <w:rPr>
          <w:color w:val="231F20"/>
        </w:rPr>
        <w:t>retention</w:t>
      </w:r>
      <w:r>
        <w:rPr>
          <w:color w:val="231F20"/>
          <w:spacing w:val="-17"/>
        </w:rPr>
        <w:t> </w:t>
      </w:r>
      <w:r>
        <w:rPr>
          <w:color w:val="231F20"/>
        </w:rPr>
        <w:t>requirement.</w:t>
      </w:r>
      <w:r>
        <w:rPr>
          <w:color w:val="231F20"/>
          <w:spacing w:val="-16"/>
        </w:rPr>
        <w:t> </w:t>
      </w:r>
      <w:r>
        <w:rPr>
          <w:color w:val="231F20"/>
        </w:rPr>
        <w:t>In</w:t>
      </w:r>
      <w:r>
        <w:rPr>
          <w:color w:val="231F20"/>
          <w:spacing w:val="-17"/>
        </w:rPr>
        <w:t> </w:t>
      </w:r>
      <w:r>
        <w:rPr>
          <w:color w:val="231F20"/>
        </w:rPr>
        <w:t>some</w:t>
      </w:r>
      <w:r>
        <w:rPr>
          <w:color w:val="231F20"/>
          <w:spacing w:val="-16"/>
        </w:rPr>
        <w:t> </w:t>
      </w:r>
      <w:r>
        <w:rPr>
          <w:color w:val="231F20"/>
        </w:rPr>
        <w:t>cases,</w:t>
      </w:r>
      <w:r>
        <w:rPr>
          <w:color w:val="231F20"/>
          <w:spacing w:val="-17"/>
        </w:rPr>
        <w:t> </w:t>
      </w:r>
      <w:r>
        <w:rPr>
          <w:color w:val="231F20"/>
        </w:rPr>
        <w:t>one</w:t>
      </w:r>
      <w:r>
        <w:rPr>
          <w:color w:val="231F20"/>
          <w:spacing w:val="-16"/>
        </w:rPr>
        <w:t> </w:t>
      </w:r>
      <w:r>
        <w:rPr>
          <w:color w:val="231F20"/>
        </w:rPr>
        <w:t>can</w:t>
      </w:r>
      <w:r>
        <w:rPr>
          <w:color w:val="231F20"/>
          <w:spacing w:val="-16"/>
        </w:rPr>
        <w:t> </w:t>
      </w:r>
      <w:r>
        <w:rPr>
          <w:color w:val="231F20"/>
        </w:rPr>
        <w:t>think</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Data </w:t>
      </w:r>
      <w:r>
        <w:rPr>
          <w:color w:val="231F20"/>
          <w:spacing w:val="-2"/>
        </w:rPr>
        <w:t>Warehouse</w:t>
      </w:r>
      <w:r>
        <w:rPr>
          <w:color w:val="231F20"/>
          <w:spacing w:val="-11"/>
        </w:rPr>
        <w:t> </w:t>
      </w:r>
      <w:r>
        <w:rPr>
          <w:color w:val="231F20"/>
          <w:spacing w:val="-2"/>
        </w:rPr>
        <w:t>simply</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logical</w:t>
      </w:r>
      <w:r>
        <w:rPr>
          <w:color w:val="231F20"/>
          <w:spacing w:val="-11"/>
        </w:rPr>
        <w:t> </w:t>
      </w:r>
      <w:r>
        <w:rPr>
          <w:color w:val="231F20"/>
          <w:spacing w:val="-2"/>
        </w:rPr>
        <w:t>or</w:t>
      </w:r>
      <w:r>
        <w:rPr>
          <w:color w:val="231F20"/>
          <w:spacing w:val="-11"/>
        </w:rPr>
        <w:t> </w:t>
      </w:r>
      <w:r>
        <w:rPr>
          <w:color w:val="231F20"/>
          <w:spacing w:val="-2"/>
        </w:rPr>
        <w:t>virtual</w:t>
      </w:r>
      <w:r>
        <w:rPr>
          <w:color w:val="231F20"/>
          <w:spacing w:val="-11"/>
        </w:rPr>
        <w:t> </w:t>
      </w:r>
      <w:r>
        <w:rPr>
          <w:color w:val="231F20"/>
          <w:spacing w:val="-2"/>
        </w:rPr>
        <w:t>view</w:t>
      </w:r>
      <w:r>
        <w:rPr>
          <w:color w:val="231F20"/>
          <w:spacing w:val="-11"/>
        </w:rPr>
        <w:t> </w:t>
      </w:r>
      <w:r>
        <w:rPr>
          <w:color w:val="231F20"/>
          <w:spacing w:val="-2"/>
        </w:rPr>
        <w:t>of</w:t>
      </w:r>
      <w:r>
        <w:rPr>
          <w:color w:val="231F20"/>
          <w:spacing w:val="-11"/>
        </w:rPr>
        <w:t> </w:t>
      </w:r>
      <w:r>
        <w:rPr>
          <w:color w:val="231F20"/>
          <w:spacing w:val="-2"/>
        </w:rPr>
        <w:t>data.</w:t>
      </w:r>
      <w:r>
        <w:rPr>
          <w:color w:val="231F20"/>
          <w:spacing w:val="-11"/>
        </w:rPr>
        <w:t> </w:t>
      </w:r>
      <w:r>
        <w:rPr>
          <w:color w:val="231F20"/>
          <w:spacing w:val="-2"/>
        </w:rPr>
        <w:t>In</w:t>
      </w:r>
      <w:r>
        <w:rPr>
          <w:color w:val="231F20"/>
          <w:spacing w:val="-11"/>
        </w:rPr>
        <w:t> </w:t>
      </w:r>
      <w:r>
        <w:rPr>
          <w:color w:val="231F20"/>
          <w:spacing w:val="-2"/>
        </w:rPr>
        <w:t>many</w:t>
      </w:r>
      <w:r>
        <w:rPr>
          <w:color w:val="231F20"/>
          <w:spacing w:val="-11"/>
        </w:rPr>
        <w:t> </w:t>
      </w:r>
      <w:r>
        <w:rPr>
          <w:color w:val="231F20"/>
          <w:spacing w:val="-2"/>
        </w:rPr>
        <w:t>instances,</w:t>
      </w:r>
      <w:r>
        <w:rPr>
          <w:color w:val="231F20"/>
          <w:spacing w:val="-11"/>
        </w:rPr>
        <w:t> </w:t>
      </w:r>
      <w:r>
        <w:rPr>
          <w:color w:val="231F20"/>
          <w:spacing w:val="-2"/>
        </w:rPr>
        <w:t>the</w:t>
      </w:r>
      <w:r>
        <w:rPr>
          <w:color w:val="231F20"/>
          <w:spacing w:val="-11"/>
        </w:rPr>
        <w:t> </w:t>
      </w:r>
      <w:r>
        <w:rPr>
          <w:color w:val="231F20"/>
          <w:spacing w:val="-2"/>
        </w:rPr>
        <w:t>data </w:t>
      </w:r>
      <w:r>
        <w:rPr>
          <w:color w:val="231F20"/>
        </w:rPr>
        <w:t>warehouse</w:t>
      </w:r>
      <w:r>
        <w:rPr>
          <w:color w:val="231F20"/>
          <w:spacing w:val="-13"/>
        </w:rPr>
        <w:t> </w:t>
      </w:r>
      <w:r>
        <w:rPr>
          <w:color w:val="231F20"/>
        </w:rPr>
        <w:t>may</w:t>
      </w:r>
      <w:r>
        <w:rPr>
          <w:color w:val="231F20"/>
          <w:spacing w:val="-13"/>
        </w:rPr>
        <w:t> </w:t>
      </w:r>
      <w:r>
        <w:rPr>
          <w:color w:val="231F20"/>
        </w:rPr>
        <w:t>not</w:t>
      </w:r>
      <w:r>
        <w:rPr>
          <w:color w:val="231F20"/>
          <w:spacing w:val="-13"/>
        </w:rPr>
        <w:t> </w:t>
      </w:r>
      <w:r>
        <w:rPr>
          <w:color w:val="231F20"/>
        </w:rPr>
        <w:t>actually</w:t>
      </w:r>
      <w:r>
        <w:rPr>
          <w:color w:val="231F20"/>
          <w:spacing w:val="-13"/>
        </w:rPr>
        <w:t> </w:t>
      </w:r>
      <w:r>
        <w:rPr>
          <w:color w:val="231F20"/>
        </w:rPr>
        <w:t>involve</w:t>
      </w:r>
      <w:r>
        <w:rPr>
          <w:color w:val="231F20"/>
          <w:spacing w:val="-13"/>
        </w:rPr>
        <w:t> </w:t>
      </w:r>
      <w:r>
        <w:rPr>
          <w:color w:val="231F20"/>
        </w:rPr>
        <w:t>storing</w:t>
      </w:r>
      <w:r>
        <w:rPr>
          <w:color w:val="231F20"/>
          <w:spacing w:val="-13"/>
        </w:rPr>
        <w:t> </w:t>
      </w:r>
      <w:r>
        <w:rPr>
          <w:color w:val="231F20"/>
        </w:rPr>
        <w:t>data.</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Physical</w:t>
      </w:r>
      <w:r>
        <w:rPr>
          <w:color w:val="231F20"/>
          <w:spacing w:val="-13"/>
        </w:rPr>
        <w:t> </w:t>
      </w:r>
      <w:r>
        <w:rPr>
          <w:color w:val="231F20"/>
        </w:rPr>
        <w:t>Data</w:t>
      </w:r>
      <w:r>
        <w:rPr>
          <w:color w:val="231F20"/>
          <w:spacing w:val="-13"/>
        </w:rPr>
        <w:t> </w:t>
      </w:r>
      <w:r>
        <w:rPr>
          <w:color w:val="231F20"/>
        </w:rPr>
        <w:t>Warehouse, </w:t>
      </w:r>
      <w:r>
        <w:rPr>
          <w:color w:val="231F20"/>
          <w:w w:val="90"/>
        </w:rPr>
        <w:t>copies of operational and or external data are actually stored in a form that is easy to access and is highly flexible. Data Warehouses are stored on client/server platforms, </w:t>
      </w:r>
      <w:r>
        <w:rPr>
          <w:color w:val="231F20"/>
        </w:rPr>
        <w:t>but</w:t>
      </w:r>
      <w:r>
        <w:rPr>
          <w:color w:val="231F20"/>
          <w:spacing w:val="-17"/>
        </w:rPr>
        <w:t> </w:t>
      </w:r>
      <w:r>
        <w:rPr>
          <w:color w:val="231F20"/>
        </w:rPr>
        <w:t>they</w:t>
      </w:r>
      <w:r>
        <w:rPr>
          <w:color w:val="231F20"/>
          <w:spacing w:val="-16"/>
        </w:rPr>
        <w:t> </w:t>
      </w:r>
      <w:r>
        <w:rPr>
          <w:color w:val="231F20"/>
        </w:rPr>
        <w:t>are</w:t>
      </w:r>
      <w:r>
        <w:rPr>
          <w:color w:val="231F20"/>
          <w:spacing w:val="-17"/>
        </w:rPr>
        <w:t> </w:t>
      </w:r>
      <w:r>
        <w:rPr>
          <w:color w:val="231F20"/>
        </w:rPr>
        <w:t>often</w:t>
      </w:r>
      <w:r>
        <w:rPr>
          <w:color w:val="231F20"/>
          <w:spacing w:val="-16"/>
        </w:rPr>
        <w:t> </w:t>
      </w:r>
      <w:r>
        <w:rPr>
          <w:color w:val="231F20"/>
        </w:rPr>
        <w:t>stored</w:t>
      </w:r>
      <w:r>
        <w:rPr>
          <w:color w:val="231F20"/>
          <w:spacing w:val="-17"/>
        </w:rPr>
        <w:t> </w:t>
      </w:r>
      <w:r>
        <w:rPr>
          <w:color w:val="231F20"/>
        </w:rPr>
        <w:t>on</w:t>
      </w:r>
      <w:r>
        <w:rPr>
          <w:color w:val="231F20"/>
          <w:spacing w:val="-16"/>
        </w:rPr>
        <w:t> </w:t>
      </w:r>
      <w:r>
        <w:rPr>
          <w:color w:val="231F20"/>
        </w:rPr>
        <w:t>main</w:t>
      </w:r>
      <w:r>
        <w:rPr>
          <w:color w:val="231F20"/>
          <w:spacing w:val="-17"/>
        </w:rPr>
        <w:t> </w:t>
      </w:r>
      <w:r>
        <w:rPr>
          <w:color w:val="231F20"/>
        </w:rPr>
        <w:t>frames</w:t>
      </w:r>
      <w:r>
        <w:rPr>
          <w:color w:val="231F20"/>
          <w:spacing w:val="-16"/>
        </w:rPr>
        <w:t> </w:t>
      </w:r>
      <w:r>
        <w:rPr>
          <w:color w:val="231F20"/>
        </w:rPr>
        <w:t>as</w:t>
      </w:r>
      <w:r>
        <w:rPr>
          <w:color w:val="231F20"/>
          <w:spacing w:val="-16"/>
        </w:rPr>
        <w:t> </w:t>
      </w:r>
      <w:r>
        <w:rPr>
          <w:color w:val="231F20"/>
        </w:rPr>
        <w:t>well.</w:t>
      </w:r>
    </w:p>
    <w:p>
      <w:pPr>
        <w:pStyle w:val="ListParagraph"/>
        <w:numPr>
          <w:ilvl w:val="0"/>
          <w:numId w:val="60"/>
        </w:numPr>
        <w:tabs>
          <w:tab w:pos="1215" w:val="left" w:leader="none"/>
          <w:tab w:pos="1219" w:val="left" w:leader="none"/>
        </w:tabs>
        <w:spacing w:line="271" w:lineRule="auto" w:before="221" w:after="0"/>
        <w:ind w:left="1219" w:right="422" w:hanging="511"/>
        <w:jc w:val="both"/>
        <w:rPr>
          <w:sz w:val="24"/>
        </w:rPr>
      </w:pPr>
      <w:r>
        <w:rPr>
          <w:color w:val="231F20"/>
          <w:sz w:val="24"/>
        </w:rPr>
        <w:t>Data</w:t>
      </w:r>
      <w:r>
        <w:rPr>
          <w:color w:val="231F20"/>
          <w:spacing w:val="-13"/>
          <w:sz w:val="24"/>
        </w:rPr>
        <w:t> </w:t>
      </w:r>
      <w:r>
        <w:rPr>
          <w:color w:val="231F20"/>
          <w:sz w:val="24"/>
        </w:rPr>
        <w:t>Staging</w:t>
      </w:r>
      <w:r>
        <w:rPr>
          <w:color w:val="231F20"/>
          <w:spacing w:val="-13"/>
          <w:sz w:val="24"/>
        </w:rPr>
        <w:t> </w:t>
      </w:r>
      <w:r>
        <w:rPr>
          <w:color w:val="231F20"/>
          <w:sz w:val="24"/>
        </w:rPr>
        <w:t>Layer:</w:t>
      </w:r>
      <w:r>
        <w:rPr>
          <w:color w:val="231F20"/>
          <w:spacing w:val="-13"/>
          <w:sz w:val="24"/>
        </w:rPr>
        <w:t> </w:t>
      </w:r>
      <w:r>
        <w:rPr>
          <w:color w:val="231F20"/>
          <w:sz w:val="24"/>
        </w:rPr>
        <w:t>Data</w:t>
      </w:r>
      <w:r>
        <w:rPr>
          <w:color w:val="231F20"/>
          <w:spacing w:val="-13"/>
          <w:sz w:val="24"/>
        </w:rPr>
        <w:t> </w:t>
      </w:r>
      <w:r>
        <w:rPr>
          <w:color w:val="231F20"/>
          <w:sz w:val="24"/>
        </w:rPr>
        <w:t>Staging</w:t>
      </w:r>
      <w:r>
        <w:rPr>
          <w:color w:val="231F20"/>
          <w:spacing w:val="-13"/>
          <w:sz w:val="24"/>
        </w:rPr>
        <w:t> </w:t>
      </w:r>
      <w:r>
        <w:rPr>
          <w:color w:val="231F20"/>
          <w:sz w:val="24"/>
        </w:rPr>
        <w:t>is</w:t>
      </w:r>
      <w:r>
        <w:rPr>
          <w:color w:val="231F20"/>
          <w:spacing w:val="-13"/>
          <w:sz w:val="24"/>
        </w:rPr>
        <w:t> </w:t>
      </w:r>
      <w:r>
        <w:rPr>
          <w:color w:val="231F20"/>
          <w:sz w:val="24"/>
        </w:rPr>
        <w:t>also</w:t>
      </w:r>
      <w:r>
        <w:rPr>
          <w:color w:val="231F20"/>
          <w:spacing w:val="-13"/>
          <w:sz w:val="24"/>
        </w:rPr>
        <w:t> </w:t>
      </w:r>
      <w:r>
        <w:rPr>
          <w:color w:val="231F20"/>
          <w:sz w:val="24"/>
        </w:rPr>
        <w:t>called</w:t>
      </w:r>
      <w:r>
        <w:rPr>
          <w:color w:val="231F20"/>
          <w:spacing w:val="-13"/>
          <w:sz w:val="24"/>
        </w:rPr>
        <w:t> </w:t>
      </w:r>
      <w:r>
        <w:rPr>
          <w:color w:val="231F20"/>
          <w:sz w:val="24"/>
        </w:rPr>
        <w:t>copy</w:t>
      </w:r>
      <w:r>
        <w:rPr>
          <w:color w:val="231F20"/>
          <w:spacing w:val="-13"/>
          <w:sz w:val="24"/>
        </w:rPr>
        <w:t> </w:t>
      </w:r>
      <w:r>
        <w:rPr>
          <w:color w:val="231F20"/>
          <w:sz w:val="24"/>
        </w:rPr>
        <w:t>management</w:t>
      </w:r>
      <w:r>
        <w:rPr>
          <w:color w:val="231F20"/>
          <w:spacing w:val="-13"/>
          <w:sz w:val="24"/>
        </w:rPr>
        <w:t> </w:t>
      </w:r>
      <w:r>
        <w:rPr>
          <w:color w:val="231F20"/>
          <w:sz w:val="24"/>
        </w:rPr>
        <w:t>or</w:t>
      </w:r>
      <w:r>
        <w:rPr>
          <w:color w:val="231F20"/>
          <w:spacing w:val="-13"/>
          <w:sz w:val="24"/>
        </w:rPr>
        <w:t> </w:t>
      </w:r>
      <w:r>
        <w:rPr>
          <w:color w:val="231F20"/>
          <w:sz w:val="24"/>
        </w:rPr>
        <w:t>replication </w:t>
      </w:r>
      <w:r>
        <w:rPr>
          <w:color w:val="231F20"/>
          <w:w w:val="90"/>
          <w:sz w:val="24"/>
        </w:rPr>
        <w:t>management, but it includes all of the processes necessary to select, edit, summarize, </w:t>
      </w:r>
      <w:r>
        <w:rPr>
          <w:color w:val="231F20"/>
          <w:spacing w:val="-2"/>
          <w:sz w:val="24"/>
        </w:rPr>
        <w:t>combine</w:t>
      </w:r>
      <w:r>
        <w:rPr>
          <w:color w:val="231F20"/>
          <w:spacing w:val="-15"/>
          <w:sz w:val="24"/>
        </w:rPr>
        <w:t> </w:t>
      </w:r>
      <w:r>
        <w:rPr>
          <w:color w:val="231F20"/>
          <w:spacing w:val="-2"/>
          <w:sz w:val="24"/>
        </w:rPr>
        <w:t>and</w:t>
      </w:r>
      <w:r>
        <w:rPr>
          <w:color w:val="231F20"/>
          <w:spacing w:val="-14"/>
          <w:sz w:val="24"/>
        </w:rPr>
        <w:t> </w:t>
      </w:r>
      <w:r>
        <w:rPr>
          <w:color w:val="231F20"/>
          <w:spacing w:val="-2"/>
          <w:sz w:val="24"/>
        </w:rPr>
        <w:t>load</w:t>
      </w:r>
      <w:r>
        <w:rPr>
          <w:color w:val="231F20"/>
          <w:spacing w:val="-15"/>
          <w:sz w:val="24"/>
        </w:rPr>
        <w:t> </w:t>
      </w:r>
      <w:r>
        <w:rPr>
          <w:color w:val="231F20"/>
          <w:spacing w:val="-2"/>
          <w:sz w:val="24"/>
        </w:rPr>
        <w:t>data</w:t>
      </w:r>
      <w:r>
        <w:rPr>
          <w:color w:val="231F20"/>
          <w:spacing w:val="-14"/>
          <w:sz w:val="24"/>
        </w:rPr>
        <w:t> </w:t>
      </w:r>
      <w:r>
        <w:rPr>
          <w:color w:val="231F20"/>
          <w:spacing w:val="-2"/>
          <w:sz w:val="24"/>
        </w:rPr>
        <w:t>warehouse</w:t>
      </w:r>
      <w:r>
        <w:rPr>
          <w:color w:val="231F20"/>
          <w:spacing w:val="-15"/>
          <w:sz w:val="24"/>
        </w:rPr>
        <w:t> </w:t>
      </w:r>
      <w:r>
        <w:rPr>
          <w:color w:val="231F20"/>
          <w:spacing w:val="-2"/>
          <w:sz w:val="24"/>
        </w:rPr>
        <w:t>and</w:t>
      </w:r>
      <w:r>
        <w:rPr>
          <w:color w:val="231F20"/>
          <w:spacing w:val="-14"/>
          <w:sz w:val="24"/>
        </w:rPr>
        <w:t> </w:t>
      </w:r>
      <w:r>
        <w:rPr>
          <w:color w:val="231F20"/>
          <w:spacing w:val="-2"/>
          <w:sz w:val="24"/>
        </w:rPr>
        <w:t>information</w:t>
      </w:r>
      <w:r>
        <w:rPr>
          <w:color w:val="231F20"/>
          <w:spacing w:val="-15"/>
          <w:sz w:val="24"/>
        </w:rPr>
        <w:t> </w:t>
      </w:r>
      <w:r>
        <w:rPr>
          <w:color w:val="231F20"/>
          <w:spacing w:val="-2"/>
          <w:sz w:val="24"/>
        </w:rPr>
        <w:t>access</w:t>
      </w:r>
      <w:r>
        <w:rPr>
          <w:color w:val="231F20"/>
          <w:spacing w:val="-14"/>
          <w:sz w:val="24"/>
        </w:rPr>
        <w:t> </w:t>
      </w:r>
      <w:r>
        <w:rPr>
          <w:color w:val="231F20"/>
          <w:spacing w:val="-2"/>
          <w:sz w:val="24"/>
        </w:rPr>
        <w:t>data</w:t>
      </w:r>
      <w:r>
        <w:rPr>
          <w:color w:val="231F20"/>
          <w:spacing w:val="-14"/>
          <w:sz w:val="24"/>
        </w:rPr>
        <w:t> </w:t>
      </w:r>
      <w:r>
        <w:rPr>
          <w:color w:val="231F20"/>
          <w:spacing w:val="-2"/>
          <w:sz w:val="24"/>
        </w:rPr>
        <w:t>from</w:t>
      </w:r>
      <w:r>
        <w:rPr>
          <w:color w:val="231F20"/>
          <w:spacing w:val="-15"/>
          <w:sz w:val="24"/>
        </w:rPr>
        <w:t> </w:t>
      </w:r>
      <w:r>
        <w:rPr>
          <w:color w:val="231F20"/>
          <w:spacing w:val="-2"/>
          <w:sz w:val="24"/>
        </w:rPr>
        <w:t>operational </w:t>
      </w:r>
      <w:r>
        <w:rPr>
          <w:color w:val="231F20"/>
          <w:sz w:val="24"/>
        </w:rPr>
        <w:t>and/or</w:t>
      </w:r>
      <w:r>
        <w:rPr>
          <w:color w:val="231F20"/>
          <w:spacing w:val="-1"/>
          <w:sz w:val="24"/>
        </w:rPr>
        <w:t> </w:t>
      </w:r>
      <w:r>
        <w:rPr>
          <w:color w:val="231F20"/>
          <w:sz w:val="24"/>
        </w:rPr>
        <w:t>external</w:t>
      </w:r>
      <w:r>
        <w:rPr>
          <w:color w:val="231F20"/>
          <w:spacing w:val="-1"/>
          <w:sz w:val="24"/>
        </w:rPr>
        <w:t> </w:t>
      </w:r>
      <w:r>
        <w:rPr>
          <w:color w:val="231F20"/>
          <w:sz w:val="24"/>
        </w:rPr>
        <w:t>databases.</w:t>
      </w:r>
      <w:r>
        <w:rPr>
          <w:color w:val="231F20"/>
          <w:spacing w:val="-1"/>
          <w:sz w:val="24"/>
        </w:rPr>
        <w:t> </w:t>
      </w:r>
      <w:r>
        <w:rPr>
          <w:color w:val="231F20"/>
          <w:sz w:val="24"/>
        </w:rPr>
        <w:t>Data</w:t>
      </w:r>
      <w:r>
        <w:rPr>
          <w:color w:val="231F20"/>
          <w:spacing w:val="-1"/>
          <w:sz w:val="24"/>
        </w:rPr>
        <w:t> </w:t>
      </w:r>
      <w:r>
        <w:rPr>
          <w:color w:val="231F20"/>
          <w:sz w:val="24"/>
        </w:rPr>
        <w:t>Staging</w:t>
      </w:r>
      <w:r>
        <w:rPr>
          <w:color w:val="231F20"/>
          <w:spacing w:val="-1"/>
          <w:sz w:val="24"/>
        </w:rPr>
        <w:t> </w:t>
      </w:r>
      <w:r>
        <w:rPr>
          <w:color w:val="231F20"/>
          <w:sz w:val="24"/>
        </w:rPr>
        <w:t>involves</w:t>
      </w:r>
      <w:r>
        <w:rPr>
          <w:color w:val="231F20"/>
          <w:spacing w:val="-1"/>
          <w:sz w:val="24"/>
        </w:rPr>
        <w:t> </w:t>
      </w:r>
      <w:r>
        <w:rPr>
          <w:color w:val="231F20"/>
          <w:sz w:val="24"/>
        </w:rPr>
        <w:t>complex</w:t>
      </w:r>
      <w:r>
        <w:rPr>
          <w:color w:val="231F20"/>
          <w:spacing w:val="-1"/>
          <w:sz w:val="24"/>
        </w:rPr>
        <w:t> </w:t>
      </w:r>
      <w:r>
        <w:rPr>
          <w:color w:val="231F20"/>
          <w:sz w:val="24"/>
        </w:rPr>
        <w:t>programming.</w:t>
      </w:r>
      <w:r>
        <w:rPr>
          <w:color w:val="231F20"/>
          <w:spacing w:val="-1"/>
          <w:sz w:val="24"/>
        </w:rPr>
        <w:t> </w:t>
      </w:r>
      <w:r>
        <w:rPr>
          <w:color w:val="231F20"/>
          <w:sz w:val="24"/>
        </w:rPr>
        <w:t>Data Staging</w:t>
      </w:r>
      <w:r>
        <w:rPr>
          <w:color w:val="231F20"/>
          <w:spacing w:val="-11"/>
          <w:sz w:val="24"/>
        </w:rPr>
        <w:t> </w:t>
      </w:r>
      <w:r>
        <w:rPr>
          <w:color w:val="231F20"/>
          <w:sz w:val="24"/>
        </w:rPr>
        <w:t>may</w:t>
      </w:r>
      <w:r>
        <w:rPr>
          <w:color w:val="231F20"/>
          <w:spacing w:val="-11"/>
          <w:sz w:val="24"/>
        </w:rPr>
        <w:t> </w:t>
      </w:r>
      <w:r>
        <w:rPr>
          <w:color w:val="231F20"/>
          <w:sz w:val="24"/>
        </w:rPr>
        <w:t>also</w:t>
      </w:r>
      <w:r>
        <w:rPr>
          <w:color w:val="231F20"/>
          <w:spacing w:val="-11"/>
          <w:sz w:val="24"/>
        </w:rPr>
        <w:t> </w:t>
      </w:r>
      <w:r>
        <w:rPr>
          <w:color w:val="231F20"/>
          <w:sz w:val="24"/>
        </w:rPr>
        <w:t>involve</w:t>
      </w:r>
      <w:r>
        <w:rPr>
          <w:color w:val="231F20"/>
          <w:spacing w:val="-11"/>
          <w:sz w:val="24"/>
        </w:rPr>
        <w:t> </w:t>
      </w:r>
      <w:r>
        <w:rPr>
          <w:color w:val="231F20"/>
          <w:sz w:val="24"/>
        </w:rPr>
        <w:t>data</w:t>
      </w:r>
      <w:r>
        <w:rPr>
          <w:color w:val="231F20"/>
          <w:spacing w:val="-11"/>
          <w:sz w:val="24"/>
        </w:rPr>
        <w:t> </w:t>
      </w:r>
      <w:r>
        <w:rPr>
          <w:color w:val="231F20"/>
          <w:sz w:val="24"/>
        </w:rPr>
        <w:t>quality</w:t>
      </w:r>
      <w:r>
        <w:rPr>
          <w:color w:val="231F20"/>
          <w:spacing w:val="-11"/>
          <w:sz w:val="24"/>
        </w:rPr>
        <w:t> </w:t>
      </w:r>
      <w:r>
        <w:rPr>
          <w:color w:val="231F20"/>
          <w:sz w:val="24"/>
        </w:rPr>
        <w:t>analysis</w:t>
      </w:r>
      <w:r>
        <w:rPr>
          <w:color w:val="231F20"/>
          <w:spacing w:val="-11"/>
          <w:sz w:val="24"/>
        </w:rPr>
        <w:t> </w:t>
      </w:r>
      <w:r>
        <w:rPr>
          <w:color w:val="231F20"/>
          <w:sz w:val="24"/>
        </w:rPr>
        <w:t>programs</w:t>
      </w:r>
      <w:r>
        <w:rPr>
          <w:color w:val="231F20"/>
          <w:spacing w:val="-11"/>
          <w:sz w:val="24"/>
        </w:rPr>
        <w:t> </w:t>
      </w:r>
      <w:r>
        <w:rPr>
          <w:color w:val="231F20"/>
          <w:sz w:val="24"/>
        </w:rPr>
        <w:t>and</w:t>
      </w:r>
      <w:r>
        <w:rPr>
          <w:color w:val="231F20"/>
          <w:spacing w:val="-11"/>
          <w:sz w:val="24"/>
        </w:rPr>
        <w:t> </w:t>
      </w:r>
      <w:r>
        <w:rPr>
          <w:color w:val="231F20"/>
          <w:sz w:val="24"/>
        </w:rPr>
        <w:t>filters</w:t>
      </w:r>
      <w:r>
        <w:rPr>
          <w:color w:val="231F20"/>
          <w:spacing w:val="-11"/>
          <w:sz w:val="24"/>
        </w:rPr>
        <w:t> </w:t>
      </w:r>
      <w:r>
        <w:rPr>
          <w:color w:val="231F20"/>
          <w:sz w:val="24"/>
        </w:rPr>
        <w:t>that</w:t>
      </w:r>
      <w:r>
        <w:rPr>
          <w:color w:val="231F20"/>
          <w:spacing w:val="-11"/>
          <w:sz w:val="24"/>
        </w:rPr>
        <w:t> </w:t>
      </w:r>
      <w:r>
        <w:rPr>
          <w:color w:val="231F20"/>
          <w:sz w:val="24"/>
        </w:rPr>
        <w:t>identify </w:t>
      </w:r>
      <w:r>
        <w:rPr>
          <w:color w:val="231F20"/>
          <w:spacing w:val="-2"/>
          <w:sz w:val="24"/>
        </w:rPr>
        <w:t>patterns</w:t>
      </w:r>
      <w:r>
        <w:rPr>
          <w:color w:val="231F20"/>
          <w:spacing w:val="-10"/>
          <w:sz w:val="24"/>
        </w:rPr>
        <w:t> </w:t>
      </w:r>
      <w:r>
        <w:rPr>
          <w:color w:val="231F20"/>
          <w:spacing w:val="-2"/>
          <w:sz w:val="24"/>
        </w:rPr>
        <w:t>and</w:t>
      </w:r>
      <w:r>
        <w:rPr>
          <w:color w:val="231F20"/>
          <w:spacing w:val="-10"/>
          <w:sz w:val="24"/>
        </w:rPr>
        <w:t> </w:t>
      </w:r>
      <w:r>
        <w:rPr>
          <w:color w:val="231F20"/>
          <w:spacing w:val="-2"/>
          <w:sz w:val="24"/>
        </w:rPr>
        <w:t>data</w:t>
      </w:r>
      <w:r>
        <w:rPr>
          <w:color w:val="231F20"/>
          <w:spacing w:val="-10"/>
          <w:sz w:val="24"/>
        </w:rPr>
        <w:t> </w:t>
      </w:r>
      <w:r>
        <w:rPr>
          <w:color w:val="231F20"/>
          <w:spacing w:val="-2"/>
          <w:sz w:val="24"/>
        </w:rPr>
        <w:t>structures</w:t>
      </w:r>
      <w:r>
        <w:rPr>
          <w:color w:val="231F20"/>
          <w:spacing w:val="-10"/>
          <w:sz w:val="24"/>
        </w:rPr>
        <w:t> </w:t>
      </w:r>
      <w:r>
        <w:rPr>
          <w:color w:val="231F20"/>
          <w:spacing w:val="-2"/>
          <w:sz w:val="24"/>
        </w:rPr>
        <w:t>within</w:t>
      </w:r>
      <w:r>
        <w:rPr>
          <w:color w:val="231F20"/>
          <w:spacing w:val="-10"/>
          <w:sz w:val="24"/>
        </w:rPr>
        <w:t> </w:t>
      </w:r>
      <w:r>
        <w:rPr>
          <w:color w:val="231F20"/>
          <w:spacing w:val="-2"/>
          <w:sz w:val="24"/>
        </w:rPr>
        <w:t>existing</w:t>
      </w:r>
      <w:r>
        <w:rPr>
          <w:color w:val="231F20"/>
          <w:spacing w:val="-10"/>
          <w:sz w:val="24"/>
        </w:rPr>
        <w:t> </w:t>
      </w:r>
      <w:r>
        <w:rPr>
          <w:color w:val="231F20"/>
          <w:spacing w:val="-2"/>
          <w:sz w:val="24"/>
        </w:rPr>
        <w:t>operational</w:t>
      </w:r>
      <w:r>
        <w:rPr>
          <w:color w:val="231F20"/>
          <w:spacing w:val="-10"/>
          <w:sz w:val="24"/>
        </w:rPr>
        <w:t> </w:t>
      </w:r>
      <w:r>
        <w:rPr>
          <w:color w:val="231F20"/>
          <w:spacing w:val="-2"/>
          <w:sz w:val="24"/>
        </w:rPr>
        <w:t>data.</w:t>
      </w:r>
    </w:p>
    <w:p>
      <w:pPr>
        <w:pStyle w:val="BodyText"/>
        <w:spacing w:before="71"/>
      </w:pPr>
    </w:p>
    <w:p>
      <w:pPr>
        <w:pStyle w:val="Heading1"/>
      </w:pPr>
      <w:r>
        <w:rPr>
          <w:color w:val="231F20"/>
        </w:rPr>
        <w:t>Advantages</w:t>
      </w:r>
      <w:r>
        <w:rPr>
          <w:color w:val="231F20"/>
          <w:spacing w:val="3"/>
        </w:rPr>
        <w:t> </w:t>
      </w:r>
      <w:r>
        <w:rPr>
          <w:color w:val="231F20"/>
        </w:rPr>
        <w:t>of</w:t>
      </w:r>
      <w:r>
        <w:rPr>
          <w:color w:val="231F20"/>
          <w:spacing w:val="3"/>
        </w:rPr>
        <w:t> </w:t>
      </w:r>
      <w:r>
        <w:rPr>
          <w:color w:val="231F20"/>
        </w:rPr>
        <w:t>using</w:t>
      </w:r>
      <w:r>
        <w:rPr>
          <w:color w:val="231F20"/>
          <w:spacing w:val="4"/>
        </w:rPr>
        <w:t> </w:t>
      </w:r>
      <w:r>
        <w:rPr>
          <w:color w:val="231F20"/>
        </w:rPr>
        <w:t>Data</w:t>
      </w:r>
      <w:r>
        <w:rPr>
          <w:color w:val="231F20"/>
          <w:spacing w:val="3"/>
        </w:rPr>
        <w:t> </w:t>
      </w:r>
      <w:r>
        <w:rPr>
          <w:color w:val="231F20"/>
          <w:spacing w:val="-2"/>
        </w:rPr>
        <w:t>Warehouse</w:t>
      </w:r>
    </w:p>
    <w:p>
      <w:pPr>
        <w:pStyle w:val="BodyText"/>
        <w:spacing w:before="133"/>
        <w:rPr>
          <w:rFonts w:ascii="Times New Roman"/>
          <w:b/>
        </w:rPr>
      </w:pPr>
    </w:p>
    <w:p>
      <w:pPr>
        <w:pStyle w:val="BodyText"/>
        <w:ind w:left="425"/>
      </w:pPr>
      <w:r>
        <w:rPr>
          <w:color w:val="231F20"/>
          <w:w w:val="90"/>
        </w:rPr>
        <w:t>There</w:t>
      </w:r>
      <w:r>
        <w:rPr>
          <w:color w:val="231F20"/>
          <w:spacing w:val="7"/>
        </w:rPr>
        <w:t> </w:t>
      </w:r>
      <w:r>
        <w:rPr>
          <w:color w:val="231F20"/>
          <w:w w:val="90"/>
        </w:rPr>
        <w:t>are</w:t>
      </w:r>
      <w:r>
        <w:rPr>
          <w:color w:val="231F20"/>
          <w:spacing w:val="8"/>
        </w:rPr>
        <w:t> </w:t>
      </w:r>
      <w:r>
        <w:rPr>
          <w:color w:val="231F20"/>
          <w:w w:val="90"/>
        </w:rPr>
        <w:t>many</w:t>
      </w:r>
      <w:r>
        <w:rPr>
          <w:color w:val="231F20"/>
          <w:spacing w:val="8"/>
        </w:rPr>
        <w:t> </w:t>
      </w:r>
      <w:r>
        <w:rPr>
          <w:color w:val="231F20"/>
          <w:w w:val="90"/>
        </w:rPr>
        <w:t>advantages</w:t>
      </w:r>
      <w:r>
        <w:rPr>
          <w:color w:val="231F20"/>
          <w:spacing w:val="8"/>
        </w:rPr>
        <w:t> </w:t>
      </w:r>
      <w:r>
        <w:rPr>
          <w:color w:val="231F20"/>
          <w:w w:val="90"/>
        </w:rPr>
        <w:t>to</w:t>
      </w:r>
      <w:r>
        <w:rPr>
          <w:color w:val="231F20"/>
          <w:spacing w:val="8"/>
        </w:rPr>
        <w:t> </w:t>
      </w:r>
      <w:r>
        <w:rPr>
          <w:color w:val="231F20"/>
          <w:w w:val="90"/>
        </w:rPr>
        <w:t>using</w:t>
      </w:r>
      <w:r>
        <w:rPr>
          <w:color w:val="231F20"/>
          <w:spacing w:val="8"/>
        </w:rPr>
        <w:t> </w:t>
      </w:r>
      <w:r>
        <w:rPr>
          <w:color w:val="231F20"/>
          <w:w w:val="90"/>
        </w:rPr>
        <w:t>a</w:t>
      </w:r>
      <w:r>
        <w:rPr>
          <w:color w:val="231F20"/>
          <w:spacing w:val="8"/>
        </w:rPr>
        <w:t> </w:t>
      </w:r>
      <w:r>
        <w:rPr>
          <w:color w:val="231F20"/>
          <w:w w:val="90"/>
        </w:rPr>
        <w:t>data</w:t>
      </w:r>
      <w:r>
        <w:rPr>
          <w:color w:val="231F20"/>
          <w:spacing w:val="8"/>
        </w:rPr>
        <w:t> </w:t>
      </w:r>
      <w:r>
        <w:rPr>
          <w:color w:val="231F20"/>
          <w:w w:val="90"/>
        </w:rPr>
        <w:t>warehouse,</w:t>
      </w:r>
      <w:r>
        <w:rPr>
          <w:color w:val="231F20"/>
          <w:spacing w:val="8"/>
        </w:rPr>
        <w:t> </w:t>
      </w:r>
      <w:r>
        <w:rPr>
          <w:color w:val="231F20"/>
          <w:w w:val="90"/>
        </w:rPr>
        <w:t>some</w:t>
      </w:r>
      <w:r>
        <w:rPr>
          <w:color w:val="231F20"/>
          <w:spacing w:val="8"/>
        </w:rPr>
        <w:t> </w:t>
      </w:r>
      <w:r>
        <w:rPr>
          <w:color w:val="231F20"/>
          <w:w w:val="90"/>
        </w:rPr>
        <w:t>of</w:t>
      </w:r>
      <w:r>
        <w:rPr>
          <w:color w:val="231F20"/>
          <w:spacing w:val="8"/>
        </w:rPr>
        <w:t> </w:t>
      </w:r>
      <w:r>
        <w:rPr>
          <w:color w:val="231F20"/>
          <w:w w:val="90"/>
        </w:rPr>
        <w:t>them</w:t>
      </w:r>
      <w:r>
        <w:rPr>
          <w:color w:val="231F20"/>
          <w:spacing w:val="8"/>
        </w:rPr>
        <w:t> </w:t>
      </w:r>
      <w:r>
        <w:rPr>
          <w:color w:val="231F20"/>
          <w:spacing w:val="-4"/>
          <w:w w:val="90"/>
        </w:rPr>
        <w:t>are:</w:t>
      </w:r>
    </w:p>
    <w:p>
      <w:pPr>
        <w:pStyle w:val="BodyText"/>
        <w:spacing w:before="82"/>
      </w:pPr>
    </w:p>
    <w:p>
      <w:pPr>
        <w:pStyle w:val="ListParagraph"/>
        <w:numPr>
          <w:ilvl w:val="0"/>
          <w:numId w:val="59"/>
        </w:numPr>
        <w:tabs>
          <w:tab w:pos="1104" w:val="left" w:leader="none"/>
        </w:tabs>
        <w:spacing w:line="240" w:lineRule="auto" w:before="0" w:after="0"/>
        <w:ind w:left="1104" w:right="0" w:hanging="396"/>
        <w:jc w:val="both"/>
        <w:rPr>
          <w:sz w:val="24"/>
        </w:rPr>
      </w:pPr>
      <w:r>
        <w:rPr>
          <w:color w:val="231F20"/>
          <w:w w:val="90"/>
          <w:sz w:val="24"/>
        </w:rPr>
        <w:t>Enhances</w:t>
      </w:r>
      <w:r>
        <w:rPr>
          <w:color w:val="231F20"/>
          <w:spacing w:val="15"/>
          <w:sz w:val="24"/>
        </w:rPr>
        <w:t> </w:t>
      </w:r>
      <w:r>
        <w:rPr>
          <w:color w:val="231F20"/>
          <w:w w:val="90"/>
          <w:sz w:val="24"/>
        </w:rPr>
        <w:t>end-user</w:t>
      </w:r>
      <w:r>
        <w:rPr>
          <w:color w:val="231F20"/>
          <w:spacing w:val="16"/>
          <w:sz w:val="24"/>
        </w:rPr>
        <w:t> </w:t>
      </w:r>
      <w:r>
        <w:rPr>
          <w:color w:val="231F20"/>
          <w:w w:val="90"/>
          <w:sz w:val="24"/>
        </w:rPr>
        <w:t>access</w:t>
      </w:r>
      <w:r>
        <w:rPr>
          <w:color w:val="231F20"/>
          <w:spacing w:val="16"/>
          <w:sz w:val="24"/>
        </w:rPr>
        <w:t> </w:t>
      </w:r>
      <w:r>
        <w:rPr>
          <w:color w:val="231F20"/>
          <w:w w:val="90"/>
          <w:sz w:val="24"/>
        </w:rPr>
        <w:t>to</w:t>
      </w:r>
      <w:r>
        <w:rPr>
          <w:color w:val="231F20"/>
          <w:spacing w:val="16"/>
          <w:sz w:val="24"/>
        </w:rPr>
        <w:t> </w:t>
      </w:r>
      <w:r>
        <w:rPr>
          <w:color w:val="231F20"/>
          <w:w w:val="90"/>
          <w:sz w:val="24"/>
        </w:rPr>
        <w:t>a</w:t>
      </w:r>
      <w:r>
        <w:rPr>
          <w:color w:val="231F20"/>
          <w:spacing w:val="16"/>
          <w:sz w:val="24"/>
        </w:rPr>
        <w:t> </w:t>
      </w:r>
      <w:r>
        <w:rPr>
          <w:color w:val="231F20"/>
          <w:w w:val="90"/>
          <w:sz w:val="24"/>
        </w:rPr>
        <w:t>wide</w:t>
      </w:r>
      <w:r>
        <w:rPr>
          <w:color w:val="231F20"/>
          <w:spacing w:val="16"/>
          <w:sz w:val="24"/>
        </w:rPr>
        <w:t> </w:t>
      </w:r>
      <w:r>
        <w:rPr>
          <w:color w:val="231F20"/>
          <w:w w:val="90"/>
          <w:sz w:val="24"/>
        </w:rPr>
        <w:t>variety</w:t>
      </w:r>
      <w:r>
        <w:rPr>
          <w:color w:val="231F20"/>
          <w:spacing w:val="16"/>
          <w:sz w:val="24"/>
        </w:rPr>
        <w:t> </w:t>
      </w:r>
      <w:r>
        <w:rPr>
          <w:color w:val="231F20"/>
          <w:w w:val="90"/>
          <w:sz w:val="24"/>
        </w:rPr>
        <w:t>of</w:t>
      </w:r>
      <w:r>
        <w:rPr>
          <w:color w:val="231F20"/>
          <w:spacing w:val="16"/>
          <w:sz w:val="24"/>
        </w:rPr>
        <w:t> </w:t>
      </w:r>
      <w:r>
        <w:rPr>
          <w:color w:val="231F20"/>
          <w:spacing w:val="-2"/>
          <w:w w:val="90"/>
          <w:sz w:val="24"/>
        </w:rPr>
        <w:t>data.</w:t>
      </w:r>
    </w:p>
    <w:p>
      <w:pPr>
        <w:pStyle w:val="ListParagraph"/>
        <w:numPr>
          <w:ilvl w:val="0"/>
          <w:numId w:val="59"/>
        </w:numPr>
        <w:tabs>
          <w:tab w:pos="1105" w:val="left" w:leader="none"/>
        </w:tabs>
        <w:spacing w:line="271" w:lineRule="auto" w:before="154" w:after="0"/>
        <w:ind w:left="1105" w:right="419" w:hanging="397"/>
        <w:jc w:val="both"/>
        <w:rPr>
          <w:sz w:val="24"/>
        </w:rPr>
      </w:pPr>
      <w:r>
        <w:rPr>
          <w:color w:val="231F20"/>
          <w:w w:val="90"/>
          <w:sz w:val="24"/>
        </w:rPr>
        <w:t>Business</w:t>
      </w:r>
      <w:r>
        <w:rPr>
          <w:color w:val="231F20"/>
          <w:spacing w:val="21"/>
          <w:sz w:val="24"/>
        </w:rPr>
        <w:t> </w:t>
      </w:r>
      <w:r>
        <w:rPr>
          <w:color w:val="231F20"/>
          <w:w w:val="90"/>
          <w:sz w:val="24"/>
        </w:rPr>
        <w:t>decision</w:t>
      </w:r>
      <w:r>
        <w:rPr>
          <w:color w:val="231F20"/>
          <w:spacing w:val="21"/>
          <w:sz w:val="24"/>
        </w:rPr>
        <w:t> </w:t>
      </w:r>
      <w:r>
        <w:rPr>
          <w:color w:val="231F20"/>
          <w:w w:val="90"/>
          <w:sz w:val="24"/>
        </w:rPr>
        <w:t>makers</w:t>
      </w:r>
      <w:r>
        <w:rPr>
          <w:color w:val="231F20"/>
          <w:spacing w:val="21"/>
          <w:sz w:val="24"/>
        </w:rPr>
        <w:t> </w:t>
      </w:r>
      <w:r>
        <w:rPr>
          <w:color w:val="231F20"/>
          <w:w w:val="90"/>
          <w:sz w:val="24"/>
        </w:rPr>
        <w:t>can</w:t>
      </w:r>
      <w:r>
        <w:rPr>
          <w:color w:val="231F20"/>
          <w:spacing w:val="21"/>
          <w:sz w:val="24"/>
        </w:rPr>
        <w:t> </w:t>
      </w:r>
      <w:r>
        <w:rPr>
          <w:color w:val="231F20"/>
          <w:w w:val="90"/>
          <w:sz w:val="24"/>
        </w:rPr>
        <w:t>get</w:t>
      </w:r>
      <w:r>
        <w:rPr>
          <w:color w:val="231F20"/>
          <w:spacing w:val="21"/>
          <w:sz w:val="24"/>
        </w:rPr>
        <w:t> </w:t>
      </w:r>
      <w:r>
        <w:rPr>
          <w:color w:val="231F20"/>
          <w:w w:val="90"/>
          <w:sz w:val="24"/>
        </w:rPr>
        <w:t>the</w:t>
      </w:r>
      <w:r>
        <w:rPr>
          <w:color w:val="231F20"/>
          <w:spacing w:val="21"/>
          <w:sz w:val="24"/>
        </w:rPr>
        <w:t> </w:t>
      </w:r>
      <w:r>
        <w:rPr>
          <w:color w:val="231F20"/>
          <w:w w:val="90"/>
          <w:sz w:val="24"/>
        </w:rPr>
        <w:t>trend</w:t>
      </w:r>
      <w:r>
        <w:rPr>
          <w:color w:val="231F20"/>
          <w:spacing w:val="21"/>
          <w:sz w:val="24"/>
        </w:rPr>
        <w:t> </w:t>
      </w:r>
      <w:r>
        <w:rPr>
          <w:color w:val="231F20"/>
          <w:w w:val="90"/>
          <w:sz w:val="24"/>
        </w:rPr>
        <w:t>reports</w:t>
      </w:r>
      <w:r>
        <w:rPr>
          <w:color w:val="231F20"/>
          <w:spacing w:val="21"/>
          <w:sz w:val="24"/>
        </w:rPr>
        <w:t> </w:t>
      </w:r>
      <w:r>
        <w:rPr>
          <w:color w:val="231F20"/>
          <w:w w:val="90"/>
          <w:sz w:val="24"/>
        </w:rPr>
        <w:t>e.g.</w:t>
      </w:r>
      <w:r>
        <w:rPr>
          <w:color w:val="231F20"/>
          <w:spacing w:val="21"/>
          <w:sz w:val="24"/>
        </w:rPr>
        <w:t> </w:t>
      </w:r>
      <w:r>
        <w:rPr>
          <w:color w:val="231F20"/>
          <w:w w:val="90"/>
          <w:sz w:val="24"/>
        </w:rPr>
        <w:t>the</w:t>
      </w:r>
      <w:r>
        <w:rPr>
          <w:color w:val="231F20"/>
          <w:spacing w:val="21"/>
          <w:sz w:val="24"/>
        </w:rPr>
        <w:t> </w:t>
      </w:r>
      <w:r>
        <w:rPr>
          <w:color w:val="231F20"/>
          <w:w w:val="90"/>
          <w:sz w:val="24"/>
        </w:rPr>
        <w:t>item</w:t>
      </w:r>
      <w:r>
        <w:rPr>
          <w:color w:val="231F20"/>
          <w:spacing w:val="21"/>
          <w:sz w:val="24"/>
        </w:rPr>
        <w:t> </w:t>
      </w:r>
      <w:r>
        <w:rPr>
          <w:color w:val="231F20"/>
          <w:w w:val="90"/>
          <w:sz w:val="24"/>
        </w:rPr>
        <w:t>with</w:t>
      </w:r>
      <w:r>
        <w:rPr>
          <w:color w:val="231F20"/>
          <w:spacing w:val="21"/>
          <w:sz w:val="24"/>
        </w:rPr>
        <w:t> </w:t>
      </w:r>
      <w:r>
        <w:rPr>
          <w:color w:val="231F20"/>
          <w:w w:val="90"/>
          <w:sz w:val="24"/>
        </w:rPr>
        <w:t>the</w:t>
      </w:r>
      <w:r>
        <w:rPr>
          <w:color w:val="231F20"/>
          <w:spacing w:val="21"/>
          <w:sz w:val="24"/>
        </w:rPr>
        <w:t> </w:t>
      </w:r>
      <w:r>
        <w:rPr>
          <w:color w:val="231F20"/>
          <w:w w:val="90"/>
          <w:sz w:val="24"/>
        </w:rPr>
        <w:t>most</w:t>
      </w:r>
      <w:r>
        <w:rPr>
          <w:color w:val="231F20"/>
          <w:spacing w:val="21"/>
          <w:sz w:val="24"/>
        </w:rPr>
        <w:t> </w:t>
      </w:r>
      <w:r>
        <w:rPr>
          <w:color w:val="231F20"/>
          <w:w w:val="90"/>
          <w:sz w:val="24"/>
        </w:rPr>
        <w:t>sales </w:t>
      </w:r>
      <w:r>
        <w:rPr>
          <w:color w:val="231F20"/>
          <w:sz w:val="24"/>
        </w:rPr>
        <w:t>in</w:t>
      </w:r>
      <w:r>
        <w:rPr>
          <w:color w:val="231F20"/>
          <w:spacing w:val="-10"/>
          <w:sz w:val="24"/>
        </w:rPr>
        <w:t> </w:t>
      </w:r>
      <w:r>
        <w:rPr>
          <w:color w:val="231F20"/>
          <w:sz w:val="24"/>
        </w:rPr>
        <w:t>a</w:t>
      </w:r>
      <w:r>
        <w:rPr>
          <w:color w:val="231F20"/>
          <w:spacing w:val="-10"/>
          <w:sz w:val="24"/>
        </w:rPr>
        <w:t> </w:t>
      </w:r>
      <w:r>
        <w:rPr>
          <w:color w:val="231F20"/>
          <w:sz w:val="24"/>
        </w:rPr>
        <w:t>particular</w:t>
      </w:r>
      <w:r>
        <w:rPr>
          <w:color w:val="231F20"/>
          <w:spacing w:val="-10"/>
          <w:sz w:val="24"/>
        </w:rPr>
        <w:t> </w:t>
      </w:r>
      <w:r>
        <w:rPr>
          <w:color w:val="231F20"/>
          <w:sz w:val="24"/>
        </w:rPr>
        <w:t>area</w:t>
      </w:r>
      <w:r>
        <w:rPr>
          <w:color w:val="231F20"/>
          <w:spacing w:val="-10"/>
          <w:sz w:val="24"/>
        </w:rPr>
        <w:t> </w:t>
      </w:r>
      <w:r>
        <w:rPr>
          <w:color w:val="231F20"/>
          <w:sz w:val="24"/>
        </w:rPr>
        <w:t>/</w:t>
      </w:r>
      <w:r>
        <w:rPr>
          <w:color w:val="231F20"/>
          <w:spacing w:val="-10"/>
          <w:sz w:val="24"/>
        </w:rPr>
        <w:t> </w:t>
      </w:r>
      <w:r>
        <w:rPr>
          <w:color w:val="231F20"/>
          <w:sz w:val="24"/>
        </w:rPr>
        <w:t>country</w:t>
      </w:r>
      <w:r>
        <w:rPr>
          <w:color w:val="231F20"/>
          <w:spacing w:val="-10"/>
          <w:sz w:val="24"/>
        </w:rPr>
        <w:t> </w:t>
      </w:r>
      <w:r>
        <w:rPr>
          <w:color w:val="231F20"/>
          <w:sz w:val="24"/>
        </w:rPr>
        <w:t>for</w:t>
      </w:r>
      <w:r>
        <w:rPr>
          <w:color w:val="231F20"/>
          <w:spacing w:val="-10"/>
          <w:sz w:val="24"/>
        </w:rPr>
        <w:t> </w:t>
      </w:r>
      <w:r>
        <w:rPr>
          <w:color w:val="231F20"/>
          <w:sz w:val="24"/>
        </w:rPr>
        <w:t>the</w:t>
      </w:r>
      <w:r>
        <w:rPr>
          <w:color w:val="231F20"/>
          <w:spacing w:val="-10"/>
          <w:sz w:val="24"/>
        </w:rPr>
        <w:t> </w:t>
      </w:r>
      <w:r>
        <w:rPr>
          <w:color w:val="231F20"/>
          <w:sz w:val="24"/>
        </w:rPr>
        <w:t>last</w:t>
      </w:r>
      <w:r>
        <w:rPr>
          <w:color w:val="231F20"/>
          <w:spacing w:val="-10"/>
          <w:sz w:val="24"/>
        </w:rPr>
        <w:t> </w:t>
      </w:r>
      <w:r>
        <w:rPr>
          <w:color w:val="231F20"/>
          <w:sz w:val="24"/>
        </w:rPr>
        <w:t>two</w:t>
      </w:r>
      <w:r>
        <w:rPr>
          <w:color w:val="231F20"/>
          <w:spacing w:val="-10"/>
          <w:sz w:val="24"/>
        </w:rPr>
        <w:t> </w:t>
      </w:r>
      <w:r>
        <w:rPr>
          <w:color w:val="231F20"/>
          <w:sz w:val="24"/>
        </w:rPr>
        <w:t>years.</w:t>
      </w:r>
      <w:r>
        <w:rPr>
          <w:color w:val="231F20"/>
          <w:spacing w:val="-10"/>
          <w:sz w:val="24"/>
        </w:rPr>
        <w:t> </w:t>
      </w:r>
      <w:r>
        <w:rPr>
          <w:color w:val="231F20"/>
          <w:sz w:val="24"/>
        </w:rPr>
        <w:t>This</w:t>
      </w:r>
      <w:r>
        <w:rPr>
          <w:color w:val="231F20"/>
          <w:spacing w:val="-10"/>
          <w:sz w:val="24"/>
        </w:rPr>
        <w:t> </w:t>
      </w:r>
      <w:r>
        <w:rPr>
          <w:color w:val="231F20"/>
          <w:sz w:val="24"/>
        </w:rPr>
        <w:t>may</w:t>
      </w:r>
      <w:r>
        <w:rPr>
          <w:color w:val="231F20"/>
          <w:spacing w:val="-10"/>
          <w:sz w:val="24"/>
        </w:rPr>
        <w:t> </w:t>
      </w:r>
      <w:r>
        <w:rPr>
          <w:color w:val="231F20"/>
          <w:sz w:val="24"/>
        </w:rPr>
        <w:t>be</w:t>
      </w:r>
      <w:r>
        <w:rPr>
          <w:color w:val="231F20"/>
          <w:spacing w:val="-10"/>
          <w:sz w:val="24"/>
        </w:rPr>
        <w:t> </w:t>
      </w:r>
      <w:r>
        <w:rPr>
          <w:color w:val="231F20"/>
          <w:sz w:val="24"/>
        </w:rPr>
        <w:t>helpful</w:t>
      </w:r>
      <w:r>
        <w:rPr>
          <w:color w:val="231F20"/>
          <w:spacing w:val="-10"/>
          <w:sz w:val="24"/>
        </w:rPr>
        <w:t> </w:t>
      </w:r>
      <w:r>
        <w:rPr>
          <w:color w:val="231F20"/>
          <w:sz w:val="24"/>
        </w:rPr>
        <w:t>for</w:t>
      </w:r>
      <w:r>
        <w:rPr>
          <w:color w:val="231F20"/>
          <w:spacing w:val="-10"/>
          <w:sz w:val="24"/>
        </w:rPr>
        <w:t> </w:t>
      </w:r>
      <w:r>
        <w:rPr>
          <w:color w:val="231F20"/>
          <w:sz w:val="24"/>
        </w:rPr>
        <w:t>future investments in a particular item.</w:t>
      </w:r>
    </w:p>
    <w:p>
      <w:pPr>
        <w:pStyle w:val="ListParagraph"/>
        <w:numPr>
          <w:ilvl w:val="0"/>
          <w:numId w:val="59"/>
        </w:numPr>
        <w:tabs>
          <w:tab w:pos="1105" w:val="left" w:leader="none"/>
        </w:tabs>
        <w:spacing w:line="240" w:lineRule="auto" w:before="111" w:after="0"/>
        <w:ind w:left="1105" w:right="0" w:hanging="397"/>
        <w:jc w:val="left"/>
        <w:rPr>
          <w:sz w:val="24"/>
        </w:rPr>
      </w:pPr>
      <w:r>
        <w:rPr>
          <w:color w:val="231F20"/>
          <w:w w:val="90"/>
          <w:sz w:val="24"/>
        </w:rPr>
        <w:t>Increases</w:t>
      </w:r>
      <w:r>
        <w:rPr>
          <w:color w:val="231F20"/>
          <w:spacing w:val="17"/>
          <w:sz w:val="24"/>
        </w:rPr>
        <w:t> </w:t>
      </w:r>
      <w:r>
        <w:rPr>
          <w:color w:val="231F20"/>
          <w:w w:val="90"/>
          <w:sz w:val="24"/>
        </w:rPr>
        <w:t>data</w:t>
      </w:r>
      <w:r>
        <w:rPr>
          <w:color w:val="231F20"/>
          <w:spacing w:val="18"/>
          <w:sz w:val="24"/>
        </w:rPr>
        <w:t> </w:t>
      </w:r>
      <w:r>
        <w:rPr>
          <w:color w:val="231F20"/>
          <w:spacing w:val="-2"/>
          <w:w w:val="90"/>
          <w:sz w:val="24"/>
        </w:rPr>
        <w:t>consistency.</w:t>
      </w:r>
    </w:p>
    <w:p>
      <w:pPr>
        <w:pStyle w:val="ListParagraph"/>
        <w:numPr>
          <w:ilvl w:val="0"/>
          <w:numId w:val="59"/>
        </w:numPr>
        <w:tabs>
          <w:tab w:pos="1105" w:val="left" w:leader="none"/>
        </w:tabs>
        <w:spacing w:line="240" w:lineRule="auto" w:before="154" w:after="0"/>
        <w:ind w:left="1105" w:right="0" w:hanging="397"/>
        <w:jc w:val="left"/>
        <w:rPr>
          <w:sz w:val="24"/>
        </w:rPr>
      </w:pPr>
      <w:r>
        <w:rPr>
          <w:color w:val="231F20"/>
          <w:w w:val="90"/>
          <w:sz w:val="24"/>
        </w:rPr>
        <w:t>Increases</w:t>
      </w:r>
      <w:r>
        <w:rPr>
          <w:color w:val="231F20"/>
          <w:spacing w:val="31"/>
          <w:sz w:val="24"/>
        </w:rPr>
        <w:t> </w:t>
      </w:r>
      <w:r>
        <w:rPr>
          <w:color w:val="231F20"/>
          <w:w w:val="90"/>
          <w:sz w:val="24"/>
        </w:rPr>
        <w:t>productivity</w:t>
      </w:r>
      <w:r>
        <w:rPr>
          <w:color w:val="231F20"/>
          <w:spacing w:val="31"/>
          <w:sz w:val="24"/>
        </w:rPr>
        <w:t> </w:t>
      </w:r>
      <w:r>
        <w:rPr>
          <w:color w:val="231F20"/>
          <w:w w:val="90"/>
          <w:sz w:val="24"/>
        </w:rPr>
        <w:t>and</w:t>
      </w:r>
      <w:r>
        <w:rPr>
          <w:color w:val="231F20"/>
          <w:spacing w:val="32"/>
          <w:sz w:val="24"/>
        </w:rPr>
        <w:t> </w:t>
      </w:r>
      <w:r>
        <w:rPr>
          <w:color w:val="231F20"/>
          <w:w w:val="90"/>
          <w:sz w:val="24"/>
        </w:rPr>
        <w:t>decreases</w:t>
      </w:r>
      <w:r>
        <w:rPr>
          <w:color w:val="231F20"/>
          <w:spacing w:val="31"/>
          <w:sz w:val="24"/>
        </w:rPr>
        <w:t> </w:t>
      </w:r>
      <w:r>
        <w:rPr>
          <w:color w:val="231F20"/>
          <w:w w:val="90"/>
          <w:sz w:val="24"/>
        </w:rPr>
        <w:t>computing</w:t>
      </w:r>
      <w:r>
        <w:rPr>
          <w:color w:val="231F20"/>
          <w:spacing w:val="32"/>
          <w:sz w:val="24"/>
        </w:rPr>
        <w:t> </w:t>
      </w:r>
      <w:r>
        <w:rPr>
          <w:color w:val="231F20"/>
          <w:spacing w:val="-2"/>
          <w:w w:val="90"/>
          <w:sz w:val="24"/>
        </w:rPr>
        <w:t>costs.</w:t>
      </w:r>
    </w:p>
    <w:p>
      <w:pPr>
        <w:pStyle w:val="ListParagraph"/>
        <w:numPr>
          <w:ilvl w:val="0"/>
          <w:numId w:val="59"/>
        </w:numPr>
        <w:tabs>
          <w:tab w:pos="1105" w:val="left" w:leader="none"/>
        </w:tabs>
        <w:spacing w:line="240" w:lineRule="auto" w:before="155" w:after="0"/>
        <w:ind w:left="1105" w:right="0" w:hanging="397"/>
        <w:jc w:val="left"/>
        <w:rPr>
          <w:sz w:val="24"/>
        </w:rPr>
      </w:pPr>
      <w:r>
        <w:rPr>
          <w:color w:val="231F20"/>
          <w:w w:val="90"/>
          <w:sz w:val="24"/>
        </w:rPr>
        <w:t>Is</w:t>
      </w:r>
      <w:r>
        <w:rPr>
          <w:color w:val="231F20"/>
          <w:spacing w:val="13"/>
          <w:sz w:val="24"/>
        </w:rPr>
        <w:t> </w:t>
      </w:r>
      <w:r>
        <w:rPr>
          <w:color w:val="231F20"/>
          <w:w w:val="90"/>
          <w:sz w:val="24"/>
        </w:rPr>
        <w:t>able</w:t>
      </w:r>
      <w:r>
        <w:rPr>
          <w:color w:val="231F20"/>
          <w:spacing w:val="14"/>
          <w:sz w:val="24"/>
        </w:rPr>
        <w:t> </w:t>
      </w:r>
      <w:r>
        <w:rPr>
          <w:color w:val="231F20"/>
          <w:w w:val="90"/>
          <w:sz w:val="24"/>
        </w:rPr>
        <w:t>to</w:t>
      </w:r>
      <w:r>
        <w:rPr>
          <w:color w:val="231F20"/>
          <w:spacing w:val="14"/>
          <w:sz w:val="24"/>
        </w:rPr>
        <w:t> </w:t>
      </w:r>
      <w:r>
        <w:rPr>
          <w:color w:val="231F20"/>
          <w:w w:val="90"/>
          <w:sz w:val="24"/>
        </w:rPr>
        <w:t>combine</w:t>
      </w:r>
      <w:r>
        <w:rPr>
          <w:color w:val="231F20"/>
          <w:spacing w:val="14"/>
          <w:sz w:val="24"/>
        </w:rPr>
        <w:t> </w:t>
      </w:r>
      <w:r>
        <w:rPr>
          <w:color w:val="231F20"/>
          <w:w w:val="90"/>
          <w:sz w:val="24"/>
        </w:rPr>
        <w:t>data</w:t>
      </w:r>
      <w:r>
        <w:rPr>
          <w:color w:val="231F20"/>
          <w:spacing w:val="14"/>
          <w:sz w:val="24"/>
        </w:rPr>
        <w:t> </w:t>
      </w:r>
      <w:r>
        <w:rPr>
          <w:color w:val="231F20"/>
          <w:w w:val="90"/>
          <w:sz w:val="24"/>
        </w:rPr>
        <w:t>from</w:t>
      </w:r>
      <w:r>
        <w:rPr>
          <w:color w:val="231F20"/>
          <w:spacing w:val="13"/>
          <w:sz w:val="24"/>
        </w:rPr>
        <w:t> </w:t>
      </w:r>
      <w:r>
        <w:rPr>
          <w:color w:val="231F20"/>
          <w:w w:val="90"/>
          <w:sz w:val="24"/>
        </w:rPr>
        <w:t>different</w:t>
      </w:r>
      <w:r>
        <w:rPr>
          <w:color w:val="231F20"/>
          <w:spacing w:val="14"/>
          <w:sz w:val="24"/>
        </w:rPr>
        <w:t> </w:t>
      </w:r>
      <w:r>
        <w:rPr>
          <w:color w:val="231F20"/>
          <w:w w:val="90"/>
          <w:sz w:val="24"/>
        </w:rPr>
        <w:t>sources,</w:t>
      </w:r>
      <w:r>
        <w:rPr>
          <w:color w:val="231F20"/>
          <w:spacing w:val="14"/>
          <w:sz w:val="24"/>
        </w:rPr>
        <w:t> </w:t>
      </w:r>
      <w:r>
        <w:rPr>
          <w:color w:val="231F20"/>
          <w:w w:val="90"/>
          <w:sz w:val="24"/>
        </w:rPr>
        <w:t>in</w:t>
      </w:r>
      <w:r>
        <w:rPr>
          <w:color w:val="231F20"/>
          <w:spacing w:val="14"/>
          <w:sz w:val="24"/>
        </w:rPr>
        <w:t> </w:t>
      </w:r>
      <w:r>
        <w:rPr>
          <w:color w:val="231F20"/>
          <w:w w:val="90"/>
          <w:sz w:val="24"/>
        </w:rPr>
        <w:t>one</w:t>
      </w:r>
      <w:r>
        <w:rPr>
          <w:color w:val="231F20"/>
          <w:spacing w:val="14"/>
          <w:sz w:val="24"/>
        </w:rPr>
        <w:t> </w:t>
      </w:r>
      <w:r>
        <w:rPr>
          <w:color w:val="231F20"/>
          <w:spacing w:val="-2"/>
          <w:w w:val="90"/>
          <w:sz w:val="24"/>
        </w:rPr>
        <w:t>place.</w:t>
      </w:r>
    </w:p>
    <w:p>
      <w:pPr>
        <w:pStyle w:val="ListParagraph"/>
        <w:numPr>
          <w:ilvl w:val="0"/>
          <w:numId w:val="59"/>
        </w:numPr>
        <w:tabs>
          <w:tab w:pos="1105" w:val="left" w:leader="none"/>
        </w:tabs>
        <w:spacing w:line="271" w:lineRule="auto" w:before="154" w:after="0"/>
        <w:ind w:left="1105" w:right="423" w:hanging="397"/>
        <w:jc w:val="left"/>
        <w:rPr>
          <w:sz w:val="24"/>
        </w:rPr>
      </w:pPr>
      <w:r>
        <w:rPr>
          <w:color w:val="231F20"/>
          <w:spacing w:val="-2"/>
          <w:sz w:val="24"/>
        </w:rPr>
        <w:t>It</w:t>
      </w:r>
      <w:r>
        <w:rPr>
          <w:color w:val="231F20"/>
          <w:spacing w:val="-12"/>
          <w:sz w:val="24"/>
        </w:rPr>
        <w:t> </w:t>
      </w:r>
      <w:r>
        <w:rPr>
          <w:color w:val="231F20"/>
          <w:spacing w:val="-2"/>
          <w:sz w:val="24"/>
        </w:rPr>
        <w:t>provides</w:t>
      </w:r>
      <w:r>
        <w:rPr>
          <w:color w:val="231F20"/>
          <w:spacing w:val="-12"/>
          <w:sz w:val="24"/>
        </w:rPr>
        <w:t> </w:t>
      </w:r>
      <w:r>
        <w:rPr>
          <w:color w:val="231F20"/>
          <w:spacing w:val="-2"/>
          <w:sz w:val="24"/>
        </w:rPr>
        <w:t>an</w:t>
      </w:r>
      <w:r>
        <w:rPr>
          <w:color w:val="231F20"/>
          <w:spacing w:val="-12"/>
          <w:sz w:val="24"/>
        </w:rPr>
        <w:t> </w:t>
      </w:r>
      <w:r>
        <w:rPr>
          <w:color w:val="231F20"/>
          <w:spacing w:val="-2"/>
          <w:sz w:val="24"/>
        </w:rPr>
        <w:t>infrastructure</w:t>
      </w:r>
      <w:r>
        <w:rPr>
          <w:color w:val="231F20"/>
          <w:spacing w:val="-12"/>
          <w:sz w:val="24"/>
        </w:rPr>
        <w:t> </w:t>
      </w:r>
      <w:r>
        <w:rPr>
          <w:color w:val="231F20"/>
          <w:spacing w:val="-2"/>
          <w:sz w:val="24"/>
        </w:rPr>
        <w:t>that</w:t>
      </w:r>
      <w:r>
        <w:rPr>
          <w:color w:val="231F20"/>
          <w:spacing w:val="-12"/>
          <w:sz w:val="24"/>
        </w:rPr>
        <w:t> </w:t>
      </w:r>
      <w:r>
        <w:rPr>
          <w:color w:val="231F20"/>
          <w:spacing w:val="-2"/>
          <w:sz w:val="24"/>
        </w:rPr>
        <w:t>could</w:t>
      </w:r>
      <w:r>
        <w:rPr>
          <w:color w:val="231F20"/>
          <w:spacing w:val="-12"/>
          <w:sz w:val="24"/>
        </w:rPr>
        <w:t> </w:t>
      </w:r>
      <w:r>
        <w:rPr>
          <w:color w:val="231F20"/>
          <w:spacing w:val="-2"/>
          <w:sz w:val="24"/>
        </w:rPr>
        <w:t>support</w:t>
      </w:r>
      <w:r>
        <w:rPr>
          <w:color w:val="231F20"/>
          <w:spacing w:val="-12"/>
          <w:sz w:val="24"/>
        </w:rPr>
        <w:t> </w:t>
      </w:r>
      <w:r>
        <w:rPr>
          <w:color w:val="231F20"/>
          <w:spacing w:val="-2"/>
          <w:sz w:val="24"/>
        </w:rPr>
        <w:t>changes</w:t>
      </w:r>
      <w:r>
        <w:rPr>
          <w:color w:val="231F20"/>
          <w:spacing w:val="-12"/>
          <w:sz w:val="24"/>
        </w:rPr>
        <w:t> </w:t>
      </w:r>
      <w:r>
        <w:rPr>
          <w:color w:val="231F20"/>
          <w:spacing w:val="-2"/>
          <w:sz w:val="24"/>
        </w:rPr>
        <w:t>to</w:t>
      </w:r>
      <w:r>
        <w:rPr>
          <w:color w:val="231F20"/>
          <w:spacing w:val="-12"/>
          <w:sz w:val="24"/>
        </w:rPr>
        <w:t> </w:t>
      </w:r>
      <w:r>
        <w:rPr>
          <w:color w:val="231F20"/>
          <w:spacing w:val="-2"/>
          <w:sz w:val="24"/>
        </w:rPr>
        <w:t>data</w:t>
      </w:r>
      <w:r>
        <w:rPr>
          <w:color w:val="231F20"/>
          <w:spacing w:val="-12"/>
          <w:sz w:val="24"/>
        </w:rPr>
        <w:t> </w:t>
      </w:r>
      <w:r>
        <w:rPr>
          <w:color w:val="231F20"/>
          <w:spacing w:val="-2"/>
          <w:sz w:val="24"/>
        </w:rPr>
        <w:t>and</w:t>
      </w:r>
      <w:r>
        <w:rPr>
          <w:color w:val="231F20"/>
          <w:spacing w:val="-12"/>
          <w:sz w:val="24"/>
        </w:rPr>
        <w:t> </w:t>
      </w:r>
      <w:r>
        <w:rPr>
          <w:color w:val="231F20"/>
          <w:spacing w:val="-2"/>
          <w:sz w:val="24"/>
        </w:rPr>
        <w:t>replication</w:t>
      </w:r>
      <w:r>
        <w:rPr>
          <w:color w:val="231F20"/>
          <w:spacing w:val="-12"/>
          <w:sz w:val="24"/>
        </w:rPr>
        <w:t> </w:t>
      </w:r>
      <w:r>
        <w:rPr>
          <w:color w:val="231F20"/>
          <w:spacing w:val="-2"/>
          <w:sz w:val="24"/>
        </w:rPr>
        <w:t>of </w:t>
      </w:r>
      <w:r>
        <w:rPr>
          <w:color w:val="231F20"/>
          <w:spacing w:val="-4"/>
          <w:sz w:val="24"/>
        </w:rPr>
        <w:t>the</w:t>
      </w:r>
      <w:r>
        <w:rPr>
          <w:color w:val="231F20"/>
          <w:spacing w:val="-8"/>
          <w:sz w:val="24"/>
        </w:rPr>
        <w:t> </w:t>
      </w:r>
      <w:r>
        <w:rPr>
          <w:color w:val="231F20"/>
          <w:spacing w:val="-4"/>
          <w:sz w:val="24"/>
        </w:rPr>
        <w:t>changed</w:t>
      </w:r>
      <w:r>
        <w:rPr>
          <w:color w:val="231F20"/>
          <w:spacing w:val="-8"/>
          <w:sz w:val="24"/>
        </w:rPr>
        <w:t> </w:t>
      </w:r>
      <w:r>
        <w:rPr>
          <w:color w:val="231F20"/>
          <w:spacing w:val="-4"/>
          <w:sz w:val="24"/>
        </w:rPr>
        <w:t>data</w:t>
      </w:r>
      <w:r>
        <w:rPr>
          <w:color w:val="231F20"/>
          <w:spacing w:val="-8"/>
          <w:sz w:val="24"/>
        </w:rPr>
        <w:t> </w:t>
      </w:r>
      <w:r>
        <w:rPr>
          <w:color w:val="231F20"/>
          <w:spacing w:val="-4"/>
          <w:sz w:val="24"/>
        </w:rPr>
        <w:t>back</w:t>
      </w:r>
      <w:r>
        <w:rPr>
          <w:color w:val="231F20"/>
          <w:spacing w:val="-8"/>
          <w:sz w:val="24"/>
        </w:rPr>
        <w:t> </w:t>
      </w:r>
      <w:r>
        <w:rPr>
          <w:color w:val="231F20"/>
          <w:spacing w:val="-4"/>
          <w:sz w:val="24"/>
        </w:rPr>
        <w:t>into</w:t>
      </w:r>
      <w:r>
        <w:rPr>
          <w:color w:val="231F20"/>
          <w:spacing w:val="-8"/>
          <w:sz w:val="24"/>
        </w:rPr>
        <w:t> </w:t>
      </w:r>
      <w:r>
        <w:rPr>
          <w:color w:val="231F20"/>
          <w:spacing w:val="-4"/>
          <w:sz w:val="24"/>
        </w:rPr>
        <w:t>the</w:t>
      </w:r>
      <w:r>
        <w:rPr>
          <w:color w:val="231F20"/>
          <w:spacing w:val="-8"/>
          <w:sz w:val="24"/>
        </w:rPr>
        <w:t> </w:t>
      </w:r>
      <w:r>
        <w:rPr>
          <w:color w:val="231F20"/>
          <w:spacing w:val="-4"/>
          <w:sz w:val="24"/>
        </w:rPr>
        <w:t>operational</w:t>
      </w:r>
      <w:r>
        <w:rPr>
          <w:color w:val="231F20"/>
          <w:spacing w:val="-8"/>
          <w:sz w:val="24"/>
        </w:rPr>
        <w:t> </w:t>
      </w:r>
      <w:r>
        <w:rPr>
          <w:color w:val="231F20"/>
          <w:spacing w:val="-4"/>
          <w:sz w:val="24"/>
        </w:rPr>
        <w:t>systems.</w:t>
      </w:r>
    </w:p>
    <w:p>
      <w:pPr>
        <w:pStyle w:val="BodyText"/>
        <w:spacing w:before="74"/>
      </w:pPr>
    </w:p>
    <w:p>
      <w:pPr>
        <w:pStyle w:val="Heading1"/>
      </w:pPr>
      <w:r>
        <w:rPr>
          <w:color w:val="231F20"/>
        </w:rPr>
        <w:t>Concerns</w:t>
      </w:r>
      <w:r>
        <w:rPr>
          <w:color w:val="231F20"/>
          <w:spacing w:val="9"/>
        </w:rPr>
        <w:t> </w:t>
      </w:r>
      <w:r>
        <w:rPr>
          <w:color w:val="231F20"/>
        </w:rPr>
        <w:t>in</w:t>
      </w:r>
      <w:r>
        <w:rPr>
          <w:color w:val="231F20"/>
          <w:spacing w:val="10"/>
        </w:rPr>
        <w:t> </w:t>
      </w:r>
      <w:r>
        <w:rPr>
          <w:color w:val="231F20"/>
        </w:rPr>
        <w:t>using</w:t>
      </w:r>
      <w:r>
        <w:rPr>
          <w:color w:val="231F20"/>
          <w:spacing w:val="10"/>
        </w:rPr>
        <w:t> </w:t>
      </w:r>
      <w:r>
        <w:rPr>
          <w:color w:val="231F20"/>
        </w:rPr>
        <w:t>Data</w:t>
      </w:r>
      <w:r>
        <w:rPr>
          <w:color w:val="231F20"/>
          <w:spacing w:val="10"/>
        </w:rPr>
        <w:t> </w:t>
      </w:r>
      <w:r>
        <w:rPr>
          <w:color w:val="231F20"/>
          <w:spacing w:val="-2"/>
        </w:rPr>
        <w:t>Warehouse</w:t>
      </w:r>
    </w:p>
    <w:p>
      <w:pPr>
        <w:pStyle w:val="BodyText"/>
        <w:spacing w:before="190"/>
        <w:rPr>
          <w:rFonts w:ascii="Times New Roman"/>
          <w:b/>
        </w:rPr>
      </w:pPr>
    </w:p>
    <w:p>
      <w:pPr>
        <w:pStyle w:val="ListParagraph"/>
        <w:numPr>
          <w:ilvl w:val="0"/>
          <w:numId w:val="59"/>
        </w:numPr>
        <w:tabs>
          <w:tab w:pos="1105" w:val="left" w:leader="none"/>
        </w:tabs>
        <w:spacing w:line="271" w:lineRule="auto" w:before="0" w:after="0"/>
        <w:ind w:left="1105" w:right="417" w:hanging="397"/>
        <w:jc w:val="left"/>
        <w:rPr>
          <w:sz w:val="24"/>
        </w:rPr>
      </w:pPr>
      <w:r>
        <w:rPr>
          <w:color w:val="231F20"/>
          <w:w w:val="90"/>
          <w:sz w:val="24"/>
        </w:rPr>
        <w:t>Extracting, cleaning and loading data could be time consuming. But this can be made</w:t>
      </w:r>
      <w:r>
        <w:rPr>
          <w:color w:val="231F20"/>
          <w:spacing w:val="40"/>
          <w:sz w:val="24"/>
        </w:rPr>
        <w:t> </w:t>
      </w:r>
      <w:r>
        <w:rPr>
          <w:color w:val="231F20"/>
          <w:sz w:val="24"/>
        </w:rPr>
        <w:t>easy</w:t>
      </w:r>
      <w:r>
        <w:rPr>
          <w:color w:val="231F20"/>
          <w:spacing w:val="-17"/>
          <w:sz w:val="24"/>
        </w:rPr>
        <w:t> </w:t>
      </w:r>
      <w:r>
        <w:rPr>
          <w:color w:val="231F20"/>
          <w:sz w:val="24"/>
        </w:rPr>
        <w:t>with</w:t>
      </w:r>
      <w:r>
        <w:rPr>
          <w:color w:val="231F20"/>
          <w:spacing w:val="-16"/>
          <w:sz w:val="24"/>
        </w:rPr>
        <w:t> </w:t>
      </w:r>
      <w:r>
        <w:rPr>
          <w:color w:val="231F20"/>
          <w:sz w:val="24"/>
        </w:rPr>
        <w:t>the</w:t>
      </w:r>
      <w:r>
        <w:rPr>
          <w:color w:val="231F20"/>
          <w:spacing w:val="-17"/>
          <w:sz w:val="24"/>
        </w:rPr>
        <w:t> </w:t>
      </w:r>
      <w:r>
        <w:rPr>
          <w:color w:val="231F20"/>
          <w:sz w:val="24"/>
        </w:rPr>
        <w:t>help</w:t>
      </w:r>
      <w:r>
        <w:rPr>
          <w:color w:val="231F20"/>
          <w:spacing w:val="-16"/>
          <w:sz w:val="24"/>
        </w:rPr>
        <w:t> </w:t>
      </w:r>
      <w:r>
        <w:rPr>
          <w:color w:val="231F20"/>
          <w:sz w:val="24"/>
        </w:rPr>
        <w:t>of</w:t>
      </w:r>
      <w:r>
        <w:rPr>
          <w:color w:val="231F20"/>
          <w:spacing w:val="-17"/>
          <w:sz w:val="24"/>
        </w:rPr>
        <w:t> </w:t>
      </w:r>
      <w:r>
        <w:rPr>
          <w:color w:val="231F20"/>
          <w:sz w:val="24"/>
        </w:rPr>
        <w:t>warehousing</w:t>
      </w:r>
      <w:r>
        <w:rPr>
          <w:color w:val="231F20"/>
          <w:spacing w:val="-16"/>
          <w:sz w:val="24"/>
        </w:rPr>
        <w:t> </w:t>
      </w:r>
      <w:r>
        <w:rPr>
          <w:color w:val="231F20"/>
          <w:sz w:val="24"/>
        </w:rPr>
        <w:t>tools.</w:t>
      </w:r>
    </w:p>
    <w:p>
      <w:pPr>
        <w:pStyle w:val="ListParagraph"/>
        <w:numPr>
          <w:ilvl w:val="0"/>
          <w:numId w:val="59"/>
        </w:numPr>
        <w:tabs>
          <w:tab w:pos="1105" w:val="left" w:leader="none"/>
        </w:tabs>
        <w:spacing w:line="271" w:lineRule="auto" w:before="55" w:after="0"/>
        <w:ind w:left="1105" w:right="423" w:hanging="397"/>
        <w:jc w:val="left"/>
        <w:rPr>
          <w:sz w:val="24"/>
        </w:rPr>
      </w:pPr>
      <w:r>
        <w:rPr>
          <w:color w:val="231F20"/>
          <w:spacing w:val="-4"/>
          <w:sz w:val="24"/>
        </w:rPr>
        <w:t>Problems</w:t>
      </w:r>
      <w:r>
        <w:rPr>
          <w:color w:val="231F20"/>
          <w:spacing w:val="-8"/>
          <w:sz w:val="24"/>
        </w:rPr>
        <w:t> </w:t>
      </w:r>
      <w:r>
        <w:rPr>
          <w:color w:val="231F20"/>
          <w:spacing w:val="-4"/>
          <w:sz w:val="24"/>
        </w:rPr>
        <w:t>of</w:t>
      </w:r>
      <w:r>
        <w:rPr>
          <w:color w:val="231F20"/>
          <w:spacing w:val="-8"/>
          <w:sz w:val="24"/>
        </w:rPr>
        <w:t> </w:t>
      </w:r>
      <w:r>
        <w:rPr>
          <w:color w:val="231F20"/>
          <w:spacing w:val="-4"/>
          <w:sz w:val="24"/>
        </w:rPr>
        <w:t>compatibility</w:t>
      </w:r>
      <w:r>
        <w:rPr>
          <w:color w:val="231F20"/>
          <w:spacing w:val="-8"/>
          <w:sz w:val="24"/>
        </w:rPr>
        <w:t> </w:t>
      </w:r>
      <w:r>
        <w:rPr>
          <w:color w:val="231F20"/>
          <w:spacing w:val="-4"/>
          <w:sz w:val="24"/>
        </w:rPr>
        <w:t>with</w:t>
      </w:r>
      <w:r>
        <w:rPr>
          <w:color w:val="231F20"/>
          <w:spacing w:val="-8"/>
          <w:sz w:val="24"/>
        </w:rPr>
        <w:t> </w:t>
      </w:r>
      <w:r>
        <w:rPr>
          <w:color w:val="231F20"/>
          <w:spacing w:val="-4"/>
          <w:sz w:val="24"/>
        </w:rPr>
        <w:t>systems</w:t>
      </w:r>
      <w:r>
        <w:rPr>
          <w:color w:val="231F20"/>
          <w:spacing w:val="-8"/>
          <w:sz w:val="24"/>
        </w:rPr>
        <w:t> </w:t>
      </w:r>
      <w:r>
        <w:rPr>
          <w:color w:val="231F20"/>
          <w:spacing w:val="-4"/>
          <w:sz w:val="24"/>
        </w:rPr>
        <w:t>already</w:t>
      </w:r>
      <w:r>
        <w:rPr>
          <w:color w:val="231F20"/>
          <w:spacing w:val="-8"/>
          <w:sz w:val="24"/>
        </w:rPr>
        <w:t> </w:t>
      </w:r>
      <w:r>
        <w:rPr>
          <w:color w:val="231F20"/>
          <w:spacing w:val="-4"/>
          <w:sz w:val="24"/>
        </w:rPr>
        <w:t>in</w:t>
      </w:r>
      <w:r>
        <w:rPr>
          <w:color w:val="231F20"/>
          <w:spacing w:val="-8"/>
          <w:sz w:val="24"/>
        </w:rPr>
        <w:t> </w:t>
      </w:r>
      <w:r>
        <w:rPr>
          <w:color w:val="231F20"/>
          <w:spacing w:val="-4"/>
          <w:sz w:val="24"/>
        </w:rPr>
        <w:t>place</w:t>
      </w:r>
      <w:r>
        <w:rPr>
          <w:color w:val="231F20"/>
          <w:spacing w:val="-8"/>
          <w:sz w:val="24"/>
        </w:rPr>
        <w:t> </w:t>
      </w:r>
      <w:r>
        <w:rPr>
          <w:color w:val="231F20"/>
          <w:spacing w:val="-4"/>
          <w:sz w:val="24"/>
        </w:rPr>
        <w:t>e.g.</w:t>
      </w:r>
      <w:r>
        <w:rPr>
          <w:color w:val="231F20"/>
          <w:spacing w:val="-8"/>
          <w:sz w:val="24"/>
        </w:rPr>
        <w:t> </w:t>
      </w:r>
      <w:r>
        <w:rPr>
          <w:color w:val="231F20"/>
          <w:spacing w:val="-4"/>
          <w:sz w:val="24"/>
        </w:rPr>
        <w:t>transaction</w:t>
      </w:r>
      <w:r>
        <w:rPr>
          <w:color w:val="231F20"/>
          <w:spacing w:val="-8"/>
          <w:sz w:val="24"/>
        </w:rPr>
        <w:t> </w:t>
      </w:r>
      <w:r>
        <w:rPr>
          <w:color w:val="231F20"/>
          <w:spacing w:val="-4"/>
          <w:sz w:val="24"/>
        </w:rPr>
        <w:t>processing </w:t>
      </w:r>
      <w:r>
        <w:rPr>
          <w:color w:val="231F20"/>
          <w:spacing w:val="-2"/>
          <w:sz w:val="24"/>
        </w:rPr>
        <w:t>system.</w:t>
      </w:r>
    </w:p>
    <w:p>
      <w:pPr>
        <w:pStyle w:val="ListParagraph"/>
        <w:numPr>
          <w:ilvl w:val="0"/>
          <w:numId w:val="59"/>
        </w:numPr>
        <w:tabs>
          <w:tab w:pos="1105" w:val="left" w:leader="none"/>
        </w:tabs>
        <w:spacing w:line="240" w:lineRule="auto" w:before="55" w:after="0"/>
        <w:ind w:left="1105" w:right="0" w:hanging="397"/>
        <w:jc w:val="left"/>
        <w:rPr>
          <w:sz w:val="24"/>
        </w:rPr>
      </w:pPr>
      <w:r>
        <w:rPr>
          <w:color w:val="231F20"/>
          <w:w w:val="90"/>
          <w:sz w:val="24"/>
        </w:rPr>
        <w:t>Providing</w:t>
      </w:r>
      <w:r>
        <w:rPr>
          <w:color w:val="231F20"/>
          <w:spacing w:val="44"/>
          <w:sz w:val="24"/>
        </w:rPr>
        <w:t> </w:t>
      </w:r>
      <w:r>
        <w:rPr>
          <w:color w:val="231F20"/>
          <w:w w:val="90"/>
          <w:sz w:val="24"/>
        </w:rPr>
        <w:t>training</w:t>
      </w:r>
      <w:r>
        <w:rPr>
          <w:color w:val="231F20"/>
          <w:spacing w:val="44"/>
          <w:sz w:val="24"/>
        </w:rPr>
        <w:t> </w:t>
      </w:r>
      <w:r>
        <w:rPr>
          <w:color w:val="231F20"/>
          <w:w w:val="90"/>
          <w:sz w:val="24"/>
        </w:rPr>
        <w:t>to</w:t>
      </w:r>
      <w:r>
        <w:rPr>
          <w:color w:val="231F20"/>
          <w:spacing w:val="44"/>
          <w:sz w:val="24"/>
        </w:rPr>
        <w:t> </w:t>
      </w:r>
      <w:r>
        <w:rPr>
          <w:color w:val="231F20"/>
          <w:w w:val="90"/>
          <w:sz w:val="24"/>
        </w:rPr>
        <w:t>end-</w:t>
      </w:r>
      <w:r>
        <w:rPr>
          <w:color w:val="231F20"/>
          <w:spacing w:val="-2"/>
          <w:w w:val="90"/>
          <w:sz w:val="24"/>
        </w:rPr>
        <w:t>users.</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0"/>
          <w:numId w:val="59"/>
        </w:numPr>
        <w:tabs>
          <w:tab w:pos="1105" w:val="left" w:leader="none"/>
        </w:tabs>
        <w:spacing w:line="271" w:lineRule="auto" w:before="55" w:after="0"/>
        <w:ind w:left="1105" w:right="424" w:hanging="397"/>
        <w:jc w:val="left"/>
        <w:rPr>
          <w:sz w:val="24"/>
        </w:rPr>
      </w:pPr>
      <w:r>
        <w:rPr>
          <w:color w:val="231F20"/>
          <w:spacing w:val="-2"/>
          <w:sz w:val="24"/>
        </w:rPr>
        <w:t>Security</w:t>
      </w:r>
      <w:r>
        <w:rPr>
          <w:color w:val="231F20"/>
          <w:spacing w:val="-15"/>
          <w:sz w:val="24"/>
        </w:rPr>
        <w:t> </w:t>
      </w:r>
      <w:r>
        <w:rPr>
          <w:color w:val="231F20"/>
          <w:spacing w:val="-2"/>
          <w:sz w:val="24"/>
        </w:rPr>
        <w:t>could</w:t>
      </w:r>
      <w:r>
        <w:rPr>
          <w:color w:val="231F20"/>
          <w:spacing w:val="-14"/>
          <w:sz w:val="24"/>
        </w:rPr>
        <w:t> </w:t>
      </w:r>
      <w:r>
        <w:rPr>
          <w:color w:val="231F20"/>
          <w:spacing w:val="-2"/>
          <w:sz w:val="24"/>
        </w:rPr>
        <w:t>develop</w:t>
      </w:r>
      <w:r>
        <w:rPr>
          <w:color w:val="231F20"/>
          <w:spacing w:val="-15"/>
          <w:sz w:val="24"/>
        </w:rPr>
        <w:t> </w:t>
      </w:r>
      <w:r>
        <w:rPr>
          <w:color w:val="231F20"/>
          <w:spacing w:val="-2"/>
          <w:sz w:val="24"/>
        </w:rPr>
        <w:t>into</w:t>
      </w:r>
      <w:r>
        <w:rPr>
          <w:color w:val="231F20"/>
          <w:spacing w:val="-14"/>
          <w:sz w:val="24"/>
        </w:rPr>
        <w:t> </w:t>
      </w:r>
      <w:r>
        <w:rPr>
          <w:color w:val="231F20"/>
          <w:spacing w:val="-2"/>
          <w:sz w:val="24"/>
        </w:rPr>
        <w:t>a</w:t>
      </w:r>
      <w:r>
        <w:rPr>
          <w:color w:val="231F20"/>
          <w:spacing w:val="-15"/>
          <w:sz w:val="24"/>
        </w:rPr>
        <w:t> </w:t>
      </w:r>
      <w:r>
        <w:rPr>
          <w:color w:val="231F20"/>
          <w:spacing w:val="-2"/>
          <w:sz w:val="24"/>
        </w:rPr>
        <w:t>serious</w:t>
      </w:r>
      <w:r>
        <w:rPr>
          <w:color w:val="231F20"/>
          <w:spacing w:val="-14"/>
          <w:sz w:val="24"/>
        </w:rPr>
        <w:t> </w:t>
      </w:r>
      <w:r>
        <w:rPr>
          <w:color w:val="231F20"/>
          <w:spacing w:val="-2"/>
          <w:sz w:val="24"/>
        </w:rPr>
        <w:t>issue,</w:t>
      </w:r>
      <w:r>
        <w:rPr>
          <w:color w:val="231F20"/>
          <w:spacing w:val="-15"/>
          <w:sz w:val="24"/>
        </w:rPr>
        <w:t> </w:t>
      </w:r>
      <w:r>
        <w:rPr>
          <w:color w:val="231F20"/>
          <w:spacing w:val="-2"/>
          <w:sz w:val="24"/>
        </w:rPr>
        <w:t>especially</w:t>
      </w:r>
      <w:r>
        <w:rPr>
          <w:color w:val="231F20"/>
          <w:spacing w:val="-14"/>
          <w:sz w:val="24"/>
        </w:rPr>
        <w:t> </w:t>
      </w:r>
      <w:r>
        <w:rPr>
          <w:color w:val="231F20"/>
          <w:spacing w:val="-2"/>
          <w:sz w:val="24"/>
        </w:rPr>
        <w:t>if</w:t>
      </w:r>
      <w:r>
        <w:rPr>
          <w:color w:val="231F20"/>
          <w:spacing w:val="-14"/>
          <w:sz w:val="24"/>
        </w:rPr>
        <w:t> </w:t>
      </w:r>
      <w:r>
        <w:rPr>
          <w:color w:val="231F20"/>
          <w:spacing w:val="-2"/>
          <w:sz w:val="24"/>
        </w:rPr>
        <w:t>the</w:t>
      </w:r>
      <w:r>
        <w:rPr>
          <w:color w:val="231F20"/>
          <w:spacing w:val="-15"/>
          <w:sz w:val="24"/>
        </w:rPr>
        <w:t> </w:t>
      </w:r>
      <w:r>
        <w:rPr>
          <w:color w:val="231F20"/>
          <w:spacing w:val="-2"/>
          <w:sz w:val="24"/>
        </w:rPr>
        <w:t>data</w:t>
      </w:r>
      <w:r>
        <w:rPr>
          <w:color w:val="231F20"/>
          <w:spacing w:val="-14"/>
          <w:sz w:val="24"/>
        </w:rPr>
        <w:t> </w:t>
      </w:r>
      <w:r>
        <w:rPr>
          <w:color w:val="231F20"/>
          <w:spacing w:val="-2"/>
          <w:sz w:val="24"/>
        </w:rPr>
        <w:t>warehouse</w:t>
      </w:r>
      <w:r>
        <w:rPr>
          <w:color w:val="231F20"/>
          <w:spacing w:val="-15"/>
          <w:sz w:val="24"/>
        </w:rPr>
        <w:t> </w:t>
      </w:r>
      <w:r>
        <w:rPr>
          <w:color w:val="231F20"/>
          <w:spacing w:val="-2"/>
          <w:sz w:val="24"/>
        </w:rPr>
        <w:t>is</w:t>
      </w:r>
      <w:r>
        <w:rPr>
          <w:color w:val="231F20"/>
          <w:spacing w:val="-14"/>
          <w:sz w:val="24"/>
        </w:rPr>
        <w:t> </w:t>
      </w:r>
      <w:r>
        <w:rPr>
          <w:color w:val="231F20"/>
          <w:spacing w:val="-2"/>
          <w:sz w:val="24"/>
        </w:rPr>
        <w:t>web accessible.</w:t>
      </w:r>
    </w:p>
    <w:p>
      <w:pPr>
        <w:pStyle w:val="BodyText"/>
        <w:spacing w:before="58"/>
      </w:pPr>
    </w:p>
    <w:p>
      <w:pPr>
        <w:pStyle w:val="Heading1"/>
        <w:rPr>
          <w:rFonts w:ascii="Tahoma"/>
        </w:rPr>
      </w:pPr>
      <w:r>
        <w:rPr>
          <w:rFonts w:ascii="Tahoma"/>
          <w:color w:val="231F20"/>
          <w:w w:val="85"/>
        </w:rPr>
        <w:t>Data</w:t>
      </w:r>
      <w:r>
        <w:rPr>
          <w:rFonts w:ascii="Tahoma"/>
          <w:color w:val="231F20"/>
          <w:spacing w:val="20"/>
        </w:rPr>
        <w:t> </w:t>
      </w:r>
      <w:r>
        <w:rPr>
          <w:rFonts w:ascii="Tahoma"/>
          <w:color w:val="231F20"/>
          <w:spacing w:val="-2"/>
        </w:rPr>
        <w:t>Mining</w:t>
      </w:r>
    </w:p>
    <w:p>
      <w:pPr>
        <w:pStyle w:val="BodyText"/>
        <w:spacing w:before="122"/>
        <w:rPr>
          <w:rFonts w:ascii="Tahoma"/>
          <w:b/>
        </w:rPr>
      </w:pPr>
    </w:p>
    <w:p>
      <w:pPr>
        <w:pStyle w:val="BodyText"/>
        <w:spacing w:line="271" w:lineRule="auto"/>
        <w:ind w:left="425" w:right="417" w:firstLine="720"/>
        <w:jc w:val="both"/>
      </w:pPr>
      <w:r>
        <w:rPr>
          <w:color w:val="231F20"/>
          <w:spacing w:val="-2"/>
        </w:rPr>
        <w:t>Data</w:t>
      </w:r>
      <w:r>
        <w:rPr>
          <w:color w:val="231F20"/>
          <w:spacing w:val="-15"/>
        </w:rPr>
        <w:t> </w:t>
      </w:r>
      <w:r>
        <w:rPr>
          <w:color w:val="231F20"/>
          <w:spacing w:val="-2"/>
        </w:rPr>
        <w:t>mining</w:t>
      </w:r>
      <w:r>
        <w:rPr>
          <w:color w:val="231F20"/>
          <w:spacing w:val="-14"/>
        </w:rPr>
        <w:t> </w:t>
      </w:r>
      <w:r>
        <w:rPr>
          <w:color w:val="231F20"/>
          <w:spacing w:val="-2"/>
        </w:rPr>
        <w:t>is</w:t>
      </w:r>
      <w:r>
        <w:rPr>
          <w:color w:val="231F20"/>
          <w:spacing w:val="-15"/>
        </w:rPr>
        <w:t> </w:t>
      </w:r>
      <w:r>
        <w:rPr>
          <w:color w:val="231F20"/>
          <w:spacing w:val="-2"/>
        </w:rPr>
        <w:t>the</w:t>
      </w:r>
      <w:r>
        <w:rPr>
          <w:color w:val="231F20"/>
          <w:spacing w:val="-14"/>
        </w:rPr>
        <w:t> </w:t>
      </w:r>
      <w:r>
        <w:rPr>
          <w:color w:val="231F20"/>
          <w:spacing w:val="-2"/>
        </w:rPr>
        <w:t>non-trivial</w:t>
      </w:r>
      <w:r>
        <w:rPr>
          <w:color w:val="231F20"/>
          <w:spacing w:val="-15"/>
        </w:rPr>
        <w:t> </w:t>
      </w:r>
      <w:r>
        <w:rPr>
          <w:color w:val="231F20"/>
          <w:spacing w:val="-2"/>
        </w:rPr>
        <w:t>process</w:t>
      </w:r>
      <w:r>
        <w:rPr>
          <w:color w:val="231F20"/>
          <w:spacing w:val="-14"/>
        </w:rPr>
        <w:t> </w:t>
      </w:r>
      <w:r>
        <w:rPr>
          <w:color w:val="231F20"/>
          <w:spacing w:val="-2"/>
        </w:rPr>
        <w:t>of</w:t>
      </w:r>
      <w:r>
        <w:rPr>
          <w:color w:val="231F20"/>
          <w:spacing w:val="-15"/>
        </w:rPr>
        <w:t> </w:t>
      </w:r>
      <w:r>
        <w:rPr>
          <w:color w:val="231F20"/>
          <w:spacing w:val="-2"/>
        </w:rPr>
        <w:t>identifying</w:t>
      </w:r>
      <w:r>
        <w:rPr>
          <w:color w:val="231F20"/>
          <w:spacing w:val="-14"/>
        </w:rPr>
        <w:t> </w:t>
      </w:r>
      <w:r>
        <w:rPr>
          <w:color w:val="231F20"/>
          <w:spacing w:val="-2"/>
        </w:rPr>
        <w:t>valid,</w:t>
      </w:r>
      <w:r>
        <w:rPr>
          <w:color w:val="231F20"/>
          <w:spacing w:val="-14"/>
        </w:rPr>
        <w:t> </w:t>
      </w:r>
      <w:r>
        <w:rPr>
          <w:color w:val="231F20"/>
          <w:spacing w:val="-2"/>
        </w:rPr>
        <w:t>novel,</w:t>
      </w:r>
      <w:r>
        <w:rPr>
          <w:color w:val="231F20"/>
          <w:spacing w:val="-15"/>
        </w:rPr>
        <w:t> </w:t>
      </w:r>
      <w:r>
        <w:rPr>
          <w:color w:val="231F20"/>
          <w:spacing w:val="-2"/>
        </w:rPr>
        <w:t>potentially</w:t>
      </w:r>
      <w:r>
        <w:rPr>
          <w:color w:val="231F20"/>
          <w:spacing w:val="-14"/>
        </w:rPr>
        <w:t> </w:t>
      </w:r>
      <w:r>
        <w:rPr>
          <w:color w:val="231F20"/>
          <w:spacing w:val="-2"/>
        </w:rPr>
        <w:t>useful, </w:t>
      </w:r>
      <w:r>
        <w:rPr>
          <w:color w:val="231F20"/>
          <w:w w:val="90"/>
        </w:rPr>
        <w:t>and</w:t>
      </w:r>
      <w:r>
        <w:rPr>
          <w:color w:val="231F20"/>
        </w:rPr>
        <w:t> </w:t>
      </w:r>
      <w:r>
        <w:rPr>
          <w:color w:val="231F20"/>
          <w:w w:val="90"/>
        </w:rPr>
        <w:t>ultimately</w:t>
      </w:r>
      <w:r>
        <w:rPr>
          <w:color w:val="231F20"/>
        </w:rPr>
        <w:t> </w:t>
      </w:r>
      <w:r>
        <w:rPr>
          <w:color w:val="231F20"/>
          <w:w w:val="90"/>
        </w:rPr>
        <w:t>understandable</w:t>
      </w:r>
      <w:r>
        <w:rPr>
          <w:color w:val="231F20"/>
        </w:rPr>
        <w:t> </w:t>
      </w:r>
      <w:r>
        <w:rPr>
          <w:color w:val="231F20"/>
          <w:w w:val="90"/>
        </w:rPr>
        <w:t>patterns</w:t>
      </w:r>
      <w:r>
        <w:rPr>
          <w:color w:val="231F20"/>
        </w:rPr>
        <w:t> </w:t>
      </w:r>
      <w:r>
        <w:rPr>
          <w:color w:val="231F20"/>
          <w:w w:val="90"/>
        </w:rPr>
        <w:t>in</w:t>
      </w:r>
      <w:r>
        <w:rPr>
          <w:color w:val="231F20"/>
        </w:rPr>
        <w:t> </w:t>
      </w:r>
      <w:r>
        <w:rPr>
          <w:color w:val="231F20"/>
          <w:w w:val="90"/>
        </w:rPr>
        <w:t>data.</w:t>
      </w:r>
      <w:r>
        <w:rPr>
          <w:color w:val="231F20"/>
        </w:rPr>
        <w:t> </w:t>
      </w:r>
      <w:r>
        <w:rPr>
          <w:color w:val="231F20"/>
          <w:w w:val="90"/>
        </w:rPr>
        <w:t>With</w:t>
      </w:r>
      <w:r>
        <w:rPr>
          <w:color w:val="231F20"/>
        </w:rPr>
        <w:t> </w:t>
      </w:r>
      <w:r>
        <w:rPr>
          <w:color w:val="231F20"/>
          <w:w w:val="90"/>
        </w:rPr>
        <w:t>the</w:t>
      </w:r>
      <w:r>
        <w:rPr>
          <w:color w:val="231F20"/>
        </w:rPr>
        <w:t> </w:t>
      </w:r>
      <w:r>
        <w:rPr>
          <w:color w:val="231F20"/>
          <w:w w:val="90"/>
        </w:rPr>
        <w:t>widespread</w:t>
      </w:r>
      <w:r>
        <w:rPr>
          <w:color w:val="231F20"/>
        </w:rPr>
        <w:t> </w:t>
      </w:r>
      <w:r>
        <w:rPr>
          <w:color w:val="231F20"/>
          <w:w w:val="90"/>
        </w:rPr>
        <w:t>use</w:t>
      </w:r>
      <w:r>
        <w:rPr>
          <w:color w:val="231F20"/>
        </w:rPr>
        <w:t> </w:t>
      </w:r>
      <w:r>
        <w:rPr>
          <w:color w:val="231F20"/>
          <w:w w:val="90"/>
        </w:rPr>
        <w:t>of</w:t>
      </w:r>
      <w:r>
        <w:rPr>
          <w:color w:val="231F20"/>
        </w:rPr>
        <w:t> </w:t>
      </w:r>
      <w:r>
        <w:rPr>
          <w:color w:val="231F20"/>
          <w:w w:val="90"/>
        </w:rPr>
        <w:t>databases</w:t>
      </w:r>
      <w:r>
        <w:rPr>
          <w:color w:val="231F20"/>
        </w:rPr>
        <w:t> </w:t>
      </w:r>
      <w:r>
        <w:rPr>
          <w:color w:val="231F20"/>
          <w:w w:val="90"/>
        </w:rPr>
        <w:t>and</w:t>
      </w:r>
      <w:r>
        <w:rPr>
          <w:color w:val="231F20"/>
          <w:spacing w:val="80"/>
        </w:rPr>
        <w:t> </w:t>
      </w:r>
      <w:r>
        <w:rPr>
          <w:color w:val="231F20"/>
          <w:w w:val="90"/>
        </w:rPr>
        <w:t>the explosive growth in their sizes, organizations are faced with the problem of information </w:t>
      </w:r>
      <w:r>
        <w:rPr>
          <w:color w:val="231F20"/>
          <w:spacing w:val="-2"/>
        </w:rPr>
        <w:t>overload.</w:t>
      </w:r>
      <w:r>
        <w:rPr>
          <w:color w:val="231F20"/>
          <w:spacing w:val="-14"/>
        </w:rPr>
        <w:t> </w:t>
      </w:r>
      <w:r>
        <w:rPr>
          <w:color w:val="231F20"/>
          <w:spacing w:val="-2"/>
        </w:rPr>
        <w:t>The</w:t>
      </w:r>
      <w:r>
        <w:rPr>
          <w:color w:val="231F20"/>
          <w:spacing w:val="-14"/>
        </w:rPr>
        <w:t> </w:t>
      </w:r>
      <w:r>
        <w:rPr>
          <w:color w:val="231F20"/>
          <w:spacing w:val="-2"/>
        </w:rPr>
        <w:t>problem</w:t>
      </w:r>
      <w:r>
        <w:rPr>
          <w:color w:val="231F20"/>
          <w:spacing w:val="-14"/>
        </w:rPr>
        <w:t> </w:t>
      </w:r>
      <w:r>
        <w:rPr>
          <w:color w:val="231F20"/>
          <w:spacing w:val="-2"/>
        </w:rPr>
        <w:t>of</w:t>
      </w:r>
      <w:r>
        <w:rPr>
          <w:color w:val="231F20"/>
          <w:spacing w:val="-14"/>
        </w:rPr>
        <w:t> </w:t>
      </w:r>
      <w:r>
        <w:rPr>
          <w:color w:val="231F20"/>
          <w:spacing w:val="-2"/>
        </w:rPr>
        <w:t>effectively</w:t>
      </w:r>
      <w:r>
        <w:rPr>
          <w:color w:val="231F20"/>
          <w:spacing w:val="-14"/>
        </w:rPr>
        <w:t> </w:t>
      </w:r>
      <w:r>
        <w:rPr>
          <w:color w:val="231F20"/>
          <w:spacing w:val="-2"/>
        </w:rPr>
        <w:t>utilizing</w:t>
      </w:r>
      <w:r>
        <w:rPr>
          <w:color w:val="231F20"/>
          <w:spacing w:val="-14"/>
        </w:rPr>
        <w:t> </w:t>
      </w:r>
      <w:r>
        <w:rPr>
          <w:color w:val="231F20"/>
          <w:spacing w:val="-2"/>
        </w:rPr>
        <w:t>these</w:t>
      </w:r>
      <w:r>
        <w:rPr>
          <w:color w:val="231F20"/>
          <w:spacing w:val="-14"/>
        </w:rPr>
        <w:t> </w:t>
      </w:r>
      <w:r>
        <w:rPr>
          <w:color w:val="231F20"/>
          <w:spacing w:val="-2"/>
        </w:rPr>
        <w:t>massive</w:t>
      </w:r>
      <w:r>
        <w:rPr>
          <w:color w:val="231F20"/>
          <w:spacing w:val="-14"/>
        </w:rPr>
        <w:t> </w:t>
      </w:r>
      <w:r>
        <w:rPr>
          <w:color w:val="231F20"/>
          <w:spacing w:val="-2"/>
        </w:rPr>
        <w:t>volumes</w:t>
      </w:r>
      <w:r>
        <w:rPr>
          <w:color w:val="231F20"/>
          <w:spacing w:val="-14"/>
        </w:rPr>
        <w:t> </w:t>
      </w:r>
      <w:r>
        <w:rPr>
          <w:color w:val="231F20"/>
          <w:spacing w:val="-2"/>
        </w:rPr>
        <w:t>of</w:t>
      </w:r>
      <w:r>
        <w:rPr>
          <w:color w:val="231F20"/>
          <w:spacing w:val="-14"/>
        </w:rPr>
        <w:t> </w:t>
      </w:r>
      <w:r>
        <w:rPr>
          <w:color w:val="231F20"/>
          <w:spacing w:val="-2"/>
        </w:rPr>
        <w:t>data</w:t>
      </w:r>
      <w:r>
        <w:rPr>
          <w:color w:val="231F20"/>
          <w:spacing w:val="-14"/>
        </w:rPr>
        <w:t> </w:t>
      </w:r>
      <w:r>
        <w:rPr>
          <w:color w:val="231F20"/>
          <w:spacing w:val="-2"/>
        </w:rPr>
        <w:t>is</w:t>
      </w:r>
      <w:r>
        <w:rPr>
          <w:color w:val="231F20"/>
          <w:spacing w:val="-14"/>
        </w:rPr>
        <w:t> </w:t>
      </w:r>
      <w:r>
        <w:rPr>
          <w:color w:val="231F20"/>
          <w:spacing w:val="-2"/>
        </w:rPr>
        <w:t>becoming </w:t>
      </w:r>
      <w:r>
        <w:rPr>
          <w:color w:val="231F20"/>
        </w:rPr>
        <w:t>a</w:t>
      </w:r>
      <w:r>
        <w:rPr>
          <w:color w:val="231F20"/>
          <w:spacing w:val="-12"/>
        </w:rPr>
        <w:t> </w:t>
      </w:r>
      <w:r>
        <w:rPr>
          <w:color w:val="231F20"/>
        </w:rPr>
        <w:t>major</w:t>
      </w:r>
      <w:r>
        <w:rPr>
          <w:color w:val="231F20"/>
          <w:spacing w:val="-12"/>
        </w:rPr>
        <w:t> </w:t>
      </w:r>
      <w:r>
        <w:rPr>
          <w:color w:val="231F20"/>
        </w:rPr>
        <w:t>problem</w:t>
      </w:r>
      <w:r>
        <w:rPr>
          <w:color w:val="231F20"/>
          <w:spacing w:val="-12"/>
        </w:rPr>
        <w:t> </w:t>
      </w:r>
      <w:r>
        <w:rPr>
          <w:color w:val="231F20"/>
        </w:rPr>
        <w:t>for</w:t>
      </w:r>
      <w:r>
        <w:rPr>
          <w:color w:val="231F20"/>
          <w:spacing w:val="-12"/>
        </w:rPr>
        <w:t> </w:t>
      </w:r>
      <w:r>
        <w:rPr>
          <w:color w:val="231F20"/>
        </w:rPr>
        <w:t>all</w:t>
      </w:r>
      <w:r>
        <w:rPr>
          <w:color w:val="231F20"/>
          <w:spacing w:val="-12"/>
        </w:rPr>
        <w:t> </w:t>
      </w:r>
      <w:r>
        <w:rPr>
          <w:color w:val="231F20"/>
        </w:rPr>
        <w:t>enterprises.</w:t>
      </w:r>
      <w:r>
        <w:rPr>
          <w:color w:val="231F20"/>
          <w:spacing w:val="-12"/>
        </w:rPr>
        <w:t> </w:t>
      </w:r>
      <w:r>
        <w:rPr>
          <w:color w:val="231F20"/>
        </w:rPr>
        <w:t>Traditionally,</w:t>
      </w:r>
      <w:r>
        <w:rPr>
          <w:color w:val="231F20"/>
          <w:spacing w:val="-12"/>
        </w:rPr>
        <w:t> </w:t>
      </w:r>
      <w:r>
        <w:rPr>
          <w:color w:val="231F20"/>
        </w:rPr>
        <w:t>we</w:t>
      </w:r>
      <w:r>
        <w:rPr>
          <w:color w:val="231F20"/>
          <w:spacing w:val="-12"/>
        </w:rPr>
        <w:t> </w:t>
      </w:r>
      <w:r>
        <w:rPr>
          <w:color w:val="231F20"/>
        </w:rPr>
        <w:t>have</w:t>
      </w:r>
      <w:r>
        <w:rPr>
          <w:color w:val="231F20"/>
          <w:spacing w:val="-12"/>
        </w:rPr>
        <w:t> </w:t>
      </w:r>
      <w:r>
        <w:rPr>
          <w:color w:val="231F20"/>
        </w:rPr>
        <w:t>been</w:t>
      </w:r>
      <w:r>
        <w:rPr>
          <w:color w:val="231F20"/>
          <w:spacing w:val="-12"/>
        </w:rPr>
        <w:t> </w:t>
      </w:r>
      <w:r>
        <w:rPr>
          <w:color w:val="231F20"/>
        </w:rPr>
        <w:t>using</w:t>
      </w:r>
      <w:r>
        <w:rPr>
          <w:color w:val="231F20"/>
          <w:spacing w:val="-12"/>
        </w:rPr>
        <w:t> </w:t>
      </w:r>
      <w:r>
        <w:rPr>
          <w:color w:val="231F20"/>
        </w:rPr>
        <w:t>data</w:t>
      </w:r>
      <w:r>
        <w:rPr>
          <w:color w:val="231F20"/>
          <w:spacing w:val="-12"/>
        </w:rPr>
        <w:t> </w:t>
      </w:r>
      <w:r>
        <w:rPr>
          <w:color w:val="231F20"/>
        </w:rPr>
        <w:t>for</w:t>
      </w:r>
      <w:r>
        <w:rPr>
          <w:color w:val="231F20"/>
          <w:spacing w:val="-12"/>
        </w:rPr>
        <w:t> </w:t>
      </w:r>
      <w:r>
        <w:rPr>
          <w:color w:val="231F20"/>
        </w:rPr>
        <w:t>querying </w:t>
      </w:r>
      <w:r>
        <w:rPr>
          <w:color w:val="231F20"/>
          <w:spacing w:val="-2"/>
        </w:rPr>
        <w:t>a</w:t>
      </w:r>
      <w:r>
        <w:rPr>
          <w:color w:val="231F20"/>
          <w:spacing w:val="-5"/>
        </w:rPr>
        <w:t> </w:t>
      </w:r>
      <w:r>
        <w:rPr>
          <w:color w:val="231F20"/>
          <w:spacing w:val="-2"/>
        </w:rPr>
        <w:t>reliable</w:t>
      </w:r>
      <w:r>
        <w:rPr>
          <w:color w:val="231F20"/>
          <w:spacing w:val="-5"/>
        </w:rPr>
        <w:t> </w:t>
      </w:r>
      <w:r>
        <w:rPr>
          <w:color w:val="231F20"/>
          <w:spacing w:val="-2"/>
        </w:rPr>
        <w:t>database</w:t>
      </w:r>
      <w:r>
        <w:rPr>
          <w:color w:val="231F20"/>
          <w:spacing w:val="-5"/>
        </w:rPr>
        <w:t> </w:t>
      </w:r>
      <w:r>
        <w:rPr>
          <w:color w:val="231F20"/>
          <w:spacing w:val="-2"/>
        </w:rPr>
        <w:t>repository</w:t>
      </w:r>
      <w:r>
        <w:rPr>
          <w:color w:val="231F20"/>
          <w:spacing w:val="-5"/>
        </w:rPr>
        <w:t> </w:t>
      </w:r>
      <w:r>
        <w:rPr>
          <w:color w:val="231F20"/>
          <w:spacing w:val="-2"/>
        </w:rPr>
        <w:t>via</w:t>
      </w:r>
      <w:r>
        <w:rPr>
          <w:color w:val="231F20"/>
          <w:spacing w:val="-5"/>
        </w:rPr>
        <w:t> </w:t>
      </w:r>
      <w:r>
        <w:rPr>
          <w:color w:val="231F20"/>
          <w:spacing w:val="-2"/>
        </w:rPr>
        <w:t>some</w:t>
      </w:r>
      <w:r>
        <w:rPr>
          <w:color w:val="231F20"/>
          <w:spacing w:val="-5"/>
        </w:rPr>
        <w:t> </w:t>
      </w:r>
      <w:r>
        <w:rPr>
          <w:color w:val="231F20"/>
          <w:spacing w:val="-2"/>
        </w:rPr>
        <w:t>well-circumscribed</w:t>
      </w:r>
      <w:r>
        <w:rPr>
          <w:color w:val="231F20"/>
          <w:spacing w:val="-5"/>
        </w:rPr>
        <w:t> </w:t>
      </w:r>
      <w:r>
        <w:rPr>
          <w:color w:val="231F20"/>
          <w:spacing w:val="-2"/>
        </w:rPr>
        <w:t>application.</w:t>
      </w:r>
      <w:r>
        <w:rPr>
          <w:color w:val="231F20"/>
          <w:spacing w:val="-5"/>
        </w:rPr>
        <w:t> </w:t>
      </w:r>
      <w:r>
        <w:rPr>
          <w:color w:val="231F20"/>
          <w:spacing w:val="-2"/>
        </w:rPr>
        <w:t>While</w:t>
      </w:r>
      <w:r>
        <w:rPr>
          <w:color w:val="231F20"/>
          <w:spacing w:val="-5"/>
        </w:rPr>
        <w:t> </w:t>
      </w:r>
      <w:r>
        <w:rPr>
          <w:color w:val="231F20"/>
          <w:spacing w:val="-2"/>
        </w:rPr>
        <w:t>this</w:t>
      </w:r>
      <w:r>
        <w:rPr>
          <w:color w:val="231F20"/>
          <w:spacing w:val="-5"/>
        </w:rPr>
        <w:t> </w:t>
      </w:r>
      <w:r>
        <w:rPr>
          <w:color w:val="231F20"/>
          <w:spacing w:val="-2"/>
        </w:rPr>
        <w:t>mode </w:t>
      </w:r>
      <w:r>
        <w:rPr>
          <w:color w:val="231F20"/>
        </w:rPr>
        <w:t>of interaction is satisfactory for a large class of applications, there exist many other applications</w:t>
      </w:r>
      <w:r>
        <w:rPr>
          <w:color w:val="231F20"/>
          <w:spacing w:val="-14"/>
        </w:rPr>
        <w:t> </w:t>
      </w:r>
      <w:r>
        <w:rPr>
          <w:color w:val="231F20"/>
        </w:rPr>
        <w:t>which</w:t>
      </w:r>
      <w:r>
        <w:rPr>
          <w:color w:val="231F20"/>
          <w:spacing w:val="-14"/>
        </w:rPr>
        <w:t> </w:t>
      </w:r>
      <w:r>
        <w:rPr>
          <w:color w:val="231F20"/>
        </w:rPr>
        <w:t>demand</w:t>
      </w:r>
      <w:r>
        <w:rPr>
          <w:color w:val="231F20"/>
          <w:spacing w:val="-14"/>
        </w:rPr>
        <w:t> </w:t>
      </w:r>
      <w:r>
        <w:rPr>
          <w:color w:val="231F20"/>
        </w:rPr>
        <w:t>exploratory</w:t>
      </w:r>
      <w:r>
        <w:rPr>
          <w:color w:val="231F20"/>
          <w:spacing w:val="-14"/>
        </w:rPr>
        <w:t> </w:t>
      </w:r>
      <w:r>
        <w:rPr>
          <w:color w:val="231F20"/>
        </w:rPr>
        <w:t>data</w:t>
      </w:r>
      <w:r>
        <w:rPr>
          <w:color w:val="231F20"/>
          <w:spacing w:val="-14"/>
        </w:rPr>
        <w:t> </w:t>
      </w:r>
      <w:r>
        <w:rPr>
          <w:color w:val="231F20"/>
        </w:rPr>
        <w:t>analyses.</w:t>
      </w:r>
      <w:r>
        <w:rPr>
          <w:color w:val="231F20"/>
          <w:spacing w:val="-13"/>
        </w:rPr>
        <w:t> </w:t>
      </w:r>
      <w:r>
        <w:rPr>
          <w:color w:val="231F20"/>
        </w:rPr>
        <w:t>Data</w:t>
      </w:r>
      <w:r>
        <w:rPr>
          <w:color w:val="231F20"/>
          <w:spacing w:val="-14"/>
        </w:rPr>
        <w:t> </w:t>
      </w:r>
      <w:r>
        <w:rPr>
          <w:color w:val="231F20"/>
        </w:rPr>
        <w:t>mining</w:t>
      </w:r>
      <w:r>
        <w:rPr>
          <w:color w:val="231F20"/>
          <w:spacing w:val="-14"/>
        </w:rPr>
        <w:t> </w:t>
      </w:r>
      <w:r>
        <w:rPr>
          <w:color w:val="231F20"/>
        </w:rPr>
        <w:t>techniques</w:t>
      </w:r>
      <w:r>
        <w:rPr>
          <w:color w:val="231F20"/>
          <w:spacing w:val="-14"/>
        </w:rPr>
        <w:t> </w:t>
      </w:r>
      <w:r>
        <w:rPr>
          <w:color w:val="231F20"/>
        </w:rPr>
        <w:t>support </w:t>
      </w:r>
      <w:r>
        <w:rPr>
          <w:color w:val="231F20"/>
          <w:spacing w:val="-4"/>
        </w:rPr>
        <w:t>automatic</w:t>
      </w:r>
      <w:r>
        <w:rPr>
          <w:color w:val="231F20"/>
          <w:spacing w:val="-7"/>
        </w:rPr>
        <w:t> </w:t>
      </w:r>
      <w:r>
        <w:rPr>
          <w:color w:val="231F20"/>
          <w:spacing w:val="-4"/>
        </w:rPr>
        <w:t>exploration</w:t>
      </w:r>
      <w:r>
        <w:rPr>
          <w:color w:val="231F20"/>
          <w:spacing w:val="-7"/>
        </w:rPr>
        <w:t> </w:t>
      </w:r>
      <w:r>
        <w:rPr>
          <w:color w:val="231F20"/>
          <w:spacing w:val="-4"/>
        </w:rPr>
        <w:t>of</w:t>
      </w:r>
      <w:r>
        <w:rPr>
          <w:color w:val="231F20"/>
          <w:spacing w:val="-7"/>
        </w:rPr>
        <w:t> </w:t>
      </w:r>
      <w:r>
        <w:rPr>
          <w:color w:val="231F20"/>
          <w:spacing w:val="-4"/>
        </w:rPr>
        <w:t>data.</w:t>
      </w:r>
      <w:r>
        <w:rPr>
          <w:color w:val="231F20"/>
          <w:spacing w:val="-7"/>
        </w:rPr>
        <w:t> </w:t>
      </w:r>
      <w:r>
        <w:rPr>
          <w:color w:val="231F20"/>
          <w:spacing w:val="-4"/>
        </w:rPr>
        <w:t>Data</w:t>
      </w:r>
      <w:r>
        <w:rPr>
          <w:color w:val="231F20"/>
          <w:spacing w:val="-7"/>
        </w:rPr>
        <w:t> </w:t>
      </w:r>
      <w:r>
        <w:rPr>
          <w:color w:val="231F20"/>
          <w:spacing w:val="-4"/>
        </w:rPr>
        <w:t>mining</w:t>
      </w:r>
      <w:r>
        <w:rPr>
          <w:color w:val="231F20"/>
          <w:spacing w:val="-7"/>
        </w:rPr>
        <w:t> </w:t>
      </w:r>
      <w:r>
        <w:rPr>
          <w:color w:val="231F20"/>
          <w:spacing w:val="-4"/>
        </w:rPr>
        <w:t>attempts</w:t>
      </w:r>
      <w:r>
        <w:rPr>
          <w:color w:val="231F20"/>
          <w:spacing w:val="-7"/>
        </w:rPr>
        <w:t> </w:t>
      </w:r>
      <w:r>
        <w:rPr>
          <w:color w:val="231F20"/>
          <w:spacing w:val="-4"/>
        </w:rPr>
        <w:t>to</w:t>
      </w:r>
      <w:r>
        <w:rPr>
          <w:color w:val="231F20"/>
          <w:spacing w:val="-7"/>
        </w:rPr>
        <w:t> </w:t>
      </w:r>
      <w:r>
        <w:rPr>
          <w:color w:val="231F20"/>
          <w:spacing w:val="-4"/>
        </w:rPr>
        <w:t>source</w:t>
      </w:r>
      <w:r>
        <w:rPr>
          <w:color w:val="231F20"/>
          <w:spacing w:val="-7"/>
        </w:rPr>
        <w:t> </w:t>
      </w:r>
      <w:r>
        <w:rPr>
          <w:color w:val="231F20"/>
          <w:spacing w:val="-4"/>
        </w:rPr>
        <w:t>out</w:t>
      </w:r>
      <w:r>
        <w:rPr>
          <w:color w:val="231F20"/>
          <w:spacing w:val="-7"/>
        </w:rPr>
        <w:t> </w:t>
      </w:r>
      <w:r>
        <w:rPr>
          <w:color w:val="231F20"/>
          <w:spacing w:val="-4"/>
        </w:rPr>
        <w:t>patterns</w:t>
      </w:r>
      <w:r>
        <w:rPr>
          <w:color w:val="231F20"/>
          <w:spacing w:val="-7"/>
        </w:rPr>
        <w:t> </w:t>
      </w:r>
      <w:r>
        <w:rPr>
          <w:color w:val="231F20"/>
          <w:spacing w:val="-4"/>
        </w:rPr>
        <w:t>and</w:t>
      </w:r>
      <w:r>
        <w:rPr>
          <w:color w:val="231F20"/>
          <w:spacing w:val="-7"/>
        </w:rPr>
        <w:t> </w:t>
      </w:r>
      <w:r>
        <w:rPr>
          <w:color w:val="231F20"/>
          <w:spacing w:val="-4"/>
        </w:rPr>
        <w:t>trends</w:t>
      </w:r>
      <w:r>
        <w:rPr>
          <w:color w:val="231F20"/>
          <w:spacing w:val="-7"/>
        </w:rPr>
        <w:t> </w:t>
      </w:r>
      <w:r>
        <w:rPr>
          <w:color w:val="231F20"/>
          <w:spacing w:val="-4"/>
        </w:rPr>
        <w:t>in </w:t>
      </w:r>
      <w:r>
        <w:rPr>
          <w:color w:val="231F20"/>
        </w:rPr>
        <w:t>the</w:t>
      </w:r>
      <w:r>
        <w:rPr>
          <w:color w:val="231F20"/>
          <w:spacing w:val="-15"/>
        </w:rPr>
        <w:t> </w:t>
      </w:r>
      <w:r>
        <w:rPr>
          <w:color w:val="231F20"/>
        </w:rPr>
        <w:t>data</w:t>
      </w:r>
      <w:r>
        <w:rPr>
          <w:color w:val="231F20"/>
          <w:spacing w:val="-15"/>
        </w:rPr>
        <w:t> </w:t>
      </w:r>
      <w:r>
        <w:rPr>
          <w:color w:val="231F20"/>
        </w:rPr>
        <w:t>and</w:t>
      </w:r>
      <w:r>
        <w:rPr>
          <w:color w:val="231F20"/>
          <w:spacing w:val="-15"/>
        </w:rPr>
        <w:t> </w:t>
      </w:r>
      <w:r>
        <w:rPr>
          <w:color w:val="231F20"/>
        </w:rPr>
        <w:t>infers</w:t>
      </w:r>
      <w:r>
        <w:rPr>
          <w:color w:val="231F20"/>
          <w:spacing w:val="-15"/>
        </w:rPr>
        <w:t> </w:t>
      </w:r>
      <w:r>
        <w:rPr>
          <w:color w:val="231F20"/>
        </w:rPr>
        <w:t>rules</w:t>
      </w:r>
      <w:r>
        <w:rPr>
          <w:color w:val="231F20"/>
          <w:spacing w:val="-15"/>
        </w:rPr>
        <w:t> </w:t>
      </w:r>
      <w:r>
        <w:rPr>
          <w:color w:val="231F20"/>
        </w:rPr>
        <w:t>from</w:t>
      </w:r>
      <w:r>
        <w:rPr>
          <w:color w:val="231F20"/>
          <w:spacing w:val="-15"/>
        </w:rPr>
        <w:t> </w:t>
      </w:r>
      <w:r>
        <w:rPr>
          <w:color w:val="231F20"/>
        </w:rPr>
        <w:t>these</w:t>
      </w:r>
      <w:r>
        <w:rPr>
          <w:color w:val="231F20"/>
          <w:spacing w:val="-15"/>
        </w:rPr>
        <w:t> </w:t>
      </w:r>
      <w:r>
        <w:rPr>
          <w:color w:val="231F20"/>
        </w:rPr>
        <w:t>patterns.</w:t>
      </w:r>
      <w:r>
        <w:rPr>
          <w:color w:val="231F20"/>
          <w:spacing w:val="-15"/>
        </w:rPr>
        <w:t> </w:t>
      </w:r>
      <w:r>
        <w:rPr>
          <w:color w:val="231F20"/>
        </w:rPr>
        <w:t>The</w:t>
      </w:r>
      <w:r>
        <w:rPr>
          <w:color w:val="231F20"/>
          <w:spacing w:val="-15"/>
        </w:rPr>
        <w:t> </w:t>
      </w:r>
      <w:r>
        <w:rPr>
          <w:color w:val="231F20"/>
        </w:rPr>
        <w:t>evolution</w:t>
      </w:r>
      <w:r>
        <w:rPr>
          <w:color w:val="231F20"/>
          <w:spacing w:val="-15"/>
        </w:rPr>
        <w:t> </w:t>
      </w:r>
      <w:r>
        <w:rPr>
          <w:color w:val="231F20"/>
        </w:rPr>
        <w:t>of</w:t>
      </w:r>
      <w:r>
        <w:rPr>
          <w:color w:val="231F20"/>
          <w:spacing w:val="-15"/>
        </w:rPr>
        <w:t> </w:t>
      </w:r>
      <w:r>
        <w:rPr>
          <w:color w:val="231F20"/>
        </w:rPr>
        <w:t>data</w:t>
      </w:r>
      <w:r>
        <w:rPr>
          <w:color w:val="231F20"/>
          <w:spacing w:val="-15"/>
        </w:rPr>
        <w:t> </w:t>
      </w:r>
      <w:r>
        <w:rPr>
          <w:color w:val="231F20"/>
        </w:rPr>
        <w:t>mining</w:t>
      </w:r>
      <w:r>
        <w:rPr>
          <w:color w:val="231F20"/>
          <w:spacing w:val="-15"/>
        </w:rPr>
        <w:t> </w:t>
      </w:r>
      <w:r>
        <w:rPr>
          <w:color w:val="231F20"/>
        </w:rPr>
        <w:t>began</w:t>
      </w:r>
      <w:r>
        <w:rPr>
          <w:color w:val="231F20"/>
          <w:spacing w:val="-15"/>
        </w:rPr>
        <w:t> </w:t>
      </w:r>
      <w:r>
        <w:rPr>
          <w:color w:val="231F20"/>
        </w:rPr>
        <w:t>when </w:t>
      </w:r>
      <w:r>
        <w:rPr>
          <w:color w:val="231F20"/>
          <w:w w:val="90"/>
        </w:rPr>
        <w:t>business data was first stored in computers, and technologies were generated to allow users</w:t>
      </w:r>
      <w:r>
        <w:rPr>
          <w:color w:val="231F20"/>
          <w:spacing w:val="80"/>
        </w:rPr>
        <w:t> </w:t>
      </w:r>
      <w:r>
        <w:rPr>
          <w:color w:val="231F20"/>
        </w:rPr>
        <w:t>to</w:t>
      </w:r>
      <w:r>
        <w:rPr>
          <w:color w:val="231F20"/>
          <w:spacing w:val="-16"/>
        </w:rPr>
        <w:t> </w:t>
      </w:r>
      <w:r>
        <w:rPr>
          <w:color w:val="231F20"/>
        </w:rPr>
        <w:t>navigate</w:t>
      </w:r>
      <w:r>
        <w:rPr>
          <w:color w:val="231F20"/>
          <w:spacing w:val="-16"/>
        </w:rPr>
        <w:t> </w:t>
      </w:r>
      <w:r>
        <w:rPr>
          <w:color w:val="231F20"/>
        </w:rPr>
        <w:t>through</w:t>
      </w:r>
      <w:r>
        <w:rPr>
          <w:color w:val="231F20"/>
          <w:spacing w:val="-16"/>
        </w:rPr>
        <w:t> </w:t>
      </w:r>
      <w:r>
        <w:rPr>
          <w:color w:val="231F20"/>
        </w:rPr>
        <w:t>the</w:t>
      </w:r>
      <w:r>
        <w:rPr>
          <w:color w:val="231F20"/>
          <w:spacing w:val="-16"/>
        </w:rPr>
        <w:t> </w:t>
      </w:r>
      <w:r>
        <w:rPr>
          <w:color w:val="231F20"/>
        </w:rPr>
        <w:t>data</w:t>
      </w:r>
      <w:r>
        <w:rPr>
          <w:color w:val="231F20"/>
          <w:spacing w:val="-16"/>
        </w:rPr>
        <w:t> </w:t>
      </w:r>
      <w:r>
        <w:rPr>
          <w:color w:val="231F20"/>
        </w:rPr>
        <w:t>in</w:t>
      </w:r>
      <w:r>
        <w:rPr>
          <w:color w:val="231F20"/>
          <w:spacing w:val="-16"/>
        </w:rPr>
        <w:t> </w:t>
      </w:r>
      <w:r>
        <w:rPr>
          <w:color w:val="231F20"/>
        </w:rPr>
        <w:t>real</w:t>
      </w:r>
      <w:r>
        <w:rPr>
          <w:color w:val="231F20"/>
          <w:spacing w:val="-16"/>
        </w:rPr>
        <w:t> </w:t>
      </w:r>
      <w:r>
        <w:rPr>
          <w:color w:val="231F20"/>
        </w:rPr>
        <w:t>time.</w:t>
      </w:r>
    </w:p>
    <w:p>
      <w:pPr>
        <w:pStyle w:val="BodyText"/>
        <w:spacing w:before="67"/>
      </w:pPr>
    </w:p>
    <w:p>
      <w:pPr>
        <w:pStyle w:val="Heading1"/>
      </w:pPr>
      <w:r>
        <w:rPr>
          <w:color w:val="231F20"/>
          <w:spacing w:val="-2"/>
        </w:rPr>
        <w:t>Definitions</w:t>
      </w:r>
    </w:p>
    <w:p>
      <w:pPr>
        <w:pStyle w:val="BodyText"/>
        <w:spacing w:before="133"/>
        <w:rPr>
          <w:rFonts w:ascii="Times New Roman"/>
          <w:b/>
        </w:rPr>
      </w:pPr>
    </w:p>
    <w:p>
      <w:pPr>
        <w:pStyle w:val="BodyText"/>
        <w:spacing w:line="271" w:lineRule="auto"/>
        <w:ind w:left="425" w:right="417" w:firstLine="720"/>
        <w:jc w:val="both"/>
      </w:pPr>
      <w:r>
        <w:rPr>
          <w:color w:val="231F20"/>
          <w:w w:val="90"/>
        </w:rPr>
        <w:t>Data mining, the extraction of the hidden predictive information from large databases, </w:t>
      </w:r>
      <w:r>
        <w:rPr>
          <w:color w:val="231F20"/>
        </w:rPr>
        <w:t>is</w:t>
      </w:r>
      <w:r>
        <w:rPr>
          <w:color w:val="231F20"/>
          <w:spacing w:val="-2"/>
        </w:rPr>
        <w:t> </w:t>
      </w:r>
      <w:r>
        <w:rPr>
          <w:color w:val="231F20"/>
        </w:rPr>
        <w:t>a</w:t>
      </w:r>
      <w:r>
        <w:rPr>
          <w:color w:val="231F20"/>
          <w:spacing w:val="-2"/>
        </w:rPr>
        <w:t> </w:t>
      </w:r>
      <w:r>
        <w:rPr>
          <w:color w:val="231F20"/>
        </w:rPr>
        <w:t>powerful</w:t>
      </w:r>
      <w:r>
        <w:rPr>
          <w:color w:val="231F20"/>
          <w:spacing w:val="-2"/>
        </w:rPr>
        <w:t> </w:t>
      </w:r>
      <w:r>
        <w:rPr>
          <w:color w:val="231F20"/>
        </w:rPr>
        <w:t>new</w:t>
      </w:r>
      <w:r>
        <w:rPr>
          <w:color w:val="231F20"/>
          <w:spacing w:val="-2"/>
        </w:rPr>
        <w:t> </w:t>
      </w:r>
      <w:r>
        <w:rPr>
          <w:color w:val="231F20"/>
        </w:rPr>
        <w:t>technology</w:t>
      </w:r>
      <w:r>
        <w:rPr>
          <w:color w:val="231F20"/>
          <w:spacing w:val="-2"/>
        </w:rPr>
        <w:t> </w:t>
      </w:r>
      <w:r>
        <w:rPr>
          <w:color w:val="231F20"/>
        </w:rPr>
        <w:t>with</w:t>
      </w:r>
      <w:r>
        <w:rPr>
          <w:color w:val="231F20"/>
          <w:spacing w:val="-2"/>
        </w:rPr>
        <w:t> </w:t>
      </w:r>
      <w:r>
        <w:rPr>
          <w:color w:val="231F20"/>
        </w:rPr>
        <w:t>great</w:t>
      </w:r>
      <w:r>
        <w:rPr>
          <w:color w:val="231F20"/>
          <w:spacing w:val="-2"/>
        </w:rPr>
        <w:t> </w:t>
      </w:r>
      <w:r>
        <w:rPr>
          <w:color w:val="231F20"/>
        </w:rPr>
        <w:t>potential</w:t>
      </w:r>
      <w:r>
        <w:rPr>
          <w:color w:val="231F20"/>
          <w:spacing w:val="-2"/>
        </w:rPr>
        <w:t> </w:t>
      </w:r>
      <w:r>
        <w:rPr>
          <w:color w:val="231F20"/>
        </w:rPr>
        <w:t>to</w:t>
      </w:r>
      <w:r>
        <w:rPr>
          <w:color w:val="231F20"/>
          <w:spacing w:val="-2"/>
        </w:rPr>
        <w:t> </w:t>
      </w:r>
      <w:r>
        <w:rPr>
          <w:color w:val="231F20"/>
        </w:rPr>
        <w:t>analyze</w:t>
      </w:r>
      <w:r>
        <w:rPr>
          <w:color w:val="231F20"/>
          <w:spacing w:val="-2"/>
        </w:rPr>
        <w:t> </w:t>
      </w:r>
      <w:r>
        <w:rPr>
          <w:color w:val="231F20"/>
        </w:rPr>
        <w:t>important</w:t>
      </w:r>
      <w:r>
        <w:rPr>
          <w:color w:val="231F20"/>
          <w:spacing w:val="-2"/>
        </w:rPr>
        <w:t> </w:t>
      </w:r>
      <w:r>
        <w:rPr>
          <w:color w:val="231F20"/>
        </w:rPr>
        <w:t>information</w:t>
      </w:r>
      <w:r>
        <w:rPr>
          <w:color w:val="231F20"/>
          <w:spacing w:val="-2"/>
        </w:rPr>
        <w:t> </w:t>
      </w:r>
      <w:r>
        <w:rPr>
          <w:color w:val="231F20"/>
        </w:rPr>
        <w:t>in </w:t>
      </w:r>
      <w:r>
        <w:rPr>
          <w:color w:val="231F20"/>
          <w:spacing w:val="-4"/>
        </w:rPr>
        <w:t>the</w:t>
      </w:r>
      <w:r>
        <w:rPr>
          <w:color w:val="231F20"/>
          <w:spacing w:val="-10"/>
        </w:rPr>
        <w:t> </w:t>
      </w:r>
      <w:r>
        <w:rPr>
          <w:color w:val="231F20"/>
          <w:spacing w:val="-4"/>
        </w:rPr>
        <w:t>data</w:t>
      </w:r>
      <w:r>
        <w:rPr>
          <w:color w:val="231F20"/>
          <w:spacing w:val="-8"/>
        </w:rPr>
        <w:t> </w:t>
      </w:r>
      <w:r>
        <w:rPr>
          <w:color w:val="231F20"/>
          <w:spacing w:val="-4"/>
        </w:rPr>
        <w:t>warehouse.</w:t>
      </w:r>
      <w:r>
        <w:rPr>
          <w:color w:val="231F20"/>
          <w:spacing w:val="-8"/>
        </w:rPr>
        <w:t> </w:t>
      </w:r>
      <w:r>
        <w:rPr>
          <w:color w:val="231F20"/>
          <w:spacing w:val="-4"/>
        </w:rPr>
        <w:t>Data</w:t>
      </w:r>
      <w:r>
        <w:rPr>
          <w:color w:val="231F20"/>
          <w:spacing w:val="-8"/>
        </w:rPr>
        <w:t> </w:t>
      </w:r>
      <w:r>
        <w:rPr>
          <w:color w:val="231F20"/>
          <w:spacing w:val="-4"/>
        </w:rPr>
        <w:t>mining</w:t>
      </w:r>
      <w:r>
        <w:rPr>
          <w:color w:val="231F20"/>
          <w:spacing w:val="-8"/>
        </w:rPr>
        <w:t> </w:t>
      </w:r>
      <w:r>
        <w:rPr>
          <w:color w:val="231F20"/>
          <w:spacing w:val="-4"/>
        </w:rPr>
        <w:t>scours</w:t>
      </w:r>
      <w:r>
        <w:rPr>
          <w:color w:val="231F20"/>
          <w:spacing w:val="-8"/>
        </w:rPr>
        <w:t> </w:t>
      </w:r>
      <w:r>
        <w:rPr>
          <w:color w:val="231F20"/>
          <w:spacing w:val="-4"/>
        </w:rPr>
        <w:t>databases</w:t>
      </w:r>
      <w:r>
        <w:rPr>
          <w:color w:val="231F20"/>
          <w:spacing w:val="-8"/>
        </w:rPr>
        <w:t> </w:t>
      </w:r>
      <w:r>
        <w:rPr>
          <w:color w:val="231F20"/>
          <w:spacing w:val="-4"/>
        </w:rPr>
        <w:t>for</w:t>
      </w:r>
      <w:r>
        <w:rPr>
          <w:color w:val="231F20"/>
          <w:spacing w:val="-8"/>
        </w:rPr>
        <w:t> </w:t>
      </w:r>
      <w:r>
        <w:rPr>
          <w:color w:val="231F20"/>
          <w:spacing w:val="-4"/>
        </w:rPr>
        <w:t>hidden</w:t>
      </w:r>
      <w:r>
        <w:rPr>
          <w:color w:val="231F20"/>
          <w:spacing w:val="-8"/>
        </w:rPr>
        <w:t> </w:t>
      </w:r>
      <w:r>
        <w:rPr>
          <w:color w:val="231F20"/>
          <w:spacing w:val="-4"/>
        </w:rPr>
        <w:t>patterns,</w:t>
      </w:r>
      <w:r>
        <w:rPr>
          <w:color w:val="231F20"/>
          <w:spacing w:val="-8"/>
        </w:rPr>
        <w:t> </w:t>
      </w:r>
      <w:r>
        <w:rPr>
          <w:color w:val="231F20"/>
          <w:spacing w:val="-4"/>
        </w:rPr>
        <w:t>finding</w:t>
      </w:r>
      <w:r>
        <w:rPr>
          <w:color w:val="231F20"/>
          <w:spacing w:val="-8"/>
        </w:rPr>
        <w:t> </w:t>
      </w:r>
      <w:r>
        <w:rPr>
          <w:color w:val="231F20"/>
          <w:spacing w:val="-4"/>
        </w:rPr>
        <w:t>predictive </w:t>
      </w:r>
      <w:r>
        <w:rPr>
          <w:color w:val="231F20"/>
          <w:w w:val="90"/>
        </w:rPr>
        <w:t>information that experts may miss, as it goes beyond their expectations. When implemented</w:t>
      </w:r>
      <w:r>
        <w:rPr>
          <w:color w:val="231F20"/>
          <w:spacing w:val="40"/>
        </w:rPr>
        <w:t> </w:t>
      </w:r>
      <w:r>
        <w:rPr>
          <w:color w:val="231F20"/>
          <w:w w:val="90"/>
        </w:rPr>
        <w:t>on a high performance client/server or parallel processing computers, data mining tools can </w:t>
      </w:r>
      <w:r>
        <w:rPr>
          <w:color w:val="231F20"/>
          <w:spacing w:val="-2"/>
        </w:rPr>
        <w:t>analyze</w:t>
      </w:r>
      <w:r>
        <w:rPr>
          <w:color w:val="231F20"/>
          <w:spacing w:val="-15"/>
        </w:rPr>
        <w:t> </w:t>
      </w:r>
      <w:r>
        <w:rPr>
          <w:color w:val="231F20"/>
          <w:spacing w:val="-2"/>
        </w:rPr>
        <w:t>massive</w:t>
      </w:r>
      <w:r>
        <w:rPr>
          <w:color w:val="231F20"/>
          <w:spacing w:val="-14"/>
        </w:rPr>
        <w:t> </w:t>
      </w:r>
      <w:r>
        <w:rPr>
          <w:color w:val="231F20"/>
          <w:spacing w:val="-2"/>
        </w:rPr>
        <w:t>databases</w:t>
      </w:r>
      <w:r>
        <w:rPr>
          <w:color w:val="231F20"/>
          <w:spacing w:val="-15"/>
        </w:rPr>
        <w:t> </w:t>
      </w:r>
      <w:r>
        <w:rPr>
          <w:color w:val="231F20"/>
          <w:spacing w:val="-2"/>
        </w:rPr>
        <w:t>to</w:t>
      </w:r>
      <w:r>
        <w:rPr>
          <w:color w:val="231F20"/>
          <w:spacing w:val="-14"/>
        </w:rPr>
        <w:t> </w:t>
      </w:r>
      <w:r>
        <w:rPr>
          <w:color w:val="231F20"/>
          <w:spacing w:val="-2"/>
        </w:rPr>
        <w:t>deliver</w:t>
      </w:r>
      <w:r>
        <w:rPr>
          <w:color w:val="231F20"/>
          <w:spacing w:val="-15"/>
        </w:rPr>
        <w:t> </w:t>
      </w:r>
      <w:r>
        <w:rPr>
          <w:color w:val="231F20"/>
          <w:spacing w:val="-2"/>
        </w:rPr>
        <w:t>answers</w:t>
      </w:r>
      <w:r>
        <w:rPr>
          <w:color w:val="231F20"/>
          <w:spacing w:val="-14"/>
        </w:rPr>
        <w:t> </w:t>
      </w:r>
      <w:r>
        <w:rPr>
          <w:color w:val="231F20"/>
          <w:spacing w:val="-2"/>
        </w:rPr>
        <w:t>to</w:t>
      </w:r>
      <w:r>
        <w:rPr>
          <w:color w:val="231F20"/>
          <w:spacing w:val="-15"/>
        </w:rPr>
        <w:t> </w:t>
      </w:r>
      <w:r>
        <w:rPr>
          <w:color w:val="231F20"/>
          <w:spacing w:val="-2"/>
        </w:rPr>
        <w:t>questions</w:t>
      </w:r>
      <w:r>
        <w:rPr>
          <w:color w:val="231F20"/>
          <w:spacing w:val="-14"/>
        </w:rPr>
        <w:t> </w:t>
      </w:r>
      <w:r>
        <w:rPr>
          <w:color w:val="231F20"/>
          <w:spacing w:val="-2"/>
        </w:rPr>
        <w:t>such</w:t>
      </w:r>
      <w:r>
        <w:rPr>
          <w:color w:val="231F20"/>
          <w:spacing w:val="-14"/>
        </w:rPr>
        <w:t> </w:t>
      </w:r>
      <w:r>
        <w:rPr>
          <w:color w:val="231F20"/>
          <w:spacing w:val="-2"/>
        </w:rPr>
        <w:t>as</w:t>
      </w:r>
      <w:r>
        <w:rPr>
          <w:color w:val="231F20"/>
          <w:spacing w:val="-15"/>
        </w:rPr>
        <w:t> </w:t>
      </w:r>
      <w:r>
        <w:rPr>
          <w:color w:val="231F20"/>
          <w:spacing w:val="-2"/>
        </w:rPr>
        <w:t>which</w:t>
      </w:r>
      <w:r>
        <w:rPr>
          <w:color w:val="231F20"/>
          <w:spacing w:val="-14"/>
        </w:rPr>
        <w:t> </w:t>
      </w:r>
      <w:r>
        <w:rPr>
          <w:color w:val="231F20"/>
          <w:spacing w:val="-2"/>
        </w:rPr>
        <w:t>clients</w:t>
      </w:r>
      <w:r>
        <w:rPr>
          <w:color w:val="231F20"/>
          <w:spacing w:val="-15"/>
        </w:rPr>
        <w:t> </w:t>
      </w:r>
      <w:r>
        <w:rPr>
          <w:color w:val="231F20"/>
          <w:spacing w:val="-2"/>
        </w:rPr>
        <w:t>are</w:t>
      </w:r>
      <w:r>
        <w:rPr>
          <w:color w:val="231F20"/>
          <w:spacing w:val="-14"/>
        </w:rPr>
        <w:t> </w:t>
      </w:r>
      <w:r>
        <w:rPr>
          <w:color w:val="231F20"/>
          <w:spacing w:val="-2"/>
        </w:rPr>
        <w:t>most </w:t>
      </w:r>
      <w:r>
        <w:rPr>
          <w:color w:val="231F20"/>
          <w:spacing w:val="-4"/>
        </w:rPr>
        <w:t>likely</w:t>
      </w:r>
      <w:r>
        <w:rPr>
          <w:color w:val="231F20"/>
          <w:spacing w:val="-7"/>
        </w:rPr>
        <w:t> </w:t>
      </w:r>
      <w:r>
        <w:rPr>
          <w:color w:val="231F20"/>
          <w:spacing w:val="-4"/>
        </w:rPr>
        <w:t>to</w:t>
      </w:r>
      <w:r>
        <w:rPr>
          <w:color w:val="231F20"/>
          <w:spacing w:val="-7"/>
        </w:rPr>
        <w:t> </w:t>
      </w:r>
      <w:r>
        <w:rPr>
          <w:color w:val="231F20"/>
          <w:spacing w:val="-4"/>
        </w:rPr>
        <w:t>respond</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next</w:t>
      </w:r>
      <w:r>
        <w:rPr>
          <w:color w:val="231F20"/>
          <w:spacing w:val="-7"/>
        </w:rPr>
        <w:t> </w:t>
      </w:r>
      <w:r>
        <w:rPr>
          <w:color w:val="231F20"/>
          <w:spacing w:val="-4"/>
        </w:rPr>
        <w:t>promotional</w:t>
      </w:r>
      <w:r>
        <w:rPr>
          <w:color w:val="231F20"/>
          <w:spacing w:val="-7"/>
        </w:rPr>
        <w:t> </w:t>
      </w:r>
      <w:r>
        <w:rPr>
          <w:color w:val="231F20"/>
          <w:spacing w:val="-4"/>
        </w:rPr>
        <w:t>mailing.</w:t>
      </w:r>
      <w:r>
        <w:rPr>
          <w:color w:val="231F20"/>
          <w:spacing w:val="-7"/>
        </w:rPr>
        <w:t> </w:t>
      </w:r>
      <w:r>
        <w:rPr>
          <w:color w:val="231F20"/>
          <w:spacing w:val="-4"/>
        </w:rPr>
        <w:t>There</w:t>
      </w:r>
      <w:r>
        <w:rPr>
          <w:color w:val="231F20"/>
          <w:spacing w:val="-7"/>
        </w:rPr>
        <w:t> </w:t>
      </w:r>
      <w:r>
        <w:rPr>
          <w:color w:val="231F20"/>
          <w:spacing w:val="-4"/>
        </w:rPr>
        <w:t>is</w:t>
      </w:r>
      <w:r>
        <w:rPr>
          <w:color w:val="231F20"/>
          <w:spacing w:val="-7"/>
        </w:rPr>
        <w:t> </w:t>
      </w:r>
      <w:r>
        <w:rPr>
          <w:color w:val="231F20"/>
          <w:spacing w:val="-4"/>
        </w:rPr>
        <w:t>an</w:t>
      </w:r>
      <w:r>
        <w:rPr>
          <w:color w:val="231F20"/>
          <w:spacing w:val="-7"/>
        </w:rPr>
        <w:t> </w:t>
      </w:r>
      <w:r>
        <w:rPr>
          <w:color w:val="231F20"/>
          <w:spacing w:val="-4"/>
        </w:rPr>
        <w:t>increasing</w:t>
      </w:r>
      <w:r>
        <w:rPr>
          <w:color w:val="231F20"/>
          <w:spacing w:val="-7"/>
        </w:rPr>
        <w:t> </w:t>
      </w:r>
      <w:r>
        <w:rPr>
          <w:color w:val="231F20"/>
          <w:spacing w:val="-4"/>
        </w:rPr>
        <w:t>desire</w:t>
      </w:r>
      <w:r>
        <w:rPr>
          <w:color w:val="231F20"/>
          <w:spacing w:val="-7"/>
        </w:rPr>
        <w:t> </w:t>
      </w:r>
      <w:r>
        <w:rPr>
          <w:color w:val="231F20"/>
          <w:spacing w:val="-4"/>
        </w:rPr>
        <w:t>to</w:t>
      </w:r>
      <w:r>
        <w:rPr>
          <w:color w:val="231F20"/>
          <w:spacing w:val="-7"/>
        </w:rPr>
        <w:t> </w:t>
      </w:r>
      <w:r>
        <w:rPr>
          <w:color w:val="231F20"/>
          <w:spacing w:val="-4"/>
        </w:rPr>
        <w:t>use</w:t>
      </w:r>
      <w:r>
        <w:rPr>
          <w:color w:val="231F20"/>
          <w:spacing w:val="-7"/>
        </w:rPr>
        <w:t> </w:t>
      </w:r>
      <w:r>
        <w:rPr>
          <w:color w:val="231F20"/>
          <w:spacing w:val="-4"/>
        </w:rPr>
        <w:t>this </w:t>
      </w:r>
      <w:r>
        <w:rPr>
          <w:color w:val="231F20"/>
          <w:w w:val="90"/>
        </w:rPr>
        <w:t>new technology in the new application domain, and a growing perception that these large </w:t>
      </w:r>
      <w:r>
        <w:rPr>
          <w:color w:val="231F20"/>
          <w:spacing w:val="-4"/>
        </w:rPr>
        <w:t>passive</w:t>
      </w:r>
      <w:r>
        <w:rPr>
          <w:color w:val="231F20"/>
          <w:spacing w:val="-7"/>
        </w:rPr>
        <w:t> </w:t>
      </w:r>
      <w:r>
        <w:rPr>
          <w:color w:val="231F20"/>
          <w:spacing w:val="-4"/>
        </w:rPr>
        <w:t>databases</w:t>
      </w:r>
      <w:r>
        <w:rPr>
          <w:color w:val="231F20"/>
          <w:spacing w:val="-7"/>
        </w:rPr>
        <w:t> </w:t>
      </w:r>
      <w:r>
        <w:rPr>
          <w:color w:val="231F20"/>
          <w:spacing w:val="-4"/>
        </w:rPr>
        <w:t>can</w:t>
      </w:r>
      <w:r>
        <w:rPr>
          <w:color w:val="231F20"/>
          <w:spacing w:val="-7"/>
        </w:rPr>
        <w:t> </w:t>
      </w:r>
      <w:r>
        <w:rPr>
          <w:color w:val="231F20"/>
          <w:spacing w:val="-4"/>
        </w:rPr>
        <w:t>be</w:t>
      </w:r>
      <w:r>
        <w:rPr>
          <w:color w:val="231F20"/>
          <w:spacing w:val="-7"/>
        </w:rPr>
        <w:t> </w:t>
      </w:r>
      <w:r>
        <w:rPr>
          <w:color w:val="231F20"/>
          <w:spacing w:val="-4"/>
        </w:rPr>
        <w:t>made</w:t>
      </w:r>
      <w:r>
        <w:rPr>
          <w:color w:val="231F20"/>
          <w:spacing w:val="-7"/>
        </w:rPr>
        <w:t> </w:t>
      </w:r>
      <w:r>
        <w:rPr>
          <w:color w:val="231F20"/>
          <w:spacing w:val="-4"/>
        </w:rPr>
        <w:t>into</w:t>
      </w:r>
      <w:r>
        <w:rPr>
          <w:color w:val="231F20"/>
          <w:spacing w:val="-7"/>
        </w:rPr>
        <w:t> </w:t>
      </w:r>
      <w:r>
        <w:rPr>
          <w:color w:val="231F20"/>
          <w:spacing w:val="-4"/>
        </w:rPr>
        <w:t>useful</w:t>
      </w:r>
      <w:r>
        <w:rPr>
          <w:color w:val="231F20"/>
          <w:spacing w:val="-7"/>
        </w:rPr>
        <w:t> </w:t>
      </w:r>
      <w:r>
        <w:rPr>
          <w:color w:val="231F20"/>
          <w:spacing w:val="-4"/>
        </w:rPr>
        <w:t>actionable</w:t>
      </w:r>
      <w:r>
        <w:rPr>
          <w:color w:val="231F20"/>
          <w:spacing w:val="-7"/>
        </w:rPr>
        <w:t> </w:t>
      </w:r>
      <w:r>
        <w:rPr>
          <w:color w:val="231F20"/>
          <w:spacing w:val="-4"/>
        </w:rPr>
        <w:t>information.</w:t>
      </w:r>
    </w:p>
    <w:p>
      <w:pPr>
        <w:pStyle w:val="BodyText"/>
        <w:spacing w:before="34"/>
      </w:pPr>
    </w:p>
    <w:p>
      <w:pPr>
        <w:pStyle w:val="BodyText"/>
        <w:spacing w:line="271" w:lineRule="auto"/>
        <w:ind w:left="425" w:right="422" w:firstLine="720"/>
        <w:jc w:val="both"/>
      </w:pPr>
      <w:r>
        <w:rPr>
          <w:color w:val="231F20"/>
          <w:w w:val="90"/>
        </w:rPr>
        <w:t>The term ‘data mining’ refers to the finding of relevant and useful information from databases. Data mining and knowledge discovery in the databases is a new interdisciplinary </w:t>
      </w:r>
      <w:r>
        <w:rPr>
          <w:color w:val="231F20"/>
          <w:spacing w:val="-2"/>
        </w:rPr>
        <w:t>field,</w:t>
      </w:r>
      <w:r>
        <w:rPr>
          <w:color w:val="231F20"/>
          <w:spacing w:val="-11"/>
        </w:rPr>
        <w:t> </w:t>
      </w:r>
      <w:r>
        <w:rPr>
          <w:color w:val="231F20"/>
          <w:spacing w:val="-2"/>
        </w:rPr>
        <w:t>merging</w:t>
      </w:r>
      <w:r>
        <w:rPr>
          <w:color w:val="231F20"/>
          <w:spacing w:val="-11"/>
        </w:rPr>
        <w:t> </w:t>
      </w:r>
      <w:r>
        <w:rPr>
          <w:color w:val="231F20"/>
          <w:spacing w:val="-2"/>
        </w:rPr>
        <w:t>ideas</w:t>
      </w:r>
      <w:r>
        <w:rPr>
          <w:color w:val="231F20"/>
          <w:spacing w:val="-11"/>
        </w:rPr>
        <w:t> </w:t>
      </w:r>
      <w:r>
        <w:rPr>
          <w:color w:val="231F20"/>
          <w:spacing w:val="-2"/>
        </w:rPr>
        <w:t>from</w:t>
      </w:r>
      <w:r>
        <w:rPr>
          <w:color w:val="231F20"/>
          <w:spacing w:val="-11"/>
        </w:rPr>
        <w:t> </w:t>
      </w:r>
      <w:r>
        <w:rPr>
          <w:color w:val="231F20"/>
          <w:spacing w:val="-2"/>
        </w:rPr>
        <w:t>statistics,</w:t>
      </w:r>
      <w:r>
        <w:rPr>
          <w:color w:val="231F20"/>
          <w:spacing w:val="-11"/>
        </w:rPr>
        <w:t> </w:t>
      </w:r>
      <w:r>
        <w:rPr>
          <w:color w:val="231F20"/>
          <w:spacing w:val="-2"/>
        </w:rPr>
        <w:t>machine</w:t>
      </w:r>
      <w:r>
        <w:rPr>
          <w:color w:val="231F20"/>
          <w:spacing w:val="-11"/>
        </w:rPr>
        <w:t> </w:t>
      </w:r>
      <w:r>
        <w:rPr>
          <w:color w:val="231F20"/>
          <w:spacing w:val="-2"/>
        </w:rPr>
        <w:t>learning,</w:t>
      </w:r>
      <w:r>
        <w:rPr>
          <w:color w:val="231F20"/>
          <w:spacing w:val="-11"/>
        </w:rPr>
        <w:t> </w:t>
      </w:r>
      <w:r>
        <w:rPr>
          <w:color w:val="231F20"/>
          <w:spacing w:val="-2"/>
        </w:rPr>
        <w:t>databases</w:t>
      </w:r>
      <w:r>
        <w:rPr>
          <w:color w:val="231F20"/>
          <w:spacing w:val="-11"/>
        </w:rPr>
        <w:t> </w:t>
      </w:r>
      <w:r>
        <w:rPr>
          <w:color w:val="231F20"/>
          <w:spacing w:val="-2"/>
        </w:rPr>
        <w:t>and</w:t>
      </w:r>
      <w:r>
        <w:rPr>
          <w:color w:val="231F20"/>
          <w:spacing w:val="-11"/>
        </w:rPr>
        <w:t> </w:t>
      </w:r>
      <w:r>
        <w:rPr>
          <w:color w:val="231F20"/>
          <w:spacing w:val="-2"/>
        </w:rPr>
        <w:t>parallel</w:t>
      </w:r>
      <w:r>
        <w:rPr>
          <w:color w:val="231F20"/>
          <w:spacing w:val="-11"/>
        </w:rPr>
        <w:t> </w:t>
      </w:r>
      <w:r>
        <w:rPr>
          <w:color w:val="231F20"/>
          <w:spacing w:val="-2"/>
        </w:rPr>
        <w:t>computing. Researchers</w:t>
      </w:r>
      <w:r>
        <w:rPr>
          <w:color w:val="231F20"/>
          <w:spacing w:val="-14"/>
        </w:rPr>
        <w:t> </w:t>
      </w:r>
      <w:r>
        <w:rPr>
          <w:color w:val="231F20"/>
          <w:spacing w:val="-2"/>
        </w:rPr>
        <w:t>have</w:t>
      </w:r>
      <w:r>
        <w:rPr>
          <w:color w:val="231F20"/>
          <w:spacing w:val="-14"/>
        </w:rPr>
        <w:t> </w:t>
      </w:r>
      <w:r>
        <w:rPr>
          <w:color w:val="231F20"/>
          <w:spacing w:val="-2"/>
        </w:rPr>
        <w:t>defined</w:t>
      </w:r>
      <w:r>
        <w:rPr>
          <w:color w:val="231F20"/>
          <w:spacing w:val="-14"/>
        </w:rPr>
        <w:t> </w:t>
      </w:r>
      <w:r>
        <w:rPr>
          <w:color w:val="231F20"/>
          <w:spacing w:val="-2"/>
        </w:rPr>
        <w:t>the</w:t>
      </w:r>
      <w:r>
        <w:rPr>
          <w:color w:val="231F20"/>
          <w:spacing w:val="-14"/>
        </w:rPr>
        <w:t> </w:t>
      </w:r>
      <w:r>
        <w:rPr>
          <w:color w:val="231F20"/>
          <w:spacing w:val="-2"/>
        </w:rPr>
        <w:t>term</w:t>
      </w:r>
      <w:r>
        <w:rPr>
          <w:color w:val="231F20"/>
          <w:spacing w:val="-14"/>
        </w:rPr>
        <w:t> </w:t>
      </w:r>
      <w:r>
        <w:rPr>
          <w:color w:val="231F20"/>
          <w:spacing w:val="-2"/>
        </w:rPr>
        <w:t>‘data</w:t>
      </w:r>
      <w:r>
        <w:rPr>
          <w:color w:val="231F20"/>
          <w:spacing w:val="-14"/>
        </w:rPr>
        <w:t> </w:t>
      </w:r>
      <w:r>
        <w:rPr>
          <w:color w:val="231F20"/>
          <w:spacing w:val="-2"/>
        </w:rPr>
        <w:t>mining’</w:t>
      </w:r>
      <w:r>
        <w:rPr>
          <w:color w:val="231F20"/>
          <w:spacing w:val="-14"/>
        </w:rPr>
        <w:t> </w:t>
      </w:r>
      <w:r>
        <w:rPr>
          <w:color w:val="231F20"/>
          <w:spacing w:val="-2"/>
        </w:rPr>
        <w:t>in</w:t>
      </w:r>
      <w:r>
        <w:rPr>
          <w:color w:val="231F20"/>
          <w:spacing w:val="-14"/>
        </w:rPr>
        <w:t> </w:t>
      </w:r>
      <w:r>
        <w:rPr>
          <w:color w:val="231F20"/>
          <w:spacing w:val="-2"/>
        </w:rPr>
        <w:t>many</w:t>
      </w:r>
      <w:r>
        <w:rPr>
          <w:color w:val="231F20"/>
          <w:spacing w:val="-14"/>
        </w:rPr>
        <w:t> </w:t>
      </w:r>
      <w:r>
        <w:rPr>
          <w:color w:val="231F20"/>
          <w:spacing w:val="-2"/>
        </w:rPr>
        <w:t>ways.</w:t>
      </w:r>
    </w:p>
    <w:p>
      <w:pPr>
        <w:pStyle w:val="BodyText"/>
        <w:spacing w:before="38"/>
      </w:pPr>
    </w:p>
    <w:p>
      <w:pPr>
        <w:pStyle w:val="BodyText"/>
        <w:ind w:left="425"/>
      </w:pPr>
      <w:r>
        <w:rPr>
          <w:color w:val="231F20"/>
          <w:w w:val="90"/>
        </w:rPr>
        <w:t>A</w:t>
      </w:r>
      <w:r>
        <w:rPr>
          <w:color w:val="231F20"/>
          <w:spacing w:val="11"/>
        </w:rPr>
        <w:t> </w:t>
      </w:r>
      <w:r>
        <w:rPr>
          <w:color w:val="231F20"/>
          <w:w w:val="90"/>
        </w:rPr>
        <w:t>few</w:t>
      </w:r>
      <w:r>
        <w:rPr>
          <w:color w:val="231F20"/>
          <w:spacing w:val="12"/>
        </w:rPr>
        <w:t> </w:t>
      </w:r>
      <w:r>
        <w:rPr>
          <w:color w:val="231F20"/>
          <w:w w:val="90"/>
        </w:rPr>
        <w:t>of</w:t>
      </w:r>
      <w:r>
        <w:rPr>
          <w:color w:val="231F20"/>
          <w:spacing w:val="11"/>
        </w:rPr>
        <w:t> </w:t>
      </w:r>
      <w:r>
        <w:rPr>
          <w:color w:val="231F20"/>
          <w:w w:val="90"/>
        </w:rPr>
        <w:t>these</w:t>
      </w:r>
      <w:r>
        <w:rPr>
          <w:color w:val="231F20"/>
          <w:spacing w:val="12"/>
        </w:rPr>
        <w:t> </w:t>
      </w:r>
      <w:r>
        <w:rPr>
          <w:color w:val="231F20"/>
          <w:w w:val="90"/>
        </w:rPr>
        <w:t>definitions</w:t>
      </w:r>
      <w:r>
        <w:rPr>
          <w:color w:val="231F20"/>
          <w:spacing w:val="11"/>
        </w:rPr>
        <w:t> </w:t>
      </w:r>
      <w:r>
        <w:rPr>
          <w:color w:val="231F20"/>
          <w:w w:val="90"/>
        </w:rPr>
        <w:t>are</w:t>
      </w:r>
      <w:r>
        <w:rPr>
          <w:color w:val="231F20"/>
          <w:spacing w:val="12"/>
        </w:rPr>
        <w:t> </w:t>
      </w:r>
      <w:r>
        <w:rPr>
          <w:color w:val="231F20"/>
          <w:w w:val="90"/>
        </w:rPr>
        <w:t>as</w:t>
      </w:r>
      <w:r>
        <w:rPr>
          <w:color w:val="231F20"/>
          <w:spacing w:val="11"/>
        </w:rPr>
        <w:t> </w:t>
      </w:r>
      <w:r>
        <w:rPr>
          <w:color w:val="231F20"/>
          <w:spacing w:val="-2"/>
          <w:w w:val="90"/>
        </w:rPr>
        <w:t>follows:</w:t>
      </w:r>
    </w:p>
    <w:p>
      <w:pPr>
        <w:pStyle w:val="BodyText"/>
        <w:spacing w:before="82"/>
      </w:pPr>
    </w:p>
    <w:p>
      <w:pPr>
        <w:pStyle w:val="ListParagraph"/>
        <w:numPr>
          <w:ilvl w:val="0"/>
          <w:numId w:val="61"/>
        </w:numPr>
        <w:tabs>
          <w:tab w:pos="1060" w:val="left" w:leader="none"/>
          <w:tab w:pos="1063" w:val="left" w:leader="none"/>
        </w:tabs>
        <w:spacing w:line="271" w:lineRule="auto" w:before="0" w:after="0"/>
        <w:ind w:left="1063" w:right="423" w:hanging="299"/>
        <w:jc w:val="left"/>
        <w:rPr>
          <w:sz w:val="24"/>
        </w:rPr>
      </w:pPr>
      <w:r>
        <w:rPr>
          <w:color w:val="231F20"/>
          <w:w w:val="90"/>
          <w:sz w:val="24"/>
        </w:rPr>
        <w:t>Data mining or knowledge discovery in databases, as it is also known, is the non-trivial </w:t>
      </w:r>
      <w:r>
        <w:rPr>
          <w:color w:val="231F20"/>
          <w:spacing w:val="-4"/>
          <w:sz w:val="24"/>
        </w:rPr>
        <w:t>extraction</w:t>
      </w:r>
      <w:r>
        <w:rPr>
          <w:color w:val="231F20"/>
          <w:spacing w:val="7"/>
          <w:sz w:val="24"/>
        </w:rPr>
        <w:t> </w:t>
      </w:r>
      <w:r>
        <w:rPr>
          <w:color w:val="231F20"/>
          <w:spacing w:val="-4"/>
          <w:sz w:val="24"/>
        </w:rPr>
        <w:t>of</w:t>
      </w:r>
      <w:r>
        <w:rPr>
          <w:color w:val="231F20"/>
          <w:spacing w:val="7"/>
          <w:sz w:val="24"/>
        </w:rPr>
        <w:t> </w:t>
      </w:r>
      <w:r>
        <w:rPr>
          <w:color w:val="231F20"/>
          <w:spacing w:val="-4"/>
          <w:sz w:val="24"/>
        </w:rPr>
        <w:t>implicit,</w:t>
      </w:r>
      <w:r>
        <w:rPr>
          <w:color w:val="231F20"/>
          <w:spacing w:val="7"/>
          <w:sz w:val="24"/>
        </w:rPr>
        <w:t> </w:t>
      </w:r>
      <w:r>
        <w:rPr>
          <w:color w:val="231F20"/>
          <w:spacing w:val="-4"/>
          <w:sz w:val="24"/>
        </w:rPr>
        <w:t>previously</w:t>
      </w:r>
      <w:r>
        <w:rPr>
          <w:color w:val="231F20"/>
          <w:spacing w:val="7"/>
          <w:sz w:val="24"/>
        </w:rPr>
        <w:t> </w:t>
      </w:r>
      <w:r>
        <w:rPr>
          <w:color w:val="231F20"/>
          <w:spacing w:val="-4"/>
          <w:sz w:val="24"/>
        </w:rPr>
        <w:t>unknown</w:t>
      </w:r>
      <w:r>
        <w:rPr>
          <w:color w:val="231F20"/>
          <w:spacing w:val="7"/>
          <w:sz w:val="24"/>
        </w:rPr>
        <w:t> </w:t>
      </w:r>
      <w:r>
        <w:rPr>
          <w:color w:val="231F20"/>
          <w:spacing w:val="-4"/>
          <w:sz w:val="24"/>
        </w:rPr>
        <w:t>and</w:t>
      </w:r>
      <w:r>
        <w:rPr>
          <w:color w:val="231F20"/>
          <w:spacing w:val="7"/>
          <w:sz w:val="24"/>
        </w:rPr>
        <w:t> </w:t>
      </w:r>
      <w:r>
        <w:rPr>
          <w:color w:val="231F20"/>
          <w:spacing w:val="-4"/>
          <w:sz w:val="24"/>
        </w:rPr>
        <w:t>potentially</w:t>
      </w:r>
      <w:r>
        <w:rPr>
          <w:color w:val="231F20"/>
          <w:spacing w:val="7"/>
          <w:sz w:val="24"/>
        </w:rPr>
        <w:t> </w:t>
      </w:r>
      <w:r>
        <w:rPr>
          <w:color w:val="231F20"/>
          <w:spacing w:val="-4"/>
          <w:sz w:val="24"/>
        </w:rPr>
        <w:t>useful</w:t>
      </w:r>
      <w:r>
        <w:rPr>
          <w:color w:val="231F20"/>
          <w:spacing w:val="7"/>
          <w:sz w:val="24"/>
        </w:rPr>
        <w:t> </w:t>
      </w:r>
      <w:r>
        <w:rPr>
          <w:color w:val="231F20"/>
          <w:spacing w:val="-4"/>
          <w:sz w:val="24"/>
        </w:rPr>
        <w:t>information</w:t>
      </w:r>
      <w:r>
        <w:rPr>
          <w:color w:val="231F20"/>
          <w:spacing w:val="7"/>
          <w:sz w:val="24"/>
        </w:rPr>
        <w:t> </w:t>
      </w:r>
      <w:r>
        <w:rPr>
          <w:color w:val="231F20"/>
          <w:spacing w:val="-4"/>
          <w:sz w:val="24"/>
        </w:rPr>
        <w:t>from</w:t>
      </w:r>
    </w:p>
    <w:p>
      <w:pPr>
        <w:pStyle w:val="ListParagraph"/>
        <w:spacing w:after="0" w:line="271" w:lineRule="auto"/>
        <w:jc w:val="left"/>
        <w:rPr>
          <w:sz w:val="24"/>
        </w:rPr>
        <w:sectPr>
          <w:pgSz w:w="11910" w:h="16840"/>
          <w:pgMar w:header="0" w:footer="628" w:top="1260" w:bottom="820" w:left="992" w:right="992"/>
        </w:sectPr>
      </w:pPr>
    </w:p>
    <w:p>
      <w:pPr>
        <w:pStyle w:val="BodyText"/>
        <w:spacing w:line="271" w:lineRule="auto" w:before="55"/>
        <w:ind w:left="1063" w:right="422"/>
        <w:jc w:val="both"/>
      </w:pPr>
      <w:r>
        <w:rPr>
          <w:color w:val="231F20"/>
          <w:w w:val="90"/>
        </w:rPr>
        <w:t>the data. This encompasses a number of technical approaches, such as clustering, data summarization, classification, finding dependency networks, analyzing changes, and </w:t>
      </w:r>
      <w:r>
        <w:rPr>
          <w:color w:val="231F20"/>
          <w:spacing w:val="-2"/>
        </w:rPr>
        <w:t>detecting</w:t>
      </w:r>
      <w:r>
        <w:rPr>
          <w:color w:val="231F20"/>
          <w:spacing w:val="-15"/>
        </w:rPr>
        <w:t> </w:t>
      </w:r>
      <w:r>
        <w:rPr>
          <w:color w:val="231F20"/>
          <w:spacing w:val="-2"/>
        </w:rPr>
        <w:t>anomalies.</w:t>
      </w:r>
    </w:p>
    <w:p>
      <w:pPr>
        <w:pStyle w:val="BodyText"/>
        <w:spacing w:before="38"/>
      </w:pPr>
    </w:p>
    <w:p>
      <w:pPr>
        <w:pStyle w:val="BodyText"/>
        <w:spacing w:line="271" w:lineRule="auto"/>
        <w:ind w:left="425" w:right="422" w:firstLine="720"/>
        <w:jc w:val="both"/>
      </w:pPr>
      <w:r>
        <w:rPr>
          <w:color w:val="231F20"/>
        </w:rPr>
        <w:t>Though</w:t>
      </w:r>
      <w:r>
        <w:rPr>
          <w:color w:val="231F20"/>
          <w:spacing w:val="-17"/>
        </w:rPr>
        <w:t> </w:t>
      </w:r>
      <w:r>
        <w:rPr>
          <w:color w:val="231F20"/>
        </w:rPr>
        <w:t>the</w:t>
      </w:r>
      <w:r>
        <w:rPr>
          <w:color w:val="231F20"/>
          <w:spacing w:val="-16"/>
        </w:rPr>
        <w:t> </w:t>
      </w:r>
      <w:r>
        <w:rPr>
          <w:color w:val="231F20"/>
        </w:rPr>
        <w:t>terms</w:t>
      </w:r>
      <w:r>
        <w:rPr>
          <w:color w:val="231F20"/>
          <w:spacing w:val="-17"/>
        </w:rPr>
        <w:t> </w:t>
      </w:r>
      <w:r>
        <w:rPr>
          <w:color w:val="231F20"/>
        </w:rPr>
        <w:t>data</w:t>
      </w:r>
      <w:r>
        <w:rPr>
          <w:color w:val="231F20"/>
          <w:spacing w:val="-16"/>
        </w:rPr>
        <w:t> </w:t>
      </w:r>
      <w:r>
        <w:rPr>
          <w:color w:val="231F20"/>
        </w:rPr>
        <w:t>mining</w:t>
      </w:r>
      <w:r>
        <w:rPr>
          <w:color w:val="231F20"/>
          <w:spacing w:val="-17"/>
        </w:rPr>
        <w:t> </w:t>
      </w:r>
      <w:r>
        <w:rPr>
          <w:color w:val="231F20"/>
        </w:rPr>
        <w:t>and</w:t>
      </w:r>
      <w:r>
        <w:rPr>
          <w:color w:val="231F20"/>
          <w:spacing w:val="-16"/>
        </w:rPr>
        <w:t> </w:t>
      </w:r>
      <w:r>
        <w:rPr>
          <w:color w:val="231F20"/>
        </w:rPr>
        <w:t>Knowledge</w:t>
      </w:r>
      <w:r>
        <w:rPr>
          <w:color w:val="231F20"/>
          <w:spacing w:val="-17"/>
        </w:rPr>
        <w:t> </w:t>
      </w:r>
      <w:r>
        <w:rPr>
          <w:color w:val="231F20"/>
        </w:rPr>
        <w:t>Discovery</w:t>
      </w:r>
      <w:r>
        <w:rPr>
          <w:color w:val="231F20"/>
          <w:spacing w:val="-16"/>
        </w:rPr>
        <w:t> </w:t>
      </w:r>
      <w:r>
        <w:rPr>
          <w:color w:val="231F20"/>
        </w:rPr>
        <w:t>in</w:t>
      </w:r>
      <w:r>
        <w:rPr>
          <w:color w:val="231F20"/>
          <w:spacing w:val="-16"/>
        </w:rPr>
        <w:t> </w:t>
      </w:r>
      <w:r>
        <w:rPr>
          <w:color w:val="231F20"/>
        </w:rPr>
        <w:t>Databases</w:t>
      </w:r>
      <w:r>
        <w:rPr>
          <w:color w:val="231F20"/>
          <w:spacing w:val="-17"/>
        </w:rPr>
        <w:t> </w:t>
      </w:r>
      <w:r>
        <w:rPr>
          <w:color w:val="231F20"/>
        </w:rPr>
        <w:t>(KDD)</w:t>
      </w:r>
      <w:r>
        <w:rPr>
          <w:color w:val="231F20"/>
          <w:spacing w:val="-16"/>
        </w:rPr>
        <w:t> </w:t>
      </w:r>
      <w:r>
        <w:rPr>
          <w:color w:val="231F20"/>
        </w:rPr>
        <w:t>are </w:t>
      </w:r>
      <w:r>
        <w:rPr>
          <w:color w:val="231F20"/>
          <w:w w:val="90"/>
        </w:rPr>
        <w:t>used synonymously, there is difference and similarity between data mining and knowledge </w:t>
      </w:r>
      <w:r>
        <w:rPr>
          <w:color w:val="231F20"/>
          <w:spacing w:val="-4"/>
        </w:rPr>
        <w:t>discovery.</w:t>
      </w:r>
      <w:r>
        <w:rPr>
          <w:color w:val="231F20"/>
          <w:spacing w:val="-8"/>
        </w:rPr>
        <w:t> </w:t>
      </w:r>
      <w:r>
        <w:rPr>
          <w:color w:val="231F20"/>
          <w:spacing w:val="-4"/>
        </w:rPr>
        <w:t>Data</w:t>
      </w:r>
      <w:r>
        <w:rPr>
          <w:color w:val="231F20"/>
          <w:spacing w:val="-8"/>
        </w:rPr>
        <w:t> </w:t>
      </w:r>
      <w:r>
        <w:rPr>
          <w:color w:val="231F20"/>
          <w:spacing w:val="-4"/>
        </w:rPr>
        <w:t>retrieval,</w:t>
      </w:r>
      <w:r>
        <w:rPr>
          <w:color w:val="231F20"/>
          <w:spacing w:val="-8"/>
        </w:rPr>
        <w:t> </w:t>
      </w:r>
      <w:r>
        <w:rPr>
          <w:color w:val="231F20"/>
          <w:spacing w:val="-4"/>
        </w:rPr>
        <w:t>in</w:t>
      </w:r>
      <w:r>
        <w:rPr>
          <w:color w:val="231F20"/>
          <w:spacing w:val="-8"/>
        </w:rPr>
        <w:t> </w:t>
      </w:r>
      <w:r>
        <w:rPr>
          <w:color w:val="231F20"/>
          <w:spacing w:val="-4"/>
        </w:rPr>
        <w:t>its</w:t>
      </w:r>
      <w:r>
        <w:rPr>
          <w:color w:val="231F20"/>
          <w:spacing w:val="-8"/>
        </w:rPr>
        <w:t> </w:t>
      </w:r>
      <w:r>
        <w:rPr>
          <w:color w:val="231F20"/>
          <w:spacing w:val="-4"/>
        </w:rPr>
        <w:t>usual</w:t>
      </w:r>
      <w:r>
        <w:rPr>
          <w:color w:val="231F20"/>
          <w:spacing w:val="-8"/>
        </w:rPr>
        <w:t> </w:t>
      </w:r>
      <w:r>
        <w:rPr>
          <w:color w:val="231F20"/>
          <w:spacing w:val="-4"/>
        </w:rPr>
        <w:t>sense</w:t>
      </w:r>
      <w:r>
        <w:rPr>
          <w:color w:val="231F20"/>
          <w:spacing w:val="-8"/>
        </w:rPr>
        <w:t> </w:t>
      </w:r>
      <w:r>
        <w:rPr>
          <w:color w:val="231F20"/>
          <w:spacing w:val="-4"/>
        </w:rPr>
        <w:t>in</w:t>
      </w:r>
      <w:r>
        <w:rPr>
          <w:color w:val="231F20"/>
          <w:spacing w:val="-8"/>
        </w:rPr>
        <w:t> </w:t>
      </w:r>
      <w:r>
        <w:rPr>
          <w:color w:val="231F20"/>
          <w:spacing w:val="-4"/>
        </w:rPr>
        <w:t>database</w:t>
      </w:r>
      <w:r>
        <w:rPr>
          <w:color w:val="231F20"/>
          <w:spacing w:val="-8"/>
        </w:rPr>
        <w:t> </w:t>
      </w:r>
      <w:r>
        <w:rPr>
          <w:color w:val="231F20"/>
          <w:spacing w:val="-4"/>
        </w:rPr>
        <w:t>literature,</w:t>
      </w:r>
      <w:r>
        <w:rPr>
          <w:color w:val="231F20"/>
          <w:spacing w:val="-8"/>
        </w:rPr>
        <w:t> </w:t>
      </w:r>
      <w:r>
        <w:rPr>
          <w:color w:val="231F20"/>
          <w:spacing w:val="-4"/>
        </w:rPr>
        <w:t>attempts</w:t>
      </w:r>
      <w:r>
        <w:rPr>
          <w:color w:val="231F20"/>
          <w:spacing w:val="-8"/>
        </w:rPr>
        <w:t> </w:t>
      </w:r>
      <w:r>
        <w:rPr>
          <w:color w:val="231F20"/>
          <w:spacing w:val="-4"/>
        </w:rPr>
        <w:t>to</w:t>
      </w:r>
      <w:r>
        <w:rPr>
          <w:color w:val="231F20"/>
          <w:spacing w:val="-8"/>
        </w:rPr>
        <w:t> </w:t>
      </w:r>
      <w:r>
        <w:rPr>
          <w:color w:val="231F20"/>
          <w:spacing w:val="-4"/>
        </w:rPr>
        <w:t>retrieve</w:t>
      </w:r>
      <w:r>
        <w:rPr>
          <w:color w:val="231F20"/>
          <w:spacing w:val="-8"/>
        </w:rPr>
        <w:t> </w:t>
      </w:r>
      <w:r>
        <w:rPr>
          <w:color w:val="231F20"/>
          <w:spacing w:val="-4"/>
        </w:rPr>
        <w:t>data </w:t>
      </w:r>
      <w:r>
        <w:rPr>
          <w:color w:val="231F20"/>
          <w:w w:val="90"/>
        </w:rPr>
        <w:t>that is stored explicitly in the database and presents it to the user in a way that the user can </w:t>
      </w:r>
      <w:r>
        <w:rPr>
          <w:color w:val="231F20"/>
        </w:rPr>
        <w:t>understand.</w:t>
      </w:r>
      <w:r>
        <w:rPr>
          <w:color w:val="231F20"/>
          <w:spacing w:val="-17"/>
        </w:rPr>
        <w:t> </w:t>
      </w:r>
      <w:r>
        <w:rPr>
          <w:color w:val="231F20"/>
        </w:rPr>
        <w:t>It</w:t>
      </w:r>
      <w:r>
        <w:rPr>
          <w:color w:val="231F20"/>
          <w:spacing w:val="-16"/>
        </w:rPr>
        <w:t> </w:t>
      </w:r>
      <w:r>
        <w:rPr>
          <w:color w:val="231F20"/>
        </w:rPr>
        <w:t>does</w:t>
      </w:r>
      <w:r>
        <w:rPr>
          <w:color w:val="231F20"/>
          <w:spacing w:val="-17"/>
        </w:rPr>
        <w:t> </w:t>
      </w:r>
      <w:r>
        <w:rPr>
          <w:color w:val="231F20"/>
        </w:rPr>
        <w:t>not</w:t>
      </w:r>
      <w:r>
        <w:rPr>
          <w:color w:val="231F20"/>
          <w:spacing w:val="-16"/>
        </w:rPr>
        <w:t> </w:t>
      </w:r>
      <w:r>
        <w:rPr>
          <w:color w:val="231F20"/>
        </w:rPr>
        <w:t>attempt</w:t>
      </w:r>
      <w:r>
        <w:rPr>
          <w:color w:val="231F20"/>
          <w:spacing w:val="-17"/>
        </w:rPr>
        <w:t> </w:t>
      </w:r>
      <w:r>
        <w:rPr>
          <w:color w:val="231F20"/>
        </w:rPr>
        <w:t>to</w:t>
      </w:r>
      <w:r>
        <w:rPr>
          <w:color w:val="231F20"/>
          <w:spacing w:val="-16"/>
        </w:rPr>
        <w:t> </w:t>
      </w:r>
      <w:r>
        <w:rPr>
          <w:color w:val="231F20"/>
        </w:rPr>
        <w:t>extract</w:t>
      </w:r>
      <w:r>
        <w:rPr>
          <w:color w:val="231F20"/>
          <w:spacing w:val="-17"/>
        </w:rPr>
        <w:t> </w:t>
      </w:r>
      <w:r>
        <w:rPr>
          <w:color w:val="231F20"/>
        </w:rPr>
        <w:t>implicit</w:t>
      </w:r>
      <w:r>
        <w:rPr>
          <w:color w:val="231F20"/>
          <w:spacing w:val="-16"/>
        </w:rPr>
        <w:t> </w:t>
      </w:r>
      <w:r>
        <w:rPr>
          <w:color w:val="231F20"/>
        </w:rPr>
        <w:t>information.</w:t>
      </w:r>
    </w:p>
    <w:p>
      <w:pPr>
        <w:pStyle w:val="BodyText"/>
        <w:spacing w:before="37"/>
      </w:pPr>
    </w:p>
    <w:p>
      <w:pPr>
        <w:pStyle w:val="BodyText"/>
        <w:spacing w:line="271" w:lineRule="auto" w:before="1"/>
        <w:ind w:left="425" w:right="417" w:firstLine="720"/>
        <w:jc w:val="both"/>
      </w:pPr>
      <w:r>
        <w:rPr>
          <w:color w:val="231F20"/>
          <w:spacing w:val="-4"/>
        </w:rPr>
        <w:t>One</w:t>
      </w:r>
      <w:r>
        <w:rPr>
          <w:color w:val="231F20"/>
          <w:spacing w:val="-11"/>
        </w:rPr>
        <w:t> </w:t>
      </w:r>
      <w:r>
        <w:rPr>
          <w:color w:val="231F20"/>
          <w:spacing w:val="-4"/>
        </w:rPr>
        <w:t>may</w:t>
      </w:r>
      <w:r>
        <w:rPr>
          <w:color w:val="231F20"/>
          <w:spacing w:val="-11"/>
        </w:rPr>
        <w:t> </w:t>
      </w:r>
      <w:r>
        <w:rPr>
          <w:color w:val="231F20"/>
          <w:spacing w:val="-4"/>
        </w:rPr>
        <w:t>argue</w:t>
      </w:r>
      <w:r>
        <w:rPr>
          <w:color w:val="231F20"/>
          <w:spacing w:val="-11"/>
        </w:rPr>
        <w:t> </w:t>
      </w:r>
      <w:r>
        <w:rPr>
          <w:color w:val="231F20"/>
          <w:spacing w:val="-4"/>
        </w:rPr>
        <w:t>that</w:t>
      </w:r>
      <w:r>
        <w:rPr>
          <w:color w:val="231F20"/>
          <w:spacing w:val="-11"/>
        </w:rPr>
        <w:t> </w:t>
      </w:r>
      <w:r>
        <w:rPr>
          <w:color w:val="231F20"/>
          <w:spacing w:val="-4"/>
        </w:rPr>
        <w:t>if</w:t>
      </w:r>
      <w:r>
        <w:rPr>
          <w:color w:val="231F20"/>
          <w:spacing w:val="-11"/>
        </w:rPr>
        <w:t> </w:t>
      </w:r>
      <w:r>
        <w:rPr>
          <w:color w:val="231F20"/>
          <w:spacing w:val="-4"/>
        </w:rPr>
        <w:t>we</w:t>
      </w:r>
      <w:r>
        <w:rPr>
          <w:color w:val="231F20"/>
          <w:spacing w:val="-11"/>
        </w:rPr>
        <w:t> </w:t>
      </w:r>
      <w:r>
        <w:rPr>
          <w:color w:val="231F20"/>
          <w:spacing w:val="-4"/>
        </w:rPr>
        <w:t>store</w:t>
      </w:r>
      <w:r>
        <w:rPr>
          <w:color w:val="231F20"/>
          <w:spacing w:val="-11"/>
        </w:rPr>
        <w:t> </w:t>
      </w:r>
      <w:r>
        <w:rPr>
          <w:color w:val="231F20"/>
          <w:spacing w:val="-4"/>
        </w:rPr>
        <w:t>‘date-of-birth’</w:t>
      </w:r>
      <w:r>
        <w:rPr>
          <w:color w:val="231F20"/>
          <w:spacing w:val="-11"/>
        </w:rPr>
        <w:t> </w:t>
      </w:r>
      <w:r>
        <w:rPr>
          <w:color w:val="231F20"/>
          <w:spacing w:val="-4"/>
        </w:rPr>
        <w:t>as</w:t>
      </w:r>
      <w:r>
        <w:rPr>
          <w:color w:val="231F20"/>
          <w:spacing w:val="-11"/>
        </w:rPr>
        <w:t> </w:t>
      </w:r>
      <w:r>
        <w:rPr>
          <w:color w:val="231F20"/>
          <w:spacing w:val="-4"/>
        </w:rPr>
        <w:t>a</w:t>
      </w:r>
      <w:r>
        <w:rPr>
          <w:color w:val="231F20"/>
          <w:spacing w:val="-11"/>
        </w:rPr>
        <w:t> </w:t>
      </w:r>
      <w:r>
        <w:rPr>
          <w:color w:val="231F20"/>
          <w:spacing w:val="-4"/>
        </w:rPr>
        <w:t>field</w:t>
      </w:r>
      <w:r>
        <w:rPr>
          <w:color w:val="231F20"/>
          <w:spacing w:val="-11"/>
        </w:rPr>
        <w:t> </w:t>
      </w:r>
      <w:r>
        <w:rPr>
          <w:color w:val="231F20"/>
          <w:spacing w:val="-4"/>
        </w:rPr>
        <w:t>in</w:t>
      </w:r>
      <w:r>
        <w:rPr>
          <w:color w:val="231F20"/>
          <w:spacing w:val="-11"/>
        </w:rPr>
        <w:t> </w:t>
      </w:r>
      <w:r>
        <w:rPr>
          <w:color w:val="231F20"/>
          <w:spacing w:val="-4"/>
        </w:rPr>
        <w:t>the</w:t>
      </w:r>
      <w:r>
        <w:rPr>
          <w:color w:val="231F20"/>
          <w:spacing w:val="-11"/>
        </w:rPr>
        <w:t> </w:t>
      </w:r>
      <w:r>
        <w:rPr>
          <w:color w:val="231F20"/>
          <w:spacing w:val="-4"/>
        </w:rPr>
        <w:t>database</w:t>
      </w:r>
      <w:r>
        <w:rPr>
          <w:color w:val="231F20"/>
          <w:spacing w:val="-11"/>
        </w:rPr>
        <w:t> </w:t>
      </w:r>
      <w:r>
        <w:rPr>
          <w:color w:val="231F20"/>
          <w:spacing w:val="-4"/>
        </w:rPr>
        <w:t>and</w:t>
      </w:r>
      <w:r>
        <w:rPr>
          <w:color w:val="231F20"/>
          <w:spacing w:val="-11"/>
        </w:rPr>
        <w:t> </w:t>
      </w:r>
      <w:r>
        <w:rPr>
          <w:color w:val="231F20"/>
          <w:spacing w:val="-4"/>
        </w:rPr>
        <w:t>extract </w:t>
      </w:r>
      <w:r>
        <w:rPr>
          <w:color w:val="231F20"/>
          <w:w w:val="90"/>
        </w:rPr>
        <w:t>‘age’ from it, the information received from the database is not explicitly available. But that information</w:t>
      </w:r>
      <w:r>
        <w:rPr>
          <w:color w:val="231F20"/>
        </w:rPr>
        <w:t> </w:t>
      </w:r>
      <w:r>
        <w:rPr>
          <w:color w:val="231F20"/>
          <w:w w:val="90"/>
        </w:rPr>
        <w:t>is</w:t>
      </w:r>
      <w:r>
        <w:rPr>
          <w:color w:val="231F20"/>
        </w:rPr>
        <w:t> </w:t>
      </w:r>
      <w:r>
        <w:rPr>
          <w:color w:val="231F20"/>
          <w:w w:val="90"/>
        </w:rPr>
        <w:t>not</w:t>
      </w:r>
      <w:r>
        <w:rPr>
          <w:color w:val="231F20"/>
        </w:rPr>
        <w:t> </w:t>
      </w:r>
      <w:r>
        <w:rPr>
          <w:color w:val="231F20"/>
          <w:w w:val="90"/>
        </w:rPr>
        <w:t>‘non-trivial’.</w:t>
      </w:r>
      <w:r>
        <w:rPr>
          <w:color w:val="231F20"/>
        </w:rPr>
        <w:t> </w:t>
      </w:r>
      <w:r>
        <w:rPr>
          <w:color w:val="231F20"/>
          <w:w w:val="90"/>
        </w:rPr>
        <w:t>If</w:t>
      </w:r>
      <w:r>
        <w:rPr>
          <w:color w:val="231F20"/>
        </w:rPr>
        <w:t> </w:t>
      </w:r>
      <w:r>
        <w:rPr>
          <w:color w:val="231F20"/>
          <w:w w:val="90"/>
        </w:rPr>
        <w:t>one</w:t>
      </w:r>
      <w:r>
        <w:rPr>
          <w:color w:val="231F20"/>
        </w:rPr>
        <w:t> </w:t>
      </w:r>
      <w:r>
        <w:rPr>
          <w:color w:val="231F20"/>
          <w:w w:val="90"/>
        </w:rPr>
        <w:t>attempts</w:t>
      </w:r>
      <w:r>
        <w:rPr>
          <w:color w:val="231F20"/>
        </w:rPr>
        <w:t> </w:t>
      </w:r>
      <w:r>
        <w:rPr>
          <w:color w:val="231F20"/>
          <w:w w:val="90"/>
        </w:rPr>
        <w:t>to</w:t>
      </w:r>
      <w:r>
        <w:rPr>
          <w:color w:val="231F20"/>
        </w:rPr>
        <w:t> </w:t>
      </w:r>
      <w:r>
        <w:rPr>
          <w:color w:val="231F20"/>
          <w:w w:val="90"/>
        </w:rPr>
        <w:t>find</w:t>
      </w:r>
      <w:r>
        <w:rPr>
          <w:color w:val="231F20"/>
        </w:rPr>
        <w:t> </w:t>
      </w:r>
      <w:r>
        <w:rPr>
          <w:color w:val="231F20"/>
          <w:w w:val="90"/>
        </w:rPr>
        <w:t>out</w:t>
      </w:r>
      <w:r>
        <w:rPr>
          <w:color w:val="231F20"/>
        </w:rPr>
        <w:t> </w:t>
      </w:r>
      <w:r>
        <w:rPr>
          <w:color w:val="231F20"/>
          <w:w w:val="90"/>
        </w:rPr>
        <w:t>the</w:t>
      </w:r>
      <w:r>
        <w:rPr>
          <w:color w:val="231F20"/>
        </w:rPr>
        <w:t> </w:t>
      </w:r>
      <w:r>
        <w:rPr>
          <w:color w:val="231F20"/>
          <w:w w:val="90"/>
        </w:rPr>
        <w:t>average</w:t>
      </w:r>
      <w:r>
        <w:rPr>
          <w:color w:val="231F20"/>
        </w:rPr>
        <w:t> </w:t>
      </w:r>
      <w:r>
        <w:rPr>
          <w:color w:val="231F20"/>
          <w:w w:val="90"/>
        </w:rPr>
        <w:t>age</w:t>
      </w:r>
      <w:r>
        <w:rPr>
          <w:color w:val="231F20"/>
        </w:rPr>
        <w:t> </w:t>
      </w:r>
      <w:r>
        <w:rPr>
          <w:color w:val="231F20"/>
          <w:w w:val="90"/>
        </w:rPr>
        <w:t>of</w:t>
      </w:r>
      <w:r>
        <w:rPr>
          <w:color w:val="231F20"/>
        </w:rPr>
        <w:t> </w:t>
      </w:r>
      <w:r>
        <w:rPr>
          <w:color w:val="231F20"/>
          <w:w w:val="90"/>
        </w:rPr>
        <w:t>the</w:t>
      </w:r>
      <w:r>
        <w:rPr>
          <w:color w:val="231F20"/>
        </w:rPr>
        <w:t> </w:t>
      </w:r>
      <w:r>
        <w:rPr>
          <w:color w:val="231F20"/>
          <w:w w:val="90"/>
        </w:rPr>
        <w:t>employees</w:t>
      </w:r>
      <w:r>
        <w:rPr>
          <w:color w:val="231F20"/>
          <w:spacing w:val="40"/>
        </w:rPr>
        <w:t> </w:t>
      </w:r>
      <w:r>
        <w:rPr>
          <w:color w:val="231F20"/>
        </w:rPr>
        <w:t>in</w:t>
      </w:r>
      <w:r>
        <w:rPr>
          <w:color w:val="231F20"/>
          <w:spacing w:val="-12"/>
        </w:rPr>
        <w:t> </w:t>
      </w:r>
      <w:r>
        <w:rPr>
          <w:color w:val="231F20"/>
        </w:rPr>
        <w:t>a</w:t>
      </w:r>
      <w:r>
        <w:rPr>
          <w:color w:val="231F20"/>
          <w:spacing w:val="-12"/>
        </w:rPr>
        <w:t> </w:t>
      </w:r>
      <w:r>
        <w:rPr>
          <w:color w:val="231F20"/>
        </w:rPr>
        <w:t>particular</w:t>
      </w:r>
      <w:r>
        <w:rPr>
          <w:color w:val="231F20"/>
          <w:spacing w:val="-12"/>
        </w:rPr>
        <w:t> </w:t>
      </w:r>
      <w:r>
        <w:rPr>
          <w:color w:val="231F20"/>
        </w:rPr>
        <w:t>company,</w:t>
      </w:r>
      <w:r>
        <w:rPr>
          <w:color w:val="231F20"/>
          <w:spacing w:val="-12"/>
        </w:rPr>
        <w:t> </w:t>
      </w:r>
      <w:r>
        <w:rPr>
          <w:color w:val="231F20"/>
        </w:rPr>
        <w:t>it</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visualized</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sort</w:t>
      </w:r>
      <w:r>
        <w:rPr>
          <w:color w:val="231F20"/>
          <w:spacing w:val="-12"/>
        </w:rPr>
        <w:t> </w:t>
      </w:r>
      <w:r>
        <w:rPr>
          <w:color w:val="231F20"/>
        </w:rPr>
        <w:t>of</w:t>
      </w:r>
      <w:r>
        <w:rPr>
          <w:color w:val="231F20"/>
          <w:spacing w:val="-12"/>
        </w:rPr>
        <w:t> </w:t>
      </w:r>
      <w:r>
        <w:rPr>
          <w:color w:val="231F20"/>
        </w:rPr>
        <w:t>non-trivial</w:t>
      </w:r>
      <w:r>
        <w:rPr>
          <w:color w:val="231F20"/>
          <w:spacing w:val="-12"/>
        </w:rPr>
        <w:t> </w:t>
      </w:r>
      <w:r>
        <w:rPr>
          <w:color w:val="231F20"/>
        </w:rPr>
        <w:t>extraction</w:t>
      </w:r>
      <w:r>
        <w:rPr>
          <w:color w:val="231F20"/>
          <w:spacing w:val="-12"/>
        </w:rPr>
        <w:t> </w:t>
      </w:r>
      <w:r>
        <w:rPr>
          <w:color w:val="231F20"/>
        </w:rPr>
        <w:t>of</w:t>
      </w:r>
      <w:r>
        <w:rPr>
          <w:color w:val="231F20"/>
          <w:spacing w:val="-12"/>
        </w:rPr>
        <w:t> </w:t>
      </w:r>
      <w:r>
        <w:rPr>
          <w:color w:val="231F20"/>
        </w:rPr>
        <w:t>implicit </w:t>
      </w:r>
      <w:r>
        <w:rPr>
          <w:color w:val="231F20"/>
          <w:spacing w:val="-2"/>
        </w:rPr>
        <w:t>information.</w:t>
      </w:r>
      <w:r>
        <w:rPr>
          <w:color w:val="231F20"/>
          <w:spacing w:val="-15"/>
        </w:rPr>
        <w:t> </w:t>
      </w:r>
      <w:r>
        <w:rPr>
          <w:color w:val="231F20"/>
          <w:spacing w:val="-2"/>
        </w:rPr>
        <w:t>The</w:t>
      </w:r>
      <w:r>
        <w:rPr>
          <w:color w:val="231F20"/>
          <w:spacing w:val="-14"/>
        </w:rPr>
        <w:t> </w:t>
      </w:r>
      <w:r>
        <w:rPr>
          <w:color w:val="231F20"/>
          <w:spacing w:val="-2"/>
        </w:rPr>
        <w:t>task</w:t>
      </w:r>
      <w:r>
        <w:rPr>
          <w:color w:val="231F20"/>
          <w:spacing w:val="-15"/>
        </w:rPr>
        <w:t> </w:t>
      </w:r>
      <w:r>
        <w:rPr>
          <w:color w:val="231F20"/>
          <w:spacing w:val="-2"/>
        </w:rPr>
        <w:t>is</w:t>
      </w:r>
      <w:r>
        <w:rPr>
          <w:color w:val="231F20"/>
          <w:spacing w:val="-14"/>
        </w:rPr>
        <w:t> </w:t>
      </w:r>
      <w:r>
        <w:rPr>
          <w:color w:val="231F20"/>
          <w:spacing w:val="-2"/>
        </w:rPr>
        <w:t>surely</w:t>
      </w:r>
      <w:r>
        <w:rPr>
          <w:color w:val="231F20"/>
          <w:spacing w:val="-15"/>
        </w:rPr>
        <w:t> </w:t>
      </w:r>
      <w:r>
        <w:rPr>
          <w:color w:val="231F20"/>
          <w:spacing w:val="-2"/>
        </w:rPr>
        <w:t>‘non-trivial</w:t>
      </w:r>
      <w:r>
        <w:rPr>
          <w:color w:val="231F20"/>
          <w:spacing w:val="-14"/>
        </w:rPr>
        <w:t> </w:t>
      </w:r>
      <w:r>
        <w:rPr>
          <w:color w:val="231F20"/>
          <w:spacing w:val="-2"/>
        </w:rPr>
        <w:t>extraction</w:t>
      </w:r>
      <w:r>
        <w:rPr>
          <w:color w:val="231F20"/>
          <w:spacing w:val="-15"/>
        </w:rPr>
        <w:t> </w:t>
      </w:r>
      <w:r>
        <w:rPr>
          <w:color w:val="231F20"/>
          <w:spacing w:val="-2"/>
        </w:rPr>
        <w:t>of</w:t>
      </w:r>
      <w:r>
        <w:rPr>
          <w:color w:val="231F20"/>
          <w:spacing w:val="-14"/>
        </w:rPr>
        <w:t> </w:t>
      </w:r>
      <w:r>
        <w:rPr>
          <w:color w:val="231F20"/>
          <w:spacing w:val="-2"/>
        </w:rPr>
        <w:t>implicit</w:t>
      </w:r>
      <w:r>
        <w:rPr>
          <w:color w:val="231F20"/>
          <w:spacing w:val="-14"/>
        </w:rPr>
        <w:t> </w:t>
      </w:r>
      <w:r>
        <w:rPr>
          <w:color w:val="231F20"/>
          <w:spacing w:val="-2"/>
        </w:rPr>
        <w:t>information’.</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a</w:t>
      </w:r>
      <w:r>
        <w:rPr>
          <w:color w:val="231F20"/>
          <w:spacing w:val="-14"/>
        </w:rPr>
        <w:t> </w:t>
      </w:r>
      <w:r>
        <w:rPr>
          <w:color w:val="231F20"/>
          <w:spacing w:val="-2"/>
        </w:rPr>
        <w:t>type</w:t>
      </w:r>
      <w:r>
        <w:rPr>
          <w:color w:val="231F20"/>
          <w:spacing w:val="-15"/>
        </w:rPr>
        <w:t> </w:t>
      </w:r>
      <w:r>
        <w:rPr>
          <w:color w:val="231F20"/>
          <w:spacing w:val="-2"/>
        </w:rPr>
        <w:t>of data</w:t>
      </w:r>
      <w:r>
        <w:rPr>
          <w:color w:val="231F20"/>
          <w:spacing w:val="-10"/>
        </w:rPr>
        <w:t> </w:t>
      </w:r>
      <w:r>
        <w:rPr>
          <w:color w:val="231F20"/>
          <w:spacing w:val="-2"/>
        </w:rPr>
        <w:t>mining</w:t>
      </w:r>
      <w:r>
        <w:rPr>
          <w:color w:val="231F20"/>
          <w:spacing w:val="-10"/>
        </w:rPr>
        <w:t> </w:t>
      </w:r>
      <w:r>
        <w:rPr>
          <w:color w:val="231F20"/>
          <w:spacing w:val="-2"/>
        </w:rPr>
        <w:t>task,</w:t>
      </w:r>
      <w:r>
        <w:rPr>
          <w:color w:val="231F20"/>
          <w:spacing w:val="-10"/>
        </w:rPr>
        <w:t> </w:t>
      </w:r>
      <w:r>
        <w:rPr>
          <w:color w:val="231F20"/>
          <w:spacing w:val="-2"/>
        </w:rPr>
        <w:t>but</w:t>
      </w:r>
      <w:r>
        <w:rPr>
          <w:color w:val="231F20"/>
          <w:spacing w:val="-10"/>
        </w:rPr>
        <w:t> </w:t>
      </w:r>
      <w:r>
        <w:rPr>
          <w:color w:val="231F20"/>
          <w:spacing w:val="-2"/>
        </w:rPr>
        <w:t>at</w:t>
      </w:r>
      <w:r>
        <w:rPr>
          <w:color w:val="231F20"/>
          <w:spacing w:val="-10"/>
        </w:rPr>
        <w:t> </w:t>
      </w:r>
      <w:r>
        <w:rPr>
          <w:color w:val="231F20"/>
          <w:spacing w:val="-2"/>
        </w:rPr>
        <w:t>a</w:t>
      </w:r>
      <w:r>
        <w:rPr>
          <w:color w:val="231F20"/>
          <w:spacing w:val="-10"/>
        </w:rPr>
        <w:t> </w:t>
      </w:r>
      <w:r>
        <w:rPr>
          <w:color w:val="231F20"/>
          <w:spacing w:val="-2"/>
        </w:rPr>
        <w:t>very</w:t>
      </w:r>
      <w:r>
        <w:rPr>
          <w:color w:val="231F20"/>
          <w:spacing w:val="-10"/>
        </w:rPr>
        <w:t> </w:t>
      </w:r>
      <w:r>
        <w:rPr>
          <w:color w:val="231F20"/>
          <w:spacing w:val="-2"/>
        </w:rPr>
        <w:t>low</w:t>
      </w:r>
      <w:r>
        <w:rPr>
          <w:color w:val="231F20"/>
          <w:spacing w:val="-10"/>
        </w:rPr>
        <w:t> </w:t>
      </w:r>
      <w:r>
        <w:rPr>
          <w:color w:val="231F20"/>
          <w:spacing w:val="-2"/>
        </w:rPr>
        <w:t>level.</w:t>
      </w:r>
      <w:r>
        <w:rPr>
          <w:color w:val="231F20"/>
          <w:spacing w:val="-10"/>
        </w:rPr>
        <w:t> </w:t>
      </w:r>
      <w:r>
        <w:rPr>
          <w:color w:val="231F20"/>
          <w:spacing w:val="-2"/>
        </w:rPr>
        <w:t>A</w:t>
      </w:r>
      <w:r>
        <w:rPr>
          <w:color w:val="231F20"/>
          <w:spacing w:val="-10"/>
        </w:rPr>
        <w:t> </w:t>
      </w:r>
      <w:r>
        <w:rPr>
          <w:color w:val="231F20"/>
          <w:spacing w:val="-2"/>
        </w:rPr>
        <w:t>higher</w:t>
      </w:r>
      <w:r>
        <w:rPr>
          <w:color w:val="231F20"/>
          <w:spacing w:val="-10"/>
        </w:rPr>
        <w:t> </w:t>
      </w:r>
      <w:r>
        <w:rPr>
          <w:color w:val="231F20"/>
          <w:spacing w:val="-2"/>
        </w:rPr>
        <w:t>level</w:t>
      </w:r>
      <w:r>
        <w:rPr>
          <w:color w:val="231F20"/>
          <w:spacing w:val="-10"/>
        </w:rPr>
        <w:t> </w:t>
      </w:r>
      <w:r>
        <w:rPr>
          <w:color w:val="231F20"/>
          <w:spacing w:val="-2"/>
        </w:rPr>
        <w:t>task</w:t>
      </w:r>
      <w:r>
        <w:rPr>
          <w:color w:val="231F20"/>
          <w:spacing w:val="-10"/>
        </w:rPr>
        <w:t> </w:t>
      </w:r>
      <w:r>
        <w:rPr>
          <w:color w:val="231F20"/>
          <w:spacing w:val="-2"/>
        </w:rPr>
        <w:t>would</w:t>
      </w:r>
      <w:r>
        <w:rPr>
          <w:color w:val="231F20"/>
          <w:spacing w:val="-10"/>
        </w:rPr>
        <w:t> </w:t>
      </w:r>
      <w:r>
        <w:rPr>
          <w:color w:val="231F20"/>
          <w:spacing w:val="-2"/>
        </w:rPr>
        <w:t>be</w:t>
      </w:r>
      <w:r>
        <w:rPr>
          <w:color w:val="231F20"/>
          <w:spacing w:val="-10"/>
        </w:rPr>
        <w:t> </w:t>
      </w:r>
      <w:r>
        <w:rPr>
          <w:color w:val="231F20"/>
          <w:spacing w:val="-2"/>
        </w:rPr>
        <w:t>to</w:t>
      </w:r>
      <w:r>
        <w:rPr>
          <w:color w:val="231F20"/>
          <w:spacing w:val="-10"/>
        </w:rPr>
        <w:t> </w:t>
      </w:r>
      <w:r>
        <w:rPr>
          <w:color w:val="231F20"/>
          <w:spacing w:val="-2"/>
        </w:rPr>
        <w:t>find</w:t>
      </w:r>
      <w:r>
        <w:rPr>
          <w:color w:val="231F20"/>
          <w:spacing w:val="-10"/>
        </w:rPr>
        <w:t> </w:t>
      </w:r>
      <w:r>
        <w:rPr>
          <w:color w:val="231F20"/>
          <w:spacing w:val="-2"/>
        </w:rPr>
        <w:t>correlations </w:t>
      </w:r>
      <w:r>
        <w:rPr>
          <w:color w:val="231F20"/>
          <w:spacing w:val="-4"/>
        </w:rPr>
        <w:t>between</w:t>
      </w:r>
      <w:r>
        <w:rPr>
          <w:color w:val="231F20"/>
          <w:spacing w:val="-13"/>
        </w:rPr>
        <w:t> </w:t>
      </w:r>
      <w:r>
        <w:rPr>
          <w:color w:val="231F20"/>
          <w:spacing w:val="-4"/>
        </w:rPr>
        <w:t>the</w:t>
      </w:r>
      <w:r>
        <w:rPr>
          <w:color w:val="231F20"/>
          <w:spacing w:val="-12"/>
        </w:rPr>
        <w:t> </w:t>
      </w:r>
      <w:r>
        <w:rPr>
          <w:color w:val="231F20"/>
          <w:spacing w:val="-4"/>
        </w:rPr>
        <w:t>average</w:t>
      </w:r>
      <w:r>
        <w:rPr>
          <w:color w:val="231F20"/>
          <w:spacing w:val="-13"/>
        </w:rPr>
        <w:t> </w:t>
      </w:r>
      <w:r>
        <w:rPr>
          <w:color w:val="231F20"/>
          <w:spacing w:val="-4"/>
        </w:rPr>
        <w:t>age</w:t>
      </w:r>
      <w:r>
        <w:rPr>
          <w:color w:val="231F20"/>
          <w:spacing w:val="-12"/>
        </w:rPr>
        <w:t> </w:t>
      </w:r>
      <w:r>
        <w:rPr>
          <w:color w:val="231F20"/>
          <w:spacing w:val="-4"/>
        </w:rPr>
        <w:t>and</w:t>
      </w:r>
      <w:r>
        <w:rPr>
          <w:color w:val="231F20"/>
          <w:spacing w:val="-13"/>
        </w:rPr>
        <w:t> </w:t>
      </w:r>
      <w:r>
        <w:rPr>
          <w:color w:val="231F20"/>
          <w:spacing w:val="-4"/>
        </w:rPr>
        <w:t>average</w:t>
      </w:r>
      <w:r>
        <w:rPr>
          <w:color w:val="231F20"/>
          <w:spacing w:val="-12"/>
        </w:rPr>
        <w:t> </w:t>
      </w:r>
      <w:r>
        <w:rPr>
          <w:color w:val="231F20"/>
          <w:spacing w:val="-4"/>
        </w:rPr>
        <w:t>income</w:t>
      </w:r>
      <w:r>
        <w:rPr>
          <w:color w:val="231F20"/>
          <w:spacing w:val="-13"/>
        </w:rPr>
        <w:t> </w:t>
      </w:r>
      <w:r>
        <w:rPr>
          <w:color w:val="231F20"/>
          <w:spacing w:val="-4"/>
        </w:rPr>
        <w:t>of</w:t>
      </w:r>
      <w:r>
        <w:rPr>
          <w:color w:val="231F20"/>
          <w:spacing w:val="-12"/>
        </w:rPr>
        <w:t> </w:t>
      </w:r>
      <w:r>
        <w:rPr>
          <w:color w:val="231F20"/>
          <w:spacing w:val="-4"/>
        </w:rPr>
        <w:t>individuals</w:t>
      </w:r>
      <w:r>
        <w:rPr>
          <w:color w:val="231F20"/>
          <w:spacing w:val="-12"/>
        </w:rPr>
        <w:t> </w:t>
      </w:r>
      <w:r>
        <w:rPr>
          <w:color w:val="231F20"/>
          <w:spacing w:val="-4"/>
        </w:rPr>
        <w:t>in</w:t>
      </w:r>
      <w:r>
        <w:rPr>
          <w:color w:val="231F20"/>
          <w:spacing w:val="-13"/>
        </w:rPr>
        <w:t> </w:t>
      </w:r>
      <w:r>
        <w:rPr>
          <w:color w:val="231F20"/>
          <w:spacing w:val="-4"/>
        </w:rPr>
        <w:t>an</w:t>
      </w:r>
      <w:r>
        <w:rPr>
          <w:color w:val="231F20"/>
          <w:spacing w:val="-12"/>
        </w:rPr>
        <w:t> </w:t>
      </w:r>
      <w:r>
        <w:rPr>
          <w:color w:val="231F20"/>
          <w:spacing w:val="-4"/>
        </w:rPr>
        <w:t>enterprise.</w:t>
      </w:r>
    </w:p>
    <w:p>
      <w:pPr>
        <w:pStyle w:val="BodyText"/>
        <w:spacing w:before="35"/>
      </w:pPr>
    </w:p>
    <w:p>
      <w:pPr>
        <w:pStyle w:val="ListParagraph"/>
        <w:numPr>
          <w:ilvl w:val="0"/>
          <w:numId w:val="61"/>
        </w:numPr>
        <w:tabs>
          <w:tab w:pos="1060" w:val="left" w:leader="none"/>
          <w:tab w:pos="1063" w:val="left" w:leader="none"/>
        </w:tabs>
        <w:spacing w:line="271" w:lineRule="auto" w:before="0" w:after="0"/>
        <w:ind w:left="1063" w:right="417" w:hanging="299"/>
        <w:jc w:val="both"/>
        <w:rPr>
          <w:sz w:val="24"/>
        </w:rPr>
      </w:pPr>
      <w:r>
        <w:rPr>
          <w:color w:val="231F20"/>
          <w:spacing w:val="-4"/>
          <w:sz w:val="24"/>
        </w:rPr>
        <w:t>Data</w:t>
      </w:r>
      <w:r>
        <w:rPr>
          <w:color w:val="231F20"/>
          <w:spacing w:val="-13"/>
          <w:sz w:val="24"/>
        </w:rPr>
        <w:t> </w:t>
      </w:r>
      <w:r>
        <w:rPr>
          <w:color w:val="231F20"/>
          <w:spacing w:val="-4"/>
          <w:sz w:val="24"/>
        </w:rPr>
        <w:t>mining</w:t>
      </w:r>
      <w:r>
        <w:rPr>
          <w:color w:val="231F20"/>
          <w:spacing w:val="-12"/>
          <w:sz w:val="24"/>
        </w:rPr>
        <w:t> </w:t>
      </w:r>
      <w:r>
        <w:rPr>
          <w:color w:val="231F20"/>
          <w:spacing w:val="-4"/>
          <w:sz w:val="24"/>
        </w:rPr>
        <w:t>is</w:t>
      </w:r>
      <w:r>
        <w:rPr>
          <w:color w:val="231F20"/>
          <w:spacing w:val="-13"/>
          <w:sz w:val="24"/>
        </w:rPr>
        <w:t> </w:t>
      </w:r>
      <w:r>
        <w:rPr>
          <w:color w:val="231F20"/>
          <w:spacing w:val="-4"/>
          <w:sz w:val="24"/>
        </w:rPr>
        <w:t>the</w:t>
      </w:r>
      <w:r>
        <w:rPr>
          <w:color w:val="231F20"/>
          <w:spacing w:val="-12"/>
          <w:sz w:val="24"/>
        </w:rPr>
        <w:t> </w:t>
      </w:r>
      <w:r>
        <w:rPr>
          <w:color w:val="231F20"/>
          <w:spacing w:val="-4"/>
          <w:sz w:val="24"/>
        </w:rPr>
        <w:t>search</w:t>
      </w:r>
      <w:r>
        <w:rPr>
          <w:color w:val="231F20"/>
          <w:spacing w:val="-13"/>
          <w:sz w:val="24"/>
        </w:rPr>
        <w:t> </w:t>
      </w:r>
      <w:r>
        <w:rPr>
          <w:color w:val="231F20"/>
          <w:spacing w:val="-4"/>
          <w:sz w:val="24"/>
        </w:rPr>
        <w:t>for</w:t>
      </w:r>
      <w:r>
        <w:rPr>
          <w:color w:val="231F20"/>
          <w:spacing w:val="-12"/>
          <w:sz w:val="24"/>
        </w:rPr>
        <w:t> </w:t>
      </w:r>
      <w:r>
        <w:rPr>
          <w:color w:val="231F20"/>
          <w:spacing w:val="-4"/>
          <w:sz w:val="24"/>
        </w:rPr>
        <w:t>the</w:t>
      </w:r>
      <w:r>
        <w:rPr>
          <w:color w:val="231F20"/>
          <w:spacing w:val="-12"/>
          <w:sz w:val="24"/>
        </w:rPr>
        <w:t> </w:t>
      </w:r>
      <w:r>
        <w:rPr>
          <w:color w:val="231F20"/>
          <w:spacing w:val="-4"/>
          <w:sz w:val="24"/>
        </w:rPr>
        <w:t>relationships</w:t>
      </w:r>
      <w:r>
        <w:rPr>
          <w:color w:val="231F20"/>
          <w:spacing w:val="-13"/>
          <w:sz w:val="24"/>
        </w:rPr>
        <w:t> </w:t>
      </w:r>
      <w:r>
        <w:rPr>
          <w:color w:val="231F20"/>
          <w:spacing w:val="-4"/>
          <w:sz w:val="24"/>
        </w:rPr>
        <w:t>and</w:t>
      </w:r>
      <w:r>
        <w:rPr>
          <w:color w:val="231F20"/>
          <w:spacing w:val="-12"/>
          <w:sz w:val="24"/>
        </w:rPr>
        <w:t> </w:t>
      </w:r>
      <w:r>
        <w:rPr>
          <w:color w:val="231F20"/>
          <w:spacing w:val="-4"/>
          <w:sz w:val="24"/>
        </w:rPr>
        <w:t>global</w:t>
      </w:r>
      <w:r>
        <w:rPr>
          <w:color w:val="231F20"/>
          <w:spacing w:val="-13"/>
          <w:sz w:val="24"/>
        </w:rPr>
        <w:t> </w:t>
      </w:r>
      <w:r>
        <w:rPr>
          <w:color w:val="231F20"/>
          <w:spacing w:val="-4"/>
          <w:sz w:val="24"/>
        </w:rPr>
        <w:t>patterns</w:t>
      </w:r>
      <w:r>
        <w:rPr>
          <w:color w:val="231F20"/>
          <w:spacing w:val="-12"/>
          <w:sz w:val="24"/>
        </w:rPr>
        <w:t> </w:t>
      </w:r>
      <w:r>
        <w:rPr>
          <w:color w:val="231F20"/>
          <w:spacing w:val="-4"/>
          <w:sz w:val="24"/>
        </w:rPr>
        <w:t>that</w:t>
      </w:r>
      <w:r>
        <w:rPr>
          <w:color w:val="231F20"/>
          <w:spacing w:val="-13"/>
          <w:sz w:val="24"/>
        </w:rPr>
        <w:t> </w:t>
      </w:r>
      <w:r>
        <w:rPr>
          <w:color w:val="231F20"/>
          <w:spacing w:val="-4"/>
          <w:sz w:val="24"/>
        </w:rPr>
        <w:t>exist</w:t>
      </w:r>
      <w:r>
        <w:rPr>
          <w:color w:val="231F20"/>
          <w:spacing w:val="-12"/>
          <w:sz w:val="24"/>
        </w:rPr>
        <w:t> </w:t>
      </w:r>
      <w:r>
        <w:rPr>
          <w:color w:val="231F20"/>
          <w:spacing w:val="-4"/>
          <w:sz w:val="24"/>
        </w:rPr>
        <w:t>in</w:t>
      </w:r>
      <w:r>
        <w:rPr>
          <w:color w:val="231F20"/>
          <w:spacing w:val="-12"/>
          <w:sz w:val="24"/>
        </w:rPr>
        <w:t> </w:t>
      </w:r>
      <w:r>
        <w:rPr>
          <w:color w:val="231F20"/>
          <w:spacing w:val="-4"/>
          <w:sz w:val="24"/>
        </w:rPr>
        <w:t>large </w:t>
      </w:r>
      <w:r>
        <w:rPr>
          <w:color w:val="231F20"/>
          <w:w w:val="90"/>
          <w:sz w:val="24"/>
        </w:rPr>
        <w:t>databases</w:t>
      </w:r>
      <w:r>
        <w:rPr>
          <w:color w:val="231F20"/>
          <w:spacing w:val="-2"/>
          <w:w w:val="90"/>
          <w:sz w:val="24"/>
        </w:rPr>
        <w:t> </w:t>
      </w:r>
      <w:r>
        <w:rPr>
          <w:color w:val="231F20"/>
          <w:w w:val="90"/>
          <w:sz w:val="24"/>
        </w:rPr>
        <w:t>but</w:t>
      </w:r>
      <w:r>
        <w:rPr>
          <w:color w:val="231F20"/>
          <w:spacing w:val="-2"/>
          <w:w w:val="90"/>
          <w:sz w:val="24"/>
        </w:rPr>
        <w:t> </w:t>
      </w:r>
      <w:r>
        <w:rPr>
          <w:color w:val="231F20"/>
          <w:w w:val="90"/>
          <w:sz w:val="24"/>
        </w:rPr>
        <w:t>are</w:t>
      </w:r>
      <w:r>
        <w:rPr>
          <w:color w:val="231F20"/>
          <w:spacing w:val="-2"/>
          <w:w w:val="90"/>
          <w:sz w:val="24"/>
        </w:rPr>
        <w:t> </w:t>
      </w:r>
      <w:r>
        <w:rPr>
          <w:color w:val="231F20"/>
          <w:w w:val="90"/>
          <w:sz w:val="24"/>
        </w:rPr>
        <w:t>hidden</w:t>
      </w:r>
      <w:r>
        <w:rPr>
          <w:color w:val="231F20"/>
          <w:spacing w:val="-2"/>
          <w:w w:val="90"/>
          <w:sz w:val="24"/>
        </w:rPr>
        <w:t> </w:t>
      </w:r>
      <w:r>
        <w:rPr>
          <w:color w:val="231F20"/>
          <w:w w:val="90"/>
          <w:sz w:val="24"/>
        </w:rPr>
        <w:t>among</w:t>
      </w:r>
      <w:r>
        <w:rPr>
          <w:color w:val="231F20"/>
          <w:spacing w:val="-2"/>
          <w:w w:val="90"/>
          <w:sz w:val="24"/>
        </w:rPr>
        <w:t> </w:t>
      </w:r>
      <w:r>
        <w:rPr>
          <w:color w:val="231F20"/>
          <w:w w:val="90"/>
          <w:sz w:val="24"/>
        </w:rPr>
        <w:t>vast</w:t>
      </w:r>
      <w:r>
        <w:rPr>
          <w:color w:val="231F20"/>
          <w:spacing w:val="-2"/>
          <w:w w:val="90"/>
          <w:sz w:val="24"/>
        </w:rPr>
        <w:t> </w:t>
      </w:r>
      <w:r>
        <w:rPr>
          <w:color w:val="231F20"/>
          <w:w w:val="90"/>
          <w:sz w:val="24"/>
        </w:rPr>
        <w:t>amounts</w:t>
      </w:r>
      <w:r>
        <w:rPr>
          <w:color w:val="231F20"/>
          <w:spacing w:val="-2"/>
          <w:w w:val="90"/>
          <w:sz w:val="24"/>
        </w:rPr>
        <w:t> </w:t>
      </w:r>
      <w:r>
        <w:rPr>
          <w:color w:val="231F20"/>
          <w:w w:val="90"/>
          <w:sz w:val="24"/>
        </w:rPr>
        <w:t>of</w:t>
      </w:r>
      <w:r>
        <w:rPr>
          <w:color w:val="231F20"/>
          <w:spacing w:val="-2"/>
          <w:w w:val="90"/>
          <w:sz w:val="24"/>
        </w:rPr>
        <w:t> </w:t>
      </w:r>
      <w:r>
        <w:rPr>
          <w:color w:val="231F20"/>
          <w:w w:val="90"/>
          <w:sz w:val="24"/>
        </w:rPr>
        <w:t>data,</w:t>
      </w:r>
      <w:r>
        <w:rPr>
          <w:color w:val="231F20"/>
          <w:spacing w:val="-2"/>
          <w:w w:val="90"/>
          <w:sz w:val="24"/>
        </w:rPr>
        <w:t> </w:t>
      </w:r>
      <w:r>
        <w:rPr>
          <w:color w:val="231F20"/>
          <w:w w:val="90"/>
          <w:sz w:val="24"/>
        </w:rPr>
        <w:t>such</w:t>
      </w:r>
      <w:r>
        <w:rPr>
          <w:color w:val="231F20"/>
          <w:spacing w:val="-2"/>
          <w:w w:val="90"/>
          <w:sz w:val="24"/>
        </w:rPr>
        <w:t> </w:t>
      </w:r>
      <w:r>
        <w:rPr>
          <w:color w:val="231F20"/>
          <w:w w:val="90"/>
          <w:sz w:val="24"/>
        </w:rPr>
        <w:t>as</w:t>
      </w:r>
      <w:r>
        <w:rPr>
          <w:color w:val="231F20"/>
          <w:spacing w:val="-2"/>
          <w:w w:val="90"/>
          <w:sz w:val="24"/>
        </w:rPr>
        <w:t> </w:t>
      </w:r>
      <w:r>
        <w:rPr>
          <w:color w:val="231F20"/>
          <w:w w:val="90"/>
          <w:sz w:val="24"/>
        </w:rPr>
        <w:t>the</w:t>
      </w:r>
      <w:r>
        <w:rPr>
          <w:color w:val="231F20"/>
          <w:spacing w:val="-2"/>
          <w:w w:val="90"/>
          <w:sz w:val="24"/>
        </w:rPr>
        <w:t> </w:t>
      </w:r>
      <w:r>
        <w:rPr>
          <w:color w:val="231F20"/>
          <w:w w:val="90"/>
          <w:sz w:val="24"/>
        </w:rPr>
        <w:t>relationship</w:t>
      </w:r>
      <w:r>
        <w:rPr>
          <w:color w:val="231F20"/>
          <w:spacing w:val="-2"/>
          <w:w w:val="90"/>
          <w:sz w:val="24"/>
        </w:rPr>
        <w:t> </w:t>
      </w:r>
      <w:r>
        <w:rPr>
          <w:color w:val="231F20"/>
          <w:w w:val="90"/>
          <w:sz w:val="24"/>
        </w:rPr>
        <w:t>between </w:t>
      </w:r>
      <w:r>
        <w:rPr>
          <w:color w:val="231F20"/>
          <w:w w:val="85"/>
          <w:sz w:val="24"/>
        </w:rPr>
        <w:t>patient data and their medical diagnosis. This relationship represents valuable knowledge </w:t>
      </w:r>
      <w:r>
        <w:rPr>
          <w:color w:val="231F20"/>
          <w:w w:val="90"/>
          <w:sz w:val="24"/>
        </w:rPr>
        <w:t>about the database, and the objects in the database, if the database is a faithful mirror</w:t>
      </w:r>
      <w:r>
        <w:rPr>
          <w:color w:val="231F20"/>
          <w:spacing w:val="40"/>
          <w:sz w:val="24"/>
        </w:rPr>
        <w:t> </w:t>
      </w:r>
      <w:r>
        <w:rPr>
          <w:color w:val="231F20"/>
          <w:w w:val="90"/>
          <w:sz w:val="24"/>
        </w:rPr>
        <w:t>of the real world registered by the database.</w:t>
      </w:r>
    </w:p>
    <w:p>
      <w:pPr>
        <w:pStyle w:val="BodyText"/>
        <w:spacing w:before="37"/>
      </w:pPr>
    </w:p>
    <w:p>
      <w:pPr>
        <w:pStyle w:val="BodyText"/>
        <w:spacing w:line="271" w:lineRule="auto" w:before="1"/>
        <w:ind w:left="425" w:right="418" w:firstLine="720"/>
        <w:jc w:val="both"/>
      </w:pPr>
      <w:r>
        <w:rPr>
          <w:color w:val="231F20"/>
          <w:w w:val="90"/>
        </w:rPr>
        <w:t>Consider the employee database and let us assume that we have some tools available with us to determine some relationships between fields, say relationship between age and </w:t>
      </w:r>
      <w:r>
        <w:rPr>
          <w:color w:val="231F20"/>
          <w:spacing w:val="-2"/>
        </w:rPr>
        <w:t>lunch-patterns.</w:t>
      </w:r>
      <w:r>
        <w:rPr>
          <w:color w:val="231F20"/>
          <w:spacing w:val="-15"/>
        </w:rPr>
        <w:t> </w:t>
      </w:r>
      <w:r>
        <w:rPr>
          <w:color w:val="231F20"/>
          <w:spacing w:val="-2"/>
        </w:rPr>
        <w:t>Assume,</w:t>
      </w:r>
      <w:r>
        <w:rPr>
          <w:color w:val="231F20"/>
          <w:spacing w:val="-14"/>
        </w:rPr>
        <w:t> </w:t>
      </w:r>
      <w:r>
        <w:rPr>
          <w:color w:val="231F20"/>
          <w:spacing w:val="-2"/>
        </w:rPr>
        <w:t>for</w:t>
      </w:r>
      <w:r>
        <w:rPr>
          <w:color w:val="231F20"/>
          <w:spacing w:val="-15"/>
        </w:rPr>
        <w:t> </w:t>
      </w:r>
      <w:r>
        <w:rPr>
          <w:color w:val="231F20"/>
          <w:spacing w:val="-2"/>
        </w:rPr>
        <w:t>example,</w:t>
      </w:r>
      <w:r>
        <w:rPr>
          <w:color w:val="231F20"/>
          <w:spacing w:val="-14"/>
        </w:rPr>
        <w:t> </w:t>
      </w:r>
      <w:r>
        <w:rPr>
          <w:color w:val="231F20"/>
          <w:spacing w:val="-2"/>
        </w:rPr>
        <w:t>that</w:t>
      </w:r>
      <w:r>
        <w:rPr>
          <w:color w:val="231F20"/>
          <w:spacing w:val="-15"/>
        </w:rPr>
        <w:t> </w:t>
      </w:r>
      <w:r>
        <w:rPr>
          <w:color w:val="231F20"/>
          <w:spacing w:val="-2"/>
        </w:rPr>
        <w:t>we</w:t>
      </w:r>
      <w:r>
        <w:rPr>
          <w:color w:val="231F20"/>
          <w:spacing w:val="-14"/>
        </w:rPr>
        <w:t> </w:t>
      </w:r>
      <w:r>
        <w:rPr>
          <w:color w:val="231F20"/>
          <w:spacing w:val="-2"/>
        </w:rPr>
        <w:t>find</w:t>
      </w:r>
      <w:r>
        <w:rPr>
          <w:color w:val="231F20"/>
          <w:spacing w:val="-15"/>
        </w:rPr>
        <w:t> </w:t>
      </w:r>
      <w:r>
        <w:rPr>
          <w:color w:val="231F20"/>
          <w:spacing w:val="-2"/>
        </w:rPr>
        <w:t>that</w:t>
      </w:r>
      <w:r>
        <w:rPr>
          <w:color w:val="231F20"/>
          <w:spacing w:val="-14"/>
        </w:rPr>
        <w:t> </w:t>
      </w:r>
      <w:r>
        <w:rPr>
          <w:color w:val="231F20"/>
          <w:spacing w:val="-2"/>
        </w:rPr>
        <w:t>most</w:t>
      </w:r>
      <w:r>
        <w:rPr>
          <w:color w:val="231F20"/>
          <w:spacing w:val="-14"/>
        </w:rPr>
        <w:t> </w:t>
      </w:r>
      <w:r>
        <w:rPr>
          <w:color w:val="231F20"/>
          <w:spacing w:val="-2"/>
        </w:rPr>
        <w:t>of</w:t>
      </w:r>
      <w:r>
        <w:rPr>
          <w:color w:val="231F20"/>
          <w:spacing w:val="-15"/>
        </w:rPr>
        <w:t> </w:t>
      </w:r>
      <w:r>
        <w:rPr>
          <w:color w:val="231F20"/>
          <w:spacing w:val="-2"/>
        </w:rPr>
        <w:t>employees</w:t>
      </w:r>
      <w:r>
        <w:rPr>
          <w:color w:val="231F20"/>
          <w:spacing w:val="-14"/>
        </w:rPr>
        <w:t> </w:t>
      </w:r>
      <w:r>
        <w:rPr>
          <w:color w:val="231F20"/>
          <w:spacing w:val="-2"/>
        </w:rPr>
        <w:t>in</w:t>
      </w:r>
      <w:r>
        <w:rPr>
          <w:color w:val="231F20"/>
          <w:spacing w:val="-15"/>
        </w:rPr>
        <w:t> </w:t>
      </w:r>
      <w:r>
        <w:rPr>
          <w:color w:val="231F20"/>
          <w:spacing w:val="-2"/>
        </w:rPr>
        <w:t>their</w:t>
      </w:r>
      <w:r>
        <w:rPr>
          <w:color w:val="231F20"/>
          <w:spacing w:val="-14"/>
        </w:rPr>
        <w:t> </w:t>
      </w:r>
      <w:r>
        <w:rPr>
          <w:color w:val="231F20"/>
          <w:spacing w:val="-2"/>
        </w:rPr>
        <w:t>thirties </w:t>
      </w:r>
      <w:r>
        <w:rPr>
          <w:color w:val="231F20"/>
        </w:rPr>
        <w:t>like</w:t>
      </w:r>
      <w:r>
        <w:rPr>
          <w:color w:val="231F20"/>
          <w:spacing w:val="-5"/>
        </w:rPr>
        <w:t> </w:t>
      </w:r>
      <w:r>
        <w:rPr>
          <w:color w:val="231F20"/>
        </w:rPr>
        <w:t>to</w:t>
      </w:r>
      <w:r>
        <w:rPr>
          <w:color w:val="231F20"/>
          <w:spacing w:val="-5"/>
        </w:rPr>
        <w:t> </w:t>
      </w:r>
      <w:r>
        <w:rPr>
          <w:color w:val="231F20"/>
        </w:rPr>
        <w:t>eat</w:t>
      </w:r>
      <w:r>
        <w:rPr>
          <w:color w:val="231F20"/>
          <w:spacing w:val="-5"/>
        </w:rPr>
        <w:t> </w:t>
      </w:r>
      <w:r>
        <w:rPr>
          <w:color w:val="231F20"/>
        </w:rPr>
        <w:t>pizzas,</w:t>
      </w:r>
      <w:r>
        <w:rPr>
          <w:color w:val="231F20"/>
          <w:spacing w:val="-5"/>
        </w:rPr>
        <w:t> </w:t>
      </w:r>
      <w:r>
        <w:rPr>
          <w:color w:val="231F20"/>
        </w:rPr>
        <w:t>burgers</w:t>
      </w:r>
      <w:r>
        <w:rPr>
          <w:color w:val="231F20"/>
          <w:spacing w:val="-5"/>
        </w:rPr>
        <w:t> </w:t>
      </w:r>
      <w:r>
        <w:rPr>
          <w:color w:val="231F20"/>
        </w:rPr>
        <w:t>or</w:t>
      </w:r>
      <w:r>
        <w:rPr>
          <w:color w:val="231F20"/>
          <w:spacing w:val="-5"/>
        </w:rPr>
        <w:t> </w:t>
      </w:r>
      <w:r>
        <w:rPr>
          <w:color w:val="231F20"/>
        </w:rPr>
        <w:t>Chinese</w:t>
      </w:r>
      <w:r>
        <w:rPr>
          <w:color w:val="231F20"/>
          <w:spacing w:val="-5"/>
        </w:rPr>
        <w:t> </w:t>
      </w:r>
      <w:r>
        <w:rPr>
          <w:color w:val="231F20"/>
        </w:rPr>
        <w:t>food</w:t>
      </w:r>
      <w:r>
        <w:rPr>
          <w:color w:val="231F20"/>
          <w:spacing w:val="-5"/>
        </w:rPr>
        <w:t> </w:t>
      </w:r>
      <w:r>
        <w:rPr>
          <w:color w:val="231F20"/>
        </w:rPr>
        <w:t>during</w:t>
      </w:r>
      <w:r>
        <w:rPr>
          <w:color w:val="231F20"/>
          <w:spacing w:val="-5"/>
        </w:rPr>
        <w:t> </w:t>
      </w:r>
      <w:r>
        <w:rPr>
          <w:color w:val="231F20"/>
        </w:rPr>
        <w:t>their</w:t>
      </w:r>
      <w:r>
        <w:rPr>
          <w:color w:val="231F20"/>
          <w:spacing w:val="-5"/>
        </w:rPr>
        <w:t> </w:t>
      </w:r>
      <w:r>
        <w:rPr>
          <w:color w:val="231F20"/>
        </w:rPr>
        <w:t>lunch</w:t>
      </w:r>
      <w:r>
        <w:rPr>
          <w:color w:val="231F20"/>
          <w:spacing w:val="-5"/>
        </w:rPr>
        <w:t> </w:t>
      </w:r>
      <w:r>
        <w:rPr>
          <w:color w:val="231F20"/>
        </w:rPr>
        <w:t>break.</w:t>
      </w:r>
      <w:r>
        <w:rPr>
          <w:color w:val="231F20"/>
          <w:spacing w:val="-5"/>
        </w:rPr>
        <w:t> </w:t>
      </w:r>
      <w:r>
        <w:rPr>
          <w:color w:val="231F20"/>
        </w:rPr>
        <w:t>Employees</w:t>
      </w:r>
      <w:r>
        <w:rPr>
          <w:color w:val="231F20"/>
          <w:spacing w:val="-5"/>
        </w:rPr>
        <w:t> </w:t>
      </w:r>
      <w:r>
        <w:rPr>
          <w:color w:val="231F20"/>
        </w:rPr>
        <w:t>in</w:t>
      </w:r>
      <w:r>
        <w:rPr>
          <w:color w:val="231F20"/>
          <w:spacing w:val="-5"/>
        </w:rPr>
        <w:t> </w:t>
      </w:r>
      <w:r>
        <w:rPr>
          <w:color w:val="231F20"/>
        </w:rPr>
        <w:t>their forties</w:t>
      </w:r>
      <w:r>
        <w:rPr>
          <w:color w:val="231F20"/>
          <w:spacing w:val="-3"/>
        </w:rPr>
        <w:t> </w:t>
      </w:r>
      <w:r>
        <w:rPr>
          <w:color w:val="231F20"/>
        </w:rPr>
        <w:t>prefer</w:t>
      </w:r>
      <w:r>
        <w:rPr>
          <w:color w:val="231F20"/>
          <w:spacing w:val="-3"/>
        </w:rPr>
        <w:t> </w:t>
      </w:r>
      <w:r>
        <w:rPr>
          <w:color w:val="231F20"/>
        </w:rPr>
        <w:t>to</w:t>
      </w:r>
      <w:r>
        <w:rPr>
          <w:color w:val="231F20"/>
          <w:spacing w:val="-3"/>
        </w:rPr>
        <w:t> </w:t>
      </w:r>
      <w:r>
        <w:rPr>
          <w:color w:val="231F20"/>
        </w:rPr>
        <w:t>carry</w:t>
      </w:r>
      <w:r>
        <w:rPr>
          <w:color w:val="231F20"/>
          <w:spacing w:val="-3"/>
        </w:rPr>
        <w:t> </w:t>
      </w:r>
      <w:r>
        <w:rPr>
          <w:color w:val="231F20"/>
        </w:rPr>
        <w:t>a</w:t>
      </w:r>
      <w:r>
        <w:rPr>
          <w:color w:val="231F20"/>
          <w:spacing w:val="-3"/>
        </w:rPr>
        <w:t> </w:t>
      </w:r>
      <w:r>
        <w:rPr>
          <w:color w:val="231F20"/>
        </w:rPr>
        <w:t>home-cooked</w:t>
      </w:r>
      <w:r>
        <w:rPr>
          <w:color w:val="231F20"/>
          <w:spacing w:val="-3"/>
        </w:rPr>
        <w:t> </w:t>
      </w:r>
      <w:r>
        <w:rPr>
          <w:color w:val="231F20"/>
        </w:rPr>
        <w:t>lunch</w:t>
      </w:r>
      <w:r>
        <w:rPr>
          <w:color w:val="231F20"/>
          <w:spacing w:val="-3"/>
        </w:rPr>
        <w:t> </w:t>
      </w:r>
      <w:r>
        <w:rPr>
          <w:color w:val="231F20"/>
        </w:rPr>
        <w:t>from</w:t>
      </w:r>
      <w:r>
        <w:rPr>
          <w:color w:val="231F20"/>
          <w:spacing w:val="-3"/>
        </w:rPr>
        <w:t> </w:t>
      </w:r>
      <w:r>
        <w:rPr>
          <w:color w:val="231F20"/>
        </w:rPr>
        <w:t>their</w:t>
      </w:r>
      <w:r>
        <w:rPr>
          <w:color w:val="231F20"/>
          <w:spacing w:val="-3"/>
        </w:rPr>
        <w:t> </w:t>
      </w:r>
      <w:r>
        <w:rPr>
          <w:color w:val="231F20"/>
        </w:rPr>
        <w:t>homes.</w:t>
      </w:r>
      <w:r>
        <w:rPr>
          <w:color w:val="231F20"/>
          <w:spacing w:val="-3"/>
        </w:rPr>
        <w:t> </w:t>
      </w:r>
      <w:r>
        <w:rPr>
          <w:color w:val="231F20"/>
        </w:rPr>
        <w:t>And</w:t>
      </w:r>
      <w:r>
        <w:rPr>
          <w:color w:val="231F20"/>
          <w:spacing w:val="-3"/>
        </w:rPr>
        <w:t> </w:t>
      </w:r>
      <w:r>
        <w:rPr>
          <w:color w:val="231F20"/>
        </w:rPr>
        <w:t>employees</w:t>
      </w:r>
      <w:r>
        <w:rPr>
          <w:color w:val="231F20"/>
          <w:spacing w:val="-3"/>
        </w:rPr>
        <w:t> </w:t>
      </w:r>
      <w:r>
        <w:rPr>
          <w:color w:val="231F20"/>
        </w:rPr>
        <w:t>in</w:t>
      </w:r>
      <w:r>
        <w:rPr>
          <w:color w:val="231F20"/>
          <w:spacing w:val="-3"/>
        </w:rPr>
        <w:t> </w:t>
      </w:r>
      <w:r>
        <w:rPr>
          <w:color w:val="231F20"/>
        </w:rPr>
        <w:t>their fifties</w:t>
      </w:r>
      <w:r>
        <w:rPr>
          <w:color w:val="231F20"/>
          <w:spacing w:val="-17"/>
        </w:rPr>
        <w:t> </w:t>
      </w:r>
      <w:r>
        <w:rPr>
          <w:color w:val="231F20"/>
        </w:rPr>
        <w:t>take</w:t>
      </w:r>
      <w:r>
        <w:rPr>
          <w:color w:val="231F20"/>
          <w:spacing w:val="-16"/>
        </w:rPr>
        <w:t> </w:t>
      </w:r>
      <w:r>
        <w:rPr>
          <w:color w:val="231F20"/>
        </w:rPr>
        <w:t>fruits</w:t>
      </w:r>
      <w:r>
        <w:rPr>
          <w:color w:val="231F20"/>
          <w:spacing w:val="-17"/>
        </w:rPr>
        <w:t> </w:t>
      </w:r>
      <w:r>
        <w:rPr>
          <w:color w:val="231F20"/>
        </w:rPr>
        <w:t>and</w:t>
      </w:r>
      <w:r>
        <w:rPr>
          <w:color w:val="231F20"/>
          <w:spacing w:val="-16"/>
        </w:rPr>
        <w:t> </w:t>
      </w:r>
      <w:r>
        <w:rPr>
          <w:color w:val="231F20"/>
        </w:rPr>
        <w:t>salads</w:t>
      </w:r>
      <w:r>
        <w:rPr>
          <w:color w:val="231F20"/>
          <w:spacing w:val="-17"/>
        </w:rPr>
        <w:t> </w:t>
      </w:r>
      <w:r>
        <w:rPr>
          <w:color w:val="231F20"/>
        </w:rPr>
        <w:t>during</w:t>
      </w:r>
      <w:r>
        <w:rPr>
          <w:color w:val="231F20"/>
          <w:spacing w:val="-16"/>
        </w:rPr>
        <w:t> </w:t>
      </w:r>
      <w:r>
        <w:rPr>
          <w:color w:val="231F20"/>
        </w:rPr>
        <w:t>lunch.</w:t>
      </w:r>
      <w:r>
        <w:rPr>
          <w:color w:val="231F20"/>
          <w:spacing w:val="-17"/>
        </w:rPr>
        <w:t> </w:t>
      </w:r>
      <w:r>
        <w:rPr>
          <w:color w:val="231F20"/>
        </w:rPr>
        <w:t>If</w:t>
      </w:r>
      <w:r>
        <w:rPr>
          <w:color w:val="231F20"/>
          <w:spacing w:val="-16"/>
        </w:rPr>
        <w:t> </w:t>
      </w:r>
      <w:r>
        <w:rPr>
          <w:color w:val="231F20"/>
        </w:rPr>
        <w:t>our</w:t>
      </w:r>
      <w:r>
        <w:rPr>
          <w:color w:val="231F20"/>
          <w:spacing w:val="-16"/>
        </w:rPr>
        <w:t> </w:t>
      </w:r>
      <w:r>
        <w:rPr>
          <w:color w:val="231F20"/>
        </w:rPr>
        <w:t>tool</w:t>
      </w:r>
      <w:r>
        <w:rPr>
          <w:color w:val="231F20"/>
          <w:spacing w:val="-17"/>
        </w:rPr>
        <w:t> </w:t>
      </w:r>
      <w:r>
        <w:rPr>
          <w:color w:val="231F20"/>
        </w:rPr>
        <w:t>finds</w:t>
      </w:r>
      <w:r>
        <w:rPr>
          <w:color w:val="231F20"/>
          <w:spacing w:val="-16"/>
        </w:rPr>
        <w:t> </w:t>
      </w:r>
      <w:r>
        <w:rPr>
          <w:color w:val="231F20"/>
        </w:rPr>
        <w:t>this</w:t>
      </w:r>
      <w:r>
        <w:rPr>
          <w:color w:val="231F20"/>
          <w:spacing w:val="-17"/>
        </w:rPr>
        <w:t> </w:t>
      </w:r>
      <w:r>
        <w:rPr>
          <w:color w:val="231F20"/>
        </w:rPr>
        <w:t>pattern</w:t>
      </w:r>
      <w:r>
        <w:rPr>
          <w:color w:val="231F20"/>
          <w:spacing w:val="-16"/>
        </w:rPr>
        <w:t> </w:t>
      </w:r>
      <w:r>
        <w:rPr>
          <w:color w:val="231F20"/>
        </w:rPr>
        <w:t>from</w:t>
      </w:r>
      <w:r>
        <w:rPr>
          <w:color w:val="231F20"/>
          <w:spacing w:val="-17"/>
        </w:rPr>
        <w:t> </w:t>
      </w:r>
      <w:r>
        <w:rPr>
          <w:color w:val="231F20"/>
        </w:rPr>
        <w:t>the</w:t>
      </w:r>
      <w:r>
        <w:rPr>
          <w:color w:val="231F20"/>
          <w:spacing w:val="-16"/>
        </w:rPr>
        <w:t> </w:t>
      </w:r>
      <w:r>
        <w:rPr>
          <w:color w:val="231F20"/>
        </w:rPr>
        <w:t>database </w:t>
      </w:r>
      <w:r>
        <w:rPr>
          <w:color w:val="231F20"/>
          <w:spacing w:val="-2"/>
        </w:rPr>
        <w:t>which</w:t>
      </w:r>
      <w:r>
        <w:rPr>
          <w:color w:val="231F20"/>
          <w:spacing w:val="-11"/>
        </w:rPr>
        <w:t> </w:t>
      </w:r>
      <w:r>
        <w:rPr>
          <w:color w:val="231F20"/>
          <w:spacing w:val="-2"/>
        </w:rPr>
        <w:t>records</w:t>
      </w:r>
      <w:r>
        <w:rPr>
          <w:color w:val="231F20"/>
          <w:spacing w:val="-11"/>
        </w:rPr>
        <w:t> </w:t>
      </w:r>
      <w:r>
        <w:rPr>
          <w:color w:val="231F20"/>
          <w:spacing w:val="-2"/>
        </w:rPr>
        <w:t>the</w:t>
      </w:r>
      <w:r>
        <w:rPr>
          <w:color w:val="231F20"/>
          <w:spacing w:val="-11"/>
        </w:rPr>
        <w:t> </w:t>
      </w:r>
      <w:r>
        <w:rPr>
          <w:color w:val="231F20"/>
          <w:spacing w:val="-2"/>
        </w:rPr>
        <w:t>lunch</w:t>
      </w:r>
      <w:r>
        <w:rPr>
          <w:color w:val="231F20"/>
          <w:spacing w:val="-11"/>
        </w:rPr>
        <w:t> </w:t>
      </w:r>
      <w:r>
        <w:rPr>
          <w:color w:val="231F20"/>
          <w:spacing w:val="-2"/>
        </w:rPr>
        <w:t>activities</w:t>
      </w:r>
      <w:r>
        <w:rPr>
          <w:color w:val="231F20"/>
          <w:spacing w:val="-11"/>
        </w:rPr>
        <w:t> </w:t>
      </w:r>
      <w:r>
        <w:rPr>
          <w:color w:val="231F20"/>
          <w:spacing w:val="-2"/>
        </w:rPr>
        <w:t>of</w:t>
      </w:r>
      <w:r>
        <w:rPr>
          <w:color w:val="231F20"/>
          <w:spacing w:val="-11"/>
        </w:rPr>
        <w:t> </w:t>
      </w:r>
      <w:r>
        <w:rPr>
          <w:color w:val="231F20"/>
          <w:spacing w:val="-2"/>
        </w:rPr>
        <w:t>all</w:t>
      </w:r>
      <w:r>
        <w:rPr>
          <w:color w:val="231F20"/>
          <w:spacing w:val="-11"/>
        </w:rPr>
        <w:t> </w:t>
      </w:r>
      <w:r>
        <w:rPr>
          <w:color w:val="231F20"/>
          <w:spacing w:val="-2"/>
        </w:rPr>
        <w:t>employees</w:t>
      </w:r>
      <w:r>
        <w:rPr>
          <w:color w:val="231F20"/>
          <w:spacing w:val="-11"/>
        </w:rPr>
        <w:t> </w:t>
      </w:r>
      <w:r>
        <w:rPr>
          <w:color w:val="231F20"/>
          <w:spacing w:val="-2"/>
        </w:rPr>
        <w:t>for</w:t>
      </w:r>
      <w:r>
        <w:rPr>
          <w:color w:val="231F20"/>
          <w:spacing w:val="-11"/>
        </w:rPr>
        <w:t> </w:t>
      </w:r>
      <w:r>
        <w:rPr>
          <w:color w:val="231F20"/>
          <w:spacing w:val="-2"/>
        </w:rPr>
        <w:t>last</w:t>
      </w:r>
      <w:r>
        <w:rPr>
          <w:color w:val="231F20"/>
          <w:spacing w:val="-11"/>
        </w:rPr>
        <w:t> </w:t>
      </w:r>
      <w:r>
        <w:rPr>
          <w:color w:val="231F20"/>
          <w:spacing w:val="-2"/>
        </w:rPr>
        <w:t>few</w:t>
      </w:r>
      <w:r>
        <w:rPr>
          <w:color w:val="231F20"/>
          <w:spacing w:val="-11"/>
        </w:rPr>
        <w:t> </w:t>
      </w:r>
      <w:r>
        <w:rPr>
          <w:color w:val="231F20"/>
          <w:spacing w:val="-2"/>
        </w:rPr>
        <w:t>months,</w:t>
      </w:r>
      <w:r>
        <w:rPr>
          <w:color w:val="231F20"/>
          <w:spacing w:val="-11"/>
        </w:rPr>
        <w:t> </w:t>
      </w:r>
      <w:r>
        <w:rPr>
          <w:color w:val="231F20"/>
          <w:spacing w:val="-2"/>
        </w:rPr>
        <w:t>then</w:t>
      </w:r>
      <w:r>
        <w:rPr>
          <w:color w:val="231F20"/>
          <w:spacing w:val="-11"/>
        </w:rPr>
        <w:t> </w:t>
      </w:r>
      <w:r>
        <w:rPr>
          <w:color w:val="231F20"/>
          <w:spacing w:val="-2"/>
        </w:rPr>
        <w:t>we</w:t>
      </w:r>
      <w:r>
        <w:rPr>
          <w:color w:val="231F20"/>
          <w:spacing w:val="-11"/>
        </w:rPr>
        <w:t> </w:t>
      </w:r>
      <w:r>
        <w:rPr>
          <w:color w:val="231F20"/>
          <w:spacing w:val="-2"/>
        </w:rPr>
        <w:t>can</w:t>
      </w:r>
      <w:r>
        <w:rPr>
          <w:color w:val="231F20"/>
          <w:spacing w:val="-11"/>
        </w:rPr>
        <w:t> </w:t>
      </w:r>
      <w:r>
        <w:rPr>
          <w:color w:val="231F20"/>
          <w:spacing w:val="-2"/>
        </w:rPr>
        <w:t>term </w:t>
      </w:r>
      <w:r>
        <w:rPr>
          <w:color w:val="231F20"/>
        </w:rPr>
        <w:t>our</w:t>
      </w:r>
      <w:r>
        <w:rPr>
          <w:color w:val="231F20"/>
          <w:spacing w:val="-5"/>
        </w:rPr>
        <w:t> </w:t>
      </w:r>
      <w:r>
        <w:rPr>
          <w:color w:val="231F20"/>
        </w:rPr>
        <w:t>tool</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data</w:t>
      </w:r>
      <w:r>
        <w:rPr>
          <w:color w:val="231F20"/>
          <w:spacing w:val="-5"/>
        </w:rPr>
        <w:t> </w:t>
      </w:r>
      <w:r>
        <w:rPr>
          <w:color w:val="231F20"/>
        </w:rPr>
        <w:t>mining</w:t>
      </w:r>
      <w:r>
        <w:rPr>
          <w:color w:val="231F20"/>
          <w:spacing w:val="-5"/>
        </w:rPr>
        <w:t> </w:t>
      </w:r>
      <w:r>
        <w:rPr>
          <w:color w:val="231F20"/>
        </w:rPr>
        <w:t>tool.</w:t>
      </w:r>
    </w:p>
    <w:p>
      <w:pPr>
        <w:pStyle w:val="BodyText"/>
        <w:spacing w:before="34"/>
      </w:pPr>
    </w:p>
    <w:p>
      <w:pPr>
        <w:pStyle w:val="ListParagraph"/>
        <w:numPr>
          <w:ilvl w:val="0"/>
          <w:numId w:val="61"/>
        </w:numPr>
        <w:tabs>
          <w:tab w:pos="1060" w:val="left" w:leader="none"/>
          <w:tab w:pos="1063" w:val="left" w:leader="none"/>
        </w:tabs>
        <w:spacing w:line="271" w:lineRule="auto" w:before="1" w:after="0"/>
        <w:ind w:left="1063" w:right="422" w:hanging="299"/>
        <w:jc w:val="both"/>
        <w:rPr>
          <w:sz w:val="24"/>
        </w:rPr>
      </w:pPr>
      <w:r>
        <w:rPr>
          <w:color w:val="231F20"/>
          <w:w w:val="90"/>
          <w:sz w:val="24"/>
        </w:rPr>
        <w:t>Data</w:t>
      </w:r>
      <w:r>
        <w:rPr>
          <w:color w:val="231F20"/>
          <w:sz w:val="24"/>
        </w:rPr>
        <w:t> </w:t>
      </w:r>
      <w:r>
        <w:rPr>
          <w:color w:val="231F20"/>
          <w:w w:val="90"/>
          <w:sz w:val="24"/>
        </w:rPr>
        <w:t>mining</w:t>
      </w:r>
      <w:r>
        <w:rPr>
          <w:color w:val="231F20"/>
          <w:sz w:val="24"/>
        </w:rPr>
        <w:t> </w:t>
      </w:r>
      <w:r>
        <w:rPr>
          <w:color w:val="231F20"/>
          <w:w w:val="90"/>
          <w:sz w:val="24"/>
        </w:rPr>
        <w:t>refers</w:t>
      </w:r>
      <w:r>
        <w:rPr>
          <w:color w:val="231F20"/>
          <w:sz w:val="24"/>
        </w:rPr>
        <w:t> </w:t>
      </w:r>
      <w:r>
        <w:rPr>
          <w:color w:val="231F20"/>
          <w:w w:val="90"/>
          <w:sz w:val="24"/>
        </w:rPr>
        <w:t>to</w:t>
      </w:r>
      <w:r>
        <w:rPr>
          <w:color w:val="231F20"/>
          <w:sz w:val="24"/>
        </w:rPr>
        <w:t> </w:t>
      </w:r>
      <w:r>
        <w:rPr>
          <w:color w:val="231F20"/>
          <w:w w:val="90"/>
          <w:sz w:val="24"/>
        </w:rPr>
        <w:t>using</w:t>
      </w:r>
      <w:r>
        <w:rPr>
          <w:color w:val="231F20"/>
          <w:sz w:val="24"/>
        </w:rPr>
        <w:t> </w:t>
      </w:r>
      <w:r>
        <w:rPr>
          <w:color w:val="231F20"/>
          <w:w w:val="90"/>
          <w:sz w:val="24"/>
        </w:rPr>
        <w:t>a</w:t>
      </w:r>
      <w:r>
        <w:rPr>
          <w:color w:val="231F20"/>
          <w:sz w:val="24"/>
        </w:rPr>
        <w:t> </w:t>
      </w:r>
      <w:r>
        <w:rPr>
          <w:color w:val="231F20"/>
          <w:w w:val="90"/>
          <w:sz w:val="24"/>
        </w:rPr>
        <w:t>variety</w:t>
      </w:r>
      <w:r>
        <w:rPr>
          <w:color w:val="231F20"/>
          <w:sz w:val="24"/>
        </w:rPr>
        <w:t> </w:t>
      </w:r>
      <w:r>
        <w:rPr>
          <w:color w:val="231F20"/>
          <w:w w:val="90"/>
          <w:sz w:val="24"/>
        </w:rPr>
        <w:t>of</w:t>
      </w:r>
      <w:r>
        <w:rPr>
          <w:color w:val="231F20"/>
          <w:sz w:val="24"/>
        </w:rPr>
        <w:t> </w:t>
      </w:r>
      <w:r>
        <w:rPr>
          <w:color w:val="231F20"/>
          <w:w w:val="90"/>
          <w:sz w:val="24"/>
        </w:rPr>
        <w:t>techniques</w:t>
      </w:r>
      <w:r>
        <w:rPr>
          <w:color w:val="231F20"/>
          <w:sz w:val="24"/>
        </w:rPr>
        <w:t> </w:t>
      </w:r>
      <w:r>
        <w:rPr>
          <w:color w:val="231F20"/>
          <w:w w:val="90"/>
          <w:sz w:val="24"/>
        </w:rPr>
        <w:t>to</w:t>
      </w:r>
      <w:r>
        <w:rPr>
          <w:color w:val="231F20"/>
          <w:sz w:val="24"/>
        </w:rPr>
        <w:t> </w:t>
      </w:r>
      <w:r>
        <w:rPr>
          <w:color w:val="231F20"/>
          <w:w w:val="90"/>
          <w:sz w:val="24"/>
        </w:rPr>
        <w:t>identify</w:t>
      </w:r>
      <w:r>
        <w:rPr>
          <w:color w:val="231F20"/>
          <w:sz w:val="24"/>
        </w:rPr>
        <w:t> </w:t>
      </w:r>
      <w:r>
        <w:rPr>
          <w:color w:val="231F20"/>
          <w:w w:val="90"/>
          <w:sz w:val="24"/>
        </w:rPr>
        <w:t>nuggets</w:t>
      </w:r>
      <w:r>
        <w:rPr>
          <w:color w:val="231F20"/>
          <w:sz w:val="24"/>
        </w:rPr>
        <w:t> </w:t>
      </w:r>
      <w:r>
        <w:rPr>
          <w:color w:val="231F20"/>
          <w:w w:val="90"/>
          <w:sz w:val="24"/>
        </w:rPr>
        <w:t>of</w:t>
      </w:r>
      <w:r>
        <w:rPr>
          <w:color w:val="231F20"/>
          <w:sz w:val="24"/>
        </w:rPr>
        <w:t> </w:t>
      </w:r>
      <w:r>
        <w:rPr>
          <w:color w:val="231F20"/>
          <w:w w:val="90"/>
          <w:sz w:val="24"/>
        </w:rPr>
        <w:t>information</w:t>
      </w:r>
      <w:r>
        <w:rPr>
          <w:color w:val="231F20"/>
          <w:spacing w:val="40"/>
          <w:sz w:val="24"/>
        </w:rPr>
        <w:t> </w:t>
      </w:r>
      <w:r>
        <w:rPr>
          <w:color w:val="231F20"/>
          <w:w w:val="90"/>
          <w:sz w:val="24"/>
        </w:rPr>
        <w:t>or decision-making knowledge in the database and extracting these in such a way that </w:t>
      </w:r>
      <w:r>
        <w:rPr>
          <w:color w:val="231F20"/>
          <w:spacing w:val="-4"/>
          <w:sz w:val="24"/>
        </w:rPr>
        <w:t>they</w:t>
      </w:r>
      <w:r>
        <w:rPr>
          <w:color w:val="231F20"/>
          <w:spacing w:val="-13"/>
          <w:sz w:val="24"/>
        </w:rPr>
        <w:t> </w:t>
      </w:r>
      <w:r>
        <w:rPr>
          <w:color w:val="231F20"/>
          <w:spacing w:val="-4"/>
          <w:sz w:val="24"/>
        </w:rPr>
        <w:t>can</w:t>
      </w:r>
      <w:r>
        <w:rPr>
          <w:color w:val="231F20"/>
          <w:spacing w:val="-12"/>
          <w:sz w:val="24"/>
        </w:rPr>
        <w:t> </w:t>
      </w:r>
      <w:r>
        <w:rPr>
          <w:color w:val="231F20"/>
          <w:spacing w:val="-4"/>
          <w:sz w:val="24"/>
        </w:rPr>
        <w:t>be</w:t>
      </w:r>
      <w:r>
        <w:rPr>
          <w:color w:val="231F20"/>
          <w:spacing w:val="-13"/>
          <w:sz w:val="24"/>
        </w:rPr>
        <w:t> </w:t>
      </w:r>
      <w:r>
        <w:rPr>
          <w:color w:val="231F20"/>
          <w:spacing w:val="-4"/>
          <w:sz w:val="24"/>
        </w:rPr>
        <w:t>put</w:t>
      </w:r>
      <w:r>
        <w:rPr>
          <w:color w:val="231F20"/>
          <w:spacing w:val="-12"/>
          <w:sz w:val="24"/>
        </w:rPr>
        <w:t> </w:t>
      </w:r>
      <w:r>
        <w:rPr>
          <w:color w:val="231F20"/>
          <w:spacing w:val="-4"/>
          <w:sz w:val="24"/>
        </w:rPr>
        <w:t>to</w:t>
      </w:r>
      <w:r>
        <w:rPr>
          <w:color w:val="231F20"/>
          <w:spacing w:val="-13"/>
          <w:sz w:val="24"/>
        </w:rPr>
        <w:t> </w:t>
      </w:r>
      <w:r>
        <w:rPr>
          <w:color w:val="231F20"/>
          <w:spacing w:val="-4"/>
          <w:sz w:val="24"/>
        </w:rPr>
        <w:t>use</w:t>
      </w:r>
      <w:r>
        <w:rPr>
          <w:color w:val="231F20"/>
          <w:spacing w:val="-12"/>
          <w:sz w:val="24"/>
        </w:rPr>
        <w:t> </w:t>
      </w:r>
      <w:r>
        <w:rPr>
          <w:color w:val="231F20"/>
          <w:spacing w:val="-4"/>
          <w:sz w:val="24"/>
        </w:rPr>
        <w:t>in</w:t>
      </w:r>
      <w:r>
        <w:rPr>
          <w:color w:val="231F20"/>
          <w:spacing w:val="-13"/>
          <w:sz w:val="24"/>
        </w:rPr>
        <w:t> </w:t>
      </w:r>
      <w:r>
        <w:rPr>
          <w:color w:val="231F20"/>
          <w:spacing w:val="-4"/>
          <w:sz w:val="24"/>
        </w:rPr>
        <w:t>areas</w:t>
      </w:r>
      <w:r>
        <w:rPr>
          <w:color w:val="231F20"/>
          <w:spacing w:val="-12"/>
          <w:sz w:val="24"/>
        </w:rPr>
        <w:t> </w:t>
      </w:r>
      <w:r>
        <w:rPr>
          <w:color w:val="231F20"/>
          <w:spacing w:val="-4"/>
          <w:sz w:val="24"/>
        </w:rPr>
        <w:t>such</w:t>
      </w:r>
      <w:r>
        <w:rPr>
          <w:color w:val="231F20"/>
          <w:spacing w:val="-12"/>
          <w:sz w:val="24"/>
        </w:rPr>
        <w:t> </w:t>
      </w:r>
      <w:r>
        <w:rPr>
          <w:color w:val="231F20"/>
          <w:spacing w:val="-4"/>
          <w:sz w:val="24"/>
        </w:rPr>
        <w:t>as</w:t>
      </w:r>
      <w:r>
        <w:rPr>
          <w:color w:val="231F20"/>
          <w:spacing w:val="-13"/>
          <w:sz w:val="24"/>
        </w:rPr>
        <w:t> </w:t>
      </w:r>
      <w:r>
        <w:rPr>
          <w:color w:val="231F20"/>
          <w:spacing w:val="-4"/>
          <w:sz w:val="24"/>
        </w:rPr>
        <w:t>decision</w:t>
      </w:r>
      <w:r>
        <w:rPr>
          <w:color w:val="231F20"/>
          <w:spacing w:val="-12"/>
          <w:sz w:val="24"/>
        </w:rPr>
        <w:t> </w:t>
      </w:r>
      <w:r>
        <w:rPr>
          <w:color w:val="231F20"/>
          <w:spacing w:val="-4"/>
          <w:sz w:val="24"/>
        </w:rPr>
        <w:t>support,</w:t>
      </w:r>
      <w:r>
        <w:rPr>
          <w:color w:val="231F20"/>
          <w:spacing w:val="-13"/>
          <w:sz w:val="24"/>
        </w:rPr>
        <w:t> </w:t>
      </w:r>
      <w:r>
        <w:rPr>
          <w:color w:val="231F20"/>
          <w:spacing w:val="-4"/>
          <w:sz w:val="24"/>
        </w:rPr>
        <w:t>prediction,</w:t>
      </w:r>
      <w:r>
        <w:rPr>
          <w:color w:val="231F20"/>
          <w:spacing w:val="-12"/>
          <w:sz w:val="24"/>
        </w:rPr>
        <w:t> </w:t>
      </w:r>
      <w:r>
        <w:rPr>
          <w:color w:val="231F20"/>
          <w:spacing w:val="-4"/>
          <w:sz w:val="24"/>
        </w:rPr>
        <w:t>forecasting</w:t>
      </w:r>
      <w:r>
        <w:rPr>
          <w:color w:val="231F20"/>
          <w:spacing w:val="-13"/>
          <w:sz w:val="24"/>
        </w:rPr>
        <w:t> </w:t>
      </w:r>
      <w:r>
        <w:rPr>
          <w:color w:val="231F20"/>
          <w:spacing w:val="-4"/>
          <w:sz w:val="24"/>
        </w:rPr>
        <w:t>and </w:t>
      </w:r>
      <w:r>
        <w:rPr>
          <w:color w:val="231F20"/>
          <w:w w:val="90"/>
          <w:sz w:val="24"/>
        </w:rPr>
        <w:t>estimation. The data is often voluminous, but it has low value and no direct use can be </w:t>
      </w:r>
      <w:r>
        <w:rPr>
          <w:color w:val="231F20"/>
          <w:spacing w:val="-2"/>
          <w:sz w:val="24"/>
        </w:rPr>
        <w:t>made</w:t>
      </w:r>
      <w:r>
        <w:rPr>
          <w:color w:val="231F20"/>
          <w:spacing w:val="-15"/>
          <w:sz w:val="24"/>
        </w:rPr>
        <w:t> </w:t>
      </w:r>
      <w:r>
        <w:rPr>
          <w:color w:val="231F20"/>
          <w:spacing w:val="-2"/>
          <w:sz w:val="24"/>
        </w:rPr>
        <w:t>of</w:t>
      </w:r>
      <w:r>
        <w:rPr>
          <w:color w:val="231F20"/>
          <w:spacing w:val="-14"/>
          <w:sz w:val="24"/>
        </w:rPr>
        <w:t> </w:t>
      </w:r>
      <w:r>
        <w:rPr>
          <w:color w:val="231F20"/>
          <w:spacing w:val="-2"/>
          <w:sz w:val="24"/>
        </w:rPr>
        <w:t>it.</w:t>
      </w:r>
      <w:r>
        <w:rPr>
          <w:color w:val="231F20"/>
          <w:spacing w:val="-15"/>
          <w:sz w:val="24"/>
        </w:rPr>
        <w:t> </w:t>
      </w:r>
      <w:r>
        <w:rPr>
          <w:color w:val="231F20"/>
          <w:spacing w:val="-2"/>
          <w:sz w:val="24"/>
        </w:rPr>
        <w:t>It</w:t>
      </w:r>
      <w:r>
        <w:rPr>
          <w:color w:val="231F20"/>
          <w:spacing w:val="-14"/>
          <w:sz w:val="24"/>
        </w:rPr>
        <w:t> </w:t>
      </w:r>
      <w:r>
        <w:rPr>
          <w:color w:val="231F20"/>
          <w:spacing w:val="-2"/>
          <w:sz w:val="24"/>
        </w:rPr>
        <w:t>is</w:t>
      </w:r>
      <w:r>
        <w:rPr>
          <w:color w:val="231F20"/>
          <w:spacing w:val="-15"/>
          <w:sz w:val="24"/>
        </w:rPr>
        <w:t> </w:t>
      </w:r>
      <w:r>
        <w:rPr>
          <w:color w:val="231F20"/>
          <w:spacing w:val="-2"/>
          <w:sz w:val="24"/>
        </w:rPr>
        <w:t>the</w:t>
      </w:r>
      <w:r>
        <w:rPr>
          <w:color w:val="231F20"/>
          <w:spacing w:val="-14"/>
          <w:sz w:val="24"/>
        </w:rPr>
        <w:t> </w:t>
      </w:r>
      <w:r>
        <w:rPr>
          <w:color w:val="231F20"/>
          <w:spacing w:val="-2"/>
          <w:sz w:val="24"/>
        </w:rPr>
        <w:t>hidden</w:t>
      </w:r>
      <w:r>
        <w:rPr>
          <w:color w:val="231F20"/>
          <w:spacing w:val="-15"/>
          <w:sz w:val="24"/>
        </w:rPr>
        <w:t> </w:t>
      </w:r>
      <w:r>
        <w:rPr>
          <w:color w:val="231F20"/>
          <w:spacing w:val="-2"/>
          <w:sz w:val="24"/>
        </w:rPr>
        <w:t>information</w:t>
      </w:r>
      <w:r>
        <w:rPr>
          <w:color w:val="231F20"/>
          <w:spacing w:val="-14"/>
          <w:sz w:val="24"/>
        </w:rPr>
        <w:t> </w:t>
      </w:r>
      <w:r>
        <w:rPr>
          <w:color w:val="231F20"/>
          <w:spacing w:val="-2"/>
          <w:sz w:val="24"/>
        </w:rPr>
        <w:t>in</w:t>
      </w:r>
      <w:r>
        <w:rPr>
          <w:color w:val="231F20"/>
          <w:spacing w:val="-14"/>
          <w:sz w:val="24"/>
        </w:rPr>
        <w:t> </w:t>
      </w:r>
      <w:r>
        <w:rPr>
          <w:color w:val="231F20"/>
          <w:spacing w:val="-2"/>
          <w:sz w:val="24"/>
        </w:rPr>
        <w:t>the</w:t>
      </w:r>
      <w:r>
        <w:rPr>
          <w:color w:val="231F20"/>
          <w:spacing w:val="-15"/>
          <w:sz w:val="24"/>
        </w:rPr>
        <w:t> </w:t>
      </w:r>
      <w:r>
        <w:rPr>
          <w:color w:val="231F20"/>
          <w:spacing w:val="-2"/>
          <w:sz w:val="24"/>
        </w:rPr>
        <w:t>data</w:t>
      </w:r>
      <w:r>
        <w:rPr>
          <w:color w:val="231F20"/>
          <w:spacing w:val="-14"/>
          <w:sz w:val="24"/>
        </w:rPr>
        <w:t> </w:t>
      </w:r>
      <w:r>
        <w:rPr>
          <w:color w:val="231F20"/>
          <w:spacing w:val="-2"/>
          <w:sz w:val="24"/>
        </w:rPr>
        <w:t>that</w:t>
      </w:r>
      <w:r>
        <w:rPr>
          <w:color w:val="231F20"/>
          <w:spacing w:val="-15"/>
          <w:sz w:val="24"/>
        </w:rPr>
        <w:t> </w:t>
      </w:r>
      <w:r>
        <w:rPr>
          <w:color w:val="231F20"/>
          <w:spacing w:val="-2"/>
          <w:sz w:val="24"/>
        </w:rPr>
        <w:t>is</w:t>
      </w:r>
      <w:r>
        <w:rPr>
          <w:color w:val="231F20"/>
          <w:spacing w:val="-14"/>
          <w:sz w:val="24"/>
        </w:rPr>
        <w:t> </w:t>
      </w:r>
      <w:r>
        <w:rPr>
          <w:color w:val="231F20"/>
          <w:spacing w:val="-2"/>
          <w:sz w:val="24"/>
        </w:rPr>
        <w:t>useful.</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425" w:right="419" w:firstLine="720"/>
        <w:jc w:val="both"/>
      </w:pPr>
      <w:r>
        <w:rPr>
          <w:color w:val="231F20"/>
        </w:rPr>
        <w:t>Data mining is a process of finding value from volume. In any enterprise, the amount</w:t>
      </w:r>
      <w:r>
        <w:rPr>
          <w:color w:val="231F20"/>
          <w:spacing w:val="-5"/>
        </w:rPr>
        <w:t> </w:t>
      </w:r>
      <w:r>
        <w:rPr>
          <w:color w:val="231F20"/>
        </w:rPr>
        <w:t>of</w:t>
      </w:r>
      <w:r>
        <w:rPr>
          <w:color w:val="231F20"/>
          <w:spacing w:val="-5"/>
        </w:rPr>
        <w:t> </w:t>
      </w:r>
      <w:r>
        <w:rPr>
          <w:color w:val="231F20"/>
        </w:rPr>
        <w:t>transactional</w:t>
      </w:r>
      <w:r>
        <w:rPr>
          <w:color w:val="231F20"/>
          <w:spacing w:val="-5"/>
        </w:rPr>
        <w:t> </w:t>
      </w:r>
      <w:r>
        <w:rPr>
          <w:color w:val="231F20"/>
        </w:rPr>
        <w:t>data</w:t>
      </w:r>
      <w:r>
        <w:rPr>
          <w:color w:val="231F20"/>
          <w:spacing w:val="-5"/>
        </w:rPr>
        <w:t> </w:t>
      </w:r>
      <w:r>
        <w:rPr>
          <w:color w:val="231F20"/>
        </w:rPr>
        <w:t>generated</w:t>
      </w:r>
      <w:r>
        <w:rPr>
          <w:color w:val="231F20"/>
          <w:spacing w:val="-5"/>
        </w:rPr>
        <w:t> </w:t>
      </w:r>
      <w:r>
        <w:rPr>
          <w:color w:val="231F20"/>
        </w:rPr>
        <w:t>during</w:t>
      </w:r>
      <w:r>
        <w:rPr>
          <w:color w:val="231F20"/>
          <w:spacing w:val="-5"/>
        </w:rPr>
        <w:t> </w:t>
      </w:r>
      <w:r>
        <w:rPr>
          <w:color w:val="231F20"/>
        </w:rPr>
        <w:t>its</w:t>
      </w:r>
      <w:r>
        <w:rPr>
          <w:color w:val="231F20"/>
          <w:spacing w:val="-5"/>
        </w:rPr>
        <w:t> </w:t>
      </w:r>
      <w:r>
        <w:rPr>
          <w:color w:val="231F20"/>
        </w:rPr>
        <w:t>day-to-day</w:t>
      </w:r>
      <w:r>
        <w:rPr>
          <w:color w:val="231F20"/>
          <w:spacing w:val="-5"/>
        </w:rPr>
        <w:t> </w:t>
      </w:r>
      <w:r>
        <w:rPr>
          <w:color w:val="231F20"/>
        </w:rPr>
        <w:t>operations</w:t>
      </w:r>
      <w:r>
        <w:rPr>
          <w:color w:val="231F20"/>
          <w:spacing w:val="-5"/>
        </w:rPr>
        <w:t> </w:t>
      </w:r>
      <w:r>
        <w:rPr>
          <w:color w:val="231F20"/>
        </w:rPr>
        <w:t>is</w:t>
      </w:r>
      <w:r>
        <w:rPr>
          <w:color w:val="231F20"/>
          <w:spacing w:val="-5"/>
        </w:rPr>
        <w:t> </w:t>
      </w:r>
      <w:r>
        <w:rPr>
          <w:color w:val="231F20"/>
        </w:rPr>
        <w:t>massive</w:t>
      </w:r>
      <w:r>
        <w:rPr>
          <w:color w:val="231F20"/>
          <w:spacing w:val="-5"/>
        </w:rPr>
        <w:t> </w:t>
      </w:r>
      <w:r>
        <w:rPr>
          <w:color w:val="231F20"/>
        </w:rPr>
        <w:t>in </w:t>
      </w:r>
      <w:r>
        <w:rPr>
          <w:color w:val="231F20"/>
          <w:spacing w:val="-2"/>
        </w:rPr>
        <w:t>volume.</w:t>
      </w:r>
      <w:r>
        <w:rPr>
          <w:color w:val="231F20"/>
          <w:spacing w:val="-15"/>
        </w:rPr>
        <w:t> </w:t>
      </w:r>
      <w:r>
        <w:rPr>
          <w:color w:val="231F20"/>
          <w:spacing w:val="-2"/>
        </w:rPr>
        <w:t>Although</w:t>
      </w:r>
      <w:r>
        <w:rPr>
          <w:color w:val="231F20"/>
          <w:spacing w:val="-14"/>
        </w:rPr>
        <w:t> </w:t>
      </w:r>
      <w:r>
        <w:rPr>
          <w:color w:val="231F20"/>
          <w:spacing w:val="-2"/>
        </w:rPr>
        <w:t>these</w:t>
      </w:r>
      <w:r>
        <w:rPr>
          <w:color w:val="231F20"/>
          <w:spacing w:val="-15"/>
        </w:rPr>
        <w:t> </w:t>
      </w:r>
      <w:r>
        <w:rPr>
          <w:color w:val="231F20"/>
          <w:spacing w:val="-2"/>
        </w:rPr>
        <w:t>transactions</w:t>
      </w:r>
      <w:r>
        <w:rPr>
          <w:color w:val="231F20"/>
          <w:spacing w:val="-14"/>
        </w:rPr>
        <w:t> </w:t>
      </w:r>
      <w:r>
        <w:rPr>
          <w:color w:val="231F20"/>
          <w:spacing w:val="-2"/>
        </w:rPr>
        <w:t>record</w:t>
      </w:r>
      <w:r>
        <w:rPr>
          <w:color w:val="231F20"/>
          <w:spacing w:val="-15"/>
        </w:rPr>
        <w:t> </w:t>
      </w:r>
      <w:r>
        <w:rPr>
          <w:color w:val="231F20"/>
          <w:spacing w:val="-2"/>
        </w:rPr>
        <w:t>every</w:t>
      </w:r>
      <w:r>
        <w:rPr>
          <w:color w:val="231F20"/>
          <w:spacing w:val="-14"/>
        </w:rPr>
        <w:t> </w:t>
      </w:r>
      <w:r>
        <w:rPr>
          <w:color w:val="231F20"/>
          <w:spacing w:val="-2"/>
        </w:rPr>
        <w:t>instance</w:t>
      </w:r>
      <w:r>
        <w:rPr>
          <w:color w:val="231F20"/>
          <w:spacing w:val="-15"/>
        </w:rPr>
        <w:t> </w:t>
      </w:r>
      <w:r>
        <w:rPr>
          <w:color w:val="231F20"/>
          <w:spacing w:val="-2"/>
        </w:rPr>
        <w:t>of</w:t>
      </w:r>
      <w:r>
        <w:rPr>
          <w:color w:val="231F20"/>
          <w:spacing w:val="-14"/>
        </w:rPr>
        <w:t> </w:t>
      </w:r>
      <w:r>
        <w:rPr>
          <w:color w:val="231F20"/>
          <w:spacing w:val="-2"/>
        </w:rPr>
        <w:t>any</w:t>
      </w:r>
      <w:r>
        <w:rPr>
          <w:color w:val="231F20"/>
          <w:spacing w:val="-14"/>
        </w:rPr>
        <w:t> </w:t>
      </w:r>
      <w:r>
        <w:rPr>
          <w:color w:val="231F20"/>
          <w:spacing w:val="-2"/>
        </w:rPr>
        <w:t>activity,</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of</w:t>
      </w:r>
      <w:r>
        <w:rPr>
          <w:color w:val="231F20"/>
          <w:spacing w:val="-14"/>
        </w:rPr>
        <w:t> </w:t>
      </w:r>
      <w:r>
        <w:rPr>
          <w:color w:val="231F20"/>
          <w:spacing w:val="-2"/>
        </w:rPr>
        <w:t>little</w:t>
      </w:r>
      <w:r>
        <w:rPr>
          <w:color w:val="231F20"/>
          <w:spacing w:val="-15"/>
        </w:rPr>
        <w:t> </w:t>
      </w:r>
      <w:r>
        <w:rPr>
          <w:color w:val="231F20"/>
          <w:spacing w:val="-2"/>
        </w:rPr>
        <w:t>use </w:t>
      </w:r>
      <w:r>
        <w:rPr>
          <w:color w:val="231F20"/>
          <w:w w:val="90"/>
        </w:rPr>
        <w:t>in decision making. Data mining attempts to extract smaller pieces of valuable information </w:t>
      </w:r>
      <w:r>
        <w:rPr>
          <w:color w:val="231F20"/>
        </w:rPr>
        <w:t>from</w:t>
      </w:r>
      <w:r>
        <w:rPr>
          <w:color w:val="231F20"/>
          <w:spacing w:val="-8"/>
        </w:rPr>
        <w:t> </w:t>
      </w:r>
      <w:r>
        <w:rPr>
          <w:color w:val="231F20"/>
        </w:rPr>
        <w:t>this</w:t>
      </w:r>
      <w:r>
        <w:rPr>
          <w:color w:val="231F20"/>
          <w:spacing w:val="-8"/>
        </w:rPr>
        <w:t> </w:t>
      </w:r>
      <w:r>
        <w:rPr>
          <w:color w:val="231F20"/>
        </w:rPr>
        <w:t>massive</w:t>
      </w:r>
      <w:r>
        <w:rPr>
          <w:color w:val="231F20"/>
          <w:spacing w:val="-8"/>
        </w:rPr>
        <w:t> </w:t>
      </w:r>
      <w:r>
        <w:rPr>
          <w:color w:val="231F20"/>
        </w:rPr>
        <w:t>database.</w:t>
      </w:r>
    </w:p>
    <w:p>
      <w:pPr>
        <w:pStyle w:val="BodyText"/>
        <w:spacing w:before="37"/>
      </w:pPr>
    </w:p>
    <w:p>
      <w:pPr>
        <w:pStyle w:val="ListParagraph"/>
        <w:numPr>
          <w:ilvl w:val="0"/>
          <w:numId w:val="61"/>
        </w:numPr>
        <w:tabs>
          <w:tab w:pos="1060" w:val="left" w:leader="none"/>
          <w:tab w:pos="1063" w:val="left" w:leader="none"/>
        </w:tabs>
        <w:spacing w:line="271" w:lineRule="auto" w:before="0" w:after="0"/>
        <w:ind w:left="1063" w:right="418" w:hanging="299"/>
        <w:jc w:val="both"/>
        <w:rPr>
          <w:sz w:val="24"/>
        </w:rPr>
      </w:pPr>
      <w:r>
        <w:rPr>
          <w:color w:val="231F20"/>
          <w:w w:val="90"/>
          <w:sz w:val="24"/>
        </w:rPr>
        <w:t>Discovering relations that connect variables in a database is the subject of data mining. The data mining system self-learns from the previous history of the investigated system, formulating and testing hypothesis about rules which systems obey. When concise and </w:t>
      </w:r>
      <w:r>
        <w:rPr>
          <w:color w:val="231F20"/>
          <w:spacing w:val="-4"/>
          <w:sz w:val="24"/>
        </w:rPr>
        <w:t>valuable</w:t>
      </w:r>
      <w:r>
        <w:rPr>
          <w:color w:val="231F20"/>
          <w:spacing w:val="-13"/>
          <w:sz w:val="24"/>
        </w:rPr>
        <w:t> </w:t>
      </w:r>
      <w:r>
        <w:rPr>
          <w:color w:val="231F20"/>
          <w:spacing w:val="-4"/>
          <w:sz w:val="24"/>
        </w:rPr>
        <w:t>knowledge</w:t>
      </w:r>
      <w:r>
        <w:rPr>
          <w:color w:val="231F20"/>
          <w:spacing w:val="-12"/>
          <w:sz w:val="24"/>
        </w:rPr>
        <w:t> </w:t>
      </w:r>
      <w:r>
        <w:rPr>
          <w:color w:val="231F20"/>
          <w:spacing w:val="-4"/>
          <w:sz w:val="24"/>
        </w:rPr>
        <w:t>about</w:t>
      </w:r>
      <w:r>
        <w:rPr>
          <w:color w:val="231F20"/>
          <w:spacing w:val="-12"/>
          <w:sz w:val="24"/>
        </w:rPr>
        <w:t> </w:t>
      </w:r>
      <w:r>
        <w:rPr>
          <w:color w:val="231F20"/>
          <w:spacing w:val="-4"/>
          <w:sz w:val="24"/>
        </w:rPr>
        <w:t>the</w:t>
      </w:r>
      <w:r>
        <w:rPr>
          <w:color w:val="231F20"/>
          <w:spacing w:val="-13"/>
          <w:sz w:val="24"/>
        </w:rPr>
        <w:t> </w:t>
      </w:r>
      <w:r>
        <w:rPr>
          <w:color w:val="231F20"/>
          <w:spacing w:val="-4"/>
          <w:sz w:val="24"/>
        </w:rPr>
        <w:t>system</w:t>
      </w:r>
      <w:r>
        <w:rPr>
          <w:color w:val="231F20"/>
          <w:spacing w:val="-12"/>
          <w:sz w:val="24"/>
        </w:rPr>
        <w:t> </w:t>
      </w:r>
      <w:r>
        <w:rPr>
          <w:color w:val="231F20"/>
          <w:spacing w:val="-4"/>
          <w:sz w:val="24"/>
        </w:rPr>
        <w:t>of</w:t>
      </w:r>
      <w:r>
        <w:rPr>
          <w:color w:val="231F20"/>
          <w:spacing w:val="-12"/>
          <w:sz w:val="24"/>
        </w:rPr>
        <w:t> </w:t>
      </w:r>
      <w:r>
        <w:rPr>
          <w:color w:val="231F20"/>
          <w:spacing w:val="-4"/>
          <w:sz w:val="24"/>
        </w:rPr>
        <w:t>interest</w:t>
      </w:r>
      <w:r>
        <w:rPr>
          <w:color w:val="231F20"/>
          <w:spacing w:val="-13"/>
          <w:sz w:val="24"/>
        </w:rPr>
        <w:t> </w:t>
      </w:r>
      <w:r>
        <w:rPr>
          <w:color w:val="231F20"/>
          <w:spacing w:val="-4"/>
          <w:sz w:val="24"/>
        </w:rPr>
        <w:t>is</w:t>
      </w:r>
      <w:r>
        <w:rPr>
          <w:color w:val="231F20"/>
          <w:spacing w:val="-12"/>
          <w:sz w:val="24"/>
        </w:rPr>
        <w:t> </w:t>
      </w:r>
      <w:r>
        <w:rPr>
          <w:color w:val="231F20"/>
          <w:spacing w:val="-4"/>
          <w:sz w:val="24"/>
        </w:rPr>
        <w:t>discovered,</w:t>
      </w:r>
      <w:r>
        <w:rPr>
          <w:color w:val="231F20"/>
          <w:spacing w:val="-12"/>
          <w:sz w:val="24"/>
        </w:rPr>
        <w:t> </w:t>
      </w:r>
      <w:r>
        <w:rPr>
          <w:color w:val="231F20"/>
          <w:spacing w:val="-4"/>
          <w:sz w:val="24"/>
        </w:rPr>
        <w:t>it</w:t>
      </w:r>
      <w:r>
        <w:rPr>
          <w:color w:val="231F20"/>
          <w:spacing w:val="-13"/>
          <w:sz w:val="24"/>
        </w:rPr>
        <w:t> </w:t>
      </w:r>
      <w:r>
        <w:rPr>
          <w:color w:val="231F20"/>
          <w:spacing w:val="-4"/>
          <w:sz w:val="24"/>
        </w:rPr>
        <w:t>can</w:t>
      </w:r>
      <w:r>
        <w:rPr>
          <w:color w:val="231F20"/>
          <w:spacing w:val="-12"/>
          <w:sz w:val="24"/>
        </w:rPr>
        <w:t> </w:t>
      </w:r>
      <w:r>
        <w:rPr>
          <w:color w:val="231F20"/>
          <w:spacing w:val="-4"/>
          <w:sz w:val="24"/>
        </w:rPr>
        <w:t>and</w:t>
      </w:r>
      <w:r>
        <w:rPr>
          <w:color w:val="231F20"/>
          <w:spacing w:val="-12"/>
          <w:sz w:val="24"/>
        </w:rPr>
        <w:t> </w:t>
      </w:r>
      <w:r>
        <w:rPr>
          <w:color w:val="231F20"/>
          <w:spacing w:val="-4"/>
          <w:sz w:val="24"/>
        </w:rPr>
        <w:t>should</w:t>
      </w:r>
      <w:r>
        <w:rPr>
          <w:color w:val="231F20"/>
          <w:spacing w:val="-13"/>
          <w:sz w:val="24"/>
        </w:rPr>
        <w:t> </w:t>
      </w:r>
      <w:r>
        <w:rPr>
          <w:color w:val="231F20"/>
          <w:spacing w:val="-4"/>
          <w:sz w:val="24"/>
        </w:rPr>
        <w:t>be </w:t>
      </w:r>
      <w:r>
        <w:rPr>
          <w:color w:val="231F20"/>
          <w:w w:val="90"/>
          <w:sz w:val="24"/>
        </w:rPr>
        <w:t>interpreted into some decision support system, which helps the manager to make wise </w:t>
      </w:r>
      <w:r>
        <w:rPr>
          <w:color w:val="231F20"/>
          <w:spacing w:val="-4"/>
          <w:sz w:val="24"/>
        </w:rPr>
        <w:t>and</w:t>
      </w:r>
      <w:r>
        <w:rPr>
          <w:color w:val="231F20"/>
          <w:spacing w:val="-12"/>
          <w:sz w:val="24"/>
        </w:rPr>
        <w:t> </w:t>
      </w:r>
      <w:r>
        <w:rPr>
          <w:color w:val="231F20"/>
          <w:spacing w:val="-4"/>
          <w:sz w:val="24"/>
        </w:rPr>
        <w:t>informed</w:t>
      </w:r>
      <w:r>
        <w:rPr>
          <w:color w:val="231F20"/>
          <w:spacing w:val="-12"/>
          <w:sz w:val="24"/>
        </w:rPr>
        <w:t> </w:t>
      </w:r>
      <w:r>
        <w:rPr>
          <w:color w:val="231F20"/>
          <w:spacing w:val="-4"/>
          <w:sz w:val="24"/>
        </w:rPr>
        <w:t>business</w:t>
      </w:r>
      <w:r>
        <w:rPr>
          <w:color w:val="231F20"/>
          <w:spacing w:val="-12"/>
          <w:sz w:val="24"/>
        </w:rPr>
        <w:t> </w:t>
      </w:r>
      <w:r>
        <w:rPr>
          <w:color w:val="231F20"/>
          <w:spacing w:val="-4"/>
          <w:sz w:val="24"/>
        </w:rPr>
        <w:t>decision.</w:t>
      </w:r>
    </w:p>
    <w:p>
      <w:pPr>
        <w:pStyle w:val="BodyText"/>
        <w:spacing w:before="36"/>
      </w:pPr>
    </w:p>
    <w:p>
      <w:pPr>
        <w:pStyle w:val="BodyText"/>
        <w:spacing w:line="271" w:lineRule="auto"/>
        <w:ind w:left="425" w:right="417" w:firstLine="720"/>
        <w:jc w:val="both"/>
      </w:pPr>
      <w:r>
        <w:rPr>
          <w:color w:val="231F20"/>
        </w:rPr>
        <w:t>Data</w:t>
      </w:r>
      <w:r>
        <w:rPr>
          <w:color w:val="231F20"/>
          <w:spacing w:val="-2"/>
        </w:rPr>
        <w:t> </w:t>
      </w:r>
      <w:r>
        <w:rPr>
          <w:color w:val="231F20"/>
        </w:rPr>
        <w:t>mining</w:t>
      </w:r>
      <w:r>
        <w:rPr>
          <w:color w:val="231F20"/>
          <w:spacing w:val="-2"/>
        </w:rPr>
        <w:t> </w:t>
      </w:r>
      <w:r>
        <w:rPr>
          <w:color w:val="231F20"/>
        </w:rPr>
        <w:t>is</w:t>
      </w:r>
      <w:r>
        <w:rPr>
          <w:color w:val="231F20"/>
          <w:spacing w:val="-2"/>
        </w:rPr>
        <w:t> </w:t>
      </w:r>
      <w:r>
        <w:rPr>
          <w:color w:val="231F20"/>
        </w:rPr>
        <w:t>essentially</w:t>
      </w:r>
      <w:r>
        <w:rPr>
          <w:color w:val="231F20"/>
          <w:spacing w:val="-2"/>
        </w:rPr>
        <w:t> </w:t>
      </w:r>
      <w:r>
        <w:rPr>
          <w:color w:val="231F20"/>
        </w:rPr>
        <w:t>a</w:t>
      </w:r>
      <w:r>
        <w:rPr>
          <w:color w:val="231F20"/>
          <w:spacing w:val="-2"/>
        </w:rPr>
        <w:t> </w:t>
      </w:r>
      <w:r>
        <w:rPr>
          <w:color w:val="231F20"/>
        </w:rPr>
        <w:t>system</w:t>
      </w:r>
      <w:r>
        <w:rPr>
          <w:color w:val="231F20"/>
          <w:spacing w:val="-2"/>
        </w:rPr>
        <w:t> </w:t>
      </w:r>
      <w:r>
        <w:rPr>
          <w:color w:val="231F20"/>
        </w:rPr>
        <w:t>that</w:t>
      </w:r>
      <w:r>
        <w:rPr>
          <w:color w:val="231F20"/>
          <w:spacing w:val="-2"/>
        </w:rPr>
        <w:t> </w:t>
      </w:r>
      <w:r>
        <w:rPr>
          <w:color w:val="231F20"/>
        </w:rPr>
        <w:t>learns</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existing</w:t>
      </w:r>
      <w:r>
        <w:rPr>
          <w:color w:val="231F20"/>
          <w:spacing w:val="-2"/>
        </w:rPr>
        <w:t> </w:t>
      </w:r>
      <w:r>
        <w:rPr>
          <w:color w:val="231F20"/>
        </w:rPr>
        <w:t>data.</w:t>
      </w:r>
      <w:r>
        <w:rPr>
          <w:color w:val="231F20"/>
          <w:spacing w:val="-2"/>
        </w:rPr>
        <w:t> </w:t>
      </w:r>
      <w:r>
        <w:rPr>
          <w:color w:val="231F20"/>
        </w:rPr>
        <w:t>There</w:t>
      </w:r>
      <w:r>
        <w:rPr>
          <w:color w:val="231F20"/>
          <w:spacing w:val="-2"/>
        </w:rPr>
        <w:t> </w:t>
      </w:r>
      <w:r>
        <w:rPr>
          <w:color w:val="231F20"/>
        </w:rPr>
        <w:t>are </w:t>
      </w:r>
      <w:r>
        <w:rPr>
          <w:color w:val="231F20"/>
          <w:spacing w:val="-2"/>
        </w:rPr>
        <w:t>two</w:t>
      </w:r>
      <w:r>
        <w:rPr>
          <w:color w:val="231F20"/>
          <w:spacing w:val="-15"/>
        </w:rPr>
        <w:t> </w:t>
      </w:r>
      <w:r>
        <w:rPr>
          <w:color w:val="231F20"/>
          <w:spacing w:val="-2"/>
        </w:rPr>
        <w:t>disciplines</w:t>
      </w:r>
      <w:r>
        <w:rPr>
          <w:color w:val="231F20"/>
          <w:spacing w:val="-14"/>
        </w:rPr>
        <w:t> </w:t>
      </w:r>
      <w:r>
        <w:rPr>
          <w:color w:val="231F20"/>
          <w:spacing w:val="-2"/>
        </w:rPr>
        <w:t>which</w:t>
      </w:r>
      <w:r>
        <w:rPr>
          <w:color w:val="231F20"/>
          <w:spacing w:val="-15"/>
        </w:rPr>
        <w:t> </w:t>
      </w:r>
      <w:r>
        <w:rPr>
          <w:color w:val="231F20"/>
          <w:spacing w:val="-2"/>
        </w:rPr>
        <w:t>address</w:t>
      </w:r>
      <w:r>
        <w:rPr>
          <w:color w:val="231F20"/>
          <w:spacing w:val="-14"/>
        </w:rPr>
        <w:t> </w:t>
      </w:r>
      <w:r>
        <w:rPr>
          <w:color w:val="231F20"/>
          <w:spacing w:val="-2"/>
        </w:rPr>
        <w:t>such</w:t>
      </w:r>
      <w:r>
        <w:rPr>
          <w:color w:val="231F20"/>
          <w:spacing w:val="-15"/>
        </w:rPr>
        <w:t> </w:t>
      </w:r>
      <w:r>
        <w:rPr>
          <w:color w:val="231F20"/>
          <w:spacing w:val="-2"/>
        </w:rPr>
        <w:t>problems—Statistics</w:t>
      </w:r>
      <w:r>
        <w:rPr>
          <w:color w:val="231F20"/>
          <w:spacing w:val="-14"/>
        </w:rPr>
        <w:t> </w:t>
      </w:r>
      <w:r>
        <w:rPr>
          <w:color w:val="231F20"/>
          <w:spacing w:val="-2"/>
        </w:rPr>
        <w:t>and</w:t>
      </w:r>
      <w:r>
        <w:rPr>
          <w:color w:val="231F20"/>
          <w:spacing w:val="-15"/>
        </w:rPr>
        <w:t> </w:t>
      </w:r>
      <w:r>
        <w:rPr>
          <w:color w:val="231F20"/>
          <w:spacing w:val="-2"/>
        </w:rPr>
        <w:t>Machine</w:t>
      </w:r>
      <w:r>
        <w:rPr>
          <w:color w:val="231F20"/>
          <w:spacing w:val="-14"/>
        </w:rPr>
        <w:t> </w:t>
      </w:r>
      <w:r>
        <w:rPr>
          <w:color w:val="231F20"/>
          <w:spacing w:val="-2"/>
        </w:rPr>
        <w:t>Learning.</w:t>
      </w:r>
      <w:r>
        <w:rPr>
          <w:color w:val="231F20"/>
          <w:spacing w:val="-14"/>
        </w:rPr>
        <w:t> </w:t>
      </w:r>
      <w:r>
        <w:rPr>
          <w:color w:val="231F20"/>
          <w:spacing w:val="-2"/>
        </w:rPr>
        <w:t>Statistics </w:t>
      </w:r>
      <w:r>
        <w:rPr>
          <w:color w:val="231F20"/>
          <w:w w:val="90"/>
        </w:rPr>
        <w:t>provide sufficient tools for data analysis and machine learning deals with different learning </w:t>
      </w:r>
      <w:r>
        <w:rPr>
          <w:color w:val="231F20"/>
          <w:spacing w:val="-4"/>
        </w:rPr>
        <w:t>methodologies. While statistical methods are theory-rich-data-poor, data mining is data- </w:t>
      </w:r>
      <w:r>
        <w:rPr>
          <w:color w:val="231F20"/>
          <w:spacing w:val="-2"/>
        </w:rPr>
        <w:t>rich-theory-poor</w:t>
      </w:r>
      <w:r>
        <w:rPr>
          <w:color w:val="231F20"/>
          <w:spacing w:val="-15"/>
        </w:rPr>
        <w:t> </w:t>
      </w:r>
      <w:r>
        <w:rPr>
          <w:color w:val="231F20"/>
          <w:spacing w:val="-2"/>
        </w:rPr>
        <w:t>approach.</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other</w:t>
      </w:r>
      <w:r>
        <w:rPr>
          <w:color w:val="231F20"/>
          <w:spacing w:val="-15"/>
        </w:rPr>
        <w:t> </w:t>
      </w:r>
      <w:r>
        <w:rPr>
          <w:color w:val="231F20"/>
          <w:spacing w:val="-2"/>
        </w:rPr>
        <w:t>hand</w:t>
      </w:r>
      <w:r>
        <w:rPr>
          <w:color w:val="231F20"/>
          <w:spacing w:val="-14"/>
        </w:rPr>
        <w:t> </w:t>
      </w:r>
      <w:r>
        <w:rPr>
          <w:color w:val="231F20"/>
          <w:spacing w:val="-2"/>
        </w:rPr>
        <w:t>machine</w:t>
      </w:r>
      <w:r>
        <w:rPr>
          <w:color w:val="231F20"/>
          <w:spacing w:val="-15"/>
        </w:rPr>
        <w:t> </w:t>
      </w:r>
      <w:r>
        <w:rPr>
          <w:color w:val="231F20"/>
          <w:spacing w:val="-2"/>
        </w:rPr>
        <w:t>learning</w:t>
      </w:r>
      <w:r>
        <w:rPr>
          <w:color w:val="231F20"/>
          <w:spacing w:val="-14"/>
        </w:rPr>
        <w:t> </w:t>
      </w:r>
      <w:r>
        <w:rPr>
          <w:color w:val="231F20"/>
          <w:spacing w:val="-2"/>
        </w:rPr>
        <w:t>deals</w:t>
      </w:r>
      <w:r>
        <w:rPr>
          <w:color w:val="231F20"/>
          <w:spacing w:val="-14"/>
        </w:rPr>
        <w:t> </w:t>
      </w:r>
      <w:r>
        <w:rPr>
          <w:color w:val="231F20"/>
          <w:spacing w:val="-2"/>
        </w:rPr>
        <w:t>with</w:t>
      </w:r>
      <w:r>
        <w:rPr>
          <w:color w:val="231F20"/>
          <w:spacing w:val="-15"/>
        </w:rPr>
        <w:t> </w:t>
      </w:r>
      <w:r>
        <w:rPr>
          <w:color w:val="231F20"/>
          <w:spacing w:val="-2"/>
        </w:rPr>
        <w:t>whole</w:t>
      </w:r>
      <w:r>
        <w:rPr>
          <w:color w:val="231F20"/>
          <w:spacing w:val="-14"/>
        </w:rPr>
        <w:t> </w:t>
      </w:r>
      <w:r>
        <w:rPr>
          <w:color w:val="231F20"/>
          <w:spacing w:val="-2"/>
        </w:rPr>
        <w:t>gamut </w:t>
      </w:r>
      <w:r>
        <w:rPr>
          <w:color w:val="231F20"/>
        </w:rPr>
        <w:t>of</w:t>
      </w:r>
      <w:r>
        <w:rPr>
          <w:color w:val="231F20"/>
          <w:spacing w:val="-4"/>
        </w:rPr>
        <w:t> </w:t>
      </w:r>
      <w:r>
        <w:rPr>
          <w:color w:val="231F20"/>
        </w:rPr>
        <w:t>learning</w:t>
      </w:r>
      <w:r>
        <w:rPr>
          <w:color w:val="231F20"/>
          <w:spacing w:val="-4"/>
        </w:rPr>
        <w:t> </w:t>
      </w:r>
      <w:r>
        <w:rPr>
          <w:color w:val="231F20"/>
        </w:rPr>
        <w:t>theory,</w:t>
      </w:r>
      <w:r>
        <w:rPr>
          <w:color w:val="231F20"/>
          <w:spacing w:val="-4"/>
        </w:rPr>
        <w:t> </w:t>
      </w:r>
      <w:r>
        <w:rPr>
          <w:color w:val="231F20"/>
        </w:rPr>
        <w:t>which</w:t>
      </w:r>
      <w:r>
        <w:rPr>
          <w:color w:val="231F20"/>
          <w:spacing w:val="-4"/>
        </w:rPr>
        <w:t> </w:t>
      </w:r>
      <w:r>
        <w:rPr>
          <w:color w:val="231F20"/>
        </w:rPr>
        <w:t>most</w:t>
      </w:r>
      <w:r>
        <w:rPr>
          <w:color w:val="231F20"/>
          <w:spacing w:val="-4"/>
        </w:rPr>
        <w:t> </w:t>
      </w:r>
      <w:r>
        <w:rPr>
          <w:color w:val="231F20"/>
        </w:rPr>
        <w:t>often</w:t>
      </w:r>
      <w:r>
        <w:rPr>
          <w:color w:val="231F20"/>
          <w:spacing w:val="-4"/>
        </w:rPr>
        <w:t> </w:t>
      </w:r>
      <w:r>
        <w:rPr>
          <w:color w:val="231F20"/>
        </w:rPr>
        <w:t>data</w:t>
      </w:r>
      <w:r>
        <w:rPr>
          <w:color w:val="231F20"/>
          <w:spacing w:val="-4"/>
        </w:rPr>
        <w:t> </w:t>
      </w:r>
      <w:r>
        <w:rPr>
          <w:color w:val="231F20"/>
        </w:rPr>
        <w:t>mining</w:t>
      </w:r>
      <w:r>
        <w:rPr>
          <w:color w:val="231F20"/>
          <w:spacing w:val="-4"/>
        </w:rPr>
        <w:t> </w:t>
      </w:r>
      <w:r>
        <w:rPr>
          <w:color w:val="231F20"/>
        </w:rPr>
        <w:t>is</w:t>
      </w:r>
      <w:r>
        <w:rPr>
          <w:color w:val="231F20"/>
          <w:spacing w:val="-4"/>
        </w:rPr>
        <w:t> </w:t>
      </w:r>
      <w:r>
        <w:rPr>
          <w:color w:val="231F20"/>
        </w:rPr>
        <w:t>restricted</w:t>
      </w:r>
      <w:r>
        <w:rPr>
          <w:color w:val="231F20"/>
          <w:spacing w:val="-4"/>
        </w:rPr>
        <w:t> </w:t>
      </w:r>
      <w:r>
        <w:rPr>
          <w:color w:val="231F20"/>
        </w:rPr>
        <w:t>to</w:t>
      </w:r>
      <w:r>
        <w:rPr>
          <w:color w:val="231F20"/>
          <w:spacing w:val="-4"/>
        </w:rPr>
        <w:t> </w:t>
      </w:r>
      <w:r>
        <w:rPr>
          <w:color w:val="231F20"/>
        </w:rPr>
        <w:t>areas</w:t>
      </w:r>
      <w:r>
        <w:rPr>
          <w:color w:val="231F20"/>
          <w:spacing w:val="-4"/>
        </w:rPr>
        <w:t> </w:t>
      </w:r>
      <w:r>
        <w:rPr>
          <w:color w:val="231F20"/>
        </w:rPr>
        <w:t>of</w:t>
      </w:r>
      <w:r>
        <w:rPr>
          <w:color w:val="231F20"/>
          <w:spacing w:val="-4"/>
        </w:rPr>
        <w:t> </w:t>
      </w:r>
      <w:r>
        <w:rPr>
          <w:color w:val="231F20"/>
        </w:rPr>
        <w:t>learning</w:t>
      </w:r>
      <w:r>
        <w:rPr>
          <w:color w:val="231F20"/>
          <w:spacing w:val="-4"/>
        </w:rPr>
        <w:t> </w:t>
      </w:r>
      <w:r>
        <w:rPr>
          <w:color w:val="231F20"/>
        </w:rPr>
        <w:t>with partially specified data.</w:t>
      </w:r>
    </w:p>
    <w:p>
      <w:pPr>
        <w:pStyle w:val="BodyText"/>
        <w:spacing w:before="36"/>
      </w:pPr>
    </w:p>
    <w:p>
      <w:pPr>
        <w:pStyle w:val="ListParagraph"/>
        <w:numPr>
          <w:ilvl w:val="0"/>
          <w:numId w:val="61"/>
        </w:numPr>
        <w:tabs>
          <w:tab w:pos="1060" w:val="left" w:leader="none"/>
          <w:tab w:pos="1063" w:val="left" w:leader="none"/>
        </w:tabs>
        <w:spacing w:line="271" w:lineRule="auto" w:before="0" w:after="0"/>
        <w:ind w:left="1063" w:right="423" w:hanging="299"/>
        <w:jc w:val="both"/>
        <w:rPr>
          <w:sz w:val="24"/>
        </w:rPr>
      </w:pPr>
      <w:r>
        <w:rPr>
          <w:color w:val="231F20"/>
          <w:spacing w:val="-4"/>
          <w:sz w:val="24"/>
        </w:rPr>
        <w:t>Data</w:t>
      </w:r>
      <w:r>
        <w:rPr>
          <w:color w:val="231F20"/>
          <w:spacing w:val="-9"/>
          <w:sz w:val="24"/>
        </w:rPr>
        <w:t> </w:t>
      </w:r>
      <w:r>
        <w:rPr>
          <w:color w:val="231F20"/>
          <w:spacing w:val="-4"/>
          <w:sz w:val="24"/>
        </w:rPr>
        <w:t>mining</w:t>
      </w:r>
      <w:r>
        <w:rPr>
          <w:color w:val="231F20"/>
          <w:spacing w:val="-9"/>
          <w:sz w:val="24"/>
        </w:rPr>
        <w:t> </w:t>
      </w:r>
      <w:r>
        <w:rPr>
          <w:color w:val="231F20"/>
          <w:spacing w:val="-4"/>
          <w:sz w:val="24"/>
        </w:rPr>
        <w:t>is</w:t>
      </w:r>
      <w:r>
        <w:rPr>
          <w:color w:val="231F20"/>
          <w:spacing w:val="-9"/>
          <w:sz w:val="24"/>
        </w:rPr>
        <w:t> </w:t>
      </w:r>
      <w:r>
        <w:rPr>
          <w:color w:val="231F20"/>
          <w:spacing w:val="-4"/>
          <w:sz w:val="24"/>
        </w:rPr>
        <w:t>the</w:t>
      </w:r>
      <w:r>
        <w:rPr>
          <w:color w:val="231F20"/>
          <w:spacing w:val="-9"/>
          <w:sz w:val="24"/>
        </w:rPr>
        <w:t> </w:t>
      </w:r>
      <w:r>
        <w:rPr>
          <w:color w:val="231F20"/>
          <w:spacing w:val="-4"/>
          <w:sz w:val="24"/>
        </w:rPr>
        <w:t>process</w:t>
      </w:r>
      <w:r>
        <w:rPr>
          <w:color w:val="231F20"/>
          <w:spacing w:val="-9"/>
          <w:sz w:val="24"/>
        </w:rPr>
        <w:t> </w:t>
      </w:r>
      <w:r>
        <w:rPr>
          <w:color w:val="231F20"/>
          <w:spacing w:val="-4"/>
          <w:sz w:val="24"/>
        </w:rPr>
        <w:t>of</w:t>
      </w:r>
      <w:r>
        <w:rPr>
          <w:color w:val="231F20"/>
          <w:spacing w:val="-9"/>
          <w:sz w:val="24"/>
        </w:rPr>
        <w:t> </w:t>
      </w:r>
      <w:r>
        <w:rPr>
          <w:color w:val="231F20"/>
          <w:spacing w:val="-4"/>
          <w:sz w:val="24"/>
        </w:rPr>
        <w:t>discovering</w:t>
      </w:r>
      <w:r>
        <w:rPr>
          <w:color w:val="231F20"/>
          <w:spacing w:val="-9"/>
          <w:sz w:val="24"/>
        </w:rPr>
        <w:t> </w:t>
      </w:r>
      <w:r>
        <w:rPr>
          <w:color w:val="231F20"/>
          <w:spacing w:val="-4"/>
          <w:sz w:val="24"/>
        </w:rPr>
        <w:t>meaningful,</w:t>
      </w:r>
      <w:r>
        <w:rPr>
          <w:color w:val="231F20"/>
          <w:spacing w:val="-9"/>
          <w:sz w:val="24"/>
        </w:rPr>
        <w:t> </w:t>
      </w:r>
      <w:r>
        <w:rPr>
          <w:color w:val="231F20"/>
          <w:spacing w:val="-4"/>
          <w:sz w:val="24"/>
        </w:rPr>
        <w:t>new</w:t>
      </w:r>
      <w:r>
        <w:rPr>
          <w:color w:val="231F20"/>
          <w:spacing w:val="-9"/>
          <w:sz w:val="24"/>
        </w:rPr>
        <w:t> </w:t>
      </w:r>
      <w:r>
        <w:rPr>
          <w:color w:val="231F20"/>
          <w:spacing w:val="-4"/>
          <w:sz w:val="24"/>
        </w:rPr>
        <w:t>correlation</w:t>
      </w:r>
      <w:r>
        <w:rPr>
          <w:color w:val="231F20"/>
          <w:spacing w:val="-9"/>
          <w:sz w:val="24"/>
        </w:rPr>
        <w:t> </w:t>
      </w:r>
      <w:r>
        <w:rPr>
          <w:color w:val="231F20"/>
          <w:spacing w:val="-4"/>
          <w:sz w:val="24"/>
        </w:rPr>
        <w:t>patterns</w:t>
      </w:r>
      <w:r>
        <w:rPr>
          <w:color w:val="231F20"/>
          <w:spacing w:val="-9"/>
          <w:sz w:val="24"/>
        </w:rPr>
        <w:t> </w:t>
      </w:r>
      <w:r>
        <w:rPr>
          <w:color w:val="231F20"/>
          <w:spacing w:val="-4"/>
          <w:sz w:val="24"/>
        </w:rPr>
        <w:t>and trends</w:t>
      </w:r>
      <w:r>
        <w:rPr>
          <w:color w:val="231F20"/>
          <w:spacing w:val="-7"/>
          <w:sz w:val="24"/>
        </w:rPr>
        <w:t> </w:t>
      </w:r>
      <w:r>
        <w:rPr>
          <w:color w:val="231F20"/>
          <w:spacing w:val="-4"/>
          <w:sz w:val="24"/>
        </w:rPr>
        <w:t>by</w:t>
      </w:r>
      <w:r>
        <w:rPr>
          <w:color w:val="231F20"/>
          <w:spacing w:val="-7"/>
          <w:sz w:val="24"/>
        </w:rPr>
        <w:t> </w:t>
      </w:r>
      <w:r>
        <w:rPr>
          <w:color w:val="231F20"/>
          <w:spacing w:val="-4"/>
          <w:sz w:val="24"/>
        </w:rPr>
        <w:t>sifting</w:t>
      </w:r>
      <w:r>
        <w:rPr>
          <w:color w:val="231F20"/>
          <w:spacing w:val="-7"/>
          <w:sz w:val="24"/>
        </w:rPr>
        <w:t> </w:t>
      </w:r>
      <w:r>
        <w:rPr>
          <w:color w:val="231F20"/>
          <w:spacing w:val="-4"/>
          <w:sz w:val="24"/>
        </w:rPr>
        <w:t>through</w:t>
      </w:r>
      <w:r>
        <w:rPr>
          <w:color w:val="231F20"/>
          <w:spacing w:val="-7"/>
          <w:sz w:val="24"/>
        </w:rPr>
        <w:t> </w:t>
      </w:r>
      <w:r>
        <w:rPr>
          <w:color w:val="231F20"/>
          <w:spacing w:val="-4"/>
          <w:sz w:val="24"/>
        </w:rPr>
        <w:t>large</w:t>
      </w:r>
      <w:r>
        <w:rPr>
          <w:color w:val="231F20"/>
          <w:spacing w:val="-7"/>
          <w:sz w:val="24"/>
        </w:rPr>
        <w:t> </w:t>
      </w:r>
      <w:r>
        <w:rPr>
          <w:color w:val="231F20"/>
          <w:spacing w:val="-4"/>
          <w:sz w:val="24"/>
        </w:rPr>
        <w:t>amount</w:t>
      </w:r>
      <w:r>
        <w:rPr>
          <w:color w:val="231F20"/>
          <w:spacing w:val="-7"/>
          <w:sz w:val="24"/>
        </w:rPr>
        <w:t> </w:t>
      </w:r>
      <w:r>
        <w:rPr>
          <w:color w:val="231F20"/>
          <w:spacing w:val="-4"/>
          <w:sz w:val="24"/>
        </w:rPr>
        <w:t>of</w:t>
      </w:r>
      <w:r>
        <w:rPr>
          <w:color w:val="231F20"/>
          <w:spacing w:val="-7"/>
          <w:sz w:val="24"/>
        </w:rPr>
        <w:t> </w:t>
      </w:r>
      <w:r>
        <w:rPr>
          <w:color w:val="231F20"/>
          <w:spacing w:val="-4"/>
          <w:sz w:val="24"/>
        </w:rPr>
        <w:t>data</w:t>
      </w:r>
      <w:r>
        <w:rPr>
          <w:color w:val="231F20"/>
          <w:spacing w:val="-7"/>
          <w:sz w:val="24"/>
        </w:rPr>
        <w:t> </w:t>
      </w:r>
      <w:r>
        <w:rPr>
          <w:color w:val="231F20"/>
          <w:spacing w:val="-4"/>
          <w:sz w:val="24"/>
        </w:rPr>
        <w:t>stored</w:t>
      </w:r>
      <w:r>
        <w:rPr>
          <w:color w:val="231F20"/>
          <w:spacing w:val="-7"/>
          <w:sz w:val="24"/>
        </w:rPr>
        <w:t> </w:t>
      </w:r>
      <w:r>
        <w:rPr>
          <w:color w:val="231F20"/>
          <w:spacing w:val="-4"/>
          <w:sz w:val="24"/>
        </w:rPr>
        <w:t>in</w:t>
      </w:r>
      <w:r>
        <w:rPr>
          <w:color w:val="231F20"/>
          <w:spacing w:val="-7"/>
          <w:sz w:val="24"/>
        </w:rPr>
        <w:t> </w:t>
      </w:r>
      <w:r>
        <w:rPr>
          <w:color w:val="231F20"/>
          <w:spacing w:val="-4"/>
          <w:sz w:val="24"/>
        </w:rPr>
        <w:t>repositories,</w:t>
      </w:r>
      <w:r>
        <w:rPr>
          <w:color w:val="231F20"/>
          <w:spacing w:val="-7"/>
          <w:sz w:val="24"/>
        </w:rPr>
        <w:t> </w:t>
      </w:r>
      <w:r>
        <w:rPr>
          <w:color w:val="231F20"/>
          <w:spacing w:val="-4"/>
          <w:sz w:val="24"/>
        </w:rPr>
        <w:t>using</w:t>
      </w:r>
      <w:r>
        <w:rPr>
          <w:color w:val="231F20"/>
          <w:spacing w:val="-7"/>
          <w:sz w:val="24"/>
        </w:rPr>
        <w:t> </w:t>
      </w:r>
      <w:r>
        <w:rPr>
          <w:color w:val="231F20"/>
          <w:spacing w:val="-4"/>
          <w:sz w:val="24"/>
        </w:rPr>
        <w:t>pattern </w:t>
      </w:r>
      <w:r>
        <w:rPr>
          <w:color w:val="231F20"/>
          <w:w w:val="90"/>
          <w:sz w:val="24"/>
        </w:rPr>
        <w:t>recognition techniques as well as statistical and mathematical techniques.</w:t>
      </w:r>
    </w:p>
    <w:p>
      <w:pPr>
        <w:pStyle w:val="BodyText"/>
        <w:spacing w:before="39"/>
      </w:pPr>
    </w:p>
    <w:p>
      <w:pPr>
        <w:pStyle w:val="BodyText"/>
        <w:spacing w:line="271" w:lineRule="auto"/>
        <w:ind w:left="425" w:right="417" w:firstLine="720"/>
        <w:jc w:val="both"/>
      </w:pPr>
      <w:r>
        <w:rPr>
          <w:color w:val="231F20"/>
          <w:w w:val="90"/>
        </w:rPr>
        <w:t>One</w:t>
      </w:r>
      <w:r>
        <w:rPr>
          <w:color w:val="231F20"/>
        </w:rPr>
        <w:t> </w:t>
      </w:r>
      <w:r>
        <w:rPr>
          <w:color w:val="231F20"/>
          <w:w w:val="90"/>
        </w:rPr>
        <w:t>important</w:t>
      </w:r>
      <w:r>
        <w:rPr>
          <w:color w:val="231F20"/>
        </w:rPr>
        <w:t> </w:t>
      </w:r>
      <w:r>
        <w:rPr>
          <w:color w:val="231F20"/>
          <w:w w:val="90"/>
        </w:rPr>
        <w:t>aspect</w:t>
      </w:r>
      <w:r>
        <w:rPr>
          <w:color w:val="231F20"/>
        </w:rPr>
        <w:t> </w:t>
      </w:r>
      <w:r>
        <w:rPr>
          <w:color w:val="231F20"/>
          <w:w w:val="90"/>
        </w:rPr>
        <w:t>of</w:t>
      </w:r>
      <w:r>
        <w:rPr>
          <w:color w:val="231F20"/>
        </w:rPr>
        <w:t> </w:t>
      </w:r>
      <w:r>
        <w:rPr>
          <w:color w:val="231F20"/>
          <w:w w:val="90"/>
        </w:rPr>
        <w:t>data</w:t>
      </w:r>
      <w:r>
        <w:rPr>
          <w:color w:val="231F20"/>
        </w:rPr>
        <w:t> </w:t>
      </w:r>
      <w:r>
        <w:rPr>
          <w:color w:val="231F20"/>
          <w:w w:val="90"/>
        </w:rPr>
        <w:t>mining</w:t>
      </w:r>
      <w:r>
        <w:rPr>
          <w:color w:val="231F20"/>
        </w:rPr>
        <w:t> </w:t>
      </w:r>
      <w:r>
        <w:rPr>
          <w:color w:val="231F20"/>
          <w:w w:val="90"/>
        </w:rPr>
        <w:t>is</w:t>
      </w:r>
      <w:r>
        <w:rPr>
          <w:color w:val="231F20"/>
        </w:rPr>
        <w:t> </w:t>
      </w:r>
      <w:r>
        <w:rPr>
          <w:color w:val="231F20"/>
          <w:w w:val="90"/>
        </w:rPr>
        <w:t>that</w:t>
      </w:r>
      <w:r>
        <w:rPr>
          <w:color w:val="231F20"/>
        </w:rPr>
        <w:t> </w:t>
      </w:r>
      <w:r>
        <w:rPr>
          <w:color w:val="231F20"/>
          <w:w w:val="90"/>
        </w:rPr>
        <w:t>it</w:t>
      </w:r>
      <w:r>
        <w:rPr>
          <w:color w:val="231F20"/>
        </w:rPr>
        <w:t> </w:t>
      </w:r>
      <w:r>
        <w:rPr>
          <w:color w:val="231F20"/>
          <w:w w:val="90"/>
        </w:rPr>
        <w:t>scans</w:t>
      </w:r>
      <w:r>
        <w:rPr>
          <w:color w:val="231F20"/>
        </w:rPr>
        <w:t> </w:t>
      </w:r>
      <w:r>
        <w:rPr>
          <w:color w:val="231F20"/>
          <w:w w:val="90"/>
        </w:rPr>
        <w:t>through</w:t>
      </w:r>
      <w:r>
        <w:rPr>
          <w:color w:val="231F20"/>
        </w:rPr>
        <w:t> </w:t>
      </w:r>
      <w:r>
        <w:rPr>
          <w:color w:val="231F20"/>
          <w:w w:val="90"/>
        </w:rPr>
        <w:t>a</w:t>
      </w:r>
      <w:r>
        <w:rPr>
          <w:color w:val="231F20"/>
        </w:rPr>
        <w:t> </w:t>
      </w:r>
      <w:r>
        <w:rPr>
          <w:color w:val="231F20"/>
          <w:w w:val="90"/>
        </w:rPr>
        <w:t>large</w:t>
      </w:r>
      <w:r>
        <w:rPr>
          <w:color w:val="231F20"/>
        </w:rPr>
        <w:t> </w:t>
      </w:r>
      <w:r>
        <w:rPr>
          <w:color w:val="231F20"/>
          <w:w w:val="90"/>
        </w:rPr>
        <w:t>volume</w:t>
      </w:r>
      <w:r>
        <w:rPr>
          <w:color w:val="231F20"/>
        </w:rPr>
        <w:t> </w:t>
      </w:r>
      <w:r>
        <w:rPr>
          <w:color w:val="231F20"/>
          <w:w w:val="90"/>
        </w:rPr>
        <w:t>of</w:t>
      </w:r>
      <w:r>
        <w:rPr>
          <w:color w:val="231F20"/>
        </w:rPr>
        <w:t> </w:t>
      </w:r>
      <w:r>
        <w:rPr>
          <w:color w:val="231F20"/>
          <w:w w:val="90"/>
        </w:rPr>
        <w:t>data</w:t>
      </w:r>
      <w:r>
        <w:rPr>
          <w:color w:val="231F20"/>
          <w:spacing w:val="80"/>
          <w:w w:val="150"/>
        </w:rPr>
        <w:t> </w:t>
      </w:r>
      <w:r>
        <w:rPr>
          <w:color w:val="231F20"/>
          <w:w w:val="90"/>
        </w:rPr>
        <w:t>to discover patterns and correlations between attributes. Thus, though there are techniques</w:t>
      </w:r>
      <w:r>
        <w:rPr>
          <w:color w:val="231F20"/>
        </w:rPr>
        <w:t> like</w:t>
      </w:r>
      <w:r>
        <w:rPr>
          <w:color w:val="231F20"/>
          <w:spacing w:val="-6"/>
        </w:rPr>
        <w:t> </w:t>
      </w:r>
      <w:r>
        <w:rPr>
          <w:color w:val="231F20"/>
        </w:rPr>
        <w:t>clustering,</w:t>
      </w:r>
      <w:r>
        <w:rPr>
          <w:color w:val="231F20"/>
          <w:spacing w:val="-6"/>
        </w:rPr>
        <w:t> </w:t>
      </w:r>
      <w:r>
        <w:rPr>
          <w:color w:val="231F20"/>
        </w:rPr>
        <w:t>decision</w:t>
      </w:r>
      <w:r>
        <w:rPr>
          <w:color w:val="231F20"/>
          <w:spacing w:val="-6"/>
        </w:rPr>
        <w:t> </w:t>
      </w:r>
      <w:r>
        <w:rPr>
          <w:color w:val="231F20"/>
        </w:rPr>
        <w:t>trees,</w:t>
      </w:r>
      <w:r>
        <w:rPr>
          <w:color w:val="231F20"/>
          <w:spacing w:val="-6"/>
        </w:rPr>
        <w:t> </w:t>
      </w:r>
      <w:r>
        <w:rPr>
          <w:color w:val="231F20"/>
        </w:rPr>
        <w:t>etc.,</w:t>
      </w:r>
      <w:r>
        <w:rPr>
          <w:color w:val="231F20"/>
          <w:spacing w:val="-6"/>
        </w:rPr>
        <w:t> </w:t>
      </w:r>
      <w:r>
        <w:rPr>
          <w:color w:val="231F20"/>
        </w:rPr>
        <w:t>existing</w:t>
      </w:r>
      <w:r>
        <w:rPr>
          <w:color w:val="231F20"/>
          <w:spacing w:val="-6"/>
        </w:rPr>
        <w:t> </w:t>
      </w:r>
      <w:r>
        <w:rPr>
          <w:color w:val="231F20"/>
        </w:rPr>
        <w:t>in</w:t>
      </w:r>
      <w:r>
        <w:rPr>
          <w:color w:val="231F20"/>
          <w:spacing w:val="-6"/>
        </w:rPr>
        <w:t> </w:t>
      </w:r>
      <w:r>
        <w:rPr>
          <w:color w:val="231F20"/>
        </w:rPr>
        <w:t>different</w:t>
      </w:r>
      <w:r>
        <w:rPr>
          <w:color w:val="231F20"/>
          <w:spacing w:val="-6"/>
        </w:rPr>
        <w:t> </w:t>
      </w:r>
      <w:r>
        <w:rPr>
          <w:color w:val="231F20"/>
        </w:rPr>
        <w:t>disciplines,</w:t>
      </w:r>
      <w:r>
        <w:rPr>
          <w:color w:val="231F20"/>
          <w:spacing w:val="-6"/>
        </w:rPr>
        <w:t> </w:t>
      </w:r>
      <w:r>
        <w:rPr>
          <w:color w:val="231F20"/>
        </w:rPr>
        <w:t>these</w:t>
      </w:r>
      <w:r>
        <w:rPr>
          <w:color w:val="231F20"/>
          <w:spacing w:val="-6"/>
        </w:rPr>
        <w:t> </w:t>
      </w:r>
      <w:r>
        <w:rPr>
          <w:color w:val="231F20"/>
        </w:rPr>
        <w:t>are</w:t>
      </w:r>
      <w:r>
        <w:rPr>
          <w:color w:val="231F20"/>
          <w:spacing w:val="-6"/>
        </w:rPr>
        <w:t> </w:t>
      </w:r>
      <w:r>
        <w:rPr>
          <w:color w:val="231F20"/>
        </w:rPr>
        <w:t>not</w:t>
      </w:r>
      <w:r>
        <w:rPr>
          <w:color w:val="231F20"/>
          <w:spacing w:val="-6"/>
        </w:rPr>
        <w:t> </w:t>
      </w:r>
      <w:r>
        <w:rPr>
          <w:color w:val="231F20"/>
        </w:rPr>
        <w:t>readily </w:t>
      </w:r>
      <w:r>
        <w:rPr>
          <w:color w:val="231F20"/>
          <w:w w:val="90"/>
        </w:rPr>
        <w:t>applicable to data mining as they are not designed to handle large amounts of data. Thus, in order to apply statistical and mathematical tools, we have to modify these techniques to be </w:t>
      </w:r>
      <w:r>
        <w:rPr>
          <w:color w:val="231F20"/>
          <w:spacing w:val="-4"/>
        </w:rPr>
        <w:t>able</w:t>
      </w:r>
      <w:r>
        <w:rPr>
          <w:color w:val="231F20"/>
          <w:spacing w:val="-8"/>
        </w:rPr>
        <w:t> </w:t>
      </w:r>
      <w:r>
        <w:rPr>
          <w:color w:val="231F20"/>
          <w:spacing w:val="-4"/>
        </w:rPr>
        <w:t>efficiently</w:t>
      </w:r>
      <w:r>
        <w:rPr>
          <w:color w:val="231F20"/>
          <w:spacing w:val="-8"/>
        </w:rPr>
        <w:t> </w:t>
      </w:r>
      <w:r>
        <w:rPr>
          <w:color w:val="231F20"/>
          <w:spacing w:val="-4"/>
        </w:rPr>
        <w:t>sift</w:t>
      </w:r>
      <w:r>
        <w:rPr>
          <w:color w:val="231F20"/>
          <w:spacing w:val="-8"/>
        </w:rPr>
        <w:t> </w:t>
      </w:r>
      <w:r>
        <w:rPr>
          <w:color w:val="231F20"/>
          <w:spacing w:val="-4"/>
        </w:rPr>
        <w:t>through</w:t>
      </w:r>
      <w:r>
        <w:rPr>
          <w:color w:val="231F20"/>
          <w:spacing w:val="-8"/>
        </w:rPr>
        <w:t> </w:t>
      </w:r>
      <w:r>
        <w:rPr>
          <w:color w:val="231F20"/>
          <w:spacing w:val="-4"/>
        </w:rPr>
        <w:t>large</w:t>
      </w:r>
      <w:r>
        <w:rPr>
          <w:color w:val="231F20"/>
          <w:spacing w:val="-8"/>
        </w:rPr>
        <w:t> </w:t>
      </w:r>
      <w:r>
        <w:rPr>
          <w:color w:val="231F20"/>
          <w:spacing w:val="-4"/>
        </w:rPr>
        <w:t>amounts</w:t>
      </w:r>
      <w:r>
        <w:rPr>
          <w:color w:val="231F20"/>
          <w:spacing w:val="-8"/>
        </w:rPr>
        <w:t> </w:t>
      </w:r>
      <w:r>
        <w:rPr>
          <w:color w:val="231F20"/>
          <w:spacing w:val="-4"/>
        </w:rPr>
        <w:t>of</w:t>
      </w:r>
      <w:r>
        <w:rPr>
          <w:color w:val="231F20"/>
          <w:spacing w:val="-8"/>
        </w:rPr>
        <w:t> </w:t>
      </w:r>
      <w:r>
        <w:rPr>
          <w:color w:val="231F20"/>
          <w:spacing w:val="-4"/>
        </w:rPr>
        <w:t>data</w:t>
      </w:r>
      <w:r>
        <w:rPr>
          <w:color w:val="231F20"/>
          <w:spacing w:val="-8"/>
        </w:rPr>
        <w:t> </w:t>
      </w:r>
      <w:r>
        <w:rPr>
          <w:color w:val="231F20"/>
          <w:spacing w:val="-4"/>
        </w:rPr>
        <w:t>stored</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secondary</w:t>
      </w:r>
      <w:r>
        <w:rPr>
          <w:color w:val="231F20"/>
          <w:spacing w:val="-8"/>
        </w:rPr>
        <w:t> </w:t>
      </w:r>
      <w:r>
        <w:rPr>
          <w:color w:val="231F20"/>
          <w:spacing w:val="-4"/>
        </w:rPr>
        <w:t>memory.</w:t>
      </w:r>
    </w:p>
    <w:p>
      <w:pPr>
        <w:pStyle w:val="BodyText"/>
        <w:spacing w:before="71"/>
      </w:pPr>
    </w:p>
    <w:p>
      <w:pPr>
        <w:pStyle w:val="Heading1"/>
      </w:pPr>
      <w:r>
        <w:rPr>
          <w:color w:val="231F20"/>
        </w:rPr>
        <w:t>KDD</w:t>
      </w:r>
      <w:r>
        <w:rPr>
          <w:color w:val="231F20"/>
          <w:spacing w:val="2"/>
        </w:rPr>
        <w:t> </w:t>
      </w:r>
      <w:r>
        <w:rPr>
          <w:color w:val="231F20"/>
        </w:rPr>
        <w:t>vs.</w:t>
      </w:r>
      <w:r>
        <w:rPr>
          <w:color w:val="231F20"/>
          <w:spacing w:val="2"/>
        </w:rPr>
        <w:t> </w:t>
      </w:r>
      <w:r>
        <w:rPr>
          <w:color w:val="231F20"/>
        </w:rPr>
        <w:t>Data</w:t>
      </w:r>
      <w:r>
        <w:rPr>
          <w:color w:val="231F20"/>
          <w:spacing w:val="2"/>
        </w:rPr>
        <w:t> </w:t>
      </w:r>
      <w:r>
        <w:rPr>
          <w:color w:val="231F20"/>
          <w:spacing w:val="-2"/>
        </w:rPr>
        <w:t>Mining</w:t>
      </w:r>
    </w:p>
    <w:p>
      <w:pPr>
        <w:pStyle w:val="BodyText"/>
        <w:spacing w:before="133"/>
        <w:rPr>
          <w:rFonts w:ascii="Times New Roman"/>
          <w:b/>
        </w:rPr>
      </w:pPr>
    </w:p>
    <w:p>
      <w:pPr>
        <w:pStyle w:val="BodyText"/>
        <w:spacing w:line="271" w:lineRule="auto"/>
        <w:ind w:left="425" w:right="418" w:firstLine="720"/>
        <w:jc w:val="both"/>
      </w:pPr>
      <w:r>
        <w:rPr>
          <w:color w:val="231F20"/>
          <w:spacing w:val="-4"/>
        </w:rPr>
        <w:t>Knowledge</w:t>
      </w:r>
      <w:r>
        <w:rPr>
          <w:color w:val="231F20"/>
          <w:spacing w:val="-7"/>
        </w:rPr>
        <w:t> </w:t>
      </w:r>
      <w:r>
        <w:rPr>
          <w:color w:val="231F20"/>
          <w:spacing w:val="-4"/>
        </w:rPr>
        <w:t>Discovery</w:t>
      </w:r>
      <w:r>
        <w:rPr>
          <w:color w:val="231F20"/>
          <w:spacing w:val="-7"/>
        </w:rPr>
        <w:t> </w:t>
      </w:r>
      <w:r>
        <w:rPr>
          <w:color w:val="231F20"/>
          <w:spacing w:val="-4"/>
        </w:rPr>
        <w:t>in</w:t>
      </w:r>
      <w:r>
        <w:rPr>
          <w:color w:val="231F20"/>
          <w:spacing w:val="-7"/>
        </w:rPr>
        <w:t> </w:t>
      </w:r>
      <w:r>
        <w:rPr>
          <w:color w:val="231F20"/>
          <w:spacing w:val="-4"/>
        </w:rPr>
        <w:t>Database</w:t>
      </w:r>
      <w:r>
        <w:rPr>
          <w:color w:val="231F20"/>
          <w:spacing w:val="-7"/>
        </w:rPr>
        <w:t> </w:t>
      </w:r>
      <w:r>
        <w:rPr>
          <w:color w:val="231F20"/>
          <w:spacing w:val="-4"/>
        </w:rPr>
        <w:t>(KDD)</w:t>
      </w:r>
      <w:r>
        <w:rPr>
          <w:color w:val="231F20"/>
          <w:spacing w:val="-7"/>
        </w:rPr>
        <w:t> </w:t>
      </w:r>
      <w:r>
        <w:rPr>
          <w:color w:val="231F20"/>
          <w:spacing w:val="-4"/>
        </w:rPr>
        <w:t>was</w:t>
      </w:r>
      <w:r>
        <w:rPr>
          <w:color w:val="231F20"/>
          <w:spacing w:val="-7"/>
        </w:rPr>
        <w:t> </w:t>
      </w:r>
      <w:r>
        <w:rPr>
          <w:color w:val="231F20"/>
          <w:spacing w:val="-4"/>
        </w:rPr>
        <w:t>formalized</w:t>
      </w:r>
      <w:r>
        <w:rPr>
          <w:color w:val="231F20"/>
          <w:spacing w:val="-7"/>
        </w:rPr>
        <w:t> </w:t>
      </w:r>
      <w:r>
        <w:rPr>
          <w:color w:val="231F20"/>
          <w:spacing w:val="-4"/>
        </w:rPr>
        <w:t>in</w:t>
      </w:r>
      <w:r>
        <w:rPr>
          <w:color w:val="231F20"/>
          <w:spacing w:val="-7"/>
        </w:rPr>
        <w:t> </w:t>
      </w:r>
      <w:r>
        <w:rPr>
          <w:color w:val="231F20"/>
          <w:spacing w:val="-4"/>
        </w:rPr>
        <w:t>1989,</w:t>
      </w:r>
      <w:r>
        <w:rPr>
          <w:color w:val="231F20"/>
          <w:spacing w:val="-7"/>
        </w:rPr>
        <w:t> </w:t>
      </w:r>
      <w:r>
        <w:rPr>
          <w:color w:val="231F20"/>
          <w:spacing w:val="-4"/>
        </w:rPr>
        <w:t>with</w:t>
      </w:r>
      <w:r>
        <w:rPr>
          <w:color w:val="231F20"/>
          <w:spacing w:val="-7"/>
        </w:rPr>
        <w:t> </w:t>
      </w:r>
      <w:r>
        <w:rPr>
          <w:color w:val="231F20"/>
          <w:spacing w:val="-4"/>
        </w:rPr>
        <w:t>reference</w:t>
      </w:r>
      <w:r>
        <w:rPr>
          <w:color w:val="231F20"/>
          <w:spacing w:val="-7"/>
        </w:rPr>
        <w:t> </w:t>
      </w:r>
      <w:r>
        <w:rPr>
          <w:color w:val="231F20"/>
          <w:spacing w:val="-4"/>
        </w:rPr>
        <w:t>to </w:t>
      </w:r>
      <w:r>
        <w:rPr>
          <w:color w:val="231F20"/>
          <w:w w:val="90"/>
        </w:rPr>
        <w:t>the general concept of being broad and high level in the pursuit of seeking knowledge from </w:t>
      </w:r>
      <w:r>
        <w:rPr>
          <w:color w:val="231F20"/>
          <w:spacing w:val="-2"/>
        </w:rPr>
        <w:t>data.</w:t>
      </w:r>
      <w:r>
        <w:rPr>
          <w:color w:val="231F20"/>
          <w:spacing w:val="-15"/>
        </w:rPr>
        <w:t> </w:t>
      </w:r>
      <w:r>
        <w:rPr>
          <w:color w:val="231F20"/>
          <w:spacing w:val="-2"/>
        </w:rPr>
        <w:t>The</w:t>
      </w:r>
      <w:r>
        <w:rPr>
          <w:color w:val="231F20"/>
          <w:spacing w:val="-14"/>
        </w:rPr>
        <w:t> </w:t>
      </w:r>
      <w:r>
        <w:rPr>
          <w:color w:val="231F20"/>
          <w:spacing w:val="-2"/>
        </w:rPr>
        <w:t>term</w:t>
      </w:r>
      <w:r>
        <w:rPr>
          <w:color w:val="231F20"/>
          <w:spacing w:val="-15"/>
        </w:rPr>
        <w:t> </w:t>
      </w:r>
      <w:r>
        <w:rPr>
          <w:color w:val="231F20"/>
          <w:spacing w:val="-2"/>
        </w:rPr>
        <w:t>data</w:t>
      </w:r>
      <w:r>
        <w:rPr>
          <w:color w:val="231F20"/>
          <w:spacing w:val="-14"/>
        </w:rPr>
        <w:t> </w:t>
      </w:r>
      <w:r>
        <w:rPr>
          <w:color w:val="231F20"/>
          <w:spacing w:val="-2"/>
        </w:rPr>
        <w:t>mining</w:t>
      </w:r>
      <w:r>
        <w:rPr>
          <w:color w:val="231F20"/>
          <w:spacing w:val="-15"/>
        </w:rPr>
        <w:t> </w:t>
      </w:r>
      <w:r>
        <w:rPr>
          <w:color w:val="231F20"/>
          <w:spacing w:val="-2"/>
        </w:rPr>
        <w:t>was</w:t>
      </w:r>
      <w:r>
        <w:rPr>
          <w:color w:val="231F20"/>
          <w:spacing w:val="-14"/>
        </w:rPr>
        <w:t> </w:t>
      </w:r>
      <w:r>
        <w:rPr>
          <w:color w:val="231F20"/>
          <w:spacing w:val="-2"/>
        </w:rPr>
        <w:t>then</w:t>
      </w:r>
      <w:r>
        <w:rPr>
          <w:color w:val="231F20"/>
          <w:spacing w:val="-15"/>
        </w:rPr>
        <w:t> </w:t>
      </w:r>
      <w:r>
        <w:rPr>
          <w:color w:val="231F20"/>
          <w:spacing w:val="-2"/>
        </w:rPr>
        <w:t>coined;</w:t>
      </w:r>
      <w:r>
        <w:rPr>
          <w:color w:val="231F20"/>
          <w:spacing w:val="-14"/>
        </w:rPr>
        <w:t> </w:t>
      </w:r>
      <w:r>
        <w:rPr>
          <w:color w:val="231F20"/>
          <w:spacing w:val="-2"/>
        </w:rPr>
        <w:t>this</w:t>
      </w:r>
      <w:r>
        <w:rPr>
          <w:color w:val="231F20"/>
          <w:spacing w:val="-14"/>
        </w:rPr>
        <w:t> </w:t>
      </w:r>
      <w:r>
        <w:rPr>
          <w:color w:val="231F20"/>
          <w:spacing w:val="-2"/>
        </w:rPr>
        <w:t>high-level</w:t>
      </w:r>
      <w:r>
        <w:rPr>
          <w:color w:val="231F20"/>
          <w:spacing w:val="-15"/>
        </w:rPr>
        <w:t> </w:t>
      </w:r>
      <w:r>
        <w:rPr>
          <w:color w:val="231F20"/>
          <w:spacing w:val="-2"/>
        </w:rPr>
        <w:t>application</w:t>
      </w:r>
      <w:r>
        <w:rPr>
          <w:color w:val="231F20"/>
          <w:spacing w:val="-14"/>
        </w:rPr>
        <w:t> </w:t>
      </w:r>
      <w:r>
        <w:rPr>
          <w:color w:val="231F20"/>
          <w:spacing w:val="-2"/>
        </w:rPr>
        <w:t>technique</w:t>
      </w:r>
      <w:r>
        <w:rPr>
          <w:color w:val="231F20"/>
          <w:spacing w:val="-15"/>
        </w:rPr>
        <w:t> </w:t>
      </w:r>
      <w:r>
        <w:rPr>
          <w:color w:val="231F20"/>
          <w:spacing w:val="-2"/>
        </w:rPr>
        <w:t>is</w:t>
      </w:r>
      <w:r>
        <w:rPr>
          <w:color w:val="231F20"/>
          <w:spacing w:val="-14"/>
        </w:rPr>
        <w:t> </w:t>
      </w:r>
      <w:r>
        <w:rPr>
          <w:color w:val="231F20"/>
          <w:spacing w:val="-2"/>
        </w:rPr>
        <w:t>used </w:t>
      </w:r>
      <w:r>
        <w:rPr>
          <w:color w:val="231F20"/>
          <w:w w:val="90"/>
        </w:rPr>
        <w:t>to present and analyze data for decision-makers. Knowledge Discovery in Databases is the process</w:t>
      </w:r>
      <w:r>
        <w:rPr>
          <w:color w:val="231F20"/>
          <w:spacing w:val="36"/>
        </w:rPr>
        <w:t> </w:t>
      </w:r>
      <w:r>
        <w:rPr>
          <w:color w:val="231F20"/>
          <w:w w:val="90"/>
        </w:rPr>
        <w:t>of</w:t>
      </w:r>
      <w:r>
        <w:rPr>
          <w:color w:val="231F20"/>
          <w:spacing w:val="36"/>
        </w:rPr>
        <w:t> </w:t>
      </w:r>
      <w:r>
        <w:rPr>
          <w:color w:val="231F20"/>
          <w:w w:val="90"/>
        </w:rPr>
        <w:t>identifying</w:t>
      </w:r>
      <w:r>
        <w:rPr>
          <w:color w:val="231F20"/>
          <w:spacing w:val="36"/>
        </w:rPr>
        <w:t> </w:t>
      </w:r>
      <w:r>
        <w:rPr>
          <w:color w:val="231F20"/>
          <w:w w:val="90"/>
        </w:rPr>
        <w:t>a</w:t>
      </w:r>
      <w:r>
        <w:rPr>
          <w:color w:val="231F20"/>
          <w:spacing w:val="36"/>
        </w:rPr>
        <w:t> </w:t>
      </w:r>
      <w:r>
        <w:rPr>
          <w:color w:val="231F20"/>
          <w:w w:val="90"/>
        </w:rPr>
        <w:t>valid,</w:t>
      </w:r>
      <w:r>
        <w:rPr>
          <w:color w:val="231F20"/>
          <w:spacing w:val="36"/>
        </w:rPr>
        <w:t> </w:t>
      </w:r>
      <w:r>
        <w:rPr>
          <w:color w:val="231F20"/>
          <w:w w:val="90"/>
        </w:rPr>
        <w:t>potentially</w:t>
      </w:r>
      <w:r>
        <w:rPr>
          <w:color w:val="231F20"/>
          <w:spacing w:val="36"/>
        </w:rPr>
        <w:t> </w:t>
      </w:r>
      <w:r>
        <w:rPr>
          <w:color w:val="231F20"/>
          <w:w w:val="90"/>
        </w:rPr>
        <w:t>useful</w:t>
      </w:r>
      <w:r>
        <w:rPr>
          <w:color w:val="231F20"/>
          <w:spacing w:val="36"/>
        </w:rPr>
        <w:t> </w:t>
      </w:r>
      <w:r>
        <w:rPr>
          <w:color w:val="231F20"/>
          <w:w w:val="90"/>
        </w:rPr>
        <w:t>and</w:t>
      </w:r>
      <w:r>
        <w:rPr>
          <w:color w:val="231F20"/>
          <w:spacing w:val="36"/>
        </w:rPr>
        <w:t> </w:t>
      </w:r>
      <w:r>
        <w:rPr>
          <w:color w:val="231F20"/>
          <w:w w:val="90"/>
        </w:rPr>
        <w:t>ultimately</w:t>
      </w:r>
      <w:r>
        <w:rPr>
          <w:color w:val="231F20"/>
          <w:spacing w:val="36"/>
        </w:rPr>
        <w:t> </w:t>
      </w:r>
      <w:r>
        <w:rPr>
          <w:color w:val="231F20"/>
          <w:w w:val="90"/>
        </w:rPr>
        <w:t>understandable</w:t>
      </w:r>
      <w:r>
        <w:rPr>
          <w:color w:val="231F20"/>
          <w:spacing w:val="36"/>
        </w:rPr>
        <w:t> </w:t>
      </w:r>
      <w:r>
        <w:rPr>
          <w:color w:val="231F20"/>
          <w:w w:val="90"/>
        </w:rPr>
        <w:t>structure</w:t>
      </w:r>
      <w:r>
        <w:rPr>
          <w:color w:val="231F20"/>
          <w:spacing w:val="36"/>
        </w:rPr>
        <w:t> </w:t>
      </w:r>
      <w:r>
        <w:rPr>
          <w:color w:val="231F20"/>
          <w:w w:val="90"/>
        </w:rPr>
        <w:t>in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spacing w:val="-4"/>
        </w:rPr>
        <w:t>data.</w:t>
      </w:r>
      <w:r>
        <w:rPr>
          <w:color w:val="231F20"/>
          <w:spacing w:val="-9"/>
        </w:rPr>
        <w:t> </w:t>
      </w:r>
      <w:r>
        <w:rPr>
          <w:color w:val="231F20"/>
          <w:spacing w:val="-4"/>
        </w:rPr>
        <w:t>This</w:t>
      </w:r>
      <w:r>
        <w:rPr>
          <w:color w:val="231F20"/>
          <w:spacing w:val="-9"/>
        </w:rPr>
        <w:t> </w:t>
      </w:r>
      <w:r>
        <w:rPr>
          <w:color w:val="231F20"/>
          <w:spacing w:val="-4"/>
        </w:rPr>
        <w:t>process</w:t>
      </w:r>
      <w:r>
        <w:rPr>
          <w:color w:val="231F20"/>
          <w:spacing w:val="-9"/>
        </w:rPr>
        <w:t> </w:t>
      </w:r>
      <w:r>
        <w:rPr>
          <w:color w:val="231F20"/>
          <w:spacing w:val="-4"/>
        </w:rPr>
        <w:t>involves</w:t>
      </w:r>
      <w:r>
        <w:rPr>
          <w:color w:val="231F20"/>
          <w:spacing w:val="-9"/>
        </w:rPr>
        <w:t> </w:t>
      </w:r>
      <w:r>
        <w:rPr>
          <w:color w:val="231F20"/>
          <w:spacing w:val="-4"/>
        </w:rPr>
        <w:t>selecting</w:t>
      </w:r>
      <w:r>
        <w:rPr>
          <w:color w:val="231F20"/>
          <w:spacing w:val="-9"/>
        </w:rPr>
        <w:t> </w:t>
      </w:r>
      <w:r>
        <w:rPr>
          <w:color w:val="231F20"/>
          <w:spacing w:val="-4"/>
        </w:rPr>
        <w:t>or</w:t>
      </w:r>
      <w:r>
        <w:rPr>
          <w:color w:val="231F20"/>
          <w:spacing w:val="-9"/>
        </w:rPr>
        <w:t> </w:t>
      </w:r>
      <w:r>
        <w:rPr>
          <w:color w:val="231F20"/>
          <w:spacing w:val="-4"/>
        </w:rPr>
        <w:t>sampling</w:t>
      </w:r>
      <w:r>
        <w:rPr>
          <w:color w:val="231F20"/>
          <w:spacing w:val="-9"/>
        </w:rPr>
        <w:t> </w:t>
      </w:r>
      <w:r>
        <w:rPr>
          <w:color w:val="231F20"/>
          <w:spacing w:val="-4"/>
        </w:rPr>
        <w:t>data</w:t>
      </w:r>
      <w:r>
        <w:rPr>
          <w:color w:val="231F20"/>
          <w:spacing w:val="-9"/>
        </w:rPr>
        <w:t> </w:t>
      </w:r>
      <w:r>
        <w:rPr>
          <w:color w:val="231F20"/>
          <w:spacing w:val="-4"/>
        </w:rPr>
        <w:t>from</w:t>
      </w:r>
      <w:r>
        <w:rPr>
          <w:color w:val="231F20"/>
          <w:spacing w:val="-9"/>
        </w:rPr>
        <w:t> </w:t>
      </w:r>
      <w:r>
        <w:rPr>
          <w:color w:val="231F20"/>
          <w:spacing w:val="-4"/>
        </w:rPr>
        <w:t>a</w:t>
      </w:r>
      <w:r>
        <w:rPr>
          <w:color w:val="231F20"/>
          <w:spacing w:val="-9"/>
        </w:rPr>
        <w:t> </w:t>
      </w:r>
      <w:r>
        <w:rPr>
          <w:color w:val="231F20"/>
          <w:spacing w:val="-4"/>
        </w:rPr>
        <w:t>data</w:t>
      </w:r>
      <w:r>
        <w:rPr>
          <w:color w:val="231F20"/>
          <w:spacing w:val="-9"/>
        </w:rPr>
        <w:t> </w:t>
      </w:r>
      <w:r>
        <w:rPr>
          <w:color w:val="231F20"/>
          <w:spacing w:val="-4"/>
        </w:rPr>
        <w:t>warehouse,</w:t>
      </w:r>
      <w:r>
        <w:rPr>
          <w:color w:val="231F20"/>
          <w:spacing w:val="-9"/>
        </w:rPr>
        <w:t> </w:t>
      </w:r>
      <w:r>
        <w:rPr>
          <w:color w:val="231F20"/>
          <w:spacing w:val="-4"/>
        </w:rPr>
        <w:t>cleaning</w:t>
      </w:r>
      <w:r>
        <w:rPr>
          <w:color w:val="231F20"/>
          <w:spacing w:val="-9"/>
        </w:rPr>
        <w:t> </w:t>
      </w:r>
      <w:r>
        <w:rPr>
          <w:color w:val="231F20"/>
          <w:spacing w:val="-4"/>
        </w:rPr>
        <w:t>or </w:t>
      </w:r>
      <w:r>
        <w:rPr>
          <w:color w:val="231F20"/>
          <w:w w:val="90"/>
        </w:rPr>
        <w:t>preprocessing it, transforming or reducing it (if needed), applying a data mining component</w:t>
      </w:r>
      <w:r>
        <w:rPr>
          <w:color w:val="231F20"/>
          <w:spacing w:val="80"/>
          <w:w w:val="150"/>
        </w:rPr>
        <w:t> </w:t>
      </w:r>
      <w:r>
        <w:rPr>
          <w:color w:val="231F20"/>
          <w:spacing w:val="-2"/>
        </w:rPr>
        <w:t>to</w:t>
      </w:r>
      <w:r>
        <w:rPr>
          <w:color w:val="231F20"/>
          <w:spacing w:val="-13"/>
        </w:rPr>
        <w:t> </w:t>
      </w:r>
      <w:r>
        <w:rPr>
          <w:color w:val="231F20"/>
          <w:spacing w:val="-2"/>
        </w:rPr>
        <w:t>produce</w:t>
      </w:r>
      <w:r>
        <w:rPr>
          <w:color w:val="231F20"/>
          <w:spacing w:val="-13"/>
        </w:rPr>
        <w:t> </w:t>
      </w:r>
      <w:r>
        <w:rPr>
          <w:color w:val="231F20"/>
          <w:spacing w:val="-2"/>
        </w:rPr>
        <w:t>a</w:t>
      </w:r>
      <w:r>
        <w:rPr>
          <w:color w:val="231F20"/>
          <w:spacing w:val="-13"/>
        </w:rPr>
        <w:t> </w:t>
      </w:r>
      <w:r>
        <w:rPr>
          <w:color w:val="231F20"/>
          <w:spacing w:val="-2"/>
        </w:rPr>
        <w:t>structure,</w:t>
      </w:r>
      <w:r>
        <w:rPr>
          <w:color w:val="231F20"/>
          <w:spacing w:val="-13"/>
        </w:rPr>
        <w:t> </w:t>
      </w:r>
      <w:r>
        <w:rPr>
          <w:color w:val="231F20"/>
          <w:spacing w:val="-2"/>
        </w:rPr>
        <w:t>and</w:t>
      </w:r>
      <w:r>
        <w:rPr>
          <w:color w:val="231F20"/>
          <w:spacing w:val="-13"/>
        </w:rPr>
        <w:t> </w:t>
      </w:r>
      <w:r>
        <w:rPr>
          <w:color w:val="231F20"/>
          <w:spacing w:val="-2"/>
        </w:rPr>
        <w:t>then</w:t>
      </w:r>
      <w:r>
        <w:rPr>
          <w:color w:val="231F20"/>
          <w:spacing w:val="-13"/>
        </w:rPr>
        <w:t> </w:t>
      </w:r>
      <w:r>
        <w:rPr>
          <w:color w:val="231F20"/>
          <w:spacing w:val="-2"/>
        </w:rPr>
        <w:t>evaluating</w:t>
      </w:r>
      <w:r>
        <w:rPr>
          <w:color w:val="231F20"/>
          <w:spacing w:val="-13"/>
        </w:rPr>
        <w:t> </w:t>
      </w:r>
      <w:r>
        <w:rPr>
          <w:color w:val="231F20"/>
          <w:spacing w:val="-2"/>
        </w:rPr>
        <w:t>the</w:t>
      </w:r>
      <w:r>
        <w:rPr>
          <w:color w:val="231F20"/>
          <w:spacing w:val="-13"/>
        </w:rPr>
        <w:t> </w:t>
      </w:r>
      <w:r>
        <w:rPr>
          <w:color w:val="231F20"/>
          <w:spacing w:val="-2"/>
        </w:rPr>
        <w:t>derived</w:t>
      </w:r>
      <w:r>
        <w:rPr>
          <w:color w:val="231F20"/>
          <w:spacing w:val="-13"/>
        </w:rPr>
        <w:t> </w:t>
      </w:r>
      <w:r>
        <w:rPr>
          <w:color w:val="231F20"/>
          <w:spacing w:val="-2"/>
        </w:rPr>
        <w:t>structure.</w:t>
      </w:r>
    </w:p>
    <w:p>
      <w:pPr>
        <w:pStyle w:val="BodyText"/>
        <w:spacing w:before="38"/>
      </w:pPr>
    </w:p>
    <w:p>
      <w:pPr>
        <w:pStyle w:val="BodyText"/>
        <w:spacing w:line="271" w:lineRule="auto"/>
        <w:ind w:left="425" w:right="422" w:firstLine="720"/>
        <w:jc w:val="both"/>
      </w:pPr>
      <w:r>
        <w:rPr>
          <w:color w:val="231F20"/>
          <w:spacing w:val="-4"/>
        </w:rPr>
        <w:t>Data</w:t>
      </w:r>
      <w:r>
        <w:rPr>
          <w:color w:val="231F20"/>
          <w:spacing w:val="-13"/>
        </w:rPr>
        <w:t> </w:t>
      </w:r>
      <w:r>
        <w:rPr>
          <w:color w:val="231F20"/>
          <w:spacing w:val="-4"/>
        </w:rPr>
        <w:t>Mining</w:t>
      </w:r>
      <w:r>
        <w:rPr>
          <w:color w:val="231F20"/>
          <w:spacing w:val="-12"/>
        </w:rPr>
        <w:t> </w:t>
      </w:r>
      <w:r>
        <w:rPr>
          <w:color w:val="231F20"/>
          <w:spacing w:val="-4"/>
        </w:rPr>
        <w:t>is</w:t>
      </w:r>
      <w:r>
        <w:rPr>
          <w:color w:val="231F20"/>
          <w:spacing w:val="-13"/>
        </w:rPr>
        <w:t> </w:t>
      </w:r>
      <w:r>
        <w:rPr>
          <w:color w:val="231F20"/>
          <w:spacing w:val="-4"/>
        </w:rPr>
        <w:t>a</w:t>
      </w:r>
      <w:r>
        <w:rPr>
          <w:color w:val="231F20"/>
          <w:spacing w:val="-12"/>
        </w:rPr>
        <w:t> </w:t>
      </w:r>
      <w:r>
        <w:rPr>
          <w:color w:val="231F20"/>
          <w:spacing w:val="-4"/>
        </w:rPr>
        <w:t>step</w:t>
      </w:r>
      <w:r>
        <w:rPr>
          <w:color w:val="231F20"/>
          <w:spacing w:val="-13"/>
        </w:rPr>
        <w:t> </w:t>
      </w:r>
      <w:r>
        <w:rPr>
          <w:color w:val="231F20"/>
          <w:spacing w:val="-4"/>
        </w:rPr>
        <w:t>in</w:t>
      </w:r>
      <w:r>
        <w:rPr>
          <w:color w:val="231F20"/>
          <w:spacing w:val="-12"/>
        </w:rPr>
        <w:t> </w:t>
      </w:r>
      <w:r>
        <w:rPr>
          <w:color w:val="231F20"/>
          <w:spacing w:val="-4"/>
        </w:rPr>
        <w:t>the</w:t>
      </w:r>
      <w:r>
        <w:rPr>
          <w:color w:val="231F20"/>
          <w:spacing w:val="-12"/>
        </w:rPr>
        <w:t> </w:t>
      </w:r>
      <w:r>
        <w:rPr>
          <w:color w:val="231F20"/>
          <w:spacing w:val="-4"/>
        </w:rPr>
        <w:t>KDD</w:t>
      </w:r>
      <w:r>
        <w:rPr>
          <w:color w:val="231F20"/>
          <w:spacing w:val="-13"/>
        </w:rPr>
        <w:t> </w:t>
      </w:r>
      <w:r>
        <w:rPr>
          <w:color w:val="231F20"/>
          <w:spacing w:val="-4"/>
        </w:rPr>
        <w:t>process</w:t>
      </w:r>
      <w:r>
        <w:rPr>
          <w:color w:val="231F20"/>
          <w:spacing w:val="-12"/>
        </w:rPr>
        <w:t> </w:t>
      </w:r>
      <w:r>
        <w:rPr>
          <w:color w:val="231F20"/>
          <w:spacing w:val="-4"/>
        </w:rPr>
        <w:t>concerned</w:t>
      </w:r>
      <w:r>
        <w:rPr>
          <w:color w:val="231F20"/>
          <w:spacing w:val="-13"/>
        </w:rPr>
        <w:t> </w:t>
      </w:r>
      <w:r>
        <w:rPr>
          <w:color w:val="231F20"/>
          <w:spacing w:val="-4"/>
        </w:rPr>
        <w:t>with</w:t>
      </w:r>
      <w:r>
        <w:rPr>
          <w:color w:val="231F20"/>
          <w:spacing w:val="-12"/>
        </w:rPr>
        <w:t> </w:t>
      </w:r>
      <w:r>
        <w:rPr>
          <w:color w:val="231F20"/>
          <w:spacing w:val="-4"/>
        </w:rPr>
        <w:t>the</w:t>
      </w:r>
      <w:r>
        <w:rPr>
          <w:color w:val="231F20"/>
          <w:spacing w:val="-13"/>
        </w:rPr>
        <w:t> </w:t>
      </w:r>
      <w:r>
        <w:rPr>
          <w:color w:val="231F20"/>
          <w:spacing w:val="-4"/>
        </w:rPr>
        <w:t>algorithmic</w:t>
      </w:r>
      <w:r>
        <w:rPr>
          <w:color w:val="231F20"/>
          <w:spacing w:val="-12"/>
        </w:rPr>
        <w:t> </w:t>
      </w:r>
      <w:r>
        <w:rPr>
          <w:color w:val="231F20"/>
          <w:spacing w:val="-4"/>
        </w:rPr>
        <w:t>means</w:t>
      </w:r>
      <w:r>
        <w:rPr>
          <w:color w:val="231F20"/>
          <w:spacing w:val="-12"/>
        </w:rPr>
        <w:t> </w:t>
      </w:r>
      <w:r>
        <w:rPr>
          <w:color w:val="231F20"/>
          <w:spacing w:val="-4"/>
        </w:rPr>
        <w:t>by </w:t>
      </w:r>
      <w:r>
        <w:rPr>
          <w:color w:val="231F20"/>
          <w:w w:val="90"/>
        </w:rPr>
        <w:t>which patterns or structures are enumerated from the data under acceptable computational </w:t>
      </w:r>
      <w:r>
        <w:rPr>
          <w:color w:val="231F20"/>
        </w:rPr>
        <w:t>efficiency limitations.</w:t>
      </w:r>
    </w:p>
    <w:p>
      <w:pPr>
        <w:pStyle w:val="BodyText"/>
        <w:spacing w:before="74"/>
      </w:pPr>
    </w:p>
    <w:p>
      <w:pPr>
        <w:pStyle w:val="Heading2"/>
        <w:jc w:val="both"/>
      </w:pPr>
      <w:r>
        <w:rPr>
          <w:color w:val="231F20"/>
        </w:rPr>
        <w:t>Data</w:t>
      </w:r>
      <w:r>
        <w:rPr>
          <w:color w:val="231F20"/>
          <w:spacing w:val="12"/>
        </w:rPr>
        <w:t> </w:t>
      </w:r>
      <w:r>
        <w:rPr>
          <w:color w:val="231F20"/>
        </w:rPr>
        <w:t>Mining</w:t>
      </w:r>
      <w:r>
        <w:rPr>
          <w:color w:val="231F20"/>
          <w:spacing w:val="12"/>
        </w:rPr>
        <w:t> </w:t>
      </w:r>
      <w:r>
        <w:rPr>
          <w:color w:val="231F20"/>
          <w:spacing w:val="-2"/>
        </w:rPr>
        <w:t>Techniques</w:t>
      </w:r>
    </w:p>
    <w:p>
      <w:pPr>
        <w:pStyle w:val="BodyText"/>
        <w:spacing w:before="133"/>
        <w:rPr>
          <w:rFonts w:ascii="Times New Roman"/>
          <w:b/>
          <w:i/>
        </w:rPr>
      </w:pPr>
    </w:p>
    <w:p>
      <w:pPr>
        <w:pStyle w:val="BodyText"/>
        <w:spacing w:line="271" w:lineRule="auto"/>
        <w:ind w:left="425" w:right="422" w:firstLine="720"/>
        <w:jc w:val="both"/>
      </w:pPr>
      <w:r>
        <w:rPr>
          <w:color w:val="231F20"/>
          <w:spacing w:val="-2"/>
        </w:rPr>
        <w:t>Two</w:t>
      </w:r>
      <w:r>
        <w:rPr>
          <w:color w:val="231F20"/>
          <w:spacing w:val="-12"/>
        </w:rPr>
        <w:t> </w:t>
      </w:r>
      <w:r>
        <w:rPr>
          <w:color w:val="231F20"/>
          <w:spacing w:val="-2"/>
        </w:rPr>
        <w:t>fundamental</w:t>
      </w:r>
      <w:r>
        <w:rPr>
          <w:color w:val="231F20"/>
          <w:spacing w:val="-12"/>
        </w:rPr>
        <w:t> </w:t>
      </w:r>
      <w:r>
        <w:rPr>
          <w:color w:val="231F20"/>
          <w:spacing w:val="-2"/>
        </w:rPr>
        <w:t>goals</w:t>
      </w:r>
      <w:r>
        <w:rPr>
          <w:color w:val="231F20"/>
          <w:spacing w:val="-12"/>
        </w:rPr>
        <w:t> </w:t>
      </w:r>
      <w:r>
        <w:rPr>
          <w:color w:val="231F20"/>
          <w:spacing w:val="-2"/>
        </w:rPr>
        <w:t>of</w:t>
      </w:r>
      <w:r>
        <w:rPr>
          <w:color w:val="231F20"/>
          <w:spacing w:val="-12"/>
        </w:rPr>
        <w:t> </w:t>
      </w:r>
      <w:r>
        <w:rPr>
          <w:color w:val="231F20"/>
          <w:spacing w:val="-2"/>
        </w:rPr>
        <w:t>data</w:t>
      </w:r>
      <w:r>
        <w:rPr>
          <w:color w:val="231F20"/>
          <w:spacing w:val="-12"/>
        </w:rPr>
        <w:t> </w:t>
      </w:r>
      <w:r>
        <w:rPr>
          <w:color w:val="231F20"/>
          <w:spacing w:val="-2"/>
        </w:rPr>
        <w:t>mining</w:t>
      </w:r>
      <w:r>
        <w:rPr>
          <w:color w:val="231F20"/>
          <w:spacing w:val="-12"/>
        </w:rPr>
        <w:t> </w:t>
      </w:r>
      <w:r>
        <w:rPr>
          <w:color w:val="231F20"/>
          <w:spacing w:val="-2"/>
        </w:rPr>
        <w:t>are:</w:t>
      </w:r>
      <w:r>
        <w:rPr>
          <w:color w:val="231F20"/>
          <w:spacing w:val="-12"/>
        </w:rPr>
        <w:t> </w:t>
      </w:r>
      <w:r>
        <w:rPr>
          <w:color w:val="231F20"/>
          <w:spacing w:val="-2"/>
        </w:rPr>
        <w:t>prediction</w:t>
      </w:r>
      <w:r>
        <w:rPr>
          <w:color w:val="231F20"/>
          <w:spacing w:val="-12"/>
        </w:rPr>
        <w:t> </w:t>
      </w:r>
      <w:r>
        <w:rPr>
          <w:color w:val="231F20"/>
          <w:spacing w:val="-2"/>
        </w:rPr>
        <w:t>and</w:t>
      </w:r>
      <w:r>
        <w:rPr>
          <w:color w:val="231F20"/>
          <w:spacing w:val="-12"/>
        </w:rPr>
        <w:t> </w:t>
      </w:r>
      <w:r>
        <w:rPr>
          <w:color w:val="231F20"/>
          <w:spacing w:val="-2"/>
        </w:rPr>
        <w:t>description.</w:t>
      </w:r>
      <w:r>
        <w:rPr>
          <w:color w:val="231F20"/>
          <w:spacing w:val="-12"/>
        </w:rPr>
        <w:t> </w:t>
      </w:r>
      <w:r>
        <w:rPr>
          <w:color w:val="231F20"/>
          <w:spacing w:val="-2"/>
        </w:rPr>
        <w:t>Prediction </w:t>
      </w:r>
      <w:r>
        <w:rPr>
          <w:color w:val="231F20"/>
        </w:rPr>
        <w:t>makes use of existing variables in the database in order to predict unknown or future </w:t>
      </w:r>
      <w:r>
        <w:rPr>
          <w:color w:val="231F20"/>
          <w:spacing w:val="-4"/>
        </w:rPr>
        <w:t>values</w:t>
      </w:r>
      <w:r>
        <w:rPr>
          <w:color w:val="231F20"/>
          <w:spacing w:val="-11"/>
        </w:rPr>
        <w:t> </w:t>
      </w:r>
      <w:r>
        <w:rPr>
          <w:color w:val="231F20"/>
          <w:spacing w:val="-4"/>
        </w:rPr>
        <w:t>of</w:t>
      </w:r>
      <w:r>
        <w:rPr>
          <w:color w:val="231F20"/>
          <w:spacing w:val="-11"/>
        </w:rPr>
        <w:t> </w:t>
      </w:r>
      <w:r>
        <w:rPr>
          <w:color w:val="231F20"/>
          <w:spacing w:val="-4"/>
        </w:rPr>
        <w:t>interest,</w:t>
      </w:r>
      <w:r>
        <w:rPr>
          <w:color w:val="231F20"/>
          <w:spacing w:val="-11"/>
        </w:rPr>
        <w:t> </w:t>
      </w:r>
      <w:r>
        <w:rPr>
          <w:color w:val="231F20"/>
          <w:spacing w:val="-4"/>
        </w:rPr>
        <w:t>and</w:t>
      </w:r>
      <w:r>
        <w:rPr>
          <w:color w:val="231F20"/>
          <w:spacing w:val="-11"/>
        </w:rPr>
        <w:t> </w:t>
      </w:r>
      <w:r>
        <w:rPr>
          <w:color w:val="231F20"/>
          <w:spacing w:val="-4"/>
        </w:rPr>
        <w:t>description</w:t>
      </w:r>
      <w:r>
        <w:rPr>
          <w:color w:val="231F20"/>
          <w:spacing w:val="-11"/>
        </w:rPr>
        <w:t> </w:t>
      </w:r>
      <w:r>
        <w:rPr>
          <w:color w:val="231F20"/>
          <w:spacing w:val="-4"/>
        </w:rPr>
        <w:t>focuses</w:t>
      </w:r>
      <w:r>
        <w:rPr>
          <w:color w:val="231F20"/>
          <w:spacing w:val="-11"/>
        </w:rPr>
        <w:t> </w:t>
      </w:r>
      <w:r>
        <w:rPr>
          <w:color w:val="231F20"/>
          <w:spacing w:val="-4"/>
        </w:rPr>
        <w:t>on</w:t>
      </w:r>
      <w:r>
        <w:rPr>
          <w:color w:val="231F20"/>
          <w:spacing w:val="-11"/>
        </w:rPr>
        <w:t> </w:t>
      </w:r>
      <w:r>
        <w:rPr>
          <w:color w:val="231F20"/>
          <w:spacing w:val="-4"/>
        </w:rPr>
        <w:t>finding</w:t>
      </w:r>
      <w:r>
        <w:rPr>
          <w:color w:val="231F20"/>
          <w:spacing w:val="-11"/>
        </w:rPr>
        <w:t> </w:t>
      </w:r>
      <w:r>
        <w:rPr>
          <w:color w:val="231F20"/>
          <w:spacing w:val="-4"/>
        </w:rPr>
        <w:t>patterns</w:t>
      </w:r>
      <w:r>
        <w:rPr>
          <w:color w:val="231F20"/>
          <w:spacing w:val="-11"/>
        </w:rPr>
        <w:t> </w:t>
      </w:r>
      <w:r>
        <w:rPr>
          <w:color w:val="231F20"/>
          <w:spacing w:val="-4"/>
        </w:rPr>
        <w:t>describing</w:t>
      </w:r>
      <w:r>
        <w:rPr>
          <w:color w:val="231F20"/>
          <w:spacing w:val="-11"/>
        </w:rPr>
        <w:t> </w:t>
      </w:r>
      <w:r>
        <w:rPr>
          <w:color w:val="231F20"/>
          <w:spacing w:val="-4"/>
        </w:rPr>
        <w:t>the</w:t>
      </w:r>
      <w:r>
        <w:rPr>
          <w:color w:val="231F20"/>
          <w:spacing w:val="-11"/>
        </w:rPr>
        <w:t> </w:t>
      </w:r>
      <w:r>
        <w:rPr>
          <w:color w:val="231F20"/>
          <w:spacing w:val="-4"/>
        </w:rPr>
        <w:t>data</w:t>
      </w:r>
      <w:r>
        <w:rPr>
          <w:color w:val="231F20"/>
          <w:spacing w:val="-11"/>
        </w:rPr>
        <w:t> </w:t>
      </w:r>
      <w:r>
        <w:rPr>
          <w:color w:val="231F20"/>
          <w:spacing w:val="-4"/>
        </w:rPr>
        <w:t>and</w:t>
      </w:r>
      <w:r>
        <w:rPr>
          <w:color w:val="231F20"/>
          <w:spacing w:val="-11"/>
        </w:rPr>
        <w:t> </w:t>
      </w:r>
      <w:r>
        <w:rPr>
          <w:color w:val="231F20"/>
          <w:spacing w:val="-4"/>
        </w:rPr>
        <w:t>the subsequent</w:t>
      </w:r>
      <w:r>
        <w:rPr>
          <w:color w:val="231F20"/>
          <w:spacing w:val="-6"/>
        </w:rPr>
        <w:t> </w:t>
      </w:r>
      <w:r>
        <w:rPr>
          <w:color w:val="231F20"/>
          <w:spacing w:val="-4"/>
        </w:rPr>
        <w:t>presentation</w:t>
      </w:r>
      <w:r>
        <w:rPr>
          <w:color w:val="231F20"/>
          <w:spacing w:val="-6"/>
        </w:rPr>
        <w:t> </w:t>
      </w:r>
      <w:r>
        <w:rPr>
          <w:color w:val="231F20"/>
          <w:spacing w:val="-4"/>
        </w:rPr>
        <w:t>for</w:t>
      </w:r>
      <w:r>
        <w:rPr>
          <w:color w:val="231F20"/>
          <w:spacing w:val="-6"/>
        </w:rPr>
        <w:t> </w:t>
      </w:r>
      <w:r>
        <w:rPr>
          <w:color w:val="231F20"/>
          <w:spacing w:val="-4"/>
        </w:rPr>
        <w:t>user</w:t>
      </w:r>
      <w:r>
        <w:rPr>
          <w:color w:val="231F20"/>
          <w:spacing w:val="-6"/>
        </w:rPr>
        <w:t> </w:t>
      </w:r>
      <w:r>
        <w:rPr>
          <w:color w:val="231F20"/>
          <w:spacing w:val="-4"/>
        </w:rPr>
        <w:t>interpretation.</w:t>
      </w:r>
      <w:r>
        <w:rPr>
          <w:color w:val="231F20"/>
          <w:spacing w:val="-6"/>
        </w:rPr>
        <w:t> </w:t>
      </w:r>
      <w:r>
        <w:rPr>
          <w:color w:val="231F20"/>
          <w:spacing w:val="-4"/>
        </w:rPr>
        <w:t>The</w:t>
      </w:r>
      <w:r>
        <w:rPr>
          <w:color w:val="231F20"/>
          <w:spacing w:val="-6"/>
        </w:rPr>
        <w:t> </w:t>
      </w:r>
      <w:r>
        <w:rPr>
          <w:color w:val="231F20"/>
          <w:spacing w:val="-4"/>
        </w:rPr>
        <w:t>relative</w:t>
      </w:r>
      <w:r>
        <w:rPr>
          <w:color w:val="231F20"/>
          <w:spacing w:val="-6"/>
        </w:rPr>
        <w:t> </w:t>
      </w:r>
      <w:r>
        <w:rPr>
          <w:color w:val="231F20"/>
          <w:spacing w:val="-4"/>
        </w:rPr>
        <w:t>emphasis</w:t>
      </w:r>
      <w:r>
        <w:rPr>
          <w:color w:val="231F20"/>
          <w:spacing w:val="-6"/>
        </w:rPr>
        <w:t> </w:t>
      </w:r>
      <w:r>
        <w:rPr>
          <w:color w:val="231F20"/>
          <w:spacing w:val="-4"/>
        </w:rPr>
        <w:t>of</w:t>
      </w:r>
      <w:r>
        <w:rPr>
          <w:color w:val="231F20"/>
          <w:spacing w:val="-6"/>
        </w:rPr>
        <w:t> </w:t>
      </w:r>
      <w:r>
        <w:rPr>
          <w:color w:val="231F20"/>
          <w:spacing w:val="-4"/>
        </w:rPr>
        <w:t>both</w:t>
      </w:r>
      <w:r>
        <w:rPr>
          <w:color w:val="231F20"/>
          <w:spacing w:val="-6"/>
        </w:rPr>
        <w:t> </w:t>
      </w:r>
      <w:r>
        <w:rPr>
          <w:color w:val="231F20"/>
          <w:spacing w:val="-4"/>
        </w:rPr>
        <w:t>prediction and</w:t>
      </w:r>
      <w:r>
        <w:rPr>
          <w:color w:val="231F20"/>
          <w:spacing w:val="-9"/>
        </w:rPr>
        <w:t> </w:t>
      </w:r>
      <w:r>
        <w:rPr>
          <w:color w:val="231F20"/>
          <w:spacing w:val="-4"/>
        </w:rPr>
        <w:t>description</w:t>
      </w:r>
      <w:r>
        <w:rPr>
          <w:color w:val="231F20"/>
          <w:spacing w:val="-9"/>
        </w:rPr>
        <w:t> </w:t>
      </w:r>
      <w:r>
        <w:rPr>
          <w:color w:val="231F20"/>
          <w:spacing w:val="-4"/>
        </w:rPr>
        <w:t>differ</w:t>
      </w:r>
      <w:r>
        <w:rPr>
          <w:color w:val="231F20"/>
          <w:spacing w:val="-9"/>
        </w:rPr>
        <w:t> </w:t>
      </w:r>
      <w:r>
        <w:rPr>
          <w:color w:val="231F20"/>
          <w:spacing w:val="-4"/>
        </w:rPr>
        <w:t>with</w:t>
      </w:r>
      <w:r>
        <w:rPr>
          <w:color w:val="231F20"/>
          <w:spacing w:val="-9"/>
        </w:rPr>
        <w:t> </w:t>
      </w:r>
      <w:r>
        <w:rPr>
          <w:color w:val="231F20"/>
          <w:spacing w:val="-4"/>
        </w:rPr>
        <w:t>respect</w:t>
      </w:r>
      <w:r>
        <w:rPr>
          <w:color w:val="231F20"/>
          <w:spacing w:val="-9"/>
        </w:rPr>
        <w:t> </w:t>
      </w:r>
      <w:r>
        <w:rPr>
          <w:color w:val="231F20"/>
          <w:spacing w:val="-4"/>
        </w:rPr>
        <w:t>to</w:t>
      </w:r>
      <w:r>
        <w:rPr>
          <w:color w:val="231F20"/>
          <w:spacing w:val="-9"/>
        </w:rPr>
        <w:t> </w:t>
      </w:r>
      <w:r>
        <w:rPr>
          <w:color w:val="231F20"/>
          <w:spacing w:val="-4"/>
        </w:rPr>
        <w:t>the</w:t>
      </w:r>
      <w:r>
        <w:rPr>
          <w:color w:val="231F20"/>
          <w:spacing w:val="-9"/>
        </w:rPr>
        <w:t> </w:t>
      </w:r>
      <w:r>
        <w:rPr>
          <w:color w:val="231F20"/>
          <w:spacing w:val="-4"/>
        </w:rPr>
        <w:t>underlying</w:t>
      </w:r>
      <w:r>
        <w:rPr>
          <w:color w:val="231F20"/>
          <w:spacing w:val="-9"/>
        </w:rPr>
        <w:t> </w:t>
      </w:r>
      <w:r>
        <w:rPr>
          <w:color w:val="231F20"/>
          <w:spacing w:val="-4"/>
        </w:rPr>
        <w:t>application</w:t>
      </w:r>
      <w:r>
        <w:rPr>
          <w:color w:val="231F20"/>
          <w:spacing w:val="-9"/>
        </w:rPr>
        <w:t> </w:t>
      </w:r>
      <w:r>
        <w:rPr>
          <w:color w:val="231F20"/>
          <w:spacing w:val="-4"/>
        </w:rPr>
        <w:t>and</w:t>
      </w:r>
      <w:r>
        <w:rPr>
          <w:color w:val="231F20"/>
          <w:spacing w:val="-9"/>
        </w:rPr>
        <w:t> </w:t>
      </w:r>
      <w:r>
        <w:rPr>
          <w:color w:val="231F20"/>
          <w:spacing w:val="-4"/>
        </w:rPr>
        <w:t>the</w:t>
      </w:r>
      <w:r>
        <w:rPr>
          <w:color w:val="231F20"/>
          <w:spacing w:val="-9"/>
        </w:rPr>
        <w:t> </w:t>
      </w:r>
      <w:r>
        <w:rPr>
          <w:color w:val="231F20"/>
          <w:spacing w:val="-4"/>
        </w:rPr>
        <w:t>technique.</w:t>
      </w:r>
      <w:r>
        <w:rPr>
          <w:color w:val="231F20"/>
          <w:spacing w:val="-9"/>
        </w:rPr>
        <w:t> </w:t>
      </w:r>
      <w:r>
        <w:rPr>
          <w:color w:val="231F20"/>
          <w:spacing w:val="-4"/>
        </w:rPr>
        <w:t>There </w:t>
      </w:r>
      <w:r>
        <w:rPr>
          <w:color w:val="231F20"/>
          <w:spacing w:val="-2"/>
        </w:rPr>
        <w:t>are</w:t>
      </w:r>
      <w:r>
        <w:rPr>
          <w:color w:val="231F20"/>
          <w:spacing w:val="-10"/>
        </w:rPr>
        <w:t> </w:t>
      </w:r>
      <w:r>
        <w:rPr>
          <w:color w:val="231F20"/>
          <w:spacing w:val="-2"/>
        </w:rPr>
        <w:t>several</w:t>
      </w:r>
      <w:r>
        <w:rPr>
          <w:color w:val="231F20"/>
          <w:spacing w:val="-10"/>
        </w:rPr>
        <w:t> </w:t>
      </w:r>
      <w:r>
        <w:rPr>
          <w:color w:val="231F20"/>
          <w:spacing w:val="-2"/>
        </w:rPr>
        <w:t>data</w:t>
      </w:r>
      <w:r>
        <w:rPr>
          <w:color w:val="231F20"/>
          <w:spacing w:val="-10"/>
        </w:rPr>
        <w:t> </w:t>
      </w:r>
      <w:r>
        <w:rPr>
          <w:color w:val="231F20"/>
          <w:spacing w:val="-2"/>
        </w:rPr>
        <w:t>mining</w:t>
      </w:r>
      <w:r>
        <w:rPr>
          <w:color w:val="231F20"/>
          <w:spacing w:val="-10"/>
        </w:rPr>
        <w:t> </w:t>
      </w:r>
      <w:r>
        <w:rPr>
          <w:color w:val="231F20"/>
          <w:spacing w:val="-2"/>
        </w:rPr>
        <w:t>techniques</w:t>
      </w:r>
      <w:r>
        <w:rPr>
          <w:color w:val="231F20"/>
          <w:spacing w:val="-10"/>
        </w:rPr>
        <w:t> </w:t>
      </w:r>
      <w:r>
        <w:rPr>
          <w:color w:val="231F20"/>
          <w:spacing w:val="-2"/>
        </w:rPr>
        <w:t>fulfilling</w:t>
      </w:r>
      <w:r>
        <w:rPr>
          <w:color w:val="231F20"/>
          <w:spacing w:val="-10"/>
        </w:rPr>
        <w:t> </w:t>
      </w:r>
      <w:r>
        <w:rPr>
          <w:color w:val="231F20"/>
          <w:spacing w:val="-2"/>
        </w:rPr>
        <w:t>these</w:t>
      </w:r>
      <w:r>
        <w:rPr>
          <w:color w:val="231F20"/>
          <w:spacing w:val="-10"/>
        </w:rPr>
        <w:t> </w:t>
      </w:r>
      <w:r>
        <w:rPr>
          <w:color w:val="231F20"/>
          <w:spacing w:val="-2"/>
        </w:rPr>
        <w:t>objectives.</w:t>
      </w:r>
    </w:p>
    <w:p>
      <w:pPr>
        <w:pStyle w:val="BodyText"/>
        <w:spacing w:before="36"/>
      </w:pPr>
    </w:p>
    <w:p>
      <w:pPr>
        <w:pStyle w:val="BodyText"/>
        <w:spacing w:line="271" w:lineRule="auto" w:before="1"/>
        <w:ind w:left="425" w:right="422" w:firstLine="720"/>
        <w:jc w:val="both"/>
      </w:pPr>
      <w:r>
        <w:rPr>
          <w:color w:val="231F20"/>
          <w:spacing w:val="-2"/>
        </w:rPr>
        <w:t>Some</w:t>
      </w:r>
      <w:r>
        <w:rPr>
          <w:color w:val="231F20"/>
          <w:spacing w:val="-11"/>
        </w:rPr>
        <w:t> </w:t>
      </w:r>
      <w:r>
        <w:rPr>
          <w:color w:val="231F20"/>
          <w:spacing w:val="-2"/>
        </w:rPr>
        <w:t>of</w:t>
      </w:r>
      <w:r>
        <w:rPr>
          <w:color w:val="231F20"/>
          <w:spacing w:val="-11"/>
        </w:rPr>
        <w:t> </w:t>
      </w:r>
      <w:r>
        <w:rPr>
          <w:color w:val="231F20"/>
          <w:spacing w:val="-2"/>
        </w:rPr>
        <w:t>these</w:t>
      </w:r>
      <w:r>
        <w:rPr>
          <w:color w:val="231F20"/>
          <w:spacing w:val="-11"/>
        </w:rPr>
        <w:t> </w:t>
      </w:r>
      <w:r>
        <w:rPr>
          <w:color w:val="231F20"/>
          <w:spacing w:val="-2"/>
        </w:rPr>
        <w:t>are</w:t>
      </w:r>
      <w:r>
        <w:rPr>
          <w:color w:val="231F20"/>
          <w:spacing w:val="-11"/>
        </w:rPr>
        <w:t> </w:t>
      </w:r>
      <w:r>
        <w:rPr>
          <w:color w:val="231F20"/>
          <w:spacing w:val="-2"/>
        </w:rPr>
        <w:t>associations,</w:t>
      </w:r>
      <w:r>
        <w:rPr>
          <w:color w:val="231F20"/>
          <w:spacing w:val="-11"/>
        </w:rPr>
        <w:t> </w:t>
      </w:r>
      <w:r>
        <w:rPr>
          <w:color w:val="231F20"/>
          <w:spacing w:val="-2"/>
        </w:rPr>
        <w:t>classifications,</w:t>
      </w:r>
      <w:r>
        <w:rPr>
          <w:color w:val="231F20"/>
          <w:spacing w:val="-11"/>
        </w:rPr>
        <w:t> </w:t>
      </w:r>
      <w:r>
        <w:rPr>
          <w:color w:val="231F20"/>
          <w:spacing w:val="-2"/>
        </w:rPr>
        <w:t>sequential</w:t>
      </w:r>
      <w:r>
        <w:rPr>
          <w:color w:val="231F20"/>
          <w:spacing w:val="-11"/>
        </w:rPr>
        <w:t> </w:t>
      </w:r>
      <w:r>
        <w:rPr>
          <w:color w:val="231F20"/>
          <w:spacing w:val="-2"/>
        </w:rPr>
        <w:t>patterns</w:t>
      </w:r>
      <w:r>
        <w:rPr>
          <w:color w:val="231F20"/>
          <w:spacing w:val="-11"/>
        </w:rPr>
        <w:t> </w:t>
      </w:r>
      <w:r>
        <w:rPr>
          <w:color w:val="231F20"/>
          <w:spacing w:val="-2"/>
        </w:rPr>
        <w:t>and</w:t>
      </w:r>
      <w:r>
        <w:rPr>
          <w:color w:val="231F20"/>
          <w:spacing w:val="-11"/>
        </w:rPr>
        <w:t> </w:t>
      </w:r>
      <w:r>
        <w:rPr>
          <w:color w:val="231F20"/>
          <w:spacing w:val="-2"/>
        </w:rPr>
        <w:t>clustering. </w:t>
      </w:r>
      <w:r>
        <w:rPr>
          <w:color w:val="231F20"/>
        </w:rPr>
        <w:t>The</w:t>
      </w:r>
      <w:r>
        <w:rPr>
          <w:color w:val="231F20"/>
          <w:spacing w:val="-9"/>
        </w:rPr>
        <w:t> </w:t>
      </w:r>
      <w:r>
        <w:rPr>
          <w:color w:val="231F20"/>
        </w:rPr>
        <w:t>basic</w:t>
      </w:r>
      <w:r>
        <w:rPr>
          <w:color w:val="231F20"/>
          <w:spacing w:val="-9"/>
        </w:rPr>
        <w:t> </w:t>
      </w:r>
      <w:r>
        <w:rPr>
          <w:color w:val="231F20"/>
        </w:rPr>
        <w:t>premise</w:t>
      </w:r>
      <w:r>
        <w:rPr>
          <w:color w:val="231F20"/>
          <w:spacing w:val="-9"/>
        </w:rPr>
        <w:t> </w:t>
      </w:r>
      <w:r>
        <w:rPr>
          <w:color w:val="231F20"/>
        </w:rPr>
        <w:t>of</w:t>
      </w:r>
      <w:r>
        <w:rPr>
          <w:color w:val="231F20"/>
          <w:spacing w:val="-9"/>
        </w:rPr>
        <w:t> </w:t>
      </w:r>
      <w:r>
        <w:rPr>
          <w:color w:val="231F20"/>
        </w:rPr>
        <w:t>an</w:t>
      </w:r>
      <w:r>
        <w:rPr>
          <w:color w:val="231F20"/>
          <w:spacing w:val="-9"/>
        </w:rPr>
        <w:t> </w:t>
      </w:r>
      <w:r>
        <w:rPr>
          <w:color w:val="231F20"/>
        </w:rPr>
        <w:t>association</w:t>
      </w:r>
      <w:r>
        <w:rPr>
          <w:color w:val="231F20"/>
          <w:spacing w:val="-9"/>
        </w:rPr>
        <w:t> </w:t>
      </w:r>
      <w:r>
        <w:rPr>
          <w:color w:val="231F20"/>
        </w:rPr>
        <w:t>is</w:t>
      </w:r>
      <w:r>
        <w:rPr>
          <w:color w:val="231F20"/>
          <w:spacing w:val="-9"/>
        </w:rPr>
        <w:t> </w:t>
      </w:r>
      <w:r>
        <w:rPr>
          <w:color w:val="231F20"/>
        </w:rPr>
        <w:t>to</w:t>
      </w:r>
      <w:r>
        <w:rPr>
          <w:color w:val="231F20"/>
          <w:spacing w:val="-9"/>
        </w:rPr>
        <w:t> </w:t>
      </w:r>
      <w:r>
        <w:rPr>
          <w:color w:val="231F20"/>
        </w:rPr>
        <w:t>find</w:t>
      </w:r>
      <w:r>
        <w:rPr>
          <w:color w:val="231F20"/>
          <w:spacing w:val="-9"/>
        </w:rPr>
        <w:t> </w:t>
      </w:r>
      <w:r>
        <w:rPr>
          <w:color w:val="231F20"/>
        </w:rPr>
        <w:t>all</w:t>
      </w:r>
      <w:r>
        <w:rPr>
          <w:color w:val="231F20"/>
          <w:spacing w:val="-9"/>
        </w:rPr>
        <w:t> </w:t>
      </w:r>
      <w:r>
        <w:rPr>
          <w:color w:val="231F20"/>
        </w:rPr>
        <w:t>associations,</w:t>
      </w:r>
      <w:r>
        <w:rPr>
          <w:color w:val="231F20"/>
          <w:spacing w:val="-9"/>
        </w:rPr>
        <w:t> </w:t>
      </w:r>
      <w:r>
        <w:rPr>
          <w:color w:val="231F20"/>
        </w:rPr>
        <w:t>such</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presence</w:t>
      </w:r>
      <w:r>
        <w:rPr>
          <w:color w:val="231F20"/>
          <w:spacing w:val="-9"/>
        </w:rPr>
        <w:t> </w:t>
      </w:r>
      <w:r>
        <w:rPr>
          <w:color w:val="231F20"/>
        </w:rPr>
        <w:t>of </w:t>
      </w:r>
      <w:r>
        <w:rPr>
          <w:color w:val="231F20"/>
          <w:w w:val="90"/>
        </w:rPr>
        <w:t>one set of items in a transaction implies the other items. Classification develops profiles of different groups. Sequential patterns identify sequential patterns subject to a user-specified </w:t>
      </w:r>
      <w:r>
        <w:rPr>
          <w:color w:val="231F20"/>
          <w:spacing w:val="-4"/>
        </w:rPr>
        <w:t>minimum constraint. Clustering segments a database into subsets or clusters.</w:t>
      </w:r>
    </w:p>
    <w:p>
      <w:pPr>
        <w:pStyle w:val="BodyText"/>
        <w:spacing w:before="37"/>
      </w:pPr>
    </w:p>
    <w:p>
      <w:pPr>
        <w:pStyle w:val="BodyText"/>
        <w:ind w:left="425"/>
        <w:jc w:val="both"/>
      </w:pPr>
      <w:r>
        <w:rPr>
          <w:color w:val="231F20"/>
          <w:w w:val="90"/>
        </w:rPr>
        <w:t>Another</w:t>
      </w:r>
      <w:r>
        <w:rPr>
          <w:color w:val="231F20"/>
          <w:spacing w:val="22"/>
        </w:rPr>
        <w:t> </w:t>
      </w:r>
      <w:r>
        <w:rPr>
          <w:color w:val="231F20"/>
          <w:w w:val="90"/>
        </w:rPr>
        <w:t>approach</w:t>
      </w:r>
      <w:r>
        <w:rPr>
          <w:color w:val="231F20"/>
          <w:spacing w:val="23"/>
        </w:rPr>
        <w:t> </w:t>
      </w:r>
      <w:r>
        <w:rPr>
          <w:color w:val="231F20"/>
          <w:w w:val="90"/>
        </w:rPr>
        <w:t>is</w:t>
      </w:r>
      <w:r>
        <w:rPr>
          <w:color w:val="231F20"/>
          <w:spacing w:val="22"/>
        </w:rPr>
        <w:t> </w:t>
      </w:r>
      <w:r>
        <w:rPr>
          <w:color w:val="231F20"/>
          <w:w w:val="90"/>
        </w:rPr>
        <w:t>to</w:t>
      </w:r>
      <w:r>
        <w:rPr>
          <w:color w:val="231F20"/>
          <w:spacing w:val="23"/>
        </w:rPr>
        <w:t> </w:t>
      </w:r>
      <w:r>
        <w:rPr>
          <w:color w:val="231F20"/>
          <w:w w:val="90"/>
        </w:rPr>
        <w:t>classify</w:t>
      </w:r>
      <w:r>
        <w:rPr>
          <w:color w:val="231F20"/>
          <w:spacing w:val="22"/>
        </w:rPr>
        <w:t> </w:t>
      </w:r>
      <w:r>
        <w:rPr>
          <w:color w:val="231F20"/>
          <w:w w:val="90"/>
        </w:rPr>
        <w:t>the</w:t>
      </w:r>
      <w:r>
        <w:rPr>
          <w:color w:val="231F20"/>
          <w:spacing w:val="23"/>
        </w:rPr>
        <w:t> </w:t>
      </w:r>
      <w:r>
        <w:rPr>
          <w:color w:val="231F20"/>
          <w:w w:val="90"/>
        </w:rPr>
        <w:t>techniques</w:t>
      </w:r>
      <w:r>
        <w:rPr>
          <w:color w:val="231F20"/>
          <w:spacing w:val="22"/>
        </w:rPr>
        <w:t> </w:t>
      </w:r>
      <w:r>
        <w:rPr>
          <w:color w:val="231F20"/>
          <w:spacing w:val="-5"/>
          <w:w w:val="90"/>
        </w:rPr>
        <w:t>as:</w:t>
      </w:r>
    </w:p>
    <w:p>
      <w:pPr>
        <w:pStyle w:val="BodyText"/>
        <w:spacing w:before="81"/>
      </w:pPr>
    </w:p>
    <w:p>
      <w:pPr>
        <w:pStyle w:val="ListParagraph"/>
        <w:numPr>
          <w:ilvl w:val="0"/>
          <w:numId w:val="62"/>
        </w:numPr>
        <w:tabs>
          <w:tab w:pos="1105" w:val="left" w:leader="none"/>
        </w:tabs>
        <w:spacing w:line="240" w:lineRule="auto" w:before="0" w:after="0"/>
        <w:ind w:left="1105" w:right="0" w:hanging="397"/>
        <w:jc w:val="left"/>
        <w:rPr>
          <w:sz w:val="24"/>
        </w:rPr>
      </w:pPr>
      <w:r>
        <w:rPr>
          <w:color w:val="231F20"/>
          <w:w w:val="90"/>
          <w:sz w:val="24"/>
        </w:rPr>
        <w:t>User-guided</w:t>
      </w:r>
      <w:r>
        <w:rPr>
          <w:color w:val="231F20"/>
          <w:spacing w:val="48"/>
          <w:sz w:val="24"/>
        </w:rPr>
        <w:t> </w:t>
      </w:r>
      <w:r>
        <w:rPr>
          <w:color w:val="231F20"/>
          <w:w w:val="90"/>
          <w:sz w:val="24"/>
        </w:rPr>
        <w:t>or</w:t>
      </w:r>
      <w:r>
        <w:rPr>
          <w:color w:val="231F20"/>
          <w:spacing w:val="49"/>
          <w:sz w:val="24"/>
        </w:rPr>
        <w:t> </w:t>
      </w:r>
      <w:r>
        <w:rPr>
          <w:color w:val="231F20"/>
          <w:w w:val="90"/>
          <w:sz w:val="24"/>
        </w:rPr>
        <w:t>verification-driven</w:t>
      </w:r>
      <w:r>
        <w:rPr>
          <w:color w:val="231F20"/>
          <w:spacing w:val="48"/>
          <w:sz w:val="24"/>
        </w:rPr>
        <w:t> </w:t>
      </w:r>
      <w:r>
        <w:rPr>
          <w:color w:val="231F20"/>
          <w:w w:val="90"/>
          <w:sz w:val="24"/>
        </w:rPr>
        <w:t>data</w:t>
      </w:r>
      <w:r>
        <w:rPr>
          <w:color w:val="231F20"/>
          <w:spacing w:val="49"/>
          <w:sz w:val="24"/>
        </w:rPr>
        <w:t> </w:t>
      </w:r>
      <w:r>
        <w:rPr>
          <w:color w:val="231F20"/>
          <w:w w:val="90"/>
          <w:sz w:val="24"/>
        </w:rPr>
        <w:t>mining,</w:t>
      </w:r>
      <w:r>
        <w:rPr>
          <w:color w:val="231F20"/>
          <w:spacing w:val="48"/>
          <w:sz w:val="24"/>
        </w:rPr>
        <w:t> </w:t>
      </w:r>
      <w:r>
        <w:rPr>
          <w:color w:val="231F20"/>
          <w:spacing w:val="-5"/>
          <w:w w:val="90"/>
          <w:sz w:val="24"/>
        </w:rPr>
        <w:t>and</w:t>
      </w:r>
    </w:p>
    <w:p>
      <w:pPr>
        <w:pStyle w:val="ListParagraph"/>
        <w:numPr>
          <w:ilvl w:val="0"/>
          <w:numId w:val="62"/>
        </w:numPr>
        <w:tabs>
          <w:tab w:pos="1105" w:val="left" w:leader="none"/>
        </w:tabs>
        <w:spacing w:line="240" w:lineRule="auto" w:before="98" w:after="0"/>
        <w:ind w:left="1105" w:right="0" w:hanging="397"/>
        <w:jc w:val="left"/>
        <w:rPr>
          <w:sz w:val="24"/>
        </w:rPr>
      </w:pPr>
      <w:r>
        <w:rPr>
          <w:color w:val="231F20"/>
          <w:w w:val="90"/>
          <w:sz w:val="24"/>
        </w:rPr>
        <w:t>Discovery-driven</w:t>
      </w:r>
      <w:r>
        <w:rPr>
          <w:color w:val="231F20"/>
          <w:spacing w:val="43"/>
          <w:sz w:val="24"/>
        </w:rPr>
        <w:t> </w:t>
      </w:r>
      <w:r>
        <w:rPr>
          <w:color w:val="231F20"/>
          <w:w w:val="90"/>
          <w:sz w:val="24"/>
        </w:rPr>
        <w:t>or</w:t>
      </w:r>
      <w:r>
        <w:rPr>
          <w:color w:val="231F20"/>
          <w:spacing w:val="44"/>
          <w:sz w:val="24"/>
        </w:rPr>
        <w:t> </w:t>
      </w:r>
      <w:r>
        <w:rPr>
          <w:color w:val="231F20"/>
          <w:w w:val="90"/>
          <w:sz w:val="24"/>
        </w:rPr>
        <w:t>automatic</w:t>
      </w:r>
      <w:r>
        <w:rPr>
          <w:color w:val="231F20"/>
          <w:spacing w:val="44"/>
          <w:sz w:val="24"/>
        </w:rPr>
        <w:t> </w:t>
      </w:r>
      <w:r>
        <w:rPr>
          <w:color w:val="231F20"/>
          <w:w w:val="90"/>
          <w:sz w:val="24"/>
        </w:rPr>
        <w:t>discovery</w:t>
      </w:r>
      <w:r>
        <w:rPr>
          <w:color w:val="231F20"/>
          <w:spacing w:val="44"/>
          <w:sz w:val="24"/>
        </w:rPr>
        <w:t> </w:t>
      </w:r>
      <w:r>
        <w:rPr>
          <w:color w:val="231F20"/>
          <w:w w:val="90"/>
          <w:sz w:val="24"/>
        </w:rPr>
        <w:t>of</w:t>
      </w:r>
      <w:r>
        <w:rPr>
          <w:color w:val="231F20"/>
          <w:spacing w:val="43"/>
          <w:sz w:val="24"/>
        </w:rPr>
        <w:t> </w:t>
      </w:r>
      <w:r>
        <w:rPr>
          <w:color w:val="231F20"/>
          <w:spacing w:val="-2"/>
          <w:w w:val="90"/>
          <w:sz w:val="24"/>
        </w:rPr>
        <w:t>rules.</w:t>
      </w:r>
    </w:p>
    <w:p>
      <w:pPr>
        <w:pStyle w:val="BodyText"/>
        <w:spacing w:before="116"/>
      </w:pPr>
    </w:p>
    <w:p>
      <w:pPr>
        <w:pStyle w:val="Heading2"/>
        <w:jc w:val="both"/>
      </w:pPr>
      <w:r>
        <w:rPr>
          <w:color w:val="231F20"/>
        </w:rPr>
        <w:t>Verification</w:t>
      </w:r>
      <w:r>
        <w:rPr>
          <w:color w:val="231F20"/>
          <w:spacing w:val="21"/>
        </w:rPr>
        <w:t> </w:t>
      </w:r>
      <w:r>
        <w:rPr>
          <w:color w:val="231F20"/>
          <w:spacing w:val="-4"/>
        </w:rPr>
        <w:t>Model</w:t>
      </w:r>
    </w:p>
    <w:p>
      <w:pPr>
        <w:pStyle w:val="BodyText"/>
        <w:spacing w:before="133"/>
        <w:rPr>
          <w:rFonts w:ascii="Times New Roman"/>
          <w:b/>
          <w:i/>
        </w:rPr>
      </w:pPr>
    </w:p>
    <w:p>
      <w:pPr>
        <w:pStyle w:val="BodyText"/>
        <w:spacing w:line="271" w:lineRule="auto"/>
        <w:ind w:left="425" w:right="418" w:firstLine="720"/>
        <w:jc w:val="both"/>
      </w:pPr>
      <w:r>
        <w:rPr>
          <w:color w:val="231F20"/>
          <w:w w:val="90"/>
        </w:rPr>
        <w:t>In this process of data mining, the user makes a hypothesis and tests the hypothesis on the data to verify its validity. The emphasis is on the user who is responsible for formulating</w:t>
      </w:r>
      <w:r>
        <w:rPr>
          <w:color w:val="231F20"/>
          <w:spacing w:val="40"/>
        </w:rPr>
        <w:t> </w:t>
      </w:r>
      <w:r>
        <w:rPr>
          <w:color w:val="231F20"/>
        </w:rPr>
        <w:t>the</w:t>
      </w:r>
      <w:r>
        <w:rPr>
          <w:color w:val="231F20"/>
          <w:spacing w:val="-17"/>
        </w:rPr>
        <w:t> </w:t>
      </w:r>
      <w:r>
        <w:rPr>
          <w:color w:val="231F20"/>
        </w:rPr>
        <w:t>hypothesis</w:t>
      </w:r>
      <w:r>
        <w:rPr>
          <w:color w:val="231F20"/>
          <w:spacing w:val="-16"/>
        </w:rPr>
        <w:t> </w:t>
      </w:r>
      <w:r>
        <w:rPr>
          <w:color w:val="231F20"/>
        </w:rPr>
        <w:t>and</w:t>
      </w:r>
      <w:r>
        <w:rPr>
          <w:color w:val="231F20"/>
          <w:spacing w:val="-17"/>
        </w:rPr>
        <w:t> </w:t>
      </w:r>
      <w:r>
        <w:rPr>
          <w:color w:val="231F20"/>
        </w:rPr>
        <w:t>issuing</w:t>
      </w:r>
      <w:r>
        <w:rPr>
          <w:color w:val="231F20"/>
          <w:spacing w:val="-16"/>
        </w:rPr>
        <w:t> </w:t>
      </w:r>
      <w:r>
        <w:rPr>
          <w:color w:val="231F20"/>
        </w:rPr>
        <w:t>the</w:t>
      </w:r>
      <w:r>
        <w:rPr>
          <w:color w:val="231F20"/>
          <w:spacing w:val="-17"/>
        </w:rPr>
        <w:t> </w:t>
      </w:r>
      <w:r>
        <w:rPr>
          <w:color w:val="231F20"/>
        </w:rPr>
        <w:t>query</w:t>
      </w:r>
      <w:r>
        <w:rPr>
          <w:color w:val="231F20"/>
          <w:spacing w:val="-16"/>
        </w:rPr>
        <w:t> </w:t>
      </w:r>
      <w:r>
        <w:rPr>
          <w:color w:val="231F20"/>
        </w:rPr>
        <w:t>on</w:t>
      </w:r>
      <w:r>
        <w:rPr>
          <w:color w:val="231F20"/>
          <w:spacing w:val="-17"/>
        </w:rPr>
        <w:t> </w:t>
      </w:r>
      <w:r>
        <w:rPr>
          <w:color w:val="231F20"/>
        </w:rPr>
        <w:t>the</w:t>
      </w:r>
      <w:r>
        <w:rPr>
          <w:color w:val="231F20"/>
          <w:spacing w:val="-16"/>
        </w:rPr>
        <w:t> </w:t>
      </w:r>
      <w:r>
        <w:rPr>
          <w:color w:val="231F20"/>
        </w:rPr>
        <w:t>data</w:t>
      </w:r>
      <w:r>
        <w:rPr>
          <w:color w:val="231F20"/>
          <w:spacing w:val="-16"/>
        </w:rPr>
        <w:t> </w:t>
      </w:r>
      <w:r>
        <w:rPr>
          <w:color w:val="231F20"/>
        </w:rPr>
        <w:t>to</w:t>
      </w:r>
      <w:r>
        <w:rPr>
          <w:color w:val="231F20"/>
          <w:spacing w:val="-17"/>
        </w:rPr>
        <w:t> </w:t>
      </w:r>
      <w:r>
        <w:rPr>
          <w:color w:val="231F20"/>
        </w:rPr>
        <w:t>affirm</w:t>
      </w:r>
      <w:r>
        <w:rPr>
          <w:color w:val="231F20"/>
          <w:spacing w:val="-16"/>
        </w:rPr>
        <w:t> </w:t>
      </w:r>
      <w:r>
        <w:rPr>
          <w:color w:val="231F20"/>
        </w:rPr>
        <w:t>or</w:t>
      </w:r>
      <w:r>
        <w:rPr>
          <w:color w:val="231F20"/>
          <w:spacing w:val="-17"/>
        </w:rPr>
        <w:t> </w:t>
      </w:r>
      <w:r>
        <w:rPr>
          <w:color w:val="231F20"/>
        </w:rPr>
        <w:t>negate</w:t>
      </w:r>
      <w:r>
        <w:rPr>
          <w:color w:val="231F20"/>
          <w:spacing w:val="-16"/>
        </w:rPr>
        <w:t> </w:t>
      </w:r>
      <w:r>
        <w:rPr>
          <w:color w:val="231F20"/>
        </w:rPr>
        <w:t>the</w:t>
      </w:r>
      <w:r>
        <w:rPr>
          <w:color w:val="231F20"/>
          <w:spacing w:val="-17"/>
        </w:rPr>
        <w:t> </w:t>
      </w:r>
      <w:r>
        <w:rPr>
          <w:color w:val="231F20"/>
        </w:rPr>
        <w:t>hypothesis.</w:t>
      </w:r>
      <w:r>
        <w:rPr>
          <w:color w:val="231F20"/>
          <w:spacing w:val="-16"/>
        </w:rPr>
        <w:t> </w:t>
      </w:r>
      <w:r>
        <w:rPr>
          <w:color w:val="231F20"/>
        </w:rPr>
        <w:t>For </w:t>
      </w:r>
      <w:r>
        <w:rPr>
          <w:color w:val="231F20"/>
          <w:spacing w:val="-2"/>
        </w:rPr>
        <w:t>example,</w:t>
      </w:r>
      <w:r>
        <w:rPr>
          <w:color w:val="231F20"/>
          <w:spacing w:val="-15"/>
        </w:rPr>
        <w:t> </w:t>
      </w:r>
      <w:r>
        <w:rPr>
          <w:color w:val="231F20"/>
          <w:spacing w:val="-2"/>
        </w:rPr>
        <w:t>in</w:t>
      </w:r>
      <w:r>
        <w:rPr>
          <w:color w:val="231F20"/>
          <w:spacing w:val="-14"/>
        </w:rPr>
        <w:t> </w:t>
      </w:r>
      <w:r>
        <w:rPr>
          <w:color w:val="231F20"/>
          <w:spacing w:val="-2"/>
        </w:rPr>
        <w:t>a</w:t>
      </w:r>
      <w:r>
        <w:rPr>
          <w:color w:val="231F20"/>
          <w:spacing w:val="-15"/>
        </w:rPr>
        <w:t> </w:t>
      </w:r>
      <w:r>
        <w:rPr>
          <w:color w:val="231F20"/>
          <w:spacing w:val="-2"/>
        </w:rPr>
        <w:t>supermarket,</w:t>
      </w:r>
      <w:r>
        <w:rPr>
          <w:color w:val="231F20"/>
          <w:spacing w:val="-14"/>
        </w:rPr>
        <w:t> </w:t>
      </w:r>
      <w:r>
        <w:rPr>
          <w:color w:val="231F20"/>
          <w:spacing w:val="-2"/>
        </w:rPr>
        <w:t>with</w:t>
      </w:r>
      <w:r>
        <w:rPr>
          <w:color w:val="231F20"/>
          <w:spacing w:val="-15"/>
        </w:rPr>
        <w:t> </w:t>
      </w:r>
      <w:r>
        <w:rPr>
          <w:color w:val="231F20"/>
          <w:spacing w:val="-2"/>
        </w:rPr>
        <w:t>a</w:t>
      </w:r>
      <w:r>
        <w:rPr>
          <w:color w:val="231F20"/>
          <w:spacing w:val="-14"/>
        </w:rPr>
        <w:t> </w:t>
      </w:r>
      <w:r>
        <w:rPr>
          <w:color w:val="231F20"/>
          <w:spacing w:val="-2"/>
        </w:rPr>
        <w:t>limited</w:t>
      </w:r>
      <w:r>
        <w:rPr>
          <w:color w:val="231F20"/>
          <w:spacing w:val="-15"/>
        </w:rPr>
        <w:t> </w:t>
      </w:r>
      <w:r>
        <w:rPr>
          <w:color w:val="231F20"/>
          <w:spacing w:val="-2"/>
        </w:rPr>
        <w:t>budget</w:t>
      </w:r>
      <w:r>
        <w:rPr>
          <w:color w:val="231F20"/>
          <w:spacing w:val="-14"/>
        </w:rPr>
        <w:t> </w:t>
      </w:r>
      <w:r>
        <w:rPr>
          <w:color w:val="231F20"/>
          <w:spacing w:val="-2"/>
        </w:rPr>
        <w:t>for</w:t>
      </w:r>
      <w:r>
        <w:rPr>
          <w:color w:val="231F20"/>
          <w:spacing w:val="-14"/>
        </w:rPr>
        <w:t> </w:t>
      </w:r>
      <w:r>
        <w:rPr>
          <w:color w:val="231F20"/>
          <w:spacing w:val="-2"/>
        </w:rPr>
        <w:t>a</w:t>
      </w:r>
      <w:r>
        <w:rPr>
          <w:color w:val="231F20"/>
          <w:spacing w:val="-15"/>
        </w:rPr>
        <w:t> </w:t>
      </w:r>
      <w:r>
        <w:rPr>
          <w:color w:val="231F20"/>
          <w:spacing w:val="-2"/>
        </w:rPr>
        <w:t>mailing</w:t>
      </w:r>
      <w:r>
        <w:rPr>
          <w:color w:val="231F20"/>
          <w:spacing w:val="-14"/>
        </w:rPr>
        <w:t> </w:t>
      </w:r>
      <w:r>
        <w:rPr>
          <w:color w:val="231F20"/>
          <w:spacing w:val="-2"/>
        </w:rPr>
        <w:t>campaign</w:t>
      </w:r>
      <w:r>
        <w:rPr>
          <w:color w:val="231F20"/>
          <w:spacing w:val="-15"/>
        </w:rPr>
        <w:t> </w:t>
      </w:r>
      <w:r>
        <w:rPr>
          <w:color w:val="231F20"/>
          <w:spacing w:val="-2"/>
        </w:rPr>
        <w:t>to</w:t>
      </w:r>
      <w:r>
        <w:rPr>
          <w:color w:val="231F20"/>
          <w:spacing w:val="-14"/>
        </w:rPr>
        <w:t> </w:t>
      </w:r>
      <w:r>
        <w:rPr>
          <w:color w:val="231F20"/>
          <w:spacing w:val="-2"/>
        </w:rPr>
        <w:t>launch</w:t>
      </w:r>
      <w:r>
        <w:rPr>
          <w:color w:val="231F20"/>
          <w:spacing w:val="-15"/>
        </w:rPr>
        <w:t> </w:t>
      </w:r>
      <w:r>
        <w:rPr>
          <w:color w:val="231F20"/>
          <w:spacing w:val="-2"/>
        </w:rPr>
        <w:t>a</w:t>
      </w:r>
      <w:r>
        <w:rPr>
          <w:color w:val="231F20"/>
          <w:spacing w:val="-14"/>
        </w:rPr>
        <w:t> </w:t>
      </w:r>
      <w:r>
        <w:rPr>
          <w:color w:val="231F20"/>
          <w:spacing w:val="-2"/>
        </w:rPr>
        <w:t>new </w:t>
      </w:r>
      <w:r>
        <w:rPr>
          <w:color w:val="231F20"/>
        </w:rPr>
        <w:t>product,</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important</w:t>
      </w:r>
      <w:r>
        <w:rPr>
          <w:color w:val="231F20"/>
          <w:spacing w:val="-2"/>
        </w:rPr>
        <w:t> </w:t>
      </w:r>
      <w:r>
        <w:rPr>
          <w:color w:val="231F20"/>
        </w:rPr>
        <w:t>to</w:t>
      </w:r>
      <w:r>
        <w:rPr>
          <w:color w:val="231F20"/>
          <w:spacing w:val="-2"/>
        </w:rPr>
        <w:t> </w:t>
      </w:r>
      <w:r>
        <w:rPr>
          <w:color w:val="231F20"/>
        </w:rPr>
        <w:t>identify</w:t>
      </w:r>
      <w:r>
        <w:rPr>
          <w:color w:val="231F20"/>
          <w:spacing w:val="-2"/>
        </w:rPr>
        <w:t> </w:t>
      </w:r>
      <w:r>
        <w:rPr>
          <w:color w:val="231F20"/>
        </w:rPr>
        <w:t>the</w:t>
      </w:r>
      <w:r>
        <w:rPr>
          <w:color w:val="231F20"/>
          <w:spacing w:val="-2"/>
        </w:rPr>
        <w:t> </w:t>
      </w:r>
      <w:r>
        <w:rPr>
          <w:color w:val="231F20"/>
        </w:rPr>
        <w:t>section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population</w:t>
      </w:r>
      <w:r>
        <w:rPr>
          <w:color w:val="231F20"/>
          <w:spacing w:val="-2"/>
        </w:rPr>
        <w:t> </w:t>
      </w:r>
      <w:r>
        <w:rPr>
          <w:color w:val="231F20"/>
        </w:rPr>
        <w:t>most</w:t>
      </w:r>
      <w:r>
        <w:rPr>
          <w:color w:val="231F20"/>
          <w:spacing w:val="-2"/>
        </w:rPr>
        <w:t> </w:t>
      </w:r>
      <w:r>
        <w:rPr>
          <w:color w:val="231F20"/>
        </w:rPr>
        <w:t>likely</w:t>
      </w:r>
      <w:r>
        <w:rPr>
          <w:color w:val="231F20"/>
          <w:spacing w:val="-2"/>
        </w:rPr>
        <w:t> </w:t>
      </w:r>
      <w:r>
        <w:rPr>
          <w:color w:val="231F20"/>
        </w:rPr>
        <w:t>to</w:t>
      </w:r>
      <w:r>
        <w:rPr>
          <w:color w:val="231F20"/>
          <w:spacing w:val="-2"/>
        </w:rPr>
        <w:t> </w:t>
      </w:r>
      <w:r>
        <w:rPr>
          <w:color w:val="231F20"/>
        </w:rPr>
        <w:t>buy</w:t>
      </w:r>
      <w:r>
        <w:rPr>
          <w:color w:val="231F20"/>
          <w:spacing w:val="-2"/>
        </w:rPr>
        <w:t> </w:t>
      </w:r>
      <w:r>
        <w:rPr>
          <w:color w:val="231F20"/>
        </w:rPr>
        <w:t>the new</w:t>
      </w:r>
      <w:r>
        <w:rPr>
          <w:color w:val="231F20"/>
          <w:spacing w:val="-17"/>
        </w:rPr>
        <w:t> </w:t>
      </w:r>
      <w:r>
        <w:rPr>
          <w:color w:val="231F20"/>
        </w:rPr>
        <w:t>product.</w:t>
      </w:r>
      <w:r>
        <w:rPr>
          <w:color w:val="231F20"/>
          <w:spacing w:val="-16"/>
        </w:rPr>
        <w:t> </w:t>
      </w:r>
      <w:r>
        <w:rPr>
          <w:color w:val="231F20"/>
        </w:rPr>
        <w:t>The</w:t>
      </w:r>
      <w:r>
        <w:rPr>
          <w:color w:val="231F20"/>
          <w:spacing w:val="-17"/>
        </w:rPr>
        <w:t> </w:t>
      </w:r>
      <w:r>
        <w:rPr>
          <w:color w:val="231F20"/>
        </w:rPr>
        <w:t>user</w:t>
      </w:r>
      <w:r>
        <w:rPr>
          <w:color w:val="231F20"/>
          <w:spacing w:val="-16"/>
        </w:rPr>
        <w:t> </w:t>
      </w:r>
      <w:r>
        <w:rPr>
          <w:color w:val="231F20"/>
        </w:rPr>
        <w:t>formulates</w:t>
      </w:r>
      <w:r>
        <w:rPr>
          <w:color w:val="231F20"/>
          <w:spacing w:val="-17"/>
        </w:rPr>
        <w:t> </w:t>
      </w:r>
      <w:r>
        <w:rPr>
          <w:color w:val="231F20"/>
        </w:rPr>
        <w:t>a</w:t>
      </w:r>
      <w:r>
        <w:rPr>
          <w:color w:val="231F20"/>
          <w:spacing w:val="-16"/>
        </w:rPr>
        <w:t> </w:t>
      </w:r>
      <w:r>
        <w:rPr>
          <w:color w:val="231F20"/>
        </w:rPr>
        <w:t>hypothesis</w:t>
      </w:r>
      <w:r>
        <w:rPr>
          <w:color w:val="231F20"/>
          <w:spacing w:val="-17"/>
        </w:rPr>
        <w:t> </w:t>
      </w:r>
      <w:r>
        <w:rPr>
          <w:color w:val="231F20"/>
        </w:rPr>
        <w:t>to</w:t>
      </w:r>
      <w:r>
        <w:rPr>
          <w:color w:val="231F20"/>
          <w:spacing w:val="-16"/>
        </w:rPr>
        <w:t> </w:t>
      </w:r>
      <w:r>
        <w:rPr>
          <w:color w:val="231F20"/>
        </w:rPr>
        <w:t>identify</w:t>
      </w:r>
      <w:r>
        <w:rPr>
          <w:color w:val="231F20"/>
          <w:spacing w:val="-16"/>
        </w:rPr>
        <w:t> </w:t>
      </w:r>
      <w:r>
        <w:rPr>
          <w:color w:val="231F20"/>
        </w:rPr>
        <w:t>potential</w:t>
      </w:r>
      <w:r>
        <w:rPr>
          <w:color w:val="231F20"/>
          <w:spacing w:val="-17"/>
        </w:rPr>
        <w:t> </w:t>
      </w:r>
      <w:r>
        <w:rPr>
          <w:color w:val="231F20"/>
        </w:rPr>
        <w:t>customers</w:t>
      </w:r>
      <w:r>
        <w:rPr>
          <w:color w:val="231F20"/>
          <w:spacing w:val="-16"/>
        </w:rPr>
        <w:t> </w:t>
      </w:r>
      <w:r>
        <w:rPr>
          <w:color w:val="231F20"/>
        </w:rPr>
        <w:t>and</w:t>
      </w:r>
      <w:r>
        <w:rPr>
          <w:color w:val="231F20"/>
          <w:spacing w:val="-17"/>
        </w:rPr>
        <w:t> </w:t>
      </w:r>
      <w:r>
        <w:rPr>
          <w:color w:val="231F20"/>
        </w:rPr>
        <w:t>their </w:t>
      </w:r>
      <w:r>
        <w:rPr>
          <w:color w:val="231F20"/>
          <w:spacing w:val="-4"/>
        </w:rPr>
        <w:t>common</w:t>
      </w:r>
      <w:r>
        <w:rPr>
          <w:color w:val="231F20"/>
          <w:spacing w:val="-6"/>
        </w:rPr>
        <w:t> </w:t>
      </w:r>
      <w:r>
        <w:rPr>
          <w:color w:val="231F20"/>
          <w:spacing w:val="-4"/>
        </w:rPr>
        <w:t>characteristics.</w:t>
      </w:r>
      <w:r>
        <w:rPr>
          <w:color w:val="231F20"/>
          <w:spacing w:val="-6"/>
        </w:rPr>
        <w:t> </w:t>
      </w:r>
      <w:r>
        <w:rPr>
          <w:color w:val="231F20"/>
          <w:spacing w:val="-4"/>
        </w:rPr>
        <w:t>Historical</w:t>
      </w:r>
      <w:r>
        <w:rPr>
          <w:color w:val="231F20"/>
          <w:spacing w:val="-6"/>
        </w:rPr>
        <w:t> </w:t>
      </w:r>
      <w:r>
        <w:rPr>
          <w:color w:val="231F20"/>
          <w:spacing w:val="-4"/>
        </w:rPr>
        <w:t>data</w:t>
      </w:r>
      <w:r>
        <w:rPr>
          <w:color w:val="231F20"/>
          <w:spacing w:val="-6"/>
        </w:rPr>
        <w:t> </w:t>
      </w:r>
      <w:r>
        <w:rPr>
          <w:color w:val="231F20"/>
          <w:spacing w:val="-4"/>
        </w:rPr>
        <w:t>about</w:t>
      </w:r>
      <w:r>
        <w:rPr>
          <w:color w:val="231F20"/>
          <w:spacing w:val="-6"/>
        </w:rPr>
        <w:t> </w:t>
      </w:r>
      <w:r>
        <w:rPr>
          <w:color w:val="231F20"/>
          <w:spacing w:val="-4"/>
        </w:rPr>
        <w:t>transactions</w:t>
      </w:r>
      <w:r>
        <w:rPr>
          <w:color w:val="231F20"/>
          <w:spacing w:val="-6"/>
        </w:rPr>
        <w:t> </w:t>
      </w:r>
      <w:r>
        <w:rPr>
          <w:color w:val="231F20"/>
          <w:spacing w:val="-4"/>
        </w:rPr>
        <w:t>and</w:t>
      </w:r>
      <w:r>
        <w:rPr>
          <w:color w:val="231F20"/>
          <w:spacing w:val="-6"/>
        </w:rPr>
        <w:t> </w:t>
      </w:r>
      <w:r>
        <w:rPr>
          <w:color w:val="231F20"/>
          <w:spacing w:val="-4"/>
        </w:rPr>
        <w:t>demographic</w:t>
      </w:r>
      <w:r>
        <w:rPr>
          <w:color w:val="231F20"/>
          <w:spacing w:val="-6"/>
        </w:rPr>
        <w:t> </w:t>
      </w:r>
      <w:r>
        <w:rPr>
          <w:color w:val="231F20"/>
          <w:spacing w:val="-4"/>
        </w:rPr>
        <w:t>information </w:t>
      </w:r>
      <w:r>
        <w:rPr>
          <w:color w:val="231F20"/>
          <w:w w:val="90"/>
        </w:rPr>
        <w:t>can then be queried to reveal comparable purchases and the characteristics shared by those purchasers.</w:t>
      </w:r>
      <w:r>
        <w:rPr>
          <w:color w:val="231F20"/>
          <w:spacing w:val="32"/>
        </w:rPr>
        <w:t> </w:t>
      </w:r>
      <w:r>
        <w:rPr>
          <w:color w:val="231F20"/>
          <w:w w:val="90"/>
        </w:rPr>
        <w:t>The</w:t>
      </w:r>
      <w:r>
        <w:rPr>
          <w:color w:val="231F20"/>
          <w:spacing w:val="32"/>
        </w:rPr>
        <w:t> </w:t>
      </w:r>
      <w:r>
        <w:rPr>
          <w:color w:val="231F20"/>
          <w:w w:val="90"/>
        </w:rPr>
        <w:t>whole</w:t>
      </w:r>
      <w:r>
        <w:rPr>
          <w:color w:val="231F20"/>
          <w:spacing w:val="32"/>
        </w:rPr>
        <w:t> </w:t>
      </w:r>
      <w:r>
        <w:rPr>
          <w:color w:val="231F20"/>
          <w:w w:val="90"/>
        </w:rPr>
        <w:t>operation</w:t>
      </w:r>
      <w:r>
        <w:rPr>
          <w:color w:val="231F20"/>
          <w:spacing w:val="32"/>
        </w:rPr>
        <w:t> </w:t>
      </w:r>
      <w:r>
        <w:rPr>
          <w:color w:val="231F20"/>
          <w:w w:val="90"/>
        </w:rPr>
        <w:t>can</w:t>
      </w:r>
      <w:r>
        <w:rPr>
          <w:color w:val="231F20"/>
          <w:spacing w:val="32"/>
        </w:rPr>
        <w:t> </w:t>
      </w:r>
      <w:r>
        <w:rPr>
          <w:color w:val="231F20"/>
          <w:w w:val="90"/>
        </w:rPr>
        <w:t>be</w:t>
      </w:r>
      <w:r>
        <w:rPr>
          <w:color w:val="231F20"/>
          <w:spacing w:val="32"/>
        </w:rPr>
        <w:t> </w:t>
      </w:r>
      <w:r>
        <w:rPr>
          <w:color w:val="231F20"/>
          <w:w w:val="90"/>
        </w:rPr>
        <w:t>repeated</w:t>
      </w:r>
      <w:r>
        <w:rPr>
          <w:color w:val="231F20"/>
          <w:spacing w:val="32"/>
        </w:rPr>
        <w:t> </w:t>
      </w:r>
      <w:r>
        <w:rPr>
          <w:color w:val="231F20"/>
          <w:w w:val="90"/>
        </w:rPr>
        <w:t>by</w:t>
      </w:r>
      <w:r>
        <w:rPr>
          <w:color w:val="231F20"/>
          <w:spacing w:val="32"/>
        </w:rPr>
        <w:t> </w:t>
      </w:r>
      <w:r>
        <w:rPr>
          <w:color w:val="231F20"/>
          <w:w w:val="90"/>
        </w:rPr>
        <w:t>successive</w:t>
      </w:r>
      <w:r>
        <w:rPr>
          <w:color w:val="231F20"/>
          <w:spacing w:val="32"/>
        </w:rPr>
        <w:t> </w:t>
      </w:r>
      <w:r>
        <w:rPr>
          <w:color w:val="231F20"/>
          <w:w w:val="90"/>
        </w:rPr>
        <w:t>refinements</w:t>
      </w:r>
      <w:r>
        <w:rPr>
          <w:color w:val="231F20"/>
          <w:spacing w:val="32"/>
        </w:rPr>
        <w:t> </w:t>
      </w:r>
      <w:r>
        <w:rPr>
          <w:color w:val="231F20"/>
          <w:w w:val="90"/>
        </w:rPr>
        <w:t>of</w:t>
      </w:r>
      <w:r>
        <w:rPr>
          <w:color w:val="231F20"/>
          <w:spacing w:val="32"/>
        </w:rPr>
        <w:t> </w:t>
      </w:r>
      <w:r>
        <w:rPr>
          <w:color w:val="231F20"/>
          <w:w w:val="90"/>
        </w:rPr>
        <w:t>hypotheses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rPr>
        <w:t>until</w:t>
      </w:r>
      <w:r>
        <w:rPr>
          <w:color w:val="231F20"/>
          <w:spacing w:val="-12"/>
        </w:rPr>
        <w:t> </w:t>
      </w:r>
      <w:r>
        <w:rPr>
          <w:color w:val="231F20"/>
        </w:rPr>
        <w:t>the</w:t>
      </w:r>
      <w:r>
        <w:rPr>
          <w:color w:val="231F20"/>
          <w:spacing w:val="-12"/>
        </w:rPr>
        <w:t> </w:t>
      </w:r>
      <w:r>
        <w:rPr>
          <w:color w:val="231F20"/>
        </w:rPr>
        <w:t>required</w:t>
      </w:r>
      <w:r>
        <w:rPr>
          <w:color w:val="231F20"/>
          <w:spacing w:val="-12"/>
        </w:rPr>
        <w:t> </w:t>
      </w:r>
      <w:r>
        <w:rPr>
          <w:color w:val="231F20"/>
        </w:rPr>
        <w:t>limit</w:t>
      </w:r>
      <w:r>
        <w:rPr>
          <w:color w:val="231F20"/>
          <w:spacing w:val="-12"/>
        </w:rPr>
        <w:t> </w:t>
      </w:r>
      <w:r>
        <w:rPr>
          <w:color w:val="231F20"/>
        </w:rPr>
        <w:t>is</w:t>
      </w:r>
      <w:r>
        <w:rPr>
          <w:color w:val="231F20"/>
          <w:spacing w:val="-12"/>
        </w:rPr>
        <w:t> </w:t>
      </w:r>
      <w:r>
        <w:rPr>
          <w:color w:val="231F20"/>
        </w:rPr>
        <w:t>reached.</w:t>
      </w:r>
      <w:r>
        <w:rPr>
          <w:color w:val="231F20"/>
          <w:spacing w:val="-12"/>
        </w:rPr>
        <w:t> </w:t>
      </w:r>
      <w:r>
        <w:rPr>
          <w:color w:val="231F20"/>
        </w:rPr>
        <w:t>The</w:t>
      </w:r>
      <w:r>
        <w:rPr>
          <w:color w:val="231F20"/>
          <w:spacing w:val="-12"/>
        </w:rPr>
        <w:t> </w:t>
      </w:r>
      <w:r>
        <w:rPr>
          <w:color w:val="231F20"/>
        </w:rPr>
        <w:t>user</w:t>
      </w:r>
      <w:r>
        <w:rPr>
          <w:color w:val="231F20"/>
          <w:spacing w:val="-12"/>
        </w:rPr>
        <w:t> </w:t>
      </w:r>
      <w:r>
        <w:rPr>
          <w:color w:val="231F20"/>
        </w:rPr>
        <w:t>may</w:t>
      </w:r>
      <w:r>
        <w:rPr>
          <w:color w:val="231F20"/>
          <w:spacing w:val="-12"/>
        </w:rPr>
        <w:t> </w:t>
      </w:r>
      <w:r>
        <w:rPr>
          <w:color w:val="231F20"/>
        </w:rPr>
        <w:t>come</w:t>
      </w:r>
      <w:r>
        <w:rPr>
          <w:color w:val="231F20"/>
          <w:spacing w:val="-12"/>
        </w:rPr>
        <w:t> </w:t>
      </w:r>
      <w:r>
        <w:rPr>
          <w:color w:val="231F20"/>
        </w:rPr>
        <w:t>up</w:t>
      </w:r>
      <w:r>
        <w:rPr>
          <w:color w:val="231F20"/>
          <w:spacing w:val="-12"/>
        </w:rPr>
        <w:t> </w:t>
      </w:r>
      <w:r>
        <w:rPr>
          <w:color w:val="231F20"/>
        </w:rPr>
        <w:t>with</w:t>
      </w:r>
      <w:r>
        <w:rPr>
          <w:color w:val="231F20"/>
          <w:spacing w:val="-12"/>
        </w:rPr>
        <w:t> </w:t>
      </w:r>
      <w:r>
        <w:rPr>
          <w:color w:val="231F20"/>
        </w:rPr>
        <w:t>a</w:t>
      </w:r>
      <w:r>
        <w:rPr>
          <w:color w:val="231F20"/>
          <w:spacing w:val="-12"/>
        </w:rPr>
        <w:t> </w:t>
      </w:r>
      <w:r>
        <w:rPr>
          <w:color w:val="231F20"/>
        </w:rPr>
        <w:t>new</w:t>
      </w:r>
      <w:r>
        <w:rPr>
          <w:color w:val="231F20"/>
          <w:spacing w:val="-12"/>
        </w:rPr>
        <w:t> </w:t>
      </w:r>
      <w:r>
        <w:rPr>
          <w:color w:val="231F20"/>
        </w:rPr>
        <w:t>hypothesis</w:t>
      </w:r>
      <w:r>
        <w:rPr>
          <w:color w:val="231F20"/>
          <w:spacing w:val="-12"/>
        </w:rPr>
        <w:t> </w:t>
      </w:r>
      <w:r>
        <w:rPr>
          <w:color w:val="231F20"/>
        </w:rPr>
        <w:t>or</w:t>
      </w:r>
      <w:r>
        <w:rPr>
          <w:color w:val="231F20"/>
          <w:spacing w:val="-12"/>
        </w:rPr>
        <w:t> </w:t>
      </w:r>
      <w:r>
        <w:rPr>
          <w:color w:val="231F20"/>
        </w:rPr>
        <w:t>may </w:t>
      </w:r>
      <w:r>
        <w:rPr>
          <w:color w:val="231F20"/>
          <w:spacing w:val="-2"/>
        </w:rPr>
        <w:t>refine</w:t>
      </w:r>
      <w:r>
        <w:rPr>
          <w:color w:val="231F20"/>
          <w:spacing w:val="-13"/>
        </w:rPr>
        <w:t> </w:t>
      </w:r>
      <w:r>
        <w:rPr>
          <w:color w:val="231F20"/>
          <w:spacing w:val="-2"/>
        </w:rPr>
        <w:t>the</w:t>
      </w:r>
      <w:r>
        <w:rPr>
          <w:color w:val="231F20"/>
          <w:spacing w:val="-13"/>
        </w:rPr>
        <w:t> </w:t>
      </w:r>
      <w:r>
        <w:rPr>
          <w:color w:val="231F20"/>
          <w:spacing w:val="-2"/>
        </w:rPr>
        <w:t>existing</w:t>
      </w:r>
      <w:r>
        <w:rPr>
          <w:color w:val="231F20"/>
          <w:spacing w:val="-13"/>
        </w:rPr>
        <w:t> </w:t>
      </w:r>
      <w:r>
        <w:rPr>
          <w:color w:val="231F20"/>
          <w:spacing w:val="-2"/>
        </w:rPr>
        <w:t>one</w:t>
      </w:r>
      <w:r>
        <w:rPr>
          <w:color w:val="231F20"/>
          <w:spacing w:val="-13"/>
        </w:rPr>
        <w:t> </w:t>
      </w:r>
      <w:r>
        <w:rPr>
          <w:color w:val="231F20"/>
          <w:spacing w:val="-2"/>
        </w:rPr>
        <w:t>and</w:t>
      </w:r>
      <w:r>
        <w:rPr>
          <w:color w:val="231F20"/>
          <w:spacing w:val="-13"/>
        </w:rPr>
        <w:t> </w:t>
      </w:r>
      <w:r>
        <w:rPr>
          <w:color w:val="231F20"/>
          <w:spacing w:val="-2"/>
        </w:rPr>
        <w:t>verify</w:t>
      </w:r>
      <w:r>
        <w:rPr>
          <w:color w:val="231F20"/>
          <w:spacing w:val="-13"/>
        </w:rPr>
        <w:t> </w:t>
      </w:r>
      <w:r>
        <w:rPr>
          <w:color w:val="231F20"/>
          <w:spacing w:val="-2"/>
        </w:rPr>
        <w:t>it</w:t>
      </w:r>
      <w:r>
        <w:rPr>
          <w:color w:val="231F20"/>
          <w:spacing w:val="-13"/>
        </w:rPr>
        <w:t> </w:t>
      </w:r>
      <w:r>
        <w:rPr>
          <w:color w:val="231F20"/>
          <w:spacing w:val="-2"/>
        </w:rPr>
        <w:t>against</w:t>
      </w:r>
      <w:r>
        <w:rPr>
          <w:color w:val="231F20"/>
          <w:spacing w:val="-13"/>
        </w:rPr>
        <w:t> </w:t>
      </w:r>
      <w:r>
        <w:rPr>
          <w:color w:val="231F20"/>
          <w:spacing w:val="-2"/>
        </w:rPr>
        <w:t>the</w:t>
      </w:r>
      <w:r>
        <w:rPr>
          <w:color w:val="231F20"/>
          <w:spacing w:val="-13"/>
        </w:rPr>
        <w:t> </w:t>
      </w:r>
      <w:r>
        <w:rPr>
          <w:color w:val="231F20"/>
          <w:spacing w:val="-2"/>
        </w:rPr>
        <w:t>database.</w:t>
      </w:r>
    </w:p>
    <w:p>
      <w:pPr>
        <w:pStyle w:val="BodyText"/>
        <w:spacing w:before="74"/>
      </w:pPr>
    </w:p>
    <w:p>
      <w:pPr>
        <w:pStyle w:val="Heading2"/>
      </w:pPr>
      <w:r>
        <w:rPr>
          <w:color w:val="231F20"/>
        </w:rPr>
        <w:t>Discovery</w:t>
      </w:r>
      <w:r>
        <w:rPr>
          <w:color w:val="231F20"/>
          <w:spacing w:val="34"/>
        </w:rPr>
        <w:t> </w:t>
      </w:r>
      <w:r>
        <w:rPr>
          <w:color w:val="231F20"/>
          <w:spacing w:val="-2"/>
        </w:rPr>
        <w:t>Model</w:t>
      </w:r>
    </w:p>
    <w:p>
      <w:pPr>
        <w:pStyle w:val="BodyText"/>
        <w:spacing w:before="133"/>
        <w:rPr>
          <w:rFonts w:ascii="Times New Roman"/>
          <w:b/>
          <w:i/>
        </w:rPr>
      </w:pPr>
    </w:p>
    <w:p>
      <w:pPr>
        <w:pStyle w:val="BodyText"/>
        <w:spacing w:line="271" w:lineRule="auto"/>
        <w:ind w:left="425" w:right="423" w:firstLine="720"/>
        <w:jc w:val="both"/>
      </w:pPr>
      <w:r>
        <w:rPr>
          <w:color w:val="231F20"/>
        </w:rPr>
        <w:t>The</w:t>
      </w:r>
      <w:r>
        <w:rPr>
          <w:color w:val="231F20"/>
          <w:spacing w:val="-11"/>
        </w:rPr>
        <w:t> </w:t>
      </w:r>
      <w:r>
        <w:rPr>
          <w:color w:val="231F20"/>
        </w:rPr>
        <w:t>discovery</w:t>
      </w:r>
      <w:r>
        <w:rPr>
          <w:color w:val="231F20"/>
          <w:spacing w:val="-11"/>
        </w:rPr>
        <w:t> </w:t>
      </w:r>
      <w:r>
        <w:rPr>
          <w:color w:val="231F20"/>
        </w:rPr>
        <w:t>model</w:t>
      </w:r>
      <w:r>
        <w:rPr>
          <w:color w:val="231F20"/>
          <w:spacing w:val="-11"/>
        </w:rPr>
        <w:t> </w:t>
      </w:r>
      <w:r>
        <w:rPr>
          <w:color w:val="231F20"/>
        </w:rPr>
        <w:t>differs</w:t>
      </w:r>
      <w:r>
        <w:rPr>
          <w:color w:val="231F20"/>
          <w:spacing w:val="-11"/>
        </w:rPr>
        <w:t> </w:t>
      </w:r>
      <w:r>
        <w:rPr>
          <w:color w:val="231F20"/>
        </w:rPr>
        <w:t>in</w:t>
      </w:r>
      <w:r>
        <w:rPr>
          <w:color w:val="231F20"/>
          <w:spacing w:val="-11"/>
        </w:rPr>
        <w:t> </w:t>
      </w:r>
      <w:r>
        <w:rPr>
          <w:color w:val="231F20"/>
        </w:rPr>
        <w:t>its</w:t>
      </w:r>
      <w:r>
        <w:rPr>
          <w:color w:val="231F20"/>
          <w:spacing w:val="-11"/>
        </w:rPr>
        <w:t> </w:t>
      </w:r>
      <w:r>
        <w:rPr>
          <w:color w:val="231F20"/>
        </w:rPr>
        <w:t>emphasis,</w:t>
      </w:r>
      <w:r>
        <w:rPr>
          <w:color w:val="231F20"/>
          <w:spacing w:val="-11"/>
        </w:rPr>
        <w:t> </w:t>
      </w:r>
      <w:r>
        <w:rPr>
          <w:color w:val="231F20"/>
        </w:rPr>
        <w:t>in</w:t>
      </w:r>
      <w:r>
        <w:rPr>
          <w:color w:val="231F20"/>
          <w:spacing w:val="-11"/>
        </w:rPr>
        <w:t> </w:t>
      </w:r>
      <w:r>
        <w:rPr>
          <w:color w:val="231F20"/>
        </w:rPr>
        <w:t>that</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system</w:t>
      </w:r>
      <w:r>
        <w:rPr>
          <w:color w:val="231F20"/>
          <w:spacing w:val="-11"/>
        </w:rPr>
        <w:t> </w:t>
      </w:r>
      <w:r>
        <w:rPr>
          <w:color w:val="231F20"/>
        </w:rPr>
        <w:t>automatically discovering important information hidden in the data.’ The data is sifted in search of </w:t>
      </w:r>
      <w:r>
        <w:rPr>
          <w:color w:val="231F20"/>
          <w:w w:val="90"/>
        </w:rPr>
        <w:t>frequently occurring patterns, trends and generalizations about the data without intervention </w:t>
      </w:r>
      <w:r>
        <w:rPr>
          <w:color w:val="231F20"/>
        </w:rPr>
        <w:t>or</w:t>
      </w:r>
      <w:r>
        <w:rPr>
          <w:color w:val="231F20"/>
          <w:spacing w:val="-5"/>
        </w:rPr>
        <w:t> </w:t>
      </w:r>
      <w:r>
        <w:rPr>
          <w:color w:val="231F20"/>
        </w:rPr>
        <w:t>guidance</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user.</w:t>
      </w:r>
    </w:p>
    <w:p>
      <w:pPr>
        <w:pStyle w:val="BodyText"/>
        <w:spacing w:before="38"/>
      </w:pPr>
    </w:p>
    <w:p>
      <w:pPr>
        <w:pStyle w:val="BodyText"/>
        <w:spacing w:line="271" w:lineRule="auto"/>
        <w:ind w:left="425" w:right="423" w:firstLine="720"/>
        <w:jc w:val="both"/>
      </w:pPr>
      <w:r>
        <w:rPr>
          <w:color w:val="231F20"/>
        </w:rPr>
        <w:t>The manner in which the rules are discovered depends on the class of the data </w:t>
      </w:r>
      <w:r>
        <w:rPr>
          <w:color w:val="231F20"/>
          <w:w w:val="90"/>
        </w:rPr>
        <w:t>mining</w:t>
      </w:r>
      <w:r>
        <w:rPr>
          <w:color w:val="231F20"/>
        </w:rPr>
        <w:t> </w:t>
      </w:r>
      <w:r>
        <w:rPr>
          <w:color w:val="231F20"/>
          <w:w w:val="90"/>
        </w:rPr>
        <w:t>application.</w:t>
      </w:r>
      <w:r>
        <w:rPr>
          <w:color w:val="231F20"/>
        </w:rPr>
        <w:t> </w:t>
      </w:r>
      <w:r>
        <w:rPr>
          <w:color w:val="231F20"/>
          <w:w w:val="90"/>
        </w:rPr>
        <w:t>An</w:t>
      </w:r>
      <w:r>
        <w:rPr>
          <w:color w:val="231F20"/>
        </w:rPr>
        <w:t> </w:t>
      </w:r>
      <w:r>
        <w:rPr>
          <w:color w:val="231F20"/>
          <w:w w:val="90"/>
        </w:rPr>
        <w:t>example</w:t>
      </w:r>
      <w:r>
        <w:rPr>
          <w:color w:val="231F20"/>
        </w:rPr>
        <w:t> </w:t>
      </w:r>
      <w:r>
        <w:rPr>
          <w:color w:val="231F20"/>
          <w:w w:val="90"/>
        </w:rPr>
        <w:t>of</w:t>
      </w:r>
      <w:r>
        <w:rPr>
          <w:color w:val="231F20"/>
        </w:rPr>
        <w:t> </w:t>
      </w:r>
      <w:r>
        <w:rPr>
          <w:color w:val="231F20"/>
          <w:w w:val="90"/>
        </w:rPr>
        <w:t>such</w:t>
      </w:r>
      <w:r>
        <w:rPr>
          <w:color w:val="231F20"/>
        </w:rPr>
        <w:t> </w:t>
      </w:r>
      <w:r>
        <w:rPr>
          <w:color w:val="231F20"/>
          <w:w w:val="90"/>
        </w:rPr>
        <w:t>a</w:t>
      </w:r>
      <w:r>
        <w:rPr>
          <w:color w:val="231F20"/>
        </w:rPr>
        <w:t> </w:t>
      </w:r>
      <w:r>
        <w:rPr>
          <w:color w:val="231F20"/>
          <w:w w:val="90"/>
        </w:rPr>
        <w:t>model</w:t>
      </w:r>
      <w:r>
        <w:rPr>
          <w:color w:val="231F20"/>
        </w:rPr>
        <w:t> </w:t>
      </w:r>
      <w:r>
        <w:rPr>
          <w:color w:val="231F20"/>
          <w:w w:val="90"/>
        </w:rPr>
        <w:t>is</w:t>
      </w:r>
      <w:r>
        <w:rPr>
          <w:color w:val="231F20"/>
        </w:rPr>
        <w:t> </w:t>
      </w:r>
      <w:r>
        <w:rPr>
          <w:color w:val="231F20"/>
          <w:w w:val="90"/>
        </w:rPr>
        <w:t>a</w:t>
      </w:r>
      <w:r>
        <w:rPr>
          <w:color w:val="231F20"/>
        </w:rPr>
        <w:t> </w:t>
      </w:r>
      <w:r>
        <w:rPr>
          <w:color w:val="231F20"/>
          <w:w w:val="90"/>
        </w:rPr>
        <w:t>supermarket</w:t>
      </w:r>
      <w:r>
        <w:rPr>
          <w:color w:val="231F20"/>
        </w:rPr>
        <w:t> </w:t>
      </w:r>
      <w:r>
        <w:rPr>
          <w:color w:val="231F20"/>
          <w:w w:val="90"/>
        </w:rPr>
        <w:t>database,</w:t>
      </w:r>
      <w:r>
        <w:rPr>
          <w:color w:val="231F20"/>
        </w:rPr>
        <w:t> </w:t>
      </w:r>
      <w:r>
        <w:rPr>
          <w:color w:val="231F20"/>
          <w:w w:val="90"/>
        </w:rPr>
        <w:t>which</w:t>
      </w:r>
      <w:r>
        <w:rPr>
          <w:color w:val="231F20"/>
        </w:rPr>
        <w:t> </w:t>
      </w:r>
      <w:r>
        <w:rPr>
          <w:color w:val="231F20"/>
          <w:w w:val="90"/>
        </w:rPr>
        <w:t>is</w:t>
      </w:r>
      <w:r>
        <w:rPr>
          <w:color w:val="231F20"/>
        </w:rPr>
        <w:t> </w:t>
      </w:r>
      <w:r>
        <w:rPr>
          <w:color w:val="231F20"/>
          <w:w w:val="90"/>
        </w:rPr>
        <w:t>mined</w:t>
      </w:r>
      <w:r>
        <w:rPr>
          <w:color w:val="231F20"/>
          <w:spacing w:val="80"/>
          <w:w w:val="150"/>
        </w:rPr>
        <w:t> </w:t>
      </w:r>
      <w:r>
        <w:rPr>
          <w:color w:val="231F20"/>
          <w:spacing w:val="-2"/>
        </w:rPr>
        <w:t>to</w:t>
      </w:r>
      <w:r>
        <w:rPr>
          <w:color w:val="231F20"/>
          <w:spacing w:val="-15"/>
        </w:rPr>
        <w:t> </w:t>
      </w:r>
      <w:r>
        <w:rPr>
          <w:color w:val="231F20"/>
          <w:spacing w:val="-2"/>
        </w:rPr>
        <w:t>discover</w:t>
      </w:r>
      <w:r>
        <w:rPr>
          <w:color w:val="231F20"/>
          <w:spacing w:val="-14"/>
        </w:rPr>
        <w:t> </w:t>
      </w:r>
      <w:r>
        <w:rPr>
          <w:color w:val="231F20"/>
          <w:spacing w:val="-2"/>
        </w:rPr>
        <w:t>the</w:t>
      </w:r>
      <w:r>
        <w:rPr>
          <w:color w:val="231F20"/>
          <w:spacing w:val="-15"/>
        </w:rPr>
        <w:t> </w:t>
      </w:r>
      <w:r>
        <w:rPr>
          <w:color w:val="231F20"/>
          <w:spacing w:val="-2"/>
        </w:rPr>
        <w:t>particular</w:t>
      </w:r>
      <w:r>
        <w:rPr>
          <w:color w:val="231F20"/>
          <w:spacing w:val="-14"/>
        </w:rPr>
        <w:t> </w:t>
      </w:r>
      <w:r>
        <w:rPr>
          <w:color w:val="231F20"/>
          <w:spacing w:val="-2"/>
        </w:rPr>
        <w:t>groups</w:t>
      </w:r>
      <w:r>
        <w:rPr>
          <w:color w:val="231F20"/>
          <w:spacing w:val="-15"/>
        </w:rPr>
        <w:t> </w:t>
      </w:r>
      <w:r>
        <w:rPr>
          <w:color w:val="231F20"/>
          <w:spacing w:val="-2"/>
        </w:rPr>
        <w:t>of</w:t>
      </w:r>
      <w:r>
        <w:rPr>
          <w:color w:val="231F20"/>
          <w:spacing w:val="-14"/>
        </w:rPr>
        <w:t> </w:t>
      </w:r>
      <w:r>
        <w:rPr>
          <w:color w:val="231F20"/>
          <w:spacing w:val="-2"/>
        </w:rPr>
        <w:t>customers</w:t>
      </w:r>
      <w:r>
        <w:rPr>
          <w:color w:val="231F20"/>
          <w:spacing w:val="-15"/>
        </w:rPr>
        <w:t> </w:t>
      </w:r>
      <w:r>
        <w:rPr>
          <w:color w:val="231F20"/>
          <w:spacing w:val="-2"/>
        </w:rPr>
        <w:t>to</w:t>
      </w:r>
      <w:r>
        <w:rPr>
          <w:color w:val="231F20"/>
          <w:spacing w:val="-14"/>
        </w:rPr>
        <w:t> </w:t>
      </w:r>
      <w:r>
        <w:rPr>
          <w:color w:val="231F20"/>
          <w:spacing w:val="-2"/>
        </w:rPr>
        <w:t>target</w:t>
      </w:r>
      <w:r>
        <w:rPr>
          <w:color w:val="231F20"/>
          <w:spacing w:val="-14"/>
        </w:rPr>
        <w:t> </w:t>
      </w:r>
      <w:r>
        <w:rPr>
          <w:color w:val="231F20"/>
          <w:spacing w:val="-2"/>
        </w:rPr>
        <w:t>for</w:t>
      </w:r>
      <w:r>
        <w:rPr>
          <w:color w:val="231F20"/>
          <w:spacing w:val="-15"/>
        </w:rPr>
        <w:t> </w:t>
      </w:r>
      <w:r>
        <w:rPr>
          <w:color w:val="231F20"/>
          <w:spacing w:val="-2"/>
        </w:rPr>
        <w:t>a</w:t>
      </w:r>
      <w:r>
        <w:rPr>
          <w:color w:val="231F20"/>
          <w:spacing w:val="-14"/>
        </w:rPr>
        <w:t> </w:t>
      </w:r>
      <w:r>
        <w:rPr>
          <w:color w:val="231F20"/>
          <w:spacing w:val="-2"/>
        </w:rPr>
        <w:t>mailing</w:t>
      </w:r>
      <w:r>
        <w:rPr>
          <w:color w:val="231F20"/>
          <w:spacing w:val="-15"/>
        </w:rPr>
        <w:t> </w:t>
      </w:r>
      <w:r>
        <w:rPr>
          <w:color w:val="231F20"/>
          <w:spacing w:val="-2"/>
        </w:rPr>
        <w:t>campaign.</w:t>
      </w:r>
      <w:r>
        <w:rPr>
          <w:color w:val="231F20"/>
          <w:spacing w:val="-14"/>
        </w:rPr>
        <w:t> </w:t>
      </w:r>
      <w:r>
        <w:rPr>
          <w:color w:val="231F20"/>
          <w:spacing w:val="-2"/>
        </w:rPr>
        <w:t>The</w:t>
      </w:r>
      <w:r>
        <w:rPr>
          <w:color w:val="231F20"/>
          <w:spacing w:val="-15"/>
        </w:rPr>
        <w:t> </w:t>
      </w:r>
      <w:r>
        <w:rPr>
          <w:color w:val="231F20"/>
          <w:spacing w:val="-2"/>
        </w:rPr>
        <w:t>data is</w:t>
      </w:r>
      <w:r>
        <w:rPr>
          <w:color w:val="231F20"/>
          <w:spacing w:val="-15"/>
        </w:rPr>
        <w:t> </w:t>
      </w:r>
      <w:r>
        <w:rPr>
          <w:color w:val="231F20"/>
          <w:spacing w:val="-2"/>
        </w:rPr>
        <w:t>searched</w:t>
      </w:r>
      <w:r>
        <w:rPr>
          <w:color w:val="231F20"/>
          <w:spacing w:val="-14"/>
        </w:rPr>
        <w:t> </w:t>
      </w:r>
      <w:r>
        <w:rPr>
          <w:color w:val="231F20"/>
          <w:spacing w:val="-2"/>
        </w:rPr>
        <w:t>with</w:t>
      </w:r>
      <w:r>
        <w:rPr>
          <w:color w:val="231F20"/>
          <w:spacing w:val="-15"/>
        </w:rPr>
        <w:t> </w:t>
      </w:r>
      <w:r>
        <w:rPr>
          <w:color w:val="231F20"/>
          <w:spacing w:val="-2"/>
        </w:rPr>
        <w:t>no</w:t>
      </w:r>
      <w:r>
        <w:rPr>
          <w:color w:val="231F20"/>
          <w:spacing w:val="-14"/>
        </w:rPr>
        <w:t> </w:t>
      </w:r>
      <w:r>
        <w:rPr>
          <w:color w:val="231F20"/>
          <w:spacing w:val="-2"/>
        </w:rPr>
        <w:t>hypothesis</w:t>
      </w:r>
      <w:r>
        <w:rPr>
          <w:color w:val="231F20"/>
          <w:spacing w:val="-15"/>
        </w:rPr>
        <w:t> </w:t>
      </w:r>
      <w:r>
        <w:rPr>
          <w:color w:val="231F20"/>
          <w:spacing w:val="-2"/>
        </w:rPr>
        <w:t>in</w:t>
      </w:r>
      <w:r>
        <w:rPr>
          <w:color w:val="231F20"/>
          <w:spacing w:val="-14"/>
        </w:rPr>
        <w:t> </w:t>
      </w:r>
      <w:r>
        <w:rPr>
          <w:color w:val="231F20"/>
          <w:spacing w:val="-2"/>
        </w:rPr>
        <w:t>mind</w:t>
      </w:r>
      <w:r>
        <w:rPr>
          <w:color w:val="231F20"/>
          <w:spacing w:val="-15"/>
        </w:rPr>
        <w:t> </w:t>
      </w:r>
      <w:r>
        <w:rPr>
          <w:color w:val="231F20"/>
          <w:spacing w:val="-2"/>
        </w:rPr>
        <w:t>other</w:t>
      </w:r>
      <w:r>
        <w:rPr>
          <w:color w:val="231F20"/>
          <w:spacing w:val="-14"/>
        </w:rPr>
        <w:t> </w:t>
      </w:r>
      <w:r>
        <w:rPr>
          <w:color w:val="231F20"/>
          <w:spacing w:val="-2"/>
        </w:rPr>
        <w:t>than</w:t>
      </w:r>
      <w:r>
        <w:rPr>
          <w:color w:val="231F20"/>
          <w:spacing w:val="-14"/>
        </w:rPr>
        <w:t> </w:t>
      </w:r>
      <w:r>
        <w:rPr>
          <w:color w:val="231F20"/>
          <w:spacing w:val="-2"/>
        </w:rPr>
        <w:t>for</w:t>
      </w:r>
      <w:r>
        <w:rPr>
          <w:color w:val="231F20"/>
          <w:spacing w:val="-15"/>
        </w:rPr>
        <w:t> </w:t>
      </w:r>
      <w:r>
        <w:rPr>
          <w:color w:val="231F20"/>
          <w:spacing w:val="-2"/>
        </w:rPr>
        <w:t>the</w:t>
      </w:r>
      <w:r>
        <w:rPr>
          <w:color w:val="231F20"/>
          <w:spacing w:val="-14"/>
        </w:rPr>
        <w:t> </w:t>
      </w:r>
      <w:r>
        <w:rPr>
          <w:color w:val="231F20"/>
          <w:spacing w:val="-2"/>
        </w:rPr>
        <w:t>system</w:t>
      </w:r>
      <w:r>
        <w:rPr>
          <w:color w:val="231F20"/>
          <w:spacing w:val="-15"/>
        </w:rPr>
        <w:t> </w:t>
      </w:r>
      <w:r>
        <w:rPr>
          <w:color w:val="231F20"/>
          <w:spacing w:val="-2"/>
        </w:rPr>
        <w:t>to</w:t>
      </w:r>
      <w:r>
        <w:rPr>
          <w:color w:val="231F20"/>
          <w:spacing w:val="-14"/>
        </w:rPr>
        <w:t> </w:t>
      </w:r>
      <w:r>
        <w:rPr>
          <w:color w:val="231F20"/>
          <w:spacing w:val="-2"/>
        </w:rPr>
        <w:t>group</w:t>
      </w:r>
      <w:r>
        <w:rPr>
          <w:color w:val="231F20"/>
          <w:spacing w:val="-15"/>
        </w:rPr>
        <w:t> </w:t>
      </w:r>
      <w:r>
        <w:rPr>
          <w:color w:val="231F20"/>
          <w:spacing w:val="-2"/>
        </w:rPr>
        <w:t>the</w:t>
      </w:r>
      <w:r>
        <w:rPr>
          <w:color w:val="231F20"/>
          <w:spacing w:val="-14"/>
        </w:rPr>
        <w:t> </w:t>
      </w:r>
      <w:r>
        <w:rPr>
          <w:color w:val="231F20"/>
          <w:spacing w:val="-2"/>
        </w:rPr>
        <w:t>customers according</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common</w:t>
      </w:r>
      <w:r>
        <w:rPr>
          <w:color w:val="231F20"/>
          <w:spacing w:val="-7"/>
        </w:rPr>
        <w:t> </w:t>
      </w:r>
      <w:r>
        <w:rPr>
          <w:color w:val="231F20"/>
          <w:spacing w:val="-2"/>
        </w:rPr>
        <w:t>characteristics</w:t>
      </w:r>
      <w:r>
        <w:rPr>
          <w:color w:val="231F20"/>
          <w:spacing w:val="-7"/>
        </w:rPr>
        <w:t> </w:t>
      </w:r>
      <w:r>
        <w:rPr>
          <w:color w:val="231F20"/>
          <w:spacing w:val="-2"/>
        </w:rPr>
        <w:t>found.</w:t>
      </w: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614464">
                <wp:simplePos x="0" y="0"/>
                <wp:positionH relativeFrom="page">
                  <wp:posOffset>2278278</wp:posOffset>
                </wp:positionH>
                <wp:positionV relativeFrom="paragraph">
                  <wp:posOffset>226507</wp:posOffset>
                </wp:positionV>
                <wp:extent cx="3004185" cy="169735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3004185" cy="1697355"/>
                        </a:xfrm>
                        <a:prstGeom prst="rect">
                          <a:avLst/>
                        </a:prstGeom>
                        <a:solidFill>
                          <a:srgbClr val="DDDDDD"/>
                        </a:solidFill>
                        <a:ln w="9525">
                          <a:solidFill>
                            <a:srgbClr val="000000"/>
                          </a:solidFill>
                          <a:prstDash val="solid"/>
                        </a:ln>
                      </wps:spPr>
                      <wps:txbx>
                        <w:txbxContent>
                          <w:p>
                            <w:pPr>
                              <w:spacing w:before="71"/>
                              <w:ind w:left="865" w:right="0" w:firstLine="0"/>
                              <w:jc w:val="left"/>
                              <w:rPr>
                                <w:rFonts w:ascii="Calibri"/>
                                <w:b/>
                                <w:i/>
                                <w:color w:val="000000"/>
                                <w:sz w:val="24"/>
                              </w:rPr>
                            </w:pPr>
                            <w:r>
                              <w:rPr>
                                <w:rFonts w:ascii="Calibri"/>
                                <w:b/>
                                <w:i/>
                                <w:color w:val="000000"/>
                                <w:sz w:val="24"/>
                              </w:rPr>
                              <w:t>Typical</w:t>
                            </w:r>
                            <w:r>
                              <w:rPr>
                                <w:rFonts w:ascii="Calibri"/>
                                <w:b/>
                                <w:i/>
                                <w:color w:val="000000"/>
                                <w:spacing w:val="-1"/>
                                <w:sz w:val="24"/>
                              </w:rPr>
                              <w:t> </w:t>
                            </w:r>
                            <w:r>
                              <w:rPr>
                                <w:rFonts w:ascii="Calibri"/>
                                <w:b/>
                                <w:i/>
                                <w:color w:val="000000"/>
                                <w:sz w:val="24"/>
                              </w:rPr>
                              <w:t>discovery</w:t>
                            </w:r>
                            <w:r>
                              <w:rPr>
                                <w:rFonts w:ascii="Calibri"/>
                                <w:b/>
                                <w:i/>
                                <w:color w:val="000000"/>
                                <w:spacing w:val="-3"/>
                                <w:sz w:val="24"/>
                              </w:rPr>
                              <w:t> </w:t>
                            </w:r>
                            <w:r>
                              <w:rPr>
                                <w:rFonts w:ascii="Calibri"/>
                                <w:b/>
                                <w:i/>
                                <w:color w:val="000000"/>
                                <w:sz w:val="24"/>
                              </w:rPr>
                              <w:t>driven</w:t>
                            </w:r>
                            <w:r>
                              <w:rPr>
                                <w:rFonts w:ascii="Calibri"/>
                                <w:b/>
                                <w:i/>
                                <w:color w:val="000000"/>
                                <w:spacing w:val="-3"/>
                                <w:sz w:val="24"/>
                              </w:rPr>
                              <w:t> </w:t>
                            </w:r>
                            <w:r>
                              <w:rPr>
                                <w:rFonts w:ascii="Calibri"/>
                                <w:b/>
                                <w:i/>
                                <w:color w:val="000000"/>
                                <w:spacing w:val="-4"/>
                                <w:sz w:val="24"/>
                              </w:rPr>
                              <w:t>tasks</w:t>
                            </w:r>
                          </w:p>
                          <w:p>
                            <w:pPr>
                              <w:pStyle w:val="BodyText"/>
                              <w:spacing w:before="55"/>
                              <w:rPr>
                                <w:rFonts w:ascii="Calibri"/>
                                <w:b/>
                                <w:i/>
                                <w:color w:val="000000"/>
                              </w:rPr>
                            </w:pPr>
                          </w:p>
                          <w:p>
                            <w:pPr>
                              <w:pStyle w:val="BodyText"/>
                              <w:spacing w:line="276" w:lineRule="auto"/>
                              <w:ind w:left="865" w:right="51"/>
                              <w:rPr>
                                <w:rFonts w:ascii="Calibri"/>
                                <w:color w:val="000000"/>
                              </w:rPr>
                            </w:pPr>
                            <w:r>
                              <w:rPr>
                                <w:rFonts w:ascii="Calibri"/>
                                <w:color w:val="000000"/>
                              </w:rPr>
                              <w:t>Discovery of association rules Discovery</w:t>
                            </w:r>
                            <w:r>
                              <w:rPr>
                                <w:rFonts w:ascii="Calibri"/>
                                <w:color w:val="000000"/>
                                <w:spacing w:val="-13"/>
                              </w:rPr>
                              <w:t> </w:t>
                            </w:r>
                            <w:r>
                              <w:rPr>
                                <w:rFonts w:ascii="Calibri"/>
                                <w:color w:val="000000"/>
                              </w:rPr>
                              <w:t>of</w:t>
                            </w:r>
                            <w:r>
                              <w:rPr>
                                <w:rFonts w:ascii="Calibri"/>
                                <w:color w:val="000000"/>
                                <w:spacing w:val="-13"/>
                              </w:rPr>
                              <w:t> </w:t>
                            </w:r>
                            <w:r>
                              <w:rPr>
                                <w:rFonts w:ascii="Calibri"/>
                                <w:color w:val="000000"/>
                              </w:rPr>
                              <w:t>classification</w:t>
                            </w:r>
                            <w:r>
                              <w:rPr>
                                <w:rFonts w:ascii="Calibri"/>
                                <w:color w:val="000000"/>
                                <w:spacing w:val="-11"/>
                              </w:rPr>
                              <w:t> </w:t>
                            </w:r>
                            <w:r>
                              <w:rPr>
                                <w:rFonts w:ascii="Calibri"/>
                                <w:color w:val="000000"/>
                              </w:rPr>
                              <w:t>rules </w:t>
                            </w:r>
                            <w:r>
                              <w:rPr>
                                <w:rFonts w:ascii="Calibri"/>
                                <w:color w:val="000000"/>
                                <w:spacing w:val="-2"/>
                              </w:rPr>
                              <w:t>Clustering</w:t>
                            </w:r>
                          </w:p>
                          <w:p>
                            <w:pPr>
                              <w:pStyle w:val="BodyText"/>
                              <w:spacing w:line="276" w:lineRule="auto"/>
                              <w:ind w:left="865"/>
                              <w:rPr>
                                <w:rFonts w:ascii="Calibri"/>
                                <w:color w:val="000000"/>
                              </w:rPr>
                            </w:pPr>
                            <w:r>
                              <w:rPr>
                                <w:rFonts w:ascii="Calibri"/>
                                <w:color w:val="000000"/>
                              </w:rPr>
                              <w:t>Discovery</w:t>
                            </w:r>
                            <w:r>
                              <w:rPr>
                                <w:rFonts w:ascii="Calibri"/>
                                <w:color w:val="000000"/>
                                <w:spacing w:val="-12"/>
                              </w:rPr>
                              <w:t> </w:t>
                            </w:r>
                            <w:r>
                              <w:rPr>
                                <w:rFonts w:ascii="Calibri"/>
                                <w:color w:val="000000"/>
                              </w:rPr>
                              <w:t>of</w:t>
                            </w:r>
                            <w:r>
                              <w:rPr>
                                <w:rFonts w:ascii="Calibri"/>
                                <w:color w:val="000000"/>
                                <w:spacing w:val="-13"/>
                              </w:rPr>
                              <w:t> </w:t>
                            </w:r>
                            <w:r>
                              <w:rPr>
                                <w:rFonts w:ascii="Calibri"/>
                                <w:color w:val="000000"/>
                              </w:rPr>
                              <w:t>frequent</w:t>
                            </w:r>
                            <w:r>
                              <w:rPr>
                                <w:rFonts w:ascii="Calibri"/>
                                <w:color w:val="000000"/>
                                <w:spacing w:val="-11"/>
                              </w:rPr>
                              <w:t> </w:t>
                            </w:r>
                            <w:r>
                              <w:rPr>
                                <w:rFonts w:ascii="Calibri"/>
                                <w:color w:val="000000"/>
                              </w:rPr>
                              <w:t>episodes Deviation detection</w:t>
                            </w:r>
                          </w:p>
                        </w:txbxContent>
                      </wps:txbx>
                      <wps:bodyPr wrap="square" lIns="0" tIns="0" rIns="0" bIns="0" rtlCol="0">
                        <a:noAutofit/>
                      </wps:bodyPr>
                    </wps:wsp>
                  </a:graphicData>
                </a:graphic>
              </wp:anchor>
            </w:drawing>
          </mc:Choice>
          <mc:Fallback>
            <w:pict>
              <v:shape style="position:absolute;margin-left:179.391998pt;margin-top:17.835234pt;width:236.55pt;height:133.65pt;mso-position-horizontal-relative:page;mso-position-vertical-relative:paragraph;z-index:-15702016;mso-wrap-distance-left:0;mso-wrap-distance-right:0" type="#_x0000_t202" id="docshape243" filled="true" fillcolor="#dddddd" stroked="true" strokeweight=".75pt" strokecolor="#000000">
                <v:textbox inset="0,0,0,0">
                  <w:txbxContent>
                    <w:p>
                      <w:pPr>
                        <w:spacing w:before="71"/>
                        <w:ind w:left="865" w:right="0" w:firstLine="0"/>
                        <w:jc w:val="left"/>
                        <w:rPr>
                          <w:rFonts w:ascii="Calibri"/>
                          <w:b/>
                          <w:i/>
                          <w:color w:val="000000"/>
                          <w:sz w:val="24"/>
                        </w:rPr>
                      </w:pPr>
                      <w:r>
                        <w:rPr>
                          <w:rFonts w:ascii="Calibri"/>
                          <w:b/>
                          <w:i/>
                          <w:color w:val="000000"/>
                          <w:sz w:val="24"/>
                        </w:rPr>
                        <w:t>Typical</w:t>
                      </w:r>
                      <w:r>
                        <w:rPr>
                          <w:rFonts w:ascii="Calibri"/>
                          <w:b/>
                          <w:i/>
                          <w:color w:val="000000"/>
                          <w:spacing w:val="-1"/>
                          <w:sz w:val="24"/>
                        </w:rPr>
                        <w:t> </w:t>
                      </w:r>
                      <w:r>
                        <w:rPr>
                          <w:rFonts w:ascii="Calibri"/>
                          <w:b/>
                          <w:i/>
                          <w:color w:val="000000"/>
                          <w:sz w:val="24"/>
                        </w:rPr>
                        <w:t>discovery</w:t>
                      </w:r>
                      <w:r>
                        <w:rPr>
                          <w:rFonts w:ascii="Calibri"/>
                          <w:b/>
                          <w:i/>
                          <w:color w:val="000000"/>
                          <w:spacing w:val="-3"/>
                          <w:sz w:val="24"/>
                        </w:rPr>
                        <w:t> </w:t>
                      </w:r>
                      <w:r>
                        <w:rPr>
                          <w:rFonts w:ascii="Calibri"/>
                          <w:b/>
                          <w:i/>
                          <w:color w:val="000000"/>
                          <w:sz w:val="24"/>
                        </w:rPr>
                        <w:t>driven</w:t>
                      </w:r>
                      <w:r>
                        <w:rPr>
                          <w:rFonts w:ascii="Calibri"/>
                          <w:b/>
                          <w:i/>
                          <w:color w:val="000000"/>
                          <w:spacing w:val="-3"/>
                          <w:sz w:val="24"/>
                        </w:rPr>
                        <w:t> </w:t>
                      </w:r>
                      <w:r>
                        <w:rPr>
                          <w:rFonts w:ascii="Calibri"/>
                          <w:b/>
                          <w:i/>
                          <w:color w:val="000000"/>
                          <w:spacing w:val="-4"/>
                          <w:sz w:val="24"/>
                        </w:rPr>
                        <w:t>tasks</w:t>
                      </w:r>
                    </w:p>
                    <w:p>
                      <w:pPr>
                        <w:pStyle w:val="BodyText"/>
                        <w:spacing w:before="55"/>
                        <w:rPr>
                          <w:rFonts w:ascii="Calibri"/>
                          <w:b/>
                          <w:i/>
                          <w:color w:val="000000"/>
                        </w:rPr>
                      </w:pPr>
                    </w:p>
                    <w:p>
                      <w:pPr>
                        <w:pStyle w:val="BodyText"/>
                        <w:spacing w:line="276" w:lineRule="auto"/>
                        <w:ind w:left="865" w:right="51"/>
                        <w:rPr>
                          <w:rFonts w:ascii="Calibri"/>
                          <w:color w:val="000000"/>
                        </w:rPr>
                      </w:pPr>
                      <w:r>
                        <w:rPr>
                          <w:rFonts w:ascii="Calibri"/>
                          <w:color w:val="000000"/>
                        </w:rPr>
                        <w:t>Discovery of association rules Discovery</w:t>
                      </w:r>
                      <w:r>
                        <w:rPr>
                          <w:rFonts w:ascii="Calibri"/>
                          <w:color w:val="000000"/>
                          <w:spacing w:val="-13"/>
                        </w:rPr>
                        <w:t> </w:t>
                      </w:r>
                      <w:r>
                        <w:rPr>
                          <w:rFonts w:ascii="Calibri"/>
                          <w:color w:val="000000"/>
                        </w:rPr>
                        <w:t>of</w:t>
                      </w:r>
                      <w:r>
                        <w:rPr>
                          <w:rFonts w:ascii="Calibri"/>
                          <w:color w:val="000000"/>
                          <w:spacing w:val="-13"/>
                        </w:rPr>
                        <w:t> </w:t>
                      </w:r>
                      <w:r>
                        <w:rPr>
                          <w:rFonts w:ascii="Calibri"/>
                          <w:color w:val="000000"/>
                        </w:rPr>
                        <w:t>classification</w:t>
                      </w:r>
                      <w:r>
                        <w:rPr>
                          <w:rFonts w:ascii="Calibri"/>
                          <w:color w:val="000000"/>
                          <w:spacing w:val="-11"/>
                        </w:rPr>
                        <w:t> </w:t>
                      </w:r>
                      <w:r>
                        <w:rPr>
                          <w:rFonts w:ascii="Calibri"/>
                          <w:color w:val="000000"/>
                        </w:rPr>
                        <w:t>rules </w:t>
                      </w:r>
                      <w:r>
                        <w:rPr>
                          <w:rFonts w:ascii="Calibri"/>
                          <w:color w:val="000000"/>
                          <w:spacing w:val="-2"/>
                        </w:rPr>
                        <w:t>Clustering</w:t>
                      </w:r>
                    </w:p>
                    <w:p>
                      <w:pPr>
                        <w:pStyle w:val="BodyText"/>
                        <w:spacing w:line="276" w:lineRule="auto"/>
                        <w:ind w:left="865"/>
                        <w:rPr>
                          <w:rFonts w:ascii="Calibri"/>
                          <w:color w:val="000000"/>
                        </w:rPr>
                      </w:pPr>
                      <w:r>
                        <w:rPr>
                          <w:rFonts w:ascii="Calibri"/>
                          <w:color w:val="000000"/>
                        </w:rPr>
                        <w:t>Discovery</w:t>
                      </w:r>
                      <w:r>
                        <w:rPr>
                          <w:rFonts w:ascii="Calibri"/>
                          <w:color w:val="000000"/>
                          <w:spacing w:val="-12"/>
                        </w:rPr>
                        <w:t> </w:t>
                      </w:r>
                      <w:r>
                        <w:rPr>
                          <w:rFonts w:ascii="Calibri"/>
                          <w:color w:val="000000"/>
                        </w:rPr>
                        <w:t>of</w:t>
                      </w:r>
                      <w:r>
                        <w:rPr>
                          <w:rFonts w:ascii="Calibri"/>
                          <w:color w:val="000000"/>
                          <w:spacing w:val="-13"/>
                        </w:rPr>
                        <w:t> </w:t>
                      </w:r>
                      <w:r>
                        <w:rPr>
                          <w:rFonts w:ascii="Calibri"/>
                          <w:color w:val="000000"/>
                        </w:rPr>
                        <w:t>frequent</w:t>
                      </w:r>
                      <w:r>
                        <w:rPr>
                          <w:rFonts w:ascii="Calibri"/>
                          <w:color w:val="000000"/>
                          <w:spacing w:val="-11"/>
                        </w:rPr>
                        <w:t> </w:t>
                      </w:r>
                      <w:r>
                        <w:rPr>
                          <w:rFonts w:ascii="Calibri"/>
                          <w:color w:val="000000"/>
                        </w:rPr>
                        <w:t>episodes Deviation detection</w:t>
                      </w:r>
                    </w:p>
                  </w:txbxContent>
                </v:textbox>
                <v:fill type="solid"/>
                <v:stroke dashstyle="solid"/>
                <w10:wrap type="topAndBottom"/>
              </v:shape>
            </w:pict>
          </mc:Fallback>
        </mc:AlternateContent>
      </w:r>
    </w:p>
    <w:p>
      <w:pPr>
        <w:pStyle w:val="ListParagraph"/>
        <w:numPr>
          <w:ilvl w:val="1"/>
          <w:numId w:val="61"/>
        </w:numPr>
        <w:tabs>
          <w:tab w:pos="1104" w:val="left" w:leader="none"/>
        </w:tabs>
        <w:spacing w:line="240" w:lineRule="auto" w:before="301" w:after="0"/>
        <w:ind w:left="1104" w:right="0" w:hanging="396"/>
        <w:jc w:val="both"/>
        <w:rPr>
          <w:sz w:val="24"/>
        </w:rPr>
      </w:pPr>
      <w:r>
        <w:rPr>
          <w:color w:val="231F20"/>
          <w:spacing w:val="-2"/>
          <w:sz w:val="24"/>
        </w:rPr>
        <w:t>Discovery</w:t>
      </w:r>
      <w:r>
        <w:rPr>
          <w:color w:val="231F20"/>
          <w:spacing w:val="-3"/>
          <w:sz w:val="24"/>
        </w:rPr>
        <w:t> </w:t>
      </w:r>
      <w:r>
        <w:rPr>
          <w:color w:val="231F20"/>
          <w:spacing w:val="-2"/>
          <w:sz w:val="24"/>
        </w:rPr>
        <w:t>of Association rules: An association</w:t>
      </w:r>
      <w:r>
        <w:rPr>
          <w:color w:val="231F20"/>
          <w:spacing w:val="-3"/>
          <w:sz w:val="24"/>
        </w:rPr>
        <w:t> </w:t>
      </w:r>
      <w:r>
        <w:rPr>
          <w:color w:val="231F20"/>
          <w:spacing w:val="-2"/>
          <w:sz w:val="24"/>
        </w:rPr>
        <w:t>rule is an expression</w:t>
      </w:r>
      <w:r>
        <w:rPr>
          <w:color w:val="231F20"/>
          <w:spacing w:val="-3"/>
          <w:sz w:val="24"/>
        </w:rPr>
        <w:t> </w:t>
      </w:r>
      <w:r>
        <w:rPr>
          <w:color w:val="231F20"/>
          <w:spacing w:val="-2"/>
          <w:sz w:val="24"/>
        </w:rPr>
        <w:t>of the form </w:t>
      </w:r>
      <w:r>
        <w:rPr>
          <w:color w:val="231F20"/>
          <w:spacing w:val="-10"/>
          <w:sz w:val="24"/>
        </w:rPr>
        <w:t>X</w:t>
      </w:r>
    </w:p>
    <w:p>
      <w:pPr>
        <w:pStyle w:val="BodyText"/>
        <w:spacing w:line="271" w:lineRule="auto" w:before="41"/>
        <w:ind w:left="1105" w:right="418"/>
        <w:jc w:val="both"/>
      </w:pPr>
      <w:r>
        <w:rPr>
          <w:color w:val="231F20"/>
        </w:rPr>
        <w:t>=&gt;</w:t>
      </w:r>
      <w:r>
        <w:rPr>
          <w:color w:val="231F20"/>
          <w:spacing w:val="-8"/>
        </w:rPr>
        <w:t> </w:t>
      </w:r>
      <w:r>
        <w:rPr>
          <w:color w:val="231F20"/>
        </w:rPr>
        <w:t>Y,</w:t>
      </w:r>
      <w:r>
        <w:rPr>
          <w:color w:val="231F20"/>
          <w:spacing w:val="-8"/>
        </w:rPr>
        <w:t> </w:t>
      </w:r>
      <w:r>
        <w:rPr>
          <w:color w:val="231F20"/>
        </w:rPr>
        <w:t>where</w:t>
      </w:r>
      <w:r>
        <w:rPr>
          <w:color w:val="231F20"/>
          <w:spacing w:val="-8"/>
        </w:rPr>
        <w:t> </w:t>
      </w:r>
      <w:r>
        <w:rPr>
          <w:color w:val="231F20"/>
        </w:rPr>
        <w:t>X</w:t>
      </w:r>
      <w:r>
        <w:rPr>
          <w:color w:val="231F20"/>
          <w:spacing w:val="-7"/>
        </w:rPr>
        <w:t> </w:t>
      </w:r>
      <w:r>
        <w:rPr>
          <w:color w:val="231F20"/>
        </w:rPr>
        <w:t>and</w:t>
      </w:r>
      <w:r>
        <w:rPr>
          <w:color w:val="231F20"/>
          <w:spacing w:val="-8"/>
        </w:rPr>
        <w:t> </w:t>
      </w:r>
      <w:r>
        <w:rPr>
          <w:color w:val="231F20"/>
        </w:rPr>
        <w:t>Y</w:t>
      </w:r>
      <w:r>
        <w:rPr>
          <w:color w:val="231F20"/>
          <w:spacing w:val="-8"/>
        </w:rPr>
        <w:t> </w:t>
      </w:r>
      <w:r>
        <w:rPr>
          <w:color w:val="231F20"/>
        </w:rPr>
        <w:t>are</w:t>
      </w:r>
      <w:r>
        <w:rPr>
          <w:color w:val="231F20"/>
          <w:spacing w:val="-7"/>
        </w:rPr>
        <w:t> </w:t>
      </w:r>
      <w:r>
        <w:rPr>
          <w:color w:val="231F20"/>
        </w:rPr>
        <w:t>the</w:t>
      </w:r>
      <w:r>
        <w:rPr>
          <w:color w:val="231F20"/>
          <w:spacing w:val="-7"/>
        </w:rPr>
        <w:t> </w:t>
      </w:r>
      <w:r>
        <w:rPr>
          <w:color w:val="231F20"/>
        </w:rPr>
        <w:t>sets</w:t>
      </w:r>
      <w:r>
        <w:rPr>
          <w:color w:val="231F20"/>
          <w:spacing w:val="-7"/>
        </w:rPr>
        <w:t> </w:t>
      </w:r>
      <w:r>
        <w:rPr>
          <w:color w:val="231F20"/>
        </w:rPr>
        <w:t>of</w:t>
      </w:r>
      <w:r>
        <w:rPr>
          <w:color w:val="231F20"/>
          <w:spacing w:val="-8"/>
        </w:rPr>
        <w:t> </w:t>
      </w:r>
      <w:r>
        <w:rPr>
          <w:color w:val="231F20"/>
        </w:rPr>
        <w:t>items.</w:t>
      </w:r>
      <w:r>
        <w:rPr>
          <w:color w:val="231F20"/>
          <w:spacing w:val="-7"/>
        </w:rPr>
        <w:t> </w:t>
      </w:r>
      <w:r>
        <w:rPr>
          <w:color w:val="231F20"/>
        </w:rPr>
        <w:t>The</w:t>
      </w:r>
      <w:r>
        <w:rPr>
          <w:color w:val="231F20"/>
          <w:spacing w:val="-8"/>
        </w:rPr>
        <w:t> </w:t>
      </w:r>
      <w:r>
        <w:rPr>
          <w:color w:val="231F20"/>
        </w:rPr>
        <w:t>intuitive</w:t>
      </w:r>
      <w:r>
        <w:rPr>
          <w:color w:val="231F20"/>
          <w:spacing w:val="-7"/>
        </w:rPr>
        <w:t> </w:t>
      </w:r>
      <w:r>
        <w:rPr>
          <w:color w:val="231F20"/>
        </w:rPr>
        <w:t>meaning</w:t>
      </w:r>
      <w:r>
        <w:rPr>
          <w:color w:val="231F20"/>
          <w:spacing w:val="-8"/>
        </w:rPr>
        <w:t> </w:t>
      </w:r>
      <w:r>
        <w:rPr>
          <w:color w:val="231F20"/>
        </w:rPr>
        <w:t>of</w:t>
      </w:r>
      <w:r>
        <w:rPr>
          <w:color w:val="231F20"/>
          <w:spacing w:val="-7"/>
        </w:rPr>
        <w:t> </w:t>
      </w:r>
      <w:r>
        <w:rPr>
          <w:color w:val="231F20"/>
        </w:rPr>
        <w:t>such</w:t>
      </w:r>
      <w:r>
        <w:rPr>
          <w:color w:val="231F20"/>
          <w:spacing w:val="-7"/>
        </w:rPr>
        <w:t> </w:t>
      </w:r>
      <w:r>
        <w:rPr>
          <w:color w:val="231F20"/>
        </w:rPr>
        <w:t>a</w:t>
      </w:r>
      <w:r>
        <w:rPr>
          <w:color w:val="231F20"/>
          <w:spacing w:val="-8"/>
        </w:rPr>
        <w:t> </w:t>
      </w:r>
      <w:r>
        <w:rPr>
          <w:color w:val="231F20"/>
        </w:rPr>
        <w:t>rule</w:t>
      </w:r>
      <w:r>
        <w:rPr>
          <w:color w:val="231F20"/>
          <w:spacing w:val="-7"/>
        </w:rPr>
        <w:t> </w:t>
      </w:r>
      <w:r>
        <w:rPr>
          <w:color w:val="231F20"/>
        </w:rPr>
        <w:t>is that</w:t>
      </w:r>
      <w:r>
        <w:rPr>
          <w:color w:val="231F20"/>
          <w:spacing w:val="-11"/>
        </w:rPr>
        <w:t> </w:t>
      </w:r>
      <w:r>
        <w:rPr>
          <w:color w:val="231F20"/>
        </w:rPr>
        <w:t>the</w:t>
      </w:r>
      <w:r>
        <w:rPr>
          <w:color w:val="231F20"/>
          <w:spacing w:val="-11"/>
        </w:rPr>
        <w:t> </w:t>
      </w:r>
      <w:r>
        <w:rPr>
          <w:color w:val="231F20"/>
        </w:rPr>
        <w:t>transaction</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database</w:t>
      </w:r>
      <w:r>
        <w:rPr>
          <w:color w:val="231F20"/>
          <w:spacing w:val="-11"/>
        </w:rPr>
        <w:t> </w:t>
      </w:r>
      <w:r>
        <w:rPr>
          <w:color w:val="231F20"/>
        </w:rPr>
        <w:t>which</w:t>
      </w:r>
      <w:r>
        <w:rPr>
          <w:color w:val="231F20"/>
          <w:spacing w:val="-11"/>
        </w:rPr>
        <w:t> </w:t>
      </w:r>
      <w:r>
        <w:rPr>
          <w:color w:val="231F20"/>
        </w:rPr>
        <w:t>contains</w:t>
      </w:r>
      <w:r>
        <w:rPr>
          <w:color w:val="231F20"/>
          <w:spacing w:val="-11"/>
        </w:rPr>
        <w:t> </w:t>
      </w:r>
      <w:r>
        <w:rPr>
          <w:color w:val="231F20"/>
        </w:rPr>
        <w:t>X</w:t>
      </w:r>
      <w:r>
        <w:rPr>
          <w:color w:val="231F20"/>
          <w:spacing w:val="-11"/>
        </w:rPr>
        <w:t> </w:t>
      </w:r>
      <w:r>
        <w:rPr>
          <w:color w:val="231F20"/>
        </w:rPr>
        <w:t>tends</w:t>
      </w:r>
      <w:r>
        <w:rPr>
          <w:color w:val="231F20"/>
          <w:spacing w:val="-11"/>
        </w:rPr>
        <w:t> </w:t>
      </w:r>
      <w:r>
        <w:rPr>
          <w:color w:val="231F20"/>
        </w:rPr>
        <w:t>to</w:t>
      </w:r>
      <w:r>
        <w:rPr>
          <w:color w:val="231F20"/>
          <w:spacing w:val="-11"/>
        </w:rPr>
        <w:t> </w:t>
      </w:r>
      <w:r>
        <w:rPr>
          <w:color w:val="231F20"/>
        </w:rPr>
        <w:t>contain</w:t>
      </w:r>
      <w:r>
        <w:rPr>
          <w:color w:val="231F20"/>
          <w:spacing w:val="-11"/>
        </w:rPr>
        <w:t> </w:t>
      </w:r>
      <w:r>
        <w:rPr>
          <w:color w:val="231F20"/>
        </w:rPr>
        <w:t>Y.</w:t>
      </w:r>
      <w:r>
        <w:rPr>
          <w:color w:val="231F20"/>
          <w:spacing w:val="-11"/>
        </w:rPr>
        <w:t> </w:t>
      </w:r>
      <w:r>
        <w:rPr>
          <w:color w:val="231F20"/>
        </w:rPr>
        <w:t>Given</w:t>
      </w:r>
      <w:r>
        <w:rPr>
          <w:color w:val="231F20"/>
          <w:spacing w:val="-11"/>
        </w:rPr>
        <w:t> </w:t>
      </w:r>
      <w:r>
        <w:rPr>
          <w:color w:val="231F20"/>
        </w:rPr>
        <w:t>a </w:t>
      </w:r>
      <w:r>
        <w:rPr>
          <w:color w:val="231F20"/>
          <w:spacing w:val="-2"/>
        </w:rPr>
        <w:t>database,</w:t>
      </w:r>
      <w:r>
        <w:rPr>
          <w:color w:val="231F20"/>
          <w:spacing w:val="-15"/>
        </w:rPr>
        <w:t> </w:t>
      </w:r>
      <w:r>
        <w:rPr>
          <w:color w:val="231F20"/>
          <w:spacing w:val="-2"/>
        </w:rPr>
        <w:t>the</w:t>
      </w:r>
      <w:r>
        <w:rPr>
          <w:color w:val="231F20"/>
          <w:spacing w:val="-14"/>
        </w:rPr>
        <w:t> </w:t>
      </w:r>
      <w:r>
        <w:rPr>
          <w:color w:val="231F20"/>
          <w:spacing w:val="-2"/>
        </w:rPr>
        <w:t>goal</w:t>
      </w:r>
      <w:r>
        <w:rPr>
          <w:color w:val="231F20"/>
          <w:spacing w:val="-15"/>
        </w:rPr>
        <w:t> </w:t>
      </w:r>
      <w:r>
        <w:rPr>
          <w:color w:val="231F20"/>
          <w:spacing w:val="-2"/>
        </w:rPr>
        <w:t>is</w:t>
      </w:r>
      <w:r>
        <w:rPr>
          <w:color w:val="231F20"/>
          <w:spacing w:val="-14"/>
        </w:rPr>
        <w:t> </w:t>
      </w:r>
      <w:r>
        <w:rPr>
          <w:color w:val="231F20"/>
          <w:spacing w:val="-2"/>
        </w:rPr>
        <w:t>to</w:t>
      </w:r>
      <w:r>
        <w:rPr>
          <w:color w:val="231F20"/>
          <w:spacing w:val="-15"/>
        </w:rPr>
        <w:t> </w:t>
      </w:r>
      <w:r>
        <w:rPr>
          <w:color w:val="231F20"/>
          <w:spacing w:val="-2"/>
        </w:rPr>
        <w:t>discover</w:t>
      </w:r>
      <w:r>
        <w:rPr>
          <w:color w:val="231F20"/>
          <w:spacing w:val="-14"/>
        </w:rPr>
        <w:t> </w:t>
      </w:r>
      <w:r>
        <w:rPr>
          <w:color w:val="231F20"/>
          <w:spacing w:val="-2"/>
        </w:rPr>
        <w:t>all</w:t>
      </w:r>
      <w:r>
        <w:rPr>
          <w:color w:val="231F20"/>
          <w:spacing w:val="-15"/>
        </w:rPr>
        <w:t> </w:t>
      </w:r>
      <w:r>
        <w:rPr>
          <w:color w:val="231F20"/>
          <w:spacing w:val="-2"/>
        </w:rPr>
        <w:t>the</w:t>
      </w:r>
      <w:r>
        <w:rPr>
          <w:color w:val="231F20"/>
          <w:spacing w:val="-14"/>
        </w:rPr>
        <w:t> </w:t>
      </w:r>
      <w:r>
        <w:rPr>
          <w:color w:val="231F20"/>
          <w:spacing w:val="-2"/>
        </w:rPr>
        <w:t>rules</w:t>
      </w:r>
      <w:r>
        <w:rPr>
          <w:color w:val="231F20"/>
          <w:spacing w:val="-14"/>
        </w:rPr>
        <w:t> </w:t>
      </w:r>
      <w:r>
        <w:rPr>
          <w:color w:val="231F20"/>
          <w:spacing w:val="-2"/>
        </w:rPr>
        <w:t>that</w:t>
      </w:r>
      <w:r>
        <w:rPr>
          <w:color w:val="231F20"/>
          <w:spacing w:val="-15"/>
        </w:rPr>
        <w:t> </w:t>
      </w:r>
      <w:r>
        <w:rPr>
          <w:color w:val="231F20"/>
          <w:spacing w:val="-2"/>
        </w:rPr>
        <w:t>have</w:t>
      </w:r>
      <w:r>
        <w:rPr>
          <w:color w:val="231F20"/>
          <w:spacing w:val="-14"/>
        </w:rPr>
        <w:t> </w:t>
      </w:r>
      <w:r>
        <w:rPr>
          <w:color w:val="231F20"/>
          <w:spacing w:val="-2"/>
        </w:rPr>
        <w:t>the</w:t>
      </w:r>
      <w:r>
        <w:rPr>
          <w:color w:val="231F20"/>
          <w:spacing w:val="-15"/>
        </w:rPr>
        <w:t> </w:t>
      </w:r>
      <w:r>
        <w:rPr>
          <w:color w:val="231F20"/>
          <w:spacing w:val="-2"/>
        </w:rPr>
        <w:t>support</w:t>
      </w:r>
      <w:r>
        <w:rPr>
          <w:color w:val="231F20"/>
          <w:spacing w:val="-14"/>
        </w:rPr>
        <w:t> </w:t>
      </w:r>
      <w:r>
        <w:rPr>
          <w:color w:val="231F20"/>
          <w:spacing w:val="-2"/>
        </w:rPr>
        <w:t>and</w:t>
      </w:r>
      <w:r>
        <w:rPr>
          <w:color w:val="231F20"/>
          <w:spacing w:val="-15"/>
        </w:rPr>
        <w:t> </w:t>
      </w:r>
      <w:r>
        <w:rPr>
          <w:color w:val="231F20"/>
          <w:spacing w:val="-2"/>
        </w:rPr>
        <w:t>confidence </w:t>
      </w:r>
      <w:r>
        <w:rPr>
          <w:color w:val="231F20"/>
        </w:rPr>
        <w:t>greater</w:t>
      </w:r>
      <w:r>
        <w:rPr>
          <w:color w:val="231F20"/>
          <w:spacing w:val="-9"/>
        </w:rPr>
        <w:t> </w:t>
      </w:r>
      <w:r>
        <w:rPr>
          <w:color w:val="231F20"/>
        </w:rPr>
        <w:t>than</w:t>
      </w:r>
      <w:r>
        <w:rPr>
          <w:color w:val="231F20"/>
          <w:spacing w:val="-9"/>
        </w:rPr>
        <w:t> </w:t>
      </w:r>
      <w:r>
        <w:rPr>
          <w:color w:val="231F20"/>
        </w:rPr>
        <w:t>or</w:t>
      </w:r>
      <w:r>
        <w:rPr>
          <w:color w:val="231F20"/>
          <w:spacing w:val="-9"/>
        </w:rPr>
        <w:t> </w:t>
      </w:r>
      <w:r>
        <w:rPr>
          <w:color w:val="231F20"/>
        </w:rPr>
        <w:t>equal</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minimum</w:t>
      </w:r>
      <w:r>
        <w:rPr>
          <w:color w:val="231F20"/>
          <w:spacing w:val="-9"/>
        </w:rPr>
        <w:t> </w:t>
      </w:r>
      <w:r>
        <w:rPr>
          <w:color w:val="231F20"/>
        </w:rPr>
        <w:t>support</w:t>
      </w:r>
      <w:r>
        <w:rPr>
          <w:color w:val="231F20"/>
          <w:spacing w:val="-9"/>
        </w:rPr>
        <w:t> </w:t>
      </w:r>
      <w:r>
        <w:rPr>
          <w:color w:val="231F20"/>
        </w:rPr>
        <w:t>and</w:t>
      </w:r>
      <w:r>
        <w:rPr>
          <w:color w:val="231F20"/>
          <w:spacing w:val="-9"/>
        </w:rPr>
        <w:t> </w:t>
      </w:r>
      <w:r>
        <w:rPr>
          <w:color w:val="231F20"/>
        </w:rPr>
        <w:t>confidence,</w:t>
      </w:r>
      <w:r>
        <w:rPr>
          <w:color w:val="231F20"/>
          <w:spacing w:val="-9"/>
        </w:rPr>
        <w:t> </w:t>
      </w:r>
      <w:r>
        <w:rPr>
          <w:color w:val="231F20"/>
        </w:rPr>
        <w:t>respectively.</w:t>
      </w:r>
      <w:r>
        <w:rPr>
          <w:color w:val="231F20"/>
          <w:spacing w:val="-9"/>
        </w:rPr>
        <w:t> </w:t>
      </w:r>
      <w:r>
        <w:rPr>
          <w:color w:val="231F20"/>
        </w:rPr>
        <w:t>The </w:t>
      </w:r>
      <w:r>
        <w:rPr>
          <w:color w:val="231F20"/>
          <w:spacing w:val="-2"/>
        </w:rPr>
        <w:t>association</w:t>
      </w:r>
      <w:r>
        <w:rPr>
          <w:color w:val="231F20"/>
          <w:spacing w:val="-9"/>
        </w:rPr>
        <w:t> </w:t>
      </w:r>
      <w:r>
        <w:rPr>
          <w:color w:val="231F20"/>
          <w:spacing w:val="-2"/>
        </w:rPr>
        <w:t>with</w:t>
      </w:r>
      <w:r>
        <w:rPr>
          <w:color w:val="231F20"/>
          <w:spacing w:val="-9"/>
        </w:rPr>
        <w:t> </w:t>
      </w:r>
      <w:r>
        <w:rPr>
          <w:color w:val="231F20"/>
          <w:spacing w:val="-2"/>
        </w:rPr>
        <w:t>a</w:t>
      </w:r>
      <w:r>
        <w:rPr>
          <w:color w:val="231F20"/>
          <w:spacing w:val="-9"/>
        </w:rPr>
        <w:t> </w:t>
      </w:r>
      <w:r>
        <w:rPr>
          <w:color w:val="231F20"/>
          <w:spacing w:val="-2"/>
        </w:rPr>
        <w:t>very</w:t>
      </w:r>
      <w:r>
        <w:rPr>
          <w:color w:val="231F20"/>
          <w:spacing w:val="-9"/>
        </w:rPr>
        <w:t> </w:t>
      </w:r>
      <w:r>
        <w:rPr>
          <w:color w:val="231F20"/>
          <w:spacing w:val="-2"/>
        </w:rPr>
        <w:t>high</w:t>
      </w:r>
      <w:r>
        <w:rPr>
          <w:color w:val="231F20"/>
          <w:spacing w:val="-9"/>
        </w:rPr>
        <w:t> </w:t>
      </w:r>
      <w:r>
        <w:rPr>
          <w:color w:val="231F20"/>
          <w:spacing w:val="-2"/>
        </w:rPr>
        <w:t>support</w:t>
      </w:r>
      <w:r>
        <w:rPr>
          <w:color w:val="231F20"/>
          <w:spacing w:val="-9"/>
        </w:rPr>
        <w:t> </w:t>
      </w:r>
      <w:r>
        <w:rPr>
          <w:color w:val="231F20"/>
          <w:spacing w:val="-2"/>
        </w:rPr>
        <w:t>and</w:t>
      </w:r>
      <w:r>
        <w:rPr>
          <w:color w:val="231F20"/>
          <w:spacing w:val="-9"/>
        </w:rPr>
        <w:t> </w:t>
      </w:r>
      <w:r>
        <w:rPr>
          <w:color w:val="231F20"/>
          <w:spacing w:val="-2"/>
        </w:rPr>
        <w:t>confidence</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pattern</w:t>
      </w:r>
      <w:r>
        <w:rPr>
          <w:color w:val="231F20"/>
          <w:spacing w:val="-9"/>
        </w:rPr>
        <w:t> </w:t>
      </w:r>
      <w:r>
        <w:rPr>
          <w:color w:val="231F20"/>
          <w:spacing w:val="-2"/>
        </w:rPr>
        <w:t>that</w:t>
      </w:r>
      <w:r>
        <w:rPr>
          <w:color w:val="231F20"/>
          <w:spacing w:val="-9"/>
        </w:rPr>
        <w:t> </w:t>
      </w:r>
      <w:r>
        <w:rPr>
          <w:color w:val="231F20"/>
          <w:spacing w:val="-2"/>
        </w:rPr>
        <w:t>occurs</w:t>
      </w:r>
      <w:r>
        <w:rPr>
          <w:color w:val="231F20"/>
          <w:spacing w:val="-9"/>
        </w:rPr>
        <w:t> </w:t>
      </w:r>
      <w:r>
        <w:rPr>
          <w:color w:val="231F20"/>
          <w:spacing w:val="-2"/>
        </w:rPr>
        <w:t>often </w:t>
      </w:r>
      <w:r>
        <w:rPr>
          <w:color w:val="231F20"/>
          <w:spacing w:val="-4"/>
        </w:rPr>
        <w:t>in</w:t>
      </w:r>
      <w:r>
        <w:rPr>
          <w:color w:val="231F20"/>
          <w:spacing w:val="-13"/>
        </w:rPr>
        <w:t> </w:t>
      </w:r>
      <w:r>
        <w:rPr>
          <w:color w:val="231F20"/>
          <w:spacing w:val="-4"/>
        </w:rPr>
        <w:t>the</w:t>
      </w:r>
      <w:r>
        <w:rPr>
          <w:color w:val="231F20"/>
          <w:spacing w:val="-12"/>
        </w:rPr>
        <w:t> </w:t>
      </w:r>
      <w:r>
        <w:rPr>
          <w:color w:val="231F20"/>
          <w:spacing w:val="-4"/>
        </w:rPr>
        <w:t>database</w:t>
      </w:r>
      <w:r>
        <w:rPr>
          <w:color w:val="231F20"/>
          <w:spacing w:val="-13"/>
        </w:rPr>
        <w:t> </w:t>
      </w:r>
      <w:r>
        <w:rPr>
          <w:color w:val="231F20"/>
          <w:spacing w:val="-4"/>
        </w:rPr>
        <w:t>that</w:t>
      </w:r>
      <w:r>
        <w:rPr>
          <w:color w:val="231F20"/>
          <w:spacing w:val="-12"/>
        </w:rPr>
        <w:t> </w:t>
      </w:r>
      <w:r>
        <w:rPr>
          <w:color w:val="231F20"/>
          <w:spacing w:val="-4"/>
        </w:rPr>
        <w:t>should</w:t>
      </w:r>
      <w:r>
        <w:rPr>
          <w:color w:val="231F20"/>
          <w:spacing w:val="-13"/>
        </w:rPr>
        <w:t> </w:t>
      </w:r>
      <w:r>
        <w:rPr>
          <w:color w:val="231F20"/>
          <w:spacing w:val="-4"/>
        </w:rPr>
        <w:t>be</w:t>
      </w:r>
      <w:r>
        <w:rPr>
          <w:color w:val="231F20"/>
          <w:spacing w:val="-12"/>
        </w:rPr>
        <w:t> </w:t>
      </w:r>
      <w:r>
        <w:rPr>
          <w:color w:val="231F20"/>
          <w:spacing w:val="-4"/>
        </w:rPr>
        <w:t>obvious</w:t>
      </w:r>
      <w:r>
        <w:rPr>
          <w:color w:val="231F20"/>
          <w:spacing w:val="-13"/>
        </w:rPr>
        <w:t> </w:t>
      </w:r>
      <w:r>
        <w:rPr>
          <w:color w:val="231F20"/>
          <w:spacing w:val="-4"/>
        </w:rPr>
        <w:t>to</w:t>
      </w:r>
      <w:r>
        <w:rPr>
          <w:color w:val="231F20"/>
          <w:spacing w:val="-12"/>
        </w:rPr>
        <w:t> </w:t>
      </w:r>
      <w:r>
        <w:rPr>
          <w:color w:val="231F20"/>
          <w:spacing w:val="-4"/>
        </w:rPr>
        <w:t>the</w:t>
      </w:r>
      <w:r>
        <w:rPr>
          <w:color w:val="231F20"/>
          <w:spacing w:val="-12"/>
        </w:rPr>
        <w:t> </w:t>
      </w:r>
      <w:r>
        <w:rPr>
          <w:color w:val="231F20"/>
          <w:spacing w:val="-4"/>
        </w:rPr>
        <w:t>end</w:t>
      </w:r>
      <w:r>
        <w:rPr>
          <w:color w:val="231F20"/>
          <w:spacing w:val="-13"/>
        </w:rPr>
        <w:t> </w:t>
      </w:r>
      <w:r>
        <w:rPr>
          <w:color w:val="231F20"/>
          <w:spacing w:val="-4"/>
        </w:rPr>
        <w:t>user.</w:t>
      </w:r>
      <w:r>
        <w:rPr>
          <w:color w:val="231F20"/>
          <w:spacing w:val="-12"/>
        </w:rPr>
        <w:t> </w:t>
      </w:r>
      <w:r>
        <w:rPr>
          <w:color w:val="231F20"/>
          <w:spacing w:val="-4"/>
        </w:rPr>
        <w:t>Patterns</w:t>
      </w:r>
      <w:r>
        <w:rPr>
          <w:color w:val="231F20"/>
          <w:spacing w:val="-13"/>
        </w:rPr>
        <w:t> </w:t>
      </w:r>
      <w:r>
        <w:rPr>
          <w:color w:val="231F20"/>
          <w:spacing w:val="-4"/>
        </w:rPr>
        <w:t>with</w:t>
      </w:r>
      <w:r>
        <w:rPr>
          <w:color w:val="231F20"/>
          <w:spacing w:val="-12"/>
        </w:rPr>
        <w:t> </w:t>
      </w:r>
      <w:r>
        <w:rPr>
          <w:color w:val="231F20"/>
          <w:spacing w:val="-4"/>
        </w:rPr>
        <w:t>extremely</w:t>
      </w:r>
      <w:r>
        <w:rPr>
          <w:color w:val="231F20"/>
          <w:spacing w:val="-13"/>
        </w:rPr>
        <w:t> </w:t>
      </w:r>
      <w:r>
        <w:rPr>
          <w:color w:val="231F20"/>
          <w:spacing w:val="-4"/>
        </w:rPr>
        <w:t>low </w:t>
      </w:r>
      <w:r>
        <w:rPr>
          <w:color w:val="231F20"/>
          <w:w w:val="90"/>
        </w:rPr>
        <w:t>support</w:t>
      </w:r>
      <w:r>
        <w:rPr>
          <w:color w:val="231F20"/>
          <w:spacing w:val="20"/>
        </w:rPr>
        <w:t> </w:t>
      </w:r>
      <w:r>
        <w:rPr>
          <w:color w:val="231F20"/>
          <w:w w:val="90"/>
        </w:rPr>
        <w:t>and</w:t>
      </w:r>
      <w:r>
        <w:rPr>
          <w:color w:val="231F20"/>
          <w:spacing w:val="20"/>
        </w:rPr>
        <w:t> </w:t>
      </w:r>
      <w:r>
        <w:rPr>
          <w:color w:val="231F20"/>
          <w:w w:val="90"/>
        </w:rPr>
        <w:t>confidence</w:t>
      </w:r>
      <w:r>
        <w:rPr>
          <w:color w:val="231F20"/>
          <w:spacing w:val="20"/>
        </w:rPr>
        <w:t> </w:t>
      </w:r>
      <w:r>
        <w:rPr>
          <w:color w:val="231F20"/>
          <w:w w:val="90"/>
        </w:rPr>
        <w:t>should</w:t>
      </w:r>
      <w:r>
        <w:rPr>
          <w:color w:val="231F20"/>
          <w:spacing w:val="20"/>
        </w:rPr>
        <w:t> </w:t>
      </w:r>
      <w:r>
        <w:rPr>
          <w:color w:val="231F20"/>
          <w:w w:val="90"/>
        </w:rPr>
        <w:t>be</w:t>
      </w:r>
      <w:r>
        <w:rPr>
          <w:color w:val="231F20"/>
          <w:spacing w:val="20"/>
        </w:rPr>
        <w:t> </w:t>
      </w:r>
      <w:r>
        <w:rPr>
          <w:color w:val="231F20"/>
          <w:w w:val="90"/>
        </w:rPr>
        <w:t>regarded</w:t>
      </w:r>
      <w:r>
        <w:rPr>
          <w:color w:val="231F20"/>
          <w:spacing w:val="20"/>
        </w:rPr>
        <w:t> </w:t>
      </w:r>
      <w:r>
        <w:rPr>
          <w:color w:val="231F20"/>
          <w:w w:val="90"/>
        </w:rPr>
        <w:t>as</w:t>
      </w:r>
      <w:r>
        <w:rPr>
          <w:color w:val="231F20"/>
          <w:spacing w:val="20"/>
        </w:rPr>
        <w:t> </w:t>
      </w:r>
      <w:r>
        <w:rPr>
          <w:color w:val="231F20"/>
          <w:w w:val="90"/>
        </w:rPr>
        <w:t>of</w:t>
      </w:r>
      <w:r>
        <w:rPr>
          <w:color w:val="231F20"/>
          <w:spacing w:val="20"/>
        </w:rPr>
        <w:t> </w:t>
      </w:r>
      <w:r>
        <w:rPr>
          <w:color w:val="231F20"/>
          <w:w w:val="90"/>
        </w:rPr>
        <w:t>no</w:t>
      </w:r>
      <w:r>
        <w:rPr>
          <w:color w:val="231F20"/>
          <w:spacing w:val="20"/>
        </w:rPr>
        <w:t> </w:t>
      </w:r>
      <w:r>
        <w:rPr>
          <w:color w:val="231F20"/>
          <w:w w:val="90"/>
        </w:rPr>
        <w:t>significance.</w:t>
      </w:r>
      <w:r>
        <w:rPr>
          <w:color w:val="231F20"/>
          <w:spacing w:val="20"/>
        </w:rPr>
        <w:t> </w:t>
      </w:r>
      <w:r>
        <w:rPr>
          <w:color w:val="231F20"/>
          <w:w w:val="90"/>
        </w:rPr>
        <w:t>Only</w:t>
      </w:r>
      <w:r>
        <w:rPr>
          <w:color w:val="231F20"/>
          <w:spacing w:val="20"/>
        </w:rPr>
        <w:t> </w:t>
      </w:r>
      <w:r>
        <w:rPr>
          <w:color w:val="231F20"/>
          <w:w w:val="90"/>
        </w:rPr>
        <w:t>patterns</w:t>
      </w:r>
      <w:r>
        <w:rPr>
          <w:color w:val="231F20"/>
          <w:spacing w:val="20"/>
        </w:rPr>
        <w:t> </w:t>
      </w:r>
      <w:r>
        <w:rPr>
          <w:color w:val="231F20"/>
          <w:w w:val="90"/>
        </w:rPr>
        <w:t>with </w:t>
      </w:r>
      <w:r>
        <w:rPr>
          <w:color w:val="231F20"/>
          <w:spacing w:val="-2"/>
        </w:rPr>
        <w:t>a</w:t>
      </w:r>
      <w:r>
        <w:rPr>
          <w:color w:val="231F20"/>
          <w:spacing w:val="-9"/>
        </w:rPr>
        <w:t> </w:t>
      </w:r>
      <w:r>
        <w:rPr>
          <w:color w:val="231F20"/>
          <w:spacing w:val="-2"/>
        </w:rPr>
        <w:t>combination</w:t>
      </w:r>
      <w:r>
        <w:rPr>
          <w:color w:val="231F20"/>
          <w:spacing w:val="-9"/>
        </w:rPr>
        <w:t> </w:t>
      </w:r>
      <w:r>
        <w:rPr>
          <w:color w:val="231F20"/>
          <w:spacing w:val="-2"/>
        </w:rPr>
        <w:t>of</w:t>
      </w:r>
      <w:r>
        <w:rPr>
          <w:color w:val="231F20"/>
          <w:spacing w:val="-9"/>
        </w:rPr>
        <w:t> </w:t>
      </w:r>
      <w:r>
        <w:rPr>
          <w:color w:val="231F20"/>
          <w:spacing w:val="-2"/>
        </w:rPr>
        <w:t>intermediate</w:t>
      </w:r>
      <w:r>
        <w:rPr>
          <w:color w:val="231F20"/>
          <w:spacing w:val="-9"/>
        </w:rPr>
        <w:t> </w:t>
      </w:r>
      <w:r>
        <w:rPr>
          <w:color w:val="231F20"/>
          <w:spacing w:val="-2"/>
        </w:rPr>
        <w:t>values</w:t>
      </w:r>
      <w:r>
        <w:rPr>
          <w:color w:val="231F20"/>
          <w:spacing w:val="-9"/>
        </w:rPr>
        <w:t> </w:t>
      </w:r>
      <w:r>
        <w:rPr>
          <w:color w:val="231F20"/>
          <w:spacing w:val="-2"/>
        </w:rPr>
        <w:t>of</w:t>
      </w:r>
      <w:r>
        <w:rPr>
          <w:color w:val="231F20"/>
          <w:spacing w:val="-9"/>
        </w:rPr>
        <w:t> </w:t>
      </w:r>
      <w:r>
        <w:rPr>
          <w:color w:val="231F20"/>
          <w:spacing w:val="-2"/>
        </w:rPr>
        <w:t>confidence</w:t>
      </w:r>
      <w:r>
        <w:rPr>
          <w:color w:val="231F20"/>
          <w:spacing w:val="-9"/>
        </w:rPr>
        <w:t> </w:t>
      </w:r>
      <w:r>
        <w:rPr>
          <w:color w:val="231F20"/>
          <w:spacing w:val="-2"/>
        </w:rPr>
        <w:t>and</w:t>
      </w:r>
      <w:r>
        <w:rPr>
          <w:color w:val="231F20"/>
          <w:spacing w:val="-9"/>
        </w:rPr>
        <w:t> </w:t>
      </w:r>
      <w:r>
        <w:rPr>
          <w:color w:val="231F20"/>
          <w:spacing w:val="-2"/>
        </w:rPr>
        <w:t>support</w:t>
      </w:r>
      <w:r>
        <w:rPr>
          <w:color w:val="231F20"/>
          <w:spacing w:val="-9"/>
        </w:rPr>
        <w:t> </w:t>
      </w:r>
      <w:r>
        <w:rPr>
          <w:color w:val="231F20"/>
          <w:spacing w:val="-2"/>
        </w:rPr>
        <w:t>provide</w:t>
      </w:r>
      <w:r>
        <w:rPr>
          <w:color w:val="231F20"/>
          <w:spacing w:val="-9"/>
        </w:rPr>
        <w:t> </w:t>
      </w:r>
      <w:r>
        <w:rPr>
          <w:color w:val="231F20"/>
          <w:spacing w:val="-2"/>
        </w:rPr>
        <w:t>the</w:t>
      </w:r>
      <w:r>
        <w:rPr>
          <w:color w:val="231F20"/>
          <w:spacing w:val="-9"/>
        </w:rPr>
        <w:t> </w:t>
      </w:r>
      <w:r>
        <w:rPr>
          <w:color w:val="231F20"/>
          <w:spacing w:val="-2"/>
        </w:rPr>
        <w:t>user </w:t>
      </w:r>
      <w:r>
        <w:rPr>
          <w:color w:val="231F20"/>
        </w:rPr>
        <w:t>with</w:t>
      </w:r>
      <w:r>
        <w:rPr>
          <w:color w:val="231F20"/>
          <w:spacing w:val="-10"/>
        </w:rPr>
        <w:t> </w:t>
      </w:r>
      <w:r>
        <w:rPr>
          <w:color w:val="231F20"/>
        </w:rPr>
        <w:t>interesting</w:t>
      </w:r>
      <w:r>
        <w:rPr>
          <w:color w:val="231F20"/>
          <w:spacing w:val="-10"/>
        </w:rPr>
        <w:t> </w:t>
      </w:r>
      <w:r>
        <w:rPr>
          <w:color w:val="231F20"/>
        </w:rPr>
        <w:t>and</w:t>
      </w:r>
      <w:r>
        <w:rPr>
          <w:color w:val="231F20"/>
          <w:spacing w:val="-10"/>
        </w:rPr>
        <w:t> </w:t>
      </w:r>
      <w:r>
        <w:rPr>
          <w:color w:val="231F20"/>
        </w:rPr>
        <w:t>previously</w:t>
      </w:r>
      <w:r>
        <w:rPr>
          <w:color w:val="231F20"/>
          <w:spacing w:val="-10"/>
        </w:rPr>
        <w:t> </w:t>
      </w:r>
      <w:r>
        <w:rPr>
          <w:color w:val="231F20"/>
        </w:rPr>
        <w:t>unknown</w:t>
      </w:r>
      <w:r>
        <w:rPr>
          <w:color w:val="231F20"/>
          <w:spacing w:val="-10"/>
        </w:rPr>
        <w:t> </w:t>
      </w:r>
      <w:r>
        <w:rPr>
          <w:color w:val="231F20"/>
        </w:rPr>
        <w:t>information.</w:t>
      </w:r>
    </w:p>
    <w:p>
      <w:pPr>
        <w:pStyle w:val="ListParagraph"/>
        <w:numPr>
          <w:ilvl w:val="1"/>
          <w:numId w:val="61"/>
        </w:numPr>
        <w:tabs>
          <w:tab w:pos="1103" w:val="left" w:leader="none"/>
          <w:tab w:pos="1105" w:val="left" w:leader="none"/>
        </w:tabs>
        <w:spacing w:line="271" w:lineRule="auto" w:before="220" w:after="0"/>
        <w:ind w:left="1105" w:right="423" w:hanging="397"/>
        <w:jc w:val="both"/>
        <w:rPr>
          <w:sz w:val="24"/>
        </w:rPr>
      </w:pPr>
      <w:r>
        <w:rPr>
          <w:color w:val="231F20"/>
          <w:w w:val="90"/>
          <w:sz w:val="24"/>
        </w:rPr>
        <w:t>Clustering: Clustering is a method of grouping data into different groups, so that the </w:t>
      </w:r>
      <w:r>
        <w:rPr>
          <w:color w:val="231F20"/>
          <w:spacing w:val="-4"/>
          <w:sz w:val="24"/>
        </w:rPr>
        <w:t>data</w:t>
      </w:r>
      <w:r>
        <w:rPr>
          <w:color w:val="231F20"/>
          <w:spacing w:val="-13"/>
          <w:sz w:val="24"/>
        </w:rPr>
        <w:t> </w:t>
      </w:r>
      <w:r>
        <w:rPr>
          <w:color w:val="231F20"/>
          <w:spacing w:val="-4"/>
          <w:sz w:val="24"/>
        </w:rPr>
        <w:t>in</w:t>
      </w:r>
      <w:r>
        <w:rPr>
          <w:color w:val="231F20"/>
          <w:spacing w:val="-12"/>
          <w:sz w:val="24"/>
        </w:rPr>
        <w:t> </w:t>
      </w:r>
      <w:r>
        <w:rPr>
          <w:color w:val="231F20"/>
          <w:spacing w:val="-4"/>
          <w:sz w:val="24"/>
        </w:rPr>
        <w:t>each</w:t>
      </w:r>
      <w:r>
        <w:rPr>
          <w:color w:val="231F20"/>
          <w:spacing w:val="-13"/>
          <w:sz w:val="24"/>
        </w:rPr>
        <w:t> </w:t>
      </w:r>
      <w:r>
        <w:rPr>
          <w:color w:val="231F20"/>
          <w:spacing w:val="-4"/>
          <w:sz w:val="24"/>
        </w:rPr>
        <w:t>group</w:t>
      </w:r>
      <w:r>
        <w:rPr>
          <w:color w:val="231F20"/>
          <w:spacing w:val="-12"/>
          <w:sz w:val="24"/>
        </w:rPr>
        <w:t> </w:t>
      </w:r>
      <w:r>
        <w:rPr>
          <w:color w:val="231F20"/>
          <w:spacing w:val="-4"/>
          <w:sz w:val="24"/>
        </w:rPr>
        <w:t>share</w:t>
      </w:r>
      <w:r>
        <w:rPr>
          <w:color w:val="231F20"/>
          <w:spacing w:val="-13"/>
          <w:sz w:val="24"/>
        </w:rPr>
        <w:t> </w:t>
      </w:r>
      <w:r>
        <w:rPr>
          <w:color w:val="231F20"/>
          <w:spacing w:val="-4"/>
          <w:sz w:val="24"/>
        </w:rPr>
        <w:t>similar</w:t>
      </w:r>
      <w:r>
        <w:rPr>
          <w:color w:val="231F20"/>
          <w:spacing w:val="-12"/>
          <w:sz w:val="24"/>
        </w:rPr>
        <w:t> </w:t>
      </w:r>
      <w:r>
        <w:rPr>
          <w:color w:val="231F20"/>
          <w:spacing w:val="-4"/>
          <w:sz w:val="24"/>
        </w:rPr>
        <w:t>trends</w:t>
      </w:r>
      <w:r>
        <w:rPr>
          <w:color w:val="231F20"/>
          <w:spacing w:val="-12"/>
          <w:sz w:val="24"/>
        </w:rPr>
        <w:t> </w:t>
      </w:r>
      <w:r>
        <w:rPr>
          <w:color w:val="231F20"/>
          <w:spacing w:val="-4"/>
          <w:sz w:val="24"/>
        </w:rPr>
        <w:t>and</w:t>
      </w:r>
      <w:r>
        <w:rPr>
          <w:color w:val="231F20"/>
          <w:spacing w:val="-13"/>
          <w:sz w:val="24"/>
        </w:rPr>
        <w:t> </w:t>
      </w:r>
      <w:r>
        <w:rPr>
          <w:color w:val="231F20"/>
          <w:spacing w:val="-4"/>
          <w:sz w:val="24"/>
        </w:rPr>
        <w:t>patterns.</w:t>
      </w:r>
      <w:r>
        <w:rPr>
          <w:color w:val="231F20"/>
          <w:spacing w:val="-12"/>
          <w:sz w:val="24"/>
        </w:rPr>
        <w:t> </w:t>
      </w:r>
      <w:r>
        <w:rPr>
          <w:color w:val="231F20"/>
          <w:spacing w:val="-4"/>
          <w:sz w:val="24"/>
        </w:rPr>
        <w:t>Clustering</w:t>
      </w:r>
      <w:r>
        <w:rPr>
          <w:color w:val="231F20"/>
          <w:spacing w:val="-13"/>
          <w:sz w:val="24"/>
        </w:rPr>
        <w:t> </w:t>
      </w:r>
      <w:r>
        <w:rPr>
          <w:color w:val="231F20"/>
          <w:spacing w:val="-4"/>
          <w:sz w:val="24"/>
        </w:rPr>
        <w:t>constitutes</w:t>
      </w:r>
      <w:r>
        <w:rPr>
          <w:color w:val="231F20"/>
          <w:spacing w:val="-12"/>
          <w:sz w:val="24"/>
        </w:rPr>
        <w:t> </w:t>
      </w:r>
      <w:r>
        <w:rPr>
          <w:color w:val="231F20"/>
          <w:spacing w:val="-4"/>
          <w:sz w:val="24"/>
        </w:rPr>
        <w:t>a</w:t>
      </w:r>
      <w:r>
        <w:rPr>
          <w:color w:val="231F20"/>
          <w:spacing w:val="-13"/>
          <w:sz w:val="24"/>
        </w:rPr>
        <w:t> </w:t>
      </w:r>
      <w:r>
        <w:rPr>
          <w:color w:val="231F20"/>
          <w:spacing w:val="-4"/>
          <w:sz w:val="24"/>
        </w:rPr>
        <w:t>major </w:t>
      </w:r>
      <w:r>
        <w:rPr>
          <w:color w:val="231F20"/>
          <w:spacing w:val="-2"/>
          <w:sz w:val="24"/>
        </w:rPr>
        <w:t>class</w:t>
      </w:r>
      <w:r>
        <w:rPr>
          <w:color w:val="231F20"/>
          <w:spacing w:val="-15"/>
          <w:sz w:val="24"/>
        </w:rPr>
        <w:t> </w:t>
      </w:r>
      <w:r>
        <w:rPr>
          <w:color w:val="231F20"/>
          <w:spacing w:val="-2"/>
          <w:sz w:val="24"/>
        </w:rPr>
        <w:t>of</w:t>
      </w:r>
      <w:r>
        <w:rPr>
          <w:color w:val="231F20"/>
          <w:spacing w:val="-14"/>
          <w:sz w:val="24"/>
        </w:rPr>
        <w:t> </w:t>
      </w:r>
      <w:r>
        <w:rPr>
          <w:color w:val="231F20"/>
          <w:spacing w:val="-2"/>
          <w:sz w:val="24"/>
        </w:rPr>
        <w:t>data</w:t>
      </w:r>
      <w:r>
        <w:rPr>
          <w:color w:val="231F20"/>
          <w:spacing w:val="-15"/>
          <w:sz w:val="24"/>
        </w:rPr>
        <w:t> </w:t>
      </w:r>
      <w:r>
        <w:rPr>
          <w:color w:val="231F20"/>
          <w:spacing w:val="-2"/>
          <w:sz w:val="24"/>
        </w:rPr>
        <w:t>mining</w:t>
      </w:r>
      <w:r>
        <w:rPr>
          <w:color w:val="231F20"/>
          <w:spacing w:val="-14"/>
          <w:sz w:val="24"/>
        </w:rPr>
        <w:t> </w:t>
      </w:r>
      <w:r>
        <w:rPr>
          <w:color w:val="231F20"/>
          <w:spacing w:val="-2"/>
          <w:sz w:val="24"/>
        </w:rPr>
        <w:t>algorithms.</w:t>
      </w:r>
      <w:r>
        <w:rPr>
          <w:color w:val="231F20"/>
          <w:spacing w:val="-15"/>
          <w:sz w:val="24"/>
        </w:rPr>
        <w:t> </w:t>
      </w:r>
      <w:r>
        <w:rPr>
          <w:color w:val="231F20"/>
          <w:spacing w:val="-2"/>
          <w:sz w:val="24"/>
        </w:rPr>
        <w:t>The</w:t>
      </w:r>
      <w:r>
        <w:rPr>
          <w:color w:val="231F20"/>
          <w:spacing w:val="-14"/>
          <w:sz w:val="24"/>
        </w:rPr>
        <w:t> </w:t>
      </w:r>
      <w:r>
        <w:rPr>
          <w:color w:val="231F20"/>
          <w:spacing w:val="-2"/>
          <w:sz w:val="24"/>
        </w:rPr>
        <w:t>algorithm</w:t>
      </w:r>
      <w:r>
        <w:rPr>
          <w:color w:val="231F20"/>
          <w:spacing w:val="-14"/>
          <w:sz w:val="24"/>
        </w:rPr>
        <w:t> </w:t>
      </w:r>
      <w:r>
        <w:rPr>
          <w:color w:val="231F20"/>
          <w:spacing w:val="-2"/>
          <w:sz w:val="24"/>
        </w:rPr>
        <w:t>attempts</w:t>
      </w:r>
      <w:r>
        <w:rPr>
          <w:color w:val="231F20"/>
          <w:spacing w:val="-15"/>
          <w:sz w:val="24"/>
        </w:rPr>
        <w:t> </w:t>
      </w:r>
      <w:r>
        <w:rPr>
          <w:color w:val="231F20"/>
          <w:spacing w:val="-2"/>
          <w:sz w:val="24"/>
        </w:rPr>
        <w:t>to</w:t>
      </w:r>
      <w:r>
        <w:rPr>
          <w:color w:val="231F20"/>
          <w:spacing w:val="-14"/>
          <w:sz w:val="24"/>
        </w:rPr>
        <w:t> </w:t>
      </w:r>
      <w:r>
        <w:rPr>
          <w:color w:val="231F20"/>
          <w:spacing w:val="-2"/>
          <w:sz w:val="24"/>
        </w:rPr>
        <w:t>automatically</w:t>
      </w:r>
      <w:r>
        <w:rPr>
          <w:color w:val="231F20"/>
          <w:spacing w:val="-15"/>
          <w:sz w:val="24"/>
        </w:rPr>
        <w:t> </w:t>
      </w:r>
      <w:r>
        <w:rPr>
          <w:color w:val="231F20"/>
          <w:spacing w:val="-2"/>
          <w:sz w:val="24"/>
        </w:rPr>
        <w:t>partition</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105" w:right="423"/>
        <w:jc w:val="both"/>
      </w:pPr>
      <w:r>
        <w:rPr>
          <w:color w:val="231F20"/>
          <w:w w:val="90"/>
        </w:rPr>
        <w:t>the data space into a set of regions or clusters, to which the examples in the table are </w:t>
      </w:r>
      <w:r>
        <w:rPr>
          <w:color w:val="231F20"/>
          <w:spacing w:val="-2"/>
        </w:rPr>
        <w:t>assigned,</w:t>
      </w:r>
      <w:r>
        <w:rPr>
          <w:color w:val="231F20"/>
          <w:spacing w:val="-9"/>
        </w:rPr>
        <w:t> </w:t>
      </w:r>
      <w:r>
        <w:rPr>
          <w:color w:val="231F20"/>
          <w:spacing w:val="-2"/>
        </w:rPr>
        <w:t>either</w:t>
      </w:r>
      <w:r>
        <w:rPr>
          <w:color w:val="231F20"/>
          <w:spacing w:val="-9"/>
        </w:rPr>
        <w:t> </w:t>
      </w:r>
      <w:r>
        <w:rPr>
          <w:color w:val="231F20"/>
          <w:spacing w:val="-2"/>
        </w:rPr>
        <w:t>deterministically</w:t>
      </w:r>
      <w:r>
        <w:rPr>
          <w:color w:val="231F20"/>
          <w:spacing w:val="-9"/>
        </w:rPr>
        <w:t> </w:t>
      </w:r>
      <w:r>
        <w:rPr>
          <w:color w:val="231F20"/>
          <w:spacing w:val="-2"/>
        </w:rPr>
        <w:t>or</w:t>
      </w:r>
      <w:r>
        <w:rPr>
          <w:color w:val="231F20"/>
          <w:spacing w:val="-9"/>
        </w:rPr>
        <w:t> </w:t>
      </w:r>
      <w:r>
        <w:rPr>
          <w:color w:val="231F20"/>
          <w:spacing w:val="-2"/>
        </w:rPr>
        <w:t>probability-wise.</w:t>
      </w:r>
      <w:r>
        <w:rPr>
          <w:color w:val="231F20"/>
          <w:spacing w:val="-9"/>
        </w:rPr>
        <w:t> </w:t>
      </w:r>
      <w:r>
        <w:rPr>
          <w:color w:val="231F20"/>
          <w:spacing w:val="-2"/>
        </w:rPr>
        <w:t>The</w:t>
      </w:r>
      <w:r>
        <w:rPr>
          <w:color w:val="231F20"/>
          <w:spacing w:val="-9"/>
        </w:rPr>
        <w:t> </w:t>
      </w:r>
      <w:r>
        <w:rPr>
          <w:color w:val="231F20"/>
          <w:spacing w:val="-2"/>
        </w:rPr>
        <w:t>goal</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process</w:t>
      </w:r>
      <w:r>
        <w:rPr>
          <w:color w:val="231F20"/>
          <w:spacing w:val="-9"/>
        </w:rPr>
        <w:t> </w:t>
      </w:r>
      <w:r>
        <w:rPr>
          <w:color w:val="231F20"/>
          <w:spacing w:val="-2"/>
        </w:rPr>
        <w:t>is</w:t>
      </w:r>
      <w:r>
        <w:rPr>
          <w:color w:val="231F20"/>
          <w:spacing w:val="-9"/>
        </w:rPr>
        <w:t> </w:t>
      </w:r>
      <w:r>
        <w:rPr>
          <w:color w:val="231F20"/>
          <w:spacing w:val="-2"/>
        </w:rPr>
        <w:t>to </w:t>
      </w:r>
      <w:r>
        <w:rPr>
          <w:color w:val="231F20"/>
        </w:rPr>
        <w:t>identify</w:t>
      </w:r>
      <w:r>
        <w:rPr>
          <w:color w:val="231F20"/>
          <w:spacing w:val="-17"/>
        </w:rPr>
        <w:t> </w:t>
      </w:r>
      <w:r>
        <w:rPr>
          <w:color w:val="231F20"/>
        </w:rPr>
        <w:t>all</w:t>
      </w:r>
      <w:r>
        <w:rPr>
          <w:color w:val="231F20"/>
          <w:spacing w:val="-16"/>
        </w:rPr>
        <w:t> </w:t>
      </w:r>
      <w:r>
        <w:rPr>
          <w:color w:val="231F20"/>
        </w:rPr>
        <w:t>sets</w:t>
      </w:r>
      <w:r>
        <w:rPr>
          <w:color w:val="231F20"/>
          <w:spacing w:val="-17"/>
        </w:rPr>
        <w:t> </w:t>
      </w:r>
      <w:r>
        <w:rPr>
          <w:color w:val="231F20"/>
        </w:rPr>
        <w:t>of</w:t>
      </w:r>
      <w:r>
        <w:rPr>
          <w:color w:val="231F20"/>
          <w:spacing w:val="-16"/>
        </w:rPr>
        <w:t> </w:t>
      </w:r>
      <w:r>
        <w:rPr>
          <w:color w:val="231F20"/>
        </w:rPr>
        <w:t>similar</w:t>
      </w:r>
      <w:r>
        <w:rPr>
          <w:color w:val="231F20"/>
          <w:spacing w:val="-17"/>
        </w:rPr>
        <w:t> </w:t>
      </w:r>
      <w:r>
        <w:rPr>
          <w:color w:val="231F20"/>
        </w:rPr>
        <w:t>examples</w:t>
      </w:r>
      <w:r>
        <w:rPr>
          <w:color w:val="231F20"/>
          <w:spacing w:val="-16"/>
        </w:rPr>
        <w:t> </w:t>
      </w:r>
      <w:r>
        <w:rPr>
          <w:color w:val="231F20"/>
        </w:rPr>
        <w:t>in</w:t>
      </w:r>
      <w:r>
        <w:rPr>
          <w:color w:val="231F20"/>
          <w:spacing w:val="-17"/>
        </w:rPr>
        <w:t> </w:t>
      </w:r>
      <w:r>
        <w:rPr>
          <w:color w:val="231F20"/>
        </w:rPr>
        <w:t>the</w:t>
      </w:r>
      <w:r>
        <w:rPr>
          <w:color w:val="231F20"/>
          <w:spacing w:val="-16"/>
        </w:rPr>
        <w:t> </w:t>
      </w:r>
      <w:r>
        <w:rPr>
          <w:color w:val="231F20"/>
        </w:rPr>
        <w:t>data,</w:t>
      </w:r>
      <w:r>
        <w:rPr>
          <w:color w:val="231F20"/>
          <w:spacing w:val="-16"/>
        </w:rPr>
        <w:t> </w:t>
      </w:r>
      <w:r>
        <w:rPr>
          <w:color w:val="231F20"/>
        </w:rPr>
        <w:t>in</w:t>
      </w:r>
      <w:r>
        <w:rPr>
          <w:color w:val="231F20"/>
          <w:spacing w:val="-17"/>
        </w:rPr>
        <w:t> </w:t>
      </w:r>
      <w:r>
        <w:rPr>
          <w:color w:val="231F20"/>
        </w:rPr>
        <w:t>some</w:t>
      </w:r>
      <w:r>
        <w:rPr>
          <w:color w:val="231F20"/>
          <w:spacing w:val="-16"/>
        </w:rPr>
        <w:t> </w:t>
      </w:r>
      <w:r>
        <w:rPr>
          <w:color w:val="231F20"/>
        </w:rPr>
        <w:t>optimal</w:t>
      </w:r>
      <w:r>
        <w:rPr>
          <w:color w:val="231F20"/>
          <w:spacing w:val="-17"/>
        </w:rPr>
        <w:t> </w:t>
      </w:r>
      <w:r>
        <w:rPr>
          <w:color w:val="231F20"/>
        </w:rPr>
        <w:t>fashion.</w:t>
      </w:r>
    </w:p>
    <w:p>
      <w:pPr>
        <w:pStyle w:val="BodyText"/>
        <w:spacing w:before="38"/>
      </w:pPr>
    </w:p>
    <w:p>
      <w:pPr>
        <w:pStyle w:val="BodyText"/>
        <w:spacing w:line="271" w:lineRule="auto"/>
        <w:ind w:left="425" w:right="418" w:firstLine="720"/>
        <w:jc w:val="both"/>
      </w:pPr>
      <w:r>
        <w:rPr>
          <w:color w:val="231F20"/>
        </w:rPr>
        <w:t>Clustering</w:t>
      </w:r>
      <w:r>
        <w:rPr>
          <w:color w:val="231F20"/>
          <w:spacing w:val="-17"/>
        </w:rPr>
        <w:t> </w:t>
      </w:r>
      <w:r>
        <w:rPr>
          <w:color w:val="231F20"/>
        </w:rPr>
        <w:t>according</w:t>
      </w:r>
      <w:r>
        <w:rPr>
          <w:color w:val="231F20"/>
          <w:spacing w:val="-16"/>
        </w:rPr>
        <w:t> </w:t>
      </w:r>
      <w:r>
        <w:rPr>
          <w:color w:val="231F20"/>
        </w:rPr>
        <w:t>to</w:t>
      </w:r>
      <w:r>
        <w:rPr>
          <w:color w:val="231F20"/>
          <w:spacing w:val="-17"/>
        </w:rPr>
        <w:t> </w:t>
      </w:r>
      <w:r>
        <w:rPr>
          <w:color w:val="231F20"/>
        </w:rPr>
        <w:t>similarity</w:t>
      </w:r>
      <w:r>
        <w:rPr>
          <w:color w:val="231F20"/>
          <w:spacing w:val="-16"/>
        </w:rPr>
        <w:t> </w:t>
      </w:r>
      <w:r>
        <w:rPr>
          <w:color w:val="231F20"/>
        </w:rPr>
        <w:t>is</w:t>
      </w:r>
      <w:r>
        <w:rPr>
          <w:color w:val="231F20"/>
          <w:spacing w:val="-16"/>
        </w:rPr>
        <w:t> </w:t>
      </w:r>
      <w:r>
        <w:rPr>
          <w:color w:val="231F20"/>
        </w:rPr>
        <w:t>a</w:t>
      </w:r>
      <w:r>
        <w:rPr>
          <w:color w:val="231F20"/>
          <w:spacing w:val="-17"/>
        </w:rPr>
        <w:t> </w:t>
      </w:r>
      <w:r>
        <w:rPr>
          <w:color w:val="231F20"/>
        </w:rPr>
        <w:t>concept</w:t>
      </w:r>
      <w:r>
        <w:rPr>
          <w:color w:val="231F20"/>
          <w:spacing w:val="-16"/>
        </w:rPr>
        <w:t> </w:t>
      </w:r>
      <w:r>
        <w:rPr>
          <w:color w:val="231F20"/>
        </w:rPr>
        <w:t>which</w:t>
      </w:r>
      <w:r>
        <w:rPr>
          <w:color w:val="231F20"/>
          <w:spacing w:val="-17"/>
        </w:rPr>
        <w:t> </w:t>
      </w:r>
      <w:r>
        <w:rPr>
          <w:color w:val="231F20"/>
        </w:rPr>
        <w:t>appears</w:t>
      </w:r>
      <w:r>
        <w:rPr>
          <w:color w:val="231F20"/>
          <w:spacing w:val="-16"/>
        </w:rPr>
        <w:t> </w:t>
      </w:r>
      <w:r>
        <w:rPr>
          <w:color w:val="231F20"/>
        </w:rPr>
        <w:t>in</w:t>
      </w:r>
      <w:r>
        <w:rPr>
          <w:color w:val="231F20"/>
          <w:spacing w:val="-16"/>
        </w:rPr>
        <w:t> </w:t>
      </w:r>
      <w:r>
        <w:rPr>
          <w:color w:val="231F20"/>
        </w:rPr>
        <w:t>many</w:t>
      </w:r>
      <w:r>
        <w:rPr>
          <w:color w:val="231F20"/>
          <w:spacing w:val="-17"/>
        </w:rPr>
        <w:t> </w:t>
      </w:r>
      <w:r>
        <w:rPr>
          <w:color w:val="231F20"/>
        </w:rPr>
        <w:t>disciplines. If</w:t>
      </w:r>
      <w:r>
        <w:rPr>
          <w:color w:val="231F20"/>
          <w:spacing w:val="-15"/>
        </w:rPr>
        <w:t> </w:t>
      </w:r>
      <w:r>
        <w:rPr>
          <w:color w:val="231F20"/>
        </w:rPr>
        <w:t>a</w:t>
      </w:r>
      <w:r>
        <w:rPr>
          <w:color w:val="231F20"/>
          <w:spacing w:val="-15"/>
        </w:rPr>
        <w:t> </w:t>
      </w:r>
      <w:r>
        <w:rPr>
          <w:color w:val="231F20"/>
        </w:rPr>
        <w:t>measure</w:t>
      </w:r>
      <w:r>
        <w:rPr>
          <w:color w:val="231F20"/>
          <w:spacing w:val="-15"/>
        </w:rPr>
        <w:t> </w:t>
      </w:r>
      <w:r>
        <w:rPr>
          <w:color w:val="231F20"/>
        </w:rPr>
        <w:t>of</w:t>
      </w:r>
      <w:r>
        <w:rPr>
          <w:color w:val="231F20"/>
          <w:spacing w:val="-15"/>
        </w:rPr>
        <w:t> </w:t>
      </w:r>
      <w:r>
        <w:rPr>
          <w:color w:val="231F20"/>
        </w:rPr>
        <w:t>similarity</w:t>
      </w:r>
      <w:r>
        <w:rPr>
          <w:color w:val="231F20"/>
          <w:spacing w:val="-15"/>
        </w:rPr>
        <w:t> </w:t>
      </w:r>
      <w:r>
        <w:rPr>
          <w:color w:val="231F20"/>
        </w:rPr>
        <w:t>is</w:t>
      </w:r>
      <w:r>
        <w:rPr>
          <w:color w:val="231F20"/>
          <w:spacing w:val="-15"/>
        </w:rPr>
        <w:t> </w:t>
      </w:r>
      <w:r>
        <w:rPr>
          <w:color w:val="231F20"/>
        </w:rPr>
        <w:t>available,</w:t>
      </w:r>
      <w:r>
        <w:rPr>
          <w:color w:val="231F20"/>
          <w:spacing w:val="-15"/>
        </w:rPr>
        <w:t> </w:t>
      </w:r>
      <w:r>
        <w:rPr>
          <w:color w:val="231F20"/>
        </w:rPr>
        <w:t>then</w:t>
      </w:r>
      <w:r>
        <w:rPr>
          <w:color w:val="231F20"/>
          <w:spacing w:val="-15"/>
        </w:rPr>
        <w:t> </w:t>
      </w:r>
      <w:r>
        <w:rPr>
          <w:color w:val="231F20"/>
        </w:rPr>
        <w:t>there</w:t>
      </w:r>
      <w:r>
        <w:rPr>
          <w:color w:val="231F20"/>
          <w:spacing w:val="-15"/>
        </w:rPr>
        <w:t> </w:t>
      </w:r>
      <w:r>
        <w:rPr>
          <w:color w:val="231F20"/>
        </w:rPr>
        <w:t>are</w:t>
      </w:r>
      <w:r>
        <w:rPr>
          <w:color w:val="231F20"/>
          <w:spacing w:val="-15"/>
        </w:rPr>
        <w:t> </w:t>
      </w:r>
      <w:r>
        <w:rPr>
          <w:color w:val="231F20"/>
        </w:rPr>
        <w:t>a</w:t>
      </w:r>
      <w:r>
        <w:rPr>
          <w:color w:val="231F20"/>
          <w:spacing w:val="-15"/>
        </w:rPr>
        <w:t> </w:t>
      </w:r>
      <w:r>
        <w:rPr>
          <w:color w:val="231F20"/>
        </w:rPr>
        <w:t>number</w:t>
      </w:r>
      <w:r>
        <w:rPr>
          <w:color w:val="231F20"/>
          <w:spacing w:val="-15"/>
        </w:rPr>
        <w:t> </w:t>
      </w:r>
      <w:r>
        <w:rPr>
          <w:color w:val="231F20"/>
        </w:rPr>
        <w:t>of</w:t>
      </w:r>
      <w:r>
        <w:rPr>
          <w:color w:val="231F20"/>
          <w:spacing w:val="-15"/>
        </w:rPr>
        <w:t> </w:t>
      </w:r>
      <w:r>
        <w:rPr>
          <w:color w:val="231F20"/>
        </w:rPr>
        <w:t>techniques</w:t>
      </w:r>
      <w:r>
        <w:rPr>
          <w:color w:val="231F20"/>
          <w:spacing w:val="-15"/>
        </w:rPr>
        <w:t> </w:t>
      </w:r>
      <w:r>
        <w:rPr>
          <w:color w:val="231F20"/>
        </w:rPr>
        <w:t>for</w:t>
      </w:r>
      <w:r>
        <w:rPr>
          <w:color w:val="231F20"/>
          <w:spacing w:val="-15"/>
        </w:rPr>
        <w:t> </w:t>
      </w:r>
      <w:r>
        <w:rPr>
          <w:color w:val="231F20"/>
        </w:rPr>
        <w:t>forming </w:t>
      </w:r>
      <w:r>
        <w:rPr>
          <w:color w:val="231F20"/>
          <w:spacing w:val="-2"/>
        </w:rPr>
        <w:t>clusters.</w:t>
      </w:r>
    </w:p>
    <w:p>
      <w:pPr>
        <w:pStyle w:val="BodyText"/>
        <w:spacing w:before="39"/>
      </w:pPr>
    </w:p>
    <w:p>
      <w:pPr>
        <w:pStyle w:val="BodyText"/>
        <w:ind w:left="425"/>
      </w:pPr>
      <w:r>
        <w:rPr>
          <w:color w:val="231F20"/>
          <w:w w:val="90"/>
        </w:rPr>
        <w:t>The</w:t>
      </w:r>
      <w:r>
        <w:rPr>
          <w:color w:val="231F20"/>
          <w:spacing w:val="25"/>
        </w:rPr>
        <w:t> </w:t>
      </w:r>
      <w:r>
        <w:rPr>
          <w:color w:val="231F20"/>
          <w:w w:val="90"/>
        </w:rPr>
        <w:t>objectives</w:t>
      </w:r>
      <w:r>
        <w:rPr>
          <w:color w:val="231F20"/>
          <w:spacing w:val="25"/>
        </w:rPr>
        <w:t> </w:t>
      </w:r>
      <w:r>
        <w:rPr>
          <w:color w:val="231F20"/>
          <w:w w:val="90"/>
        </w:rPr>
        <w:t>of</w:t>
      </w:r>
      <w:r>
        <w:rPr>
          <w:color w:val="231F20"/>
          <w:spacing w:val="25"/>
        </w:rPr>
        <w:t> </w:t>
      </w:r>
      <w:r>
        <w:rPr>
          <w:color w:val="231F20"/>
          <w:w w:val="90"/>
        </w:rPr>
        <w:t>clustering</w:t>
      </w:r>
      <w:r>
        <w:rPr>
          <w:color w:val="231F20"/>
          <w:spacing w:val="26"/>
        </w:rPr>
        <w:t> </w:t>
      </w:r>
      <w:r>
        <w:rPr>
          <w:color w:val="231F20"/>
          <w:spacing w:val="-4"/>
          <w:w w:val="90"/>
        </w:rPr>
        <w:t>are:</w:t>
      </w:r>
    </w:p>
    <w:p>
      <w:pPr>
        <w:pStyle w:val="BodyText"/>
        <w:spacing w:before="81"/>
      </w:pPr>
    </w:p>
    <w:p>
      <w:pPr>
        <w:pStyle w:val="ListParagraph"/>
        <w:numPr>
          <w:ilvl w:val="0"/>
          <w:numId w:val="62"/>
        </w:numPr>
        <w:tabs>
          <w:tab w:pos="1105" w:val="left" w:leader="none"/>
        </w:tabs>
        <w:spacing w:line="240" w:lineRule="auto" w:before="1" w:after="0"/>
        <w:ind w:left="1105" w:right="0" w:hanging="397"/>
        <w:jc w:val="left"/>
        <w:rPr>
          <w:sz w:val="24"/>
        </w:rPr>
      </w:pPr>
      <w:r>
        <w:rPr>
          <w:color w:val="231F20"/>
          <w:spacing w:val="-4"/>
          <w:sz w:val="24"/>
        </w:rPr>
        <w:t>To</w:t>
      </w:r>
      <w:r>
        <w:rPr>
          <w:color w:val="231F20"/>
          <w:spacing w:val="-12"/>
          <w:sz w:val="24"/>
        </w:rPr>
        <w:t> </w:t>
      </w:r>
      <w:r>
        <w:rPr>
          <w:color w:val="231F20"/>
          <w:spacing w:val="-4"/>
          <w:sz w:val="24"/>
        </w:rPr>
        <w:t>uncover</w:t>
      </w:r>
      <w:r>
        <w:rPr>
          <w:color w:val="231F20"/>
          <w:spacing w:val="-11"/>
          <w:sz w:val="24"/>
        </w:rPr>
        <w:t> </w:t>
      </w:r>
      <w:r>
        <w:rPr>
          <w:color w:val="231F20"/>
          <w:spacing w:val="-4"/>
          <w:sz w:val="24"/>
        </w:rPr>
        <w:t>natural</w:t>
      </w:r>
      <w:r>
        <w:rPr>
          <w:color w:val="231F20"/>
          <w:spacing w:val="-12"/>
          <w:sz w:val="24"/>
        </w:rPr>
        <w:t> </w:t>
      </w:r>
      <w:r>
        <w:rPr>
          <w:color w:val="231F20"/>
          <w:spacing w:val="-4"/>
          <w:sz w:val="24"/>
        </w:rPr>
        <w:t>groupings</w:t>
      </w:r>
    </w:p>
    <w:p>
      <w:pPr>
        <w:pStyle w:val="ListParagraph"/>
        <w:numPr>
          <w:ilvl w:val="0"/>
          <w:numId w:val="62"/>
        </w:numPr>
        <w:tabs>
          <w:tab w:pos="1105" w:val="left" w:leader="none"/>
        </w:tabs>
        <w:spacing w:line="240" w:lineRule="auto" w:before="97" w:after="0"/>
        <w:ind w:left="1105" w:right="0" w:hanging="397"/>
        <w:jc w:val="left"/>
        <w:rPr>
          <w:sz w:val="24"/>
        </w:rPr>
      </w:pPr>
      <w:r>
        <w:rPr>
          <w:color w:val="231F20"/>
          <w:w w:val="90"/>
          <w:sz w:val="24"/>
        </w:rPr>
        <w:t>To</w:t>
      </w:r>
      <w:r>
        <w:rPr>
          <w:color w:val="231F20"/>
          <w:spacing w:val="17"/>
          <w:sz w:val="24"/>
        </w:rPr>
        <w:t> </w:t>
      </w:r>
      <w:r>
        <w:rPr>
          <w:color w:val="231F20"/>
          <w:w w:val="90"/>
          <w:sz w:val="24"/>
        </w:rPr>
        <w:t>initiate</w:t>
      </w:r>
      <w:r>
        <w:rPr>
          <w:color w:val="231F20"/>
          <w:spacing w:val="18"/>
          <w:sz w:val="24"/>
        </w:rPr>
        <w:t> </w:t>
      </w:r>
      <w:r>
        <w:rPr>
          <w:color w:val="231F20"/>
          <w:w w:val="90"/>
          <w:sz w:val="24"/>
        </w:rPr>
        <w:t>hypothesis</w:t>
      </w:r>
      <w:r>
        <w:rPr>
          <w:color w:val="231F20"/>
          <w:spacing w:val="18"/>
          <w:sz w:val="24"/>
        </w:rPr>
        <w:t> </w:t>
      </w:r>
      <w:r>
        <w:rPr>
          <w:color w:val="231F20"/>
          <w:w w:val="90"/>
          <w:sz w:val="24"/>
        </w:rPr>
        <w:t>about</w:t>
      </w:r>
      <w:r>
        <w:rPr>
          <w:color w:val="231F20"/>
          <w:spacing w:val="18"/>
          <w:sz w:val="24"/>
        </w:rPr>
        <w:t> </w:t>
      </w:r>
      <w:r>
        <w:rPr>
          <w:color w:val="231F20"/>
          <w:w w:val="90"/>
          <w:sz w:val="24"/>
        </w:rPr>
        <w:t>the</w:t>
      </w:r>
      <w:r>
        <w:rPr>
          <w:color w:val="231F20"/>
          <w:spacing w:val="18"/>
          <w:sz w:val="24"/>
        </w:rPr>
        <w:t> </w:t>
      </w:r>
      <w:r>
        <w:rPr>
          <w:color w:val="231F20"/>
          <w:spacing w:val="-4"/>
          <w:w w:val="90"/>
          <w:sz w:val="24"/>
        </w:rPr>
        <w:t>data</w:t>
      </w:r>
    </w:p>
    <w:p>
      <w:pPr>
        <w:pStyle w:val="ListParagraph"/>
        <w:numPr>
          <w:ilvl w:val="0"/>
          <w:numId w:val="62"/>
        </w:numPr>
        <w:tabs>
          <w:tab w:pos="1105" w:val="left" w:leader="none"/>
        </w:tabs>
        <w:spacing w:line="240" w:lineRule="auto" w:before="97" w:after="0"/>
        <w:ind w:left="1105" w:right="0" w:hanging="397"/>
        <w:jc w:val="left"/>
        <w:rPr>
          <w:sz w:val="24"/>
        </w:rPr>
      </w:pPr>
      <w:r>
        <w:rPr>
          <w:color w:val="231F20"/>
          <w:w w:val="90"/>
          <w:sz w:val="24"/>
        </w:rPr>
        <w:t>To</w:t>
      </w:r>
      <w:r>
        <w:rPr>
          <w:color w:val="231F20"/>
          <w:spacing w:val="20"/>
          <w:sz w:val="24"/>
        </w:rPr>
        <w:t> </w:t>
      </w:r>
      <w:r>
        <w:rPr>
          <w:color w:val="231F20"/>
          <w:w w:val="90"/>
          <w:sz w:val="24"/>
        </w:rPr>
        <w:t>find</w:t>
      </w:r>
      <w:r>
        <w:rPr>
          <w:color w:val="231F20"/>
          <w:spacing w:val="20"/>
          <w:sz w:val="24"/>
        </w:rPr>
        <w:t> </w:t>
      </w:r>
      <w:r>
        <w:rPr>
          <w:color w:val="231F20"/>
          <w:w w:val="90"/>
          <w:sz w:val="24"/>
        </w:rPr>
        <w:t>consistent</w:t>
      </w:r>
      <w:r>
        <w:rPr>
          <w:color w:val="231F20"/>
          <w:spacing w:val="20"/>
          <w:sz w:val="24"/>
        </w:rPr>
        <w:t> </w:t>
      </w:r>
      <w:r>
        <w:rPr>
          <w:color w:val="231F20"/>
          <w:w w:val="90"/>
          <w:sz w:val="24"/>
        </w:rPr>
        <w:t>and</w:t>
      </w:r>
      <w:r>
        <w:rPr>
          <w:color w:val="231F20"/>
          <w:spacing w:val="20"/>
          <w:sz w:val="24"/>
        </w:rPr>
        <w:t> </w:t>
      </w:r>
      <w:r>
        <w:rPr>
          <w:color w:val="231F20"/>
          <w:w w:val="90"/>
          <w:sz w:val="24"/>
        </w:rPr>
        <w:t>valid</w:t>
      </w:r>
      <w:r>
        <w:rPr>
          <w:color w:val="231F20"/>
          <w:spacing w:val="20"/>
          <w:sz w:val="24"/>
        </w:rPr>
        <w:t> </w:t>
      </w:r>
      <w:r>
        <w:rPr>
          <w:color w:val="231F20"/>
          <w:w w:val="90"/>
          <w:sz w:val="24"/>
        </w:rPr>
        <w:t>organization</w:t>
      </w:r>
      <w:r>
        <w:rPr>
          <w:color w:val="231F20"/>
          <w:spacing w:val="20"/>
          <w:sz w:val="24"/>
        </w:rPr>
        <w:t> </w:t>
      </w:r>
      <w:r>
        <w:rPr>
          <w:color w:val="231F20"/>
          <w:w w:val="90"/>
          <w:sz w:val="24"/>
        </w:rPr>
        <w:t>of</w:t>
      </w:r>
      <w:r>
        <w:rPr>
          <w:color w:val="231F20"/>
          <w:spacing w:val="20"/>
          <w:sz w:val="24"/>
        </w:rPr>
        <w:t> </w:t>
      </w:r>
      <w:r>
        <w:rPr>
          <w:color w:val="231F20"/>
          <w:w w:val="90"/>
          <w:sz w:val="24"/>
        </w:rPr>
        <w:t>the</w:t>
      </w:r>
      <w:r>
        <w:rPr>
          <w:color w:val="231F20"/>
          <w:spacing w:val="20"/>
          <w:sz w:val="24"/>
        </w:rPr>
        <w:t> </w:t>
      </w:r>
      <w:r>
        <w:rPr>
          <w:color w:val="231F20"/>
          <w:spacing w:val="-2"/>
          <w:w w:val="90"/>
          <w:sz w:val="24"/>
        </w:rPr>
        <w:t>data.</w:t>
      </w:r>
    </w:p>
    <w:p>
      <w:pPr>
        <w:pStyle w:val="BodyText"/>
        <w:spacing w:before="82"/>
      </w:pPr>
    </w:p>
    <w:p>
      <w:pPr>
        <w:pStyle w:val="BodyText"/>
        <w:spacing w:line="271" w:lineRule="auto"/>
        <w:ind w:left="425" w:right="417" w:firstLine="720"/>
        <w:jc w:val="both"/>
      </w:pPr>
      <w:r>
        <w:rPr>
          <w:color w:val="231F20"/>
          <w:spacing w:val="-4"/>
        </w:rPr>
        <w:t>A</w:t>
      </w:r>
      <w:r>
        <w:rPr>
          <w:color w:val="231F20"/>
          <w:spacing w:val="-13"/>
        </w:rPr>
        <w:t> </w:t>
      </w:r>
      <w:r>
        <w:rPr>
          <w:color w:val="231F20"/>
          <w:spacing w:val="-4"/>
        </w:rPr>
        <w:t>retailer</w:t>
      </w:r>
      <w:r>
        <w:rPr>
          <w:color w:val="231F20"/>
          <w:spacing w:val="-12"/>
        </w:rPr>
        <w:t> </w:t>
      </w:r>
      <w:r>
        <w:rPr>
          <w:color w:val="231F20"/>
          <w:spacing w:val="-4"/>
        </w:rPr>
        <w:t>may</w:t>
      </w:r>
      <w:r>
        <w:rPr>
          <w:color w:val="231F20"/>
          <w:spacing w:val="-13"/>
        </w:rPr>
        <w:t> </w:t>
      </w:r>
      <w:r>
        <w:rPr>
          <w:color w:val="231F20"/>
          <w:spacing w:val="-4"/>
        </w:rPr>
        <w:t>want</w:t>
      </w:r>
      <w:r>
        <w:rPr>
          <w:color w:val="231F20"/>
          <w:spacing w:val="-12"/>
        </w:rPr>
        <w:t> </w:t>
      </w:r>
      <w:r>
        <w:rPr>
          <w:color w:val="231F20"/>
          <w:spacing w:val="-4"/>
        </w:rPr>
        <w:t>to</w:t>
      </w:r>
      <w:r>
        <w:rPr>
          <w:color w:val="231F20"/>
          <w:spacing w:val="-13"/>
        </w:rPr>
        <w:t> </w:t>
      </w:r>
      <w:r>
        <w:rPr>
          <w:color w:val="231F20"/>
          <w:spacing w:val="-4"/>
        </w:rPr>
        <w:t>know</w:t>
      </w:r>
      <w:r>
        <w:rPr>
          <w:color w:val="231F20"/>
          <w:spacing w:val="-12"/>
        </w:rPr>
        <w:t> </w:t>
      </w:r>
      <w:r>
        <w:rPr>
          <w:color w:val="231F20"/>
          <w:spacing w:val="-4"/>
        </w:rPr>
        <w:t>where</w:t>
      </w:r>
      <w:r>
        <w:rPr>
          <w:color w:val="231F20"/>
          <w:spacing w:val="-13"/>
        </w:rPr>
        <w:t> </w:t>
      </w:r>
      <w:r>
        <w:rPr>
          <w:color w:val="231F20"/>
          <w:spacing w:val="-4"/>
        </w:rPr>
        <w:t>similarities</w:t>
      </w:r>
      <w:r>
        <w:rPr>
          <w:color w:val="231F20"/>
          <w:spacing w:val="-12"/>
        </w:rPr>
        <w:t> </w:t>
      </w:r>
      <w:r>
        <w:rPr>
          <w:color w:val="231F20"/>
          <w:spacing w:val="-4"/>
        </w:rPr>
        <w:t>exist</w:t>
      </w:r>
      <w:r>
        <w:rPr>
          <w:color w:val="231F20"/>
          <w:spacing w:val="-12"/>
        </w:rPr>
        <w:t> </w:t>
      </w:r>
      <w:r>
        <w:rPr>
          <w:color w:val="231F20"/>
          <w:spacing w:val="-4"/>
        </w:rPr>
        <w:t>in</w:t>
      </w:r>
      <w:r>
        <w:rPr>
          <w:color w:val="231F20"/>
          <w:spacing w:val="-13"/>
        </w:rPr>
        <w:t> </w:t>
      </w:r>
      <w:r>
        <w:rPr>
          <w:color w:val="231F20"/>
          <w:spacing w:val="-4"/>
        </w:rPr>
        <w:t>his</w:t>
      </w:r>
      <w:r>
        <w:rPr>
          <w:color w:val="231F20"/>
          <w:spacing w:val="-12"/>
        </w:rPr>
        <w:t> </w:t>
      </w:r>
      <w:r>
        <w:rPr>
          <w:color w:val="231F20"/>
          <w:spacing w:val="-4"/>
        </w:rPr>
        <w:t>customer</w:t>
      </w:r>
      <w:r>
        <w:rPr>
          <w:color w:val="231F20"/>
          <w:spacing w:val="-13"/>
        </w:rPr>
        <w:t> </w:t>
      </w:r>
      <w:r>
        <w:rPr>
          <w:color w:val="231F20"/>
          <w:spacing w:val="-4"/>
        </w:rPr>
        <w:t>base,</w:t>
      </w:r>
      <w:r>
        <w:rPr>
          <w:color w:val="231F20"/>
          <w:spacing w:val="-12"/>
        </w:rPr>
        <w:t> </w:t>
      </w:r>
      <w:r>
        <w:rPr>
          <w:color w:val="231F20"/>
          <w:spacing w:val="-4"/>
        </w:rPr>
        <w:t>so</w:t>
      </w:r>
      <w:r>
        <w:rPr>
          <w:color w:val="231F20"/>
          <w:spacing w:val="-13"/>
        </w:rPr>
        <w:t> </w:t>
      </w:r>
      <w:r>
        <w:rPr>
          <w:color w:val="231F20"/>
          <w:spacing w:val="-4"/>
        </w:rPr>
        <w:t>that</w:t>
      </w:r>
      <w:r>
        <w:rPr>
          <w:color w:val="231F20"/>
          <w:spacing w:val="-12"/>
        </w:rPr>
        <w:t> </w:t>
      </w:r>
      <w:r>
        <w:rPr>
          <w:color w:val="231F20"/>
          <w:spacing w:val="-4"/>
        </w:rPr>
        <w:t>he </w:t>
      </w:r>
      <w:r>
        <w:rPr>
          <w:color w:val="231F20"/>
          <w:w w:val="90"/>
        </w:rPr>
        <w:t>can create and understand different groups. He can use the existing database of the different customers</w:t>
      </w:r>
      <w:r>
        <w:rPr>
          <w:color w:val="231F20"/>
        </w:rPr>
        <w:t> </w:t>
      </w:r>
      <w:r>
        <w:rPr>
          <w:color w:val="231F20"/>
          <w:w w:val="90"/>
        </w:rPr>
        <w:t>or</w:t>
      </w:r>
      <w:r>
        <w:rPr>
          <w:color w:val="231F20"/>
        </w:rPr>
        <w:t> </w:t>
      </w:r>
      <w:r>
        <w:rPr>
          <w:color w:val="231F20"/>
          <w:w w:val="90"/>
        </w:rPr>
        <w:t>different</w:t>
      </w:r>
      <w:r>
        <w:rPr>
          <w:color w:val="231F20"/>
        </w:rPr>
        <w:t> </w:t>
      </w:r>
      <w:r>
        <w:rPr>
          <w:color w:val="231F20"/>
          <w:w w:val="90"/>
        </w:rPr>
        <w:t>transactions</w:t>
      </w:r>
      <w:r>
        <w:rPr>
          <w:color w:val="231F20"/>
        </w:rPr>
        <w:t> </w:t>
      </w:r>
      <w:r>
        <w:rPr>
          <w:color w:val="231F20"/>
          <w:w w:val="90"/>
        </w:rPr>
        <w:t>collected</w:t>
      </w:r>
      <w:r>
        <w:rPr>
          <w:color w:val="231F20"/>
        </w:rPr>
        <w:t> </w:t>
      </w:r>
      <w:r>
        <w:rPr>
          <w:color w:val="231F20"/>
          <w:w w:val="90"/>
        </w:rPr>
        <w:t>over</w:t>
      </w:r>
      <w:r>
        <w:rPr>
          <w:color w:val="231F20"/>
        </w:rPr>
        <w:t> </w:t>
      </w:r>
      <w:r>
        <w:rPr>
          <w:color w:val="231F20"/>
          <w:w w:val="90"/>
        </w:rPr>
        <w:t>a</w:t>
      </w:r>
      <w:r>
        <w:rPr>
          <w:color w:val="231F20"/>
        </w:rPr>
        <w:t> </w:t>
      </w:r>
      <w:r>
        <w:rPr>
          <w:color w:val="231F20"/>
          <w:w w:val="90"/>
        </w:rPr>
        <w:t>period</w:t>
      </w:r>
      <w:r>
        <w:rPr>
          <w:color w:val="231F20"/>
        </w:rPr>
        <w:t> </w:t>
      </w:r>
      <w:r>
        <w:rPr>
          <w:color w:val="231F20"/>
          <w:w w:val="90"/>
        </w:rPr>
        <w:t>of</w:t>
      </w:r>
      <w:r>
        <w:rPr>
          <w:color w:val="231F20"/>
        </w:rPr>
        <w:t> </w:t>
      </w:r>
      <w:r>
        <w:rPr>
          <w:color w:val="231F20"/>
          <w:w w:val="90"/>
        </w:rPr>
        <w:t>time.</w:t>
      </w:r>
      <w:r>
        <w:rPr>
          <w:color w:val="231F20"/>
        </w:rPr>
        <w:t> </w:t>
      </w:r>
      <w:r>
        <w:rPr>
          <w:color w:val="231F20"/>
          <w:w w:val="90"/>
        </w:rPr>
        <w:t>The</w:t>
      </w:r>
      <w:r>
        <w:rPr>
          <w:color w:val="231F20"/>
        </w:rPr>
        <w:t> </w:t>
      </w:r>
      <w:r>
        <w:rPr>
          <w:color w:val="231F20"/>
          <w:w w:val="90"/>
        </w:rPr>
        <w:t>clustering</w:t>
      </w:r>
      <w:r>
        <w:rPr>
          <w:color w:val="231F20"/>
        </w:rPr>
        <w:t> </w:t>
      </w:r>
      <w:r>
        <w:rPr>
          <w:color w:val="231F20"/>
          <w:w w:val="90"/>
        </w:rPr>
        <w:t>methods</w:t>
      </w:r>
      <w:r>
        <w:rPr>
          <w:color w:val="231F20"/>
          <w:spacing w:val="40"/>
        </w:rPr>
        <w:t> </w:t>
      </w:r>
      <w:r>
        <w:rPr>
          <w:color w:val="231F20"/>
          <w:w w:val="90"/>
        </w:rPr>
        <w:t>will</w:t>
      </w:r>
      <w:r>
        <w:rPr>
          <w:color w:val="231F20"/>
        </w:rPr>
        <w:t> </w:t>
      </w:r>
      <w:r>
        <w:rPr>
          <w:color w:val="231F20"/>
          <w:w w:val="90"/>
        </w:rPr>
        <w:t>help</w:t>
      </w:r>
      <w:r>
        <w:rPr>
          <w:color w:val="231F20"/>
        </w:rPr>
        <w:t> </w:t>
      </w:r>
      <w:r>
        <w:rPr>
          <w:color w:val="231F20"/>
          <w:w w:val="90"/>
        </w:rPr>
        <w:t>him</w:t>
      </w:r>
      <w:r>
        <w:rPr>
          <w:color w:val="231F20"/>
        </w:rPr>
        <w:t> </w:t>
      </w:r>
      <w:r>
        <w:rPr>
          <w:color w:val="231F20"/>
          <w:w w:val="90"/>
        </w:rPr>
        <w:t>in</w:t>
      </w:r>
      <w:r>
        <w:rPr>
          <w:color w:val="231F20"/>
        </w:rPr>
        <w:t> </w:t>
      </w:r>
      <w:r>
        <w:rPr>
          <w:color w:val="231F20"/>
          <w:w w:val="90"/>
        </w:rPr>
        <w:t>identifying</w:t>
      </w:r>
      <w:r>
        <w:rPr>
          <w:color w:val="231F20"/>
        </w:rPr>
        <w:t> </w:t>
      </w:r>
      <w:r>
        <w:rPr>
          <w:color w:val="231F20"/>
          <w:w w:val="90"/>
        </w:rPr>
        <w:t>different</w:t>
      </w:r>
      <w:r>
        <w:rPr>
          <w:color w:val="231F20"/>
        </w:rPr>
        <w:t> </w:t>
      </w:r>
      <w:r>
        <w:rPr>
          <w:color w:val="231F20"/>
          <w:w w:val="90"/>
        </w:rPr>
        <w:t>categories</w:t>
      </w:r>
      <w:r>
        <w:rPr>
          <w:color w:val="231F20"/>
        </w:rPr>
        <w:t> </w:t>
      </w:r>
      <w:r>
        <w:rPr>
          <w:color w:val="231F20"/>
          <w:w w:val="90"/>
        </w:rPr>
        <w:t>of</w:t>
      </w:r>
      <w:r>
        <w:rPr>
          <w:color w:val="231F20"/>
        </w:rPr>
        <w:t> </w:t>
      </w:r>
      <w:r>
        <w:rPr>
          <w:color w:val="231F20"/>
          <w:w w:val="90"/>
        </w:rPr>
        <w:t>customers.</w:t>
      </w:r>
      <w:r>
        <w:rPr>
          <w:color w:val="231F20"/>
        </w:rPr>
        <w:t> </w:t>
      </w:r>
      <w:r>
        <w:rPr>
          <w:color w:val="231F20"/>
          <w:w w:val="90"/>
        </w:rPr>
        <w:t>During</w:t>
      </w:r>
      <w:r>
        <w:rPr>
          <w:color w:val="231F20"/>
        </w:rPr>
        <w:t> </w:t>
      </w:r>
      <w:r>
        <w:rPr>
          <w:color w:val="231F20"/>
          <w:w w:val="90"/>
        </w:rPr>
        <w:t>the</w:t>
      </w:r>
      <w:r>
        <w:rPr>
          <w:color w:val="231F20"/>
        </w:rPr>
        <w:t> </w:t>
      </w:r>
      <w:r>
        <w:rPr>
          <w:color w:val="231F20"/>
          <w:w w:val="90"/>
        </w:rPr>
        <w:t>discovery</w:t>
      </w:r>
      <w:r>
        <w:rPr>
          <w:color w:val="231F20"/>
        </w:rPr>
        <w:t> </w:t>
      </w:r>
      <w:r>
        <w:rPr>
          <w:color w:val="231F20"/>
          <w:w w:val="90"/>
        </w:rPr>
        <w:t>process,</w:t>
      </w:r>
      <w:r>
        <w:rPr>
          <w:color w:val="231F20"/>
          <w:spacing w:val="80"/>
        </w:rPr>
        <w:t> </w:t>
      </w:r>
      <w:r>
        <w:rPr>
          <w:color w:val="231F20"/>
          <w:w w:val="90"/>
        </w:rPr>
        <w:t>the differences between data sets can be discovered in order to separate them into different </w:t>
      </w:r>
      <w:r>
        <w:rPr>
          <w:color w:val="231F20"/>
          <w:spacing w:val="-4"/>
        </w:rPr>
        <w:t>groups,</w:t>
      </w:r>
      <w:r>
        <w:rPr>
          <w:color w:val="231F20"/>
          <w:spacing w:val="-12"/>
        </w:rPr>
        <w:t> </w:t>
      </w:r>
      <w:r>
        <w:rPr>
          <w:color w:val="231F20"/>
          <w:spacing w:val="-4"/>
        </w:rPr>
        <w:t>and</w:t>
      </w:r>
      <w:r>
        <w:rPr>
          <w:color w:val="231F20"/>
          <w:spacing w:val="-12"/>
        </w:rPr>
        <w:t> </w:t>
      </w:r>
      <w:r>
        <w:rPr>
          <w:color w:val="231F20"/>
          <w:spacing w:val="-4"/>
        </w:rPr>
        <w:t>similarity</w:t>
      </w:r>
      <w:r>
        <w:rPr>
          <w:color w:val="231F20"/>
          <w:spacing w:val="-12"/>
        </w:rPr>
        <w:t> </w:t>
      </w:r>
      <w:r>
        <w:rPr>
          <w:color w:val="231F20"/>
          <w:spacing w:val="-4"/>
        </w:rPr>
        <w:t>between</w:t>
      </w:r>
      <w:r>
        <w:rPr>
          <w:color w:val="231F20"/>
          <w:spacing w:val="-12"/>
        </w:rPr>
        <w:t> </w:t>
      </w:r>
      <w:r>
        <w:rPr>
          <w:color w:val="231F20"/>
          <w:spacing w:val="-4"/>
        </w:rPr>
        <w:t>data</w:t>
      </w:r>
      <w:r>
        <w:rPr>
          <w:color w:val="231F20"/>
          <w:spacing w:val="-12"/>
        </w:rPr>
        <w:t> </w:t>
      </w:r>
      <w:r>
        <w:rPr>
          <w:color w:val="231F20"/>
          <w:spacing w:val="-4"/>
        </w:rPr>
        <w:t>sets</w:t>
      </w:r>
      <w:r>
        <w:rPr>
          <w:color w:val="231F20"/>
          <w:spacing w:val="-12"/>
        </w:rPr>
        <w:t> </w:t>
      </w:r>
      <w:r>
        <w:rPr>
          <w:color w:val="231F20"/>
          <w:spacing w:val="-4"/>
        </w:rPr>
        <w:t>can</w:t>
      </w:r>
      <w:r>
        <w:rPr>
          <w:color w:val="231F20"/>
          <w:spacing w:val="-12"/>
        </w:rPr>
        <w:t> </w:t>
      </w:r>
      <w:r>
        <w:rPr>
          <w:color w:val="231F20"/>
          <w:spacing w:val="-4"/>
        </w:rPr>
        <w:t>be</w:t>
      </w:r>
      <w:r>
        <w:rPr>
          <w:color w:val="231F20"/>
          <w:spacing w:val="-12"/>
        </w:rPr>
        <w:t> </w:t>
      </w:r>
      <w:r>
        <w:rPr>
          <w:color w:val="231F20"/>
          <w:spacing w:val="-4"/>
        </w:rPr>
        <w:t>used</w:t>
      </w:r>
      <w:r>
        <w:rPr>
          <w:color w:val="231F20"/>
          <w:spacing w:val="-12"/>
        </w:rPr>
        <w:t> </w:t>
      </w:r>
      <w:r>
        <w:rPr>
          <w:color w:val="231F20"/>
          <w:spacing w:val="-4"/>
        </w:rPr>
        <w:t>to</w:t>
      </w:r>
      <w:r>
        <w:rPr>
          <w:color w:val="231F20"/>
          <w:spacing w:val="-12"/>
        </w:rPr>
        <w:t> </w:t>
      </w:r>
      <w:r>
        <w:rPr>
          <w:color w:val="231F20"/>
          <w:spacing w:val="-4"/>
        </w:rPr>
        <w:t>group</w:t>
      </w:r>
      <w:r>
        <w:rPr>
          <w:color w:val="231F20"/>
          <w:spacing w:val="-12"/>
        </w:rPr>
        <w:t> </w:t>
      </w:r>
      <w:r>
        <w:rPr>
          <w:color w:val="231F20"/>
          <w:spacing w:val="-4"/>
        </w:rPr>
        <w:t>similar</w:t>
      </w:r>
      <w:r>
        <w:rPr>
          <w:color w:val="231F20"/>
          <w:spacing w:val="-12"/>
        </w:rPr>
        <w:t> </w:t>
      </w:r>
      <w:r>
        <w:rPr>
          <w:color w:val="231F20"/>
          <w:spacing w:val="-4"/>
        </w:rPr>
        <w:t>data</w:t>
      </w:r>
      <w:r>
        <w:rPr>
          <w:color w:val="231F20"/>
          <w:spacing w:val="-12"/>
        </w:rPr>
        <w:t> </w:t>
      </w:r>
      <w:r>
        <w:rPr>
          <w:color w:val="231F20"/>
          <w:spacing w:val="-4"/>
        </w:rPr>
        <w:t>together.</w:t>
      </w:r>
    </w:p>
    <w:p>
      <w:pPr>
        <w:pStyle w:val="BodyText"/>
        <w:spacing w:before="36"/>
      </w:pPr>
    </w:p>
    <w:p>
      <w:pPr>
        <w:pStyle w:val="ListParagraph"/>
        <w:numPr>
          <w:ilvl w:val="1"/>
          <w:numId w:val="61"/>
        </w:numPr>
        <w:tabs>
          <w:tab w:pos="1102" w:val="left" w:leader="none"/>
          <w:tab w:pos="1105" w:val="left" w:leader="none"/>
        </w:tabs>
        <w:spacing w:line="271" w:lineRule="auto" w:before="1" w:after="0"/>
        <w:ind w:left="1105" w:right="417" w:hanging="397"/>
        <w:jc w:val="both"/>
        <w:rPr>
          <w:sz w:val="24"/>
        </w:rPr>
      </w:pPr>
      <w:r>
        <w:rPr>
          <w:color w:val="231F20"/>
          <w:sz w:val="24"/>
        </w:rPr>
        <w:t>Discovery</w:t>
      </w:r>
      <w:r>
        <w:rPr>
          <w:color w:val="231F20"/>
          <w:spacing w:val="-17"/>
          <w:sz w:val="24"/>
        </w:rPr>
        <w:t> </w:t>
      </w:r>
      <w:r>
        <w:rPr>
          <w:color w:val="231F20"/>
          <w:sz w:val="24"/>
        </w:rPr>
        <w:t>of</w:t>
      </w:r>
      <w:r>
        <w:rPr>
          <w:color w:val="231F20"/>
          <w:spacing w:val="-16"/>
          <w:sz w:val="24"/>
        </w:rPr>
        <w:t> </w:t>
      </w:r>
      <w:r>
        <w:rPr>
          <w:color w:val="231F20"/>
          <w:sz w:val="24"/>
        </w:rPr>
        <w:t>classification</w:t>
      </w:r>
      <w:r>
        <w:rPr>
          <w:color w:val="231F20"/>
          <w:spacing w:val="-17"/>
          <w:sz w:val="24"/>
        </w:rPr>
        <w:t> </w:t>
      </w:r>
      <w:r>
        <w:rPr>
          <w:color w:val="231F20"/>
          <w:sz w:val="24"/>
        </w:rPr>
        <w:t>rules:</w:t>
      </w:r>
      <w:r>
        <w:rPr>
          <w:color w:val="231F20"/>
          <w:spacing w:val="-16"/>
          <w:sz w:val="24"/>
        </w:rPr>
        <w:t> </w:t>
      </w:r>
      <w:r>
        <w:rPr>
          <w:color w:val="231F20"/>
          <w:sz w:val="24"/>
        </w:rPr>
        <w:t>Classification</w:t>
      </w:r>
      <w:r>
        <w:rPr>
          <w:color w:val="231F20"/>
          <w:spacing w:val="-17"/>
          <w:sz w:val="24"/>
        </w:rPr>
        <w:t> </w:t>
      </w:r>
      <w:r>
        <w:rPr>
          <w:color w:val="231F20"/>
          <w:sz w:val="24"/>
        </w:rPr>
        <w:t>involves</w:t>
      </w:r>
      <w:r>
        <w:rPr>
          <w:color w:val="231F20"/>
          <w:spacing w:val="-16"/>
          <w:sz w:val="24"/>
        </w:rPr>
        <w:t> </w:t>
      </w:r>
      <w:r>
        <w:rPr>
          <w:color w:val="231F20"/>
          <w:sz w:val="24"/>
        </w:rPr>
        <w:t>finding</w:t>
      </w:r>
      <w:r>
        <w:rPr>
          <w:color w:val="231F20"/>
          <w:spacing w:val="-17"/>
          <w:sz w:val="24"/>
        </w:rPr>
        <w:t> </w:t>
      </w:r>
      <w:r>
        <w:rPr>
          <w:color w:val="231F20"/>
          <w:sz w:val="24"/>
        </w:rPr>
        <w:t>rules</w:t>
      </w:r>
      <w:r>
        <w:rPr>
          <w:color w:val="231F20"/>
          <w:spacing w:val="-16"/>
          <w:sz w:val="24"/>
        </w:rPr>
        <w:t> </w:t>
      </w:r>
      <w:r>
        <w:rPr>
          <w:color w:val="231F20"/>
          <w:sz w:val="24"/>
        </w:rPr>
        <w:t>that</w:t>
      </w:r>
      <w:r>
        <w:rPr>
          <w:color w:val="231F20"/>
          <w:spacing w:val="-16"/>
          <w:sz w:val="24"/>
        </w:rPr>
        <w:t> </w:t>
      </w:r>
      <w:r>
        <w:rPr>
          <w:color w:val="231F20"/>
          <w:sz w:val="24"/>
        </w:rPr>
        <w:t>partition </w:t>
      </w:r>
      <w:r>
        <w:rPr>
          <w:color w:val="231F20"/>
          <w:w w:val="90"/>
          <w:sz w:val="24"/>
        </w:rPr>
        <w:t>the data into disjoint groups. There are several classification discovery models. They</w:t>
      </w:r>
      <w:r>
        <w:rPr>
          <w:color w:val="231F20"/>
          <w:spacing w:val="80"/>
          <w:w w:val="150"/>
          <w:sz w:val="24"/>
        </w:rPr>
        <w:t> </w:t>
      </w:r>
      <w:r>
        <w:rPr>
          <w:color w:val="231F20"/>
          <w:w w:val="90"/>
          <w:sz w:val="24"/>
        </w:rPr>
        <w:t>are: the decision trees, neural networks, genetic algorithms and the statistical models like linear/geometric discriminates. The applications include the credit card analysis, </w:t>
      </w:r>
      <w:r>
        <w:rPr>
          <w:color w:val="231F20"/>
          <w:spacing w:val="-2"/>
          <w:sz w:val="24"/>
        </w:rPr>
        <w:t>banking,</w:t>
      </w:r>
      <w:r>
        <w:rPr>
          <w:color w:val="231F20"/>
          <w:spacing w:val="-11"/>
          <w:sz w:val="24"/>
        </w:rPr>
        <w:t> </w:t>
      </w:r>
      <w:r>
        <w:rPr>
          <w:color w:val="231F20"/>
          <w:spacing w:val="-2"/>
          <w:sz w:val="24"/>
        </w:rPr>
        <w:t>medical</w:t>
      </w:r>
      <w:r>
        <w:rPr>
          <w:color w:val="231F20"/>
          <w:spacing w:val="-11"/>
          <w:sz w:val="24"/>
        </w:rPr>
        <w:t> </w:t>
      </w:r>
      <w:r>
        <w:rPr>
          <w:color w:val="231F20"/>
          <w:spacing w:val="-2"/>
          <w:sz w:val="24"/>
        </w:rPr>
        <w:t>applications</w:t>
      </w:r>
      <w:r>
        <w:rPr>
          <w:color w:val="231F20"/>
          <w:spacing w:val="-11"/>
          <w:sz w:val="24"/>
        </w:rPr>
        <w:t> </w:t>
      </w:r>
      <w:r>
        <w:rPr>
          <w:color w:val="231F20"/>
          <w:spacing w:val="-2"/>
          <w:sz w:val="24"/>
        </w:rPr>
        <w:t>and</w:t>
      </w:r>
      <w:r>
        <w:rPr>
          <w:color w:val="231F20"/>
          <w:spacing w:val="-11"/>
          <w:sz w:val="24"/>
        </w:rPr>
        <w:t> </w:t>
      </w:r>
      <w:r>
        <w:rPr>
          <w:color w:val="231F20"/>
          <w:spacing w:val="-2"/>
          <w:sz w:val="24"/>
        </w:rPr>
        <w:t>the</w:t>
      </w:r>
      <w:r>
        <w:rPr>
          <w:color w:val="231F20"/>
          <w:spacing w:val="-11"/>
          <w:sz w:val="24"/>
        </w:rPr>
        <w:t> </w:t>
      </w:r>
      <w:r>
        <w:rPr>
          <w:color w:val="231F20"/>
          <w:spacing w:val="-2"/>
          <w:sz w:val="24"/>
        </w:rPr>
        <w:t>like.</w:t>
      </w:r>
      <w:r>
        <w:rPr>
          <w:color w:val="231F20"/>
          <w:spacing w:val="-11"/>
          <w:sz w:val="24"/>
        </w:rPr>
        <w:t> </w:t>
      </w:r>
      <w:r>
        <w:rPr>
          <w:color w:val="231F20"/>
          <w:spacing w:val="-2"/>
          <w:sz w:val="24"/>
        </w:rPr>
        <w:t>Consider</w:t>
      </w:r>
      <w:r>
        <w:rPr>
          <w:color w:val="231F20"/>
          <w:spacing w:val="-11"/>
          <w:sz w:val="24"/>
        </w:rPr>
        <w:t> </w:t>
      </w:r>
      <w:r>
        <w:rPr>
          <w:color w:val="231F20"/>
          <w:spacing w:val="-2"/>
          <w:sz w:val="24"/>
        </w:rPr>
        <w:t>the</w:t>
      </w:r>
      <w:r>
        <w:rPr>
          <w:color w:val="231F20"/>
          <w:spacing w:val="-11"/>
          <w:sz w:val="24"/>
        </w:rPr>
        <w:t> </w:t>
      </w:r>
      <w:r>
        <w:rPr>
          <w:color w:val="231F20"/>
          <w:spacing w:val="-2"/>
          <w:sz w:val="24"/>
        </w:rPr>
        <w:t>following</w:t>
      </w:r>
      <w:r>
        <w:rPr>
          <w:color w:val="231F20"/>
          <w:spacing w:val="-11"/>
          <w:sz w:val="24"/>
        </w:rPr>
        <w:t> </w:t>
      </w:r>
      <w:r>
        <w:rPr>
          <w:color w:val="231F20"/>
          <w:spacing w:val="-2"/>
          <w:sz w:val="24"/>
        </w:rPr>
        <w:t>example.</w:t>
      </w:r>
    </w:p>
    <w:p>
      <w:pPr>
        <w:pStyle w:val="BodyText"/>
        <w:spacing w:before="37"/>
      </w:pPr>
    </w:p>
    <w:p>
      <w:pPr>
        <w:pStyle w:val="BodyText"/>
        <w:spacing w:line="271" w:lineRule="auto"/>
        <w:ind w:left="425" w:right="422" w:firstLine="720"/>
        <w:jc w:val="both"/>
      </w:pPr>
      <w:r>
        <w:rPr>
          <w:color w:val="231F20"/>
        </w:rPr>
        <w:t>The domestic flights in our country were at one time only operated by Indian </w:t>
      </w:r>
      <w:r>
        <w:rPr>
          <w:color w:val="231F20"/>
          <w:spacing w:val="-2"/>
        </w:rPr>
        <w:t>Airlines.</w:t>
      </w:r>
      <w:r>
        <w:rPr>
          <w:color w:val="231F20"/>
          <w:spacing w:val="-10"/>
        </w:rPr>
        <w:t> </w:t>
      </w:r>
      <w:r>
        <w:rPr>
          <w:color w:val="231F20"/>
          <w:spacing w:val="-2"/>
        </w:rPr>
        <w:t>Recently,</w:t>
      </w:r>
      <w:r>
        <w:rPr>
          <w:color w:val="231F20"/>
          <w:spacing w:val="-10"/>
        </w:rPr>
        <w:t> </w:t>
      </w:r>
      <w:r>
        <w:rPr>
          <w:color w:val="231F20"/>
          <w:spacing w:val="-2"/>
        </w:rPr>
        <w:t>many</w:t>
      </w:r>
      <w:r>
        <w:rPr>
          <w:color w:val="231F20"/>
          <w:spacing w:val="-10"/>
        </w:rPr>
        <w:t> </w:t>
      </w:r>
      <w:r>
        <w:rPr>
          <w:color w:val="231F20"/>
          <w:spacing w:val="-2"/>
        </w:rPr>
        <w:t>other</w:t>
      </w:r>
      <w:r>
        <w:rPr>
          <w:color w:val="231F20"/>
          <w:spacing w:val="-10"/>
        </w:rPr>
        <w:t> </w:t>
      </w:r>
      <w:r>
        <w:rPr>
          <w:color w:val="231F20"/>
          <w:spacing w:val="-2"/>
        </w:rPr>
        <w:t>private</w:t>
      </w:r>
      <w:r>
        <w:rPr>
          <w:color w:val="231F20"/>
          <w:spacing w:val="-10"/>
        </w:rPr>
        <w:t> </w:t>
      </w:r>
      <w:r>
        <w:rPr>
          <w:color w:val="231F20"/>
          <w:spacing w:val="-2"/>
        </w:rPr>
        <w:t>airlines</w:t>
      </w:r>
      <w:r>
        <w:rPr>
          <w:color w:val="231F20"/>
          <w:spacing w:val="-10"/>
        </w:rPr>
        <w:t> </w:t>
      </w:r>
      <w:r>
        <w:rPr>
          <w:color w:val="231F20"/>
          <w:spacing w:val="-2"/>
        </w:rPr>
        <w:t>began</w:t>
      </w:r>
      <w:r>
        <w:rPr>
          <w:color w:val="231F20"/>
          <w:spacing w:val="-10"/>
        </w:rPr>
        <w:t> </w:t>
      </w:r>
      <w:r>
        <w:rPr>
          <w:color w:val="231F20"/>
          <w:spacing w:val="-2"/>
        </w:rPr>
        <w:t>their</w:t>
      </w:r>
      <w:r>
        <w:rPr>
          <w:color w:val="231F20"/>
          <w:spacing w:val="-10"/>
        </w:rPr>
        <w:t> </w:t>
      </w:r>
      <w:r>
        <w:rPr>
          <w:color w:val="231F20"/>
          <w:spacing w:val="-2"/>
        </w:rPr>
        <w:t>operations</w:t>
      </w:r>
      <w:r>
        <w:rPr>
          <w:color w:val="231F20"/>
          <w:spacing w:val="-10"/>
        </w:rPr>
        <w:t> </w:t>
      </w:r>
      <w:r>
        <w:rPr>
          <w:color w:val="231F20"/>
          <w:spacing w:val="-2"/>
        </w:rPr>
        <w:t>for</w:t>
      </w:r>
      <w:r>
        <w:rPr>
          <w:color w:val="231F20"/>
          <w:spacing w:val="-10"/>
        </w:rPr>
        <w:t> </w:t>
      </w:r>
      <w:r>
        <w:rPr>
          <w:color w:val="231F20"/>
          <w:spacing w:val="-2"/>
        </w:rPr>
        <w:t>domestic</w:t>
      </w:r>
      <w:r>
        <w:rPr>
          <w:color w:val="231F20"/>
          <w:spacing w:val="-10"/>
        </w:rPr>
        <w:t> </w:t>
      </w:r>
      <w:r>
        <w:rPr>
          <w:color w:val="231F20"/>
          <w:spacing w:val="-2"/>
        </w:rPr>
        <w:t>travel. Some</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customers</w:t>
      </w:r>
      <w:r>
        <w:rPr>
          <w:color w:val="231F20"/>
          <w:spacing w:val="-8"/>
        </w:rPr>
        <w:t> </w:t>
      </w:r>
      <w:r>
        <w:rPr>
          <w:color w:val="231F20"/>
          <w:spacing w:val="-2"/>
        </w:rPr>
        <w:t>of</w:t>
      </w:r>
      <w:r>
        <w:rPr>
          <w:color w:val="231F20"/>
          <w:spacing w:val="-8"/>
        </w:rPr>
        <w:t> </w:t>
      </w:r>
      <w:r>
        <w:rPr>
          <w:color w:val="231F20"/>
          <w:spacing w:val="-2"/>
        </w:rPr>
        <w:t>Indian</w:t>
      </w:r>
      <w:r>
        <w:rPr>
          <w:color w:val="231F20"/>
          <w:spacing w:val="-8"/>
        </w:rPr>
        <w:t> </w:t>
      </w:r>
      <w:r>
        <w:rPr>
          <w:color w:val="231F20"/>
          <w:spacing w:val="-2"/>
        </w:rPr>
        <w:t>Airlines</w:t>
      </w:r>
      <w:r>
        <w:rPr>
          <w:color w:val="231F20"/>
          <w:spacing w:val="-8"/>
        </w:rPr>
        <w:t> </w:t>
      </w:r>
      <w:r>
        <w:rPr>
          <w:color w:val="231F20"/>
          <w:spacing w:val="-2"/>
        </w:rPr>
        <w:t>started</w:t>
      </w:r>
      <w:r>
        <w:rPr>
          <w:color w:val="231F20"/>
          <w:spacing w:val="-8"/>
        </w:rPr>
        <w:t> </w:t>
      </w:r>
      <w:r>
        <w:rPr>
          <w:color w:val="231F20"/>
          <w:spacing w:val="-2"/>
        </w:rPr>
        <w:t>flying</w:t>
      </w:r>
      <w:r>
        <w:rPr>
          <w:color w:val="231F20"/>
          <w:spacing w:val="-8"/>
        </w:rPr>
        <w:t> </w:t>
      </w:r>
      <w:r>
        <w:rPr>
          <w:color w:val="231F20"/>
          <w:spacing w:val="-2"/>
        </w:rPr>
        <w:t>with</w:t>
      </w:r>
      <w:r>
        <w:rPr>
          <w:color w:val="231F20"/>
          <w:spacing w:val="-8"/>
        </w:rPr>
        <w:t> </w:t>
      </w:r>
      <w:r>
        <w:rPr>
          <w:color w:val="231F20"/>
          <w:spacing w:val="-2"/>
        </w:rPr>
        <w:t>these</w:t>
      </w:r>
      <w:r>
        <w:rPr>
          <w:color w:val="231F20"/>
          <w:spacing w:val="-8"/>
        </w:rPr>
        <w:t> </w:t>
      </w:r>
      <w:r>
        <w:rPr>
          <w:color w:val="231F20"/>
          <w:spacing w:val="-2"/>
        </w:rPr>
        <w:t>private</w:t>
      </w:r>
      <w:r>
        <w:rPr>
          <w:color w:val="231F20"/>
          <w:spacing w:val="-8"/>
        </w:rPr>
        <w:t> </w:t>
      </w:r>
      <w:r>
        <w:rPr>
          <w:color w:val="231F20"/>
          <w:spacing w:val="-2"/>
        </w:rPr>
        <w:t>airlines</w:t>
      </w:r>
      <w:r>
        <w:rPr>
          <w:color w:val="231F20"/>
          <w:spacing w:val="-8"/>
        </w:rPr>
        <w:t> </w:t>
      </w:r>
      <w:r>
        <w:rPr>
          <w:color w:val="231F20"/>
          <w:spacing w:val="-2"/>
        </w:rPr>
        <w:t>and,</w:t>
      </w:r>
      <w:r>
        <w:rPr>
          <w:color w:val="231F20"/>
          <w:spacing w:val="-8"/>
        </w:rPr>
        <w:t> </w:t>
      </w:r>
      <w:r>
        <w:rPr>
          <w:color w:val="231F20"/>
          <w:spacing w:val="-2"/>
        </w:rPr>
        <w:t>as </w:t>
      </w:r>
      <w:r>
        <w:rPr>
          <w:color w:val="231F20"/>
        </w:rPr>
        <w:t>a</w:t>
      </w:r>
      <w:r>
        <w:rPr>
          <w:color w:val="231F20"/>
          <w:spacing w:val="-15"/>
        </w:rPr>
        <w:t> </w:t>
      </w:r>
      <w:r>
        <w:rPr>
          <w:color w:val="231F20"/>
        </w:rPr>
        <w:t>result,</w:t>
      </w:r>
      <w:r>
        <w:rPr>
          <w:color w:val="231F20"/>
          <w:spacing w:val="-15"/>
        </w:rPr>
        <w:t> </w:t>
      </w:r>
      <w:r>
        <w:rPr>
          <w:color w:val="231F20"/>
        </w:rPr>
        <w:t>Indian</w:t>
      </w:r>
      <w:r>
        <w:rPr>
          <w:color w:val="231F20"/>
          <w:spacing w:val="-15"/>
        </w:rPr>
        <w:t> </w:t>
      </w:r>
      <w:r>
        <w:rPr>
          <w:color w:val="231F20"/>
        </w:rPr>
        <w:t>Airlines</w:t>
      </w:r>
      <w:r>
        <w:rPr>
          <w:color w:val="231F20"/>
          <w:spacing w:val="-15"/>
        </w:rPr>
        <w:t> </w:t>
      </w:r>
      <w:r>
        <w:rPr>
          <w:color w:val="231F20"/>
        </w:rPr>
        <w:t>lost</w:t>
      </w:r>
      <w:r>
        <w:rPr>
          <w:color w:val="231F20"/>
          <w:spacing w:val="-15"/>
        </w:rPr>
        <w:t> </w:t>
      </w:r>
      <w:r>
        <w:rPr>
          <w:color w:val="231F20"/>
        </w:rPr>
        <w:t>these</w:t>
      </w:r>
      <w:r>
        <w:rPr>
          <w:color w:val="231F20"/>
          <w:spacing w:val="-15"/>
        </w:rPr>
        <w:t> </w:t>
      </w:r>
      <w:r>
        <w:rPr>
          <w:color w:val="231F20"/>
        </w:rPr>
        <w:t>customers.</w:t>
      </w:r>
      <w:r>
        <w:rPr>
          <w:color w:val="231F20"/>
          <w:spacing w:val="-15"/>
        </w:rPr>
        <w:t> </w:t>
      </w:r>
      <w:r>
        <w:rPr>
          <w:color w:val="231F20"/>
        </w:rPr>
        <w:t>Let</w:t>
      </w:r>
      <w:r>
        <w:rPr>
          <w:color w:val="231F20"/>
          <w:spacing w:val="-15"/>
        </w:rPr>
        <w:t> </w:t>
      </w:r>
      <w:r>
        <w:rPr>
          <w:color w:val="231F20"/>
        </w:rPr>
        <w:t>us</w:t>
      </w:r>
      <w:r>
        <w:rPr>
          <w:color w:val="231F20"/>
          <w:spacing w:val="-15"/>
        </w:rPr>
        <w:t> </w:t>
      </w:r>
      <w:r>
        <w:rPr>
          <w:color w:val="231F20"/>
        </w:rPr>
        <w:t>assume</w:t>
      </w:r>
      <w:r>
        <w:rPr>
          <w:color w:val="231F20"/>
          <w:spacing w:val="-15"/>
        </w:rPr>
        <w:t> </w:t>
      </w:r>
      <w:r>
        <w:rPr>
          <w:color w:val="231F20"/>
        </w:rPr>
        <w:t>that</w:t>
      </w:r>
      <w:r>
        <w:rPr>
          <w:color w:val="231F20"/>
          <w:spacing w:val="-15"/>
        </w:rPr>
        <w:t> </w:t>
      </w:r>
      <w:r>
        <w:rPr>
          <w:color w:val="231F20"/>
        </w:rPr>
        <w:t>Indian</w:t>
      </w:r>
      <w:r>
        <w:rPr>
          <w:color w:val="231F20"/>
          <w:spacing w:val="-15"/>
        </w:rPr>
        <w:t> </w:t>
      </w:r>
      <w:r>
        <w:rPr>
          <w:color w:val="231F20"/>
        </w:rPr>
        <w:t>Airlines</w:t>
      </w:r>
      <w:r>
        <w:rPr>
          <w:color w:val="231F20"/>
          <w:spacing w:val="-15"/>
        </w:rPr>
        <w:t> </w:t>
      </w:r>
      <w:r>
        <w:rPr>
          <w:color w:val="231F20"/>
        </w:rPr>
        <w:t>wants</w:t>
      </w:r>
      <w:r>
        <w:rPr>
          <w:color w:val="231F20"/>
          <w:spacing w:val="-15"/>
        </w:rPr>
        <w:t> </w:t>
      </w:r>
      <w:r>
        <w:rPr>
          <w:color w:val="231F20"/>
        </w:rPr>
        <w:t>to understand</w:t>
      </w:r>
      <w:r>
        <w:rPr>
          <w:color w:val="231F20"/>
          <w:spacing w:val="-12"/>
        </w:rPr>
        <w:t> </w:t>
      </w:r>
      <w:r>
        <w:rPr>
          <w:color w:val="231F20"/>
        </w:rPr>
        <w:t>why</w:t>
      </w:r>
      <w:r>
        <w:rPr>
          <w:color w:val="231F20"/>
          <w:spacing w:val="-12"/>
        </w:rPr>
        <w:t> </w:t>
      </w:r>
      <w:r>
        <w:rPr>
          <w:color w:val="231F20"/>
        </w:rPr>
        <w:t>some</w:t>
      </w:r>
      <w:r>
        <w:rPr>
          <w:color w:val="231F20"/>
          <w:spacing w:val="-12"/>
        </w:rPr>
        <w:t> </w:t>
      </w:r>
      <w:r>
        <w:rPr>
          <w:color w:val="231F20"/>
        </w:rPr>
        <w:t>customers</w:t>
      </w:r>
      <w:r>
        <w:rPr>
          <w:color w:val="231F20"/>
          <w:spacing w:val="-12"/>
        </w:rPr>
        <w:t> </w:t>
      </w:r>
      <w:r>
        <w:rPr>
          <w:color w:val="231F20"/>
        </w:rPr>
        <w:t>remain</w:t>
      </w:r>
      <w:r>
        <w:rPr>
          <w:color w:val="231F20"/>
          <w:spacing w:val="-12"/>
        </w:rPr>
        <w:t> </w:t>
      </w:r>
      <w:r>
        <w:rPr>
          <w:color w:val="231F20"/>
        </w:rPr>
        <w:t>loyal</w:t>
      </w:r>
      <w:r>
        <w:rPr>
          <w:color w:val="231F20"/>
          <w:spacing w:val="-12"/>
        </w:rPr>
        <w:t> </w:t>
      </w:r>
      <w:r>
        <w:rPr>
          <w:color w:val="231F20"/>
        </w:rPr>
        <w:t>while</w:t>
      </w:r>
      <w:r>
        <w:rPr>
          <w:color w:val="231F20"/>
          <w:spacing w:val="-12"/>
        </w:rPr>
        <w:t> </w:t>
      </w:r>
      <w:r>
        <w:rPr>
          <w:color w:val="231F20"/>
        </w:rPr>
        <w:t>others</w:t>
      </w:r>
      <w:r>
        <w:rPr>
          <w:color w:val="231F20"/>
          <w:spacing w:val="-12"/>
        </w:rPr>
        <w:t> </w:t>
      </w:r>
      <w:r>
        <w:rPr>
          <w:color w:val="231F20"/>
        </w:rPr>
        <w:t>leave.</w:t>
      </w:r>
      <w:r>
        <w:rPr>
          <w:color w:val="231F20"/>
          <w:spacing w:val="-12"/>
        </w:rPr>
        <w:t> </w:t>
      </w:r>
      <w:r>
        <w:rPr>
          <w:color w:val="231F20"/>
        </w:rPr>
        <w:t>Ultimately,</w:t>
      </w:r>
      <w:r>
        <w:rPr>
          <w:color w:val="231F20"/>
          <w:spacing w:val="-12"/>
        </w:rPr>
        <w:t> </w:t>
      </w:r>
      <w:r>
        <w:rPr>
          <w:color w:val="231F20"/>
        </w:rPr>
        <w:t>the</w:t>
      </w:r>
      <w:r>
        <w:rPr>
          <w:color w:val="231F20"/>
          <w:spacing w:val="-12"/>
        </w:rPr>
        <w:t> </w:t>
      </w:r>
      <w:r>
        <w:rPr>
          <w:color w:val="231F20"/>
        </w:rPr>
        <w:t>airline </w:t>
      </w:r>
      <w:r>
        <w:rPr>
          <w:color w:val="231F20"/>
          <w:spacing w:val="-4"/>
        </w:rPr>
        <w:t>wants</w:t>
      </w:r>
      <w:r>
        <w:rPr>
          <w:color w:val="231F20"/>
          <w:spacing w:val="-9"/>
        </w:rPr>
        <w:t> </w:t>
      </w:r>
      <w:r>
        <w:rPr>
          <w:color w:val="231F20"/>
          <w:spacing w:val="-4"/>
        </w:rPr>
        <w:t>to</w:t>
      </w:r>
      <w:r>
        <w:rPr>
          <w:color w:val="231F20"/>
          <w:spacing w:val="-9"/>
        </w:rPr>
        <w:t> </w:t>
      </w:r>
      <w:r>
        <w:rPr>
          <w:color w:val="231F20"/>
          <w:spacing w:val="-4"/>
        </w:rPr>
        <w:t>predict</w:t>
      </w:r>
      <w:r>
        <w:rPr>
          <w:color w:val="231F20"/>
          <w:spacing w:val="-9"/>
        </w:rPr>
        <w:t> </w:t>
      </w:r>
      <w:r>
        <w:rPr>
          <w:color w:val="231F20"/>
          <w:spacing w:val="-4"/>
        </w:rPr>
        <w:t>which</w:t>
      </w:r>
      <w:r>
        <w:rPr>
          <w:color w:val="231F20"/>
          <w:spacing w:val="-9"/>
        </w:rPr>
        <w:t> </w:t>
      </w:r>
      <w:r>
        <w:rPr>
          <w:color w:val="231F20"/>
          <w:spacing w:val="-4"/>
        </w:rPr>
        <w:t>customers</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most</w:t>
      </w:r>
      <w:r>
        <w:rPr>
          <w:color w:val="231F20"/>
          <w:spacing w:val="-9"/>
        </w:rPr>
        <w:t> </w:t>
      </w:r>
      <w:r>
        <w:rPr>
          <w:color w:val="231F20"/>
          <w:spacing w:val="-4"/>
        </w:rPr>
        <w:t>likely</w:t>
      </w:r>
      <w:r>
        <w:rPr>
          <w:color w:val="231F20"/>
          <w:spacing w:val="-9"/>
        </w:rPr>
        <w:t> </w:t>
      </w:r>
      <w:r>
        <w:rPr>
          <w:color w:val="231F20"/>
          <w:spacing w:val="-4"/>
        </w:rPr>
        <w:t>to</w:t>
      </w:r>
      <w:r>
        <w:rPr>
          <w:color w:val="231F20"/>
          <w:spacing w:val="-9"/>
        </w:rPr>
        <w:t> </w:t>
      </w:r>
      <w:r>
        <w:rPr>
          <w:color w:val="231F20"/>
          <w:spacing w:val="-4"/>
        </w:rPr>
        <w:t>lose</w:t>
      </w:r>
      <w:r>
        <w:rPr>
          <w:color w:val="231F20"/>
          <w:spacing w:val="-9"/>
        </w:rPr>
        <w:t> </w:t>
      </w:r>
      <w:r>
        <w:rPr>
          <w:color w:val="231F20"/>
          <w:spacing w:val="-4"/>
        </w:rPr>
        <w:t>to</w:t>
      </w:r>
      <w:r>
        <w:rPr>
          <w:color w:val="231F20"/>
          <w:spacing w:val="-9"/>
        </w:rPr>
        <w:t> </w:t>
      </w:r>
      <w:r>
        <w:rPr>
          <w:color w:val="231F20"/>
          <w:spacing w:val="-4"/>
        </w:rPr>
        <w:t>its</w:t>
      </w:r>
      <w:r>
        <w:rPr>
          <w:color w:val="231F20"/>
          <w:spacing w:val="-9"/>
        </w:rPr>
        <w:t> </w:t>
      </w:r>
      <w:r>
        <w:rPr>
          <w:color w:val="231F20"/>
          <w:spacing w:val="-4"/>
        </w:rPr>
        <w:t>competitors.</w:t>
      </w:r>
      <w:r>
        <w:rPr>
          <w:color w:val="231F20"/>
          <w:spacing w:val="-9"/>
        </w:rPr>
        <w:t> </w:t>
      </w:r>
      <w:r>
        <w:rPr>
          <w:color w:val="231F20"/>
          <w:spacing w:val="-4"/>
        </w:rPr>
        <w:t>Their</w:t>
      </w:r>
      <w:r>
        <w:rPr>
          <w:color w:val="231F20"/>
          <w:spacing w:val="-9"/>
        </w:rPr>
        <w:t> </w:t>
      </w:r>
      <w:r>
        <w:rPr>
          <w:color w:val="231F20"/>
          <w:spacing w:val="-4"/>
        </w:rPr>
        <w:t>aim</w:t>
      </w:r>
      <w:r>
        <w:rPr>
          <w:color w:val="231F20"/>
          <w:spacing w:val="-9"/>
        </w:rPr>
        <w:t> </w:t>
      </w:r>
      <w:r>
        <w:rPr>
          <w:color w:val="231F20"/>
          <w:spacing w:val="-4"/>
        </w:rPr>
        <w:t>is</w:t>
      </w:r>
      <w:r>
        <w:rPr>
          <w:color w:val="231F20"/>
          <w:spacing w:val="-9"/>
        </w:rPr>
        <w:t> </w:t>
      </w:r>
      <w:r>
        <w:rPr>
          <w:color w:val="231F20"/>
          <w:spacing w:val="-4"/>
        </w:rPr>
        <w:t>to </w:t>
      </w:r>
      <w:r>
        <w:rPr>
          <w:color w:val="231F20"/>
          <w:spacing w:val="-2"/>
        </w:rPr>
        <w:t>build</w:t>
      </w:r>
      <w:r>
        <w:rPr>
          <w:color w:val="231F20"/>
          <w:spacing w:val="-15"/>
        </w:rPr>
        <w:t> </w:t>
      </w:r>
      <w:r>
        <w:rPr>
          <w:color w:val="231F20"/>
          <w:spacing w:val="-2"/>
        </w:rPr>
        <w:t>a</w:t>
      </w:r>
      <w:r>
        <w:rPr>
          <w:color w:val="231F20"/>
          <w:spacing w:val="-14"/>
        </w:rPr>
        <w:t> </w:t>
      </w:r>
      <w:r>
        <w:rPr>
          <w:color w:val="231F20"/>
          <w:spacing w:val="-2"/>
        </w:rPr>
        <w:t>model</w:t>
      </w:r>
      <w:r>
        <w:rPr>
          <w:color w:val="231F20"/>
          <w:spacing w:val="-15"/>
        </w:rPr>
        <w:t> </w:t>
      </w:r>
      <w:r>
        <w:rPr>
          <w:color w:val="231F20"/>
          <w:spacing w:val="-2"/>
        </w:rPr>
        <w:t>based</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historical</w:t>
      </w:r>
      <w:r>
        <w:rPr>
          <w:color w:val="231F20"/>
          <w:spacing w:val="-15"/>
        </w:rPr>
        <w:t> </w:t>
      </w:r>
      <w:r>
        <w:rPr>
          <w:color w:val="231F20"/>
          <w:spacing w:val="-2"/>
        </w:rPr>
        <w:t>data</w:t>
      </w:r>
      <w:r>
        <w:rPr>
          <w:color w:val="231F20"/>
          <w:spacing w:val="-14"/>
        </w:rPr>
        <w:t> </w:t>
      </w:r>
      <w:r>
        <w:rPr>
          <w:color w:val="231F20"/>
          <w:spacing w:val="-2"/>
        </w:rPr>
        <w:t>of</w:t>
      </w:r>
      <w:r>
        <w:rPr>
          <w:color w:val="231F20"/>
          <w:spacing w:val="-14"/>
        </w:rPr>
        <w:t> </w:t>
      </w:r>
      <w:r>
        <w:rPr>
          <w:color w:val="231F20"/>
          <w:spacing w:val="-2"/>
        </w:rPr>
        <w:t>loyal</w:t>
      </w:r>
      <w:r>
        <w:rPr>
          <w:color w:val="231F20"/>
          <w:spacing w:val="-15"/>
        </w:rPr>
        <w:t> </w:t>
      </w:r>
      <w:r>
        <w:rPr>
          <w:color w:val="231F20"/>
          <w:spacing w:val="-2"/>
        </w:rPr>
        <w:t>customers</w:t>
      </w:r>
      <w:r>
        <w:rPr>
          <w:color w:val="231F20"/>
          <w:spacing w:val="-14"/>
        </w:rPr>
        <w:t> </w:t>
      </w:r>
      <w:r>
        <w:rPr>
          <w:color w:val="231F20"/>
          <w:spacing w:val="-2"/>
        </w:rPr>
        <w:t>versus</w:t>
      </w:r>
      <w:r>
        <w:rPr>
          <w:color w:val="231F20"/>
          <w:spacing w:val="-15"/>
        </w:rPr>
        <w:t> </w:t>
      </w:r>
      <w:r>
        <w:rPr>
          <w:color w:val="231F20"/>
          <w:spacing w:val="-2"/>
        </w:rPr>
        <w:t>customers</w:t>
      </w:r>
      <w:r>
        <w:rPr>
          <w:color w:val="231F20"/>
          <w:spacing w:val="-14"/>
        </w:rPr>
        <w:t> </w:t>
      </w:r>
      <w:r>
        <w:rPr>
          <w:color w:val="231F20"/>
          <w:spacing w:val="-2"/>
        </w:rPr>
        <w:t>who</w:t>
      </w:r>
      <w:r>
        <w:rPr>
          <w:color w:val="231F20"/>
          <w:spacing w:val="-15"/>
        </w:rPr>
        <w:t> </w:t>
      </w:r>
      <w:r>
        <w:rPr>
          <w:color w:val="231F20"/>
          <w:spacing w:val="-2"/>
        </w:rPr>
        <w:t>have </w:t>
      </w:r>
      <w:r>
        <w:rPr>
          <w:color w:val="231F20"/>
        </w:rPr>
        <w:t>left.</w:t>
      </w:r>
      <w:r>
        <w:rPr>
          <w:color w:val="231F20"/>
          <w:spacing w:val="-10"/>
        </w:rPr>
        <w:t> </w:t>
      </w:r>
      <w:r>
        <w:rPr>
          <w:color w:val="231F20"/>
        </w:rPr>
        <w:t>This</w:t>
      </w:r>
      <w:r>
        <w:rPr>
          <w:color w:val="231F20"/>
          <w:spacing w:val="-10"/>
        </w:rPr>
        <w:t> </w:t>
      </w:r>
      <w:r>
        <w:rPr>
          <w:color w:val="231F20"/>
        </w:rPr>
        <w:t>becomes</w:t>
      </w:r>
      <w:r>
        <w:rPr>
          <w:color w:val="231F20"/>
          <w:spacing w:val="-10"/>
        </w:rPr>
        <w:t> </w:t>
      </w:r>
      <w:r>
        <w:rPr>
          <w:color w:val="231F20"/>
        </w:rPr>
        <w:t>a</w:t>
      </w:r>
      <w:r>
        <w:rPr>
          <w:color w:val="231F20"/>
          <w:spacing w:val="-10"/>
        </w:rPr>
        <w:t> </w:t>
      </w:r>
      <w:r>
        <w:rPr>
          <w:color w:val="231F20"/>
        </w:rPr>
        <w:t>classification</w:t>
      </w:r>
      <w:r>
        <w:rPr>
          <w:color w:val="231F20"/>
          <w:spacing w:val="-10"/>
        </w:rPr>
        <w:t> </w:t>
      </w:r>
      <w:r>
        <w:rPr>
          <w:color w:val="231F20"/>
        </w:rPr>
        <w:t>problem.</w:t>
      </w:r>
    </w:p>
    <w:p>
      <w:pPr>
        <w:pStyle w:val="BodyText"/>
        <w:spacing w:before="35"/>
      </w:pPr>
    </w:p>
    <w:p>
      <w:pPr>
        <w:pStyle w:val="ListParagraph"/>
        <w:numPr>
          <w:ilvl w:val="1"/>
          <w:numId w:val="61"/>
        </w:numPr>
        <w:tabs>
          <w:tab w:pos="1105" w:val="left" w:leader="none"/>
        </w:tabs>
        <w:spacing w:line="271" w:lineRule="auto" w:before="0" w:after="0"/>
        <w:ind w:left="1105" w:right="421" w:hanging="397"/>
        <w:jc w:val="both"/>
        <w:rPr>
          <w:sz w:val="24"/>
        </w:rPr>
      </w:pPr>
      <w:r>
        <w:rPr>
          <w:color w:val="231F20"/>
          <w:w w:val="85"/>
          <w:sz w:val="24"/>
        </w:rPr>
        <w:t>Frequent episodes: Frequent episodes are the sequence of events that occur frequently,</w:t>
      </w:r>
      <w:r>
        <w:rPr>
          <w:color w:val="231F20"/>
          <w:spacing w:val="40"/>
          <w:sz w:val="24"/>
        </w:rPr>
        <w:t> </w:t>
      </w:r>
      <w:r>
        <w:rPr>
          <w:color w:val="231F20"/>
          <w:w w:val="90"/>
          <w:sz w:val="24"/>
        </w:rPr>
        <w:t>close to each other and are extracted from the time sequences. How close it has to be</w:t>
      </w:r>
      <w:r>
        <w:rPr>
          <w:color w:val="231F20"/>
          <w:spacing w:val="40"/>
          <w:sz w:val="24"/>
        </w:rPr>
        <w:t> </w:t>
      </w:r>
      <w:r>
        <w:rPr>
          <w:color w:val="231F20"/>
          <w:w w:val="90"/>
          <w:sz w:val="24"/>
        </w:rPr>
        <w:t>to</w:t>
      </w:r>
      <w:r>
        <w:rPr>
          <w:color w:val="231F20"/>
          <w:spacing w:val="13"/>
          <w:sz w:val="24"/>
        </w:rPr>
        <w:t> </w:t>
      </w:r>
      <w:r>
        <w:rPr>
          <w:color w:val="231F20"/>
          <w:w w:val="90"/>
          <w:sz w:val="24"/>
        </w:rPr>
        <w:t>consider</w:t>
      </w:r>
      <w:r>
        <w:rPr>
          <w:color w:val="231F20"/>
          <w:spacing w:val="13"/>
          <w:sz w:val="24"/>
        </w:rPr>
        <w:t> </w:t>
      </w:r>
      <w:r>
        <w:rPr>
          <w:color w:val="231F20"/>
          <w:w w:val="90"/>
          <w:sz w:val="24"/>
        </w:rPr>
        <w:t>it</w:t>
      </w:r>
      <w:r>
        <w:rPr>
          <w:color w:val="231F20"/>
          <w:spacing w:val="13"/>
          <w:sz w:val="24"/>
        </w:rPr>
        <w:t> </w:t>
      </w:r>
      <w:r>
        <w:rPr>
          <w:color w:val="231F20"/>
          <w:w w:val="90"/>
          <w:sz w:val="24"/>
        </w:rPr>
        <w:t>as</w:t>
      </w:r>
      <w:r>
        <w:rPr>
          <w:color w:val="231F20"/>
          <w:spacing w:val="13"/>
          <w:sz w:val="24"/>
        </w:rPr>
        <w:t> </w:t>
      </w:r>
      <w:r>
        <w:rPr>
          <w:color w:val="231F20"/>
          <w:w w:val="90"/>
          <w:sz w:val="24"/>
        </w:rPr>
        <w:t>frequent</w:t>
      </w:r>
      <w:r>
        <w:rPr>
          <w:color w:val="231F20"/>
          <w:spacing w:val="13"/>
          <w:sz w:val="24"/>
        </w:rPr>
        <w:t> </w:t>
      </w:r>
      <w:r>
        <w:rPr>
          <w:color w:val="231F20"/>
          <w:w w:val="90"/>
          <w:sz w:val="24"/>
        </w:rPr>
        <w:t>is</w:t>
      </w:r>
      <w:r>
        <w:rPr>
          <w:color w:val="231F20"/>
          <w:spacing w:val="13"/>
          <w:sz w:val="24"/>
        </w:rPr>
        <w:t> </w:t>
      </w:r>
      <w:r>
        <w:rPr>
          <w:color w:val="231F20"/>
          <w:w w:val="90"/>
          <w:sz w:val="24"/>
        </w:rPr>
        <w:t>domain</w:t>
      </w:r>
      <w:r>
        <w:rPr>
          <w:color w:val="231F20"/>
          <w:spacing w:val="13"/>
          <w:sz w:val="24"/>
        </w:rPr>
        <w:t> </w:t>
      </w:r>
      <w:r>
        <w:rPr>
          <w:color w:val="231F20"/>
          <w:w w:val="90"/>
          <w:sz w:val="24"/>
        </w:rPr>
        <w:t>dependent.</w:t>
      </w:r>
      <w:r>
        <w:rPr>
          <w:color w:val="231F20"/>
          <w:spacing w:val="13"/>
          <w:sz w:val="24"/>
        </w:rPr>
        <w:t> </w:t>
      </w:r>
      <w:r>
        <w:rPr>
          <w:color w:val="231F20"/>
          <w:w w:val="90"/>
          <w:sz w:val="24"/>
        </w:rPr>
        <w:t>This</w:t>
      </w:r>
      <w:r>
        <w:rPr>
          <w:color w:val="231F20"/>
          <w:spacing w:val="13"/>
          <w:sz w:val="24"/>
        </w:rPr>
        <w:t> </w:t>
      </w:r>
      <w:r>
        <w:rPr>
          <w:color w:val="231F20"/>
          <w:w w:val="90"/>
          <w:sz w:val="24"/>
        </w:rPr>
        <w:t>is</w:t>
      </w:r>
      <w:r>
        <w:rPr>
          <w:color w:val="231F20"/>
          <w:spacing w:val="13"/>
          <w:sz w:val="24"/>
        </w:rPr>
        <w:t> </w:t>
      </w:r>
      <w:r>
        <w:rPr>
          <w:color w:val="231F20"/>
          <w:w w:val="90"/>
          <w:sz w:val="24"/>
        </w:rPr>
        <w:t>given</w:t>
      </w:r>
      <w:r>
        <w:rPr>
          <w:color w:val="231F20"/>
          <w:spacing w:val="13"/>
          <w:sz w:val="24"/>
        </w:rPr>
        <w:t> </w:t>
      </w:r>
      <w:r>
        <w:rPr>
          <w:color w:val="231F20"/>
          <w:w w:val="90"/>
          <w:sz w:val="24"/>
        </w:rPr>
        <w:t>by</w:t>
      </w:r>
      <w:r>
        <w:rPr>
          <w:color w:val="231F20"/>
          <w:spacing w:val="13"/>
          <w:sz w:val="24"/>
        </w:rPr>
        <w:t> </w:t>
      </w:r>
      <w:r>
        <w:rPr>
          <w:color w:val="231F20"/>
          <w:w w:val="90"/>
          <w:sz w:val="24"/>
        </w:rPr>
        <w:t>the</w:t>
      </w:r>
      <w:r>
        <w:rPr>
          <w:color w:val="231F20"/>
          <w:spacing w:val="13"/>
          <w:sz w:val="24"/>
        </w:rPr>
        <w:t> </w:t>
      </w:r>
      <w:r>
        <w:rPr>
          <w:color w:val="231F20"/>
          <w:w w:val="90"/>
          <w:sz w:val="24"/>
        </w:rPr>
        <w:t>user</w:t>
      </w:r>
      <w:r>
        <w:rPr>
          <w:color w:val="231F20"/>
          <w:spacing w:val="13"/>
          <w:sz w:val="24"/>
        </w:rPr>
        <w:t> </w:t>
      </w:r>
      <w:r>
        <w:rPr>
          <w:color w:val="231F20"/>
          <w:w w:val="90"/>
          <w:sz w:val="24"/>
        </w:rPr>
        <w:t>as</w:t>
      </w:r>
      <w:r>
        <w:rPr>
          <w:color w:val="231F20"/>
          <w:spacing w:val="13"/>
          <w:sz w:val="24"/>
        </w:rPr>
        <w:t> </w:t>
      </w:r>
      <w:r>
        <w:rPr>
          <w:color w:val="231F20"/>
          <w:w w:val="90"/>
          <w:sz w:val="24"/>
        </w:rPr>
        <w:t>the</w:t>
      </w:r>
      <w:r>
        <w:rPr>
          <w:color w:val="231F20"/>
          <w:spacing w:val="13"/>
          <w:sz w:val="24"/>
        </w:rPr>
        <w:t> </w:t>
      </w:r>
      <w:r>
        <w:rPr>
          <w:color w:val="231F20"/>
          <w:w w:val="90"/>
          <w:sz w:val="24"/>
        </w:rPr>
        <w:t>input</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105" w:right="528"/>
      </w:pPr>
      <w:r>
        <w:rPr>
          <w:color w:val="231F20"/>
          <w:w w:val="90"/>
        </w:rPr>
        <w:t>and the output are the prediction rules for the time sequences. These episodes can be </w:t>
      </w:r>
      <w:r>
        <w:rPr>
          <w:color w:val="231F20"/>
        </w:rPr>
        <w:t>of three types:</w:t>
      </w:r>
    </w:p>
    <w:p>
      <w:pPr>
        <w:pStyle w:val="ListParagraph"/>
        <w:numPr>
          <w:ilvl w:val="2"/>
          <w:numId w:val="61"/>
        </w:numPr>
        <w:tabs>
          <w:tab w:pos="1672" w:val="left" w:leader="none"/>
        </w:tabs>
        <w:spacing w:line="240" w:lineRule="auto" w:before="168" w:after="0"/>
        <w:ind w:left="1672" w:right="0" w:hanging="567"/>
        <w:jc w:val="left"/>
        <w:rPr>
          <w:sz w:val="24"/>
        </w:rPr>
      </w:pPr>
      <w:r>
        <w:rPr>
          <w:color w:val="231F20"/>
          <w:spacing w:val="-4"/>
          <w:sz w:val="24"/>
        </w:rPr>
        <w:t>The</w:t>
      </w:r>
      <w:r>
        <w:rPr>
          <w:color w:val="231F20"/>
          <w:spacing w:val="-7"/>
          <w:sz w:val="24"/>
        </w:rPr>
        <w:t> </w:t>
      </w:r>
      <w:r>
        <w:rPr>
          <w:color w:val="231F20"/>
          <w:spacing w:val="-4"/>
          <w:sz w:val="24"/>
        </w:rPr>
        <w:t>serial</w:t>
      </w:r>
      <w:r>
        <w:rPr>
          <w:color w:val="231F20"/>
          <w:spacing w:val="-7"/>
          <w:sz w:val="24"/>
        </w:rPr>
        <w:t> </w:t>
      </w:r>
      <w:r>
        <w:rPr>
          <w:color w:val="231F20"/>
          <w:spacing w:val="-4"/>
          <w:sz w:val="24"/>
        </w:rPr>
        <w:t>episodes</w:t>
      </w:r>
      <w:r>
        <w:rPr>
          <w:color w:val="231F20"/>
          <w:spacing w:val="-7"/>
          <w:sz w:val="24"/>
        </w:rPr>
        <w:t> </w:t>
      </w:r>
      <w:r>
        <w:rPr>
          <w:color w:val="231F20"/>
          <w:spacing w:val="-4"/>
          <w:sz w:val="24"/>
        </w:rPr>
        <w:t>which</w:t>
      </w:r>
      <w:r>
        <w:rPr>
          <w:color w:val="231F20"/>
          <w:spacing w:val="-6"/>
          <w:sz w:val="24"/>
        </w:rPr>
        <w:t> </w:t>
      </w:r>
      <w:r>
        <w:rPr>
          <w:color w:val="231F20"/>
          <w:spacing w:val="-4"/>
          <w:sz w:val="24"/>
        </w:rPr>
        <w:t>occur</w:t>
      </w:r>
      <w:r>
        <w:rPr>
          <w:color w:val="231F20"/>
          <w:spacing w:val="-7"/>
          <w:sz w:val="24"/>
        </w:rPr>
        <w:t> </w:t>
      </w:r>
      <w:r>
        <w:rPr>
          <w:color w:val="231F20"/>
          <w:spacing w:val="-4"/>
          <w:sz w:val="24"/>
        </w:rPr>
        <w:t>in</w:t>
      </w:r>
      <w:r>
        <w:rPr>
          <w:color w:val="231F20"/>
          <w:spacing w:val="-7"/>
          <w:sz w:val="24"/>
        </w:rPr>
        <w:t> </w:t>
      </w:r>
      <w:r>
        <w:rPr>
          <w:color w:val="231F20"/>
          <w:spacing w:val="-4"/>
          <w:sz w:val="24"/>
        </w:rPr>
        <w:t>sequence.</w:t>
      </w:r>
    </w:p>
    <w:p>
      <w:pPr>
        <w:pStyle w:val="ListParagraph"/>
        <w:numPr>
          <w:ilvl w:val="2"/>
          <w:numId w:val="61"/>
        </w:numPr>
        <w:tabs>
          <w:tab w:pos="1669" w:val="left" w:leader="none"/>
          <w:tab w:pos="1672" w:val="left" w:leader="none"/>
        </w:tabs>
        <w:spacing w:line="271" w:lineRule="auto" w:before="211" w:after="0"/>
        <w:ind w:left="1672" w:right="424" w:hanging="567"/>
        <w:jc w:val="both"/>
        <w:rPr>
          <w:sz w:val="24"/>
        </w:rPr>
      </w:pPr>
      <w:r>
        <w:rPr>
          <w:color w:val="231F20"/>
          <w:sz w:val="24"/>
        </w:rPr>
        <w:t>The</w:t>
      </w:r>
      <w:r>
        <w:rPr>
          <w:color w:val="231F20"/>
          <w:spacing w:val="-2"/>
          <w:sz w:val="24"/>
        </w:rPr>
        <w:t> </w:t>
      </w:r>
      <w:r>
        <w:rPr>
          <w:color w:val="231F20"/>
          <w:sz w:val="24"/>
        </w:rPr>
        <w:t>parallel</w:t>
      </w:r>
      <w:r>
        <w:rPr>
          <w:color w:val="231F20"/>
          <w:spacing w:val="-2"/>
          <w:sz w:val="24"/>
        </w:rPr>
        <w:t> </w:t>
      </w:r>
      <w:r>
        <w:rPr>
          <w:color w:val="231F20"/>
          <w:sz w:val="24"/>
        </w:rPr>
        <w:t>episodes</w:t>
      </w:r>
      <w:r>
        <w:rPr>
          <w:color w:val="231F20"/>
          <w:spacing w:val="-2"/>
          <w:sz w:val="24"/>
        </w:rPr>
        <w:t> </w:t>
      </w:r>
      <w:r>
        <w:rPr>
          <w:color w:val="231F20"/>
          <w:sz w:val="24"/>
        </w:rPr>
        <w:t>in</w:t>
      </w:r>
      <w:r>
        <w:rPr>
          <w:color w:val="231F20"/>
          <w:spacing w:val="-2"/>
          <w:sz w:val="24"/>
        </w:rPr>
        <w:t> </w:t>
      </w:r>
      <w:r>
        <w:rPr>
          <w:color w:val="231F20"/>
          <w:sz w:val="24"/>
        </w:rPr>
        <w:t>which</w:t>
      </w:r>
      <w:r>
        <w:rPr>
          <w:color w:val="231F20"/>
          <w:spacing w:val="-2"/>
          <w:sz w:val="24"/>
        </w:rPr>
        <w:t> </w:t>
      </w:r>
      <w:r>
        <w:rPr>
          <w:color w:val="231F20"/>
          <w:sz w:val="24"/>
        </w:rPr>
        <w:t>there</w:t>
      </w:r>
      <w:r>
        <w:rPr>
          <w:color w:val="231F20"/>
          <w:spacing w:val="-2"/>
          <w:sz w:val="24"/>
        </w:rPr>
        <w:t> </w:t>
      </w:r>
      <w:r>
        <w:rPr>
          <w:color w:val="231F20"/>
          <w:sz w:val="24"/>
        </w:rPr>
        <w:t>are</w:t>
      </w:r>
      <w:r>
        <w:rPr>
          <w:color w:val="231F20"/>
          <w:spacing w:val="-2"/>
          <w:sz w:val="24"/>
        </w:rPr>
        <w:t> </w:t>
      </w:r>
      <w:r>
        <w:rPr>
          <w:color w:val="231F20"/>
          <w:sz w:val="24"/>
        </w:rPr>
        <w:t>no</w:t>
      </w:r>
      <w:r>
        <w:rPr>
          <w:color w:val="231F20"/>
          <w:spacing w:val="-2"/>
          <w:sz w:val="24"/>
        </w:rPr>
        <w:t> </w:t>
      </w:r>
      <w:r>
        <w:rPr>
          <w:color w:val="231F20"/>
          <w:sz w:val="24"/>
        </w:rPr>
        <w:t>constraints</w:t>
      </w:r>
      <w:r>
        <w:rPr>
          <w:color w:val="231F20"/>
          <w:spacing w:val="-2"/>
          <w:sz w:val="24"/>
        </w:rPr>
        <w:t> </w:t>
      </w:r>
      <w:r>
        <w:rPr>
          <w:color w:val="231F20"/>
          <w:sz w:val="24"/>
        </w:rPr>
        <w:t>on</w:t>
      </w:r>
      <w:r>
        <w:rPr>
          <w:color w:val="231F20"/>
          <w:spacing w:val="-2"/>
          <w:sz w:val="24"/>
        </w:rPr>
        <w:t> </w:t>
      </w:r>
      <w:r>
        <w:rPr>
          <w:color w:val="231F20"/>
          <w:sz w:val="24"/>
        </w:rPr>
        <w:t>the</w:t>
      </w:r>
      <w:r>
        <w:rPr>
          <w:color w:val="231F20"/>
          <w:spacing w:val="-2"/>
          <w:sz w:val="24"/>
        </w:rPr>
        <w:t> </w:t>
      </w:r>
      <w:r>
        <w:rPr>
          <w:color w:val="231F20"/>
          <w:sz w:val="24"/>
        </w:rPr>
        <w:t>order</w:t>
      </w:r>
      <w:r>
        <w:rPr>
          <w:color w:val="231F20"/>
          <w:spacing w:val="-2"/>
          <w:sz w:val="24"/>
        </w:rPr>
        <w:t> </w:t>
      </w:r>
      <w:r>
        <w:rPr>
          <w:color w:val="231F20"/>
          <w:sz w:val="24"/>
        </w:rPr>
        <w:t>of</w:t>
      </w:r>
      <w:r>
        <w:rPr>
          <w:color w:val="231F20"/>
          <w:spacing w:val="-2"/>
          <w:sz w:val="24"/>
        </w:rPr>
        <w:t> </w:t>
      </w:r>
      <w:r>
        <w:rPr>
          <w:color w:val="231F20"/>
          <w:sz w:val="24"/>
        </w:rPr>
        <w:t>the event types A and B.</w:t>
      </w:r>
    </w:p>
    <w:p>
      <w:pPr>
        <w:pStyle w:val="ListParagraph"/>
        <w:numPr>
          <w:ilvl w:val="2"/>
          <w:numId w:val="61"/>
        </w:numPr>
        <w:tabs>
          <w:tab w:pos="1669" w:val="left" w:leader="none"/>
          <w:tab w:pos="1672" w:val="left" w:leader="none"/>
        </w:tabs>
        <w:spacing w:line="271" w:lineRule="auto" w:before="169" w:after="0"/>
        <w:ind w:left="1672" w:right="422" w:hanging="567"/>
        <w:jc w:val="both"/>
        <w:rPr>
          <w:sz w:val="24"/>
        </w:rPr>
      </w:pPr>
      <w:r>
        <w:rPr>
          <w:color w:val="231F20"/>
          <w:sz w:val="24"/>
        </w:rPr>
        <w:t>The non-serial and non-parallel episodes which occur in a sequence if the </w:t>
      </w:r>
      <w:r>
        <w:rPr>
          <w:color w:val="231F20"/>
          <w:spacing w:val="-4"/>
          <w:sz w:val="24"/>
        </w:rPr>
        <w:t>occurrences</w:t>
      </w:r>
      <w:r>
        <w:rPr>
          <w:color w:val="231F20"/>
          <w:spacing w:val="-13"/>
          <w:sz w:val="24"/>
        </w:rPr>
        <w:t> </w:t>
      </w:r>
      <w:r>
        <w:rPr>
          <w:color w:val="231F20"/>
          <w:spacing w:val="-4"/>
          <w:sz w:val="24"/>
        </w:rPr>
        <w:t>of</w:t>
      </w:r>
      <w:r>
        <w:rPr>
          <w:color w:val="231F20"/>
          <w:spacing w:val="-12"/>
          <w:sz w:val="24"/>
        </w:rPr>
        <w:t> </w:t>
      </w:r>
      <w:r>
        <w:rPr>
          <w:color w:val="231F20"/>
          <w:spacing w:val="-4"/>
          <w:sz w:val="24"/>
        </w:rPr>
        <w:t>A</w:t>
      </w:r>
      <w:r>
        <w:rPr>
          <w:color w:val="231F20"/>
          <w:spacing w:val="-13"/>
          <w:sz w:val="24"/>
        </w:rPr>
        <w:t> </w:t>
      </w:r>
      <w:r>
        <w:rPr>
          <w:color w:val="231F20"/>
          <w:spacing w:val="-4"/>
          <w:sz w:val="24"/>
        </w:rPr>
        <w:t>and</w:t>
      </w:r>
      <w:r>
        <w:rPr>
          <w:color w:val="231F20"/>
          <w:spacing w:val="-12"/>
          <w:sz w:val="24"/>
        </w:rPr>
        <w:t> </w:t>
      </w:r>
      <w:r>
        <w:rPr>
          <w:color w:val="231F20"/>
          <w:spacing w:val="-4"/>
          <w:sz w:val="24"/>
        </w:rPr>
        <w:t>B</w:t>
      </w:r>
      <w:r>
        <w:rPr>
          <w:color w:val="231F20"/>
          <w:spacing w:val="-13"/>
          <w:sz w:val="24"/>
        </w:rPr>
        <w:t> </w:t>
      </w:r>
      <w:r>
        <w:rPr>
          <w:color w:val="231F20"/>
          <w:spacing w:val="-4"/>
          <w:sz w:val="24"/>
        </w:rPr>
        <w:t>precede</w:t>
      </w:r>
      <w:r>
        <w:rPr>
          <w:color w:val="231F20"/>
          <w:spacing w:val="-12"/>
          <w:sz w:val="24"/>
        </w:rPr>
        <w:t> </w:t>
      </w:r>
      <w:r>
        <w:rPr>
          <w:color w:val="231F20"/>
          <w:spacing w:val="-4"/>
          <w:sz w:val="24"/>
        </w:rPr>
        <w:t>an</w:t>
      </w:r>
      <w:r>
        <w:rPr>
          <w:color w:val="231F20"/>
          <w:spacing w:val="-13"/>
          <w:sz w:val="24"/>
        </w:rPr>
        <w:t> </w:t>
      </w:r>
      <w:r>
        <w:rPr>
          <w:color w:val="231F20"/>
          <w:spacing w:val="-4"/>
          <w:sz w:val="24"/>
        </w:rPr>
        <w:t>occurrence</w:t>
      </w:r>
      <w:r>
        <w:rPr>
          <w:color w:val="231F20"/>
          <w:spacing w:val="-12"/>
          <w:sz w:val="24"/>
        </w:rPr>
        <w:t> </w:t>
      </w:r>
      <w:r>
        <w:rPr>
          <w:color w:val="231F20"/>
          <w:spacing w:val="-4"/>
          <w:sz w:val="24"/>
        </w:rPr>
        <w:t>of</w:t>
      </w:r>
      <w:r>
        <w:rPr>
          <w:color w:val="231F20"/>
          <w:spacing w:val="-12"/>
          <w:sz w:val="24"/>
        </w:rPr>
        <w:t> </w:t>
      </w:r>
      <w:r>
        <w:rPr>
          <w:color w:val="231F20"/>
          <w:spacing w:val="-4"/>
          <w:sz w:val="24"/>
        </w:rPr>
        <w:t>C,</w:t>
      </w:r>
      <w:r>
        <w:rPr>
          <w:color w:val="231F20"/>
          <w:spacing w:val="-13"/>
          <w:sz w:val="24"/>
        </w:rPr>
        <w:t> </w:t>
      </w:r>
      <w:r>
        <w:rPr>
          <w:color w:val="231F20"/>
          <w:spacing w:val="-4"/>
          <w:sz w:val="24"/>
        </w:rPr>
        <w:t>and</w:t>
      </w:r>
      <w:r>
        <w:rPr>
          <w:color w:val="231F20"/>
          <w:spacing w:val="-12"/>
          <w:sz w:val="24"/>
        </w:rPr>
        <w:t> </w:t>
      </w:r>
      <w:r>
        <w:rPr>
          <w:color w:val="231F20"/>
          <w:spacing w:val="-4"/>
          <w:sz w:val="24"/>
        </w:rPr>
        <w:t>there</w:t>
      </w:r>
      <w:r>
        <w:rPr>
          <w:color w:val="231F20"/>
          <w:spacing w:val="-13"/>
          <w:sz w:val="24"/>
        </w:rPr>
        <w:t> </w:t>
      </w:r>
      <w:r>
        <w:rPr>
          <w:color w:val="231F20"/>
          <w:spacing w:val="-4"/>
          <w:sz w:val="24"/>
        </w:rPr>
        <w:t>is</w:t>
      </w:r>
      <w:r>
        <w:rPr>
          <w:color w:val="231F20"/>
          <w:spacing w:val="-12"/>
          <w:sz w:val="24"/>
        </w:rPr>
        <w:t> </w:t>
      </w:r>
      <w:r>
        <w:rPr>
          <w:color w:val="231F20"/>
          <w:spacing w:val="-4"/>
          <w:sz w:val="24"/>
        </w:rPr>
        <w:t>no</w:t>
      </w:r>
      <w:r>
        <w:rPr>
          <w:color w:val="231F20"/>
          <w:spacing w:val="-13"/>
          <w:sz w:val="24"/>
        </w:rPr>
        <w:t> </w:t>
      </w:r>
      <w:r>
        <w:rPr>
          <w:color w:val="231F20"/>
          <w:spacing w:val="-4"/>
          <w:sz w:val="24"/>
        </w:rPr>
        <w:t>constraint </w:t>
      </w:r>
      <w:r>
        <w:rPr>
          <w:color w:val="231F20"/>
          <w:sz w:val="24"/>
        </w:rPr>
        <w:t>on</w:t>
      </w:r>
      <w:r>
        <w:rPr>
          <w:color w:val="231F20"/>
          <w:spacing w:val="-7"/>
          <w:sz w:val="24"/>
        </w:rPr>
        <w:t> </w:t>
      </w:r>
      <w:r>
        <w:rPr>
          <w:color w:val="231F20"/>
          <w:sz w:val="24"/>
        </w:rPr>
        <w:t>the</w:t>
      </w:r>
      <w:r>
        <w:rPr>
          <w:color w:val="231F20"/>
          <w:spacing w:val="-7"/>
          <w:sz w:val="24"/>
        </w:rPr>
        <w:t> </w:t>
      </w:r>
      <w:r>
        <w:rPr>
          <w:color w:val="231F20"/>
          <w:sz w:val="24"/>
        </w:rPr>
        <w:t>relative</w:t>
      </w:r>
      <w:r>
        <w:rPr>
          <w:color w:val="231F20"/>
          <w:spacing w:val="-7"/>
          <w:sz w:val="24"/>
        </w:rPr>
        <w:t> </w:t>
      </w:r>
      <w:r>
        <w:rPr>
          <w:color w:val="231F20"/>
          <w:sz w:val="24"/>
        </w:rPr>
        <w:t>order</w:t>
      </w:r>
      <w:r>
        <w:rPr>
          <w:color w:val="231F20"/>
          <w:spacing w:val="-7"/>
          <w:sz w:val="24"/>
        </w:rPr>
        <w:t> </w:t>
      </w:r>
      <w:r>
        <w:rPr>
          <w:color w:val="231F20"/>
          <w:sz w:val="24"/>
        </w:rPr>
        <w:t>of</w:t>
      </w:r>
      <w:r>
        <w:rPr>
          <w:color w:val="231F20"/>
          <w:spacing w:val="-7"/>
          <w:sz w:val="24"/>
        </w:rPr>
        <w:t> </w:t>
      </w:r>
      <w:r>
        <w:rPr>
          <w:color w:val="231F20"/>
          <w:sz w:val="24"/>
        </w:rPr>
        <w:t>A</w:t>
      </w:r>
      <w:r>
        <w:rPr>
          <w:color w:val="231F20"/>
          <w:spacing w:val="-7"/>
          <w:sz w:val="24"/>
        </w:rPr>
        <w:t> </w:t>
      </w:r>
      <w:r>
        <w:rPr>
          <w:color w:val="231F20"/>
          <w:sz w:val="24"/>
        </w:rPr>
        <w:t>and</w:t>
      </w:r>
      <w:r>
        <w:rPr>
          <w:color w:val="231F20"/>
          <w:spacing w:val="-7"/>
          <w:sz w:val="24"/>
        </w:rPr>
        <w:t> </w:t>
      </w:r>
      <w:r>
        <w:rPr>
          <w:color w:val="231F20"/>
          <w:sz w:val="24"/>
        </w:rPr>
        <w:t>B</w:t>
      </w:r>
      <w:r>
        <w:rPr>
          <w:color w:val="231F20"/>
          <w:spacing w:val="-7"/>
          <w:sz w:val="24"/>
        </w:rPr>
        <w:t> </w:t>
      </w:r>
      <w:r>
        <w:rPr>
          <w:color w:val="231F20"/>
          <w:sz w:val="24"/>
        </w:rPr>
        <w:t>given.</w:t>
      </w:r>
    </w:p>
    <w:p>
      <w:pPr>
        <w:pStyle w:val="BodyText"/>
        <w:spacing w:before="38"/>
      </w:pPr>
    </w:p>
    <w:p>
      <w:pPr>
        <w:pStyle w:val="ListParagraph"/>
        <w:numPr>
          <w:ilvl w:val="1"/>
          <w:numId w:val="61"/>
        </w:numPr>
        <w:tabs>
          <w:tab w:pos="1103" w:val="left" w:leader="none"/>
          <w:tab w:pos="1105" w:val="left" w:leader="none"/>
        </w:tabs>
        <w:spacing w:line="271" w:lineRule="auto" w:before="1" w:after="0"/>
        <w:ind w:left="1105" w:right="422" w:hanging="397"/>
        <w:jc w:val="both"/>
        <w:rPr>
          <w:sz w:val="24"/>
        </w:rPr>
      </w:pPr>
      <w:r>
        <w:rPr>
          <w:color w:val="231F20"/>
          <w:w w:val="90"/>
          <w:sz w:val="24"/>
        </w:rPr>
        <w:t>Deviation detection: Deviation detection is to identify outlying points in a particular </w:t>
      </w:r>
      <w:r>
        <w:rPr>
          <w:color w:val="231F20"/>
          <w:sz w:val="24"/>
        </w:rPr>
        <w:t>data set, and explain whether they are due to noise or other impurities being </w:t>
      </w:r>
      <w:r>
        <w:rPr>
          <w:color w:val="231F20"/>
          <w:spacing w:val="-2"/>
          <w:sz w:val="24"/>
        </w:rPr>
        <w:t>present</w:t>
      </w:r>
      <w:r>
        <w:rPr>
          <w:color w:val="231F20"/>
          <w:spacing w:val="-10"/>
          <w:sz w:val="24"/>
        </w:rPr>
        <w:t> </w:t>
      </w:r>
      <w:r>
        <w:rPr>
          <w:color w:val="231F20"/>
          <w:spacing w:val="-2"/>
          <w:sz w:val="24"/>
        </w:rPr>
        <w:t>in</w:t>
      </w:r>
      <w:r>
        <w:rPr>
          <w:color w:val="231F20"/>
          <w:spacing w:val="-10"/>
          <w:sz w:val="24"/>
        </w:rPr>
        <w:t> </w:t>
      </w:r>
      <w:r>
        <w:rPr>
          <w:color w:val="231F20"/>
          <w:spacing w:val="-2"/>
          <w:sz w:val="24"/>
        </w:rPr>
        <w:t>the</w:t>
      </w:r>
      <w:r>
        <w:rPr>
          <w:color w:val="231F20"/>
          <w:spacing w:val="-10"/>
          <w:sz w:val="24"/>
        </w:rPr>
        <w:t> </w:t>
      </w:r>
      <w:r>
        <w:rPr>
          <w:color w:val="231F20"/>
          <w:spacing w:val="-2"/>
          <w:sz w:val="24"/>
        </w:rPr>
        <w:t>data</w:t>
      </w:r>
      <w:r>
        <w:rPr>
          <w:color w:val="231F20"/>
          <w:spacing w:val="-10"/>
          <w:sz w:val="24"/>
        </w:rPr>
        <w:t> </w:t>
      </w:r>
      <w:r>
        <w:rPr>
          <w:color w:val="231F20"/>
          <w:spacing w:val="-2"/>
          <w:sz w:val="24"/>
        </w:rPr>
        <w:t>or</w:t>
      </w:r>
      <w:r>
        <w:rPr>
          <w:color w:val="231F20"/>
          <w:spacing w:val="-10"/>
          <w:sz w:val="24"/>
        </w:rPr>
        <w:t> </w:t>
      </w:r>
      <w:r>
        <w:rPr>
          <w:color w:val="231F20"/>
          <w:spacing w:val="-2"/>
          <w:sz w:val="24"/>
        </w:rPr>
        <w:t>due</w:t>
      </w:r>
      <w:r>
        <w:rPr>
          <w:color w:val="231F20"/>
          <w:spacing w:val="-10"/>
          <w:sz w:val="24"/>
        </w:rPr>
        <w:t> </w:t>
      </w:r>
      <w:r>
        <w:rPr>
          <w:color w:val="231F20"/>
          <w:spacing w:val="-2"/>
          <w:sz w:val="24"/>
        </w:rPr>
        <w:t>to</w:t>
      </w:r>
      <w:r>
        <w:rPr>
          <w:color w:val="231F20"/>
          <w:spacing w:val="-10"/>
          <w:sz w:val="24"/>
        </w:rPr>
        <w:t> </w:t>
      </w:r>
      <w:r>
        <w:rPr>
          <w:color w:val="231F20"/>
          <w:spacing w:val="-2"/>
          <w:sz w:val="24"/>
        </w:rPr>
        <w:t>trivial</w:t>
      </w:r>
      <w:r>
        <w:rPr>
          <w:color w:val="231F20"/>
          <w:spacing w:val="-10"/>
          <w:sz w:val="24"/>
        </w:rPr>
        <w:t> </w:t>
      </w:r>
      <w:r>
        <w:rPr>
          <w:color w:val="231F20"/>
          <w:spacing w:val="-2"/>
          <w:sz w:val="24"/>
        </w:rPr>
        <w:t>reasons.</w:t>
      </w:r>
      <w:r>
        <w:rPr>
          <w:color w:val="231F20"/>
          <w:spacing w:val="-10"/>
          <w:sz w:val="24"/>
        </w:rPr>
        <w:t> </w:t>
      </w:r>
      <w:r>
        <w:rPr>
          <w:color w:val="231F20"/>
          <w:spacing w:val="-2"/>
          <w:sz w:val="24"/>
        </w:rPr>
        <w:t>It</w:t>
      </w:r>
      <w:r>
        <w:rPr>
          <w:color w:val="231F20"/>
          <w:spacing w:val="-10"/>
          <w:sz w:val="24"/>
        </w:rPr>
        <w:t> </w:t>
      </w:r>
      <w:r>
        <w:rPr>
          <w:color w:val="231F20"/>
          <w:spacing w:val="-2"/>
          <w:sz w:val="24"/>
        </w:rPr>
        <w:t>is</w:t>
      </w:r>
      <w:r>
        <w:rPr>
          <w:color w:val="231F20"/>
          <w:spacing w:val="-10"/>
          <w:sz w:val="24"/>
        </w:rPr>
        <w:t> </w:t>
      </w:r>
      <w:r>
        <w:rPr>
          <w:color w:val="231F20"/>
          <w:spacing w:val="-2"/>
          <w:sz w:val="24"/>
        </w:rPr>
        <w:t>usually</w:t>
      </w:r>
      <w:r>
        <w:rPr>
          <w:color w:val="231F20"/>
          <w:spacing w:val="-10"/>
          <w:sz w:val="24"/>
        </w:rPr>
        <w:t> </w:t>
      </w:r>
      <w:r>
        <w:rPr>
          <w:color w:val="231F20"/>
          <w:spacing w:val="-2"/>
          <w:sz w:val="24"/>
        </w:rPr>
        <w:t>applied</w:t>
      </w:r>
      <w:r>
        <w:rPr>
          <w:color w:val="231F20"/>
          <w:spacing w:val="-10"/>
          <w:sz w:val="24"/>
        </w:rPr>
        <w:t> </w:t>
      </w:r>
      <w:r>
        <w:rPr>
          <w:color w:val="231F20"/>
          <w:spacing w:val="-2"/>
          <w:sz w:val="24"/>
        </w:rPr>
        <w:t>with</w:t>
      </w:r>
      <w:r>
        <w:rPr>
          <w:color w:val="231F20"/>
          <w:spacing w:val="-10"/>
          <w:sz w:val="24"/>
        </w:rPr>
        <w:t> </w:t>
      </w:r>
      <w:r>
        <w:rPr>
          <w:color w:val="231F20"/>
          <w:spacing w:val="-2"/>
          <w:sz w:val="24"/>
        </w:rPr>
        <w:t>the</w:t>
      </w:r>
      <w:r>
        <w:rPr>
          <w:color w:val="231F20"/>
          <w:spacing w:val="-10"/>
          <w:sz w:val="24"/>
        </w:rPr>
        <w:t> </w:t>
      </w:r>
      <w:r>
        <w:rPr>
          <w:color w:val="231F20"/>
          <w:spacing w:val="-2"/>
          <w:sz w:val="24"/>
        </w:rPr>
        <w:t>database </w:t>
      </w:r>
      <w:r>
        <w:rPr>
          <w:color w:val="231F20"/>
          <w:w w:val="90"/>
          <w:sz w:val="24"/>
        </w:rPr>
        <w:t>segmentation, and is the source of true discovery, since the outliers express deviation </w:t>
      </w:r>
      <w:r>
        <w:rPr>
          <w:color w:val="231F20"/>
          <w:sz w:val="24"/>
        </w:rPr>
        <w:t>from</w:t>
      </w:r>
      <w:r>
        <w:rPr>
          <w:color w:val="231F20"/>
          <w:spacing w:val="-8"/>
          <w:sz w:val="24"/>
        </w:rPr>
        <w:t> </w:t>
      </w:r>
      <w:r>
        <w:rPr>
          <w:color w:val="231F20"/>
          <w:sz w:val="24"/>
        </w:rPr>
        <w:t>some</w:t>
      </w:r>
      <w:r>
        <w:rPr>
          <w:color w:val="231F20"/>
          <w:spacing w:val="-8"/>
          <w:sz w:val="24"/>
        </w:rPr>
        <w:t> </w:t>
      </w:r>
      <w:r>
        <w:rPr>
          <w:color w:val="231F20"/>
          <w:sz w:val="24"/>
        </w:rPr>
        <w:t>previously</w:t>
      </w:r>
      <w:r>
        <w:rPr>
          <w:color w:val="231F20"/>
          <w:spacing w:val="-8"/>
          <w:sz w:val="24"/>
        </w:rPr>
        <w:t> </w:t>
      </w:r>
      <w:r>
        <w:rPr>
          <w:color w:val="231F20"/>
          <w:sz w:val="24"/>
        </w:rPr>
        <w:t>known</w:t>
      </w:r>
      <w:r>
        <w:rPr>
          <w:color w:val="231F20"/>
          <w:spacing w:val="-8"/>
          <w:sz w:val="24"/>
        </w:rPr>
        <w:t> </w:t>
      </w:r>
      <w:r>
        <w:rPr>
          <w:color w:val="231F20"/>
          <w:sz w:val="24"/>
        </w:rPr>
        <w:t>expectation</w:t>
      </w:r>
      <w:r>
        <w:rPr>
          <w:color w:val="231F20"/>
          <w:spacing w:val="-8"/>
          <w:sz w:val="24"/>
        </w:rPr>
        <w:t> </w:t>
      </w:r>
      <w:r>
        <w:rPr>
          <w:color w:val="231F20"/>
          <w:sz w:val="24"/>
        </w:rPr>
        <w:t>and</w:t>
      </w:r>
      <w:r>
        <w:rPr>
          <w:color w:val="231F20"/>
          <w:spacing w:val="-8"/>
          <w:sz w:val="24"/>
        </w:rPr>
        <w:t> </w:t>
      </w:r>
      <w:r>
        <w:rPr>
          <w:color w:val="231F20"/>
          <w:sz w:val="24"/>
        </w:rPr>
        <w:t>norm.</w:t>
      </w:r>
      <w:r>
        <w:rPr>
          <w:color w:val="231F20"/>
          <w:spacing w:val="-8"/>
          <w:sz w:val="24"/>
        </w:rPr>
        <w:t> </w:t>
      </w:r>
      <w:r>
        <w:rPr>
          <w:color w:val="231F20"/>
          <w:sz w:val="24"/>
        </w:rPr>
        <w:t>By</w:t>
      </w:r>
      <w:r>
        <w:rPr>
          <w:color w:val="231F20"/>
          <w:spacing w:val="-8"/>
          <w:sz w:val="24"/>
        </w:rPr>
        <w:t> </w:t>
      </w:r>
      <w:r>
        <w:rPr>
          <w:color w:val="231F20"/>
          <w:sz w:val="24"/>
        </w:rPr>
        <w:t>calculating</w:t>
      </w:r>
      <w:r>
        <w:rPr>
          <w:color w:val="231F20"/>
          <w:spacing w:val="-8"/>
          <w:sz w:val="24"/>
        </w:rPr>
        <w:t> </w:t>
      </w:r>
      <w:r>
        <w:rPr>
          <w:color w:val="231F20"/>
          <w:sz w:val="24"/>
        </w:rPr>
        <w:t>the</w:t>
      </w:r>
      <w:r>
        <w:rPr>
          <w:color w:val="231F20"/>
          <w:spacing w:val="-8"/>
          <w:sz w:val="24"/>
        </w:rPr>
        <w:t> </w:t>
      </w:r>
      <w:r>
        <w:rPr>
          <w:color w:val="231F20"/>
          <w:sz w:val="24"/>
        </w:rPr>
        <w:t>values</w:t>
      </w:r>
      <w:r>
        <w:rPr>
          <w:color w:val="231F20"/>
          <w:spacing w:val="-8"/>
          <w:sz w:val="24"/>
        </w:rPr>
        <w:t> </w:t>
      </w:r>
      <w:r>
        <w:rPr>
          <w:color w:val="231F20"/>
          <w:sz w:val="24"/>
        </w:rPr>
        <w:t>of </w:t>
      </w:r>
      <w:r>
        <w:rPr>
          <w:color w:val="231F20"/>
          <w:w w:val="90"/>
          <w:sz w:val="24"/>
        </w:rPr>
        <w:t>measures of current data and comparing them with previous data as well as with the </w:t>
      </w:r>
      <w:r>
        <w:rPr>
          <w:color w:val="231F20"/>
          <w:spacing w:val="-4"/>
          <w:sz w:val="24"/>
        </w:rPr>
        <w:t>normative</w:t>
      </w:r>
      <w:r>
        <w:rPr>
          <w:color w:val="231F20"/>
          <w:spacing w:val="-12"/>
          <w:sz w:val="24"/>
        </w:rPr>
        <w:t> </w:t>
      </w:r>
      <w:r>
        <w:rPr>
          <w:color w:val="231F20"/>
          <w:spacing w:val="-4"/>
          <w:sz w:val="24"/>
        </w:rPr>
        <w:t>data,</w:t>
      </w:r>
      <w:r>
        <w:rPr>
          <w:color w:val="231F20"/>
          <w:spacing w:val="-12"/>
          <w:sz w:val="24"/>
        </w:rPr>
        <w:t> </w:t>
      </w:r>
      <w:r>
        <w:rPr>
          <w:color w:val="231F20"/>
          <w:spacing w:val="-4"/>
          <w:sz w:val="24"/>
        </w:rPr>
        <w:t>the</w:t>
      </w:r>
      <w:r>
        <w:rPr>
          <w:color w:val="231F20"/>
          <w:spacing w:val="-12"/>
          <w:sz w:val="24"/>
        </w:rPr>
        <w:t> </w:t>
      </w:r>
      <w:r>
        <w:rPr>
          <w:color w:val="231F20"/>
          <w:spacing w:val="-4"/>
          <w:sz w:val="24"/>
        </w:rPr>
        <w:t>deviations</w:t>
      </w:r>
      <w:r>
        <w:rPr>
          <w:color w:val="231F20"/>
          <w:spacing w:val="-12"/>
          <w:sz w:val="24"/>
        </w:rPr>
        <w:t> </w:t>
      </w:r>
      <w:r>
        <w:rPr>
          <w:color w:val="231F20"/>
          <w:spacing w:val="-4"/>
          <w:sz w:val="24"/>
        </w:rPr>
        <w:t>can</w:t>
      </w:r>
      <w:r>
        <w:rPr>
          <w:color w:val="231F20"/>
          <w:spacing w:val="-12"/>
          <w:sz w:val="24"/>
        </w:rPr>
        <w:t> </w:t>
      </w:r>
      <w:r>
        <w:rPr>
          <w:color w:val="231F20"/>
          <w:spacing w:val="-4"/>
          <w:sz w:val="24"/>
        </w:rPr>
        <w:t>be</w:t>
      </w:r>
      <w:r>
        <w:rPr>
          <w:color w:val="231F20"/>
          <w:spacing w:val="-12"/>
          <w:sz w:val="24"/>
        </w:rPr>
        <w:t> </w:t>
      </w:r>
      <w:r>
        <w:rPr>
          <w:color w:val="231F20"/>
          <w:spacing w:val="-4"/>
          <w:sz w:val="24"/>
        </w:rPr>
        <w:t>obtained.</w:t>
      </w:r>
      <w:r>
        <w:rPr>
          <w:color w:val="231F20"/>
          <w:spacing w:val="-12"/>
          <w:sz w:val="24"/>
        </w:rPr>
        <w:t> </w:t>
      </w:r>
      <w:r>
        <w:rPr>
          <w:color w:val="231F20"/>
          <w:spacing w:val="-4"/>
          <w:sz w:val="24"/>
        </w:rPr>
        <w:t>They</w:t>
      </w:r>
      <w:r>
        <w:rPr>
          <w:color w:val="231F20"/>
          <w:spacing w:val="-12"/>
          <w:sz w:val="24"/>
        </w:rPr>
        <w:t> </w:t>
      </w:r>
      <w:r>
        <w:rPr>
          <w:color w:val="231F20"/>
          <w:spacing w:val="-4"/>
          <w:sz w:val="24"/>
        </w:rPr>
        <w:t>can</w:t>
      </w:r>
      <w:r>
        <w:rPr>
          <w:color w:val="231F20"/>
          <w:spacing w:val="-12"/>
          <w:sz w:val="24"/>
        </w:rPr>
        <w:t> </w:t>
      </w:r>
      <w:r>
        <w:rPr>
          <w:color w:val="231F20"/>
          <w:spacing w:val="-4"/>
          <w:sz w:val="24"/>
        </w:rPr>
        <w:t>be</w:t>
      </w:r>
      <w:r>
        <w:rPr>
          <w:color w:val="231F20"/>
          <w:spacing w:val="-12"/>
          <w:sz w:val="24"/>
        </w:rPr>
        <w:t> </w:t>
      </w:r>
      <w:r>
        <w:rPr>
          <w:color w:val="231F20"/>
          <w:spacing w:val="-4"/>
          <w:sz w:val="24"/>
        </w:rPr>
        <w:t>applied</w:t>
      </w:r>
      <w:r>
        <w:rPr>
          <w:color w:val="231F20"/>
          <w:spacing w:val="-12"/>
          <w:sz w:val="24"/>
        </w:rPr>
        <w:t> </w:t>
      </w:r>
      <w:r>
        <w:rPr>
          <w:color w:val="231F20"/>
          <w:spacing w:val="-4"/>
          <w:sz w:val="24"/>
        </w:rPr>
        <w:t>in</w:t>
      </w:r>
      <w:r>
        <w:rPr>
          <w:color w:val="231F20"/>
          <w:spacing w:val="-12"/>
          <w:sz w:val="24"/>
        </w:rPr>
        <w:t> </w:t>
      </w:r>
      <w:r>
        <w:rPr>
          <w:color w:val="231F20"/>
          <w:spacing w:val="-4"/>
          <w:sz w:val="24"/>
        </w:rPr>
        <w:t>forecasting, </w:t>
      </w:r>
      <w:r>
        <w:rPr>
          <w:color w:val="231F20"/>
          <w:sz w:val="24"/>
        </w:rPr>
        <w:t>fraud</w:t>
      </w:r>
      <w:r>
        <w:rPr>
          <w:color w:val="231F20"/>
          <w:spacing w:val="-17"/>
          <w:sz w:val="24"/>
        </w:rPr>
        <w:t> </w:t>
      </w:r>
      <w:r>
        <w:rPr>
          <w:color w:val="231F20"/>
          <w:sz w:val="24"/>
        </w:rPr>
        <w:t>detection,</w:t>
      </w:r>
      <w:r>
        <w:rPr>
          <w:color w:val="231F20"/>
          <w:spacing w:val="-16"/>
          <w:sz w:val="24"/>
        </w:rPr>
        <w:t> </w:t>
      </w:r>
      <w:r>
        <w:rPr>
          <w:color w:val="231F20"/>
          <w:sz w:val="24"/>
        </w:rPr>
        <w:t>customer</w:t>
      </w:r>
      <w:r>
        <w:rPr>
          <w:color w:val="231F20"/>
          <w:spacing w:val="-17"/>
          <w:sz w:val="24"/>
        </w:rPr>
        <w:t> </w:t>
      </w:r>
      <w:r>
        <w:rPr>
          <w:color w:val="231F20"/>
          <w:sz w:val="24"/>
        </w:rPr>
        <w:t>retention,</w:t>
      </w:r>
      <w:r>
        <w:rPr>
          <w:color w:val="231F20"/>
          <w:spacing w:val="-16"/>
          <w:sz w:val="24"/>
        </w:rPr>
        <w:t> </w:t>
      </w:r>
      <w:r>
        <w:rPr>
          <w:color w:val="231F20"/>
          <w:sz w:val="24"/>
        </w:rPr>
        <w:t>etc.</w:t>
      </w:r>
    </w:p>
    <w:p>
      <w:pPr>
        <w:pStyle w:val="BodyText"/>
        <w:spacing w:before="69"/>
      </w:pPr>
    </w:p>
    <w:p>
      <w:pPr>
        <w:pStyle w:val="Heading1"/>
      </w:pPr>
      <w:r>
        <w:rPr>
          <w:color w:val="231F20"/>
        </w:rPr>
        <w:t>Types</w:t>
      </w:r>
      <w:r>
        <w:rPr>
          <w:color w:val="231F20"/>
          <w:spacing w:val="-3"/>
        </w:rPr>
        <w:t> </w:t>
      </w:r>
      <w:r>
        <w:rPr>
          <w:color w:val="231F20"/>
        </w:rPr>
        <w:t>of</w:t>
      </w:r>
      <w:r>
        <w:rPr>
          <w:color w:val="231F20"/>
          <w:spacing w:val="-1"/>
        </w:rPr>
        <w:t> </w:t>
      </w:r>
      <w:r>
        <w:rPr>
          <w:color w:val="231F20"/>
        </w:rPr>
        <w:t>Data</w:t>
      </w:r>
      <w:r>
        <w:rPr>
          <w:color w:val="231F20"/>
          <w:spacing w:val="-1"/>
        </w:rPr>
        <w:t> </w:t>
      </w:r>
      <w:r>
        <w:rPr>
          <w:color w:val="231F20"/>
          <w:spacing w:val="-2"/>
        </w:rPr>
        <w:t>Mining</w:t>
      </w:r>
    </w:p>
    <w:p>
      <w:pPr>
        <w:pStyle w:val="BodyText"/>
        <w:spacing w:before="133"/>
        <w:rPr>
          <w:rFonts w:ascii="Times New Roman"/>
          <w:b/>
        </w:rPr>
      </w:pPr>
    </w:p>
    <w:p>
      <w:pPr>
        <w:pStyle w:val="BodyText"/>
        <w:spacing w:line="271" w:lineRule="auto" w:before="1"/>
        <w:ind w:left="425" w:right="422" w:firstLine="720"/>
        <w:jc w:val="both"/>
      </w:pPr>
      <w:r>
        <w:rPr>
          <w:color w:val="231F20"/>
        </w:rPr>
        <w:t>A</w:t>
      </w:r>
      <w:r>
        <w:rPr>
          <w:color w:val="231F20"/>
          <w:spacing w:val="-10"/>
        </w:rPr>
        <w:t> </w:t>
      </w:r>
      <w:r>
        <w:rPr>
          <w:color w:val="231F20"/>
        </w:rPr>
        <w:t>data</w:t>
      </w:r>
      <w:r>
        <w:rPr>
          <w:color w:val="231F20"/>
          <w:spacing w:val="-10"/>
        </w:rPr>
        <w:t> </w:t>
      </w:r>
      <w:r>
        <w:rPr>
          <w:color w:val="231F20"/>
        </w:rPr>
        <w:t>mining</w:t>
      </w:r>
      <w:r>
        <w:rPr>
          <w:color w:val="231F20"/>
          <w:spacing w:val="-10"/>
        </w:rPr>
        <w:t> </w:t>
      </w:r>
      <w:r>
        <w:rPr>
          <w:color w:val="231F20"/>
        </w:rPr>
        <w:t>system</w:t>
      </w:r>
      <w:r>
        <w:rPr>
          <w:color w:val="231F20"/>
          <w:spacing w:val="-10"/>
        </w:rPr>
        <w:t> </w:t>
      </w:r>
      <w:r>
        <w:rPr>
          <w:color w:val="231F20"/>
        </w:rPr>
        <w:t>can</w:t>
      </w:r>
      <w:r>
        <w:rPr>
          <w:color w:val="231F20"/>
          <w:spacing w:val="-10"/>
        </w:rPr>
        <w:t> </w:t>
      </w:r>
      <w:r>
        <w:rPr>
          <w:color w:val="231F20"/>
        </w:rPr>
        <w:t>either</w:t>
      </w:r>
      <w:r>
        <w:rPr>
          <w:color w:val="231F20"/>
          <w:spacing w:val="-10"/>
        </w:rPr>
        <w:t> </w:t>
      </w:r>
      <w:r>
        <w:rPr>
          <w:color w:val="231F20"/>
        </w:rPr>
        <w:t>be</w:t>
      </w:r>
      <w:r>
        <w:rPr>
          <w:color w:val="231F20"/>
          <w:spacing w:val="-10"/>
        </w:rPr>
        <w:t> </w:t>
      </w:r>
      <w:r>
        <w:rPr>
          <w:color w:val="231F20"/>
        </w:rPr>
        <w:t>a</w:t>
      </w:r>
      <w:r>
        <w:rPr>
          <w:color w:val="231F20"/>
          <w:spacing w:val="-10"/>
        </w:rPr>
        <w:t> </w:t>
      </w:r>
      <w:r>
        <w:rPr>
          <w:color w:val="231F20"/>
        </w:rPr>
        <w:t>portion</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data</w:t>
      </w:r>
      <w:r>
        <w:rPr>
          <w:color w:val="231F20"/>
          <w:spacing w:val="-10"/>
        </w:rPr>
        <w:t> </w:t>
      </w:r>
      <w:r>
        <w:rPr>
          <w:color w:val="231F20"/>
        </w:rPr>
        <w:t>warehousing</w:t>
      </w:r>
      <w:r>
        <w:rPr>
          <w:color w:val="231F20"/>
          <w:spacing w:val="-10"/>
        </w:rPr>
        <w:t> </w:t>
      </w:r>
      <w:r>
        <w:rPr>
          <w:color w:val="231F20"/>
        </w:rPr>
        <w:t>system</w:t>
      </w:r>
      <w:r>
        <w:rPr>
          <w:color w:val="231F20"/>
          <w:spacing w:val="-10"/>
        </w:rPr>
        <w:t> </w:t>
      </w:r>
      <w:r>
        <w:rPr>
          <w:color w:val="231F20"/>
        </w:rPr>
        <w:t>or</w:t>
      </w:r>
      <w:r>
        <w:rPr>
          <w:color w:val="231F20"/>
          <w:spacing w:val="-10"/>
        </w:rPr>
        <w:t> </w:t>
      </w:r>
      <w:r>
        <w:rPr>
          <w:color w:val="231F20"/>
        </w:rPr>
        <w:t>a stand-alone</w:t>
      </w:r>
      <w:r>
        <w:rPr>
          <w:color w:val="231F20"/>
          <w:spacing w:val="-4"/>
        </w:rPr>
        <w:t> </w:t>
      </w:r>
      <w:r>
        <w:rPr>
          <w:color w:val="231F20"/>
        </w:rPr>
        <w:t>system.</w:t>
      </w:r>
      <w:r>
        <w:rPr>
          <w:color w:val="231F20"/>
          <w:spacing w:val="-4"/>
        </w:rPr>
        <w:t> </w:t>
      </w:r>
      <w:r>
        <w:rPr>
          <w:color w:val="231F20"/>
        </w:rPr>
        <w:t>Data</w:t>
      </w:r>
      <w:r>
        <w:rPr>
          <w:color w:val="231F20"/>
          <w:spacing w:val="-4"/>
        </w:rPr>
        <w:t> </w:t>
      </w:r>
      <w:r>
        <w:rPr>
          <w:color w:val="231F20"/>
        </w:rPr>
        <w:t>sources</w:t>
      </w:r>
      <w:r>
        <w:rPr>
          <w:color w:val="231F20"/>
          <w:spacing w:val="-4"/>
        </w:rPr>
        <w:t> </w:t>
      </w:r>
      <w:r>
        <w:rPr>
          <w:color w:val="231F20"/>
        </w:rPr>
        <w:t>are</w:t>
      </w:r>
      <w:r>
        <w:rPr>
          <w:color w:val="231F20"/>
          <w:spacing w:val="-4"/>
        </w:rPr>
        <w:t> </w:t>
      </w:r>
      <w:r>
        <w:rPr>
          <w:color w:val="231F20"/>
        </w:rPr>
        <w:t>very</w:t>
      </w:r>
      <w:r>
        <w:rPr>
          <w:color w:val="231F20"/>
          <w:spacing w:val="-4"/>
        </w:rPr>
        <w:t> </w:t>
      </w:r>
      <w:r>
        <w:rPr>
          <w:color w:val="231F20"/>
        </w:rPr>
        <w:t>diverse</w:t>
      </w:r>
      <w:r>
        <w:rPr>
          <w:color w:val="231F20"/>
          <w:spacing w:val="-4"/>
        </w:rPr>
        <w:t> </w:t>
      </w:r>
      <w:r>
        <w:rPr>
          <w:color w:val="231F20"/>
        </w:rPr>
        <w:t>and</w:t>
      </w:r>
      <w:r>
        <w:rPr>
          <w:color w:val="231F20"/>
          <w:spacing w:val="-4"/>
        </w:rPr>
        <w:t> </w:t>
      </w:r>
      <w:r>
        <w:rPr>
          <w:color w:val="231F20"/>
        </w:rPr>
        <w:t>appear</w:t>
      </w:r>
      <w:r>
        <w:rPr>
          <w:color w:val="231F20"/>
          <w:spacing w:val="-4"/>
        </w:rPr>
        <w:t> </w:t>
      </w:r>
      <w:r>
        <w:rPr>
          <w:color w:val="231F20"/>
        </w:rPr>
        <w:t>in</w:t>
      </w:r>
      <w:r>
        <w:rPr>
          <w:color w:val="231F20"/>
          <w:spacing w:val="-4"/>
        </w:rPr>
        <w:t> </w:t>
      </w:r>
      <w:r>
        <w:rPr>
          <w:color w:val="231F20"/>
        </w:rPr>
        <w:t>varied</w:t>
      </w:r>
      <w:r>
        <w:rPr>
          <w:color w:val="231F20"/>
          <w:spacing w:val="-4"/>
        </w:rPr>
        <w:t> </w:t>
      </w:r>
      <w:r>
        <w:rPr>
          <w:color w:val="231F20"/>
        </w:rPr>
        <w:t>form.</w:t>
      </w:r>
      <w:r>
        <w:rPr>
          <w:color w:val="231F20"/>
          <w:spacing w:val="-4"/>
        </w:rPr>
        <w:t> </w:t>
      </w:r>
      <w:r>
        <w:rPr>
          <w:color w:val="231F20"/>
        </w:rPr>
        <w:t>It</w:t>
      </w:r>
      <w:r>
        <w:rPr>
          <w:color w:val="231F20"/>
          <w:spacing w:val="-4"/>
        </w:rPr>
        <w:t> </w:t>
      </w:r>
      <w:r>
        <w:rPr>
          <w:color w:val="231F20"/>
        </w:rPr>
        <w:t>can</w:t>
      </w:r>
      <w:r>
        <w:rPr>
          <w:color w:val="231F20"/>
          <w:spacing w:val="-4"/>
        </w:rPr>
        <w:t> </w:t>
      </w:r>
      <w:r>
        <w:rPr>
          <w:color w:val="231F20"/>
        </w:rPr>
        <w:t>be </w:t>
      </w:r>
      <w:r>
        <w:rPr>
          <w:color w:val="231F20"/>
          <w:spacing w:val="-2"/>
        </w:rPr>
        <w:t>textual</w:t>
      </w:r>
      <w:r>
        <w:rPr>
          <w:color w:val="231F20"/>
          <w:spacing w:val="-14"/>
        </w:rPr>
        <w:t> </w:t>
      </w:r>
      <w:r>
        <w:rPr>
          <w:color w:val="231F20"/>
          <w:spacing w:val="-2"/>
        </w:rPr>
        <w:t>data,</w:t>
      </w:r>
      <w:r>
        <w:rPr>
          <w:color w:val="231F20"/>
          <w:spacing w:val="-14"/>
        </w:rPr>
        <w:t> </w:t>
      </w:r>
      <w:r>
        <w:rPr>
          <w:color w:val="231F20"/>
          <w:spacing w:val="-2"/>
        </w:rPr>
        <w:t>image</w:t>
      </w:r>
      <w:r>
        <w:rPr>
          <w:color w:val="231F20"/>
          <w:spacing w:val="-14"/>
        </w:rPr>
        <w:t> </w:t>
      </w:r>
      <w:r>
        <w:rPr>
          <w:color w:val="231F20"/>
          <w:spacing w:val="-2"/>
        </w:rPr>
        <w:t>data,</w:t>
      </w:r>
      <w:r>
        <w:rPr>
          <w:color w:val="231F20"/>
          <w:spacing w:val="-14"/>
        </w:rPr>
        <w:t> </w:t>
      </w:r>
      <w:r>
        <w:rPr>
          <w:color w:val="231F20"/>
          <w:spacing w:val="-2"/>
        </w:rPr>
        <w:t>CAD</w:t>
      </w:r>
      <w:r>
        <w:rPr>
          <w:color w:val="231F20"/>
          <w:spacing w:val="-14"/>
        </w:rPr>
        <w:t> </w:t>
      </w:r>
      <w:r>
        <w:rPr>
          <w:color w:val="231F20"/>
          <w:spacing w:val="-2"/>
        </w:rPr>
        <w:t>data,</w:t>
      </w:r>
      <w:r>
        <w:rPr>
          <w:color w:val="231F20"/>
          <w:spacing w:val="-14"/>
        </w:rPr>
        <w:t> </w:t>
      </w:r>
      <w:r>
        <w:rPr>
          <w:color w:val="231F20"/>
          <w:spacing w:val="-2"/>
        </w:rPr>
        <w:t>Map</w:t>
      </w:r>
      <w:r>
        <w:rPr>
          <w:color w:val="231F20"/>
          <w:spacing w:val="-14"/>
        </w:rPr>
        <w:t> </w:t>
      </w:r>
      <w:r>
        <w:rPr>
          <w:color w:val="231F20"/>
          <w:spacing w:val="-2"/>
        </w:rPr>
        <w:t>data</w:t>
      </w:r>
      <w:r>
        <w:rPr>
          <w:color w:val="231F20"/>
          <w:spacing w:val="-14"/>
        </w:rPr>
        <w:t> </w:t>
      </w:r>
      <w:r>
        <w:rPr>
          <w:color w:val="231F20"/>
          <w:spacing w:val="-2"/>
        </w:rPr>
        <w:t>or</w:t>
      </w:r>
      <w:r>
        <w:rPr>
          <w:color w:val="231F20"/>
          <w:spacing w:val="-14"/>
        </w:rPr>
        <w:t> </w:t>
      </w:r>
      <w:r>
        <w:rPr>
          <w:color w:val="231F20"/>
          <w:spacing w:val="-2"/>
        </w:rPr>
        <w:t>ECG</w:t>
      </w:r>
      <w:r>
        <w:rPr>
          <w:color w:val="231F20"/>
          <w:spacing w:val="-14"/>
        </w:rPr>
        <w:t> </w:t>
      </w:r>
      <w:r>
        <w:rPr>
          <w:color w:val="231F20"/>
          <w:spacing w:val="-2"/>
        </w:rPr>
        <w:t>data.</w:t>
      </w:r>
      <w:r>
        <w:rPr>
          <w:color w:val="231F20"/>
          <w:spacing w:val="-14"/>
        </w:rPr>
        <w:t> </w:t>
      </w:r>
      <w:r>
        <w:rPr>
          <w:color w:val="231F20"/>
          <w:spacing w:val="-2"/>
        </w:rPr>
        <w:t>Some</w:t>
      </w:r>
      <w:r>
        <w:rPr>
          <w:color w:val="231F20"/>
          <w:spacing w:val="-14"/>
        </w:rPr>
        <w:t> </w:t>
      </w:r>
      <w:r>
        <w:rPr>
          <w:color w:val="231F20"/>
          <w:spacing w:val="-2"/>
        </w:rPr>
        <w:t>data</w:t>
      </w:r>
      <w:r>
        <w:rPr>
          <w:color w:val="231F20"/>
          <w:spacing w:val="-14"/>
        </w:rPr>
        <w:t> </w:t>
      </w:r>
      <w:r>
        <w:rPr>
          <w:color w:val="231F20"/>
          <w:spacing w:val="-2"/>
        </w:rPr>
        <w:t>are</w:t>
      </w:r>
      <w:r>
        <w:rPr>
          <w:color w:val="231F20"/>
          <w:spacing w:val="-14"/>
        </w:rPr>
        <w:t> </w:t>
      </w:r>
      <w:r>
        <w:rPr>
          <w:color w:val="231F20"/>
          <w:spacing w:val="-2"/>
        </w:rPr>
        <w:t>structured</w:t>
      </w:r>
      <w:r>
        <w:rPr>
          <w:color w:val="231F20"/>
          <w:spacing w:val="-14"/>
        </w:rPr>
        <w:t> </w:t>
      </w:r>
      <w:r>
        <w:rPr>
          <w:color w:val="231F20"/>
          <w:spacing w:val="-2"/>
        </w:rPr>
        <w:t>and some</w:t>
      </w:r>
      <w:r>
        <w:rPr>
          <w:color w:val="231F20"/>
          <w:spacing w:val="-11"/>
        </w:rPr>
        <w:t> </w:t>
      </w:r>
      <w:r>
        <w:rPr>
          <w:color w:val="231F20"/>
          <w:spacing w:val="-2"/>
        </w:rPr>
        <w:t>are</w:t>
      </w:r>
      <w:r>
        <w:rPr>
          <w:color w:val="231F20"/>
          <w:spacing w:val="-11"/>
        </w:rPr>
        <w:t> </w:t>
      </w:r>
      <w:r>
        <w:rPr>
          <w:color w:val="231F20"/>
          <w:spacing w:val="-2"/>
        </w:rPr>
        <w:t>unstructured.</w:t>
      </w:r>
      <w:r>
        <w:rPr>
          <w:color w:val="231F20"/>
          <w:spacing w:val="-11"/>
        </w:rPr>
        <w:t> </w:t>
      </w:r>
      <w:r>
        <w:rPr>
          <w:color w:val="231F20"/>
          <w:spacing w:val="-2"/>
        </w:rPr>
        <w:t>Data</w:t>
      </w:r>
      <w:r>
        <w:rPr>
          <w:color w:val="231F20"/>
          <w:spacing w:val="-11"/>
        </w:rPr>
        <w:t> </w:t>
      </w:r>
      <w:r>
        <w:rPr>
          <w:color w:val="231F20"/>
          <w:spacing w:val="-2"/>
        </w:rPr>
        <w:t>mining</w:t>
      </w:r>
      <w:r>
        <w:rPr>
          <w:color w:val="231F20"/>
          <w:spacing w:val="-11"/>
        </w:rPr>
        <w:t> </w:t>
      </w:r>
      <w:r>
        <w:rPr>
          <w:color w:val="231F20"/>
          <w:spacing w:val="-2"/>
        </w:rPr>
        <w:t>remains</w:t>
      </w:r>
      <w:r>
        <w:rPr>
          <w:color w:val="231F20"/>
          <w:spacing w:val="-11"/>
        </w:rPr>
        <w:t> </w:t>
      </w:r>
      <w:r>
        <w:rPr>
          <w:color w:val="231F20"/>
          <w:spacing w:val="-2"/>
        </w:rPr>
        <w:t>an</w:t>
      </w:r>
      <w:r>
        <w:rPr>
          <w:color w:val="231F20"/>
          <w:spacing w:val="-11"/>
        </w:rPr>
        <w:t> </w:t>
      </w:r>
      <w:r>
        <w:rPr>
          <w:color w:val="231F20"/>
          <w:spacing w:val="-2"/>
        </w:rPr>
        <w:t>important</w:t>
      </w:r>
      <w:r>
        <w:rPr>
          <w:color w:val="231F20"/>
          <w:spacing w:val="-11"/>
        </w:rPr>
        <w:t> </w:t>
      </w:r>
      <w:r>
        <w:rPr>
          <w:color w:val="231F20"/>
          <w:spacing w:val="-2"/>
        </w:rPr>
        <w:t>tool,</w:t>
      </w:r>
      <w:r>
        <w:rPr>
          <w:color w:val="231F20"/>
          <w:spacing w:val="-11"/>
        </w:rPr>
        <w:t> </w:t>
      </w:r>
      <w:r>
        <w:rPr>
          <w:color w:val="231F20"/>
          <w:spacing w:val="-2"/>
        </w:rPr>
        <w:t>irrespective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forms </w:t>
      </w:r>
      <w:r>
        <w:rPr>
          <w:color w:val="231F20"/>
        </w:rPr>
        <w:t>or sources of data.</w:t>
      </w:r>
    </w:p>
    <w:p>
      <w:pPr>
        <w:pStyle w:val="BodyText"/>
        <w:spacing w:before="4"/>
        <w:rPr>
          <w:sz w:val="17"/>
        </w:rPr>
      </w:pPr>
      <w:r>
        <w:rPr>
          <w:sz w:val="17"/>
        </w:rPr>
        <mc:AlternateContent>
          <mc:Choice Requires="wps">
            <w:drawing>
              <wp:anchor distT="0" distB="0" distL="0" distR="0" allowOverlap="1" layoutInCell="1" locked="0" behindDoc="1" simplePos="0" relativeHeight="487614976">
                <wp:simplePos x="0" y="0"/>
                <wp:positionH relativeFrom="page">
                  <wp:posOffset>2537180</wp:posOffset>
                </wp:positionH>
                <wp:positionV relativeFrom="paragraph">
                  <wp:posOffset>166552</wp:posOffset>
                </wp:positionV>
                <wp:extent cx="2486025" cy="1346835"/>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2486025" cy="1346835"/>
                        </a:xfrm>
                        <a:prstGeom prst="rect">
                          <a:avLst/>
                        </a:prstGeom>
                        <a:solidFill>
                          <a:srgbClr val="DDDDDD"/>
                        </a:solidFill>
                        <a:ln w="9525">
                          <a:solidFill>
                            <a:srgbClr val="000000"/>
                          </a:solidFill>
                          <a:prstDash val="solid"/>
                        </a:ln>
                      </wps:spPr>
                      <wps:txbx>
                        <w:txbxContent>
                          <w:p>
                            <w:pPr>
                              <w:spacing w:before="71"/>
                              <w:ind w:left="862" w:right="0" w:firstLine="0"/>
                              <w:jc w:val="left"/>
                              <w:rPr>
                                <w:rFonts w:ascii="Calibri"/>
                                <w:b/>
                                <w:i/>
                                <w:color w:val="000000"/>
                                <w:sz w:val="24"/>
                              </w:rPr>
                            </w:pPr>
                            <w:r>
                              <w:rPr>
                                <w:rFonts w:ascii="Calibri"/>
                                <w:b/>
                                <w:i/>
                                <w:color w:val="000000"/>
                                <w:sz w:val="24"/>
                              </w:rPr>
                              <w:t>Types</w:t>
                            </w:r>
                            <w:r>
                              <w:rPr>
                                <w:rFonts w:ascii="Calibri"/>
                                <w:b/>
                                <w:i/>
                                <w:color w:val="000000"/>
                                <w:spacing w:val="-2"/>
                                <w:sz w:val="24"/>
                              </w:rPr>
                              <w:t> </w:t>
                            </w:r>
                            <w:r>
                              <w:rPr>
                                <w:rFonts w:ascii="Calibri"/>
                                <w:b/>
                                <w:i/>
                                <w:color w:val="000000"/>
                                <w:sz w:val="24"/>
                              </w:rPr>
                              <w:t>of</w:t>
                            </w:r>
                            <w:r>
                              <w:rPr>
                                <w:rFonts w:ascii="Calibri"/>
                                <w:b/>
                                <w:i/>
                                <w:color w:val="000000"/>
                                <w:spacing w:val="-2"/>
                                <w:sz w:val="24"/>
                              </w:rPr>
                              <w:t> </w:t>
                            </w:r>
                            <w:r>
                              <w:rPr>
                                <w:rFonts w:ascii="Calibri"/>
                                <w:b/>
                                <w:i/>
                                <w:color w:val="000000"/>
                                <w:sz w:val="24"/>
                              </w:rPr>
                              <w:t>Data</w:t>
                            </w:r>
                            <w:r>
                              <w:rPr>
                                <w:rFonts w:ascii="Calibri"/>
                                <w:b/>
                                <w:i/>
                                <w:color w:val="000000"/>
                                <w:spacing w:val="-1"/>
                                <w:sz w:val="24"/>
                              </w:rPr>
                              <w:t> </w:t>
                            </w:r>
                            <w:r>
                              <w:rPr>
                                <w:rFonts w:ascii="Calibri"/>
                                <w:b/>
                                <w:i/>
                                <w:color w:val="000000"/>
                                <w:spacing w:val="-2"/>
                                <w:sz w:val="24"/>
                              </w:rPr>
                              <w:t>Mining</w:t>
                            </w:r>
                          </w:p>
                          <w:p>
                            <w:pPr>
                              <w:pStyle w:val="BodyText"/>
                              <w:spacing w:line="276" w:lineRule="auto" w:before="245"/>
                              <w:ind w:left="862" w:right="929"/>
                              <w:rPr>
                                <w:rFonts w:ascii="Calibri"/>
                                <w:color w:val="000000"/>
                              </w:rPr>
                            </w:pPr>
                            <w:r>
                              <w:rPr>
                                <w:rFonts w:ascii="Calibri"/>
                                <w:color w:val="000000"/>
                              </w:rPr>
                              <w:t>Sequence</w:t>
                            </w:r>
                            <w:r>
                              <w:rPr>
                                <w:rFonts w:ascii="Calibri"/>
                                <w:color w:val="000000"/>
                                <w:spacing w:val="-14"/>
                              </w:rPr>
                              <w:t> </w:t>
                            </w:r>
                            <w:r>
                              <w:rPr>
                                <w:rFonts w:ascii="Calibri"/>
                                <w:color w:val="000000"/>
                              </w:rPr>
                              <w:t>Mining Web Mining</w:t>
                            </w:r>
                          </w:p>
                          <w:p>
                            <w:pPr>
                              <w:pStyle w:val="BodyText"/>
                              <w:ind w:left="862"/>
                              <w:rPr>
                                <w:rFonts w:ascii="Calibri"/>
                                <w:color w:val="000000"/>
                              </w:rPr>
                            </w:pPr>
                            <w:r>
                              <w:rPr>
                                <w:rFonts w:ascii="Calibri"/>
                                <w:color w:val="000000"/>
                              </w:rPr>
                              <w:t>Text</w:t>
                            </w:r>
                            <w:r>
                              <w:rPr>
                                <w:rFonts w:ascii="Calibri"/>
                                <w:color w:val="000000"/>
                                <w:spacing w:val="-4"/>
                              </w:rPr>
                              <w:t> </w:t>
                            </w:r>
                            <w:r>
                              <w:rPr>
                                <w:rFonts w:ascii="Calibri"/>
                                <w:color w:val="000000"/>
                                <w:spacing w:val="-2"/>
                              </w:rPr>
                              <w:t>Mining</w:t>
                            </w:r>
                          </w:p>
                          <w:p>
                            <w:pPr>
                              <w:pStyle w:val="BodyText"/>
                              <w:spacing w:before="43"/>
                              <w:ind w:left="862"/>
                              <w:rPr>
                                <w:rFonts w:ascii="Calibri"/>
                                <w:color w:val="000000"/>
                              </w:rPr>
                            </w:pPr>
                            <w:r>
                              <w:rPr>
                                <w:rFonts w:ascii="Calibri"/>
                                <w:color w:val="000000"/>
                              </w:rPr>
                              <w:t>Spatial</w:t>
                            </w:r>
                            <w:r>
                              <w:rPr>
                                <w:rFonts w:ascii="Calibri"/>
                                <w:color w:val="000000"/>
                                <w:spacing w:val="-2"/>
                              </w:rPr>
                              <w:t> </w:t>
                            </w:r>
                            <w:r>
                              <w:rPr>
                                <w:rFonts w:ascii="Calibri"/>
                                <w:color w:val="000000"/>
                              </w:rPr>
                              <w:t>Data</w:t>
                            </w:r>
                            <w:r>
                              <w:rPr>
                                <w:rFonts w:ascii="Calibri"/>
                                <w:color w:val="000000"/>
                                <w:spacing w:val="-1"/>
                              </w:rPr>
                              <w:t> </w:t>
                            </w:r>
                            <w:r>
                              <w:rPr>
                                <w:rFonts w:ascii="Calibri"/>
                                <w:color w:val="000000"/>
                                <w:spacing w:val="-2"/>
                              </w:rPr>
                              <w:t>Mining</w:t>
                            </w:r>
                          </w:p>
                        </w:txbxContent>
                      </wps:txbx>
                      <wps:bodyPr wrap="square" lIns="0" tIns="0" rIns="0" bIns="0" rtlCol="0">
                        <a:noAutofit/>
                      </wps:bodyPr>
                    </wps:wsp>
                  </a:graphicData>
                </a:graphic>
              </wp:anchor>
            </w:drawing>
          </mc:Choice>
          <mc:Fallback>
            <w:pict>
              <v:shape style="position:absolute;margin-left:199.778pt;margin-top:13.114344pt;width:195.75pt;height:106.05pt;mso-position-horizontal-relative:page;mso-position-vertical-relative:paragraph;z-index:-15701504;mso-wrap-distance-left:0;mso-wrap-distance-right:0" type="#_x0000_t202" id="docshape244" filled="true" fillcolor="#dddddd" stroked="true" strokeweight=".75pt" strokecolor="#000000">
                <v:textbox inset="0,0,0,0">
                  <w:txbxContent>
                    <w:p>
                      <w:pPr>
                        <w:spacing w:before="71"/>
                        <w:ind w:left="862" w:right="0" w:firstLine="0"/>
                        <w:jc w:val="left"/>
                        <w:rPr>
                          <w:rFonts w:ascii="Calibri"/>
                          <w:b/>
                          <w:i/>
                          <w:color w:val="000000"/>
                          <w:sz w:val="24"/>
                        </w:rPr>
                      </w:pPr>
                      <w:r>
                        <w:rPr>
                          <w:rFonts w:ascii="Calibri"/>
                          <w:b/>
                          <w:i/>
                          <w:color w:val="000000"/>
                          <w:sz w:val="24"/>
                        </w:rPr>
                        <w:t>Types</w:t>
                      </w:r>
                      <w:r>
                        <w:rPr>
                          <w:rFonts w:ascii="Calibri"/>
                          <w:b/>
                          <w:i/>
                          <w:color w:val="000000"/>
                          <w:spacing w:val="-2"/>
                          <w:sz w:val="24"/>
                        </w:rPr>
                        <w:t> </w:t>
                      </w:r>
                      <w:r>
                        <w:rPr>
                          <w:rFonts w:ascii="Calibri"/>
                          <w:b/>
                          <w:i/>
                          <w:color w:val="000000"/>
                          <w:sz w:val="24"/>
                        </w:rPr>
                        <w:t>of</w:t>
                      </w:r>
                      <w:r>
                        <w:rPr>
                          <w:rFonts w:ascii="Calibri"/>
                          <w:b/>
                          <w:i/>
                          <w:color w:val="000000"/>
                          <w:spacing w:val="-2"/>
                          <w:sz w:val="24"/>
                        </w:rPr>
                        <w:t> </w:t>
                      </w:r>
                      <w:r>
                        <w:rPr>
                          <w:rFonts w:ascii="Calibri"/>
                          <w:b/>
                          <w:i/>
                          <w:color w:val="000000"/>
                          <w:sz w:val="24"/>
                        </w:rPr>
                        <w:t>Data</w:t>
                      </w:r>
                      <w:r>
                        <w:rPr>
                          <w:rFonts w:ascii="Calibri"/>
                          <w:b/>
                          <w:i/>
                          <w:color w:val="000000"/>
                          <w:spacing w:val="-1"/>
                          <w:sz w:val="24"/>
                        </w:rPr>
                        <w:t> </w:t>
                      </w:r>
                      <w:r>
                        <w:rPr>
                          <w:rFonts w:ascii="Calibri"/>
                          <w:b/>
                          <w:i/>
                          <w:color w:val="000000"/>
                          <w:spacing w:val="-2"/>
                          <w:sz w:val="24"/>
                        </w:rPr>
                        <w:t>Mining</w:t>
                      </w:r>
                    </w:p>
                    <w:p>
                      <w:pPr>
                        <w:pStyle w:val="BodyText"/>
                        <w:spacing w:line="276" w:lineRule="auto" w:before="245"/>
                        <w:ind w:left="862" w:right="929"/>
                        <w:rPr>
                          <w:rFonts w:ascii="Calibri"/>
                          <w:color w:val="000000"/>
                        </w:rPr>
                      </w:pPr>
                      <w:r>
                        <w:rPr>
                          <w:rFonts w:ascii="Calibri"/>
                          <w:color w:val="000000"/>
                        </w:rPr>
                        <w:t>Sequence</w:t>
                      </w:r>
                      <w:r>
                        <w:rPr>
                          <w:rFonts w:ascii="Calibri"/>
                          <w:color w:val="000000"/>
                          <w:spacing w:val="-14"/>
                        </w:rPr>
                        <w:t> </w:t>
                      </w:r>
                      <w:r>
                        <w:rPr>
                          <w:rFonts w:ascii="Calibri"/>
                          <w:color w:val="000000"/>
                        </w:rPr>
                        <w:t>Mining Web Mining</w:t>
                      </w:r>
                    </w:p>
                    <w:p>
                      <w:pPr>
                        <w:pStyle w:val="BodyText"/>
                        <w:ind w:left="862"/>
                        <w:rPr>
                          <w:rFonts w:ascii="Calibri"/>
                          <w:color w:val="000000"/>
                        </w:rPr>
                      </w:pPr>
                      <w:r>
                        <w:rPr>
                          <w:rFonts w:ascii="Calibri"/>
                          <w:color w:val="000000"/>
                        </w:rPr>
                        <w:t>Text</w:t>
                      </w:r>
                      <w:r>
                        <w:rPr>
                          <w:rFonts w:ascii="Calibri"/>
                          <w:color w:val="000000"/>
                          <w:spacing w:val="-4"/>
                        </w:rPr>
                        <w:t> </w:t>
                      </w:r>
                      <w:r>
                        <w:rPr>
                          <w:rFonts w:ascii="Calibri"/>
                          <w:color w:val="000000"/>
                          <w:spacing w:val="-2"/>
                        </w:rPr>
                        <w:t>Mining</w:t>
                      </w:r>
                    </w:p>
                    <w:p>
                      <w:pPr>
                        <w:pStyle w:val="BodyText"/>
                        <w:spacing w:before="43"/>
                        <w:ind w:left="862"/>
                        <w:rPr>
                          <w:rFonts w:ascii="Calibri"/>
                          <w:color w:val="000000"/>
                        </w:rPr>
                      </w:pPr>
                      <w:r>
                        <w:rPr>
                          <w:rFonts w:ascii="Calibri"/>
                          <w:color w:val="000000"/>
                        </w:rPr>
                        <w:t>Spatial</w:t>
                      </w:r>
                      <w:r>
                        <w:rPr>
                          <w:rFonts w:ascii="Calibri"/>
                          <w:color w:val="000000"/>
                          <w:spacing w:val="-2"/>
                        </w:rPr>
                        <w:t> </w:t>
                      </w:r>
                      <w:r>
                        <w:rPr>
                          <w:rFonts w:ascii="Calibri"/>
                          <w:color w:val="000000"/>
                        </w:rPr>
                        <w:t>Data</w:t>
                      </w:r>
                      <w:r>
                        <w:rPr>
                          <w:rFonts w:ascii="Calibri"/>
                          <w:color w:val="000000"/>
                          <w:spacing w:val="-1"/>
                        </w:rPr>
                        <w:t> </w:t>
                      </w:r>
                      <w:r>
                        <w:rPr>
                          <w:rFonts w:ascii="Calibri"/>
                          <w:color w:val="000000"/>
                          <w:spacing w:val="-2"/>
                        </w:rPr>
                        <w:t>Mining</w:t>
                      </w:r>
                    </w:p>
                  </w:txbxContent>
                </v:textbox>
                <v:fill type="solid"/>
                <v:stroke dashstyle="solid"/>
                <w10:wrap type="topAndBottom"/>
              </v:shape>
            </w:pict>
          </mc:Fallback>
        </mc:AlternateContent>
      </w:r>
    </w:p>
    <w:p>
      <w:pPr>
        <w:pStyle w:val="BodyText"/>
        <w:spacing w:before="173"/>
      </w:pPr>
    </w:p>
    <w:p>
      <w:pPr>
        <w:pStyle w:val="ListParagraph"/>
        <w:numPr>
          <w:ilvl w:val="0"/>
          <w:numId w:val="63"/>
        </w:numPr>
        <w:tabs>
          <w:tab w:pos="1105" w:val="left" w:leader="none"/>
        </w:tabs>
        <w:spacing w:line="271" w:lineRule="auto" w:before="1" w:after="0"/>
        <w:ind w:left="1105" w:right="418" w:hanging="397"/>
        <w:jc w:val="both"/>
        <w:rPr>
          <w:sz w:val="24"/>
        </w:rPr>
      </w:pPr>
      <w:r>
        <w:rPr>
          <w:color w:val="231F20"/>
          <w:w w:val="90"/>
          <w:sz w:val="24"/>
        </w:rPr>
        <w:t>Sequence Mining: Sequence mining is concerned with mining sequence data. In the </w:t>
      </w:r>
      <w:r>
        <w:rPr>
          <w:color w:val="231F20"/>
          <w:sz w:val="24"/>
        </w:rPr>
        <w:t>discovery</w:t>
      </w:r>
      <w:r>
        <w:rPr>
          <w:color w:val="231F20"/>
          <w:spacing w:val="-5"/>
          <w:sz w:val="24"/>
        </w:rPr>
        <w:t> </w:t>
      </w:r>
      <w:r>
        <w:rPr>
          <w:color w:val="231F20"/>
          <w:sz w:val="24"/>
        </w:rPr>
        <w:t>of</w:t>
      </w:r>
      <w:r>
        <w:rPr>
          <w:color w:val="231F20"/>
          <w:spacing w:val="-5"/>
          <w:sz w:val="24"/>
        </w:rPr>
        <w:t> </w:t>
      </w:r>
      <w:r>
        <w:rPr>
          <w:color w:val="231F20"/>
          <w:sz w:val="24"/>
        </w:rPr>
        <w:t>association</w:t>
      </w:r>
      <w:r>
        <w:rPr>
          <w:color w:val="231F20"/>
          <w:spacing w:val="-5"/>
          <w:sz w:val="24"/>
        </w:rPr>
        <w:t> </w:t>
      </w:r>
      <w:r>
        <w:rPr>
          <w:color w:val="231F20"/>
          <w:sz w:val="24"/>
        </w:rPr>
        <w:t>rules,</w:t>
      </w:r>
      <w:r>
        <w:rPr>
          <w:color w:val="231F20"/>
          <w:spacing w:val="-5"/>
          <w:sz w:val="24"/>
        </w:rPr>
        <w:t> </w:t>
      </w:r>
      <w:r>
        <w:rPr>
          <w:color w:val="231F20"/>
          <w:sz w:val="24"/>
        </w:rPr>
        <w:t>we</w:t>
      </w:r>
      <w:r>
        <w:rPr>
          <w:color w:val="231F20"/>
          <w:spacing w:val="-5"/>
          <w:sz w:val="24"/>
        </w:rPr>
        <w:t> </w:t>
      </w:r>
      <w:r>
        <w:rPr>
          <w:color w:val="231F20"/>
          <w:sz w:val="24"/>
        </w:rPr>
        <w:t>are</w:t>
      </w:r>
      <w:r>
        <w:rPr>
          <w:color w:val="231F20"/>
          <w:spacing w:val="-5"/>
          <w:sz w:val="24"/>
        </w:rPr>
        <w:t> </w:t>
      </w:r>
      <w:r>
        <w:rPr>
          <w:color w:val="231F20"/>
          <w:sz w:val="24"/>
        </w:rPr>
        <w:t>interested</w:t>
      </w:r>
      <w:r>
        <w:rPr>
          <w:color w:val="231F20"/>
          <w:spacing w:val="-5"/>
          <w:sz w:val="24"/>
        </w:rPr>
        <w:t> </w:t>
      </w:r>
      <w:r>
        <w:rPr>
          <w:color w:val="231F20"/>
          <w:sz w:val="24"/>
        </w:rPr>
        <w:t>in</w:t>
      </w:r>
      <w:r>
        <w:rPr>
          <w:color w:val="231F20"/>
          <w:spacing w:val="-5"/>
          <w:sz w:val="24"/>
        </w:rPr>
        <w:t> </w:t>
      </w:r>
      <w:r>
        <w:rPr>
          <w:color w:val="231F20"/>
          <w:sz w:val="24"/>
        </w:rPr>
        <w:t>finding</w:t>
      </w:r>
      <w:r>
        <w:rPr>
          <w:color w:val="231F20"/>
          <w:spacing w:val="-5"/>
          <w:sz w:val="24"/>
        </w:rPr>
        <w:t> </w:t>
      </w:r>
      <w:r>
        <w:rPr>
          <w:color w:val="231F20"/>
          <w:sz w:val="24"/>
        </w:rPr>
        <w:t>associations</w:t>
      </w:r>
      <w:r>
        <w:rPr>
          <w:color w:val="231F20"/>
          <w:spacing w:val="-5"/>
          <w:sz w:val="24"/>
        </w:rPr>
        <w:t> </w:t>
      </w:r>
      <w:r>
        <w:rPr>
          <w:color w:val="231F20"/>
          <w:sz w:val="24"/>
        </w:rPr>
        <w:t>between </w:t>
      </w:r>
      <w:r>
        <w:rPr>
          <w:color w:val="231F20"/>
          <w:w w:val="90"/>
          <w:sz w:val="24"/>
        </w:rPr>
        <w:t>items</w:t>
      </w:r>
      <w:r>
        <w:rPr>
          <w:color w:val="231F20"/>
          <w:spacing w:val="27"/>
          <w:sz w:val="24"/>
        </w:rPr>
        <w:t> </w:t>
      </w:r>
      <w:r>
        <w:rPr>
          <w:color w:val="231F20"/>
          <w:w w:val="90"/>
          <w:sz w:val="24"/>
        </w:rPr>
        <w:t>irrespective</w:t>
      </w:r>
      <w:r>
        <w:rPr>
          <w:color w:val="231F20"/>
          <w:spacing w:val="27"/>
          <w:sz w:val="24"/>
        </w:rPr>
        <w:t> </w:t>
      </w:r>
      <w:r>
        <w:rPr>
          <w:color w:val="231F20"/>
          <w:w w:val="90"/>
          <w:sz w:val="24"/>
        </w:rPr>
        <w:t>of</w:t>
      </w:r>
      <w:r>
        <w:rPr>
          <w:color w:val="231F20"/>
          <w:spacing w:val="27"/>
          <w:sz w:val="24"/>
        </w:rPr>
        <w:t> </w:t>
      </w:r>
      <w:r>
        <w:rPr>
          <w:color w:val="231F20"/>
          <w:w w:val="90"/>
          <w:sz w:val="24"/>
        </w:rPr>
        <w:t>their</w:t>
      </w:r>
      <w:r>
        <w:rPr>
          <w:color w:val="231F20"/>
          <w:spacing w:val="27"/>
          <w:sz w:val="24"/>
        </w:rPr>
        <w:t> </w:t>
      </w:r>
      <w:r>
        <w:rPr>
          <w:color w:val="231F20"/>
          <w:w w:val="90"/>
          <w:sz w:val="24"/>
        </w:rPr>
        <w:t>order</w:t>
      </w:r>
      <w:r>
        <w:rPr>
          <w:color w:val="231F20"/>
          <w:spacing w:val="27"/>
          <w:sz w:val="24"/>
        </w:rPr>
        <w:t> </w:t>
      </w:r>
      <w:r>
        <w:rPr>
          <w:color w:val="231F20"/>
          <w:w w:val="90"/>
          <w:sz w:val="24"/>
        </w:rPr>
        <w:t>of</w:t>
      </w:r>
      <w:r>
        <w:rPr>
          <w:color w:val="231F20"/>
          <w:spacing w:val="27"/>
          <w:sz w:val="24"/>
        </w:rPr>
        <w:t> </w:t>
      </w:r>
      <w:r>
        <w:rPr>
          <w:color w:val="231F20"/>
          <w:w w:val="90"/>
          <w:sz w:val="24"/>
        </w:rPr>
        <w:t>occurrence.</w:t>
      </w:r>
      <w:r>
        <w:rPr>
          <w:color w:val="231F20"/>
          <w:spacing w:val="27"/>
          <w:sz w:val="24"/>
        </w:rPr>
        <w:t> </w:t>
      </w:r>
      <w:r>
        <w:rPr>
          <w:color w:val="231F20"/>
          <w:w w:val="90"/>
          <w:sz w:val="24"/>
        </w:rPr>
        <w:t>The</w:t>
      </w:r>
      <w:r>
        <w:rPr>
          <w:color w:val="231F20"/>
          <w:spacing w:val="27"/>
          <w:sz w:val="24"/>
        </w:rPr>
        <w:t> </w:t>
      </w:r>
      <w:r>
        <w:rPr>
          <w:color w:val="231F20"/>
          <w:w w:val="90"/>
          <w:sz w:val="24"/>
        </w:rPr>
        <w:t>discovery</w:t>
      </w:r>
      <w:r>
        <w:rPr>
          <w:color w:val="231F20"/>
          <w:spacing w:val="27"/>
          <w:sz w:val="24"/>
        </w:rPr>
        <w:t> </w:t>
      </w:r>
      <w:r>
        <w:rPr>
          <w:color w:val="231F20"/>
          <w:w w:val="90"/>
          <w:sz w:val="24"/>
        </w:rPr>
        <w:t>of</w:t>
      </w:r>
      <w:r>
        <w:rPr>
          <w:color w:val="231F20"/>
          <w:spacing w:val="27"/>
          <w:sz w:val="24"/>
        </w:rPr>
        <w:t> </w:t>
      </w:r>
      <w:r>
        <w:rPr>
          <w:color w:val="231F20"/>
          <w:w w:val="90"/>
          <w:sz w:val="24"/>
        </w:rPr>
        <w:t>temporal</w:t>
      </w:r>
      <w:r>
        <w:rPr>
          <w:color w:val="231F20"/>
          <w:spacing w:val="27"/>
          <w:sz w:val="24"/>
        </w:rPr>
        <w:t> </w:t>
      </w:r>
      <w:r>
        <w:rPr>
          <w:color w:val="231F20"/>
          <w:w w:val="90"/>
          <w:sz w:val="24"/>
        </w:rPr>
        <w:t>sequences </w:t>
      </w:r>
      <w:r>
        <w:rPr>
          <w:color w:val="231F20"/>
          <w:spacing w:val="-4"/>
          <w:sz w:val="24"/>
        </w:rPr>
        <w:t>of</w:t>
      </w:r>
      <w:r>
        <w:rPr>
          <w:color w:val="231F20"/>
          <w:spacing w:val="-13"/>
          <w:sz w:val="24"/>
        </w:rPr>
        <w:t> </w:t>
      </w:r>
      <w:r>
        <w:rPr>
          <w:color w:val="231F20"/>
          <w:spacing w:val="-4"/>
          <w:sz w:val="24"/>
        </w:rPr>
        <w:t>events</w:t>
      </w:r>
      <w:r>
        <w:rPr>
          <w:color w:val="231F20"/>
          <w:spacing w:val="-12"/>
          <w:sz w:val="24"/>
        </w:rPr>
        <w:t> </w:t>
      </w:r>
      <w:r>
        <w:rPr>
          <w:color w:val="231F20"/>
          <w:spacing w:val="-4"/>
          <w:sz w:val="24"/>
        </w:rPr>
        <w:t>concerns</w:t>
      </w:r>
      <w:r>
        <w:rPr>
          <w:color w:val="231F20"/>
          <w:spacing w:val="-13"/>
          <w:sz w:val="24"/>
        </w:rPr>
        <w:t> </w:t>
      </w:r>
      <w:r>
        <w:rPr>
          <w:color w:val="231F20"/>
          <w:spacing w:val="-4"/>
          <w:sz w:val="24"/>
        </w:rPr>
        <w:t>causal</w:t>
      </w:r>
      <w:r>
        <w:rPr>
          <w:color w:val="231F20"/>
          <w:spacing w:val="-12"/>
          <w:sz w:val="24"/>
        </w:rPr>
        <w:t> </w:t>
      </w:r>
      <w:r>
        <w:rPr>
          <w:color w:val="231F20"/>
          <w:spacing w:val="-4"/>
          <w:sz w:val="24"/>
        </w:rPr>
        <w:t>relationships</w:t>
      </w:r>
      <w:r>
        <w:rPr>
          <w:color w:val="231F20"/>
          <w:spacing w:val="-13"/>
          <w:sz w:val="24"/>
        </w:rPr>
        <w:t> </w:t>
      </w:r>
      <w:r>
        <w:rPr>
          <w:color w:val="231F20"/>
          <w:spacing w:val="-4"/>
          <w:sz w:val="24"/>
        </w:rPr>
        <w:t>among</w:t>
      </w:r>
      <w:r>
        <w:rPr>
          <w:color w:val="231F20"/>
          <w:spacing w:val="-12"/>
          <w:sz w:val="24"/>
        </w:rPr>
        <w:t> </w:t>
      </w:r>
      <w:r>
        <w:rPr>
          <w:color w:val="231F20"/>
          <w:spacing w:val="-4"/>
          <w:sz w:val="24"/>
        </w:rPr>
        <w:t>the</w:t>
      </w:r>
      <w:r>
        <w:rPr>
          <w:color w:val="231F20"/>
          <w:spacing w:val="-13"/>
          <w:sz w:val="24"/>
        </w:rPr>
        <w:t> </w:t>
      </w:r>
      <w:r>
        <w:rPr>
          <w:color w:val="231F20"/>
          <w:spacing w:val="-4"/>
          <w:sz w:val="24"/>
        </w:rPr>
        <w:t>events</w:t>
      </w:r>
      <w:r>
        <w:rPr>
          <w:color w:val="231F20"/>
          <w:spacing w:val="-12"/>
          <w:sz w:val="24"/>
        </w:rPr>
        <w:t> </w:t>
      </w:r>
      <w:r>
        <w:rPr>
          <w:color w:val="231F20"/>
          <w:spacing w:val="-4"/>
          <w:sz w:val="24"/>
        </w:rPr>
        <w:t>in</w:t>
      </w:r>
      <w:r>
        <w:rPr>
          <w:color w:val="231F20"/>
          <w:spacing w:val="-12"/>
          <w:sz w:val="24"/>
        </w:rPr>
        <w:t> </w:t>
      </w:r>
      <w:r>
        <w:rPr>
          <w:color w:val="231F20"/>
          <w:spacing w:val="-4"/>
          <w:sz w:val="24"/>
        </w:rPr>
        <w:t>a</w:t>
      </w:r>
      <w:r>
        <w:rPr>
          <w:color w:val="231F20"/>
          <w:spacing w:val="-13"/>
          <w:sz w:val="24"/>
        </w:rPr>
        <w:t> </w:t>
      </w:r>
      <w:r>
        <w:rPr>
          <w:color w:val="231F20"/>
          <w:spacing w:val="-4"/>
          <w:sz w:val="24"/>
        </w:rPr>
        <w:t>sequence.</w:t>
      </w:r>
    </w:p>
    <w:p>
      <w:pPr>
        <w:pStyle w:val="ListParagraph"/>
        <w:spacing w:after="0" w:line="271" w:lineRule="auto"/>
        <w:jc w:val="both"/>
        <w:rPr>
          <w:sz w:val="24"/>
        </w:rPr>
        <w:sectPr>
          <w:pgSz w:w="11910" w:h="16840"/>
          <w:pgMar w:header="0" w:footer="628" w:top="1260" w:bottom="820" w:left="992" w:right="992"/>
        </w:sectPr>
      </w:pPr>
    </w:p>
    <w:p>
      <w:pPr>
        <w:pStyle w:val="ListParagraph"/>
        <w:numPr>
          <w:ilvl w:val="0"/>
          <w:numId w:val="63"/>
        </w:numPr>
        <w:tabs>
          <w:tab w:pos="1103" w:val="left" w:leader="none"/>
          <w:tab w:pos="1105" w:val="left" w:leader="none"/>
        </w:tabs>
        <w:spacing w:line="271" w:lineRule="auto" w:before="55" w:after="0"/>
        <w:ind w:left="1105" w:right="418" w:hanging="397"/>
        <w:jc w:val="both"/>
        <w:rPr>
          <w:sz w:val="24"/>
        </w:rPr>
      </w:pPr>
      <w:r>
        <w:rPr>
          <w:color w:val="231F20"/>
          <w:sz w:val="24"/>
        </w:rPr>
        <w:t>Web Mining: With the huge amount of information available online, the World Wide Web is a fertile area for data mining research. Web mining research is at the</w:t>
      </w:r>
      <w:r>
        <w:rPr>
          <w:color w:val="231F20"/>
          <w:spacing w:val="-13"/>
          <w:sz w:val="24"/>
        </w:rPr>
        <w:t> </w:t>
      </w:r>
      <w:r>
        <w:rPr>
          <w:color w:val="231F20"/>
          <w:sz w:val="24"/>
        </w:rPr>
        <w:t>crossroads</w:t>
      </w:r>
      <w:r>
        <w:rPr>
          <w:color w:val="231F20"/>
          <w:spacing w:val="-13"/>
          <w:sz w:val="24"/>
        </w:rPr>
        <w:t> </w:t>
      </w:r>
      <w:r>
        <w:rPr>
          <w:color w:val="231F20"/>
          <w:sz w:val="24"/>
        </w:rPr>
        <w:t>of</w:t>
      </w:r>
      <w:r>
        <w:rPr>
          <w:color w:val="231F20"/>
          <w:spacing w:val="-13"/>
          <w:sz w:val="24"/>
        </w:rPr>
        <w:t> </w:t>
      </w:r>
      <w:r>
        <w:rPr>
          <w:color w:val="231F20"/>
          <w:sz w:val="24"/>
        </w:rPr>
        <w:t>research</w:t>
      </w:r>
      <w:r>
        <w:rPr>
          <w:color w:val="231F20"/>
          <w:spacing w:val="-13"/>
          <w:sz w:val="24"/>
        </w:rPr>
        <w:t> </w:t>
      </w:r>
      <w:r>
        <w:rPr>
          <w:color w:val="231F20"/>
          <w:sz w:val="24"/>
        </w:rPr>
        <w:t>from</w:t>
      </w:r>
      <w:r>
        <w:rPr>
          <w:color w:val="231F20"/>
          <w:spacing w:val="-13"/>
          <w:sz w:val="24"/>
        </w:rPr>
        <w:t> </w:t>
      </w:r>
      <w:r>
        <w:rPr>
          <w:color w:val="231F20"/>
          <w:sz w:val="24"/>
        </w:rPr>
        <w:t>several</w:t>
      </w:r>
      <w:r>
        <w:rPr>
          <w:color w:val="231F20"/>
          <w:spacing w:val="-13"/>
          <w:sz w:val="24"/>
        </w:rPr>
        <w:t> </w:t>
      </w:r>
      <w:r>
        <w:rPr>
          <w:color w:val="231F20"/>
          <w:sz w:val="24"/>
        </w:rPr>
        <w:t>research</w:t>
      </w:r>
      <w:r>
        <w:rPr>
          <w:color w:val="231F20"/>
          <w:spacing w:val="-13"/>
          <w:sz w:val="24"/>
        </w:rPr>
        <w:t> </w:t>
      </w:r>
      <w:r>
        <w:rPr>
          <w:color w:val="231F20"/>
          <w:sz w:val="24"/>
        </w:rPr>
        <w:t>communities,</w:t>
      </w:r>
      <w:r>
        <w:rPr>
          <w:color w:val="231F20"/>
          <w:spacing w:val="-13"/>
          <w:sz w:val="24"/>
        </w:rPr>
        <w:t> </w:t>
      </w:r>
      <w:r>
        <w:rPr>
          <w:color w:val="231F20"/>
          <w:sz w:val="24"/>
        </w:rPr>
        <w:t>such</w:t>
      </w:r>
      <w:r>
        <w:rPr>
          <w:color w:val="231F20"/>
          <w:spacing w:val="-13"/>
          <w:sz w:val="24"/>
        </w:rPr>
        <w:t> </w:t>
      </w:r>
      <w:r>
        <w:rPr>
          <w:color w:val="231F20"/>
          <w:sz w:val="24"/>
        </w:rPr>
        <w:t>as</w:t>
      </w:r>
      <w:r>
        <w:rPr>
          <w:color w:val="231F20"/>
          <w:spacing w:val="-13"/>
          <w:sz w:val="24"/>
        </w:rPr>
        <w:t> </w:t>
      </w:r>
      <w:r>
        <w:rPr>
          <w:color w:val="231F20"/>
          <w:sz w:val="24"/>
        </w:rPr>
        <w:t>database, </w:t>
      </w:r>
      <w:r>
        <w:rPr>
          <w:color w:val="231F20"/>
          <w:spacing w:val="-4"/>
          <w:sz w:val="24"/>
        </w:rPr>
        <w:t>information</w:t>
      </w:r>
      <w:r>
        <w:rPr>
          <w:color w:val="231F20"/>
          <w:spacing w:val="-9"/>
          <w:sz w:val="24"/>
        </w:rPr>
        <w:t> </w:t>
      </w:r>
      <w:r>
        <w:rPr>
          <w:color w:val="231F20"/>
          <w:spacing w:val="-4"/>
          <w:sz w:val="24"/>
        </w:rPr>
        <w:t>retrieval</w:t>
      </w:r>
      <w:r>
        <w:rPr>
          <w:color w:val="231F20"/>
          <w:spacing w:val="-9"/>
          <w:sz w:val="24"/>
        </w:rPr>
        <w:t> </w:t>
      </w:r>
      <w:r>
        <w:rPr>
          <w:color w:val="231F20"/>
          <w:spacing w:val="-4"/>
          <w:sz w:val="24"/>
        </w:rPr>
        <w:t>etc.</w:t>
      </w:r>
      <w:r>
        <w:rPr>
          <w:color w:val="231F20"/>
          <w:spacing w:val="-9"/>
          <w:sz w:val="24"/>
        </w:rPr>
        <w:t> </w:t>
      </w:r>
      <w:r>
        <w:rPr>
          <w:color w:val="231F20"/>
          <w:spacing w:val="-4"/>
          <w:sz w:val="24"/>
        </w:rPr>
        <w:t>Web</w:t>
      </w:r>
      <w:r>
        <w:rPr>
          <w:color w:val="231F20"/>
          <w:spacing w:val="-9"/>
          <w:sz w:val="24"/>
        </w:rPr>
        <w:t> </w:t>
      </w:r>
      <w:r>
        <w:rPr>
          <w:color w:val="231F20"/>
          <w:spacing w:val="-4"/>
          <w:sz w:val="24"/>
        </w:rPr>
        <w:t>mining</w:t>
      </w:r>
      <w:r>
        <w:rPr>
          <w:color w:val="231F20"/>
          <w:spacing w:val="-9"/>
          <w:sz w:val="24"/>
        </w:rPr>
        <w:t> </w:t>
      </w:r>
      <w:r>
        <w:rPr>
          <w:color w:val="231F20"/>
          <w:spacing w:val="-4"/>
          <w:sz w:val="24"/>
        </w:rPr>
        <w:t>can</w:t>
      </w:r>
      <w:r>
        <w:rPr>
          <w:color w:val="231F20"/>
          <w:spacing w:val="-9"/>
          <w:sz w:val="24"/>
        </w:rPr>
        <w:t> </w:t>
      </w:r>
      <w:r>
        <w:rPr>
          <w:color w:val="231F20"/>
          <w:spacing w:val="-4"/>
          <w:sz w:val="24"/>
        </w:rPr>
        <w:t>be</w:t>
      </w:r>
      <w:r>
        <w:rPr>
          <w:color w:val="231F20"/>
          <w:spacing w:val="-9"/>
          <w:sz w:val="24"/>
        </w:rPr>
        <w:t> </w:t>
      </w:r>
      <w:r>
        <w:rPr>
          <w:color w:val="231F20"/>
          <w:spacing w:val="-4"/>
          <w:sz w:val="24"/>
        </w:rPr>
        <w:t>broken</w:t>
      </w:r>
      <w:r>
        <w:rPr>
          <w:color w:val="231F20"/>
          <w:spacing w:val="-9"/>
          <w:sz w:val="24"/>
        </w:rPr>
        <w:t> </w:t>
      </w:r>
      <w:r>
        <w:rPr>
          <w:color w:val="231F20"/>
          <w:spacing w:val="-4"/>
          <w:sz w:val="24"/>
        </w:rPr>
        <w:t>down</w:t>
      </w:r>
      <w:r>
        <w:rPr>
          <w:color w:val="231F20"/>
          <w:spacing w:val="-9"/>
          <w:sz w:val="24"/>
        </w:rPr>
        <w:t> </w:t>
      </w:r>
      <w:r>
        <w:rPr>
          <w:color w:val="231F20"/>
          <w:spacing w:val="-4"/>
          <w:sz w:val="24"/>
        </w:rPr>
        <w:t>into</w:t>
      </w:r>
      <w:r>
        <w:rPr>
          <w:color w:val="231F20"/>
          <w:spacing w:val="-9"/>
          <w:sz w:val="24"/>
        </w:rPr>
        <w:t> </w:t>
      </w:r>
      <w:r>
        <w:rPr>
          <w:color w:val="231F20"/>
          <w:spacing w:val="-4"/>
          <w:sz w:val="24"/>
        </w:rPr>
        <w:t>following</w:t>
      </w:r>
      <w:r>
        <w:rPr>
          <w:color w:val="231F20"/>
          <w:spacing w:val="-9"/>
          <w:sz w:val="24"/>
        </w:rPr>
        <w:t> </w:t>
      </w:r>
      <w:r>
        <w:rPr>
          <w:color w:val="231F20"/>
          <w:spacing w:val="-4"/>
          <w:sz w:val="24"/>
        </w:rPr>
        <w:t>subtasks:</w:t>
      </w:r>
    </w:p>
    <w:p>
      <w:pPr>
        <w:pStyle w:val="ListParagraph"/>
        <w:numPr>
          <w:ilvl w:val="1"/>
          <w:numId w:val="63"/>
        </w:numPr>
        <w:tabs>
          <w:tab w:pos="1419" w:val="left" w:leader="none"/>
        </w:tabs>
        <w:spacing w:line="240" w:lineRule="auto" w:before="110" w:after="0"/>
        <w:ind w:left="1419" w:right="0" w:hanging="314"/>
        <w:jc w:val="both"/>
        <w:rPr>
          <w:sz w:val="24"/>
        </w:rPr>
      </w:pPr>
      <w:r>
        <w:rPr>
          <w:color w:val="231F20"/>
          <w:w w:val="90"/>
          <w:sz w:val="24"/>
        </w:rPr>
        <w:t>Resource</w:t>
      </w:r>
      <w:r>
        <w:rPr>
          <w:color w:val="231F20"/>
          <w:spacing w:val="31"/>
          <w:sz w:val="24"/>
        </w:rPr>
        <w:t> </w:t>
      </w:r>
      <w:r>
        <w:rPr>
          <w:color w:val="231F20"/>
          <w:w w:val="90"/>
          <w:sz w:val="24"/>
        </w:rPr>
        <w:t>finding:</w:t>
      </w:r>
      <w:r>
        <w:rPr>
          <w:color w:val="231F20"/>
          <w:spacing w:val="32"/>
          <w:sz w:val="24"/>
        </w:rPr>
        <w:t> </w:t>
      </w:r>
      <w:r>
        <w:rPr>
          <w:color w:val="231F20"/>
          <w:w w:val="90"/>
          <w:sz w:val="24"/>
        </w:rPr>
        <w:t>retrieving</w:t>
      </w:r>
      <w:r>
        <w:rPr>
          <w:color w:val="231F20"/>
          <w:spacing w:val="32"/>
          <w:sz w:val="24"/>
        </w:rPr>
        <w:t> </w:t>
      </w:r>
      <w:r>
        <w:rPr>
          <w:color w:val="231F20"/>
          <w:w w:val="90"/>
          <w:sz w:val="24"/>
        </w:rPr>
        <w:t>documents</w:t>
      </w:r>
      <w:r>
        <w:rPr>
          <w:color w:val="231F20"/>
          <w:spacing w:val="32"/>
          <w:sz w:val="24"/>
        </w:rPr>
        <w:t> </w:t>
      </w:r>
      <w:r>
        <w:rPr>
          <w:color w:val="231F20"/>
          <w:w w:val="90"/>
          <w:sz w:val="24"/>
        </w:rPr>
        <w:t>intended</w:t>
      </w:r>
      <w:r>
        <w:rPr>
          <w:color w:val="231F20"/>
          <w:spacing w:val="32"/>
          <w:sz w:val="24"/>
        </w:rPr>
        <w:t> </w:t>
      </w:r>
      <w:r>
        <w:rPr>
          <w:color w:val="231F20"/>
          <w:w w:val="90"/>
          <w:sz w:val="24"/>
        </w:rPr>
        <w:t>for</w:t>
      </w:r>
      <w:r>
        <w:rPr>
          <w:color w:val="231F20"/>
          <w:spacing w:val="31"/>
          <w:sz w:val="24"/>
        </w:rPr>
        <w:t> </w:t>
      </w:r>
      <w:r>
        <w:rPr>
          <w:color w:val="231F20"/>
          <w:w w:val="90"/>
          <w:sz w:val="24"/>
        </w:rPr>
        <w:t>the</w:t>
      </w:r>
      <w:r>
        <w:rPr>
          <w:color w:val="231F20"/>
          <w:spacing w:val="32"/>
          <w:sz w:val="24"/>
        </w:rPr>
        <w:t> </w:t>
      </w:r>
      <w:r>
        <w:rPr>
          <w:color w:val="231F20"/>
          <w:spacing w:val="-4"/>
          <w:w w:val="90"/>
          <w:sz w:val="24"/>
        </w:rPr>
        <w:t>web.</w:t>
      </w:r>
    </w:p>
    <w:p>
      <w:pPr>
        <w:pStyle w:val="ListParagraph"/>
        <w:numPr>
          <w:ilvl w:val="1"/>
          <w:numId w:val="63"/>
        </w:numPr>
        <w:tabs>
          <w:tab w:pos="1435" w:val="left" w:leader="none"/>
          <w:tab w:pos="1438" w:val="left" w:leader="none"/>
        </w:tabs>
        <w:spacing w:line="271" w:lineRule="auto" w:before="154" w:after="0"/>
        <w:ind w:left="1438" w:right="423" w:hanging="334"/>
        <w:jc w:val="left"/>
        <w:rPr>
          <w:sz w:val="24"/>
        </w:rPr>
      </w:pPr>
      <w:r>
        <w:rPr>
          <w:color w:val="231F20"/>
          <w:w w:val="90"/>
          <w:sz w:val="24"/>
        </w:rPr>
        <w:t>Informationselectionandpreprocessing:</w:t>
      </w:r>
      <w:r>
        <w:rPr>
          <w:color w:val="231F20"/>
          <w:spacing w:val="64"/>
          <w:w w:val="150"/>
          <w:sz w:val="24"/>
        </w:rPr>
        <w:t> </w:t>
      </w:r>
      <w:r>
        <w:rPr>
          <w:color w:val="231F20"/>
          <w:w w:val="90"/>
          <w:sz w:val="24"/>
        </w:rPr>
        <w:t>automaticallyselectingandpreprocessing</w:t>
      </w:r>
      <w:r>
        <w:rPr>
          <w:color w:val="231F20"/>
          <w:spacing w:val="80"/>
          <w:w w:val="150"/>
          <w:sz w:val="24"/>
        </w:rPr>
        <w:t> </w:t>
      </w:r>
      <w:r>
        <w:rPr>
          <w:color w:val="231F20"/>
          <w:spacing w:val="-2"/>
          <w:sz w:val="24"/>
        </w:rPr>
        <w:t>specific</w:t>
      </w:r>
      <w:r>
        <w:rPr>
          <w:color w:val="231F20"/>
          <w:spacing w:val="-7"/>
          <w:sz w:val="24"/>
        </w:rPr>
        <w:t> </w:t>
      </w:r>
      <w:r>
        <w:rPr>
          <w:color w:val="231F20"/>
          <w:spacing w:val="-2"/>
          <w:sz w:val="24"/>
        </w:rPr>
        <w:t>information</w:t>
      </w:r>
      <w:r>
        <w:rPr>
          <w:color w:val="231F20"/>
          <w:spacing w:val="-7"/>
          <w:sz w:val="24"/>
        </w:rPr>
        <w:t> </w:t>
      </w:r>
      <w:r>
        <w:rPr>
          <w:color w:val="231F20"/>
          <w:spacing w:val="-2"/>
          <w:sz w:val="24"/>
        </w:rPr>
        <w:t>from</w:t>
      </w:r>
      <w:r>
        <w:rPr>
          <w:color w:val="231F20"/>
          <w:spacing w:val="-7"/>
          <w:sz w:val="24"/>
        </w:rPr>
        <w:t> </w:t>
      </w:r>
      <w:r>
        <w:rPr>
          <w:color w:val="231F20"/>
          <w:spacing w:val="-2"/>
          <w:sz w:val="24"/>
        </w:rPr>
        <w:t>resources</w:t>
      </w:r>
      <w:r>
        <w:rPr>
          <w:color w:val="231F20"/>
          <w:spacing w:val="-7"/>
          <w:sz w:val="24"/>
        </w:rPr>
        <w:t> </w:t>
      </w:r>
      <w:r>
        <w:rPr>
          <w:color w:val="231F20"/>
          <w:spacing w:val="-2"/>
          <w:sz w:val="24"/>
        </w:rPr>
        <w:t>retrieved</w:t>
      </w:r>
      <w:r>
        <w:rPr>
          <w:color w:val="231F20"/>
          <w:spacing w:val="-7"/>
          <w:sz w:val="24"/>
        </w:rPr>
        <w:t> </w:t>
      </w:r>
      <w:r>
        <w:rPr>
          <w:color w:val="231F20"/>
          <w:spacing w:val="-2"/>
          <w:sz w:val="24"/>
        </w:rPr>
        <w:t>from</w:t>
      </w:r>
      <w:r>
        <w:rPr>
          <w:color w:val="231F20"/>
          <w:spacing w:val="-7"/>
          <w:sz w:val="24"/>
        </w:rPr>
        <w:t> </w:t>
      </w:r>
      <w:r>
        <w:rPr>
          <w:color w:val="231F20"/>
          <w:spacing w:val="-2"/>
          <w:sz w:val="24"/>
        </w:rPr>
        <w:t>the</w:t>
      </w:r>
      <w:r>
        <w:rPr>
          <w:color w:val="231F20"/>
          <w:spacing w:val="-7"/>
          <w:sz w:val="24"/>
        </w:rPr>
        <w:t> </w:t>
      </w:r>
      <w:r>
        <w:rPr>
          <w:color w:val="231F20"/>
          <w:spacing w:val="-2"/>
          <w:sz w:val="24"/>
        </w:rPr>
        <w:t>web.</w:t>
      </w:r>
    </w:p>
    <w:p>
      <w:pPr>
        <w:pStyle w:val="ListParagraph"/>
        <w:numPr>
          <w:ilvl w:val="1"/>
          <w:numId w:val="63"/>
        </w:numPr>
        <w:tabs>
          <w:tab w:pos="1416" w:val="left" w:leader="none"/>
          <w:tab w:pos="1418" w:val="left" w:leader="none"/>
        </w:tabs>
        <w:spacing w:line="271" w:lineRule="auto" w:before="112" w:after="0"/>
        <w:ind w:left="1418" w:right="417" w:hanging="313"/>
        <w:jc w:val="left"/>
        <w:rPr>
          <w:sz w:val="24"/>
        </w:rPr>
      </w:pPr>
      <w:r>
        <w:rPr>
          <w:color w:val="231F20"/>
          <w:w w:val="90"/>
          <w:sz w:val="24"/>
        </w:rPr>
        <w:t>Generalization:</w:t>
      </w:r>
      <w:r>
        <w:rPr>
          <w:color w:val="231F20"/>
          <w:spacing w:val="40"/>
          <w:sz w:val="24"/>
        </w:rPr>
        <w:t> </w:t>
      </w:r>
      <w:r>
        <w:rPr>
          <w:color w:val="231F20"/>
          <w:w w:val="90"/>
          <w:sz w:val="24"/>
        </w:rPr>
        <w:t>to</w:t>
      </w:r>
      <w:r>
        <w:rPr>
          <w:color w:val="231F20"/>
          <w:spacing w:val="40"/>
          <w:sz w:val="24"/>
        </w:rPr>
        <w:t> </w:t>
      </w:r>
      <w:r>
        <w:rPr>
          <w:color w:val="231F20"/>
          <w:w w:val="90"/>
          <w:sz w:val="24"/>
        </w:rPr>
        <w:t>automatically</w:t>
      </w:r>
      <w:r>
        <w:rPr>
          <w:color w:val="231F20"/>
          <w:spacing w:val="40"/>
          <w:sz w:val="24"/>
        </w:rPr>
        <w:t> </w:t>
      </w:r>
      <w:r>
        <w:rPr>
          <w:color w:val="231F20"/>
          <w:w w:val="90"/>
          <w:sz w:val="24"/>
        </w:rPr>
        <w:t>discover</w:t>
      </w:r>
      <w:r>
        <w:rPr>
          <w:color w:val="231F20"/>
          <w:spacing w:val="40"/>
          <w:sz w:val="24"/>
        </w:rPr>
        <w:t> </w:t>
      </w:r>
      <w:r>
        <w:rPr>
          <w:color w:val="231F20"/>
          <w:w w:val="90"/>
          <w:sz w:val="24"/>
        </w:rPr>
        <w:t>general</w:t>
      </w:r>
      <w:r>
        <w:rPr>
          <w:color w:val="231F20"/>
          <w:spacing w:val="40"/>
          <w:sz w:val="24"/>
        </w:rPr>
        <w:t> </w:t>
      </w:r>
      <w:r>
        <w:rPr>
          <w:color w:val="231F20"/>
          <w:w w:val="90"/>
          <w:sz w:val="24"/>
        </w:rPr>
        <w:t>patterns</w:t>
      </w:r>
      <w:r>
        <w:rPr>
          <w:color w:val="231F20"/>
          <w:spacing w:val="40"/>
          <w:sz w:val="24"/>
        </w:rPr>
        <w:t> </w:t>
      </w:r>
      <w:r>
        <w:rPr>
          <w:color w:val="231F20"/>
          <w:w w:val="90"/>
          <w:sz w:val="24"/>
        </w:rPr>
        <w:t>at</w:t>
      </w:r>
      <w:r>
        <w:rPr>
          <w:color w:val="231F20"/>
          <w:spacing w:val="40"/>
          <w:sz w:val="24"/>
        </w:rPr>
        <w:t> </w:t>
      </w:r>
      <w:r>
        <w:rPr>
          <w:color w:val="231F20"/>
          <w:w w:val="90"/>
          <w:sz w:val="24"/>
        </w:rPr>
        <w:t>individual</w:t>
      </w:r>
      <w:r>
        <w:rPr>
          <w:color w:val="231F20"/>
          <w:spacing w:val="40"/>
          <w:sz w:val="24"/>
        </w:rPr>
        <w:t> </w:t>
      </w:r>
      <w:r>
        <w:rPr>
          <w:color w:val="231F20"/>
          <w:w w:val="90"/>
          <w:sz w:val="24"/>
        </w:rPr>
        <w:t>web</w:t>
      </w:r>
      <w:r>
        <w:rPr>
          <w:color w:val="231F20"/>
          <w:spacing w:val="40"/>
          <w:sz w:val="24"/>
        </w:rPr>
        <w:t> </w:t>
      </w:r>
      <w:r>
        <w:rPr>
          <w:color w:val="231F20"/>
          <w:w w:val="90"/>
          <w:sz w:val="24"/>
        </w:rPr>
        <w:t>sites </w:t>
      </w:r>
      <w:r>
        <w:rPr>
          <w:color w:val="231F20"/>
          <w:sz w:val="24"/>
        </w:rPr>
        <w:t>as</w:t>
      </w:r>
      <w:r>
        <w:rPr>
          <w:color w:val="231F20"/>
          <w:spacing w:val="-7"/>
          <w:sz w:val="24"/>
        </w:rPr>
        <w:t> </w:t>
      </w:r>
      <w:r>
        <w:rPr>
          <w:color w:val="231F20"/>
          <w:sz w:val="24"/>
        </w:rPr>
        <w:t>well</w:t>
      </w:r>
      <w:r>
        <w:rPr>
          <w:color w:val="231F20"/>
          <w:spacing w:val="-7"/>
          <w:sz w:val="24"/>
        </w:rPr>
        <w:t> </w:t>
      </w:r>
      <w:r>
        <w:rPr>
          <w:color w:val="231F20"/>
          <w:sz w:val="24"/>
        </w:rPr>
        <w:t>as</w:t>
      </w:r>
      <w:r>
        <w:rPr>
          <w:color w:val="231F20"/>
          <w:spacing w:val="-7"/>
          <w:sz w:val="24"/>
        </w:rPr>
        <w:t> </w:t>
      </w:r>
      <w:r>
        <w:rPr>
          <w:color w:val="231F20"/>
          <w:sz w:val="24"/>
        </w:rPr>
        <w:t>across</w:t>
      </w:r>
      <w:r>
        <w:rPr>
          <w:color w:val="231F20"/>
          <w:spacing w:val="-7"/>
          <w:sz w:val="24"/>
        </w:rPr>
        <w:t> </w:t>
      </w:r>
      <w:r>
        <w:rPr>
          <w:color w:val="231F20"/>
          <w:sz w:val="24"/>
        </w:rPr>
        <w:t>multiple</w:t>
      </w:r>
      <w:r>
        <w:rPr>
          <w:color w:val="231F20"/>
          <w:spacing w:val="-7"/>
          <w:sz w:val="24"/>
        </w:rPr>
        <w:t> </w:t>
      </w:r>
      <w:r>
        <w:rPr>
          <w:color w:val="231F20"/>
          <w:sz w:val="24"/>
        </w:rPr>
        <w:t>sites.</w:t>
      </w:r>
    </w:p>
    <w:p>
      <w:pPr>
        <w:pStyle w:val="ListParagraph"/>
        <w:numPr>
          <w:ilvl w:val="1"/>
          <w:numId w:val="63"/>
        </w:numPr>
        <w:tabs>
          <w:tab w:pos="1441" w:val="left" w:leader="none"/>
        </w:tabs>
        <w:spacing w:line="240" w:lineRule="auto" w:before="112" w:after="0"/>
        <w:ind w:left="1441" w:right="0" w:hanging="336"/>
        <w:jc w:val="left"/>
        <w:rPr>
          <w:sz w:val="24"/>
        </w:rPr>
      </w:pPr>
      <w:r>
        <w:rPr>
          <w:color w:val="231F20"/>
          <w:w w:val="90"/>
          <w:sz w:val="24"/>
        </w:rPr>
        <w:t>Analysis:</w:t>
      </w:r>
      <w:r>
        <w:rPr>
          <w:color w:val="231F20"/>
          <w:spacing w:val="37"/>
          <w:sz w:val="24"/>
        </w:rPr>
        <w:t> </w:t>
      </w:r>
      <w:r>
        <w:rPr>
          <w:color w:val="231F20"/>
          <w:w w:val="90"/>
          <w:sz w:val="24"/>
        </w:rPr>
        <w:t>validation</w:t>
      </w:r>
      <w:r>
        <w:rPr>
          <w:color w:val="231F20"/>
          <w:spacing w:val="38"/>
          <w:sz w:val="24"/>
        </w:rPr>
        <w:t> </w:t>
      </w:r>
      <w:r>
        <w:rPr>
          <w:color w:val="231F20"/>
          <w:w w:val="90"/>
          <w:sz w:val="24"/>
        </w:rPr>
        <w:t>and/or</w:t>
      </w:r>
      <w:r>
        <w:rPr>
          <w:color w:val="231F20"/>
          <w:spacing w:val="37"/>
          <w:sz w:val="24"/>
        </w:rPr>
        <w:t> </w:t>
      </w:r>
      <w:r>
        <w:rPr>
          <w:color w:val="231F20"/>
          <w:w w:val="90"/>
          <w:sz w:val="24"/>
        </w:rPr>
        <w:t>interpretation</w:t>
      </w:r>
      <w:r>
        <w:rPr>
          <w:color w:val="231F20"/>
          <w:spacing w:val="38"/>
          <w:sz w:val="24"/>
        </w:rPr>
        <w:t> </w:t>
      </w:r>
      <w:r>
        <w:rPr>
          <w:color w:val="231F20"/>
          <w:w w:val="90"/>
          <w:sz w:val="24"/>
        </w:rPr>
        <w:t>of</w:t>
      </w:r>
      <w:r>
        <w:rPr>
          <w:color w:val="231F20"/>
          <w:spacing w:val="37"/>
          <w:sz w:val="24"/>
        </w:rPr>
        <w:t> </w:t>
      </w:r>
      <w:r>
        <w:rPr>
          <w:color w:val="231F20"/>
          <w:w w:val="90"/>
          <w:sz w:val="24"/>
        </w:rPr>
        <w:t>the</w:t>
      </w:r>
      <w:r>
        <w:rPr>
          <w:color w:val="231F20"/>
          <w:spacing w:val="38"/>
          <w:sz w:val="24"/>
        </w:rPr>
        <w:t> </w:t>
      </w:r>
      <w:r>
        <w:rPr>
          <w:color w:val="231F20"/>
          <w:w w:val="90"/>
          <w:sz w:val="24"/>
        </w:rPr>
        <w:t>mined</w:t>
      </w:r>
      <w:r>
        <w:rPr>
          <w:color w:val="231F20"/>
          <w:spacing w:val="38"/>
          <w:sz w:val="24"/>
        </w:rPr>
        <w:t> </w:t>
      </w:r>
      <w:r>
        <w:rPr>
          <w:color w:val="231F20"/>
          <w:spacing w:val="-2"/>
          <w:w w:val="90"/>
          <w:sz w:val="24"/>
        </w:rPr>
        <w:t>patterns.</w:t>
      </w:r>
    </w:p>
    <w:p>
      <w:pPr>
        <w:pStyle w:val="ListParagraph"/>
        <w:numPr>
          <w:ilvl w:val="0"/>
          <w:numId w:val="63"/>
        </w:numPr>
        <w:tabs>
          <w:tab w:pos="1102" w:val="left" w:leader="none"/>
          <w:tab w:pos="1105" w:val="left" w:leader="none"/>
        </w:tabs>
        <w:spacing w:line="271" w:lineRule="auto" w:before="211" w:after="0"/>
        <w:ind w:left="1105" w:right="417" w:hanging="397"/>
        <w:jc w:val="both"/>
        <w:rPr>
          <w:sz w:val="24"/>
        </w:rPr>
      </w:pPr>
      <w:r>
        <w:rPr>
          <w:color w:val="231F20"/>
          <w:sz w:val="24"/>
        </w:rPr>
        <w:t>Text Mining: The term text mining or KDT (Knowledge Discovery in Text) was first</w:t>
      </w:r>
      <w:r>
        <w:rPr>
          <w:color w:val="231F20"/>
          <w:spacing w:val="-16"/>
          <w:sz w:val="24"/>
        </w:rPr>
        <w:t> </w:t>
      </w:r>
      <w:r>
        <w:rPr>
          <w:color w:val="231F20"/>
          <w:sz w:val="24"/>
        </w:rPr>
        <w:t>proposed</w:t>
      </w:r>
      <w:r>
        <w:rPr>
          <w:color w:val="231F20"/>
          <w:spacing w:val="-16"/>
          <w:sz w:val="24"/>
        </w:rPr>
        <w:t> </w:t>
      </w:r>
      <w:r>
        <w:rPr>
          <w:color w:val="231F20"/>
          <w:sz w:val="24"/>
        </w:rPr>
        <w:t>by</w:t>
      </w:r>
      <w:r>
        <w:rPr>
          <w:color w:val="231F20"/>
          <w:spacing w:val="-16"/>
          <w:sz w:val="24"/>
        </w:rPr>
        <w:t> </w:t>
      </w:r>
      <w:r>
        <w:rPr>
          <w:color w:val="231F20"/>
          <w:sz w:val="24"/>
        </w:rPr>
        <w:t>Feldman</w:t>
      </w:r>
      <w:r>
        <w:rPr>
          <w:color w:val="231F20"/>
          <w:spacing w:val="-16"/>
          <w:sz w:val="24"/>
        </w:rPr>
        <w:t> </w:t>
      </w:r>
      <w:r>
        <w:rPr>
          <w:color w:val="231F20"/>
          <w:sz w:val="24"/>
        </w:rPr>
        <w:t>and</w:t>
      </w:r>
      <w:r>
        <w:rPr>
          <w:color w:val="231F20"/>
          <w:spacing w:val="-16"/>
          <w:sz w:val="24"/>
        </w:rPr>
        <w:t> </w:t>
      </w:r>
      <w:r>
        <w:rPr>
          <w:color w:val="231F20"/>
          <w:sz w:val="24"/>
        </w:rPr>
        <w:t>Dagan</w:t>
      </w:r>
      <w:r>
        <w:rPr>
          <w:color w:val="231F20"/>
          <w:spacing w:val="-16"/>
          <w:sz w:val="24"/>
        </w:rPr>
        <w:t> </w:t>
      </w:r>
      <w:r>
        <w:rPr>
          <w:color w:val="231F20"/>
          <w:sz w:val="24"/>
        </w:rPr>
        <w:t>in</w:t>
      </w:r>
      <w:r>
        <w:rPr>
          <w:color w:val="231F20"/>
          <w:spacing w:val="-16"/>
          <w:sz w:val="24"/>
        </w:rPr>
        <w:t> </w:t>
      </w:r>
      <w:r>
        <w:rPr>
          <w:color w:val="231F20"/>
          <w:sz w:val="24"/>
        </w:rPr>
        <w:t>1996.</w:t>
      </w:r>
      <w:r>
        <w:rPr>
          <w:color w:val="231F20"/>
          <w:spacing w:val="-16"/>
          <w:sz w:val="24"/>
        </w:rPr>
        <w:t> </w:t>
      </w:r>
      <w:r>
        <w:rPr>
          <w:color w:val="231F20"/>
          <w:sz w:val="24"/>
        </w:rPr>
        <w:t>They</w:t>
      </w:r>
      <w:r>
        <w:rPr>
          <w:color w:val="231F20"/>
          <w:spacing w:val="-16"/>
          <w:sz w:val="24"/>
        </w:rPr>
        <w:t> </w:t>
      </w:r>
      <w:r>
        <w:rPr>
          <w:color w:val="231F20"/>
          <w:sz w:val="24"/>
        </w:rPr>
        <w:t>suggest</w:t>
      </w:r>
      <w:r>
        <w:rPr>
          <w:color w:val="231F20"/>
          <w:spacing w:val="-16"/>
          <w:sz w:val="24"/>
        </w:rPr>
        <w:t> </w:t>
      </w:r>
      <w:r>
        <w:rPr>
          <w:color w:val="231F20"/>
          <w:sz w:val="24"/>
        </w:rPr>
        <w:t>that</w:t>
      </w:r>
      <w:r>
        <w:rPr>
          <w:color w:val="231F20"/>
          <w:spacing w:val="-16"/>
          <w:sz w:val="24"/>
        </w:rPr>
        <w:t> </w:t>
      </w:r>
      <w:r>
        <w:rPr>
          <w:color w:val="231F20"/>
          <w:sz w:val="24"/>
        </w:rPr>
        <w:t>text</w:t>
      </w:r>
      <w:r>
        <w:rPr>
          <w:color w:val="231F20"/>
          <w:spacing w:val="-16"/>
          <w:sz w:val="24"/>
        </w:rPr>
        <w:t> </w:t>
      </w:r>
      <w:r>
        <w:rPr>
          <w:color w:val="231F20"/>
          <w:sz w:val="24"/>
        </w:rPr>
        <w:t>documents be</w:t>
      </w:r>
      <w:r>
        <w:rPr>
          <w:color w:val="231F20"/>
          <w:spacing w:val="-13"/>
          <w:sz w:val="24"/>
        </w:rPr>
        <w:t> </w:t>
      </w:r>
      <w:r>
        <w:rPr>
          <w:color w:val="231F20"/>
          <w:sz w:val="24"/>
        </w:rPr>
        <w:t>structured</w:t>
      </w:r>
      <w:r>
        <w:rPr>
          <w:color w:val="231F20"/>
          <w:spacing w:val="-13"/>
          <w:sz w:val="24"/>
        </w:rPr>
        <w:t> </w:t>
      </w:r>
      <w:r>
        <w:rPr>
          <w:color w:val="231F20"/>
          <w:sz w:val="24"/>
        </w:rPr>
        <w:t>by</w:t>
      </w:r>
      <w:r>
        <w:rPr>
          <w:color w:val="231F20"/>
          <w:spacing w:val="-13"/>
          <w:sz w:val="24"/>
        </w:rPr>
        <w:t> </w:t>
      </w:r>
      <w:r>
        <w:rPr>
          <w:color w:val="231F20"/>
          <w:sz w:val="24"/>
        </w:rPr>
        <w:t>means</w:t>
      </w:r>
      <w:r>
        <w:rPr>
          <w:color w:val="231F20"/>
          <w:spacing w:val="-13"/>
          <w:sz w:val="24"/>
        </w:rPr>
        <w:t> </w:t>
      </w:r>
      <w:r>
        <w:rPr>
          <w:color w:val="231F20"/>
          <w:sz w:val="24"/>
        </w:rPr>
        <w:t>of</w:t>
      </w:r>
      <w:r>
        <w:rPr>
          <w:color w:val="231F20"/>
          <w:spacing w:val="-13"/>
          <w:sz w:val="24"/>
        </w:rPr>
        <w:t> </w:t>
      </w:r>
      <w:r>
        <w:rPr>
          <w:color w:val="231F20"/>
          <w:sz w:val="24"/>
        </w:rPr>
        <w:t>information</w:t>
      </w:r>
      <w:r>
        <w:rPr>
          <w:color w:val="231F20"/>
          <w:spacing w:val="-13"/>
          <w:sz w:val="24"/>
        </w:rPr>
        <w:t> </w:t>
      </w:r>
      <w:r>
        <w:rPr>
          <w:color w:val="231F20"/>
          <w:sz w:val="24"/>
        </w:rPr>
        <w:t>extraction</w:t>
      </w:r>
      <w:r>
        <w:rPr>
          <w:color w:val="231F20"/>
          <w:spacing w:val="-13"/>
          <w:sz w:val="24"/>
        </w:rPr>
        <w:t> </w:t>
      </w:r>
      <w:r>
        <w:rPr>
          <w:color w:val="231F20"/>
          <w:sz w:val="24"/>
        </w:rPr>
        <w:t>or</w:t>
      </w:r>
      <w:r>
        <w:rPr>
          <w:color w:val="231F20"/>
          <w:spacing w:val="-13"/>
          <w:sz w:val="24"/>
        </w:rPr>
        <w:t> </w:t>
      </w:r>
      <w:r>
        <w:rPr>
          <w:color w:val="231F20"/>
          <w:sz w:val="24"/>
        </w:rPr>
        <w:t>text</w:t>
      </w:r>
      <w:r>
        <w:rPr>
          <w:color w:val="231F20"/>
          <w:spacing w:val="-13"/>
          <w:sz w:val="24"/>
        </w:rPr>
        <w:t> </w:t>
      </w:r>
      <w:r>
        <w:rPr>
          <w:color w:val="231F20"/>
          <w:sz w:val="24"/>
        </w:rPr>
        <w:t>categorization</w:t>
      </w:r>
      <w:r>
        <w:rPr>
          <w:color w:val="231F20"/>
          <w:spacing w:val="-13"/>
          <w:sz w:val="24"/>
        </w:rPr>
        <w:t> </w:t>
      </w:r>
      <w:r>
        <w:rPr>
          <w:color w:val="231F20"/>
          <w:sz w:val="24"/>
        </w:rPr>
        <w:t>as</w:t>
      </w:r>
      <w:r>
        <w:rPr>
          <w:color w:val="231F20"/>
          <w:spacing w:val="-13"/>
          <w:sz w:val="24"/>
        </w:rPr>
        <w:t> </w:t>
      </w:r>
      <w:r>
        <w:rPr>
          <w:color w:val="231F20"/>
          <w:sz w:val="24"/>
        </w:rPr>
        <w:t>a</w:t>
      </w:r>
      <w:r>
        <w:rPr>
          <w:color w:val="231F20"/>
          <w:spacing w:val="-13"/>
          <w:sz w:val="24"/>
        </w:rPr>
        <w:t> </w:t>
      </w:r>
      <w:r>
        <w:rPr>
          <w:color w:val="231F20"/>
          <w:sz w:val="24"/>
        </w:rPr>
        <w:t>pre- </w:t>
      </w:r>
      <w:r>
        <w:rPr>
          <w:color w:val="231F20"/>
          <w:w w:val="90"/>
          <w:sz w:val="24"/>
        </w:rPr>
        <w:t>processing</w:t>
      </w:r>
      <w:r>
        <w:rPr>
          <w:color w:val="231F20"/>
          <w:spacing w:val="24"/>
          <w:sz w:val="24"/>
        </w:rPr>
        <w:t> </w:t>
      </w:r>
      <w:r>
        <w:rPr>
          <w:color w:val="231F20"/>
          <w:w w:val="90"/>
          <w:sz w:val="24"/>
        </w:rPr>
        <w:t>step</w:t>
      </w:r>
      <w:r>
        <w:rPr>
          <w:color w:val="231F20"/>
          <w:spacing w:val="24"/>
          <w:sz w:val="24"/>
        </w:rPr>
        <w:t> </w:t>
      </w:r>
      <w:r>
        <w:rPr>
          <w:color w:val="231F20"/>
          <w:w w:val="90"/>
          <w:sz w:val="24"/>
        </w:rPr>
        <w:t>before</w:t>
      </w:r>
      <w:r>
        <w:rPr>
          <w:color w:val="231F20"/>
          <w:spacing w:val="24"/>
          <w:sz w:val="24"/>
        </w:rPr>
        <w:t> </w:t>
      </w:r>
      <w:r>
        <w:rPr>
          <w:color w:val="231F20"/>
          <w:w w:val="90"/>
          <w:sz w:val="24"/>
        </w:rPr>
        <w:t>performing</w:t>
      </w:r>
      <w:r>
        <w:rPr>
          <w:color w:val="231F20"/>
          <w:spacing w:val="24"/>
          <w:sz w:val="24"/>
        </w:rPr>
        <w:t> </w:t>
      </w:r>
      <w:r>
        <w:rPr>
          <w:color w:val="231F20"/>
          <w:w w:val="90"/>
          <w:sz w:val="24"/>
        </w:rPr>
        <w:t>any</w:t>
      </w:r>
      <w:r>
        <w:rPr>
          <w:color w:val="231F20"/>
          <w:spacing w:val="24"/>
          <w:sz w:val="24"/>
        </w:rPr>
        <w:t> </w:t>
      </w:r>
      <w:r>
        <w:rPr>
          <w:color w:val="231F20"/>
          <w:w w:val="90"/>
          <w:sz w:val="24"/>
        </w:rPr>
        <w:t>kind</w:t>
      </w:r>
      <w:r>
        <w:rPr>
          <w:color w:val="231F20"/>
          <w:spacing w:val="24"/>
          <w:sz w:val="24"/>
        </w:rPr>
        <w:t> </w:t>
      </w:r>
      <w:r>
        <w:rPr>
          <w:color w:val="231F20"/>
          <w:w w:val="90"/>
          <w:sz w:val="24"/>
        </w:rPr>
        <w:t>of</w:t>
      </w:r>
      <w:r>
        <w:rPr>
          <w:color w:val="231F20"/>
          <w:spacing w:val="24"/>
          <w:sz w:val="24"/>
        </w:rPr>
        <w:t> </w:t>
      </w:r>
      <w:r>
        <w:rPr>
          <w:color w:val="231F20"/>
          <w:w w:val="90"/>
          <w:sz w:val="24"/>
        </w:rPr>
        <w:t>KDTs.</w:t>
      </w:r>
      <w:r>
        <w:rPr>
          <w:color w:val="231F20"/>
          <w:spacing w:val="24"/>
          <w:sz w:val="24"/>
        </w:rPr>
        <w:t> </w:t>
      </w:r>
      <w:r>
        <w:rPr>
          <w:color w:val="231F20"/>
          <w:w w:val="90"/>
          <w:sz w:val="24"/>
        </w:rPr>
        <w:t>Presently</w:t>
      </w:r>
      <w:r>
        <w:rPr>
          <w:color w:val="231F20"/>
          <w:spacing w:val="24"/>
          <w:sz w:val="24"/>
        </w:rPr>
        <w:t> </w:t>
      </w:r>
      <w:r>
        <w:rPr>
          <w:color w:val="231F20"/>
          <w:w w:val="90"/>
          <w:sz w:val="24"/>
        </w:rPr>
        <w:t>the</w:t>
      </w:r>
      <w:r>
        <w:rPr>
          <w:color w:val="231F20"/>
          <w:spacing w:val="24"/>
          <w:sz w:val="24"/>
        </w:rPr>
        <w:t> </w:t>
      </w:r>
      <w:r>
        <w:rPr>
          <w:color w:val="231F20"/>
          <w:w w:val="90"/>
          <w:sz w:val="24"/>
        </w:rPr>
        <w:t>term</w:t>
      </w:r>
      <w:r>
        <w:rPr>
          <w:color w:val="231F20"/>
          <w:spacing w:val="24"/>
          <w:sz w:val="24"/>
        </w:rPr>
        <w:t> </w:t>
      </w:r>
      <w:r>
        <w:rPr>
          <w:color w:val="231F20"/>
          <w:w w:val="90"/>
          <w:sz w:val="24"/>
        </w:rPr>
        <w:t>text</w:t>
      </w:r>
      <w:r>
        <w:rPr>
          <w:color w:val="231F20"/>
          <w:spacing w:val="24"/>
          <w:sz w:val="24"/>
        </w:rPr>
        <w:t> </w:t>
      </w:r>
      <w:r>
        <w:rPr>
          <w:color w:val="231F20"/>
          <w:w w:val="90"/>
          <w:sz w:val="24"/>
        </w:rPr>
        <w:t>mining, </w:t>
      </w:r>
      <w:r>
        <w:rPr>
          <w:color w:val="231F20"/>
          <w:sz w:val="24"/>
        </w:rPr>
        <w:t>is</w:t>
      </w:r>
      <w:r>
        <w:rPr>
          <w:color w:val="231F20"/>
          <w:spacing w:val="-14"/>
          <w:sz w:val="24"/>
        </w:rPr>
        <w:t> </w:t>
      </w:r>
      <w:r>
        <w:rPr>
          <w:color w:val="231F20"/>
          <w:sz w:val="24"/>
        </w:rPr>
        <w:t>being</w:t>
      </w:r>
      <w:r>
        <w:rPr>
          <w:color w:val="231F20"/>
          <w:spacing w:val="-14"/>
          <w:sz w:val="24"/>
        </w:rPr>
        <w:t> </w:t>
      </w:r>
      <w:r>
        <w:rPr>
          <w:color w:val="231F20"/>
          <w:sz w:val="24"/>
        </w:rPr>
        <w:t>used</w:t>
      </w:r>
      <w:r>
        <w:rPr>
          <w:color w:val="231F20"/>
          <w:spacing w:val="-14"/>
          <w:sz w:val="24"/>
        </w:rPr>
        <w:t> </w:t>
      </w:r>
      <w:r>
        <w:rPr>
          <w:color w:val="231F20"/>
          <w:sz w:val="24"/>
        </w:rPr>
        <w:t>to</w:t>
      </w:r>
      <w:r>
        <w:rPr>
          <w:color w:val="231F20"/>
          <w:spacing w:val="-14"/>
          <w:sz w:val="24"/>
        </w:rPr>
        <w:t> </w:t>
      </w:r>
      <w:r>
        <w:rPr>
          <w:color w:val="231F20"/>
          <w:sz w:val="24"/>
        </w:rPr>
        <w:t>cover</w:t>
      </w:r>
      <w:r>
        <w:rPr>
          <w:color w:val="231F20"/>
          <w:spacing w:val="-14"/>
          <w:sz w:val="24"/>
        </w:rPr>
        <w:t> </w:t>
      </w:r>
      <w:r>
        <w:rPr>
          <w:color w:val="231F20"/>
          <w:sz w:val="24"/>
        </w:rPr>
        <w:t>many</w:t>
      </w:r>
      <w:r>
        <w:rPr>
          <w:color w:val="231F20"/>
          <w:spacing w:val="-14"/>
          <w:sz w:val="24"/>
        </w:rPr>
        <w:t> </w:t>
      </w:r>
      <w:r>
        <w:rPr>
          <w:color w:val="231F20"/>
          <w:sz w:val="24"/>
        </w:rPr>
        <w:t>applications</w:t>
      </w:r>
      <w:r>
        <w:rPr>
          <w:color w:val="231F20"/>
          <w:spacing w:val="-14"/>
          <w:sz w:val="24"/>
        </w:rPr>
        <w:t> </w:t>
      </w:r>
      <w:r>
        <w:rPr>
          <w:color w:val="231F20"/>
          <w:sz w:val="24"/>
        </w:rPr>
        <w:t>such</w:t>
      </w:r>
      <w:r>
        <w:rPr>
          <w:color w:val="231F20"/>
          <w:spacing w:val="-14"/>
          <w:sz w:val="24"/>
        </w:rPr>
        <w:t> </w:t>
      </w:r>
      <w:r>
        <w:rPr>
          <w:color w:val="231F20"/>
          <w:sz w:val="24"/>
        </w:rPr>
        <w:t>as</w:t>
      </w:r>
      <w:r>
        <w:rPr>
          <w:color w:val="231F20"/>
          <w:spacing w:val="-14"/>
          <w:sz w:val="24"/>
        </w:rPr>
        <w:t> </w:t>
      </w:r>
      <w:r>
        <w:rPr>
          <w:color w:val="231F20"/>
          <w:sz w:val="24"/>
        </w:rPr>
        <w:t>text</w:t>
      </w:r>
      <w:r>
        <w:rPr>
          <w:color w:val="231F20"/>
          <w:spacing w:val="-14"/>
          <w:sz w:val="24"/>
        </w:rPr>
        <w:t> </w:t>
      </w:r>
      <w:r>
        <w:rPr>
          <w:color w:val="231F20"/>
          <w:sz w:val="24"/>
        </w:rPr>
        <w:t>categorization,</w:t>
      </w:r>
      <w:r>
        <w:rPr>
          <w:color w:val="231F20"/>
          <w:spacing w:val="-14"/>
          <w:sz w:val="24"/>
        </w:rPr>
        <w:t> </w:t>
      </w:r>
      <w:r>
        <w:rPr>
          <w:color w:val="231F20"/>
          <w:sz w:val="24"/>
        </w:rPr>
        <w:t>exploratory </w:t>
      </w:r>
      <w:r>
        <w:rPr>
          <w:color w:val="231F20"/>
          <w:spacing w:val="-2"/>
          <w:sz w:val="24"/>
        </w:rPr>
        <w:t>data</w:t>
      </w:r>
      <w:r>
        <w:rPr>
          <w:color w:val="231F20"/>
          <w:spacing w:val="-12"/>
          <w:sz w:val="24"/>
        </w:rPr>
        <w:t> </w:t>
      </w:r>
      <w:r>
        <w:rPr>
          <w:color w:val="231F20"/>
          <w:spacing w:val="-2"/>
          <w:sz w:val="24"/>
        </w:rPr>
        <w:t>analysis,</w:t>
      </w:r>
      <w:r>
        <w:rPr>
          <w:color w:val="231F20"/>
          <w:spacing w:val="-12"/>
          <w:sz w:val="24"/>
        </w:rPr>
        <w:t> </w:t>
      </w:r>
      <w:r>
        <w:rPr>
          <w:color w:val="231F20"/>
          <w:spacing w:val="-2"/>
          <w:sz w:val="24"/>
        </w:rPr>
        <w:t>text</w:t>
      </w:r>
      <w:r>
        <w:rPr>
          <w:color w:val="231F20"/>
          <w:spacing w:val="-12"/>
          <w:sz w:val="24"/>
        </w:rPr>
        <w:t> </w:t>
      </w:r>
      <w:r>
        <w:rPr>
          <w:color w:val="231F20"/>
          <w:spacing w:val="-2"/>
          <w:sz w:val="24"/>
        </w:rPr>
        <w:t>clustering,</w:t>
      </w:r>
      <w:r>
        <w:rPr>
          <w:color w:val="231F20"/>
          <w:spacing w:val="-12"/>
          <w:sz w:val="24"/>
        </w:rPr>
        <w:t> </w:t>
      </w:r>
      <w:r>
        <w:rPr>
          <w:color w:val="231F20"/>
          <w:spacing w:val="-2"/>
          <w:sz w:val="24"/>
        </w:rPr>
        <w:t>finding</w:t>
      </w:r>
      <w:r>
        <w:rPr>
          <w:color w:val="231F20"/>
          <w:spacing w:val="-12"/>
          <w:sz w:val="24"/>
        </w:rPr>
        <w:t> </w:t>
      </w:r>
      <w:r>
        <w:rPr>
          <w:color w:val="231F20"/>
          <w:spacing w:val="-2"/>
          <w:sz w:val="24"/>
        </w:rPr>
        <w:t>patterns</w:t>
      </w:r>
      <w:r>
        <w:rPr>
          <w:color w:val="231F20"/>
          <w:spacing w:val="-12"/>
          <w:sz w:val="24"/>
        </w:rPr>
        <w:t> </w:t>
      </w:r>
      <w:r>
        <w:rPr>
          <w:color w:val="231F20"/>
          <w:spacing w:val="-2"/>
          <w:sz w:val="24"/>
        </w:rPr>
        <w:t>in</w:t>
      </w:r>
      <w:r>
        <w:rPr>
          <w:color w:val="231F20"/>
          <w:spacing w:val="-12"/>
          <w:sz w:val="24"/>
        </w:rPr>
        <w:t> </w:t>
      </w:r>
      <w:r>
        <w:rPr>
          <w:color w:val="231F20"/>
          <w:spacing w:val="-2"/>
          <w:sz w:val="24"/>
        </w:rPr>
        <w:t>text</w:t>
      </w:r>
      <w:r>
        <w:rPr>
          <w:color w:val="231F20"/>
          <w:spacing w:val="-12"/>
          <w:sz w:val="24"/>
        </w:rPr>
        <w:t> </w:t>
      </w:r>
      <w:r>
        <w:rPr>
          <w:color w:val="231F20"/>
          <w:spacing w:val="-2"/>
          <w:sz w:val="24"/>
        </w:rPr>
        <w:t>databases,</w:t>
      </w:r>
      <w:r>
        <w:rPr>
          <w:color w:val="231F20"/>
          <w:spacing w:val="-12"/>
          <w:sz w:val="24"/>
        </w:rPr>
        <w:t> </w:t>
      </w:r>
      <w:r>
        <w:rPr>
          <w:color w:val="231F20"/>
          <w:spacing w:val="-2"/>
          <w:sz w:val="24"/>
        </w:rPr>
        <w:t>finding</w:t>
      </w:r>
      <w:r>
        <w:rPr>
          <w:color w:val="231F20"/>
          <w:spacing w:val="-12"/>
          <w:sz w:val="24"/>
        </w:rPr>
        <w:t> </w:t>
      </w:r>
      <w:r>
        <w:rPr>
          <w:color w:val="231F20"/>
          <w:spacing w:val="-2"/>
          <w:sz w:val="24"/>
        </w:rPr>
        <w:t>sequential </w:t>
      </w:r>
      <w:r>
        <w:rPr>
          <w:color w:val="231F20"/>
          <w:sz w:val="24"/>
        </w:rPr>
        <w:t>patterns in texts &amp; Information Extraction.</w:t>
      </w:r>
    </w:p>
    <w:p>
      <w:pPr>
        <w:pStyle w:val="ListParagraph"/>
        <w:numPr>
          <w:ilvl w:val="0"/>
          <w:numId w:val="63"/>
        </w:numPr>
        <w:tabs>
          <w:tab w:pos="1105" w:val="left" w:leader="none"/>
        </w:tabs>
        <w:spacing w:line="271" w:lineRule="auto" w:before="165" w:after="0"/>
        <w:ind w:left="1105" w:right="422" w:hanging="397"/>
        <w:jc w:val="both"/>
        <w:rPr>
          <w:sz w:val="24"/>
        </w:rPr>
      </w:pPr>
      <w:r>
        <w:rPr>
          <w:color w:val="231F20"/>
          <w:w w:val="90"/>
          <w:sz w:val="24"/>
        </w:rPr>
        <w:t>Spatial Data Mining: Spatial data mining is the branch of data mining that deals with </w:t>
      </w:r>
      <w:r>
        <w:rPr>
          <w:color w:val="231F20"/>
          <w:spacing w:val="-2"/>
          <w:sz w:val="24"/>
        </w:rPr>
        <w:t>spatial</w:t>
      </w:r>
      <w:r>
        <w:rPr>
          <w:color w:val="231F20"/>
          <w:spacing w:val="-3"/>
          <w:sz w:val="24"/>
        </w:rPr>
        <w:t> </w:t>
      </w:r>
      <w:r>
        <w:rPr>
          <w:color w:val="231F20"/>
          <w:spacing w:val="-2"/>
          <w:sz w:val="24"/>
        </w:rPr>
        <w:t>(location)</w:t>
      </w:r>
      <w:r>
        <w:rPr>
          <w:color w:val="231F20"/>
          <w:spacing w:val="-3"/>
          <w:sz w:val="24"/>
        </w:rPr>
        <w:t> </w:t>
      </w:r>
      <w:r>
        <w:rPr>
          <w:color w:val="231F20"/>
          <w:spacing w:val="-2"/>
          <w:sz w:val="24"/>
        </w:rPr>
        <w:t>data.</w:t>
      </w:r>
      <w:r>
        <w:rPr>
          <w:color w:val="231F20"/>
          <w:spacing w:val="-3"/>
          <w:sz w:val="24"/>
        </w:rPr>
        <w:t> </w:t>
      </w:r>
      <w:r>
        <w:rPr>
          <w:color w:val="231F20"/>
          <w:spacing w:val="-2"/>
          <w:sz w:val="24"/>
        </w:rPr>
        <w:t>The</w:t>
      </w:r>
      <w:r>
        <w:rPr>
          <w:color w:val="231F20"/>
          <w:spacing w:val="-3"/>
          <w:sz w:val="24"/>
        </w:rPr>
        <w:t> </w:t>
      </w:r>
      <w:r>
        <w:rPr>
          <w:color w:val="231F20"/>
          <w:spacing w:val="-2"/>
          <w:sz w:val="24"/>
        </w:rPr>
        <w:t>immense</w:t>
      </w:r>
      <w:r>
        <w:rPr>
          <w:color w:val="231F20"/>
          <w:spacing w:val="-3"/>
          <w:sz w:val="24"/>
        </w:rPr>
        <w:t> </w:t>
      </w:r>
      <w:r>
        <w:rPr>
          <w:color w:val="231F20"/>
          <w:spacing w:val="-2"/>
          <w:sz w:val="24"/>
        </w:rPr>
        <w:t>explosion</w:t>
      </w:r>
      <w:r>
        <w:rPr>
          <w:color w:val="231F20"/>
          <w:spacing w:val="-3"/>
          <w:sz w:val="24"/>
        </w:rPr>
        <w:t> </w:t>
      </w:r>
      <w:r>
        <w:rPr>
          <w:color w:val="231F20"/>
          <w:spacing w:val="-2"/>
          <w:sz w:val="24"/>
        </w:rPr>
        <w:t>in</w:t>
      </w:r>
      <w:r>
        <w:rPr>
          <w:color w:val="231F20"/>
          <w:spacing w:val="-3"/>
          <w:sz w:val="24"/>
        </w:rPr>
        <w:t> </w:t>
      </w:r>
      <w:r>
        <w:rPr>
          <w:color w:val="231F20"/>
          <w:spacing w:val="-2"/>
          <w:sz w:val="24"/>
        </w:rPr>
        <w:t>geographically-referenced</w:t>
      </w:r>
      <w:r>
        <w:rPr>
          <w:color w:val="231F20"/>
          <w:spacing w:val="-3"/>
          <w:sz w:val="24"/>
        </w:rPr>
        <w:t> </w:t>
      </w:r>
      <w:r>
        <w:rPr>
          <w:color w:val="231F20"/>
          <w:spacing w:val="-2"/>
          <w:sz w:val="24"/>
        </w:rPr>
        <w:t>data </w:t>
      </w:r>
      <w:r>
        <w:rPr>
          <w:color w:val="231F20"/>
          <w:spacing w:val="-4"/>
          <w:sz w:val="24"/>
        </w:rPr>
        <w:t>occasioned</w:t>
      </w:r>
      <w:r>
        <w:rPr>
          <w:color w:val="231F20"/>
          <w:spacing w:val="-13"/>
          <w:sz w:val="24"/>
        </w:rPr>
        <w:t> </w:t>
      </w:r>
      <w:r>
        <w:rPr>
          <w:color w:val="231F20"/>
          <w:spacing w:val="-4"/>
          <w:sz w:val="24"/>
        </w:rPr>
        <w:t>by</w:t>
      </w:r>
      <w:r>
        <w:rPr>
          <w:color w:val="231F20"/>
          <w:spacing w:val="-12"/>
          <w:sz w:val="24"/>
        </w:rPr>
        <w:t> </w:t>
      </w:r>
      <w:r>
        <w:rPr>
          <w:color w:val="231F20"/>
          <w:spacing w:val="-4"/>
          <w:sz w:val="24"/>
        </w:rPr>
        <w:t>developments</w:t>
      </w:r>
      <w:r>
        <w:rPr>
          <w:color w:val="231F20"/>
          <w:spacing w:val="-13"/>
          <w:sz w:val="24"/>
        </w:rPr>
        <w:t> </w:t>
      </w:r>
      <w:r>
        <w:rPr>
          <w:color w:val="231F20"/>
          <w:spacing w:val="-4"/>
          <w:sz w:val="24"/>
        </w:rPr>
        <w:t>in</w:t>
      </w:r>
      <w:r>
        <w:rPr>
          <w:color w:val="231F20"/>
          <w:spacing w:val="-12"/>
          <w:sz w:val="24"/>
        </w:rPr>
        <w:t> </w:t>
      </w:r>
      <w:r>
        <w:rPr>
          <w:color w:val="231F20"/>
          <w:spacing w:val="-4"/>
          <w:sz w:val="24"/>
        </w:rPr>
        <w:t>IT,</w:t>
      </w:r>
      <w:r>
        <w:rPr>
          <w:color w:val="231F20"/>
          <w:spacing w:val="-13"/>
          <w:sz w:val="24"/>
        </w:rPr>
        <w:t> </w:t>
      </w:r>
      <w:r>
        <w:rPr>
          <w:color w:val="231F20"/>
          <w:spacing w:val="-4"/>
          <w:sz w:val="24"/>
        </w:rPr>
        <w:t>digital</w:t>
      </w:r>
      <w:r>
        <w:rPr>
          <w:color w:val="231F20"/>
          <w:spacing w:val="-12"/>
          <w:sz w:val="24"/>
        </w:rPr>
        <w:t> </w:t>
      </w:r>
      <w:r>
        <w:rPr>
          <w:color w:val="231F20"/>
          <w:spacing w:val="-4"/>
          <w:sz w:val="24"/>
        </w:rPr>
        <w:t>mapping,</w:t>
      </w:r>
      <w:r>
        <w:rPr>
          <w:color w:val="231F20"/>
          <w:spacing w:val="-13"/>
          <w:sz w:val="24"/>
        </w:rPr>
        <w:t> </w:t>
      </w:r>
      <w:r>
        <w:rPr>
          <w:color w:val="231F20"/>
          <w:spacing w:val="-4"/>
          <w:sz w:val="24"/>
        </w:rPr>
        <w:t>remote</w:t>
      </w:r>
      <w:r>
        <w:rPr>
          <w:color w:val="231F20"/>
          <w:spacing w:val="-12"/>
          <w:sz w:val="24"/>
        </w:rPr>
        <w:t> </w:t>
      </w:r>
      <w:r>
        <w:rPr>
          <w:color w:val="231F20"/>
          <w:spacing w:val="-4"/>
          <w:sz w:val="24"/>
        </w:rPr>
        <w:t>sensing,</w:t>
      </w:r>
      <w:r>
        <w:rPr>
          <w:color w:val="231F20"/>
          <w:spacing w:val="-12"/>
          <w:sz w:val="24"/>
        </w:rPr>
        <w:t> </w:t>
      </w:r>
      <w:r>
        <w:rPr>
          <w:color w:val="231F20"/>
          <w:spacing w:val="-4"/>
          <w:sz w:val="24"/>
        </w:rPr>
        <w:t>and</w:t>
      </w:r>
      <w:r>
        <w:rPr>
          <w:color w:val="231F20"/>
          <w:spacing w:val="-13"/>
          <w:sz w:val="24"/>
        </w:rPr>
        <w:t> </w:t>
      </w:r>
      <w:r>
        <w:rPr>
          <w:color w:val="231F20"/>
          <w:spacing w:val="-4"/>
          <w:sz w:val="24"/>
        </w:rPr>
        <w:t>the</w:t>
      </w:r>
      <w:r>
        <w:rPr>
          <w:color w:val="231F20"/>
          <w:spacing w:val="-12"/>
          <w:sz w:val="24"/>
        </w:rPr>
        <w:t> </w:t>
      </w:r>
      <w:r>
        <w:rPr>
          <w:color w:val="231F20"/>
          <w:spacing w:val="-4"/>
          <w:sz w:val="24"/>
        </w:rPr>
        <w:t>global </w:t>
      </w:r>
      <w:r>
        <w:rPr>
          <w:color w:val="231F20"/>
          <w:w w:val="90"/>
          <w:sz w:val="24"/>
        </w:rPr>
        <w:t>diffusion of GIS, places demands on developing data driven inductive approaches to spatial analysis and modeling. Spatial data mining is regarded as a special type of data </w:t>
      </w:r>
      <w:r>
        <w:rPr>
          <w:color w:val="231F20"/>
          <w:spacing w:val="-4"/>
          <w:sz w:val="24"/>
        </w:rPr>
        <w:t>mining</w:t>
      </w:r>
      <w:r>
        <w:rPr>
          <w:color w:val="231F20"/>
          <w:spacing w:val="-11"/>
          <w:sz w:val="24"/>
        </w:rPr>
        <w:t> </w:t>
      </w:r>
      <w:r>
        <w:rPr>
          <w:color w:val="231F20"/>
          <w:spacing w:val="-4"/>
          <w:sz w:val="24"/>
        </w:rPr>
        <w:t>that</w:t>
      </w:r>
      <w:r>
        <w:rPr>
          <w:color w:val="231F20"/>
          <w:spacing w:val="-11"/>
          <w:sz w:val="24"/>
        </w:rPr>
        <w:t> </w:t>
      </w:r>
      <w:r>
        <w:rPr>
          <w:color w:val="231F20"/>
          <w:spacing w:val="-4"/>
          <w:sz w:val="24"/>
        </w:rPr>
        <w:t>seeks</w:t>
      </w:r>
      <w:r>
        <w:rPr>
          <w:color w:val="231F20"/>
          <w:spacing w:val="-11"/>
          <w:sz w:val="24"/>
        </w:rPr>
        <w:t> </w:t>
      </w:r>
      <w:r>
        <w:rPr>
          <w:color w:val="231F20"/>
          <w:spacing w:val="-4"/>
          <w:sz w:val="24"/>
        </w:rPr>
        <w:t>to</w:t>
      </w:r>
      <w:r>
        <w:rPr>
          <w:color w:val="231F20"/>
          <w:spacing w:val="-11"/>
          <w:sz w:val="24"/>
        </w:rPr>
        <w:t> </w:t>
      </w:r>
      <w:r>
        <w:rPr>
          <w:color w:val="231F20"/>
          <w:spacing w:val="-4"/>
          <w:sz w:val="24"/>
        </w:rPr>
        <w:t>perform</w:t>
      </w:r>
      <w:r>
        <w:rPr>
          <w:color w:val="231F20"/>
          <w:spacing w:val="-11"/>
          <w:sz w:val="24"/>
        </w:rPr>
        <w:t> </w:t>
      </w:r>
      <w:r>
        <w:rPr>
          <w:color w:val="231F20"/>
          <w:spacing w:val="-4"/>
          <w:sz w:val="24"/>
        </w:rPr>
        <w:t>similar</w:t>
      </w:r>
      <w:r>
        <w:rPr>
          <w:color w:val="231F20"/>
          <w:spacing w:val="-11"/>
          <w:sz w:val="24"/>
        </w:rPr>
        <w:t> </w:t>
      </w:r>
      <w:r>
        <w:rPr>
          <w:color w:val="231F20"/>
          <w:spacing w:val="-4"/>
          <w:sz w:val="24"/>
        </w:rPr>
        <w:t>generic</w:t>
      </w:r>
      <w:r>
        <w:rPr>
          <w:color w:val="231F20"/>
          <w:spacing w:val="-11"/>
          <w:sz w:val="24"/>
        </w:rPr>
        <w:t> </w:t>
      </w:r>
      <w:r>
        <w:rPr>
          <w:color w:val="231F20"/>
          <w:spacing w:val="-4"/>
          <w:sz w:val="24"/>
        </w:rPr>
        <w:t>functions</w:t>
      </w:r>
      <w:r>
        <w:rPr>
          <w:color w:val="231F20"/>
          <w:spacing w:val="-11"/>
          <w:sz w:val="24"/>
        </w:rPr>
        <w:t> </w:t>
      </w:r>
      <w:r>
        <w:rPr>
          <w:color w:val="231F20"/>
          <w:spacing w:val="-4"/>
          <w:sz w:val="24"/>
        </w:rPr>
        <w:t>as</w:t>
      </w:r>
      <w:r>
        <w:rPr>
          <w:color w:val="231F20"/>
          <w:spacing w:val="-11"/>
          <w:sz w:val="24"/>
        </w:rPr>
        <w:t> </w:t>
      </w:r>
      <w:r>
        <w:rPr>
          <w:color w:val="231F20"/>
          <w:spacing w:val="-4"/>
          <w:sz w:val="24"/>
        </w:rPr>
        <w:t>conventional</w:t>
      </w:r>
      <w:r>
        <w:rPr>
          <w:color w:val="231F20"/>
          <w:spacing w:val="-11"/>
          <w:sz w:val="24"/>
        </w:rPr>
        <w:t> </w:t>
      </w:r>
      <w:r>
        <w:rPr>
          <w:color w:val="231F20"/>
          <w:spacing w:val="-4"/>
          <w:sz w:val="24"/>
        </w:rPr>
        <w:t>data</w:t>
      </w:r>
      <w:r>
        <w:rPr>
          <w:color w:val="231F20"/>
          <w:spacing w:val="-11"/>
          <w:sz w:val="24"/>
        </w:rPr>
        <w:t> </w:t>
      </w:r>
      <w:r>
        <w:rPr>
          <w:color w:val="231F20"/>
          <w:spacing w:val="-4"/>
          <w:sz w:val="24"/>
        </w:rPr>
        <w:t>mining </w:t>
      </w:r>
      <w:r>
        <w:rPr>
          <w:color w:val="231F20"/>
          <w:spacing w:val="-2"/>
          <w:sz w:val="24"/>
        </w:rPr>
        <w:t>tools,</w:t>
      </w:r>
      <w:r>
        <w:rPr>
          <w:color w:val="231F20"/>
          <w:spacing w:val="-15"/>
          <w:sz w:val="24"/>
        </w:rPr>
        <w:t> </w:t>
      </w:r>
      <w:r>
        <w:rPr>
          <w:color w:val="231F20"/>
          <w:spacing w:val="-2"/>
          <w:sz w:val="24"/>
        </w:rPr>
        <w:t>but</w:t>
      </w:r>
      <w:r>
        <w:rPr>
          <w:color w:val="231F20"/>
          <w:spacing w:val="-14"/>
          <w:sz w:val="24"/>
        </w:rPr>
        <w:t> </w:t>
      </w:r>
      <w:r>
        <w:rPr>
          <w:color w:val="231F20"/>
          <w:spacing w:val="-2"/>
          <w:sz w:val="24"/>
        </w:rPr>
        <w:t>modified</w:t>
      </w:r>
      <w:r>
        <w:rPr>
          <w:color w:val="231F20"/>
          <w:spacing w:val="-15"/>
          <w:sz w:val="24"/>
        </w:rPr>
        <w:t> </w:t>
      </w:r>
      <w:r>
        <w:rPr>
          <w:color w:val="231F20"/>
          <w:spacing w:val="-2"/>
          <w:sz w:val="24"/>
        </w:rPr>
        <w:t>to</w:t>
      </w:r>
      <w:r>
        <w:rPr>
          <w:color w:val="231F20"/>
          <w:spacing w:val="-14"/>
          <w:sz w:val="24"/>
        </w:rPr>
        <w:t> </w:t>
      </w:r>
      <w:r>
        <w:rPr>
          <w:color w:val="231F20"/>
          <w:spacing w:val="-2"/>
          <w:sz w:val="24"/>
        </w:rPr>
        <w:t>take</w:t>
      </w:r>
      <w:r>
        <w:rPr>
          <w:color w:val="231F20"/>
          <w:spacing w:val="-15"/>
          <w:sz w:val="24"/>
        </w:rPr>
        <w:t> </w:t>
      </w:r>
      <w:r>
        <w:rPr>
          <w:color w:val="231F20"/>
          <w:spacing w:val="-2"/>
          <w:sz w:val="24"/>
        </w:rPr>
        <w:t>into</w:t>
      </w:r>
      <w:r>
        <w:rPr>
          <w:color w:val="231F20"/>
          <w:spacing w:val="-14"/>
          <w:sz w:val="24"/>
        </w:rPr>
        <w:t> </w:t>
      </w:r>
      <w:r>
        <w:rPr>
          <w:color w:val="231F20"/>
          <w:spacing w:val="-2"/>
          <w:sz w:val="24"/>
        </w:rPr>
        <w:t>account</w:t>
      </w:r>
      <w:r>
        <w:rPr>
          <w:color w:val="231F20"/>
          <w:spacing w:val="-15"/>
          <w:sz w:val="24"/>
        </w:rPr>
        <w:t> </w:t>
      </w:r>
      <w:r>
        <w:rPr>
          <w:color w:val="231F20"/>
          <w:spacing w:val="-2"/>
          <w:sz w:val="24"/>
        </w:rPr>
        <w:t>the</w:t>
      </w:r>
      <w:r>
        <w:rPr>
          <w:color w:val="231F20"/>
          <w:spacing w:val="-14"/>
          <w:sz w:val="24"/>
        </w:rPr>
        <w:t> </w:t>
      </w:r>
      <w:r>
        <w:rPr>
          <w:color w:val="231F20"/>
          <w:spacing w:val="-2"/>
          <w:sz w:val="24"/>
        </w:rPr>
        <w:t>special</w:t>
      </w:r>
      <w:r>
        <w:rPr>
          <w:color w:val="231F20"/>
          <w:spacing w:val="-14"/>
          <w:sz w:val="24"/>
        </w:rPr>
        <w:t> </w:t>
      </w:r>
      <w:r>
        <w:rPr>
          <w:color w:val="231F20"/>
          <w:spacing w:val="-2"/>
          <w:sz w:val="24"/>
        </w:rPr>
        <w:t>features</w:t>
      </w:r>
      <w:r>
        <w:rPr>
          <w:color w:val="231F20"/>
          <w:spacing w:val="-15"/>
          <w:sz w:val="24"/>
        </w:rPr>
        <w:t> </w:t>
      </w:r>
      <w:r>
        <w:rPr>
          <w:color w:val="231F20"/>
          <w:spacing w:val="-2"/>
          <w:sz w:val="24"/>
        </w:rPr>
        <w:t>of</w:t>
      </w:r>
      <w:r>
        <w:rPr>
          <w:color w:val="231F20"/>
          <w:spacing w:val="-14"/>
          <w:sz w:val="24"/>
        </w:rPr>
        <w:t> </w:t>
      </w:r>
      <w:r>
        <w:rPr>
          <w:color w:val="231F20"/>
          <w:spacing w:val="-2"/>
          <w:sz w:val="24"/>
        </w:rPr>
        <w:t>spatial</w:t>
      </w:r>
      <w:r>
        <w:rPr>
          <w:color w:val="231F20"/>
          <w:spacing w:val="-15"/>
          <w:sz w:val="24"/>
        </w:rPr>
        <w:t> </w:t>
      </w:r>
      <w:r>
        <w:rPr>
          <w:color w:val="231F20"/>
          <w:spacing w:val="-2"/>
          <w:sz w:val="24"/>
        </w:rPr>
        <w:t>information.</w:t>
      </w:r>
    </w:p>
    <w:p>
      <w:pPr>
        <w:pStyle w:val="BodyText"/>
        <w:spacing w:before="71"/>
      </w:pPr>
    </w:p>
    <w:p>
      <w:pPr>
        <w:pStyle w:val="Heading1"/>
      </w:pPr>
      <w:r>
        <w:rPr>
          <w:color w:val="231F20"/>
        </w:rPr>
        <w:t>Issues</w:t>
      </w:r>
      <w:r>
        <w:rPr>
          <w:color w:val="231F20"/>
          <w:spacing w:val="6"/>
        </w:rPr>
        <w:t> </w:t>
      </w:r>
      <w:r>
        <w:rPr>
          <w:color w:val="231F20"/>
        </w:rPr>
        <w:t>and</w:t>
      </w:r>
      <w:r>
        <w:rPr>
          <w:color w:val="231F20"/>
          <w:spacing w:val="7"/>
        </w:rPr>
        <w:t> </w:t>
      </w:r>
      <w:r>
        <w:rPr>
          <w:color w:val="231F20"/>
        </w:rPr>
        <w:t>Challenges</w:t>
      </w:r>
      <w:r>
        <w:rPr>
          <w:color w:val="231F20"/>
          <w:spacing w:val="7"/>
        </w:rPr>
        <w:t> </w:t>
      </w:r>
      <w:r>
        <w:rPr>
          <w:color w:val="231F20"/>
        </w:rPr>
        <w:t>in</w:t>
      </w:r>
      <w:r>
        <w:rPr>
          <w:color w:val="231F20"/>
          <w:spacing w:val="7"/>
        </w:rPr>
        <w:t> </w:t>
      </w:r>
      <w:r>
        <w:rPr>
          <w:color w:val="231F20"/>
        </w:rPr>
        <w:t>Data</w:t>
      </w:r>
      <w:r>
        <w:rPr>
          <w:color w:val="231F20"/>
          <w:spacing w:val="7"/>
        </w:rPr>
        <w:t> </w:t>
      </w:r>
      <w:r>
        <w:rPr>
          <w:color w:val="231F20"/>
          <w:spacing w:val="-2"/>
        </w:rPr>
        <w:t>Mining</w:t>
      </w:r>
    </w:p>
    <w:p>
      <w:pPr>
        <w:pStyle w:val="BodyText"/>
        <w:spacing w:before="133"/>
        <w:rPr>
          <w:rFonts w:ascii="Times New Roman"/>
          <w:b/>
        </w:rPr>
      </w:pPr>
    </w:p>
    <w:p>
      <w:pPr>
        <w:pStyle w:val="BodyText"/>
        <w:spacing w:line="271" w:lineRule="auto"/>
        <w:ind w:left="425" w:right="418" w:firstLine="720"/>
        <w:jc w:val="both"/>
      </w:pPr>
      <w:r>
        <w:rPr>
          <w:color w:val="231F20"/>
          <w:spacing w:val="-2"/>
        </w:rPr>
        <w:t>Data</w:t>
      </w:r>
      <w:r>
        <w:rPr>
          <w:color w:val="231F20"/>
          <w:spacing w:val="-14"/>
        </w:rPr>
        <w:t> </w:t>
      </w:r>
      <w:r>
        <w:rPr>
          <w:color w:val="231F20"/>
          <w:spacing w:val="-2"/>
        </w:rPr>
        <w:t>mining</w:t>
      </w:r>
      <w:r>
        <w:rPr>
          <w:color w:val="231F20"/>
          <w:spacing w:val="-14"/>
        </w:rPr>
        <w:t> </w:t>
      </w:r>
      <w:r>
        <w:rPr>
          <w:color w:val="231F20"/>
          <w:spacing w:val="-2"/>
        </w:rPr>
        <w:t>systems</w:t>
      </w:r>
      <w:r>
        <w:rPr>
          <w:color w:val="231F20"/>
          <w:spacing w:val="-14"/>
        </w:rPr>
        <w:t> </w:t>
      </w:r>
      <w:r>
        <w:rPr>
          <w:color w:val="231F20"/>
          <w:spacing w:val="-2"/>
        </w:rPr>
        <w:t>depend</w:t>
      </w:r>
      <w:r>
        <w:rPr>
          <w:color w:val="231F20"/>
          <w:spacing w:val="-14"/>
        </w:rPr>
        <w:t> </w:t>
      </w:r>
      <w:r>
        <w:rPr>
          <w:color w:val="231F20"/>
          <w:spacing w:val="-2"/>
        </w:rPr>
        <w:t>on</w:t>
      </w:r>
      <w:r>
        <w:rPr>
          <w:color w:val="231F20"/>
          <w:spacing w:val="-14"/>
        </w:rPr>
        <w:t> </w:t>
      </w:r>
      <w:r>
        <w:rPr>
          <w:color w:val="231F20"/>
          <w:spacing w:val="-2"/>
        </w:rPr>
        <w:t>databases</w:t>
      </w:r>
      <w:r>
        <w:rPr>
          <w:color w:val="231F20"/>
          <w:spacing w:val="-14"/>
        </w:rPr>
        <w:t> </w:t>
      </w:r>
      <w:r>
        <w:rPr>
          <w:color w:val="231F20"/>
          <w:spacing w:val="-2"/>
        </w:rPr>
        <w:t>to</w:t>
      </w:r>
      <w:r>
        <w:rPr>
          <w:color w:val="231F20"/>
          <w:spacing w:val="-14"/>
        </w:rPr>
        <w:t> </w:t>
      </w:r>
      <w:r>
        <w:rPr>
          <w:color w:val="231F20"/>
          <w:spacing w:val="-2"/>
        </w:rPr>
        <w:t>supply</w:t>
      </w:r>
      <w:r>
        <w:rPr>
          <w:color w:val="231F20"/>
          <w:spacing w:val="-14"/>
        </w:rPr>
        <w:t> </w:t>
      </w:r>
      <w:r>
        <w:rPr>
          <w:color w:val="231F20"/>
          <w:spacing w:val="-2"/>
        </w:rPr>
        <w:t>the</w:t>
      </w:r>
      <w:r>
        <w:rPr>
          <w:color w:val="231F20"/>
          <w:spacing w:val="-14"/>
        </w:rPr>
        <w:t> </w:t>
      </w:r>
      <w:r>
        <w:rPr>
          <w:color w:val="231F20"/>
          <w:spacing w:val="-2"/>
        </w:rPr>
        <w:t>raw</w:t>
      </w:r>
      <w:r>
        <w:rPr>
          <w:color w:val="231F20"/>
          <w:spacing w:val="-14"/>
        </w:rPr>
        <w:t> </w:t>
      </w:r>
      <w:r>
        <w:rPr>
          <w:color w:val="231F20"/>
          <w:spacing w:val="-2"/>
        </w:rPr>
        <w:t>input</w:t>
      </w:r>
      <w:r>
        <w:rPr>
          <w:color w:val="231F20"/>
          <w:spacing w:val="-14"/>
        </w:rPr>
        <w:t> </w:t>
      </w:r>
      <w:r>
        <w:rPr>
          <w:color w:val="231F20"/>
          <w:spacing w:val="-2"/>
        </w:rPr>
        <w:t>and</w:t>
      </w:r>
      <w:r>
        <w:rPr>
          <w:color w:val="231F20"/>
          <w:spacing w:val="-14"/>
        </w:rPr>
        <w:t> </w:t>
      </w:r>
      <w:r>
        <w:rPr>
          <w:color w:val="231F20"/>
          <w:spacing w:val="-2"/>
        </w:rPr>
        <w:t>this</w:t>
      </w:r>
      <w:r>
        <w:rPr>
          <w:color w:val="231F20"/>
          <w:spacing w:val="-14"/>
        </w:rPr>
        <w:t> </w:t>
      </w:r>
      <w:r>
        <w:rPr>
          <w:color w:val="231F20"/>
          <w:spacing w:val="-2"/>
        </w:rPr>
        <w:t>raises problems,</w:t>
      </w:r>
      <w:r>
        <w:rPr>
          <w:color w:val="231F20"/>
          <w:spacing w:val="-15"/>
        </w:rPr>
        <w:t> </w:t>
      </w:r>
      <w:r>
        <w:rPr>
          <w:color w:val="231F20"/>
          <w:spacing w:val="-2"/>
        </w:rPr>
        <w:t>such</w:t>
      </w:r>
      <w:r>
        <w:rPr>
          <w:color w:val="231F20"/>
          <w:spacing w:val="-14"/>
        </w:rPr>
        <w:t> </w:t>
      </w:r>
      <w:r>
        <w:rPr>
          <w:color w:val="231F20"/>
          <w:spacing w:val="-2"/>
        </w:rPr>
        <w:t>as</w:t>
      </w:r>
      <w:r>
        <w:rPr>
          <w:color w:val="231F20"/>
          <w:spacing w:val="-15"/>
        </w:rPr>
        <w:t> </w:t>
      </w:r>
      <w:r>
        <w:rPr>
          <w:color w:val="231F20"/>
          <w:spacing w:val="-2"/>
        </w:rPr>
        <w:t>that</w:t>
      </w:r>
      <w:r>
        <w:rPr>
          <w:color w:val="231F20"/>
          <w:spacing w:val="-14"/>
        </w:rPr>
        <w:t> </w:t>
      </w:r>
      <w:r>
        <w:rPr>
          <w:color w:val="231F20"/>
          <w:spacing w:val="-2"/>
        </w:rPr>
        <w:t>database</w:t>
      </w:r>
      <w:r>
        <w:rPr>
          <w:color w:val="231F20"/>
          <w:spacing w:val="-15"/>
        </w:rPr>
        <w:t> </w:t>
      </w:r>
      <w:r>
        <w:rPr>
          <w:color w:val="231F20"/>
          <w:spacing w:val="-2"/>
        </w:rPr>
        <w:t>tends</w:t>
      </w:r>
      <w:r>
        <w:rPr>
          <w:color w:val="231F20"/>
          <w:spacing w:val="-14"/>
        </w:rPr>
        <w:t> </w:t>
      </w:r>
      <w:r>
        <w:rPr>
          <w:color w:val="231F20"/>
          <w:spacing w:val="-2"/>
        </w:rPr>
        <w:t>to</w:t>
      </w:r>
      <w:r>
        <w:rPr>
          <w:color w:val="231F20"/>
          <w:spacing w:val="-15"/>
        </w:rPr>
        <w:t> </w:t>
      </w:r>
      <w:r>
        <w:rPr>
          <w:color w:val="231F20"/>
          <w:spacing w:val="-2"/>
        </w:rPr>
        <w:t>be</w:t>
      </w:r>
      <w:r>
        <w:rPr>
          <w:color w:val="231F20"/>
          <w:spacing w:val="-14"/>
        </w:rPr>
        <w:t> </w:t>
      </w:r>
      <w:r>
        <w:rPr>
          <w:color w:val="231F20"/>
          <w:spacing w:val="-2"/>
        </w:rPr>
        <w:t>dynamic,</w:t>
      </w:r>
      <w:r>
        <w:rPr>
          <w:color w:val="231F20"/>
          <w:spacing w:val="-14"/>
        </w:rPr>
        <w:t> </w:t>
      </w:r>
      <w:r>
        <w:rPr>
          <w:color w:val="231F20"/>
          <w:spacing w:val="-2"/>
        </w:rPr>
        <w:t>incomplete,</w:t>
      </w:r>
      <w:r>
        <w:rPr>
          <w:color w:val="231F20"/>
          <w:spacing w:val="-15"/>
        </w:rPr>
        <w:t> </w:t>
      </w:r>
      <w:r>
        <w:rPr>
          <w:color w:val="231F20"/>
          <w:spacing w:val="-2"/>
        </w:rPr>
        <w:t>noisy</w:t>
      </w:r>
      <w:r>
        <w:rPr>
          <w:color w:val="231F20"/>
          <w:spacing w:val="-14"/>
        </w:rPr>
        <w:t> </w:t>
      </w:r>
      <w:r>
        <w:rPr>
          <w:color w:val="231F20"/>
          <w:spacing w:val="-2"/>
        </w:rPr>
        <w:t>and</w:t>
      </w:r>
      <w:r>
        <w:rPr>
          <w:color w:val="231F20"/>
          <w:spacing w:val="-15"/>
        </w:rPr>
        <w:t> </w:t>
      </w:r>
      <w:r>
        <w:rPr>
          <w:color w:val="231F20"/>
          <w:spacing w:val="-2"/>
        </w:rPr>
        <w:t>large.</w:t>
      </w:r>
      <w:r>
        <w:rPr>
          <w:color w:val="231F20"/>
          <w:spacing w:val="-14"/>
        </w:rPr>
        <w:t> </w:t>
      </w:r>
      <w:r>
        <w:rPr>
          <w:color w:val="231F20"/>
          <w:spacing w:val="-2"/>
        </w:rPr>
        <w:t>Other </w:t>
      </w:r>
      <w:r>
        <w:rPr>
          <w:color w:val="231F20"/>
          <w:w w:val="90"/>
        </w:rPr>
        <w:t>problems</w:t>
      </w:r>
      <w:r>
        <w:rPr>
          <w:color w:val="231F20"/>
          <w:spacing w:val="22"/>
        </w:rPr>
        <w:t> </w:t>
      </w:r>
      <w:r>
        <w:rPr>
          <w:color w:val="231F20"/>
          <w:w w:val="90"/>
        </w:rPr>
        <w:t>also</w:t>
      </w:r>
      <w:r>
        <w:rPr>
          <w:color w:val="231F20"/>
          <w:spacing w:val="22"/>
        </w:rPr>
        <w:t> </w:t>
      </w:r>
      <w:r>
        <w:rPr>
          <w:color w:val="231F20"/>
          <w:w w:val="90"/>
        </w:rPr>
        <w:t>arise</w:t>
      </w:r>
      <w:r>
        <w:rPr>
          <w:color w:val="231F20"/>
          <w:spacing w:val="22"/>
        </w:rPr>
        <w:t> </w:t>
      </w:r>
      <w:r>
        <w:rPr>
          <w:color w:val="231F20"/>
          <w:w w:val="90"/>
        </w:rPr>
        <w:t>as</w:t>
      </w:r>
      <w:r>
        <w:rPr>
          <w:color w:val="231F20"/>
          <w:spacing w:val="22"/>
        </w:rPr>
        <w:t> </w:t>
      </w:r>
      <w:r>
        <w:rPr>
          <w:color w:val="231F20"/>
          <w:w w:val="90"/>
        </w:rPr>
        <w:t>a</w:t>
      </w:r>
      <w:r>
        <w:rPr>
          <w:color w:val="231F20"/>
          <w:spacing w:val="22"/>
        </w:rPr>
        <w:t> </w:t>
      </w:r>
      <w:r>
        <w:rPr>
          <w:color w:val="231F20"/>
          <w:w w:val="90"/>
        </w:rPr>
        <w:t>result</w:t>
      </w:r>
      <w:r>
        <w:rPr>
          <w:color w:val="231F20"/>
          <w:spacing w:val="22"/>
        </w:rPr>
        <w:t> </w:t>
      </w:r>
      <w:r>
        <w:rPr>
          <w:color w:val="231F20"/>
          <w:w w:val="90"/>
        </w:rPr>
        <w:t>of</w:t>
      </w:r>
      <w:r>
        <w:rPr>
          <w:color w:val="231F20"/>
          <w:spacing w:val="22"/>
        </w:rPr>
        <w:t> </w:t>
      </w:r>
      <w:r>
        <w:rPr>
          <w:color w:val="231F20"/>
          <w:w w:val="90"/>
        </w:rPr>
        <w:t>the</w:t>
      </w:r>
      <w:r>
        <w:rPr>
          <w:color w:val="231F20"/>
          <w:spacing w:val="22"/>
        </w:rPr>
        <w:t> </w:t>
      </w:r>
      <w:r>
        <w:rPr>
          <w:color w:val="231F20"/>
          <w:w w:val="90"/>
        </w:rPr>
        <w:t>inadequacy</w:t>
      </w:r>
      <w:r>
        <w:rPr>
          <w:color w:val="231F20"/>
          <w:spacing w:val="22"/>
        </w:rPr>
        <w:t> </w:t>
      </w:r>
      <w:r>
        <w:rPr>
          <w:color w:val="231F20"/>
          <w:w w:val="90"/>
        </w:rPr>
        <w:t>and</w:t>
      </w:r>
      <w:r>
        <w:rPr>
          <w:color w:val="231F20"/>
          <w:spacing w:val="22"/>
        </w:rPr>
        <w:t> </w:t>
      </w:r>
      <w:r>
        <w:rPr>
          <w:color w:val="231F20"/>
          <w:w w:val="90"/>
        </w:rPr>
        <w:t>irrelevance</w:t>
      </w:r>
      <w:r>
        <w:rPr>
          <w:color w:val="231F20"/>
          <w:spacing w:val="22"/>
        </w:rPr>
        <w:t> </w:t>
      </w:r>
      <w:r>
        <w:rPr>
          <w:color w:val="231F20"/>
          <w:w w:val="90"/>
        </w:rPr>
        <w:t>of</w:t>
      </w:r>
      <w:r>
        <w:rPr>
          <w:color w:val="231F20"/>
          <w:spacing w:val="22"/>
        </w:rPr>
        <w:t> </w:t>
      </w:r>
      <w:r>
        <w:rPr>
          <w:color w:val="231F20"/>
          <w:w w:val="90"/>
        </w:rPr>
        <w:t>the</w:t>
      </w:r>
      <w:r>
        <w:rPr>
          <w:color w:val="231F20"/>
          <w:spacing w:val="22"/>
        </w:rPr>
        <w:t> </w:t>
      </w:r>
      <w:r>
        <w:rPr>
          <w:color w:val="231F20"/>
          <w:w w:val="90"/>
        </w:rPr>
        <w:t>information</w:t>
      </w:r>
      <w:r>
        <w:rPr>
          <w:color w:val="231F20"/>
          <w:spacing w:val="22"/>
        </w:rPr>
        <w:t> </w:t>
      </w:r>
      <w:r>
        <w:rPr>
          <w:color w:val="231F20"/>
          <w:w w:val="90"/>
        </w:rPr>
        <w:t>stored.</w:t>
      </w:r>
    </w:p>
    <w:p>
      <w:pPr>
        <w:pStyle w:val="BodyText"/>
        <w:rPr>
          <w:sz w:val="9"/>
        </w:rPr>
      </w:pPr>
      <w:r>
        <w:rPr>
          <w:sz w:val="9"/>
        </w:rPr>
        <mc:AlternateContent>
          <mc:Choice Requires="wps">
            <w:drawing>
              <wp:anchor distT="0" distB="0" distL="0" distR="0" allowOverlap="1" layoutInCell="1" locked="0" behindDoc="1" simplePos="0" relativeHeight="487615488">
                <wp:simplePos x="0" y="0"/>
                <wp:positionH relativeFrom="page">
                  <wp:posOffset>2206904</wp:posOffset>
                </wp:positionH>
                <wp:positionV relativeFrom="paragraph">
                  <wp:posOffset>95698</wp:posOffset>
                </wp:positionV>
                <wp:extent cx="3147695" cy="1490345"/>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3147695" cy="1490345"/>
                        </a:xfrm>
                        <a:prstGeom prst="rect">
                          <a:avLst/>
                        </a:prstGeom>
                        <a:solidFill>
                          <a:srgbClr val="DDDDDD"/>
                        </a:solidFill>
                        <a:ln w="8763">
                          <a:solidFill>
                            <a:srgbClr val="000000"/>
                          </a:solidFill>
                          <a:prstDash val="solid"/>
                        </a:ln>
                      </wps:spPr>
                      <wps:txbx>
                        <w:txbxContent>
                          <w:p>
                            <w:pPr>
                              <w:spacing w:before="67"/>
                              <w:ind w:left="796" w:right="0" w:firstLine="0"/>
                              <w:jc w:val="left"/>
                              <w:rPr>
                                <w:rFonts w:ascii="Calibri"/>
                                <w:b/>
                                <w:i/>
                                <w:color w:val="000000"/>
                                <w:sz w:val="22"/>
                              </w:rPr>
                            </w:pPr>
                            <w:r>
                              <w:rPr>
                                <w:rFonts w:ascii="Calibri"/>
                                <w:b/>
                                <w:i/>
                                <w:color w:val="000000"/>
                                <w:sz w:val="22"/>
                              </w:rPr>
                              <w:t>Difficulties</w:t>
                            </w:r>
                            <w:r>
                              <w:rPr>
                                <w:rFonts w:ascii="Calibri"/>
                                <w:b/>
                                <w:i/>
                                <w:color w:val="000000"/>
                                <w:spacing w:val="-3"/>
                                <w:sz w:val="22"/>
                              </w:rPr>
                              <w:t> </w:t>
                            </w:r>
                            <w:r>
                              <w:rPr>
                                <w:rFonts w:ascii="Calibri"/>
                                <w:b/>
                                <w:i/>
                                <w:color w:val="000000"/>
                                <w:sz w:val="22"/>
                              </w:rPr>
                              <w:t>in</w:t>
                            </w:r>
                            <w:r>
                              <w:rPr>
                                <w:rFonts w:ascii="Calibri"/>
                                <w:b/>
                                <w:i/>
                                <w:color w:val="000000"/>
                                <w:spacing w:val="-4"/>
                                <w:sz w:val="22"/>
                              </w:rPr>
                              <w:t> </w:t>
                            </w:r>
                            <w:r>
                              <w:rPr>
                                <w:rFonts w:ascii="Calibri"/>
                                <w:b/>
                                <w:i/>
                                <w:color w:val="000000"/>
                                <w:sz w:val="22"/>
                              </w:rPr>
                              <w:t>data</w:t>
                            </w:r>
                            <w:r>
                              <w:rPr>
                                <w:rFonts w:ascii="Calibri"/>
                                <w:b/>
                                <w:i/>
                                <w:color w:val="000000"/>
                                <w:spacing w:val="-2"/>
                                <w:sz w:val="22"/>
                              </w:rPr>
                              <w:t> mining</w:t>
                            </w:r>
                          </w:p>
                          <w:p>
                            <w:pPr>
                              <w:pStyle w:val="BodyText"/>
                              <w:spacing w:before="50"/>
                              <w:rPr>
                                <w:rFonts w:ascii="Calibri"/>
                                <w:b/>
                                <w:i/>
                                <w:color w:val="000000"/>
                                <w:sz w:val="22"/>
                              </w:rPr>
                            </w:pPr>
                          </w:p>
                          <w:p>
                            <w:pPr>
                              <w:spacing w:line="276" w:lineRule="auto" w:before="1"/>
                              <w:ind w:left="796" w:right="1882" w:firstLine="0"/>
                              <w:jc w:val="left"/>
                              <w:rPr>
                                <w:rFonts w:ascii="Calibri"/>
                                <w:color w:val="000000"/>
                                <w:sz w:val="22"/>
                              </w:rPr>
                            </w:pPr>
                            <w:r>
                              <w:rPr>
                                <w:rFonts w:ascii="Calibri"/>
                                <w:color w:val="000000"/>
                                <w:sz w:val="22"/>
                              </w:rPr>
                              <w:t>Limited information Noise</w:t>
                            </w:r>
                            <w:r>
                              <w:rPr>
                                <w:rFonts w:ascii="Calibri"/>
                                <w:color w:val="000000"/>
                                <w:spacing w:val="-10"/>
                                <w:sz w:val="22"/>
                              </w:rPr>
                              <w:t> </w:t>
                            </w:r>
                            <w:r>
                              <w:rPr>
                                <w:rFonts w:ascii="Calibri"/>
                                <w:color w:val="000000"/>
                                <w:sz w:val="22"/>
                              </w:rPr>
                              <w:t>or</w:t>
                            </w:r>
                            <w:r>
                              <w:rPr>
                                <w:rFonts w:ascii="Calibri"/>
                                <w:color w:val="000000"/>
                                <w:spacing w:val="-8"/>
                                <w:sz w:val="22"/>
                              </w:rPr>
                              <w:t> </w:t>
                            </w:r>
                            <w:r>
                              <w:rPr>
                                <w:rFonts w:ascii="Calibri"/>
                                <w:color w:val="000000"/>
                                <w:sz w:val="22"/>
                              </w:rPr>
                              <w:t>missing</w:t>
                            </w:r>
                            <w:r>
                              <w:rPr>
                                <w:rFonts w:ascii="Calibri"/>
                                <w:color w:val="000000"/>
                                <w:spacing w:val="-11"/>
                                <w:sz w:val="22"/>
                              </w:rPr>
                              <w:t> </w:t>
                            </w:r>
                            <w:r>
                              <w:rPr>
                                <w:rFonts w:ascii="Calibri"/>
                                <w:color w:val="000000"/>
                                <w:sz w:val="22"/>
                              </w:rPr>
                              <w:t>data</w:t>
                            </w:r>
                          </w:p>
                          <w:p>
                            <w:pPr>
                              <w:spacing w:line="276" w:lineRule="auto" w:before="2"/>
                              <w:ind w:left="796" w:right="0" w:firstLine="0"/>
                              <w:jc w:val="left"/>
                              <w:rPr>
                                <w:rFonts w:ascii="Calibri"/>
                                <w:color w:val="000000"/>
                                <w:sz w:val="22"/>
                              </w:rPr>
                            </w:pPr>
                            <w:r>
                              <w:rPr>
                                <w:rFonts w:ascii="Calibri"/>
                                <w:color w:val="000000"/>
                                <w:sz w:val="22"/>
                              </w:rPr>
                              <w:t>User</w:t>
                            </w:r>
                            <w:r>
                              <w:rPr>
                                <w:rFonts w:ascii="Calibri"/>
                                <w:color w:val="000000"/>
                                <w:spacing w:val="-6"/>
                                <w:sz w:val="22"/>
                              </w:rPr>
                              <w:t> </w:t>
                            </w:r>
                            <w:r>
                              <w:rPr>
                                <w:rFonts w:ascii="Calibri"/>
                                <w:color w:val="000000"/>
                                <w:sz w:val="22"/>
                              </w:rPr>
                              <w:t>interaction</w:t>
                            </w:r>
                            <w:r>
                              <w:rPr>
                                <w:rFonts w:ascii="Calibri"/>
                                <w:color w:val="000000"/>
                                <w:spacing w:val="-5"/>
                                <w:sz w:val="22"/>
                              </w:rPr>
                              <w:t> </w:t>
                            </w:r>
                            <w:r>
                              <w:rPr>
                                <w:rFonts w:ascii="Calibri"/>
                                <w:color w:val="000000"/>
                                <w:sz w:val="22"/>
                              </w:rPr>
                              <w:t>and</w:t>
                            </w:r>
                            <w:r>
                              <w:rPr>
                                <w:rFonts w:ascii="Calibri"/>
                                <w:color w:val="000000"/>
                                <w:spacing w:val="-8"/>
                                <w:sz w:val="22"/>
                              </w:rPr>
                              <w:t> </w:t>
                            </w:r>
                            <w:r>
                              <w:rPr>
                                <w:rFonts w:ascii="Calibri"/>
                                <w:color w:val="000000"/>
                                <w:sz w:val="22"/>
                              </w:rPr>
                              <w:t>prior</w:t>
                            </w:r>
                            <w:r>
                              <w:rPr>
                                <w:rFonts w:ascii="Calibri"/>
                                <w:color w:val="000000"/>
                                <w:spacing w:val="-6"/>
                                <w:sz w:val="22"/>
                              </w:rPr>
                              <w:t> </w:t>
                            </w:r>
                            <w:r>
                              <w:rPr>
                                <w:rFonts w:ascii="Calibri"/>
                                <w:color w:val="000000"/>
                                <w:sz w:val="22"/>
                              </w:rPr>
                              <w:t>knowledge </w:t>
                            </w:r>
                            <w:r>
                              <w:rPr>
                                <w:rFonts w:ascii="Calibri"/>
                                <w:color w:val="000000"/>
                                <w:spacing w:val="-2"/>
                                <w:sz w:val="22"/>
                              </w:rPr>
                              <w:t>Uncertainty</w:t>
                            </w:r>
                          </w:p>
                          <w:p>
                            <w:pPr>
                              <w:spacing w:before="3"/>
                              <w:ind w:left="796" w:right="0" w:firstLine="0"/>
                              <w:jc w:val="left"/>
                              <w:rPr>
                                <w:rFonts w:ascii="Calibri"/>
                                <w:color w:val="000000"/>
                                <w:sz w:val="22"/>
                              </w:rPr>
                            </w:pPr>
                            <w:r>
                              <w:rPr>
                                <w:rFonts w:ascii="Calibri"/>
                                <w:color w:val="000000"/>
                                <w:sz w:val="22"/>
                              </w:rPr>
                              <w:t>Size,</w:t>
                            </w:r>
                            <w:r>
                              <w:rPr>
                                <w:rFonts w:ascii="Calibri"/>
                                <w:color w:val="000000"/>
                                <w:spacing w:val="-3"/>
                                <w:sz w:val="22"/>
                              </w:rPr>
                              <w:t> </w:t>
                            </w:r>
                            <w:r>
                              <w:rPr>
                                <w:rFonts w:ascii="Calibri"/>
                                <w:color w:val="000000"/>
                                <w:sz w:val="22"/>
                              </w:rPr>
                              <w:t>updates</w:t>
                            </w:r>
                            <w:r>
                              <w:rPr>
                                <w:rFonts w:ascii="Calibri"/>
                                <w:color w:val="000000"/>
                                <w:spacing w:val="-3"/>
                                <w:sz w:val="22"/>
                              </w:rPr>
                              <w:t> </w:t>
                            </w:r>
                            <w:r>
                              <w:rPr>
                                <w:rFonts w:ascii="Calibri"/>
                                <w:color w:val="000000"/>
                                <w:sz w:val="22"/>
                              </w:rPr>
                              <w:t>and</w:t>
                            </w:r>
                            <w:r>
                              <w:rPr>
                                <w:rFonts w:ascii="Calibri"/>
                                <w:color w:val="000000"/>
                                <w:spacing w:val="1"/>
                                <w:sz w:val="22"/>
                              </w:rPr>
                              <w:t> </w:t>
                            </w:r>
                            <w:r>
                              <w:rPr>
                                <w:rFonts w:ascii="Calibri"/>
                                <w:color w:val="000000"/>
                                <w:sz w:val="22"/>
                              </w:rPr>
                              <w:t>irrelevant</w:t>
                            </w:r>
                            <w:r>
                              <w:rPr>
                                <w:rFonts w:ascii="Calibri"/>
                                <w:color w:val="000000"/>
                                <w:spacing w:val="-2"/>
                                <w:sz w:val="22"/>
                              </w:rPr>
                              <w:t> fields</w:t>
                            </w:r>
                          </w:p>
                        </w:txbxContent>
                      </wps:txbx>
                      <wps:bodyPr wrap="square" lIns="0" tIns="0" rIns="0" bIns="0" rtlCol="0">
                        <a:noAutofit/>
                      </wps:bodyPr>
                    </wps:wsp>
                  </a:graphicData>
                </a:graphic>
              </wp:anchor>
            </w:drawing>
          </mc:Choice>
          <mc:Fallback>
            <w:pict>
              <v:shape style="position:absolute;margin-left:173.772003pt;margin-top:7.535352pt;width:247.85pt;height:117.35pt;mso-position-horizontal-relative:page;mso-position-vertical-relative:paragraph;z-index:-15700992;mso-wrap-distance-left:0;mso-wrap-distance-right:0" type="#_x0000_t202" id="docshape245" filled="true" fillcolor="#dddddd" stroked="true" strokeweight=".69pt" strokecolor="#000000">
                <v:textbox inset="0,0,0,0">
                  <w:txbxContent>
                    <w:p>
                      <w:pPr>
                        <w:spacing w:before="67"/>
                        <w:ind w:left="796" w:right="0" w:firstLine="0"/>
                        <w:jc w:val="left"/>
                        <w:rPr>
                          <w:rFonts w:ascii="Calibri"/>
                          <w:b/>
                          <w:i/>
                          <w:color w:val="000000"/>
                          <w:sz w:val="22"/>
                        </w:rPr>
                      </w:pPr>
                      <w:r>
                        <w:rPr>
                          <w:rFonts w:ascii="Calibri"/>
                          <w:b/>
                          <w:i/>
                          <w:color w:val="000000"/>
                          <w:sz w:val="22"/>
                        </w:rPr>
                        <w:t>Difficulties</w:t>
                      </w:r>
                      <w:r>
                        <w:rPr>
                          <w:rFonts w:ascii="Calibri"/>
                          <w:b/>
                          <w:i/>
                          <w:color w:val="000000"/>
                          <w:spacing w:val="-3"/>
                          <w:sz w:val="22"/>
                        </w:rPr>
                        <w:t> </w:t>
                      </w:r>
                      <w:r>
                        <w:rPr>
                          <w:rFonts w:ascii="Calibri"/>
                          <w:b/>
                          <w:i/>
                          <w:color w:val="000000"/>
                          <w:sz w:val="22"/>
                        </w:rPr>
                        <w:t>in</w:t>
                      </w:r>
                      <w:r>
                        <w:rPr>
                          <w:rFonts w:ascii="Calibri"/>
                          <w:b/>
                          <w:i/>
                          <w:color w:val="000000"/>
                          <w:spacing w:val="-4"/>
                          <w:sz w:val="22"/>
                        </w:rPr>
                        <w:t> </w:t>
                      </w:r>
                      <w:r>
                        <w:rPr>
                          <w:rFonts w:ascii="Calibri"/>
                          <w:b/>
                          <w:i/>
                          <w:color w:val="000000"/>
                          <w:sz w:val="22"/>
                        </w:rPr>
                        <w:t>data</w:t>
                      </w:r>
                      <w:r>
                        <w:rPr>
                          <w:rFonts w:ascii="Calibri"/>
                          <w:b/>
                          <w:i/>
                          <w:color w:val="000000"/>
                          <w:spacing w:val="-2"/>
                          <w:sz w:val="22"/>
                        </w:rPr>
                        <w:t> mining</w:t>
                      </w:r>
                    </w:p>
                    <w:p>
                      <w:pPr>
                        <w:pStyle w:val="BodyText"/>
                        <w:spacing w:before="50"/>
                        <w:rPr>
                          <w:rFonts w:ascii="Calibri"/>
                          <w:b/>
                          <w:i/>
                          <w:color w:val="000000"/>
                          <w:sz w:val="22"/>
                        </w:rPr>
                      </w:pPr>
                    </w:p>
                    <w:p>
                      <w:pPr>
                        <w:spacing w:line="276" w:lineRule="auto" w:before="1"/>
                        <w:ind w:left="796" w:right="1882" w:firstLine="0"/>
                        <w:jc w:val="left"/>
                        <w:rPr>
                          <w:rFonts w:ascii="Calibri"/>
                          <w:color w:val="000000"/>
                          <w:sz w:val="22"/>
                        </w:rPr>
                      </w:pPr>
                      <w:r>
                        <w:rPr>
                          <w:rFonts w:ascii="Calibri"/>
                          <w:color w:val="000000"/>
                          <w:sz w:val="22"/>
                        </w:rPr>
                        <w:t>Limited information Noise</w:t>
                      </w:r>
                      <w:r>
                        <w:rPr>
                          <w:rFonts w:ascii="Calibri"/>
                          <w:color w:val="000000"/>
                          <w:spacing w:val="-10"/>
                          <w:sz w:val="22"/>
                        </w:rPr>
                        <w:t> </w:t>
                      </w:r>
                      <w:r>
                        <w:rPr>
                          <w:rFonts w:ascii="Calibri"/>
                          <w:color w:val="000000"/>
                          <w:sz w:val="22"/>
                        </w:rPr>
                        <w:t>or</w:t>
                      </w:r>
                      <w:r>
                        <w:rPr>
                          <w:rFonts w:ascii="Calibri"/>
                          <w:color w:val="000000"/>
                          <w:spacing w:val="-8"/>
                          <w:sz w:val="22"/>
                        </w:rPr>
                        <w:t> </w:t>
                      </w:r>
                      <w:r>
                        <w:rPr>
                          <w:rFonts w:ascii="Calibri"/>
                          <w:color w:val="000000"/>
                          <w:sz w:val="22"/>
                        </w:rPr>
                        <w:t>missing</w:t>
                      </w:r>
                      <w:r>
                        <w:rPr>
                          <w:rFonts w:ascii="Calibri"/>
                          <w:color w:val="000000"/>
                          <w:spacing w:val="-11"/>
                          <w:sz w:val="22"/>
                        </w:rPr>
                        <w:t> </w:t>
                      </w:r>
                      <w:r>
                        <w:rPr>
                          <w:rFonts w:ascii="Calibri"/>
                          <w:color w:val="000000"/>
                          <w:sz w:val="22"/>
                        </w:rPr>
                        <w:t>data</w:t>
                      </w:r>
                    </w:p>
                    <w:p>
                      <w:pPr>
                        <w:spacing w:line="276" w:lineRule="auto" w:before="2"/>
                        <w:ind w:left="796" w:right="0" w:firstLine="0"/>
                        <w:jc w:val="left"/>
                        <w:rPr>
                          <w:rFonts w:ascii="Calibri"/>
                          <w:color w:val="000000"/>
                          <w:sz w:val="22"/>
                        </w:rPr>
                      </w:pPr>
                      <w:r>
                        <w:rPr>
                          <w:rFonts w:ascii="Calibri"/>
                          <w:color w:val="000000"/>
                          <w:sz w:val="22"/>
                        </w:rPr>
                        <w:t>User</w:t>
                      </w:r>
                      <w:r>
                        <w:rPr>
                          <w:rFonts w:ascii="Calibri"/>
                          <w:color w:val="000000"/>
                          <w:spacing w:val="-6"/>
                          <w:sz w:val="22"/>
                        </w:rPr>
                        <w:t> </w:t>
                      </w:r>
                      <w:r>
                        <w:rPr>
                          <w:rFonts w:ascii="Calibri"/>
                          <w:color w:val="000000"/>
                          <w:sz w:val="22"/>
                        </w:rPr>
                        <w:t>interaction</w:t>
                      </w:r>
                      <w:r>
                        <w:rPr>
                          <w:rFonts w:ascii="Calibri"/>
                          <w:color w:val="000000"/>
                          <w:spacing w:val="-5"/>
                          <w:sz w:val="22"/>
                        </w:rPr>
                        <w:t> </w:t>
                      </w:r>
                      <w:r>
                        <w:rPr>
                          <w:rFonts w:ascii="Calibri"/>
                          <w:color w:val="000000"/>
                          <w:sz w:val="22"/>
                        </w:rPr>
                        <w:t>and</w:t>
                      </w:r>
                      <w:r>
                        <w:rPr>
                          <w:rFonts w:ascii="Calibri"/>
                          <w:color w:val="000000"/>
                          <w:spacing w:val="-8"/>
                          <w:sz w:val="22"/>
                        </w:rPr>
                        <w:t> </w:t>
                      </w:r>
                      <w:r>
                        <w:rPr>
                          <w:rFonts w:ascii="Calibri"/>
                          <w:color w:val="000000"/>
                          <w:sz w:val="22"/>
                        </w:rPr>
                        <w:t>prior</w:t>
                      </w:r>
                      <w:r>
                        <w:rPr>
                          <w:rFonts w:ascii="Calibri"/>
                          <w:color w:val="000000"/>
                          <w:spacing w:val="-6"/>
                          <w:sz w:val="22"/>
                        </w:rPr>
                        <w:t> </w:t>
                      </w:r>
                      <w:r>
                        <w:rPr>
                          <w:rFonts w:ascii="Calibri"/>
                          <w:color w:val="000000"/>
                          <w:sz w:val="22"/>
                        </w:rPr>
                        <w:t>knowledge </w:t>
                      </w:r>
                      <w:r>
                        <w:rPr>
                          <w:rFonts w:ascii="Calibri"/>
                          <w:color w:val="000000"/>
                          <w:spacing w:val="-2"/>
                          <w:sz w:val="22"/>
                        </w:rPr>
                        <w:t>Uncertainty</w:t>
                      </w:r>
                    </w:p>
                    <w:p>
                      <w:pPr>
                        <w:spacing w:before="3"/>
                        <w:ind w:left="796" w:right="0" w:firstLine="0"/>
                        <w:jc w:val="left"/>
                        <w:rPr>
                          <w:rFonts w:ascii="Calibri"/>
                          <w:color w:val="000000"/>
                          <w:sz w:val="22"/>
                        </w:rPr>
                      </w:pPr>
                      <w:r>
                        <w:rPr>
                          <w:rFonts w:ascii="Calibri"/>
                          <w:color w:val="000000"/>
                          <w:sz w:val="22"/>
                        </w:rPr>
                        <w:t>Size,</w:t>
                      </w:r>
                      <w:r>
                        <w:rPr>
                          <w:rFonts w:ascii="Calibri"/>
                          <w:color w:val="000000"/>
                          <w:spacing w:val="-3"/>
                          <w:sz w:val="22"/>
                        </w:rPr>
                        <w:t> </w:t>
                      </w:r>
                      <w:r>
                        <w:rPr>
                          <w:rFonts w:ascii="Calibri"/>
                          <w:color w:val="000000"/>
                          <w:sz w:val="22"/>
                        </w:rPr>
                        <w:t>updates</w:t>
                      </w:r>
                      <w:r>
                        <w:rPr>
                          <w:rFonts w:ascii="Calibri"/>
                          <w:color w:val="000000"/>
                          <w:spacing w:val="-3"/>
                          <w:sz w:val="22"/>
                        </w:rPr>
                        <w:t> </w:t>
                      </w:r>
                      <w:r>
                        <w:rPr>
                          <w:rFonts w:ascii="Calibri"/>
                          <w:color w:val="000000"/>
                          <w:sz w:val="22"/>
                        </w:rPr>
                        <w:t>and</w:t>
                      </w:r>
                      <w:r>
                        <w:rPr>
                          <w:rFonts w:ascii="Calibri"/>
                          <w:color w:val="000000"/>
                          <w:spacing w:val="1"/>
                          <w:sz w:val="22"/>
                        </w:rPr>
                        <w:t> </w:t>
                      </w:r>
                      <w:r>
                        <w:rPr>
                          <w:rFonts w:ascii="Calibri"/>
                          <w:color w:val="000000"/>
                          <w:sz w:val="22"/>
                        </w:rPr>
                        <w:t>irrelevant</w:t>
                      </w:r>
                      <w:r>
                        <w:rPr>
                          <w:rFonts w:ascii="Calibri"/>
                          <w:color w:val="000000"/>
                          <w:spacing w:val="-2"/>
                          <w:sz w:val="22"/>
                        </w:rPr>
                        <w:t> fields</w:t>
                      </w:r>
                    </w:p>
                  </w:txbxContent>
                </v:textbox>
                <v:fill type="solid"/>
                <v:stroke dashstyle="solid"/>
                <w10:wrap type="topAndBottom"/>
              </v:shape>
            </w:pict>
          </mc:Fallback>
        </mc:AlternateContent>
      </w:r>
    </w:p>
    <w:p>
      <w:pPr>
        <w:pStyle w:val="BodyText"/>
        <w:spacing w:after="0"/>
        <w:rPr>
          <w:sz w:val="9"/>
        </w:rPr>
        <w:sectPr>
          <w:pgSz w:w="11910" w:h="16840"/>
          <w:pgMar w:header="0" w:footer="628" w:top="1260" w:bottom="820" w:left="992" w:right="992"/>
        </w:sectPr>
      </w:pPr>
    </w:p>
    <w:p>
      <w:pPr>
        <w:pStyle w:val="ListParagraph"/>
        <w:numPr>
          <w:ilvl w:val="0"/>
          <w:numId w:val="64"/>
        </w:numPr>
        <w:tabs>
          <w:tab w:pos="610" w:val="left" w:leader="none"/>
        </w:tabs>
        <w:spacing w:line="240" w:lineRule="auto" w:before="55" w:after="0"/>
        <w:ind w:left="610" w:right="0" w:hanging="185"/>
        <w:jc w:val="left"/>
        <w:rPr>
          <w:sz w:val="24"/>
        </w:rPr>
      </w:pPr>
      <w:r>
        <w:rPr>
          <w:color w:val="231F20"/>
          <w:spacing w:val="-5"/>
          <w:sz w:val="24"/>
        </w:rPr>
        <w:t>Limited</w:t>
      </w:r>
      <w:r>
        <w:rPr>
          <w:color w:val="231F20"/>
          <w:spacing w:val="-8"/>
          <w:sz w:val="24"/>
        </w:rPr>
        <w:t> </w:t>
      </w:r>
      <w:r>
        <w:rPr>
          <w:color w:val="231F20"/>
          <w:spacing w:val="-2"/>
          <w:sz w:val="24"/>
        </w:rPr>
        <w:t>Information</w:t>
      </w:r>
    </w:p>
    <w:p>
      <w:pPr>
        <w:pStyle w:val="BodyText"/>
        <w:spacing w:before="81"/>
      </w:pPr>
    </w:p>
    <w:p>
      <w:pPr>
        <w:pStyle w:val="BodyText"/>
        <w:spacing w:line="271" w:lineRule="auto"/>
        <w:ind w:left="425" w:right="422" w:firstLine="720"/>
        <w:jc w:val="both"/>
      </w:pPr>
      <w:r>
        <w:rPr>
          <w:color w:val="231F20"/>
        </w:rPr>
        <w:t>A database is often designed for purposes other then that of data mining and, </w:t>
      </w:r>
      <w:r>
        <w:rPr>
          <w:color w:val="231F20"/>
          <w:w w:val="90"/>
        </w:rPr>
        <w:t>sometimes, some attributes which are essential for knowledge discovery of the application </w:t>
      </w:r>
      <w:r>
        <w:rPr>
          <w:color w:val="231F20"/>
        </w:rPr>
        <w:t>domain</w:t>
      </w:r>
      <w:r>
        <w:rPr>
          <w:color w:val="231F20"/>
          <w:spacing w:val="-7"/>
        </w:rPr>
        <w:t> </w:t>
      </w:r>
      <w:r>
        <w:rPr>
          <w:color w:val="231F20"/>
        </w:rPr>
        <w:t>are</w:t>
      </w:r>
      <w:r>
        <w:rPr>
          <w:color w:val="231F20"/>
          <w:spacing w:val="-7"/>
        </w:rPr>
        <w:t> </w:t>
      </w:r>
      <w:r>
        <w:rPr>
          <w:color w:val="231F20"/>
        </w:rPr>
        <w:t>not</w:t>
      </w:r>
      <w:r>
        <w:rPr>
          <w:color w:val="231F20"/>
          <w:spacing w:val="-7"/>
        </w:rPr>
        <w:t> </w:t>
      </w:r>
      <w:r>
        <w:rPr>
          <w:color w:val="231F20"/>
        </w:rPr>
        <w:t>present</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data.</w:t>
      </w:r>
      <w:r>
        <w:rPr>
          <w:color w:val="231F20"/>
          <w:spacing w:val="-7"/>
        </w:rPr>
        <w:t> </w:t>
      </w:r>
      <w:r>
        <w:rPr>
          <w:color w:val="231F20"/>
        </w:rPr>
        <w:t>Thus,</w:t>
      </w:r>
      <w:r>
        <w:rPr>
          <w:color w:val="231F20"/>
          <w:spacing w:val="-7"/>
        </w:rPr>
        <w:t> </w:t>
      </w:r>
      <w:r>
        <w:rPr>
          <w:color w:val="231F20"/>
        </w:rPr>
        <w:t>it</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very</w:t>
      </w:r>
      <w:r>
        <w:rPr>
          <w:color w:val="231F20"/>
          <w:spacing w:val="-7"/>
        </w:rPr>
        <w:t> </w:t>
      </w:r>
      <w:r>
        <w:rPr>
          <w:color w:val="231F20"/>
        </w:rPr>
        <w:t>difficult</w:t>
      </w:r>
      <w:r>
        <w:rPr>
          <w:color w:val="231F20"/>
          <w:spacing w:val="-7"/>
        </w:rPr>
        <w:t> </w:t>
      </w:r>
      <w:r>
        <w:rPr>
          <w:color w:val="231F20"/>
        </w:rPr>
        <w:t>to</w:t>
      </w:r>
      <w:r>
        <w:rPr>
          <w:color w:val="231F20"/>
          <w:spacing w:val="-7"/>
        </w:rPr>
        <w:t> </w:t>
      </w:r>
      <w:r>
        <w:rPr>
          <w:color w:val="231F20"/>
        </w:rPr>
        <w:t>discover</w:t>
      </w:r>
      <w:r>
        <w:rPr>
          <w:color w:val="231F20"/>
          <w:spacing w:val="-7"/>
        </w:rPr>
        <w:t> </w:t>
      </w:r>
      <w:r>
        <w:rPr>
          <w:color w:val="231F20"/>
        </w:rPr>
        <w:t>significant knowledge</w:t>
      </w:r>
      <w:r>
        <w:rPr>
          <w:color w:val="231F20"/>
          <w:spacing w:val="-17"/>
        </w:rPr>
        <w:t> </w:t>
      </w:r>
      <w:r>
        <w:rPr>
          <w:color w:val="231F20"/>
        </w:rPr>
        <w:t>about</w:t>
      </w:r>
      <w:r>
        <w:rPr>
          <w:color w:val="231F20"/>
          <w:spacing w:val="-16"/>
        </w:rPr>
        <w:t> </w:t>
      </w:r>
      <w:r>
        <w:rPr>
          <w:color w:val="231F20"/>
        </w:rPr>
        <w:t>a</w:t>
      </w:r>
      <w:r>
        <w:rPr>
          <w:color w:val="231F20"/>
          <w:spacing w:val="-17"/>
        </w:rPr>
        <w:t> </w:t>
      </w:r>
      <w:r>
        <w:rPr>
          <w:color w:val="231F20"/>
        </w:rPr>
        <w:t>given</w:t>
      </w:r>
      <w:r>
        <w:rPr>
          <w:color w:val="231F20"/>
          <w:spacing w:val="-16"/>
        </w:rPr>
        <w:t> </w:t>
      </w:r>
      <w:r>
        <w:rPr>
          <w:color w:val="231F20"/>
        </w:rPr>
        <w:t>domain.</w:t>
      </w:r>
    </w:p>
    <w:p>
      <w:pPr>
        <w:pStyle w:val="BodyText"/>
        <w:spacing w:before="38"/>
      </w:pPr>
    </w:p>
    <w:p>
      <w:pPr>
        <w:pStyle w:val="ListParagraph"/>
        <w:numPr>
          <w:ilvl w:val="0"/>
          <w:numId w:val="64"/>
        </w:numPr>
        <w:tabs>
          <w:tab w:pos="679" w:val="left" w:leader="none"/>
        </w:tabs>
        <w:spacing w:line="240" w:lineRule="auto" w:before="0" w:after="0"/>
        <w:ind w:left="679" w:right="0" w:hanging="254"/>
        <w:jc w:val="left"/>
        <w:rPr>
          <w:sz w:val="24"/>
        </w:rPr>
      </w:pPr>
      <w:r>
        <w:rPr>
          <w:color w:val="231F20"/>
          <w:w w:val="90"/>
          <w:sz w:val="24"/>
        </w:rPr>
        <w:t>Noise</w:t>
      </w:r>
      <w:r>
        <w:rPr>
          <w:color w:val="231F20"/>
          <w:spacing w:val="-2"/>
          <w:sz w:val="24"/>
        </w:rPr>
        <w:t> </w:t>
      </w:r>
      <w:r>
        <w:rPr>
          <w:color w:val="231F20"/>
          <w:w w:val="90"/>
          <w:sz w:val="24"/>
        </w:rPr>
        <w:t>and</w:t>
      </w:r>
      <w:r>
        <w:rPr>
          <w:color w:val="231F20"/>
          <w:spacing w:val="-2"/>
          <w:sz w:val="24"/>
        </w:rPr>
        <w:t> </w:t>
      </w:r>
      <w:r>
        <w:rPr>
          <w:color w:val="231F20"/>
          <w:w w:val="90"/>
          <w:sz w:val="24"/>
        </w:rPr>
        <w:t>Missing</w:t>
      </w:r>
      <w:r>
        <w:rPr>
          <w:color w:val="231F20"/>
          <w:spacing w:val="-2"/>
          <w:sz w:val="24"/>
        </w:rPr>
        <w:t> </w:t>
      </w:r>
      <w:r>
        <w:rPr>
          <w:color w:val="231F20"/>
          <w:spacing w:val="-4"/>
          <w:w w:val="90"/>
          <w:sz w:val="24"/>
        </w:rPr>
        <w:t>Data</w:t>
      </w:r>
    </w:p>
    <w:p>
      <w:pPr>
        <w:pStyle w:val="BodyText"/>
        <w:spacing w:before="82"/>
      </w:pPr>
    </w:p>
    <w:p>
      <w:pPr>
        <w:pStyle w:val="BodyText"/>
        <w:spacing w:line="271" w:lineRule="auto"/>
        <w:ind w:left="425" w:right="418" w:firstLine="720"/>
        <w:jc w:val="both"/>
      </w:pPr>
      <w:r>
        <w:rPr>
          <w:color w:val="231F20"/>
          <w:w w:val="90"/>
        </w:rPr>
        <w:t>Attributes that rely on subjective or measurement judgments can give rise to errors, </w:t>
      </w:r>
      <w:r>
        <w:rPr>
          <w:color w:val="231F20"/>
        </w:rPr>
        <w:t>such</w:t>
      </w:r>
      <w:r>
        <w:rPr>
          <w:color w:val="231F20"/>
          <w:spacing w:val="-17"/>
        </w:rPr>
        <w:t> </w:t>
      </w:r>
      <w:r>
        <w:rPr>
          <w:color w:val="231F20"/>
        </w:rPr>
        <w:t>that</w:t>
      </w:r>
      <w:r>
        <w:rPr>
          <w:color w:val="231F20"/>
          <w:spacing w:val="-16"/>
        </w:rPr>
        <w:t> </w:t>
      </w:r>
      <w:r>
        <w:rPr>
          <w:color w:val="231F20"/>
        </w:rPr>
        <w:t>some</w:t>
      </w:r>
      <w:r>
        <w:rPr>
          <w:color w:val="231F20"/>
          <w:spacing w:val="-17"/>
        </w:rPr>
        <w:t> </w:t>
      </w:r>
      <w:r>
        <w:rPr>
          <w:color w:val="231F20"/>
        </w:rPr>
        <w:t>examples</w:t>
      </w:r>
      <w:r>
        <w:rPr>
          <w:color w:val="231F20"/>
          <w:spacing w:val="-16"/>
        </w:rPr>
        <w:t> </w:t>
      </w:r>
      <w:r>
        <w:rPr>
          <w:color w:val="231F20"/>
        </w:rPr>
        <w:t>may</w:t>
      </w:r>
      <w:r>
        <w:rPr>
          <w:color w:val="231F20"/>
          <w:spacing w:val="-17"/>
        </w:rPr>
        <w:t> </w:t>
      </w:r>
      <w:r>
        <w:rPr>
          <w:color w:val="231F20"/>
        </w:rPr>
        <w:t>be</w:t>
      </w:r>
      <w:r>
        <w:rPr>
          <w:color w:val="231F20"/>
          <w:spacing w:val="-16"/>
        </w:rPr>
        <w:t> </w:t>
      </w:r>
      <w:r>
        <w:rPr>
          <w:color w:val="231F20"/>
        </w:rPr>
        <w:t>misclassified.</w:t>
      </w:r>
      <w:r>
        <w:rPr>
          <w:color w:val="231F20"/>
          <w:spacing w:val="-17"/>
        </w:rPr>
        <w:t> </w:t>
      </w:r>
      <w:r>
        <w:rPr>
          <w:color w:val="231F20"/>
        </w:rPr>
        <w:t>Missing</w:t>
      </w:r>
      <w:r>
        <w:rPr>
          <w:color w:val="231F20"/>
          <w:spacing w:val="-16"/>
        </w:rPr>
        <w:t> </w:t>
      </w:r>
      <w:r>
        <w:rPr>
          <w:color w:val="231F20"/>
        </w:rPr>
        <w:t>data</w:t>
      </w:r>
      <w:r>
        <w:rPr>
          <w:color w:val="231F20"/>
          <w:spacing w:val="-16"/>
        </w:rPr>
        <w:t> </w:t>
      </w:r>
      <w:r>
        <w:rPr>
          <w:color w:val="231F20"/>
        </w:rPr>
        <w:t>can</w:t>
      </w:r>
      <w:r>
        <w:rPr>
          <w:color w:val="231F20"/>
          <w:spacing w:val="-17"/>
        </w:rPr>
        <w:t> </w:t>
      </w:r>
      <w:r>
        <w:rPr>
          <w:color w:val="231F20"/>
        </w:rPr>
        <w:t>be</w:t>
      </w:r>
      <w:r>
        <w:rPr>
          <w:color w:val="231F20"/>
          <w:spacing w:val="-16"/>
        </w:rPr>
        <w:t> </w:t>
      </w:r>
      <w:r>
        <w:rPr>
          <w:color w:val="231F20"/>
        </w:rPr>
        <w:t>treated</w:t>
      </w:r>
      <w:r>
        <w:rPr>
          <w:color w:val="231F20"/>
          <w:spacing w:val="-17"/>
        </w:rPr>
        <w:t> </w:t>
      </w:r>
      <w:r>
        <w:rPr>
          <w:color w:val="231F20"/>
        </w:rPr>
        <w:t>in</w:t>
      </w:r>
      <w:r>
        <w:rPr>
          <w:color w:val="231F20"/>
          <w:spacing w:val="-16"/>
        </w:rPr>
        <w:t> </w:t>
      </w:r>
      <w:r>
        <w:rPr>
          <w:color w:val="231F20"/>
        </w:rPr>
        <w:t>a</w:t>
      </w:r>
      <w:r>
        <w:rPr>
          <w:color w:val="231F20"/>
          <w:spacing w:val="-17"/>
        </w:rPr>
        <w:t> </w:t>
      </w:r>
      <w:r>
        <w:rPr>
          <w:color w:val="231F20"/>
        </w:rPr>
        <w:t>number of</w:t>
      </w:r>
      <w:r>
        <w:rPr>
          <w:color w:val="231F20"/>
          <w:spacing w:val="-17"/>
        </w:rPr>
        <w:t> </w:t>
      </w:r>
      <w:r>
        <w:rPr>
          <w:color w:val="231F20"/>
        </w:rPr>
        <w:t>ways—simply</w:t>
      </w:r>
      <w:r>
        <w:rPr>
          <w:color w:val="231F20"/>
          <w:spacing w:val="-16"/>
        </w:rPr>
        <w:t> </w:t>
      </w:r>
      <w:r>
        <w:rPr>
          <w:color w:val="231F20"/>
        </w:rPr>
        <w:t>disregarding</w:t>
      </w:r>
      <w:r>
        <w:rPr>
          <w:color w:val="231F20"/>
          <w:spacing w:val="-17"/>
        </w:rPr>
        <w:t> </w:t>
      </w:r>
      <w:r>
        <w:rPr>
          <w:color w:val="231F20"/>
        </w:rPr>
        <w:t>missing</w:t>
      </w:r>
      <w:r>
        <w:rPr>
          <w:color w:val="231F20"/>
          <w:spacing w:val="-16"/>
        </w:rPr>
        <w:t> </w:t>
      </w:r>
      <w:r>
        <w:rPr>
          <w:color w:val="231F20"/>
        </w:rPr>
        <w:t>values,</w:t>
      </w:r>
      <w:r>
        <w:rPr>
          <w:color w:val="231F20"/>
          <w:spacing w:val="-17"/>
        </w:rPr>
        <w:t> </w:t>
      </w:r>
      <w:r>
        <w:rPr>
          <w:color w:val="231F20"/>
        </w:rPr>
        <w:t>omitting</w:t>
      </w:r>
      <w:r>
        <w:rPr>
          <w:color w:val="231F20"/>
          <w:spacing w:val="-16"/>
        </w:rPr>
        <w:t> </w:t>
      </w:r>
      <w:r>
        <w:rPr>
          <w:color w:val="231F20"/>
        </w:rPr>
        <w:t>corresponding</w:t>
      </w:r>
      <w:r>
        <w:rPr>
          <w:color w:val="231F20"/>
          <w:spacing w:val="-17"/>
        </w:rPr>
        <w:t> </w:t>
      </w:r>
      <w:r>
        <w:rPr>
          <w:color w:val="231F20"/>
        </w:rPr>
        <w:t>records,</w:t>
      </w:r>
      <w:r>
        <w:rPr>
          <w:color w:val="231F20"/>
          <w:spacing w:val="-16"/>
        </w:rPr>
        <w:t> </w:t>
      </w:r>
      <w:r>
        <w:rPr>
          <w:color w:val="231F20"/>
        </w:rPr>
        <w:t>inferring </w:t>
      </w:r>
      <w:r>
        <w:rPr>
          <w:color w:val="231F20"/>
          <w:w w:val="90"/>
        </w:rPr>
        <w:t>missing values from known values, and treating missing data as a special value to be included </w:t>
      </w:r>
      <w:r>
        <w:rPr>
          <w:color w:val="231F20"/>
          <w:spacing w:val="-2"/>
        </w:rPr>
        <w:t>additionally</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attribute</w:t>
      </w:r>
      <w:r>
        <w:rPr>
          <w:color w:val="231F20"/>
          <w:spacing w:val="-14"/>
        </w:rPr>
        <w:t> </w:t>
      </w:r>
      <w:r>
        <w:rPr>
          <w:color w:val="231F20"/>
          <w:spacing w:val="-2"/>
        </w:rPr>
        <w:t>domain.</w:t>
      </w:r>
      <w:r>
        <w:rPr>
          <w:color w:val="231F20"/>
          <w:spacing w:val="-15"/>
        </w:rPr>
        <w:t> </w:t>
      </w:r>
      <w:r>
        <w:rPr>
          <w:color w:val="231F20"/>
          <w:spacing w:val="-2"/>
        </w:rPr>
        <w:t>The</w:t>
      </w:r>
      <w:r>
        <w:rPr>
          <w:color w:val="231F20"/>
          <w:spacing w:val="-14"/>
        </w:rPr>
        <w:t> </w:t>
      </w:r>
      <w:r>
        <w:rPr>
          <w:color w:val="231F20"/>
          <w:spacing w:val="-2"/>
        </w:rPr>
        <w:t>data</w:t>
      </w:r>
      <w:r>
        <w:rPr>
          <w:color w:val="231F20"/>
          <w:spacing w:val="-15"/>
        </w:rPr>
        <w:t> </w:t>
      </w:r>
      <w:r>
        <w:rPr>
          <w:color w:val="231F20"/>
          <w:spacing w:val="-2"/>
        </w:rPr>
        <w:t>should</w:t>
      </w:r>
      <w:r>
        <w:rPr>
          <w:color w:val="231F20"/>
          <w:spacing w:val="-14"/>
        </w:rPr>
        <w:t> </w:t>
      </w:r>
      <w:r>
        <w:rPr>
          <w:color w:val="231F20"/>
          <w:spacing w:val="-2"/>
        </w:rPr>
        <w:t>be</w:t>
      </w:r>
      <w:r>
        <w:rPr>
          <w:color w:val="231F20"/>
          <w:spacing w:val="-14"/>
        </w:rPr>
        <w:t> </w:t>
      </w:r>
      <w:r>
        <w:rPr>
          <w:color w:val="231F20"/>
          <w:spacing w:val="-2"/>
        </w:rPr>
        <w:t>cleaned</w:t>
      </w:r>
      <w:r>
        <w:rPr>
          <w:color w:val="231F20"/>
          <w:spacing w:val="-15"/>
        </w:rPr>
        <w:t> </w:t>
      </w:r>
      <w:r>
        <w:rPr>
          <w:color w:val="231F20"/>
          <w:spacing w:val="-2"/>
        </w:rPr>
        <w:t>so</w:t>
      </w:r>
      <w:r>
        <w:rPr>
          <w:color w:val="231F20"/>
          <w:spacing w:val="-14"/>
        </w:rPr>
        <w:t> </w:t>
      </w:r>
      <w:r>
        <w:rPr>
          <w:color w:val="231F20"/>
          <w:spacing w:val="-2"/>
        </w:rPr>
        <w:t>that</w:t>
      </w:r>
      <w:r>
        <w:rPr>
          <w:color w:val="231F20"/>
          <w:spacing w:val="-15"/>
        </w:rPr>
        <w:t> </w:t>
      </w:r>
      <w:r>
        <w:rPr>
          <w:color w:val="231F20"/>
          <w:spacing w:val="-2"/>
        </w:rPr>
        <w:t>it</w:t>
      </w:r>
      <w:r>
        <w:rPr>
          <w:color w:val="231F20"/>
          <w:spacing w:val="-14"/>
        </w:rPr>
        <w:t> </w:t>
      </w:r>
      <w:r>
        <w:rPr>
          <w:color w:val="231F20"/>
          <w:spacing w:val="-2"/>
        </w:rPr>
        <w:t>is</w:t>
      </w:r>
      <w:r>
        <w:rPr>
          <w:color w:val="231F20"/>
          <w:spacing w:val="-15"/>
        </w:rPr>
        <w:t> </w:t>
      </w:r>
      <w:r>
        <w:rPr>
          <w:color w:val="231F20"/>
          <w:spacing w:val="-2"/>
        </w:rPr>
        <w:t>free</w:t>
      </w:r>
      <w:r>
        <w:rPr>
          <w:color w:val="231F20"/>
          <w:spacing w:val="-14"/>
        </w:rPr>
        <w:t> </w:t>
      </w:r>
      <w:r>
        <w:rPr>
          <w:color w:val="231F20"/>
          <w:spacing w:val="-2"/>
        </w:rPr>
        <w:t>of</w:t>
      </w:r>
      <w:r>
        <w:rPr>
          <w:color w:val="231F20"/>
          <w:spacing w:val="-14"/>
        </w:rPr>
        <w:t> </w:t>
      </w:r>
      <w:r>
        <w:rPr>
          <w:color w:val="231F20"/>
          <w:spacing w:val="-2"/>
        </w:rPr>
        <w:t>errors </w:t>
      </w:r>
      <w:r>
        <w:rPr>
          <w:color w:val="231F20"/>
        </w:rPr>
        <w:t>and missing data.</w:t>
      </w:r>
    </w:p>
    <w:p>
      <w:pPr>
        <w:pStyle w:val="BodyText"/>
        <w:spacing w:before="36"/>
      </w:pPr>
    </w:p>
    <w:p>
      <w:pPr>
        <w:pStyle w:val="ListParagraph"/>
        <w:numPr>
          <w:ilvl w:val="0"/>
          <w:numId w:val="64"/>
        </w:numPr>
        <w:tabs>
          <w:tab w:pos="747" w:val="left" w:leader="none"/>
        </w:tabs>
        <w:spacing w:line="240" w:lineRule="auto" w:before="0" w:after="0"/>
        <w:ind w:left="747" w:right="0" w:hanging="322"/>
        <w:jc w:val="left"/>
        <w:rPr>
          <w:sz w:val="24"/>
        </w:rPr>
      </w:pPr>
      <w:r>
        <w:rPr>
          <w:color w:val="231F20"/>
          <w:spacing w:val="-6"/>
          <w:sz w:val="24"/>
        </w:rPr>
        <w:t>User</w:t>
      </w:r>
      <w:r>
        <w:rPr>
          <w:color w:val="231F20"/>
          <w:spacing w:val="-5"/>
          <w:sz w:val="24"/>
        </w:rPr>
        <w:t> </w:t>
      </w:r>
      <w:r>
        <w:rPr>
          <w:color w:val="231F20"/>
          <w:spacing w:val="-6"/>
          <w:sz w:val="24"/>
        </w:rPr>
        <w:t>Interaction</w:t>
      </w:r>
      <w:r>
        <w:rPr>
          <w:color w:val="231F20"/>
          <w:spacing w:val="-4"/>
          <w:sz w:val="24"/>
        </w:rPr>
        <w:t> </w:t>
      </w:r>
      <w:r>
        <w:rPr>
          <w:color w:val="231F20"/>
          <w:spacing w:val="-6"/>
          <w:sz w:val="24"/>
        </w:rPr>
        <w:t>and</w:t>
      </w:r>
      <w:r>
        <w:rPr>
          <w:color w:val="231F20"/>
          <w:spacing w:val="-4"/>
          <w:sz w:val="24"/>
        </w:rPr>
        <w:t> </w:t>
      </w:r>
      <w:r>
        <w:rPr>
          <w:color w:val="231F20"/>
          <w:spacing w:val="-6"/>
          <w:sz w:val="24"/>
        </w:rPr>
        <w:t>Prior</w:t>
      </w:r>
      <w:r>
        <w:rPr>
          <w:color w:val="231F20"/>
          <w:spacing w:val="-4"/>
          <w:sz w:val="24"/>
        </w:rPr>
        <w:t> </w:t>
      </w:r>
      <w:r>
        <w:rPr>
          <w:color w:val="231F20"/>
          <w:spacing w:val="-6"/>
          <w:sz w:val="24"/>
        </w:rPr>
        <w:t>Knowledge</w:t>
      </w:r>
    </w:p>
    <w:p>
      <w:pPr>
        <w:pStyle w:val="BodyText"/>
        <w:spacing w:before="82"/>
      </w:pPr>
    </w:p>
    <w:p>
      <w:pPr>
        <w:pStyle w:val="BodyText"/>
        <w:spacing w:line="271" w:lineRule="auto"/>
        <w:ind w:left="425" w:right="419" w:firstLine="720"/>
        <w:jc w:val="both"/>
      </w:pPr>
      <w:r>
        <w:rPr>
          <w:color w:val="231F20"/>
          <w:spacing w:val="-2"/>
        </w:rPr>
        <w:t>Since</w:t>
      </w:r>
      <w:r>
        <w:rPr>
          <w:color w:val="231F20"/>
          <w:spacing w:val="-11"/>
        </w:rPr>
        <w:t> </w:t>
      </w:r>
      <w:r>
        <w:rPr>
          <w:color w:val="231F20"/>
          <w:spacing w:val="-2"/>
        </w:rPr>
        <w:t>the</w:t>
      </w:r>
      <w:r>
        <w:rPr>
          <w:color w:val="231F20"/>
          <w:spacing w:val="-11"/>
        </w:rPr>
        <w:t> </w:t>
      </w:r>
      <w:r>
        <w:rPr>
          <w:color w:val="231F20"/>
          <w:spacing w:val="-2"/>
        </w:rPr>
        <w:t>KDD</w:t>
      </w:r>
      <w:r>
        <w:rPr>
          <w:color w:val="231F20"/>
          <w:spacing w:val="-11"/>
        </w:rPr>
        <w:t> </w:t>
      </w:r>
      <w:r>
        <w:rPr>
          <w:color w:val="231F20"/>
          <w:spacing w:val="-2"/>
        </w:rPr>
        <w:t>process</w:t>
      </w:r>
      <w:r>
        <w:rPr>
          <w:color w:val="231F20"/>
          <w:spacing w:val="-11"/>
        </w:rPr>
        <w:t> </w:t>
      </w:r>
      <w:r>
        <w:rPr>
          <w:color w:val="231F20"/>
          <w:spacing w:val="-2"/>
        </w:rPr>
        <w:t>is</w:t>
      </w:r>
      <w:r>
        <w:rPr>
          <w:color w:val="231F20"/>
          <w:spacing w:val="-11"/>
        </w:rPr>
        <w:t> </w:t>
      </w:r>
      <w:r>
        <w:rPr>
          <w:color w:val="231F20"/>
          <w:spacing w:val="-2"/>
        </w:rPr>
        <w:t>by</w:t>
      </w:r>
      <w:r>
        <w:rPr>
          <w:color w:val="231F20"/>
          <w:spacing w:val="-11"/>
        </w:rPr>
        <w:t> </w:t>
      </w:r>
      <w:r>
        <w:rPr>
          <w:color w:val="231F20"/>
          <w:spacing w:val="-2"/>
        </w:rPr>
        <w:t>definition</w:t>
      </w:r>
      <w:r>
        <w:rPr>
          <w:color w:val="231F20"/>
          <w:spacing w:val="-11"/>
        </w:rPr>
        <w:t> </w:t>
      </w:r>
      <w:r>
        <w:rPr>
          <w:color w:val="231F20"/>
          <w:spacing w:val="-2"/>
        </w:rPr>
        <w:t>interactive</w:t>
      </w:r>
      <w:r>
        <w:rPr>
          <w:color w:val="231F20"/>
          <w:spacing w:val="-11"/>
        </w:rPr>
        <w:t> </w:t>
      </w:r>
      <w:r>
        <w:rPr>
          <w:color w:val="231F20"/>
          <w:spacing w:val="-2"/>
        </w:rPr>
        <w:t>and</w:t>
      </w:r>
      <w:r>
        <w:rPr>
          <w:color w:val="231F20"/>
          <w:spacing w:val="-11"/>
        </w:rPr>
        <w:t> </w:t>
      </w:r>
      <w:r>
        <w:rPr>
          <w:color w:val="231F20"/>
          <w:spacing w:val="-2"/>
        </w:rPr>
        <w:t>iterative,</w:t>
      </w:r>
      <w:r>
        <w:rPr>
          <w:color w:val="231F20"/>
          <w:spacing w:val="-11"/>
        </w:rPr>
        <w:t> </w:t>
      </w:r>
      <w:r>
        <w:rPr>
          <w:color w:val="231F20"/>
          <w:spacing w:val="-2"/>
        </w:rPr>
        <w:t>it</w:t>
      </w:r>
      <w:r>
        <w:rPr>
          <w:color w:val="231F20"/>
          <w:spacing w:val="-11"/>
        </w:rPr>
        <w:t> </w:t>
      </w:r>
      <w:r>
        <w:rPr>
          <w:color w:val="231F20"/>
          <w:spacing w:val="-2"/>
        </w:rPr>
        <w:t>is</w:t>
      </w:r>
      <w:r>
        <w:rPr>
          <w:color w:val="231F20"/>
          <w:spacing w:val="-11"/>
        </w:rPr>
        <w:t> </w:t>
      </w:r>
      <w:r>
        <w:rPr>
          <w:color w:val="231F20"/>
          <w:spacing w:val="-2"/>
        </w:rPr>
        <w:t>challenging</w:t>
      </w:r>
      <w:r>
        <w:rPr>
          <w:color w:val="231F20"/>
          <w:spacing w:val="-11"/>
        </w:rPr>
        <w:t> </w:t>
      </w:r>
      <w:r>
        <w:rPr>
          <w:color w:val="231F20"/>
          <w:spacing w:val="-2"/>
        </w:rPr>
        <w:t>to </w:t>
      </w:r>
      <w:r>
        <w:rPr>
          <w:color w:val="231F20"/>
          <w:spacing w:val="-4"/>
        </w:rPr>
        <w:t>provide</w:t>
      </w:r>
      <w:r>
        <w:rPr>
          <w:color w:val="231F20"/>
          <w:spacing w:val="-11"/>
        </w:rPr>
        <w:t> </w:t>
      </w:r>
      <w:r>
        <w:rPr>
          <w:color w:val="231F20"/>
          <w:spacing w:val="-4"/>
        </w:rPr>
        <w:t>a</w:t>
      </w:r>
      <w:r>
        <w:rPr>
          <w:color w:val="231F20"/>
          <w:spacing w:val="-11"/>
        </w:rPr>
        <w:t> </w:t>
      </w:r>
      <w:r>
        <w:rPr>
          <w:color w:val="231F20"/>
          <w:spacing w:val="-4"/>
        </w:rPr>
        <w:t>high</w:t>
      </w:r>
      <w:r>
        <w:rPr>
          <w:color w:val="231F20"/>
          <w:spacing w:val="-11"/>
        </w:rPr>
        <w:t> </w:t>
      </w:r>
      <w:r>
        <w:rPr>
          <w:color w:val="231F20"/>
          <w:spacing w:val="-4"/>
        </w:rPr>
        <w:t>performance,</w:t>
      </w:r>
      <w:r>
        <w:rPr>
          <w:color w:val="231F20"/>
          <w:spacing w:val="-11"/>
        </w:rPr>
        <w:t> </w:t>
      </w:r>
      <w:r>
        <w:rPr>
          <w:color w:val="231F20"/>
          <w:spacing w:val="-4"/>
        </w:rPr>
        <w:t>rapid-response</w:t>
      </w:r>
      <w:r>
        <w:rPr>
          <w:color w:val="231F20"/>
          <w:spacing w:val="-11"/>
        </w:rPr>
        <w:t> </w:t>
      </w:r>
      <w:r>
        <w:rPr>
          <w:color w:val="231F20"/>
          <w:spacing w:val="-4"/>
        </w:rPr>
        <w:t>environment</w:t>
      </w:r>
      <w:r>
        <w:rPr>
          <w:color w:val="231F20"/>
          <w:spacing w:val="-11"/>
        </w:rPr>
        <w:t> </w:t>
      </w:r>
      <w:r>
        <w:rPr>
          <w:color w:val="231F20"/>
          <w:spacing w:val="-4"/>
        </w:rPr>
        <w:t>that</w:t>
      </w:r>
      <w:r>
        <w:rPr>
          <w:color w:val="231F20"/>
          <w:spacing w:val="-11"/>
        </w:rPr>
        <w:t> </w:t>
      </w:r>
      <w:r>
        <w:rPr>
          <w:color w:val="231F20"/>
          <w:spacing w:val="-4"/>
        </w:rPr>
        <w:t>also</w:t>
      </w:r>
      <w:r>
        <w:rPr>
          <w:color w:val="231F20"/>
          <w:spacing w:val="-11"/>
        </w:rPr>
        <w:t> </w:t>
      </w:r>
      <w:r>
        <w:rPr>
          <w:color w:val="231F20"/>
          <w:spacing w:val="-4"/>
        </w:rPr>
        <w:t>assists</w:t>
      </w:r>
      <w:r>
        <w:rPr>
          <w:color w:val="231F20"/>
          <w:spacing w:val="-11"/>
        </w:rPr>
        <w:t> </w:t>
      </w:r>
      <w:r>
        <w:rPr>
          <w:color w:val="231F20"/>
          <w:spacing w:val="-4"/>
        </w:rPr>
        <w:t>the</w:t>
      </w:r>
      <w:r>
        <w:rPr>
          <w:color w:val="231F20"/>
          <w:spacing w:val="-11"/>
        </w:rPr>
        <w:t> </w:t>
      </w:r>
      <w:r>
        <w:rPr>
          <w:color w:val="231F20"/>
          <w:spacing w:val="-4"/>
        </w:rPr>
        <w:t>users</w:t>
      </w:r>
      <w:r>
        <w:rPr>
          <w:color w:val="231F20"/>
          <w:spacing w:val="-11"/>
        </w:rPr>
        <w:t> </w:t>
      </w:r>
      <w:r>
        <w:rPr>
          <w:color w:val="231F20"/>
          <w:spacing w:val="-4"/>
        </w:rPr>
        <w:t>in</w:t>
      </w:r>
      <w:r>
        <w:rPr>
          <w:color w:val="231F20"/>
          <w:spacing w:val="-11"/>
        </w:rPr>
        <w:t> </w:t>
      </w:r>
      <w:r>
        <w:rPr>
          <w:color w:val="231F20"/>
          <w:spacing w:val="-4"/>
        </w:rPr>
        <w:t>the proper</w:t>
      </w:r>
      <w:r>
        <w:rPr>
          <w:color w:val="231F20"/>
          <w:spacing w:val="-13"/>
        </w:rPr>
        <w:t> </w:t>
      </w:r>
      <w:r>
        <w:rPr>
          <w:color w:val="231F20"/>
          <w:spacing w:val="-4"/>
        </w:rPr>
        <w:t>selection</w:t>
      </w:r>
      <w:r>
        <w:rPr>
          <w:color w:val="231F20"/>
          <w:spacing w:val="-12"/>
        </w:rPr>
        <w:t> </w:t>
      </w:r>
      <w:r>
        <w:rPr>
          <w:color w:val="231F20"/>
          <w:spacing w:val="-4"/>
        </w:rPr>
        <w:t>and</w:t>
      </w:r>
      <w:r>
        <w:rPr>
          <w:color w:val="231F20"/>
          <w:spacing w:val="-12"/>
        </w:rPr>
        <w:t> </w:t>
      </w:r>
      <w:r>
        <w:rPr>
          <w:color w:val="231F20"/>
          <w:spacing w:val="-4"/>
        </w:rPr>
        <w:t>matching</w:t>
      </w:r>
      <w:r>
        <w:rPr>
          <w:color w:val="231F20"/>
          <w:spacing w:val="-13"/>
        </w:rPr>
        <w:t> </w:t>
      </w:r>
      <w:r>
        <w:rPr>
          <w:color w:val="231F20"/>
          <w:spacing w:val="-4"/>
        </w:rPr>
        <w:t>of</w:t>
      </w:r>
      <w:r>
        <w:rPr>
          <w:color w:val="231F20"/>
          <w:spacing w:val="-12"/>
        </w:rPr>
        <w:t> </w:t>
      </w:r>
      <w:r>
        <w:rPr>
          <w:color w:val="231F20"/>
          <w:spacing w:val="-4"/>
        </w:rPr>
        <w:t>the</w:t>
      </w:r>
      <w:r>
        <w:rPr>
          <w:color w:val="231F20"/>
          <w:spacing w:val="-12"/>
        </w:rPr>
        <w:t> </w:t>
      </w:r>
      <w:r>
        <w:rPr>
          <w:color w:val="231F20"/>
          <w:spacing w:val="-4"/>
        </w:rPr>
        <w:t>appropriate</w:t>
      </w:r>
      <w:r>
        <w:rPr>
          <w:color w:val="231F20"/>
          <w:spacing w:val="-13"/>
        </w:rPr>
        <w:t> </w:t>
      </w:r>
      <w:r>
        <w:rPr>
          <w:color w:val="231F20"/>
          <w:spacing w:val="-4"/>
        </w:rPr>
        <w:t>techniques</w:t>
      </w:r>
      <w:r>
        <w:rPr>
          <w:color w:val="231F20"/>
          <w:spacing w:val="-12"/>
        </w:rPr>
        <w:t> </w:t>
      </w:r>
      <w:r>
        <w:rPr>
          <w:color w:val="231F20"/>
          <w:spacing w:val="-4"/>
        </w:rPr>
        <w:t>to</w:t>
      </w:r>
      <w:r>
        <w:rPr>
          <w:color w:val="231F20"/>
          <w:spacing w:val="-12"/>
        </w:rPr>
        <w:t> </w:t>
      </w:r>
      <w:r>
        <w:rPr>
          <w:color w:val="231F20"/>
          <w:spacing w:val="-4"/>
        </w:rPr>
        <w:t>achieve</w:t>
      </w:r>
      <w:r>
        <w:rPr>
          <w:color w:val="231F20"/>
          <w:spacing w:val="-13"/>
        </w:rPr>
        <w:t> </w:t>
      </w:r>
      <w:r>
        <w:rPr>
          <w:color w:val="231F20"/>
          <w:spacing w:val="-4"/>
        </w:rPr>
        <w:t>their</w:t>
      </w:r>
      <w:r>
        <w:rPr>
          <w:color w:val="231F20"/>
          <w:spacing w:val="-12"/>
        </w:rPr>
        <w:t> </w:t>
      </w:r>
      <w:r>
        <w:rPr>
          <w:color w:val="231F20"/>
          <w:spacing w:val="-4"/>
        </w:rPr>
        <w:t>goals.</w:t>
      </w:r>
      <w:r>
        <w:rPr>
          <w:color w:val="231F20"/>
          <w:spacing w:val="-12"/>
        </w:rPr>
        <w:t> </w:t>
      </w:r>
      <w:r>
        <w:rPr>
          <w:color w:val="231F20"/>
          <w:spacing w:val="-4"/>
        </w:rPr>
        <w:t>There </w:t>
      </w:r>
      <w:r>
        <w:rPr>
          <w:color w:val="231F20"/>
        </w:rPr>
        <w:t>needs</w:t>
      </w:r>
      <w:r>
        <w:rPr>
          <w:color w:val="231F20"/>
          <w:spacing w:val="-15"/>
        </w:rPr>
        <w:t> </w:t>
      </w:r>
      <w:r>
        <w:rPr>
          <w:color w:val="231F20"/>
        </w:rPr>
        <w:t>to</w:t>
      </w:r>
      <w:r>
        <w:rPr>
          <w:color w:val="231F20"/>
          <w:spacing w:val="-15"/>
        </w:rPr>
        <w:t> </w:t>
      </w:r>
      <w:r>
        <w:rPr>
          <w:color w:val="231F20"/>
        </w:rPr>
        <w:t>be</w:t>
      </w:r>
      <w:r>
        <w:rPr>
          <w:color w:val="231F20"/>
          <w:spacing w:val="-15"/>
        </w:rPr>
        <w:t> </w:t>
      </w:r>
      <w:r>
        <w:rPr>
          <w:color w:val="231F20"/>
        </w:rPr>
        <w:t>more</w:t>
      </w:r>
      <w:r>
        <w:rPr>
          <w:color w:val="231F20"/>
          <w:spacing w:val="-15"/>
        </w:rPr>
        <w:t> </w:t>
      </w:r>
      <w:r>
        <w:rPr>
          <w:color w:val="231F20"/>
        </w:rPr>
        <w:t>human-computer</w:t>
      </w:r>
      <w:r>
        <w:rPr>
          <w:color w:val="231F20"/>
          <w:spacing w:val="-15"/>
        </w:rPr>
        <w:t> </w:t>
      </w:r>
      <w:r>
        <w:rPr>
          <w:color w:val="231F20"/>
        </w:rPr>
        <w:t>interaction</w:t>
      </w:r>
      <w:r>
        <w:rPr>
          <w:color w:val="231F20"/>
          <w:spacing w:val="-15"/>
        </w:rPr>
        <w:t> </w:t>
      </w:r>
      <w:r>
        <w:rPr>
          <w:color w:val="231F20"/>
        </w:rPr>
        <w:t>and</w:t>
      </w:r>
      <w:r>
        <w:rPr>
          <w:color w:val="231F20"/>
          <w:spacing w:val="-15"/>
        </w:rPr>
        <w:t> </w:t>
      </w:r>
      <w:r>
        <w:rPr>
          <w:color w:val="231F20"/>
        </w:rPr>
        <w:t>less</w:t>
      </w:r>
      <w:r>
        <w:rPr>
          <w:color w:val="231F20"/>
          <w:spacing w:val="-15"/>
        </w:rPr>
        <w:t> </w:t>
      </w:r>
      <w:r>
        <w:rPr>
          <w:color w:val="231F20"/>
        </w:rPr>
        <w:t>emphasis</w:t>
      </w:r>
      <w:r>
        <w:rPr>
          <w:color w:val="231F20"/>
          <w:spacing w:val="-15"/>
        </w:rPr>
        <w:t> </w:t>
      </w:r>
      <w:r>
        <w:rPr>
          <w:color w:val="231F20"/>
        </w:rPr>
        <w:t>on</w:t>
      </w:r>
      <w:r>
        <w:rPr>
          <w:color w:val="231F20"/>
          <w:spacing w:val="-15"/>
        </w:rPr>
        <w:t> </w:t>
      </w:r>
      <w:r>
        <w:rPr>
          <w:color w:val="231F20"/>
        </w:rPr>
        <w:t>total</w:t>
      </w:r>
      <w:r>
        <w:rPr>
          <w:color w:val="231F20"/>
          <w:spacing w:val="-15"/>
        </w:rPr>
        <w:t> </w:t>
      </w:r>
      <w:r>
        <w:rPr>
          <w:color w:val="231F20"/>
        </w:rPr>
        <w:t>automation. The</w:t>
      </w:r>
      <w:r>
        <w:rPr>
          <w:color w:val="231F20"/>
          <w:spacing w:val="-6"/>
        </w:rPr>
        <w:t> </w:t>
      </w:r>
      <w:r>
        <w:rPr>
          <w:color w:val="231F20"/>
        </w:rPr>
        <w:t>use</w:t>
      </w:r>
      <w:r>
        <w:rPr>
          <w:color w:val="231F20"/>
          <w:spacing w:val="-6"/>
        </w:rPr>
        <w:t> </w:t>
      </w:r>
      <w:r>
        <w:rPr>
          <w:color w:val="231F20"/>
        </w:rPr>
        <w:t>of</w:t>
      </w:r>
      <w:r>
        <w:rPr>
          <w:color w:val="231F20"/>
          <w:spacing w:val="-6"/>
        </w:rPr>
        <w:t> </w:t>
      </w:r>
      <w:r>
        <w:rPr>
          <w:color w:val="231F20"/>
        </w:rPr>
        <w:t>domain</w:t>
      </w:r>
      <w:r>
        <w:rPr>
          <w:color w:val="231F20"/>
          <w:spacing w:val="-6"/>
        </w:rPr>
        <w:t> </w:t>
      </w:r>
      <w:r>
        <w:rPr>
          <w:color w:val="231F20"/>
        </w:rPr>
        <w:t>knowledge</w:t>
      </w:r>
      <w:r>
        <w:rPr>
          <w:color w:val="231F20"/>
          <w:spacing w:val="-6"/>
        </w:rPr>
        <w:t> </w:t>
      </w:r>
      <w:r>
        <w:rPr>
          <w:color w:val="231F20"/>
        </w:rPr>
        <w:t>is</w:t>
      </w:r>
      <w:r>
        <w:rPr>
          <w:color w:val="231F20"/>
          <w:spacing w:val="-6"/>
        </w:rPr>
        <w:t> </w:t>
      </w:r>
      <w:r>
        <w:rPr>
          <w:color w:val="231F20"/>
        </w:rPr>
        <w:t>important</w:t>
      </w:r>
      <w:r>
        <w:rPr>
          <w:color w:val="231F20"/>
          <w:spacing w:val="-6"/>
        </w:rPr>
        <w:t> </w:t>
      </w:r>
      <w:r>
        <w:rPr>
          <w:color w:val="231F20"/>
        </w:rPr>
        <w:t>in</w:t>
      </w:r>
      <w:r>
        <w:rPr>
          <w:color w:val="231F20"/>
          <w:spacing w:val="-6"/>
        </w:rPr>
        <w:t> </w:t>
      </w:r>
      <w:r>
        <w:rPr>
          <w:color w:val="231F20"/>
        </w:rPr>
        <w:t>all</w:t>
      </w:r>
      <w:r>
        <w:rPr>
          <w:color w:val="231F20"/>
          <w:spacing w:val="-6"/>
        </w:rPr>
        <w:t> </w:t>
      </w:r>
      <w:r>
        <w:rPr>
          <w:color w:val="231F20"/>
        </w:rPr>
        <w:t>steps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KDD</w:t>
      </w:r>
      <w:r>
        <w:rPr>
          <w:color w:val="231F20"/>
          <w:spacing w:val="-6"/>
        </w:rPr>
        <w:t> </w:t>
      </w:r>
      <w:r>
        <w:rPr>
          <w:color w:val="231F20"/>
        </w:rPr>
        <w:t>process.</w:t>
      </w:r>
      <w:r>
        <w:rPr>
          <w:color w:val="231F20"/>
          <w:spacing w:val="-6"/>
        </w:rPr>
        <w:t> </w:t>
      </w:r>
      <w:r>
        <w:rPr>
          <w:color w:val="231F20"/>
        </w:rPr>
        <w:t>It</w:t>
      </w:r>
      <w:r>
        <w:rPr>
          <w:color w:val="231F20"/>
          <w:spacing w:val="-6"/>
        </w:rPr>
        <w:t> </w:t>
      </w:r>
      <w:r>
        <w:rPr>
          <w:color w:val="231F20"/>
        </w:rPr>
        <w:t>would</w:t>
      </w:r>
      <w:r>
        <w:rPr>
          <w:color w:val="231F20"/>
          <w:spacing w:val="-6"/>
        </w:rPr>
        <w:t> </w:t>
      </w:r>
      <w:r>
        <w:rPr>
          <w:color w:val="231F20"/>
        </w:rPr>
        <w:t>be convenient</w:t>
      </w:r>
      <w:r>
        <w:rPr>
          <w:color w:val="231F20"/>
          <w:spacing w:val="-17"/>
        </w:rPr>
        <w:t> </w:t>
      </w:r>
      <w:r>
        <w:rPr>
          <w:color w:val="231F20"/>
        </w:rPr>
        <w:t>to</w:t>
      </w:r>
      <w:r>
        <w:rPr>
          <w:color w:val="231F20"/>
          <w:spacing w:val="-16"/>
        </w:rPr>
        <w:t> </w:t>
      </w:r>
      <w:r>
        <w:rPr>
          <w:color w:val="231F20"/>
        </w:rPr>
        <w:t>design</w:t>
      </w:r>
      <w:r>
        <w:rPr>
          <w:color w:val="231F20"/>
          <w:spacing w:val="-17"/>
        </w:rPr>
        <w:t> </w:t>
      </w:r>
      <w:r>
        <w:rPr>
          <w:color w:val="231F20"/>
        </w:rPr>
        <w:t>a</w:t>
      </w:r>
      <w:r>
        <w:rPr>
          <w:color w:val="231F20"/>
          <w:spacing w:val="-16"/>
        </w:rPr>
        <w:t> </w:t>
      </w:r>
      <w:r>
        <w:rPr>
          <w:color w:val="231F20"/>
        </w:rPr>
        <w:t>KDD</w:t>
      </w:r>
      <w:r>
        <w:rPr>
          <w:color w:val="231F20"/>
          <w:spacing w:val="-17"/>
        </w:rPr>
        <w:t> </w:t>
      </w:r>
      <w:r>
        <w:rPr>
          <w:color w:val="231F20"/>
        </w:rPr>
        <w:t>tool</w:t>
      </w:r>
      <w:r>
        <w:rPr>
          <w:color w:val="231F20"/>
          <w:spacing w:val="-16"/>
        </w:rPr>
        <w:t> </w:t>
      </w:r>
      <w:r>
        <w:rPr>
          <w:color w:val="231F20"/>
        </w:rPr>
        <w:t>which</w:t>
      </w:r>
      <w:r>
        <w:rPr>
          <w:color w:val="231F20"/>
          <w:spacing w:val="-17"/>
        </w:rPr>
        <w:t> </w:t>
      </w:r>
      <w:r>
        <w:rPr>
          <w:color w:val="231F20"/>
        </w:rPr>
        <w:t>is</w:t>
      </w:r>
      <w:r>
        <w:rPr>
          <w:color w:val="231F20"/>
          <w:spacing w:val="-16"/>
        </w:rPr>
        <w:t> </w:t>
      </w:r>
      <w:r>
        <w:rPr>
          <w:color w:val="231F20"/>
        </w:rPr>
        <w:t>both</w:t>
      </w:r>
      <w:r>
        <w:rPr>
          <w:color w:val="231F20"/>
          <w:spacing w:val="-16"/>
        </w:rPr>
        <w:t> </w:t>
      </w:r>
      <w:r>
        <w:rPr>
          <w:color w:val="231F20"/>
        </w:rPr>
        <w:t>interactive</w:t>
      </w:r>
      <w:r>
        <w:rPr>
          <w:color w:val="231F20"/>
          <w:spacing w:val="-17"/>
        </w:rPr>
        <w:t> </w:t>
      </w:r>
      <w:r>
        <w:rPr>
          <w:color w:val="231F20"/>
        </w:rPr>
        <w:t>and</w:t>
      </w:r>
      <w:r>
        <w:rPr>
          <w:color w:val="231F20"/>
          <w:spacing w:val="-16"/>
        </w:rPr>
        <w:t> </w:t>
      </w:r>
      <w:r>
        <w:rPr>
          <w:color w:val="231F20"/>
        </w:rPr>
        <w:t>iterative.</w:t>
      </w:r>
    </w:p>
    <w:p>
      <w:pPr>
        <w:pStyle w:val="BodyText"/>
        <w:spacing w:before="36"/>
      </w:pPr>
    </w:p>
    <w:p>
      <w:pPr>
        <w:pStyle w:val="ListParagraph"/>
        <w:numPr>
          <w:ilvl w:val="0"/>
          <w:numId w:val="64"/>
        </w:numPr>
        <w:tabs>
          <w:tab w:pos="708" w:val="left" w:leader="none"/>
        </w:tabs>
        <w:spacing w:line="240" w:lineRule="auto" w:before="0" w:after="0"/>
        <w:ind w:left="708" w:right="0" w:hanging="283"/>
        <w:jc w:val="left"/>
        <w:rPr>
          <w:sz w:val="24"/>
        </w:rPr>
      </w:pPr>
      <w:r>
        <w:rPr>
          <w:color w:val="231F20"/>
          <w:spacing w:val="-2"/>
          <w:sz w:val="24"/>
        </w:rPr>
        <w:t>Uncertainty</w:t>
      </w:r>
    </w:p>
    <w:p>
      <w:pPr>
        <w:pStyle w:val="BodyText"/>
        <w:spacing w:before="82"/>
      </w:pPr>
    </w:p>
    <w:p>
      <w:pPr>
        <w:pStyle w:val="BodyText"/>
        <w:spacing w:line="271" w:lineRule="auto"/>
        <w:ind w:left="425" w:right="422" w:firstLine="720"/>
        <w:jc w:val="both"/>
      </w:pPr>
      <w:r>
        <w:rPr>
          <w:color w:val="231F20"/>
          <w:w w:val="90"/>
        </w:rPr>
        <w:t>This</w:t>
      </w:r>
      <w:r>
        <w:rPr>
          <w:color w:val="231F20"/>
        </w:rPr>
        <w:t> </w:t>
      </w:r>
      <w:r>
        <w:rPr>
          <w:color w:val="231F20"/>
          <w:w w:val="90"/>
        </w:rPr>
        <w:t>refers</w:t>
      </w:r>
      <w:r>
        <w:rPr>
          <w:color w:val="231F20"/>
        </w:rPr>
        <w:t> </w:t>
      </w:r>
      <w:r>
        <w:rPr>
          <w:color w:val="231F20"/>
          <w:w w:val="90"/>
        </w:rPr>
        <w:t>to</w:t>
      </w:r>
      <w:r>
        <w:rPr>
          <w:color w:val="231F20"/>
        </w:rPr>
        <w:t> </w:t>
      </w:r>
      <w:r>
        <w:rPr>
          <w:color w:val="231F20"/>
          <w:w w:val="90"/>
        </w:rPr>
        <w:t>the</w:t>
      </w:r>
      <w:r>
        <w:rPr>
          <w:color w:val="231F20"/>
        </w:rPr>
        <w:t> </w:t>
      </w:r>
      <w:r>
        <w:rPr>
          <w:color w:val="231F20"/>
          <w:w w:val="90"/>
        </w:rPr>
        <w:t>severity</w:t>
      </w:r>
      <w:r>
        <w:rPr>
          <w:color w:val="231F20"/>
        </w:rPr>
        <w:t> </w:t>
      </w:r>
      <w:r>
        <w:rPr>
          <w:color w:val="231F20"/>
          <w:w w:val="90"/>
        </w:rPr>
        <w:t>of</w:t>
      </w:r>
      <w:r>
        <w:rPr>
          <w:color w:val="231F20"/>
        </w:rPr>
        <w:t> </w:t>
      </w:r>
      <w:r>
        <w:rPr>
          <w:color w:val="231F20"/>
          <w:w w:val="90"/>
        </w:rPr>
        <w:t>error</w:t>
      </w:r>
      <w:r>
        <w:rPr>
          <w:color w:val="231F20"/>
        </w:rPr>
        <w:t> </w:t>
      </w:r>
      <w:r>
        <w:rPr>
          <w:color w:val="231F20"/>
          <w:w w:val="90"/>
        </w:rPr>
        <w:t>and</w:t>
      </w:r>
      <w:r>
        <w:rPr>
          <w:color w:val="231F20"/>
        </w:rPr>
        <w:t> </w:t>
      </w:r>
      <w:r>
        <w:rPr>
          <w:color w:val="231F20"/>
          <w:w w:val="90"/>
        </w:rPr>
        <w:t>the</w:t>
      </w:r>
      <w:r>
        <w:rPr>
          <w:color w:val="231F20"/>
        </w:rPr>
        <w:t> </w:t>
      </w:r>
      <w:r>
        <w:rPr>
          <w:color w:val="231F20"/>
          <w:w w:val="90"/>
        </w:rPr>
        <w:t>degree</w:t>
      </w:r>
      <w:r>
        <w:rPr>
          <w:color w:val="231F20"/>
        </w:rPr>
        <w:t> </w:t>
      </w:r>
      <w:r>
        <w:rPr>
          <w:color w:val="231F20"/>
          <w:w w:val="90"/>
        </w:rPr>
        <w:t>of</w:t>
      </w:r>
      <w:r>
        <w:rPr>
          <w:color w:val="231F20"/>
        </w:rPr>
        <w:t> </w:t>
      </w:r>
      <w:r>
        <w:rPr>
          <w:color w:val="231F20"/>
          <w:w w:val="90"/>
        </w:rPr>
        <w:t>noise</w:t>
      </w:r>
      <w:r>
        <w:rPr>
          <w:color w:val="231F20"/>
        </w:rPr>
        <w:t> </w:t>
      </w:r>
      <w:r>
        <w:rPr>
          <w:color w:val="231F20"/>
          <w:w w:val="90"/>
        </w:rPr>
        <w:t>in</w:t>
      </w:r>
      <w:r>
        <w:rPr>
          <w:color w:val="231F20"/>
        </w:rPr>
        <w:t> </w:t>
      </w:r>
      <w:r>
        <w:rPr>
          <w:color w:val="231F20"/>
          <w:w w:val="90"/>
        </w:rPr>
        <w:t>the</w:t>
      </w:r>
      <w:r>
        <w:rPr>
          <w:color w:val="231F20"/>
        </w:rPr>
        <w:t> </w:t>
      </w:r>
      <w:r>
        <w:rPr>
          <w:color w:val="231F20"/>
          <w:w w:val="90"/>
        </w:rPr>
        <w:t>data.</w:t>
      </w:r>
      <w:r>
        <w:rPr>
          <w:color w:val="231F20"/>
        </w:rPr>
        <w:t> </w:t>
      </w:r>
      <w:r>
        <w:rPr>
          <w:color w:val="231F20"/>
          <w:w w:val="90"/>
        </w:rPr>
        <w:t>Data</w:t>
      </w:r>
      <w:r>
        <w:rPr>
          <w:color w:val="231F20"/>
        </w:rPr>
        <w:t> </w:t>
      </w:r>
      <w:r>
        <w:rPr>
          <w:color w:val="231F20"/>
          <w:w w:val="90"/>
        </w:rPr>
        <w:t>precision</w:t>
      </w:r>
      <w:r>
        <w:rPr>
          <w:color w:val="231F20"/>
          <w:spacing w:val="40"/>
        </w:rPr>
        <w:t> </w:t>
      </w:r>
      <w:r>
        <w:rPr>
          <w:color w:val="231F20"/>
        </w:rPr>
        <w:t>is</w:t>
      </w:r>
      <w:r>
        <w:rPr>
          <w:color w:val="231F20"/>
          <w:spacing w:val="-14"/>
        </w:rPr>
        <w:t> </w:t>
      </w:r>
      <w:r>
        <w:rPr>
          <w:color w:val="231F20"/>
        </w:rPr>
        <w:t>an</w:t>
      </w:r>
      <w:r>
        <w:rPr>
          <w:color w:val="231F20"/>
          <w:spacing w:val="-14"/>
        </w:rPr>
        <w:t> </w:t>
      </w:r>
      <w:r>
        <w:rPr>
          <w:color w:val="231F20"/>
        </w:rPr>
        <w:t>important</w:t>
      </w:r>
      <w:r>
        <w:rPr>
          <w:color w:val="231F20"/>
          <w:spacing w:val="-14"/>
        </w:rPr>
        <w:t> </w:t>
      </w:r>
      <w:r>
        <w:rPr>
          <w:color w:val="231F20"/>
        </w:rPr>
        <w:t>consideration</w:t>
      </w:r>
      <w:r>
        <w:rPr>
          <w:color w:val="231F20"/>
          <w:spacing w:val="-14"/>
        </w:rPr>
        <w:t> </w:t>
      </w:r>
      <w:r>
        <w:rPr>
          <w:color w:val="231F20"/>
        </w:rPr>
        <w:t>in</w:t>
      </w:r>
      <w:r>
        <w:rPr>
          <w:color w:val="231F20"/>
          <w:spacing w:val="-14"/>
        </w:rPr>
        <w:t> </w:t>
      </w:r>
      <w:r>
        <w:rPr>
          <w:color w:val="231F20"/>
        </w:rPr>
        <w:t>a</w:t>
      </w:r>
      <w:r>
        <w:rPr>
          <w:color w:val="231F20"/>
          <w:spacing w:val="-14"/>
        </w:rPr>
        <w:t> </w:t>
      </w:r>
      <w:r>
        <w:rPr>
          <w:color w:val="231F20"/>
        </w:rPr>
        <w:t>discovery</w:t>
      </w:r>
      <w:r>
        <w:rPr>
          <w:color w:val="231F20"/>
          <w:spacing w:val="-14"/>
        </w:rPr>
        <w:t> </w:t>
      </w:r>
      <w:r>
        <w:rPr>
          <w:color w:val="231F20"/>
        </w:rPr>
        <w:t>system.</w:t>
      </w:r>
    </w:p>
    <w:p>
      <w:pPr>
        <w:pStyle w:val="BodyText"/>
        <w:spacing w:before="39"/>
      </w:pPr>
    </w:p>
    <w:p>
      <w:pPr>
        <w:pStyle w:val="ListParagraph"/>
        <w:numPr>
          <w:ilvl w:val="0"/>
          <w:numId w:val="64"/>
        </w:numPr>
        <w:tabs>
          <w:tab w:pos="641" w:val="left" w:leader="none"/>
        </w:tabs>
        <w:spacing w:line="240" w:lineRule="auto" w:before="0" w:after="0"/>
        <w:ind w:left="641" w:right="0" w:hanging="216"/>
        <w:jc w:val="left"/>
        <w:rPr>
          <w:sz w:val="24"/>
        </w:rPr>
      </w:pPr>
      <w:r>
        <w:rPr>
          <w:color w:val="231F20"/>
          <w:w w:val="90"/>
          <w:sz w:val="24"/>
        </w:rPr>
        <w:t>Size,</w:t>
      </w:r>
      <w:r>
        <w:rPr>
          <w:color w:val="231F20"/>
          <w:spacing w:val="13"/>
          <w:sz w:val="24"/>
        </w:rPr>
        <w:t> </w:t>
      </w:r>
      <w:r>
        <w:rPr>
          <w:color w:val="231F20"/>
          <w:w w:val="90"/>
          <w:sz w:val="24"/>
        </w:rPr>
        <w:t>Updates</w:t>
      </w:r>
      <w:r>
        <w:rPr>
          <w:color w:val="231F20"/>
          <w:spacing w:val="13"/>
          <w:sz w:val="24"/>
        </w:rPr>
        <w:t> </w:t>
      </w:r>
      <w:r>
        <w:rPr>
          <w:color w:val="231F20"/>
          <w:w w:val="90"/>
          <w:sz w:val="24"/>
        </w:rPr>
        <w:t>and</w:t>
      </w:r>
      <w:r>
        <w:rPr>
          <w:color w:val="231F20"/>
          <w:spacing w:val="13"/>
          <w:sz w:val="24"/>
        </w:rPr>
        <w:t> </w:t>
      </w:r>
      <w:r>
        <w:rPr>
          <w:color w:val="231F20"/>
          <w:w w:val="90"/>
          <w:sz w:val="24"/>
        </w:rPr>
        <w:t>Irrelevant</w:t>
      </w:r>
      <w:r>
        <w:rPr>
          <w:color w:val="231F20"/>
          <w:spacing w:val="13"/>
          <w:sz w:val="24"/>
        </w:rPr>
        <w:t> </w:t>
      </w:r>
      <w:r>
        <w:rPr>
          <w:color w:val="231F20"/>
          <w:spacing w:val="-2"/>
          <w:w w:val="90"/>
          <w:sz w:val="24"/>
        </w:rPr>
        <w:t>Fields</w:t>
      </w:r>
    </w:p>
    <w:p>
      <w:pPr>
        <w:pStyle w:val="BodyText"/>
        <w:spacing w:before="82"/>
      </w:pPr>
    </w:p>
    <w:p>
      <w:pPr>
        <w:pStyle w:val="BodyText"/>
        <w:spacing w:line="271" w:lineRule="auto"/>
        <w:ind w:left="425" w:right="423" w:firstLine="720"/>
        <w:jc w:val="both"/>
      </w:pPr>
      <w:r>
        <w:rPr>
          <w:color w:val="231F20"/>
          <w:w w:val="90"/>
        </w:rPr>
        <w:t>Databases tend to be large and dynamic, in that their contents are keep changing as </w:t>
      </w:r>
      <w:r>
        <w:rPr>
          <w:color w:val="231F20"/>
          <w:spacing w:val="-2"/>
        </w:rPr>
        <w:t>information</w:t>
      </w:r>
      <w:r>
        <w:rPr>
          <w:color w:val="231F20"/>
          <w:spacing w:val="-9"/>
        </w:rPr>
        <w:t> </w:t>
      </w:r>
      <w:r>
        <w:rPr>
          <w:color w:val="231F20"/>
          <w:spacing w:val="-2"/>
        </w:rPr>
        <w:t>is</w:t>
      </w:r>
      <w:r>
        <w:rPr>
          <w:color w:val="231F20"/>
          <w:spacing w:val="-9"/>
        </w:rPr>
        <w:t> </w:t>
      </w:r>
      <w:r>
        <w:rPr>
          <w:color w:val="231F20"/>
          <w:spacing w:val="-2"/>
        </w:rPr>
        <w:t>added,</w:t>
      </w:r>
      <w:r>
        <w:rPr>
          <w:color w:val="231F20"/>
          <w:spacing w:val="-9"/>
        </w:rPr>
        <w:t> </w:t>
      </w:r>
      <w:r>
        <w:rPr>
          <w:color w:val="231F20"/>
          <w:spacing w:val="-2"/>
        </w:rPr>
        <w:t>modified</w:t>
      </w:r>
      <w:r>
        <w:rPr>
          <w:color w:val="231F20"/>
          <w:spacing w:val="-9"/>
        </w:rPr>
        <w:t> </w:t>
      </w:r>
      <w:r>
        <w:rPr>
          <w:color w:val="231F20"/>
          <w:spacing w:val="-2"/>
        </w:rPr>
        <w:t>or</w:t>
      </w:r>
      <w:r>
        <w:rPr>
          <w:color w:val="231F20"/>
          <w:spacing w:val="-9"/>
        </w:rPr>
        <w:t> </w:t>
      </w:r>
      <w:r>
        <w:rPr>
          <w:color w:val="231F20"/>
          <w:spacing w:val="-2"/>
        </w:rPr>
        <w:t>removed.</w:t>
      </w:r>
      <w:r>
        <w:rPr>
          <w:color w:val="231F20"/>
          <w:spacing w:val="-9"/>
        </w:rPr>
        <w:t> </w:t>
      </w:r>
      <w:r>
        <w:rPr>
          <w:color w:val="231F20"/>
          <w:spacing w:val="-2"/>
        </w:rPr>
        <w:t>The</w:t>
      </w:r>
      <w:r>
        <w:rPr>
          <w:color w:val="231F20"/>
          <w:spacing w:val="-9"/>
        </w:rPr>
        <w:t> </w:t>
      </w:r>
      <w:r>
        <w:rPr>
          <w:color w:val="231F20"/>
          <w:spacing w:val="-2"/>
        </w:rPr>
        <w:t>problem</w:t>
      </w:r>
      <w:r>
        <w:rPr>
          <w:color w:val="231F20"/>
          <w:spacing w:val="-9"/>
        </w:rPr>
        <w:t> </w:t>
      </w:r>
      <w:r>
        <w:rPr>
          <w:color w:val="231F20"/>
          <w:spacing w:val="-2"/>
        </w:rPr>
        <w:t>with</w:t>
      </w:r>
      <w:r>
        <w:rPr>
          <w:color w:val="231F20"/>
          <w:spacing w:val="-9"/>
        </w:rPr>
        <w:t> </w:t>
      </w:r>
      <w:r>
        <w:rPr>
          <w:color w:val="231F20"/>
          <w:spacing w:val="-2"/>
        </w:rPr>
        <w:t>this,</w:t>
      </w:r>
      <w:r>
        <w:rPr>
          <w:color w:val="231F20"/>
          <w:spacing w:val="-9"/>
        </w:rPr>
        <w:t> </w:t>
      </w:r>
      <w:r>
        <w:rPr>
          <w:color w:val="231F20"/>
          <w:spacing w:val="-2"/>
        </w:rPr>
        <w:t>from</w:t>
      </w:r>
      <w:r>
        <w:rPr>
          <w:color w:val="231F20"/>
          <w:spacing w:val="-9"/>
        </w:rPr>
        <w:t> </w:t>
      </w:r>
      <w:r>
        <w:rPr>
          <w:color w:val="231F20"/>
          <w:spacing w:val="-2"/>
        </w:rPr>
        <w:t>the</w:t>
      </w:r>
      <w:r>
        <w:rPr>
          <w:color w:val="231F20"/>
          <w:spacing w:val="-9"/>
        </w:rPr>
        <w:t> </w:t>
      </w:r>
      <w:r>
        <w:rPr>
          <w:color w:val="231F20"/>
          <w:spacing w:val="-2"/>
        </w:rPr>
        <w:t>perspective </w:t>
      </w:r>
      <w:r>
        <w:rPr>
          <w:color w:val="231F20"/>
          <w:w w:val="90"/>
        </w:rPr>
        <w:t>of data mining, is how to ensure that the rules are up-to-date and consistent with the most </w:t>
      </w:r>
      <w:r>
        <w:rPr>
          <w:color w:val="231F20"/>
        </w:rPr>
        <w:t>current information.</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Data</w:t>
      </w:r>
      <w:r>
        <w:rPr>
          <w:color w:val="231F20"/>
          <w:spacing w:val="13"/>
        </w:rPr>
        <w:t> </w:t>
      </w:r>
      <w:r>
        <w:rPr>
          <w:color w:val="231F20"/>
        </w:rPr>
        <w:t>Mining</w:t>
      </w:r>
      <w:r>
        <w:rPr>
          <w:color w:val="231F20"/>
          <w:spacing w:val="13"/>
        </w:rPr>
        <w:t> </w:t>
      </w:r>
      <w:r>
        <w:rPr>
          <w:color w:val="231F20"/>
        </w:rPr>
        <w:t>Application</w:t>
      </w:r>
      <w:r>
        <w:rPr>
          <w:color w:val="231F20"/>
          <w:spacing w:val="14"/>
        </w:rPr>
        <w:t> </w:t>
      </w:r>
      <w:r>
        <w:rPr>
          <w:color w:val="231F20"/>
          <w:spacing w:val="-4"/>
        </w:rPr>
        <w:t>Areas</w:t>
      </w:r>
    </w:p>
    <w:p>
      <w:pPr>
        <w:pStyle w:val="BodyText"/>
        <w:spacing w:before="133"/>
        <w:rPr>
          <w:rFonts w:ascii="Times New Roman"/>
          <w:b/>
        </w:rPr>
      </w:pPr>
    </w:p>
    <w:p>
      <w:pPr>
        <w:pStyle w:val="BodyText"/>
        <w:spacing w:line="271" w:lineRule="auto"/>
        <w:ind w:left="425" w:right="422" w:firstLine="720"/>
        <w:jc w:val="both"/>
      </w:pPr>
      <w:r>
        <w:rPr>
          <w:color w:val="231F20"/>
        </w:rPr>
        <w:t>The</w:t>
      </w:r>
      <w:r>
        <w:rPr>
          <w:color w:val="231F20"/>
          <w:spacing w:val="-8"/>
        </w:rPr>
        <w:t> </w:t>
      </w:r>
      <w:r>
        <w:rPr>
          <w:color w:val="231F20"/>
        </w:rPr>
        <w:t>discipline</w:t>
      </w:r>
      <w:r>
        <w:rPr>
          <w:color w:val="231F20"/>
          <w:spacing w:val="-8"/>
        </w:rPr>
        <w:t> </w:t>
      </w:r>
      <w:r>
        <w:rPr>
          <w:color w:val="231F20"/>
        </w:rPr>
        <w:t>of</w:t>
      </w:r>
      <w:r>
        <w:rPr>
          <w:color w:val="231F20"/>
          <w:spacing w:val="-8"/>
        </w:rPr>
        <w:t> </w:t>
      </w:r>
      <w:r>
        <w:rPr>
          <w:color w:val="231F20"/>
        </w:rPr>
        <w:t>data</w:t>
      </w:r>
      <w:r>
        <w:rPr>
          <w:color w:val="231F20"/>
          <w:spacing w:val="-8"/>
        </w:rPr>
        <w:t> </w:t>
      </w:r>
      <w:r>
        <w:rPr>
          <w:color w:val="231F20"/>
        </w:rPr>
        <w:t>mining</w:t>
      </w:r>
      <w:r>
        <w:rPr>
          <w:color w:val="231F20"/>
          <w:spacing w:val="-8"/>
        </w:rPr>
        <w:t> </w:t>
      </w:r>
      <w:r>
        <w:rPr>
          <w:color w:val="231F20"/>
        </w:rPr>
        <w:t>is</w:t>
      </w:r>
      <w:r>
        <w:rPr>
          <w:color w:val="231F20"/>
          <w:spacing w:val="-8"/>
        </w:rPr>
        <w:t> </w:t>
      </w:r>
      <w:r>
        <w:rPr>
          <w:color w:val="231F20"/>
        </w:rPr>
        <w:t>driven</w:t>
      </w:r>
      <w:r>
        <w:rPr>
          <w:color w:val="231F20"/>
          <w:spacing w:val="-8"/>
        </w:rPr>
        <w:t> </w:t>
      </w:r>
      <w:r>
        <w:rPr>
          <w:color w:val="231F20"/>
        </w:rPr>
        <w:t>in</w:t>
      </w:r>
      <w:r>
        <w:rPr>
          <w:color w:val="231F20"/>
          <w:spacing w:val="-8"/>
        </w:rPr>
        <w:t> </w:t>
      </w:r>
      <w:r>
        <w:rPr>
          <w:color w:val="231F20"/>
        </w:rPr>
        <w:t>part</w:t>
      </w:r>
      <w:r>
        <w:rPr>
          <w:color w:val="231F20"/>
          <w:spacing w:val="-8"/>
        </w:rPr>
        <w:t> </w:t>
      </w:r>
      <w:r>
        <w:rPr>
          <w:color w:val="231F20"/>
        </w:rPr>
        <w:t>by</w:t>
      </w:r>
      <w:r>
        <w:rPr>
          <w:color w:val="231F20"/>
          <w:spacing w:val="-8"/>
        </w:rPr>
        <w:t> </w:t>
      </w:r>
      <w:r>
        <w:rPr>
          <w:color w:val="231F20"/>
        </w:rPr>
        <w:t>new</w:t>
      </w:r>
      <w:r>
        <w:rPr>
          <w:color w:val="231F20"/>
          <w:spacing w:val="-8"/>
        </w:rPr>
        <w:t> </w:t>
      </w:r>
      <w:r>
        <w:rPr>
          <w:color w:val="231F20"/>
        </w:rPr>
        <w:t>applications</w:t>
      </w:r>
      <w:r>
        <w:rPr>
          <w:color w:val="231F20"/>
          <w:spacing w:val="-8"/>
        </w:rPr>
        <w:t> </w:t>
      </w:r>
      <w:r>
        <w:rPr>
          <w:color w:val="231F20"/>
        </w:rPr>
        <w:t>which</w:t>
      </w:r>
      <w:r>
        <w:rPr>
          <w:color w:val="231F20"/>
          <w:spacing w:val="-8"/>
        </w:rPr>
        <w:t> </w:t>
      </w:r>
      <w:r>
        <w:rPr>
          <w:color w:val="231F20"/>
        </w:rPr>
        <w:t>require new</w:t>
      </w:r>
      <w:r>
        <w:rPr>
          <w:color w:val="231F20"/>
          <w:spacing w:val="-17"/>
        </w:rPr>
        <w:t> </w:t>
      </w:r>
      <w:r>
        <w:rPr>
          <w:color w:val="231F20"/>
        </w:rPr>
        <w:t>capabilities</w:t>
      </w:r>
      <w:r>
        <w:rPr>
          <w:color w:val="231F20"/>
          <w:spacing w:val="-16"/>
        </w:rPr>
        <w:t> </w:t>
      </w:r>
      <w:r>
        <w:rPr>
          <w:color w:val="231F20"/>
        </w:rPr>
        <w:t>that</w:t>
      </w:r>
      <w:r>
        <w:rPr>
          <w:color w:val="231F20"/>
          <w:spacing w:val="-17"/>
        </w:rPr>
        <w:t> </w:t>
      </w:r>
      <w:r>
        <w:rPr>
          <w:color w:val="231F20"/>
        </w:rPr>
        <w:t>are</w:t>
      </w:r>
      <w:r>
        <w:rPr>
          <w:color w:val="231F20"/>
          <w:spacing w:val="-16"/>
        </w:rPr>
        <w:t> </w:t>
      </w:r>
      <w:r>
        <w:rPr>
          <w:color w:val="231F20"/>
        </w:rPr>
        <w:t>not</w:t>
      </w:r>
      <w:r>
        <w:rPr>
          <w:color w:val="231F20"/>
          <w:spacing w:val="-17"/>
        </w:rPr>
        <w:t> </w:t>
      </w:r>
      <w:r>
        <w:rPr>
          <w:color w:val="231F20"/>
        </w:rPr>
        <w:t>currently</w:t>
      </w:r>
      <w:r>
        <w:rPr>
          <w:color w:val="231F20"/>
          <w:spacing w:val="-16"/>
        </w:rPr>
        <w:t> </w:t>
      </w:r>
      <w:r>
        <w:rPr>
          <w:color w:val="231F20"/>
        </w:rPr>
        <w:t>being</w:t>
      </w:r>
      <w:r>
        <w:rPr>
          <w:color w:val="231F20"/>
          <w:spacing w:val="-17"/>
        </w:rPr>
        <w:t> </w:t>
      </w:r>
      <w:r>
        <w:rPr>
          <w:color w:val="231F20"/>
        </w:rPr>
        <w:t>supplied</w:t>
      </w:r>
      <w:r>
        <w:rPr>
          <w:color w:val="231F20"/>
          <w:spacing w:val="-16"/>
        </w:rPr>
        <w:t> </w:t>
      </w:r>
      <w:r>
        <w:rPr>
          <w:color w:val="231F20"/>
        </w:rPr>
        <w:t>by</w:t>
      </w:r>
      <w:r>
        <w:rPr>
          <w:color w:val="231F20"/>
          <w:spacing w:val="-16"/>
        </w:rPr>
        <w:t> </w:t>
      </w:r>
      <w:r>
        <w:rPr>
          <w:color w:val="231F20"/>
        </w:rPr>
        <w:t>today’s</w:t>
      </w:r>
      <w:r>
        <w:rPr>
          <w:color w:val="231F20"/>
          <w:spacing w:val="-17"/>
        </w:rPr>
        <w:t> </w:t>
      </w:r>
      <w:r>
        <w:rPr>
          <w:color w:val="231F20"/>
        </w:rPr>
        <w:t>technology.</w:t>
      </w:r>
      <w:r>
        <w:rPr>
          <w:color w:val="231F20"/>
          <w:spacing w:val="-16"/>
        </w:rPr>
        <w:t> </w:t>
      </w:r>
      <w:r>
        <w:rPr>
          <w:color w:val="231F20"/>
        </w:rPr>
        <w:t>These</w:t>
      </w:r>
      <w:r>
        <w:rPr>
          <w:color w:val="231F20"/>
          <w:spacing w:val="-17"/>
        </w:rPr>
        <w:t> </w:t>
      </w:r>
      <w:r>
        <w:rPr>
          <w:color w:val="231F20"/>
        </w:rPr>
        <w:t>new </w:t>
      </w:r>
      <w:r>
        <w:rPr>
          <w:color w:val="231F20"/>
          <w:spacing w:val="-2"/>
        </w:rPr>
        <w:t>applications</w:t>
      </w:r>
      <w:r>
        <w:rPr>
          <w:color w:val="231F20"/>
          <w:spacing w:val="-12"/>
        </w:rPr>
        <w:t> </w:t>
      </w:r>
      <w:r>
        <w:rPr>
          <w:color w:val="231F20"/>
          <w:spacing w:val="-2"/>
        </w:rPr>
        <w:t>can</w:t>
      </w:r>
      <w:r>
        <w:rPr>
          <w:color w:val="231F20"/>
          <w:spacing w:val="-12"/>
        </w:rPr>
        <w:t> </w:t>
      </w:r>
      <w:r>
        <w:rPr>
          <w:color w:val="231F20"/>
          <w:spacing w:val="-2"/>
        </w:rPr>
        <w:t>be</w:t>
      </w:r>
      <w:r>
        <w:rPr>
          <w:color w:val="231F20"/>
          <w:spacing w:val="-12"/>
        </w:rPr>
        <w:t> </w:t>
      </w:r>
      <w:r>
        <w:rPr>
          <w:color w:val="231F20"/>
          <w:spacing w:val="-2"/>
        </w:rPr>
        <w:t>naturally</w:t>
      </w:r>
      <w:r>
        <w:rPr>
          <w:color w:val="231F20"/>
          <w:spacing w:val="-12"/>
        </w:rPr>
        <w:t> </w:t>
      </w:r>
      <w:r>
        <w:rPr>
          <w:color w:val="231F20"/>
          <w:spacing w:val="-2"/>
        </w:rPr>
        <w:t>divided</w:t>
      </w:r>
      <w:r>
        <w:rPr>
          <w:color w:val="231F20"/>
          <w:spacing w:val="-12"/>
        </w:rPr>
        <w:t> </w:t>
      </w:r>
      <w:r>
        <w:rPr>
          <w:color w:val="231F20"/>
          <w:spacing w:val="-2"/>
        </w:rPr>
        <w:t>into</w:t>
      </w:r>
      <w:r>
        <w:rPr>
          <w:color w:val="231F20"/>
          <w:spacing w:val="-12"/>
        </w:rPr>
        <w:t> </w:t>
      </w:r>
      <w:r>
        <w:rPr>
          <w:color w:val="231F20"/>
          <w:spacing w:val="-2"/>
        </w:rPr>
        <w:t>following</w:t>
      </w:r>
      <w:r>
        <w:rPr>
          <w:color w:val="231F20"/>
          <w:spacing w:val="-12"/>
        </w:rPr>
        <w:t> </w:t>
      </w:r>
      <w:r>
        <w:rPr>
          <w:color w:val="231F20"/>
          <w:spacing w:val="-2"/>
        </w:rPr>
        <w:t>categories:</w:t>
      </w:r>
    </w:p>
    <w:p>
      <w:pPr>
        <w:pStyle w:val="BodyText"/>
        <w:spacing w:before="73"/>
      </w:pPr>
    </w:p>
    <w:p>
      <w:pPr>
        <w:pStyle w:val="Heading2"/>
        <w:numPr>
          <w:ilvl w:val="0"/>
          <w:numId w:val="65"/>
        </w:numPr>
        <w:tabs>
          <w:tab w:pos="625" w:val="left" w:leader="none"/>
        </w:tabs>
        <w:spacing w:line="240" w:lineRule="auto" w:before="0" w:after="0"/>
        <w:ind w:left="625" w:right="0" w:hanging="200"/>
        <w:jc w:val="left"/>
      </w:pPr>
      <w:r>
        <w:rPr>
          <w:color w:val="231F20"/>
        </w:rPr>
        <w:t>Business</w:t>
      </w:r>
      <w:r>
        <w:rPr>
          <w:color w:val="231F20"/>
          <w:spacing w:val="-4"/>
        </w:rPr>
        <w:t> </w:t>
      </w:r>
      <w:r>
        <w:rPr>
          <w:color w:val="231F20"/>
        </w:rPr>
        <w:t>and</w:t>
      </w:r>
      <w:r>
        <w:rPr>
          <w:color w:val="231F20"/>
          <w:spacing w:val="-4"/>
        </w:rPr>
        <w:t> </w:t>
      </w:r>
      <w:r>
        <w:rPr>
          <w:color w:val="231F20"/>
        </w:rPr>
        <w:t>E-</w:t>
      </w:r>
      <w:r>
        <w:rPr>
          <w:color w:val="231F20"/>
          <w:spacing w:val="-4"/>
        </w:rPr>
        <w:t> </w:t>
      </w:r>
      <w:r>
        <w:rPr>
          <w:color w:val="231F20"/>
        </w:rPr>
        <w:t>Commerce</w:t>
      </w:r>
      <w:r>
        <w:rPr>
          <w:color w:val="231F20"/>
          <w:spacing w:val="-4"/>
        </w:rPr>
        <w:t> Data</w:t>
      </w:r>
    </w:p>
    <w:p>
      <w:pPr>
        <w:pStyle w:val="BodyText"/>
        <w:spacing w:before="133"/>
        <w:rPr>
          <w:rFonts w:ascii="Times New Roman"/>
          <w:b/>
          <w:i/>
        </w:rPr>
      </w:pPr>
    </w:p>
    <w:p>
      <w:pPr>
        <w:pStyle w:val="BodyText"/>
        <w:ind w:left="425"/>
      </w:pPr>
      <w:r>
        <w:rPr>
          <w:color w:val="231F20"/>
          <w:w w:val="90"/>
        </w:rPr>
        <w:t>This</w:t>
      </w:r>
      <w:r>
        <w:rPr>
          <w:color w:val="231F20"/>
          <w:spacing w:val="15"/>
        </w:rPr>
        <w:t> </w:t>
      </w:r>
      <w:r>
        <w:rPr>
          <w:color w:val="231F20"/>
          <w:w w:val="90"/>
        </w:rPr>
        <w:t>is</w:t>
      </w:r>
      <w:r>
        <w:rPr>
          <w:color w:val="231F20"/>
          <w:spacing w:val="15"/>
        </w:rPr>
        <w:t> </w:t>
      </w:r>
      <w:r>
        <w:rPr>
          <w:color w:val="231F20"/>
          <w:w w:val="90"/>
        </w:rPr>
        <w:t>a</w:t>
      </w:r>
      <w:r>
        <w:rPr>
          <w:color w:val="231F20"/>
          <w:spacing w:val="16"/>
        </w:rPr>
        <w:t> </w:t>
      </w:r>
      <w:r>
        <w:rPr>
          <w:color w:val="231F20"/>
          <w:w w:val="90"/>
        </w:rPr>
        <w:t>major</w:t>
      </w:r>
      <w:r>
        <w:rPr>
          <w:color w:val="231F20"/>
          <w:spacing w:val="15"/>
        </w:rPr>
        <w:t> </w:t>
      </w:r>
      <w:r>
        <w:rPr>
          <w:color w:val="231F20"/>
          <w:w w:val="90"/>
        </w:rPr>
        <w:t>source</w:t>
      </w:r>
      <w:r>
        <w:rPr>
          <w:color w:val="231F20"/>
          <w:spacing w:val="15"/>
        </w:rPr>
        <w:t> </w:t>
      </w:r>
      <w:r>
        <w:rPr>
          <w:color w:val="231F20"/>
          <w:w w:val="90"/>
        </w:rPr>
        <w:t>category</w:t>
      </w:r>
      <w:r>
        <w:rPr>
          <w:color w:val="231F20"/>
          <w:spacing w:val="16"/>
        </w:rPr>
        <w:t> </w:t>
      </w:r>
      <w:r>
        <w:rPr>
          <w:color w:val="231F20"/>
          <w:w w:val="90"/>
        </w:rPr>
        <w:t>of</w:t>
      </w:r>
      <w:r>
        <w:rPr>
          <w:color w:val="231F20"/>
          <w:spacing w:val="15"/>
        </w:rPr>
        <w:t> </w:t>
      </w:r>
      <w:r>
        <w:rPr>
          <w:color w:val="231F20"/>
          <w:w w:val="90"/>
        </w:rPr>
        <w:t>data</w:t>
      </w:r>
      <w:r>
        <w:rPr>
          <w:color w:val="231F20"/>
          <w:spacing w:val="15"/>
        </w:rPr>
        <w:t> </w:t>
      </w:r>
      <w:r>
        <w:rPr>
          <w:color w:val="231F20"/>
          <w:w w:val="90"/>
        </w:rPr>
        <w:t>for</w:t>
      </w:r>
      <w:r>
        <w:rPr>
          <w:color w:val="231F20"/>
          <w:spacing w:val="16"/>
        </w:rPr>
        <w:t> </w:t>
      </w:r>
      <w:r>
        <w:rPr>
          <w:color w:val="231F20"/>
          <w:w w:val="90"/>
        </w:rPr>
        <w:t>data</w:t>
      </w:r>
      <w:r>
        <w:rPr>
          <w:color w:val="231F20"/>
          <w:spacing w:val="15"/>
        </w:rPr>
        <w:t> </w:t>
      </w:r>
      <w:r>
        <w:rPr>
          <w:color w:val="231F20"/>
          <w:w w:val="90"/>
        </w:rPr>
        <w:t>mining</w:t>
      </w:r>
      <w:r>
        <w:rPr>
          <w:color w:val="231F20"/>
          <w:spacing w:val="15"/>
        </w:rPr>
        <w:t> </w:t>
      </w:r>
      <w:r>
        <w:rPr>
          <w:color w:val="231F20"/>
          <w:spacing w:val="-2"/>
          <w:w w:val="90"/>
        </w:rPr>
        <w:t>applications.</w:t>
      </w:r>
    </w:p>
    <w:p>
      <w:pPr>
        <w:pStyle w:val="BodyText"/>
        <w:spacing w:before="82"/>
      </w:pPr>
    </w:p>
    <w:p>
      <w:pPr>
        <w:pStyle w:val="BodyText"/>
        <w:spacing w:line="271" w:lineRule="auto"/>
        <w:ind w:left="1105" w:right="418"/>
        <w:jc w:val="both"/>
      </w:pPr>
      <w:r>
        <w:rPr>
          <w:color w:val="231F20"/>
          <w:spacing w:val="-2"/>
        </w:rPr>
        <w:t>Business</w:t>
      </w:r>
      <w:r>
        <w:rPr>
          <w:color w:val="231F20"/>
          <w:spacing w:val="-12"/>
        </w:rPr>
        <w:t> </w:t>
      </w:r>
      <w:r>
        <w:rPr>
          <w:color w:val="231F20"/>
          <w:spacing w:val="-2"/>
        </w:rPr>
        <w:t>transactions:</w:t>
      </w:r>
      <w:r>
        <w:rPr>
          <w:color w:val="231F20"/>
          <w:spacing w:val="-13"/>
        </w:rPr>
        <w:t> </w:t>
      </w:r>
      <w:r>
        <w:rPr>
          <w:color w:val="231F20"/>
          <w:spacing w:val="-2"/>
        </w:rPr>
        <w:t>Business</w:t>
      </w:r>
      <w:r>
        <w:rPr>
          <w:color w:val="231F20"/>
          <w:spacing w:val="-13"/>
        </w:rPr>
        <w:t> </w:t>
      </w:r>
      <w:r>
        <w:rPr>
          <w:color w:val="231F20"/>
          <w:spacing w:val="-2"/>
        </w:rPr>
        <w:t>enterprises</w:t>
      </w:r>
      <w:r>
        <w:rPr>
          <w:color w:val="231F20"/>
          <w:spacing w:val="-13"/>
        </w:rPr>
        <w:t> </w:t>
      </w:r>
      <w:r>
        <w:rPr>
          <w:color w:val="231F20"/>
          <w:spacing w:val="-2"/>
        </w:rPr>
        <w:t>require</w:t>
      </w:r>
      <w:r>
        <w:rPr>
          <w:color w:val="231F20"/>
          <w:spacing w:val="-13"/>
        </w:rPr>
        <w:t> </w:t>
      </w:r>
      <w:r>
        <w:rPr>
          <w:color w:val="231F20"/>
          <w:spacing w:val="-2"/>
        </w:rPr>
        <w:t>necessary</w:t>
      </w:r>
      <w:r>
        <w:rPr>
          <w:color w:val="231F20"/>
          <w:spacing w:val="-13"/>
        </w:rPr>
        <w:t> </w:t>
      </w:r>
      <w:r>
        <w:rPr>
          <w:color w:val="231F20"/>
          <w:spacing w:val="-2"/>
        </w:rPr>
        <w:t>information</w:t>
      </w:r>
      <w:r>
        <w:rPr>
          <w:color w:val="231F20"/>
          <w:spacing w:val="-13"/>
        </w:rPr>
        <w:t> </w:t>
      </w:r>
      <w:r>
        <w:rPr>
          <w:color w:val="231F20"/>
          <w:spacing w:val="-2"/>
        </w:rPr>
        <w:t>for</w:t>
      </w:r>
      <w:r>
        <w:rPr>
          <w:color w:val="231F20"/>
          <w:spacing w:val="-13"/>
        </w:rPr>
        <w:t> </w:t>
      </w:r>
      <w:r>
        <w:rPr>
          <w:color w:val="231F20"/>
          <w:spacing w:val="-2"/>
        </w:rPr>
        <w:t>their </w:t>
      </w:r>
      <w:r>
        <w:rPr>
          <w:color w:val="231F20"/>
        </w:rPr>
        <w:t>effective</w:t>
      </w:r>
      <w:r>
        <w:rPr>
          <w:color w:val="231F20"/>
          <w:spacing w:val="-17"/>
        </w:rPr>
        <w:t> </w:t>
      </w:r>
      <w:r>
        <w:rPr>
          <w:color w:val="231F20"/>
        </w:rPr>
        <w:t>functioning</w:t>
      </w:r>
      <w:r>
        <w:rPr>
          <w:color w:val="231F20"/>
          <w:spacing w:val="-16"/>
        </w:rPr>
        <w:t> </w:t>
      </w:r>
      <w:r>
        <w:rPr>
          <w:color w:val="231F20"/>
        </w:rPr>
        <w:t>in</w:t>
      </w:r>
      <w:r>
        <w:rPr>
          <w:color w:val="231F20"/>
          <w:spacing w:val="-17"/>
        </w:rPr>
        <w:t> </w:t>
      </w:r>
      <w:r>
        <w:rPr>
          <w:color w:val="231F20"/>
        </w:rPr>
        <w:t>today’s</w:t>
      </w:r>
      <w:r>
        <w:rPr>
          <w:color w:val="231F20"/>
          <w:spacing w:val="-16"/>
        </w:rPr>
        <w:t> </w:t>
      </w:r>
      <w:r>
        <w:rPr>
          <w:color w:val="231F20"/>
        </w:rPr>
        <w:t>competitive</w:t>
      </w:r>
      <w:r>
        <w:rPr>
          <w:color w:val="231F20"/>
          <w:spacing w:val="-17"/>
        </w:rPr>
        <w:t> </w:t>
      </w:r>
      <w:r>
        <w:rPr>
          <w:color w:val="231F20"/>
        </w:rPr>
        <w:t>world.</w:t>
      </w:r>
    </w:p>
    <w:p>
      <w:pPr>
        <w:pStyle w:val="BodyText"/>
        <w:spacing w:before="39"/>
      </w:pPr>
    </w:p>
    <w:p>
      <w:pPr>
        <w:pStyle w:val="BodyText"/>
        <w:spacing w:line="271" w:lineRule="auto"/>
        <w:ind w:left="1105" w:right="422"/>
        <w:jc w:val="both"/>
      </w:pPr>
      <w:r>
        <w:rPr>
          <w:color w:val="231F20"/>
        </w:rPr>
        <w:t>Electronic</w:t>
      </w:r>
      <w:r>
        <w:rPr>
          <w:color w:val="231F20"/>
          <w:spacing w:val="-6"/>
        </w:rPr>
        <w:t> </w:t>
      </w:r>
      <w:r>
        <w:rPr>
          <w:color w:val="231F20"/>
        </w:rPr>
        <w:t>commerce:</w:t>
      </w:r>
      <w:r>
        <w:rPr>
          <w:color w:val="231F20"/>
          <w:spacing w:val="-7"/>
        </w:rPr>
        <w:t> </w:t>
      </w:r>
      <w:r>
        <w:rPr>
          <w:color w:val="231F20"/>
        </w:rPr>
        <w:t>Electronic</w:t>
      </w:r>
      <w:r>
        <w:rPr>
          <w:color w:val="231F20"/>
          <w:spacing w:val="-7"/>
        </w:rPr>
        <w:t> </w:t>
      </w:r>
      <w:r>
        <w:rPr>
          <w:color w:val="231F20"/>
        </w:rPr>
        <w:t>commerce</w:t>
      </w:r>
      <w:r>
        <w:rPr>
          <w:color w:val="231F20"/>
          <w:spacing w:val="-7"/>
        </w:rPr>
        <w:t> </w:t>
      </w:r>
      <w:r>
        <w:rPr>
          <w:color w:val="231F20"/>
        </w:rPr>
        <w:t>produce</w:t>
      </w:r>
      <w:r>
        <w:rPr>
          <w:color w:val="231F20"/>
          <w:spacing w:val="-7"/>
        </w:rPr>
        <w:t> </w:t>
      </w:r>
      <w:r>
        <w:rPr>
          <w:color w:val="231F20"/>
        </w:rPr>
        <w:t>large</w:t>
      </w:r>
      <w:r>
        <w:rPr>
          <w:color w:val="231F20"/>
          <w:spacing w:val="-7"/>
        </w:rPr>
        <w:t> </w:t>
      </w:r>
      <w:r>
        <w:rPr>
          <w:color w:val="231F20"/>
        </w:rPr>
        <w:t>data</w:t>
      </w:r>
      <w:r>
        <w:rPr>
          <w:color w:val="231F20"/>
          <w:spacing w:val="-7"/>
        </w:rPr>
        <w:t> </w:t>
      </w:r>
      <w:r>
        <w:rPr>
          <w:color w:val="231F20"/>
        </w:rPr>
        <w:t>sets</w:t>
      </w:r>
      <w:r>
        <w:rPr>
          <w:color w:val="231F20"/>
          <w:spacing w:val="-7"/>
        </w:rPr>
        <w:t> </w:t>
      </w:r>
      <w:r>
        <w:rPr>
          <w:color w:val="231F20"/>
        </w:rPr>
        <w:t>in</w:t>
      </w:r>
      <w:r>
        <w:rPr>
          <w:color w:val="231F20"/>
          <w:spacing w:val="-7"/>
        </w:rPr>
        <w:t> </w:t>
      </w:r>
      <w:r>
        <w:rPr>
          <w:color w:val="231F20"/>
        </w:rPr>
        <w:t>which</w:t>
      </w:r>
      <w:r>
        <w:rPr>
          <w:color w:val="231F20"/>
          <w:spacing w:val="-7"/>
        </w:rPr>
        <w:t> </w:t>
      </w:r>
      <w:r>
        <w:rPr>
          <w:color w:val="231F20"/>
        </w:rPr>
        <w:t>the </w:t>
      </w:r>
      <w:r>
        <w:rPr>
          <w:color w:val="231F20"/>
          <w:spacing w:val="-2"/>
        </w:rPr>
        <w:t>analysis</w:t>
      </w:r>
      <w:r>
        <w:rPr>
          <w:color w:val="231F20"/>
          <w:spacing w:val="-12"/>
        </w:rPr>
        <w:t> </w:t>
      </w:r>
      <w:r>
        <w:rPr>
          <w:color w:val="231F20"/>
          <w:spacing w:val="-2"/>
        </w:rPr>
        <w:t>of</w:t>
      </w:r>
      <w:r>
        <w:rPr>
          <w:color w:val="231F20"/>
          <w:spacing w:val="-12"/>
        </w:rPr>
        <w:t> </w:t>
      </w:r>
      <w:r>
        <w:rPr>
          <w:color w:val="231F20"/>
          <w:spacing w:val="-2"/>
        </w:rPr>
        <w:t>marketing</w:t>
      </w:r>
      <w:r>
        <w:rPr>
          <w:color w:val="231F20"/>
          <w:spacing w:val="-12"/>
        </w:rPr>
        <w:t> </w:t>
      </w:r>
      <w:r>
        <w:rPr>
          <w:color w:val="231F20"/>
          <w:spacing w:val="-2"/>
        </w:rPr>
        <w:t>patterns</w:t>
      </w:r>
      <w:r>
        <w:rPr>
          <w:color w:val="231F20"/>
          <w:spacing w:val="-12"/>
        </w:rPr>
        <w:t> </w:t>
      </w:r>
      <w:r>
        <w:rPr>
          <w:color w:val="231F20"/>
          <w:spacing w:val="-2"/>
        </w:rPr>
        <w:t>and</w:t>
      </w:r>
      <w:r>
        <w:rPr>
          <w:color w:val="231F20"/>
          <w:spacing w:val="-12"/>
        </w:rPr>
        <w:t> </w:t>
      </w:r>
      <w:r>
        <w:rPr>
          <w:color w:val="231F20"/>
          <w:spacing w:val="-2"/>
        </w:rPr>
        <w:t>risk</w:t>
      </w:r>
      <w:r>
        <w:rPr>
          <w:color w:val="231F20"/>
          <w:spacing w:val="-12"/>
        </w:rPr>
        <w:t> </w:t>
      </w:r>
      <w:r>
        <w:rPr>
          <w:color w:val="231F20"/>
          <w:spacing w:val="-2"/>
        </w:rPr>
        <w:t>patterns</w:t>
      </w:r>
      <w:r>
        <w:rPr>
          <w:color w:val="231F20"/>
          <w:spacing w:val="-12"/>
        </w:rPr>
        <w:t> </w:t>
      </w:r>
      <w:r>
        <w:rPr>
          <w:color w:val="231F20"/>
          <w:spacing w:val="-2"/>
        </w:rPr>
        <w:t>is</w:t>
      </w:r>
      <w:r>
        <w:rPr>
          <w:color w:val="231F20"/>
          <w:spacing w:val="-12"/>
        </w:rPr>
        <w:t> </w:t>
      </w:r>
      <w:r>
        <w:rPr>
          <w:color w:val="231F20"/>
          <w:spacing w:val="-2"/>
        </w:rPr>
        <w:t>critical.</w:t>
      </w:r>
      <w:r>
        <w:rPr>
          <w:color w:val="231F20"/>
          <w:spacing w:val="-12"/>
        </w:rPr>
        <w:t> </w:t>
      </w:r>
      <w:r>
        <w:rPr>
          <w:color w:val="231F20"/>
          <w:spacing w:val="-2"/>
        </w:rPr>
        <w:t>It</w:t>
      </w:r>
      <w:r>
        <w:rPr>
          <w:color w:val="231F20"/>
          <w:spacing w:val="-12"/>
        </w:rPr>
        <w:t> </w:t>
      </w:r>
      <w:r>
        <w:rPr>
          <w:color w:val="231F20"/>
          <w:spacing w:val="-2"/>
        </w:rPr>
        <w:t>is</w:t>
      </w:r>
      <w:r>
        <w:rPr>
          <w:color w:val="231F20"/>
          <w:spacing w:val="-12"/>
        </w:rPr>
        <w:t> </w:t>
      </w:r>
      <w:r>
        <w:rPr>
          <w:color w:val="231F20"/>
          <w:spacing w:val="-2"/>
        </w:rPr>
        <w:t>important</w:t>
      </w:r>
      <w:r>
        <w:rPr>
          <w:color w:val="231F20"/>
          <w:spacing w:val="-12"/>
        </w:rPr>
        <w:t> </w:t>
      </w:r>
      <w:r>
        <w:rPr>
          <w:color w:val="231F20"/>
          <w:spacing w:val="-2"/>
        </w:rPr>
        <w:t>to</w:t>
      </w:r>
      <w:r>
        <w:rPr>
          <w:color w:val="231F20"/>
          <w:spacing w:val="-12"/>
        </w:rPr>
        <w:t> </w:t>
      </w:r>
      <w:r>
        <w:rPr>
          <w:color w:val="231F20"/>
          <w:spacing w:val="-2"/>
        </w:rPr>
        <w:t>do</w:t>
      </w:r>
      <w:r>
        <w:rPr>
          <w:color w:val="231F20"/>
          <w:spacing w:val="-12"/>
        </w:rPr>
        <w:t> </w:t>
      </w:r>
      <w:r>
        <w:rPr>
          <w:color w:val="231F20"/>
          <w:spacing w:val="-2"/>
        </w:rPr>
        <w:t>this in</w:t>
      </w:r>
      <w:r>
        <w:rPr>
          <w:color w:val="231F20"/>
          <w:spacing w:val="-11"/>
        </w:rPr>
        <w:t> </w:t>
      </w:r>
      <w:r>
        <w:rPr>
          <w:color w:val="231F20"/>
          <w:spacing w:val="-2"/>
        </w:rPr>
        <w:t>near-real</w:t>
      </w:r>
      <w:r>
        <w:rPr>
          <w:color w:val="231F20"/>
          <w:spacing w:val="-11"/>
        </w:rPr>
        <w:t> </w:t>
      </w:r>
      <w:r>
        <w:rPr>
          <w:color w:val="231F20"/>
          <w:spacing w:val="-2"/>
        </w:rPr>
        <w:t>time,</w:t>
      </w:r>
      <w:r>
        <w:rPr>
          <w:color w:val="231F20"/>
          <w:spacing w:val="-11"/>
        </w:rPr>
        <w:t> </w:t>
      </w:r>
      <w:r>
        <w:rPr>
          <w:color w:val="231F20"/>
          <w:spacing w:val="-2"/>
        </w:rPr>
        <w:t>in</w:t>
      </w:r>
      <w:r>
        <w:rPr>
          <w:color w:val="231F20"/>
          <w:spacing w:val="-11"/>
        </w:rPr>
        <w:t> </w:t>
      </w:r>
      <w:r>
        <w:rPr>
          <w:color w:val="231F20"/>
          <w:spacing w:val="-2"/>
        </w:rPr>
        <w:t>order</w:t>
      </w:r>
      <w:r>
        <w:rPr>
          <w:color w:val="231F20"/>
          <w:spacing w:val="-11"/>
        </w:rPr>
        <w:t> </w:t>
      </w:r>
      <w:r>
        <w:rPr>
          <w:color w:val="231F20"/>
          <w:spacing w:val="-2"/>
        </w:rPr>
        <w:t>to</w:t>
      </w:r>
      <w:r>
        <w:rPr>
          <w:color w:val="231F20"/>
          <w:spacing w:val="-11"/>
        </w:rPr>
        <w:t> </w:t>
      </w:r>
      <w:r>
        <w:rPr>
          <w:color w:val="231F20"/>
          <w:spacing w:val="-2"/>
        </w:rPr>
        <w:t>meet</w:t>
      </w:r>
      <w:r>
        <w:rPr>
          <w:color w:val="231F20"/>
          <w:spacing w:val="-11"/>
        </w:rPr>
        <w:t> </w:t>
      </w:r>
      <w:r>
        <w:rPr>
          <w:color w:val="231F20"/>
          <w:spacing w:val="-2"/>
        </w:rPr>
        <w:t>the</w:t>
      </w:r>
      <w:r>
        <w:rPr>
          <w:color w:val="231F20"/>
          <w:spacing w:val="-11"/>
        </w:rPr>
        <w:t> </w:t>
      </w:r>
      <w:r>
        <w:rPr>
          <w:color w:val="231F20"/>
          <w:spacing w:val="-2"/>
        </w:rPr>
        <w:t>demands</w:t>
      </w:r>
      <w:r>
        <w:rPr>
          <w:color w:val="231F20"/>
          <w:spacing w:val="-11"/>
        </w:rPr>
        <w:t> </w:t>
      </w:r>
      <w:r>
        <w:rPr>
          <w:color w:val="231F20"/>
          <w:spacing w:val="-2"/>
        </w:rPr>
        <w:t>of</w:t>
      </w:r>
      <w:r>
        <w:rPr>
          <w:color w:val="231F20"/>
          <w:spacing w:val="-11"/>
        </w:rPr>
        <w:t> </w:t>
      </w:r>
      <w:r>
        <w:rPr>
          <w:color w:val="231F20"/>
          <w:spacing w:val="-2"/>
        </w:rPr>
        <w:t>on-line</w:t>
      </w:r>
      <w:r>
        <w:rPr>
          <w:color w:val="231F20"/>
          <w:spacing w:val="-11"/>
        </w:rPr>
        <w:t> </w:t>
      </w:r>
      <w:r>
        <w:rPr>
          <w:color w:val="231F20"/>
          <w:spacing w:val="-2"/>
        </w:rPr>
        <w:t>transactions.</w:t>
      </w:r>
    </w:p>
    <w:p>
      <w:pPr>
        <w:pStyle w:val="BodyText"/>
        <w:spacing w:before="74"/>
      </w:pPr>
    </w:p>
    <w:p>
      <w:pPr>
        <w:pStyle w:val="Heading2"/>
        <w:numPr>
          <w:ilvl w:val="0"/>
          <w:numId w:val="65"/>
        </w:numPr>
        <w:tabs>
          <w:tab w:pos="699" w:val="left" w:leader="none"/>
        </w:tabs>
        <w:spacing w:line="240" w:lineRule="auto" w:before="0" w:after="0"/>
        <w:ind w:left="699" w:right="0" w:hanging="274"/>
        <w:jc w:val="left"/>
      </w:pPr>
      <w:r>
        <w:rPr>
          <w:color w:val="231F20"/>
        </w:rPr>
        <w:t>Scientific,</w:t>
      </w:r>
      <w:r>
        <w:rPr>
          <w:color w:val="231F20"/>
          <w:spacing w:val="2"/>
        </w:rPr>
        <w:t> </w:t>
      </w:r>
      <w:r>
        <w:rPr>
          <w:color w:val="231F20"/>
        </w:rPr>
        <w:t>Engineering</w:t>
      </w:r>
      <w:r>
        <w:rPr>
          <w:color w:val="231F20"/>
          <w:spacing w:val="2"/>
        </w:rPr>
        <w:t> </w:t>
      </w:r>
      <w:r>
        <w:rPr>
          <w:color w:val="231F20"/>
        </w:rPr>
        <w:t>and</w:t>
      </w:r>
      <w:r>
        <w:rPr>
          <w:color w:val="231F20"/>
          <w:spacing w:val="3"/>
        </w:rPr>
        <w:t> </w:t>
      </w:r>
      <w:r>
        <w:rPr>
          <w:color w:val="231F20"/>
        </w:rPr>
        <w:t>Healthcare</w:t>
      </w:r>
      <w:r>
        <w:rPr>
          <w:color w:val="231F20"/>
          <w:spacing w:val="2"/>
        </w:rPr>
        <w:t> </w:t>
      </w:r>
      <w:r>
        <w:rPr>
          <w:color w:val="231F20"/>
          <w:spacing w:val="-4"/>
        </w:rPr>
        <w:t>Data</w:t>
      </w:r>
    </w:p>
    <w:p>
      <w:pPr>
        <w:pStyle w:val="BodyText"/>
        <w:spacing w:before="133"/>
        <w:rPr>
          <w:rFonts w:ascii="Times New Roman"/>
          <w:b/>
          <w:i/>
        </w:rPr>
      </w:pPr>
    </w:p>
    <w:p>
      <w:pPr>
        <w:pStyle w:val="BodyText"/>
        <w:ind w:left="425"/>
      </w:pPr>
      <w:r>
        <w:rPr>
          <w:color w:val="231F20"/>
          <w:w w:val="90"/>
        </w:rPr>
        <w:t>Scientific</w:t>
      </w:r>
      <w:r>
        <w:rPr>
          <w:color w:val="231F20"/>
          <w:spacing w:val="16"/>
        </w:rPr>
        <w:t> </w:t>
      </w:r>
      <w:r>
        <w:rPr>
          <w:color w:val="231F20"/>
          <w:w w:val="90"/>
        </w:rPr>
        <w:t>data</w:t>
      </w:r>
      <w:r>
        <w:rPr>
          <w:color w:val="231F20"/>
          <w:spacing w:val="17"/>
        </w:rPr>
        <w:t> </w:t>
      </w:r>
      <w:r>
        <w:rPr>
          <w:color w:val="231F20"/>
          <w:w w:val="90"/>
        </w:rPr>
        <w:t>tend</w:t>
      </w:r>
      <w:r>
        <w:rPr>
          <w:color w:val="231F20"/>
          <w:spacing w:val="17"/>
        </w:rPr>
        <w:t> </w:t>
      </w:r>
      <w:r>
        <w:rPr>
          <w:color w:val="231F20"/>
          <w:w w:val="90"/>
        </w:rPr>
        <w:t>to</w:t>
      </w:r>
      <w:r>
        <w:rPr>
          <w:color w:val="231F20"/>
          <w:spacing w:val="16"/>
        </w:rPr>
        <w:t> </w:t>
      </w:r>
      <w:r>
        <w:rPr>
          <w:color w:val="231F20"/>
          <w:w w:val="90"/>
        </w:rPr>
        <w:t>be</w:t>
      </w:r>
      <w:r>
        <w:rPr>
          <w:color w:val="231F20"/>
          <w:spacing w:val="17"/>
        </w:rPr>
        <w:t> </w:t>
      </w:r>
      <w:r>
        <w:rPr>
          <w:color w:val="231F20"/>
          <w:w w:val="90"/>
        </w:rPr>
        <w:t>a</w:t>
      </w:r>
      <w:r>
        <w:rPr>
          <w:color w:val="231F20"/>
          <w:spacing w:val="17"/>
        </w:rPr>
        <w:t> </w:t>
      </w:r>
      <w:r>
        <w:rPr>
          <w:color w:val="231F20"/>
          <w:w w:val="90"/>
        </w:rPr>
        <w:t>more</w:t>
      </w:r>
      <w:r>
        <w:rPr>
          <w:color w:val="231F20"/>
          <w:spacing w:val="16"/>
        </w:rPr>
        <w:t> </w:t>
      </w:r>
      <w:r>
        <w:rPr>
          <w:color w:val="231F20"/>
          <w:w w:val="90"/>
        </w:rPr>
        <w:t>complex</w:t>
      </w:r>
      <w:r>
        <w:rPr>
          <w:color w:val="231F20"/>
          <w:spacing w:val="17"/>
        </w:rPr>
        <w:t> </w:t>
      </w:r>
      <w:r>
        <w:rPr>
          <w:color w:val="231F20"/>
          <w:w w:val="90"/>
        </w:rPr>
        <w:t>in</w:t>
      </w:r>
      <w:r>
        <w:rPr>
          <w:color w:val="231F20"/>
          <w:spacing w:val="17"/>
        </w:rPr>
        <w:t> </w:t>
      </w:r>
      <w:r>
        <w:rPr>
          <w:color w:val="231F20"/>
          <w:w w:val="90"/>
        </w:rPr>
        <w:t>structure</w:t>
      </w:r>
      <w:r>
        <w:rPr>
          <w:color w:val="231F20"/>
          <w:spacing w:val="17"/>
        </w:rPr>
        <w:t> </w:t>
      </w:r>
      <w:r>
        <w:rPr>
          <w:color w:val="231F20"/>
          <w:w w:val="90"/>
        </w:rPr>
        <w:t>than</w:t>
      </w:r>
      <w:r>
        <w:rPr>
          <w:color w:val="231F20"/>
          <w:spacing w:val="16"/>
        </w:rPr>
        <w:t> </w:t>
      </w:r>
      <w:r>
        <w:rPr>
          <w:color w:val="231F20"/>
          <w:w w:val="90"/>
        </w:rPr>
        <w:t>business</w:t>
      </w:r>
      <w:r>
        <w:rPr>
          <w:color w:val="231F20"/>
          <w:spacing w:val="17"/>
        </w:rPr>
        <w:t> </w:t>
      </w:r>
      <w:r>
        <w:rPr>
          <w:color w:val="231F20"/>
          <w:spacing w:val="-2"/>
          <w:w w:val="90"/>
        </w:rPr>
        <w:t>data.</w:t>
      </w:r>
    </w:p>
    <w:p>
      <w:pPr>
        <w:pStyle w:val="BodyText"/>
        <w:spacing w:before="81"/>
      </w:pPr>
    </w:p>
    <w:p>
      <w:pPr>
        <w:pStyle w:val="BodyText"/>
        <w:spacing w:line="271" w:lineRule="auto" w:before="1"/>
        <w:ind w:left="1105" w:right="423"/>
        <w:jc w:val="both"/>
      </w:pPr>
      <w:r>
        <w:rPr>
          <w:color w:val="231F20"/>
          <w:w w:val="90"/>
        </w:rPr>
        <w:t>Genomic data: Genomic sequencing and mapping efforts have produced a number of databases which are accessible on the web. Finding relationships between these data </w:t>
      </w:r>
      <w:r>
        <w:rPr>
          <w:color w:val="231F20"/>
        </w:rPr>
        <w:t>sources</w:t>
      </w:r>
      <w:r>
        <w:rPr>
          <w:color w:val="231F20"/>
          <w:spacing w:val="-14"/>
        </w:rPr>
        <w:t> </w:t>
      </w:r>
      <w:r>
        <w:rPr>
          <w:color w:val="231F20"/>
        </w:rPr>
        <w:t>is</w:t>
      </w:r>
      <w:r>
        <w:rPr>
          <w:color w:val="231F20"/>
          <w:spacing w:val="-14"/>
        </w:rPr>
        <w:t> </w:t>
      </w:r>
      <w:r>
        <w:rPr>
          <w:color w:val="231F20"/>
        </w:rPr>
        <w:t>a</w:t>
      </w:r>
      <w:r>
        <w:rPr>
          <w:color w:val="231F20"/>
          <w:spacing w:val="-14"/>
        </w:rPr>
        <w:t> </w:t>
      </w:r>
      <w:r>
        <w:rPr>
          <w:color w:val="231F20"/>
        </w:rPr>
        <w:t>challenge</w:t>
      </w:r>
      <w:r>
        <w:rPr>
          <w:color w:val="231F20"/>
          <w:spacing w:val="-14"/>
        </w:rPr>
        <w:t> </w:t>
      </w:r>
      <w:r>
        <w:rPr>
          <w:color w:val="231F20"/>
        </w:rPr>
        <w:t>for</w:t>
      </w:r>
      <w:r>
        <w:rPr>
          <w:color w:val="231F20"/>
          <w:spacing w:val="-14"/>
        </w:rPr>
        <w:t> </w:t>
      </w:r>
      <w:r>
        <w:rPr>
          <w:color w:val="231F20"/>
        </w:rPr>
        <w:t>data</w:t>
      </w:r>
      <w:r>
        <w:rPr>
          <w:color w:val="231F20"/>
          <w:spacing w:val="-14"/>
        </w:rPr>
        <w:t> </w:t>
      </w:r>
      <w:r>
        <w:rPr>
          <w:color w:val="231F20"/>
        </w:rPr>
        <w:t>mining.</w:t>
      </w:r>
    </w:p>
    <w:p>
      <w:pPr>
        <w:pStyle w:val="BodyText"/>
        <w:spacing w:before="38"/>
      </w:pPr>
    </w:p>
    <w:p>
      <w:pPr>
        <w:pStyle w:val="BodyText"/>
        <w:spacing w:line="271" w:lineRule="auto"/>
        <w:ind w:left="1105" w:right="423"/>
        <w:jc w:val="both"/>
      </w:pPr>
      <w:r>
        <w:rPr>
          <w:color w:val="231F20"/>
        </w:rPr>
        <w:t>Sensor</w:t>
      </w:r>
      <w:r>
        <w:rPr>
          <w:color w:val="231F20"/>
          <w:spacing w:val="-14"/>
        </w:rPr>
        <w:t> </w:t>
      </w:r>
      <w:r>
        <w:rPr>
          <w:color w:val="231F20"/>
        </w:rPr>
        <w:t>data:</w:t>
      </w:r>
      <w:r>
        <w:rPr>
          <w:color w:val="231F20"/>
          <w:spacing w:val="-15"/>
        </w:rPr>
        <w:t> </w:t>
      </w:r>
      <w:r>
        <w:rPr>
          <w:color w:val="231F20"/>
        </w:rPr>
        <w:t>Remote</w:t>
      </w:r>
      <w:r>
        <w:rPr>
          <w:color w:val="231F20"/>
          <w:spacing w:val="-15"/>
        </w:rPr>
        <w:t> </w:t>
      </w:r>
      <w:r>
        <w:rPr>
          <w:color w:val="231F20"/>
        </w:rPr>
        <w:t>sensing</w:t>
      </w:r>
      <w:r>
        <w:rPr>
          <w:color w:val="231F20"/>
          <w:spacing w:val="-15"/>
        </w:rPr>
        <w:t> </w:t>
      </w:r>
      <w:r>
        <w:rPr>
          <w:color w:val="231F20"/>
        </w:rPr>
        <w:t>data</w:t>
      </w:r>
      <w:r>
        <w:rPr>
          <w:color w:val="231F20"/>
          <w:spacing w:val="-15"/>
        </w:rPr>
        <w:t> </w:t>
      </w:r>
      <w:r>
        <w:rPr>
          <w:color w:val="231F20"/>
        </w:rPr>
        <w:t>is</w:t>
      </w:r>
      <w:r>
        <w:rPr>
          <w:color w:val="231F20"/>
          <w:spacing w:val="-15"/>
        </w:rPr>
        <w:t> </w:t>
      </w:r>
      <w:r>
        <w:rPr>
          <w:color w:val="231F20"/>
        </w:rPr>
        <w:t>another</w:t>
      </w:r>
      <w:r>
        <w:rPr>
          <w:color w:val="231F20"/>
          <w:spacing w:val="-15"/>
        </w:rPr>
        <w:t> </w:t>
      </w:r>
      <w:r>
        <w:rPr>
          <w:color w:val="231F20"/>
        </w:rPr>
        <w:t>source</w:t>
      </w:r>
      <w:r>
        <w:rPr>
          <w:color w:val="231F20"/>
          <w:spacing w:val="-15"/>
        </w:rPr>
        <w:t> </w:t>
      </w:r>
      <w:r>
        <w:rPr>
          <w:color w:val="231F20"/>
        </w:rPr>
        <w:t>of</w:t>
      </w:r>
      <w:r>
        <w:rPr>
          <w:color w:val="231F20"/>
          <w:spacing w:val="-15"/>
        </w:rPr>
        <w:t> </w:t>
      </w:r>
      <w:r>
        <w:rPr>
          <w:color w:val="231F20"/>
        </w:rPr>
        <w:t>voluminous</w:t>
      </w:r>
      <w:r>
        <w:rPr>
          <w:color w:val="231F20"/>
          <w:spacing w:val="-15"/>
        </w:rPr>
        <w:t> </w:t>
      </w:r>
      <w:r>
        <w:rPr>
          <w:color w:val="231F20"/>
        </w:rPr>
        <w:t>data.</w:t>
      </w:r>
      <w:r>
        <w:rPr>
          <w:color w:val="231F20"/>
          <w:spacing w:val="-15"/>
        </w:rPr>
        <w:t> </w:t>
      </w:r>
      <w:r>
        <w:rPr>
          <w:color w:val="231F20"/>
        </w:rPr>
        <w:t>Remote sensing</w:t>
      </w:r>
      <w:r>
        <w:rPr>
          <w:color w:val="231F20"/>
          <w:spacing w:val="-4"/>
        </w:rPr>
        <w:t> </w:t>
      </w:r>
      <w:r>
        <w:rPr>
          <w:color w:val="231F20"/>
        </w:rPr>
        <w:t>satellites</w:t>
      </w:r>
      <w:r>
        <w:rPr>
          <w:color w:val="231F20"/>
          <w:spacing w:val="-4"/>
        </w:rPr>
        <w:t> </w:t>
      </w:r>
      <w:r>
        <w:rPr>
          <w:color w:val="231F20"/>
        </w:rPr>
        <w:t>produce</w:t>
      </w:r>
      <w:r>
        <w:rPr>
          <w:color w:val="231F20"/>
          <w:spacing w:val="-4"/>
        </w:rPr>
        <w:t> </w:t>
      </w:r>
      <w:r>
        <w:rPr>
          <w:color w:val="231F20"/>
        </w:rPr>
        <w:t>large</w:t>
      </w:r>
      <w:r>
        <w:rPr>
          <w:color w:val="231F20"/>
          <w:spacing w:val="-4"/>
        </w:rPr>
        <w:t> </w:t>
      </w:r>
      <w:r>
        <w:rPr>
          <w:color w:val="231F20"/>
        </w:rPr>
        <w:t>amounts</w:t>
      </w:r>
      <w:r>
        <w:rPr>
          <w:color w:val="231F20"/>
          <w:spacing w:val="-4"/>
        </w:rPr>
        <w:t> </w:t>
      </w:r>
      <w:r>
        <w:rPr>
          <w:color w:val="231F20"/>
        </w:rPr>
        <w:t>of</w:t>
      </w:r>
      <w:r>
        <w:rPr>
          <w:color w:val="231F20"/>
          <w:spacing w:val="-4"/>
        </w:rPr>
        <w:t> </w:t>
      </w:r>
      <w:r>
        <w:rPr>
          <w:color w:val="231F20"/>
        </w:rPr>
        <w:t>data.</w:t>
      </w:r>
      <w:r>
        <w:rPr>
          <w:color w:val="231F20"/>
          <w:spacing w:val="-4"/>
        </w:rPr>
        <w:t> </w:t>
      </w:r>
      <w:r>
        <w:rPr>
          <w:color w:val="231F20"/>
        </w:rPr>
        <w:t>A</w:t>
      </w:r>
      <w:r>
        <w:rPr>
          <w:color w:val="231F20"/>
          <w:spacing w:val="-4"/>
        </w:rPr>
        <w:t> </w:t>
      </w:r>
      <w:r>
        <w:rPr>
          <w:color w:val="231F20"/>
        </w:rPr>
        <w:t>fundamental</w:t>
      </w:r>
      <w:r>
        <w:rPr>
          <w:color w:val="231F20"/>
          <w:spacing w:val="-4"/>
        </w:rPr>
        <w:t> </w:t>
      </w:r>
      <w:r>
        <w:rPr>
          <w:color w:val="231F20"/>
        </w:rPr>
        <w:t>challenge</w:t>
      </w:r>
      <w:r>
        <w:rPr>
          <w:color w:val="231F20"/>
          <w:spacing w:val="-4"/>
        </w:rPr>
        <w:t> </w:t>
      </w:r>
      <w:r>
        <w:rPr>
          <w:color w:val="231F20"/>
        </w:rPr>
        <w:t>is</w:t>
      </w:r>
      <w:r>
        <w:rPr>
          <w:color w:val="231F20"/>
          <w:spacing w:val="-4"/>
        </w:rPr>
        <w:t> </w:t>
      </w:r>
      <w:r>
        <w:rPr>
          <w:color w:val="231F20"/>
        </w:rPr>
        <w:t>to </w:t>
      </w:r>
      <w:r>
        <w:rPr>
          <w:color w:val="231F20"/>
          <w:spacing w:val="-2"/>
        </w:rPr>
        <w:t>understand</w:t>
      </w:r>
      <w:r>
        <w:rPr>
          <w:color w:val="231F20"/>
          <w:spacing w:val="-11"/>
        </w:rPr>
        <w:t> </w:t>
      </w:r>
      <w:r>
        <w:rPr>
          <w:color w:val="231F20"/>
          <w:spacing w:val="-2"/>
        </w:rPr>
        <w:t>the</w:t>
      </w:r>
      <w:r>
        <w:rPr>
          <w:color w:val="231F20"/>
          <w:spacing w:val="-11"/>
        </w:rPr>
        <w:t> </w:t>
      </w:r>
      <w:r>
        <w:rPr>
          <w:color w:val="231F20"/>
          <w:spacing w:val="-2"/>
        </w:rPr>
        <w:t>relationships</w:t>
      </w:r>
      <w:r>
        <w:rPr>
          <w:color w:val="231F20"/>
          <w:spacing w:val="-11"/>
        </w:rPr>
        <w:t> </w:t>
      </w:r>
      <w:r>
        <w:rPr>
          <w:color w:val="231F20"/>
          <w:spacing w:val="-2"/>
        </w:rPr>
        <w:t>among</w:t>
      </w:r>
      <w:r>
        <w:rPr>
          <w:color w:val="231F20"/>
          <w:spacing w:val="-11"/>
        </w:rPr>
        <w:t> </w:t>
      </w:r>
      <w:r>
        <w:rPr>
          <w:color w:val="231F20"/>
          <w:spacing w:val="-2"/>
        </w:rPr>
        <w:t>this</w:t>
      </w:r>
      <w:r>
        <w:rPr>
          <w:color w:val="231F20"/>
          <w:spacing w:val="-11"/>
        </w:rPr>
        <w:t> </w:t>
      </w:r>
      <w:r>
        <w:rPr>
          <w:color w:val="231F20"/>
          <w:spacing w:val="-2"/>
        </w:rPr>
        <w:t>data.</w:t>
      </w:r>
    </w:p>
    <w:p>
      <w:pPr>
        <w:pStyle w:val="BodyText"/>
        <w:spacing w:before="39"/>
      </w:pPr>
    </w:p>
    <w:p>
      <w:pPr>
        <w:pStyle w:val="BodyText"/>
        <w:spacing w:line="271" w:lineRule="auto"/>
        <w:ind w:left="1105" w:right="418"/>
        <w:jc w:val="both"/>
      </w:pPr>
      <w:r>
        <w:rPr>
          <w:color w:val="231F20"/>
          <w:w w:val="90"/>
        </w:rPr>
        <w:t>Health care data: Hospitals, health care organizations, insurance companies, and the concerned government agencies accumulate large collections of data about patients and</w:t>
      </w:r>
      <w:r>
        <w:rPr>
          <w:color w:val="231F20"/>
          <w:spacing w:val="26"/>
        </w:rPr>
        <w:t> </w:t>
      </w:r>
      <w:r>
        <w:rPr>
          <w:color w:val="231F20"/>
          <w:w w:val="90"/>
        </w:rPr>
        <w:t>health</w:t>
      </w:r>
      <w:r>
        <w:rPr>
          <w:color w:val="231F20"/>
          <w:spacing w:val="26"/>
        </w:rPr>
        <w:t> </w:t>
      </w:r>
      <w:r>
        <w:rPr>
          <w:color w:val="231F20"/>
          <w:w w:val="90"/>
        </w:rPr>
        <w:t>care-related</w:t>
      </w:r>
      <w:r>
        <w:rPr>
          <w:color w:val="231F20"/>
          <w:spacing w:val="26"/>
        </w:rPr>
        <w:t> </w:t>
      </w:r>
      <w:r>
        <w:rPr>
          <w:color w:val="231F20"/>
          <w:w w:val="90"/>
        </w:rPr>
        <w:t>details.</w:t>
      </w:r>
      <w:r>
        <w:rPr>
          <w:color w:val="231F20"/>
          <w:spacing w:val="26"/>
        </w:rPr>
        <w:t> </w:t>
      </w:r>
      <w:r>
        <w:rPr>
          <w:color w:val="231F20"/>
          <w:w w:val="90"/>
        </w:rPr>
        <w:t>Understanding</w:t>
      </w:r>
      <w:r>
        <w:rPr>
          <w:color w:val="231F20"/>
          <w:spacing w:val="26"/>
        </w:rPr>
        <w:t> </w:t>
      </w:r>
      <w:r>
        <w:rPr>
          <w:color w:val="231F20"/>
          <w:w w:val="90"/>
        </w:rPr>
        <w:t>relationships</w:t>
      </w:r>
      <w:r>
        <w:rPr>
          <w:color w:val="231F20"/>
          <w:spacing w:val="26"/>
        </w:rPr>
        <w:t> </w:t>
      </w:r>
      <w:r>
        <w:rPr>
          <w:color w:val="231F20"/>
          <w:w w:val="90"/>
        </w:rPr>
        <w:t>in</w:t>
      </w:r>
      <w:r>
        <w:rPr>
          <w:color w:val="231F20"/>
          <w:spacing w:val="26"/>
        </w:rPr>
        <w:t> </w:t>
      </w:r>
      <w:r>
        <w:rPr>
          <w:color w:val="231F20"/>
          <w:w w:val="90"/>
        </w:rPr>
        <w:t>this</w:t>
      </w:r>
      <w:r>
        <w:rPr>
          <w:color w:val="231F20"/>
          <w:spacing w:val="26"/>
        </w:rPr>
        <w:t> </w:t>
      </w:r>
      <w:r>
        <w:rPr>
          <w:color w:val="231F20"/>
          <w:w w:val="90"/>
        </w:rPr>
        <w:t>data</w:t>
      </w:r>
      <w:r>
        <w:rPr>
          <w:color w:val="231F20"/>
          <w:spacing w:val="26"/>
        </w:rPr>
        <w:t> </w:t>
      </w:r>
      <w:r>
        <w:rPr>
          <w:color w:val="231F20"/>
          <w:w w:val="90"/>
        </w:rPr>
        <w:t>is</w:t>
      </w:r>
      <w:r>
        <w:rPr>
          <w:color w:val="231F20"/>
          <w:spacing w:val="26"/>
        </w:rPr>
        <w:t> </w:t>
      </w:r>
      <w:r>
        <w:rPr>
          <w:color w:val="231F20"/>
          <w:w w:val="90"/>
        </w:rPr>
        <w:t>critical</w:t>
      </w:r>
      <w:r>
        <w:rPr>
          <w:color w:val="231F20"/>
          <w:spacing w:val="26"/>
        </w:rPr>
        <w:t> </w:t>
      </w:r>
      <w:r>
        <w:rPr>
          <w:color w:val="231F20"/>
          <w:w w:val="90"/>
        </w:rPr>
        <w:t>for a wide variety of problems—ranging from determining what procedures and clinical protocols are most effective, to how best deliver health care to the maximum number</w:t>
      </w:r>
      <w:r>
        <w:rPr>
          <w:color w:val="231F20"/>
          <w:spacing w:val="40"/>
        </w:rPr>
        <w:t> </w:t>
      </w:r>
      <w:r>
        <w:rPr>
          <w:color w:val="231F20"/>
        </w:rPr>
        <w:t>of people.</w:t>
      </w:r>
    </w:p>
    <w:p>
      <w:pPr>
        <w:pStyle w:val="BodyText"/>
        <w:spacing w:before="36"/>
      </w:pPr>
    </w:p>
    <w:p>
      <w:pPr>
        <w:pStyle w:val="BodyText"/>
        <w:spacing w:line="271" w:lineRule="auto"/>
        <w:ind w:left="1105" w:right="423"/>
        <w:jc w:val="both"/>
      </w:pPr>
      <w:r>
        <w:rPr>
          <w:color w:val="231F20"/>
          <w:w w:val="90"/>
        </w:rPr>
        <w:t>Web data: The data on the web is growing not only in volume but also in complexity. </w:t>
      </w:r>
      <w:r>
        <w:rPr>
          <w:color w:val="231F20"/>
          <w:spacing w:val="-2"/>
        </w:rPr>
        <w:t>Web</w:t>
      </w:r>
      <w:r>
        <w:rPr>
          <w:color w:val="231F20"/>
          <w:spacing w:val="-15"/>
        </w:rPr>
        <w:t> </w:t>
      </w:r>
      <w:r>
        <w:rPr>
          <w:color w:val="231F20"/>
          <w:spacing w:val="-2"/>
        </w:rPr>
        <w:t>data</w:t>
      </w:r>
      <w:r>
        <w:rPr>
          <w:color w:val="231F20"/>
          <w:spacing w:val="-14"/>
        </w:rPr>
        <w:t> </w:t>
      </w:r>
      <w:r>
        <w:rPr>
          <w:color w:val="231F20"/>
          <w:spacing w:val="-2"/>
        </w:rPr>
        <w:t>now</w:t>
      </w:r>
      <w:r>
        <w:rPr>
          <w:color w:val="231F20"/>
          <w:spacing w:val="-15"/>
        </w:rPr>
        <w:t> </w:t>
      </w:r>
      <w:r>
        <w:rPr>
          <w:color w:val="231F20"/>
          <w:spacing w:val="-2"/>
        </w:rPr>
        <w:t>includes</w:t>
      </w:r>
      <w:r>
        <w:rPr>
          <w:color w:val="231F20"/>
          <w:spacing w:val="-14"/>
        </w:rPr>
        <w:t> </w:t>
      </w:r>
      <w:r>
        <w:rPr>
          <w:color w:val="231F20"/>
          <w:spacing w:val="-2"/>
        </w:rPr>
        <w:t>not</w:t>
      </w:r>
      <w:r>
        <w:rPr>
          <w:color w:val="231F20"/>
          <w:spacing w:val="-15"/>
        </w:rPr>
        <w:t> </w:t>
      </w:r>
      <w:r>
        <w:rPr>
          <w:color w:val="231F20"/>
          <w:spacing w:val="-2"/>
        </w:rPr>
        <w:t>only</w:t>
      </w:r>
      <w:r>
        <w:rPr>
          <w:color w:val="231F20"/>
          <w:spacing w:val="-14"/>
        </w:rPr>
        <w:t> </w:t>
      </w:r>
      <w:r>
        <w:rPr>
          <w:color w:val="231F20"/>
          <w:spacing w:val="-2"/>
        </w:rPr>
        <w:t>text,</w:t>
      </w:r>
      <w:r>
        <w:rPr>
          <w:color w:val="231F20"/>
          <w:spacing w:val="-15"/>
        </w:rPr>
        <w:t> </w:t>
      </w:r>
      <w:r>
        <w:rPr>
          <w:color w:val="231F20"/>
          <w:spacing w:val="-2"/>
        </w:rPr>
        <w:t>audio</w:t>
      </w:r>
      <w:r>
        <w:rPr>
          <w:color w:val="231F20"/>
          <w:spacing w:val="-14"/>
        </w:rPr>
        <w:t> </w:t>
      </w:r>
      <w:r>
        <w:rPr>
          <w:color w:val="231F20"/>
          <w:spacing w:val="-2"/>
        </w:rPr>
        <w:t>and</w:t>
      </w:r>
      <w:r>
        <w:rPr>
          <w:color w:val="231F20"/>
          <w:spacing w:val="-14"/>
        </w:rPr>
        <w:t> </w:t>
      </w:r>
      <w:r>
        <w:rPr>
          <w:color w:val="231F20"/>
          <w:spacing w:val="-2"/>
        </w:rPr>
        <w:t>video</w:t>
      </w:r>
      <w:r>
        <w:rPr>
          <w:color w:val="231F20"/>
          <w:spacing w:val="-15"/>
        </w:rPr>
        <w:t> </w:t>
      </w:r>
      <w:r>
        <w:rPr>
          <w:color w:val="231F20"/>
          <w:spacing w:val="-2"/>
        </w:rPr>
        <w:t>material,</w:t>
      </w:r>
      <w:r>
        <w:rPr>
          <w:color w:val="231F20"/>
          <w:spacing w:val="-14"/>
        </w:rPr>
        <w:t> </w:t>
      </w:r>
      <w:r>
        <w:rPr>
          <w:color w:val="231F20"/>
          <w:spacing w:val="-2"/>
        </w:rPr>
        <w:t>but</w:t>
      </w:r>
      <w:r>
        <w:rPr>
          <w:color w:val="231F20"/>
          <w:spacing w:val="-15"/>
        </w:rPr>
        <w:t> </w:t>
      </w:r>
      <w:r>
        <w:rPr>
          <w:color w:val="231F20"/>
          <w:spacing w:val="-2"/>
        </w:rPr>
        <w:t>also</w:t>
      </w:r>
      <w:r>
        <w:rPr>
          <w:color w:val="231F20"/>
          <w:spacing w:val="-14"/>
        </w:rPr>
        <w:t> </w:t>
      </w:r>
      <w:r>
        <w:rPr>
          <w:color w:val="231F20"/>
          <w:spacing w:val="-2"/>
        </w:rPr>
        <w:t>numerical data.</w:t>
      </w:r>
    </w:p>
    <w:p>
      <w:pPr>
        <w:pStyle w:val="BodyText"/>
        <w:spacing w:after="0" w:line="271" w:lineRule="auto"/>
        <w:jc w:val="both"/>
        <w:sectPr>
          <w:pgSz w:w="11910" w:h="16840"/>
          <w:pgMar w:header="0" w:footer="628" w:top="1240" w:bottom="820" w:left="992" w:right="992"/>
        </w:sectPr>
      </w:pPr>
    </w:p>
    <w:p>
      <w:pPr>
        <w:pStyle w:val="Heading2"/>
        <w:numPr>
          <w:ilvl w:val="0"/>
          <w:numId w:val="65"/>
        </w:numPr>
        <w:tabs>
          <w:tab w:pos="773" w:val="left" w:leader="none"/>
        </w:tabs>
        <w:spacing w:line="240" w:lineRule="auto" w:before="110" w:after="0"/>
        <w:ind w:left="773" w:right="0" w:hanging="348"/>
        <w:jc w:val="left"/>
      </w:pPr>
      <w:r>
        <w:rPr>
          <w:color w:val="231F20"/>
        </w:rPr>
        <w:t>Other</w:t>
      </w:r>
      <w:r>
        <w:rPr>
          <w:color w:val="231F20"/>
          <w:spacing w:val="16"/>
        </w:rPr>
        <w:t> </w:t>
      </w:r>
      <w:r>
        <w:rPr>
          <w:color w:val="231F20"/>
          <w:spacing w:val="-2"/>
        </w:rPr>
        <w:t>Applications</w:t>
      </w:r>
    </w:p>
    <w:p>
      <w:pPr>
        <w:pStyle w:val="BodyText"/>
        <w:spacing w:before="133"/>
        <w:rPr>
          <w:rFonts w:ascii="Times New Roman"/>
          <w:b/>
          <w:i/>
        </w:rPr>
      </w:pPr>
    </w:p>
    <w:p>
      <w:pPr>
        <w:pStyle w:val="BodyText"/>
        <w:spacing w:line="271" w:lineRule="auto"/>
        <w:ind w:left="425" w:right="422" w:firstLine="720"/>
        <w:jc w:val="both"/>
      </w:pPr>
      <w:r>
        <w:rPr>
          <w:color w:val="231F20"/>
        </w:rPr>
        <w:t>There</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wide</w:t>
      </w:r>
      <w:r>
        <w:rPr>
          <w:color w:val="231F20"/>
          <w:spacing w:val="-4"/>
        </w:rPr>
        <w:t> </w:t>
      </w:r>
      <w:r>
        <w:rPr>
          <w:color w:val="231F20"/>
        </w:rPr>
        <w:t>range</w:t>
      </w:r>
      <w:r>
        <w:rPr>
          <w:color w:val="231F20"/>
          <w:spacing w:val="-4"/>
        </w:rPr>
        <w:t> </w:t>
      </w:r>
      <w:r>
        <w:rPr>
          <w:color w:val="231F20"/>
        </w:rPr>
        <w:t>of</w:t>
      </w:r>
      <w:r>
        <w:rPr>
          <w:color w:val="231F20"/>
          <w:spacing w:val="-4"/>
        </w:rPr>
        <w:t> </w:t>
      </w:r>
      <w:r>
        <w:rPr>
          <w:color w:val="231F20"/>
        </w:rPr>
        <w:t>well-established</w:t>
      </w:r>
      <w:r>
        <w:rPr>
          <w:color w:val="231F20"/>
          <w:spacing w:val="-4"/>
        </w:rPr>
        <w:t> </w:t>
      </w:r>
      <w:r>
        <w:rPr>
          <w:color w:val="231F20"/>
        </w:rPr>
        <w:t>business</w:t>
      </w:r>
      <w:r>
        <w:rPr>
          <w:color w:val="231F20"/>
          <w:spacing w:val="-4"/>
        </w:rPr>
        <w:t> </w:t>
      </w:r>
      <w:r>
        <w:rPr>
          <w:color w:val="231F20"/>
        </w:rPr>
        <w:t>applications</w:t>
      </w:r>
      <w:r>
        <w:rPr>
          <w:color w:val="231F20"/>
          <w:spacing w:val="-4"/>
        </w:rPr>
        <w:t> </w:t>
      </w:r>
      <w:r>
        <w:rPr>
          <w:color w:val="231F20"/>
        </w:rPr>
        <w:t>for</w:t>
      </w:r>
      <w:r>
        <w:rPr>
          <w:color w:val="231F20"/>
          <w:spacing w:val="-4"/>
        </w:rPr>
        <w:t> </w:t>
      </w:r>
      <w:r>
        <w:rPr>
          <w:color w:val="231F20"/>
        </w:rPr>
        <w:t>data</w:t>
      </w:r>
      <w:r>
        <w:rPr>
          <w:color w:val="231F20"/>
          <w:spacing w:val="-4"/>
        </w:rPr>
        <w:t> </w:t>
      </w:r>
      <w:r>
        <w:rPr>
          <w:color w:val="231F20"/>
        </w:rPr>
        <w:t>mining. </w:t>
      </w:r>
      <w:r>
        <w:rPr>
          <w:color w:val="231F20"/>
          <w:spacing w:val="-2"/>
        </w:rPr>
        <w:t>These</w:t>
      </w:r>
      <w:r>
        <w:rPr>
          <w:color w:val="231F20"/>
          <w:spacing w:val="-11"/>
        </w:rPr>
        <w:t> </w:t>
      </w:r>
      <w:r>
        <w:rPr>
          <w:color w:val="231F20"/>
          <w:spacing w:val="-2"/>
        </w:rPr>
        <w:t>include</w:t>
      </w:r>
      <w:r>
        <w:rPr>
          <w:color w:val="231F20"/>
          <w:spacing w:val="-11"/>
        </w:rPr>
        <w:t> </w:t>
      </w:r>
      <w:r>
        <w:rPr>
          <w:color w:val="231F20"/>
          <w:spacing w:val="-2"/>
        </w:rPr>
        <w:t>customer</w:t>
      </w:r>
      <w:r>
        <w:rPr>
          <w:color w:val="231F20"/>
          <w:spacing w:val="-11"/>
        </w:rPr>
        <w:t> </w:t>
      </w:r>
      <w:r>
        <w:rPr>
          <w:color w:val="231F20"/>
          <w:spacing w:val="-2"/>
        </w:rPr>
        <w:t>attrition,</w:t>
      </w:r>
      <w:r>
        <w:rPr>
          <w:color w:val="231F20"/>
          <w:spacing w:val="-11"/>
        </w:rPr>
        <w:t> </w:t>
      </w:r>
      <w:r>
        <w:rPr>
          <w:color w:val="231F20"/>
          <w:spacing w:val="-2"/>
        </w:rPr>
        <w:t>profiling,</w:t>
      </w:r>
      <w:r>
        <w:rPr>
          <w:color w:val="231F20"/>
          <w:spacing w:val="-11"/>
        </w:rPr>
        <w:t> </w:t>
      </w:r>
      <w:r>
        <w:rPr>
          <w:color w:val="231F20"/>
          <w:spacing w:val="-2"/>
        </w:rPr>
        <w:t>promotion</w:t>
      </w:r>
      <w:r>
        <w:rPr>
          <w:color w:val="231F20"/>
          <w:spacing w:val="-11"/>
        </w:rPr>
        <w:t> </w:t>
      </w:r>
      <w:r>
        <w:rPr>
          <w:color w:val="231F20"/>
          <w:spacing w:val="-2"/>
        </w:rPr>
        <w:t>forecasting,</w:t>
      </w:r>
      <w:r>
        <w:rPr>
          <w:color w:val="231F20"/>
          <w:spacing w:val="-11"/>
        </w:rPr>
        <w:t> </w:t>
      </w:r>
      <w:r>
        <w:rPr>
          <w:color w:val="231F20"/>
          <w:spacing w:val="-2"/>
        </w:rPr>
        <w:t>product</w:t>
      </w:r>
      <w:r>
        <w:rPr>
          <w:color w:val="231F20"/>
          <w:spacing w:val="-11"/>
        </w:rPr>
        <w:t> </w:t>
      </w:r>
      <w:r>
        <w:rPr>
          <w:color w:val="231F20"/>
          <w:spacing w:val="-2"/>
        </w:rPr>
        <w:t>cross-selling, fraud</w:t>
      </w:r>
      <w:r>
        <w:rPr>
          <w:color w:val="231F20"/>
          <w:spacing w:val="-12"/>
        </w:rPr>
        <w:t> </w:t>
      </w:r>
      <w:r>
        <w:rPr>
          <w:color w:val="231F20"/>
          <w:spacing w:val="-2"/>
        </w:rPr>
        <w:t>detection,</w:t>
      </w:r>
      <w:r>
        <w:rPr>
          <w:color w:val="231F20"/>
          <w:spacing w:val="-12"/>
        </w:rPr>
        <w:t> </w:t>
      </w:r>
      <w:r>
        <w:rPr>
          <w:color w:val="231F20"/>
          <w:spacing w:val="-2"/>
        </w:rPr>
        <w:t>targeted</w:t>
      </w:r>
      <w:r>
        <w:rPr>
          <w:color w:val="231F20"/>
          <w:spacing w:val="-12"/>
        </w:rPr>
        <w:t> </w:t>
      </w:r>
      <w:r>
        <w:rPr>
          <w:color w:val="231F20"/>
          <w:spacing w:val="-2"/>
        </w:rPr>
        <w:t>marketing,</w:t>
      </w:r>
      <w:r>
        <w:rPr>
          <w:color w:val="231F20"/>
          <w:spacing w:val="-12"/>
        </w:rPr>
        <w:t> </w:t>
      </w:r>
      <w:r>
        <w:rPr>
          <w:color w:val="231F20"/>
          <w:spacing w:val="-2"/>
        </w:rPr>
        <w:t>propensity</w:t>
      </w:r>
      <w:r>
        <w:rPr>
          <w:color w:val="231F20"/>
          <w:spacing w:val="-12"/>
        </w:rPr>
        <w:t> </w:t>
      </w:r>
      <w:r>
        <w:rPr>
          <w:color w:val="231F20"/>
          <w:spacing w:val="-2"/>
        </w:rPr>
        <w:t>analysis,</w:t>
      </w:r>
      <w:r>
        <w:rPr>
          <w:color w:val="231F20"/>
          <w:spacing w:val="-12"/>
        </w:rPr>
        <w:t> </w:t>
      </w:r>
      <w:r>
        <w:rPr>
          <w:color w:val="231F20"/>
          <w:spacing w:val="-2"/>
        </w:rPr>
        <w:t>credit</w:t>
      </w:r>
      <w:r>
        <w:rPr>
          <w:color w:val="231F20"/>
          <w:spacing w:val="-12"/>
        </w:rPr>
        <w:t> </w:t>
      </w:r>
      <w:r>
        <w:rPr>
          <w:color w:val="231F20"/>
          <w:spacing w:val="-2"/>
        </w:rPr>
        <w:t>scoring,</w:t>
      </w:r>
      <w:r>
        <w:rPr>
          <w:color w:val="231F20"/>
          <w:spacing w:val="-12"/>
        </w:rPr>
        <w:t> </w:t>
      </w:r>
      <w:r>
        <w:rPr>
          <w:color w:val="231F20"/>
          <w:spacing w:val="-2"/>
        </w:rPr>
        <w:t>risk</w:t>
      </w:r>
      <w:r>
        <w:rPr>
          <w:color w:val="231F20"/>
          <w:spacing w:val="-12"/>
        </w:rPr>
        <w:t> </w:t>
      </w:r>
      <w:r>
        <w:rPr>
          <w:color w:val="231F20"/>
          <w:spacing w:val="-2"/>
        </w:rPr>
        <w:t>analysis,</w:t>
      </w:r>
      <w:r>
        <w:rPr>
          <w:color w:val="231F20"/>
          <w:spacing w:val="-12"/>
        </w:rPr>
        <w:t> </w:t>
      </w:r>
      <w:r>
        <w:rPr>
          <w:color w:val="231F20"/>
          <w:spacing w:val="-2"/>
        </w:rPr>
        <w:t>etc.</w:t>
      </w:r>
    </w:p>
    <w:p>
      <w:pPr>
        <w:pStyle w:val="BodyText"/>
        <w:spacing w:before="38"/>
      </w:pPr>
    </w:p>
    <w:p>
      <w:pPr>
        <w:pStyle w:val="BodyText"/>
        <w:spacing w:line="271" w:lineRule="auto"/>
        <w:ind w:left="1105" w:right="423"/>
        <w:jc w:val="both"/>
      </w:pPr>
      <w:r>
        <w:rPr>
          <w:color w:val="231F20"/>
          <w:spacing w:val="-4"/>
        </w:rPr>
        <w:t>Housing</w:t>
      </w:r>
      <w:r>
        <w:rPr>
          <w:color w:val="231F20"/>
          <w:spacing w:val="-11"/>
        </w:rPr>
        <w:t> </w:t>
      </w:r>
      <w:r>
        <w:rPr>
          <w:color w:val="231F20"/>
          <w:spacing w:val="-4"/>
        </w:rPr>
        <w:t>loan</w:t>
      </w:r>
      <w:r>
        <w:rPr>
          <w:color w:val="231F20"/>
          <w:spacing w:val="-11"/>
        </w:rPr>
        <w:t> </w:t>
      </w:r>
      <w:r>
        <w:rPr>
          <w:color w:val="231F20"/>
          <w:spacing w:val="-4"/>
        </w:rPr>
        <w:t>prepayment</w:t>
      </w:r>
      <w:r>
        <w:rPr>
          <w:color w:val="231F20"/>
          <w:spacing w:val="-11"/>
        </w:rPr>
        <w:t> </w:t>
      </w:r>
      <w:r>
        <w:rPr>
          <w:color w:val="231F20"/>
          <w:spacing w:val="-4"/>
        </w:rPr>
        <w:t>prediction:</w:t>
      </w:r>
      <w:r>
        <w:rPr>
          <w:color w:val="231F20"/>
          <w:spacing w:val="-11"/>
        </w:rPr>
        <w:t> </w:t>
      </w:r>
      <w:r>
        <w:rPr>
          <w:color w:val="231F20"/>
          <w:spacing w:val="-4"/>
        </w:rPr>
        <w:t>A</w:t>
      </w:r>
      <w:r>
        <w:rPr>
          <w:color w:val="231F20"/>
          <w:spacing w:val="-11"/>
        </w:rPr>
        <w:t> </w:t>
      </w:r>
      <w:r>
        <w:rPr>
          <w:color w:val="231F20"/>
          <w:spacing w:val="-4"/>
        </w:rPr>
        <w:t>home-finance</w:t>
      </w:r>
      <w:r>
        <w:rPr>
          <w:color w:val="231F20"/>
          <w:spacing w:val="-11"/>
        </w:rPr>
        <w:t> </w:t>
      </w:r>
      <w:r>
        <w:rPr>
          <w:color w:val="231F20"/>
          <w:spacing w:val="-4"/>
        </w:rPr>
        <w:t>loan</w:t>
      </w:r>
      <w:r>
        <w:rPr>
          <w:color w:val="231F20"/>
          <w:spacing w:val="-11"/>
        </w:rPr>
        <w:t> </w:t>
      </w:r>
      <w:r>
        <w:rPr>
          <w:color w:val="231F20"/>
          <w:spacing w:val="-4"/>
        </w:rPr>
        <w:t>actually</w:t>
      </w:r>
      <w:r>
        <w:rPr>
          <w:color w:val="231F20"/>
          <w:spacing w:val="-11"/>
        </w:rPr>
        <w:t> </w:t>
      </w:r>
      <w:r>
        <w:rPr>
          <w:color w:val="231F20"/>
          <w:spacing w:val="-4"/>
        </w:rPr>
        <w:t>has</w:t>
      </w:r>
      <w:r>
        <w:rPr>
          <w:color w:val="231F20"/>
          <w:spacing w:val="-11"/>
        </w:rPr>
        <w:t> </w:t>
      </w:r>
      <w:r>
        <w:rPr>
          <w:color w:val="231F20"/>
          <w:spacing w:val="-4"/>
        </w:rPr>
        <w:t>an</w:t>
      </w:r>
      <w:r>
        <w:rPr>
          <w:color w:val="231F20"/>
          <w:spacing w:val="-11"/>
        </w:rPr>
        <w:t> </w:t>
      </w:r>
      <w:r>
        <w:rPr>
          <w:color w:val="231F20"/>
          <w:spacing w:val="-4"/>
        </w:rPr>
        <w:t>average </w:t>
      </w:r>
      <w:r>
        <w:rPr>
          <w:color w:val="231F20"/>
          <w:spacing w:val="-2"/>
        </w:rPr>
        <w:t>life-span</w:t>
      </w:r>
      <w:r>
        <w:rPr>
          <w:color w:val="231F20"/>
          <w:spacing w:val="-12"/>
        </w:rPr>
        <w:t> </w:t>
      </w:r>
      <w:r>
        <w:rPr>
          <w:color w:val="231F20"/>
          <w:spacing w:val="-2"/>
        </w:rPr>
        <w:t>of</w:t>
      </w:r>
      <w:r>
        <w:rPr>
          <w:color w:val="231F20"/>
          <w:spacing w:val="-12"/>
        </w:rPr>
        <w:t> </w:t>
      </w:r>
      <w:r>
        <w:rPr>
          <w:color w:val="231F20"/>
          <w:spacing w:val="-2"/>
        </w:rPr>
        <w:t>only</w:t>
      </w:r>
      <w:r>
        <w:rPr>
          <w:color w:val="231F20"/>
          <w:spacing w:val="-12"/>
        </w:rPr>
        <w:t> </w:t>
      </w:r>
      <w:r>
        <w:rPr>
          <w:color w:val="231F20"/>
          <w:spacing w:val="-2"/>
        </w:rPr>
        <w:t>7</w:t>
      </w:r>
      <w:r>
        <w:rPr>
          <w:color w:val="231F20"/>
          <w:spacing w:val="-12"/>
        </w:rPr>
        <w:t> </w:t>
      </w:r>
      <w:r>
        <w:rPr>
          <w:color w:val="231F20"/>
          <w:spacing w:val="-2"/>
        </w:rPr>
        <w:t>to</w:t>
      </w:r>
      <w:r>
        <w:rPr>
          <w:color w:val="231F20"/>
          <w:spacing w:val="-12"/>
        </w:rPr>
        <w:t> </w:t>
      </w:r>
      <w:r>
        <w:rPr>
          <w:color w:val="231F20"/>
          <w:spacing w:val="-2"/>
        </w:rPr>
        <w:t>10</w:t>
      </w:r>
      <w:r>
        <w:rPr>
          <w:color w:val="231F20"/>
          <w:spacing w:val="-12"/>
        </w:rPr>
        <w:t> </w:t>
      </w:r>
      <w:r>
        <w:rPr>
          <w:color w:val="231F20"/>
          <w:spacing w:val="-2"/>
        </w:rPr>
        <w:t>years,</w:t>
      </w:r>
      <w:r>
        <w:rPr>
          <w:color w:val="231F20"/>
          <w:spacing w:val="-12"/>
        </w:rPr>
        <w:t> </w:t>
      </w:r>
      <w:r>
        <w:rPr>
          <w:color w:val="231F20"/>
          <w:spacing w:val="-2"/>
        </w:rPr>
        <w:t>due</w:t>
      </w:r>
      <w:r>
        <w:rPr>
          <w:color w:val="231F20"/>
          <w:spacing w:val="-12"/>
        </w:rPr>
        <w:t> </w:t>
      </w:r>
      <w:r>
        <w:rPr>
          <w:color w:val="231F20"/>
          <w:spacing w:val="-2"/>
        </w:rPr>
        <w:t>to</w:t>
      </w:r>
      <w:r>
        <w:rPr>
          <w:color w:val="231F20"/>
          <w:spacing w:val="-12"/>
        </w:rPr>
        <w:t> </w:t>
      </w:r>
      <w:r>
        <w:rPr>
          <w:color w:val="231F20"/>
          <w:spacing w:val="-2"/>
        </w:rPr>
        <w:t>prepayment.</w:t>
      </w:r>
    </w:p>
    <w:p>
      <w:pPr>
        <w:pStyle w:val="BodyText"/>
        <w:spacing w:before="40"/>
      </w:pPr>
    </w:p>
    <w:p>
      <w:pPr>
        <w:pStyle w:val="BodyText"/>
        <w:spacing w:line="271" w:lineRule="auto"/>
        <w:ind w:left="425" w:right="418" w:firstLine="720"/>
        <w:jc w:val="both"/>
      </w:pPr>
      <w:r>
        <w:rPr>
          <w:color w:val="231F20"/>
          <w:w w:val="90"/>
        </w:rPr>
        <w:t>People prepay loans when they refinance or when they sell their home. The financial </w:t>
      </w:r>
      <w:r>
        <w:rPr>
          <w:color w:val="231F20"/>
        </w:rPr>
        <w:t>return that a home-finance institution derives from a loan depends on its life-span. </w:t>
      </w:r>
      <w:r>
        <w:rPr>
          <w:color w:val="231F20"/>
          <w:w w:val="90"/>
        </w:rPr>
        <w:t>Therefore, it is necessary for the financial institutions to be able to predict the life-spans of </w:t>
      </w:r>
      <w:r>
        <w:rPr>
          <w:color w:val="231F20"/>
        </w:rPr>
        <w:t>their loans.</w:t>
      </w:r>
    </w:p>
    <w:p>
      <w:pPr>
        <w:pStyle w:val="BodyText"/>
        <w:spacing w:before="37"/>
      </w:pPr>
    </w:p>
    <w:p>
      <w:pPr>
        <w:pStyle w:val="BodyText"/>
        <w:spacing w:line="271" w:lineRule="auto" w:before="1"/>
        <w:ind w:left="425" w:right="419" w:firstLine="720"/>
        <w:jc w:val="both"/>
      </w:pPr>
      <w:r>
        <w:rPr>
          <w:color w:val="231F20"/>
        </w:rPr>
        <w:t>This</w:t>
      </w:r>
      <w:r>
        <w:rPr>
          <w:color w:val="231F20"/>
          <w:spacing w:val="-15"/>
        </w:rPr>
        <w:t> </w:t>
      </w:r>
      <w:r>
        <w:rPr>
          <w:color w:val="231F20"/>
        </w:rPr>
        <w:t>information</w:t>
      </w:r>
      <w:r>
        <w:rPr>
          <w:color w:val="231F20"/>
          <w:spacing w:val="-15"/>
        </w:rPr>
        <w:t> </w:t>
      </w:r>
      <w:r>
        <w:rPr>
          <w:color w:val="231F20"/>
        </w:rPr>
        <w:t>can</w:t>
      </w:r>
      <w:r>
        <w:rPr>
          <w:color w:val="231F20"/>
          <w:spacing w:val="-15"/>
        </w:rPr>
        <w:t> </w:t>
      </w:r>
      <w:r>
        <w:rPr>
          <w:color w:val="231F20"/>
        </w:rPr>
        <w:t>be</w:t>
      </w:r>
      <w:r>
        <w:rPr>
          <w:color w:val="231F20"/>
          <w:spacing w:val="-15"/>
        </w:rPr>
        <w:t> </w:t>
      </w:r>
      <w:r>
        <w:rPr>
          <w:color w:val="231F20"/>
        </w:rPr>
        <w:t>used</w:t>
      </w:r>
      <w:r>
        <w:rPr>
          <w:color w:val="231F20"/>
          <w:spacing w:val="-15"/>
        </w:rPr>
        <w:t> </w:t>
      </w:r>
      <w:r>
        <w:rPr>
          <w:color w:val="231F20"/>
        </w:rPr>
        <w:t>to</w:t>
      </w:r>
      <w:r>
        <w:rPr>
          <w:color w:val="231F20"/>
          <w:spacing w:val="-15"/>
        </w:rPr>
        <w:t> </w:t>
      </w:r>
      <w:r>
        <w:rPr>
          <w:color w:val="231F20"/>
        </w:rPr>
        <w:t>fine-tune</w:t>
      </w:r>
      <w:r>
        <w:rPr>
          <w:color w:val="231F20"/>
          <w:spacing w:val="-15"/>
        </w:rPr>
        <w:t> </w:t>
      </w:r>
      <w:r>
        <w:rPr>
          <w:color w:val="231F20"/>
        </w:rPr>
        <w:t>loan</w:t>
      </w:r>
      <w:r>
        <w:rPr>
          <w:color w:val="231F20"/>
          <w:spacing w:val="-15"/>
        </w:rPr>
        <w:t> </w:t>
      </w:r>
      <w:r>
        <w:rPr>
          <w:color w:val="231F20"/>
        </w:rPr>
        <w:t>parameters</w:t>
      </w:r>
      <w:r>
        <w:rPr>
          <w:color w:val="231F20"/>
          <w:spacing w:val="-15"/>
        </w:rPr>
        <w:t> </w:t>
      </w:r>
      <w:r>
        <w:rPr>
          <w:color w:val="231F20"/>
        </w:rPr>
        <w:t>such</w:t>
      </w:r>
      <w:r>
        <w:rPr>
          <w:color w:val="231F20"/>
          <w:spacing w:val="-15"/>
        </w:rPr>
        <w:t> </w:t>
      </w:r>
      <w:r>
        <w:rPr>
          <w:color w:val="231F20"/>
        </w:rPr>
        <w:t>as</w:t>
      </w:r>
      <w:r>
        <w:rPr>
          <w:color w:val="231F20"/>
          <w:spacing w:val="-15"/>
        </w:rPr>
        <w:t> </w:t>
      </w:r>
      <w:r>
        <w:rPr>
          <w:color w:val="231F20"/>
        </w:rPr>
        <w:t>interest</w:t>
      </w:r>
      <w:r>
        <w:rPr>
          <w:color w:val="231F20"/>
          <w:spacing w:val="-15"/>
        </w:rPr>
        <w:t> </w:t>
      </w:r>
      <w:r>
        <w:rPr>
          <w:color w:val="231F20"/>
        </w:rPr>
        <w:t>rates, points,</w:t>
      </w:r>
      <w:r>
        <w:rPr>
          <w:color w:val="231F20"/>
          <w:spacing w:val="-11"/>
        </w:rPr>
        <w:t> </w:t>
      </w:r>
      <w:r>
        <w:rPr>
          <w:color w:val="231F20"/>
        </w:rPr>
        <w:t>and</w:t>
      </w:r>
      <w:r>
        <w:rPr>
          <w:color w:val="231F20"/>
          <w:spacing w:val="-9"/>
        </w:rPr>
        <w:t> </w:t>
      </w:r>
      <w:r>
        <w:rPr>
          <w:color w:val="231F20"/>
        </w:rPr>
        <w:t>fees,</w:t>
      </w:r>
      <w:r>
        <w:rPr>
          <w:color w:val="231F20"/>
          <w:spacing w:val="-9"/>
        </w:rPr>
        <w:t> </w:t>
      </w:r>
      <w:r>
        <w:rPr>
          <w:color w:val="231F20"/>
        </w:rPr>
        <w:t>in</w:t>
      </w:r>
      <w:r>
        <w:rPr>
          <w:color w:val="231F20"/>
          <w:spacing w:val="-9"/>
        </w:rPr>
        <w:t> </w:t>
      </w:r>
      <w:r>
        <w:rPr>
          <w:color w:val="231F20"/>
        </w:rPr>
        <w:t>order</w:t>
      </w:r>
      <w:r>
        <w:rPr>
          <w:color w:val="231F20"/>
          <w:spacing w:val="-9"/>
        </w:rPr>
        <w:t> </w:t>
      </w:r>
      <w:r>
        <w:rPr>
          <w:color w:val="231F20"/>
        </w:rPr>
        <w:t>to</w:t>
      </w:r>
      <w:r>
        <w:rPr>
          <w:color w:val="231F20"/>
          <w:spacing w:val="-9"/>
        </w:rPr>
        <w:t> </w:t>
      </w:r>
      <w:r>
        <w:rPr>
          <w:color w:val="231F20"/>
        </w:rPr>
        <w:t>maximize</w:t>
      </w:r>
      <w:r>
        <w:rPr>
          <w:color w:val="231F20"/>
          <w:spacing w:val="-9"/>
        </w:rPr>
        <w:t> </w:t>
      </w:r>
      <w:r>
        <w:rPr>
          <w:color w:val="231F20"/>
        </w:rPr>
        <w:t>profits.</w:t>
      </w:r>
    </w:p>
    <w:p>
      <w:pPr>
        <w:pStyle w:val="BodyText"/>
        <w:spacing w:before="39"/>
      </w:pPr>
    </w:p>
    <w:p>
      <w:pPr>
        <w:pStyle w:val="BodyText"/>
        <w:spacing w:line="271" w:lineRule="auto"/>
        <w:ind w:left="1105" w:right="417"/>
        <w:jc w:val="both"/>
      </w:pPr>
      <w:r>
        <w:rPr>
          <w:color w:val="231F20"/>
        </w:rPr>
        <w:t>Mortgage</w:t>
      </w:r>
      <w:r>
        <w:rPr>
          <w:color w:val="231F20"/>
          <w:spacing w:val="-17"/>
        </w:rPr>
        <w:t> </w:t>
      </w:r>
      <w:r>
        <w:rPr>
          <w:color w:val="231F20"/>
        </w:rPr>
        <w:t>loan</w:t>
      </w:r>
      <w:r>
        <w:rPr>
          <w:color w:val="231F20"/>
          <w:spacing w:val="-16"/>
        </w:rPr>
        <w:t> </w:t>
      </w:r>
      <w:r>
        <w:rPr>
          <w:color w:val="231F20"/>
        </w:rPr>
        <w:t>delinquency</w:t>
      </w:r>
      <w:r>
        <w:rPr>
          <w:color w:val="231F20"/>
          <w:spacing w:val="-17"/>
        </w:rPr>
        <w:t> </w:t>
      </w:r>
      <w:r>
        <w:rPr>
          <w:color w:val="231F20"/>
        </w:rPr>
        <w:t>prediction:</w:t>
      </w:r>
      <w:r>
        <w:rPr>
          <w:color w:val="231F20"/>
          <w:spacing w:val="-16"/>
        </w:rPr>
        <w:t> </w:t>
      </w:r>
      <w:r>
        <w:rPr>
          <w:color w:val="231F20"/>
        </w:rPr>
        <w:t>Loan</w:t>
      </w:r>
      <w:r>
        <w:rPr>
          <w:color w:val="231F20"/>
          <w:spacing w:val="-17"/>
        </w:rPr>
        <w:t> </w:t>
      </w:r>
      <w:r>
        <w:rPr>
          <w:color w:val="231F20"/>
        </w:rPr>
        <w:t>defaults</w:t>
      </w:r>
      <w:r>
        <w:rPr>
          <w:color w:val="231F20"/>
          <w:spacing w:val="-16"/>
        </w:rPr>
        <w:t> </w:t>
      </w:r>
      <w:r>
        <w:rPr>
          <w:color w:val="231F20"/>
        </w:rPr>
        <w:t>usually</w:t>
      </w:r>
      <w:r>
        <w:rPr>
          <w:color w:val="231F20"/>
          <w:spacing w:val="-17"/>
        </w:rPr>
        <w:t> </w:t>
      </w:r>
      <w:r>
        <w:rPr>
          <w:color w:val="231F20"/>
        </w:rPr>
        <w:t>entail</w:t>
      </w:r>
      <w:r>
        <w:rPr>
          <w:color w:val="231F20"/>
          <w:spacing w:val="-16"/>
        </w:rPr>
        <w:t> </w:t>
      </w:r>
      <w:r>
        <w:rPr>
          <w:color w:val="231F20"/>
        </w:rPr>
        <w:t>expenses</w:t>
      </w:r>
      <w:r>
        <w:rPr>
          <w:color w:val="231F20"/>
          <w:spacing w:val="-16"/>
        </w:rPr>
        <w:t> </w:t>
      </w:r>
      <w:r>
        <w:rPr>
          <w:color w:val="231F20"/>
        </w:rPr>
        <w:t>and </w:t>
      </w:r>
      <w:r>
        <w:rPr>
          <w:color w:val="231F20"/>
          <w:spacing w:val="-2"/>
        </w:rPr>
        <w:t>losses</w:t>
      </w:r>
      <w:r>
        <w:rPr>
          <w:color w:val="231F20"/>
          <w:spacing w:val="-15"/>
        </w:rPr>
        <w:t> </w:t>
      </w:r>
      <w:r>
        <w:rPr>
          <w:color w:val="231F20"/>
          <w:spacing w:val="-2"/>
        </w:rPr>
        <w:t>for</w:t>
      </w:r>
      <w:r>
        <w:rPr>
          <w:color w:val="231F20"/>
          <w:spacing w:val="-14"/>
        </w:rPr>
        <w:t> </w:t>
      </w:r>
      <w:r>
        <w:rPr>
          <w:color w:val="231F20"/>
          <w:spacing w:val="-2"/>
        </w:rPr>
        <w:t>the</w:t>
      </w:r>
      <w:r>
        <w:rPr>
          <w:color w:val="231F20"/>
          <w:spacing w:val="-15"/>
        </w:rPr>
        <w:t> </w:t>
      </w:r>
      <w:r>
        <w:rPr>
          <w:color w:val="231F20"/>
          <w:spacing w:val="-2"/>
        </w:rPr>
        <w:t>banks</w:t>
      </w:r>
      <w:r>
        <w:rPr>
          <w:color w:val="231F20"/>
          <w:spacing w:val="-14"/>
        </w:rPr>
        <w:t> </w:t>
      </w:r>
      <w:r>
        <w:rPr>
          <w:color w:val="231F20"/>
          <w:spacing w:val="-2"/>
        </w:rPr>
        <w:t>and</w:t>
      </w:r>
      <w:r>
        <w:rPr>
          <w:color w:val="231F20"/>
          <w:spacing w:val="-15"/>
        </w:rPr>
        <w:t> </w:t>
      </w:r>
      <w:r>
        <w:rPr>
          <w:color w:val="231F20"/>
          <w:spacing w:val="-2"/>
        </w:rPr>
        <w:t>other</w:t>
      </w:r>
      <w:r>
        <w:rPr>
          <w:color w:val="231F20"/>
          <w:spacing w:val="-14"/>
        </w:rPr>
        <w:t> </w:t>
      </w:r>
      <w:r>
        <w:rPr>
          <w:color w:val="231F20"/>
          <w:spacing w:val="-2"/>
        </w:rPr>
        <w:t>lending</w:t>
      </w:r>
      <w:r>
        <w:rPr>
          <w:color w:val="231F20"/>
          <w:spacing w:val="-15"/>
        </w:rPr>
        <w:t> </w:t>
      </w:r>
      <w:r>
        <w:rPr>
          <w:color w:val="231F20"/>
          <w:spacing w:val="-2"/>
        </w:rPr>
        <w:t>institutions.</w:t>
      </w:r>
      <w:r>
        <w:rPr>
          <w:color w:val="231F20"/>
          <w:spacing w:val="-14"/>
        </w:rPr>
        <w:t> </w:t>
      </w:r>
      <w:r>
        <w:rPr>
          <w:color w:val="231F20"/>
          <w:spacing w:val="-2"/>
        </w:rPr>
        <w:t>Data</w:t>
      </w:r>
      <w:r>
        <w:rPr>
          <w:color w:val="231F20"/>
          <w:spacing w:val="-14"/>
        </w:rPr>
        <w:t> </w:t>
      </w:r>
      <w:r>
        <w:rPr>
          <w:color w:val="231F20"/>
          <w:spacing w:val="-2"/>
        </w:rPr>
        <w:t>mining</w:t>
      </w:r>
      <w:r>
        <w:rPr>
          <w:color w:val="231F20"/>
          <w:spacing w:val="-15"/>
        </w:rPr>
        <w:t> </w:t>
      </w:r>
      <w:r>
        <w:rPr>
          <w:color w:val="231F20"/>
          <w:spacing w:val="-2"/>
        </w:rPr>
        <w:t>techniques</w:t>
      </w:r>
      <w:r>
        <w:rPr>
          <w:color w:val="231F20"/>
          <w:spacing w:val="-14"/>
        </w:rPr>
        <w:t> </w:t>
      </w:r>
      <w:r>
        <w:rPr>
          <w:color w:val="231F20"/>
          <w:spacing w:val="-2"/>
        </w:rPr>
        <w:t>can</w:t>
      </w:r>
      <w:r>
        <w:rPr>
          <w:color w:val="231F20"/>
          <w:spacing w:val="-15"/>
        </w:rPr>
        <w:t> </w:t>
      </w:r>
      <w:r>
        <w:rPr>
          <w:color w:val="231F20"/>
          <w:spacing w:val="-2"/>
        </w:rPr>
        <w:t>be </w:t>
      </w:r>
      <w:r>
        <w:rPr>
          <w:color w:val="231F20"/>
          <w:w w:val="90"/>
        </w:rPr>
        <w:t>used to predict whether or not a loan would go delinquent within the succeeding 12 months,</w:t>
      </w:r>
      <w:r>
        <w:rPr>
          <w:color w:val="231F20"/>
        </w:rPr>
        <w:t> </w:t>
      </w:r>
      <w:r>
        <w:rPr>
          <w:color w:val="231F20"/>
          <w:w w:val="90"/>
        </w:rPr>
        <w:t>based</w:t>
      </w:r>
      <w:r>
        <w:rPr>
          <w:color w:val="231F20"/>
        </w:rPr>
        <w:t> </w:t>
      </w:r>
      <w:r>
        <w:rPr>
          <w:color w:val="231F20"/>
          <w:w w:val="90"/>
        </w:rPr>
        <w:t>on</w:t>
      </w:r>
      <w:r>
        <w:rPr>
          <w:color w:val="231F20"/>
        </w:rPr>
        <w:t> </w:t>
      </w:r>
      <w:r>
        <w:rPr>
          <w:color w:val="231F20"/>
          <w:w w:val="90"/>
        </w:rPr>
        <w:t>historical</w:t>
      </w:r>
      <w:r>
        <w:rPr>
          <w:color w:val="231F20"/>
        </w:rPr>
        <w:t> </w:t>
      </w:r>
      <w:r>
        <w:rPr>
          <w:color w:val="231F20"/>
          <w:w w:val="90"/>
        </w:rPr>
        <w:t>data,</w:t>
      </w:r>
      <w:r>
        <w:rPr>
          <w:color w:val="231F20"/>
        </w:rPr>
        <w:t> </w:t>
      </w:r>
      <w:r>
        <w:rPr>
          <w:color w:val="231F20"/>
          <w:w w:val="90"/>
        </w:rPr>
        <w:t>on</w:t>
      </w:r>
      <w:r>
        <w:rPr>
          <w:color w:val="231F20"/>
        </w:rPr>
        <w:t> </w:t>
      </w:r>
      <w:r>
        <w:rPr>
          <w:color w:val="231F20"/>
          <w:w w:val="90"/>
        </w:rPr>
        <w:t>account</w:t>
      </w:r>
      <w:r>
        <w:rPr>
          <w:color w:val="231F20"/>
        </w:rPr>
        <w:t> </w:t>
      </w:r>
      <w:r>
        <w:rPr>
          <w:color w:val="231F20"/>
          <w:w w:val="90"/>
        </w:rPr>
        <w:t>information,</w:t>
      </w:r>
      <w:r>
        <w:rPr>
          <w:color w:val="231F20"/>
        </w:rPr>
        <w:t> </w:t>
      </w:r>
      <w:r>
        <w:rPr>
          <w:color w:val="231F20"/>
          <w:w w:val="90"/>
        </w:rPr>
        <w:t>borrower</w:t>
      </w:r>
      <w:r>
        <w:rPr>
          <w:color w:val="231F20"/>
        </w:rPr>
        <w:t> </w:t>
      </w:r>
      <w:r>
        <w:rPr>
          <w:color w:val="231F20"/>
          <w:w w:val="90"/>
        </w:rPr>
        <w:t>demographics,</w:t>
      </w:r>
      <w:r>
        <w:rPr>
          <w:color w:val="231F20"/>
          <w:spacing w:val="40"/>
        </w:rPr>
        <w:t> </w:t>
      </w:r>
      <w:r>
        <w:rPr>
          <w:color w:val="231F20"/>
        </w:rPr>
        <w:t>and economic indicators.</w:t>
      </w:r>
    </w:p>
    <w:p>
      <w:pPr>
        <w:pStyle w:val="BodyText"/>
        <w:spacing w:before="37"/>
      </w:pPr>
    </w:p>
    <w:p>
      <w:pPr>
        <w:pStyle w:val="BodyText"/>
        <w:ind w:left="1105"/>
        <w:jc w:val="both"/>
      </w:pPr>
      <w:r>
        <w:rPr>
          <w:color w:val="231F20"/>
          <w:w w:val="90"/>
        </w:rPr>
        <w:t>Crime</w:t>
      </w:r>
      <w:r>
        <w:rPr>
          <w:color w:val="231F20"/>
          <w:spacing w:val="3"/>
        </w:rPr>
        <w:t> </w:t>
      </w:r>
      <w:r>
        <w:rPr>
          <w:color w:val="231F20"/>
          <w:w w:val="90"/>
        </w:rPr>
        <w:t>detection:</w:t>
      </w:r>
      <w:r>
        <w:rPr>
          <w:color w:val="231F20"/>
          <w:spacing w:val="3"/>
        </w:rPr>
        <w:t> </w:t>
      </w:r>
      <w:r>
        <w:rPr>
          <w:color w:val="231F20"/>
          <w:w w:val="90"/>
        </w:rPr>
        <w:t>Crime</w:t>
      </w:r>
      <w:r>
        <w:rPr>
          <w:color w:val="231F20"/>
          <w:spacing w:val="4"/>
        </w:rPr>
        <w:t> </w:t>
      </w:r>
      <w:r>
        <w:rPr>
          <w:color w:val="231F20"/>
          <w:w w:val="90"/>
        </w:rPr>
        <w:t>detection</w:t>
      </w:r>
      <w:r>
        <w:rPr>
          <w:color w:val="231F20"/>
          <w:spacing w:val="3"/>
        </w:rPr>
        <w:t> </w:t>
      </w:r>
      <w:r>
        <w:rPr>
          <w:color w:val="231F20"/>
          <w:w w:val="90"/>
        </w:rPr>
        <w:t>is</w:t>
      </w:r>
      <w:r>
        <w:rPr>
          <w:color w:val="231F20"/>
          <w:spacing w:val="4"/>
        </w:rPr>
        <w:t> </w:t>
      </w:r>
      <w:r>
        <w:rPr>
          <w:color w:val="231F20"/>
          <w:w w:val="90"/>
        </w:rPr>
        <w:t>another</w:t>
      </w:r>
      <w:r>
        <w:rPr>
          <w:color w:val="231F20"/>
          <w:spacing w:val="3"/>
        </w:rPr>
        <w:t> </w:t>
      </w:r>
      <w:r>
        <w:rPr>
          <w:color w:val="231F20"/>
          <w:w w:val="90"/>
        </w:rPr>
        <w:t>area</w:t>
      </w:r>
      <w:r>
        <w:rPr>
          <w:color w:val="231F20"/>
          <w:spacing w:val="4"/>
        </w:rPr>
        <w:t> </w:t>
      </w:r>
      <w:r>
        <w:rPr>
          <w:color w:val="231F20"/>
          <w:w w:val="90"/>
        </w:rPr>
        <w:t>where</w:t>
      </w:r>
      <w:r>
        <w:rPr>
          <w:color w:val="231F20"/>
          <w:spacing w:val="3"/>
        </w:rPr>
        <w:t> </w:t>
      </w:r>
      <w:r>
        <w:rPr>
          <w:color w:val="231F20"/>
          <w:w w:val="90"/>
        </w:rPr>
        <w:t>data</w:t>
      </w:r>
      <w:r>
        <w:rPr>
          <w:color w:val="231F20"/>
          <w:spacing w:val="4"/>
        </w:rPr>
        <w:t> </w:t>
      </w:r>
      <w:r>
        <w:rPr>
          <w:color w:val="231F20"/>
          <w:w w:val="90"/>
        </w:rPr>
        <w:t>mining</w:t>
      </w:r>
      <w:r>
        <w:rPr>
          <w:color w:val="231F20"/>
          <w:spacing w:val="3"/>
        </w:rPr>
        <w:t> </w:t>
      </w:r>
      <w:r>
        <w:rPr>
          <w:color w:val="231F20"/>
          <w:w w:val="90"/>
        </w:rPr>
        <w:t>finds</w:t>
      </w:r>
      <w:r>
        <w:rPr>
          <w:color w:val="231F20"/>
          <w:spacing w:val="4"/>
        </w:rPr>
        <w:t> </w:t>
      </w:r>
      <w:r>
        <w:rPr>
          <w:color w:val="231F20"/>
          <w:spacing w:val="-2"/>
          <w:w w:val="90"/>
        </w:rPr>
        <w:t>application.</w:t>
      </w:r>
    </w:p>
    <w:p>
      <w:pPr>
        <w:pStyle w:val="BodyText"/>
        <w:spacing w:before="82"/>
      </w:pPr>
    </w:p>
    <w:p>
      <w:pPr>
        <w:pStyle w:val="BodyText"/>
        <w:spacing w:line="271" w:lineRule="auto"/>
        <w:ind w:left="1105" w:right="419"/>
        <w:jc w:val="both"/>
      </w:pPr>
      <w:r>
        <w:rPr>
          <w:color w:val="231F20"/>
          <w:w w:val="90"/>
        </w:rPr>
        <w:t>Brand loyalty: Given a customer and the product he/she uses, we can predict whether </w:t>
      </w:r>
      <w:r>
        <w:rPr>
          <w:color w:val="231F20"/>
        </w:rPr>
        <w:t>the customer will switch brands.</w:t>
      </w:r>
    </w:p>
    <w:p>
      <w:pPr>
        <w:pStyle w:val="BodyText"/>
        <w:spacing w:before="39"/>
      </w:pPr>
    </w:p>
    <w:p>
      <w:pPr>
        <w:pStyle w:val="BodyText"/>
        <w:spacing w:line="271" w:lineRule="auto"/>
        <w:ind w:left="1105" w:right="422"/>
        <w:jc w:val="both"/>
      </w:pPr>
      <w:r>
        <w:rPr>
          <w:color w:val="231F20"/>
          <w:w w:val="90"/>
        </w:rPr>
        <w:t>Portfolio management: Given a particular financial asset, it is possible to predict the </w:t>
      </w:r>
      <w:r>
        <w:rPr>
          <w:color w:val="231F20"/>
          <w:spacing w:val="-2"/>
        </w:rPr>
        <w:t>return</w:t>
      </w:r>
      <w:r>
        <w:rPr>
          <w:color w:val="231F20"/>
          <w:spacing w:val="-11"/>
        </w:rPr>
        <w:t> </w:t>
      </w:r>
      <w:r>
        <w:rPr>
          <w:color w:val="231F20"/>
          <w:spacing w:val="-2"/>
        </w:rPr>
        <w:t>on</w:t>
      </w:r>
      <w:r>
        <w:rPr>
          <w:color w:val="231F20"/>
          <w:spacing w:val="-11"/>
        </w:rPr>
        <w:t> </w:t>
      </w:r>
      <w:r>
        <w:rPr>
          <w:color w:val="231F20"/>
          <w:spacing w:val="-2"/>
        </w:rPr>
        <w:t>investment</w:t>
      </w:r>
      <w:r>
        <w:rPr>
          <w:color w:val="231F20"/>
          <w:spacing w:val="-11"/>
        </w:rPr>
        <w:t> </w:t>
      </w:r>
      <w:r>
        <w:rPr>
          <w:color w:val="231F20"/>
          <w:spacing w:val="-2"/>
        </w:rPr>
        <w:t>to</w:t>
      </w:r>
      <w:r>
        <w:rPr>
          <w:color w:val="231F20"/>
          <w:spacing w:val="-11"/>
        </w:rPr>
        <w:t> </w:t>
      </w:r>
      <w:r>
        <w:rPr>
          <w:color w:val="231F20"/>
          <w:spacing w:val="-2"/>
        </w:rPr>
        <w:t>determine</w:t>
      </w:r>
      <w:r>
        <w:rPr>
          <w:color w:val="231F20"/>
          <w:spacing w:val="-11"/>
        </w:rPr>
        <w:t> </w:t>
      </w:r>
      <w:r>
        <w:rPr>
          <w:color w:val="231F20"/>
          <w:spacing w:val="-2"/>
        </w:rPr>
        <w:t>the</w:t>
      </w:r>
      <w:r>
        <w:rPr>
          <w:color w:val="231F20"/>
          <w:spacing w:val="-11"/>
        </w:rPr>
        <w:t> </w:t>
      </w:r>
      <w:r>
        <w:rPr>
          <w:color w:val="231F20"/>
          <w:spacing w:val="-2"/>
        </w:rPr>
        <w:t>inclusion</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asset</w:t>
      </w:r>
      <w:r>
        <w:rPr>
          <w:color w:val="231F20"/>
          <w:spacing w:val="-11"/>
        </w:rPr>
        <w:t> </w:t>
      </w:r>
      <w:r>
        <w:rPr>
          <w:color w:val="231F20"/>
          <w:spacing w:val="-2"/>
        </w:rPr>
        <w:t>in</w:t>
      </w:r>
      <w:r>
        <w:rPr>
          <w:color w:val="231F20"/>
          <w:spacing w:val="-11"/>
        </w:rPr>
        <w:t> </w:t>
      </w:r>
      <w:r>
        <w:rPr>
          <w:color w:val="231F20"/>
          <w:spacing w:val="-2"/>
        </w:rPr>
        <w:t>a</w:t>
      </w:r>
      <w:r>
        <w:rPr>
          <w:color w:val="231F20"/>
          <w:spacing w:val="-11"/>
        </w:rPr>
        <w:t> </w:t>
      </w:r>
      <w:r>
        <w:rPr>
          <w:color w:val="231F20"/>
          <w:spacing w:val="-2"/>
        </w:rPr>
        <w:t>folio</w:t>
      </w:r>
      <w:r>
        <w:rPr>
          <w:color w:val="231F20"/>
          <w:spacing w:val="-11"/>
        </w:rPr>
        <w:t> </w:t>
      </w:r>
      <w:r>
        <w:rPr>
          <w:color w:val="231F20"/>
          <w:spacing w:val="-2"/>
        </w:rPr>
        <w:t>or</w:t>
      </w:r>
      <w:r>
        <w:rPr>
          <w:color w:val="231F20"/>
          <w:spacing w:val="-11"/>
        </w:rPr>
        <w:t> </w:t>
      </w:r>
      <w:r>
        <w:rPr>
          <w:color w:val="231F20"/>
          <w:spacing w:val="-2"/>
        </w:rPr>
        <w:t>not.</w:t>
      </w:r>
    </w:p>
    <w:p>
      <w:pPr>
        <w:pStyle w:val="BodyText"/>
        <w:spacing w:before="39"/>
      </w:pPr>
    </w:p>
    <w:p>
      <w:pPr>
        <w:pStyle w:val="BodyText"/>
        <w:spacing w:line="271" w:lineRule="auto"/>
        <w:ind w:left="1105" w:right="423"/>
        <w:jc w:val="both"/>
      </w:pPr>
      <w:r>
        <w:rPr>
          <w:color w:val="231F20"/>
          <w:w w:val="90"/>
        </w:rPr>
        <w:t>Customer retention: Given a database of past customers and their behaviour prior to attrition, a model of customers most likely to leave can be developed. This model can</w:t>
      </w:r>
      <w:r>
        <w:rPr>
          <w:color w:val="231F20"/>
          <w:spacing w:val="40"/>
        </w:rPr>
        <w:t> </w:t>
      </w:r>
      <w:r>
        <w:rPr>
          <w:color w:val="231F20"/>
          <w:spacing w:val="-4"/>
        </w:rPr>
        <w:t>be</w:t>
      </w:r>
      <w:r>
        <w:rPr>
          <w:color w:val="231F20"/>
          <w:spacing w:val="-9"/>
        </w:rPr>
        <w:t> </w:t>
      </w:r>
      <w:r>
        <w:rPr>
          <w:color w:val="231F20"/>
          <w:spacing w:val="-4"/>
        </w:rPr>
        <w:t>used</w:t>
      </w:r>
      <w:r>
        <w:rPr>
          <w:color w:val="231F20"/>
          <w:spacing w:val="-9"/>
        </w:rPr>
        <w:t> </w:t>
      </w:r>
      <w:r>
        <w:rPr>
          <w:color w:val="231F20"/>
          <w:spacing w:val="-4"/>
        </w:rPr>
        <w:t>for</w:t>
      </w:r>
      <w:r>
        <w:rPr>
          <w:color w:val="231F20"/>
          <w:spacing w:val="-9"/>
        </w:rPr>
        <w:t> </w:t>
      </w:r>
      <w:r>
        <w:rPr>
          <w:color w:val="231F20"/>
          <w:spacing w:val="-4"/>
        </w:rPr>
        <w:t>determining</w:t>
      </w:r>
      <w:r>
        <w:rPr>
          <w:color w:val="231F20"/>
          <w:spacing w:val="-9"/>
        </w:rPr>
        <w:t> </w:t>
      </w:r>
      <w:r>
        <w:rPr>
          <w:color w:val="231F20"/>
          <w:spacing w:val="-4"/>
        </w:rPr>
        <w:t>the</w:t>
      </w:r>
      <w:r>
        <w:rPr>
          <w:color w:val="231F20"/>
          <w:spacing w:val="-9"/>
        </w:rPr>
        <w:t> </w:t>
      </w:r>
      <w:r>
        <w:rPr>
          <w:color w:val="231F20"/>
          <w:spacing w:val="-4"/>
        </w:rPr>
        <w:t>best</w:t>
      </w:r>
      <w:r>
        <w:rPr>
          <w:color w:val="231F20"/>
          <w:spacing w:val="-9"/>
        </w:rPr>
        <w:t> </w:t>
      </w:r>
      <w:r>
        <w:rPr>
          <w:color w:val="231F20"/>
          <w:spacing w:val="-4"/>
        </w:rPr>
        <w:t>course</w:t>
      </w:r>
      <w:r>
        <w:rPr>
          <w:color w:val="231F20"/>
          <w:spacing w:val="-9"/>
        </w:rPr>
        <w:t> </w:t>
      </w:r>
      <w:r>
        <w:rPr>
          <w:color w:val="231F20"/>
          <w:spacing w:val="-4"/>
        </w:rPr>
        <w:t>of</w:t>
      </w:r>
      <w:r>
        <w:rPr>
          <w:color w:val="231F20"/>
          <w:spacing w:val="-9"/>
        </w:rPr>
        <w:t> </w:t>
      </w:r>
      <w:r>
        <w:rPr>
          <w:color w:val="231F20"/>
          <w:spacing w:val="-4"/>
        </w:rPr>
        <w:t>action</w:t>
      </w:r>
      <w:r>
        <w:rPr>
          <w:color w:val="231F20"/>
          <w:spacing w:val="-9"/>
        </w:rPr>
        <w:t> </w:t>
      </w:r>
      <w:r>
        <w:rPr>
          <w:color w:val="231F20"/>
          <w:spacing w:val="-4"/>
        </w:rPr>
        <w:t>for</w:t>
      </w:r>
      <w:r>
        <w:rPr>
          <w:color w:val="231F20"/>
          <w:spacing w:val="-9"/>
        </w:rPr>
        <w:t> </w:t>
      </w:r>
      <w:r>
        <w:rPr>
          <w:color w:val="231F20"/>
          <w:spacing w:val="-4"/>
        </w:rPr>
        <w:t>these</w:t>
      </w:r>
      <w:r>
        <w:rPr>
          <w:color w:val="231F20"/>
          <w:spacing w:val="-9"/>
        </w:rPr>
        <w:t> </w:t>
      </w:r>
      <w:r>
        <w:rPr>
          <w:color w:val="231F20"/>
          <w:spacing w:val="-4"/>
        </w:rPr>
        <w:t>customers.</w:t>
      </w:r>
    </w:p>
    <w:p>
      <w:pPr>
        <w:pStyle w:val="BodyText"/>
        <w:spacing w:before="58"/>
      </w:pPr>
    </w:p>
    <w:p>
      <w:pPr>
        <w:pStyle w:val="Heading1"/>
        <w:rPr>
          <w:rFonts w:ascii="Tahoma"/>
        </w:rPr>
      </w:pPr>
      <w:r>
        <w:rPr>
          <w:rFonts w:ascii="Tahoma"/>
          <w:color w:val="231F20"/>
          <w:w w:val="85"/>
        </w:rPr>
        <w:t>Market</w:t>
      </w:r>
      <w:r>
        <w:rPr>
          <w:rFonts w:ascii="Tahoma"/>
          <w:color w:val="231F20"/>
          <w:spacing w:val="39"/>
        </w:rPr>
        <w:t> </w:t>
      </w:r>
      <w:r>
        <w:rPr>
          <w:rFonts w:ascii="Tahoma"/>
          <w:color w:val="231F20"/>
          <w:w w:val="85"/>
        </w:rPr>
        <w:t>Basket</w:t>
      </w:r>
      <w:r>
        <w:rPr>
          <w:rFonts w:ascii="Tahoma"/>
          <w:color w:val="231F20"/>
          <w:spacing w:val="40"/>
        </w:rPr>
        <w:t> </w:t>
      </w:r>
      <w:r>
        <w:rPr>
          <w:rFonts w:ascii="Tahoma"/>
          <w:color w:val="231F20"/>
          <w:w w:val="85"/>
        </w:rPr>
        <w:t>Analysis</w:t>
      </w:r>
      <w:r>
        <w:rPr>
          <w:rFonts w:ascii="Tahoma"/>
          <w:color w:val="231F20"/>
          <w:spacing w:val="40"/>
        </w:rPr>
        <w:t> </w:t>
      </w:r>
      <w:r>
        <w:rPr>
          <w:rFonts w:ascii="Tahoma"/>
          <w:color w:val="231F20"/>
          <w:spacing w:val="-2"/>
          <w:w w:val="85"/>
        </w:rPr>
        <w:t>(MBA)</w:t>
      </w:r>
    </w:p>
    <w:p>
      <w:pPr>
        <w:pStyle w:val="BodyText"/>
        <w:spacing w:before="122"/>
        <w:rPr>
          <w:rFonts w:ascii="Tahoma"/>
          <w:b/>
        </w:rPr>
      </w:pPr>
    </w:p>
    <w:p>
      <w:pPr>
        <w:pStyle w:val="BodyText"/>
        <w:spacing w:line="271" w:lineRule="auto"/>
        <w:ind w:left="425" w:right="423" w:firstLine="720"/>
        <w:jc w:val="both"/>
      </w:pPr>
      <w:r>
        <w:rPr>
          <w:color w:val="231F20"/>
          <w:w w:val="90"/>
        </w:rPr>
        <w:t>Market Basket Analysis is one of the most common and useful types of data analysis</w:t>
      </w:r>
      <w:r>
        <w:rPr>
          <w:color w:val="231F20"/>
          <w:spacing w:val="40"/>
        </w:rPr>
        <w:t> </w:t>
      </w:r>
      <w:r>
        <w:rPr>
          <w:color w:val="231F20"/>
        </w:rPr>
        <w:t>for</w:t>
      </w:r>
      <w:r>
        <w:rPr>
          <w:color w:val="231F20"/>
          <w:spacing w:val="16"/>
        </w:rPr>
        <w:t> </w:t>
      </w:r>
      <w:r>
        <w:rPr>
          <w:color w:val="231F20"/>
        </w:rPr>
        <w:t>marketing.</w:t>
      </w:r>
      <w:r>
        <w:rPr>
          <w:color w:val="231F20"/>
          <w:spacing w:val="16"/>
        </w:rPr>
        <w:t> </w:t>
      </w:r>
      <w:r>
        <w:rPr>
          <w:color w:val="231F20"/>
        </w:rPr>
        <w:t>It</w:t>
      </w:r>
      <w:r>
        <w:rPr>
          <w:color w:val="231F20"/>
          <w:spacing w:val="16"/>
        </w:rPr>
        <w:t> </w:t>
      </w:r>
      <w:r>
        <w:rPr>
          <w:color w:val="231F20"/>
        </w:rPr>
        <w:t>is</w:t>
      </w:r>
      <w:r>
        <w:rPr>
          <w:color w:val="231F20"/>
          <w:spacing w:val="16"/>
        </w:rPr>
        <w:t> </w:t>
      </w:r>
      <w:r>
        <w:rPr>
          <w:color w:val="231F20"/>
        </w:rPr>
        <w:t>an</w:t>
      </w:r>
      <w:r>
        <w:rPr>
          <w:color w:val="231F20"/>
          <w:spacing w:val="16"/>
        </w:rPr>
        <w:t> </w:t>
      </w:r>
      <w:r>
        <w:rPr>
          <w:color w:val="231F20"/>
        </w:rPr>
        <w:t>algorithm</w:t>
      </w:r>
      <w:r>
        <w:rPr>
          <w:color w:val="231F20"/>
          <w:spacing w:val="16"/>
        </w:rPr>
        <w:t> </w:t>
      </w:r>
      <w:r>
        <w:rPr>
          <w:color w:val="231F20"/>
        </w:rPr>
        <w:t>that</w:t>
      </w:r>
      <w:r>
        <w:rPr>
          <w:color w:val="231F20"/>
          <w:spacing w:val="16"/>
        </w:rPr>
        <w:t> </w:t>
      </w:r>
      <w:r>
        <w:rPr>
          <w:color w:val="231F20"/>
        </w:rPr>
        <w:t>examines</w:t>
      </w:r>
      <w:r>
        <w:rPr>
          <w:color w:val="231F20"/>
          <w:spacing w:val="16"/>
        </w:rPr>
        <w:t> </w:t>
      </w:r>
      <w:r>
        <w:rPr>
          <w:color w:val="231F20"/>
        </w:rPr>
        <w:t>a</w:t>
      </w:r>
      <w:r>
        <w:rPr>
          <w:color w:val="231F20"/>
          <w:spacing w:val="16"/>
        </w:rPr>
        <w:t> </w:t>
      </w:r>
      <w:r>
        <w:rPr>
          <w:color w:val="231F20"/>
        </w:rPr>
        <w:t>long</w:t>
      </w:r>
      <w:r>
        <w:rPr>
          <w:color w:val="231F20"/>
          <w:spacing w:val="16"/>
        </w:rPr>
        <w:t> </w:t>
      </w:r>
      <w:r>
        <w:rPr>
          <w:color w:val="231F20"/>
        </w:rPr>
        <w:t>list</w:t>
      </w:r>
      <w:r>
        <w:rPr>
          <w:color w:val="231F20"/>
          <w:spacing w:val="16"/>
        </w:rPr>
        <w:t> </w:t>
      </w:r>
      <w:r>
        <w:rPr>
          <w:color w:val="231F20"/>
        </w:rPr>
        <w:t>of</w:t>
      </w:r>
      <w:r>
        <w:rPr>
          <w:color w:val="231F20"/>
          <w:spacing w:val="16"/>
        </w:rPr>
        <w:t> </w:t>
      </w:r>
      <w:r>
        <w:rPr>
          <w:color w:val="231F20"/>
        </w:rPr>
        <w:t>transactions</w:t>
      </w:r>
      <w:r>
        <w:rPr>
          <w:color w:val="231F20"/>
          <w:spacing w:val="16"/>
        </w:rPr>
        <w:t> </w:t>
      </w:r>
      <w:r>
        <w:rPr>
          <w:color w:val="231F20"/>
        </w:rPr>
        <w:t>in</w:t>
      </w:r>
      <w:r>
        <w:rPr>
          <w:color w:val="231F20"/>
          <w:spacing w:val="16"/>
        </w:rPr>
        <w:t> </w:t>
      </w:r>
      <w:r>
        <w:rPr>
          <w:color w:val="231F20"/>
        </w:rPr>
        <w:t>order</w:t>
      </w:r>
      <w:r>
        <w:rPr>
          <w:color w:val="231F20"/>
          <w:spacing w:val="16"/>
        </w:rPr>
        <w:t> </w:t>
      </w:r>
      <w:r>
        <w:rPr>
          <w:color w:val="231F20"/>
        </w:rPr>
        <w:t>to</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17"/>
        <w:jc w:val="both"/>
      </w:pPr>
      <w:r>
        <w:rPr>
          <w:color w:val="231F20"/>
        </w:rPr>
        <w:t>determine</w:t>
      </w:r>
      <w:r>
        <w:rPr>
          <w:color w:val="231F20"/>
          <w:spacing w:val="-16"/>
        </w:rPr>
        <w:t> </w:t>
      </w:r>
      <w:r>
        <w:rPr>
          <w:color w:val="231F20"/>
        </w:rPr>
        <w:t>which</w:t>
      </w:r>
      <w:r>
        <w:rPr>
          <w:color w:val="231F20"/>
          <w:spacing w:val="-16"/>
        </w:rPr>
        <w:t> </w:t>
      </w:r>
      <w:r>
        <w:rPr>
          <w:color w:val="231F20"/>
        </w:rPr>
        <w:t>items</w:t>
      </w:r>
      <w:r>
        <w:rPr>
          <w:color w:val="231F20"/>
          <w:spacing w:val="-16"/>
        </w:rPr>
        <w:t> </w:t>
      </w:r>
      <w:r>
        <w:rPr>
          <w:color w:val="231F20"/>
        </w:rPr>
        <w:t>are</w:t>
      </w:r>
      <w:r>
        <w:rPr>
          <w:color w:val="231F20"/>
          <w:spacing w:val="-16"/>
        </w:rPr>
        <w:t> </w:t>
      </w:r>
      <w:r>
        <w:rPr>
          <w:color w:val="231F20"/>
        </w:rPr>
        <w:t>most</w:t>
      </w:r>
      <w:r>
        <w:rPr>
          <w:color w:val="231F20"/>
          <w:spacing w:val="-16"/>
        </w:rPr>
        <w:t> </w:t>
      </w:r>
      <w:r>
        <w:rPr>
          <w:color w:val="231F20"/>
        </w:rPr>
        <w:t>frequently</w:t>
      </w:r>
      <w:r>
        <w:rPr>
          <w:color w:val="231F20"/>
          <w:spacing w:val="-16"/>
        </w:rPr>
        <w:t> </w:t>
      </w:r>
      <w:r>
        <w:rPr>
          <w:color w:val="231F20"/>
        </w:rPr>
        <w:t>purchased</w:t>
      </w:r>
      <w:r>
        <w:rPr>
          <w:color w:val="231F20"/>
          <w:spacing w:val="-16"/>
        </w:rPr>
        <w:t> </w:t>
      </w:r>
      <w:r>
        <w:rPr>
          <w:color w:val="231F20"/>
        </w:rPr>
        <w:t>together.</w:t>
      </w:r>
      <w:r>
        <w:rPr>
          <w:color w:val="231F20"/>
          <w:spacing w:val="-16"/>
        </w:rPr>
        <w:t> </w:t>
      </w:r>
      <w:r>
        <w:rPr>
          <w:color w:val="231F20"/>
        </w:rPr>
        <w:t>The</w:t>
      </w:r>
      <w:r>
        <w:rPr>
          <w:color w:val="231F20"/>
          <w:spacing w:val="-16"/>
        </w:rPr>
        <w:t> </w:t>
      </w:r>
      <w:r>
        <w:rPr>
          <w:color w:val="231F20"/>
        </w:rPr>
        <w:t>purpose</w:t>
      </w:r>
      <w:r>
        <w:rPr>
          <w:color w:val="231F20"/>
          <w:spacing w:val="-16"/>
        </w:rPr>
        <w:t> </w:t>
      </w:r>
      <w:r>
        <w:rPr>
          <w:color w:val="231F20"/>
        </w:rPr>
        <w:t>of</w:t>
      </w:r>
      <w:r>
        <w:rPr>
          <w:color w:val="231F20"/>
          <w:spacing w:val="-16"/>
        </w:rPr>
        <w:t> </w:t>
      </w:r>
      <w:r>
        <w:rPr>
          <w:color w:val="231F20"/>
        </w:rPr>
        <w:t>market </w:t>
      </w:r>
      <w:r>
        <w:rPr>
          <w:color w:val="231F20"/>
          <w:w w:val="90"/>
        </w:rPr>
        <w:t>basket analysis is to determine what products customers purchase together. It takes its name </w:t>
      </w:r>
      <w:r>
        <w:rPr>
          <w:color w:val="231F20"/>
        </w:rPr>
        <w:t>from</w:t>
      </w:r>
      <w:r>
        <w:rPr>
          <w:color w:val="231F20"/>
          <w:spacing w:val="-12"/>
        </w:rPr>
        <w:t> </w:t>
      </w:r>
      <w:r>
        <w:rPr>
          <w:color w:val="231F20"/>
        </w:rPr>
        <w:t>the</w:t>
      </w:r>
      <w:r>
        <w:rPr>
          <w:color w:val="231F20"/>
          <w:spacing w:val="-12"/>
        </w:rPr>
        <w:t> </w:t>
      </w:r>
      <w:r>
        <w:rPr>
          <w:color w:val="231F20"/>
        </w:rPr>
        <w:t>idea</w:t>
      </w:r>
      <w:r>
        <w:rPr>
          <w:color w:val="231F20"/>
          <w:spacing w:val="-12"/>
        </w:rPr>
        <w:t> </w:t>
      </w:r>
      <w:r>
        <w:rPr>
          <w:color w:val="231F20"/>
        </w:rPr>
        <w:t>of</w:t>
      </w:r>
      <w:r>
        <w:rPr>
          <w:color w:val="231F20"/>
          <w:spacing w:val="-12"/>
        </w:rPr>
        <w:t> </w:t>
      </w:r>
      <w:r>
        <w:rPr>
          <w:color w:val="231F20"/>
        </w:rPr>
        <w:t>customers</w:t>
      </w:r>
      <w:r>
        <w:rPr>
          <w:color w:val="231F20"/>
          <w:spacing w:val="-12"/>
        </w:rPr>
        <w:t> </w:t>
      </w:r>
      <w:r>
        <w:rPr>
          <w:color w:val="231F20"/>
        </w:rPr>
        <w:t>throwing</w:t>
      </w:r>
      <w:r>
        <w:rPr>
          <w:color w:val="231F20"/>
          <w:spacing w:val="-12"/>
        </w:rPr>
        <w:t> </w:t>
      </w:r>
      <w:r>
        <w:rPr>
          <w:color w:val="231F20"/>
        </w:rPr>
        <w:t>all</w:t>
      </w:r>
      <w:r>
        <w:rPr>
          <w:color w:val="231F20"/>
          <w:spacing w:val="-12"/>
        </w:rPr>
        <w:t> </w:t>
      </w:r>
      <w:r>
        <w:rPr>
          <w:color w:val="231F20"/>
        </w:rPr>
        <w:t>their</w:t>
      </w:r>
      <w:r>
        <w:rPr>
          <w:color w:val="231F20"/>
          <w:spacing w:val="-12"/>
        </w:rPr>
        <w:t> </w:t>
      </w:r>
      <w:r>
        <w:rPr>
          <w:color w:val="231F20"/>
        </w:rPr>
        <w:t>purchases</w:t>
      </w:r>
      <w:r>
        <w:rPr>
          <w:color w:val="231F20"/>
          <w:spacing w:val="-12"/>
        </w:rPr>
        <w:t> </w:t>
      </w:r>
      <w:r>
        <w:rPr>
          <w:color w:val="231F20"/>
        </w:rPr>
        <w:t>into</w:t>
      </w:r>
      <w:r>
        <w:rPr>
          <w:color w:val="231F20"/>
          <w:spacing w:val="-12"/>
        </w:rPr>
        <w:t> </w:t>
      </w:r>
      <w:r>
        <w:rPr>
          <w:color w:val="231F20"/>
        </w:rPr>
        <w:t>a</w:t>
      </w:r>
      <w:r>
        <w:rPr>
          <w:color w:val="231F20"/>
          <w:spacing w:val="-12"/>
        </w:rPr>
        <w:t> </w:t>
      </w:r>
      <w:r>
        <w:rPr>
          <w:color w:val="231F20"/>
        </w:rPr>
        <w:t>shopping</w:t>
      </w:r>
      <w:r>
        <w:rPr>
          <w:color w:val="231F20"/>
          <w:spacing w:val="-12"/>
        </w:rPr>
        <w:t> </w:t>
      </w:r>
      <w:r>
        <w:rPr>
          <w:color w:val="231F20"/>
        </w:rPr>
        <w:t>cart</w:t>
      </w:r>
      <w:r>
        <w:rPr>
          <w:color w:val="231F20"/>
          <w:spacing w:val="-12"/>
        </w:rPr>
        <w:t> </w:t>
      </w:r>
      <w:r>
        <w:rPr>
          <w:color w:val="231F20"/>
        </w:rPr>
        <w:t>(a</w:t>
      </w:r>
      <w:r>
        <w:rPr>
          <w:color w:val="231F20"/>
          <w:spacing w:val="-12"/>
        </w:rPr>
        <w:t> </w:t>
      </w:r>
      <w:r>
        <w:rPr>
          <w:color w:val="231F20"/>
        </w:rPr>
        <w:t>“market </w:t>
      </w:r>
      <w:r>
        <w:rPr>
          <w:color w:val="231F20"/>
          <w:w w:val="90"/>
        </w:rPr>
        <w:t>basket”)</w:t>
      </w:r>
      <w:r>
        <w:rPr>
          <w:color w:val="231F20"/>
        </w:rPr>
        <w:t> </w:t>
      </w:r>
      <w:r>
        <w:rPr>
          <w:color w:val="231F20"/>
          <w:w w:val="90"/>
        </w:rPr>
        <w:t>during</w:t>
      </w:r>
      <w:r>
        <w:rPr>
          <w:color w:val="231F20"/>
        </w:rPr>
        <w:t> </w:t>
      </w:r>
      <w:r>
        <w:rPr>
          <w:color w:val="231F20"/>
          <w:w w:val="90"/>
        </w:rPr>
        <w:t>grocery</w:t>
      </w:r>
      <w:r>
        <w:rPr>
          <w:color w:val="231F20"/>
        </w:rPr>
        <w:t> </w:t>
      </w:r>
      <w:r>
        <w:rPr>
          <w:color w:val="231F20"/>
          <w:w w:val="90"/>
        </w:rPr>
        <w:t>shopping.</w:t>
      </w:r>
      <w:r>
        <w:rPr>
          <w:color w:val="231F20"/>
        </w:rPr>
        <w:t> </w:t>
      </w:r>
      <w:r>
        <w:rPr>
          <w:color w:val="231F20"/>
          <w:w w:val="90"/>
        </w:rPr>
        <w:t>Knowing</w:t>
      </w:r>
      <w:r>
        <w:rPr>
          <w:color w:val="231F20"/>
        </w:rPr>
        <w:t> </w:t>
      </w:r>
      <w:r>
        <w:rPr>
          <w:color w:val="231F20"/>
          <w:w w:val="90"/>
        </w:rPr>
        <w:t>what</w:t>
      </w:r>
      <w:r>
        <w:rPr>
          <w:color w:val="231F20"/>
        </w:rPr>
        <w:t> </w:t>
      </w:r>
      <w:r>
        <w:rPr>
          <w:color w:val="231F20"/>
          <w:w w:val="90"/>
        </w:rPr>
        <w:t>products</w:t>
      </w:r>
      <w:r>
        <w:rPr>
          <w:color w:val="231F20"/>
        </w:rPr>
        <w:t> </w:t>
      </w:r>
      <w:r>
        <w:rPr>
          <w:color w:val="231F20"/>
          <w:w w:val="90"/>
        </w:rPr>
        <w:t>people</w:t>
      </w:r>
      <w:r>
        <w:rPr>
          <w:color w:val="231F20"/>
        </w:rPr>
        <w:t> </w:t>
      </w:r>
      <w:r>
        <w:rPr>
          <w:color w:val="231F20"/>
          <w:w w:val="90"/>
        </w:rPr>
        <w:t>purchase</w:t>
      </w:r>
      <w:r>
        <w:rPr>
          <w:color w:val="231F20"/>
        </w:rPr>
        <w:t> </w:t>
      </w:r>
      <w:r>
        <w:rPr>
          <w:color w:val="231F20"/>
          <w:w w:val="90"/>
        </w:rPr>
        <w:t>as</w:t>
      </w:r>
      <w:r>
        <w:rPr>
          <w:color w:val="231F20"/>
        </w:rPr>
        <w:t> </w:t>
      </w:r>
      <w:r>
        <w:rPr>
          <w:color w:val="231F20"/>
          <w:w w:val="90"/>
        </w:rPr>
        <w:t>a</w:t>
      </w:r>
      <w:r>
        <w:rPr>
          <w:color w:val="231F20"/>
        </w:rPr>
        <w:t> </w:t>
      </w:r>
      <w:r>
        <w:rPr>
          <w:color w:val="231F20"/>
          <w:w w:val="90"/>
        </w:rPr>
        <w:t>group</w:t>
      </w:r>
      <w:r>
        <w:rPr>
          <w:color w:val="231F20"/>
        </w:rPr>
        <w:t> </w:t>
      </w:r>
      <w:r>
        <w:rPr>
          <w:color w:val="231F20"/>
          <w:w w:val="90"/>
        </w:rPr>
        <w:t>can</w:t>
      </w:r>
      <w:r>
        <w:rPr>
          <w:color w:val="231F20"/>
          <w:spacing w:val="80"/>
        </w:rPr>
        <w:t> </w:t>
      </w:r>
      <w:r>
        <w:rPr>
          <w:color w:val="231F20"/>
          <w:spacing w:val="-4"/>
        </w:rPr>
        <w:t>be</w:t>
      </w:r>
      <w:r>
        <w:rPr>
          <w:color w:val="231F20"/>
          <w:spacing w:val="-11"/>
        </w:rPr>
        <w:t> </w:t>
      </w:r>
      <w:r>
        <w:rPr>
          <w:color w:val="231F20"/>
          <w:spacing w:val="-4"/>
        </w:rPr>
        <w:t>very</w:t>
      </w:r>
      <w:r>
        <w:rPr>
          <w:color w:val="231F20"/>
          <w:spacing w:val="-11"/>
        </w:rPr>
        <w:t> </w:t>
      </w:r>
      <w:r>
        <w:rPr>
          <w:color w:val="231F20"/>
          <w:spacing w:val="-4"/>
        </w:rPr>
        <w:t>helpful</w:t>
      </w:r>
      <w:r>
        <w:rPr>
          <w:color w:val="231F20"/>
          <w:spacing w:val="-11"/>
        </w:rPr>
        <w:t> </w:t>
      </w:r>
      <w:r>
        <w:rPr>
          <w:color w:val="231F20"/>
          <w:spacing w:val="-4"/>
        </w:rPr>
        <w:t>to</w:t>
      </w:r>
      <w:r>
        <w:rPr>
          <w:color w:val="231F20"/>
          <w:spacing w:val="-11"/>
        </w:rPr>
        <w:t> </w:t>
      </w:r>
      <w:r>
        <w:rPr>
          <w:color w:val="231F20"/>
          <w:spacing w:val="-4"/>
        </w:rPr>
        <w:t>a</w:t>
      </w:r>
      <w:r>
        <w:rPr>
          <w:color w:val="231F20"/>
          <w:spacing w:val="-11"/>
        </w:rPr>
        <w:t> </w:t>
      </w:r>
      <w:r>
        <w:rPr>
          <w:color w:val="231F20"/>
          <w:spacing w:val="-4"/>
        </w:rPr>
        <w:t>retailer</w:t>
      </w:r>
      <w:r>
        <w:rPr>
          <w:color w:val="231F20"/>
          <w:spacing w:val="-11"/>
        </w:rPr>
        <w:t> </w:t>
      </w:r>
      <w:r>
        <w:rPr>
          <w:color w:val="231F20"/>
          <w:spacing w:val="-4"/>
        </w:rPr>
        <w:t>or</w:t>
      </w:r>
      <w:r>
        <w:rPr>
          <w:color w:val="231F20"/>
          <w:spacing w:val="-11"/>
        </w:rPr>
        <w:t> </w:t>
      </w:r>
      <w:r>
        <w:rPr>
          <w:color w:val="231F20"/>
          <w:spacing w:val="-4"/>
        </w:rPr>
        <w:t>to</w:t>
      </w:r>
      <w:r>
        <w:rPr>
          <w:color w:val="231F20"/>
          <w:spacing w:val="-11"/>
        </w:rPr>
        <w:t> </w:t>
      </w:r>
      <w:r>
        <w:rPr>
          <w:color w:val="231F20"/>
          <w:spacing w:val="-4"/>
        </w:rPr>
        <w:t>any</w:t>
      </w:r>
      <w:r>
        <w:rPr>
          <w:color w:val="231F20"/>
          <w:spacing w:val="-11"/>
        </w:rPr>
        <w:t> </w:t>
      </w:r>
      <w:r>
        <w:rPr>
          <w:color w:val="231F20"/>
          <w:spacing w:val="-4"/>
        </w:rPr>
        <w:t>other</w:t>
      </w:r>
      <w:r>
        <w:rPr>
          <w:color w:val="231F20"/>
          <w:spacing w:val="-11"/>
        </w:rPr>
        <w:t> </w:t>
      </w:r>
      <w:r>
        <w:rPr>
          <w:color w:val="231F20"/>
          <w:spacing w:val="-4"/>
        </w:rPr>
        <w:t>company.</w:t>
      </w:r>
      <w:r>
        <w:rPr>
          <w:color w:val="231F20"/>
          <w:spacing w:val="-11"/>
        </w:rPr>
        <w:t> </w:t>
      </w:r>
      <w:r>
        <w:rPr>
          <w:color w:val="231F20"/>
          <w:spacing w:val="-4"/>
        </w:rPr>
        <w:t>A</w:t>
      </w:r>
      <w:r>
        <w:rPr>
          <w:color w:val="231F20"/>
          <w:spacing w:val="-11"/>
        </w:rPr>
        <w:t> </w:t>
      </w:r>
      <w:r>
        <w:rPr>
          <w:color w:val="231F20"/>
          <w:spacing w:val="-4"/>
        </w:rPr>
        <w:t>store</w:t>
      </w:r>
      <w:r>
        <w:rPr>
          <w:color w:val="231F20"/>
          <w:spacing w:val="-11"/>
        </w:rPr>
        <w:t> </w:t>
      </w:r>
      <w:r>
        <w:rPr>
          <w:color w:val="231F20"/>
          <w:spacing w:val="-4"/>
        </w:rPr>
        <w:t>could</w:t>
      </w:r>
      <w:r>
        <w:rPr>
          <w:color w:val="231F20"/>
          <w:spacing w:val="-11"/>
        </w:rPr>
        <w:t> </w:t>
      </w:r>
      <w:r>
        <w:rPr>
          <w:color w:val="231F20"/>
          <w:spacing w:val="-4"/>
        </w:rPr>
        <w:t>use</w:t>
      </w:r>
      <w:r>
        <w:rPr>
          <w:color w:val="231F20"/>
          <w:spacing w:val="-11"/>
        </w:rPr>
        <w:t> </w:t>
      </w:r>
      <w:r>
        <w:rPr>
          <w:color w:val="231F20"/>
          <w:spacing w:val="-4"/>
        </w:rPr>
        <w:t>this</w:t>
      </w:r>
      <w:r>
        <w:rPr>
          <w:color w:val="231F20"/>
          <w:spacing w:val="-11"/>
        </w:rPr>
        <w:t> </w:t>
      </w:r>
      <w:r>
        <w:rPr>
          <w:color w:val="231F20"/>
          <w:spacing w:val="-4"/>
        </w:rPr>
        <w:t>information</w:t>
      </w:r>
      <w:r>
        <w:rPr>
          <w:color w:val="231F20"/>
          <w:spacing w:val="-11"/>
        </w:rPr>
        <w:t> </w:t>
      </w:r>
      <w:r>
        <w:rPr>
          <w:color w:val="231F20"/>
          <w:spacing w:val="-4"/>
        </w:rPr>
        <w:t>to </w:t>
      </w:r>
      <w:r>
        <w:rPr>
          <w:color w:val="231F20"/>
          <w:w w:val="90"/>
        </w:rPr>
        <w:t>place products frequently sold together into the same area. Direct marketers could use the </w:t>
      </w:r>
      <w:r>
        <w:rPr>
          <w:color w:val="231F20"/>
          <w:spacing w:val="-2"/>
        </w:rPr>
        <w:t>basket</w:t>
      </w:r>
      <w:r>
        <w:rPr>
          <w:color w:val="231F20"/>
          <w:spacing w:val="-15"/>
        </w:rPr>
        <w:t> </w:t>
      </w:r>
      <w:r>
        <w:rPr>
          <w:color w:val="231F20"/>
          <w:spacing w:val="-2"/>
        </w:rPr>
        <w:t>analysis</w:t>
      </w:r>
      <w:r>
        <w:rPr>
          <w:color w:val="231F20"/>
          <w:spacing w:val="-14"/>
        </w:rPr>
        <w:t> </w:t>
      </w:r>
      <w:r>
        <w:rPr>
          <w:color w:val="231F20"/>
          <w:spacing w:val="-2"/>
        </w:rPr>
        <w:t>results</w:t>
      </w:r>
      <w:r>
        <w:rPr>
          <w:color w:val="231F20"/>
          <w:spacing w:val="-15"/>
        </w:rPr>
        <w:t> </w:t>
      </w:r>
      <w:r>
        <w:rPr>
          <w:color w:val="231F20"/>
          <w:spacing w:val="-2"/>
        </w:rPr>
        <w:t>to</w:t>
      </w:r>
      <w:r>
        <w:rPr>
          <w:color w:val="231F20"/>
          <w:spacing w:val="-14"/>
        </w:rPr>
        <w:t> </w:t>
      </w:r>
      <w:r>
        <w:rPr>
          <w:color w:val="231F20"/>
          <w:spacing w:val="-2"/>
        </w:rPr>
        <w:t>determine</w:t>
      </w:r>
      <w:r>
        <w:rPr>
          <w:color w:val="231F20"/>
          <w:spacing w:val="-15"/>
        </w:rPr>
        <w:t> </w:t>
      </w:r>
      <w:r>
        <w:rPr>
          <w:color w:val="231F20"/>
          <w:spacing w:val="-2"/>
        </w:rPr>
        <w:t>what</w:t>
      </w:r>
      <w:r>
        <w:rPr>
          <w:color w:val="231F20"/>
          <w:spacing w:val="-14"/>
        </w:rPr>
        <w:t> </w:t>
      </w:r>
      <w:r>
        <w:rPr>
          <w:color w:val="231F20"/>
          <w:spacing w:val="-2"/>
        </w:rPr>
        <w:t>new</w:t>
      </w:r>
      <w:r>
        <w:rPr>
          <w:color w:val="231F20"/>
          <w:spacing w:val="-15"/>
        </w:rPr>
        <w:t> </w:t>
      </w:r>
      <w:r>
        <w:rPr>
          <w:color w:val="231F20"/>
          <w:spacing w:val="-2"/>
        </w:rPr>
        <w:t>products</w:t>
      </w:r>
      <w:r>
        <w:rPr>
          <w:color w:val="231F20"/>
          <w:spacing w:val="-14"/>
        </w:rPr>
        <w:t> </w:t>
      </w:r>
      <w:r>
        <w:rPr>
          <w:color w:val="231F20"/>
          <w:spacing w:val="-2"/>
        </w:rPr>
        <w:t>to</w:t>
      </w:r>
      <w:r>
        <w:rPr>
          <w:color w:val="231F20"/>
          <w:spacing w:val="-14"/>
        </w:rPr>
        <w:t> </w:t>
      </w:r>
      <w:r>
        <w:rPr>
          <w:color w:val="231F20"/>
          <w:spacing w:val="-2"/>
        </w:rPr>
        <w:t>offer</w:t>
      </w:r>
      <w:r>
        <w:rPr>
          <w:color w:val="231F20"/>
          <w:spacing w:val="-15"/>
        </w:rPr>
        <w:t> </w:t>
      </w:r>
      <w:r>
        <w:rPr>
          <w:color w:val="231F20"/>
          <w:spacing w:val="-2"/>
        </w:rPr>
        <w:t>their</w:t>
      </w:r>
      <w:r>
        <w:rPr>
          <w:color w:val="231F20"/>
          <w:spacing w:val="-14"/>
        </w:rPr>
        <w:t> </w:t>
      </w:r>
      <w:r>
        <w:rPr>
          <w:color w:val="231F20"/>
          <w:spacing w:val="-2"/>
        </w:rPr>
        <w:t>prior</w:t>
      </w:r>
      <w:r>
        <w:rPr>
          <w:color w:val="231F20"/>
          <w:spacing w:val="-15"/>
        </w:rPr>
        <w:t> </w:t>
      </w:r>
      <w:r>
        <w:rPr>
          <w:color w:val="231F20"/>
          <w:spacing w:val="-2"/>
        </w:rPr>
        <w:t>customers.</w:t>
      </w:r>
    </w:p>
    <w:p>
      <w:pPr>
        <w:pStyle w:val="BodyText"/>
        <w:spacing w:before="35"/>
      </w:pPr>
    </w:p>
    <w:p>
      <w:pPr>
        <w:pStyle w:val="BodyText"/>
        <w:spacing w:line="271" w:lineRule="auto"/>
        <w:ind w:left="425" w:right="418" w:firstLine="720"/>
        <w:jc w:val="both"/>
      </w:pPr>
      <w:r>
        <w:rPr>
          <w:color w:val="231F20"/>
          <w:w w:val="90"/>
        </w:rPr>
        <w:t>The</w:t>
      </w:r>
      <w:r>
        <w:rPr>
          <w:color w:val="231F20"/>
          <w:spacing w:val="24"/>
        </w:rPr>
        <w:t> </w:t>
      </w:r>
      <w:r>
        <w:rPr>
          <w:color w:val="231F20"/>
          <w:w w:val="90"/>
        </w:rPr>
        <w:t>strength</w:t>
      </w:r>
      <w:r>
        <w:rPr>
          <w:color w:val="231F20"/>
          <w:spacing w:val="24"/>
        </w:rPr>
        <w:t> </w:t>
      </w:r>
      <w:r>
        <w:rPr>
          <w:color w:val="231F20"/>
          <w:w w:val="90"/>
        </w:rPr>
        <w:t>of</w:t>
      </w:r>
      <w:r>
        <w:rPr>
          <w:color w:val="231F20"/>
          <w:spacing w:val="24"/>
        </w:rPr>
        <w:t> </w:t>
      </w:r>
      <w:r>
        <w:rPr>
          <w:color w:val="231F20"/>
          <w:w w:val="90"/>
        </w:rPr>
        <w:t>market</w:t>
      </w:r>
      <w:r>
        <w:rPr>
          <w:color w:val="231F20"/>
          <w:spacing w:val="24"/>
        </w:rPr>
        <w:t> </w:t>
      </w:r>
      <w:r>
        <w:rPr>
          <w:color w:val="231F20"/>
          <w:w w:val="90"/>
        </w:rPr>
        <w:t>basket</w:t>
      </w:r>
      <w:r>
        <w:rPr>
          <w:color w:val="231F20"/>
          <w:spacing w:val="24"/>
        </w:rPr>
        <w:t> </w:t>
      </w:r>
      <w:r>
        <w:rPr>
          <w:color w:val="231F20"/>
          <w:w w:val="90"/>
        </w:rPr>
        <w:t>analysis</w:t>
      </w:r>
      <w:r>
        <w:rPr>
          <w:color w:val="231F20"/>
          <w:spacing w:val="24"/>
        </w:rPr>
        <w:t> </w:t>
      </w:r>
      <w:r>
        <w:rPr>
          <w:color w:val="231F20"/>
          <w:w w:val="90"/>
        </w:rPr>
        <w:t>is</w:t>
      </w:r>
      <w:r>
        <w:rPr>
          <w:color w:val="231F20"/>
          <w:spacing w:val="24"/>
        </w:rPr>
        <w:t> </w:t>
      </w:r>
      <w:r>
        <w:rPr>
          <w:color w:val="231F20"/>
          <w:w w:val="90"/>
        </w:rPr>
        <w:t>that</w:t>
      </w:r>
      <w:r>
        <w:rPr>
          <w:color w:val="231F20"/>
          <w:spacing w:val="24"/>
        </w:rPr>
        <w:t> </w:t>
      </w:r>
      <w:r>
        <w:rPr>
          <w:color w:val="231F20"/>
          <w:w w:val="90"/>
        </w:rPr>
        <w:t>by</w:t>
      </w:r>
      <w:r>
        <w:rPr>
          <w:color w:val="231F20"/>
          <w:spacing w:val="24"/>
        </w:rPr>
        <w:t> </w:t>
      </w:r>
      <w:r>
        <w:rPr>
          <w:color w:val="231F20"/>
          <w:w w:val="90"/>
        </w:rPr>
        <w:t>using</w:t>
      </w:r>
      <w:r>
        <w:rPr>
          <w:color w:val="231F20"/>
          <w:spacing w:val="24"/>
        </w:rPr>
        <w:t> </w:t>
      </w:r>
      <w:r>
        <w:rPr>
          <w:color w:val="231F20"/>
          <w:w w:val="90"/>
        </w:rPr>
        <w:t>computer</w:t>
      </w:r>
      <w:r>
        <w:rPr>
          <w:color w:val="231F20"/>
          <w:spacing w:val="24"/>
        </w:rPr>
        <w:t> </w:t>
      </w:r>
      <w:r>
        <w:rPr>
          <w:color w:val="231F20"/>
          <w:w w:val="90"/>
        </w:rPr>
        <w:t>data</w:t>
      </w:r>
      <w:r>
        <w:rPr>
          <w:color w:val="231F20"/>
          <w:spacing w:val="24"/>
        </w:rPr>
        <w:t> </w:t>
      </w:r>
      <w:r>
        <w:rPr>
          <w:color w:val="231F20"/>
          <w:w w:val="90"/>
        </w:rPr>
        <w:t>mining</w:t>
      </w:r>
      <w:r>
        <w:rPr>
          <w:color w:val="231F20"/>
          <w:spacing w:val="24"/>
        </w:rPr>
        <w:t> </w:t>
      </w:r>
      <w:r>
        <w:rPr>
          <w:color w:val="231F20"/>
          <w:w w:val="90"/>
        </w:rPr>
        <w:t>tools, </w:t>
      </w:r>
      <w:r>
        <w:rPr>
          <w:color w:val="231F20"/>
          <w:spacing w:val="-4"/>
        </w:rPr>
        <w:t>it</w:t>
      </w:r>
      <w:r>
        <w:rPr>
          <w:color w:val="231F20"/>
          <w:spacing w:val="-11"/>
        </w:rPr>
        <w:t> </w:t>
      </w:r>
      <w:r>
        <w:rPr>
          <w:color w:val="231F20"/>
          <w:spacing w:val="-4"/>
        </w:rPr>
        <w:t>is</w:t>
      </w:r>
      <w:r>
        <w:rPr>
          <w:color w:val="231F20"/>
          <w:spacing w:val="-11"/>
        </w:rPr>
        <w:t> </w:t>
      </w:r>
      <w:r>
        <w:rPr>
          <w:color w:val="231F20"/>
          <w:spacing w:val="-4"/>
        </w:rPr>
        <w:t>possible</w:t>
      </w:r>
      <w:r>
        <w:rPr>
          <w:color w:val="231F20"/>
          <w:spacing w:val="-11"/>
        </w:rPr>
        <w:t> </w:t>
      </w:r>
      <w:r>
        <w:rPr>
          <w:color w:val="231F20"/>
          <w:spacing w:val="-4"/>
        </w:rPr>
        <w:t>to</w:t>
      </w:r>
      <w:r>
        <w:rPr>
          <w:color w:val="231F20"/>
          <w:spacing w:val="-11"/>
        </w:rPr>
        <w:t> </w:t>
      </w:r>
      <w:r>
        <w:rPr>
          <w:color w:val="231F20"/>
          <w:spacing w:val="-4"/>
        </w:rPr>
        <w:t>find</w:t>
      </w:r>
      <w:r>
        <w:rPr>
          <w:color w:val="231F20"/>
          <w:spacing w:val="-11"/>
        </w:rPr>
        <w:t> </w:t>
      </w:r>
      <w:r>
        <w:rPr>
          <w:color w:val="231F20"/>
          <w:spacing w:val="-4"/>
        </w:rPr>
        <w:t>out,</w:t>
      </w:r>
      <w:r>
        <w:rPr>
          <w:color w:val="231F20"/>
          <w:spacing w:val="-11"/>
        </w:rPr>
        <w:t> </w:t>
      </w:r>
      <w:r>
        <w:rPr>
          <w:color w:val="231F20"/>
          <w:spacing w:val="-4"/>
        </w:rPr>
        <w:t>what</w:t>
      </w:r>
      <w:r>
        <w:rPr>
          <w:color w:val="231F20"/>
          <w:spacing w:val="-11"/>
        </w:rPr>
        <w:t> </w:t>
      </w:r>
      <w:r>
        <w:rPr>
          <w:color w:val="231F20"/>
          <w:spacing w:val="-4"/>
        </w:rPr>
        <w:t>products</w:t>
      </w:r>
      <w:r>
        <w:rPr>
          <w:color w:val="231F20"/>
          <w:spacing w:val="-11"/>
        </w:rPr>
        <w:t> </w:t>
      </w:r>
      <w:r>
        <w:rPr>
          <w:color w:val="231F20"/>
          <w:spacing w:val="-4"/>
        </w:rPr>
        <w:t>consumers</w:t>
      </w:r>
      <w:r>
        <w:rPr>
          <w:color w:val="231F20"/>
          <w:spacing w:val="-11"/>
        </w:rPr>
        <w:t> </w:t>
      </w:r>
      <w:r>
        <w:rPr>
          <w:color w:val="231F20"/>
          <w:spacing w:val="-4"/>
        </w:rPr>
        <w:t>would</w:t>
      </w:r>
      <w:r>
        <w:rPr>
          <w:color w:val="231F20"/>
          <w:spacing w:val="-11"/>
        </w:rPr>
        <w:t> </w:t>
      </w:r>
      <w:r>
        <w:rPr>
          <w:color w:val="231F20"/>
          <w:spacing w:val="-4"/>
        </w:rPr>
        <w:t>logically</w:t>
      </w:r>
      <w:r>
        <w:rPr>
          <w:color w:val="231F20"/>
          <w:spacing w:val="-11"/>
        </w:rPr>
        <w:t> </w:t>
      </w:r>
      <w:r>
        <w:rPr>
          <w:color w:val="231F20"/>
          <w:spacing w:val="-4"/>
        </w:rPr>
        <w:t>buy</w:t>
      </w:r>
      <w:r>
        <w:rPr>
          <w:color w:val="231F20"/>
          <w:spacing w:val="-11"/>
        </w:rPr>
        <w:t> </w:t>
      </w:r>
      <w:r>
        <w:rPr>
          <w:color w:val="231F20"/>
          <w:spacing w:val="-4"/>
        </w:rPr>
        <w:t>together.</w:t>
      </w:r>
      <w:r>
        <w:rPr>
          <w:color w:val="231F20"/>
          <w:spacing w:val="-11"/>
        </w:rPr>
        <w:t> </w:t>
      </w:r>
      <w:r>
        <w:rPr>
          <w:color w:val="231F20"/>
          <w:spacing w:val="-4"/>
        </w:rPr>
        <w:t>Once</w:t>
      </w:r>
      <w:r>
        <w:rPr>
          <w:color w:val="231F20"/>
          <w:spacing w:val="-11"/>
        </w:rPr>
        <w:t> </w:t>
      </w:r>
      <w:r>
        <w:rPr>
          <w:color w:val="231F20"/>
          <w:spacing w:val="-4"/>
        </w:rPr>
        <w:t>it</w:t>
      </w:r>
      <w:r>
        <w:rPr>
          <w:color w:val="231F20"/>
          <w:spacing w:val="-11"/>
        </w:rPr>
        <w:t> </w:t>
      </w:r>
      <w:r>
        <w:rPr>
          <w:color w:val="231F20"/>
          <w:spacing w:val="-4"/>
        </w:rPr>
        <w:t>is known</w:t>
      </w:r>
      <w:r>
        <w:rPr>
          <w:color w:val="231F20"/>
          <w:spacing w:val="-11"/>
        </w:rPr>
        <w:t> </w:t>
      </w:r>
      <w:r>
        <w:rPr>
          <w:color w:val="231F20"/>
          <w:spacing w:val="-4"/>
        </w:rPr>
        <w:t>that</w:t>
      </w:r>
      <w:r>
        <w:rPr>
          <w:color w:val="231F20"/>
          <w:spacing w:val="-11"/>
        </w:rPr>
        <w:t> </w:t>
      </w:r>
      <w:r>
        <w:rPr>
          <w:color w:val="231F20"/>
          <w:spacing w:val="-4"/>
        </w:rPr>
        <w:t>customers</w:t>
      </w:r>
      <w:r>
        <w:rPr>
          <w:color w:val="231F20"/>
          <w:spacing w:val="-11"/>
        </w:rPr>
        <w:t> </w:t>
      </w:r>
      <w:r>
        <w:rPr>
          <w:color w:val="231F20"/>
          <w:spacing w:val="-4"/>
        </w:rPr>
        <w:t>who</w:t>
      </w:r>
      <w:r>
        <w:rPr>
          <w:color w:val="231F20"/>
          <w:spacing w:val="-11"/>
        </w:rPr>
        <w:t> </w:t>
      </w:r>
      <w:r>
        <w:rPr>
          <w:color w:val="231F20"/>
          <w:spacing w:val="-4"/>
        </w:rPr>
        <w:t>buy</w:t>
      </w:r>
      <w:r>
        <w:rPr>
          <w:color w:val="231F20"/>
          <w:spacing w:val="-11"/>
        </w:rPr>
        <w:t> </w:t>
      </w:r>
      <w:r>
        <w:rPr>
          <w:color w:val="231F20"/>
          <w:spacing w:val="-4"/>
        </w:rPr>
        <w:t>one</w:t>
      </w:r>
      <w:r>
        <w:rPr>
          <w:color w:val="231F20"/>
          <w:spacing w:val="-11"/>
        </w:rPr>
        <w:t> </w:t>
      </w:r>
      <w:r>
        <w:rPr>
          <w:color w:val="231F20"/>
          <w:spacing w:val="-4"/>
        </w:rPr>
        <w:t>product</w:t>
      </w:r>
      <w:r>
        <w:rPr>
          <w:color w:val="231F20"/>
          <w:spacing w:val="-11"/>
        </w:rPr>
        <w:t> </w:t>
      </w:r>
      <w:r>
        <w:rPr>
          <w:color w:val="231F20"/>
          <w:spacing w:val="-4"/>
        </w:rPr>
        <w:t>are</w:t>
      </w:r>
      <w:r>
        <w:rPr>
          <w:color w:val="231F20"/>
          <w:spacing w:val="-11"/>
        </w:rPr>
        <w:t> </w:t>
      </w:r>
      <w:r>
        <w:rPr>
          <w:color w:val="231F20"/>
          <w:spacing w:val="-4"/>
        </w:rPr>
        <w:t>likely</w:t>
      </w:r>
      <w:r>
        <w:rPr>
          <w:color w:val="231F20"/>
          <w:spacing w:val="-11"/>
        </w:rPr>
        <w:t> </w:t>
      </w:r>
      <w:r>
        <w:rPr>
          <w:color w:val="231F20"/>
          <w:spacing w:val="-4"/>
        </w:rPr>
        <w:t>to</w:t>
      </w:r>
      <w:r>
        <w:rPr>
          <w:color w:val="231F20"/>
          <w:spacing w:val="-11"/>
        </w:rPr>
        <w:t> </w:t>
      </w:r>
      <w:r>
        <w:rPr>
          <w:color w:val="231F20"/>
          <w:spacing w:val="-4"/>
        </w:rPr>
        <w:t>buy</w:t>
      </w:r>
      <w:r>
        <w:rPr>
          <w:color w:val="231F20"/>
          <w:spacing w:val="-11"/>
        </w:rPr>
        <w:t> </w:t>
      </w:r>
      <w:r>
        <w:rPr>
          <w:color w:val="231F20"/>
          <w:spacing w:val="-4"/>
        </w:rPr>
        <w:t>another,</w:t>
      </w:r>
      <w:r>
        <w:rPr>
          <w:color w:val="231F20"/>
          <w:spacing w:val="-11"/>
        </w:rPr>
        <w:t> </w:t>
      </w:r>
      <w:r>
        <w:rPr>
          <w:color w:val="231F20"/>
          <w:spacing w:val="-4"/>
        </w:rPr>
        <w:t>it</w:t>
      </w:r>
      <w:r>
        <w:rPr>
          <w:color w:val="231F20"/>
          <w:spacing w:val="-11"/>
        </w:rPr>
        <w:t> </w:t>
      </w:r>
      <w:r>
        <w:rPr>
          <w:color w:val="231F20"/>
          <w:spacing w:val="-4"/>
        </w:rPr>
        <w:t>is</w:t>
      </w:r>
      <w:r>
        <w:rPr>
          <w:color w:val="231F20"/>
          <w:spacing w:val="-11"/>
        </w:rPr>
        <w:t> </w:t>
      </w:r>
      <w:r>
        <w:rPr>
          <w:color w:val="231F20"/>
          <w:spacing w:val="-4"/>
        </w:rPr>
        <w:t>possible</w:t>
      </w:r>
      <w:r>
        <w:rPr>
          <w:color w:val="231F20"/>
          <w:spacing w:val="-11"/>
        </w:rPr>
        <w:t> </w:t>
      </w:r>
      <w:r>
        <w:rPr>
          <w:color w:val="231F20"/>
          <w:spacing w:val="-4"/>
        </w:rPr>
        <w:t>for</w:t>
      </w:r>
      <w:r>
        <w:rPr>
          <w:color w:val="231F20"/>
          <w:spacing w:val="-11"/>
        </w:rPr>
        <w:t> </w:t>
      </w:r>
      <w:r>
        <w:rPr>
          <w:color w:val="231F20"/>
          <w:spacing w:val="-4"/>
        </w:rPr>
        <w:t>the </w:t>
      </w:r>
      <w:r>
        <w:rPr>
          <w:color w:val="231F20"/>
          <w:spacing w:val="-2"/>
        </w:rPr>
        <w:t>company</w:t>
      </w:r>
      <w:r>
        <w:rPr>
          <w:color w:val="231F20"/>
          <w:spacing w:val="-15"/>
        </w:rPr>
        <w:t> </w:t>
      </w:r>
      <w:r>
        <w:rPr>
          <w:color w:val="231F20"/>
          <w:spacing w:val="-2"/>
        </w:rPr>
        <w:t>to</w:t>
      </w:r>
      <w:r>
        <w:rPr>
          <w:color w:val="231F20"/>
          <w:spacing w:val="-14"/>
        </w:rPr>
        <w:t> </w:t>
      </w:r>
      <w:r>
        <w:rPr>
          <w:color w:val="231F20"/>
          <w:spacing w:val="-2"/>
        </w:rPr>
        <w:t>market</w:t>
      </w:r>
      <w:r>
        <w:rPr>
          <w:color w:val="231F20"/>
          <w:spacing w:val="-15"/>
        </w:rPr>
        <w:t> </w:t>
      </w:r>
      <w:r>
        <w:rPr>
          <w:color w:val="231F20"/>
          <w:spacing w:val="-2"/>
        </w:rPr>
        <w:t>the</w:t>
      </w:r>
      <w:r>
        <w:rPr>
          <w:color w:val="231F20"/>
          <w:spacing w:val="-14"/>
        </w:rPr>
        <w:t> </w:t>
      </w:r>
      <w:r>
        <w:rPr>
          <w:color w:val="231F20"/>
          <w:spacing w:val="-2"/>
        </w:rPr>
        <w:t>products</w:t>
      </w:r>
      <w:r>
        <w:rPr>
          <w:color w:val="231F20"/>
          <w:spacing w:val="-15"/>
        </w:rPr>
        <w:t> </w:t>
      </w:r>
      <w:r>
        <w:rPr>
          <w:color w:val="231F20"/>
          <w:spacing w:val="-2"/>
        </w:rPr>
        <w:t>together,</w:t>
      </w:r>
      <w:r>
        <w:rPr>
          <w:color w:val="231F20"/>
          <w:spacing w:val="-14"/>
        </w:rPr>
        <w:t> </w:t>
      </w:r>
      <w:r>
        <w:rPr>
          <w:color w:val="231F20"/>
          <w:spacing w:val="-2"/>
        </w:rPr>
        <w:t>or</w:t>
      </w:r>
      <w:r>
        <w:rPr>
          <w:color w:val="231F20"/>
          <w:spacing w:val="-15"/>
        </w:rPr>
        <w:t> </w:t>
      </w:r>
      <w:r>
        <w:rPr>
          <w:color w:val="231F20"/>
          <w:spacing w:val="-2"/>
        </w:rPr>
        <w:t>to</w:t>
      </w:r>
      <w:r>
        <w:rPr>
          <w:color w:val="231F20"/>
          <w:spacing w:val="-14"/>
        </w:rPr>
        <w:t> </w:t>
      </w:r>
      <w:r>
        <w:rPr>
          <w:color w:val="231F20"/>
          <w:spacing w:val="-2"/>
        </w:rPr>
        <w:t>make</w:t>
      </w:r>
      <w:r>
        <w:rPr>
          <w:color w:val="231F20"/>
          <w:spacing w:val="-14"/>
        </w:rPr>
        <w:t> </w:t>
      </w:r>
      <w:r>
        <w:rPr>
          <w:color w:val="231F20"/>
          <w:spacing w:val="-2"/>
        </w:rPr>
        <w:t>the</w:t>
      </w:r>
      <w:r>
        <w:rPr>
          <w:color w:val="231F20"/>
          <w:spacing w:val="-15"/>
        </w:rPr>
        <w:t> </w:t>
      </w:r>
      <w:r>
        <w:rPr>
          <w:color w:val="231F20"/>
          <w:spacing w:val="-2"/>
        </w:rPr>
        <w:t>purchasers</w:t>
      </w:r>
      <w:r>
        <w:rPr>
          <w:color w:val="231F20"/>
          <w:spacing w:val="-14"/>
        </w:rPr>
        <w:t> </w:t>
      </w:r>
      <w:r>
        <w:rPr>
          <w:color w:val="231F20"/>
          <w:spacing w:val="-2"/>
        </w:rPr>
        <w:t>of</w:t>
      </w:r>
      <w:r>
        <w:rPr>
          <w:color w:val="231F20"/>
          <w:spacing w:val="-15"/>
        </w:rPr>
        <w:t> </w:t>
      </w:r>
      <w:r>
        <w:rPr>
          <w:color w:val="231F20"/>
          <w:spacing w:val="-2"/>
        </w:rPr>
        <w:t>one</w:t>
      </w:r>
      <w:r>
        <w:rPr>
          <w:color w:val="231F20"/>
          <w:spacing w:val="-14"/>
        </w:rPr>
        <w:t> </w:t>
      </w:r>
      <w:r>
        <w:rPr>
          <w:color w:val="231F20"/>
          <w:spacing w:val="-2"/>
        </w:rPr>
        <w:t>product</w:t>
      </w:r>
      <w:r>
        <w:rPr>
          <w:color w:val="231F20"/>
          <w:spacing w:val="-15"/>
        </w:rPr>
        <w:t> </w:t>
      </w:r>
      <w:r>
        <w:rPr>
          <w:color w:val="231F20"/>
          <w:spacing w:val="-2"/>
        </w:rPr>
        <w:t>the </w:t>
      </w:r>
      <w:r>
        <w:rPr>
          <w:color w:val="231F20"/>
          <w:w w:val="90"/>
        </w:rPr>
        <w:t>target prospects for another. If it’s known that customers who buy a sweater from a certain </w:t>
      </w:r>
      <w:r>
        <w:rPr>
          <w:color w:val="231F20"/>
          <w:spacing w:val="-4"/>
        </w:rPr>
        <w:t>mail-order</w:t>
      </w:r>
      <w:r>
        <w:rPr>
          <w:color w:val="231F20"/>
          <w:spacing w:val="-8"/>
        </w:rPr>
        <w:t> </w:t>
      </w:r>
      <w:r>
        <w:rPr>
          <w:color w:val="231F20"/>
          <w:spacing w:val="-4"/>
        </w:rPr>
        <w:t>catalog</w:t>
      </w:r>
      <w:r>
        <w:rPr>
          <w:color w:val="231F20"/>
          <w:spacing w:val="-8"/>
        </w:rPr>
        <w:t> </w:t>
      </w:r>
      <w:r>
        <w:rPr>
          <w:color w:val="231F20"/>
          <w:spacing w:val="-4"/>
        </w:rPr>
        <w:t>have</w:t>
      </w:r>
      <w:r>
        <w:rPr>
          <w:color w:val="231F20"/>
          <w:spacing w:val="-8"/>
        </w:rPr>
        <w:t> </w:t>
      </w:r>
      <w:r>
        <w:rPr>
          <w:color w:val="231F20"/>
          <w:spacing w:val="-4"/>
        </w:rPr>
        <w:t>a</w:t>
      </w:r>
      <w:r>
        <w:rPr>
          <w:color w:val="231F20"/>
          <w:spacing w:val="-8"/>
        </w:rPr>
        <w:t> </w:t>
      </w:r>
      <w:r>
        <w:rPr>
          <w:color w:val="231F20"/>
          <w:spacing w:val="-4"/>
        </w:rPr>
        <w:t>propensity</w:t>
      </w:r>
      <w:r>
        <w:rPr>
          <w:color w:val="231F20"/>
          <w:spacing w:val="-8"/>
        </w:rPr>
        <w:t> </w:t>
      </w:r>
      <w:r>
        <w:rPr>
          <w:color w:val="231F20"/>
          <w:spacing w:val="-4"/>
        </w:rPr>
        <w:t>toward</w:t>
      </w:r>
      <w:r>
        <w:rPr>
          <w:color w:val="231F20"/>
          <w:spacing w:val="-8"/>
        </w:rPr>
        <w:t> </w:t>
      </w:r>
      <w:r>
        <w:rPr>
          <w:color w:val="231F20"/>
          <w:spacing w:val="-4"/>
        </w:rPr>
        <w:t>buying</w:t>
      </w:r>
      <w:r>
        <w:rPr>
          <w:color w:val="231F20"/>
          <w:spacing w:val="-8"/>
        </w:rPr>
        <w:t> </w:t>
      </w:r>
      <w:r>
        <w:rPr>
          <w:color w:val="231F20"/>
          <w:spacing w:val="-4"/>
        </w:rPr>
        <w:t>a</w:t>
      </w:r>
      <w:r>
        <w:rPr>
          <w:color w:val="231F20"/>
          <w:spacing w:val="-8"/>
        </w:rPr>
        <w:t> </w:t>
      </w:r>
      <w:r>
        <w:rPr>
          <w:color w:val="231F20"/>
          <w:spacing w:val="-4"/>
        </w:rPr>
        <w:t>jacket</w:t>
      </w:r>
      <w:r>
        <w:rPr>
          <w:color w:val="231F20"/>
          <w:spacing w:val="-8"/>
        </w:rPr>
        <w:t> </w:t>
      </w:r>
      <w:r>
        <w:rPr>
          <w:color w:val="231F20"/>
          <w:spacing w:val="-4"/>
        </w:rPr>
        <w:t>from</w:t>
      </w:r>
      <w:r>
        <w:rPr>
          <w:color w:val="231F20"/>
          <w:spacing w:val="-8"/>
        </w:rPr>
        <w:t> </w:t>
      </w:r>
      <w:r>
        <w:rPr>
          <w:color w:val="231F20"/>
          <w:spacing w:val="-4"/>
        </w:rPr>
        <w:t>the</w:t>
      </w:r>
      <w:r>
        <w:rPr>
          <w:color w:val="231F20"/>
          <w:spacing w:val="-8"/>
        </w:rPr>
        <w:t> </w:t>
      </w:r>
      <w:r>
        <w:rPr>
          <w:color w:val="231F20"/>
          <w:spacing w:val="-4"/>
        </w:rPr>
        <w:t>same</w:t>
      </w:r>
      <w:r>
        <w:rPr>
          <w:color w:val="231F20"/>
          <w:spacing w:val="-8"/>
        </w:rPr>
        <w:t> </w:t>
      </w:r>
      <w:r>
        <w:rPr>
          <w:color w:val="231F20"/>
          <w:spacing w:val="-4"/>
        </w:rPr>
        <w:t>catalog,</w:t>
      </w:r>
      <w:r>
        <w:rPr>
          <w:color w:val="231F20"/>
          <w:spacing w:val="-8"/>
        </w:rPr>
        <w:t> </w:t>
      </w:r>
      <w:r>
        <w:rPr>
          <w:color w:val="231F20"/>
          <w:spacing w:val="-4"/>
        </w:rPr>
        <w:t>sales </w:t>
      </w:r>
      <w:r>
        <w:rPr>
          <w:color w:val="231F20"/>
          <w:w w:val="90"/>
        </w:rPr>
        <w:t>of jackets can be increased by having the telephone representatives describe and offer the </w:t>
      </w:r>
      <w:r>
        <w:rPr>
          <w:color w:val="231F20"/>
          <w:spacing w:val="-6"/>
        </w:rPr>
        <w:t>jacket to anyone who calls in to order the sweater. By targeting customers who are already </w:t>
      </w:r>
      <w:r>
        <w:rPr>
          <w:color w:val="231F20"/>
          <w:spacing w:val="-2"/>
        </w:rPr>
        <w:t>known</w:t>
      </w:r>
      <w:r>
        <w:rPr>
          <w:color w:val="231F20"/>
          <w:spacing w:val="-14"/>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likely</w:t>
      </w:r>
      <w:r>
        <w:rPr>
          <w:color w:val="231F20"/>
          <w:spacing w:val="-14"/>
        </w:rPr>
        <w:t> </w:t>
      </w:r>
      <w:r>
        <w:rPr>
          <w:color w:val="231F20"/>
          <w:spacing w:val="-2"/>
        </w:rPr>
        <w:t>buyers,</w:t>
      </w:r>
      <w:r>
        <w:rPr>
          <w:color w:val="231F20"/>
          <w:spacing w:val="-14"/>
        </w:rPr>
        <w:t> </w:t>
      </w:r>
      <w:r>
        <w:rPr>
          <w:color w:val="231F20"/>
          <w:spacing w:val="-2"/>
        </w:rPr>
        <w:t>the</w:t>
      </w:r>
      <w:r>
        <w:rPr>
          <w:color w:val="231F20"/>
          <w:spacing w:val="-14"/>
        </w:rPr>
        <w:t> </w:t>
      </w:r>
      <w:r>
        <w:rPr>
          <w:color w:val="231F20"/>
          <w:spacing w:val="-2"/>
        </w:rPr>
        <w:t>effectiveness</w:t>
      </w:r>
      <w:r>
        <w:rPr>
          <w:color w:val="231F20"/>
          <w:spacing w:val="-14"/>
        </w:rPr>
        <w:t> </w:t>
      </w:r>
      <w:r>
        <w:rPr>
          <w:color w:val="231F20"/>
          <w:spacing w:val="-2"/>
        </w:rPr>
        <w:t>of</w:t>
      </w:r>
      <w:r>
        <w:rPr>
          <w:color w:val="231F20"/>
          <w:spacing w:val="-14"/>
        </w:rPr>
        <w:t> </w:t>
      </w:r>
      <w:r>
        <w:rPr>
          <w:color w:val="231F20"/>
          <w:spacing w:val="-2"/>
        </w:rPr>
        <w:t>marketing</w:t>
      </w:r>
      <w:r>
        <w:rPr>
          <w:color w:val="231F20"/>
          <w:spacing w:val="-14"/>
        </w:rPr>
        <w:t> </w:t>
      </w:r>
      <w:r>
        <w:rPr>
          <w:color w:val="231F20"/>
          <w:spacing w:val="-2"/>
        </w:rPr>
        <w:t>is</w:t>
      </w:r>
      <w:r>
        <w:rPr>
          <w:color w:val="231F20"/>
          <w:spacing w:val="-14"/>
        </w:rPr>
        <w:t> </w:t>
      </w:r>
      <w:r>
        <w:rPr>
          <w:color w:val="231F20"/>
          <w:spacing w:val="-2"/>
        </w:rPr>
        <w:t>significantly</w:t>
      </w:r>
      <w:r>
        <w:rPr>
          <w:color w:val="231F20"/>
          <w:spacing w:val="-14"/>
        </w:rPr>
        <w:t> </w:t>
      </w:r>
      <w:r>
        <w:rPr>
          <w:color w:val="231F20"/>
          <w:spacing w:val="-2"/>
        </w:rPr>
        <w:t>increased.</w:t>
      </w:r>
      <w:r>
        <w:rPr>
          <w:color w:val="231F20"/>
          <w:spacing w:val="-14"/>
        </w:rPr>
        <w:t> </w:t>
      </w:r>
      <w:r>
        <w:rPr>
          <w:color w:val="231F20"/>
          <w:spacing w:val="-2"/>
        </w:rPr>
        <w:t>This</w:t>
      </w:r>
      <w:r>
        <w:rPr>
          <w:color w:val="231F20"/>
          <w:spacing w:val="-14"/>
        </w:rPr>
        <w:t> </w:t>
      </w:r>
      <w:r>
        <w:rPr>
          <w:color w:val="231F20"/>
          <w:spacing w:val="-2"/>
        </w:rPr>
        <w:t>is </w:t>
      </w:r>
      <w:r>
        <w:rPr>
          <w:color w:val="231F20"/>
          <w:w w:val="90"/>
        </w:rPr>
        <w:t>the purpose of market basket analysis – to improve the effectiveness of marketing and sales </w:t>
      </w:r>
      <w:r>
        <w:rPr>
          <w:color w:val="231F20"/>
          <w:spacing w:val="-4"/>
        </w:rPr>
        <w:t>tactics</w:t>
      </w:r>
      <w:r>
        <w:rPr>
          <w:color w:val="231F20"/>
          <w:spacing w:val="-7"/>
        </w:rPr>
        <w:t> </w:t>
      </w:r>
      <w:r>
        <w:rPr>
          <w:color w:val="231F20"/>
          <w:spacing w:val="-4"/>
        </w:rPr>
        <w:t>using</w:t>
      </w:r>
      <w:r>
        <w:rPr>
          <w:color w:val="231F20"/>
          <w:spacing w:val="-7"/>
        </w:rPr>
        <w:t> </w:t>
      </w:r>
      <w:r>
        <w:rPr>
          <w:color w:val="231F20"/>
          <w:spacing w:val="-4"/>
        </w:rPr>
        <w:t>customer</w:t>
      </w:r>
      <w:r>
        <w:rPr>
          <w:color w:val="231F20"/>
          <w:spacing w:val="-7"/>
        </w:rPr>
        <w:t> </w:t>
      </w:r>
      <w:r>
        <w:rPr>
          <w:color w:val="231F20"/>
          <w:spacing w:val="-4"/>
        </w:rPr>
        <w:t>data</w:t>
      </w:r>
      <w:r>
        <w:rPr>
          <w:color w:val="231F20"/>
          <w:spacing w:val="-7"/>
        </w:rPr>
        <w:t> </w:t>
      </w:r>
      <w:r>
        <w:rPr>
          <w:color w:val="231F20"/>
          <w:spacing w:val="-4"/>
        </w:rPr>
        <w:t>already</w:t>
      </w:r>
      <w:r>
        <w:rPr>
          <w:color w:val="231F20"/>
          <w:spacing w:val="-7"/>
        </w:rPr>
        <w:t> </w:t>
      </w:r>
      <w:r>
        <w:rPr>
          <w:color w:val="231F20"/>
          <w:spacing w:val="-4"/>
        </w:rPr>
        <w:t>available</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company.</w:t>
      </w:r>
    </w:p>
    <w:p>
      <w:pPr>
        <w:pStyle w:val="BodyText"/>
        <w:spacing w:before="68"/>
      </w:pPr>
    </w:p>
    <w:p>
      <w:pPr>
        <w:pStyle w:val="Heading1"/>
      </w:pPr>
      <w:r>
        <w:rPr>
          <w:color w:val="231F20"/>
          <w:spacing w:val="-2"/>
        </w:rPr>
        <w:t>Methodology</w:t>
      </w:r>
    </w:p>
    <w:p>
      <w:pPr>
        <w:pStyle w:val="BodyText"/>
        <w:spacing w:before="133"/>
        <w:rPr>
          <w:rFonts w:ascii="Times New Roman"/>
          <w:b/>
        </w:rPr>
      </w:pPr>
    </w:p>
    <w:p>
      <w:pPr>
        <w:pStyle w:val="BodyText"/>
        <w:spacing w:line="271" w:lineRule="auto"/>
        <w:ind w:left="425" w:right="419" w:firstLine="720"/>
        <w:jc w:val="both"/>
      </w:pPr>
      <w:r>
        <w:rPr>
          <w:color w:val="231F20"/>
          <w:spacing w:val="-2"/>
        </w:rPr>
        <w:t>The</w:t>
      </w:r>
      <w:r>
        <w:rPr>
          <w:color w:val="231F20"/>
          <w:spacing w:val="-15"/>
        </w:rPr>
        <w:t> </w:t>
      </w:r>
      <w:r>
        <w:rPr>
          <w:color w:val="231F20"/>
          <w:spacing w:val="-2"/>
        </w:rPr>
        <w:t>input</w:t>
      </w:r>
      <w:r>
        <w:rPr>
          <w:color w:val="231F20"/>
          <w:spacing w:val="-14"/>
        </w:rPr>
        <w:t> </w:t>
      </w:r>
      <w:r>
        <w:rPr>
          <w:color w:val="231F20"/>
          <w:spacing w:val="-2"/>
        </w:rPr>
        <w:t>to</w:t>
      </w:r>
      <w:r>
        <w:rPr>
          <w:color w:val="231F20"/>
          <w:spacing w:val="-15"/>
        </w:rPr>
        <w:t> </w:t>
      </w:r>
      <w:r>
        <w:rPr>
          <w:color w:val="231F20"/>
          <w:spacing w:val="-2"/>
        </w:rPr>
        <w:t>a</w:t>
      </w:r>
      <w:r>
        <w:rPr>
          <w:color w:val="231F20"/>
          <w:spacing w:val="-14"/>
        </w:rPr>
        <w:t> </w:t>
      </w:r>
      <w:r>
        <w:rPr>
          <w:color w:val="231F20"/>
          <w:spacing w:val="-2"/>
        </w:rPr>
        <w:t>Market</w:t>
      </w:r>
      <w:r>
        <w:rPr>
          <w:color w:val="231F20"/>
          <w:spacing w:val="-15"/>
        </w:rPr>
        <w:t> </w:t>
      </w:r>
      <w:r>
        <w:rPr>
          <w:color w:val="231F20"/>
          <w:spacing w:val="-2"/>
        </w:rPr>
        <w:t>Basket</w:t>
      </w:r>
      <w:r>
        <w:rPr>
          <w:color w:val="231F20"/>
          <w:spacing w:val="-14"/>
        </w:rPr>
        <w:t> </w:t>
      </w:r>
      <w:r>
        <w:rPr>
          <w:color w:val="231F20"/>
          <w:spacing w:val="-2"/>
        </w:rPr>
        <w:t>Analysis</w:t>
      </w:r>
      <w:r>
        <w:rPr>
          <w:color w:val="231F20"/>
          <w:spacing w:val="-15"/>
        </w:rPr>
        <w:t> </w:t>
      </w:r>
      <w:r>
        <w:rPr>
          <w:color w:val="231F20"/>
          <w:spacing w:val="-2"/>
        </w:rPr>
        <w:t>is</w:t>
      </w:r>
      <w:r>
        <w:rPr>
          <w:color w:val="231F20"/>
          <w:spacing w:val="-14"/>
        </w:rPr>
        <w:t> </w:t>
      </w:r>
      <w:r>
        <w:rPr>
          <w:color w:val="231F20"/>
          <w:spacing w:val="-2"/>
        </w:rPr>
        <w:t>normally</w:t>
      </w:r>
      <w:r>
        <w:rPr>
          <w:color w:val="231F20"/>
          <w:spacing w:val="-14"/>
        </w:rPr>
        <w:t> </w:t>
      </w:r>
      <w:r>
        <w:rPr>
          <w:color w:val="231F20"/>
          <w:spacing w:val="-2"/>
        </w:rPr>
        <w:t>a</w:t>
      </w:r>
      <w:r>
        <w:rPr>
          <w:color w:val="231F20"/>
          <w:spacing w:val="-15"/>
        </w:rPr>
        <w:t> </w:t>
      </w:r>
      <w:r>
        <w:rPr>
          <w:color w:val="231F20"/>
          <w:spacing w:val="-2"/>
        </w:rPr>
        <w:t>list</w:t>
      </w:r>
      <w:r>
        <w:rPr>
          <w:color w:val="231F20"/>
          <w:spacing w:val="-14"/>
        </w:rPr>
        <w:t> </w:t>
      </w:r>
      <w:r>
        <w:rPr>
          <w:color w:val="231F20"/>
          <w:spacing w:val="-2"/>
        </w:rPr>
        <w:t>of</w:t>
      </w:r>
      <w:r>
        <w:rPr>
          <w:color w:val="231F20"/>
          <w:spacing w:val="-15"/>
        </w:rPr>
        <w:t> </w:t>
      </w:r>
      <w:r>
        <w:rPr>
          <w:color w:val="231F20"/>
          <w:spacing w:val="-2"/>
        </w:rPr>
        <w:t>sales</w:t>
      </w:r>
      <w:r>
        <w:rPr>
          <w:color w:val="231F20"/>
          <w:spacing w:val="-14"/>
        </w:rPr>
        <w:t> </w:t>
      </w:r>
      <w:r>
        <w:rPr>
          <w:color w:val="231F20"/>
          <w:spacing w:val="-2"/>
        </w:rPr>
        <w:t>transactions,</w:t>
      </w:r>
      <w:r>
        <w:rPr>
          <w:color w:val="231F20"/>
          <w:spacing w:val="-15"/>
        </w:rPr>
        <w:t> </w:t>
      </w:r>
      <w:r>
        <w:rPr>
          <w:color w:val="231F20"/>
          <w:spacing w:val="-2"/>
        </w:rPr>
        <w:t>where </w:t>
      </w:r>
      <w:r>
        <w:rPr>
          <w:color w:val="231F20"/>
        </w:rPr>
        <w:t>each</w:t>
      </w:r>
      <w:r>
        <w:rPr>
          <w:color w:val="231F20"/>
          <w:spacing w:val="-11"/>
        </w:rPr>
        <w:t> </w:t>
      </w:r>
      <w:r>
        <w:rPr>
          <w:color w:val="231F20"/>
        </w:rPr>
        <w:t>column</w:t>
      </w:r>
      <w:r>
        <w:rPr>
          <w:color w:val="231F20"/>
          <w:spacing w:val="-11"/>
        </w:rPr>
        <w:t> </w:t>
      </w:r>
      <w:r>
        <w:rPr>
          <w:color w:val="231F20"/>
        </w:rPr>
        <w:t>represents</w:t>
      </w:r>
      <w:r>
        <w:rPr>
          <w:color w:val="231F20"/>
          <w:spacing w:val="-11"/>
        </w:rPr>
        <w:t> </w:t>
      </w:r>
      <w:r>
        <w:rPr>
          <w:color w:val="231F20"/>
        </w:rPr>
        <w:t>a</w:t>
      </w:r>
      <w:r>
        <w:rPr>
          <w:color w:val="231F20"/>
          <w:spacing w:val="-11"/>
        </w:rPr>
        <w:t> </w:t>
      </w:r>
      <w:r>
        <w:rPr>
          <w:color w:val="231F20"/>
        </w:rPr>
        <w:t>product</w:t>
      </w:r>
      <w:r>
        <w:rPr>
          <w:color w:val="231F20"/>
          <w:spacing w:val="-11"/>
        </w:rPr>
        <w:t> </w:t>
      </w:r>
      <w:r>
        <w:rPr>
          <w:color w:val="231F20"/>
        </w:rPr>
        <w:t>and</w:t>
      </w:r>
      <w:r>
        <w:rPr>
          <w:color w:val="231F20"/>
          <w:spacing w:val="-11"/>
        </w:rPr>
        <w:t> </w:t>
      </w:r>
      <w:r>
        <w:rPr>
          <w:color w:val="231F20"/>
        </w:rPr>
        <w:t>each</w:t>
      </w:r>
      <w:r>
        <w:rPr>
          <w:color w:val="231F20"/>
          <w:spacing w:val="-11"/>
        </w:rPr>
        <w:t> </w:t>
      </w:r>
      <w:r>
        <w:rPr>
          <w:color w:val="231F20"/>
        </w:rPr>
        <w:t>row</w:t>
      </w:r>
      <w:r>
        <w:rPr>
          <w:color w:val="231F20"/>
          <w:spacing w:val="-11"/>
        </w:rPr>
        <w:t> </w:t>
      </w:r>
      <w:r>
        <w:rPr>
          <w:color w:val="231F20"/>
        </w:rPr>
        <w:t>represents</w:t>
      </w:r>
      <w:r>
        <w:rPr>
          <w:color w:val="231F20"/>
          <w:spacing w:val="-11"/>
        </w:rPr>
        <w:t> </w:t>
      </w:r>
      <w:r>
        <w:rPr>
          <w:color w:val="231F20"/>
        </w:rPr>
        <w:t>either</w:t>
      </w:r>
      <w:r>
        <w:rPr>
          <w:color w:val="231F20"/>
          <w:spacing w:val="-11"/>
        </w:rPr>
        <w:t> </w:t>
      </w:r>
      <w:r>
        <w:rPr>
          <w:color w:val="231F20"/>
        </w:rPr>
        <w:t>a</w:t>
      </w:r>
      <w:r>
        <w:rPr>
          <w:color w:val="231F20"/>
          <w:spacing w:val="-11"/>
        </w:rPr>
        <w:t> </w:t>
      </w:r>
      <w:r>
        <w:rPr>
          <w:color w:val="231F20"/>
        </w:rPr>
        <w:t>sale</w:t>
      </w:r>
      <w:r>
        <w:rPr>
          <w:color w:val="231F20"/>
          <w:spacing w:val="-11"/>
        </w:rPr>
        <w:t> </w:t>
      </w:r>
      <w:r>
        <w:rPr>
          <w:color w:val="231F20"/>
        </w:rPr>
        <w:t>or</w:t>
      </w:r>
      <w:r>
        <w:rPr>
          <w:color w:val="231F20"/>
          <w:spacing w:val="-11"/>
        </w:rPr>
        <w:t> </w:t>
      </w:r>
      <w:r>
        <w:rPr>
          <w:color w:val="231F20"/>
        </w:rPr>
        <w:t>a</w:t>
      </w:r>
      <w:r>
        <w:rPr>
          <w:color w:val="231F20"/>
          <w:spacing w:val="-11"/>
        </w:rPr>
        <w:t> </w:t>
      </w:r>
      <w:r>
        <w:rPr>
          <w:color w:val="231F20"/>
        </w:rPr>
        <w:t>customer, </w:t>
      </w:r>
      <w:r>
        <w:rPr>
          <w:color w:val="231F20"/>
          <w:w w:val="90"/>
        </w:rPr>
        <w:t>depending on whether the goal of the analysis is to find which items sell together at the same </w:t>
      </w:r>
      <w:r>
        <w:rPr>
          <w:color w:val="231F20"/>
          <w:spacing w:val="-2"/>
        </w:rPr>
        <w:t>time,</w:t>
      </w:r>
      <w:r>
        <w:rPr>
          <w:color w:val="231F20"/>
          <w:spacing w:val="-13"/>
        </w:rPr>
        <w:t> </w:t>
      </w:r>
      <w:r>
        <w:rPr>
          <w:color w:val="231F20"/>
          <w:spacing w:val="-2"/>
        </w:rPr>
        <w:t>or</w:t>
      </w:r>
      <w:r>
        <w:rPr>
          <w:color w:val="231F20"/>
          <w:spacing w:val="-13"/>
        </w:rPr>
        <w:t> </w:t>
      </w:r>
      <w:r>
        <w:rPr>
          <w:color w:val="231F20"/>
          <w:spacing w:val="-2"/>
        </w:rPr>
        <w:t>to</w:t>
      </w:r>
      <w:r>
        <w:rPr>
          <w:color w:val="231F20"/>
          <w:spacing w:val="-13"/>
        </w:rPr>
        <w:t> </w:t>
      </w:r>
      <w:r>
        <w:rPr>
          <w:color w:val="231F20"/>
          <w:spacing w:val="-2"/>
        </w:rPr>
        <w:t>the</w:t>
      </w:r>
      <w:r>
        <w:rPr>
          <w:color w:val="231F20"/>
          <w:spacing w:val="-13"/>
        </w:rPr>
        <w:t> </w:t>
      </w:r>
      <w:r>
        <w:rPr>
          <w:color w:val="231F20"/>
          <w:spacing w:val="-2"/>
        </w:rPr>
        <w:t>same</w:t>
      </w:r>
      <w:r>
        <w:rPr>
          <w:color w:val="231F20"/>
          <w:spacing w:val="-13"/>
        </w:rPr>
        <w:t> </w:t>
      </w:r>
      <w:r>
        <w:rPr>
          <w:color w:val="231F20"/>
          <w:spacing w:val="-2"/>
        </w:rPr>
        <w:t>person.</w:t>
      </w:r>
      <w:r>
        <w:rPr>
          <w:color w:val="231F20"/>
          <w:spacing w:val="-13"/>
        </w:rPr>
        <w:t> </w:t>
      </w:r>
      <w:r>
        <w:rPr>
          <w:color w:val="231F20"/>
          <w:spacing w:val="-2"/>
        </w:rPr>
        <w:t>In</w:t>
      </w:r>
      <w:r>
        <w:rPr>
          <w:color w:val="231F20"/>
          <w:spacing w:val="-13"/>
        </w:rPr>
        <w:t> </w:t>
      </w:r>
      <w:r>
        <w:rPr>
          <w:color w:val="231F20"/>
          <w:spacing w:val="-2"/>
        </w:rPr>
        <w:t>order</w:t>
      </w:r>
      <w:r>
        <w:rPr>
          <w:color w:val="231F20"/>
          <w:spacing w:val="-13"/>
        </w:rPr>
        <w:t> </w:t>
      </w:r>
      <w:r>
        <w:rPr>
          <w:color w:val="231F20"/>
          <w:spacing w:val="-2"/>
        </w:rPr>
        <w:t>to</w:t>
      </w:r>
      <w:r>
        <w:rPr>
          <w:color w:val="231F20"/>
          <w:spacing w:val="-13"/>
        </w:rPr>
        <w:t> </w:t>
      </w:r>
      <w:r>
        <w:rPr>
          <w:color w:val="231F20"/>
          <w:spacing w:val="-2"/>
        </w:rPr>
        <w:t>perform</w:t>
      </w:r>
      <w:r>
        <w:rPr>
          <w:color w:val="231F20"/>
          <w:spacing w:val="-13"/>
        </w:rPr>
        <w:t> </w:t>
      </w:r>
      <w:r>
        <w:rPr>
          <w:color w:val="231F20"/>
          <w:spacing w:val="-2"/>
        </w:rPr>
        <w:t>market</w:t>
      </w:r>
      <w:r>
        <w:rPr>
          <w:color w:val="231F20"/>
          <w:spacing w:val="-13"/>
        </w:rPr>
        <w:t> </w:t>
      </w:r>
      <w:r>
        <w:rPr>
          <w:color w:val="231F20"/>
          <w:spacing w:val="-2"/>
        </w:rPr>
        <w:t>basket</w:t>
      </w:r>
      <w:r>
        <w:rPr>
          <w:color w:val="231F20"/>
          <w:spacing w:val="-13"/>
        </w:rPr>
        <w:t> </w:t>
      </w:r>
      <w:r>
        <w:rPr>
          <w:color w:val="231F20"/>
          <w:spacing w:val="-2"/>
        </w:rPr>
        <w:t>analysis,</w:t>
      </w:r>
      <w:r>
        <w:rPr>
          <w:color w:val="231F20"/>
          <w:spacing w:val="-13"/>
        </w:rPr>
        <w:t> </w:t>
      </w:r>
      <w:r>
        <w:rPr>
          <w:color w:val="231F20"/>
          <w:spacing w:val="-2"/>
        </w:rPr>
        <w:t>it</w:t>
      </w:r>
      <w:r>
        <w:rPr>
          <w:color w:val="231F20"/>
          <w:spacing w:val="-13"/>
        </w:rPr>
        <w:t> </w:t>
      </w:r>
      <w:r>
        <w:rPr>
          <w:color w:val="231F20"/>
          <w:spacing w:val="-2"/>
        </w:rPr>
        <w:t>is</w:t>
      </w:r>
      <w:r>
        <w:rPr>
          <w:color w:val="231F20"/>
          <w:spacing w:val="-13"/>
        </w:rPr>
        <w:t> </w:t>
      </w:r>
      <w:r>
        <w:rPr>
          <w:color w:val="231F20"/>
          <w:spacing w:val="-2"/>
        </w:rPr>
        <w:t>necessary</w:t>
      </w:r>
      <w:r>
        <w:rPr>
          <w:color w:val="231F20"/>
          <w:spacing w:val="-13"/>
        </w:rPr>
        <w:t> </w:t>
      </w:r>
      <w:r>
        <w:rPr>
          <w:color w:val="231F20"/>
          <w:spacing w:val="-2"/>
        </w:rPr>
        <w:t>to </w:t>
      </w:r>
      <w:r>
        <w:rPr>
          <w:color w:val="231F20"/>
          <w:spacing w:val="-4"/>
        </w:rPr>
        <w:t>first</w:t>
      </w:r>
      <w:r>
        <w:rPr>
          <w:color w:val="231F20"/>
          <w:spacing w:val="-13"/>
        </w:rPr>
        <w:t> </w:t>
      </w:r>
      <w:r>
        <w:rPr>
          <w:color w:val="231F20"/>
          <w:spacing w:val="-4"/>
        </w:rPr>
        <w:t>have</w:t>
      </w:r>
      <w:r>
        <w:rPr>
          <w:color w:val="231F20"/>
          <w:spacing w:val="-12"/>
        </w:rPr>
        <w:t> </w:t>
      </w:r>
      <w:r>
        <w:rPr>
          <w:color w:val="231F20"/>
          <w:spacing w:val="-4"/>
        </w:rPr>
        <w:t>a</w:t>
      </w:r>
      <w:r>
        <w:rPr>
          <w:color w:val="231F20"/>
          <w:spacing w:val="-12"/>
        </w:rPr>
        <w:t> </w:t>
      </w:r>
      <w:r>
        <w:rPr>
          <w:color w:val="231F20"/>
          <w:spacing w:val="-4"/>
        </w:rPr>
        <w:t>list</w:t>
      </w:r>
      <w:r>
        <w:rPr>
          <w:color w:val="231F20"/>
          <w:spacing w:val="-13"/>
        </w:rPr>
        <w:t> </w:t>
      </w:r>
      <w:r>
        <w:rPr>
          <w:color w:val="231F20"/>
          <w:spacing w:val="-4"/>
        </w:rPr>
        <w:t>of</w:t>
      </w:r>
      <w:r>
        <w:rPr>
          <w:color w:val="231F20"/>
          <w:spacing w:val="-12"/>
        </w:rPr>
        <w:t> </w:t>
      </w:r>
      <w:r>
        <w:rPr>
          <w:color w:val="231F20"/>
          <w:spacing w:val="-4"/>
        </w:rPr>
        <w:t>transactions</w:t>
      </w:r>
      <w:r>
        <w:rPr>
          <w:color w:val="231F20"/>
          <w:spacing w:val="-12"/>
        </w:rPr>
        <w:t> </w:t>
      </w:r>
      <w:r>
        <w:rPr>
          <w:color w:val="231F20"/>
          <w:spacing w:val="-4"/>
        </w:rPr>
        <w:t>and</w:t>
      </w:r>
      <w:r>
        <w:rPr>
          <w:color w:val="231F20"/>
          <w:spacing w:val="-13"/>
        </w:rPr>
        <w:t> </w:t>
      </w:r>
      <w:r>
        <w:rPr>
          <w:color w:val="231F20"/>
          <w:spacing w:val="-4"/>
        </w:rPr>
        <w:t>what</w:t>
      </w:r>
      <w:r>
        <w:rPr>
          <w:color w:val="231F20"/>
          <w:spacing w:val="-12"/>
        </w:rPr>
        <w:t> </w:t>
      </w:r>
      <w:r>
        <w:rPr>
          <w:color w:val="231F20"/>
          <w:spacing w:val="-4"/>
        </w:rPr>
        <w:t>was</w:t>
      </w:r>
      <w:r>
        <w:rPr>
          <w:color w:val="231F20"/>
          <w:spacing w:val="-12"/>
        </w:rPr>
        <w:t> </w:t>
      </w:r>
      <w:r>
        <w:rPr>
          <w:color w:val="231F20"/>
          <w:spacing w:val="-4"/>
        </w:rPr>
        <w:t>purchased</w:t>
      </w:r>
      <w:r>
        <w:rPr>
          <w:color w:val="231F20"/>
          <w:spacing w:val="-13"/>
        </w:rPr>
        <w:t> </w:t>
      </w:r>
      <w:r>
        <w:rPr>
          <w:color w:val="231F20"/>
          <w:spacing w:val="-4"/>
        </w:rPr>
        <w:t>in</w:t>
      </w:r>
      <w:r>
        <w:rPr>
          <w:color w:val="231F20"/>
          <w:spacing w:val="-12"/>
        </w:rPr>
        <w:t> </w:t>
      </w:r>
      <w:r>
        <w:rPr>
          <w:color w:val="231F20"/>
          <w:spacing w:val="-4"/>
        </w:rPr>
        <w:t>each</w:t>
      </w:r>
      <w:r>
        <w:rPr>
          <w:color w:val="231F20"/>
          <w:spacing w:val="-12"/>
        </w:rPr>
        <w:t> </w:t>
      </w:r>
      <w:r>
        <w:rPr>
          <w:color w:val="231F20"/>
          <w:spacing w:val="-4"/>
        </w:rPr>
        <w:t>one.</w:t>
      </w:r>
      <w:r>
        <w:rPr>
          <w:color w:val="231F20"/>
          <w:spacing w:val="-13"/>
        </w:rPr>
        <w:t> </w:t>
      </w:r>
      <w:r>
        <w:rPr>
          <w:color w:val="231F20"/>
          <w:spacing w:val="-4"/>
        </w:rPr>
        <w:t>For</w:t>
      </w:r>
      <w:r>
        <w:rPr>
          <w:color w:val="231F20"/>
          <w:spacing w:val="-12"/>
        </w:rPr>
        <w:t> </w:t>
      </w:r>
      <w:r>
        <w:rPr>
          <w:color w:val="231F20"/>
          <w:spacing w:val="-4"/>
        </w:rPr>
        <w:t>example,</w:t>
      </w:r>
      <w:r>
        <w:rPr>
          <w:color w:val="231F20"/>
          <w:spacing w:val="-12"/>
        </w:rPr>
        <w:t> </w:t>
      </w:r>
      <w:r>
        <w:rPr>
          <w:color w:val="231F20"/>
          <w:spacing w:val="-4"/>
        </w:rPr>
        <w:t>consider the</w:t>
      </w:r>
      <w:r>
        <w:rPr>
          <w:color w:val="231F20"/>
          <w:spacing w:val="-12"/>
        </w:rPr>
        <w:t> </w:t>
      </w:r>
      <w:r>
        <w:rPr>
          <w:color w:val="231F20"/>
          <w:spacing w:val="-4"/>
        </w:rPr>
        <w:t>transactions</w:t>
      </w:r>
      <w:r>
        <w:rPr>
          <w:color w:val="231F20"/>
          <w:spacing w:val="-12"/>
        </w:rPr>
        <w:t> </w:t>
      </w:r>
      <w:r>
        <w:rPr>
          <w:color w:val="231F20"/>
          <w:spacing w:val="-4"/>
        </w:rPr>
        <w:t>of</w:t>
      </w:r>
      <w:r>
        <w:rPr>
          <w:color w:val="231F20"/>
          <w:spacing w:val="-12"/>
        </w:rPr>
        <w:t> </w:t>
      </w:r>
      <w:r>
        <w:rPr>
          <w:color w:val="231F20"/>
          <w:spacing w:val="-4"/>
        </w:rPr>
        <w:t>convenience</w:t>
      </w:r>
      <w:r>
        <w:rPr>
          <w:color w:val="231F20"/>
          <w:spacing w:val="-12"/>
        </w:rPr>
        <w:t> </w:t>
      </w:r>
      <w:r>
        <w:rPr>
          <w:color w:val="231F20"/>
          <w:spacing w:val="-4"/>
        </w:rPr>
        <w:t>store</w:t>
      </w:r>
      <w:r>
        <w:rPr>
          <w:color w:val="231F20"/>
          <w:spacing w:val="-12"/>
        </w:rPr>
        <w:t> </w:t>
      </w:r>
      <w:r>
        <w:rPr>
          <w:color w:val="231F20"/>
          <w:spacing w:val="-4"/>
        </w:rPr>
        <w:t>customers,</w:t>
      </w:r>
      <w:r>
        <w:rPr>
          <w:color w:val="231F20"/>
          <w:spacing w:val="-12"/>
        </w:rPr>
        <w:t> </w:t>
      </w:r>
      <w:r>
        <w:rPr>
          <w:color w:val="231F20"/>
          <w:spacing w:val="-4"/>
        </w:rPr>
        <w:t>each</w:t>
      </w:r>
      <w:r>
        <w:rPr>
          <w:color w:val="231F20"/>
          <w:spacing w:val="-12"/>
        </w:rPr>
        <w:t> </w:t>
      </w:r>
      <w:r>
        <w:rPr>
          <w:color w:val="231F20"/>
          <w:spacing w:val="-4"/>
        </w:rPr>
        <w:t>of</w:t>
      </w:r>
      <w:r>
        <w:rPr>
          <w:color w:val="231F20"/>
          <w:spacing w:val="-12"/>
        </w:rPr>
        <w:t> </w:t>
      </w:r>
      <w:r>
        <w:rPr>
          <w:color w:val="231F20"/>
          <w:spacing w:val="-4"/>
        </w:rPr>
        <w:t>whom</w:t>
      </w:r>
      <w:r>
        <w:rPr>
          <w:color w:val="231F20"/>
          <w:spacing w:val="-12"/>
        </w:rPr>
        <w:t> </w:t>
      </w:r>
      <w:r>
        <w:rPr>
          <w:color w:val="231F20"/>
          <w:spacing w:val="-4"/>
        </w:rPr>
        <w:t>bought</w:t>
      </w:r>
      <w:r>
        <w:rPr>
          <w:color w:val="231F20"/>
          <w:spacing w:val="-12"/>
        </w:rPr>
        <w:t> </w:t>
      </w:r>
      <w:r>
        <w:rPr>
          <w:color w:val="231F20"/>
          <w:spacing w:val="-4"/>
        </w:rPr>
        <w:t>only</w:t>
      </w:r>
      <w:r>
        <w:rPr>
          <w:color w:val="231F20"/>
          <w:spacing w:val="-12"/>
        </w:rPr>
        <w:t> </w:t>
      </w:r>
      <w:r>
        <w:rPr>
          <w:color w:val="231F20"/>
          <w:spacing w:val="-4"/>
        </w:rPr>
        <w:t>a</w:t>
      </w:r>
      <w:r>
        <w:rPr>
          <w:color w:val="231F20"/>
          <w:spacing w:val="-12"/>
        </w:rPr>
        <w:t> </w:t>
      </w:r>
      <w:r>
        <w:rPr>
          <w:color w:val="231F20"/>
          <w:spacing w:val="-4"/>
        </w:rPr>
        <w:t>few</w:t>
      </w:r>
      <w:r>
        <w:rPr>
          <w:color w:val="231F20"/>
          <w:spacing w:val="-12"/>
        </w:rPr>
        <w:t> </w:t>
      </w:r>
      <w:r>
        <w:rPr>
          <w:color w:val="231F20"/>
          <w:spacing w:val="-4"/>
        </w:rPr>
        <w:t>items:</w:t>
      </w:r>
    </w:p>
    <w:p>
      <w:pPr>
        <w:pStyle w:val="BodyText"/>
        <w:spacing w:before="37"/>
      </w:pPr>
    </w:p>
    <w:p>
      <w:pPr>
        <w:pStyle w:val="BodyText"/>
        <w:spacing w:line="314" w:lineRule="auto"/>
        <w:ind w:left="1145" w:right="3755"/>
      </w:pPr>
      <w:r>
        <w:rPr>
          <w:color w:val="231F20"/>
          <w:spacing w:val="-2"/>
        </w:rPr>
        <w:t>Transaction</w:t>
      </w:r>
      <w:r>
        <w:rPr>
          <w:color w:val="231F20"/>
          <w:spacing w:val="-12"/>
        </w:rPr>
        <w:t> </w:t>
      </w:r>
      <w:r>
        <w:rPr>
          <w:color w:val="231F20"/>
          <w:spacing w:val="-2"/>
        </w:rPr>
        <w:t>1:</w:t>
      </w:r>
      <w:r>
        <w:rPr>
          <w:color w:val="231F20"/>
          <w:spacing w:val="-12"/>
        </w:rPr>
        <w:t> </w:t>
      </w:r>
      <w:r>
        <w:rPr>
          <w:color w:val="231F20"/>
          <w:spacing w:val="-2"/>
        </w:rPr>
        <w:t>Frozen</w:t>
      </w:r>
      <w:r>
        <w:rPr>
          <w:color w:val="231F20"/>
          <w:spacing w:val="-12"/>
        </w:rPr>
        <w:t> </w:t>
      </w:r>
      <w:r>
        <w:rPr>
          <w:color w:val="231F20"/>
          <w:spacing w:val="-2"/>
        </w:rPr>
        <w:t>pizza,</w:t>
      </w:r>
      <w:r>
        <w:rPr>
          <w:color w:val="231F20"/>
          <w:spacing w:val="-12"/>
        </w:rPr>
        <w:t> </w:t>
      </w:r>
      <w:r>
        <w:rPr>
          <w:color w:val="231F20"/>
          <w:spacing w:val="-2"/>
        </w:rPr>
        <w:t>cola,</w:t>
      </w:r>
      <w:r>
        <w:rPr>
          <w:color w:val="231F20"/>
          <w:spacing w:val="-12"/>
        </w:rPr>
        <w:t> </w:t>
      </w:r>
      <w:r>
        <w:rPr>
          <w:color w:val="231F20"/>
          <w:spacing w:val="-2"/>
        </w:rPr>
        <w:t>milk </w:t>
      </w:r>
      <w:r>
        <w:rPr>
          <w:color w:val="231F20"/>
        </w:rPr>
        <w:t>Transaction 2: Milk, potato chips</w:t>
      </w:r>
    </w:p>
    <w:p>
      <w:pPr>
        <w:pStyle w:val="BodyText"/>
        <w:spacing w:line="314" w:lineRule="auto"/>
        <w:ind w:left="1145" w:right="4680"/>
      </w:pPr>
      <w:r>
        <w:rPr>
          <w:color w:val="231F20"/>
          <w:spacing w:val="-2"/>
        </w:rPr>
        <w:t>Transaction</w:t>
      </w:r>
      <w:r>
        <w:rPr>
          <w:color w:val="231F20"/>
          <w:spacing w:val="-15"/>
        </w:rPr>
        <w:t> </w:t>
      </w:r>
      <w:r>
        <w:rPr>
          <w:color w:val="231F20"/>
          <w:spacing w:val="-2"/>
        </w:rPr>
        <w:t>3:</w:t>
      </w:r>
      <w:r>
        <w:rPr>
          <w:color w:val="231F20"/>
          <w:spacing w:val="-14"/>
        </w:rPr>
        <w:t> </w:t>
      </w:r>
      <w:r>
        <w:rPr>
          <w:color w:val="231F20"/>
          <w:spacing w:val="-2"/>
        </w:rPr>
        <w:t>Cola,</w:t>
      </w:r>
      <w:r>
        <w:rPr>
          <w:color w:val="231F20"/>
          <w:spacing w:val="-15"/>
        </w:rPr>
        <w:t> </w:t>
      </w:r>
      <w:r>
        <w:rPr>
          <w:color w:val="231F20"/>
          <w:spacing w:val="-2"/>
        </w:rPr>
        <w:t>frozen</w:t>
      </w:r>
      <w:r>
        <w:rPr>
          <w:color w:val="231F20"/>
          <w:spacing w:val="-14"/>
        </w:rPr>
        <w:t> </w:t>
      </w:r>
      <w:r>
        <w:rPr>
          <w:color w:val="231F20"/>
          <w:spacing w:val="-2"/>
        </w:rPr>
        <w:t>pizza </w:t>
      </w:r>
      <w:r>
        <w:rPr>
          <w:color w:val="231F20"/>
        </w:rPr>
        <w:t>Transaction 4: Milk, pretzels</w:t>
      </w:r>
    </w:p>
    <w:p>
      <w:pPr>
        <w:pStyle w:val="BodyText"/>
        <w:spacing w:line="316" w:lineRule="exact"/>
        <w:ind w:left="1145"/>
      </w:pPr>
      <w:r>
        <w:rPr>
          <w:color w:val="231F20"/>
          <w:spacing w:val="-2"/>
        </w:rPr>
        <w:t>Transaction</w:t>
      </w:r>
      <w:r>
        <w:rPr>
          <w:color w:val="231F20"/>
          <w:spacing w:val="-11"/>
        </w:rPr>
        <w:t> </w:t>
      </w:r>
      <w:r>
        <w:rPr>
          <w:color w:val="231F20"/>
          <w:spacing w:val="-2"/>
        </w:rPr>
        <w:t>5:</w:t>
      </w:r>
      <w:r>
        <w:rPr>
          <w:color w:val="231F20"/>
          <w:spacing w:val="-9"/>
        </w:rPr>
        <w:t> </w:t>
      </w:r>
      <w:r>
        <w:rPr>
          <w:color w:val="231F20"/>
          <w:spacing w:val="-2"/>
        </w:rPr>
        <w:t>Cola,</w:t>
      </w:r>
      <w:r>
        <w:rPr>
          <w:color w:val="231F20"/>
          <w:spacing w:val="-9"/>
        </w:rPr>
        <w:t> </w:t>
      </w:r>
      <w:r>
        <w:rPr>
          <w:color w:val="231F20"/>
          <w:spacing w:val="-2"/>
        </w:rPr>
        <w:t>pretzels</w:t>
      </w:r>
    </w:p>
    <w:p>
      <w:pPr>
        <w:pStyle w:val="BodyText"/>
        <w:spacing w:before="78"/>
      </w:pPr>
    </w:p>
    <w:p>
      <w:pPr>
        <w:pStyle w:val="BodyText"/>
        <w:spacing w:line="271" w:lineRule="auto"/>
        <w:ind w:left="425" w:right="418" w:firstLine="720"/>
        <w:jc w:val="both"/>
      </w:pPr>
      <w:r>
        <w:rPr>
          <w:color w:val="231F20"/>
        </w:rPr>
        <w:t>Each</w:t>
      </w:r>
      <w:r>
        <w:rPr>
          <w:color w:val="231F20"/>
          <w:spacing w:val="-10"/>
        </w:rPr>
        <w:t> </w:t>
      </w:r>
      <w:r>
        <w:rPr>
          <w:color w:val="231F20"/>
        </w:rPr>
        <w:t>customer</w:t>
      </w:r>
      <w:r>
        <w:rPr>
          <w:color w:val="231F20"/>
          <w:spacing w:val="-10"/>
        </w:rPr>
        <w:t> </w:t>
      </w:r>
      <w:r>
        <w:rPr>
          <w:color w:val="231F20"/>
        </w:rPr>
        <w:t>purchased</w:t>
      </w:r>
      <w:r>
        <w:rPr>
          <w:color w:val="231F20"/>
          <w:spacing w:val="-10"/>
        </w:rPr>
        <w:t> </w:t>
      </w:r>
      <w:r>
        <w:rPr>
          <w:color w:val="231F20"/>
        </w:rPr>
        <w:t>a</w:t>
      </w:r>
      <w:r>
        <w:rPr>
          <w:color w:val="231F20"/>
          <w:spacing w:val="-10"/>
        </w:rPr>
        <w:t> </w:t>
      </w:r>
      <w:r>
        <w:rPr>
          <w:color w:val="231F20"/>
        </w:rPr>
        <w:t>different</w:t>
      </w:r>
      <w:r>
        <w:rPr>
          <w:color w:val="231F20"/>
          <w:spacing w:val="-10"/>
        </w:rPr>
        <w:t> </w:t>
      </w:r>
      <w:r>
        <w:rPr>
          <w:color w:val="231F20"/>
        </w:rPr>
        <w:t>basket</w:t>
      </w:r>
      <w:r>
        <w:rPr>
          <w:color w:val="231F20"/>
          <w:spacing w:val="-10"/>
        </w:rPr>
        <w:t> </w:t>
      </w:r>
      <w:r>
        <w:rPr>
          <w:color w:val="231F20"/>
        </w:rPr>
        <w:t>of</w:t>
      </w:r>
      <w:r>
        <w:rPr>
          <w:color w:val="231F20"/>
          <w:spacing w:val="-10"/>
        </w:rPr>
        <w:t> </w:t>
      </w:r>
      <w:r>
        <w:rPr>
          <w:color w:val="231F20"/>
        </w:rPr>
        <w:t>items,</w:t>
      </w:r>
      <w:r>
        <w:rPr>
          <w:color w:val="231F20"/>
          <w:spacing w:val="-10"/>
        </w:rPr>
        <w:t> </w:t>
      </w:r>
      <w:r>
        <w:rPr>
          <w:color w:val="231F20"/>
        </w:rPr>
        <w:t>and</w:t>
      </w:r>
      <w:r>
        <w:rPr>
          <w:color w:val="231F20"/>
          <w:spacing w:val="-10"/>
        </w:rPr>
        <w:t> </w:t>
      </w:r>
      <w:r>
        <w:rPr>
          <w:color w:val="231F20"/>
        </w:rPr>
        <w:t>at</w:t>
      </w:r>
      <w:r>
        <w:rPr>
          <w:color w:val="231F20"/>
          <w:spacing w:val="-10"/>
        </w:rPr>
        <w:t> </w:t>
      </w:r>
      <w:r>
        <w:rPr>
          <w:color w:val="231F20"/>
        </w:rPr>
        <w:t>first</w:t>
      </w:r>
      <w:r>
        <w:rPr>
          <w:color w:val="231F20"/>
          <w:spacing w:val="-10"/>
        </w:rPr>
        <w:t> </w:t>
      </w:r>
      <w:r>
        <w:rPr>
          <w:color w:val="231F20"/>
        </w:rPr>
        <w:t>glance,</w:t>
      </w:r>
      <w:r>
        <w:rPr>
          <w:color w:val="231F20"/>
          <w:spacing w:val="-10"/>
        </w:rPr>
        <w:t> </w:t>
      </w:r>
      <w:r>
        <w:rPr>
          <w:color w:val="231F20"/>
        </w:rPr>
        <w:t>there</w:t>
      </w:r>
      <w:r>
        <w:rPr>
          <w:color w:val="231F20"/>
          <w:spacing w:val="-10"/>
        </w:rPr>
        <w:t> </w:t>
      </w:r>
      <w:r>
        <w:rPr>
          <w:color w:val="231F20"/>
        </w:rPr>
        <w:t>is </w:t>
      </w:r>
      <w:r>
        <w:rPr>
          <w:color w:val="231F20"/>
          <w:spacing w:val="-4"/>
        </w:rPr>
        <w:t>no</w:t>
      </w:r>
      <w:r>
        <w:rPr>
          <w:color w:val="231F20"/>
          <w:spacing w:val="-7"/>
        </w:rPr>
        <w:t> </w:t>
      </w:r>
      <w:r>
        <w:rPr>
          <w:color w:val="231F20"/>
          <w:spacing w:val="-4"/>
        </w:rPr>
        <w:t>obvious</w:t>
      </w:r>
      <w:r>
        <w:rPr>
          <w:color w:val="231F20"/>
          <w:spacing w:val="-7"/>
        </w:rPr>
        <w:t> </w:t>
      </w:r>
      <w:r>
        <w:rPr>
          <w:color w:val="231F20"/>
          <w:spacing w:val="-4"/>
        </w:rPr>
        <w:t>relationship</w:t>
      </w:r>
      <w:r>
        <w:rPr>
          <w:color w:val="231F20"/>
          <w:spacing w:val="-7"/>
        </w:rPr>
        <w:t> </w:t>
      </w:r>
      <w:r>
        <w:rPr>
          <w:color w:val="231F20"/>
          <w:spacing w:val="-4"/>
        </w:rPr>
        <w:t>between</w:t>
      </w:r>
      <w:r>
        <w:rPr>
          <w:color w:val="231F20"/>
          <w:spacing w:val="-7"/>
        </w:rPr>
        <w:t> </w:t>
      </w:r>
      <w:r>
        <w:rPr>
          <w:color w:val="231F20"/>
          <w:spacing w:val="-4"/>
        </w:rPr>
        <w:t>any</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items</w:t>
      </w:r>
      <w:r>
        <w:rPr>
          <w:color w:val="231F20"/>
          <w:spacing w:val="-7"/>
        </w:rPr>
        <w:t> </w:t>
      </w:r>
      <w:r>
        <w:rPr>
          <w:color w:val="231F20"/>
          <w:spacing w:val="-4"/>
        </w:rPr>
        <w:t>purchased</w:t>
      </w:r>
      <w:r>
        <w:rPr>
          <w:color w:val="231F20"/>
          <w:spacing w:val="-7"/>
        </w:rPr>
        <w:t> </w:t>
      </w:r>
      <w:r>
        <w:rPr>
          <w:color w:val="231F20"/>
          <w:spacing w:val="-4"/>
        </w:rPr>
        <w:t>and</w:t>
      </w:r>
      <w:r>
        <w:rPr>
          <w:color w:val="231F20"/>
          <w:spacing w:val="-7"/>
        </w:rPr>
        <w:t> </w:t>
      </w:r>
      <w:r>
        <w:rPr>
          <w:color w:val="231F20"/>
          <w:spacing w:val="-4"/>
        </w:rPr>
        <w:t>any</w:t>
      </w:r>
      <w:r>
        <w:rPr>
          <w:color w:val="231F20"/>
          <w:spacing w:val="-7"/>
        </w:rPr>
        <w:t> </w:t>
      </w:r>
      <w:r>
        <w:rPr>
          <w:color w:val="231F20"/>
          <w:spacing w:val="-4"/>
        </w:rPr>
        <w:t>other</w:t>
      </w:r>
      <w:r>
        <w:rPr>
          <w:color w:val="231F20"/>
          <w:spacing w:val="-7"/>
        </w:rPr>
        <w:t> </w:t>
      </w:r>
      <w:r>
        <w:rPr>
          <w:color w:val="231F20"/>
          <w:spacing w:val="-4"/>
        </w:rPr>
        <w:t>item.</w:t>
      </w:r>
      <w:r>
        <w:rPr>
          <w:color w:val="231F20"/>
          <w:spacing w:val="-7"/>
        </w:rPr>
        <w:t> </w:t>
      </w:r>
      <w:r>
        <w:rPr>
          <w:color w:val="231F20"/>
          <w:spacing w:val="-4"/>
        </w:rPr>
        <w:t>The</w:t>
      </w:r>
      <w:r>
        <w:rPr>
          <w:color w:val="231F20"/>
          <w:spacing w:val="-7"/>
        </w:rPr>
        <w:t> </w:t>
      </w:r>
      <w:r>
        <w:rPr>
          <w:color w:val="231F20"/>
          <w:spacing w:val="-4"/>
        </w:rPr>
        <w:t>first </w:t>
      </w:r>
      <w:r>
        <w:rPr>
          <w:color w:val="231F20"/>
          <w:w w:val="90"/>
        </w:rPr>
        <w:t>step</w:t>
      </w:r>
      <w:r>
        <w:rPr>
          <w:color w:val="231F20"/>
        </w:rPr>
        <w:t> </w:t>
      </w:r>
      <w:r>
        <w:rPr>
          <w:color w:val="231F20"/>
          <w:w w:val="90"/>
        </w:rPr>
        <w:t>of</w:t>
      </w:r>
      <w:r>
        <w:rPr>
          <w:color w:val="231F20"/>
        </w:rPr>
        <w:t> </w:t>
      </w:r>
      <w:r>
        <w:rPr>
          <w:color w:val="231F20"/>
          <w:w w:val="90"/>
        </w:rPr>
        <w:t>a</w:t>
      </w:r>
      <w:r>
        <w:rPr>
          <w:color w:val="231F20"/>
        </w:rPr>
        <w:t> </w:t>
      </w:r>
      <w:r>
        <w:rPr>
          <w:color w:val="231F20"/>
          <w:w w:val="90"/>
        </w:rPr>
        <w:t>basket</w:t>
      </w:r>
      <w:r>
        <w:rPr>
          <w:color w:val="231F20"/>
        </w:rPr>
        <w:t> </w:t>
      </w:r>
      <w:r>
        <w:rPr>
          <w:color w:val="231F20"/>
          <w:w w:val="90"/>
        </w:rPr>
        <w:t>analysis</w:t>
      </w:r>
      <w:r>
        <w:rPr>
          <w:color w:val="231F20"/>
        </w:rPr>
        <w:t> </w:t>
      </w:r>
      <w:r>
        <w:rPr>
          <w:color w:val="231F20"/>
          <w:w w:val="90"/>
        </w:rPr>
        <w:t>is</w:t>
      </w:r>
      <w:r>
        <w:rPr>
          <w:color w:val="231F20"/>
        </w:rPr>
        <w:t> </w:t>
      </w:r>
      <w:r>
        <w:rPr>
          <w:color w:val="231F20"/>
          <w:w w:val="90"/>
        </w:rPr>
        <w:t>to</w:t>
      </w:r>
      <w:r>
        <w:rPr>
          <w:color w:val="231F20"/>
        </w:rPr>
        <w:t> </w:t>
      </w:r>
      <w:r>
        <w:rPr>
          <w:color w:val="231F20"/>
          <w:w w:val="90"/>
        </w:rPr>
        <w:t>cross-tabulate</w:t>
      </w:r>
      <w:r>
        <w:rPr>
          <w:color w:val="231F20"/>
        </w:rPr>
        <w:t> </w:t>
      </w:r>
      <w:r>
        <w:rPr>
          <w:color w:val="231F20"/>
          <w:w w:val="90"/>
        </w:rPr>
        <w:t>the</w:t>
      </w:r>
      <w:r>
        <w:rPr>
          <w:color w:val="231F20"/>
        </w:rPr>
        <w:t> </w:t>
      </w:r>
      <w:r>
        <w:rPr>
          <w:color w:val="231F20"/>
          <w:w w:val="90"/>
        </w:rPr>
        <w:t>data</w:t>
      </w:r>
      <w:r>
        <w:rPr>
          <w:color w:val="231F20"/>
        </w:rPr>
        <w:t> </w:t>
      </w:r>
      <w:r>
        <w:rPr>
          <w:color w:val="231F20"/>
          <w:w w:val="90"/>
        </w:rPr>
        <w:t>into</w:t>
      </w:r>
      <w:r>
        <w:rPr>
          <w:color w:val="231F20"/>
        </w:rPr>
        <w:t> </w:t>
      </w:r>
      <w:r>
        <w:rPr>
          <w:color w:val="231F20"/>
          <w:w w:val="90"/>
        </w:rPr>
        <w:t>a</w:t>
      </w:r>
      <w:r>
        <w:rPr>
          <w:color w:val="231F20"/>
        </w:rPr>
        <w:t> </w:t>
      </w:r>
      <w:r>
        <w:rPr>
          <w:color w:val="231F20"/>
          <w:w w:val="90"/>
        </w:rPr>
        <w:t>table,</w:t>
      </w:r>
      <w:r>
        <w:rPr>
          <w:color w:val="231F20"/>
        </w:rPr>
        <w:t> </w:t>
      </w:r>
      <w:r>
        <w:rPr>
          <w:color w:val="231F20"/>
          <w:w w:val="90"/>
        </w:rPr>
        <w:t>allowing</w:t>
      </w:r>
      <w:r>
        <w:rPr>
          <w:color w:val="231F20"/>
        </w:rPr>
        <w:t> </w:t>
      </w:r>
      <w:r>
        <w:rPr>
          <w:color w:val="231F20"/>
          <w:w w:val="90"/>
        </w:rPr>
        <w:t>to</w:t>
      </w:r>
      <w:r>
        <w:rPr>
          <w:color w:val="231F20"/>
        </w:rPr>
        <w:t> </w:t>
      </w:r>
      <w:r>
        <w:rPr>
          <w:color w:val="231F20"/>
          <w:w w:val="90"/>
        </w:rPr>
        <w:t>see</w:t>
      </w:r>
      <w:r>
        <w:rPr>
          <w:color w:val="231F20"/>
        </w:rPr>
        <w:t> </w:t>
      </w:r>
      <w:r>
        <w:rPr>
          <w:color w:val="231F20"/>
          <w:w w:val="90"/>
        </w:rPr>
        <w:t>how</w:t>
      </w:r>
      <w:r>
        <w:rPr>
          <w:color w:val="231F20"/>
        </w:rPr>
        <w:t> </w:t>
      </w:r>
      <w:r>
        <w:rPr>
          <w:color w:val="231F20"/>
          <w:w w:val="90"/>
        </w:rPr>
        <w:t>often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w w:val="90"/>
        </w:rPr>
        <w:t>products</w:t>
      </w:r>
      <w:r>
        <w:rPr>
          <w:color w:val="231F20"/>
          <w:spacing w:val="32"/>
        </w:rPr>
        <w:t> </w:t>
      </w:r>
      <w:r>
        <w:rPr>
          <w:color w:val="231F20"/>
          <w:w w:val="90"/>
        </w:rPr>
        <w:t>occurred</w:t>
      </w:r>
      <w:r>
        <w:rPr>
          <w:color w:val="231F20"/>
          <w:spacing w:val="32"/>
        </w:rPr>
        <w:t> </w:t>
      </w:r>
      <w:r>
        <w:rPr>
          <w:color w:val="231F20"/>
          <w:w w:val="90"/>
        </w:rPr>
        <w:t>together.</w:t>
      </w:r>
      <w:r>
        <w:rPr>
          <w:color w:val="231F20"/>
          <w:spacing w:val="32"/>
        </w:rPr>
        <w:t> </w:t>
      </w:r>
      <w:r>
        <w:rPr>
          <w:color w:val="231F20"/>
          <w:w w:val="90"/>
        </w:rPr>
        <w:t>For</w:t>
      </w:r>
      <w:r>
        <w:rPr>
          <w:color w:val="231F20"/>
          <w:spacing w:val="32"/>
        </w:rPr>
        <w:t> </w:t>
      </w:r>
      <w:r>
        <w:rPr>
          <w:color w:val="231F20"/>
          <w:w w:val="90"/>
        </w:rPr>
        <w:t>these</w:t>
      </w:r>
      <w:r>
        <w:rPr>
          <w:color w:val="231F20"/>
          <w:spacing w:val="32"/>
        </w:rPr>
        <w:t> </w:t>
      </w:r>
      <w:r>
        <w:rPr>
          <w:color w:val="231F20"/>
          <w:w w:val="90"/>
        </w:rPr>
        <w:t>five</w:t>
      </w:r>
      <w:r>
        <w:rPr>
          <w:color w:val="231F20"/>
          <w:spacing w:val="32"/>
        </w:rPr>
        <w:t> </w:t>
      </w:r>
      <w:r>
        <w:rPr>
          <w:color w:val="231F20"/>
          <w:w w:val="90"/>
        </w:rPr>
        <w:t>convenience</w:t>
      </w:r>
      <w:r>
        <w:rPr>
          <w:color w:val="231F20"/>
          <w:spacing w:val="32"/>
        </w:rPr>
        <w:t> </w:t>
      </w:r>
      <w:r>
        <w:rPr>
          <w:color w:val="231F20"/>
          <w:w w:val="90"/>
        </w:rPr>
        <w:t>store</w:t>
      </w:r>
      <w:r>
        <w:rPr>
          <w:color w:val="231F20"/>
          <w:spacing w:val="32"/>
        </w:rPr>
        <w:t> </w:t>
      </w:r>
      <w:r>
        <w:rPr>
          <w:color w:val="231F20"/>
          <w:w w:val="90"/>
        </w:rPr>
        <w:t>purchases,</w:t>
      </w:r>
      <w:r>
        <w:rPr>
          <w:color w:val="231F20"/>
          <w:spacing w:val="32"/>
        </w:rPr>
        <w:t> </w:t>
      </w:r>
      <w:r>
        <w:rPr>
          <w:color w:val="231F20"/>
          <w:w w:val="90"/>
        </w:rPr>
        <w:t>the</w:t>
      </w:r>
      <w:r>
        <w:rPr>
          <w:color w:val="231F20"/>
          <w:spacing w:val="32"/>
        </w:rPr>
        <w:t> </w:t>
      </w:r>
      <w:r>
        <w:rPr>
          <w:color w:val="231F20"/>
          <w:w w:val="90"/>
        </w:rPr>
        <w:t>table</w:t>
      </w:r>
      <w:r>
        <w:rPr>
          <w:color w:val="231F20"/>
          <w:spacing w:val="32"/>
        </w:rPr>
        <w:t> </w:t>
      </w:r>
      <w:r>
        <w:rPr>
          <w:color w:val="231F20"/>
          <w:w w:val="90"/>
        </w:rPr>
        <w:t>looks</w:t>
      </w:r>
      <w:r>
        <w:rPr>
          <w:color w:val="231F20"/>
          <w:spacing w:val="32"/>
        </w:rPr>
        <w:t> </w:t>
      </w:r>
      <w:r>
        <w:rPr>
          <w:color w:val="231F20"/>
          <w:w w:val="90"/>
        </w:rPr>
        <w:t>as </w:t>
      </w:r>
      <w:r>
        <w:rPr>
          <w:color w:val="231F20"/>
          <w:spacing w:val="-2"/>
        </w:rPr>
        <w:t>follows:</w:t>
      </w:r>
    </w:p>
    <w:p>
      <w:pPr>
        <w:pStyle w:val="BodyText"/>
        <w:spacing w:before="71"/>
        <w:rPr>
          <w:sz w:val="20"/>
        </w:rPr>
      </w:pPr>
    </w:p>
    <w:tbl>
      <w:tblPr>
        <w:tblW w:w="0" w:type="auto"/>
        <w:jc w:val="left"/>
        <w:tblInd w:w="13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48"/>
        <w:gridCol w:w="1587"/>
        <w:gridCol w:w="720"/>
        <w:gridCol w:w="737"/>
        <w:gridCol w:w="1587"/>
        <w:gridCol w:w="1077"/>
      </w:tblGrid>
      <w:tr>
        <w:trPr>
          <w:trHeight w:val="391" w:hRule="atLeast"/>
        </w:trPr>
        <w:tc>
          <w:tcPr>
            <w:tcW w:w="1548" w:type="dxa"/>
          </w:tcPr>
          <w:p>
            <w:pPr>
              <w:pStyle w:val="TableParagraph"/>
              <w:spacing w:before="0"/>
              <w:rPr>
                <w:rFonts w:ascii="Times New Roman"/>
                <w:sz w:val="24"/>
              </w:rPr>
            </w:pPr>
          </w:p>
        </w:tc>
        <w:tc>
          <w:tcPr>
            <w:tcW w:w="1587" w:type="dxa"/>
          </w:tcPr>
          <w:p>
            <w:pPr>
              <w:pStyle w:val="TableParagraph"/>
              <w:spacing w:before="58"/>
              <w:ind w:left="11" w:right="14"/>
              <w:jc w:val="center"/>
              <w:rPr>
                <w:rFonts w:ascii="Times New Roman"/>
                <w:b/>
                <w:sz w:val="24"/>
              </w:rPr>
            </w:pPr>
            <w:r>
              <w:rPr>
                <w:rFonts w:ascii="Times New Roman"/>
                <w:b/>
                <w:color w:val="231F20"/>
                <w:sz w:val="24"/>
              </w:rPr>
              <w:t>Frozen</w:t>
            </w:r>
            <w:r>
              <w:rPr>
                <w:rFonts w:ascii="Times New Roman"/>
                <w:b/>
                <w:color w:val="231F20"/>
                <w:spacing w:val="-5"/>
                <w:sz w:val="24"/>
              </w:rPr>
              <w:t> </w:t>
            </w:r>
            <w:r>
              <w:rPr>
                <w:rFonts w:ascii="Times New Roman"/>
                <w:b/>
                <w:color w:val="231F20"/>
                <w:spacing w:val="-2"/>
                <w:sz w:val="24"/>
              </w:rPr>
              <w:t>Pizza</w:t>
            </w:r>
          </w:p>
        </w:tc>
        <w:tc>
          <w:tcPr>
            <w:tcW w:w="720" w:type="dxa"/>
          </w:tcPr>
          <w:p>
            <w:pPr>
              <w:pStyle w:val="TableParagraph"/>
              <w:spacing w:before="58"/>
              <w:ind w:left="17"/>
              <w:jc w:val="center"/>
              <w:rPr>
                <w:rFonts w:ascii="Times New Roman"/>
                <w:b/>
                <w:sz w:val="24"/>
              </w:rPr>
            </w:pPr>
            <w:r>
              <w:rPr>
                <w:rFonts w:ascii="Times New Roman"/>
                <w:b/>
                <w:color w:val="231F20"/>
                <w:spacing w:val="-4"/>
                <w:sz w:val="24"/>
              </w:rPr>
              <w:t>Milk</w:t>
            </w:r>
          </w:p>
        </w:tc>
        <w:tc>
          <w:tcPr>
            <w:tcW w:w="737" w:type="dxa"/>
          </w:tcPr>
          <w:p>
            <w:pPr>
              <w:pStyle w:val="TableParagraph"/>
              <w:spacing w:before="58"/>
              <w:ind w:left="10" w:right="21"/>
              <w:jc w:val="center"/>
              <w:rPr>
                <w:rFonts w:ascii="Times New Roman"/>
                <w:b/>
                <w:sz w:val="24"/>
              </w:rPr>
            </w:pPr>
            <w:r>
              <w:rPr>
                <w:rFonts w:ascii="Times New Roman"/>
                <w:b/>
                <w:color w:val="231F20"/>
                <w:spacing w:val="-4"/>
                <w:sz w:val="24"/>
              </w:rPr>
              <w:t>Cola</w:t>
            </w:r>
          </w:p>
        </w:tc>
        <w:tc>
          <w:tcPr>
            <w:tcW w:w="1587" w:type="dxa"/>
          </w:tcPr>
          <w:p>
            <w:pPr>
              <w:pStyle w:val="TableParagraph"/>
              <w:spacing w:before="58"/>
              <w:ind w:left="11" w:right="8"/>
              <w:jc w:val="center"/>
              <w:rPr>
                <w:rFonts w:ascii="Times New Roman"/>
                <w:b/>
                <w:sz w:val="24"/>
              </w:rPr>
            </w:pPr>
            <w:r>
              <w:rPr>
                <w:rFonts w:ascii="Times New Roman"/>
                <w:b/>
                <w:color w:val="231F20"/>
                <w:sz w:val="24"/>
              </w:rPr>
              <w:t>Potato</w:t>
            </w:r>
            <w:r>
              <w:rPr>
                <w:rFonts w:ascii="Times New Roman"/>
                <w:b/>
                <w:color w:val="231F20"/>
                <w:spacing w:val="5"/>
                <w:sz w:val="24"/>
              </w:rPr>
              <w:t> </w:t>
            </w:r>
            <w:r>
              <w:rPr>
                <w:rFonts w:ascii="Times New Roman"/>
                <w:b/>
                <w:color w:val="231F20"/>
                <w:spacing w:val="-4"/>
                <w:sz w:val="24"/>
              </w:rPr>
              <w:t>Chips</w:t>
            </w:r>
          </w:p>
        </w:tc>
        <w:tc>
          <w:tcPr>
            <w:tcW w:w="1077" w:type="dxa"/>
          </w:tcPr>
          <w:p>
            <w:pPr>
              <w:pStyle w:val="TableParagraph"/>
              <w:spacing w:before="58"/>
              <w:ind w:left="11" w:right="14"/>
              <w:jc w:val="center"/>
              <w:rPr>
                <w:rFonts w:ascii="Times New Roman"/>
                <w:b/>
                <w:sz w:val="24"/>
              </w:rPr>
            </w:pPr>
            <w:r>
              <w:rPr>
                <w:rFonts w:ascii="Times New Roman"/>
                <w:b/>
                <w:color w:val="231F20"/>
                <w:spacing w:val="-2"/>
                <w:sz w:val="24"/>
              </w:rPr>
              <w:t>Pretzels</w:t>
            </w:r>
          </w:p>
        </w:tc>
      </w:tr>
      <w:tr>
        <w:trPr>
          <w:trHeight w:val="391" w:hRule="atLeast"/>
        </w:trPr>
        <w:tc>
          <w:tcPr>
            <w:tcW w:w="1548" w:type="dxa"/>
          </w:tcPr>
          <w:p>
            <w:pPr>
              <w:pStyle w:val="TableParagraph"/>
              <w:spacing w:before="24"/>
              <w:ind w:left="113"/>
              <w:rPr>
                <w:sz w:val="24"/>
              </w:rPr>
            </w:pPr>
            <w:r>
              <w:rPr>
                <w:color w:val="231F20"/>
                <w:spacing w:val="-4"/>
                <w:sz w:val="24"/>
              </w:rPr>
              <w:t>Frozen</w:t>
            </w:r>
            <w:r>
              <w:rPr>
                <w:color w:val="231F20"/>
                <w:spacing w:val="-7"/>
                <w:sz w:val="24"/>
              </w:rPr>
              <w:t> </w:t>
            </w:r>
            <w:r>
              <w:rPr>
                <w:color w:val="231F20"/>
                <w:spacing w:val="-2"/>
                <w:sz w:val="24"/>
              </w:rPr>
              <w:t>Pizza</w:t>
            </w:r>
          </w:p>
        </w:tc>
        <w:tc>
          <w:tcPr>
            <w:tcW w:w="1587" w:type="dxa"/>
          </w:tcPr>
          <w:p>
            <w:pPr>
              <w:pStyle w:val="TableParagraph"/>
              <w:spacing w:before="24"/>
              <w:ind w:left="13" w:right="3"/>
              <w:jc w:val="center"/>
              <w:rPr>
                <w:sz w:val="24"/>
              </w:rPr>
            </w:pPr>
            <w:r>
              <w:rPr>
                <w:color w:val="231F20"/>
                <w:spacing w:val="-10"/>
                <w:sz w:val="24"/>
              </w:rPr>
              <w:t>2</w:t>
            </w:r>
          </w:p>
        </w:tc>
        <w:tc>
          <w:tcPr>
            <w:tcW w:w="720" w:type="dxa"/>
          </w:tcPr>
          <w:p>
            <w:pPr>
              <w:pStyle w:val="TableParagraph"/>
              <w:spacing w:before="24"/>
              <w:ind w:left="17" w:right="7"/>
              <w:jc w:val="center"/>
              <w:rPr>
                <w:sz w:val="24"/>
              </w:rPr>
            </w:pPr>
            <w:r>
              <w:rPr>
                <w:color w:val="231F20"/>
                <w:spacing w:val="-10"/>
                <w:sz w:val="24"/>
              </w:rPr>
              <w:t>1</w:t>
            </w:r>
          </w:p>
        </w:tc>
        <w:tc>
          <w:tcPr>
            <w:tcW w:w="737" w:type="dxa"/>
          </w:tcPr>
          <w:p>
            <w:pPr>
              <w:pStyle w:val="TableParagraph"/>
              <w:spacing w:before="24"/>
              <w:ind w:left="21" w:right="11"/>
              <w:jc w:val="center"/>
              <w:rPr>
                <w:sz w:val="24"/>
              </w:rPr>
            </w:pPr>
            <w:r>
              <w:rPr>
                <w:color w:val="231F20"/>
                <w:spacing w:val="-10"/>
                <w:sz w:val="24"/>
              </w:rPr>
              <w:t>2</w:t>
            </w:r>
          </w:p>
        </w:tc>
        <w:tc>
          <w:tcPr>
            <w:tcW w:w="1587" w:type="dxa"/>
          </w:tcPr>
          <w:p>
            <w:pPr>
              <w:pStyle w:val="TableParagraph"/>
              <w:spacing w:before="24"/>
              <w:ind w:left="14" w:right="3"/>
              <w:jc w:val="center"/>
              <w:rPr>
                <w:sz w:val="24"/>
              </w:rPr>
            </w:pPr>
            <w:r>
              <w:rPr>
                <w:color w:val="231F20"/>
                <w:spacing w:val="-10"/>
                <w:sz w:val="24"/>
              </w:rPr>
              <w:t>0</w:t>
            </w:r>
          </w:p>
        </w:tc>
        <w:tc>
          <w:tcPr>
            <w:tcW w:w="1077" w:type="dxa"/>
          </w:tcPr>
          <w:p>
            <w:pPr>
              <w:pStyle w:val="TableParagraph"/>
              <w:spacing w:before="24"/>
              <w:ind w:left="14" w:right="3"/>
              <w:jc w:val="center"/>
              <w:rPr>
                <w:sz w:val="24"/>
              </w:rPr>
            </w:pPr>
            <w:r>
              <w:rPr>
                <w:color w:val="231F20"/>
                <w:spacing w:val="-10"/>
                <w:sz w:val="24"/>
              </w:rPr>
              <w:t>0</w:t>
            </w:r>
          </w:p>
        </w:tc>
      </w:tr>
      <w:tr>
        <w:trPr>
          <w:trHeight w:val="391" w:hRule="atLeast"/>
        </w:trPr>
        <w:tc>
          <w:tcPr>
            <w:tcW w:w="1548" w:type="dxa"/>
          </w:tcPr>
          <w:p>
            <w:pPr>
              <w:pStyle w:val="TableParagraph"/>
              <w:spacing w:before="24"/>
              <w:ind w:left="113"/>
              <w:rPr>
                <w:sz w:val="24"/>
              </w:rPr>
            </w:pPr>
            <w:r>
              <w:rPr>
                <w:color w:val="231F20"/>
                <w:spacing w:val="-4"/>
                <w:sz w:val="24"/>
              </w:rPr>
              <w:t>Milk</w:t>
            </w:r>
          </w:p>
        </w:tc>
        <w:tc>
          <w:tcPr>
            <w:tcW w:w="1587" w:type="dxa"/>
          </w:tcPr>
          <w:p>
            <w:pPr>
              <w:pStyle w:val="TableParagraph"/>
              <w:spacing w:before="24"/>
              <w:ind w:left="13" w:right="3"/>
              <w:jc w:val="center"/>
              <w:rPr>
                <w:sz w:val="24"/>
              </w:rPr>
            </w:pPr>
            <w:r>
              <w:rPr>
                <w:color w:val="231F20"/>
                <w:spacing w:val="-10"/>
                <w:sz w:val="24"/>
              </w:rPr>
              <w:t>1</w:t>
            </w:r>
          </w:p>
        </w:tc>
        <w:tc>
          <w:tcPr>
            <w:tcW w:w="720" w:type="dxa"/>
          </w:tcPr>
          <w:p>
            <w:pPr>
              <w:pStyle w:val="TableParagraph"/>
              <w:spacing w:before="24"/>
              <w:ind w:left="17" w:right="7"/>
              <w:jc w:val="center"/>
              <w:rPr>
                <w:sz w:val="24"/>
              </w:rPr>
            </w:pPr>
            <w:r>
              <w:rPr>
                <w:color w:val="231F20"/>
                <w:spacing w:val="-10"/>
                <w:sz w:val="24"/>
              </w:rPr>
              <w:t>3</w:t>
            </w:r>
          </w:p>
        </w:tc>
        <w:tc>
          <w:tcPr>
            <w:tcW w:w="737" w:type="dxa"/>
          </w:tcPr>
          <w:p>
            <w:pPr>
              <w:pStyle w:val="TableParagraph"/>
              <w:spacing w:before="24"/>
              <w:ind w:left="21" w:right="11"/>
              <w:jc w:val="center"/>
              <w:rPr>
                <w:sz w:val="24"/>
              </w:rPr>
            </w:pPr>
            <w:r>
              <w:rPr>
                <w:color w:val="231F20"/>
                <w:spacing w:val="-10"/>
                <w:sz w:val="24"/>
              </w:rPr>
              <w:t>1</w:t>
            </w:r>
          </w:p>
        </w:tc>
        <w:tc>
          <w:tcPr>
            <w:tcW w:w="1587" w:type="dxa"/>
          </w:tcPr>
          <w:p>
            <w:pPr>
              <w:pStyle w:val="TableParagraph"/>
              <w:spacing w:before="24"/>
              <w:ind w:left="14" w:right="3"/>
              <w:jc w:val="center"/>
              <w:rPr>
                <w:sz w:val="24"/>
              </w:rPr>
            </w:pPr>
            <w:r>
              <w:rPr>
                <w:color w:val="231F20"/>
                <w:spacing w:val="-10"/>
                <w:sz w:val="24"/>
              </w:rPr>
              <w:t>1</w:t>
            </w:r>
          </w:p>
        </w:tc>
        <w:tc>
          <w:tcPr>
            <w:tcW w:w="1077" w:type="dxa"/>
          </w:tcPr>
          <w:p>
            <w:pPr>
              <w:pStyle w:val="TableParagraph"/>
              <w:spacing w:before="24"/>
              <w:ind w:left="14" w:right="3"/>
              <w:jc w:val="center"/>
              <w:rPr>
                <w:sz w:val="24"/>
              </w:rPr>
            </w:pPr>
            <w:r>
              <w:rPr>
                <w:color w:val="231F20"/>
                <w:spacing w:val="-10"/>
                <w:sz w:val="24"/>
              </w:rPr>
              <w:t>1</w:t>
            </w:r>
          </w:p>
        </w:tc>
      </w:tr>
      <w:tr>
        <w:trPr>
          <w:trHeight w:val="391" w:hRule="atLeast"/>
        </w:trPr>
        <w:tc>
          <w:tcPr>
            <w:tcW w:w="1548" w:type="dxa"/>
          </w:tcPr>
          <w:p>
            <w:pPr>
              <w:pStyle w:val="TableParagraph"/>
              <w:spacing w:before="24"/>
              <w:ind w:left="113"/>
              <w:rPr>
                <w:sz w:val="24"/>
              </w:rPr>
            </w:pPr>
            <w:r>
              <w:rPr>
                <w:color w:val="231F20"/>
                <w:spacing w:val="-4"/>
                <w:sz w:val="24"/>
              </w:rPr>
              <w:t>Cola</w:t>
            </w:r>
          </w:p>
        </w:tc>
        <w:tc>
          <w:tcPr>
            <w:tcW w:w="1587" w:type="dxa"/>
          </w:tcPr>
          <w:p>
            <w:pPr>
              <w:pStyle w:val="TableParagraph"/>
              <w:spacing w:before="24"/>
              <w:ind w:left="13" w:right="3"/>
              <w:jc w:val="center"/>
              <w:rPr>
                <w:sz w:val="24"/>
              </w:rPr>
            </w:pPr>
            <w:r>
              <w:rPr>
                <w:color w:val="231F20"/>
                <w:spacing w:val="-10"/>
                <w:sz w:val="24"/>
              </w:rPr>
              <w:t>2</w:t>
            </w:r>
          </w:p>
        </w:tc>
        <w:tc>
          <w:tcPr>
            <w:tcW w:w="720" w:type="dxa"/>
          </w:tcPr>
          <w:p>
            <w:pPr>
              <w:pStyle w:val="TableParagraph"/>
              <w:spacing w:before="24"/>
              <w:ind w:left="17" w:right="7"/>
              <w:jc w:val="center"/>
              <w:rPr>
                <w:sz w:val="24"/>
              </w:rPr>
            </w:pPr>
            <w:r>
              <w:rPr>
                <w:color w:val="231F20"/>
                <w:spacing w:val="-10"/>
                <w:sz w:val="24"/>
              </w:rPr>
              <w:t>1</w:t>
            </w:r>
          </w:p>
        </w:tc>
        <w:tc>
          <w:tcPr>
            <w:tcW w:w="737" w:type="dxa"/>
          </w:tcPr>
          <w:p>
            <w:pPr>
              <w:pStyle w:val="TableParagraph"/>
              <w:spacing w:before="24"/>
              <w:ind w:left="21" w:right="11"/>
              <w:jc w:val="center"/>
              <w:rPr>
                <w:sz w:val="24"/>
              </w:rPr>
            </w:pPr>
            <w:r>
              <w:rPr>
                <w:color w:val="231F20"/>
                <w:spacing w:val="-10"/>
                <w:sz w:val="24"/>
              </w:rPr>
              <w:t>3</w:t>
            </w:r>
          </w:p>
        </w:tc>
        <w:tc>
          <w:tcPr>
            <w:tcW w:w="1587" w:type="dxa"/>
          </w:tcPr>
          <w:p>
            <w:pPr>
              <w:pStyle w:val="TableParagraph"/>
              <w:spacing w:before="24"/>
              <w:ind w:left="14" w:right="3"/>
              <w:jc w:val="center"/>
              <w:rPr>
                <w:sz w:val="24"/>
              </w:rPr>
            </w:pPr>
            <w:r>
              <w:rPr>
                <w:color w:val="231F20"/>
                <w:spacing w:val="-10"/>
                <w:sz w:val="24"/>
              </w:rPr>
              <w:t>0</w:t>
            </w:r>
          </w:p>
        </w:tc>
        <w:tc>
          <w:tcPr>
            <w:tcW w:w="1077" w:type="dxa"/>
          </w:tcPr>
          <w:p>
            <w:pPr>
              <w:pStyle w:val="TableParagraph"/>
              <w:spacing w:before="24"/>
              <w:ind w:left="14" w:right="3"/>
              <w:jc w:val="center"/>
              <w:rPr>
                <w:sz w:val="24"/>
              </w:rPr>
            </w:pPr>
            <w:r>
              <w:rPr>
                <w:color w:val="231F20"/>
                <w:spacing w:val="-10"/>
                <w:sz w:val="24"/>
              </w:rPr>
              <w:t>1</w:t>
            </w:r>
          </w:p>
        </w:tc>
      </w:tr>
      <w:tr>
        <w:trPr>
          <w:trHeight w:val="391" w:hRule="atLeast"/>
        </w:trPr>
        <w:tc>
          <w:tcPr>
            <w:tcW w:w="1548" w:type="dxa"/>
          </w:tcPr>
          <w:p>
            <w:pPr>
              <w:pStyle w:val="TableParagraph"/>
              <w:spacing w:before="24"/>
              <w:ind w:left="113"/>
              <w:rPr>
                <w:sz w:val="24"/>
              </w:rPr>
            </w:pPr>
            <w:r>
              <w:rPr>
                <w:color w:val="231F20"/>
                <w:w w:val="90"/>
                <w:sz w:val="24"/>
              </w:rPr>
              <w:t>Potato</w:t>
            </w:r>
            <w:r>
              <w:rPr>
                <w:color w:val="231F20"/>
                <w:spacing w:val="6"/>
                <w:sz w:val="24"/>
              </w:rPr>
              <w:t> </w:t>
            </w:r>
            <w:r>
              <w:rPr>
                <w:color w:val="231F20"/>
                <w:spacing w:val="-4"/>
                <w:w w:val="95"/>
                <w:sz w:val="24"/>
              </w:rPr>
              <w:t>Chips</w:t>
            </w:r>
          </w:p>
        </w:tc>
        <w:tc>
          <w:tcPr>
            <w:tcW w:w="1587" w:type="dxa"/>
          </w:tcPr>
          <w:p>
            <w:pPr>
              <w:pStyle w:val="TableParagraph"/>
              <w:spacing w:before="24"/>
              <w:ind w:left="13" w:right="3"/>
              <w:jc w:val="center"/>
              <w:rPr>
                <w:sz w:val="24"/>
              </w:rPr>
            </w:pPr>
            <w:r>
              <w:rPr>
                <w:color w:val="231F20"/>
                <w:spacing w:val="-10"/>
                <w:sz w:val="24"/>
              </w:rPr>
              <w:t>0</w:t>
            </w:r>
          </w:p>
        </w:tc>
        <w:tc>
          <w:tcPr>
            <w:tcW w:w="720" w:type="dxa"/>
          </w:tcPr>
          <w:p>
            <w:pPr>
              <w:pStyle w:val="TableParagraph"/>
              <w:spacing w:before="24"/>
              <w:ind w:left="17" w:right="7"/>
              <w:jc w:val="center"/>
              <w:rPr>
                <w:sz w:val="24"/>
              </w:rPr>
            </w:pPr>
            <w:r>
              <w:rPr>
                <w:color w:val="231F20"/>
                <w:spacing w:val="-10"/>
                <w:sz w:val="24"/>
              </w:rPr>
              <w:t>1</w:t>
            </w:r>
          </w:p>
        </w:tc>
        <w:tc>
          <w:tcPr>
            <w:tcW w:w="737" w:type="dxa"/>
          </w:tcPr>
          <w:p>
            <w:pPr>
              <w:pStyle w:val="TableParagraph"/>
              <w:spacing w:before="24"/>
              <w:ind w:left="21" w:right="11"/>
              <w:jc w:val="center"/>
              <w:rPr>
                <w:sz w:val="24"/>
              </w:rPr>
            </w:pPr>
            <w:r>
              <w:rPr>
                <w:color w:val="231F20"/>
                <w:spacing w:val="-10"/>
                <w:sz w:val="24"/>
              </w:rPr>
              <w:t>0</w:t>
            </w:r>
          </w:p>
        </w:tc>
        <w:tc>
          <w:tcPr>
            <w:tcW w:w="1587" w:type="dxa"/>
          </w:tcPr>
          <w:p>
            <w:pPr>
              <w:pStyle w:val="TableParagraph"/>
              <w:spacing w:before="24"/>
              <w:ind w:left="14" w:right="3"/>
              <w:jc w:val="center"/>
              <w:rPr>
                <w:sz w:val="24"/>
              </w:rPr>
            </w:pPr>
            <w:r>
              <w:rPr>
                <w:color w:val="231F20"/>
                <w:spacing w:val="-10"/>
                <w:sz w:val="24"/>
              </w:rPr>
              <w:t>1</w:t>
            </w:r>
          </w:p>
        </w:tc>
        <w:tc>
          <w:tcPr>
            <w:tcW w:w="1077" w:type="dxa"/>
          </w:tcPr>
          <w:p>
            <w:pPr>
              <w:pStyle w:val="TableParagraph"/>
              <w:spacing w:before="24"/>
              <w:ind w:left="14" w:right="3"/>
              <w:jc w:val="center"/>
              <w:rPr>
                <w:sz w:val="24"/>
              </w:rPr>
            </w:pPr>
            <w:r>
              <w:rPr>
                <w:color w:val="231F20"/>
                <w:spacing w:val="-10"/>
                <w:sz w:val="24"/>
              </w:rPr>
              <w:t>0</w:t>
            </w:r>
          </w:p>
        </w:tc>
      </w:tr>
      <w:tr>
        <w:trPr>
          <w:trHeight w:val="391" w:hRule="atLeast"/>
        </w:trPr>
        <w:tc>
          <w:tcPr>
            <w:tcW w:w="1548" w:type="dxa"/>
          </w:tcPr>
          <w:p>
            <w:pPr>
              <w:pStyle w:val="TableParagraph"/>
              <w:spacing w:before="24"/>
              <w:ind w:left="113"/>
              <w:rPr>
                <w:sz w:val="24"/>
              </w:rPr>
            </w:pPr>
            <w:r>
              <w:rPr>
                <w:color w:val="231F20"/>
                <w:spacing w:val="-2"/>
                <w:sz w:val="24"/>
              </w:rPr>
              <w:t>Pretzels</w:t>
            </w:r>
          </w:p>
        </w:tc>
        <w:tc>
          <w:tcPr>
            <w:tcW w:w="1587" w:type="dxa"/>
          </w:tcPr>
          <w:p>
            <w:pPr>
              <w:pStyle w:val="TableParagraph"/>
              <w:spacing w:before="24"/>
              <w:ind w:left="13" w:right="3"/>
              <w:jc w:val="center"/>
              <w:rPr>
                <w:sz w:val="24"/>
              </w:rPr>
            </w:pPr>
            <w:r>
              <w:rPr>
                <w:color w:val="231F20"/>
                <w:spacing w:val="-10"/>
                <w:sz w:val="24"/>
              </w:rPr>
              <w:t>0</w:t>
            </w:r>
          </w:p>
        </w:tc>
        <w:tc>
          <w:tcPr>
            <w:tcW w:w="720" w:type="dxa"/>
          </w:tcPr>
          <w:p>
            <w:pPr>
              <w:pStyle w:val="TableParagraph"/>
              <w:spacing w:before="24"/>
              <w:ind w:left="17" w:right="7"/>
              <w:jc w:val="center"/>
              <w:rPr>
                <w:sz w:val="24"/>
              </w:rPr>
            </w:pPr>
            <w:r>
              <w:rPr>
                <w:color w:val="231F20"/>
                <w:spacing w:val="-10"/>
                <w:sz w:val="24"/>
              </w:rPr>
              <w:t>1</w:t>
            </w:r>
          </w:p>
        </w:tc>
        <w:tc>
          <w:tcPr>
            <w:tcW w:w="737" w:type="dxa"/>
          </w:tcPr>
          <w:p>
            <w:pPr>
              <w:pStyle w:val="TableParagraph"/>
              <w:spacing w:before="24"/>
              <w:ind w:left="21" w:right="11"/>
              <w:jc w:val="center"/>
              <w:rPr>
                <w:sz w:val="24"/>
              </w:rPr>
            </w:pPr>
            <w:r>
              <w:rPr>
                <w:color w:val="231F20"/>
                <w:spacing w:val="-10"/>
                <w:sz w:val="24"/>
              </w:rPr>
              <w:t>1</w:t>
            </w:r>
          </w:p>
        </w:tc>
        <w:tc>
          <w:tcPr>
            <w:tcW w:w="1587" w:type="dxa"/>
          </w:tcPr>
          <w:p>
            <w:pPr>
              <w:pStyle w:val="TableParagraph"/>
              <w:spacing w:before="24"/>
              <w:ind w:left="14" w:right="3"/>
              <w:jc w:val="center"/>
              <w:rPr>
                <w:sz w:val="24"/>
              </w:rPr>
            </w:pPr>
            <w:r>
              <w:rPr>
                <w:color w:val="231F20"/>
                <w:spacing w:val="-10"/>
                <w:sz w:val="24"/>
              </w:rPr>
              <w:t>0</w:t>
            </w:r>
          </w:p>
        </w:tc>
        <w:tc>
          <w:tcPr>
            <w:tcW w:w="1077" w:type="dxa"/>
          </w:tcPr>
          <w:p>
            <w:pPr>
              <w:pStyle w:val="TableParagraph"/>
              <w:spacing w:before="24"/>
              <w:ind w:left="14" w:right="3"/>
              <w:jc w:val="center"/>
              <w:rPr>
                <w:sz w:val="24"/>
              </w:rPr>
            </w:pPr>
            <w:r>
              <w:rPr>
                <w:color w:val="231F20"/>
                <w:spacing w:val="-10"/>
                <w:sz w:val="24"/>
              </w:rPr>
              <w:t>2</w:t>
            </w:r>
          </w:p>
        </w:tc>
      </w:tr>
    </w:tbl>
    <w:p>
      <w:pPr>
        <w:pStyle w:val="BodyText"/>
        <w:spacing w:before="63"/>
      </w:pPr>
    </w:p>
    <w:p>
      <w:pPr>
        <w:pStyle w:val="BodyText"/>
        <w:spacing w:line="271" w:lineRule="auto"/>
        <w:ind w:left="425" w:right="418" w:firstLine="720"/>
        <w:jc w:val="both"/>
      </w:pPr>
      <w:r>
        <w:rPr>
          <w:color w:val="231F20"/>
        </w:rPr>
        <w:t>The</w:t>
      </w:r>
      <w:r>
        <w:rPr>
          <w:color w:val="231F20"/>
          <w:spacing w:val="-17"/>
        </w:rPr>
        <w:t> </w:t>
      </w:r>
      <w:r>
        <w:rPr>
          <w:color w:val="231F20"/>
        </w:rPr>
        <w:t>central</w:t>
      </w:r>
      <w:r>
        <w:rPr>
          <w:color w:val="231F20"/>
          <w:spacing w:val="-16"/>
        </w:rPr>
        <w:t> </w:t>
      </w:r>
      <w:r>
        <w:rPr>
          <w:color w:val="231F20"/>
        </w:rPr>
        <w:t>diagonal</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table</w:t>
      </w:r>
      <w:r>
        <w:rPr>
          <w:color w:val="231F20"/>
          <w:spacing w:val="-16"/>
        </w:rPr>
        <w:t> </w:t>
      </w:r>
      <w:r>
        <w:rPr>
          <w:color w:val="231F20"/>
        </w:rPr>
        <w:t>shows</w:t>
      </w:r>
      <w:r>
        <w:rPr>
          <w:color w:val="231F20"/>
          <w:spacing w:val="-17"/>
        </w:rPr>
        <w:t> </w:t>
      </w:r>
      <w:r>
        <w:rPr>
          <w:color w:val="231F20"/>
        </w:rPr>
        <w:t>how</w:t>
      </w:r>
      <w:r>
        <w:rPr>
          <w:color w:val="231F20"/>
          <w:spacing w:val="-16"/>
        </w:rPr>
        <w:t> </w:t>
      </w:r>
      <w:r>
        <w:rPr>
          <w:color w:val="231F20"/>
        </w:rPr>
        <w:t>often</w:t>
      </w:r>
      <w:r>
        <w:rPr>
          <w:color w:val="231F20"/>
          <w:spacing w:val="-16"/>
        </w:rPr>
        <w:t> </w:t>
      </w:r>
      <w:r>
        <w:rPr>
          <w:color w:val="231F20"/>
        </w:rPr>
        <w:t>each</w:t>
      </w:r>
      <w:r>
        <w:rPr>
          <w:color w:val="231F20"/>
          <w:spacing w:val="-17"/>
        </w:rPr>
        <w:t> </w:t>
      </w:r>
      <w:r>
        <w:rPr>
          <w:color w:val="231F20"/>
        </w:rPr>
        <w:t>item</w:t>
      </w:r>
      <w:r>
        <w:rPr>
          <w:color w:val="231F20"/>
          <w:spacing w:val="-16"/>
        </w:rPr>
        <w:t> </w:t>
      </w:r>
      <w:r>
        <w:rPr>
          <w:color w:val="231F20"/>
        </w:rPr>
        <w:t>was</w:t>
      </w:r>
      <w:r>
        <w:rPr>
          <w:color w:val="231F20"/>
          <w:spacing w:val="-17"/>
        </w:rPr>
        <w:t> </w:t>
      </w:r>
      <w:r>
        <w:rPr>
          <w:color w:val="231F20"/>
        </w:rPr>
        <w:t>purchased</w:t>
      </w:r>
      <w:r>
        <w:rPr>
          <w:color w:val="231F20"/>
          <w:spacing w:val="-16"/>
        </w:rPr>
        <w:t> </w:t>
      </w:r>
      <w:r>
        <w:rPr>
          <w:color w:val="231F20"/>
        </w:rPr>
        <w:t>with itself. Though this is significant for figuring some reliability statistics, it does not show how</w:t>
      </w:r>
      <w:r>
        <w:rPr>
          <w:color w:val="231F20"/>
          <w:spacing w:val="-17"/>
        </w:rPr>
        <w:t> </w:t>
      </w:r>
      <w:r>
        <w:rPr>
          <w:color w:val="231F20"/>
        </w:rPr>
        <w:t>items</w:t>
      </w:r>
      <w:r>
        <w:rPr>
          <w:color w:val="231F20"/>
          <w:spacing w:val="-16"/>
        </w:rPr>
        <w:t> </w:t>
      </w:r>
      <w:r>
        <w:rPr>
          <w:color w:val="231F20"/>
        </w:rPr>
        <w:t>sell</w:t>
      </w:r>
      <w:r>
        <w:rPr>
          <w:color w:val="231F20"/>
          <w:spacing w:val="-17"/>
        </w:rPr>
        <w:t> </w:t>
      </w:r>
      <w:r>
        <w:rPr>
          <w:color w:val="231F20"/>
        </w:rPr>
        <w:t>together.</w:t>
      </w:r>
      <w:r>
        <w:rPr>
          <w:color w:val="231F20"/>
          <w:spacing w:val="-16"/>
        </w:rPr>
        <w:t> </w:t>
      </w:r>
      <w:r>
        <w:rPr>
          <w:color w:val="231F20"/>
        </w:rPr>
        <w:t>In</w:t>
      </w:r>
      <w:r>
        <w:rPr>
          <w:color w:val="231F20"/>
          <w:spacing w:val="-17"/>
        </w:rPr>
        <w:t> </w:t>
      </w:r>
      <w:r>
        <w:rPr>
          <w:color w:val="231F20"/>
        </w:rPr>
        <w:t>the</w:t>
      </w:r>
      <w:r>
        <w:rPr>
          <w:color w:val="231F20"/>
          <w:spacing w:val="-16"/>
        </w:rPr>
        <w:t> </w:t>
      </w:r>
      <w:r>
        <w:rPr>
          <w:color w:val="231F20"/>
        </w:rPr>
        <w:t>first</w:t>
      </w:r>
      <w:r>
        <w:rPr>
          <w:color w:val="231F20"/>
          <w:spacing w:val="-17"/>
        </w:rPr>
        <w:t> </w:t>
      </w:r>
      <w:r>
        <w:rPr>
          <w:color w:val="231F20"/>
        </w:rPr>
        <w:t>row,</w:t>
      </w:r>
      <w:r>
        <w:rPr>
          <w:color w:val="231F20"/>
          <w:spacing w:val="-16"/>
        </w:rPr>
        <w:t> </w:t>
      </w:r>
      <w:r>
        <w:rPr>
          <w:color w:val="231F20"/>
        </w:rPr>
        <w:t>out</w:t>
      </w:r>
      <w:r>
        <w:rPr>
          <w:color w:val="231F20"/>
          <w:spacing w:val="-16"/>
        </w:rPr>
        <w:t> </w:t>
      </w:r>
      <w:r>
        <w:rPr>
          <w:color w:val="231F20"/>
        </w:rPr>
        <w:t>of</w:t>
      </w:r>
      <w:r>
        <w:rPr>
          <w:color w:val="231F20"/>
          <w:spacing w:val="-17"/>
        </w:rPr>
        <w:t> </w:t>
      </w:r>
      <w:r>
        <w:rPr>
          <w:color w:val="231F20"/>
        </w:rPr>
        <w:t>the</w:t>
      </w:r>
      <w:r>
        <w:rPr>
          <w:color w:val="231F20"/>
          <w:spacing w:val="-16"/>
        </w:rPr>
        <w:t> </w:t>
      </w:r>
      <w:r>
        <w:rPr>
          <w:color w:val="231F20"/>
        </w:rPr>
        <w:t>people</w:t>
      </w:r>
      <w:r>
        <w:rPr>
          <w:color w:val="231F20"/>
          <w:spacing w:val="-17"/>
        </w:rPr>
        <w:t> </w:t>
      </w:r>
      <w:r>
        <w:rPr>
          <w:color w:val="231F20"/>
        </w:rPr>
        <w:t>who</w:t>
      </w:r>
      <w:r>
        <w:rPr>
          <w:color w:val="231F20"/>
          <w:spacing w:val="-16"/>
        </w:rPr>
        <w:t> </w:t>
      </w:r>
      <w:r>
        <w:rPr>
          <w:color w:val="231F20"/>
        </w:rPr>
        <w:t>bought</w:t>
      </w:r>
      <w:r>
        <w:rPr>
          <w:color w:val="231F20"/>
          <w:spacing w:val="-17"/>
        </w:rPr>
        <w:t> </w:t>
      </w:r>
      <w:r>
        <w:rPr>
          <w:color w:val="231F20"/>
        </w:rPr>
        <w:t>frozen</w:t>
      </w:r>
      <w:r>
        <w:rPr>
          <w:color w:val="231F20"/>
          <w:spacing w:val="-16"/>
        </w:rPr>
        <w:t> </w:t>
      </w:r>
      <w:r>
        <w:rPr>
          <w:color w:val="231F20"/>
        </w:rPr>
        <w:t>pizza,</w:t>
      </w:r>
      <w:r>
        <w:rPr>
          <w:color w:val="231F20"/>
          <w:spacing w:val="-16"/>
        </w:rPr>
        <w:t> </w:t>
      </w:r>
      <w:r>
        <w:rPr>
          <w:color w:val="231F20"/>
        </w:rPr>
        <w:t>one </w:t>
      </w:r>
      <w:r>
        <w:rPr>
          <w:color w:val="231F20"/>
          <w:spacing w:val="-4"/>
        </w:rPr>
        <w:t>bought</w:t>
      </w:r>
      <w:r>
        <w:rPr>
          <w:color w:val="231F20"/>
          <w:spacing w:val="-9"/>
        </w:rPr>
        <w:t> </w:t>
      </w:r>
      <w:r>
        <w:rPr>
          <w:color w:val="231F20"/>
          <w:spacing w:val="-4"/>
        </w:rPr>
        <w:t>milk,</w:t>
      </w:r>
      <w:r>
        <w:rPr>
          <w:color w:val="231F20"/>
          <w:spacing w:val="-9"/>
        </w:rPr>
        <w:t> </w:t>
      </w:r>
      <w:r>
        <w:rPr>
          <w:color w:val="231F20"/>
          <w:spacing w:val="-4"/>
        </w:rPr>
        <w:t>two</w:t>
      </w:r>
      <w:r>
        <w:rPr>
          <w:color w:val="231F20"/>
          <w:spacing w:val="-9"/>
        </w:rPr>
        <w:t> </w:t>
      </w:r>
      <w:r>
        <w:rPr>
          <w:color w:val="231F20"/>
          <w:spacing w:val="-4"/>
        </w:rPr>
        <w:t>bought</w:t>
      </w:r>
      <w:r>
        <w:rPr>
          <w:color w:val="231F20"/>
          <w:spacing w:val="-9"/>
        </w:rPr>
        <w:t> </w:t>
      </w:r>
      <w:r>
        <w:rPr>
          <w:color w:val="231F20"/>
          <w:spacing w:val="-4"/>
        </w:rPr>
        <w:t>cola,</w:t>
      </w:r>
      <w:r>
        <w:rPr>
          <w:color w:val="231F20"/>
          <w:spacing w:val="-9"/>
        </w:rPr>
        <w:t> </w:t>
      </w:r>
      <w:r>
        <w:rPr>
          <w:color w:val="231F20"/>
          <w:spacing w:val="-4"/>
        </w:rPr>
        <w:t>and</w:t>
      </w:r>
      <w:r>
        <w:rPr>
          <w:color w:val="231F20"/>
          <w:spacing w:val="-9"/>
        </w:rPr>
        <w:t> </w:t>
      </w:r>
      <w:r>
        <w:rPr>
          <w:color w:val="231F20"/>
          <w:spacing w:val="-4"/>
        </w:rPr>
        <w:t>none</w:t>
      </w:r>
      <w:r>
        <w:rPr>
          <w:color w:val="231F20"/>
          <w:spacing w:val="-9"/>
        </w:rPr>
        <w:t> </w:t>
      </w:r>
      <w:r>
        <w:rPr>
          <w:color w:val="231F20"/>
          <w:spacing w:val="-4"/>
        </w:rPr>
        <w:t>bought</w:t>
      </w:r>
      <w:r>
        <w:rPr>
          <w:color w:val="231F20"/>
          <w:spacing w:val="-9"/>
        </w:rPr>
        <w:t> </w:t>
      </w:r>
      <w:r>
        <w:rPr>
          <w:color w:val="231F20"/>
          <w:spacing w:val="-4"/>
        </w:rPr>
        <w:t>potato</w:t>
      </w:r>
      <w:r>
        <w:rPr>
          <w:color w:val="231F20"/>
          <w:spacing w:val="-9"/>
        </w:rPr>
        <w:t> </w:t>
      </w:r>
      <w:r>
        <w:rPr>
          <w:color w:val="231F20"/>
          <w:spacing w:val="-4"/>
        </w:rPr>
        <w:t>chips</w:t>
      </w:r>
      <w:r>
        <w:rPr>
          <w:color w:val="231F20"/>
          <w:spacing w:val="-9"/>
        </w:rPr>
        <w:t> </w:t>
      </w:r>
      <w:r>
        <w:rPr>
          <w:color w:val="231F20"/>
          <w:spacing w:val="-4"/>
        </w:rPr>
        <w:t>or</w:t>
      </w:r>
      <w:r>
        <w:rPr>
          <w:color w:val="231F20"/>
          <w:spacing w:val="-9"/>
        </w:rPr>
        <w:t> </w:t>
      </w:r>
      <w:r>
        <w:rPr>
          <w:color w:val="231F20"/>
          <w:spacing w:val="-4"/>
        </w:rPr>
        <w:t>pretzels.</w:t>
      </w:r>
      <w:r>
        <w:rPr>
          <w:color w:val="231F20"/>
          <w:spacing w:val="-9"/>
        </w:rPr>
        <w:t> </w:t>
      </w:r>
      <w:r>
        <w:rPr>
          <w:color w:val="231F20"/>
          <w:spacing w:val="-4"/>
        </w:rPr>
        <w:t>This</w:t>
      </w:r>
      <w:r>
        <w:rPr>
          <w:color w:val="231F20"/>
          <w:spacing w:val="-9"/>
        </w:rPr>
        <w:t> </w:t>
      </w:r>
      <w:r>
        <w:rPr>
          <w:color w:val="231F20"/>
          <w:spacing w:val="-4"/>
        </w:rPr>
        <w:t>hints</w:t>
      </w:r>
      <w:r>
        <w:rPr>
          <w:color w:val="231F20"/>
          <w:spacing w:val="-9"/>
        </w:rPr>
        <w:t> </w:t>
      </w:r>
      <w:r>
        <w:rPr>
          <w:color w:val="231F20"/>
          <w:spacing w:val="-4"/>
        </w:rPr>
        <w:t>at</w:t>
      </w:r>
      <w:r>
        <w:rPr>
          <w:color w:val="231F20"/>
          <w:spacing w:val="-9"/>
        </w:rPr>
        <w:t> </w:t>
      </w:r>
      <w:r>
        <w:rPr>
          <w:color w:val="231F20"/>
          <w:spacing w:val="-4"/>
        </w:rPr>
        <w:t>the </w:t>
      </w:r>
      <w:r>
        <w:rPr>
          <w:color w:val="231F20"/>
          <w:w w:val="90"/>
        </w:rPr>
        <w:t>fact that frozen pizza and cola may sell well together, and should be placed side-by-side in</w:t>
      </w:r>
      <w:r>
        <w:rPr>
          <w:color w:val="231F20"/>
          <w:spacing w:val="80"/>
          <w:w w:val="150"/>
        </w:rPr>
        <w:t> </w:t>
      </w:r>
      <w:r>
        <w:rPr>
          <w:color w:val="231F20"/>
        </w:rPr>
        <w:t>the</w:t>
      </w:r>
      <w:r>
        <w:rPr>
          <w:color w:val="231F20"/>
          <w:spacing w:val="-5"/>
        </w:rPr>
        <w:t> </w:t>
      </w:r>
      <w:r>
        <w:rPr>
          <w:color w:val="231F20"/>
        </w:rPr>
        <w:t>convenience</w:t>
      </w:r>
      <w:r>
        <w:rPr>
          <w:color w:val="231F20"/>
          <w:spacing w:val="-5"/>
        </w:rPr>
        <w:t> </w:t>
      </w:r>
      <w:r>
        <w:rPr>
          <w:color w:val="231F20"/>
        </w:rPr>
        <w:t>store.</w:t>
      </w:r>
    </w:p>
    <w:p>
      <w:pPr>
        <w:pStyle w:val="BodyText"/>
        <w:spacing w:before="36"/>
      </w:pPr>
    </w:p>
    <w:p>
      <w:pPr>
        <w:pStyle w:val="BodyText"/>
        <w:spacing w:line="271" w:lineRule="auto"/>
        <w:ind w:left="425" w:right="419" w:firstLine="720"/>
        <w:jc w:val="both"/>
      </w:pPr>
      <w:r>
        <w:rPr>
          <w:color w:val="231F20"/>
          <w:spacing w:val="-4"/>
        </w:rPr>
        <w:t>Looking</w:t>
      </w:r>
      <w:r>
        <w:rPr>
          <w:color w:val="231F20"/>
          <w:spacing w:val="-9"/>
        </w:rPr>
        <w:t> </w:t>
      </w:r>
      <w:r>
        <w:rPr>
          <w:color w:val="231F20"/>
          <w:spacing w:val="-4"/>
        </w:rPr>
        <w:t>over</w:t>
      </w:r>
      <w:r>
        <w:rPr>
          <w:color w:val="231F20"/>
          <w:spacing w:val="-9"/>
        </w:rPr>
        <w:t> </w:t>
      </w:r>
      <w:r>
        <w:rPr>
          <w:color w:val="231F20"/>
          <w:spacing w:val="-4"/>
        </w:rPr>
        <w:t>the</w:t>
      </w:r>
      <w:r>
        <w:rPr>
          <w:color w:val="231F20"/>
          <w:spacing w:val="-9"/>
        </w:rPr>
        <w:t> </w:t>
      </w:r>
      <w:r>
        <w:rPr>
          <w:color w:val="231F20"/>
          <w:spacing w:val="-4"/>
        </w:rPr>
        <w:t>rest</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table,</w:t>
      </w:r>
      <w:r>
        <w:rPr>
          <w:color w:val="231F20"/>
          <w:spacing w:val="-9"/>
        </w:rPr>
        <w:t> </w:t>
      </w:r>
      <w:r>
        <w:rPr>
          <w:color w:val="231F20"/>
          <w:spacing w:val="-4"/>
        </w:rPr>
        <w:t>there</w:t>
      </w:r>
      <w:r>
        <w:rPr>
          <w:color w:val="231F20"/>
          <w:spacing w:val="-9"/>
        </w:rPr>
        <w:t> </w:t>
      </w:r>
      <w:r>
        <w:rPr>
          <w:color w:val="231F20"/>
          <w:spacing w:val="-4"/>
        </w:rPr>
        <w:t>is</w:t>
      </w:r>
      <w:r>
        <w:rPr>
          <w:color w:val="231F20"/>
          <w:spacing w:val="-9"/>
        </w:rPr>
        <w:t> </w:t>
      </w:r>
      <w:r>
        <w:rPr>
          <w:color w:val="231F20"/>
          <w:spacing w:val="-4"/>
        </w:rPr>
        <w:t>nowhere</w:t>
      </w:r>
      <w:r>
        <w:rPr>
          <w:color w:val="231F20"/>
          <w:spacing w:val="-9"/>
        </w:rPr>
        <w:t> </w:t>
      </w:r>
      <w:r>
        <w:rPr>
          <w:color w:val="231F20"/>
          <w:spacing w:val="-4"/>
        </w:rPr>
        <w:t>else</w:t>
      </w:r>
      <w:r>
        <w:rPr>
          <w:color w:val="231F20"/>
          <w:spacing w:val="-9"/>
        </w:rPr>
        <w:t> </w:t>
      </w:r>
      <w:r>
        <w:rPr>
          <w:color w:val="231F20"/>
          <w:spacing w:val="-4"/>
        </w:rPr>
        <w:t>that</w:t>
      </w:r>
      <w:r>
        <w:rPr>
          <w:color w:val="231F20"/>
          <w:spacing w:val="-9"/>
        </w:rPr>
        <w:t> </w:t>
      </w:r>
      <w:r>
        <w:rPr>
          <w:color w:val="231F20"/>
          <w:spacing w:val="-4"/>
        </w:rPr>
        <w:t>an</w:t>
      </w:r>
      <w:r>
        <w:rPr>
          <w:color w:val="231F20"/>
          <w:spacing w:val="-9"/>
        </w:rPr>
        <w:t> </w:t>
      </w:r>
      <w:r>
        <w:rPr>
          <w:color w:val="231F20"/>
          <w:spacing w:val="-4"/>
        </w:rPr>
        <w:t>item</w:t>
      </w:r>
      <w:r>
        <w:rPr>
          <w:color w:val="231F20"/>
          <w:spacing w:val="-9"/>
        </w:rPr>
        <w:t> </w:t>
      </w:r>
      <w:r>
        <w:rPr>
          <w:color w:val="231F20"/>
          <w:spacing w:val="-4"/>
        </w:rPr>
        <w:t>sold</w:t>
      </w:r>
      <w:r>
        <w:rPr>
          <w:color w:val="231F20"/>
          <w:spacing w:val="-9"/>
        </w:rPr>
        <w:t> </w:t>
      </w:r>
      <w:r>
        <w:rPr>
          <w:color w:val="231F20"/>
          <w:spacing w:val="-4"/>
        </w:rPr>
        <w:t>together </w:t>
      </w:r>
      <w:r>
        <w:rPr>
          <w:color w:val="231F20"/>
          <w:w w:val="90"/>
        </w:rPr>
        <w:t>with another item that frequently. Hence, this is probably an actual cross-selling opportunity. </w:t>
      </w:r>
      <w:r>
        <w:rPr>
          <w:color w:val="231F20"/>
          <w:spacing w:val="-6"/>
        </w:rPr>
        <w:t>Compare this to the second row of people who bought milk, one bought frozen pizza, one </w:t>
      </w:r>
      <w:r>
        <w:rPr>
          <w:color w:val="231F20"/>
          <w:w w:val="90"/>
        </w:rPr>
        <w:t>bought cola, one bought potato chips, and one bought pretzels. It seems milk sells well with </w:t>
      </w:r>
      <w:r>
        <w:rPr>
          <w:color w:val="231F20"/>
          <w:spacing w:val="-2"/>
        </w:rPr>
        <w:t>everything</w:t>
      </w:r>
      <w:r>
        <w:rPr>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store.</w:t>
      </w:r>
      <w:r>
        <w:rPr>
          <w:color w:val="231F20"/>
          <w:spacing w:val="-12"/>
        </w:rPr>
        <w:t> </w:t>
      </w:r>
      <w:r>
        <w:rPr>
          <w:color w:val="231F20"/>
          <w:spacing w:val="-2"/>
        </w:rPr>
        <w:t>There</w:t>
      </w:r>
      <w:r>
        <w:rPr>
          <w:color w:val="231F20"/>
          <w:spacing w:val="-12"/>
        </w:rPr>
        <w:t> </w:t>
      </w:r>
      <w:r>
        <w:rPr>
          <w:color w:val="231F20"/>
          <w:spacing w:val="-2"/>
        </w:rPr>
        <w:t>is</w:t>
      </w:r>
      <w:r>
        <w:rPr>
          <w:color w:val="231F20"/>
          <w:spacing w:val="-12"/>
        </w:rPr>
        <w:t> </w:t>
      </w:r>
      <w:r>
        <w:rPr>
          <w:color w:val="231F20"/>
          <w:spacing w:val="-2"/>
        </w:rPr>
        <w:t>probably</w:t>
      </w:r>
      <w:r>
        <w:rPr>
          <w:color w:val="231F20"/>
          <w:spacing w:val="-12"/>
        </w:rPr>
        <w:t> </w:t>
      </w:r>
      <w:r>
        <w:rPr>
          <w:color w:val="231F20"/>
          <w:spacing w:val="-2"/>
        </w:rPr>
        <w:t>not</w:t>
      </w:r>
      <w:r>
        <w:rPr>
          <w:color w:val="231F20"/>
          <w:spacing w:val="-12"/>
        </w:rPr>
        <w:t> </w:t>
      </w:r>
      <w:r>
        <w:rPr>
          <w:color w:val="231F20"/>
          <w:spacing w:val="-2"/>
        </w:rPr>
        <w:t>a</w:t>
      </w:r>
      <w:r>
        <w:rPr>
          <w:color w:val="231F20"/>
          <w:spacing w:val="-12"/>
        </w:rPr>
        <w:t> </w:t>
      </w:r>
      <w:r>
        <w:rPr>
          <w:color w:val="231F20"/>
          <w:spacing w:val="-2"/>
        </w:rPr>
        <w:t>good</w:t>
      </w:r>
      <w:r>
        <w:rPr>
          <w:color w:val="231F20"/>
          <w:spacing w:val="-12"/>
        </w:rPr>
        <w:t> </w:t>
      </w:r>
      <w:r>
        <w:rPr>
          <w:color w:val="231F20"/>
          <w:spacing w:val="-2"/>
        </w:rPr>
        <w:t>cross-selling</w:t>
      </w:r>
      <w:r>
        <w:rPr>
          <w:color w:val="231F20"/>
          <w:spacing w:val="-12"/>
        </w:rPr>
        <w:t> </w:t>
      </w:r>
      <w:r>
        <w:rPr>
          <w:color w:val="231F20"/>
          <w:spacing w:val="-2"/>
        </w:rPr>
        <w:t>opportunity</w:t>
      </w:r>
      <w:r>
        <w:rPr>
          <w:color w:val="231F20"/>
          <w:spacing w:val="-12"/>
        </w:rPr>
        <w:t> </w:t>
      </w:r>
      <w:r>
        <w:rPr>
          <w:color w:val="231F20"/>
          <w:spacing w:val="-2"/>
        </w:rPr>
        <w:t>with</w:t>
      </w:r>
      <w:r>
        <w:rPr>
          <w:color w:val="231F20"/>
          <w:spacing w:val="-12"/>
        </w:rPr>
        <w:t> </w:t>
      </w:r>
      <w:r>
        <w:rPr>
          <w:color w:val="231F20"/>
          <w:spacing w:val="-2"/>
        </w:rPr>
        <w:t>milk. </w:t>
      </w:r>
      <w:r>
        <w:rPr>
          <w:color w:val="231F20"/>
          <w:w w:val="90"/>
        </w:rPr>
        <w:t>This makes sense for a convenience store. People often come to a convenience store for the </w:t>
      </w:r>
      <w:r>
        <w:rPr>
          <w:color w:val="231F20"/>
          <w:spacing w:val="-2"/>
        </w:rPr>
        <w:t>purpose</w:t>
      </w:r>
      <w:r>
        <w:rPr>
          <w:color w:val="231F20"/>
          <w:spacing w:val="-14"/>
        </w:rPr>
        <w:t> </w:t>
      </w:r>
      <w:r>
        <w:rPr>
          <w:color w:val="231F20"/>
          <w:spacing w:val="-2"/>
        </w:rPr>
        <w:t>of</w:t>
      </w:r>
      <w:r>
        <w:rPr>
          <w:color w:val="231F20"/>
          <w:spacing w:val="-14"/>
        </w:rPr>
        <w:t> </w:t>
      </w:r>
      <w:r>
        <w:rPr>
          <w:color w:val="231F20"/>
          <w:spacing w:val="-2"/>
        </w:rPr>
        <w:t>buying</w:t>
      </w:r>
      <w:r>
        <w:rPr>
          <w:color w:val="231F20"/>
          <w:spacing w:val="-14"/>
        </w:rPr>
        <w:t> </w:t>
      </w:r>
      <w:r>
        <w:rPr>
          <w:color w:val="231F20"/>
          <w:spacing w:val="-2"/>
        </w:rPr>
        <w:t>milk,</w:t>
      </w:r>
      <w:r>
        <w:rPr>
          <w:color w:val="231F20"/>
          <w:spacing w:val="-14"/>
        </w:rPr>
        <w:t> </w:t>
      </w:r>
      <w:r>
        <w:rPr>
          <w:color w:val="231F20"/>
          <w:spacing w:val="-2"/>
        </w:rPr>
        <w:t>and</w:t>
      </w:r>
      <w:r>
        <w:rPr>
          <w:color w:val="231F20"/>
          <w:spacing w:val="-14"/>
        </w:rPr>
        <w:t> </w:t>
      </w:r>
      <w:r>
        <w:rPr>
          <w:color w:val="231F20"/>
          <w:spacing w:val="-2"/>
        </w:rPr>
        <w:t>will</w:t>
      </w:r>
      <w:r>
        <w:rPr>
          <w:color w:val="231F20"/>
          <w:spacing w:val="-14"/>
        </w:rPr>
        <w:t> </w:t>
      </w:r>
      <w:r>
        <w:rPr>
          <w:color w:val="231F20"/>
          <w:spacing w:val="-2"/>
        </w:rPr>
        <w:t>buy</w:t>
      </w:r>
      <w:r>
        <w:rPr>
          <w:color w:val="231F20"/>
          <w:spacing w:val="-14"/>
        </w:rPr>
        <w:t> </w:t>
      </w:r>
      <w:r>
        <w:rPr>
          <w:color w:val="231F20"/>
          <w:spacing w:val="-2"/>
        </w:rPr>
        <w:t>it</w:t>
      </w:r>
      <w:r>
        <w:rPr>
          <w:color w:val="231F20"/>
          <w:spacing w:val="-14"/>
        </w:rPr>
        <w:t> </w:t>
      </w:r>
      <w:r>
        <w:rPr>
          <w:color w:val="231F20"/>
          <w:spacing w:val="-2"/>
        </w:rPr>
        <w:t>regardless</w:t>
      </w:r>
      <w:r>
        <w:rPr>
          <w:color w:val="231F20"/>
          <w:spacing w:val="-14"/>
        </w:rPr>
        <w:t> </w:t>
      </w:r>
      <w:r>
        <w:rPr>
          <w:color w:val="231F20"/>
          <w:spacing w:val="-2"/>
        </w:rPr>
        <w:t>of</w:t>
      </w:r>
      <w:r>
        <w:rPr>
          <w:color w:val="231F20"/>
          <w:spacing w:val="-14"/>
        </w:rPr>
        <w:t> </w:t>
      </w:r>
      <w:r>
        <w:rPr>
          <w:color w:val="231F20"/>
          <w:spacing w:val="-2"/>
        </w:rPr>
        <w:t>anything</w:t>
      </w:r>
      <w:r>
        <w:rPr>
          <w:color w:val="231F20"/>
          <w:spacing w:val="-14"/>
        </w:rPr>
        <w:t> </w:t>
      </w:r>
      <w:r>
        <w:rPr>
          <w:color w:val="231F20"/>
          <w:spacing w:val="-2"/>
        </w:rPr>
        <w:t>else</w:t>
      </w:r>
      <w:r>
        <w:rPr>
          <w:color w:val="231F20"/>
          <w:spacing w:val="-14"/>
        </w:rPr>
        <w:t> </w:t>
      </w:r>
      <w:r>
        <w:rPr>
          <w:color w:val="231F20"/>
          <w:spacing w:val="-2"/>
        </w:rPr>
        <w:t>they’re</w:t>
      </w:r>
      <w:r>
        <w:rPr>
          <w:color w:val="231F20"/>
          <w:spacing w:val="-14"/>
        </w:rPr>
        <w:t> </w:t>
      </w:r>
      <w:r>
        <w:rPr>
          <w:color w:val="231F20"/>
          <w:spacing w:val="-2"/>
        </w:rPr>
        <w:t>looking</w:t>
      </w:r>
      <w:r>
        <w:rPr>
          <w:color w:val="231F20"/>
          <w:spacing w:val="-14"/>
        </w:rPr>
        <w:t> </w:t>
      </w:r>
      <w:r>
        <w:rPr>
          <w:color w:val="231F20"/>
          <w:spacing w:val="-2"/>
        </w:rPr>
        <w:t>for.</w:t>
      </w:r>
    </w:p>
    <w:p>
      <w:pPr>
        <w:pStyle w:val="BodyText"/>
        <w:spacing w:before="36"/>
      </w:pPr>
    </w:p>
    <w:p>
      <w:pPr>
        <w:pStyle w:val="BodyText"/>
        <w:spacing w:line="271" w:lineRule="auto"/>
        <w:ind w:left="425" w:right="418" w:firstLine="720"/>
        <w:jc w:val="both"/>
      </w:pPr>
      <w:r>
        <w:rPr>
          <w:color w:val="231F20"/>
          <w:w w:val="90"/>
        </w:rPr>
        <w:t>In the real world, there would usually be more than five products, and would always </w:t>
      </w:r>
      <w:r>
        <w:rPr>
          <w:color w:val="231F20"/>
          <w:spacing w:val="-2"/>
        </w:rPr>
        <w:t>have</w:t>
      </w:r>
      <w:r>
        <w:rPr>
          <w:color w:val="231F20"/>
          <w:spacing w:val="-11"/>
        </w:rPr>
        <w:t> </w:t>
      </w:r>
      <w:r>
        <w:rPr>
          <w:color w:val="231F20"/>
          <w:spacing w:val="-2"/>
        </w:rPr>
        <w:t>more</w:t>
      </w:r>
      <w:r>
        <w:rPr>
          <w:color w:val="231F20"/>
          <w:spacing w:val="-11"/>
        </w:rPr>
        <w:t> </w:t>
      </w:r>
      <w:r>
        <w:rPr>
          <w:color w:val="231F20"/>
          <w:spacing w:val="-2"/>
        </w:rPr>
        <w:t>than</w:t>
      </w:r>
      <w:r>
        <w:rPr>
          <w:color w:val="231F20"/>
          <w:spacing w:val="-11"/>
        </w:rPr>
        <w:t> </w:t>
      </w:r>
      <w:r>
        <w:rPr>
          <w:color w:val="231F20"/>
          <w:spacing w:val="-2"/>
        </w:rPr>
        <w:t>five</w:t>
      </w:r>
      <w:r>
        <w:rPr>
          <w:color w:val="231F20"/>
          <w:spacing w:val="-11"/>
        </w:rPr>
        <w:t> </w:t>
      </w:r>
      <w:r>
        <w:rPr>
          <w:color w:val="231F20"/>
          <w:spacing w:val="-2"/>
        </w:rPr>
        <w:t>transactions</w:t>
      </w:r>
      <w:r>
        <w:rPr>
          <w:color w:val="231F20"/>
          <w:spacing w:val="-11"/>
        </w:rPr>
        <w:t> </w:t>
      </w:r>
      <w:r>
        <w:rPr>
          <w:color w:val="231F20"/>
          <w:spacing w:val="-2"/>
        </w:rPr>
        <w:t>to</w:t>
      </w:r>
      <w:r>
        <w:rPr>
          <w:color w:val="231F20"/>
          <w:spacing w:val="-11"/>
        </w:rPr>
        <w:t> </w:t>
      </w:r>
      <w:r>
        <w:rPr>
          <w:color w:val="231F20"/>
          <w:spacing w:val="-2"/>
        </w:rPr>
        <w:t>look</w:t>
      </w:r>
      <w:r>
        <w:rPr>
          <w:color w:val="231F20"/>
          <w:spacing w:val="-11"/>
        </w:rPr>
        <w:t> </w:t>
      </w:r>
      <w:r>
        <w:rPr>
          <w:color w:val="231F20"/>
          <w:spacing w:val="-2"/>
        </w:rPr>
        <w:t>at.</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result,</w:t>
      </w:r>
      <w:r>
        <w:rPr>
          <w:color w:val="231F20"/>
          <w:spacing w:val="-11"/>
        </w:rPr>
        <w:t> </w:t>
      </w:r>
      <w:r>
        <w:rPr>
          <w:color w:val="231F20"/>
          <w:spacing w:val="-2"/>
        </w:rPr>
        <w:t>the</w:t>
      </w:r>
      <w:r>
        <w:rPr>
          <w:color w:val="231F20"/>
          <w:spacing w:val="-11"/>
        </w:rPr>
        <w:t> </w:t>
      </w:r>
      <w:r>
        <w:rPr>
          <w:color w:val="231F20"/>
          <w:spacing w:val="-2"/>
        </w:rPr>
        <w:t>distinction</w:t>
      </w:r>
      <w:r>
        <w:rPr>
          <w:color w:val="231F20"/>
          <w:spacing w:val="-11"/>
        </w:rPr>
        <w:t> </w:t>
      </w:r>
      <w:r>
        <w:rPr>
          <w:color w:val="231F20"/>
          <w:spacing w:val="-2"/>
        </w:rPr>
        <w:t>between</w:t>
      </w:r>
      <w:r>
        <w:rPr>
          <w:color w:val="231F20"/>
          <w:spacing w:val="-11"/>
        </w:rPr>
        <w:t> </w:t>
      </w:r>
      <w:r>
        <w:rPr>
          <w:color w:val="231F20"/>
          <w:spacing w:val="-2"/>
        </w:rPr>
        <w:t>products that</w:t>
      </w:r>
      <w:r>
        <w:rPr>
          <w:color w:val="231F20"/>
          <w:spacing w:val="-15"/>
        </w:rPr>
        <w:t> </w:t>
      </w:r>
      <w:r>
        <w:rPr>
          <w:color w:val="231F20"/>
          <w:spacing w:val="-2"/>
        </w:rPr>
        <w:t>sell</w:t>
      </w:r>
      <w:r>
        <w:rPr>
          <w:color w:val="231F20"/>
          <w:spacing w:val="-14"/>
        </w:rPr>
        <w:t> </w:t>
      </w:r>
      <w:r>
        <w:rPr>
          <w:color w:val="231F20"/>
          <w:spacing w:val="-2"/>
        </w:rPr>
        <w:t>well</w:t>
      </w:r>
      <w:r>
        <w:rPr>
          <w:color w:val="231F20"/>
          <w:spacing w:val="-15"/>
        </w:rPr>
        <w:t> </w:t>
      </w:r>
      <w:r>
        <w:rPr>
          <w:color w:val="231F20"/>
          <w:spacing w:val="-2"/>
        </w:rPr>
        <w:t>together</w:t>
      </w:r>
      <w:r>
        <w:rPr>
          <w:color w:val="231F20"/>
          <w:spacing w:val="-14"/>
        </w:rPr>
        <w:t> </w:t>
      </w:r>
      <w:r>
        <w:rPr>
          <w:color w:val="231F20"/>
          <w:spacing w:val="-2"/>
        </w:rPr>
        <w:t>and</w:t>
      </w:r>
      <w:r>
        <w:rPr>
          <w:color w:val="231F20"/>
          <w:spacing w:val="-15"/>
        </w:rPr>
        <w:t> </w:t>
      </w:r>
      <w:r>
        <w:rPr>
          <w:color w:val="231F20"/>
          <w:spacing w:val="-2"/>
        </w:rPr>
        <w:t>products</w:t>
      </w:r>
      <w:r>
        <w:rPr>
          <w:color w:val="231F20"/>
          <w:spacing w:val="-14"/>
        </w:rPr>
        <w:t> </w:t>
      </w:r>
      <w:r>
        <w:rPr>
          <w:color w:val="231F20"/>
          <w:spacing w:val="-2"/>
        </w:rPr>
        <w:t>that</w:t>
      </w:r>
      <w:r>
        <w:rPr>
          <w:color w:val="231F20"/>
          <w:spacing w:val="-15"/>
        </w:rPr>
        <w:t> </w:t>
      </w:r>
      <w:r>
        <w:rPr>
          <w:color w:val="231F20"/>
          <w:spacing w:val="-2"/>
        </w:rPr>
        <w:t>do</w:t>
      </w:r>
      <w:r>
        <w:rPr>
          <w:color w:val="231F20"/>
          <w:spacing w:val="-14"/>
        </w:rPr>
        <w:t> </w:t>
      </w:r>
      <w:r>
        <w:rPr>
          <w:color w:val="231F20"/>
          <w:spacing w:val="-2"/>
        </w:rPr>
        <w:t>not</w:t>
      </w:r>
      <w:r>
        <w:rPr>
          <w:color w:val="231F20"/>
          <w:spacing w:val="-14"/>
        </w:rPr>
        <w:t> </w:t>
      </w:r>
      <w:r>
        <w:rPr>
          <w:color w:val="231F20"/>
          <w:spacing w:val="-2"/>
        </w:rPr>
        <w:t>would</w:t>
      </w:r>
      <w:r>
        <w:rPr>
          <w:color w:val="231F20"/>
          <w:spacing w:val="-15"/>
        </w:rPr>
        <w:t> </w:t>
      </w:r>
      <w:r>
        <w:rPr>
          <w:color w:val="231F20"/>
          <w:spacing w:val="-2"/>
        </w:rPr>
        <w:t>be</w:t>
      </w:r>
      <w:r>
        <w:rPr>
          <w:color w:val="231F20"/>
          <w:spacing w:val="-14"/>
        </w:rPr>
        <w:t> </w:t>
      </w:r>
      <w:r>
        <w:rPr>
          <w:color w:val="231F20"/>
          <w:spacing w:val="-2"/>
        </w:rPr>
        <w:t>much</w:t>
      </w:r>
      <w:r>
        <w:rPr>
          <w:color w:val="231F20"/>
          <w:spacing w:val="-15"/>
        </w:rPr>
        <w:t> </w:t>
      </w:r>
      <w:r>
        <w:rPr>
          <w:color w:val="231F20"/>
          <w:spacing w:val="-2"/>
        </w:rPr>
        <w:t>sharper.</w:t>
      </w:r>
      <w:r>
        <w:rPr>
          <w:color w:val="231F20"/>
          <w:spacing w:val="-14"/>
        </w:rPr>
        <w:t> </w:t>
      </w:r>
      <w:r>
        <w:rPr>
          <w:color w:val="231F20"/>
          <w:spacing w:val="-2"/>
        </w:rPr>
        <w:t>Hence,</w:t>
      </w:r>
      <w:r>
        <w:rPr>
          <w:color w:val="231F20"/>
          <w:spacing w:val="-15"/>
        </w:rPr>
        <w:t> </w:t>
      </w:r>
      <w:r>
        <w:rPr>
          <w:color w:val="231F20"/>
          <w:spacing w:val="-2"/>
        </w:rPr>
        <w:t>a</w:t>
      </w:r>
      <w:r>
        <w:rPr>
          <w:color w:val="231F20"/>
          <w:spacing w:val="-14"/>
        </w:rPr>
        <w:t> </w:t>
      </w:r>
      <w:r>
        <w:rPr>
          <w:color w:val="231F20"/>
          <w:spacing w:val="-2"/>
        </w:rPr>
        <w:t>market </w:t>
      </w:r>
      <w:r>
        <w:rPr>
          <w:color w:val="231F20"/>
          <w:spacing w:val="-4"/>
        </w:rPr>
        <w:t>basket</w:t>
      </w:r>
      <w:r>
        <w:rPr>
          <w:color w:val="231F20"/>
          <w:spacing w:val="-12"/>
        </w:rPr>
        <w:t> </w:t>
      </w:r>
      <w:r>
        <w:rPr>
          <w:color w:val="231F20"/>
          <w:spacing w:val="-4"/>
        </w:rPr>
        <w:t>analysis</w:t>
      </w:r>
      <w:r>
        <w:rPr>
          <w:color w:val="231F20"/>
          <w:spacing w:val="-12"/>
        </w:rPr>
        <w:t> </w:t>
      </w:r>
      <w:r>
        <w:rPr>
          <w:color w:val="231F20"/>
          <w:spacing w:val="-4"/>
        </w:rPr>
        <w:t>of</w:t>
      </w:r>
      <w:r>
        <w:rPr>
          <w:color w:val="231F20"/>
          <w:spacing w:val="-12"/>
        </w:rPr>
        <w:t> </w:t>
      </w:r>
      <w:r>
        <w:rPr>
          <w:color w:val="231F20"/>
          <w:spacing w:val="-4"/>
        </w:rPr>
        <w:t>large</w:t>
      </w:r>
      <w:r>
        <w:rPr>
          <w:color w:val="231F20"/>
          <w:spacing w:val="-12"/>
        </w:rPr>
        <w:t> </w:t>
      </w:r>
      <w:r>
        <w:rPr>
          <w:color w:val="231F20"/>
          <w:spacing w:val="-4"/>
        </w:rPr>
        <w:t>amounts</w:t>
      </w:r>
      <w:r>
        <w:rPr>
          <w:color w:val="231F20"/>
          <w:spacing w:val="-12"/>
        </w:rPr>
        <w:t> </w:t>
      </w:r>
      <w:r>
        <w:rPr>
          <w:color w:val="231F20"/>
          <w:spacing w:val="-4"/>
        </w:rPr>
        <w:t>of</w:t>
      </w:r>
      <w:r>
        <w:rPr>
          <w:color w:val="231F20"/>
          <w:spacing w:val="-12"/>
        </w:rPr>
        <w:t> </w:t>
      </w:r>
      <w:r>
        <w:rPr>
          <w:color w:val="231F20"/>
          <w:spacing w:val="-4"/>
        </w:rPr>
        <w:t>data</w:t>
      </w:r>
      <w:r>
        <w:rPr>
          <w:color w:val="231F20"/>
          <w:spacing w:val="-12"/>
        </w:rPr>
        <w:t> </w:t>
      </w:r>
      <w:r>
        <w:rPr>
          <w:color w:val="231F20"/>
          <w:spacing w:val="-4"/>
        </w:rPr>
        <w:t>would</w:t>
      </w:r>
      <w:r>
        <w:rPr>
          <w:color w:val="231F20"/>
          <w:spacing w:val="-12"/>
        </w:rPr>
        <w:t> </w:t>
      </w:r>
      <w:r>
        <w:rPr>
          <w:color w:val="231F20"/>
          <w:spacing w:val="-4"/>
        </w:rPr>
        <w:t>be</w:t>
      </w:r>
      <w:r>
        <w:rPr>
          <w:color w:val="231F20"/>
          <w:spacing w:val="-12"/>
        </w:rPr>
        <w:t> </w:t>
      </w:r>
      <w:r>
        <w:rPr>
          <w:color w:val="231F20"/>
          <w:spacing w:val="-4"/>
        </w:rPr>
        <w:t>performed</w:t>
      </w:r>
      <w:r>
        <w:rPr>
          <w:color w:val="231F20"/>
          <w:spacing w:val="-12"/>
        </w:rPr>
        <w:t> </w:t>
      </w:r>
      <w:r>
        <w:rPr>
          <w:color w:val="231F20"/>
          <w:spacing w:val="-4"/>
        </w:rPr>
        <w:t>using</w:t>
      </w:r>
      <w:r>
        <w:rPr>
          <w:color w:val="231F20"/>
          <w:spacing w:val="-12"/>
        </w:rPr>
        <w:t> </w:t>
      </w:r>
      <w:r>
        <w:rPr>
          <w:color w:val="231F20"/>
          <w:spacing w:val="-4"/>
        </w:rPr>
        <w:t>data</w:t>
      </w:r>
      <w:r>
        <w:rPr>
          <w:color w:val="231F20"/>
          <w:spacing w:val="-12"/>
        </w:rPr>
        <w:t> </w:t>
      </w:r>
      <w:r>
        <w:rPr>
          <w:color w:val="231F20"/>
          <w:spacing w:val="-4"/>
        </w:rPr>
        <w:t>mining</w:t>
      </w:r>
      <w:r>
        <w:rPr>
          <w:color w:val="231F20"/>
          <w:spacing w:val="-12"/>
        </w:rPr>
        <w:t> </w:t>
      </w:r>
      <w:r>
        <w:rPr>
          <w:color w:val="231F20"/>
          <w:spacing w:val="-4"/>
        </w:rPr>
        <w:t>software, </w:t>
      </w:r>
      <w:r>
        <w:rPr>
          <w:color w:val="231F20"/>
        </w:rPr>
        <w:t>rather</w:t>
      </w:r>
      <w:r>
        <w:rPr>
          <w:color w:val="231F20"/>
          <w:spacing w:val="-13"/>
        </w:rPr>
        <w:t> </w:t>
      </w:r>
      <w:r>
        <w:rPr>
          <w:color w:val="231F20"/>
        </w:rPr>
        <w:t>than</w:t>
      </w:r>
      <w:r>
        <w:rPr>
          <w:color w:val="231F20"/>
          <w:spacing w:val="-13"/>
        </w:rPr>
        <w:t> </w:t>
      </w:r>
      <w:r>
        <w:rPr>
          <w:color w:val="231F20"/>
        </w:rPr>
        <w:t>being</w:t>
      </w:r>
      <w:r>
        <w:rPr>
          <w:color w:val="231F20"/>
          <w:spacing w:val="-13"/>
        </w:rPr>
        <w:t> </w:t>
      </w:r>
      <w:r>
        <w:rPr>
          <w:color w:val="231F20"/>
        </w:rPr>
        <w:t>done</w:t>
      </w:r>
      <w:r>
        <w:rPr>
          <w:color w:val="231F20"/>
          <w:spacing w:val="-13"/>
        </w:rPr>
        <w:t> </w:t>
      </w:r>
      <w:r>
        <w:rPr>
          <w:color w:val="231F20"/>
        </w:rPr>
        <w:t>manually.</w:t>
      </w:r>
    </w:p>
    <w:p>
      <w:pPr>
        <w:pStyle w:val="BodyText"/>
        <w:spacing w:before="37"/>
      </w:pPr>
    </w:p>
    <w:p>
      <w:pPr>
        <w:pStyle w:val="BodyText"/>
        <w:spacing w:line="271" w:lineRule="auto"/>
        <w:ind w:left="425" w:right="422" w:firstLine="720"/>
        <w:jc w:val="both"/>
      </w:pPr>
      <w:r>
        <w:rPr>
          <w:color w:val="231F20"/>
          <w:spacing w:val="-2"/>
        </w:rPr>
        <w:t>The</w:t>
      </w:r>
      <w:r>
        <w:rPr>
          <w:color w:val="231F20"/>
          <w:spacing w:val="-10"/>
        </w:rPr>
        <w:t> </w:t>
      </w:r>
      <w:r>
        <w:rPr>
          <w:color w:val="231F20"/>
          <w:spacing w:val="-2"/>
        </w:rPr>
        <w:t>results</w:t>
      </w:r>
      <w:r>
        <w:rPr>
          <w:color w:val="231F20"/>
          <w:spacing w:val="-10"/>
        </w:rPr>
        <w:t> </w:t>
      </w:r>
      <w:r>
        <w:rPr>
          <w:color w:val="231F20"/>
          <w:spacing w:val="-2"/>
        </w:rPr>
        <w:t>of</w:t>
      </w:r>
      <w:r>
        <w:rPr>
          <w:color w:val="231F20"/>
          <w:spacing w:val="-10"/>
        </w:rPr>
        <w:t> </w:t>
      </w:r>
      <w:r>
        <w:rPr>
          <w:color w:val="231F20"/>
          <w:spacing w:val="-2"/>
        </w:rPr>
        <w:t>market</w:t>
      </w:r>
      <w:r>
        <w:rPr>
          <w:color w:val="231F20"/>
          <w:spacing w:val="-10"/>
        </w:rPr>
        <w:t> </w:t>
      </w:r>
      <w:r>
        <w:rPr>
          <w:color w:val="231F20"/>
          <w:spacing w:val="-2"/>
        </w:rPr>
        <w:t>basket</w:t>
      </w:r>
      <w:r>
        <w:rPr>
          <w:color w:val="231F20"/>
          <w:spacing w:val="-10"/>
        </w:rPr>
        <w:t> </w:t>
      </w:r>
      <w:r>
        <w:rPr>
          <w:color w:val="231F20"/>
          <w:spacing w:val="-2"/>
        </w:rPr>
        <w:t>analysis</w:t>
      </w:r>
      <w:r>
        <w:rPr>
          <w:color w:val="231F20"/>
          <w:spacing w:val="-10"/>
        </w:rPr>
        <w:t> </w:t>
      </w:r>
      <w:r>
        <w:rPr>
          <w:color w:val="231F20"/>
          <w:spacing w:val="-2"/>
        </w:rPr>
        <w:t>are</w:t>
      </w:r>
      <w:r>
        <w:rPr>
          <w:color w:val="231F20"/>
          <w:spacing w:val="-10"/>
        </w:rPr>
        <w:t> </w:t>
      </w:r>
      <w:r>
        <w:rPr>
          <w:color w:val="231F20"/>
          <w:spacing w:val="-2"/>
        </w:rPr>
        <w:t>particularly</w:t>
      </w:r>
      <w:r>
        <w:rPr>
          <w:color w:val="231F20"/>
          <w:spacing w:val="-10"/>
        </w:rPr>
        <w:t> </w:t>
      </w:r>
      <w:r>
        <w:rPr>
          <w:color w:val="231F20"/>
          <w:spacing w:val="-2"/>
        </w:rPr>
        <w:t>useful</w:t>
      </w:r>
      <w:r>
        <w:rPr>
          <w:color w:val="231F20"/>
          <w:spacing w:val="-10"/>
        </w:rPr>
        <w:t> </w:t>
      </w:r>
      <w:r>
        <w:rPr>
          <w:color w:val="231F20"/>
          <w:spacing w:val="-2"/>
        </w:rPr>
        <w:t>because</w:t>
      </w:r>
      <w:r>
        <w:rPr>
          <w:color w:val="231F20"/>
          <w:spacing w:val="-10"/>
        </w:rPr>
        <w:t> </w:t>
      </w:r>
      <w:r>
        <w:rPr>
          <w:color w:val="231F20"/>
          <w:spacing w:val="-2"/>
        </w:rPr>
        <w:t>they</w:t>
      </w:r>
      <w:r>
        <w:rPr>
          <w:color w:val="231F20"/>
          <w:spacing w:val="-10"/>
        </w:rPr>
        <w:t> </w:t>
      </w:r>
      <w:r>
        <w:rPr>
          <w:color w:val="231F20"/>
          <w:spacing w:val="-2"/>
        </w:rPr>
        <w:t>take</w:t>
      </w:r>
      <w:r>
        <w:rPr>
          <w:color w:val="231F20"/>
          <w:spacing w:val="-10"/>
        </w:rPr>
        <w:t> </w:t>
      </w:r>
      <w:r>
        <w:rPr>
          <w:color w:val="231F20"/>
          <w:spacing w:val="-2"/>
        </w:rPr>
        <w:t>the </w:t>
      </w:r>
      <w:r>
        <w:rPr>
          <w:color w:val="231F20"/>
          <w:w w:val="90"/>
        </w:rPr>
        <w:t>form of immediately actionable association rules. These are rules in the form of “if condition </w:t>
      </w:r>
      <w:r>
        <w:rPr>
          <w:color w:val="231F20"/>
          <w:spacing w:val="-2"/>
        </w:rPr>
        <w:t>then</w:t>
      </w:r>
      <w:r>
        <w:rPr>
          <w:color w:val="231F20"/>
          <w:spacing w:val="-15"/>
        </w:rPr>
        <w:t> </w:t>
      </w:r>
      <w:r>
        <w:rPr>
          <w:color w:val="231F20"/>
          <w:spacing w:val="-2"/>
        </w:rPr>
        <w:t>result.”</w:t>
      </w:r>
      <w:r>
        <w:rPr>
          <w:color w:val="231F20"/>
          <w:spacing w:val="-14"/>
        </w:rPr>
        <w:t> </w:t>
      </w:r>
      <w:r>
        <w:rPr>
          <w:color w:val="231F20"/>
          <w:spacing w:val="-2"/>
        </w:rPr>
        <w:t>For</w:t>
      </w:r>
      <w:r>
        <w:rPr>
          <w:color w:val="231F20"/>
          <w:spacing w:val="-15"/>
        </w:rPr>
        <w:t> </w:t>
      </w:r>
      <w:r>
        <w:rPr>
          <w:color w:val="231F20"/>
          <w:spacing w:val="-2"/>
        </w:rPr>
        <w:t>instance,</w:t>
      </w:r>
      <w:r>
        <w:rPr>
          <w:color w:val="231F20"/>
          <w:spacing w:val="-14"/>
        </w:rPr>
        <w:t> </w:t>
      </w:r>
      <w:r>
        <w:rPr>
          <w:color w:val="231F20"/>
          <w:spacing w:val="-2"/>
        </w:rPr>
        <w:t>from</w:t>
      </w:r>
      <w:r>
        <w:rPr>
          <w:color w:val="231F20"/>
          <w:spacing w:val="-15"/>
        </w:rPr>
        <w:t> </w:t>
      </w:r>
      <w:r>
        <w:rPr>
          <w:color w:val="231F20"/>
          <w:spacing w:val="-2"/>
        </w:rPr>
        <w:t>the</w:t>
      </w:r>
      <w:r>
        <w:rPr>
          <w:color w:val="231F20"/>
          <w:spacing w:val="-14"/>
        </w:rPr>
        <w:t> </w:t>
      </w:r>
      <w:r>
        <w:rPr>
          <w:color w:val="231F20"/>
          <w:spacing w:val="-2"/>
        </w:rPr>
        <w:t>above</w:t>
      </w:r>
      <w:r>
        <w:rPr>
          <w:color w:val="231F20"/>
          <w:spacing w:val="-15"/>
        </w:rPr>
        <w:t> </w:t>
      </w:r>
      <w:r>
        <w:rPr>
          <w:color w:val="231F20"/>
          <w:spacing w:val="-2"/>
        </w:rPr>
        <w:t>table,</w:t>
      </w:r>
      <w:r>
        <w:rPr>
          <w:color w:val="231F20"/>
          <w:spacing w:val="-14"/>
        </w:rPr>
        <w:t> </w:t>
      </w:r>
      <w:r>
        <w:rPr>
          <w:color w:val="231F20"/>
          <w:spacing w:val="-2"/>
        </w:rPr>
        <w:t>we</w:t>
      </w:r>
      <w:r>
        <w:rPr>
          <w:color w:val="231F20"/>
          <w:spacing w:val="-14"/>
        </w:rPr>
        <w:t> </w:t>
      </w:r>
      <w:r>
        <w:rPr>
          <w:color w:val="231F20"/>
          <w:spacing w:val="-2"/>
        </w:rPr>
        <w:t>could</w:t>
      </w:r>
      <w:r>
        <w:rPr>
          <w:color w:val="231F20"/>
          <w:spacing w:val="-15"/>
        </w:rPr>
        <w:t> </w:t>
      </w:r>
      <w:r>
        <w:rPr>
          <w:color w:val="231F20"/>
          <w:spacing w:val="-2"/>
        </w:rPr>
        <w:t>derive</w:t>
      </w:r>
      <w:r>
        <w:rPr>
          <w:color w:val="231F20"/>
          <w:spacing w:val="-14"/>
        </w:rPr>
        <w:t> </w:t>
      </w:r>
      <w:r>
        <w:rPr>
          <w:color w:val="231F20"/>
          <w:spacing w:val="-2"/>
        </w:rPr>
        <w:t>the</w:t>
      </w:r>
      <w:r>
        <w:rPr>
          <w:color w:val="231F20"/>
          <w:spacing w:val="-15"/>
        </w:rPr>
        <w:t> </w:t>
      </w:r>
      <w:r>
        <w:rPr>
          <w:color w:val="231F20"/>
          <w:spacing w:val="-2"/>
        </w:rPr>
        <w:t>association</w:t>
      </w:r>
      <w:r>
        <w:rPr>
          <w:color w:val="231F20"/>
          <w:spacing w:val="-14"/>
        </w:rPr>
        <w:t> </w:t>
      </w:r>
      <w:r>
        <w:rPr>
          <w:color w:val="231F20"/>
          <w:spacing w:val="-2"/>
        </w:rPr>
        <w:t>rules:</w:t>
      </w:r>
    </w:p>
    <w:p>
      <w:pPr>
        <w:pStyle w:val="BodyText"/>
        <w:spacing w:before="39"/>
      </w:pPr>
    </w:p>
    <w:p>
      <w:pPr>
        <w:pStyle w:val="ListParagraph"/>
        <w:numPr>
          <w:ilvl w:val="0"/>
          <w:numId w:val="66"/>
        </w:numPr>
        <w:tabs>
          <w:tab w:pos="1014" w:val="left" w:leader="none"/>
        </w:tabs>
        <w:spacing w:line="240" w:lineRule="auto" w:before="0" w:after="0"/>
        <w:ind w:left="1014" w:right="0" w:hanging="249"/>
        <w:jc w:val="left"/>
        <w:rPr>
          <w:sz w:val="24"/>
        </w:rPr>
      </w:pPr>
      <w:r>
        <w:rPr>
          <w:color w:val="231F20"/>
          <w:w w:val="90"/>
          <w:sz w:val="24"/>
        </w:rPr>
        <w:t>If</w:t>
      </w:r>
      <w:r>
        <w:rPr>
          <w:color w:val="231F20"/>
          <w:spacing w:val="6"/>
          <w:sz w:val="24"/>
        </w:rPr>
        <w:t> </w:t>
      </w:r>
      <w:r>
        <w:rPr>
          <w:color w:val="231F20"/>
          <w:w w:val="90"/>
          <w:sz w:val="24"/>
        </w:rPr>
        <w:t>a</w:t>
      </w:r>
      <w:r>
        <w:rPr>
          <w:color w:val="231F20"/>
          <w:spacing w:val="6"/>
          <w:sz w:val="24"/>
        </w:rPr>
        <w:t> </w:t>
      </w:r>
      <w:r>
        <w:rPr>
          <w:color w:val="231F20"/>
          <w:w w:val="90"/>
          <w:sz w:val="24"/>
        </w:rPr>
        <w:t>customer</w:t>
      </w:r>
      <w:r>
        <w:rPr>
          <w:color w:val="231F20"/>
          <w:spacing w:val="6"/>
          <w:sz w:val="24"/>
        </w:rPr>
        <w:t> </w:t>
      </w:r>
      <w:r>
        <w:rPr>
          <w:color w:val="231F20"/>
          <w:w w:val="90"/>
          <w:sz w:val="24"/>
        </w:rPr>
        <w:t>purchases</w:t>
      </w:r>
      <w:r>
        <w:rPr>
          <w:color w:val="231F20"/>
          <w:spacing w:val="7"/>
          <w:sz w:val="24"/>
        </w:rPr>
        <w:t> </w:t>
      </w:r>
      <w:r>
        <w:rPr>
          <w:color w:val="231F20"/>
          <w:w w:val="90"/>
          <w:sz w:val="24"/>
        </w:rPr>
        <w:t>Frozen</w:t>
      </w:r>
      <w:r>
        <w:rPr>
          <w:color w:val="231F20"/>
          <w:spacing w:val="6"/>
          <w:sz w:val="24"/>
        </w:rPr>
        <w:t> </w:t>
      </w:r>
      <w:r>
        <w:rPr>
          <w:color w:val="231F20"/>
          <w:w w:val="90"/>
          <w:sz w:val="24"/>
        </w:rPr>
        <w:t>Pizza,</w:t>
      </w:r>
      <w:r>
        <w:rPr>
          <w:color w:val="231F20"/>
          <w:spacing w:val="6"/>
          <w:sz w:val="24"/>
        </w:rPr>
        <w:t> </w:t>
      </w:r>
      <w:r>
        <w:rPr>
          <w:color w:val="231F20"/>
          <w:w w:val="90"/>
          <w:sz w:val="24"/>
        </w:rPr>
        <w:t>then</w:t>
      </w:r>
      <w:r>
        <w:rPr>
          <w:color w:val="231F20"/>
          <w:spacing w:val="7"/>
          <w:sz w:val="24"/>
        </w:rPr>
        <w:t> </w:t>
      </w:r>
      <w:r>
        <w:rPr>
          <w:color w:val="231F20"/>
          <w:w w:val="90"/>
          <w:sz w:val="24"/>
        </w:rPr>
        <w:t>they</w:t>
      </w:r>
      <w:r>
        <w:rPr>
          <w:color w:val="231F20"/>
          <w:spacing w:val="6"/>
          <w:sz w:val="24"/>
        </w:rPr>
        <w:t> </w:t>
      </w:r>
      <w:r>
        <w:rPr>
          <w:color w:val="231F20"/>
          <w:w w:val="90"/>
          <w:sz w:val="24"/>
        </w:rPr>
        <w:t>will</w:t>
      </w:r>
      <w:r>
        <w:rPr>
          <w:color w:val="231F20"/>
          <w:spacing w:val="6"/>
          <w:sz w:val="24"/>
        </w:rPr>
        <w:t> </w:t>
      </w:r>
      <w:r>
        <w:rPr>
          <w:color w:val="231F20"/>
          <w:w w:val="90"/>
          <w:sz w:val="24"/>
        </w:rPr>
        <w:t>probably</w:t>
      </w:r>
      <w:r>
        <w:rPr>
          <w:color w:val="231F20"/>
          <w:spacing w:val="6"/>
          <w:sz w:val="24"/>
        </w:rPr>
        <w:t> </w:t>
      </w:r>
      <w:r>
        <w:rPr>
          <w:color w:val="231F20"/>
          <w:w w:val="90"/>
          <w:sz w:val="24"/>
        </w:rPr>
        <w:t>purchase</w:t>
      </w:r>
      <w:r>
        <w:rPr>
          <w:color w:val="231F20"/>
          <w:spacing w:val="7"/>
          <w:sz w:val="24"/>
        </w:rPr>
        <w:t> </w:t>
      </w:r>
      <w:r>
        <w:rPr>
          <w:color w:val="231F20"/>
          <w:spacing w:val="-2"/>
          <w:w w:val="90"/>
          <w:sz w:val="24"/>
        </w:rPr>
        <w:t>Cola.</w:t>
      </w:r>
    </w:p>
    <w:p>
      <w:pPr>
        <w:pStyle w:val="ListParagraph"/>
        <w:numPr>
          <w:ilvl w:val="0"/>
          <w:numId w:val="66"/>
        </w:numPr>
        <w:tabs>
          <w:tab w:pos="1021" w:val="left" w:leader="none"/>
        </w:tabs>
        <w:spacing w:line="240" w:lineRule="auto" w:before="98" w:after="0"/>
        <w:ind w:left="1021" w:right="0" w:hanging="256"/>
        <w:jc w:val="left"/>
        <w:rPr>
          <w:sz w:val="24"/>
        </w:rPr>
      </w:pPr>
      <w:r>
        <w:rPr>
          <w:color w:val="231F20"/>
          <w:w w:val="90"/>
          <w:sz w:val="24"/>
        </w:rPr>
        <w:t>If</w:t>
      </w:r>
      <w:r>
        <w:rPr>
          <w:color w:val="231F20"/>
          <w:spacing w:val="4"/>
          <w:sz w:val="24"/>
        </w:rPr>
        <w:t> </w:t>
      </w:r>
      <w:r>
        <w:rPr>
          <w:color w:val="231F20"/>
          <w:w w:val="90"/>
          <w:sz w:val="24"/>
        </w:rPr>
        <w:t>a</w:t>
      </w:r>
      <w:r>
        <w:rPr>
          <w:color w:val="231F20"/>
          <w:spacing w:val="4"/>
          <w:sz w:val="24"/>
        </w:rPr>
        <w:t> </w:t>
      </w:r>
      <w:r>
        <w:rPr>
          <w:color w:val="231F20"/>
          <w:w w:val="90"/>
          <w:sz w:val="24"/>
        </w:rPr>
        <w:t>customer</w:t>
      </w:r>
      <w:r>
        <w:rPr>
          <w:color w:val="231F20"/>
          <w:spacing w:val="4"/>
          <w:sz w:val="24"/>
        </w:rPr>
        <w:t> </w:t>
      </w:r>
      <w:r>
        <w:rPr>
          <w:color w:val="231F20"/>
          <w:w w:val="90"/>
          <w:sz w:val="24"/>
        </w:rPr>
        <w:t>purchases</w:t>
      </w:r>
      <w:r>
        <w:rPr>
          <w:color w:val="231F20"/>
          <w:spacing w:val="4"/>
          <w:sz w:val="24"/>
        </w:rPr>
        <w:t> </w:t>
      </w:r>
      <w:r>
        <w:rPr>
          <w:color w:val="231F20"/>
          <w:w w:val="90"/>
          <w:sz w:val="24"/>
        </w:rPr>
        <w:t>Cola,</w:t>
      </w:r>
      <w:r>
        <w:rPr>
          <w:color w:val="231F20"/>
          <w:spacing w:val="4"/>
          <w:sz w:val="24"/>
        </w:rPr>
        <w:t> </w:t>
      </w:r>
      <w:r>
        <w:rPr>
          <w:color w:val="231F20"/>
          <w:w w:val="90"/>
          <w:sz w:val="24"/>
        </w:rPr>
        <w:t>then</w:t>
      </w:r>
      <w:r>
        <w:rPr>
          <w:color w:val="231F20"/>
          <w:spacing w:val="4"/>
          <w:sz w:val="24"/>
        </w:rPr>
        <w:t> </w:t>
      </w:r>
      <w:r>
        <w:rPr>
          <w:color w:val="231F20"/>
          <w:w w:val="90"/>
          <w:sz w:val="24"/>
        </w:rPr>
        <w:t>they</w:t>
      </w:r>
      <w:r>
        <w:rPr>
          <w:color w:val="231F20"/>
          <w:spacing w:val="5"/>
          <w:sz w:val="24"/>
        </w:rPr>
        <w:t> </w:t>
      </w:r>
      <w:r>
        <w:rPr>
          <w:color w:val="231F20"/>
          <w:w w:val="90"/>
          <w:sz w:val="24"/>
        </w:rPr>
        <w:t>will</w:t>
      </w:r>
      <w:r>
        <w:rPr>
          <w:color w:val="231F20"/>
          <w:spacing w:val="4"/>
          <w:sz w:val="24"/>
        </w:rPr>
        <w:t> </w:t>
      </w:r>
      <w:r>
        <w:rPr>
          <w:color w:val="231F20"/>
          <w:w w:val="90"/>
          <w:sz w:val="24"/>
        </w:rPr>
        <w:t>probably</w:t>
      </w:r>
      <w:r>
        <w:rPr>
          <w:color w:val="231F20"/>
          <w:spacing w:val="4"/>
          <w:sz w:val="24"/>
        </w:rPr>
        <w:t> </w:t>
      </w:r>
      <w:r>
        <w:rPr>
          <w:color w:val="231F20"/>
          <w:w w:val="90"/>
          <w:sz w:val="24"/>
        </w:rPr>
        <w:t>purchase</w:t>
      </w:r>
      <w:r>
        <w:rPr>
          <w:color w:val="231F20"/>
          <w:spacing w:val="4"/>
          <w:sz w:val="24"/>
        </w:rPr>
        <w:t> </w:t>
      </w:r>
      <w:r>
        <w:rPr>
          <w:color w:val="231F20"/>
          <w:w w:val="90"/>
          <w:sz w:val="24"/>
        </w:rPr>
        <w:t>Frozen</w:t>
      </w:r>
      <w:r>
        <w:rPr>
          <w:color w:val="231F20"/>
          <w:spacing w:val="4"/>
          <w:sz w:val="24"/>
        </w:rPr>
        <w:t> </w:t>
      </w:r>
      <w:r>
        <w:rPr>
          <w:color w:val="231F20"/>
          <w:spacing w:val="-2"/>
          <w:w w:val="90"/>
          <w:sz w:val="24"/>
        </w:rPr>
        <w:t>Pizza.</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8" w:firstLine="720"/>
        <w:jc w:val="both"/>
      </w:pPr>
      <w:r>
        <w:rPr>
          <w:color w:val="231F20"/>
        </w:rPr>
        <w:t>These</w:t>
      </w:r>
      <w:r>
        <w:rPr>
          <w:color w:val="231F20"/>
          <w:spacing w:val="-9"/>
        </w:rPr>
        <w:t> </w:t>
      </w:r>
      <w:r>
        <w:rPr>
          <w:color w:val="231F20"/>
        </w:rPr>
        <w:t>rules</w:t>
      </w:r>
      <w:r>
        <w:rPr>
          <w:color w:val="231F20"/>
          <w:spacing w:val="-9"/>
        </w:rPr>
        <w:t> </w:t>
      </w:r>
      <w:r>
        <w:rPr>
          <w:color w:val="231F20"/>
        </w:rPr>
        <w:t>allow</w:t>
      </w:r>
      <w:r>
        <w:rPr>
          <w:color w:val="231F20"/>
          <w:spacing w:val="-9"/>
        </w:rPr>
        <w:t> </w:t>
      </w:r>
      <w:r>
        <w:rPr>
          <w:color w:val="231F20"/>
        </w:rPr>
        <w:t>a</w:t>
      </w:r>
      <w:r>
        <w:rPr>
          <w:color w:val="231F20"/>
          <w:spacing w:val="-9"/>
        </w:rPr>
        <w:t> </w:t>
      </w:r>
      <w:r>
        <w:rPr>
          <w:color w:val="231F20"/>
        </w:rPr>
        <w:t>store</w:t>
      </w:r>
      <w:r>
        <w:rPr>
          <w:color w:val="231F20"/>
          <w:spacing w:val="-9"/>
        </w:rPr>
        <w:t> </w:t>
      </w:r>
      <w:r>
        <w:rPr>
          <w:color w:val="231F20"/>
        </w:rPr>
        <w:t>to</w:t>
      </w:r>
      <w:r>
        <w:rPr>
          <w:color w:val="231F20"/>
          <w:spacing w:val="-9"/>
        </w:rPr>
        <w:t> </w:t>
      </w:r>
      <w:r>
        <w:rPr>
          <w:color w:val="231F20"/>
        </w:rPr>
        <w:t>immediately</w:t>
      </w:r>
      <w:r>
        <w:rPr>
          <w:color w:val="231F20"/>
          <w:spacing w:val="-9"/>
        </w:rPr>
        <w:t> </w:t>
      </w:r>
      <w:r>
        <w:rPr>
          <w:color w:val="231F20"/>
        </w:rPr>
        <w:t>know</w:t>
      </w:r>
      <w:r>
        <w:rPr>
          <w:color w:val="231F20"/>
          <w:spacing w:val="-9"/>
        </w:rPr>
        <w:t> </w:t>
      </w:r>
      <w:r>
        <w:rPr>
          <w:color w:val="231F20"/>
        </w:rPr>
        <w:t>that</w:t>
      </w:r>
      <w:r>
        <w:rPr>
          <w:color w:val="231F20"/>
          <w:spacing w:val="-9"/>
        </w:rPr>
        <w:t> </w:t>
      </w:r>
      <w:r>
        <w:rPr>
          <w:color w:val="231F20"/>
        </w:rPr>
        <w:t>promotions</w:t>
      </w:r>
      <w:r>
        <w:rPr>
          <w:color w:val="231F20"/>
          <w:spacing w:val="-9"/>
        </w:rPr>
        <w:t> </w:t>
      </w:r>
      <w:r>
        <w:rPr>
          <w:color w:val="231F20"/>
        </w:rPr>
        <w:t>involving</w:t>
      </w:r>
      <w:r>
        <w:rPr>
          <w:color w:val="231F20"/>
          <w:spacing w:val="-9"/>
        </w:rPr>
        <w:t> </w:t>
      </w:r>
      <w:r>
        <w:rPr>
          <w:color w:val="231F20"/>
        </w:rPr>
        <w:t>frozen pizza</w:t>
      </w:r>
      <w:r>
        <w:rPr>
          <w:color w:val="231F20"/>
          <w:spacing w:val="-8"/>
        </w:rPr>
        <w:t> </w:t>
      </w:r>
      <w:r>
        <w:rPr>
          <w:color w:val="231F20"/>
        </w:rPr>
        <w:t>and</w:t>
      </w:r>
      <w:r>
        <w:rPr>
          <w:color w:val="231F20"/>
          <w:spacing w:val="-8"/>
        </w:rPr>
        <w:t> </w:t>
      </w:r>
      <w:r>
        <w:rPr>
          <w:color w:val="231F20"/>
        </w:rPr>
        <w:t>cola</w:t>
      </w:r>
      <w:r>
        <w:rPr>
          <w:color w:val="231F20"/>
          <w:spacing w:val="-8"/>
        </w:rPr>
        <w:t> </w:t>
      </w:r>
      <w:r>
        <w:rPr>
          <w:color w:val="231F20"/>
        </w:rPr>
        <w:t>will</w:t>
      </w:r>
      <w:r>
        <w:rPr>
          <w:color w:val="231F20"/>
          <w:spacing w:val="-8"/>
        </w:rPr>
        <w:t> </w:t>
      </w:r>
      <w:r>
        <w:rPr>
          <w:color w:val="231F20"/>
        </w:rPr>
        <w:t>pay</w:t>
      </w:r>
      <w:r>
        <w:rPr>
          <w:color w:val="231F20"/>
          <w:spacing w:val="-8"/>
        </w:rPr>
        <w:t> </w:t>
      </w:r>
      <w:r>
        <w:rPr>
          <w:color w:val="231F20"/>
        </w:rPr>
        <w:t>off.</w:t>
      </w:r>
      <w:r>
        <w:rPr>
          <w:color w:val="231F20"/>
          <w:spacing w:val="-8"/>
        </w:rPr>
        <w:t> </w:t>
      </w:r>
      <w:r>
        <w:rPr>
          <w:color w:val="231F20"/>
        </w:rPr>
        <w:t>Whether</w:t>
      </w:r>
      <w:r>
        <w:rPr>
          <w:color w:val="231F20"/>
          <w:spacing w:val="-8"/>
        </w:rPr>
        <w:t> </w:t>
      </w:r>
      <w:r>
        <w:rPr>
          <w:color w:val="231F20"/>
        </w:rPr>
        <w:t>it’s</w:t>
      </w:r>
      <w:r>
        <w:rPr>
          <w:color w:val="231F20"/>
          <w:spacing w:val="-8"/>
        </w:rPr>
        <w:t> </w:t>
      </w:r>
      <w:r>
        <w:rPr>
          <w:color w:val="231F20"/>
        </w:rPr>
        <w:t>placing</w:t>
      </w:r>
      <w:r>
        <w:rPr>
          <w:color w:val="231F20"/>
          <w:spacing w:val="-8"/>
        </w:rPr>
        <w:t> </w:t>
      </w:r>
      <w:r>
        <w:rPr>
          <w:color w:val="231F20"/>
        </w:rPr>
        <w:t>the</w:t>
      </w:r>
      <w:r>
        <w:rPr>
          <w:color w:val="231F20"/>
          <w:spacing w:val="-8"/>
        </w:rPr>
        <w:t> </w:t>
      </w:r>
      <w:r>
        <w:rPr>
          <w:color w:val="231F20"/>
        </w:rPr>
        <w:t>cola</w:t>
      </w:r>
      <w:r>
        <w:rPr>
          <w:color w:val="231F20"/>
          <w:spacing w:val="-8"/>
        </w:rPr>
        <w:t> </w:t>
      </w:r>
      <w:r>
        <w:rPr>
          <w:color w:val="231F20"/>
        </w:rPr>
        <w:t>display</w:t>
      </w:r>
      <w:r>
        <w:rPr>
          <w:color w:val="231F20"/>
          <w:spacing w:val="-8"/>
        </w:rPr>
        <w:t> </w:t>
      </w:r>
      <w:r>
        <w:rPr>
          <w:color w:val="231F20"/>
        </w:rPr>
        <w:t>right</w:t>
      </w:r>
      <w:r>
        <w:rPr>
          <w:color w:val="231F20"/>
          <w:spacing w:val="-8"/>
        </w:rPr>
        <w:t> </w:t>
      </w:r>
      <w:r>
        <w:rPr>
          <w:color w:val="231F20"/>
        </w:rPr>
        <w:t>next</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frozen </w:t>
      </w:r>
      <w:r>
        <w:rPr>
          <w:color w:val="231F20"/>
          <w:spacing w:val="-2"/>
        </w:rPr>
        <w:t>pizza,</w:t>
      </w:r>
      <w:r>
        <w:rPr>
          <w:color w:val="231F20"/>
          <w:spacing w:val="-15"/>
        </w:rPr>
        <w:t> </w:t>
      </w:r>
      <w:r>
        <w:rPr>
          <w:color w:val="231F20"/>
          <w:spacing w:val="-2"/>
        </w:rPr>
        <w:t>advertising</w:t>
      </w:r>
      <w:r>
        <w:rPr>
          <w:color w:val="231F20"/>
          <w:spacing w:val="-14"/>
        </w:rPr>
        <w:t> </w:t>
      </w:r>
      <w:r>
        <w:rPr>
          <w:color w:val="231F20"/>
          <w:spacing w:val="-2"/>
        </w:rPr>
        <w:t>the</w:t>
      </w:r>
      <w:r>
        <w:rPr>
          <w:color w:val="231F20"/>
          <w:spacing w:val="-15"/>
        </w:rPr>
        <w:t> </w:t>
      </w:r>
      <w:r>
        <w:rPr>
          <w:color w:val="231F20"/>
          <w:spacing w:val="-2"/>
        </w:rPr>
        <w:t>two</w:t>
      </w:r>
      <w:r>
        <w:rPr>
          <w:color w:val="231F20"/>
          <w:spacing w:val="-14"/>
        </w:rPr>
        <w:t> </w:t>
      </w:r>
      <w:r>
        <w:rPr>
          <w:color w:val="231F20"/>
          <w:spacing w:val="-2"/>
        </w:rPr>
        <w:t>products</w:t>
      </w:r>
      <w:r>
        <w:rPr>
          <w:color w:val="231F20"/>
          <w:spacing w:val="-15"/>
        </w:rPr>
        <w:t> </w:t>
      </w:r>
      <w:r>
        <w:rPr>
          <w:color w:val="231F20"/>
          <w:spacing w:val="-2"/>
        </w:rPr>
        <w:t>together,</w:t>
      </w:r>
      <w:r>
        <w:rPr>
          <w:color w:val="231F20"/>
          <w:spacing w:val="-14"/>
        </w:rPr>
        <w:t> </w:t>
      </w:r>
      <w:r>
        <w:rPr>
          <w:color w:val="231F20"/>
          <w:spacing w:val="-2"/>
        </w:rPr>
        <w:t>or</w:t>
      </w:r>
      <w:r>
        <w:rPr>
          <w:color w:val="231F20"/>
          <w:spacing w:val="-15"/>
        </w:rPr>
        <w:t> </w:t>
      </w:r>
      <w:r>
        <w:rPr>
          <w:color w:val="231F20"/>
          <w:spacing w:val="-2"/>
        </w:rPr>
        <w:t>putting</w:t>
      </w:r>
      <w:r>
        <w:rPr>
          <w:color w:val="231F20"/>
          <w:spacing w:val="-14"/>
        </w:rPr>
        <w:t> </w:t>
      </w:r>
      <w:r>
        <w:rPr>
          <w:color w:val="231F20"/>
          <w:spacing w:val="-2"/>
        </w:rPr>
        <w:t>cola</w:t>
      </w:r>
      <w:r>
        <w:rPr>
          <w:color w:val="231F20"/>
          <w:spacing w:val="-14"/>
        </w:rPr>
        <w:t> </w:t>
      </w:r>
      <w:r>
        <w:rPr>
          <w:color w:val="231F20"/>
          <w:spacing w:val="-2"/>
        </w:rPr>
        <w:t>discount</w:t>
      </w:r>
      <w:r>
        <w:rPr>
          <w:color w:val="231F20"/>
          <w:spacing w:val="-15"/>
        </w:rPr>
        <w:t> </w:t>
      </w:r>
      <w:r>
        <w:rPr>
          <w:color w:val="231F20"/>
          <w:spacing w:val="-2"/>
        </w:rPr>
        <w:t>coupons</w:t>
      </w:r>
      <w:r>
        <w:rPr>
          <w:color w:val="231F20"/>
          <w:spacing w:val="-14"/>
        </w:rPr>
        <w:t> </w:t>
      </w:r>
      <w:r>
        <w:rPr>
          <w:color w:val="231F20"/>
          <w:spacing w:val="-2"/>
        </w:rPr>
        <w:t>on</w:t>
      </w:r>
      <w:r>
        <w:rPr>
          <w:color w:val="231F20"/>
          <w:spacing w:val="-15"/>
        </w:rPr>
        <w:t> </w:t>
      </w:r>
      <w:r>
        <w:rPr>
          <w:color w:val="231F20"/>
          <w:spacing w:val="-2"/>
        </w:rPr>
        <w:t>frozen </w:t>
      </w:r>
      <w:r>
        <w:rPr>
          <w:color w:val="231F20"/>
        </w:rPr>
        <w:t>pizza</w:t>
      </w:r>
      <w:r>
        <w:rPr>
          <w:color w:val="231F20"/>
          <w:spacing w:val="-13"/>
        </w:rPr>
        <w:t> </w:t>
      </w:r>
      <w:r>
        <w:rPr>
          <w:color w:val="231F20"/>
        </w:rPr>
        <w:t>boxes,</w:t>
      </w:r>
      <w:r>
        <w:rPr>
          <w:color w:val="231F20"/>
          <w:spacing w:val="-13"/>
        </w:rPr>
        <w:t> </w:t>
      </w:r>
      <w:r>
        <w:rPr>
          <w:color w:val="231F20"/>
        </w:rPr>
        <w:t>the</w:t>
      </w:r>
      <w:r>
        <w:rPr>
          <w:color w:val="231F20"/>
          <w:spacing w:val="-13"/>
        </w:rPr>
        <w:t> </w:t>
      </w:r>
      <w:r>
        <w:rPr>
          <w:color w:val="231F20"/>
        </w:rPr>
        <w:t>convenience</w:t>
      </w:r>
      <w:r>
        <w:rPr>
          <w:color w:val="231F20"/>
          <w:spacing w:val="-13"/>
        </w:rPr>
        <w:t> </w:t>
      </w:r>
      <w:r>
        <w:rPr>
          <w:color w:val="231F20"/>
        </w:rPr>
        <w:t>store</w:t>
      </w:r>
      <w:r>
        <w:rPr>
          <w:color w:val="231F20"/>
          <w:spacing w:val="-13"/>
        </w:rPr>
        <w:t> </w:t>
      </w:r>
      <w:r>
        <w:rPr>
          <w:color w:val="231F20"/>
        </w:rPr>
        <w:t>will</w:t>
      </w:r>
      <w:r>
        <w:rPr>
          <w:color w:val="231F20"/>
          <w:spacing w:val="-13"/>
        </w:rPr>
        <w:t> </w:t>
      </w:r>
      <w:r>
        <w:rPr>
          <w:color w:val="231F20"/>
        </w:rPr>
        <w:t>probably</w:t>
      </w:r>
      <w:r>
        <w:rPr>
          <w:color w:val="231F20"/>
          <w:spacing w:val="-13"/>
        </w:rPr>
        <w:t> </w:t>
      </w:r>
      <w:r>
        <w:rPr>
          <w:color w:val="231F20"/>
        </w:rPr>
        <w:t>be</w:t>
      </w:r>
      <w:r>
        <w:rPr>
          <w:color w:val="231F20"/>
          <w:spacing w:val="-13"/>
        </w:rPr>
        <w:t> </w:t>
      </w:r>
      <w:r>
        <w:rPr>
          <w:color w:val="231F20"/>
        </w:rPr>
        <w:t>able</w:t>
      </w:r>
      <w:r>
        <w:rPr>
          <w:color w:val="231F20"/>
          <w:spacing w:val="-13"/>
        </w:rPr>
        <w:t> </w:t>
      </w:r>
      <w:r>
        <w:rPr>
          <w:color w:val="231F20"/>
        </w:rPr>
        <w:t>to</w:t>
      </w:r>
      <w:r>
        <w:rPr>
          <w:color w:val="231F20"/>
          <w:spacing w:val="-13"/>
        </w:rPr>
        <w:t> </w:t>
      </w:r>
      <w:r>
        <w:rPr>
          <w:color w:val="231F20"/>
        </w:rPr>
        <w:t>increase</w:t>
      </w:r>
      <w:r>
        <w:rPr>
          <w:color w:val="231F20"/>
          <w:spacing w:val="-13"/>
        </w:rPr>
        <w:t> </w:t>
      </w:r>
      <w:r>
        <w:rPr>
          <w:color w:val="231F20"/>
        </w:rPr>
        <w:t>sales</w:t>
      </w:r>
      <w:r>
        <w:rPr>
          <w:color w:val="231F20"/>
          <w:spacing w:val="-13"/>
        </w:rPr>
        <w:t> </w:t>
      </w:r>
      <w:r>
        <w:rPr>
          <w:color w:val="231F20"/>
        </w:rPr>
        <w:t>of</w:t>
      </w:r>
      <w:r>
        <w:rPr>
          <w:color w:val="231F20"/>
          <w:spacing w:val="-13"/>
        </w:rPr>
        <w:t> </w:t>
      </w:r>
      <w:r>
        <w:rPr>
          <w:color w:val="231F20"/>
        </w:rPr>
        <w:t>both</w:t>
      </w:r>
      <w:r>
        <w:rPr>
          <w:color w:val="231F20"/>
          <w:spacing w:val="-13"/>
        </w:rPr>
        <w:t> </w:t>
      </w:r>
      <w:r>
        <w:rPr>
          <w:color w:val="231F20"/>
        </w:rPr>
        <w:t>items </w:t>
      </w:r>
      <w:r>
        <w:rPr>
          <w:color w:val="231F20"/>
          <w:spacing w:val="-2"/>
        </w:rPr>
        <w:t>through</w:t>
      </w:r>
      <w:r>
        <w:rPr>
          <w:color w:val="231F20"/>
          <w:spacing w:val="-15"/>
        </w:rPr>
        <w:t> </w:t>
      </w:r>
      <w:r>
        <w:rPr>
          <w:color w:val="231F20"/>
          <w:spacing w:val="-2"/>
        </w:rPr>
        <w:t>directed</w:t>
      </w:r>
      <w:r>
        <w:rPr>
          <w:color w:val="231F20"/>
          <w:spacing w:val="-14"/>
        </w:rPr>
        <w:t> </w:t>
      </w:r>
      <w:r>
        <w:rPr>
          <w:color w:val="231F20"/>
          <w:spacing w:val="-2"/>
        </w:rPr>
        <w:t>marketing.</w:t>
      </w:r>
      <w:r>
        <w:rPr>
          <w:color w:val="231F20"/>
          <w:spacing w:val="-15"/>
        </w:rPr>
        <w:t> </w:t>
      </w:r>
      <w:r>
        <w:rPr>
          <w:color w:val="231F20"/>
          <w:spacing w:val="-2"/>
        </w:rPr>
        <w:t>This</w:t>
      </w:r>
      <w:r>
        <w:rPr>
          <w:color w:val="231F20"/>
          <w:spacing w:val="-14"/>
        </w:rPr>
        <w:t> </w:t>
      </w:r>
      <w:r>
        <w:rPr>
          <w:color w:val="231F20"/>
          <w:spacing w:val="-2"/>
        </w:rPr>
        <w:t>is</w:t>
      </w:r>
      <w:r>
        <w:rPr>
          <w:color w:val="231F20"/>
          <w:spacing w:val="-15"/>
        </w:rPr>
        <w:t> </w:t>
      </w:r>
      <w:r>
        <w:rPr>
          <w:color w:val="231F20"/>
          <w:spacing w:val="-2"/>
        </w:rPr>
        <w:t>an</w:t>
      </w:r>
      <w:r>
        <w:rPr>
          <w:color w:val="231F20"/>
          <w:spacing w:val="-14"/>
        </w:rPr>
        <w:t> </w:t>
      </w:r>
      <w:r>
        <w:rPr>
          <w:color w:val="231F20"/>
          <w:spacing w:val="-2"/>
        </w:rPr>
        <w:t>example</w:t>
      </w:r>
      <w:r>
        <w:rPr>
          <w:color w:val="231F20"/>
          <w:spacing w:val="-15"/>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best</w:t>
      </w:r>
      <w:r>
        <w:rPr>
          <w:color w:val="231F20"/>
          <w:spacing w:val="-15"/>
        </w:rPr>
        <w:t> </w:t>
      </w:r>
      <w:r>
        <w:rPr>
          <w:color w:val="231F20"/>
          <w:spacing w:val="-2"/>
        </w:rPr>
        <w:t>kind</w:t>
      </w:r>
      <w:r>
        <w:rPr>
          <w:color w:val="231F20"/>
          <w:spacing w:val="-14"/>
        </w:rPr>
        <w:t> </w:t>
      </w:r>
      <w:r>
        <w:rPr>
          <w:color w:val="231F20"/>
          <w:spacing w:val="-2"/>
        </w:rPr>
        <w:t>of</w:t>
      </w:r>
      <w:r>
        <w:rPr>
          <w:color w:val="231F20"/>
          <w:spacing w:val="-15"/>
        </w:rPr>
        <w:t> </w:t>
      </w:r>
      <w:r>
        <w:rPr>
          <w:color w:val="231F20"/>
          <w:spacing w:val="-2"/>
        </w:rPr>
        <w:t>market</w:t>
      </w:r>
      <w:r>
        <w:rPr>
          <w:color w:val="231F20"/>
          <w:spacing w:val="-14"/>
        </w:rPr>
        <w:t> </w:t>
      </w:r>
      <w:r>
        <w:rPr>
          <w:color w:val="231F20"/>
          <w:spacing w:val="-2"/>
        </w:rPr>
        <w:t>basket</w:t>
      </w:r>
      <w:r>
        <w:rPr>
          <w:color w:val="231F20"/>
          <w:spacing w:val="-15"/>
        </w:rPr>
        <w:t> </w:t>
      </w:r>
      <w:r>
        <w:rPr>
          <w:color w:val="231F20"/>
          <w:spacing w:val="-2"/>
        </w:rPr>
        <w:t>analysis </w:t>
      </w:r>
      <w:r>
        <w:rPr>
          <w:color w:val="231F20"/>
          <w:w w:val="90"/>
        </w:rPr>
        <w:t>result. Market basket analysis occasionally produces inexplicable rules. These rules are not </w:t>
      </w:r>
      <w:r>
        <w:rPr>
          <w:color w:val="231F20"/>
          <w:spacing w:val="-2"/>
        </w:rPr>
        <w:t>obvious,</w:t>
      </w:r>
      <w:r>
        <w:rPr>
          <w:color w:val="231F20"/>
          <w:spacing w:val="-11"/>
        </w:rPr>
        <w:t> </w:t>
      </w:r>
      <w:r>
        <w:rPr>
          <w:color w:val="231F20"/>
          <w:spacing w:val="-2"/>
        </w:rPr>
        <w:t>but</w:t>
      </w:r>
      <w:r>
        <w:rPr>
          <w:color w:val="231F20"/>
          <w:spacing w:val="-11"/>
        </w:rPr>
        <w:t> </w:t>
      </w:r>
      <w:r>
        <w:rPr>
          <w:color w:val="231F20"/>
          <w:spacing w:val="-2"/>
        </w:rPr>
        <w:t>also</w:t>
      </w:r>
      <w:r>
        <w:rPr>
          <w:color w:val="231F20"/>
          <w:spacing w:val="-11"/>
        </w:rPr>
        <w:t> </w:t>
      </w:r>
      <w:r>
        <w:rPr>
          <w:color w:val="231F20"/>
          <w:spacing w:val="-2"/>
        </w:rPr>
        <w:t>don’t</w:t>
      </w:r>
      <w:r>
        <w:rPr>
          <w:color w:val="231F20"/>
          <w:spacing w:val="-11"/>
        </w:rPr>
        <w:t> </w:t>
      </w:r>
      <w:r>
        <w:rPr>
          <w:color w:val="231F20"/>
          <w:spacing w:val="-2"/>
        </w:rPr>
        <w:t>lend</w:t>
      </w:r>
      <w:r>
        <w:rPr>
          <w:color w:val="231F20"/>
          <w:spacing w:val="-11"/>
        </w:rPr>
        <w:t> </w:t>
      </w:r>
      <w:r>
        <w:rPr>
          <w:color w:val="231F20"/>
          <w:spacing w:val="-2"/>
        </w:rPr>
        <w:t>themselves</w:t>
      </w:r>
      <w:r>
        <w:rPr>
          <w:color w:val="231F20"/>
          <w:spacing w:val="-11"/>
        </w:rPr>
        <w:t> </w:t>
      </w:r>
      <w:r>
        <w:rPr>
          <w:color w:val="231F20"/>
          <w:spacing w:val="-2"/>
        </w:rPr>
        <w:t>to</w:t>
      </w:r>
      <w:r>
        <w:rPr>
          <w:color w:val="231F20"/>
          <w:spacing w:val="-11"/>
        </w:rPr>
        <w:t> </w:t>
      </w:r>
      <w:r>
        <w:rPr>
          <w:color w:val="231F20"/>
          <w:spacing w:val="-2"/>
        </w:rPr>
        <w:t>immediate</w:t>
      </w:r>
      <w:r>
        <w:rPr>
          <w:color w:val="231F20"/>
          <w:spacing w:val="-11"/>
        </w:rPr>
        <w:t> </w:t>
      </w:r>
      <w:r>
        <w:rPr>
          <w:color w:val="231F20"/>
          <w:spacing w:val="-2"/>
        </w:rPr>
        <w:t>marketing</w:t>
      </w:r>
      <w:r>
        <w:rPr>
          <w:color w:val="231F20"/>
          <w:spacing w:val="-11"/>
        </w:rPr>
        <w:t> </w:t>
      </w:r>
      <w:r>
        <w:rPr>
          <w:color w:val="231F20"/>
          <w:spacing w:val="-2"/>
        </w:rPr>
        <w:t>use.</w:t>
      </w:r>
      <w:r>
        <w:rPr>
          <w:color w:val="231F20"/>
          <w:spacing w:val="-11"/>
        </w:rPr>
        <w:t> </w:t>
      </w:r>
      <w:r>
        <w:rPr>
          <w:color w:val="231F20"/>
          <w:spacing w:val="-2"/>
        </w:rPr>
        <w:t>An</w:t>
      </w:r>
      <w:r>
        <w:rPr>
          <w:color w:val="231F20"/>
          <w:spacing w:val="-11"/>
        </w:rPr>
        <w:t> </w:t>
      </w:r>
      <w:r>
        <w:rPr>
          <w:color w:val="231F20"/>
          <w:spacing w:val="-2"/>
        </w:rPr>
        <w:t>example</w:t>
      </w:r>
      <w:r>
        <w:rPr>
          <w:color w:val="231F20"/>
          <w:spacing w:val="-11"/>
        </w:rPr>
        <w:t> </w:t>
      </w:r>
      <w:r>
        <w:rPr>
          <w:color w:val="231F20"/>
          <w:spacing w:val="-2"/>
        </w:rPr>
        <w:t>of</w:t>
      </w:r>
      <w:r>
        <w:rPr>
          <w:color w:val="231F20"/>
          <w:spacing w:val="-11"/>
        </w:rPr>
        <w:t> </w:t>
      </w:r>
      <w:r>
        <w:rPr>
          <w:color w:val="231F20"/>
          <w:spacing w:val="-2"/>
        </w:rPr>
        <w:t>this </w:t>
      </w:r>
      <w:r>
        <w:rPr>
          <w:color w:val="231F20"/>
          <w:w w:val="90"/>
        </w:rPr>
        <w:t>type</w:t>
      </w:r>
      <w:r>
        <w:rPr>
          <w:color w:val="231F20"/>
          <w:spacing w:val="16"/>
        </w:rPr>
        <w:t> </w:t>
      </w:r>
      <w:r>
        <w:rPr>
          <w:color w:val="231F20"/>
          <w:w w:val="90"/>
        </w:rPr>
        <w:t>of</w:t>
      </w:r>
      <w:r>
        <w:rPr>
          <w:color w:val="231F20"/>
          <w:spacing w:val="16"/>
        </w:rPr>
        <w:t> </w:t>
      </w:r>
      <w:r>
        <w:rPr>
          <w:color w:val="231F20"/>
          <w:w w:val="90"/>
        </w:rPr>
        <w:t>rule</w:t>
      </w:r>
      <w:r>
        <w:rPr>
          <w:color w:val="231F20"/>
          <w:spacing w:val="16"/>
        </w:rPr>
        <w:t> </w:t>
      </w:r>
      <w:r>
        <w:rPr>
          <w:color w:val="231F20"/>
          <w:w w:val="90"/>
        </w:rPr>
        <w:t>is</w:t>
      </w:r>
      <w:r>
        <w:rPr>
          <w:color w:val="231F20"/>
          <w:spacing w:val="16"/>
        </w:rPr>
        <w:t> </w:t>
      </w:r>
      <w:r>
        <w:rPr>
          <w:color w:val="231F20"/>
          <w:w w:val="90"/>
        </w:rPr>
        <w:t>one</w:t>
      </w:r>
      <w:r>
        <w:rPr>
          <w:color w:val="231F20"/>
          <w:spacing w:val="16"/>
        </w:rPr>
        <w:t> </w:t>
      </w:r>
      <w:r>
        <w:rPr>
          <w:color w:val="231F20"/>
          <w:w w:val="90"/>
        </w:rPr>
        <w:t>hardware</w:t>
      </w:r>
      <w:r>
        <w:rPr>
          <w:color w:val="231F20"/>
          <w:spacing w:val="16"/>
        </w:rPr>
        <w:t> </w:t>
      </w:r>
      <w:r>
        <w:rPr>
          <w:color w:val="231F20"/>
          <w:w w:val="90"/>
        </w:rPr>
        <w:t>store</w:t>
      </w:r>
      <w:r>
        <w:rPr>
          <w:color w:val="231F20"/>
          <w:spacing w:val="16"/>
        </w:rPr>
        <w:t> </w:t>
      </w:r>
      <w:r>
        <w:rPr>
          <w:color w:val="231F20"/>
          <w:w w:val="90"/>
        </w:rPr>
        <w:t>chain’s</w:t>
      </w:r>
      <w:r>
        <w:rPr>
          <w:color w:val="231F20"/>
          <w:spacing w:val="16"/>
        </w:rPr>
        <w:t> </w:t>
      </w:r>
      <w:r>
        <w:rPr>
          <w:color w:val="231F20"/>
          <w:w w:val="90"/>
        </w:rPr>
        <w:t>discovery</w:t>
      </w:r>
      <w:r>
        <w:rPr>
          <w:color w:val="231F20"/>
          <w:spacing w:val="16"/>
        </w:rPr>
        <w:t> </w:t>
      </w:r>
      <w:r>
        <w:rPr>
          <w:color w:val="231F20"/>
          <w:w w:val="90"/>
        </w:rPr>
        <w:t>that</w:t>
      </w:r>
      <w:r>
        <w:rPr>
          <w:color w:val="231F20"/>
          <w:spacing w:val="16"/>
        </w:rPr>
        <w:t> </w:t>
      </w:r>
      <w:r>
        <w:rPr>
          <w:color w:val="231F20"/>
          <w:w w:val="90"/>
        </w:rPr>
        <w:t>toilet</w:t>
      </w:r>
      <w:r>
        <w:rPr>
          <w:color w:val="231F20"/>
          <w:spacing w:val="16"/>
        </w:rPr>
        <w:t> </w:t>
      </w:r>
      <w:r>
        <w:rPr>
          <w:color w:val="231F20"/>
          <w:w w:val="90"/>
        </w:rPr>
        <w:t>rings</w:t>
      </w:r>
      <w:r>
        <w:rPr>
          <w:color w:val="231F20"/>
          <w:spacing w:val="16"/>
        </w:rPr>
        <w:t> </w:t>
      </w:r>
      <w:r>
        <w:rPr>
          <w:color w:val="231F20"/>
          <w:w w:val="90"/>
        </w:rPr>
        <w:t>sell</w:t>
      </w:r>
      <w:r>
        <w:rPr>
          <w:color w:val="231F20"/>
          <w:spacing w:val="16"/>
        </w:rPr>
        <w:t> </w:t>
      </w:r>
      <w:r>
        <w:rPr>
          <w:color w:val="231F20"/>
          <w:w w:val="90"/>
        </w:rPr>
        <w:t>very</w:t>
      </w:r>
      <w:r>
        <w:rPr>
          <w:color w:val="231F20"/>
          <w:spacing w:val="16"/>
        </w:rPr>
        <w:t> </w:t>
      </w:r>
      <w:r>
        <w:rPr>
          <w:color w:val="231F20"/>
          <w:w w:val="90"/>
        </w:rPr>
        <w:t>well</w:t>
      </w:r>
      <w:r>
        <w:rPr>
          <w:color w:val="231F20"/>
          <w:spacing w:val="16"/>
        </w:rPr>
        <w:t> </w:t>
      </w:r>
      <w:r>
        <w:rPr>
          <w:color w:val="231F20"/>
          <w:w w:val="90"/>
        </w:rPr>
        <w:t>only</w:t>
      </w:r>
      <w:r>
        <w:rPr>
          <w:color w:val="231F20"/>
          <w:spacing w:val="16"/>
        </w:rPr>
        <w:t> </w:t>
      </w:r>
      <w:r>
        <w:rPr>
          <w:color w:val="231F20"/>
          <w:w w:val="90"/>
        </w:rPr>
        <w:t>when </w:t>
      </w:r>
      <w:r>
        <w:rPr>
          <w:color w:val="231F20"/>
          <w:spacing w:val="-2"/>
        </w:rPr>
        <w:t>a</w:t>
      </w:r>
      <w:r>
        <w:rPr>
          <w:color w:val="231F20"/>
          <w:spacing w:val="-15"/>
        </w:rPr>
        <w:t> </w:t>
      </w:r>
      <w:r>
        <w:rPr>
          <w:color w:val="231F20"/>
          <w:spacing w:val="-2"/>
        </w:rPr>
        <w:t>new</w:t>
      </w:r>
      <w:r>
        <w:rPr>
          <w:color w:val="231F20"/>
          <w:spacing w:val="-14"/>
        </w:rPr>
        <w:t> </w:t>
      </w:r>
      <w:r>
        <w:rPr>
          <w:color w:val="231F20"/>
          <w:spacing w:val="-2"/>
        </w:rPr>
        <w:t>hardware</w:t>
      </w:r>
      <w:r>
        <w:rPr>
          <w:color w:val="231F20"/>
          <w:spacing w:val="-15"/>
        </w:rPr>
        <w:t> </w:t>
      </w:r>
      <w:r>
        <w:rPr>
          <w:color w:val="231F20"/>
          <w:spacing w:val="-2"/>
        </w:rPr>
        <w:t>store</w:t>
      </w:r>
      <w:r>
        <w:rPr>
          <w:color w:val="231F20"/>
          <w:spacing w:val="-14"/>
        </w:rPr>
        <w:t> </w:t>
      </w:r>
      <w:r>
        <w:rPr>
          <w:color w:val="231F20"/>
          <w:spacing w:val="-2"/>
        </w:rPr>
        <w:t>is</w:t>
      </w:r>
      <w:r>
        <w:rPr>
          <w:color w:val="231F20"/>
          <w:spacing w:val="-15"/>
        </w:rPr>
        <w:t> </w:t>
      </w:r>
      <w:r>
        <w:rPr>
          <w:color w:val="231F20"/>
          <w:spacing w:val="-2"/>
        </w:rPr>
        <w:t>opened.</w:t>
      </w:r>
      <w:r>
        <w:rPr>
          <w:color w:val="231F20"/>
          <w:spacing w:val="-14"/>
        </w:rPr>
        <w:t> </w:t>
      </w:r>
      <w:r>
        <w:rPr>
          <w:color w:val="231F20"/>
          <w:spacing w:val="-2"/>
        </w:rPr>
        <w:t>There</w:t>
      </w:r>
      <w:r>
        <w:rPr>
          <w:color w:val="231F20"/>
          <w:spacing w:val="-15"/>
        </w:rPr>
        <w:t> </w:t>
      </w:r>
      <w:r>
        <w:rPr>
          <w:color w:val="231F20"/>
          <w:spacing w:val="-2"/>
        </w:rPr>
        <w:t>is</w:t>
      </w:r>
      <w:r>
        <w:rPr>
          <w:color w:val="231F20"/>
          <w:spacing w:val="-14"/>
        </w:rPr>
        <w:t> </w:t>
      </w:r>
      <w:r>
        <w:rPr>
          <w:color w:val="231F20"/>
          <w:spacing w:val="-2"/>
        </w:rPr>
        <w:t>no</w:t>
      </w:r>
      <w:r>
        <w:rPr>
          <w:color w:val="231F20"/>
          <w:spacing w:val="-14"/>
        </w:rPr>
        <w:t> </w:t>
      </w:r>
      <w:r>
        <w:rPr>
          <w:color w:val="231F20"/>
          <w:spacing w:val="-2"/>
        </w:rPr>
        <w:t>obvious</w:t>
      </w:r>
      <w:r>
        <w:rPr>
          <w:color w:val="231F20"/>
          <w:spacing w:val="-15"/>
        </w:rPr>
        <w:t> </w:t>
      </w:r>
      <w:r>
        <w:rPr>
          <w:color w:val="231F20"/>
          <w:spacing w:val="-2"/>
        </w:rPr>
        <w:t>reason</w:t>
      </w:r>
      <w:r>
        <w:rPr>
          <w:color w:val="231F20"/>
          <w:spacing w:val="-14"/>
        </w:rPr>
        <w:t> </w:t>
      </w:r>
      <w:r>
        <w:rPr>
          <w:color w:val="231F20"/>
          <w:spacing w:val="-2"/>
        </w:rPr>
        <w:t>for</w:t>
      </w:r>
      <w:r>
        <w:rPr>
          <w:color w:val="231F20"/>
          <w:spacing w:val="-15"/>
        </w:rPr>
        <w:t> </w:t>
      </w:r>
      <w:r>
        <w:rPr>
          <w:color w:val="231F20"/>
          <w:spacing w:val="-2"/>
        </w:rPr>
        <w:t>why</w:t>
      </w:r>
      <w:r>
        <w:rPr>
          <w:color w:val="231F20"/>
          <w:spacing w:val="-14"/>
        </w:rPr>
        <w:t> </w:t>
      </w:r>
      <w:r>
        <w:rPr>
          <w:color w:val="231F20"/>
          <w:spacing w:val="-2"/>
        </w:rPr>
        <w:t>do</w:t>
      </w:r>
      <w:r>
        <w:rPr>
          <w:color w:val="231F20"/>
          <w:spacing w:val="-15"/>
        </w:rPr>
        <w:t> </w:t>
      </w:r>
      <w:r>
        <w:rPr>
          <w:color w:val="231F20"/>
          <w:spacing w:val="-2"/>
        </w:rPr>
        <w:t>people</w:t>
      </w:r>
      <w:r>
        <w:rPr>
          <w:color w:val="231F20"/>
          <w:spacing w:val="-14"/>
        </w:rPr>
        <w:t> </w:t>
      </w:r>
      <w:r>
        <w:rPr>
          <w:color w:val="231F20"/>
          <w:spacing w:val="-2"/>
        </w:rPr>
        <w:t>only</w:t>
      </w:r>
      <w:r>
        <w:rPr>
          <w:color w:val="231F20"/>
          <w:spacing w:val="-14"/>
        </w:rPr>
        <w:t> </w:t>
      </w:r>
      <w:r>
        <w:rPr>
          <w:color w:val="231F20"/>
          <w:spacing w:val="-2"/>
        </w:rPr>
        <w:t>need </w:t>
      </w:r>
      <w:r>
        <w:rPr>
          <w:color w:val="231F20"/>
        </w:rPr>
        <w:t>toilet rings when a new store opens. In addition, while the company could offer a sale on toilet rings during new store openings, it’s hard to tell whether or not this will be a </w:t>
      </w:r>
      <w:r>
        <w:rPr>
          <w:color w:val="231F20"/>
          <w:spacing w:val="-2"/>
        </w:rPr>
        <w:t>successful</w:t>
      </w:r>
      <w:r>
        <w:rPr>
          <w:color w:val="231F20"/>
          <w:spacing w:val="-15"/>
        </w:rPr>
        <w:t> </w:t>
      </w:r>
      <w:r>
        <w:rPr>
          <w:color w:val="231F20"/>
          <w:spacing w:val="-2"/>
        </w:rPr>
        <w:t>promotion,</w:t>
      </w:r>
      <w:r>
        <w:rPr>
          <w:color w:val="231F20"/>
          <w:spacing w:val="-14"/>
        </w:rPr>
        <w:t> </w:t>
      </w:r>
      <w:r>
        <w:rPr>
          <w:color w:val="231F20"/>
          <w:spacing w:val="-2"/>
        </w:rPr>
        <w:t>since</w:t>
      </w:r>
      <w:r>
        <w:rPr>
          <w:color w:val="231F20"/>
          <w:spacing w:val="-15"/>
        </w:rPr>
        <w:t> </w:t>
      </w:r>
      <w:r>
        <w:rPr>
          <w:color w:val="231F20"/>
          <w:spacing w:val="-2"/>
        </w:rPr>
        <w:t>it’s</w:t>
      </w:r>
      <w:r>
        <w:rPr>
          <w:color w:val="231F20"/>
          <w:spacing w:val="-14"/>
        </w:rPr>
        <w:t> </w:t>
      </w:r>
      <w:r>
        <w:rPr>
          <w:color w:val="231F20"/>
          <w:spacing w:val="-2"/>
        </w:rPr>
        <w:t>rather</w:t>
      </w:r>
      <w:r>
        <w:rPr>
          <w:color w:val="231F20"/>
          <w:spacing w:val="-15"/>
        </w:rPr>
        <w:t> </w:t>
      </w:r>
      <w:r>
        <w:rPr>
          <w:color w:val="231F20"/>
          <w:spacing w:val="-2"/>
        </w:rPr>
        <w:t>mysterious</w:t>
      </w:r>
      <w:r>
        <w:rPr>
          <w:color w:val="231F20"/>
          <w:spacing w:val="-14"/>
        </w:rPr>
        <w:t> </w:t>
      </w:r>
      <w:r>
        <w:rPr>
          <w:color w:val="231F20"/>
          <w:spacing w:val="-2"/>
        </w:rPr>
        <w:t>why</w:t>
      </w:r>
      <w:r>
        <w:rPr>
          <w:color w:val="231F20"/>
          <w:spacing w:val="-15"/>
        </w:rPr>
        <w:t> </w:t>
      </w:r>
      <w:r>
        <w:rPr>
          <w:color w:val="231F20"/>
          <w:spacing w:val="-2"/>
        </w:rPr>
        <w:t>they</w:t>
      </w:r>
      <w:r>
        <w:rPr>
          <w:color w:val="231F20"/>
          <w:spacing w:val="-14"/>
        </w:rPr>
        <w:t> </w:t>
      </w:r>
      <w:r>
        <w:rPr>
          <w:color w:val="231F20"/>
          <w:spacing w:val="-2"/>
        </w:rPr>
        <w:t>sell</w:t>
      </w:r>
      <w:r>
        <w:rPr>
          <w:color w:val="231F20"/>
          <w:spacing w:val="-14"/>
        </w:rPr>
        <w:t> </w:t>
      </w:r>
      <w:r>
        <w:rPr>
          <w:color w:val="231F20"/>
          <w:spacing w:val="-2"/>
        </w:rPr>
        <w:t>better</w:t>
      </w:r>
      <w:r>
        <w:rPr>
          <w:color w:val="231F20"/>
          <w:spacing w:val="-15"/>
        </w:rPr>
        <w:t> </w:t>
      </w:r>
      <w:r>
        <w:rPr>
          <w:color w:val="231F20"/>
          <w:spacing w:val="-2"/>
        </w:rPr>
        <w:t>at</w:t>
      </w:r>
      <w:r>
        <w:rPr>
          <w:color w:val="231F20"/>
          <w:spacing w:val="-14"/>
        </w:rPr>
        <w:t> </w:t>
      </w:r>
      <w:r>
        <w:rPr>
          <w:color w:val="231F20"/>
          <w:spacing w:val="-2"/>
        </w:rPr>
        <w:t>new</w:t>
      </w:r>
      <w:r>
        <w:rPr>
          <w:color w:val="231F20"/>
          <w:spacing w:val="-15"/>
        </w:rPr>
        <w:t> </w:t>
      </w:r>
      <w:r>
        <w:rPr>
          <w:color w:val="231F20"/>
          <w:spacing w:val="-2"/>
        </w:rPr>
        <w:t>openings</w:t>
      </w:r>
      <w:r>
        <w:rPr>
          <w:color w:val="231F20"/>
          <w:spacing w:val="-14"/>
        </w:rPr>
        <w:t> </w:t>
      </w:r>
      <w:r>
        <w:rPr>
          <w:color w:val="231F20"/>
          <w:spacing w:val="-2"/>
        </w:rPr>
        <w:t>at </w:t>
      </w:r>
      <w:r>
        <w:rPr>
          <w:color w:val="231F20"/>
          <w:spacing w:val="-4"/>
        </w:rPr>
        <w:t>all.</w:t>
      </w:r>
      <w:r>
        <w:rPr>
          <w:color w:val="231F20"/>
          <w:spacing w:val="-8"/>
        </w:rPr>
        <w:t> </w:t>
      </w:r>
      <w:r>
        <w:rPr>
          <w:color w:val="231F20"/>
          <w:spacing w:val="-4"/>
        </w:rPr>
        <w:t>An</w:t>
      </w:r>
      <w:r>
        <w:rPr>
          <w:color w:val="231F20"/>
          <w:spacing w:val="-8"/>
        </w:rPr>
        <w:t> </w:t>
      </w:r>
      <w:r>
        <w:rPr>
          <w:color w:val="231F20"/>
          <w:spacing w:val="-4"/>
        </w:rPr>
        <w:t>inexplicable</w:t>
      </w:r>
      <w:r>
        <w:rPr>
          <w:color w:val="231F20"/>
          <w:spacing w:val="-8"/>
        </w:rPr>
        <w:t> </w:t>
      </w:r>
      <w:r>
        <w:rPr>
          <w:color w:val="231F20"/>
          <w:spacing w:val="-4"/>
        </w:rPr>
        <w:t>rule</w:t>
      </w:r>
      <w:r>
        <w:rPr>
          <w:color w:val="231F20"/>
          <w:spacing w:val="-8"/>
        </w:rPr>
        <w:t> </w:t>
      </w:r>
      <w:r>
        <w:rPr>
          <w:color w:val="231F20"/>
          <w:spacing w:val="-4"/>
        </w:rPr>
        <w:t>is</w:t>
      </w:r>
      <w:r>
        <w:rPr>
          <w:color w:val="231F20"/>
          <w:spacing w:val="-8"/>
        </w:rPr>
        <w:t> </w:t>
      </w:r>
      <w:r>
        <w:rPr>
          <w:color w:val="231F20"/>
          <w:spacing w:val="-4"/>
        </w:rPr>
        <w:t>not</w:t>
      </w:r>
      <w:r>
        <w:rPr>
          <w:color w:val="231F20"/>
          <w:spacing w:val="-8"/>
        </w:rPr>
        <w:t> </w:t>
      </w:r>
      <w:r>
        <w:rPr>
          <w:color w:val="231F20"/>
          <w:spacing w:val="-4"/>
        </w:rPr>
        <w:t>necessarily</w:t>
      </w:r>
      <w:r>
        <w:rPr>
          <w:color w:val="231F20"/>
          <w:spacing w:val="-8"/>
        </w:rPr>
        <w:t> </w:t>
      </w:r>
      <w:r>
        <w:rPr>
          <w:color w:val="231F20"/>
          <w:spacing w:val="-4"/>
        </w:rPr>
        <w:t>useless,</w:t>
      </w:r>
      <w:r>
        <w:rPr>
          <w:color w:val="231F20"/>
          <w:spacing w:val="-8"/>
        </w:rPr>
        <w:t> </w:t>
      </w:r>
      <w:r>
        <w:rPr>
          <w:color w:val="231F20"/>
          <w:spacing w:val="-4"/>
        </w:rPr>
        <w:t>but</w:t>
      </w:r>
      <w:r>
        <w:rPr>
          <w:color w:val="231F20"/>
          <w:spacing w:val="-8"/>
        </w:rPr>
        <w:t> </w:t>
      </w:r>
      <w:r>
        <w:rPr>
          <w:color w:val="231F20"/>
          <w:spacing w:val="-4"/>
        </w:rPr>
        <w:t>its</w:t>
      </w:r>
      <w:r>
        <w:rPr>
          <w:color w:val="231F20"/>
          <w:spacing w:val="-8"/>
        </w:rPr>
        <w:t> </w:t>
      </w:r>
      <w:r>
        <w:rPr>
          <w:color w:val="231F20"/>
          <w:spacing w:val="-4"/>
        </w:rPr>
        <w:t>business</w:t>
      </w:r>
      <w:r>
        <w:rPr>
          <w:color w:val="231F20"/>
          <w:spacing w:val="-8"/>
        </w:rPr>
        <w:t> </w:t>
      </w:r>
      <w:r>
        <w:rPr>
          <w:color w:val="231F20"/>
          <w:spacing w:val="-4"/>
        </w:rPr>
        <w:t>value</w:t>
      </w:r>
      <w:r>
        <w:rPr>
          <w:color w:val="231F20"/>
          <w:spacing w:val="-8"/>
        </w:rPr>
        <w:t> </w:t>
      </w:r>
      <w:r>
        <w:rPr>
          <w:color w:val="231F20"/>
          <w:spacing w:val="-4"/>
        </w:rPr>
        <w:t>is</w:t>
      </w:r>
      <w:r>
        <w:rPr>
          <w:color w:val="231F20"/>
          <w:spacing w:val="-8"/>
        </w:rPr>
        <w:t> </w:t>
      </w:r>
      <w:r>
        <w:rPr>
          <w:color w:val="231F20"/>
          <w:spacing w:val="-4"/>
        </w:rPr>
        <w:t>not</w:t>
      </w:r>
      <w:r>
        <w:rPr>
          <w:color w:val="231F20"/>
          <w:spacing w:val="-8"/>
        </w:rPr>
        <w:t> </w:t>
      </w:r>
      <w:r>
        <w:rPr>
          <w:color w:val="231F20"/>
          <w:spacing w:val="-4"/>
        </w:rPr>
        <w:t>obvious</w:t>
      </w:r>
      <w:r>
        <w:rPr>
          <w:color w:val="231F20"/>
          <w:spacing w:val="-8"/>
        </w:rPr>
        <w:t> </w:t>
      </w:r>
      <w:r>
        <w:rPr>
          <w:color w:val="231F20"/>
          <w:spacing w:val="-4"/>
        </w:rPr>
        <w:t>and </w:t>
      </w:r>
      <w:r>
        <w:rPr>
          <w:color w:val="231F20"/>
          <w:spacing w:val="-2"/>
        </w:rPr>
        <w:t>it</w:t>
      </w:r>
      <w:r>
        <w:rPr>
          <w:color w:val="231F20"/>
          <w:spacing w:val="-11"/>
        </w:rPr>
        <w:t> </w:t>
      </w:r>
      <w:r>
        <w:rPr>
          <w:color w:val="231F20"/>
          <w:spacing w:val="-2"/>
        </w:rPr>
        <w:t>does</w:t>
      </w:r>
      <w:r>
        <w:rPr>
          <w:color w:val="231F20"/>
          <w:spacing w:val="-11"/>
        </w:rPr>
        <w:t> </w:t>
      </w:r>
      <w:r>
        <w:rPr>
          <w:color w:val="231F20"/>
          <w:spacing w:val="-2"/>
        </w:rPr>
        <w:t>not</w:t>
      </w:r>
      <w:r>
        <w:rPr>
          <w:color w:val="231F20"/>
          <w:spacing w:val="-11"/>
        </w:rPr>
        <w:t> </w:t>
      </w:r>
      <w:r>
        <w:rPr>
          <w:color w:val="231F20"/>
          <w:spacing w:val="-2"/>
        </w:rPr>
        <w:t>lend</w:t>
      </w:r>
      <w:r>
        <w:rPr>
          <w:color w:val="231F20"/>
          <w:spacing w:val="-11"/>
        </w:rPr>
        <w:t> </w:t>
      </w:r>
      <w:r>
        <w:rPr>
          <w:color w:val="231F20"/>
          <w:spacing w:val="-2"/>
        </w:rPr>
        <w:t>itself</w:t>
      </w:r>
      <w:r>
        <w:rPr>
          <w:color w:val="231F20"/>
          <w:spacing w:val="-11"/>
        </w:rPr>
        <w:t> </w:t>
      </w:r>
      <w:r>
        <w:rPr>
          <w:color w:val="231F20"/>
          <w:spacing w:val="-2"/>
        </w:rPr>
        <w:t>to</w:t>
      </w:r>
      <w:r>
        <w:rPr>
          <w:color w:val="231F20"/>
          <w:spacing w:val="-11"/>
        </w:rPr>
        <w:t> </w:t>
      </w:r>
      <w:r>
        <w:rPr>
          <w:color w:val="231F20"/>
          <w:spacing w:val="-2"/>
        </w:rPr>
        <w:t>immediate</w:t>
      </w:r>
      <w:r>
        <w:rPr>
          <w:color w:val="231F20"/>
          <w:spacing w:val="-11"/>
        </w:rPr>
        <w:t> </w:t>
      </w:r>
      <w:r>
        <w:rPr>
          <w:color w:val="231F20"/>
          <w:spacing w:val="-2"/>
        </w:rPr>
        <w:t>use</w:t>
      </w:r>
      <w:r>
        <w:rPr>
          <w:color w:val="231F20"/>
          <w:spacing w:val="-11"/>
        </w:rPr>
        <w:t> </w:t>
      </w:r>
      <w:r>
        <w:rPr>
          <w:color w:val="231F20"/>
          <w:spacing w:val="-2"/>
        </w:rPr>
        <w:t>for</w:t>
      </w:r>
      <w:r>
        <w:rPr>
          <w:color w:val="231F20"/>
          <w:spacing w:val="-11"/>
        </w:rPr>
        <w:t> </w:t>
      </w:r>
      <w:r>
        <w:rPr>
          <w:color w:val="231F20"/>
          <w:spacing w:val="-2"/>
        </w:rPr>
        <w:t>cross-selling.</w:t>
      </w:r>
    </w:p>
    <w:p>
      <w:pPr>
        <w:pStyle w:val="BodyText"/>
        <w:spacing w:before="65"/>
      </w:pPr>
    </w:p>
    <w:p>
      <w:pPr>
        <w:pStyle w:val="Heading1"/>
      </w:pPr>
      <w:r>
        <w:rPr>
          <w:color w:val="231F20"/>
          <w:spacing w:val="-2"/>
        </w:rPr>
        <w:t>Merits</w:t>
      </w:r>
    </w:p>
    <w:p>
      <w:pPr>
        <w:pStyle w:val="BodyText"/>
        <w:spacing w:before="133"/>
        <w:rPr>
          <w:rFonts w:ascii="Times New Roman"/>
          <w:b/>
        </w:rPr>
      </w:pPr>
    </w:p>
    <w:p>
      <w:pPr>
        <w:pStyle w:val="BodyText"/>
        <w:spacing w:line="271" w:lineRule="auto" w:before="1"/>
        <w:ind w:left="425" w:right="417" w:firstLine="720"/>
        <w:jc w:val="both"/>
      </w:pPr>
      <w:r>
        <w:rPr>
          <w:color w:val="231F20"/>
          <w:spacing w:val="-4"/>
        </w:rPr>
        <w:t>Knowing</w:t>
      </w:r>
      <w:r>
        <w:rPr>
          <w:color w:val="231F20"/>
          <w:spacing w:val="-13"/>
        </w:rPr>
        <w:t> </w:t>
      </w:r>
      <w:r>
        <w:rPr>
          <w:color w:val="231F20"/>
          <w:spacing w:val="-4"/>
        </w:rPr>
        <w:t>which</w:t>
      </w:r>
      <w:r>
        <w:rPr>
          <w:color w:val="231F20"/>
          <w:spacing w:val="-12"/>
        </w:rPr>
        <w:t> </w:t>
      </w:r>
      <w:r>
        <w:rPr>
          <w:color w:val="231F20"/>
          <w:spacing w:val="-4"/>
        </w:rPr>
        <w:t>products</w:t>
      </w:r>
      <w:r>
        <w:rPr>
          <w:color w:val="231F20"/>
          <w:spacing w:val="-13"/>
        </w:rPr>
        <w:t> </w:t>
      </w:r>
      <w:r>
        <w:rPr>
          <w:color w:val="231F20"/>
          <w:spacing w:val="-4"/>
        </w:rPr>
        <w:t>sell</w:t>
      </w:r>
      <w:r>
        <w:rPr>
          <w:color w:val="231F20"/>
          <w:spacing w:val="-12"/>
        </w:rPr>
        <w:t> </w:t>
      </w:r>
      <w:r>
        <w:rPr>
          <w:color w:val="231F20"/>
          <w:spacing w:val="-4"/>
        </w:rPr>
        <w:t>together</w:t>
      </w:r>
      <w:r>
        <w:rPr>
          <w:color w:val="231F20"/>
          <w:spacing w:val="-13"/>
        </w:rPr>
        <w:t> </w:t>
      </w:r>
      <w:r>
        <w:rPr>
          <w:color w:val="231F20"/>
          <w:spacing w:val="-4"/>
        </w:rPr>
        <w:t>can</w:t>
      </w:r>
      <w:r>
        <w:rPr>
          <w:color w:val="231F20"/>
          <w:spacing w:val="-12"/>
        </w:rPr>
        <w:t> </w:t>
      </w:r>
      <w:r>
        <w:rPr>
          <w:color w:val="231F20"/>
          <w:spacing w:val="-4"/>
        </w:rPr>
        <w:t>be</w:t>
      </w:r>
      <w:r>
        <w:rPr>
          <w:color w:val="231F20"/>
          <w:spacing w:val="-13"/>
        </w:rPr>
        <w:t> </w:t>
      </w:r>
      <w:r>
        <w:rPr>
          <w:color w:val="231F20"/>
          <w:spacing w:val="-4"/>
        </w:rPr>
        <w:t>very</w:t>
      </w:r>
      <w:r>
        <w:rPr>
          <w:color w:val="231F20"/>
          <w:spacing w:val="-12"/>
        </w:rPr>
        <w:t> </w:t>
      </w:r>
      <w:r>
        <w:rPr>
          <w:color w:val="231F20"/>
          <w:spacing w:val="-4"/>
        </w:rPr>
        <w:t>useful</w:t>
      </w:r>
      <w:r>
        <w:rPr>
          <w:color w:val="231F20"/>
          <w:spacing w:val="-12"/>
        </w:rPr>
        <w:t> </w:t>
      </w:r>
      <w:r>
        <w:rPr>
          <w:color w:val="231F20"/>
          <w:spacing w:val="-4"/>
        </w:rPr>
        <w:t>to</w:t>
      </w:r>
      <w:r>
        <w:rPr>
          <w:color w:val="231F20"/>
          <w:spacing w:val="-13"/>
        </w:rPr>
        <w:t> </w:t>
      </w:r>
      <w:r>
        <w:rPr>
          <w:color w:val="231F20"/>
          <w:spacing w:val="-4"/>
        </w:rPr>
        <w:t>any</w:t>
      </w:r>
      <w:r>
        <w:rPr>
          <w:color w:val="231F20"/>
          <w:spacing w:val="-12"/>
        </w:rPr>
        <w:t> </w:t>
      </w:r>
      <w:r>
        <w:rPr>
          <w:color w:val="231F20"/>
          <w:spacing w:val="-4"/>
        </w:rPr>
        <w:t>business.</w:t>
      </w:r>
      <w:r>
        <w:rPr>
          <w:color w:val="231F20"/>
          <w:spacing w:val="-13"/>
        </w:rPr>
        <w:t> </w:t>
      </w:r>
      <w:r>
        <w:rPr>
          <w:color w:val="231F20"/>
          <w:spacing w:val="-4"/>
        </w:rPr>
        <w:t>The</w:t>
      </w:r>
      <w:r>
        <w:rPr>
          <w:color w:val="231F20"/>
          <w:spacing w:val="-12"/>
        </w:rPr>
        <w:t> </w:t>
      </w:r>
      <w:r>
        <w:rPr>
          <w:color w:val="231F20"/>
          <w:spacing w:val="-4"/>
        </w:rPr>
        <w:t>most </w:t>
      </w:r>
      <w:r>
        <w:rPr>
          <w:color w:val="231F20"/>
        </w:rPr>
        <w:t>obvious</w:t>
      </w:r>
      <w:r>
        <w:rPr>
          <w:color w:val="231F20"/>
          <w:spacing w:val="-3"/>
        </w:rPr>
        <w:t> </w:t>
      </w:r>
      <w:r>
        <w:rPr>
          <w:color w:val="231F20"/>
        </w:rPr>
        <w:t>effect</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increase</w:t>
      </w:r>
      <w:r>
        <w:rPr>
          <w:color w:val="231F20"/>
          <w:spacing w:val="-3"/>
        </w:rPr>
        <w:t> </w:t>
      </w:r>
      <w:r>
        <w:rPr>
          <w:color w:val="231F20"/>
        </w:rPr>
        <w:t>in</w:t>
      </w:r>
      <w:r>
        <w:rPr>
          <w:color w:val="231F20"/>
          <w:spacing w:val="-3"/>
        </w:rPr>
        <w:t> </w:t>
      </w:r>
      <w:r>
        <w:rPr>
          <w:color w:val="231F20"/>
        </w:rPr>
        <w:t>sales</w:t>
      </w:r>
      <w:r>
        <w:rPr>
          <w:color w:val="231F20"/>
          <w:spacing w:val="-3"/>
        </w:rPr>
        <w:t> </w:t>
      </w:r>
      <w:r>
        <w:rPr>
          <w:color w:val="231F20"/>
        </w:rPr>
        <w:t>that</w:t>
      </w:r>
      <w:r>
        <w:rPr>
          <w:color w:val="231F20"/>
          <w:spacing w:val="-3"/>
        </w:rPr>
        <w:t> </w:t>
      </w:r>
      <w:r>
        <w:rPr>
          <w:color w:val="231F20"/>
        </w:rPr>
        <w:t>a</w:t>
      </w:r>
      <w:r>
        <w:rPr>
          <w:color w:val="231F20"/>
          <w:spacing w:val="-3"/>
        </w:rPr>
        <w:t> </w:t>
      </w:r>
      <w:r>
        <w:rPr>
          <w:color w:val="231F20"/>
        </w:rPr>
        <w:t>retail</w:t>
      </w:r>
      <w:r>
        <w:rPr>
          <w:color w:val="231F20"/>
          <w:spacing w:val="-3"/>
        </w:rPr>
        <w:t> </w:t>
      </w:r>
      <w:r>
        <w:rPr>
          <w:color w:val="231F20"/>
        </w:rPr>
        <w:t>store</w:t>
      </w:r>
      <w:r>
        <w:rPr>
          <w:color w:val="231F20"/>
          <w:spacing w:val="-3"/>
        </w:rPr>
        <w:t> </w:t>
      </w:r>
      <w:r>
        <w:rPr>
          <w:color w:val="231F20"/>
        </w:rPr>
        <w:t>can</w:t>
      </w:r>
      <w:r>
        <w:rPr>
          <w:color w:val="231F20"/>
          <w:spacing w:val="-3"/>
        </w:rPr>
        <w:t> </w:t>
      </w:r>
      <w:r>
        <w:rPr>
          <w:color w:val="231F20"/>
        </w:rPr>
        <w:t>achieve</w:t>
      </w:r>
      <w:r>
        <w:rPr>
          <w:color w:val="231F20"/>
          <w:spacing w:val="-3"/>
        </w:rPr>
        <w:t> </w:t>
      </w:r>
      <w:r>
        <w:rPr>
          <w:color w:val="231F20"/>
        </w:rPr>
        <w:t>by</w:t>
      </w:r>
      <w:r>
        <w:rPr>
          <w:color w:val="231F20"/>
          <w:spacing w:val="-3"/>
        </w:rPr>
        <w:t> </w:t>
      </w:r>
      <w:r>
        <w:rPr>
          <w:color w:val="231F20"/>
        </w:rPr>
        <w:t>reorganizing</w:t>
      </w:r>
      <w:r>
        <w:rPr>
          <w:color w:val="231F20"/>
          <w:spacing w:val="-3"/>
        </w:rPr>
        <w:t> </w:t>
      </w:r>
      <w:r>
        <w:rPr>
          <w:color w:val="231F20"/>
        </w:rPr>
        <w:t>its </w:t>
      </w:r>
      <w:r>
        <w:rPr>
          <w:color w:val="231F20"/>
          <w:w w:val="90"/>
        </w:rPr>
        <w:t>products so that things that sell together are found together. This facilitates impulse buying and helps ensure that customers who would buy a product don’t forget to buy it on account</w:t>
      </w:r>
      <w:r>
        <w:rPr>
          <w:color w:val="231F20"/>
          <w:spacing w:val="80"/>
          <w:w w:val="150"/>
        </w:rPr>
        <w:t> </w:t>
      </w:r>
      <w:r>
        <w:rPr>
          <w:color w:val="231F20"/>
          <w:w w:val="90"/>
        </w:rPr>
        <w:t>of not having seen it. In addition, this has the side effect of improving customer satisfaction. </w:t>
      </w:r>
      <w:r>
        <w:rPr>
          <w:color w:val="231F20"/>
          <w:spacing w:val="-4"/>
        </w:rPr>
        <w:t>Once</w:t>
      </w:r>
      <w:r>
        <w:rPr>
          <w:color w:val="231F20"/>
          <w:spacing w:val="-13"/>
        </w:rPr>
        <w:t> </w:t>
      </w:r>
      <w:r>
        <w:rPr>
          <w:color w:val="231F20"/>
          <w:spacing w:val="-4"/>
        </w:rPr>
        <w:t>they’ve</w:t>
      </w:r>
      <w:r>
        <w:rPr>
          <w:color w:val="231F20"/>
          <w:spacing w:val="-12"/>
        </w:rPr>
        <w:t> </w:t>
      </w:r>
      <w:r>
        <w:rPr>
          <w:color w:val="231F20"/>
          <w:spacing w:val="-4"/>
        </w:rPr>
        <w:t>found</w:t>
      </w:r>
      <w:r>
        <w:rPr>
          <w:color w:val="231F20"/>
          <w:spacing w:val="-13"/>
        </w:rPr>
        <w:t> </w:t>
      </w:r>
      <w:r>
        <w:rPr>
          <w:color w:val="231F20"/>
          <w:spacing w:val="-4"/>
        </w:rPr>
        <w:t>one</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items</w:t>
      </w:r>
      <w:r>
        <w:rPr>
          <w:color w:val="231F20"/>
          <w:spacing w:val="-13"/>
        </w:rPr>
        <w:t> </w:t>
      </w:r>
      <w:r>
        <w:rPr>
          <w:color w:val="231F20"/>
          <w:spacing w:val="-4"/>
        </w:rPr>
        <w:t>they</w:t>
      </w:r>
      <w:r>
        <w:rPr>
          <w:color w:val="231F20"/>
          <w:spacing w:val="-12"/>
        </w:rPr>
        <w:t> </w:t>
      </w:r>
      <w:r>
        <w:rPr>
          <w:color w:val="231F20"/>
          <w:spacing w:val="-4"/>
        </w:rPr>
        <w:t>want,</w:t>
      </w:r>
      <w:r>
        <w:rPr>
          <w:color w:val="231F20"/>
          <w:spacing w:val="-12"/>
        </w:rPr>
        <w:t> </w:t>
      </w:r>
      <w:r>
        <w:rPr>
          <w:color w:val="231F20"/>
          <w:spacing w:val="-4"/>
        </w:rPr>
        <w:t>the</w:t>
      </w:r>
      <w:r>
        <w:rPr>
          <w:color w:val="231F20"/>
          <w:spacing w:val="-13"/>
        </w:rPr>
        <w:t> </w:t>
      </w:r>
      <w:r>
        <w:rPr>
          <w:color w:val="231F20"/>
          <w:spacing w:val="-4"/>
        </w:rPr>
        <w:t>customer</w:t>
      </w:r>
      <w:r>
        <w:rPr>
          <w:color w:val="231F20"/>
          <w:spacing w:val="-12"/>
        </w:rPr>
        <w:t> </w:t>
      </w:r>
      <w:r>
        <w:rPr>
          <w:color w:val="231F20"/>
          <w:spacing w:val="-4"/>
        </w:rPr>
        <w:t>doesn’t</w:t>
      </w:r>
      <w:r>
        <w:rPr>
          <w:color w:val="231F20"/>
          <w:spacing w:val="-13"/>
        </w:rPr>
        <w:t> </w:t>
      </w:r>
      <w:r>
        <w:rPr>
          <w:color w:val="231F20"/>
          <w:spacing w:val="-4"/>
        </w:rPr>
        <w:t>have</w:t>
      </w:r>
      <w:r>
        <w:rPr>
          <w:color w:val="231F20"/>
          <w:spacing w:val="-12"/>
        </w:rPr>
        <w:t> </w:t>
      </w:r>
      <w:r>
        <w:rPr>
          <w:color w:val="231F20"/>
          <w:spacing w:val="-4"/>
        </w:rPr>
        <w:t>to</w:t>
      </w:r>
      <w:r>
        <w:rPr>
          <w:color w:val="231F20"/>
          <w:spacing w:val="-13"/>
        </w:rPr>
        <w:t> </w:t>
      </w:r>
      <w:r>
        <w:rPr>
          <w:color w:val="231F20"/>
          <w:spacing w:val="-4"/>
        </w:rPr>
        <w:t>look</w:t>
      </w:r>
      <w:r>
        <w:rPr>
          <w:color w:val="231F20"/>
          <w:spacing w:val="-12"/>
        </w:rPr>
        <w:t> </w:t>
      </w:r>
      <w:r>
        <w:rPr>
          <w:color w:val="231F20"/>
          <w:spacing w:val="-4"/>
        </w:rPr>
        <w:t>all</w:t>
      </w:r>
      <w:r>
        <w:rPr>
          <w:color w:val="231F20"/>
          <w:spacing w:val="-12"/>
        </w:rPr>
        <w:t> </w:t>
      </w:r>
      <w:r>
        <w:rPr>
          <w:color w:val="231F20"/>
          <w:spacing w:val="-4"/>
        </w:rPr>
        <w:t>over the</w:t>
      </w:r>
      <w:r>
        <w:rPr>
          <w:color w:val="231F20"/>
          <w:spacing w:val="-13"/>
        </w:rPr>
        <w:t> </w:t>
      </w:r>
      <w:r>
        <w:rPr>
          <w:color w:val="231F20"/>
          <w:spacing w:val="-4"/>
        </w:rPr>
        <w:t>store</w:t>
      </w:r>
      <w:r>
        <w:rPr>
          <w:color w:val="231F20"/>
          <w:spacing w:val="-12"/>
        </w:rPr>
        <w:t> </w:t>
      </w:r>
      <w:r>
        <w:rPr>
          <w:color w:val="231F20"/>
          <w:spacing w:val="-4"/>
        </w:rPr>
        <w:t>for</w:t>
      </w:r>
      <w:r>
        <w:rPr>
          <w:color w:val="231F20"/>
          <w:spacing w:val="-13"/>
        </w:rPr>
        <w:t> </w:t>
      </w:r>
      <w:r>
        <w:rPr>
          <w:color w:val="231F20"/>
          <w:spacing w:val="-4"/>
        </w:rPr>
        <w:t>something</w:t>
      </w:r>
      <w:r>
        <w:rPr>
          <w:color w:val="231F20"/>
          <w:spacing w:val="-12"/>
        </w:rPr>
        <w:t> </w:t>
      </w:r>
      <w:r>
        <w:rPr>
          <w:color w:val="231F20"/>
          <w:spacing w:val="-4"/>
        </w:rPr>
        <w:t>they</w:t>
      </w:r>
      <w:r>
        <w:rPr>
          <w:color w:val="231F20"/>
          <w:spacing w:val="-13"/>
        </w:rPr>
        <w:t> </w:t>
      </w:r>
      <w:r>
        <w:rPr>
          <w:color w:val="231F20"/>
          <w:spacing w:val="-4"/>
        </w:rPr>
        <w:t>want</w:t>
      </w:r>
      <w:r>
        <w:rPr>
          <w:color w:val="231F20"/>
          <w:spacing w:val="-12"/>
        </w:rPr>
        <w:t> </w:t>
      </w:r>
      <w:r>
        <w:rPr>
          <w:color w:val="231F20"/>
          <w:spacing w:val="-4"/>
        </w:rPr>
        <w:t>to</w:t>
      </w:r>
      <w:r>
        <w:rPr>
          <w:color w:val="231F20"/>
          <w:spacing w:val="-13"/>
        </w:rPr>
        <w:t> </w:t>
      </w:r>
      <w:r>
        <w:rPr>
          <w:color w:val="231F20"/>
          <w:spacing w:val="-4"/>
        </w:rPr>
        <w:t>buy.</w:t>
      </w:r>
      <w:r>
        <w:rPr>
          <w:color w:val="231F20"/>
          <w:spacing w:val="-12"/>
        </w:rPr>
        <w:t> </w:t>
      </w:r>
      <w:r>
        <w:rPr>
          <w:color w:val="231F20"/>
          <w:spacing w:val="-4"/>
        </w:rPr>
        <w:t>Their</w:t>
      </w:r>
      <w:r>
        <w:rPr>
          <w:color w:val="231F20"/>
          <w:spacing w:val="-12"/>
        </w:rPr>
        <w:t> </w:t>
      </w:r>
      <w:r>
        <w:rPr>
          <w:color w:val="231F20"/>
          <w:spacing w:val="-4"/>
        </w:rPr>
        <w:t>other</w:t>
      </w:r>
      <w:r>
        <w:rPr>
          <w:color w:val="231F20"/>
          <w:spacing w:val="-13"/>
        </w:rPr>
        <w:t> </w:t>
      </w:r>
      <w:r>
        <w:rPr>
          <w:color w:val="231F20"/>
          <w:spacing w:val="-4"/>
        </w:rPr>
        <w:t>purchases</w:t>
      </w:r>
      <w:r>
        <w:rPr>
          <w:color w:val="231F20"/>
          <w:spacing w:val="-12"/>
        </w:rPr>
        <w:t> </w:t>
      </w:r>
      <w:r>
        <w:rPr>
          <w:color w:val="231F20"/>
          <w:spacing w:val="-4"/>
        </w:rPr>
        <w:t>are</w:t>
      </w:r>
      <w:r>
        <w:rPr>
          <w:color w:val="231F20"/>
          <w:spacing w:val="-13"/>
        </w:rPr>
        <w:t> </w:t>
      </w:r>
      <w:r>
        <w:rPr>
          <w:color w:val="231F20"/>
          <w:spacing w:val="-4"/>
        </w:rPr>
        <w:t>already</w:t>
      </w:r>
      <w:r>
        <w:rPr>
          <w:color w:val="231F20"/>
          <w:spacing w:val="-12"/>
        </w:rPr>
        <w:t> </w:t>
      </w:r>
      <w:r>
        <w:rPr>
          <w:color w:val="231F20"/>
          <w:spacing w:val="-4"/>
        </w:rPr>
        <w:t>located</w:t>
      </w:r>
      <w:r>
        <w:rPr>
          <w:color w:val="231F20"/>
          <w:spacing w:val="-13"/>
        </w:rPr>
        <w:t> </w:t>
      </w:r>
      <w:r>
        <w:rPr>
          <w:color w:val="231F20"/>
          <w:spacing w:val="-4"/>
        </w:rPr>
        <w:t>close- </w:t>
      </w:r>
      <w:r>
        <w:rPr>
          <w:color w:val="231F20"/>
          <w:w w:val="90"/>
        </w:rPr>
        <w:t>by. World Wide Web or catalog merchants get the same benefit, by conveniently organizing </w:t>
      </w:r>
      <w:r>
        <w:rPr>
          <w:color w:val="231F20"/>
          <w:spacing w:val="-4"/>
        </w:rPr>
        <w:t>their</w:t>
      </w:r>
      <w:r>
        <w:rPr>
          <w:color w:val="231F20"/>
          <w:spacing w:val="-13"/>
        </w:rPr>
        <w:t> </w:t>
      </w:r>
      <w:r>
        <w:rPr>
          <w:color w:val="231F20"/>
          <w:spacing w:val="-4"/>
        </w:rPr>
        <w:t>catalog</w:t>
      </w:r>
      <w:r>
        <w:rPr>
          <w:color w:val="231F20"/>
          <w:spacing w:val="-12"/>
        </w:rPr>
        <w:t> </w:t>
      </w:r>
      <w:r>
        <w:rPr>
          <w:color w:val="231F20"/>
          <w:spacing w:val="-4"/>
        </w:rPr>
        <w:t>or</w:t>
      </w:r>
      <w:r>
        <w:rPr>
          <w:color w:val="231F20"/>
          <w:spacing w:val="-13"/>
        </w:rPr>
        <w:t> </w:t>
      </w:r>
      <w:r>
        <w:rPr>
          <w:color w:val="231F20"/>
          <w:spacing w:val="-4"/>
        </w:rPr>
        <w:t>Web</w:t>
      </w:r>
      <w:r>
        <w:rPr>
          <w:color w:val="231F20"/>
          <w:spacing w:val="-12"/>
        </w:rPr>
        <w:t> </w:t>
      </w:r>
      <w:r>
        <w:rPr>
          <w:color w:val="231F20"/>
          <w:spacing w:val="-4"/>
        </w:rPr>
        <w:t>site</w:t>
      </w:r>
      <w:r>
        <w:rPr>
          <w:color w:val="231F20"/>
          <w:spacing w:val="-13"/>
        </w:rPr>
        <w:t> </w:t>
      </w:r>
      <w:r>
        <w:rPr>
          <w:color w:val="231F20"/>
          <w:spacing w:val="-4"/>
        </w:rPr>
        <w:t>so</w:t>
      </w:r>
      <w:r>
        <w:rPr>
          <w:color w:val="231F20"/>
          <w:spacing w:val="-12"/>
        </w:rPr>
        <w:t> </w:t>
      </w:r>
      <w:r>
        <w:rPr>
          <w:color w:val="231F20"/>
          <w:spacing w:val="-4"/>
        </w:rPr>
        <w:t>that</w:t>
      </w:r>
      <w:r>
        <w:rPr>
          <w:color w:val="231F20"/>
          <w:spacing w:val="-13"/>
        </w:rPr>
        <w:t> </w:t>
      </w:r>
      <w:r>
        <w:rPr>
          <w:color w:val="231F20"/>
          <w:spacing w:val="-4"/>
        </w:rPr>
        <w:t>items</w:t>
      </w:r>
      <w:r>
        <w:rPr>
          <w:color w:val="231F20"/>
          <w:spacing w:val="-12"/>
        </w:rPr>
        <w:t> </w:t>
      </w:r>
      <w:r>
        <w:rPr>
          <w:color w:val="231F20"/>
          <w:spacing w:val="-4"/>
        </w:rPr>
        <w:t>that</w:t>
      </w:r>
      <w:r>
        <w:rPr>
          <w:color w:val="231F20"/>
          <w:spacing w:val="-12"/>
        </w:rPr>
        <w:t> </w:t>
      </w:r>
      <w:r>
        <w:rPr>
          <w:color w:val="231F20"/>
          <w:spacing w:val="-4"/>
        </w:rPr>
        <w:t>sell</w:t>
      </w:r>
      <w:r>
        <w:rPr>
          <w:color w:val="231F20"/>
          <w:spacing w:val="-13"/>
        </w:rPr>
        <w:t> </w:t>
      </w:r>
      <w:r>
        <w:rPr>
          <w:color w:val="231F20"/>
          <w:spacing w:val="-4"/>
        </w:rPr>
        <w:t>together</w:t>
      </w:r>
      <w:r>
        <w:rPr>
          <w:color w:val="231F20"/>
          <w:spacing w:val="-12"/>
        </w:rPr>
        <w:t> </w:t>
      </w:r>
      <w:r>
        <w:rPr>
          <w:color w:val="231F20"/>
          <w:spacing w:val="-4"/>
        </w:rPr>
        <w:t>are</w:t>
      </w:r>
      <w:r>
        <w:rPr>
          <w:color w:val="231F20"/>
          <w:spacing w:val="-13"/>
        </w:rPr>
        <w:t> </w:t>
      </w:r>
      <w:r>
        <w:rPr>
          <w:color w:val="231F20"/>
          <w:spacing w:val="-4"/>
        </w:rPr>
        <w:t>found</w:t>
      </w:r>
      <w:r>
        <w:rPr>
          <w:color w:val="231F20"/>
          <w:spacing w:val="-12"/>
        </w:rPr>
        <w:t> </w:t>
      </w:r>
      <w:r>
        <w:rPr>
          <w:color w:val="231F20"/>
          <w:spacing w:val="-4"/>
        </w:rPr>
        <w:t>together.</w:t>
      </w:r>
    </w:p>
    <w:p>
      <w:pPr>
        <w:pStyle w:val="BodyText"/>
        <w:spacing w:before="34"/>
      </w:pPr>
    </w:p>
    <w:p>
      <w:pPr>
        <w:pStyle w:val="BodyText"/>
        <w:spacing w:line="271" w:lineRule="auto"/>
        <w:ind w:left="425" w:right="417" w:firstLine="720"/>
        <w:jc w:val="both"/>
      </w:pPr>
      <w:r>
        <w:rPr>
          <w:color w:val="231F20"/>
          <w:spacing w:val="-2"/>
        </w:rPr>
        <w:t>Outside</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store</w:t>
      </w:r>
      <w:r>
        <w:rPr>
          <w:color w:val="231F20"/>
          <w:spacing w:val="-6"/>
        </w:rPr>
        <w:t> </w:t>
      </w:r>
      <w:r>
        <w:rPr>
          <w:color w:val="231F20"/>
          <w:spacing w:val="-2"/>
        </w:rPr>
        <w:t>environment,</w:t>
      </w:r>
      <w:r>
        <w:rPr>
          <w:color w:val="231F20"/>
          <w:spacing w:val="-6"/>
        </w:rPr>
        <w:t> </w:t>
      </w:r>
      <w:r>
        <w:rPr>
          <w:color w:val="231F20"/>
          <w:spacing w:val="-2"/>
        </w:rPr>
        <w:t>basket</w:t>
      </w:r>
      <w:r>
        <w:rPr>
          <w:color w:val="231F20"/>
          <w:spacing w:val="-6"/>
        </w:rPr>
        <w:t> </w:t>
      </w:r>
      <w:r>
        <w:rPr>
          <w:color w:val="231F20"/>
          <w:spacing w:val="-2"/>
        </w:rPr>
        <w:t>analysis</w:t>
      </w:r>
      <w:r>
        <w:rPr>
          <w:color w:val="231F20"/>
          <w:spacing w:val="-6"/>
        </w:rPr>
        <w:t> </w:t>
      </w:r>
      <w:r>
        <w:rPr>
          <w:color w:val="231F20"/>
          <w:spacing w:val="-2"/>
        </w:rPr>
        <w:t>provides</w:t>
      </w:r>
      <w:r>
        <w:rPr>
          <w:color w:val="231F20"/>
          <w:spacing w:val="-6"/>
        </w:rPr>
        <w:t> </w:t>
      </w:r>
      <w:r>
        <w:rPr>
          <w:color w:val="231F20"/>
          <w:spacing w:val="-2"/>
        </w:rPr>
        <w:t>different</w:t>
      </w:r>
      <w:r>
        <w:rPr>
          <w:color w:val="231F20"/>
          <w:spacing w:val="-6"/>
        </w:rPr>
        <w:t> </w:t>
      </w:r>
      <w:r>
        <w:rPr>
          <w:color w:val="231F20"/>
          <w:spacing w:val="-2"/>
        </w:rPr>
        <w:t>benefits.</w:t>
      </w:r>
      <w:r>
        <w:rPr>
          <w:color w:val="231F20"/>
          <w:spacing w:val="-6"/>
        </w:rPr>
        <w:t> </w:t>
      </w:r>
      <w:r>
        <w:rPr>
          <w:color w:val="231F20"/>
          <w:spacing w:val="-2"/>
        </w:rPr>
        <w:t>For a</w:t>
      </w:r>
      <w:r>
        <w:rPr>
          <w:color w:val="231F20"/>
          <w:spacing w:val="-12"/>
        </w:rPr>
        <w:t> </w:t>
      </w:r>
      <w:r>
        <w:rPr>
          <w:color w:val="231F20"/>
          <w:spacing w:val="-2"/>
        </w:rPr>
        <w:t>direct</w:t>
      </w:r>
      <w:r>
        <w:rPr>
          <w:color w:val="231F20"/>
          <w:spacing w:val="-12"/>
        </w:rPr>
        <w:t> </w:t>
      </w:r>
      <w:r>
        <w:rPr>
          <w:color w:val="231F20"/>
          <w:spacing w:val="-2"/>
        </w:rPr>
        <w:t>marketer,</w:t>
      </w:r>
      <w:r>
        <w:rPr>
          <w:color w:val="231F20"/>
          <w:spacing w:val="-12"/>
        </w:rPr>
        <w:t> </w:t>
      </w:r>
      <w:r>
        <w:rPr>
          <w:color w:val="231F20"/>
          <w:spacing w:val="-2"/>
        </w:rPr>
        <w:t>it</w:t>
      </w:r>
      <w:r>
        <w:rPr>
          <w:color w:val="231F20"/>
          <w:spacing w:val="-12"/>
        </w:rPr>
        <w:t> </w:t>
      </w:r>
      <w:r>
        <w:rPr>
          <w:color w:val="231F20"/>
          <w:spacing w:val="-2"/>
        </w:rPr>
        <w:t>is</w:t>
      </w:r>
      <w:r>
        <w:rPr>
          <w:color w:val="231F20"/>
          <w:spacing w:val="-12"/>
        </w:rPr>
        <w:t> </w:t>
      </w:r>
      <w:r>
        <w:rPr>
          <w:color w:val="231F20"/>
          <w:spacing w:val="-2"/>
        </w:rPr>
        <w:t>far</w:t>
      </w:r>
      <w:r>
        <w:rPr>
          <w:color w:val="231F20"/>
          <w:spacing w:val="-12"/>
        </w:rPr>
        <w:t> </w:t>
      </w:r>
      <w:r>
        <w:rPr>
          <w:color w:val="231F20"/>
          <w:spacing w:val="-2"/>
        </w:rPr>
        <w:t>preferable</w:t>
      </w:r>
      <w:r>
        <w:rPr>
          <w:color w:val="231F20"/>
          <w:spacing w:val="-12"/>
        </w:rPr>
        <w:t> </w:t>
      </w:r>
      <w:r>
        <w:rPr>
          <w:color w:val="231F20"/>
          <w:spacing w:val="-2"/>
        </w:rPr>
        <w:t>to</w:t>
      </w:r>
      <w:r>
        <w:rPr>
          <w:color w:val="231F20"/>
          <w:spacing w:val="-13"/>
        </w:rPr>
        <w:t> </w:t>
      </w:r>
      <w:r>
        <w:rPr>
          <w:color w:val="231F20"/>
          <w:spacing w:val="-2"/>
        </w:rPr>
        <w:t>market</w:t>
      </w:r>
      <w:r>
        <w:rPr>
          <w:color w:val="231F20"/>
          <w:spacing w:val="-12"/>
        </w:rPr>
        <w:t> </w:t>
      </w:r>
      <w:r>
        <w:rPr>
          <w:color w:val="231F20"/>
          <w:spacing w:val="-2"/>
        </w:rPr>
        <w:t>to</w:t>
      </w:r>
      <w:r>
        <w:rPr>
          <w:color w:val="231F20"/>
          <w:spacing w:val="-12"/>
        </w:rPr>
        <w:t> </w:t>
      </w:r>
      <w:r>
        <w:rPr>
          <w:color w:val="231F20"/>
          <w:spacing w:val="-2"/>
        </w:rPr>
        <w:t>existing</w:t>
      </w:r>
      <w:r>
        <w:rPr>
          <w:color w:val="231F20"/>
          <w:spacing w:val="-12"/>
        </w:rPr>
        <w:t> </w:t>
      </w:r>
      <w:r>
        <w:rPr>
          <w:color w:val="231F20"/>
          <w:spacing w:val="-2"/>
        </w:rPr>
        <w:t>customers,</w:t>
      </w:r>
      <w:r>
        <w:rPr>
          <w:color w:val="231F20"/>
          <w:spacing w:val="-12"/>
        </w:rPr>
        <w:t> </w:t>
      </w:r>
      <w:r>
        <w:rPr>
          <w:color w:val="231F20"/>
          <w:spacing w:val="-2"/>
        </w:rPr>
        <w:t>which</w:t>
      </w:r>
      <w:r>
        <w:rPr>
          <w:color w:val="231F20"/>
          <w:spacing w:val="-12"/>
        </w:rPr>
        <w:t> </w:t>
      </w:r>
      <w:r>
        <w:rPr>
          <w:color w:val="231F20"/>
          <w:spacing w:val="-2"/>
        </w:rPr>
        <w:t>are</w:t>
      </w:r>
      <w:r>
        <w:rPr>
          <w:color w:val="231F20"/>
          <w:spacing w:val="-12"/>
        </w:rPr>
        <w:t> </w:t>
      </w:r>
      <w:r>
        <w:rPr>
          <w:color w:val="231F20"/>
          <w:spacing w:val="-2"/>
        </w:rPr>
        <w:t>known</w:t>
      </w:r>
      <w:r>
        <w:rPr>
          <w:color w:val="231F20"/>
          <w:spacing w:val="-12"/>
        </w:rPr>
        <w:t> </w:t>
      </w:r>
      <w:r>
        <w:rPr>
          <w:color w:val="231F20"/>
          <w:spacing w:val="-2"/>
        </w:rPr>
        <w:t>to </w:t>
      </w:r>
      <w:r>
        <w:rPr>
          <w:color w:val="231F20"/>
          <w:w w:val="90"/>
        </w:rPr>
        <w:t>buy</w:t>
      </w:r>
      <w:r>
        <w:rPr>
          <w:color w:val="231F20"/>
          <w:spacing w:val="22"/>
        </w:rPr>
        <w:t> </w:t>
      </w:r>
      <w:r>
        <w:rPr>
          <w:color w:val="231F20"/>
          <w:w w:val="90"/>
        </w:rPr>
        <w:t>products</w:t>
      </w:r>
      <w:r>
        <w:rPr>
          <w:color w:val="231F20"/>
          <w:spacing w:val="22"/>
        </w:rPr>
        <w:t> </w:t>
      </w:r>
      <w:r>
        <w:rPr>
          <w:color w:val="231F20"/>
          <w:w w:val="90"/>
        </w:rPr>
        <w:t>and</w:t>
      </w:r>
      <w:r>
        <w:rPr>
          <w:color w:val="231F20"/>
          <w:spacing w:val="22"/>
        </w:rPr>
        <w:t> </w:t>
      </w:r>
      <w:r>
        <w:rPr>
          <w:color w:val="231F20"/>
          <w:w w:val="90"/>
        </w:rPr>
        <w:t>have</w:t>
      </w:r>
      <w:r>
        <w:rPr>
          <w:color w:val="231F20"/>
          <w:spacing w:val="22"/>
        </w:rPr>
        <w:t> </w:t>
      </w:r>
      <w:r>
        <w:rPr>
          <w:color w:val="231F20"/>
          <w:w w:val="90"/>
        </w:rPr>
        <w:t>a</w:t>
      </w:r>
      <w:r>
        <w:rPr>
          <w:color w:val="231F20"/>
          <w:spacing w:val="22"/>
        </w:rPr>
        <w:t> </w:t>
      </w:r>
      <w:r>
        <w:rPr>
          <w:color w:val="231F20"/>
          <w:w w:val="90"/>
        </w:rPr>
        <w:t>history</w:t>
      </w:r>
      <w:r>
        <w:rPr>
          <w:color w:val="231F20"/>
          <w:spacing w:val="22"/>
        </w:rPr>
        <w:t> </w:t>
      </w:r>
      <w:r>
        <w:rPr>
          <w:color w:val="231F20"/>
          <w:w w:val="90"/>
        </w:rPr>
        <w:t>with</w:t>
      </w:r>
      <w:r>
        <w:rPr>
          <w:color w:val="231F20"/>
          <w:spacing w:val="22"/>
        </w:rPr>
        <w:t> </w:t>
      </w:r>
      <w:r>
        <w:rPr>
          <w:color w:val="231F20"/>
          <w:w w:val="90"/>
        </w:rPr>
        <w:t>the</w:t>
      </w:r>
      <w:r>
        <w:rPr>
          <w:color w:val="231F20"/>
          <w:spacing w:val="22"/>
        </w:rPr>
        <w:t> </w:t>
      </w:r>
      <w:r>
        <w:rPr>
          <w:color w:val="231F20"/>
          <w:w w:val="90"/>
        </w:rPr>
        <w:t>company.</w:t>
      </w:r>
      <w:r>
        <w:rPr>
          <w:color w:val="231F20"/>
          <w:spacing w:val="22"/>
        </w:rPr>
        <w:t> </w:t>
      </w:r>
      <w:r>
        <w:rPr>
          <w:color w:val="231F20"/>
          <w:w w:val="90"/>
        </w:rPr>
        <w:t>The</w:t>
      </w:r>
      <w:r>
        <w:rPr>
          <w:color w:val="231F20"/>
          <w:spacing w:val="22"/>
        </w:rPr>
        <w:t> </w:t>
      </w:r>
      <w:r>
        <w:rPr>
          <w:color w:val="231F20"/>
          <w:w w:val="90"/>
        </w:rPr>
        <w:t>company</w:t>
      </w:r>
      <w:r>
        <w:rPr>
          <w:color w:val="231F20"/>
          <w:spacing w:val="22"/>
        </w:rPr>
        <w:t> </w:t>
      </w:r>
      <w:r>
        <w:rPr>
          <w:color w:val="231F20"/>
          <w:w w:val="90"/>
        </w:rPr>
        <w:t>already</w:t>
      </w:r>
      <w:r>
        <w:rPr>
          <w:color w:val="231F20"/>
          <w:spacing w:val="22"/>
        </w:rPr>
        <w:t> </w:t>
      </w:r>
      <w:r>
        <w:rPr>
          <w:color w:val="231F20"/>
          <w:w w:val="90"/>
        </w:rPr>
        <w:t>has</w:t>
      </w:r>
      <w:r>
        <w:rPr>
          <w:color w:val="231F20"/>
          <w:spacing w:val="22"/>
        </w:rPr>
        <w:t> </w:t>
      </w:r>
      <w:r>
        <w:rPr>
          <w:color w:val="231F20"/>
          <w:w w:val="90"/>
        </w:rPr>
        <w:t>these</w:t>
      </w:r>
      <w:r>
        <w:rPr>
          <w:color w:val="231F20"/>
          <w:spacing w:val="22"/>
        </w:rPr>
        <w:t> </w:t>
      </w:r>
      <w:r>
        <w:rPr>
          <w:color w:val="231F20"/>
          <w:w w:val="90"/>
        </w:rPr>
        <w:t>people </w:t>
      </w:r>
      <w:r>
        <w:rPr>
          <w:color w:val="231F20"/>
          <w:spacing w:val="-4"/>
        </w:rPr>
        <w:t>in</w:t>
      </w:r>
      <w:r>
        <w:rPr>
          <w:color w:val="231F20"/>
          <w:spacing w:val="-6"/>
        </w:rPr>
        <w:t> </w:t>
      </w:r>
      <w:r>
        <w:rPr>
          <w:color w:val="231F20"/>
          <w:spacing w:val="-4"/>
        </w:rPr>
        <w:t>its</w:t>
      </w:r>
      <w:r>
        <w:rPr>
          <w:color w:val="231F20"/>
          <w:spacing w:val="-6"/>
        </w:rPr>
        <w:t> </w:t>
      </w:r>
      <w:r>
        <w:rPr>
          <w:color w:val="231F20"/>
          <w:spacing w:val="-4"/>
        </w:rPr>
        <w:t>database,</w:t>
      </w:r>
      <w:r>
        <w:rPr>
          <w:color w:val="231F20"/>
          <w:spacing w:val="-6"/>
        </w:rPr>
        <w:t> </w:t>
      </w:r>
      <w:r>
        <w:rPr>
          <w:color w:val="231F20"/>
          <w:spacing w:val="-4"/>
        </w:rPr>
        <w:t>and</w:t>
      </w:r>
      <w:r>
        <w:rPr>
          <w:color w:val="231F20"/>
          <w:spacing w:val="-6"/>
        </w:rPr>
        <w:t> </w:t>
      </w:r>
      <w:r>
        <w:rPr>
          <w:color w:val="231F20"/>
          <w:spacing w:val="-4"/>
        </w:rPr>
        <w:t>knows</w:t>
      </w:r>
      <w:r>
        <w:rPr>
          <w:color w:val="231F20"/>
          <w:spacing w:val="-6"/>
        </w:rPr>
        <w:t> </w:t>
      </w:r>
      <w:r>
        <w:rPr>
          <w:color w:val="231F20"/>
          <w:spacing w:val="-4"/>
        </w:rPr>
        <w:t>a</w:t>
      </w:r>
      <w:r>
        <w:rPr>
          <w:color w:val="231F20"/>
          <w:spacing w:val="-6"/>
        </w:rPr>
        <w:t> </w:t>
      </w:r>
      <w:r>
        <w:rPr>
          <w:color w:val="231F20"/>
          <w:spacing w:val="-4"/>
        </w:rPr>
        <w:t>significant</w:t>
      </w:r>
      <w:r>
        <w:rPr>
          <w:color w:val="231F20"/>
          <w:spacing w:val="-6"/>
        </w:rPr>
        <w:t> </w:t>
      </w:r>
      <w:r>
        <w:rPr>
          <w:color w:val="231F20"/>
          <w:spacing w:val="-4"/>
        </w:rPr>
        <w:t>amount</w:t>
      </w:r>
      <w:r>
        <w:rPr>
          <w:color w:val="231F20"/>
          <w:spacing w:val="-6"/>
        </w:rPr>
        <w:t> </w:t>
      </w:r>
      <w:r>
        <w:rPr>
          <w:color w:val="231F20"/>
          <w:spacing w:val="-4"/>
        </w:rPr>
        <w:t>of</w:t>
      </w:r>
      <w:r>
        <w:rPr>
          <w:color w:val="231F20"/>
          <w:spacing w:val="-6"/>
        </w:rPr>
        <w:t> </w:t>
      </w:r>
      <w:r>
        <w:rPr>
          <w:color w:val="231F20"/>
          <w:spacing w:val="-4"/>
        </w:rPr>
        <w:t>information</w:t>
      </w:r>
      <w:r>
        <w:rPr>
          <w:color w:val="231F20"/>
          <w:spacing w:val="-6"/>
        </w:rPr>
        <w:t> </w:t>
      </w:r>
      <w:r>
        <w:rPr>
          <w:color w:val="231F20"/>
          <w:spacing w:val="-4"/>
        </w:rPr>
        <w:t>about</w:t>
      </w:r>
      <w:r>
        <w:rPr>
          <w:color w:val="231F20"/>
          <w:spacing w:val="-6"/>
        </w:rPr>
        <w:t> </w:t>
      </w:r>
      <w:r>
        <w:rPr>
          <w:color w:val="231F20"/>
          <w:spacing w:val="-4"/>
        </w:rPr>
        <w:t>them.</w:t>
      </w:r>
      <w:r>
        <w:rPr>
          <w:color w:val="231F20"/>
          <w:spacing w:val="-6"/>
        </w:rPr>
        <w:t> </w:t>
      </w:r>
      <w:r>
        <w:rPr>
          <w:color w:val="231F20"/>
          <w:spacing w:val="-4"/>
        </w:rPr>
        <w:t>After</w:t>
      </w:r>
      <w:r>
        <w:rPr>
          <w:color w:val="231F20"/>
          <w:spacing w:val="-6"/>
        </w:rPr>
        <w:t> </w:t>
      </w:r>
      <w:r>
        <w:rPr>
          <w:color w:val="231F20"/>
          <w:spacing w:val="-4"/>
        </w:rPr>
        <w:t>running a</w:t>
      </w:r>
      <w:r>
        <w:rPr>
          <w:color w:val="231F20"/>
          <w:spacing w:val="-12"/>
        </w:rPr>
        <w:t> </w:t>
      </w:r>
      <w:r>
        <w:rPr>
          <w:color w:val="231F20"/>
          <w:spacing w:val="-4"/>
        </w:rPr>
        <w:t>basket</w:t>
      </w:r>
      <w:r>
        <w:rPr>
          <w:color w:val="231F20"/>
          <w:spacing w:val="-12"/>
        </w:rPr>
        <w:t> </w:t>
      </w:r>
      <w:r>
        <w:rPr>
          <w:color w:val="231F20"/>
          <w:spacing w:val="-4"/>
        </w:rPr>
        <w:t>analysis,</w:t>
      </w:r>
      <w:r>
        <w:rPr>
          <w:color w:val="231F20"/>
          <w:spacing w:val="-12"/>
        </w:rPr>
        <w:t> </w:t>
      </w:r>
      <w:r>
        <w:rPr>
          <w:color w:val="231F20"/>
          <w:spacing w:val="-4"/>
        </w:rPr>
        <w:t>a</w:t>
      </w:r>
      <w:r>
        <w:rPr>
          <w:color w:val="231F20"/>
          <w:spacing w:val="-12"/>
        </w:rPr>
        <w:t> </w:t>
      </w:r>
      <w:r>
        <w:rPr>
          <w:color w:val="231F20"/>
          <w:spacing w:val="-4"/>
        </w:rPr>
        <w:t>direct</w:t>
      </w:r>
      <w:r>
        <w:rPr>
          <w:color w:val="231F20"/>
          <w:spacing w:val="-12"/>
        </w:rPr>
        <w:t> </w:t>
      </w:r>
      <w:r>
        <w:rPr>
          <w:color w:val="231F20"/>
          <w:spacing w:val="-4"/>
        </w:rPr>
        <w:t>marketer</w:t>
      </w:r>
      <w:r>
        <w:rPr>
          <w:color w:val="231F20"/>
          <w:spacing w:val="-12"/>
        </w:rPr>
        <w:t> </w:t>
      </w:r>
      <w:r>
        <w:rPr>
          <w:color w:val="231F20"/>
          <w:spacing w:val="-4"/>
        </w:rPr>
        <w:t>can</w:t>
      </w:r>
      <w:r>
        <w:rPr>
          <w:color w:val="231F20"/>
          <w:spacing w:val="-12"/>
        </w:rPr>
        <w:t> </w:t>
      </w:r>
      <w:r>
        <w:rPr>
          <w:color w:val="231F20"/>
          <w:spacing w:val="-4"/>
        </w:rPr>
        <w:t>contact</w:t>
      </w:r>
      <w:r>
        <w:rPr>
          <w:color w:val="231F20"/>
          <w:spacing w:val="-12"/>
        </w:rPr>
        <w:t> </w:t>
      </w:r>
      <w:r>
        <w:rPr>
          <w:color w:val="231F20"/>
          <w:spacing w:val="-4"/>
        </w:rPr>
        <w:t>its</w:t>
      </w:r>
      <w:r>
        <w:rPr>
          <w:color w:val="231F20"/>
          <w:spacing w:val="-12"/>
        </w:rPr>
        <w:t> </w:t>
      </w:r>
      <w:r>
        <w:rPr>
          <w:color w:val="231F20"/>
          <w:spacing w:val="-4"/>
        </w:rPr>
        <w:t>prior</w:t>
      </w:r>
      <w:r>
        <w:rPr>
          <w:color w:val="231F20"/>
          <w:spacing w:val="-12"/>
        </w:rPr>
        <w:t> </w:t>
      </w:r>
      <w:r>
        <w:rPr>
          <w:color w:val="231F20"/>
          <w:spacing w:val="-4"/>
        </w:rPr>
        <w:t>customers</w:t>
      </w:r>
      <w:r>
        <w:rPr>
          <w:color w:val="231F20"/>
          <w:spacing w:val="-12"/>
        </w:rPr>
        <w:t> </w:t>
      </w:r>
      <w:r>
        <w:rPr>
          <w:color w:val="231F20"/>
          <w:spacing w:val="-4"/>
        </w:rPr>
        <w:t>with</w:t>
      </w:r>
      <w:r>
        <w:rPr>
          <w:color w:val="231F20"/>
          <w:spacing w:val="-12"/>
        </w:rPr>
        <w:t> </w:t>
      </w:r>
      <w:r>
        <w:rPr>
          <w:color w:val="231F20"/>
          <w:spacing w:val="-4"/>
        </w:rPr>
        <w:t>information</w:t>
      </w:r>
      <w:r>
        <w:rPr>
          <w:color w:val="231F20"/>
          <w:spacing w:val="-12"/>
        </w:rPr>
        <w:t> </w:t>
      </w:r>
      <w:r>
        <w:rPr>
          <w:color w:val="231F20"/>
          <w:spacing w:val="-4"/>
        </w:rPr>
        <w:t>about new</w:t>
      </w:r>
      <w:r>
        <w:rPr>
          <w:color w:val="231F20"/>
          <w:spacing w:val="-11"/>
        </w:rPr>
        <w:t> </w:t>
      </w:r>
      <w:r>
        <w:rPr>
          <w:color w:val="231F20"/>
          <w:spacing w:val="-4"/>
        </w:rPr>
        <w:t>products</w:t>
      </w:r>
      <w:r>
        <w:rPr>
          <w:color w:val="231F20"/>
          <w:spacing w:val="-11"/>
        </w:rPr>
        <w:t> </w:t>
      </w:r>
      <w:r>
        <w:rPr>
          <w:color w:val="231F20"/>
          <w:spacing w:val="-4"/>
        </w:rPr>
        <w:t>that</w:t>
      </w:r>
      <w:r>
        <w:rPr>
          <w:color w:val="231F20"/>
          <w:spacing w:val="-11"/>
        </w:rPr>
        <w:t> </w:t>
      </w:r>
      <w:r>
        <w:rPr>
          <w:color w:val="231F20"/>
          <w:spacing w:val="-4"/>
        </w:rPr>
        <w:t>have</w:t>
      </w:r>
      <w:r>
        <w:rPr>
          <w:color w:val="231F20"/>
          <w:spacing w:val="-11"/>
        </w:rPr>
        <w:t> </w:t>
      </w:r>
      <w:r>
        <w:rPr>
          <w:color w:val="231F20"/>
          <w:spacing w:val="-4"/>
        </w:rPr>
        <w:t>been</w:t>
      </w:r>
      <w:r>
        <w:rPr>
          <w:color w:val="231F20"/>
          <w:spacing w:val="-11"/>
        </w:rPr>
        <w:t> </w:t>
      </w:r>
      <w:r>
        <w:rPr>
          <w:color w:val="231F20"/>
          <w:spacing w:val="-4"/>
        </w:rPr>
        <w:t>shown</w:t>
      </w:r>
      <w:r>
        <w:rPr>
          <w:color w:val="231F20"/>
          <w:spacing w:val="-11"/>
        </w:rPr>
        <w:t> </w:t>
      </w:r>
      <w:r>
        <w:rPr>
          <w:color w:val="231F20"/>
          <w:spacing w:val="-4"/>
        </w:rPr>
        <w:t>to</w:t>
      </w:r>
      <w:r>
        <w:rPr>
          <w:color w:val="231F20"/>
          <w:spacing w:val="-11"/>
        </w:rPr>
        <w:t> </w:t>
      </w:r>
      <w:r>
        <w:rPr>
          <w:color w:val="231F20"/>
          <w:spacing w:val="-4"/>
        </w:rPr>
        <w:t>sell</w:t>
      </w:r>
      <w:r>
        <w:rPr>
          <w:color w:val="231F20"/>
          <w:spacing w:val="-11"/>
        </w:rPr>
        <w:t> </w:t>
      </w:r>
      <w:r>
        <w:rPr>
          <w:color w:val="231F20"/>
          <w:spacing w:val="-4"/>
        </w:rPr>
        <w:t>well</w:t>
      </w:r>
      <w:r>
        <w:rPr>
          <w:color w:val="231F20"/>
          <w:spacing w:val="-11"/>
        </w:rPr>
        <w:t> </w:t>
      </w:r>
      <w:r>
        <w:rPr>
          <w:color w:val="231F20"/>
          <w:spacing w:val="-4"/>
        </w:rPr>
        <w:t>with</w:t>
      </w:r>
      <w:r>
        <w:rPr>
          <w:color w:val="231F20"/>
          <w:spacing w:val="-11"/>
        </w:rPr>
        <w:t> </w:t>
      </w:r>
      <w:r>
        <w:rPr>
          <w:color w:val="231F20"/>
          <w:spacing w:val="-4"/>
        </w:rPr>
        <w:t>the</w:t>
      </w:r>
      <w:r>
        <w:rPr>
          <w:color w:val="231F20"/>
          <w:spacing w:val="-11"/>
        </w:rPr>
        <w:t> </w:t>
      </w:r>
      <w:r>
        <w:rPr>
          <w:color w:val="231F20"/>
          <w:spacing w:val="-4"/>
        </w:rPr>
        <w:t>products</w:t>
      </w:r>
      <w:r>
        <w:rPr>
          <w:color w:val="231F20"/>
          <w:spacing w:val="-11"/>
        </w:rPr>
        <w:t> </w:t>
      </w:r>
      <w:r>
        <w:rPr>
          <w:color w:val="231F20"/>
          <w:spacing w:val="-4"/>
        </w:rPr>
        <w:t>they’ve</w:t>
      </w:r>
      <w:r>
        <w:rPr>
          <w:color w:val="231F20"/>
          <w:spacing w:val="-11"/>
        </w:rPr>
        <w:t> </w:t>
      </w:r>
      <w:r>
        <w:rPr>
          <w:color w:val="231F20"/>
          <w:spacing w:val="-4"/>
        </w:rPr>
        <w:t>already</w:t>
      </w:r>
      <w:r>
        <w:rPr>
          <w:color w:val="231F20"/>
          <w:spacing w:val="-11"/>
        </w:rPr>
        <w:t> </w:t>
      </w:r>
      <w:r>
        <w:rPr>
          <w:color w:val="231F20"/>
          <w:spacing w:val="-4"/>
        </w:rPr>
        <w:t>bought. </w:t>
      </w:r>
      <w:r>
        <w:rPr>
          <w:color w:val="231F20"/>
          <w:w w:val="90"/>
        </w:rPr>
        <w:t>Even when making sales to new customers, telephone representatives can offer buyers of a product</w:t>
      </w:r>
      <w:r>
        <w:rPr>
          <w:color w:val="231F20"/>
        </w:rPr>
        <w:t> </w:t>
      </w:r>
      <w:r>
        <w:rPr>
          <w:color w:val="231F20"/>
          <w:w w:val="90"/>
        </w:rPr>
        <w:t>discounts</w:t>
      </w:r>
      <w:r>
        <w:rPr>
          <w:color w:val="231F20"/>
        </w:rPr>
        <w:t> </w:t>
      </w:r>
      <w:r>
        <w:rPr>
          <w:color w:val="231F20"/>
          <w:w w:val="90"/>
        </w:rPr>
        <w:t>on</w:t>
      </w:r>
      <w:r>
        <w:rPr>
          <w:color w:val="231F20"/>
        </w:rPr>
        <w:t> </w:t>
      </w:r>
      <w:r>
        <w:rPr>
          <w:color w:val="231F20"/>
          <w:w w:val="90"/>
        </w:rPr>
        <w:t>any</w:t>
      </w:r>
      <w:r>
        <w:rPr>
          <w:color w:val="231F20"/>
        </w:rPr>
        <w:t> </w:t>
      </w:r>
      <w:r>
        <w:rPr>
          <w:color w:val="231F20"/>
          <w:w w:val="90"/>
        </w:rPr>
        <w:t>other</w:t>
      </w:r>
      <w:r>
        <w:rPr>
          <w:color w:val="231F20"/>
        </w:rPr>
        <w:t> </w:t>
      </w:r>
      <w:r>
        <w:rPr>
          <w:color w:val="231F20"/>
          <w:w w:val="90"/>
        </w:rPr>
        <w:t>products</w:t>
      </w:r>
      <w:r>
        <w:rPr>
          <w:color w:val="231F20"/>
        </w:rPr>
        <w:t> </w:t>
      </w:r>
      <w:r>
        <w:rPr>
          <w:color w:val="231F20"/>
          <w:w w:val="90"/>
        </w:rPr>
        <w:t>they</w:t>
      </w:r>
      <w:r>
        <w:rPr>
          <w:color w:val="231F20"/>
        </w:rPr>
        <w:t> </w:t>
      </w:r>
      <w:r>
        <w:rPr>
          <w:color w:val="231F20"/>
          <w:w w:val="90"/>
        </w:rPr>
        <w:t>know</w:t>
      </w:r>
      <w:r>
        <w:rPr>
          <w:color w:val="231F20"/>
        </w:rPr>
        <w:t> </w:t>
      </w:r>
      <w:r>
        <w:rPr>
          <w:color w:val="231F20"/>
          <w:w w:val="90"/>
        </w:rPr>
        <w:t>sell</w:t>
      </w:r>
      <w:r>
        <w:rPr>
          <w:color w:val="231F20"/>
        </w:rPr>
        <w:t> </w:t>
      </w:r>
      <w:r>
        <w:rPr>
          <w:color w:val="231F20"/>
          <w:w w:val="90"/>
        </w:rPr>
        <w:t>with</w:t>
      </w:r>
      <w:r>
        <w:rPr>
          <w:color w:val="231F20"/>
        </w:rPr>
        <w:t> </w:t>
      </w:r>
      <w:r>
        <w:rPr>
          <w:color w:val="231F20"/>
          <w:w w:val="90"/>
        </w:rPr>
        <w:t>it,</w:t>
      </w:r>
      <w:r>
        <w:rPr>
          <w:color w:val="231F20"/>
        </w:rPr>
        <w:t> </w:t>
      </w:r>
      <w:r>
        <w:rPr>
          <w:color w:val="231F20"/>
          <w:w w:val="90"/>
        </w:rPr>
        <w:t>in</w:t>
      </w:r>
      <w:r>
        <w:rPr>
          <w:color w:val="231F20"/>
        </w:rPr>
        <w:t> </w:t>
      </w:r>
      <w:r>
        <w:rPr>
          <w:color w:val="231F20"/>
          <w:w w:val="90"/>
        </w:rPr>
        <w:t>order</w:t>
      </w:r>
      <w:r>
        <w:rPr>
          <w:color w:val="231F20"/>
        </w:rPr>
        <w:t> </w:t>
      </w:r>
      <w:r>
        <w:rPr>
          <w:color w:val="231F20"/>
          <w:w w:val="90"/>
        </w:rPr>
        <w:t>to</w:t>
      </w:r>
      <w:r>
        <w:rPr>
          <w:color w:val="231F20"/>
        </w:rPr>
        <w:t> </w:t>
      </w:r>
      <w:r>
        <w:rPr>
          <w:color w:val="231F20"/>
          <w:w w:val="90"/>
        </w:rPr>
        <w:t>increase</w:t>
      </w:r>
      <w:r>
        <w:rPr>
          <w:color w:val="231F20"/>
        </w:rPr>
        <w:t> </w:t>
      </w:r>
      <w:r>
        <w:rPr>
          <w:color w:val="231F20"/>
          <w:w w:val="90"/>
        </w:rPr>
        <w:t>the</w:t>
      </w:r>
      <w:r>
        <w:rPr>
          <w:color w:val="231F20"/>
        </w:rPr>
        <w:t> </w:t>
      </w:r>
      <w:r>
        <w:rPr>
          <w:color w:val="231F20"/>
          <w:w w:val="90"/>
        </w:rPr>
        <w:t>size</w:t>
      </w:r>
      <w:r>
        <w:rPr>
          <w:color w:val="231F20"/>
          <w:spacing w:val="80"/>
        </w:rPr>
        <w:t> </w:t>
      </w:r>
      <w:r>
        <w:rPr>
          <w:color w:val="231F20"/>
        </w:rPr>
        <w:t>of the sale.</w:t>
      </w:r>
    </w:p>
    <w:p>
      <w:pPr>
        <w:pStyle w:val="BodyText"/>
        <w:spacing w:before="34"/>
      </w:pPr>
    </w:p>
    <w:p>
      <w:pPr>
        <w:pStyle w:val="BodyText"/>
        <w:spacing w:line="271" w:lineRule="auto"/>
        <w:ind w:left="425" w:right="422" w:firstLine="720"/>
        <w:jc w:val="both"/>
      </w:pPr>
      <w:r>
        <w:rPr>
          <w:color w:val="231F20"/>
          <w:w w:val="90"/>
        </w:rPr>
        <w:t>Market basket analysis has uses even outside the realm of marketing. It can be useful </w:t>
      </w:r>
      <w:r>
        <w:rPr>
          <w:color w:val="231F20"/>
          <w:spacing w:val="-4"/>
        </w:rPr>
        <w:t>for</w:t>
      </w:r>
      <w:r>
        <w:rPr>
          <w:color w:val="231F20"/>
          <w:spacing w:val="-8"/>
        </w:rPr>
        <w:t> </w:t>
      </w:r>
      <w:r>
        <w:rPr>
          <w:color w:val="231F20"/>
          <w:spacing w:val="-4"/>
        </w:rPr>
        <w:t>operations</w:t>
      </w:r>
      <w:r>
        <w:rPr>
          <w:color w:val="231F20"/>
          <w:spacing w:val="-8"/>
        </w:rPr>
        <w:t> </w:t>
      </w:r>
      <w:r>
        <w:rPr>
          <w:color w:val="231F20"/>
          <w:spacing w:val="-4"/>
        </w:rPr>
        <w:t>purposes</w:t>
      </w:r>
      <w:r>
        <w:rPr>
          <w:color w:val="231F20"/>
          <w:spacing w:val="-8"/>
        </w:rPr>
        <w:t> </w:t>
      </w:r>
      <w:r>
        <w:rPr>
          <w:color w:val="231F20"/>
          <w:spacing w:val="-4"/>
        </w:rPr>
        <w:t>to</w:t>
      </w:r>
      <w:r>
        <w:rPr>
          <w:color w:val="231F20"/>
          <w:spacing w:val="-8"/>
        </w:rPr>
        <w:t> </w:t>
      </w:r>
      <w:r>
        <w:rPr>
          <w:color w:val="231F20"/>
          <w:spacing w:val="-4"/>
        </w:rPr>
        <w:t>know</w:t>
      </w:r>
      <w:r>
        <w:rPr>
          <w:color w:val="231F20"/>
          <w:spacing w:val="-8"/>
        </w:rPr>
        <w:t> </w:t>
      </w:r>
      <w:r>
        <w:rPr>
          <w:color w:val="231F20"/>
          <w:spacing w:val="-4"/>
        </w:rPr>
        <w:t>which</w:t>
      </w:r>
      <w:r>
        <w:rPr>
          <w:color w:val="231F20"/>
          <w:spacing w:val="-8"/>
        </w:rPr>
        <w:t> </w:t>
      </w:r>
      <w:r>
        <w:rPr>
          <w:color w:val="231F20"/>
          <w:spacing w:val="-4"/>
        </w:rPr>
        <w:t>products</w:t>
      </w:r>
      <w:r>
        <w:rPr>
          <w:color w:val="231F20"/>
          <w:spacing w:val="-8"/>
        </w:rPr>
        <w:t> </w:t>
      </w:r>
      <w:r>
        <w:rPr>
          <w:color w:val="231F20"/>
          <w:spacing w:val="-4"/>
        </w:rPr>
        <w:t>sell</w:t>
      </w:r>
      <w:r>
        <w:rPr>
          <w:color w:val="231F20"/>
          <w:spacing w:val="-8"/>
        </w:rPr>
        <w:t> </w:t>
      </w:r>
      <w:r>
        <w:rPr>
          <w:color w:val="231F20"/>
          <w:spacing w:val="-4"/>
        </w:rPr>
        <w:t>together</w:t>
      </w:r>
      <w:r>
        <w:rPr>
          <w:color w:val="231F20"/>
          <w:spacing w:val="-8"/>
        </w:rPr>
        <w:t> </w:t>
      </w:r>
      <w:r>
        <w:rPr>
          <w:color w:val="231F20"/>
          <w:spacing w:val="-4"/>
        </w:rPr>
        <w:t>in</w:t>
      </w:r>
      <w:r>
        <w:rPr>
          <w:color w:val="231F20"/>
          <w:spacing w:val="-8"/>
        </w:rPr>
        <w:t> </w:t>
      </w:r>
      <w:r>
        <w:rPr>
          <w:color w:val="231F20"/>
          <w:spacing w:val="-4"/>
        </w:rPr>
        <w:t>order</w:t>
      </w:r>
      <w:r>
        <w:rPr>
          <w:color w:val="231F20"/>
          <w:spacing w:val="-8"/>
        </w:rPr>
        <w:t> </w:t>
      </w:r>
      <w:r>
        <w:rPr>
          <w:color w:val="231F20"/>
          <w:spacing w:val="-4"/>
        </w:rPr>
        <w:t>to</w:t>
      </w:r>
      <w:r>
        <w:rPr>
          <w:color w:val="231F20"/>
          <w:spacing w:val="-8"/>
        </w:rPr>
        <w:t> </w:t>
      </w:r>
      <w:r>
        <w:rPr>
          <w:color w:val="231F20"/>
          <w:spacing w:val="-4"/>
        </w:rPr>
        <w:t>stock</w:t>
      </w:r>
      <w:r>
        <w:rPr>
          <w:color w:val="231F20"/>
          <w:spacing w:val="-8"/>
        </w:rPr>
        <w:t> </w:t>
      </w:r>
      <w:r>
        <w:rPr>
          <w:color w:val="231F20"/>
          <w:spacing w:val="-4"/>
        </w:rPr>
        <w:t>inventory.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w w:val="90"/>
        </w:rPr>
        <w:t>Running out of one item can affect sales of associated items. The reorder point of a product </w:t>
      </w:r>
      <w:r>
        <w:rPr>
          <w:color w:val="231F20"/>
        </w:rPr>
        <w:t>should</w:t>
      </w:r>
      <w:r>
        <w:rPr>
          <w:color w:val="231F20"/>
          <w:spacing w:val="-17"/>
        </w:rPr>
        <w:t> </w:t>
      </w:r>
      <w:r>
        <w:rPr>
          <w:color w:val="231F20"/>
        </w:rPr>
        <w:t>be</w:t>
      </w:r>
      <w:r>
        <w:rPr>
          <w:color w:val="231F20"/>
          <w:spacing w:val="-16"/>
        </w:rPr>
        <w:t> </w:t>
      </w:r>
      <w:r>
        <w:rPr>
          <w:color w:val="231F20"/>
        </w:rPr>
        <w:t>based</w:t>
      </w:r>
      <w:r>
        <w:rPr>
          <w:color w:val="231F20"/>
          <w:spacing w:val="-17"/>
        </w:rPr>
        <w:t> </w:t>
      </w:r>
      <w:r>
        <w:rPr>
          <w:color w:val="231F20"/>
        </w:rPr>
        <w:t>on</w:t>
      </w:r>
      <w:r>
        <w:rPr>
          <w:color w:val="231F20"/>
          <w:spacing w:val="-16"/>
        </w:rPr>
        <w:t> </w:t>
      </w:r>
      <w:r>
        <w:rPr>
          <w:color w:val="231F20"/>
        </w:rPr>
        <w:t>the</w:t>
      </w:r>
      <w:r>
        <w:rPr>
          <w:color w:val="231F20"/>
          <w:spacing w:val="-17"/>
        </w:rPr>
        <w:t> </w:t>
      </w:r>
      <w:r>
        <w:rPr>
          <w:color w:val="231F20"/>
        </w:rPr>
        <w:t>inventory</w:t>
      </w:r>
      <w:r>
        <w:rPr>
          <w:color w:val="231F20"/>
          <w:spacing w:val="-16"/>
        </w:rPr>
        <w:t> </w:t>
      </w:r>
      <w:r>
        <w:rPr>
          <w:color w:val="231F20"/>
        </w:rPr>
        <w:t>levels</w:t>
      </w:r>
      <w:r>
        <w:rPr>
          <w:color w:val="231F20"/>
          <w:spacing w:val="-17"/>
        </w:rPr>
        <w:t> </w:t>
      </w:r>
      <w:r>
        <w:rPr>
          <w:color w:val="231F20"/>
        </w:rPr>
        <w:t>of</w:t>
      </w:r>
      <w:r>
        <w:rPr>
          <w:color w:val="231F20"/>
          <w:spacing w:val="-16"/>
        </w:rPr>
        <w:t> </w:t>
      </w:r>
      <w:r>
        <w:rPr>
          <w:color w:val="231F20"/>
        </w:rPr>
        <w:t>several</w:t>
      </w:r>
      <w:r>
        <w:rPr>
          <w:color w:val="231F20"/>
          <w:spacing w:val="-16"/>
        </w:rPr>
        <w:t> </w:t>
      </w:r>
      <w:r>
        <w:rPr>
          <w:color w:val="231F20"/>
        </w:rPr>
        <w:t>products,</w:t>
      </w:r>
      <w:r>
        <w:rPr>
          <w:color w:val="231F20"/>
          <w:spacing w:val="-17"/>
        </w:rPr>
        <w:t> </w:t>
      </w:r>
      <w:r>
        <w:rPr>
          <w:color w:val="231F20"/>
        </w:rPr>
        <w:t>rather</w:t>
      </w:r>
      <w:r>
        <w:rPr>
          <w:color w:val="231F20"/>
          <w:spacing w:val="-16"/>
        </w:rPr>
        <w:t> </w:t>
      </w:r>
      <w:r>
        <w:rPr>
          <w:color w:val="231F20"/>
        </w:rPr>
        <w:t>than</w:t>
      </w:r>
      <w:r>
        <w:rPr>
          <w:color w:val="231F20"/>
          <w:spacing w:val="-17"/>
        </w:rPr>
        <w:t> </w:t>
      </w:r>
      <w:r>
        <w:rPr>
          <w:color w:val="231F20"/>
        </w:rPr>
        <w:t>just</w:t>
      </w:r>
      <w:r>
        <w:rPr>
          <w:color w:val="231F20"/>
          <w:spacing w:val="-16"/>
        </w:rPr>
        <w:t> </w:t>
      </w:r>
      <w:r>
        <w:rPr>
          <w:color w:val="231F20"/>
        </w:rPr>
        <w:t>one.</w:t>
      </w:r>
      <w:r>
        <w:rPr>
          <w:color w:val="231F20"/>
          <w:spacing w:val="-17"/>
        </w:rPr>
        <w:t> </w:t>
      </w:r>
      <w:r>
        <w:rPr>
          <w:color w:val="231F20"/>
        </w:rPr>
        <w:t>Basket analysis</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used</w:t>
      </w:r>
      <w:r>
        <w:rPr>
          <w:color w:val="231F20"/>
          <w:spacing w:val="-6"/>
        </w:rPr>
        <w:t> </w:t>
      </w:r>
      <w:r>
        <w:rPr>
          <w:color w:val="231F20"/>
        </w:rPr>
        <w:t>in</w:t>
      </w:r>
      <w:r>
        <w:rPr>
          <w:color w:val="231F20"/>
          <w:spacing w:val="-6"/>
        </w:rPr>
        <w:t> </w:t>
      </w:r>
      <w:r>
        <w:rPr>
          <w:color w:val="231F20"/>
        </w:rPr>
        <w:t>any</w:t>
      </w:r>
      <w:r>
        <w:rPr>
          <w:color w:val="231F20"/>
          <w:spacing w:val="-6"/>
        </w:rPr>
        <w:t> </w:t>
      </w:r>
      <w:r>
        <w:rPr>
          <w:color w:val="231F20"/>
        </w:rPr>
        <w:t>case</w:t>
      </w:r>
      <w:r>
        <w:rPr>
          <w:color w:val="231F20"/>
          <w:spacing w:val="-6"/>
        </w:rPr>
        <w:t> </w:t>
      </w:r>
      <w:r>
        <w:rPr>
          <w:color w:val="231F20"/>
        </w:rPr>
        <w:t>where</w:t>
      </w:r>
      <w:r>
        <w:rPr>
          <w:color w:val="231F20"/>
          <w:spacing w:val="-6"/>
        </w:rPr>
        <w:t> </w:t>
      </w:r>
      <w:r>
        <w:rPr>
          <w:color w:val="231F20"/>
        </w:rPr>
        <w:t>several</w:t>
      </w:r>
      <w:r>
        <w:rPr>
          <w:color w:val="231F20"/>
          <w:spacing w:val="-6"/>
        </w:rPr>
        <w:t> </w:t>
      </w:r>
      <w:r>
        <w:rPr>
          <w:color w:val="231F20"/>
        </w:rPr>
        <w:t>different</w:t>
      </w:r>
      <w:r>
        <w:rPr>
          <w:color w:val="231F20"/>
          <w:spacing w:val="-6"/>
        </w:rPr>
        <w:t> </w:t>
      </w:r>
      <w:r>
        <w:rPr>
          <w:color w:val="231F20"/>
        </w:rPr>
        <w:t>conditions</w:t>
      </w:r>
      <w:r>
        <w:rPr>
          <w:color w:val="231F20"/>
          <w:spacing w:val="-6"/>
        </w:rPr>
        <w:t> </w:t>
      </w:r>
      <w:r>
        <w:rPr>
          <w:color w:val="231F20"/>
        </w:rPr>
        <w:t>lead</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result.</w:t>
      </w:r>
      <w:r>
        <w:rPr>
          <w:color w:val="231F20"/>
          <w:spacing w:val="-6"/>
        </w:rPr>
        <w:t> </w:t>
      </w:r>
      <w:r>
        <w:rPr>
          <w:color w:val="231F20"/>
        </w:rPr>
        <w:t>For </w:t>
      </w:r>
      <w:r>
        <w:rPr>
          <w:color w:val="231F20"/>
          <w:w w:val="90"/>
        </w:rPr>
        <w:t>example,</w:t>
      </w:r>
      <w:r>
        <w:rPr>
          <w:color w:val="231F20"/>
          <w:spacing w:val="33"/>
        </w:rPr>
        <w:t> </w:t>
      </w:r>
      <w:r>
        <w:rPr>
          <w:color w:val="231F20"/>
          <w:w w:val="90"/>
        </w:rPr>
        <w:t>by</w:t>
      </w:r>
      <w:r>
        <w:rPr>
          <w:color w:val="231F20"/>
          <w:spacing w:val="33"/>
        </w:rPr>
        <w:t> </w:t>
      </w:r>
      <w:r>
        <w:rPr>
          <w:color w:val="231F20"/>
          <w:w w:val="90"/>
        </w:rPr>
        <w:t>studying</w:t>
      </w:r>
      <w:r>
        <w:rPr>
          <w:color w:val="231F20"/>
          <w:spacing w:val="33"/>
        </w:rPr>
        <w:t> </w:t>
      </w:r>
      <w:r>
        <w:rPr>
          <w:color w:val="231F20"/>
          <w:w w:val="90"/>
        </w:rPr>
        <w:t>the</w:t>
      </w:r>
      <w:r>
        <w:rPr>
          <w:color w:val="231F20"/>
          <w:spacing w:val="33"/>
        </w:rPr>
        <w:t> </w:t>
      </w:r>
      <w:r>
        <w:rPr>
          <w:color w:val="231F20"/>
          <w:w w:val="90"/>
        </w:rPr>
        <w:t>occurrence</w:t>
      </w:r>
      <w:r>
        <w:rPr>
          <w:color w:val="231F20"/>
          <w:spacing w:val="33"/>
        </w:rPr>
        <w:t> </w:t>
      </w:r>
      <w:r>
        <w:rPr>
          <w:color w:val="231F20"/>
          <w:w w:val="90"/>
        </w:rPr>
        <w:t>of</w:t>
      </w:r>
      <w:r>
        <w:rPr>
          <w:color w:val="231F20"/>
          <w:spacing w:val="33"/>
        </w:rPr>
        <w:t> </w:t>
      </w:r>
      <w:r>
        <w:rPr>
          <w:color w:val="231F20"/>
          <w:w w:val="90"/>
        </w:rPr>
        <w:t>side</w:t>
      </w:r>
      <w:r>
        <w:rPr>
          <w:color w:val="231F20"/>
          <w:spacing w:val="33"/>
        </w:rPr>
        <w:t> </w:t>
      </w:r>
      <w:r>
        <w:rPr>
          <w:color w:val="231F20"/>
          <w:w w:val="90"/>
        </w:rPr>
        <w:t>effects</w:t>
      </w:r>
      <w:r>
        <w:rPr>
          <w:color w:val="231F20"/>
          <w:spacing w:val="33"/>
        </w:rPr>
        <w:t> </w:t>
      </w:r>
      <w:r>
        <w:rPr>
          <w:color w:val="231F20"/>
          <w:w w:val="90"/>
        </w:rPr>
        <w:t>in</w:t>
      </w:r>
      <w:r>
        <w:rPr>
          <w:color w:val="231F20"/>
          <w:spacing w:val="33"/>
        </w:rPr>
        <w:t> </w:t>
      </w:r>
      <w:r>
        <w:rPr>
          <w:color w:val="231F20"/>
          <w:w w:val="90"/>
        </w:rPr>
        <w:t>patients</w:t>
      </w:r>
      <w:r>
        <w:rPr>
          <w:color w:val="231F20"/>
          <w:spacing w:val="33"/>
        </w:rPr>
        <w:t> </w:t>
      </w:r>
      <w:r>
        <w:rPr>
          <w:color w:val="231F20"/>
          <w:w w:val="90"/>
        </w:rPr>
        <w:t>with</w:t>
      </w:r>
      <w:r>
        <w:rPr>
          <w:color w:val="231F20"/>
          <w:spacing w:val="33"/>
        </w:rPr>
        <w:t> </w:t>
      </w:r>
      <w:r>
        <w:rPr>
          <w:color w:val="231F20"/>
          <w:w w:val="90"/>
        </w:rPr>
        <w:t>multiple</w:t>
      </w:r>
      <w:r>
        <w:rPr>
          <w:color w:val="231F20"/>
          <w:spacing w:val="33"/>
        </w:rPr>
        <w:t> </w:t>
      </w:r>
      <w:r>
        <w:rPr>
          <w:color w:val="231F20"/>
          <w:w w:val="90"/>
        </w:rPr>
        <w:t>prescriptions, </w:t>
      </w:r>
      <w:r>
        <w:rPr>
          <w:color w:val="231F20"/>
          <w:spacing w:val="-4"/>
        </w:rPr>
        <w:t>a</w:t>
      </w:r>
      <w:r>
        <w:rPr>
          <w:color w:val="231F20"/>
          <w:spacing w:val="-5"/>
        </w:rPr>
        <w:t> </w:t>
      </w:r>
      <w:r>
        <w:rPr>
          <w:color w:val="231F20"/>
          <w:spacing w:val="-4"/>
        </w:rPr>
        <w:t>hospital</w:t>
      </w:r>
      <w:r>
        <w:rPr>
          <w:color w:val="231F20"/>
          <w:spacing w:val="-5"/>
        </w:rPr>
        <w:t> </w:t>
      </w:r>
      <w:r>
        <w:rPr>
          <w:color w:val="231F20"/>
          <w:spacing w:val="-4"/>
        </w:rPr>
        <w:t>could</w:t>
      </w:r>
      <w:r>
        <w:rPr>
          <w:color w:val="231F20"/>
          <w:spacing w:val="-5"/>
        </w:rPr>
        <w:t> </w:t>
      </w:r>
      <w:r>
        <w:rPr>
          <w:color w:val="231F20"/>
          <w:spacing w:val="-4"/>
        </w:rPr>
        <w:t>find</w:t>
      </w:r>
      <w:r>
        <w:rPr>
          <w:color w:val="231F20"/>
          <w:spacing w:val="-5"/>
        </w:rPr>
        <w:t> </w:t>
      </w:r>
      <w:r>
        <w:rPr>
          <w:color w:val="231F20"/>
          <w:spacing w:val="-4"/>
        </w:rPr>
        <w:t>previously</w:t>
      </w:r>
      <w:r>
        <w:rPr>
          <w:color w:val="231F20"/>
          <w:spacing w:val="-5"/>
        </w:rPr>
        <w:t> </w:t>
      </w:r>
      <w:r>
        <w:rPr>
          <w:color w:val="231F20"/>
          <w:spacing w:val="-4"/>
        </w:rPr>
        <w:t>unknown</w:t>
      </w:r>
      <w:r>
        <w:rPr>
          <w:color w:val="231F20"/>
          <w:spacing w:val="-5"/>
        </w:rPr>
        <w:t> </w:t>
      </w:r>
      <w:r>
        <w:rPr>
          <w:color w:val="231F20"/>
          <w:spacing w:val="-4"/>
        </w:rPr>
        <w:t>drug</w:t>
      </w:r>
      <w:r>
        <w:rPr>
          <w:color w:val="231F20"/>
          <w:spacing w:val="-5"/>
        </w:rPr>
        <w:t> </w:t>
      </w:r>
      <w:r>
        <w:rPr>
          <w:color w:val="231F20"/>
          <w:spacing w:val="-4"/>
        </w:rPr>
        <w:t>interactions</w:t>
      </w:r>
      <w:r>
        <w:rPr>
          <w:color w:val="231F20"/>
          <w:spacing w:val="-5"/>
        </w:rPr>
        <w:t> </w:t>
      </w:r>
      <w:r>
        <w:rPr>
          <w:color w:val="231F20"/>
          <w:spacing w:val="-4"/>
        </w:rPr>
        <w:t>about</w:t>
      </w:r>
      <w:r>
        <w:rPr>
          <w:color w:val="231F20"/>
          <w:spacing w:val="-5"/>
        </w:rPr>
        <w:t> </w:t>
      </w:r>
      <w:r>
        <w:rPr>
          <w:color w:val="231F20"/>
          <w:spacing w:val="-4"/>
        </w:rPr>
        <w:t>which</w:t>
      </w:r>
      <w:r>
        <w:rPr>
          <w:color w:val="231F20"/>
          <w:spacing w:val="-5"/>
        </w:rPr>
        <w:t> </w:t>
      </w:r>
      <w:r>
        <w:rPr>
          <w:color w:val="231F20"/>
          <w:spacing w:val="-4"/>
        </w:rPr>
        <w:t>to</w:t>
      </w:r>
      <w:r>
        <w:rPr>
          <w:color w:val="231F20"/>
          <w:spacing w:val="-5"/>
        </w:rPr>
        <w:t> </w:t>
      </w:r>
      <w:r>
        <w:rPr>
          <w:color w:val="231F20"/>
          <w:spacing w:val="-4"/>
        </w:rPr>
        <w:t>warn</w:t>
      </w:r>
      <w:r>
        <w:rPr>
          <w:color w:val="231F20"/>
          <w:spacing w:val="-5"/>
        </w:rPr>
        <w:t> </w:t>
      </w:r>
      <w:r>
        <w:rPr>
          <w:color w:val="231F20"/>
          <w:spacing w:val="-4"/>
        </w:rPr>
        <w:t>patients.</w:t>
      </w:r>
    </w:p>
    <w:p>
      <w:pPr>
        <w:pStyle w:val="BodyText"/>
        <w:spacing w:before="37"/>
      </w:pPr>
    </w:p>
    <w:p>
      <w:pPr>
        <w:pStyle w:val="BodyText"/>
        <w:spacing w:line="271" w:lineRule="auto"/>
        <w:ind w:left="425" w:right="417" w:firstLine="720"/>
        <w:jc w:val="both"/>
      </w:pPr>
      <w:r>
        <w:rPr>
          <w:color w:val="231F20"/>
        </w:rPr>
        <w:t>There</w:t>
      </w:r>
      <w:r>
        <w:rPr>
          <w:color w:val="231F20"/>
          <w:spacing w:val="-7"/>
        </w:rPr>
        <w:t> </w:t>
      </w:r>
      <w:r>
        <w:rPr>
          <w:color w:val="231F20"/>
        </w:rPr>
        <w:t>are</w:t>
      </w:r>
      <w:r>
        <w:rPr>
          <w:color w:val="231F20"/>
          <w:spacing w:val="-7"/>
        </w:rPr>
        <w:t> </w:t>
      </w:r>
      <w:r>
        <w:rPr>
          <w:color w:val="231F20"/>
        </w:rPr>
        <w:t>several</w:t>
      </w:r>
      <w:r>
        <w:rPr>
          <w:color w:val="231F20"/>
          <w:spacing w:val="-7"/>
        </w:rPr>
        <w:t> </w:t>
      </w:r>
      <w:r>
        <w:rPr>
          <w:color w:val="231F20"/>
        </w:rPr>
        <w:t>advantages</w:t>
      </w:r>
      <w:r>
        <w:rPr>
          <w:color w:val="231F20"/>
          <w:spacing w:val="-7"/>
        </w:rPr>
        <w:t> </w:t>
      </w:r>
      <w:r>
        <w:rPr>
          <w:color w:val="231F20"/>
        </w:rPr>
        <w:t>to</w:t>
      </w:r>
      <w:r>
        <w:rPr>
          <w:color w:val="231F20"/>
          <w:spacing w:val="-7"/>
        </w:rPr>
        <w:t> </w:t>
      </w:r>
      <w:r>
        <w:rPr>
          <w:color w:val="231F20"/>
        </w:rPr>
        <w:t>market</w:t>
      </w:r>
      <w:r>
        <w:rPr>
          <w:color w:val="231F20"/>
          <w:spacing w:val="-7"/>
        </w:rPr>
        <w:t> </w:t>
      </w:r>
      <w:r>
        <w:rPr>
          <w:color w:val="231F20"/>
        </w:rPr>
        <w:t>basket</w:t>
      </w:r>
      <w:r>
        <w:rPr>
          <w:color w:val="231F20"/>
          <w:spacing w:val="-7"/>
        </w:rPr>
        <w:t> </w:t>
      </w:r>
      <w:r>
        <w:rPr>
          <w:color w:val="231F20"/>
        </w:rPr>
        <w:t>analysis</w:t>
      </w:r>
      <w:r>
        <w:rPr>
          <w:color w:val="231F20"/>
          <w:spacing w:val="-7"/>
        </w:rPr>
        <w:t> </w:t>
      </w:r>
      <w:r>
        <w:rPr>
          <w:color w:val="231F20"/>
        </w:rPr>
        <w:t>over</w:t>
      </w:r>
      <w:r>
        <w:rPr>
          <w:color w:val="231F20"/>
          <w:spacing w:val="-7"/>
        </w:rPr>
        <w:t> </w:t>
      </w:r>
      <w:r>
        <w:rPr>
          <w:color w:val="231F20"/>
        </w:rPr>
        <w:t>other</w:t>
      </w:r>
      <w:r>
        <w:rPr>
          <w:color w:val="231F20"/>
          <w:spacing w:val="-7"/>
        </w:rPr>
        <w:t> </w:t>
      </w:r>
      <w:r>
        <w:rPr>
          <w:color w:val="231F20"/>
        </w:rPr>
        <w:t>types</w:t>
      </w:r>
      <w:r>
        <w:rPr>
          <w:color w:val="231F20"/>
          <w:spacing w:val="-7"/>
        </w:rPr>
        <w:t> </w:t>
      </w:r>
      <w:r>
        <w:rPr>
          <w:color w:val="231F20"/>
        </w:rPr>
        <w:t>of</w:t>
      </w:r>
      <w:r>
        <w:rPr>
          <w:color w:val="231F20"/>
          <w:spacing w:val="-7"/>
        </w:rPr>
        <w:t> </w:t>
      </w:r>
      <w:r>
        <w:rPr>
          <w:color w:val="231F20"/>
        </w:rPr>
        <w:t>data </w:t>
      </w:r>
      <w:r>
        <w:rPr>
          <w:color w:val="231F20"/>
          <w:spacing w:val="-2"/>
        </w:rPr>
        <w:t>mining.</w:t>
      </w:r>
      <w:r>
        <w:rPr>
          <w:color w:val="231F20"/>
          <w:spacing w:val="-13"/>
        </w:rPr>
        <w:t> </w:t>
      </w:r>
      <w:r>
        <w:rPr>
          <w:color w:val="231F20"/>
          <w:spacing w:val="-2"/>
        </w:rPr>
        <w:t>It</w:t>
      </w:r>
      <w:r>
        <w:rPr>
          <w:color w:val="231F20"/>
          <w:spacing w:val="-13"/>
        </w:rPr>
        <w:t> </w:t>
      </w:r>
      <w:r>
        <w:rPr>
          <w:color w:val="231F20"/>
          <w:spacing w:val="-2"/>
        </w:rPr>
        <w:t>is</w:t>
      </w:r>
      <w:r>
        <w:rPr>
          <w:color w:val="231F20"/>
          <w:spacing w:val="-13"/>
        </w:rPr>
        <w:t> </w:t>
      </w:r>
      <w:r>
        <w:rPr>
          <w:color w:val="231F20"/>
          <w:spacing w:val="-2"/>
        </w:rPr>
        <w:t>undirected.</w:t>
      </w:r>
      <w:r>
        <w:rPr>
          <w:color w:val="231F20"/>
          <w:spacing w:val="-13"/>
        </w:rPr>
        <w:t> </w:t>
      </w:r>
      <w:r>
        <w:rPr>
          <w:color w:val="231F20"/>
          <w:spacing w:val="-2"/>
        </w:rPr>
        <w:t>It</w:t>
      </w:r>
      <w:r>
        <w:rPr>
          <w:color w:val="231F20"/>
          <w:spacing w:val="-13"/>
        </w:rPr>
        <w:t> </w:t>
      </w:r>
      <w:r>
        <w:rPr>
          <w:color w:val="231F20"/>
          <w:spacing w:val="-2"/>
        </w:rPr>
        <w:t>is</w:t>
      </w:r>
      <w:r>
        <w:rPr>
          <w:color w:val="231F20"/>
          <w:spacing w:val="-13"/>
        </w:rPr>
        <w:t> </w:t>
      </w:r>
      <w:r>
        <w:rPr>
          <w:color w:val="231F20"/>
          <w:spacing w:val="-2"/>
        </w:rPr>
        <w:t>not</w:t>
      </w:r>
      <w:r>
        <w:rPr>
          <w:color w:val="231F20"/>
          <w:spacing w:val="-13"/>
        </w:rPr>
        <w:t> </w:t>
      </w:r>
      <w:r>
        <w:rPr>
          <w:color w:val="231F20"/>
          <w:spacing w:val="-2"/>
        </w:rPr>
        <w:t>necessary</w:t>
      </w:r>
      <w:r>
        <w:rPr>
          <w:color w:val="231F20"/>
          <w:spacing w:val="-13"/>
        </w:rPr>
        <w:t> </w:t>
      </w:r>
      <w:r>
        <w:rPr>
          <w:color w:val="231F20"/>
          <w:spacing w:val="-2"/>
        </w:rPr>
        <w:t>to</w:t>
      </w:r>
      <w:r>
        <w:rPr>
          <w:color w:val="231F20"/>
          <w:spacing w:val="-13"/>
        </w:rPr>
        <w:t> </w:t>
      </w:r>
      <w:r>
        <w:rPr>
          <w:color w:val="231F20"/>
          <w:spacing w:val="-2"/>
        </w:rPr>
        <w:t>choose</w:t>
      </w:r>
      <w:r>
        <w:rPr>
          <w:color w:val="231F20"/>
          <w:spacing w:val="-13"/>
        </w:rPr>
        <w:t> </w:t>
      </w:r>
      <w:r>
        <w:rPr>
          <w:color w:val="231F20"/>
          <w:spacing w:val="-2"/>
        </w:rPr>
        <w:t>a</w:t>
      </w:r>
      <w:r>
        <w:rPr>
          <w:color w:val="231F20"/>
          <w:spacing w:val="-13"/>
        </w:rPr>
        <w:t> </w:t>
      </w:r>
      <w:r>
        <w:rPr>
          <w:color w:val="231F20"/>
          <w:spacing w:val="-2"/>
        </w:rPr>
        <w:t>product</w:t>
      </w:r>
      <w:r>
        <w:rPr>
          <w:color w:val="231F20"/>
          <w:spacing w:val="-13"/>
        </w:rPr>
        <w:t> </w:t>
      </w:r>
      <w:r>
        <w:rPr>
          <w:color w:val="231F20"/>
          <w:spacing w:val="-2"/>
        </w:rPr>
        <w:t>that</w:t>
      </w:r>
      <w:r>
        <w:rPr>
          <w:color w:val="231F20"/>
          <w:spacing w:val="-13"/>
        </w:rPr>
        <w:t> </w:t>
      </w:r>
      <w:r>
        <w:rPr>
          <w:color w:val="231F20"/>
          <w:spacing w:val="-2"/>
        </w:rPr>
        <w:t>you</w:t>
      </w:r>
      <w:r>
        <w:rPr>
          <w:color w:val="231F20"/>
          <w:spacing w:val="-13"/>
        </w:rPr>
        <w:t> </w:t>
      </w:r>
      <w:r>
        <w:rPr>
          <w:color w:val="231F20"/>
          <w:spacing w:val="-2"/>
        </w:rPr>
        <w:t>want</w:t>
      </w:r>
      <w:r>
        <w:rPr>
          <w:color w:val="231F20"/>
          <w:spacing w:val="-13"/>
        </w:rPr>
        <w:t> </w:t>
      </w:r>
      <w:r>
        <w:rPr>
          <w:color w:val="231F20"/>
          <w:spacing w:val="-2"/>
        </w:rPr>
        <w:t>to</w:t>
      </w:r>
      <w:r>
        <w:rPr>
          <w:color w:val="231F20"/>
          <w:spacing w:val="-13"/>
        </w:rPr>
        <w:t> </w:t>
      </w:r>
      <w:r>
        <w:rPr>
          <w:color w:val="231F20"/>
          <w:spacing w:val="-2"/>
        </w:rPr>
        <w:t>focus</w:t>
      </w:r>
      <w:r>
        <w:rPr>
          <w:color w:val="231F20"/>
          <w:spacing w:val="-13"/>
        </w:rPr>
        <w:t> </w:t>
      </w:r>
      <w:r>
        <w:rPr>
          <w:color w:val="231F20"/>
          <w:spacing w:val="-2"/>
        </w:rPr>
        <w:t>on </w:t>
      </w:r>
      <w:r>
        <w:rPr>
          <w:color w:val="231F20"/>
          <w:spacing w:val="-4"/>
        </w:rPr>
        <w:t>in</w:t>
      </w:r>
      <w:r>
        <w:rPr>
          <w:color w:val="231F20"/>
          <w:spacing w:val="-11"/>
        </w:rPr>
        <w:t> </w:t>
      </w:r>
      <w:r>
        <w:rPr>
          <w:color w:val="231F20"/>
          <w:spacing w:val="-4"/>
        </w:rPr>
        <w:t>order</w:t>
      </w:r>
      <w:r>
        <w:rPr>
          <w:color w:val="231F20"/>
          <w:spacing w:val="-11"/>
        </w:rPr>
        <w:t> </w:t>
      </w:r>
      <w:r>
        <w:rPr>
          <w:color w:val="231F20"/>
          <w:spacing w:val="-4"/>
        </w:rPr>
        <w:t>to</w:t>
      </w:r>
      <w:r>
        <w:rPr>
          <w:color w:val="231F20"/>
          <w:spacing w:val="-11"/>
        </w:rPr>
        <w:t> </w:t>
      </w:r>
      <w:r>
        <w:rPr>
          <w:color w:val="231F20"/>
          <w:spacing w:val="-4"/>
        </w:rPr>
        <w:t>run</w:t>
      </w:r>
      <w:r>
        <w:rPr>
          <w:color w:val="231F20"/>
          <w:spacing w:val="-11"/>
        </w:rPr>
        <w:t> </w:t>
      </w:r>
      <w:r>
        <w:rPr>
          <w:color w:val="231F20"/>
          <w:spacing w:val="-4"/>
        </w:rPr>
        <w:t>a</w:t>
      </w:r>
      <w:r>
        <w:rPr>
          <w:color w:val="231F20"/>
          <w:spacing w:val="-11"/>
        </w:rPr>
        <w:t> </w:t>
      </w:r>
      <w:r>
        <w:rPr>
          <w:color w:val="231F20"/>
          <w:spacing w:val="-4"/>
        </w:rPr>
        <w:t>basket</w:t>
      </w:r>
      <w:r>
        <w:rPr>
          <w:color w:val="231F20"/>
          <w:spacing w:val="-11"/>
        </w:rPr>
        <w:t> </w:t>
      </w:r>
      <w:r>
        <w:rPr>
          <w:color w:val="231F20"/>
          <w:spacing w:val="-4"/>
        </w:rPr>
        <w:t>analysis.</w:t>
      </w:r>
      <w:r>
        <w:rPr>
          <w:color w:val="231F20"/>
          <w:spacing w:val="-11"/>
        </w:rPr>
        <w:t> </w:t>
      </w:r>
      <w:r>
        <w:rPr>
          <w:color w:val="231F20"/>
          <w:spacing w:val="-4"/>
        </w:rPr>
        <w:t>Instead,</w:t>
      </w:r>
      <w:r>
        <w:rPr>
          <w:color w:val="231F20"/>
          <w:spacing w:val="-11"/>
        </w:rPr>
        <w:t> </w:t>
      </w:r>
      <w:r>
        <w:rPr>
          <w:color w:val="231F20"/>
          <w:spacing w:val="-4"/>
        </w:rPr>
        <w:t>all</w:t>
      </w:r>
      <w:r>
        <w:rPr>
          <w:color w:val="231F20"/>
          <w:spacing w:val="-11"/>
        </w:rPr>
        <w:t> </w:t>
      </w:r>
      <w:r>
        <w:rPr>
          <w:color w:val="231F20"/>
          <w:spacing w:val="-4"/>
        </w:rPr>
        <w:t>products</w:t>
      </w:r>
      <w:r>
        <w:rPr>
          <w:color w:val="231F20"/>
          <w:spacing w:val="-11"/>
        </w:rPr>
        <w:t> </w:t>
      </w:r>
      <w:r>
        <w:rPr>
          <w:color w:val="231F20"/>
          <w:spacing w:val="-4"/>
        </w:rPr>
        <w:t>are</w:t>
      </w:r>
      <w:r>
        <w:rPr>
          <w:color w:val="231F20"/>
          <w:spacing w:val="-11"/>
        </w:rPr>
        <w:t> </w:t>
      </w:r>
      <w:r>
        <w:rPr>
          <w:color w:val="231F20"/>
          <w:spacing w:val="-4"/>
        </w:rPr>
        <w:t>considered,</w:t>
      </w:r>
      <w:r>
        <w:rPr>
          <w:color w:val="231F20"/>
          <w:spacing w:val="-11"/>
        </w:rPr>
        <w:t> </w:t>
      </w:r>
      <w:r>
        <w:rPr>
          <w:color w:val="231F20"/>
          <w:spacing w:val="-4"/>
        </w:rPr>
        <w:t>and</w:t>
      </w:r>
      <w:r>
        <w:rPr>
          <w:color w:val="231F20"/>
          <w:spacing w:val="-11"/>
        </w:rPr>
        <w:t> </w:t>
      </w:r>
      <w:r>
        <w:rPr>
          <w:color w:val="231F20"/>
          <w:spacing w:val="-4"/>
        </w:rPr>
        <w:t>the</w:t>
      </w:r>
      <w:r>
        <w:rPr>
          <w:color w:val="231F20"/>
          <w:spacing w:val="-11"/>
        </w:rPr>
        <w:t> </w:t>
      </w:r>
      <w:r>
        <w:rPr>
          <w:color w:val="231F20"/>
          <w:spacing w:val="-4"/>
        </w:rPr>
        <w:t>data</w:t>
      </w:r>
      <w:r>
        <w:rPr>
          <w:color w:val="231F20"/>
          <w:spacing w:val="-11"/>
        </w:rPr>
        <w:t> </w:t>
      </w:r>
      <w:r>
        <w:rPr>
          <w:color w:val="231F20"/>
          <w:spacing w:val="-4"/>
        </w:rPr>
        <w:t>mining </w:t>
      </w:r>
      <w:r>
        <w:rPr>
          <w:color w:val="231F20"/>
          <w:w w:val="90"/>
        </w:rPr>
        <w:t>software</w:t>
      </w:r>
      <w:r>
        <w:rPr>
          <w:color w:val="231F20"/>
          <w:spacing w:val="28"/>
        </w:rPr>
        <w:t> </w:t>
      </w:r>
      <w:r>
        <w:rPr>
          <w:color w:val="231F20"/>
          <w:w w:val="90"/>
        </w:rPr>
        <w:t>reveals</w:t>
      </w:r>
      <w:r>
        <w:rPr>
          <w:color w:val="231F20"/>
          <w:spacing w:val="28"/>
        </w:rPr>
        <w:t> </w:t>
      </w:r>
      <w:r>
        <w:rPr>
          <w:color w:val="231F20"/>
          <w:w w:val="90"/>
        </w:rPr>
        <w:t>which</w:t>
      </w:r>
      <w:r>
        <w:rPr>
          <w:color w:val="231F20"/>
          <w:spacing w:val="28"/>
        </w:rPr>
        <w:t> </w:t>
      </w:r>
      <w:r>
        <w:rPr>
          <w:color w:val="231F20"/>
          <w:w w:val="90"/>
        </w:rPr>
        <w:t>products</w:t>
      </w:r>
      <w:r>
        <w:rPr>
          <w:color w:val="231F20"/>
          <w:spacing w:val="28"/>
        </w:rPr>
        <w:t> </w:t>
      </w:r>
      <w:r>
        <w:rPr>
          <w:color w:val="231F20"/>
          <w:w w:val="90"/>
        </w:rPr>
        <w:t>are</w:t>
      </w:r>
      <w:r>
        <w:rPr>
          <w:color w:val="231F20"/>
          <w:spacing w:val="28"/>
        </w:rPr>
        <w:t> </w:t>
      </w:r>
      <w:r>
        <w:rPr>
          <w:color w:val="231F20"/>
          <w:w w:val="90"/>
        </w:rPr>
        <w:t>most</w:t>
      </w:r>
      <w:r>
        <w:rPr>
          <w:color w:val="231F20"/>
          <w:spacing w:val="28"/>
        </w:rPr>
        <w:t> </w:t>
      </w:r>
      <w:r>
        <w:rPr>
          <w:color w:val="231F20"/>
          <w:w w:val="90"/>
        </w:rPr>
        <w:t>important</w:t>
      </w:r>
      <w:r>
        <w:rPr>
          <w:color w:val="231F20"/>
          <w:spacing w:val="28"/>
        </w:rPr>
        <w:t> </w:t>
      </w:r>
      <w:r>
        <w:rPr>
          <w:color w:val="231F20"/>
          <w:w w:val="90"/>
        </w:rPr>
        <w:t>to</w:t>
      </w:r>
      <w:r>
        <w:rPr>
          <w:color w:val="231F20"/>
          <w:spacing w:val="28"/>
        </w:rPr>
        <w:t> </w:t>
      </w:r>
      <w:r>
        <w:rPr>
          <w:color w:val="231F20"/>
          <w:w w:val="90"/>
        </w:rPr>
        <w:t>the</w:t>
      </w:r>
      <w:r>
        <w:rPr>
          <w:color w:val="231F20"/>
          <w:spacing w:val="28"/>
        </w:rPr>
        <w:t> </w:t>
      </w:r>
      <w:r>
        <w:rPr>
          <w:color w:val="231F20"/>
          <w:w w:val="90"/>
        </w:rPr>
        <w:t>analysis.</w:t>
      </w:r>
      <w:r>
        <w:rPr>
          <w:color w:val="231F20"/>
          <w:spacing w:val="28"/>
        </w:rPr>
        <w:t> </w:t>
      </w:r>
      <w:r>
        <w:rPr>
          <w:color w:val="231F20"/>
          <w:w w:val="90"/>
        </w:rPr>
        <w:t>In</w:t>
      </w:r>
      <w:r>
        <w:rPr>
          <w:color w:val="231F20"/>
          <w:spacing w:val="28"/>
        </w:rPr>
        <w:t> </w:t>
      </w:r>
      <w:r>
        <w:rPr>
          <w:color w:val="231F20"/>
          <w:w w:val="90"/>
        </w:rPr>
        <w:t>addition,</w:t>
      </w:r>
      <w:r>
        <w:rPr>
          <w:color w:val="231F20"/>
          <w:spacing w:val="28"/>
        </w:rPr>
        <w:t> </w:t>
      </w:r>
      <w:r>
        <w:rPr>
          <w:color w:val="231F20"/>
          <w:w w:val="90"/>
        </w:rPr>
        <w:t>the</w:t>
      </w:r>
      <w:r>
        <w:rPr>
          <w:color w:val="231F20"/>
          <w:spacing w:val="28"/>
        </w:rPr>
        <w:t> </w:t>
      </w:r>
      <w:r>
        <w:rPr>
          <w:color w:val="231F20"/>
          <w:w w:val="90"/>
        </w:rPr>
        <w:t>results of basket analysis are clear, understandable association rules that lend themselves to being </w:t>
      </w:r>
      <w:r>
        <w:rPr>
          <w:color w:val="231F20"/>
          <w:spacing w:val="-2"/>
        </w:rPr>
        <w:t>immediately</w:t>
      </w:r>
      <w:r>
        <w:rPr>
          <w:color w:val="231F20"/>
          <w:spacing w:val="-11"/>
        </w:rPr>
        <w:t> </w:t>
      </w:r>
      <w:r>
        <w:rPr>
          <w:color w:val="231F20"/>
          <w:spacing w:val="-2"/>
        </w:rPr>
        <w:t>acted</w:t>
      </w:r>
      <w:r>
        <w:rPr>
          <w:color w:val="231F20"/>
          <w:spacing w:val="-11"/>
        </w:rPr>
        <w:t> </w:t>
      </w:r>
      <w:r>
        <w:rPr>
          <w:color w:val="231F20"/>
          <w:spacing w:val="-2"/>
        </w:rPr>
        <w:t>upon,</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individual</w:t>
      </w:r>
      <w:r>
        <w:rPr>
          <w:color w:val="231F20"/>
          <w:spacing w:val="-11"/>
        </w:rPr>
        <w:t> </w:t>
      </w:r>
      <w:r>
        <w:rPr>
          <w:color w:val="231F20"/>
          <w:spacing w:val="-2"/>
        </w:rPr>
        <w:t>calculations</w:t>
      </w:r>
      <w:r>
        <w:rPr>
          <w:color w:val="231F20"/>
          <w:spacing w:val="-11"/>
        </w:rPr>
        <w:t> </w:t>
      </w:r>
      <w:r>
        <w:rPr>
          <w:color w:val="231F20"/>
          <w:spacing w:val="-2"/>
        </w:rPr>
        <w:t>involved</w:t>
      </w:r>
      <w:r>
        <w:rPr>
          <w:color w:val="231F20"/>
          <w:spacing w:val="-11"/>
        </w:rPr>
        <w:t> </w:t>
      </w:r>
      <w:r>
        <w:rPr>
          <w:color w:val="231F20"/>
          <w:spacing w:val="-2"/>
        </w:rPr>
        <w:t>are</w:t>
      </w:r>
      <w:r>
        <w:rPr>
          <w:color w:val="231F20"/>
          <w:spacing w:val="-11"/>
        </w:rPr>
        <w:t> </w:t>
      </w:r>
      <w:r>
        <w:rPr>
          <w:color w:val="231F20"/>
          <w:spacing w:val="-2"/>
        </w:rPr>
        <w:t>simple.</w:t>
      </w:r>
    </w:p>
    <w:p>
      <w:pPr>
        <w:pStyle w:val="BodyText"/>
        <w:spacing w:before="71"/>
      </w:pPr>
    </w:p>
    <w:p>
      <w:pPr>
        <w:pStyle w:val="Heading1"/>
      </w:pPr>
      <w:r>
        <w:rPr>
          <w:color w:val="231F20"/>
          <w:spacing w:val="-2"/>
        </w:rPr>
        <w:t>Limitations</w:t>
      </w:r>
    </w:p>
    <w:p>
      <w:pPr>
        <w:pStyle w:val="BodyText"/>
        <w:spacing w:before="133"/>
        <w:rPr>
          <w:rFonts w:ascii="Times New Roman"/>
          <w:b/>
        </w:rPr>
      </w:pPr>
    </w:p>
    <w:p>
      <w:pPr>
        <w:pStyle w:val="BodyText"/>
        <w:spacing w:line="271" w:lineRule="auto"/>
        <w:ind w:left="425" w:right="417" w:firstLine="720"/>
        <w:jc w:val="both"/>
      </w:pPr>
      <w:r>
        <w:rPr>
          <w:color w:val="231F20"/>
        </w:rPr>
        <w:t>Though</w:t>
      </w:r>
      <w:r>
        <w:rPr>
          <w:color w:val="231F20"/>
          <w:spacing w:val="-7"/>
        </w:rPr>
        <w:t> </w:t>
      </w:r>
      <w:r>
        <w:rPr>
          <w:color w:val="231F20"/>
        </w:rPr>
        <w:t>an</w:t>
      </w:r>
      <w:r>
        <w:rPr>
          <w:color w:val="231F20"/>
          <w:spacing w:val="-7"/>
        </w:rPr>
        <w:t> </w:t>
      </w:r>
      <w:r>
        <w:rPr>
          <w:color w:val="231F20"/>
        </w:rPr>
        <w:t>useful</w:t>
      </w:r>
      <w:r>
        <w:rPr>
          <w:color w:val="231F20"/>
          <w:spacing w:val="-7"/>
        </w:rPr>
        <w:t> </w:t>
      </w:r>
      <w:r>
        <w:rPr>
          <w:color w:val="231F20"/>
        </w:rPr>
        <w:t>and</w:t>
      </w:r>
      <w:r>
        <w:rPr>
          <w:color w:val="231F20"/>
          <w:spacing w:val="-7"/>
        </w:rPr>
        <w:t> </w:t>
      </w:r>
      <w:r>
        <w:rPr>
          <w:color w:val="231F20"/>
        </w:rPr>
        <w:t>productive</w:t>
      </w:r>
      <w:r>
        <w:rPr>
          <w:color w:val="231F20"/>
          <w:spacing w:val="-7"/>
        </w:rPr>
        <w:t> </w:t>
      </w:r>
      <w:r>
        <w:rPr>
          <w:color w:val="231F20"/>
        </w:rPr>
        <w:t>type</w:t>
      </w:r>
      <w:r>
        <w:rPr>
          <w:color w:val="231F20"/>
          <w:spacing w:val="-7"/>
        </w:rPr>
        <w:t> </w:t>
      </w:r>
      <w:r>
        <w:rPr>
          <w:color w:val="231F20"/>
        </w:rPr>
        <w:t>of</w:t>
      </w:r>
      <w:r>
        <w:rPr>
          <w:color w:val="231F20"/>
          <w:spacing w:val="-7"/>
        </w:rPr>
        <w:t> </w:t>
      </w:r>
      <w:r>
        <w:rPr>
          <w:color w:val="231F20"/>
        </w:rPr>
        <w:t>marketing</w:t>
      </w:r>
      <w:r>
        <w:rPr>
          <w:color w:val="231F20"/>
          <w:spacing w:val="-7"/>
        </w:rPr>
        <w:t> </w:t>
      </w:r>
      <w:r>
        <w:rPr>
          <w:color w:val="231F20"/>
        </w:rPr>
        <w:t>data</w:t>
      </w:r>
      <w:r>
        <w:rPr>
          <w:color w:val="231F20"/>
          <w:spacing w:val="-7"/>
        </w:rPr>
        <w:t> </w:t>
      </w:r>
      <w:r>
        <w:rPr>
          <w:color w:val="231F20"/>
        </w:rPr>
        <w:t>mining,</w:t>
      </w:r>
      <w:r>
        <w:rPr>
          <w:color w:val="231F20"/>
          <w:spacing w:val="-7"/>
        </w:rPr>
        <w:t> </w:t>
      </w:r>
      <w:r>
        <w:rPr>
          <w:color w:val="231F20"/>
        </w:rPr>
        <w:t>market</w:t>
      </w:r>
      <w:r>
        <w:rPr>
          <w:color w:val="231F20"/>
          <w:spacing w:val="-7"/>
        </w:rPr>
        <w:t> </w:t>
      </w:r>
      <w:r>
        <w:rPr>
          <w:color w:val="231F20"/>
        </w:rPr>
        <w:t>basket analysis</w:t>
      </w:r>
      <w:r>
        <w:rPr>
          <w:color w:val="231F20"/>
          <w:spacing w:val="-10"/>
        </w:rPr>
        <w:t> </w:t>
      </w:r>
      <w:r>
        <w:rPr>
          <w:color w:val="231F20"/>
        </w:rPr>
        <w:t>does</w:t>
      </w:r>
      <w:r>
        <w:rPr>
          <w:color w:val="231F20"/>
          <w:spacing w:val="-10"/>
        </w:rPr>
        <w:t> </w:t>
      </w:r>
      <w:r>
        <w:rPr>
          <w:color w:val="231F20"/>
        </w:rPr>
        <w:t>have</w:t>
      </w:r>
      <w:r>
        <w:rPr>
          <w:color w:val="231F20"/>
          <w:spacing w:val="-10"/>
        </w:rPr>
        <w:t> </w:t>
      </w:r>
      <w:r>
        <w:rPr>
          <w:color w:val="231F20"/>
        </w:rPr>
        <w:t>a</w:t>
      </w:r>
      <w:r>
        <w:rPr>
          <w:color w:val="231F20"/>
          <w:spacing w:val="-10"/>
        </w:rPr>
        <w:t> </w:t>
      </w:r>
      <w:r>
        <w:rPr>
          <w:color w:val="231F20"/>
        </w:rPr>
        <w:t>few</w:t>
      </w:r>
      <w:r>
        <w:rPr>
          <w:color w:val="231F20"/>
          <w:spacing w:val="-10"/>
        </w:rPr>
        <w:t> </w:t>
      </w:r>
      <w:r>
        <w:rPr>
          <w:color w:val="231F20"/>
        </w:rPr>
        <w:t>limitations.</w:t>
      </w:r>
    </w:p>
    <w:p>
      <w:pPr>
        <w:pStyle w:val="BodyText"/>
        <w:spacing w:before="40"/>
      </w:pPr>
    </w:p>
    <w:p>
      <w:pPr>
        <w:pStyle w:val="ListParagraph"/>
        <w:numPr>
          <w:ilvl w:val="0"/>
          <w:numId w:val="67"/>
        </w:numPr>
        <w:tabs>
          <w:tab w:pos="1105" w:val="left" w:leader="none"/>
        </w:tabs>
        <w:spacing w:line="271" w:lineRule="auto" w:before="0" w:after="0"/>
        <w:ind w:left="1105" w:right="418" w:hanging="397"/>
        <w:jc w:val="both"/>
        <w:rPr>
          <w:sz w:val="24"/>
        </w:rPr>
      </w:pPr>
      <w:r>
        <w:rPr>
          <w:color w:val="231F20"/>
          <w:spacing w:val="-4"/>
          <w:sz w:val="24"/>
        </w:rPr>
        <w:t>The</w:t>
      </w:r>
      <w:r>
        <w:rPr>
          <w:color w:val="231F20"/>
          <w:spacing w:val="-11"/>
          <w:sz w:val="24"/>
        </w:rPr>
        <w:t> </w:t>
      </w:r>
      <w:r>
        <w:rPr>
          <w:color w:val="231F20"/>
          <w:spacing w:val="-4"/>
          <w:sz w:val="24"/>
        </w:rPr>
        <w:t>first</w:t>
      </w:r>
      <w:r>
        <w:rPr>
          <w:color w:val="231F20"/>
          <w:spacing w:val="-11"/>
          <w:sz w:val="24"/>
        </w:rPr>
        <w:t> </w:t>
      </w:r>
      <w:r>
        <w:rPr>
          <w:color w:val="231F20"/>
          <w:spacing w:val="-4"/>
          <w:sz w:val="24"/>
        </w:rPr>
        <w:t>is</w:t>
      </w:r>
      <w:r>
        <w:rPr>
          <w:color w:val="231F20"/>
          <w:spacing w:val="-11"/>
          <w:sz w:val="24"/>
        </w:rPr>
        <w:t> </w:t>
      </w:r>
      <w:r>
        <w:rPr>
          <w:color w:val="231F20"/>
          <w:spacing w:val="-4"/>
          <w:sz w:val="24"/>
        </w:rPr>
        <w:t>the</w:t>
      </w:r>
      <w:r>
        <w:rPr>
          <w:color w:val="231F20"/>
          <w:spacing w:val="-11"/>
          <w:sz w:val="24"/>
        </w:rPr>
        <w:t> </w:t>
      </w:r>
      <w:r>
        <w:rPr>
          <w:color w:val="231F20"/>
          <w:spacing w:val="-4"/>
          <w:sz w:val="24"/>
        </w:rPr>
        <w:t>kind</w:t>
      </w:r>
      <w:r>
        <w:rPr>
          <w:color w:val="231F20"/>
          <w:spacing w:val="-11"/>
          <w:sz w:val="24"/>
        </w:rPr>
        <w:t> </w:t>
      </w:r>
      <w:r>
        <w:rPr>
          <w:color w:val="231F20"/>
          <w:spacing w:val="-4"/>
          <w:sz w:val="24"/>
        </w:rPr>
        <w:t>of</w:t>
      </w:r>
      <w:r>
        <w:rPr>
          <w:color w:val="231F20"/>
          <w:spacing w:val="-11"/>
          <w:sz w:val="24"/>
        </w:rPr>
        <w:t> </w:t>
      </w:r>
      <w:r>
        <w:rPr>
          <w:color w:val="231F20"/>
          <w:spacing w:val="-4"/>
          <w:sz w:val="24"/>
        </w:rPr>
        <w:t>data</w:t>
      </w:r>
      <w:r>
        <w:rPr>
          <w:color w:val="231F20"/>
          <w:spacing w:val="-11"/>
          <w:sz w:val="24"/>
        </w:rPr>
        <w:t> </w:t>
      </w:r>
      <w:r>
        <w:rPr>
          <w:color w:val="231F20"/>
          <w:spacing w:val="-4"/>
          <w:sz w:val="24"/>
        </w:rPr>
        <w:t>needed</w:t>
      </w:r>
      <w:r>
        <w:rPr>
          <w:color w:val="231F20"/>
          <w:spacing w:val="-11"/>
          <w:sz w:val="24"/>
        </w:rPr>
        <w:t> </w:t>
      </w:r>
      <w:r>
        <w:rPr>
          <w:color w:val="231F20"/>
          <w:spacing w:val="-4"/>
          <w:sz w:val="24"/>
        </w:rPr>
        <w:t>to</w:t>
      </w:r>
      <w:r>
        <w:rPr>
          <w:color w:val="231F20"/>
          <w:spacing w:val="-11"/>
          <w:sz w:val="24"/>
        </w:rPr>
        <w:t> </w:t>
      </w:r>
      <w:r>
        <w:rPr>
          <w:color w:val="231F20"/>
          <w:spacing w:val="-4"/>
          <w:sz w:val="24"/>
        </w:rPr>
        <w:t>do</w:t>
      </w:r>
      <w:r>
        <w:rPr>
          <w:color w:val="231F20"/>
          <w:spacing w:val="-11"/>
          <w:sz w:val="24"/>
        </w:rPr>
        <w:t> </w:t>
      </w:r>
      <w:r>
        <w:rPr>
          <w:color w:val="231F20"/>
          <w:spacing w:val="-4"/>
          <w:sz w:val="24"/>
        </w:rPr>
        <w:t>an</w:t>
      </w:r>
      <w:r>
        <w:rPr>
          <w:color w:val="231F20"/>
          <w:spacing w:val="-11"/>
          <w:sz w:val="24"/>
        </w:rPr>
        <w:t> </w:t>
      </w:r>
      <w:r>
        <w:rPr>
          <w:color w:val="231F20"/>
          <w:spacing w:val="-4"/>
          <w:sz w:val="24"/>
        </w:rPr>
        <w:t>effective</w:t>
      </w:r>
      <w:r>
        <w:rPr>
          <w:color w:val="231F20"/>
          <w:spacing w:val="-11"/>
          <w:sz w:val="24"/>
        </w:rPr>
        <w:t> </w:t>
      </w:r>
      <w:r>
        <w:rPr>
          <w:color w:val="231F20"/>
          <w:spacing w:val="-4"/>
          <w:sz w:val="24"/>
        </w:rPr>
        <w:t>basket</w:t>
      </w:r>
      <w:r>
        <w:rPr>
          <w:color w:val="231F20"/>
          <w:spacing w:val="-11"/>
          <w:sz w:val="24"/>
        </w:rPr>
        <w:t> </w:t>
      </w:r>
      <w:r>
        <w:rPr>
          <w:color w:val="231F20"/>
          <w:spacing w:val="-4"/>
          <w:sz w:val="24"/>
        </w:rPr>
        <w:t>analysis.</w:t>
      </w:r>
      <w:r>
        <w:rPr>
          <w:color w:val="231F20"/>
          <w:spacing w:val="-11"/>
          <w:sz w:val="24"/>
        </w:rPr>
        <w:t> </w:t>
      </w:r>
      <w:r>
        <w:rPr>
          <w:color w:val="231F20"/>
          <w:spacing w:val="-4"/>
          <w:sz w:val="24"/>
        </w:rPr>
        <w:t>It</w:t>
      </w:r>
      <w:r>
        <w:rPr>
          <w:color w:val="231F20"/>
          <w:spacing w:val="-11"/>
          <w:sz w:val="24"/>
        </w:rPr>
        <w:t> </w:t>
      </w:r>
      <w:r>
        <w:rPr>
          <w:color w:val="231F20"/>
          <w:spacing w:val="-4"/>
          <w:sz w:val="24"/>
        </w:rPr>
        <w:t>is</w:t>
      </w:r>
      <w:r>
        <w:rPr>
          <w:color w:val="231F20"/>
          <w:spacing w:val="-11"/>
          <w:sz w:val="24"/>
        </w:rPr>
        <w:t> </w:t>
      </w:r>
      <w:r>
        <w:rPr>
          <w:color w:val="231F20"/>
          <w:spacing w:val="-4"/>
          <w:sz w:val="24"/>
        </w:rPr>
        <w:t>necessary </w:t>
      </w:r>
      <w:r>
        <w:rPr>
          <w:color w:val="231F20"/>
          <w:sz w:val="24"/>
        </w:rPr>
        <w:t>to</w:t>
      </w:r>
      <w:r>
        <w:rPr>
          <w:color w:val="231F20"/>
          <w:spacing w:val="-17"/>
          <w:sz w:val="24"/>
        </w:rPr>
        <w:t> </w:t>
      </w:r>
      <w:r>
        <w:rPr>
          <w:color w:val="231F20"/>
          <w:sz w:val="24"/>
        </w:rPr>
        <w:t>have</w:t>
      </w:r>
      <w:r>
        <w:rPr>
          <w:color w:val="231F20"/>
          <w:spacing w:val="-16"/>
          <w:sz w:val="24"/>
        </w:rPr>
        <w:t> </w:t>
      </w:r>
      <w:r>
        <w:rPr>
          <w:color w:val="231F20"/>
          <w:sz w:val="24"/>
        </w:rPr>
        <w:t>a</w:t>
      </w:r>
      <w:r>
        <w:rPr>
          <w:color w:val="231F20"/>
          <w:spacing w:val="-17"/>
          <w:sz w:val="24"/>
        </w:rPr>
        <w:t> </w:t>
      </w:r>
      <w:r>
        <w:rPr>
          <w:color w:val="231F20"/>
          <w:sz w:val="24"/>
        </w:rPr>
        <w:t>large</w:t>
      </w:r>
      <w:r>
        <w:rPr>
          <w:color w:val="231F20"/>
          <w:spacing w:val="-16"/>
          <w:sz w:val="24"/>
        </w:rPr>
        <w:t> </w:t>
      </w:r>
      <w:r>
        <w:rPr>
          <w:color w:val="231F20"/>
          <w:sz w:val="24"/>
        </w:rPr>
        <w:t>number</w:t>
      </w:r>
      <w:r>
        <w:rPr>
          <w:color w:val="231F20"/>
          <w:spacing w:val="-17"/>
          <w:sz w:val="24"/>
        </w:rPr>
        <w:t> </w:t>
      </w:r>
      <w:r>
        <w:rPr>
          <w:color w:val="231F20"/>
          <w:sz w:val="24"/>
        </w:rPr>
        <w:t>of</w:t>
      </w:r>
      <w:r>
        <w:rPr>
          <w:color w:val="231F20"/>
          <w:spacing w:val="-16"/>
          <w:sz w:val="24"/>
        </w:rPr>
        <w:t> </w:t>
      </w:r>
      <w:r>
        <w:rPr>
          <w:color w:val="231F20"/>
          <w:sz w:val="24"/>
        </w:rPr>
        <w:t>real</w:t>
      </w:r>
      <w:r>
        <w:rPr>
          <w:color w:val="231F20"/>
          <w:spacing w:val="-17"/>
          <w:sz w:val="24"/>
        </w:rPr>
        <w:t> </w:t>
      </w:r>
      <w:r>
        <w:rPr>
          <w:color w:val="231F20"/>
          <w:sz w:val="24"/>
        </w:rPr>
        <w:t>transactions</w:t>
      </w:r>
      <w:r>
        <w:rPr>
          <w:color w:val="231F20"/>
          <w:spacing w:val="-16"/>
          <w:sz w:val="24"/>
        </w:rPr>
        <w:t> </w:t>
      </w:r>
      <w:r>
        <w:rPr>
          <w:color w:val="231F20"/>
          <w:sz w:val="24"/>
        </w:rPr>
        <w:t>to</w:t>
      </w:r>
      <w:r>
        <w:rPr>
          <w:color w:val="231F20"/>
          <w:spacing w:val="-16"/>
          <w:sz w:val="24"/>
        </w:rPr>
        <w:t> </w:t>
      </w:r>
      <w:r>
        <w:rPr>
          <w:color w:val="231F20"/>
          <w:sz w:val="24"/>
        </w:rPr>
        <w:t>get</w:t>
      </w:r>
      <w:r>
        <w:rPr>
          <w:color w:val="231F20"/>
          <w:spacing w:val="-17"/>
          <w:sz w:val="24"/>
        </w:rPr>
        <w:t> </w:t>
      </w:r>
      <w:r>
        <w:rPr>
          <w:color w:val="231F20"/>
          <w:sz w:val="24"/>
        </w:rPr>
        <w:t>meaningful</w:t>
      </w:r>
      <w:r>
        <w:rPr>
          <w:color w:val="231F20"/>
          <w:spacing w:val="-16"/>
          <w:sz w:val="24"/>
        </w:rPr>
        <w:t> </w:t>
      </w:r>
      <w:r>
        <w:rPr>
          <w:color w:val="231F20"/>
          <w:sz w:val="24"/>
        </w:rPr>
        <w:t>data,</w:t>
      </w:r>
      <w:r>
        <w:rPr>
          <w:color w:val="231F20"/>
          <w:spacing w:val="-17"/>
          <w:sz w:val="24"/>
        </w:rPr>
        <w:t> </w:t>
      </w:r>
      <w:r>
        <w:rPr>
          <w:color w:val="231F20"/>
          <w:sz w:val="24"/>
        </w:rPr>
        <w:t>but</w:t>
      </w:r>
      <w:r>
        <w:rPr>
          <w:color w:val="231F20"/>
          <w:spacing w:val="-16"/>
          <w:sz w:val="24"/>
        </w:rPr>
        <w:t> </w:t>
      </w:r>
      <w:r>
        <w:rPr>
          <w:color w:val="231F20"/>
          <w:sz w:val="24"/>
        </w:rPr>
        <w:t>the</w:t>
      </w:r>
      <w:r>
        <w:rPr>
          <w:color w:val="231F20"/>
          <w:spacing w:val="-17"/>
          <w:sz w:val="24"/>
        </w:rPr>
        <w:t> </w:t>
      </w:r>
      <w:r>
        <w:rPr>
          <w:color w:val="231F20"/>
          <w:sz w:val="24"/>
        </w:rPr>
        <w:t>data’s </w:t>
      </w:r>
      <w:r>
        <w:rPr>
          <w:color w:val="231F20"/>
          <w:spacing w:val="-2"/>
          <w:sz w:val="24"/>
        </w:rPr>
        <w:t>accuracy</w:t>
      </w:r>
      <w:r>
        <w:rPr>
          <w:color w:val="231F20"/>
          <w:spacing w:val="-15"/>
          <w:sz w:val="24"/>
        </w:rPr>
        <w:t> </w:t>
      </w:r>
      <w:r>
        <w:rPr>
          <w:color w:val="231F20"/>
          <w:spacing w:val="-2"/>
          <w:sz w:val="24"/>
        </w:rPr>
        <w:t>is</w:t>
      </w:r>
      <w:r>
        <w:rPr>
          <w:color w:val="231F20"/>
          <w:spacing w:val="-14"/>
          <w:sz w:val="24"/>
        </w:rPr>
        <w:t> </w:t>
      </w:r>
      <w:r>
        <w:rPr>
          <w:color w:val="231F20"/>
          <w:spacing w:val="-2"/>
          <w:sz w:val="24"/>
        </w:rPr>
        <w:t>compromised</w:t>
      </w:r>
      <w:r>
        <w:rPr>
          <w:color w:val="231F20"/>
          <w:spacing w:val="-15"/>
          <w:sz w:val="24"/>
        </w:rPr>
        <w:t> </w:t>
      </w:r>
      <w:r>
        <w:rPr>
          <w:color w:val="231F20"/>
          <w:spacing w:val="-2"/>
          <w:sz w:val="24"/>
        </w:rPr>
        <w:t>if</w:t>
      </w:r>
      <w:r>
        <w:rPr>
          <w:color w:val="231F20"/>
          <w:spacing w:val="-14"/>
          <w:sz w:val="24"/>
        </w:rPr>
        <w:t> </w:t>
      </w:r>
      <w:r>
        <w:rPr>
          <w:color w:val="231F20"/>
          <w:spacing w:val="-2"/>
          <w:sz w:val="24"/>
        </w:rPr>
        <w:t>all</w:t>
      </w:r>
      <w:r>
        <w:rPr>
          <w:color w:val="231F20"/>
          <w:spacing w:val="-15"/>
          <w:sz w:val="24"/>
        </w:rPr>
        <w:t> </w:t>
      </w:r>
      <w:r>
        <w:rPr>
          <w:color w:val="231F20"/>
          <w:spacing w:val="-2"/>
          <w:sz w:val="24"/>
        </w:rPr>
        <w:t>of</w:t>
      </w:r>
      <w:r>
        <w:rPr>
          <w:color w:val="231F20"/>
          <w:spacing w:val="-14"/>
          <w:sz w:val="24"/>
        </w:rPr>
        <w:t> </w:t>
      </w:r>
      <w:r>
        <w:rPr>
          <w:color w:val="231F20"/>
          <w:spacing w:val="-2"/>
          <w:sz w:val="24"/>
        </w:rPr>
        <w:t>the</w:t>
      </w:r>
      <w:r>
        <w:rPr>
          <w:color w:val="231F20"/>
          <w:spacing w:val="-15"/>
          <w:sz w:val="24"/>
        </w:rPr>
        <w:t> </w:t>
      </w:r>
      <w:r>
        <w:rPr>
          <w:color w:val="231F20"/>
          <w:spacing w:val="-2"/>
          <w:sz w:val="24"/>
        </w:rPr>
        <w:t>products</w:t>
      </w:r>
      <w:r>
        <w:rPr>
          <w:color w:val="231F20"/>
          <w:spacing w:val="-14"/>
          <w:sz w:val="24"/>
        </w:rPr>
        <w:t> </w:t>
      </w:r>
      <w:r>
        <w:rPr>
          <w:color w:val="231F20"/>
          <w:spacing w:val="-2"/>
          <w:sz w:val="24"/>
        </w:rPr>
        <w:t>do</w:t>
      </w:r>
      <w:r>
        <w:rPr>
          <w:color w:val="231F20"/>
          <w:spacing w:val="-14"/>
          <w:sz w:val="24"/>
        </w:rPr>
        <w:t> </w:t>
      </w:r>
      <w:r>
        <w:rPr>
          <w:color w:val="231F20"/>
          <w:spacing w:val="-2"/>
          <w:sz w:val="24"/>
        </w:rPr>
        <w:t>not</w:t>
      </w:r>
      <w:r>
        <w:rPr>
          <w:color w:val="231F20"/>
          <w:spacing w:val="-15"/>
          <w:sz w:val="24"/>
        </w:rPr>
        <w:t> </w:t>
      </w:r>
      <w:r>
        <w:rPr>
          <w:color w:val="231F20"/>
          <w:spacing w:val="-2"/>
          <w:sz w:val="24"/>
        </w:rPr>
        <w:t>occur</w:t>
      </w:r>
      <w:r>
        <w:rPr>
          <w:color w:val="231F20"/>
          <w:spacing w:val="-14"/>
          <w:sz w:val="24"/>
        </w:rPr>
        <w:t> </w:t>
      </w:r>
      <w:r>
        <w:rPr>
          <w:color w:val="231F20"/>
          <w:spacing w:val="-2"/>
          <w:sz w:val="24"/>
        </w:rPr>
        <w:t>with</w:t>
      </w:r>
      <w:r>
        <w:rPr>
          <w:color w:val="231F20"/>
          <w:spacing w:val="-15"/>
          <w:sz w:val="24"/>
        </w:rPr>
        <w:t> </w:t>
      </w:r>
      <w:r>
        <w:rPr>
          <w:color w:val="231F20"/>
          <w:spacing w:val="-2"/>
          <w:sz w:val="24"/>
        </w:rPr>
        <w:t>similar</w:t>
      </w:r>
      <w:r>
        <w:rPr>
          <w:color w:val="231F20"/>
          <w:spacing w:val="-14"/>
          <w:sz w:val="24"/>
        </w:rPr>
        <w:t> </w:t>
      </w:r>
      <w:r>
        <w:rPr>
          <w:color w:val="231F20"/>
          <w:spacing w:val="-2"/>
          <w:sz w:val="24"/>
        </w:rPr>
        <w:t>frequency. </w:t>
      </w:r>
      <w:r>
        <w:rPr>
          <w:color w:val="231F20"/>
          <w:spacing w:val="-4"/>
          <w:sz w:val="24"/>
        </w:rPr>
        <w:t>Thus,</w:t>
      </w:r>
      <w:r>
        <w:rPr>
          <w:color w:val="231F20"/>
          <w:spacing w:val="-11"/>
          <w:sz w:val="24"/>
        </w:rPr>
        <w:t> </w:t>
      </w:r>
      <w:r>
        <w:rPr>
          <w:color w:val="231F20"/>
          <w:spacing w:val="-4"/>
          <w:sz w:val="24"/>
        </w:rPr>
        <w:t>in</w:t>
      </w:r>
      <w:r>
        <w:rPr>
          <w:color w:val="231F20"/>
          <w:spacing w:val="-11"/>
          <w:sz w:val="24"/>
        </w:rPr>
        <w:t> </w:t>
      </w:r>
      <w:r>
        <w:rPr>
          <w:color w:val="231F20"/>
          <w:spacing w:val="-4"/>
          <w:sz w:val="24"/>
        </w:rPr>
        <w:t>the</w:t>
      </w:r>
      <w:r>
        <w:rPr>
          <w:color w:val="231F20"/>
          <w:spacing w:val="-11"/>
          <w:sz w:val="24"/>
        </w:rPr>
        <w:t> </w:t>
      </w:r>
      <w:r>
        <w:rPr>
          <w:color w:val="231F20"/>
          <w:spacing w:val="-4"/>
          <w:sz w:val="24"/>
        </w:rPr>
        <w:t>above</w:t>
      </w:r>
      <w:r>
        <w:rPr>
          <w:color w:val="231F20"/>
          <w:spacing w:val="-11"/>
          <w:sz w:val="24"/>
        </w:rPr>
        <w:t> </w:t>
      </w:r>
      <w:r>
        <w:rPr>
          <w:color w:val="231F20"/>
          <w:spacing w:val="-4"/>
          <w:sz w:val="24"/>
        </w:rPr>
        <w:t>example,</w:t>
      </w:r>
      <w:r>
        <w:rPr>
          <w:color w:val="231F20"/>
          <w:spacing w:val="-11"/>
          <w:sz w:val="24"/>
        </w:rPr>
        <w:t> </w:t>
      </w:r>
      <w:r>
        <w:rPr>
          <w:color w:val="231F20"/>
          <w:spacing w:val="-4"/>
          <w:sz w:val="24"/>
        </w:rPr>
        <w:t>if</w:t>
      </w:r>
      <w:r>
        <w:rPr>
          <w:color w:val="231F20"/>
          <w:spacing w:val="-11"/>
          <w:sz w:val="24"/>
        </w:rPr>
        <w:t> </w:t>
      </w:r>
      <w:r>
        <w:rPr>
          <w:color w:val="231F20"/>
          <w:spacing w:val="-4"/>
          <w:sz w:val="24"/>
        </w:rPr>
        <w:t>milk</w:t>
      </w:r>
      <w:r>
        <w:rPr>
          <w:color w:val="231F20"/>
          <w:spacing w:val="-11"/>
          <w:sz w:val="24"/>
        </w:rPr>
        <w:t> </w:t>
      </w:r>
      <w:r>
        <w:rPr>
          <w:color w:val="231F20"/>
          <w:spacing w:val="-4"/>
          <w:sz w:val="24"/>
        </w:rPr>
        <w:t>is</w:t>
      </w:r>
      <w:r>
        <w:rPr>
          <w:color w:val="231F20"/>
          <w:spacing w:val="-11"/>
          <w:sz w:val="24"/>
        </w:rPr>
        <w:t> </w:t>
      </w:r>
      <w:r>
        <w:rPr>
          <w:color w:val="231F20"/>
          <w:spacing w:val="-4"/>
          <w:sz w:val="24"/>
        </w:rPr>
        <w:t>sold</w:t>
      </w:r>
      <w:r>
        <w:rPr>
          <w:color w:val="231F20"/>
          <w:spacing w:val="-11"/>
          <w:sz w:val="24"/>
        </w:rPr>
        <w:t> </w:t>
      </w:r>
      <w:r>
        <w:rPr>
          <w:color w:val="231F20"/>
          <w:spacing w:val="-4"/>
          <w:sz w:val="24"/>
        </w:rPr>
        <w:t>in</w:t>
      </w:r>
      <w:r>
        <w:rPr>
          <w:color w:val="231F20"/>
          <w:spacing w:val="-11"/>
          <w:sz w:val="24"/>
        </w:rPr>
        <w:t> </w:t>
      </w:r>
      <w:r>
        <w:rPr>
          <w:color w:val="231F20"/>
          <w:spacing w:val="-4"/>
          <w:sz w:val="24"/>
        </w:rPr>
        <w:t>almost</w:t>
      </w:r>
      <w:r>
        <w:rPr>
          <w:color w:val="231F20"/>
          <w:spacing w:val="-11"/>
          <w:sz w:val="24"/>
        </w:rPr>
        <w:t> </w:t>
      </w:r>
      <w:r>
        <w:rPr>
          <w:color w:val="231F20"/>
          <w:spacing w:val="-4"/>
          <w:sz w:val="24"/>
        </w:rPr>
        <w:t>every</w:t>
      </w:r>
      <w:r>
        <w:rPr>
          <w:color w:val="231F20"/>
          <w:spacing w:val="-11"/>
          <w:sz w:val="24"/>
        </w:rPr>
        <w:t> </w:t>
      </w:r>
      <w:r>
        <w:rPr>
          <w:color w:val="231F20"/>
          <w:spacing w:val="-4"/>
          <w:sz w:val="24"/>
        </w:rPr>
        <w:t>transaction,</w:t>
      </w:r>
      <w:r>
        <w:rPr>
          <w:color w:val="231F20"/>
          <w:spacing w:val="-11"/>
          <w:sz w:val="24"/>
        </w:rPr>
        <w:t> </w:t>
      </w:r>
      <w:r>
        <w:rPr>
          <w:color w:val="231F20"/>
          <w:spacing w:val="-4"/>
          <w:sz w:val="24"/>
        </w:rPr>
        <w:t>but</w:t>
      </w:r>
      <w:r>
        <w:rPr>
          <w:color w:val="231F20"/>
          <w:spacing w:val="-11"/>
          <w:sz w:val="24"/>
        </w:rPr>
        <w:t> </w:t>
      </w:r>
      <w:r>
        <w:rPr>
          <w:color w:val="231F20"/>
          <w:spacing w:val="-4"/>
          <w:sz w:val="24"/>
        </w:rPr>
        <w:t>glue</w:t>
      </w:r>
      <w:r>
        <w:rPr>
          <w:color w:val="231F20"/>
          <w:spacing w:val="-11"/>
          <w:sz w:val="24"/>
        </w:rPr>
        <w:t> </w:t>
      </w:r>
      <w:r>
        <w:rPr>
          <w:color w:val="231F20"/>
          <w:spacing w:val="-4"/>
          <w:sz w:val="24"/>
        </w:rPr>
        <w:t>only </w:t>
      </w:r>
      <w:r>
        <w:rPr>
          <w:color w:val="231F20"/>
          <w:w w:val="90"/>
          <w:sz w:val="24"/>
        </w:rPr>
        <w:t>sells once or twice per month, putting both of them into the same basket analysis will probably generate results that look impressive without being statistically significant. </w:t>
      </w:r>
      <w:r>
        <w:rPr>
          <w:color w:val="231F20"/>
          <w:spacing w:val="-4"/>
          <w:sz w:val="24"/>
        </w:rPr>
        <w:t>Acting</w:t>
      </w:r>
      <w:r>
        <w:rPr>
          <w:color w:val="231F20"/>
          <w:spacing w:val="-13"/>
          <w:sz w:val="24"/>
        </w:rPr>
        <w:t> </w:t>
      </w:r>
      <w:r>
        <w:rPr>
          <w:color w:val="231F20"/>
          <w:spacing w:val="-4"/>
          <w:sz w:val="24"/>
        </w:rPr>
        <w:t>on</w:t>
      </w:r>
      <w:r>
        <w:rPr>
          <w:color w:val="231F20"/>
          <w:spacing w:val="-12"/>
          <w:sz w:val="24"/>
        </w:rPr>
        <w:t> </w:t>
      </w:r>
      <w:r>
        <w:rPr>
          <w:color w:val="231F20"/>
          <w:spacing w:val="-4"/>
          <w:sz w:val="24"/>
        </w:rPr>
        <w:t>these</w:t>
      </w:r>
      <w:r>
        <w:rPr>
          <w:color w:val="231F20"/>
          <w:spacing w:val="-13"/>
          <w:sz w:val="24"/>
        </w:rPr>
        <w:t> </w:t>
      </w:r>
      <w:r>
        <w:rPr>
          <w:color w:val="231F20"/>
          <w:spacing w:val="-4"/>
          <w:sz w:val="24"/>
        </w:rPr>
        <w:t>results</w:t>
      </w:r>
      <w:r>
        <w:rPr>
          <w:color w:val="231F20"/>
          <w:spacing w:val="-12"/>
          <w:sz w:val="24"/>
        </w:rPr>
        <w:t> </w:t>
      </w:r>
      <w:r>
        <w:rPr>
          <w:color w:val="231F20"/>
          <w:spacing w:val="-4"/>
          <w:sz w:val="24"/>
        </w:rPr>
        <w:t>might</w:t>
      </w:r>
      <w:r>
        <w:rPr>
          <w:color w:val="231F20"/>
          <w:spacing w:val="-13"/>
          <w:sz w:val="24"/>
        </w:rPr>
        <w:t> </w:t>
      </w:r>
      <w:r>
        <w:rPr>
          <w:color w:val="231F20"/>
          <w:spacing w:val="-4"/>
          <w:sz w:val="24"/>
        </w:rPr>
        <w:t>not</w:t>
      </w:r>
      <w:r>
        <w:rPr>
          <w:color w:val="231F20"/>
          <w:spacing w:val="-12"/>
          <w:sz w:val="24"/>
        </w:rPr>
        <w:t> </w:t>
      </w:r>
      <w:r>
        <w:rPr>
          <w:color w:val="231F20"/>
          <w:spacing w:val="-4"/>
          <w:sz w:val="24"/>
        </w:rPr>
        <w:t>actually</w:t>
      </w:r>
      <w:r>
        <w:rPr>
          <w:color w:val="231F20"/>
          <w:spacing w:val="-13"/>
          <w:sz w:val="24"/>
        </w:rPr>
        <w:t> </w:t>
      </w:r>
      <w:r>
        <w:rPr>
          <w:color w:val="231F20"/>
          <w:spacing w:val="-4"/>
          <w:sz w:val="24"/>
        </w:rPr>
        <w:t>benefit</w:t>
      </w:r>
      <w:r>
        <w:rPr>
          <w:color w:val="231F20"/>
          <w:spacing w:val="-12"/>
          <w:sz w:val="24"/>
        </w:rPr>
        <w:t> </w:t>
      </w:r>
      <w:r>
        <w:rPr>
          <w:color w:val="231F20"/>
          <w:spacing w:val="-4"/>
          <w:sz w:val="24"/>
        </w:rPr>
        <w:t>profitability.</w:t>
      </w:r>
      <w:r>
        <w:rPr>
          <w:color w:val="231F20"/>
          <w:spacing w:val="-12"/>
          <w:sz w:val="24"/>
        </w:rPr>
        <w:t> </w:t>
      </w:r>
      <w:r>
        <w:rPr>
          <w:color w:val="231F20"/>
          <w:spacing w:val="-4"/>
          <w:sz w:val="24"/>
        </w:rPr>
        <w:t>With</w:t>
      </w:r>
      <w:r>
        <w:rPr>
          <w:color w:val="231F20"/>
          <w:spacing w:val="-13"/>
          <w:sz w:val="24"/>
        </w:rPr>
        <w:t> </w:t>
      </w:r>
      <w:r>
        <w:rPr>
          <w:color w:val="231F20"/>
          <w:spacing w:val="-4"/>
          <w:sz w:val="24"/>
        </w:rPr>
        <w:t>only</w:t>
      </w:r>
      <w:r>
        <w:rPr>
          <w:color w:val="231F20"/>
          <w:spacing w:val="-12"/>
          <w:sz w:val="24"/>
        </w:rPr>
        <w:t> </w:t>
      </w:r>
      <w:r>
        <w:rPr>
          <w:color w:val="231F20"/>
          <w:spacing w:val="-4"/>
          <w:sz w:val="24"/>
        </w:rPr>
        <w:t>one</w:t>
      </w:r>
      <w:r>
        <w:rPr>
          <w:color w:val="231F20"/>
          <w:spacing w:val="-13"/>
          <w:sz w:val="24"/>
        </w:rPr>
        <w:t> </w:t>
      </w:r>
      <w:r>
        <w:rPr>
          <w:color w:val="231F20"/>
          <w:spacing w:val="-4"/>
          <w:sz w:val="24"/>
        </w:rPr>
        <w:t>or</w:t>
      </w:r>
      <w:r>
        <w:rPr>
          <w:color w:val="231F20"/>
          <w:spacing w:val="-12"/>
          <w:sz w:val="24"/>
        </w:rPr>
        <w:t> </w:t>
      </w:r>
      <w:r>
        <w:rPr>
          <w:color w:val="231F20"/>
          <w:spacing w:val="-4"/>
          <w:sz w:val="24"/>
        </w:rPr>
        <w:t>two </w:t>
      </w:r>
      <w:r>
        <w:rPr>
          <w:color w:val="231F20"/>
          <w:w w:val="90"/>
          <w:sz w:val="24"/>
        </w:rPr>
        <w:t>glue customers, the data mining software will be able to very confidently state what</w:t>
      </w:r>
      <w:r>
        <w:rPr>
          <w:color w:val="231F20"/>
          <w:spacing w:val="40"/>
          <w:sz w:val="24"/>
        </w:rPr>
        <w:t> </w:t>
      </w:r>
      <w:r>
        <w:rPr>
          <w:color w:val="231F20"/>
          <w:w w:val="90"/>
          <w:sz w:val="24"/>
        </w:rPr>
        <w:t>sells well with glue. But this may only be true for the one or two customers analyzed. </w:t>
      </w:r>
      <w:r>
        <w:rPr>
          <w:color w:val="231F20"/>
          <w:spacing w:val="-2"/>
          <w:sz w:val="24"/>
        </w:rPr>
        <w:t>However,</w:t>
      </w:r>
      <w:r>
        <w:rPr>
          <w:color w:val="231F20"/>
          <w:spacing w:val="-15"/>
          <w:sz w:val="24"/>
        </w:rPr>
        <w:t> </w:t>
      </w:r>
      <w:r>
        <w:rPr>
          <w:color w:val="231F20"/>
          <w:spacing w:val="-2"/>
          <w:sz w:val="24"/>
        </w:rPr>
        <w:t>this</w:t>
      </w:r>
      <w:r>
        <w:rPr>
          <w:color w:val="231F20"/>
          <w:spacing w:val="-14"/>
          <w:sz w:val="24"/>
        </w:rPr>
        <w:t> </w:t>
      </w:r>
      <w:r>
        <w:rPr>
          <w:color w:val="231F20"/>
          <w:spacing w:val="-2"/>
          <w:sz w:val="24"/>
        </w:rPr>
        <w:t>limitation</w:t>
      </w:r>
      <w:r>
        <w:rPr>
          <w:color w:val="231F20"/>
          <w:spacing w:val="-15"/>
          <w:sz w:val="24"/>
        </w:rPr>
        <w:t> </w:t>
      </w:r>
      <w:r>
        <w:rPr>
          <w:color w:val="231F20"/>
          <w:spacing w:val="-2"/>
          <w:sz w:val="24"/>
        </w:rPr>
        <w:t>can</w:t>
      </w:r>
      <w:r>
        <w:rPr>
          <w:color w:val="231F20"/>
          <w:spacing w:val="-14"/>
          <w:sz w:val="24"/>
        </w:rPr>
        <w:t> </w:t>
      </w:r>
      <w:r>
        <w:rPr>
          <w:color w:val="231F20"/>
          <w:spacing w:val="-2"/>
          <w:sz w:val="24"/>
        </w:rPr>
        <w:t>be</w:t>
      </w:r>
      <w:r>
        <w:rPr>
          <w:color w:val="231F20"/>
          <w:spacing w:val="-15"/>
          <w:sz w:val="24"/>
        </w:rPr>
        <w:t> </w:t>
      </w:r>
      <w:r>
        <w:rPr>
          <w:color w:val="231F20"/>
          <w:spacing w:val="-2"/>
          <w:sz w:val="24"/>
        </w:rPr>
        <w:t>overcome</w:t>
      </w:r>
      <w:r>
        <w:rPr>
          <w:color w:val="231F20"/>
          <w:spacing w:val="-14"/>
          <w:sz w:val="24"/>
        </w:rPr>
        <w:t> </w:t>
      </w:r>
      <w:r>
        <w:rPr>
          <w:color w:val="231F20"/>
          <w:spacing w:val="-2"/>
          <w:sz w:val="24"/>
        </w:rPr>
        <w:t>by</w:t>
      </w:r>
      <w:r>
        <w:rPr>
          <w:color w:val="231F20"/>
          <w:spacing w:val="-15"/>
          <w:sz w:val="24"/>
        </w:rPr>
        <w:t> </w:t>
      </w:r>
      <w:r>
        <w:rPr>
          <w:color w:val="231F20"/>
          <w:spacing w:val="-2"/>
          <w:sz w:val="24"/>
        </w:rPr>
        <w:t>classifying</w:t>
      </w:r>
      <w:r>
        <w:rPr>
          <w:color w:val="231F20"/>
          <w:spacing w:val="-14"/>
          <w:sz w:val="24"/>
        </w:rPr>
        <w:t> </w:t>
      </w:r>
      <w:r>
        <w:rPr>
          <w:color w:val="231F20"/>
          <w:spacing w:val="-2"/>
          <w:sz w:val="24"/>
        </w:rPr>
        <w:t>items</w:t>
      </w:r>
      <w:r>
        <w:rPr>
          <w:color w:val="231F20"/>
          <w:spacing w:val="-14"/>
          <w:sz w:val="24"/>
        </w:rPr>
        <w:t> </w:t>
      </w:r>
      <w:r>
        <w:rPr>
          <w:color w:val="231F20"/>
          <w:spacing w:val="-2"/>
          <w:sz w:val="24"/>
        </w:rPr>
        <w:t>into</w:t>
      </w:r>
      <w:r>
        <w:rPr>
          <w:color w:val="231F20"/>
          <w:spacing w:val="-15"/>
          <w:sz w:val="24"/>
        </w:rPr>
        <w:t> </w:t>
      </w:r>
      <w:r>
        <w:rPr>
          <w:color w:val="231F20"/>
          <w:spacing w:val="-2"/>
          <w:sz w:val="24"/>
        </w:rPr>
        <w:t>a</w:t>
      </w:r>
      <w:r>
        <w:rPr>
          <w:color w:val="231F20"/>
          <w:spacing w:val="-14"/>
          <w:sz w:val="24"/>
        </w:rPr>
        <w:t> </w:t>
      </w:r>
      <w:r>
        <w:rPr>
          <w:color w:val="231F20"/>
          <w:spacing w:val="-2"/>
          <w:sz w:val="24"/>
        </w:rPr>
        <w:t>taxonomy.</w:t>
      </w:r>
    </w:p>
    <w:p>
      <w:pPr>
        <w:pStyle w:val="ListParagraph"/>
        <w:numPr>
          <w:ilvl w:val="0"/>
          <w:numId w:val="67"/>
        </w:numPr>
        <w:tabs>
          <w:tab w:pos="1103" w:val="left" w:leader="none"/>
          <w:tab w:pos="1105" w:val="left" w:leader="none"/>
        </w:tabs>
        <w:spacing w:line="271" w:lineRule="auto" w:before="219" w:after="0"/>
        <w:ind w:left="1105" w:right="418" w:hanging="397"/>
        <w:jc w:val="both"/>
        <w:rPr>
          <w:sz w:val="24"/>
        </w:rPr>
      </w:pPr>
      <w:r>
        <w:rPr>
          <w:color w:val="231F20"/>
          <w:sz w:val="24"/>
        </w:rPr>
        <w:t>Market</w:t>
      </w:r>
      <w:r>
        <w:rPr>
          <w:color w:val="231F20"/>
          <w:spacing w:val="-17"/>
          <w:sz w:val="24"/>
        </w:rPr>
        <w:t> </w:t>
      </w:r>
      <w:r>
        <w:rPr>
          <w:color w:val="231F20"/>
          <w:sz w:val="24"/>
        </w:rPr>
        <w:t>basket</w:t>
      </w:r>
      <w:r>
        <w:rPr>
          <w:color w:val="231F20"/>
          <w:spacing w:val="-16"/>
          <w:sz w:val="24"/>
        </w:rPr>
        <w:t> </w:t>
      </w:r>
      <w:r>
        <w:rPr>
          <w:color w:val="231F20"/>
          <w:sz w:val="24"/>
        </w:rPr>
        <w:t>analysis</w:t>
      </w:r>
      <w:r>
        <w:rPr>
          <w:color w:val="231F20"/>
          <w:spacing w:val="-17"/>
          <w:sz w:val="24"/>
        </w:rPr>
        <w:t> </w:t>
      </w:r>
      <w:r>
        <w:rPr>
          <w:color w:val="231F20"/>
          <w:sz w:val="24"/>
        </w:rPr>
        <w:t>can</w:t>
      </w:r>
      <w:r>
        <w:rPr>
          <w:color w:val="231F20"/>
          <w:spacing w:val="-16"/>
          <w:sz w:val="24"/>
        </w:rPr>
        <w:t> </w:t>
      </w:r>
      <w:r>
        <w:rPr>
          <w:color w:val="231F20"/>
          <w:sz w:val="24"/>
        </w:rPr>
        <w:t>sometimes</w:t>
      </w:r>
      <w:r>
        <w:rPr>
          <w:color w:val="231F20"/>
          <w:spacing w:val="-17"/>
          <w:sz w:val="24"/>
        </w:rPr>
        <w:t> </w:t>
      </w:r>
      <w:r>
        <w:rPr>
          <w:color w:val="231F20"/>
          <w:sz w:val="24"/>
        </w:rPr>
        <w:t>present</w:t>
      </w:r>
      <w:r>
        <w:rPr>
          <w:color w:val="231F20"/>
          <w:spacing w:val="-16"/>
          <w:sz w:val="24"/>
        </w:rPr>
        <w:t> </w:t>
      </w:r>
      <w:r>
        <w:rPr>
          <w:color w:val="231F20"/>
          <w:sz w:val="24"/>
        </w:rPr>
        <w:t>results</w:t>
      </w:r>
      <w:r>
        <w:rPr>
          <w:color w:val="231F20"/>
          <w:spacing w:val="-17"/>
          <w:sz w:val="24"/>
        </w:rPr>
        <w:t> </w:t>
      </w:r>
      <w:r>
        <w:rPr>
          <w:color w:val="231F20"/>
          <w:sz w:val="24"/>
        </w:rPr>
        <w:t>that</w:t>
      </w:r>
      <w:r>
        <w:rPr>
          <w:color w:val="231F20"/>
          <w:spacing w:val="-16"/>
          <w:sz w:val="24"/>
        </w:rPr>
        <w:t> </w:t>
      </w:r>
      <w:r>
        <w:rPr>
          <w:color w:val="231F20"/>
          <w:sz w:val="24"/>
        </w:rPr>
        <w:t>are</w:t>
      </w:r>
      <w:r>
        <w:rPr>
          <w:color w:val="231F20"/>
          <w:spacing w:val="-16"/>
          <w:sz w:val="24"/>
        </w:rPr>
        <w:t> </w:t>
      </w:r>
      <w:r>
        <w:rPr>
          <w:color w:val="231F20"/>
          <w:sz w:val="24"/>
        </w:rPr>
        <w:t>actually</w:t>
      </w:r>
      <w:r>
        <w:rPr>
          <w:color w:val="231F20"/>
          <w:spacing w:val="-17"/>
          <w:sz w:val="24"/>
        </w:rPr>
        <w:t> </w:t>
      </w:r>
      <w:r>
        <w:rPr>
          <w:color w:val="231F20"/>
          <w:sz w:val="24"/>
        </w:rPr>
        <w:t>due</w:t>
      </w:r>
      <w:r>
        <w:rPr>
          <w:color w:val="231F20"/>
          <w:spacing w:val="-16"/>
          <w:sz w:val="24"/>
        </w:rPr>
        <w:t> </w:t>
      </w:r>
      <w:r>
        <w:rPr>
          <w:color w:val="231F20"/>
          <w:sz w:val="24"/>
        </w:rPr>
        <w:t>to</w:t>
      </w:r>
      <w:r>
        <w:rPr>
          <w:color w:val="231F20"/>
          <w:spacing w:val="-17"/>
          <w:sz w:val="24"/>
        </w:rPr>
        <w:t> </w:t>
      </w:r>
      <w:r>
        <w:rPr>
          <w:color w:val="231F20"/>
          <w:sz w:val="24"/>
        </w:rPr>
        <w:t>the </w:t>
      </w:r>
      <w:r>
        <w:rPr>
          <w:color w:val="231F20"/>
          <w:w w:val="90"/>
          <w:sz w:val="24"/>
        </w:rPr>
        <w:t>success of previous marketing campaigns. If the convenience store had always been putting cola discount coupons on the frozen pizza, the fact that cola and frozen pizza sell well together may come as no surprise to them. It does not give any new informa- tion, just show that previously existing marketing campaigns are already working. In</w:t>
      </w:r>
      <w:r>
        <w:rPr>
          <w:color w:val="231F20"/>
          <w:spacing w:val="40"/>
          <w:sz w:val="24"/>
        </w:rPr>
        <w:t> </w:t>
      </w:r>
      <w:r>
        <w:rPr>
          <w:color w:val="231F20"/>
          <w:w w:val="90"/>
          <w:sz w:val="24"/>
        </w:rPr>
        <w:t>fact, the previous campaign may even be overshadowing a real relationship. People </w:t>
      </w:r>
      <w:r>
        <w:rPr>
          <w:color w:val="231F20"/>
          <w:spacing w:val="-4"/>
          <w:sz w:val="24"/>
        </w:rPr>
        <w:t>would</w:t>
      </w:r>
      <w:r>
        <w:rPr>
          <w:color w:val="231F20"/>
          <w:spacing w:val="-9"/>
          <w:sz w:val="24"/>
        </w:rPr>
        <w:t> </w:t>
      </w:r>
      <w:r>
        <w:rPr>
          <w:color w:val="231F20"/>
          <w:spacing w:val="-4"/>
          <w:sz w:val="24"/>
        </w:rPr>
        <w:t>normally</w:t>
      </w:r>
      <w:r>
        <w:rPr>
          <w:color w:val="231F20"/>
          <w:spacing w:val="-9"/>
          <w:sz w:val="24"/>
        </w:rPr>
        <w:t> </w:t>
      </w:r>
      <w:r>
        <w:rPr>
          <w:color w:val="231F20"/>
          <w:spacing w:val="-4"/>
          <w:sz w:val="24"/>
        </w:rPr>
        <w:t>prefer</w:t>
      </w:r>
      <w:r>
        <w:rPr>
          <w:color w:val="231F20"/>
          <w:spacing w:val="-9"/>
          <w:sz w:val="24"/>
        </w:rPr>
        <w:t> </w:t>
      </w:r>
      <w:r>
        <w:rPr>
          <w:color w:val="231F20"/>
          <w:spacing w:val="-4"/>
          <w:sz w:val="24"/>
        </w:rPr>
        <w:t>to</w:t>
      </w:r>
      <w:r>
        <w:rPr>
          <w:color w:val="231F20"/>
          <w:spacing w:val="-9"/>
          <w:sz w:val="24"/>
        </w:rPr>
        <w:t> </w:t>
      </w:r>
      <w:r>
        <w:rPr>
          <w:color w:val="231F20"/>
          <w:spacing w:val="-4"/>
          <w:sz w:val="24"/>
        </w:rPr>
        <w:t>buy</w:t>
      </w:r>
      <w:r>
        <w:rPr>
          <w:color w:val="231F20"/>
          <w:spacing w:val="-9"/>
          <w:sz w:val="24"/>
        </w:rPr>
        <w:t> </w:t>
      </w:r>
      <w:r>
        <w:rPr>
          <w:color w:val="231F20"/>
          <w:spacing w:val="-4"/>
          <w:sz w:val="24"/>
        </w:rPr>
        <w:t>beer</w:t>
      </w:r>
      <w:r>
        <w:rPr>
          <w:color w:val="231F20"/>
          <w:spacing w:val="-9"/>
          <w:sz w:val="24"/>
        </w:rPr>
        <w:t> </w:t>
      </w:r>
      <w:r>
        <w:rPr>
          <w:color w:val="231F20"/>
          <w:spacing w:val="-4"/>
          <w:sz w:val="24"/>
        </w:rPr>
        <w:t>with</w:t>
      </w:r>
      <w:r>
        <w:rPr>
          <w:color w:val="231F20"/>
          <w:spacing w:val="-9"/>
          <w:sz w:val="24"/>
        </w:rPr>
        <w:t> </w:t>
      </w:r>
      <w:r>
        <w:rPr>
          <w:color w:val="231F20"/>
          <w:spacing w:val="-4"/>
          <w:sz w:val="24"/>
        </w:rPr>
        <w:t>pizza,</w:t>
      </w:r>
      <w:r>
        <w:rPr>
          <w:color w:val="231F20"/>
          <w:spacing w:val="-9"/>
          <w:sz w:val="24"/>
        </w:rPr>
        <w:t> </w:t>
      </w:r>
      <w:r>
        <w:rPr>
          <w:color w:val="231F20"/>
          <w:spacing w:val="-4"/>
          <w:sz w:val="24"/>
        </w:rPr>
        <w:t>but</w:t>
      </w:r>
      <w:r>
        <w:rPr>
          <w:color w:val="231F20"/>
          <w:spacing w:val="-9"/>
          <w:sz w:val="24"/>
        </w:rPr>
        <w:t> </w:t>
      </w:r>
      <w:r>
        <w:rPr>
          <w:color w:val="231F20"/>
          <w:spacing w:val="-4"/>
          <w:sz w:val="24"/>
        </w:rPr>
        <w:t>are</w:t>
      </w:r>
      <w:r>
        <w:rPr>
          <w:color w:val="231F20"/>
          <w:spacing w:val="-9"/>
          <w:sz w:val="24"/>
        </w:rPr>
        <w:t> </w:t>
      </w:r>
      <w:r>
        <w:rPr>
          <w:color w:val="231F20"/>
          <w:spacing w:val="-4"/>
          <w:sz w:val="24"/>
        </w:rPr>
        <w:t>only</w:t>
      </w:r>
      <w:r>
        <w:rPr>
          <w:color w:val="231F20"/>
          <w:spacing w:val="-9"/>
          <w:sz w:val="24"/>
        </w:rPr>
        <w:t> </w:t>
      </w:r>
      <w:r>
        <w:rPr>
          <w:color w:val="231F20"/>
          <w:spacing w:val="-4"/>
          <w:sz w:val="24"/>
        </w:rPr>
        <w:t>buying</w:t>
      </w:r>
      <w:r>
        <w:rPr>
          <w:color w:val="231F20"/>
          <w:spacing w:val="-9"/>
          <w:sz w:val="24"/>
        </w:rPr>
        <w:t> </w:t>
      </w:r>
      <w:r>
        <w:rPr>
          <w:color w:val="231F20"/>
          <w:spacing w:val="-4"/>
          <w:sz w:val="24"/>
        </w:rPr>
        <w:t>the</w:t>
      </w:r>
      <w:r>
        <w:rPr>
          <w:color w:val="231F20"/>
          <w:spacing w:val="-9"/>
          <w:sz w:val="24"/>
        </w:rPr>
        <w:t> </w:t>
      </w:r>
      <w:r>
        <w:rPr>
          <w:color w:val="231F20"/>
          <w:spacing w:val="-4"/>
          <w:sz w:val="24"/>
        </w:rPr>
        <w:t>cola</w:t>
      </w:r>
      <w:r>
        <w:rPr>
          <w:color w:val="231F20"/>
          <w:spacing w:val="-9"/>
          <w:sz w:val="24"/>
        </w:rPr>
        <w:t> </w:t>
      </w:r>
      <w:r>
        <w:rPr>
          <w:color w:val="231F20"/>
          <w:spacing w:val="-4"/>
          <w:sz w:val="24"/>
        </w:rPr>
        <w:t>because </w:t>
      </w:r>
      <w:r>
        <w:rPr>
          <w:color w:val="231F20"/>
          <w:w w:val="90"/>
          <w:sz w:val="24"/>
        </w:rPr>
        <w:t>of the discount. In this case, the convenience store is missing out on what could be a </w:t>
      </w:r>
      <w:r>
        <w:rPr>
          <w:color w:val="231F20"/>
          <w:sz w:val="24"/>
        </w:rPr>
        <w:t>better promotion.</w:t>
      </w:r>
    </w:p>
    <w:p>
      <w:pPr>
        <w:pStyle w:val="ListParagraph"/>
        <w:spacing w:after="0" w:line="271" w:lineRule="auto"/>
        <w:jc w:val="both"/>
        <w:rPr>
          <w:sz w:val="24"/>
        </w:rPr>
        <w:sectPr>
          <w:pgSz w:w="11910" w:h="16840"/>
          <w:pgMar w:header="0" w:footer="628" w:top="1260" w:bottom="820" w:left="992" w:right="992"/>
        </w:sectPr>
      </w:pPr>
    </w:p>
    <w:p>
      <w:pPr>
        <w:pStyle w:val="Heading1"/>
        <w:spacing w:before="110"/>
      </w:pPr>
      <w:r>
        <w:rPr>
          <w:color w:val="231F20"/>
        </w:rPr>
        <w:t>Applications</w:t>
      </w:r>
      <w:r>
        <w:rPr>
          <w:color w:val="231F20"/>
          <w:spacing w:val="18"/>
        </w:rPr>
        <w:t> </w:t>
      </w:r>
      <w:r>
        <w:rPr>
          <w:color w:val="231F20"/>
        </w:rPr>
        <w:t>of</w:t>
      </w:r>
      <w:r>
        <w:rPr>
          <w:color w:val="231F20"/>
          <w:spacing w:val="18"/>
        </w:rPr>
        <w:t> </w:t>
      </w:r>
      <w:r>
        <w:rPr>
          <w:color w:val="231F20"/>
          <w:spacing w:val="-5"/>
        </w:rPr>
        <w:t>MBA</w:t>
      </w:r>
    </w:p>
    <w:p>
      <w:pPr>
        <w:pStyle w:val="BodyText"/>
        <w:spacing w:before="133"/>
        <w:rPr>
          <w:rFonts w:ascii="Times New Roman"/>
          <w:b/>
        </w:rPr>
      </w:pPr>
    </w:p>
    <w:p>
      <w:pPr>
        <w:pStyle w:val="ListParagraph"/>
        <w:numPr>
          <w:ilvl w:val="0"/>
          <w:numId w:val="68"/>
        </w:numPr>
        <w:tabs>
          <w:tab w:pos="1105" w:val="left" w:leader="none"/>
        </w:tabs>
        <w:spacing w:line="271" w:lineRule="auto" w:before="0" w:after="0"/>
        <w:ind w:left="1105" w:right="417" w:hanging="397"/>
        <w:jc w:val="both"/>
        <w:rPr>
          <w:sz w:val="24"/>
        </w:rPr>
      </w:pPr>
      <w:r>
        <w:rPr>
          <w:color w:val="231F20"/>
          <w:w w:val="90"/>
          <w:sz w:val="24"/>
        </w:rPr>
        <w:t>Store Layout Changes: The results of market basket analysis can be used by stores to </w:t>
      </w:r>
      <w:r>
        <w:rPr>
          <w:color w:val="231F20"/>
          <w:spacing w:val="-2"/>
          <w:sz w:val="24"/>
        </w:rPr>
        <w:t>change</w:t>
      </w:r>
      <w:r>
        <w:rPr>
          <w:color w:val="231F20"/>
          <w:spacing w:val="-9"/>
          <w:sz w:val="24"/>
        </w:rPr>
        <w:t> </w:t>
      </w:r>
      <w:r>
        <w:rPr>
          <w:color w:val="231F20"/>
          <w:spacing w:val="-2"/>
          <w:sz w:val="24"/>
        </w:rPr>
        <w:t>their</w:t>
      </w:r>
      <w:r>
        <w:rPr>
          <w:color w:val="231F20"/>
          <w:spacing w:val="-9"/>
          <w:sz w:val="24"/>
        </w:rPr>
        <w:t> </w:t>
      </w:r>
      <w:r>
        <w:rPr>
          <w:color w:val="231F20"/>
          <w:spacing w:val="-2"/>
          <w:sz w:val="24"/>
        </w:rPr>
        <w:t>layout</w:t>
      </w:r>
      <w:r>
        <w:rPr>
          <w:color w:val="231F20"/>
          <w:spacing w:val="-9"/>
          <w:sz w:val="24"/>
        </w:rPr>
        <w:t> </w:t>
      </w:r>
      <w:r>
        <w:rPr>
          <w:color w:val="231F20"/>
          <w:spacing w:val="-2"/>
          <w:sz w:val="24"/>
        </w:rPr>
        <w:t>in</w:t>
      </w:r>
      <w:r>
        <w:rPr>
          <w:color w:val="231F20"/>
          <w:spacing w:val="-9"/>
          <w:sz w:val="24"/>
        </w:rPr>
        <w:t> </w:t>
      </w:r>
      <w:r>
        <w:rPr>
          <w:color w:val="231F20"/>
          <w:spacing w:val="-2"/>
          <w:sz w:val="24"/>
        </w:rPr>
        <w:t>ways</w:t>
      </w:r>
      <w:r>
        <w:rPr>
          <w:color w:val="231F20"/>
          <w:spacing w:val="-9"/>
          <w:sz w:val="24"/>
        </w:rPr>
        <w:t> </w:t>
      </w:r>
      <w:r>
        <w:rPr>
          <w:color w:val="231F20"/>
          <w:spacing w:val="-2"/>
          <w:sz w:val="24"/>
        </w:rPr>
        <w:t>that</w:t>
      </w:r>
      <w:r>
        <w:rPr>
          <w:color w:val="231F20"/>
          <w:spacing w:val="-9"/>
          <w:sz w:val="24"/>
        </w:rPr>
        <w:t> </w:t>
      </w:r>
      <w:r>
        <w:rPr>
          <w:color w:val="231F20"/>
          <w:spacing w:val="-2"/>
          <w:sz w:val="24"/>
        </w:rPr>
        <w:t>improve</w:t>
      </w:r>
      <w:r>
        <w:rPr>
          <w:color w:val="231F20"/>
          <w:spacing w:val="-9"/>
          <w:sz w:val="24"/>
        </w:rPr>
        <w:t> </w:t>
      </w:r>
      <w:r>
        <w:rPr>
          <w:color w:val="231F20"/>
          <w:spacing w:val="-2"/>
          <w:sz w:val="24"/>
        </w:rPr>
        <w:t>profitability.</w:t>
      </w:r>
      <w:r>
        <w:rPr>
          <w:color w:val="231F20"/>
          <w:spacing w:val="-9"/>
          <w:sz w:val="24"/>
        </w:rPr>
        <w:t> </w:t>
      </w:r>
      <w:r>
        <w:rPr>
          <w:color w:val="231F20"/>
          <w:spacing w:val="-2"/>
          <w:sz w:val="24"/>
        </w:rPr>
        <w:t>If</w:t>
      </w:r>
      <w:r>
        <w:rPr>
          <w:color w:val="231F20"/>
          <w:spacing w:val="-9"/>
          <w:sz w:val="24"/>
        </w:rPr>
        <w:t> </w:t>
      </w:r>
      <w:r>
        <w:rPr>
          <w:color w:val="231F20"/>
          <w:spacing w:val="-2"/>
          <w:sz w:val="24"/>
        </w:rPr>
        <w:t>the</w:t>
      </w:r>
      <w:r>
        <w:rPr>
          <w:color w:val="231F20"/>
          <w:spacing w:val="-9"/>
          <w:sz w:val="24"/>
        </w:rPr>
        <w:t> </w:t>
      </w:r>
      <w:r>
        <w:rPr>
          <w:color w:val="231F20"/>
          <w:spacing w:val="-2"/>
          <w:sz w:val="24"/>
        </w:rPr>
        <w:t>basket</w:t>
      </w:r>
      <w:r>
        <w:rPr>
          <w:color w:val="231F20"/>
          <w:spacing w:val="-9"/>
          <w:sz w:val="24"/>
        </w:rPr>
        <w:t> </w:t>
      </w:r>
      <w:r>
        <w:rPr>
          <w:color w:val="231F20"/>
          <w:spacing w:val="-2"/>
          <w:sz w:val="24"/>
        </w:rPr>
        <w:t>analysis</w:t>
      </w:r>
      <w:r>
        <w:rPr>
          <w:color w:val="231F20"/>
          <w:spacing w:val="-9"/>
          <w:sz w:val="24"/>
        </w:rPr>
        <w:t> </w:t>
      </w:r>
      <w:r>
        <w:rPr>
          <w:color w:val="231F20"/>
          <w:spacing w:val="-2"/>
          <w:sz w:val="24"/>
        </w:rPr>
        <w:t>shows </w:t>
      </w:r>
      <w:r>
        <w:rPr>
          <w:color w:val="231F20"/>
          <w:w w:val="90"/>
          <w:sz w:val="24"/>
        </w:rPr>
        <w:t>that light bulbs and gardening tools sell well together in a hardware store, the obvious </w:t>
      </w:r>
      <w:r>
        <w:rPr>
          <w:color w:val="231F20"/>
          <w:sz w:val="24"/>
        </w:rPr>
        <w:t>response</w:t>
      </w:r>
      <w:r>
        <w:rPr>
          <w:color w:val="231F20"/>
          <w:spacing w:val="-3"/>
          <w:sz w:val="24"/>
        </w:rPr>
        <w:t> </w:t>
      </w:r>
      <w:r>
        <w:rPr>
          <w:color w:val="231F20"/>
          <w:sz w:val="24"/>
        </w:rPr>
        <w:t>is</w:t>
      </w:r>
      <w:r>
        <w:rPr>
          <w:color w:val="231F20"/>
          <w:spacing w:val="-3"/>
          <w:sz w:val="24"/>
        </w:rPr>
        <w:t> </w:t>
      </w:r>
      <w:r>
        <w:rPr>
          <w:color w:val="231F20"/>
          <w:sz w:val="24"/>
        </w:rPr>
        <w:t>to</w:t>
      </w:r>
      <w:r>
        <w:rPr>
          <w:color w:val="231F20"/>
          <w:spacing w:val="-3"/>
          <w:sz w:val="24"/>
        </w:rPr>
        <w:t> </w:t>
      </w:r>
      <w:r>
        <w:rPr>
          <w:color w:val="231F20"/>
          <w:sz w:val="24"/>
        </w:rPr>
        <w:t>put</w:t>
      </w:r>
      <w:r>
        <w:rPr>
          <w:color w:val="231F20"/>
          <w:spacing w:val="-3"/>
          <w:sz w:val="24"/>
        </w:rPr>
        <w:t> </w:t>
      </w:r>
      <w:r>
        <w:rPr>
          <w:color w:val="231F20"/>
          <w:sz w:val="24"/>
        </w:rPr>
        <w:t>the</w:t>
      </w:r>
      <w:r>
        <w:rPr>
          <w:color w:val="231F20"/>
          <w:spacing w:val="-3"/>
          <w:sz w:val="24"/>
        </w:rPr>
        <w:t> </w:t>
      </w:r>
      <w:r>
        <w:rPr>
          <w:color w:val="231F20"/>
          <w:sz w:val="24"/>
        </w:rPr>
        <w:t>light</w:t>
      </w:r>
      <w:r>
        <w:rPr>
          <w:color w:val="231F20"/>
          <w:spacing w:val="-3"/>
          <w:sz w:val="24"/>
        </w:rPr>
        <w:t> </w:t>
      </w:r>
      <w:r>
        <w:rPr>
          <w:color w:val="231F20"/>
          <w:sz w:val="24"/>
        </w:rPr>
        <w:t>bulbs</w:t>
      </w:r>
      <w:r>
        <w:rPr>
          <w:color w:val="231F20"/>
          <w:spacing w:val="-3"/>
          <w:sz w:val="24"/>
        </w:rPr>
        <w:t> </w:t>
      </w:r>
      <w:r>
        <w:rPr>
          <w:color w:val="231F20"/>
          <w:sz w:val="24"/>
        </w:rPr>
        <w:t>next</w:t>
      </w:r>
      <w:r>
        <w:rPr>
          <w:color w:val="231F20"/>
          <w:spacing w:val="-3"/>
          <w:sz w:val="24"/>
        </w:rPr>
        <w:t> </w:t>
      </w:r>
      <w:r>
        <w:rPr>
          <w:color w:val="231F20"/>
          <w:sz w:val="24"/>
        </w:rPr>
        <w:t>to</w:t>
      </w:r>
      <w:r>
        <w:rPr>
          <w:color w:val="231F20"/>
          <w:spacing w:val="-3"/>
          <w:sz w:val="24"/>
        </w:rPr>
        <w:t> </w:t>
      </w:r>
      <w:r>
        <w:rPr>
          <w:color w:val="231F20"/>
          <w:sz w:val="24"/>
        </w:rPr>
        <w:t>the</w:t>
      </w:r>
      <w:r>
        <w:rPr>
          <w:color w:val="231F20"/>
          <w:spacing w:val="-3"/>
          <w:sz w:val="24"/>
        </w:rPr>
        <w:t> </w:t>
      </w:r>
      <w:r>
        <w:rPr>
          <w:color w:val="231F20"/>
          <w:sz w:val="24"/>
        </w:rPr>
        <w:t>gardening</w:t>
      </w:r>
      <w:r>
        <w:rPr>
          <w:color w:val="231F20"/>
          <w:spacing w:val="-3"/>
          <w:sz w:val="24"/>
        </w:rPr>
        <w:t> </w:t>
      </w:r>
      <w:r>
        <w:rPr>
          <w:color w:val="231F20"/>
          <w:sz w:val="24"/>
        </w:rPr>
        <w:t>aisle.</w:t>
      </w:r>
      <w:r>
        <w:rPr>
          <w:color w:val="231F20"/>
          <w:spacing w:val="-3"/>
          <w:sz w:val="24"/>
        </w:rPr>
        <w:t> </w:t>
      </w:r>
      <w:r>
        <w:rPr>
          <w:color w:val="231F20"/>
          <w:sz w:val="24"/>
        </w:rPr>
        <w:t>By</w:t>
      </w:r>
      <w:r>
        <w:rPr>
          <w:color w:val="231F20"/>
          <w:spacing w:val="-3"/>
          <w:sz w:val="24"/>
        </w:rPr>
        <w:t> </w:t>
      </w:r>
      <w:r>
        <w:rPr>
          <w:color w:val="231F20"/>
          <w:sz w:val="24"/>
        </w:rPr>
        <w:t>making</w:t>
      </w:r>
      <w:r>
        <w:rPr>
          <w:color w:val="231F20"/>
          <w:spacing w:val="-3"/>
          <w:sz w:val="24"/>
        </w:rPr>
        <w:t> </w:t>
      </w:r>
      <w:r>
        <w:rPr>
          <w:color w:val="231F20"/>
          <w:sz w:val="24"/>
        </w:rPr>
        <w:t>it</w:t>
      </w:r>
      <w:r>
        <w:rPr>
          <w:color w:val="231F20"/>
          <w:spacing w:val="-3"/>
          <w:sz w:val="24"/>
        </w:rPr>
        <w:t> </w:t>
      </w:r>
      <w:r>
        <w:rPr>
          <w:color w:val="231F20"/>
          <w:sz w:val="24"/>
        </w:rPr>
        <w:t>most </w:t>
      </w:r>
      <w:r>
        <w:rPr>
          <w:color w:val="231F20"/>
          <w:spacing w:val="-4"/>
          <w:sz w:val="24"/>
        </w:rPr>
        <w:t>convenient</w:t>
      </w:r>
      <w:r>
        <w:rPr>
          <w:color w:val="231F20"/>
          <w:spacing w:val="-8"/>
          <w:sz w:val="24"/>
        </w:rPr>
        <w:t> </w:t>
      </w:r>
      <w:r>
        <w:rPr>
          <w:color w:val="231F20"/>
          <w:spacing w:val="-4"/>
          <w:sz w:val="24"/>
        </w:rPr>
        <w:t>for</w:t>
      </w:r>
      <w:r>
        <w:rPr>
          <w:color w:val="231F20"/>
          <w:spacing w:val="-8"/>
          <w:sz w:val="24"/>
        </w:rPr>
        <w:t> </w:t>
      </w:r>
      <w:r>
        <w:rPr>
          <w:color w:val="231F20"/>
          <w:spacing w:val="-4"/>
          <w:sz w:val="24"/>
        </w:rPr>
        <w:t>the</w:t>
      </w:r>
      <w:r>
        <w:rPr>
          <w:color w:val="231F20"/>
          <w:spacing w:val="-8"/>
          <w:sz w:val="24"/>
        </w:rPr>
        <w:t> </w:t>
      </w:r>
      <w:r>
        <w:rPr>
          <w:color w:val="231F20"/>
          <w:spacing w:val="-4"/>
          <w:sz w:val="24"/>
        </w:rPr>
        <w:t>customer</w:t>
      </w:r>
      <w:r>
        <w:rPr>
          <w:color w:val="231F20"/>
          <w:spacing w:val="-8"/>
          <w:sz w:val="24"/>
        </w:rPr>
        <w:t> </w:t>
      </w:r>
      <w:r>
        <w:rPr>
          <w:color w:val="231F20"/>
          <w:spacing w:val="-4"/>
          <w:sz w:val="24"/>
        </w:rPr>
        <w:t>to</w:t>
      </w:r>
      <w:r>
        <w:rPr>
          <w:color w:val="231F20"/>
          <w:spacing w:val="-8"/>
          <w:sz w:val="24"/>
        </w:rPr>
        <w:t> </w:t>
      </w:r>
      <w:r>
        <w:rPr>
          <w:color w:val="231F20"/>
          <w:spacing w:val="-4"/>
          <w:sz w:val="24"/>
        </w:rPr>
        <w:t>buy</w:t>
      </w:r>
      <w:r>
        <w:rPr>
          <w:color w:val="231F20"/>
          <w:spacing w:val="-8"/>
          <w:sz w:val="24"/>
        </w:rPr>
        <w:t> </w:t>
      </w:r>
      <w:r>
        <w:rPr>
          <w:color w:val="231F20"/>
          <w:spacing w:val="-4"/>
          <w:sz w:val="24"/>
        </w:rPr>
        <w:t>high-profit</w:t>
      </w:r>
      <w:r>
        <w:rPr>
          <w:color w:val="231F20"/>
          <w:spacing w:val="-8"/>
          <w:sz w:val="24"/>
        </w:rPr>
        <w:t> </w:t>
      </w:r>
      <w:r>
        <w:rPr>
          <w:color w:val="231F20"/>
          <w:spacing w:val="-4"/>
          <w:sz w:val="24"/>
        </w:rPr>
        <w:t>items</w:t>
      </w:r>
      <w:r>
        <w:rPr>
          <w:color w:val="231F20"/>
          <w:spacing w:val="-8"/>
          <w:sz w:val="24"/>
        </w:rPr>
        <w:t> </w:t>
      </w:r>
      <w:r>
        <w:rPr>
          <w:color w:val="231F20"/>
          <w:spacing w:val="-4"/>
          <w:sz w:val="24"/>
        </w:rPr>
        <w:t>for</w:t>
      </w:r>
      <w:r>
        <w:rPr>
          <w:color w:val="231F20"/>
          <w:spacing w:val="-8"/>
          <w:sz w:val="24"/>
        </w:rPr>
        <w:t> </w:t>
      </w:r>
      <w:r>
        <w:rPr>
          <w:color w:val="231F20"/>
          <w:spacing w:val="-4"/>
          <w:sz w:val="24"/>
        </w:rPr>
        <w:t>the</w:t>
      </w:r>
      <w:r>
        <w:rPr>
          <w:color w:val="231F20"/>
          <w:spacing w:val="-8"/>
          <w:sz w:val="24"/>
        </w:rPr>
        <w:t> </w:t>
      </w:r>
      <w:r>
        <w:rPr>
          <w:color w:val="231F20"/>
          <w:spacing w:val="-4"/>
          <w:sz w:val="24"/>
        </w:rPr>
        <w:t>store,</w:t>
      </w:r>
      <w:r>
        <w:rPr>
          <w:color w:val="231F20"/>
          <w:spacing w:val="-8"/>
          <w:sz w:val="24"/>
        </w:rPr>
        <w:t> </w:t>
      </w:r>
      <w:r>
        <w:rPr>
          <w:color w:val="231F20"/>
          <w:spacing w:val="-4"/>
          <w:sz w:val="24"/>
        </w:rPr>
        <w:t>the</w:t>
      </w:r>
      <w:r>
        <w:rPr>
          <w:color w:val="231F20"/>
          <w:spacing w:val="-8"/>
          <w:sz w:val="24"/>
        </w:rPr>
        <w:t> </w:t>
      </w:r>
      <w:r>
        <w:rPr>
          <w:color w:val="231F20"/>
          <w:spacing w:val="-4"/>
          <w:sz w:val="24"/>
        </w:rPr>
        <w:t>store</w:t>
      </w:r>
      <w:r>
        <w:rPr>
          <w:color w:val="231F20"/>
          <w:spacing w:val="-8"/>
          <w:sz w:val="24"/>
        </w:rPr>
        <w:t> </w:t>
      </w:r>
      <w:r>
        <w:rPr>
          <w:color w:val="231F20"/>
          <w:spacing w:val="-4"/>
          <w:sz w:val="24"/>
        </w:rPr>
        <w:t>owner can</w:t>
      </w:r>
      <w:r>
        <w:rPr>
          <w:color w:val="231F20"/>
          <w:spacing w:val="-7"/>
          <w:sz w:val="24"/>
        </w:rPr>
        <w:t> </w:t>
      </w:r>
      <w:r>
        <w:rPr>
          <w:color w:val="231F20"/>
          <w:spacing w:val="-4"/>
          <w:sz w:val="24"/>
        </w:rPr>
        <w:t>maximize</w:t>
      </w:r>
      <w:r>
        <w:rPr>
          <w:color w:val="231F20"/>
          <w:spacing w:val="-7"/>
          <w:sz w:val="24"/>
        </w:rPr>
        <w:t> </w:t>
      </w:r>
      <w:r>
        <w:rPr>
          <w:color w:val="231F20"/>
          <w:spacing w:val="-4"/>
          <w:sz w:val="24"/>
        </w:rPr>
        <w:t>profit.</w:t>
      </w:r>
      <w:r>
        <w:rPr>
          <w:color w:val="231F20"/>
          <w:spacing w:val="-7"/>
          <w:sz w:val="24"/>
        </w:rPr>
        <w:t> </w:t>
      </w:r>
      <w:r>
        <w:rPr>
          <w:color w:val="231F20"/>
          <w:spacing w:val="-4"/>
          <w:sz w:val="24"/>
        </w:rPr>
        <w:t>The</w:t>
      </w:r>
      <w:r>
        <w:rPr>
          <w:color w:val="231F20"/>
          <w:spacing w:val="-7"/>
          <w:sz w:val="24"/>
        </w:rPr>
        <w:t> </w:t>
      </w:r>
      <w:r>
        <w:rPr>
          <w:color w:val="231F20"/>
          <w:spacing w:val="-4"/>
          <w:sz w:val="24"/>
        </w:rPr>
        <w:t>market</w:t>
      </w:r>
      <w:r>
        <w:rPr>
          <w:color w:val="231F20"/>
          <w:spacing w:val="-7"/>
          <w:sz w:val="24"/>
        </w:rPr>
        <w:t> </w:t>
      </w:r>
      <w:r>
        <w:rPr>
          <w:color w:val="231F20"/>
          <w:spacing w:val="-4"/>
          <w:sz w:val="24"/>
        </w:rPr>
        <w:t>basket</w:t>
      </w:r>
      <w:r>
        <w:rPr>
          <w:color w:val="231F20"/>
          <w:spacing w:val="-7"/>
          <w:sz w:val="24"/>
        </w:rPr>
        <w:t> </w:t>
      </w:r>
      <w:r>
        <w:rPr>
          <w:color w:val="231F20"/>
          <w:spacing w:val="-4"/>
          <w:sz w:val="24"/>
        </w:rPr>
        <w:t>analysis</w:t>
      </w:r>
      <w:r>
        <w:rPr>
          <w:color w:val="231F20"/>
          <w:spacing w:val="-7"/>
          <w:sz w:val="24"/>
        </w:rPr>
        <w:t> </w:t>
      </w:r>
      <w:r>
        <w:rPr>
          <w:color w:val="231F20"/>
          <w:spacing w:val="-4"/>
          <w:sz w:val="24"/>
        </w:rPr>
        <w:t>shows</w:t>
      </w:r>
      <w:r>
        <w:rPr>
          <w:color w:val="231F20"/>
          <w:spacing w:val="-7"/>
          <w:sz w:val="24"/>
        </w:rPr>
        <w:t> </w:t>
      </w:r>
      <w:r>
        <w:rPr>
          <w:color w:val="231F20"/>
          <w:spacing w:val="-4"/>
          <w:sz w:val="24"/>
        </w:rPr>
        <w:t>that</w:t>
      </w:r>
      <w:r>
        <w:rPr>
          <w:color w:val="231F20"/>
          <w:spacing w:val="-7"/>
          <w:sz w:val="24"/>
        </w:rPr>
        <w:t> </w:t>
      </w:r>
      <w:r>
        <w:rPr>
          <w:color w:val="231F20"/>
          <w:spacing w:val="-4"/>
          <w:sz w:val="24"/>
        </w:rPr>
        <w:t>this</w:t>
      </w:r>
      <w:r>
        <w:rPr>
          <w:color w:val="231F20"/>
          <w:spacing w:val="-7"/>
          <w:sz w:val="24"/>
        </w:rPr>
        <w:t> </w:t>
      </w:r>
      <w:r>
        <w:rPr>
          <w:color w:val="231F20"/>
          <w:spacing w:val="-4"/>
          <w:sz w:val="24"/>
        </w:rPr>
        <w:t>tactic</w:t>
      </w:r>
      <w:r>
        <w:rPr>
          <w:color w:val="231F20"/>
          <w:spacing w:val="-7"/>
          <w:sz w:val="24"/>
        </w:rPr>
        <w:t> </w:t>
      </w:r>
      <w:r>
        <w:rPr>
          <w:color w:val="231F20"/>
          <w:spacing w:val="-4"/>
          <w:sz w:val="24"/>
        </w:rPr>
        <w:t>will</w:t>
      </w:r>
      <w:r>
        <w:rPr>
          <w:color w:val="231F20"/>
          <w:spacing w:val="-7"/>
          <w:sz w:val="24"/>
        </w:rPr>
        <w:t> </w:t>
      </w:r>
      <w:r>
        <w:rPr>
          <w:color w:val="231F20"/>
          <w:spacing w:val="-4"/>
          <w:sz w:val="24"/>
        </w:rPr>
        <w:t>probably </w:t>
      </w:r>
      <w:r>
        <w:rPr>
          <w:color w:val="231F20"/>
          <w:w w:val="90"/>
          <w:sz w:val="24"/>
        </w:rPr>
        <w:t>work, since customers will already be looking to buy the item. A catalog or web page </w:t>
      </w:r>
      <w:r>
        <w:rPr>
          <w:color w:val="231F20"/>
          <w:sz w:val="24"/>
        </w:rPr>
        <w:t>can</w:t>
      </w:r>
      <w:r>
        <w:rPr>
          <w:color w:val="231F20"/>
          <w:spacing w:val="-17"/>
          <w:sz w:val="24"/>
        </w:rPr>
        <w:t> </w:t>
      </w:r>
      <w:r>
        <w:rPr>
          <w:color w:val="231F20"/>
          <w:sz w:val="24"/>
        </w:rPr>
        <w:t>also</w:t>
      </w:r>
      <w:r>
        <w:rPr>
          <w:color w:val="231F20"/>
          <w:spacing w:val="-16"/>
          <w:sz w:val="24"/>
        </w:rPr>
        <w:t> </w:t>
      </w:r>
      <w:r>
        <w:rPr>
          <w:color w:val="231F20"/>
          <w:sz w:val="24"/>
        </w:rPr>
        <w:t>be</w:t>
      </w:r>
      <w:r>
        <w:rPr>
          <w:color w:val="231F20"/>
          <w:spacing w:val="-17"/>
          <w:sz w:val="24"/>
        </w:rPr>
        <w:t> </w:t>
      </w:r>
      <w:r>
        <w:rPr>
          <w:color w:val="231F20"/>
          <w:sz w:val="24"/>
        </w:rPr>
        <w:t>reorganized</w:t>
      </w:r>
      <w:r>
        <w:rPr>
          <w:color w:val="231F20"/>
          <w:spacing w:val="-16"/>
          <w:sz w:val="24"/>
        </w:rPr>
        <w:t> </w:t>
      </w:r>
      <w:r>
        <w:rPr>
          <w:color w:val="231F20"/>
          <w:sz w:val="24"/>
        </w:rPr>
        <w:t>so</w:t>
      </w:r>
      <w:r>
        <w:rPr>
          <w:color w:val="231F20"/>
          <w:spacing w:val="-17"/>
          <w:sz w:val="24"/>
        </w:rPr>
        <w:t> </w:t>
      </w:r>
      <w:r>
        <w:rPr>
          <w:color w:val="231F20"/>
          <w:sz w:val="24"/>
        </w:rPr>
        <w:t>that</w:t>
      </w:r>
      <w:r>
        <w:rPr>
          <w:color w:val="231F20"/>
          <w:spacing w:val="-16"/>
          <w:sz w:val="24"/>
        </w:rPr>
        <w:t> </w:t>
      </w:r>
      <w:r>
        <w:rPr>
          <w:color w:val="231F20"/>
          <w:sz w:val="24"/>
        </w:rPr>
        <w:t>customers</w:t>
      </w:r>
      <w:r>
        <w:rPr>
          <w:color w:val="231F20"/>
          <w:spacing w:val="-17"/>
          <w:sz w:val="24"/>
        </w:rPr>
        <w:t> </w:t>
      </w:r>
      <w:r>
        <w:rPr>
          <w:color w:val="231F20"/>
          <w:sz w:val="24"/>
        </w:rPr>
        <w:t>who</w:t>
      </w:r>
      <w:r>
        <w:rPr>
          <w:color w:val="231F20"/>
          <w:spacing w:val="-16"/>
          <w:sz w:val="24"/>
        </w:rPr>
        <w:t> </w:t>
      </w:r>
      <w:r>
        <w:rPr>
          <w:color w:val="231F20"/>
          <w:sz w:val="24"/>
        </w:rPr>
        <w:t>are</w:t>
      </w:r>
      <w:r>
        <w:rPr>
          <w:color w:val="231F20"/>
          <w:spacing w:val="-16"/>
          <w:sz w:val="24"/>
        </w:rPr>
        <w:t> </w:t>
      </w:r>
      <w:r>
        <w:rPr>
          <w:color w:val="231F20"/>
          <w:sz w:val="24"/>
        </w:rPr>
        <w:t>likely</w:t>
      </w:r>
      <w:r>
        <w:rPr>
          <w:color w:val="231F20"/>
          <w:spacing w:val="-17"/>
          <w:sz w:val="24"/>
        </w:rPr>
        <w:t> </w:t>
      </w:r>
      <w:r>
        <w:rPr>
          <w:color w:val="231F20"/>
          <w:sz w:val="24"/>
        </w:rPr>
        <w:t>to</w:t>
      </w:r>
      <w:r>
        <w:rPr>
          <w:color w:val="231F20"/>
          <w:spacing w:val="-16"/>
          <w:sz w:val="24"/>
        </w:rPr>
        <w:t> </w:t>
      </w:r>
      <w:r>
        <w:rPr>
          <w:color w:val="231F20"/>
          <w:sz w:val="24"/>
        </w:rPr>
        <w:t>buy</w:t>
      </w:r>
      <w:r>
        <w:rPr>
          <w:color w:val="231F20"/>
          <w:spacing w:val="-17"/>
          <w:sz w:val="24"/>
        </w:rPr>
        <w:t> </w:t>
      </w:r>
      <w:r>
        <w:rPr>
          <w:color w:val="231F20"/>
          <w:sz w:val="24"/>
        </w:rPr>
        <w:t>a</w:t>
      </w:r>
      <w:r>
        <w:rPr>
          <w:color w:val="231F20"/>
          <w:spacing w:val="-16"/>
          <w:sz w:val="24"/>
        </w:rPr>
        <w:t> </w:t>
      </w:r>
      <w:r>
        <w:rPr>
          <w:color w:val="231F20"/>
          <w:sz w:val="24"/>
        </w:rPr>
        <w:t>certain</w:t>
      </w:r>
      <w:r>
        <w:rPr>
          <w:color w:val="231F20"/>
          <w:spacing w:val="-17"/>
          <w:sz w:val="24"/>
        </w:rPr>
        <w:t> </w:t>
      </w:r>
      <w:r>
        <w:rPr>
          <w:color w:val="231F20"/>
          <w:sz w:val="24"/>
        </w:rPr>
        <w:t>product have</w:t>
      </w:r>
      <w:r>
        <w:rPr>
          <w:color w:val="231F20"/>
          <w:spacing w:val="-17"/>
          <w:sz w:val="24"/>
        </w:rPr>
        <w:t> </w:t>
      </w:r>
      <w:r>
        <w:rPr>
          <w:color w:val="231F20"/>
          <w:sz w:val="24"/>
        </w:rPr>
        <w:t>their</w:t>
      </w:r>
      <w:r>
        <w:rPr>
          <w:color w:val="231F20"/>
          <w:spacing w:val="-16"/>
          <w:sz w:val="24"/>
        </w:rPr>
        <w:t> </w:t>
      </w:r>
      <w:r>
        <w:rPr>
          <w:color w:val="231F20"/>
          <w:sz w:val="24"/>
        </w:rPr>
        <w:t>attention</w:t>
      </w:r>
      <w:r>
        <w:rPr>
          <w:color w:val="231F20"/>
          <w:spacing w:val="-17"/>
          <w:sz w:val="24"/>
        </w:rPr>
        <w:t> </w:t>
      </w:r>
      <w:r>
        <w:rPr>
          <w:color w:val="231F20"/>
          <w:sz w:val="24"/>
        </w:rPr>
        <w:t>directed</w:t>
      </w:r>
      <w:r>
        <w:rPr>
          <w:color w:val="231F20"/>
          <w:spacing w:val="-16"/>
          <w:sz w:val="24"/>
        </w:rPr>
        <w:t> </w:t>
      </w:r>
      <w:r>
        <w:rPr>
          <w:color w:val="231F20"/>
          <w:sz w:val="24"/>
        </w:rPr>
        <w:t>to</w:t>
      </w:r>
      <w:r>
        <w:rPr>
          <w:color w:val="231F20"/>
          <w:spacing w:val="-17"/>
          <w:sz w:val="24"/>
        </w:rPr>
        <w:t> </w:t>
      </w:r>
      <w:r>
        <w:rPr>
          <w:color w:val="231F20"/>
          <w:sz w:val="24"/>
        </w:rPr>
        <w:t>high-profit</w:t>
      </w:r>
      <w:r>
        <w:rPr>
          <w:color w:val="231F20"/>
          <w:spacing w:val="-16"/>
          <w:sz w:val="24"/>
        </w:rPr>
        <w:t> </w:t>
      </w:r>
      <w:r>
        <w:rPr>
          <w:color w:val="231F20"/>
          <w:sz w:val="24"/>
        </w:rPr>
        <w:t>items.</w:t>
      </w:r>
    </w:p>
    <w:p>
      <w:pPr>
        <w:pStyle w:val="ListParagraph"/>
        <w:numPr>
          <w:ilvl w:val="0"/>
          <w:numId w:val="68"/>
        </w:numPr>
        <w:tabs>
          <w:tab w:pos="1103" w:val="left" w:leader="none"/>
          <w:tab w:pos="1105" w:val="left" w:leader="none"/>
        </w:tabs>
        <w:spacing w:line="271" w:lineRule="auto" w:before="163" w:after="0"/>
        <w:ind w:left="1105" w:right="418" w:hanging="397"/>
        <w:jc w:val="both"/>
        <w:rPr>
          <w:sz w:val="24"/>
        </w:rPr>
      </w:pPr>
      <w:r>
        <w:rPr>
          <w:color w:val="231F20"/>
          <w:w w:val="90"/>
          <w:sz w:val="24"/>
        </w:rPr>
        <w:t>Product Bundling: For companies that don’t have a physical storefront, like mail-order </w:t>
      </w:r>
      <w:r>
        <w:rPr>
          <w:color w:val="231F20"/>
          <w:spacing w:val="-4"/>
          <w:sz w:val="24"/>
        </w:rPr>
        <w:t>companies,</w:t>
      </w:r>
      <w:r>
        <w:rPr>
          <w:color w:val="231F20"/>
          <w:spacing w:val="-11"/>
          <w:sz w:val="24"/>
        </w:rPr>
        <w:t> </w:t>
      </w:r>
      <w:r>
        <w:rPr>
          <w:color w:val="231F20"/>
          <w:spacing w:val="-4"/>
          <w:sz w:val="24"/>
        </w:rPr>
        <w:t>Internet</w:t>
      </w:r>
      <w:r>
        <w:rPr>
          <w:color w:val="231F20"/>
          <w:spacing w:val="-11"/>
          <w:sz w:val="24"/>
        </w:rPr>
        <w:t> </w:t>
      </w:r>
      <w:r>
        <w:rPr>
          <w:color w:val="231F20"/>
          <w:spacing w:val="-4"/>
          <w:sz w:val="24"/>
        </w:rPr>
        <w:t>businesses,</w:t>
      </w:r>
      <w:r>
        <w:rPr>
          <w:color w:val="231F20"/>
          <w:spacing w:val="-11"/>
          <w:sz w:val="24"/>
        </w:rPr>
        <w:t> </w:t>
      </w:r>
      <w:r>
        <w:rPr>
          <w:color w:val="231F20"/>
          <w:spacing w:val="-4"/>
          <w:sz w:val="24"/>
        </w:rPr>
        <w:t>and</w:t>
      </w:r>
      <w:r>
        <w:rPr>
          <w:color w:val="231F20"/>
          <w:spacing w:val="-11"/>
          <w:sz w:val="24"/>
        </w:rPr>
        <w:t> </w:t>
      </w:r>
      <w:r>
        <w:rPr>
          <w:color w:val="231F20"/>
          <w:spacing w:val="-4"/>
          <w:sz w:val="24"/>
        </w:rPr>
        <w:t>catalog</w:t>
      </w:r>
      <w:r>
        <w:rPr>
          <w:color w:val="231F20"/>
          <w:spacing w:val="-11"/>
          <w:sz w:val="24"/>
        </w:rPr>
        <w:t> </w:t>
      </w:r>
      <w:r>
        <w:rPr>
          <w:color w:val="231F20"/>
          <w:spacing w:val="-4"/>
          <w:sz w:val="24"/>
        </w:rPr>
        <w:t>merchants,</w:t>
      </w:r>
      <w:r>
        <w:rPr>
          <w:color w:val="231F20"/>
          <w:spacing w:val="-11"/>
          <w:sz w:val="24"/>
        </w:rPr>
        <w:t> </w:t>
      </w:r>
      <w:r>
        <w:rPr>
          <w:color w:val="231F20"/>
          <w:spacing w:val="-4"/>
          <w:sz w:val="24"/>
        </w:rPr>
        <w:t>market</w:t>
      </w:r>
      <w:r>
        <w:rPr>
          <w:color w:val="231F20"/>
          <w:spacing w:val="-11"/>
          <w:sz w:val="24"/>
        </w:rPr>
        <w:t> </w:t>
      </w:r>
      <w:r>
        <w:rPr>
          <w:color w:val="231F20"/>
          <w:spacing w:val="-4"/>
          <w:sz w:val="24"/>
        </w:rPr>
        <w:t>basket</w:t>
      </w:r>
      <w:r>
        <w:rPr>
          <w:color w:val="231F20"/>
          <w:spacing w:val="-11"/>
          <w:sz w:val="24"/>
        </w:rPr>
        <w:t> </w:t>
      </w:r>
      <w:r>
        <w:rPr>
          <w:color w:val="231F20"/>
          <w:spacing w:val="-4"/>
          <w:sz w:val="24"/>
        </w:rPr>
        <w:t>analysis</w:t>
      </w:r>
      <w:r>
        <w:rPr>
          <w:color w:val="231F20"/>
          <w:spacing w:val="-11"/>
          <w:sz w:val="24"/>
        </w:rPr>
        <w:t> </w:t>
      </w:r>
      <w:r>
        <w:rPr>
          <w:color w:val="231F20"/>
          <w:spacing w:val="-4"/>
          <w:sz w:val="24"/>
        </w:rPr>
        <w:t>can </w:t>
      </w:r>
      <w:r>
        <w:rPr>
          <w:color w:val="231F20"/>
          <w:w w:val="90"/>
          <w:sz w:val="24"/>
        </w:rPr>
        <w:t>be more useful for developing promotions than for reorganizing product placement.</w:t>
      </w:r>
      <w:r>
        <w:rPr>
          <w:color w:val="231F20"/>
          <w:spacing w:val="80"/>
          <w:w w:val="150"/>
          <w:sz w:val="24"/>
        </w:rPr>
        <w:t> </w:t>
      </w:r>
      <w:r>
        <w:rPr>
          <w:color w:val="231F20"/>
          <w:spacing w:val="-2"/>
          <w:sz w:val="24"/>
        </w:rPr>
        <w:t>By</w:t>
      </w:r>
      <w:r>
        <w:rPr>
          <w:color w:val="231F20"/>
          <w:spacing w:val="-14"/>
          <w:sz w:val="24"/>
        </w:rPr>
        <w:t> </w:t>
      </w:r>
      <w:r>
        <w:rPr>
          <w:color w:val="231F20"/>
          <w:spacing w:val="-2"/>
          <w:sz w:val="24"/>
        </w:rPr>
        <w:t>offering</w:t>
      </w:r>
      <w:r>
        <w:rPr>
          <w:color w:val="231F20"/>
          <w:spacing w:val="-14"/>
          <w:sz w:val="24"/>
        </w:rPr>
        <w:t> </w:t>
      </w:r>
      <w:r>
        <w:rPr>
          <w:color w:val="231F20"/>
          <w:spacing w:val="-2"/>
          <w:sz w:val="24"/>
        </w:rPr>
        <w:t>promotions</w:t>
      </w:r>
      <w:r>
        <w:rPr>
          <w:color w:val="231F20"/>
          <w:spacing w:val="-14"/>
          <w:sz w:val="24"/>
        </w:rPr>
        <w:t> </w:t>
      </w:r>
      <w:r>
        <w:rPr>
          <w:color w:val="231F20"/>
          <w:spacing w:val="-2"/>
          <w:sz w:val="24"/>
        </w:rPr>
        <w:t>such</w:t>
      </w:r>
      <w:r>
        <w:rPr>
          <w:color w:val="231F20"/>
          <w:spacing w:val="-14"/>
          <w:sz w:val="24"/>
        </w:rPr>
        <w:t> </w:t>
      </w:r>
      <w:r>
        <w:rPr>
          <w:color w:val="231F20"/>
          <w:spacing w:val="-2"/>
          <w:sz w:val="24"/>
        </w:rPr>
        <w:t>that</w:t>
      </w:r>
      <w:r>
        <w:rPr>
          <w:color w:val="231F20"/>
          <w:spacing w:val="-14"/>
          <w:sz w:val="24"/>
        </w:rPr>
        <w:t> </w:t>
      </w:r>
      <w:r>
        <w:rPr>
          <w:color w:val="231F20"/>
          <w:spacing w:val="-2"/>
          <w:sz w:val="24"/>
        </w:rPr>
        <w:t>the</w:t>
      </w:r>
      <w:r>
        <w:rPr>
          <w:color w:val="231F20"/>
          <w:spacing w:val="-14"/>
          <w:sz w:val="24"/>
        </w:rPr>
        <w:t> </w:t>
      </w:r>
      <w:r>
        <w:rPr>
          <w:color w:val="231F20"/>
          <w:spacing w:val="-2"/>
          <w:sz w:val="24"/>
        </w:rPr>
        <w:t>buyers</w:t>
      </w:r>
      <w:r>
        <w:rPr>
          <w:color w:val="231F20"/>
          <w:spacing w:val="-14"/>
          <w:sz w:val="24"/>
        </w:rPr>
        <w:t> </w:t>
      </w:r>
      <w:r>
        <w:rPr>
          <w:color w:val="231F20"/>
          <w:spacing w:val="-2"/>
          <w:sz w:val="24"/>
        </w:rPr>
        <w:t>of</w:t>
      </w:r>
      <w:r>
        <w:rPr>
          <w:color w:val="231F20"/>
          <w:spacing w:val="-14"/>
          <w:sz w:val="24"/>
        </w:rPr>
        <w:t> </w:t>
      </w:r>
      <w:r>
        <w:rPr>
          <w:color w:val="231F20"/>
          <w:spacing w:val="-2"/>
          <w:sz w:val="24"/>
        </w:rPr>
        <w:t>one</w:t>
      </w:r>
      <w:r>
        <w:rPr>
          <w:color w:val="231F20"/>
          <w:spacing w:val="-14"/>
          <w:sz w:val="24"/>
        </w:rPr>
        <w:t> </w:t>
      </w:r>
      <w:r>
        <w:rPr>
          <w:color w:val="231F20"/>
          <w:spacing w:val="-2"/>
          <w:sz w:val="24"/>
        </w:rPr>
        <w:t>item</w:t>
      </w:r>
      <w:r>
        <w:rPr>
          <w:color w:val="231F20"/>
          <w:spacing w:val="-14"/>
          <w:sz w:val="24"/>
        </w:rPr>
        <w:t> </w:t>
      </w:r>
      <w:r>
        <w:rPr>
          <w:color w:val="231F20"/>
          <w:spacing w:val="-2"/>
          <w:sz w:val="24"/>
        </w:rPr>
        <w:t>get</w:t>
      </w:r>
      <w:r>
        <w:rPr>
          <w:color w:val="231F20"/>
          <w:spacing w:val="-14"/>
          <w:sz w:val="24"/>
        </w:rPr>
        <w:t> </w:t>
      </w:r>
      <w:r>
        <w:rPr>
          <w:color w:val="231F20"/>
          <w:spacing w:val="-2"/>
          <w:sz w:val="24"/>
        </w:rPr>
        <w:t>discounts</w:t>
      </w:r>
      <w:r>
        <w:rPr>
          <w:color w:val="231F20"/>
          <w:spacing w:val="-14"/>
          <w:sz w:val="24"/>
        </w:rPr>
        <w:t> </w:t>
      </w:r>
      <w:r>
        <w:rPr>
          <w:color w:val="231F20"/>
          <w:spacing w:val="-2"/>
          <w:sz w:val="24"/>
        </w:rPr>
        <w:t>on</w:t>
      </w:r>
      <w:r>
        <w:rPr>
          <w:color w:val="231F20"/>
          <w:spacing w:val="-14"/>
          <w:sz w:val="24"/>
        </w:rPr>
        <w:t> </w:t>
      </w:r>
      <w:r>
        <w:rPr>
          <w:color w:val="231F20"/>
          <w:spacing w:val="-2"/>
          <w:sz w:val="24"/>
        </w:rPr>
        <w:t>another </w:t>
      </w:r>
      <w:r>
        <w:rPr>
          <w:color w:val="231F20"/>
          <w:w w:val="90"/>
          <w:sz w:val="24"/>
        </w:rPr>
        <w:t>they have been found likely to buy, sales of both items may be increased. In addition, basket analysis can be useful for direct marketers for reducing the number of mailings</w:t>
      </w:r>
      <w:r>
        <w:rPr>
          <w:color w:val="231F20"/>
          <w:spacing w:val="40"/>
          <w:sz w:val="24"/>
        </w:rPr>
        <w:t> </w:t>
      </w:r>
      <w:r>
        <w:rPr>
          <w:color w:val="231F20"/>
          <w:w w:val="90"/>
          <w:sz w:val="24"/>
        </w:rPr>
        <w:t>or calls that need to be made. By calling only customers who have shown themselves likely to want a product, the cost of marketing can be reduced while the response rate</w:t>
      </w:r>
      <w:r>
        <w:rPr>
          <w:color w:val="231F20"/>
          <w:spacing w:val="40"/>
          <w:sz w:val="24"/>
        </w:rPr>
        <w:t> </w:t>
      </w:r>
      <w:r>
        <w:rPr>
          <w:color w:val="231F20"/>
          <w:sz w:val="24"/>
        </w:rPr>
        <w:t>is increased.</w:t>
      </w:r>
    </w:p>
    <w:p>
      <w:pPr>
        <w:pStyle w:val="BodyText"/>
        <w:spacing w:before="69"/>
      </w:pPr>
    </w:p>
    <w:p>
      <w:pPr>
        <w:pStyle w:val="Heading2"/>
        <w:spacing w:before="1"/>
      </w:pPr>
      <w:r>
        <w:rPr>
          <w:color w:val="231F20"/>
        </w:rPr>
        <w:t>Other</w:t>
      </w:r>
      <w:r>
        <w:rPr>
          <w:color w:val="231F20"/>
          <w:spacing w:val="28"/>
        </w:rPr>
        <w:t> </w:t>
      </w:r>
      <w:r>
        <w:rPr>
          <w:color w:val="231F20"/>
        </w:rPr>
        <w:t>Application</w:t>
      </w:r>
      <w:r>
        <w:rPr>
          <w:color w:val="231F20"/>
          <w:spacing w:val="28"/>
        </w:rPr>
        <w:t> </w:t>
      </w:r>
      <w:r>
        <w:rPr>
          <w:color w:val="231F20"/>
          <w:spacing w:val="-4"/>
        </w:rPr>
        <w:t>Areas</w:t>
      </w:r>
    </w:p>
    <w:p>
      <w:pPr>
        <w:pStyle w:val="BodyText"/>
        <w:spacing w:before="133"/>
        <w:rPr>
          <w:rFonts w:ascii="Times New Roman"/>
          <w:b/>
          <w:i/>
        </w:rPr>
      </w:pPr>
    </w:p>
    <w:p>
      <w:pPr>
        <w:pStyle w:val="BodyText"/>
        <w:spacing w:line="271" w:lineRule="auto"/>
        <w:ind w:left="425" w:right="419" w:firstLine="720"/>
        <w:jc w:val="both"/>
      </w:pPr>
      <w:r>
        <w:rPr>
          <w:color w:val="231F20"/>
        </w:rPr>
        <w:t>Although Market Basket Analysis conjures up pictures of shopping carts and </w:t>
      </w:r>
      <w:r>
        <w:rPr>
          <w:color w:val="231F20"/>
          <w:w w:val="90"/>
        </w:rPr>
        <w:t>supermarket shoppers, there are many other areas in which it can be applied. These include: </w:t>
      </w:r>
      <w:r>
        <w:rPr>
          <w:color w:val="231F20"/>
        </w:rPr>
        <w:t>Analysis of credit card purchases.</w:t>
      </w:r>
    </w:p>
    <w:p>
      <w:pPr>
        <w:pStyle w:val="BodyText"/>
        <w:spacing w:before="38"/>
      </w:pPr>
    </w:p>
    <w:p>
      <w:pPr>
        <w:pStyle w:val="ListParagraph"/>
        <w:numPr>
          <w:ilvl w:val="0"/>
          <w:numId w:val="69"/>
        </w:numPr>
        <w:tabs>
          <w:tab w:pos="1105" w:val="left" w:leader="none"/>
        </w:tabs>
        <w:spacing w:line="240" w:lineRule="auto" w:before="0" w:after="0"/>
        <w:ind w:left="1105" w:right="0" w:hanging="397"/>
        <w:jc w:val="left"/>
        <w:rPr>
          <w:sz w:val="24"/>
        </w:rPr>
      </w:pPr>
      <w:r>
        <w:rPr>
          <w:color w:val="231F20"/>
          <w:w w:val="90"/>
          <w:sz w:val="24"/>
        </w:rPr>
        <w:t>Analysis</w:t>
      </w:r>
      <w:r>
        <w:rPr>
          <w:color w:val="231F20"/>
          <w:spacing w:val="29"/>
          <w:sz w:val="24"/>
        </w:rPr>
        <w:t> </w:t>
      </w:r>
      <w:r>
        <w:rPr>
          <w:color w:val="231F20"/>
          <w:w w:val="90"/>
          <w:sz w:val="24"/>
        </w:rPr>
        <w:t>of</w:t>
      </w:r>
      <w:r>
        <w:rPr>
          <w:color w:val="231F20"/>
          <w:spacing w:val="29"/>
          <w:sz w:val="24"/>
        </w:rPr>
        <w:t> </w:t>
      </w:r>
      <w:r>
        <w:rPr>
          <w:color w:val="231F20"/>
          <w:w w:val="90"/>
          <w:sz w:val="24"/>
        </w:rPr>
        <w:t>telephone</w:t>
      </w:r>
      <w:r>
        <w:rPr>
          <w:color w:val="231F20"/>
          <w:spacing w:val="29"/>
          <w:sz w:val="24"/>
        </w:rPr>
        <w:t> </w:t>
      </w:r>
      <w:r>
        <w:rPr>
          <w:color w:val="231F20"/>
          <w:w w:val="90"/>
          <w:sz w:val="24"/>
        </w:rPr>
        <w:t>calling</w:t>
      </w:r>
      <w:r>
        <w:rPr>
          <w:color w:val="231F20"/>
          <w:spacing w:val="29"/>
          <w:sz w:val="24"/>
        </w:rPr>
        <w:t> </w:t>
      </w:r>
      <w:r>
        <w:rPr>
          <w:color w:val="231F20"/>
          <w:spacing w:val="-2"/>
          <w:w w:val="90"/>
          <w:sz w:val="24"/>
        </w:rPr>
        <w:t>patterns.</w:t>
      </w:r>
    </w:p>
    <w:p>
      <w:pPr>
        <w:pStyle w:val="ListParagraph"/>
        <w:numPr>
          <w:ilvl w:val="0"/>
          <w:numId w:val="69"/>
        </w:numPr>
        <w:tabs>
          <w:tab w:pos="1105" w:val="left" w:leader="none"/>
        </w:tabs>
        <w:spacing w:line="240" w:lineRule="auto" w:before="98" w:after="0"/>
        <w:ind w:left="1105" w:right="0" w:hanging="397"/>
        <w:jc w:val="left"/>
        <w:rPr>
          <w:sz w:val="24"/>
        </w:rPr>
      </w:pPr>
      <w:r>
        <w:rPr>
          <w:color w:val="231F20"/>
          <w:w w:val="90"/>
          <w:sz w:val="24"/>
        </w:rPr>
        <w:t>Identification</w:t>
      </w:r>
      <w:r>
        <w:rPr>
          <w:color w:val="231F20"/>
          <w:spacing w:val="48"/>
          <w:sz w:val="24"/>
        </w:rPr>
        <w:t> </w:t>
      </w:r>
      <w:r>
        <w:rPr>
          <w:color w:val="231F20"/>
          <w:w w:val="90"/>
          <w:sz w:val="24"/>
        </w:rPr>
        <w:t>of</w:t>
      </w:r>
      <w:r>
        <w:rPr>
          <w:color w:val="231F20"/>
          <w:spacing w:val="48"/>
          <w:sz w:val="24"/>
        </w:rPr>
        <w:t> </w:t>
      </w:r>
      <w:r>
        <w:rPr>
          <w:color w:val="231F20"/>
          <w:w w:val="90"/>
          <w:sz w:val="24"/>
        </w:rPr>
        <w:t>fraudulent</w:t>
      </w:r>
      <w:r>
        <w:rPr>
          <w:color w:val="231F20"/>
          <w:spacing w:val="48"/>
          <w:sz w:val="24"/>
        </w:rPr>
        <w:t> </w:t>
      </w:r>
      <w:r>
        <w:rPr>
          <w:color w:val="231F20"/>
          <w:w w:val="90"/>
          <w:sz w:val="24"/>
        </w:rPr>
        <w:t>medical</w:t>
      </w:r>
      <w:r>
        <w:rPr>
          <w:color w:val="231F20"/>
          <w:spacing w:val="49"/>
          <w:sz w:val="24"/>
        </w:rPr>
        <w:t> </w:t>
      </w:r>
      <w:r>
        <w:rPr>
          <w:color w:val="231F20"/>
          <w:w w:val="90"/>
          <w:sz w:val="24"/>
        </w:rPr>
        <w:t>insurance</w:t>
      </w:r>
      <w:r>
        <w:rPr>
          <w:color w:val="231F20"/>
          <w:spacing w:val="48"/>
          <w:sz w:val="24"/>
        </w:rPr>
        <w:t> </w:t>
      </w:r>
      <w:r>
        <w:rPr>
          <w:color w:val="231F20"/>
          <w:spacing w:val="-2"/>
          <w:w w:val="90"/>
          <w:sz w:val="24"/>
        </w:rPr>
        <w:t>claims.</w:t>
      </w:r>
    </w:p>
    <w:p>
      <w:pPr>
        <w:pStyle w:val="ListParagraph"/>
        <w:numPr>
          <w:ilvl w:val="0"/>
          <w:numId w:val="69"/>
        </w:numPr>
        <w:tabs>
          <w:tab w:pos="1105" w:val="left" w:leader="none"/>
        </w:tabs>
        <w:spacing w:line="240" w:lineRule="auto" w:before="97" w:after="0"/>
        <w:ind w:left="1105" w:right="0" w:hanging="397"/>
        <w:jc w:val="left"/>
        <w:rPr>
          <w:sz w:val="24"/>
        </w:rPr>
      </w:pPr>
      <w:r>
        <w:rPr>
          <w:color w:val="231F20"/>
          <w:w w:val="90"/>
          <w:sz w:val="24"/>
        </w:rPr>
        <w:t>Analysis</w:t>
      </w:r>
      <w:r>
        <w:rPr>
          <w:color w:val="231F20"/>
          <w:spacing w:val="30"/>
          <w:sz w:val="24"/>
        </w:rPr>
        <w:t> </w:t>
      </w:r>
      <w:r>
        <w:rPr>
          <w:color w:val="231F20"/>
          <w:w w:val="90"/>
          <w:sz w:val="24"/>
        </w:rPr>
        <w:t>of</w:t>
      </w:r>
      <w:r>
        <w:rPr>
          <w:color w:val="231F20"/>
          <w:spacing w:val="30"/>
          <w:sz w:val="24"/>
        </w:rPr>
        <w:t> </w:t>
      </w:r>
      <w:r>
        <w:rPr>
          <w:color w:val="231F20"/>
          <w:w w:val="90"/>
          <w:sz w:val="24"/>
        </w:rPr>
        <w:t>telecom</w:t>
      </w:r>
      <w:r>
        <w:rPr>
          <w:color w:val="231F20"/>
          <w:spacing w:val="30"/>
          <w:sz w:val="24"/>
        </w:rPr>
        <w:t> </w:t>
      </w:r>
      <w:r>
        <w:rPr>
          <w:color w:val="231F20"/>
          <w:w w:val="90"/>
          <w:sz w:val="24"/>
        </w:rPr>
        <w:t>service</w:t>
      </w:r>
      <w:r>
        <w:rPr>
          <w:color w:val="231F20"/>
          <w:spacing w:val="31"/>
          <w:sz w:val="24"/>
        </w:rPr>
        <w:t> </w:t>
      </w:r>
      <w:r>
        <w:rPr>
          <w:color w:val="231F20"/>
          <w:spacing w:val="-2"/>
          <w:w w:val="90"/>
          <w:sz w:val="24"/>
        </w:rPr>
        <w:t>purchases.</w:t>
      </w:r>
    </w:p>
    <w:p>
      <w:pPr>
        <w:pStyle w:val="BodyText"/>
        <w:spacing w:before="82"/>
      </w:pPr>
    </w:p>
    <w:p>
      <w:pPr>
        <w:pStyle w:val="BodyText"/>
        <w:spacing w:line="271" w:lineRule="auto"/>
        <w:ind w:left="425" w:right="421" w:firstLine="720"/>
        <w:jc w:val="both"/>
      </w:pPr>
      <w:r>
        <w:rPr>
          <w:color w:val="231F20"/>
        </w:rPr>
        <w:t>Note that despite the terminology, there is no requirement for all the items to be</w:t>
      </w:r>
      <w:r>
        <w:rPr>
          <w:color w:val="231F20"/>
          <w:spacing w:val="-16"/>
        </w:rPr>
        <w:t> </w:t>
      </w:r>
      <w:r>
        <w:rPr>
          <w:color w:val="231F20"/>
        </w:rPr>
        <w:t>purchased</w:t>
      </w:r>
      <w:r>
        <w:rPr>
          <w:color w:val="231F20"/>
          <w:spacing w:val="-16"/>
        </w:rPr>
        <w:t> </w:t>
      </w:r>
      <w:r>
        <w:rPr>
          <w:color w:val="231F20"/>
        </w:rPr>
        <w:t>at</w:t>
      </w:r>
      <w:r>
        <w:rPr>
          <w:color w:val="231F20"/>
          <w:spacing w:val="-16"/>
        </w:rPr>
        <w:t> </w:t>
      </w:r>
      <w:r>
        <w:rPr>
          <w:color w:val="231F20"/>
        </w:rPr>
        <w:t>the</w:t>
      </w:r>
      <w:r>
        <w:rPr>
          <w:color w:val="231F20"/>
          <w:spacing w:val="-16"/>
        </w:rPr>
        <w:t> </w:t>
      </w:r>
      <w:r>
        <w:rPr>
          <w:color w:val="231F20"/>
        </w:rPr>
        <w:t>same</w:t>
      </w:r>
      <w:r>
        <w:rPr>
          <w:color w:val="231F20"/>
          <w:spacing w:val="-16"/>
        </w:rPr>
        <w:t> </w:t>
      </w:r>
      <w:r>
        <w:rPr>
          <w:color w:val="231F20"/>
        </w:rPr>
        <w:t>time.</w:t>
      </w:r>
      <w:r>
        <w:rPr>
          <w:color w:val="231F20"/>
          <w:spacing w:val="-16"/>
        </w:rPr>
        <w:t> </w:t>
      </w:r>
      <w:r>
        <w:rPr>
          <w:color w:val="231F20"/>
        </w:rPr>
        <w:t>The</w:t>
      </w:r>
      <w:r>
        <w:rPr>
          <w:color w:val="231F20"/>
          <w:spacing w:val="-16"/>
        </w:rPr>
        <w:t> </w:t>
      </w:r>
      <w:r>
        <w:rPr>
          <w:color w:val="231F20"/>
        </w:rPr>
        <w:t>algorithms</w:t>
      </w:r>
      <w:r>
        <w:rPr>
          <w:color w:val="231F20"/>
          <w:spacing w:val="-16"/>
        </w:rPr>
        <w:t> </w:t>
      </w:r>
      <w:r>
        <w:rPr>
          <w:color w:val="231F20"/>
        </w:rPr>
        <w:t>can</w:t>
      </w:r>
      <w:r>
        <w:rPr>
          <w:color w:val="231F20"/>
          <w:spacing w:val="-16"/>
        </w:rPr>
        <w:t> </w:t>
      </w:r>
      <w:r>
        <w:rPr>
          <w:color w:val="231F20"/>
        </w:rPr>
        <w:t>be</w:t>
      </w:r>
      <w:r>
        <w:rPr>
          <w:color w:val="231F20"/>
          <w:spacing w:val="-16"/>
        </w:rPr>
        <w:t> </w:t>
      </w:r>
      <w:r>
        <w:rPr>
          <w:color w:val="231F20"/>
        </w:rPr>
        <w:t>adapted</w:t>
      </w:r>
      <w:r>
        <w:rPr>
          <w:color w:val="231F20"/>
          <w:spacing w:val="-16"/>
        </w:rPr>
        <w:t> </w:t>
      </w:r>
      <w:r>
        <w:rPr>
          <w:color w:val="231F20"/>
        </w:rPr>
        <w:t>to</w:t>
      </w:r>
      <w:r>
        <w:rPr>
          <w:color w:val="231F20"/>
          <w:spacing w:val="-16"/>
        </w:rPr>
        <w:t> </w:t>
      </w:r>
      <w:r>
        <w:rPr>
          <w:color w:val="231F20"/>
        </w:rPr>
        <w:t>look</w:t>
      </w:r>
      <w:r>
        <w:rPr>
          <w:color w:val="231F20"/>
          <w:spacing w:val="-16"/>
        </w:rPr>
        <w:t> </w:t>
      </w:r>
      <w:r>
        <w:rPr>
          <w:color w:val="231F20"/>
        </w:rPr>
        <w:t>at</w:t>
      </w:r>
      <w:r>
        <w:rPr>
          <w:color w:val="231F20"/>
          <w:spacing w:val="-16"/>
        </w:rPr>
        <w:t> </w:t>
      </w:r>
      <w:r>
        <w:rPr>
          <w:color w:val="231F20"/>
        </w:rPr>
        <w:t>a</w:t>
      </w:r>
      <w:r>
        <w:rPr>
          <w:color w:val="231F20"/>
          <w:spacing w:val="-16"/>
        </w:rPr>
        <w:t> </w:t>
      </w:r>
      <w:r>
        <w:rPr>
          <w:color w:val="231F20"/>
        </w:rPr>
        <w:t>sequence</w:t>
      </w:r>
      <w:r>
        <w:rPr>
          <w:color w:val="231F20"/>
          <w:spacing w:val="-16"/>
        </w:rPr>
        <w:t> </w:t>
      </w:r>
      <w:r>
        <w:rPr>
          <w:color w:val="231F20"/>
        </w:rPr>
        <w:t>of </w:t>
      </w:r>
      <w:r>
        <w:rPr>
          <w:color w:val="231F20"/>
          <w:w w:val="90"/>
        </w:rPr>
        <w:t>purchases</w:t>
      </w:r>
      <w:r>
        <w:rPr>
          <w:color w:val="231F20"/>
        </w:rPr>
        <w:t> </w:t>
      </w:r>
      <w:r>
        <w:rPr>
          <w:color w:val="231F20"/>
          <w:w w:val="90"/>
        </w:rPr>
        <w:t>(or</w:t>
      </w:r>
      <w:r>
        <w:rPr>
          <w:color w:val="231F20"/>
        </w:rPr>
        <w:t> </w:t>
      </w:r>
      <w:r>
        <w:rPr>
          <w:color w:val="231F20"/>
          <w:w w:val="90"/>
        </w:rPr>
        <w:t>events)</w:t>
      </w:r>
      <w:r>
        <w:rPr>
          <w:color w:val="231F20"/>
        </w:rPr>
        <w:t> </w:t>
      </w:r>
      <w:r>
        <w:rPr>
          <w:color w:val="231F20"/>
          <w:w w:val="90"/>
        </w:rPr>
        <w:t>spread</w:t>
      </w:r>
      <w:r>
        <w:rPr>
          <w:color w:val="231F20"/>
        </w:rPr>
        <w:t> </w:t>
      </w:r>
      <w:r>
        <w:rPr>
          <w:color w:val="231F20"/>
          <w:w w:val="90"/>
        </w:rPr>
        <w:t>out</w:t>
      </w:r>
      <w:r>
        <w:rPr>
          <w:color w:val="231F20"/>
        </w:rPr>
        <w:t> </w:t>
      </w:r>
      <w:r>
        <w:rPr>
          <w:color w:val="231F20"/>
          <w:w w:val="90"/>
        </w:rPr>
        <w:t>over</w:t>
      </w:r>
      <w:r>
        <w:rPr>
          <w:color w:val="231F20"/>
        </w:rPr>
        <w:t> </w:t>
      </w:r>
      <w:r>
        <w:rPr>
          <w:color w:val="231F20"/>
          <w:w w:val="90"/>
        </w:rPr>
        <w:t>time.</w:t>
      </w:r>
      <w:r>
        <w:rPr>
          <w:color w:val="231F20"/>
        </w:rPr>
        <w:t> </w:t>
      </w:r>
      <w:r>
        <w:rPr>
          <w:color w:val="231F20"/>
          <w:w w:val="90"/>
        </w:rPr>
        <w:t>A</w:t>
      </w:r>
      <w:r>
        <w:rPr>
          <w:color w:val="231F20"/>
        </w:rPr>
        <w:t> </w:t>
      </w:r>
      <w:r>
        <w:rPr>
          <w:color w:val="231F20"/>
          <w:w w:val="90"/>
        </w:rPr>
        <w:t>predictive</w:t>
      </w:r>
      <w:r>
        <w:rPr>
          <w:color w:val="231F20"/>
        </w:rPr>
        <w:t> </w:t>
      </w:r>
      <w:r>
        <w:rPr>
          <w:color w:val="231F20"/>
          <w:w w:val="90"/>
        </w:rPr>
        <w:t>market</w:t>
      </w:r>
      <w:r>
        <w:rPr>
          <w:color w:val="231F20"/>
        </w:rPr>
        <w:t> </w:t>
      </w:r>
      <w:r>
        <w:rPr>
          <w:color w:val="231F20"/>
          <w:w w:val="90"/>
        </w:rPr>
        <w:t>basket</w:t>
      </w:r>
      <w:r>
        <w:rPr>
          <w:color w:val="231F20"/>
        </w:rPr>
        <w:t> </w:t>
      </w:r>
      <w:r>
        <w:rPr>
          <w:color w:val="231F20"/>
          <w:w w:val="90"/>
        </w:rPr>
        <w:t>analysis</w:t>
      </w:r>
      <w:r>
        <w:rPr>
          <w:color w:val="231F20"/>
        </w:rPr>
        <w:t> </w:t>
      </w:r>
      <w:r>
        <w:rPr>
          <w:color w:val="231F20"/>
          <w:w w:val="90"/>
        </w:rPr>
        <w:t>can</w:t>
      </w:r>
      <w:r>
        <w:rPr>
          <w:color w:val="231F20"/>
        </w:rPr>
        <w:t> </w:t>
      </w:r>
      <w:r>
        <w:rPr>
          <w:color w:val="231F20"/>
          <w:w w:val="90"/>
        </w:rPr>
        <w:t>be</w:t>
      </w:r>
      <w:r>
        <w:rPr>
          <w:color w:val="231F20"/>
        </w:rPr>
        <w:t> </w:t>
      </w:r>
      <w:r>
        <w:rPr>
          <w:color w:val="231F20"/>
          <w:w w:val="90"/>
        </w:rPr>
        <w:t>used</w:t>
      </w:r>
      <w:r>
        <w:rPr>
          <w:color w:val="231F20"/>
          <w:spacing w:val="80"/>
        </w:rPr>
        <w:t> </w:t>
      </w:r>
      <w:r>
        <w:rPr>
          <w:color w:val="231F20"/>
          <w:w w:val="90"/>
        </w:rPr>
        <w:t>to identify sets of item purchases (or events) that generally occur in sequence: something of </w:t>
      </w:r>
      <w:r>
        <w:rPr>
          <w:color w:val="231F20"/>
          <w:spacing w:val="-2"/>
        </w:rPr>
        <w:t>interest</w:t>
      </w:r>
      <w:r>
        <w:rPr>
          <w:color w:val="231F20"/>
          <w:spacing w:val="-6"/>
        </w:rPr>
        <w:t> </w:t>
      </w:r>
      <w:r>
        <w:rPr>
          <w:color w:val="231F20"/>
          <w:spacing w:val="-2"/>
        </w:rPr>
        <w:t>to</w:t>
      </w:r>
      <w:r>
        <w:rPr>
          <w:color w:val="231F20"/>
          <w:spacing w:val="-6"/>
        </w:rPr>
        <w:t> </w:t>
      </w:r>
      <w:r>
        <w:rPr>
          <w:color w:val="231F20"/>
          <w:spacing w:val="-2"/>
        </w:rPr>
        <w:t>direct</w:t>
      </w:r>
      <w:r>
        <w:rPr>
          <w:color w:val="231F20"/>
          <w:spacing w:val="-6"/>
        </w:rPr>
        <w:t> </w:t>
      </w:r>
      <w:r>
        <w:rPr>
          <w:color w:val="231F20"/>
          <w:spacing w:val="-2"/>
        </w:rPr>
        <w:t>marketers,</w:t>
      </w:r>
      <w:r>
        <w:rPr>
          <w:color w:val="231F20"/>
          <w:spacing w:val="-6"/>
        </w:rPr>
        <w:t> </w:t>
      </w:r>
      <w:r>
        <w:rPr>
          <w:color w:val="231F20"/>
          <w:spacing w:val="-2"/>
        </w:rPr>
        <w:t>criminologists</w:t>
      </w:r>
      <w:r>
        <w:rPr>
          <w:color w:val="231F20"/>
          <w:spacing w:val="-6"/>
        </w:rPr>
        <w:t> </w:t>
      </w:r>
      <w:r>
        <w:rPr>
          <w:color w:val="231F20"/>
          <w:spacing w:val="-2"/>
        </w:rPr>
        <w:t>and</w:t>
      </w:r>
      <w:r>
        <w:rPr>
          <w:color w:val="231F20"/>
          <w:spacing w:val="-6"/>
        </w:rPr>
        <w:t> </w:t>
      </w:r>
      <w:r>
        <w:rPr>
          <w:color w:val="231F20"/>
          <w:spacing w:val="-2"/>
        </w:rPr>
        <w:t>many</w:t>
      </w:r>
      <w:r>
        <w:rPr>
          <w:color w:val="231F20"/>
          <w:spacing w:val="-6"/>
        </w:rPr>
        <w:t> </w:t>
      </w:r>
      <w:r>
        <w:rPr>
          <w:color w:val="231F20"/>
          <w:spacing w:val="-2"/>
        </w:rPr>
        <w:t>others.</w:t>
      </w:r>
    </w:p>
    <w:p>
      <w:pPr>
        <w:pStyle w:val="BodyText"/>
        <w:spacing w:after="0" w:line="271" w:lineRule="auto"/>
        <w:jc w:val="both"/>
        <w:sectPr>
          <w:pgSz w:w="11910" w:h="16840"/>
          <w:pgMar w:header="0" w:footer="628" w:top="1240" w:bottom="820" w:left="992" w:right="992"/>
        </w:sectPr>
      </w:pPr>
    </w:p>
    <w:p>
      <w:pPr>
        <w:pStyle w:val="Heading1"/>
        <w:spacing w:before="79"/>
        <w:rPr>
          <w:rFonts w:ascii="Tahoma"/>
        </w:rPr>
      </w:pPr>
      <w:r>
        <w:rPr>
          <w:rFonts w:ascii="Tahoma"/>
          <w:color w:val="231F20"/>
          <w:w w:val="85"/>
        </w:rPr>
        <w:t>Click</w:t>
      </w:r>
      <w:r>
        <w:rPr>
          <w:rFonts w:ascii="Tahoma"/>
          <w:color w:val="231F20"/>
          <w:spacing w:val="25"/>
        </w:rPr>
        <w:t> </w:t>
      </w:r>
      <w:r>
        <w:rPr>
          <w:rFonts w:ascii="Tahoma"/>
          <w:color w:val="231F20"/>
          <w:w w:val="85"/>
        </w:rPr>
        <w:t>Stream</w:t>
      </w:r>
      <w:r>
        <w:rPr>
          <w:rFonts w:ascii="Tahoma"/>
          <w:color w:val="231F20"/>
          <w:spacing w:val="25"/>
        </w:rPr>
        <w:t> </w:t>
      </w:r>
      <w:r>
        <w:rPr>
          <w:rFonts w:ascii="Tahoma"/>
          <w:color w:val="231F20"/>
          <w:spacing w:val="-2"/>
          <w:w w:val="85"/>
        </w:rPr>
        <w:t>Analysis</w:t>
      </w:r>
    </w:p>
    <w:p>
      <w:pPr>
        <w:pStyle w:val="BodyText"/>
        <w:spacing w:before="122"/>
        <w:rPr>
          <w:rFonts w:ascii="Tahoma"/>
          <w:b/>
        </w:rPr>
      </w:pPr>
    </w:p>
    <w:p>
      <w:pPr>
        <w:pStyle w:val="BodyText"/>
        <w:spacing w:line="271" w:lineRule="auto"/>
        <w:ind w:left="425" w:right="417" w:firstLine="720"/>
        <w:jc w:val="both"/>
      </w:pPr>
      <w:r>
        <w:rPr>
          <w:color w:val="231F20"/>
          <w:spacing w:val="-2"/>
        </w:rPr>
        <w:t>The</w:t>
      </w:r>
      <w:r>
        <w:rPr>
          <w:color w:val="231F20"/>
          <w:spacing w:val="-15"/>
        </w:rPr>
        <w:t> </w:t>
      </w:r>
      <w:r>
        <w:rPr>
          <w:color w:val="231F20"/>
          <w:spacing w:val="-2"/>
        </w:rPr>
        <w:t>Web</w:t>
      </w:r>
      <w:r>
        <w:rPr>
          <w:color w:val="231F20"/>
          <w:spacing w:val="-14"/>
        </w:rPr>
        <w:t> </w:t>
      </w:r>
      <w:r>
        <w:rPr>
          <w:color w:val="231F20"/>
          <w:spacing w:val="-2"/>
        </w:rPr>
        <w:t>Servers</w:t>
      </w:r>
      <w:r>
        <w:rPr>
          <w:color w:val="231F20"/>
          <w:spacing w:val="-15"/>
        </w:rPr>
        <w:t> </w:t>
      </w:r>
      <w:r>
        <w:rPr>
          <w:color w:val="231F20"/>
          <w:spacing w:val="-2"/>
        </w:rPr>
        <w:t>which</w:t>
      </w:r>
      <w:r>
        <w:rPr>
          <w:color w:val="231F20"/>
          <w:spacing w:val="-14"/>
        </w:rPr>
        <w:t> </w:t>
      </w:r>
      <w:r>
        <w:rPr>
          <w:color w:val="231F20"/>
          <w:spacing w:val="-2"/>
        </w:rPr>
        <w:t>handle</w:t>
      </w:r>
      <w:r>
        <w:rPr>
          <w:color w:val="231F20"/>
          <w:spacing w:val="-15"/>
        </w:rPr>
        <w:t> </w:t>
      </w:r>
      <w:r>
        <w:rPr>
          <w:color w:val="231F20"/>
          <w:spacing w:val="-2"/>
        </w:rPr>
        <w:t>traffic</w:t>
      </w:r>
      <w:r>
        <w:rPr>
          <w:color w:val="231F20"/>
          <w:spacing w:val="-14"/>
        </w:rPr>
        <w:t> </w:t>
      </w:r>
      <w:r>
        <w:rPr>
          <w:color w:val="231F20"/>
          <w:spacing w:val="-2"/>
        </w:rPr>
        <w:t>on</w:t>
      </w:r>
      <w:r>
        <w:rPr>
          <w:color w:val="231F20"/>
          <w:spacing w:val="-15"/>
        </w:rPr>
        <w:t> </w:t>
      </w:r>
      <w:r>
        <w:rPr>
          <w:color w:val="231F20"/>
          <w:spacing w:val="-2"/>
        </w:rPr>
        <w:t>an</w:t>
      </w:r>
      <w:r>
        <w:rPr>
          <w:color w:val="231F20"/>
          <w:spacing w:val="-14"/>
        </w:rPr>
        <w:t> </w:t>
      </w:r>
      <w:r>
        <w:rPr>
          <w:color w:val="231F20"/>
          <w:spacing w:val="-2"/>
        </w:rPr>
        <w:t>important</w:t>
      </w:r>
      <w:r>
        <w:rPr>
          <w:color w:val="231F20"/>
          <w:spacing w:val="-14"/>
        </w:rPr>
        <w:t> </w:t>
      </w:r>
      <w:r>
        <w:rPr>
          <w:color w:val="231F20"/>
          <w:spacing w:val="-2"/>
        </w:rPr>
        <w:t>site</w:t>
      </w:r>
      <w:r>
        <w:rPr>
          <w:color w:val="231F20"/>
          <w:spacing w:val="-15"/>
        </w:rPr>
        <w:t> </w:t>
      </w:r>
      <w:r>
        <w:rPr>
          <w:color w:val="231F20"/>
          <w:spacing w:val="-2"/>
        </w:rPr>
        <w:t>generate,</w:t>
      </w:r>
      <w:r>
        <w:rPr>
          <w:color w:val="231F20"/>
          <w:spacing w:val="-14"/>
        </w:rPr>
        <w:t> </w:t>
      </w:r>
      <w:r>
        <w:rPr>
          <w:color w:val="231F20"/>
          <w:spacing w:val="-2"/>
        </w:rPr>
        <w:t>daily,</w:t>
      </w:r>
      <w:r>
        <w:rPr>
          <w:color w:val="231F20"/>
          <w:spacing w:val="-15"/>
        </w:rPr>
        <w:t> </w:t>
      </w:r>
      <w:r>
        <w:rPr>
          <w:color w:val="231F20"/>
          <w:spacing w:val="-2"/>
        </w:rPr>
        <w:t>the</w:t>
      </w:r>
      <w:r>
        <w:rPr>
          <w:color w:val="231F20"/>
          <w:spacing w:val="-14"/>
        </w:rPr>
        <w:t> </w:t>
      </w:r>
      <w:r>
        <w:rPr>
          <w:color w:val="231F20"/>
          <w:spacing w:val="-2"/>
        </w:rPr>
        <w:t>Log </w:t>
      </w:r>
      <w:r>
        <w:rPr>
          <w:color w:val="231F20"/>
          <w:w w:val="90"/>
        </w:rPr>
        <w:t>files related to access and navigation paths. These Log files contain a considerable mass of</w:t>
      </w:r>
      <w:r>
        <w:rPr>
          <w:color w:val="231F20"/>
          <w:spacing w:val="40"/>
        </w:rPr>
        <w:t> </w:t>
      </w:r>
      <w:r>
        <w:rPr>
          <w:color w:val="231F20"/>
          <w:w w:val="90"/>
        </w:rPr>
        <w:t>data, which is mostly superfluous or irrelevant in business terms, which are difficult to code</w:t>
      </w:r>
      <w:r>
        <w:rPr>
          <w:color w:val="231F20"/>
          <w:spacing w:val="40"/>
        </w:rPr>
        <w:t> </w:t>
      </w:r>
      <w:r>
        <w:rPr>
          <w:color w:val="231F20"/>
          <w:spacing w:val="-2"/>
        </w:rPr>
        <w:t>and</w:t>
      </w:r>
      <w:r>
        <w:rPr>
          <w:color w:val="231F20"/>
          <w:spacing w:val="-14"/>
        </w:rPr>
        <w:t> </w:t>
      </w:r>
      <w:r>
        <w:rPr>
          <w:color w:val="231F20"/>
          <w:spacing w:val="-2"/>
        </w:rPr>
        <w:t>which</w:t>
      </w:r>
      <w:r>
        <w:rPr>
          <w:color w:val="231F20"/>
          <w:spacing w:val="-14"/>
        </w:rPr>
        <w:t> </w:t>
      </w:r>
      <w:r>
        <w:rPr>
          <w:color w:val="231F20"/>
          <w:spacing w:val="-2"/>
        </w:rPr>
        <w:t>are</w:t>
      </w:r>
      <w:r>
        <w:rPr>
          <w:color w:val="231F20"/>
          <w:spacing w:val="-14"/>
        </w:rPr>
        <w:t> </w:t>
      </w:r>
      <w:r>
        <w:rPr>
          <w:color w:val="231F20"/>
          <w:spacing w:val="-2"/>
        </w:rPr>
        <w:t>unsuitable,</w:t>
      </w:r>
      <w:r>
        <w:rPr>
          <w:color w:val="231F20"/>
          <w:spacing w:val="-14"/>
        </w:rPr>
        <w:t> </w:t>
      </w:r>
      <w:r>
        <w:rPr>
          <w:color w:val="231F20"/>
          <w:spacing w:val="-2"/>
        </w:rPr>
        <w:t>in</w:t>
      </w:r>
      <w:r>
        <w:rPr>
          <w:color w:val="231F20"/>
          <w:spacing w:val="-14"/>
        </w:rPr>
        <w:t> </w:t>
      </w:r>
      <w:r>
        <w:rPr>
          <w:color w:val="231F20"/>
          <w:spacing w:val="-2"/>
        </w:rPr>
        <w:t>their</w:t>
      </w:r>
      <w:r>
        <w:rPr>
          <w:color w:val="231F20"/>
          <w:spacing w:val="-14"/>
        </w:rPr>
        <w:t> </w:t>
      </w:r>
      <w:r>
        <w:rPr>
          <w:color w:val="231F20"/>
          <w:spacing w:val="-2"/>
        </w:rPr>
        <w:t>original</w:t>
      </w:r>
      <w:r>
        <w:rPr>
          <w:color w:val="231F20"/>
          <w:spacing w:val="-14"/>
        </w:rPr>
        <w:t> </w:t>
      </w:r>
      <w:r>
        <w:rPr>
          <w:color w:val="231F20"/>
          <w:spacing w:val="-2"/>
        </w:rPr>
        <w:t>form,</w:t>
      </w:r>
      <w:r>
        <w:rPr>
          <w:color w:val="231F20"/>
          <w:spacing w:val="-14"/>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treated</w:t>
      </w:r>
      <w:r>
        <w:rPr>
          <w:color w:val="231F20"/>
          <w:spacing w:val="-14"/>
        </w:rPr>
        <w:t> </w:t>
      </w:r>
      <w:r>
        <w:rPr>
          <w:color w:val="231F20"/>
          <w:spacing w:val="-2"/>
        </w:rPr>
        <w:t>analytically</w:t>
      </w:r>
      <w:r>
        <w:rPr>
          <w:color w:val="231F20"/>
          <w:spacing w:val="-14"/>
        </w:rPr>
        <w:t> </w:t>
      </w:r>
      <w:r>
        <w:rPr>
          <w:color w:val="231F20"/>
          <w:spacing w:val="-2"/>
        </w:rPr>
        <w:t>with</w:t>
      </w:r>
      <w:r>
        <w:rPr>
          <w:color w:val="231F20"/>
          <w:spacing w:val="-14"/>
        </w:rPr>
        <w:t> </w:t>
      </w:r>
      <w:r>
        <w:rPr>
          <w:color w:val="231F20"/>
          <w:spacing w:val="-2"/>
        </w:rPr>
        <w:t>a</w:t>
      </w:r>
      <w:r>
        <w:rPr>
          <w:color w:val="231F20"/>
          <w:spacing w:val="-14"/>
        </w:rPr>
        <w:t> </w:t>
      </w:r>
      <w:r>
        <w:rPr>
          <w:color w:val="231F20"/>
          <w:spacing w:val="-2"/>
        </w:rPr>
        <w:t>cognitive </w:t>
      </w:r>
      <w:r>
        <w:rPr>
          <w:color w:val="231F20"/>
          <w:spacing w:val="-4"/>
        </w:rPr>
        <w:t>objective.</w:t>
      </w:r>
      <w:r>
        <w:rPr>
          <w:color w:val="231F20"/>
          <w:spacing w:val="-13"/>
        </w:rPr>
        <w:t> </w:t>
      </w:r>
      <w:r>
        <w:rPr>
          <w:color w:val="231F20"/>
          <w:spacing w:val="-4"/>
        </w:rPr>
        <w:t>On</w:t>
      </w:r>
      <w:r>
        <w:rPr>
          <w:color w:val="231F20"/>
          <w:spacing w:val="-12"/>
        </w:rPr>
        <w:t> </w:t>
      </w:r>
      <w:r>
        <w:rPr>
          <w:color w:val="231F20"/>
          <w:spacing w:val="-4"/>
        </w:rPr>
        <w:t>the</w:t>
      </w:r>
      <w:r>
        <w:rPr>
          <w:color w:val="231F20"/>
          <w:spacing w:val="-13"/>
        </w:rPr>
        <w:t> </w:t>
      </w:r>
      <w:r>
        <w:rPr>
          <w:color w:val="231F20"/>
          <w:spacing w:val="-4"/>
        </w:rPr>
        <w:t>other</w:t>
      </w:r>
      <w:r>
        <w:rPr>
          <w:color w:val="231F20"/>
          <w:spacing w:val="-12"/>
        </w:rPr>
        <w:t> </w:t>
      </w:r>
      <w:r>
        <w:rPr>
          <w:color w:val="231F20"/>
          <w:spacing w:val="-4"/>
        </w:rPr>
        <w:t>hand,</w:t>
      </w:r>
      <w:r>
        <w:rPr>
          <w:color w:val="231F20"/>
          <w:spacing w:val="-13"/>
        </w:rPr>
        <w:t> </w:t>
      </w:r>
      <w:r>
        <w:rPr>
          <w:color w:val="231F20"/>
          <w:spacing w:val="-4"/>
        </w:rPr>
        <w:t>these</w:t>
      </w:r>
      <w:r>
        <w:rPr>
          <w:color w:val="231F20"/>
          <w:spacing w:val="-12"/>
        </w:rPr>
        <w:t> </w:t>
      </w:r>
      <w:r>
        <w:rPr>
          <w:color w:val="231F20"/>
          <w:spacing w:val="-4"/>
        </w:rPr>
        <w:t>files</w:t>
      </w:r>
      <w:r>
        <w:rPr>
          <w:color w:val="231F20"/>
          <w:spacing w:val="-13"/>
        </w:rPr>
        <w:t> </w:t>
      </w:r>
      <w:r>
        <w:rPr>
          <w:color w:val="231F20"/>
          <w:spacing w:val="-4"/>
        </w:rPr>
        <w:t>hide</w:t>
      </w:r>
      <w:r>
        <w:rPr>
          <w:color w:val="231F20"/>
          <w:spacing w:val="-12"/>
        </w:rPr>
        <w:t> </w:t>
      </w:r>
      <w:r>
        <w:rPr>
          <w:color w:val="231F20"/>
          <w:spacing w:val="-4"/>
        </w:rPr>
        <w:t>the</w:t>
      </w:r>
      <w:r>
        <w:rPr>
          <w:color w:val="231F20"/>
          <w:spacing w:val="-12"/>
        </w:rPr>
        <w:t> </w:t>
      </w:r>
      <w:r>
        <w:rPr>
          <w:color w:val="231F20"/>
          <w:spacing w:val="-4"/>
        </w:rPr>
        <w:t>behaviour</w:t>
      </w:r>
      <w:r>
        <w:rPr>
          <w:color w:val="231F20"/>
          <w:spacing w:val="-13"/>
        </w:rPr>
        <w:t> </w:t>
      </w:r>
      <w:r>
        <w:rPr>
          <w:color w:val="231F20"/>
          <w:spacing w:val="-4"/>
        </w:rPr>
        <w:t>of</w:t>
      </w:r>
      <w:r>
        <w:rPr>
          <w:color w:val="231F20"/>
          <w:spacing w:val="-12"/>
        </w:rPr>
        <w:t> </w:t>
      </w:r>
      <w:r>
        <w:rPr>
          <w:color w:val="231F20"/>
          <w:spacing w:val="-4"/>
        </w:rPr>
        <w:t>the</w:t>
      </w:r>
      <w:r>
        <w:rPr>
          <w:color w:val="231F20"/>
          <w:spacing w:val="-13"/>
        </w:rPr>
        <w:t> </w:t>
      </w:r>
      <w:r>
        <w:rPr>
          <w:color w:val="231F20"/>
          <w:spacing w:val="-4"/>
        </w:rPr>
        <w:t>site</w:t>
      </w:r>
      <w:r>
        <w:rPr>
          <w:color w:val="231F20"/>
          <w:spacing w:val="-12"/>
        </w:rPr>
        <w:t> </w:t>
      </w:r>
      <w:r>
        <w:rPr>
          <w:color w:val="231F20"/>
          <w:spacing w:val="-4"/>
        </w:rPr>
        <w:t>“surfer”,</w:t>
      </w:r>
      <w:r>
        <w:rPr>
          <w:color w:val="231F20"/>
          <w:spacing w:val="-13"/>
        </w:rPr>
        <w:t> </w:t>
      </w:r>
      <w:r>
        <w:rPr>
          <w:color w:val="231F20"/>
          <w:spacing w:val="-4"/>
        </w:rPr>
        <w:t>the</w:t>
      </w:r>
      <w:r>
        <w:rPr>
          <w:color w:val="231F20"/>
          <w:spacing w:val="-12"/>
        </w:rPr>
        <w:t> </w:t>
      </w:r>
      <w:r>
        <w:rPr>
          <w:color w:val="231F20"/>
          <w:spacing w:val="-4"/>
        </w:rPr>
        <w:t>interest </w:t>
      </w:r>
      <w:r>
        <w:rPr>
          <w:color w:val="231F20"/>
          <w:w w:val="90"/>
        </w:rPr>
        <w:t>points, the time spent, the “hesitations” and choices. Click stream analysis (sometimes called click stream analytics) is the process of collecting, analyzing, and reporting aggregate data about which pages visitors visit, in what order and which are the results of the succession of </w:t>
      </w:r>
      <w:r>
        <w:rPr>
          <w:color w:val="231F20"/>
        </w:rPr>
        <w:t>mouse</w:t>
      </w:r>
      <w:r>
        <w:rPr>
          <w:color w:val="231F20"/>
          <w:spacing w:val="-10"/>
        </w:rPr>
        <w:t> </w:t>
      </w:r>
      <w:r>
        <w:rPr>
          <w:color w:val="231F20"/>
        </w:rPr>
        <w:t>clicks</w:t>
      </w:r>
      <w:r>
        <w:rPr>
          <w:color w:val="231F20"/>
          <w:spacing w:val="-10"/>
        </w:rPr>
        <w:t> </w:t>
      </w:r>
      <w:r>
        <w:rPr>
          <w:color w:val="231F20"/>
        </w:rPr>
        <w:t>each</w:t>
      </w:r>
      <w:r>
        <w:rPr>
          <w:color w:val="231F20"/>
          <w:spacing w:val="-10"/>
        </w:rPr>
        <w:t> </w:t>
      </w:r>
      <w:r>
        <w:rPr>
          <w:color w:val="231F20"/>
        </w:rPr>
        <w:t>visitor</w:t>
      </w:r>
      <w:r>
        <w:rPr>
          <w:color w:val="231F20"/>
          <w:spacing w:val="-10"/>
        </w:rPr>
        <w:t> </w:t>
      </w:r>
      <w:r>
        <w:rPr>
          <w:color w:val="231F20"/>
        </w:rPr>
        <w:t>makes</w:t>
      </w:r>
      <w:r>
        <w:rPr>
          <w:color w:val="231F20"/>
          <w:spacing w:val="-10"/>
        </w:rPr>
        <w:t> </w:t>
      </w:r>
      <w:r>
        <w:rPr>
          <w:color w:val="231F20"/>
        </w:rPr>
        <w:t>(that</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click</w:t>
      </w:r>
      <w:r>
        <w:rPr>
          <w:color w:val="231F20"/>
          <w:spacing w:val="-10"/>
        </w:rPr>
        <w:t> </w:t>
      </w:r>
      <w:r>
        <w:rPr>
          <w:color w:val="231F20"/>
        </w:rPr>
        <w:t>stream).</w:t>
      </w:r>
    </w:p>
    <w:p>
      <w:pPr>
        <w:pStyle w:val="BodyText"/>
        <w:spacing w:before="34"/>
      </w:pPr>
    </w:p>
    <w:p>
      <w:pPr>
        <w:pStyle w:val="BodyText"/>
        <w:spacing w:line="271" w:lineRule="auto"/>
        <w:ind w:left="425" w:right="418" w:firstLine="720"/>
        <w:jc w:val="both"/>
      </w:pPr>
      <w:r>
        <w:rPr>
          <w:color w:val="231F20"/>
          <w:w w:val="90"/>
        </w:rPr>
        <w:t>There are two levels of click stream analysis, traffic analysis and e-commerce analysis. Traffic analysis operates at the server level by collecting click stream data related to the path the user takes when navigating through the site. Traffic analysis tracks how many pages are served to the user, how long it takes pages to load, how often the user hits the browser’s back </w:t>
      </w:r>
      <w:r>
        <w:rPr>
          <w:color w:val="231F20"/>
          <w:spacing w:val="-2"/>
        </w:rPr>
        <w:t>or</w:t>
      </w:r>
      <w:r>
        <w:rPr>
          <w:color w:val="231F20"/>
          <w:spacing w:val="-13"/>
        </w:rPr>
        <w:t> </w:t>
      </w:r>
      <w:r>
        <w:rPr>
          <w:color w:val="231F20"/>
          <w:spacing w:val="-2"/>
        </w:rPr>
        <w:t>stop</w:t>
      </w:r>
      <w:r>
        <w:rPr>
          <w:color w:val="231F20"/>
          <w:spacing w:val="-13"/>
        </w:rPr>
        <w:t> </w:t>
      </w:r>
      <w:r>
        <w:rPr>
          <w:color w:val="231F20"/>
          <w:spacing w:val="-2"/>
        </w:rPr>
        <w:t>button,</w:t>
      </w:r>
      <w:r>
        <w:rPr>
          <w:color w:val="231F20"/>
          <w:spacing w:val="-13"/>
        </w:rPr>
        <w:t> </w:t>
      </w:r>
      <w:r>
        <w:rPr>
          <w:color w:val="231F20"/>
          <w:spacing w:val="-2"/>
        </w:rPr>
        <w:t>and</w:t>
      </w:r>
      <w:r>
        <w:rPr>
          <w:color w:val="231F20"/>
          <w:spacing w:val="-13"/>
        </w:rPr>
        <w:t> </w:t>
      </w:r>
      <w:r>
        <w:rPr>
          <w:color w:val="231F20"/>
          <w:spacing w:val="-2"/>
        </w:rPr>
        <w:t>how</w:t>
      </w:r>
      <w:r>
        <w:rPr>
          <w:color w:val="231F20"/>
          <w:spacing w:val="-13"/>
        </w:rPr>
        <w:t> </w:t>
      </w:r>
      <w:r>
        <w:rPr>
          <w:color w:val="231F20"/>
          <w:spacing w:val="-2"/>
        </w:rPr>
        <w:t>much</w:t>
      </w:r>
      <w:r>
        <w:rPr>
          <w:color w:val="231F20"/>
          <w:spacing w:val="-13"/>
        </w:rPr>
        <w:t> </w:t>
      </w:r>
      <w:r>
        <w:rPr>
          <w:color w:val="231F20"/>
          <w:spacing w:val="-2"/>
        </w:rPr>
        <w:t>data</w:t>
      </w:r>
      <w:r>
        <w:rPr>
          <w:color w:val="231F20"/>
          <w:spacing w:val="-13"/>
        </w:rPr>
        <w:t> </w:t>
      </w:r>
      <w:r>
        <w:rPr>
          <w:color w:val="231F20"/>
          <w:spacing w:val="-2"/>
        </w:rPr>
        <w:t>is</w:t>
      </w:r>
      <w:r>
        <w:rPr>
          <w:color w:val="231F20"/>
          <w:spacing w:val="-13"/>
        </w:rPr>
        <w:t> </w:t>
      </w:r>
      <w:r>
        <w:rPr>
          <w:color w:val="231F20"/>
          <w:spacing w:val="-2"/>
        </w:rPr>
        <w:t>transmitted</w:t>
      </w:r>
      <w:r>
        <w:rPr>
          <w:color w:val="231F20"/>
          <w:spacing w:val="-13"/>
        </w:rPr>
        <w:t> </w:t>
      </w:r>
      <w:r>
        <w:rPr>
          <w:color w:val="231F20"/>
          <w:spacing w:val="-2"/>
        </w:rPr>
        <w:t>before</w:t>
      </w:r>
      <w:r>
        <w:rPr>
          <w:color w:val="231F20"/>
          <w:spacing w:val="-13"/>
        </w:rPr>
        <w:t> </w:t>
      </w:r>
      <w:r>
        <w:rPr>
          <w:color w:val="231F20"/>
          <w:spacing w:val="-2"/>
        </w:rPr>
        <w:t>a</w:t>
      </w:r>
      <w:r>
        <w:rPr>
          <w:color w:val="231F20"/>
          <w:spacing w:val="-13"/>
        </w:rPr>
        <w:t> </w:t>
      </w:r>
      <w:r>
        <w:rPr>
          <w:color w:val="231F20"/>
          <w:spacing w:val="-2"/>
        </w:rPr>
        <w:t>user</w:t>
      </w:r>
      <w:r>
        <w:rPr>
          <w:color w:val="231F20"/>
          <w:spacing w:val="-13"/>
        </w:rPr>
        <w:t> </w:t>
      </w:r>
      <w:r>
        <w:rPr>
          <w:color w:val="231F20"/>
          <w:spacing w:val="-2"/>
        </w:rPr>
        <w:t>moves</w:t>
      </w:r>
      <w:r>
        <w:rPr>
          <w:color w:val="231F20"/>
          <w:spacing w:val="-13"/>
        </w:rPr>
        <w:t> </w:t>
      </w:r>
      <w:r>
        <w:rPr>
          <w:color w:val="231F20"/>
          <w:spacing w:val="-2"/>
        </w:rPr>
        <w:t>on.</w:t>
      </w:r>
      <w:r>
        <w:rPr>
          <w:color w:val="231F20"/>
          <w:spacing w:val="-13"/>
        </w:rPr>
        <w:t> </w:t>
      </w:r>
      <w:r>
        <w:rPr>
          <w:color w:val="231F20"/>
          <w:spacing w:val="-2"/>
        </w:rPr>
        <w:t>E-commerce- </w:t>
      </w:r>
      <w:r>
        <w:rPr>
          <w:color w:val="231F20"/>
          <w:w w:val="90"/>
        </w:rPr>
        <w:t>based analysis uses click stream data to determine the effectiveness of the site as a channel- </w:t>
      </w:r>
      <w:r>
        <w:rPr>
          <w:color w:val="231F20"/>
          <w:spacing w:val="-4"/>
        </w:rPr>
        <w:t>to-market</w:t>
      </w:r>
      <w:r>
        <w:rPr>
          <w:color w:val="231F20"/>
          <w:spacing w:val="-13"/>
        </w:rPr>
        <w:t> </w:t>
      </w:r>
      <w:r>
        <w:rPr>
          <w:color w:val="231F20"/>
          <w:spacing w:val="-4"/>
        </w:rPr>
        <w:t>by</w:t>
      </w:r>
      <w:r>
        <w:rPr>
          <w:color w:val="231F20"/>
          <w:spacing w:val="-12"/>
        </w:rPr>
        <w:t> </w:t>
      </w:r>
      <w:r>
        <w:rPr>
          <w:color w:val="231F20"/>
          <w:spacing w:val="-4"/>
        </w:rPr>
        <w:t>quantifying</w:t>
      </w:r>
      <w:r>
        <w:rPr>
          <w:color w:val="231F20"/>
          <w:spacing w:val="-13"/>
        </w:rPr>
        <w:t> </w:t>
      </w:r>
      <w:r>
        <w:rPr>
          <w:color w:val="231F20"/>
          <w:spacing w:val="-4"/>
        </w:rPr>
        <w:t>the</w:t>
      </w:r>
      <w:r>
        <w:rPr>
          <w:color w:val="231F20"/>
          <w:spacing w:val="-12"/>
        </w:rPr>
        <w:t> </w:t>
      </w:r>
      <w:r>
        <w:rPr>
          <w:color w:val="231F20"/>
          <w:spacing w:val="-4"/>
        </w:rPr>
        <w:t>user’s</w:t>
      </w:r>
      <w:r>
        <w:rPr>
          <w:color w:val="231F20"/>
          <w:spacing w:val="-13"/>
        </w:rPr>
        <w:t> </w:t>
      </w:r>
      <w:r>
        <w:rPr>
          <w:color w:val="231F20"/>
          <w:spacing w:val="-4"/>
        </w:rPr>
        <w:t>behavior</w:t>
      </w:r>
      <w:r>
        <w:rPr>
          <w:color w:val="231F20"/>
          <w:spacing w:val="-12"/>
        </w:rPr>
        <w:t> </w:t>
      </w:r>
      <w:r>
        <w:rPr>
          <w:color w:val="231F20"/>
          <w:spacing w:val="-4"/>
        </w:rPr>
        <w:t>while</w:t>
      </w:r>
      <w:r>
        <w:rPr>
          <w:color w:val="231F20"/>
          <w:spacing w:val="-13"/>
        </w:rPr>
        <w:t> </w:t>
      </w:r>
      <w:r>
        <w:rPr>
          <w:color w:val="231F20"/>
          <w:spacing w:val="-4"/>
        </w:rPr>
        <w:t>on</w:t>
      </w:r>
      <w:r>
        <w:rPr>
          <w:color w:val="231F20"/>
          <w:spacing w:val="-12"/>
        </w:rPr>
        <w:t> </w:t>
      </w:r>
      <w:r>
        <w:rPr>
          <w:color w:val="231F20"/>
          <w:spacing w:val="-4"/>
        </w:rPr>
        <w:t>the</w:t>
      </w:r>
      <w:r>
        <w:rPr>
          <w:color w:val="231F20"/>
          <w:spacing w:val="-12"/>
        </w:rPr>
        <w:t> </w:t>
      </w:r>
      <w:r>
        <w:rPr>
          <w:color w:val="231F20"/>
          <w:spacing w:val="-4"/>
        </w:rPr>
        <w:t>Web</w:t>
      </w:r>
      <w:r>
        <w:rPr>
          <w:color w:val="231F20"/>
          <w:spacing w:val="-13"/>
        </w:rPr>
        <w:t> </w:t>
      </w:r>
      <w:r>
        <w:rPr>
          <w:color w:val="231F20"/>
          <w:spacing w:val="-4"/>
        </w:rPr>
        <w:t>site.</w:t>
      </w:r>
      <w:r>
        <w:rPr>
          <w:color w:val="231F20"/>
          <w:spacing w:val="-12"/>
        </w:rPr>
        <w:t> </w:t>
      </w:r>
      <w:r>
        <w:rPr>
          <w:color w:val="231F20"/>
          <w:spacing w:val="-4"/>
        </w:rPr>
        <w:t>It</w:t>
      </w:r>
      <w:r>
        <w:rPr>
          <w:color w:val="231F20"/>
          <w:spacing w:val="-13"/>
        </w:rPr>
        <w:t> </w:t>
      </w:r>
      <w:r>
        <w:rPr>
          <w:color w:val="231F20"/>
          <w:spacing w:val="-4"/>
        </w:rPr>
        <w:t>is</w:t>
      </w:r>
      <w:r>
        <w:rPr>
          <w:color w:val="231F20"/>
          <w:spacing w:val="-12"/>
        </w:rPr>
        <w:t> </w:t>
      </w:r>
      <w:r>
        <w:rPr>
          <w:color w:val="231F20"/>
          <w:spacing w:val="-4"/>
        </w:rPr>
        <w:t>used</w:t>
      </w:r>
      <w:r>
        <w:rPr>
          <w:color w:val="231F20"/>
          <w:spacing w:val="-13"/>
        </w:rPr>
        <w:t> </w:t>
      </w:r>
      <w:r>
        <w:rPr>
          <w:color w:val="231F20"/>
          <w:spacing w:val="-4"/>
        </w:rPr>
        <w:t>to</w:t>
      </w:r>
      <w:r>
        <w:rPr>
          <w:color w:val="231F20"/>
          <w:spacing w:val="-12"/>
        </w:rPr>
        <w:t> </w:t>
      </w:r>
      <w:r>
        <w:rPr>
          <w:color w:val="231F20"/>
          <w:spacing w:val="-4"/>
        </w:rPr>
        <w:t>keep</w:t>
      </w:r>
      <w:r>
        <w:rPr>
          <w:color w:val="231F20"/>
          <w:spacing w:val="-12"/>
        </w:rPr>
        <w:t> </w:t>
      </w:r>
      <w:r>
        <w:rPr>
          <w:color w:val="231F20"/>
          <w:spacing w:val="-4"/>
        </w:rPr>
        <w:t>track </w:t>
      </w:r>
      <w:r>
        <w:rPr>
          <w:color w:val="231F20"/>
          <w:spacing w:val="-6"/>
        </w:rPr>
        <w:t>of what pages the user lingers on, what the user puts in or takes out of their shopping cart, </w:t>
      </w:r>
      <w:r>
        <w:rPr>
          <w:color w:val="231F20"/>
        </w:rPr>
        <w:t>and</w:t>
      </w:r>
      <w:r>
        <w:rPr>
          <w:color w:val="231F20"/>
          <w:spacing w:val="-15"/>
        </w:rPr>
        <w:t> </w:t>
      </w:r>
      <w:r>
        <w:rPr>
          <w:color w:val="231F20"/>
        </w:rPr>
        <w:t>what</w:t>
      </w:r>
      <w:r>
        <w:rPr>
          <w:color w:val="231F20"/>
          <w:spacing w:val="-15"/>
        </w:rPr>
        <w:t> </w:t>
      </w:r>
      <w:r>
        <w:rPr>
          <w:color w:val="231F20"/>
        </w:rPr>
        <w:t>items</w:t>
      </w:r>
      <w:r>
        <w:rPr>
          <w:color w:val="231F20"/>
          <w:spacing w:val="-15"/>
        </w:rPr>
        <w:t> </w:t>
      </w:r>
      <w:r>
        <w:rPr>
          <w:color w:val="231F20"/>
        </w:rPr>
        <w:t>the</w:t>
      </w:r>
      <w:r>
        <w:rPr>
          <w:color w:val="231F20"/>
          <w:spacing w:val="-15"/>
        </w:rPr>
        <w:t> </w:t>
      </w:r>
      <w:r>
        <w:rPr>
          <w:color w:val="231F20"/>
        </w:rPr>
        <w:t>user</w:t>
      </w:r>
      <w:r>
        <w:rPr>
          <w:color w:val="231F20"/>
          <w:spacing w:val="-15"/>
        </w:rPr>
        <w:t> </w:t>
      </w:r>
      <w:r>
        <w:rPr>
          <w:color w:val="231F20"/>
        </w:rPr>
        <w:t>purchases.</w:t>
      </w:r>
    </w:p>
    <w:p>
      <w:pPr>
        <w:pStyle w:val="BodyText"/>
        <w:spacing w:before="34"/>
      </w:pPr>
    </w:p>
    <w:p>
      <w:pPr>
        <w:pStyle w:val="BodyText"/>
        <w:spacing w:line="271" w:lineRule="auto" w:before="1"/>
        <w:ind w:left="425" w:right="418" w:firstLine="720"/>
        <w:jc w:val="both"/>
      </w:pPr>
      <w:r>
        <w:rPr>
          <w:color w:val="231F20"/>
          <w:w w:val="90"/>
        </w:rPr>
        <w:t>Because</w:t>
      </w:r>
      <w:r>
        <w:rPr>
          <w:color w:val="231F20"/>
        </w:rPr>
        <w:t> </w:t>
      </w:r>
      <w:r>
        <w:rPr>
          <w:color w:val="231F20"/>
          <w:w w:val="90"/>
        </w:rPr>
        <w:t>a</w:t>
      </w:r>
      <w:r>
        <w:rPr>
          <w:color w:val="231F20"/>
        </w:rPr>
        <w:t> </w:t>
      </w:r>
      <w:r>
        <w:rPr>
          <w:color w:val="231F20"/>
          <w:w w:val="90"/>
        </w:rPr>
        <w:t>large</w:t>
      </w:r>
      <w:r>
        <w:rPr>
          <w:color w:val="231F20"/>
        </w:rPr>
        <w:t> </w:t>
      </w:r>
      <w:r>
        <w:rPr>
          <w:color w:val="231F20"/>
          <w:w w:val="90"/>
        </w:rPr>
        <w:t>volume</w:t>
      </w:r>
      <w:r>
        <w:rPr>
          <w:color w:val="231F20"/>
        </w:rPr>
        <w:t> </w:t>
      </w:r>
      <w:r>
        <w:rPr>
          <w:color w:val="231F20"/>
          <w:w w:val="90"/>
        </w:rPr>
        <w:t>of</w:t>
      </w:r>
      <w:r>
        <w:rPr>
          <w:color w:val="231F20"/>
        </w:rPr>
        <w:t> </w:t>
      </w:r>
      <w:r>
        <w:rPr>
          <w:color w:val="231F20"/>
          <w:w w:val="90"/>
        </w:rPr>
        <w:t>data</w:t>
      </w:r>
      <w:r>
        <w:rPr>
          <w:color w:val="231F20"/>
        </w:rPr>
        <w:t> </w:t>
      </w:r>
      <w:r>
        <w:rPr>
          <w:color w:val="231F20"/>
          <w:w w:val="90"/>
        </w:rPr>
        <w:t>can</w:t>
      </w:r>
      <w:r>
        <w:rPr>
          <w:color w:val="231F20"/>
        </w:rPr>
        <w:t> </w:t>
      </w:r>
      <w:r>
        <w:rPr>
          <w:color w:val="231F20"/>
          <w:w w:val="90"/>
        </w:rPr>
        <w:t>be</w:t>
      </w:r>
      <w:r>
        <w:rPr>
          <w:color w:val="231F20"/>
        </w:rPr>
        <w:t> </w:t>
      </w:r>
      <w:r>
        <w:rPr>
          <w:color w:val="231F20"/>
          <w:w w:val="90"/>
        </w:rPr>
        <w:t>gathered</w:t>
      </w:r>
      <w:r>
        <w:rPr>
          <w:color w:val="231F20"/>
        </w:rPr>
        <w:t> </w:t>
      </w:r>
      <w:r>
        <w:rPr>
          <w:color w:val="231F20"/>
          <w:w w:val="90"/>
        </w:rPr>
        <w:t>through</w:t>
      </w:r>
      <w:r>
        <w:rPr>
          <w:color w:val="231F20"/>
        </w:rPr>
        <w:t> </w:t>
      </w:r>
      <w:r>
        <w:rPr>
          <w:color w:val="231F20"/>
          <w:w w:val="90"/>
        </w:rPr>
        <w:t>click</w:t>
      </w:r>
      <w:r>
        <w:rPr>
          <w:color w:val="231F20"/>
        </w:rPr>
        <w:t> </w:t>
      </w:r>
      <w:r>
        <w:rPr>
          <w:color w:val="231F20"/>
          <w:w w:val="90"/>
        </w:rPr>
        <w:t>stream</w:t>
      </w:r>
      <w:r>
        <w:rPr>
          <w:color w:val="231F20"/>
        </w:rPr>
        <w:t> </w:t>
      </w:r>
      <w:r>
        <w:rPr>
          <w:color w:val="231F20"/>
          <w:w w:val="90"/>
        </w:rPr>
        <w:t>analysis,</w:t>
      </w:r>
      <w:r>
        <w:rPr>
          <w:color w:val="231F20"/>
        </w:rPr>
        <w:t> </w:t>
      </w:r>
      <w:r>
        <w:rPr>
          <w:color w:val="231F20"/>
          <w:w w:val="90"/>
        </w:rPr>
        <w:t>many</w:t>
      </w:r>
      <w:r>
        <w:rPr>
          <w:color w:val="231F20"/>
          <w:spacing w:val="40"/>
        </w:rPr>
        <w:t> </w:t>
      </w:r>
      <w:r>
        <w:rPr>
          <w:color w:val="231F20"/>
          <w:w w:val="90"/>
        </w:rPr>
        <w:t>e-businesses rely on pre-programmed applications to help interpret the data and generate reports on specific areas of interest. Click stream analysis is considered to be most effective </w:t>
      </w:r>
      <w:r>
        <w:rPr>
          <w:color w:val="231F20"/>
          <w:spacing w:val="-2"/>
        </w:rPr>
        <w:t>when</w:t>
      </w:r>
      <w:r>
        <w:rPr>
          <w:color w:val="231F20"/>
          <w:spacing w:val="-15"/>
        </w:rPr>
        <w:t> </w:t>
      </w:r>
      <w:r>
        <w:rPr>
          <w:color w:val="231F20"/>
          <w:spacing w:val="-2"/>
        </w:rPr>
        <w:t>used</w:t>
      </w:r>
      <w:r>
        <w:rPr>
          <w:color w:val="231F20"/>
          <w:spacing w:val="-14"/>
        </w:rPr>
        <w:t> </w:t>
      </w:r>
      <w:r>
        <w:rPr>
          <w:color w:val="231F20"/>
          <w:spacing w:val="-2"/>
        </w:rPr>
        <w:t>in</w:t>
      </w:r>
      <w:r>
        <w:rPr>
          <w:color w:val="231F20"/>
          <w:spacing w:val="-15"/>
        </w:rPr>
        <w:t> </w:t>
      </w:r>
      <w:r>
        <w:rPr>
          <w:color w:val="231F20"/>
          <w:spacing w:val="-2"/>
        </w:rPr>
        <w:t>conjunction</w:t>
      </w:r>
      <w:r>
        <w:rPr>
          <w:color w:val="231F20"/>
          <w:spacing w:val="-14"/>
        </w:rPr>
        <w:t> </w:t>
      </w:r>
      <w:r>
        <w:rPr>
          <w:color w:val="231F20"/>
          <w:spacing w:val="-2"/>
        </w:rPr>
        <w:t>with</w:t>
      </w:r>
      <w:r>
        <w:rPr>
          <w:color w:val="231F20"/>
          <w:spacing w:val="-15"/>
        </w:rPr>
        <w:t> </w:t>
      </w:r>
      <w:r>
        <w:rPr>
          <w:color w:val="231F20"/>
          <w:spacing w:val="-2"/>
        </w:rPr>
        <w:t>other,</w:t>
      </w:r>
      <w:r>
        <w:rPr>
          <w:color w:val="231F20"/>
          <w:spacing w:val="-14"/>
        </w:rPr>
        <w:t> </w:t>
      </w:r>
      <w:r>
        <w:rPr>
          <w:color w:val="231F20"/>
          <w:spacing w:val="-2"/>
        </w:rPr>
        <w:t>more</w:t>
      </w:r>
      <w:r>
        <w:rPr>
          <w:color w:val="231F20"/>
          <w:spacing w:val="-15"/>
        </w:rPr>
        <w:t> </w:t>
      </w:r>
      <w:r>
        <w:rPr>
          <w:color w:val="231F20"/>
          <w:spacing w:val="-2"/>
        </w:rPr>
        <w:t>traditional,</w:t>
      </w:r>
      <w:r>
        <w:rPr>
          <w:color w:val="231F20"/>
          <w:spacing w:val="-14"/>
        </w:rPr>
        <w:t> </w:t>
      </w:r>
      <w:r>
        <w:rPr>
          <w:color w:val="231F20"/>
          <w:spacing w:val="-2"/>
        </w:rPr>
        <w:t>market</w:t>
      </w:r>
      <w:r>
        <w:rPr>
          <w:color w:val="231F20"/>
          <w:spacing w:val="-14"/>
        </w:rPr>
        <w:t> </w:t>
      </w:r>
      <w:r>
        <w:rPr>
          <w:color w:val="231F20"/>
          <w:spacing w:val="-2"/>
        </w:rPr>
        <w:t>evaluation</w:t>
      </w:r>
      <w:r>
        <w:rPr>
          <w:color w:val="231F20"/>
          <w:spacing w:val="-15"/>
        </w:rPr>
        <w:t> </w:t>
      </w:r>
      <w:r>
        <w:rPr>
          <w:color w:val="231F20"/>
          <w:spacing w:val="-2"/>
        </w:rPr>
        <w:t>resources.</w:t>
      </w:r>
      <w:r>
        <w:rPr>
          <w:color w:val="231F20"/>
          <w:spacing w:val="-14"/>
        </w:rPr>
        <w:t> </w:t>
      </w:r>
      <w:r>
        <w:rPr>
          <w:color w:val="231F20"/>
          <w:spacing w:val="-2"/>
        </w:rPr>
        <w:t>Click </w:t>
      </w:r>
      <w:r>
        <w:rPr>
          <w:color w:val="231F20"/>
        </w:rPr>
        <w:t>stream</w:t>
      </w:r>
      <w:r>
        <w:rPr>
          <w:color w:val="231F20"/>
          <w:spacing w:val="-7"/>
        </w:rPr>
        <w:t> </w:t>
      </w:r>
      <w:r>
        <w:rPr>
          <w:color w:val="231F20"/>
        </w:rPr>
        <w:t>analysis</w:t>
      </w:r>
      <w:r>
        <w:rPr>
          <w:color w:val="231F20"/>
          <w:spacing w:val="-8"/>
        </w:rPr>
        <w:t> </w:t>
      </w:r>
      <w:r>
        <w:rPr>
          <w:color w:val="231F20"/>
        </w:rPr>
        <w:t>can</w:t>
      </w:r>
      <w:r>
        <w:rPr>
          <w:color w:val="231F20"/>
          <w:spacing w:val="-7"/>
        </w:rPr>
        <w:t> </w:t>
      </w:r>
      <w:r>
        <w:rPr>
          <w:color w:val="231F20"/>
        </w:rPr>
        <w:t>provide</w:t>
      </w:r>
      <w:r>
        <w:rPr>
          <w:color w:val="231F20"/>
          <w:spacing w:val="-8"/>
        </w:rPr>
        <w:t> </w:t>
      </w:r>
      <w:r>
        <w:rPr>
          <w:color w:val="231F20"/>
        </w:rPr>
        <w:t>valuable</w:t>
      </w:r>
      <w:r>
        <w:rPr>
          <w:color w:val="231F20"/>
          <w:spacing w:val="-7"/>
        </w:rPr>
        <w:t> </w:t>
      </w:r>
      <w:r>
        <w:rPr>
          <w:color w:val="231F20"/>
        </w:rPr>
        <w:t>insights</w:t>
      </w:r>
      <w:r>
        <w:rPr>
          <w:color w:val="231F20"/>
          <w:spacing w:val="-8"/>
        </w:rPr>
        <w:t> </w:t>
      </w:r>
      <w:r>
        <w:rPr>
          <w:color w:val="231F20"/>
        </w:rPr>
        <w:t>to</w:t>
      </w:r>
      <w:r>
        <w:rPr>
          <w:color w:val="231F20"/>
          <w:spacing w:val="-7"/>
        </w:rPr>
        <w:t> </w:t>
      </w:r>
      <w:r>
        <w:rPr>
          <w:color w:val="231F20"/>
        </w:rPr>
        <w:t>help</w:t>
      </w:r>
      <w:r>
        <w:rPr>
          <w:color w:val="231F20"/>
          <w:spacing w:val="-8"/>
        </w:rPr>
        <w:t> </w:t>
      </w:r>
      <w:r>
        <w:rPr>
          <w:color w:val="231F20"/>
        </w:rPr>
        <w:t>enterprises</w:t>
      </w:r>
      <w:r>
        <w:rPr>
          <w:color w:val="231F20"/>
          <w:spacing w:val="-7"/>
        </w:rPr>
        <w:t> </w:t>
      </w:r>
      <w:r>
        <w:rPr>
          <w:color w:val="231F20"/>
        </w:rPr>
        <w:t>know</w:t>
      </w:r>
      <w:r>
        <w:rPr>
          <w:color w:val="231F20"/>
          <w:spacing w:val="-8"/>
        </w:rPr>
        <w:t> </w:t>
      </w:r>
      <w:r>
        <w:rPr>
          <w:color w:val="231F20"/>
        </w:rPr>
        <w:t>more</w:t>
      </w:r>
      <w:r>
        <w:rPr>
          <w:color w:val="231F20"/>
          <w:spacing w:val="-7"/>
        </w:rPr>
        <w:t> </w:t>
      </w:r>
      <w:r>
        <w:rPr>
          <w:color w:val="231F20"/>
        </w:rPr>
        <w:t>about</w:t>
      </w:r>
      <w:r>
        <w:rPr>
          <w:color w:val="231F20"/>
          <w:spacing w:val="-8"/>
        </w:rPr>
        <w:t> </w:t>
      </w:r>
      <w:r>
        <w:rPr>
          <w:color w:val="231F20"/>
        </w:rPr>
        <w:t>the parties</w:t>
      </w:r>
      <w:r>
        <w:rPr>
          <w:color w:val="231F20"/>
          <w:spacing w:val="-17"/>
        </w:rPr>
        <w:t> </w:t>
      </w:r>
      <w:r>
        <w:rPr>
          <w:color w:val="231F20"/>
        </w:rPr>
        <w:t>with</w:t>
      </w:r>
      <w:r>
        <w:rPr>
          <w:color w:val="231F20"/>
          <w:spacing w:val="-16"/>
        </w:rPr>
        <w:t> </w:t>
      </w:r>
      <w:r>
        <w:rPr>
          <w:color w:val="231F20"/>
        </w:rPr>
        <w:t>which</w:t>
      </w:r>
      <w:r>
        <w:rPr>
          <w:color w:val="231F20"/>
          <w:spacing w:val="-16"/>
        </w:rPr>
        <w:t> </w:t>
      </w:r>
      <w:r>
        <w:rPr>
          <w:color w:val="231F20"/>
        </w:rPr>
        <w:t>they</w:t>
      </w:r>
      <w:r>
        <w:rPr>
          <w:color w:val="231F20"/>
          <w:spacing w:val="-17"/>
        </w:rPr>
        <w:t> </w:t>
      </w:r>
      <w:r>
        <w:rPr>
          <w:color w:val="231F20"/>
        </w:rPr>
        <w:t>do</w:t>
      </w:r>
      <w:r>
        <w:rPr>
          <w:color w:val="231F20"/>
          <w:spacing w:val="-16"/>
        </w:rPr>
        <w:t> </w:t>
      </w:r>
      <w:r>
        <w:rPr>
          <w:color w:val="231F20"/>
        </w:rPr>
        <w:t>business</w:t>
      </w:r>
      <w:r>
        <w:rPr>
          <w:color w:val="231F20"/>
          <w:spacing w:val="-16"/>
        </w:rPr>
        <w:t> </w:t>
      </w:r>
      <w:r>
        <w:rPr>
          <w:color w:val="231F20"/>
        </w:rPr>
        <w:t>and</w:t>
      </w:r>
      <w:r>
        <w:rPr>
          <w:color w:val="231F20"/>
          <w:spacing w:val="-17"/>
        </w:rPr>
        <w:t> </w:t>
      </w:r>
      <w:r>
        <w:rPr>
          <w:color w:val="231F20"/>
        </w:rPr>
        <w:t>thus</w:t>
      </w:r>
      <w:r>
        <w:rPr>
          <w:color w:val="231F20"/>
          <w:spacing w:val="-16"/>
        </w:rPr>
        <w:t> </w:t>
      </w:r>
      <w:r>
        <w:rPr>
          <w:color w:val="231F20"/>
        </w:rPr>
        <w:t>act</w:t>
      </w:r>
      <w:r>
        <w:rPr>
          <w:color w:val="231F20"/>
          <w:spacing w:val="-16"/>
        </w:rPr>
        <w:t> </w:t>
      </w:r>
      <w:r>
        <w:rPr>
          <w:color w:val="231F20"/>
        </w:rPr>
        <w:t>more</w:t>
      </w:r>
      <w:r>
        <w:rPr>
          <w:color w:val="231F20"/>
          <w:spacing w:val="-17"/>
        </w:rPr>
        <w:t> </w:t>
      </w:r>
      <w:r>
        <w:rPr>
          <w:color w:val="231F20"/>
        </w:rPr>
        <w:t>proactively</w:t>
      </w:r>
      <w:r>
        <w:rPr>
          <w:color w:val="231F20"/>
          <w:spacing w:val="-16"/>
        </w:rPr>
        <w:t> </w:t>
      </w:r>
      <w:r>
        <w:rPr>
          <w:color w:val="231F20"/>
        </w:rPr>
        <w:t>toward</w:t>
      </w:r>
      <w:r>
        <w:rPr>
          <w:color w:val="231F20"/>
          <w:spacing w:val="-16"/>
        </w:rPr>
        <w:t> </w:t>
      </w:r>
      <w:r>
        <w:rPr>
          <w:color w:val="231F20"/>
        </w:rPr>
        <w:t>meeting</w:t>
      </w:r>
      <w:r>
        <w:rPr>
          <w:color w:val="231F20"/>
          <w:spacing w:val="-17"/>
        </w:rPr>
        <w:t> </w:t>
      </w:r>
      <w:r>
        <w:rPr>
          <w:color w:val="231F20"/>
        </w:rPr>
        <w:t>their </w:t>
      </w:r>
      <w:r>
        <w:rPr>
          <w:color w:val="231F20"/>
          <w:spacing w:val="-2"/>
        </w:rPr>
        <w:t>objectives.</w:t>
      </w:r>
      <w:r>
        <w:rPr>
          <w:color w:val="231F20"/>
          <w:spacing w:val="-4"/>
        </w:rPr>
        <w:t> </w:t>
      </w:r>
      <w:r>
        <w:rPr>
          <w:color w:val="231F20"/>
          <w:spacing w:val="-2"/>
        </w:rPr>
        <w:t>Specifically,</w:t>
      </w:r>
      <w:r>
        <w:rPr>
          <w:color w:val="231F20"/>
          <w:spacing w:val="-4"/>
        </w:rPr>
        <w:t> </w:t>
      </w:r>
      <w:r>
        <w:rPr>
          <w:color w:val="231F20"/>
          <w:spacing w:val="-2"/>
        </w:rPr>
        <w:t>effective</w:t>
      </w:r>
      <w:r>
        <w:rPr>
          <w:color w:val="231F20"/>
          <w:spacing w:val="-4"/>
        </w:rPr>
        <w:t> </w:t>
      </w:r>
      <w:r>
        <w:rPr>
          <w:color w:val="231F20"/>
          <w:spacing w:val="-2"/>
        </w:rPr>
        <w:t>click</w:t>
      </w:r>
      <w:r>
        <w:rPr>
          <w:color w:val="231F20"/>
          <w:spacing w:val="-4"/>
        </w:rPr>
        <w:t> </w:t>
      </w:r>
      <w:r>
        <w:rPr>
          <w:color w:val="231F20"/>
          <w:spacing w:val="-2"/>
        </w:rPr>
        <w:t>stream</w:t>
      </w:r>
      <w:r>
        <w:rPr>
          <w:color w:val="231F20"/>
          <w:spacing w:val="-4"/>
        </w:rPr>
        <w:t> </w:t>
      </w:r>
      <w:r>
        <w:rPr>
          <w:color w:val="231F20"/>
          <w:spacing w:val="-2"/>
        </w:rPr>
        <w:t>analysis</w:t>
      </w:r>
      <w:r>
        <w:rPr>
          <w:color w:val="231F20"/>
          <w:spacing w:val="-4"/>
        </w:rPr>
        <w:t> </w:t>
      </w:r>
      <w:r>
        <w:rPr>
          <w:color w:val="231F20"/>
          <w:spacing w:val="-2"/>
        </w:rPr>
        <w:t>can</w:t>
      </w:r>
      <w:r>
        <w:rPr>
          <w:color w:val="231F20"/>
          <w:spacing w:val="-4"/>
        </w:rPr>
        <w:t> </w:t>
      </w:r>
      <w:r>
        <w:rPr>
          <w:color w:val="231F20"/>
          <w:spacing w:val="-2"/>
        </w:rPr>
        <w:t>reveal:</w:t>
      </w:r>
    </w:p>
    <w:p>
      <w:pPr>
        <w:pStyle w:val="BodyText"/>
        <w:spacing w:before="92"/>
      </w:pPr>
    </w:p>
    <w:p>
      <w:pPr>
        <w:pStyle w:val="ListParagraph"/>
        <w:numPr>
          <w:ilvl w:val="0"/>
          <w:numId w:val="69"/>
        </w:numPr>
        <w:tabs>
          <w:tab w:pos="1105" w:val="left" w:leader="none"/>
        </w:tabs>
        <w:spacing w:line="240" w:lineRule="auto" w:before="0" w:after="0"/>
        <w:ind w:left="1105" w:right="0" w:hanging="397"/>
        <w:jc w:val="left"/>
        <w:rPr>
          <w:sz w:val="24"/>
        </w:rPr>
      </w:pPr>
      <w:r>
        <w:rPr>
          <w:color w:val="231F20"/>
          <w:w w:val="90"/>
          <w:sz w:val="24"/>
        </w:rPr>
        <w:t>Who</w:t>
      </w:r>
      <w:r>
        <w:rPr>
          <w:color w:val="231F20"/>
          <w:spacing w:val="21"/>
          <w:sz w:val="24"/>
        </w:rPr>
        <w:t> </w:t>
      </w:r>
      <w:r>
        <w:rPr>
          <w:color w:val="231F20"/>
          <w:w w:val="90"/>
          <w:sz w:val="24"/>
        </w:rPr>
        <w:t>is</w:t>
      </w:r>
      <w:r>
        <w:rPr>
          <w:color w:val="231F20"/>
          <w:spacing w:val="21"/>
          <w:sz w:val="24"/>
        </w:rPr>
        <w:t> </w:t>
      </w:r>
      <w:r>
        <w:rPr>
          <w:color w:val="231F20"/>
          <w:w w:val="90"/>
          <w:sz w:val="24"/>
        </w:rPr>
        <w:t>potentially</w:t>
      </w:r>
      <w:r>
        <w:rPr>
          <w:color w:val="231F20"/>
          <w:spacing w:val="22"/>
          <w:sz w:val="24"/>
        </w:rPr>
        <w:t> </w:t>
      </w:r>
      <w:r>
        <w:rPr>
          <w:color w:val="231F20"/>
          <w:w w:val="90"/>
          <w:sz w:val="24"/>
        </w:rPr>
        <w:t>interested</w:t>
      </w:r>
      <w:r>
        <w:rPr>
          <w:color w:val="231F20"/>
          <w:spacing w:val="21"/>
          <w:sz w:val="24"/>
        </w:rPr>
        <w:t> </w:t>
      </w:r>
      <w:r>
        <w:rPr>
          <w:color w:val="231F20"/>
          <w:w w:val="90"/>
          <w:sz w:val="24"/>
        </w:rPr>
        <w:t>in</w:t>
      </w:r>
      <w:r>
        <w:rPr>
          <w:color w:val="231F20"/>
          <w:spacing w:val="22"/>
          <w:sz w:val="24"/>
        </w:rPr>
        <w:t> </w:t>
      </w:r>
      <w:r>
        <w:rPr>
          <w:color w:val="231F20"/>
          <w:w w:val="90"/>
          <w:sz w:val="24"/>
        </w:rPr>
        <w:t>offerings</w:t>
      </w:r>
      <w:r>
        <w:rPr>
          <w:color w:val="231F20"/>
          <w:spacing w:val="21"/>
          <w:sz w:val="24"/>
        </w:rPr>
        <w:t> </w:t>
      </w:r>
      <w:r>
        <w:rPr>
          <w:color w:val="231F20"/>
          <w:w w:val="90"/>
          <w:sz w:val="24"/>
        </w:rPr>
        <w:t>of</w:t>
      </w:r>
      <w:r>
        <w:rPr>
          <w:color w:val="231F20"/>
          <w:spacing w:val="21"/>
          <w:sz w:val="24"/>
        </w:rPr>
        <w:t> </w:t>
      </w:r>
      <w:r>
        <w:rPr>
          <w:color w:val="231F20"/>
          <w:w w:val="90"/>
          <w:sz w:val="24"/>
        </w:rPr>
        <w:t>the</w:t>
      </w:r>
      <w:r>
        <w:rPr>
          <w:color w:val="231F20"/>
          <w:spacing w:val="22"/>
          <w:sz w:val="24"/>
        </w:rPr>
        <w:t> </w:t>
      </w:r>
      <w:r>
        <w:rPr>
          <w:color w:val="231F20"/>
          <w:spacing w:val="-2"/>
          <w:w w:val="90"/>
          <w:sz w:val="24"/>
        </w:rPr>
        <w:t>company?</w:t>
      </w:r>
    </w:p>
    <w:p>
      <w:pPr>
        <w:pStyle w:val="ListParagraph"/>
        <w:numPr>
          <w:ilvl w:val="0"/>
          <w:numId w:val="69"/>
        </w:numPr>
        <w:tabs>
          <w:tab w:pos="1105" w:val="left" w:leader="none"/>
        </w:tabs>
        <w:spacing w:line="240" w:lineRule="auto" w:before="97" w:after="0"/>
        <w:ind w:left="1105" w:right="0" w:hanging="397"/>
        <w:jc w:val="left"/>
        <w:rPr>
          <w:sz w:val="24"/>
        </w:rPr>
      </w:pPr>
      <w:r>
        <w:rPr>
          <w:color w:val="231F20"/>
          <w:w w:val="90"/>
          <w:sz w:val="24"/>
        </w:rPr>
        <w:t>What</w:t>
      </w:r>
      <w:r>
        <w:rPr>
          <w:color w:val="231F20"/>
          <w:spacing w:val="12"/>
          <w:sz w:val="24"/>
        </w:rPr>
        <w:t> </w:t>
      </w:r>
      <w:r>
        <w:rPr>
          <w:color w:val="231F20"/>
          <w:w w:val="90"/>
          <w:sz w:val="24"/>
        </w:rPr>
        <w:t>products</w:t>
      </w:r>
      <w:r>
        <w:rPr>
          <w:color w:val="231F20"/>
          <w:spacing w:val="13"/>
          <w:sz w:val="24"/>
        </w:rPr>
        <w:t> </w:t>
      </w:r>
      <w:r>
        <w:rPr>
          <w:color w:val="231F20"/>
          <w:w w:val="90"/>
          <w:sz w:val="24"/>
        </w:rPr>
        <w:t>are</w:t>
      </w:r>
      <w:r>
        <w:rPr>
          <w:color w:val="231F20"/>
          <w:spacing w:val="13"/>
          <w:sz w:val="24"/>
        </w:rPr>
        <w:t> </w:t>
      </w:r>
      <w:r>
        <w:rPr>
          <w:color w:val="231F20"/>
          <w:w w:val="90"/>
          <w:sz w:val="24"/>
        </w:rPr>
        <w:t>of</w:t>
      </w:r>
      <w:r>
        <w:rPr>
          <w:color w:val="231F20"/>
          <w:spacing w:val="13"/>
          <w:sz w:val="24"/>
        </w:rPr>
        <w:t> </w:t>
      </w:r>
      <w:r>
        <w:rPr>
          <w:color w:val="231F20"/>
          <w:w w:val="90"/>
          <w:sz w:val="24"/>
        </w:rPr>
        <w:t>interest</w:t>
      </w:r>
      <w:r>
        <w:rPr>
          <w:color w:val="231F20"/>
          <w:spacing w:val="12"/>
          <w:sz w:val="24"/>
        </w:rPr>
        <w:t> </w:t>
      </w:r>
      <w:r>
        <w:rPr>
          <w:color w:val="231F20"/>
          <w:w w:val="90"/>
          <w:sz w:val="24"/>
        </w:rPr>
        <w:t>to</w:t>
      </w:r>
      <w:r>
        <w:rPr>
          <w:color w:val="231F20"/>
          <w:spacing w:val="13"/>
          <w:sz w:val="24"/>
        </w:rPr>
        <w:t> </w:t>
      </w:r>
      <w:r>
        <w:rPr>
          <w:color w:val="231F20"/>
          <w:spacing w:val="-2"/>
          <w:w w:val="90"/>
          <w:sz w:val="24"/>
        </w:rPr>
        <w:t>visitors?</w:t>
      </w:r>
    </w:p>
    <w:p>
      <w:pPr>
        <w:pStyle w:val="ListParagraph"/>
        <w:numPr>
          <w:ilvl w:val="0"/>
          <w:numId w:val="69"/>
        </w:numPr>
        <w:tabs>
          <w:tab w:pos="1105" w:val="left" w:leader="none"/>
        </w:tabs>
        <w:spacing w:line="240" w:lineRule="auto" w:before="98" w:after="0"/>
        <w:ind w:left="1105" w:right="0" w:hanging="397"/>
        <w:jc w:val="left"/>
        <w:rPr>
          <w:sz w:val="24"/>
        </w:rPr>
      </w:pPr>
      <w:r>
        <w:rPr>
          <w:color w:val="231F20"/>
          <w:w w:val="90"/>
          <w:sz w:val="24"/>
        </w:rPr>
        <w:t>Where</w:t>
      </w:r>
      <w:r>
        <w:rPr>
          <w:color w:val="231F20"/>
          <w:spacing w:val="8"/>
          <w:sz w:val="24"/>
        </w:rPr>
        <w:t> </w:t>
      </w:r>
      <w:r>
        <w:rPr>
          <w:color w:val="231F20"/>
          <w:w w:val="90"/>
          <w:sz w:val="24"/>
        </w:rPr>
        <w:t>are</w:t>
      </w:r>
      <w:r>
        <w:rPr>
          <w:color w:val="231F20"/>
          <w:spacing w:val="9"/>
          <w:sz w:val="24"/>
        </w:rPr>
        <w:t> </w:t>
      </w:r>
      <w:r>
        <w:rPr>
          <w:color w:val="231F20"/>
          <w:w w:val="90"/>
          <w:sz w:val="24"/>
        </w:rPr>
        <w:t>the</w:t>
      </w:r>
      <w:r>
        <w:rPr>
          <w:color w:val="231F20"/>
          <w:spacing w:val="9"/>
          <w:sz w:val="24"/>
        </w:rPr>
        <w:t> </w:t>
      </w:r>
      <w:r>
        <w:rPr>
          <w:color w:val="231F20"/>
          <w:w w:val="90"/>
          <w:sz w:val="24"/>
        </w:rPr>
        <w:t>sources</w:t>
      </w:r>
      <w:r>
        <w:rPr>
          <w:color w:val="231F20"/>
          <w:spacing w:val="9"/>
          <w:sz w:val="24"/>
        </w:rPr>
        <w:t> </w:t>
      </w:r>
      <w:r>
        <w:rPr>
          <w:color w:val="231F20"/>
          <w:w w:val="90"/>
          <w:sz w:val="24"/>
        </w:rPr>
        <w:t>of</w:t>
      </w:r>
      <w:r>
        <w:rPr>
          <w:color w:val="231F20"/>
          <w:spacing w:val="9"/>
          <w:sz w:val="24"/>
        </w:rPr>
        <w:t> </w:t>
      </w:r>
      <w:r>
        <w:rPr>
          <w:color w:val="231F20"/>
          <w:spacing w:val="-2"/>
          <w:w w:val="90"/>
          <w:sz w:val="24"/>
        </w:rPr>
        <w:t>referrals?</w:t>
      </w:r>
    </w:p>
    <w:p>
      <w:pPr>
        <w:pStyle w:val="ListParagraph"/>
        <w:numPr>
          <w:ilvl w:val="0"/>
          <w:numId w:val="69"/>
        </w:numPr>
        <w:tabs>
          <w:tab w:pos="1105" w:val="left" w:leader="none"/>
        </w:tabs>
        <w:spacing w:line="271" w:lineRule="auto" w:before="97" w:after="0"/>
        <w:ind w:left="1105" w:right="419" w:hanging="397"/>
        <w:jc w:val="left"/>
        <w:rPr>
          <w:sz w:val="24"/>
        </w:rPr>
      </w:pPr>
      <w:r>
        <w:rPr>
          <w:color w:val="231F20"/>
          <w:sz w:val="24"/>
        </w:rPr>
        <w:t>When</w:t>
      </w:r>
      <w:r>
        <w:rPr>
          <w:color w:val="231F20"/>
          <w:spacing w:val="12"/>
          <w:sz w:val="24"/>
        </w:rPr>
        <w:t> </w:t>
      </w:r>
      <w:r>
        <w:rPr>
          <w:color w:val="231F20"/>
          <w:sz w:val="24"/>
        </w:rPr>
        <w:t>(which</w:t>
      </w:r>
      <w:r>
        <w:rPr>
          <w:color w:val="231F20"/>
          <w:spacing w:val="12"/>
          <w:sz w:val="24"/>
        </w:rPr>
        <w:t> </w:t>
      </w:r>
      <w:r>
        <w:rPr>
          <w:color w:val="231F20"/>
          <w:sz w:val="24"/>
        </w:rPr>
        <w:t>season</w:t>
      </w:r>
      <w:r>
        <w:rPr>
          <w:color w:val="231F20"/>
          <w:spacing w:val="12"/>
          <w:sz w:val="24"/>
        </w:rPr>
        <w:t> </w:t>
      </w:r>
      <w:r>
        <w:rPr>
          <w:color w:val="231F20"/>
          <w:sz w:val="24"/>
        </w:rPr>
        <w:t>or</w:t>
      </w:r>
      <w:r>
        <w:rPr>
          <w:color w:val="231F20"/>
          <w:spacing w:val="12"/>
          <w:sz w:val="24"/>
        </w:rPr>
        <w:t> </w:t>
      </w:r>
      <w:r>
        <w:rPr>
          <w:color w:val="231F20"/>
          <w:sz w:val="24"/>
        </w:rPr>
        <w:t>time</w:t>
      </w:r>
      <w:r>
        <w:rPr>
          <w:color w:val="231F20"/>
          <w:spacing w:val="12"/>
          <w:sz w:val="24"/>
        </w:rPr>
        <w:t> </w:t>
      </w:r>
      <w:r>
        <w:rPr>
          <w:color w:val="231F20"/>
          <w:sz w:val="24"/>
        </w:rPr>
        <w:t>of</w:t>
      </w:r>
      <w:r>
        <w:rPr>
          <w:color w:val="231F20"/>
          <w:spacing w:val="12"/>
          <w:sz w:val="24"/>
        </w:rPr>
        <w:t> </w:t>
      </w:r>
      <w:r>
        <w:rPr>
          <w:color w:val="231F20"/>
          <w:sz w:val="24"/>
        </w:rPr>
        <w:t>day)</w:t>
      </w:r>
      <w:r>
        <w:rPr>
          <w:color w:val="231F20"/>
          <w:spacing w:val="12"/>
          <w:sz w:val="24"/>
        </w:rPr>
        <w:t> </w:t>
      </w:r>
      <w:r>
        <w:rPr>
          <w:color w:val="231F20"/>
          <w:sz w:val="24"/>
        </w:rPr>
        <w:t>are</w:t>
      </w:r>
      <w:r>
        <w:rPr>
          <w:color w:val="231F20"/>
          <w:spacing w:val="12"/>
          <w:sz w:val="24"/>
        </w:rPr>
        <w:t> </w:t>
      </w:r>
      <w:r>
        <w:rPr>
          <w:color w:val="231F20"/>
          <w:sz w:val="24"/>
        </w:rPr>
        <w:t>people</w:t>
      </w:r>
      <w:r>
        <w:rPr>
          <w:color w:val="231F20"/>
          <w:spacing w:val="12"/>
          <w:sz w:val="24"/>
        </w:rPr>
        <w:t> </w:t>
      </w:r>
      <w:r>
        <w:rPr>
          <w:color w:val="231F20"/>
          <w:sz w:val="24"/>
        </w:rPr>
        <w:t>most</w:t>
      </w:r>
      <w:r>
        <w:rPr>
          <w:color w:val="231F20"/>
          <w:spacing w:val="12"/>
          <w:sz w:val="24"/>
        </w:rPr>
        <w:t> </w:t>
      </w:r>
      <w:r>
        <w:rPr>
          <w:color w:val="231F20"/>
          <w:sz w:val="24"/>
        </w:rPr>
        <w:t>likely</w:t>
      </w:r>
      <w:r>
        <w:rPr>
          <w:color w:val="231F20"/>
          <w:spacing w:val="12"/>
          <w:sz w:val="24"/>
        </w:rPr>
        <w:t> </w:t>
      </w:r>
      <w:r>
        <w:rPr>
          <w:color w:val="231F20"/>
          <w:sz w:val="24"/>
        </w:rPr>
        <w:t>to</w:t>
      </w:r>
      <w:r>
        <w:rPr>
          <w:color w:val="231F20"/>
          <w:spacing w:val="12"/>
          <w:sz w:val="24"/>
        </w:rPr>
        <w:t> </w:t>
      </w:r>
      <w:r>
        <w:rPr>
          <w:color w:val="231F20"/>
          <w:sz w:val="24"/>
        </w:rPr>
        <w:t>be</w:t>
      </w:r>
      <w:r>
        <w:rPr>
          <w:color w:val="231F20"/>
          <w:spacing w:val="12"/>
          <w:sz w:val="24"/>
        </w:rPr>
        <w:t> </w:t>
      </w:r>
      <w:r>
        <w:rPr>
          <w:color w:val="231F20"/>
          <w:sz w:val="24"/>
        </w:rPr>
        <w:t>interested</w:t>
      </w:r>
      <w:r>
        <w:rPr>
          <w:color w:val="231F20"/>
          <w:spacing w:val="12"/>
          <w:sz w:val="24"/>
        </w:rPr>
        <w:t> </w:t>
      </w:r>
      <w:r>
        <w:rPr>
          <w:color w:val="231F20"/>
          <w:sz w:val="24"/>
        </w:rPr>
        <w:t>in </w:t>
      </w:r>
      <w:r>
        <w:rPr>
          <w:color w:val="231F20"/>
          <w:spacing w:val="-2"/>
          <w:sz w:val="24"/>
        </w:rPr>
        <w:t>offerings?</w:t>
      </w:r>
    </w:p>
    <w:p>
      <w:pPr>
        <w:pStyle w:val="ListParagraph"/>
        <w:numPr>
          <w:ilvl w:val="0"/>
          <w:numId w:val="69"/>
        </w:numPr>
        <w:tabs>
          <w:tab w:pos="1105" w:val="left" w:leader="none"/>
        </w:tabs>
        <w:spacing w:line="271" w:lineRule="auto" w:before="56" w:after="0"/>
        <w:ind w:left="1105" w:right="419" w:hanging="397"/>
        <w:jc w:val="left"/>
        <w:rPr>
          <w:sz w:val="24"/>
        </w:rPr>
      </w:pPr>
      <w:r>
        <w:rPr>
          <w:color w:val="231F20"/>
          <w:w w:val="90"/>
          <w:sz w:val="24"/>
        </w:rPr>
        <w:t>What are the patterns of buying? Do people tend to review new releases or references </w:t>
      </w:r>
      <w:r>
        <w:rPr>
          <w:color w:val="231F20"/>
          <w:spacing w:val="-2"/>
          <w:sz w:val="24"/>
        </w:rPr>
        <w:t>before</w:t>
      </w:r>
      <w:r>
        <w:rPr>
          <w:color w:val="231F20"/>
          <w:spacing w:val="-7"/>
          <w:sz w:val="24"/>
        </w:rPr>
        <w:t> </w:t>
      </w:r>
      <w:r>
        <w:rPr>
          <w:color w:val="231F20"/>
          <w:spacing w:val="-2"/>
          <w:sz w:val="24"/>
        </w:rPr>
        <w:t>perusing</w:t>
      </w:r>
      <w:r>
        <w:rPr>
          <w:color w:val="231F20"/>
          <w:spacing w:val="-7"/>
          <w:sz w:val="24"/>
        </w:rPr>
        <w:t> </w:t>
      </w:r>
      <w:r>
        <w:rPr>
          <w:color w:val="231F20"/>
          <w:spacing w:val="-2"/>
          <w:sz w:val="24"/>
        </w:rPr>
        <w:t>product</w:t>
      </w:r>
      <w:r>
        <w:rPr>
          <w:color w:val="231F20"/>
          <w:spacing w:val="-7"/>
          <w:sz w:val="24"/>
        </w:rPr>
        <w:t> </w:t>
      </w:r>
      <w:r>
        <w:rPr>
          <w:color w:val="231F20"/>
          <w:spacing w:val="-2"/>
          <w:sz w:val="24"/>
        </w:rPr>
        <w:t>offerings?</w:t>
      </w:r>
    </w:p>
    <w:p>
      <w:pPr>
        <w:pStyle w:val="ListParagraph"/>
        <w:spacing w:after="0" w:line="271" w:lineRule="auto"/>
        <w:jc w:val="left"/>
        <w:rPr>
          <w:sz w:val="24"/>
        </w:rPr>
        <w:sectPr>
          <w:pgSz w:w="11910" w:h="16840"/>
          <w:pgMar w:header="0" w:footer="628" w:top="1260" w:bottom="820" w:left="992" w:right="992"/>
        </w:sectPr>
      </w:pPr>
    </w:p>
    <w:p>
      <w:pPr>
        <w:pStyle w:val="BodyText"/>
        <w:spacing w:line="271" w:lineRule="auto" w:before="55"/>
        <w:ind w:left="425" w:right="417" w:firstLine="720"/>
        <w:jc w:val="both"/>
      </w:pPr>
      <w:r>
        <w:rPr>
          <w:color w:val="231F20"/>
          <w:w w:val="90"/>
        </w:rPr>
        <w:t>Click stream analysis is one of the most universal applications today. All enterprises</w:t>
      </w:r>
      <w:r>
        <w:rPr>
          <w:color w:val="231F20"/>
        </w:rPr>
        <w:t> with</w:t>
      </w:r>
      <w:r>
        <w:rPr>
          <w:color w:val="231F20"/>
          <w:spacing w:val="-14"/>
        </w:rPr>
        <w:t> </w:t>
      </w:r>
      <w:r>
        <w:rPr>
          <w:color w:val="231F20"/>
        </w:rPr>
        <w:t>a</w:t>
      </w:r>
      <w:r>
        <w:rPr>
          <w:color w:val="231F20"/>
          <w:spacing w:val="-14"/>
        </w:rPr>
        <w:t> </w:t>
      </w:r>
      <w:r>
        <w:rPr>
          <w:color w:val="231F20"/>
        </w:rPr>
        <w:t>Web</w:t>
      </w:r>
      <w:r>
        <w:rPr>
          <w:color w:val="231F20"/>
          <w:spacing w:val="-14"/>
        </w:rPr>
        <w:t> </w:t>
      </w:r>
      <w:r>
        <w:rPr>
          <w:color w:val="231F20"/>
        </w:rPr>
        <w:t>presence</w:t>
      </w:r>
      <w:r>
        <w:rPr>
          <w:color w:val="231F20"/>
          <w:spacing w:val="-14"/>
        </w:rPr>
        <w:t> </w:t>
      </w:r>
      <w:r>
        <w:rPr>
          <w:color w:val="231F20"/>
        </w:rPr>
        <w:t>have</w:t>
      </w:r>
      <w:r>
        <w:rPr>
          <w:color w:val="231F20"/>
          <w:spacing w:val="-14"/>
        </w:rPr>
        <w:t> </w:t>
      </w:r>
      <w:r>
        <w:rPr>
          <w:color w:val="231F20"/>
        </w:rPr>
        <w:t>access</w:t>
      </w:r>
      <w:r>
        <w:rPr>
          <w:color w:val="231F20"/>
          <w:spacing w:val="-14"/>
        </w:rPr>
        <w:t> </w:t>
      </w:r>
      <w:r>
        <w:rPr>
          <w:color w:val="231F20"/>
        </w:rPr>
        <w:t>to</w:t>
      </w:r>
      <w:r>
        <w:rPr>
          <w:color w:val="231F20"/>
          <w:spacing w:val="-14"/>
        </w:rPr>
        <w:t> </w:t>
      </w:r>
      <w:r>
        <w:rPr>
          <w:color w:val="231F20"/>
        </w:rPr>
        <w:t>Web</w:t>
      </w:r>
      <w:r>
        <w:rPr>
          <w:color w:val="231F20"/>
          <w:spacing w:val="-14"/>
        </w:rPr>
        <w:t> </w:t>
      </w:r>
      <w:r>
        <w:rPr>
          <w:color w:val="231F20"/>
        </w:rPr>
        <w:t>logs</w:t>
      </w:r>
      <w:r>
        <w:rPr>
          <w:color w:val="231F20"/>
          <w:spacing w:val="-14"/>
        </w:rPr>
        <w:t> </w:t>
      </w:r>
      <w:r>
        <w:rPr>
          <w:color w:val="231F20"/>
        </w:rPr>
        <w:t>that</w:t>
      </w:r>
      <w:r>
        <w:rPr>
          <w:color w:val="231F20"/>
          <w:spacing w:val="-14"/>
        </w:rPr>
        <w:t> </w:t>
      </w:r>
      <w:r>
        <w:rPr>
          <w:color w:val="231F20"/>
        </w:rPr>
        <w:t>capture</w:t>
      </w:r>
      <w:r>
        <w:rPr>
          <w:color w:val="231F20"/>
          <w:spacing w:val="-14"/>
        </w:rPr>
        <w:t> </w:t>
      </w:r>
      <w:r>
        <w:rPr>
          <w:color w:val="231F20"/>
        </w:rPr>
        <w:t>Web-site</w:t>
      </w:r>
      <w:r>
        <w:rPr>
          <w:color w:val="231F20"/>
          <w:spacing w:val="-14"/>
        </w:rPr>
        <w:t> </w:t>
      </w:r>
      <w:r>
        <w:rPr>
          <w:color w:val="231F20"/>
        </w:rPr>
        <w:t>activity.</w:t>
      </w:r>
      <w:r>
        <w:rPr>
          <w:color w:val="231F20"/>
          <w:spacing w:val="-14"/>
        </w:rPr>
        <w:t> </w:t>
      </w:r>
      <w:r>
        <w:rPr>
          <w:color w:val="231F20"/>
        </w:rPr>
        <w:t>Thus,</w:t>
      </w:r>
      <w:r>
        <w:rPr>
          <w:color w:val="231F20"/>
          <w:spacing w:val="-14"/>
        </w:rPr>
        <w:t> </w:t>
      </w:r>
      <w:r>
        <w:rPr>
          <w:color w:val="231F20"/>
        </w:rPr>
        <w:t>they have</w:t>
      </w:r>
      <w:r>
        <w:rPr>
          <w:color w:val="231F20"/>
          <w:spacing w:val="-16"/>
        </w:rPr>
        <w:t> </w:t>
      </w:r>
      <w:r>
        <w:rPr>
          <w:color w:val="231F20"/>
        </w:rPr>
        <w:t>similar</w:t>
      </w:r>
      <w:r>
        <w:rPr>
          <w:color w:val="231F20"/>
          <w:spacing w:val="-16"/>
        </w:rPr>
        <w:t> </w:t>
      </w:r>
      <w:r>
        <w:rPr>
          <w:color w:val="231F20"/>
        </w:rPr>
        <w:t>information</w:t>
      </w:r>
      <w:r>
        <w:rPr>
          <w:color w:val="231F20"/>
          <w:spacing w:val="-16"/>
        </w:rPr>
        <w:t> </w:t>
      </w:r>
      <w:r>
        <w:rPr>
          <w:color w:val="231F20"/>
        </w:rPr>
        <w:t>on</w:t>
      </w:r>
      <w:r>
        <w:rPr>
          <w:color w:val="231F20"/>
          <w:spacing w:val="-16"/>
        </w:rPr>
        <w:t> </w:t>
      </w:r>
      <w:r>
        <w:rPr>
          <w:color w:val="231F20"/>
        </w:rPr>
        <w:t>visitors,</w:t>
      </w:r>
      <w:r>
        <w:rPr>
          <w:color w:val="231F20"/>
          <w:spacing w:val="-16"/>
        </w:rPr>
        <w:t> </w:t>
      </w:r>
      <w:r>
        <w:rPr>
          <w:color w:val="231F20"/>
        </w:rPr>
        <w:t>referrers</w:t>
      </w:r>
      <w:r>
        <w:rPr>
          <w:color w:val="231F20"/>
          <w:spacing w:val="-16"/>
        </w:rPr>
        <w:t> </w:t>
      </w:r>
      <w:r>
        <w:rPr>
          <w:color w:val="231F20"/>
        </w:rPr>
        <w:t>(entities</w:t>
      </w:r>
      <w:r>
        <w:rPr>
          <w:color w:val="231F20"/>
          <w:spacing w:val="-16"/>
        </w:rPr>
        <w:t> </w:t>
      </w:r>
      <w:r>
        <w:rPr>
          <w:color w:val="231F20"/>
        </w:rPr>
        <w:t>that</w:t>
      </w:r>
      <w:r>
        <w:rPr>
          <w:color w:val="231F20"/>
          <w:spacing w:val="-16"/>
        </w:rPr>
        <w:t> </w:t>
      </w:r>
      <w:r>
        <w:rPr>
          <w:color w:val="231F20"/>
        </w:rPr>
        <w:t>link</w:t>
      </w:r>
      <w:r>
        <w:rPr>
          <w:color w:val="231F20"/>
          <w:spacing w:val="-16"/>
        </w:rPr>
        <w:t> </w:t>
      </w:r>
      <w:r>
        <w:rPr>
          <w:color w:val="231F20"/>
        </w:rPr>
        <w:t>visitors</w:t>
      </w:r>
      <w:r>
        <w:rPr>
          <w:color w:val="231F20"/>
          <w:spacing w:val="-16"/>
        </w:rPr>
        <w:t> </w:t>
      </w:r>
      <w:r>
        <w:rPr>
          <w:color w:val="231F20"/>
        </w:rPr>
        <w:t>to</w:t>
      </w:r>
      <w:r>
        <w:rPr>
          <w:color w:val="231F20"/>
          <w:spacing w:val="-16"/>
        </w:rPr>
        <w:t> </w:t>
      </w:r>
      <w:r>
        <w:rPr>
          <w:color w:val="231F20"/>
        </w:rPr>
        <w:t>your</w:t>
      </w:r>
      <w:r>
        <w:rPr>
          <w:color w:val="231F20"/>
          <w:spacing w:val="-16"/>
        </w:rPr>
        <w:t> </w:t>
      </w:r>
      <w:r>
        <w:rPr>
          <w:color w:val="231F20"/>
        </w:rPr>
        <w:t>site),</w:t>
      </w:r>
      <w:r>
        <w:rPr>
          <w:color w:val="231F20"/>
          <w:spacing w:val="-16"/>
        </w:rPr>
        <w:t> </w:t>
      </w:r>
      <w:r>
        <w:rPr>
          <w:color w:val="231F20"/>
        </w:rPr>
        <w:t>user </w:t>
      </w:r>
      <w:r>
        <w:rPr>
          <w:color w:val="231F20"/>
          <w:spacing w:val="-2"/>
        </w:rPr>
        <w:t>logins,</w:t>
      </w:r>
      <w:r>
        <w:rPr>
          <w:color w:val="231F20"/>
          <w:spacing w:val="-7"/>
        </w:rPr>
        <w:t> </w:t>
      </w:r>
      <w:r>
        <w:rPr>
          <w:color w:val="231F20"/>
          <w:spacing w:val="-2"/>
        </w:rPr>
        <w:t>product</w:t>
      </w:r>
      <w:r>
        <w:rPr>
          <w:color w:val="231F20"/>
          <w:spacing w:val="-7"/>
        </w:rPr>
        <w:t> </w:t>
      </w:r>
      <w:r>
        <w:rPr>
          <w:color w:val="231F20"/>
          <w:spacing w:val="-2"/>
        </w:rPr>
        <w:t>offerings,</w:t>
      </w:r>
      <w:r>
        <w:rPr>
          <w:color w:val="231F20"/>
          <w:spacing w:val="-7"/>
        </w:rPr>
        <w:t> </w:t>
      </w:r>
      <w:r>
        <w:rPr>
          <w:color w:val="231F20"/>
          <w:spacing w:val="-2"/>
        </w:rPr>
        <w:t>Web</w:t>
      </w:r>
      <w:r>
        <w:rPr>
          <w:color w:val="231F20"/>
          <w:spacing w:val="-7"/>
        </w:rPr>
        <w:t> </w:t>
      </w:r>
      <w:r>
        <w:rPr>
          <w:color w:val="231F20"/>
          <w:spacing w:val="-2"/>
        </w:rPr>
        <w:t>content,</w:t>
      </w:r>
      <w:r>
        <w:rPr>
          <w:color w:val="231F20"/>
          <w:spacing w:val="-7"/>
        </w:rPr>
        <w:t> </w:t>
      </w:r>
      <w:r>
        <w:rPr>
          <w:color w:val="231F20"/>
          <w:spacing w:val="-2"/>
        </w:rPr>
        <w:t>server</w:t>
      </w:r>
      <w:r>
        <w:rPr>
          <w:color w:val="231F20"/>
          <w:spacing w:val="-7"/>
        </w:rPr>
        <w:t> </w:t>
      </w:r>
      <w:r>
        <w:rPr>
          <w:color w:val="231F20"/>
          <w:spacing w:val="-2"/>
        </w:rPr>
        <w:t>hits</w:t>
      </w:r>
      <w:r>
        <w:rPr>
          <w:color w:val="231F20"/>
          <w:spacing w:val="-7"/>
        </w:rPr>
        <w:t> </w:t>
      </w:r>
      <w:r>
        <w:rPr>
          <w:color w:val="231F20"/>
          <w:spacing w:val="-2"/>
        </w:rPr>
        <w:t>and</w:t>
      </w:r>
      <w:r>
        <w:rPr>
          <w:color w:val="231F20"/>
          <w:spacing w:val="-7"/>
        </w:rPr>
        <w:t> </w:t>
      </w:r>
      <w:r>
        <w:rPr>
          <w:color w:val="231F20"/>
          <w:spacing w:val="-2"/>
        </w:rPr>
        <w:t>visits.</w:t>
      </w:r>
      <w:r>
        <w:rPr>
          <w:color w:val="231F20"/>
          <w:spacing w:val="-7"/>
        </w:rPr>
        <w:t> </w:t>
      </w:r>
      <w:r>
        <w:rPr>
          <w:color w:val="231F20"/>
          <w:spacing w:val="-2"/>
        </w:rPr>
        <w:t>While</w:t>
      </w:r>
      <w:r>
        <w:rPr>
          <w:color w:val="231F20"/>
          <w:spacing w:val="-7"/>
        </w:rPr>
        <w:t> </w:t>
      </w:r>
      <w:r>
        <w:rPr>
          <w:color w:val="231F20"/>
          <w:spacing w:val="-2"/>
        </w:rPr>
        <w:t>enterprises</w:t>
      </w:r>
      <w:r>
        <w:rPr>
          <w:color w:val="231F20"/>
          <w:spacing w:val="-7"/>
        </w:rPr>
        <w:t> </w:t>
      </w:r>
      <w:r>
        <w:rPr>
          <w:color w:val="231F20"/>
          <w:spacing w:val="-2"/>
        </w:rPr>
        <w:t>have</w:t>
      </w:r>
      <w:r>
        <w:rPr>
          <w:color w:val="231F20"/>
          <w:spacing w:val="-7"/>
        </w:rPr>
        <w:t> </w:t>
      </w:r>
      <w:r>
        <w:rPr>
          <w:color w:val="231F20"/>
          <w:spacing w:val="-2"/>
        </w:rPr>
        <w:t>this </w:t>
      </w:r>
      <w:r>
        <w:rPr>
          <w:color w:val="231F20"/>
          <w:w w:val="90"/>
        </w:rPr>
        <w:t>information, few take the time to manage and effectively utilize this information; and even fewer use models for integrating this information. While many find value in analyzing click </w:t>
      </w:r>
      <w:r>
        <w:rPr>
          <w:color w:val="231F20"/>
        </w:rPr>
        <w:t>stream</w:t>
      </w:r>
      <w:r>
        <w:rPr>
          <w:color w:val="231F20"/>
          <w:spacing w:val="-17"/>
        </w:rPr>
        <w:t> </w:t>
      </w:r>
      <w:r>
        <w:rPr>
          <w:color w:val="231F20"/>
        </w:rPr>
        <w:t>information</w:t>
      </w:r>
      <w:r>
        <w:rPr>
          <w:color w:val="231F20"/>
          <w:spacing w:val="-16"/>
        </w:rPr>
        <w:t> </w:t>
      </w:r>
      <w:r>
        <w:rPr>
          <w:color w:val="231F20"/>
        </w:rPr>
        <w:t>on</w:t>
      </w:r>
      <w:r>
        <w:rPr>
          <w:color w:val="231F20"/>
          <w:spacing w:val="-17"/>
        </w:rPr>
        <w:t> </w:t>
      </w:r>
      <w:r>
        <w:rPr>
          <w:color w:val="231F20"/>
        </w:rPr>
        <w:t>its</w:t>
      </w:r>
      <w:r>
        <w:rPr>
          <w:color w:val="231F20"/>
          <w:spacing w:val="-16"/>
        </w:rPr>
        <w:t> </w:t>
      </w:r>
      <w:r>
        <w:rPr>
          <w:color w:val="231F20"/>
        </w:rPr>
        <w:t>own,</w:t>
      </w:r>
      <w:r>
        <w:rPr>
          <w:color w:val="231F20"/>
          <w:spacing w:val="-17"/>
        </w:rPr>
        <w:t> </w:t>
      </w:r>
      <w:r>
        <w:rPr>
          <w:color w:val="231F20"/>
        </w:rPr>
        <w:t>there</w:t>
      </w:r>
      <w:r>
        <w:rPr>
          <w:color w:val="231F20"/>
          <w:spacing w:val="-16"/>
        </w:rPr>
        <w:t> </w:t>
      </w:r>
      <w:r>
        <w:rPr>
          <w:color w:val="231F20"/>
        </w:rPr>
        <w:t>is</w:t>
      </w:r>
      <w:r>
        <w:rPr>
          <w:color w:val="231F20"/>
          <w:spacing w:val="-17"/>
        </w:rPr>
        <w:t> </w:t>
      </w:r>
      <w:r>
        <w:rPr>
          <w:color w:val="231F20"/>
        </w:rPr>
        <w:t>far</w:t>
      </w:r>
      <w:r>
        <w:rPr>
          <w:color w:val="231F20"/>
          <w:spacing w:val="-16"/>
        </w:rPr>
        <w:t> </w:t>
      </w:r>
      <w:r>
        <w:rPr>
          <w:color w:val="231F20"/>
        </w:rPr>
        <w:t>greater</w:t>
      </w:r>
      <w:r>
        <w:rPr>
          <w:color w:val="231F20"/>
          <w:spacing w:val="-16"/>
        </w:rPr>
        <w:t> </w:t>
      </w:r>
      <w:r>
        <w:rPr>
          <w:color w:val="231F20"/>
        </w:rPr>
        <w:t>power</w:t>
      </w:r>
      <w:r>
        <w:rPr>
          <w:color w:val="231F20"/>
          <w:spacing w:val="-17"/>
        </w:rPr>
        <w:t> </w:t>
      </w:r>
      <w:r>
        <w:rPr>
          <w:color w:val="231F20"/>
        </w:rPr>
        <w:t>in</w:t>
      </w:r>
      <w:r>
        <w:rPr>
          <w:color w:val="231F20"/>
          <w:spacing w:val="-16"/>
        </w:rPr>
        <w:t> </w:t>
      </w:r>
      <w:r>
        <w:rPr>
          <w:color w:val="231F20"/>
        </w:rPr>
        <w:t>integrating</w:t>
      </w:r>
      <w:r>
        <w:rPr>
          <w:color w:val="231F20"/>
          <w:spacing w:val="-17"/>
        </w:rPr>
        <w:t> </w:t>
      </w:r>
      <w:r>
        <w:rPr>
          <w:color w:val="231F20"/>
        </w:rPr>
        <w:t>this</w:t>
      </w:r>
      <w:r>
        <w:rPr>
          <w:color w:val="231F20"/>
          <w:spacing w:val="-16"/>
        </w:rPr>
        <w:t> </w:t>
      </w:r>
      <w:r>
        <w:rPr>
          <w:color w:val="231F20"/>
        </w:rPr>
        <w:t>information. </w:t>
      </w:r>
      <w:r>
        <w:rPr>
          <w:color w:val="231F20"/>
          <w:w w:val="90"/>
        </w:rPr>
        <w:t>For example, if the enterprise integrates customer Web interactions so they become part of </w:t>
      </w:r>
      <w:r>
        <w:rPr>
          <w:color w:val="231F20"/>
          <w:spacing w:val="-4"/>
        </w:rPr>
        <w:t>each</w:t>
      </w:r>
      <w:r>
        <w:rPr>
          <w:color w:val="231F20"/>
          <w:spacing w:val="-9"/>
        </w:rPr>
        <w:t> </w:t>
      </w:r>
      <w:r>
        <w:rPr>
          <w:color w:val="231F20"/>
          <w:spacing w:val="-4"/>
        </w:rPr>
        <w:t>customer’s</w:t>
      </w:r>
      <w:r>
        <w:rPr>
          <w:color w:val="231F20"/>
          <w:spacing w:val="-9"/>
        </w:rPr>
        <w:t> </w:t>
      </w:r>
      <w:r>
        <w:rPr>
          <w:color w:val="231F20"/>
          <w:spacing w:val="-4"/>
        </w:rPr>
        <w:t>profile,</w:t>
      </w:r>
      <w:r>
        <w:rPr>
          <w:color w:val="231F20"/>
          <w:spacing w:val="-9"/>
        </w:rPr>
        <w:t> </w:t>
      </w:r>
      <w:r>
        <w:rPr>
          <w:color w:val="231F20"/>
          <w:spacing w:val="-4"/>
        </w:rPr>
        <w:t>there</w:t>
      </w:r>
      <w:r>
        <w:rPr>
          <w:color w:val="231F20"/>
          <w:spacing w:val="-9"/>
        </w:rPr>
        <w:t> </w:t>
      </w:r>
      <w:r>
        <w:rPr>
          <w:color w:val="231F20"/>
          <w:spacing w:val="-4"/>
        </w:rPr>
        <w:t>is</w:t>
      </w:r>
      <w:r>
        <w:rPr>
          <w:color w:val="231F20"/>
          <w:spacing w:val="-9"/>
        </w:rPr>
        <w:t> </w:t>
      </w:r>
      <w:r>
        <w:rPr>
          <w:color w:val="231F20"/>
          <w:spacing w:val="-4"/>
        </w:rPr>
        <w:t>more</w:t>
      </w:r>
      <w:r>
        <w:rPr>
          <w:color w:val="231F20"/>
          <w:spacing w:val="-9"/>
        </w:rPr>
        <w:t> </w:t>
      </w:r>
      <w:r>
        <w:rPr>
          <w:color w:val="231F20"/>
          <w:spacing w:val="-4"/>
        </w:rPr>
        <w:t>complete</w:t>
      </w:r>
      <w:r>
        <w:rPr>
          <w:color w:val="231F20"/>
          <w:spacing w:val="-9"/>
        </w:rPr>
        <w:t> </w:t>
      </w:r>
      <w:r>
        <w:rPr>
          <w:color w:val="231F20"/>
          <w:spacing w:val="-4"/>
        </w:rPr>
        <w:t>and</w:t>
      </w:r>
      <w:r>
        <w:rPr>
          <w:color w:val="231F20"/>
          <w:spacing w:val="-9"/>
        </w:rPr>
        <w:t> </w:t>
      </w:r>
      <w:r>
        <w:rPr>
          <w:color w:val="231F20"/>
          <w:spacing w:val="-4"/>
        </w:rPr>
        <w:t>accurate</w:t>
      </w:r>
      <w:r>
        <w:rPr>
          <w:color w:val="231F20"/>
          <w:spacing w:val="-9"/>
        </w:rPr>
        <w:t> </w:t>
      </w:r>
      <w:r>
        <w:rPr>
          <w:color w:val="231F20"/>
          <w:spacing w:val="-4"/>
        </w:rPr>
        <w:t>customer</w:t>
      </w:r>
      <w:r>
        <w:rPr>
          <w:color w:val="231F20"/>
          <w:spacing w:val="-9"/>
        </w:rPr>
        <w:t> </w:t>
      </w:r>
      <w:r>
        <w:rPr>
          <w:color w:val="231F20"/>
          <w:spacing w:val="-4"/>
        </w:rPr>
        <w:t>information.</w:t>
      </w:r>
    </w:p>
    <w:p>
      <w:pPr>
        <w:pStyle w:val="BodyText"/>
        <w:spacing w:before="34"/>
      </w:pPr>
    </w:p>
    <w:p>
      <w:pPr>
        <w:pStyle w:val="BodyText"/>
        <w:spacing w:line="271" w:lineRule="auto"/>
        <w:ind w:left="425" w:right="417" w:firstLine="1080"/>
        <w:jc w:val="both"/>
      </w:pPr>
      <w:r>
        <w:rPr>
          <w:color w:val="231F20"/>
        </w:rPr>
        <w:t>The click stream is not just another data source that is extracted, cleaned, </w:t>
      </w:r>
      <w:r>
        <w:rPr>
          <w:color w:val="231F20"/>
          <w:spacing w:val="-2"/>
        </w:rPr>
        <w:t>and</w:t>
      </w:r>
      <w:r>
        <w:rPr>
          <w:color w:val="231F20"/>
          <w:spacing w:val="-9"/>
        </w:rPr>
        <w:t> </w:t>
      </w:r>
      <w:r>
        <w:rPr>
          <w:color w:val="231F20"/>
          <w:spacing w:val="-2"/>
        </w:rPr>
        <w:t>dumped</w:t>
      </w:r>
      <w:r>
        <w:rPr>
          <w:color w:val="231F20"/>
          <w:spacing w:val="-9"/>
        </w:rPr>
        <w:t> </w:t>
      </w:r>
      <w:r>
        <w:rPr>
          <w:color w:val="231F20"/>
          <w:spacing w:val="-2"/>
        </w:rPr>
        <w:t>into</w:t>
      </w:r>
      <w:r>
        <w:rPr>
          <w:color w:val="231F20"/>
          <w:spacing w:val="-9"/>
        </w:rPr>
        <w:t> </w:t>
      </w:r>
      <w:r>
        <w:rPr>
          <w:color w:val="231F20"/>
          <w:spacing w:val="-2"/>
        </w:rPr>
        <w:t>the</w:t>
      </w:r>
      <w:r>
        <w:rPr>
          <w:color w:val="231F20"/>
          <w:spacing w:val="-9"/>
        </w:rPr>
        <w:t> </w:t>
      </w:r>
      <w:r>
        <w:rPr>
          <w:color w:val="231F20"/>
          <w:spacing w:val="-2"/>
        </w:rPr>
        <w:t>data</w:t>
      </w:r>
      <w:r>
        <w:rPr>
          <w:color w:val="231F20"/>
          <w:spacing w:val="-9"/>
        </w:rPr>
        <w:t> </w:t>
      </w:r>
      <w:r>
        <w:rPr>
          <w:color w:val="231F20"/>
          <w:spacing w:val="-2"/>
        </w:rPr>
        <w:t>warehouse.</w:t>
      </w:r>
      <w:r>
        <w:rPr>
          <w:color w:val="231F20"/>
          <w:spacing w:val="-9"/>
        </w:rPr>
        <w:t> </w:t>
      </w:r>
      <w:r>
        <w:rPr>
          <w:color w:val="231F20"/>
          <w:spacing w:val="-2"/>
        </w:rPr>
        <w:t>The</w:t>
      </w:r>
      <w:r>
        <w:rPr>
          <w:color w:val="231F20"/>
          <w:spacing w:val="-9"/>
        </w:rPr>
        <w:t> </w:t>
      </w:r>
      <w:r>
        <w:rPr>
          <w:color w:val="231F20"/>
          <w:spacing w:val="-2"/>
        </w:rPr>
        <w:t>click</w:t>
      </w:r>
      <w:r>
        <w:rPr>
          <w:color w:val="231F20"/>
          <w:spacing w:val="-9"/>
        </w:rPr>
        <w:t> </w:t>
      </w:r>
      <w:r>
        <w:rPr>
          <w:color w:val="231F20"/>
          <w:spacing w:val="-2"/>
        </w:rPr>
        <w:t>stream</w:t>
      </w:r>
      <w:r>
        <w:rPr>
          <w:color w:val="231F20"/>
          <w:spacing w:val="-9"/>
        </w:rPr>
        <w:t> </w:t>
      </w:r>
      <w:r>
        <w:rPr>
          <w:color w:val="231F20"/>
          <w:spacing w:val="-2"/>
        </w:rPr>
        <w:t>is</w:t>
      </w:r>
      <w:r>
        <w:rPr>
          <w:color w:val="231F20"/>
          <w:spacing w:val="-9"/>
        </w:rPr>
        <w:t> </w:t>
      </w:r>
      <w:r>
        <w:rPr>
          <w:color w:val="231F20"/>
          <w:spacing w:val="-2"/>
        </w:rPr>
        <w:t>really</w:t>
      </w:r>
      <w:r>
        <w:rPr>
          <w:color w:val="231F20"/>
          <w:spacing w:val="-9"/>
        </w:rPr>
        <w:t> </w:t>
      </w:r>
      <w:r>
        <w:rPr>
          <w:color w:val="231F20"/>
          <w:spacing w:val="-2"/>
        </w:rPr>
        <w:t>an</w:t>
      </w:r>
      <w:r>
        <w:rPr>
          <w:color w:val="231F20"/>
          <w:spacing w:val="-9"/>
        </w:rPr>
        <w:t> </w:t>
      </w:r>
      <w:r>
        <w:rPr>
          <w:color w:val="231F20"/>
          <w:spacing w:val="-2"/>
        </w:rPr>
        <w:t>evolving</w:t>
      </w:r>
      <w:r>
        <w:rPr>
          <w:color w:val="231F20"/>
          <w:spacing w:val="-9"/>
        </w:rPr>
        <w:t> </w:t>
      </w:r>
      <w:r>
        <w:rPr>
          <w:color w:val="231F20"/>
          <w:spacing w:val="-2"/>
        </w:rPr>
        <w:t>collection</w:t>
      </w:r>
      <w:r>
        <w:rPr>
          <w:color w:val="231F20"/>
          <w:spacing w:val="-9"/>
        </w:rPr>
        <w:t> </w:t>
      </w:r>
      <w:r>
        <w:rPr>
          <w:color w:val="231F20"/>
          <w:spacing w:val="-2"/>
        </w:rPr>
        <w:t>of data</w:t>
      </w:r>
      <w:r>
        <w:rPr>
          <w:color w:val="231F20"/>
          <w:spacing w:val="-11"/>
        </w:rPr>
        <w:t> </w:t>
      </w:r>
      <w:r>
        <w:rPr>
          <w:color w:val="231F20"/>
          <w:spacing w:val="-2"/>
        </w:rPr>
        <w:t>sources.</w:t>
      </w:r>
      <w:r>
        <w:rPr>
          <w:color w:val="231F20"/>
          <w:spacing w:val="-11"/>
        </w:rPr>
        <w:t> </w:t>
      </w:r>
      <w:r>
        <w:rPr>
          <w:color w:val="231F20"/>
          <w:spacing w:val="-2"/>
        </w:rPr>
        <w:t>There</w:t>
      </w:r>
      <w:r>
        <w:rPr>
          <w:color w:val="231F20"/>
          <w:spacing w:val="-11"/>
        </w:rPr>
        <w:t> </w:t>
      </w:r>
      <w:r>
        <w:rPr>
          <w:color w:val="231F20"/>
          <w:spacing w:val="-2"/>
        </w:rPr>
        <w:t>are</w:t>
      </w:r>
      <w:r>
        <w:rPr>
          <w:color w:val="231F20"/>
          <w:spacing w:val="-11"/>
        </w:rPr>
        <w:t> </w:t>
      </w:r>
      <w:r>
        <w:rPr>
          <w:color w:val="231F20"/>
          <w:spacing w:val="-2"/>
        </w:rPr>
        <w:t>many</w:t>
      </w:r>
      <w:r>
        <w:rPr>
          <w:color w:val="231F20"/>
          <w:spacing w:val="-11"/>
        </w:rPr>
        <w:t> </w:t>
      </w:r>
      <w:r>
        <w:rPr>
          <w:color w:val="231F20"/>
          <w:spacing w:val="-2"/>
        </w:rPr>
        <w:t>Web</w:t>
      </w:r>
      <w:r>
        <w:rPr>
          <w:color w:val="231F20"/>
          <w:spacing w:val="-11"/>
        </w:rPr>
        <w:t> </w:t>
      </w:r>
      <w:r>
        <w:rPr>
          <w:color w:val="231F20"/>
          <w:spacing w:val="-2"/>
        </w:rPr>
        <w:t>server</w:t>
      </w:r>
      <w:r>
        <w:rPr>
          <w:color w:val="231F20"/>
          <w:spacing w:val="-11"/>
        </w:rPr>
        <w:t> </w:t>
      </w:r>
      <w:r>
        <w:rPr>
          <w:color w:val="231F20"/>
          <w:spacing w:val="-2"/>
        </w:rPr>
        <w:t>log</w:t>
      </w:r>
      <w:r>
        <w:rPr>
          <w:color w:val="231F20"/>
          <w:spacing w:val="-11"/>
        </w:rPr>
        <w:t> </w:t>
      </w:r>
      <w:r>
        <w:rPr>
          <w:color w:val="231F20"/>
          <w:spacing w:val="-2"/>
        </w:rPr>
        <w:t>file</w:t>
      </w:r>
      <w:r>
        <w:rPr>
          <w:color w:val="231F20"/>
          <w:spacing w:val="-11"/>
        </w:rPr>
        <w:t> </w:t>
      </w:r>
      <w:r>
        <w:rPr>
          <w:color w:val="231F20"/>
          <w:spacing w:val="-2"/>
        </w:rPr>
        <w:t>formats</w:t>
      </w:r>
      <w:r>
        <w:rPr>
          <w:color w:val="231F20"/>
          <w:spacing w:val="-11"/>
        </w:rPr>
        <w:t> </w:t>
      </w:r>
      <w:r>
        <w:rPr>
          <w:color w:val="231F20"/>
          <w:spacing w:val="-2"/>
        </w:rPr>
        <w:t>for</w:t>
      </w:r>
      <w:r>
        <w:rPr>
          <w:color w:val="231F20"/>
          <w:spacing w:val="-11"/>
        </w:rPr>
        <w:t> </w:t>
      </w:r>
      <w:r>
        <w:rPr>
          <w:color w:val="231F20"/>
          <w:spacing w:val="-2"/>
        </w:rPr>
        <w:t>capturing</w:t>
      </w:r>
      <w:r>
        <w:rPr>
          <w:color w:val="231F20"/>
          <w:spacing w:val="-11"/>
        </w:rPr>
        <w:t> </w:t>
      </w:r>
      <w:r>
        <w:rPr>
          <w:color w:val="231F20"/>
          <w:spacing w:val="-2"/>
        </w:rPr>
        <w:t>click</w:t>
      </w:r>
      <w:r>
        <w:rPr>
          <w:color w:val="231F20"/>
          <w:spacing w:val="-11"/>
        </w:rPr>
        <w:t> </w:t>
      </w:r>
      <w:r>
        <w:rPr>
          <w:color w:val="231F20"/>
          <w:spacing w:val="-2"/>
        </w:rPr>
        <w:t>stream</w:t>
      </w:r>
      <w:r>
        <w:rPr>
          <w:color w:val="231F20"/>
          <w:spacing w:val="-11"/>
        </w:rPr>
        <w:t> </w:t>
      </w:r>
      <w:r>
        <w:rPr>
          <w:color w:val="231F20"/>
          <w:spacing w:val="-2"/>
        </w:rPr>
        <w:t>data. These</w:t>
      </w:r>
      <w:r>
        <w:rPr>
          <w:color w:val="231F20"/>
          <w:spacing w:val="-14"/>
        </w:rPr>
        <w:t> </w:t>
      </w:r>
      <w:r>
        <w:rPr>
          <w:color w:val="231F20"/>
          <w:spacing w:val="-2"/>
        </w:rPr>
        <w:t>log</w:t>
      </w:r>
      <w:r>
        <w:rPr>
          <w:color w:val="231F20"/>
          <w:spacing w:val="-14"/>
        </w:rPr>
        <w:t> </w:t>
      </w:r>
      <w:r>
        <w:rPr>
          <w:color w:val="231F20"/>
          <w:spacing w:val="-2"/>
        </w:rPr>
        <w:t>file</w:t>
      </w:r>
      <w:r>
        <w:rPr>
          <w:color w:val="231F20"/>
          <w:spacing w:val="-14"/>
        </w:rPr>
        <w:t> </w:t>
      </w:r>
      <w:r>
        <w:rPr>
          <w:color w:val="231F20"/>
          <w:spacing w:val="-2"/>
        </w:rPr>
        <w:t>formats</w:t>
      </w:r>
      <w:r>
        <w:rPr>
          <w:color w:val="231F20"/>
          <w:spacing w:val="-14"/>
        </w:rPr>
        <w:t> </w:t>
      </w:r>
      <w:r>
        <w:rPr>
          <w:color w:val="231F20"/>
          <w:spacing w:val="-2"/>
        </w:rPr>
        <w:t>have</w:t>
      </w:r>
      <w:r>
        <w:rPr>
          <w:color w:val="231F20"/>
          <w:spacing w:val="-14"/>
        </w:rPr>
        <w:t> </w:t>
      </w:r>
      <w:r>
        <w:rPr>
          <w:color w:val="231F20"/>
          <w:spacing w:val="-2"/>
        </w:rPr>
        <w:t>optional</w:t>
      </w:r>
      <w:r>
        <w:rPr>
          <w:color w:val="231F20"/>
          <w:spacing w:val="-14"/>
        </w:rPr>
        <w:t> </w:t>
      </w:r>
      <w:r>
        <w:rPr>
          <w:color w:val="231F20"/>
          <w:spacing w:val="-2"/>
        </w:rPr>
        <w:t>data</w:t>
      </w:r>
      <w:r>
        <w:rPr>
          <w:color w:val="231F20"/>
          <w:spacing w:val="-14"/>
        </w:rPr>
        <w:t> </w:t>
      </w:r>
      <w:r>
        <w:rPr>
          <w:color w:val="231F20"/>
          <w:spacing w:val="-2"/>
        </w:rPr>
        <w:t>components</w:t>
      </w:r>
      <w:r>
        <w:rPr>
          <w:color w:val="231F20"/>
          <w:spacing w:val="-14"/>
        </w:rPr>
        <w:t> </w:t>
      </w:r>
      <w:r>
        <w:rPr>
          <w:color w:val="231F20"/>
          <w:spacing w:val="-2"/>
        </w:rPr>
        <w:t>that,</w:t>
      </w:r>
      <w:r>
        <w:rPr>
          <w:color w:val="231F20"/>
          <w:spacing w:val="-14"/>
        </w:rPr>
        <w:t> </w:t>
      </w:r>
      <w:r>
        <w:rPr>
          <w:color w:val="231F20"/>
          <w:spacing w:val="-2"/>
        </w:rPr>
        <w:t>if</w:t>
      </w:r>
      <w:r>
        <w:rPr>
          <w:color w:val="231F20"/>
          <w:spacing w:val="-14"/>
        </w:rPr>
        <w:t> </w:t>
      </w:r>
      <w:r>
        <w:rPr>
          <w:color w:val="231F20"/>
          <w:spacing w:val="-2"/>
        </w:rPr>
        <w:t>used,</w:t>
      </w:r>
      <w:r>
        <w:rPr>
          <w:color w:val="231F20"/>
          <w:spacing w:val="-14"/>
        </w:rPr>
        <w:t> </w:t>
      </w:r>
      <w:r>
        <w:rPr>
          <w:color w:val="231F20"/>
          <w:spacing w:val="-2"/>
        </w:rPr>
        <w:t>can</w:t>
      </w:r>
      <w:r>
        <w:rPr>
          <w:color w:val="231F20"/>
          <w:spacing w:val="-14"/>
        </w:rPr>
        <w:t> </w:t>
      </w:r>
      <w:r>
        <w:rPr>
          <w:color w:val="231F20"/>
          <w:spacing w:val="-2"/>
        </w:rPr>
        <w:t>be</w:t>
      </w:r>
      <w:r>
        <w:rPr>
          <w:color w:val="231F20"/>
          <w:spacing w:val="-14"/>
        </w:rPr>
        <w:t> </w:t>
      </w:r>
      <w:r>
        <w:rPr>
          <w:color w:val="231F20"/>
          <w:spacing w:val="-2"/>
        </w:rPr>
        <w:t>very</w:t>
      </w:r>
      <w:r>
        <w:rPr>
          <w:color w:val="231F20"/>
          <w:spacing w:val="-14"/>
        </w:rPr>
        <w:t> </w:t>
      </w:r>
      <w:r>
        <w:rPr>
          <w:color w:val="231F20"/>
          <w:spacing w:val="-2"/>
        </w:rPr>
        <w:t>helpful</w:t>
      </w:r>
      <w:r>
        <w:rPr>
          <w:color w:val="231F20"/>
          <w:spacing w:val="-14"/>
        </w:rPr>
        <w:t> </w:t>
      </w:r>
      <w:r>
        <w:rPr>
          <w:color w:val="231F20"/>
          <w:spacing w:val="-2"/>
        </w:rPr>
        <w:t>in </w:t>
      </w:r>
      <w:r>
        <w:rPr>
          <w:color w:val="231F20"/>
          <w:spacing w:val="-4"/>
        </w:rPr>
        <w:t>identifying</w:t>
      </w:r>
      <w:r>
        <w:rPr>
          <w:color w:val="231F20"/>
          <w:spacing w:val="-10"/>
        </w:rPr>
        <w:t> </w:t>
      </w:r>
      <w:r>
        <w:rPr>
          <w:color w:val="231F20"/>
          <w:spacing w:val="-4"/>
        </w:rPr>
        <w:t>visitors,</w:t>
      </w:r>
      <w:r>
        <w:rPr>
          <w:color w:val="231F20"/>
          <w:spacing w:val="-10"/>
        </w:rPr>
        <w:t> </w:t>
      </w:r>
      <w:r>
        <w:rPr>
          <w:color w:val="231F20"/>
          <w:spacing w:val="-4"/>
        </w:rPr>
        <w:t>sessions,</w:t>
      </w:r>
      <w:r>
        <w:rPr>
          <w:color w:val="231F20"/>
          <w:spacing w:val="-10"/>
        </w:rPr>
        <w:t> </w:t>
      </w:r>
      <w:r>
        <w:rPr>
          <w:color w:val="231F20"/>
          <w:spacing w:val="-4"/>
        </w:rPr>
        <w:t>and</w:t>
      </w:r>
      <w:r>
        <w:rPr>
          <w:color w:val="231F20"/>
          <w:spacing w:val="-10"/>
        </w:rPr>
        <w:t> </w:t>
      </w:r>
      <w:r>
        <w:rPr>
          <w:color w:val="231F20"/>
          <w:spacing w:val="-4"/>
        </w:rPr>
        <w:t>the</w:t>
      </w:r>
      <w:r>
        <w:rPr>
          <w:color w:val="231F20"/>
          <w:spacing w:val="-10"/>
        </w:rPr>
        <w:t> </w:t>
      </w:r>
      <w:r>
        <w:rPr>
          <w:color w:val="231F20"/>
          <w:spacing w:val="-4"/>
        </w:rPr>
        <w:t>true</w:t>
      </w:r>
      <w:r>
        <w:rPr>
          <w:color w:val="231F20"/>
          <w:spacing w:val="-10"/>
        </w:rPr>
        <w:t> </w:t>
      </w:r>
      <w:r>
        <w:rPr>
          <w:color w:val="231F20"/>
          <w:spacing w:val="-4"/>
        </w:rPr>
        <w:t>meaning</w:t>
      </w:r>
      <w:r>
        <w:rPr>
          <w:color w:val="231F20"/>
          <w:spacing w:val="-10"/>
        </w:rPr>
        <w:t> </w:t>
      </w:r>
      <w:r>
        <w:rPr>
          <w:color w:val="231F20"/>
          <w:spacing w:val="-4"/>
        </w:rPr>
        <w:t>of</w:t>
      </w:r>
      <w:r>
        <w:rPr>
          <w:color w:val="231F20"/>
          <w:spacing w:val="-10"/>
        </w:rPr>
        <w:t> </w:t>
      </w:r>
      <w:r>
        <w:rPr>
          <w:color w:val="231F20"/>
          <w:spacing w:val="-4"/>
        </w:rPr>
        <w:t>behavior.</w:t>
      </w:r>
      <w:r>
        <w:rPr>
          <w:color w:val="231F20"/>
          <w:spacing w:val="-10"/>
        </w:rPr>
        <w:t> </w:t>
      </w:r>
      <w:r>
        <w:rPr>
          <w:color w:val="231F20"/>
          <w:spacing w:val="-4"/>
        </w:rPr>
        <w:t>Because</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distributed </w:t>
      </w:r>
      <w:r>
        <w:rPr>
          <w:color w:val="231F20"/>
          <w:w w:val="90"/>
        </w:rPr>
        <w:t>nature of the Web, click stream data is often collected simultaneously by different physical </w:t>
      </w:r>
      <w:r>
        <w:rPr>
          <w:color w:val="231F20"/>
          <w:spacing w:val="-2"/>
        </w:rPr>
        <w:t>servers,</w:t>
      </w:r>
      <w:r>
        <w:rPr>
          <w:color w:val="231F20"/>
          <w:spacing w:val="-11"/>
        </w:rPr>
        <w:t> </w:t>
      </w:r>
      <w:r>
        <w:rPr>
          <w:color w:val="231F20"/>
          <w:spacing w:val="-2"/>
        </w:rPr>
        <w:t>even</w:t>
      </w:r>
      <w:r>
        <w:rPr>
          <w:color w:val="231F20"/>
          <w:spacing w:val="-11"/>
        </w:rPr>
        <w:t> </w:t>
      </w:r>
      <w:r>
        <w:rPr>
          <w:color w:val="231F20"/>
          <w:spacing w:val="-2"/>
        </w:rPr>
        <w:t>when</w:t>
      </w:r>
      <w:r>
        <w:rPr>
          <w:color w:val="231F20"/>
          <w:spacing w:val="-11"/>
        </w:rPr>
        <w:t> </w:t>
      </w:r>
      <w:r>
        <w:rPr>
          <w:color w:val="231F20"/>
          <w:spacing w:val="-2"/>
        </w:rPr>
        <w:t>the</w:t>
      </w:r>
      <w:r>
        <w:rPr>
          <w:color w:val="231F20"/>
          <w:spacing w:val="-11"/>
        </w:rPr>
        <w:t> </w:t>
      </w:r>
      <w:r>
        <w:rPr>
          <w:color w:val="231F20"/>
          <w:spacing w:val="-2"/>
        </w:rPr>
        <w:t>visitor</w:t>
      </w:r>
      <w:r>
        <w:rPr>
          <w:color w:val="231F20"/>
          <w:spacing w:val="-11"/>
        </w:rPr>
        <w:t> </w:t>
      </w:r>
      <w:r>
        <w:rPr>
          <w:color w:val="231F20"/>
          <w:spacing w:val="-2"/>
        </w:rPr>
        <w:t>thinks</w:t>
      </w:r>
      <w:r>
        <w:rPr>
          <w:color w:val="231F20"/>
          <w:spacing w:val="-11"/>
        </w:rPr>
        <w:t> </w:t>
      </w:r>
      <w:r>
        <w:rPr>
          <w:color w:val="231F20"/>
          <w:spacing w:val="-2"/>
        </w:rPr>
        <w:t>that</w:t>
      </w:r>
      <w:r>
        <w:rPr>
          <w:color w:val="231F20"/>
          <w:spacing w:val="-11"/>
        </w:rPr>
        <w:t> </w:t>
      </w:r>
      <w:r>
        <w:rPr>
          <w:color w:val="231F20"/>
          <w:spacing w:val="-2"/>
        </w:rPr>
        <w:t>he</w:t>
      </w:r>
      <w:r>
        <w:rPr>
          <w:color w:val="231F20"/>
          <w:spacing w:val="-11"/>
        </w:rPr>
        <w:t> </w:t>
      </w:r>
      <w:r>
        <w:rPr>
          <w:color w:val="231F20"/>
          <w:spacing w:val="-2"/>
        </w:rPr>
        <w:t>or</w:t>
      </w:r>
      <w:r>
        <w:rPr>
          <w:color w:val="231F20"/>
          <w:spacing w:val="-11"/>
        </w:rPr>
        <w:t> </w:t>
      </w:r>
      <w:r>
        <w:rPr>
          <w:color w:val="231F20"/>
          <w:spacing w:val="-2"/>
        </w:rPr>
        <w:t>she</w:t>
      </w:r>
      <w:r>
        <w:rPr>
          <w:color w:val="231F20"/>
          <w:spacing w:val="-11"/>
        </w:rPr>
        <w:t> </w:t>
      </w:r>
      <w:r>
        <w:rPr>
          <w:color w:val="231F20"/>
          <w:spacing w:val="-2"/>
        </w:rPr>
        <w:t>is</w:t>
      </w:r>
      <w:r>
        <w:rPr>
          <w:color w:val="231F20"/>
          <w:spacing w:val="-11"/>
        </w:rPr>
        <w:t> </w:t>
      </w:r>
      <w:r>
        <w:rPr>
          <w:color w:val="231F20"/>
          <w:spacing w:val="-2"/>
        </w:rPr>
        <w:t>interacting</w:t>
      </w:r>
      <w:r>
        <w:rPr>
          <w:color w:val="231F20"/>
          <w:spacing w:val="-11"/>
        </w:rPr>
        <w:t> </w:t>
      </w:r>
      <w:r>
        <w:rPr>
          <w:color w:val="231F20"/>
          <w:spacing w:val="-2"/>
        </w:rPr>
        <w:t>with</w:t>
      </w:r>
      <w:r>
        <w:rPr>
          <w:color w:val="231F20"/>
          <w:spacing w:val="-11"/>
        </w:rPr>
        <w:t> </w:t>
      </w:r>
      <w:r>
        <w:rPr>
          <w:color w:val="231F20"/>
          <w:spacing w:val="-2"/>
        </w:rPr>
        <w:t>a</w:t>
      </w:r>
      <w:r>
        <w:rPr>
          <w:color w:val="231F20"/>
          <w:spacing w:val="-11"/>
        </w:rPr>
        <w:t> </w:t>
      </w:r>
      <w:r>
        <w:rPr>
          <w:color w:val="231F20"/>
          <w:spacing w:val="-2"/>
        </w:rPr>
        <w:t>single</w:t>
      </w:r>
      <w:r>
        <w:rPr>
          <w:color w:val="231F20"/>
          <w:spacing w:val="-11"/>
        </w:rPr>
        <w:t> </w:t>
      </w:r>
      <w:r>
        <w:rPr>
          <w:color w:val="231F20"/>
          <w:spacing w:val="-2"/>
        </w:rPr>
        <w:t>Web</w:t>
      </w:r>
      <w:r>
        <w:rPr>
          <w:color w:val="231F20"/>
          <w:spacing w:val="-11"/>
        </w:rPr>
        <w:t> </w:t>
      </w:r>
      <w:r>
        <w:rPr>
          <w:color w:val="231F20"/>
          <w:spacing w:val="-2"/>
        </w:rPr>
        <w:t>site.</w:t>
      </w:r>
    </w:p>
    <w:p>
      <w:pPr>
        <w:pStyle w:val="BodyText"/>
        <w:spacing w:before="36"/>
      </w:pPr>
    </w:p>
    <w:p>
      <w:pPr>
        <w:pStyle w:val="BodyText"/>
        <w:spacing w:line="271" w:lineRule="auto"/>
        <w:ind w:left="425" w:right="422" w:firstLine="720"/>
        <w:jc w:val="both"/>
      </w:pPr>
      <w:r>
        <w:rPr>
          <w:color w:val="231F20"/>
          <w:spacing w:val="-2"/>
        </w:rPr>
        <w:t>We</w:t>
      </w:r>
      <w:r>
        <w:rPr>
          <w:color w:val="231F20"/>
          <w:spacing w:val="-10"/>
        </w:rPr>
        <w:t> </w:t>
      </w:r>
      <w:r>
        <w:rPr>
          <w:color w:val="231F20"/>
          <w:spacing w:val="-2"/>
        </w:rPr>
        <w:t>get</w:t>
      </w:r>
      <w:r>
        <w:rPr>
          <w:color w:val="231F20"/>
          <w:spacing w:val="-10"/>
        </w:rPr>
        <w:t> </w:t>
      </w:r>
      <w:r>
        <w:rPr>
          <w:color w:val="231F20"/>
          <w:spacing w:val="-2"/>
        </w:rPr>
        <w:t>click</w:t>
      </w:r>
      <w:r>
        <w:rPr>
          <w:color w:val="231F20"/>
          <w:spacing w:val="-10"/>
        </w:rPr>
        <w:t> </w:t>
      </w:r>
      <w:r>
        <w:rPr>
          <w:color w:val="231F20"/>
          <w:spacing w:val="-2"/>
        </w:rPr>
        <w:t>stream</w:t>
      </w:r>
      <w:r>
        <w:rPr>
          <w:color w:val="231F20"/>
          <w:spacing w:val="-10"/>
        </w:rPr>
        <w:t> </w:t>
      </w:r>
      <w:r>
        <w:rPr>
          <w:color w:val="231F20"/>
          <w:spacing w:val="-2"/>
        </w:rPr>
        <w:t>data</w:t>
      </w:r>
      <w:r>
        <w:rPr>
          <w:color w:val="231F20"/>
          <w:spacing w:val="-10"/>
        </w:rPr>
        <w:t> </w:t>
      </w:r>
      <w:r>
        <w:rPr>
          <w:color w:val="231F20"/>
          <w:spacing w:val="-2"/>
        </w:rPr>
        <w:t>from</w:t>
      </w:r>
      <w:r>
        <w:rPr>
          <w:color w:val="231F20"/>
          <w:spacing w:val="-10"/>
        </w:rPr>
        <w:t> </w:t>
      </w:r>
      <w:r>
        <w:rPr>
          <w:color w:val="231F20"/>
          <w:spacing w:val="-2"/>
        </w:rPr>
        <w:t>different</w:t>
      </w:r>
      <w:r>
        <w:rPr>
          <w:color w:val="231F20"/>
          <w:spacing w:val="-10"/>
        </w:rPr>
        <w:t> </w:t>
      </w:r>
      <w:r>
        <w:rPr>
          <w:color w:val="231F20"/>
          <w:spacing w:val="-2"/>
        </w:rPr>
        <w:t>parties.</w:t>
      </w:r>
      <w:r>
        <w:rPr>
          <w:color w:val="231F20"/>
          <w:spacing w:val="-10"/>
        </w:rPr>
        <w:t> </w:t>
      </w:r>
      <w:r>
        <w:rPr>
          <w:color w:val="231F20"/>
          <w:spacing w:val="-2"/>
        </w:rPr>
        <w:t>Besides</w:t>
      </w:r>
      <w:r>
        <w:rPr>
          <w:color w:val="231F20"/>
          <w:spacing w:val="-10"/>
        </w:rPr>
        <w:t> </w:t>
      </w:r>
      <w:r>
        <w:rPr>
          <w:color w:val="231F20"/>
          <w:spacing w:val="-2"/>
        </w:rPr>
        <w:t>log</w:t>
      </w:r>
      <w:r>
        <w:rPr>
          <w:color w:val="231F20"/>
          <w:spacing w:val="-10"/>
        </w:rPr>
        <w:t> </w:t>
      </w:r>
      <w:r>
        <w:rPr>
          <w:color w:val="231F20"/>
          <w:spacing w:val="-2"/>
        </w:rPr>
        <w:t>files,</w:t>
      </w:r>
      <w:r>
        <w:rPr>
          <w:color w:val="231F20"/>
          <w:spacing w:val="-10"/>
        </w:rPr>
        <w:t> </w:t>
      </w:r>
      <w:r>
        <w:rPr>
          <w:color w:val="231F20"/>
          <w:spacing w:val="-2"/>
        </w:rPr>
        <w:t>we</w:t>
      </w:r>
      <w:r>
        <w:rPr>
          <w:color w:val="231F20"/>
          <w:spacing w:val="-10"/>
        </w:rPr>
        <w:t> </w:t>
      </w:r>
      <w:r>
        <w:rPr>
          <w:color w:val="231F20"/>
          <w:spacing w:val="-2"/>
        </w:rPr>
        <w:t>may</w:t>
      </w:r>
      <w:r>
        <w:rPr>
          <w:color w:val="231F20"/>
          <w:spacing w:val="-10"/>
        </w:rPr>
        <w:t> </w:t>
      </w:r>
      <w:r>
        <w:rPr>
          <w:color w:val="231F20"/>
          <w:spacing w:val="-2"/>
        </w:rPr>
        <w:t>get</w:t>
      </w:r>
      <w:r>
        <w:rPr>
          <w:color w:val="231F20"/>
          <w:spacing w:val="-10"/>
        </w:rPr>
        <w:t> </w:t>
      </w:r>
      <w:r>
        <w:rPr>
          <w:color w:val="231F20"/>
          <w:spacing w:val="-2"/>
        </w:rPr>
        <w:t>click </w:t>
      </w:r>
      <w:r>
        <w:rPr>
          <w:color w:val="231F20"/>
          <w:spacing w:val="-4"/>
        </w:rPr>
        <w:t>stream</w:t>
      </w:r>
      <w:r>
        <w:rPr>
          <w:color w:val="231F20"/>
          <w:spacing w:val="-8"/>
        </w:rPr>
        <w:t> </w:t>
      </w:r>
      <w:r>
        <w:rPr>
          <w:color w:val="231F20"/>
          <w:spacing w:val="-4"/>
        </w:rPr>
        <w:t>data</w:t>
      </w:r>
      <w:r>
        <w:rPr>
          <w:color w:val="231F20"/>
          <w:spacing w:val="-8"/>
        </w:rPr>
        <w:t> </w:t>
      </w:r>
      <w:r>
        <w:rPr>
          <w:color w:val="231F20"/>
          <w:spacing w:val="-4"/>
        </w:rPr>
        <w:t>from</w:t>
      </w:r>
      <w:r>
        <w:rPr>
          <w:color w:val="231F20"/>
          <w:spacing w:val="-8"/>
        </w:rPr>
        <w:t> </w:t>
      </w:r>
      <w:r>
        <w:rPr>
          <w:color w:val="231F20"/>
          <w:spacing w:val="-4"/>
        </w:rPr>
        <w:t>referring</w:t>
      </w:r>
      <w:r>
        <w:rPr>
          <w:color w:val="231F20"/>
          <w:spacing w:val="-8"/>
        </w:rPr>
        <w:t> </w:t>
      </w:r>
      <w:r>
        <w:rPr>
          <w:color w:val="231F20"/>
          <w:spacing w:val="-4"/>
        </w:rPr>
        <w:t>partners</w:t>
      </w:r>
      <w:r>
        <w:rPr>
          <w:color w:val="231F20"/>
          <w:spacing w:val="-8"/>
        </w:rPr>
        <w:t> </w:t>
      </w:r>
      <w:r>
        <w:rPr>
          <w:color w:val="231F20"/>
          <w:spacing w:val="-4"/>
        </w:rPr>
        <w:t>or</w:t>
      </w:r>
      <w:r>
        <w:rPr>
          <w:color w:val="231F20"/>
          <w:spacing w:val="-8"/>
        </w:rPr>
        <w:t> </w:t>
      </w:r>
      <w:r>
        <w:rPr>
          <w:color w:val="231F20"/>
          <w:spacing w:val="-4"/>
        </w:rPr>
        <w:t>from</w:t>
      </w:r>
      <w:r>
        <w:rPr>
          <w:color w:val="231F20"/>
          <w:spacing w:val="-8"/>
        </w:rPr>
        <w:t> </w:t>
      </w:r>
      <w:r>
        <w:rPr>
          <w:color w:val="231F20"/>
          <w:spacing w:val="-4"/>
        </w:rPr>
        <w:t>Internet</w:t>
      </w:r>
      <w:r>
        <w:rPr>
          <w:color w:val="231F20"/>
          <w:spacing w:val="-8"/>
        </w:rPr>
        <w:t> </w:t>
      </w:r>
      <w:r>
        <w:rPr>
          <w:color w:val="231F20"/>
          <w:spacing w:val="-4"/>
        </w:rPr>
        <w:t>service</w:t>
      </w:r>
      <w:r>
        <w:rPr>
          <w:color w:val="231F20"/>
          <w:spacing w:val="-8"/>
        </w:rPr>
        <w:t> </w:t>
      </w:r>
      <w:r>
        <w:rPr>
          <w:color w:val="231F20"/>
          <w:spacing w:val="-4"/>
        </w:rPr>
        <w:t>providers</w:t>
      </w:r>
      <w:r>
        <w:rPr>
          <w:color w:val="231F20"/>
          <w:spacing w:val="-8"/>
        </w:rPr>
        <w:t> </w:t>
      </w:r>
      <w:r>
        <w:rPr>
          <w:color w:val="231F20"/>
          <w:spacing w:val="-4"/>
        </w:rPr>
        <w:t>(ISPs).</w:t>
      </w:r>
      <w:r>
        <w:rPr>
          <w:color w:val="231F20"/>
          <w:spacing w:val="-8"/>
        </w:rPr>
        <w:t> </w:t>
      </w:r>
      <w:r>
        <w:rPr>
          <w:color w:val="231F20"/>
          <w:spacing w:val="-4"/>
        </w:rPr>
        <w:t>We</w:t>
      </w:r>
      <w:r>
        <w:rPr>
          <w:color w:val="231F20"/>
          <w:spacing w:val="-8"/>
        </w:rPr>
        <w:t> </w:t>
      </w:r>
      <w:r>
        <w:rPr>
          <w:color w:val="231F20"/>
          <w:spacing w:val="-4"/>
        </w:rPr>
        <w:t>also</w:t>
      </w:r>
      <w:r>
        <w:rPr>
          <w:color w:val="231F20"/>
          <w:spacing w:val="-8"/>
        </w:rPr>
        <w:t> </w:t>
      </w:r>
      <w:r>
        <w:rPr>
          <w:color w:val="231F20"/>
          <w:spacing w:val="-4"/>
        </w:rPr>
        <w:t>may </w:t>
      </w:r>
      <w:r>
        <w:rPr>
          <w:color w:val="231F20"/>
          <w:spacing w:val="-2"/>
        </w:rPr>
        <w:t>get</w:t>
      </w:r>
      <w:r>
        <w:rPr>
          <w:color w:val="231F20"/>
          <w:spacing w:val="-15"/>
        </w:rPr>
        <w:t> </w:t>
      </w:r>
      <w:r>
        <w:rPr>
          <w:color w:val="231F20"/>
          <w:spacing w:val="-2"/>
        </w:rPr>
        <w:t>click</w:t>
      </w:r>
      <w:r>
        <w:rPr>
          <w:color w:val="231F20"/>
          <w:spacing w:val="-14"/>
        </w:rPr>
        <w:t> </w:t>
      </w:r>
      <w:r>
        <w:rPr>
          <w:color w:val="231F20"/>
          <w:spacing w:val="-2"/>
        </w:rPr>
        <w:t>stream</w:t>
      </w:r>
      <w:r>
        <w:rPr>
          <w:color w:val="231F20"/>
          <w:spacing w:val="-15"/>
        </w:rPr>
        <w:t> </w:t>
      </w:r>
      <w:r>
        <w:rPr>
          <w:color w:val="231F20"/>
          <w:spacing w:val="-2"/>
        </w:rPr>
        <w:t>data</w:t>
      </w:r>
      <w:r>
        <w:rPr>
          <w:color w:val="231F20"/>
          <w:spacing w:val="-14"/>
        </w:rPr>
        <w:t> </w:t>
      </w:r>
      <w:r>
        <w:rPr>
          <w:color w:val="231F20"/>
          <w:spacing w:val="-2"/>
        </w:rPr>
        <w:t>from</w:t>
      </w:r>
      <w:r>
        <w:rPr>
          <w:color w:val="231F20"/>
          <w:spacing w:val="-15"/>
        </w:rPr>
        <w:t> </w:t>
      </w:r>
      <w:r>
        <w:rPr>
          <w:color w:val="231F20"/>
          <w:spacing w:val="-2"/>
        </w:rPr>
        <w:t>Web-watcher</w:t>
      </w:r>
      <w:r>
        <w:rPr>
          <w:color w:val="231F20"/>
          <w:spacing w:val="-14"/>
        </w:rPr>
        <w:t> </w:t>
      </w:r>
      <w:r>
        <w:rPr>
          <w:color w:val="231F20"/>
          <w:spacing w:val="-2"/>
        </w:rPr>
        <w:t>services.</w:t>
      </w:r>
      <w:r>
        <w:rPr>
          <w:color w:val="231F20"/>
          <w:spacing w:val="-15"/>
        </w:rPr>
        <w:t> </w:t>
      </w:r>
      <w:r>
        <w:rPr>
          <w:color w:val="231F20"/>
          <w:spacing w:val="-2"/>
        </w:rPr>
        <w:t>Another</w:t>
      </w:r>
      <w:r>
        <w:rPr>
          <w:color w:val="231F20"/>
          <w:spacing w:val="-14"/>
        </w:rPr>
        <w:t> </w:t>
      </w:r>
      <w:r>
        <w:rPr>
          <w:color w:val="231F20"/>
          <w:spacing w:val="-2"/>
        </w:rPr>
        <w:t>important</w:t>
      </w:r>
      <w:r>
        <w:rPr>
          <w:color w:val="231F20"/>
          <w:spacing w:val="-14"/>
        </w:rPr>
        <w:t> </w:t>
      </w:r>
      <w:r>
        <w:rPr>
          <w:color w:val="231F20"/>
          <w:spacing w:val="-2"/>
        </w:rPr>
        <w:t>form</w:t>
      </w:r>
      <w:r>
        <w:rPr>
          <w:color w:val="231F20"/>
          <w:spacing w:val="-15"/>
        </w:rPr>
        <w:t> </w:t>
      </w:r>
      <w:r>
        <w:rPr>
          <w:color w:val="231F20"/>
          <w:spacing w:val="-2"/>
        </w:rPr>
        <w:t>of</w:t>
      </w:r>
      <w:r>
        <w:rPr>
          <w:color w:val="231F20"/>
          <w:spacing w:val="-14"/>
        </w:rPr>
        <w:t> </w:t>
      </w:r>
      <w:r>
        <w:rPr>
          <w:color w:val="231F20"/>
          <w:spacing w:val="-2"/>
        </w:rPr>
        <w:t>click</w:t>
      </w:r>
      <w:r>
        <w:rPr>
          <w:color w:val="231F20"/>
          <w:spacing w:val="-15"/>
        </w:rPr>
        <w:t> </w:t>
      </w:r>
      <w:r>
        <w:rPr>
          <w:color w:val="231F20"/>
          <w:spacing w:val="-2"/>
        </w:rPr>
        <w:t>stream </w:t>
      </w:r>
      <w:r>
        <w:rPr>
          <w:color w:val="231F20"/>
          <w:spacing w:val="-4"/>
        </w:rPr>
        <w:t>data</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search</w:t>
      </w:r>
      <w:r>
        <w:rPr>
          <w:color w:val="231F20"/>
          <w:spacing w:val="-9"/>
        </w:rPr>
        <w:t> </w:t>
      </w:r>
      <w:r>
        <w:rPr>
          <w:color w:val="231F20"/>
          <w:spacing w:val="-4"/>
        </w:rPr>
        <w:t>specification</w:t>
      </w:r>
      <w:r>
        <w:rPr>
          <w:color w:val="231F20"/>
          <w:spacing w:val="-9"/>
        </w:rPr>
        <w:t> </w:t>
      </w:r>
      <w:r>
        <w:rPr>
          <w:color w:val="231F20"/>
          <w:spacing w:val="-4"/>
        </w:rPr>
        <w:t>given</w:t>
      </w:r>
      <w:r>
        <w:rPr>
          <w:color w:val="231F20"/>
          <w:spacing w:val="-9"/>
        </w:rPr>
        <w:t> </w:t>
      </w:r>
      <w:r>
        <w:rPr>
          <w:color w:val="231F20"/>
          <w:spacing w:val="-4"/>
        </w:rPr>
        <w:t>to</w:t>
      </w:r>
      <w:r>
        <w:rPr>
          <w:color w:val="231F20"/>
          <w:spacing w:val="-9"/>
        </w:rPr>
        <w:t> </w:t>
      </w:r>
      <w:r>
        <w:rPr>
          <w:color w:val="231F20"/>
          <w:spacing w:val="-4"/>
        </w:rPr>
        <w:t>a</w:t>
      </w:r>
      <w:r>
        <w:rPr>
          <w:color w:val="231F20"/>
          <w:spacing w:val="-9"/>
        </w:rPr>
        <w:t> </w:t>
      </w:r>
      <w:r>
        <w:rPr>
          <w:color w:val="231F20"/>
          <w:spacing w:val="-4"/>
        </w:rPr>
        <w:t>search</w:t>
      </w:r>
      <w:r>
        <w:rPr>
          <w:color w:val="231F20"/>
          <w:spacing w:val="-9"/>
        </w:rPr>
        <w:t> </w:t>
      </w:r>
      <w:r>
        <w:rPr>
          <w:color w:val="231F20"/>
          <w:spacing w:val="-4"/>
        </w:rPr>
        <w:t>engine</w:t>
      </w:r>
      <w:r>
        <w:rPr>
          <w:color w:val="231F20"/>
          <w:spacing w:val="-9"/>
        </w:rPr>
        <w:t> </w:t>
      </w:r>
      <w:r>
        <w:rPr>
          <w:color w:val="231F20"/>
          <w:spacing w:val="-4"/>
        </w:rPr>
        <w:t>that</w:t>
      </w:r>
      <w:r>
        <w:rPr>
          <w:color w:val="231F20"/>
          <w:spacing w:val="-9"/>
        </w:rPr>
        <w:t> </w:t>
      </w:r>
      <w:r>
        <w:rPr>
          <w:color w:val="231F20"/>
          <w:spacing w:val="-4"/>
        </w:rPr>
        <w:t>then</w:t>
      </w:r>
      <w:r>
        <w:rPr>
          <w:color w:val="231F20"/>
          <w:spacing w:val="-9"/>
        </w:rPr>
        <w:t> </w:t>
      </w:r>
      <w:r>
        <w:rPr>
          <w:color w:val="231F20"/>
          <w:spacing w:val="-4"/>
        </w:rPr>
        <w:t>directs</w:t>
      </w:r>
      <w:r>
        <w:rPr>
          <w:color w:val="231F20"/>
          <w:spacing w:val="-9"/>
        </w:rPr>
        <w:t> </w:t>
      </w:r>
      <w:r>
        <w:rPr>
          <w:color w:val="231F20"/>
          <w:spacing w:val="-4"/>
        </w:rPr>
        <w:t>the</w:t>
      </w:r>
      <w:r>
        <w:rPr>
          <w:color w:val="231F20"/>
          <w:spacing w:val="-9"/>
        </w:rPr>
        <w:t> </w:t>
      </w:r>
      <w:r>
        <w:rPr>
          <w:color w:val="231F20"/>
          <w:spacing w:val="-4"/>
        </w:rPr>
        <w:t>visitor</w:t>
      </w:r>
      <w:r>
        <w:rPr>
          <w:color w:val="231F20"/>
          <w:spacing w:val="-9"/>
        </w:rPr>
        <w:t> </w:t>
      </w:r>
      <w:r>
        <w:rPr>
          <w:color w:val="231F20"/>
          <w:spacing w:val="-4"/>
        </w:rPr>
        <w:t>to</w:t>
      </w:r>
      <w:r>
        <w:rPr>
          <w:color w:val="231F20"/>
          <w:spacing w:val="-9"/>
        </w:rPr>
        <w:t> </w:t>
      </w:r>
      <w:r>
        <w:rPr>
          <w:color w:val="231F20"/>
          <w:spacing w:val="-4"/>
        </w:rPr>
        <w:t>the </w:t>
      </w:r>
      <w:r>
        <w:rPr>
          <w:color w:val="231F20"/>
        </w:rPr>
        <w:t>Web</w:t>
      </w:r>
      <w:r>
        <w:rPr>
          <w:color w:val="231F20"/>
          <w:spacing w:val="-4"/>
        </w:rPr>
        <w:t> </w:t>
      </w:r>
      <w:r>
        <w:rPr>
          <w:color w:val="231F20"/>
        </w:rPr>
        <w:t>site.</w:t>
      </w:r>
      <w:r>
        <w:rPr>
          <w:color w:val="231F20"/>
          <w:spacing w:val="-4"/>
        </w:rPr>
        <w:t> </w:t>
      </w:r>
      <w:r>
        <w:rPr>
          <w:color w:val="231F20"/>
        </w:rPr>
        <w:t>The</w:t>
      </w:r>
      <w:r>
        <w:rPr>
          <w:color w:val="231F20"/>
          <w:spacing w:val="-4"/>
        </w:rPr>
        <w:t> </w:t>
      </w:r>
      <w:r>
        <w:rPr>
          <w:color w:val="231F20"/>
        </w:rPr>
        <w:t>other</w:t>
      </w:r>
      <w:r>
        <w:rPr>
          <w:color w:val="231F20"/>
          <w:spacing w:val="-4"/>
        </w:rPr>
        <w:t> </w:t>
      </w:r>
      <w:r>
        <w:rPr>
          <w:color w:val="231F20"/>
        </w:rPr>
        <w:t>big</w:t>
      </w:r>
      <w:r>
        <w:rPr>
          <w:color w:val="231F20"/>
          <w:spacing w:val="-4"/>
        </w:rPr>
        <w:t> </w:t>
      </w:r>
      <w:r>
        <w:rPr>
          <w:color w:val="231F20"/>
        </w:rPr>
        <w:t>frustration</w:t>
      </w:r>
      <w:r>
        <w:rPr>
          <w:color w:val="231F20"/>
          <w:spacing w:val="-4"/>
        </w:rPr>
        <w:t> </w:t>
      </w:r>
      <w:r>
        <w:rPr>
          <w:color w:val="231F20"/>
        </w:rPr>
        <w:t>with</w:t>
      </w:r>
      <w:r>
        <w:rPr>
          <w:color w:val="231F20"/>
          <w:spacing w:val="-4"/>
        </w:rPr>
        <w:t> </w:t>
      </w:r>
      <w:r>
        <w:rPr>
          <w:color w:val="231F20"/>
        </w:rPr>
        <w:t>basic</w:t>
      </w:r>
      <w:r>
        <w:rPr>
          <w:color w:val="231F20"/>
          <w:spacing w:val="-4"/>
        </w:rPr>
        <w:t> </w:t>
      </w:r>
      <w:r>
        <w:rPr>
          <w:color w:val="231F20"/>
        </w:rPr>
        <w:t>click</w:t>
      </w:r>
      <w:r>
        <w:rPr>
          <w:color w:val="231F20"/>
          <w:spacing w:val="-4"/>
        </w:rPr>
        <w:t> </w:t>
      </w:r>
      <w:r>
        <w:rPr>
          <w:color w:val="231F20"/>
        </w:rPr>
        <w:t>stream</w:t>
      </w:r>
      <w:r>
        <w:rPr>
          <w:color w:val="231F20"/>
          <w:spacing w:val="-4"/>
        </w:rPr>
        <w:t> </w:t>
      </w:r>
      <w:r>
        <w:rPr>
          <w:color w:val="231F20"/>
        </w:rPr>
        <w:t>data</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anonymity</w:t>
      </w:r>
      <w:r>
        <w:rPr>
          <w:color w:val="231F20"/>
          <w:spacing w:val="-4"/>
        </w:rPr>
        <w:t> </w:t>
      </w:r>
      <w:r>
        <w:rPr>
          <w:color w:val="231F20"/>
        </w:rPr>
        <w:t>of</w:t>
      </w:r>
      <w:r>
        <w:rPr>
          <w:color w:val="231F20"/>
          <w:spacing w:val="-4"/>
        </w:rPr>
        <w:t> </w:t>
      </w:r>
      <w:r>
        <w:rPr>
          <w:color w:val="231F20"/>
        </w:rPr>
        <w:t>the </w:t>
      </w:r>
      <w:r>
        <w:rPr>
          <w:color w:val="231F20"/>
          <w:spacing w:val="-4"/>
        </w:rPr>
        <w:t>session.</w:t>
      </w:r>
      <w:r>
        <w:rPr>
          <w:color w:val="231F20"/>
          <w:spacing w:val="-13"/>
        </w:rPr>
        <w:t> </w:t>
      </w:r>
      <w:r>
        <w:rPr>
          <w:color w:val="231F20"/>
          <w:spacing w:val="-4"/>
        </w:rPr>
        <w:t>Unless</w:t>
      </w:r>
      <w:r>
        <w:rPr>
          <w:color w:val="231F20"/>
          <w:spacing w:val="-12"/>
        </w:rPr>
        <w:t> </w:t>
      </w:r>
      <w:r>
        <w:rPr>
          <w:color w:val="231F20"/>
          <w:spacing w:val="-4"/>
        </w:rPr>
        <w:t>the</w:t>
      </w:r>
      <w:r>
        <w:rPr>
          <w:color w:val="231F20"/>
          <w:spacing w:val="-13"/>
        </w:rPr>
        <w:t> </w:t>
      </w:r>
      <w:r>
        <w:rPr>
          <w:color w:val="231F20"/>
          <w:spacing w:val="-4"/>
        </w:rPr>
        <w:t>visitor</w:t>
      </w:r>
      <w:r>
        <w:rPr>
          <w:color w:val="231F20"/>
          <w:spacing w:val="-12"/>
        </w:rPr>
        <w:t> </w:t>
      </w:r>
      <w:r>
        <w:rPr>
          <w:color w:val="231F20"/>
          <w:spacing w:val="-4"/>
        </w:rPr>
        <w:t>agrees</w:t>
      </w:r>
      <w:r>
        <w:rPr>
          <w:color w:val="231F20"/>
          <w:spacing w:val="-13"/>
        </w:rPr>
        <w:t> </w:t>
      </w:r>
      <w:r>
        <w:rPr>
          <w:color w:val="231F20"/>
          <w:spacing w:val="-4"/>
        </w:rPr>
        <w:t>to</w:t>
      </w:r>
      <w:r>
        <w:rPr>
          <w:color w:val="231F20"/>
          <w:spacing w:val="-12"/>
        </w:rPr>
        <w:t> </w:t>
      </w:r>
      <w:r>
        <w:rPr>
          <w:color w:val="231F20"/>
          <w:spacing w:val="-4"/>
        </w:rPr>
        <w:t>reveal</w:t>
      </w:r>
      <w:r>
        <w:rPr>
          <w:color w:val="231F20"/>
          <w:spacing w:val="-13"/>
        </w:rPr>
        <w:t> </w:t>
      </w:r>
      <w:r>
        <w:rPr>
          <w:color w:val="231F20"/>
          <w:spacing w:val="-4"/>
        </w:rPr>
        <w:t>his</w:t>
      </w:r>
      <w:r>
        <w:rPr>
          <w:color w:val="231F20"/>
          <w:spacing w:val="-12"/>
        </w:rPr>
        <w:t> </w:t>
      </w:r>
      <w:r>
        <w:rPr>
          <w:color w:val="231F20"/>
          <w:spacing w:val="-4"/>
        </w:rPr>
        <w:t>or</w:t>
      </w:r>
      <w:r>
        <w:rPr>
          <w:color w:val="231F20"/>
          <w:spacing w:val="-12"/>
        </w:rPr>
        <w:t> </w:t>
      </w:r>
      <w:r>
        <w:rPr>
          <w:color w:val="231F20"/>
          <w:spacing w:val="-4"/>
        </w:rPr>
        <w:t>her</w:t>
      </w:r>
      <w:r>
        <w:rPr>
          <w:color w:val="231F20"/>
          <w:spacing w:val="-13"/>
        </w:rPr>
        <w:t> </w:t>
      </w:r>
      <w:r>
        <w:rPr>
          <w:color w:val="231F20"/>
          <w:spacing w:val="-4"/>
        </w:rPr>
        <w:t>identity</w:t>
      </w:r>
      <w:r>
        <w:rPr>
          <w:color w:val="231F20"/>
          <w:spacing w:val="-12"/>
        </w:rPr>
        <w:t> </w:t>
      </w:r>
      <w:r>
        <w:rPr>
          <w:color w:val="231F20"/>
          <w:spacing w:val="-4"/>
        </w:rPr>
        <w:t>in</w:t>
      </w:r>
      <w:r>
        <w:rPr>
          <w:color w:val="231F20"/>
          <w:spacing w:val="-13"/>
        </w:rPr>
        <w:t> </w:t>
      </w:r>
      <w:r>
        <w:rPr>
          <w:color w:val="231F20"/>
          <w:spacing w:val="-4"/>
        </w:rPr>
        <w:t>some</w:t>
      </w:r>
      <w:r>
        <w:rPr>
          <w:color w:val="231F20"/>
          <w:spacing w:val="-12"/>
        </w:rPr>
        <w:t> </w:t>
      </w:r>
      <w:r>
        <w:rPr>
          <w:color w:val="231F20"/>
          <w:spacing w:val="-4"/>
        </w:rPr>
        <w:t>way,</w:t>
      </w:r>
      <w:r>
        <w:rPr>
          <w:color w:val="231F20"/>
          <w:spacing w:val="-13"/>
        </w:rPr>
        <w:t> </w:t>
      </w:r>
      <w:r>
        <w:rPr>
          <w:color w:val="231F20"/>
          <w:spacing w:val="-4"/>
        </w:rPr>
        <w:t>we</w:t>
      </w:r>
      <w:r>
        <w:rPr>
          <w:color w:val="231F20"/>
          <w:spacing w:val="-12"/>
        </w:rPr>
        <w:t> </w:t>
      </w:r>
      <w:r>
        <w:rPr>
          <w:color w:val="231F20"/>
          <w:spacing w:val="-4"/>
        </w:rPr>
        <w:t>often</w:t>
      </w:r>
      <w:r>
        <w:rPr>
          <w:color w:val="231F20"/>
          <w:spacing w:val="-12"/>
        </w:rPr>
        <w:t> </w:t>
      </w:r>
      <w:r>
        <w:rPr>
          <w:color w:val="231F20"/>
          <w:spacing w:val="-4"/>
        </w:rPr>
        <w:t>cannot </w:t>
      </w:r>
      <w:r>
        <w:rPr>
          <w:color w:val="231F20"/>
          <w:spacing w:val="-2"/>
        </w:rPr>
        <w:t>be</w:t>
      </w:r>
      <w:r>
        <w:rPr>
          <w:color w:val="231F20"/>
          <w:spacing w:val="-14"/>
        </w:rPr>
        <w:t> </w:t>
      </w:r>
      <w:r>
        <w:rPr>
          <w:color w:val="231F20"/>
          <w:spacing w:val="-2"/>
        </w:rPr>
        <w:t>sure</w:t>
      </w:r>
      <w:r>
        <w:rPr>
          <w:color w:val="231F20"/>
          <w:spacing w:val="-14"/>
        </w:rPr>
        <w:t> </w:t>
      </w:r>
      <w:r>
        <w:rPr>
          <w:color w:val="231F20"/>
          <w:spacing w:val="-2"/>
        </w:rPr>
        <w:t>who</w:t>
      </w:r>
      <w:r>
        <w:rPr>
          <w:color w:val="231F20"/>
          <w:spacing w:val="-14"/>
        </w:rPr>
        <w:t> </w:t>
      </w:r>
      <w:r>
        <w:rPr>
          <w:color w:val="231F20"/>
          <w:spacing w:val="-2"/>
        </w:rPr>
        <w:t>he</w:t>
      </w:r>
      <w:r>
        <w:rPr>
          <w:color w:val="231F20"/>
          <w:spacing w:val="-14"/>
        </w:rPr>
        <w:t> </w:t>
      </w:r>
      <w:r>
        <w:rPr>
          <w:color w:val="231F20"/>
          <w:spacing w:val="-2"/>
        </w:rPr>
        <w:t>or</w:t>
      </w:r>
      <w:r>
        <w:rPr>
          <w:color w:val="231F20"/>
          <w:spacing w:val="-14"/>
        </w:rPr>
        <w:t> </w:t>
      </w:r>
      <w:r>
        <w:rPr>
          <w:color w:val="231F20"/>
          <w:spacing w:val="-2"/>
        </w:rPr>
        <w:t>she</w:t>
      </w:r>
      <w:r>
        <w:rPr>
          <w:color w:val="231F20"/>
          <w:spacing w:val="-14"/>
        </w:rPr>
        <w:t> </w:t>
      </w:r>
      <w:r>
        <w:rPr>
          <w:color w:val="231F20"/>
          <w:spacing w:val="-2"/>
        </w:rPr>
        <w:t>is</w:t>
      </w:r>
      <w:r>
        <w:rPr>
          <w:color w:val="231F20"/>
          <w:spacing w:val="-14"/>
        </w:rPr>
        <w:t> </w:t>
      </w:r>
      <w:r>
        <w:rPr>
          <w:color w:val="231F20"/>
          <w:spacing w:val="-2"/>
        </w:rPr>
        <w:t>or</w:t>
      </w:r>
      <w:r>
        <w:rPr>
          <w:color w:val="231F20"/>
          <w:spacing w:val="-14"/>
        </w:rPr>
        <w:t> </w:t>
      </w:r>
      <w:r>
        <w:rPr>
          <w:color w:val="231F20"/>
          <w:spacing w:val="-2"/>
        </w:rPr>
        <w:t>if</w:t>
      </w:r>
      <w:r>
        <w:rPr>
          <w:color w:val="231F20"/>
          <w:spacing w:val="-14"/>
        </w:rPr>
        <w:t> </w:t>
      </w:r>
      <w:r>
        <w:rPr>
          <w:color w:val="231F20"/>
          <w:spacing w:val="-2"/>
        </w:rPr>
        <w:t>we</w:t>
      </w:r>
      <w:r>
        <w:rPr>
          <w:color w:val="231F20"/>
          <w:spacing w:val="-14"/>
        </w:rPr>
        <w:t> </w:t>
      </w:r>
      <w:r>
        <w:rPr>
          <w:color w:val="231F20"/>
          <w:spacing w:val="-2"/>
        </w:rPr>
        <w:t>have</w:t>
      </w:r>
      <w:r>
        <w:rPr>
          <w:color w:val="231F20"/>
          <w:spacing w:val="-14"/>
        </w:rPr>
        <w:t> </w:t>
      </w:r>
      <w:r>
        <w:rPr>
          <w:color w:val="231F20"/>
          <w:spacing w:val="-2"/>
        </w:rPr>
        <w:t>ever</w:t>
      </w:r>
      <w:r>
        <w:rPr>
          <w:color w:val="231F20"/>
          <w:spacing w:val="-14"/>
        </w:rPr>
        <w:t> </w:t>
      </w:r>
      <w:r>
        <w:rPr>
          <w:color w:val="231F20"/>
          <w:spacing w:val="-2"/>
        </w:rPr>
        <w:t>seen</w:t>
      </w:r>
      <w:r>
        <w:rPr>
          <w:color w:val="231F20"/>
          <w:spacing w:val="-14"/>
        </w:rPr>
        <w:t> </w:t>
      </w:r>
      <w:r>
        <w:rPr>
          <w:color w:val="231F20"/>
          <w:spacing w:val="-2"/>
        </w:rPr>
        <w:t>the</w:t>
      </w:r>
      <w:r>
        <w:rPr>
          <w:color w:val="231F20"/>
          <w:spacing w:val="-14"/>
        </w:rPr>
        <w:t> </w:t>
      </w:r>
      <w:r>
        <w:rPr>
          <w:color w:val="231F20"/>
          <w:spacing w:val="-2"/>
        </w:rPr>
        <w:t>visitor</w:t>
      </w:r>
      <w:r>
        <w:rPr>
          <w:color w:val="231F20"/>
          <w:spacing w:val="-14"/>
        </w:rPr>
        <w:t> </w:t>
      </w:r>
      <w:r>
        <w:rPr>
          <w:color w:val="231F20"/>
          <w:spacing w:val="-2"/>
        </w:rPr>
        <w:t>before.</w:t>
      </w:r>
    </w:p>
    <w:p>
      <w:pPr>
        <w:pStyle w:val="BodyText"/>
        <w:spacing w:before="70"/>
      </w:pPr>
    </w:p>
    <w:p>
      <w:pPr>
        <w:pStyle w:val="Heading1"/>
      </w:pPr>
      <w:r>
        <w:rPr>
          <w:color w:val="231F20"/>
        </w:rPr>
        <w:t>Challenges</w:t>
      </w:r>
      <w:r>
        <w:rPr>
          <w:color w:val="231F20"/>
          <w:spacing w:val="-2"/>
        </w:rPr>
        <w:t> </w:t>
      </w:r>
      <w:r>
        <w:rPr>
          <w:color w:val="231F20"/>
        </w:rPr>
        <w:t>of</w:t>
      </w:r>
      <w:r>
        <w:rPr>
          <w:color w:val="231F20"/>
          <w:spacing w:val="-2"/>
        </w:rPr>
        <w:t> </w:t>
      </w:r>
      <w:r>
        <w:rPr>
          <w:color w:val="231F20"/>
        </w:rPr>
        <w:t>Tracking</w:t>
      </w:r>
      <w:r>
        <w:rPr>
          <w:color w:val="231F20"/>
          <w:spacing w:val="-2"/>
        </w:rPr>
        <w:t> </w:t>
      </w:r>
      <w:r>
        <w:rPr>
          <w:color w:val="231F20"/>
        </w:rPr>
        <w:t>with</w:t>
      </w:r>
      <w:r>
        <w:rPr>
          <w:color w:val="231F20"/>
          <w:spacing w:val="-2"/>
        </w:rPr>
        <w:t> </w:t>
      </w:r>
      <w:r>
        <w:rPr>
          <w:color w:val="231F20"/>
        </w:rPr>
        <w:t>Click</w:t>
      </w:r>
      <w:r>
        <w:rPr>
          <w:color w:val="231F20"/>
          <w:spacing w:val="-2"/>
        </w:rPr>
        <w:t> </w:t>
      </w:r>
      <w:r>
        <w:rPr>
          <w:color w:val="231F20"/>
        </w:rPr>
        <w:t>Stream</w:t>
      </w:r>
      <w:r>
        <w:rPr>
          <w:color w:val="231F20"/>
          <w:spacing w:val="-2"/>
        </w:rPr>
        <w:t> </w:t>
      </w:r>
      <w:r>
        <w:rPr>
          <w:color w:val="231F20"/>
          <w:spacing w:val="-4"/>
        </w:rPr>
        <w:t>Data</w:t>
      </w:r>
    </w:p>
    <w:p>
      <w:pPr>
        <w:pStyle w:val="BodyText"/>
        <w:spacing w:before="133"/>
        <w:rPr>
          <w:rFonts w:ascii="Times New Roman"/>
          <w:b/>
        </w:rPr>
      </w:pPr>
    </w:p>
    <w:p>
      <w:pPr>
        <w:pStyle w:val="BodyText"/>
        <w:spacing w:line="271" w:lineRule="auto" w:before="1"/>
        <w:ind w:left="425" w:right="422" w:firstLine="1080"/>
        <w:jc w:val="both"/>
      </w:pPr>
      <w:r>
        <w:rPr>
          <w:color w:val="231F20"/>
        </w:rPr>
        <w:t>Click</w:t>
      </w:r>
      <w:r>
        <w:rPr>
          <w:color w:val="231F20"/>
          <w:spacing w:val="-3"/>
        </w:rPr>
        <w:t> </w:t>
      </w:r>
      <w:r>
        <w:rPr>
          <w:color w:val="231F20"/>
        </w:rPr>
        <w:t>stream</w:t>
      </w:r>
      <w:r>
        <w:rPr>
          <w:color w:val="231F20"/>
          <w:spacing w:val="-3"/>
        </w:rPr>
        <w:t> </w:t>
      </w:r>
      <w:r>
        <w:rPr>
          <w:color w:val="231F20"/>
        </w:rPr>
        <w:t>data</w:t>
      </w:r>
      <w:r>
        <w:rPr>
          <w:color w:val="231F20"/>
          <w:spacing w:val="-3"/>
        </w:rPr>
        <w:t> </w:t>
      </w:r>
      <w:r>
        <w:rPr>
          <w:color w:val="231F20"/>
        </w:rPr>
        <w:t>contains</w:t>
      </w:r>
      <w:r>
        <w:rPr>
          <w:color w:val="231F20"/>
          <w:spacing w:val="-3"/>
        </w:rPr>
        <w:t> </w:t>
      </w:r>
      <w:r>
        <w:rPr>
          <w:color w:val="231F20"/>
        </w:rPr>
        <w:t>many</w:t>
      </w:r>
      <w:r>
        <w:rPr>
          <w:color w:val="231F20"/>
          <w:spacing w:val="-3"/>
        </w:rPr>
        <w:t> </w:t>
      </w:r>
      <w:r>
        <w:rPr>
          <w:color w:val="231F20"/>
        </w:rPr>
        <w:t>ambiguities.</w:t>
      </w:r>
      <w:r>
        <w:rPr>
          <w:color w:val="231F20"/>
          <w:spacing w:val="-3"/>
        </w:rPr>
        <w:t> </w:t>
      </w:r>
      <w:r>
        <w:rPr>
          <w:color w:val="231F20"/>
        </w:rPr>
        <w:t>Identifying</w:t>
      </w:r>
      <w:r>
        <w:rPr>
          <w:color w:val="231F20"/>
          <w:spacing w:val="-3"/>
        </w:rPr>
        <w:t> </w:t>
      </w:r>
      <w:r>
        <w:rPr>
          <w:color w:val="231F20"/>
        </w:rPr>
        <w:t>visitor</w:t>
      </w:r>
      <w:r>
        <w:rPr>
          <w:color w:val="231F20"/>
          <w:spacing w:val="-3"/>
        </w:rPr>
        <w:t> </w:t>
      </w:r>
      <w:r>
        <w:rPr>
          <w:color w:val="231F20"/>
        </w:rPr>
        <w:t>origins,</w:t>
      </w:r>
      <w:r>
        <w:rPr>
          <w:color w:val="231F20"/>
          <w:spacing w:val="-3"/>
        </w:rPr>
        <w:t> </w:t>
      </w:r>
      <w:r>
        <w:rPr>
          <w:color w:val="231F20"/>
        </w:rPr>
        <w:t>visit </w:t>
      </w:r>
      <w:r>
        <w:rPr>
          <w:color w:val="231F20"/>
          <w:spacing w:val="-2"/>
        </w:rPr>
        <w:t>sessions,</w:t>
      </w:r>
      <w:r>
        <w:rPr>
          <w:color w:val="231F20"/>
          <w:spacing w:val="-7"/>
        </w:rPr>
        <w:t> </w:t>
      </w:r>
      <w:r>
        <w:rPr>
          <w:color w:val="231F20"/>
          <w:spacing w:val="-2"/>
        </w:rPr>
        <w:t>and</w:t>
      </w:r>
      <w:r>
        <w:rPr>
          <w:color w:val="231F20"/>
          <w:spacing w:val="-7"/>
        </w:rPr>
        <w:t> </w:t>
      </w:r>
      <w:r>
        <w:rPr>
          <w:color w:val="231F20"/>
          <w:spacing w:val="-2"/>
        </w:rPr>
        <w:t>visitor</w:t>
      </w:r>
      <w:r>
        <w:rPr>
          <w:color w:val="231F20"/>
          <w:spacing w:val="-7"/>
        </w:rPr>
        <w:t> </w:t>
      </w:r>
      <w:r>
        <w:rPr>
          <w:color w:val="231F20"/>
          <w:spacing w:val="-2"/>
        </w:rPr>
        <w:t>identities</w:t>
      </w:r>
      <w:r>
        <w:rPr>
          <w:color w:val="231F20"/>
          <w:spacing w:val="-7"/>
        </w:rPr>
        <w:t> </w:t>
      </w:r>
      <w:r>
        <w:rPr>
          <w:color w:val="231F20"/>
          <w:spacing w:val="-2"/>
        </w:rPr>
        <w:t>is</w:t>
      </w:r>
      <w:r>
        <w:rPr>
          <w:color w:val="231F20"/>
          <w:spacing w:val="-7"/>
        </w:rPr>
        <w:t> </w:t>
      </w:r>
      <w:r>
        <w:rPr>
          <w:color w:val="231F20"/>
          <w:spacing w:val="-2"/>
        </w:rPr>
        <w:t>something</w:t>
      </w:r>
      <w:r>
        <w:rPr>
          <w:color w:val="231F20"/>
          <w:spacing w:val="-7"/>
        </w:rPr>
        <w:t> </w:t>
      </w:r>
      <w:r>
        <w:rPr>
          <w:color w:val="231F20"/>
          <w:spacing w:val="-2"/>
        </w:rPr>
        <w:t>of</w:t>
      </w:r>
      <w:r>
        <w:rPr>
          <w:color w:val="231F20"/>
          <w:spacing w:val="-7"/>
        </w:rPr>
        <w:t> </w:t>
      </w:r>
      <w:r>
        <w:rPr>
          <w:color w:val="231F20"/>
          <w:spacing w:val="-2"/>
        </w:rPr>
        <w:t>an</w:t>
      </w:r>
      <w:r>
        <w:rPr>
          <w:color w:val="231F20"/>
          <w:spacing w:val="-7"/>
        </w:rPr>
        <w:t> </w:t>
      </w:r>
      <w:r>
        <w:rPr>
          <w:color w:val="231F20"/>
          <w:spacing w:val="-2"/>
        </w:rPr>
        <w:t>interpretive</w:t>
      </w:r>
      <w:r>
        <w:rPr>
          <w:color w:val="231F20"/>
          <w:spacing w:val="-7"/>
        </w:rPr>
        <w:t> </w:t>
      </w:r>
      <w:r>
        <w:rPr>
          <w:color w:val="231F20"/>
          <w:spacing w:val="-2"/>
        </w:rPr>
        <w:t>art.</w:t>
      </w:r>
    </w:p>
    <w:p>
      <w:pPr>
        <w:pStyle w:val="BodyText"/>
        <w:spacing w:before="74"/>
      </w:pPr>
    </w:p>
    <w:p>
      <w:pPr>
        <w:pStyle w:val="Heading2"/>
        <w:numPr>
          <w:ilvl w:val="0"/>
          <w:numId w:val="70"/>
        </w:numPr>
        <w:tabs>
          <w:tab w:pos="621" w:val="left" w:leader="none"/>
        </w:tabs>
        <w:spacing w:line="240" w:lineRule="auto" w:before="0" w:after="0"/>
        <w:ind w:left="621" w:right="0" w:hanging="196"/>
        <w:jc w:val="left"/>
      </w:pPr>
      <w:r>
        <w:rPr>
          <w:color w:val="231F20"/>
        </w:rPr>
        <w:t>Identifying</w:t>
      </w:r>
      <w:r>
        <w:rPr>
          <w:color w:val="231F20"/>
          <w:spacing w:val="20"/>
        </w:rPr>
        <w:t> </w:t>
      </w:r>
      <w:r>
        <w:rPr>
          <w:color w:val="231F20"/>
        </w:rPr>
        <w:t>the</w:t>
      </w:r>
      <w:r>
        <w:rPr>
          <w:color w:val="231F20"/>
          <w:spacing w:val="21"/>
        </w:rPr>
        <w:t> </w:t>
      </w:r>
      <w:r>
        <w:rPr>
          <w:color w:val="231F20"/>
        </w:rPr>
        <w:t>Visitor</w:t>
      </w:r>
      <w:r>
        <w:rPr>
          <w:color w:val="231F20"/>
          <w:spacing w:val="20"/>
        </w:rPr>
        <w:t> </w:t>
      </w:r>
      <w:r>
        <w:rPr>
          <w:color w:val="231F20"/>
          <w:spacing w:val="-2"/>
        </w:rPr>
        <w:t>Origin</w:t>
      </w:r>
    </w:p>
    <w:p>
      <w:pPr>
        <w:pStyle w:val="BodyText"/>
        <w:spacing w:before="133"/>
        <w:rPr>
          <w:rFonts w:ascii="Times New Roman"/>
          <w:b/>
          <w:i/>
        </w:rPr>
      </w:pPr>
    </w:p>
    <w:p>
      <w:pPr>
        <w:pStyle w:val="BodyText"/>
        <w:spacing w:line="271" w:lineRule="auto"/>
        <w:ind w:left="425" w:right="421" w:firstLine="720"/>
        <w:jc w:val="both"/>
      </w:pPr>
      <w:r>
        <w:rPr>
          <w:color w:val="231F20"/>
          <w:spacing w:val="-6"/>
        </w:rPr>
        <w:t>If</w:t>
      </w:r>
      <w:r>
        <w:rPr>
          <w:color w:val="231F20"/>
          <w:spacing w:val="-7"/>
        </w:rPr>
        <w:t> </w:t>
      </w:r>
      <w:r>
        <w:rPr>
          <w:color w:val="231F20"/>
          <w:spacing w:val="-6"/>
        </w:rPr>
        <w:t>we</w:t>
      </w:r>
      <w:r>
        <w:rPr>
          <w:color w:val="231F20"/>
          <w:spacing w:val="-7"/>
        </w:rPr>
        <w:t> </w:t>
      </w:r>
      <w:r>
        <w:rPr>
          <w:color w:val="231F20"/>
          <w:spacing w:val="-6"/>
        </w:rPr>
        <w:t>are</w:t>
      </w:r>
      <w:r>
        <w:rPr>
          <w:color w:val="231F20"/>
          <w:spacing w:val="-7"/>
        </w:rPr>
        <w:t> </w:t>
      </w:r>
      <w:r>
        <w:rPr>
          <w:color w:val="231F20"/>
          <w:spacing w:val="-6"/>
        </w:rPr>
        <w:t>very</w:t>
      </w:r>
      <w:r>
        <w:rPr>
          <w:color w:val="231F20"/>
          <w:spacing w:val="-7"/>
        </w:rPr>
        <w:t> </w:t>
      </w:r>
      <w:r>
        <w:rPr>
          <w:color w:val="231F20"/>
          <w:spacing w:val="-6"/>
        </w:rPr>
        <w:t>lucky,</w:t>
      </w:r>
      <w:r>
        <w:rPr>
          <w:color w:val="231F20"/>
          <w:spacing w:val="-7"/>
        </w:rPr>
        <w:t> </w:t>
      </w:r>
      <w:r>
        <w:rPr>
          <w:color w:val="231F20"/>
          <w:spacing w:val="-6"/>
        </w:rPr>
        <w:t>our</w:t>
      </w:r>
      <w:r>
        <w:rPr>
          <w:color w:val="231F20"/>
          <w:spacing w:val="-7"/>
        </w:rPr>
        <w:t> </w:t>
      </w:r>
      <w:r>
        <w:rPr>
          <w:color w:val="231F20"/>
          <w:spacing w:val="-6"/>
        </w:rPr>
        <w:t>site</w:t>
      </w:r>
      <w:r>
        <w:rPr>
          <w:color w:val="231F20"/>
          <w:spacing w:val="-7"/>
        </w:rPr>
        <w:t> </w:t>
      </w:r>
      <w:r>
        <w:rPr>
          <w:color w:val="231F20"/>
          <w:spacing w:val="-6"/>
        </w:rPr>
        <w:t>is</w:t>
      </w:r>
      <w:r>
        <w:rPr>
          <w:color w:val="231F20"/>
          <w:spacing w:val="-7"/>
        </w:rPr>
        <w:t> </w:t>
      </w:r>
      <w:r>
        <w:rPr>
          <w:color w:val="231F20"/>
          <w:spacing w:val="-6"/>
        </w:rPr>
        <w:t>the</w:t>
      </w:r>
      <w:r>
        <w:rPr>
          <w:color w:val="231F20"/>
          <w:spacing w:val="-7"/>
        </w:rPr>
        <w:t> </w:t>
      </w:r>
      <w:r>
        <w:rPr>
          <w:color w:val="231F20"/>
          <w:spacing w:val="-6"/>
        </w:rPr>
        <w:t>default</w:t>
      </w:r>
      <w:r>
        <w:rPr>
          <w:color w:val="231F20"/>
          <w:spacing w:val="-7"/>
        </w:rPr>
        <w:t> </w:t>
      </w:r>
      <w:r>
        <w:rPr>
          <w:color w:val="231F20"/>
          <w:spacing w:val="-6"/>
        </w:rPr>
        <w:t>home</w:t>
      </w:r>
      <w:r>
        <w:rPr>
          <w:color w:val="231F20"/>
          <w:spacing w:val="-7"/>
        </w:rPr>
        <w:t> </w:t>
      </w:r>
      <w:r>
        <w:rPr>
          <w:color w:val="231F20"/>
          <w:spacing w:val="-6"/>
        </w:rPr>
        <w:t>page</w:t>
      </w:r>
      <w:r>
        <w:rPr>
          <w:color w:val="231F20"/>
          <w:spacing w:val="-7"/>
        </w:rPr>
        <w:t> </w:t>
      </w:r>
      <w:r>
        <w:rPr>
          <w:color w:val="231F20"/>
          <w:spacing w:val="-6"/>
        </w:rPr>
        <w:t>for</w:t>
      </w:r>
      <w:r>
        <w:rPr>
          <w:color w:val="231F20"/>
          <w:spacing w:val="-7"/>
        </w:rPr>
        <w:t> </w:t>
      </w:r>
      <w:r>
        <w:rPr>
          <w:color w:val="231F20"/>
          <w:spacing w:val="-6"/>
        </w:rPr>
        <w:t>the</w:t>
      </w:r>
      <w:r>
        <w:rPr>
          <w:color w:val="231F20"/>
          <w:spacing w:val="-7"/>
        </w:rPr>
        <w:t> </w:t>
      </w:r>
      <w:r>
        <w:rPr>
          <w:color w:val="231F20"/>
          <w:spacing w:val="-6"/>
        </w:rPr>
        <w:t>visitor’s</w:t>
      </w:r>
      <w:r>
        <w:rPr>
          <w:color w:val="231F20"/>
          <w:spacing w:val="-7"/>
        </w:rPr>
        <w:t> </w:t>
      </w:r>
      <w:r>
        <w:rPr>
          <w:color w:val="231F20"/>
          <w:spacing w:val="-6"/>
        </w:rPr>
        <w:t>browser.</w:t>
      </w:r>
      <w:r>
        <w:rPr>
          <w:color w:val="231F20"/>
          <w:spacing w:val="-7"/>
        </w:rPr>
        <w:t> </w:t>
      </w:r>
      <w:r>
        <w:rPr>
          <w:color w:val="231F20"/>
          <w:spacing w:val="-6"/>
        </w:rPr>
        <w:t>Every </w:t>
      </w:r>
      <w:r>
        <w:rPr>
          <w:color w:val="231F20"/>
          <w:w w:val="90"/>
        </w:rPr>
        <w:t>time the visitor opens his or her browser, our home page is the first thing he or she sees. This</w:t>
      </w:r>
      <w:r>
        <w:rPr>
          <w:color w:val="231F20"/>
          <w:spacing w:val="40"/>
        </w:rPr>
        <w:t> </w:t>
      </w:r>
      <w:r>
        <w:rPr>
          <w:color w:val="231F20"/>
          <w:spacing w:val="-2"/>
        </w:rPr>
        <w:t>is</w:t>
      </w:r>
      <w:r>
        <w:rPr>
          <w:color w:val="231F20"/>
          <w:spacing w:val="-14"/>
        </w:rPr>
        <w:t> </w:t>
      </w:r>
      <w:r>
        <w:rPr>
          <w:color w:val="231F20"/>
          <w:spacing w:val="-2"/>
        </w:rPr>
        <w:t>pretty</w:t>
      </w:r>
      <w:r>
        <w:rPr>
          <w:color w:val="231F20"/>
          <w:spacing w:val="-14"/>
        </w:rPr>
        <w:t> </w:t>
      </w:r>
      <w:r>
        <w:rPr>
          <w:color w:val="231F20"/>
          <w:spacing w:val="-2"/>
        </w:rPr>
        <w:t>unlikely</w:t>
      </w:r>
      <w:r>
        <w:rPr>
          <w:color w:val="231F20"/>
          <w:spacing w:val="-14"/>
        </w:rPr>
        <w:t> </w:t>
      </w:r>
      <w:r>
        <w:rPr>
          <w:color w:val="231F20"/>
          <w:spacing w:val="-2"/>
        </w:rPr>
        <w:t>unless</w:t>
      </w:r>
      <w:r>
        <w:rPr>
          <w:color w:val="231F20"/>
          <w:spacing w:val="-14"/>
        </w:rPr>
        <w:t> </w:t>
      </w:r>
      <w:r>
        <w:rPr>
          <w:color w:val="231F20"/>
          <w:spacing w:val="-2"/>
        </w:rPr>
        <w:t>we</w:t>
      </w:r>
      <w:r>
        <w:rPr>
          <w:color w:val="231F20"/>
          <w:spacing w:val="-14"/>
        </w:rPr>
        <w:t> </w:t>
      </w:r>
      <w:r>
        <w:rPr>
          <w:color w:val="231F20"/>
          <w:spacing w:val="-2"/>
        </w:rPr>
        <w:t>are</w:t>
      </w:r>
      <w:r>
        <w:rPr>
          <w:color w:val="231F20"/>
          <w:spacing w:val="-14"/>
        </w:rPr>
        <w:t> </w:t>
      </w:r>
      <w:r>
        <w:rPr>
          <w:color w:val="231F20"/>
          <w:spacing w:val="-2"/>
        </w:rPr>
        <w:t>the</w:t>
      </w:r>
      <w:r>
        <w:rPr>
          <w:color w:val="231F20"/>
          <w:spacing w:val="-14"/>
        </w:rPr>
        <w:t> </w:t>
      </w:r>
      <w:r>
        <w:rPr>
          <w:color w:val="231F20"/>
          <w:spacing w:val="-2"/>
        </w:rPr>
        <w:t>Webmaster</w:t>
      </w:r>
      <w:r>
        <w:rPr>
          <w:color w:val="231F20"/>
          <w:spacing w:val="-14"/>
        </w:rPr>
        <w:t> </w:t>
      </w:r>
      <w:r>
        <w:rPr>
          <w:color w:val="231F20"/>
          <w:spacing w:val="-2"/>
        </w:rPr>
        <w:t>for</w:t>
      </w:r>
      <w:r>
        <w:rPr>
          <w:color w:val="231F20"/>
          <w:spacing w:val="-14"/>
        </w:rPr>
        <w:t> </w:t>
      </w:r>
      <w:r>
        <w:rPr>
          <w:color w:val="231F20"/>
          <w:spacing w:val="-2"/>
        </w:rPr>
        <w:t>a</w:t>
      </w:r>
      <w:r>
        <w:rPr>
          <w:color w:val="231F20"/>
          <w:spacing w:val="-14"/>
        </w:rPr>
        <w:t> </w:t>
      </w:r>
      <w:r>
        <w:rPr>
          <w:color w:val="231F20"/>
          <w:spacing w:val="-2"/>
        </w:rPr>
        <w:t>portal</w:t>
      </w:r>
      <w:r>
        <w:rPr>
          <w:color w:val="231F20"/>
          <w:spacing w:val="-14"/>
        </w:rPr>
        <w:t> </w:t>
      </w:r>
      <w:r>
        <w:rPr>
          <w:color w:val="231F20"/>
          <w:spacing w:val="-2"/>
        </w:rPr>
        <w:t>site</w:t>
      </w:r>
      <w:r>
        <w:rPr>
          <w:color w:val="231F20"/>
          <w:spacing w:val="-14"/>
        </w:rPr>
        <w:t> </w:t>
      </w:r>
      <w:r>
        <w:rPr>
          <w:color w:val="231F20"/>
          <w:spacing w:val="-2"/>
        </w:rPr>
        <w:t>or</w:t>
      </w:r>
      <w:r>
        <w:rPr>
          <w:color w:val="231F20"/>
          <w:spacing w:val="-14"/>
        </w:rPr>
        <w:t> </w:t>
      </w:r>
      <w:r>
        <w:rPr>
          <w:color w:val="231F20"/>
          <w:spacing w:val="-2"/>
        </w:rPr>
        <w:t>an</w:t>
      </w:r>
      <w:r>
        <w:rPr>
          <w:color w:val="231F20"/>
          <w:spacing w:val="-14"/>
        </w:rPr>
        <w:t> </w:t>
      </w:r>
      <w:r>
        <w:rPr>
          <w:color w:val="231F20"/>
          <w:spacing w:val="-2"/>
        </w:rPr>
        <w:t>intranet</w:t>
      </w:r>
      <w:r>
        <w:rPr>
          <w:color w:val="231F20"/>
          <w:spacing w:val="-14"/>
        </w:rPr>
        <w:t> </w:t>
      </w:r>
      <w:r>
        <w:rPr>
          <w:color w:val="231F20"/>
          <w:spacing w:val="-2"/>
        </w:rPr>
        <w:t>home</w:t>
      </w:r>
      <w:r>
        <w:rPr>
          <w:color w:val="231F20"/>
          <w:spacing w:val="-14"/>
        </w:rPr>
        <w:t> </w:t>
      </w:r>
      <w:r>
        <w:rPr>
          <w:color w:val="231F20"/>
          <w:spacing w:val="-2"/>
        </w:rPr>
        <w:t>page, </w:t>
      </w:r>
      <w:r>
        <w:rPr>
          <w:color w:val="231F20"/>
          <w:spacing w:val="-4"/>
        </w:rPr>
        <w:t>but</w:t>
      </w:r>
      <w:r>
        <w:rPr>
          <w:color w:val="231F20"/>
          <w:spacing w:val="-9"/>
        </w:rPr>
        <w:t> </w:t>
      </w:r>
      <w:r>
        <w:rPr>
          <w:color w:val="231F20"/>
          <w:spacing w:val="-4"/>
        </w:rPr>
        <w:t>many</w:t>
      </w:r>
      <w:r>
        <w:rPr>
          <w:color w:val="231F20"/>
          <w:spacing w:val="-9"/>
        </w:rPr>
        <w:t> </w:t>
      </w:r>
      <w:r>
        <w:rPr>
          <w:color w:val="231F20"/>
          <w:spacing w:val="-4"/>
        </w:rPr>
        <w:t>sites</w:t>
      </w:r>
      <w:r>
        <w:rPr>
          <w:color w:val="231F20"/>
          <w:spacing w:val="-9"/>
        </w:rPr>
        <w:t> </w:t>
      </w:r>
      <w:r>
        <w:rPr>
          <w:color w:val="231F20"/>
          <w:spacing w:val="-4"/>
        </w:rPr>
        <w:t>have</w:t>
      </w:r>
      <w:r>
        <w:rPr>
          <w:color w:val="231F20"/>
          <w:spacing w:val="-9"/>
        </w:rPr>
        <w:t> </w:t>
      </w:r>
      <w:r>
        <w:rPr>
          <w:color w:val="231F20"/>
          <w:spacing w:val="-4"/>
        </w:rPr>
        <w:t>buttons</w:t>
      </w:r>
      <w:r>
        <w:rPr>
          <w:color w:val="231F20"/>
          <w:spacing w:val="-9"/>
        </w:rPr>
        <w:t> </w:t>
      </w:r>
      <w:r>
        <w:rPr>
          <w:color w:val="231F20"/>
          <w:spacing w:val="-4"/>
        </w:rPr>
        <w:t>that,</w:t>
      </w:r>
      <w:r>
        <w:rPr>
          <w:color w:val="231F20"/>
          <w:spacing w:val="-9"/>
        </w:rPr>
        <w:t> </w:t>
      </w:r>
      <w:r>
        <w:rPr>
          <w:color w:val="231F20"/>
          <w:spacing w:val="-4"/>
        </w:rPr>
        <w:t>when</w:t>
      </w:r>
      <w:r>
        <w:rPr>
          <w:color w:val="231F20"/>
          <w:spacing w:val="-9"/>
        </w:rPr>
        <w:t> </w:t>
      </w:r>
      <w:r>
        <w:rPr>
          <w:color w:val="231F20"/>
          <w:spacing w:val="-4"/>
        </w:rPr>
        <w:t>clicked,</w:t>
      </w:r>
      <w:r>
        <w:rPr>
          <w:color w:val="231F20"/>
          <w:spacing w:val="-9"/>
        </w:rPr>
        <w:t> </w:t>
      </w:r>
      <w:r>
        <w:rPr>
          <w:color w:val="231F20"/>
          <w:spacing w:val="-4"/>
        </w:rPr>
        <w:t>prompt</w:t>
      </w:r>
      <w:r>
        <w:rPr>
          <w:color w:val="231F20"/>
          <w:spacing w:val="-9"/>
        </w:rPr>
        <w:t> </w:t>
      </w:r>
      <w:r>
        <w:rPr>
          <w:color w:val="231F20"/>
          <w:spacing w:val="-4"/>
        </w:rPr>
        <w:t>the</w:t>
      </w:r>
      <w:r>
        <w:rPr>
          <w:color w:val="231F20"/>
          <w:spacing w:val="-9"/>
        </w:rPr>
        <w:t> </w:t>
      </w:r>
      <w:r>
        <w:rPr>
          <w:color w:val="231F20"/>
          <w:spacing w:val="-4"/>
        </w:rPr>
        <w:t>visitor</w:t>
      </w:r>
      <w:r>
        <w:rPr>
          <w:color w:val="231F20"/>
          <w:spacing w:val="-9"/>
        </w:rPr>
        <w:t> </w:t>
      </w:r>
      <w:r>
        <w:rPr>
          <w:color w:val="231F20"/>
          <w:spacing w:val="-4"/>
        </w:rPr>
        <w:t>to</w:t>
      </w:r>
      <w:r>
        <w:rPr>
          <w:color w:val="231F20"/>
          <w:spacing w:val="-9"/>
        </w:rPr>
        <w:t> </w:t>
      </w:r>
      <w:r>
        <w:rPr>
          <w:color w:val="231F20"/>
          <w:spacing w:val="-4"/>
        </w:rPr>
        <w:t>set</w:t>
      </w:r>
      <w:r>
        <w:rPr>
          <w:color w:val="231F20"/>
          <w:spacing w:val="-9"/>
        </w:rPr>
        <w:t> </w:t>
      </w:r>
      <w:r>
        <w:rPr>
          <w:color w:val="231F20"/>
          <w:spacing w:val="-4"/>
        </w:rPr>
        <w:t>his</w:t>
      </w:r>
      <w:r>
        <w:rPr>
          <w:color w:val="231F20"/>
          <w:spacing w:val="-9"/>
        </w:rPr>
        <w:t> </w:t>
      </w:r>
      <w:r>
        <w:rPr>
          <w:color w:val="231F20"/>
          <w:spacing w:val="-4"/>
        </w:rPr>
        <w:t>or</w:t>
      </w:r>
      <w:r>
        <w:rPr>
          <w:color w:val="231F20"/>
          <w:spacing w:val="-9"/>
        </w:rPr>
        <w:t> </w:t>
      </w:r>
      <w:r>
        <w:rPr>
          <w:color w:val="231F20"/>
          <w:spacing w:val="-4"/>
        </w:rPr>
        <w:t>her</w:t>
      </w:r>
      <w:r>
        <w:rPr>
          <w:color w:val="231F20"/>
          <w:spacing w:val="-9"/>
        </w:rPr>
        <w:t> </w:t>
      </w:r>
      <w:r>
        <w:rPr>
          <w:color w:val="231F20"/>
          <w:spacing w:val="-4"/>
        </w:rPr>
        <w:t>URL</w:t>
      </w:r>
      <w:r>
        <w:rPr>
          <w:color w:val="231F20"/>
          <w:spacing w:val="-9"/>
        </w:rPr>
        <w:t> </w:t>
      </w:r>
      <w:r>
        <w:rPr>
          <w:color w:val="231F20"/>
          <w:spacing w:val="-4"/>
        </w:rPr>
        <w:t>as </w:t>
      </w:r>
      <w:r>
        <w:rPr>
          <w:color w:val="231F20"/>
          <w:spacing w:val="-6"/>
        </w:rPr>
        <w:t>the</w:t>
      </w:r>
      <w:r>
        <w:rPr>
          <w:color w:val="231F20"/>
          <w:spacing w:val="-9"/>
        </w:rPr>
        <w:t> </w:t>
      </w:r>
      <w:r>
        <w:rPr>
          <w:color w:val="231F20"/>
          <w:spacing w:val="-6"/>
        </w:rPr>
        <w:t>browser’s</w:t>
      </w:r>
      <w:r>
        <w:rPr>
          <w:color w:val="231F20"/>
          <w:spacing w:val="-9"/>
        </w:rPr>
        <w:t> </w:t>
      </w:r>
      <w:r>
        <w:rPr>
          <w:color w:val="231F20"/>
          <w:spacing w:val="-6"/>
        </w:rPr>
        <w:t>home</w:t>
      </w:r>
      <w:r>
        <w:rPr>
          <w:color w:val="231F20"/>
          <w:spacing w:val="-9"/>
        </w:rPr>
        <w:t> </w:t>
      </w:r>
      <w:r>
        <w:rPr>
          <w:color w:val="231F20"/>
          <w:spacing w:val="-6"/>
        </w:rPr>
        <w:t>page.</w:t>
      </w:r>
      <w:r>
        <w:rPr>
          <w:color w:val="231F20"/>
          <w:spacing w:val="-9"/>
        </w:rPr>
        <w:t> </w:t>
      </w:r>
      <w:r>
        <w:rPr>
          <w:color w:val="231F20"/>
          <w:spacing w:val="-6"/>
        </w:rPr>
        <w:t>For</w:t>
      </w:r>
      <w:r>
        <w:rPr>
          <w:color w:val="231F20"/>
          <w:spacing w:val="-9"/>
        </w:rPr>
        <w:t> </w:t>
      </w:r>
      <w:r>
        <w:rPr>
          <w:color w:val="231F20"/>
          <w:spacing w:val="-6"/>
        </w:rPr>
        <w:t>many</w:t>
      </w:r>
      <w:r>
        <w:rPr>
          <w:color w:val="231F20"/>
          <w:spacing w:val="-9"/>
        </w:rPr>
        <w:t> </w:t>
      </w:r>
      <w:r>
        <w:rPr>
          <w:color w:val="231F20"/>
          <w:spacing w:val="-6"/>
        </w:rPr>
        <w:t>Web</w:t>
      </w:r>
      <w:r>
        <w:rPr>
          <w:color w:val="231F20"/>
          <w:spacing w:val="-9"/>
        </w:rPr>
        <w:t> </w:t>
      </w:r>
      <w:r>
        <w:rPr>
          <w:color w:val="231F20"/>
          <w:spacing w:val="-6"/>
        </w:rPr>
        <w:t>sites,</w:t>
      </w:r>
      <w:r>
        <w:rPr>
          <w:color w:val="231F20"/>
          <w:spacing w:val="-9"/>
        </w:rPr>
        <w:t> </w:t>
      </w:r>
      <w:r>
        <w:rPr>
          <w:color w:val="231F20"/>
          <w:spacing w:val="-6"/>
        </w:rPr>
        <w:t>the</w:t>
      </w:r>
      <w:r>
        <w:rPr>
          <w:color w:val="231F20"/>
          <w:spacing w:val="-9"/>
        </w:rPr>
        <w:t> </w:t>
      </w:r>
      <w:r>
        <w:rPr>
          <w:color w:val="231F20"/>
          <w:spacing w:val="-6"/>
        </w:rPr>
        <w:t>most</w:t>
      </w:r>
      <w:r>
        <w:rPr>
          <w:color w:val="231F20"/>
          <w:spacing w:val="-9"/>
        </w:rPr>
        <w:t> </w:t>
      </w:r>
      <w:r>
        <w:rPr>
          <w:color w:val="231F20"/>
          <w:spacing w:val="-6"/>
        </w:rPr>
        <w:t>common</w:t>
      </w:r>
      <w:r>
        <w:rPr>
          <w:color w:val="231F20"/>
          <w:spacing w:val="-9"/>
        </w:rPr>
        <w:t> </w:t>
      </w:r>
      <w:r>
        <w:rPr>
          <w:color w:val="231F20"/>
          <w:spacing w:val="-6"/>
        </w:rPr>
        <w:t>source</w:t>
      </w:r>
      <w:r>
        <w:rPr>
          <w:color w:val="231F20"/>
          <w:spacing w:val="-9"/>
        </w:rPr>
        <w:t> </w:t>
      </w:r>
      <w:r>
        <w:rPr>
          <w:color w:val="231F20"/>
          <w:spacing w:val="-6"/>
        </w:rPr>
        <w:t>of</w:t>
      </w:r>
      <w:r>
        <w:rPr>
          <w:color w:val="231F20"/>
          <w:spacing w:val="-9"/>
        </w:rPr>
        <w:t> </w:t>
      </w:r>
      <w:r>
        <w:rPr>
          <w:color w:val="231F20"/>
          <w:spacing w:val="-6"/>
        </w:rPr>
        <w:t>visitors</w:t>
      </w:r>
      <w:r>
        <w:rPr>
          <w:color w:val="231F20"/>
          <w:spacing w:val="-9"/>
        </w:rPr>
        <w:t> </w:t>
      </w:r>
      <w:r>
        <w:rPr>
          <w:color w:val="231F20"/>
          <w:spacing w:val="-6"/>
        </w:rPr>
        <w:t>is</w:t>
      </w:r>
      <w:r>
        <w:rPr>
          <w:color w:val="231F20"/>
          <w:spacing w:val="-9"/>
        </w:rPr>
        <w:t> </w:t>
      </w:r>
      <w:r>
        <w:rPr>
          <w:color w:val="231F20"/>
          <w:spacing w:val="-6"/>
        </w:rPr>
        <w:t>from </w:t>
      </w:r>
      <w:r>
        <w:rPr>
          <w:color w:val="231F20"/>
        </w:rPr>
        <w:t>a</w:t>
      </w:r>
      <w:r>
        <w:rPr>
          <w:color w:val="231F20"/>
          <w:spacing w:val="-13"/>
        </w:rPr>
        <w:t> </w:t>
      </w:r>
      <w:r>
        <w:rPr>
          <w:color w:val="231F20"/>
        </w:rPr>
        <w:t>browser</w:t>
      </w:r>
      <w:r>
        <w:rPr>
          <w:color w:val="231F20"/>
          <w:spacing w:val="-13"/>
        </w:rPr>
        <w:t> </w:t>
      </w:r>
      <w:r>
        <w:rPr>
          <w:color w:val="231F20"/>
        </w:rPr>
        <w:t>bookmark.</w:t>
      </w:r>
      <w:r>
        <w:rPr>
          <w:color w:val="231F20"/>
          <w:spacing w:val="-13"/>
        </w:rPr>
        <w:t> </w:t>
      </w:r>
      <w:r>
        <w:rPr>
          <w:color w:val="231F20"/>
        </w:rPr>
        <w:t>In</w:t>
      </w:r>
      <w:r>
        <w:rPr>
          <w:color w:val="231F20"/>
          <w:spacing w:val="-13"/>
        </w:rPr>
        <w:t> </w:t>
      </w:r>
      <w:r>
        <w:rPr>
          <w:color w:val="231F20"/>
        </w:rPr>
        <w:t>order</w:t>
      </w:r>
      <w:r>
        <w:rPr>
          <w:color w:val="231F20"/>
          <w:spacing w:val="-13"/>
        </w:rPr>
        <w:t> </w:t>
      </w:r>
      <w:r>
        <w:rPr>
          <w:color w:val="231F20"/>
        </w:rPr>
        <w:t>for</w:t>
      </w:r>
      <w:r>
        <w:rPr>
          <w:color w:val="231F20"/>
          <w:spacing w:val="-13"/>
        </w:rPr>
        <w:t> </w:t>
      </w:r>
      <w:r>
        <w:rPr>
          <w:color w:val="231F20"/>
        </w:rPr>
        <w:t>this</w:t>
      </w:r>
      <w:r>
        <w:rPr>
          <w:color w:val="231F20"/>
          <w:spacing w:val="-13"/>
        </w:rPr>
        <w:t> </w:t>
      </w:r>
      <w:r>
        <w:rPr>
          <w:color w:val="231F20"/>
        </w:rPr>
        <w:t>to</w:t>
      </w:r>
      <w:r>
        <w:rPr>
          <w:color w:val="231F20"/>
          <w:spacing w:val="-13"/>
        </w:rPr>
        <w:t> </w:t>
      </w:r>
      <w:r>
        <w:rPr>
          <w:color w:val="231F20"/>
        </w:rPr>
        <w:t>happen,</w:t>
      </w:r>
      <w:r>
        <w:rPr>
          <w:color w:val="231F20"/>
          <w:spacing w:val="-13"/>
        </w:rPr>
        <w:t> </w:t>
      </w:r>
      <w:r>
        <w:rPr>
          <w:color w:val="231F20"/>
        </w:rPr>
        <w:t>the</w:t>
      </w:r>
      <w:r>
        <w:rPr>
          <w:color w:val="231F20"/>
          <w:spacing w:val="-13"/>
        </w:rPr>
        <w:t> </w:t>
      </w:r>
      <w:r>
        <w:rPr>
          <w:color w:val="231F20"/>
        </w:rPr>
        <w:t>visitor</w:t>
      </w:r>
      <w:r>
        <w:rPr>
          <w:color w:val="231F20"/>
          <w:spacing w:val="-13"/>
        </w:rPr>
        <w:t> </w:t>
      </w:r>
      <w:r>
        <w:rPr>
          <w:color w:val="231F20"/>
        </w:rPr>
        <w:t>will</w:t>
      </w:r>
      <w:r>
        <w:rPr>
          <w:color w:val="231F20"/>
          <w:spacing w:val="-13"/>
        </w:rPr>
        <w:t> </w:t>
      </w:r>
      <w:r>
        <w:rPr>
          <w:color w:val="231F20"/>
        </w:rPr>
        <w:t>have</w:t>
      </w:r>
      <w:r>
        <w:rPr>
          <w:color w:val="231F20"/>
          <w:spacing w:val="-13"/>
        </w:rPr>
        <w:t> </w:t>
      </w:r>
      <w:r>
        <w:rPr>
          <w:color w:val="231F20"/>
        </w:rPr>
        <w:t>to</w:t>
      </w:r>
      <w:r>
        <w:rPr>
          <w:color w:val="231F20"/>
          <w:spacing w:val="-13"/>
        </w:rPr>
        <w:t> </w:t>
      </w:r>
      <w:r>
        <w:rPr>
          <w:color w:val="231F20"/>
        </w:rPr>
        <w:t>have</w:t>
      </w:r>
      <w:r>
        <w:rPr>
          <w:color w:val="231F20"/>
          <w:spacing w:val="-13"/>
        </w:rPr>
        <w:t> </w:t>
      </w:r>
      <w:r>
        <w:rPr>
          <w:color w:val="231F20"/>
        </w:rPr>
        <w:t>previously</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pPr>
      <w:r>
        <w:rPr>
          <w:color w:val="231F20"/>
          <w:spacing w:val="-2"/>
        </w:rPr>
        <w:t>bookmarked</w:t>
      </w:r>
      <w:r>
        <w:rPr>
          <w:color w:val="231F20"/>
          <w:spacing w:val="-14"/>
        </w:rPr>
        <w:t> </w:t>
      </w:r>
      <w:r>
        <w:rPr>
          <w:color w:val="231F20"/>
          <w:spacing w:val="-2"/>
        </w:rPr>
        <w:t>the</w:t>
      </w:r>
      <w:r>
        <w:rPr>
          <w:color w:val="231F20"/>
          <w:spacing w:val="-14"/>
        </w:rPr>
        <w:t> </w:t>
      </w:r>
      <w:r>
        <w:rPr>
          <w:color w:val="231F20"/>
          <w:spacing w:val="-2"/>
        </w:rPr>
        <w:t>site,</w:t>
      </w:r>
      <w:r>
        <w:rPr>
          <w:color w:val="231F20"/>
          <w:spacing w:val="-14"/>
        </w:rPr>
        <w:t> </w:t>
      </w:r>
      <w:r>
        <w:rPr>
          <w:color w:val="231F20"/>
          <w:spacing w:val="-2"/>
        </w:rPr>
        <w:t>and</w:t>
      </w:r>
      <w:r>
        <w:rPr>
          <w:color w:val="231F20"/>
          <w:spacing w:val="-14"/>
        </w:rPr>
        <w:t> </w:t>
      </w:r>
      <w:r>
        <w:rPr>
          <w:color w:val="231F20"/>
          <w:spacing w:val="-2"/>
        </w:rPr>
        <w:t>this</w:t>
      </w:r>
      <w:r>
        <w:rPr>
          <w:color w:val="231F20"/>
          <w:spacing w:val="-14"/>
        </w:rPr>
        <w:t> </w:t>
      </w:r>
      <w:r>
        <w:rPr>
          <w:color w:val="231F20"/>
          <w:spacing w:val="-2"/>
        </w:rPr>
        <w:t>will</w:t>
      </w:r>
      <w:r>
        <w:rPr>
          <w:color w:val="231F20"/>
          <w:spacing w:val="-14"/>
        </w:rPr>
        <w:t> </w:t>
      </w:r>
      <w:r>
        <w:rPr>
          <w:color w:val="231F20"/>
          <w:spacing w:val="-2"/>
        </w:rPr>
        <w:t>occur</w:t>
      </w:r>
      <w:r>
        <w:rPr>
          <w:color w:val="231F20"/>
          <w:spacing w:val="-14"/>
        </w:rPr>
        <w:t> </w:t>
      </w:r>
      <w:r>
        <w:rPr>
          <w:color w:val="231F20"/>
          <w:spacing w:val="-2"/>
        </w:rPr>
        <w:t>only</w:t>
      </w:r>
      <w:r>
        <w:rPr>
          <w:color w:val="231F20"/>
          <w:spacing w:val="-14"/>
        </w:rPr>
        <w:t> </w:t>
      </w:r>
      <w:r>
        <w:rPr>
          <w:color w:val="231F20"/>
          <w:spacing w:val="-2"/>
        </w:rPr>
        <w:t>after</w:t>
      </w:r>
      <w:r>
        <w:rPr>
          <w:color w:val="231F20"/>
          <w:spacing w:val="-14"/>
        </w:rPr>
        <w:t> </w:t>
      </w:r>
      <w:r>
        <w:rPr>
          <w:color w:val="231F20"/>
          <w:spacing w:val="-2"/>
        </w:rPr>
        <w:t>the</w:t>
      </w:r>
      <w:r>
        <w:rPr>
          <w:color w:val="231F20"/>
          <w:spacing w:val="-14"/>
        </w:rPr>
        <w:t> </w:t>
      </w:r>
      <w:r>
        <w:rPr>
          <w:color w:val="231F20"/>
          <w:spacing w:val="-2"/>
        </w:rPr>
        <w:t>site’s</w:t>
      </w:r>
      <w:r>
        <w:rPr>
          <w:color w:val="231F20"/>
          <w:spacing w:val="-14"/>
        </w:rPr>
        <w:t> </w:t>
      </w:r>
      <w:r>
        <w:rPr>
          <w:color w:val="231F20"/>
          <w:spacing w:val="-2"/>
        </w:rPr>
        <w:t>interest</w:t>
      </w:r>
      <w:r>
        <w:rPr>
          <w:color w:val="231F20"/>
          <w:spacing w:val="-14"/>
        </w:rPr>
        <w:t> </w:t>
      </w:r>
      <w:r>
        <w:rPr>
          <w:color w:val="231F20"/>
          <w:spacing w:val="-2"/>
        </w:rPr>
        <w:t>and</w:t>
      </w:r>
      <w:r>
        <w:rPr>
          <w:color w:val="231F20"/>
          <w:spacing w:val="-14"/>
        </w:rPr>
        <w:t> </w:t>
      </w:r>
      <w:r>
        <w:rPr>
          <w:color w:val="231F20"/>
          <w:spacing w:val="-2"/>
        </w:rPr>
        <w:t>trust</w:t>
      </w:r>
      <w:r>
        <w:rPr>
          <w:color w:val="231F20"/>
          <w:spacing w:val="-14"/>
        </w:rPr>
        <w:t> </w:t>
      </w:r>
      <w:r>
        <w:rPr>
          <w:color w:val="231F20"/>
          <w:spacing w:val="-2"/>
        </w:rPr>
        <w:t>levels</w:t>
      </w:r>
      <w:r>
        <w:rPr>
          <w:color w:val="231F20"/>
          <w:spacing w:val="-14"/>
        </w:rPr>
        <w:t> </w:t>
      </w:r>
      <w:r>
        <w:rPr>
          <w:color w:val="231F20"/>
          <w:spacing w:val="-2"/>
        </w:rPr>
        <w:t>cross </w:t>
      </w:r>
      <w:r>
        <w:rPr>
          <w:color w:val="231F20"/>
        </w:rPr>
        <w:t>the</w:t>
      </w:r>
      <w:r>
        <w:rPr>
          <w:color w:val="231F20"/>
          <w:spacing w:val="-6"/>
        </w:rPr>
        <w:t> </w:t>
      </w:r>
      <w:r>
        <w:rPr>
          <w:color w:val="231F20"/>
        </w:rPr>
        <w:t>visitor’s</w:t>
      </w:r>
      <w:r>
        <w:rPr>
          <w:color w:val="231F20"/>
          <w:spacing w:val="-6"/>
        </w:rPr>
        <w:t> </w:t>
      </w:r>
      <w:r>
        <w:rPr>
          <w:color w:val="231F20"/>
        </w:rPr>
        <w:t>bookmark</w:t>
      </w:r>
      <w:r>
        <w:rPr>
          <w:color w:val="231F20"/>
          <w:spacing w:val="-6"/>
        </w:rPr>
        <w:t> </w:t>
      </w:r>
      <w:r>
        <w:rPr>
          <w:color w:val="231F20"/>
        </w:rPr>
        <w:t>threshold.</w:t>
      </w:r>
    </w:p>
    <w:p>
      <w:pPr>
        <w:pStyle w:val="BodyText"/>
        <w:spacing w:before="74"/>
      </w:pPr>
    </w:p>
    <w:p>
      <w:pPr>
        <w:pStyle w:val="Heading2"/>
        <w:numPr>
          <w:ilvl w:val="0"/>
          <w:numId w:val="70"/>
        </w:numPr>
        <w:tabs>
          <w:tab w:pos="696" w:val="left" w:leader="none"/>
        </w:tabs>
        <w:spacing w:line="240" w:lineRule="auto" w:before="0" w:after="0"/>
        <w:ind w:left="696" w:right="0" w:hanging="271"/>
        <w:jc w:val="left"/>
      </w:pPr>
      <w:r>
        <w:rPr>
          <w:color w:val="231F20"/>
        </w:rPr>
        <w:t>Identifying</w:t>
      </w:r>
      <w:r>
        <w:rPr>
          <w:color w:val="231F20"/>
          <w:spacing w:val="20"/>
        </w:rPr>
        <w:t> </w:t>
      </w:r>
      <w:r>
        <w:rPr>
          <w:color w:val="231F20"/>
        </w:rPr>
        <w:t>the</w:t>
      </w:r>
      <w:r>
        <w:rPr>
          <w:color w:val="231F20"/>
          <w:spacing w:val="20"/>
        </w:rPr>
        <w:t> </w:t>
      </w:r>
      <w:r>
        <w:rPr>
          <w:color w:val="231F20"/>
          <w:spacing w:val="-2"/>
        </w:rPr>
        <w:t>Session</w:t>
      </w:r>
    </w:p>
    <w:p>
      <w:pPr>
        <w:pStyle w:val="BodyText"/>
        <w:spacing w:before="133"/>
        <w:rPr>
          <w:rFonts w:ascii="Times New Roman"/>
          <w:b/>
          <w:i/>
        </w:rPr>
      </w:pPr>
    </w:p>
    <w:p>
      <w:pPr>
        <w:pStyle w:val="BodyText"/>
        <w:spacing w:line="271" w:lineRule="auto"/>
        <w:ind w:left="425" w:right="418" w:firstLine="720"/>
        <w:jc w:val="both"/>
      </w:pPr>
      <w:r>
        <w:rPr>
          <w:color w:val="231F20"/>
        </w:rPr>
        <w:t>Most</w:t>
      </w:r>
      <w:r>
        <w:rPr>
          <w:color w:val="231F20"/>
          <w:spacing w:val="-1"/>
        </w:rPr>
        <w:t> </w:t>
      </w:r>
      <w:r>
        <w:rPr>
          <w:color w:val="231F20"/>
        </w:rPr>
        <w:t>web-centric</w:t>
      </w:r>
      <w:r>
        <w:rPr>
          <w:color w:val="231F20"/>
          <w:spacing w:val="-1"/>
        </w:rPr>
        <w:t> </w:t>
      </w:r>
      <w:r>
        <w:rPr>
          <w:color w:val="231F20"/>
        </w:rPr>
        <w:t>data</w:t>
      </w:r>
      <w:r>
        <w:rPr>
          <w:color w:val="231F20"/>
          <w:spacing w:val="-1"/>
        </w:rPr>
        <w:t> </w:t>
      </w:r>
      <w:r>
        <w:rPr>
          <w:color w:val="231F20"/>
        </w:rPr>
        <w:t>warehouse</w:t>
      </w:r>
      <w:r>
        <w:rPr>
          <w:color w:val="231F20"/>
          <w:spacing w:val="-1"/>
        </w:rPr>
        <w:t> </w:t>
      </w:r>
      <w:r>
        <w:rPr>
          <w:color w:val="231F20"/>
        </w:rPr>
        <w:t>applications</w:t>
      </w:r>
      <w:r>
        <w:rPr>
          <w:color w:val="231F20"/>
          <w:spacing w:val="-1"/>
        </w:rPr>
        <w:t> </w:t>
      </w:r>
      <w:r>
        <w:rPr>
          <w:color w:val="231F20"/>
        </w:rPr>
        <w:t>will</w:t>
      </w:r>
      <w:r>
        <w:rPr>
          <w:color w:val="231F20"/>
          <w:spacing w:val="-1"/>
        </w:rPr>
        <w:t> </w:t>
      </w:r>
      <w:r>
        <w:rPr>
          <w:color w:val="231F20"/>
        </w:rPr>
        <w:t>require</w:t>
      </w:r>
      <w:r>
        <w:rPr>
          <w:color w:val="231F20"/>
          <w:spacing w:val="-1"/>
        </w:rPr>
        <w:t> </w:t>
      </w:r>
      <w:r>
        <w:rPr>
          <w:color w:val="231F20"/>
        </w:rPr>
        <w:t>every</w:t>
      </w:r>
      <w:r>
        <w:rPr>
          <w:color w:val="231F20"/>
          <w:spacing w:val="-1"/>
        </w:rPr>
        <w:t> </w:t>
      </w:r>
      <w:r>
        <w:rPr>
          <w:color w:val="231F20"/>
        </w:rPr>
        <w:t>visitor</w:t>
      </w:r>
      <w:r>
        <w:rPr>
          <w:color w:val="231F20"/>
          <w:spacing w:val="-1"/>
        </w:rPr>
        <w:t> </w:t>
      </w:r>
      <w:r>
        <w:rPr>
          <w:color w:val="231F20"/>
        </w:rPr>
        <w:t>session (visit)</w:t>
      </w:r>
      <w:r>
        <w:rPr>
          <w:color w:val="231F20"/>
          <w:spacing w:val="-7"/>
        </w:rPr>
        <w:t> </w:t>
      </w:r>
      <w:r>
        <w:rPr>
          <w:color w:val="231F20"/>
        </w:rPr>
        <w:t>to</w:t>
      </w:r>
      <w:r>
        <w:rPr>
          <w:color w:val="231F20"/>
          <w:spacing w:val="-7"/>
        </w:rPr>
        <w:t> </w:t>
      </w:r>
      <w:r>
        <w:rPr>
          <w:color w:val="231F20"/>
        </w:rPr>
        <w:t>have</w:t>
      </w:r>
      <w:r>
        <w:rPr>
          <w:color w:val="231F20"/>
          <w:spacing w:val="-7"/>
        </w:rPr>
        <w:t> </w:t>
      </w:r>
      <w:r>
        <w:rPr>
          <w:color w:val="231F20"/>
        </w:rPr>
        <w:t>its</w:t>
      </w:r>
      <w:r>
        <w:rPr>
          <w:color w:val="231F20"/>
          <w:spacing w:val="-7"/>
        </w:rPr>
        <w:t> </w:t>
      </w:r>
      <w:r>
        <w:rPr>
          <w:color w:val="231F20"/>
        </w:rPr>
        <w:t>own</w:t>
      </w:r>
      <w:r>
        <w:rPr>
          <w:color w:val="231F20"/>
          <w:spacing w:val="-7"/>
        </w:rPr>
        <w:t> </w:t>
      </w:r>
      <w:r>
        <w:rPr>
          <w:color w:val="231F20"/>
        </w:rPr>
        <w:t>unique</w:t>
      </w:r>
      <w:r>
        <w:rPr>
          <w:color w:val="231F20"/>
          <w:spacing w:val="-7"/>
        </w:rPr>
        <w:t> </w:t>
      </w:r>
      <w:r>
        <w:rPr>
          <w:color w:val="231F20"/>
        </w:rPr>
        <w:t>identity</w:t>
      </w:r>
      <w:r>
        <w:rPr>
          <w:color w:val="231F20"/>
          <w:spacing w:val="-7"/>
        </w:rPr>
        <w:t> </w:t>
      </w:r>
      <w:r>
        <w:rPr>
          <w:color w:val="231F20"/>
        </w:rPr>
        <w:t>tag,</w:t>
      </w:r>
      <w:r>
        <w:rPr>
          <w:color w:val="231F20"/>
          <w:spacing w:val="-7"/>
        </w:rPr>
        <w:t> </w:t>
      </w:r>
      <w:r>
        <w:rPr>
          <w:color w:val="231F20"/>
        </w:rPr>
        <w:t>similar</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grocery</w:t>
      </w:r>
      <w:r>
        <w:rPr>
          <w:color w:val="231F20"/>
          <w:spacing w:val="-7"/>
        </w:rPr>
        <w:t> </w:t>
      </w:r>
      <w:r>
        <w:rPr>
          <w:color w:val="231F20"/>
        </w:rPr>
        <w:t>store</w:t>
      </w:r>
      <w:r>
        <w:rPr>
          <w:color w:val="231F20"/>
          <w:spacing w:val="-7"/>
        </w:rPr>
        <w:t> </w:t>
      </w:r>
      <w:r>
        <w:rPr>
          <w:color w:val="231F20"/>
        </w:rPr>
        <w:t>point-of-sale</w:t>
      </w:r>
      <w:r>
        <w:rPr>
          <w:color w:val="231F20"/>
          <w:spacing w:val="-7"/>
        </w:rPr>
        <w:t> </w:t>
      </w:r>
      <w:r>
        <w:rPr>
          <w:color w:val="231F20"/>
        </w:rPr>
        <w:t>ticket ID. We call this the session ID. The rows of every individual visitor action in a session, whether</w:t>
      </w:r>
      <w:r>
        <w:rPr>
          <w:color w:val="231F20"/>
          <w:spacing w:val="-7"/>
        </w:rPr>
        <w:t> </w:t>
      </w:r>
      <w:r>
        <w:rPr>
          <w:color w:val="231F20"/>
        </w:rPr>
        <w:t>derived</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click</w:t>
      </w:r>
      <w:r>
        <w:rPr>
          <w:color w:val="231F20"/>
          <w:spacing w:val="-7"/>
        </w:rPr>
        <w:t> </w:t>
      </w:r>
      <w:r>
        <w:rPr>
          <w:color w:val="231F20"/>
        </w:rPr>
        <w:t>stream</w:t>
      </w:r>
      <w:r>
        <w:rPr>
          <w:color w:val="231F20"/>
          <w:spacing w:val="-7"/>
        </w:rPr>
        <w:t> </w:t>
      </w:r>
      <w:r>
        <w:rPr>
          <w:color w:val="231F20"/>
        </w:rPr>
        <w:t>or</w:t>
      </w:r>
      <w:r>
        <w:rPr>
          <w:color w:val="231F20"/>
          <w:spacing w:val="-7"/>
        </w:rPr>
        <w:t> </w:t>
      </w:r>
      <w:r>
        <w:rPr>
          <w:color w:val="231F20"/>
        </w:rPr>
        <w:t>from</w:t>
      </w:r>
      <w:r>
        <w:rPr>
          <w:color w:val="231F20"/>
          <w:spacing w:val="-7"/>
        </w:rPr>
        <w:t> </w:t>
      </w:r>
      <w:r>
        <w:rPr>
          <w:color w:val="231F20"/>
        </w:rPr>
        <w:t>an</w:t>
      </w:r>
      <w:r>
        <w:rPr>
          <w:color w:val="231F20"/>
          <w:spacing w:val="-7"/>
        </w:rPr>
        <w:t> </w:t>
      </w:r>
      <w:r>
        <w:rPr>
          <w:color w:val="231F20"/>
        </w:rPr>
        <w:t>application</w:t>
      </w:r>
      <w:r>
        <w:rPr>
          <w:color w:val="231F20"/>
          <w:spacing w:val="-7"/>
        </w:rPr>
        <w:t> </w:t>
      </w:r>
      <w:r>
        <w:rPr>
          <w:color w:val="231F20"/>
        </w:rPr>
        <w:t>interaction,</w:t>
      </w:r>
      <w:r>
        <w:rPr>
          <w:color w:val="231F20"/>
          <w:spacing w:val="-7"/>
        </w:rPr>
        <w:t> </w:t>
      </w:r>
      <w:r>
        <w:rPr>
          <w:color w:val="231F20"/>
        </w:rPr>
        <w:t>must</w:t>
      </w:r>
      <w:r>
        <w:rPr>
          <w:color w:val="231F20"/>
          <w:spacing w:val="-7"/>
        </w:rPr>
        <w:t> </w:t>
      </w:r>
      <w:r>
        <w:rPr>
          <w:color w:val="231F20"/>
        </w:rPr>
        <w:t>contain </w:t>
      </w:r>
      <w:r>
        <w:rPr>
          <w:color w:val="231F20"/>
          <w:spacing w:val="-4"/>
        </w:rPr>
        <w:t>this</w:t>
      </w:r>
      <w:r>
        <w:rPr>
          <w:color w:val="231F20"/>
          <w:spacing w:val="-13"/>
        </w:rPr>
        <w:t> </w:t>
      </w:r>
      <w:r>
        <w:rPr>
          <w:color w:val="231F20"/>
          <w:spacing w:val="-4"/>
        </w:rPr>
        <w:t>tag.</w:t>
      </w:r>
      <w:r>
        <w:rPr>
          <w:color w:val="231F20"/>
          <w:spacing w:val="-12"/>
        </w:rPr>
        <w:t> </w:t>
      </w:r>
      <w:r>
        <w:rPr>
          <w:color w:val="231F20"/>
          <w:spacing w:val="-4"/>
        </w:rPr>
        <w:t>The</w:t>
      </w:r>
      <w:r>
        <w:rPr>
          <w:color w:val="231F20"/>
          <w:spacing w:val="-13"/>
        </w:rPr>
        <w:t> </w:t>
      </w:r>
      <w:r>
        <w:rPr>
          <w:color w:val="231F20"/>
          <w:spacing w:val="-4"/>
        </w:rPr>
        <w:t>operational</w:t>
      </w:r>
      <w:r>
        <w:rPr>
          <w:color w:val="231F20"/>
          <w:spacing w:val="-12"/>
        </w:rPr>
        <w:t> </w:t>
      </w:r>
      <w:r>
        <w:rPr>
          <w:color w:val="231F20"/>
          <w:spacing w:val="-4"/>
        </w:rPr>
        <w:t>application</w:t>
      </w:r>
      <w:r>
        <w:rPr>
          <w:color w:val="231F20"/>
          <w:spacing w:val="-13"/>
        </w:rPr>
        <w:t> </w:t>
      </w:r>
      <w:r>
        <w:rPr>
          <w:color w:val="231F20"/>
          <w:spacing w:val="-4"/>
        </w:rPr>
        <w:t>generates</w:t>
      </w:r>
      <w:r>
        <w:rPr>
          <w:color w:val="231F20"/>
          <w:spacing w:val="-12"/>
        </w:rPr>
        <w:t> </w:t>
      </w:r>
      <w:r>
        <w:rPr>
          <w:color w:val="231F20"/>
          <w:spacing w:val="-4"/>
        </w:rPr>
        <w:t>this</w:t>
      </w:r>
      <w:r>
        <w:rPr>
          <w:color w:val="231F20"/>
          <w:spacing w:val="-13"/>
        </w:rPr>
        <w:t> </w:t>
      </w:r>
      <w:r>
        <w:rPr>
          <w:color w:val="231F20"/>
          <w:spacing w:val="-4"/>
        </w:rPr>
        <w:t>session</w:t>
      </w:r>
      <w:r>
        <w:rPr>
          <w:color w:val="231F20"/>
          <w:spacing w:val="-12"/>
        </w:rPr>
        <w:t> </w:t>
      </w:r>
      <w:r>
        <w:rPr>
          <w:color w:val="231F20"/>
          <w:spacing w:val="-4"/>
        </w:rPr>
        <w:t>ID</w:t>
      </w:r>
      <w:r>
        <w:rPr>
          <w:color w:val="231F20"/>
          <w:spacing w:val="-12"/>
        </w:rPr>
        <w:t> </w:t>
      </w:r>
      <w:r>
        <w:rPr>
          <w:color w:val="231F20"/>
          <w:spacing w:val="-4"/>
        </w:rPr>
        <w:t>and</w:t>
      </w:r>
      <w:r>
        <w:rPr>
          <w:color w:val="231F20"/>
          <w:spacing w:val="-13"/>
        </w:rPr>
        <w:t> </w:t>
      </w:r>
      <w:r>
        <w:rPr>
          <w:color w:val="231F20"/>
          <w:spacing w:val="-4"/>
        </w:rPr>
        <w:t>not</w:t>
      </w:r>
      <w:r>
        <w:rPr>
          <w:color w:val="231F20"/>
          <w:spacing w:val="-12"/>
        </w:rPr>
        <w:t> </w:t>
      </w:r>
      <w:r>
        <w:rPr>
          <w:color w:val="231F20"/>
          <w:spacing w:val="-4"/>
        </w:rPr>
        <w:t>the</w:t>
      </w:r>
      <w:r>
        <w:rPr>
          <w:color w:val="231F20"/>
          <w:spacing w:val="-13"/>
        </w:rPr>
        <w:t> </w:t>
      </w:r>
      <w:r>
        <w:rPr>
          <w:color w:val="231F20"/>
          <w:spacing w:val="-4"/>
        </w:rPr>
        <w:t>Web</w:t>
      </w:r>
      <w:r>
        <w:rPr>
          <w:color w:val="231F20"/>
          <w:spacing w:val="-12"/>
        </w:rPr>
        <w:t> </w:t>
      </w:r>
      <w:r>
        <w:rPr>
          <w:color w:val="231F20"/>
          <w:spacing w:val="-4"/>
        </w:rPr>
        <w:t>server.</w:t>
      </w:r>
      <w:r>
        <w:rPr>
          <w:color w:val="231F20"/>
          <w:spacing w:val="-13"/>
        </w:rPr>
        <w:t> </w:t>
      </w:r>
      <w:r>
        <w:rPr>
          <w:color w:val="231F20"/>
          <w:spacing w:val="-4"/>
        </w:rPr>
        <w:t>The </w:t>
      </w:r>
      <w:r>
        <w:rPr>
          <w:color w:val="231F20"/>
          <w:w w:val="90"/>
        </w:rPr>
        <w:t>most powerful method of session tracking from Web server log records is to set a persistent </w:t>
      </w:r>
      <w:r>
        <w:rPr>
          <w:color w:val="231F20"/>
        </w:rPr>
        <w:t>cookie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visitor’s</w:t>
      </w:r>
      <w:r>
        <w:rPr>
          <w:color w:val="231F20"/>
          <w:spacing w:val="-5"/>
        </w:rPr>
        <w:t> </w:t>
      </w:r>
      <w:r>
        <w:rPr>
          <w:color w:val="231F20"/>
        </w:rPr>
        <w:t>browser.</w:t>
      </w:r>
    </w:p>
    <w:p>
      <w:pPr>
        <w:pStyle w:val="BodyText"/>
        <w:spacing w:before="71"/>
      </w:pPr>
    </w:p>
    <w:p>
      <w:pPr>
        <w:pStyle w:val="Heading2"/>
        <w:numPr>
          <w:ilvl w:val="0"/>
          <w:numId w:val="70"/>
        </w:numPr>
        <w:tabs>
          <w:tab w:pos="771" w:val="left" w:leader="none"/>
        </w:tabs>
        <w:spacing w:line="240" w:lineRule="auto" w:before="0" w:after="0"/>
        <w:ind w:left="771" w:right="0" w:hanging="346"/>
        <w:jc w:val="left"/>
      </w:pPr>
      <w:r>
        <w:rPr>
          <w:color w:val="231F20"/>
        </w:rPr>
        <w:t>Identifying</w:t>
      </w:r>
      <w:r>
        <w:rPr>
          <w:color w:val="231F20"/>
          <w:spacing w:val="20"/>
        </w:rPr>
        <w:t> </w:t>
      </w:r>
      <w:r>
        <w:rPr>
          <w:color w:val="231F20"/>
        </w:rPr>
        <w:t>the</w:t>
      </w:r>
      <w:r>
        <w:rPr>
          <w:color w:val="231F20"/>
          <w:spacing w:val="20"/>
        </w:rPr>
        <w:t> </w:t>
      </w:r>
      <w:r>
        <w:rPr>
          <w:color w:val="231F20"/>
          <w:spacing w:val="-2"/>
        </w:rPr>
        <w:t>Visitor</w:t>
      </w:r>
    </w:p>
    <w:p>
      <w:pPr>
        <w:pStyle w:val="BodyText"/>
        <w:spacing w:before="133"/>
        <w:rPr>
          <w:rFonts w:ascii="Times New Roman"/>
          <w:b/>
          <w:i/>
        </w:rPr>
      </w:pPr>
    </w:p>
    <w:p>
      <w:pPr>
        <w:pStyle w:val="BodyText"/>
        <w:spacing w:line="271" w:lineRule="auto"/>
        <w:ind w:left="425" w:right="422" w:firstLine="720"/>
        <w:jc w:val="both"/>
      </w:pPr>
      <w:r>
        <w:rPr>
          <w:color w:val="231F20"/>
        </w:rPr>
        <w:t>Identifying a specific visitor who logs onto a site presents some of the most </w:t>
      </w:r>
      <w:r>
        <w:rPr>
          <w:color w:val="231F20"/>
          <w:spacing w:val="-4"/>
        </w:rPr>
        <w:t>challenging</w:t>
      </w:r>
      <w:r>
        <w:rPr>
          <w:color w:val="231F20"/>
          <w:spacing w:val="-13"/>
        </w:rPr>
        <w:t> </w:t>
      </w:r>
      <w:r>
        <w:rPr>
          <w:color w:val="231F20"/>
          <w:spacing w:val="-4"/>
        </w:rPr>
        <w:t>problems</w:t>
      </w:r>
      <w:r>
        <w:rPr>
          <w:color w:val="231F20"/>
          <w:spacing w:val="-12"/>
        </w:rPr>
        <w:t> </w:t>
      </w:r>
      <w:r>
        <w:rPr>
          <w:color w:val="231F20"/>
          <w:spacing w:val="-4"/>
        </w:rPr>
        <w:t>facing</w:t>
      </w:r>
      <w:r>
        <w:rPr>
          <w:color w:val="231F20"/>
          <w:spacing w:val="-13"/>
        </w:rPr>
        <w:t> </w:t>
      </w:r>
      <w:r>
        <w:rPr>
          <w:color w:val="231F20"/>
          <w:spacing w:val="-4"/>
        </w:rPr>
        <w:t>a</w:t>
      </w:r>
      <w:r>
        <w:rPr>
          <w:color w:val="231F20"/>
          <w:spacing w:val="-12"/>
        </w:rPr>
        <w:t> </w:t>
      </w:r>
      <w:r>
        <w:rPr>
          <w:color w:val="231F20"/>
          <w:spacing w:val="-4"/>
        </w:rPr>
        <w:t>site</w:t>
      </w:r>
      <w:r>
        <w:rPr>
          <w:color w:val="231F20"/>
          <w:spacing w:val="-13"/>
        </w:rPr>
        <w:t> </w:t>
      </w:r>
      <w:r>
        <w:rPr>
          <w:color w:val="231F20"/>
          <w:spacing w:val="-4"/>
        </w:rPr>
        <w:t>designer,</w:t>
      </w:r>
      <w:r>
        <w:rPr>
          <w:color w:val="231F20"/>
          <w:spacing w:val="-12"/>
        </w:rPr>
        <w:t> </w:t>
      </w:r>
      <w:r>
        <w:rPr>
          <w:color w:val="231F20"/>
          <w:spacing w:val="-4"/>
        </w:rPr>
        <w:t>Webmaster,</w:t>
      </w:r>
      <w:r>
        <w:rPr>
          <w:color w:val="231F20"/>
          <w:spacing w:val="-13"/>
        </w:rPr>
        <w:t> </w:t>
      </w:r>
      <w:r>
        <w:rPr>
          <w:color w:val="231F20"/>
          <w:spacing w:val="-4"/>
        </w:rPr>
        <w:t>or</w:t>
      </w:r>
      <w:r>
        <w:rPr>
          <w:color w:val="231F20"/>
          <w:spacing w:val="-12"/>
        </w:rPr>
        <w:t> </w:t>
      </w:r>
      <w:r>
        <w:rPr>
          <w:color w:val="231F20"/>
          <w:spacing w:val="-4"/>
        </w:rPr>
        <w:t>manager</w:t>
      </w:r>
      <w:r>
        <w:rPr>
          <w:color w:val="231F20"/>
          <w:spacing w:val="-12"/>
        </w:rPr>
        <w:t> </w:t>
      </w:r>
      <w:r>
        <w:rPr>
          <w:color w:val="231F20"/>
          <w:spacing w:val="-4"/>
        </w:rPr>
        <w:t>of</w:t>
      </w:r>
      <w:r>
        <w:rPr>
          <w:color w:val="231F20"/>
          <w:spacing w:val="-13"/>
        </w:rPr>
        <w:t> </w:t>
      </w:r>
      <w:r>
        <w:rPr>
          <w:color w:val="231F20"/>
          <w:spacing w:val="-4"/>
        </w:rPr>
        <w:t>data</w:t>
      </w:r>
      <w:r>
        <w:rPr>
          <w:color w:val="231F20"/>
          <w:spacing w:val="-12"/>
        </w:rPr>
        <w:t> </w:t>
      </w:r>
      <w:r>
        <w:rPr>
          <w:color w:val="231F20"/>
          <w:spacing w:val="-4"/>
        </w:rPr>
        <w:t>warehousing </w:t>
      </w:r>
      <w:r>
        <w:rPr>
          <w:color w:val="231F20"/>
        </w:rPr>
        <w:t>for the following reasons:</w:t>
      </w:r>
    </w:p>
    <w:p>
      <w:pPr>
        <w:pStyle w:val="BodyText"/>
        <w:spacing w:before="38"/>
      </w:pPr>
    </w:p>
    <w:p>
      <w:pPr>
        <w:pStyle w:val="ListParagraph"/>
        <w:numPr>
          <w:ilvl w:val="1"/>
          <w:numId w:val="70"/>
        </w:numPr>
        <w:tabs>
          <w:tab w:pos="1105" w:val="left" w:leader="none"/>
        </w:tabs>
        <w:spacing w:line="271" w:lineRule="auto" w:before="1" w:after="0"/>
        <w:ind w:left="1105" w:right="418" w:hanging="397"/>
        <w:jc w:val="both"/>
        <w:rPr>
          <w:sz w:val="24"/>
        </w:rPr>
      </w:pPr>
      <w:r>
        <w:rPr>
          <w:color w:val="231F20"/>
          <w:w w:val="90"/>
          <w:sz w:val="24"/>
        </w:rPr>
        <w:t>Web visitors wish to be anonymous. They may have no reason to trust us, the Internet, </w:t>
      </w:r>
      <w:r>
        <w:rPr>
          <w:color w:val="231F20"/>
          <w:sz w:val="24"/>
        </w:rPr>
        <w:t>or</w:t>
      </w:r>
      <w:r>
        <w:rPr>
          <w:color w:val="231F20"/>
          <w:spacing w:val="-6"/>
          <w:sz w:val="24"/>
        </w:rPr>
        <w:t> </w:t>
      </w:r>
      <w:r>
        <w:rPr>
          <w:color w:val="231F20"/>
          <w:sz w:val="24"/>
        </w:rPr>
        <w:t>their</w:t>
      </w:r>
      <w:r>
        <w:rPr>
          <w:color w:val="231F20"/>
          <w:spacing w:val="-6"/>
          <w:sz w:val="24"/>
        </w:rPr>
        <w:t> </w:t>
      </w:r>
      <w:r>
        <w:rPr>
          <w:color w:val="231F20"/>
          <w:sz w:val="24"/>
        </w:rPr>
        <w:t>PC</w:t>
      </w:r>
      <w:r>
        <w:rPr>
          <w:color w:val="231F20"/>
          <w:spacing w:val="-6"/>
          <w:sz w:val="24"/>
        </w:rPr>
        <w:t> </w:t>
      </w:r>
      <w:r>
        <w:rPr>
          <w:color w:val="231F20"/>
          <w:sz w:val="24"/>
        </w:rPr>
        <w:t>with</w:t>
      </w:r>
      <w:r>
        <w:rPr>
          <w:color w:val="231F20"/>
          <w:spacing w:val="-6"/>
          <w:sz w:val="24"/>
        </w:rPr>
        <w:t> </w:t>
      </w:r>
      <w:r>
        <w:rPr>
          <w:color w:val="231F20"/>
          <w:sz w:val="24"/>
        </w:rPr>
        <w:t>personal</w:t>
      </w:r>
      <w:r>
        <w:rPr>
          <w:color w:val="231F20"/>
          <w:spacing w:val="-6"/>
          <w:sz w:val="24"/>
        </w:rPr>
        <w:t> </w:t>
      </w:r>
      <w:r>
        <w:rPr>
          <w:color w:val="231F20"/>
          <w:sz w:val="24"/>
        </w:rPr>
        <w:t>identification</w:t>
      </w:r>
      <w:r>
        <w:rPr>
          <w:color w:val="231F20"/>
          <w:spacing w:val="-6"/>
          <w:sz w:val="24"/>
        </w:rPr>
        <w:t> </w:t>
      </w:r>
      <w:r>
        <w:rPr>
          <w:color w:val="231F20"/>
          <w:sz w:val="24"/>
        </w:rPr>
        <w:t>or</w:t>
      </w:r>
      <w:r>
        <w:rPr>
          <w:color w:val="231F20"/>
          <w:spacing w:val="-6"/>
          <w:sz w:val="24"/>
        </w:rPr>
        <w:t> </w:t>
      </w:r>
      <w:r>
        <w:rPr>
          <w:color w:val="231F20"/>
          <w:sz w:val="24"/>
        </w:rPr>
        <w:t>credit</w:t>
      </w:r>
      <w:r>
        <w:rPr>
          <w:color w:val="231F20"/>
          <w:spacing w:val="-6"/>
          <w:sz w:val="24"/>
        </w:rPr>
        <w:t> </w:t>
      </w:r>
      <w:r>
        <w:rPr>
          <w:color w:val="231F20"/>
          <w:sz w:val="24"/>
        </w:rPr>
        <w:t>card</w:t>
      </w:r>
      <w:r>
        <w:rPr>
          <w:color w:val="231F20"/>
          <w:spacing w:val="-6"/>
          <w:sz w:val="24"/>
        </w:rPr>
        <w:t> </w:t>
      </w:r>
      <w:r>
        <w:rPr>
          <w:color w:val="231F20"/>
          <w:sz w:val="24"/>
        </w:rPr>
        <w:t>information.</w:t>
      </w:r>
    </w:p>
    <w:p>
      <w:pPr>
        <w:pStyle w:val="ListParagraph"/>
        <w:numPr>
          <w:ilvl w:val="1"/>
          <w:numId w:val="70"/>
        </w:numPr>
        <w:tabs>
          <w:tab w:pos="1105" w:val="left" w:leader="none"/>
        </w:tabs>
        <w:spacing w:line="271" w:lineRule="auto" w:before="168" w:after="0"/>
        <w:ind w:left="1105" w:right="418" w:hanging="397"/>
        <w:jc w:val="both"/>
        <w:rPr>
          <w:sz w:val="24"/>
        </w:rPr>
      </w:pPr>
      <w:r>
        <w:rPr>
          <w:color w:val="231F20"/>
          <w:w w:val="90"/>
          <w:sz w:val="24"/>
        </w:rPr>
        <w:t>If we request a visitor’s identity, he or she is likely to lie about it. It is believed that when asked their name on an Internet form, men will enter a pseudonym 50 percent of the </w:t>
      </w:r>
      <w:r>
        <w:rPr>
          <w:color w:val="231F20"/>
          <w:spacing w:val="-2"/>
          <w:sz w:val="24"/>
        </w:rPr>
        <w:t>time</w:t>
      </w:r>
      <w:r>
        <w:rPr>
          <w:color w:val="231F20"/>
          <w:spacing w:val="-14"/>
          <w:sz w:val="24"/>
        </w:rPr>
        <w:t> </w:t>
      </w:r>
      <w:r>
        <w:rPr>
          <w:color w:val="231F20"/>
          <w:spacing w:val="-2"/>
          <w:sz w:val="24"/>
        </w:rPr>
        <w:t>and</w:t>
      </w:r>
      <w:r>
        <w:rPr>
          <w:color w:val="231F20"/>
          <w:spacing w:val="-14"/>
          <w:sz w:val="24"/>
        </w:rPr>
        <w:t> </w:t>
      </w:r>
      <w:r>
        <w:rPr>
          <w:color w:val="231F20"/>
          <w:spacing w:val="-2"/>
          <w:sz w:val="24"/>
        </w:rPr>
        <w:t>women</w:t>
      </w:r>
      <w:r>
        <w:rPr>
          <w:color w:val="231F20"/>
          <w:spacing w:val="-14"/>
          <w:sz w:val="24"/>
        </w:rPr>
        <w:t> </w:t>
      </w:r>
      <w:r>
        <w:rPr>
          <w:color w:val="231F20"/>
          <w:spacing w:val="-2"/>
          <w:sz w:val="24"/>
        </w:rPr>
        <w:t>will</w:t>
      </w:r>
      <w:r>
        <w:rPr>
          <w:color w:val="231F20"/>
          <w:spacing w:val="-14"/>
          <w:sz w:val="24"/>
        </w:rPr>
        <w:t> </w:t>
      </w:r>
      <w:r>
        <w:rPr>
          <w:color w:val="231F20"/>
          <w:spacing w:val="-2"/>
          <w:sz w:val="24"/>
        </w:rPr>
        <w:t>use</w:t>
      </w:r>
      <w:r>
        <w:rPr>
          <w:color w:val="231F20"/>
          <w:spacing w:val="-14"/>
          <w:sz w:val="24"/>
        </w:rPr>
        <w:t> </w:t>
      </w:r>
      <w:r>
        <w:rPr>
          <w:color w:val="231F20"/>
          <w:spacing w:val="-2"/>
          <w:sz w:val="24"/>
        </w:rPr>
        <w:t>a</w:t>
      </w:r>
      <w:r>
        <w:rPr>
          <w:color w:val="231F20"/>
          <w:spacing w:val="-14"/>
          <w:sz w:val="24"/>
        </w:rPr>
        <w:t> </w:t>
      </w:r>
      <w:r>
        <w:rPr>
          <w:color w:val="231F20"/>
          <w:spacing w:val="-2"/>
          <w:sz w:val="24"/>
        </w:rPr>
        <w:t>pseudonym</w:t>
      </w:r>
      <w:r>
        <w:rPr>
          <w:color w:val="231F20"/>
          <w:spacing w:val="-14"/>
          <w:sz w:val="24"/>
        </w:rPr>
        <w:t> </w:t>
      </w:r>
      <w:r>
        <w:rPr>
          <w:color w:val="231F20"/>
          <w:spacing w:val="-2"/>
          <w:sz w:val="24"/>
        </w:rPr>
        <w:t>80</w:t>
      </w:r>
      <w:r>
        <w:rPr>
          <w:color w:val="231F20"/>
          <w:spacing w:val="-14"/>
          <w:sz w:val="24"/>
        </w:rPr>
        <w:t> </w:t>
      </w:r>
      <w:r>
        <w:rPr>
          <w:color w:val="231F20"/>
          <w:spacing w:val="-2"/>
          <w:sz w:val="24"/>
        </w:rPr>
        <w:t>percent</w:t>
      </w:r>
      <w:r>
        <w:rPr>
          <w:color w:val="231F20"/>
          <w:spacing w:val="-14"/>
          <w:sz w:val="24"/>
        </w:rPr>
        <w:t> </w:t>
      </w:r>
      <w:r>
        <w:rPr>
          <w:color w:val="231F20"/>
          <w:spacing w:val="-2"/>
          <w:sz w:val="24"/>
        </w:rPr>
        <w:t>of</w:t>
      </w:r>
      <w:r>
        <w:rPr>
          <w:color w:val="231F20"/>
          <w:spacing w:val="-14"/>
          <w:sz w:val="24"/>
        </w:rPr>
        <w:t> </w:t>
      </w:r>
      <w:r>
        <w:rPr>
          <w:color w:val="231F20"/>
          <w:spacing w:val="-2"/>
          <w:sz w:val="24"/>
        </w:rPr>
        <w:t>the</w:t>
      </w:r>
      <w:r>
        <w:rPr>
          <w:color w:val="231F20"/>
          <w:spacing w:val="-14"/>
          <w:sz w:val="24"/>
        </w:rPr>
        <w:t> </w:t>
      </w:r>
      <w:r>
        <w:rPr>
          <w:color w:val="231F20"/>
          <w:spacing w:val="-2"/>
          <w:sz w:val="24"/>
        </w:rPr>
        <w:t>time.</w:t>
      </w:r>
    </w:p>
    <w:p>
      <w:pPr>
        <w:pStyle w:val="ListParagraph"/>
        <w:numPr>
          <w:ilvl w:val="1"/>
          <w:numId w:val="70"/>
        </w:numPr>
        <w:tabs>
          <w:tab w:pos="1105" w:val="left" w:leader="none"/>
        </w:tabs>
        <w:spacing w:line="271" w:lineRule="auto" w:before="168" w:after="0"/>
        <w:ind w:left="1105" w:right="417" w:hanging="397"/>
        <w:jc w:val="both"/>
        <w:rPr>
          <w:sz w:val="24"/>
        </w:rPr>
      </w:pPr>
      <w:r>
        <w:rPr>
          <w:color w:val="231F20"/>
          <w:sz w:val="24"/>
        </w:rPr>
        <w:t>We</w:t>
      </w:r>
      <w:r>
        <w:rPr>
          <w:color w:val="231F20"/>
          <w:spacing w:val="-13"/>
          <w:sz w:val="24"/>
        </w:rPr>
        <w:t> </w:t>
      </w:r>
      <w:r>
        <w:rPr>
          <w:color w:val="231F20"/>
          <w:sz w:val="24"/>
        </w:rPr>
        <w:t>can’t</w:t>
      </w:r>
      <w:r>
        <w:rPr>
          <w:color w:val="231F20"/>
          <w:spacing w:val="-13"/>
          <w:sz w:val="24"/>
        </w:rPr>
        <w:t> </w:t>
      </w:r>
      <w:r>
        <w:rPr>
          <w:color w:val="231F20"/>
          <w:sz w:val="24"/>
        </w:rPr>
        <w:t>be</w:t>
      </w:r>
      <w:r>
        <w:rPr>
          <w:color w:val="231F20"/>
          <w:spacing w:val="-13"/>
          <w:sz w:val="24"/>
        </w:rPr>
        <w:t> </w:t>
      </w:r>
      <w:r>
        <w:rPr>
          <w:color w:val="231F20"/>
          <w:sz w:val="24"/>
        </w:rPr>
        <w:t>sure</w:t>
      </w:r>
      <w:r>
        <w:rPr>
          <w:color w:val="231F20"/>
          <w:spacing w:val="-13"/>
          <w:sz w:val="24"/>
        </w:rPr>
        <w:t> </w:t>
      </w:r>
      <w:r>
        <w:rPr>
          <w:color w:val="231F20"/>
          <w:sz w:val="24"/>
        </w:rPr>
        <w:t>which</w:t>
      </w:r>
      <w:r>
        <w:rPr>
          <w:color w:val="231F20"/>
          <w:spacing w:val="-13"/>
          <w:sz w:val="24"/>
        </w:rPr>
        <w:t> </w:t>
      </w:r>
      <w:r>
        <w:rPr>
          <w:color w:val="231F20"/>
          <w:sz w:val="24"/>
        </w:rPr>
        <w:t>family</w:t>
      </w:r>
      <w:r>
        <w:rPr>
          <w:color w:val="231F20"/>
          <w:spacing w:val="-13"/>
          <w:sz w:val="24"/>
        </w:rPr>
        <w:t> </w:t>
      </w:r>
      <w:r>
        <w:rPr>
          <w:color w:val="231F20"/>
          <w:sz w:val="24"/>
        </w:rPr>
        <w:t>member</w:t>
      </w:r>
      <w:r>
        <w:rPr>
          <w:color w:val="231F20"/>
          <w:spacing w:val="-13"/>
          <w:sz w:val="24"/>
        </w:rPr>
        <w:t> </w:t>
      </w:r>
      <w:r>
        <w:rPr>
          <w:color w:val="231F20"/>
          <w:sz w:val="24"/>
        </w:rPr>
        <w:t>is</w:t>
      </w:r>
      <w:r>
        <w:rPr>
          <w:color w:val="231F20"/>
          <w:spacing w:val="-13"/>
          <w:sz w:val="24"/>
        </w:rPr>
        <w:t> </w:t>
      </w:r>
      <w:r>
        <w:rPr>
          <w:color w:val="231F20"/>
          <w:sz w:val="24"/>
        </w:rPr>
        <w:t>visiting</w:t>
      </w:r>
      <w:r>
        <w:rPr>
          <w:color w:val="231F20"/>
          <w:spacing w:val="-13"/>
          <w:sz w:val="24"/>
        </w:rPr>
        <w:t> </w:t>
      </w:r>
      <w:r>
        <w:rPr>
          <w:color w:val="231F20"/>
          <w:sz w:val="24"/>
        </w:rPr>
        <w:t>our</w:t>
      </w:r>
      <w:r>
        <w:rPr>
          <w:color w:val="231F20"/>
          <w:spacing w:val="-13"/>
          <w:sz w:val="24"/>
        </w:rPr>
        <w:t> </w:t>
      </w:r>
      <w:r>
        <w:rPr>
          <w:color w:val="231F20"/>
          <w:sz w:val="24"/>
        </w:rPr>
        <w:t>site.</w:t>
      </w:r>
      <w:r>
        <w:rPr>
          <w:color w:val="231F20"/>
          <w:spacing w:val="-14"/>
          <w:sz w:val="24"/>
        </w:rPr>
        <w:t> </w:t>
      </w:r>
      <w:r>
        <w:rPr>
          <w:color w:val="231F20"/>
          <w:sz w:val="24"/>
        </w:rPr>
        <w:t>If</w:t>
      </w:r>
      <w:r>
        <w:rPr>
          <w:color w:val="231F20"/>
          <w:spacing w:val="-14"/>
          <w:sz w:val="24"/>
        </w:rPr>
        <w:t> </w:t>
      </w:r>
      <w:r>
        <w:rPr>
          <w:color w:val="231F20"/>
          <w:sz w:val="24"/>
        </w:rPr>
        <w:t>we</w:t>
      </w:r>
      <w:r>
        <w:rPr>
          <w:color w:val="231F20"/>
          <w:spacing w:val="-14"/>
          <w:sz w:val="24"/>
        </w:rPr>
        <w:t> </w:t>
      </w:r>
      <w:r>
        <w:rPr>
          <w:color w:val="231F20"/>
          <w:sz w:val="24"/>
        </w:rPr>
        <w:t>obtain</w:t>
      </w:r>
      <w:r>
        <w:rPr>
          <w:color w:val="231F20"/>
          <w:spacing w:val="-14"/>
          <w:sz w:val="24"/>
        </w:rPr>
        <w:t> </w:t>
      </w:r>
      <w:r>
        <w:rPr>
          <w:color w:val="231F20"/>
          <w:sz w:val="24"/>
        </w:rPr>
        <w:t>an</w:t>
      </w:r>
      <w:r>
        <w:rPr>
          <w:color w:val="231F20"/>
          <w:spacing w:val="-14"/>
          <w:sz w:val="24"/>
        </w:rPr>
        <w:t> </w:t>
      </w:r>
      <w:r>
        <w:rPr>
          <w:color w:val="231F20"/>
          <w:sz w:val="24"/>
        </w:rPr>
        <w:t>identity by</w:t>
      </w:r>
      <w:r>
        <w:rPr>
          <w:color w:val="231F20"/>
          <w:spacing w:val="-2"/>
          <w:sz w:val="24"/>
        </w:rPr>
        <w:t> </w:t>
      </w:r>
      <w:r>
        <w:rPr>
          <w:color w:val="231F20"/>
          <w:sz w:val="24"/>
        </w:rPr>
        <w:t>association,</w:t>
      </w:r>
      <w:r>
        <w:rPr>
          <w:color w:val="231F20"/>
          <w:spacing w:val="-2"/>
          <w:sz w:val="24"/>
        </w:rPr>
        <w:t> </w:t>
      </w:r>
      <w:r>
        <w:rPr>
          <w:color w:val="231F20"/>
          <w:sz w:val="24"/>
        </w:rPr>
        <w:t>for</w:t>
      </w:r>
      <w:r>
        <w:rPr>
          <w:color w:val="231F20"/>
          <w:spacing w:val="-2"/>
          <w:sz w:val="24"/>
        </w:rPr>
        <w:t> </w:t>
      </w:r>
      <w:r>
        <w:rPr>
          <w:color w:val="231F20"/>
          <w:sz w:val="24"/>
        </w:rPr>
        <w:t>instance,</w:t>
      </w:r>
      <w:r>
        <w:rPr>
          <w:color w:val="231F20"/>
          <w:spacing w:val="-2"/>
          <w:sz w:val="24"/>
        </w:rPr>
        <w:t> </w:t>
      </w:r>
      <w:r>
        <w:rPr>
          <w:color w:val="231F20"/>
          <w:sz w:val="24"/>
        </w:rPr>
        <w:t>from</w:t>
      </w:r>
      <w:r>
        <w:rPr>
          <w:color w:val="231F20"/>
          <w:spacing w:val="-2"/>
          <w:sz w:val="24"/>
        </w:rPr>
        <w:t> </w:t>
      </w:r>
      <w:r>
        <w:rPr>
          <w:color w:val="231F20"/>
          <w:sz w:val="24"/>
        </w:rPr>
        <w:t>a</w:t>
      </w:r>
      <w:r>
        <w:rPr>
          <w:color w:val="231F20"/>
          <w:spacing w:val="-2"/>
          <w:sz w:val="24"/>
        </w:rPr>
        <w:t> </w:t>
      </w:r>
      <w:r>
        <w:rPr>
          <w:color w:val="231F20"/>
          <w:sz w:val="24"/>
        </w:rPr>
        <w:t>persistent</w:t>
      </w:r>
      <w:r>
        <w:rPr>
          <w:color w:val="231F20"/>
          <w:spacing w:val="-2"/>
          <w:sz w:val="24"/>
        </w:rPr>
        <w:t> </w:t>
      </w:r>
      <w:r>
        <w:rPr>
          <w:color w:val="231F20"/>
          <w:sz w:val="24"/>
        </w:rPr>
        <w:t>cookie</w:t>
      </w:r>
      <w:r>
        <w:rPr>
          <w:color w:val="231F20"/>
          <w:spacing w:val="-2"/>
          <w:sz w:val="24"/>
        </w:rPr>
        <w:t> </w:t>
      </w:r>
      <w:r>
        <w:rPr>
          <w:color w:val="231F20"/>
          <w:sz w:val="24"/>
        </w:rPr>
        <w:t>left</w:t>
      </w:r>
      <w:r>
        <w:rPr>
          <w:color w:val="231F20"/>
          <w:spacing w:val="-2"/>
          <w:sz w:val="24"/>
        </w:rPr>
        <w:t> </w:t>
      </w:r>
      <w:r>
        <w:rPr>
          <w:color w:val="231F20"/>
          <w:sz w:val="24"/>
        </w:rPr>
        <w:t>during</w:t>
      </w:r>
      <w:r>
        <w:rPr>
          <w:color w:val="231F20"/>
          <w:spacing w:val="-2"/>
          <w:sz w:val="24"/>
        </w:rPr>
        <w:t> </w:t>
      </w:r>
      <w:r>
        <w:rPr>
          <w:color w:val="231F20"/>
          <w:sz w:val="24"/>
        </w:rPr>
        <w:t>a</w:t>
      </w:r>
      <w:r>
        <w:rPr>
          <w:color w:val="231F20"/>
          <w:spacing w:val="-2"/>
          <w:sz w:val="24"/>
        </w:rPr>
        <w:t> </w:t>
      </w:r>
      <w:r>
        <w:rPr>
          <w:color w:val="231F20"/>
          <w:sz w:val="24"/>
        </w:rPr>
        <w:t>previous</w:t>
      </w:r>
      <w:r>
        <w:rPr>
          <w:color w:val="231F20"/>
          <w:spacing w:val="-2"/>
          <w:sz w:val="24"/>
        </w:rPr>
        <w:t> </w:t>
      </w:r>
      <w:r>
        <w:rPr>
          <w:color w:val="231F20"/>
          <w:sz w:val="24"/>
        </w:rPr>
        <w:t>visit, the</w:t>
      </w:r>
      <w:r>
        <w:rPr>
          <w:color w:val="231F20"/>
          <w:spacing w:val="-5"/>
          <w:sz w:val="24"/>
        </w:rPr>
        <w:t> </w:t>
      </w:r>
      <w:r>
        <w:rPr>
          <w:color w:val="231F20"/>
          <w:sz w:val="24"/>
        </w:rPr>
        <w:t>identification</w:t>
      </w:r>
      <w:r>
        <w:rPr>
          <w:color w:val="231F20"/>
          <w:spacing w:val="-5"/>
          <w:sz w:val="24"/>
        </w:rPr>
        <w:t> </w:t>
      </w:r>
      <w:r>
        <w:rPr>
          <w:color w:val="231F20"/>
          <w:sz w:val="24"/>
        </w:rPr>
        <w:t>is</w:t>
      </w:r>
      <w:r>
        <w:rPr>
          <w:color w:val="231F20"/>
          <w:spacing w:val="-5"/>
          <w:sz w:val="24"/>
        </w:rPr>
        <w:t> </w:t>
      </w:r>
      <w:r>
        <w:rPr>
          <w:color w:val="231F20"/>
          <w:sz w:val="24"/>
        </w:rPr>
        <w:t>only</w:t>
      </w:r>
      <w:r>
        <w:rPr>
          <w:color w:val="231F20"/>
          <w:spacing w:val="-5"/>
          <w:sz w:val="24"/>
        </w:rPr>
        <w:t> </w:t>
      </w:r>
      <w:r>
        <w:rPr>
          <w:color w:val="231F20"/>
          <w:sz w:val="24"/>
        </w:rPr>
        <w:t>for</w:t>
      </w:r>
      <w:r>
        <w:rPr>
          <w:color w:val="231F20"/>
          <w:spacing w:val="-5"/>
          <w:sz w:val="24"/>
        </w:rPr>
        <w:t> </w:t>
      </w:r>
      <w:r>
        <w:rPr>
          <w:color w:val="231F20"/>
          <w:sz w:val="24"/>
        </w:rPr>
        <w:t>the</w:t>
      </w:r>
      <w:r>
        <w:rPr>
          <w:color w:val="231F20"/>
          <w:spacing w:val="-5"/>
          <w:sz w:val="24"/>
        </w:rPr>
        <w:t> </w:t>
      </w:r>
      <w:r>
        <w:rPr>
          <w:color w:val="231F20"/>
          <w:sz w:val="24"/>
        </w:rPr>
        <w:t>computer,</w:t>
      </w:r>
      <w:r>
        <w:rPr>
          <w:color w:val="231F20"/>
          <w:spacing w:val="-5"/>
          <w:sz w:val="24"/>
        </w:rPr>
        <w:t> </w:t>
      </w:r>
      <w:r>
        <w:rPr>
          <w:color w:val="231F20"/>
          <w:sz w:val="24"/>
        </w:rPr>
        <w:t>not</w:t>
      </w:r>
      <w:r>
        <w:rPr>
          <w:color w:val="231F20"/>
          <w:spacing w:val="-5"/>
          <w:sz w:val="24"/>
        </w:rPr>
        <w:t> </w:t>
      </w:r>
      <w:r>
        <w:rPr>
          <w:color w:val="231F20"/>
          <w:sz w:val="24"/>
        </w:rPr>
        <w:t>for</w:t>
      </w:r>
      <w:r>
        <w:rPr>
          <w:color w:val="231F20"/>
          <w:spacing w:val="-5"/>
          <w:sz w:val="24"/>
        </w:rPr>
        <w:t> </w:t>
      </w:r>
      <w:r>
        <w:rPr>
          <w:color w:val="231F20"/>
          <w:sz w:val="24"/>
        </w:rPr>
        <w:t>the</w:t>
      </w:r>
      <w:r>
        <w:rPr>
          <w:color w:val="231F20"/>
          <w:spacing w:val="-5"/>
          <w:sz w:val="24"/>
        </w:rPr>
        <w:t> </w:t>
      </w:r>
      <w:r>
        <w:rPr>
          <w:color w:val="231F20"/>
          <w:sz w:val="24"/>
        </w:rPr>
        <w:t>specific</w:t>
      </w:r>
      <w:r>
        <w:rPr>
          <w:color w:val="231F20"/>
          <w:spacing w:val="-5"/>
          <w:sz w:val="24"/>
        </w:rPr>
        <w:t> </w:t>
      </w:r>
      <w:r>
        <w:rPr>
          <w:color w:val="231F20"/>
          <w:sz w:val="24"/>
        </w:rPr>
        <w:t>visitor.</w:t>
      </w:r>
      <w:r>
        <w:rPr>
          <w:color w:val="231F20"/>
          <w:spacing w:val="-5"/>
          <w:sz w:val="24"/>
        </w:rPr>
        <w:t> </w:t>
      </w:r>
      <w:r>
        <w:rPr>
          <w:color w:val="231F20"/>
          <w:sz w:val="24"/>
        </w:rPr>
        <w:t>Any</w:t>
      </w:r>
      <w:r>
        <w:rPr>
          <w:color w:val="231F20"/>
          <w:spacing w:val="-5"/>
          <w:sz w:val="24"/>
        </w:rPr>
        <w:t> </w:t>
      </w:r>
      <w:r>
        <w:rPr>
          <w:color w:val="231F20"/>
          <w:sz w:val="24"/>
        </w:rPr>
        <w:t>family </w:t>
      </w:r>
      <w:r>
        <w:rPr>
          <w:color w:val="231F20"/>
          <w:w w:val="90"/>
          <w:sz w:val="24"/>
        </w:rPr>
        <w:t>member or company employee may have been using that particular computer at that </w:t>
      </w:r>
      <w:r>
        <w:rPr>
          <w:color w:val="231F20"/>
          <w:sz w:val="24"/>
        </w:rPr>
        <w:t>moment in time.</w:t>
      </w:r>
    </w:p>
    <w:p>
      <w:pPr>
        <w:pStyle w:val="ListParagraph"/>
        <w:numPr>
          <w:ilvl w:val="1"/>
          <w:numId w:val="70"/>
        </w:numPr>
        <w:tabs>
          <w:tab w:pos="1105" w:val="left" w:leader="none"/>
        </w:tabs>
        <w:spacing w:line="271" w:lineRule="auto" w:before="167" w:after="0"/>
        <w:ind w:left="1105" w:right="423" w:hanging="397"/>
        <w:jc w:val="both"/>
        <w:rPr>
          <w:sz w:val="24"/>
        </w:rPr>
      </w:pPr>
      <w:r>
        <w:rPr>
          <w:color w:val="231F20"/>
          <w:spacing w:val="-6"/>
          <w:sz w:val="24"/>
        </w:rPr>
        <w:t>We</w:t>
      </w:r>
      <w:r>
        <w:rPr>
          <w:color w:val="231F20"/>
          <w:spacing w:val="-9"/>
          <w:sz w:val="24"/>
        </w:rPr>
        <w:t> </w:t>
      </w:r>
      <w:r>
        <w:rPr>
          <w:color w:val="231F20"/>
          <w:spacing w:val="-6"/>
          <w:sz w:val="24"/>
        </w:rPr>
        <w:t>can’t</w:t>
      </w:r>
      <w:r>
        <w:rPr>
          <w:color w:val="231F20"/>
          <w:spacing w:val="-9"/>
          <w:sz w:val="24"/>
        </w:rPr>
        <w:t> </w:t>
      </w:r>
      <w:r>
        <w:rPr>
          <w:color w:val="231F20"/>
          <w:spacing w:val="-6"/>
          <w:sz w:val="24"/>
        </w:rPr>
        <w:t>assume</w:t>
      </w:r>
      <w:r>
        <w:rPr>
          <w:color w:val="231F20"/>
          <w:spacing w:val="-9"/>
          <w:sz w:val="24"/>
        </w:rPr>
        <w:t> </w:t>
      </w:r>
      <w:r>
        <w:rPr>
          <w:color w:val="231F20"/>
          <w:spacing w:val="-6"/>
          <w:sz w:val="24"/>
        </w:rPr>
        <w:t>that</w:t>
      </w:r>
      <w:r>
        <w:rPr>
          <w:color w:val="231F20"/>
          <w:spacing w:val="-9"/>
          <w:sz w:val="24"/>
        </w:rPr>
        <w:t> </w:t>
      </w:r>
      <w:r>
        <w:rPr>
          <w:color w:val="231F20"/>
          <w:spacing w:val="-6"/>
          <w:sz w:val="24"/>
        </w:rPr>
        <w:t>an</w:t>
      </w:r>
      <w:r>
        <w:rPr>
          <w:color w:val="231F20"/>
          <w:spacing w:val="-9"/>
          <w:sz w:val="24"/>
        </w:rPr>
        <w:t> </w:t>
      </w:r>
      <w:r>
        <w:rPr>
          <w:color w:val="231F20"/>
          <w:spacing w:val="-6"/>
          <w:sz w:val="24"/>
        </w:rPr>
        <w:t>individual</w:t>
      </w:r>
      <w:r>
        <w:rPr>
          <w:color w:val="231F20"/>
          <w:spacing w:val="-9"/>
          <w:sz w:val="24"/>
        </w:rPr>
        <w:t> </w:t>
      </w:r>
      <w:r>
        <w:rPr>
          <w:color w:val="231F20"/>
          <w:spacing w:val="-6"/>
          <w:sz w:val="24"/>
        </w:rPr>
        <w:t>is</w:t>
      </w:r>
      <w:r>
        <w:rPr>
          <w:color w:val="231F20"/>
          <w:spacing w:val="-9"/>
          <w:sz w:val="24"/>
        </w:rPr>
        <w:t> </w:t>
      </w:r>
      <w:r>
        <w:rPr>
          <w:color w:val="231F20"/>
          <w:spacing w:val="-6"/>
          <w:sz w:val="24"/>
        </w:rPr>
        <w:t>always</w:t>
      </w:r>
      <w:r>
        <w:rPr>
          <w:color w:val="231F20"/>
          <w:spacing w:val="-9"/>
          <w:sz w:val="24"/>
        </w:rPr>
        <w:t> </w:t>
      </w:r>
      <w:r>
        <w:rPr>
          <w:color w:val="231F20"/>
          <w:spacing w:val="-6"/>
          <w:sz w:val="24"/>
        </w:rPr>
        <w:t>at</w:t>
      </w:r>
      <w:r>
        <w:rPr>
          <w:color w:val="231F20"/>
          <w:spacing w:val="-9"/>
          <w:sz w:val="24"/>
        </w:rPr>
        <w:t> </w:t>
      </w:r>
      <w:r>
        <w:rPr>
          <w:color w:val="231F20"/>
          <w:spacing w:val="-6"/>
          <w:sz w:val="24"/>
        </w:rPr>
        <w:t>the</w:t>
      </w:r>
      <w:r>
        <w:rPr>
          <w:color w:val="231F20"/>
          <w:spacing w:val="-9"/>
          <w:sz w:val="24"/>
        </w:rPr>
        <w:t> </w:t>
      </w:r>
      <w:r>
        <w:rPr>
          <w:color w:val="231F20"/>
          <w:spacing w:val="-6"/>
          <w:sz w:val="24"/>
        </w:rPr>
        <w:t>same</w:t>
      </w:r>
      <w:r>
        <w:rPr>
          <w:color w:val="231F20"/>
          <w:spacing w:val="-9"/>
          <w:sz w:val="24"/>
        </w:rPr>
        <w:t> </w:t>
      </w:r>
      <w:r>
        <w:rPr>
          <w:color w:val="231F20"/>
          <w:spacing w:val="-6"/>
          <w:sz w:val="24"/>
        </w:rPr>
        <w:t>computer.</w:t>
      </w:r>
      <w:r>
        <w:rPr>
          <w:color w:val="231F20"/>
          <w:spacing w:val="-9"/>
          <w:sz w:val="24"/>
        </w:rPr>
        <w:t> </w:t>
      </w:r>
      <w:r>
        <w:rPr>
          <w:color w:val="231F20"/>
          <w:spacing w:val="-6"/>
          <w:sz w:val="24"/>
        </w:rPr>
        <w:t>Server-provided </w:t>
      </w:r>
      <w:r>
        <w:rPr>
          <w:color w:val="231F20"/>
          <w:spacing w:val="-2"/>
          <w:sz w:val="24"/>
        </w:rPr>
        <w:t>cookies</w:t>
      </w:r>
      <w:r>
        <w:rPr>
          <w:color w:val="231F20"/>
          <w:spacing w:val="-15"/>
          <w:sz w:val="24"/>
        </w:rPr>
        <w:t> </w:t>
      </w:r>
      <w:r>
        <w:rPr>
          <w:color w:val="231F20"/>
          <w:spacing w:val="-2"/>
          <w:sz w:val="24"/>
        </w:rPr>
        <w:t>identify</w:t>
      </w:r>
      <w:r>
        <w:rPr>
          <w:color w:val="231F20"/>
          <w:spacing w:val="-14"/>
          <w:sz w:val="24"/>
        </w:rPr>
        <w:t> </w:t>
      </w:r>
      <w:r>
        <w:rPr>
          <w:color w:val="231F20"/>
          <w:spacing w:val="-2"/>
          <w:sz w:val="24"/>
        </w:rPr>
        <w:t>a</w:t>
      </w:r>
      <w:r>
        <w:rPr>
          <w:color w:val="231F20"/>
          <w:spacing w:val="-15"/>
          <w:sz w:val="24"/>
        </w:rPr>
        <w:t> </w:t>
      </w:r>
      <w:r>
        <w:rPr>
          <w:color w:val="231F20"/>
          <w:spacing w:val="-2"/>
          <w:sz w:val="24"/>
        </w:rPr>
        <w:t>computer,</w:t>
      </w:r>
      <w:r>
        <w:rPr>
          <w:color w:val="231F20"/>
          <w:spacing w:val="-14"/>
          <w:sz w:val="24"/>
        </w:rPr>
        <w:t> </w:t>
      </w:r>
      <w:r>
        <w:rPr>
          <w:color w:val="231F20"/>
          <w:spacing w:val="-2"/>
          <w:sz w:val="24"/>
        </w:rPr>
        <w:t>not</w:t>
      </w:r>
      <w:r>
        <w:rPr>
          <w:color w:val="231F20"/>
          <w:spacing w:val="-15"/>
          <w:sz w:val="24"/>
        </w:rPr>
        <w:t> </w:t>
      </w:r>
      <w:r>
        <w:rPr>
          <w:color w:val="231F20"/>
          <w:spacing w:val="-2"/>
          <w:sz w:val="24"/>
        </w:rPr>
        <w:t>an</w:t>
      </w:r>
      <w:r>
        <w:rPr>
          <w:color w:val="231F20"/>
          <w:spacing w:val="-14"/>
          <w:sz w:val="24"/>
        </w:rPr>
        <w:t> </w:t>
      </w:r>
      <w:r>
        <w:rPr>
          <w:color w:val="231F20"/>
          <w:spacing w:val="-2"/>
          <w:sz w:val="24"/>
        </w:rPr>
        <w:t>individual.</w:t>
      </w:r>
      <w:r>
        <w:rPr>
          <w:color w:val="231F20"/>
          <w:spacing w:val="-15"/>
          <w:sz w:val="24"/>
        </w:rPr>
        <w:t> </w:t>
      </w:r>
      <w:r>
        <w:rPr>
          <w:color w:val="231F20"/>
          <w:spacing w:val="-2"/>
          <w:sz w:val="24"/>
        </w:rPr>
        <w:t>If</w:t>
      </w:r>
      <w:r>
        <w:rPr>
          <w:color w:val="231F20"/>
          <w:spacing w:val="-14"/>
          <w:sz w:val="24"/>
        </w:rPr>
        <w:t> </w:t>
      </w:r>
      <w:r>
        <w:rPr>
          <w:color w:val="231F20"/>
          <w:spacing w:val="-2"/>
          <w:sz w:val="24"/>
        </w:rPr>
        <w:t>someone</w:t>
      </w:r>
      <w:r>
        <w:rPr>
          <w:color w:val="231F20"/>
          <w:spacing w:val="-14"/>
          <w:sz w:val="24"/>
        </w:rPr>
        <w:t> </w:t>
      </w:r>
      <w:r>
        <w:rPr>
          <w:color w:val="231F20"/>
          <w:spacing w:val="-2"/>
          <w:sz w:val="24"/>
        </w:rPr>
        <w:t>accesses</w:t>
      </w:r>
      <w:r>
        <w:rPr>
          <w:color w:val="231F20"/>
          <w:spacing w:val="-15"/>
          <w:sz w:val="24"/>
        </w:rPr>
        <w:t> </w:t>
      </w:r>
      <w:r>
        <w:rPr>
          <w:color w:val="231F20"/>
          <w:spacing w:val="-2"/>
          <w:sz w:val="24"/>
        </w:rPr>
        <w:t>the</w:t>
      </w:r>
      <w:r>
        <w:rPr>
          <w:color w:val="231F20"/>
          <w:spacing w:val="-14"/>
          <w:sz w:val="24"/>
        </w:rPr>
        <w:t> </w:t>
      </w:r>
      <w:r>
        <w:rPr>
          <w:color w:val="231F20"/>
          <w:spacing w:val="-2"/>
          <w:sz w:val="24"/>
        </w:rPr>
        <w:t>same</w:t>
      </w:r>
      <w:r>
        <w:rPr>
          <w:color w:val="231F20"/>
          <w:spacing w:val="-15"/>
          <w:sz w:val="24"/>
        </w:rPr>
        <w:t> </w:t>
      </w:r>
      <w:r>
        <w:rPr>
          <w:color w:val="231F20"/>
          <w:spacing w:val="-2"/>
          <w:sz w:val="24"/>
        </w:rPr>
        <w:t>Web </w:t>
      </w:r>
      <w:r>
        <w:rPr>
          <w:color w:val="231F20"/>
          <w:w w:val="90"/>
          <w:sz w:val="24"/>
        </w:rPr>
        <w:t>site from an office computer, a home PC, and a laptop computer, a different Web site </w:t>
      </w:r>
      <w:r>
        <w:rPr>
          <w:color w:val="231F20"/>
          <w:sz w:val="24"/>
        </w:rPr>
        <w:t>cookie</w:t>
      </w:r>
      <w:r>
        <w:rPr>
          <w:color w:val="231F20"/>
          <w:spacing w:val="-16"/>
          <w:sz w:val="24"/>
        </w:rPr>
        <w:t> </w:t>
      </w:r>
      <w:r>
        <w:rPr>
          <w:color w:val="231F20"/>
          <w:sz w:val="24"/>
        </w:rPr>
        <w:t>is</w:t>
      </w:r>
      <w:r>
        <w:rPr>
          <w:color w:val="231F20"/>
          <w:spacing w:val="-16"/>
          <w:sz w:val="24"/>
        </w:rPr>
        <w:t> </w:t>
      </w:r>
      <w:r>
        <w:rPr>
          <w:color w:val="231F20"/>
          <w:sz w:val="24"/>
        </w:rPr>
        <w:t>probably</w:t>
      </w:r>
      <w:r>
        <w:rPr>
          <w:color w:val="231F20"/>
          <w:spacing w:val="-16"/>
          <w:sz w:val="24"/>
        </w:rPr>
        <w:t> </w:t>
      </w:r>
      <w:r>
        <w:rPr>
          <w:color w:val="231F20"/>
          <w:sz w:val="24"/>
        </w:rPr>
        <w:t>put</w:t>
      </w:r>
      <w:r>
        <w:rPr>
          <w:color w:val="231F20"/>
          <w:spacing w:val="-16"/>
          <w:sz w:val="24"/>
        </w:rPr>
        <w:t> </w:t>
      </w:r>
      <w:r>
        <w:rPr>
          <w:color w:val="231F20"/>
          <w:sz w:val="24"/>
        </w:rPr>
        <w:t>into</w:t>
      </w:r>
      <w:r>
        <w:rPr>
          <w:color w:val="231F20"/>
          <w:spacing w:val="-16"/>
          <w:sz w:val="24"/>
        </w:rPr>
        <w:t> </w:t>
      </w:r>
      <w:r>
        <w:rPr>
          <w:color w:val="231F20"/>
          <w:sz w:val="24"/>
        </w:rPr>
        <w:t>each</w:t>
      </w:r>
      <w:r>
        <w:rPr>
          <w:color w:val="231F20"/>
          <w:spacing w:val="-16"/>
          <w:sz w:val="24"/>
        </w:rPr>
        <w:t> </w:t>
      </w:r>
      <w:r>
        <w:rPr>
          <w:color w:val="231F20"/>
          <w:sz w:val="24"/>
        </w:rPr>
        <w:t>machine.</w:t>
      </w:r>
    </w:p>
    <w:p>
      <w:pPr>
        <w:pStyle w:val="BodyText"/>
        <w:spacing w:before="72"/>
      </w:pPr>
    </w:p>
    <w:p>
      <w:pPr>
        <w:pStyle w:val="Heading2"/>
        <w:numPr>
          <w:ilvl w:val="0"/>
          <w:numId w:val="70"/>
        </w:numPr>
        <w:tabs>
          <w:tab w:pos="722" w:val="left" w:leader="none"/>
        </w:tabs>
        <w:spacing w:line="240" w:lineRule="auto" w:before="0" w:after="0"/>
        <w:ind w:left="722" w:right="0" w:hanging="297"/>
        <w:jc w:val="left"/>
      </w:pPr>
      <w:r>
        <w:rPr>
          <w:color w:val="231F20"/>
        </w:rPr>
        <w:t>Proxy</w:t>
      </w:r>
      <w:r>
        <w:rPr>
          <w:color w:val="231F20"/>
          <w:spacing w:val="7"/>
        </w:rPr>
        <w:t> </w:t>
      </w:r>
      <w:r>
        <w:rPr>
          <w:color w:val="231F20"/>
          <w:spacing w:val="-2"/>
        </w:rPr>
        <w:t>Servers</w:t>
      </w:r>
    </w:p>
    <w:p>
      <w:pPr>
        <w:pStyle w:val="BodyText"/>
        <w:spacing w:before="114"/>
        <w:rPr>
          <w:rFonts w:ascii="Times New Roman"/>
          <w:b/>
          <w:i/>
        </w:rPr>
      </w:pPr>
    </w:p>
    <w:p>
      <w:pPr>
        <w:pStyle w:val="BodyText"/>
        <w:spacing w:line="271" w:lineRule="auto"/>
        <w:ind w:left="425" w:right="420" w:firstLine="720"/>
        <w:jc w:val="both"/>
      </w:pPr>
      <w:r>
        <w:rPr>
          <w:color w:val="231F20"/>
        </w:rPr>
        <w:t>When</w:t>
      </w:r>
      <w:r>
        <w:rPr>
          <w:color w:val="231F20"/>
          <w:spacing w:val="-7"/>
        </w:rPr>
        <w:t> </w:t>
      </w:r>
      <w:r>
        <w:rPr>
          <w:color w:val="231F20"/>
        </w:rPr>
        <w:t>a</w:t>
      </w:r>
      <w:r>
        <w:rPr>
          <w:color w:val="231F20"/>
          <w:spacing w:val="-7"/>
        </w:rPr>
        <w:t> </w:t>
      </w:r>
      <w:r>
        <w:rPr>
          <w:color w:val="231F20"/>
        </w:rPr>
        <w:t>browser</w:t>
      </w:r>
      <w:r>
        <w:rPr>
          <w:color w:val="231F20"/>
          <w:spacing w:val="-7"/>
        </w:rPr>
        <w:t> </w:t>
      </w:r>
      <w:r>
        <w:rPr>
          <w:color w:val="231F20"/>
        </w:rPr>
        <w:t>makes</w:t>
      </w:r>
      <w:r>
        <w:rPr>
          <w:color w:val="231F20"/>
          <w:spacing w:val="-7"/>
        </w:rPr>
        <w:t> </w:t>
      </w:r>
      <w:r>
        <w:rPr>
          <w:color w:val="231F20"/>
        </w:rPr>
        <w:t>an</w:t>
      </w:r>
      <w:r>
        <w:rPr>
          <w:color w:val="231F20"/>
          <w:spacing w:val="-7"/>
        </w:rPr>
        <w:t> </w:t>
      </w:r>
      <w:r>
        <w:rPr>
          <w:color w:val="231F20"/>
        </w:rPr>
        <w:t>HTTP</w:t>
      </w:r>
      <w:r>
        <w:rPr>
          <w:color w:val="231F20"/>
          <w:spacing w:val="-7"/>
        </w:rPr>
        <w:t> </w:t>
      </w:r>
      <w:r>
        <w:rPr>
          <w:color w:val="231F20"/>
        </w:rPr>
        <w:t>request,</w:t>
      </w:r>
      <w:r>
        <w:rPr>
          <w:color w:val="231F20"/>
          <w:spacing w:val="-7"/>
        </w:rPr>
        <w:t> </w:t>
      </w:r>
      <w:r>
        <w:rPr>
          <w:color w:val="231F20"/>
        </w:rPr>
        <w:t>that</w:t>
      </w:r>
      <w:r>
        <w:rPr>
          <w:color w:val="231F20"/>
          <w:spacing w:val="-7"/>
        </w:rPr>
        <w:t> </w:t>
      </w:r>
      <w:r>
        <w:rPr>
          <w:color w:val="231F20"/>
        </w:rPr>
        <w:t>request</w:t>
      </w:r>
      <w:r>
        <w:rPr>
          <w:color w:val="231F20"/>
          <w:spacing w:val="-7"/>
        </w:rPr>
        <w:t> </w:t>
      </w:r>
      <w:r>
        <w:rPr>
          <w:color w:val="231F20"/>
        </w:rPr>
        <w:t>is</w:t>
      </w:r>
      <w:r>
        <w:rPr>
          <w:color w:val="231F20"/>
          <w:spacing w:val="-7"/>
        </w:rPr>
        <w:t> </w:t>
      </w:r>
      <w:r>
        <w:rPr>
          <w:color w:val="231F20"/>
        </w:rPr>
        <w:t>not</w:t>
      </w:r>
      <w:r>
        <w:rPr>
          <w:color w:val="231F20"/>
          <w:spacing w:val="-7"/>
        </w:rPr>
        <w:t> </w:t>
      </w:r>
      <w:r>
        <w:rPr>
          <w:color w:val="231F20"/>
        </w:rPr>
        <w:t>always</w:t>
      </w:r>
      <w:r>
        <w:rPr>
          <w:color w:val="231F20"/>
          <w:spacing w:val="-7"/>
        </w:rPr>
        <w:t> </w:t>
      </w:r>
      <w:r>
        <w:rPr>
          <w:color w:val="231F20"/>
        </w:rPr>
        <w:t>served</w:t>
      </w:r>
      <w:r>
        <w:rPr>
          <w:color w:val="231F20"/>
          <w:spacing w:val="-7"/>
        </w:rPr>
        <w:t> </w:t>
      </w:r>
      <w:r>
        <w:rPr>
          <w:color w:val="231F20"/>
        </w:rPr>
        <w:t>from the server specified in a URL. Many ISPs make use of proxy servers to reduce Internet</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w w:val="90"/>
        </w:rPr>
        <w:t>traffic.</w:t>
      </w:r>
      <w:r>
        <w:rPr>
          <w:color w:val="231F20"/>
          <w:spacing w:val="29"/>
        </w:rPr>
        <w:t> </w:t>
      </w:r>
      <w:r>
        <w:rPr>
          <w:color w:val="231F20"/>
          <w:w w:val="90"/>
        </w:rPr>
        <w:t>Proxy</w:t>
      </w:r>
      <w:r>
        <w:rPr>
          <w:color w:val="231F20"/>
          <w:spacing w:val="29"/>
        </w:rPr>
        <w:t> </w:t>
      </w:r>
      <w:r>
        <w:rPr>
          <w:color w:val="231F20"/>
          <w:w w:val="90"/>
        </w:rPr>
        <w:t>servers</w:t>
      </w:r>
      <w:r>
        <w:rPr>
          <w:color w:val="231F20"/>
          <w:spacing w:val="29"/>
        </w:rPr>
        <w:t> </w:t>
      </w:r>
      <w:r>
        <w:rPr>
          <w:color w:val="231F20"/>
          <w:w w:val="90"/>
        </w:rPr>
        <w:t>are</w:t>
      </w:r>
      <w:r>
        <w:rPr>
          <w:color w:val="231F20"/>
          <w:spacing w:val="29"/>
        </w:rPr>
        <w:t> </w:t>
      </w:r>
      <w:r>
        <w:rPr>
          <w:color w:val="231F20"/>
          <w:w w:val="90"/>
        </w:rPr>
        <w:t>used</w:t>
      </w:r>
      <w:r>
        <w:rPr>
          <w:color w:val="231F20"/>
          <w:spacing w:val="29"/>
        </w:rPr>
        <w:t> </w:t>
      </w:r>
      <w:r>
        <w:rPr>
          <w:color w:val="231F20"/>
          <w:w w:val="90"/>
        </w:rPr>
        <w:t>to</w:t>
      </w:r>
      <w:r>
        <w:rPr>
          <w:color w:val="231F20"/>
          <w:spacing w:val="29"/>
        </w:rPr>
        <w:t> </w:t>
      </w:r>
      <w:r>
        <w:rPr>
          <w:color w:val="231F20"/>
          <w:w w:val="90"/>
        </w:rPr>
        <w:t>cache</w:t>
      </w:r>
      <w:r>
        <w:rPr>
          <w:color w:val="231F20"/>
          <w:spacing w:val="29"/>
        </w:rPr>
        <w:t> </w:t>
      </w:r>
      <w:r>
        <w:rPr>
          <w:color w:val="231F20"/>
          <w:w w:val="90"/>
        </w:rPr>
        <w:t>frequently</w:t>
      </w:r>
      <w:r>
        <w:rPr>
          <w:color w:val="231F20"/>
          <w:spacing w:val="29"/>
        </w:rPr>
        <w:t> </w:t>
      </w:r>
      <w:r>
        <w:rPr>
          <w:color w:val="231F20"/>
          <w:w w:val="90"/>
        </w:rPr>
        <w:t>requested</w:t>
      </w:r>
      <w:r>
        <w:rPr>
          <w:color w:val="231F20"/>
          <w:spacing w:val="29"/>
        </w:rPr>
        <w:t> </w:t>
      </w:r>
      <w:r>
        <w:rPr>
          <w:color w:val="231F20"/>
          <w:w w:val="90"/>
        </w:rPr>
        <w:t>content</w:t>
      </w:r>
      <w:r>
        <w:rPr>
          <w:color w:val="231F20"/>
          <w:spacing w:val="29"/>
        </w:rPr>
        <w:t> </w:t>
      </w:r>
      <w:r>
        <w:rPr>
          <w:color w:val="231F20"/>
          <w:w w:val="90"/>
        </w:rPr>
        <w:t>at</w:t>
      </w:r>
      <w:r>
        <w:rPr>
          <w:color w:val="231F20"/>
          <w:spacing w:val="29"/>
        </w:rPr>
        <w:t> </w:t>
      </w:r>
      <w:r>
        <w:rPr>
          <w:color w:val="231F20"/>
          <w:w w:val="90"/>
        </w:rPr>
        <w:t>a</w:t>
      </w:r>
      <w:r>
        <w:rPr>
          <w:color w:val="231F20"/>
          <w:spacing w:val="29"/>
        </w:rPr>
        <w:t> </w:t>
      </w:r>
      <w:r>
        <w:rPr>
          <w:color w:val="231F20"/>
          <w:w w:val="90"/>
        </w:rPr>
        <w:t>location</w:t>
      </w:r>
      <w:r>
        <w:rPr>
          <w:color w:val="231F20"/>
          <w:spacing w:val="29"/>
        </w:rPr>
        <w:t> </w:t>
      </w:r>
      <w:r>
        <w:rPr>
          <w:color w:val="231F20"/>
          <w:w w:val="90"/>
        </w:rPr>
        <w:t>between its intended source and an end visitor. Such proxies are employed commonly by large ISPs. </w:t>
      </w:r>
      <w:r>
        <w:rPr>
          <w:color w:val="231F20"/>
          <w:spacing w:val="-2"/>
        </w:rPr>
        <w:t>Proxy</w:t>
      </w:r>
      <w:r>
        <w:rPr>
          <w:color w:val="231F20"/>
          <w:spacing w:val="-8"/>
        </w:rPr>
        <w:t> </w:t>
      </w:r>
      <w:r>
        <w:rPr>
          <w:color w:val="231F20"/>
          <w:spacing w:val="-2"/>
        </w:rPr>
        <w:t>servers</w:t>
      </w:r>
      <w:r>
        <w:rPr>
          <w:color w:val="231F20"/>
          <w:spacing w:val="-8"/>
        </w:rPr>
        <w:t> </w:t>
      </w:r>
      <w:r>
        <w:rPr>
          <w:color w:val="231F20"/>
          <w:spacing w:val="-2"/>
        </w:rPr>
        <w:t>can</w:t>
      </w:r>
      <w:r>
        <w:rPr>
          <w:color w:val="231F20"/>
          <w:spacing w:val="-8"/>
        </w:rPr>
        <w:t> </w:t>
      </w:r>
      <w:r>
        <w:rPr>
          <w:color w:val="231F20"/>
          <w:spacing w:val="-2"/>
        </w:rPr>
        <w:t>introduce</w:t>
      </w:r>
      <w:r>
        <w:rPr>
          <w:color w:val="231F20"/>
          <w:spacing w:val="-8"/>
        </w:rPr>
        <w:t> </w:t>
      </w:r>
      <w:r>
        <w:rPr>
          <w:color w:val="231F20"/>
          <w:spacing w:val="-2"/>
        </w:rPr>
        <w:t>three</w:t>
      </w:r>
      <w:r>
        <w:rPr>
          <w:color w:val="231F20"/>
          <w:spacing w:val="-8"/>
        </w:rPr>
        <w:t> </w:t>
      </w:r>
      <w:r>
        <w:rPr>
          <w:color w:val="231F20"/>
          <w:spacing w:val="-2"/>
        </w:rPr>
        <w:t>problems.</w:t>
      </w:r>
      <w:r>
        <w:rPr>
          <w:color w:val="231F20"/>
          <w:spacing w:val="-8"/>
        </w:rPr>
        <w:t> </w:t>
      </w:r>
      <w:r>
        <w:rPr>
          <w:color w:val="231F20"/>
          <w:spacing w:val="-2"/>
        </w:rPr>
        <w:t>First,</w:t>
      </w:r>
      <w:r>
        <w:rPr>
          <w:color w:val="231F20"/>
          <w:spacing w:val="-8"/>
        </w:rPr>
        <w:t> </w:t>
      </w:r>
      <w:r>
        <w:rPr>
          <w:color w:val="231F20"/>
          <w:spacing w:val="-2"/>
        </w:rPr>
        <w:t>a</w:t>
      </w:r>
      <w:r>
        <w:rPr>
          <w:color w:val="231F20"/>
          <w:spacing w:val="-8"/>
        </w:rPr>
        <w:t> </w:t>
      </w:r>
      <w:r>
        <w:rPr>
          <w:color w:val="231F20"/>
          <w:spacing w:val="-2"/>
        </w:rPr>
        <w:t>proxy</w:t>
      </w:r>
      <w:r>
        <w:rPr>
          <w:color w:val="231F20"/>
          <w:spacing w:val="-8"/>
        </w:rPr>
        <w:t> </w:t>
      </w:r>
      <w:r>
        <w:rPr>
          <w:color w:val="231F20"/>
          <w:spacing w:val="-2"/>
        </w:rPr>
        <w:t>may</w:t>
      </w:r>
      <w:r>
        <w:rPr>
          <w:color w:val="231F20"/>
          <w:spacing w:val="-8"/>
        </w:rPr>
        <w:t> </w:t>
      </w:r>
      <w:r>
        <w:rPr>
          <w:color w:val="231F20"/>
          <w:spacing w:val="-2"/>
        </w:rPr>
        <w:t>deliver</w:t>
      </w:r>
      <w:r>
        <w:rPr>
          <w:color w:val="231F20"/>
          <w:spacing w:val="-8"/>
        </w:rPr>
        <w:t> </w:t>
      </w:r>
      <w:r>
        <w:rPr>
          <w:color w:val="231F20"/>
          <w:spacing w:val="-2"/>
        </w:rPr>
        <w:t>outdated</w:t>
      </w:r>
      <w:r>
        <w:rPr>
          <w:color w:val="231F20"/>
          <w:spacing w:val="-8"/>
        </w:rPr>
        <w:t> </w:t>
      </w:r>
      <w:r>
        <w:rPr>
          <w:color w:val="231F20"/>
          <w:spacing w:val="-2"/>
        </w:rPr>
        <w:t>content. Second,</w:t>
      </w:r>
      <w:r>
        <w:rPr>
          <w:color w:val="231F20"/>
          <w:spacing w:val="-8"/>
        </w:rPr>
        <w:t> </w:t>
      </w:r>
      <w:r>
        <w:rPr>
          <w:color w:val="231F20"/>
          <w:spacing w:val="-2"/>
        </w:rPr>
        <w:t>proxies</w:t>
      </w:r>
      <w:r>
        <w:rPr>
          <w:color w:val="231F20"/>
          <w:spacing w:val="-8"/>
        </w:rPr>
        <w:t> </w:t>
      </w:r>
      <w:r>
        <w:rPr>
          <w:color w:val="231F20"/>
          <w:spacing w:val="-2"/>
        </w:rPr>
        <w:t>may</w:t>
      </w:r>
      <w:r>
        <w:rPr>
          <w:color w:val="231F20"/>
          <w:spacing w:val="-8"/>
        </w:rPr>
        <w:t> </w:t>
      </w:r>
      <w:r>
        <w:rPr>
          <w:color w:val="231F20"/>
          <w:spacing w:val="-2"/>
        </w:rPr>
        <w:t>satisfy</w:t>
      </w:r>
      <w:r>
        <w:rPr>
          <w:color w:val="231F20"/>
          <w:spacing w:val="-8"/>
        </w:rPr>
        <w:t> </w:t>
      </w:r>
      <w:r>
        <w:rPr>
          <w:color w:val="231F20"/>
          <w:spacing w:val="-2"/>
        </w:rPr>
        <w:t>a</w:t>
      </w:r>
      <w:r>
        <w:rPr>
          <w:color w:val="231F20"/>
          <w:spacing w:val="-8"/>
        </w:rPr>
        <w:t> </w:t>
      </w:r>
      <w:r>
        <w:rPr>
          <w:color w:val="231F20"/>
          <w:spacing w:val="-2"/>
        </w:rPr>
        <w:t>content</w:t>
      </w:r>
      <w:r>
        <w:rPr>
          <w:color w:val="231F20"/>
          <w:spacing w:val="-8"/>
        </w:rPr>
        <w:t> </w:t>
      </w:r>
      <w:r>
        <w:rPr>
          <w:color w:val="231F20"/>
          <w:spacing w:val="-2"/>
        </w:rPr>
        <w:t>request</w:t>
      </w:r>
      <w:r>
        <w:rPr>
          <w:color w:val="231F20"/>
          <w:spacing w:val="-8"/>
        </w:rPr>
        <w:t> </w:t>
      </w:r>
      <w:r>
        <w:rPr>
          <w:color w:val="231F20"/>
          <w:spacing w:val="-2"/>
        </w:rPr>
        <w:t>without</w:t>
      </w:r>
      <w:r>
        <w:rPr>
          <w:color w:val="231F20"/>
          <w:spacing w:val="-8"/>
        </w:rPr>
        <w:t> </w:t>
      </w:r>
      <w:r>
        <w:rPr>
          <w:color w:val="231F20"/>
          <w:spacing w:val="-2"/>
        </w:rPr>
        <w:t>properly</w:t>
      </w:r>
      <w:r>
        <w:rPr>
          <w:color w:val="231F20"/>
          <w:spacing w:val="-8"/>
        </w:rPr>
        <w:t> </w:t>
      </w:r>
      <w:r>
        <w:rPr>
          <w:color w:val="231F20"/>
          <w:spacing w:val="-2"/>
        </w:rPr>
        <w:t>notifying</w:t>
      </w:r>
      <w:r>
        <w:rPr>
          <w:color w:val="231F20"/>
          <w:spacing w:val="-8"/>
        </w:rPr>
        <w:t> </w:t>
      </w:r>
      <w:r>
        <w:rPr>
          <w:color w:val="231F20"/>
          <w:spacing w:val="-2"/>
        </w:rPr>
        <w:t>the</w:t>
      </w:r>
      <w:r>
        <w:rPr>
          <w:color w:val="231F20"/>
          <w:spacing w:val="-8"/>
        </w:rPr>
        <w:t> </w:t>
      </w:r>
      <w:r>
        <w:rPr>
          <w:color w:val="231F20"/>
          <w:spacing w:val="-2"/>
        </w:rPr>
        <w:t>originating </w:t>
      </w:r>
      <w:r>
        <w:rPr>
          <w:color w:val="231F20"/>
        </w:rPr>
        <w:t>server</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request</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served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proxy.</w:t>
      </w:r>
      <w:r>
        <w:rPr>
          <w:color w:val="231F20"/>
          <w:spacing w:val="-6"/>
        </w:rPr>
        <w:t> </w:t>
      </w:r>
      <w:r>
        <w:rPr>
          <w:color w:val="231F20"/>
        </w:rPr>
        <w:t>When</w:t>
      </w:r>
      <w:r>
        <w:rPr>
          <w:color w:val="231F20"/>
          <w:spacing w:val="-6"/>
        </w:rPr>
        <w:t> </w:t>
      </w:r>
      <w:r>
        <w:rPr>
          <w:color w:val="231F20"/>
        </w:rPr>
        <w:t>a</w:t>
      </w:r>
      <w:r>
        <w:rPr>
          <w:color w:val="231F20"/>
          <w:spacing w:val="-6"/>
        </w:rPr>
        <w:t> </w:t>
      </w:r>
      <w:r>
        <w:rPr>
          <w:color w:val="231F20"/>
        </w:rPr>
        <w:t>proxy</w:t>
      </w:r>
      <w:r>
        <w:rPr>
          <w:color w:val="231F20"/>
          <w:spacing w:val="-6"/>
        </w:rPr>
        <w:t> </w:t>
      </w:r>
      <w:r>
        <w:rPr>
          <w:color w:val="231F20"/>
        </w:rPr>
        <w:t>handles</w:t>
      </w:r>
      <w:r>
        <w:rPr>
          <w:color w:val="231F20"/>
          <w:spacing w:val="-6"/>
        </w:rPr>
        <w:t> </w:t>
      </w:r>
      <w:r>
        <w:rPr>
          <w:color w:val="231F20"/>
        </w:rPr>
        <w:t>a</w:t>
      </w:r>
      <w:r>
        <w:rPr>
          <w:color w:val="231F20"/>
          <w:spacing w:val="-6"/>
        </w:rPr>
        <w:t> </w:t>
      </w:r>
      <w:r>
        <w:rPr>
          <w:color w:val="231F20"/>
        </w:rPr>
        <w:t>request, </w:t>
      </w:r>
      <w:r>
        <w:rPr>
          <w:color w:val="231F20"/>
          <w:w w:val="90"/>
        </w:rPr>
        <w:t>convention dictates that it should forward a message that indicates that a proxy response has been made to the intended server, but this is not reliable. As a consequence, our Webhouse may</w:t>
      </w:r>
      <w:r>
        <w:rPr>
          <w:color w:val="231F20"/>
          <w:spacing w:val="18"/>
        </w:rPr>
        <w:t> </w:t>
      </w:r>
      <w:r>
        <w:rPr>
          <w:color w:val="231F20"/>
          <w:w w:val="90"/>
        </w:rPr>
        <w:t>miss</w:t>
      </w:r>
      <w:r>
        <w:rPr>
          <w:color w:val="231F20"/>
          <w:spacing w:val="18"/>
        </w:rPr>
        <w:t> </w:t>
      </w:r>
      <w:r>
        <w:rPr>
          <w:color w:val="231F20"/>
          <w:w w:val="90"/>
        </w:rPr>
        <w:t>key</w:t>
      </w:r>
      <w:r>
        <w:rPr>
          <w:color w:val="231F20"/>
          <w:spacing w:val="18"/>
        </w:rPr>
        <w:t> </w:t>
      </w:r>
      <w:r>
        <w:rPr>
          <w:color w:val="231F20"/>
          <w:w w:val="90"/>
        </w:rPr>
        <w:t>events</w:t>
      </w:r>
      <w:r>
        <w:rPr>
          <w:color w:val="231F20"/>
          <w:spacing w:val="18"/>
        </w:rPr>
        <w:t> </w:t>
      </w:r>
      <w:r>
        <w:rPr>
          <w:color w:val="231F20"/>
          <w:w w:val="90"/>
        </w:rPr>
        <w:t>that</w:t>
      </w:r>
      <w:r>
        <w:rPr>
          <w:color w:val="231F20"/>
          <w:spacing w:val="18"/>
        </w:rPr>
        <w:t> </w:t>
      </w:r>
      <w:r>
        <w:rPr>
          <w:color w:val="231F20"/>
          <w:w w:val="90"/>
        </w:rPr>
        <w:t>are</w:t>
      </w:r>
      <w:r>
        <w:rPr>
          <w:color w:val="231F20"/>
          <w:spacing w:val="18"/>
        </w:rPr>
        <w:t> </w:t>
      </w:r>
      <w:r>
        <w:rPr>
          <w:color w:val="231F20"/>
          <w:w w:val="90"/>
        </w:rPr>
        <w:t>otherwise</w:t>
      </w:r>
      <w:r>
        <w:rPr>
          <w:color w:val="231F20"/>
          <w:spacing w:val="18"/>
        </w:rPr>
        <w:t> </w:t>
      </w:r>
      <w:r>
        <w:rPr>
          <w:color w:val="231F20"/>
          <w:w w:val="90"/>
        </w:rPr>
        <w:t>required</w:t>
      </w:r>
      <w:r>
        <w:rPr>
          <w:color w:val="231F20"/>
          <w:spacing w:val="18"/>
        </w:rPr>
        <w:t> </w:t>
      </w:r>
      <w:r>
        <w:rPr>
          <w:color w:val="231F20"/>
          <w:w w:val="90"/>
        </w:rPr>
        <w:t>to</w:t>
      </w:r>
      <w:r>
        <w:rPr>
          <w:color w:val="231F20"/>
          <w:spacing w:val="18"/>
        </w:rPr>
        <w:t> </w:t>
      </w:r>
      <w:r>
        <w:rPr>
          <w:color w:val="231F20"/>
          <w:w w:val="90"/>
        </w:rPr>
        <w:t>make</w:t>
      </w:r>
      <w:r>
        <w:rPr>
          <w:color w:val="231F20"/>
          <w:spacing w:val="18"/>
        </w:rPr>
        <w:t> </w:t>
      </w:r>
      <w:r>
        <w:rPr>
          <w:color w:val="231F20"/>
          <w:w w:val="90"/>
        </w:rPr>
        <w:t>sense</w:t>
      </w:r>
      <w:r>
        <w:rPr>
          <w:color w:val="231F20"/>
          <w:spacing w:val="18"/>
        </w:rPr>
        <w:t> </w:t>
      </w:r>
      <w:r>
        <w:rPr>
          <w:color w:val="231F20"/>
          <w:w w:val="90"/>
        </w:rPr>
        <w:t>of</w:t>
      </w:r>
      <w:r>
        <w:rPr>
          <w:color w:val="231F20"/>
          <w:spacing w:val="18"/>
        </w:rPr>
        <w:t> </w:t>
      </w:r>
      <w:r>
        <w:rPr>
          <w:color w:val="231F20"/>
          <w:w w:val="90"/>
        </w:rPr>
        <w:t>the</w:t>
      </w:r>
      <w:r>
        <w:rPr>
          <w:color w:val="231F20"/>
          <w:spacing w:val="18"/>
        </w:rPr>
        <w:t> </w:t>
      </w:r>
      <w:r>
        <w:rPr>
          <w:color w:val="231F20"/>
          <w:w w:val="90"/>
        </w:rPr>
        <w:t>events</w:t>
      </w:r>
      <w:r>
        <w:rPr>
          <w:color w:val="231F20"/>
          <w:spacing w:val="18"/>
        </w:rPr>
        <w:t> </w:t>
      </w:r>
      <w:r>
        <w:rPr>
          <w:color w:val="231F20"/>
          <w:w w:val="90"/>
        </w:rPr>
        <w:t>that</w:t>
      </w:r>
      <w:r>
        <w:rPr>
          <w:color w:val="231F20"/>
          <w:spacing w:val="18"/>
        </w:rPr>
        <w:t> </w:t>
      </w:r>
      <w:r>
        <w:rPr>
          <w:color w:val="231F20"/>
          <w:w w:val="90"/>
        </w:rPr>
        <w:t>comprise </w:t>
      </w:r>
      <w:r>
        <w:rPr>
          <w:color w:val="231F20"/>
          <w:spacing w:val="-4"/>
        </w:rPr>
        <w:t>a</w:t>
      </w:r>
      <w:r>
        <w:rPr>
          <w:color w:val="231F20"/>
          <w:spacing w:val="-12"/>
        </w:rPr>
        <w:t> </w:t>
      </w:r>
      <w:r>
        <w:rPr>
          <w:color w:val="231F20"/>
          <w:spacing w:val="-4"/>
        </w:rPr>
        <w:t>browser/Web</w:t>
      </w:r>
      <w:r>
        <w:rPr>
          <w:color w:val="231F20"/>
          <w:spacing w:val="-12"/>
        </w:rPr>
        <w:t> </w:t>
      </w:r>
      <w:r>
        <w:rPr>
          <w:color w:val="231F20"/>
          <w:spacing w:val="-4"/>
        </w:rPr>
        <w:t>site</w:t>
      </w:r>
      <w:r>
        <w:rPr>
          <w:color w:val="231F20"/>
          <w:spacing w:val="-12"/>
        </w:rPr>
        <w:t> </w:t>
      </w:r>
      <w:r>
        <w:rPr>
          <w:color w:val="231F20"/>
          <w:spacing w:val="-4"/>
        </w:rPr>
        <w:t>session.</w:t>
      </w:r>
      <w:r>
        <w:rPr>
          <w:color w:val="231F20"/>
          <w:spacing w:val="-12"/>
        </w:rPr>
        <w:t> </w:t>
      </w:r>
      <w:r>
        <w:rPr>
          <w:color w:val="231F20"/>
          <w:spacing w:val="-4"/>
        </w:rPr>
        <w:t>Third,</w:t>
      </w:r>
      <w:r>
        <w:rPr>
          <w:color w:val="231F20"/>
          <w:spacing w:val="-12"/>
        </w:rPr>
        <w:t> </w:t>
      </w:r>
      <w:r>
        <w:rPr>
          <w:color w:val="231F20"/>
          <w:spacing w:val="-4"/>
        </w:rPr>
        <w:t>if</w:t>
      </w:r>
      <w:r>
        <w:rPr>
          <w:color w:val="231F20"/>
          <w:spacing w:val="-12"/>
        </w:rPr>
        <w:t> </w:t>
      </w:r>
      <w:r>
        <w:rPr>
          <w:color w:val="231F20"/>
          <w:spacing w:val="-4"/>
        </w:rPr>
        <w:t>the</w:t>
      </w:r>
      <w:r>
        <w:rPr>
          <w:color w:val="231F20"/>
          <w:spacing w:val="-12"/>
        </w:rPr>
        <w:t> </w:t>
      </w:r>
      <w:r>
        <w:rPr>
          <w:color w:val="231F20"/>
          <w:spacing w:val="-4"/>
        </w:rPr>
        <w:t>visitor</w:t>
      </w:r>
      <w:r>
        <w:rPr>
          <w:color w:val="231F20"/>
          <w:spacing w:val="-12"/>
        </w:rPr>
        <w:t> </w:t>
      </w:r>
      <w:r>
        <w:rPr>
          <w:color w:val="231F20"/>
          <w:spacing w:val="-4"/>
        </w:rPr>
        <w:t>has</w:t>
      </w:r>
      <w:r>
        <w:rPr>
          <w:color w:val="231F20"/>
          <w:spacing w:val="-12"/>
        </w:rPr>
        <w:t> </w:t>
      </w:r>
      <w:r>
        <w:rPr>
          <w:color w:val="231F20"/>
          <w:spacing w:val="-4"/>
        </w:rPr>
        <w:t>come</w:t>
      </w:r>
      <w:r>
        <w:rPr>
          <w:color w:val="231F20"/>
          <w:spacing w:val="-12"/>
        </w:rPr>
        <w:t> </w:t>
      </w:r>
      <w:r>
        <w:rPr>
          <w:color w:val="231F20"/>
          <w:spacing w:val="-4"/>
        </w:rPr>
        <w:t>though</w:t>
      </w:r>
      <w:r>
        <w:rPr>
          <w:color w:val="231F20"/>
          <w:spacing w:val="-12"/>
        </w:rPr>
        <w:t> </w:t>
      </w:r>
      <w:r>
        <w:rPr>
          <w:color w:val="231F20"/>
          <w:spacing w:val="-4"/>
        </w:rPr>
        <w:t>a</w:t>
      </w:r>
      <w:r>
        <w:rPr>
          <w:color w:val="231F20"/>
          <w:spacing w:val="-12"/>
        </w:rPr>
        <w:t> </w:t>
      </w:r>
      <w:r>
        <w:rPr>
          <w:color w:val="231F20"/>
          <w:spacing w:val="-4"/>
        </w:rPr>
        <w:t>proxy,</w:t>
      </w:r>
      <w:r>
        <w:rPr>
          <w:color w:val="231F20"/>
          <w:spacing w:val="-12"/>
        </w:rPr>
        <w:t> </w:t>
      </w:r>
      <w:r>
        <w:rPr>
          <w:color w:val="231F20"/>
          <w:spacing w:val="-4"/>
        </w:rPr>
        <w:t>the</w:t>
      </w:r>
      <w:r>
        <w:rPr>
          <w:color w:val="231F20"/>
          <w:spacing w:val="-12"/>
        </w:rPr>
        <w:t> </w:t>
      </w:r>
      <w:r>
        <w:rPr>
          <w:color w:val="231F20"/>
          <w:spacing w:val="-4"/>
        </w:rPr>
        <w:t>Web</w:t>
      </w:r>
      <w:r>
        <w:rPr>
          <w:color w:val="231F20"/>
          <w:spacing w:val="-12"/>
        </w:rPr>
        <w:t> </w:t>
      </w:r>
      <w:r>
        <w:rPr>
          <w:color w:val="231F20"/>
          <w:spacing w:val="-4"/>
        </w:rPr>
        <w:t>site</w:t>
      </w:r>
      <w:r>
        <w:rPr>
          <w:color w:val="231F20"/>
          <w:spacing w:val="-12"/>
        </w:rPr>
        <w:t> </w:t>
      </w:r>
      <w:r>
        <w:rPr>
          <w:color w:val="231F20"/>
          <w:spacing w:val="-4"/>
        </w:rPr>
        <w:t>will not</w:t>
      </w:r>
      <w:r>
        <w:rPr>
          <w:color w:val="231F20"/>
          <w:spacing w:val="-13"/>
        </w:rPr>
        <w:t> </w:t>
      </w:r>
      <w:r>
        <w:rPr>
          <w:color w:val="231F20"/>
          <w:spacing w:val="-4"/>
        </w:rPr>
        <w:t>know</w:t>
      </w:r>
      <w:r>
        <w:rPr>
          <w:color w:val="231F20"/>
          <w:spacing w:val="-12"/>
        </w:rPr>
        <w:t> </w:t>
      </w:r>
      <w:r>
        <w:rPr>
          <w:color w:val="231F20"/>
          <w:spacing w:val="-4"/>
        </w:rPr>
        <w:t>who</w:t>
      </w:r>
      <w:r>
        <w:rPr>
          <w:color w:val="231F20"/>
          <w:spacing w:val="-13"/>
        </w:rPr>
        <w:t> </w:t>
      </w:r>
      <w:r>
        <w:rPr>
          <w:color w:val="231F20"/>
          <w:spacing w:val="-4"/>
        </w:rPr>
        <w:t>made</w:t>
      </w:r>
      <w:r>
        <w:rPr>
          <w:color w:val="231F20"/>
          <w:spacing w:val="-12"/>
        </w:rPr>
        <w:t> </w:t>
      </w:r>
      <w:r>
        <w:rPr>
          <w:color w:val="231F20"/>
          <w:spacing w:val="-4"/>
        </w:rPr>
        <w:t>the</w:t>
      </w:r>
      <w:r>
        <w:rPr>
          <w:color w:val="231F20"/>
          <w:spacing w:val="-13"/>
        </w:rPr>
        <w:t> </w:t>
      </w:r>
      <w:r>
        <w:rPr>
          <w:color w:val="231F20"/>
          <w:spacing w:val="-4"/>
        </w:rPr>
        <w:t>page</w:t>
      </w:r>
      <w:r>
        <w:rPr>
          <w:color w:val="231F20"/>
          <w:spacing w:val="-12"/>
        </w:rPr>
        <w:t> </w:t>
      </w:r>
      <w:r>
        <w:rPr>
          <w:color w:val="231F20"/>
          <w:spacing w:val="-4"/>
        </w:rPr>
        <w:t>request</w:t>
      </w:r>
      <w:r>
        <w:rPr>
          <w:color w:val="231F20"/>
          <w:spacing w:val="-13"/>
        </w:rPr>
        <w:t> </w:t>
      </w:r>
      <w:r>
        <w:rPr>
          <w:color w:val="231F20"/>
          <w:spacing w:val="-4"/>
        </w:rPr>
        <w:t>unless</w:t>
      </w:r>
      <w:r>
        <w:rPr>
          <w:color w:val="231F20"/>
          <w:spacing w:val="-12"/>
        </w:rPr>
        <w:t> </w:t>
      </w:r>
      <w:r>
        <w:rPr>
          <w:color w:val="231F20"/>
          <w:spacing w:val="-4"/>
        </w:rPr>
        <w:t>a</w:t>
      </w:r>
      <w:r>
        <w:rPr>
          <w:color w:val="231F20"/>
          <w:spacing w:val="-12"/>
        </w:rPr>
        <w:t> </w:t>
      </w:r>
      <w:r>
        <w:rPr>
          <w:color w:val="231F20"/>
          <w:spacing w:val="-4"/>
        </w:rPr>
        <w:t>cookie</w:t>
      </w:r>
      <w:r>
        <w:rPr>
          <w:color w:val="231F20"/>
          <w:spacing w:val="-13"/>
        </w:rPr>
        <w:t> </w:t>
      </w:r>
      <w:r>
        <w:rPr>
          <w:color w:val="231F20"/>
          <w:spacing w:val="-4"/>
        </w:rPr>
        <w:t>is</w:t>
      </w:r>
      <w:r>
        <w:rPr>
          <w:color w:val="231F20"/>
          <w:spacing w:val="-12"/>
        </w:rPr>
        <w:t> </w:t>
      </w:r>
      <w:r>
        <w:rPr>
          <w:color w:val="231F20"/>
          <w:spacing w:val="-4"/>
        </w:rPr>
        <w:t>present.</w:t>
      </w:r>
      <w:r>
        <w:rPr>
          <w:color w:val="231F20"/>
          <w:spacing w:val="-13"/>
        </w:rPr>
        <w:t> </w:t>
      </w:r>
      <w:r>
        <w:rPr>
          <w:color w:val="231F20"/>
          <w:spacing w:val="-4"/>
        </w:rPr>
        <w:t>It</w:t>
      </w:r>
      <w:r>
        <w:rPr>
          <w:color w:val="231F20"/>
          <w:spacing w:val="-12"/>
        </w:rPr>
        <w:t> </w:t>
      </w:r>
      <w:r>
        <w:rPr>
          <w:color w:val="231F20"/>
          <w:spacing w:val="-4"/>
        </w:rPr>
        <w:t>is</w:t>
      </w:r>
      <w:r>
        <w:rPr>
          <w:color w:val="231F20"/>
          <w:spacing w:val="-13"/>
        </w:rPr>
        <w:t> </w:t>
      </w:r>
      <w:r>
        <w:rPr>
          <w:color w:val="231F20"/>
          <w:spacing w:val="-4"/>
        </w:rPr>
        <w:t>important,</w:t>
      </w:r>
      <w:r>
        <w:rPr>
          <w:color w:val="231F20"/>
          <w:spacing w:val="-12"/>
        </w:rPr>
        <w:t> </w:t>
      </w:r>
      <w:r>
        <w:rPr>
          <w:color w:val="231F20"/>
          <w:spacing w:val="-4"/>
        </w:rPr>
        <w:t>therefore, </w:t>
      </w:r>
      <w:r>
        <w:rPr>
          <w:color w:val="231F20"/>
          <w:w w:val="90"/>
        </w:rPr>
        <w:t>to make liberal use of expiration dates and no-proxy tags in the HTML content of your Web </w:t>
      </w:r>
      <w:r>
        <w:rPr>
          <w:color w:val="231F20"/>
          <w:spacing w:val="-4"/>
        </w:rPr>
        <w:t>site.</w:t>
      </w:r>
      <w:r>
        <w:rPr>
          <w:color w:val="231F20"/>
          <w:spacing w:val="-8"/>
        </w:rPr>
        <w:t> </w:t>
      </w:r>
      <w:r>
        <w:rPr>
          <w:color w:val="231F20"/>
          <w:spacing w:val="-4"/>
        </w:rPr>
        <w:t>This</w:t>
      </w:r>
      <w:r>
        <w:rPr>
          <w:color w:val="231F20"/>
          <w:spacing w:val="-8"/>
        </w:rPr>
        <w:t> </w:t>
      </w:r>
      <w:r>
        <w:rPr>
          <w:color w:val="231F20"/>
          <w:spacing w:val="-4"/>
        </w:rPr>
        <w:t>will</w:t>
      </w:r>
      <w:r>
        <w:rPr>
          <w:color w:val="231F20"/>
          <w:spacing w:val="-8"/>
        </w:rPr>
        <w:t> </w:t>
      </w:r>
      <w:r>
        <w:rPr>
          <w:color w:val="231F20"/>
          <w:spacing w:val="-4"/>
        </w:rPr>
        <w:t>help</w:t>
      </w:r>
      <w:r>
        <w:rPr>
          <w:color w:val="231F20"/>
          <w:spacing w:val="-8"/>
        </w:rPr>
        <w:t> </w:t>
      </w:r>
      <w:r>
        <w:rPr>
          <w:color w:val="231F20"/>
          <w:spacing w:val="-4"/>
        </w:rPr>
        <w:t>ensure</w:t>
      </w:r>
      <w:r>
        <w:rPr>
          <w:color w:val="231F20"/>
          <w:spacing w:val="-8"/>
        </w:rPr>
        <w:t> </w:t>
      </w:r>
      <w:r>
        <w:rPr>
          <w:color w:val="231F20"/>
          <w:spacing w:val="-4"/>
        </w:rPr>
        <w:t>that</w:t>
      </w:r>
      <w:r>
        <w:rPr>
          <w:color w:val="231F20"/>
          <w:spacing w:val="-8"/>
        </w:rPr>
        <w:t> </w:t>
      </w:r>
      <w:r>
        <w:rPr>
          <w:color w:val="231F20"/>
          <w:spacing w:val="-4"/>
        </w:rPr>
        <w:t>we</w:t>
      </w:r>
      <w:r>
        <w:rPr>
          <w:color w:val="231F20"/>
          <w:spacing w:val="-8"/>
        </w:rPr>
        <w:t> </w:t>
      </w:r>
      <w:r>
        <w:rPr>
          <w:color w:val="231F20"/>
          <w:spacing w:val="-4"/>
        </w:rPr>
        <w:t>are</w:t>
      </w:r>
      <w:r>
        <w:rPr>
          <w:color w:val="231F20"/>
          <w:spacing w:val="-8"/>
        </w:rPr>
        <w:t> </w:t>
      </w:r>
      <w:r>
        <w:rPr>
          <w:color w:val="231F20"/>
          <w:spacing w:val="-4"/>
        </w:rPr>
        <w:t>getting</w:t>
      </w:r>
      <w:r>
        <w:rPr>
          <w:color w:val="231F20"/>
          <w:spacing w:val="-8"/>
        </w:rPr>
        <w:t> </w:t>
      </w:r>
      <w:r>
        <w:rPr>
          <w:color w:val="231F20"/>
          <w:spacing w:val="-4"/>
        </w:rPr>
        <w:t>as</w:t>
      </w:r>
      <w:r>
        <w:rPr>
          <w:color w:val="231F20"/>
          <w:spacing w:val="-8"/>
        </w:rPr>
        <w:t> </w:t>
      </w:r>
      <w:r>
        <w:rPr>
          <w:color w:val="231F20"/>
          <w:spacing w:val="-4"/>
        </w:rPr>
        <w:t>much</w:t>
      </w:r>
      <w:r>
        <w:rPr>
          <w:color w:val="231F20"/>
          <w:spacing w:val="-8"/>
        </w:rPr>
        <w:t> </w:t>
      </w:r>
      <w:r>
        <w:rPr>
          <w:color w:val="231F20"/>
          <w:spacing w:val="-4"/>
        </w:rPr>
        <w:t>data</w:t>
      </w:r>
      <w:r>
        <w:rPr>
          <w:color w:val="231F20"/>
          <w:spacing w:val="-8"/>
        </w:rPr>
        <w:t> </w:t>
      </w:r>
      <w:r>
        <w:rPr>
          <w:color w:val="231F20"/>
          <w:spacing w:val="-4"/>
        </w:rPr>
        <w:t>as</w:t>
      </w:r>
      <w:r>
        <w:rPr>
          <w:color w:val="231F20"/>
          <w:spacing w:val="-8"/>
        </w:rPr>
        <w:t> </w:t>
      </w:r>
      <w:r>
        <w:rPr>
          <w:color w:val="231F20"/>
          <w:spacing w:val="-4"/>
        </w:rPr>
        <w:t>possible</w:t>
      </w:r>
      <w:r>
        <w:rPr>
          <w:color w:val="231F20"/>
          <w:spacing w:val="-8"/>
        </w:rPr>
        <w:t> </w:t>
      </w:r>
      <w:r>
        <w:rPr>
          <w:color w:val="231F20"/>
          <w:spacing w:val="-4"/>
        </w:rPr>
        <w:t>for</w:t>
      </w:r>
      <w:r>
        <w:rPr>
          <w:color w:val="231F20"/>
          <w:spacing w:val="-8"/>
        </w:rPr>
        <w:t> </w:t>
      </w:r>
      <w:r>
        <w:rPr>
          <w:color w:val="231F20"/>
          <w:spacing w:val="-4"/>
        </w:rPr>
        <w:t>our</w:t>
      </w:r>
      <w:r>
        <w:rPr>
          <w:color w:val="231F20"/>
          <w:spacing w:val="-8"/>
        </w:rPr>
        <w:t> </w:t>
      </w:r>
      <w:r>
        <w:rPr>
          <w:color w:val="231F20"/>
          <w:spacing w:val="-4"/>
        </w:rPr>
        <w:t>warehouse.</w:t>
      </w:r>
    </w:p>
    <w:p>
      <w:pPr>
        <w:pStyle w:val="BodyText"/>
        <w:spacing w:before="67"/>
      </w:pPr>
    </w:p>
    <w:p>
      <w:pPr>
        <w:pStyle w:val="Heading1"/>
        <w:jc w:val="both"/>
      </w:pPr>
      <w:r>
        <w:rPr>
          <w:color w:val="231F20"/>
        </w:rPr>
        <w:t>Specific</w:t>
      </w:r>
      <w:r>
        <w:rPr>
          <w:color w:val="231F20"/>
          <w:spacing w:val="14"/>
        </w:rPr>
        <w:t> </w:t>
      </w:r>
      <w:r>
        <w:rPr>
          <w:color w:val="231F20"/>
        </w:rPr>
        <w:t>Dimensions</w:t>
      </w:r>
      <w:r>
        <w:rPr>
          <w:color w:val="231F20"/>
          <w:spacing w:val="15"/>
        </w:rPr>
        <w:t> </w:t>
      </w:r>
      <w:r>
        <w:rPr>
          <w:color w:val="231F20"/>
        </w:rPr>
        <w:t>for</w:t>
      </w:r>
      <w:r>
        <w:rPr>
          <w:color w:val="231F20"/>
          <w:spacing w:val="15"/>
        </w:rPr>
        <w:t> </w:t>
      </w:r>
      <w:r>
        <w:rPr>
          <w:color w:val="231F20"/>
        </w:rPr>
        <w:t>the</w:t>
      </w:r>
      <w:r>
        <w:rPr>
          <w:color w:val="231F20"/>
          <w:spacing w:val="14"/>
        </w:rPr>
        <w:t> </w:t>
      </w:r>
      <w:r>
        <w:rPr>
          <w:color w:val="231F20"/>
        </w:rPr>
        <w:t>Click</w:t>
      </w:r>
      <w:r>
        <w:rPr>
          <w:color w:val="231F20"/>
          <w:spacing w:val="15"/>
        </w:rPr>
        <w:t> </w:t>
      </w:r>
      <w:r>
        <w:rPr>
          <w:color w:val="231F20"/>
          <w:spacing w:val="-2"/>
        </w:rPr>
        <w:t>Stream</w:t>
      </w:r>
    </w:p>
    <w:p>
      <w:pPr>
        <w:pStyle w:val="BodyText"/>
        <w:spacing w:before="133"/>
        <w:rPr>
          <w:rFonts w:ascii="Times New Roman"/>
          <w:b/>
        </w:rPr>
      </w:pPr>
    </w:p>
    <w:p>
      <w:pPr>
        <w:pStyle w:val="BodyText"/>
        <w:spacing w:line="271" w:lineRule="auto"/>
        <w:ind w:left="425" w:right="422" w:firstLine="720"/>
        <w:jc w:val="both"/>
      </w:pPr>
      <w:r>
        <w:rPr>
          <w:color w:val="231F20"/>
        </w:rPr>
        <w:t>Before</w:t>
      </w:r>
      <w:r>
        <w:rPr>
          <w:color w:val="231F20"/>
          <w:spacing w:val="-6"/>
        </w:rPr>
        <w:t> </w:t>
      </w:r>
      <w:r>
        <w:rPr>
          <w:color w:val="231F20"/>
        </w:rPr>
        <w:t>we</w:t>
      </w:r>
      <w:r>
        <w:rPr>
          <w:color w:val="231F20"/>
          <w:spacing w:val="-6"/>
        </w:rPr>
        <w:t> </w:t>
      </w:r>
      <w:r>
        <w:rPr>
          <w:color w:val="231F20"/>
        </w:rPr>
        <w:t>design</w:t>
      </w:r>
      <w:r>
        <w:rPr>
          <w:color w:val="231F20"/>
          <w:spacing w:val="-6"/>
        </w:rPr>
        <w:t> </w:t>
      </w:r>
      <w:r>
        <w:rPr>
          <w:color w:val="231F20"/>
        </w:rPr>
        <w:t>specific</w:t>
      </w:r>
      <w:r>
        <w:rPr>
          <w:color w:val="231F20"/>
          <w:spacing w:val="-6"/>
        </w:rPr>
        <w:t> </w:t>
      </w:r>
      <w:r>
        <w:rPr>
          <w:color w:val="231F20"/>
        </w:rPr>
        <w:t>click</w:t>
      </w:r>
      <w:r>
        <w:rPr>
          <w:color w:val="231F20"/>
          <w:spacing w:val="-6"/>
        </w:rPr>
        <w:t> </w:t>
      </w:r>
      <w:r>
        <w:rPr>
          <w:color w:val="231F20"/>
        </w:rPr>
        <w:t>stream</w:t>
      </w:r>
      <w:r>
        <w:rPr>
          <w:color w:val="231F20"/>
          <w:spacing w:val="-6"/>
        </w:rPr>
        <w:t> </w:t>
      </w:r>
      <w:r>
        <w:rPr>
          <w:color w:val="231F20"/>
        </w:rPr>
        <w:t>data</w:t>
      </w:r>
      <w:r>
        <w:rPr>
          <w:color w:val="231F20"/>
          <w:spacing w:val="-6"/>
        </w:rPr>
        <w:t> </w:t>
      </w:r>
      <w:r>
        <w:rPr>
          <w:color w:val="231F20"/>
        </w:rPr>
        <w:t>marts,</w:t>
      </w:r>
      <w:r>
        <w:rPr>
          <w:color w:val="231F20"/>
          <w:spacing w:val="-6"/>
        </w:rPr>
        <w:t> </w:t>
      </w:r>
      <w:r>
        <w:rPr>
          <w:color w:val="231F20"/>
        </w:rPr>
        <w:t>let’s</w:t>
      </w:r>
      <w:r>
        <w:rPr>
          <w:color w:val="231F20"/>
          <w:spacing w:val="-6"/>
        </w:rPr>
        <w:t> </w:t>
      </w:r>
      <w:r>
        <w:rPr>
          <w:color w:val="231F20"/>
        </w:rPr>
        <w:t>collect</w:t>
      </w:r>
      <w:r>
        <w:rPr>
          <w:color w:val="231F20"/>
          <w:spacing w:val="-6"/>
        </w:rPr>
        <w:t> </w:t>
      </w:r>
      <w:r>
        <w:rPr>
          <w:color w:val="231F20"/>
        </w:rPr>
        <w:t>together</w:t>
      </w:r>
      <w:r>
        <w:rPr>
          <w:color w:val="231F20"/>
          <w:spacing w:val="-6"/>
        </w:rPr>
        <w:t> </w:t>
      </w:r>
      <w:r>
        <w:rPr>
          <w:color w:val="231F20"/>
        </w:rPr>
        <w:t>as</w:t>
      </w:r>
      <w:r>
        <w:rPr>
          <w:color w:val="231F20"/>
          <w:spacing w:val="-6"/>
        </w:rPr>
        <w:t> </w:t>
      </w:r>
      <w:r>
        <w:rPr>
          <w:color w:val="231F20"/>
        </w:rPr>
        <w:t>many </w:t>
      </w:r>
      <w:r>
        <w:rPr>
          <w:color w:val="231F20"/>
          <w:spacing w:val="-4"/>
        </w:rPr>
        <w:t>dimensions</w:t>
      </w:r>
      <w:r>
        <w:rPr>
          <w:color w:val="231F20"/>
          <w:spacing w:val="-11"/>
        </w:rPr>
        <w:t> </w:t>
      </w:r>
      <w:r>
        <w:rPr>
          <w:color w:val="231F20"/>
          <w:spacing w:val="-4"/>
        </w:rPr>
        <w:t>as</w:t>
      </w:r>
      <w:r>
        <w:rPr>
          <w:color w:val="231F20"/>
          <w:spacing w:val="-11"/>
        </w:rPr>
        <w:t> </w:t>
      </w:r>
      <w:r>
        <w:rPr>
          <w:color w:val="231F20"/>
          <w:spacing w:val="-4"/>
        </w:rPr>
        <w:t>we</w:t>
      </w:r>
      <w:r>
        <w:rPr>
          <w:color w:val="231F20"/>
          <w:spacing w:val="-11"/>
        </w:rPr>
        <w:t> </w:t>
      </w:r>
      <w:r>
        <w:rPr>
          <w:color w:val="231F20"/>
          <w:spacing w:val="-4"/>
        </w:rPr>
        <w:t>can</w:t>
      </w:r>
      <w:r>
        <w:rPr>
          <w:color w:val="231F20"/>
          <w:spacing w:val="-11"/>
        </w:rPr>
        <w:t> </w:t>
      </w:r>
      <w:r>
        <w:rPr>
          <w:color w:val="231F20"/>
          <w:spacing w:val="-4"/>
        </w:rPr>
        <w:t>think</w:t>
      </w:r>
      <w:r>
        <w:rPr>
          <w:color w:val="231F20"/>
          <w:spacing w:val="-11"/>
        </w:rPr>
        <w:t> </w:t>
      </w:r>
      <w:r>
        <w:rPr>
          <w:color w:val="231F20"/>
          <w:spacing w:val="-4"/>
        </w:rPr>
        <w:t>of</w:t>
      </w:r>
      <w:r>
        <w:rPr>
          <w:color w:val="231F20"/>
          <w:spacing w:val="-11"/>
        </w:rPr>
        <w:t> </w:t>
      </w:r>
      <w:r>
        <w:rPr>
          <w:color w:val="231F20"/>
          <w:spacing w:val="-4"/>
        </w:rPr>
        <w:t>that</w:t>
      </w:r>
      <w:r>
        <w:rPr>
          <w:color w:val="231F20"/>
          <w:spacing w:val="-11"/>
        </w:rPr>
        <w:t> </w:t>
      </w:r>
      <w:r>
        <w:rPr>
          <w:color w:val="231F20"/>
          <w:spacing w:val="-4"/>
        </w:rPr>
        <w:t>may</w:t>
      </w:r>
      <w:r>
        <w:rPr>
          <w:color w:val="231F20"/>
          <w:spacing w:val="-11"/>
        </w:rPr>
        <w:t> </w:t>
      </w:r>
      <w:r>
        <w:rPr>
          <w:color w:val="231F20"/>
          <w:spacing w:val="-4"/>
        </w:rPr>
        <w:t>have</w:t>
      </w:r>
      <w:r>
        <w:rPr>
          <w:color w:val="231F20"/>
          <w:spacing w:val="-11"/>
        </w:rPr>
        <w:t> </w:t>
      </w:r>
      <w:r>
        <w:rPr>
          <w:color w:val="231F20"/>
          <w:spacing w:val="-4"/>
        </w:rPr>
        <w:t>relevance</w:t>
      </w:r>
      <w:r>
        <w:rPr>
          <w:color w:val="231F20"/>
          <w:spacing w:val="-11"/>
        </w:rPr>
        <w:t> </w:t>
      </w:r>
      <w:r>
        <w:rPr>
          <w:color w:val="231F20"/>
          <w:spacing w:val="-4"/>
        </w:rPr>
        <w:t>in</w:t>
      </w:r>
      <w:r>
        <w:rPr>
          <w:color w:val="231F20"/>
          <w:spacing w:val="-11"/>
        </w:rPr>
        <w:t> </w:t>
      </w:r>
      <w:r>
        <w:rPr>
          <w:color w:val="231F20"/>
          <w:spacing w:val="-4"/>
        </w:rPr>
        <w:t>a</w:t>
      </w:r>
      <w:r>
        <w:rPr>
          <w:color w:val="231F20"/>
          <w:spacing w:val="-11"/>
        </w:rPr>
        <w:t> </w:t>
      </w:r>
      <w:r>
        <w:rPr>
          <w:color w:val="231F20"/>
          <w:spacing w:val="-4"/>
        </w:rPr>
        <w:t>click</w:t>
      </w:r>
      <w:r>
        <w:rPr>
          <w:color w:val="231F20"/>
          <w:spacing w:val="-11"/>
        </w:rPr>
        <w:t> </w:t>
      </w:r>
      <w:r>
        <w:rPr>
          <w:color w:val="231F20"/>
          <w:spacing w:val="-4"/>
        </w:rPr>
        <w:t>stream</w:t>
      </w:r>
      <w:r>
        <w:rPr>
          <w:color w:val="231F20"/>
          <w:spacing w:val="-11"/>
        </w:rPr>
        <w:t> </w:t>
      </w:r>
      <w:r>
        <w:rPr>
          <w:color w:val="231F20"/>
          <w:spacing w:val="-4"/>
        </w:rPr>
        <w:t>environment.</w:t>
      </w:r>
      <w:r>
        <w:rPr>
          <w:color w:val="231F20"/>
          <w:spacing w:val="-11"/>
        </w:rPr>
        <w:t> </w:t>
      </w:r>
      <w:r>
        <w:rPr>
          <w:color w:val="231F20"/>
          <w:spacing w:val="-4"/>
        </w:rPr>
        <w:t>Any </w:t>
      </w:r>
      <w:r>
        <w:rPr>
          <w:color w:val="231F20"/>
        </w:rPr>
        <w:t>single</w:t>
      </w:r>
      <w:r>
        <w:rPr>
          <w:color w:val="231F20"/>
          <w:spacing w:val="-10"/>
        </w:rPr>
        <w:t> </w:t>
      </w:r>
      <w:r>
        <w:rPr>
          <w:color w:val="231F20"/>
        </w:rPr>
        <w:t>dimensional</w:t>
      </w:r>
      <w:r>
        <w:rPr>
          <w:color w:val="231F20"/>
          <w:spacing w:val="-10"/>
        </w:rPr>
        <w:t> </w:t>
      </w:r>
      <w:r>
        <w:rPr>
          <w:color w:val="231F20"/>
        </w:rPr>
        <w:t>schema</w:t>
      </w:r>
      <w:r>
        <w:rPr>
          <w:color w:val="231F20"/>
          <w:spacing w:val="-10"/>
        </w:rPr>
        <w:t> </w:t>
      </w:r>
      <w:r>
        <w:rPr>
          <w:color w:val="231F20"/>
        </w:rPr>
        <w:t>will</w:t>
      </w:r>
      <w:r>
        <w:rPr>
          <w:color w:val="231F20"/>
          <w:spacing w:val="-10"/>
        </w:rPr>
        <w:t> </w:t>
      </w:r>
      <w:r>
        <w:rPr>
          <w:color w:val="231F20"/>
        </w:rPr>
        <w:t>not</w:t>
      </w:r>
      <w:r>
        <w:rPr>
          <w:color w:val="231F20"/>
          <w:spacing w:val="-10"/>
        </w:rPr>
        <w:t> </w:t>
      </w:r>
      <w:r>
        <w:rPr>
          <w:color w:val="231F20"/>
        </w:rPr>
        <w:t>use</w:t>
      </w:r>
      <w:r>
        <w:rPr>
          <w:color w:val="231F20"/>
          <w:spacing w:val="-10"/>
        </w:rPr>
        <w:t> </w:t>
      </w:r>
      <w:r>
        <w:rPr>
          <w:color w:val="231F20"/>
        </w:rPr>
        <w:t>all</w:t>
      </w:r>
      <w:r>
        <w:rPr>
          <w:color w:val="231F20"/>
          <w:spacing w:val="-10"/>
        </w:rPr>
        <w:t> </w:t>
      </w:r>
      <w:r>
        <w:rPr>
          <w:color w:val="231F20"/>
        </w:rPr>
        <w:t>the</w:t>
      </w:r>
      <w:r>
        <w:rPr>
          <w:color w:val="231F20"/>
          <w:spacing w:val="-10"/>
        </w:rPr>
        <w:t> </w:t>
      </w:r>
      <w:r>
        <w:rPr>
          <w:color w:val="231F20"/>
        </w:rPr>
        <w:t>dimensions</w:t>
      </w:r>
      <w:r>
        <w:rPr>
          <w:color w:val="231F20"/>
          <w:spacing w:val="-10"/>
        </w:rPr>
        <w:t> </w:t>
      </w:r>
      <w:r>
        <w:rPr>
          <w:color w:val="231F20"/>
        </w:rPr>
        <w:t>at</w:t>
      </w:r>
      <w:r>
        <w:rPr>
          <w:color w:val="231F20"/>
          <w:spacing w:val="-10"/>
        </w:rPr>
        <w:t> </w:t>
      </w:r>
      <w:r>
        <w:rPr>
          <w:color w:val="231F20"/>
        </w:rPr>
        <w:t>once,</w:t>
      </w:r>
      <w:r>
        <w:rPr>
          <w:color w:val="231F20"/>
          <w:spacing w:val="-10"/>
        </w:rPr>
        <w:t> </w:t>
      </w:r>
      <w:r>
        <w:rPr>
          <w:color w:val="231F20"/>
        </w:rPr>
        <w:t>but</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nice</w:t>
      </w:r>
      <w:r>
        <w:rPr>
          <w:color w:val="231F20"/>
          <w:spacing w:val="-10"/>
        </w:rPr>
        <w:t> </w:t>
      </w:r>
      <w:r>
        <w:rPr>
          <w:color w:val="231F20"/>
        </w:rPr>
        <w:t>to</w:t>
      </w:r>
      <w:r>
        <w:rPr>
          <w:color w:val="231F20"/>
          <w:spacing w:val="-10"/>
        </w:rPr>
        <w:t> </w:t>
      </w:r>
      <w:r>
        <w:rPr>
          <w:color w:val="231F20"/>
        </w:rPr>
        <w:t>have a</w:t>
      </w:r>
      <w:r>
        <w:rPr>
          <w:color w:val="231F20"/>
          <w:spacing w:val="-16"/>
        </w:rPr>
        <w:t> </w:t>
      </w:r>
      <w:r>
        <w:rPr>
          <w:color w:val="231F20"/>
        </w:rPr>
        <w:t>portfolio</w:t>
      </w:r>
      <w:r>
        <w:rPr>
          <w:color w:val="231F20"/>
          <w:spacing w:val="-16"/>
        </w:rPr>
        <w:t> </w:t>
      </w:r>
      <w:r>
        <w:rPr>
          <w:color w:val="231F20"/>
        </w:rPr>
        <w:t>of</w:t>
      </w:r>
      <w:r>
        <w:rPr>
          <w:color w:val="231F20"/>
          <w:spacing w:val="-16"/>
        </w:rPr>
        <w:t> </w:t>
      </w:r>
      <w:r>
        <w:rPr>
          <w:color w:val="231F20"/>
        </w:rPr>
        <w:t>dimensions</w:t>
      </w:r>
      <w:r>
        <w:rPr>
          <w:color w:val="231F20"/>
          <w:spacing w:val="-16"/>
        </w:rPr>
        <w:t> </w:t>
      </w:r>
      <w:r>
        <w:rPr>
          <w:color w:val="231F20"/>
        </w:rPr>
        <w:t>waiting</w:t>
      </w:r>
      <w:r>
        <w:rPr>
          <w:color w:val="231F20"/>
          <w:spacing w:val="-16"/>
        </w:rPr>
        <w:t> </w:t>
      </w:r>
      <w:r>
        <w:rPr>
          <w:color w:val="231F20"/>
        </w:rPr>
        <w:t>to</w:t>
      </w:r>
      <w:r>
        <w:rPr>
          <w:color w:val="231F20"/>
          <w:spacing w:val="-16"/>
        </w:rPr>
        <w:t> </w:t>
      </w:r>
      <w:r>
        <w:rPr>
          <w:color w:val="231F20"/>
        </w:rPr>
        <w:t>be</w:t>
      </w:r>
      <w:r>
        <w:rPr>
          <w:color w:val="231F20"/>
          <w:spacing w:val="-16"/>
        </w:rPr>
        <w:t> </w:t>
      </w:r>
      <w:r>
        <w:rPr>
          <w:color w:val="231F20"/>
        </w:rPr>
        <w:t>used.</w:t>
      </w:r>
      <w:r>
        <w:rPr>
          <w:color w:val="231F20"/>
          <w:spacing w:val="-16"/>
        </w:rPr>
        <w:t> </w:t>
      </w:r>
      <w:r>
        <w:rPr>
          <w:color w:val="231F20"/>
        </w:rPr>
        <w:t>The</w:t>
      </w:r>
      <w:r>
        <w:rPr>
          <w:color w:val="231F20"/>
          <w:spacing w:val="-16"/>
        </w:rPr>
        <w:t> </w:t>
      </w:r>
      <w:r>
        <w:rPr>
          <w:color w:val="231F20"/>
        </w:rPr>
        <w:t>complete</w:t>
      </w:r>
      <w:r>
        <w:rPr>
          <w:color w:val="231F20"/>
          <w:spacing w:val="-16"/>
        </w:rPr>
        <w:t> </w:t>
      </w:r>
      <w:r>
        <w:rPr>
          <w:color w:val="231F20"/>
        </w:rPr>
        <w:t>list</w:t>
      </w:r>
      <w:r>
        <w:rPr>
          <w:color w:val="231F20"/>
          <w:spacing w:val="-16"/>
        </w:rPr>
        <w:t> </w:t>
      </w:r>
      <w:r>
        <w:rPr>
          <w:color w:val="231F20"/>
        </w:rPr>
        <w:t>of</w:t>
      </w:r>
      <w:r>
        <w:rPr>
          <w:color w:val="231F20"/>
          <w:spacing w:val="-16"/>
        </w:rPr>
        <w:t> </w:t>
      </w:r>
      <w:r>
        <w:rPr>
          <w:color w:val="231F20"/>
        </w:rPr>
        <w:t>dimensions</w:t>
      </w:r>
      <w:r>
        <w:rPr>
          <w:color w:val="231F20"/>
          <w:spacing w:val="-16"/>
        </w:rPr>
        <w:t> </w:t>
      </w:r>
      <w:r>
        <w:rPr>
          <w:color w:val="231F20"/>
        </w:rPr>
        <w:t>for</w:t>
      </w:r>
      <w:r>
        <w:rPr>
          <w:color w:val="231F20"/>
          <w:spacing w:val="-16"/>
        </w:rPr>
        <w:t> </w:t>
      </w:r>
      <w:r>
        <w:rPr>
          <w:color w:val="231F20"/>
        </w:rPr>
        <w:t>a</w:t>
      </w:r>
      <w:r>
        <w:rPr>
          <w:color w:val="231F20"/>
          <w:spacing w:val="-16"/>
        </w:rPr>
        <w:t> </w:t>
      </w:r>
      <w:r>
        <w:rPr>
          <w:color w:val="231F20"/>
        </w:rPr>
        <w:t>Web retailer could include:</w:t>
      </w:r>
    </w:p>
    <w:p>
      <w:pPr>
        <w:pStyle w:val="BodyText"/>
        <w:spacing w:before="37"/>
      </w:pPr>
    </w:p>
    <w:p>
      <w:pPr>
        <w:pStyle w:val="BodyText"/>
        <w:ind w:left="1145"/>
      </w:pPr>
      <w:r>
        <w:rPr>
          <w:color w:val="231F20"/>
          <w:spacing w:val="-4"/>
        </w:rPr>
        <w:t>Date</w:t>
      </w:r>
    </w:p>
    <w:p>
      <w:pPr>
        <w:pStyle w:val="BodyText"/>
        <w:spacing w:line="314" w:lineRule="auto" w:before="98"/>
        <w:ind w:left="1145" w:right="7579"/>
      </w:pPr>
      <w:r>
        <w:rPr>
          <w:color w:val="231F20"/>
          <w:spacing w:val="-4"/>
        </w:rPr>
        <w:t>Time</w:t>
      </w:r>
      <w:r>
        <w:rPr>
          <w:color w:val="231F20"/>
          <w:spacing w:val="-13"/>
        </w:rPr>
        <w:t> </w:t>
      </w:r>
      <w:r>
        <w:rPr>
          <w:color w:val="231F20"/>
          <w:spacing w:val="-4"/>
        </w:rPr>
        <w:t>of</w:t>
      </w:r>
      <w:r>
        <w:rPr>
          <w:color w:val="231F20"/>
          <w:spacing w:val="-12"/>
        </w:rPr>
        <w:t> </w:t>
      </w:r>
      <w:r>
        <w:rPr>
          <w:color w:val="231F20"/>
          <w:spacing w:val="-4"/>
        </w:rPr>
        <w:t>day Part</w:t>
      </w:r>
    </w:p>
    <w:p>
      <w:pPr>
        <w:pStyle w:val="BodyText"/>
        <w:spacing w:line="316" w:lineRule="exact"/>
        <w:ind w:left="1145"/>
      </w:pPr>
      <w:r>
        <w:rPr>
          <w:color w:val="231F20"/>
          <w:spacing w:val="-2"/>
        </w:rPr>
        <w:t>Vendor</w:t>
      </w:r>
    </w:p>
    <w:p>
      <w:pPr>
        <w:pStyle w:val="BodyText"/>
        <w:spacing w:line="314" w:lineRule="auto" w:before="97"/>
        <w:ind w:left="1145" w:right="7587"/>
      </w:pPr>
      <w:r>
        <w:rPr>
          <w:color w:val="231F20"/>
          <w:spacing w:val="-4"/>
        </w:rPr>
        <w:t>Transaction </w:t>
      </w:r>
      <w:r>
        <w:rPr>
          <w:color w:val="231F20"/>
          <w:spacing w:val="-2"/>
        </w:rPr>
        <w:t>Status</w:t>
      </w:r>
    </w:p>
    <w:p>
      <w:pPr>
        <w:pStyle w:val="BodyText"/>
        <w:spacing w:line="316" w:lineRule="exact"/>
        <w:ind w:left="1145"/>
      </w:pPr>
      <w:r>
        <w:rPr>
          <w:color w:val="231F20"/>
          <w:spacing w:val="-2"/>
        </w:rPr>
        <w:t>Carrier</w:t>
      </w:r>
    </w:p>
    <w:p>
      <w:pPr>
        <w:pStyle w:val="BodyText"/>
        <w:spacing w:line="314" w:lineRule="auto" w:before="98"/>
        <w:ind w:left="1145" w:right="7007"/>
      </w:pPr>
      <w:r>
        <w:rPr>
          <w:color w:val="231F20"/>
          <w:spacing w:val="-2"/>
        </w:rPr>
        <w:t>Facilities</w:t>
      </w:r>
      <w:r>
        <w:rPr>
          <w:color w:val="231F20"/>
          <w:spacing w:val="-15"/>
        </w:rPr>
        <w:t> </w:t>
      </w:r>
      <w:r>
        <w:rPr>
          <w:color w:val="231F20"/>
          <w:spacing w:val="-2"/>
        </w:rPr>
        <w:t>location Product Customer</w:t>
      </w:r>
    </w:p>
    <w:p>
      <w:pPr>
        <w:pStyle w:val="BodyText"/>
        <w:spacing w:line="314" w:lineRule="auto"/>
        <w:ind w:left="1145" w:right="8096"/>
      </w:pPr>
      <w:r>
        <w:rPr>
          <w:color w:val="231F20"/>
          <w:spacing w:val="-2"/>
        </w:rPr>
        <w:t>Media </w:t>
      </w:r>
      <w:r>
        <w:rPr>
          <w:color w:val="231F20"/>
          <w:spacing w:val="-4"/>
        </w:rPr>
        <w:t>Casual</w:t>
      </w:r>
    </w:p>
    <w:p>
      <w:pPr>
        <w:pStyle w:val="BodyText"/>
        <w:spacing w:line="316" w:lineRule="exact"/>
        <w:ind w:left="1145"/>
      </w:pPr>
      <w:r>
        <w:rPr>
          <w:color w:val="231F20"/>
          <w:w w:val="90"/>
        </w:rPr>
        <w:t>Service</w:t>
      </w:r>
      <w:r>
        <w:rPr>
          <w:color w:val="231F20"/>
          <w:spacing w:val="41"/>
        </w:rPr>
        <w:t> </w:t>
      </w:r>
      <w:r>
        <w:rPr>
          <w:color w:val="231F20"/>
          <w:spacing w:val="-2"/>
        </w:rPr>
        <w:t>policy</w:t>
      </w:r>
    </w:p>
    <w:p>
      <w:pPr>
        <w:pStyle w:val="BodyText"/>
        <w:spacing w:line="314" w:lineRule="auto" w:before="93"/>
        <w:ind w:left="1145" w:right="6412"/>
      </w:pPr>
      <w:r>
        <w:rPr>
          <w:color w:val="231F20"/>
          <w:spacing w:val="-4"/>
        </w:rPr>
        <w:t>Internal</w:t>
      </w:r>
      <w:r>
        <w:rPr>
          <w:color w:val="231F20"/>
          <w:spacing w:val="-13"/>
        </w:rPr>
        <w:t> </w:t>
      </w:r>
      <w:r>
        <w:rPr>
          <w:color w:val="231F20"/>
          <w:spacing w:val="-4"/>
        </w:rPr>
        <w:t>organization </w:t>
      </w:r>
      <w:r>
        <w:rPr>
          <w:color w:val="231F20"/>
          <w:spacing w:val="-2"/>
        </w:rPr>
        <w:t>Employee</w:t>
      </w:r>
    </w:p>
    <w:p>
      <w:pPr>
        <w:pStyle w:val="BodyText"/>
        <w:spacing w:line="316" w:lineRule="exact"/>
        <w:ind w:left="1145"/>
      </w:pPr>
      <w:r>
        <w:rPr>
          <w:color w:val="231F20"/>
          <w:spacing w:val="-4"/>
          <w:w w:val="95"/>
        </w:rPr>
        <w:t>Page</w:t>
      </w:r>
    </w:p>
    <w:p>
      <w:pPr>
        <w:pStyle w:val="BodyText"/>
        <w:spacing w:after="0" w:line="316" w:lineRule="exact"/>
        <w:sectPr>
          <w:pgSz w:w="11910" w:h="16840"/>
          <w:pgMar w:header="0" w:footer="628" w:top="1260" w:bottom="820" w:left="992" w:right="992"/>
        </w:sectPr>
      </w:pPr>
    </w:p>
    <w:p>
      <w:pPr>
        <w:pStyle w:val="BodyText"/>
        <w:spacing w:line="314" w:lineRule="auto" w:before="55"/>
        <w:ind w:left="1145" w:right="7619"/>
      </w:pPr>
      <w:r>
        <w:rPr>
          <w:color w:val="231F20"/>
          <w:spacing w:val="-2"/>
        </w:rPr>
        <w:t>Event Session </w:t>
      </w:r>
      <w:r>
        <w:rPr>
          <w:color w:val="231F20"/>
          <w:spacing w:val="-4"/>
        </w:rPr>
        <w:t>Referral</w:t>
      </w:r>
    </w:p>
    <w:p>
      <w:pPr>
        <w:pStyle w:val="BodyText"/>
        <w:spacing w:line="271" w:lineRule="auto" w:before="299"/>
        <w:ind w:left="425" w:right="422" w:firstLine="720"/>
        <w:jc w:val="both"/>
      </w:pPr>
      <w:r>
        <w:rPr>
          <w:color w:val="231F20"/>
          <w:spacing w:val="-2"/>
        </w:rPr>
        <w:t>All</w:t>
      </w:r>
      <w:r>
        <w:rPr>
          <w:color w:val="231F20"/>
          <w:spacing w:val="-10"/>
        </w:rPr>
        <w:t> </w:t>
      </w:r>
      <w:r>
        <w:rPr>
          <w:color w:val="231F20"/>
          <w:spacing w:val="-2"/>
        </w:rPr>
        <w:t>the</w:t>
      </w:r>
      <w:r>
        <w:rPr>
          <w:color w:val="231F20"/>
          <w:spacing w:val="-10"/>
        </w:rPr>
        <w:t> </w:t>
      </w:r>
      <w:r>
        <w:rPr>
          <w:color w:val="231F20"/>
          <w:spacing w:val="-2"/>
        </w:rPr>
        <w:t>dimensions</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list,</w:t>
      </w:r>
      <w:r>
        <w:rPr>
          <w:color w:val="231F20"/>
          <w:spacing w:val="-10"/>
        </w:rPr>
        <w:t> </w:t>
      </w:r>
      <w:r>
        <w:rPr>
          <w:color w:val="231F20"/>
          <w:spacing w:val="-2"/>
        </w:rPr>
        <w:t>except</w:t>
      </w:r>
      <w:r>
        <w:rPr>
          <w:color w:val="231F20"/>
          <w:spacing w:val="-10"/>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last</w:t>
      </w:r>
      <w:r>
        <w:rPr>
          <w:color w:val="231F20"/>
          <w:spacing w:val="-10"/>
        </w:rPr>
        <w:t> </w:t>
      </w:r>
      <w:r>
        <w:rPr>
          <w:color w:val="231F20"/>
          <w:spacing w:val="-2"/>
        </w:rPr>
        <w:t>four,</w:t>
      </w:r>
      <w:r>
        <w:rPr>
          <w:color w:val="231F20"/>
          <w:spacing w:val="-10"/>
        </w:rPr>
        <w:t> </w:t>
      </w:r>
      <w:r>
        <w:rPr>
          <w:color w:val="231F20"/>
          <w:spacing w:val="-2"/>
        </w:rPr>
        <w:t>are</w:t>
      </w:r>
      <w:r>
        <w:rPr>
          <w:color w:val="231F20"/>
          <w:spacing w:val="-10"/>
        </w:rPr>
        <w:t> </w:t>
      </w:r>
      <w:r>
        <w:rPr>
          <w:color w:val="231F20"/>
          <w:spacing w:val="-2"/>
        </w:rPr>
        <w:t>familiar</w:t>
      </w:r>
      <w:r>
        <w:rPr>
          <w:color w:val="231F20"/>
          <w:spacing w:val="-10"/>
        </w:rPr>
        <w:t> </w:t>
      </w:r>
      <w:r>
        <w:rPr>
          <w:color w:val="231F20"/>
          <w:spacing w:val="-2"/>
        </w:rPr>
        <w:t>data</w:t>
      </w:r>
      <w:r>
        <w:rPr>
          <w:color w:val="231F20"/>
          <w:spacing w:val="-10"/>
        </w:rPr>
        <w:t> </w:t>
      </w:r>
      <w:r>
        <w:rPr>
          <w:color w:val="231F20"/>
          <w:spacing w:val="-2"/>
        </w:rPr>
        <w:t>ware</w:t>
      </w:r>
      <w:r>
        <w:rPr>
          <w:color w:val="231F20"/>
          <w:spacing w:val="-10"/>
        </w:rPr>
        <w:t> </w:t>
      </w:r>
      <w:r>
        <w:rPr>
          <w:color w:val="231F20"/>
          <w:spacing w:val="-2"/>
        </w:rPr>
        <w:t>house </w:t>
      </w:r>
      <w:r>
        <w:rPr>
          <w:color w:val="231F20"/>
        </w:rPr>
        <w:t>dimensions.</w:t>
      </w:r>
      <w:r>
        <w:rPr>
          <w:color w:val="231F20"/>
          <w:spacing w:val="-1"/>
        </w:rPr>
        <w:t> </w:t>
      </w:r>
      <w:r>
        <w:rPr>
          <w:color w:val="231F20"/>
        </w:rPr>
        <w:t>The</w:t>
      </w:r>
      <w:r>
        <w:rPr>
          <w:color w:val="231F20"/>
          <w:spacing w:val="-1"/>
        </w:rPr>
        <w:t> </w:t>
      </w:r>
      <w:r>
        <w:rPr>
          <w:color w:val="231F20"/>
        </w:rPr>
        <w:t>last</w:t>
      </w:r>
      <w:r>
        <w:rPr>
          <w:color w:val="231F20"/>
          <w:spacing w:val="-1"/>
        </w:rPr>
        <w:t> </w:t>
      </w:r>
      <w:r>
        <w:rPr>
          <w:color w:val="231F20"/>
        </w:rPr>
        <w:t>four,</w:t>
      </w:r>
      <w:r>
        <w:rPr>
          <w:color w:val="231F20"/>
          <w:spacing w:val="-2"/>
        </w:rPr>
        <w:t> </w:t>
      </w:r>
      <w:r>
        <w:rPr>
          <w:color w:val="231F20"/>
        </w:rPr>
        <w:t>however,</w:t>
      </w:r>
      <w:r>
        <w:rPr>
          <w:color w:val="231F20"/>
          <w:spacing w:val="-1"/>
        </w:rPr>
        <w:t> </w:t>
      </w:r>
      <w:r>
        <w:rPr>
          <w:color w:val="231F20"/>
        </w:rPr>
        <w:t>are</w:t>
      </w:r>
      <w:r>
        <w:rPr>
          <w:color w:val="231F20"/>
          <w:spacing w:val="-1"/>
        </w:rPr>
        <w:t> </w:t>
      </w:r>
      <w:r>
        <w:rPr>
          <w:color w:val="231F20"/>
        </w:rPr>
        <w:t>the</w:t>
      </w:r>
      <w:r>
        <w:rPr>
          <w:color w:val="231F20"/>
          <w:spacing w:val="-1"/>
        </w:rPr>
        <w:t> </w:t>
      </w:r>
      <w:r>
        <w:rPr>
          <w:color w:val="231F20"/>
        </w:rPr>
        <w:t>unique</w:t>
      </w:r>
      <w:r>
        <w:rPr>
          <w:color w:val="231F20"/>
          <w:spacing w:val="-1"/>
        </w:rPr>
        <w:t> </w:t>
      </w:r>
      <w:r>
        <w:rPr>
          <w:color w:val="231F20"/>
        </w:rPr>
        <w:t>dimensions</w:t>
      </w:r>
      <w:r>
        <w:rPr>
          <w:color w:val="231F20"/>
          <w:spacing w:val="-1"/>
        </w:rPr>
        <w:t> </w:t>
      </w:r>
      <w:r>
        <w:rPr>
          <w:color w:val="231F20"/>
        </w:rPr>
        <w:t>of</w:t>
      </w:r>
      <w:r>
        <w:rPr>
          <w:color w:val="231F20"/>
          <w:spacing w:val="-1"/>
        </w:rPr>
        <w:t> </w:t>
      </w:r>
      <w:r>
        <w:rPr>
          <w:color w:val="231F20"/>
        </w:rPr>
        <w:t>the</w:t>
      </w:r>
      <w:r>
        <w:rPr>
          <w:color w:val="231F20"/>
          <w:spacing w:val="-2"/>
        </w:rPr>
        <w:t> </w:t>
      </w:r>
      <w:r>
        <w:rPr>
          <w:color w:val="231F20"/>
        </w:rPr>
        <w:t>click</w:t>
      </w:r>
      <w:r>
        <w:rPr>
          <w:color w:val="231F20"/>
          <w:spacing w:val="-1"/>
        </w:rPr>
        <w:t> </w:t>
      </w:r>
      <w:r>
        <w:rPr>
          <w:color w:val="231F20"/>
        </w:rPr>
        <w:t>stream</w:t>
      </w:r>
      <w:r>
        <w:rPr>
          <w:color w:val="231F20"/>
          <w:spacing w:val="-1"/>
        </w:rPr>
        <w:t> </w:t>
      </w:r>
      <w:r>
        <w:rPr>
          <w:color w:val="231F20"/>
        </w:rPr>
        <w:t>and warrant</w:t>
      </w:r>
      <w:r>
        <w:rPr>
          <w:color w:val="231F20"/>
          <w:spacing w:val="-5"/>
        </w:rPr>
        <w:t> </w:t>
      </w:r>
      <w:r>
        <w:rPr>
          <w:color w:val="231F20"/>
        </w:rPr>
        <w:t>some</w:t>
      </w:r>
      <w:r>
        <w:rPr>
          <w:color w:val="231F20"/>
          <w:spacing w:val="-5"/>
        </w:rPr>
        <w:t> </w:t>
      </w:r>
      <w:r>
        <w:rPr>
          <w:color w:val="231F20"/>
        </w:rPr>
        <w:t>careful</w:t>
      </w:r>
      <w:r>
        <w:rPr>
          <w:color w:val="231F20"/>
          <w:spacing w:val="-5"/>
        </w:rPr>
        <w:t> </w:t>
      </w:r>
      <w:r>
        <w:rPr>
          <w:color w:val="231F20"/>
        </w:rPr>
        <w:t>attention.</w:t>
      </w:r>
    </w:p>
    <w:p>
      <w:pPr>
        <w:pStyle w:val="BodyText"/>
        <w:spacing w:before="38"/>
      </w:pPr>
    </w:p>
    <w:p>
      <w:pPr>
        <w:pStyle w:val="BodyText"/>
        <w:spacing w:line="271" w:lineRule="auto"/>
        <w:ind w:left="1105"/>
      </w:pPr>
      <w:r>
        <w:rPr>
          <w:color w:val="231F20"/>
          <w:spacing w:val="-4"/>
        </w:rPr>
        <w:t>Page</w:t>
      </w:r>
      <w:r>
        <w:rPr>
          <w:color w:val="231F20"/>
        </w:rPr>
        <w:t> </w:t>
      </w:r>
      <w:r>
        <w:rPr>
          <w:color w:val="231F20"/>
          <w:spacing w:val="-4"/>
        </w:rPr>
        <w:t>Dimension:</w:t>
      </w:r>
      <w:r>
        <w:rPr>
          <w:color w:val="231F20"/>
        </w:rPr>
        <w:t> </w:t>
      </w:r>
      <w:r>
        <w:rPr>
          <w:color w:val="231F20"/>
          <w:spacing w:val="-4"/>
        </w:rPr>
        <w:t>The</w:t>
      </w:r>
      <w:r>
        <w:rPr>
          <w:color w:val="231F20"/>
        </w:rPr>
        <w:t> </w:t>
      </w:r>
      <w:r>
        <w:rPr>
          <w:color w:val="231F20"/>
          <w:spacing w:val="-4"/>
        </w:rPr>
        <w:t>page</w:t>
      </w:r>
      <w:r>
        <w:rPr>
          <w:color w:val="231F20"/>
        </w:rPr>
        <w:t> </w:t>
      </w:r>
      <w:r>
        <w:rPr>
          <w:color w:val="231F20"/>
          <w:spacing w:val="-4"/>
        </w:rPr>
        <w:t>dimension</w:t>
      </w:r>
      <w:r>
        <w:rPr>
          <w:color w:val="231F20"/>
        </w:rPr>
        <w:t> </w:t>
      </w:r>
      <w:r>
        <w:rPr>
          <w:color w:val="231F20"/>
          <w:spacing w:val="-4"/>
        </w:rPr>
        <w:t>describes</w:t>
      </w:r>
      <w:r>
        <w:rPr>
          <w:color w:val="231F20"/>
        </w:rPr>
        <w:t> </w:t>
      </w:r>
      <w:r>
        <w:rPr>
          <w:color w:val="231F20"/>
          <w:spacing w:val="-4"/>
        </w:rPr>
        <w:t>the</w:t>
      </w:r>
      <w:r>
        <w:rPr>
          <w:color w:val="231F20"/>
        </w:rPr>
        <w:t> </w:t>
      </w:r>
      <w:r>
        <w:rPr>
          <w:color w:val="231F20"/>
          <w:spacing w:val="-4"/>
        </w:rPr>
        <w:t>page</w:t>
      </w:r>
      <w:r>
        <w:rPr>
          <w:color w:val="231F20"/>
        </w:rPr>
        <w:t> </w:t>
      </w:r>
      <w:r>
        <w:rPr>
          <w:color w:val="231F20"/>
          <w:spacing w:val="-4"/>
        </w:rPr>
        <w:t>context</w:t>
      </w:r>
      <w:r>
        <w:rPr>
          <w:color w:val="231F20"/>
        </w:rPr>
        <w:t> </w:t>
      </w:r>
      <w:r>
        <w:rPr>
          <w:color w:val="231F20"/>
          <w:spacing w:val="-4"/>
        </w:rPr>
        <w:t>for</w:t>
      </w:r>
      <w:r>
        <w:rPr>
          <w:color w:val="231F20"/>
        </w:rPr>
        <w:t> </w:t>
      </w:r>
      <w:r>
        <w:rPr>
          <w:color w:val="231F20"/>
          <w:spacing w:val="-4"/>
        </w:rPr>
        <w:t>a</w:t>
      </w:r>
      <w:r>
        <w:rPr>
          <w:color w:val="231F20"/>
        </w:rPr>
        <w:t> </w:t>
      </w:r>
      <w:r>
        <w:rPr>
          <w:color w:val="231F20"/>
          <w:spacing w:val="-4"/>
        </w:rPr>
        <w:t>Web</w:t>
      </w:r>
      <w:r>
        <w:rPr>
          <w:color w:val="231F20"/>
        </w:rPr>
        <w:t> </w:t>
      </w:r>
      <w:r>
        <w:rPr>
          <w:color w:val="231F20"/>
          <w:spacing w:val="-4"/>
        </w:rPr>
        <w:t>page </w:t>
      </w:r>
      <w:r>
        <w:rPr>
          <w:color w:val="231F20"/>
        </w:rPr>
        <w:t>event.</w:t>
      </w:r>
      <w:r>
        <w:rPr>
          <w:color w:val="231F20"/>
          <w:spacing w:val="-14"/>
        </w:rPr>
        <w:t> </w:t>
      </w:r>
      <w:r>
        <w:rPr>
          <w:color w:val="231F20"/>
        </w:rPr>
        <w:t>The</w:t>
      </w:r>
      <w:r>
        <w:rPr>
          <w:color w:val="231F20"/>
          <w:spacing w:val="-14"/>
        </w:rPr>
        <w:t> </w:t>
      </w:r>
      <w:r>
        <w:rPr>
          <w:color w:val="231F20"/>
        </w:rPr>
        <w:t>grain</w:t>
      </w:r>
      <w:r>
        <w:rPr>
          <w:color w:val="231F20"/>
          <w:spacing w:val="-14"/>
        </w:rPr>
        <w:t> </w:t>
      </w:r>
      <w:r>
        <w:rPr>
          <w:color w:val="231F20"/>
        </w:rPr>
        <w:t>of</w:t>
      </w:r>
      <w:r>
        <w:rPr>
          <w:color w:val="231F20"/>
          <w:spacing w:val="-14"/>
        </w:rPr>
        <w:t> </w:t>
      </w:r>
      <w:r>
        <w:rPr>
          <w:color w:val="231F20"/>
        </w:rPr>
        <w:t>this</w:t>
      </w:r>
      <w:r>
        <w:rPr>
          <w:color w:val="231F20"/>
          <w:spacing w:val="-14"/>
        </w:rPr>
        <w:t> </w:t>
      </w:r>
      <w:r>
        <w:rPr>
          <w:color w:val="231F20"/>
        </w:rPr>
        <w:t>dimension</w:t>
      </w:r>
      <w:r>
        <w:rPr>
          <w:color w:val="231F20"/>
          <w:spacing w:val="-14"/>
        </w:rPr>
        <w:t> </w:t>
      </w:r>
      <w:r>
        <w:rPr>
          <w:color w:val="231F20"/>
        </w:rPr>
        <w:t>is</w:t>
      </w:r>
      <w:r>
        <w:rPr>
          <w:color w:val="231F20"/>
          <w:spacing w:val="-14"/>
        </w:rPr>
        <w:t> </w:t>
      </w:r>
      <w:r>
        <w:rPr>
          <w:color w:val="231F20"/>
        </w:rPr>
        <w:t>the</w:t>
      </w:r>
      <w:r>
        <w:rPr>
          <w:color w:val="231F20"/>
          <w:spacing w:val="-14"/>
        </w:rPr>
        <w:t> </w:t>
      </w:r>
      <w:r>
        <w:rPr>
          <w:color w:val="231F20"/>
        </w:rPr>
        <w:t>individual</w:t>
      </w:r>
      <w:r>
        <w:rPr>
          <w:color w:val="231F20"/>
          <w:spacing w:val="-14"/>
        </w:rPr>
        <w:t> </w:t>
      </w:r>
      <w:r>
        <w:rPr>
          <w:color w:val="231F20"/>
        </w:rPr>
        <w:t>page.</w:t>
      </w:r>
    </w:p>
    <w:p>
      <w:pPr>
        <w:pStyle w:val="BodyText"/>
        <w:spacing w:before="39"/>
      </w:pPr>
    </w:p>
    <w:p>
      <w:pPr>
        <w:pStyle w:val="BodyText"/>
        <w:spacing w:line="271" w:lineRule="auto" w:before="1"/>
        <w:ind w:left="1105" w:right="419"/>
        <w:jc w:val="both"/>
      </w:pPr>
      <w:r>
        <w:rPr>
          <w:color w:val="231F20"/>
          <w:w w:val="90"/>
        </w:rPr>
        <w:t>Event Dimension: The event dimension describes what happened on a particular page</w:t>
      </w:r>
      <w:r>
        <w:rPr>
          <w:color w:val="231F20"/>
          <w:spacing w:val="80"/>
        </w:rPr>
        <w:t> </w:t>
      </w:r>
      <w:r>
        <w:rPr>
          <w:color w:val="231F20"/>
          <w:w w:val="90"/>
        </w:rPr>
        <w:t>at a particular point in time. The main interesting events are open page, refresh page, </w:t>
      </w:r>
      <w:r>
        <w:rPr>
          <w:color w:val="231F20"/>
          <w:spacing w:val="-4"/>
        </w:rPr>
        <w:t>click</w:t>
      </w:r>
      <w:r>
        <w:rPr>
          <w:color w:val="231F20"/>
          <w:spacing w:val="-12"/>
        </w:rPr>
        <w:t> </w:t>
      </w:r>
      <w:r>
        <w:rPr>
          <w:color w:val="231F20"/>
          <w:spacing w:val="-4"/>
        </w:rPr>
        <w:t>link,</w:t>
      </w:r>
      <w:r>
        <w:rPr>
          <w:color w:val="231F20"/>
          <w:spacing w:val="-12"/>
        </w:rPr>
        <w:t> </w:t>
      </w:r>
      <w:r>
        <w:rPr>
          <w:color w:val="231F20"/>
          <w:spacing w:val="-4"/>
        </w:rPr>
        <w:t>and</w:t>
      </w:r>
      <w:r>
        <w:rPr>
          <w:color w:val="231F20"/>
          <w:spacing w:val="-12"/>
        </w:rPr>
        <w:t> </w:t>
      </w:r>
      <w:r>
        <w:rPr>
          <w:color w:val="231F20"/>
          <w:spacing w:val="-4"/>
        </w:rPr>
        <w:t>enter</w:t>
      </w:r>
      <w:r>
        <w:rPr>
          <w:color w:val="231F20"/>
          <w:spacing w:val="-12"/>
        </w:rPr>
        <w:t> </w:t>
      </w:r>
      <w:r>
        <w:rPr>
          <w:color w:val="231F20"/>
          <w:spacing w:val="-4"/>
        </w:rPr>
        <w:t>data.</w:t>
      </w:r>
      <w:r>
        <w:rPr>
          <w:color w:val="231F20"/>
          <w:spacing w:val="-12"/>
        </w:rPr>
        <w:t> </w:t>
      </w:r>
      <w:r>
        <w:rPr>
          <w:color w:val="231F20"/>
          <w:spacing w:val="-4"/>
        </w:rPr>
        <w:t>As</w:t>
      </w:r>
      <w:r>
        <w:rPr>
          <w:color w:val="231F20"/>
          <w:spacing w:val="-12"/>
        </w:rPr>
        <w:t> </w:t>
      </w:r>
      <w:r>
        <w:rPr>
          <w:color w:val="231F20"/>
          <w:spacing w:val="-4"/>
        </w:rPr>
        <w:t>dynamic</w:t>
      </w:r>
      <w:r>
        <w:rPr>
          <w:color w:val="231F20"/>
          <w:spacing w:val="-12"/>
        </w:rPr>
        <w:t> </w:t>
      </w:r>
      <w:r>
        <w:rPr>
          <w:color w:val="231F20"/>
          <w:spacing w:val="-4"/>
        </w:rPr>
        <w:t>pages</w:t>
      </w:r>
      <w:r>
        <w:rPr>
          <w:color w:val="231F20"/>
          <w:spacing w:val="-12"/>
        </w:rPr>
        <w:t> </w:t>
      </w:r>
      <w:r>
        <w:rPr>
          <w:color w:val="231F20"/>
          <w:spacing w:val="-4"/>
        </w:rPr>
        <w:t>based</w:t>
      </w:r>
      <w:r>
        <w:rPr>
          <w:color w:val="231F20"/>
          <w:spacing w:val="-12"/>
        </w:rPr>
        <w:t> </w:t>
      </w:r>
      <w:r>
        <w:rPr>
          <w:color w:val="231F20"/>
          <w:spacing w:val="-4"/>
        </w:rPr>
        <w:t>on</w:t>
      </w:r>
      <w:r>
        <w:rPr>
          <w:color w:val="231F20"/>
          <w:spacing w:val="-12"/>
        </w:rPr>
        <w:t> </w:t>
      </w:r>
      <w:r>
        <w:rPr>
          <w:color w:val="231F20"/>
          <w:spacing w:val="-4"/>
        </w:rPr>
        <w:t>XML</w:t>
      </w:r>
      <w:r>
        <w:rPr>
          <w:color w:val="231F20"/>
          <w:spacing w:val="-12"/>
        </w:rPr>
        <w:t> </w:t>
      </w:r>
      <w:r>
        <w:rPr>
          <w:color w:val="231F20"/>
          <w:spacing w:val="-4"/>
        </w:rPr>
        <w:t>become</w:t>
      </w:r>
      <w:r>
        <w:rPr>
          <w:color w:val="231F20"/>
          <w:spacing w:val="-12"/>
        </w:rPr>
        <w:t> </w:t>
      </w:r>
      <w:r>
        <w:rPr>
          <w:color w:val="231F20"/>
          <w:spacing w:val="-4"/>
        </w:rPr>
        <w:t>more</w:t>
      </w:r>
      <w:r>
        <w:rPr>
          <w:color w:val="231F20"/>
          <w:spacing w:val="-12"/>
        </w:rPr>
        <w:t> </w:t>
      </w:r>
      <w:r>
        <w:rPr>
          <w:color w:val="231F20"/>
          <w:spacing w:val="-4"/>
        </w:rPr>
        <w:t>common, </w:t>
      </w:r>
      <w:r>
        <w:rPr>
          <w:color w:val="231F20"/>
          <w:spacing w:val="-2"/>
        </w:rPr>
        <w:t>the</w:t>
      </w:r>
      <w:r>
        <w:rPr>
          <w:color w:val="231F20"/>
          <w:spacing w:val="-9"/>
        </w:rPr>
        <w:t> </w:t>
      </w:r>
      <w:r>
        <w:rPr>
          <w:color w:val="231F20"/>
          <w:spacing w:val="-2"/>
        </w:rPr>
        <w:t>event</w:t>
      </w:r>
      <w:r>
        <w:rPr>
          <w:color w:val="231F20"/>
          <w:spacing w:val="-9"/>
        </w:rPr>
        <w:t> </w:t>
      </w:r>
      <w:r>
        <w:rPr>
          <w:color w:val="231F20"/>
          <w:spacing w:val="-2"/>
        </w:rPr>
        <w:t>dimension</w:t>
      </w:r>
      <w:r>
        <w:rPr>
          <w:color w:val="231F20"/>
          <w:spacing w:val="-9"/>
        </w:rPr>
        <w:t> </w:t>
      </w:r>
      <w:r>
        <w:rPr>
          <w:color w:val="231F20"/>
          <w:spacing w:val="-2"/>
        </w:rPr>
        <w:t>will</w:t>
      </w:r>
      <w:r>
        <w:rPr>
          <w:color w:val="231F20"/>
          <w:spacing w:val="-9"/>
        </w:rPr>
        <w:t> </w:t>
      </w:r>
      <w:r>
        <w:rPr>
          <w:color w:val="231F20"/>
          <w:spacing w:val="-2"/>
        </w:rPr>
        <w:t>get</w:t>
      </w:r>
      <w:r>
        <w:rPr>
          <w:color w:val="231F20"/>
          <w:spacing w:val="-9"/>
        </w:rPr>
        <w:t> </w:t>
      </w:r>
      <w:r>
        <w:rPr>
          <w:color w:val="231F20"/>
          <w:spacing w:val="-2"/>
        </w:rPr>
        <w:t>much</w:t>
      </w:r>
      <w:r>
        <w:rPr>
          <w:color w:val="231F20"/>
          <w:spacing w:val="-9"/>
        </w:rPr>
        <w:t> </w:t>
      </w:r>
      <w:r>
        <w:rPr>
          <w:color w:val="231F20"/>
          <w:spacing w:val="-2"/>
        </w:rPr>
        <w:t>more</w:t>
      </w:r>
      <w:r>
        <w:rPr>
          <w:color w:val="231F20"/>
          <w:spacing w:val="-9"/>
        </w:rPr>
        <w:t> </w:t>
      </w:r>
      <w:r>
        <w:rPr>
          <w:color w:val="231F20"/>
          <w:spacing w:val="-2"/>
        </w:rPr>
        <w:t>interesting</w:t>
      </w:r>
      <w:r>
        <w:rPr>
          <w:color w:val="231F20"/>
          <w:spacing w:val="-9"/>
        </w:rPr>
        <w:t> </w:t>
      </w:r>
      <w:r>
        <w:rPr>
          <w:color w:val="231F20"/>
          <w:spacing w:val="-2"/>
        </w:rPr>
        <w:t>because</w:t>
      </w:r>
      <w:r>
        <w:rPr>
          <w:color w:val="231F20"/>
          <w:spacing w:val="-9"/>
        </w:rPr>
        <w:t> </w:t>
      </w:r>
      <w:r>
        <w:rPr>
          <w:color w:val="231F20"/>
          <w:spacing w:val="-2"/>
        </w:rPr>
        <w:t>the</w:t>
      </w:r>
      <w:r>
        <w:rPr>
          <w:color w:val="231F20"/>
          <w:spacing w:val="-9"/>
        </w:rPr>
        <w:t> </w:t>
      </w:r>
      <w:r>
        <w:rPr>
          <w:color w:val="231F20"/>
          <w:spacing w:val="-2"/>
        </w:rPr>
        <w:t>semantics</w:t>
      </w:r>
      <w:r>
        <w:rPr>
          <w:color w:val="231F20"/>
          <w:spacing w:val="-9"/>
        </w:rPr>
        <w:t> </w:t>
      </w:r>
      <w:r>
        <w:rPr>
          <w:color w:val="231F20"/>
          <w:spacing w:val="-2"/>
        </w:rPr>
        <w:t>of</w:t>
      </w:r>
      <w:r>
        <w:rPr>
          <w:color w:val="231F20"/>
          <w:spacing w:val="-9"/>
        </w:rPr>
        <w:t> </w:t>
      </w:r>
      <w:r>
        <w:rPr>
          <w:color w:val="231F20"/>
          <w:spacing w:val="-2"/>
        </w:rPr>
        <w:t>the page</w:t>
      </w:r>
      <w:r>
        <w:rPr>
          <w:color w:val="231F20"/>
          <w:spacing w:val="-15"/>
        </w:rPr>
        <w:t> </w:t>
      </w:r>
      <w:r>
        <w:rPr>
          <w:color w:val="231F20"/>
          <w:spacing w:val="-2"/>
        </w:rPr>
        <w:t>will</w:t>
      </w:r>
      <w:r>
        <w:rPr>
          <w:color w:val="231F20"/>
          <w:spacing w:val="-14"/>
        </w:rPr>
        <w:t> </w:t>
      </w:r>
      <w:r>
        <w:rPr>
          <w:color w:val="231F20"/>
          <w:spacing w:val="-2"/>
        </w:rPr>
        <w:t>be</w:t>
      </w:r>
      <w:r>
        <w:rPr>
          <w:color w:val="231F20"/>
          <w:spacing w:val="-15"/>
        </w:rPr>
        <w:t> </w:t>
      </w:r>
      <w:r>
        <w:rPr>
          <w:color w:val="231F20"/>
          <w:spacing w:val="-2"/>
        </w:rPr>
        <w:t>much</w:t>
      </w:r>
      <w:r>
        <w:rPr>
          <w:color w:val="231F20"/>
          <w:spacing w:val="-14"/>
        </w:rPr>
        <w:t> </w:t>
      </w:r>
      <w:r>
        <w:rPr>
          <w:color w:val="231F20"/>
          <w:spacing w:val="-2"/>
        </w:rPr>
        <w:t>more</w:t>
      </w:r>
      <w:r>
        <w:rPr>
          <w:color w:val="231F20"/>
          <w:spacing w:val="-15"/>
        </w:rPr>
        <w:t> </w:t>
      </w:r>
      <w:r>
        <w:rPr>
          <w:color w:val="231F20"/>
          <w:spacing w:val="-2"/>
        </w:rPr>
        <w:t>obvious</w:t>
      </w:r>
      <w:r>
        <w:rPr>
          <w:color w:val="231F20"/>
          <w:spacing w:val="-14"/>
        </w:rPr>
        <w:t> </w:t>
      </w:r>
      <w:r>
        <w:rPr>
          <w:color w:val="231F20"/>
          <w:spacing w:val="-2"/>
        </w:rPr>
        <w:t>to</w:t>
      </w:r>
      <w:r>
        <w:rPr>
          <w:color w:val="231F20"/>
          <w:spacing w:val="-15"/>
        </w:rPr>
        <w:t> </w:t>
      </w:r>
      <w:r>
        <w:rPr>
          <w:color w:val="231F20"/>
          <w:spacing w:val="-2"/>
        </w:rPr>
        <w:t>the</w:t>
      </w:r>
      <w:r>
        <w:rPr>
          <w:color w:val="231F20"/>
          <w:spacing w:val="-14"/>
        </w:rPr>
        <w:t> </w:t>
      </w:r>
      <w:r>
        <w:rPr>
          <w:color w:val="231F20"/>
          <w:spacing w:val="-2"/>
        </w:rPr>
        <w:t>Web</w:t>
      </w:r>
      <w:r>
        <w:rPr>
          <w:color w:val="231F20"/>
          <w:spacing w:val="-14"/>
        </w:rPr>
        <w:t> </w:t>
      </w:r>
      <w:r>
        <w:rPr>
          <w:color w:val="231F20"/>
          <w:spacing w:val="-2"/>
        </w:rPr>
        <w:t>server.</w:t>
      </w:r>
    </w:p>
    <w:p>
      <w:pPr>
        <w:pStyle w:val="BodyText"/>
        <w:spacing w:before="37"/>
      </w:pPr>
    </w:p>
    <w:p>
      <w:pPr>
        <w:pStyle w:val="BodyText"/>
        <w:spacing w:line="271" w:lineRule="auto"/>
        <w:ind w:left="1105" w:right="423"/>
        <w:jc w:val="both"/>
      </w:pPr>
      <w:r>
        <w:rPr>
          <w:color w:val="231F20"/>
          <w:w w:val="90"/>
        </w:rPr>
        <w:t>Session</w:t>
      </w:r>
      <w:r>
        <w:rPr>
          <w:color w:val="231F20"/>
        </w:rPr>
        <w:t> </w:t>
      </w:r>
      <w:r>
        <w:rPr>
          <w:color w:val="231F20"/>
          <w:w w:val="90"/>
        </w:rPr>
        <w:t>Dimension:</w:t>
      </w:r>
      <w:r>
        <w:rPr>
          <w:color w:val="231F20"/>
        </w:rPr>
        <w:t> </w:t>
      </w:r>
      <w:r>
        <w:rPr>
          <w:color w:val="231F20"/>
          <w:w w:val="90"/>
        </w:rPr>
        <w:t>The</w:t>
      </w:r>
      <w:r>
        <w:rPr>
          <w:color w:val="231F20"/>
        </w:rPr>
        <w:t> </w:t>
      </w:r>
      <w:r>
        <w:rPr>
          <w:color w:val="231F20"/>
          <w:w w:val="90"/>
        </w:rPr>
        <w:t>session</w:t>
      </w:r>
      <w:r>
        <w:rPr>
          <w:color w:val="231F20"/>
        </w:rPr>
        <w:t> </w:t>
      </w:r>
      <w:r>
        <w:rPr>
          <w:color w:val="231F20"/>
          <w:w w:val="90"/>
        </w:rPr>
        <w:t>dimension</w:t>
      </w:r>
      <w:r>
        <w:rPr>
          <w:color w:val="231F20"/>
        </w:rPr>
        <w:t> </w:t>
      </w:r>
      <w:r>
        <w:rPr>
          <w:color w:val="231F20"/>
          <w:w w:val="90"/>
        </w:rPr>
        <w:t>provides</w:t>
      </w:r>
      <w:r>
        <w:rPr>
          <w:color w:val="231F20"/>
        </w:rPr>
        <w:t> </w:t>
      </w:r>
      <w:r>
        <w:rPr>
          <w:color w:val="231F20"/>
          <w:w w:val="90"/>
        </w:rPr>
        <w:t>one</w:t>
      </w:r>
      <w:r>
        <w:rPr>
          <w:color w:val="231F20"/>
        </w:rPr>
        <w:t> </w:t>
      </w:r>
      <w:r>
        <w:rPr>
          <w:color w:val="231F20"/>
          <w:w w:val="90"/>
        </w:rPr>
        <w:t>or</w:t>
      </w:r>
      <w:r>
        <w:rPr>
          <w:color w:val="231F20"/>
        </w:rPr>
        <w:t> </w:t>
      </w:r>
      <w:r>
        <w:rPr>
          <w:color w:val="231F20"/>
          <w:w w:val="90"/>
        </w:rPr>
        <w:t>more</w:t>
      </w:r>
      <w:r>
        <w:rPr>
          <w:color w:val="231F20"/>
        </w:rPr>
        <w:t> </w:t>
      </w:r>
      <w:r>
        <w:rPr>
          <w:color w:val="231F20"/>
          <w:w w:val="90"/>
        </w:rPr>
        <w:t>levels</w:t>
      </w:r>
      <w:r>
        <w:rPr>
          <w:color w:val="231F20"/>
        </w:rPr>
        <w:t> </w:t>
      </w:r>
      <w:r>
        <w:rPr>
          <w:color w:val="231F20"/>
          <w:w w:val="90"/>
        </w:rPr>
        <w:t>of</w:t>
      </w:r>
      <w:r>
        <w:rPr>
          <w:color w:val="231F20"/>
        </w:rPr>
        <w:t> </w:t>
      </w:r>
      <w:r>
        <w:rPr>
          <w:color w:val="231F20"/>
          <w:w w:val="90"/>
        </w:rPr>
        <w:t>diagnosis</w:t>
      </w:r>
      <w:r>
        <w:rPr>
          <w:color w:val="231F20"/>
          <w:spacing w:val="80"/>
        </w:rPr>
        <w:t> </w:t>
      </w:r>
      <w:r>
        <w:rPr>
          <w:color w:val="231F20"/>
          <w:w w:val="90"/>
        </w:rPr>
        <w:t>for the visitor’s session as a whole. This dimension is extremely important because it </w:t>
      </w:r>
      <w:r>
        <w:rPr>
          <w:color w:val="231F20"/>
          <w:spacing w:val="-2"/>
        </w:rPr>
        <w:t>provides</w:t>
      </w:r>
      <w:r>
        <w:rPr>
          <w:color w:val="231F20"/>
          <w:spacing w:val="-10"/>
        </w:rPr>
        <w:t> </w:t>
      </w:r>
      <w:r>
        <w:rPr>
          <w:color w:val="231F20"/>
          <w:spacing w:val="-2"/>
        </w:rPr>
        <w:t>a</w:t>
      </w:r>
      <w:r>
        <w:rPr>
          <w:color w:val="231F20"/>
          <w:spacing w:val="-10"/>
        </w:rPr>
        <w:t> </w:t>
      </w:r>
      <w:r>
        <w:rPr>
          <w:color w:val="231F20"/>
          <w:spacing w:val="-2"/>
        </w:rPr>
        <w:t>way</w:t>
      </w:r>
      <w:r>
        <w:rPr>
          <w:color w:val="231F20"/>
          <w:spacing w:val="-10"/>
        </w:rPr>
        <w:t> </w:t>
      </w:r>
      <w:r>
        <w:rPr>
          <w:color w:val="231F20"/>
          <w:spacing w:val="-2"/>
        </w:rPr>
        <w:t>to</w:t>
      </w:r>
      <w:r>
        <w:rPr>
          <w:color w:val="231F20"/>
          <w:spacing w:val="-10"/>
        </w:rPr>
        <w:t> </w:t>
      </w:r>
      <w:r>
        <w:rPr>
          <w:color w:val="231F20"/>
          <w:spacing w:val="-2"/>
        </w:rPr>
        <w:t>group</w:t>
      </w:r>
      <w:r>
        <w:rPr>
          <w:color w:val="231F20"/>
          <w:spacing w:val="-10"/>
        </w:rPr>
        <w:t> </w:t>
      </w:r>
      <w:r>
        <w:rPr>
          <w:color w:val="231F20"/>
          <w:spacing w:val="-2"/>
        </w:rPr>
        <w:t>sessions</w:t>
      </w:r>
      <w:r>
        <w:rPr>
          <w:color w:val="231F20"/>
          <w:spacing w:val="-10"/>
        </w:rPr>
        <w:t> </w:t>
      </w:r>
      <w:r>
        <w:rPr>
          <w:color w:val="231F20"/>
          <w:spacing w:val="-2"/>
        </w:rPr>
        <w:t>for</w:t>
      </w:r>
      <w:r>
        <w:rPr>
          <w:color w:val="231F20"/>
          <w:spacing w:val="-10"/>
        </w:rPr>
        <w:t> </w:t>
      </w:r>
      <w:r>
        <w:rPr>
          <w:color w:val="231F20"/>
          <w:spacing w:val="-2"/>
        </w:rPr>
        <w:t>insightful</w:t>
      </w:r>
      <w:r>
        <w:rPr>
          <w:color w:val="231F20"/>
          <w:spacing w:val="-10"/>
        </w:rPr>
        <w:t> </w:t>
      </w:r>
      <w:r>
        <w:rPr>
          <w:color w:val="231F20"/>
          <w:spacing w:val="-2"/>
        </w:rPr>
        <w:t>analysis.</w:t>
      </w:r>
    </w:p>
    <w:p>
      <w:pPr>
        <w:pStyle w:val="BodyText"/>
        <w:spacing w:before="38"/>
      </w:pPr>
    </w:p>
    <w:p>
      <w:pPr>
        <w:pStyle w:val="BodyText"/>
        <w:ind w:left="425"/>
      </w:pPr>
      <w:r>
        <w:rPr>
          <w:color w:val="231F20"/>
          <w:w w:val="90"/>
        </w:rPr>
        <w:t>For</w:t>
      </w:r>
      <w:r>
        <w:rPr>
          <w:color w:val="231F20"/>
          <w:spacing w:val="18"/>
        </w:rPr>
        <w:t> </w:t>
      </w:r>
      <w:r>
        <w:rPr>
          <w:color w:val="231F20"/>
          <w:w w:val="90"/>
        </w:rPr>
        <w:t>example,</w:t>
      </w:r>
      <w:r>
        <w:rPr>
          <w:color w:val="231F20"/>
          <w:spacing w:val="18"/>
        </w:rPr>
        <w:t> </w:t>
      </w:r>
      <w:r>
        <w:rPr>
          <w:color w:val="231F20"/>
          <w:w w:val="90"/>
        </w:rPr>
        <w:t>this</w:t>
      </w:r>
      <w:r>
        <w:rPr>
          <w:color w:val="231F20"/>
          <w:spacing w:val="18"/>
        </w:rPr>
        <w:t> </w:t>
      </w:r>
      <w:r>
        <w:rPr>
          <w:color w:val="231F20"/>
          <w:w w:val="90"/>
        </w:rPr>
        <w:t>dimension</w:t>
      </w:r>
      <w:r>
        <w:rPr>
          <w:color w:val="231F20"/>
          <w:spacing w:val="18"/>
        </w:rPr>
        <w:t> </w:t>
      </w:r>
      <w:r>
        <w:rPr>
          <w:color w:val="231F20"/>
          <w:w w:val="90"/>
        </w:rPr>
        <w:t>would</w:t>
      </w:r>
      <w:r>
        <w:rPr>
          <w:color w:val="231F20"/>
          <w:spacing w:val="18"/>
        </w:rPr>
        <w:t> </w:t>
      </w:r>
      <w:r>
        <w:rPr>
          <w:color w:val="231F20"/>
          <w:w w:val="90"/>
        </w:rPr>
        <w:t>be</w:t>
      </w:r>
      <w:r>
        <w:rPr>
          <w:color w:val="231F20"/>
          <w:spacing w:val="18"/>
        </w:rPr>
        <w:t> </w:t>
      </w:r>
      <w:r>
        <w:rPr>
          <w:color w:val="231F20"/>
          <w:w w:val="90"/>
        </w:rPr>
        <w:t>used</w:t>
      </w:r>
      <w:r>
        <w:rPr>
          <w:color w:val="231F20"/>
          <w:spacing w:val="18"/>
        </w:rPr>
        <w:t> </w:t>
      </w:r>
      <w:r>
        <w:rPr>
          <w:color w:val="231F20"/>
          <w:w w:val="90"/>
        </w:rPr>
        <w:t>to</w:t>
      </w:r>
      <w:r>
        <w:rPr>
          <w:color w:val="231F20"/>
          <w:spacing w:val="18"/>
        </w:rPr>
        <w:t> </w:t>
      </w:r>
      <w:r>
        <w:rPr>
          <w:color w:val="231F20"/>
          <w:spacing w:val="-4"/>
          <w:w w:val="90"/>
        </w:rPr>
        <w:t>ask:</w:t>
      </w:r>
    </w:p>
    <w:p>
      <w:pPr>
        <w:pStyle w:val="BodyText"/>
        <w:spacing w:before="82"/>
      </w:pPr>
    </w:p>
    <w:p>
      <w:pPr>
        <w:pStyle w:val="ListParagraph"/>
        <w:numPr>
          <w:ilvl w:val="0"/>
          <w:numId w:val="71"/>
        </w:numPr>
        <w:tabs>
          <w:tab w:pos="1105" w:val="left" w:leader="none"/>
        </w:tabs>
        <w:spacing w:line="240" w:lineRule="auto" w:before="0" w:after="0"/>
        <w:ind w:left="1105" w:right="0" w:hanging="397"/>
        <w:jc w:val="left"/>
        <w:rPr>
          <w:sz w:val="24"/>
        </w:rPr>
      </w:pPr>
      <w:r>
        <w:rPr>
          <w:color w:val="231F20"/>
          <w:w w:val="90"/>
          <w:sz w:val="24"/>
        </w:rPr>
        <w:t>How</w:t>
      </w:r>
      <w:r>
        <w:rPr>
          <w:color w:val="231F20"/>
          <w:spacing w:val="28"/>
          <w:sz w:val="24"/>
        </w:rPr>
        <w:t> </w:t>
      </w:r>
      <w:r>
        <w:rPr>
          <w:color w:val="231F20"/>
          <w:w w:val="90"/>
          <w:sz w:val="24"/>
        </w:rPr>
        <w:t>many</w:t>
      </w:r>
      <w:r>
        <w:rPr>
          <w:color w:val="231F20"/>
          <w:spacing w:val="29"/>
          <w:sz w:val="24"/>
        </w:rPr>
        <w:t> </w:t>
      </w:r>
      <w:r>
        <w:rPr>
          <w:color w:val="231F20"/>
          <w:w w:val="90"/>
          <w:sz w:val="24"/>
        </w:rPr>
        <w:t>customers</w:t>
      </w:r>
      <w:r>
        <w:rPr>
          <w:color w:val="231F20"/>
          <w:spacing w:val="28"/>
          <w:sz w:val="24"/>
        </w:rPr>
        <w:t> </w:t>
      </w:r>
      <w:r>
        <w:rPr>
          <w:color w:val="231F20"/>
          <w:w w:val="90"/>
          <w:sz w:val="24"/>
        </w:rPr>
        <w:t>consulted</w:t>
      </w:r>
      <w:r>
        <w:rPr>
          <w:color w:val="231F20"/>
          <w:spacing w:val="29"/>
          <w:sz w:val="24"/>
        </w:rPr>
        <w:t> </w:t>
      </w:r>
      <w:r>
        <w:rPr>
          <w:color w:val="231F20"/>
          <w:w w:val="90"/>
          <w:sz w:val="24"/>
        </w:rPr>
        <w:t>our</w:t>
      </w:r>
      <w:r>
        <w:rPr>
          <w:color w:val="231F20"/>
          <w:spacing w:val="29"/>
          <w:sz w:val="24"/>
        </w:rPr>
        <w:t> </w:t>
      </w:r>
      <w:r>
        <w:rPr>
          <w:color w:val="231F20"/>
          <w:w w:val="90"/>
          <w:sz w:val="24"/>
        </w:rPr>
        <w:t>product</w:t>
      </w:r>
      <w:r>
        <w:rPr>
          <w:color w:val="231F20"/>
          <w:spacing w:val="28"/>
          <w:sz w:val="24"/>
        </w:rPr>
        <w:t> </w:t>
      </w:r>
      <w:r>
        <w:rPr>
          <w:color w:val="231F20"/>
          <w:w w:val="90"/>
          <w:sz w:val="24"/>
        </w:rPr>
        <w:t>information</w:t>
      </w:r>
      <w:r>
        <w:rPr>
          <w:color w:val="231F20"/>
          <w:spacing w:val="29"/>
          <w:sz w:val="24"/>
        </w:rPr>
        <w:t> </w:t>
      </w:r>
      <w:r>
        <w:rPr>
          <w:color w:val="231F20"/>
          <w:w w:val="90"/>
          <w:sz w:val="24"/>
        </w:rPr>
        <w:t>before</w:t>
      </w:r>
      <w:r>
        <w:rPr>
          <w:color w:val="231F20"/>
          <w:spacing w:val="28"/>
          <w:sz w:val="24"/>
        </w:rPr>
        <w:t> </w:t>
      </w:r>
      <w:r>
        <w:rPr>
          <w:color w:val="231F20"/>
          <w:spacing w:val="-2"/>
          <w:w w:val="90"/>
          <w:sz w:val="24"/>
        </w:rPr>
        <w:t>ordering?</w:t>
      </w:r>
    </w:p>
    <w:p>
      <w:pPr>
        <w:pStyle w:val="ListParagraph"/>
        <w:numPr>
          <w:ilvl w:val="0"/>
          <w:numId w:val="71"/>
        </w:numPr>
        <w:tabs>
          <w:tab w:pos="1105" w:val="left" w:leader="none"/>
        </w:tabs>
        <w:spacing w:line="240" w:lineRule="auto" w:before="97" w:after="0"/>
        <w:ind w:left="1105" w:right="0" w:hanging="397"/>
        <w:jc w:val="left"/>
        <w:rPr>
          <w:sz w:val="24"/>
        </w:rPr>
      </w:pPr>
      <w:r>
        <w:rPr>
          <w:color w:val="231F20"/>
          <w:w w:val="90"/>
          <w:sz w:val="24"/>
        </w:rPr>
        <w:t>How</w:t>
      </w:r>
      <w:r>
        <w:rPr>
          <w:color w:val="231F20"/>
          <w:spacing w:val="24"/>
          <w:sz w:val="24"/>
        </w:rPr>
        <w:t> </w:t>
      </w:r>
      <w:r>
        <w:rPr>
          <w:color w:val="231F20"/>
          <w:w w:val="90"/>
          <w:sz w:val="24"/>
        </w:rPr>
        <w:t>many</w:t>
      </w:r>
      <w:r>
        <w:rPr>
          <w:color w:val="231F20"/>
          <w:spacing w:val="24"/>
          <w:sz w:val="24"/>
        </w:rPr>
        <w:t> </w:t>
      </w:r>
      <w:r>
        <w:rPr>
          <w:color w:val="231F20"/>
          <w:w w:val="90"/>
          <w:sz w:val="24"/>
        </w:rPr>
        <w:t>customers</w:t>
      </w:r>
      <w:r>
        <w:rPr>
          <w:color w:val="231F20"/>
          <w:spacing w:val="24"/>
          <w:sz w:val="24"/>
        </w:rPr>
        <w:t> </w:t>
      </w:r>
      <w:r>
        <w:rPr>
          <w:color w:val="231F20"/>
          <w:w w:val="90"/>
          <w:sz w:val="24"/>
        </w:rPr>
        <w:t>looked</w:t>
      </w:r>
      <w:r>
        <w:rPr>
          <w:color w:val="231F20"/>
          <w:spacing w:val="24"/>
          <w:sz w:val="24"/>
        </w:rPr>
        <w:t> </w:t>
      </w:r>
      <w:r>
        <w:rPr>
          <w:color w:val="231F20"/>
          <w:w w:val="90"/>
          <w:sz w:val="24"/>
        </w:rPr>
        <w:t>at</w:t>
      </w:r>
      <w:r>
        <w:rPr>
          <w:color w:val="231F20"/>
          <w:spacing w:val="24"/>
          <w:sz w:val="24"/>
        </w:rPr>
        <w:t> </w:t>
      </w:r>
      <w:r>
        <w:rPr>
          <w:color w:val="231F20"/>
          <w:w w:val="90"/>
          <w:sz w:val="24"/>
        </w:rPr>
        <w:t>our</w:t>
      </w:r>
      <w:r>
        <w:rPr>
          <w:color w:val="231F20"/>
          <w:spacing w:val="24"/>
          <w:sz w:val="24"/>
        </w:rPr>
        <w:t> </w:t>
      </w:r>
      <w:r>
        <w:rPr>
          <w:color w:val="231F20"/>
          <w:w w:val="90"/>
          <w:sz w:val="24"/>
        </w:rPr>
        <w:t>product</w:t>
      </w:r>
      <w:r>
        <w:rPr>
          <w:color w:val="231F20"/>
          <w:spacing w:val="24"/>
          <w:sz w:val="24"/>
        </w:rPr>
        <w:t> </w:t>
      </w:r>
      <w:r>
        <w:rPr>
          <w:color w:val="231F20"/>
          <w:w w:val="90"/>
          <w:sz w:val="24"/>
        </w:rPr>
        <w:t>information</w:t>
      </w:r>
      <w:r>
        <w:rPr>
          <w:color w:val="231F20"/>
          <w:spacing w:val="25"/>
          <w:sz w:val="24"/>
        </w:rPr>
        <w:t> </w:t>
      </w:r>
      <w:r>
        <w:rPr>
          <w:color w:val="231F20"/>
          <w:w w:val="90"/>
          <w:sz w:val="24"/>
        </w:rPr>
        <w:t>and</w:t>
      </w:r>
      <w:r>
        <w:rPr>
          <w:color w:val="231F20"/>
          <w:spacing w:val="24"/>
          <w:sz w:val="24"/>
        </w:rPr>
        <w:t> </w:t>
      </w:r>
      <w:r>
        <w:rPr>
          <w:color w:val="231F20"/>
          <w:w w:val="90"/>
          <w:sz w:val="24"/>
        </w:rPr>
        <w:t>never</w:t>
      </w:r>
      <w:r>
        <w:rPr>
          <w:color w:val="231F20"/>
          <w:spacing w:val="24"/>
          <w:sz w:val="24"/>
        </w:rPr>
        <w:t> </w:t>
      </w:r>
      <w:r>
        <w:rPr>
          <w:color w:val="231F20"/>
          <w:spacing w:val="-2"/>
          <w:w w:val="90"/>
          <w:sz w:val="24"/>
        </w:rPr>
        <w:t>ordered?</w:t>
      </w:r>
    </w:p>
    <w:p>
      <w:pPr>
        <w:pStyle w:val="ListParagraph"/>
        <w:numPr>
          <w:ilvl w:val="0"/>
          <w:numId w:val="71"/>
        </w:numPr>
        <w:tabs>
          <w:tab w:pos="1105" w:val="left" w:leader="none"/>
        </w:tabs>
        <w:spacing w:line="271" w:lineRule="auto" w:before="98" w:after="0"/>
        <w:ind w:left="1105" w:right="419" w:hanging="397"/>
        <w:jc w:val="left"/>
        <w:rPr>
          <w:sz w:val="24"/>
        </w:rPr>
      </w:pPr>
      <w:r>
        <w:rPr>
          <w:color w:val="231F20"/>
          <w:w w:val="90"/>
          <w:sz w:val="24"/>
        </w:rPr>
        <w:t>How</w:t>
      </w:r>
      <w:r>
        <w:rPr>
          <w:color w:val="231F20"/>
          <w:sz w:val="24"/>
        </w:rPr>
        <w:t> </w:t>
      </w:r>
      <w:r>
        <w:rPr>
          <w:color w:val="231F20"/>
          <w:w w:val="90"/>
          <w:sz w:val="24"/>
        </w:rPr>
        <w:t>many</w:t>
      </w:r>
      <w:r>
        <w:rPr>
          <w:color w:val="231F20"/>
          <w:sz w:val="24"/>
        </w:rPr>
        <w:t> </w:t>
      </w:r>
      <w:r>
        <w:rPr>
          <w:color w:val="231F20"/>
          <w:w w:val="90"/>
          <w:sz w:val="24"/>
        </w:rPr>
        <w:t>customers</w:t>
      </w:r>
      <w:r>
        <w:rPr>
          <w:color w:val="231F20"/>
          <w:sz w:val="24"/>
        </w:rPr>
        <w:t> </w:t>
      </w:r>
      <w:r>
        <w:rPr>
          <w:color w:val="231F20"/>
          <w:w w:val="90"/>
          <w:sz w:val="24"/>
        </w:rPr>
        <w:t>began</w:t>
      </w:r>
      <w:r>
        <w:rPr>
          <w:color w:val="231F20"/>
          <w:sz w:val="24"/>
        </w:rPr>
        <w:t> </w:t>
      </w:r>
      <w:r>
        <w:rPr>
          <w:color w:val="231F20"/>
          <w:w w:val="90"/>
          <w:sz w:val="24"/>
        </w:rPr>
        <w:t>the</w:t>
      </w:r>
      <w:r>
        <w:rPr>
          <w:color w:val="231F20"/>
          <w:sz w:val="24"/>
        </w:rPr>
        <w:t> </w:t>
      </w:r>
      <w:r>
        <w:rPr>
          <w:color w:val="231F20"/>
          <w:w w:val="90"/>
          <w:sz w:val="24"/>
        </w:rPr>
        <w:t>ordering</w:t>
      </w:r>
      <w:r>
        <w:rPr>
          <w:color w:val="231F20"/>
          <w:sz w:val="24"/>
        </w:rPr>
        <w:t> </w:t>
      </w:r>
      <w:r>
        <w:rPr>
          <w:color w:val="231F20"/>
          <w:w w:val="90"/>
          <w:sz w:val="24"/>
        </w:rPr>
        <w:t>process</w:t>
      </w:r>
      <w:r>
        <w:rPr>
          <w:color w:val="231F20"/>
          <w:sz w:val="24"/>
        </w:rPr>
        <w:t> </w:t>
      </w:r>
      <w:r>
        <w:rPr>
          <w:color w:val="231F20"/>
          <w:w w:val="90"/>
          <w:sz w:val="24"/>
        </w:rPr>
        <w:t>but</w:t>
      </w:r>
      <w:r>
        <w:rPr>
          <w:color w:val="231F20"/>
          <w:sz w:val="24"/>
        </w:rPr>
        <w:t> </w:t>
      </w:r>
      <w:r>
        <w:rPr>
          <w:color w:val="231F20"/>
          <w:w w:val="90"/>
          <w:sz w:val="24"/>
        </w:rPr>
        <w:t>did</w:t>
      </w:r>
      <w:r>
        <w:rPr>
          <w:color w:val="231F20"/>
          <w:sz w:val="24"/>
        </w:rPr>
        <w:t> </w:t>
      </w:r>
      <w:r>
        <w:rPr>
          <w:color w:val="231F20"/>
          <w:w w:val="90"/>
          <w:sz w:val="24"/>
        </w:rPr>
        <w:t>not</w:t>
      </w:r>
      <w:r>
        <w:rPr>
          <w:color w:val="231F20"/>
          <w:sz w:val="24"/>
        </w:rPr>
        <w:t> </w:t>
      </w:r>
      <w:r>
        <w:rPr>
          <w:color w:val="231F20"/>
          <w:w w:val="90"/>
          <w:sz w:val="24"/>
        </w:rPr>
        <w:t>finish?</w:t>
      </w:r>
      <w:r>
        <w:rPr>
          <w:color w:val="231F20"/>
          <w:sz w:val="24"/>
        </w:rPr>
        <w:t> </w:t>
      </w:r>
      <w:r>
        <w:rPr>
          <w:color w:val="231F20"/>
          <w:w w:val="90"/>
          <w:sz w:val="24"/>
        </w:rPr>
        <w:t>And</w:t>
      </w:r>
      <w:r>
        <w:rPr>
          <w:color w:val="231F20"/>
          <w:sz w:val="24"/>
        </w:rPr>
        <w:t> </w:t>
      </w:r>
      <w:r>
        <w:rPr>
          <w:color w:val="231F20"/>
          <w:w w:val="90"/>
          <w:sz w:val="24"/>
        </w:rPr>
        <w:t>where</w:t>
      </w:r>
      <w:r>
        <w:rPr>
          <w:color w:val="231F20"/>
          <w:sz w:val="24"/>
        </w:rPr>
        <w:t> </w:t>
      </w:r>
      <w:r>
        <w:rPr>
          <w:color w:val="231F20"/>
          <w:w w:val="90"/>
          <w:sz w:val="24"/>
        </w:rPr>
        <w:t>did</w:t>
      </w:r>
      <w:r>
        <w:rPr>
          <w:color w:val="231F20"/>
          <w:spacing w:val="80"/>
          <w:sz w:val="24"/>
        </w:rPr>
        <w:t> </w:t>
      </w:r>
      <w:r>
        <w:rPr>
          <w:color w:val="231F20"/>
          <w:sz w:val="24"/>
        </w:rPr>
        <w:t>they stop?</w:t>
      </w:r>
    </w:p>
    <w:p>
      <w:pPr>
        <w:pStyle w:val="BodyText"/>
        <w:spacing w:before="39"/>
      </w:pPr>
    </w:p>
    <w:p>
      <w:pPr>
        <w:pStyle w:val="BodyText"/>
        <w:spacing w:line="271" w:lineRule="auto"/>
        <w:ind w:left="1105" w:right="418"/>
        <w:jc w:val="both"/>
      </w:pPr>
      <w:r>
        <w:rPr>
          <w:color w:val="231F20"/>
          <w:spacing w:val="-2"/>
        </w:rPr>
        <w:t>Referral</w:t>
      </w:r>
      <w:r>
        <w:rPr>
          <w:color w:val="231F20"/>
          <w:spacing w:val="-11"/>
        </w:rPr>
        <w:t> </w:t>
      </w:r>
      <w:r>
        <w:rPr>
          <w:color w:val="231F20"/>
          <w:spacing w:val="-2"/>
        </w:rPr>
        <w:t>Dimension:</w:t>
      </w:r>
      <w:r>
        <w:rPr>
          <w:color w:val="231F20"/>
          <w:spacing w:val="-11"/>
        </w:rPr>
        <w:t> </w:t>
      </w:r>
      <w:r>
        <w:rPr>
          <w:color w:val="231F20"/>
          <w:spacing w:val="-2"/>
        </w:rPr>
        <w:t>The</w:t>
      </w:r>
      <w:r>
        <w:rPr>
          <w:color w:val="231F20"/>
          <w:spacing w:val="-11"/>
        </w:rPr>
        <w:t> </w:t>
      </w:r>
      <w:r>
        <w:rPr>
          <w:color w:val="231F20"/>
          <w:spacing w:val="-2"/>
        </w:rPr>
        <w:t>referral</w:t>
      </w:r>
      <w:r>
        <w:rPr>
          <w:color w:val="231F20"/>
          <w:spacing w:val="-11"/>
        </w:rPr>
        <w:t> </w:t>
      </w:r>
      <w:r>
        <w:rPr>
          <w:color w:val="231F20"/>
          <w:spacing w:val="-2"/>
        </w:rPr>
        <w:t>dimension</w:t>
      </w:r>
      <w:r>
        <w:rPr>
          <w:color w:val="231F20"/>
          <w:spacing w:val="-11"/>
        </w:rPr>
        <w:t> </w:t>
      </w:r>
      <w:r>
        <w:rPr>
          <w:color w:val="231F20"/>
          <w:spacing w:val="-2"/>
        </w:rPr>
        <w:t>describes</w:t>
      </w:r>
      <w:r>
        <w:rPr>
          <w:color w:val="231F20"/>
          <w:spacing w:val="-11"/>
        </w:rPr>
        <w:t> </w:t>
      </w:r>
      <w:r>
        <w:rPr>
          <w:color w:val="231F20"/>
          <w:spacing w:val="-2"/>
        </w:rPr>
        <w:t>how</w:t>
      </w:r>
      <w:r>
        <w:rPr>
          <w:color w:val="231F20"/>
          <w:spacing w:val="-11"/>
        </w:rPr>
        <w:t> </w:t>
      </w:r>
      <w:r>
        <w:rPr>
          <w:color w:val="231F20"/>
          <w:spacing w:val="-2"/>
        </w:rPr>
        <w:t>the</w:t>
      </w:r>
      <w:r>
        <w:rPr>
          <w:color w:val="231F20"/>
          <w:spacing w:val="-11"/>
        </w:rPr>
        <w:t> </w:t>
      </w:r>
      <w:r>
        <w:rPr>
          <w:color w:val="231F20"/>
          <w:spacing w:val="-2"/>
        </w:rPr>
        <w:t>customer</w:t>
      </w:r>
      <w:r>
        <w:rPr>
          <w:color w:val="231F20"/>
          <w:spacing w:val="-11"/>
        </w:rPr>
        <w:t> </w:t>
      </w:r>
      <w:r>
        <w:rPr>
          <w:color w:val="231F20"/>
          <w:spacing w:val="-2"/>
        </w:rPr>
        <w:t>arrived</w:t>
      </w:r>
      <w:r>
        <w:rPr>
          <w:color w:val="231F20"/>
          <w:spacing w:val="-11"/>
        </w:rPr>
        <w:t> </w:t>
      </w:r>
      <w:r>
        <w:rPr>
          <w:color w:val="231F20"/>
          <w:spacing w:val="-2"/>
        </w:rPr>
        <w:t>at the</w:t>
      </w:r>
      <w:r>
        <w:rPr>
          <w:color w:val="231F20"/>
          <w:spacing w:val="-13"/>
        </w:rPr>
        <w:t> </w:t>
      </w:r>
      <w:r>
        <w:rPr>
          <w:color w:val="231F20"/>
          <w:spacing w:val="-2"/>
        </w:rPr>
        <w:t>current</w:t>
      </w:r>
      <w:r>
        <w:rPr>
          <w:color w:val="231F20"/>
          <w:spacing w:val="-14"/>
        </w:rPr>
        <w:t> </w:t>
      </w:r>
      <w:r>
        <w:rPr>
          <w:color w:val="231F20"/>
          <w:spacing w:val="-2"/>
        </w:rPr>
        <w:t>page.</w:t>
      </w:r>
      <w:r>
        <w:rPr>
          <w:color w:val="231F20"/>
          <w:spacing w:val="-13"/>
        </w:rPr>
        <w:t> </w:t>
      </w:r>
      <w:r>
        <w:rPr>
          <w:color w:val="231F20"/>
          <w:spacing w:val="-2"/>
        </w:rPr>
        <w:t>Web</w:t>
      </w:r>
      <w:r>
        <w:rPr>
          <w:color w:val="231F20"/>
          <w:spacing w:val="-14"/>
        </w:rPr>
        <w:t> </w:t>
      </w:r>
      <w:r>
        <w:rPr>
          <w:color w:val="231F20"/>
          <w:spacing w:val="-2"/>
        </w:rPr>
        <w:t>server</w:t>
      </w:r>
      <w:r>
        <w:rPr>
          <w:color w:val="231F20"/>
          <w:spacing w:val="-13"/>
        </w:rPr>
        <w:t> </w:t>
      </w:r>
      <w:r>
        <w:rPr>
          <w:color w:val="231F20"/>
          <w:spacing w:val="-2"/>
        </w:rPr>
        <w:t>logs</w:t>
      </w:r>
      <w:r>
        <w:rPr>
          <w:color w:val="231F20"/>
          <w:spacing w:val="-14"/>
        </w:rPr>
        <w:t> </w:t>
      </w:r>
      <w:r>
        <w:rPr>
          <w:color w:val="231F20"/>
          <w:spacing w:val="-2"/>
        </w:rPr>
        <w:t>usually</w:t>
      </w:r>
      <w:r>
        <w:rPr>
          <w:color w:val="231F20"/>
          <w:spacing w:val="-13"/>
        </w:rPr>
        <w:t> </w:t>
      </w:r>
      <w:r>
        <w:rPr>
          <w:color w:val="231F20"/>
          <w:spacing w:val="-2"/>
        </w:rPr>
        <w:t>provide</w:t>
      </w:r>
      <w:r>
        <w:rPr>
          <w:color w:val="231F20"/>
          <w:spacing w:val="-14"/>
        </w:rPr>
        <w:t> </w:t>
      </w:r>
      <w:r>
        <w:rPr>
          <w:color w:val="231F20"/>
          <w:spacing w:val="-2"/>
        </w:rPr>
        <w:t>this</w:t>
      </w:r>
      <w:r>
        <w:rPr>
          <w:color w:val="231F20"/>
          <w:spacing w:val="-13"/>
        </w:rPr>
        <w:t> </w:t>
      </w:r>
      <w:r>
        <w:rPr>
          <w:color w:val="231F20"/>
          <w:spacing w:val="-2"/>
        </w:rPr>
        <w:t>information.</w:t>
      </w:r>
      <w:r>
        <w:rPr>
          <w:color w:val="231F20"/>
          <w:spacing w:val="-14"/>
        </w:rPr>
        <w:t> </w:t>
      </w:r>
      <w:r>
        <w:rPr>
          <w:color w:val="231F20"/>
          <w:spacing w:val="-2"/>
        </w:rPr>
        <w:t>The</w:t>
      </w:r>
      <w:r>
        <w:rPr>
          <w:color w:val="231F20"/>
          <w:spacing w:val="-13"/>
        </w:rPr>
        <w:t> </w:t>
      </w:r>
      <w:r>
        <w:rPr>
          <w:color w:val="231F20"/>
          <w:spacing w:val="-2"/>
        </w:rPr>
        <w:t>URL</w:t>
      </w:r>
      <w:r>
        <w:rPr>
          <w:color w:val="231F20"/>
          <w:spacing w:val="-14"/>
        </w:rPr>
        <w:t> </w:t>
      </w:r>
      <w:r>
        <w:rPr>
          <w:color w:val="231F20"/>
          <w:spacing w:val="-2"/>
        </w:rPr>
        <w:t>of</w:t>
      </w:r>
      <w:r>
        <w:rPr>
          <w:color w:val="231F20"/>
          <w:spacing w:val="-13"/>
        </w:rPr>
        <w:t> </w:t>
      </w:r>
      <w:r>
        <w:rPr>
          <w:color w:val="231F20"/>
          <w:spacing w:val="-2"/>
        </w:rPr>
        <w:t>the </w:t>
      </w:r>
      <w:r>
        <w:rPr>
          <w:color w:val="231F20"/>
        </w:rPr>
        <w:t>previous</w:t>
      </w:r>
      <w:r>
        <w:rPr>
          <w:color w:val="231F20"/>
          <w:spacing w:val="-9"/>
        </w:rPr>
        <w:t> </w:t>
      </w:r>
      <w:r>
        <w:rPr>
          <w:color w:val="231F20"/>
        </w:rPr>
        <w:t>page</w:t>
      </w:r>
      <w:r>
        <w:rPr>
          <w:color w:val="231F20"/>
          <w:spacing w:val="-9"/>
        </w:rPr>
        <w:t> </w:t>
      </w:r>
      <w:r>
        <w:rPr>
          <w:color w:val="231F20"/>
        </w:rPr>
        <w:t>is</w:t>
      </w:r>
      <w:r>
        <w:rPr>
          <w:color w:val="231F20"/>
          <w:spacing w:val="-9"/>
        </w:rPr>
        <w:t> </w:t>
      </w:r>
      <w:r>
        <w:rPr>
          <w:color w:val="231F20"/>
        </w:rPr>
        <w:t>identified,</w:t>
      </w:r>
      <w:r>
        <w:rPr>
          <w:color w:val="231F20"/>
          <w:spacing w:val="-9"/>
        </w:rPr>
        <w:t> </w:t>
      </w:r>
      <w:r>
        <w:rPr>
          <w:color w:val="231F20"/>
        </w:rPr>
        <w:t>and</w:t>
      </w:r>
      <w:r>
        <w:rPr>
          <w:color w:val="231F20"/>
          <w:spacing w:val="-9"/>
        </w:rPr>
        <w:t> </w:t>
      </w:r>
      <w:r>
        <w:rPr>
          <w:color w:val="231F20"/>
        </w:rPr>
        <w:t>in</w:t>
      </w:r>
      <w:r>
        <w:rPr>
          <w:color w:val="231F20"/>
          <w:spacing w:val="-9"/>
        </w:rPr>
        <w:t> </w:t>
      </w:r>
      <w:r>
        <w:rPr>
          <w:color w:val="231F20"/>
        </w:rPr>
        <w:t>some</w:t>
      </w:r>
      <w:r>
        <w:rPr>
          <w:color w:val="231F20"/>
          <w:spacing w:val="-9"/>
        </w:rPr>
        <w:t> </w:t>
      </w:r>
      <w:r>
        <w:rPr>
          <w:color w:val="231F20"/>
        </w:rPr>
        <w:t>cases,</w:t>
      </w:r>
      <w:r>
        <w:rPr>
          <w:color w:val="231F20"/>
          <w:spacing w:val="-9"/>
        </w:rPr>
        <w:t> </w:t>
      </w:r>
      <w:r>
        <w:rPr>
          <w:color w:val="231F20"/>
        </w:rPr>
        <w:t>additional</w:t>
      </w:r>
      <w:r>
        <w:rPr>
          <w:color w:val="231F20"/>
          <w:spacing w:val="-9"/>
        </w:rPr>
        <w:t> </w:t>
      </w:r>
      <w:r>
        <w:rPr>
          <w:color w:val="231F20"/>
        </w:rPr>
        <w:t>information</w:t>
      </w:r>
      <w:r>
        <w:rPr>
          <w:color w:val="231F20"/>
          <w:spacing w:val="-9"/>
        </w:rPr>
        <w:t> </w:t>
      </w:r>
      <w:r>
        <w:rPr>
          <w:color w:val="231F20"/>
        </w:rPr>
        <w:t>is</w:t>
      </w:r>
      <w:r>
        <w:rPr>
          <w:color w:val="231F20"/>
          <w:spacing w:val="-9"/>
        </w:rPr>
        <w:t> </w:t>
      </w:r>
      <w:r>
        <w:rPr>
          <w:color w:val="231F20"/>
        </w:rPr>
        <w:t>present. If</w:t>
      </w:r>
      <w:r>
        <w:rPr>
          <w:color w:val="231F20"/>
          <w:spacing w:val="-10"/>
        </w:rPr>
        <w:t> </w:t>
      </w:r>
      <w:r>
        <w:rPr>
          <w:color w:val="231F20"/>
        </w:rPr>
        <w:t>the</w:t>
      </w:r>
      <w:r>
        <w:rPr>
          <w:color w:val="231F20"/>
          <w:spacing w:val="-10"/>
        </w:rPr>
        <w:t> </w:t>
      </w:r>
      <w:r>
        <w:rPr>
          <w:color w:val="231F20"/>
        </w:rPr>
        <w:t>referrer</w:t>
      </w:r>
      <w:r>
        <w:rPr>
          <w:color w:val="231F20"/>
          <w:spacing w:val="-10"/>
        </w:rPr>
        <w:t> </w:t>
      </w:r>
      <w:r>
        <w:rPr>
          <w:color w:val="231F20"/>
        </w:rPr>
        <w:t>was</w:t>
      </w:r>
      <w:r>
        <w:rPr>
          <w:color w:val="231F20"/>
          <w:spacing w:val="-10"/>
        </w:rPr>
        <w:t> </w:t>
      </w:r>
      <w:r>
        <w:rPr>
          <w:color w:val="231F20"/>
        </w:rPr>
        <w:t>a</w:t>
      </w:r>
      <w:r>
        <w:rPr>
          <w:color w:val="231F20"/>
          <w:spacing w:val="-10"/>
        </w:rPr>
        <w:t> </w:t>
      </w:r>
      <w:r>
        <w:rPr>
          <w:color w:val="231F20"/>
        </w:rPr>
        <w:t>search</w:t>
      </w:r>
      <w:r>
        <w:rPr>
          <w:color w:val="231F20"/>
          <w:spacing w:val="-10"/>
        </w:rPr>
        <w:t> </w:t>
      </w:r>
      <w:r>
        <w:rPr>
          <w:color w:val="231F20"/>
        </w:rPr>
        <w:t>engine,</w:t>
      </w:r>
      <w:r>
        <w:rPr>
          <w:color w:val="231F20"/>
          <w:spacing w:val="-10"/>
        </w:rPr>
        <w:t> </w:t>
      </w:r>
      <w:r>
        <w:rPr>
          <w:color w:val="231F20"/>
        </w:rPr>
        <w:t>then</w:t>
      </w:r>
      <w:r>
        <w:rPr>
          <w:color w:val="231F20"/>
          <w:spacing w:val="-10"/>
        </w:rPr>
        <w:t> </w:t>
      </w:r>
      <w:r>
        <w:rPr>
          <w:color w:val="231F20"/>
        </w:rPr>
        <w:t>usually</w:t>
      </w:r>
      <w:r>
        <w:rPr>
          <w:color w:val="231F20"/>
          <w:spacing w:val="-10"/>
        </w:rPr>
        <w:t> </w:t>
      </w:r>
      <w:r>
        <w:rPr>
          <w:color w:val="231F20"/>
        </w:rPr>
        <w:t>the</w:t>
      </w:r>
      <w:r>
        <w:rPr>
          <w:color w:val="231F20"/>
          <w:spacing w:val="-10"/>
        </w:rPr>
        <w:t> </w:t>
      </w:r>
      <w:r>
        <w:rPr>
          <w:color w:val="231F20"/>
        </w:rPr>
        <w:t>search</w:t>
      </w:r>
      <w:r>
        <w:rPr>
          <w:color w:val="231F20"/>
          <w:spacing w:val="-10"/>
        </w:rPr>
        <w:t> </w:t>
      </w:r>
      <w:r>
        <w:rPr>
          <w:color w:val="231F20"/>
        </w:rPr>
        <w:t>string</w:t>
      </w:r>
      <w:r>
        <w:rPr>
          <w:color w:val="231F20"/>
          <w:spacing w:val="-10"/>
        </w:rPr>
        <w:t> </w:t>
      </w:r>
      <w:r>
        <w:rPr>
          <w:color w:val="231F20"/>
        </w:rPr>
        <w:t>is</w:t>
      </w:r>
      <w:r>
        <w:rPr>
          <w:color w:val="231F20"/>
          <w:spacing w:val="-10"/>
        </w:rPr>
        <w:t> </w:t>
      </w:r>
      <w:r>
        <w:rPr>
          <w:color w:val="231F20"/>
        </w:rPr>
        <w:t>specified.</w:t>
      </w:r>
      <w:r>
        <w:rPr>
          <w:color w:val="231F20"/>
          <w:spacing w:val="-10"/>
        </w:rPr>
        <w:t> </w:t>
      </w:r>
      <w:r>
        <w:rPr>
          <w:color w:val="231F20"/>
        </w:rPr>
        <w:t>It</w:t>
      </w:r>
      <w:r>
        <w:rPr>
          <w:color w:val="231F20"/>
          <w:spacing w:val="-10"/>
        </w:rPr>
        <w:t> </w:t>
      </w:r>
      <w:r>
        <w:rPr>
          <w:color w:val="231F20"/>
        </w:rPr>
        <w:t>is not</w:t>
      </w:r>
      <w:r>
        <w:rPr>
          <w:color w:val="231F20"/>
          <w:spacing w:val="-16"/>
        </w:rPr>
        <w:t> </w:t>
      </w:r>
      <w:r>
        <w:rPr>
          <w:color w:val="231F20"/>
        </w:rPr>
        <w:t>worthwhile</w:t>
      </w:r>
      <w:r>
        <w:rPr>
          <w:color w:val="231F20"/>
          <w:spacing w:val="-16"/>
        </w:rPr>
        <w:t> </w:t>
      </w:r>
      <w:r>
        <w:rPr>
          <w:color w:val="231F20"/>
        </w:rPr>
        <w:t>to</w:t>
      </w:r>
      <w:r>
        <w:rPr>
          <w:color w:val="231F20"/>
          <w:spacing w:val="-16"/>
        </w:rPr>
        <w:t> </w:t>
      </w:r>
      <w:r>
        <w:rPr>
          <w:color w:val="231F20"/>
        </w:rPr>
        <w:t>put</w:t>
      </w:r>
      <w:r>
        <w:rPr>
          <w:color w:val="231F20"/>
          <w:spacing w:val="-16"/>
        </w:rPr>
        <w:t> </w:t>
      </w:r>
      <w:r>
        <w:rPr>
          <w:color w:val="231F20"/>
        </w:rPr>
        <w:t>the</w:t>
      </w:r>
      <w:r>
        <w:rPr>
          <w:color w:val="231F20"/>
          <w:spacing w:val="-16"/>
        </w:rPr>
        <w:t> </w:t>
      </w:r>
      <w:r>
        <w:rPr>
          <w:color w:val="231F20"/>
        </w:rPr>
        <w:t>raw</w:t>
      </w:r>
      <w:r>
        <w:rPr>
          <w:color w:val="231F20"/>
          <w:spacing w:val="-16"/>
        </w:rPr>
        <w:t> </w:t>
      </w:r>
      <w:r>
        <w:rPr>
          <w:color w:val="231F20"/>
        </w:rPr>
        <w:t>search</w:t>
      </w:r>
      <w:r>
        <w:rPr>
          <w:color w:val="231F20"/>
          <w:spacing w:val="-16"/>
        </w:rPr>
        <w:t> </w:t>
      </w:r>
      <w:r>
        <w:rPr>
          <w:color w:val="231F20"/>
        </w:rPr>
        <w:t>specification</w:t>
      </w:r>
      <w:r>
        <w:rPr>
          <w:color w:val="231F20"/>
          <w:spacing w:val="-16"/>
        </w:rPr>
        <w:t> </w:t>
      </w:r>
      <w:r>
        <w:rPr>
          <w:color w:val="231F20"/>
        </w:rPr>
        <w:t>into</w:t>
      </w:r>
      <w:r>
        <w:rPr>
          <w:color w:val="231F20"/>
          <w:spacing w:val="-16"/>
        </w:rPr>
        <w:t> </w:t>
      </w:r>
      <w:r>
        <w:rPr>
          <w:color w:val="231F20"/>
        </w:rPr>
        <w:t>our</w:t>
      </w:r>
      <w:r>
        <w:rPr>
          <w:color w:val="231F20"/>
          <w:spacing w:val="-16"/>
        </w:rPr>
        <w:t> </w:t>
      </w:r>
      <w:r>
        <w:rPr>
          <w:color w:val="231F20"/>
        </w:rPr>
        <w:t>database</w:t>
      </w:r>
      <w:r>
        <w:rPr>
          <w:color w:val="231F20"/>
          <w:spacing w:val="-16"/>
        </w:rPr>
        <w:t> </w:t>
      </w:r>
      <w:r>
        <w:rPr>
          <w:color w:val="231F20"/>
        </w:rPr>
        <w:t>because</w:t>
      </w:r>
      <w:r>
        <w:rPr>
          <w:color w:val="231F20"/>
          <w:spacing w:val="-16"/>
        </w:rPr>
        <w:t> </w:t>
      </w:r>
      <w:r>
        <w:rPr>
          <w:color w:val="231F20"/>
        </w:rPr>
        <w:t>the </w:t>
      </w:r>
      <w:r>
        <w:rPr>
          <w:color w:val="231F20"/>
          <w:w w:val="90"/>
        </w:rPr>
        <w:t>search specifications are so complicated that an analyst couldn’t usefully query them. </w:t>
      </w:r>
      <w:r>
        <w:rPr>
          <w:color w:val="231F20"/>
          <w:spacing w:val="-2"/>
        </w:rPr>
        <w:t>We</w:t>
      </w:r>
      <w:r>
        <w:rPr>
          <w:color w:val="231F20"/>
          <w:spacing w:val="-10"/>
        </w:rPr>
        <w:t> </w:t>
      </w:r>
      <w:r>
        <w:rPr>
          <w:color w:val="231F20"/>
          <w:spacing w:val="-2"/>
        </w:rPr>
        <w:t>assume</w:t>
      </w:r>
      <w:r>
        <w:rPr>
          <w:color w:val="231F20"/>
          <w:spacing w:val="-10"/>
        </w:rPr>
        <w:t> </w:t>
      </w:r>
      <w:r>
        <w:rPr>
          <w:color w:val="231F20"/>
          <w:spacing w:val="-2"/>
        </w:rPr>
        <w:t>that</w:t>
      </w:r>
      <w:r>
        <w:rPr>
          <w:color w:val="231F20"/>
          <w:spacing w:val="-10"/>
        </w:rPr>
        <w:t> </w:t>
      </w:r>
      <w:r>
        <w:rPr>
          <w:color w:val="231F20"/>
          <w:spacing w:val="-2"/>
        </w:rPr>
        <w:t>some</w:t>
      </w:r>
      <w:r>
        <w:rPr>
          <w:color w:val="231F20"/>
          <w:spacing w:val="-10"/>
        </w:rPr>
        <w:t> </w:t>
      </w:r>
      <w:r>
        <w:rPr>
          <w:color w:val="231F20"/>
          <w:spacing w:val="-2"/>
        </w:rPr>
        <w:t>kind</w:t>
      </w:r>
      <w:r>
        <w:rPr>
          <w:color w:val="231F20"/>
          <w:spacing w:val="-10"/>
        </w:rPr>
        <w:t> </w:t>
      </w:r>
      <w:r>
        <w:rPr>
          <w:color w:val="231F20"/>
          <w:spacing w:val="-2"/>
        </w:rPr>
        <w:t>of</w:t>
      </w:r>
      <w:r>
        <w:rPr>
          <w:color w:val="231F20"/>
          <w:spacing w:val="-10"/>
        </w:rPr>
        <w:t> </w:t>
      </w:r>
      <w:r>
        <w:rPr>
          <w:color w:val="231F20"/>
          <w:spacing w:val="-2"/>
        </w:rPr>
        <w:t>simplified</w:t>
      </w:r>
      <w:r>
        <w:rPr>
          <w:color w:val="231F20"/>
          <w:spacing w:val="-10"/>
        </w:rPr>
        <w:t> </w:t>
      </w:r>
      <w:r>
        <w:rPr>
          <w:color w:val="231F20"/>
          <w:spacing w:val="-2"/>
        </w:rPr>
        <w:t>and</w:t>
      </w:r>
      <w:r>
        <w:rPr>
          <w:color w:val="231F20"/>
          <w:spacing w:val="-10"/>
        </w:rPr>
        <w:t> </w:t>
      </w:r>
      <w:r>
        <w:rPr>
          <w:color w:val="231F20"/>
          <w:spacing w:val="-2"/>
        </w:rPr>
        <w:t>cleaned</w:t>
      </w:r>
      <w:r>
        <w:rPr>
          <w:color w:val="231F20"/>
          <w:spacing w:val="-10"/>
        </w:rPr>
        <w:t> </w:t>
      </w:r>
      <w:r>
        <w:rPr>
          <w:color w:val="231F20"/>
          <w:spacing w:val="-2"/>
        </w:rPr>
        <w:t>specification</w:t>
      </w:r>
      <w:r>
        <w:rPr>
          <w:color w:val="231F20"/>
          <w:spacing w:val="-10"/>
        </w:rPr>
        <w:t> </w:t>
      </w:r>
      <w:r>
        <w:rPr>
          <w:color w:val="231F20"/>
          <w:spacing w:val="-2"/>
        </w:rPr>
        <w:t>is</w:t>
      </w:r>
      <w:r>
        <w:rPr>
          <w:color w:val="231F20"/>
          <w:spacing w:val="-10"/>
        </w:rPr>
        <w:t> </w:t>
      </w:r>
      <w:r>
        <w:rPr>
          <w:color w:val="231F20"/>
          <w:spacing w:val="-2"/>
        </w:rPr>
        <w:t>placed</w:t>
      </w:r>
      <w:r>
        <w:rPr>
          <w:color w:val="231F20"/>
          <w:spacing w:val="-10"/>
        </w:rPr>
        <w:t> </w:t>
      </w:r>
      <w:r>
        <w:rPr>
          <w:color w:val="231F20"/>
          <w:spacing w:val="-2"/>
        </w:rPr>
        <w:t>in</w:t>
      </w:r>
      <w:r>
        <w:rPr>
          <w:color w:val="231F20"/>
          <w:spacing w:val="-10"/>
        </w:rPr>
        <w:t> </w:t>
      </w:r>
      <w:r>
        <w:rPr>
          <w:color w:val="231F20"/>
          <w:spacing w:val="-2"/>
        </w:rPr>
        <w:t>the </w:t>
      </w:r>
      <w:r>
        <w:rPr>
          <w:color w:val="231F20"/>
        </w:rPr>
        <w:t>specification field.</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Integrating</w:t>
      </w:r>
      <w:r>
        <w:rPr>
          <w:color w:val="231F20"/>
          <w:spacing w:val="2"/>
        </w:rPr>
        <w:t> </w:t>
      </w:r>
      <w:r>
        <w:rPr>
          <w:color w:val="231F20"/>
        </w:rPr>
        <w:t>the</w:t>
      </w:r>
      <w:r>
        <w:rPr>
          <w:color w:val="231F20"/>
          <w:spacing w:val="2"/>
        </w:rPr>
        <w:t> </w:t>
      </w:r>
      <w:r>
        <w:rPr>
          <w:color w:val="231F20"/>
        </w:rPr>
        <w:t>Click</w:t>
      </w:r>
      <w:r>
        <w:rPr>
          <w:color w:val="231F20"/>
          <w:spacing w:val="3"/>
        </w:rPr>
        <w:t> </w:t>
      </w:r>
      <w:r>
        <w:rPr>
          <w:color w:val="231F20"/>
        </w:rPr>
        <w:t>stream</w:t>
      </w:r>
      <w:r>
        <w:rPr>
          <w:color w:val="231F20"/>
          <w:spacing w:val="2"/>
        </w:rPr>
        <w:t> </w:t>
      </w:r>
      <w:r>
        <w:rPr>
          <w:color w:val="231F20"/>
        </w:rPr>
        <w:t>Data</w:t>
      </w:r>
      <w:r>
        <w:rPr>
          <w:color w:val="231F20"/>
          <w:spacing w:val="3"/>
        </w:rPr>
        <w:t> </w:t>
      </w:r>
      <w:r>
        <w:rPr>
          <w:color w:val="231F20"/>
        </w:rPr>
        <w:t>Mart</w:t>
      </w:r>
      <w:r>
        <w:rPr>
          <w:color w:val="231F20"/>
          <w:spacing w:val="2"/>
        </w:rPr>
        <w:t> </w:t>
      </w:r>
      <w:r>
        <w:rPr>
          <w:color w:val="231F20"/>
        </w:rPr>
        <w:t>into</w:t>
      </w:r>
      <w:r>
        <w:rPr>
          <w:color w:val="231F20"/>
          <w:spacing w:val="2"/>
        </w:rPr>
        <w:t> </w:t>
      </w:r>
      <w:r>
        <w:rPr>
          <w:color w:val="231F20"/>
        </w:rPr>
        <w:t>the</w:t>
      </w:r>
      <w:r>
        <w:rPr>
          <w:color w:val="231F20"/>
          <w:spacing w:val="3"/>
        </w:rPr>
        <w:t> </w:t>
      </w:r>
      <w:r>
        <w:rPr>
          <w:color w:val="231F20"/>
        </w:rPr>
        <w:t>Enterprise</w:t>
      </w:r>
      <w:r>
        <w:rPr>
          <w:color w:val="231F20"/>
          <w:spacing w:val="2"/>
        </w:rPr>
        <w:t> </w:t>
      </w:r>
      <w:r>
        <w:rPr>
          <w:color w:val="231F20"/>
        </w:rPr>
        <w:t>Data</w:t>
      </w:r>
      <w:r>
        <w:rPr>
          <w:color w:val="231F20"/>
          <w:spacing w:val="3"/>
        </w:rPr>
        <w:t> </w:t>
      </w:r>
      <w:r>
        <w:rPr>
          <w:color w:val="231F20"/>
          <w:spacing w:val="-2"/>
        </w:rPr>
        <w:t>Warehouse</w:t>
      </w:r>
    </w:p>
    <w:p>
      <w:pPr>
        <w:pStyle w:val="BodyText"/>
        <w:spacing w:before="133"/>
        <w:rPr>
          <w:rFonts w:ascii="Times New Roman"/>
          <w:b/>
        </w:rPr>
      </w:pPr>
    </w:p>
    <w:p>
      <w:pPr>
        <w:pStyle w:val="BodyText"/>
        <w:spacing w:line="271" w:lineRule="auto"/>
        <w:ind w:left="425" w:right="419" w:firstLine="720"/>
        <w:jc w:val="both"/>
      </w:pPr>
      <w:r>
        <w:rPr>
          <w:color w:val="231F20"/>
          <w:w w:val="90"/>
        </w:rPr>
        <w:t>Consider the overall design of a series of data marts implemented for a Web-based </w:t>
      </w:r>
      <w:r>
        <w:rPr>
          <w:color w:val="231F20"/>
          <w:spacing w:val="-4"/>
        </w:rPr>
        <w:t>computer</w:t>
      </w:r>
      <w:r>
        <w:rPr>
          <w:color w:val="231F20"/>
          <w:spacing w:val="-12"/>
        </w:rPr>
        <w:t> </w:t>
      </w:r>
      <w:r>
        <w:rPr>
          <w:color w:val="231F20"/>
          <w:spacing w:val="-4"/>
        </w:rPr>
        <w:t>retailer.</w:t>
      </w:r>
      <w:r>
        <w:rPr>
          <w:color w:val="231F20"/>
          <w:spacing w:val="-12"/>
        </w:rPr>
        <w:t> </w:t>
      </w:r>
      <w:r>
        <w:rPr>
          <w:color w:val="231F20"/>
          <w:spacing w:val="-4"/>
        </w:rPr>
        <w:t>The</w:t>
      </w:r>
      <w:r>
        <w:rPr>
          <w:color w:val="231F20"/>
          <w:spacing w:val="-12"/>
        </w:rPr>
        <w:t> </w:t>
      </w:r>
      <w:r>
        <w:rPr>
          <w:color w:val="231F20"/>
          <w:spacing w:val="-4"/>
        </w:rPr>
        <w:t>data</w:t>
      </w:r>
      <w:r>
        <w:rPr>
          <w:color w:val="231F20"/>
          <w:spacing w:val="-12"/>
        </w:rPr>
        <w:t> </w:t>
      </w:r>
      <w:r>
        <w:rPr>
          <w:color w:val="231F20"/>
          <w:spacing w:val="-4"/>
        </w:rPr>
        <w:t>marts</w:t>
      </w:r>
      <w:r>
        <w:rPr>
          <w:color w:val="231F20"/>
          <w:spacing w:val="-12"/>
        </w:rPr>
        <w:t> </w:t>
      </w:r>
      <w:r>
        <w:rPr>
          <w:color w:val="231F20"/>
          <w:spacing w:val="-4"/>
        </w:rPr>
        <w:t>correspond</w:t>
      </w:r>
      <w:r>
        <w:rPr>
          <w:color w:val="231F20"/>
          <w:spacing w:val="-12"/>
        </w:rPr>
        <w:t> </w:t>
      </w:r>
      <w:r>
        <w:rPr>
          <w:color w:val="231F20"/>
          <w:spacing w:val="-4"/>
        </w:rPr>
        <w:t>to</w:t>
      </w:r>
      <w:r>
        <w:rPr>
          <w:color w:val="231F20"/>
          <w:spacing w:val="-12"/>
        </w:rPr>
        <w:t> </w:t>
      </w:r>
      <w:r>
        <w:rPr>
          <w:color w:val="231F20"/>
          <w:spacing w:val="-4"/>
        </w:rPr>
        <w:t>all</w:t>
      </w:r>
      <w:r>
        <w:rPr>
          <w:color w:val="231F20"/>
          <w:spacing w:val="-12"/>
        </w:rPr>
        <w:t> </w:t>
      </w:r>
      <w:r>
        <w:rPr>
          <w:color w:val="231F20"/>
          <w:spacing w:val="-4"/>
        </w:rPr>
        <w:t>the</w:t>
      </w:r>
      <w:r>
        <w:rPr>
          <w:color w:val="231F20"/>
          <w:spacing w:val="-12"/>
        </w:rPr>
        <w:t> </w:t>
      </w:r>
      <w:r>
        <w:rPr>
          <w:color w:val="231F20"/>
          <w:spacing w:val="-4"/>
        </w:rPr>
        <w:t>business</w:t>
      </w:r>
      <w:r>
        <w:rPr>
          <w:color w:val="231F20"/>
          <w:spacing w:val="-12"/>
        </w:rPr>
        <w:t> </w:t>
      </w:r>
      <w:r>
        <w:rPr>
          <w:color w:val="231F20"/>
          <w:spacing w:val="-4"/>
        </w:rPr>
        <w:t>processes</w:t>
      </w:r>
      <w:r>
        <w:rPr>
          <w:color w:val="231F20"/>
          <w:spacing w:val="-12"/>
        </w:rPr>
        <w:t> </w:t>
      </w:r>
      <w:r>
        <w:rPr>
          <w:color w:val="231F20"/>
          <w:spacing w:val="-4"/>
        </w:rPr>
        <w:t>needed</w:t>
      </w:r>
      <w:r>
        <w:rPr>
          <w:color w:val="231F20"/>
          <w:spacing w:val="-12"/>
        </w:rPr>
        <w:t> </w:t>
      </w:r>
      <w:r>
        <w:rPr>
          <w:color w:val="231F20"/>
          <w:spacing w:val="-4"/>
        </w:rPr>
        <w:t>by</w:t>
      </w:r>
      <w:r>
        <w:rPr>
          <w:color w:val="231F20"/>
          <w:spacing w:val="-12"/>
        </w:rPr>
        <w:t> </w:t>
      </w:r>
      <w:r>
        <w:rPr>
          <w:color w:val="231F20"/>
          <w:spacing w:val="-4"/>
        </w:rPr>
        <w:t>this </w:t>
      </w:r>
      <w:r>
        <w:rPr>
          <w:color w:val="231F20"/>
          <w:w w:val="90"/>
        </w:rPr>
        <w:t>retailer to run its business. The matrix method lists the data marts down the left side of the </w:t>
      </w:r>
      <w:r>
        <w:rPr>
          <w:color w:val="231F20"/>
        </w:rPr>
        <w:t>matrix</w:t>
      </w:r>
      <w:r>
        <w:rPr>
          <w:color w:val="231F20"/>
          <w:spacing w:val="-17"/>
        </w:rPr>
        <w:t> </w:t>
      </w:r>
      <w:r>
        <w:rPr>
          <w:color w:val="231F20"/>
        </w:rPr>
        <w:t>and</w:t>
      </w:r>
      <w:r>
        <w:rPr>
          <w:color w:val="231F20"/>
          <w:spacing w:val="-16"/>
        </w:rPr>
        <w:t> </w:t>
      </w:r>
      <w:r>
        <w:rPr>
          <w:color w:val="231F20"/>
        </w:rPr>
        <w:t>the</w:t>
      </w:r>
      <w:r>
        <w:rPr>
          <w:color w:val="231F20"/>
          <w:spacing w:val="-17"/>
        </w:rPr>
        <w:t> </w:t>
      </w:r>
      <w:r>
        <w:rPr>
          <w:color w:val="231F20"/>
        </w:rPr>
        <w:t>dimensions</w:t>
      </w:r>
      <w:r>
        <w:rPr>
          <w:color w:val="231F20"/>
          <w:spacing w:val="-16"/>
        </w:rPr>
        <w:t> </w:t>
      </w:r>
      <w:r>
        <w:rPr>
          <w:color w:val="231F20"/>
        </w:rPr>
        <w:t>used</w:t>
      </w:r>
      <w:r>
        <w:rPr>
          <w:color w:val="231F20"/>
          <w:spacing w:val="-17"/>
        </w:rPr>
        <w:t> </w:t>
      </w:r>
      <w:r>
        <w:rPr>
          <w:color w:val="231F20"/>
        </w:rPr>
        <w:t>by</w:t>
      </w:r>
      <w:r>
        <w:rPr>
          <w:color w:val="231F20"/>
          <w:spacing w:val="-16"/>
        </w:rPr>
        <w:t> </w:t>
      </w:r>
      <w:r>
        <w:rPr>
          <w:color w:val="231F20"/>
        </w:rPr>
        <w:t>the</w:t>
      </w:r>
      <w:r>
        <w:rPr>
          <w:color w:val="231F20"/>
          <w:spacing w:val="-17"/>
        </w:rPr>
        <w:t> </w:t>
      </w:r>
      <w:r>
        <w:rPr>
          <w:color w:val="231F20"/>
        </w:rPr>
        <w:t>data</w:t>
      </w:r>
      <w:r>
        <w:rPr>
          <w:color w:val="231F20"/>
          <w:spacing w:val="-16"/>
        </w:rPr>
        <w:t> </w:t>
      </w:r>
      <w:r>
        <w:rPr>
          <w:color w:val="231F20"/>
        </w:rPr>
        <w:t>marts</w:t>
      </w:r>
      <w:r>
        <w:rPr>
          <w:color w:val="231F20"/>
          <w:spacing w:val="-16"/>
        </w:rPr>
        <w:t> </w:t>
      </w:r>
      <w:r>
        <w:rPr>
          <w:color w:val="231F20"/>
        </w:rPr>
        <w:t>across</w:t>
      </w:r>
      <w:r>
        <w:rPr>
          <w:color w:val="231F20"/>
          <w:spacing w:val="-17"/>
        </w:rPr>
        <w:t> </w:t>
      </w:r>
      <w:r>
        <w:rPr>
          <w:color w:val="231F20"/>
        </w:rPr>
        <w:t>the</w:t>
      </w:r>
      <w:r>
        <w:rPr>
          <w:color w:val="231F20"/>
          <w:spacing w:val="-16"/>
        </w:rPr>
        <w:t> </w:t>
      </w:r>
      <w:r>
        <w:rPr>
          <w:color w:val="231F20"/>
        </w:rPr>
        <w:t>top</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matrix.</w:t>
      </w:r>
      <w:r>
        <w:rPr>
          <w:color w:val="231F20"/>
          <w:spacing w:val="-16"/>
        </w:rPr>
        <w:t> </w:t>
      </w:r>
      <w:r>
        <w:rPr>
          <w:color w:val="231F20"/>
        </w:rPr>
        <w:t>The</w:t>
      </w:r>
      <w:r>
        <w:rPr>
          <w:color w:val="231F20"/>
          <w:spacing w:val="-16"/>
        </w:rPr>
        <w:t> </w:t>
      </w:r>
      <w:r>
        <w:rPr>
          <w:color w:val="231F20"/>
        </w:rPr>
        <w:t>cells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matrix</w:t>
      </w:r>
      <w:r>
        <w:rPr>
          <w:color w:val="231F20"/>
          <w:spacing w:val="-11"/>
        </w:rPr>
        <w:t> </w:t>
      </w:r>
      <w:r>
        <w:rPr>
          <w:color w:val="231F20"/>
          <w:spacing w:val="-2"/>
        </w:rPr>
        <w:t>contain</w:t>
      </w:r>
      <w:r>
        <w:rPr>
          <w:color w:val="231F20"/>
          <w:spacing w:val="-11"/>
        </w:rPr>
        <w:t> </w:t>
      </w:r>
      <w:r>
        <w:rPr>
          <w:color w:val="231F20"/>
          <w:spacing w:val="-2"/>
        </w:rPr>
        <w:t>Xs</w:t>
      </w:r>
      <w:r>
        <w:rPr>
          <w:color w:val="231F20"/>
          <w:spacing w:val="-11"/>
        </w:rPr>
        <w:t> </w:t>
      </w:r>
      <w:r>
        <w:rPr>
          <w:color w:val="231F20"/>
          <w:spacing w:val="-2"/>
        </w:rPr>
        <w:t>if</w:t>
      </w:r>
      <w:r>
        <w:rPr>
          <w:color w:val="231F20"/>
          <w:spacing w:val="-11"/>
        </w:rPr>
        <w:t> </w:t>
      </w:r>
      <w:r>
        <w:rPr>
          <w:color w:val="231F20"/>
          <w:spacing w:val="-2"/>
        </w:rPr>
        <w:t>the</w:t>
      </w:r>
      <w:r>
        <w:rPr>
          <w:color w:val="231F20"/>
          <w:spacing w:val="-11"/>
        </w:rPr>
        <w:t> </w:t>
      </w:r>
      <w:r>
        <w:rPr>
          <w:color w:val="231F20"/>
          <w:spacing w:val="-2"/>
        </w:rPr>
        <w:t>particular</w:t>
      </w:r>
      <w:r>
        <w:rPr>
          <w:color w:val="231F20"/>
          <w:spacing w:val="-11"/>
        </w:rPr>
        <w:t> </w:t>
      </w:r>
      <w:r>
        <w:rPr>
          <w:color w:val="231F20"/>
          <w:spacing w:val="-2"/>
        </w:rPr>
        <w:t>data</w:t>
      </w:r>
      <w:r>
        <w:rPr>
          <w:color w:val="231F20"/>
          <w:spacing w:val="-11"/>
        </w:rPr>
        <w:t> </w:t>
      </w:r>
      <w:r>
        <w:rPr>
          <w:color w:val="231F20"/>
          <w:spacing w:val="-2"/>
        </w:rPr>
        <w:t>mart</w:t>
      </w:r>
      <w:r>
        <w:rPr>
          <w:color w:val="231F20"/>
          <w:spacing w:val="-11"/>
        </w:rPr>
        <w:t> </w:t>
      </w:r>
      <w:r>
        <w:rPr>
          <w:color w:val="231F20"/>
          <w:spacing w:val="-2"/>
        </w:rPr>
        <w:t>uses</w:t>
      </w:r>
      <w:r>
        <w:rPr>
          <w:color w:val="231F20"/>
          <w:spacing w:val="-11"/>
        </w:rPr>
        <w:t> </w:t>
      </w:r>
      <w:r>
        <w:rPr>
          <w:color w:val="231F20"/>
          <w:spacing w:val="-2"/>
        </w:rPr>
        <w:t>a</w:t>
      </w:r>
      <w:r>
        <w:rPr>
          <w:color w:val="231F20"/>
          <w:spacing w:val="-11"/>
        </w:rPr>
        <w:t> </w:t>
      </w:r>
      <w:r>
        <w:rPr>
          <w:color w:val="231F20"/>
          <w:spacing w:val="-2"/>
        </w:rPr>
        <w:t>particular</w:t>
      </w:r>
      <w:r>
        <w:rPr>
          <w:color w:val="231F20"/>
          <w:spacing w:val="-11"/>
        </w:rPr>
        <w:t> </w:t>
      </w:r>
      <w:r>
        <w:rPr>
          <w:color w:val="231F20"/>
          <w:spacing w:val="-2"/>
        </w:rPr>
        <w:t>dimension.</w:t>
      </w:r>
      <w:r>
        <w:rPr>
          <w:color w:val="231F20"/>
          <w:spacing w:val="-11"/>
        </w:rPr>
        <w:t> </w:t>
      </w:r>
      <w:r>
        <w:rPr>
          <w:color w:val="231F20"/>
          <w:spacing w:val="-2"/>
        </w:rPr>
        <w:t>Note</w:t>
      </w:r>
      <w:r>
        <w:rPr>
          <w:color w:val="231F20"/>
          <w:spacing w:val="-11"/>
        </w:rPr>
        <w:t> </w:t>
      </w:r>
      <w:r>
        <w:rPr>
          <w:color w:val="231F20"/>
          <w:spacing w:val="-2"/>
        </w:rPr>
        <w:t>that the</w:t>
      </w:r>
      <w:r>
        <w:rPr>
          <w:color w:val="231F20"/>
          <w:spacing w:val="-7"/>
        </w:rPr>
        <w:t> </w:t>
      </w:r>
      <w:r>
        <w:rPr>
          <w:color w:val="231F20"/>
          <w:spacing w:val="-2"/>
        </w:rPr>
        <w:t>matrix</w:t>
      </w:r>
      <w:r>
        <w:rPr>
          <w:color w:val="231F20"/>
          <w:spacing w:val="-7"/>
        </w:rPr>
        <w:t> </w:t>
      </w:r>
      <w:r>
        <w:rPr>
          <w:color w:val="231F20"/>
          <w:spacing w:val="-2"/>
        </w:rPr>
        <w:t>describes</w:t>
      </w:r>
      <w:r>
        <w:rPr>
          <w:color w:val="231F20"/>
          <w:spacing w:val="-7"/>
        </w:rPr>
        <w:t> </w:t>
      </w:r>
      <w:r>
        <w:rPr>
          <w:color w:val="231F20"/>
          <w:spacing w:val="-2"/>
        </w:rPr>
        <w:t>data</w:t>
      </w:r>
      <w:r>
        <w:rPr>
          <w:color w:val="231F20"/>
          <w:spacing w:val="-7"/>
        </w:rPr>
        <w:t> </w:t>
      </w:r>
      <w:r>
        <w:rPr>
          <w:color w:val="231F20"/>
          <w:spacing w:val="-2"/>
        </w:rPr>
        <w:t>marts,</w:t>
      </w:r>
      <w:r>
        <w:rPr>
          <w:color w:val="231F20"/>
          <w:spacing w:val="-7"/>
        </w:rPr>
        <w:t> </w:t>
      </w:r>
      <w:r>
        <w:rPr>
          <w:color w:val="231F20"/>
          <w:spacing w:val="-2"/>
        </w:rPr>
        <w:t>not</w:t>
      </w:r>
      <w:r>
        <w:rPr>
          <w:color w:val="231F20"/>
          <w:spacing w:val="-7"/>
        </w:rPr>
        <w:t> </w:t>
      </w:r>
      <w:r>
        <w:rPr>
          <w:color w:val="231F20"/>
          <w:spacing w:val="-2"/>
        </w:rPr>
        <w:t>individual</w:t>
      </w:r>
      <w:r>
        <w:rPr>
          <w:color w:val="231F20"/>
          <w:spacing w:val="-7"/>
        </w:rPr>
        <w:t> </w:t>
      </w:r>
      <w:r>
        <w:rPr>
          <w:color w:val="231F20"/>
          <w:spacing w:val="-2"/>
        </w:rPr>
        <w:t>fact</w:t>
      </w:r>
      <w:r>
        <w:rPr>
          <w:color w:val="231F20"/>
          <w:spacing w:val="-7"/>
        </w:rPr>
        <w:t> </w:t>
      </w:r>
      <w:r>
        <w:rPr>
          <w:color w:val="231F20"/>
          <w:spacing w:val="-2"/>
        </w:rPr>
        <w:t>tables.</w:t>
      </w:r>
      <w:r>
        <w:rPr>
          <w:color w:val="231F20"/>
          <w:spacing w:val="-7"/>
        </w:rPr>
        <w:t> </w:t>
      </w:r>
      <w:r>
        <w:rPr>
          <w:color w:val="231F20"/>
          <w:spacing w:val="-2"/>
        </w:rPr>
        <w:t>Typically,</w:t>
      </w:r>
      <w:r>
        <w:rPr>
          <w:color w:val="231F20"/>
          <w:spacing w:val="-7"/>
        </w:rPr>
        <w:t> </w:t>
      </w:r>
      <w:r>
        <w:rPr>
          <w:color w:val="231F20"/>
          <w:spacing w:val="-2"/>
        </w:rPr>
        <w:t>a</w:t>
      </w:r>
      <w:r>
        <w:rPr>
          <w:color w:val="231F20"/>
          <w:spacing w:val="-7"/>
        </w:rPr>
        <w:t> </w:t>
      </w:r>
      <w:r>
        <w:rPr>
          <w:color w:val="231F20"/>
          <w:spacing w:val="-2"/>
        </w:rPr>
        <w:t>data</w:t>
      </w:r>
      <w:r>
        <w:rPr>
          <w:color w:val="231F20"/>
          <w:spacing w:val="-7"/>
        </w:rPr>
        <w:t> </w:t>
      </w:r>
      <w:r>
        <w:rPr>
          <w:color w:val="231F20"/>
          <w:spacing w:val="-2"/>
        </w:rPr>
        <w:t>mart</w:t>
      </w:r>
      <w:r>
        <w:rPr>
          <w:color w:val="231F20"/>
          <w:spacing w:val="-7"/>
        </w:rPr>
        <w:t> </w:t>
      </w:r>
      <w:r>
        <w:rPr>
          <w:color w:val="231F20"/>
          <w:spacing w:val="-2"/>
        </w:rPr>
        <w:t>consists </w:t>
      </w:r>
      <w:r>
        <w:rPr>
          <w:color w:val="231F20"/>
        </w:rPr>
        <w:t>of</w:t>
      </w:r>
      <w:r>
        <w:rPr>
          <w:color w:val="231F20"/>
          <w:spacing w:val="-10"/>
        </w:rPr>
        <w:t> </w:t>
      </w:r>
      <w:r>
        <w:rPr>
          <w:color w:val="231F20"/>
        </w:rPr>
        <w:t>a</w:t>
      </w:r>
      <w:r>
        <w:rPr>
          <w:color w:val="231F20"/>
          <w:spacing w:val="-10"/>
        </w:rPr>
        <w:t> </w:t>
      </w:r>
      <w:r>
        <w:rPr>
          <w:color w:val="231F20"/>
        </w:rPr>
        <w:t>suite</w:t>
      </w:r>
      <w:r>
        <w:rPr>
          <w:color w:val="231F20"/>
          <w:spacing w:val="-10"/>
        </w:rPr>
        <w:t> </w:t>
      </w:r>
      <w:r>
        <w:rPr>
          <w:color w:val="231F20"/>
        </w:rPr>
        <w:t>of</w:t>
      </w:r>
      <w:r>
        <w:rPr>
          <w:color w:val="231F20"/>
          <w:spacing w:val="-10"/>
        </w:rPr>
        <w:t> </w:t>
      </w:r>
      <w:r>
        <w:rPr>
          <w:color w:val="231F20"/>
        </w:rPr>
        <w:t>closely</w:t>
      </w:r>
      <w:r>
        <w:rPr>
          <w:color w:val="231F20"/>
          <w:spacing w:val="-10"/>
        </w:rPr>
        <w:t> </w:t>
      </w:r>
      <w:r>
        <w:rPr>
          <w:color w:val="231F20"/>
        </w:rPr>
        <w:t>associated</w:t>
      </w:r>
      <w:r>
        <w:rPr>
          <w:color w:val="231F20"/>
          <w:spacing w:val="-10"/>
        </w:rPr>
        <w:t> </w:t>
      </w:r>
      <w:r>
        <w:rPr>
          <w:color w:val="231F20"/>
        </w:rPr>
        <w:t>fact</w:t>
      </w:r>
      <w:r>
        <w:rPr>
          <w:color w:val="231F20"/>
          <w:spacing w:val="-10"/>
        </w:rPr>
        <w:t> </w:t>
      </w:r>
      <w:r>
        <w:rPr>
          <w:color w:val="231F20"/>
        </w:rPr>
        <w:t>tables</w:t>
      </w:r>
      <w:r>
        <w:rPr>
          <w:color w:val="231F20"/>
          <w:spacing w:val="-10"/>
        </w:rPr>
        <w:t> </w:t>
      </w:r>
      <w:r>
        <w:rPr>
          <w:color w:val="231F20"/>
        </w:rPr>
        <w:t>all</w:t>
      </w:r>
      <w:r>
        <w:rPr>
          <w:color w:val="231F20"/>
          <w:spacing w:val="-10"/>
        </w:rPr>
        <w:t> </w:t>
      </w:r>
      <w:r>
        <w:rPr>
          <w:color w:val="231F20"/>
        </w:rPr>
        <w:t>describing</w:t>
      </w:r>
      <w:r>
        <w:rPr>
          <w:color w:val="231F20"/>
          <w:spacing w:val="-10"/>
        </w:rPr>
        <w:t> </w:t>
      </w:r>
      <w:r>
        <w:rPr>
          <w:color w:val="231F20"/>
        </w:rPr>
        <w:t>a</w:t>
      </w:r>
      <w:r>
        <w:rPr>
          <w:color w:val="231F20"/>
          <w:spacing w:val="-10"/>
        </w:rPr>
        <w:t> </w:t>
      </w:r>
      <w:r>
        <w:rPr>
          <w:color w:val="231F20"/>
        </w:rPr>
        <w:t>particular</w:t>
      </w:r>
      <w:r>
        <w:rPr>
          <w:color w:val="231F20"/>
          <w:spacing w:val="-10"/>
        </w:rPr>
        <w:t> </w:t>
      </w:r>
      <w:r>
        <w:rPr>
          <w:color w:val="231F20"/>
        </w:rPr>
        <w:t>business</w:t>
      </w:r>
      <w:r>
        <w:rPr>
          <w:color w:val="231F20"/>
          <w:spacing w:val="-10"/>
        </w:rPr>
        <w:t> </w:t>
      </w:r>
      <w:r>
        <w:rPr>
          <w:color w:val="231F20"/>
        </w:rPr>
        <w:t>process.</w:t>
      </w:r>
      <w:r>
        <w:rPr>
          <w:color w:val="231F20"/>
          <w:spacing w:val="-10"/>
        </w:rPr>
        <w:t> </w:t>
      </w:r>
      <w:r>
        <w:rPr>
          <w:color w:val="231F20"/>
        </w:rPr>
        <w:t>A good</w:t>
      </w:r>
      <w:r>
        <w:rPr>
          <w:color w:val="231F20"/>
          <w:spacing w:val="-6"/>
        </w:rPr>
        <w:t> </w:t>
      </w:r>
      <w:r>
        <w:rPr>
          <w:color w:val="231F20"/>
        </w:rPr>
        <w:t>way</w:t>
      </w:r>
      <w:r>
        <w:rPr>
          <w:color w:val="231F20"/>
          <w:spacing w:val="-6"/>
        </w:rPr>
        <w:t> </w:t>
      </w:r>
      <w:r>
        <w:rPr>
          <w:color w:val="231F20"/>
        </w:rPr>
        <w:t>to</w:t>
      </w:r>
      <w:r>
        <w:rPr>
          <w:color w:val="231F20"/>
          <w:spacing w:val="-6"/>
        </w:rPr>
        <w:t> </w:t>
      </w:r>
      <w:r>
        <w:rPr>
          <w:color w:val="231F20"/>
        </w:rPr>
        <w:t>start</w:t>
      </w:r>
      <w:r>
        <w:rPr>
          <w:color w:val="231F20"/>
          <w:spacing w:val="-6"/>
        </w:rPr>
        <w:t> </w:t>
      </w:r>
      <w:r>
        <w:rPr>
          <w:color w:val="231F20"/>
        </w:rPr>
        <w:t>the</w:t>
      </w:r>
      <w:r>
        <w:rPr>
          <w:color w:val="231F20"/>
          <w:spacing w:val="-6"/>
        </w:rPr>
        <w:t> </w:t>
      </w:r>
      <w:r>
        <w:rPr>
          <w:color w:val="231F20"/>
        </w:rPr>
        <w:t>design</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series</w:t>
      </w:r>
      <w:r>
        <w:rPr>
          <w:color w:val="231F20"/>
          <w:spacing w:val="-6"/>
        </w:rPr>
        <w:t> </w:t>
      </w:r>
      <w:r>
        <w:rPr>
          <w:color w:val="231F20"/>
        </w:rPr>
        <w:t>of</w:t>
      </w:r>
      <w:r>
        <w:rPr>
          <w:color w:val="231F20"/>
          <w:spacing w:val="-6"/>
        </w:rPr>
        <w:t> </w:t>
      </w:r>
      <w:r>
        <w:rPr>
          <w:color w:val="231F20"/>
        </w:rPr>
        <w:t>data</w:t>
      </w:r>
      <w:r>
        <w:rPr>
          <w:color w:val="231F20"/>
          <w:spacing w:val="-6"/>
        </w:rPr>
        <w:t> </w:t>
      </w:r>
      <w:r>
        <w:rPr>
          <w:color w:val="231F20"/>
        </w:rPr>
        <w:t>marts</w:t>
      </w:r>
      <w:r>
        <w:rPr>
          <w:color w:val="231F20"/>
          <w:spacing w:val="-6"/>
        </w:rPr>
        <w:t> </w:t>
      </w:r>
      <w:r>
        <w:rPr>
          <w:color w:val="231F20"/>
        </w:rPr>
        <w:t>is</w:t>
      </w:r>
      <w:r>
        <w:rPr>
          <w:color w:val="231F20"/>
          <w:spacing w:val="-6"/>
        </w:rPr>
        <w:t> </w:t>
      </w:r>
      <w:r>
        <w:rPr>
          <w:color w:val="231F20"/>
        </w:rPr>
        <w:t>to</w:t>
      </w:r>
      <w:r>
        <w:rPr>
          <w:color w:val="231F20"/>
          <w:spacing w:val="-6"/>
        </w:rPr>
        <w:t> </w:t>
      </w:r>
      <w:r>
        <w:rPr>
          <w:color w:val="231F20"/>
        </w:rPr>
        <w:t>define</w:t>
      </w:r>
      <w:r>
        <w:rPr>
          <w:color w:val="231F20"/>
          <w:spacing w:val="-6"/>
        </w:rPr>
        <w:t> </w:t>
      </w:r>
      <w:r>
        <w:rPr>
          <w:color w:val="231F20"/>
        </w:rPr>
        <w:t>first-level</w:t>
      </w:r>
      <w:r>
        <w:rPr>
          <w:color w:val="231F20"/>
          <w:spacing w:val="-6"/>
        </w:rPr>
        <w:t> </w:t>
      </w:r>
      <w:r>
        <w:rPr>
          <w:color w:val="231F20"/>
        </w:rPr>
        <w:t>data</w:t>
      </w:r>
      <w:r>
        <w:rPr>
          <w:color w:val="231F20"/>
          <w:spacing w:val="-6"/>
        </w:rPr>
        <w:t> </w:t>
      </w:r>
      <w:r>
        <w:rPr>
          <w:color w:val="231F20"/>
        </w:rPr>
        <w:t>marts </w:t>
      </w:r>
      <w:r>
        <w:rPr>
          <w:color w:val="231F20"/>
          <w:spacing w:val="-4"/>
        </w:rPr>
        <w:t>that</w:t>
      </w:r>
      <w:r>
        <w:rPr>
          <w:color w:val="231F20"/>
          <w:spacing w:val="-9"/>
        </w:rPr>
        <w:t> </w:t>
      </w:r>
      <w:r>
        <w:rPr>
          <w:color w:val="231F20"/>
          <w:spacing w:val="-4"/>
        </w:rPr>
        <w:t>are,</w:t>
      </w:r>
      <w:r>
        <w:rPr>
          <w:color w:val="231F20"/>
          <w:spacing w:val="-9"/>
        </w:rPr>
        <w:t> </w:t>
      </w:r>
      <w:r>
        <w:rPr>
          <w:color w:val="231F20"/>
          <w:spacing w:val="-4"/>
        </w:rPr>
        <w:t>as</w:t>
      </w:r>
      <w:r>
        <w:rPr>
          <w:color w:val="231F20"/>
          <w:spacing w:val="-9"/>
        </w:rPr>
        <w:t> </w:t>
      </w:r>
      <w:r>
        <w:rPr>
          <w:color w:val="231F20"/>
          <w:spacing w:val="-4"/>
        </w:rPr>
        <w:t>much</w:t>
      </w:r>
      <w:r>
        <w:rPr>
          <w:color w:val="231F20"/>
          <w:spacing w:val="-9"/>
        </w:rPr>
        <w:t> </w:t>
      </w:r>
      <w:r>
        <w:rPr>
          <w:color w:val="231F20"/>
          <w:spacing w:val="-4"/>
        </w:rPr>
        <w:t>as</w:t>
      </w:r>
      <w:r>
        <w:rPr>
          <w:color w:val="231F20"/>
          <w:spacing w:val="-9"/>
        </w:rPr>
        <w:t> </w:t>
      </w:r>
      <w:r>
        <w:rPr>
          <w:color w:val="231F20"/>
          <w:spacing w:val="-4"/>
        </w:rPr>
        <w:t>possible,</w:t>
      </w:r>
      <w:r>
        <w:rPr>
          <w:color w:val="231F20"/>
          <w:spacing w:val="-9"/>
        </w:rPr>
        <w:t> </w:t>
      </w:r>
      <w:r>
        <w:rPr>
          <w:color w:val="231F20"/>
          <w:spacing w:val="-4"/>
        </w:rPr>
        <w:t>related</w:t>
      </w:r>
      <w:r>
        <w:rPr>
          <w:color w:val="231F20"/>
          <w:spacing w:val="-9"/>
        </w:rPr>
        <w:t> </w:t>
      </w:r>
      <w:r>
        <w:rPr>
          <w:color w:val="231F20"/>
          <w:spacing w:val="-4"/>
        </w:rPr>
        <w:t>to</w:t>
      </w:r>
      <w:r>
        <w:rPr>
          <w:color w:val="231F20"/>
          <w:spacing w:val="-9"/>
        </w:rPr>
        <w:t> </w:t>
      </w:r>
      <w:r>
        <w:rPr>
          <w:color w:val="231F20"/>
          <w:spacing w:val="-4"/>
        </w:rPr>
        <w:t>single</w:t>
      </w:r>
      <w:r>
        <w:rPr>
          <w:color w:val="231F20"/>
          <w:spacing w:val="-9"/>
        </w:rPr>
        <w:t> </w:t>
      </w:r>
      <w:r>
        <w:rPr>
          <w:color w:val="231F20"/>
          <w:spacing w:val="-4"/>
        </w:rPr>
        <w:t>sources</w:t>
      </w:r>
      <w:r>
        <w:rPr>
          <w:color w:val="231F20"/>
          <w:spacing w:val="-9"/>
        </w:rPr>
        <w:t> </w:t>
      </w:r>
      <w:r>
        <w:rPr>
          <w:color w:val="231F20"/>
          <w:spacing w:val="-4"/>
        </w:rPr>
        <w:t>of</w:t>
      </w:r>
      <w:r>
        <w:rPr>
          <w:color w:val="231F20"/>
          <w:spacing w:val="-9"/>
        </w:rPr>
        <w:t> </w:t>
      </w:r>
      <w:r>
        <w:rPr>
          <w:color w:val="231F20"/>
          <w:spacing w:val="-4"/>
        </w:rPr>
        <w:t>data.</w:t>
      </w:r>
      <w:r>
        <w:rPr>
          <w:color w:val="231F20"/>
          <w:spacing w:val="-9"/>
        </w:rPr>
        <w:t> </w:t>
      </w:r>
      <w:r>
        <w:rPr>
          <w:color w:val="231F20"/>
          <w:spacing w:val="-4"/>
        </w:rPr>
        <w:t>Once</w:t>
      </w:r>
      <w:r>
        <w:rPr>
          <w:color w:val="231F20"/>
          <w:spacing w:val="-9"/>
        </w:rPr>
        <w:t> </w:t>
      </w:r>
      <w:r>
        <w:rPr>
          <w:color w:val="231F20"/>
          <w:spacing w:val="-4"/>
        </w:rPr>
        <w:t>several</w:t>
      </w:r>
      <w:r>
        <w:rPr>
          <w:color w:val="231F20"/>
          <w:spacing w:val="-9"/>
        </w:rPr>
        <w:t> </w:t>
      </w:r>
      <w:r>
        <w:rPr>
          <w:color w:val="231F20"/>
          <w:spacing w:val="-4"/>
        </w:rPr>
        <w:t>of</w:t>
      </w:r>
      <w:r>
        <w:rPr>
          <w:color w:val="231F20"/>
          <w:spacing w:val="-9"/>
        </w:rPr>
        <w:t> </w:t>
      </w:r>
      <w:r>
        <w:rPr>
          <w:color w:val="231F20"/>
          <w:spacing w:val="-4"/>
        </w:rPr>
        <w:t>these</w:t>
      </w:r>
      <w:r>
        <w:rPr>
          <w:color w:val="231F20"/>
          <w:spacing w:val="-9"/>
        </w:rPr>
        <w:t> </w:t>
      </w:r>
      <w:r>
        <w:rPr>
          <w:color w:val="231F20"/>
          <w:spacing w:val="-4"/>
        </w:rPr>
        <w:t>first- </w:t>
      </w:r>
      <w:r>
        <w:rPr>
          <w:color w:val="231F20"/>
          <w:w w:val="90"/>
        </w:rPr>
        <w:t>level data marts have been implemented, then second-level consolidated data marts, such as </w:t>
      </w:r>
      <w:r>
        <w:rPr>
          <w:color w:val="231F20"/>
          <w:spacing w:val="-4"/>
        </w:rPr>
        <w:t>profitability,</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built</w:t>
      </w:r>
      <w:r>
        <w:rPr>
          <w:color w:val="231F20"/>
          <w:spacing w:val="-8"/>
        </w:rPr>
        <w:t> </w:t>
      </w:r>
      <w:r>
        <w:rPr>
          <w:color w:val="231F20"/>
          <w:spacing w:val="-4"/>
        </w:rPr>
        <w:t>that</w:t>
      </w:r>
      <w:r>
        <w:rPr>
          <w:color w:val="231F20"/>
          <w:spacing w:val="-8"/>
        </w:rPr>
        <w:t> </w:t>
      </w:r>
      <w:r>
        <w:rPr>
          <w:color w:val="231F20"/>
          <w:spacing w:val="-4"/>
        </w:rPr>
        <w:t>require</w:t>
      </w:r>
      <w:r>
        <w:rPr>
          <w:color w:val="231F20"/>
          <w:spacing w:val="-8"/>
        </w:rPr>
        <w:t> </w:t>
      </w:r>
      <w:r>
        <w:rPr>
          <w:color w:val="231F20"/>
          <w:spacing w:val="-4"/>
        </w:rPr>
        <w:t>data</w:t>
      </w:r>
      <w:r>
        <w:rPr>
          <w:color w:val="231F20"/>
          <w:spacing w:val="-8"/>
        </w:rPr>
        <w:t> </w:t>
      </w:r>
      <w:r>
        <w:rPr>
          <w:color w:val="231F20"/>
          <w:spacing w:val="-4"/>
        </w:rPr>
        <w:t>from</w:t>
      </w:r>
      <w:r>
        <w:rPr>
          <w:color w:val="231F20"/>
          <w:spacing w:val="-8"/>
        </w:rPr>
        <w:t> </w:t>
      </w:r>
      <w:r>
        <w:rPr>
          <w:color w:val="231F20"/>
          <w:spacing w:val="-4"/>
        </w:rPr>
        <w:t>the</w:t>
      </w:r>
      <w:r>
        <w:rPr>
          <w:color w:val="231F20"/>
          <w:spacing w:val="-8"/>
        </w:rPr>
        <w:t> </w:t>
      </w:r>
      <w:r>
        <w:rPr>
          <w:color w:val="231F20"/>
          <w:spacing w:val="-4"/>
        </w:rPr>
        <w:t>first-level</w:t>
      </w:r>
      <w:r>
        <w:rPr>
          <w:color w:val="231F20"/>
          <w:spacing w:val="-8"/>
        </w:rPr>
        <w:t> </w:t>
      </w:r>
      <w:r>
        <w:rPr>
          <w:color w:val="231F20"/>
          <w:spacing w:val="-4"/>
        </w:rPr>
        <w:t>marts</w:t>
      </w:r>
      <w:r>
        <w:rPr>
          <w:color w:val="231F20"/>
          <w:spacing w:val="-8"/>
        </w:rPr>
        <w:t> </w:t>
      </w:r>
      <w:r>
        <w:rPr>
          <w:color w:val="231F20"/>
          <w:spacing w:val="-4"/>
        </w:rPr>
        <w:t>to</w:t>
      </w:r>
      <w:r>
        <w:rPr>
          <w:color w:val="231F20"/>
          <w:spacing w:val="-8"/>
        </w:rPr>
        <w:t> </w:t>
      </w:r>
      <w:r>
        <w:rPr>
          <w:color w:val="231F20"/>
          <w:spacing w:val="-4"/>
        </w:rPr>
        <w:t>be</w:t>
      </w:r>
      <w:r>
        <w:rPr>
          <w:color w:val="231F20"/>
          <w:spacing w:val="-8"/>
        </w:rPr>
        <w:t> </w:t>
      </w:r>
      <w:r>
        <w:rPr>
          <w:color w:val="231F20"/>
          <w:spacing w:val="-4"/>
        </w:rPr>
        <w:t>combined.</w:t>
      </w:r>
      <w:r>
        <w:rPr>
          <w:color w:val="231F20"/>
          <w:spacing w:val="-8"/>
        </w:rPr>
        <w:t> </w:t>
      </w:r>
      <w:r>
        <w:rPr>
          <w:color w:val="231F20"/>
          <w:spacing w:val="-4"/>
        </w:rPr>
        <w:t>Thus the</w:t>
      </w:r>
      <w:r>
        <w:rPr>
          <w:color w:val="231F20"/>
          <w:spacing w:val="-13"/>
        </w:rPr>
        <w:t> </w:t>
      </w:r>
      <w:r>
        <w:rPr>
          <w:color w:val="231F20"/>
          <w:spacing w:val="-4"/>
        </w:rPr>
        <w:t>entries</w:t>
      </w:r>
      <w:r>
        <w:rPr>
          <w:color w:val="231F20"/>
          <w:spacing w:val="-12"/>
        </w:rPr>
        <w:t> </w:t>
      </w:r>
      <w:r>
        <w:rPr>
          <w:color w:val="231F20"/>
          <w:spacing w:val="-4"/>
        </w:rPr>
        <w:t>in</w:t>
      </w:r>
      <w:r>
        <w:rPr>
          <w:color w:val="231F20"/>
          <w:spacing w:val="-13"/>
        </w:rPr>
        <w:t> </w:t>
      </w:r>
      <w:r>
        <w:rPr>
          <w:color w:val="231F20"/>
          <w:spacing w:val="-4"/>
        </w:rPr>
        <w:t>a</w:t>
      </w:r>
      <w:r>
        <w:rPr>
          <w:color w:val="231F20"/>
          <w:spacing w:val="-12"/>
        </w:rPr>
        <w:t> </w:t>
      </w:r>
      <w:r>
        <w:rPr>
          <w:color w:val="231F20"/>
          <w:spacing w:val="-4"/>
        </w:rPr>
        <w:t>given</w:t>
      </w:r>
      <w:r>
        <w:rPr>
          <w:color w:val="231F20"/>
          <w:spacing w:val="-13"/>
        </w:rPr>
        <w:t> </w:t>
      </w:r>
      <w:r>
        <w:rPr>
          <w:color w:val="231F20"/>
          <w:spacing w:val="-4"/>
        </w:rPr>
        <w:t>row</w:t>
      </w:r>
      <w:r>
        <w:rPr>
          <w:color w:val="231F20"/>
          <w:spacing w:val="-12"/>
        </w:rPr>
        <w:t>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matrix</w:t>
      </w:r>
      <w:r>
        <w:rPr>
          <w:color w:val="231F20"/>
          <w:spacing w:val="-12"/>
        </w:rPr>
        <w:t> </w:t>
      </w:r>
      <w:r>
        <w:rPr>
          <w:color w:val="231F20"/>
          <w:spacing w:val="-4"/>
        </w:rPr>
        <w:t>represent</w:t>
      </w:r>
      <w:r>
        <w:rPr>
          <w:color w:val="231F20"/>
          <w:spacing w:val="-13"/>
        </w:rPr>
        <w:t> </w:t>
      </w:r>
      <w:r>
        <w:rPr>
          <w:color w:val="231F20"/>
          <w:spacing w:val="-4"/>
        </w:rPr>
        <w:t>the</w:t>
      </w:r>
      <w:r>
        <w:rPr>
          <w:color w:val="231F20"/>
          <w:spacing w:val="-12"/>
        </w:rPr>
        <w:t> </w:t>
      </w:r>
      <w:r>
        <w:rPr>
          <w:color w:val="231F20"/>
          <w:spacing w:val="-4"/>
        </w:rPr>
        <w:t>existence</w:t>
      </w:r>
      <w:r>
        <w:rPr>
          <w:color w:val="231F20"/>
          <w:spacing w:val="-13"/>
        </w:rPr>
        <w:t> </w:t>
      </w:r>
      <w:r>
        <w:rPr>
          <w:color w:val="231F20"/>
          <w:spacing w:val="-4"/>
        </w:rPr>
        <w:t>of</w:t>
      </w:r>
      <w:r>
        <w:rPr>
          <w:color w:val="231F20"/>
          <w:spacing w:val="-12"/>
        </w:rPr>
        <w:t> </w:t>
      </w:r>
      <w:r>
        <w:rPr>
          <w:color w:val="231F20"/>
          <w:spacing w:val="-4"/>
        </w:rPr>
        <w:t>a</w:t>
      </w:r>
      <w:r>
        <w:rPr>
          <w:color w:val="231F20"/>
          <w:spacing w:val="-13"/>
        </w:rPr>
        <w:t> </w:t>
      </w:r>
      <w:r>
        <w:rPr>
          <w:color w:val="231F20"/>
          <w:spacing w:val="-4"/>
        </w:rPr>
        <w:t>dimension</w:t>
      </w:r>
      <w:r>
        <w:rPr>
          <w:color w:val="231F20"/>
          <w:spacing w:val="-12"/>
        </w:rPr>
        <w:t> </w:t>
      </w:r>
      <w:r>
        <w:rPr>
          <w:color w:val="231F20"/>
          <w:spacing w:val="-4"/>
        </w:rPr>
        <w:t>somewhere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closely</w:t>
      </w:r>
      <w:r>
        <w:rPr>
          <w:color w:val="231F20"/>
          <w:spacing w:val="-12"/>
        </w:rPr>
        <w:t> </w:t>
      </w:r>
      <w:r>
        <w:rPr>
          <w:color w:val="231F20"/>
          <w:spacing w:val="-2"/>
        </w:rPr>
        <w:t>associated</w:t>
      </w:r>
      <w:r>
        <w:rPr>
          <w:color w:val="231F20"/>
          <w:spacing w:val="-12"/>
        </w:rPr>
        <w:t> </w:t>
      </w:r>
      <w:r>
        <w:rPr>
          <w:color w:val="231F20"/>
          <w:spacing w:val="-2"/>
        </w:rPr>
        <w:t>suite</w:t>
      </w:r>
      <w:r>
        <w:rPr>
          <w:color w:val="231F20"/>
          <w:spacing w:val="-12"/>
        </w:rPr>
        <w:t> </w:t>
      </w:r>
      <w:r>
        <w:rPr>
          <w:color w:val="231F20"/>
          <w:spacing w:val="-2"/>
        </w:rPr>
        <w:t>of</w:t>
      </w:r>
      <w:r>
        <w:rPr>
          <w:color w:val="231F20"/>
          <w:spacing w:val="-12"/>
        </w:rPr>
        <w:t> </w:t>
      </w:r>
      <w:r>
        <w:rPr>
          <w:color w:val="231F20"/>
          <w:spacing w:val="-2"/>
        </w:rPr>
        <w:t>tables</w:t>
      </w:r>
      <w:r>
        <w:rPr>
          <w:color w:val="231F20"/>
          <w:spacing w:val="-12"/>
        </w:rPr>
        <w:t> </w:t>
      </w:r>
      <w:r>
        <w:rPr>
          <w:color w:val="231F20"/>
          <w:spacing w:val="-2"/>
        </w:rPr>
        <w:t>defining</w:t>
      </w:r>
      <w:r>
        <w:rPr>
          <w:color w:val="231F20"/>
          <w:spacing w:val="-12"/>
        </w:rPr>
        <w:t> </w:t>
      </w:r>
      <w:r>
        <w:rPr>
          <w:color w:val="231F20"/>
          <w:spacing w:val="-2"/>
        </w:rPr>
        <w:t>a</w:t>
      </w:r>
      <w:r>
        <w:rPr>
          <w:color w:val="231F20"/>
          <w:spacing w:val="-12"/>
        </w:rPr>
        <w:t> </w:t>
      </w:r>
      <w:r>
        <w:rPr>
          <w:color w:val="231F20"/>
          <w:spacing w:val="-2"/>
        </w:rPr>
        <w:t>particular</w:t>
      </w:r>
      <w:r>
        <w:rPr>
          <w:color w:val="231F20"/>
          <w:spacing w:val="-12"/>
        </w:rPr>
        <w:t> </w:t>
      </w:r>
      <w:r>
        <w:rPr>
          <w:color w:val="231F20"/>
          <w:spacing w:val="-2"/>
        </w:rPr>
        <w:t>data</w:t>
      </w:r>
      <w:r>
        <w:rPr>
          <w:color w:val="231F20"/>
          <w:spacing w:val="-12"/>
        </w:rPr>
        <w:t> </w:t>
      </w:r>
      <w:r>
        <w:rPr>
          <w:color w:val="231F20"/>
          <w:spacing w:val="-2"/>
        </w:rPr>
        <w:t>mart.</w:t>
      </w:r>
    </w:p>
    <w:p>
      <w:pPr>
        <w:pStyle w:val="BodyText"/>
        <w:spacing w:before="31"/>
      </w:pPr>
    </w:p>
    <w:p>
      <w:pPr>
        <w:pStyle w:val="BodyText"/>
        <w:spacing w:line="271" w:lineRule="auto"/>
        <w:ind w:left="425" w:right="417" w:firstLine="720"/>
        <w:jc w:val="both"/>
      </w:pPr>
      <w:r>
        <w:rPr>
          <w:color w:val="231F20"/>
          <w:spacing w:val="-4"/>
        </w:rPr>
        <w:t>Following</w:t>
      </w:r>
      <w:r>
        <w:rPr>
          <w:color w:val="231F20"/>
          <w:spacing w:val="-13"/>
        </w:rPr>
        <w:t> </w:t>
      </w:r>
      <w:r>
        <w:rPr>
          <w:color w:val="231F20"/>
          <w:spacing w:val="-4"/>
        </w:rPr>
        <w:t>figure</w:t>
      </w:r>
      <w:r>
        <w:rPr>
          <w:color w:val="231F20"/>
          <w:spacing w:val="-12"/>
        </w:rPr>
        <w:t> </w:t>
      </w:r>
      <w:r>
        <w:rPr>
          <w:color w:val="231F20"/>
          <w:spacing w:val="-4"/>
        </w:rPr>
        <w:t>shows</w:t>
      </w:r>
      <w:r>
        <w:rPr>
          <w:color w:val="231F20"/>
          <w:spacing w:val="-13"/>
        </w:rPr>
        <w:t> </w:t>
      </w:r>
      <w:r>
        <w:rPr>
          <w:color w:val="231F20"/>
          <w:spacing w:val="-4"/>
        </w:rPr>
        <w:t>the</w:t>
      </w:r>
      <w:r>
        <w:rPr>
          <w:color w:val="231F20"/>
          <w:spacing w:val="-12"/>
        </w:rPr>
        <w:t> </w:t>
      </w:r>
      <w:r>
        <w:rPr>
          <w:color w:val="231F20"/>
          <w:spacing w:val="-4"/>
        </w:rPr>
        <w:t>completed</w:t>
      </w:r>
      <w:r>
        <w:rPr>
          <w:color w:val="231F20"/>
          <w:spacing w:val="-13"/>
        </w:rPr>
        <w:t> </w:t>
      </w:r>
      <w:r>
        <w:rPr>
          <w:color w:val="231F20"/>
          <w:spacing w:val="-4"/>
        </w:rPr>
        <w:t>bus</w:t>
      </w:r>
      <w:r>
        <w:rPr>
          <w:color w:val="231F20"/>
          <w:spacing w:val="-12"/>
        </w:rPr>
        <w:t> </w:t>
      </w:r>
      <w:r>
        <w:rPr>
          <w:color w:val="231F20"/>
          <w:spacing w:val="-4"/>
        </w:rPr>
        <w:t>matrix</w:t>
      </w:r>
      <w:r>
        <w:rPr>
          <w:color w:val="231F20"/>
          <w:spacing w:val="-13"/>
        </w:rPr>
        <w:t> </w:t>
      </w:r>
      <w:r>
        <w:rPr>
          <w:color w:val="231F20"/>
          <w:spacing w:val="-4"/>
        </w:rPr>
        <w:t>for</w:t>
      </w:r>
      <w:r>
        <w:rPr>
          <w:color w:val="231F20"/>
          <w:spacing w:val="-12"/>
        </w:rPr>
        <w:t> </w:t>
      </w:r>
      <w:r>
        <w:rPr>
          <w:color w:val="231F20"/>
          <w:spacing w:val="-4"/>
        </w:rPr>
        <w:t>a</w:t>
      </w:r>
      <w:r>
        <w:rPr>
          <w:color w:val="231F20"/>
          <w:spacing w:val="-12"/>
        </w:rPr>
        <w:t> </w:t>
      </w:r>
      <w:r>
        <w:rPr>
          <w:color w:val="231F20"/>
          <w:spacing w:val="-4"/>
        </w:rPr>
        <w:t>Web</w:t>
      </w:r>
      <w:r>
        <w:rPr>
          <w:color w:val="231F20"/>
          <w:spacing w:val="-13"/>
        </w:rPr>
        <w:t> </w:t>
      </w:r>
      <w:r>
        <w:rPr>
          <w:color w:val="231F20"/>
          <w:spacing w:val="-4"/>
        </w:rPr>
        <w:t>retailer.</w:t>
      </w:r>
      <w:r>
        <w:rPr>
          <w:color w:val="231F20"/>
          <w:spacing w:val="-12"/>
        </w:rPr>
        <w:t> </w:t>
      </w:r>
      <w:r>
        <w:rPr>
          <w:color w:val="231F20"/>
          <w:spacing w:val="-4"/>
        </w:rPr>
        <w:t>The</w:t>
      </w:r>
      <w:r>
        <w:rPr>
          <w:color w:val="231F20"/>
          <w:spacing w:val="-13"/>
        </w:rPr>
        <w:t> </w:t>
      </w:r>
      <w:r>
        <w:rPr>
          <w:color w:val="231F20"/>
          <w:spacing w:val="-4"/>
        </w:rPr>
        <w:t>matrix</w:t>
      </w:r>
      <w:r>
        <w:rPr>
          <w:color w:val="231F20"/>
          <w:spacing w:val="-12"/>
        </w:rPr>
        <w:t> </w:t>
      </w:r>
      <w:r>
        <w:rPr>
          <w:color w:val="231F20"/>
          <w:spacing w:val="-4"/>
        </w:rPr>
        <w:t>has </w:t>
      </w:r>
      <w:r>
        <w:rPr>
          <w:color w:val="231F20"/>
        </w:rPr>
        <w:t>a</w:t>
      </w:r>
      <w:r>
        <w:rPr>
          <w:color w:val="231F20"/>
          <w:spacing w:val="-11"/>
        </w:rPr>
        <w:t> </w:t>
      </w:r>
      <w:r>
        <w:rPr>
          <w:color w:val="231F20"/>
        </w:rPr>
        <w:t>number</w:t>
      </w:r>
      <w:r>
        <w:rPr>
          <w:color w:val="231F20"/>
          <w:spacing w:val="-11"/>
        </w:rPr>
        <w:t> </w:t>
      </w:r>
      <w:r>
        <w:rPr>
          <w:color w:val="231F20"/>
        </w:rPr>
        <w:t>of</w:t>
      </w:r>
      <w:r>
        <w:rPr>
          <w:color w:val="231F20"/>
          <w:spacing w:val="-11"/>
        </w:rPr>
        <w:t> </w:t>
      </w:r>
      <w:r>
        <w:rPr>
          <w:color w:val="231F20"/>
        </w:rPr>
        <w:t>striking</w:t>
      </w:r>
      <w:r>
        <w:rPr>
          <w:color w:val="231F20"/>
          <w:spacing w:val="-11"/>
        </w:rPr>
        <w:t> </w:t>
      </w:r>
      <w:r>
        <w:rPr>
          <w:color w:val="231F20"/>
        </w:rPr>
        <w:t>characteristics.</w:t>
      </w:r>
      <w:r>
        <w:rPr>
          <w:color w:val="231F20"/>
          <w:spacing w:val="-11"/>
        </w:rPr>
        <w:t> </w:t>
      </w:r>
      <w:r>
        <w:rPr>
          <w:color w:val="231F20"/>
        </w:rPr>
        <w:t>There</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lot</w:t>
      </w:r>
      <w:r>
        <w:rPr>
          <w:color w:val="231F20"/>
          <w:spacing w:val="-11"/>
        </w:rPr>
        <w:t> </w:t>
      </w:r>
      <w:r>
        <w:rPr>
          <w:color w:val="231F20"/>
        </w:rPr>
        <w:t>of</w:t>
      </w:r>
      <w:r>
        <w:rPr>
          <w:color w:val="231F20"/>
          <w:spacing w:val="-11"/>
        </w:rPr>
        <w:t> </w:t>
      </w:r>
      <w:r>
        <w:rPr>
          <w:color w:val="231F20"/>
        </w:rPr>
        <w:t>Xs.</w:t>
      </w:r>
      <w:r>
        <w:rPr>
          <w:color w:val="231F20"/>
          <w:spacing w:val="-11"/>
        </w:rPr>
        <w:t> </w:t>
      </w:r>
      <w:r>
        <w:rPr>
          <w:color w:val="231F20"/>
        </w:rPr>
        <w:t>An</w:t>
      </w:r>
      <w:r>
        <w:rPr>
          <w:color w:val="231F20"/>
          <w:spacing w:val="-11"/>
        </w:rPr>
        <w:t> </w:t>
      </w:r>
      <w:r>
        <w:rPr>
          <w:color w:val="231F20"/>
        </w:rPr>
        <w:t>X</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given</w:t>
      </w:r>
      <w:r>
        <w:rPr>
          <w:color w:val="231F20"/>
          <w:spacing w:val="-11"/>
        </w:rPr>
        <w:t> </w:t>
      </w:r>
      <w:r>
        <w:rPr>
          <w:color w:val="231F20"/>
        </w:rPr>
        <w:t>matrix</w:t>
      </w:r>
      <w:r>
        <w:rPr>
          <w:color w:val="231F20"/>
          <w:spacing w:val="-11"/>
        </w:rPr>
        <w:t> </w:t>
      </w:r>
      <w:r>
        <w:rPr>
          <w:color w:val="231F20"/>
        </w:rPr>
        <w:t>column </w:t>
      </w:r>
      <w:r>
        <w:rPr>
          <w:color w:val="231F20"/>
          <w:spacing w:val="-4"/>
        </w:rPr>
        <w:t>is,</w:t>
      </w:r>
      <w:r>
        <w:rPr>
          <w:color w:val="231F20"/>
          <w:spacing w:val="-7"/>
        </w:rPr>
        <w:t> </w:t>
      </w:r>
      <w:r>
        <w:rPr>
          <w:color w:val="231F20"/>
          <w:spacing w:val="-4"/>
        </w:rPr>
        <w:t>in</w:t>
      </w:r>
      <w:r>
        <w:rPr>
          <w:color w:val="231F20"/>
          <w:spacing w:val="-7"/>
        </w:rPr>
        <w:t> </w:t>
      </w:r>
      <w:r>
        <w:rPr>
          <w:color w:val="231F20"/>
          <w:spacing w:val="-4"/>
        </w:rPr>
        <w:t>effect,</w:t>
      </w:r>
      <w:r>
        <w:rPr>
          <w:color w:val="231F20"/>
          <w:spacing w:val="-7"/>
        </w:rPr>
        <w:t> </w:t>
      </w:r>
      <w:r>
        <w:rPr>
          <w:color w:val="231F20"/>
          <w:spacing w:val="-4"/>
        </w:rPr>
        <w:t>an</w:t>
      </w:r>
      <w:r>
        <w:rPr>
          <w:color w:val="231F20"/>
          <w:spacing w:val="-7"/>
        </w:rPr>
        <w:t> </w:t>
      </w:r>
      <w:r>
        <w:rPr>
          <w:color w:val="231F20"/>
          <w:spacing w:val="-4"/>
        </w:rPr>
        <w:t>invitation</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meeting</w:t>
      </w:r>
      <w:r>
        <w:rPr>
          <w:color w:val="231F20"/>
          <w:spacing w:val="-7"/>
        </w:rPr>
        <w:t> </w:t>
      </w:r>
      <w:r>
        <w:rPr>
          <w:color w:val="231F20"/>
          <w:spacing w:val="-4"/>
        </w:rPr>
        <w:t>for</w:t>
      </w:r>
      <w:r>
        <w:rPr>
          <w:color w:val="231F20"/>
          <w:spacing w:val="-7"/>
        </w:rPr>
        <w:t> </w:t>
      </w:r>
      <w:r>
        <w:rPr>
          <w:color w:val="231F20"/>
          <w:spacing w:val="-4"/>
        </w:rPr>
        <w:t>conforming</w:t>
      </w:r>
      <w:r>
        <w:rPr>
          <w:color w:val="231F20"/>
          <w:spacing w:val="-7"/>
        </w:rPr>
        <w:t> </w:t>
      </w:r>
      <w:r>
        <w:rPr>
          <w:color w:val="231F20"/>
          <w:spacing w:val="-4"/>
        </w:rPr>
        <w:t>that</w:t>
      </w:r>
      <w:r>
        <w:rPr>
          <w:color w:val="231F20"/>
          <w:spacing w:val="-7"/>
        </w:rPr>
        <w:t> </w:t>
      </w:r>
      <w:r>
        <w:rPr>
          <w:color w:val="231F20"/>
          <w:spacing w:val="-4"/>
        </w:rPr>
        <w:t>dimension.</w:t>
      </w:r>
      <w:r>
        <w:rPr>
          <w:color w:val="231F20"/>
          <w:spacing w:val="-7"/>
        </w:rPr>
        <w:t> </w:t>
      </w:r>
      <w:r>
        <w:rPr>
          <w:color w:val="231F20"/>
          <w:spacing w:val="-4"/>
        </w:rPr>
        <w:t>The</w:t>
      </w:r>
      <w:r>
        <w:rPr>
          <w:color w:val="231F20"/>
          <w:spacing w:val="-7"/>
        </w:rPr>
        <w:t> </w:t>
      </w:r>
      <w:r>
        <w:rPr>
          <w:color w:val="231F20"/>
          <w:spacing w:val="-4"/>
        </w:rPr>
        <w:t>average</w:t>
      </w:r>
      <w:r>
        <w:rPr>
          <w:color w:val="231F20"/>
          <w:spacing w:val="-7"/>
        </w:rPr>
        <w:t> </w:t>
      </w:r>
      <w:r>
        <w:rPr>
          <w:color w:val="231F20"/>
          <w:spacing w:val="-4"/>
        </w:rPr>
        <w:t>data </w:t>
      </w:r>
      <w:r>
        <w:rPr>
          <w:color w:val="231F20"/>
          <w:w w:val="90"/>
        </w:rPr>
        <w:t>mart uses six to eight dimensions. Some of the dimensions, such as date/time, transaction, </w:t>
      </w:r>
      <w:r>
        <w:rPr>
          <w:color w:val="231F20"/>
          <w:spacing w:val="-2"/>
        </w:rPr>
        <w:t>status/type,</w:t>
      </w:r>
      <w:r>
        <w:rPr>
          <w:color w:val="231F20"/>
          <w:spacing w:val="-7"/>
        </w:rPr>
        <w:t> </w:t>
      </w:r>
      <w:r>
        <w:rPr>
          <w:color w:val="231F20"/>
          <w:spacing w:val="-2"/>
        </w:rPr>
        <w:t>organization,</w:t>
      </w:r>
      <w:r>
        <w:rPr>
          <w:color w:val="231F20"/>
          <w:spacing w:val="-7"/>
        </w:rPr>
        <w:t> </w:t>
      </w:r>
      <w:r>
        <w:rPr>
          <w:color w:val="231F20"/>
          <w:spacing w:val="-2"/>
        </w:rPr>
        <w:t>and</w:t>
      </w:r>
      <w:r>
        <w:rPr>
          <w:color w:val="231F20"/>
          <w:spacing w:val="-7"/>
        </w:rPr>
        <w:t> </w:t>
      </w:r>
      <w:r>
        <w:rPr>
          <w:color w:val="231F20"/>
          <w:spacing w:val="-2"/>
        </w:rPr>
        <w:t>employee,</w:t>
      </w:r>
      <w:r>
        <w:rPr>
          <w:color w:val="231F20"/>
          <w:spacing w:val="-7"/>
        </w:rPr>
        <w:t> </w:t>
      </w:r>
      <w:r>
        <w:rPr>
          <w:color w:val="231F20"/>
          <w:spacing w:val="-2"/>
        </w:rPr>
        <w:t>appear</w:t>
      </w:r>
      <w:r>
        <w:rPr>
          <w:color w:val="231F20"/>
          <w:spacing w:val="-7"/>
        </w:rPr>
        <w:t> </w:t>
      </w:r>
      <w:r>
        <w:rPr>
          <w:color w:val="231F20"/>
          <w:spacing w:val="-2"/>
        </w:rPr>
        <w:t>in</w:t>
      </w:r>
      <w:r>
        <w:rPr>
          <w:color w:val="231F20"/>
          <w:spacing w:val="-7"/>
        </w:rPr>
        <w:t> </w:t>
      </w:r>
      <w:r>
        <w:rPr>
          <w:color w:val="231F20"/>
          <w:spacing w:val="-2"/>
        </w:rPr>
        <w:t>almost</w:t>
      </w:r>
      <w:r>
        <w:rPr>
          <w:color w:val="231F20"/>
          <w:spacing w:val="-7"/>
        </w:rPr>
        <w:t> </w:t>
      </w:r>
      <w:r>
        <w:rPr>
          <w:color w:val="231F20"/>
          <w:spacing w:val="-2"/>
        </w:rPr>
        <w:t>every</w:t>
      </w:r>
      <w:r>
        <w:rPr>
          <w:color w:val="231F20"/>
          <w:spacing w:val="-7"/>
        </w:rPr>
        <w:t> </w:t>
      </w:r>
      <w:r>
        <w:rPr>
          <w:color w:val="231F20"/>
          <w:spacing w:val="-2"/>
        </w:rPr>
        <w:t>data</w:t>
      </w:r>
      <w:r>
        <w:rPr>
          <w:color w:val="231F20"/>
          <w:spacing w:val="-7"/>
        </w:rPr>
        <w:t> </w:t>
      </w:r>
      <w:r>
        <w:rPr>
          <w:color w:val="231F20"/>
          <w:spacing w:val="-2"/>
        </w:rPr>
        <w:t>mart.</w:t>
      </w:r>
      <w:r>
        <w:rPr>
          <w:color w:val="231F20"/>
          <w:spacing w:val="-7"/>
        </w:rPr>
        <w:t> </w:t>
      </w:r>
      <w:r>
        <w:rPr>
          <w:color w:val="231F20"/>
          <w:spacing w:val="-2"/>
        </w:rPr>
        <w:t>The</w:t>
      </w:r>
      <w:r>
        <w:rPr>
          <w:color w:val="231F20"/>
          <w:spacing w:val="-7"/>
        </w:rPr>
        <w:t> </w:t>
      </w:r>
      <w:r>
        <w:rPr>
          <w:color w:val="231F20"/>
          <w:spacing w:val="-2"/>
        </w:rPr>
        <w:t>product and</w:t>
      </w:r>
      <w:r>
        <w:rPr>
          <w:color w:val="231F20"/>
          <w:spacing w:val="-9"/>
        </w:rPr>
        <w:t> </w:t>
      </w:r>
      <w:r>
        <w:rPr>
          <w:color w:val="231F20"/>
          <w:spacing w:val="-2"/>
        </w:rPr>
        <w:t>customer</w:t>
      </w:r>
      <w:r>
        <w:rPr>
          <w:color w:val="231F20"/>
          <w:spacing w:val="-9"/>
        </w:rPr>
        <w:t> </w:t>
      </w:r>
      <w:r>
        <w:rPr>
          <w:color w:val="231F20"/>
          <w:spacing w:val="-2"/>
        </w:rPr>
        <w:t>dimensions</w:t>
      </w:r>
      <w:r>
        <w:rPr>
          <w:color w:val="231F20"/>
          <w:spacing w:val="-9"/>
        </w:rPr>
        <w:t> </w:t>
      </w:r>
      <w:r>
        <w:rPr>
          <w:color w:val="231F20"/>
          <w:spacing w:val="-2"/>
        </w:rPr>
        <w:t>dominate</w:t>
      </w:r>
      <w:r>
        <w:rPr>
          <w:color w:val="231F20"/>
          <w:spacing w:val="-9"/>
        </w:rPr>
        <w:t> </w:t>
      </w:r>
      <w:r>
        <w:rPr>
          <w:color w:val="231F20"/>
          <w:spacing w:val="-2"/>
        </w:rPr>
        <w:t>the</w:t>
      </w:r>
      <w:r>
        <w:rPr>
          <w:color w:val="231F20"/>
          <w:spacing w:val="-9"/>
        </w:rPr>
        <w:t> </w:t>
      </w:r>
      <w:r>
        <w:rPr>
          <w:color w:val="231F20"/>
          <w:spacing w:val="-2"/>
        </w:rPr>
        <w:t>whole</w:t>
      </w:r>
      <w:r>
        <w:rPr>
          <w:color w:val="231F20"/>
          <w:spacing w:val="-9"/>
        </w:rPr>
        <w:t> </w:t>
      </w:r>
      <w:r>
        <w:rPr>
          <w:color w:val="231F20"/>
          <w:spacing w:val="-2"/>
        </w:rPr>
        <w:t>middle</w:t>
      </w:r>
      <w:r>
        <w:rPr>
          <w:color w:val="231F20"/>
          <w:spacing w:val="-9"/>
        </w:rPr>
        <w:t> </w:t>
      </w:r>
      <w:r>
        <w:rPr>
          <w:color w:val="231F20"/>
          <w:spacing w:val="-2"/>
        </w:rPr>
        <w:t>part</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matrix,</w:t>
      </w:r>
      <w:r>
        <w:rPr>
          <w:color w:val="231F20"/>
          <w:spacing w:val="-9"/>
        </w:rPr>
        <w:t> </w:t>
      </w:r>
      <w:r>
        <w:rPr>
          <w:color w:val="231F20"/>
          <w:spacing w:val="-2"/>
        </w:rPr>
        <w:t>where</w:t>
      </w:r>
      <w:r>
        <w:rPr>
          <w:color w:val="231F20"/>
          <w:spacing w:val="-9"/>
        </w:rPr>
        <w:t> </w:t>
      </w:r>
      <w:r>
        <w:rPr>
          <w:color w:val="231F20"/>
          <w:spacing w:val="-2"/>
        </w:rPr>
        <w:t>they</w:t>
      </w:r>
      <w:r>
        <w:rPr>
          <w:color w:val="231F20"/>
          <w:spacing w:val="-9"/>
        </w:rPr>
        <w:t> </w:t>
      </w:r>
      <w:r>
        <w:rPr>
          <w:color w:val="231F20"/>
          <w:spacing w:val="-2"/>
        </w:rPr>
        <w:t>are </w:t>
      </w:r>
      <w:r>
        <w:rPr>
          <w:color w:val="231F20"/>
        </w:rPr>
        <w:t>attached</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data</w:t>
      </w:r>
      <w:r>
        <w:rPr>
          <w:color w:val="231F20"/>
          <w:spacing w:val="-9"/>
        </w:rPr>
        <w:t> </w:t>
      </w:r>
      <w:r>
        <w:rPr>
          <w:color w:val="231F20"/>
        </w:rPr>
        <w:t>marts</w:t>
      </w:r>
      <w:r>
        <w:rPr>
          <w:color w:val="231F20"/>
          <w:spacing w:val="-9"/>
        </w:rPr>
        <w:t> </w:t>
      </w:r>
      <w:r>
        <w:rPr>
          <w:color w:val="231F20"/>
        </w:rPr>
        <w:t>that</w:t>
      </w:r>
      <w:r>
        <w:rPr>
          <w:color w:val="231F20"/>
          <w:spacing w:val="-9"/>
        </w:rPr>
        <w:t> </w:t>
      </w:r>
      <w:r>
        <w:rPr>
          <w:color w:val="231F20"/>
        </w:rPr>
        <w:t>describe</w:t>
      </w:r>
      <w:r>
        <w:rPr>
          <w:color w:val="231F20"/>
          <w:spacing w:val="-9"/>
        </w:rPr>
        <w:t> </w:t>
      </w:r>
      <w:r>
        <w:rPr>
          <w:color w:val="231F20"/>
        </w:rPr>
        <w:t>customer-oriented</w:t>
      </w:r>
      <w:r>
        <w:rPr>
          <w:color w:val="231F20"/>
          <w:spacing w:val="-9"/>
        </w:rPr>
        <w:t> </w:t>
      </w:r>
      <w:r>
        <w:rPr>
          <w:color w:val="231F20"/>
        </w:rPr>
        <w:t>activities.</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top</w:t>
      </w:r>
      <w:r>
        <w:rPr>
          <w:color w:val="231F20"/>
          <w:spacing w:val="-9"/>
        </w:rPr>
        <w:t> </w:t>
      </w:r>
      <w:r>
        <w:rPr>
          <w:color w:val="231F20"/>
        </w:rPr>
        <w:t>of</w:t>
      </w:r>
      <w:r>
        <w:rPr>
          <w:color w:val="231F20"/>
          <w:spacing w:val="-9"/>
        </w:rPr>
        <w:t> </w:t>
      </w:r>
      <w:r>
        <w:rPr>
          <w:color w:val="231F20"/>
        </w:rPr>
        <w:t>the matrix,</w:t>
      </w:r>
      <w:r>
        <w:rPr>
          <w:color w:val="231F20"/>
          <w:spacing w:val="-11"/>
        </w:rPr>
        <w:t> </w:t>
      </w:r>
      <w:r>
        <w:rPr>
          <w:color w:val="231F20"/>
        </w:rPr>
        <w:t>suppliers</w:t>
      </w:r>
      <w:r>
        <w:rPr>
          <w:color w:val="231F20"/>
          <w:spacing w:val="-11"/>
        </w:rPr>
        <w:t> </w:t>
      </w:r>
      <w:r>
        <w:rPr>
          <w:color w:val="231F20"/>
        </w:rPr>
        <w:t>and</w:t>
      </w:r>
      <w:r>
        <w:rPr>
          <w:color w:val="231F20"/>
          <w:spacing w:val="-11"/>
        </w:rPr>
        <w:t> </w:t>
      </w:r>
      <w:r>
        <w:rPr>
          <w:color w:val="231F20"/>
        </w:rPr>
        <w:t>parts</w:t>
      </w:r>
      <w:r>
        <w:rPr>
          <w:color w:val="231F20"/>
          <w:spacing w:val="-11"/>
        </w:rPr>
        <w:t> </w:t>
      </w:r>
      <w:r>
        <w:rPr>
          <w:color w:val="231F20"/>
        </w:rPr>
        <w:t>dominate</w:t>
      </w:r>
      <w:r>
        <w:rPr>
          <w:color w:val="231F20"/>
          <w:spacing w:val="-11"/>
        </w:rPr>
        <w:t> </w:t>
      </w:r>
      <w:r>
        <w:rPr>
          <w:color w:val="231F20"/>
        </w:rPr>
        <w:t>the</w:t>
      </w:r>
      <w:r>
        <w:rPr>
          <w:color w:val="231F20"/>
          <w:spacing w:val="-11"/>
        </w:rPr>
        <w:t> </w:t>
      </w:r>
      <w:r>
        <w:rPr>
          <w:color w:val="231F20"/>
        </w:rPr>
        <w:t>processes</w:t>
      </w:r>
      <w:r>
        <w:rPr>
          <w:color w:val="231F20"/>
          <w:spacing w:val="-11"/>
        </w:rPr>
        <w:t> </w:t>
      </w:r>
      <w:r>
        <w:rPr>
          <w:color w:val="231F20"/>
        </w:rPr>
        <w:t>of</w:t>
      </w:r>
      <w:r>
        <w:rPr>
          <w:color w:val="231F20"/>
          <w:spacing w:val="-11"/>
        </w:rPr>
        <w:t> </w:t>
      </w:r>
      <w:r>
        <w:rPr>
          <w:color w:val="231F20"/>
        </w:rPr>
        <w:t>acquiring</w:t>
      </w:r>
      <w:r>
        <w:rPr>
          <w:color w:val="231F20"/>
          <w:spacing w:val="-11"/>
        </w:rPr>
        <w:t> </w:t>
      </w:r>
      <w:r>
        <w:rPr>
          <w:color w:val="231F20"/>
        </w:rPr>
        <w:t>the</w:t>
      </w:r>
      <w:r>
        <w:rPr>
          <w:color w:val="231F20"/>
          <w:spacing w:val="-11"/>
        </w:rPr>
        <w:t> </w:t>
      </w:r>
      <w:r>
        <w:rPr>
          <w:color w:val="231F20"/>
        </w:rPr>
        <w:t>parts</w:t>
      </w:r>
      <w:r>
        <w:rPr>
          <w:color w:val="231F20"/>
          <w:spacing w:val="-11"/>
        </w:rPr>
        <w:t> </w:t>
      </w:r>
      <w:r>
        <w:rPr>
          <w:color w:val="231F20"/>
        </w:rPr>
        <w:t>that</w:t>
      </w:r>
      <w:r>
        <w:rPr>
          <w:color w:val="231F20"/>
          <w:spacing w:val="-11"/>
        </w:rPr>
        <w:t> </w:t>
      </w:r>
      <w:r>
        <w:rPr>
          <w:color w:val="231F20"/>
        </w:rPr>
        <w:t>make</w:t>
      </w:r>
      <w:r>
        <w:rPr>
          <w:color w:val="231F20"/>
          <w:spacing w:val="-11"/>
        </w:rPr>
        <w:t> </w:t>
      </w:r>
      <w:r>
        <w:rPr>
          <w:color w:val="231F20"/>
        </w:rPr>
        <w:t>up products</w:t>
      </w:r>
      <w:r>
        <w:rPr>
          <w:color w:val="231F20"/>
          <w:spacing w:val="-5"/>
        </w:rPr>
        <w:t> </w:t>
      </w:r>
      <w:r>
        <w:rPr>
          <w:color w:val="231F20"/>
        </w:rPr>
        <w:t>and</w:t>
      </w:r>
      <w:r>
        <w:rPr>
          <w:color w:val="231F20"/>
          <w:spacing w:val="-5"/>
        </w:rPr>
        <w:t> </w:t>
      </w:r>
      <w:r>
        <w:rPr>
          <w:color w:val="231F20"/>
        </w:rPr>
        <w:t>building</w:t>
      </w:r>
      <w:r>
        <w:rPr>
          <w:color w:val="231F20"/>
          <w:spacing w:val="-5"/>
        </w:rPr>
        <w:t> </w:t>
      </w:r>
      <w:r>
        <w:rPr>
          <w:color w:val="231F20"/>
        </w:rPr>
        <w:t>them</w:t>
      </w:r>
      <w:r>
        <w:rPr>
          <w:color w:val="231F20"/>
          <w:spacing w:val="-5"/>
        </w:rPr>
        <w:t> </w:t>
      </w:r>
      <w:r>
        <w:rPr>
          <w:color w:val="231F20"/>
        </w:rPr>
        <w:t>to</w:t>
      </w:r>
      <w:r>
        <w:rPr>
          <w:color w:val="231F20"/>
          <w:spacing w:val="-5"/>
        </w:rPr>
        <w:t> </w:t>
      </w:r>
      <w:r>
        <w:rPr>
          <w:color w:val="231F20"/>
        </w:rPr>
        <w:t>order</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customer.</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bottom</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matrix</w:t>
      </w:r>
      <w:r>
        <w:rPr>
          <w:color w:val="231F20"/>
          <w:spacing w:val="-5"/>
        </w:rPr>
        <w:t> </w:t>
      </w:r>
      <w:r>
        <w:rPr>
          <w:color w:val="231F20"/>
        </w:rPr>
        <w:t>we </w:t>
      </w:r>
      <w:r>
        <w:rPr>
          <w:color w:val="231F20"/>
          <w:w w:val="90"/>
        </w:rPr>
        <w:t>have classic infrastructure and cost-driver data marts that are not tied directly to customer </w:t>
      </w:r>
      <w:r>
        <w:rPr>
          <w:color w:val="231F20"/>
          <w:spacing w:val="-2"/>
        </w:rPr>
        <w:t>behavior.</w:t>
      </w:r>
    </w:p>
    <w:p>
      <w:pPr>
        <w:pStyle w:val="BodyText"/>
        <w:spacing w:before="33"/>
      </w:pPr>
    </w:p>
    <w:p>
      <w:pPr>
        <w:pStyle w:val="BodyText"/>
        <w:tabs>
          <w:tab w:pos="4073" w:val="left" w:leader="none"/>
          <w:tab w:pos="4489" w:val="left" w:leader="none"/>
          <w:tab w:pos="4905" w:val="left" w:leader="none"/>
          <w:tab w:pos="5263" w:val="left" w:leader="none"/>
          <w:tab w:pos="5679" w:val="left" w:leader="none"/>
          <w:tab w:pos="6095" w:val="left" w:leader="none"/>
          <w:tab w:pos="6452" w:val="left" w:leader="none"/>
          <w:tab w:pos="6869" w:val="left" w:leader="none"/>
        </w:tabs>
        <w:spacing w:after="20"/>
        <w:ind w:left="3716"/>
      </w:pPr>
      <w:r>
        <w:rPr>
          <w:color w:val="231F20"/>
          <w:spacing w:val="-10"/>
        </w:rPr>
        <w:t>1</w:t>
      </w:r>
      <w:r>
        <w:rPr>
          <w:color w:val="231F20"/>
        </w:rPr>
        <w:tab/>
      </w:r>
      <w:r>
        <w:rPr>
          <w:color w:val="231F20"/>
          <w:spacing w:val="-10"/>
        </w:rPr>
        <w:t>2</w:t>
      </w:r>
      <w:r>
        <w:rPr>
          <w:color w:val="231F20"/>
        </w:rPr>
        <w:tab/>
      </w:r>
      <w:r>
        <w:rPr>
          <w:color w:val="231F20"/>
          <w:spacing w:val="-10"/>
        </w:rPr>
        <w:t>3</w:t>
      </w:r>
      <w:r>
        <w:rPr>
          <w:color w:val="231F20"/>
        </w:rPr>
        <w:tab/>
      </w:r>
      <w:r>
        <w:rPr>
          <w:color w:val="231F20"/>
          <w:spacing w:val="-10"/>
        </w:rPr>
        <w:t>4</w:t>
      </w:r>
      <w:r>
        <w:rPr>
          <w:color w:val="231F20"/>
        </w:rPr>
        <w:tab/>
      </w:r>
      <w:r>
        <w:rPr>
          <w:color w:val="231F20"/>
          <w:spacing w:val="-10"/>
        </w:rPr>
        <w:t>5</w:t>
      </w:r>
      <w:r>
        <w:rPr>
          <w:color w:val="231F20"/>
        </w:rPr>
        <w:tab/>
      </w:r>
      <w:r>
        <w:rPr>
          <w:color w:val="231F20"/>
          <w:spacing w:val="-10"/>
        </w:rPr>
        <w:t>6</w:t>
      </w:r>
      <w:r>
        <w:rPr>
          <w:color w:val="231F20"/>
        </w:rPr>
        <w:tab/>
      </w:r>
      <w:r>
        <w:rPr>
          <w:color w:val="231F20"/>
          <w:spacing w:val="-10"/>
        </w:rPr>
        <w:t>7</w:t>
      </w:r>
      <w:r>
        <w:rPr>
          <w:color w:val="231F20"/>
        </w:rPr>
        <w:tab/>
      </w:r>
      <w:r>
        <w:rPr>
          <w:color w:val="231F20"/>
          <w:spacing w:val="-10"/>
        </w:rPr>
        <w:t>8</w:t>
      </w:r>
      <w:r>
        <w:rPr>
          <w:color w:val="231F20"/>
        </w:rPr>
        <w:tab/>
        <w:t>9</w:t>
      </w:r>
      <w:r>
        <w:rPr>
          <w:color w:val="231F20"/>
          <w:spacing w:val="57"/>
          <w:w w:val="150"/>
        </w:rPr>
        <w:t> </w:t>
      </w:r>
      <w:r>
        <w:rPr>
          <w:color w:val="231F20"/>
        </w:rPr>
        <w:t>10</w:t>
      </w:r>
      <w:r>
        <w:rPr>
          <w:color w:val="231F20"/>
          <w:spacing w:val="58"/>
          <w:w w:val="150"/>
        </w:rPr>
        <w:t> </w:t>
      </w:r>
      <w:r>
        <w:rPr>
          <w:color w:val="231F20"/>
        </w:rPr>
        <w:t>11</w:t>
      </w:r>
      <w:r>
        <w:rPr>
          <w:color w:val="231F20"/>
          <w:spacing w:val="69"/>
        </w:rPr>
        <w:t> </w:t>
      </w:r>
      <w:r>
        <w:rPr>
          <w:color w:val="231F20"/>
        </w:rPr>
        <w:t>12</w:t>
      </w:r>
      <w:r>
        <w:rPr>
          <w:color w:val="231F20"/>
          <w:spacing w:val="58"/>
          <w:w w:val="150"/>
        </w:rPr>
        <w:t> </w:t>
      </w:r>
      <w:r>
        <w:rPr>
          <w:color w:val="231F20"/>
        </w:rPr>
        <w:t>13</w:t>
      </w:r>
      <w:r>
        <w:rPr>
          <w:color w:val="231F20"/>
          <w:spacing w:val="69"/>
        </w:rPr>
        <w:t> </w:t>
      </w:r>
      <w:r>
        <w:rPr>
          <w:color w:val="231F20"/>
        </w:rPr>
        <w:t>14</w:t>
      </w:r>
      <w:r>
        <w:rPr>
          <w:color w:val="231F20"/>
          <w:spacing w:val="39"/>
        </w:rPr>
        <w:t> </w:t>
      </w:r>
      <w:r>
        <w:rPr>
          <w:color w:val="231F20"/>
          <w:spacing w:val="-5"/>
        </w:rPr>
        <w:t>15</w:t>
      </w:r>
    </w:p>
    <w:tbl>
      <w:tblPr>
        <w:tblW w:w="0" w:type="auto"/>
        <w:jc w:val="left"/>
        <w:tblInd w:w="44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118"/>
        <w:gridCol w:w="397"/>
        <w:gridCol w:w="397"/>
        <w:gridCol w:w="397"/>
        <w:gridCol w:w="397"/>
        <w:gridCol w:w="397"/>
        <w:gridCol w:w="397"/>
        <w:gridCol w:w="397"/>
        <w:gridCol w:w="397"/>
        <w:gridCol w:w="397"/>
        <w:gridCol w:w="397"/>
        <w:gridCol w:w="397"/>
        <w:gridCol w:w="397"/>
        <w:gridCol w:w="397"/>
        <w:gridCol w:w="397"/>
        <w:gridCol w:w="397"/>
      </w:tblGrid>
      <w:tr>
        <w:trPr>
          <w:trHeight w:val="438" w:hRule="atLeast"/>
        </w:trPr>
        <w:tc>
          <w:tcPr>
            <w:tcW w:w="3118" w:type="dxa"/>
          </w:tcPr>
          <w:p>
            <w:pPr>
              <w:pStyle w:val="TableParagraph"/>
              <w:ind w:left="113"/>
              <w:rPr>
                <w:sz w:val="24"/>
              </w:rPr>
            </w:pPr>
            <w:r>
              <w:rPr>
                <w:color w:val="231F20"/>
                <w:w w:val="80"/>
                <w:sz w:val="24"/>
              </w:rPr>
              <w:t>Supplier</w:t>
            </w:r>
            <w:r>
              <w:rPr>
                <w:color w:val="231F20"/>
                <w:spacing w:val="27"/>
                <w:sz w:val="24"/>
              </w:rPr>
              <w:t> </w:t>
            </w:r>
            <w:r>
              <w:rPr>
                <w:color w:val="231F20"/>
                <w:w w:val="80"/>
                <w:sz w:val="24"/>
              </w:rPr>
              <w:t>Purchase</w:t>
            </w:r>
            <w:r>
              <w:rPr>
                <w:color w:val="231F20"/>
                <w:spacing w:val="28"/>
                <w:sz w:val="24"/>
              </w:rPr>
              <w:t> </w:t>
            </w:r>
            <w:r>
              <w:rPr>
                <w:color w:val="231F20"/>
                <w:spacing w:val="-2"/>
                <w:w w:val="80"/>
                <w:sz w:val="24"/>
              </w:rPr>
              <w:t>Orders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Supplier</w:t>
            </w:r>
            <w:r>
              <w:rPr>
                <w:color w:val="231F20"/>
                <w:spacing w:val="27"/>
                <w:sz w:val="24"/>
              </w:rPr>
              <w:t> </w:t>
            </w:r>
            <w:r>
              <w:rPr>
                <w:color w:val="231F20"/>
                <w:spacing w:val="-2"/>
                <w:w w:val="95"/>
                <w:sz w:val="24"/>
              </w:rPr>
              <w:t>Deliveries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12"/>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Part</w:t>
            </w:r>
            <w:r>
              <w:rPr>
                <w:color w:val="231F20"/>
                <w:spacing w:val="-7"/>
                <w:w w:val="95"/>
                <w:sz w:val="24"/>
              </w:rPr>
              <w:t> </w:t>
            </w:r>
            <w:r>
              <w:rPr>
                <w:color w:val="231F20"/>
                <w:spacing w:val="-2"/>
                <w:w w:val="95"/>
                <w:sz w:val="24"/>
              </w:rPr>
              <w:t>Inventories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r>
      <w:tr>
        <w:trPr>
          <w:trHeight w:val="778" w:hRule="atLeast"/>
        </w:trPr>
        <w:tc>
          <w:tcPr>
            <w:tcW w:w="3118" w:type="dxa"/>
          </w:tcPr>
          <w:p>
            <w:pPr>
              <w:pStyle w:val="TableParagraph"/>
              <w:tabs>
                <w:tab w:pos="1108" w:val="left" w:leader="none"/>
                <w:tab w:pos="2243" w:val="left" w:leader="none"/>
                <w:tab w:pos="2830" w:val="left" w:leader="none"/>
              </w:tabs>
              <w:spacing w:line="271" w:lineRule="auto"/>
              <w:ind w:left="113" w:right="96"/>
              <w:rPr>
                <w:sz w:val="24"/>
              </w:rPr>
            </w:pPr>
            <w:r>
              <w:rPr>
                <w:color w:val="231F20"/>
                <w:spacing w:val="-2"/>
                <w:w w:val="95"/>
                <w:sz w:val="24"/>
              </w:rPr>
              <w:t>Product</w:t>
            </w:r>
            <w:r>
              <w:rPr>
                <w:color w:val="231F20"/>
                <w:sz w:val="24"/>
              </w:rPr>
              <w:tab/>
            </w:r>
            <w:r>
              <w:rPr>
                <w:color w:val="231F20"/>
                <w:spacing w:val="-2"/>
                <w:w w:val="95"/>
                <w:sz w:val="24"/>
              </w:rPr>
              <w:t>Assembly</w:t>
            </w:r>
            <w:r>
              <w:rPr>
                <w:color w:val="231F20"/>
                <w:sz w:val="24"/>
              </w:rPr>
              <w:tab/>
            </w:r>
            <w:r>
              <w:rPr>
                <w:color w:val="231F20"/>
                <w:spacing w:val="-4"/>
                <w:w w:val="95"/>
                <w:sz w:val="24"/>
              </w:rPr>
              <w:t>Bill</w:t>
            </w:r>
            <w:r>
              <w:rPr>
                <w:color w:val="231F20"/>
                <w:sz w:val="24"/>
              </w:rPr>
              <w:tab/>
            </w:r>
            <w:r>
              <w:rPr>
                <w:color w:val="231F20"/>
                <w:spacing w:val="-10"/>
                <w:w w:val="85"/>
                <w:sz w:val="24"/>
              </w:rPr>
              <w:t>of </w:t>
            </w:r>
            <w:r>
              <w:rPr>
                <w:color w:val="231F20"/>
                <w:spacing w:val="-2"/>
                <w:w w:val="95"/>
                <w:sz w:val="24"/>
              </w:rPr>
              <w:t>Materials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Product</w:t>
            </w:r>
            <w:r>
              <w:rPr>
                <w:color w:val="231F20"/>
                <w:spacing w:val="-3"/>
                <w:sz w:val="24"/>
              </w:rPr>
              <w:t> </w:t>
            </w:r>
            <w:r>
              <w:rPr>
                <w:color w:val="231F20"/>
                <w:w w:val="85"/>
                <w:sz w:val="24"/>
              </w:rPr>
              <w:t>Assembly</w:t>
            </w:r>
            <w:r>
              <w:rPr>
                <w:color w:val="231F20"/>
                <w:spacing w:val="-3"/>
                <w:sz w:val="24"/>
              </w:rPr>
              <w:t> </w:t>
            </w:r>
            <w:r>
              <w:rPr>
                <w:color w:val="231F20"/>
                <w:w w:val="85"/>
                <w:sz w:val="24"/>
              </w:rPr>
              <w:t>to</w:t>
            </w:r>
            <w:r>
              <w:rPr>
                <w:color w:val="231F20"/>
                <w:spacing w:val="-3"/>
                <w:sz w:val="24"/>
              </w:rPr>
              <w:t> </w:t>
            </w:r>
            <w:r>
              <w:rPr>
                <w:color w:val="231F20"/>
                <w:spacing w:val="-2"/>
                <w:w w:val="85"/>
                <w:sz w:val="24"/>
              </w:rPr>
              <w:t>Order</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Product</w:t>
            </w:r>
            <w:r>
              <w:rPr>
                <w:color w:val="231F20"/>
                <w:spacing w:val="9"/>
                <w:sz w:val="24"/>
              </w:rPr>
              <w:t> </w:t>
            </w:r>
            <w:r>
              <w:rPr>
                <w:color w:val="231F20"/>
                <w:spacing w:val="-2"/>
                <w:w w:val="90"/>
                <w:sz w:val="24"/>
              </w:rPr>
              <w:t>Promotions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spacing w:val="-2"/>
                <w:w w:val="95"/>
                <w:sz w:val="24"/>
              </w:rPr>
              <w:t>Advertising</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r>
    </w:tbl>
    <w:p>
      <w:pPr>
        <w:pStyle w:val="TableParagraph"/>
        <w:spacing w:after="0"/>
        <w:rPr>
          <w:rFonts w:ascii="Times New Roman"/>
          <w:sz w:val="22"/>
        </w:rPr>
        <w:sectPr>
          <w:pgSz w:w="11910" w:h="16840"/>
          <w:pgMar w:header="0" w:footer="628" w:top="1240" w:bottom="1360" w:left="992" w:right="992"/>
        </w:sectPr>
      </w:pPr>
    </w:p>
    <w:tbl>
      <w:tblPr>
        <w:tblW w:w="0" w:type="auto"/>
        <w:jc w:val="left"/>
        <w:tblInd w:w="44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118"/>
        <w:gridCol w:w="397"/>
        <w:gridCol w:w="397"/>
        <w:gridCol w:w="397"/>
        <w:gridCol w:w="397"/>
        <w:gridCol w:w="397"/>
        <w:gridCol w:w="397"/>
        <w:gridCol w:w="397"/>
        <w:gridCol w:w="397"/>
        <w:gridCol w:w="397"/>
        <w:gridCol w:w="397"/>
        <w:gridCol w:w="397"/>
        <w:gridCol w:w="397"/>
        <w:gridCol w:w="397"/>
        <w:gridCol w:w="397"/>
        <w:gridCol w:w="397"/>
      </w:tblGrid>
      <w:tr>
        <w:trPr>
          <w:trHeight w:val="438" w:hRule="atLeast"/>
        </w:trPr>
        <w:tc>
          <w:tcPr>
            <w:tcW w:w="3118" w:type="dxa"/>
          </w:tcPr>
          <w:p>
            <w:pPr>
              <w:pStyle w:val="TableParagraph"/>
              <w:ind w:left="113"/>
              <w:rPr>
                <w:sz w:val="24"/>
              </w:rPr>
            </w:pPr>
            <w:r>
              <w:rPr>
                <w:color w:val="231F20"/>
                <w:w w:val="85"/>
                <w:sz w:val="24"/>
              </w:rPr>
              <w:t>Customer</w:t>
            </w:r>
            <w:r>
              <w:rPr>
                <w:color w:val="231F20"/>
                <w:spacing w:val="6"/>
                <w:sz w:val="24"/>
              </w:rPr>
              <w:t> </w:t>
            </w:r>
            <w:r>
              <w:rPr>
                <w:color w:val="231F20"/>
                <w:spacing w:val="-2"/>
                <w:w w:val="95"/>
                <w:sz w:val="24"/>
              </w:rPr>
              <w:t>Inquiries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Customer</w:t>
            </w:r>
            <w:r>
              <w:rPr>
                <w:color w:val="231F20"/>
                <w:spacing w:val="26"/>
                <w:sz w:val="24"/>
              </w:rPr>
              <w:t> </w:t>
            </w:r>
            <w:r>
              <w:rPr>
                <w:color w:val="231F20"/>
                <w:spacing w:val="-2"/>
                <w:w w:val="95"/>
                <w:sz w:val="24"/>
              </w:rPr>
              <w:t>Communications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spacing w:val="-6"/>
                <w:sz w:val="24"/>
              </w:rPr>
              <w:t>Web</w:t>
            </w:r>
            <w:r>
              <w:rPr>
                <w:color w:val="231F20"/>
                <w:spacing w:val="-4"/>
                <w:sz w:val="24"/>
              </w:rPr>
              <w:t> </w:t>
            </w:r>
            <w:r>
              <w:rPr>
                <w:color w:val="231F20"/>
                <w:spacing w:val="-6"/>
                <w:sz w:val="24"/>
              </w:rPr>
              <w:t>visitor</w:t>
            </w:r>
            <w:r>
              <w:rPr>
                <w:color w:val="231F20"/>
                <w:spacing w:val="-4"/>
                <w:sz w:val="24"/>
              </w:rPr>
              <w:t> </w:t>
            </w:r>
            <w:r>
              <w:rPr>
                <w:color w:val="231F20"/>
                <w:spacing w:val="-6"/>
                <w:sz w:val="24"/>
              </w:rPr>
              <w:t>Click</w:t>
            </w:r>
            <w:r>
              <w:rPr>
                <w:color w:val="231F20"/>
                <w:spacing w:val="-3"/>
                <w:sz w:val="24"/>
              </w:rPr>
              <w:t> </w:t>
            </w:r>
            <w:r>
              <w:rPr>
                <w:color w:val="231F20"/>
                <w:spacing w:val="-6"/>
                <w:sz w:val="24"/>
              </w:rPr>
              <w:t>stream</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12"/>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11"/>
              <w:rPr>
                <w:sz w:val="24"/>
              </w:rPr>
            </w:pPr>
            <w:r>
              <w:rPr>
                <w:color w:val="231F20"/>
                <w:spacing w:val="-10"/>
                <w:w w:val="110"/>
                <w:sz w:val="24"/>
              </w:rPr>
              <w:t>X</w:t>
            </w:r>
          </w:p>
        </w:tc>
      </w:tr>
      <w:tr>
        <w:trPr>
          <w:trHeight w:val="438" w:hRule="atLeast"/>
        </w:trPr>
        <w:tc>
          <w:tcPr>
            <w:tcW w:w="3118" w:type="dxa"/>
          </w:tcPr>
          <w:p>
            <w:pPr>
              <w:pStyle w:val="TableParagraph"/>
              <w:ind w:left="113"/>
              <w:rPr>
                <w:sz w:val="24"/>
              </w:rPr>
            </w:pPr>
            <w:r>
              <w:rPr>
                <w:color w:val="231F20"/>
                <w:w w:val="75"/>
                <w:sz w:val="24"/>
              </w:rPr>
              <w:t>Product</w:t>
            </w:r>
            <w:r>
              <w:rPr>
                <w:color w:val="231F20"/>
                <w:spacing w:val="27"/>
                <w:sz w:val="24"/>
              </w:rPr>
              <w:t> </w:t>
            </w:r>
            <w:r>
              <w:rPr>
                <w:color w:val="231F20"/>
                <w:w w:val="75"/>
                <w:sz w:val="24"/>
              </w:rPr>
              <w:t>Sales</w:t>
            </w:r>
            <w:r>
              <w:rPr>
                <w:color w:val="231F20"/>
                <w:spacing w:val="27"/>
                <w:sz w:val="24"/>
              </w:rPr>
              <w:t> </w:t>
            </w:r>
            <w:r>
              <w:rPr>
                <w:color w:val="231F20"/>
                <w:spacing w:val="-2"/>
                <w:w w:val="75"/>
                <w:sz w:val="24"/>
              </w:rPr>
              <w:t>Transactions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Product</w:t>
            </w:r>
            <w:r>
              <w:rPr>
                <w:color w:val="231F20"/>
                <w:spacing w:val="42"/>
                <w:sz w:val="24"/>
              </w:rPr>
              <w:t> </w:t>
            </w:r>
            <w:r>
              <w:rPr>
                <w:color w:val="231F20"/>
                <w:spacing w:val="-2"/>
                <w:w w:val="95"/>
                <w:sz w:val="24"/>
              </w:rPr>
              <w:t>Shipments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12"/>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Customer</w:t>
            </w:r>
            <w:r>
              <w:rPr>
                <w:color w:val="231F20"/>
                <w:spacing w:val="6"/>
                <w:sz w:val="24"/>
              </w:rPr>
              <w:t> </w:t>
            </w:r>
            <w:r>
              <w:rPr>
                <w:color w:val="231F20"/>
                <w:spacing w:val="-2"/>
                <w:w w:val="95"/>
                <w:sz w:val="24"/>
              </w:rPr>
              <w:t>Billing</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Customer</w:t>
            </w:r>
            <w:r>
              <w:rPr>
                <w:color w:val="231F20"/>
                <w:spacing w:val="37"/>
                <w:sz w:val="24"/>
              </w:rPr>
              <w:t> </w:t>
            </w:r>
            <w:r>
              <w:rPr>
                <w:color w:val="231F20"/>
                <w:spacing w:val="-2"/>
                <w:w w:val="90"/>
                <w:sz w:val="24"/>
              </w:rPr>
              <w:t>Payments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Product</w:t>
            </w:r>
            <w:r>
              <w:rPr>
                <w:color w:val="231F20"/>
                <w:spacing w:val="23"/>
                <w:sz w:val="24"/>
              </w:rPr>
              <w:t> </w:t>
            </w:r>
            <w:r>
              <w:rPr>
                <w:color w:val="231F20"/>
                <w:spacing w:val="-2"/>
                <w:w w:val="85"/>
                <w:sz w:val="24"/>
              </w:rPr>
              <w:t>Returns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5"/>
                <w:sz w:val="24"/>
              </w:rPr>
              <w:t>Product</w:t>
            </w:r>
            <w:r>
              <w:rPr>
                <w:color w:val="231F20"/>
                <w:spacing w:val="9"/>
                <w:sz w:val="24"/>
              </w:rPr>
              <w:t> </w:t>
            </w:r>
            <w:r>
              <w:rPr>
                <w:color w:val="231F20"/>
                <w:spacing w:val="-2"/>
                <w:w w:val="95"/>
                <w:sz w:val="24"/>
              </w:rPr>
              <w:t>Support</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Service</w:t>
            </w:r>
            <w:r>
              <w:rPr>
                <w:color w:val="231F20"/>
                <w:spacing w:val="20"/>
                <w:sz w:val="24"/>
              </w:rPr>
              <w:t> </w:t>
            </w:r>
            <w:r>
              <w:rPr>
                <w:color w:val="231F20"/>
                <w:w w:val="80"/>
                <w:sz w:val="24"/>
              </w:rPr>
              <w:t>Policy</w:t>
            </w:r>
            <w:r>
              <w:rPr>
                <w:color w:val="231F20"/>
                <w:spacing w:val="21"/>
                <w:sz w:val="24"/>
              </w:rPr>
              <w:t> </w:t>
            </w:r>
            <w:r>
              <w:rPr>
                <w:color w:val="231F20"/>
                <w:spacing w:val="-2"/>
                <w:w w:val="80"/>
                <w:sz w:val="24"/>
              </w:rPr>
              <w:t>Orders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75"/>
                <w:sz w:val="24"/>
              </w:rPr>
              <w:t>Service</w:t>
            </w:r>
            <w:r>
              <w:rPr>
                <w:color w:val="231F20"/>
                <w:spacing w:val="31"/>
                <w:sz w:val="24"/>
              </w:rPr>
              <w:t> </w:t>
            </w:r>
            <w:r>
              <w:rPr>
                <w:color w:val="231F20"/>
                <w:w w:val="75"/>
                <w:sz w:val="24"/>
              </w:rPr>
              <w:t>Policy</w:t>
            </w:r>
            <w:r>
              <w:rPr>
                <w:color w:val="231F20"/>
                <w:spacing w:val="32"/>
                <w:sz w:val="24"/>
              </w:rPr>
              <w:t> </w:t>
            </w:r>
            <w:r>
              <w:rPr>
                <w:color w:val="231F20"/>
                <w:spacing w:val="-2"/>
                <w:w w:val="75"/>
                <w:sz w:val="24"/>
              </w:rPr>
              <w:t>Responses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Employee</w:t>
            </w:r>
            <w:r>
              <w:rPr>
                <w:color w:val="231F20"/>
                <w:spacing w:val="27"/>
                <w:sz w:val="24"/>
              </w:rPr>
              <w:t> </w:t>
            </w:r>
            <w:r>
              <w:rPr>
                <w:color w:val="231F20"/>
                <w:spacing w:val="-4"/>
                <w:w w:val="95"/>
                <w:sz w:val="24"/>
              </w:rPr>
              <w:t>Labor</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Human</w:t>
            </w:r>
            <w:r>
              <w:rPr>
                <w:color w:val="231F20"/>
                <w:spacing w:val="5"/>
                <w:sz w:val="24"/>
              </w:rPr>
              <w:t> </w:t>
            </w:r>
            <w:r>
              <w:rPr>
                <w:color w:val="231F20"/>
                <w:spacing w:val="-2"/>
                <w:w w:val="90"/>
                <w:sz w:val="24"/>
              </w:rPr>
              <w:t>Resources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spacing w:val="2"/>
                <w:w w:val="80"/>
                <w:sz w:val="24"/>
              </w:rPr>
              <w:t>Facilities</w:t>
            </w:r>
            <w:r>
              <w:rPr>
                <w:color w:val="231F20"/>
                <w:spacing w:val="31"/>
                <w:sz w:val="24"/>
              </w:rPr>
              <w:t> </w:t>
            </w:r>
            <w:r>
              <w:rPr>
                <w:color w:val="231F20"/>
                <w:spacing w:val="-2"/>
                <w:w w:val="90"/>
                <w:sz w:val="24"/>
              </w:rPr>
              <w:t>Operations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r>
        <w:trPr>
          <w:trHeight w:val="438" w:hRule="atLeast"/>
        </w:trPr>
        <w:tc>
          <w:tcPr>
            <w:tcW w:w="3118" w:type="dxa"/>
          </w:tcPr>
          <w:p>
            <w:pPr>
              <w:pStyle w:val="TableParagraph"/>
              <w:ind w:left="113"/>
              <w:rPr>
                <w:sz w:val="24"/>
              </w:rPr>
            </w:pPr>
            <w:r>
              <w:rPr>
                <w:color w:val="231F20"/>
                <w:w w:val="80"/>
                <w:sz w:val="24"/>
              </w:rPr>
              <w:t>Web</w:t>
            </w:r>
            <w:r>
              <w:rPr>
                <w:color w:val="231F20"/>
                <w:spacing w:val="-14"/>
                <w:sz w:val="24"/>
              </w:rPr>
              <w:t> </w:t>
            </w:r>
            <w:r>
              <w:rPr>
                <w:color w:val="231F20"/>
                <w:w w:val="80"/>
                <w:sz w:val="24"/>
              </w:rPr>
              <w:t>Site</w:t>
            </w:r>
            <w:r>
              <w:rPr>
                <w:color w:val="231F20"/>
                <w:spacing w:val="-13"/>
                <w:sz w:val="24"/>
              </w:rPr>
              <w:t> </w:t>
            </w:r>
            <w:r>
              <w:rPr>
                <w:color w:val="231F20"/>
                <w:spacing w:val="-2"/>
                <w:w w:val="80"/>
                <w:sz w:val="24"/>
              </w:rPr>
              <w:t>Operations</w:t>
            </w: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2" w:right="1"/>
              <w:jc w:val="center"/>
              <w:rPr>
                <w:sz w:val="24"/>
              </w:rPr>
            </w:pPr>
            <w:r>
              <w:rPr>
                <w:color w:val="231F20"/>
                <w:spacing w:val="-10"/>
                <w:w w:val="110"/>
                <w:sz w:val="24"/>
              </w:rPr>
              <w:t>X</w:t>
            </w: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ind w:left="1" w:right="1"/>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794" w:type="dxa"/>
            <w:gridSpan w:val="2"/>
          </w:tcPr>
          <w:p>
            <w:pPr>
              <w:pStyle w:val="TableParagraph"/>
              <w:spacing w:before="0"/>
              <w:rPr>
                <w:rFonts w:ascii="Times New Roman"/>
                <w:sz w:val="22"/>
              </w:rPr>
            </w:pPr>
          </w:p>
        </w:tc>
        <w:tc>
          <w:tcPr>
            <w:tcW w:w="397" w:type="dxa"/>
          </w:tcPr>
          <w:p>
            <w:pPr>
              <w:pStyle w:val="TableParagraph"/>
              <w:spacing w:before="0"/>
              <w:rPr>
                <w:rFonts w:ascii="Times New Roman"/>
                <w:sz w:val="22"/>
              </w:rPr>
            </w:pP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ind w:left="1" w:right="2"/>
              <w:jc w:val="center"/>
              <w:rPr>
                <w:sz w:val="24"/>
              </w:rPr>
            </w:pPr>
            <w:r>
              <w:rPr>
                <w:color w:val="231F20"/>
                <w:spacing w:val="-10"/>
                <w:w w:val="110"/>
                <w:sz w:val="24"/>
              </w:rPr>
              <w:t>X</w:t>
            </w:r>
          </w:p>
        </w:tc>
        <w:tc>
          <w:tcPr>
            <w:tcW w:w="397" w:type="dxa"/>
          </w:tcPr>
          <w:p>
            <w:pPr>
              <w:pStyle w:val="TableParagraph"/>
              <w:spacing w:before="0"/>
              <w:rPr>
                <w:rFonts w:ascii="Times New Roman"/>
                <w:sz w:val="22"/>
              </w:rPr>
            </w:pPr>
          </w:p>
        </w:tc>
      </w:tr>
    </w:tbl>
    <w:p>
      <w:pPr>
        <w:pStyle w:val="BodyText"/>
        <w:spacing w:before="89"/>
      </w:pPr>
    </w:p>
    <w:p>
      <w:pPr>
        <w:pStyle w:val="BodyText"/>
        <w:ind w:left="767"/>
      </w:pPr>
      <w:r>
        <w:rPr>
          <w:color w:val="231F20"/>
          <w:spacing w:val="-4"/>
        </w:rPr>
        <w:t>Note:</w:t>
      </w:r>
      <w:r>
        <w:rPr>
          <w:color w:val="231F20"/>
          <w:spacing w:val="-10"/>
        </w:rPr>
        <w:t> </w:t>
      </w:r>
      <w:r>
        <w:rPr>
          <w:color w:val="231F20"/>
          <w:spacing w:val="-4"/>
        </w:rPr>
        <w:t>1.</w:t>
      </w:r>
      <w:r>
        <w:rPr>
          <w:color w:val="231F20"/>
          <w:spacing w:val="-10"/>
        </w:rPr>
        <w:t> </w:t>
      </w:r>
      <w:r>
        <w:rPr>
          <w:color w:val="231F20"/>
          <w:spacing w:val="-4"/>
        </w:rPr>
        <w:t>Date</w:t>
      </w:r>
      <w:r>
        <w:rPr>
          <w:color w:val="231F20"/>
          <w:spacing w:val="-10"/>
        </w:rPr>
        <w:t> </w:t>
      </w:r>
      <w:r>
        <w:rPr>
          <w:color w:val="231F20"/>
          <w:spacing w:val="-4"/>
        </w:rPr>
        <w:t>&amp;</w:t>
      </w:r>
      <w:r>
        <w:rPr>
          <w:color w:val="231F20"/>
          <w:spacing w:val="-10"/>
        </w:rPr>
        <w:t> </w:t>
      </w:r>
      <w:r>
        <w:rPr>
          <w:color w:val="231F20"/>
          <w:spacing w:val="-4"/>
        </w:rPr>
        <w:t>Time,</w:t>
      </w:r>
      <w:r>
        <w:rPr>
          <w:color w:val="231F20"/>
          <w:spacing w:val="-10"/>
        </w:rPr>
        <w:t> </w:t>
      </w:r>
      <w:r>
        <w:rPr>
          <w:color w:val="231F20"/>
          <w:spacing w:val="-4"/>
        </w:rPr>
        <w:t>2.</w:t>
      </w:r>
      <w:r>
        <w:rPr>
          <w:color w:val="231F20"/>
          <w:spacing w:val="-10"/>
        </w:rPr>
        <w:t> </w:t>
      </w:r>
      <w:r>
        <w:rPr>
          <w:color w:val="231F20"/>
          <w:spacing w:val="-4"/>
        </w:rPr>
        <w:t>Part,</w:t>
      </w:r>
      <w:r>
        <w:rPr>
          <w:color w:val="231F20"/>
          <w:spacing w:val="-9"/>
        </w:rPr>
        <w:t> </w:t>
      </w:r>
      <w:r>
        <w:rPr>
          <w:color w:val="231F20"/>
          <w:spacing w:val="-4"/>
        </w:rPr>
        <w:t>3.</w:t>
      </w:r>
      <w:r>
        <w:rPr>
          <w:color w:val="231F20"/>
          <w:spacing w:val="-10"/>
        </w:rPr>
        <w:t> </w:t>
      </w:r>
      <w:r>
        <w:rPr>
          <w:color w:val="231F20"/>
          <w:spacing w:val="-4"/>
        </w:rPr>
        <w:t>Vendor,</w:t>
      </w:r>
      <w:r>
        <w:rPr>
          <w:color w:val="231F20"/>
          <w:spacing w:val="-10"/>
        </w:rPr>
        <w:t> </w:t>
      </w:r>
      <w:r>
        <w:rPr>
          <w:color w:val="231F20"/>
          <w:spacing w:val="-4"/>
        </w:rPr>
        <w:t>4.</w:t>
      </w:r>
      <w:r>
        <w:rPr>
          <w:color w:val="231F20"/>
          <w:spacing w:val="-10"/>
        </w:rPr>
        <w:t> </w:t>
      </w:r>
      <w:r>
        <w:rPr>
          <w:color w:val="231F20"/>
          <w:spacing w:val="-4"/>
        </w:rPr>
        <w:t>Transaction,</w:t>
      </w:r>
      <w:r>
        <w:rPr>
          <w:color w:val="231F20"/>
          <w:spacing w:val="-10"/>
        </w:rPr>
        <w:t> </w:t>
      </w:r>
      <w:r>
        <w:rPr>
          <w:color w:val="231F20"/>
          <w:spacing w:val="-4"/>
        </w:rPr>
        <w:t>5.</w:t>
      </w:r>
      <w:r>
        <w:rPr>
          <w:color w:val="231F20"/>
          <w:spacing w:val="-10"/>
        </w:rPr>
        <w:t> </w:t>
      </w:r>
      <w:r>
        <w:rPr>
          <w:color w:val="231F20"/>
          <w:spacing w:val="-4"/>
        </w:rPr>
        <w:t>Status</w:t>
      </w:r>
      <w:r>
        <w:rPr>
          <w:color w:val="231F20"/>
          <w:spacing w:val="-9"/>
        </w:rPr>
        <w:t> </w:t>
      </w:r>
      <w:r>
        <w:rPr>
          <w:color w:val="231F20"/>
          <w:spacing w:val="-4"/>
        </w:rPr>
        <w:t>&amp;</w:t>
      </w:r>
      <w:r>
        <w:rPr>
          <w:color w:val="231F20"/>
          <w:spacing w:val="-10"/>
        </w:rPr>
        <w:t> </w:t>
      </w:r>
      <w:r>
        <w:rPr>
          <w:color w:val="231F20"/>
          <w:spacing w:val="-4"/>
        </w:rPr>
        <w:t>Type,</w:t>
      </w:r>
      <w:r>
        <w:rPr>
          <w:color w:val="231F20"/>
          <w:spacing w:val="-10"/>
        </w:rPr>
        <w:t> </w:t>
      </w:r>
      <w:r>
        <w:rPr>
          <w:color w:val="231F20"/>
          <w:spacing w:val="-4"/>
        </w:rPr>
        <w:t>6.</w:t>
      </w:r>
      <w:r>
        <w:rPr>
          <w:color w:val="231F20"/>
          <w:spacing w:val="-10"/>
        </w:rPr>
        <w:t> </w:t>
      </w:r>
      <w:r>
        <w:rPr>
          <w:color w:val="231F20"/>
          <w:spacing w:val="-4"/>
        </w:rPr>
        <w:t>Carrier,</w:t>
      </w:r>
    </w:p>
    <w:p>
      <w:pPr>
        <w:pStyle w:val="BodyText"/>
        <w:spacing w:before="41"/>
        <w:ind w:left="649"/>
      </w:pPr>
      <w:r>
        <w:rPr>
          <w:color w:val="231F20"/>
          <w:spacing w:val="-4"/>
        </w:rPr>
        <w:t>7.Facilities location,</w:t>
      </w:r>
      <w:r>
        <w:rPr>
          <w:color w:val="231F20"/>
          <w:spacing w:val="-3"/>
        </w:rPr>
        <w:t> </w:t>
      </w:r>
      <w:r>
        <w:rPr>
          <w:color w:val="231F20"/>
          <w:spacing w:val="-4"/>
        </w:rPr>
        <w:t>8.</w:t>
      </w:r>
      <w:r>
        <w:rPr>
          <w:color w:val="231F20"/>
          <w:spacing w:val="-3"/>
        </w:rPr>
        <w:t> </w:t>
      </w:r>
      <w:r>
        <w:rPr>
          <w:color w:val="231F20"/>
          <w:spacing w:val="-4"/>
        </w:rPr>
        <w:t>Product,</w:t>
      </w:r>
      <w:r>
        <w:rPr>
          <w:color w:val="231F20"/>
          <w:spacing w:val="-3"/>
        </w:rPr>
        <w:t> </w:t>
      </w:r>
      <w:r>
        <w:rPr>
          <w:color w:val="231F20"/>
          <w:spacing w:val="-4"/>
        </w:rPr>
        <w:t>9. Customer,</w:t>
      </w:r>
      <w:r>
        <w:rPr>
          <w:color w:val="231F20"/>
          <w:spacing w:val="-3"/>
        </w:rPr>
        <w:t> </w:t>
      </w:r>
      <w:r>
        <w:rPr>
          <w:color w:val="231F20"/>
          <w:spacing w:val="-4"/>
        </w:rPr>
        <w:t>10.</w:t>
      </w:r>
      <w:r>
        <w:rPr>
          <w:color w:val="231F20"/>
          <w:spacing w:val="-3"/>
        </w:rPr>
        <w:t> </w:t>
      </w:r>
      <w:r>
        <w:rPr>
          <w:color w:val="231F20"/>
          <w:spacing w:val="-4"/>
        </w:rPr>
        <w:t>Media,</w:t>
      </w:r>
      <w:r>
        <w:rPr>
          <w:color w:val="231F20"/>
          <w:spacing w:val="-3"/>
        </w:rPr>
        <w:t> </w:t>
      </w:r>
      <w:r>
        <w:rPr>
          <w:color w:val="231F20"/>
          <w:spacing w:val="-4"/>
        </w:rPr>
        <w:t>11. Casual,</w:t>
      </w:r>
      <w:r>
        <w:rPr>
          <w:color w:val="231F20"/>
          <w:spacing w:val="-3"/>
        </w:rPr>
        <w:t> </w:t>
      </w:r>
      <w:r>
        <w:rPr>
          <w:color w:val="231F20"/>
          <w:spacing w:val="-4"/>
        </w:rPr>
        <w:t>12.</w:t>
      </w:r>
      <w:r>
        <w:rPr>
          <w:color w:val="231F20"/>
          <w:spacing w:val="-3"/>
        </w:rPr>
        <w:t> </w:t>
      </w:r>
      <w:r>
        <w:rPr>
          <w:color w:val="231F20"/>
          <w:spacing w:val="-4"/>
        </w:rPr>
        <w:t>Service</w:t>
      </w:r>
      <w:r>
        <w:rPr>
          <w:color w:val="231F20"/>
          <w:spacing w:val="-3"/>
        </w:rPr>
        <w:t> </w:t>
      </w:r>
      <w:r>
        <w:rPr>
          <w:color w:val="231F20"/>
          <w:spacing w:val="-4"/>
        </w:rPr>
        <w:t>policy,</w:t>
      </w:r>
    </w:p>
    <w:p>
      <w:pPr>
        <w:pStyle w:val="BodyText"/>
        <w:spacing w:before="41"/>
        <w:ind w:left="1276"/>
      </w:pPr>
      <w:r>
        <w:rPr>
          <w:color w:val="231F20"/>
          <w:spacing w:val="-4"/>
        </w:rPr>
        <w:t>13.</w:t>
      </w:r>
      <w:r>
        <w:rPr>
          <w:color w:val="231F20"/>
          <w:spacing w:val="-5"/>
        </w:rPr>
        <w:t> </w:t>
      </w:r>
      <w:r>
        <w:rPr>
          <w:color w:val="231F20"/>
          <w:spacing w:val="-4"/>
        </w:rPr>
        <w:t>Internal</w:t>
      </w:r>
      <w:r>
        <w:rPr>
          <w:color w:val="231F20"/>
          <w:spacing w:val="-5"/>
        </w:rPr>
        <w:t> </w:t>
      </w:r>
      <w:r>
        <w:rPr>
          <w:color w:val="231F20"/>
          <w:spacing w:val="-4"/>
        </w:rPr>
        <w:t>organization, 14.</w:t>
      </w:r>
      <w:r>
        <w:rPr>
          <w:color w:val="231F20"/>
          <w:spacing w:val="-5"/>
        </w:rPr>
        <w:t> </w:t>
      </w:r>
      <w:r>
        <w:rPr>
          <w:color w:val="231F20"/>
          <w:spacing w:val="-4"/>
        </w:rPr>
        <w:t>Employee, 15.</w:t>
      </w:r>
      <w:r>
        <w:rPr>
          <w:color w:val="231F20"/>
          <w:spacing w:val="-5"/>
        </w:rPr>
        <w:t> </w:t>
      </w:r>
      <w:r>
        <w:rPr>
          <w:color w:val="231F20"/>
          <w:spacing w:val="-4"/>
        </w:rPr>
        <w:t>Click stream</w:t>
      </w:r>
      <w:r>
        <w:rPr>
          <w:color w:val="231F20"/>
          <w:spacing w:val="-5"/>
        </w:rPr>
        <w:t> </w:t>
      </w:r>
      <w:r>
        <w:rPr>
          <w:color w:val="231F20"/>
          <w:spacing w:val="-4"/>
        </w:rPr>
        <w:t>(4 Dimensions).</w:t>
      </w:r>
    </w:p>
    <w:p>
      <w:pPr>
        <w:pStyle w:val="BodyText"/>
        <w:spacing w:before="81"/>
      </w:pPr>
    </w:p>
    <w:p>
      <w:pPr>
        <w:pStyle w:val="BodyText"/>
        <w:spacing w:line="271" w:lineRule="auto"/>
        <w:ind w:left="425" w:right="417" w:firstLine="720"/>
        <w:jc w:val="both"/>
      </w:pPr>
      <w:r>
        <w:rPr>
          <w:color w:val="231F20"/>
        </w:rPr>
        <w:t>Web visitor click stream data mart shares the date/time, transaction, product, customer, media, causal, and service policy dimensions with several other data marts </w:t>
      </w:r>
      <w:r>
        <w:rPr>
          <w:color w:val="231F20"/>
          <w:w w:val="90"/>
        </w:rPr>
        <w:t>nearby. In this sense it should be obvious that the Web visitor click-stream data mart is well </w:t>
      </w:r>
      <w:r>
        <w:rPr>
          <w:color w:val="231F20"/>
          <w:spacing w:val="-4"/>
        </w:rPr>
        <w:t>integrated</w:t>
      </w:r>
      <w:r>
        <w:rPr>
          <w:color w:val="231F20"/>
          <w:spacing w:val="-9"/>
        </w:rPr>
        <w:t> </w:t>
      </w:r>
      <w:r>
        <w:rPr>
          <w:color w:val="231F20"/>
          <w:spacing w:val="-4"/>
        </w:rPr>
        <w:t>into</w:t>
      </w:r>
      <w:r>
        <w:rPr>
          <w:color w:val="231F20"/>
          <w:spacing w:val="-9"/>
        </w:rPr>
        <w:t> </w:t>
      </w:r>
      <w:r>
        <w:rPr>
          <w:color w:val="231F20"/>
          <w:spacing w:val="-4"/>
        </w:rPr>
        <w:t>the</w:t>
      </w:r>
      <w:r>
        <w:rPr>
          <w:color w:val="231F20"/>
          <w:spacing w:val="-9"/>
        </w:rPr>
        <w:t> </w:t>
      </w:r>
      <w:r>
        <w:rPr>
          <w:color w:val="231F20"/>
          <w:spacing w:val="-4"/>
        </w:rPr>
        <w:t>fabric</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overall</w:t>
      </w:r>
      <w:r>
        <w:rPr>
          <w:color w:val="231F20"/>
          <w:spacing w:val="-9"/>
        </w:rPr>
        <w:t> </w:t>
      </w:r>
      <w:r>
        <w:rPr>
          <w:color w:val="231F20"/>
          <w:spacing w:val="-4"/>
        </w:rPr>
        <w:t>data</w:t>
      </w:r>
      <w:r>
        <w:rPr>
          <w:color w:val="231F20"/>
          <w:spacing w:val="-9"/>
        </w:rPr>
        <w:t> </w:t>
      </w:r>
      <w:r>
        <w:rPr>
          <w:color w:val="231F20"/>
          <w:spacing w:val="-4"/>
        </w:rPr>
        <w:t>warehouse</w:t>
      </w:r>
      <w:r>
        <w:rPr>
          <w:color w:val="231F20"/>
          <w:spacing w:val="-9"/>
        </w:rPr>
        <w:t> </w:t>
      </w:r>
      <w:r>
        <w:rPr>
          <w:color w:val="231F20"/>
          <w:spacing w:val="-4"/>
        </w:rPr>
        <w:t>for</w:t>
      </w:r>
      <w:r>
        <w:rPr>
          <w:color w:val="231F20"/>
          <w:spacing w:val="-9"/>
        </w:rPr>
        <w:t> </w:t>
      </w:r>
      <w:r>
        <w:rPr>
          <w:color w:val="231F20"/>
          <w:spacing w:val="-4"/>
        </w:rPr>
        <w:t>this</w:t>
      </w:r>
      <w:r>
        <w:rPr>
          <w:color w:val="231F20"/>
          <w:spacing w:val="-9"/>
        </w:rPr>
        <w:t> </w:t>
      </w:r>
      <w:r>
        <w:rPr>
          <w:color w:val="231F20"/>
          <w:spacing w:val="-4"/>
        </w:rPr>
        <w:t>retailer.</w:t>
      </w:r>
      <w:r>
        <w:rPr>
          <w:color w:val="231F20"/>
          <w:spacing w:val="-9"/>
        </w:rPr>
        <w:t> </w:t>
      </w:r>
      <w:r>
        <w:rPr>
          <w:color w:val="231F20"/>
          <w:spacing w:val="-4"/>
        </w:rPr>
        <w:t>Applications</w:t>
      </w:r>
      <w:r>
        <w:rPr>
          <w:color w:val="231F20"/>
          <w:spacing w:val="-9"/>
        </w:rPr>
        <w:t> </w:t>
      </w:r>
      <w:r>
        <w:rPr>
          <w:color w:val="231F20"/>
          <w:spacing w:val="-4"/>
        </w:rPr>
        <w:t>tying </w:t>
      </w:r>
      <w:r>
        <w:rPr>
          <w:color w:val="231F20"/>
        </w:rPr>
        <w:t>the</w:t>
      </w:r>
      <w:r>
        <w:rPr>
          <w:color w:val="231F20"/>
          <w:spacing w:val="-11"/>
        </w:rPr>
        <w:t> </w:t>
      </w:r>
      <w:r>
        <w:rPr>
          <w:color w:val="231F20"/>
        </w:rPr>
        <w:t>Web</w:t>
      </w:r>
      <w:r>
        <w:rPr>
          <w:color w:val="231F20"/>
          <w:spacing w:val="-11"/>
        </w:rPr>
        <w:t> </w:t>
      </w:r>
      <w:r>
        <w:rPr>
          <w:color w:val="231F20"/>
        </w:rPr>
        <w:t>visitor</w:t>
      </w:r>
      <w:r>
        <w:rPr>
          <w:color w:val="231F20"/>
          <w:spacing w:val="-11"/>
        </w:rPr>
        <w:t> </w:t>
      </w:r>
      <w:r>
        <w:rPr>
          <w:color w:val="231F20"/>
        </w:rPr>
        <w:t>click</w:t>
      </w:r>
      <w:r>
        <w:rPr>
          <w:color w:val="231F20"/>
          <w:spacing w:val="-11"/>
        </w:rPr>
        <w:t> </w:t>
      </w:r>
      <w:r>
        <w:rPr>
          <w:color w:val="231F20"/>
        </w:rPr>
        <w:t>stream</w:t>
      </w:r>
      <w:r>
        <w:rPr>
          <w:color w:val="231F20"/>
          <w:spacing w:val="-11"/>
        </w:rPr>
        <w:t> </w:t>
      </w:r>
      <w:r>
        <w:rPr>
          <w:color w:val="231F20"/>
        </w:rPr>
        <w:t>will</w:t>
      </w:r>
      <w:r>
        <w:rPr>
          <w:color w:val="231F20"/>
          <w:spacing w:val="-11"/>
        </w:rPr>
        <w:t> </w:t>
      </w:r>
      <w:r>
        <w:rPr>
          <w:color w:val="231F20"/>
        </w:rPr>
        <w:t>be</w:t>
      </w:r>
      <w:r>
        <w:rPr>
          <w:color w:val="231F20"/>
          <w:spacing w:val="-11"/>
        </w:rPr>
        <w:t> </w:t>
      </w:r>
      <w:r>
        <w:rPr>
          <w:color w:val="231F20"/>
        </w:rPr>
        <w:t>easy</w:t>
      </w:r>
      <w:r>
        <w:rPr>
          <w:color w:val="231F20"/>
          <w:spacing w:val="-11"/>
        </w:rPr>
        <w:t> </w:t>
      </w:r>
      <w:r>
        <w:rPr>
          <w:color w:val="231F20"/>
        </w:rPr>
        <w:t>to</w:t>
      </w:r>
      <w:r>
        <w:rPr>
          <w:color w:val="231F20"/>
          <w:spacing w:val="-11"/>
        </w:rPr>
        <w:t> </w:t>
      </w:r>
      <w:r>
        <w:rPr>
          <w:color w:val="231F20"/>
        </w:rPr>
        <w:t>integrate</w:t>
      </w:r>
      <w:r>
        <w:rPr>
          <w:color w:val="231F20"/>
          <w:spacing w:val="-11"/>
        </w:rPr>
        <w:t> </w:t>
      </w:r>
      <w:r>
        <w:rPr>
          <w:color w:val="231F20"/>
        </w:rPr>
        <w:t>across</w:t>
      </w:r>
      <w:r>
        <w:rPr>
          <w:color w:val="231F20"/>
          <w:spacing w:val="-11"/>
        </w:rPr>
        <w:t> </w:t>
      </w:r>
      <w:r>
        <w:rPr>
          <w:color w:val="231F20"/>
        </w:rPr>
        <w:t>all</w:t>
      </w:r>
      <w:r>
        <w:rPr>
          <w:color w:val="231F20"/>
          <w:spacing w:val="-11"/>
        </w:rPr>
        <w:t> </w:t>
      </w:r>
      <w:r>
        <w:rPr>
          <w:color w:val="231F20"/>
        </w:rPr>
        <w:t>these</w:t>
      </w:r>
      <w:r>
        <w:rPr>
          <w:color w:val="231F20"/>
          <w:spacing w:val="-11"/>
        </w:rPr>
        <w:t> </w:t>
      </w:r>
      <w:r>
        <w:rPr>
          <w:color w:val="231F20"/>
        </w:rPr>
        <w:t>data</w:t>
      </w:r>
      <w:r>
        <w:rPr>
          <w:color w:val="231F20"/>
          <w:spacing w:val="-11"/>
        </w:rPr>
        <w:t> </w:t>
      </w:r>
      <w:r>
        <w:rPr>
          <w:color w:val="231F20"/>
        </w:rPr>
        <w:t>marts</w:t>
      </w:r>
      <w:r>
        <w:rPr>
          <w:color w:val="231F20"/>
          <w:spacing w:val="-11"/>
        </w:rPr>
        <w:t> </w:t>
      </w:r>
      <w:r>
        <w:rPr>
          <w:color w:val="231F20"/>
        </w:rPr>
        <w:t>sharing </w:t>
      </w:r>
      <w:r>
        <w:rPr>
          <w:color w:val="231F20"/>
          <w:w w:val="90"/>
        </w:rPr>
        <w:t>these conformed dimensions because the separate queries to each data mart will be able to</w:t>
      </w:r>
      <w:r>
        <w:rPr>
          <w:color w:val="231F20"/>
          <w:spacing w:val="80"/>
        </w:rPr>
        <w:t> </w:t>
      </w:r>
      <w:r>
        <w:rPr>
          <w:color w:val="231F20"/>
          <w:spacing w:val="-2"/>
        </w:rPr>
        <w:t>be</w:t>
      </w:r>
      <w:r>
        <w:rPr>
          <w:color w:val="231F20"/>
          <w:spacing w:val="-12"/>
        </w:rPr>
        <w:t> </w:t>
      </w:r>
      <w:r>
        <w:rPr>
          <w:color w:val="231F20"/>
          <w:spacing w:val="-2"/>
        </w:rPr>
        <w:t>combined</w:t>
      </w:r>
      <w:r>
        <w:rPr>
          <w:color w:val="231F20"/>
          <w:spacing w:val="-12"/>
        </w:rPr>
        <w:t> </w:t>
      </w:r>
      <w:r>
        <w:rPr>
          <w:color w:val="231F20"/>
          <w:spacing w:val="-2"/>
        </w:rPr>
        <w:t>across</w:t>
      </w:r>
      <w:r>
        <w:rPr>
          <w:color w:val="231F20"/>
          <w:spacing w:val="-12"/>
        </w:rPr>
        <w:t> </w:t>
      </w:r>
      <w:r>
        <w:rPr>
          <w:color w:val="231F20"/>
          <w:spacing w:val="-2"/>
        </w:rPr>
        <w:t>individual</w:t>
      </w:r>
      <w:r>
        <w:rPr>
          <w:color w:val="231F20"/>
          <w:spacing w:val="-12"/>
        </w:rPr>
        <w:t> </w:t>
      </w:r>
      <w:r>
        <w:rPr>
          <w:color w:val="231F20"/>
          <w:spacing w:val="-2"/>
        </w:rPr>
        <w:t>rows</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report.</w:t>
      </w:r>
      <w:r>
        <w:rPr>
          <w:color w:val="231F20"/>
          <w:spacing w:val="-12"/>
        </w:rPr>
        <w:t> </w:t>
      </w:r>
      <w:r>
        <w:rPr>
          <w:color w:val="231F20"/>
          <w:spacing w:val="-2"/>
        </w:rPr>
        <w:t>The</w:t>
      </w:r>
      <w:r>
        <w:rPr>
          <w:color w:val="231F20"/>
          <w:spacing w:val="-12"/>
        </w:rPr>
        <w:t> </w:t>
      </w:r>
      <w:r>
        <w:rPr>
          <w:color w:val="231F20"/>
          <w:spacing w:val="-2"/>
        </w:rPr>
        <w:t>Web</w:t>
      </w:r>
      <w:r>
        <w:rPr>
          <w:color w:val="231F20"/>
          <w:spacing w:val="-12"/>
        </w:rPr>
        <w:t> </w:t>
      </w:r>
      <w:r>
        <w:rPr>
          <w:color w:val="231F20"/>
          <w:spacing w:val="-2"/>
        </w:rPr>
        <w:t>visitor</w:t>
      </w:r>
      <w:r>
        <w:rPr>
          <w:color w:val="231F20"/>
          <w:spacing w:val="-12"/>
        </w:rPr>
        <w:t> </w:t>
      </w:r>
      <w:r>
        <w:rPr>
          <w:color w:val="231F20"/>
          <w:spacing w:val="-2"/>
        </w:rPr>
        <w:t>click</w:t>
      </w:r>
      <w:r>
        <w:rPr>
          <w:color w:val="231F20"/>
          <w:spacing w:val="-12"/>
        </w:rPr>
        <w:t> </w:t>
      </w:r>
      <w:r>
        <w:rPr>
          <w:color w:val="231F20"/>
          <w:spacing w:val="-2"/>
        </w:rPr>
        <w:t>stream</w:t>
      </w:r>
      <w:r>
        <w:rPr>
          <w:color w:val="231F20"/>
          <w:spacing w:val="-12"/>
        </w:rPr>
        <w:t> </w:t>
      </w:r>
      <w:r>
        <w:rPr>
          <w:color w:val="231F20"/>
          <w:spacing w:val="-2"/>
        </w:rPr>
        <w:t>data</w:t>
      </w:r>
      <w:r>
        <w:rPr>
          <w:color w:val="231F20"/>
          <w:spacing w:val="-12"/>
        </w:rPr>
        <w:t> </w:t>
      </w:r>
      <w:r>
        <w:rPr>
          <w:color w:val="231F20"/>
          <w:spacing w:val="-2"/>
        </w:rPr>
        <w:t>mart </w:t>
      </w:r>
      <w:r>
        <w:rPr>
          <w:color w:val="231F20"/>
          <w:spacing w:val="-4"/>
        </w:rPr>
        <w:t>contains</w:t>
      </w:r>
      <w:r>
        <w:rPr>
          <w:color w:val="231F20"/>
          <w:spacing w:val="-12"/>
        </w:rPr>
        <w:t> </w:t>
      </w:r>
      <w:r>
        <w:rPr>
          <w:color w:val="231F20"/>
          <w:spacing w:val="-4"/>
        </w:rPr>
        <w:t>the</w:t>
      </w:r>
      <w:r>
        <w:rPr>
          <w:color w:val="231F20"/>
          <w:spacing w:val="-12"/>
        </w:rPr>
        <w:t> </w:t>
      </w:r>
      <w:r>
        <w:rPr>
          <w:color w:val="231F20"/>
          <w:spacing w:val="-4"/>
        </w:rPr>
        <w:t>four</w:t>
      </w:r>
      <w:r>
        <w:rPr>
          <w:color w:val="231F20"/>
          <w:spacing w:val="-12"/>
        </w:rPr>
        <w:t> </w:t>
      </w:r>
      <w:r>
        <w:rPr>
          <w:color w:val="231F20"/>
          <w:spacing w:val="-4"/>
        </w:rPr>
        <w:t>special</w:t>
      </w:r>
      <w:r>
        <w:rPr>
          <w:color w:val="231F20"/>
          <w:spacing w:val="-12"/>
        </w:rPr>
        <w:t> </w:t>
      </w:r>
      <w:r>
        <w:rPr>
          <w:color w:val="231F20"/>
          <w:spacing w:val="-4"/>
        </w:rPr>
        <w:t>click</w:t>
      </w:r>
      <w:r>
        <w:rPr>
          <w:color w:val="231F20"/>
          <w:spacing w:val="-12"/>
        </w:rPr>
        <w:t> </w:t>
      </w:r>
      <w:r>
        <w:rPr>
          <w:color w:val="231F20"/>
          <w:spacing w:val="-4"/>
        </w:rPr>
        <w:t>stream</w:t>
      </w:r>
      <w:r>
        <w:rPr>
          <w:color w:val="231F20"/>
          <w:spacing w:val="-12"/>
        </w:rPr>
        <w:t> </w:t>
      </w:r>
      <w:r>
        <w:rPr>
          <w:color w:val="231F20"/>
          <w:spacing w:val="-4"/>
        </w:rPr>
        <w:t>dimensions</w:t>
      </w:r>
      <w:r>
        <w:rPr>
          <w:color w:val="231F20"/>
          <w:spacing w:val="-12"/>
        </w:rPr>
        <w:t> </w:t>
      </w:r>
      <w:r>
        <w:rPr>
          <w:color w:val="231F20"/>
          <w:spacing w:val="-4"/>
        </w:rPr>
        <w:t>not</w:t>
      </w:r>
      <w:r>
        <w:rPr>
          <w:color w:val="231F20"/>
          <w:spacing w:val="-12"/>
        </w:rPr>
        <w:t> </w:t>
      </w:r>
      <w:r>
        <w:rPr>
          <w:color w:val="231F20"/>
          <w:spacing w:val="-4"/>
        </w:rPr>
        <w:t>found</w:t>
      </w:r>
      <w:r>
        <w:rPr>
          <w:color w:val="231F20"/>
          <w:spacing w:val="-12"/>
        </w:rPr>
        <w:t> </w:t>
      </w:r>
      <w:r>
        <w:rPr>
          <w:color w:val="231F20"/>
          <w:spacing w:val="-4"/>
        </w:rPr>
        <w:t>in</w:t>
      </w:r>
      <w:r>
        <w:rPr>
          <w:color w:val="231F20"/>
          <w:spacing w:val="-12"/>
        </w:rPr>
        <w:t> </w:t>
      </w:r>
      <w:r>
        <w:rPr>
          <w:color w:val="231F20"/>
          <w:spacing w:val="-4"/>
        </w:rPr>
        <w:t>the</w:t>
      </w:r>
      <w:r>
        <w:rPr>
          <w:color w:val="231F20"/>
          <w:spacing w:val="-12"/>
        </w:rPr>
        <w:t> </w:t>
      </w:r>
      <w:r>
        <w:rPr>
          <w:color w:val="231F20"/>
          <w:spacing w:val="-4"/>
        </w:rPr>
        <w:t>other</w:t>
      </w:r>
      <w:r>
        <w:rPr>
          <w:color w:val="231F20"/>
          <w:spacing w:val="-12"/>
        </w:rPr>
        <w:t> </w:t>
      </w:r>
      <w:r>
        <w:rPr>
          <w:color w:val="231F20"/>
          <w:spacing w:val="-4"/>
        </w:rPr>
        <w:t>data</w:t>
      </w:r>
      <w:r>
        <w:rPr>
          <w:color w:val="231F20"/>
          <w:spacing w:val="-12"/>
        </w:rPr>
        <w:t> </w:t>
      </w:r>
      <w:r>
        <w:rPr>
          <w:color w:val="231F20"/>
          <w:spacing w:val="-4"/>
        </w:rPr>
        <w:t>marts.</w:t>
      </w:r>
      <w:r>
        <w:rPr>
          <w:color w:val="231F20"/>
          <w:spacing w:val="-12"/>
        </w:rPr>
        <w:t> </w:t>
      </w:r>
      <w:r>
        <w:rPr>
          <w:color w:val="231F20"/>
          <w:spacing w:val="-4"/>
        </w:rPr>
        <w:t>These </w:t>
      </w:r>
      <w:r>
        <w:rPr>
          <w:color w:val="231F20"/>
          <w:w w:val="90"/>
        </w:rPr>
        <w:t>dimensions do not pose problem for applications. The ability of the Web visitor click stream </w:t>
      </w:r>
      <w:r>
        <w:rPr>
          <w:color w:val="231F20"/>
          <w:spacing w:val="-4"/>
        </w:rPr>
        <w:t>data</w:t>
      </w:r>
      <w:r>
        <w:rPr>
          <w:color w:val="231F20"/>
          <w:spacing w:val="-13"/>
        </w:rPr>
        <w:t> </w:t>
      </w:r>
      <w:r>
        <w:rPr>
          <w:color w:val="231F20"/>
          <w:spacing w:val="-4"/>
        </w:rPr>
        <w:t>mart</w:t>
      </w:r>
      <w:r>
        <w:rPr>
          <w:color w:val="231F20"/>
          <w:spacing w:val="-12"/>
        </w:rPr>
        <w:t> </w:t>
      </w:r>
      <w:r>
        <w:rPr>
          <w:color w:val="231F20"/>
          <w:spacing w:val="-4"/>
        </w:rPr>
        <w:t>to</w:t>
      </w:r>
      <w:r>
        <w:rPr>
          <w:color w:val="231F20"/>
          <w:spacing w:val="-13"/>
        </w:rPr>
        <w:t> </w:t>
      </w:r>
      <w:r>
        <w:rPr>
          <w:color w:val="231F20"/>
          <w:spacing w:val="-4"/>
        </w:rPr>
        <w:t>bridge</w:t>
      </w:r>
      <w:r>
        <w:rPr>
          <w:color w:val="231F20"/>
          <w:spacing w:val="-12"/>
        </w:rPr>
        <w:t> </w:t>
      </w:r>
      <w:r>
        <w:rPr>
          <w:color w:val="231F20"/>
          <w:spacing w:val="-4"/>
        </w:rPr>
        <w:t>between</w:t>
      </w:r>
      <w:r>
        <w:rPr>
          <w:color w:val="231F20"/>
          <w:spacing w:val="-13"/>
        </w:rPr>
        <w:t> </w:t>
      </w:r>
      <w:r>
        <w:rPr>
          <w:color w:val="231F20"/>
          <w:spacing w:val="-4"/>
        </w:rPr>
        <w:t>the</w:t>
      </w:r>
      <w:r>
        <w:rPr>
          <w:color w:val="231F20"/>
          <w:spacing w:val="-12"/>
        </w:rPr>
        <w:t> </w:t>
      </w:r>
      <w:r>
        <w:rPr>
          <w:color w:val="231F20"/>
          <w:spacing w:val="-4"/>
        </w:rPr>
        <w:t>Web</w:t>
      </w:r>
      <w:r>
        <w:rPr>
          <w:color w:val="231F20"/>
          <w:spacing w:val="-13"/>
        </w:rPr>
        <w:t> </w:t>
      </w:r>
      <w:r>
        <w:rPr>
          <w:color w:val="231F20"/>
          <w:spacing w:val="-4"/>
        </w:rPr>
        <w:t>world</w:t>
      </w:r>
      <w:r>
        <w:rPr>
          <w:color w:val="231F20"/>
          <w:spacing w:val="-12"/>
        </w:rPr>
        <w:t> </w:t>
      </w:r>
      <w:r>
        <w:rPr>
          <w:color w:val="231F20"/>
          <w:spacing w:val="-4"/>
        </w:rPr>
        <w:t>and</w:t>
      </w:r>
      <w:r>
        <w:rPr>
          <w:color w:val="231F20"/>
          <w:spacing w:val="-12"/>
        </w:rPr>
        <w:t> </w:t>
      </w:r>
      <w:r>
        <w:rPr>
          <w:color w:val="231F20"/>
          <w:spacing w:val="-4"/>
        </w:rPr>
        <w:t>the</w:t>
      </w:r>
      <w:r>
        <w:rPr>
          <w:color w:val="231F20"/>
          <w:spacing w:val="-13"/>
        </w:rPr>
        <w:t> </w:t>
      </w:r>
      <w:r>
        <w:rPr>
          <w:color w:val="231F20"/>
          <w:spacing w:val="-4"/>
        </w:rPr>
        <w:t>brick-and-mortar</w:t>
      </w:r>
      <w:r>
        <w:rPr>
          <w:color w:val="231F20"/>
          <w:spacing w:val="-12"/>
        </w:rPr>
        <w:t> </w:t>
      </w:r>
      <w:r>
        <w:rPr>
          <w:color w:val="231F20"/>
          <w:spacing w:val="-4"/>
        </w:rPr>
        <w:t>world</w:t>
      </w:r>
      <w:r>
        <w:rPr>
          <w:color w:val="231F20"/>
          <w:spacing w:val="-13"/>
        </w:rPr>
        <w:t> </w:t>
      </w:r>
      <w:r>
        <w:rPr>
          <w:color w:val="231F20"/>
          <w:spacing w:val="-4"/>
        </w:rPr>
        <w:t>is</w:t>
      </w:r>
      <w:r>
        <w:rPr>
          <w:color w:val="231F20"/>
          <w:spacing w:val="-12"/>
        </w:rPr>
        <w:t> </w:t>
      </w:r>
      <w:r>
        <w:rPr>
          <w:color w:val="231F20"/>
          <w:spacing w:val="-4"/>
        </w:rPr>
        <w:t>exactly</w:t>
      </w:r>
      <w:r>
        <w:rPr>
          <w:color w:val="231F20"/>
          <w:spacing w:val="-13"/>
        </w:rPr>
        <w:t> </w:t>
      </w:r>
      <w:r>
        <w:rPr>
          <w:color w:val="231F20"/>
          <w:spacing w:val="-4"/>
        </w:rPr>
        <w:t>the </w:t>
      </w:r>
      <w:r>
        <w:rPr>
          <w:color w:val="231F20"/>
          <w:spacing w:val="-6"/>
        </w:rPr>
        <w:t>advantage</w:t>
      </w:r>
      <w:r>
        <w:rPr>
          <w:color w:val="231F20"/>
          <w:spacing w:val="-7"/>
        </w:rPr>
        <w:t> </w:t>
      </w:r>
      <w:r>
        <w:rPr>
          <w:color w:val="231F20"/>
          <w:spacing w:val="-6"/>
        </w:rPr>
        <w:t>that</w:t>
      </w:r>
      <w:r>
        <w:rPr>
          <w:color w:val="231F20"/>
          <w:spacing w:val="-7"/>
        </w:rPr>
        <w:t> </w:t>
      </w:r>
      <w:r>
        <w:rPr>
          <w:color w:val="231F20"/>
          <w:spacing w:val="-6"/>
        </w:rPr>
        <w:t>we</w:t>
      </w:r>
      <w:r>
        <w:rPr>
          <w:color w:val="231F20"/>
          <w:spacing w:val="-7"/>
        </w:rPr>
        <w:t> </w:t>
      </w:r>
      <w:r>
        <w:rPr>
          <w:color w:val="231F20"/>
          <w:spacing w:val="-6"/>
        </w:rPr>
        <w:t>are</w:t>
      </w:r>
      <w:r>
        <w:rPr>
          <w:color w:val="231F20"/>
          <w:spacing w:val="-7"/>
        </w:rPr>
        <w:t> </w:t>
      </w:r>
      <w:r>
        <w:rPr>
          <w:color w:val="231F20"/>
          <w:spacing w:val="-6"/>
        </w:rPr>
        <w:t>looking</w:t>
      </w:r>
      <w:r>
        <w:rPr>
          <w:color w:val="231F20"/>
          <w:spacing w:val="-7"/>
        </w:rPr>
        <w:t> </w:t>
      </w:r>
      <w:r>
        <w:rPr>
          <w:color w:val="231F20"/>
          <w:spacing w:val="-6"/>
        </w:rPr>
        <w:t>for.</w:t>
      </w:r>
      <w:r>
        <w:rPr>
          <w:color w:val="231F20"/>
          <w:spacing w:val="-7"/>
        </w:rPr>
        <w:t> </w:t>
      </w:r>
      <w:r>
        <w:rPr>
          <w:color w:val="231F20"/>
          <w:spacing w:val="-6"/>
        </w:rPr>
        <w:t>We</w:t>
      </w:r>
      <w:r>
        <w:rPr>
          <w:color w:val="231F20"/>
          <w:spacing w:val="-7"/>
        </w:rPr>
        <w:t> </w:t>
      </w:r>
      <w:r>
        <w:rPr>
          <w:color w:val="231F20"/>
          <w:spacing w:val="-6"/>
        </w:rPr>
        <w:t>can</w:t>
      </w:r>
      <w:r>
        <w:rPr>
          <w:color w:val="231F20"/>
          <w:spacing w:val="-7"/>
        </w:rPr>
        <w:t> </w:t>
      </w:r>
      <w:r>
        <w:rPr>
          <w:color w:val="231F20"/>
          <w:spacing w:val="-6"/>
        </w:rPr>
        <w:t>constrain</w:t>
      </w:r>
      <w:r>
        <w:rPr>
          <w:color w:val="231F20"/>
          <w:spacing w:val="-7"/>
        </w:rPr>
        <w:t> </w:t>
      </w:r>
      <w:r>
        <w:rPr>
          <w:color w:val="231F20"/>
          <w:spacing w:val="-6"/>
        </w:rPr>
        <w:t>and</w:t>
      </w:r>
      <w:r>
        <w:rPr>
          <w:color w:val="231F20"/>
          <w:spacing w:val="-7"/>
        </w:rPr>
        <w:t> </w:t>
      </w:r>
      <w:r>
        <w:rPr>
          <w:color w:val="231F20"/>
          <w:spacing w:val="-6"/>
        </w:rPr>
        <w:t>group</w:t>
      </w:r>
      <w:r>
        <w:rPr>
          <w:color w:val="231F20"/>
          <w:spacing w:val="-7"/>
        </w:rPr>
        <w:t> </w:t>
      </w:r>
      <w:r>
        <w:rPr>
          <w:color w:val="231F20"/>
          <w:spacing w:val="-6"/>
        </w:rPr>
        <w:t>on</w:t>
      </w:r>
      <w:r>
        <w:rPr>
          <w:color w:val="231F20"/>
          <w:spacing w:val="-7"/>
        </w:rPr>
        <w:t> </w:t>
      </w:r>
      <w:r>
        <w:rPr>
          <w:color w:val="231F20"/>
          <w:spacing w:val="-6"/>
        </w:rPr>
        <w:t>attributes</w:t>
      </w:r>
      <w:r>
        <w:rPr>
          <w:color w:val="231F20"/>
          <w:spacing w:val="-7"/>
        </w:rPr>
        <w:t> </w:t>
      </w:r>
      <w:r>
        <w:rPr>
          <w:color w:val="231F20"/>
          <w:spacing w:val="-6"/>
        </w:rPr>
        <w:t>from</w:t>
      </w:r>
      <w:r>
        <w:rPr>
          <w:color w:val="231F20"/>
          <w:spacing w:val="-7"/>
        </w:rPr>
        <w:t> </w:t>
      </w:r>
      <w:r>
        <w:rPr>
          <w:color w:val="231F20"/>
          <w:spacing w:val="-6"/>
        </w:rPr>
        <w:t>the</w:t>
      </w:r>
      <w:r>
        <w:rPr>
          <w:color w:val="231F20"/>
          <w:spacing w:val="-7"/>
        </w:rPr>
        <w:t> </w:t>
      </w:r>
      <w:r>
        <w:rPr>
          <w:color w:val="231F20"/>
          <w:spacing w:val="-6"/>
        </w:rPr>
        <w:t>four </w:t>
      </w:r>
      <w:r>
        <w:rPr>
          <w:color w:val="231F20"/>
          <w:spacing w:val="-4"/>
        </w:rPr>
        <w:t>Web</w:t>
      </w:r>
      <w:r>
        <w:rPr>
          <w:color w:val="231F20"/>
          <w:spacing w:val="-7"/>
        </w:rPr>
        <w:t> </w:t>
      </w:r>
      <w:r>
        <w:rPr>
          <w:color w:val="231F20"/>
          <w:spacing w:val="-4"/>
        </w:rPr>
        <w:t>dimensions</w:t>
      </w:r>
      <w:r>
        <w:rPr>
          <w:color w:val="231F20"/>
          <w:spacing w:val="-7"/>
        </w:rPr>
        <w:t> </w:t>
      </w:r>
      <w:r>
        <w:rPr>
          <w:color w:val="231F20"/>
          <w:spacing w:val="-4"/>
        </w:rPr>
        <w:t>and</w:t>
      </w:r>
      <w:r>
        <w:rPr>
          <w:color w:val="231F20"/>
          <w:spacing w:val="-7"/>
        </w:rPr>
        <w:t> </w:t>
      </w:r>
      <w:r>
        <w:rPr>
          <w:color w:val="231F20"/>
          <w:spacing w:val="-4"/>
        </w:rPr>
        <w:t>explore</w:t>
      </w:r>
      <w:r>
        <w:rPr>
          <w:color w:val="231F20"/>
          <w:spacing w:val="-7"/>
        </w:rPr>
        <w:t> </w:t>
      </w:r>
      <w:r>
        <w:rPr>
          <w:color w:val="231F20"/>
          <w:spacing w:val="-4"/>
        </w:rPr>
        <w:t>the</w:t>
      </w:r>
      <w:r>
        <w:rPr>
          <w:color w:val="231F20"/>
          <w:spacing w:val="-7"/>
        </w:rPr>
        <w:t> </w:t>
      </w:r>
      <w:r>
        <w:rPr>
          <w:color w:val="231F20"/>
          <w:spacing w:val="-4"/>
        </w:rPr>
        <w:t>effect</w:t>
      </w:r>
      <w:r>
        <w:rPr>
          <w:color w:val="231F20"/>
          <w:spacing w:val="-7"/>
        </w:rPr>
        <w:t> </w:t>
      </w:r>
      <w:r>
        <w:rPr>
          <w:color w:val="231F20"/>
          <w:spacing w:val="-4"/>
        </w:rPr>
        <w:t>on</w:t>
      </w:r>
      <w:r>
        <w:rPr>
          <w:color w:val="231F20"/>
          <w:spacing w:val="-7"/>
        </w:rPr>
        <w:t> </w:t>
      </w:r>
      <w:r>
        <w:rPr>
          <w:color w:val="231F20"/>
          <w:spacing w:val="-4"/>
        </w:rPr>
        <w:t>the</w:t>
      </w:r>
      <w:r>
        <w:rPr>
          <w:color w:val="231F20"/>
          <w:spacing w:val="-7"/>
        </w:rPr>
        <w:t> </w:t>
      </w:r>
      <w:r>
        <w:rPr>
          <w:color w:val="231F20"/>
          <w:spacing w:val="-4"/>
        </w:rPr>
        <w:t>other</w:t>
      </w:r>
      <w:r>
        <w:rPr>
          <w:color w:val="231F20"/>
          <w:spacing w:val="-7"/>
        </w:rPr>
        <w:t> </w:t>
      </w:r>
      <w:r>
        <w:rPr>
          <w:color w:val="231F20"/>
          <w:spacing w:val="-4"/>
        </w:rPr>
        <w:t>business</w:t>
      </w:r>
      <w:r>
        <w:rPr>
          <w:color w:val="231F20"/>
          <w:spacing w:val="-7"/>
        </w:rPr>
        <w:t> </w:t>
      </w:r>
      <w:r>
        <w:rPr>
          <w:color w:val="231F20"/>
          <w:spacing w:val="-4"/>
        </w:rPr>
        <w:t>processes.</w:t>
      </w:r>
      <w:r>
        <w:rPr>
          <w:color w:val="231F20"/>
          <w:spacing w:val="-7"/>
        </w:rPr>
        <w:t> </w:t>
      </w:r>
      <w:r>
        <w:rPr>
          <w:color w:val="231F20"/>
          <w:spacing w:val="-4"/>
        </w:rPr>
        <w:t>For</w:t>
      </w:r>
      <w:r>
        <w:rPr>
          <w:color w:val="231F20"/>
          <w:spacing w:val="-7"/>
        </w:rPr>
        <w:t> </w:t>
      </w:r>
      <w:r>
        <w:rPr>
          <w:color w:val="231F20"/>
          <w:spacing w:val="-4"/>
        </w:rPr>
        <w:t>example,</w:t>
      </w:r>
      <w:r>
        <w:rPr>
          <w:color w:val="231F20"/>
          <w:spacing w:val="-7"/>
        </w:rPr>
        <w:t> </w:t>
      </w:r>
      <w:r>
        <w:rPr>
          <w:color w:val="231F20"/>
          <w:spacing w:val="-4"/>
        </w:rPr>
        <w:t>we </w:t>
      </w:r>
      <w:r>
        <w:rPr>
          <w:color w:val="231F20"/>
          <w:spacing w:val="-2"/>
        </w:rPr>
        <w:t>can</w:t>
      </w:r>
      <w:r>
        <w:rPr>
          <w:color w:val="231F20"/>
          <w:spacing w:val="-14"/>
        </w:rPr>
        <w:t> </w:t>
      </w:r>
      <w:r>
        <w:rPr>
          <w:color w:val="231F20"/>
          <w:spacing w:val="-2"/>
        </w:rPr>
        <w:t>see</w:t>
      </w:r>
      <w:r>
        <w:rPr>
          <w:color w:val="231F20"/>
          <w:spacing w:val="-14"/>
        </w:rPr>
        <w:t> </w:t>
      </w:r>
      <w:r>
        <w:rPr>
          <w:color w:val="231F20"/>
          <w:spacing w:val="-2"/>
        </w:rPr>
        <w:t>what</w:t>
      </w:r>
      <w:r>
        <w:rPr>
          <w:color w:val="231F20"/>
          <w:spacing w:val="-14"/>
        </w:rPr>
        <w:t> </w:t>
      </w:r>
      <w:r>
        <w:rPr>
          <w:color w:val="231F20"/>
          <w:spacing w:val="-2"/>
        </w:rPr>
        <w:t>kinds</w:t>
      </w:r>
      <w:r>
        <w:rPr>
          <w:color w:val="231F20"/>
          <w:spacing w:val="-14"/>
        </w:rPr>
        <w:t> </w:t>
      </w:r>
      <w:r>
        <w:rPr>
          <w:color w:val="231F20"/>
          <w:spacing w:val="-2"/>
        </w:rPr>
        <w:t>of</w:t>
      </w:r>
      <w:r>
        <w:rPr>
          <w:color w:val="231F20"/>
          <w:spacing w:val="-14"/>
        </w:rPr>
        <w:t> </w:t>
      </w:r>
      <w:r>
        <w:rPr>
          <w:color w:val="231F20"/>
          <w:spacing w:val="-2"/>
        </w:rPr>
        <w:t>Web</w:t>
      </w:r>
      <w:r>
        <w:rPr>
          <w:color w:val="231F20"/>
          <w:spacing w:val="-14"/>
        </w:rPr>
        <w:t> </w:t>
      </w:r>
      <w:r>
        <w:rPr>
          <w:color w:val="231F20"/>
          <w:spacing w:val="-2"/>
        </w:rPr>
        <w:t>experience</w:t>
      </w:r>
      <w:r>
        <w:rPr>
          <w:color w:val="231F20"/>
          <w:spacing w:val="-14"/>
        </w:rPr>
        <w:t> </w:t>
      </w:r>
      <w:r>
        <w:rPr>
          <w:color w:val="231F20"/>
          <w:spacing w:val="-2"/>
        </w:rPr>
        <w:t>produce</w:t>
      </w:r>
      <w:r>
        <w:rPr>
          <w:color w:val="231F20"/>
          <w:spacing w:val="-14"/>
        </w:rPr>
        <w:t> </w:t>
      </w:r>
      <w:r>
        <w:rPr>
          <w:color w:val="231F20"/>
          <w:spacing w:val="-2"/>
        </w:rPr>
        <w:t>customers</w:t>
      </w:r>
      <w:r>
        <w:rPr>
          <w:color w:val="231F20"/>
          <w:spacing w:val="-14"/>
        </w:rPr>
        <w:t> </w:t>
      </w:r>
      <w:r>
        <w:rPr>
          <w:color w:val="231F20"/>
          <w:spacing w:val="-2"/>
        </w:rPr>
        <w:t>who</w:t>
      </w:r>
      <w:r>
        <w:rPr>
          <w:color w:val="231F20"/>
          <w:spacing w:val="-14"/>
        </w:rPr>
        <w:t> </w:t>
      </w:r>
      <w:r>
        <w:rPr>
          <w:color w:val="231F20"/>
          <w:spacing w:val="-2"/>
        </w:rPr>
        <w:t>purchase</w:t>
      </w:r>
      <w:r>
        <w:rPr>
          <w:color w:val="231F20"/>
          <w:spacing w:val="-14"/>
        </w:rPr>
        <w:t> </w:t>
      </w:r>
      <w:r>
        <w:rPr>
          <w:color w:val="231F20"/>
          <w:spacing w:val="-2"/>
        </w:rPr>
        <w:t>certain</w:t>
      </w:r>
      <w:r>
        <w:rPr>
          <w:color w:val="231F20"/>
          <w:spacing w:val="-14"/>
        </w:rPr>
        <w:t> </w:t>
      </w:r>
      <w:r>
        <w:rPr>
          <w:color w:val="231F20"/>
          <w:spacing w:val="-2"/>
        </w:rPr>
        <w:t>kinds</w:t>
      </w:r>
      <w:r>
        <w:rPr>
          <w:color w:val="231F20"/>
          <w:spacing w:val="-14"/>
        </w:rPr>
        <w:t> </w:t>
      </w:r>
      <w:r>
        <w:rPr>
          <w:color w:val="231F20"/>
          <w:spacing w:val="-2"/>
        </w:rPr>
        <w:t>of service</w:t>
      </w:r>
      <w:r>
        <w:rPr>
          <w:color w:val="231F20"/>
          <w:spacing w:val="-10"/>
        </w:rPr>
        <w:t> </w:t>
      </w:r>
      <w:r>
        <w:rPr>
          <w:color w:val="231F20"/>
          <w:spacing w:val="-2"/>
        </w:rPr>
        <w:t>policies</w:t>
      </w:r>
      <w:r>
        <w:rPr>
          <w:color w:val="231F20"/>
          <w:spacing w:val="-10"/>
        </w:rPr>
        <w:t> </w:t>
      </w:r>
      <w:r>
        <w:rPr>
          <w:color w:val="231F20"/>
          <w:spacing w:val="-2"/>
        </w:rPr>
        <w:t>and</w:t>
      </w:r>
      <w:r>
        <w:rPr>
          <w:color w:val="231F20"/>
          <w:spacing w:val="-10"/>
        </w:rPr>
        <w:t> </w:t>
      </w:r>
      <w:r>
        <w:rPr>
          <w:color w:val="231F20"/>
          <w:spacing w:val="-2"/>
        </w:rPr>
        <w:t>then</w:t>
      </w:r>
      <w:r>
        <w:rPr>
          <w:color w:val="231F20"/>
          <w:spacing w:val="-10"/>
        </w:rPr>
        <w:t> </w:t>
      </w:r>
      <w:r>
        <w:rPr>
          <w:color w:val="231F20"/>
          <w:spacing w:val="-2"/>
        </w:rPr>
        <w:t>invoke</w:t>
      </w:r>
      <w:r>
        <w:rPr>
          <w:color w:val="231F20"/>
          <w:spacing w:val="-10"/>
        </w:rPr>
        <w:t> </w:t>
      </w:r>
      <w:r>
        <w:rPr>
          <w:color w:val="231F20"/>
          <w:spacing w:val="-2"/>
        </w:rPr>
        <w:t>certain</w:t>
      </w:r>
      <w:r>
        <w:rPr>
          <w:color w:val="231F20"/>
          <w:spacing w:val="-10"/>
        </w:rPr>
        <w:t> </w:t>
      </w:r>
      <w:r>
        <w:rPr>
          <w:color w:val="231F20"/>
          <w:spacing w:val="-2"/>
        </w:rPr>
        <w:t>levels</w:t>
      </w:r>
      <w:r>
        <w:rPr>
          <w:color w:val="231F20"/>
          <w:spacing w:val="-10"/>
        </w:rPr>
        <w:t> </w:t>
      </w:r>
      <w:r>
        <w:rPr>
          <w:color w:val="231F20"/>
          <w:spacing w:val="-2"/>
        </w:rPr>
        <w:t>of</w:t>
      </w:r>
      <w:r>
        <w:rPr>
          <w:color w:val="231F20"/>
          <w:spacing w:val="-10"/>
        </w:rPr>
        <w:t> </w:t>
      </w:r>
      <w:r>
        <w:rPr>
          <w:color w:val="231F20"/>
          <w:spacing w:val="-2"/>
        </w:rPr>
        <w:t>service</w:t>
      </w:r>
      <w:r>
        <w:rPr>
          <w:color w:val="231F20"/>
          <w:spacing w:val="-10"/>
        </w:rPr>
        <w:t> </w:t>
      </w:r>
      <w:r>
        <w:rPr>
          <w:color w:val="231F20"/>
          <w:spacing w:val="-2"/>
        </w:rPr>
        <w:t>demands.</w:t>
      </w:r>
    </w:p>
    <w:p>
      <w:pPr>
        <w:pStyle w:val="BodyText"/>
        <w:spacing w:after="0" w:line="271" w:lineRule="auto"/>
        <w:jc w:val="both"/>
        <w:sectPr>
          <w:type w:val="continuous"/>
          <w:pgSz w:w="11910" w:h="16840"/>
          <w:pgMar w:header="0" w:footer="628" w:top="1380" w:bottom="820" w:left="992" w:right="992"/>
        </w:sectPr>
      </w:pPr>
    </w:p>
    <w:p>
      <w:pPr>
        <w:pStyle w:val="Heading1"/>
        <w:spacing w:before="79"/>
        <w:rPr>
          <w:rFonts w:ascii="Tahoma"/>
        </w:rPr>
      </w:pPr>
      <w:r>
        <w:rPr>
          <w:rFonts w:ascii="Tahoma"/>
          <w:color w:val="231F20"/>
          <w:spacing w:val="-2"/>
        </w:rPr>
        <w:t>Personalisation</w:t>
      </w:r>
    </w:p>
    <w:p>
      <w:pPr>
        <w:pStyle w:val="BodyText"/>
        <w:spacing w:before="122"/>
        <w:rPr>
          <w:rFonts w:ascii="Tahoma"/>
          <w:b/>
        </w:rPr>
      </w:pPr>
    </w:p>
    <w:p>
      <w:pPr>
        <w:pStyle w:val="BodyText"/>
        <w:spacing w:line="271" w:lineRule="auto"/>
        <w:ind w:left="425" w:right="417" w:firstLine="720"/>
        <w:jc w:val="both"/>
      </w:pPr>
      <w:r>
        <w:rPr>
          <w:color w:val="231F20"/>
        </w:rPr>
        <w:t>A</w:t>
      </w:r>
      <w:r>
        <w:rPr>
          <w:color w:val="231F20"/>
          <w:spacing w:val="-11"/>
        </w:rPr>
        <w:t> </w:t>
      </w:r>
      <w:r>
        <w:rPr>
          <w:color w:val="231F20"/>
        </w:rPr>
        <w:t>role</w:t>
      </w:r>
      <w:r>
        <w:rPr>
          <w:color w:val="231F20"/>
          <w:spacing w:val="-11"/>
        </w:rPr>
        <w:t> </w:t>
      </w:r>
      <w:r>
        <w:rPr>
          <w:color w:val="231F20"/>
        </w:rPr>
        <w:t>defines</w:t>
      </w:r>
      <w:r>
        <w:rPr>
          <w:color w:val="231F20"/>
          <w:spacing w:val="-11"/>
        </w:rPr>
        <w:t> </w:t>
      </w:r>
      <w:r>
        <w:rPr>
          <w:color w:val="231F20"/>
        </w:rPr>
        <w:t>a</w:t>
      </w:r>
      <w:r>
        <w:rPr>
          <w:color w:val="231F20"/>
          <w:spacing w:val="-11"/>
        </w:rPr>
        <w:t> </w:t>
      </w:r>
      <w:r>
        <w:rPr>
          <w:color w:val="231F20"/>
        </w:rPr>
        <w:t>group</w:t>
      </w:r>
      <w:r>
        <w:rPr>
          <w:color w:val="231F20"/>
          <w:spacing w:val="-11"/>
        </w:rPr>
        <w:t> </w:t>
      </w:r>
      <w:r>
        <w:rPr>
          <w:color w:val="231F20"/>
        </w:rPr>
        <w:t>of</w:t>
      </w:r>
      <w:r>
        <w:rPr>
          <w:color w:val="231F20"/>
          <w:spacing w:val="-11"/>
        </w:rPr>
        <w:t> </w:t>
      </w:r>
      <w:r>
        <w:rPr>
          <w:color w:val="231F20"/>
        </w:rPr>
        <w:t>activities-and</w:t>
      </w:r>
      <w:r>
        <w:rPr>
          <w:color w:val="231F20"/>
          <w:spacing w:val="-11"/>
        </w:rPr>
        <w:t> </w:t>
      </w:r>
      <w:r>
        <w:rPr>
          <w:color w:val="231F20"/>
        </w:rPr>
        <w:t>the</w:t>
      </w:r>
      <w:r>
        <w:rPr>
          <w:color w:val="231F20"/>
          <w:spacing w:val="-11"/>
        </w:rPr>
        <w:t> </w:t>
      </w:r>
      <w:r>
        <w:rPr>
          <w:color w:val="231F20"/>
        </w:rPr>
        <w:t>data</w:t>
      </w:r>
      <w:r>
        <w:rPr>
          <w:color w:val="231F20"/>
          <w:spacing w:val="-11"/>
        </w:rPr>
        <w:t> </w:t>
      </w:r>
      <w:r>
        <w:rPr>
          <w:color w:val="231F20"/>
        </w:rPr>
        <w:t>and</w:t>
      </w:r>
      <w:r>
        <w:rPr>
          <w:color w:val="231F20"/>
          <w:spacing w:val="-11"/>
        </w:rPr>
        <w:t> </w:t>
      </w:r>
      <w:r>
        <w:rPr>
          <w:color w:val="231F20"/>
        </w:rPr>
        <w:t>functions</w:t>
      </w:r>
      <w:r>
        <w:rPr>
          <w:color w:val="231F20"/>
          <w:spacing w:val="-11"/>
        </w:rPr>
        <w:t> </w:t>
      </w:r>
      <w:r>
        <w:rPr>
          <w:color w:val="231F20"/>
        </w:rPr>
        <w:t>corresponding</w:t>
      </w:r>
      <w:r>
        <w:rPr>
          <w:color w:val="231F20"/>
          <w:spacing w:val="-11"/>
        </w:rPr>
        <w:t> </w:t>
      </w:r>
      <w:r>
        <w:rPr>
          <w:color w:val="231F20"/>
        </w:rPr>
        <w:t>to </w:t>
      </w:r>
      <w:r>
        <w:rPr>
          <w:color w:val="231F20"/>
          <w:w w:val="90"/>
        </w:rPr>
        <w:t>those activities-carried out by a person to achieve a desired business aim. A role determines how</w:t>
      </w:r>
      <w:r>
        <w:rPr>
          <w:color w:val="231F20"/>
          <w:spacing w:val="20"/>
        </w:rPr>
        <w:t> </w:t>
      </w:r>
      <w:r>
        <w:rPr>
          <w:color w:val="231F20"/>
          <w:w w:val="90"/>
        </w:rPr>
        <w:t>a</w:t>
      </w:r>
      <w:r>
        <w:rPr>
          <w:color w:val="231F20"/>
          <w:spacing w:val="20"/>
        </w:rPr>
        <w:t> </w:t>
      </w:r>
      <w:r>
        <w:rPr>
          <w:color w:val="231F20"/>
          <w:w w:val="90"/>
        </w:rPr>
        <w:t>business</w:t>
      </w:r>
      <w:r>
        <w:rPr>
          <w:color w:val="231F20"/>
          <w:spacing w:val="20"/>
        </w:rPr>
        <w:t> </w:t>
      </w:r>
      <w:r>
        <w:rPr>
          <w:color w:val="231F20"/>
          <w:w w:val="90"/>
        </w:rPr>
        <w:t>process</w:t>
      </w:r>
      <w:r>
        <w:rPr>
          <w:color w:val="231F20"/>
          <w:spacing w:val="20"/>
        </w:rPr>
        <w:t> </w:t>
      </w:r>
      <w:r>
        <w:rPr>
          <w:color w:val="231F20"/>
          <w:w w:val="90"/>
        </w:rPr>
        <w:t>will</w:t>
      </w:r>
      <w:r>
        <w:rPr>
          <w:color w:val="231F20"/>
          <w:spacing w:val="20"/>
        </w:rPr>
        <w:t> </w:t>
      </w:r>
      <w:r>
        <w:rPr>
          <w:color w:val="231F20"/>
          <w:w w:val="90"/>
        </w:rPr>
        <w:t>be</w:t>
      </w:r>
      <w:r>
        <w:rPr>
          <w:color w:val="231F20"/>
          <w:spacing w:val="20"/>
        </w:rPr>
        <w:t> </w:t>
      </w:r>
      <w:r>
        <w:rPr>
          <w:color w:val="231F20"/>
          <w:w w:val="90"/>
        </w:rPr>
        <w:t>carried</w:t>
      </w:r>
      <w:r>
        <w:rPr>
          <w:color w:val="231F20"/>
          <w:spacing w:val="20"/>
        </w:rPr>
        <w:t> </w:t>
      </w:r>
      <w:r>
        <w:rPr>
          <w:color w:val="231F20"/>
          <w:w w:val="90"/>
        </w:rPr>
        <w:t>out</w:t>
      </w:r>
      <w:r>
        <w:rPr>
          <w:color w:val="231F20"/>
          <w:spacing w:val="20"/>
        </w:rPr>
        <w:t> </w:t>
      </w:r>
      <w:r>
        <w:rPr>
          <w:color w:val="231F20"/>
          <w:w w:val="90"/>
        </w:rPr>
        <w:t>and</w:t>
      </w:r>
      <w:r>
        <w:rPr>
          <w:color w:val="231F20"/>
          <w:spacing w:val="20"/>
        </w:rPr>
        <w:t> </w:t>
      </w:r>
      <w:r>
        <w:rPr>
          <w:color w:val="231F20"/>
          <w:w w:val="90"/>
        </w:rPr>
        <w:t>how</w:t>
      </w:r>
      <w:r>
        <w:rPr>
          <w:color w:val="231F20"/>
          <w:spacing w:val="20"/>
        </w:rPr>
        <w:t> </w:t>
      </w:r>
      <w:r>
        <w:rPr>
          <w:color w:val="231F20"/>
          <w:w w:val="90"/>
        </w:rPr>
        <w:t>this</w:t>
      </w:r>
      <w:r>
        <w:rPr>
          <w:color w:val="231F20"/>
          <w:spacing w:val="20"/>
        </w:rPr>
        <w:t> </w:t>
      </w:r>
      <w:r>
        <w:rPr>
          <w:color w:val="231F20"/>
          <w:w w:val="90"/>
        </w:rPr>
        <w:t>process</w:t>
      </w:r>
      <w:r>
        <w:rPr>
          <w:color w:val="231F20"/>
          <w:spacing w:val="20"/>
        </w:rPr>
        <w:t> </w:t>
      </w:r>
      <w:r>
        <w:rPr>
          <w:color w:val="231F20"/>
          <w:w w:val="90"/>
        </w:rPr>
        <w:t>will</w:t>
      </w:r>
      <w:r>
        <w:rPr>
          <w:color w:val="231F20"/>
          <w:spacing w:val="20"/>
        </w:rPr>
        <w:t> </w:t>
      </w:r>
      <w:r>
        <w:rPr>
          <w:color w:val="231F20"/>
          <w:w w:val="90"/>
        </w:rPr>
        <w:t>lead</w:t>
      </w:r>
      <w:r>
        <w:rPr>
          <w:color w:val="231F20"/>
          <w:spacing w:val="20"/>
        </w:rPr>
        <w:t> </w:t>
      </w:r>
      <w:r>
        <w:rPr>
          <w:color w:val="231F20"/>
          <w:w w:val="90"/>
        </w:rPr>
        <w:t>to</w:t>
      </w:r>
      <w:r>
        <w:rPr>
          <w:color w:val="231F20"/>
          <w:spacing w:val="20"/>
        </w:rPr>
        <w:t> </w:t>
      </w:r>
      <w:r>
        <w:rPr>
          <w:color w:val="231F20"/>
          <w:w w:val="90"/>
        </w:rPr>
        <w:t>the</w:t>
      </w:r>
      <w:r>
        <w:rPr>
          <w:color w:val="231F20"/>
          <w:spacing w:val="20"/>
        </w:rPr>
        <w:t> </w:t>
      </w:r>
      <w:r>
        <w:rPr>
          <w:color w:val="231F20"/>
          <w:w w:val="90"/>
        </w:rPr>
        <w:t>attainment </w:t>
      </w:r>
      <w:r>
        <w:rPr>
          <w:color w:val="231F20"/>
          <w:spacing w:val="-2"/>
        </w:rPr>
        <w:t>of</w:t>
      </w:r>
      <w:r>
        <w:rPr>
          <w:color w:val="231F20"/>
          <w:spacing w:val="-6"/>
        </w:rPr>
        <w:t> </w:t>
      </w:r>
      <w:r>
        <w:rPr>
          <w:color w:val="231F20"/>
          <w:spacing w:val="-2"/>
        </w:rPr>
        <w:t>a</w:t>
      </w:r>
      <w:r>
        <w:rPr>
          <w:color w:val="231F20"/>
          <w:spacing w:val="-6"/>
        </w:rPr>
        <w:t> </w:t>
      </w:r>
      <w:r>
        <w:rPr>
          <w:color w:val="231F20"/>
          <w:spacing w:val="-2"/>
        </w:rPr>
        <w:t>particular</w:t>
      </w:r>
      <w:r>
        <w:rPr>
          <w:color w:val="231F20"/>
          <w:spacing w:val="-6"/>
        </w:rPr>
        <w:t> </w:t>
      </w:r>
      <w:r>
        <w:rPr>
          <w:color w:val="231F20"/>
          <w:spacing w:val="-2"/>
        </w:rPr>
        <w:t>business</w:t>
      </w:r>
      <w:r>
        <w:rPr>
          <w:color w:val="231F20"/>
          <w:spacing w:val="-6"/>
        </w:rPr>
        <w:t> </w:t>
      </w:r>
      <w:r>
        <w:rPr>
          <w:color w:val="231F20"/>
          <w:spacing w:val="-2"/>
        </w:rPr>
        <w:t>aim.</w:t>
      </w:r>
      <w:r>
        <w:rPr>
          <w:color w:val="231F20"/>
          <w:spacing w:val="-6"/>
        </w:rPr>
        <w:t> </w:t>
      </w:r>
      <w:r>
        <w:rPr>
          <w:color w:val="231F20"/>
          <w:spacing w:val="-2"/>
        </w:rPr>
        <w:t>The</w:t>
      </w:r>
      <w:r>
        <w:rPr>
          <w:color w:val="231F20"/>
          <w:spacing w:val="-6"/>
        </w:rPr>
        <w:t> </w:t>
      </w:r>
      <w:r>
        <w:rPr>
          <w:color w:val="231F20"/>
          <w:spacing w:val="-2"/>
        </w:rPr>
        <w:t>roles</w:t>
      </w:r>
      <w:r>
        <w:rPr>
          <w:color w:val="231F20"/>
          <w:spacing w:val="-6"/>
        </w:rPr>
        <w:t> </w:t>
      </w:r>
      <w:r>
        <w:rPr>
          <w:color w:val="231F20"/>
          <w:spacing w:val="-2"/>
        </w:rPr>
        <w:t>determine</w:t>
      </w:r>
      <w:r>
        <w:rPr>
          <w:color w:val="231F20"/>
          <w:spacing w:val="-6"/>
        </w:rPr>
        <w:t> </w:t>
      </w:r>
      <w:r>
        <w:rPr>
          <w:color w:val="231F20"/>
          <w:spacing w:val="-2"/>
        </w:rPr>
        <w:t>interface</w:t>
      </w:r>
      <w:r>
        <w:rPr>
          <w:color w:val="231F20"/>
          <w:spacing w:val="-6"/>
        </w:rPr>
        <w:t> </w:t>
      </w:r>
      <w:r>
        <w:rPr>
          <w:color w:val="231F20"/>
          <w:spacing w:val="-2"/>
        </w:rPr>
        <w:t>layouts,</w:t>
      </w:r>
      <w:r>
        <w:rPr>
          <w:color w:val="231F20"/>
          <w:spacing w:val="-6"/>
        </w:rPr>
        <w:t> </w:t>
      </w:r>
      <w:r>
        <w:rPr>
          <w:color w:val="231F20"/>
          <w:spacing w:val="-2"/>
        </w:rPr>
        <w:t>services,</w:t>
      </w:r>
      <w:r>
        <w:rPr>
          <w:color w:val="231F20"/>
          <w:spacing w:val="-6"/>
        </w:rPr>
        <w:t> </w:t>
      </w:r>
      <w:r>
        <w:rPr>
          <w:color w:val="231F20"/>
          <w:spacing w:val="-2"/>
        </w:rPr>
        <w:t>information, and</w:t>
      </w:r>
      <w:r>
        <w:rPr>
          <w:color w:val="231F20"/>
          <w:spacing w:val="-15"/>
        </w:rPr>
        <w:t> </w:t>
      </w:r>
      <w:r>
        <w:rPr>
          <w:color w:val="231F20"/>
          <w:spacing w:val="-2"/>
        </w:rPr>
        <w:t>applications</w:t>
      </w:r>
      <w:r>
        <w:rPr>
          <w:color w:val="231F20"/>
          <w:spacing w:val="-14"/>
        </w:rPr>
        <w:t> </w:t>
      </w:r>
      <w:r>
        <w:rPr>
          <w:color w:val="231F20"/>
          <w:spacing w:val="-2"/>
        </w:rPr>
        <w:t>required</w:t>
      </w:r>
      <w:r>
        <w:rPr>
          <w:color w:val="231F20"/>
          <w:spacing w:val="-15"/>
        </w:rPr>
        <w:t> </w:t>
      </w:r>
      <w:r>
        <w:rPr>
          <w:color w:val="231F20"/>
          <w:spacing w:val="-2"/>
        </w:rPr>
        <w:t>for</w:t>
      </w:r>
      <w:r>
        <w:rPr>
          <w:color w:val="231F20"/>
          <w:spacing w:val="-14"/>
        </w:rPr>
        <w:t> </w:t>
      </w:r>
      <w:r>
        <w:rPr>
          <w:color w:val="231F20"/>
          <w:spacing w:val="-2"/>
        </w:rPr>
        <w:t>each</w:t>
      </w:r>
      <w:r>
        <w:rPr>
          <w:color w:val="231F20"/>
          <w:spacing w:val="-15"/>
        </w:rPr>
        <w:t> </w:t>
      </w:r>
      <w:r>
        <w:rPr>
          <w:color w:val="231F20"/>
          <w:spacing w:val="-2"/>
        </w:rPr>
        <w:t>user.</w:t>
      </w:r>
      <w:r>
        <w:rPr>
          <w:color w:val="231F20"/>
          <w:spacing w:val="-14"/>
        </w:rPr>
        <w:t> </w:t>
      </w:r>
      <w:r>
        <w:rPr>
          <w:color w:val="231F20"/>
          <w:spacing w:val="-2"/>
        </w:rPr>
        <w:t>Roles</w:t>
      </w:r>
      <w:r>
        <w:rPr>
          <w:color w:val="231F20"/>
          <w:spacing w:val="-15"/>
        </w:rPr>
        <w:t> </w:t>
      </w:r>
      <w:r>
        <w:rPr>
          <w:color w:val="231F20"/>
          <w:spacing w:val="-2"/>
        </w:rPr>
        <w:t>are</w:t>
      </w:r>
      <w:r>
        <w:rPr>
          <w:color w:val="231F20"/>
          <w:spacing w:val="-14"/>
        </w:rPr>
        <w:t> </w:t>
      </w:r>
      <w:r>
        <w:rPr>
          <w:color w:val="231F20"/>
          <w:spacing w:val="-2"/>
        </w:rPr>
        <w:t>flexible</w:t>
      </w:r>
      <w:r>
        <w:rPr>
          <w:color w:val="231F20"/>
          <w:spacing w:val="-14"/>
        </w:rPr>
        <w:t> </w:t>
      </w:r>
      <w:r>
        <w:rPr>
          <w:color w:val="231F20"/>
          <w:spacing w:val="-2"/>
        </w:rPr>
        <w:t>and</w:t>
      </w:r>
      <w:r>
        <w:rPr>
          <w:color w:val="231F20"/>
          <w:spacing w:val="-15"/>
        </w:rPr>
        <w:t> </w:t>
      </w:r>
      <w:r>
        <w:rPr>
          <w:color w:val="231F20"/>
          <w:spacing w:val="-2"/>
        </w:rPr>
        <w:t>can</w:t>
      </w:r>
      <w:r>
        <w:rPr>
          <w:color w:val="231F20"/>
          <w:spacing w:val="-14"/>
        </w:rPr>
        <w:t> </w:t>
      </w:r>
      <w:r>
        <w:rPr>
          <w:color w:val="231F20"/>
          <w:spacing w:val="-2"/>
        </w:rPr>
        <w:t>be</w:t>
      </w:r>
      <w:r>
        <w:rPr>
          <w:color w:val="231F20"/>
          <w:spacing w:val="-15"/>
        </w:rPr>
        <w:t> </w:t>
      </w:r>
      <w:r>
        <w:rPr>
          <w:color w:val="231F20"/>
          <w:spacing w:val="-2"/>
        </w:rPr>
        <w:t>changed</w:t>
      </w:r>
      <w:r>
        <w:rPr>
          <w:color w:val="231F20"/>
          <w:spacing w:val="-14"/>
        </w:rPr>
        <w:t> </w:t>
      </w:r>
      <w:r>
        <w:rPr>
          <w:color w:val="231F20"/>
          <w:spacing w:val="-2"/>
        </w:rPr>
        <w:t>easily.</w:t>
      </w:r>
      <w:r>
        <w:rPr>
          <w:color w:val="231F20"/>
          <w:spacing w:val="-15"/>
        </w:rPr>
        <w:t> </w:t>
      </w:r>
      <w:r>
        <w:rPr>
          <w:color w:val="231F20"/>
          <w:spacing w:val="-2"/>
        </w:rPr>
        <w:t>The </w:t>
      </w:r>
      <w:r>
        <w:rPr>
          <w:color w:val="231F20"/>
          <w:w w:val="90"/>
        </w:rPr>
        <w:t>role concept is extended further by personalisation. Personalisation can determine the page </w:t>
      </w:r>
      <w:r>
        <w:rPr>
          <w:color w:val="231F20"/>
          <w:spacing w:val="-2"/>
        </w:rPr>
        <w:t>layout,</w:t>
      </w:r>
      <w:r>
        <w:rPr>
          <w:color w:val="231F20"/>
          <w:spacing w:val="-15"/>
        </w:rPr>
        <w:t> </w:t>
      </w:r>
      <w:r>
        <w:rPr>
          <w:color w:val="231F20"/>
          <w:spacing w:val="-2"/>
        </w:rPr>
        <w:t>the</w:t>
      </w:r>
      <w:r>
        <w:rPr>
          <w:color w:val="231F20"/>
          <w:spacing w:val="-14"/>
        </w:rPr>
        <w:t> </w:t>
      </w:r>
      <w:r>
        <w:rPr>
          <w:color w:val="231F20"/>
          <w:spacing w:val="-2"/>
        </w:rPr>
        <w:t>look</w:t>
      </w:r>
      <w:r>
        <w:rPr>
          <w:color w:val="231F20"/>
          <w:spacing w:val="-15"/>
        </w:rPr>
        <w:t> </w:t>
      </w:r>
      <w:r>
        <w:rPr>
          <w:color w:val="231F20"/>
          <w:spacing w:val="-2"/>
        </w:rPr>
        <w:t>and</w:t>
      </w:r>
      <w:r>
        <w:rPr>
          <w:color w:val="231F20"/>
          <w:spacing w:val="-14"/>
        </w:rPr>
        <w:t> </w:t>
      </w:r>
      <w:r>
        <w:rPr>
          <w:color w:val="231F20"/>
          <w:spacing w:val="-2"/>
        </w:rPr>
        <w:t>feel</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portal,</w:t>
      </w:r>
      <w:r>
        <w:rPr>
          <w:color w:val="231F20"/>
          <w:spacing w:val="-14"/>
        </w:rPr>
        <w:t> </w:t>
      </w:r>
      <w:r>
        <w:rPr>
          <w:color w:val="231F20"/>
          <w:spacing w:val="-2"/>
        </w:rPr>
        <w:t>and</w:t>
      </w:r>
      <w:r>
        <w:rPr>
          <w:color w:val="231F20"/>
          <w:spacing w:val="-14"/>
        </w:rPr>
        <w:t> </w:t>
      </w:r>
      <w:r>
        <w:rPr>
          <w:color w:val="231F20"/>
          <w:spacing w:val="-2"/>
        </w:rPr>
        <w:t>even</w:t>
      </w:r>
      <w:r>
        <w:rPr>
          <w:color w:val="231F20"/>
          <w:spacing w:val="-15"/>
        </w:rPr>
        <w:t> </w:t>
      </w:r>
      <w:r>
        <w:rPr>
          <w:color w:val="231F20"/>
          <w:spacing w:val="-2"/>
        </w:rPr>
        <w:t>which</w:t>
      </w:r>
      <w:r>
        <w:rPr>
          <w:color w:val="231F20"/>
          <w:spacing w:val="-14"/>
        </w:rPr>
        <w:t> </w:t>
      </w:r>
      <w:r>
        <w:rPr>
          <w:color w:val="231F20"/>
          <w:spacing w:val="-2"/>
        </w:rPr>
        <w:t>information</w:t>
      </w:r>
      <w:r>
        <w:rPr>
          <w:color w:val="231F20"/>
          <w:spacing w:val="-15"/>
        </w:rPr>
        <w:t> </w:t>
      </w:r>
      <w:r>
        <w:rPr>
          <w:color w:val="231F20"/>
          <w:spacing w:val="-2"/>
        </w:rPr>
        <w:t>users</w:t>
      </w:r>
      <w:r>
        <w:rPr>
          <w:color w:val="231F20"/>
          <w:spacing w:val="-14"/>
        </w:rPr>
        <w:t> </w:t>
      </w:r>
      <w:r>
        <w:rPr>
          <w:color w:val="231F20"/>
          <w:spacing w:val="-2"/>
        </w:rPr>
        <w:t>receive</w:t>
      </w:r>
      <w:r>
        <w:rPr>
          <w:color w:val="231F20"/>
          <w:spacing w:val="-15"/>
        </w:rPr>
        <w:t> </w:t>
      </w:r>
      <w:r>
        <w:rPr>
          <w:color w:val="231F20"/>
          <w:spacing w:val="-2"/>
        </w:rPr>
        <w:t>and</w:t>
      </w:r>
      <w:r>
        <w:rPr>
          <w:color w:val="231F20"/>
          <w:spacing w:val="-14"/>
        </w:rPr>
        <w:t> </w:t>
      </w:r>
      <w:r>
        <w:rPr>
          <w:color w:val="231F20"/>
          <w:spacing w:val="-2"/>
        </w:rPr>
        <w:t>how </w:t>
      </w:r>
      <w:r>
        <w:rPr>
          <w:color w:val="231F20"/>
          <w:w w:val="90"/>
        </w:rPr>
        <w:t>they receive it. The role concept ensures that the users get the information most pertinent to them,</w:t>
      </w:r>
      <w:r>
        <w:rPr>
          <w:color w:val="231F20"/>
        </w:rPr>
        <w:t> </w:t>
      </w:r>
      <w:r>
        <w:rPr>
          <w:color w:val="231F20"/>
          <w:w w:val="90"/>
        </w:rPr>
        <w:t>while</w:t>
      </w:r>
      <w:r>
        <w:rPr>
          <w:color w:val="231F20"/>
        </w:rPr>
        <w:t> </w:t>
      </w:r>
      <w:r>
        <w:rPr>
          <w:color w:val="231F20"/>
          <w:w w:val="90"/>
        </w:rPr>
        <w:t>personalisation</w:t>
      </w:r>
      <w:r>
        <w:rPr>
          <w:color w:val="231F20"/>
        </w:rPr>
        <w:t> </w:t>
      </w:r>
      <w:r>
        <w:rPr>
          <w:color w:val="231F20"/>
          <w:w w:val="90"/>
        </w:rPr>
        <w:t>means</w:t>
      </w:r>
      <w:r>
        <w:rPr>
          <w:color w:val="231F20"/>
        </w:rPr>
        <w:t> </w:t>
      </w:r>
      <w:r>
        <w:rPr>
          <w:color w:val="231F20"/>
          <w:w w:val="90"/>
        </w:rPr>
        <w:t>they</w:t>
      </w:r>
      <w:r>
        <w:rPr>
          <w:color w:val="231F20"/>
        </w:rPr>
        <w:t> </w:t>
      </w:r>
      <w:r>
        <w:rPr>
          <w:color w:val="231F20"/>
          <w:w w:val="90"/>
        </w:rPr>
        <w:t>receive</w:t>
      </w:r>
      <w:r>
        <w:rPr>
          <w:color w:val="231F20"/>
        </w:rPr>
        <w:t> </w:t>
      </w:r>
      <w:r>
        <w:rPr>
          <w:color w:val="231F20"/>
          <w:w w:val="90"/>
        </w:rPr>
        <w:t>the</w:t>
      </w:r>
      <w:r>
        <w:rPr>
          <w:color w:val="231F20"/>
        </w:rPr>
        <w:t> </w:t>
      </w:r>
      <w:r>
        <w:rPr>
          <w:color w:val="231F20"/>
          <w:w w:val="90"/>
        </w:rPr>
        <w:t>information</w:t>
      </w:r>
      <w:r>
        <w:rPr>
          <w:color w:val="231F20"/>
        </w:rPr>
        <w:t> </w:t>
      </w:r>
      <w:r>
        <w:rPr>
          <w:color w:val="231F20"/>
          <w:w w:val="90"/>
        </w:rPr>
        <w:t>in</w:t>
      </w:r>
      <w:r>
        <w:rPr>
          <w:color w:val="231F20"/>
        </w:rPr>
        <w:t> </w:t>
      </w:r>
      <w:r>
        <w:rPr>
          <w:color w:val="231F20"/>
          <w:w w:val="90"/>
        </w:rPr>
        <w:t>the</w:t>
      </w:r>
      <w:r>
        <w:rPr>
          <w:color w:val="231F20"/>
        </w:rPr>
        <w:t> </w:t>
      </w:r>
      <w:r>
        <w:rPr>
          <w:color w:val="231F20"/>
          <w:w w:val="90"/>
        </w:rPr>
        <w:t>format</w:t>
      </w:r>
      <w:r>
        <w:rPr>
          <w:color w:val="231F20"/>
        </w:rPr>
        <w:t> </w:t>
      </w:r>
      <w:r>
        <w:rPr>
          <w:color w:val="231F20"/>
          <w:w w:val="90"/>
        </w:rPr>
        <w:t>most</w:t>
      </w:r>
      <w:r>
        <w:rPr>
          <w:color w:val="231F20"/>
        </w:rPr>
        <w:t> </w:t>
      </w:r>
      <w:r>
        <w:rPr>
          <w:color w:val="231F20"/>
          <w:w w:val="90"/>
        </w:rPr>
        <w:t>suitable</w:t>
      </w:r>
      <w:r>
        <w:rPr>
          <w:color w:val="231F20"/>
          <w:spacing w:val="40"/>
        </w:rPr>
        <w:t> </w:t>
      </w:r>
      <w:r>
        <w:rPr>
          <w:color w:val="231F20"/>
        </w:rPr>
        <w:t>for</w:t>
      </w:r>
      <w:r>
        <w:rPr>
          <w:color w:val="231F20"/>
          <w:spacing w:val="-17"/>
        </w:rPr>
        <w:t> </w:t>
      </w:r>
      <w:r>
        <w:rPr>
          <w:color w:val="231F20"/>
        </w:rPr>
        <w:t>them.</w:t>
      </w:r>
      <w:r>
        <w:rPr>
          <w:color w:val="231F20"/>
          <w:spacing w:val="-16"/>
        </w:rPr>
        <w:t> </w:t>
      </w:r>
      <w:r>
        <w:rPr>
          <w:color w:val="231F20"/>
        </w:rPr>
        <w:t>There</w:t>
      </w:r>
      <w:r>
        <w:rPr>
          <w:color w:val="231F20"/>
          <w:spacing w:val="-17"/>
        </w:rPr>
        <w:t> </w:t>
      </w:r>
      <w:r>
        <w:rPr>
          <w:color w:val="231F20"/>
        </w:rPr>
        <w:t>are</w:t>
      </w:r>
      <w:r>
        <w:rPr>
          <w:color w:val="231F20"/>
          <w:spacing w:val="-16"/>
        </w:rPr>
        <w:t> </w:t>
      </w:r>
      <w:r>
        <w:rPr>
          <w:color w:val="231F20"/>
        </w:rPr>
        <w:t>three</w:t>
      </w:r>
      <w:r>
        <w:rPr>
          <w:color w:val="231F20"/>
          <w:spacing w:val="-17"/>
        </w:rPr>
        <w:t> </w:t>
      </w:r>
      <w:r>
        <w:rPr>
          <w:color w:val="231F20"/>
        </w:rPr>
        <w:t>ways</w:t>
      </w:r>
      <w:r>
        <w:rPr>
          <w:color w:val="231F20"/>
          <w:spacing w:val="-16"/>
        </w:rPr>
        <w:t> </w:t>
      </w:r>
      <w:r>
        <w:rPr>
          <w:color w:val="231F20"/>
        </w:rPr>
        <w:t>to</w:t>
      </w:r>
      <w:r>
        <w:rPr>
          <w:color w:val="231F20"/>
          <w:spacing w:val="-17"/>
        </w:rPr>
        <w:t> </w:t>
      </w:r>
      <w:r>
        <w:rPr>
          <w:color w:val="231F20"/>
        </w:rPr>
        <w:t>define</w:t>
      </w:r>
      <w:r>
        <w:rPr>
          <w:color w:val="231F20"/>
          <w:spacing w:val="-16"/>
        </w:rPr>
        <w:t> </w:t>
      </w:r>
      <w:r>
        <w:rPr>
          <w:color w:val="231F20"/>
        </w:rPr>
        <w:t>personalization:</w:t>
      </w:r>
    </w:p>
    <w:p>
      <w:pPr>
        <w:pStyle w:val="BodyText"/>
        <w:spacing w:before="33"/>
      </w:pPr>
    </w:p>
    <w:p>
      <w:pPr>
        <w:pStyle w:val="BodyText"/>
        <w:spacing w:line="271" w:lineRule="auto"/>
        <w:ind w:left="1105" w:right="417"/>
        <w:jc w:val="both"/>
      </w:pPr>
      <w:r>
        <w:rPr>
          <w:color w:val="231F20"/>
          <w:w w:val="90"/>
        </w:rPr>
        <w:t>Personalisation</w:t>
      </w:r>
      <w:r>
        <w:rPr>
          <w:color w:val="231F20"/>
          <w:spacing w:val="40"/>
        </w:rPr>
        <w:t> </w:t>
      </w:r>
      <w:r>
        <w:rPr>
          <w:color w:val="231F20"/>
          <w:w w:val="90"/>
        </w:rPr>
        <w:t>at</w:t>
      </w:r>
      <w:r>
        <w:rPr>
          <w:color w:val="231F20"/>
          <w:spacing w:val="40"/>
        </w:rPr>
        <w:t> </w:t>
      </w:r>
      <w:r>
        <w:rPr>
          <w:color w:val="231F20"/>
          <w:w w:val="90"/>
        </w:rPr>
        <w:t>the</w:t>
      </w:r>
      <w:r>
        <w:rPr>
          <w:color w:val="231F20"/>
          <w:spacing w:val="40"/>
        </w:rPr>
        <w:t> </w:t>
      </w:r>
      <w:r>
        <w:rPr>
          <w:color w:val="231F20"/>
          <w:w w:val="90"/>
        </w:rPr>
        <w:t>administrator</w:t>
      </w:r>
      <w:r>
        <w:rPr>
          <w:color w:val="231F20"/>
          <w:spacing w:val="40"/>
        </w:rPr>
        <w:t> </w:t>
      </w:r>
      <w:r>
        <w:rPr>
          <w:color w:val="231F20"/>
          <w:w w:val="90"/>
        </w:rPr>
        <w:t>level:</w:t>
      </w:r>
      <w:r>
        <w:rPr>
          <w:color w:val="231F20"/>
        </w:rPr>
        <w:t> </w:t>
      </w:r>
      <w:r>
        <w:rPr>
          <w:color w:val="231F20"/>
          <w:w w:val="90"/>
        </w:rPr>
        <w:t>Administrators</w:t>
      </w:r>
      <w:r>
        <w:rPr>
          <w:color w:val="231F20"/>
        </w:rPr>
        <w:t> </w:t>
      </w:r>
      <w:r>
        <w:rPr>
          <w:color w:val="231F20"/>
          <w:w w:val="90"/>
        </w:rPr>
        <w:t>can</w:t>
      </w:r>
      <w:r>
        <w:rPr>
          <w:color w:val="231F20"/>
        </w:rPr>
        <w:t> </w:t>
      </w:r>
      <w:r>
        <w:rPr>
          <w:color w:val="231F20"/>
          <w:w w:val="90"/>
        </w:rPr>
        <w:t>define</w:t>
      </w:r>
      <w:r>
        <w:rPr>
          <w:color w:val="231F20"/>
        </w:rPr>
        <w:t> </w:t>
      </w:r>
      <w:r>
        <w:rPr>
          <w:color w:val="231F20"/>
          <w:w w:val="90"/>
        </w:rPr>
        <w:t>personalisation </w:t>
      </w:r>
      <w:r>
        <w:rPr>
          <w:color w:val="231F20"/>
        </w:rPr>
        <w:t>for each user by setting the design of the portal structure for different users. Administrator</w:t>
      </w:r>
      <w:r>
        <w:rPr>
          <w:color w:val="231F20"/>
          <w:spacing w:val="-2"/>
        </w:rPr>
        <w:t> </w:t>
      </w:r>
      <w:r>
        <w:rPr>
          <w:color w:val="231F20"/>
        </w:rPr>
        <w:t>can</w:t>
      </w:r>
      <w:r>
        <w:rPr>
          <w:color w:val="231F20"/>
          <w:spacing w:val="-2"/>
        </w:rPr>
        <w:t> </w:t>
      </w:r>
      <w:r>
        <w:rPr>
          <w:color w:val="231F20"/>
        </w:rPr>
        <w:t>define</w:t>
      </w:r>
      <w:r>
        <w:rPr>
          <w:color w:val="231F20"/>
          <w:spacing w:val="-2"/>
        </w:rPr>
        <w:t> </w:t>
      </w:r>
      <w:r>
        <w:rPr>
          <w:color w:val="231F20"/>
        </w:rPr>
        <w:t>roles,</w:t>
      </w:r>
      <w:r>
        <w:rPr>
          <w:color w:val="231F20"/>
          <w:spacing w:val="-2"/>
        </w:rPr>
        <w:t> </w:t>
      </w:r>
      <w:r>
        <w:rPr>
          <w:color w:val="231F20"/>
        </w:rPr>
        <w:t>work</w:t>
      </w:r>
      <w:r>
        <w:rPr>
          <w:color w:val="231F20"/>
          <w:spacing w:val="-2"/>
        </w:rPr>
        <w:t> </w:t>
      </w:r>
      <w:r>
        <w:rPr>
          <w:color w:val="231F20"/>
        </w:rPr>
        <w:t>sets,</w:t>
      </w:r>
      <w:r>
        <w:rPr>
          <w:color w:val="231F20"/>
          <w:spacing w:val="-2"/>
        </w:rPr>
        <w:t> </w:t>
      </w:r>
      <w:r>
        <w:rPr>
          <w:color w:val="231F20"/>
        </w:rPr>
        <w:t>portal</w:t>
      </w:r>
      <w:r>
        <w:rPr>
          <w:color w:val="231F20"/>
          <w:spacing w:val="-2"/>
        </w:rPr>
        <w:t> </w:t>
      </w:r>
      <w:r>
        <w:rPr>
          <w:color w:val="231F20"/>
        </w:rPr>
        <w:t>layout,</w:t>
      </w:r>
      <w:r>
        <w:rPr>
          <w:color w:val="231F20"/>
          <w:spacing w:val="-2"/>
        </w:rPr>
        <w:t> </w:t>
      </w:r>
      <w:r>
        <w:rPr>
          <w:color w:val="231F20"/>
        </w:rPr>
        <w:t>and</w:t>
      </w:r>
      <w:r>
        <w:rPr>
          <w:color w:val="231F20"/>
          <w:spacing w:val="-2"/>
        </w:rPr>
        <w:t> </w:t>
      </w:r>
      <w:r>
        <w:rPr>
          <w:color w:val="231F20"/>
        </w:rPr>
        <w:t>access</w:t>
      </w:r>
      <w:r>
        <w:rPr>
          <w:color w:val="231F20"/>
          <w:spacing w:val="-2"/>
        </w:rPr>
        <w:t> </w:t>
      </w:r>
      <w:r>
        <w:rPr>
          <w:color w:val="231F20"/>
        </w:rPr>
        <w:t>methods</w:t>
      </w:r>
      <w:r>
        <w:rPr>
          <w:color w:val="231F20"/>
          <w:spacing w:val="-2"/>
        </w:rPr>
        <w:t> </w:t>
      </w:r>
      <w:r>
        <w:rPr>
          <w:color w:val="231F20"/>
        </w:rPr>
        <w:t>for different users.</w:t>
      </w:r>
    </w:p>
    <w:p>
      <w:pPr>
        <w:pStyle w:val="BodyText"/>
        <w:spacing w:before="38"/>
      </w:pPr>
    </w:p>
    <w:p>
      <w:pPr>
        <w:pStyle w:val="BodyText"/>
        <w:spacing w:line="271" w:lineRule="auto"/>
        <w:ind w:left="1105" w:right="423"/>
        <w:jc w:val="both"/>
      </w:pPr>
      <w:r>
        <w:rPr>
          <w:color w:val="231F20"/>
          <w:w w:val="90"/>
        </w:rPr>
        <w:t>Personalisation at the user level: Users can personalise their content within the control </w:t>
      </w:r>
      <w:r>
        <w:rPr>
          <w:color w:val="231F20"/>
        </w:rPr>
        <w:t>limits set by the administrator.</w:t>
      </w:r>
    </w:p>
    <w:p>
      <w:pPr>
        <w:pStyle w:val="BodyText"/>
        <w:spacing w:before="40"/>
      </w:pPr>
    </w:p>
    <w:p>
      <w:pPr>
        <w:pStyle w:val="BodyText"/>
        <w:spacing w:line="271" w:lineRule="auto"/>
        <w:ind w:left="1105" w:right="423"/>
        <w:jc w:val="both"/>
      </w:pPr>
      <w:r>
        <w:rPr>
          <w:color w:val="231F20"/>
        </w:rPr>
        <w:t>Automatic</w:t>
      </w:r>
      <w:r>
        <w:rPr>
          <w:color w:val="231F20"/>
          <w:spacing w:val="-15"/>
        </w:rPr>
        <w:t> </w:t>
      </w:r>
      <w:r>
        <w:rPr>
          <w:color w:val="231F20"/>
        </w:rPr>
        <w:t>personalisation</w:t>
      </w:r>
      <w:r>
        <w:rPr>
          <w:color w:val="231F20"/>
          <w:spacing w:val="-15"/>
        </w:rPr>
        <w:t> </w:t>
      </w:r>
      <w:r>
        <w:rPr>
          <w:color w:val="231F20"/>
        </w:rPr>
        <w:t>through</w:t>
      </w:r>
      <w:r>
        <w:rPr>
          <w:color w:val="231F20"/>
          <w:spacing w:val="-15"/>
        </w:rPr>
        <w:t> </w:t>
      </w:r>
      <w:r>
        <w:rPr>
          <w:color w:val="231F20"/>
        </w:rPr>
        <w:t>predictive</w:t>
      </w:r>
      <w:r>
        <w:rPr>
          <w:color w:val="231F20"/>
          <w:spacing w:val="-15"/>
        </w:rPr>
        <w:t> </w:t>
      </w:r>
      <w:r>
        <w:rPr>
          <w:color w:val="231F20"/>
        </w:rPr>
        <w:t>technology:</w:t>
      </w:r>
      <w:r>
        <w:rPr>
          <w:color w:val="231F20"/>
          <w:spacing w:val="-15"/>
        </w:rPr>
        <w:t> </w:t>
      </w:r>
      <w:r>
        <w:rPr>
          <w:color w:val="231F20"/>
        </w:rPr>
        <w:t>Predictive</w:t>
      </w:r>
      <w:r>
        <w:rPr>
          <w:color w:val="231F20"/>
          <w:spacing w:val="-15"/>
        </w:rPr>
        <w:t> </w:t>
      </w:r>
      <w:r>
        <w:rPr>
          <w:color w:val="231F20"/>
        </w:rPr>
        <w:t>technology </w:t>
      </w:r>
      <w:r>
        <w:rPr>
          <w:color w:val="231F20"/>
          <w:w w:val="90"/>
        </w:rPr>
        <w:t>allows for automatic personalisation based on user type, browser type, device type,</w:t>
      </w:r>
      <w:r>
        <w:rPr>
          <w:color w:val="231F20"/>
          <w:spacing w:val="40"/>
        </w:rPr>
        <w:t> </w:t>
      </w:r>
      <w:r>
        <w:rPr>
          <w:color w:val="231F20"/>
        </w:rPr>
        <w:t>user</w:t>
      </w:r>
      <w:r>
        <w:rPr>
          <w:color w:val="231F20"/>
          <w:spacing w:val="-14"/>
        </w:rPr>
        <w:t> </w:t>
      </w:r>
      <w:r>
        <w:rPr>
          <w:color w:val="231F20"/>
        </w:rPr>
        <w:t>location</w:t>
      </w:r>
      <w:r>
        <w:rPr>
          <w:color w:val="231F20"/>
          <w:spacing w:val="-14"/>
        </w:rPr>
        <w:t> </w:t>
      </w:r>
      <w:r>
        <w:rPr>
          <w:color w:val="231F20"/>
        </w:rPr>
        <w:t>(whether</w:t>
      </w:r>
      <w:r>
        <w:rPr>
          <w:color w:val="231F20"/>
          <w:spacing w:val="-14"/>
        </w:rPr>
        <w:t> </w:t>
      </w:r>
      <w:r>
        <w:rPr>
          <w:color w:val="231F20"/>
        </w:rPr>
        <w:t>inside</w:t>
      </w:r>
      <w:r>
        <w:rPr>
          <w:color w:val="231F20"/>
          <w:spacing w:val="-14"/>
        </w:rPr>
        <w:t> </w:t>
      </w:r>
      <w:r>
        <w:rPr>
          <w:color w:val="231F20"/>
        </w:rPr>
        <w:t>or</w:t>
      </w:r>
      <w:r>
        <w:rPr>
          <w:color w:val="231F20"/>
          <w:spacing w:val="-14"/>
        </w:rPr>
        <w:t> </w:t>
      </w:r>
      <w:r>
        <w:rPr>
          <w:color w:val="231F20"/>
        </w:rPr>
        <w:t>outside</w:t>
      </w:r>
      <w:r>
        <w:rPr>
          <w:color w:val="231F20"/>
          <w:spacing w:val="-14"/>
        </w:rPr>
        <w:t> </w:t>
      </w:r>
      <w:r>
        <w:rPr>
          <w:color w:val="231F20"/>
        </w:rPr>
        <w:t>the</w:t>
      </w:r>
      <w:r>
        <w:rPr>
          <w:color w:val="231F20"/>
          <w:spacing w:val="-14"/>
        </w:rPr>
        <w:t> </w:t>
      </w:r>
      <w:r>
        <w:rPr>
          <w:color w:val="231F20"/>
        </w:rPr>
        <w:t>firewall),</w:t>
      </w:r>
      <w:r>
        <w:rPr>
          <w:color w:val="231F20"/>
          <w:spacing w:val="-14"/>
        </w:rPr>
        <w:t> </w:t>
      </w:r>
      <w:r>
        <w:rPr>
          <w:color w:val="231F20"/>
        </w:rPr>
        <w:t>connection</w:t>
      </w:r>
      <w:r>
        <w:rPr>
          <w:color w:val="231F20"/>
          <w:spacing w:val="-14"/>
        </w:rPr>
        <w:t> </w:t>
      </w:r>
      <w:r>
        <w:rPr>
          <w:color w:val="231F20"/>
        </w:rPr>
        <w:t>bandwidth,</w:t>
      </w:r>
      <w:r>
        <w:rPr>
          <w:color w:val="231F20"/>
          <w:spacing w:val="-14"/>
        </w:rPr>
        <w:t> </w:t>
      </w:r>
      <w:r>
        <w:rPr>
          <w:color w:val="231F20"/>
        </w:rPr>
        <w:t>and the</w:t>
      </w:r>
      <w:r>
        <w:rPr>
          <w:color w:val="231F20"/>
          <w:spacing w:val="-17"/>
        </w:rPr>
        <w:t> </w:t>
      </w:r>
      <w:r>
        <w:rPr>
          <w:color w:val="231F20"/>
        </w:rPr>
        <w:t>type</w:t>
      </w:r>
      <w:r>
        <w:rPr>
          <w:color w:val="231F20"/>
          <w:spacing w:val="-16"/>
        </w:rPr>
        <w:t> </w:t>
      </w:r>
      <w:r>
        <w:rPr>
          <w:color w:val="231F20"/>
        </w:rPr>
        <w:t>of</w:t>
      </w:r>
      <w:r>
        <w:rPr>
          <w:color w:val="231F20"/>
          <w:spacing w:val="-17"/>
        </w:rPr>
        <w:t> </w:t>
      </w:r>
      <w:r>
        <w:rPr>
          <w:color w:val="231F20"/>
        </w:rPr>
        <w:t>event</w:t>
      </w:r>
      <w:r>
        <w:rPr>
          <w:color w:val="231F20"/>
          <w:spacing w:val="-16"/>
        </w:rPr>
        <w:t> </w:t>
      </w:r>
      <w:r>
        <w:rPr>
          <w:color w:val="231F20"/>
        </w:rPr>
        <w:t>being</w:t>
      </w:r>
      <w:r>
        <w:rPr>
          <w:color w:val="231F20"/>
          <w:spacing w:val="-17"/>
        </w:rPr>
        <w:t> </w:t>
      </w:r>
      <w:r>
        <w:rPr>
          <w:color w:val="231F20"/>
        </w:rPr>
        <w:t>handled.</w:t>
      </w:r>
    </w:p>
    <w:p>
      <w:pPr>
        <w:pStyle w:val="BodyText"/>
        <w:spacing w:before="56"/>
      </w:pPr>
    </w:p>
    <w:p>
      <w:pPr>
        <w:pStyle w:val="Heading1"/>
        <w:spacing w:before="1"/>
        <w:rPr>
          <w:rFonts w:ascii="Tahoma"/>
        </w:rPr>
      </w:pPr>
      <w:r>
        <w:rPr>
          <w:rFonts w:ascii="Tahoma"/>
          <w:color w:val="231F20"/>
          <w:w w:val="90"/>
        </w:rPr>
        <w:t>Collaborative</w:t>
      </w:r>
      <w:r>
        <w:rPr>
          <w:rFonts w:ascii="Tahoma"/>
          <w:color w:val="231F20"/>
          <w:spacing w:val="26"/>
        </w:rPr>
        <w:t> </w:t>
      </w:r>
      <w:r>
        <w:rPr>
          <w:rFonts w:ascii="Tahoma"/>
          <w:color w:val="231F20"/>
          <w:spacing w:val="-2"/>
        </w:rPr>
        <w:t>Filtering</w:t>
      </w:r>
    </w:p>
    <w:p>
      <w:pPr>
        <w:pStyle w:val="BodyText"/>
        <w:spacing w:before="121"/>
        <w:rPr>
          <w:rFonts w:ascii="Tahoma"/>
          <w:b/>
        </w:rPr>
      </w:pPr>
    </w:p>
    <w:p>
      <w:pPr>
        <w:pStyle w:val="BodyText"/>
        <w:spacing w:line="271" w:lineRule="auto"/>
        <w:ind w:left="425" w:right="418" w:firstLine="720"/>
        <w:jc w:val="both"/>
      </w:pPr>
      <w:r>
        <w:rPr>
          <w:color w:val="231F20"/>
          <w:w w:val="90"/>
        </w:rPr>
        <w:t>Collaborative filtering (CF) is the method of making automatic predictions (filtering) about the interests of a user by collecting taste information from many users (collaborating). </w:t>
      </w:r>
      <w:r>
        <w:rPr>
          <w:color w:val="231F20"/>
          <w:spacing w:val="-2"/>
        </w:rPr>
        <w:t>The</w:t>
      </w:r>
      <w:r>
        <w:rPr>
          <w:color w:val="231F20"/>
          <w:spacing w:val="-15"/>
        </w:rPr>
        <w:t> </w:t>
      </w:r>
      <w:r>
        <w:rPr>
          <w:color w:val="231F20"/>
          <w:spacing w:val="-2"/>
        </w:rPr>
        <w:t>underlying</w:t>
      </w:r>
      <w:r>
        <w:rPr>
          <w:color w:val="231F20"/>
          <w:spacing w:val="-14"/>
        </w:rPr>
        <w:t> </w:t>
      </w:r>
      <w:r>
        <w:rPr>
          <w:color w:val="231F20"/>
          <w:spacing w:val="-2"/>
        </w:rPr>
        <w:t>assumption</w:t>
      </w:r>
      <w:r>
        <w:rPr>
          <w:color w:val="231F20"/>
          <w:spacing w:val="-15"/>
        </w:rPr>
        <w:t> </w:t>
      </w:r>
      <w:r>
        <w:rPr>
          <w:color w:val="231F20"/>
          <w:spacing w:val="-2"/>
        </w:rPr>
        <w:t>of</w:t>
      </w:r>
      <w:r>
        <w:rPr>
          <w:color w:val="231F20"/>
          <w:spacing w:val="-14"/>
        </w:rPr>
        <w:t> </w:t>
      </w:r>
      <w:r>
        <w:rPr>
          <w:color w:val="231F20"/>
          <w:spacing w:val="-2"/>
        </w:rPr>
        <w:t>CF</w:t>
      </w:r>
      <w:r>
        <w:rPr>
          <w:color w:val="231F20"/>
          <w:spacing w:val="-15"/>
        </w:rPr>
        <w:t> </w:t>
      </w:r>
      <w:r>
        <w:rPr>
          <w:color w:val="231F20"/>
          <w:spacing w:val="-2"/>
        </w:rPr>
        <w:t>approach</w:t>
      </w:r>
      <w:r>
        <w:rPr>
          <w:color w:val="231F20"/>
          <w:spacing w:val="-14"/>
        </w:rPr>
        <w:t> </w:t>
      </w:r>
      <w:r>
        <w:rPr>
          <w:color w:val="231F20"/>
          <w:spacing w:val="-2"/>
        </w:rPr>
        <w:t>is</w:t>
      </w:r>
      <w:r>
        <w:rPr>
          <w:color w:val="231F20"/>
          <w:spacing w:val="-15"/>
        </w:rPr>
        <w:t> </w:t>
      </w:r>
      <w:r>
        <w:rPr>
          <w:color w:val="231F20"/>
          <w:spacing w:val="-2"/>
        </w:rPr>
        <w:t>that,</w:t>
      </w:r>
      <w:r>
        <w:rPr>
          <w:color w:val="231F20"/>
          <w:spacing w:val="-14"/>
        </w:rPr>
        <w:t> </w:t>
      </w:r>
      <w:r>
        <w:rPr>
          <w:color w:val="231F20"/>
          <w:spacing w:val="-2"/>
        </w:rPr>
        <w:t>those</w:t>
      </w:r>
      <w:r>
        <w:rPr>
          <w:color w:val="231F20"/>
          <w:spacing w:val="-14"/>
        </w:rPr>
        <w:t> </w:t>
      </w:r>
      <w:r>
        <w:rPr>
          <w:color w:val="231F20"/>
          <w:spacing w:val="-2"/>
        </w:rPr>
        <w:t>who</w:t>
      </w:r>
      <w:r>
        <w:rPr>
          <w:color w:val="231F20"/>
          <w:spacing w:val="-15"/>
        </w:rPr>
        <w:t> </w:t>
      </w:r>
      <w:r>
        <w:rPr>
          <w:color w:val="231F20"/>
          <w:spacing w:val="-2"/>
        </w:rPr>
        <w:t>agreed</w:t>
      </w:r>
      <w:r>
        <w:rPr>
          <w:color w:val="231F20"/>
          <w:spacing w:val="-14"/>
        </w:rPr>
        <w:t> </w:t>
      </w:r>
      <w:r>
        <w:rPr>
          <w:color w:val="231F20"/>
          <w:spacing w:val="-2"/>
        </w:rPr>
        <w:t>in</w:t>
      </w:r>
      <w:r>
        <w:rPr>
          <w:color w:val="231F20"/>
          <w:spacing w:val="-15"/>
        </w:rPr>
        <w:t> </w:t>
      </w:r>
      <w:r>
        <w:rPr>
          <w:color w:val="231F20"/>
          <w:spacing w:val="-2"/>
        </w:rPr>
        <w:t>the</w:t>
      </w:r>
      <w:r>
        <w:rPr>
          <w:color w:val="231F20"/>
          <w:spacing w:val="-14"/>
        </w:rPr>
        <w:t> </w:t>
      </w:r>
      <w:r>
        <w:rPr>
          <w:color w:val="231F20"/>
          <w:spacing w:val="-2"/>
        </w:rPr>
        <w:t>past</w:t>
      </w:r>
      <w:r>
        <w:rPr>
          <w:color w:val="231F20"/>
          <w:spacing w:val="-15"/>
        </w:rPr>
        <w:t> </w:t>
      </w:r>
      <w:r>
        <w:rPr>
          <w:color w:val="231F20"/>
          <w:spacing w:val="-2"/>
        </w:rPr>
        <w:t>tend</w:t>
      </w:r>
      <w:r>
        <w:rPr>
          <w:color w:val="231F20"/>
          <w:spacing w:val="-14"/>
        </w:rPr>
        <w:t> </w:t>
      </w:r>
      <w:r>
        <w:rPr>
          <w:color w:val="231F20"/>
          <w:spacing w:val="-2"/>
        </w:rPr>
        <w:t>will </w:t>
      </w:r>
      <w:r>
        <w:rPr>
          <w:color w:val="231F20"/>
        </w:rPr>
        <w:t>agree</w:t>
      </w:r>
      <w:r>
        <w:rPr>
          <w:color w:val="231F20"/>
          <w:spacing w:val="-16"/>
        </w:rPr>
        <w:t> </w:t>
      </w:r>
      <w:r>
        <w:rPr>
          <w:color w:val="231F20"/>
        </w:rPr>
        <w:t>again</w:t>
      </w:r>
      <w:r>
        <w:rPr>
          <w:color w:val="231F20"/>
          <w:spacing w:val="-16"/>
        </w:rPr>
        <w:t> </w:t>
      </w:r>
      <w:r>
        <w:rPr>
          <w:color w:val="231F20"/>
        </w:rPr>
        <w:t>in</w:t>
      </w:r>
      <w:r>
        <w:rPr>
          <w:color w:val="231F20"/>
          <w:spacing w:val="-16"/>
        </w:rPr>
        <w:t> </w:t>
      </w:r>
      <w:r>
        <w:rPr>
          <w:color w:val="231F20"/>
        </w:rPr>
        <w:t>the</w:t>
      </w:r>
      <w:r>
        <w:rPr>
          <w:color w:val="231F20"/>
          <w:spacing w:val="-16"/>
        </w:rPr>
        <w:t> </w:t>
      </w:r>
      <w:r>
        <w:rPr>
          <w:color w:val="231F20"/>
        </w:rPr>
        <w:t>future</w:t>
      </w:r>
      <w:r>
        <w:rPr>
          <w:color w:val="231F20"/>
          <w:spacing w:val="-16"/>
        </w:rPr>
        <w:t> </w:t>
      </w:r>
      <w:r>
        <w:rPr>
          <w:color w:val="231F20"/>
        </w:rPr>
        <w:t>also.</w:t>
      </w:r>
      <w:r>
        <w:rPr>
          <w:color w:val="231F20"/>
          <w:spacing w:val="-16"/>
        </w:rPr>
        <w:t> </w:t>
      </w:r>
      <w:r>
        <w:rPr>
          <w:color w:val="231F20"/>
        </w:rPr>
        <w:t>For</w:t>
      </w:r>
      <w:r>
        <w:rPr>
          <w:color w:val="231F20"/>
          <w:spacing w:val="-16"/>
        </w:rPr>
        <w:t> </w:t>
      </w:r>
      <w:r>
        <w:rPr>
          <w:color w:val="231F20"/>
        </w:rPr>
        <w:t>example,</w:t>
      </w:r>
      <w:r>
        <w:rPr>
          <w:color w:val="231F20"/>
          <w:spacing w:val="-16"/>
        </w:rPr>
        <w:t> </w:t>
      </w:r>
      <w:r>
        <w:rPr>
          <w:color w:val="231F20"/>
        </w:rPr>
        <w:t>a</w:t>
      </w:r>
      <w:r>
        <w:rPr>
          <w:color w:val="231F20"/>
          <w:spacing w:val="-16"/>
        </w:rPr>
        <w:t> </w:t>
      </w:r>
      <w:r>
        <w:rPr>
          <w:color w:val="231F20"/>
        </w:rPr>
        <w:t>collaborative</w:t>
      </w:r>
      <w:r>
        <w:rPr>
          <w:color w:val="231F20"/>
          <w:spacing w:val="-16"/>
        </w:rPr>
        <w:t> </w:t>
      </w:r>
      <w:r>
        <w:rPr>
          <w:color w:val="231F20"/>
        </w:rPr>
        <w:t>filtering</w:t>
      </w:r>
      <w:r>
        <w:rPr>
          <w:color w:val="231F20"/>
          <w:spacing w:val="-16"/>
        </w:rPr>
        <w:t> </w:t>
      </w:r>
      <w:r>
        <w:rPr>
          <w:color w:val="231F20"/>
        </w:rPr>
        <w:t>or</w:t>
      </w:r>
      <w:r>
        <w:rPr>
          <w:color w:val="231F20"/>
          <w:spacing w:val="-16"/>
        </w:rPr>
        <w:t> </w:t>
      </w:r>
      <w:r>
        <w:rPr>
          <w:color w:val="231F20"/>
        </w:rPr>
        <w:t>recommendation </w:t>
      </w:r>
      <w:r>
        <w:rPr>
          <w:color w:val="231F20"/>
          <w:w w:val="90"/>
        </w:rPr>
        <w:t>system</w:t>
      </w:r>
      <w:r>
        <w:rPr>
          <w:color w:val="231F20"/>
          <w:spacing w:val="23"/>
        </w:rPr>
        <w:t> </w:t>
      </w:r>
      <w:r>
        <w:rPr>
          <w:color w:val="231F20"/>
          <w:w w:val="90"/>
        </w:rPr>
        <w:t>for</w:t>
      </w:r>
      <w:r>
        <w:rPr>
          <w:color w:val="231F20"/>
          <w:spacing w:val="23"/>
        </w:rPr>
        <w:t> </w:t>
      </w:r>
      <w:r>
        <w:rPr>
          <w:color w:val="231F20"/>
          <w:w w:val="90"/>
        </w:rPr>
        <w:t>music</w:t>
      </w:r>
      <w:r>
        <w:rPr>
          <w:color w:val="231F20"/>
          <w:spacing w:val="23"/>
        </w:rPr>
        <w:t> </w:t>
      </w:r>
      <w:r>
        <w:rPr>
          <w:color w:val="231F20"/>
          <w:w w:val="90"/>
        </w:rPr>
        <w:t>tastes</w:t>
      </w:r>
      <w:r>
        <w:rPr>
          <w:color w:val="231F20"/>
          <w:spacing w:val="23"/>
        </w:rPr>
        <w:t> </w:t>
      </w:r>
      <w:r>
        <w:rPr>
          <w:color w:val="231F20"/>
          <w:w w:val="90"/>
        </w:rPr>
        <w:t>could</w:t>
      </w:r>
      <w:r>
        <w:rPr>
          <w:color w:val="231F20"/>
          <w:spacing w:val="23"/>
        </w:rPr>
        <w:t> </w:t>
      </w:r>
      <w:r>
        <w:rPr>
          <w:color w:val="231F20"/>
          <w:w w:val="90"/>
        </w:rPr>
        <w:t>make</w:t>
      </w:r>
      <w:r>
        <w:rPr>
          <w:color w:val="231F20"/>
          <w:spacing w:val="23"/>
        </w:rPr>
        <w:t> </w:t>
      </w:r>
      <w:r>
        <w:rPr>
          <w:color w:val="231F20"/>
          <w:w w:val="90"/>
        </w:rPr>
        <w:t>predictions</w:t>
      </w:r>
      <w:r>
        <w:rPr>
          <w:color w:val="231F20"/>
          <w:spacing w:val="23"/>
        </w:rPr>
        <w:t> </w:t>
      </w:r>
      <w:r>
        <w:rPr>
          <w:color w:val="231F20"/>
          <w:w w:val="90"/>
        </w:rPr>
        <w:t>about</w:t>
      </w:r>
      <w:r>
        <w:rPr>
          <w:color w:val="231F20"/>
          <w:spacing w:val="23"/>
        </w:rPr>
        <w:t> </w:t>
      </w:r>
      <w:r>
        <w:rPr>
          <w:color w:val="231F20"/>
          <w:w w:val="90"/>
        </w:rPr>
        <w:t>which</w:t>
      </w:r>
      <w:r>
        <w:rPr>
          <w:color w:val="231F20"/>
          <w:spacing w:val="23"/>
        </w:rPr>
        <w:t> </w:t>
      </w:r>
      <w:r>
        <w:rPr>
          <w:color w:val="231F20"/>
          <w:w w:val="90"/>
        </w:rPr>
        <w:t>music</w:t>
      </w:r>
      <w:r>
        <w:rPr>
          <w:color w:val="231F20"/>
          <w:spacing w:val="23"/>
        </w:rPr>
        <w:t> </w:t>
      </w:r>
      <w:r>
        <w:rPr>
          <w:color w:val="231F20"/>
          <w:w w:val="90"/>
        </w:rPr>
        <w:t>a</w:t>
      </w:r>
      <w:r>
        <w:rPr>
          <w:color w:val="231F20"/>
          <w:spacing w:val="23"/>
        </w:rPr>
        <w:t> </w:t>
      </w:r>
      <w:r>
        <w:rPr>
          <w:color w:val="231F20"/>
          <w:w w:val="90"/>
        </w:rPr>
        <w:t>user</w:t>
      </w:r>
      <w:r>
        <w:rPr>
          <w:color w:val="231F20"/>
          <w:spacing w:val="23"/>
        </w:rPr>
        <w:t> </w:t>
      </w:r>
      <w:r>
        <w:rPr>
          <w:color w:val="231F20"/>
          <w:w w:val="90"/>
        </w:rPr>
        <w:t>should</w:t>
      </w:r>
      <w:r>
        <w:rPr>
          <w:color w:val="231F20"/>
          <w:spacing w:val="23"/>
        </w:rPr>
        <w:t> </w:t>
      </w:r>
      <w:r>
        <w:rPr>
          <w:color w:val="231F20"/>
          <w:w w:val="90"/>
        </w:rPr>
        <w:t>like</w:t>
      </w:r>
      <w:r>
        <w:rPr>
          <w:color w:val="231F20"/>
          <w:spacing w:val="23"/>
        </w:rPr>
        <w:t> </w:t>
      </w:r>
      <w:r>
        <w:rPr>
          <w:color w:val="231F20"/>
          <w:w w:val="90"/>
        </w:rPr>
        <w:t>given </w:t>
      </w:r>
      <w:r>
        <w:rPr>
          <w:color w:val="231F20"/>
        </w:rPr>
        <w:t>a</w:t>
      </w:r>
      <w:r>
        <w:rPr>
          <w:color w:val="231F20"/>
          <w:spacing w:val="-8"/>
        </w:rPr>
        <w:t> </w:t>
      </w:r>
      <w:r>
        <w:rPr>
          <w:color w:val="231F20"/>
        </w:rPr>
        <w:t>partial</w:t>
      </w:r>
      <w:r>
        <w:rPr>
          <w:color w:val="231F20"/>
          <w:spacing w:val="-8"/>
        </w:rPr>
        <w:t> </w:t>
      </w:r>
      <w:r>
        <w:rPr>
          <w:color w:val="231F20"/>
        </w:rPr>
        <w:t>list</w:t>
      </w:r>
      <w:r>
        <w:rPr>
          <w:color w:val="231F20"/>
          <w:spacing w:val="-8"/>
        </w:rPr>
        <w:t> </w:t>
      </w:r>
      <w:r>
        <w:rPr>
          <w:color w:val="231F20"/>
        </w:rPr>
        <w:t>of</w:t>
      </w:r>
      <w:r>
        <w:rPr>
          <w:color w:val="231F20"/>
          <w:spacing w:val="-8"/>
        </w:rPr>
        <w:t> </w:t>
      </w:r>
      <w:r>
        <w:rPr>
          <w:color w:val="231F20"/>
        </w:rPr>
        <w:t>that</w:t>
      </w:r>
      <w:r>
        <w:rPr>
          <w:color w:val="231F20"/>
          <w:spacing w:val="-8"/>
        </w:rPr>
        <w:t> </w:t>
      </w:r>
      <w:r>
        <w:rPr>
          <w:color w:val="231F20"/>
        </w:rPr>
        <w:t>user’s</w:t>
      </w:r>
      <w:r>
        <w:rPr>
          <w:color w:val="231F20"/>
          <w:spacing w:val="-8"/>
        </w:rPr>
        <w:t> </w:t>
      </w:r>
      <w:r>
        <w:rPr>
          <w:color w:val="231F20"/>
        </w:rPr>
        <w:t>tastes</w:t>
      </w:r>
      <w:r>
        <w:rPr>
          <w:color w:val="231F20"/>
          <w:spacing w:val="-8"/>
        </w:rPr>
        <w:t> </w:t>
      </w:r>
      <w:r>
        <w:rPr>
          <w:color w:val="231F20"/>
        </w:rPr>
        <w:t>(likes</w:t>
      </w:r>
      <w:r>
        <w:rPr>
          <w:color w:val="231F20"/>
          <w:spacing w:val="-8"/>
        </w:rPr>
        <w:t> </w:t>
      </w:r>
      <w:r>
        <w:rPr>
          <w:color w:val="231F20"/>
        </w:rPr>
        <w:t>or</w:t>
      </w:r>
      <w:r>
        <w:rPr>
          <w:color w:val="231F20"/>
          <w:spacing w:val="-8"/>
        </w:rPr>
        <w:t> </w:t>
      </w:r>
      <w:r>
        <w:rPr>
          <w:color w:val="231F20"/>
        </w:rPr>
        <w:t>dislikes).</w:t>
      </w:r>
    </w:p>
    <w:p>
      <w:pPr>
        <w:pStyle w:val="BodyText"/>
        <w:spacing w:before="71"/>
      </w:pPr>
    </w:p>
    <w:p>
      <w:pPr>
        <w:pStyle w:val="Heading1"/>
        <w:spacing w:before="1"/>
      </w:pPr>
      <w:r>
        <w:rPr>
          <w:color w:val="231F20"/>
          <w:spacing w:val="-2"/>
        </w:rPr>
        <w:t>History</w:t>
      </w:r>
    </w:p>
    <w:p>
      <w:pPr>
        <w:pStyle w:val="BodyText"/>
        <w:spacing w:before="133"/>
        <w:rPr>
          <w:rFonts w:ascii="Times New Roman"/>
          <w:b/>
        </w:rPr>
      </w:pPr>
    </w:p>
    <w:p>
      <w:pPr>
        <w:pStyle w:val="BodyText"/>
        <w:spacing w:line="271" w:lineRule="auto"/>
        <w:ind w:left="425" w:right="418" w:firstLine="720"/>
        <w:jc w:val="both"/>
      </w:pPr>
      <w:r>
        <w:rPr>
          <w:color w:val="231F20"/>
        </w:rPr>
        <w:t>Collaborative filtering stems from the earlier system of information filtering, </w:t>
      </w:r>
      <w:r>
        <w:rPr>
          <w:color w:val="231F20"/>
          <w:w w:val="90"/>
        </w:rPr>
        <w:t>where</w:t>
      </w:r>
      <w:r>
        <w:rPr>
          <w:color w:val="231F20"/>
          <w:spacing w:val="24"/>
        </w:rPr>
        <w:t> </w:t>
      </w:r>
      <w:r>
        <w:rPr>
          <w:color w:val="231F20"/>
          <w:w w:val="90"/>
        </w:rPr>
        <w:t>relevant</w:t>
      </w:r>
      <w:r>
        <w:rPr>
          <w:color w:val="231F20"/>
          <w:spacing w:val="24"/>
        </w:rPr>
        <w:t> </w:t>
      </w:r>
      <w:r>
        <w:rPr>
          <w:color w:val="231F20"/>
          <w:w w:val="90"/>
        </w:rPr>
        <w:t>information</w:t>
      </w:r>
      <w:r>
        <w:rPr>
          <w:color w:val="231F20"/>
          <w:spacing w:val="24"/>
        </w:rPr>
        <w:t> </w:t>
      </w:r>
      <w:r>
        <w:rPr>
          <w:color w:val="231F20"/>
          <w:w w:val="90"/>
        </w:rPr>
        <w:t>is</w:t>
      </w:r>
      <w:r>
        <w:rPr>
          <w:color w:val="231F20"/>
          <w:spacing w:val="24"/>
        </w:rPr>
        <w:t> </w:t>
      </w:r>
      <w:r>
        <w:rPr>
          <w:color w:val="231F20"/>
          <w:w w:val="90"/>
        </w:rPr>
        <w:t>brought</w:t>
      </w:r>
      <w:r>
        <w:rPr>
          <w:color w:val="231F20"/>
          <w:spacing w:val="24"/>
        </w:rPr>
        <w:t> </w:t>
      </w:r>
      <w:r>
        <w:rPr>
          <w:color w:val="231F20"/>
          <w:w w:val="90"/>
        </w:rPr>
        <w:t>to</w:t>
      </w:r>
      <w:r>
        <w:rPr>
          <w:color w:val="231F20"/>
          <w:spacing w:val="24"/>
        </w:rPr>
        <w:t> </w:t>
      </w:r>
      <w:r>
        <w:rPr>
          <w:color w:val="231F20"/>
          <w:w w:val="90"/>
        </w:rPr>
        <w:t>the</w:t>
      </w:r>
      <w:r>
        <w:rPr>
          <w:color w:val="231F20"/>
          <w:spacing w:val="24"/>
        </w:rPr>
        <w:t> </w:t>
      </w:r>
      <w:r>
        <w:rPr>
          <w:color w:val="231F20"/>
          <w:w w:val="90"/>
        </w:rPr>
        <w:t>attention</w:t>
      </w:r>
      <w:r>
        <w:rPr>
          <w:color w:val="231F20"/>
          <w:spacing w:val="24"/>
        </w:rPr>
        <w:t> </w:t>
      </w:r>
      <w:r>
        <w:rPr>
          <w:color w:val="231F20"/>
          <w:w w:val="90"/>
        </w:rPr>
        <w:t>of</w:t>
      </w:r>
      <w:r>
        <w:rPr>
          <w:color w:val="231F20"/>
          <w:spacing w:val="24"/>
        </w:rPr>
        <w:t> </w:t>
      </w:r>
      <w:r>
        <w:rPr>
          <w:color w:val="231F20"/>
          <w:w w:val="90"/>
        </w:rPr>
        <w:t>the</w:t>
      </w:r>
      <w:r>
        <w:rPr>
          <w:color w:val="231F20"/>
          <w:spacing w:val="24"/>
        </w:rPr>
        <w:t> </w:t>
      </w:r>
      <w:r>
        <w:rPr>
          <w:color w:val="231F20"/>
          <w:w w:val="90"/>
        </w:rPr>
        <w:t>user</w:t>
      </w:r>
      <w:r>
        <w:rPr>
          <w:color w:val="231F20"/>
          <w:spacing w:val="24"/>
        </w:rPr>
        <w:t> </w:t>
      </w:r>
      <w:r>
        <w:rPr>
          <w:color w:val="231F20"/>
          <w:w w:val="90"/>
        </w:rPr>
        <w:t>by</w:t>
      </w:r>
      <w:r>
        <w:rPr>
          <w:color w:val="231F20"/>
          <w:spacing w:val="24"/>
        </w:rPr>
        <w:t> </w:t>
      </w:r>
      <w:r>
        <w:rPr>
          <w:color w:val="231F20"/>
          <w:w w:val="90"/>
        </w:rPr>
        <w:t>observing</w:t>
      </w:r>
      <w:r>
        <w:rPr>
          <w:color w:val="231F20"/>
          <w:spacing w:val="24"/>
        </w:rPr>
        <w:t> </w:t>
      </w:r>
      <w:r>
        <w:rPr>
          <w:color w:val="231F20"/>
          <w:w w:val="90"/>
        </w:rPr>
        <w:t>patterns</w:t>
      </w:r>
      <w:r>
        <w:rPr>
          <w:color w:val="231F20"/>
          <w:spacing w:val="24"/>
        </w:rPr>
        <w:t> </w:t>
      </w:r>
      <w:r>
        <w:rPr>
          <w:color w:val="231F20"/>
          <w:w w:val="90"/>
        </w:rPr>
        <w:t>in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spacing w:val="-4"/>
        </w:rPr>
        <w:t>previous</w:t>
      </w:r>
      <w:r>
        <w:rPr>
          <w:color w:val="231F20"/>
          <w:spacing w:val="-6"/>
        </w:rPr>
        <w:t> </w:t>
      </w:r>
      <w:r>
        <w:rPr>
          <w:color w:val="231F20"/>
          <w:spacing w:val="-4"/>
        </w:rPr>
        <w:t>behaviour</w:t>
      </w:r>
      <w:r>
        <w:rPr>
          <w:color w:val="231F20"/>
          <w:spacing w:val="-6"/>
        </w:rPr>
        <w:t> </w:t>
      </w:r>
      <w:r>
        <w:rPr>
          <w:color w:val="231F20"/>
          <w:spacing w:val="-4"/>
        </w:rPr>
        <w:t>and</w:t>
      </w:r>
      <w:r>
        <w:rPr>
          <w:color w:val="231F20"/>
          <w:spacing w:val="-6"/>
        </w:rPr>
        <w:t> </w:t>
      </w:r>
      <w:r>
        <w:rPr>
          <w:color w:val="231F20"/>
          <w:spacing w:val="-4"/>
        </w:rPr>
        <w:t>building</w:t>
      </w:r>
      <w:r>
        <w:rPr>
          <w:color w:val="231F20"/>
          <w:spacing w:val="-6"/>
        </w:rPr>
        <w:t> </w:t>
      </w:r>
      <w:r>
        <w:rPr>
          <w:color w:val="231F20"/>
          <w:spacing w:val="-4"/>
        </w:rPr>
        <w:t>a</w:t>
      </w:r>
      <w:r>
        <w:rPr>
          <w:color w:val="231F20"/>
          <w:spacing w:val="-6"/>
        </w:rPr>
        <w:t> </w:t>
      </w:r>
      <w:r>
        <w:rPr>
          <w:color w:val="231F20"/>
          <w:spacing w:val="-4"/>
        </w:rPr>
        <w:t>user</w:t>
      </w:r>
      <w:r>
        <w:rPr>
          <w:color w:val="231F20"/>
          <w:spacing w:val="-6"/>
        </w:rPr>
        <w:t> </w:t>
      </w:r>
      <w:r>
        <w:rPr>
          <w:color w:val="231F20"/>
          <w:spacing w:val="-4"/>
        </w:rPr>
        <w:t>profile.</w:t>
      </w:r>
      <w:r>
        <w:rPr>
          <w:color w:val="231F20"/>
          <w:spacing w:val="-6"/>
        </w:rPr>
        <w:t> </w:t>
      </w:r>
      <w:r>
        <w:rPr>
          <w:color w:val="231F20"/>
          <w:spacing w:val="-4"/>
        </w:rPr>
        <w:t>This</w:t>
      </w:r>
      <w:r>
        <w:rPr>
          <w:color w:val="231F20"/>
          <w:spacing w:val="-6"/>
        </w:rPr>
        <w:t> </w:t>
      </w:r>
      <w:r>
        <w:rPr>
          <w:color w:val="231F20"/>
          <w:spacing w:val="-4"/>
        </w:rPr>
        <w:t>system</w:t>
      </w:r>
      <w:r>
        <w:rPr>
          <w:color w:val="231F20"/>
          <w:spacing w:val="-6"/>
        </w:rPr>
        <w:t> </w:t>
      </w:r>
      <w:r>
        <w:rPr>
          <w:color w:val="231F20"/>
          <w:spacing w:val="-4"/>
        </w:rPr>
        <w:t>was</w:t>
      </w:r>
      <w:r>
        <w:rPr>
          <w:color w:val="231F20"/>
          <w:spacing w:val="-6"/>
        </w:rPr>
        <w:t> </w:t>
      </w:r>
      <w:r>
        <w:rPr>
          <w:color w:val="231F20"/>
          <w:spacing w:val="-4"/>
        </w:rPr>
        <w:t>essentially</w:t>
      </w:r>
      <w:r>
        <w:rPr>
          <w:color w:val="231F20"/>
          <w:spacing w:val="-6"/>
        </w:rPr>
        <w:t> </w:t>
      </w:r>
      <w:r>
        <w:rPr>
          <w:color w:val="231F20"/>
          <w:spacing w:val="-4"/>
        </w:rPr>
        <w:t>unable</w:t>
      </w:r>
      <w:r>
        <w:rPr>
          <w:color w:val="231F20"/>
          <w:spacing w:val="-6"/>
        </w:rPr>
        <w:t> </w:t>
      </w:r>
      <w:r>
        <w:rPr>
          <w:color w:val="231F20"/>
          <w:spacing w:val="-4"/>
        </w:rPr>
        <w:t>to</w:t>
      </w:r>
      <w:r>
        <w:rPr>
          <w:color w:val="231F20"/>
          <w:spacing w:val="-6"/>
        </w:rPr>
        <w:t> </w:t>
      </w:r>
      <w:r>
        <w:rPr>
          <w:color w:val="231F20"/>
          <w:spacing w:val="-4"/>
        </w:rPr>
        <w:t>help </w:t>
      </w:r>
      <w:r>
        <w:rPr>
          <w:color w:val="231F20"/>
          <w:w w:val="90"/>
        </w:rPr>
        <w:t>with exploration of the web and suffered from the cold-start problem that new users had to </w:t>
      </w:r>
      <w:r>
        <w:rPr>
          <w:color w:val="231F20"/>
          <w:spacing w:val="-4"/>
        </w:rPr>
        <w:t>build</w:t>
      </w:r>
      <w:r>
        <w:rPr>
          <w:color w:val="231F20"/>
          <w:spacing w:val="-8"/>
        </w:rPr>
        <w:t> </w:t>
      </w:r>
      <w:r>
        <w:rPr>
          <w:color w:val="231F20"/>
          <w:spacing w:val="-4"/>
        </w:rPr>
        <w:t>up</w:t>
      </w:r>
      <w:r>
        <w:rPr>
          <w:color w:val="231F20"/>
          <w:spacing w:val="-8"/>
        </w:rPr>
        <w:t> </w:t>
      </w:r>
      <w:r>
        <w:rPr>
          <w:color w:val="231F20"/>
          <w:spacing w:val="-4"/>
        </w:rPr>
        <w:t>tendencies</w:t>
      </w:r>
      <w:r>
        <w:rPr>
          <w:color w:val="231F20"/>
          <w:spacing w:val="-8"/>
        </w:rPr>
        <w:t> </w:t>
      </w:r>
      <w:r>
        <w:rPr>
          <w:color w:val="231F20"/>
          <w:spacing w:val="-4"/>
        </w:rPr>
        <w:t>before</w:t>
      </w:r>
      <w:r>
        <w:rPr>
          <w:color w:val="231F20"/>
          <w:spacing w:val="-8"/>
        </w:rPr>
        <w:t> </w:t>
      </w:r>
      <w:r>
        <w:rPr>
          <w:color w:val="231F20"/>
          <w:spacing w:val="-4"/>
        </w:rPr>
        <w:t>the</w:t>
      </w:r>
      <w:r>
        <w:rPr>
          <w:color w:val="231F20"/>
          <w:spacing w:val="-8"/>
        </w:rPr>
        <w:t> </w:t>
      </w:r>
      <w:r>
        <w:rPr>
          <w:color w:val="231F20"/>
          <w:spacing w:val="-4"/>
        </w:rPr>
        <w:t>filtering</w:t>
      </w:r>
      <w:r>
        <w:rPr>
          <w:color w:val="231F20"/>
          <w:spacing w:val="-8"/>
        </w:rPr>
        <w:t> </w:t>
      </w:r>
      <w:r>
        <w:rPr>
          <w:color w:val="231F20"/>
          <w:spacing w:val="-4"/>
        </w:rPr>
        <w:t>was</w:t>
      </w:r>
      <w:r>
        <w:rPr>
          <w:color w:val="231F20"/>
          <w:spacing w:val="-8"/>
        </w:rPr>
        <w:t> </w:t>
      </w:r>
      <w:r>
        <w:rPr>
          <w:color w:val="231F20"/>
          <w:spacing w:val="-4"/>
        </w:rPr>
        <w:t>effective.</w:t>
      </w:r>
      <w:r>
        <w:rPr>
          <w:color w:val="231F20"/>
          <w:spacing w:val="-8"/>
        </w:rPr>
        <w:t> </w:t>
      </w:r>
      <w:r>
        <w:rPr>
          <w:color w:val="231F20"/>
          <w:spacing w:val="-4"/>
        </w:rPr>
        <w:t>The</w:t>
      </w:r>
      <w:r>
        <w:rPr>
          <w:color w:val="231F20"/>
          <w:spacing w:val="-8"/>
        </w:rPr>
        <w:t> </w:t>
      </w:r>
      <w:r>
        <w:rPr>
          <w:color w:val="231F20"/>
          <w:spacing w:val="-4"/>
        </w:rPr>
        <w:t>first</w:t>
      </w:r>
      <w:r>
        <w:rPr>
          <w:color w:val="231F20"/>
          <w:spacing w:val="-8"/>
        </w:rPr>
        <w:t> </w:t>
      </w:r>
      <w:r>
        <w:rPr>
          <w:color w:val="231F20"/>
          <w:spacing w:val="-4"/>
        </w:rPr>
        <w:t>system</w:t>
      </w:r>
      <w:r>
        <w:rPr>
          <w:color w:val="231F20"/>
          <w:spacing w:val="-8"/>
        </w:rPr>
        <w:t> </w:t>
      </w:r>
      <w:r>
        <w:rPr>
          <w:color w:val="231F20"/>
          <w:spacing w:val="-4"/>
        </w:rPr>
        <w:t>to</w:t>
      </w:r>
      <w:r>
        <w:rPr>
          <w:color w:val="231F20"/>
          <w:spacing w:val="-8"/>
        </w:rPr>
        <w:t> </w:t>
      </w:r>
      <w:r>
        <w:rPr>
          <w:color w:val="231F20"/>
          <w:spacing w:val="-4"/>
        </w:rPr>
        <w:t>use</w:t>
      </w:r>
      <w:r>
        <w:rPr>
          <w:color w:val="231F20"/>
          <w:spacing w:val="-8"/>
        </w:rPr>
        <w:t> </w:t>
      </w:r>
      <w:r>
        <w:rPr>
          <w:color w:val="231F20"/>
          <w:spacing w:val="-4"/>
        </w:rPr>
        <w:t>collaborative </w:t>
      </w:r>
      <w:r>
        <w:rPr>
          <w:color w:val="231F20"/>
        </w:rPr>
        <w:t>filtering</w:t>
      </w:r>
      <w:r>
        <w:rPr>
          <w:color w:val="231F20"/>
          <w:spacing w:val="-13"/>
        </w:rPr>
        <w:t> </w:t>
      </w:r>
      <w:r>
        <w:rPr>
          <w:color w:val="231F20"/>
        </w:rPr>
        <w:t>was</w:t>
      </w:r>
      <w:r>
        <w:rPr>
          <w:color w:val="231F20"/>
          <w:spacing w:val="-13"/>
        </w:rPr>
        <w:t> </w:t>
      </w:r>
      <w:r>
        <w:rPr>
          <w:color w:val="231F20"/>
        </w:rPr>
        <w:t>the</w:t>
      </w:r>
      <w:r>
        <w:rPr>
          <w:color w:val="231F20"/>
          <w:spacing w:val="-13"/>
        </w:rPr>
        <w:t> </w:t>
      </w:r>
      <w:r>
        <w:rPr>
          <w:color w:val="231F20"/>
        </w:rPr>
        <w:t>Information</w:t>
      </w:r>
      <w:r>
        <w:rPr>
          <w:color w:val="231F20"/>
          <w:spacing w:val="-13"/>
        </w:rPr>
        <w:t> </w:t>
      </w:r>
      <w:r>
        <w:rPr>
          <w:color w:val="231F20"/>
        </w:rPr>
        <w:t>Tapestry</w:t>
      </w:r>
      <w:r>
        <w:rPr>
          <w:color w:val="231F20"/>
          <w:spacing w:val="-13"/>
        </w:rPr>
        <w:t> </w:t>
      </w:r>
      <w:r>
        <w:rPr>
          <w:color w:val="231F20"/>
        </w:rPr>
        <w:t>project</w:t>
      </w:r>
      <w:r>
        <w:rPr>
          <w:color w:val="231F20"/>
          <w:spacing w:val="-13"/>
        </w:rPr>
        <w:t> </w:t>
      </w:r>
      <w:r>
        <w:rPr>
          <w:color w:val="231F20"/>
        </w:rPr>
        <w:t>at</w:t>
      </w:r>
      <w:r>
        <w:rPr>
          <w:color w:val="231F20"/>
          <w:spacing w:val="-13"/>
        </w:rPr>
        <w:t> </w:t>
      </w:r>
      <w:r>
        <w:rPr>
          <w:color w:val="231F20"/>
        </w:rPr>
        <w:t>Xerox</w:t>
      </w:r>
      <w:r>
        <w:rPr>
          <w:color w:val="231F20"/>
          <w:spacing w:val="-13"/>
        </w:rPr>
        <w:t> </w:t>
      </w:r>
      <w:r>
        <w:rPr>
          <w:color w:val="231F20"/>
        </w:rPr>
        <w:t>PARC.</w:t>
      </w:r>
      <w:r>
        <w:rPr>
          <w:color w:val="231F20"/>
          <w:spacing w:val="-13"/>
        </w:rPr>
        <w:t> </w:t>
      </w:r>
      <w:r>
        <w:rPr>
          <w:color w:val="231F20"/>
        </w:rPr>
        <w:t>This</w:t>
      </w:r>
      <w:r>
        <w:rPr>
          <w:color w:val="231F20"/>
          <w:spacing w:val="-13"/>
        </w:rPr>
        <w:t> </w:t>
      </w:r>
      <w:r>
        <w:rPr>
          <w:color w:val="231F20"/>
        </w:rPr>
        <w:t>system</w:t>
      </w:r>
      <w:r>
        <w:rPr>
          <w:color w:val="231F20"/>
          <w:spacing w:val="-13"/>
        </w:rPr>
        <w:t> </w:t>
      </w:r>
      <w:r>
        <w:rPr>
          <w:color w:val="231F20"/>
        </w:rPr>
        <w:t>allowed</w:t>
      </w:r>
      <w:r>
        <w:rPr>
          <w:color w:val="231F20"/>
          <w:spacing w:val="-13"/>
        </w:rPr>
        <w:t> </w:t>
      </w:r>
      <w:r>
        <w:rPr>
          <w:color w:val="231F20"/>
        </w:rPr>
        <w:t>users </w:t>
      </w:r>
      <w:r>
        <w:rPr>
          <w:color w:val="231F20"/>
          <w:w w:val="90"/>
        </w:rPr>
        <w:t>to find documents based on previous comments by other users. There were many problems with this system as it only worked for small groups of people and had to be accessed through word</w:t>
      </w:r>
      <w:r>
        <w:rPr>
          <w:color w:val="231F20"/>
        </w:rPr>
        <w:t> </w:t>
      </w:r>
      <w:r>
        <w:rPr>
          <w:color w:val="231F20"/>
          <w:w w:val="90"/>
        </w:rPr>
        <w:t>specific</w:t>
      </w:r>
      <w:r>
        <w:rPr>
          <w:color w:val="231F20"/>
        </w:rPr>
        <w:t> </w:t>
      </w:r>
      <w:r>
        <w:rPr>
          <w:color w:val="231F20"/>
          <w:w w:val="90"/>
        </w:rPr>
        <w:t>queries</w:t>
      </w:r>
      <w:r>
        <w:rPr>
          <w:color w:val="231F20"/>
        </w:rPr>
        <w:t> </w:t>
      </w:r>
      <w:r>
        <w:rPr>
          <w:color w:val="231F20"/>
          <w:w w:val="90"/>
        </w:rPr>
        <w:t>which</w:t>
      </w:r>
      <w:r>
        <w:rPr>
          <w:color w:val="231F20"/>
        </w:rPr>
        <w:t> </w:t>
      </w:r>
      <w:r>
        <w:rPr>
          <w:color w:val="231F20"/>
          <w:w w:val="90"/>
        </w:rPr>
        <w:t>largely</w:t>
      </w:r>
      <w:r>
        <w:rPr>
          <w:color w:val="231F20"/>
        </w:rPr>
        <w:t> </w:t>
      </w:r>
      <w:r>
        <w:rPr>
          <w:color w:val="231F20"/>
          <w:w w:val="90"/>
        </w:rPr>
        <w:t>defeated</w:t>
      </w:r>
      <w:r>
        <w:rPr>
          <w:color w:val="231F20"/>
        </w:rPr>
        <w:t> </w:t>
      </w:r>
      <w:r>
        <w:rPr>
          <w:color w:val="231F20"/>
          <w:w w:val="90"/>
        </w:rPr>
        <w:t>the</w:t>
      </w:r>
      <w:r>
        <w:rPr>
          <w:color w:val="231F20"/>
        </w:rPr>
        <w:t> </w:t>
      </w:r>
      <w:r>
        <w:rPr>
          <w:color w:val="231F20"/>
          <w:w w:val="90"/>
        </w:rPr>
        <w:t>purpose</w:t>
      </w:r>
      <w:r>
        <w:rPr>
          <w:color w:val="231F20"/>
        </w:rPr>
        <w:t> </w:t>
      </w:r>
      <w:r>
        <w:rPr>
          <w:color w:val="231F20"/>
          <w:w w:val="90"/>
        </w:rPr>
        <w:t>of</w:t>
      </w:r>
      <w:r>
        <w:rPr>
          <w:color w:val="231F20"/>
        </w:rPr>
        <w:t> </w:t>
      </w:r>
      <w:r>
        <w:rPr>
          <w:color w:val="231F20"/>
          <w:w w:val="90"/>
        </w:rPr>
        <w:t>collaborative</w:t>
      </w:r>
      <w:r>
        <w:rPr>
          <w:color w:val="231F20"/>
        </w:rPr>
        <w:t> </w:t>
      </w:r>
      <w:r>
        <w:rPr>
          <w:color w:val="231F20"/>
          <w:w w:val="90"/>
        </w:rPr>
        <w:t>filtering.</w:t>
      </w:r>
      <w:r>
        <w:rPr>
          <w:color w:val="231F20"/>
        </w:rPr>
        <w:t> </w:t>
      </w:r>
      <w:r>
        <w:rPr>
          <w:color w:val="231F20"/>
          <w:w w:val="90"/>
        </w:rPr>
        <w:t>USENET</w:t>
      </w:r>
      <w:r>
        <w:rPr>
          <w:color w:val="231F20"/>
          <w:spacing w:val="40"/>
        </w:rPr>
        <w:t> </w:t>
      </w:r>
      <w:r>
        <w:rPr>
          <w:color w:val="231F20"/>
          <w:w w:val="90"/>
        </w:rPr>
        <w:t>Net news furthered collaborative filtering such that it was available for a mass scale of users. </w:t>
      </w:r>
      <w:r>
        <w:rPr>
          <w:color w:val="231F20"/>
          <w:spacing w:val="-2"/>
        </w:rPr>
        <w:t>The</w:t>
      </w:r>
      <w:r>
        <w:rPr>
          <w:color w:val="231F20"/>
          <w:spacing w:val="-13"/>
        </w:rPr>
        <w:t> </w:t>
      </w:r>
      <w:r>
        <w:rPr>
          <w:color w:val="231F20"/>
          <w:spacing w:val="-2"/>
        </w:rPr>
        <w:t>system</w:t>
      </w:r>
      <w:r>
        <w:rPr>
          <w:color w:val="231F20"/>
          <w:spacing w:val="-13"/>
        </w:rPr>
        <w:t> </w:t>
      </w:r>
      <w:r>
        <w:rPr>
          <w:color w:val="231F20"/>
          <w:spacing w:val="-2"/>
        </w:rPr>
        <w:t>allowed</w:t>
      </w:r>
      <w:r>
        <w:rPr>
          <w:color w:val="231F20"/>
          <w:spacing w:val="-13"/>
        </w:rPr>
        <w:t> </w:t>
      </w:r>
      <w:r>
        <w:rPr>
          <w:color w:val="231F20"/>
          <w:spacing w:val="-2"/>
        </w:rPr>
        <w:t>users</w:t>
      </w:r>
      <w:r>
        <w:rPr>
          <w:color w:val="231F20"/>
          <w:spacing w:val="-13"/>
        </w:rPr>
        <w:t> </w:t>
      </w:r>
      <w:r>
        <w:rPr>
          <w:color w:val="231F20"/>
          <w:spacing w:val="-2"/>
        </w:rPr>
        <w:t>to</w:t>
      </w:r>
      <w:r>
        <w:rPr>
          <w:color w:val="231F20"/>
          <w:spacing w:val="-13"/>
        </w:rPr>
        <w:t> </w:t>
      </w:r>
      <w:r>
        <w:rPr>
          <w:color w:val="231F20"/>
          <w:spacing w:val="-2"/>
        </w:rPr>
        <w:t>rate</w:t>
      </w:r>
      <w:r>
        <w:rPr>
          <w:color w:val="231F20"/>
          <w:spacing w:val="-13"/>
        </w:rPr>
        <w:t> </w:t>
      </w:r>
      <w:r>
        <w:rPr>
          <w:color w:val="231F20"/>
          <w:spacing w:val="-2"/>
        </w:rPr>
        <w:t>material</w:t>
      </w:r>
      <w:r>
        <w:rPr>
          <w:color w:val="231F20"/>
          <w:spacing w:val="-13"/>
        </w:rPr>
        <w:t> </w:t>
      </w:r>
      <w:r>
        <w:rPr>
          <w:color w:val="231F20"/>
          <w:spacing w:val="-2"/>
        </w:rPr>
        <w:t>based</w:t>
      </w:r>
      <w:r>
        <w:rPr>
          <w:color w:val="231F20"/>
          <w:spacing w:val="-13"/>
        </w:rPr>
        <w:t> </w:t>
      </w:r>
      <w:r>
        <w:rPr>
          <w:color w:val="231F20"/>
          <w:spacing w:val="-2"/>
        </w:rPr>
        <w:t>on</w:t>
      </w:r>
      <w:r>
        <w:rPr>
          <w:color w:val="231F20"/>
          <w:spacing w:val="-13"/>
        </w:rPr>
        <w:t> </w:t>
      </w:r>
      <w:r>
        <w:rPr>
          <w:color w:val="231F20"/>
          <w:spacing w:val="-2"/>
        </w:rPr>
        <w:t>popularity,</w:t>
      </w:r>
      <w:r>
        <w:rPr>
          <w:color w:val="231F20"/>
          <w:spacing w:val="-13"/>
        </w:rPr>
        <w:t> </w:t>
      </w:r>
      <w:r>
        <w:rPr>
          <w:color w:val="231F20"/>
          <w:spacing w:val="-2"/>
        </w:rPr>
        <w:t>which</w:t>
      </w:r>
      <w:r>
        <w:rPr>
          <w:color w:val="231F20"/>
          <w:spacing w:val="-13"/>
        </w:rPr>
        <w:t> </w:t>
      </w:r>
      <w:r>
        <w:rPr>
          <w:color w:val="231F20"/>
          <w:spacing w:val="-2"/>
        </w:rPr>
        <w:t>then</w:t>
      </w:r>
      <w:r>
        <w:rPr>
          <w:color w:val="231F20"/>
          <w:spacing w:val="-13"/>
        </w:rPr>
        <w:t> </w:t>
      </w:r>
      <w:r>
        <w:rPr>
          <w:color w:val="231F20"/>
          <w:spacing w:val="-2"/>
        </w:rPr>
        <w:t>allowed</w:t>
      </w:r>
      <w:r>
        <w:rPr>
          <w:color w:val="231F20"/>
          <w:spacing w:val="-13"/>
        </w:rPr>
        <w:t> </w:t>
      </w:r>
      <w:r>
        <w:rPr>
          <w:color w:val="231F20"/>
          <w:spacing w:val="-2"/>
        </w:rPr>
        <w:t>other users</w:t>
      </w:r>
      <w:r>
        <w:rPr>
          <w:color w:val="231F20"/>
          <w:spacing w:val="-12"/>
        </w:rPr>
        <w:t> </w:t>
      </w:r>
      <w:r>
        <w:rPr>
          <w:color w:val="231F20"/>
          <w:spacing w:val="-2"/>
        </w:rPr>
        <w:t>to</w:t>
      </w:r>
      <w:r>
        <w:rPr>
          <w:color w:val="231F20"/>
          <w:spacing w:val="-12"/>
        </w:rPr>
        <w:t> </w:t>
      </w:r>
      <w:r>
        <w:rPr>
          <w:color w:val="231F20"/>
          <w:spacing w:val="-2"/>
        </w:rPr>
        <w:t>search</w:t>
      </w:r>
      <w:r>
        <w:rPr>
          <w:color w:val="231F20"/>
          <w:spacing w:val="-12"/>
        </w:rPr>
        <w:t> </w:t>
      </w:r>
      <w:r>
        <w:rPr>
          <w:color w:val="231F20"/>
          <w:spacing w:val="-2"/>
        </w:rPr>
        <w:t>for</w:t>
      </w:r>
      <w:r>
        <w:rPr>
          <w:color w:val="231F20"/>
          <w:spacing w:val="-12"/>
        </w:rPr>
        <w:t> </w:t>
      </w:r>
      <w:r>
        <w:rPr>
          <w:color w:val="231F20"/>
          <w:spacing w:val="-2"/>
        </w:rPr>
        <w:t>articles</w:t>
      </w:r>
      <w:r>
        <w:rPr>
          <w:color w:val="231F20"/>
          <w:spacing w:val="-12"/>
        </w:rPr>
        <w:t> </w:t>
      </w:r>
      <w:r>
        <w:rPr>
          <w:color w:val="231F20"/>
          <w:spacing w:val="-2"/>
        </w:rPr>
        <w:t>based</w:t>
      </w:r>
      <w:r>
        <w:rPr>
          <w:color w:val="231F20"/>
          <w:spacing w:val="-12"/>
        </w:rPr>
        <w:t> </w:t>
      </w:r>
      <w:r>
        <w:rPr>
          <w:color w:val="231F20"/>
          <w:spacing w:val="-2"/>
        </w:rPr>
        <w:t>on</w:t>
      </w:r>
      <w:r>
        <w:rPr>
          <w:color w:val="231F20"/>
          <w:spacing w:val="-12"/>
        </w:rPr>
        <w:t> </w:t>
      </w:r>
      <w:r>
        <w:rPr>
          <w:color w:val="231F20"/>
          <w:spacing w:val="-2"/>
        </w:rPr>
        <w:t>these</w:t>
      </w:r>
      <w:r>
        <w:rPr>
          <w:color w:val="231F20"/>
          <w:spacing w:val="-12"/>
        </w:rPr>
        <w:t> </w:t>
      </w:r>
      <w:r>
        <w:rPr>
          <w:color w:val="231F20"/>
          <w:spacing w:val="-2"/>
        </w:rPr>
        <w:t>ratings.</w:t>
      </w:r>
    </w:p>
    <w:p>
      <w:pPr>
        <w:pStyle w:val="BodyText"/>
        <w:spacing w:before="68"/>
      </w:pPr>
    </w:p>
    <w:p>
      <w:pPr>
        <w:pStyle w:val="Heading1"/>
      </w:pPr>
      <w:r>
        <w:rPr>
          <w:color w:val="231F20"/>
          <w:spacing w:val="-2"/>
        </w:rPr>
        <w:t>Methodology</w:t>
      </w:r>
    </w:p>
    <w:p>
      <w:pPr>
        <w:pStyle w:val="BodyText"/>
        <w:spacing w:before="133"/>
        <w:rPr>
          <w:rFonts w:ascii="Times New Roman"/>
          <w:b/>
        </w:rPr>
      </w:pPr>
    </w:p>
    <w:p>
      <w:pPr>
        <w:pStyle w:val="BodyText"/>
        <w:ind w:left="425"/>
        <w:jc w:val="both"/>
      </w:pPr>
      <w:r>
        <w:rPr>
          <w:color w:val="231F20"/>
          <w:w w:val="90"/>
        </w:rPr>
        <w:t>Collaborative</w:t>
      </w:r>
      <w:r>
        <w:rPr>
          <w:color w:val="231F20"/>
          <w:spacing w:val="34"/>
        </w:rPr>
        <w:t> </w:t>
      </w:r>
      <w:r>
        <w:rPr>
          <w:color w:val="231F20"/>
          <w:w w:val="90"/>
        </w:rPr>
        <w:t>filtering</w:t>
      </w:r>
      <w:r>
        <w:rPr>
          <w:color w:val="231F20"/>
          <w:spacing w:val="35"/>
        </w:rPr>
        <w:t> </w:t>
      </w:r>
      <w:r>
        <w:rPr>
          <w:color w:val="231F20"/>
          <w:w w:val="90"/>
        </w:rPr>
        <w:t>systems</w:t>
      </w:r>
      <w:r>
        <w:rPr>
          <w:color w:val="231F20"/>
          <w:spacing w:val="35"/>
        </w:rPr>
        <w:t> </w:t>
      </w:r>
      <w:r>
        <w:rPr>
          <w:color w:val="231F20"/>
          <w:w w:val="90"/>
        </w:rPr>
        <w:t>usually</w:t>
      </w:r>
      <w:r>
        <w:rPr>
          <w:color w:val="231F20"/>
          <w:spacing w:val="35"/>
        </w:rPr>
        <w:t> </w:t>
      </w:r>
      <w:r>
        <w:rPr>
          <w:color w:val="231F20"/>
          <w:w w:val="90"/>
        </w:rPr>
        <w:t>take</w:t>
      </w:r>
      <w:r>
        <w:rPr>
          <w:color w:val="231F20"/>
          <w:spacing w:val="34"/>
        </w:rPr>
        <w:t> </w:t>
      </w:r>
      <w:r>
        <w:rPr>
          <w:color w:val="231F20"/>
          <w:w w:val="90"/>
        </w:rPr>
        <w:t>two</w:t>
      </w:r>
      <w:r>
        <w:rPr>
          <w:color w:val="231F20"/>
          <w:spacing w:val="35"/>
        </w:rPr>
        <w:t> </w:t>
      </w:r>
      <w:r>
        <w:rPr>
          <w:color w:val="231F20"/>
          <w:spacing w:val="-2"/>
          <w:w w:val="90"/>
        </w:rPr>
        <w:t>steps:</w:t>
      </w:r>
    </w:p>
    <w:p>
      <w:pPr>
        <w:pStyle w:val="BodyText"/>
        <w:spacing w:before="138"/>
      </w:pPr>
    </w:p>
    <w:p>
      <w:pPr>
        <w:pStyle w:val="ListParagraph"/>
        <w:numPr>
          <w:ilvl w:val="0"/>
          <w:numId w:val="72"/>
        </w:numPr>
        <w:tabs>
          <w:tab w:pos="1105" w:val="left" w:leader="none"/>
        </w:tabs>
        <w:spacing w:line="240" w:lineRule="auto" w:before="1" w:after="0"/>
        <w:ind w:left="1105" w:right="0" w:hanging="397"/>
        <w:jc w:val="left"/>
        <w:rPr>
          <w:sz w:val="24"/>
        </w:rPr>
      </w:pPr>
      <w:r>
        <w:rPr>
          <w:color w:val="231F20"/>
          <w:w w:val="90"/>
          <w:sz w:val="24"/>
        </w:rPr>
        <w:t>Look</w:t>
      </w:r>
      <w:r>
        <w:rPr>
          <w:color w:val="231F20"/>
          <w:spacing w:val="16"/>
          <w:sz w:val="24"/>
        </w:rPr>
        <w:t> </w:t>
      </w:r>
      <w:r>
        <w:rPr>
          <w:color w:val="231F20"/>
          <w:w w:val="90"/>
          <w:sz w:val="24"/>
        </w:rPr>
        <w:t>for</w:t>
      </w:r>
      <w:r>
        <w:rPr>
          <w:color w:val="231F20"/>
          <w:spacing w:val="16"/>
          <w:sz w:val="24"/>
        </w:rPr>
        <w:t> </w:t>
      </w:r>
      <w:r>
        <w:rPr>
          <w:color w:val="231F20"/>
          <w:w w:val="90"/>
          <w:sz w:val="24"/>
        </w:rPr>
        <w:t>users</w:t>
      </w:r>
      <w:r>
        <w:rPr>
          <w:color w:val="231F20"/>
          <w:spacing w:val="16"/>
          <w:sz w:val="24"/>
        </w:rPr>
        <w:t> </w:t>
      </w:r>
      <w:r>
        <w:rPr>
          <w:color w:val="231F20"/>
          <w:w w:val="90"/>
          <w:sz w:val="24"/>
        </w:rPr>
        <w:t>who</w:t>
      </w:r>
      <w:r>
        <w:rPr>
          <w:color w:val="231F20"/>
          <w:spacing w:val="16"/>
          <w:sz w:val="24"/>
        </w:rPr>
        <w:t> </w:t>
      </w:r>
      <w:r>
        <w:rPr>
          <w:color w:val="231F20"/>
          <w:w w:val="90"/>
          <w:sz w:val="24"/>
        </w:rPr>
        <w:t>share</w:t>
      </w:r>
      <w:r>
        <w:rPr>
          <w:color w:val="231F20"/>
          <w:spacing w:val="16"/>
          <w:sz w:val="24"/>
        </w:rPr>
        <w:t> </w:t>
      </w:r>
      <w:r>
        <w:rPr>
          <w:color w:val="231F20"/>
          <w:w w:val="90"/>
          <w:sz w:val="24"/>
        </w:rPr>
        <w:t>the</w:t>
      </w:r>
      <w:r>
        <w:rPr>
          <w:color w:val="231F20"/>
          <w:spacing w:val="17"/>
          <w:sz w:val="24"/>
        </w:rPr>
        <w:t> </w:t>
      </w:r>
      <w:r>
        <w:rPr>
          <w:color w:val="231F20"/>
          <w:w w:val="90"/>
          <w:sz w:val="24"/>
        </w:rPr>
        <w:t>same</w:t>
      </w:r>
      <w:r>
        <w:rPr>
          <w:color w:val="231F20"/>
          <w:spacing w:val="16"/>
          <w:sz w:val="24"/>
        </w:rPr>
        <w:t> </w:t>
      </w:r>
      <w:r>
        <w:rPr>
          <w:color w:val="231F20"/>
          <w:w w:val="90"/>
          <w:sz w:val="24"/>
        </w:rPr>
        <w:t>rating</w:t>
      </w:r>
      <w:r>
        <w:rPr>
          <w:color w:val="231F20"/>
          <w:spacing w:val="16"/>
          <w:sz w:val="24"/>
        </w:rPr>
        <w:t> </w:t>
      </w:r>
      <w:r>
        <w:rPr>
          <w:color w:val="231F20"/>
          <w:w w:val="90"/>
          <w:sz w:val="24"/>
        </w:rPr>
        <w:t>patterns</w:t>
      </w:r>
      <w:r>
        <w:rPr>
          <w:color w:val="231F20"/>
          <w:spacing w:val="16"/>
          <w:sz w:val="24"/>
        </w:rPr>
        <w:t> </w:t>
      </w:r>
      <w:r>
        <w:rPr>
          <w:color w:val="231F20"/>
          <w:w w:val="90"/>
          <w:sz w:val="24"/>
        </w:rPr>
        <w:t>with</w:t>
      </w:r>
      <w:r>
        <w:rPr>
          <w:color w:val="231F20"/>
          <w:spacing w:val="16"/>
          <w:sz w:val="24"/>
        </w:rPr>
        <w:t> </w:t>
      </w:r>
      <w:r>
        <w:rPr>
          <w:color w:val="231F20"/>
          <w:w w:val="90"/>
          <w:sz w:val="24"/>
        </w:rPr>
        <w:t>the</w:t>
      </w:r>
      <w:r>
        <w:rPr>
          <w:color w:val="231F20"/>
          <w:spacing w:val="16"/>
          <w:sz w:val="24"/>
        </w:rPr>
        <w:t> </w:t>
      </w:r>
      <w:r>
        <w:rPr>
          <w:color w:val="231F20"/>
          <w:w w:val="90"/>
          <w:sz w:val="24"/>
        </w:rPr>
        <w:t>active</w:t>
      </w:r>
      <w:r>
        <w:rPr>
          <w:color w:val="231F20"/>
          <w:spacing w:val="17"/>
          <w:sz w:val="24"/>
        </w:rPr>
        <w:t> </w:t>
      </w:r>
      <w:r>
        <w:rPr>
          <w:color w:val="231F20"/>
          <w:spacing w:val="-4"/>
          <w:w w:val="90"/>
          <w:sz w:val="24"/>
        </w:rPr>
        <w:t>user.</w:t>
      </w:r>
    </w:p>
    <w:p>
      <w:pPr>
        <w:pStyle w:val="ListParagraph"/>
        <w:numPr>
          <w:ilvl w:val="0"/>
          <w:numId w:val="72"/>
        </w:numPr>
        <w:tabs>
          <w:tab w:pos="1105" w:val="left" w:leader="none"/>
        </w:tabs>
        <w:spacing w:line="271" w:lineRule="auto" w:before="97" w:after="0"/>
        <w:ind w:left="1105" w:right="424" w:hanging="397"/>
        <w:jc w:val="left"/>
        <w:rPr>
          <w:sz w:val="24"/>
        </w:rPr>
      </w:pPr>
      <w:r>
        <w:rPr>
          <w:color w:val="231F20"/>
          <w:w w:val="90"/>
          <w:sz w:val="24"/>
        </w:rPr>
        <w:t>Use</w:t>
      </w:r>
      <w:r>
        <w:rPr>
          <w:color w:val="231F20"/>
          <w:spacing w:val="25"/>
          <w:sz w:val="24"/>
        </w:rPr>
        <w:t> </w:t>
      </w:r>
      <w:r>
        <w:rPr>
          <w:color w:val="231F20"/>
          <w:w w:val="90"/>
          <w:sz w:val="24"/>
        </w:rPr>
        <w:t>the</w:t>
      </w:r>
      <w:r>
        <w:rPr>
          <w:color w:val="231F20"/>
          <w:spacing w:val="25"/>
          <w:sz w:val="24"/>
        </w:rPr>
        <w:t> </w:t>
      </w:r>
      <w:r>
        <w:rPr>
          <w:color w:val="231F20"/>
          <w:w w:val="90"/>
          <w:sz w:val="24"/>
        </w:rPr>
        <w:t>ratings</w:t>
      </w:r>
      <w:r>
        <w:rPr>
          <w:color w:val="231F20"/>
          <w:spacing w:val="25"/>
          <w:sz w:val="24"/>
        </w:rPr>
        <w:t> </w:t>
      </w:r>
      <w:r>
        <w:rPr>
          <w:color w:val="231F20"/>
          <w:w w:val="90"/>
          <w:sz w:val="24"/>
        </w:rPr>
        <w:t>from</w:t>
      </w:r>
      <w:r>
        <w:rPr>
          <w:color w:val="231F20"/>
          <w:spacing w:val="25"/>
          <w:sz w:val="24"/>
        </w:rPr>
        <w:t> </w:t>
      </w:r>
      <w:r>
        <w:rPr>
          <w:color w:val="231F20"/>
          <w:w w:val="90"/>
          <w:sz w:val="24"/>
        </w:rPr>
        <w:t>those</w:t>
      </w:r>
      <w:r>
        <w:rPr>
          <w:color w:val="231F20"/>
          <w:spacing w:val="25"/>
          <w:sz w:val="24"/>
        </w:rPr>
        <w:t> </w:t>
      </w:r>
      <w:r>
        <w:rPr>
          <w:color w:val="231F20"/>
          <w:w w:val="90"/>
          <w:sz w:val="24"/>
        </w:rPr>
        <w:t>like-minded</w:t>
      </w:r>
      <w:r>
        <w:rPr>
          <w:color w:val="231F20"/>
          <w:spacing w:val="25"/>
          <w:sz w:val="24"/>
        </w:rPr>
        <w:t> </w:t>
      </w:r>
      <w:r>
        <w:rPr>
          <w:color w:val="231F20"/>
          <w:w w:val="90"/>
          <w:sz w:val="24"/>
        </w:rPr>
        <w:t>users</w:t>
      </w:r>
      <w:r>
        <w:rPr>
          <w:color w:val="231F20"/>
          <w:spacing w:val="25"/>
          <w:sz w:val="24"/>
        </w:rPr>
        <w:t> </w:t>
      </w:r>
      <w:r>
        <w:rPr>
          <w:color w:val="231F20"/>
          <w:w w:val="90"/>
          <w:sz w:val="24"/>
        </w:rPr>
        <w:t>to</w:t>
      </w:r>
      <w:r>
        <w:rPr>
          <w:color w:val="231F20"/>
          <w:spacing w:val="25"/>
          <w:sz w:val="24"/>
        </w:rPr>
        <w:t> </w:t>
      </w:r>
      <w:r>
        <w:rPr>
          <w:color w:val="231F20"/>
          <w:w w:val="90"/>
          <w:sz w:val="24"/>
        </w:rPr>
        <w:t>calculate</w:t>
      </w:r>
      <w:r>
        <w:rPr>
          <w:color w:val="231F20"/>
          <w:spacing w:val="25"/>
          <w:sz w:val="24"/>
        </w:rPr>
        <w:t> </w:t>
      </w:r>
      <w:r>
        <w:rPr>
          <w:color w:val="231F20"/>
          <w:w w:val="90"/>
          <w:sz w:val="24"/>
        </w:rPr>
        <w:t>a</w:t>
      </w:r>
      <w:r>
        <w:rPr>
          <w:color w:val="231F20"/>
          <w:spacing w:val="25"/>
          <w:sz w:val="24"/>
        </w:rPr>
        <w:t> </w:t>
      </w:r>
      <w:r>
        <w:rPr>
          <w:color w:val="231F20"/>
          <w:w w:val="90"/>
          <w:sz w:val="24"/>
        </w:rPr>
        <w:t>prediction</w:t>
      </w:r>
      <w:r>
        <w:rPr>
          <w:color w:val="231F20"/>
          <w:spacing w:val="25"/>
          <w:sz w:val="24"/>
        </w:rPr>
        <w:t> </w:t>
      </w:r>
      <w:r>
        <w:rPr>
          <w:color w:val="231F20"/>
          <w:w w:val="90"/>
          <w:sz w:val="24"/>
        </w:rPr>
        <w:t>for</w:t>
      </w:r>
      <w:r>
        <w:rPr>
          <w:color w:val="231F20"/>
          <w:spacing w:val="25"/>
          <w:sz w:val="24"/>
        </w:rPr>
        <w:t> </w:t>
      </w:r>
      <w:r>
        <w:rPr>
          <w:color w:val="231F20"/>
          <w:w w:val="90"/>
          <w:sz w:val="24"/>
        </w:rPr>
        <w:t>the</w:t>
      </w:r>
      <w:r>
        <w:rPr>
          <w:color w:val="231F20"/>
          <w:spacing w:val="25"/>
          <w:sz w:val="24"/>
        </w:rPr>
        <w:t> </w:t>
      </w:r>
      <w:r>
        <w:rPr>
          <w:color w:val="231F20"/>
          <w:w w:val="90"/>
          <w:sz w:val="24"/>
        </w:rPr>
        <w:t>active </w:t>
      </w:r>
      <w:r>
        <w:rPr>
          <w:color w:val="231F20"/>
          <w:spacing w:val="-4"/>
          <w:sz w:val="24"/>
        </w:rPr>
        <w:t>user.</w:t>
      </w:r>
    </w:p>
    <w:p>
      <w:pPr>
        <w:pStyle w:val="BodyText"/>
        <w:spacing w:before="39"/>
      </w:pPr>
    </w:p>
    <w:p>
      <w:pPr>
        <w:pStyle w:val="BodyText"/>
        <w:spacing w:line="271" w:lineRule="auto"/>
        <w:ind w:left="425" w:right="422" w:firstLine="720"/>
        <w:jc w:val="both"/>
      </w:pPr>
      <w:r>
        <w:rPr>
          <w:color w:val="231F20"/>
        </w:rPr>
        <w:t>Another</w:t>
      </w:r>
      <w:r>
        <w:rPr>
          <w:color w:val="231F20"/>
          <w:spacing w:val="-4"/>
        </w:rPr>
        <w:t> </w:t>
      </w:r>
      <w:r>
        <w:rPr>
          <w:color w:val="231F20"/>
        </w:rPr>
        <w:t>form</w:t>
      </w:r>
      <w:r>
        <w:rPr>
          <w:color w:val="231F20"/>
          <w:spacing w:val="-4"/>
        </w:rPr>
        <w:t> </w:t>
      </w:r>
      <w:r>
        <w:rPr>
          <w:color w:val="231F20"/>
        </w:rPr>
        <w:t>of</w:t>
      </w:r>
      <w:r>
        <w:rPr>
          <w:color w:val="231F20"/>
          <w:spacing w:val="-4"/>
        </w:rPr>
        <w:t> </w:t>
      </w:r>
      <w:r>
        <w:rPr>
          <w:color w:val="231F20"/>
        </w:rPr>
        <w:t>collaborative</w:t>
      </w:r>
      <w:r>
        <w:rPr>
          <w:color w:val="231F20"/>
          <w:spacing w:val="-4"/>
        </w:rPr>
        <w:t> </w:t>
      </w:r>
      <w:r>
        <w:rPr>
          <w:color w:val="231F20"/>
        </w:rPr>
        <w:t>filtering</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based</w:t>
      </w:r>
      <w:r>
        <w:rPr>
          <w:color w:val="231F20"/>
          <w:spacing w:val="-4"/>
        </w:rPr>
        <w:t> </w:t>
      </w:r>
      <w:r>
        <w:rPr>
          <w:color w:val="231F20"/>
        </w:rPr>
        <w:t>on</w:t>
      </w:r>
      <w:r>
        <w:rPr>
          <w:color w:val="231F20"/>
          <w:spacing w:val="-4"/>
        </w:rPr>
        <w:t> </w:t>
      </w:r>
      <w:r>
        <w:rPr>
          <w:color w:val="231F20"/>
        </w:rPr>
        <w:t>implicit</w:t>
      </w:r>
      <w:r>
        <w:rPr>
          <w:color w:val="231F20"/>
          <w:spacing w:val="-4"/>
        </w:rPr>
        <w:t> </w:t>
      </w:r>
      <w:r>
        <w:rPr>
          <w:color w:val="231F20"/>
        </w:rPr>
        <w:t>observations</w:t>
      </w:r>
      <w:r>
        <w:rPr>
          <w:color w:val="231F20"/>
          <w:spacing w:val="-4"/>
        </w:rPr>
        <w:t> </w:t>
      </w:r>
      <w:r>
        <w:rPr>
          <w:color w:val="231F20"/>
        </w:rPr>
        <w:t>of </w:t>
      </w:r>
      <w:r>
        <w:rPr>
          <w:color w:val="231F20"/>
          <w:w w:val="90"/>
        </w:rPr>
        <w:t>normal user behavior. In these systems one will observe what a user has done together with what all users have done and use that data to predict the user’s behavior in the future or to predict how a user might like to behave if only they were given a chance. These predictions </w:t>
      </w:r>
      <w:r>
        <w:rPr>
          <w:color w:val="231F20"/>
          <w:spacing w:val="-4"/>
        </w:rPr>
        <w:t>then</w:t>
      </w:r>
      <w:r>
        <w:rPr>
          <w:color w:val="231F20"/>
          <w:spacing w:val="-10"/>
        </w:rPr>
        <w:t> </w:t>
      </w:r>
      <w:r>
        <w:rPr>
          <w:color w:val="231F20"/>
          <w:spacing w:val="-4"/>
        </w:rPr>
        <w:t>have</w:t>
      </w:r>
      <w:r>
        <w:rPr>
          <w:color w:val="231F20"/>
          <w:spacing w:val="-10"/>
        </w:rPr>
        <w:t> </w:t>
      </w:r>
      <w:r>
        <w:rPr>
          <w:color w:val="231F20"/>
          <w:spacing w:val="-4"/>
        </w:rPr>
        <w:t>to</w:t>
      </w:r>
      <w:r>
        <w:rPr>
          <w:color w:val="231F20"/>
          <w:spacing w:val="-10"/>
        </w:rPr>
        <w:t> </w:t>
      </w:r>
      <w:r>
        <w:rPr>
          <w:color w:val="231F20"/>
          <w:spacing w:val="-4"/>
        </w:rPr>
        <w:t>be</w:t>
      </w:r>
      <w:r>
        <w:rPr>
          <w:color w:val="231F20"/>
          <w:spacing w:val="-10"/>
        </w:rPr>
        <w:t> </w:t>
      </w:r>
      <w:r>
        <w:rPr>
          <w:color w:val="231F20"/>
          <w:spacing w:val="-4"/>
        </w:rPr>
        <w:t>filtered</w:t>
      </w:r>
      <w:r>
        <w:rPr>
          <w:color w:val="231F20"/>
          <w:spacing w:val="-10"/>
        </w:rPr>
        <w:t> </w:t>
      </w:r>
      <w:r>
        <w:rPr>
          <w:color w:val="231F20"/>
          <w:spacing w:val="-4"/>
        </w:rPr>
        <w:t>through</w:t>
      </w:r>
      <w:r>
        <w:rPr>
          <w:color w:val="231F20"/>
          <w:spacing w:val="-10"/>
        </w:rPr>
        <w:t> </w:t>
      </w:r>
      <w:r>
        <w:rPr>
          <w:color w:val="231F20"/>
          <w:spacing w:val="-4"/>
        </w:rPr>
        <w:t>business</w:t>
      </w:r>
      <w:r>
        <w:rPr>
          <w:color w:val="231F20"/>
          <w:spacing w:val="-10"/>
        </w:rPr>
        <w:t> </w:t>
      </w:r>
      <w:r>
        <w:rPr>
          <w:color w:val="231F20"/>
          <w:spacing w:val="-4"/>
        </w:rPr>
        <w:t>logic</w:t>
      </w:r>
      <w:r>
        <w:rPr>
          <w:color w:val="231F20"/>
          <w:spacing w:val="-10"/>
        </w:rPr>
        <w:t> </w:t>
      </w:r>
      <w:r>
        <w:rPr>
          <w:color w:val="231F20"/>
          <w:spacing w:val="-4"/>
        </w:rPr>
        <w:t>to</w:t>
      </w:r>
      <w:r>
        <w:rPr>
          <w:color w:val="231F20"/>
          <w:spacing w:val="-10"/>
        </w:rPr>
        <w:t> </w:t>
      </w:r>
      <w:r>
        <w:rPr>
          <w:color w:val="231F20"/>
          <w:spacing w:val="-4"/>
        </w:rPr>
        <w:t>determine</w:t>
      </w:r>
      <w:r>
        <w:rPr>
          <w:color w:val="231F20"/>
          <w:spacing w:val="-10"/>
        </w:rPr>
        <w:t> </w:t>
      </w:r>
      <w:r>
        <w:rPr>
          <w:color w:val="231F20"/>
          <w:spacing w:val="-4"/>
        </w:rPr>
        <w:t>how</w:t>
      </w:r>
      <w:r>
        <w:rPr>
          <w:color w:val="231F20"/>
          <w:spacing w:val="-10"/>
        </w:rPr>
        <w:t> </w:t>
      </w:r>
      <w:r>
        <w:rPr>
          <w:color w:val="231F20"/>
          <w:spacing w:val="-4"/>
        </w:rPr>
        <w:t>these</w:t>
      </w:r>
      <w:r>
        <w:rPr>
          <w:color w:val="231F20"/>
          <w:spacing w:val="-10"/>
        </w:rPr>
        <w:t> </w:t>
      </w:r>
      <w:r>
        <w:rPr>
          <w:color w:val="231F20"/>
          <w:spacing w:val="-4"/>
        </w:rPr>
        <w:t>predictions</w:t>
      </w:r>
      <w:r>
        <w:rPr>
          <w:color w:val="231F20"/>
          <w:spacing w:val="-10"/>
        </w:rPr>
        <w:t> </w:t>
      </w:r>
      <w:r>
        <w:rPr>
          <w:color w:val="231F20"/>
          <w:spacing w:val="-4"/>
        </w:rPr>
        <w:t>might </w:t>
      </w:r>
      <w:r>
        <w:rPr>
          <w:color w:val="231F20"/>
        </w:rPr>
        <w:t>affect what a business system ought to do. It is, for instance, not useful to offer to sell </w:t>
      </w:r>
      <w:r>
        <w:rPr>
          <w:color w:val="231F20"/>
          <w:spacing w:val="-4"/>
        </w:rPr>
        <w:t>somebody</w:t>
      </w:r>
      <w:r>
        <w:rPr>
          <w:color w:val="231F20"/>
          <w:spacing w:val="-11"/>
        </w:rPr>
        <w:t> </w:t>
      </w:r>
      <w:r>
        <w:rPr>
          <w:color w:val="231F20"/>
          <w:spacing w:val="-4"/>
        </w:rPr>
        <w:t>some</w:t>
      </w:r>
      <w:r>
        <w:rPr>
          <w:color w:val="231F20"/>
          <w:spacing w:val="-11"/>
        </w:rPr>
        <w:t> </w:t>
      </w:r>
      <w:r>
        <w:rPr>
          <w:color w:val="231F20"/>
          <w:spacing w:val="-4"/>
        </w:rPr>
        <w:t>music</w:t>
      </w:r>
      <w:r>
        <w:rPr>
          <w:color w:val="231F20"/>
          <w:spacing w:val="-11"/>
        </w:rPr>
        <w:t> </w:t>
      </w:r>
      <w:r>
        <w:rPr>
          <w:color w:val="231F20"/>
          <w:spacing w:val="-4"/>
        </w:rPr>
        <w:t>if</w:t>
      </w:r>
      <w:r>
        <w:rPr>
          <w:color w:val="231F20"/>
          <w:spacing w:val="-11"/>
        </w:rPr>
        <w:t> </w:t>
      </w:r>
      <w:r>
        <w:rPr>
          <w:color w:val="231F20"/>
          <w:spacing w:val="-4"/>
        </w:rPr>
        <w:t>they</w:t>
      </w:r>
      <w:r>
        <w:rPr>
          <w:color w:val="231F20"/>
          <w:spacing w:val="-11"/>
        </w:rPr>
        <w:t> </w:t>
      </w:r>
      <w:r>
        <w:rPr>
          <w:color w:val="231F20"/>
          <w:spacing w:val="-4"/>
        </w:rPr>
        <w:t>already</w:t>
      </w:r>
      <w:r>
        <w:rPr>
          <w:color w:val="231F20"/>
          <w:spacing w:val="-11"/>
        </w:rPr>
        <w:t> </w:t>
      </w:r>
      <w:r>
        <w:rPr>
          <w:color w:val="231F20"/>
          <w:spacing w:val="-4"/>
        </w:rPr>
        <w:t>have</w:t>
      </w:r>
      <w:r>
        <w:rPr>
          <w:color w:val="231F20"/>
          <w:spacing w:val="-11"/>
        </w:rPr>
        <w:t> </w:t>
      </w:r>
      <w:r>
        <w:rPr>
          <w:color w:val="231F20"/>
          <w:spacing w:val="-4"/>
        </w:rPr>
        <w:t>demonstrated</w:t>
      </w:r>
      <w:r>
        <w:rPr>
          <w:color w:val="231F20"/>
          <w:spacing w:val="-11"/>
        </w:rPr>
        <w:t> </w:t>
      </w:r>
      <w:r>
        <w:rPr>
          <w:color w:val="231F20"/>
          <w:spacing w:val="-4"/>
        </w:rPr>
        <w:t>that</w:t>
      </w:r>
      <w:r>
        <w:rPr>
          <w:color w:val="231F20"/>
          <w:spacing w:val="-11"/>
        </w:rPr>
        <w:t> </w:t>
      </w:r>
      <w:r>
        <w:rPr>
          <w:color w:val="231F20"/>
          <w:spacing w:val="-4"/>
        </w:rPr>
        <w:t>they</w:t>
      </w:r>
      <w:r>
        <w:rPr>
          <w:color w:val="231F20"/>
          <w:spacing w:val="-11"/>
        </w:rPr>
        <w:t> </w:t>
      </w:r>
      <w:r>
        <w:rPr>
          <w:color w:val="231F20"/>
          <w:spacing w:val="-4"/>
        </w:rPr>
        <w:t>own</w:t>
      </w:r>
      <w:r>
        <w:rPr>
          <w:color w:val="231F20"/>
          <w:spacing w:val="-11"/>
        </w:rPr>
        <w:t> </w:t>
      </w:r>
      <w:r>
        <w:rPr>
          <w:color w:val="231F20"/>
          <w:spacing w:val="-4"/>
        </w:rPr>
        <w:t>that</w:t>
      </w:r>
      <w:r>
        <w:rPr>
          <w:color w:val="231F20"/>
          <w:spacing w:val="-11"/>
        </w:rPr>
        <w:t> </w:t>
      </w:r>
      <w:r>
        <w:rPr>
          <w:color w:val="231F20"/>
          <w:spacing w:val="-4"/>
        </w:rPr>
        <w:t>music.</w:t>
      </w:r>
    </w:p>
    <w:p>
      <w:pPr>
        <w:pStyle w:val="BodyText"/>
        <w:spacing w:before="36"/>
      </w:pPr>
    </w:p>
    <w:p>
      <w:pPr>
        <w:pStyle w:val="BodyText"/>
        <w:spacing w:line="271" w:lineRule="auto"/>
        <w:ind w:left="425" w:right="417" w:firstLine="720"/>
        <w:jc w:val="both"/>
      </w:pPr>
      <w:r>
        <w:rPr>
          <w:color w:val="231F20"/>
        </w:rPr>
        <w:t>In</w:t>
      </w:r>
      <w:r>
        <w:rPr>
          <w:color w:val="231F20"/>
          <w:spacing w:val="-14"/>
        </w:rPr>
        <w:t> </w:t>
      </w:r>
      <w:r>
        <w:rPr>
          <w:color w:val="231F20"/>
        </w:rPr>
        <w:t>the</w:t>
      </w:r>
      <w:r>
        <w:rPr>
          <w:color w:val="231F20"/>
          <w:spacing w:val="-14"/>
        </w:rPr>
        <w:t> </w:t>
      </w:r>
      <w:r>
        <w:rPr>
          <w:color w:val="231F20"/>
        </w:rPr>
        <w:t>age</w:t>
      </w:r>
      <w:r>
        <w:rPr>
          <w:color w:val="231F20"/>
          <w:spacing w:val="-14"/>
        </w:rPr>
        <w:t> </w:t>
      </w:r>
      <w:r>
        <w:rPr>
          <w:color w:val="231F20"/>
        </w:rPr>
        <w:t>of</w:t>
      </w:r>
      <w:r>
        <w:rPr>
          <w:color w:val="231F20"/>
          <w:spacing w:val="-14"/>
        </w:rPr>
        <w:t> </w:t>
      </w:r>
      <w:r>
        <w:rPr>
          <w:color w:val="231F20"/>
        </w:rPr>
        <w:t>information</w:t>
      </w:r>
      <w:r>
        <w:rPr>
          <w:color w:val="231F20"/>
          <w:spacing w:val="-14"/>
        </w:rPr>
        <w:t> </w:t>
      </w:r>
      <w:r>
        <w:rPr>
          <w:color w:val="231F20"/>
        </w:rPr>
        <w:t>explosion</w:t>
      </w:r>
      <w:r>
        <w:rPr>
          <w:color w:val="231F20"/>
          <w:spacing w:val="-14"/>
        </w:rPr>
        <w:t> </w:t>
      </w:r>
      <w:r>
        <w:rPr>
          <w:color w:val="231F20"/>
        </w:rPr>
        <w:t>such</w:t>
      </w:r>
      <w:r>
        <w:rPr>
          <w:color w:val="231F20"/>
          <w:spacing w:val="-14"/>
        </w:rPr>
        <w:t> </w:t>
      </w:r>
      <w:r>
        <w:rPr>
          <w:color w:val="231F20"/>
        </w:rPr>
        <w:t>techniques</w:t>
      </w:r>
      <w:r>
        <w:rPr>
          <w:color w:val="231F20"/>
          <w:spacing w:val="-14"/>
        </w:rPr>
        <w:t> </w:t>
      </w:r>
      <w:r>
        <w:rPr>
          <w:color w:val="231F20"/>
        </w:rPr>
        <w:t>can</w:t>
      </w:r>
      <w:r>
        <w:rPr>
          <w:color w:val="231F20"/>
          <w:spacing w:val="-14"/>
        </w:rPr>
        <w:t> </w:t>
      </w:r>
      <w:r>
        <w:rPr>
          <w:color w:val="231F20"/>
        </w:rPr>
        <w:t>prove</w:t>
      </w:r>
      <w:r>
        <w:rPr>
          <w:color w:val="231F20"/>
          <w:spacing w:val="-14"/>
        </w:rPr>
        <w:t> </w:t>
      </w:r>
      <w:r>
        <w:rPr>
          <w:color w:val="231F20"/>
        </w:rPr>
        <w:t>very</w:t>
      </w:r>
      <w:r>
        <w:rPr>
          <w:color w:val="231F20"/>
          <w:spacing w:val="-14"/>
        </w:rPr>
        <w:t> </w:t>
      </w:r>
      <w:r>
        <w:rPr>
          <w:color w:val="231F20"/>
        </w:rPr>
        <w:t>useful</w:t>
      </w:r>
      <w:r>
        <w:rPr>
          <w:color w:val="231F20"/>
          <w:spacing w:val="-14"/>
        </w:rPr>
        <w:t> </w:t>
      </w:r>
      <w:r>
        <w:rPr>
          <w:color w:val="231F20"/>
        </w:rPr>
        <w:t>as</w:t>
      </w:r>
      <w:r>
        <w:rPr>
          <w:color w:val="231F20"/>
          <w:spacing w:val="-14"/>
        </w:rPr>
        <w:t> </w:t>
      </w:r>
      <w:r>
        <w:rPr>
          <w:color w:val="231F20"/>
        </w:rPr>
        <w:t>the number</w:t>
      </w:r>
      <w:r>
        <w:rPr>
          <w:color w:val="231F20"/>
          <w:spacing w:val="-10"/>
        </w:rPr>
        <w:t> </w:t>
      </w:r>
      <w:r>
        <w:rPr>
          <w:color w:val="231F20"/>
        </w:rPr>
        <w:t>of</w:t>
      </w:r>
      <w:r>
        <w:rPr>
          <w:color w:val="231F20"/>
          <w:spacing w:val="-10"/>
        </w:rPr>
        <w:t> </w:t>
      </w:r>
      <w:r>
        <w:rPr>
          <w:color w:val="231F20"/>
        </w:rPr>
        <w:t>items</w:t>
      </w:r>
      <w:r>
        <w:rPr>
          <w:color w:val="231F20"/>
          <w:spacing w:val="-10"/>
        </w:rPr>
        <w:t> </w:t>
      </w:r>
      <w:r>
        <w:rPr>
          <w:color w:val="231F20"/>
        </w:rPr>
        <w:t>in</w:t>
      </w:r>
      <w:r>
        <w:rPr>
          <w:color w:val="231F20"/>
          <w:spacing w:val="-10"/>
        </w:rPr>
        <w:t> </w:t>
      </w:r>
      <w:r>
        <w:rPr>
          <w:color w:val="231F20"/>
        </w:rPr>
        <w:t>only</w:t>
      </w:r>
      <w:r>
        <w:rPr>
          <w:color w:val="231F20"/>
          <w:spacing w:val="-10"/>
        </w:rPr>
        <w:t> </w:t>
      </w:r>
      <w:r>
        <w:rPr>
          <w:color w:val="231F20"/>
        </w:rPr>
        <w:t>one</w:t>
      </w:r>
      <w:r>
        <w:rPr>
          <w:color w:val="231F20"/>
          <w:spacing w:val="-10"/>
        </w:rPr>
        <w:t> </w:t>
      </w:r>
      <w:r>
        <w:rPr>
          <w:color w:val="231F20"/>
        </w:rPr>
        <w:t>category</w:t>
      </w:r>
      <w:r>
        <w:rPr>
          <w:color w:val="231F20"/>
          <w:spacing w:val="-10"/>
        </w:rPr>
        <w:t> </w:t>
      </w:r>
      <w:r>
        <w:rPr>
          <w:color w:val="231F20"/>
        </w:rPr>
        <w:t>(such</w:t>
      </w:r>
      <w:r>
        <w:rPr>
          <w:color w:val="231F20"/>
          <w:spacing w:val="-10"/>
        </w:rPr>
        <w:t> </w:t>
      </w:r>
      <w:r>
        <w:rPr>
          <w:color w:val="231F20"/>
        </w:rPr>
        <w:t>as</w:t>
      </w:r>
      <w:r>
        <w:rPr>
          <w:color w:val="231F20"/>
          <w:spacing w:val="-10"/>
        </w:rPr>
        <w:t> </w:t>
      </w:r>
      <w:r>
        <w:rPr>
          <w:color w:val="231F20"/>
        </w:rPr>
        <w:t>music,</w:t>
      </w:r>
      <w:r>
        <w:rPr>
          <w:color w:val="231F20"/>
          <w:spacing w:val="-10"/>
        </w:rPr>
        <w:t> </w:t>
      </w:r>
      <w:r>
        <w:rPr>
          <w:color w:val="231F20"/>
        </w:rPr>
        <w:t>movies,</w:t>
      </w:r>
      <w:r>
        <w:rPr>
          <w:color w:val="231F20"/>
          <w:spacing w:val="-10"/>
        </w:rPr>
        <w:t> </w:t>
      </w:r>
      <w:r>
        <w:rPr>
          <w:color w:val="231F20"/>
        </w:rPr>
        <w:t>books,</w:t>
      </w:r>
      <w:r>
        <w:rPr>
          <w:color w:val="231F20"/>
          <w:spacing w:val="-10"/>
        </w:rPr>
        <w:t> </w:t>
      </w:r>
      <w:r>
        <w:rPr>
          <w:color w:val="231F20"/>
        </w:rPr>
        <w:t>news,</w:t>
      </w:r>
      <w:r>
        <w:rPr>
          <w:color w:val="231F20"/>
          <w:spacing w:val="-10"/>
        </w:rPr>
        <w:t> </w:t>
      </w:r>
      <w:r>
        <w:rPr>
          <w:color w:val="231F20"/>
        </w:rPr>
        <w:t>web</w:t>
      </w:r>
      <w:r>
        <w:rPr>
          <w:color w:val="231F20"/>
          <w:spacing w:val="-10"/>
        </w:rPr>
        <w:t> </w:t>
      </w:r>
      <w:r>
        <w:rPr>
          <w:color w:val="231F20"/>
        </w:rPr>
        <w:t>pages) </w:t>
      </w:r>
      <w:r>
        <w:rPr>
          <w:color w:val="231F20"/>
          <w:spacing w:val="-4"/>
        </w:rPr>
        <w:t>have</w:t>
      </w:r>
      <w:r>
        <w:rPr>
          <w:color w:val="231F20"/>
          <w:spacing w:val="-11"/>
        </w:rPr>
        <w:t> </w:t>
      </w:r>
      <w:r>
        <w:rPr>
          <w:color w:val="231F20"/>
          <w:spacing w:val="-4"/>
        </w:rPr>
        <w:t>become</w:t>
      </w:r>
      <w:r>
        <w:rPr>
          <w:color w:val="231F20"/>
          <w:spacing w:val="-11"/>
        </w:rPr>
        <w:t> </w:t>
      </w:r>
      <w:r>
        <w:rPr>
          <w:color w:val="231F20"/>
          <w:spacing w:val="-4"/>
        </w:rPr>
        <w:t>so</w:t>
      </w:r>
      <w:r>
        <w:rPr>
          <w:color w:val="231F20"/>
          <w:spacing w:val="-11"/>
        </w:rPr>
        <w:t> </w:t>
      </w:r>
      <w:r>
        <w:rPr>
          <w:color w:val="231F20"/>
          <w:spacing w:val="-4"/>
        </w:rPr>
        <w:t>large</w:t>
      </w:r>
      <w:r>
        <w:rPr>
          <w:color w:val="231F20"/>
          <w:spacing w:val="-11"/>
        </w:rPr>
        <w:t> </w:t>
      </w:r>
      <w:r>
        <w:rPr>
          <w:color w:val="231F20"/>
          <w:spacing w:val="-4"/>
        </w:rPr>
        <w:t>that</w:t>
      </w:r>
      <w:r>
        <w:rPr>
          <w:color w:val="231F20"/>
          <w:spacing w:val="-11"/>
        </w:rPr>
        <w:t> </w:t>
      </w:r>
      <w:r>
        <w:rPr>
          <w:color w:val="231F20"/>
          <w:spacing w:val="-4"/>
        </w:rPr>
        <w:t>a</w:t>
      </w:r>
      <w:r>
        <w:rPr>
          <w:color w:val="231F20"/>
          <w:spacing w:val="-11"/>
        </w:rPr>
        <w:t> </w:t>
      </w:r>
      <w:r>
        <w:rPr>
          <w:color w:val="231F20"/>
          <w:spacing w:val="-4"/>
        </w:rPr>
        <w:t>single</w:t>
      </w:r>
      <w:r>
        <w:rPr>
          <w:color w:val="231F20"/>
          <w:spacing w:val="-11"/>
        </w:rPr>
        <w:t> </w:t>
      </w:r>
      <w:r>
        <w:rPr>
          <w:color w:val="231F20"/>
          <w:spacing w:val="-4"/>
        </w:rPr>
        <w:t>person</w:t>
      </w:r>
      <w:r>
        <w:rPr>
          <w:color w:val="231F20"/>
          <w:spacing w:val="-11"/>
        </w:rPr>
        <w:t> </w:t>
      </w:r>
      <w:r>
        <w:rPr>
          <w:color w:val="231F20"/>
          <w:spacing w:val="-4"/>
        </w:rPr>
        <w:t>cannot</w:t>
      </w:r>
      <w:r>
        <w:rPr>
          <w:color w:val="231F20"/>
          <w:spacing w:val="-11"/>
        </w:rPr>
        <w:t> </w:t>
      </w:r>
      <w:r>
        <w:rPr>
          <w:color w:val="231F20"/>
          <w:spacing w:val="-4"/>
        </w:rPr>
        <w:t>possibly</w:t>
      </w:r>
      <w:r>
        <w:rPr>
          <w:color w:val="231F20"/>
          <w:spacing w:val="-11"/>
        </w:rPr>
        <w:t> </w:t>
      </w:r>
      <w:r>
        <w:rPr>
          <w:color w:val="231F20"/>
          <w:spacing w:val="-4"/>
        </w:rPr>
        <w:t>view</w:t>
      </w:r>
      <w:r>
        <w:rPr>
          <w:color w:val="231F20"/>
          <w:spacing w:val="-11"/>
        </w:rPr>
        <w:t> </w:t>
      </w:r>
      <w:r>
        <w:rPr>
          <w:color w:val="231F20"/>
          <w:spacing w:val="-4"/>
        </w:rPr>
        <w:t>them</w:t>
      </w:r>
      <w:r>
        <w:rPr>
          <w:color w:val="231F20"/>
          <w:spacing w:val="-11"/>
        </w:rPr>
        <w:t> </w:t>
      </w:r>
      <w:r>
        <w:rPr>
          <w:color w:val="231F20"/>
          <w:spacing w:val="-4"/>
        </w:rPr>
        <w:t>all</w:t>
      </w:r>
      <w:r>
        <w:rPr>
          <w:color w:val="231F20"/>
          <w:spacing w:val="-11"/>
        </w:rPr>
        <w:t> </w:t>
      </w:r>
      <w:r>
        <w:rPr>
          <w:color w:val="231F20"/>
          <w:spacing w:val="-4"/>
        </w:rPr>
        <w:t>in</w:t>
      </w:r>
      <w:r>
        <w:rPr>
          <w:color w:val="231F20"/>
          <w:spacing w:val="-11"/>
        </w:rPr>
        <w:t> </w:t>
      </w:r>
      <w:r>
        <w:rPr>
          <w:color w:val="231F20"/>
          <w:spacing w:val="-4"/>
        </w:rPr>
        <w:t>order</w:t>
      </w:r>
      <w:r>
        <w:rPr>
          <w:color w:val="231F20"/>
          <w:spacing w:val="-11"/>
        </w:rPr>
        <w:t> </w:t>
      </w:r>
      <w:r>
        <w:rPr>
          <w:color w:val="231F20"/>
          <w:spacing w:val="-4"/>
        </w:rPr>
        <w:t>to</w:t>
      </w:r>
      <w:r>
        <w:rPr>
          <w:color w:val="231F20"/>
          <w:spacing w:val="-11"/>
        </w:rPr>
        <w:t> </w:t>
      </w:r>
      <w:r>
        <w:rPr>
          <w:color w:val="231F20"/>
          <w:spacing w:val="-4"/>
        </w:rPr>
        <w:t>select </w:t>
      </w:r>
      <w:r>
        <w:rPr>
          <w:color w:val="231F20"/>
        </w:rPr>
        <w:t>relevant</w:t>
      </w:r>
      <w:r>
        <w:rPr>
          <w:color w:val="231F20"/>
          <w:spacing w:val="-1"/>
        </w:rPr>
        <w:t> </w:t>
      </w:r>
      <w:r>
        <w:rPr>
          <w:color w:val="231F20"/>
        </w:rPr>
        <w:t>ones.</w:t>
      </w:r>
      <w:r>
        <w:rPr>
          <w:color w:val="231F20"/>
          <w:spacing w:val="-1"/>
        </w:rPr>
        <w:t> </w:t>
      </w:r>
      <w:r>
        <w:rPr>
          <w:color w:val="231F20"/>
        </w:rPr>
        <w:t>Relying</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scoring</w:t>
      </w:r>
      <w:r>
        <w:rPr>
          <w:color w:val="231F20"/>
          <w:spacing w:val="-1"/>
        </w:rPr>
        <w:t> </w:t>
      </w:r>
      <w:r>
        <w:rPr>
          <w:color w:val="231F20"/>
        </w:rPr>
        <w:t>or</w:t>
      </w:r>
      <w:r>
        <w:rPr>
          <w:color w:val="231F20"/>
          <w:spacing w:val="-1"/>
        </w:rPr>
        <w:t> </w:t>
      </w:r>
      <w:r>
        <w:rPr>
          <w:color w:val="231F20"/>
        </w:rPr>
        <w:t>rating</w:t>
      </w:r>
      <w:r>
        <w:rPr>
          <w:color w:val="231F20"/>
          <w:spacing w:val="-1"/>
        </w:rPr>
        <w:t> </w:t>
      </w:r>
      <w:r>
        <w:rPr>
          <w:color w:val="231F20"/>
        </w:rPr>
        <w:t>system</w:t>
      </w:r>
      <w:r>
        <w:rPr>
          <w:color w:val="231F20"/>
          <w:spacing w:val="-1"/>
        </w:rPr>
        <w:t> </w:t>
      </w:r>
      <w:r>
        <w:rPr>
          <w:color w:val="231F20"/>
        </w:rPr>
        <w:t>which</w:t>
      </w:r>
      <w:r>
        <w:rPr>
          <w:color w:val="231F20"/>
          <w:spacing w:val="-1"/>
        </w:rPr>
        <w:t> </w:t>
      </w:r>
      <w:r>
        <w:rPr>
          <w:color w:val="231F20"/>
        </w:rPr>
        <w:t>is</w:t>
      </w:r>
      <w:r>
        <w:rPr>
          <w:color w:val="231F20"/>
          <w:spacing w:val="-1"/>
        </w:rPr>
        <w:t> </w:t>
      </w:r>
      <w:r>
        <w:rPr>
          <w:color w:val="231F20"/>
        </w:rPr>
        <w:t>averaged</w:t>
      </w:r>
      <w:r>
        <w:rPr>
          <w:color w:val="231F20"/>
          <w:spacing w:val="-1"/>
        </w:rPr>
        <w:t> </w:t>
      </w:r>
      <w:r>
        <w:rPr>
          <w:color w:val="231F20"/>
        </w:rPr>
        <w:t>across</w:t>
      </w:r>
      <w:r>
        <w:rPr>
          <w:color w:val="231F20"/>
          <w:spacing w:val="-1"/>
        </w:rPr>
        <w:t> </w:t>
      </w:r>
      <w:r>
        <w:rPr>
          <w:color w:val="231F20"/>
        </w:rPr>
        <w:t>all</w:t>
      </w:r>
      <w:r>
        <w:rPr>
          <w:color w:val="231F20"/>
          <w:spacing w:val="-1"/>
        </w:rPr>
        <w:t> </w:t>
      </w:r>
      <w:r>
        <w:rPr>
          <w:color w:val="231F20"/>
        </w:rPr>
        <w:t>users ignores</w:t>
      </w:r>
      <w:r>
        <w:rPr>
          <w:color w:val="231F20"/>
          <w:spacing w:val="-11"/>
        </w:rPr>
        <w:t> </w:t>
      </w:r>
      <w:r>
        <w:rPr>
          <w:color w:val="231F20"/>
        </w:rPr>
        <w:t>specific</w:t>
      </w:r>
      <w:r>
        <w:rPr>
          <w:color w:val="231F20"/>
          <w:spacing w:val="-11"/>
        </w:rPr>
        <w:t> </w:t>
      </w:r>
      <w:r>
        <w:rPr>
          <w:color w:val="231F20"/>
        </w:rPr>
        <w:t>demands</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user,</w:t>
      </w:r>
      <w:r>
        <w:rPr>
          <w:color w:val="231F20"/>
          <w:spacing w:val="-11"/>
        </w:rPr>
        <w:t> </w:t>
      </w:r>
      <w:r>
        <w:rPr>
          <w:color w:val="231F20"/>
        </w:rPr>
        <w:t>and</w:t>
      </w:r>
      <w:r>
        <w:rPr>
          <w:color w:val="231F20"/>
          <w:spacing w:val="-11"/>
        </w:rPr>
        <w:t> </w:t>
      </w:r>
      <w:r>
        <w:rPr>
          <w:color w:val="231F20"/>
        </w:rPr>
        <w:t>is</w:t>
      </w:r>
      <w:r>
        <w:rPr>
          <w:color w:val="231F20"/>
          <w:spacing w:val="-11"/>
        </w:rPr>
        <w:t> </w:t>
      </w:r>
      <w:r>
        <w:rPr>
          <w:color w:val="231F20"/>
        </w:rPr>
        <w:t>particularly</w:t>
      </w:r>
      <w:r>
        <w:rPr>
          <w:color w:val="231F20"/>
          <w:spacing w:val="-11"/>
        </w:rPr>
        <w:t> </w:t>
      </w:r>
      <w:r>
        <w:rPr>
          <w:color w:val="231F20"/>
        </w:rPr>
        <w:t>poor</w:t>
      </w:r>
      <w:r>
        <w:rPr>
          <w:color w:val="231F20"/>
          <w:spacing w:val="-11"/>
        </w:rPr>
        <w:t> </w:t>
      </w:r>
      <w:r>
        <w:rPr>
          <w:color w:val="231F20"/>
        </w:rPr>
        <w:t>in</w:t>
      </w:r>
      <w:r>
        <w:rPr>
          <w:color w:val="231F20"/>
          <w:spacing w:val="-11"/>
        </w:rPr>
        <w:t> </w:t>
      </w:r>
      <w:r>
        <w:rPr>
          <w:color w:val="231F20"/>
        </w:rPr>
        <w:t>tasks</w:t>
      </w:r>
      <w:r>
        <w:rPr>
          <w:color w:val="231F20"/>
          <w:spacing w:val="-11"/>
        </w:rPr>
        <w:t> </w:t>
      </w:r>
      <w:r>
        <w:rPr>
          <w:color w:val="231F20"/>
        </w:rPr>
        <w:t>where</w:t>
      </w:r>
      <w:r>
        <w:rPr>
          <w:color w:val="231F20"/>
          <w:spacing w:val="-11"/>
        </w:rPr>
        <w:t> </w:t>
      </w:r>
      <w:r>
        <w:rPr>
          <w:color w:val="231F20"/>
        </w:rPr>
        <w:t>there</w:t>
      </w:r>
      <w:r>
        <w:rPr>
          <w:color w:val="231F20"/>
          <w:spacing w:val="-11"/>
        </w:rPr>
        <w:t> </w:t>
      </w:r>
      <w:r>
        <w:rPr>
          <w:color w:val="231F20"/>
        </w:rPr>
        <w:t>is</w:t>
      </w:r>
      <w:r>
        <w:rPr>
          <w:color w:val="231F20"/>
          <w:spacing w:val="-11"/>
        </w:rPr>
        <w:t> </w:t>
      </w:r>
      <w:r>
        <w:rPr>
          <w:color w:val="231F20"/>
        </w:rPr>
        <w:t>large variation</w:t>
      </w:r>
      <w:r>
        <w:rPr>
          <w:color w:val="231F20"/>
          <w:spacing w:val="-17"/>
        </w:rPr>
        <w:t> </w:t>
      </w:r>
      <w:r>
        <w:rPr>
          <w:color w:val="231F20"/>
        </w:rPr>
        <w:t>in</w:t>
      </w:r>
      <w:r>
        <w:rPr>
          <w:color w:val="231F20"/>
          <w:spacing w:val="-16"/>
        </w:rPr>
        <w:t> </w:t>
      </w:r>
      <w:r>
        <w:rPr>
          <w:color w:val="231F20"/>
        </w:rPr>
        <w:t>interest,</w:t>
      </w:r>
      <w:r>
        <w:rPr>
          <w:color w:val="231F20"/>
          <w:spacing w:val="-17"/>
        </w:rPr>
        <w:t> </w:t>
      </w:r>
      <w:r>
        <w:rPr>
          <w:color w:val="231F20"/>
        </w:rPr>
        <w:t>for</w:t>
      </w:r>
      <w:r>
        <w:rPr>
          <w:color w:val="231F20"/>
          <w:spacing w:val="-16"/>
        </w:rPr>
        <w:t> </w:t>
      </w:r>
      <w:r>
        <w:rPr>
          <w:color w:val="231F20"/>
        </w:rPr>
        <w:t>example</w:t>
      </w:r>
      <w:r>
        <w:rPr>
          <w:color w:val="231F20"/>
          <w:spacing w:val="-17"/>
        </w:rPr>
        <w:t> </w:t>
      </w:r>
      <w:r>
        <w:rPr>
          <w:color w:val="231F20"/>
        </w:rPr>
        <w:t>in</w:t>
      </w:r>
      <w:r>
        <w:rPr>
          <w:color w:val="231F20"/>
          <w:spacing w:val="-16"/>
        </w:rPr>
        <w:t> </w:t>
      </w:r>
      <w:r>
        <w:rPr>
          <w:color w:val="231F20"/>
        </w:rPr>
        <w:t>the</w:t>
      </w:r>
      <w:r>
        <w:rPr>
          <w:color w:val="231F20"/>
          <w:spacing w:val="-17"/>
        </w:rPr>
        <w:t> </w:t>
      </w:r>
      <w:r>
        <w:rPr>
          <w:color w:val="231F20"/>
        </w:rPr>
        <w:t>recommendation</w:t>
      </w:r>
      <w:r>
        <w:rPr>
          <w:color w:val="231F20"/>
          <w:spacing w:val="-16"/>
        </w:rPr>
        <w:t> </w:t>
      </w:r>
      <w:r>
        <w:rPr>
          <w:color w:val="231F20"/>
        </w:rPr>
        <w:t>of</w:t>
      </w:r>
      <w:r>
        <w:rPr>
          <w:color w:val="231F20"/>
          <w:spacing w:val="-16"/>
        </w:rPr>
        <w:t> </w:t>
      </w:r>
      <w:r>
        <w:rPr>
          <w:color w:val="231F20"/>
        </w:rPr>
        <w:t>music.</w:t>
      </w:r>
    </w:p>
    <w:p>
      <w:pPr>
        <w:pStyle w:val="BodyText"/>
        <w:spacing w:before="37"/>
      </w:pPr>
    </w:p>
    <w:p>
      <w:pPr>
        <w:pStyle w:val="BodyText"/>
        <w:spacing w:line="271" w:lineRule="auto"/>
        <w:ind w:left="425" w:right="419" w:firstLine="720"/>
        <w:jc w:val="both"/>
      </w:pPr>
      <w:r>
        <w:rPr>
          <w:color w:val="231F20"/>
          <w:w w:val="90"/>
        </w:rPr>
        <w:t>Obviously, other methods to combat information explosion exist such as web search, data</w:t>
      </w:r>
      <w:r>
        <w:rPr>
          <w:color w:val="231F20"/>
        </w:rPr>
        <w:t> </w:t>
      </w:r>
      <w:r>
        <w:rPr>
          <w:color w:val="231F20"/>
          <w:w w:val="90"/>
        </w:rPr>
        <w:t>clustering,</w:t>
      </w:r>
      <w:r>
        <w:rPr>
          <w:color w:val="231F20"/>
        </w:rPr>
        <w:t> </w:t>
      </w:r>
      <w:r>
        <w:rPr>
          <w:color w:val="231F20"/>
          <w:w w:val="90"/>
        </w:rPr>
        <w:t>and</w:t>
      </w:r>
      <w:r>
        <w:rPr>
          <w:color w:val="231F20"/>
        </w:rPr>
        <w:t> </w:t>
      </w:r>
      <w:r>
        <w:rPr>
          <w:color w:val="231F20"/>
          <w:w w:val="90"/>
        </w:rPr>
        <w:t>more.</w:t>
      </w:r>
      <w:r>
        <w:rPr>
          <w:color w:val="231F20"/>
        </w:rPr>
        <w:t> </w:t>
      </w:r>
      <w:r>
        <w:rPr>
          <w:color w:val="231F20"/>
          <w:w w:val="90"/>
        </w:rPr>
        <w:t>More</w:t>
      </w:r>
      <w:r>
        <w:rPr>
          <w:color w:val="231F20"/>
        </w:rPr>
        <w:t> </w:t>
      </w:r>
      <w:r>
        <w:rPr>
          <w:color w:val="231F20"/>
          <w:w w:val="90"/>
        </w:rPr>
        <w:t>recently,</w:t>
      </w:r>
      <w:r>
        <w:rPr>
          <w:color w:val="231F20"/>
        </w:rPr>
        <w:t> </w:t>
      </w:r>
      <w:r>
        <w:rPr>
          <w:color w:val="231F20"/>
          <w:w w:val="90"/>
        </w:rPr>
        <w:t>collaborative</w:t>
      </w:r>
      <w:r>
        <w:rPr>
          <w:color w:val="231F20"/>
        </w:rPr>
        <w:t> </w:t>
      </w:r>
      <w:r>
        <w:rPr>
          <w:color w:val="231F20"/>
          <w:w w:val="90"/>
        </w:rPr>
        <w:t>filtering</w:t>
      </w:r>
      <w:r>
        <w:rPr>
          <w:color w:val="231F20"/>
        </w:rPr>
        <w:t> </w:t>
      </w:r>
      <w:r>
        <w:rPr>
          <w:color w:val="231F20"/>
          <w:w w:val="90"/>
        </w:rPr>
        <w:t>has</w:t>
      </w:r>
      <w:r>
        <w:rPr>
          <w:color w:val="231F20"/>
        </w:rPr>
        <w:t> </w:t>
      </w:r>
      <w:r>
        <w:rPr>
          <w:color w:val="231F20"/>
          <w:w w:val="90"/>
        </w:rPr>
        <w:t>been</w:t>
      </w:r>
      <w:r>
        <w:rPr>
          <w:color w:val="231F20"/>
        </w:rPr>
        <w:t> </w:t>
      </w:r>
      <w:r>
        <w:rPr>
          <w:color w:val="231F20"/>
          <w:w w:val="90"/>
        </w:rPr>
        <w:t>used</w:t>
      </w:r>
      <w:r>
        <w:rPr>
          <w:color w:val="231F20"/>
        </w:rPr>
        <w:t> </w:t>
      </w:r>
      <w:r>
        <w:rPr>
          <w:color w:val="231F20"/>
          <w:w w:val="90"/>
        </w:rPr>
        <w:t>in</w:t>
      </w:r>
      <w:r>
        <w:rPr>
          <w:color w:val="231F20"/>
        </w:rPr>
        <w:t> </w:t>
      </w:r>
      <w:r>
        <w:rPr>
          <w:color w:val="231F20"/>
          <w:w w:val="90"/>
        </w:rPr>
        <w:t>e-learning</w:t>
      </w:r>
      <w:r>
        <w:rPr>
          <w:color w:val="231F20"/>
          <w:spacing w:val="80"/>
          <w:w w:val="150"/>
        </w:rPr>
        <w:t> </w:t>
      </w:r>
      <w:r>
        <w:rPr>
          <w:color w:val="231F20"/>
          <w:spacing w:val="-2"/>
        </w:rPr>
        <w:t>to</w:t>
      </w:r>
      <w:r>
        <w:rPr>
          <w:color w:val="231F20"/>
          <w:spacing w:val="-15"/>
        </w:rPr>
        <w:t> </w:t>
      </w:r>
      <w:r>
        <w:rPr>
          <w:color w:val="231F20"/>
          <w:spacing w:val="-2"/>
        </w:rPr>
        <w:t>promote</w:t>
      </w:r>
      <w:r>
        <w:rPr>
          <w:color w:val="231F20"/>
          <w:spacing w:val="-14"/>
        </w:rPr>
        <w:t> </w:t>
      </w:r>
      <w:r>
        <w:rPr>
          <w:color w:val="231F20"/>
          <w:spacing w:val="-2"/>
        </w:rPr>
        <w:t>and</w:t>
      </w:r>
      <w:r>
        <w:rPr>
          <w:color w:val="231F20"/>
          <w:spacing w:val="-15"/>
        </w:rPr>
        <w:t> </w:t>
      </w:r>
      <w:r>
        <w:rPr>
          <w:color w:val="231F20"/>
          <w:spacing w:val="-2"/>
        </w:rPr>
        <w:t>benefit</w:t>
      </w:r>
      <w:r>
        <w:rPr>
          <w:color w:val="231F20"/>
          <w:spacing w:val="-14"/>
        </w:rPr>
        <w:t> </w:t>
      </w:r>
      <w:r>
        <w:rPr>
          <w:color w:val="231F20"/>
          <w:spacing w:val="-2"/>
        </w:rPr>
        <w:t>from</w:t>
      </w:r>
      <w:r>
        <w:rPr>
          <w:color w:val="231F20"/>
          <w:spacing w:val="-15"/>
        </w:rPr>
        <w:t> </w:t>
      </w:r>
      <w:r>
        <w:rPr>
          <w:color w:val="231F20"/>
          <w:spacing w:val="-2"/>
        </w:rPr>
        <w:t>students’</w:t>
      </w:r>
      <w:r>
        <w:rPr>
          <w:color w:val="231F20"/>
          <w:spacing w:val="-14"/>
        </w:rPr>
        <w:t> </w:t>
      </w:r>
      <w:r>
        <w:rPr>
          <w:color w:val="231F20"/>
          <w:spacing w:val="-2"/>
        </w:rPr>
        <w:t>collaboration.</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Types</w:t>
      </w:r>
      <w:r>
        <w:rPr>
          <w:color w:val="231F20"/>
          <w:spacing w:val="2"/>
        </w:rPr>
        <w:t> </w:t>
      </w:r>
      <w:r>
        <w:rPr>
          <w:color w:val="231F20"/>
        </w:rPr>
        <w:t>of</w:t>
      </w:r>
      <w:r>
        <w:rPr>
          <w:color w:val="231F20"/>
          <w:spacing w:val="3"/>
        </w:rPr>
        <w:t> </w:t>
      </w:r>
      <w:r>
        <w:rPr>
          <w:color w:val="231F20"/>
        </w:rPr>
        <w:t>Collaborative</w:t>
      </w:r>
      <w:r>
        <w:rPr>
          <w:color w:val="231F20"/>
          <w:spacing w:val="3"/>
        </w:rPr>
        <w:t> </w:t>
      </w:r>
      <w:r>
        <w:rPr>
          <w:color w:val="231F20"/>
          <w:spacing w:val="-2"/>
        </w:rPr>
        <w:t>Filtering</w:t>
      </w:r>
    </w:p>
    <w:p>
      <w:pPr>
        <w:pStyle w:val="BodyText"/>
        <w:spacing w:before="168"/>
        <w:rPr>
          <w:rFonts w:ascii="Times New Roman"/>
          <w:b/>
        </w:rPr>
      </w:pPr>
    </w:p>
    <w:p>
      <w:pPr>
        <w:pStyle w:val="Heading2"/>
        <w:numPr>
          <w:ilvl w:val="0"/>
          <w:numId w:val="73"/>
        </w:numPr>
        <w:tabs>
          <w:tab w:pos="621" w:val="left" w:leader="none"/>
        </w:tabs>
        <w:spacing w:line="240" w:lineRule="auto" w:before="0" w:after="0"/>
        <w:ind w:left="621" w:right="0" w:hanging="196"/>
        <w:jc w:val="left"/>
      </w:pPr>
      <w:r>
        <w:rPr>
          <w:color w:val="231F20"/>
        </w:rPr>
        <w:t>Active</w:t>
      </w:r>
      <w:r>
        <w:rPr>
          <w:color w:val="231F20"/>
          <w:spacing w:val="17"/>
        </w:rPr>
        <w:t> </w:t>
      </w:r>
      <w:r>
        <w:rPr>
          <w:color w:val="231F20"/>
          <w:spacing w:val="-2"/>
        </w:rPr>
        <w:t>Filtering</w:t>
      </w:r>
    </w:p>
    <w:p>
      <w:pPr>
        <w:pStyle w:val="BodyText"/>
        <w:spacing w:before="133"/>
        <w:rPr>
          <w:rFonts w:ascii="Times New Roman"/>
          <w:b/>
          <w:i/>
        </w:rPr>
      </w:pPr>
    </w:p>
    <w:p>
      <w:pPr>
        <w:pStyle w:val="BodyText"/>
        <w:spacing w:line="271" w:lineRule="auto"/>
        <w:ind w:left="425" w:right="422" w:firstLine="720"/>
        <w:jc w:val="both"/>
      </w:pPr>
      <w:r>
        <w:rPr>
          <w:color w:val="231F20"/>
        </w:rPr>
        <w:t>Active</w:t>
      </w:r>
      <w:r>
        <w:rPr>
          <w:color w:val="231F20"/>
          <w:spacing w:val="-17"/>
        </w:rPr>
        <w:t> </w:t>
      </w:r>
      <w:r>
        <w:rPr>
          <w:color w:val="231F20"/>
        </w:rPr>
        <w:t>filtering</w:t>
      </w:r>
      <w:r>
        <w:rPr>
          <w:color w:val="231F20"/>
          <w:spacing w:val="-16"/>
        </w:rPr>
        <w:t> </w:t>
      </w:r>
      <w:r>
        <w:rPr>
          <w:color w:val="231F20"/>
        </w:rPr>
        <w:t>is</w:t>
      </w:r>
      <w:r>
        <w:rPr>
          <w:color w:val="231F20"/>
          <w:spacing w:val="-17"/>
        </w:rPr>
        <w:t> </w:t>
      </w:r>
      <w:r>
        <w:rPr>
          <w:color w:val="231F20"/>
        </w:rPr>
        <w:t>a</w:t>
      </w:r>
      <w:r>
        <w:rPr>
          <w:color w:val="231F20"/>
          <w:spacing w:val="-16"/>
        </w:rPr>
        <w:t> </w:t>
      </w:r>
      <w:r>
        <w:rPr>
          <w:color w:val="231F20"/>
        </w:rPr>
        <w:t>method</w:t>
      </w:r>
      <w:r>
        <w:rPr>
          <w:color w:val="231F20"/>
          <w:spacing w:val="-17"/>
        </w:rPr>
        <w:t> </w:t>
      </w:r>
      <w:r>
        <w:rPr>
          <w:color w:val="231F20"/>
        </w:rPr>
        <w:t>that</w:t>
      </w:r>
      <w:r>
        <w:rPr>
          <w:color w:val="231F20"/>
          <w:spacing w:val="-16"/>
        </w:rPr>
        <w:t> </w:t>
      </w:r>
      <w:r>
        <w:rPr>
          <w:color w:val="231F20"/>
        </w:rPr>
        <w:t>in</w:t>
      </w:r>
      <w:r>
        <w:rPr>
          <w:color w:val="231F20"/>
          <w:spacing w:val="-17"/>
        </w:rPr>
        <w:t> </w:t>
      </w:r>
      <w:r>
        <w:rPr>
          <w:color w:val="231F20"/>
        </w:rPr>
        <w:t>recent</w:t>
      </w:r>
      <w:r>
        <w:rPr>
          <w:color w:val="231F20"/>
          <w:spacing w:val="-16"/>
        </w:rPr>
        <w:t> </w:t>
      </w:r>
      <w:r>
        <w:rPr>
          <w:color w:val="231F20"/>
        </w:rPr>
        <w:t>years</w:t>
      </w:r>
      <w:r>
        <w:rPr>
          <w:color w:val="231F20"/>
          <w:spacing w:val="-16"/>
        </w:rPr>
        <w:t> </w:t>
      </w:r>
      <w:r>
        <w:rPr>
          <w:color w:val="231F20"/>
        </w:rPr>
        <w:t>has</w:t>
      </w:r>
      <w:r>
        <w:rPr>
          <w:color w:val="231F20"/>
          <w:spacing w:val="-17"/>
        </w:rPr>
        <w:t> </w:t>
      </w:r>
      <w:r>
        <w:rPr>
          <w:color w:val="231F20"/>
        </w:rPr>
        <w:t>become</w:t>
      </w:r>
      <w:r>
        <w:rPr>
          <w:color w:val="231F20"/>
          <w:spacing w:val="-16"/>
        </w:rPr>
        <w:t> </w:t>
      </w:r>
      <w:r>
        <w:rPr>
          <w:color w:val="231F20"/>
        </w:rPr>
        <w:t>increasingly</w:t>
      </w:r>
      <w:r>
        <w:rPr>
          <w:color w:val="231F20"/>
          <w:spacing w:val="-17"/>
        </w:rPr>
        <w:t> </w:t>
      </w:r>
      <w:r>
        <w:rPr>
          <w:color w:val="231F20"/>
        </w:rPr>
        <w:t>popular. </w:t>
      </w:r>
      <w:r>
        <w:rPr>
          <w:color w:val="231F20"/>
          <w:w w:val="90"/>
        </w:rPr>
        <w:t>This popularity increase is due to the fact that there is an ever growing base of information </w:t>
      </w:r>
      <w:r>
        <w:rPr>
          <w:color w:val="231F20"/>
        </w:rPr>
        <w:t>available to users of the World Wide Web. With an exponentially growing amount of information being added to the internet, finding efficient and valuable information is becoming more difficult.</w:t>
      </w:r>
    </w:p>
    <w:p>
      <w:pPr>
        <w:pStyle w:val="BodyText"/>
        <w:spacing w:before="37"/>
      </w:pPr>
    </w:p>
    <w:p>
      <w:pPr>
        <w:pStyle w:val="BodyText"/>
        <w:spacing w:line="271" w:lineRule="auto"/>
        <w:ind w:left="425" w:right="419" w:firstLine="720"/>
        <w:jc w:val="both"/>
      </w:pPr>
      <w:r>
        <w:rPr>
          <w:color w:val="231F20"/>
          <w:spacing w:val="-4"/>
        </w:rPr>
        <w:t>In</w:t>
      </w:r>
      <w:r>
        <w:rPr>
          <w:color w:val="231F20"/>
          <w:spacing w:val="-9"/>
        </w:rPr>
        <w:t> </w:t>
      </w:r>
      <w:r>
        <w:rPr>
          <w:color w:val="231F20"/>
          <w:spacing w:val="-4"/>
        </w:rPr>
        <w:t>recent</w:t>
      </w:r>
      <w:r>
        <w:rPr>
          <w:color w:val="231F20"/>
          <w:spacing w:val="-9"/>
        </w:rPr>
        <w:t> </w:t>
      </w:r>
      <w:r>
        <w:rPr>
          <w:color w:val="231F20"/>
          <w:spacing w:val="-4"/>
        </w:rPr>
        <w:t>years</w:t>
      </w:r>
      <w:r>
        <w:rPr>
          <w:color w:val="231F20"/>
          <w:spacing w:val="-9"/>
        </w:rPr>
        <w:t> </w:t>
      </w:r>
      <w:r>
        <w:rPr>
          <w:color w:val="231F20"/>
          <w:spacing w:val="-4"/>
        </w:rPr>
        <w:t>a</w:t>
      </w:r>
      <w:r>
        <w:rPr>
          <w:color w:val="231F20"/>
          <w:spacing w:val="-9"/>
        </w:rPr>
        <w:t> </w:t>
      </w:r>
      <w:r>
        <w:rPr>
          <w:color w:val="231F20"/>
          <w:spacing w:val="-4"/>
        </w:rPr>
        <w:t>basic</w:t>
      </w:r>
      <w:r>
        <w:rPr>
          <w:color w:val="231F20"/>
          <w:spacing w:val="-9"/>
        </w:rPr>
        <w:t> </w:t>
      </w:r>
      <w:r>
        <w:rPr>
          <w:color w:val="231F20"/>
          <w:spacing w:val="-4"/>
        </w:rPr>
        <w:t>search</w:t>
      </w:r>
      <w:r>
        <w:rPr>
          <w:color w:val="231F20"/>
          <w:spacing w:val="-9"/>
        </w:rPr>
        <w:t> </w:t>
      </w:r>
      <w:r>
        <w:rPr>
          <w:color w:val="231F20"/>
          <w:spacing w:val="-4"/>
        </w:rPr>
        <w:t>for</w:t>
      </w:r>
      <w:r>
        <w:rPr>
          <w:color w:val="231F20"/>
          <w:spacing w:val="-9"/>
        </w:rPr>
        <w:t> </w:t>
      </w:r>
      <w:r>
        <w:rPr>
          <w:color w:val="231F20"/>
          <w:spacing w:val="-4"/>
        </w:rPr>
        <w:t>information</w:t>
      </w:r>
      <w:r>
        <w:rPr>
          <w:color w:val="231F20"/>
          <w:spacing w:val="-9"/>
        </w:rPr>
        <w:t> </w:t>
      </w:r>
      <w:r>
        <w:rPr>
          <w:color w:val="231F20"/>
          <w:spacing w:val="-4"/>
        </w:rPr>
        <w:t>using</w:t>
      </w:r>
      <w:r>
        <w:rPr>
          <w:color w:val="231F20"/>
          <w:spacing w:val="-9"/>
        </w:rPr>
        <w:t> </w:t>
      </w:r>
      <w:r>
        <w:rPr>
          <w:color w:val="231F20"/>
          <w:spacing w:val="-4"/>
        </w:rPr>
        <w:t>the</w:t>
      </w:r>
      <w:r>
        <w:rPr>
          <w:color w:val="231F20"/>
          <w:spacing w:val="-9"/>
        </w:rPr>
        <w:t> </w:t>
      </w:r>
      <w:r>
        <w:rPr>
          <w:color w:val="231F20"/>
          <w:spacing w:val="-4"/>
        </w:rPr>
        <w:t>World</w:t>
      </w:r>
      <w:r>
        <w:rPr>
          <w:color w:val="231F20"/>
          <w:spacing w:val="-9"/>
        </w:rPr>
        <w:t> </w:t>
      </w:r>
      <w:r>
        <w:rPr>
          <w:color w:val="231F20"/>
          <w:spacing w:val="-4"/>
        </w:rPr>
        <w:t>Wide</w:t>
      </w:r>
      <w:r>
        <w:rPr>
          <w:color w:val="231F20"/>
          <w:spacing w:val="-9"/>
        </w:rPr>
        <w:t> </w:t>
      </w:r>
      <w:r>
        <w:rPr>
          <w:color w:val="231F20"/>
          <w:spacing w:val="-4"/>
        </w:rPr>
        <w:t>Web</w:t>
      </w:r>
      <w:r>
        <w:rPr>
          <w:color w:val="231F20"/>
          <w:spacing w:val="-9"/>
        </w:rPr>
        <w:t> </w:t>
      </w:r>
      <w:r>
        <w:rPr>
          <w:color w:val="231F20"/>
          <w:spacing w:val="-4"/>
        </w:rPr>
        <w:t>turns</w:t>
      </w:r>
      <w:r>
        <w:rPr>
          <w:color w:val="231F20"/>
          <w:spacing w:val="-9"/>
        </w:rPr>
        <w:t> </w:t>
      </w:r>
      <w:r>
        <w:rPr>
          <w:color w:val="231F20"/>
          <w:spacing w:val="-4"/>
        </w:rPr>
        <w:t>out </w:t>
      </w:r>
      <w:r>
        <w:rPr>
          <w:color w:val="231F20"/>
          <w:w w:val="90"/>
        </w:rPr>
        <w:t>thousands of results and a high percentage of this information is not effective and — more often than not — irrelevant as well. There are a large number of databases and search engines in</w:t>
      </w:r>
      <w:r>
        <w:rPr>
          <w:color w:val="231F20"/>
        </w:rPr>
        <w:t> </w:t>
      </w:r>
      <w:r>
        <w:rPr>
          <w:color w:val="231F20"/>
          <w:w w:val="90"/>
        </w:rPr>
        <w:t>the</w:t>
      </w:r>
      <w:r>
        <w:rPr>
          <w:color w:val="231F20"/>
        </w:rPr>
        <w:t> </w:t>
      </w:r>
      <w:r>
        <w:rPr>
          <w:color w:val="231F20"/>
          <w:w w:val="90"/>
        </w:rPr>
        <w:t>market</w:t>
      </w:r>
      <w:r>
        <w:rPr>
          <w:color w:val="231F20"/>
        </w:rPr>
        <w:t> </w:t>
      </w:r>
      <w:r>
        <w:rPr>
          <w:color w:val="231F20"/>
          <w:w w:val="90"/>
        </w:rPr>
        <w:t>today</w:t>
      </w:r>
      <w:r>
        <w:rPr>
          <w:color w:val="231F20"/>
        </w:rPr>
        <w:t> </w:t>
      </w:r>
      <w:r>
        <w:rPr>
          <w:color w:val="231F20"/>
          <w:w w:val="90"/>
        </w:rPr>
        <w:t>to</w:t>
      </w:r>
      <w:r>
        <w:rPr>
          <w:color w:val="231F20"/>
        </w:rPr>
        <w:t> </w:t>
      </w:r>
      <w:r>
        <w:rPr>
          <w:color w:val="231F20"/>
          <w:w w:val="90"/>
        </w:rPr>
        <w:t>use</w:t>
      </w:r>
      <w:r>
        <w:rPr>
          <w:color w:val="231F20"/>
        </w:rPr>
        <w:t> </w:t>
      </w:r>
      <w:r>
        <w:rPr>
          <w:color w:val="231F20"/>
          <w:w w:val="90"/>
        </w:rPr>
        <w:t>for</w:t>
      </w:r>
      <w:r>
        <w:rPr>
          <w:color w:val="231F20"/>
        </w:rPr>
        <w:t> </w:t>
      </w:r>
      <w:r>
        <w:rPr>
          <w:color w:val="231F20"/>
          <w:w w:val="90"/>
        </w:rPr>
        <w:t>searches</w:t>
      </w:r>
      <w:r>
        <w:rPr>
          <w:color w:val="231F20"/>
        </w:rPr>
        <w:t> </w:t>
      </w:r>
      <w:r>
        <w:rPr>
          <w:color w:val="231F20"/>
          <w:w w:val="90"/>
        </w:rPr>
        <w:t>but</w:t>
      </w:r>
      <w:r>
        <w:rPr>
          <w:color w:val="231F20"/>
        </w:rPr>
        <w:t> </w:t>
      </w:r>
      <w:r>
        <w:rPr>
          <w:color w:val="231F20"/>
          <w:w w:val="90"/>
        </w:rPr>
        <w:t>a</w:t>
      </w:r>
      <w:r>
        <w:rPr>
          <w:color w:val="231F20"/>
        </w:rPr>
        <w:t> </w:t>
      </w:r>
      <w:r>
        <w:rPr>
          <w:color w:val="231F20"/>
          <w:w w:val="90"/>
        </w:rPr>
        <w:t>majority</w:t>
      </w:r>
      <w:r>
        <w:rPr>
          <w:color w:val="231F20"/>
        </w:rPr>
        <w:t> </w:t>
      </w:r>
      <w:r>
        <w:rPr>
          <w:color w:val="231F20"/>
          <w:w w:val="90"/>
        </w:rPr>
        <w:t>of</w:t>
      </w:r>
      <w:r>
        <w:rPr>
          <w:color w:val="231F20"/>
        </w:rPr>
        <w:t> </w:t>
      </w:r>
      <w:r>
        <w:rPr>
          <w:color w:val="231F20"/>
          <w:w w:val="90"/>
        </w:rPr>
        <w:t>the</w:t>
      </w:r>
      <w:r>
        <w:rPr>
          <w:color w:val="231F20"/>
        </w:rPr>
        <w:t> </w:t>
      </w:r>
      <w:r>
        <w:rPr>
          <w:color w:val="231F20"/>
          <w:w w:val="90"/>
        </w:rPr>
        <w:t>population</w:t>
      </w:r>
      <w:r>
        <w:rPr>
          <w:color w:val="231F20"/>
        </w:rPr>
        <w:t> </w:t>
      </w:r>
      <w:r>
        <w:rPr>
          <w:color w:val="231F20"/>
          <w:w w:val="90"/>
        </w:rPr>
        <w:t>is</w:t>
      </w:r>
      <w:r>
        <w:rPr>
          <w:color w:val="231F20"/>
        </w:rPr>
        <w:t> </w:t>
      </w:r>
      <w:r>
        <w:rPr>
          <w:color w:val="231F20"/>
          <w:w w:val="90"/>
        </w:rPr>
        <w:t>not</w:t>
      </w:r>
      <w:r>
        <w:rPr>
          <w:color w:val="231F20"/>
        </w:rPr>
        <w:t> </w:t>
      </w:r>
      <w:r>
        <w:rPr>
          <w:color w:val="231F20"/>
          <w:w w:val="90"/>
        </w:rPr>
        <w:t>familiar</w:t>
      </w:r>
      <w:r>
        <w:rPr>
          <w:color w:val="231F20"/>
        </w:rPr>
        <w:t> </w:t>
      </w:r>
      <w:r>
        <w:rPr>
          <w:color w:val="231F20"/>
          <w:w w:val="90"/>
        </w:rPr>
        <w:t>with</w:t>
      </w:r>
      <w:r>
        <w:rPr>
          <w:color w:val="231F20"/>
          <w:spacing w:val="80"/>
        </w:rPr>
        <w:t> </w:t>
      </w:r>
      <w:r>
        <w:rPr>
          <w:color w:val="231F20"/>
          <w:spacing w:val="-2"/>
        </w:rPr>
        <w:t>all</w:t>
      </w:r>
      <w:r>
        <w:rPr>
          <w:color w:val="231F20"/>
          <w:spacing w:val="-11"/>
        </w:rPr>
        <w:t> </w:t>
      </w:r>
      <w:r>
        <w:rPr>
          <w:color w:val="231F20"/>
          <w:spacing w:val="-2"/>
        </w:rPr>
        <w:t>the</w:t>
      </w:r>
      <w:r>
        <w:rPr>
          <w:color w:val="231F20"/>
          <w:spacing w:val="-11"/>
        </w:rPr>
        <w:t> </w:t>
      </w:r>
      <w:r>
        <w:rPr>
          <w:color w:val="231F20"/>
          <w:spacing w:val="-2"/>
        </w:rPr>
        <w:t>options</w:t>
      </w:r>
      <w:r>
        <w:rPr>
          <w:color w:val="231F20"/>
          <w:spacing w:val="-11"/>
        </w:rPr>
        <w:t> </w:t>
      </w:r>
      <w:r>
        <w:rPr>
          <w:color w:val="231F20"/>
          <w:spacing w:val="-2"/>
        </w:rPr>
        <w:t>available</w:t>
      </w:r>
      <w:r>
        <w:rPr>
          <w:color w:val="231F20"/>
          <w:spacing w:val="-11"/>
        </w:rPr>
        <w:t> </w:t>
      </w:r>
      <w:r>
        <w:rPr>
          <w:color w:val="231F20"/>
          <w:spacing w:val="-2"/>
        </w:rPr>
        <w:t>and</w:t>
      </w:r>
      <w:r>
        <w:rPr>
          <w:color w:val="231F20"/>
          <w:spacing w:val="-11"/>
        </w:rPr>
        <w:t> </w:t>
      </w:r>
      <w:r>
        <w:rPr>
          <w:color w:val="231F20"/>
          <w:spacing w:val="-2"/>
        </w:rPr>
        <w:t>this</w:t>
      </w:r>
      <w:r>
        <w:rPr>
          <w:color w:val="231F20"/>
          <w:spacing w:val="-11"/>
        </w:rPr>
        <w:t> </w:t>
      </w:r>
      <w:r>
        <w:rPr>
          <w:color w:val="231F20"/>
          <w:spacing w:val="-2"/>
        </w:rPr>
        <w:t>is</w:t>
      </w:r>
      <w:r>
        <w:rPr>
          <w:color w:val="231F20"/>
          <w:spacing w:val="-11"/>
        </w:rPr>
        <w:t> </w:t>
      </w:r>
      <w:r>
        <w:rPr>
          <w:color w:val="231F20"/>
          <w:spacing w:val="-2"/>
        </w:rPr>
        <w:t>where</w:t>
      </w:r>
      <w:r>
        <w:rPr>
          <w:color w:val="231F20"/>
          <w:spacing w:val="-11"/>
        </w:rPr>
        <w:t> </w:t>
      </w:r>
      <w:r>
        <w:rPr>
          <w:color w:val="231F20"/>
          <w:spacing w:val="-2"/>
        </w:rPr>
        <w:t>active</w:t>
      </w:r>
      <w:r>
        <w:rPr>
          <w:color w:val="231F20"/>
          <w:spacing w:val="-11"/>
        </w:rPr>
        <w:t> </w:t>
      </w:r>
      <w:r>
        <w:rPr>
          <w:color w:val="231F20"/>
          <w:spacing w:val="-2"/>
        </w:rPr>
        <w:t>filtering</w:t>
      </w:r>
      <w:r>
        <w:rPr>
          <w:color w:val="231F20"/>
          <w:spacing w:val="-11"/>
        </w:rPr>
        <w:t> </w:t>
      </w:r>
      <w:r>
        <w:rPr>
          <w:color w:val="231F20"/>
          <w:spacing w:val="-2"/>
        </w:rPr>
        <w:t>comes</w:t>
      </w:r>
      <w:r>
        <w:rPr>
          <w:color w:val="231F20"/>
          <w:spacing w:val="-11"/>
        </w:rPr>
        <w:t> </w:t>
      </w:r>
      <w:r>
        <w:rPr>
          <w:color w:val="231F20"/>
          <w:spacing w:val="-2"/>
        </w:rPr>
        <w:t>into</w:t>
      </w:r>
      <w:r>
        <w:rPr>
          <w:color w:val="231F20"/>
          <w:spacing w:val="-11"/>
        </w:rPr>
        <w:t> </w:t>
      </w:r>
      <w:r>
        <w:rPr>
          <w:color w:val="231F20"/>
          <w:spacing w:val="-2"/>
        </w:rPr>
        <w:t>effect.</w:t>
      </w:r>
    </w:p>
    <w:p>
      <w:pPr>
        <w:pStyle w:val="BodyText"/>
        <w:spacing w:before="37"/>
      </w:pPr>
    </w:p>
    <w:p>
      <w:pPr>
        <w:pStyle w:val="BodyText"/>
        <w:spacing w:line="271" w:lineRule="auto"/>
        <w:ind w:left="425" w:right="418" w:firstLine="720"/>
        <w:jc w:val="both"/>
      </w:pPr>
      <w:r>
        <w:rPr>
          <w:color w:val="231F20"/>
          <w:spacing w:val="-2"/>
        </w:rPr>
        <w:t>Active</w:t>
      </w:r>
      <w:r>
        <w:rPr>
          <w:color w:val="231F20"/>
          <w:spacing w:val="-15"/>
        </w:rPr>
        <w:t> </w:t>
      </w:r>
      <w:r>
        <w:rPr>
          <w:color w:val="231F20"/>
          <w:spacing w:val="-2"/>
        </w:rPr>
        <w:t>filtering</w:t>
      </w:r>
      <w:r>
        <w:rPr>
          <w:color w:val="231F20"/>
          <w:spacing w:val="-14"/>
        </w:rPr>
        <w:t> </w:t>
      </w:r>
      <w:r>
        <w:rPr>
          <w:color w:val="231F20"/>
          <w:spacing w:val="-2"/>
        </w:rPr>
        <w:t>differs</w:t>
      </w:r>
      <w:r>
        <w:rPr>
          <w:color w:val="231F20"/>
          <w:spacing w:val="-15"/>
        </w:rPr>
        <w:t> </w:t>
      </w:r>
      <w:r>
        <w:rPr>
          <w:color w:val="231F20"/>
          <w:spacing w:val="-2"/>
        </w:rPr>
        <w:t>from</w:t>
      </w:r>
      <w:r>
        <w:rPr>
          <w:color w:val="231F20"/>
          <w:spacing w:val="-14"/>
        </w:rPr>
        <w:t> </w:t>
      </w:r>
      <w:r>
        <w:rPr>
          <w:color w:val="231F20"/>
          <w:spacing w:val="-2"/>
        </w:rPr>
        <w:t>other</w:t>
      </w:r>
      <w:r>
        <w:rPr>
          <w:color w:val="231F20"/>
          <w:spacing w:val="-15"/>
        </w:rPr>
        <w:t> </w:t>
      </w:r>
      <w:r>
        <w:rPr>
          <w:color w:val="231F20"/>
          <w:spacing w:val="-2"/>
        </w:rPr>
        <w:t>methods</w:t>
      </w:r>
      <w:r>
        <w:rPr>
          <w:color w:val="231F20"/>
          <w:spacing w:val="-14"/>
        </w:rPr>
        <w:t> </w:t>
      </w:r>
      <w:r>
        <w:rPr>
          <w:color w:val="231F20"/>
          <w:spacing w:val="-2"/>
        </w:rPr>
        <w:t>of</w:t>
      </w:r>
      <w:r>
        <w:rPr>
          <w:color w:val="231F20"/>
          <w:spacing w:val="-15"/>
        </w:rPr>
        <w:t> </w:t>
      </w:r>
      <w:r>
        <w:rPr>
          <w:color w:val="231F20"/>
          <w:spacing w:val="-2"/>
        </w:rPr>
        <w:t>collaborative</w:t>
      </w:r>
      <w:r>
        <w:rPr>
          <w:color w:val="231F20"/>
          <w:spacing w:val="-14"/>
        </w:rPr>
        <w:t> </w:t>
      </w:r>
      <w:r>
        <w:rPr>
          <w:color w:val="231F20"/>
          <w:spacing w:val="-2"/>
        </w:rPr>
        <w:t>filtering</w:t>
      </w:r>
      <w:r>
        <w:rPr>
          <w:color w:val="231F20"/>
          <w:spacing w:val="-14"/>
        </w:rPr>
        <w:t> </w:t>
      </w:r>
      <w:r>
        <w:rPr>
          <w:color w:val="231F20"/>
          <w:spacing w:val="-2"/>
        </w:rPr>
        <w:t>due</w:t>
      </w:r>
      <w:r>
        <w:rPr>
          <w:color w:val="231F20"/>
          <w:spacing w:val="-15"/>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fact </w:t>
      </w:r>
      <w:r>
        <w:rPr>
          <w:color w:val="231F20"/>
          <w:w w:val="90"/>
        </w:rPr>
        <w:t>that it uses a peer-to-peer approach. This means that it is a system where peers, coworkers, </w:t>
      </w:r>
      <w:r>
        <w:rPr>
          <w:color w:val="231F20"/>
        </w:rPr>
        <w:t>and</w:t>
      </w:r>
      <w:r>
        <w:rPr>
          <w:color w:val="231F20"/>
          <w:spacing w:val="-15"/>
        </w:rPr>
        <w:t> </w:t>
      </w:r>
      <w:r>
        <w:rPr>
          <w:color w:val="231F20"/>
        </w:rPr>
        <w:t>people</w:t>
      </w:r>
      <w:r>
        <w:rPr>
          <w:color w:val="231F20"/>
          <w:spacing w:val="-15"/>
        </w:rPr>
        <w:t> </w:t>
      </w:r>
      <w:r>
        <w:rPr>
          <w:color w:val="231F20"/>
        </w:rPr>
        <w:t>with</w:t>
      </w:r>
      <w:r>
        <w:rPr>
          <w:color w:val="231F20"/>
          <w:spacing w:val="-15"/>
        </w:rPr>
        <w:t> </w:t>
      </w:r>
      <w:r>
        <w:rPr>
          <w:color w:val="231F20"/>
        </w:rPr>
        <w:t>similar</w:t>
      </w:r>
      <w:r>
        <w:rPr>
          <w:color w:val="231F20"/>
          <w:spacing w:val="-15"/>
        </w:rPr>
        <w:t> </w:t>
      </w:r>
      <w:r>
        <w:rPr>
          <w:color w:val="231F20"/>
        </w:rPr>
        <w:t>interests</w:t>
      </w:r>
      <w:r>
        <w:rPr>
          <w:color w:val="231F20"/>
          <w:spacing w:val="-15"/>
        </w:rPr>
        <w:t> </w:t>
      </w:r>
      <w:r>
        <w:rPr>
          <w:color w:val="231F20"/>
        </w:rPr>
        <w:t>rate</w:t>
      </w:r>
      <w:r>
        <w:rPr>
          <w:color w:val="231F20"/>
          <w:spacing w:val="-15"/>
        </w:rPr>
        <w:t> </w:t>
      </w:r>
      <w:r>
        <w:rPr>
          <w:color w:val="231F20"/>
        </w:rPr>
        <w:t>products,</w:t>
      </w:r>
      <w:r>
        <w:rPr>
          <w:color w:val="231F20"/>
          <w:spacing w:val="-15"/>
        </w:rPr>
        <w:t> </w:t>
      </w:r>
      <w:r>
        <w:rPr>
          <w:color w:val="231F20"/>
        </w:rPr>
        <w:t>reports,</w:t>
      </w:r>
      <w:r>
        <w:rPr>
          <w:color w:val="231F20"/>
          <w:spacing w:val="-15"/>
        </w:rPr>
        <w:t> </w:t>
      </w:r>
      <w:r>
        <w:rPr>
          <w:color w:val="231F20"/>
        </w:rPr>
        <w:t>and</w:t>
      </w:r>
      <w:r>
        <w:rPr>
          <w:color w:val="231F20"/>
          <w:spacing w:val="-15"/>
        </w:rPr>
        <w:t> </w:t>
      </w:r>
      <w:r>
        <w:rPr>
          <w:color w:val="231F20"/>
        </w:rPr>
        <w:t>other</w:t>
      </w:r>
      <w:r>
        <w:rPr>
          <w:color w:val="231F20"/>
          <w:spacing w:val="-15"/>
        </w:rPr>
        <w:t> </w:t>
      </w:r>
      <w:r>
        <w:rPr>
          <w:color w:val="231F20"/>
        </w:rPr>
        <w:t>material</w:t>
      </w:r>
      <w:r>
        <w:rPr>
          <w:color w:val="231F20"/>
          <w:spacing w:val="-15"/>
        </w:rPr>
        <w:t> </w:t>
      </w:r>
      <w:r>
        <w:rPr>
          <w:color w:val="231F20"/>
        </w:rPr>
        <w:t>objects,</w:t>
      </w:r>
      <w:r>
        <w:rPr>
          <w:color w:val="231F20"/>
          <w:spacing w:val="-15"/>
        </w:rPr>
        <w:t> </w:t>
      </w:r>
      <w:r>
        <w:rPr>
          <w:color w:val="231F20"/>
        </w:rPr>
        <w:t>also </w:t>
      </w:r>
      <w:r>
        <w:rPr>
          <w:color w:val="231F20"/>
          <w:w w:val="90"/>
        </w:rPr>
        <w:t>sharing this information over the web for other people to see. It is a system based on the fact </w:t>
      </w:r>
      <w:r>
        <w:rPr>
          <w:color w:val="231F20"/>
          <w:spacing w:val="-2"/>
        </w:rPr>
        <w:t>that</w:t>
      </w:r>
      <w:r>
        <w:rPr>
          <w:color w:val="231F20"/>
          <w:spacing w:val="-15"/>
        </w:rPr>
        <w:t> </w:t>
      </w:r>
      <w:r>
        <w:rPr>
          <w:color w:val="231F20"/>
          <w:spacing w:val="-2"/>
        </w:rPr>
        <w:t>people</w:t>
      </w:r>
      <w:r>
        <w:rPr>
          <w:color w:val="231F20"/>
          <w:spacing w:val="-14"/>
        </w:rPr>
        <w:t> </w:t>
      </w:r>
      <w:r>
        <w:rPr>
          <w:color w:val="231F20"/>
          <w:spacing w:val="-2"/>
        </w:rPr>
        <w:t>want</w:t>
      </w:r>
      <w:r>
        <w:rPr>
          <w:color w:val="231F20"/>
          <w:spacing w:val="-15"/>
        </w:rPr>
        <w:t> </w:t>
      </w:r>
      <w:r>
        <w:rPr>
          <w:color w:val="231F20"/>
          <w:spacing w:val="-2"/>
        </w:rPr>
        <w:t>to</w:t>
      </w:r>
      <w:r>
        <w:rPr>
          <w:color w:val="231F20"/>
          <w:spacing w:val="-14"/>
        </w:rPr>
        <w:t> </w:t>
      </w:r>
      <w:r>
        <w:rPr>
          <w:color w:val="231F20"/>
          <w:spacing w:val="-2"/>
        </w:rPr>
        <w:t>share</w:t>
      </w:r>
      <w:r>
        <w:rPr>
          <w:color w:val="231F20"/>
          <w:spacing w:val="-15"/>
        </w:rPr>
        <w:t> </w:t>
      </w:r>
      <w:r>
        <w:rPr>
          <w:color w:val="231F20"/>
          <w:spacing w:val="-2"/>
        </w:rPr>
        <w:t>consumer</w:t>
      </w:r>
      <w:r>
        <w:rPr>
          <w:color w:val="231F20"/>
          <w:spacing w:val="-14"/>
        </w:rPr>
        <w:t> </w:t>
      </w:r>
      <w:r>
        <w:rPr>
          <w:color w:val="231F20"/>
          <w:spacing w:val="-2"/>
        </w:rPr>
        <w:t>information</w:t>
      </w:r>
      <w:r>
        <w:rPr>
          <w:color w:val="231F20"/>
          <w:spacing w:val="-15"/>
        </w:rPr>
        <w:t> </w:t>
      </w:r>
      <w:r>
        <w:rPr>
          <w:color w:val="231F20"/>
          <w:spacing w:val="-2"/>
        </w:rPr>
        <w:t>with</w:t>
      </w:r>
      <w:r>
        <w:rPr>
          <w:color w:val="231F20"/>
          <w:spacing w:val="-14"/>
        </w:rPr>
        <w:t> </w:t>
      </w:r>
      <w:r>
        <w:rPr>
          <w:color w:val="231F20"/>
          <w:spacing w:val="-2"/>
        </w:rPr>
        <w:t>the</w:t>
      </w:r>
      <w:r>
        <w:rPr>
          <w:color w:val="231F20"/>
          <w:spacing w:val="-14"/>
        </w:rPr>
        <w:t> </w:t>
      </w:r>
      <w:r>
        <w:rPr>
          <w:color w:val="231F20"/>
          <w:spacing w:val="-2"/>
        </w:rPr>
        <w:t>other</w:t>
      </w:r>
      <w:r>
        <w:rPr>
          <w:color w:val="231F20"/>
          <w:spacing w:val="-15"/>
        </w:rPr>
        <w:t> </w:t>
      </w:r>
      <w:r>
        <w:rPr>
          <w:color w:val="231F20"/>
          <w:spacing w:val="-2"/>
        </w:rPr>
        <w:t>peers.</w:t>
      </w:r>
      <w:r>
        <w:rPr>
          <w:color w:val="231F20"/>
          <w:spacing w:val="-14"/>
        </w:rPr>
        <w:t> </w:t>
      </w:r>
      <w:r>
        <w:rPr>
          <w:color w:val="231F20"/>
          <w:spacing w:val="-2"/>
        </w:rPr>
        <w:t>The</w:t>
      </w:r>
      <w:r>
        <w:rPr>
          <w:color w:val="231F20"/>
          <w:spacing w:val="-15"/>
        </w:rPr>
        <w:t> </w:t>
      </w:r>
      <w:r>
        <w:rPr>
          <w:color w:val="231F20"/>
          <w:spacing w:val="-2"/>
        </w:rPr>
        <w:t>users</w:t>
      </w:r>
      <w:r>
        <w:rPr>
          <w:color w:val="231F20"/>
          <w:spacing w:val="-14"/>
        </w:rPr>
        <w:t> </w:t>
      </w:r>
      <w:r>
        <w:rPr>
          <w:color w:val="231F20"/>
          <w:spacing w:val="-2"/>
        </w:rPr>
        <w:t>of</w:t>
      </w:r>
      <w:r>
        <w:rPr>
          <w:color w:val="231F20"/>
          <w:spacing w:val="-15"/>
        </w:rPr>
        <w:t> </w:t>
      </w:r>
      <w:r>
        <w:rPr>
          <w:color w:val="231F20"/>
          <w:spacing w:val="-2"/>
        </w:rPr>
        <w:t>active </w:t>
      </w:r>
      <w:r>
        <w:rPr>
          <w:color w:val="231F20"/>
          <w:w w:val="90"/>
        </w:rPr>
        <w:t>filtering use lists of commonly used links to send the information over the web where others </w:t>
      </w:r>
      <w:r>
        <w:rPr>
          <w:color w:val="231F20"/>
          <w:spacing w:val="-2"/>
        </w:rPr>
        <w:t>can</w:t>
      </w:r>
      <w:r>
        <w:rPr>
          <w:color w:val="231F20"/>
          <w:spacing w:val="-13"/>
        </w:rPr>
        <w:t> </w:t>
      </w:r>
      <w:r>
        <w:rPr>
          <w:color w:val="231F20"/>
          <w:spacing w:val="-2"/>
        </w:rPr>
        <w:t>view</w:t>
      </w:r>
      <w:r>
        <w:rPr>
          <w:color w:val="231F20"/>
          <w:spacing w:val="-13"/>
        </w:rPr>
        <w:t> </w:t>
      </w:r>
      <w:r>
        <w:rPr>
          <w:color w:val="231F20"/>
          <w:spacing w:val="-2"/>
        </w:rPr>
        <w:t>it</w:t>
      </w:r>
      <w:r>
        <w:rPr>
          <w:color w:val="231F20"/>
          <w:spacing w:val="-13"/>
        </w:rPr>
        <w:t> </w:t>
      </w:r>
      <w:r>
        <w:rPr>
          <w:color w:val="231F20"/>
          <w:spacing w:val="-2"/>
        </w:rPr>
        <w:t>and</w:t>
      </w:r>
      <w:r>
        <w:rPr>
          <w:color w:val="231F20"/>
          <w:spacing w:val="-13"/>
        </w:rPr>
        <w:t> </w:t>
      </w:r>
      <w:r>
        <w:rPr>
          <w:color w:val="231F20"/>
          <w:spacing w:val="-2"/>
        </w:rPr>
        <w:t>use</w:t>
      </w:r>
      <w:r>
        <w:rPr>
          <w:color w:val="231F20"/>
          <w:spacing w:val="-13"/>
        </w:rPr>
        <w:t> </w:t>
      </w:r>
      <w:r>
        <w:rPr>
          <w:color w:val="231F20"/>
          <w:spacing w:val="-2"/>
        </w:rPr>
        <w:t>the</w:t>
      </w:r>
      <w:r>
        <w:rPr>
          <w:color w:val="231F20"/>
          <w:spacing w:val="-13"/>
        </w:rPr>
        <w:t> </w:t>
      </w:r>
      <w:r>
        <w:rPr>
          <w:color w:val="231F20"/>
          <w:spacing w:val="-2"/>
        </w:rPr>
        <w:t>ratings</w:t>
      </w:r>
      <w:r>
        <w:rPr>
          <w:color w:val="231F20"/>
          <w:spacing w:val="-13"/>
        </w:rPr>
        <w:t> </w:t>
      </w:r>
      <w:r>
        <w:rPr>
          <w:color w:val="231F20"/>
          <w:spacing w:val="-2"/>
        </w:rPr>
        <w:t>of</w:t>
      </w:r>
      <w:r>
        <w:rPr>
          <w:color w:val="231F20"/>
          <w:spacing w:val="-13"/>
        </w:rPr>
        <w:t> </w:t>
      </w:r>
      <w:r>
        <w:rPr>
          <w:color w:val="231F20"/>
          <w:spacing w:val="-2"/>
        </w:rPr>
        <w:t>the</w:t>
      </w:r>
      <w:r>
        <w:rPr>
          <w:color w:val="231F20"/>
          <w:spacing w:val="-13"/>
        </w:rPr>
        <w:t> </w:t>
      </w:r>
      <w:r>
        <w:rPr>
          <w:color w:val="231F20"/>
          <w:spacing w:val="-2"/>
        </w:rPr>
        <w:t>products</w:t>
      </w:r>
      <w:r>
        <w:rPr>
          <w:color w:val="231F20"/>
          <w:spacing w:val="-13"/>
        </w:rPr>
        <w:t> </w:t>
      </w:r>
      <w:r>
        <w:rPr>
          <w:color w:val="231F20"/>
          <w:spacing w:val="-2"/>
        </w:rPr>
        <w:t>to</w:t>
      </w:r>
      <w:r>
        <w:rPr>
          <w:color w:val="231F20"/>
          <w:spacing w:val="-13"/>
        </w:rPr>
        <w:t> </w:t>
      </w:r>
      <w:r>
        <w:rPr>
          <w:color w:val="231F20"/>
          <w:spacing w:val="-2"/>
        </w:rPr>
        <w:t>make</w:t>
      </w:r>
      <w:r>
        <w:rPr>
          <w:color w:val="231F20"/>
          <w:spacing w:val="-13"/>
        </w:rPr>
        <w:t> </w:t>
      </w:r>
      <w:r>
        <w:rPr>
          <w:color w:val="231F20"/>
          <w:spacing w:val="-2"/>
        </w:rPr>
        <w:t>their</w:t>
      </w:r>
      <w:r>
        <w:rPr>
          <w:color w:val="231F20"/>
          <w:spacing w:val="-13"/>
        </w:rPr>
        <w:t> </w:t>
      </w:r>
      <w:r>
        <w:rPr>
          <w:color w:val="231F20"/>
          <w:spacing w:val="-2"/>
        </w:rPr>
        <w:t>own</w:t>
      </w:r>
      <w:r>
        <w:rPr>
          <w:color w:val="231F20"/>
          <w:spacing w:val="-13"/>
        </w:rPr>
        <w:t> </w:t>
      </w:r>
      <w:r>
        <w:rPr>
          <w:color w:val="231F20"/>
          <w:spacing w:val="-2"/>
        </w:rPr>
        <w:t>decisions.</w:t>
      </w:r>
    </w:p>
    <w:p>
      <w:pPr>
        <w:pStyle w:val="BodyText"/>
        <w:spacing w:before="36"/>
      </w:pPr>
    </w:p>
    <w:p>
      <w:pPr>
        <w:pStyle w:val="BodyText"/>
        <w:spacing w:line="271" w:lineRule="auto"/>
        <w:ind w:left="425" w:right="422" w:firstLine="720"/>
        <w:jc w:val="both"/>
      </w:pPr>
      <w:r>
        <w:rPr>
          <w:color w:val="231F20"/>
          <w:spacing w:val="-4"/>
        </w:rPr>
        <w:t>Active</w:t>
      </w:r>
      <w:r>
        <w:rPr>
          <w:color w:val="231F20"/>
          <w:spacing w:val="-6"/>
        </w:rPr>
        <w:t> </w:t>
      </w:r>
      <w:r>
        <w:rPr>
          <w:color w:val="231F20"/>
          <w:spacing w:val="-4"/>
        </w:rPr>
        <w:t>collaborative</w:t>
      </w:r>
      <w:r>
        <w:rPr>
          <w:color w:val="231F20"/>
          <w:spacing w:val="-6"/>
        </w:rPr>
        <w:t> </w:t>
      </w:r>
      <w:r>
        <w:rPr>
          <w:color w:val="231F20"/>
          <w:spacing w:val="-4"/>
        </w:rPr>
        <w:t>filtering</w:t>
      </w:r>
      <w:r>
        <w:rPr>
          <w:color w:val="231F20"/>
          <w:spacing w:val="-6"/>
        </w:rPr>
        <w:t> </w:t>
      </w:r>
      <w:r>
        <w:rPr>
          <w:color w:val="231F20"/>
          <w:spacing w:val="-4"/>
        </w:rPr>
        <w:t>can</w:t>
      </w:r>
      <w:r>
        <w:rPr>
          <w:color w:val="231F20"/>
          <w:spacing w:val="-6"/>
        </w:rPr>
        <w:t> </w:t>
      </w:r>
      <w:r>
        <w:rPr>
          <w:color w:val="231F20"/>
          <w:spacing w:val="-4"/>
        </w:rPr>
        <w:t>be</w:t>
      </w:r>
      <w:r>
        <w:rPr>
          <w:color w:val="231F20"/>
          <w:spacing w:val="-6"/>
        </w:rPr>
        <w:t> </w:t>
      </w:r>
      <w:r>
        <w:rPr>
          <w:color w:val="231F20"/>
          <w:spacing w:val="-4"/>
        </w:rPr>
        <w:t>useful</w:t>
      </w:r>
      <w:r>
        <w:rPr>
          <w:color w:val="231F20"/>
          <w:spacing w:val="-6"/>
        </w:rPr>
        <w:t> </w:t>
      </w:r>
      <w:r>
        <w:rPr>
          <w:color w:val="231F20"/>
          <w:spacing w:val="-4"/>
        </w:rPr>
        <w:t>to</w:t>
      </w:r>
      <w:r>
        <w:rPr>
          <w:color w:val="231F20"/>
          <w:spacing w:val="-6"/>
        </w:rPr>
        <w:t> </w:t>
      </w:r>
      <w:r>
        <w:rPr>
          <w:color w:val="231F20"/>
          <w:spacing w:val="-4"/>
        </w:rPr>
        <w:t>many</w:t>
      </w:r>
      <w:r>
        <w:rPr>
          <w:color w:val="231F20"/>
          <w:spacing w:val="-6"/>
        </w:rPr>
        <w:t> </w:t>
      </w:r>
      <w:r>
        <w:rPr>
          <w:color w:val="231F20"/>
          <w:spacing w:val="-4"/>
        </w:rPr>
        <w:t>people</w:t>
      </w:r>
      <w:r>
        <w:rPr>
          <w:color w:val="231F20"/>
          <w:spacing w:val="-6"/>
        </w:rPr>
        <w:t> </w:t>
      </w:r>
      <w:r>
        <w:rPr>
          <w:color w:val="231F20"/>
          <w:spacing w:val="-4"/>
        </w:rPr>
        <w:t>in</w:t>
      </w:r>
      <w:r>
        <w:rPr>
          <w:color w:val="231F20"/>
          <w:spacing w:val="-6"/>
        </w:rPr>
        <w:t> </w:t>
      </w:r>
      <w:r>
        <w:rPr>
          <w:color w:val="231F20"/>
          <w:spacing w:val="-4"/>
        </w:rPr>
        <w:t>many</w:t>
      </w:r>
      <w:r>
        <w:rPr>
          <w:color w:val="231F20"/>
          <w:spacing w:val="-6"/>
        </w:rPr>
        <w:t> </w:t>
      </w:r>
      <w:r>
        <w:rPr>
          <w:color w:val="231F20"/>
          <w:spacing w:val="-4"/>
        </w:rPr>
        <w:t>situations.</w:t>
      </w:r>
      <w:r>
        <w:rPr>
          <w:color w:val="231F20"/>
          <w:spacing w:val="-6"/>
        </w:rPr>
        <w:t> </w:t>
      </w:r>
      <w:r>
        <w:rPr>
          <w:color w:val="231F20"/>
          <w:spacing w:val="-4"/>
        </w:rPr>
        <w:t>This </w:t>
      </w:r>
      <w:r>
        <w:rPr>
          <w:color w:val="231F20"/>
          <w:w w:val="90"/>
        </w:rPr>
        <w:t>type of filtering can be extremely important and effective in a situation where a non-guided </w:t>
      </w:r>
      <w:r>
        <w:rPr>
          <w:color w:val="231F20"/>
        </w:rPr>
        <w:t>web</w:t>
      </w:r>
      <w:r>
        <w:rPr>
          <w:color w:val="231F20"/>
          <w:spacing w:val="-15"/>
        </w:rPr>
        <w:t> </w:t>
      </w:r>
      <w:r>
        <w:rPr>
          <w:color w:val="231F20"/>
        </w:rPr>
        <w:t>search</w:t>
      </w:r>
      <w:r>
        <w:rPr>
          <w:color w:val="231F20"/>
          <w:spacing w:val="-15"/>
        </w:rPr>
        <w:t> </w:t>
      </w:r>
      <w:r>
        <w:rPr>
          <w:color w:val="231F20"/>
        </w:rPr>
        <w:t>produces</w:t>
      </w:r>
      <w:r>
        <w:rPr>
          <w:color w:val="231F20"/>
          <w:spacing w:val="-15"/>
        </w:rPr>
        <w:t> </w:t>
      </w:r>
      <w:r>
        <w:rPr>
          <w:color w:val="231F20"/>
        </w:rPr>
        <w:t>thousands</w:t>
      </w:r>
      <w:r>
        <w:rPr>
          <w:color w:val="231F20"/>
          <w:spacing w:val="-15"/>
        </w:rPr>
        <w:t> </w:t>
      </w:r>
      <w:r>
        <w:rPr>
          <w:color w:val="231F20"/>
        </w:rPr>
        <w:t>of</w:t>
      </w:r>
      <w:r>
        <w:rPr>
          <w:color w:val="231F20"/>
          <w:spacing w:val="-15"/>
        </w:rPr>
        <w:t> </w:t>
      </w:r>
      <w:r>
        <w:rPr>
          <w:color w:val="231F20"/>
        </w:rPr>
        <w:t>results</w:t>
      </w:r>
      <w:r>
        <w:rPr>
          <w:color w:val="231F20"/>
          <w:spacing w:val="-15"/>
        </w:rPr>
        <w:t> </w:t>
      </w:r>
      <w:r>
        <w:rPr>
          <w:color w:val="231F20"/>
        </w:rPr>
        <w:t>that</w:t>
      </w:r>
      <w:r>
        <w:rPr>
          <w:color w:val="231F20"/>
          <w:spacing w:val="-15"/>
        </w:rPr>
        <w:t> </w:t>
      </w:r>
      <w:r>
        <w:rPr>
          <w:color w:val="231F20"/>
        </w:rPr>
        <w:t>are</w:t>
      </w:r>
      <w:r>
        <w:rPr>
          <w:color w:val="231F20"/>
          <w:spacing w:val="-15"/>
        </w:rPr>
        <w:t> </w:t>
      </w:r>
      <w:r>
        <w:rPr>
          <w:color w:val="231F20"/>
        </w:rPr>
        <w:t>not</w:t>
      </w:r>
      <w:r>
        <w:rPr>
          <w:color w:val="231F20"/>
          <w:spacing w:val="-15"/>
        </w:rPr>
        <w:t> </w:t>
      </w:r>
      <w:r>
        <w:rPr>
          <w:color w:val="231F20"/>
        </w:rPr>
        <w:t>useful</w:t>
      </w:r>
      <w:r>
        <w:rPr>
          <w:color w:val="231F20"/>
          <w:spacing w:val="-15"/>
        </w:rPr>
        <w:t> </w:t>
      </w:r>
      <w:r>
        <w:rPr>
          <w:color w:val="231F20"/>
        </w:rPr>
        <w:t>or</w:t>
      </w:r>
      <w:r>
        <w:rPr>
          <w:color w:val="231F20"/>
          <w:spacing w:val="-15"/>
        </w:rPr>
        <w:t> </w:t>
      </w:r>
      <w:r>
        <w:rPr>
          <w:color w:val="231F20"/>
        </w:rPr>
        <w:t>effective</w:t>
      </w:r>
      <w:r>
        <w:rPr>
          <w:color w:val="231F20"/>
          <w:spacing w:val="-15"/>
        </w:rPr>
        <w:t> </w:t>
      </w:r>
      <w:r>
        <w:rPr>
          <w:color w:val="231F20"/>
        </w:rPr>
        <w:t>for</w:t>
      </w:r>
      <w:r>
        <w:rPr>
          <w:color w:val="231F20"/>
          <w:spacing w:val="-15"/>
        </w:rPr>
        <w:t> </w:t>
      </w:r>
      <w:r>
        <w:rPr>
          <w:color w:val="231F20"/>
        </w:rPr>
        <w:t>the</w:t>
      </w:r>
      <w:r>
        <w:rPr>
          <w:color w:val="231F20"/>
          <w:spacing w:val="-15"/>
        </w:rPr>
        <w:t> </w:t>
      </w:r>
      <w:r>
        <w:rPr>
          <w:color w:val="231F20"/>
        </w:rPr>
        <w:t>person </w:t>
      </w:r>
      <w:r>
        <w:rPr>
          <w:color w:val="231F20"/>
          <w:w w:val="90"/>
        </w:rPr>
        <w:t>locating the information. In cases where people are not comfortable or knowledgeable about the</w:t>
      </w:r>
      <w:r>
        <w:rPr>
          <w:color w:val="231F20"/>
          <w:spacing w:val="18"/>
        </w:rPr>
        <w:t> </w:t>
      </w:r>
      <w:r>
        <w:rPr>
          <w:color w:val="231F20"/>
          <w:w w:val="90"/>
        </w:rPr>
        <w:t>array</w:t>
      </w:r>
      <w:r>
        <w:rPr>
          <w:color w:val="231F20"/>
          <w:spacing w:val="17"/>
        </w:rPr>
        <w:t> </w:t>
      </w:r>
      <w:r>
        <w:rPr>
          <w:color w:val="231F20"/>
          <w:w w:val="90"/>
        </w:rPr>
        <w:t>of</w:t>
      </w:r>
      <w:r>
        <w:rPr>
          <w:color w:val="231F20"/>
          <w:spacing w:val="18"/>
        </w:rPr>
        <w:t> </w:t>
      </w:r>
      <w:r>
        <w:rPr>
          <w:color w:val="231F20"/>
          <w:w w:val="90"/>
        </w:rPr>
        <w:t>databases</w:t>
      </w:r>
      <w:r>
        <w:rPr>
          <w:color w:val="231F20"/>
          <w:spacing w:val="17"/>
        </w:rPr>
        <w:t> </w:t>
      </w:r>
      <w:r>
        <w:rPr>
          <w:color w:val="231F20"/>
          <w:w w:val="90"/>
        </w:rPr>
        <w:t>that</w:t>
      </w:r>
      <w:r>
        <w:rPr>
          <w:color w:val="231F20"/>
          <w:spacing w:val="18"/>
        </w:rPr>
        <w:t> </w:t>
      </w:r>
      <w:r>
        <w:rPr>
          <w:color w:val="231F20"/>
          <w:w w:val="90"/>
        </w:rPr>
        <w:t>are</w:t>
      </w:r>
      <w:r>
        <w:rPr>
          <w:color w:val="231F20"/>
          <w:spacing w:val="17"/>
        </w:rPr>
        <w:t> </w:t>
      </w:r>
      <w:r>
        <w:rPr>
          <w:color w:val="231F20"/>
          <w:w w:val="90"/>
        </w:rPr>
        <w:t>available</w:t>
      </w:r>
      <w:r>
        <w:rPr>
          <w:color w:val="231F20"/>
          <w:spacing w:val="18"/>
        </w:rPr>
        <w:t> </w:t>
      </w:r>
      <w:r>
        <w:rPr>
          <w:color w:val="231F20"/>
          <w:w w:val="90"/>
        </w:rPr>
        <w:t>to</w:t>
      </w:r>
      <w:r>
        <w:rPr>
          <w:color w:val="231F20"/>
          <w:spacing w:val="17"/>
        </w:rPr>
        <w:t> </w:t>
      </w:r>
      <w:r>
        <w:rPr>
          <w:color w:val="231F20"/>
          <w:w w:val="90"/>
        </w:rPr>
        <w:t>them,</w:t>
      </w:r>
      <w:r>
        <w:rPr>
          <w:color w:val="231F20"/>
          <w:spacing w:val="18"/>
        </w:rPr>
        <w:t> </w:t>
      </w:r>
      <w:r>
        <w:rPr>
          <w:color w:val="231F20"/>
          <w:w w:val="90"/>
        </w:rPr>
        <w:t>active</w:t>
      </w:r>
      <w:r>
        <w:rPr>
          <w:color w:val="231F20"/>
          <w:spacing w:val="17"/>
        </w:rPr>
        <w:t> </w:t>
      </w:r>
      <w:r>
        <w:rPr>
          <w:color w:val="231F20"/>
          <w:w w:val="90"/>
        </w:rPr>
        <w:t>filtering</w:t>
      </w:r>
      <w:r>
        <w:rPr>
          <w:color w:val="231F20"/>
          <w:spacing w:val="18"/>
        </w:rPr>
        <w:t> </w:t>
      </w:r>
      <w:r>
        <w:rPr>
          <w:color w:val="231F20"/>
          <w:w w:val="90"/>
        </w:rPr>
        <w:t>is</w:t>
      </w:r>
      <w:r>
        <w:rPr>
          <w:color w:val="231F20"/>
          <w:spacing w:val="17"/>
        </w:rPr>
        <w:t> </w:t>
      </w:r>
      <w:r>
        <w:rPr>
          <w:color w:val="231F20"/>
          <w:w w:val="90"/>
        </w:rPr>
        <w:t>very</w:t>
      </w:r>
      <w:r>
        <w:rPr>
          <w:color w:val="231F20"/>
          <w:spacing w:val="18"/>
        </w:rPr>
        <w:t> </w:t>
      </w:r>
      <w:r>
        <w:rPr>
          <w:color w:val="231F20"/>
          <w:w w:val="90"/>
        </w:rPr>
        <w:t>useful</w:t>
      </w:r>
      <w:r>
        <w:rPr>
          <w:color w:val="231F20"/>
          <w:spacing w:val="17"/>
        </w:rPr>
        <w:t> </w:t>
      </w:r>
      <w:r>
        <w:rPr>
          <w:color w:val="231F20"/>
          <w:w w:val="90"/>
        </w:rPr>
        <w:t>and</w:t>
      </w:r>
      <w:r>
        <w:rPr>
          <w:color w:val="231F20"/>
          <w:spacing w:val="18"/>
        </w:rPr>
        <w:t> </w:t>
      </w:r>
      <w:r>
        <w:rPr>
          <w:color w:val="231F20"/>
          <w:w w:val="90"/>
        </w:rPr>
        <w:t>effective.</w:t>
      </w:r>
    </w:p>
    <w:p>
      <w:pPr>
        <w:pStyle w:val="BodyText"/>
        <w:spacing w:before="37"/>
      </w:pPr>
    </w:p>
    <w:p>
      <w:pPr>
        <w:pStyle w:val="BodyText"/>
        <w:ind w:left="425"/>
      </w:pPr>
      <w:r>
        <w:rPr>
          <w:color w:val="231F20"/>
          <w:spacing w:val="-2"/>
        </w:rPr>
        <w:t>Advantages</w:t>
      </w:r>
    </w:p>
    <w:p>
      <w:pPr>
        <w:pStyle w:val="BodyText"/>
        <w:spacing w:before="82"/>
      </w:pPr>
    </w:p>
    <w:p>
      <w:pPr>
        <w:pStyle w:val="BodyText"/>
        <w:spacing w:line="271" w:lineRule="auto"/>
        <w:ind w:left="425" w:right="417" w:firstLine="720"/>
        <w:jc w:val="both"/>
      </w:pPr>
      <w:r>
        <w:rPr>
          <w:color w:val="231F20"/>
        </w:rPr>
        <w:t>There</w:t>
      </w:r>
      <w:r>
        <w:rPr>
          <w:color w:val="231F20"/>
          <w:spacing w:val="-7"/>
        </w:rPr>
        <w:t> </w:t>
      </w:r>
      <w:r>
        <w:rPr>
          <w:color w:val="231F20"/>
        </w:rPr>
        <w:t>are</w:t>
      </w:r>
      <w:r>
        <w:rPr>
          <w:color w:val="231F20"/>
          <w:spacing w:val="-7"/>
        </w:rPr>
        <w:t> </w:t>
      </w:r>
      <w:r>
        <w:rPr>
          <w:color w:val="231F20"/>
        </w:rPr>
        <w:t>many</w:t>
      </w:r>
      <w:r>
        <w:rPr>
          <w:color w:val="231F20"/>
          <w:spacing w:val="-7"/>
        </w:rPr>
        <w:t> </w:t>
      </w:r>
      <w:r>
        <w:rPr>
          <w:color w:val="231F20"/>
        </w:rPr>
        <w:t>advantages</w:t>
      </w:r>
      <w:r>
        <w:rPr>
          <w:color w:val="231F20"/>
          <w:spacing w:val="-7"/>
        </w:rPr>
        <w:t> </w:t>
      </w:r>
      <w:r>
        <w:rPr>
          <w:color w:val="231F20"/>
        </w:rPr>
        <w:t>to</w:t>
      </w:r>
      <w:r>
        <w:rPr>
          <w:color w:val="231F20"/>
          <w:spacing w:val="-7"/>
        </w:rPr>
        <w:t> </w:t>
      </w:r>
      <w:r>
        <w:rPr>
          <w:color w:val="231F20"/>
        </w:rPr>
        <w:t>using</w:t>
      </w:r>
      <w:r>
        <w:rPr>
          <w:color w:val="231F20"/>
          <w:spacing w:val="-7"/>
        </w:rPr>
        <w:t> </w:t>
      </w:r>
      <w:r>
        <w:rPr>
          <w:color w:val="231F20"/>
        </w:rPr>
        <w:t>or</w:t>
      </w:r>
      <w:r>
        <w:rPr>
          <w:color w:val="231F20"/>
          <w:spacing w:val="-7"/>
        </w:rPr>
        <w:t> </w:t>
      </w:r>
      <w:r>
        <w:rPr>
          <w:color w:val="231F20"/>
        </w:rPr>
        <w:t>viewing</w:t>
      </w:r>
      <w:r>
        <w:rPr>
          <w:color w:val="231F20"/>
          <w:spacing w:val="-7"/>
        </w:rPr>
        <w:t> </w:t>
      </w:r>
      <w:r>
        <w:rPr>
          <w:color w:val="231F20"/>
        </w:rPr>
        <w:t>an</w:t>
      </w:r>
      <w:r>
        <w:rPr>
          <w:color w:val="231F20"/>
          <w:spacing w:val="-7"/>
        </w:rPr>
        <w:t> </w:t>
      </w:r>
      <w:r>
        <w:rPr>
          <w:color w:val="231F20"/>
        </w:rPr>
        <w:t>Active</w:t>
      </w:r>
      <w:r>
        <w:rPr>
          <w:color w:val="231F20"/>
          <w:spacing w:val="-7"/>
        </w:rPr>
        <w:t> </w:t>
      </w:r>
      <w:r>
        <w:rPr>
          <w:color w:val="231F20"/>
        </w:rPr>
        <w:t>collaborative</w:t>
      </w:r>
      <w:r>
        <w:rPr>
          <w:color w:val="231F20"/>
          <w:spacing w:val="-7"/>
        </w:rPr>
        <w:t> </w:t>
      </w:r>
      <w:r>
        <w:rPr>
          <w:color w:val="231F20"/>
        </w:rPr>
        <w:t>filtering. </w:t>
      </w:r>
      <w:r>
        <w:rPr>
          <w:color w:val="231F20"/>
          <w:w w:val="90"/>
        </w:rPr>
        <w:t>One of these advantages is an actual rating given to something of interest by a person who</w:t>
      </w:r>
      <w:r>
        <w:rPr>
          <w:color w:val="231F20"/>
          <w:spacing w:val="40"/>
        </w:rPr>
        <w:t> </w:t>
      </w:r>
      <w:r>
        <w:rPr>
          <w:color w:val="231F20"/>
        </w:rPr>
        <w:t>has</w:t>
      </w:r>
      <w:r>
        <w:rPr>
          <w:color w:val="231F20"/>
          <w:spacing w:val="-17"/>
        </w:rPr>
        <w:t> </w:t>
      </w:r>
      <w:r>
        <w:rPr>
          <w:color w:val="231F20"/>
        </w:rPr>
        <w:t>viewed</w:t>
      </w:r>
      <w:r>
        <w:rPr>
          <w:color w:val="231F20"/>
          <w:spacing w:val="-16"/>
        </w:rPr>
        <w:t> </w:t>
      </w:r>
      <w:r>
        <w:rPr>
          <w:color w:val="231F20"/>
        </w:rPr>
        <w:t>the</w:t>
      </w:r>
      <w:r>
        <w:rPr>
          <w:color w:val="231F20"/>
          <w:spacing w:val="-17"/>
        </w:rPr>
        <w:t> </w:t>
      </w:r>
      <w:r>
        <w:rPr>
          <w:color w:val="231F20"/>
        </w:rPr>
        <w:t>topic</w:t>
      </w:r>
      <w:r>
        <w:rPr>
          <w:color w:val="231F20"/>
          <w:spacing w:val="-16"/>
        </w:rPr>
        <w:t> </w:t>
      </w:r>
      <w:r>
        <w:rPr>
          <w:color w:val="231F20"/>
        </w:rPr>
        <w:t>or</w:t>
      </w:r>
      <w:r>
        <w:rPr>
          <w:color w:val="231F20"/>
          <w:spacing w:val="-17"/>
        </w:rPr>
        <w:t> </w:t>
      </w:r>
      <w:r>
        <w:rPr>
          <w:color w:val="231F20"/>
        </w:rPr>
        <w:t>product</w:t>
      </w:r>
      <w:r>
        <w:rPr>
          <w:color w:val="231F20"/>
          <w:spacing w:val="-16"/>
        </w:rPr>
        <w:t> </w:t>
      </w:r>
      <w:r>
        <w:rPr>
          <w:color w:val="231F20"/>
        </w:rPr>
        <w:t>of</w:t>
      </w:r>
      <w:r>
        <w:rPr>
          <w:color w:val="231F20"/>
          <w:spacing w:val="-17"/>
        </w:rPr>
        <w:t> </w:t>
      </w:r>
      <w:r>
        <w:rPr>
          <w:color w:val="231F20"/>
        </w:rPr>
        <w:t>interest.</w:t>
      </w:r>
      <w:r>
        <w:rPr>
          <w:color w:val="231F20"/>
          <w:spacing w:val="-16"/>
        </w:rPr>
        <w:t> </w:t>
      </w:r>
      <w:r>
        <w:rPr>
          <w:color w:val="231F20"/>
        </w:rPr>
        <w:t>This</w:t>
      </w:r>
      <w:r>
        <w:rPr>
          <w:color w:val="231F20"/>
          <w:spacing w:val="-16"/>
        </w:rPr>
        <w:t> </w:t>
      </w:r>
      <w:r>
        <w:rPr>
          <w:color w:val="231F20"/>
        </w:rPr>
        <w:t>produces</w:t>
      </w:r>
      <w:r>
        <w:rPr>
          <w:color w:val="231F20"/>
          <w:spacing w:val="-17"/>
        </w:rPr>
        <w:t> </w:t>
      </w:r>
      <w:r>
        <w:rPr>
          <w:color w:val="231F20"/>
        </w:rPr>
        <w:t>a</w:t>
      </w:r>
      <w:r>
        <w:rPr>
          <w:color w:val="231F20"/>
          <w:spacing w:val="-16"/>
        </w:rPr>
        <w:t> </w:t>
      </w:r>
      <w:r>
        <w:rPr>
          <w:color w:val="231F20"/>
        </w:rPr>
        <w:t>reasonable</w:t>
      </w:r>
      <w:r>
        <w:rPr>
          <w:color w:val="231F20"/>
          <w:spacing w:val="-17"/>
        </w:rPr>
        <w:t> </w:t>
      </w:r>
      <w:r>
        <w:rPr>
          <w:color w:val="231F20"/>
        </w:rPr>
        <w:t>explanation</w:t>
      </w:r>
      <w:r>
        <w:rPr>
          <w:color w:val="231F20"/>
          <w:spacing w:val="-16"/>
        </w:rPr>
        <w:t> </w:t>
      </w:r>
      <w:r>
        <w:rPr>
          <w:color w:val="231F20"/>
        </w:rPr>
        <w:t>and </w:t>
      </w:r>
      <w:r>
        <w:rPr>
          <w:color w:val="231F20"/>
          <w:spacing w:val="-4"/>
        </w:rPr>
        <w:t>rank</w:t>
      </w:r>
      <w:r>
        <w:rPr>
          <w:color w:val="231F20"/>
          <w:spacing w:val="-13"/>
        </w:rPr>
        <w:t> </w:t>
      </w:r>
      <w:r>
        <w:rPr>
          <w:color w:val="231F20"/>
          <w:spacing w:val="-4"/>
        </w:rPr>
        <w:t>from</w:t>
      </w:r>
      <w:r>
        <w:rPr>
          <w:color w:val="231F20"/>
          <w:spacing w:val="-12"/>
        </w:rPr>
        <w:t> </w:t>
      </w:r>
      <w:r>
        <w:rPr>
          <w:color w:val="231F20"/>
          <w:spacing w:val="-4"/>
        </w:rPr>
        <w:t>a</w:t>
      </w:r>
      <w:r>
        <w:rPr>
          <w:color w:val="231F20"/>
          <w:spacing w:val="-13"/>
        </w:rPr>
        <w:t> </w:t>
      </w:r>
      <w:r>
        <w:rPr>
          <w:color w:val="231F20"/>
          <w:spacing w:val="-4"/>
        </w:rPr>
        <w:t>reliable</w:t>
      </w:r>
      <w:r>
        <w:rPr>
          <w:color w:val="231F20"/>
          <w:spacing w:val="-12"/>
        </w:rPr>
        <w:t> </w:t>
      </w:r>
      <w:r>
        <w:rPr>
          <w:color w:val="231F20"/>
          <w:spacing w:val="-4"/>
        </w:rPr>
        <w:t>source,</w:t>
      </w:r>
      <w:r>
        <w:rPr>
          <w:color w:val="231F20"/>
          <w:spacing w:val="-13"/>
        </w:rPr>
        <w:t> </w:t>
      </w:r>
      <w:r>
        <w:rPr>
          <w:color w:val="231F20"/>
          <w:spacing w:val="-4"/>
        </w:rPr>
        <w:t>being</w:t>
      </w:r>
      <w:r>
        <w:rPr>
          <w:color w:val="231F20"/>
          <w:spacing w:val="-12"/>
        </w:rPr>
        <w:t> </w:t>
      </w:r>
      <w:r>
        <w:rPr>
          <w:color w:val="231F20"/>
          <w:spacing w:val="-4"/>
        </w:rPr>
        <w:t>the</w:t>
      </w:r>
      <w:r>
        <w:rPr>
          <w:color w:val="231F20"/>
          <w:spacing w:val="-13"/>
        </w:rPr>
        <w:t> </w:t>
      </w:r>
      <w:r>
        <w:rPr>
          <w:color w:val="231F20"/>
          <w:spacing w:val="-4"/>
        </w:rPr>
        <w:t>person</w:t>
      </w:r>
      <w:r>
        <w:rPr>
          <w:color w:val="231F20"/>
          <w:spacing w:val="-12"/>
        </w:rPr>
        <w:t> </w:t>
      </w:r>
      <w:r>
        <w:rPr>
          <w:color w:val="231F20"/>
          <w:spacing w:val="-4"/>
        </w:rPr>
        <w:t>who</w:t>
      </w:r>
      <w:r>
        <w:rPr>
          <w:color w:val="231F20"/>
          <w:spacing w:val="-12"/>
        </w:rPr>
        <w:t> </w:t>
      </w:r>
      <w:r>
        <w:rPr>
          <w:color w:val="231F20"/>
          <w:spacing w:val="-4"/>
        </w:rPr>
        <w:t>has</w:t>
      </w:r>
      <w:r>
        <w:rPr>
          <w:color w:val="231F20"/>
          <w:spacing w:val="-13"/>
        </w:rPr>
        <w:t> </w:t>
      </w:r>
      <w:r>
        <w:rPr>
          <w:color w:val="231F20"/>
          <w:spacing w:val="-4"/>
        </w:rPr>
        <w:t>come</w:t>
      </w:r>
      <w:r>
        <w:rPr>
          <w:color w:val="231F20"/>
          <w:spacing w:val="-12"/>
        </w:rPr>
        <w:t> </w:t>
      </w:r>
      <w:r>
        <w:rPr>
          <w:color w:val="231F20"/>
          <w:spacing w:val="-4"/>
        </w:rPr>
        <w:t>into</w:t>
      </w:r>
      <w:r>
        <w:rPr>
          <w:color w:val="231F20"/>
          <w:spacing w:val="-13"/>
        </w:rPr>
        <w:t> </w:t>
      </w:r>
      <w:r>
        <w:rPr>
          <w:color w:val="231F20"/>
          <w:spacing w:val="-4"/>
        </w:rPr>
        <w:t>contact</w:t>
      </w:r>
      <w:r>
        <w:rPr>
          <w:color w:val="231F20"/>
          <w:spacing w:val="-12"/>
        </w:rPr>
        <w:t> </w:t>
      </w:r>
      <w:r>
        <w:rPr>
          <w:color w:val="231F20"/>
          <w:spacing w:val="-4"/>
        </w:rPr>
        <w:t>with</w:t>
      </w:r>
      <w:r>
        <w:rPr>
          <w:color w:val="231F20"/>
          <w:spacing w:val="-13"/>
        </w:rPr>
        <w:t> </w:t>
      </w:r>
      <w:r>
        <w:rPr>
          <w:color w:val="231F20"/>
          <w:spacing w:val="-4"/>
        </w:rPr>
        <w:t>the</w:t>
      </w:r>
      <w:r>
        <w:rPr>
          <w:color w:val="231F20"/>
          <w:spacing w:val="-12"/>
        </w:rPr>
        <w:t> </w:t>
      </w:r>
      <w:r>
        <w:rPr>
          <w:color w:val="231F20"/>
          <w:spacing w:val="-4"/>
        </w:rPr>
        <w:t>product. Another</w:t>
      </w:r>
      <w:r>
        <w:rPr>
          <w:color w:val="231F20"/>
          <w:spacing w:val="-9"/>
        </w:rPr>
        <w:t> </w:t>
      </w:r>
      <w:r>
        <w:rPr>
          <w:color w:val="231F20"/>
          <w:spacing w:val="-4"/>
        </w:rPr>
        <w:t>advantage</w:t>
      </w:r>
      <w:r>
        <w:rPr>
          <w:color w:val="231F20"/>
          <w:spacing w:val="-9"/>
        </w:rPr>
        <w:t> </w:t>
      </w:r>
      <w:r>
        <w:rPr>
          <w:color w:val="231F20"/>
          <w:spacing w:val="-4"/>
        </w:rPr>
        <w:t>of</w:t>
      </w:r>
      <w:r>
        <w:rPr>
          <w:color w:val="231F20"/>
          <w:spacing w:val="-9"/>
        </w:rPr>
        <w:t> </w:t>
      </w:r>
      <w:r>
        <w:rPr>
          <w:color w:val="231F20"/>
          <w:spacing w:val="-4"/>
        </w:rPr>
        <w:t>Active</w:t>
      </w:r>
      <w:r>
        <w:rPr>
          <w:color w:val="231F20"/>
          <w:spacing w:val="-9"/>
        </w:rPr>
        <w:t> </w:t>
      </w:r>
      <w:r>
        <w:rPr>
          <w:color w:val="231F20"/>
          <w:spacing w:val="-4"/>
        </w:rPr>
        <w:t>filtering</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fact</w:t>
      </w:r>
      <w:r>
        <w:rPr>
          <w:color w:val="231F20"/>
          <w:spacing w:val="-9"/>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people</w:t>
      </w:r>
      <w:r>
        <w:rPr>
          <w:color w:val="231F20"/>
          <w:spacing w:val="-9"/>
        </w:rPr>
        <w:t> </w:t>
      </w:r>
      <w:r>
        <w:rPr>
          <w:color w:val="231F20"/>
          <w:spacing w:val="-4"/>
        </w:rPr>
        <w:t>want</w:t>
      </w:r>
      <w:r>
        <w:rPr>
          <w:color w:val="231F20"/>
          <w:spacing w:val="-9"/>
        </w:rPr>
        <w:t> </w:t>
      </w:r>
      <w:r>
        <w:rPr>
          <w:color w:val="231F20"/>
          <w:spacing w:val="-4"/>
        </w:rPr>
        <w:t>to</w:t>
      </w:r>
      <w:r>
        <w:rPr>
          <w:color w:val="231F20"/>
          <w:spacing w:val="-9"/>
        </w:rPr>
        <w:t> </w:t>
      </w:r>
      <w:r>
        <w:rPr>
          <w:color w:val="231F20"/>
          <w:spacing w:val="-4"/>
        </w:rPr>
        <w:t>and</w:t>
      </w:r>
      <w:r>
        <w:rPr>
          <w:color w:val="231F20"/>
          <w:spacing w:val="-9"/>
        </w:rPr>
        <w:t> </w:t>
      </w:r>
      <w:r>
        <w:rPr>
          <w:color w:val="231F20"/>
          <w:spacing w:val="-4"/>
        </w:rPr>
        <w:t>ultimately</w:t>
      </w:r>
      <w:r>
        <w:rPr>
          <w:color w:val="231F20"/>
          <w:spacing w:val="-9"/>
        </w:rPr>
        <w:t> </w:t>
      </w:r>
      <w:r>
        <w:rPr>
          <w:color w:val="231F20"/>
          <w:spacing w:val="-4"/>
        </w:rPr>
        <w:t>do </w:t>
      </w:r>
      <w:r>
        <w:rPr>
          <w:color w:val="231F20"/>
          <w:spacing w:val="-2"/>
        </w:rPr>
        <w:t>provide</w:t>
      </w:r>
      <w:r>
        <w:rPr>
          <w:color w:val="231F20"/>
          <w:spacing w:val="-10"/>
        </w:rPr>
        <w:t> </w:t>
      </w:r>
      <w:r>
        <w:rPr>
          <w:color w:val="231F20"/>
          <w:spacing w:val="-2"/>
        </w:rPr>
        <w:t>information</w:t>
      </w:r>
      <w:r>
        <w:rPr>
          <w:color w:val="231F20"/>
          <w:spacing w:val="-10"/>
        </w:rPr>
        <w:t> </w:t>
      </w:r>
      <w:r>
        <w:rPr>
          <w:color w:val="231F20"/>
          <w:spacing w:val="-2"/>
        </w:rPr>
        <w:t>regarding</w:t>
      </w:r>
      <w:r>
        <w:rPr>
          <w:color w:val="231F20"/>
          <w:spacing w:val="-10"/>
        </w:rPr>
        <w:t> </w:t>
      </w:r>
      <w:r>
        <w:rPr>
          <w:color w:val="231F20"/>
          <w:spacing w:val="-2"/>
        </w:rPr>
        <w:t>the</w:t>
      </w:r>
      <w:r>
        <w:rPr>
          <w:color w:val="231F20"/>
          <w:spacing w:val="-10"/>
        </w:rPr>
        <w:t> </w:t>
      </w:r>
      <w:r>
        <w:rPr>
          <w:color w:val="231F20"/>
          <w:spacing w:val="-2"/>
        </w:rPr>
        <w:t>matter</w:t>
      </w:r>
      <w:r>
        <w:rPr>
          <w:color w:val="231F20"/>
          <w:spacing w:val="-10"/>
        </w:rPr>
        <w:t> </w:t>
      </w:r>
      <w:r>
        <w:rPr>
          <w:color w:val="231F20"/>
          <w:spacing w:val="-2"/>
        </w:rPr>
        <w:t>at</w:t>
      </w:r>
      <w:r>
        <w:rPr>
          <w:color w:val="231F20"/>
          <w:spacing w:val="-10"/>
        </w:rPr>
        <w:t> </w:t>
      </w:r>
      <w:r>
        <w:rPr>
          <w:color w:val="231F20"/>
          <w:spacing w:val="-2"/>
        </w:rPr>
        <w:t>hand.</w:t>
      </w:r>
    </w:p>
    <w:p>
      <w:pPr>
        <w:pStyle w:val="BodyText"/>
        <w:spacing w:after="0" w:line="271" w:lineRule="auto"/>
        <w:jc w:val="both"/>
        <w:sectPr>
          <w:pgSz w:w="11910" w:h="16840"/>
          <w:pgMar w:header="0" w:footer="628" w:top="1240" w:bottom="820" w:left="992" w:right="992"/>
        </w:sectPr>
      </w:pPr>
    </w:p>
    <w:p>
      <w:pPr>
        <w:pStyle w:val="BodyText"/>
        <w:spacing w:before="55"/>
        <w:ind w:left="425"/>
      </w:pPr>
      <w:r>
        <w:rPr>
          <w:color w:val="231F20"/>
          <w:spacing w:val="-2"/>
        </w:rPr>
        <w:t>Disadvantages</w:t>
      </w:r>
    </w:p>
    <w:p>
      <w:pPr>
        <w:pStyle w:val="BodyText"/>
        <w:spacing w:before="81"/>
      </w:pPr>
    </w:p>
    <w:p>
      <w:pPr>
        <w:pStyle w:val="BodyText"/>
        <w:spacing w:line="271" w:lineRule="auto"/>
        <w:ind w:left="425" w:right="422" w:firstLine="720"/>
        <w:jc w:val="both"/>
      </w:pPr>
      <w:r>
        <w:rPr>
          <w:color w:val="231F20"/>
        </w:rPr>
        <w:t>There</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few</w:t>
      </w:r>
      <w:r>
        <w:rPr>
          <w:color w:val="231F20"/>
          <w:spacing w:val="-9"/>
        </w:rPr>
        <w:t> </w:t>
      </w:r>
      <w:r>
        <w:rPr>
          <w:color w:val="231F20"/>
        </w:rPr>
        <w:t>disadvantages</w:t>
      </w:r>
      <w:r>
        <w:rPr>
          <w:color w:val="231F20"/>
          <w:spacing w:val="-9"/>
        </w:rPr>
        <w:t> </w:t>
      </w:r>
      <w:r>
        <w:rPr>
          <w:color w:val="231F20"/>
        </w:rPr>
        <w:t>of</w:t>
      </w:r>
      <w:r>
        <w:rPr>
          <w:color w:val="231F20"/>
          <w:spacing w:val="-9"/>
        </w:rPr>
        <w:t> </w:t>
      </w:r>
      <w:r>
        <w:rPr>
          <w:color w:val="231F20"/>
        </w:rPr>
        <w:t>active</w:t>
      </w:r>
      <w:r>
        <w:rPr>
          <w:color w:val="231F20"/>
          <w:spacing w:val="-9"/>
        </w:rPr>
        <w:t> </w:t>
      </w:r>
      <w:r>
        <w:rPr>
          <w:color w:val="231F20"/>
        </w:rPr>
        <w:t>filtering.</w:t>
      </w:r>
      <w:r>
        <w:rPr>
          <w:color w:val="231F20"/>
          <w:spacing w:val="-9"/>
        </w:rPr>
        <w:t> </w:t>
      </w:r>
      <w:r>
        <w:rPr>
          <w:color w:val="231F20"/>
        </w:rPr>
        <w:t>One</w:t>
      </w:r>
      <w:r>
        <w:rPr>
          <w:color w:val="231F20"/>
          <w:spacing w:val="-9"/>
        </w:rPr>
        <w:t> </w:t>
      </w:r>
      <w:r>
        <w:rPr>
          <w:color w:val="231F20"/>
        </w:rPr>
        <w:t>is</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opinion</w:t>
      </w:r>
      <w:r>
        <w:rPr>
          <w:color w:val="231F20"/>
          <w:spacing w:val="-9"/>
        </w:rPr>
        <w:t> </w:t>
      </w:r>
      <w:r>
        <w:rPr>
          <w:color w:val="231F20"/>
        </w:rPr>
        <w:t>may</w:t>
      </w:r>
      <w:r>
        <w:rPr>
          <w:color w:val="231F20"/>
          <w:spacing w:val="-9"/>
        </w:rPr>
        <w:t> </w:t>
      </w:r>
      <w:r>
        <w:rPr>
          <w:color w:val="231F20"/>
        </w:rPr>
        <w:t>be </w:t>
      </w:r>
      <w:r>
        <w:rPr>
          <w:color w:val="231F20"/>
          <w:w w:val="90"/>
        </w:rPr>
        <w:t>biased to the matter. Another disadvantage is that it is a very complex system and that many </w:t>
      </w:r>
      <w:r>
        <w:rPr>
          <w:color w:val="231F20"/>
          <w:spacing w:val="-2"/>
        </w:rPr>
        <w:t>people</w:t>
      </w:r>
      <w:r>
        <w:rPr>
          <w:color w:val="231F20"/>
          <w:spacing w:val="-15"/>
        </w:rPr>
        <w:t> </w:t>
      </w:r>
      <w:r>
        <w:rPr>
          <w:color w:val="231F20"/>
          <w:spacing w:val="-2"/>
        </w:rPr>
        <w:t>may</w:t>
      </w:r>
      <w:r>
        <w:rPr>
          <w:color w:val="231F20"/>
          <w:spacing w:val="-14"/>
        </w:rPr>
        <w:t> </w:t>
      </w:r>
      <w:r>
        <w:rPr>
          <w:color w:val="231F20"/>
          <w:spacing w:val="-2"/>
        </w:rPr>
        <w:t>not</w:t>
      </w:r>
      <w:r>
        <w:rPr>
          <w:color w:val="231F20"/>
          <w:spacing w:val="-15"/>
        </w:rPr>
        <w:t> </w:t>
      </w:r>
      <w:r>
        <w:rPr>
          <w:color w:val="231F20"/>
          <w:spacing w:val="-2"/>
        </w:rPr>
        <w:t>support</w:t>
      </w:r>
      <w:r>
        <w:rPr>
          <w:color w:val="231F20"/>
          <w:spacing w:val="-14"/>
        </w:rPr>
        <w:t> </w:t>
      </w:r>
      <w:r>
        <w:rPr>
          <w:color w:val="231F20"/>
          <w:spacing w:val="-2"/>
        </w:rPr>
        <w:t>or</w:t>
      </w:r>
      <w:r>
        <w:rPr>
          <w:color w:val="231F20"/>
          <w:spacing w:val="-15"/>
        </w:rPr>
        <w:t> </w:t>
      </w:r>
      <w:r>
        <w:rPr>
          <w:color w:val="231F20"/>
          <w:spacing w:val="-2"/>
        </w:rPr>
        <w:t>add</w:t>
      </w:r>
      <w:r>
        <w:rPr>
          <w:color w:val="231F20"/>
          <w:spacing w:val="-14"/>
        </w:rPr>
        <w:t> </w:t>
      </w:r>
      <w:r>
        <w:rPr>
          <w:color w:val="231F20"/>
          <w:spacing w:val="-2"/>
        </w:rPr>
        <w:t>necessary</w:t>
      </w:r>
      <w:r>
        <w:rPr>
          <w:color w:val="231F20"/>
          <w:spacing w:val="-15"/>
        </w:rPr>
        <w:t> </w:t>
      </w:r>
      <w:r>
        <w:rPr>
          <w:color w:val="231F20"/>
          <w:spacing w:val="-2"/>
        </w:rPr>
        <w:t>information</w:t>
      </w:r>
      <w:r>
        <w:rPr>
          <w:color w:val="231F20"/>
          <w:spacing w:val="-14"/>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topic.</w:t>
      </w:r>
    </w:p>
    <w:p>
      <w:pPr>
        <w:pStyle w:val="BodyText"/>
        <w:spacing w:before="74"/>
      </w:pPr>
    </w:p>
    <w:p>
      <w:pPr>
        <w:pStyle w:val="Heading2"/>
        <w:numPr>
          <w:ilvl w:val="0"/>
          <w:numId w:val="73"/>
        </w:numPr>
        <w:tabs>
          <w:tab w:pos="696" w:val="left" w:leader="none"/>
        </w:tabs>
        <w:spacing w:line="240" w:lineRule="auto" w:before="0" w:after="0"/>
        <w:ind w:left="696" w:right="0" w:hanging="271"/>
        <w:jc w:val="left"/>
      </w:pPr>
      <w:r>
        <w:rPr>
          <w:color w:val="231F20"/>
        </w:rPr>
        <w:t>Passive </w:t>
      </w:r>
      <w:r>
        <w:rPr>
          <w:color w:val="231F20"/>
          <w:spacing w:val="-2"/>
        </w:rPr>
        <w:t>Filtering</w:t>
      </w:r>
    </w:p>
    <w:p>
      <w:pPr>
        <w:pStyle w:val="BodyText"/>
        <w:spacing w:before="133"/>
        <w:rPr>
          <w:rFonts w:ascii="Times New Roman"/>
          <w:b/>
          <w:i/>
        </w:rPr>
      </w:pPr>
    </w:p>
    <w:p>
      <w:pPr>
        <w:pStyle w:val="BodyText"/>
        <w:spacing w:line="271" w:lineRule="auto"/>
        <w:ind w:left="425" w:right="421" w:firstLine="720"/>
        <w:jc w:val="both"/>
      </w:pPr>
      <w:r>
        <w:rPr>
          <w:color w:val="231F20"/>
          <w:spacing w:val="-2"/>
        </w:rPr>
        <w:t>A</w:t>
      </w:r>
      <w:r>
        <w:rPr>
          <w:color w:val="231F20"/>
          <w:spacing w:val="-12"/>
        </w:rPr>
        <w:t> </w:t>
      </w:r>
      <w:r>
        <w:rPr>
          <w:color w:val="231F20"/>
          <w:spacing w:val="-2"/>
        </w:rPr>
        <w:t>method</w:t>
      </w:r>
      <w:r>
        <w:rPr>
          <w:color w:val="231F20"/>
          <w:spacing w:val="-11"/>
        </w:rPr>
        <w:t> </w:t>
      </w:r>
      <w:r>
        <w:rPr>
          <w:color w:val="231F20"/>
          <w:spacing w:val="-2"/>
        </w:rPr>
        <w:t>of</w:t>
      </w:r>
      <w:r>
        <w:rPr>
          <w:color w:val="231F20"/>
          <w:spacing w:val="-11"/>
        </w:rPr>
        <w:t> </w:t>
      </w:r>
      <w:r>
        <w:rPr>
          <w:color w:val="231F20"/>
          <w:spacing w:val="-2"/>
        </w:rPr>
        <w:t>collaborative</w:t>
      </w:r>
      <w:r>
        <w:rPr>
          <w:color w:val="231F20"/>
          <w:spacing w:val="-12"/>
        </w:rPr>
        <w:t> </w:t>
      </w:r>
      <w:r>
        <w:rPr>
          <w:color w:val="231F20"/>
          <w:spacing w:val="-2"/>
        </w:rPr>
        <w:t>filtering</w:t>
      </w:r>
      <w:r>
        <w:rPr>
          <w:color w:val="231F20"/>
          <w:spacing w:val="-12"/>
        </w:rPr>
        <w:t> </w:t>
      </w:r>
      <w:r>
        <w:rPr>
          <w:color w:val="231F20"/>
          <w:spacing w:val="-2"/>
        </w:rPr>
        <w:t>that</w:t>
      </w:r>
      <w:r>
        <w:rPr>
          <w:color w:val="231F20"/>
          <w:spacing w:val="-12"/>
        </w:rPr>
        <w:t> </w:t>
      </w:r>
      <w:r>
        <w:rPr>
          <w:color w:val="231F20"/>
          <w:spacing w:val="-2"/>
        </w:rPr>
        <w:t>has</w:t>
      </w:r>
      <w:r>
        <w:rPr>
          <w:color w:val="231F20"/>
          <w:spacing w:val="-12"/>
        </w:rPr>
        <w:t> </w:t>
      </w:r>
      <w:r>
        <w:rPr>
          <w:color w:val="231F20"/>
          <w:spacing w:val="-2"/>
        </w:rPr>
        <w:t>great</w:t>
      </w:r>
      <w:r>
        <w:rPr>
          <w:color w:val="231F20"/>
          <w:spacing w:val="-11"/>
        </w:rPr>
        <w:t> </w:t>
      </w:r>
      <w:r>
        <w:rPr>
          <w:color w:val="231F20"/>
          <w:spacing w:val="-2"/>
        </w:rPr>
        <w:t>potential</w:t>
      </w:r>
      <w:r>
        <w:rPr>
          <w:color w:val="231F20"/>
          <w:spacing w:val="-11"/>
        </w:rPr>
        <w:t> </w:t>
      </w:r>
      <w:r>
        <w:rPr>
          <w:color w:val="231F20"/>
          <w:spacing w:val="-2"/>
        </w:rPr>
        <w:t>in</w:t>
      </w:r>
      <w:r>
        <w:rPr>
          <w:color w:val="231F20"/>
          <w:spacing w:val="-11"/>
        </w:rPr>
        <w:t> </w:t>
      </w:r>
      <w:r>
        <w:rPr>
          <w:color w:val="231F20"/>
          <w:spacing w:val="-2"/>
        </w:rPr>
        <w:t>the</w:t>
      </w:r>
      <w:r>
        <w:rPr>
          <w:color w:val="231F20"/>
          <w:spacing w:val="-12"/>
        </w:rPr>
        <w:t> </w:t>
      </w:r>
      <w:r>
        <w:rPr>
          <w:color w:val="231F20"/>
          <w:spacing w:val="-2"/>
        </w:rPr>
        <w:t>future</w:t>
      </w:r>
      <w:r>
        <w:rPr>
          <w:color w:val="231F20"/>
          <w:spacing w:val="-12"/>
        </w:rPr>
        <w:t> </w:t>
      </w:r>
      <w:r>
        <w:rPr>
          <w:color w:val="231F20"/>
          <w:spacing w:val="-2"/>
        </w:rPr>
        <w:t>is</w:t>
      </w:r>
      <w:r>
        <w:rPr>
          <w:color w:val="231F20"/>
          <w:spacing w:val="-12"/>
        </w:rPr>
        <w:t> </w:t>
      </w:r>
      <w:r>
        <w:rPr>
          <w:color w:val="231F20"/>
          <w:spacing w:val="-2"/>
        </w:rPr>
        <w:t>passive </w:t>
      </w:r>
      <w:r>
        <w:rPr>
          <w:color w:val="231F20"/>
        </w:rPr>
        <w:t>filtering,</w:t>
      </w:r>
      <w:r>
        <w:rPr>
          <w:color w:val="231F20"/>
          <w:spacing w:val="-5"/>
        </w:rPr>
        <w:t> </w:t>
      </w:r>
      <w:r>
        <w:rPr>
          <w:color w:val="231F20"/>
        </w:rPr>
        <w:t>which</w:t>
      </w:r>
      <w:r>
        <w:rPr>
          <w:color w:val="231F20"/>
          <w:spacing w:val="-5"/>
        </w:rPr>
        <w:t> </w:t>
      </w:r>
      <w:r>
        <w:rPr>
          <w:color w:val="231F20"/>
        </w:rPr>
        <w:t>collects</w:t>
      </w:r>
      <w:r>
        <w:rPr>
          <w:color w:val="231F20"/>
          <w:spacing w:val="-5"/>
        </w:rPr>
        <w:t> </w:t>
      </w:r>
      <w:r>
        <w:rPr>
          <w:color w:val="231F20"/>
        </w:rPr>
        <w:t>information</w:t>
      </w:r>
      <w:r>
        <w:rPr>
          <w:color w:val="231F20"/>
          <w:spacing w:val="-5"/>
        </w:rPr>
        <w:t> </w:t>
      </w:r>
      <w:r>
        <w:rPr>
          <w:color w:val="231F20"/>
        </w:rPr>
        <w:t>implicitly.</w:t>
      </w:r>
      <w:r>
        <w:rPr>
          <w:color w:val="231F20"/>
          <w:spacing w:val="-5"/>
        </w:rPr>
        <w:t> </w:t>
      </w:r>
      <w:r>
        <w:rPr>
          <w:color w:val="231F20"/>
        </w:rPr>
        <w:t>A</w:t>
      </w:r>
      <w:r>
        <w:rPr>
          <w:color w:val="231F20"/>
          <w:spacing w:val="-5"/>
        </w:rPr>
        <w:t> </w:t>
      </w:r>
      <w:r>
        <w:rPr>
          <w:color w:val="231F20"/>
        </w:rPr>
        <w:t>web</w:t>
      </w:r>
      <w:r>
        <w:rPr>
          <w:color w:val="231F20"/>
          <w:spacing w:val="-5"/>
        </w:rPr>
        <w:t> </w:t>
      </w:r>
      <w:r>
        <w:rPr>
          <w:color w:val="231F20"/>
        </w:rPr>
        <w:t>browser</w:t>
      </w:r>
      <w:r>
        <w:rPr>
          <w:color w:val="231F20"/>
          <w:spacing w:val="-5"/>
        </w:rPr>
        <w:t> </w:t>
      </w:r>
      <w:r>
        <w:rPr>
          <w:color w:val="231F20"/>
        </w:rPr>
        <w:t>is</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record</w:t>
      </w:r>
      <w:r>
        <w:rPr>
          <w:color w:val="231F20"/>
          <w:spacing w:val="-5"/>
        </w:rPr>
        <w:t> </w:t>
      </w:r>
      <w:r>
        <w:rPr>
          <w:color w:val="231F20"/>
        </w:rPr>
        <w:t>a</w:t>
      </w:r>
      <w:r>
        <w:rPr>
          <w:color w:val="231F20"/>
          <w:spacing w:val="-5"/>
        </w:rPr>
        <w:t> </w:t>
      </w:r>
      <w:r>
        <w:rPr>
          <w:color w:val="231F20"/>
        </w:rPr>
        <w:t>user’s </w:t>
      </w:r>
      <w:r>
        <w:rPr>
          <w:color w:val="231F20"/>
          <w:w w:val="90"/>
        </w:rPr>
        <w:t>preferences by following and measuring their actions. These implicit filters are then used to </w:t>
      </w:r>
      <w:r>
        <w:rPr>
          <w:color w:val="231F20"/>
          <w:spacing w:val="-2"/>
        </w:rPr>
        <w:t>determine</w:t>
      </w:r>
      <w:r>
        <w:rPr>
          <w:color w:val="231F20"/>
          <w:spacing w:val="-15"/>
        </w:rPr>
        <w:t> </w:t>
      </w:r>
      <w:r>
        <w:rPr>
          <w:color w:val="231F20"/>
          <w:spacing w:val="-2"/>
        </w:rPr>
        <w:t>what</w:t>
      </w:r>
      <w:r>
        <w:rPr>
          <w:color w:val="231F20"/>
          <w:spacing w:val="-14"/>
        </w:rPr>
        <w:t> </w:t>
      </w:r>
      <w:r>
        <w:rPr>
          <w:color w:val="231F20"/>
          <w:spacing w:val="-2"/>
        </w:rPr>
        <w:t>else</w:t>
      </w:r>
      <w:r>
        <w:rPr>
          <w:color w:val="231F20"/>
          <w:spacing w:val="-15"/>
        </w:rPr>
        <w:t> </w:t>
      </w:r>
      <w:r>
        <w:rPr>
          <w:color w:val="231F20"/>
          <w:spacing w:val="-2"/>
        </w:rPr>
        <w:t>the</w:t>
      </w:r>
      <w:r>
        <w:rPr>
          <w:color w:val="231F20"/>
          <w:spacing w:val="-14"/>
        </w:rPr>
        <w:t> </w:t>
      </w:r>
      <w:r>
        <w:rPr>
          <w:color w:val="231F20"/>
          <w:spacing w:val="-2"/>
        </w:rPr>
        <w:t>user</w:t>
      </w:r>
      <w:r>
        <w:rPr>
          <w:color w:val="231F20"/>
          <w:spacing w:val="-15"/>
        </w:rPr>
        <w:t> </w:t>
      </w:r>
      <w:r>
        <w:rPr>
          <w:color w:val="231F20"/>
          <w:spacing w:val="-2"/>
        </w:rPr>
        <w:t>will</w:t>
      </w:r>
      <w:r>
        <w:rPr>
          <w:color w:val="231F20"/>
          <w:spacing w:val="-14"/>
        </w:rPr>
        <w:t> </w:t>
      </w:r>
      <w:r>
        <w:rPr>
          <w:color w:val="231F20"/>
          <w:spacing w:val="-2"/>
        </w:rPr>
        <w:t>like</w:t>
      </w:r>
      <w:r>
        <w:rPr>
          <w:color w:val="231F20"/>
          <w:spacing w:val="-15"/>
        </w:rPr>
        <w:t> </w:t>
      </w:r>
      <w:r>
        <w:rPr>
          <w:color w:val="231F20"/>
          <w:spacing w:val="-2"/>
        </w:rPr>
        <w:t>and</w:t>
      </w:r>
      <w:r>
        <w:rPr>
          <w:color w:val="231F20"/>
          <w:spacing w:val="-14"/>
        </w:rPr>
        <w:t> </w:t>
      </w:r>
      <w:r>
        <w:rPr>
          <w:color w:val="231F20"/>
          <w:spacing w:val="-2"/>
        </w:rPr>
        <w:t>recommend</w:t>
      </w:r>
      <w:r>
        <w:rPr>
          <w:color w:val="231F20"/>
          <w:spacing w:val="-14"/>
        </w:rPr>
        <w:t> </w:t>
      </w:r>
      <w:r>
        <w:rPr>
          <w:color w:val="231F20"/>
          <w:spacing w:val="-2"/>
        </w:rPr>
        <w:t>potential</w:t>
      </w:r>
      <w:r>
        <w:rPr>
          <w:color w:val="231F20"/>
          <w:spacing w:val="-15"/>
        </w:rPr>
        <w:t> </w:t>
      </w:r>
      <w:r>
        <w:rPr>
          <w:color w:val="231F20"/>
          <w:spacing w:val="-2"/>
        </w:rPr>
        <w:t>items</w:t>
      </w:r>
      <w:r>
        <w:rPr>
          <w:color w:val="231F20"/>
          <w:spacing w:val="-14"/>
        </w:rPr>
        <w:t> </w:t>
      </w:r>
      <w:r>
        <w:rPr>
          <w:color w:val="231F20"/>
          <w:spacing w:val="-2"/>
        </w:rPr>
        <w:t>of</w:t>
      </w:r>
      <w:r>
        <w:rPr>
          <w:color w:val="231F20"/>
          <w:spacing w:val="-15"/>
        </w:rPr>
        <w:t> </w:t>
      </w:r>
      <w:r>
        <w:rPr>
          <w:color w:val="231F20"/>
          <w:spacing w:val="-2"/>
        </w:rPr>
        <w:t>interest.</w:t>
      </w:r>
      <w:r>
        <w:rPr>
          <w:color w:val="231F20"/>
          <w:spacing w:val="-14"/>
        </w:rPr>
        <w:t> </w:t>
      </w:r>
      <w:r>
        <w:rPr>
          <w:color w:val="231F20"/>
          <w:spacing w:val="-2"/>
        </w:rPr>
        <w:t>Implicit </w:t>
      </w:r>
      <w:r>
        <w:rPr>
          <w:color w:val="231F20"/>
          <w:spacing w:val="-4"/>
        </w:rPr>
        <w:t>filtering</w:t>
      </w:r>
      <w:r>
        <w:rPr>
          <w:color w:val="231F20"/>
          <w:spacing w:val="-11"/>
        </w:rPr>
        <w:t> </w:t>
      </w:r>
      <w:r>
        <w:rPr>
          <w:color w:val="231F20"/>
          <w:spacing w:val="-4"/>
        </w:rPr>
        <w:t>relies</w:t>
      </w:r>
      <w:r>
        <w:rPr>
          <w:color w:val="231F20"/>
          <w:spacing w:val="-11"/>
        </w:rPr>
        <w:t> </w:t>
      </w:r>
      <w:r>
        <w:rPr>
          <w:color w:val="231F20"/>
          <w:spacing w:val="-4"/>
        </w:rPr>
        <w:t>on</w:t>
      </w:r>
      <w:r>
        <w:rPr>
          <w:color w:val="231F20"/>
          <w:spacing w:val="-11"/>
        </w:rPr>
        <w:t> </w:t>
      </w:r>
      <w:r>
        <w:rPr>
          <w:color w:val="231F20"/>
          <w:spacing w:val="-4"/>
        </w:rPr>
        <w:t>the</w:t>
      </w:r>
      <w:r>
        <w:rPr>
          <w:color w:val="231F20"/>
          <w:spacing w:val="-11"/>
        </w:rPr>
        <w:t> </w:t>
      </w:r>
      <w:r>
        <w:rPr>
          <w:color w:val="231F20"/>
          <w:spacing w:val="-4"/>
        </w:rPr>
        <w:t>actions</w:t>
      </w:r>
      <w:r>
        <w:rPr>
          <w:color w:val="231F20"/>
          <w:spacing w:val="-11"/>
        </w:rPr>
        <w:t> </w:t>
      </w:r>
      <w:r>
        <w:rPr>
          <w:color w:val="231F20"/>
          <w:spacing w:val="-4"/>
        </w:rPr>
        <w:t>of</w:t>
      </w:r>
      <w:r>
        <w:rPr>
          <w:color w:val="231F20"/>
          <w:spacing w:val="-11"/>
        </w:rPr>
        <w:t> </w:t>
      </w:r>
      <w:r>
        <w:rPr>
          <w:color w:val="231F20"/>
          <w:spacing w:val="-4"/>
        </w:rPr>
        <w:t>users</w:t>
      </w:r>
      <w:r>
        <w:rPr>
          <w:color w:val="231F20"/>
          <w:spacing w:val="-11"/>
        </w:rPr>
        <w:t> </w:t>
      </w:r>
      <w:r>
        <w:rPr>
          <w:color w:val="231F20"/>
          <w:spacing w:val="-4"/>
        </w:rPr>
        <w:t>to</w:t>
      </w:r>
      <w:r>
        <w:rPr>
          <w:color w:val="231F20"/>
          <w:spacing w:val="-11"/>
        </w:rPr>
        <w:t> </w:t>
      </w:r>
      <w:r>
        <w:rPr>
          <w:color w:val="231F20"/>
          <w:spacing w:val="-4"/>
        </w:rPr>
        <w:t>determine</w:t>
      </w:r>
      <w:r>
        <w:rPr>
          <w:color w:val="231F20"/>
          <w:spacing w:val="-11"/>
        </w:rPr>
        <w:t> </w:t>
      </w:r>
      <w:r>
        <w:rPr>
          <w:color w:val="231F20"/>
          <w:spacing w:val="-4"/>
        </w:rPr>
        <w:t>a</w:t>
      </w:r>
      <w:r>
        <w:rPr>
          <w:color w:val="231F20"/>
          <w:spacing w:val="-11"/>
        </w:rPr>
        <w:t> </w:t>
      </w:r>
      <w:r>
        <w:rPr>
          <w:color w:val="231F20"/>
          <w:spacing w:val="-4"/>
        </w:rPr>
        <w:t>value</w:t>
      </w:r>
      <w:r>
        <w:rPr>
          <w:color w:val="231F20"/>
          <w:spacing w:val="-11"/>
        </w:rPr>
        <w:t> </w:t>
      </w:r>
      <w:r>
        <w:rPr>
          <w:color w:val="231F20"/>
          <w:spacing w:val="-4"/>
        </w:rPr>
        <w:t>rating</w:t>
      </w:r>
      <w:r>
        <w:rPr>
          <w:color w:val="231F20"/>
          <w:spacing w:val="-11"/>
        </w:rPr>
        <w:t> </w:t>
      </w:r>
      <w:r>
        <w:rPr>
          <w:color w:val="231F20"/>
          <w:spacing w:val="-4"/>
        </w:rPr>
        <w:t>for</w:t>
      </w:r>
      <w:r>
        <w:rPr>
          <w:color w:val="231F20"/>
          <w:spacing w:val="-11"/>
        </w:rPr>
        <w:t> </w:t>
      </w:r>
      <w:r>
        <w:rPr>
          <w:color w:val="231F20"/>
          <w:spacing w:val="-4"/>
        </w:rPr>
        <w:t>specific</w:t>
      </w:r>
      <w:r>
        <w:rPr>
          <w:color w:val="231F20"/>
          <w:spacing w:val="-11"/>
        </w:rPr>
        <w:t> </w:t>
      </w:r>
      <w:r>
        <w:rPr>
          <w:color w:val="231F20"/>
          <w:spacing w:val="-4"/>
        </w:rPr>
        <w:t>content,</w:t>
      </w:r>
      <w:r>
        <w:rPr>
          <w:color w:val="231F20"/>
          <w:spacing w:val="-11"/>
        </w:rPr>
        <w:t> </w:t>
      </w:r>
      <w:r>
        <w:rPr>
          <w:color w:val="231F20"/>
          <w:spacing w:val="-4"/>
        </w:rPr>
        <w:t>such as:</w:t>
      </w:r>
    </w:p>
    <w:p>
      <w:pPr>
        <w:pStyle w:val="BodyText"/>
        <w:spacing w:before="36"/>
      </w:pPr>
    </w:p>
    <w:p>
      <w:pPr>
        <w:pStyle w:val="ListParagraph"/>
        <w:numPr>
          <w:ilvl w:val="1"/>
          <w:numId w:val="73"/>
        </w:numPr>
        <w:tabs>
          <w:tab w:pos="1105" w:val="left" w:leader="none"/>
        </w:tabs>
        <w:spacing w:line="240" w:lineRule="auto" w:before="0" w:after="0"/>
        <w:ind w:left="1105" w:right="0" w:hanging="397"/>
        <w:jc w:val="left"/>
        <w:rPr>
          <w:sz w:val="24"/>
        </w:rPr>
      </w:pPr>
      <w:r>
        <w:rPr>
          <w:color w:val="231F20"/>
          <w:w w:val="90"/>
          <w:sz w:val="24"/>
        </w:rPr>
        <w:t>Purchasing</w:t>
      </w:r>
      <w:r>
        <w:rPr>
          <w:color w:val="231F20"/>
          <w:spacing w:val="30"/>
          <w:sz w:val="24"/>
        </w:rPr>
        <w:t> </w:t>
      </w:r>
      <w:r>
        <w:rPr>
          <w:color w:val="231F20"/>
          <w:w w:val="90"/>
          <w:sz w:val="24"/>
        </w:rPr>
        <w:t>an</w:t>
      </w:r>
      <w:r>
        <w:rPr>
          <w:color w:val="231F20"/>
          <w:spacing w:val="32"/>
          <w:sz w:val="24"/>
        </w:rPr>
        <w:t> </w:t>
      </w:r>
      <w:r>
        <w:rPr>
          <w:color w:val="231F20"/>
          <w:spacing w:val="-4"/>
          <w:w w:val="90"/>
          <w:sz w:val="24"/>
        </w:rPr>
        <w:t>item</w:t>
      </w:r>
    </w:p>
    <w:p>
      <w:pPr>
        <w:pStyle w:val="ListParagraph"/>
        <w:numPr>
          <w:ilvl w:val="1"/>
          <w:numId w:val="73"/>
        </w:numPr>
        <w:tabs>
          <w:tab w:pos="1105" w:val="left" w:leader="none"/>
        </w:tabs>
        <w:spacing w:line="240" w:lineRule="auto" w:before="98" w:after="0"/>
        <w:ind w:left="1105" w:right="0" w:hanging="397"/>
        <w:jc w:val="left"/>
        <w:rPr>
          <w:sz w:val="24"/>
        </w:rPr>
      </w:pPr>
      <w:r>
        <w:rPr>
          <w:color w:val="231F20"/>
          <w:w w:val="90"/>
          <w:sz w:val="24"/>
        </w:rPr>
        <w:t>Repeatedly</w:t>
      </w:r>
      <w:r>
        <w:rPr>
          <w:color w:val="231F20"/>
          <w:spacing w:val="28"/>
          <w:sz w:val="24"/>
        </w:rPr>
        <w:t> </w:t>
      </w:r>
      <w:r>
        <w:rPr>
          <w:color w:val="231F20"/>
          <w:w w:val="90"/>
          <w:sz w:val="24"/>
        </w:rPr>
        <w:t>using,</w:t>
      </w:r>
      <w:r>
        <w:rPr>
          <w:color w:val="231F20"/>
          <w:spacing w:val="29"/>
          <w:sz w:val="24"/>
        </w:rPr>
        <w:t> </w:t>
      </w:r>
      <w:r>
        <w:rPr>
          <w:color w:val="231F20"/>
          <w:w w:val="90"/>
          <w:sz w:val="24"/>
        </w:rPr>
        <w:t>saving,</w:t>
      </w:r>
      <w:r>
        <w:rPr>
          <w:color w:val="231F20"/>
          <w:spacing w:val="29"/>
          <w:sz w:val="24"/>
        </w:rPr>
        <w:t> </w:t>
      </w:r>
      <w:r>
        <w:rPr>
          <w:color w:val="231F20"/>
          <w:w w:val="90"/>
          <w:sz w:val="24"/>
        </w:rPr>
        <w:t>printing</w:t>
      </w:r>
      <w:r>
        <w:rPr>
          <w:color w:val="231F20"/>
          <w:spacing w:val="28"/>
          <w:sz w:val="24"/>
        </w:rPr>
        <w:t> </w:t>
      </w:r>
      <w:r>
        <w:rPr>
          <w:color w:val="231F20"/>
          <w:w w:val="90"/>
          <w:sz w:val="24"/>
        </w:rPr>
        <w:t>an</w:t>
      </w:r>
      <w:r>
        <w:rPr>
          <w:color w:val="231F20"/>
          <w:spacing w:val="29"/>
          <w:sz w:val="24"/>
        </w:rPr>
        <w:t> </w:t>
      </w:r>
      <w:r>
        <w:rPr>
          <w:color w:val="231F20"/>
          <w:spacing w:val="-4"/>
          <w:w w:val="90"/>
          <w:sz w:val="24"/>
        </w:rPr>
        <w:t>item</w:t>
      </w:r>
    </w:p>
    <w:p>
      <w:pPr>
        <w:pStyle w:val="ListParagraph"/>
        <w:numPr>
          <w:ilvl w:val="1"/>
          <w:numId w:val="73"/>
        </w:numPr>
        <w:tabs>
          <w:tab w:pos="1105" w:val="left" w:leader="none"/>
        </w:tabs>
        <w:spacing w:line="240" w:lineRule="auto" w:before="97" w:after="0"/>
        <w:ind w:left="1105" w:right="0" w:hanging="397"/>
        <w:jc w:val="left"/>
        <w:rPr>
          <w:sz w:val="24"/>
        </w:rPr>
      </w:pPr>
      <w:r>
        <w:rPr>
          <w:color w:val="231F20"/>
          <w:spacing w:val="-2"/>
          <w:sz w:val="24"/>
        </w:rPr>
        <w:t>Refer</w:t>
      </w:r>
      <w:r>
        <w:rPr>
          <w:color w:val="231F20"/>
          <w:spacing w:val="-13"/>
          <w:sz w:val="24"/>
        </w:rPr>
        <w:t> </w:t>
      </w:r>
      <w:r>
        <w:rPr>
          <w:color w:val="231F20"/>
          <w:spacing w:val="-2"/>
          <w:sz w:val="24"/>
        </w:rPr>
        <w:t>or</w:t>
      </w:r>
      <w:r>
        <w:rPr>
          <w:color w:val="231F20"/>
          <w:spacing w:val="-12"/>
          <w:sz w:val="24"/>
        </w:rPr>
        <w:t> </w:t>
      </w:r>
      <w:r>
        <w:rPr>
          <w:color w:val="231F20"/>
          <w:spacing w:val="-2"/>
          <w:sz w:val="24"/>
        </w:rPr>
        <w:t>link</w:t>
      </w:r>
      <w:r>
        <w:rPr>
          <w:color w:val="231F20"/>
          <w:spacing w:val="-12"/>
          <w:sz w:val="24"/>
        </w:rPr>
        <w:t> </w:t>
      </w:r>
      <w:r>
        <w:rPr>
          <w:color w:val="231F20"/>
          <w:spacing w:val="-2"/>
          <w:sz w:val="24"/>
        </w:rPr>
        <w:t>to</w:t>
      </w:r>
      <w:r>
        <w:rPr>
          <w:color w:val="231F20"/>
          <w:spacing w:val="-12"/>
          <w:sz w:val="24"/>
        </w:rPr>
        <w:t> </w:t>
      </w:r>
      <w:r>
        <w:rPr>
          <w:color w:val="231F20"/>
          <w:spacing w:val="-2"/>
          <w:sz w:val="24"/>
        </w:rPr>
        <w:t>a</w:t>
      </w:r>
      <w:r>
        <w:rPr>
          <w:color w:val="231F20"/>
          <w:spacing w:val="-12"/>
          <w:sz w:val="24"/>
        </w:rPr>
        <w:t> </w:t>
      </w:r>
      <w:r>
        <w:rPr>
          <w:color w:val="231F20"/>
          <w:spacing w:val="-2"/>
          <w:sz w:val="24"/>
        </w:rPr>
        <w:t>site</w:t>
      </w:r>
      <w:r>
        <w:rPr>
          <w:color w:val="231F20"/>
          <w:spacing w:val="-13"/>
          <w:sz w:val="24"/>
        </w:rPr>
        <w:t> </w:t>
      </w:r>
      <w:r>
        <w:rPr>
          <w:color w:val="231F20"/>
          <w:spacing w:val="-5"/>
          <w:sz w:val="24"/>
        </w:rPr>
        <w:t>and</w:t>
      </w:r>
    </w:p>
    <w:p>
      <w:pPr>
        <w:pStyle w:val="ListParagraph"/>
        <w:numPr>
          <w:ilvl w:val="1"/>
          <w:numId w:val="73"/>
        </w:numPr>
        <w:tabs>
          <w:tab w:pos="1105" w:val="left" w:leader="none"/>
        </w:tabs>
        <w:spacing w:line="240" w:lineRule="auto" w:before="98" w:after="0"/>
        <w:ind w:left="1105" w:right="0" w:hanging="397"/>
        <w:jc w:val="left"/>
        <w:rPr>
          <w:sz w:val="24"/>
        </w:rPr>
      </w:pPr>
      <w:r>
        <w:rPr>
          <w:color w:val="231F20"/>
          <w:w w:val="90"/>
          <w:sz w:val="24"/>
        </w:rPr>
        <w:t>Number</w:t>
      </w:r>
      <w:r>
        <w:rPr>
          <w:color w:val="231F20"/>
          <w:spacing w:val="18"/>
          <w:sz w:val="24"/>
        </w:rPr>
        <w:t> </w:t>
      </w:r>
      <w:r>
        <w:rPr>
          <w:color w:val="231F20"/>
          <w:w w:val="90"/>
          <w:sz w:val="24"/>
        </w:rPr>
        <w:t>of</w:t>
      </w:r>
      <w:r>
        <w:rPr>
          <w:color w:val="231F20"/>
          <w:spacing w:val="18"/>
          <w:sz w:val="24"/>
        </w:rPr>
        <w:t> </w:t>
      </w:r>
      <w:r>
        <w:rPr>
          <w:color w:val="231F20"/>
          <w:w w:val="90"/>
          <w:sz w:val="24"/>
        </w:rPr>
        <w:t>times</w:t>
      </w:r>
      <w:r>
        <w:rPr>
          <w:color w:val="231F20"/>
          <w:spacing w:val="18"/>
          <w:sz w:val="24"/>
        </w:rPr>
        <w:t> </w:t>
      </w:r>
      <w:r>
        <w:rPr>
          <w:color w:val="231F20"/>
          <w:spacing w:val="-2"/>
          <w:w w:val="90"/>
          <w:sz w:val="24"/>
        </w:rPr>
        <w:t>queried</w:t>
      </w:r>
    </w:p>
    <w:p>
      <w:pPr>
        <w:pStyle w:val="BodyText"/>
        <w:spacing w:before="81"/>
      </w:pPr>
    </w:p>
    <w:p>
      <w:pPr>
        <w:pStyle w:val="BodyText"/>
        <w:spacing w:line="271" w:lineRule="auto"/>
        <w:ind w:left="425" w:right="419" w:firstLine="720"/>
        <w:jc w:val="both"/>
      </w:pPr>
      <w:r>
        <w:rPr>
          <w:color w:val="231F20"/>
        </w:rPr>
        <w:t>An</w:t>
      </w:r>
      <w:r>
        <w:rPr>
          <w:color w:val="231F20"/>
          <w:spacing w:val="-14"/>
        </w:rPr>
        <w:t> </w:t>
      </w:r>
      <w:r>
        <w:rPr>
          <w:color w:val="231F20"/>
        </w:rPr>
        <w:t>important</w:t>
      </w:r>
      <w:r>
        <w:rPr>
          <w:color w:val="231F20"/>
          <w:spacing w:val="-14"/>
        </w:rPr>
        <w:t> </w:t>
      </w:r>
      <w:r>
        <w:rPr>
          <w:color w:val="231F20"/>
        </w:rPr>
        <w:t>feature</w:t>
      </w:r>
      <w:r>
        <w:rPr>
          <w:color w:val="231F20"/>
          <w:spacing w:val="-14"/>
        </w:rPr>
        <w:t> </w:t>
      </w:r>
      <w:r>
        <w:rPr>
          <w:color w:val="231F20"/>
        </w:rPr>
        <w:t>of</w:t>
      </w:r>
      <w:r>
        <w:rPr>
          <w:color w:val="231F20"/>
          <w:spacing w:val="-14"/>
        </w:rPr>
        <w:t> </w:t>
      </w:r>
      <w:r>
        <w:rPr>
          <w:color w:val="231F20"/>
        </w:rPr>
        <w:t>passive</w:t>
      </w:r>
      <w:r>
        <w:rPr>
          <w:color w:val="231F20"/>
          <w:spacing w:val="-14"/>
        </w:rPr>
        <w:t> </w:t>
      </w:r>
      <w:r>
        <w:rPr>
          <w:color w:val="231F20"/>
        </w:rPr>
        <w:t>collaborative</w:t>
      </w:r>
      <w:r>
        <w:rPr>
          <w:color w:val="231F20"/>
          <w:spacing w:val="-14"/>
        </w:rPr>
        <w:t> </w:t>
      </w:r>
      <w:r>
        <w:rPr>
          <w:color w:val="231F20"/>
        </w:rPr>
        <w:t>filtering</w:t>
      </w:r>
      <w:r>
        <w:rPr>
          <w:color w:val="231F20"/>
          <w:spacing w:val="-14"/>
        </w:rPr>
        <w:t> </w:t>
      </w:r>
      <w:r>
        <w:rPr>
          <w:color w:val="231F20"/>
        </w:rPr>
        <w:t>is</w:t>
      </w:r>
      <w:r>
        <w:rPr>
          <w:color w:val="231F20"/>
          <w:spacing w:val="-14"/>
        </w:rPr>
        <w:t> </w:t>
      </w:r>
      <w:r>
        <w:rPr>
          <w:color w:val="231F20"/>
        </w:rPr>
        <w:t>using</w:t>
      </w:r>
      <w:r>
        <w:rPr>
          <w:color w:val="231F20"/>
          <w:spacing w:val="-14"/>
        </w:rPr>
        <w:t> </w:t>
      </w:r>
      <w:r>
        <w:rPr>
          <w:color w:val="231F20"/>
        </w:rPr>
        <w:t>the</w:t>
      </w:r>
      <w:r>
        <w:rPr>
          <w:color w:val="231F20"/>
          <w:spacing w:val="-14"/>
        </w:rPr>
        <w:t> </w:t>
      </w:r>
      <w:r>
        <w:rPr>
          <w:color w:val="231F20"/>
        </w:rPr>
        <w:t>time</w:t>
      </w:r>
      <w:r>
        <w:rPr>
          <w:color w:val="231F20"/>
          <w:spacing w:val="-14"/>
        </w:rPr>
        <w:t> </w:t>
      </w:r>
      <w:r>
        <w:rPr>
          <w:color w:val="231F20"/>
        </w:rPr>
        <w:t>aspect</w:t>
      </w:r>
      <w:r>
        <w:rPr>
          <w:color w:val="231F20"/>
          <w:spacing w:val="-14"/>
        </w:rPr>
        <w:t> </w:t>
      </w:r>
      <w:r>
        <w:rPr>
          <w:color w:val="231F20"/>
        </w:rPr>
        <w:t>to </w:t>
      </w:r>
      <w:r>
        <w:rPr>
          <w:color w:val="231F20"/>
          <w:w w:val="90"/>
        </w:rPr>
        <w:t>determine whether a user is scanning a document or fully reading the material. The greatest </w:t>
      </w:r>
      <w:r>
        <w:rPr>
          <w:color w:val="231F20"/>
          <w:spacing w:val="-2"/>
        </w:rPr>
        <w:t>strength</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is</w:t>
      </w:r>
      <w:r>
        <w:rPr>
          <w:color w:val="231F20"/>
          <w:spacing w:val="-11"/>
        </w:rPr>
        <w:t> </w:t>
      </w:r>
      <w:r>
        <w:rPr>
          <w:color w:val="231F20"/>
          <w:spacing w:val="-2"/>
        </w:rPr>
        <w:t>that</w:t>
      </w:r>
      <w:r>
        <w:rPr>
          <w:color w:val="231F20"/>
          <w:spacing w:val="-11"/>
        </w:rPr>
        <w:t> </w:t>
      </w:r>
      <w:r>
        <w:rPr>
          <w:color w:val="231F20"/>
          <w:spacing w:val="-2"/>
        </w:rPr>
        <w:t>it</w:t>
      </w:r>
      <w:r>
        <w:rPr>
          <w:color w:val="231F20"/>
          <w:spacing w:val="-11"/>
        </w:rPr>
        <w:t> </w:t>
      </w:r>
      <w:r>
        <w:rPr>
          <w:color w:val="231F20"/>
          <w:spacing w:val="-2"/>
        </w:rPr>
        <w:t>takes</w:t>
      </w:r>
      <w:r>
        <w:rPr>
          <w:color w:val="231F20"/>
          <w:spacing w:val="-11"/>
        </w:rPr>
        <w:t> </w:t>
      </w:r>
      <w:r>
        <w:rPr>
          <w:color w:val="231F20"/>
          <w:spacing w:val="-2"/>
        </w:rPr>
        <w:t>away</w:t>
      </w:r>
      <w:r>
        <w:rPr>
          <w:color w:val="231F20"/>
          <w:spacing w:val="-11"/>
        </w:rPr>
        <w:t> </w:t>
      </w:r>
      <w:r>
        <w:rPr>
          <w:color w:val="231F20"/>
          <w:spacing w:val="-2"/>
        </w:rPr>
        <w:t>certain</w:t>
      </w:r>
      <w:r>
        <w:rPr>
          <w:color w:val="231F20"/>
          <w:spacing w:val="-11"/>
        </w:rPr>
        <w:t> </w:t>
      </w:r>
      <w:r>
        <w:rPr>
          <w:color w:val="231F20"/>
          <w:spacing w:val="-2"/>
        </w:rPr>
        <w:t>variables</w:t>
      </w:r>
      <w:r>
        <w:rPr>
          <w:color w:val="231F20"/>
          <w:spacing w:val="-11"/>
        </w:rPr>
        <w:t> </w:t>
      </w:r>
      <w:r>
        <w:rPr>
          <w:color w:val="231F20"/>
          <w:spacing w:val="-2"/>
        </w:rPr>
        <w:t>from</w:t>
      </w:r>
      <w:r>
        <w:rPr>
          <w:color w:val="231F20"/>
          <w:spacing w:val="-11"/>
        </w:rPr>
        <w:t> </w:t>
      </w:r>
      <w:r>
        <w:rPr>
          <w:color w:val="231F20"/>
          <w:spacing w:val="-2"/>
        </w:rPr>
        <w:t>the</w:t>
      </w:r>
      <w:r>
        <w:rPr>
          <w:color w:val="231F20"/>
          <w:spacing w:val="-11"/>
        </w:rPr>
        <w:t> </w:t>
      </w:r>
      <w:r>
        <w:rPr>
          <w:color w:val="231F20"/>
          <w:spacing w:val="-2"/>
        </w:rPr>
        <w:t>analysis</w:t>
      </w:r>
      <w:r>
        <w:rPr>
          <w:color w:val="231F20"/>
          <w:spacing w:val="-11"/>
        </w:rPr>
        <w:t> </w:t>
      </w:r>
      <w:r>
        <w:rPr>
          <w:color w:val="231F20"/>
          <w:spacing w:val="-2"/>
        </w:rPr>
        <w:t>that</w:t>
      </w:r>
      <w:r>
        <w:rPr>
          <w:color w:val="231F20"/>
          <w:spacing w:val="-11"/>
        </w:rPr>
        <w:t> </w:t>
      </w:r>
      <w:r>
        <w:rPr>
          <w:color w:val="231F20"/>
          <w:spacing w:val="-2"/>
        </w:rPr>
        <w:t>would </w:t>
      </w:r>
      <w:r>
        <w:rPr>
          <w:color w:val="231F20"/>
        </w:rPr>
        <w:t>normally</w:t>
      </w:r>
      <w:r>
        <w:rPr>
          <w:color w:val="231F20"/>
          <w:spacing w:val="-2"/>
        </w:rPr>
        <w:t> </w:t>
      </w:r>
      <w:r>
        <w:rPr>
          <w:color w:val="231F20"/>
        </w:rPr>
        <w:t>be</w:t>
      </w:r>
      <w:r>
        <w:rPr>
          <w:color w:val="231F20"/>
          <w:spacing w:val="-2"/>
        </w:rPr>
        <w:t> </w:t>
      </w:r>
      <w:r>
        <w:rPr>
          <w:color w:val="231F20"/>
        </w:rPr>
        <w:t>present</w:t>
      </w:r>
      <w:r>
        <w:rPr>
          <w:color w:val="231F20"/>
          <w:spacing w:val="-2"/>
        </w:rPr>
        <w:t> </w:t>
      </w:r>
      <w:r>
        <w:rPr>
          <w:color w:val="231F20"/>
        </w:rPr>
        <w:t>in</w:t>
      </w:r>
      <w:r>
        <w:rPr>
          <w:color w:val="231F20"/>
          <w:spacing w:val="-2"/>
        </w:rPr>
        <w:t> </w:t>
      </w:r>
      <w:r>
        <w:rPr>
          <w:color w:val="231F20"/>
        </w:rPr>
        <w:t>active</w:t>
      </w:r>
      <w:r>
        <w:rPr>
          <w:color w:val="231F20"/>
          <w:spacing w:val="-2"/>
        </w:rPr>
        <w:t> </w:t>
      </w:r>
      <w:r>
        <w:rPr>
          <w:color w:val="231F20"/>
        </w:rPr>
        <w:t>filtering.</w:t>
      </w:r>
    </w:p>
    <w:p>
      <w:pPr>
        <w:pStyle w:val="BodyText"/>
        <w:spacing w:before="73"/>
      </w:pPr>
    </w:p>
    <w:p>
      <w:pPr>
        <w:pStyle w:val="Heading2"/>
        <w:numPr>
          <w:ilvl w:val="0"/>
          <w:numId w:val="73"/>
        </w:numPr>
        <w:tabs>
          <w:tab w:pos="771" w:val="left" w:leader="none"/>
        </w:tabs>
        <w:spacing w:line="240" w:lineRule="auto" w:before="0" w:after="0"/>
        <w:ind w:left="771" w:right="0" w:hanging="346"/>
        <w:jc w:val="left"/>
      </w:pPr>
      <w:r>
        <w:rPr>
          <w:color w:val="231F20"/>
        </w:rPr>
        <w:t>Item</w:t>
      </w:r>
      <w:r>
        <w:rPr>
          <w:color w:val="231F20"/>
          <w:spacing w:val="9"/>
        </w:rPr>
        <w:t> </w:t>
      </w:r>
      <w:r>
        <w:rPr>
          <w:color w:val="231F20"/>
        </w:rPr>
        <w:t>Based</w:t>
      </w:r>
      <w:r>
        <w:rPr>
          <w:color w:val="231F20"/>
          <w:spacing w:val="9"/>
        </w:rPr>
        <w:t> </w:t>
      </w:r>
      <w:r>
        <w:rPr>
          <w:color w:val="231F20"/>
          <w:spacing w:val="-2"/>
        </w:rPr>
        <w:t>Filtering</w:t>
      </w:r>
    </w:p>
    <w:p>
      <w:pPr>
        <w:pStyle w:val="BodyText"/>
        <w:spacing w:before="133"/>
        <w:rPr>
          <w:rFonts w:ascii="Times New Roman"/>
          <w:b/>
          <w:i/>
        </w:rPr>
      </w:pPr>
    </w:p>
    <w:p>
      <w:pPr>
        <w:pStyle w:val="BodyText"/>
        <w:spacing w:line="271" w:lineRule="auto"/>
        <w:ind w:left="425" w:right="417" w:firstLine="720"/>
        <w:jc w:val="both"/>
      </w:pPr>
      <w:r>
        <w:rPr>
          <w:color w:val="231F20"/>
          <w:spacing w:val="-2"/>
        </w:rPr>
        <w:t>Item</w:t>
      </w:r>
      <w:r>
        <w:rPr>
          <w:color w:val="231F20"/>
          <w:spacing w:val="-14"/>
        </w:rPr>
        <w:t> </w:t>
      </w:r>
      <w:r>
        <w:rPr>
          <w:color w:val="231F20"/>
          <w:spacing w:val="-2"/>
        </w:rPr>
        <w:t>based</w:t>
      </w:r>
      <w:r>
        <w:rPr>
          <w:color w:val="231F20"/>
          <w:spacing w:val="-14"/>
        </w:rPr>
        <w:t> </w:t>
      </w:r>
      <w:r>
        <w:rPr>
          <w:color w:val="231F20"/>
          <w:spacing w:val="-2"/>
        </w:rPr>
        <w:t>filtering</w:t>
      </w:r>
      <w:r>
        <w:rPr>
          <w:color w:val="231F20"/>
          <w:spacing w:val="-14"/>
        </w:rPr>
        <w:t> </w:t>
      </w:r>
      <w:r>
        <w:rPr>
          <w:color w:val="231F20"/>
          <w:spacing w:val="-2"/>
        </w:rPr>
        <w:t>is</w:t>
      </w:r>
      <w:r>
        <w:rPr>
          <w:color w:val="231F20"/>
          <w:spacing w:val="-14"/>
        </w:rPr>
        <w:t> </w:t>
      </w:r>
      <w:r>
        <w:rPr>
          <w:color w:val="231F20"/>
          <w:spacing w:val="-2"/>
        </w:rPr>
        <w:t>another</w:t>
      </w:r>
      <w:r>
        <w:rPr>
          <w:color w:val="231F20"/>
          <w:spacing w:val="-14"/>
        </w:rPr>
        <w:t> </w:t>
      </w:r>
      <w:r>
        <w:rPr>
          <w:color w:val="231F20"/>
          <w:spacing w:val="-2"/>
        </w:rPr>
        <w:t>method</w:t>
      </w:r>
      <w:r>
        <w:rPr>
          <w:color w:val="231F20"/>
          <w:spacing w:val="-14"/>
        </w:rPr>
        <w:t> </w:t>
      </w:r>
      <w:r>
        <w:rPr>
          <w:color w:val="231F20"/>
          <w:spacing w:val="-2"/>
        </w:rPr>
        <w:t>of</w:t>
      </w:r>
      <w:r>
        <w:rPr>
          <w:color w:val="231F20"/>
          <w:spacing w:val="-14"/>
        </w:rPr>
        <w:t> </w:t>
      </w:r>
      <w:r>
        <w:rPr>
          <w:color w:val="231F20"/>
          <w:spacing w:val="-2"/>
        </w:rPr>
        <w:t>collaborative</w:t>
      </w:r>
      <w:r>
        <w:rPr>
          <w:color w:val="231F20"/>
          <w:spacing w:val="-14"/>
        </w:rPr>
        <w:t> </w:t>
      </w:r>
      <w:r>
        <w:rPr>
          <w:color w:val="231F20"/>
          <w:spacing w:val="-2"/>
        </w:rPr>
        <w:t>filtering</w:t>
      </w:r>
      <w:r>
        <w:rPr>
          <w:color w:val="231F20"/>
          <w:spacing w:val="-14"/>
        </w:rPr>
        <w:t> </w:t>
      </w:r>
      <w:r>
        <w:rPr>
          <w:color w:val="231F20"/>
          <w:spacing w:val="-2"/>
        </w:rPr>
        <w:t>in</w:t>
      </w:r>
      <w:r>
        <w:rPr>
          <w:color w:val="231F20"/>
          <w:spacing w:val="-14"/>
        </w:rPr>
        <w:t> </w:t>
      </w:r>
      <w:r>
        <w:rPr>
          <w:color w:val="231F20"/>
          <w:spacing w:val="-2"/>
        </w:rPr>
        <w:t>which</w:t>
      </w:r>
      <w:r>
        <w:rPr>
          <w:color w:val="231F20"/>
          <w:spacing w:val="-14"/>
        </w:rPr>
        <w:t> </w:t>
      </w:r>
      <w:r>
        <w:rPr>
          <w:color w:val="231F20"/>
          <w:spacing w:val="-2"/>
        </w:rPr>
        <w:t>items</w:t>
      </w:r>
      <w:r>
        <w:rPr>
          <w:color w:val="231F20"/>
          <w:spacing w:val="-14"/>
        </w:rPr>
        <w:t> </w:t>
      </w:r>
      <w:r>
        <w:rPr>
          <w:color w:val="231F20"/>
          <w:spacing w:val="-2"/>
        </w:rPr>
        <w:t>are </w:t>
      </w:r>
      <w:r>
        <w:rPr>
          <w:color w:val="231F20"/>
          <w:w w:val="90"/>
        </w:rPr>
        <w:t>rated and used as parameters instead of users. This type of filtering uses the ratings to group various items together in groups so that consumers can compare them. Manufacturers can locate where their product stands in the market in a consumer based rating scale. Through</w:t>
      </w:r>
      <w:r>
        <w:rPr>
          <w:color w:val="231F20"/>
          <w:spacing w:val="80"/>
          <w:w w:val="150"/>
        </w:rPr>
        <w:t> </w:t>
      </w:r>
      <w:r>
        <w:rPr>
          <w:color w:val="231F20"/>
          <w:spacing w:val="-2"/>
        </w:rPr>
        <w:t>this</w:t>
      </w:r>
      <w:r>
        <w:rPr>
          <w:color w:val="231F20"/>
          <w:spacing w:val="-14"/>
        </w:rPr>
        <w:t> </w:t>
      </w:r>
      <w:r>
        <w:rPr>
          <w:color w:val="231F20"/>
          <w:spacing w:val="-2"/>
        </w:rPr>
        <w:t>method</w:t>
      </w:r>
      <w:r>
        <w:rPr>
          <w:color w:val="231F20"/>
          <w:spacing w:val="-14"/>
        </w:rPr>
        <w:t> </w:t>
      </w:r>
      <w:r>
        <w:rPr>
          <w:color w:val="231F20"/>
          <w:spacing w:val="-2"/>
        </w:rPr>
        <w:t>of</w:t>
      </w:r>
      <w:r>
        <w:rPr>
          <w:color w:val="231F20"/>
          <w:spacing w:val="-14"/>
        </w:rPr>
        <w:t> </w:t>
      </w:r>
      <w:r>
        <w:rPr>
          <w:color w:val="231F20"/>
          <w:spacing w:val="-2"/>
        </w:rPr>
        <w:t>filtering,</w:t>
      </w:r>
      <w:r>
        <w:rPr>
          <w:color w:val="231F20"/>
          <w:spacing w:val="-14"/>
        </w:rPr>
        <w:t> </w:t>
      </w:r>
      <w:r>
        <w:rPr>
          <w:color w:val="231F20"/>
          <w:spacing w:val="-2"/>
        </w:rPr>
        <w:t>users</w:t>
      </w:r>
      <w:r>
        <w:rPr>
          <w:color w:val="231F20"/>
          <w:spacing w:val="-14"/>
        </w:rPr>
        <w:t> </w:t>
      </w:r>
      <w:r>
        <w:rPr>
          <w:color w:val="231F20"/>
          <w:spacing w:val="-2"/>
        </w:rPr>
        <w:t>or</w:t>
      </w:r>
      <w:r>
        <w:rPr>
          <w:color w:val="231F20"/>
          <w:spacing w:val="-14"/>
        </w:rPr>
        <w:t> </w:t>
      </w:r>
      <w:r>
        <w:rPr>
          <w:color w:val="231F20"/>
          <w:spacing w:val="-2"/>
        </w:rPr>
        <w:t>user</w:t>
      </w:r>
      <w:r>
        <w:rPr>
          <w:color w:val="231F20"/>
          <w:spacing w:val="-14"/>
        </w:rPr>
        <w:t> </w:t>
      </w:r>
      <w:r>
        <w:rPr>
          <w:color w:val="231F20"/>
          <w:spacing w:val="-2"/>
        </w:rPr>
        <w:t>groups</w:t>
      </w:r>
      <w:r>
        <w:rPr>
          <w:color w:val="231F20"/>
          <w:spacing w:val="-14"/>
        </w:rPr>
        <w:t> </w:t>
      </w:r>
      <w:r>
        <w:rPr>
          <w:color w:val="231F20"/>
          <w:spacing w:val="-2"/>
        </w:rPr>
        <w:t>use</w:t>
      </w:r>
      <w:r>
        <w:rPr>
          <w:color w:val="231F20"/>
          <w:spacing w:val="-14"/>
        </w:rPr>
        <w:t> </w:t>
      </w:r>
      <w:r>
        <w:rPr>
          <w:color w:val="231F20"/>
          <w:spacing w:val="-2"/>
        </w:rPr>
        <w:t>and</w:t>
      </w:r>
      <w:r>
        <w:rPr>
          <w:color w:val="231F20"/>
          <w:spacing w:val="-14"/>
        </w:rPr>
        <w:t> </w:t>
      </w:r>
      <w:r>
        <w:rPr>
          <w:color w:val="231F20"/>
          <w:spacing w:val="-2"/>
        </w:rPr>
        <w:t>test</w:t>
      </w:r>
      <w:r>
        <w:rPr>
          <w:color w:val="231F20"/>
          <w:spacing w:val="-14"/>
        </w:rPr>
        <w:t> </w:t>
      </w:r>
      <w:r>
        <w:rPr>
          <w:color w:val="231F20"/>
          <w:spacing w:val="-2"/>
        </w:rPr>
        <w:t>the</w:t>
      </w:r>
      <w:r>
        <w:rPr>
          <w:color w:val="231F20"/>
          <w:spacing w:val="-14"/>
        </w:rPr>
        <w:t> </w:t>
      </w:r>
      <w:r>
        <w:rPr>
          <w:color w:val="231F20"/>
          <w:spacing w:val="-2"/>
        </w:rPr>
        <w:t>product</w:t>
      </w:r>
      <w:r>
        <w:rPr>
          <w:color w:val="231F20"/>
          <w:spacing w:val="-14"/>
        </w:rPr>
        <w:t> </w:t>
      </w:r>
      <w:r>
        <w:rPr>
          <w:color w:val="231F20"/>
          <w:spacing w:val="-2"/>
        </w:rPr>
        <w:t>and</w:t>
      </w:r>
      <w:r>
        <w:rPr>
          <w:color w:val="231F20"/>
          <w:spacing w:val="-14"/>
        </w:rPr>
        <w:t> </w:t>
      </w:r>
      <w:r>
        <w:rPr>
          <w:color w:val="231F20"/>
          <w:spacing w:val="-2"/>
        </w:rPr>
        <w:t>give</w:t>
      </w:r>
      <w:r>
        <w:rPr>
          <w:color w:val="231F20"/>
          <w:spacing w:val="-14"/>
        </w:rPr>
        <w:t> </w:t>
      </w:r>
      <w:r>
        <w:rPr>
          <w:color w:val="231F20"/>
          <w:spacing w:val="-2"/>
        </w:rPr>
        <w:t>it</w:t>
      </w:r>
      <w:r>
        <w:rPr>
          <w:color w:val="231F20"/>
          <w:spacing w:val="-14"/>
        </w:rPr>
        <w:t> </w:t>
      </w:r>
      <w:r>
        <w:rPr>
          <w:color w:val="231F20"/>
          <w:spacing w:val="-2"/>
        </w:rPr>
        <w:t>a</w:t>
      </w:r>
      <w:r>
        <w:rPr>
          <w:color w:val="231F20"/>
          <w:spacing w:val="-14"/>
        </w:rPr>
        <w:t> </w:t>
      </w:r>
      <w:r>
        <w:rPr>
          <w:color w:val="231F20"/>
          <w:spacing w:val="-2"/>
        </w:rPr>
        <w:t>rating </w:t>
      </w:r>
      <w:r>
        <w:rPr>
          <w:color w:val="231F20"/>
          <w:spacing w:val="-4"/>
        </w:rPr>
        <w:t>that</w:t>
      </w:r>
      <w:r>
        <w:rPr>
          <w:color w:val="231F20"/>
          <w:spacing w:val="-13"/>
        </w:rPr>
        <w:t> </w:t>
      </w:r>
      <w:r>
        <w:rPr>
          <w:color w:val="231F20"/>
          <w:spacing w:val="-4"/>
        </w:rPr>
        <w:t>is</w:t>
      </w:r>
      <w:r>
        <w:rPr>
          <w:color w:val="231F20"/>
          <w:spacing w:val="-12"/>
        </w:rPr>
        <w:t> </w:t>
      </w:r>
      <w:r>
        <w:rPr>
          <w:color w:val="231F20"/>
          <w:spacing w:val="-4"/>
        </w:rPr>
        <w:t>relevant</w:t>
      </w:r>
      <w:r>
        <w:rPr>
          <w:color w:val="231F20"/>
          <w:spacing w:val="-13"/>
        </w:rPr>
        <w:t> </w:t>
      </w:r>
      <w:r>
        <w:rPr>
          <w:color w:val="231F20"/>
          <w:spacing w:val="-4"/>
        </w:rPr>
        <w:t>to</w:t>
      </w:r>
      <w:r>
        <w:rPr>
          <w:color w:val="231F20"/>
          <w:spacing w:val="-12"/>
        </w:rPr>
        <w:t> </w:t>
      </w:r>
      <w:r>
        <w:rPr>
          <w:color w:val="231F20"/>
          <w:spacing w:val="-4"/>
        </w:rPr>
        <w:t>the</w:t>
      </w:r>
      <w:r>
        <w:rPr>
          <w:color w:val="231F20"/>
          <w:spacing w:val="-13"/>
        </w:rPr>
        <w:t> </w:t>
      </w:r>
      <w:r>
        <w:rPr>
          <w:color w:val="231F20"/>
          <w:spacing w:val="-4"/>
        </w:rPr>
        <w:t>product</w:t>
      </w:r>
      <w:r>
        <w:rPr>
          <w:color w:val="231F20"/>
          <w:spacing w:val="-12"/>
        </w:rPr>
        <w:t> </w:t>
      </w:r>
      <w:r>
        <w:rPr>
          <w:color w:val="231F20"/>
          <w:spacing w:val="-4"/>
        </w:rPr>
        <w:t>and</w:t>
      </w:r>
      <w:r>
        <w:rPr>
          <w:color w:val="231F20"/>
          <w:spacing w:val="-13"/>
        </w:rPr>
        <w:t> </w:t>
      </w:r>
      <w:r>
        <w:rPr>
          <w:color w:val="231F20"/>
          <w:spacing w:val="-4"/>
        </w:rPr>
        <w:t>the</w:t>
      </w:r>
      <w:r>
        <w:rPr>
          <w:color w:val="231F20"/>
          <w:spacing w:val="-12"/>
        </w:rPr>
        <w:t> </w:t>
      </w:r>
      <w:r>
        <w:rPr>
          <w:color w:val="231F20"/>
          <w:spacing w:val="-4"/>
        </w:rPr>
        <w:t>product</w:t>
      </w:r>
      <w:r>
        <w:rPr>
          <w:color w:val="231F20"/>
          <w:spacing w:val="-12"/>
        </w:rPr>
        <w:t> </w:t>
      </w:r>
      <w:r>
        <w:rPr>
          <w:color w:val="231F20"/>
          <w:spacing w:val="-4"/>
        </w:rPr>
        <w:t>class</w:t>
      </w:r>
      <w:r>
        <w:rPr>
          <w:color w:val="231F20"/>
          <w:spacing w:val="-13"/>
        </w:rPr>
        <w:t> </w:t>
      </w:r>
      <w:r>
        <w:rPr>
          <w:color w:val="231F20"/>
          <w:spacing w:val="-4"/>
        </w:rPr>
        <w:t>in</w:t>
      </w:r>
      <w:r>
        <w:rPr>
          <w:color w:val="231F20"/>
          <w:spacing w:val="-12"/>
        </w:rPr>
        <w:t> </w:t>
      </w:r>
      <w:r>
        <w:rPr>
          <w:color w:val="231F20"/>
          <w:spacing w:val="-4"/>
        </w:rPr>
        <w:t>which</w:t>
      </w:r>
      <w:r>
        <w:rPr>
          <w:color w:val="231F20"/>
          <w:spacing w:val="-13"/>
        </w:rPr>
        <w:t> </w:t>
      </w:r>
      <w:r>
        <w:rPr>
          <w:color w:val="231F20"/>
          <w:spacing w:val="-4"/>
        </w:rPr>
        <w:t>it</w:t>
      </w:r>
      <w:r>
        <w:rPr>
          <w:color w:val="231F20"/>
          <w:spacing w:val="-12"/>
        </w:rPr>
        <w:t> </w:t>
      </w:r>
      <w:r>
        <w:rPr>
          <w:color w:val="231F20"/>
          <w:spacing w:val="-4"/>
        </w:rPr>
        <w:t>falls.</w:t>
      </w:r>
      <w:r>
        <w:rPr>
          <w:color w:val="231F20"/>
          <w:spacing w:val="-13"/>
        </w:rPr>
        <w:t> </w:t>
      </w:r>
      <w:r>
        <w:rPr>
          <w:color w:val="231F20"/>
          <w:spacing w:val="-4"/>
        </w:rPr>
        <w:t>These</w:t>
      </w:r>
      <w:r>
        <w:rPr>
          <w:color w:val="231F20"/>
          <w:spacing w:val="-12"/>
        </w:rPr>
        <w:t> </w:t>
      </w:r>
      <w:r>
        <w:rPr>
          <w:color w:val="231F20"/>
          <w:spacing w:val="-4"/>
        </w:rPr>
        <w:t>users</w:t>
      </w:r>
      <w:r>
        <w:rPr>
          <w:color w:val="231F20"/>
          <w:spacing w:val="-12"/>
        </w:rPr>
        <w:t> </w:t>
      </w:r>
      <w:r>
        <w:rPr>
          <w:color w:val="231F20"/>
          <w:spacing w:val="-4"/>
        </w:rPr>
        <w:t>test</w:t>
      </w:r>
      <w:r>
        <w:rPr>
          <w:color w:val="231F20"/>
          <w:spacing w:val="-13"/>
        </w:rPr>
        <w:t> </w:t>
      </w:r>
      <w:r>
        <w:rPr>
          <w:color w:val="231F20"/>
          <w:spacing w:val="-4"/>
        </w:rPr>
        <w:t>many </w:t>
      </w:r>
      <w:r>
        <w:rPr>
          <w:color w:val="231F20"/>
          <w:spacing w:val="-2"/>
        </w:rPr>
        <w:t>products</w:t>
      </w:r>
      <w:r>
        <w:rPr>
          <w:color w:val="231F20"/>
          <w:spacing w:val="-15"/>
        </w:rPr>
        <w:t> </w:t>
      </w:r>
      <w:r>
        <w:rPr>
          <w:color w:val="231F20"/>
          <w:spacing w:val="-2"/>
        </w:rPr>
        <w:t>and</w:t>
      </w:r>
      <w:r>
        <w:rPr>
          <w:color w:val="231F20"/>
          <w:spacing w:val="-14"/>
        </w:rPr>
        <w:t> </w:t>
      </w:r>
      <w:r>
        <w:rPr>
          <w:color w:val="231F20"/>
          <w:spacing w:val="-2"/>
        </w:rPr>
        <w:t>with</w:t>
      </w:r>
      <w:r>
        <w:rPr>
          <w:color w:val="231F20"/>
          <w:spacing w:val="-15"/>
        </w:rPr>
        <w:t> </w:t>
      </w:r>
      <w:r>
        <w:rPr>
          <w:color w:val="231F20"/>
          <w:spacing w:val="-2"/>
        </w:rPr>
        <w:t>the</w:t>
      </w:r>
      <w:r>
        <w:rPr>
          <w:color w:val="231F20"/>
          <w:spacing w:val="-14"/>
        </w:rPr>
        <w:t> </w:t>
      </w:r>
      <w:r>
        <w:rPr>
          <w:color w:val="231F20"/>
          <w:spacing w:val="-2"/>
        </w:rPr>
        <w:t>results,</w:t>
      </w:r>
      <w:r>
        <w:rPr>
          <w:color w:val="231F20"/>
          <w:spacing w:val="-15"/>
        </w:rPr>
        <w:t> </w:t>
      </w:r>
      <w:r>
        <w:rPr>
          <w:color w:val="231F20"/>
          <w:spacing w:val="-2"/>
        </w:rPr>
        <w:t>the</w:t>
      </w:r>
      <w:r>
        <w:rPr>
          <w:color w:val="231F20"/>
          <w:spacing w:val="-14"/>
        </w:rPr>
        <w:t> </w:t>
      </w:r>
      <w:r>
        <w:rPr>
          <w:color w:val="231F20"/>
          <w:spacing w:val="-2"/>
        </w:rPr>
        <w:t>products</w:t>
      </w:r>
      <w:r>
        <w:rPr>
          <w:color w:val="231F20"/>
          <w:spacing w:val="-15"/>
        </w:rPr>
        <w:t> </w:t>
      </w:r>
      <w:r>
        <w:rPr>
          <w:color w:val="231F20"/>
          <w:spacing w:val="-2"/>
        </w:rPr>
        <w:t>are</w:t>
      </w:r>
      <w:r>
        <w:rPr>
          <w:color w:val="231F20"/>
          <w:spacing w:val="-14"/>
        </w:rPr>
        <w:t> </w:t>
      </w:r>
      <w:r>
        <w:rPr>
          <w:color w:val="231F20"/>
          <w:spacing w:val="-2"/>
        </w:rPr>
        <w:t>classified</w:t>
      </w:r>
      <w:r>
        <w:rPr>
          <w:color w:val="231F20"/>
          <w:spacing w:val="-14"/>
        </w:rPr>
        <w:t> </w:t>
      </w:r>
      <w:r>
        <w:rPr>
          <w:color w:val="231F20"/>
          <w:spacing w:val="-2"/>
        </w:rPr>
        <w:t>based</w:t>
      </w:r>
      <w:r>
        <w:rPr>
          <w:color w:val="231F20"/>
          <w:spacing w:val="-15"/>
        </w:rPr>
        <w:t> </w:t>
      </w:r>
      <w:r>
        <w:rPr>
          <w:color w:val="231F20"/>
          <w:spacing w:val="-2"/>
        </w:rPr>
        <w:t>on</w:t>
      </w:r>
      <w:r>
        <w:rPr>
          <w:color w:val="231F20"/>
          <w:spacing w:val="-14"/>
        </w:rPr>
        <w:t> </w:t>
      </w:r>
      <w:r>
        <w:rPr>
          <w:color w:val="231F20"/>
          <w:spacing w:val="-2"/>
        </w:rPr>
        <w:t>the</w:t>
      </w:r>
      <w:r>
        <w:rPr>
          <w:color w:val="231F20"/>
          <w:spacing w:val="-15"/>
        </w:rPr>
        <w:t> </w:t>
      </w:r>
      <w:r>
        <w:rPr>
          <w:color w:val="231F20"/>
          <w:spacing w:val="-2"/>
        </w:rPr>
        <w:t>information</w:t>
      </w:r>
      <w:r>
        <w:rPr>
          <w:color w:val="231F20"/>
          <w:spacing w:val="-14"/>
        </w:rPr>
        <w:t> </w:t>
      </w:r>
      <w:r>
        <w:rPr>
          <w:color w:val="231F20"/>
          <w:spacing w:val="-2"/>
        </w:rPr>
        <w:t>which </w:t>
      </w:r>
      <w:r>
        <w:rPr>
          <w:color w:val="231F20"/>
          <w:w w:val="90"/>
        </w:rPr>
        <w:t>the rating holds. The products are used and tested by the same user or group in order to get</w:t>
      </w:r>
      <w:r>
        <w:rPr>
          <w:color w:val="231F20"/>
          <w:spacing w:val="40"/>
        </w:rPr>
        <w:t> </w:t>
      </w:r>
      <w:r>
        <w:rPr>
          <w:color w:val="231F20"/>
          <w:w w:val="90"/>
        </w:rPr>
        <w:t>an accurate rating and eliminate some of the error that is possible in the tests that take place </w:t>
      </w:r>
      <w:r>
        <w:rPr>
          <w:color w:val="231F20"/>
        </w:rPr>
        <w:t>under this type of filtering.</w:t>
      </w:r>
    </w:p>
    <w:p>
      <w:pPr>
        <w:pStyle w:val="BodyText"/>
        <w:spacing w:after="0" w:line="271" w:lineRule="auto"/>
        <w:jc w:val="both"/>
        <w:sectPr>
          <w:pgSz w:w="11910" w:h="16840"/>
          <w:pgMar w:header="0" w:footer="628" w:top="1260" w:bottom="820" w:left="992" w:right="992"/>
        </w:sectPr>
      </w:pPr>
    </w:p>
    <w:p>
      <w:pPr>
        <w:pStyle w:val="Heading2"/>
        <w:numPr>
          <w:ilvl w:val="0"/>
          <w:numId w:val="73"/>
        </w:numPr>
        <w:tabs>
          <w:tab w:pos="719" w:val="left" w:leader="none"/>
        </w:tabs>
        <w:spacing w:line="240" w:lineRule="auto" w:before="110" w:after="0"/>
        <w:ind w:left="719" w:right="0" w:hanging="294"/>
        <w:jc w:val="left"/>
      </w:pPr>
      <w:r>
        <w:rPr>
          <w:color w:val="231F20"/>
        </w:rPr>
        <w:t>Explicit</w:t>
      </w:r>
      <w:r>
        <w:rPr>
          <w:color w:val="231F20"/>
          <w:spacing w:val="3"/>
        </w:rPr>
        <w:t> </w:t>
      </w:r>
      <w:r>
        <w:rPr>
          <w:color w:val="231F20"/>
        </w:rPr>
        <w:t>Versus</w:t>
      </w:r>
      <w:r>
        <w:rPr>
          <w:color w:val="231F20"/>
          <w:spacing w:val="4"/>
        </w:rPr>
        <w:t> </w:t>
      </w:r>
      <w:r>
        <w:rPr>
          <w:color w:val="231F20"/>
        </w:rPr>
        <w:t>Implicit</w:t>
      </w:r>
      <w:r>
        <w:rPr>
          <w:color w:val="231F20"/>
          <w:spacing w:val="4"/>
        </w:rPr>
        <w:t> </w:t>
      </w:r>
      <w:r>
        <w:rPr>
          <w:color w:val="231F20"/>
          <w:spacing w:val="-2"/>
        </w:rPr>
        <w:t>Filtering</w:t>
      </w:r>
    </w:p>
    <w:p>
      <w:pPr>
        <w:pStyle w:val="BodyText"/>
        <w:spacing w:before="133"/>
        <w:rPr>
          <w:rFonts w:ascii="Times New Roman"/>
          <w:b/>
          <w:i/>
        </w:rPr>
      </w:pPr>
    </w:p>
    <w:p>
      <w:pPr>
        <w:pStyle w:val="BodyText"/>
        <w:spacing w:line="271" w:lineRule="auto"/>
        <w:ind w:left="425" w:right="422" w:firstLine="720"/>
        <w:jc w:val="both"/>
      </w:pPr>
      <w:r>
        <w:rPr>
          <w:color w:val="231F20"/>
        </w:rPr>
        <w:t>Within active and passive filtering there are explicit and implicit methods for </w:t>
      </w:r>
      <w:r>
        <w:rPr>
          <w:color w:val="231F20"/>
          <w:w w:val="90"/>
        </w:rPr>
        <w:t>determining user preferences. Explicit collection of user preferences relies on the evaluator</w:t>
      </w:r>
      <w:r>
        <w:rPr>
          <w:color w:val="231F20"/>
          <w:spacing w:val="40"/>
        </w:rPr>
        <w:t> </w:t>
      </w:r>
      <w:r>
        <w:rPr>
          <w:color w:val="231F20"/>
          <w:spacing w:val="-4"/>
        </w:rPr>
        <w:t>user</w:t>
      </w:r>
      <w:r>
        <w:rPr>
          <w:color w:val="231F20"/>
          <w:spacing w:val="-9"/>
        </w:rPr>
        <w:t> </w:t>
      </w:r>
      <w:r>
        <w:rPr>
          <w:color w:val="231F20"/>
          <w:spacing w:val="-4"/>
        </w:rPr>
        <w:t>determining</w:t>
      </w:r>
      <w:r>
        <w:rPr>
          <w:color w:val="231F20"/>
          <w:spacing w:val="-9"/>
        </w:rPr>
        <w:t> </w:t>
      </w:r>
      <w:r>
        <w:rPr>
          <w:color w:val="231F20"/>
          <w:spacing w:val="-4"/>
        </w:rPr>
        <w:t>a</w:t>
      </w:r>
      <w:r>
        <w:rPr>
          <w:color w:val="231F20"/>
          <w:spacing w:val="-9"/>
        </w:rPr>
        <w:t> </w:t>
      </w:r>
      <w:r>
        <w:rPr>
          <w:color w:val="231F20"/>
          <w:spacing w:val="-4"/>
        </w:rPr>
        <w:t>value</w:t>
      </w:r>
      <w:r>
        <w:rPr>
          <w:color w:val="231F20"/>
          <w:spacing w:val="-9"/>
        </w:rPr>
        <w:t> </w:t>
      </w:r>
      <w:r>
        <w:rPr>
          <w:color w:val="231F20"/>
          <w:spacing w:val="-4"/>
        </w:rPr>
        <w:t>for</w:t>
      </w:r>
      <w:r>
        <w:rPr>
          <w:color w:val="231F20"/>
          <w:spacing w:val="-9"/>
        </w:rPr>
        <w:t> </w:t>
      </w:r>
      <w:r>
        <w:rPr>
          <w:color w:val="231F20"/>
          <w:spacing w:val="-4"/>
        </w:rPr>
        <w:t>the</w:t>
      </w:r>
      <w:r>
        <w:rPr>
          <w:color w:val="231F20"/>
          <w:spacing w:val="-9"/>
        </w:rPr>
        <w:t> </w:t>
      </w:r>
      <w:r>
        <w:rPr>
          <w:color w:val="231F20"/>
          <w:spacing w:val="-4"/>
        </w:rPr>
        <w:t>content</w:t>
      </w:r>
      <w:r>
        <w:rPr>
          <w:color w:val="231F20"/>
          <w:spacing w:val="-9"/>
        </w:rPr>
        <w:t> </w:t>
      </w:r>
      <w:r>
        <w:rPr>
          <w:color w:val="231F20"/>
          <w:spacing w:val="-4"/>
        </w:rPr>
        <w:t>based</w:t>
      </w:r>
      <w:r>
        <w:rPr>
          <w:color w:val="231F20"/>
          <w:spacing w:val="-9"/>
        </w:rPr>
        <w:t> </w:t>
      </w:r>
      <w:r>
        <w:rPr>
          <w:color w:val="231F20"/>
          <w:spacing w:val="-4"/>
        </w:rPr>
        <w:t>on</w:t>
      </w:r>
      <w:r>
        <w:rPr>
          <w:color w:val="231F20"/>
          <w:spacing w:val="-9"/>
        </w:rPr>
        <w:t> </w:t>
      </w:r>
      <w:r>
        <w:rPr>
          <w:color w:val="231F20"/>
          <w:spacing w:val="-4"/>
        </w:rPr>
        <w:t>some</w:t>
      </w:r>
      <w:r>
        <w:rPr>
          <w:color w:val="231F20"/>
          <w:spacing w:val="-9"/>
        </w:rPr>
        <w:t> </w:t>
      </w:r>
      <w:r>
        <w:rPr>
          <w:color w:val="231F20"/>
          <w:spacing w:val="-4"/>
        </w:rPr>
        <w:t>form</w:t>
      </w:r>
      <w:r>
        <w:rPr>
          <w:color w:val="231F20"/>
          <w:spacing w:val="-9"/>
        </w:rPr>
        <w:t> </w:t>
      </w:r>
      <w:r>
        <w:rPr>
          <w:color w:val="231F20"/>
          <w:spacing w:val="-4"/>
        </w:rPr>
        <w:t>of</w:t>
      </w:r>
      <w:r>
        <w:rPr>
          <w:color w:val="231F20"/>
          <w:spacing w:val="-9"/>
        </w:rPr>
        <w:t> </w:t>
      </w:r>
      <w:r>
        <w:rPr>
          <w:color w:val="231F20"/>
          <w:spacing w:val="-4"/>
        </w:rPr>
        <w:t>rating</w:t>
      </w:r>
      <w:r>
        <w:rPr>
          <w:color w:val="231F20"/>
          <w:spacing w:val="-9"/>
        </w:rPr>
        <w:t> </w:t>
      </w:r>
      <w:r>
        <w:rPr>
          <w:color w:val="231F20"/>
          <w:spacing w:val="-4"/>
        </w:rPr>
        <w:t>scale.</w:t>
      </w:r>
    </w:p>
    <w:p>
      <w:pPr>
        <w:pStyle w:val="BodyText"/>
        <w:spacing w:before="38"/>
      </w:pPr>
    </w:p>
    <w:p>
      <w:pPr>
        <w:pStyle w:val="BodyText"/>
        <w:spacing w:line="271" w:lineRule="auto"/>
        <w:ind w:left="425" w:right="418" w:firstLine="720"/>
        <w:jc w:val="both"/>
      </w:pPr>
      <w:r>
        <w:rPr>
          <w:color w:val="231F20"/>
          <w:w w:val="90"/>
        </w:rPr>
        <w:t>This creates a cognitive aspect to collaborative filtering. Implicit collection does not </w:t>
      </w:r>
      <w:r>
        <w:rPr>
          <w:color w:val="231F20"/>
        </w:rPr>
        <w:t>involve the direct input of opinion from the evaluator user, but rather they input their </w:t>
      </w:r>
      <w:r>
        <w:rPr>
          <w:color w:val="231F20"/>
          <w:spacing w:val="-2"/>
        </w:rPr>
        <w:t>opinion</w:t>
      </w:r>
      <w:r>
        <w:rPr>
          <w:color w:val="231F20"/>
          <w:spacing w:val="-14"/>
        </w:rPr>
        <w:t> </w:t>
      </w:r>
      <w:r>
        <w:rPr>
          <w:color w:val="231F20"/>
          <w:spacing w:val="-2"/>
        </w:rPr>
        <w:t>through</w:t>
      </w:r>
      <w:r>
        <w:rPr>
          <w:color w:val="231F20"/>
          <w:spacing w:val="-14"/>
        </w:rPr>
        <w:t> </w:t>
      </w:r>
      <w:r>
        <w:rPr>
          <w:color w:val="231F20"/>
          <w:spacing w:val="-2"/>
        </w:rPr>
        <w:t>their</w:t>
      </w:r>
      <w:r>
        <w:rPr>
          <w:color w:val="231F20"/>
          <w:spacing w:val="-14"/>
        </w:rPr>
        <w:t> </w:t>
      </w:r>
      <w:r>
        <w:rPr>
          <w:color w:val="231F20"/>
          <w:spacing w:val="-2"/>
        </w:rPr>
        <w:t>actions</w:t>
      </w:r>
      <w:r>
        <w:rPr>
          <w:color w:val="231F20"/>
          <w:spacing w:val="-14"/>
        </w:rPr>
        <w:t> </w:t>
      </w:r>
      <w:r>
        <w:rPr>
          <w:color w:val="231F20"/>
          <w:spacing w:val="-2"/>
        </w:rPr>
        <w:t>while</w:t>
      </w:r>
      <w:r>
        <w:rPr>
          <w:color w:val="231F20"/>
          <w:spacing w:val="-14"/>
        </w:rPr>
        <w:t> </w:t>
      </w:r>
      <w:r>
        <w:rPr>
          <w:color w:val="231F20"/>
          <w:spacing w:val="-2"/>
        </w:rPr>
        <w:t>on</w:t>
      </w:r>
      <w:r>
        <w:rPr>
          <w:color w:val="231F20"/>
          <w:spacing w:val="-14"/>
        </w:rPr>
        <w:t> </w:t>
      </w:r>
      <w:r>
        <w:rPr>
          <w:color w:val="231F20"/>
          <w:spacing w:val="-2"/>
        </w:rPr>
        <w:t>the</w:t>
      </w:r>
      <w:r>
        <w:rPr>
          <w:color w:val="231F20"/>
          <w:spacing w:val="-14"/>
        </w:rPr>
        <w:t> </w:t>
      </w:r>
      <w:r>
        <w:rPr>
          <w:color w:val="231F20"/>
          <w:spacing w:val="-2"/>
        </w:rPr>
        <w:t>website.</w:t>
      </w:r>
      <w:r>
        <w:rPr>
          <w:color w:val="231F20"/>
          <w:spacing w:val="-14"/>
        </w:rPr>
        <w:t> </w:t>
      </w:r>
      <w:r>
        <w:rPr>
          <w:color w:val="231F20"/>
          <w:spacing w:val="-2"/>
        </w:rPr>
        <w:t>This</w:t>
      </w:r>
      <w:r>
        <w:rPr>
          <w:color w:val="231F20"/>
          <w:spacing w:val="-14"/>
        </w:rPr>
        <w:t> </w:t>
      </w:r>
      <w:r>
        <w:rPr>
          <w:color w:val="231F20"/>
          <w:spacing w:val="-2"/>
        </w:rPr>
        <w:t>reduces</w:t>
      </w:r>
      <w:r>
        <w:rPr>
          <w:color w:val="231F20"/>
          <w:spacing w:val="-14"/>
        </w:rPr>
        <w:t> </w:t>
      </w:r>
      <w:r>
        <w:rPr>
          <w:color w:val="231F20"/>
          <w:spacing w:val="-2"/>
        </w:rPr>
        <w:t>the</w:t>
      </w:r>
      <w:r>
        <w:rPr>
          <w:color w:val="231F20"/>
          <w:spacing w:val="-14"/>
        </w:rPr>
        <w:t> </w:t>
      </w:r>
      <w:r>
        <w:rPr>
          <w:color w:val="231F20"/>
          <w:spacing w:val="-2"/>
        </w:rPr>
        <w:t>demand</w:t>
      </w:r>
      <w:r>
        <w:rPr>
          <w:color w:val="231F20"/>
          <w:spacing w:val="-14"/>
        </w:rPr>
        <w:t> </w:t>
      </w:r>
      <w:r>
        <w:rPr>
          <w:color w:val="231F20"/>
          <w:spacing w:val="-2"/>
        </w:rPr>
        <w:t>on</w:t>
      </w:r>
      <w:r>
        <w:rPr>
          <w:color w:val="231F20"/>
          <w:spacing w:val="-14"/>
        </w:rPr>
        <w:t> </w:t>
      </w:r>
      <w:r>
        <w:rPr>
          <w:color w:val="231F20"/>
          <w:spacing w:val="-2"/>
        </w:rPr>
        <w:t>the</w:t>
      </w:r>
      <w:r>
        <w:rPr>
          <w:color w:val="231F20"/>
          <w:spacing w:val="-14"/>
        </w:rPr>
        <w:t> </w:t>
      </w:r>
      <w:r>
        <w:rPr>
          <w:color w:val="231F20"/>
          <w:spacing w:val="-2"/>
        </w:rPr>
        <w:t>user and</w:t>
      </w:r>
      <w:r>
        <w:rPr>
          <w:color w:val="231F20"/>
          <w:spacing w:val="-12"/>
        </w:rPr>
        <w:t> </w:t>
      </w:r>
      <w:r>
        <w:rPr>
          <w:color w:val="231F20"/>
          <w:spacing w:val="-2"/>
        </w:rPr>
        <w:t>it</w:t>
      </w:r>
      <w:r>
        <w:rPr>
          <w:color w:val="231F20"/>
          <w:spacing w:val="-12"/>
        </w:rPr>
        <w:t> </w:t>
      </w:r>
      <w:r>
        <w:rPr>
          <w:color w:val="231F20"/>
          <w:spacing w:val="-2"/>
        </w:rPr>
        <w:t>reduces</w:t>
      </w:r>
      <w:r>
        <w:rPr>
          <w:color w:val="231F20"/>
          <w:spacing w:val="-12"/>
        </w:rPr>
        <w:t> </w:t>
      </w:r>
      <w:r>
        <w:rPr>
          <w:color w:val="231F20"/>
          <w:spacing w:val="-2"/>
        </w:rPr>
        <w:t>variables</w:t>
      </w:r>
      <w:r>
        <w:rPr>
          <w:color w:val="231F20"/>
          <w:spacing w:val="-12"/>
        </w:rPr>
        <w:t> </w:t>
      </w:r>
      <w:r>
        <w:rPr>
          <w:color w:val="231F20"/>
          <w:spacing w:val="-2"/>
        </w:rPr>
        <w:t>amongst</w:t>
      </w:r>
      <w:r>
        <w:rPr>
          <w:color w:val="231F20"/>
          <w:spacing w:val="-12"/>
        </w:rPr>
        <w:t> </w:t>
      </w:r>
      <w:r>
        <w:rPr>
          <w:color w:val="231F20"/>
          <w:spacing w:val="-2"/>
        </w:rPr>
        <w:t>users</w:t>
      </w:r>
    </w:p>
    <w:p>
      <w:pPr>
        <w:pStyle w:val="BodyText"/>
        <w:spacing w:before="237"/>
      </w:pPr>
    </w:p>
    <w:p>
      <w:pPr>
        <w:pStyle w:val="Heading1"/>
        <w:rPr>
          <w:rFonts w:ascii="Tahoma"/>
        </w:rPr>
      </w:pPr>
      <w:r>
        <w:rPr>
          <w:rFonts w:ascii="Tahoma"/>
          <w:color w:val="231F20"/>
          <w:spacing w:val="-2"/>
        </w:rPr>
        <w:t>Summary</w:t>
      </w:r>
    </w:p>
    <w:p>
      <w:pPr>
        <w:pStyle w:val="BodyText"/>
        <w:spacing w:before="122"/>
        <w:rPr>
          <w:rFonts w:ascii="Tahoma"/>
          <w:b/>
        </w:rPr>
      </w:pPr>
    </w:p>
    <w:p>
      <w:pPr>
        <w:pStyle w:val="BodyText"/>
        <w:spacing w:line="271" w:lineRule="auto"/>
        <w:ind w:left="425" w:right="429" w:firstLine="720"/>
        <w:jc w:val="both"/>
      </w:pPr>
      <w:r>
        <w:rPr>
          <w:color w:val="231F20"/>
          <w:spacing w:val="-2"/>
        </w:rPr>
        <w:t>Analytical</w:t>
      </w:r>
      <w:r>
        <w:rPr>
          <w:color w:val="231F20"/>
          <w:spacing w:val="-9"/>
        </w:rPr>
        <w:t> </w:t>
      </w:r>
      <w:r>
        <w:rPr>
          <w:color w:val="231F20"/>
          <w:spacing w:val="-2"/>
        </w:rPr>
        <w:t>CRM</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consistent</w:t>
      </w:r>
      <w:r>
        <w:rPr>
          <w:color w:val="231F20"/>
          <w:spacing w:val="-10"/>
        </w:rPr>
        <w:t> </w:t>
      </w:r>
      <w:r>
        <w:rPr>
          <w:color w:val="231F20"/>
          <w:spacing w:val="-2"/>
        </w:rPr>
        <w:t>suite</w:t>
      </w:r>
      <w:r>
        <w:rPr>
          <w:color w:val="231F20"/>
          <w:spacing w:val="-10"/>
        </w:rPr>
        <w:t> </w:t>
      </w:r>
      <w:r>
        <w:rPr>
          <w:color w:val="231F20"/>
          <w:spacing w:val="-2"/>
        </w:rPr>
        <w:t>of</w:t>
      </w:r>
      <w:r>
        <w:rPr>
          <w:color w:val="231F20"/>
          <w:spacing w:val="-10"/>
        </w:rPr>
        <w:t> </w:t>
      </w:r>
      <w:r>
        <w:rPr>
          <w:color w:val="231F20"/>
          <w:spacing w:val="-2"/>
        </w:rPr>
        <w:t>analytical</w:t>
      </w:r>
      <w:r>
        <w:rPr>
          <w:color w:val="231F20"/>
          <w:spacing w:val="-10"/>
        </w:rPr>
        <w:t> </w:t>
      </w:r>
      <w:r>
        <w:rPr>
          <w:color w:val="231F20"/>
          <w:spacing w:val="-2"/>
        </w:rPr>
        <w:t>applications</w:t>
      </w:r>
      <w:r>
        <w:rPr>
          <w:color w:val="231F20"/>
          <w:spacing w:val="-10"/>
        </w:rPr>
        <w:t> </w:t>
      </w:r>
      <w:r>
        <w:rPr>
          <w:color w:val="231F20"/>
          <w:spacing w:val="-2"/>
        </w:rPr>
        <w:t>that</w:t>
      </w:r>
      <w:r>
        <w:rPr>
          <w:color w:val="231F20"/>
          <w:spacing w:val="-10"/>
        </w:rPr>
        <w:t> </w:t>
      </w:r>
      <w:r>
        <w:rPr>
          <w:color w:val="231F20"/>
          <w:spacing w:val="-2"/>
        </w:rPr>
        <w:t>help</w:t>
      </w:r>
      <w:r>
        <w:rPr>
          <w:color w:val="231F20"/>
          <w:spacing w:val="-10"/>
        </w:rPr>
        <w:t> </w:t>
      </w:r>
      <w:r>
        <w:rPr>
          <w:color w:val="231F20"/>
          <w:spacing w:val="-2"/>
        </w:rPr>
        <w:t>the</w:t>
      </w:r>
      <w:r>
        <w:rPr>
          <w:color w:val="231F20"/>
          <w:spacing w:val="-10"/>
        </w:rPr>
        <w:t> </w:t>
      </w:r>
      <w:r>
        <w:rPr>
          <w:color w:val="231F20"/>
          <w:spacing w:val="-2"/>
        </w:rPr>
        <w:t>firm</w:t>
      </w:r>
      <w:r>
        <w:rPr>
          <w:color w:val="231F20"/>
          <w:spacing w:val="-10"/>
        </w:rPr>
        <w:t> </w:t>
      </w:r>
      <w:r>
        <w:rPr>
          <w:color w:val="231F20"/>
          <w:spacing w:val="-2"/>
        </w:rPr>
        <w:t>to measure,</w:t>
      </w:r>
      <w:r>
        <w:rPr>
          <w:color w:val="231F20"/>
          <w:spacing w:val="-15"/>
        </w:rPr>
        <w:t> </w:t>
      </w:r>
      <w:r>
        <w:rPr>
          <w:color w:val="231F20"/>
          <w:spacing w:val="-2"/>
        </w:rPr>
        <w:t>predict,</w:t>
      </w:r>
      <w:r>
        <w:rPr>
          <w:color w:val="231F20"/>
          <w:spacing w:val="-14"/>
        </w:rPr>
        <w:t> </w:t>
      </w:r>
      <w:r>
        <w:rPr>
          <w:color w:val="231F20"/>
          <w:spacing w:val="-2"/>
        </w:rPr>
        <w:t>and</w:t>
      </w:r>
      <w:r>
        <w:rPr>
          <w:color w:val="231F20"/>
          <w:spacing w:val="-15"/>
        </w:rPr>
        <w:t> </w:t>
      </w:r>
      <w:r>
        <w:rPr>
          <w:color w:val="231F20"/>
          <w:spacing w:val="-2"/>
        </w:rPr>
        <w:t>optimize</w:t>
      </w:r>
      <w:r>
        <w:rPr>
          <w:color w:val="231F20"/>
          <w:spacing w:val="-14"/>
        </w:rPr>
        <w:t> </w:t>
      </w:r>
      <w:r>
        <w:rPr>
          <w:color w:val="231F20"/>
          <w:spacing w:val="-2"/>
        </w:rPr>
        <w:t>customer</w:t>
      </w:r>
      <w:r>
        <w:rPr>
          <w:color w:val="231F20"/>
          <w:spacing w:val="-15"/>
        </w:rPr>
        <w:t> </w:t>
      </w:r>
      <w:r>
        <w:rPr>
          <w:color w:val="231F20"/>
          <w:spacing w:val="-2"/>
        </w:rPr>
        <w:t>relationships.</w:t>
      </w:r>
      <w:r>
        <w:rPr>
          <w:color w:val="231F20"/>
          <w:spacing w:val="-14"/>
        </w:rPr>
        <w:t> </w:t>
      </w:r>
      <w:r>
        <w:rPr>
          <w:color w:val="231F20"/>
          <w:spacing w:val="-2"/>
        </w:rPr>
        <w:t>To</w:t>
      </w:r>
      <w:r>
        <w:rPr>
          <w:color w:val="231F20"/>
          <w:spacing w:val="-15"/>
        </w:rPr>
        <w:t> </w:t>
      </w:r>
      <w:r>
        <w:rPr>
          <w:color w:val="231F20"/>
          <w:spacing w:val="-2"/>
        </w:rPr>
        <w:t>address</w:t>
      </w:r>
      <w:r>
        <w:rPr>
          <w:color w:val="231F20"/>
          <w:spacing w:val="-14"/>
        </w:rPr>
        <w:t> </w:t>
      </w:r>
      <w:r>
        <w:rPr>
          <w:color w:val="231F20"/>
          <w:spacing w:val="-2"/>
        </w:rPr>
        <w:t>these</w:t>
      </w:r>
      <w:r>
        <w:rPr>
          <w:color w:val="231F20"/>
          <w:spacing w:val="-14"/>
        </w:rPr>
        <w:t> </w:t>
      </w:r>
      <w:r>
        <w:rPr>
          <w:color w:val="231F20"/>
          <w:spacing w:val="-2"/>
        </w:rPr>
        <w:t>business</w:t>
      </w:r>
      <w:r>
        <w:rPr>
          <w:color w:val="231F20"/>
          <w:spacing w:val="-15"/>
        </w:rPr>
        <w:t> </w:t>
      </w:r>
      <w:r>
        <w:rPr>
          <w:color w:val="231F20"/>
          <w:spacing w:val="-2"/>
        </w:rPr>
        <w:t>issues, </w:t>
      </w:r>
      <w:r>
        <w:rPr>
          <w:color w:val="231F20"/>
        </w:rPr>
        <w:t>analytical CRM includes a sound analytical infrastructure that allows to gather all the </w:t>
      </w:r>
      <w:r>
        <w:rPr>
          <w:color w:val="231F20"/>
          <w:spacing w:val="-4"/>
        </w:rPr>
        <w:t>relevant information about customers and organise it consistently.</w:t>
      </w:r>
    </w:p>
    <w:p>
      <w:pPr>
        <w:pStyle w:val="BodyText"/>
        <w:spacing w:before="38"/>
      </w:pPr>
    </w:p>
    <w:p>
      <w:pPr>
        <w:pStyle w:val="BodyText"/>
        <w:spacing w:line="271" w:lineRule="auto"/>
        <w:ind w:left="425" w:right="427" w:firstLine="720"/>
        <w:jc w:val="both"/>
      </w:pPr>
      <w:r>
        <w:rPr>
          <w:color w:val="231F20"/>
        </w:rPr>
        <w:t>The</w:t>
      </w:r>
      <w:r>
        <w:rPr>
          <w:color w:val="231F20"/>
          <w:spacing w:val="-7"/>
        </w:rPr>
        <w:t> </w:t>
      </w:r>
      <w:r>
        <w:rPr>
          <w:color w:val="231F20"/>
        </w:rPr>
        <w:t>analytical</w:t>
      </w:r>
      <w:r>
        <w:rPr>
          <w:color w:val="231F20"/>
          <w:spacing w:val="-7"/>
        </w:rPr>
        <w:t> </w:t>
      </w:r>
      <w:r>
        <w:rPr>
          <w:color w:val="231F20"/>
        </w:rPr>
        <w:t>capabilities</w:t>
      </w:r>
      <w:r>
        <w:rPr>
          <w:color w:val="231F20"/>
          <w:spacing w:val="-7"/>
        </w:rPr>
        <w:t> </w:t>
      </w:r>
      <w:r>
        <w:rPr>
          <w:color w:val="231F20"/>
        </w:rPr>
        <w:t>allow</w:t>
      </w:r>
      <w:r>
        <w:rPr>
          <w:color w:val="231F20"/>
          <w:spacing w:val="-7"/>
        </w:rPr>
        <w:t> </w:t>
      </w:r>
      <w:r>
        <w:rPr>
          <w:color w:val="231F20"/>
        </w:rPr>
        <w:t>a</w:t>
      </w:r>
      <w:r>
        <w:rPr>
          <w:color w:val="231F20"/>
          <w:spacing w:val="-7"/>
        </w:rPr>
        <w:t> </w:t>
      </w:r>
      <w:r>
        <w:rPr>
          <w:color w:val="231F20"/>
        </w:rPr>
        <w:t>firm</w:t>
      </w:r>
      <w:r>
        <w:rPr>
          <w:color w:val="231F20"/>
          <w:spacing w:val="-7"/>
        </w:rPr>
        <w:t> </w:t>
      </w:r>
      <w:r>
        <w:rPr>
          <w:color w:val="231F20"/>
        </w:rPr>
        <w:t>to</w:t>
      </w:r>
      <w:r>
        <w:rPr>
          <w:color w:val="231F20"/>
          <w:spacing w:val="-7"/>
        </w:rPr>
        <w:t> </w:t>
      </w:r>
      <w:r>
        <w:rPr>
          <w:color w:val="231F20"/>
        </w:rPr>
        <w:t>identify</w:t>
      </w:r>
      <w:r>
        <w:rPr>
          <w:color w:val="231F20"/>
          <w:spacing w:val="-7"/>
        </w:rPr>
        <w:t> </w:t>
      </w:r>
      <w:r>
        <w:rPr>
          <w:color w:val="231F20"/>
        </w:rPr>
        <w:t>new</w:t>
      </w:r>
      <w:r>
        <w:rPr>
          <w:color w:val="231F20"/>
          <w:spacing w:val="-7"/>
        </w:rPr>
        <w:t> </w:t>
      </w:r>
      <w:r>
        <w:rPr>
          <w:color w:val="231F20"/>
        </w:rPr>
        <w:t>trends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markets</w:t>
      </w:r>
      <w:r>
        <w:rPr>
          <w:color w:val="231F20"/>
          <w:spacing w:val="-7"/>
        </w:rPr>
        <w:t> </w:t>
      </w:r>
      <w:r>
        <w:rPr>
          <w:color w:val="231F20"/>
        </w:rPr>
        <w:t>and </w:t>
      </w:r>
      <w:r>
        <w:rPr>
          <w:color w:val="231F20"/>
          <w:spacing w:val="-4"/>
        </w:rPr>
        <w:t>then</w:t>
      </w:r>
      <w:r>
        <w:rPr>
          <w:color w:val="231F20"/>
          <w:spacing w:val="-11"/>
        </w:rPr>
        <w:t> </w:t>
      </w:r>
      <w:r>
        <w:rPr>
          <w:color w:val="231F20"/>
          <w:spacing w:val="-4"/>
        </w:rPr>
        <w:t>to</w:t>
      </w:r>
      <w:r>
        <w:rPr>
          <w:color w:val="231F20"/>
          <w:spacing w:val="-11"/>
        </w:rPr>
        <w:t> </w:t>
      </w:r>
      <w:r>
        <w:rPr>
          <w:color w:val="231F20"/>
          <w:spacing w:val="-4"/>
        </w:rPr>
        <w:t>channel</w:t>
      </w:r>
      <w:r>
        <w:rPr>
          <w:color w:val="231F20"/>
          <w:spacing w:val="-11"/>
        </w:rPr>
        <w:t> </w:t>
      </w:r>
      <w:r>
        <w:rPr>
          <w:color w:val="231F20"/>
          <w:spacing w:val="-4"/>
        </w:rPr>
        <w:t>the</w:t>
      </w:r>
      <w:r>
        <w:rPr>
          <w:color w:val="231F20"/>
          <w:spacing w:val="-11"/>
        </w:rPr>
        <w:t> </w:t>
      </w:r>
      <w:r>
        <w:rPr>
          <w:color w:val="231F20"/>
          <w:spacing w:val="-4"/>
        </w:rPr>
        <w:t>investments</w:t>
      </w:r>
      <w:r>
        <w:rPr>
          <w:color w:val="231F20"/>
          <w:spacing w:val="-11"/>
        </w:rPr>
        <w:t> </w:t>
      </w:r>
      <w:r>
        <w:rPr>
          <w:color w:val="231F20"/>
          <w:spacing w:val="-4"/>
        </w:rPr>
        <w:t>in</w:t>
      </w:r>
      <w:r>
        <w:rPr>
          <w:color w:val="231F20"/>
          <w:spacing w:val="-11"/>
        </w:rPr>
        <w:t> </w:t>
      </w:r>
      <w:r>
        <w:rPr>
          <w:color w:val="231F20"/>
          <w:spacing w:val="-4"/>
        </w:rPr>
        <w:t>these</w:t>
      </w:r>
      <w:r>
        <w:rPr>
          <w:color w:val="231F20"/>
          <w:spacing w:val="-11"/>
        </w:rPr>
        <w:t> </w:t>
      </w:r>
      <w:r>
        <w:rPr>
          <w:color w:val="231F20"/>
          <w:spacing w:val="-4"/>
        </w:rPr>
        <w:t>markets.</w:t>
      </w:r>
      <w:r>
        <w:rPr>
          <w:color w:val="231F20"/>
          <w:spacing w:val="-11"/>
        </w:rPr>
        <w:t> </w:t>
      </w:r>
      <w:r>
        <w:rPr>
          <w:color w:val="231F20"/>
          <w:spacing w:val="-4"/>
        </w:rPr>
        <w:t>They</w:t>
      </w:r>
      <w:r>
        <w:rPr>
          <w:color w:val="231F20"/>
          <w:spacing w:val="-11"/>
        </w:rPr>
        <w:t> </w:t>
      </w:r>
      <w:r>
        <w:rPr>
          <w:color w:val="231F20"/>
          <w:spacing w:val="-4"/>
        </w:rPr>
        <w:t>also</w:t>
      </w:r>
      <w:r>
        <w:rPr>
          <w:color w:val="231F20"/>
          <w:spacing w:val="-11"/>
        </w:rPr>
        <w:t> </w:t>
      </w:r>
      <w:r>
        <w:rPr>
          <w:color w:val="231F20"/>
          <w:spacing w:val="-4"/>
        </w:rPr>
        <w:t>help</w:t>
      </w:r>
      <w:r>
        <w:rPr>
          <w:color w:val="231F20"/>
          <w:spacing w:val="-11"/>
        </w:rPr>
        <w:t> </w:t>
      </w:r>
      <w:r>
        <w:rPr>
          <w:color w:val="231F20"/>
          <w:spacing w:val="-4"/>
        </w:rPr>
        <w:t>you</w:t>
      </w:r>
      <w:r>
        <w:rPr>
          <w:color w:val="231F20"/>
          <w:spacing w:val="-11"/>
        </w:rPr>
        <w:t> </w:t>
      </w:r>
      <w:r>
        <w:rPr>
          <w:color w:val="231F20"/>
          <w:spacing w:val="-4"/>
        </w:rPr>
        <w:t>gain</w:t>
      </w:r>
      <w:r>
        <w:rPr>
          <w:color w:val="231F20"/>
          <w:spacing w:val="-11"/>
        </w:rPr>
        <w:t> </w:t>
      </w:r>
      <w:r>
        <w:rPr>
          <w:color w:val="231F20"/>
          <w:spacing w:val="-4"/>
        </w:rPr>
        <w:t>further</w:t>
      </w:r>
      <w:r>
        <w:rPr>
          <w:color w:val="231F20"/>
          <w:spacing w:val="-11"/>
        </w:rPr>
        <w:t> </w:t>
      </w:r>
      <w:r>
        <w:rPr>
          <w:color w:val="231F20"/>
          <w:spacing w:val="-4"/>
        </w:rPr>
        <w:t>insights </w:t>
      </w:r>
      <w:r>
        <w:rPr>
          <w:color w:val="231F20"/>
          <w:spacing w:val="-2"/>
        </w:rPr>
        <w:t>into</w:t>
      </w:r>
      <w:r>
        <w:rPr>
          <w:color w:val="231F20"/>
          <w:spacing w:val="-12"/>
        </w:rPr>
        <w:t> </w:t>
      </w:r>
      <w:r>
        <w:rPr>
          <w:color w:val="231F20"/>
          <w:spacing w:val="-2"/>
        </w:rPr>
        <w:t>customer</w:t>
      </w:r>
      <w:r>
        <w:rPr>
          <w:color w:val="231F20"/>
          <w:spacing w:val="-12"/>
        </w:rPr>
        <w:t> </w:t>
      </w:r>
      <w:r>
        <w:rPr>
          <w:color w:val="231F20"/>
          <w:spacing w:val="-2"/>
        </w:rPr>
        <w:t>needs</w:t>
      </w:r>
      <w:r>
        <w:rPr>
          <w:color w:val="231F20"/>
          <w:spacing w:val="-12"/>
        </w:rPr>
        <w:t> </w:t>
      </w:r>
      <w:r>
        <w:rPr>
          <w:color w:val="231F20"/>
          <w:spacing w:val="-2"/>
        </w:rPr>
        <w:t>and</w:t>
      </w:r>
      <w:r>
        <w:rPr>
          <w:color w:val="231F20"/>
          <w:spacing w:val="-12"/>
        </w:rPr>
        <w:t> </w:t>
      </w:r>
      <w:r>
        <w:rPr>
          <w:color w:val="231F20"/>
          <w:spacing w:val="-2"/>
        </w:rPr>
        <w:t>preferences.</w:t>
      </w:r>
    </w:p>
    <w:p>
      <w:pPr>
        <w:pStyle w:val="BodyText"/>
        <w:spacing w:before="38"/>
      </w:pPr>
    </w:p>
    <w:p>
      <w:pPr>
        <w:pStyle w:val="BodyText"/>
        <w:spacing w:line="271" w:lineRule="auto"/>
        <w:ind w:left="425" w:right="432" w:firstLine="720"/>
        <w:jc w:val="both"/>
      </w:pPr>
      <w:r>
        <w:rPr>
          <w:color w:val="231F20"/>
          <w:w w:val="90"/>
        </w:rPr>
        <w:t>Five Ss of managing customer data are: Strategy, Standards, Systems, Smart people &amp; </w:t>
      </w:r>
      <w:r>
        <w:rPr>
          <w:color w:val="231F20"/>
          <w:spacing w:val="-2"/>
        </w:rPr>
        <w:t>Statistics.</w:t>
      </w:r>
    </w:p>
    <w:p>
      <w:pPr>
        <w:pStyle w:val="BodyText"/>
        <w:spacing w:before="40"/>
      </w:pPr>
    </w:p>
    <w:p>
      <w:pPr>
        <w:pStyle w:val="BodyText"/>
        <w:spacing w:line="271" w:lineRule="auto"/>
        <w:ind w:left="425" w:right="427" w:firstLine="720"/>
        <w:jc w:val="both"/>
      </w:pPr>
      <w:r>
        <w:rPr>
          <w:color w:val="231F20"/>
          <w:spacing w:val="-4"/>
        </w:rPr>
        <w:t>Customer</w:t>
      </w:r>
      <w:r>
        <w:rPr>
          <w:color w:val="231F20"/>
          <w:spacing w:val="-9"/>
        </w:rPr>
        <w:t> </w:t>
      </w:r>
      <w:r>
        <w:rPr>
          <w:color w:val="231F20"/>
          <w:spacing w:val="-4"/>
        </w:rPr>
        <w:t>data</w:t>
      </w:r>
      <w:r>
        <w:rPr>
          <w:color w:val="231F20"/>
          <w:spacing w:val="-9"/>
        </w:rPr>
        <w:t> </w:t>
      </w:r>
      <w:r>
        <w:rPr>
          <w:color w:val="231F20"/>
          <w:spacing w:val="-4"/>
        </w:rPr>
        <w:t>is</w:t>
      </w:r>
      <w:r>
        <w:rPr>
          <w:color w:val="231F20"/>
          <w:spacing w:val="-9"/>
        </w:rPr>
        <w:t> </w:t>
      </w:r>
      <w:r>
        <w:rPr>
          <w:color w:val="231F20"/>
          <w:spacing w:val="-4"/>
        </w:rPr>
        <w:t>critical</w:t>
      </w:r>
      <w:r>
        <w:rPr>
          <w:color w:val="231F20"/>
          <w:spacing w:val="-9"/>
        </w:rPr>
        <w:t> </w:t>
      </w:r>
      <w:r>
        <w:rPr>
          <w:color w:val="231F20"/>
          <w:spacing w:val="-4"/>
        </w:rPr>
        <w:t>to</w:t>
      </w:r>
      <w:r>
        <w:rPr>
          <w:color w:val="231F20"/>
          <w:spacing w:val="-9"/>
        </w:rPr>
        <w:t> </w:t>
      </w:r>
      <w:r>
        <w:rPr>
          <w:color w:val="231F20"/>
          <w:spacing w:val="-4"/>
        </w:rPr>
        <w:t>every</w:t>
      </w:r>
      <w:r>
        <w:rPr>
          <w:color w:val="231F20"/>
          <w:spacing w:val="-9"/>
        </w:rPr>
        <w:t> </w:t>
      </w:r>
      <w:r>
        <w:rPr>
          <w:color w:val="231F20"/>
          <w:spacing w:val="-4"/>
        </w:rPr>
        <w:t>business.</w:t>
      </w:r>
      <w:r>
        <w:rPr>
          <w:color w:val="231F20"/>
          <w:spacing w:val="-9"/>
        </w:rPr>
        <w:t> </w:t>
      </w:r>
      <w:r>
        <w:rPr>
          <w:color w:val="231F20"/>
          <w:spacing w:val="-4"/>
        </w:rPr>
        <w:t>Accurate</w:t>
      </w:r>
      <w:r>
        <w:rPr>
          <w:color w:val="231F20"/>
          <w:spacing w:val="-9"/>
        </w:rPr>
        <w:t> </w:t>
      </w:r>
      <w:r>
        <w:rPr>
          <w:color w:val="231F20"/>
          <w:spacing w:val="-4"/>
        </w:rPr>
        <w:t>customer</w:t>
      </w:r>
      <w:r>
        <w:rPr>
          <w:color w:val="231F20"/>
          <w:spacing w:val="-9"/>
        </w:rPr>
        <w:t> </w:t>
      </w:r>
      <w:r>
        <w:rPr>
          <w:color w:val="231F20"/>
          <w:spacing w:val="-4"/>
        </w:rPr>
        <w:t>information</w:t>
      </w:r>
      <w:r>
        <w:rPr>
          <w:color w:val="231F20"/>
          <w:spacing w:val="-9"/>
        </w:rPr>
        <w:t> </w:t>
      </w:r>
      <w:r>
        <w:rPr>
          <w:color w:val="231F20"/>
          <w:spacing w:val="-4"/>
        </w:rPr>
        <w:t>enables </w:t>
      </w:r>
      <w:r>
        <w:rPr>
          <w:color w:val="231F20"/>
          <w:spacing w:val="-2"/>
        </w:rPr>
        <w:t>the</w:t>
      </w:r>
      <w:r>
        <w:rPr>
          <w:color w:val="231F20"/>
          <w:spacing w:val="-9"/>
        </w:rPr>
        <w:t> </w:t>
      </w:r>
      <w:r>
        <w:rPr>
          <w:color w:val="231F20"/>
          <w:spacing w:val="-2"/>
        </w:rPr>
        <w:t>firm’s</w:t>
      </w:r>
      <w:r>
        <w:rPr>
          <w:color w:val="231F20"/>
          <w:spacing w:val="-9"/>
        </w:rPr>
        <w:t> </w:t>
      </w:r>
      <w:r>
        <w:rPr>
          <w:color w:val="231F20"/>
          <w:spacing w:val="-2"/>
        </w:rPr>
        <w:t>sales,</w:t>
      </w:r>
      <w:r>
        <w:rPr>
          <w:color w:val="231F20"/>
          <w:spacing w:val="-9"/>
        </w:rPr>
        <w:t> </w:t>
      </w:r>
      <w:r>
        <w:rPr>
          <w:color w:val="231F20"/>
          <w:spacing w:val="-2"/>
        </w:rPr>
        <w:t>service</w:t>
      </w:r>
      <w:r>
        <w:rPr>
          <w:color w:val="231F20"/>
          <w:spacing w:val="-9"/>
        </w:rPr>
        <w:t> </w:t>
      </w:r>
      <w:r>
        <w:rPr>
          <w:color w:val="231F20"/>
          <w:spacing w:val="-2"/>
        </w:rPr>
        <w:t>and</w:t>
      </w:r>
      <w:r>
        <w:rPr>
          <w:color w:val="231F20"/>
          <w:spacing w:val="-9"/>
        </w:rPr>
        <w:t> </w:t>
      </w:r>
      <w:r>
        <w:rPr>
          <w:color w:val="231F20"/>
          <w:spacing w:val="-2"/>
        </w:rPr>
        <w:t>marketing</w:t>
      </w:r>
      <w:r>
        <w:rPr>
          <w:color w:val="231F20"/>
          <w:spacing w:val="-9"/>
        </w:rPr>
        <w:t> </w:t>
      </w:r>
      <w:r>
        <w:rPr>
          <w:color w:val="231F20"/>
          <w:spacing w:val="-2"/>
        </w:rPr>
        <w:t>teams</w:t>
      </w:r>
      <w:r>
        <w:rPr>
          <w:color w:val="231F20"/>
          <w:spacing w:val="-9"/>
        </w:rPr>
        <w:t> </w:t>
      </w:r>
      <w:r>
        <w:rPr>
          <w:color w:val="231F20"/>
          <w:spacing w:val="-2"/>
        </w:rPr>
        <w:t>to</w:t>
      </w:r>
      <w:r>
        <w:rPr>
          <w:color w:val="231F20"/>
          <w:spacing w:val="-9"/>
        </w:rPr>
        <w:t> </w:t>
      </w:r>
      <w:r>
        <w:rPr>
          <w:color w:val="231F20"/>
          <w:spacing w:val="-2"/>
        </w:rPr>
        <w:t>target</w:t>
      </w:r>
      <w:r>
        <w:rPr>
          <w:color w:val="231F20"/>
          <w:spacing w:val="-9"/>
        </w:rPr>
        <w:t> </w:t>
      </w:r>
      <w:r>
        <w:rPr>
          <w:color w:val="231F20"/>
          <w:spacing w:val="-2"/>
        </w:rPr>
        <w:t>specific</w:t>
      </w:r>
      <w:r>
        <w:rPr>
          <w:color w:val="231F20"/>
          <w:spacing w:val="-9"/>
        </w:rPr>
        <w:t> </w:t>
      </w:r>
      <w:r>
        <w:rPr>
          <w:color w:val="231F20"/>
          <w:spacing w:val="-2"/>
        </w:rPr>
        <w:t>customers</w:t>
      </w:r>
      <w:r>
        <w:rPr>
          <w:color w:val="231F20"/>
          <w:spacing w:val="-9"/>
        </w:rPr>
        <w:t> </w:t>
      </w:r>
      <w:r>
        <w:rPr>
          <w:color w:val="231F20"/>
          <w:spacing w:val="-2"/>
        </w:rPr>
        <w:t>through</w:t>
      </w:r>
      <w:r>
        <w:rPr>
          <w:color w:val="231F20"/>
          <w:spacing w:val="-9"/>
        </w:rPr>
        <w:t> </w:t>
      </w:r>
      <w:r>
        <w:rPr>
          <w:color w:val="231F20"/>
          <w:spacing w:val="-2"/>
        </w:rPr>
        <w:t>an</w:t>
      </w:r>
      <w:r>
        <w:rPr>
          <w:color w:val="231F20"/>
          <w:spacing w:val="-9"/>
        </w:rPr>
        <w:t> </w:t>
      </w:r>
      <w:r>
        <w:rPr>
          <w:color w:val="231F20"/>
          <w:spacing w:val="-2"/>
        </w:rPr>
        <w:t>in- </w:t>
      </w:r>
      <w:r>
        <w:rPr>
          <w:color w:val="231F20"/>
        </w:rPr>
        <w:t>depth</w:t>
      </w:r>
      <w:r>
        <w:rPr>
          <w:color w:val="231F20"/>
          <w:spacing w:val="-17"/>
        </w:rPr>
        <w:t> </w:t>
      </w:r>
      <w:r>
        <w:rPr>
          <w:color w:val="231F20"/>
        </w:rPr>
        <w:t>understanding</w:t>
      </w:r>
      <w:r>
        <w:rPr>
          <w:color w:val="231F20"/>
          <w:spacing w:val="-16"/>
        </w:rPr>
        <w:t> </w:t>
      </w:r>
      <w:r>
        <w:rPr>
          <w:color w:val="231F20"/>
        </w:rPr>
        <w:t>of</w:t>
      </w:r>
      <w:r>
        <w:rPr>
          <w:color w:val="231F20"/>
          <w:spacing w:val="-17"/>
        </w:rPr>
        <w:t> </w:t>
      </w:r>
      <w:r>
        <w:rPr>
          <w:color w:val="231F20"/>
        </w:rPr>
        <w:t>customers.</w:t>
      </w:r>
    </w:p>
    <w:p>
      <w:pPr>
        <w:pStyle w:val="BodyText"/>
        <w:spacing w:before="38"/>
      </w:pPr>
    </w:p>
    <w:p>
      <w:pPr>
        <w:pStyle w:val="BodyText"/>
        <w:spacing w:line="271" w:lineRule="auto"/>
        <w:ind w:left="425" w:right="427" w:firstLine="720"/>
        <w:jc w:val="both"/>
      </w:pPr>
      <w:r>
        <w:rPr>
          <w:color w:val="231F20"/>
          <w:w w:val="90"/>
        </w:rPr>
        <w:t>Effective data management provides a number of business benefits: increased sales </w:t>
      </w:r>
      <w:r>
        <w:rPr>
          <w:color w:val="231F20"/>
          <w:spacing w:val="-2"/>
        </w:rPr>
        <w:t>through</w:t>
      </w:r>
      <w:r>
        <w:rPr>
          <w:color w:val="231F20"/>
          <w:spacing w:val="-15"/>
        </w:rPr>
        <w:t> </w:t>
      </w:r>
      <w:r>
        <w:rPr>
          <w:color w:val="231F20"/>
          <w:spacing w:val="-2"/>
        </w:rPr>
        <w:t>better</w:t>
      </w:r>
      <w:r>
        <w:rPr>
          <w:color w:val="231F20"/>
          <w:spacing w:val="-14"/>
        </w:rPr>
        <w:t> </w:t>
      </w:r>
      <w:r>
        <w:rPr>
          <w:color w:val="231F20"/>
          <w:spacing w:val="-2"/>
        </w:rPr>
        <w:t>knowledge</w:t>
      </w:r>
      <w:r>
        <w:rPr>
          <w:color w:val="231F20"/>
          <w:spacing w:val="-15"/>
        </w:rPr>
        <w:t> </w:t>
      </w:r>
      <w:r>
        <w:rPr>
          <w:color w:val="231F20"/>
          <w:spacing w:val="-2"/>
        </w:rPr>
        <w:t>of</w:t>
      </w:r>
      <w:r>
        <w:rPr>
          <w:color w:val="231F20"/>
          <w:spacing w:val="-14"/>
        </w:rPr>
        <w:t> </w:t>
      </w:r>
      <w:r>
        <w:rPr>
          <w:color w:val="231F20"/>
          <w:spacing w:val="-2"/>
        </w:rPr>
        <w:t>customer</w:t>
      </w:r>
      <w:r>
        <w:rPr>
          <w:color w:val="231F20"/>
          <w:spacing w:val="-15"/>
        </w:rPr>
        <w:t> </w:t>
      </w:r>
      <w:r>
        <w:rPr>
          <w:color w:val="231F20"/>
          <w:spacing w:val="-2"/>
        </w:rPr>
        <w:t>needs,</w:t>
      </w:r>
      <w:r>
        <w:rPr>
          <w:color w:val="231F20"/>
          <w:spacing w:val="-14"/>
        </w:rPr>
        <w:t> </w:t>
      </w:r>
      <w:r>
        <w:rPr>
          <w:color w:val="231F20"/>
          <w:spacing w:val="-2"/>
        </w:rPr>
        <w:t>improved</w:t>
      </w:r>
      <w:r>
        <w:rPr>
          <w:color w:val="231F20"/>
          <w:spacing w:val="-15"/>
        </w:rPr>
        <w:t> </w:t>
      </w:r>
      <w:r>
        <w:rPr>
          <w:color w:val="231F20"/>
          <w:spacing w:val="-2"/>
        </w:rPr>
        <w:t>efficiency</w:t>
      </w:r>
      <w:r>
        <w:rPr>
          <w:color w:val="231F20"/>
          <w:spacing w:val="-14"/>
        </w:rPr>
        <w:t> </w:t>
      </w:r>
      <w:r>
        <w:rPr>
          <w:color w:val="231F20"/>
          <w:spacing w:val="-2"/>
        </w:rPr>
        <w:t>of</w:t>
      </w:r>
      <w:r>
        <w:rPr>
          <w:color w:val="231F20"/>
          <w:spacing w:val="-14"/>
        </w:rPr>
        <w:t> </w:t>
      </w:r>
      <w:r>
        <w:rPr>
          <w:color w:val="231F20"/>
          <w:spacing w:val="-2"/>
        </w:rPr>
        <w:t>business</w:t>
      </w:r>
      <w:r>
        <w:rPr>
          <w:color w:val="231F20"/>
          <w:spacing w:val="-15"/>
        </w:rPr>
        <w:t> </w:t>
      </w:r>
      <w:r>
        <w:rPr>
          <w:color w:val="231F20"/>
          <w:spacing w:val="-2"/>
        </w:rPr>
        <w:t>processes by</w:t>
      </w:r>
      <w:r>
        <w:rPr>
          <w:color w:val="231F20"/>
          <w:spacing w:val="-7"/>
        </w:rPr>
        <w:t> </w:t>
      </w:r>
      <w:r>
        <w:rPr>
          <w:color w:val="231F20"/>
          <w:spacing w:val="-2"/>
        </w:rPr>
        <w:t>eliminating</w:t>
      </w:r>
      <w:r>
        <w:rPr>
          <w:color w:val="231F20"/>
          <w:spacing w:val="-7"/>
        </w:rPr>
        <w:t> </w:t>
      </w:r>
      <w:r>
        <w:rPr>
          <w:color w:val="231F20"/>
          <w:spacing w:val="-2"/>
        </w:rPr>
        <w:t>duplication</w:t>
      </w:r>
      <w:r>
        <w:rPr>
          <w:color w:val="231F20"/>
          <w:spacing w:val="-7"/>
        </w:rPr>
        <w:t> </w:t>
      </w:r>
      <w:r>
        <w:rPr>
          <w:color w:val="231F20"/>
          <w:spacing w:val="-2"/>
        </w:rPr>
        <w:t>and</w:t>
      </w:r>
      <w:r>
        <w:rPr>
          <w:color w:val="231F20"/>
          <w:spacing w:val="-7"/>
        </w:rPr>
        <w:t> </w:t>
      </w:r>
      <w:r>
        <w:rPr>
          <w:color w:val="231F20"/>
          <w:spacing w:val="-2"/>
        </w:rPr>
        <w:t>wasted</w:t>
      </w:r>
      <w:r>
        <w:rPr>
          <w:color w:val="231F20"/>
          <w:spacing w:val="-7"/>
        </w:rPr>
        <w:t> </w:t>
      </w:r>
      <w:r>
        <w:rPr>
          <w:color w:val="231F20"/>
          <w:spacing w:val="-2"/>
        </w:rPr>
        <w:t>data</w:t>
      </w:r>
      <w:r>
        <w:rPr>
          <w:color w:val="231F20"/>
          <w:spacing w:val="-7"/>
        </w:rPr>
        <w:t> </w:t>
      </w:r>
      <w:r>
        <w:rPr>
          <w:color w:val="231F20"/>
          <w:spacing w:val="-2"/>
        </w:rPr>
        <w:t>collection</w:t>
      </w:r>
      <w:r>
        <w:rPr>
          <w:color w:val="231F20"/>
          <w:spacing w:val="-7"/>
        </w:rPr>
        <w:t> </w:t>
      </w:r>
      <w:r>
        <w:rPr>
          <w:color w:val="231F20"/>
          <w:spacing w:val="-2"/>
        </w:rPr>
        <w:t>&amp;</w:t>
      </w:r>
      <w:r>
        <w:rPr>
          <w:color w:val="231F20"/>
          <w:spacing w:val="-7"/>
        </w:rPr>
        <w:t> </w:t>
      </w:r>
      <w:r>
        <w:rPr>
          <w:color w:val="231F20"/>
          <w:spacing w:val="-2"/>
        </w:rPr>
        <w:t>increased</w:t>
      </w:r>
      <w:r>
        <w:rPr>
          <w:color w:val="231F20"/>
          <w:spacing w:val="-7"/>
        </w:rPr>
        <w:t> </w:t>
      </w:r>
      <w:r>
        <w:rPr>
          <w:color w:val="231F20"/>
          <w:spacing w:val="-2"/>
        </w:rPr>
        <w:t>compliance</w:t>
      </w:r>
      <w:r>
        <w:rPr>
          <w:color w:val="231F20"/>
          <w:spacing w:val="-7"/>
        </w:rPr>
        <w:t> </w:t>
      </w:r>
      <w:r>
        <w:rPr>
          <w:color w:val="231F20"/>
          <w:spacing w:val="-2"/>
        </w:rPr>
        <w:t>and</w:t>
      </w:r>
      <w:r>
        <w:rPr>
          <w:color w:val="231F20"/>
          <w:spacing w:val="-7"/>
        </w:rPr>
        <w:t> </w:t>
      </w:r>
      <w:r>
        <w:rPr>
          <w:color w:val="231F20"/>
          <w:spacing w:val="-2"/>
        </w:rPr>
        <w:t>data security</w:t>
      </w:r>
      <w:r>
        <w:rPr>
          <w:color w:val="231F20"/>
          <w:spacing w:val="-8"/>
        </w:rPr>
        <w:t> </w:t>
      </w:r>
      <w:r>
        <w:rPr>
          <w:color w:val="231F20"/>
          <w:spacing w:val="-2"/>
        </w:rPr>
        <w:t>through</w:t>
      </w:r>
      <w:r>
        <w:rPr>
          <w:color w:val="231F20"/>
          <w:spacing w:val="-8"/>
        </w:rPr>
        <w:t> </w:t>
      </w:r>
      <w:r>
        <w:rPr>
          <w:color w:val="231F20"/>
          <w:spacing w:val="-2"/>
        </w:rPr>
        <w:t>standardisation</w:t>
      </w:r>
      <w:r>
        <w:rPr>
          <w:color w:val="231F20"/>
          <w:spacing w:val="-8"/>
        </w:rPr>
        <w:t> </w:t>
      </w:r>
      <w:r>
        <w:rPr>
          <w:color w:val="231F20"/>
          <w:spacing w:val="-2"/>
        </w:rPr>
        <w:t>and</w:t>
      </w:r>
      <w:r>
        <w:rPr>
          <w:color w:val="231F20"/>
          <w:spacing w:val="-8"/>
        </w:rPr>
        <w:t> </w:t>
      </w:r>
      <w:r>
        <w:rPr>
          <w:color w:val="231F20"/>
          <w:spacing w:val="-2"/>
        </w:rPr>
        <w:t>centralisation</w:t>
      </w:r>
      <w:r>
        <w:rPr>
          <w:color w:val="231F20"/>
          <w:spacing w:val="-8"/>
        </w:rPr>
        <w:t> </w:t>
      </w:r>
      <w:r>
        <w:rPr>
          <w:color w:val="231F20"/>
          <w:spacing w:val="-2"/>
        </w:rPr>
        <w:t>of</w:t>
      </w:r>
      <w:r>
        <w:rPr>
          <w:color w:val="231F20"/>
          <w:spacing w:val="-8"/>
        </w:rPr>
        <w:t> </w:t>
      </w:r>
      <w:r>
        <w:rPr>
          <w:color w:val="231F20"/>
          <w:spacing w:val="-2"/>
        </w:rPr>
        <w:t>data.</w:t>
      </w:r>
    </w:p>
    <w:p>
      <w:pPr>
        <w:pStyle w:val="BodyText"/>
        <w:spacing w:before="38"/>
      </w:pPr>
    </w:p>
    <w:p>
      <w:pPr>
        <w:pStyle w:val="BodyText"/>
        <w:spacing w:line="271" w:lineRule="auto"/>
        <w:ind w:left="425" w:right="432" w:firstLine="720"/>
        <w:jc w:val="both"/>
      </w:pPr>
      <w:r>
        <w:rPr>
          <w:color w:val="231F20"/>
        </w:rPr>
        <w:t>A Customer database is an organised collection of comprehensive information </w:t>
      </w:r>
      <w:r>
        <w:rPr>
          <w:color w:val="231F20"/>
          <w:w w:val="90"/>
        </w:rPr>
        <w:t>about individual customers or prospects that is current, accessible, and actionable for such </w:t>
      </w:r>
      <w:r>
        <w:rPr>
          <w:color w:val="231F20"/>
          <w:spacing w:val="-2"/>
        </w:rPr>
        <w:t>marketing</w:t>
      </w:r>
      <w:r>
        <w:rPr>
          <w:color w:val="231F20"/>
          <w:spacing w:val="-15"/>
        </w:rPr>
        <w:t> </w:t>
      </w:r>
      <w:r>
        <w:rPr>
          <w:color w:val="231F20"/>
          <w:spacing w:val="-2"/>
        </w:rPr>
        <w:t>purposes</w:t>
      </w:r>
      <w:r>
        <w:rPr>
          <w:color w:val="231F20"/>
          <w:spacing w:val="-14"/>
        </w:rPr>
        <w:t> </w:t>
      </w:r>
      <w:r>
        <w:rPr>
          <w:color w:val="231F20"/>
          <w:spacing w:val="-2"/>
        </w:rPr>
        <w:t>as</w:t>
      </w:r>
      <w:r>
        <w:rPr>
          <w:color w:val="231F20"/>
          <w:spacing w:val="-15"/>
        </w:rPr>
        <w:t> </w:t>
      </w:r>
      <w:r>
        <w:rPr>
          <w:color w:val="231F20"/>
          <w:spacing w:val="-2"/>
        </w:rPr>
        <w:t>lead</w:t>
      </w:r>
      <w:r>
        <w:rPr>
          <w:color w:val="231F20"/>
          <w:spacing w:val="-14"/>
        </w:rPr>
        <w:t> </w:t>
      </w:r>
      <w:r>
        <w:rPr>
          <w:color w:val="231F20"/>
          <w:spacing w:val="-2"/>
        </w:rPr>
        <w:t>generation,</w:t>
      </w:r>
      <w:r>
        <w:rPr>
          <w:color w:val="231F20"/>
          <w:spacing w:val="-14"/>
        </w:rPr>
        <w:t> </w:t>
      </w:r>
      <w:r>
        <w:rPr>
          <w:color w:val="231F20"/>
          <w:spacing w:val="-2"/>
        </w:rPr>
        <w:t>lead</w:t>
      </w:r>
      <w:r>
        <w:rPr>
          <w:color w:val="231F20"/>
          <w:spacing w:val="-15"/>
        </w:rPr>
        <w:t> </w:t>
      </w:r>
      <w:r>
        <w:rPr>
          <w:color w:val="231F20"/>
          <w:spacing w:val="-2"/>
        </w:rPr>
        <w:t>qualification,</w:t>
      </w:r>
      <w:r>
        <w:rPr>
          <w:color w:val="231F20"/>
          <w:spacing w:val="-14"/>
        </w:rPr>
        <w:t> </w:t>
      </w:r>
      <w:r>
        <w:rPr>
          <w:color w:val="231F20"/>
          <w:spacing w:val="-2"/>
        </w:rPr>
        <w:t>sale</w:t>
      </w:r>
      <w:r>
        <w:rPr>
          <w:color w:val="231F20"/>
          <w:spacing w:val="-15"/>
        </w:rPr>
        <w:t> </w:t>
      </w:r>
      <w:r>
        <w:rPr>
          <w:color w:val="231F20"/>
          <w:spacing w:val="-2"/>
        </w:rPr>
        <w:t>of</w:t>
      </w:r>
      <w:r>
        <w:rPr>
          <w:color w:val="231F20"/>
          <w:spacing w:val="-14"/>
        </w:rPr>
        <w:t> </w:t>
      </w:r>
      <w:r>
        <w:rPr>
          <w:color w:val="231F20"/>
          <w:spacing w:val="-2"/>
        </w:rPr>
        <w:t>a</w:t>
      </w:r>
      <w:r>
        <w:rPr>
          <w:color w:val="231F20"/>
          <w:spacing w:val="-14"/>
        </w:rPr>
        <w:t> </w:t>
      </w:r>
      <w:r>
        <w:rPr>
          <w:color w:val="231F20"/>
          <w:spacing w:val="-2"/>
        </w:rPr>
        <w:t>product</w:t>
      </w:r>
      <w:r>
        <w:rPr>
          <w:color w:val="231F20"/>
          <w:spacing w:val="-15"/>
        </w:rPr>
        <w:t> </w:t>
      </w:r>
      <w:r>
        <w:rPr>
          <w:color w:val="231F20"/>
          <w:spacing w:val="-2"/>
        </w:rPr>
        <w:t>or</w:t>
      </w:r>
      <w:r>
        <w:rPr>
          <w:color w:val="231F20"/>
          <w:spacing w:val="-14"/>
        </w:rPr>
        <w:t> </w:t>
      </w:r>
      <w:r>
        <w:rPr>
          <w:color w:val="231F20"/>
          <w:spacing w:val="-2"/>
        </w:rPr>
        <w:t>service,</w:t>
      </w:r>
      <w:r>
        <w:rPr>
          <w:color w:val="231F20"/>
          <w:spacing w:val="-15"/>
        </w:rPr>
        <w:t> </w:t>
      </w:r>
      <w:r>
        <w:rPr>
          <w:color w:val="231F20"/>
          <w:spacing w:val="-2"/>
        </w:rPr>
        <w:t>or </w:t>
      </w:r>
      <w:r>
        <w:rPr>
          <w:color w:val="231F20"/>
        </w:rPr>
        <w:t>maintenance</w:t>
      </w:r>
      <w:r>
        <w:rPr>
          <w:color w:val="231F20"/>
          <w:spacing w:val="-17"/>
        </w:rPr>
        <w:t> </w:t>
      </w:r>
      <w:r>
        <w:rPr>
          <w:color w:val="231F20"/>
        </w:rPr>
        <w:t>of</w:t>
      </w:r>
      <w:r>
        <w:rPr>
          <w:color w:val="231F20"/>
          <w:spacing w:val="-16"/>
        </w:rPr>
        <w:t> </w:t>
      </w:r>
      <w:r>
        <w:rPr>
          <w:color w:val="231F20"/>
        </w:rPr>
        <w:t>customer</w:t>
      </w:r>
      <w:r>
        <w:rPr>
          <w:color w:val="231F20"/>
          <w:spacing w:val="-17"/>
        </w:rPr>
        <w:t> </w:t>
      </w:r>
      <w:r>
        <w:rPr>
          <w:color w:val="231F20"/>
        </w:rPr>
        <w:t>relationships.</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30" w:right="423" w:firstLine="720"/>
        <w:jc w:val="both"/>
      </w:pPr>
      <w:r>
        <w:rPr>
          <w:color w:val="231F20"/>
        </w:rPr>
        <w:t>Consumer</w:t>
      </w:r>
      <w:r>
        <w:rPr>
          <w:color w:val="231F20"/>
          <w:spacing w:val="-4"/>
        </w:rPr>
        <w:t> </w:t>
      </w:r>
      <w:r>
        <w:rPr>
          <w:color w:val="231F20"/>
        </w:rPr>
        <w:t>privacy</w:t>
      </w:r>
      <w:r>
        <w:rPr>
          <w:color w:val="231F20"/>
          <w:spacing w:val="-4"/>
        </w:rPr>
        <w:t> </w:t>
      </w:r>
      <w:r>
        <w:rPr>
          <w:color w:val="231F20"/>
        </w:rPr>
        <w:t>laws</w:t>
      </w:r>
      <w:r>
        <w:rPr>
          <w:color w:val="231F20"/>
          <w:spacing w:val="-4"/>
        </w:rPr>
        <w:t> </w:t>
      </w:r>
      <w:r>
        <w:rPr>
          <w:color w:val="231F20"/>
        </w:rPr>
        <w:t>and</w:t>
      </w:r>
      <w:r>
        <w:rPr>
          <w:color w:val="231F20"/>
          <w:spacing w:val="-4"/>
        </w:rPr>
        <w:t> </w:t>
      </w:r>
      <w:r>
        <w:rPr>
          <w:color w:val="231F20"/>
        </w:rPr>
        <w:t>regulations</w:t>
      </w:r>
      <w:r>
        <w:rPr>
          <w:color w:val="231F20"/>
          <w:spacing w:val="-4"/>
        </w:rPr>
        <w:t> </w:t>
      </w:r>
      <w:r>
        <w:rPr>
          <w:color w:val="231F20"/>
        </w:rPr>
        <w:t>seek</w:t>
      </w:r>
      <w:r>
        <w:rPr>
          <w:color w:val="231F20"/>
          <w:spacing w:val="-4"/>
        </w:rPr>
        <w:t> </w:t>
      </w:r>
      <w:r>
        <w:rPr>
          <w:color w:val="231F20"/>
        </w:rPr>
        <w:t>to</w:t>
      </w:r>
      <w:r>
        <w:rPr>
          <w:color w:val="231F20"/>
          <w:spacing w:val="-4"/>
        </w:rPr>
        <w:t> </w:t>
      </w:r>
      <w:r>
        <w:rPr>
          <w:color w:val="231F20"/>
        </w:rPr>
        <w:t>protect</w:t>
      </w:r>
      <w:r>
        <w:rPr>
          <w:color w:val="231F20"/>
          <w:spacing w:val="-4"/>
        </w:rPr>
        <w:t> </w:t>
      </w:r>
      <w:r>
        <w:rPr>
          <w:color w:val="231F20"/>
        </w:rPr>
        <w:t>any</w:t>
      </w:r>
      <w:r>
        <w:rPr>
          <w:color w:val="231F20"/>
          <w:spacing w:val="-4"/>
        </w:rPr>
        <w:t> </w:t>
      </w:r>
      <w:r>
        <w:rPr>
          <w:color w:val="231F20"/>
        </w:rPr>
        <w:t>individual</w:t>
      </w:r>
      <w:r>
        <w:rPr>
          <w:color w:val="231F20"/>
          <w:spacing w:val="-4"/>
        </w:rPr>
        <w:t> </w:t>
      </w:r>
      <w:r>
        <w:rPr>
          <w:color w:val="231F20"/>
        </w:rPr>
        <w:t>from</w:t>
      </w:r>
      <w:r>
        <w:rPr>
          <w:color w:val="231F20"/>
          <w:spacing w:val="-4"/>
        </w:rPr>
        <w:t> </w:t>
      </w:r>
      <w:r>
        <w:rPr>
          <w:color w:val="231F20"/>
        </w:rPr>
        <w:t>loss of</w:t>
      </w:r>
      <w:r>
        <w:rPr>
          <w:color w:val="231F20"/>
          <w:spacing w:val="-6"/>
        </w:rPr>
        <w:t> </w:t>
      </w:r>
      <w:r>
        <w:rPr>
          <w:color w:val="231F20"/>
        </w:rPr>
        <w:t>privacy</w:t>
      </w:r>
      <w:r>
        <w:rPr>
          <w:color w:val="231F20"/>
          <w:spacing w:val="-6"/>
        </w:rPr>
        <w:t> </w:t>
      </w:r>
      <w:r>
        <w:rPr>
          <w:color w:val="231F20"/>
        </w:rPr>
        <w:t>due</w:t>
      </w:r>
      <w:r>
        <w:rPr>
          <w:color w:val="231F20"/>
          <w:spacing w:val="-6"/>
        </w:rPr>
        <w:t> </w:t>
      </w:r>
      <w:r>
        <w:rPr>
          <w:color w:val="231F20"/>
        </w:rPr>
        <w:t>to</w:t>
      </w:r>
      <w:r>
        <w:rPr>
          <w:color w:val="231F20"/>
          <w:spacing w:val="-6"/>
        </w:rPr>
        <w:t> </w:t>
      </w:r>
      <w:r>
        <w:rPr>
          <w:color w:val="231F20"/>
        </w:rPr>
        <w:t>failures</w:t>
      </w:r>
      <w:r>
        <w:rPr>
          <w:color w:val="231F20"/>
          <w:spacing w:val="-6"/>
        </w:rPr>
        <w:t> </w:t>
      </w:r>
      <w:r>
        <w:rPr>
          <w:color w:val="231F20"/>
        </w:rPr>
        <w:t>or</w:t>
      </w:r>
      <w:r>
        <w:rPr>
          <w:color w:val="231F20"/>
          <w:spacing w:val="-6"/>
        </w:rPr>
        <w:t> </w:t>
      </w:r>
      <w:r>
        <w:rPr>
          <w:color w:val="231F20"/>
        </w:rPr>
        <w:t>limitations</w:t>
      </w:r>
      <w:r>
        <w:rPr>
          <w:color w:val="231F20"/>
          <w:spacing w:val="-6"/>
        </w:rPr>
        <w:t> </w:t>
      </w:r>
      <w:r>
        <w:rPr>
          <w:color w:val="231F20"/>
        </w:rPr>
        <w:t>of</w:t>
      </w:r>
      <w:r>
        <w:rPr>
          <w:color w:val="231F20"/>
          <w:spacing w:val="-6"/>
        </w:rPr>
        <w:t> </w:t>
      </w:r>
      <w:r>
        <w:rPr>
          <w:color w:val="231F20"/>
        </w:rPr>
        <w:t>corporate</w:t>
      </w:r>
      <w:r>
        <w:rPr>
          <w:color w:val="231F20"/>
          <w:spacing w:val="-6"/>
        </w:rPr>
        <w:t> </w:t>
      </w:r>
      <w:r>
        <w:rPr>
          <w:color w:val="231F20"/>
        </w:rPr>
        <w:t>customer</w:t>
      </w:r>
      <w:r>
        <w:rPr>
          <w:color w:val="231F20"/>
          <w:spacing w:val="-6"/>
        </w:rPr>
        <w:t> </w:t>
      </w:r>
      <w:r>
        <w:rPr>
          <w:color w:val="231F20"/>
        </w:rPr>
        <w:t>privacy</w:t>
      </w:r>
      <w:r>
        <w:rPr>
          <w:color w:val="231F20"/>
          <w:spacing w:val="-6"/>
        </w:rPr>
        <w:t> </w:t>
      </w:r>
      <w:r>
        <w:rPr>
          <w:color w:val="231F20"/>
        </w:rPr>
        <w:t>measures.</w:t>
      </w:r>
      <w:r>
        <w:rPr>
          <w:color w:val="231F20"/>
          <w:spacing w:val="-6"/>
        </w:rPr>
        <w:t> </w:t>
      </w:r>
      <w:r>
        <w:rPr>
          <w:color w:val="231F20"/>
        </w:rPr>
        <w:t>Some </w:t>
      </w:r>
      <w:r>
        <w:rPr>
          <w:color w:val="231F20"/>
          <w:w w:val="90"/>
        </w:rPr>
        <w:t>organisations have been involved in using their customer databases simply as assets to be exploited by selling the data to other firms, including marketers. Information systems ethics </w:t>
      </w:r>
      <w:r>
        <w:rPr>
          <w:color w:val="231F20"/>
        </w:rPr>
        <w:t>require</w:t>
      </w:r>
      <w:r>
        <w:rPr>
          <w:color w:val="231F20"/>
          <w:spacing w:val="-8"/>
        </w:rPr>
        <w:t> </w:t>
      </w:r>
      <w:r>
        <w:rPr>
          <w:color w:val="231F20"/>
        </w:rPr>
        <w:t>a</w:t>
      </w:r>
      <w:r>
        <w:rPr>
          <w:color w:val="231F20"/>
          <w:spacing w:val="-8"/>
        </w:rPr>
        <w:t> </w:t>
      </w:r>
      <w:r>
        <w:rPr>
          <w:color w:val="231F20"/>
        </w:rPr>
        <w:t>central</w:t>
      </w:r>
      <w:r>
        <w:rPr>
          <w:color w:val="231F20"/>
          <w:spacing w:val="-8"/>
        </w:rPr>
        <w:t> </w:t>
      </w:r>
      <w:r>
        <w:rPr>
          <w:color w:val="231F20"/>
        </w:rPr>
        <w:t>understanding</w:t>
      </w:r>
      <w:r>
        <w:rPr>
          <w:color w:val="231F20"/>
          <w:spacing w:val="-8"/>
        </w:rPr>
        <w:t> </w:t>
      </w:r>
      <w:r>
        <w:rPr>
          <w:color w:val="231F20"/>
        </w:rPr>
        <w:t>of</w:t>
      </w:r>
      <w:r>
        <w:rPr>
          <w:color w:val="231F20"/>
          <w:spacing w:val="-8"/>
        </w:rPr>
        <w:t> </w:t>
      </w:r>
      <w:r>
        <w:rPr>
          <w:color w:val="231F20"/>
        </w:rPr>
        <w:t>how</w:t>
      </w:r>
      <w:r>
        <w:rPr>
          <w:color w:val="231F20"/>
          <w:spacing w:val="-8"/>
        </w:rPr>
        <w:t> </w:t>
      </w:r>
      <w:r>
        <w:rPr>
          <w:color w:val="231F20"/>
        </w:rPr>
        <w:t>information</w:t>
      </w:r>
      <w:r>
        <w:rPr>
          <w:color w:val="231F20"/>
          <w:spacing w:val="-8"/>
        </w:rPr>
        <w:t> </w:t>
      </w:r>
      <w:r>
        <w:rPr>
          <w:color w:val="231F20"/>
        </w:rPr>
        <w:t>technologies</w:t>
      </w:r>
      <w:r>
        <w:rPr>
          <w:color w:val="231F20"/>
          <w:spacing w:val="-8"/>
        </w:rPr>
        <w:t> </w:t>
      </w:r>
      <w:r>
        <w:rPr>
          <w:color w:val="231F20"/>
        </w:rPr>
        <w:t>affect</w:t>
      </w:r>
      <w:r>
        <w:rPr>
          <w:color w:val="231F20"/>
          <w:spacing w:val="-8"/>
        </w:rPr>
        <w:t> </w:t>
      </w:r>
      <w:r>
        <w:rPr>
          <w:color w:val="231F20"/>
        </w:rPr>
        <w:t>human</w:t>
      </w:r>
      <w:r>
        <w:rPr>
          <w:color w:val="231F20"/>
          <w:spacing w:val="-8"/>
        </w:rPr>
        <w:t> </w:t>
      </w:r>
      <w:r>
        <w:rPr>
          <w:color w:val="231F20"/>
        </w:rPr>
        <w:t>choice, human</w:t>
      </w:r>
      <w:r>
        <w:rPr>
          <w:color w:val="231F20"/>
          <w:spacing w:val="-7"/>
        </w:rPr>
        <w:t> </w:t>
      </w:r>
      <w:r>
        <w:rPr>
          <w:color w:val="231F20"/>
        </w:rPr>
        <w:t>action,</w:t>
      </w:r>
      <w:r>
        <w:rPr>
          <w:color w:val="231F20"/>
          <w:spacing w:val="-7"/>
        </w:rPr>
        <w:t> </w:t>
      </w:r>
      <w:r>
        <w:rPr>
          <w:color w:val="231F20"/>
        </w:rPr>
        <w:t>and</w:t>
      </w:r>
      <w:r>
        <w:rPr>
          <w:color w:val="231F20"/>
          <w:spacing w:val="-7"/>
        </w:rPr>
        <w:t> </w:t>
      </w:r>
      <w:r>
        <w:rPr>
          <w:color w:val="231F20"/>
        </w:rPr>
        <w:t>human</w:t>
      </w:r>
      <w:r>
        <w:rPr>
          <w:color w:val="231F20"/>
          <w:spacing w:val="-7"/>
        </w:rPr>
        <w:t> </w:t>
      </w:r>
      <w:r>
        <w:rPr>
          <w:color w:val="231F20"/>
        </w:rPr>
        <w:t>potential.</w:t>
      </w:r>
    </w:p>
    <w:p>
      <w:pPr>
        <w:pStyle w:val="BodyText"/>
        <w:spacing w:before="36"/>
      </w:pPr>
    </w:p>
    <w:p>
      <w:pPr>
        <w:pStyle w:val="BodyText"/>
        <w:spacing w:line="271" w:lineRule="auto"/>
        <w:ind w:left="430" w:right="424" w:firstLine="720"/>
        <w:jc w:val="both"/>
      </w:pPr>
      <w:r>
        <w:rPr>
          <w:color w:val="231F20"/>
          <w:w w:val="90"/>
        </w:rPr>
        <w:t>A Data warehouse is an application with a computer database that collects, integrates and stores an organization’s data with the aim of producing accurate and timely management </w:t>
      </w:r>
      <w:r>
        <w:rPr>
          <w:color w:val="231F20"/>
          <w:spacing w:val="-2"/>
        </w:rPr>
        <w:t>of</w:t>
      </w:r>
      <w:r>
        <w:rPr>
          <w:color w:val="231F20"/>
          <w:spacing w:val="-11"/>
        </w:rPr>
        <w:t> </w:t>
      </w:r>
      <w:r>
        <w:rPr>
          <w:color w:val="231F20"/>
          <w:spacing w:val="-2"/>
        </w:rPr>
        <w:t>information</w:t>
      </w:r>
      <w:r>
        <w:rPr>
          <w:color w:val="231F20"/>
          <w:spacing w:val="-11"/>
        </w:rPr>
        <w:t> </w:t>
      </w:r>
      <w:r>
        <w:rPr>
          <w:color w:val="231F20"/>
          <w:spacing w:val="-2"/>
        </w:rPr>
        <w:t>and</w:t>
      </w:r>
      <w:r>
        <w:rPr>
          <w:color w:val="231F20"/>
          <w:spacing w:val="-11"/>
        </w:rPr>
        <w:t> </w:t>
      </w:r>
      <w:r>
        <w:rPr>
          <w:color w:val="231F20"/>
          <w:spacing w:val="-2"/>
        </w:rPr>
        <w:t>support</w:t>
      </w:r>
      <w:r>
        <w:rPr>
          <w:color w:val="231F20"/>
          <w:spacing w:val="-11"/>
        </w:rPr>
        <w:t> </w:t>
      </w:r>
      <w:r>
        <w:rPr>
          <w:color w:val="231F20"/>
          <w:spacing w:val="-2"/>
        </w:rPr>
        <w:t>for</w:t>
      </w:r>
      <w:r>
        <w:rPr>
          <w:color w:val="231F20"/>
          <w:spacing w:val="-11"/>
        </w:rPr>
        <w:t> </w:t>
      </w:r>
      <w:r>
        <w:rPr>
          <w:color w:val="231F20"/>
          <w:spacing w:val="-2"/>
        </w:rPr>
        <w:t>analysis</w:t>
      </w:r>
      <w:r>
        <w:rPr>
          <w:color w:val="231F20"/>
          <w:spacing w:val="-11"/>
        </w:rPr>
        <w:t> </w:t>
      </w:r>
      <w:r>
        <w:rPr>
          <w:color w:val="231F20"/>
          <w:spacing w:val="-2"/>
        </w:rPr>
        <w:t>techniques,</w:t>
      </w:r>
      <w:r>
        <w:rPr>
          <w:color w:val="231F20"/>
          <w:spacing w:val="-11"/>
        </w:rPr>
        <w:t> </w:t>
      </w:r>
      <w:r>
        <w:rPr>
          <w:color w:val="231F20"/>
          <w:spacing w:val="-2"/>
        </w:rPr>
        <w:t>such</w:t>
      </w:r>
      <w:r>
        <w:rPr>
          <w:color w:val="231F20"/>
          <w:spacing w:val="-11"/>
        </w:rPr>
        <w:t> </w:t>
      </w:r>
      <w:r>
        <w:rPr>
          <w:color w:val="231F20"/>
          <w:spacing w:val="-2"/>
        </w:rPr>
        <w:t>as</w:t>
      </w:r>
      <w:r>
        <w:rPr>
          <w:color w:val="231F20"/>
          <w:spacing w:val="-11"/>
        </w:rPr>
        <w:t> </w:t>
      </w:r>
      <w:r>
        <w:rPr>
          <w:color w:val="231F20"/>
          <w:spacing w:val="-2"/>
        </w:rPr>
        <w:t>data</w:t>
      </w:r>
      <w:r>
        <w:rPr>
          <w:color w:val="231F20"/>
          <w:spacing w:val="-11"/>
        </w:rPr>
        <w:t> </w:t>
      </w:r>
      <w:r>
        <w:rPr>
          <w:color w:val="231F20"/>
          <w:spacing w:val="-2"/>
        </w:rPr>
        <w:t>mining.</w:t>
      </w:r>
    </w:p>
    <w:p>
      <w:pPr>
        <w:pStyle w:val="BodyText"/>
        <w:spacing w:before="39"/>
      </w:pPr>
    </w:p>
    <w:p>
      <w:pPr>
        <w:pStyle w:val="BodyText"/>
        <w:spacing w:line="271" w:lineRule="auto"/>
        <w:ind w:left="430" w:right="427" w:firstLine="720"/>
        <w:jc w:val="both"/>
      </w:pPr>
      <w:r>
        <w:rPr>
          <w:color w:val="231F20"/>
        </w:rPr>
        <w:t>It</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repository</w:t>
      </w:r>
      <w:r>
        <w:rPr>
          <w:color w:val="231F20"/>
          <w:spacing w:val="-10"/>
        </w:rPr>
        <w:t> </w:t>
      </w:r>
      <w:r>
        <w:rPr>
          <w:color w:val="231F20"/>
        </w:rPr>
        <w:t>of</w:t>
      </w:r>
      <w:r>
        <w:rPr>
          <w:color w:val="231F20"/>
          <w:spacing w:val="-10"/>
        </w:rPr>
        <w:t> </w:t>
      </w:r>
      <w:r>
        <w:rPr>
          <w:color w:val="231F20"/>
        </w:rPr>
        <w:t>an</w:t>
      </w:r>
      <w:r>
        <w:rPr>
          <w:color w:val="231F20"/>
          <w:spacing w:val="-10"/>
        </w:rPr>
        <w:t> </w:t>
      </w:r>
      <w:r>
        <w:rPr>
          <w:color w:val="231F20"/>
        </w:rPr>
        <w:t>organization’s</w:t>
      </w:r>
      <w:r>
        <w:rPr>
          <w:color w:val="231F20"/>
          <w:spacing w:val="-10"/>
        </w:rPr>
        <w:t> </w:t>
      </w:r>
      <w:r>
        <w:rPr>
          <w:color w:val="231F20"/>
        </w:rPr>
        <w:t>data,</w:t>
      </w:r>
      <w:r>
        <w:rPr>
          <w:color w:val="231F20"/>
          <w:spacing w:val="-10"/>
        </w:rPr>
        <w:t> </w:t>
      </w:r>
      <w:r>
        <w:rPr>
          <w:color w:val="231F20"/>
        </w:rPr>
        <w:t>where</w:t>
      </w:r>
      <w:r>
        <w:rPr>
          <w:color w:val="231F20"/>
          <w:spacing w:val="-10"/>
        </w:rPr>
        <w:t> </w:t>
      </w:r>
      <w:r>
        <w:rPr>
          <w:color w:val="231F20"/>
        </w:rPr>
        <w:t>the</w:t>
      </w:r>
      <w:r>
        <w:rPr>
          <w:color w:val="231F20"/>
          <w:spacing w:val="-10"/>
        </w:rPr>
        <w:t> </w:t>
      </w:r>
      <w:r>
        <w:rPr>
          <w:color w:val="231F20"/>
        </w:rPr>
        <w:t>informational</w:t>
      </w:r>
      <w:r>
        <w:rPr>
          <w:color w:val="231F20"/>
          <w:spacing w:val="-10"/>
        </w:rPr>
        <w:t> </w:t>
      </w:r>
      <w:r>
        <w:rPr>
          <w:color w:val="231F20"/>
        </w:rPr>
        <w:t>assets</w:t>
      </w:r>
      <w:r>
        <w:rPr>
          <w:color w:val="231F20"/>
          <w:spacing w:val="-10"/>
        </w:rPr>
        <w:t> </w:t>
      </w:r>
      <w:r>
        <w:rPr>
          <w:color w:val="231F20"/>
        </w:rPr>
        <w:t>of</w:t>
      </w:r>
      <w:r>
        <w:rPr>
          <w:color w:val="231F20"/>
          <w:spacing w:val="-10"/>
        </w:rPr>
        <w:t> </w:t>
      </w:r>
      <w:r>
        <w:rPr>
          <w:color w:val="231F20"/>
        </w:rPr>
        <w:t>the organization are stored and managed, to support various activities such as reporting, analysis,</w:t>
      </w:r>
      <w:r>
        <w:rPr>
          <w:color w:val="231F20"/>
          <w:spacing w:val="-13"/>
        </w:rPr>
        <w:t> </w:t>
      </w:r>
      <w:r>
        <w:rPr>
          <w:color w:val="231F20"/>
        </w:rPr>
        <w:t>decision-making,</w:t>
      </w:r>
      <w:r>
        <w:rPr>
          <w:color w:val="231F20"/>
          <w:spacing w:val="-13"/>
        </w:rPr>
        <w:t> </w:t>
      </w:r>
      <w:r>
        <w:rPr>
          <w:color w:val="231F20"/>
        </w:rPr>
        <w:t>as</w:t>
      </w:r>
      <w:r>
        <w:rPr>
          <w:color w:val="231F20"/>
          <w:spacing w:val="-13"/>
        </w:rPr>
        <w:t> </w:t>
      </w:r>
      <w:r>
        <w:rPr>
          <w:color w:val="231F20"/>
        </w:rPr>
        <w:t>well</w:t>
      </w:r>
      <w:r>
        <w:rPr>
          <w:color w:val="231F20"/>
          <w:spacing w:val="-13"/>
        </w:rPr>
        <w:t> </w:t>
      </w:r>
      <w:r>
        <w:rPr>
          <w:color w:val="231F20"/>
        </w:rPr>
        <w:t>as</w:t>
      </w:r>
      <w:r>
        <w:rPr>
          <w:color w:val="231F20"/>
          <w:spacing w:val="-13"/>
        </w:rPr>
        <w:t> </w:t>
      </w:r>
      <w:r>
        <w:rPr>
          <w:color w:val="231F20"/>
        </w:rPr>
        <w:t>other</w:t>
      </w:r>
      <w:r>
        <w:rPr>
          <w:color w:val="231F20"/>
          <w:spacing w:val="-13"/>
        </w:rPr>
        <w:t> </w:t>
      </w:r>
      <w:r>
        <w:rPr>
          <w:color w:val="231F20"/>
        </w:rPr>
        <w:t>activities</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support</w:t>
      </w:r>
      <w:r>
        <w:rPr>
          <w:color w:val="231F20"/>
          <w:spacing w:val="-13"/>
        </w:rPr>
        <w:t> </w:t>
      </w:r>
      <w:r>
        <w:rPr>
          <w:color w:val="231F20"/>
        </w:rPr>
        <w:t>for</w:t>
      </w:r>
      <w:r>
        <w:rPr>
          <w:color w:val="231F20"/>
          <w:spacing w:val="-13"/>
        </w:rPr>
        <w:t> </w:t>
      </w:r>
      <w:r>
        <w:rPr>
          <w:color w:val="231F20"/>
        </w:rPr>
        <w:t>optimization</w:t>
      </w:r>
      <w:r>
        <w:rPr>
          <w:color w:val="231F20"/>
          <w:spacing w:val="-13"/>
        </w:rPr>
        <w:t> </w:t>
      </w:r>
      <w:r>
        <w:rPr>
          <w:color w:val="231F20"/>
        </w:rPr>
        <w:t>of </w:t>
      </w:r>
      <w:r>
        <w:rPr>
          <w:color w:val="231F20"/>
          <w:spacing w:val="-2"/>
        </w:rPr>
        <w:t>organizational</w:t>
      </w:r>
      <w:r>
        <w:rPr>
          <w:color w:val="231F20"/>
          <w:spacing w:val="-5"/>
        </w:rPr>
        <w:t> </w:t>
      </w:r>
      <w:r>
        <w:rPr>
          <w:color w:val="231F20"/>
          <w:spacing w:val="-2"/>
        </w:rPr>
        <w:t>operational</w:t>
      </w:r>
      <w:r>
        <w:rPr>
          <w:color w:val="231F20"/>
          <w:spacing w:val="-5"/>
        </w:rPr>
        <w:t> </w:t>
      </w:r>
      <w:r>
        <w:rPr>
          <w:color w:val="231F20"/>
          <w:spacing w:val="-2"/>
        </w:rPr>
        <w:t>processes.</w:t>
      </w:r>
    </w:p>
    <w:p>
      <w:pPr>
        <w:pStyle w:val="BodyText"/>
        <w:spacing w:before="38"/>
      </w:pPr>
    </w:p>
    <w:p>
      <w:pPr>
        <w:pStyle w:val="BodyText"/>
        <w:spacing w:line="271" w:lineRule="auto"/>
        <w:ind w:left="430" w:right="427" w:firstLine="719"/>
        <w:jc w:val="both"/>
      </w:pPr>
      <w:r>
        <w:rPr>
          <w:color w:val="231F20"/>
          <w:spacing w:val="-4"/>
        </w:rPr>
        <w:t>Data</w:t>
      </w:r>
      <w:r>
        <w:rPr>
          <w:color w:val="231F20"/>
          <w:spacing w:val="-5"/>
        </w:rPr>
        <w:t> </w:t>
      </w:r>
      <w:r>
        <w:rPr>
          <w:color w:val="231F20"/>
          <w:spacing w:val="-4"/>
        </w:rPr>
        <w:t>mining is</w:t>
      </w:r>
      <w:r>
        <w:rPr>
          <w:color w:val="231F20"/>
          <w:spacing w:val="-5"/>
        </w:rPr>
        <w:t> </w:t>
      </w:r>
      <w:r>
        <w:rPr>
          <w:color w:val="231F20"/>
          <w:spacing w:val="-4"/>
        </w:rPr>
        <w:t>the</w:t>
      </w:r>
      <w:r>
        <w:rPr>
          <w:color w:val="231F20"/>
          <w:spacing w:val="-5"/>
        </w:rPr>
        <w:t> </w:t>
      </w:r>
      <w:r>
        <w:rPr>
          <w:color w:val="231F20"/>
          <w:spacing w:val="-4"/>
        </w:rPr>
        <w:t>non-trivial</w:t>
      </w:r>
      <w:r>
        <w:rPr>
          <w:color w:val="231F20"/>
          <w:spacing w:val="-5"/>
        </w:rPr>
        <w:t> </w:t>
      </w:r>
      <w:r>
        <w:rPr>
          <w:color w:val="231F20"/>
          <w:spacing w:val="-4"/>
        </w:rPr>
        <w:t>process</w:t>
      </w:r>
      <w:r>
        <w:rPr>
          <w:color w:val="231F20"/>
          <w:spacing w:val="-5"/>
        </w:rPr>
        <w:t> </w:t>
      </w:r>
      <w:r>
        <w:rPr>
          <w:color w:val="231F20"/>
          <w:spacing w:val="-4"/>
        </w:rPr>
        <w:t>of</w:t>
      </w:r>
      <w:r>
        <w:rPr>
          <w:color w:val="231F20"/>
          <w:spacing w:val="-5"/>
        </w:rPr>
        <w:t> </w:t>
      </w:r>
      <w:r>
        <w:rPr>
          <w:color w:val="231F20"/>
          <w:spacing w:val="-4"/>
        </w:rPr>
        <w:t>identifying</w:t>
      </w:r>
      <w:r>
        <w:rPr>
          <w:color w:val="231F20"/>
          <w:spacing w:val="-5"/>
        </w:rPr>
        <w:t> </w:t>
      </w:r>
      <w:r>
        <w:rPr>
          <w:color w:val="231F20"/>
          <w:spacing w:val="-4"/>
        </w:rPr>
        <w:t>valid,</w:t>
      </w:r>
      <w:r>
        <w:rPr>
          <w:color w:val="231F20"/>
          <w:spacing w:val="-5"/>
        </w:rPr>
        <w:t> </w:t>
      </w:r>
      <w:r>
        <w:rPr>
          <w:color w:val="231F20"/>
          <w:spacing w:val="-4"/>
        </w:rPr>
        <w:t>novel,</w:t>
      </w:r>
      <w:r>
        <w:rPr>
          <w:color w:val="231F20"/>
          <w:spacing w:val="-5"/>
        </w:rPr>
        <w:t> </w:t>
      </w:r>
      <w:r>
        <w:rPr>
          <w:color w:val="231F20"/>
          <w:spacing w:val="-4"/>
        </w:rPr>
        <w:t>potentially</w:t>
      </w:r>
      <w:r>
        <w:rPr>
          <w:color w:val="231F20"/>
          <w:spacing w:val="-5"/>
        </w:rPr>
        <w:t> </w:t>
      </w:r>
      <w:r>
        <w:rPr>
          <w:color w:val="231F20"/>
          <w:spacing w:val="-4"/>
        </w:rPr>
        <w:t>useful, </w:t>
      </w:r>
      <w:r>
        <w:rPr>
          <w:color w:val="231F20"/>
          <w:spacing w:val="-6"/>
          <w:w w:val="90"/>
        </w:rPr>
        <w:t>and</w:t>
      </w:r>
      <w:r>
        <w:rPr>
          <w:color w:val="231F20"/>
          <w:spacing w:val="-9"/>
        </w:rPr>
        <w:t> </w:t>
      </w:r>
      <w:r>
        <w:rPr>
          <w:color w:val="231F20"/>
          <w:spacing w:val="-6"/>
          <w:w w:val="90"/>
        </w:rPr>
        <w:t>ultimately</w:t>
      </w:r>
      <w:r>
        <w:rPr>
          <w:color w:val="231F20"/>
          <w:spacing w:val="12"/>
        </w:rPr>
        <w:t> </w:t>
      </w:r>
      <w:r>
        <w:rPr>
          <w:color w:val="231F20"/>
          <w:spacing w:val="-6"/>
          <w:w w:val="90"/>
        </w:rPr>
        <w:t>understandable</w:t>
      </w:r>
      <w:r>
        <w:rPr>
          <w:color w:val="231F20"/>
          <w:spacing w:val="11"/>
        </w:rPr>
        <w:t> </w:t>
      </w:r>
      <w:r>
        <w:rPr>
          <w:color w:val="231F20"/>
          <w:spacing w:val="-6"/>
          <w:w w:val="90"/>
        </w:rPr>
        <w:t>patterns</w:t>
      </w:r>
      <w:r>
        <w:rPr>
          <w:color w:val="231F20"/>
          <w:spacing w:val="11"/>
        </w:rPr>
        <w:t> </w:t>
      </w:r>
      <w:r>
        <w:rPr>
          <w:color w:val="231F20"/>
          <w:spacing w:val="-6"/>
          <w:w w:val="90"/>
        </w:rPr>
        <w:t>in</w:t>
      </w:r>
      <w:r>
        <w:rPr>
          <w:color w:val="231F20"/>
          <w:spacing w:val="11"/>
        </w:rPr>
        <w:t> </w:t>
      </w:r>
      <w:r>
        <w:rPr>
          <w:color w:val="231F20"/>
          <w:spacing w:val="-6"/>
          <w:w w:val="90"/>
        </w:rPr>
        <w:t>data.</w:t>
      </w:r>
      <w:r>
        <w:rPr>
          <w:color w:val="231F20"/>
          <w:spacing w:val="11"/>
        </w:rPr>
        <w:t> </w:t>
      </w:r>
      <w:r>
        <w:rPr>
          <w:color w:val="231F20"/>
          <w:spacing w:val="-6"/>
          <w:w w:val="90"/>
        </w:rPr>
        <w:t>Data</w:t>
      </w:r>
      <w:r>
        <w:rPr>
          <w:color w:val="231F20"/>
          <w:spacing w:val="-11"/>
        </w:rPr>
        <w:t> </w:t>
      </w:r>
      <w:r>
        <w:rPr>
          <w:color w:val="231F20"/>
          <w:spacing w:val="-6"/>
          <w:w w:val="90"/>
        </w:rPr>
        <w:t>mining,</w:t>
      </w:r>
      <w:r>
        <w:rPr>
          <w:color w:val="231F20"/>
          <w:spacing w:val="-10"/>
        </w:rPr>
        <w:t> </w:t>
      </w:r>
      <w:r>
        <w:rPr>
          <w:color w:val="231F20"/>
          <w:spacing w:val="-6"/>
          <w:w w:val="90"/>
        </w:rPr>
        <w:t>the</w:t>
      </w:r>
      <w:r>
        <w:rPr>
          <w:color w:val="231F20"/>
          <w:spacing w:val="-11"/>
        </w:rPr>
        <w:t> </w:t>
      </w:r>
      <w:r>
        <w:rPr>
          <w:color w:val="231F20"/>
          <w:spacing w:val="-6"/>
          <w:w w:val="90"/>
        </w:rPr>
        <w:t>extraction</w:t>
      </w:r>
      <w:r>
        <w:rPr>
          <w:color w:val="231F20"/>
          <w:spacing w:val="-10"/>
        </w:rPr>
        <w:t> </w:t>
      </w:r>
      <w:r>
        <w:rPr>
          <w:color w:val="231F20"/>
          <w:spacing w:val="-6"/>
          <w:w w:val="90"/>
        </w:rPr>
        <w:t>of</w:t>
      </w:r>
      <w:r>
        <w:rPr>
          <w:color w:val="231F20"/>
          <w:spacing w:val="-11"/>
        </w:rPr>
        <w:t> </w:t>
      </w:r>
      <w:r>
        <w:rPr>
          <w:color w:val="231F20"/>
          <w:spacing w:val="-6"/>
          <w:w w:val="90"/>
        </w:rPr>
        <w:t>the</w:t>
      </w:r>
      <w:r>
        <w:rPr>
          <w:color w:val="231F20"/>
          <w:spacing w:val="-10"/>
        </w:rPr>
        <w:t> </w:t>
      </w:r>
      <w:r>
        <w:rPr>
          <w:color w:val="231F20"/>
          <w:spacing w:val="-6"/>
          <w:w w:val="90"/>
        </w:rPr>
        <w:t>hidden</w:t>
      </w:r>
      <w:r>
        <w:rPr>
          <w:color w:val="231F20"/>
          <w:spacing w:val="-11"/>
        </w:rPr>
        <w:t> </w:t>
      </w:r>
      <w:r>
        <w:rPr>
          <w:color w:val="231F20"/>
          <w:spacing w:val="-6"/>
          <w:w w:val="90"/>
        </w:rPr>
        <w:t>predictive </w:t>
      </w:r>
      <w:r>
        <w:rPr>
          <w:color w:val="231F20"/>
          <w:spacing w:val="-12"/>
          <w:w w:val="90"/>
        </w:rPr>
        <w:t>information</w:t>
      </w:r>
      <w:r>
        <w:rPr>
          <w:color w:val="231F20"/>
          <w:spacing w:val="-2"/>
        </w:rPr>
        <w:t> </w:t>
      </w:r>
      <w:r>
        <w:rPr>
          <w:color w:val="231F20"/>
          <w:spacing w:val="-12"/>
          <w:w w:val="90"/>
        </w:rPr>
        <w:t>from</w:t>
      </w:r>
      <w:r>
        <w:rPr>
          <w:color w:val="231F20"/>
          <w:spacing w:val="-2"/>
        </w:rPr>
        <w:t> </w:t>
      </w:r>
      <w:r>
        <w:rPr>
          <w:color w:val="231F20"/>
          <w:spacing w:val="-12"/>
          <w:w w:val="90"/>
        </w:rPr>
        <w:t>large</w:t>
      </w:r>
      <w:r>
        <w:rPr>
          <w:color w:val="231F20"/>
          <w:spacing w:val="-2"/>
        </w:rPr>
        <w:t> </w:t>
      </w:r>
      <w:r>
        <w:rPr>
          <w:color w:val="231F20"/>
          <w:spacing w:val="-12"/>
          <w:w w:val="90"/>
        </w:rPr>
        <w:t>databases,</w:t>
      </w:r>
      <w:r>
        <w:rPr>
          <w:color w:val="231F20"/>
          <w:spacing w:val="-2"/>
        </w:rPr>
        <w:t> </w:t>
      </w:r>
      <w:r>
        <w:rPr>
          <w:color w:val="231F20"/>
          <w:spacing w:val="-12"/>
          <w:w w:val="90"/>
        </w:rPr>
        <w:t>is</w:t>
      </w:r>
      <w:r>
        <w:rPr>
          <w:color w:val="231F20"/>
          <w:spacing w:val="-2"/>
        </w:rPr>
        <w:t> </w:t>
      </w:r>
      <w:r>
        <w:rPr>
          <w:color w:val="231F20"/>
          <w:spacing w:val="-12"/>
          <w:w w:val="90"/>
        </w:rPr>
        <w:t>a</w:t>
      </w:r>
      <w:r>
        <w:rPr>
          <w:color w:val="231F20"/>
          <w:spacing w:val="-2"/>
        </w:rPr>
        <w:t> </w:t>
      </w:r>
      <w:r>
        <w:rPr>
          <w:color w:val="231F20"/>
          <w:spacing w:val="-12"/>
          <w:w w:val="90"/>
        </w:rPr>
        <w:t>powerful</w:t>
      </w:r>
      <w:r>
        <w:rPr>
          <w:color w:val="231F20"/>
          <w:spacing w:val="-2"/>
        </w:rPr>
        <w:t> </w:t>
      </w:r>
      <w:r>
        <w:rPr>
          <w:color w:val="231F20"/>
          <w:spacing w:val="-12"/>
          <w:w w:val="90"/>
        </w:rPr>
        <w:t>new</w:t>
      </w:r>
      <w:r>
        <w:rPr>
          <w:color w:val="231F20"/>
          <w:spacing w:val="-2"/>
        </w:rPr>
        <w:t> </w:t>
      </w:r>
      <w:r>
        <w:rPr>
          <w:color w:val="231F20"/>
          <w:spacing w:val="-12"/>
          <w:w w:val="90"/>
        </w:rPr>
        <w:t>technology</w:t>
      </w:r>
      <w:r>
        <w:rPr>
          <w:color w:val="231F20"/>
          <w:spacing w:val="-2"/>
        </w:rPr>
        <w:t> </w:t>
      </w:r>
      <w:r>
        <w:rPr>
          <w:color w:val="231F20"/>
          <w:spacing w:val="-12"/>
          <w:w w:val="90"/>
        </w:rPr>
        <w:t>with</w:t>
      </w:r>
      <w:r>
        <w:rPr>
          <w:color w:val="231F20"/>
          <w:spacing w:val="-2"/>
        </w:rPr>
        <w:t> </w:t>
      </w:r>
      <w:r>
        <w:rPr>
          <w:color w:val="231F20"/>
          <w:spacing w:val="-12"/>
          <w:w w:val="90"/>
        </w:rPr>
        <w:t>great</w:t>
      </w:r>
      <w:r>
        <w:rPr>
          <w:color w:val="231F20"/>
          <w:spacing w:val="-2"/>
        </w:rPr>
        <w:t> </w:t>
      </w:r>
      <w:r>
        <w:rPr>
          <w:color w:val="231F20"/>
          <w:spacing w:val="-12"/>
          <w:w w:val="90"/>
        </w:rPr>
        <w:t>potential</w:t>
      </w:r>
      <w:r>
        <w:rPr>
          <w:color w:val="231F20"/>
          <w:spacing w:val="-2"/>
        </w:rPr>
        <w:t> </w:t>
      </w:r>
      <w:r>
        <w:rPr>
          <w:color w:val="231F20"/>
          <w:spacing w:val="-12"/>
          <w:w w:val="90"/>
        </w:rPr>
        <w:t>to</w:t>
      </w:r>
      <w:r>
        <w:rPr>
          <w:color w:val="231F20"/>
          <w:spacing w:val="-2"/>
        </w:rPr>
        <w:t> </w:t>
      </w:r>
      <w:r>
        <w:rPr>
          <w:color w:val="231F20"/>
          <w:spacing w:val="-12"/>
          <w:w w:val="90"/>
        </w:rPr>
        <w:t>analyze</w:t>
      </w:r>
      <w:r>
        <w:rPr>
          <w:color w:val="231F20"/>
          <w:spacing w:val="-2"/>
        </w:rPr>
        <w:t> </w:t>
      </w:r>
      <w:r>
        <w:rPr>
          <w:color w:val="231F20"/>
          <w:spacing w:val="-12"/>
          <w:w w:val="90"/>
        </w:rPr>
        <w:t>important </w:t>
      </w:r>
      <w:r>
        <w:rPr>
          <w:color w:val="231F20"/>
          <w:w w:val="90"/>
        </w:rPr>
        <w:t>information</w:t>
      </w:r>
      <w:r>
        <w:rPr>
          <w:color w:val="231F20"/>
          <w:spacing w:val="-10"/>
          <w:w w:val="90"/>
        </w:rPr>
        <w:t> </w:t>
      </w:r>
      <w:r>
        <w:rPr>
          <w:color w:val="231F20"/>
          <w:w w:val="90"/>
        </w:rPr>
        <w:t>in</w:t>
      </w:r>
      <w:r>
        <w:rPr>
          <w:color w:val="231F20"/>
          <w:spacing w:val="-10"/>
          <w:w w:val="90"/>
        </w:rPr>
        <w:t> </w:t>
      </w:r>
      <w:r>
        <w:rPr>
          <w:color w:val="231F20"/>
          <w:w w:val="90"/>
        </w:rPr>
        <w:t>the</w:t>
      </w:r>
      <w:r>
        <w:rPr>
          <w:color w:val="231F20"/>
          <w:spacing w:val="-10"/>
          <w:w w:val="90"/>
        </w:rPr>
        <w:t> </w:t>
      </w:r>
      <w:r>
        <w:rPr>
          <w:color w:val="231F20"/>
          <w:w w:val="90"/>
        </w:rPr>
        <w:t>data warehouse. Types of Data Mining are: Sequence Mining, Web Mining, </w:t>
      </w:r>
      <w:r>
        <w:rPr>
          <w:color w:val="231F20"/>
        </w:rPr>
        <w:t>Text Mining and Spatial Data Mining.</w:t>
      </w:r>
    </w:p>
    <w:p>
      <w:pPr>
        <w:pStyle w:val="BodyText"/>
        <w:spacing w:before="37"/>
      </w:pPr>
    </w:p>
    <w:p>
      <w:pPr>
        <w:pStyle w:val="BodyText"/>
        <w:spacing w:line="271" w:lineRule="auto"/>
        <w:ind w:left="430" w:right="428" w:firstLine="720"/>
        <w:jc w:val="both"/>
      </w:pPr>
      <w:r>
        <w:rPr>
          <w:color w:val="231F20"/>
          <w:w w:val="90"/>
        </w:rPr>
        <w:t>Market Basket Analysis is one of the most common and useful types of data analysis</w:t>
      </w:r>
      <w:r>
        <w:rPr>
          <w:color w:val="231F20"/>
          <w:spacing w:val="40"/>
        </w:rPr>
        <w:t> </w:t>
      </w:r>
      <w:r>
        <w:rPr>
          <w:color w:val="231F20"/>
        </w:rPr>
        <w:t>for marketing. It is an algorithm that examines a long list of transactions in order to </w:t>
      </w:r>
      <w:r>
        <w:rPr>
          <w:color w:val="231F20"/>
          <w:spacing w:val="-4"/>
        </w:rPr>
        <w:t>determine</w:t>
      </w:r>
      <w:r>
        <w:rPr>
          <w:color w:val="231F20"/>
          <w:spacing w:val="-7"/>
        </w:rPr>
        <w:t> </w:t>
      </w:r>
      <w:r>
        <w:rPr>
          <w:color w:val="231F20"/>
          <w:spacing w:val="-4"/>
        </w:rPr>
        <w:t>which</w:t>
      </w:r>
      <w:r>
        <w:rPr>
          <w:color w:val="231F20"/>
          <w:spacing w:val="-7"/>
        </w:rPr>
        <w:t> </w:t>
      </w:r>
      <w:r>
        <w:rPr>
          <w:color w:val="231F20"/>
          <w:spacing w:val="-4"/>
        </w:rPr>
        <w:t>items</w:t>
      </w:r>
      <w:r>
        <w:rPr>
          <w:color w:val="231F20"/>
          <w:spacing w:val="-7"/>
        </w:rPr>
        <w:t> </w:t>
      </w:r>
      <w:r>
        <w:rPr>
          <w:color w:val="231F20"/>
          <w:spacing w:val="-4"/>
        </w:rPr>
        <w:t>are</w:t>
      </w:r>
      <w:r>
        <w:rPr>
          <w:color w:val="231F20"/>
          <w:spacing w:val="-7"/>
        </w:rPr>
        <w:t> </w:t>
      </w:r>
      <w:r>
        <w:rPr>
          <w:color w:val="231F20"/>
          <w:spacing w:val="-4"/>
        </w:rPr>
        <w:t>most</w:t>
      </w:r>
      <w:r>
        <w:rPr>
          <w:color w:val="231F20"/>
          <w:spacing w:val="-7"/>
        </w:rPr>
        <w:t> </w:t>
      </w:r>
      <w:r>
        <w:rPr>
          <w:color w:val="231F20"/>
          <w:spacing w:val="-4"/>
        </w:rPr>
        <w:t>frequently</w:t>
      </w:r>
      <w:r>
        <w:rPr>
          <w:color w:val="231F20"/>
          <w:spacing w:val="-7"/>
        </w:rPr>
        <w:t> </w:t>
      </w:r>
      <w:r>
        <w:rPr>
          <w:color w:val="231F20"/>
          <w:spacing w:val="-4"/>
        </w:rPr>
        <w:t>purchased</w:t>
      </w:r>
      <w:r>
        <w:rPr>
          <w:color w:val="231F20"/>
          <w:spacing w:val="-7"/>
        </w:rPr>
        <w:t> </w:t>
      </w:r>
      <w:r>
        <w:rPr>
          <w:color w:val="231F20"/>
          <w:spacing w:val="-4"/>
        </w:rPr>
        <w:t>together.</w:t>
      </w:r>
    </w:p>
    <w:p>
      <w:pPr>
        <w:pStyle w:val="BodyText"/>
        <w:spacing w:before="38"/>
      </w:pPr>
    </w:p>
    <w:p>
      <w:pPr>
        <w:pStyle w:val="BodyText"/>
        <w:spacing w:line="271" w:lineRule="auto" w:before="1"/>
        <w:ind w:left="430" w:right="423" w:firstLine="720"/>
        <w:jc w:val="both"/>
      </w:pPr>
      <w:r>
        <w:rPr>
          <w:color w:val="231F20"/>
          <w:w w:val="90"/>
        </w:rPr>
        <w:t>Knowing</w:t>
      </w:r>
      <w:r>
        <w:rPr>
          <w:color w:val="231F20"/>
        </w:rPr>
        <w:t> </w:t>
      </w:r>
      <w:r>
        <w:rPr>
          <w:color w:val="231F20"/>
          <w:w w:val="90"/>
        </w:rPr>
        <w:t>what</w:t>
      </w:r>
      <w:r>
        <w:rPr>
          <w:color w:val="231F20"/>
        </w:rPr>
        <w:t> </w:t>
      </w:r>
      <w:r>
        <w:rPr>
          <w:color w:val="231F20"/>
          <w:w w:val="90"/>
        </w:rPr>
        <w:t>products</w:t>
      </w:r>
      <w:r>
        <w:rPr>
          <w:color w:val="231F20"/>
        </w:rPr>
        <w:t> </w:t>
      </w:r>
      <w:r>
        <w:rPr>
          <w:color w:val="231F20"/>
          <w:w w:val="90"/>
        </w:rPr>
        <w:t>people</w:t>
      </w:r>
      <w:r>
        <w:rPr>
          <w:color w:val="231F20"/>
        </w:rPr>
        <w:t> </w:t>
      </w:r>
      <w:r>
        <w:rPr>
          <w:color w:val="231F20"/>
          <w:w w:val="90"/>
        </w:rPr>
        <w:t>purchase</w:t>
      </w:r>
      <w:r>
        <w:rPr>
          <w:color w:val="231F20"/>
        </w:rPr>
        <w:t> </w:t>
      </w:r>
      <w:r>
        <w:rPr>
          <w:color w:val="231F20"/>
          <w:w w:val="90"/>
        </w:rPr>
        <w:t>as</w:t>
      </w:r>
      <w:r>
        <w:rPr>
          <w:color w:val="231F20"/>
        </w:rPr>
        <w:t> </w:t>
      </w:r>
      <w:r>
        <w:rPr>
          <w:color w:val="231F20"/>
          <w:w w:val="90"/>
        </w:rPr>
        <w:t>a</w:t>
      </w:r>
      <w:r>
        <w:rPr>
          <w:color w:val="231F20"/>
        </w:rPr>
        <w:t> </w:t>
      </w:r>
      <w:r>
        <w:rPr>
          <w:color w:val="231F20"/>
          <w:w w:val="90"/>
        </w:rPr>
        <w:t>group</w:t>
      </w:r>
      <w:r>
        <w:rPr>
          <w:color w:val="231F20"/>
        </w:rPr>
        <w:t> </w:t>
      </w:r>
      <w:r>
        <w:rPr>
          <w:color w:val="231F20"/>
          <w:w w:val="90"/>
        </w:rPr>
        <w:t>can</w:t>
      </w:r>
      <w:r>
        <w:rPr>
          <w:color w:val="231F20"/>
        </w:rPr>
        <w:t> </w:t>
      </w:r>
      <w:r>
        <w:rPr>
          <w:color w:val="231F20"/>
          <w:w w:val="90"/>
        </w:rPr>
        <w:t>be</w:t>
      </w:r>
      <w:r>
        <w:rPr>
          <w:color w:val="231F20"/>
        </w:rPr>
        <w:t> </w:t>
      </w:r>
      <w:r>
        <w:rPr>
          <w:color w:val="231F20"/>
          <w:w w:val="90"/>
        </w:rPr>
        <w:t>very</w:t>
      </w:r>
      <w:r>
        <w:rPr>
          <w:color w:val="231F20"/>
        </w:rPr>
        <w:t> </w:t>
      </w:r>
      <w:r>
        <w:rPr>
          <w:color w:val="231F20"/>
          <w:w w:val="90"/>
        </w:rPr>
        <w:t>helpful</w:t>
      </w:r>
      <w:r>
        <w:rPr>
          <w:color w:val="231F20"/>
        </w:rPr>
        <w:t> </w:t>
      </w:r>
      <w:r>
        <w:rPr>
          <w:color w:val="231F20"/>
          <w:w w:val="90"/>
        </w:rPr>
        <w:t>to</w:t>
      </w:r>
      <w:r>
        <w:rPr>
          <w:color w:val="231F20"/>
        </w:rPr>
        <w:t> </w:t>
      </w:r>
      <w:r>
        <w:rPr>
          <w:color w:val="231F20"/>
          <w:w w:val="90"/>
        </w:rPr>
        <w:t>a</w:t>
      </w:r>
      <w:r>
        <w:rPr>
          <w:color w:val="231F20"/>
        </w:rPr>
        <w:t> </w:t>
      </w:r>
      <w:r>
        <w:rPr>
          <w:color w:val="231F20"/>
          <w:w w:val="90"/>
        </w:rPr>
        <w:t>retailer</w:t>
      </w:r>
      <w:r>
        <w:rPr>
          <w:color w:val="231F20"/>
          <w:spacing w:val="80"/>
        </w:rPr>
        <w:t> </w:t>
      </w:r>
      <w:r>
        <w:rPr>
          <w:color w:val="231F20"/>
          <w:spacing w:val="-2"/>
        </w:rPr>
        <w:t>or</w:t>
      </w:r>
      <w:r>
        <w:rPr>
          <w:color w:val="231F20"/>
          <w:spacing w:val="-15"/>
        </w:rPr>
        <w:t> </w:t>
      </w:r>
      <w:r>
        <w:rPr>
          <w:color w:val="231F20"/>
          <w:spacing w:val="-2"/>
        </w:rPr>
        <w:t>to</w:t>
      </w:r>
      <w:r>
        <w:rPr>
          <w:color w:val="231F20"/>
          <w:spacing w:val="-14"/>
        </w:rPr>
        <w:t> </w:t>
      </w:r>
      <w:r>
        <w:rPr>
          <w:color w:val="231F20"/>
          <w:spacing w:val="-2"/>
        </w:rPr>
        <w:t>any</w:t>
      </w:r>
      <w:r>
        <w:rPr>
          <w:color w:val="231F20"/>
          <w:spacing w:val="-15"/>
        </w:rPr>
        <w:t> </w:t>
      </w:r>
      <w:r>
        <w:rPr>
          <w:color w:val="231F20"/>
          <w:spacing w:val="-2"/>
        </w:rPr>
        <w:t>other</w:t>
      </w:r>
      <w:r>
        <w:rPr>
          <w:color w:val="231F20"/>
          <w:spacing w:val="-14"/>
        </w:rPr>
        <w:t> </w:t>
      </w:r>
      <w:r>
        <w:rPr>
          <w:color w:val="231F20"/>
          <w:spacing w:val="-2"/>
        </w:rPr>
        <w:t>company.</w:t>
      </w:r>
      <w:r>
        <w:rPr>
          <w:color w:val="231F20"/>
          <w:spacing w:val="-14"/>
        </w:rPr>
        <w:t> </w:t>
      </w:r>
      <w:r>
        <w:rPr>
          <w:color w:val="231F20"/>
          <w:spacing w:val="-2"/>
        </w:rPr>
        <w:t>A</w:t>
      </w:r>
      <w:r>
        <w:rPr>
          <w:color w:val="231F20"/>
          <w:spacing w:val="-15"/>
        </w:rPr>
        <w:t> </w:t>
      </w:r>
      <w:r>
        <w:rPr>
          <w:color w:val="231F20"/>
          <w:spacing w:val="-2"/>
        </w:rPr>
        <w:t>store</w:t>
      </w:r>
      <w:r>
        <w:rPr>
          <w:color w:val="231F20"/>
          <w:spacing w:val="-14"/>
        </w:rPr>
        <w:t> </w:t>
      </w:r>
      <w:r>
        <w:rPr>
          <w:color w:val="231F20"/>
          <w:spacing w:val="-2"/>
        </w:rPr>
        <w:t>could</w:t>
      </w:r>
      <w:r>
        <w:rPr>
          <w:color w:val="231F20"/>
          <w:spacing w:val="-15"/>
        </w:rPr>
        <w:t> </w:t>
      </w:r>
      <w:r>
        <w:rPr>
          <w:color w:val="231F20"/>
          <w:spacing w:val="-2"/>
        </w:rPr>
        <w:t>use</w:t>
      </w:r>
      <w:r>
        <w:rPr>
          <w:color w:val="231F20"/>
          <w:spacing w:val="-14"/>
        </w:rPr>
        <w:t> </w:t>
      </w:r>
      <w:r>
        <w:rPr>
          <w:color w:val="231F20"/>
          <w:spacing w:val="-2"/>
        </w:rPr>
        <w:t>this</w:t>
      </w:r>
      <w:r>
        <w:rPr>
          <w:color w:val="231F20"/>
          <w:spacing w:val="-14"/>
        </w:rPr>
        <w:t> </w:t>
      </w:r>
      <w:r>
        <w:rPr>
          <w:color w:val="231F20"/>
          <w:spacing w:val="-2"/>
        </w:rPr>
        <w:t>information</w:t>
      </w:r>
      <w:r>
        <w:rPr>
          <w:color w:val="231F20"/>
          <w:spacing w:val="-15"/>
        </w:rPr>
        <w:t> </w:t>
      </w:r>
      <w:r>
        <w:rPr>
          <w:color w:val="231F20"/>
          <w:spacing w:val="-2"/>
        </w:rPr>
        <w:t>to</w:t>
      </w:r>
      <w:r>
        <w:rPr>
          <w:color w:val="231F20"/>
          <w:spacing w:val="-14"/>
        </w:rPr>
        <w:t> </w:t>
      </w:r>
      <w:r>
        <w:rPr>
          <w:color w:val="231F20"/>
          <w:spacing w:val="-2"/>
        </w:rPr>
        <w:t>place</w:t>
      </w:r>
      <w:r>
        <w:rPr>
          <w:color w:val="231F20"/>
          <w:spacing w:val="-15"/>
        </w:rPr>
        <w:t> </w:t>
      </w:r>
      <w:r>
        <w:rPr>
          <w:color w:val="231F20"/>
          <w:spacing w:val="-2"/>
        </w:rPr>
        <w:t>products</w:t>
      </w:r>
      <w:r>
        <w:rPr>
          <w:color w:val="231F20"/>
          <w:spacing w:val="-14"/>
        </w:rPr>
        <w:t> </w:t>
      </w:r>
      <w:r>
        <w:rPr>
          <w:color w:val="231F20"/>
          <w:spacing w:val="-2"/>
        </w:rPr>
        <w:t>frequently </w:t>
      </w:r>
      <w:r>
        <w:rPr>
          <w:color w:val="231F20"/>
        </w:rPr>
        <w:t>sold</w:t>
      </w:r>
      <w:r>
        <w:rPr>
          <w:color w:val="231F20"/>
          <w:spacing w:val="-17"/>
        </w:rPr>
        <w:t> </w:t>
      </w:r>
      <w:r>
        <w:rPr>
          <w:color w:val="231F20"/>
        </w:rPr>
        <w:t>together</w:t>
      </w:r>
      <w:r>
        <w:rPr>
          <w:color w:val="231F20"/>
          <w:spacing w:val="-16"/>
        </w:rPr>
        <w:t> </w:t>
      </w:r>
      <w:r>
        <w:rPr>
          <w:color w:val="231F20"/>
        </w:rPr>
        <w:t>into</w:t>
      </w:r>
      <w:r>
        <w:rPr>
          <w:color w:val="231F20"/>
          <w:spacing w:val="-17"/>
        </w:rPr>
        <w:t> </w:t>
      </w:r>
      <w:r>
        <w:rPr>
          <w:color w:val="231F20"/>
        </w:rPr>
        <w:t>the</w:t>
      </w:r>
      <w:r>
        <w:rPr>
          <w:color w:val="231F20"/>
          <w:spacing w:val="-16"/>
        </w:rPr>
        <w:t> </w:t>
      </w:r>
      <w:r>
        <w:rPr>
          <w:color w:val="231F20"/>
        </w:rPr>
        <w:t>same</w:t>
      </w:r>
      <w:r>
        <w:rPr>
          <w:color w:val="231F20"/>
          <w:spacing w:val="-17"/>
        </w:rPr>
        <w:t> </w:t>
      </w:r>
      <w:r>
        <w:rPr>
          <w:color w:val="231F20"/>
        </w:rPr>
        <w:t>area.</w:t>
      </w:r>
    </w:p>
    <w:p>
      <w:pPr>
        <w:pStyle w:val="BodyText"/>
        <w:spacing w:before="38"/>
      </w:pPr>
    </w:p>
    <w:p>
      <w:pPr>
        <w:pStyle w:val="BodyText"/>
        <w:spacing w:line="271" w:lineRule="auto"/>
        <w:ind w:left="430" w:right="427" w:firstLine="720"/>
        <w:jc w:val="both"/>
      </w:pPr>
      <w:r>
        <w:rPr>
          <w:color w:val="231F20"/>
          <w:w w:val="90"/>
        </w:rPr>
        <w:t>Click stream analysis is the process of collecting, analyzing, and reporting aggregate data about which pages visitors visit, in what order and which are the results of the succession </w:t>
      </w:r>
      <w:r>
        <w:rPr>
          <w:color w:val="231F20"/>
        </w:rPr>
        <w:t>of</w:t>
      </w:r>
      <w:r>
        <w:rPr>
          <w:color w:val="231F20"/>
          <w:spacing w:val="-6"/>
        </w:rPr>
        <w:t> </w:t>
      </w:r>
      <w:r>
        <w:rPr>
          <w:color w:val="231F20"/>
        </w:rPr>
        <w:t>mouse</w:t>
      </w:r>
      <w:r>
        <w:rPr>
          <w:color w:val="231F20"/>
          <w:spacing w:val="-6"/>
        </w:rPr>
        <w:t> </w:t>
      </w:r>
      <w:r>
        <w:rPr>
          <w:color w:val="231F20"/>
        </w:rPr>
        <w:t>clicks</w:t>
      </w:r>
      <w:r>
        <w:rPr>
          <w:color w:val="231F20"/>
          <w:spacing w:val="-6"/>
        </w:rPr>
        <w:t> </w:t>
      </w:r>
      <w:r>
        <w:rPr>
          <w:color w:val="231F20"/>
        </w:rPr>
        <w:t>each</w:t>
      </w:r>
      <w:r>
        <w:rPr>
          <w:color w:val="231F20"/>
          <w:spacing w:val="-6"/>
        </w:rPr>
        <w:t> </w:t>
      </w:r>
      <w:r>
        <w:rPr>
          <w:color w:val="231F20"/>
        </w:rPr>
        <w:t>visitor</w:t>
      </w:r>
      <w:r>
        <w:rPr>
          <w:color w:val="231F20"/>
          <w:spacing w:val="-6"/>
        </w:rPr>
        <w:t> </w:t>
      </w:r>
      <w:r>
        <w:rPr>
          <w:color w:val="231F20"/>
        </w:rPr>
        <w:t>makes.</w:t>
      </w:r>
    </w:p>
    <w:p>
      <w:pPr>
        <w:pStyle w:val="BodyText"/>
        <w:spacing w:before="39"/>
      </w:pPr>
    </w:p>
    <w:p>
      <w:pPr>
        <w:pStyle w:val="BodyText"/>
        <w:spacing w:line="271" w:lineRule="auto"/>
        <w:ind w:left="430" w:right="423" w:firstLine="720"/>
        <w:jc w:val="both"/>
      </w:pPr>
      <w:r>
        <w:rPr>
          <w:color w:val="231F20"/>
        </w:rPr>
        <w:t>Collaborative</w:t>
      </w:r>
      <w:r>
        <w:rPr>
          <w:color w:val="231F20"/>
          <w:spacing w:val="-2"/>
        </w:rPr>
        <w:t> </w:t>
      </w:r>
      <w:r>
        <w:rPr>
          <w:color w:val="231F20"/>
        </w:rPr>
        <w:t>filtering</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method</w:t>
      </w:r>
      <w:r>
        <w:rPr>
          <w:color w:val="231F20"/>
          <w:spacing w:val="-3"/>
        </w:rPr>
        <w:t> </w:t>
      </w:r>
      <w:r>
        <w:rPr>
          <w:color w:val="231F20"/>
        </w:rPr>
        <w:t>of</w:t>
      </w:r>
      <w:r>
        <w:rPr>
          <w:color w:val="231F20"/>
          <w:spacing w:val="-3"/>
        </w:rPr>
        <w:t> </w:t>
      </w:r>
      <w:r>
        <w:rPr>
          <w:color w:val="231F20"/>
        </w:rPr>
        <w:t>making</w:t>
      </w:r>
      <w:r>
        <w:rPr>
          <w:color w:val="231F20"/>
          <w:spacing w:val="-3"/>
        </w:rPr>
        <w:t> </w:t>
      </w:r>
      <w:r>
        <w:rPr>
          <w:color w:val="231F20"/>
        </w:rPr>
        <w:t>automatic</w:t>
      </w:r>
      <w:r>
        <w:rPr>
          <w:color w:val="231F20"/>
          <w:spacing w:val="-3"/>
        </w:rPr>
        <w:t> </w:t>
      </w:r>
      <w:r>
        <w:rPr>
          <w:color w:val="231F20"/>
        </w:rPr>
        <w:t>predictions</w:t>
      </w:r>
      <w:r>
        <w:rPr>
          <w:color w:val="231F20"/>
          <w:spacing w:val="-3"/>
        </w:rPr>
        <w:t> </w:t>
      </w:r>
      <w:r>
        <w:rPr>
          <w:color w:val="231F20"/>
        </w:rPr>
        <w:t>(filtering) </w:t>
      </w:r>
      <w:r>
        <w:rPr>
          <w:color w:val="231F20"/>
          <w:w w:val="90"/>
        </w:rPr>
        <w:t>about the interests of a user by collecting taste information from many users (collaborating). </w:t>
      </w:r>
      <w:r>
        <w:rPr>
          <w:color w:val="231F20"/>
          <w:spacing w:val="-4"/>
        </w:rPr>
        <w:t>The</w:t>
      </w:r>
      <w:r>
        <w:rPr>
          <w:color w:val="231F20"/>
          <w:spacing w:val="-8"/>
        </w:rPr>
        <w:t> </w:t>
      </w:r>
      <w:r>
        <w:rPr>
          <w:color w:val="231F20"/>
          <w:spacing w:val="-4"/>
        </w:rPr>
        <w:t>underlying</w:t>
      </w:r>
      <w:r>
        <w:rPr>
          <w:color w:val="231F20"/>
          <w:spacing w:val="-8"/>
        </w:rPr>
        <w:t> </w:t>
      </w:r>
      <w:r>
        <w:rPr>
          <w:color w:val="231F20"/>
          <w:spacing w:val="-4"/>
        </w:rPr>
        <w:t>assumption</w:t>
      </w:r>
      <w:r>
        <w:rPr>
          <w:color w:val="231F20"/>
          <w:spacing w:val="-8"/>
        </w:rPr>
        <w:t> </w:t>
      </w:r>
      <w:r>
        <w:rPr>
          <w:color w:val="231F20"/>
          <w:spacing w:val="-4"/>
        </w:rPr>
        <w:t>of</w:t>
      </w:r>
      <w:r>
        <w:rPr>
          <w:color w:val="231F20"/>
          <w:spacing w:val="-8"/>
        </w:rPr>
        <w:t> </w:t>
      </w:r>
      <w:r>
        <w:rPr>
          <w:color w:val="231F20"/>
          <w:spacing w:val="-4"/>
        </w:rPr>
        <w:t>CF</w:t>
      </w:r>
      <w:r>
        <w:rPr>
          <w:color w:val="231F20"/>
          <w:spacing w:val="-8"/>
        </w:rPr>
        <w:t> </w:t>
      </w:r>
      <w:r>
        <w:rPr>
          <w:color w:val="231F20"/>
          <w:spacing w:val="-4"/>
        </w:rPr>
        <w:t>approach</w:t>
      </w:r>
      <w:r>
        <w:rPr>
          <w:color w:val="231F20"/>
          <w:spacing w:val="-8"/>
        </w:rPr>
        <w:t> </w:t>
      </w:r>
      <w:r>
        <w:rPr>
          <w:color w:val="231F20"/>
          <w:spacing w:val="-4"/>
        </w:rPr>
        <w:t>is</w:t>
      </w:r>
      <w:r>
        <w:rPr>
          <w:color w:val="231F20"/>
          <w:spacing w:val="-8"/>
        </w:rPr>
        <w:t> </w:t>
      </w:r>
      <w:r>
        <w:rPr>
          <w:color w:val="231F20"/>
          <w:spacing w:val="-4"/>
        </w:rPr>
        <w:t>that,</w:t>
      </w:r>
      <w:r>
        <w:rPr>
          <w:color w:val="231F20"/>
          <w:spacing w:val="-8"/>
        </w:rPr>
        <w:t> </w:t>
      </w:r>
      <w:r>
        <w:rPr>
          <w:color w:val="231F20"/>
          <w:spacing w:val="-4"/>
        </w:rPr>
        <w:t>those</w:t>
      </w:r>
      <w:r>
        <w:rPr>
          <w:color w:val="231F20"/>
          <w:spacing w:val="-8"/>
        </w:rPr>
        <w:t> </w:t>
      </w:r>
      <w:r>
        <w:rPr>
          <w:color w:val="231F20"/>
          <w:spacing w:val="-4"/>
        </w:rPr>
        <w:t>who</w:t>
      </w:r>
      <w:r>
        <w:rPr>
          <w:color w:val="231F20"/>
          <w:spacing w:val="-8"/>
        </w:rPr>
        <w:t> </w:t>
      </w:r>
      <w:r>
        <w:rPr>
          <w:color w:val="231F20"/>
          <w:spacing w:val="-4"/>
        </w:rPr>
        <w:t>agreed</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past</w:t>
      </w:r>
      <w:r>
        <w:rPr>
          <w:color w:val="231F20"/>
          <w:spacing w:val="-8"/>
        </w:rPr>
        <w:t> </w:t>
      </w:r>
      <w:r>
        <w:rPr>
          <w:color w:val="231F20"/>
          <w:spacing w:val="-4"/>
        </w:rPr>
        <w:t>tend</w:t>
      </w:r>
      <w:r>
        <w:rPr>
          <w:color w:val="231F20"/>
          <w:spacing w:val="-8"/>
        </w:rPr>
        <w:t> </w:t>
      </w:r>
      <w:r>
        <w:rPr>
          <w:color w:val="231F20"/>
          <w:spacing w:val="-4"/>
        </w:rPr>
        <w:t>will </w:t>
      </w:r>
      <w:r>
        <w:rPr>
          <w:color w:val="231F20"/>
        </w:rPr>
        <w:t>agree</w:t>
      </w:r>
      <w:r>
        <w:rPr>
          <w:color w:val="231F20"/>
          <w:spacing w:val="-12"/>
        </w:rPr>
        <w:t> </w:t>
      </w:r>
      <w:r>
        <w:rPr>
          <w:color w:val="231F20"/>
        </w:rPr>
        <w:t>again</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future</w:t>
      </w:r>
      <w:r>
        <w:rPr>
          <w:color w:val="231F20"/>
          <w:spacing w:val="-12"/>
        </w:rPr>
        <w:t> </w:t>
      </w:r>
      <w:r>
        <w:rPr>
          <w:color w:val="231F20"/>
        </w:rPr>
        <w:t>also.</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85"/>
        </w:rPr>
        <w:t>Self</w:t>
      </w:r>
      <w:r>
        <w:rPr>
          <w:rFonts w:ascii="Tahoma"/>
          <w:color w:val="231F20"/>
          <w:spacing w:val="38"/>
        </w:rPr>
        <w:t> </w:t>
      </w:r>
      <w:r>
        <w:rPr>
          <w:rFonts w:ascii="Tahoma"/>
          <w:color w:val="231F20"/>
          <w:w w:val="85"/>
        </w:rPr>
        <w:t>Assessment</w:t>
      </w:r>
      <w:r>
        <w:rPr>
          <w:rFonts w:ascii="Tahoma"/>
          <w:color w:val="231F20"/>
          <w:spacing w:val="39"/>
        </w:rPr>
        <w:t> </w:t>
      </w:r>
      <w:r>
        <w:rPr>
          <w:rFonts w:ascii="Tahoma"/>
          <w:color w:val="231F20"/>
          <w:spacing w:val="-2"/>
          <w:w w:val="85"/>
        </w:rPr>
        <w:t>Questions</w:t>
      </w:r>
    </w:p>
    <w:p>
      <w:pPr>
        <w:pStyle w:val="BodyText"/>
        <w:spacing w:before="122"/>
        <w:rPr>
          <w:rFonts w:ascii="Tahoma"/>
          <w:b/>
        </w:rPr>
      </w:pPr>
    </w:p>
    <w:p>
      <w:pPr>
        <w:pStyle w:val="ListParagraph"/>
        <w:numPr>
          <w:ilvl w:val="0"/>
          <w:numId w:val="74"/>
        </w:numPr>
        <w:tabs>
          <w:tab w:pos="1061" w:val="left" w:leader="none"/>
        </w:tabs>
        <w:spacing w:line="240" w:lineRule="auto" w:before="0" w:after="0"/>
        <w:ind w:left="1061" w:right="0" w:hanging="296"/>
        <w:jc w:val="left"/>
        <w:rPr>
          <w:sz w:val="24"/>
        </w:rPr>
      </w:pPr>
      <w:r>
        <w:rPr>
          <w:color w:val="231F20"/>
          <w:spacing w:val="-2"/>
          <w:sz w:val="24"/>
        </w:rPr>
        <w:t>Define</w:t>
      </w:r>
      <w:r>
        <w:rPr>
          <w:color w:val="231F20"/>
          <w:spacing w:val="-10"/>
          <w:sz w:val="24"/>
        </w:rPr>
        <w:t> </w:t>
      </w:r>
      <w:r>
        <w:rPr>
          <w:color w:val="231F20"/>
          <w:spacing w:val="-2"/>
          <w:sz w:val="24"/>
        </w:rPr>
        <w:t>Analytical</w:t>
      </w:r>
      <w:r>
        <w:rPr>
          <w:color w:val="231F20"/>
          <w:spacing w:val="-10"/>
          <w:sz w:val="24"/>
        </w:rPr>
        <w:t> </w:t>
      </w:r>
      <w:r>
        <w:rPr>
          <w:color w:val="231F20"/>
          <w:spacing w:val="-2"/>
          <w:sz w:val="24"/>
        </w:rPr>
        <w:t>CRM?</w:t>
      </w:r>
      <w:r>
        <w:rPr>
          <w:color w:val="231F20"/>
          <w:spacing w:val="-10"/>
          <w:sz w:val="24"/>
        </w:rPr>
        <w:t> </w:t>
      </w:r>
      <w:r>
        <w:rPr>
          <w:color w:val="231F20"/>
          <w:spacing w:val="-2"/>
          <w:sz w:val="24"/>
        </w:rPr>
        <w:t>What</w:t>
      </w:r>
      <w:r>
        <w:rPr>
          <w:color w:val="231F20"/>
          <w:spacing w:val="-9"/>
          <w:sz w:val="24"/>
        </w:rPr>
        <w:t> </w:t>
      </w:r>
      <w:r>
        <w:rPr>
          <w:color w:val="231F20"/>
          <w:spacing w:val="-2"/>
          <w:sz w:val="24"/>
        </w:rPr>
        <w:t>are</w:t>
      </w:r>
      <w:r>
        <w:rPr>
          <w:color w:val="231F20"/>
          <w:spacing w:val="-10"/>
          <w:sz w:val="24"/>
        </w:rPr>
        <w:t> </w:t>
      </w:r>
      <w:r>
        <w:rPr>
          <w:color w:val="231F20"/>
          <w:spacing w:val="-2"/>
          <w:sz w:val="24"/>
        </w:rPr>
        <w:t>it’s</w:t>
      </w:r>
      <w:r>
        <w:rPr>
          <w:color w:val="231F20"/>
          <w:spacing w:val="-10"/>
          <w:sz w:val="24"/>
        </w:rPr>
        <w:t> </w:t>
      </w:r>
      <w:r>
        <w:rPr>
          <w:color w:val="231F20"/>
          <w:spacing w:val="-2"/>
          <w:sz w:val="24"/>
        </w:rPr>
        <w:t>benefits?</w:t>
      </w:r>
    </w:p>
    <w:p>
      <w:pPr>
        <w:pStyle w:val="ListParagraph"/>
        <w:numPr>
          <w:ilvl w:val="0"/>
          <w:numId w:val="74"/>
        </w:numPr>
        <w:tabs>
          <w:tab w:pos="1061" w:val="left" w:leader="none"/>
        </w:tabs>
        <w:spacing w:line="240" w:lineRule="auto" w:before="97" w:after="0"/>
        <w:ind w:left="1061" w:right="0" w:hanging="296"/>
        <w:jc w:val="left"/>
        <w:rPr>
          <w:sz w:val="24"/>
        </w:rPr>
      </w:pPr>
      <w:r>
        <w:rPr>
          <w:color w:val="231F20"/>
          <w:w w:val="90"/>
          <w:sz w:val="24"/>
        </w:rPr>
        <w:t>What</w:t>
      </w:r>
      <w:r>
        <w:rPr>
          <w:color w:val="231F20"/>
          <w:spacing w:val="15"/>
          <w:sz w:val="24"/>
        </w:rPr>
        <w:t> </w:t>
      </w:r>
      <w:r>
        <w:rPr>
          <w:color w:val="231F20"/>
          <w:w w:val="90"/>
          <w:sz w:val="24"/>
        </w:rPr>
        <w:t>are</w:t>
      </w:r>
      <w:r>
        <w:rPr>
          <w:color w:val="231F20"/>
          <w:spacing w:val="15"/>
          <w:sz w:val="24"/>
        </w:rPr>
        <w:t> </w:t>
      </w:r>
      <w:r>
        <w:rPr>
          <w:color w:val="231F20"/>
          <w:w w:val="90"/>
          <w:sz w:val="24"/>
        </w:rPr>
        <w:t>the</w:t>
      </w:r>
      <w:r>
        <w:rPr>
          <w:color w:val="231F20"/>
          <w:spacing w:val="16"/>
          <w:sz w:val="24"/>
        </w:rPr>
        <w:t> </w:t>
      </w:r>
      <w:r>
        <w:rPr>
          <w:color w:val="231F20"/>
          <w:w w:val="90"/>
          <w:sz w:val="24"/>
        </w:rPr>
        <w:t>five</w:t>
      </w:r>
      <w:r>
        <w:rPr>
          <w:color w:val="231F20"/>
          <w:spacing w:val="15"/>
          <w:sz w:val="24"/>
        </w:rPr>
        <w:t> </w:t>
      </w:r>
      <w:r>
        <w:rPr>
          <w:color w:val="231F20"/>
          <w:w w:val="90"/>
          <w:sz w:val="24"/>
        </w:rPr>
        <w:t>Ss</w:t>
      </w:r>
      <w:r>
        <w:rPr>
          <w:color w:val="231F20"/>
          <w:spacing w:val="15"/>
          <w:sz w:val="24"/>
        </w:rPr>
        <w:t> </w:t>
      </w:r>
      <w:r>
        <w:rPr>
          <w:color w:val="231F20"/>
          <w:w w:val="90"/>
          <w:sz w:val="24"/>
        </w:rPr>
        <w:t>of</w:t>
      </w:r>
      <w:r>
        <w:rPr>
          <w:color w:val="231F20"/>
          <w:spacing w:val="16"/>
          <w:sz w:val="24"/>
        </w:rPr>
        <w:t> </w:t>
      </w:r>
      <w:r>
        <w:rPr>
          <w:color w:val="231F20"/>
          <w:w w:val="90"/>
          <w:sz w:val="24"/>
        </w:rPr>
        <w:t>Managing</w:t>
      </w:r>
      <w:r>
        <w:rPr>
          <w:color w:val="231F20"/>
          <w:spacing w:val="15"/>
          <w:sz w:val="24"/>
        </w:rPr>
        <w:t> </w:t>
      </w:r>
      <w:r>
        <w:rPr>
          <w:color w:val="231F20"/>
          <w:w w:val="90"/>
          <w:sz w:val="24"/>
        </w:rPr>
        <w:t>Customer</w:t>
      </w:r>
      <w:r>
        <w:rPr>
          <w:color w:val="231F20"/>
          <w:spacing w:val="15"/>
          <w:sz w:val="24"/>
        </w:rPr>
        <w:t> </w:t>
      </w:r>
      <w:r>
        <w:rPr>
          <w:color w:val="231F20"/>
          <w:spacing w:val="-4"/>
          <w:w w:val="90"/>
          <w:sz w:val="24"/>
        </w:rPr>
        <w:t>data?</w:t>
      </w:r>
    </w:p>
    <w:p>
      <w:pPr>
        <w:pStyle w:val="ListParagraph"/>
        <w:numPr>
          <w:ilvl w:val="0"/>
          <w:numId w:val="74"/>
        </w:numPr>
        <w:tabs>
          <w:tab w:pos="1061" w:val="left" w:leader="none"/>
        </w:tabs>
        <w:spacing w:line="240" w:lineRule="auto" w:before="98" w:after="0"/>
        <w:ind w:left="1061" w:right="0" w:hanging="296"/>
        <w:jc w:val="left"/>
        <w:rPr>
          <w:sz w:val="24"/>
        </w:rPr>
      </w:pPr>
      <w:r>
        <w:rPr>
          <w:color w:val="231F20"/>
          <w:w w:val="90"/>
          <w:sz w:val="24"/>
        </w:rPr>
        <w:t>What</w:t>
      </w:r>
      <w:r>
        <w:rPr>
          <w:color w:val="231F20"/>
          <w:spacing w:val="11"/>
          <w:sz w:val="24"/>
        </w:rPr>
        <w:t> </w:t>
      </w:r>
      <w:r>
        <w:rPr>
          <w:color w:val="231F20"/>
          <w:w w:val="90"/>
          <w:sz w:val="24"/>
        </w:rPr>
        <w:t>are</w:t>
      </w:r>
      <w:r>
        <w:rPr>
          <w:color w:val="231F20"/>
          <w:spacing w:val="11"/>
          <w:sz w:val="24"/>
        </w:rPr>
        <w:t> </w:t>
      </w:r>
      <w:r>
        <w:rPr>
          <w:color w:val="231F20"/>
          <w:w w:val="90"/>
          <w:sz w:val="24"/>
        </w:rPr>
        <w:t>the</w:t>
      </w:r>
      <w:r>
        <w:rPr>
          <w:color w:val="231F20"/>
          <w:spacing w:val="11"/>
          <w:sz w:val="24"/>
        </w:rPr>
        <w:t> </w:t>
      </w:r>
      <w:r>
        <w:rPr>
          <w:color w:val="231F20"/>
          <w:w w:val="90"/>
          <w:sz w:val="24"/>
        </w:rPr>
        <w:t>benefits</w:t>
      </w:r>
      <w:r>
        <w:rPr>
          <w:color w:val="231F20"/>
          <w:spacing w:val="11"/>
          <w:sz w:val="24"/>
        </w:rPr>
        <w:t> </w:t>
      </w:r>
      <w:r>
        <w:rPr>
          <w:color w:val="231F20"/>
          <w:w w:val="90"/>
          <w:sz w:val="24"/>
        </w:rPr>
        <w:t>of</w:t>
      </w:r>
      <w:r>
        <w:rPr>
          <w:color w:val="231F20"/>
          <w:spacing w:val="11"/>
          <w:sz w:val="24"/>
        </w:rPr>
        <w:t> </w:t>
      </w:r>
      <w:r>
        <w:rPr>
          <w:color w:val="231F20"/>
          <w:w w:val="90"/>
          <w:sz w:val="24"/>
        </w:rPr>
        <w:t>customer</w:t>
      </w:r>
      <w:r>
        <w:rPr>
          <w:color w:val="231F20"/>
          <w:spacing w:val="11"/>
          <w:sz w:val="24"/>
        </w:rPr>
        <w:t> </w:t>
      </w:r>
      <w:r>
        <w:rPr>
          <w:color w:val="231F20"/>
          <w:w w:val="90"/>
          <w:sz w:val="24"/>
        </w:rPr>
        <w:t>data</w:t>
      </w:r>
      <w:r>
        <w:rPr>
          <w:color w:val="231F20"/>
          <w:spacing w:val="11"/>
          <w:sz w:val="24"/>
        </w:rPr>
        <w:t> </w:t>
      </w:r>
      <w:r>
        <w:rPr>
          <w:color w:val="231F20"/>
          <w:spacing w:val="-2"/>
          <w:w w:val="90"/>
          <w:sz w:val="24"/>
        </w:rPr>
        <w:t>management?</w:t>
      </w:r>
    </w:p>
    <w:p>
      <w:pPr>
        <w:pStyle w:val="ListParagraph"/>
        <w:numPr>
          <w:ilvl w:val="0"/>
          <w:numId w:val="74"/>
        </w:numPr>
        <w:tabs>
          <w:tab w:pos="1061" w:val="left" w:leader="none"/>
        </w:tabs>
        <w:spacing w:line="240" w:lineRule="auto" w:before="97" w:after="0"/>
        <w:ind w:left="1061" w:right="0" w:hanging="296"/>
        <w:jc w:val="left"/>
        <w:rPr>
          <w:sz w:val="24"/>
        </w:rPr>
      </w:pPr>
      <w:r>
        <w:rPr>
          <w:color w:val="231F20"/>
          <w:w w:val="90"/>
          <w:sz w:val="24"/>
        </w:rPr>
        <w:t>What</w:t>
      </w:r>
      <w:r>
        <w:rPr>
          <w:color w:val="231F20"/>
          <w:spacing w:val="14"/>
          <w:sz w:val="24"/>
        </w:rPr>
        <w:t> </w:t>
      </w:r>
      <w:r>
        <w:rPr>
          <w:color w:val="231F20"/>
          <w:w w:val="90"/>
          <w:sz w:val="24"/>
        </w:rPr>
        <w:t>is</w:t>
      </w:r>
      <w:r>
        <w:rPr>
          <w:color w:val="231F20"/>
          <w:spacing w:val="14"/>
          <w:sz w:val="24"/>
        </w:rPr>
        <w:t> </w:t>
      </w:r>
      <w:r>
        <w:rPr>
          <w:color w:val="231F20"/>
          <w:w w:val="90"/>
          <w:sz w:val="24"/>
        </w:rPr>
        <w:t>Customer</w:t>
      </w:r>
      <w:r>
        <w:rPr>
          <w:color w:val="231F20"/>
          <w:spacing w:val="15"/>
          <w:sz w:val="24"/>
        </w:rPr>
        <w:t> </w:t>
      </w:r>
      <w:r>
        <w:rPr>
          <w:color w:val="231F20"/>
          <w:w w:val="90"/>
          <w:sz w:val="24"/>
        </w:rPr>
        <w:t>database?</w:t>
      </w:r>
      <w:r>
        <w:rPr>
          <w:color w:val="231F20"/>
          <w:spacing w:val="14"/>
          <w:sz w:val="24"/>
        </w:rPr>
        <w:t> </w:t>
      </w:r>
      <w:r>
        <w:rPr>
          <w:color w:val="231F20"/>
          <w:w w:val="90"/>
          <w:sz w:val="24"/>
        </w:rPr>
        <w:t>What</w:t>
      </w:r>
      <w:r>
        <w:rPr>
          <w:color w:val="231F20"/>
          <w:spacing w:val="14"/>
          <w:sz w:val="24"/>
        </w:rPr>
        <w:t> </w:t>
      </w:r>
      <w:r>
        <w:rPr>
          <w:color w:val="231F20"/>
          <w:w w:val="90"/>
          <w:sz w:val="24"/>
        </w:rPr>
        <w:t>are</w:t>
      </w:r>
      <w:r>
        <w:rPr>
          <w:color w:val="231F20"/>
          <w:spacing w:val="15"/>
          <w:sz w:val="24"/>
        </w:rPr>
        <w:t> </w:t>
      </w:r>
      <w:r>
        <w:rPr>
          <w:color w:val="231F20"/>
          <w:w w:val="90"/>
          <w:sz w:val="24"/>
        </w:rPr>
        <w:t>it’s</w:t>
      </w:r>
      <w:r>
        <w:rPr>
          <w:color w:val="231F20"/>
          <w:spacing w:val="14"/>
          <w:sz w:val="24"/>
        </w:rPr>
        <w:t> </w:t>
      </w:r>
      <w:r>
        <w:rPr>
          <w:color w:val="231F20"/>
          <w:spacing w:val="-2"/>
          <w:w w:val="90"/>
          <w:sz w:val="24"/>
        </w:rPr>
        <w:t>uses?</w:t>
      </w:r>
    </w:p>
    <w:p>
      <w:pPr>
        <w:pStyle w:val="ListParagraph"/>
        <w:numPr>
          <w:ilvl w:val="0"/>
          <w:numId w:val="74"/>
        </w:numPr>
        <w:tabs>
          <w:tab w:pos="1061" w:val="left" w:leader="none"/>
        </w:tabs>
        <w:spacing w:line="240" w:lineRule="auto" w:before="98" w:after="0"/>
        <w:ind w:left="1061" w:right="0" w:hanging="296"/>
        <w:jc w:val="left"/>
        <w:rPr>
          <w:sz w:val="24"/>
        </w:rPr>
      </w:pPr>
      <w:r>
        <w:rPr>
          <w:color w:val="231F20"/>
          <w:spacing w:val="-6"/>
          <w:sz w:val="24"/>
        </w:rPr>
        <w:t>Define</w:t>
      </w:r>
      <w:r>
        <w:rPr>
          <w:color w:val="231F20"/>
          <w:spacing w:val="-7"/>
          <w:sz w:val="24"/>
        </w:rPr>
        <w:t> </w:t>
      </w:r>
      <w:r>
        <w:rPr>
          <w:color w:val="231F20"/>
          <w:spacing w:val="-6"/>
          <w:sz w:val="24"/>
        </w:rPr>
        <w:t>Data Warehouse.</w:t>
      </w:r>
      <w:r>
        <w:rPr>
          <w:color w:val="231F20"/>
          <w:spacing w:val="-7"/>
          <w:sz w:val="24"/>
        </w:rPr>
        <w:t> </w:t>
      </w:r>
      <w:r>
        <w:rPr>
          <w:color w:val="231F20"/>
          <w:spacing w:val="-6"/>
          <w:sz w:val="24"/>
        </w:rPr>
        <w:t>What are its</w:t>
      </w:r>
      <w:r>
        <w:rPr>
          <w:color w:val="231F20"/>
          <w:spacing w:val="-7"/>
          <w:sz w:val="24"/>
        </w:rPr>
        <w:t> </w:t>
      </w:r>
      <w:r>
        <w:rPr>
          <w:color w:val="231F20"/>
          <w:spacing w:val="-6"/>
          <w:sz w:val="24"/>
        </w:rPr>
        <w:t>components?</w:t>
      </w:r>
    </w:p>
    <w:p>
      <w:pPr>
        <w:pStyle w:val="ListParagraph"/>
        <w:numPr>
          <w:ilvl w:val="0"/>
          <w:numId w:val="74"/>
        </w:numPr>
        <w:tabs>
          <w:tab w:pos="1061" w:val="left" w:leader="none"/>
        </w:tabs>
        <w:spacing w:line="240" w:lineRule="auto" w:before="97" w:after="0"/>
        <w:ind w:left="1061" w:right="0" w:hanging="296"/>
        <w:jc w:val="left"/>
        <w:rPr>
          <w:sz w:val="24"/>
        </w:rPr>
      </w:pPr>
      <w:r>
        <w:rPr>
          <w:color w:val="231F20"/>
          <w:spacing w:val="-6"/>
          <w:sz w:val="24"/>
        </w:rPr>
        <w:t>What</w:t>
      </w:r>
      <w:r>
        <w:rPr>
          <w:color w:val="231F20"/>
          <w:spacing w:val="-7"/>
          <w:sz w:val="24"/>
        </w:rPr>
        <w:t> </w:t>
      </w:r>
      <w:r>
        <w:rPr>
          <w:color w:val="231F20"/>
          <w:spacing w:val="-6"/>
          <w:sz w:val="24"/>
        </w:rPr>
        <w:t>is data mining?</w:t>
      </w:r>
    </w:p>
    <w:p>
      <w:pPr>
        <w:pStyle w:val="ListParagraph"/>
        <w:numPr>
          <w:ilvl w:val="0"/>
          <w:numId w:val="74"/>
        </w:numPr>
        <w:tabs>
          <w:tab w:pos="1061" w:val="left" w:leader="none"/>
        </w:tabs>
        <w:spacing w:line="240" w:lineRule="auto" w:before="98" w:after="0"/>
        <w:ind w:left="1061" w:right="0" w:hanging="296"/>
        <w:jc w:val="left"/>
        <w:rPr>
          <w:sz w:val="24"/>
        </w:rPr>
      </w:pPr>
      <w:r>
        <w:rPr>
          <w:color w:val="231F20"/>
          <w:w w:val="90"/>
          <w:sz w:val="24"/>
        </w:rPr>
        <w:t>What</w:t>
      </w:r>
      <w:r>
        <w:rPr>
          <w:color w:val="231F20"/>
          <w:spacing w:val="5"/>
          <w:sz w:val="24"/>
        </w:rPr>
        <w:t> </w:t>
      </w:r>
      <w:r>
        <w:rPr>
          <w:color w:val="231F20"/>
          <w:w w:val="90"/>
          <w:sz w:val="24"/>
        </w:rPr>
        <w:t>are</w:t>
      </w:r>
      <w:r>
        <w:rPr>
          <w:color w:val="231F20"/>
          <w:spacing w:val="5"/>
          <w:sz w:val="24"/>
        </w:rPr>
        <w:t> </w:t>
      </w:r>
      <w:r>
        <w:rPr>
          <w:color w:val="231F20"/>
          <w:w w:val="90"/>
          <w:sz w:val="24"/>
        </w:rPr>
        <w:t>the</w:t>
      </w:r>
      <w:r>
        <w:rPr>
          <w:color w:val="231F20"/>
          <w:spacing w:val="5"/>
          <w:sz w:val="24"/>
        </w:rPr>
        <w:t> </w:t>
      </w:r>
      <w:r>
        <w:rPr>
          <w:color w:val="231F20"/>
          <w:w w:val="90"/>
          <w:sz w:val="24"/>
        </w:rPr>
        <w:t>types</w:t>
      </w:r>
      <w:r>
        <w:rPr>
          <w:color w:val="231F20"/>
          <w:spacing w:val="5"/>
          <w:sz w:val="24"/>
        </w:rPr>
        <w:t> </w:t>
      </w:r>
      <w:r>
        <w:rPr>
          <w:color w:val="231F20"/>
          <w:w w:val="90"/>
          <w:sz w:val="24"/>
        </w:rPr>
        <w:t>of</w:t>
      </w:r>
      <w:r>
        <w:rPr>
          <w:color w:val="231F20"/>
          <w:spacing w:val="6"/>
          <w:sz w:val="24"/>
        </w:rPr>
        <w:t> </w:t>
      </w:r>
      <w:r>
        <w:rPr>
          <w:color w:val="231F20"/>
          <w:w w:val="90"/>
          <w:sz w:val="24"/>
        </w:rPr>
        <w:t>data</w:t>
      </w:r>
      <w:r>
        <w:rPr>
          <w:color w:val="231F20"/>
          <w:spacing w:val="5"/>
          <w:sz w:val="24"/>
        </w:rPr>
        <w:t> </w:t>
      </w:r>
      <w:r>
        <w:rPr>
          <w:color w:val="231F20"/>
          <w:spacing w:val="-2"/>
          <w:w w:val="90"/>
          <w:sz w:val="24"/>
        </w:rPr>
        <w:t>mining?</w:t>
      </w:r>
    </w:p>
    <w:p>
      <w:pPr>
        <w:pStyle w:val="ListParagraph"/>
        <w:numPr>
          <w:ilvl w:val="0"/>
          <w:numId w:val="74"/>
        </w:numPr>
        <w:tabs>
          <w:tab w:pos="1061" w:val="left" w:leader="none"/>
        </w:tabs>
        <w:spacing w:line="240" w:lineRule="auto" w:before="97" w:after="0"/>
        <w:ind w:left="1061" w:right="0" w:hanging="296"/>
        <w:jc w:val="left"/>
        <w:rPr>
          <w:sz w:val="24"/>
        </w:rPr>
      </w:pPr>
      <w:r>
        <w:rPr>
          <w:color w:val="231F20"/>
          <w:spacing w:val="-4"/>
          <w:sz w:val="24"/>
        </w:rPr>
        <w:t>What</w:t>
      </w:r>
      <w:r>
        <w:rPr>
          <w:color w:val="231F20"/>
          <w:spacing w:val="-8"/>
          <w:sz w:val="24"/>
        </w:rPr>
        <w:t> </w:t>
      </w:r>
      <w:r>
        <w:rPr>
          <w:color w:val="231F20"/>
          <w:spacing w:val="-4"/>
          <w:sz w:val="24"/>
        </w:rPr>
        <w:t>are</w:t>
      </w:r>
      <w:r>
        <w:rPr>
          <w:color w:val="231F20"/>
          <w:spacing w:val="-7"/>
          <w:sz w:val="24"/>
        </w:rPr>
        <w:t> </w:t>
      </w:r>
      <w:r>
        <w:rPr>
          <w:color w:val="231F20"/>
          <w:spacing w:val="-4"/>
          <w:sz w:val="24"/>
        </w:rPr>
        <w:t>the</w:t>
      </w:r>
      <w:r>
        <w:rPr>
          <w:color w:val="231F20"/>
          <w:spacing w:val="-7"/>
          <w:sz w:val="24"/>
        </w:rPr>
        <w:t> </w:t>
      </w:r>
      <w:r>
        <w:rPr>
          <w:color w:val="231F20"/>
          <w:spacing w:val="-4"/>
          <w:sz w:val="24"/>
        </w:rPr>
        <w:t>difficulties</w:t>
      </w:r>
      <w:r>
        <w:rPr>
          <w:color w:val="231F20"/>
          <w:spacing w:val="-8"/>
          <w:sz w:val="24"/>
        </w:rPr>
        <w:t> </w:t>
      </w:r>
      <w:r>
        <w:rPr>
          <w:color w:val="231F20"/>
          <w:spacing w:val="-4"/>
          <w:sz w:val="24"/>
        </w:rPr>
        <w:t>in</w:t>
      </w:r>
      <w:r>
        <w:rPr>
          <w:color w:val="231F20"/>
          <w:spacing w:val="-7"/>
          <w:sz w:val="24"/>
        </w:rPr>
        <w:t> </w:t>
      </w:r>
      <w:r>
        <w:rPr>
          <w:color w:val="231F20"/>
          <w:spacing w:val="-4"/>
          <w:sz w:val="24"/>
        </w:rPr>
        <w:t>data</w:t>
      </w:r>
      <w:r>
        <w:rPr>
          <w:color w:val="231F20"/>
          <w:spacing w:val="-7"/>
          <w:sz w:val="24"/>
        </w:rPr>
        <w:t> </w:t>
      </w:r>
      <w:r>
        <w:rPr>
          <w:color w:val="231F20"/>
          <w:spacing w:val="-4"/>
          <w:sz w:val="24"/>
        </w:rPr>
        <w:t>mining?</w:t>
      </w:r>
    </w:p>
    <w:p>
      <w:pPr>
        <w:pStyle w:val="ListParagraph"/>
        <w:numPr>
          <w:ilvl w:val="0"/>
          <w:numId w:val="74"/>
        </w:numPr>
        <w:tabs>
          <w:tab w:pos="1061" w:val="left" w:leader="none"/>
        </w:tabs>
        <w:spacing w:line="240" w:lineRule="auto" w:before="98" w:after="0"/>
        <w:ind w:left="1061" w:right="0" w:hanging="296"/>
        <w:jc w:val="left"/>
        <w:rPr>
          <w:sz w:val="24"/>
        </w:rPr>
      </w:pPr>
      <w:r>
        <w:rPr>
          <w:color w:val="231F20"/>
          <w:spacing w:val="-4"/>
          <w:sz w:val="24"/>
        </w:rPr>
        <w:t>Define</w:t>
      </w:r>
      <w:r>
        <w:rPr>
          <w:color w:val="231F20"/>
          <w:spacing w:val="-9"/>
          <w:sz w:val="24"/>
        </w:rPr>
        <w:t> </w:t>
      </w:r>
      <w:r>
        <w:rPr>
          <w:color w:val="231F20"/>
          <w:spacing w:val="-4"/>
          <w:sz w:val="24"/>
        </w:rPr>
        <w:t>Market</w:t>
      </w:r>
      <w:r>
        <w:rPr>
          <w:color w:val="231F20"/>
          <w:spacing w:val="-8"/>
          <w:sz w:val="24"/>
        </w:rPr>
        <w:t> </w:t>
      </w:r>
      <w:r>
        <w:rPr>
          <w:color w:val="231F20"/>
          <w:spacing w:val="-4"/>
          <w:sz w:val="24"/>
        </w:rPr>
        <w:t>Basket</w:t>
      </w:r>
      <w:r>
        <w:rPr>
          <w:color w:val="231F20"/>
          <w:spacing w:val="-9"/>
          <w:sz w:val="24"/>
        </w:rPr>
        <w:t> </w:t>
      </w:r>
      <w:r>
        <w:rPr>
          <w:color w:val="231F20"/>
          <w:spacing w:val="-4"/>
          <w:sz w:val="24"/>
        </w:rPr>
        <w:t>Analysis.</w:t>
      </w:r>
      <w:r>
        <w:rPr>
          <w:color w:val="231F20"/>
          <w:spacing w:val="-8"/>
          <w:sz w:val="24"/>
        </w:rPr>
        <w:t> </w:t>
      </w:r>
      <w:r>
        <w:rPr>
          <w:color w:val="231F20"/>
          <w:spacing w:val="-4"/>
          <w:sz w:val="24"/>
        </w:rPr>
        <w:t>What</w:t>
      </w:r>
      <w:r>
        <w:rPr>
          <w:color w:val="231F20"/>
          <w:spacing w:val="-9"/>
          <w:sz w:val="24"/>
        </w:rPr>
        <w:t> </w:t>
      </w:r>
      <w:r>
        <w:rPr>
          <w:color w:val="231F20"/>
          <w:spacing w:val="-4"/>
          <w:sz w:val="24"/>
        </w:rPr>
        <w:t>are</w:t>
      </w:r>
      <w:r>
        <w:rPr>
          <w:color w:val="231F20"/>
          <w:spacing w:val="-8"/>
          <w:sz w:val="24"/>
        </w:rPr>
        <w:t> </w:t>
      </w:r>
      <w:r>
        <w:rPr>
          <w:color w:val="231F20"/>
          <w:spacing w:val="-4"/>
          <w:sz w:val="24"/>
        </w:rPr>
        <w:t>it’s</w:t>
      </w:r>
      <w:r>
        <w:rPr>
          <w:color w:val="231F20"/>
          <w:spacing w:val="-8"/>
          <w:sz w:val="24"/>
        </w:rPr>
        <w:t> </w:t>
      </w:r>
      <w:r>
        <w:rPr>
          <w:color w:val="231F20"/>
          <w:spacing w:val="-4"/>
          <w:sz w:val="24"/>
        </w:rPr>
        <w:t>applications?</w:t>
      </w:r>
    </w:p>
    <w:p>
      <w:pPr>
        <w:pStyle w:val="ListParagraph"/>
        <w:numPr>
          <w:ilvl w:val="0"/>
          <w:numId w:val="74"/>
        </w:numPr>
        <w:tabs>
          <w:tab w:pos="1180" w:val="left" w:leader="none"/>
        </w:tabs>
        <w:spacing w:line="240" w:lineRule="auto" w:before="97" w:after="0"/>
        <w:ind w:left="1180" w:right="0" w:hanging="415"/>
        <w:jc w:val="left"/>
        <w:rPr>
          <w:sz w:val="24"/>
        </w:rPr>
      </w:pPr>
      <w:r>
        <w:rPr>
          <w:color w:val="231F20"/>
          <w:sz w:val="24"/>
        </w:rPr>
        <w:t>What</w:t>
      </w:r>
      <w:r>
        <w:rPr>
          <w:color w:val="231F20"/>
          <w:spacing w:val="-16"/>
          <w:sz w:val="24"/>
        </w:rPr>
        <w:t> </w:t>
      </w:r>
      <w:r>
        <w:rPr>
          <w:color w:val="231F20"/>
          <w:sz w:val="24"/>
        </w:rPr>
        <w:t>is</w:t>
      </w:r>
      <w:r>
        <w:rPr>
          <w:color w:val="231F20"/>
          <w:spacing w:val="-15"/>
          <w:sz w:val="24"/>
        </w:rPr>
        <w:t> </w:t>
      </w:r>
      <w:r>
        <w:rPr>
          <w:color w:val="231F20"/>
          <w:sz w:val="24"/>
        </w:rPr>
        <w:t>Click</w:t>
      </w:r>
      <w:r>
        <w:rPr>
          <w:color w:val="231F20"/>
          <w:spacing w:val="-15"/>
          <w:sz w:val="24"/>
        </w:rPr>
        <w:t> </w:t>
      </w:r>
      <w:r>
        <w:rPr>
          <w:color w:val="231F20"/>
          <w:sz w:val="24"/>
        </w:rPr>
        <w:t>stream</w:t>
      </w:r>
      <w:r>
        <w:rPr>
          <w:color w:val="231F20"/>
          <w:spacing w:val="-15"/>
          <w:sz w:val="24"/>
        </w:rPr>
        <w:t> </w:t>
      </w:r>
      <w:r>
        <w:rPr>
          <w:color w:val="231F20"/>
          <w:spacing w:val="-2"/>
          <w:sz w:val="24"/>
        </w:rPr>
        <w:t>analysis?</w:t>
      </w:r>
    </w:p>
    <w:p>
      <w:pPr>
        <w:pStyle w:val="ListParagraph"/>
        <w:numPr>
          <w:ilvl w:val="0"/>
          <w:numId w:val="74"/>
        </w:numPr>
        <w:tabs>
          <w:tab w:pos="1180" w:val="left" w:leader="none"/>
        </w:tabs>
        <w:spacing w:line="240" w:lineRule="auto" w:before="98" w:after="0"/>
        <w:ind w:left="1180" w:right="0" w:hanging="415"/>
        <w:jc w:val="left"/>
        <w:rPr>
          <w:sz w:val="24"/>
        </w:rPr>
      </w:pPr>
      <w:r>
        <w:rPr>
          <w:color w:val="231F20"/>
          <w:w w:val="90"/>
          <w:sz w:val="24"/>
        </w:rPr>
        <w:t>What</w:t>
      </w:r>
      <w:r>
        <w:rPr>
          <w:color w:val="231F20"/>
          <w:spacing w:val="15"/>
          <w:sz w:val="24"/>
        </w:rPr>
        <w:t> </w:t>
      </w:r>
      <w:r>
        <w:rPr>
          <w:color w:val="231F20"/>
          <w:w w:val="90"/>
          <w:sz w:val="24"/>
        </w:rPr>
        <w:t>are</w:t>
      </w:r>
      <w:r>
        <w:rPr>
          <w:color w:val="231F20"/>
          <w:spacing w:val="15"/>
          <w:sz w:val="24"/>
        </w:rPr>
        <w:t> </w:t>
      </w:r>
      <w:r>
        <w:rPr>
          <w:color w:val="231F20"/>
          <w:w w:val="90"/>
          <w:sz w:val="24"/>
        </w:rPr>
        <w:t>the</w:t>
      </w:r>
      <w:r>
        <w:rPr>
          <w:color w:val="231F20"/>
          <w:spacing w:val="15"/>
          <w:sz w:val="24"/>
        </w:rPr>
        <w:t> </w:t>
      </w:r>
      <w:r>
        <w:rPr>
          <w:color w:val="231F20"/>
          <w:w w:val="90"/>
          <w:sz w:val="24"/>
        </w:rPr>
        <w:t>levels</w:t>
      </w:r>
      <w:r>
        <w:rPr>
          <w:color w:val="231F20"/>
          <w:spacing w:val="15"/>
          <w:sz w:val="24"/>
        </w:rPr>
        <w:t> </w:t>
      </w:r>
      <w:r>
        <w:rPr>
          <w:color w:val="231F20"/>
          <w:w w:val="90"/>
          <w:sz w:val="24"/>
        </w:rPr>
        <w:t>of</w:t>
      </w:r>
      <w:r>
        <w:rPr>
          <w:color w:val="231F20"/>
          <w:spacing w:val="16"/>
          <w:sz w:val="24"/>
        </w:rPr>
        <w:t> </w:t>
      </w:r>
      <w:r>
        <w:rPr>
          <w:color w:val="231F20"/>
          <w:w w:val="90"/>
          <w:sz w:val="24"/>
        </w:rPr>
        <w:t>click</w:t>
      </w:r>
      <w:r>
        <w:rPr>
          <w:color w:val="231F20"/>
          <w:spacing w:val="15"/>
          <w:sz w:val="24"/>
        </w:rPr>
        <w:t> </w:t>
      </w:r>
      <w:r>
        <w:rPr>
          <w:color w:val="231F20"/>
          <w:w w:val="90"/>
          <w:sz w:val="24"/>
        </w:rPr>
        <w:t>stream</w:t>
      </w:r>
      <w:r>
        <w:rPr>
          <w:color w:val="231F20"/>
          <w:spacing w:val="15"/>
          <w:sz w:val="24"/>
        </w:rPr>
        <w:t> </w:t>
      </w:r>
      <w:r>
        <w:rPr>
          <w:color w:val="231F20"/>
          <w:spacing w:val="-2"/>
          <w:w w:val="90"/>
          <w:sz w:val="24"/>
        </w:rPr>
        <w:t>analysis?</w:t>
      </w:r>
    </w:p>
    <w:p>
      <w:pPr>
        <w:pStyle w:val="ListParagraph"/>
        <w:numPr>
          <w:ilvl w:val="0"/>
          <w:numId w:val="74"/>
        </w:numPr>
        <w:tabs>
          <w:tab w:pos="1180" w:val="left" w:leader="none"/>
        </w:tabs>
        <w:spacing w:line="240" w:lineRule="auto" w:before="97" w:after="0"/>
        <w:ind w:left="1180" w:right="0" w:hanging="415"/>
        <w:jc w:val="left"/>
        <w:rPr>
          <w:sz w:val="24"/>
        </w:rPr>
      </w:pPr>
      <w:r>
        <w:rPr>
          <w:color w:val="231F20"/>
          <w:w w:val="90"/>
          <w:sz w:val="24"/>
        </w:rPr>
        <w:t>What</w:t>
      </w:r>
      <w:r>
        <w:rPr>
          <w:color w:val="231F20"/>
          <w:spacing w:val="21"/>
          <w:sz w:val="24"/>
        </w:rPr>
        <w:t> </w:t>
      </w:r>
      <w:r>
        <w:rPr>
          <w:color w:val="231F20"/>
          <w:w w:val="90"/>
          <w:sz w:val="24"/>
        </w:rPr>
        <w:t>are</w:t>
      </w:r>
      <w:r>
        <w:rPr>
          <w:color w:val="231F20"/>
          <w:spacing w:val="22"/>
          <w:sz w:val="24"/>
        </w:rPr>
        <w:t> </w:t>
      </w:r>
      <w:r>
        <w:rPr>
          <w:color w:val="231F20"/>
          <w:w w:val="90"/>
          <w:sz w:val="24"/>
        </w:rPr>
        <w:t>the</w:t>
      </w:r>
      <w:r>
        <w:rPr>
          <w:color w:val="231F20"/>
          <w:spacing w:val="22"/>
          <w:sz w:val="24"/>
        </w:rPr>
        <w:t> </w:t>
      </w:r>
      <w:r>
        <w:rPr>
          <w:color w:val="231F20"/>
          <w:w w:val="90"/>
          <w:sz w:val="24"/>
        </w:rPr>
        <w:t>challenges</w:t>
      </w:r>
      <w:r>
        <w:rPr>
          <w:color w:val="231F20"/>
          <w:spacing w:val="21"/>
          <w:sz w:val="24"/>
        </w:rPr>
        <w:t> </w:t>
      </w:r>
      <w:r>
        <w:rPr>
          <w:color w:val="231F20"/>
          <w:w w:val="90"/>
          <w:sz w:val="24"/>
        </w:rPr>
        <w:t>of</w:t>
      </w:r>
      <w:r>
        <w:rPr>
          <w:color w:val="231F20"/>
          <w:spacing w:val="22"/>
          <w:sz w:val="24"/>
        </w:rPr>
        <w:t> </w:t>
      </w:r>
      <w:r>
        <w:rPr>
          <w:color w:val="231F20"/>
          <w:w w:val="90"/>
          <w:sz w:val="24"/>
        </w:rPr>
        <w:t>tracking</w:t>
      </w:r>
      <w:r>
        <w:rPr>
          <w:color w:val="231F20"/>
          <w:spacing w:val="22"/>
          <w:sz w:val="24"/>
        </w:rPr>
        <w:t> </w:t>
      </w:r>
      <w:r>
        <w:rPr>
          <w:color w:val="231F20"/>
          <w:w w:val="90"/>
          <w:sz w:val="24"/>
        </w:rPr>
        <w:t>with</w:t>
      </w:r>
      <w:r>
        <w:rPr>
          <w:color w:val="231F20"/>
          <w:spacing w:val="21"/>
          <w:sz w:val="24"/>
        </w:rPr>
        <w:t> </w:t>
      </w:r>
      <w:r>
        <w:rPr>
          <w:color w:val="231F20"/>
          <w:w w:val="90"/>
          <w:sz w:val="24"/>
        </w:rPr>
        <w:t>click</w:t>
      </w:r>
      <w:r>
        <w:rPr>
          <w:color w:val="231F20"/>
          <w:spacing w:val="22"/>
          <w:sz w:val="24"/>
        </w:rPr>
        <w:t> </w:t>
      </w:r>
      <w:r>
        <w:rPr>
          <w:color w:val="231F20"/>
          <w:w w:val="90"/>
          <w:sz w:val="24"/>
        </w:rPr>
        <w:t>stream</w:t>
      </w:r>
      <w:r>
        <w:rPr>
          <w:color w:val="231F20"/>
          <w:spacing w:val="22"/>
          <w:sz w:val="24"/>
        </w:rPr>
        <w:t> </w:t>
      </w:r>
      <w:r>
        <w:rPr>
          <w:color w:val="231F20"/>
          <w:spacing w:val="-4"/>
          <w:w w:val="90"/>
          <w:sz w:val="24"/>
        </w:rPr>
        <w:t>data?</w:t>
      </w:r>
    </w:p>
    <w:p>
      <w:pPr>
        <w:pStyle w:val="ListParagraph"/>
        <w:numPr>
          <w:ilvl w:val="0"/>
          <w:numId w:val="74"/>
        </w:numPr>
        <w:tabs>
          <w:tab w:pos="1180" w:val="left" w:leader="none"/>
        </w:tabs>
        <w:spacing w:line="240" w:lineRule="auto" w:before="98" w:after="0"/>
        <w:ind w:left="1180" w:right="0" w:hanging="415"/>
        <w:jc w:val="left"/>
        <w:rPr>
          <w:sz w:val="24"/>
        </w:rPr>
      </w:pPr>
      <w:r>
        <w:rPr>
          <w:color w:val="231F20"/>
          <w:w w:val="90"/>
          <w:sz w:val="24"/>
        </w:rPr>
        <w:t>What</w:t>
      </w:r>
      <w:r>
        <w:rPr>
          <w:color w:val="231F20"/>
          <w:spacing w:val="6"/>
          <w:sz w:val="24"/>
        </w:rPr>
        <w:t> </w:t>
      </w:r>
      <w:r>
        <w:rPr>
          <w:color w:val="231F20"/>
          <w:w w:val="90"/>
          <w:sz w:val="24"/>
        </w:rPr>
        <w:t>are</w:t>
      </w:r>
      <w:r>
        <w:rPr>
          <w:color w:val="231F20"/>
          <w:spacing w:val="7"/>
          <w:sz w:val="24"/>
        </w:rPr>
        <w:t> </w:t>
      </w:r>
      <w:r>
        <w:rPr>
          <w:color w:val="231F20"/>
          <w:w w:val="90"/>
          <w:sz w:val="24"/>
        </w:rPr>
        <w:t>the</w:t>
      </w:r>
      <w:r>
        <w:rPr>
          <w:color w:val="231F20"/>
          <w:spacing w:val="7"/>
          <w:sz w:val="24"/>
        </w:rPr>
        <w:t> </w:t>
      </w:r>
      <w:r>
        <w:rPr>
          <w:color w:val="231F20"/>
          <w:w w:val="90"/>
          <w:sz w:val="24"/>
        </w:rPr>
        <w:t>types</w:t>
      </w:r>
      <w:r>
        <w:rPr>
          <w:color w:val="231F20"/>
          <w:spacing w:val="6"/>
          <w:sz w:val="24"/>
        </w:rPr>
        <w:t> </w:t>
      </w:r>
      <w:r>
        <w:rPr>
          <w:color w:val="231F20"/>
          <w:w w:val="90"/>
          <w:sz w:val="24"/>
        </w:rPr>
        <w:t>of</w:t>
      </w:r>
      <w:r>
        <w:rPr>
          <w:color w:val="231F20"/>
          <w:spacing w:val="7"/>
          <w:sz w:val="24"/>
        </w:rPr>
        <w:t> </w:t>
      </w:r>
      <w:r>
        <w:rPr>
          <w:color w:val="231F20"/>
          <w:spacing w:val="-2"/>
          <w:w w:val="90"/>
          <w:sz w:val="24"/>
        </w:rPr>
        <w:t>personalization?</w:t>
      </w:r>
    </w:p>
    <w:p>
      <w:pPr>
        <w:pStyle w:val="ListParagraph"/>
        <w:numPr>
          <w:ilvl w:val="0"/>
          <w:numId w:val="74"/>
        </w:numPr>
        <w:tabs>
          <w:tab w:pos="1180" w:val="left" w:leader="none"/>
        </w:tabs>
        <w:spacing w:line="240" w:lineRule="auto" w:before="97" w:after="0"/>
        <w:ind w:left="1180" w:right="0" w:hanging="415"/>
        <w:jc w:val="left"/>
        <w:rPr>
          <w:sz w:val="24"/>
        </w:rPr>
      </w:pPr>
      <w:r>
        <w:rPr>
          <w:color w:val="231F20"/>
          <w:w w:val="90"/>
          <w:sz w:val="24"/>
        </w:rPr>
        <w:t>Define</w:t>
      </w:r>
      <w:r>
        <w:rPr>
          <w:color w:val="231F20"/>
          <w:spacing w:val="50"/>
          <w:sz w:val="24"/>
        </w:rPr>
        <w:t> </w:t>
      </w:r>
      <w:r>
        <w:rPr>
          <w:color w:val="231F20"/>
          <w:w w:val="90"/>
          <w:sz w:val="24"/>
        </w:rPr>
        <w:t>collaborative</w:t>
      </w:r>
      <w:r>
        <w:rPr>
          <w:color w:val="231F20"/>
          <w:spacing w:val="50"/>
          <w:sz w:val="24"/>
        </w:rPr>
        <w:t> </w:t>
      </w:r>
      <w:r>
        <w:rPr>
          <w:color w:val="231F20"/>
          <w:spacing w:val="-2"/>
          <w:w w:val="90"/>
          <w:sz w:val="24"/>
        </w:rPr>
        <w:t>filtering.</w:t>
      </w:r>
    </w:p>
    <w:p>
      <w:pPr>
        <w:pStyle w:val="ListParagraph"/>
        <w:numPr>
          <w:ilvl w:val="0"/>
          <w:numId w:val="74"/>
        </w:numPr>
        <w:tabs>
          <w:tab w:pos="1180" w:val="left" w:leader="none"/>
        </w:tabs>
        <w:spacing w:line="240" w:lineRule="auto" w:before="98" w:after="0"/>
        <w:ind w:left="1180" w:right="0" w:hanging="415"/>
        <w:jc w:val="left"/>
        <w:rPr>
          <w:sz w:val="24"/>
        </w:rPr>
      </w:pPr>
      <w:r>
        <w:rPr>
          <w:color w:val="231F20"/>
          <w:w w:val="90"/>
          <w:sz w:val="24"/>
        </w:rPr>
        <w:t>What</w:t>
      </w:r>
      <w:r>
        <w:rPr>
          <w:color w:val="231F20"/>
          <w:spacing w:val="14"/>
          <w:sz w:val="24"/>
        </w:rPr>
        <w:t> </w:t>
      </w:r>
      <w:r>
        <w:rPr>
          <w:color w:val="231F20"/>
          <w:w w:val="90"/>
          <w:sz w:val="24"/>
        </w:rPr>
        <w:t>are</w:t>
      </w:r>
      <w:r>
        <w:rPr>
          <w:color w:val="231F20"/>
          <w:spacing w:val="15"/>
          <w:sz w:val="24"/>
        </w:rPr>
        <w:t> </w:t>
      </w:r>
      <w:r>
        <w:rPr>
          <w:color w:val="231F20"/>
          <w:w w:val="90"/>
          <w:sz w:val="24"/>
        </w:rPr>
        <w:t>the</w:t>
      </w:r>
      <w:r>
        <w:rPr>
          <w:color w:val="231F20"/>
          <w:spacing w:val="14"/>
          <w:sz w:val="24"/>
        </w:rPr>
        <w:t> </w:t>
      </w:r>
      <w:r>
        <w:rPr>
          <w:color w:val="231F20"/>
          <w:w w:val="90"/>
          <w:sz w:val="24"/>
        </w:rPr>
        <w:t>types</w:t>
      </w:r>
      <w:r>
        <w:rPr>
          <w:color w:val="231F20"/>
          <w:spacing w:val="15"/>
          <w:sz w:val="24"/>
        </w:rPr>
        <w:t> </w:t>
      </w:r>
      <w:r>
        <w:rPr>
          <w:color w:val="231F20"/>
          <w:w w:val="90"/>
          <w:sz w:val="24"/>
        </w:rPr>
        <w:t>of</w:t>
      </w:r>
      <w:r>
        <w:rPr>
          <w:color w:val="231F20"/>
          <w:spacing w:val="15"/>
          <w:sz w:val="24"/>
        </w:rPr>
        <w:t> </w:t>
      </w:r>
      <w:r>
        <w:rPr>
          <w:color w:val="231F20"/>
          <w:w w:val="90"/>
          <w:sz w:val="24"/>
        </w:rPr>
        <w:t>collaborative</w:t>
      </w:r>
      <w:r>
        <w:rPr>
          <w:color w:val="231F20"/>
          <w:spacing w:val="14"/>
          <w:sz w:val="24"/>
        </w:rPr>
        <w:t> </w:t>
      </w:r>
      <w:r>
        <w:rPr>
          <w:color w:val="231F20"/>
          <w:spacing w:val="-2"/>
          <w:w w:val="90"/>
          <w:sz w:val="24"/>
        </w:rPr>
        <w:t>filtering?</w:t>
      </w:r>
    </w:p>
    <w:p>
      <w:pPr>
        <w:pStyle w:val="BodyText"/>
        <w:spacing w:before="116"/>
      </w:pPr>
    </w:p>
    <w:p>
      <w:pPr>
        <w:pStyle w:val="Heading1"/>
      </w:pPr>
      <w:r>
        <w:rPr>
          <w:color w:val="231F20"/>
        </w:rPr>
        <w:t>Answer</w:t>
      </w:r>
      <w:r>
        <w:rPr>
          <w:color w:val="231F20"/>
          <w:spacing w:val="-9"/>
        </w:rPr>
        <w:t> </w:t>
      </w:r>
      <w:r>
        <w:rPr>
          <w:color w:val="231F20"/>
          <w:spacing w:val="-5"/>
        </w:rPr>
        <w:t>Key</w:t>
      </w:r>
    </w:p>
    <w:p>
      <w:pPr>
        <w:pStyle w:val="BodyText"/>
        <w:spacing w:before="133"/>
        <w:rPr>
          <w:rFonts w:ascii="Times New Roman"/>
          <w:b/>
        </w:rPr>
      </w:pPr>
    </w:p>
    <w:p>
      <w:pPr>
        <w:pStyle w:val="ListParagraph"/>
        <w:numPr>
          <w:ilvl w:val="0"/>
          <w:numId w:val="75"/>
        </w:numPr>
        <w:tabs>
          <w:tab w:pos="1060" w:val="left" w:leader="none"/>
          <w:tab w:pos="1063" w:val="left" w:leader="none"/>
        </w:tabs>
        <w:spacing w:line="271" w:lineRule="auto" w:before="0" w:after="0"/>
        <w:ind w:left="1063" w:right="419" w:hanging="299"/>
        <w:jc w:val="both"/>
        <w:rPr>
          <w:sz w:val="24"/>
        </w:rPr>
      </w:pPr>
      <w:r>
        <w:rPr>
          <w:color w:val="231F20"/>
          <w:sz w:val="24"/>
        </w:rPr>
        <w:t>Analytical</w:t>
      </w:r>
      <w:r>
        <w:rPr>
          <w:color w:val="231F20"/>
          <w:spacing w:val="-14"/>
          <w:sz w:val="24"/>
        </w:rPr>
        <w:t> </w:t>
      </w:r>
      <w:r>
        <w:rPr>
          <w:color w:val="231F20"/>
          <w:sz w:val="24"/>
        </w:rPr>
        <w:t>CRM</w:t>
      </w:r>
      <w:r>
        <w:rPr>
          <w:color w:val="231F20"/>
          <w:spacing w:val="-14"/>
          <w:sz w:val="24"/>
        </w:rPr>
        <w:t> </w:t>
      </w:r>
      <w:r>
        <w:rPr>
          <w:color w:val="231F20"/>
          <w:sz w:val="24"/>
        </w:rPr>
        <w:t>is</w:t>
      </w:r>
      <w:r>
        <w:rPr>
          <w:color w:val="231F20"/>
          <w:spacing w:val="-14"/>
          <w:sz w:val="24"/>
        </w:rPr>
        <w:t> </w:t>
      </w:r>
      <w:r>
        <w:rPr>
          <w:color w:val="231F20"/>
          <w:sz w:val="24"/>
        </w:rPr>
        <w:t>a</w:t>
      </w:r>
      <w:r>
        <w:rPr>
          <w:color w:val="231F20"/>
          <w:spacing w:val="-14"/>
          <w:sz w:val="24"/>
        </w:rPr>
        <w:t> </w:t>
      </w:r>
      <w:r>
        <w:rPr>
          <w:color w:val="231F20"/>
          <w:sz w:val="24"/>
        </w:rPr>
        <w:t>consistent</w:t>
      </w:r>
      <w:r>
        <w:rPr>
          <w:color w:val="231F20"/>
          <w:spacing w:val="-14"/>
          <w:sz w:val="24"/>
        </w:rPr>
        <w:t> </w:t>
      </w:r>
      <w:r>
        <w:rPr>
          <w:color w:val="231F20"/>
          <w:sz w:val="24"/>
        </w:rPr>
        <w:t>suite</w:t>
      </w:r>
      <w:r>
        <w:rPr>
          <w:color w:val="231F20"/>
          <w:spacing w:val="-14"/>
          <w:sz w:val="24"/>
        </w:rPr>
        <w:t> </w:t>
      </w:r>
      <w:r>
        <w:rPr>
          <w:color w:val="231F20"/>
          <w:sz w:val="24"/>
        </w:rPr>
        <w:t>of</w:t>
      </w:r>
      <w:r>
        <w:rPr>
          <w:color w:val="231F20"/>
          <w:spacing w:val="-14"/>
          <w:sz w:val="24"/>
        </w:rPr>
        <w:t> </w:t>
      </w:r>
      <w:r>
        <w:rPr>
          <w:color w:val="231F20"/>
          <w:sz w:val="24"/>
        </w:rPr>
        <w:t>analytical</w:t>
      </w:r>
      <w:r>
        <w:rPr>
          <w:color w:val="231F20"/>
          <w:spacing w:val="-14"/>
          <w:sz w:val="24"/>
        </w:rPr>
        <w:t> </w:t>
      </w:r>
      <w:r>
        <w:rPr>
          <w:color w:val="231F20"/>
          <w:sz w:val="24"/>
        </w:rPr>
        <w:t>applications</w:t>
      </w:r>
      <w:r>
        <w:rPr>
          <w:color w:val="231F20"/>
          <w:spacing w:val="-14"/>
          <w:sz w:val="24"/>
        </w:rPr>
        <w:t> </w:t>
      </w:r>
      <w:r>
        <w:rPr>
          <w:color w:val="231F20"/>
          <w:sz w:val="24"/>
        </w:rPr>
        <w:t>that</w:t>
      </w:r>
      <w:r>
        <w:rPr>
          <w:color w:val="231F20"/>
          <w:spacing w:val="-14"/>
          <w:sz w:val="24"/>
        </w:rPr>
        <w:t> </w:t>
      </w:r>
      <w:r>
        <w:rPr>
          <w:color w:val="231F20"/>
          <w:sz w:val="24"/>
        </w:rPr>
        <w:t>help</w:t>
      </w:r>
      <w:r>
        <w:rPr>
          <w:color w:val="231F20"/>
          <w:spacing w:val="-14"/>
          <w:sz w:val="24"/>
        </w:rPr>
        <w:t> </w:t>
      </w:r>
      <w:r>
        <w:rPr>
          <w:color w:val="231F20"/>
          <w:sz w:val="24"/>
        </w:rPr>
        <w:t>the</w:t>
      </w:r>
      <w:r>
        <w:rPr>
          <w:color w:val="231F20"/>
          <w:spacing w:val="-14"/>
          <w:sz w:val="24"/>
        </w:rPr>
        <w:t> </w:t>
      </w:r>
      <w:r>
        <w:rPr>
          <w:color w:val="231F20"/>
          <w:sz w:val="24"/>
        </w:rPr>
        <w:t>firm</w:t>
      </w:r>
      <w:r>
        <w:rPr>
          <w:color w:val="231F20"/>
          <w:spacing w:val="-14"/>
          <w:sz w:val="24"/>
        </w:rPr>
        <w:t> </w:t>
      </w:r>
      <w:r>
        <w:rPr>
          <w:color w:val="231F20"/>
          <w:sz w:val="24"/>
        </w:rPr>
        <w:t>to </w:t>
      </w:r>
      <w:r>
        <w:rPr>
          <w:color w:val="231F20"/>
          <w:spacing w:val="-2"/>
          <w:sz w:val="24"/>
        </w:rPr>
        <w:t>measure,</w:t>
      </w:r>
      <w:r>
        <w:rPr>
          <w:color w:val="231F20"/>
          <w:spacing w:val="-6"/>
          <w:sz w:val="24"/>
        </w:rPr>
        <w:t> </w:t>
      </w:r>
      <w:r>
        <w:rPr>
          <w:color w:val="231F20"/>
          <w:spacing w:val="-2"/>
          <w:sz w:val="24"/>
        </w:rPr>
        <w:t>predict,</w:t>
      </w:r>
      <w:r>
        <w:rPr>
          <w:color w:val="231F20"/>
          <w:spacing w:val="-6"/>
          <w:sz w:val="24"/>
        </w:rPr>
        <w:t> </w:t>
      </w:r>
      <w:r>
        <w:rPr>
          <w:color w:val="231F20"/>
          <w:spacing w:val="-2"/>
          <w:sz w:val="24"/>
        </w:rPr>
        <w:t>and</w:t>
      </w:r>
      <w:r>
        <w:rPr>
          <w:color w:val="231F20"/>
          <w:spacing w:val="-6"/>
          <w:sz w:val="24"/>
        </w:rPr>
        <w:t> </w:t>
      </w:r>
      <w:r>
        <w:rPr>
          <w:color w:val="231F20"/>
          <w:spacing w:val="-2"/>
          <w:sz w:val="24"/>
        </w:rPr>
        <w:t>optimize</w:t>
      </w:r>
      <w:r>
        <w:rPr>
          <w:color w:val="231F20"/>
          <w:spacing w:val="-6"/>
          <w:sz w:val="24"/>
        </w:rPr>
        <w:t> </w:t>
      </w:r>
      <w:r>
        <w:rPr>
          <w:color w:val="231F20"/>
          <w:spacing w:val="-2"/>
          <w:sz w:val="24"/>
        </w:rPr>
        <w:t>customer</w:t>
      </w:r>
      <w:r>
        <w:rPr>
          <w:color w:val="231F20"/>
          <w:spacing w:val="-6"/>
          <w:sz w:val="24"/>
        </w:rPr>
        <w:t> </w:t>
      </w:r>
      <w:r>
        <w:rPr>
          <w:color w:val="231F20"/>
          <w:spacing w:val="-2"/>
          <w:sz w:val="24"/>
        </w:rPr>
        <w:t>relationships.</w:t>
      </w:r>
      <w:r>
        <w:rPr>
          <w:color w:val="231F20"/>
          <w:spacing w:val="-6"/>
          <w:sz w:val="24"/>
        </w:rPr>
        <w:t> </w:t>
      </w:r>
      <w:r>
        <w:rPr>
          <w:color w:val="231F20"/>
          <w:spacing w:val="-2"/>
          <w:sz w:val="24"/>
        </w:rPr>
        <w:t>To</w:t>
      </w:r>
      <w:r>
        <w:rPr>
          <w:color w:val="231F20"/>
          <w:spacing w:val="-6"/>
          <w:sz w:val="24"/>
        </w:rPr>
        <w:t> </w:t>
      </w:r>
      <w:r>
        <w:rPr>
          <w:color w:val="231F20"/>
          <w:spacing w:val="-2"/>
          <w:sz w:val="24"/>
        </w:rPr>
        <w:t>address</w:t>
      </w:r>
      <w:r>
        <w:rPr>
          <w:color w:val="231F20"/>
          <w:spacing w:val="-6"/>
          <w:sz w:val="24"/>
        </w:rPr>
        <w:t> </w:t>
      </w:r>
      <w:r>
        <w:rPr>
          <w:color w:val="231F20"/>
          <w:spacing w:val="-2"/>
          <w:sz w:val="24"/>
        </w:rPr>
        <w:t>these</w:t>
      </w:r>
      <w:r>
        <w:rPr>
          <w:color w:val="231F20"/>
          <w:spacing w:val="-6"/>
          <w:sz w:val="24"/>
        </w:rPr>
        <w:t> </w:t>
      </w:r>
      <w:r>
        <w:rPr>
          <w:color w:val="231F20"/>
          <w:spacing w:val="-2"/>
          <w:sz w:val="24"/>
        </w:rPr>
        <w:t>business </w:t>
      </w:r>
      <w:r>
        <w:rPr>
          <w:color w:val="231F20"/>
          <w:w w:val="90"/>
          <w:sz w:val="24"/>
        </w:rPr>
        <w:t>issues,</w:t>
      </w:r>
      <w:r>
        <w:rPr>
          <w:color w:val="231F20"/>
          <w:spacing w:val="27"/>
          <w:sz w:val="24"/>
        </w:rPr>
        <w:t> </w:t>
      </w:r>
      <w:r>
        <w:rPr>
          <w:color w:val="231F20"/>
          <w:w w:val="90"/>
          <w:sz w:val="24"/>
        </w:rPr>
        <w:t>analytical</w:t>
      </w:r>
      <w:r>
        <w:rPr>
          <w:color w:val="231F20"/>
          <w:spacing w:val="27"/>
          <w:sz w:val="24"/>
        </w:rPr>
        <w:t> </w:t>
      </w:r>
      <w:r>
        <w:rPr>
          <w:color w:val="231F20"/>
          <w:w w:val="90"/>
          <w:sz w:val="24"/>
        </w:rPr>
        <w:t>CRM</w:t>
      </w:r>
      <w:r>
        <w:rPr>
          <w:color w:val="231F20"/>
          <w:spacing w:val="27"/>
          <w:sz w:val="24"/>
        </w:rPr>
        <w:t> </w:t>
      </w:r>
      <w:r>
        <w:rPr>
          <w:color w:val="231F20"/>
          <w:w w:val="90"/>
          <w:sz w:val="24"/>
        </w:rPr>
        <w:t>includes</w:t>
      </w:r>
      <w:r>
        <w:rPr>
          <w:color w:val="231F20"/>
          <w:spacing w:val="27"/>
          <w:sz w:val="24"/>
        </w:rPr>
        <w:t> </w:t>
      </w:r>
      <w:r>
        <w:rPr>
          <w:color w:val="231F20"/>
          <w:w w:val="90"/>
          <w:sz w:val="24"/>
        </w:rPr>
        <w:t>a</w:t>
      </w:r>
      <w:r>
        <w:rPr>
          <w:color w:val="231F20"/>
          <w:spacing w:val="27"/>
          <w:sz w:val="24"/>
        </w:rPr>
        <w:t> </w:t>
      </w:r>
      <w:r>
        <w:rPr>
          <w:color w:val="231F20"/>
          <w:w w:val="90"/>
          <w:sz w:val="24"/>
        </w:rPr>
        <w:t>sound</w:t>
      </w:r>
      <w:r>
        <w:rPr>
          <w:color w:val="231F20"/>
          <w:spacing w:val="27"/>
          <w:sz w:val="24"/>
        </w:rPr>
        <w:t> </w:t>
      </w:r>
      <w:r>
        <w:rPr>
          <w:color w:val="231F20"/>
          <w:w w:val="90"/>
          <w:sz w:val="24"/>
        </w:rPr>
        <w:t>analytical</w:t>
      </w:r>
      <w:r>
        <w:rPr>
          <w:color w:val="231F20"/>
          <w:spacing w:val="27"/>
          <w:sz w:val="24"/>
        </w:rPr>
        <w:t> </w:t>
      </w:r>
      <w:r>
        <w:rPr>
          <w:color w:val="231F20"/>
          <w:w w:val="90"/>
          <w:sz w:val="24"/>
        </w:rPr>
        <w:t>infrastructure</w:t>
      </w:r>
      <w:r>
        <w:rPr>
          <w:color w:val="231F20"/>
          <w:spacing w:val="27"/>
          <w:sz w:val="24"/>
        </w:rPr>
        <w:t> </w:t>
      </w:r>
      <w:r>
        <w:rPr>
          <w:color w:val="231F20"/>
          <w:w w:val="90"/>
          <w:sz w:val="24"/>
        </w:rPr>
        <w:t>that</w:t>
      </w:r>
      <w:r>
        <w:rPr>
          <w:color w:val="231F20"/>
          <w:spacing w:val="27"/>
          <w:sz w:val="24"/>
        </w:rPr>
        <w:t> </w:t>
      </w:r>
      <w:r>
        <w:rPr>
          <w:color w:val="231F20"/>
          <w:w w:val="90"/>
          <w:sz w:val="24"/>
        </w:rPr>
        <w:t>allows</w:t>
      </w:r>
      <w:r>
        <w:rPr>
          <w:color w:val="231F20"/>
          <w:spacing w:val="27"/>
          <w:sz w:val="24"/>
        </w:rPr>
        <w:t> </w:t>
      </w:r>
      <w:r>
        <w:rPr>
          <w:color w:val="231F20"/>
          <w:w w:val="90"/>
          <w:sz w:val="24"/>
        </w:rPr>
        <w:t>to</w:t>
      </w:r>
      <w:r>
        <w:rPr>
          <w:color w:val="231F20"/>
          <w:spacing w:val="27"/>
          <w:sz w:val="24"/>
        </w:rPr>
        <w:t> </w:t>
      </w:r>
      <w:r>
        <w:rPr>
          <w:color w:val="231F20"/>
          <w:w w:val="90"/>
          <w:sz w:val="24"/>
        </w:rPr>
        <w:t>gather all the relevant information about customers and organise it consistently. It’s benefits </w:t>
      </w:r>
      <w:r>
        <w:rPr>
          <w:color w:val="231F20"/>
          <w:spacing w:val="-4"/>
          <w:sz w:val="24"/>
        </w:rPr>
        <w:t>are:</w:t>
      </w:r>
      <w:r>
        <w:rPr>
          <w:color w:val="231F20"/>
          <w:spacing w:val="-13"/>
          <w:sz w:val="24"/>
        </w:rPr>
        <w:t> </w:t>
      </w:r>
      <w:r>
        <w:rPr>
          <w:color w:val="231F20"/>
          <w:spacing w:val="-4"/>
          <w:sz w:val="24"/>
        </w:rPr>
        <w:t>Acquire</w:t>
      </w:r>
      <w:r>
        <w:rPr>
          <w:color w:val="231F20"/>
          <w:spacing w:val="-12"/>
          <w:sz w:val="24"/>
        </w:rPr>
        <w:t> </w:t>
      </w:r>
      <w:r>
        <w:rPr>
          <w:color w:val="231F20"/>
          <w:spacing w:val="-4"/>
          <w:sz w:val="24"/>
        </w:rPr>
        <w:t>new</w:t>
      </w:r>
      <w:r>
        <w:rPr>
          <w:color w:val="231F20"/>
          <w:spacing w:val="-13"/>
          <w:sz w:val="24"/>
        </w:rPr>
        <w:t> </w:t>
      </w:r>
      <w:r>
        <w:rPr>
          <w:color w:val="231F20"/>
          <w:spacing w:val="-4"/>
          <w:sz w:val="24"/>
        </w:rPr>
        <w:t>profitable</w:t>
      </w:r>
      <w:r>
        <w:rPr>
          <w:color w:val="231F20"/>
          <w:spacing w:val="-12"/>
          <w:sz w:val="24"/>
        </w:rPr>
        <w:t> </w:t>
      </w:r>
      <w:r>
        <w:rPr>
          <w:color w:val="231F20"/>
          <w:spacing w:val="-4"/>
          <w:sz w:val="24"/>
        </w:rPr>
        <w:t>customers,</w:t>
      </w:r>
      <w:r>
        <w:rPr>
          <w:color w:val="231F20"/>
          <w:spacing w:val="-13"/>
          <w:sz w:val="24"/>
        </w:rPr>
        <w:t> </w:t>
      </w:r>
      <w:r>
        <w:rPr>
          <w:color w:val="231F20"/>
          <w:spacing w:val="-4"/>
          <w:sz w:val="24"/>
        </w:rPr>
        <w:t>Improve</w:t>
      </w:r>
      <w:r>
        <w:rPr>
          <w:color w:val="231F20"/>
          <w:spacing w:val="-12"/>
          <w:sz w:val="24"/>
        </w:rPr>
        <w:t> </w:t>
      </w:r>
      <w:r>
        <w:rPr>
          <w:color w:val="231F20"/>
          <w:spacing w:val="-4"/>
          <w:sz w:val="24"/>
        </w:rPr>
        <w:t>the</w:t>
      </w:r>
      <w:r>
        <w:rPr>
          <w:color w:val="231F20"/>
          <w:spacing w:val="-13"/>
          <w:sz w:val="24"/>
        </w:rPr>
        <w:t> </w:t>
      </w:r>
      <w:r>
        <w:rPr>
          <w:color w:val="231F20"/>
          <w:spacing w:val="-4"/>
          <w:sz w:val="24"/>
        </w:rPr>
        <w:t>firm’s</w:t>
      </w:r>
      <w:r>
        <w:rPr>
          <w:color w:val="231F20"/>
          <w:spacing w:val="-12"/>
          <w:sz w:val="24"/>
        </w:rPr>
        <w:t> </w:t>
      </w:r>
      <w:r>
        <w:rPr>
          <w:color w:val="231F20"/>
          <w:spacing w:val="-4"/>
          <w:sz w:val="24"/>
        </w:rPr>
        <w:t>relationships</w:t>
      </w:r>
      <w:r>
        <w:rPr>
          <w:color w:val="231F20"/>
          <w:spacing w:val="-12"/>
          <w:sz w:val="24"/>
        </w:rPr>
        <w:t> </w:t>
      </w:r>
      <w:r>
        <w:rPr>
          <w:color w:val="231F20"/>
          <w:spacing w:val="-4"/>
          <w:sz w:val="24"/>
        </w:rPr>
        <w:t>with</w:t>
      </w:r>
      <w:r>
        <w:rPr>
          <w:color w:val="231F20"/>
          <w:spacing w:val="-13"/>
          <w:sz w:val="24"/>
        </w:rPr>
        <w:t> </w:t>
      </w:r>
      <w:r>
        <w:rPr>
          <w:color w:val="231F20"/>
          <w:spacing w:val="-4"/>
          <w:sz w:val="24"/>
        </w:rPr>
        <w:t>existing </w:t>
      </w:r>
      <w:r>
        <w:rPr>
          <w:color w:val="231F20"/>
          <w:w w:val="90"/>
          <w:sz w:val="24"/>
        </w:rPr>
        <w:t>customers by addressing their individual needs, Optimize cross-selling and up-selling opportunities,</w:t>
      </w:r>
      <w:r>
        <w:rPr>
          <w:color w:val="231F20"/>
          <w:spacing w:val="38"/>
          <w:sz w:val="24"/>
        </w:rPr>
        <w:t> </w:t>
      </w:r>
      <w:r>
        <w:rPr>
          <w:color w:val="231F20"/>
          <w:w w:val="90"/>
          <w:sz w:val="24"/>
        </w:rPr>
        <w:t>Improve</w:t>
      </w:r>
      <w:r>
        <w:rPr>
          <w:color w:val="231F20"/>
          <w:spacing w:val="38"/>
          <w:sz w:val="24"/>
        </w:rPr>
        <w:t> </w:t>
      </w:r>
      <w:r>
        <w:rPr>
          <w:color w:val="231F20"/>
          <w:w w:val="90"/>
          <w:sz w:val="24"/>
        </w:rPr>
        <w:t>customer</w:t>
      </w:r>
      <w:r>
        <w:rPr>
          <w:color w:val="231F20"/>
          <w:spacing w:val="38"/>
          <w:sz w:val="24"/>
        </w:rPr>
        <w:t> </w:t>
      </w:r>
      <w:r>
        <w:rPr>
          <w:color w:val="231F20"/>
          <w:w w:val="90"/>
          <w:sz w:val="24"/>
        </w:rPr>
        <w:t>loyalty</w:t>
      </w:r>
      <w:r>
        <w:rPr>
          <w:color w:val="231F20"/>
          <w:spacing w:val="38"/>
          <w:sz w:val="24"/>
        </w:rPr>
        <w:t> </w:t>
      </w:r>
      <w:r>
        <w:rPr>
          <w:color w:val="231F20"/>
          <w:w w:val="90"/>
          <w:sz w:val="24"/>
        </w:rPr>
        <w:t>and</w:t>
      </w:r>
      <w:r>
        <w:rPr>
          <w:color w:val="231F20"/>
          <w:spacing w:val="38"/>
          <w:sz w:val="24"/>
        </w:rPr>
        <w:t> </w:t>
      </w:r>
      <w:r>
        <w:rPr>
          <w:color w:val="231F20"/>
          <w:w w:val="90"/>
          <w:sz w:val="24"/>
        </w:rPr>
        <w:t>reduce</w:t>
      </w:r>
      <w:r>
        <w:rPr>
          <w:color w:val="231F20"/>
          <w:spacing w:val="38"/>
          <w:sz w:val="24"/>
        </w:rPr>
        <w:t> </w:t>
      </w:r>
      <w:r>
        <w:rPr>
          <w:color w:val="231F20"/>
          <w:w w:val="90"/>
          <w:sz w:val="24"/>
        </w:rPr>
        <w:t>customers’</w:t>
      </w:r>
      <w:r>
        <w:rPr>
          <w:color w:val="231F20"/>
          <w:spacing w:val="38"/>
          <w:sz w:val="24"/>
        </w:rPr>
        <w:t> </w:t>
      </w:r>
      <w:r>
        <w:rPr>
          <w:color w:val="231F20"/>
          <w:w w:val="90"/>
          <w:sz w:val="24"/>
        </w:rPr>
        <w:t>propensity</w:t>
      </w:r>
      <w:r>
        <w:rPr>
          <w:color w:val="231F20"/>
          <w:spacing w:val="38"/>
          <w:sz w:val="24"/>
        </w:rPr>
        <w:t> </w:t>
      </w:r>
      <w:r>
        <w:rPr>
          <w:color w:val="231F20"/>
          <w:w w:val="90"/>
          <w:sz w:val="24"/>
        </w:rPr>
        <w:t>to</w:t>
      </w:r>
      <w:r>
        <w:rPr>
          <w:color w:val="231F20"/>
          <w:spacing w:val="38"/>
          <w:sz w:val="24"/>
        </w:rPr>
        <w:t> </w:t>
      </w:r>
      <w:r>
        <w:rPr>
          <w:color w:val="231F20"/>
          <w:w w:val="90"/>
          <w:sz w:val="24"/>
        </w:rPr>
        <w:t>churn.</w:t>
      </w:r>
    </w:p>
    <w:p>
      <w:pPr>
        <w:pStyle w:val="ListParagraph"/>
        <w:numPr>
          <w:ilvl w:val="0"/>
          <w:numId w:val="75"/>
        </w:numPr>
        <w:tabs>
          <w:tab w:pos="1060" w:val="left" w:leader="none"/>
          <w:tab w:pos="1063" w:val="left" w:leader="none"/>
        </w:tabs>
        <w:spacing w:line="271" w:lineRule="auto" w:before="165" w:after="0"/>
        <w:ind w:left="1063" w:right="424" w:hanging="299"/>
        <w:jc w:val="both"/>
        <w:rPr>
          <w:sz w:val="24"/>
        </w:rPr>
      </w:pPr>
      <w:r>
        <w:rPr>
          <w:color w:val="231F20"/>
          <w:w w:val="90"/>
          <w:sz w:val="24"/>
        </w:rPr>
        <w:t>Strategy: Defining what information is really important and what customer behavior </w:t>
      </w:r>
      <w:r>
        <w:rPr>
          <w:color w:val="231F20"/>
          <w:sz w:val="24"/>
        </w:rPr>
        <w:t>really counts.</w:t>
      </w:r>
    </w:p>
    <w:p>
      <w:pPr>
        <w:pStyle w:val="ListParagraph"/>
        <w:numPr>
          <w:ilvl w:val="1"/>
          <w:numId w:val="75"/>
        </w:numPr>
        <w:tabs>
          <w:tab w:pos="1502" w:val="left" w:leader="none"/>
        </w:tabs>
        <w:spacing w:line="271" w:lineRule="auto" w:before="169" w:after="0"/>
        <w:ind w:left="1502" w:right="424" w:hanging="397"/>
        <w:jc w:val="left"/>
        <w:rPr>
          <w:sz w:val="24"/>
        </w:rPr>
      </w:pPr>
      <w:r>
        <w:rPr>
          <w:color w:val="231F20"/>
          <w:spacing w:val="-2"/>
          <w:sz w:val="24"/>
        </w:rPr>
        <w:t>Standards:</w:t>
      </w:r>
      <w:r>
        <w:rPr>
          <w:color w:val="231F20"/>
          <w:spacing w:val="2"/>
          <w:sz w:val="24"/>
        </w:rPr>
        <w:t> </w:t>
      </w:r>
      <w:r>
        <w:rPr>
          <w:color w:val="231F20"/>
          <w:spacing w:val="-2"/>
          <w:sz w:val="24"/>
        </w:rPr>
        <w:t>Ensuring</w:t>
      </w:r>
      <w:r>
        <w:rPr>
          <w:color w:val="231F20"/>
          <w:spacing w:val="2"/>
          <w:sz w:val="24"/>
        </w:rPr>
        <w:t> </w:t>
      </w:r>
      <w:r>
        <w:rPr>
          <w:color w:val="231F20"/>
          <w:spacing w:val="-2"/>
          <w:sz w:val="24"/>
        </w:rPr>
        <w:t>that</w:t>
      </w:r>
      <w:r>
        <w:rPr>
          <w:color w:val="231F20"/>
          <w:spacing w:val="2"/>
          <w:sz w:val="24"/>
        </w:rPr>
        <w:t> </w:t>
      </w:r>
      <w:r>
        <w:rPr>
          <w:color w:val="231F20"/>
          <w:spacing w:val="-2"/>
          <w:sz w:val="24"/>
        </w:rPr>
        <w:t>“customer”</w:t>
      </w:r>
      <w:r>
        <w:rPr>
          <w:color w:val="231F20"/>
          <w:spacing w:val="2"/>
          <w:sz w:val="24"/>
        </w:rPr>
        <w:t> </w:t>
      </w:r>
      <w:r>
        <w:rPr>
          <w:color w:val="231F20"/>
          <w:spacing w:val="-2"/>
          <w:sz w:val="24"/>
        </w:rPr>
        <w:t>and</w:t>
      </w:r>
      <w:r>
        <w:rPr>
          <w:color w:val="231F20"/>
          <w:spacing w:val="2"/>
          <w:sz w:val="24"/>
        </w:rPr>
        <w:t> </w:t>
      </w:r>
      <w:r>
        <w:rPr>
          <w:color w:val="231F20"/>
          <w:spacing w:val="-2"/>
          <w:sz w:val="24"/>
        </w:rPr>
        <w:t>other</w:t>
      </w:r>
      <w:r>
        <w:rPr>
          <w:color w:val="231F20"/>
          <w:spacing w:val="2"/>
          <w:sz w:val="24"/>
        </w:rPr>
        <w:t> </w:t>
      </w:r>
      <w:r>
        <w:rPr>
          <w:color w:val="231F20"/>
          <w:spacing w:val="-2"/>
          <w:sz w:val="24"/>
        </w:rPr>
        <w:t>related</w:t>
      </w:r>
      <w:r>
        <w:rPr>
          <w:color w:val="231F20"/>
          <w:spacing w:val="2"/>
          <w:sz w:val="24"/>
        </w:rPr>
        <w:t> </w:t>
      </w:r>
      <w:r>
        <w:rPr>
          <w:color w:val="231F20"/>
          <w:spacing w:val="-2"/>
          <w:sz w:val="24"/>
        </w:rPr>
        <w:t>terms</w:t>
      </w:r>
      <w:r>
        <w:rPr>
          <w:color w:val="231F20"/>
          <w:spacing w:val="2"/>
          <w:sz w:val="24"/>
        </w:rPr>
        <w:t> </w:t>
      </w:r>
      <w:r>
        <w:rPr>
          <w:color w:val="231F20"/>
          <w:spacing w:val="-2"/>
          <w:sz w:val="24"/>
        </w:rPr>
        <w:t>mean</w:t>
      </w:r>
      <w:r>
        <w:rPr>
          <w:color w:val="231F20"/>
          <w:spacing w:val="2"/>
          <w:sz w:val="24"/>
        </w:rPr>
        <w:t> </w:t>
      </w:r>
      <w:r>
        <w:rPr>
          <w:color w:val="231F20"/>
          <w:spacing w:val="-2"/>
          <w:sz w:val="24"/>
        </w:rPr>
        <w:t>the</w:t>
      </w:r>
      <w:r>
        <w:rPr>
          <w:color w:val="231F20"/>
          <w:spacing w:val="2"/>
          <w:sz w:val="24"/>
        </w:rPr>
        <w:t> </w:t>
      </w:r>
      <w:r>
        <w:rPr>
          <w:color w:val="231F20"/>
          <w:spacing w:val="-2"/>
          <w:sz w:val="24"/>
        </w:rPr>
        <w:t>same </w:t>
      </w:r>
      <w:r>
        <w:rPr>
          <w:color w:val="231F20"/>
          <w:sz w:val="24"/>
        </w:rPr>
        <w:t>thing</w:t>
      </w:r>
      <w:r>
        <w:rPr>
          <w:color w:val="231F20"/>
          <w:spacing w:val="-16"/>
          <w:sz w:val="24"/>
        </w:rPr>
        <w:t> </w:t>
      </w:r>
      <w:r>
        <w:rPr>
          <w:color w:val="231F20"/>
          <w:sz w:val="24"/>
        </w:rPr>
        <w:t>throughout</w:t>
      </w:r>
      <w:r>
        <w:rPr>
          <w:color w:val="231F20"/>
          <w:spacing w:val="-16"/>
          <w:sz w:val="24"/>
        </w:rPr>
        <w:t> </w:t>
      </w:r>
      <w:r>
        <w:rPr>
          <w:color w:val="231F20"/>
          <w:sz w:val="24"/>
        </w:rPr>
        <w:t>the</w:t>
      </w:r>
      <w:r>
        <w:rPr>
          <w:color w:val="231F20"/>
          <w:spacing w:val="-16"/>
          <w:sz w:val="24"/>
        </w:rPr>
        <w:t> </w:t>
      </w:r>
      <w:r>
        <w:rPr>
          <w:color w:val="231F20"/>
          <w:sz w:val="24"/>
        </w:rPr>
        <w:t>organization.</w:t>
      </w:r>
    </w:p>
    <w:p>
      <w:pPr>
        <w:pStyle w:val="ListParagraph"/>
        <w:numPr>
          <w:ilvl w:val="1"/>
          <w:numId w:val="75"/>
        </w:numPr>
        <w:tabs>
          <w:tab w:pos="1502" w:val="left" w:leader="none"/>
        </w:tabs>
        <w:spacing w:line="240" w:lineRule="auto" w:before="112" w:after="0"/>
        <w:ind w:left="1502" w:right="0" w:hanging="397"/>
        <w:jc w:val="left"/>
        <w:rPr>
          <w:sz w:val="24"/>
        </w:rPr>
      </w:pPr>
      <w:r>
        <w:rPr>
          <w:color w:val="231F20"/>
          <w:w w:val="90"/>
          <w:sz w:val="24"/>
        </w:rPr>
        <w:t>Systems:</w:t>
      </w:r>
      <w:r>
        <w:rPr>
          <w:color w:val="231F20"/>
          <w:spacing w:val="23"/>
          <w:sz w:val="24"/>
        </w:rPr>
        <w:t> </w:t>
      </w:r>
      <w:r>
        <w:rPr>
          <w:color w:val="231F20"/>
          <w:w w:val="90"/>
          <w:sz w:val="24"/>
        </w:rPr>
        <w:t>Allotting</w:t>
      </w:r>
      <w:r>
        <w:rPr>
          <w:color w:val="231F20"/>
          <w:spacing w:val="23"/>
          <w:sz w:val="24"/>
        </w:rPr>
        <w:t> </w:t>
      </w:r>
      <w:r>
        <w:rPr>
          <w:color w:val="231F20"/>
          <w:w w:val="90"/>
          <w:sz w:val="24"/>
        </w:rPr>
        <w:t>sufficient</w:t>
      </w:r>
      <w:r>
        <w:rPr>
          <w:color w:val="231F20"/>
          <w:spacing w:val="23"/>
          <w:sz w:val="24"/>
        </w:rPr>
        <w:t> </w:t>
      </w:r>
      <w:r>
        <w:rPr>
          <w:color w:val="231F20"/>
          <w:w w:val="90"/>
          <w:sz w:val="24"/>
        </w:rPr>
        <w:t>processing</w:t>
      </w:r>
      <w:r>
        <w:rPr>
          <w:color w:val="231F20"/>
          <w:spacing w:val="24"/>
          <w:sz w:val="24"/>
        </w:rPr>
        <w:t> </w:t>
      </w:r>
      <w:r>
        <w:rPr>
          <w:color w:val="231F20"/>
          <w:w w:val="90"/>
          <w:sz w:val="24"/>
        </w:rPr>
        <w:t>power</w:t>
      </w:r>
      <w:r>
        <w:rPr>
          <w:color w:val="231F20"/>
          <w:spacing w:val="23"/>
          <w:sz w:val="24"/>
        </w:rPr>
        <w:t> </w:t>
      </w:r>
      <w:r>
        <w:rPr>
          <w:color w:val="231F20"/>
          <w:w w:val="90"/>
          <w:sz w:val="24"/>
        </w:rPr>
        <w:t>to</w:t>
      </w:r>
      <w:r>
        <w:rPr>
          <w:color w:val="231F20"/>
          <w:spacing w:val="23"/>
          <w:sz w:val="24"/>
        </w:rPr>
        <w:t> </w:t>
      </w:r>
      <w:r>
        <w:rPr>
          <w:color w:val="231F20"/>
          <w:w w:val="90"/>
          <w:sz w:val="24"/>
        </w:rPr>
        <w:t>process</w:t>
      </w:r>
      <w:r>
        <w:rPr>
          <w:color w:val="231F20"/>
          <w:spacing w:val="24"/>
          <w:sz w:val="24"/>
        </w:rPr>
        <w:t> </w:t>
      </w:r>
      <w:r>
        <w:rPr>
          <w:color w:val="231F20"/>
          <w:w w:val="90"/>
          <w:sz w:val="24"/>
        </w:rPr>
        <w:t>all</w:t>
      </w:r>
      <w:r>
        <w:rPr>
          <w:color w:val="231F20"/>
          <w:spacing w:val="23"/>
          <w:sz w:val="24"/>
        </w:rPr>
        <w:t> </w:t>
      </w:r>
      <w:r>
        <w:rPr>
          <w:color w:val="231F20"/>
          <w:w w:val="90"/>
          <w:sz w:val="24"/>
        </w:rPr>
        <w:t>the</w:t>
      </w:r>
      <w:r>
        <w:rPr>
          <w:color w:val="231F20"/>
          <w:spacing w:val="23"/>
          <w:sz w:val="24"/>
        </w:rPr>
        <w:t> </w:t>
      </w:r>
      <w:r>
        <w:rPr>
          <w:color w:val="231F20"/>
          <w:spacing w:val="-2"/>
          <w:w w:val="90"/>
          <w:sz w:val="24"/>
        </w:rPr>
        <w:t>data.</w:t>
      </w:r>
    </w:p>
    <w:p>
      <w:pPr>
        <w:pStyle w:val="ListParagraph"/>
        <w:numPr>
          <w:ilvl w:val="1"/>
          <w:numId w:val="75"/>
        </w:numPr>
        <w:tabs>
          <w:tab w:pos="1502" w:val="left" w:leader="none"/>
        </w:tabs>
        <w:spacing w:line="240" w:lineRule="auto" w:before="154" w:after="0"/>
        <w:ind w:left="1502" w:right="0" w:hanging="397"/>
        <w:jc w:val="left"/>
        <w:rPr>
          <w:sz w:val="24"/>
        </w:rPr>
      </w:pPr>
      <w:r>
        <w:rPr>
          <w:color w:val="231F20"/>
          <w:w w:val="90"/>
          <w:sz w:val="24"/>
        </w:rPr>
        <w:t>Statistics:</w:t>
      </w:r>
      <w:r>
        <w:rPr>
          <w:color w:val="231F20"/>
          <w:spacing w:val="34"/>
          <w:sz w:val="24"/>
        </w:rPr>
        <w:t> </w:t>
      </w:r>
      <w:r>
        <w:rPr>
          <w:color w:val="231F20"/>
          <w:w w:val="90"/>
          <w:sz w:val="24"/>
        </w:rPr>
        <w:t>Turning</w:t>
      </w:r>
      <w:r>
        <w:rPr>
          <w:color w:val="231F20"/>
          <w:spacing w:val="34"/>
          <w:sz w:val="24"/>
        </w:rPr>
        <w:t> </w:t>
      </w:r>
      <w:r>
        <w:rPr>
          <w:color w:val="231F20"/>
          <w:w w:val="90"/>
          <w:sz w:val="24"/>
        </w:rPr>
        <w:t>data</w:t>
      </w:r>
      <w:r>
        <w:rPr>
          <w:color w:val="231F20"/>
          <w:spacing w:val="35"/>
          <w:sz w:val="24"/>
        </w:rPr>
        <w:t> </w:t>
      </w:r>
      <w:r>
        <w:rPr>
          <w:color w:val="231F20"/>
          <w:w w:val="90"/>
          <w:sz w:val="24"/>
        </w:rPr>
        <w:t>into</w:t>
      </w:r>
      <w:r>
        <w:rPr>
          <w:color w:val="231F20"/>
          <w:spacing w:val="34"/>
          <w:sz w:val="24"/>
        </w:rPr>
        <w:t> </w:t>
      </w:r>
      <w:r>
        <w:rPr>
          <w:color w:val="231F20"/>
          <w:w w:val="90"/>
          <w:sz w:val="24"/>
        </w:rPr>
        <w:t>knowledge</w:t>
      </w:r>
      <w:r>
        <w:rPr>
          <w:color w:val="231F20"/>
          <w:spacing w:val="35"/>
          <w:sz w:val="24"/>
        </w:rPr>
        <w:t> </w:t>
      </w:r>
      <w:r>
        <w:rPr>
          <w:color w:val="231F20"/>
          <w:w w:val="90"/>
          <w:sz w:val="24"/>
        </w:rPr>
        <w:t>through</w:t>
      </w:r>
      <w:r>
        <w:rPr>
          <w:color w:val="231F20"/>
          <w:spacing w:val="34"/>
          <w:sz w:val="24"/>
        </w:rPr>
        <w:t> </w:t>
      </w:r>
      <w:r>
        <w:rPr>
          <w:color w:val="231F20"/>
          <w:w w:val="90"/>
          <w:sz w:val="24"/>
        </w:rPr>
        <w:t>statistical</w:t>
      </w:r>
      <w:r>
        <w:rPr>
          <w:color w:val="231F20"/>
          <w:spacing w:val="35"/>
          <w:sz w:val="24"/>
        </w:rPr>
        <w:t> </w:t>
      </w:r>
      <w:r>
        <w:rPr>
          <w:color w:val="231F20"/>
          <w:spacing w:val="-2"/>
          <w:w w:val="90"/>
          <w:sz w:val="24"/>
        </w:rPr>
        <w:t>processing.</w:t>
      </w:r>
    </w:p>
    <w:p>
      <w:pPr>
        <w:pStyle w:val="ListParagraph"/>
        <w:numPr>
          <w:ilvl w:val="1"/>
          <w:numId w:val="75"/>
        </w:numPr>
        <w:tabs>
          <w:tab w:pos="1502" w:val="left" w:leader="none"/>
        </w:tabs>
        <w:spacing w:line="271" w:lineRule="auto" w:before="154" w:after="0"/>
        <w:ind w:left="1502" w:right="424" w:hanging="397"/>
        <w:jc w:val="left"/>
        <w:rPr>
          <w:sz w:val="24"/>
        </w:rPr>
      </w:pPr>
      <w:r>
        <w:rPr>
          <w:color w:val="231F20"/>
          <w:spacing w:val="-2"/>
          <w:sz w:val="24"/>
        </w:rPr>
        <w:t>Smart people: Finding smart people to structure and interpret the analysis of </w:t>
      </w:r>
      <w:r>
        <w:rPr>
          <w:color w:val="231F20"/>
          <w:sz w:val="24"/>
        </w:rPr>
        <w:t>customer data.</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75"/>
        </w:numPr>
        <w:tabs>
          <w:tab w:pos="1061" w:val="left" w:leader="none"/>
        </w:tabs>
        <w:spacing w:line="240" w:lineRule="auto" w:before="55" w:after="0"/>
        <w:ind w:left="1061" w:right="0" w:hanging="296"/>
        <w:jc w:val="left"/>
        <w:rPr>
          <w:sz w:val="24"/>
        </w:rPr>
      </w:pPr>
      <w:r>
        <w:rPr>
          <w:color w:val="231F20"/>
          <w:w w:val="90"/>
          <w:sz w:val="24"/>
        </w:rPr>
        <w:t>Effective</w:t>
      </w:r>
      <w:r>
        <w:rPr>
          <w:color w:val="231F20"/>
          <w:spacing w:val="17"/>
          <w:sz w:val="24"/>
        </w:rPr>
        <w:t> </w:t>
      </w:r>
      <w:r>
        <w:rPr>
          <w:color w:val="231F20"/>
          <w:w w:val="90"/>
          <w:sz w:val="24"/>
        </w:rPr>
        <w:t>data</w:t>
      </w:r>
      <w:r>
        <w:rPr>
          <w:color w:val="231F20"/>
          <w:spacing w:val="17"/>
          <w:sz w:val="24"/>
        </w:rPr>
        <w:t> </w:t>
      </w:r>
      <w:r>
        <w:rPr>
          <w:color w:val="231F20"/>
          <w:w w:val="90"/>
          <w:sz w:val="24"/>
        </w:rPr>
        <w:t>management</w:t>
      </w:r>
      <w:r>
        <w:rPr>
          <w:color w:val="231F20"/>
          <w:spacing w:val="17"/>
          <w:sz w:val="24"/>
        </w:rPr>
        <w:t> </w:t>
      </w:r>
      <w:r>
        <w:rPr>
          <w:color w:val="231F20"/>
          <w:w w:val="90"/>
          <w:sz w:val="24"/>
        </w:rPr>
        <w:t>provides</w:t>
      </w:r>
      <w:r>
        <w:rPr>
          <w:color w:val="231F20"/>
          <w:spacing w:val="18"/>
          <w:sz w:val="24"/>
        </w:rPr>
        <w:t> </w:t>
      </w:r>
      <w:r>
        <w:rPr>
          <w:color w:val="231F20"/>
          <w:w w:val="90"/>
          <w:sz w:val="24"/>
        </w:rPr>
        <w:t>a</w:t>
      </w:r>
      <w:r>
        <w:rPr>
          <w:color w:val="231F20"/>
          <w:spacing w:val="17"/>
          <w:sz w:val="24"/>
        </w:rPr>
        <w:t> </w:t>
      </w:r>
      <w:r>
        <w:rPr>
          <w:color w:val="231F20"/>
          <w:w w:val="90"/>
          <w:sz w:val="24"/>
        </w:rPr>
        <w:t>number</w:t>
      </w:r>
      <w:r>
        <w:rPr>
          <w:color w:val="231F20"/>
          <w:spacing w:val="17"/>
          <w:sz w:val="24"/>
        </w:rPr>
        <w:t> </w:t>
      </w:r>
      <w:r>
        <w:rPr>
          <w:color w:val="231F20"/>
          <w:w w:val="90"/>
          <w:sz w:val="24"/>
        </w:rPr>
        <w:t>of</w:t>
      </w:r>
      <w:r>
        <w:rPr>
          <w:color w:val="231F20"/>
          <w:spacing w:val="18"/>
          <w:sz w:val="24"/>
        </w:rPr>
        <w:t> </w:t>
      </w:r>
      <w:r>
        <w:rPr>
          <w:color w:val="231F20"/>
          <w:w w:val="90"/>
          <w:sz w:val="24"/>
        </w:rPr>
        <w:t>business</w:t>
      </w:r>
      <w:r>
        <w:rPr>
          <w:color w:val="231F20"/>
          <w:spacing w:val="17"/>
          <w:sz w:val="24"/>
        </w:rPr>
        <w:t> </w:t>
      </w:r>
      <w:r>
        <w:rPr>
          <w:color w:val="231F20"/>
          <w:spacing w:val="-2"/>
          <w:w w:val="90"/>
          <w:sz w:val="24"/>
        </w:rPr>
        <w:t>benefits:</w:t>
      </w:r>
    </w:p>
    <w:p>
      <w:pPr>
        <w:pStyle w:val="ListParagraph"/>
        <w:numPr>
          <w:ilvl w:val="1"/>
          <w:numId w:val="75"/>
        </w:numPr>
        <w:tabs>
          <w:tab w:pos="1502" w:val="left" w:leader="none"/>
        </w:tabs>
        <w:spacing w:line="240" w:lineRule="auto" w:before="211" w:after="0"/>
        <w:ind w:left="1502" w:right="0" w:hanging="397"/>
        <w:jc w:val="left"/>
        <w:rPr>
          <w:sz w:val="24"/>
        </w:rPr>
      </w:pPr>
      <w:r>
        <w:rPr>
          <w:color w:val="231F20"/>
          <w:w w:val="90"/>
          <w:sz w:val="24"/>
        </w:rPr>
        <w:t>Increased</w:t>
      </w:r>
      <w:r>
        <w:rPr>
          <w:color w:val="231F20"/>
          <w:spacing w:val="17"/>
          <w:sz w:val="24"/>
        </w:rPr>
        <w:t> </w:t>
      </w:r>
      <w:r>
        <w:rPr>
          <w:color w:val="231F20"/>
          <w:w w:val="90"/>
          <w:sz w:val="24"/>
        </w:rPr>
        <w:t>sales</w:t>
      </w:r>
      <w:r>
        <w:rPr>
          <w:color w:val="231F20"/>
          <w:spacing w:val="17"/>
          <w:sz w:val="24"/>
        </w:rPr>
        <w:t> </w:t>
      </w:r>
      <w:r>
        <w:rPr>
          <w:color w:val="231F20"/>
          <w:w w:val="90"/>
          <w:sz w:val="24"/>
        </w:rPr>
        <w:t>through</w:t>
      </w:r>
      <w:r>
        <w:rPr>
          <w:color w:val="231F20"/>
          <w:spacing w:val="18"/>
          <w:sz w:val="24"/>
        </w:rPr>
        <w:t> </w:t>
      </w:r>
      <w:r>
        <w:rPr>
          <w:color w:val="231F20"/>
          <w:w w:val="90"/>
          <w:sz w:val="24"/>
        </w:rPr>
        <w:t>better</w:t>
      </w:r>
      <w:r>
        <w:rPr>
          <w:color w:val="231F20"/>
          <w:spacing w:val="17"/>
          <w:sz w:val="24"/>
        </w:rPr>
        <w:t> </w:t>
      </w:r>
      <w:r>
        <w:rPr>
          <w:color w:val="231F20"/>
          <w:w w:val="90"/>
          <w:sz w:val="24"/>
        </w:rPr>
        <w:t>knowledge</w:t>
      </w:r>
      <w:r>
        <w:rPr>
          <w:color w:val="231F20"/>
          <w:spacing w:val="18"/>
          <w:sz w:val="24"/>
        </w:rPr>
        <w:t> </w:t>
      </w:r>
      <w:r>
        <w:rPr>
          <w:color w:val="231F20"/>
          <w:w w:val="90"/>
          <w:sz w:val="24"/>
        </w:rPr>
        <w:t>of</w:t>
      </w:r>
      <w:r>
        <w:rPr>
          <w:color w:val="231F20"/>
          <w:spacing w:val="17"/>
          <w:sz w:val="24"/>
        </w:rPr>
        <w:t> </w:t>
      </w:r>
      <w:r>
        <w:rPr>
          <w:color w:val="231F20"/>
          <w:w w:val="90"/>
          <w:sz w:val="24"/>
        </w:rPr>
        <w:t>customer</w:t>
      </w:r>
      <w:r>
        <w:rPr>
          <w:color w:val="231F20"/>
          <w:spacing w:val="18"/>
          <w:sz w:val="24"/>
        </w:rPr>
        <w:t> </w:t>
      </w:r>
      <w:r>
        <w:rPr>
          <w:color w:val="231F20"/>
          <w:spacing w:val="-4"/>
          <w:w w:val="90"/>
          <w:sz w:val="24"/>
        </w:rPr>
        <w:t>needs</w:t>
      </w:r>
    </w:p>
    <w:p>
      <w:pPr>
        <w:pStyle w:val="ListParagraph"/>
        <w:numPr>
          <w:ilvl w:val="1"/>
          <w:numId w:val="75"/>
        </w:numPr>
        <w:tabs>
          <w:tab w:pos="1502" w:val="left" w:leader="none"/>
        </w:tabs>
        <w:spacing w:line="271" w:lineRule="auto" w:before="97" w:after="0"/>
        <w:ind w:left="1502" w:right="423" w:hanging="397"/>
        <w:jc w:val="left"/>
        <w:rPr>
          <w:sz w:val="24"/>
        </w:rPr>
      </w:pPr>
      <w:r>
        <w:rPr>
          <w:color w:val="231F20"/>
          <w:w w:val="90"/>
          <w:sz w:val="24"/>
        </w:rPr>
        <w:t>Improved efficiency of business processes by eliminating duplication and wasted</w:t>
      </w:r>
      <w:r>
        <w:rPr>
          <w:color w:val="231F20"/>
          <w:spacing w:val="80"/>
          <w:sz w:val="24"/>
        </w:rPr>
        <w:t> </w:t>
      </w:r>
      <w:r>
        <w:rPr>
          <w:color w:val="231F20"/>
          <w:sz w:val="24"/>
        </w:rPr>
        <w:t>data collection</w:t>
      </w:r>
    </w:p>
    <w:p>
      <w:pPr>
        <w:pStyle w:val="ListParagraph"/>
        <w:numPr>
          <w:ilvl w:val="1"/>
          <w:numId w:val="75"/>
        </w:numPr>
        <w:tabs>
          <w:tab w:pos="1502" w:val="left" w:leader="none"/>
          <w:tab w:pos="2689" w:val="left" w:leader="none"/>
          <w:tab w:pos="4058" w:val="left" w:leader="none"/>
          <w:tab w:pos="4653" w:val="left" w:leader="none"/>
          <w:tab w:pos="5301" w:val="left" w:leader="none"/>
          <w:tab w:pos="6320" w:val="left" w:leader="none"/>
          <w:tab w:pos="7352" w:val="left" w:leader="none"/>
          <w:tab w:pos="9126" w:val="left" w:leader="none"/>
        </w:tabs>
        <w:spacing w:line="271" w:lineRule="auto" w:before="55" w:after="0"/>
        <w:ind w:left="1502" w:right="422" w:hanging="397"/>
        <w:jc w:val="left"/>
        <w:rPr>
          <w:sz w:val="24"/>
        </w:rPr>
      </w:pPr>
      <w:r>
        <w:rPr>
          <w:color w:val="231F20"/>
          <w:spacing w:val="-2"/>
          <w:sz w:val="24"/>
        </w:rPr>
        <w:t>Increased</w:t>
      </w:r>
      <w:r>
        <w:rPr>
          <w:color w:val="231F20"/>
          <w:sz w:val="24"/>
        </w:rPr>
        <w:tab/>
      </w:r>
      <w:r>
        <w:rPr>
          <w:color w:val="231F20"/>
          <w:spacing w:val="-2"/>
          <w:sz w:val="24"/>
        </w:rPr>
        <w:t>compliance</w:t>
      </w:r>
      <w:r>
        <w:rPr>
          <w:color w:val="231F20"/>
          <w:sz w:val="24"/>
        </w:rPr>
        <w:tab/>
      </w:r>
      <w:r>
        <w:rPr>
          <w:color w:val="231F20"/>
          <w:spacing w:val="-4"/>
          <w:sz w:val="24"/>
        </w:rPr>
        <w:t>and</w:t>
      </w:r>
      <w:r>
        <w:rPr>
          <w:color w:val="231F20"/>
          <w:sz w:val="24"/>
        </w:rPr>
        <w:tab/>
      </w:r>
      <w:r>
        <w:rPr>
          <w:color w:val="231F20"/>
          <w:spacing w:val="-4"/>
          <w:sz w:val="24"/>
        </w:rPr>
        <w:t>data</w:t>
      </w:r>
      <w:r>
        <w:rPr>
          <w:color w:val="231F20"/>
          <w:sz w:val="24"/>
        </w:rPr>
        <w:tab/>
      </w:r>
      <w:r>
        <w:rPr>
          <w:color w:val="231F20"/>
          <w:spacing w:val="-2"/>
          <w:sz w:val="24"/>
        </w:rPr>
        <w:t>security</w:t>
      </w:r>
      <w:r>
        <w:rPr>
          <w:color w:val="231F20"/>
          <w:sz w:val="24"/>
        </w:rPr>
        <w:tab/>
      </w:r>
      <w:r>
        <w:rPr>
          <w:color w:val="231F20"/>
          <w:spacing w:val="-2"/>
          <w:sz w:val="24"/>
        </w:rPr>
        <w:t>through</w:t>
      </w:r>
      <w:r>
        <w:rPr>
          <w:color w:val="231F20"/>
          <w:sz w:val="24"/>
        </w:rPr>
        <w:tab/>
      </w:r>
      <w:r>
        <w:rPr>
          <w:color w:val="231F20"/>
          <w:spacing w:val="-2"/>
          <w:sz w:val="24"/>
        </w:rPr>
        <w:t>standardisation</w:t>
      </w:r>
      <w:r>
        <w:rPr>
          <w:color w:val="231F20"/>
          <w:sz w:val="24"/>
        </w:rPr>
        <w:tab/>
      </w:r>
      <w:r>
        <w:rPr>
          <w:color w:val="231F20"/>
          <w:spacing w:val="-12"/>
          <w:sz w:val="24"/>
        </w:rPr>
        <w:t>and </w:t>
      </w:r>
      <w:r>
        <w:rPr>
          <w:color w:val="231F20"/>
          <w:sz w:val="24"/>
        </w:rPr>
        <w:t>centralisation of data.</w:t>
      </w:r>
    </w:p>
    <w:p>
      <w:pPr>
        <w:pStyle w:val="BodyText"/>
        <w:spacing w:before="39"/>
      </w:pPr>
    </w:p>
    <w:p>
      <w:pPr>
        <w:pStyle w:val="BodyText"/>
        <w:spacing w:before="1"/>
        <w:ind w:left="425"/>
      </w:pPr>
      <w:r>
        <w:rPr>
          <w:color w:val="231F20"/>
          <w:w w:val="90"/>
        </w:rPr>
        <w:t>Other</w:t>
      </w:r>
      <w:r>
        <w:rPr>
          <w:color w:val="231F20"/>
          <w:spacing w:val="29"/>
        </w:rPr>
        <w:t> </w:t>
      </w:r>
      <w:r>
        <w:rPr>
          <w:color w:val="231F20"/>
          <w:w w:val="90"/>
        </w:rPr>
        <w:t>benefits</w:t>
      </w:r>
      <w:r>
        <w:rPr>
          <w:color w:val="231F20"/>
          <w:spacing w:val="30"/>
        </w:rPr>
        <w:t> </w:t>
      </w:r>
      <w:r>
        <w:rPr>
          <w:color w:val="231F20"/>
          <w:spacing w:val="-4"/>
          <w:w w:val="90"/>
        </w:rPr>
        <w:t>are:</w:t>
      </w:r>
    </w:p>
    <w:p>
      <w:pPr>
        <w:pStyle w:val="BodyText"/>
        <w:spacing w:before="81"/>
      </w:pPr>
    </w:p>
    <w:p>
      <w:pPr>
        <w:pStyle w:val="ListParagraph"/>
        <w:numPr>
          <w:ilvl w:val="0"/>
          <w:numId w:val="76"/>
        </w:numPr>
        <w:tabs>
          <w:tab w:pos="1105" w:val="left" w:leader="none"/>
        </w:tabs>
        <w:spacing w:line="240" w:lineRule="auto" w:before="0" w:after="0"/>
        <w:ind w:left="1105" w:right="0" w:hanging="397"/>
        <w:jc w:val="left"/>
        <w:rPr>
          <w:sz w:val="24"/>
        </w:rPr>
      </w:pPr>
      <w:r>
        <w:rPr>
          <w:color w:val="231F20"/>
          <w:w w:val="90"/>
          <w:sz w:val="24"/>
        </w:rPr>
        <w:t>Generating</w:t>
      </w:r>
      <w:r>
        <w:rPr>
          <w:color w:val="231F20"/>
          <w:spacing w:val="41"/>
          <w:sz w:val="24"/>
        </w:rPr>
        <w:t> </w:t>
      </w:r>
      <w:r>
        <w:rPr>
          <w:color w:val="231F20"/>
          <w:w w:val="90"/>
          <w:sz w:val="24"/>
        </w:rPr>
        <w:t>customer</w:t>
      </w:r>
      <w:r>
        <w:rPr>
          <w:color w:val="231F20"/>
          <w:spacing w:val="42"/>
          <w:sz w:val="24"/>
        </w:rPr>
        <w:t> </w:t>
      </w:r>
      <w:r>
        <w:rPr>
          <w:color w:val="231F20"/>
          <w:spacing w:val="-2"/>
          <w:w w:val="90"/>
          <w:sz w:val="24"/>
        </w:rPr>
        <w:t>insight</w:t>
      </w:r>
    </w:p>
    <w:p>
      <w:pPr>
        <w:pStyle w:val="ListParagraph"/>
        <w:numPr>
          <w:ilvl w:val="0"/>
          <w:numId w:val="76"/>
        </w:numPr>
        <w:tabs>
          <w:tab w:pos="1105" w:val="left" w:leader="none"/>
        </w:tabs>
        <w:spacing w:line="240" w:lineRule="auto" w:before="98" w:after="0"/>
        <w:ind w:left="1105" w:right="0" w:hanging="397"/>
        <w:jc w:val="left"/>
        <w:rPr>
          <w:sz w:val="24"/>
        </w:rPr>
      </w:pPr>
      <w:r>
        <w:rPr>
          <w:color w:val="231F20"/>
          <w:spacing w:val="4"/>
          <w:w w:val="85"/>
          <w:sz w:val="24"/>
        </w:rPr>
        <w:t>Segmenting</w:t>
      </w:r>
      <w:r>
        <w:rPr>
          <w:color w:val="231F20"/>
          <w:spacing w:val="42"/>
          <w:sz w:val="24"/>
        </w:rPr>
        <w:t> </w:t>
      </w:r>
      <w:r>
        <w:rPr>
          <w:color w:val="231F20"/>
          <w:spacing w:val="-2"/>
          <w:sz w:val="24"/>
        </w:rPr>
        <w:t>customers</w:t>
      </w:r>
    </w:p>
    <w:p>
      <w:pPr>
        <w:pStyle w:val="ListParagraph"/>
        <w:numPr>
          <w:ilvl w:val="0"/>
          <w:numId w:val="76"/>
        </w:numPr>
        <w:tabs>
          <w:tab w:pos="1105" w:val="left" w:leader="none"/>
        </w:tabs>
        <w:spacing w:line="240" w:lineRule="auto" w:before="97" w:after="0"/>
        <w:ind w:left="1105" w:right="0" w:hanging="397"/>
        <w:jc w:val="left"/>
        <w:rPr>
          <w:sz w:val="24"/>
        </w:rPr>
      </w:pPr>
      <w:r>
        <w:rPr>
          <w:color w:val="231F20"/>
          <w:spacing w:val="-2"/>
          <w:sz w:val="24"/>
        </w:rPr>
        <w:t>Building innovation</w:t>
      </w:r>
    </w:p>
    <w:p>
      <w:pPr>
        <w:pStyle w:val="ListParagraph"/>
        <w:numPr>
          <w:ilvl w:val="0"/>
          <w:numId w:val="76"/>
        </w:numPr>
        <w:tabs>
          <w:tab w:pos="1105" w:val="left" w:leader="none"/>
        </w:tabs>
        <w:spacing w:line="240" w:lineRule="auto" w:before="98" w:after="0"/>
        <w:ind w:left="1105" w:right="0" w:hanging="397"/>
        <w:jc w:val="left"/>
        <w:rPr>
          <w:sz w:val="24"/>
        </w:rPr>
      </w:pPr>
      <w:r>
        <w:rPr>
          <w:color w:val="231F20"/>
          <w:w w:val="90"/>
          <w:sz w:val="24"/>
        </w:rPr>
        <w:t>Building</w:t>
      </w:r>
      <w:r>
        <w:rPr>
          <w:color w:val="231F20"/>
          <w:spacing w:val="60"/>
          <w:sz w:val="24"/>
        </w:rPr>
        <w:t> </w:t>
      </w:r>
      <w:r>
        <w:rPr>
          <w:color w:val="231F20"/>
          <w:w w:val="90"/>
          <w:sz w:val="24"/>
        </w:rPr>
        <w:t>effective</w:t>
      </w:r>
      <w:r>
        <w:rPr>
          <w:color w:val="231F20"/>
          <w:spacing w:val="61"/>
          <w:sz w:val="24"/>
        </w:rPr>
        <w:t> </w:t>
      </w:r>
      <w:r>
        <w:rPr>
          <w:color w:val="231F20"/>
          <w:w w:val="90"/>
          <w:sz w:val="24"/>
        </w:rPr>
        <w:t>communications</w:t>
      </w:r>
      <w:r>
        <w:rPr>
          <w:color w:val="231F20"/>
          <w:spacing w:val="60"/>
          <w:sz w:val="24"/>
        </w:rPr>
        <w:t> </w:t>
      </w:r>
      <w:r>
        <w:rPr>
          <w:color w:val="231F20"/>
          <w:spacing w:val="-10"/>
          <w:w w:val="90"/>
          <w:sz w:val="24"/>
        </w:rPr>
        <w:t>&amp;</w:t>
      </w:r>
    </w:p>
    <w:p>
      <w:pPr>
        <w:pStyle w:val="ListParagraph"/>
        <w:numPr>
          <w:ilvl w:val="0"/>
          <w:numId w:val="76"/>
        </w:numPr>
        <w:tabs>
          <w:tab w:pos="1105" w:val="left" w:leader="none"/>
        </w:tabs>
        <w:spacing w:line="240" w:lineRule="auto" w:before="97" w:after="0"/>
        <w:ind w:left="1105" w:right="0" w:hanging="397"/>
        <w:jc w:val="left"/>
        <w:rPr>
          <w:sz w:val="24"/>
        </w:rPr>
      </w:pPr>
      <w:r>
        <w:rPr>
          <w:color w:val="231F20"/>
          <w:w w:val="90"/>
          <w:sz w:val="24"/>
        </w:rPr>
        <w:t>Creating</w:t>
      </w:r>
      <w:r>
        <w:rPr>
          <w:color w:val="231F20"/>
          <w:spacing w:val="48"/>
          <w:sz w:val="24"/>
        </w:rPr>
        <w:t> </w:t>
      </w:r>
      <w:r>
        <w:rPr>
          <w:color w:val="231F20"/>
          <w:spacing w:val="-2"/>
          <w:w w:val="95"/>
          <w:sz w:val="24"/>
        </w:rPr>
        <w:t>loyalty</w:t>
      </w:r>
    </w:p>
    <w:p>
      <w:pPr>
        <w:pStyle w:val="BodyText"/>
        <w:spacing w:before="81"/>
      </w:pPr>
    </w:p>
    <w:p>
      <w:pPr>
        <w:pStyle w:val="ListParagraph"/>
        <w:numPr>
          <w:ilvl w:val="0"/>
          <w:numId w:val="75"/>
        </w:numPr>
        <w:tabs>
          <w:tab w:pos="1060" w:val="left" w:leader="none"/>
          <w:tab w:pos="1063" w:val="left" w:leader="none"/>
        </w:tabs>
        <w:spacing w:line="271" w:lineRule="auto" w:before="1" w:after="0"/>
        <w:ind w:left="1063" w:right="422" w:hanging="299"/>
        <w:jc w:val="both"/>
        <w:rPr>
          <w:sz w:val="24"/>
        </w:rPr>
      </w:pPr>
      <w:r>
        <w:rPr>
          <w:color w:val="231F20"/>
          <w:w w:val="90"/>
          <w:sz w:val="24"/>
        </w:rPr>
        <w:t>A customer database is an organised collection of comprehensive information about individual customers or prospects that is current, accessible, and actionable for such marketing purposes as lead generation, lead qualification, sale of a product or service,</w:t>
      </w:r>
      <w:r>
        <w:rPr>
          <w:color w:val="231F20"/>
          <w:spacing w:val="40"/>
          <w:sz w:val="24"/>
        </w:rPr>
        <w:t> </w:t>
      </w:r>
      <w:r>
        <w:rPr>
          <w:color w:val="231F20"/>
          <w:sz w:val="24"/>
        </w:rPr>
        <w:t>or</w:t>
      </w:r>
      <w:r>
        <w:rPr>
          <w:color w:val="231F20"/>
          <w:spacing w:val="-17"/>
          <w:sz w:val="24"/>
        </w:rPr>
        <w:t> </w:t>
      </w:r>
      <w:r>
        <w:rPr>
          <w:color w:val="231F20"/>
          <w:sz w:val="24"/>
        </w:rPr>
        <w:t>maintenance</w:t>
      </w:r>
      <w:r>
        <w:rPr>
          <w:color w:val="231F20"/>
          <w:spacing w:val="-16"/>
          <w:sz w:val="24"/>
        </w:rPr>
        <w:t> </w:t>
      </w:r>
      <w:r>
        <w:rPr>
          <w:color w:val="231F20"/>
          <w:sz w:val="24"/>
        </w:rPr>
        <w:t>of</w:t>
      </w:r>
      <w:r>
        <w:rPr>
          <w:color w:val="231F20"/>
          <w:spacing w:val="-17"/>
          <w:sz w:val="24"/>
        </w:rPr>
        <w:t> </w:t>
      </w:r>
      <w:r>
        <w:rPr>
          <w:color w:val="231F20"/>
          <w:sz w:val="24"/>
        </w:rPr>
        <w:t>customer</w:t>
      </w:r>
      <w:r>
        <w:rPr>
          <w:color w:val="231F20"/>
          <w:spacing w:val="-16"/>
          <w:sz w:val="24"/>
        </w:rPr>
        <w:t> </w:t>
      </w:r>
      <w:r>
        <w:rPr>
          <w:color w:val="231F20"/>
          <w:sz w:val="24"/>
        </w:rPr>
        <w:t>relationships.</w:t>
      </w:r>
    </w:p>
    <w:p>
      <w:pPr>
        <w:pStyle w:val="BodyText"/>
        <w:spacing w:before="37"/>
      </w:pPr>
    </w:p>
    <w:p>
      <w:pPr>
        <w:pStyle w:val="BodyText"/>
        <w:spacing w:before="1"/>
        <w:ind w:left="425"/>
      </w:pPr>
      <w:r>
        <w:rPr>
          <w:color w:val="231F20"/>
          <w:w w:val="90"/>
        </w:rPr>
        <w:t>Data</w:t>
      </w:r>
      <w:r>
        <w:rPr>
          <w:color w:val="231F20"/>
          <w:spacing w:val="13"/>
        </w:rPr>
        <w:t> </w:t>
      </w:r>
      <w:r>
        <w:rPr>
          <w:color w:val="231F20"/>
          <w:w w:val="90"/>
        </w:rPr>
        <w:t>in</w:t>
      </w:r>
      <w:r>
        <w:rPr>
          <w:color w:val="231F20"/>
          <w:spacing w:val="14"/>
        </w:rPr>
        <w:t> </w:t>
      </w:r>
      <w:r>
        <w:rPr>
          <w:color w:val="231F20"/>
          <w:w w:val="90"/>
        </w:rPr>
        <w:t>the</w:t>
      </w:r>
      <w:r>
        <w:rPr>
          <w:color w:val="231F20"/>
          <w:spacing w:val="14"/>
        </w:rPr>
        <w:t> </w:t>
      </w:r>
      <w:r>
        <w:rPr>
          <w:color w:val="231F20"/>
          <w:w w:val="90"/>
        </w:rPr>
        <w:t>customer</w:t>
      </w:r>
      <w:r>
        <w:rPr>
          <w:color w:val="231F20"/>
          <w:spacing w:val="14"/>
        </w:rPr>
        <w:t> </w:t>
      </w:r>
      <w:r>
        <w:rPr>
          <w:color w:val="231F20"/>
          <w:w w:val="90"/>
        </w:rPr>
        <w:t>database</w:t>
      </w:r>
      <w:r>
        <w:rPr>
          <w:color w:val="231F20"/>
          <w:spacing w:val="14"/>
        </w:rPr>
        <w:t> </w:t>
      </w:r>
      <w:r>
        <w:rPr>
          <w:color w:val="231F20"/>
          <w:w w:val="90"/>
        </w:rPr>
        <w:t>is</w:t>
      </w:r>
      <w:r>
        <w:rPr>
          <w:color w:val="231F20"/>
          <w:spacing w:val="14"/>
        </w:rPr>
        <w:t> </w:t>
      </w:r>
      <w:r>
        <w:rPr>
          <w:color w:val="231F20"/>
          <w:w w:val="90"/>
        </w:rPr>
        <w:t>used</w:t>
      </w:r>
      <w:r>
        <w:rPr>
          <w:color w:val="231F20"/>
          <w:spacing w:val="13"/>
        </w:rPr>
        <w:t> </w:t>
      </w:r>
      <w:r>
        <w:rPr>
          <w:color w:val="231F20"/>
          <w:w w:val="90"/>
        </w:rPr>
        <w:t>for</w:t>
      </w:r>
      <w:r>
        <w:rPr>
          <w:color w:val="231F20"/>
          <w:spacing w:val="14"/>
        </w:rPr>
        <w:t> </w:t>
      </w:r>
      <w:r>
        <w:rPr>
          <w:color w:val="231F20"/>
          <w:w w:val="90"/>
        </w:rPr>
        <w:t>the</w:t>
      </w:r>
      <w:r>
        <w:rPr>
          <w:color w:val="231F20"/>
          <w:spacing w:val="14"/>
        </w:rPr>
        <w:t> </w:t>
      </w:r>
      <w:r>
        <w:rPr>
          <w:color w:val="231F20"/>
          <w:w w:val="90"/>
        </w:rPr>
        <w:t>following</w:t>
      </w:r>
      <w:r>
        <w:rPr>
          <w:color w:val="231F20"/>
          <w:spacing w:val="14"/>
        </w:rPr>
        <w:t> </w:t>
      </w:r>
      <w:r>
        <w:rPr>
          <w:color w:val="231F20"/>
          <w:spacing w:val="-2"/>
          <w:w w:val="90"/>
        </w:rPr>
        <w:t>purposes:</w:t>
      </w:r>
    </w:p>
    <w:p>
      <w:pPr>
        <w:pStyle w:val="BodyText"/>
        <w:spacing w:before="81"/>
      </w:pPr>
    </w:p>
    <w:p>
      <w:pPr>
        <w:pStyle w:val="ListParagraph"/>
        <w:numPr>
          <w:ilvl w:val="1"/>
          <w:numId w:val="75"/>
        </w:numPr>
        <w:tabs>
          <w:tab w:pos="1105" w:val="left" w:leader="none"/>
        </w:tabs>
        <w:spacing w:line="240" w:lineRule="auto" w:before="0" w:after="0"/>
        <w:ind w:left="1105" w:right="0" w:hanging="397"/>
        <w:jc w:val="left"/>
        <w:rPr>
          <w:sz w:val="24"/>
        </w:rPr>
      </w:pPr>
      <w:r>
        <w:rPr>
          <w:color w:val="231F20"/>
          <w:spacing w:val="2"/>
          <w:w w:val="90"/>
          <w:sz w:val="24"/>
        </w:rPr>
        <w:t>Customer</w:t>
      </w:r>
      <w:r>
        <w:rPr>
          <w:color w:val="231F20"/>
          <w:spacing w:val="47"/>
          <w:sz w:val="24"/>
        </w:rPr>
        <w:t> </w:t>
      </w:r>
      <w:r>
        <w:rPr>
          <w:color w:val="231F20"/>
          <w:spacing w:val="2"/>
          <w:w w:val="90"/>
          <w:sz w:val="24"/>
        </w:rPr>
        <w:t>acquisition</w:t>
      </w:r>
      <w:r>
        <w:rPr>
          <w:color w:val="231F20"/>
          <w:spacing w:val="48"/>
          <w:sz w:val="24"/>
        </w:rPr>
        <w:t> </w:t>
      </w:r>
      <w:r>
        <w:rPr>
          <w:color w:val="231F20"/>
          <w:spacing w:val="2"/>
          <w:w w:val="90"/>
          <w:sz w:val="24"/>
        </w:rPr>
        <w:t>(identifying</w:t>
      </w:r>
      <w:r>
        <w:rPr>
          <w:color w:val="231F20"/>
          <w:spacing w:val="48"/>
          <w:sz w:val="24"/>
        </w:rPr>
        <w:t> </w:t>
      </w:r>
      <w:r>
        <w:rPr>
          <w:color w:val="231F20"/>
          <w:spacing w:val="-2"/>
          <w:w w:val="90"/>
          <w:sz w:val="24"/>
        </w:rPr>
        <w:t>prospects).</w:t>
      </w:r>
    </w:p>
    <w:p>
      <w:pPr>
        <w:pStyle w:val="ListParagraph"/>
        <w:numPr>
          <w:ilvl w:val="1"/>
          <w:numId w:val="75"/>
        </w:numPr>
        <w:tabs>
          <w:tab w:pos="1105" w:val="left" w:leader="none"/>
        </w:tabs>
        <w:spacing w:line="240" w:lineRule="auto" w:before="98" w:after="0"/>
        <w:ind w:left="1105" w:right="0" w:hanging="397"/>
        <w:jc w:val="left"/>
        <w:rPr>
          <w:sz w:val="24"/>
        </w:rPr>
      </w:pPr>
      <w:r>
        <w:rPr>
          <w:color w:val="231F20"/>
          <w:w w:val="90"/>
          <w:sz w:val="24"/>
        </w:rPr>
        <w:t>Customer</w:t>
      </w:r>
      <w:r>
        <w:rPr>
          <w:color w:val="231F20"/>
          <w:spacing w:val="35"/>
          <w:sz w:val="24"/>
        </w:rPr>
        <w:t> </w:t>
      </w:r>
      <w:r>
        <w:rPr>
          <w:color w:val="231F20"/>
          <w:w w:val="90"/>
          <w:sz w:val="24"/>
        </w:rPr>
        <w:t>retention</w:t>
      </w:r>
      <w:r>
        <w:rPr>
          <w:color w:val="231F20"/>
          <w:spacing w:val="36"/>
          <w:sz w:val="24"/>
        </w:rPr>
        <w:t> </w:t>
      </w:r>
      <w:r>
        <w:rPr>
          <w:color w:val="231F20"/>
          <w:w w:val="90"/>
          <w:sz w:val="24"/>
        </w:rPr>
        <w:t>(deepening</w:t>
      </w:r>
      <w:r>
        <w:rPr>
          <w:color w:val="231F20"/>
          <w:spacing w:val="36"/>
          <w:sz w:val="24"/>
        </w:rPr>
        <w:t> </w:t>
      </w:r>
      <w:r>
        <w:rPr>
          <w:color w:val="231F20"/>
          <w:w w:val="90"/>
          <w:sz w:val="24"/>
        </w:rPr>
        <w:t>customer</w:t>
      </w:r>
      <w:r>
        <w:rPr>
          <w:color w:val="231F20"/>
          <w:spacing w:val="36"/>
          <w:sz w:val="24"/>
        </w:rPr>
        <w:t> </w:t>
      </w:r>
      <w:r>
        <w:rPr>
          <w:color w:val="231F20"/>
          <w:spacing w:val="-2"/>
          <w:w w:val="90"/>
          <w:sz w:val="24"/>
        </w:rPr>
        <w:t>loyalty).</w:t>
      </w:r>
    </w:p>
    <w:p>
      <w:pPr>
        <w:pStyle w:val="ListParagraph"/>
        <w:numPr>
          <w:ilvl w:val="1"/>
          <w:numId w:val="75"/>
        </w:numPr>
        <w:tabs>
          <w:tab w:pos="1105" w:val="left" w:leader="none"/>
        </w:tabs>
        <w:spacing w:line="271" w:lineRule="auto" w:before="97" w:after="0"/>
        <w:ind w:left="1105" w:right="423" w:hanging="397"/>
        <w:jc w:val="left"/>
        <w:rPr>
          <w:sz w:val="24"/>
        </w:rPr>
      </w:pPr>
      <w:r>
        <w:rPr>
          <w:color w:val="231F20"/>
          <w:w w:val="90"/>
          <w:sz w:val="24"/>
        </w:rPr>
        <w:t>Increasing</w:t>
      </w:r>
      <w:r>
        <w:rPr>
          <w:color w:val="231F20"/>
          <w:sz w:val="24"/>
        </w:rPr>
        <w:t> </w:t>
      </w:r>
      <w:r>
        <w:rPr>
          <w:color w:val="231F20"/>
          <w:w w:val="90"/>
          <w:sz w:val="24"/>
        </w:rPr>
        <w:t>share</w:t>
      </w:r>
      <w:r>
        <w:rPr>
          <w:color w:val="231F20"/>
          <w:sz w:val="24"/>
        </w:rPr>
        <w:t> </w:t>
      </w:r>
      <w:r>
        <w:rPr>
          <w:color w:val="231F20"/>
          <w:w w:val="90"/>
          <w:sz w:val="24"/>
        </w:rPr>
        <w:t>of</w:t>
      </w:r>
      <w:r>
        <w:rPr>
          <w:color w:val="231F20"/>
          <w:sz w:val="24"/>
        </w:rPr>
        <w:t> </w:t>
      </w:r>
      <w:r>
        <w:rPr>
          <w:color w:val="231F20"/>
          <w:w w:val="90"/>
          <w:sz w:val="24"/>
        </w:rPr>
        <w:t>wallet</w:t>
      </w:r>
      <w:r>
        <w:rPr>
          <w:color w:val="231F20"/>
          <w:sz w:val="24"/>
        </w:rPr>
        <w:t> </w:t>
      </w:r>
      <w:r>
        <w:rPr>
          <w:color w:val="231F20"/>
          <w:w w:val="90"/>
          <w:sz w:val="24"/>
        </w:rPr>
        <w:t>by</w:t>
      </w:r>
      <w:r>
        <w:rPr>
          <w:color w:val="231F20"/>
          <w:sz w:val="24"/>
        </w:rPr>
        <w:t> </w:t>
      </w:r>
      <w:r>
        <w:rPr>
          <w:color w:val="231F20"/>
          <w:w w:val="90"/>
          <w:sz w:val="24"/>
        </w:rPr>
        <w:t>identifying</w:t>
      </w:r>
      <w:r>
        <w:rPr>
          <w:color w:val="231F20"/>
          <w:sz w:val="24"/>
        </w:rPr>
        <w:t> </w:t>
      </w:r>
      <w:r>
        <w:rPr>
          <w:color w:val="231F20"/>
          <w:w w:val="90"/>
          <w:sz w:val="24"/>
        </w:rPr>
        <w:t>which</w:t>
      </w:r>
      <w:r>
        <w:rPr>
          <w:color w:val="231F20"/>
          <w:sz w:val="24"/>
        </w:rPr>
        <w:t> </w:t>
      </w:r>
      <w:r>
        <w:rPr>
          <w:color w:val="231F20"/>
          <w:w w:val="90"/>
          <w:sz w:val="24"/>
        </w:rPr>
        <w:t>customers</w:t>
      </w:r>
      <w:r>
        <w:rPr>
          <w:color w:val="231F20"/>
          <w:sz w:val="24"/>
        </w:rPr>
        <w:t> </w:t>
      </w:r>
      <w:r>
        <w:rPr>
          <w:color w:val="231F20"/>
          <w:w w:val="90"/>
          <w:sz w:val="24"/>
        </w:rPr>
        <w:t>should</w:t>
      </w:r>
      <w:r>
        <w:rPr>
          <w:color w:val="231F20"/>
          <w:sz w:val="24"/>
        </w:rPr>
        <w:t> </w:t>
      </w:r>
      <w:r>
        <w:rPr>
          <w:color w:val="231F20"/>
          <w:w w:val="90"/>
          <w:sz w:val="24"/>
        </w:rPr>
        <w:t>receive</w:t>
      </w:r>
      <w:r>
        <w:rPr>
          <w:color w:val="231F20"/>
          <w:sz w:val="24"/>
        </w:rPr>
        <w:t> </w:t>
      </w:r>
      <w:r>
        <w:rPr>
          <w:color w:val="231F20"/>
          <w:w w:val="90"/>
          <w:sz w:val="24"/>
        </w:rPr>
        <w:t>a</w:t>
      </w:r>
      <w:r>
        <w:rPr>
          <w:color w:val="231F20"/>
          <w:sz w:val="24"/>
        </w:rPr>
        <w:t> </w:t>
      </w:r>
      <w:r>
        <w:rPr>
          <w:color w:val="231F20"/>
          <w:w w:val="90"/>
          <w:sz w:val="24"/>
        </w:rPr>
        <w:t>particular</w:t>
      </w:r>
      <w:r>
        <w:rPr>
          <w:color w:val="231F20"/>
          <w:spacing w:val="80"/>
          <w:sz w:val="24"/>
        </w:rPr>
        <w:t> </w:t>
      </w:r>
      <w:r>
        <w:rPr>
          <w:color w:val="231F20"/>
          <w:spacing w:val="-2"/>
          <w:sz w:val="24"/>
        </w:rPr>
        <w:t>offer.</w:t>
      </w:r>
    </w:p>
    <w:p>
      <w:pPr>
        <w:pStyle w:val="ListParagraph"/>
        <w:numPr>
          <w:ilvl w:val="1"/>
          <w:numId w:val="75"/>
        </w:numPr>
        <w:tabs>
          <w:tab w:pos="1105" w:val="left" w:leader="none"/>
        </w:tabs>
        <w:spacing w:line="240" w:lineRule="auto" w:before="55" w:after="0"/>
        <w:ind w:left="1105" w:right="0" w:hanging="397"/>
        <w:jc w:val="left"/>
        <w:rPr>
          <w:sz w:val="24"/>
        </w:rPr>
      </w:pPr>
      <w:r>
        <w:rPr>
          <w:color w:val="231F20"/>
          <w:w w:val="90"/>
          <w:sz w:val="24"/>
        </w:rPr>
        <w:t>Reactivating</w:t>
      </w:r>
      <w:r>
        <w:rPr>
          <w:color w:val="231F20"/>
          <w:spacing w:val="35"/>
          <w:sz w:val="24"/>
        </w:rPr>
        <w:t> </w:t>
      </w:r>
      <w:r>
        <w:rPr>
          <w:color w:val="231F20"/>
          <w:w w:val="90"/>
          <w:sz w:val="24"/>
        </w:rPr>
        <w:t>customers</w:t>
      </w:r>
      <w:r>
        <w:rPr>
          <w:color w:val="231F20"/>
          <w:spacing w:val="36"/>
          <w:sz w:val="24"/>
        </w:rPr>
        <w:t> </w:t>
      </w:r>
      <w:r>
        <w:rPr>
          <w:color w:val="231F20"/>
          <w:w w:val="90"/>
          <w:sz w:val="24"/>
        </w:rPr>
        <w:t>by</w:t>
      </w:r>
      <w:r>
        <w:rPr>
          <w:color w:val="231F20"/>
          <w:spacing w:val="35"/>
          <w:sz w:val="24"/>
        </w:rPr>
        <w:t> </w:t>
      </w:r>
      <w:r>
        <w:rPr>
          <w:color w:val="231F20"/>
          <w:w w:val="90"/>
          <w:sz w:val="24"/>
        </w:rPr>
        <w:t>making</w:t>
      </w:r>
      <w:r>
        <w:rPr>
          <w:color w:val="231F20"/>
          <w:spacing w:val="36"/>
          <w:sz w:val="24"/>
        </w:rPr>
        <w:t> </w:t>
      </w:r>
      <w:r>
        <w:rPr>
          <w:color w:val="231F20"/>
          <w:w w:val="90"/>
          <w:sz w:val="24"/>
        </w:rPr>
        <w:t>attractive</w:t>
      </w:r>
      <w:r>
        <w:rPr>
          <w:color w:val="231F20"/>
          <w:spacing w:val="35"/>
          <w:sz w:val="24"/>
        </w:rPr>
        <w:t> </w:t>
      </w:r>
      <w:r>
        <w:rPr>
          <w:color w:val="231F20"/>
          <w:w w:val="90"/>
          <w:sz w:val="24"/>
        </w:rPr>
        <w:t>timely</w:t>
      </w:r>
      <w:r>
        <w:rPr>
          <w:color w:val="231F20"/>
          <w:spacing w:val="36"/>
          <w:sz w:val="24"/>
        </w:rPr>
        <w:t> </w:t>
      </w:r>
      <w:r>
        <w:rPr>
          <w:color w:val="231F20"/>
          <w:spacing w:val="-2"/>
          <w:w w:val="90"/>
          <w:sz w:val="24"/>
        </w:rPr>
        <w:t>offers.</w:t>
      </w:r>
    </w:p>
    <w:p>
      <w:pPr>
        <w:pStyle w:val="ListParagraph"/>
        <w:numPr>
          <w:ilvl w:val="1"/>
          <w:numId w:val="75"/>
        </w:numPr>
        <w:tabs>
          <w:tab w:pos="1105" w:val="left" w:leader="none"/>
        </w:tabs>
        <w:spacing w:line="240" w:lineRule="auto" w:before="98" w:after="0"/>
        <w:ind w:left="1105" w:right="0" w:hanging="397"/>
        <w:jc w:val="left"/>
        <w:rPr>
          <w:sz w:val="24"/>
        </w:rPr>
      </w:pPr>
      <w:r>
        <w:rPr>
          <w:color w:val="231F20"/>
          <w:w w:val="90"/>
          <w:sz w:val="24"/>
        </w:rPr>
        <w:t>Avoiding</w:t>
      </w:r>
      <w:r>
        <w:rPr>
          <w:color w:val="231F20"/>
          <w:spacing w:val="42"/>
          <w:sz w:val="24"/>
        </w:rPr>
        <w:t> </w:t>
      </w:r>
      <w:r>
        <w:rPr>
          <w:color w:val="231F20"/>
          <w:w w:val="90"/>
          <w:sz w:val="24"/>
        </w:rPr>
        <w:t>mistakes</w:t>
      </w:r>
      <w:r>
        <w:rPr>
          <w:color w:val="231F20"/>
          <w:spacing w:val="43"/>
          <w:sz w:val="24"/>
        </w:rPr>
        <w:t> </w:t>
      </w:r>
      <w:r>
        <w:rPr>
          <w:color w:val="231F20"/>
          <w:w w:val="90"/>
          <w:sz w:val="24"/>
        </w:rPr>
        <w:t>while</w:t>
      </w:r>
      <w:r>
        <w:rPr>
          <w:color w:val="231F20"/>
          <w:spacing w:val="42"/>
          <w:sz w:val="24"/>
        </w:rPr>
        <w:t> </w:t>
      </w:r>
      <w:r>
        <w:rPr>
          <w:color w:val="231F20"/>
          <w:w w:val="90"/>
          <w:sz w:val="24"/>
        </w:rPr>
        <w:t>interacting</w:t>
      </w:r>
      <w:r>
        <w:rPr>
          <w:color w:val="231F20"/>
          <w:spacing w:val="43"/>
          <w:sz w:val="24"/>
        </w:rPr>
        <w:t> </w:t>
      </w:r>
      <w:r>
        <w:rPr>
          <w:color w:val="231F20"/>
          <w:w w:val="90"/>
          <w:sz w:val="24"/>
        </w:rPr>
        <w:t>with</w:t>
      </w:r>
      <w:r>
        <w:rPr>
          <w:color w:val="231F20"/>
          <w:spacing w:val="42"/>
          <w:sz w:val="24"/>
        </w:rPr>
        <w:t> </w:t>
      </w:r>
      <w:r>
        <w:rPr>
          <w:color w:val="231F20"/>
          <w:spacing w:val="-2"/>
          <w:w w:val="90"/>
          <w:sz w:val="24"/>
        </w:rPr>
        <w:t>customers.</w:t>
      </w:r>
    </w:p>
    <w:p>
      <w:pPr>
        <w:pStyle w:val="BodyText"/>
        <w:spacing w:before="81"/>
      </w:pPr>
    </w:p>
    <w:p>
      <w:pPr>
        <w:pStyle w:val="ListParagraph"/>
        <w:numPr>
          <w:ilvl w:val="0"/>
          <w:numId w:val="75"/>
        </w:numPr>
        <w:tabs>
          <w:tab w:pos="1060" w:val="left" w:leader="none"/>
          <w:tab w:pos="1063" w:val="left" w:leader="none"/>
        </w:tabs>
        <w:spacing w:line="271" w:lineRule="auto" w:before="0" w:after="0"/>
        <w:ind w:left="1063" w:right="417" w:hanging="299"/>
        <w:jc w:val="both"/>
        <w:rPr>
          <w:sz w:val="24"/>
        </w:rPr>
      </w:pPr>
      <w:r>
        <w:rPr>
          <w:color w:val="231F20"/>
          <w:w w:val="90"/>
          <w:sz w:val="24"/>
        </w:rPr>
        <w:t>A Data warehouse is an application with a computer database that collects, integrates </w:t>
      </w:r>
      <w:r>
        <w:rPr>
          <w:color w:val="231F20"/>
          <w:sz w:val="24"/>
        </w:rPr>
        <w:t>and</w:t>
      </w:r>
      <w:r>
        <w:rPr>
          <w:color w:val="231F20"/>
          <w:spacing w:val="-4"/>
          <w:sz w:val="24"/>
        </w:rPr>
        <w:t> </w:t>
      </w:r>
      <w:r>
        <w:rPr>
          <w:color w:val="231F20"/>
          <w:sz w:val="24"/>
        </w:rPr>
        <w:t>stores</w:t>
      </w:r>
      <w:r>
        <w:rPr>
          <w:color w:val="231F20"/>
          <w:spacing w:val="-4"/>
          <w:sz w:val="24"/>
        </w:rPr>
        <w:t> </w:t>
      </w:r>
      <w:r>
        <w:rPr>
          <w:color w:val="231F20"/>
          <w:sz w:val="24"/>
        </w:rPr>
        <w:t>an</w:t>
      </w:r>
      <w:r>
        <w:rPr>
          <w:color w:val="231F20"/>
          <w:spacing w:val="-4"/>
          <w:sz w:val="24"/>
        </w:rPr>
        <w:t> </w:t>
      </w:r>
      <w:r>
        <w:rPr>
          <w:color w:val="231F20"/>
          <w:sz w:val="24"/>
        </w:rPr>
        <w:t>organization’s</w:t>
      </w:r>
      <w:r>
        <w:rPr>
          <w:color w:val="231F20"/>
          <w:spacing w:val="-4"/>
          <w:sz w:val="24"/>
        </w:rPr>
        <w:t> </w:t>
      </w:r>
      <w:r>
        <w:rPr>
          <w:color w:val="231F20"/>
          <w:sz w:val="24"/>
        </w:rPr>
        <w:t>data</w:t>
      </w:r>
      <w:r>
        <w:rPr>
          <w:color w:val="231F20"/>
          <w:spacing w:val="-4"/>
          <w:sz w:val="24"/>
        </w:rPr>
        <w:t> </w:t>
      </w:r>
      <w:r>
        <w:rPr>
          <w:color w:val="231F20"/>
          <w:sz w:val="24"/>
        </w:rPr>
        <w:t>with</w:t>
      </w:r>
      <w:r>
        <w:rPr>
          <w:color w:val="231F20"/>
          <w:spacing w:val="-4"/>
          <w:sz w:val="24"/>
        </w:rPr>
        <w:t> </w:t>
      </w:r>
      <w:r>
        <w:rPr>
          <w:color w:val="231F20"/>
          <w:sz w:val="24"/>
        </w:rPr>
        <w:t>the</w:t>
      </w:r>
      <w:r>
        <w:rPr>
          <w:color w:val="231F20"/>
          <w:spacing w:val="-4"/>
          <w:sz w:val="24"/>
        </w:rPr>
        <w:t> </w:t>
      </w:r>
      <w:r>
        <w:rPr>
          <w:color w:val="231F20"/>
          <w:sz w:val="24"/>
        </w:rPr>
        <w:t>aim</w:t>
      </w:r>
      <w:r>
        <w:rPr>
          <w:color w:val="231F20"/>
          <w:spacing w:val="-4"/>
          <w:sz w:val="24"/>
        </w:rPr>
        <w:t> </w:t>
      </w:r>
      <w:r>
        <w:rPr>
          <w:color w:val="231F20"/>
          <w:sz w:val="24"/>
        </w:rPr>
        <w:t>of</w:t>
      </w:r>
      <w:r>
        <w:rPr>
          <w:color w:val="231F20"/>
          <w:spacing w:val="-4"/>
          <w:sz w:val="24"/>
        </w:rPr>
        <w:t> </w:t>
      </w:r>
      <w:r>
        <w:rPr>
          <w:color w:val="231F20"/>
          <w:sz w:val="24"/>
        </w:rPr>
        <w:t>producing</w:t>
      </w:r>
      <w:r>
        <w:rPr>
          <w:color w:val="231F20"/>
          <w:spacing w:val="-4"/>
          <w:sz w:val="24"/>
        </w:rPr>
        <w:t> </w:t>
      </w:r>
      <w:r>
        <w:rPr>
          <w:color w:val="231F20"/>
          <w:sz w:val="24"/>
        </w:rPr>
        <w:t>accurate</w:t>
      </w:r>
      <w:r>
        <w:rPr>
          <w:color w:val="231F20"/>
          <w:spacing w:val="-4"/>
          <w:sz w:val="24"/>
        </w:rPr>
        <w:t> </w:t>
      </w:r>
      <w:r>
        <w:rPr>
          <w:color w:val="231F20"/>
          <w:sz w:val="24"/>
        </w:rPr>
        <w:t>and</w:t>
      </w:r>
      <w:r>
        <w:rPr>
          <w:color w:val="231F20"/>
          <w:spacing w:val="-4"/>
          <w:sz w:val="24"/>
        </w:rPr>
        <w:t> </w:t>
      </w:r>
      <w:r>
        <w:rPr>
          <w:color w:val="231F20"/>
          <w:sz w:val="24"/>
        </w:rPr>
        <w:t>timely </w:t>
      </w:r>
      <w:r>
        <w:rPr>
          <w:color w:val="231F20"/>
          <w:w w:val="90"/>
          <w:sz w:val="24"/>
        </w:rPr>
        <w:t>management</w:t>
      </w:r>
      <w:r>
        <w:rPr>
          <w:color w:val="231F20"/>
          <w:sz w:val="24"/>
        </w:rPr>
        <w:t> </w:t>
      </w:r>
      <w:r>
        <w:rPr>
          <w:color w:val="231F20"/>
          <w:w w:val="90"/>
          <w:sz w:val="24"/>
        </w:rPr>
        <w:t>of</w:t>
      </w:r>
      <w:r>
        <w:rPr>
          <w:color w:val="231F20"/>
          <w:sz w:val="24"/>
        </w:rPr>
        <w:t> </w:t>
      </w:r>
      <w:r>
        <w:rPr>
          <w:color w:val="231F20"/>
          <w:w w:val="90"/>
          <w:sz w:val="24"/>
        </w:rPr>
        <w:t>information</w:t>
      </w:r>
      <w:r>
        <w:rPr>
          <w:color w:val="231F20"/>
          <w:sz w:val="24"/>
        </w:rPr>
        <w:t> </w:t>
      </w:r>
      <w:r>
        <w:rPr>
          <w:color w:val="231F20"/>
          <w:w w:val="90"/>
          <w:sz w:val="24"/>
        </w:rPr>
        <w:t>and</w:t>
      </w:r>
      <w:r>
        <w:rPr>
          <w:color w:val="231F20"/>
          <w:sz w:val="24"/>
        </w:rPr>
        <w:t> </w:t>
      </w:r>
      <w:r>
        <w:rPr>
          <w:color w:val="231F20"/>
          <w:w w:val="90"/>
          <w:sz w:val="24"/>
        </w:rPr>
        <w:t>support</w:t>
      </w:r>
      <w:r>
        <w:rPr>
          <w:color w:val="231F20"/>
          <w:sz w:val="24"/>
        </w:rPr>
        <w:t> </w:t>
      </w:r>
      <w:r>
        <w:rPr>
          <w:color w:val="231F20"/>
          <w:w w:val="90"/>
          <w:sz w:val="24"/>
        </w:rPr>
        <w:t>for</w:t>
      </w:r>
      <w:r>
        <w:rPr>
          <w:color w:val="231F20"/>
          <w:sz w:val="24"/>
        </w:rPr>
        <w:t> </w:t>
      </w:r>
      <w:r>
        <w:rPr>
          <w:color w:val="231F20"/>
          <w:w w:val="90"/>
          <w:sz w:val="24"/>
        </w:rPr>
        <w:t>analysis</w:t>
      </w:r>
      <w:r>
        <w:rPr>
          <w:color w:val="231F20"/>
          <w:sz w:val="24"/>
        </w:rPr>
        <w:t> </w:t>
      </w:r>
      <w:r>
        <w:rPr>
          <w:color w:val="231F20"/>
          <w:w w:val="90"/>
          <w:sz w:val="24"/>
        </w:rPr>
        <w:t>techniques,</w:t>
      </w:r>
      <w:r>
        <w:rPr>
          <w:color w:val="231F20"/>
          <w:sz w:val="24"/>
        </w:rPr>
        <w:t> </w:t>
      </w:r>
      <w:r>
        <w:rPr>
          <w:color w:val="231F20"/>
          <w:w w:val="90"/>
          <w:sz w:val="24"/>
        </w:rPr>
        <w:t>such</w:t>
      </w:r>
      <w:r>
        <w:rPr>
          <w:color w:val="231F20"/>
          <w:sz w:val="24"/>
        </w:rPr>
        <w:t> </w:t>
      </w:r>
      <w:r>
        <w:rPr>
          <w:color w:val="231F20"/>
          <w:w w:val="90"/>
          <w:sz w:val="24"/>
        </w:rPr>
        <w:t>as</w:t>
      </w:r>
      <w:r>
        <w:rPr>
          <w:color w:val="231F20"/>
          <w:sz w:val="24"/>
        </w:rPr>
        <w:t> </w:t>
      </w:r>
      <w:r>
        <w:rPr>
          <w:color w:val="231F20"/>
          <w:w w:val="90"/>
          <w:sz w:val="24"/>
        </w:rPr>
        <w:t>data</w:t>
      </w:r>
      <w:r>
        <w:rPr>
          <w:color w:val="231F20"/>
          <w:sz w:val="24"/>
        </w:rPr>
        <w:t> </w:t>
      </w:r>
      <w:r>
        <w:rPr>
          <w:color w:val="231F20"/>
          <w:w w:val="90"/>
          <w:sz w:val="24"/>
        </w:rPr>
        <w:t>mining.</w:t>
      </w:r>
      <w:r>
        <w:rPr>
          <w:color w:val="231F20"/>
          <w:spacing w:val="40"/>
          <w:sz w:val="24"/>
        </w:rPr>
        <w:t> </w:t>
      </w:r>
      <w:r>
        <w:rPr>
          <w:color w:val="231F20"/>
          <w:sz w:val="24"/>
        </w:rPr>
        <w:t>It</w:t>
      </w:r>
      <w:r>
        <w:rPr>
          <w:color w:val="231F20"/>
          <w:spacing w:val="-2"/>
          <w:sz w:val="24"/>
        </w:rPr>
        <w:t> </w:t>
      </w:r>
      <w:r>
        <w:rPr>
          <w:color w:val="231F20"/>
          <w:sz w:val="24"/>
        </w:rPr>
        <w:t>is</w:t>
      </w:r>
      <w:r>
        <w:rPr>
          <w:color w:val="231F20"/>
          <w:spacing w:val="-2"/>
          <w:sz w:val="24"/>
        </w:rPr>
        <w:t> </w:t>
      </w:r>
      <w:r>
        <w:rPr>
          <w:color w:val="231F20"/>
          <w:sz w:val="24"/>
        </w:rPr>
        <w:t>a</w:t>
      </w:r>
      <w:r>
        <w:rPr>
          <w:color w:val="231F20"/>
          <w:spacing w:val="-2"/>
          <w:sz w:val="24"/>
        </w:rPr>
        <w:t> </w:t>
      </w:r>
      <w:r>
        <w:rPr>
          <w:color w:val="231F20"/>
          <w:sz w:val="24"/>
        </w:rPr>
        <w:t>repository</w:t>
      </w:r>
      <w:r>
        <w:rPr>
          <w:color w:val="231F20"/>
          <w:spacing w:val="-2"/>
          <w:sz w:val="24"/>
        </w:rPr>
        <w:t> </w:t>
      </w:r>
      <w:r>
        <w:rPr>
          <w:color w:val="231F20"/>
          <w:sz w:val="24"/>
        </w:rPr>
        <w:t>of</w:t>
      </w:r>
      <w:r>
        <w:rPr>
          <w:color w:val="231F20"/>
          <w:spacing w:val="-2"/>
          <w:sz w:val="24"/>
        </w:rPr>
        <w:t> </w:t>
      </w:r>
      <w:r>
        <w:rPr>
          <w:color w:val="231F20"/>
          <w:sz w:val="24"/>
        </w:rPr>
        <w:t>an</w:t>
      </w:r>
      <w:r>
        <w:rPr>
          <w:color w:val="231F20"/>
          <w:spacing w:val="-2"/>
          <w:sz w:val="24"/>
        </w:rPr>
        <w:t> </w:t>
      </w:r>
      <w:r>
        <w:rPr>
          <w:color w:val="231F20"/>
          <w:sz w:val="24"/>
        </w:rPr>
        <w:t>organization’s</w:t>
      </w:r>
      <w:r>
        <w:rPr>
          <w:color w:val="231F20"/>
          <w:spacing w:val="-2"/>
          <w:sz w:val="24"/>
        </w:rPr>
        <w:t> </w:t>
      </w:r>
      <w:r>
        <w:rPr>
          <w:color w:val="231F20"/>
          <w:sz w:val="24"/>
        </w:rPr>
        <w:t>data,</w:t>
      </w:r>
      <w:r>
        <w:rPr>
          <w:color w:val="231F20"/>
          <w:spacing w:val="-2"/>
          <w:sz w:val="24"/>
        </w:rPr>
        <w:t> </w:t>
      </w:r>
      <w:r>
        <w:rPr>
          <w:color w:val="231F20"/>
          <w:sz w:val="24"/>
        </w:rPr>
        <w:t>where</w:t>
      </w:r>
      <w:r>
        <w:rPr>
          <w:color w:val="231F20"/>
          <w:spacing w:val="-2"/>
          <w:sz w:val="24"/>
        </w:rPr>
        <w:t> </w:t>
      </w:r>
      <w:r>
        <w:rPr>
          <w:color w:val="231F20"/>
          <w:sz w:val="24"/>
        </w:rPr>
        <w:t>the</w:t>
      </w:r>
      <w:r>
        <w:rPr>
          <w:color w:val="231F20"/>
          <w:spacing w:val="-2"/>
          <w:sz w:val="24"/>
        </w:rPr>
        <w:t> </w:t>
      </w:r>
      <w:r>
        <w:rPr>
          <w:color w:val="231F20"/>
          <w:sz w:val="24"/>
        </w:rPr>
        <w:t>informational</w:t>
      </w:r>
      <w:r>
        <w:rPr>
          <w:color w:val="231F20"/>
          <w:spacing w:val="-2"/>
          <w:sz w:val="24"/>
        </w:rPr>
        <w:t> </w:t>
      </w:r>
      <w:r>
        <w:rPr>
          <w:color w:val="231F20"/>
          <w:sz w:val="24"/>
        </w:rPr>
        <w:t>assets</w:t>
      </w:r>
      <w:r>
        <w:rPr>
          <w:color w:val="231F20"/>
          <w:spacing w:val="-2"/>
          <w:sz w:val="24"/>
        </w:rPr>
        <w:t> </w:t>
      </w:r>
      <w:r>
        <w:rPr>
          <w:color w:val="231F20"/>
          <w:sz w:val="24"/>
        </w:rPr>
        <w:t>of</w:t>
      </w:r>
      <w:r>
        <w:rPr>
          <w:color w:val="231F20"/>
          <w:spacing w:val="-2"/>
          <w:sz w:val="24"/>
        </w:rPr>
        <w:t> </w:t>
      </w:r>
      <w:r>
        <w:rPr>
          <w:color w:val="231F20"/>
          <w:sz w:val="24"/>
        </w:rPr>
        <w:t>the </w:t>
      </w:r>
      <w:r>
        <w:rPr>
          <w:color w:val="231F20"/>
          <w:w w:val="90"/>
          <w:sz w:val="24"/>
        </w:rPr>
        <w:t>organization are stored and managed, to support various activities such as reporting, analysis,</w:t>
      </w:r>
      <w:r>
        <w:rPr>
          <w:color w:val="231F20"/>
          <w:spacing w:val="29"/>
          <w:sz w:val="24"/>
        </w:rPr>
        <w:t> </w:t>
      </w:r>
      <w:r>
        <w:rPr>
          <w:color w:val="231F20"/>
          <w:w w:val="90"/>
          <w:sz w:val="24"/>
        </w:rPr>
        <w:t>decision-making,</w:t>
      </w:r>
      <w:r>
        <w:rPr>
          <w:color w:val="231F20"/>
          <w:spacing w:val="29"/>
          <w:sz w:val="24"/>
        </w:rPr>
        <w:t> </w:t>
      </w:r>
      <w:r>
        <w:rPr>
          <w:color w:val="231F20"/>
          <w:w w:val="90"/>
          <w:sz w:val="24"/>
        </w:rPr>
        <w:t>as</w:t>
      </w:r>
      <w:r>
        <w:rPr>
          <w:color w:val="231F20"/>
          <w:spacing w:val="29"/>
          <w:sz w:val="24"/>
        </w:rPr>
        <w:t> </w:t>
      </w:r>
      <w:r>
        <w:rPr>
          <w:color w:val="231F20"/>
          <w:w w:val="90"/>
          <w:sz w:val="24"/>
        </w:rPr>
        <w:t>well</w:t>
      </w:r>
      <w:r>
        <w:rPr>
          <w:color w:val="231F20"/>
          <w:spacing w:val="29"/>
          <w:sz w:val="24"/>
        </w:rPr>
        <w:t> </w:t>
      </w:r>
      <w:r>
        <w:rPr>
          <w:color w:val="231F20"/>
          <w:w w:val="90"/>
          <w:sz w:val="24"/>
        </w:rPr>
        <w:t>as</w:t>
      </w:r>
      <w:r>
        <w:rPr>
          <w:color w:val="231F20"/>
          <w:spacing w:val="29"/>
          <w:sz w:val="24"/>
        </w:rPr>
        <w:t> </w:t>
      </w:r>
      <w:r>
        <w:rPr>
          <w:color w:val="231F20"/>
          <w:w w:val="90"/>
          <w:sz w:val="24"/>
        </w:rPr>
        <w:t>other</w:t>
      </w:r>
      <w:r>
        <w:rPr>
          <w:color w:val="231F20"/>
          <w:spacing w:val="29"/>
          <w:sz w:val="24"/>
        </w:rPr>
        <w:t> </w:t>
      </w:r>
      <w:r>
        <w:rPr>
          <w:color w:val="231F20"/>
          <w:w w:val="90"/>
          <w:sz w:val="24"/>
        </w:rPr>
        <w:t>activities</w:t>
      </w:r>
      <w:r>
        <w:rPr>
          <w:color w:val="231F20"/>
          <w:spacing w:val="29"/>
          <w:sz w:val="24"/>
        </w:rPr>
        <w:t> </w:t>
      </w:r>
      <w:r>
        <w:rPr>
          <w:color w:val="231F20"/>
          <w:w w:val="90"/>
          <w:sz w:val="24"/>
        </w:rPr>
        <w:t>such</w:t>
      </w:r>
      <w:r>
        <w:rPr>
          <w:color w:val="231F20"/>
          <w:spacing w:val="29"/>
          <w:sz w:val="24"/>
        </w:rPr>
        <w:t> </w:t>
      </w:r>
      <w:r>
        <w:rPr>
          <w:color w:val="231F20"/>
          <w:w w:val="90"/>
          <w:sz w:val="24"/>
        </w:rPr>
        <w:t>as</w:t>
      </w:r>
      <w:r>
        <w:rPr>
          <w:color w:val="231F20"/>
          <w:spacing w:val="29"/>
          <w:sz w:val="24"/>
        </w:rPr>
        <w:t> </w:t>
      </w:r>
      <w:r>
        <w:rPr>
          <w:color w:val="231F20"/>
          <w:w w:val="90"/>
          <w:sz w:val="24"/>
        </w:rPr>
        <w:t>support</w:t>
      </w:r>
      <w:r>
        <w:rPr>
          <w:color w:val="231F20"/>
          <w:spacing w:val="29"/>
          <w:sz w:val="24"/>
        </w:rPr>
        <w:t> </w:t>
      </w:r>
      <w:r>
        <w:rPr>
          <w:color w:val="231F20"/>
          <w:w w:val="90"/>
          <w:sz w:val="24"/>
        </w:rPr>
        <w:t>for</w:t>
      </w:r>
      <w:r>
        <w:rPr>
          <w:color w:val="231F20"/>
          <w:spacing w:val="29"/>
          <w:sz w:val="24"/>
        </w:rPr>
        <w:t> </w:t>
      </w:r>
      <w:r>
        <w:rPr>
          <w:color w:val="231F20"/>
          <w:w w:val="90"/>
          <w:sz w:val="24"/>
        </w:rPr>
        <w:t>optimization </w:t>
      </w:r>
      <w:r>
        <w:rPr>
          <w:color w:val="231F20"/>
          <w:sz w:val="24"/>
        </w:rPr>
        <w:t>of organizational operational processes. A Data Warehouse Architecture (DWA) </w:t>
      </w:r>
      <w:r>
        <w:rPr>
          <w:color w:val="231F20"/>
          <w:spacing w:val="-2"/>
          <w:sz w:val="24"/>
        </w:rPr>
        <w:t>is a way of representing the overall structure of data, communication, processing</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1063"/>
      </w:pPr>
      <w:r>
        <w:rPr>
          <w:color w:val="231F20"/>
        </w:rPr>
        <w:t>and</w:t>
      </w:r>
      <w:r>
        <w:rPr>
          <w:color w:val="231F20"/>
          <w:spacing w:val="12"/>
        </w:rPr>
        <w:t> </w:t>
      </w:r>
      <w:r>
        <w:rPr>
          <w:color w:val="231F20"/>
        </w:rPr>
        <w:t>presentation</w:t>
      </w:r>
      <w:r>
        <w:rPr>
          <w:color w:val="231F20"/>
          <w:spacing w:val="12"/>
        </w:rPr>
        <w:t> </w:t>
      </w:r>
      <w:r>
        <w:rPr>
          <w:color w:val="231F20"/>
        </w:rPr>
        <w:t>that</w:t>
      </w:r>
      <w:r>
        <w:rPr>
          <w:color w:val="231F20"/>
          <w:spacing w:val="12"/>
        </w:rPr>
        <w:t> </w:t>
      </w:r>
      <w:r>
        <w:rPr>
          <w:color w:val="231F20"/>
        </w:rPr>
        <w:t>exists</w:t>
      </w:r>
      <w:r>
        <w:rPr>
          <w:color w:val="231F20"/>
          <w:spacing w:val="13"/>
        </w:rPr>
        <w:t> </w:t>
      </w:r>
      <w:r>
        <w:rPr>
          <w:color w:val="231F20"/>
        </w:rPr>
        <w:t>for</w:t>
      </w:r>
      <w:r>
        <w:rPr>
          <w:color w:val="231F20"/>
          <w:spacing w:val="12"/>
        </w:rPr>
        <w:t> </w:t>
      </w:r>
      <w:r>
        <w:rPr>
          <w:color w:val="231F20"/>
        </w:rPr>
        <w:t>end-user</w:t>
      </w:r>
      <w:r>
        <w:rPr>
          <w:color w:val="231F20"/>
          <w:spacing w:val="12"/>
        </w:rPr>
        <w:t> </w:t>
      </w:r>
      <w:r>
        <w:rPr>
          <w:color w:val="231F20"/>
        </w:rPr>
        <w:t>computing</w:t>
      </w:r>
      <w:r>
        <w:rPr>
          <w:color w:val="231F20"/>
          <w:spacing w:val="12"/>
        </w:rPr>
        <w:t> </w:t>
      </w:r>
      <w:r>
        <w:rPr>
          <w:color w:val="231F20"/>
        </w:rPr>
        <w:t>within</w:t>
      </w:r>
      <w:r>
        <w:rPr>
          <w:color w:val="231F20"/>
          <w:spacing w:val="13"/>
        </w:rPr>
        <w:t> </w:t>
      </w:r>
      <w:r>
        <w:rPr>
          <w:color w:val="231F20"/>
        </w:rPr>
        <w:t>the</w:t>
      </w:r>
      <w:r>
        <w:rPr>
          <w:color w:val="231F20"/>
          <w:spacing w:val="12"/>
        </w:rPr>
        <w:t> </w:t>
      </w:r>
      <w:r>
        <w:rPr>
          <w:color w:val="231F20"/>
        </w:rPr>
        <w:t>enterprise.</w:t>
      </w:r>
      <w:r>
        <w:rPr>
          <w:color w:val="231F20"/>
          <w:spacing w:val="12"/>
        </w:rPr>
        <w:t> </w:t>
      </w:r>
      <w:r>
        <w:rPr>
          <w:color w:val="231F20"/>
        </w:rPr>
        <w:t>The </w:t>
      </w:r>
      <w:r>
        <w:rPr>
          <w:color w:val="231F20"/>
          <w:spacing w:val="-2"/>
        </w:rPr>
        <w:t>architecture</w:t>
      </w:r>
      <w:r>
        <w:rPr>
          <w:color w:val="231F20"/>
          <w:spacing w:val="-14"/>
        </w:rPr>
        <w:t> </w:t>
      </w:r>
      <w:r>
        <w:rPr>
          <w:color w:val="231F20"/>
          <w:spacing w:val="-2"/>
        </w:rPr>
        <w:t>is</w:t>
      </w:r>
      <w:r>
        <w:rPr>
          <w:color w:val="231F20"/>
          <w:spacing w:val="-14"/>
        </w:rPr>
        <w:t> </w:t>
      </w:r>
      <w:r>
        <w:rPr>
          <w:color w:val="231F20"/>
          <w:spacing w:val="-2"/>
        </w:rPr>
        <w:t>made</w:t>
      </w:r>
      <w:r>
        <w:rPr>
          <w:color w:val="231F20"/>
          <w:spacing w:val="-14"/>
        </w:rPr>
        <w:t> </w:t>
      </w:r>
      <w:r>
        <w:rPr>
          <w:color w:val="231F20"/>
          <w:spacing w:val="-2"/>
        </w:rPr>
        <w:t>up</w:t>
      </w:r>
      <w:r>
        <w:rPr>
          <w:color w:val="231F20"/>
          <w:spacing w:val="-14"/>
        </w:rPr>
        <w:t> </w:t>
      </w:r>
      <w:r>
        <w:rPr>
          <w:color w:val="231F20"/>
          <w:spacing w:val="-2"/>
        </w:rPr>
        <w:t>of</w:t>
      </w:r>
      <w:r>
        <w:rPr>
          <w:color w:val="231F20"/>
          <w:spacing w:val="-14"/>
        </w:rPr>
        <w:t> </w:t>
      </w:r>
      <w:r>
        <w:rPr>
          <w:color w:val="231F20"/>
          <w:spacing w:val="-2"/>
        </w:rPr>
        <w:t>a</w:t>
      </w:r>
      <w:r>
        <w:rPr>
          <w:color w:val="231F20"/>
          <w:spacing w:val="-14"/>
        </w:rPr>
        <w:t> </w:t>
      </w:r>
      <w:r>
        <w:rPr>
          <w:color w:val="231F20"/>
          <w:spacing w:val="-2"/>
        </w:rPr>
        <w:t>number</w:t>
      </w:r>
      <w:r>
        <w:rPr>
          <w:color w:val="231F20"/>
          <w:spacing w:val="-14"/>
        </w:rPr>
        <w:t> </w:t>
      </w:r>
      <w:r>
        <w:rPr>
          <w:color w:val="231F20"/>
          <w:spacing w:val="-2"/>
        </w:rPr>
        <w:t>of</w:t>
      </w:r>
      <w:r>
        <w:rPr>
          <w:color w:val="231F20"/>
          <w:spacing w:val="-14"/>
        </w:rPr>
        <w:t> </w:t>
      </w:r>
      <w:r>
        <w:rPr>
          <w:color w:val="231F20"/>
          <w:spacing w:val="-2"/>
        </w:rPr>
        <w:t>interconnected</w:t>
      </w:r>
      <w:r>
        <w:rPr>
          <w:color w:val="231F20"/>
          <w:spacing w:val="-14"/>
        </w:rPr>
        <w:t> </w:t>
      </w:r>
      <w:r>
        <w:rPr>
          <w:color w:val="231F20"/>
          <w:spacing w:val="-2"/>
        </w:rPr>
        <w:t>parts:</w:t>
      </w:r>
    </w:p>
    <w:p>
      <w:pPr>
        <w:pStyle w:val="ListParagraph"/>
        <w:numPr>
          <w:ilvl w:val="1"/>
          <w:numId w:val="75"/>
        </w:numPr>
        <w:tabs>
          <w:tab w:pos="1502" w:val="left" w:leader="none"/>
        </w:tabs>
        <w:spacing w:line="240" w:lineRule="auto" w:before="168" w:after="0"/>
        <w:ind w:left="1502" w:right="0" w:hanging="397"/>
        <w:jc w:val="left"/>
        <w:rPr>
          <w:sz w:val="24"/>
        </w:rPr>
      </w:pPr>
      <w:r>
        <w:rPr>
          <w:color w:val="231F20"/>
          <w:w w:val="90"/>
          <w:sz w:val="24"/>
        </w:rPr>
        <w:t>External</w:t>
      </w:r>
      <w:r>
        <w:rPr>
          <w:color w:val="231F20"/>
          <w:spacing w:val="50"/>
          <w:sz w:val="24"/>
        </w:rPr>
        <w:t> </w:t>
      </w:r>
      <w:r>
        <w:rPr>
          <w:color w:val="231F20"/>
          <w:w w:val="90"/>
          <w:sz w:val="24"/>
        </w:rPr>
        <w:t>Database</w:t>
      </w:r>
      <w:r>
        <w:rPr>
          <w:color w:val="231F20"/>
          <w:spacing w:val="50"/>
          <w:sz w:val="24"/>
        </w:rPr>
        <w:t> </w:t>
      </w:r>
      <w:r>
        <w:rPr>
          <w:color w:val="231F20"/>
          <w:spacing w:val="-2"/>
          <w:w w:val="90"/>
          <w:sz w:val="24"/>
        </w:rPr>
        <w:t>Layer</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spacing w:val="-4"/>
          <w:sz w:val="24"/>
        </w:rPr>
        <w:t>Information</w:t>
      </w:r>
      <w:r>
        <w:rPr>
          <w:color w:val="231F20"/>
          <w:spacing w:val="-9"/>
          <w:sz w:val="24"/>
        </w:rPr>
        <w:t> </w:t>
      </w:r>
      <w:r>
        <w:rPr>
          <w:color w:val="231F20"/>
          <w:spacing w:val="-4"/>
          <w:sz w:val="24"/>
        </w:rPr>
        <w:t>Access</w:t>
      </w:r>
      <w:r>
        <w:rPr>
          <w:color w:val="231F20"/>
          <w:spacing w:val="-9"/>
          <w:sz w:val="24"/>
        </w:rPr>
        <w:t> </w:t>
      </w:r>
      <w:r>
        <w:rPr>
          <w:color w:val="231F20"/>
          <w:spacing w:val="-4"/>
          <w:sz w:val="24"/>
        </w:rPr>
        <w:t>Layer</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Data</w:t>
      </w:r>
      <w:r>
        <w:rPr>
          <w:color w:val="231F20"/>
          <w:spacing w:val="21"/>
          <w:sz w:val="24"/>
        </w:rPr>
        <w:t> </w:t>
      </w:r>
      <w:r>
        <w:rPr>
          <w:color w:val="231F20"/>
          <w:w w:val="90"/>
          <w:sz w:val="24"/>
        </w:rPr>
        <w:t>Access</w:t>
      </w:r>
      <w:r>
        <w:rPr>
          <w:color w:val="231F20"/>
          <w:spacing w:val="22"/>
          <w:sz w:val="24"/>
        </w:rPr>
        <w:t> </w:t>
      </w:r>
      <w:r>
        <w:rPr>
          <w:color w:val="231F20"/>
          <w:spacing w:val="-2"/>
          <w:w w:val="90"/>
          <w:sz w:val="24"/>
        </w:rPr>
        <w:t>Layer</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w w:val="90"/>
          <w:sz w:val="24"/>
        </w:rPr>
        <w:t>Metadata</w:t>
      </w:r>
      <w:r>
        <w:rPr>
          <w:color w:val="231F20"/>
          <w:spacing w:val="12"/>
          <w:sz w:val="24"/>
        </w:rPr>
        <w:t> </w:t>
      </w:r>
      <w:r>
        <w:rPr>
          <w:color w:val="231F20"/>
          <w:spacing w:val="-2"/>
          <w:sz w:val="24"/>
        </w:rPr>
        <w:t>Layer</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Process</w:t>
      </w:r>
      <w:r>
        <w:rPr>
          <w:color w:val="231F20"/>
          <w:spacing w:val="19"/>
          <w:sz w:val="24"/>
        </w:rPr>
        <w:t> </w:t>
      </w:r>
      <w:r>
        <w:rPr>
          <w:color w:val="231F20"/>
          <w:w w:val="90"/>
          <w:sz w:val="24"/>
        </w:rPr>
        <w:t>Management</w:t>
      </w:r>
      <w:r>
        <w:rPr>
          <w:color w:val="231F20"/>
          <w:spacing w:val="20"/>
          <w:sz w:val="24"/>
        </w:rPr>
        <w:t> </w:t>
      </w:r>
      <w:r>
        <w:rPr>
          <w:color w:val="231F20"/>
          <w:spacing w:val="-2"/>
          <w:w w:val="90"/>
          <w:sz w:val="24"/>
        </w:rPr>
        <w:t>Layer</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w w:val="90"/>
          <w:sz w:val="24"/>
        </w:rPr>
        <w:t>Application</w:t>
      </w:r>
      <w:r>
        <w:rPr>
          <w:color w:val="231F20"/>
          <w:spacing w:val="40"/>
          <w:sz w:val="24"/>
        </w:rPr>
        <w:t> </w:t>
      </w:r>
      <w:r>
        <w:rPr>
          <w:color w:val="231F20"/>
          <w:w w:val="90"/>
          <w:sz w:val="24"/>
        </w:rPr>
        <w:t>Messaging</w:t>
      </w:r>
      <w:r>
        <w:rPr>
          <w:color w:val="231F20"/>
          <w:spacing w:val="40"/>
          <w:sz w:val="24"/>
        </w:rPr>
        <w:t> </w:t>
      </w:r>
      <w:r>
        <w:rPr>
          <w:color w:val="231F20"/>
          <w:spacing w:val="-2"/>
          <w:w w:val="90"/>
          <w:sz w:val="24"/>
        </w:rPr>
        <w:t>Layer</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Data</w:t>
      </w:r>
      <w:r>
        <w:rPr>
          <w:color w:val="231F20"/>
          <w:spacing w:val="20"/>
          <w:sz w:val="24"/>
        </w:rPr>
        <w:t> </w:t>
      </w:r>
      <w:r>
        <w:rPr>
          <w:color w:val="231F20"/>
          <w:w w:val="90"/>
          <w:sz w:val="24"/>
        </w:rPr>
        <w:t>Warehouse</w:t>
      </w:r>
      <w:r>
        <w:rPr>
          <w:color w:val="231F20"/>
          <w:spacing w:val="20"/>
          <w:sz w:val="24"/>
        </w:rPr>
        <w:t> </w:t>
      </w:r>
      <w:r>
        <w:rPr>
          <w:color w:val="231F20"/>
          <w:spacing w:val="-2"/>
          <w:w w:val="90"/>
          <w:sz w:val="24"/>
        </w:rPr>
        <w:t>Layer</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w w:val="90"/>
          <w:sz w:val="24"/>
        </w:rPr>
        <w:t>Data</w:t>
      </w:r>
      <w:r>
        <w:rPr>
          <w:color w:val="231F20"/>
          <w:spacing w:val="12"/>
          <w:sz w:val="24"/>
        </w:rPr>
        <w:t> </w:t>
      </w:r>
      <w:r>
        <w:rPr>
          <w:color w:val="231F20"/>
          <w:w w:val="90"/>
          <w:sz w:val="24"/>
        </w:rPr>
        <w:t>Staging</w:t>
      </w:r>
      <w:r>
        <w:rPr>
          <w:color w:val="231F20"/>
          <w:spacing w:val="13"/>
          <w:sz w:val="24"/>
        </w:rPr>
        <w:t> </w:t>
      </w:r>
      <w:r>
        <w:rPr>
          <w:color w:val="231F20"/>
          <w:spacing w:val="-2"/>
          <w:w w:val="90"/>
          <w:sz w:val="24"/>
        </w:rPr>
        <w:t>Layer</w:t>
      </w:r>
    </w:p>
    <w:p>
      <w:pPr>
        <w:pStyle w:val="BodyText"/>
        <w:spacing w:before="81"/>
      </w:pPr>
    </w:p>
    <w:p>
      <w:pPr>
        <w:pStyle w:val="ListParagraph"/>
        <w:numPr>
          <w:ilvl w:val="0"/>
          <w:numId w:val="75"/>
        </w:numPr>
        <w:tabs>
          <w:tab w:pos="1060" w:val="left" w:leader="none"/>
          <w:tab w:pos="1063" w:val="left" w:leader="none"/>
        </w:tabs>
        <w:spacing w:line="271" w:lineRule="auto" w:before="0" w:after="0"/>
        <w:ind w:left="1063" w:right="422" w:hanging="299"/>
        <w:jc w:val="both"/>
        <w:rPr>
          <w:sz w:val="24"/>
        </w:rPr>
      </w:pPr>
      <w:r>
        <w:rPr>
          <w:color w:val="231F20"/>
          <w:spacing w:val="-2"/>
          <w:sz w:val="24"/>
        </w:rPr>
        <w:t>Data</w:t>
      </w:r>
      <w:r>
        <w:rPr>
          <w:color w:val="231F20"/>
          <w:spacing w:val="-10"/>
          <w:sz w:val="24"/>
        </w:rPr>
        <w:t> </w:t>
      </w:r>
      <w:r>
        <w:rPr>
          <w:color w:val="231F20"/>
          <w:spacing w:val="-2"/>
          <w:sz w:val="24"/>
        </w:rPr>
        <w:t>mining</w:t>
      </w:r>
      <w:r>
        <w:rPr>
          <w:color w:val="231F20"/>
          <w:spacing w:val="-10"/>
          <w:sz w:val="24"/>
        </w:rPr>
        <w:t> </w:t>
      </w:r>
      <w:r>
        <w:rPr>
          <w:color w:val="231F20"/>
          <w:spacing w:val="-2"/>
          <w:sz w:val="24"/>
        </w:rPr>
        <w:t>is</w:t>
      </w:r>
      <w:r>
        <w:rPr>
          <w:color w:val="231F20"/>
          <w:spacing w:val="-10"/>
          <w:sz w:val="24"/>
        </w:rPr>
        <w:t> </w:t>
      </w:r>
      <w:r>
        <w:rPr>
          <w:color w:val="231F20"/>
          <w:spacing w:val="-2"/>
          <w:sz w:val="24"/>
        </w:rPr>
        <w:t>the</w:t>
      </w:r>
      <w:r>
        <w:rPr>
          <w:color w:val="231F20"/>
          <w:spacing w:val="-10"/>
          <w:sz w:val="24"/>
        </w:rPr>
        <w:t> </w:t>
      </w:r>
      <w:r>
        <w:rPr>
          <w:color w:val="231F20"/>
          <w:spacing w:val="-2"/>
          <w:sz w:val="24"/>
        </w:rPr>
        <w:t>non-trivial</w:t>
      </w:r>
      <w:r>
        <w:rPr>
          <w:color w:val="231F20"/>
          <w:spacing w:val="-10"/>
          <w:sz w:val="24"/>
        </w:rPr>
        <w:t> </w:t>
      </w:r>
      <w:r>
        <w:rPr>
          <w:color w:val="231F20"/>
          <w:spacing w:val="-2"/>
          <w:sz w:val="24"/>
        </w:rPr>
        <w:t>process</w:t>
      </w:r>
      <w:r>
        <w:rPr>
          <w:color w:val="231F20"/>
          <w:spacing w:val="-10"/>
          <w:sz w:val="24"/>
        </w:rPr>
        <w:t> </w:t>
      </w:r>
      <w:r>
        <w:rPr>
          <w:color w:val="231F20"/>
          <w:spacing w:val="-2"/>
          <w:sz w:val="24"/>
        </w:rPr>
        <w:t>of</w:t>
      </w:r>
      <w:r>
        <w:rPr>
          <w:color w:val="231F20"/>
          <w:spacing w:val="-10"/>
          <w:sz w:val="24"/>
        </w:rPr>
        <w:t> </w:t>
      </w:r>
      <w:r>
        <w:rPr>
          <w:color w:val="231F20"/>
          <w:spacing w:val="-2"/>
          <w:sz w:val="24"/>
        </w:rPr>
        <w:t>identifying</w:t>
      </w:r>
      <w:r>
        <w:rPr>
          <w:color w:val="231F20"/>
          <w:spacing w:val="-11"/>
          <w:sz w:val="24"/>
        </w:rPr>
        <w:t> </w:t>
      </w:r>
      <w:r>
        <w:rPr>
          <w:color w:val="231F20"/>
          <w:spacing w:val="-2"/>
          <w:sz w:val="24"/>
        </w:rPr>
        <w:t>valid,</w:t>
      </w:r>
      <w:r>
        <w:rPr>
          <w:color w:val="231F20"/>
          <w:spacing w:val="-10"/>
          <w:sz w:val="24"/>
        </w:rPr>
        <w:t> </w:t>
      </w:r>
      <w:r>
        <w:rPr>
          <w:color w:val="231F20"/>
          <w:spacing w:val="-2"/>
          <w:sz w:val="24"/>
        </w:rPr>
        <w:t>novel,</w:t>
      </w:r>
      <w:r>
        <w:rPr>
          <w:color w:val="231F20"/>
          <w:spacing w:val="-10"/>
          <w:sz w:val="24"/>
        </w:rPr>
        <w:t> </w:t>
      </w:r>
      <w:r>
        <w:rPr>
          <w:color w:val="231F20"/>
          <w:spacing w:val="-2"/>
          <w:sz w:val="24"/>
        </w:rPr>
        <w:t>potentially</w:t>
      </w:r>
      <w:r>
        <w:rPr>
          <w:color w:val="231F20"/>
          <w:spacing w:val="-10"/>
          <w:sz w:val="24"/>
        </w:rPr>
        <w:t> </w:t>
      </w:r>
      <w:r>
        <w:rPr>
          <w:color w:val="231F20"/>
          <w:spacing w:val="-2"/>
          <w:sz w:val="24"/>
        </w:rPr>
        <w:t>useful, and</w:t>
      </w:r>
      <w:r>
        <w:rPr>
          <w:color w:val="231F20"/>
          <w:spacing w:val="-9"/>
          <w:sz w:val="24"/>
        </w:rPr>
        <w:t> </w:t>
      </w:r>
      <w:r>
        <w:rPr>
          <w:color w:val="231F20"/>
          <w:spacing w:val="-2"/>
          <w:sz w:val="24"/>
        </w:rPr>
        <w:t>ultimately</w:t>
      </w:r>
      <w:r>
        <w:rPr>
          <w:color w:val="231F20"/>
          <w:spacing w:val="-9"/>
          <w:sz w:val="24"/>
        </w:rPr>
        <w:t> </w:t>
      </w:r>
      <w:r>
        <w:rPr>
          <w:color w:val="231F20"/>
          <w:spacing w:val="-2"/>
          <w:sz w:val="24"/>
        </w:rPr>
        <w:t>understandable</w:t>
      </w:r>
      <w:r>
        <w:rPr>
          <w:color w:val="231F20"/>
          <w:spacing w:val="-9"/>
          <w:sz w:val="24"/>
        </w:rPr>
        <w:t> </w:t>
      </w:r>
      <w:r>
        <w:rPr>
          <w:color w:val="231F20"/>
          <w:spacing w:val="-2"/>
          <w:sz w:val="24"/>
        </w:rPr>
        <w:t>patterns</w:t>
      </w:r>
      <w:r>
        <w:rPr>
          <w:color w:val="231F20"/>
          <w:spacing w:val="-9"/>
          <w:sz w:val="24"/>
        </w:rPr>
        <w:t> </w:t>
      </w:r>
      <w:r>
        <w:rPr>
          <w:color w:val="231F20"/>
          <w:spacing w:val="-2"/>
          <w:sz w:val="24"/>
        </w:rPr>
        <w:t>in</w:t>
      </w:r>
      <w:r>
        <w:rPr>
          <w:color w:val="231F20"/>
          <w:spacing w:val="-9"/>
          <w:sz w:val="24"/>
        </w:rPr>
        <w:t> </w:t>
      </w:r>
      <w:r>
        <w:rPr>
          <w:color w:val="231F20"/>
          <w:spacing w:val="-2"/>
          <w:sz w:val="24"/>
        </w:rPr>
        <w:t>data.</w:t>
      </w:r>
      <w:r>
        <w:rPr>
          <w:color w:val="231F20"/>
          <w:spacing w:val="-9"/>
          <w:sz w:val="24"/>
        </w:rPr>
        <w:t> </w:t>
      </w:r>
      <w:r>
        <w:rPr>
          <w:color w:val="231F20"/>
          <w:spacing w:val="-2"/>
          <w:sz w:val="24"/>
        </w:rPr>
        <w:t>Data</w:t>
      </w:r>
      <w:r>
        <w:rPr>
          <w:color w:val="231F20"/>
          <w:spacing w:val="-9"/>
          <w:sz w:val="24"/>
        </w:rPr>
        <w:t> </w:t>
      </w:r>
      <w:r>
        <w:rPr>
          <w:color w:val="231F20"/>
          <w:spacing w:val="-2"/>
          <w:sz w:val="24"/>
        </w:rPr>
        <w:t>mining,</w:t>
      </w:r>
      <w:r>
        <w:rPr>
          <w:color w:val="231F20"/>
          <w:spacing w:val="-9"/>
          <w:sz w:val="24"/>
        </w:rPr>
        <w:t> </w:t>
      </w:r>
      <w:r>
        <w:rPr>
          <w:color w:val="231F20"/>
          <w:spacing w:val="-2"/>
          <w:sz w:val="24"/>
        </w:rPr>
        <w:t>the</w:t>
      </w:r>
      <w:r>
        <w:rPr>
          <w:color w:val="231F20"/>
          <w:spacing w:val="-9"/>
          <w:sz w:val="24"/>
        </w:rPr>
        <w:t> </w:t>
      </w:r>
      <w:r>
        <w:rPr>
          <w:color w:val="231F20"/>
          <w:spacing w:val="-2"/>
          <w:sz w:val="24"/>
        </w:rPr>
        <w:t>extraction</w:t>
      </w:r>
      <w:r>
        <w:rPr>
          <w:color w:val="231F20"/>
          <w:spacing w:val="-9"/>
          <w:sz w:val="24"/>
        </w:rPr>
        <w:t> </w:t>
      </w:r>
      <w:r>
        <w:rPr>
          <w:color w:val="231F20"/>
          <w:spacing w:val="-2"/>
          <w:sz w:val="24"/>
        </w:rPr>
        <w:t>of</w:t>
      </w:r>
      <w:r>
        <w:rPr>
          <w:color w:val="231F20"/>
          <w:spacing w:val="-9"/>
          <w:sz w:val="24"/>
        </w:rPr>
        <w:t> </w:t>
      </w:r>
      <w:r>
        <w:rPr>
          <w:color w:val="231F20"/>
          <w:spacing w:val="-2"/>
          <w:sz w:val="24"/>
        </w:rPr>
        <w:t>the hidden</w:t>
      </w:r>
      <w:r>
        <w:rPr>
          <w:color w:val="231F20"/>
          <w:spacing w:val="-12"/>
          <w:sz w:val="24"/>
        </w:rPr>
        <w:t> </w:t>
      </w:r>
      <w:r>
        <w:rPr>
          <w:color w:val="231F20"/>
          <w:spacing w:val="-2"/>
          <w:sz w:val="24"/>
        </w:rPr>
        <w:t>predictive</w:t>
      </w:r>
      <w:r>
        <w:rPr>
          <w:color w:val="231F20"/>
          <w:spacing w:val="-12"/>
          <w:sz w:val="24"/>
        </w:rPr>
        <w:t> </w:t>
      </w:r>
      <w:r>
        <w:rPr>
          <w:color w:val="231F20"/>
          <w:spacing w:val="-2"/>
          <w:sz w:val="24"/>
        </w:rPr>
        <w:t>information</w:t>
      </w:r>
      <w:r>
        <w:rPr>
          <w:color w:val="231F20"/>
          <w:spacing w:val="-12"/>
          <w:sz w:val="24"/>
        </w:rPr>
        <w:t> </w:t>
      </w:r>
      <w:r>
        <w:rPr>
          <w:color w:val="231F20"/>
          <w:spacing w:val="-2"/>
          <w:sz w:val="24"/>
        </w:rPr>
        <w:t>from</w:t>
      </w:r>
      <w:r>
        <w:rPr>
          <w:color w:val="231F20"/>
          <w:spacing w:val="-12"/>
          <w:sz w:val="24"/>
        </w:rPr>
        <w:t> </w:t>
      </w:r>
      <w:r>
        <w:rPr>
          <w:color w:val="231F20"/>
          <w:spacing w:val="-2"/>
          <w:sz w:val="24"/>
        </w:rPr>
        <w:t>large</w:t>
      </w:r>
      <w:r>
        <w:rPr>
          <w:color w:val="231F20"/>
          <w:spacing w:val="-12"/>
          <w:sz w:val="24"/>
        </w:rPr>
        <w:t> </w:t>
      </w:r>
      <w:r>
        <w:rPr>
          <w:color w:val="231F20"/>
          <w:spacing w:val="-2"/>
          <w:sz w:val="24"/>
        </w:rPr>
        <w:t>databases,</w:t>
      </w:r>
      <w:r>
        <w:rPr>
          <w:color w:val="231F20"/>
          <w:spacing w:val="-12"/>
          <w:sz w:val="24"/>
        </w:rPr>
        <w:t> </w:t>
      </w:r>
      <w:r>
        <w:rPr>
          <w:color w:val="231F20"/>
          <w:spacing w:val="-2"/>
          <w:sz w:val="24"/>
        </w:rPr>
        <w:t>is</w:t>
      </w:r>
      <w:r>
        <w:rPr>
          <w:color w:val="231F20"/>
          <w:spacing w:val="-12"/>
          <w:sz w:val="24"/>
        </w:rPr>
        <w:t> </w:t>
      </w:r>
      <w:r>
        <w:rPr>
          <w:color w:val="231F20"/>
          <w:spacing w:val="-2"/>
          <w:sz w:val="24"/>
        </w:rPr>
        <w:t>a</w:t>
      </w:r>
      <w:r>
        <w:rPr>
          <w:color w:val="231F20"/>
          <w:spacing w:val="-12"/>
          <w:sz w:val="24"/>
        </w:rPr>
        <w:t> </w:t>
      </w:r>
      <w:r>
        <w:rPr>
          <w:color w:val="231F20"/>
          <w:spacing w:val="-2"/>
          <w:sz w:val="24"/>
        </w:rPr>
        <w:t>powerful</w:t>
      </w:r>
      <w:r>
        <w:rPr>
          <w:color w:val="231F20"/>
          <w:spacing w:val="-12"/>
          <w:sz w:val="24"/>
        </w:rPr>
        <w:t> </w:t>
      </w:r>
      <w:r>
        <w:rPr>
          <w:color w:val="231F20"/>
          <w:spacing w:val="-2"/>
          <w:sz w:val="24"/>
        </w:rPr>
        <w:t>new</w:t>
      </w:r>
      <w:r>
        <w:rPr>
          <w:color w:val="231F20"/>
          <w:spacing w:val="-12"/>
          <w:sz w:val="24"/>
        </w:rPr>
        <w:t> </w:t>
      </w:r>
      <w:r>
        <w:rPr>
          <w:color w:val="231F20"/>
          <w:spacing w:val="-2"/>
          <w:sz w:val="24"/>
        </w:rPr>
        <w:t>technology with</w:t>
      </w:r>
      <w:r>
        <w:rPr>
          <w:color w:val="231F20"/>
          <w:spacing w:val="-15"/>
          <w:sz w:val="24"/>
        </w:rPr>
        <w:t> </w:t>
      </w:r>
      <w:r>
        <w:rPr>
          <w:color w:val="231F20"/>
          <w:spacing w:val="-2"/>
          <w:sz w:val="24"/>
        </w:rPr>
        <w:t>great</w:t>
      </w:r>
      <w:r>
        <w:rPr>
          <w:color w:val="231F20"/>
          <w:spacing w:val="-14"/>
          <w:sz w:val="24"/>
        </w:rPr>
        <w:t> </w:t>
      </w:r>
      <w:r>
        <w:rPr>
          <w:color w:val="231F20"/>
          <w:spacing w:val="-2"/>
          <w:sz w:val="24"/>
        </w:rPr>
        <w:t>potential</w:t>
      </w:r>
      <w:r>
        <w:rPr>
          <w:color w:val="231F20"/>
          <w:spacing w:val="-15"/>
          <w:sz w:val="24"/>
        </w:rPr>
        <w:t> </w:t>
      </w:r>
      <w:r>
        <w:rPr>
          <w:color w:val="231F20"/>
          <w:spacing w:val="-2"/>
          <w:sz w:val="24"/>
        </w:rPr>
        <w:t>to</w:t>
      </w:r>
      <w:r>
        <w:rPr>
          <w:color w:val="231F20"/>
          <w:spacing w:val="-14"/>
          <w:sz w:val="24"/>
        </w:rPr>
        <w:t> </w:t>
      </w:r>
      <w:r>
        <w:rPr>
          <w:color w:val="231F20"/>
          <w:spacing w:val="-2"/>
          <w:sz w:val="24"/>
        </w:rPr>
        <w:t>analyze</w:t>
      </w:r>
      <w:r>
        <w:rPr>
          <w:color w:val="231F20"/>
          <w:spacing w:val="-15"/>
          <w:sz w:val="24"/>
        </w:rPr>
        <w:t> </w:t>
      </w:r>
      <w:r>
        <w:rPr>
          <w:color w:val="231F20"/>
          <w:spacing w:val="-2"/>
          <w:sz w:val="24"/>
        </w:rPr>
        <w:t>important</w:t>
      </w:r>
      <w:r>
        <w:rPr>
          <w:color w:val="231F20"/>
          <w:spacing w:val="-14"/>
          <w:sz w:val="24"/>
        </w:rPr>
        <w:t> </w:t>
      </w:r>
      <w:r>
        <w:rPr>
          <w:color w:val="231F20"/>
          <w:spacing w:val="-2"/>
          <w:sz w:val="24"/>
        </w:rPr>
        <w:t>information</w:t>
      </w:r>
      <w:r>
        <w:rPr>
          <w:color w:val="231F20"/>
          <w:spacing w:val="-15"/>
          <w:sz w:val="24"/>
        </w:rPr>
        <w:t> </w:t>
      </w:r>
      <w:r>
        <w:rPr>
          <w:color w:val="231F20"/>
          <w:spacing w:val="-2"/>
          <w:sz w:val="24"/>
        </w:rPr>
        <w:t>in</w:t>
      </w:r>
      <w:r>
        <w:rPr>
          <w:color w:val="231F20"/>
          <w:spacing w:val="-14"/>
          <w:sz w:val="24"/>
        </w:rPr>
        <w:t> </w:t>
      </w:r>
      <w:r>
        <w:rPr>
          <w:color w:val="231F20"/>
          <w:spacing w:val="-2"/>
          <w:sz w:val="24"/>
        </w:rPr>
        <w:t>the</w:t>
      </w:r>
      <w:r>
        <w:rPr>
          <w:color w:val="231F20"/>
          <w:spacing w:val="-14"/>
          <w:sz w:val="24"/>
        </w:rPr>
        <w:t> </w:t>
      </w:r>
      <w:r>
        <w:rPr>
          <w:color w:val="231F20"/>
          <w:spacing w:val="-2"/>
          <w:sz w:val="24"/>
        </w:rPr>
        <w:t>data</w:t>
      </w:r>
      <w:r>
        <w:rPr>
          <w:color w:val="231F20"/>
          <w:spacing w:val="-15"/>
          <w:sz w:val="24"/>
        </w:rPr>
        <w:t> </w:t>
      </w:r>
      <w:r>
        <w:rPr>
          <w:color w:val="231F20"/>
          <w:spacing w:val="-2"/>
          <w:sz w:val="24"/>
        </w:rPr>
        <w:t>warehouse.</w:t>
      </w:r>
    </w:p>
    <w:p>
      <w:pPr>
        <w:pStyle w:val="BodyText"/>
        <w:spacing w:before="38"/>
      </w:pPr>
    </w:p>
    <w:p>
      <w:pPr>
        <w:pStyle w:val="ListParagraph"/>
        <w:numPr>
          <w:ilvl w:val="0"/>
          <w:numId w:val="75"/>
        </w:numPr>
        <w:tabs>
          <w:tab w:pos="1061" w:val="left" w:leader="none"/>
        </w:tabs>
        <w:spacing w:line="240" w:lineRule="auto" w:before="0" w:after="0"/>
        <w:ind w:left="1061" w:right="0" w:hanging="296"/>
        <w:jc w:val="left"/>
        <w:rPr>
          <w:sz w:val="24"/>
        </w:rPr>
      </w:pPr>
      <w:r>
        <w:rPr>
          <w:color w:val="231F20"/>
          <w:spacing w:val="-4"/>
          <w:sz w:val="24"/>
        </w:rPr>
        <w:t>Types</w:t>
      </w:r>
      <w:r>
        <w:rPr>
          <w:color w:val="231F20"/>
          <w:spacing w:val="-10"/>
          <w:sz w:val="24"/>
        </w:rPr>
        <w:t> </w:t>
      </w:r>
      <w:r>
        <w:rPr>
          <w:color w:val="231F20"/>
          <w:spacing w:val="-4"/>
          <w:sz w:val="24"/>
        </w:rPr>
        <w:t>of</w:t>
      </w:r>
      <w:r>
        <w:rPr>
          <w:color w:val="231F20"/>
          <w:spacing w:val="-10"/>
          <w:sz w:val="24"/>
        </w:rPr>
        <w:t> </w:t>
      </w:r>
      <w:r>
        <w:rPr>
          <w:color w:val="231F20"/>
          <w:spacing w:val="-4"/>
          <w:sz w:val="24"/>
        </w:rPr>
        <w:t>Data</w:t>
      </w:r>
      <w:r>
        <w:rPr>
          <w:color w:val="231F20"/>
          <w:spacing w:val="-10"/>
          <w:sz w:val="24"/>
        </w:rPr>
        <w:t> </w:t>
      </w:r>
      <w:r>
        <w:rPr>
          <w:color w:val="231F20"/>
          <w:spacing w:val="-4"/>
          <w:sz w:val="24"/>
        </w:rPr>
        <w:t>Mining</w:t>
      </w:r>
      <w:r>
        <w:rPr>
          <w:color w:val="231F20"/>
          <w:spacing w:val="-10"/>
          <w:sz w:val="24"/>
        </w:rPr>
        <w:t> </w:t>
      </w:r>
      <w:r>
        <w:rPr>
          <w:color w:val="231F20"/>
          <w:spacing w:val="-4"/>
          <w:sz w:val="24"/>
        </w:rPr>
        <w:t>are:</w:t>
      </w:r>
    </w:p>
    <w:p>
      <w:pPr>
        <w:pStyle w:val="ListParagraph"/>
        <w:numPr>
          <w:ilvl w:val="1"/>
          <w:numId w:val="75"/>
        </w:numPr>
        <w:tabs>
          <w:tab w:pos="1502" w:val="left" w:leader="none"/>
        </w:tabs>
        <w:spacing w:line="240" w:lineRule="auto" w:before="211" w:after="0"/>
        <w:ind w:left="1502" w:right="0" w:hanging="397"/>
        <w:jc w:val="left"/>
        <w:rPr>
          <w:sz w:val="24"/>
        </w:rPr>
      </w:pPr>
      <w:r>
        <w:rPr>
          <w:color w:val="231F20"/>
          <w:w w:val="85"/>
          <w:sz w:val="24"/>
        </w:rPr>
        <w:t>Sequence</w:t>
      </w:r>
      <w:r>
        <w:rPr>
          <w:color w:val="231F20"/>
          <w:spacing w:val="52"/>
          <w:sz w:val="24"/>
        </w:rPr>
        <w:t> </w:t>
      </w:r>
      <w:r>
        <w:rPr>
          <w:color w:val="231F20"/>
          <w:spacing w:val="-2"/>
          <w:sz w:val="24"/>
        </w:rPr>
        <w:t>Mining</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Web</w:t>
      </w:r>
      <w:r>
        <w:rPr>
          <w:color w:val="231F20"/>
          <w:spacing w:val="-5"/>
          <w:sz w:val="24"/>
        </w:rPr>
        <w:t> </w:t>
      </w:r>
      <w:r>
        <w:rPr>
          <w:color w:val="231F20"/>
          <w:spacing w:val="-2"/>
          <w:sz w:val="24"/>
        </w:rPr>
        <w:t>Mining</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spacing w:val="-2"/>
          <w:sz w:val="24"/>
        </w:rPr>
        <w:t>Text</w:t>
      </w:r>
      <w:r>
        <w:rPr>
          <w:color w:val="231F20"/>
          <w:spacing w:val="-9"/>
          <w:sz w:val="24"/>
        </w:rPr>
        <w:t> </w:t>
      </w:r>
      <w:r>
        <w:rPr>
          <w:color w:val="231F20"/>
          <w:spacing w:val="-2"/>
          <w:sz w:val="24"/>
        </w:rPr>
        <w:t>Mining</w:t>
      </w:r>
      <w:r>
        <w:rPr>
          <w:color w:val="231F20"/>
          <w:spacing w:val="-8"/>
          <w:sz w:val="24"/>
        </w:rPr>
        <w:t> </w:t>
      </w:r>
      <w:r>
        <w:rPr>
          <w:color w:val="231F20"/>
          <w:spacing w:val="-5"/>
          <w:sz w:val="24"/>
        </w:rPr>
        <w:t>and</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Spatial</w:t>
      </w:r>
      <w:r>
        <w:rPr>
          <w:color w:val="231F20"/>
          <w:spacing w:val="26"/>
          <w:sz w:val="24"/>
        </w:rPr>
        <w:t> </w:t>
      </w:r>
      <w:r>
        <w:rPr>
          <w:color w:val="231F20"/>
          <w:w w:val="90"/>
          <w:sz w:val="24"/>
        </w:rPr>
        <w:t>Data</w:t>
      </w:r>
      <w:r>
        <w:rPr>
          <w:color w:val="231F20"/>
          <w:spacing w:val="27"/>
          <w:sz w:val="24"/>
        </w:rPr>
        <w:t> </w:t>
      </w:r>
      <w:r>
        <w:rPr>
          <w:color w:val="231F20"/>
          <w:spacing w:val="-2"/>
          <w:w w:val="90"/>
          <w:sz w:val="24"/>
        </w:rPr>
        <w:t>Mining</w:t>
      </w:r>
    </w:p>
    <w:p>
      <w:pPr>
        <w:pStyle w:val="BodyText"/>
        <w:spacing w:before="82"/>
      </w:pPr>
    </w:p>
    <w:p>
      <w:pPr>
        <w:pStyle w:val="ListParagraph"/>
        <w:numPr>
          <w:ilvl w:val="0"/>
          <w:numId w:val="75"/>
        </w:numPr>
        <w:tabs>
          <w:tab w:pos="1061" w:val="left" w:leader="none"/>
        </w:tabs>
        <w:spacing w:line="240" w:lineRule="auto" w:before="0" w:after="0"/>
        <w:ind w:left="1061" w:right="0" w:hanging="296"/>
        <w:jc w:val="left"/>
        <w:rPr>
          <w:sz w:val="24"/>
        </w:rPr>
      </w:pPr>
      <w:r>
        <w:rPr>
          <w:color w:val="231F20"/>
          <w:sz w:val="24"/>
        </w:rPr>
        <w:t>Difficulties</w:t>
      </w:r>
      <w:r>
        <w:rPr>
          <w:color w:val="231F20"/>
          <w:spacing w:val="-14"/>
          <w:sz w:val="24"/>
        </w:rPr>
        <w:t> </w:t>
      </w:r>
      <w:r>
        <w:rPr>
          <w:color w:val="231F20"/>
          <w:sz w:val="24"/>
        </w:rPr>
        <w:t>in</w:t>
      </w:r>
      <w:r>
        <w:rPr>
          <w:color w:val="231F20"/>
          <w:spacing w:val="-14"/>
          <w:sz w:val="24"/>
        </w:rPr>
        <w:t> </w:t>
      </w:r>
      <w:r>
        <w:rPr>
          <w:color w:val="231F20"/>
          <w:sz w:val="24"/>
        </w:rPr>
        <w:t>data</w:t>
      </w:r>
      <w:r>
        <w:rPr>
          <w:color w:val="231F20"/>
          <w:spacing w:val="-14"/>
          <w:sz w:val="24"/>
        </w:rPr>
        <w:t> </w:t>
      </w:r>
      <w:r>
        <w:rPr>
          <w:color w:val="231F20"/>
          <w:spacing w:val="-2"/>
          <w:sz w:val="24"/>
        </w:rPr>
        <w:t>mining</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sz w:val="24"/>
        </w:rPr>
        <w:t>Limited</w:t>
      </w:r>
      <w:r>
        <w:rPr>
          <w:color w:val="231F20"/>
          <w:spacing w:val="-10"/>
          <w:sz w:val="24"/>
        </w:rPr>
        <w:t> </w:t>
      </w:r>
      <w:r>
        <w:rPr>
          <w:color w:val="231F20"/>
          <w:spacing w:val="-2"/>
          <w:sz w:val="24"/>
        </w:rPr>
        <w:t>information</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w w:val="90"/>
          <w:sz w:val="24"/>
        </w:rPr>
        <w:t>Noise</w:t>
      </w:r>
      <w:r>
        <w:rPr>
          <w:color w:val="231F20"/>
          <w:spacing w:val="19"/>
          <w:sz w:val="24"/>
        </w:rPr>
        <w:t> </w:t>
      </w:r>
      <w:r>
        <w:rPr>
          <w:color w:val="231F20"/>
          <w:w w:val="90"/>
          <w:sz w:val="24"/>
        </w:rPr>
        <w:t>or</w:t>
      </w:r>
      <w:r>
        <w:rPr>
          <w:color w:val="231F20"/>
          <w:spacing w:val="20"/>
          <w:sz w:val="24"/>
        </w:rPr>
        <w:t> </w:t>
      </w:r>
      <w:r>
        <w:rPr>
          <w:color w:val="231F20"/>
          <w:w w:val="90"/>
          <w:sz w:val="24"/>
        </w:rPr>
        <w:t>missing</w:t>
      </w:r>
      <w:r>
        <w:rPr>
          <w:color w:val="231F20"/>
          <w:spacing w:val="19"/>
          <w:sz w:val="24"/>
        </w:rPr>
        <w:t> </w:t>
      </w:r>
      <w:r>
        <w:rPr>
          <w:color w:val="231F20"/>
          <w:spacing w:val="-4"/>
          <w:w w:val="90"/>
          <w:sz w:val="24"/>
        </w:rPr>
        <w:t>data</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spacing w:val="-4"/>
          <w:sz w:val="24"/>
        </w:rPr>
        <w:t>User</w:t>
      </w:r>
      <w:r>
        <w:rPr>
          <w:color w:val="231F20"/>
          <w:spacing w:val="-5"/>
          <w:sz w:val="24"/>
        </w:rPr>
        <w:t> </w:t>
      </w:r>
      <w:r>
        <w:rPr>
          <w:color w:val="231F20"/>
          <w:spacing w:val="-4"/>
          <w:sz w:val="24"/>
        </w:rPr>
        <w:t>interaction</w:t>
      </w:r>
      <w:r>
        <w:rPr>
          <w:color w:val="231F20"/>
          <w:spacing w:val="-5"/>
          <w:sz w:val="24"/>
        </w:rPr>
        <w:t> </w:t>
      </w:r>
      <w:r>
        <w:rPr>
          <w:color w:val="231F20"/>
          <w:spacing w:val="-4"/>
          <w:sz w:val="24"/>
        </w:rPr>
        <w:t>and</w:t>
      </w:r>
      <w:r>
        <w:rPr>
          <w:color w:val="231F20"/>
          <w:spacing w:val="-5"/>
          <w:sz w:val="24"/>
        </w:rPr>
        <w:t> </w:t>
      </w:r>
      <w:r>
        <w:rPr>
          <w:color w:val="231F20"/>
          <w:spacing w:val="-4"/>
          <w:sz w:val="24"/>
        </w:rPr>
        <w:t>prior</w:t>
      </w:r>
      <w:r>
        <w:rPr>
          <w:color w:val="231F20"/>
          <w:spacing w:val="-5"/>
          <w:sz w:val="24"/>
        </w:rPr>
        <w:t> </w:t>
      </w:r>
      <w:r>
        <w:rPr>
          <w:color w:val="231F20"/>
          <w:spacing w:val="-4"/>
          <w:sz w:val="24"/>
        </w:rPr>
        <w:t>knowledge</w:t>
      </w:r>
    </w:p>
    <w:p>
      <w:pPr>
        <w:pStyle w:val="ListParagraph"/>
        <w:numPr>
          <w:ilvl w:val="1"/>
          <w:numId w:val="75"/>
        </w:numPr>
        <w:tabs>
          <w:tab w:pos="1502" w:val="left" w:leader="none"/>
        </w:tabs>
        <w:spacing w:line="240" w:lineRule="auto" w:before="98" w:after="0"/>
        <w:ind w:left="1502" w:right="0" w:hanging="397"/>
        <w:jc w:val="left"/>
        <w:rPr>
          <w:sz w:val="24"/>
        </w:rPr>
      </w:pPr>
      <w:r>
        <w:rPr>
          <w:color w:val="231F20"/>
          <w:spacing w:val="-2"/>
          <w:sz w:val="24"/>
        </w:rPr>
        <w:t>Uncertainty</w:t>
      </w:r>
      <w:r>
        <w:rPr>
          <w:color w:val="231F20"/>
          <w:spacing w:val="-16"/>
          <w:sz w:val="24"/>
        </w:rPr>
        <w:t> </w:t>
      </w:r>
      <w:r>
        <w:rPr>
          <w:color w:val="231F20"/>
          <w:spacing w:val="-5"/>
          <w:sz w:val="24"/>
        </w:rPr>
        <w:t>and</w:t>
      </w:r>
    </w:p>
    <w:p>
      <w:pPr>
        <w:pStyle w:val="ListParagraph"/>
        <w:numPr>
          <w:ilvl w:val="1"/>
          <w:numId w:val="75"/>
        </w:numPr>
        <w:tabs>
          <w:tab w:pos="1502" w:val="left" w:leader="none"/>
        </w:tabs>
        <w:spacing w:line="240" w:lineRule="auto" w:before="97" w:after="0"/>
        <w:ind w:left="1502" w:right="0" w:hanging="397"/>
        <w:jc w:val="left"/>
        <w:rPr>
          <w:sz w:val="24"/>
        </w:rPr>
      </w:pPr>
      <w:r>
        <w:rPr>
          <w:color w:val="231F20"/>
          <w:w w:val="90"/>
          <w:sz w:val="24"/>
        </w:rPr>
        <w:t>Size,</w:t>
      </w:r>
      <w:r>
        <w:rPr>
          <w:color w:val="231F20"/>
          <w:spacing w:val="21"/>
          <w:sz w:val="24"/>
        </w:rPr>
        <w:t> </w:t>
      </w:r>
      <w:r>
        <w:rPr>
          <w:color w:val="231F20"/>
          <w:w w:val="90"/>
          <w:sz w:val="24"/>
        </w:rPr>
        <w:t>updates</w:t>
      </w:r>
      <w:r>
        <w:rPr>
          <w:color w:val="231F20"/>
          <w:spacing w:val="22"/>
          <w:sz w:val="24"/>
        </w:rPr>
        <w:t> </w:t>
      </w:r>
      <w:r>
        <w:rPr>
          <w:color w:val="231F20"/>
          <w:w w:val="90"/>
          <w:sz w:val="24"/>
        </w:rPr>
        <w:t>and</w:t>
      </w:r>
      <w:r>
        <w:rPr>
          <w:color w:val="231F20"/>
          <w:spacing w:val="21"/>
          <w:sz w:val="24"/>
        </w:rPr>
        <w:t> </w:t>
      </w:r>
      <w:r>
        <w:rPr>
          <w:color w:val="231F20"/>
          <w:w w:val="90"/>
          <w:sz w:val="24"/>
        </w:rPr>
        <w:t>irrelevant</w:t>
      </w:r>
      <w:r>
        <w:rPr>
          <w:color w:val="231F20"/>
          <w:spacing w:val="22"/>
          <w:sz w:val="24"/>
        </w:rPr>
        <w:t> </w:t>
      </w:r>
      <w:r>
        <w:rPr>
          <w:color w:val="231F20"/>
          <w:spacing w:val="-2"/>
          <w:w w:val="90"/>
          <w:sz w:val="24"/>
        </w:rPr>
        <w:t>fields</w:t>
      </w:r>
    </w:p>
    <w:p>
      <w:pPr>
        <w:pStyle w:val="BodyText"/>
        <w:spacing w:before="82"/>
      </w:pPr>
    </w:p>
    <w:p>
      <w:pPr>
        <w:pStyle w:val="ListParagraph"/>
        <w:numPr>
          <w:ilvl w:val="0"/>
          <w:numId w:val="75"/>
        </w:numPr>
        <w:tabs>
          <w:tab w:pos="1060" w:val="left" w:leader="none"/>
          <w:tab w:pos="1063" w:val="left" w:leader="none"/>
        </w:tabs>
        <w:spacing w:line="271" w:lineRule="auto" w:before="0" w:after="0"/>
        <w:ind w:left="1063" w:right="418" w:hanging="299"/>
        <w:jc w:val="both"/>
        <w:rPr>
          <w:sz w:val="24"/>
        </w:rPr>
      </w:pPr>
      <w:r>
        <w:rPr>
          <w:color w:val="231F20"/>
          <w:w w:val="90"/>
          <w:sz w:val="24"/>
        </w:rPr>
        <w:t>Market</w:t>
      </w:r>
      <w:r>
        <w:rPr>
          <w:color w:val="231F20"/>
          <w:sz w:val="24"/>
        </w:rPr>
        <w:t> </w:t>
      </w:r>
      <w:r>
        <w:rPr>
          <w:color w:val="231F20"/>
          <w:w w:val="90"/>
          <w:sz w:val="24"/>
        </w:rPr>
        <w:t>Basket</w:t>
      </w:r>
      <w:r>
        <w:rPr>
          <w:color w:val="231F20"/>
          <w:sz w:val="24"/>
        </w:rPr>
        <w:t> </w:t>
      </w:r>
      <w:r>
        <w:rPr>
          <w:color w:val="231F20"/>
          <w:w w:val="90"/>
          <w:sz w:val="24"/>
        </w:rPr>
        <w:t>Analysis</w:t>
      </w:r>
      <w:r>
        <w:rPr>
          <w:color w:val="231F20"/>
          <w:sz w:val="24"/>
        </w:rPr>
        <w:t> </w:t>
      </w:r>
      <w:r>
        <w:rPr>
          <w:color w:val="231F20"/>
          <w:w w:val="90"/>
          <w:sz w:val="24"/>
        </w:rPr>
        <w:t>is</w:t>
      </w:r>
      <w:r>
        <w:rPr>
          <w:color w:val="231F20"/>
          <w:sz w:val="24"/>
        </w:rPr>
        <w:t> </w:t>
      </w:r>
      <w:r>
        <w:rPr>
          <w:color w:val="231F20"/>
          <w:w w:val="90"/>
          <w:sz w:val="24"/>
        </w:rPr>
        <w:t>one</w:t>
      </w:r>
      <w:r>
        <w:rPr>
          <w:color w:val="231F20"/>
          <w:sz w:val="24"/>
        </w:rPr>
        <w:t> </w:t>
      </w:r>
      <w:r>
        <w:rPr>
          <w:color w:val="231F20"/>
          <w:w w:val="90"/>
          <w:sz w:val="24"/>
        </w:rPr>
        <w:t>of</w:t>
      </w:r>
      <w:r>
        <w:rPr>
          <w:color w:val="231F20"/>
          <w:sz w:val="24"/>
        </w:rPr>
        <w:t> </w:t>
      </w:r>
      <w:r>
        <w:rPr>
          <w:color w:val="231F20"/>
          <w:w w:val="90"/>
          <w:sz w:val="24"/>
        </w:rPr>
        <w:t>the</w:t>
      </w:r>
      <w:r>
        <w:rPr>
          <w:color w:val="231F20"/>
          <w:sz w:val="24"/>
        </w:rPr>
        <w:t> </w:t>
      </w:r>
      <w:r>
        <w:rPr>
          <w:color w:val="231F20"/>
          <w:w w:val="90"/>
          <w:sz w:val="24"/>
        </w:rPr>
        <w:t>most</w:t>
      </w:r>
      <w:r>
        <w:rPr>
          <w:color w:val="231F20"/>
          <w:sz w:val="24"/>
        </w:rPr>
        <w:t> </w:t>
      </w:r>
      <w:r>
        <w:rPr>
          <w:color w:val="231F20"/>
          <w:w w:val="90"/>
          <w:sz w:val="24"/>
        </w:rPr>
        <w:t>common</w:t>
      </w:r>
      <w:r>
        <w:rPr>
          <w:color w:val="231F20"/>
          <w:sz w:val="24"/>
        </w:rPr>
        <w:t> </w:t>
      </w:r>
      <w:r>
        <w:rPr>
          <w:color w:val="231F20"/>
          <w:w w:val="90"/>
          <w:sz w:val="24"/>
        </w:rPr>
        <w:t>and</w:t>
      </w:r>
      <w:r>
        <w:rPr>
          <w:color w:val="231F20"/>
          <w:sz w:val="24"/>
        </w:rPr>
        <w:t> </w:t>
      </w:r>
      <w:r>
        <w:rPr>
          <w:color w:val="231F20"/>
          <w:w w:val="90"/>
          <w:sz w:val="24"/>
        </w:rPr>
        <w:t>useful</w:t>
      </w:r>
      <w:r>
        <w:rPr>
          <w:color w:val="231F20"/>
          <w:sz w:val="24"/>
        </w:rPr>
        <w:t> </w:t>
      </w:r>
      <w:r>
        <w:rPr>
          <w:color w:val="231F20"/>
          <w:w w:val="90"/>
          <w:sz w:val="24"/>
        </w:rPr>
        <w:t>types</w:t>
      </w:r>
      <w:r>
        <w:rPr>
          <w:color w:val="231F20"/>
          <w:sz w:val="24"/>
        </w:rPr>
        <w:t> </w:t>
      </w:r>
      <w:r>
        <w:rPr>
          <w:color w:val="231F20"/>
          <w:w w:val="90"/>
          <w:sz w:val="24"/>
        </w:rPr>
        <w:t>of</w:t>
      </w:r>
      <w:r>
        <w:rPr>
          <w:color w:val="231F20"/>
          <w:sz w:val="24"/>
        </w:rPr>
        <w:t> </w:t>
      </w:r>
      <w:r>
        <w:rPr>
          <w:color w:val="231F20"/>
          <w:w w:val="90"/>
          <w:sz w:val="24"/>
        </w:rPr>
        <w:t>data</w:t>
      </w:r>
      <w:r>
        <w:rPr>
          <w:color w:val="231F20"/>
          <w:sz w:val="24"/>
        </w:rPr>
        <w:t> </w:t>
      </w:r>
      <w:r>
        <w:rPr>
          <w:color w:val="231F20"/>
          <w:w w:val="90"/>
          <w:sz w:val="24"/>
        </w:rPr>
        <w:t>analysis</w:t>
      </w:r>
      <w:r>
        <w:rPr>
          <w:color w:val="231F20"/>
          <w:spacing w:val="40"/>
          <w:sz w:val="24"/>
        </w:rPr>
        <w:t> </w:t>
      </w:r>
      <w:r>
        <w:rPr>
          <w:color w:val="231F20"/>
          <w:sz w:val="24"/>
        </w:rPr>
        <w:t>for</w:t>
      </w:r>
      <w:r>
        <w:rPr>
          <w:color w:val="231F20"/>
          <w:spacing w:val="-7"/>
          <w:sz w:val="24"/>
        </w:rPr>
        <w:t> </w:t>
      </w:r>
      <w:r>
        <w:rPr>
          <w:color w:val="231F20"/>
          <w:sz w:val="24"/>
        </w:rPr>
        <w:t>marketing.</w:t>
      </w:r>
      <w:r>
        <w:rPr>
          <w:color w:val="231F20"/>
          <w:spacing w:val="-7"/>
          <w:sz w:val="24"/>
        </w:rPr>
        <w:t> </w:t>
      </w:r>
      <w:r>
        <w:rPr>
          <w:color w:val="231F20"/>
          <w:sz w:val="24"/>
        </w:rPr>
        <w:t>It</w:t>
      </w:r>
      <w:r>
        <w:rPr>
          <w:color w:val="231F20"/>
          <w:spacing w:val="-7"/>
          <w:sz w:val="24"/>
        </w:rPr>
        <w:t> </w:t>
      </w:r>
      <w:r>
        <w:rPr>
          <w:color w:val="231F20"/>
          <w:sz w:val="24"/>
        </w:rPr>
        <w:t>is</w:t>
      </w:r>
      <w:r>
        <w:rPr>
          <w:color w:val="231F20"/>
          <w:spacing w:val="-7"/>
          <w:sz w:val="24"/>
        </w:rPr>
        <w:t> </w:t>
      </w:r>
      <w:r>
        <w:rPr>
          <w:color w:val="231F20"/>
          <w:sz w:val="24"/>
        </w:rPr>
        <w:t>an</w:t>
      </w:r>
      <w:r>
        <w:rPr>
          <w:color w:val="231F20"/>
          <w:spacing w:val="-7"/>
          <w:sz w:val="24"/>
        </w:rPr>
        <w:t> </w:t>
      </w:r>
      <w:r>
        <w:rPr>
          <w:color w:val="231F20"/>
          <w:sz w:val="24"/>
        </w:rPr>
        <w:t>algorithm</w:t>
      </w:r>
      <w:r>
        <w:rPr>
          <w:color w:val="231F20"/>
          <w:spacing w:val="-7"/>
          <w:sz w:val="24"/>
        </w:rPr>
        <w:t> </w:t>
      </w:r>
      <w:r>
        <w:rPr>
          <w:color w:val="231F20"/>
          <w:sz w:val="24"/>
        </w:rPr>
        <w:t>that</w:t>
      </w:r>
      <w:r>
        <w:rPr>
          <w:color w:val="231F20"/>
          <w:spacing w:val="-7"/>
          <w:sz w:val="24"/>
        </w:rPr>
        <w:t> </w:t>
      </w:r>
      <w:r>
        <w:rPr>
          <w:color w:val="231F20"/>
          <w:sz w:val="24"/>
        </w:rPr>
        <w:t>examines</w:t>
      </w:r>
      <w:r>
        <w:rPr>
          <w:color w:val="231F20"/>
          <w:spacing w:val="-7"/>
          <w:sz w:val="24"/>
        </w:rPr>
        <w:t> </w:t>
      </w:r>
      <w:r>
        <w:rPr>
          <w:color w:val="231F20"/>
          <w:sz w:val="24"/>
        </w:rPr>
        <w:t>a</w:t>
      </w:r>
      <w:r>
        <w:rPr>
          <w:color w:val="231F20"/>
          <w:spacing w:val="-7"/>
          <w:sz w:val="24"/>
        </w:rPr>
        <w:t> </w:t>
      </w:r>
      <w:r>
        <w:rPr>
          <w:color w:val="231F20"/>
          <w:sz w:val="24"/>
        </w:rPr>
        <w:t>long</w:t>
      </w:r>
      <w:r>
        <w:rPr>
          <w:color w:val="231F20"/>
          <w:spacing w:val="-7"/>
          <w:sz w:val="24"/>
        </w:rPr>
        <w:t> </w:t>
      </w:r>
      <w:r>
        <w:rPr>
          <w:color w:val="231F20"/>
          <w:sz w:val="24"/>
        </w:rPr>
        <w:t>list</w:t>
      </w:r>
      <w:r>
        <w:rPr>
          <w:color w:val="231F20"/>
          <w:spacing w:val="-7"/>
          <w:sz w:val="24"/>
        </w:rPr>
        <w:t> </w:t>
      </w:r>
      <w:r>
        <w:rPr>
          <w:color w:val="231F20"/>
          <w:sz w:val="24"/>
        </w:rPr>
        <w:t>of</w:t>
      </w:r>
      <w:r>
        <w:rPr>
          <w:color w:val="231F20"/>
          <w:spacing w:val="-7"/>
          <w:sz w:val="24"/>
        </w:rPr>
        <w:t> </w:t>
      </w:r>
      <w:r>
        <w:rPr>
          <w:color w:val="231F20"/>
          <w:sz w:val="24"/>
        </w:rPr>
        <w:t>transactions</w:t>
      </w:r>
      <w:r>
        <w:rPr>
          <w:color w:val="231F20"/>
          <w:spacing w:val="-7"/>
          <w:sz w:val="24"/>
        </w:rPr>
        <w:t> </w:t>
      </w:r>
      <w:r>
        <w:rPr>
          <w:color w:val="231F20"/>
          <w:sz w:val="24"/>
        </w:rPr>
        <w:t>in</w:t>
      </w:r>
      <w:r>
        <w:rPr>
          <w:color w:val="231F20"/>
          <w:spacing w:val="-7"/>
          <w:sz w:val="24"/>
        </w:rPr>
        <w:t> </w:t>
      </w:r>
      <w:r>
        <w:rPr>
          <w:color w:val="231F20"/>
          <w:sz w:val="24"/>
        </w:rPr>
        <w:t>order </w:t>
      </w:r>
      <w:r>
        <w:rPr>
          <w:color w:val="231F20"/>
          <w:spacing w:val="-2"/>
          <w:sz w:val="24"/>
        </w:rPr>
        <w:t>to</w:t>
      </w:r>
      <w:r>
        <w:rPr>
          <w:color w:val="231F20"/>
          <w:spacing w:val="-15"/>
          <w:sz w:val="24"/>
        </w:rPr>
        <w:t> </w:t>
      </w:r>
      <w:r>
        <w:rPr>
          <w:color w:val="231F20"/>
          <w:spacing w:val="-2"/>
          <w:sz w:val="24"/>
        </w:rPr>
        <w:t>determine</w:t>
      </w:r>
      <w:r>
        <w:rPr>
          <w:color w:val="231F20"/>
          <w:spacing w:val="-14"/>
          <w:sz w:val="24"/>
        </w:rPr>
        <w:t> </w:t>
      </w:r>
      <w:r>
        <w:rPr>
          <w:color w:val="231F20"/>
          <w:spacing w:val="-2"/>
          <w:sz w:val="24"/>
        </w:rPr>
        <w:t>which</w:t>
      </w:r>
      <w:r>
        <w:rPr>
          <w:color w:val="231F20"/>
          <w:spacing w:val="-15"/>
          <w:sz w:val="24"/>
        </w:rPr>
        <w:t> </w:t>
      </w:r>
      <w:r>
        <w:rPr>
          <w:color w:val="231F20"/>
          <w:spacing w:val="-2"/>
          <w:sz w:val="24"/>
        </w:rPr>
        <w:t>items</w:t>
      </w:r>
      <w:r>
        <w:rPr>
          <w:color w:val="231F20"/>
          <w:spacing w:val="-14"/>
          <w:sz w:val="24"/>
        </w:rPr>
        <w:t> </w:t>
      </w:r>
      <w:r>
        <w:rPr>
          <w:color w:val="231F20"/>
          <w:spacing w:val="-2"/>
          <w:sz w:val="24"/>
        </w:rPr>
        <w:t>are</w:t>
      </w:r>
      <w:r>
        <w:rPr>
          <w:color w:val="231F20"/>
          <w:spacing w:val="-15"/>
          <w:sz w:val="24"/>
        </w:rPr>
        <w:t> </w:t>
      </w:r>
      <w:r>
        <w:rPr>
          <w:color w:val="231F20"/>
          <w:spacing w:val="-2"/>
          <w:sz w:val="24"/>
        </w:rPr>
        <w:t>most</w:t>
      </w:r>
      <w:r>
        <w:rPr>
          <w:color w:val="231F20"/>
          <w:spacing w:val="-14"/>
          <w:sz w:val="24"/>
        </w:rPr>
        <w:t> </w:t>
      </w:r>
      <w:r>
        <w:rPr>
          <w:color w:val="231F20"/>
          <w:spacing w:val="-2"/>
          <w:sz w:val="24"/>
        </w:rPr>
        <w:t>frequently</w:t>
      </w:r>
      <w:r>
        <w:rPr>
          <w:color w:val="231F20"/>
          <w:spacing w:val="-15"/>
          <w:sz w:val="24"/>
        </w:rPr>
        <w:t> </w:t>
      </w:r>
      <w:r>
        <w:rPr>
          <w:color w:val="231F20"/>
          <w:spacing w:val="-2"/>
          <w:sz w:val="24"/>
        </w:rPr>
        <w:t>purchased</w:t>
      </w:r>
      <w:r>
        <w:rPr>
          <w:color w:val="231F20"/>
          <w:spacing w:val="-14"/>
          <w:sz w:val="24"/>
        </w:rPr>
        <w:t> </w:t>
      </w:r>
      <w:r>
        <w:rPr>
          <w:color w:val="231F20"/>
          <w:spacing w:val="-2"/>
          <w:sz w:val="24"/>
        </w:rPr>
        <w:t>together.</w:t>
      </w:r>
      <w:r>
        <w:rPr>
          <w:color w:val="231F20"/>
          <w:spacing w:val="-14"/>
          <w:sz w:val="24"/>
        </w:rPr>
        <w:t> </w:t>
      </w:r>
      <w:r>
        <w:rPr>
          <w:color w:val="231F20"/>
          <w:spacing w:val="-2"/>
          <w:sz w:val="24"/>
        </w:rPr>
        <w:t>The</w:t>
      </w:r>
      <w:r>
        <w:rPr>
          <w:color w:val="231F20"/>
          <w:spacing w:val="-15"/>
          <w:sz w:val="24"/>
        </w:rPr>
        <w:t> </w:t>
      </w:r>
      <w:r>
        <w:rPr>
          <w:color w:val="231F20"/>
          <w:spacing w:val="-2"/>
          <w:sz w:val="24"/>
        </w:rPr>
        <w:t>strength</w:t>
      </w:r>
      <w:r>
        <w:rPr>
          <w:color w:val="231F20"/>
          <w:spacing w:val="-14"/>
          <w:sz w:val="24"/>
        </w:rPr>
        <w:t> </w:t>
      </w:r>
      <w:r>
        <w:rPr>
          <w:color w:val="231F20"/>
          <w:spacing w:val="-2"/>
          <w:sz w:val="24"/>
        </w:rPr>
        <w:t>of market</w:t>
      </w:r>
      <w:r>
        <w:rPr>
          <w:color w:val="231F20"/>
          <w:spacing w:val="-15"/>
          <w:sz w:val="24"/>
        </w:rPr>
        <w:t> </w:t>
      </w:r>
      <w:r>
        <w:rPr>
          <w:color w:val="231F20"/>
          <w:spacing w:val="-2"/>
          <w:sz w:val="24"/>
        </w:rPr>
        <w:t>basket</w:t>
      </w:r>
      <w:r>
        <w:rPr>
          <w:color w:val="231F20"/>
          <w:spacing w:val="-14"/>
          <w:sz w:val="24"/>
        </w:rPr>
        <w:t> </w:t>
      </w:r>
      <w:r>
        <w:rPr>
          <w:color w:val="231F20"/>
          <w:spacing w:val="-2"/>
          <w:sz w:val="24"/>
        </w:rPr>
        <w:t>analysis</w:t>
      </w:r>
      <w:r>
        <w:rPr>
          <w:color w:val="231F20"/>
          <w:spacing w:val="-15"/>
          <w:sz w:val="24"/>
        </w:rPr>
        <w:t> </w:t>
      </w:r>
      <w:r>
        <w:rPr>
          <w:color w:val="231F20"/>
          <w:spacing w:val="-2"/>
          <w:sz w:val="24"/>
        </w:rPr>
        <w:t>is</w:t>
      </w:r>
      <w:r>
        <w:rPr>
          <w:color w:val="231F20"/>
          <w:spacing w:val="-14"/>
          <w:sz w:val="24"/>
        </w:rPr>
        <w:t> </w:t>
      </w:r>
      <w:r>
        <w:rPr>
          <w:color w:val="231F20"/>
          <w:spacing w:val="-2"/>
          <w:sz w:val="24"/>
        </w:rPr>
        <w:t>that</w:t>
      </w:r>
      <w:r>
        <w:rPr>
          <w:color w:val="231F20"/>
          <w:spacing w:val="-15"/>
          <w:sz w:val="24"/>
        </w:rPr>
        <w:t> </w:t>
      </w:r>
      <w:r>
        <w:rPr>
          <w:color w:val="231F20"/>
          <w:spacing w:val="-2"/>
          <w:sz w:val="24"/>
        </w:rPr>
        <w:t>by</w:t>
      </w:r>
      <w:r>
        <w:rPr>
          <w:color w:val="231F20"/>
          <w:spacing w:val="-14"/>
          <w:sz w:val="24"/>
        </w:rPr>
        <w:t> </w:t>
      </w:r>
      <w:r>
        <w:rPr>
          <w:color w:val="231F20"/>
          <w:spacing w:val="-2"/>
          <w:sz w:val="24"/>
        </w:rPr>
        <w:t>using</w:t>
      </w:r>
      <w:r>
        <w:rPr>
          <w:color w:val="231F20"/>
          <w:spacing w:val="-15"/>
          <w:sz w:val="24"/>
        </w:rPr>
        <w:t> </w:t>
      </w:r>
      <w:r>
        <w:rPr>
          <w:color w:val="231F20"/>
          <w:spacing w:val="-2"/>
          <w:sz w:val="24"/>
        </w:rPr>
        <w:t>computer</w:t>
      </w:r>
      <w:r>
        <w:rPr>
          <w:color w:val="231F20"/>
          <w:spacing w:val="-14"/>
          <w:sz w:val="24"/>
        </w:rPr>
        <w:t> </w:t>
      </w:r>
      <w:r>
        <w:rPr>
          <w:color w:val="231F20"/>
          <w:spacing w:val="-2"/>
          <w:sz w:val="24"/>
        </w:rPr>
        <w:t>data</w:t>
      </w:r>
      <w:r>
        <w:rPr>
          <w:color w:val="231F20"/>
          <w:spacing w:val="-14"/>
          <w:sz w:val="24"/>
        </w:rPr>
        <w:t> </w:t>
      </w:r>
      <w:r>
        <w:rPr>
          <w:color w:val="231F20"/>
          <w:spacing w:val="-2"/>
          <w:sz w:val="24"/>
        </w:rPr>
        <w:t>mining</w:t>
      </w:r>
      <w:r>
        <w:rPr>
          <w:color w:val="231F20"/>
          <w:spacing w:val="-15"/>
          <w:sz w:val="24"/>
        </w:rPr>
        <w:t> </w:t>
      </w:r>
      <w:r>
        <w:rPr>
          <w:color w:val="231F20"/>
          <w:spacing w:val="-2"/>
          <w:sz w:val="24"/>
        </w:rPr>
        <w:t>tools,</w:t>
      </w:r>
      <w:r>
        <w:rPr>
          <w:color w:val="231F20"/>
          <w:spacing w:val="-14"/>
          <w:sz w:val="24"/>
        </w:rPr>
        <w:t> </w:t>
      </w:r>
      <w:r>
        <w:rPr>
          <w:color w:val="231F20"/>
          <w:spacing w:val="-2"/>
          <w:sz w:val="24"/>
        </w:rPr>
        <w:t>it</w:t>
      </w:r>
      <w:r>
        <w:rPr>
          <w:color w:val="231F20"/>
          <w:spacing w:val="-15"/>
          <w:sz w:val="24"/>
        </w:rPr>
        <w:t> </w:t>
      </w:r>
      <w:r>
        <w:rPr>
          <w:color w:val="231F20"/>
          <w:spacing w:val="-2"/>
          <w:sz w:val="24"/>
        </w:rPr>
        <w:t>is</w:t>
      </w:r>
      <w:r>
        <w:rPr>
          <w:color w:val="231F20"/>
          <w:spacing w:val="-14"/>
          <w:sz w:val="24"/>
        </w:rPr>
        <w:t> </w:t>
      </w:r>
      <w:r>
        <w:rPr>
          <w:color w:val="231F20"/>
          <w:spacing w:val="-2"/>
          <w:sz w:val="24"/>
        </w:rPr>
        <w:t>possible</w:t>
      </w:r>
      <w:r>
        <w:rPr>
          <w:color w:val="231F20"/>
          <w:spacing w:val="-15"/>
          <w:sz w:val="24"/>
        </w:rPr>
        <w:t> </w:t>
      </w:r>
      <w:r>
        <w:rPr>
          <w:color w:val="231F20"/>
          <w:spacing w:val="-2"/>
          <w:sz w:val="24"/>
        </w:rPr>
        <w:t>to find</w:t>
      </w:r>
      <w:r>
        <w:rPr>
          <w:color w:val="231F20"/>
          <w:spacing w:val="-15"/>
          <w:sz w:val="24"/>
        </w:rPr>
        <w:t> </w:t>
      </w:r>
      <w:r>
        <w:rPr>
          <w:color w:val="231F20"/>
          <w:spacing w:val="-2"/>
          <w:sz w:val="24"/>
        </w:rPr>
        <w:t>out,</w:t>
      </w:r>
      <w:r>
        <w:rPr>
          <w:color w:val="231F20"/>
          <w:spacing w:val="-14"/>
          <w:sz w:val="24"/>
        </w:rPr>
        <w:t> </w:t>
      </w:r>
      <w:r>
        <w:rPr>
          <w:color w:val="231F20"/>
          <w:spacing w:val="-2"/>
          <w:sz w:val="24"/>
        </w:rPr>
        <w:t>what</w:t>
      </w:r>
      <w:r>
        <w:rPr>
          <w:color w:val="231F20"/>
          <w:spacing w:val="-15"/>
          <w:sz w:val="24"/>
        </w:rPr>
        <w:t> </w:t>
      </w:r>
      <w:r>
        <w:rPr>
          <w:color w:val="231F20"/>
          <w:spacing w:val="-2"/>
          <w:sz w:val="24"/>
        </w:rPr>
        <w:t>products</w:t>
      </w:r>
      <w:r>
        <w:rPr>
          <w:color w:val="231F20"/>
          <w:spacing w:val="-14"/>
          <w:sz w:val="24"/>
        </w:rPr>
        <w:t> </w:t>
      </w:r>
      <w:r>
        <w:rPr>
          <w:color w:val="231F20"/>
          <w:spacing w:val="-2"/>
          <w:sz w:val="24"/>
        </w:rPr>
        <w:t>consumers</w:t>
      </w:r>
      <w:r>
        <w:rPr>
          <w:color w:val="231F20"/>
          <w:spacing w:val="-15"/>
          <w:sz w:val="24"/>
        </w:rPr>
        <w:t> </w:t>
      </w:r>
      <w:r>
        <w:rPr>
          <w:color w:val="231F20"/>
          <w:spacing w:val="-2"/>
          <w:sz w:val="24"/>
        </w:rPr>
        <w:t>would</w:t>
      </w:r>
      <w:r>
        <w:rPr>
          <w:color w:val="231F20"/>
          <w:spacing w:val="-14"/>
          <w:sz w:val="24"/>
        </w:rPr>
        <w:t> </w:t>
      </w:r>
      <w:r>
        <w:rPr>
          <w:color w:val="231F20"/>
          <w:spacing w:val="-2"/>
          <w:sz w:val="24"/>
        </w:rPr>
        <w:t>logically</w:t>
      </w:r>
      <w:r>
        <w:rPr>
          <w:color w:val="231F20"/>
          <w:spacing w:val="-15"/>
          <w:sz w:val="24"/>
        </w:rPr>
        <w:t> </w:t>
      </w:r>
      <w:r>
        <w:rPr>
          <w:color w:val="231F20"/>
          <w:spacing w:val="-2"/>
          <w:sz w:val="24"/>
        </w:rPr>
        <w:t>buy</w:t>
      </w:r>
      <w:r>
        <w:rPr>
          <w:color w:val="231F20"/>
          <w:spacing w:val="-14"/>
          <w:sz w:val="24"/>
        </w:rPr>
        <w:t> </w:t>
      </w:r>
      <w:r>
        <w:rPr>
          <w:color w:val="231F20"/>
          <w:spacing w:val="-2"/>
          <w:sz w:val="24"/>
        </w:rPr>
        <w:t>together.</w:t>
      </w:r>
    </w:p>
    <w:p>
      <w:pPr>
        <w:pStyle w:val="ListParagraph"/>
        <w:spacing w:after="0" w:line="271" w:lineRule="auto"/>
        <w:jc w:val="both"/>
        <w:rPr>
          <w:sz w:val="24"/>
        </w:rPr>
        <w:sectPr>
          <w:pgSz w:w="11910" w:h="16840"/>
          <w:pgMar w:header="0" w:footer="628" w:top="1260" w:bottom="820" w:left="992" w:right="992"/>
        </w:sectPr>
      </w:pPr>
    </w:p>
    <w:p>
      <w:pPr>
        <w:pStyle w:val="BodyText"/>
        <w:spacing w:before="55"/>
        <w:ind w:left="425"/>
      </w:pPr>
      <w:r>
        <w:rPr>
          <w:color w:val="231F20"/>
          <w:spacing w:val="-4"/>
        </w:rPr>
        <w:t>Market</w:t>
      </w:r>
      <w:r>
        <w:rPr>
          <w:color w:val="231F20"/>
          <w:spacing w:val="-7"/>
        </w:rPr>
        <w:t> </w:t>
      </w:r>
      <w:r>
        <w:rPr>
          <w:color w:val="231F20"/>
          <w:spacing w:val="-4"/>
        </w:rPr>
        <w:t>Basket</w:t>
      </w:r>
      <w:r>
        <w:rPr>
          <w:color w:val="231F20"/>
          <w:spacing w:val="-6"/>
        </w:rPr>
        <w:t> </w:t>
      </w:r>
      <w:r>
        <w:rPr>
          <w:color w:val="231F20"/>
          <w:spacing w:val="-4"/>
        </w:rPr>
        <w:t>Analysis</w:t>
      </w:r>
      <w:r>
        <w:rPr>
          <w:color w:val="231F20"/>
          <w:spacing w:val="-7"/>
        </w:rPr>
        <w:t> </w:t>
      </w:r>
      <w:r>
        <w:rPr>
          <w:color w:val="231F20"/>
          <w:spacing w:val="-4"/>
        </w:rPr>
        <w:t>finds</w:t>
      </w:r>
      <w:r>
        <w:rPr>
          <w:color w:val="231F20"/>
          <w:spacing w:val="-6"/>
        </w:rPr>
        <w:t> </w:t>
      </w:r>
      <w:r>
        <w:rPr>
          <w:color w:val="231F20"/>
          <w:spacing w:val="-4"/>
        </w:rPr>
        <w:t>application</w:t>
      </w:r>
      <w:r>
        <w:rPr>
          <w:color w:val="231F20"/>
          <w:spacing w:val="-6"/>
        </w:rPr>
        <w:t> </w:t>
      </w:r>
      <w:r>
        <w:rPr>
          <w:color w:val="231F20"/>
          <w:spacing w:val="-4"/>
        </w:rPr>
        <w:t>in</w:t>
      </w:r>
      <w:r>
        <w:rPr>
          <w:color w:val="231F20"/>
          <w:spacing w:val="-7"/>
        </w:rPr>
        <w:t> </w:t>
      </w:r>
      <w:r>
        <w:rPr>
          <w:color w:val="231F20"/>
          <w:spacing w:val="-4"/>
        </w:rPr>
        <w:t>following</w:t>
      </w:r>
      <w:r>
        <w:rPr>
          <w:color w:val="231F20"/>
          <w:spacing w:val="-6"/>
        </w:rPr>
        <w:t> </w:t>
      </w:r>
      <w:r>
        <w:rPr>
          <w:color w:val="231F20"/>
          <w:spacing w:val="-4"/>
        </w:rPr>
        <w:t>areas:</w:t>
      </w:r>
    </w:p>
    <w:p>
      <w:pPr>
        <w:pStyle w:val="BodyText"/>
        <w:spacing w:before="81"/>
      </w:pPr>
    </w:p>
    <w:p>
      <w:pPr>
        <w:pStyle w:val="ListParagraph"/>
        <w:numPr>
          <w:ilvl w:val="1"/>
          <w:numId w:val="75"/>
        </w:numPr>
        <w:tabs>
          <w:tab w:pos="1105" w:val="left" w:leader="none"/>
        </w:tabs>
        <w:spacing w:line="240" w:lineRule="auto" w:before="0" w:after="0"/>
        <w:ind w:left="1105" w:right="0" w:hanging="397"/>
        <w:jc w:val="left"/>
        <w:rPr>
          <w:sz w:val="24"/>
        </w:rPr>
      </w:pPr>
      <w:r>
        <w:rPr>
          <w:color w:val="231F20"/>
          <w:w w:val="90"/>
          <w:sz w:val="24"/>
        </w:rPr>
        <w:t>Store</w:t>
      </w:r>
      <w:r>
        <w:rPr>
          <w:color w:val="231F20"/>
          <w:spacing w:val="18"/>
          <w:sz w:val="24"/>
        </w:rPr>
        <w:t> </w:t>
      </w:r>
      <w:r>
        <w:rPr>
          <w:color w:val="231F20"/>
          <w:w w:val="90"/>
          <w:sz w:val="24"/>
        </w:rPr>
        <w:t>Layout</w:t>
      </w:r>
      <w:r>
        <w:rPr>
          <w:color w:val="231F20"/>
          <w:spacing w:val="19"/>
          <w:sz w:val="24"/>
        </w:rPr>
        <w:t> </w:t>
      </w:r>
      <w:r>
        <w:rPr>
          <w:color w:val="231F20"/>
          <w:spacing w:val="-2"/>
          <w:w w:val="90"/>
          <w:sz w:val="24"/>
        </w:rPr>
        <w:t>Changes</w:t>
      </w:r>
    </w:p>
    <w:p>
      <w:pPr>
        <w:pStyle w:val="ListParagraph"/>
        <w:numPr>
          <w:ilvl w:val="1"/>
          <w:numId w:val="75"/>
        </w:numPr>
        <w:tabs>
          <w:tab w:pos="1105" w:val="left" w:leader="none"/>
        </w:tabs>
        <w:spacing w:line="240" w:lineRule="auto" w:before="98" w:after="0"/>
        <w:ind w:left="1105" w:right="0" w:hanging="397"/>
        <w:jc w:val="left"/>
        <w:rPr>
          <w:sz w:val="24"/>
        </w:rPr>
      </w:pPr>
      <w:r>
        <w:rPr>
          <w:color w:val="231F20"/>
          <w:w w:val="90"/>
          <w:sz w:val="24"/>
        </w:rPr>
        <w:t>Product</w:t>
      </w:r>
      <w:r>
        <w:rPr>
          <w:color w:val="231F20"/>
          <w:spacing w:val="44"/>
          <w:sz w:val="24"/>
        </w:rPr>
        <w:t> </w:t>
      </w:r>
      <w:r>
        <w:rPr>
          <w:color w:val="231F20"/>
          <w:spacing w:val="-2"/>
          <w:w w:val="95"/>
          <w:sz w:val="24"/>
        </w:rPr>
        <w:t>Bundling</w:t>
      </w:r>
    </w:p>
    <w:p>
      <w:pPr>
        <w:pStyle w:val="ListParagraph"/>
        <w:numPr>
          <w:ilvl w:val="1"/>
          <w:numId w:val="75"/>
        </w:numPr>
        <w:tabs>
          <w:tab w:pos="1105" w:val="left" w:leader="none"/>
        </w:tabs>
        <w:spacing w:line="240" w:lineRule="auto" w:before="97" w:after="0"/>
        <w:ind w:left="1105" w:right="0" w:hanging="397"/>
        <w:jc w:val="left"/>
        <w:rPr>
          <w:sz w:val="24"/>
        </w:rPr>
      </w:pPr>
      <w:r>
        <w:rPr>
          <w:color w:val="231F20"/>
          <w:spacing w:val="-2"/>
          <w:sz w:val="24"/>
        </w:rPr>
        <w:t>Analysis</w:t>
      </w:r>
      <w:r>
        <w:rPr>
          <w:color w:val="231F20"/>
          <w:spacing w:val="-15"/>
          <w:sz w:val="24"/>
        </w:rPr>
        <w:t> </w:t>
      </w:r>
      <w:r>
        <w:rPr>
          <w:color w:val="231F20"/>
          <w:spacing w:val="-2"/>
          <w:sz w:val="24"/>
        </w:rPr>
        <w:t>of</w:t>
      </w:r>
      <w:r>
        <w:rPr>
          <w:color w:val="231F20"/>
          <w:spacing w:val="-14"/>
          <w:sz w:val="24"/>
        </w:rPr>
        <w:t> </w:t>
      </w:r>
      <w:r>
        <w:rPr>
          <w:color w:val="231F20"/>
          <w:spacing w:val="-2"/>
          <w:sz w:val="24"/>
        </w:rPr>
        <w:t>credit</w:t>
      </w:r>
      <w:r>
        <w:rPr>
          <w:color w:val="231F20"/>
          <w:spacing w:val="-15"/>
          <w:sz w:val="24"/>
        </w:rPr>
        <w:t> </w:t>
      </w:r>
      <w:r>
        <w:rPr>
          <w:color w:val="231F20"/>
          <w:spacing w:val="-2"/>
          <w:sz w:val="24"/>
        </w:rPr>
        <w:t>card</w:t>
      </w:r>
      <w:r>
        <w:rPr>
          <w:color w:val="231F20"/>
          <w:spacing w:val="-14"/>
          <w:sz w:val="24"/>
        </w:rPr>
        <w:t> </w:t>
      </w:r>
      <w:r>
        <w:rPr>
          <w:color w:val="231F20"/>
          <w:spacing w:val="-2"/>
          <w:sz w:val="24"/>
        </w:rPr>
        <w:t>purchases.</w:t>
      </w:r>
    </w:p>
    <w:p>
      <w:pPr>
        <w:pStyle w:val="ListParagraph"/>
        <w:numPr>
          <w:ilvl w:val="1"/>
          <w:numId w:val="75"/>
        </w:numPr>
        <w:tabs>
          <w:tab w:pos="1105" w:val="left" w:leader="none"/>
        </w:tabs>
        <w:spacing w:line="240" w:lineRule="auto" w:before="98" w:after="0"/>
        <w:ind w:left="1105" w:right="0" w:hanging="397"/>
        <w:jc w:val="left"/>
        <w:rPr>
          <w:sz w:val="24"/>
        </w:rPr>
      </w:pPr>
      <w:r>
        <w:rPr>
          <w:color w:val="231F20"/>
          <w:w w:val="90"/>
          <w:sz w:val="24"/>
        </w:rPr>
        <w:t>Analysis</w:t>
      </w:r>
      <w:r>
        <w:rPr>
          <w:color w:val="231F20"/>
          <w:spacing w:val="29"/>
          <w:sz w:val="24"/>
        </w:rPr>
        <w:t> </w:t>
      </w:r>
      <w:r>
        <w:rPr>
          <w:color w:val="231F20"/>
          <w:w w:val="90"/>
          <w:sz w:val="24"/>
        </w:rPr>
        <w:t>of</w:t>
      </w:r>
      <w:r>
        <w:rPr>
          <w:color w:val="231F20"/>
          <w:spacing w:val="29"/>
          <w:sz w:val="24"/>
        </w:rPr>
        <w:t> </w:t>
      </w:r>
      <w:r>
        <w:rPr>
          <w:color w:val="231F20"/>
          <w:w w:val="90"/>
          <w:sz w:val="24"/>
        </w:rPr>
        <w:t>telephone</w:t>
      </w:r>
      <w:r>
        <w:rPr>
          <w:color w:val="231F20"/>
          <w:spacing w:val="29"/>
          <w:sz w:val="24"/>
        </w:rPr>
        <w:t> </w:t>
      </w:r>
      <w:r>
        <w:rPr>
          <w:color w:val="231F20"/>
          <w:w w:val="90"/>
          <w:sz w:val="24"/>
        </w:rPr>
        <w:t>calling</w:t>
      </w:r>
      <w:r>
        <w:rPr>
          <w:color w:val="231F20"/>
          <w:spacing w:val="29"/>
          <w:sz w:val="24"/>
        </w:rPr>
        <w:t> </w:t>
      </w:r>
      <w:r>
        <w:rPr>
          <w:color w:val="231F20"/>
          <w:spacing w:val="-2"/>
          <w:w w:val="90"/>
          <w:sz w:val="24"/>
        </w:rPr>
        <w:t>patterns.</w:t>
      </w:r>
    </w:p>
    <w:p>
      <w:pPr>
        <w:pStyle w:val="ListParagraph"/>
        <w:numPr>
          <w:ilvl w:val="1"/>
          <w:numId w:val="75"/>
        </w:numPr>
        <w:tabs>
          <w:tab w:pos="1105" w:val="left" w:leader="none"/>
        </w:tabs>
        <w:spacing w:line="240" w:lineRule="auto" w:before="97" w:after="0"/>
        <w:ind w:left="1105" w:right="0" w:hanging="397"/>
        <w:jc w:val="left"/>
        <w:rPr>
          <w:sz w:val="24"/>
        </w:rPr>
      </w:pPr>
      <w:r>
        <w:rPr>
          <w:color w:val="231F20"/>
          <w:w w:val="90"/>
          <w:sz w:val="24"/>
        </w:rPr>
        <w:t>Identification</w:t>
      </w:r>
      <w:r>
        <w:rPr>
          <w:color w:val="231F20"/>
          <w:spacing w:val="46"/>
          <w:sz w:val="24"/>
        </w:rPr>
        <w:t> </w:t>
      </w:r>
      <w:r>
        <w:rPr>
          <w:color w:val="231F20"/>
          <w:w w:val="90"/>
          <w:sz w:val="24"/>
        </w:rPr>
        <w:t>of</w:t>
      </w:r>
      <w:r>
        <w:rPr>
          <w:color w:val="231F20"/>
          <w:spacing w:val="46"/>
          <w:sz w:val="24"/>
        </w:rPr>
        <w:t> </w:t>
      </w:r>
      <w:r>
        <w:rPr>
          <w:color w:val="231F20"/>
          <w:w w:val="90"/>
          <w:sz w:val="24"/>
        </w:rPr>
        <w:t>fraudulent</w:t>
      </w:r>
      <w:r>
        <w:rPr>
          <w:color w:val="231F20"/>
          <w:spacing w:val="46"/>
          <w:sz w:val="24"/>
        </w:rPr>
        <w:t> </w:t>
      </w:r>
      <w:r>
        <w:rPr>
          <w:color w:val="231F20"/>
          <w:w w:val="90"/>
          <w:sz w:val="24"/>
        </w:rPr>
        <w:t>medical</w:t>
      </w:r>
      <w:r>
        <w:rPr>
          <w:color w:val="231F20"/>
          <w:spacing w:val="46"/>
          <w:sz w:val="24"/>
        </w:rPr>
        <w:t> </w:t>
      </w:r>
      <w:r>
        <w:rPr>
          <w:color w:val="231F20"/>
          <w:w w:val="90"/>
          <w:sz w:val="24"/>
        </w:rPr>
        <w:t>insurance</w:t>
      </w:r>
      <w:r>
        <w:rPr>
          <w:color w:val="231F20"/>
          <w:spacing w:val="46"/>
          <w:sz w:val="24"/>
        </w:rPr>
        <w:t> </w:t>
      </w:r>
      <w:r>
        <w:rPr>
          <w:color w:val="231F20"/>
          <w:w w:val="90"/>
          <w:sz w:val="24"/>
        </w:rPr>
        <w:t>claims</w:t>
      </w:r>
      <w:r>
        <w:rPr>
          <w:color w:val="231F20"/>
          <w:spacing w:val="46"/>
          <w:sz w:val="24"/>
        </w:rPr>
        <w:t> </w:t>
      </w:r>
      <w:r>
        <w:rPr>
          <w:color w:val="231F20"/>
          <w:spacing w:val="-5"/>
          <w:w w:val="90"/>
          <w:sz w:val="24"/>
        </w:rPr>
        <w:t>and</w:t>
      </w:r>
    </w:p>
    <w:p>
      <w:pPr>
        <w:pStyle w:val="ListParagraph"/>
        <w:numPr>
          <w:ilvl w:val="1"/>
          <w:numId w:val="75"/>
        </w:numPr>
        <w:tabs>
          <w:tab w:pos="1105" w:val="left" w:leader="none"/>
        </w:tabs>
        <w:spacing w:line="240" w:lineRule="auto" w:before="98" w:after="0"/>
        <w:ind w:left="1105" w:right="0" w:hanging="397"/>
        <w:jc w:val="left"/>
        <w:rPr>
          <w:sz w:val="24"/>
        </w:rPr>
      </w:pPr>
      <w:r>
        <w:rPr>
          <w:color w:val="231F20"/>
          <w:w w:val="90"/>
          <w:sz w:val="24"/>
        </w:rPr>
        <w:t>Analysis</w:t>
      </w:r>
      <w:r>
        <w:rPr>
          <w:color w:val="231F20"/>
          <w:spacing w:val="30"/>
          <w:sz w:val="24"/>
        </w:rPr>
        <w:t> </w:t>
      </w:r>
      <w:r>
        <w:rPr>
          <w:color w:val="231F20"/>
          <w:w w:val="90"/>
          <w:sz w:val="24"/>
        </w:rPr>
        <w:t>of</w:t>
      </w:r>
      <w:r>
        <w:rPr>
          <w:color w:val="231F20"/>
          <w:spacing w:val="30"/>
          <w:sz w:val="24"/>
        </w:rPr>
        <w:t> </w:t>
      </w:r>
      <w:r>
        <w:rPr>
          <w:color w:val="231F20"/>
          <w:w w:val="90"/>
          <w:sz w:val="24"/>
        </w:rPr>
        <w:t>telecom</w:t>
      </w:r>
      <w:r>
        <w:rPr>
          <w:color w:val="231F20"/>
          <w:spacing w:val="30"/>
          <w:sz w:val="24"/>
        </w:rPr>
        <w:t> </w:t>
      </w:r>
      <w:r>
        <w:rPr>
          <w:color w:val="231F20"/>
          <w:w w:val="90"/>
          <w:sz w:val="24"/>
        </w:rPr>
        <w:t>service</w:t>
      </w:r>
      <w:r>
        <w:rPr>
          <w:color w:val="231F20"/>
          <w:spacing w:val="31"/>
          <w:sz w:val="24"/>
        </w:rPr>
        <w:t> </w:t>
      </w:r>
      <w:r>
        <w:rPr>
          <w:color w:val="231F20"/>
          <w:spacing w:val="-2"/>
          <w:w w:val="90"/>
          <w:sz w:val="24"/>
        </w:rPr>
        <w:t>purchases.</w:t>
      </w:r>
    </w:p>
    <w:p>
      <w:pPr>
        <w:pStyle w:val="BodyText"/>
        <w:spacing w:before="81"/>
      </w:pPr>
    </w:p>
    <w:p>
      <w:pPr>
        <w:pStyle w:val="ListParagraph"/>
        <w:numPr>
          <w:ilvl w:val="0"/>
          <w:numId w:val="75"/>
        </w:numPr>
        <w:tabs>
          <w:tab w:pos="1179" w:val="left" w:leader="none"/>
          <w:tab w:pos="1183" w:val="left" w:leader="none"/>
        </w:tabs>
        <w:spacing w:line="271" w:lineRule="auto" w:before="0" w:after="0"/>
        <w:ind w:left="1183" w:right="418" w:hanging="419"/>
        <w:jc w:val="both"/>
        <w:rPr>
          <w:sz w:val="24"/>
        </w:rPr>
      </w:pPr>
      <w:r>
        <w:rPr>
          <w:color w:val="231F20"/>
          <w:sz w:val="24"/>
        </w:rPr>
        <w:t>Click stream analysis (sometimes called click stream analytics) is the process of </w:t>
      </w:r>
      <w:r>
        <w:rPr>
          <w:color w:val="231F20"/>
          <w:w w:val="90"/>
          <w:sz w:val="24"/>
        </w:rPr>
        <w:t>collecting,</w:t>
      </w:r>
      <w:r>
        <w:rPr>
          <w:color w:val="231F20"/>
          <w:spacing w:val="31"/>
          <w:sz w:val="24"/>
        </w:rPr>
        <w:t> </w:t>
      </w:r>
      <w:r>
        <w:rPr>
          <w:color w:val="231F20"/>
          <w:w w:val="90"/>
          <w:sz w:val="24"/>
        </w:rPr>
        <w:t>analyzing,</w:t>
      </w:r>
      <w:r>
        <w:rPr>
          <w:color w:val="231F20"/>
          <w:spacing w:val="29"/>
          <w:sz w:val="24"/>
        </w:rPr>
        <w:t> </w:t>
      </w:r>
      <w:r>
        <w:rPr>
          <w:color w:val="231F20"/>
          <w:w w:val="90"/>
          <w:sz w:val="24"/>
        </w:rPr>
        <w:t>and</w:t>
      </w:r>
      <w:r>
        <w:rPr>
          <w:color w:val="231F20"/>
          <w:spacing w:val="31"/>
          <w:sz w:val="24"/>
        </w:rPr>
        <w:t> </w:t>
      </w:r>
      <w:r>
        <w:rPr>
          <w:color w:val="231F20"/>
          <w:w w:val="90"/>
          <w:sz w:val="24"/>
        </w:rPr>
        <w:t>reporting</w:t>
      </w:r>
      <w:r>
        <w:rPr>
          <w:color w:val="231F20"/>
          <w:spacing w:val="31"/>
          <w:sz w:val="24"/>
        </w:rPr>
        <w:t> </w:t>
      </w:r>
      <w:r>
        <w:rPr>
          <w:color w:val="231F20"/>
          <w:w w:val="90"/>
          <w:sz w:val="24"/>
        </w:rPr>
        <w:t>aggregate</w:t>
      </w:r>
      <w:r>
        <w:rPr>
          <w:color w:val="231F20"/>
          <w:spacing w:val="29"/>
          <w:sz w:val="24"/>
        </w:rPr>
        <w:t> </w:t>
      </w:r>
      <w:r>
        <w:rPr>
          <w:color w:val="231F20"/>
          <w:w w:val="90"/>
          <w:sz w:val="24"/>
        </w:rPr>
        <w:t>data</w:t>
      </w:r>
      <w:r>
        <w:rPr>
          <w:color w:val="231F20"/>
          <w:spacing w:val="29"/>
          <w:sz w:val="24"/>
        </w:rPr>
        <w:t> </w:t>
      </w:r>
      <w:r>
        <w:rPr>
          <w:color w:val="231F20"/>
          <w:w w:val="90"/>
          <w:sz w:val="24"/>
        </w:rPr>
        <w:t>about</w:t>
      </w:r>
      <w:r>
        <w:rPr>
          <w:color w:val="231F20"/>
          <w:spacing w:val="29"/>
          <w:sz w:val="24"/>
        </w:rPr>
        <w:t> </w:t>
      </w:r>
      <w:r>
        <w:rPr>
          <w:color w:val="231F20"/>
          <w:w w:val="90"/>
          <w:sz w:val="24"/>
        </w:rPr>
        <w:t>which</w:t>
      </w:r>
      <w:r>
        <w:rPr>
          <w:color w:val="231F20"/>
          <w:spacing w:val="31"/>
          <w:sz w:val="24"/>
        </w:rPr>
        <w:t> </w:t>
      </w:r>
      <w:r>
        <w:rPr>
          <w:color w:val="231F20"/>
          <w:w w:val="90"/>
          <w:sz w:val="24"/>
        </w:rPr>
        <w:t>pages</w:t>
      </w:r>
      <w:r>
        <w:rPr>
          <w:color w:val="231F20"/>
          <w:spacing w:val="31"/>
          <w:sz w:val="24"/>
        </w:rPr>
        <w:t> </w:t>
      </w:r>
      <w:r>
        <w:rPr>
          <w:color w:val="231F20"/>
          <w:w w:val="90"/>
          <w:sz w:val="24"/>
        </w:rPr>
        <w:t>visitors</w:t>
      </w:r>
      <w:r>
        <w:rPr>
          <w:color w:val="231F20"/>
          <w:spacing w:val="29"/>
          <w:sz w:val="24"/>
        </w:rPr>
        <w:t> </w:t>
      </w:r>
      <w:r>
        <w:rPr>
          <w:color w:val="231F20"/>
          <w:w w:val="90"/>
          <w:sz w:val="24"/>
        </w:rPr>
        <w:t>visit, in what order and which are the results of the succession of mouse clicks each visitor </w:t>
      </w:r>
      <w:r>
        <w:rPr>
          <w:color w:val="231F20"/>
          <w:spacing w:val="-2"/>
          <w:sz w:val="24"/>
        </w:rPr>
        <w:t>makes.</w:t>
      </w:r>
    </w:p>
    <w:p>
      <w:pPr>
        <w:pStyle w:val="BodyText"/>
        <w:spacing w:before="38"/>
      </w:pPr>
    </w:p>
    <w:p>
      <w:pPr>
        <w:pStyle w:val="ListParagraph"/>
        <w:numPr>
          <w:ilvl w:val="0"/>
          <w:numId w:val="75"/>
        </w:numPr>
        <w:tabs>
          <w:tab w:pos="1179" w:val="left" w:leader="none"/>
          <w:tab w:pos="1183" w:val="left" w:leader="none"/>
        </w:tabs>
        <w:spacing w:line="271" w:lineRule="auto" w:before="0" w:after="0"/>
        <w:ind w:left="1183" w:right="417" w:hanging="419"/>
        <w:jc w:val="both"/>
        <w:rPr>
          <w:sz w:val="24"/>
        </w:rPr>
      </w:pPr>
      <w:r>
        <w:rPr>
          <w:color w:val="231F20"/>
          <w:sz w:val="24"/>
        </w:rPr>
        <w:t>There are two levels of click stream analysis, traffic analysis and e-commerce </w:t>
      </w:r>
      <w:r>
        <w:rPr>
          <w:color w:val="231F20"/>
          <w:spacing w:val="-2"/>
          <w:sz w:val="24"/>
        </w:rPr>
        <w:t>analysis.</w:t>
      </w:r>
      <w:r>
        <w:rPr>
          <w:color w:val="231F20"/>
          <w:spacing w:val="-15"/>
          <w:sz w:val="24"/>
        </w:rPr>
        <w:t> </w:t>
      </w:r>
      <w:r>
        <w:rPr>
          <w:color w:val="231F20"/>
          <w:spacing w:val="-2"/>
          <w:sz w:val="24"/>
        </w:rPr>
        <w:t>Traffic</w:t>
      </w:r>
      <w:r>
        <w:rPr>
          <w:color w:val="231F20"/>
          <w:spacing w:val="-14"/>
          <w:sz w:val="24"/>
        </w:rPr>
        <w:t> </w:t>
      </w:r>
      <w:r>
        <w:rPr>
          <w:color w:val="231F20"/>
          <w:spacing w:val="-2"/>
          <w:sz w:val="24"/>
        </w:rPr>
        <w:t>analysis</w:t>
      </w:r>
      <w:r>
        <w:rPr>
          <w:color w:val="231F20"/>
          <w:spacing w:val="-15"/>
          <w:sz w:val="24"/>
        </w:rPr>
        <w:t> </w:t>
      </w:r>
      <w:r>
        <w:rPr>
          <w:color w:val="231F20"/>
          <w:spacing w:val="-2"/>
          <w:sz w:val="24"/>
        </w:rPr>
        <w:t>operates</w:t>
      </w:r>
      <w:r>
        <w:rPr>
          <w:color w:val="231F20"/>
          <w:spacing w:val="-14"/>
          <w:sz w:val="24"/>
        </w:rPr>
        <w:t> </w:t>
      </w:r>
      <w:r>
        <w:rPr>
          <w:color w:val="231F20"/>
          <w:spacing w:val="-2"/>
          <w:sz w:val="24"/>
        </w:rPr>
        <w:t>at</w:t>
      </w:r>
      <w:r>
        <w:rPr>
          <w:color w:val="231F20"/>
          <w:spacing w:val="-15"/>
          <w:sz w:val="24"/>
        </w:rPr>
        <w:t> </w:t>
      </w:r>
      <w:r>
        <w:rPr>
          <w:color w:val="231F20"/>
          <w:spacing w:val="-2"/>
          <w:sz w:val="24"/>
        </w:rPr>
        <w:t>the</w:t>
      </w:r>
      <w:r>
        <w:rPr>
          <w:color w:val="231F20"/>
          <w:spacing w:val="-14"/>
          <w:sz w:val="24"/>
        </w:rPr>
        <w:t> </w:t>
      </w:r>
      <w:r>
        <w:rPr>
          <w:color w:val="231F20"/>
          <w:spacing w:val="-2"/>
          <w:sz w:val="24"/>
        </w:rPr>
        <w:t>server</w:t>
      </w:r>
      <w:r>
        <w:rPr>
          <w:color w:val="231F20"/>
          <w:spacing w:val="-15"/>
          <w:sz w:val="24"/>
        </w:rPr>
        <w:t> </w:t>
      </w:r>
      <w:r>
        <w:rPr>
          <w:color w:val="231F20"/>
          <w:spacing w:val="-2"/>
          <w:sz w:val="24"/>
        </w:rPr>
        <w:t>level</w:t>
      </w:r>
      <w:r>
        <w:rPr>
          <w:color w:val="231F20"/>
          <w:spacing w:val="-14"/>
          <w:sz w:val="24"/>
        </w:rPr>
        <w:t> </w:t>
      </w:r>
      <w:r>
        <w:rPr>
          <w:color w:val="231F20"/>
          <w:spacing w:val="-2"/>
          <w:sz w:val="24"/>
        </w:rPr>
        <w:t>by</w:t>
      </w:r>
      <w:r>
        <w:rPr>
          <w:color w:val="231F20"/>
          <w:spacing w:val="-14"/>
          <w:sz w:val="24"/>
        </w:rPr>
        <w:t> </w:t>
      </w:r>
      <w:r>
        <w:rPr>
          <w:color w:val="231F20"/>
          <w:spacing w:val="-2"/>
          <w:sz w:val="24"/>
        </w:rPr>
        <w:t>collecting</w:t>
      </w:r>
      <w:r>
        <w:rPr>
          <w:color w:val="231F20"/>
          <w:spacing w:val="-15"/>
          <w:sz w:val="24"/>
        </w:rPr>
        <w:t> </w:t>
      </w:r>
      <w:r>
        <w:rPr>
          <w:color w:val="231F20"/>
          <w:spacing w:val="-2"/>
          <w:sz w:val="24"/>
        </w:rPr>
        <w:t>click</w:t>
      </w:r>
      <w:r>
        <w:rPr>
          <w:color w:val="231F20"/>
          <w:spacing w:val="-14"/>
          <w:sz w:val="24"/>
        </w:rPr>
        <w:t> </w:t>
      </w:r>
      <w:r>
        <w:rPr>
          <w:color w:val="231F20"/>
          <w:spacing w:val="-2"/>
          <w:sz w:val="24"/>
        </w:rPr>
        <w:t>stream</w:t>
      </w:r>
      <w:r>
        <w:rPr>
          <w:color w:val="231F20"/>
          <w:spacing w:val="-15"/>
          <w:sz w:val="24"/>
        </w:rPr>
        <w:t> </w:t>
      </w:r>
      <w:r>
        <w:rPr>
          <w:color w:val="231F20"/>
          <w:spacing w:val="-2"/>
          <w:sz w:val="24"/>
        </w:rPr>
        <w:t>data </w:t>
      </w:r>
      <w:r>
        <w:rPr>
          <w:color w:val="231F20"/>
          <w:spacing w:val="-4"/>
          <w:sz w:val="24"/>
        </w:rPr>
        <w:t>related</w:t>
      </w:r>
      <w:r>
        <w:rPr>
          <w:color w:val="231F20"/>
          <w:spacing w:val="-7"/>
          <w:sz w:val="24"/>
        </w:rPr>
        <w:t> </w:t>
      </w:r>
      <w:r>
        <w:rPr>
          <w:color w:val="231F20"/>
          <w:spacing w:val="-4"/>
          <w:sz w:val="24"/>
        </w:rPr>
        <w:t>to</w:t>
      </w:r>
      <w:r>
        <w:rPr>
          <w:color w:val="231F20"/>
          <w:spacing w:val="-7"/>
          <w:sz w:val="24"/>
        </w:rPr>
        <w:t> </w:t>
      </w:r>
      <w:r>
        <w:rPr>
          <w:color w:val="231F20"/>
          <w:spacing w:val="-4"/>
          <w:sz w:val="24"/>
        </w:rPr>
        <w:t>the</w:t>
      </w:r>
      <w:r>
        <w:rPr>
          <w:color w:val="231F20"/>
          <w:spacing w:val="-7"/>
          <w:sz w:val="24"/>
        </w:rPr>
        <w:t> </w:t>
      </w:r>
      <w:r>
        <w:rPr>
          <w:color w:val="231F20"/>
          <w:spacing w:val="-4"/>
          <w:sz w:val="24"/>
        </w:rPr>
        <w:t>path</w:t>
      </w:r>
      <w:r>
        <w:rPr>
          <w:color w:val="231F20"/>
          <w:spacing w:val="-7"/>
          <w:sz w:val="24"/>
        </w:rPr>
        <w:t> </w:t>
      </w:r>
      <w:r>
        <w:rPr>
          <w:color w:val="231F20"/>
          <w:spacing w:val="-4"/>
          <w:sz w:val="24"/>
        </w:rPr>
        <w:t>the</w:t>
      </w:r>
      <w:r>
        <w:rPr>
          <w:color w:val="231F20"/>
          <w:spacing w:val="-7"/>
          <w:sz w:val="24"/>
        </w:rPr>
        <w:t> </w:t>
      </w:r>
      <w:r>
        <w:rPr>
          <w:color w:val="231F20"/>
          <w:spacing w:val="-4"/>
          <w:sz w:val="24"/>
        </w:rPr>
        <w:t>user</w:t>
      </w:r>
      <w:r>
        <w:rPr>
          <w:color w:val="231F20"/>
          <w:spacing w:val="-7"/>
          <w:sz w:val="24"/>
        </w:rPr>
        <w:t> </w:t>
      </w:r>
      <w:r>
        <w:rPr>
          <w:color w:val="231F20"/>
          <w:spacing w:val="-4"/>
          <w:sz w:val="24"/>
        </w:rPr>
        <w:t>takes</w:t>
      </w:r>
      <w:r>
        <w:rPr>
          <w:color w:val="231F20"/>
          <w:spacing w:val="-7"/>
          <w:sz w:val="24"/>
        </w:rPr>
        <w:t> </w:t>
      </w:r>
      <w:r>
        <w:rPr>
          <w:color w:val="231F20"/>
          <w:spacing w:val="-4"/>
          <w:sz w:val="24"/>
        </w:rPr>
        <w:t>when</w:t>
      </w:r>
      <w:r>
        <w:rPr>
          <w:color w:val="231F20"/>
          <w:spacing w:val="-7"/>
          <w:sz w:val="24"/>
        </w:rPr>
        <w:t> </w:t>
      </w:r>
      <w:r>
        <w:rPr>
          <w:color w:val="231F20"/>
          <w:spacing w:val="-4"/>
          <w:sz w:val="24"/>
        </w:rPr>
        <w:t>navigating</w:t>
      </w:r>
      <w:r>
        <w:rPr>
          <w:color w:val="231F20"/>
          <w:spacing w:val="-7"/>
          <w:sz w:val="24"/>
        </w:rPr>
        <w:t> </w:t>
      </w:r>
      <w:r>
        <w:rPr>
          <w:color w:val="231F20"/>
          <w:spacing w:val="-4"/>
          <w:sz w:val="24"/>
        </w:rPr>
        <w:t>through</w:t>
      </w:r>
      <w:r>
        <w:rPr>
          <w:color w:val="231F20"/>
          <w:spacing w:val="-7"/>
          <w:sz w:val="24"/>
        </w:rPr>
        <w:t> </w:t>
      </w:r>
      <w:r>
        <w:rPr>
          <w:color w:val="231F20"/>
          <w:spacing w:val="-4"/>
          <w:sz w:val="24"/>
        </w:rPr>
        <w:t>the</w:t>
      </w:r>
      <w:r>
        <w:rPr>
          <w:color w:val="231F20"/>
          <w:spacing w:val="-7"/>
          <w:sz w:val="24"/>
        </w:rPr>
        <w:t> </w:t>
      </w:r>
      <w:r>
        <w:rPr>
          <w:color w:val="231F20"/>
          <w:spacing w:val="-4"/>
          <w:sz w:val="24"/>
        </w:rPr>
        <w:t>site.</w:t>
      </w:r>
      <w:r>
        <w:rPr>
          <w:color w:val="231F20"/>
          <w:spacing w:val="-7"/>
          <w:sz w:val="24"/>
        </w:rPr>
        <w:t> </w:t>
      </w:r>
      <w:r>
        <w:rPr>
          <w:color w:val="231F20"/>
          <w:spacing w:val="-4"/>
          <w:sz w:val="24"/>
        </w:rPr>
        <w:t>E-commerce- </w:t>
      </w:r>
      <w:r>
        <w:rPr>
          <w:color w:val="231F20"/>
          <w:w w:val="90"/>
          <w:sz w:val="24"/>
        </w:rPr>
        <w:t>based analysis uses click stream data to determine the effectiveness of the site as a </w:t>
      </w:r>
      <w:r>
        <w:rPr>
          <w:color w:val="231F20"/>
          <w:spacing w:val="-4"/>
          <w:sz w:val="24"/>
        </w:rPr>
        <w:t>channel-to-market</w:t>
      </w:r>
      <w:r>
        <w:rPr>
          <w:color w:val="231F20"/>
          <w:spacing w:val="-7"/>
          <w:sz w:val="24"/>
        </w:rPr>
        <w:t> </w:t>
      </w:r>
      <w:r>
        <w:rPr>
          <w:color w:val="231F20"/>
          <w:spacing w:val="-4"/>
          <w:sz w:val="24"/>
        </w:rPr>
        <w:t>by</w:t>
      </w:r>
      <w:r>
        <w:rPr>
          <w:color w:val="231F20"/>
          <w:spacing w:val="-7"/>
          <w:sz w:val="24"/>
        </w:rPr>
        <w:t> </w:t>
      </w:r>
      <w:r>
        <w:rPr>
          <w:color w:val="231F20"/>
          <w:spacing w:val="-4"/>
          <w:sz w:val="24"/>
        </w:rPr>
        <w:t>quantifying</w:t>
      </w:r>
      <w:r>
        <w:rPr>
          <w:color w:val="231F20"/>
          <w:spacing w:val="-7"/>
          <w:sz w:val="24"/>
        </w:rPr>
        <w:t> </w:t>
      </w:r>
      <w:r>
        <w:rPr>
          <w:color w:val="231F20"/>
          <w:spacing w:val="-4"/>
          <w:sz w:val="24"/>
        </w:rPr>
        <w:t>the</w:t>
      </w:r>
      <w:r>
        <w:rPr>
          <w:color w:val="231F20"/>
          <w:spacing w:val="-7"/>
          <w:sz w:val="24"/>
        </w:rPr>
        <w:t> </w:t>
      </w:r>
      <w:r>
        <w:rPr>
          <w:color w:val="231F20"/>
          <w:spacing w:val="-4"/>
          <w:sz w:val="24"/>
        </w:rPr>
        <w:t>user’s</w:t>
      </w:r>
      <w:r>
        <w:rPr>
          <w:color w:val="231F20"/>
          <w:spacing w:val="-7"/>
          <w:sz w:val="24"/>
        </w:rPr>
        <w:t> </w:t>
      </w:r>
      <w:r>
        <w:rPr>
          <w:color w:val="231F20"/>
          <w:spacing w:val="-4"/>
          <w:sz w:val="24"/>
        </w:rPr>
        <w:t>behavior</w:t>
      </w:r>
      <w:r>
        <w:rPr>
          <w:color w:val="231F20"/>
          <w:spacing w:val="-7"/>
          <w:sz w:val="24"/>
        </w:rPr>
        <w:t> </w:t>
      </w:r>
      <w:r>
        <w:rPr>
          <w:color w:val="231F20"/>
          <w:spacing w:val="-4"/>
          <w:sz w:val="24"/>
        </w:rPr>
        <w:t>while</w:t>
      </w:r>
      <w:r>
        <w:rPr>
          <w:color w:val="231F20"/>
          <w:spacing w:val="-7"/>
          <w:sz w:val="24"/>
        </w:rPr>
        <w:t> </w:t>
      </w:r>
      <w:r>
        <w:rPr>
          <w:color w:val="231F20"/>
          <w:spacing w:val="-4"/>
          <w:sz w:val="24"/>
        </w:rPr>
        <w:t>on</w:t>
      </w:r>
      <w:r>
        <w:rPr>
          <w:color w:val="231F20"/>
          <w:spacing w:val="-7"/>
          <w:sz w:val="24"/>
        </w:rPr>
        <w:t> </w:t>
      </w:r>
      <w:r>
        <w:rPr>
          <w:color w:val="231F20"/>
          <w:spacing w:val="-4"/>
          <w:sz w:val="24"/>
        </w:rPr>
        <w:t>the</w:t>
      </w:r>
      <w:r>
        <w:rPr>
          <w:color w:val="231F20"/>
          <w:spacing w:val="-7"/>
          <w:sz w:val="24"/>
        </w:rPr>
        <w:t> </w:t>
      </w:r>
      <w:r>
        <w:rPr>
          <w:color w:val="231F20"/>
          <w:spacing w:val="-4"/>
          <w:sz w:val="24"/>
        </w:rPr>
        <w:t>Web</w:t>
      </w:r>
      <w:r>
        <w:rPr>
          <w:color w:val="231F20"/>
          <w:spacing w:val="-7"/>
          <w:sz w:val="24"/>
        </w:rPr>
        <w:t> </w:t>
      </w:r>
      <w:r>
        <w:rPr>
          <w:color w:val="231F20"/>
          <w:spacing w:val="-4"/>
          <w:sz w:val="24"/>
        </w:rPr>
        <w:t>site.</w:t>
      </w:r>
    </w:p>
    <w:p>
      <w:pPr>
        <w:pStyle w:val="BodyText"/>
        <w:spacing w:before="37"/>
      </w:pPr>
    </w:p>
    <w:p>
      <w:pPr>
        <w:pStyle w:val="ListParagraph"/>
        <w:numPr>
          <w:ilvl w:val="0"/>
          <w:numId w:val="75"/>
        </w:numPr>
        <w:tabs>
          <w:tab w:pos="1180" w:val="left" w:leader="none"/>
        </w:tabs>
        <w:spacing w:line="240" w:lineRule="auto" w:before="0" w:after="0"/>
        <w:ind w:left="1180" w:right="0" w:hanging="415"/>
        <w:jc w:val="left"/>
        <w:rPr>
          <w:sz w:val="24"/>
        </w:rPr>
      </w:pPr>
      <w:r>
        <w:rPr>
          <w:color w:val="231F20"/>
          <w:w w:val="90"/>
          <w:sz w:val="24"/>
        </w:rPr>
        <w:t>Challenges</w:t>
      </w:r>
      <w:r>
        <w:rPr>
          <w:color w:val="231F20"/>
          <w:spacing w:val="26"/>
          <w:sz w:val="24"/>
        </w:rPr>
        <w:t> </w:t>
      </w:r>
      <w:r>
        <w:rPr>
          <w:color w:val="231F20"/>
          <w:w w:val="90"/>
          <w:sz w:val="24"/>
        </w:rPr>
        <w:t>of</w:t>
      </w:r>
      <w:r>
        <w:rPr>
          <w:color w:val="231F20"/>
          <w:spacing w:val="27"/>
          <w:sz w:val="24"/>
        </w:rPr>
        <w:t> </w:t>
      </w:r>
      <w:r>
        <w:rPr>
          <w:color w:val="231F20"/>
          <w:w w:val="90"/>
          <w:sz w:val="24"/>
        </w:rPr>
        <w:t>tracking</w:t>
      </w:r>
      <w:r>
        <w:rPr>
          <w:color w:val="231F20"/>
          <w:spacing w:val="27"/>
          <w:sz w:val="24"/>
        </w:rPr>
        <w:t> </w:t>
      </w:r>
      <w:r>
        <w:rPr>
          <w:color w:val="231F20"/>
          <w:w w:val="90"/>
          <w:sz w:val="24"/>
        </w:rPr>
        <w:t>with</w:t>
      </w:r>
      <w:r>
        <w:rPr>
          <w:color w:val="231F20"/>
          <w:spacing w:val="27"/>
          <w:sz w:val="24"/>
        </w:rPr>
        <w:t> </w:t>
      </w:r>
      <w:r>
        <w:rPr>
          <w:color w:val="231F20"/>
          <w:w w:val="90"/>
          <w:sz w:val="24"/>
        </w:rPr>
        <w:t>click</w:t>
      </w:r>
      <w:r>
        <w:rPr>
          <w:color w:val="231F20"/>
          <w:spacing w:val="27"/>
          <w:sz w:val="24"/>
        </w:rPr>
        <w:t> </w:t>
      </w:r>
      <w:r>
        <w:rPr>
          <w:color w:val="231F20"/>
          <w:w w:val="90"/>
          <w:sz w:val="24"/>
        </w:rPr>
        <w:t>stream</w:t>
      </w:r>
      <w:r>
        <w:rPr>
          <w:color w:val="231F20"/>
          <w:spacing w:val="27"/>
          <w:sz w:val="24"/>
        </w:rPr>
        <w:t> </w:t>
      </w:r>
      <w:r>
        <w:rPr>
          <w:color w:val="231F20"/>
          <w:w w:val="90"/>
          <w:sz w:val="24"/>
        </w:rPr>
        <w:t>data</w:t>
      </w:r>
      <w:r>
        <w:rPr>
          <w:color w:val="231F20"/>
          <w:spacing w:val="27"/>
          <w:sz w:val="24"/>
        </w:rPr>
        <w:t> </w:t>
      </w:r>
      <w:r>
        <w:rPr>
          <w:color w:val="231F20"/>
          <w:spacing w:val="-4"/>
          <w:w w:val="90"/>
          <w:sz w:val="24"/>
        </w:rPr>
        <w:t>are:</w:t>
      </w:r>
    </w:p>
    <w:p>
      <w:pPr>
        <w:pStyle w:val="ListParagraph"/>
        <w:numPr>
          <w:ilvl w:val="0"/>
          <w:numId w:val="77"/>
        </w:numPr>
        <w:tabs>
          <w:tab w:pos="1509" w:val="left" w:leader="none"/>
        </w:tabs>
        <w:spacing w:line="240" w:lineRule="auto" w:before="211" w:after="0"/>
        <w:ind w:left="1509" w:right="0" w:hanging="364"/>
        <w:jc w:val="left"/>
        <w:rPr>
          <w:sz w:val="24"/>
        </w:rPr>
      </w:pPr>
      <w:r>
        <w:rPr>
          <w:color w:val="231F20"/>
          <w:spacing w:val="-2"/>
          <w:sz w:val="24"/>
        </w:rPr>
        <w:t>Identifying</w:t>
      </w:r>
      <w:r>
        <w:rPr>
          <w:color w:val="231F20"/>
          <w:spacing w:val="-10"/>
          <w:sz w:val="24"/>
        </w:rPr>
        <w:t> </w:t>
      </w:r>
      <w:r>
        <w:rPr>
          <w:color w:val="231F20"/>
          <w:spacing w:val="-2"/>
          <w:sz w:val="24"/>
        </w:rPr>
        <w:t>the</w:t>
      </w:r>
      <w:r>
        <w:rPr>
          <w:color w:val="231F20"/>
          <w:spacing w:val="-9"/>
          <w:sz w:val="24"/>
        </w:rPr>
        <w:t> </w:t>
      </w:r>
      <w:r>
        <w:rPr>
          <w:color w:val="231F20"/>
          <w:spacing w:val="-2"/>
          <w:sz w:val="24"/>
        </w:rPr>
        <w:t>Visitor</w:t>
      </w:r>
      <w:r>
        <w:rPr>
          <w:color w:val="231F20"/>
          <w:spacing w:val="-10"/>
          <w:sz w:val="24"/>
        </w:rPr>
        <w:t> </w:t>
      </w:r>
      <w:r>
        <w:rPr>
          <w:color w:val="231F20"/>
          <w:spacing w:val="-2"/>
          <w:sz w:val="24"/>
        </w:rPr>
        <w:t>Origin</w:t>
      </w:r>
    </w:p>
    <w:p>
      <w:pPr>
        <w:pStyle w:val="ListParagraph"/>
        <w:numPr>
          <w:ilvl w:val="0"/>
          <w:numId w:val="77"/>
        </w:numPr>
        <w:tabs>
          <w:tab w:pos="1517" w:val="left" w:leader="none"/>
        </w:tabs>
        <w:spacing w:line="240" w:lineRule="auto" w:before="98" w:after="0"/>
        <w:ind w:left="1517" w:right="0" w:hanging="372"/>
        <w:jc w:val="left"/>
        <w:rPr>
          <w:sz w:val="24"/>
        </w:rPr>
      </w:pPr>
      <w:r>
        <w:rPr>
          <w:color w:val="231F20"/>
          <w:w w:val="90"/>
          <w:sz w:val="24"/>
        </w:rPr>
        <w:t>Identifying</w:t>
      </w:r>
      <w:r>
        <w:rPr>
          <w:color w:val="231F20"/>
          <w:spacing w:val="38"/>
          <w:sz w:val="24"/>
        </w:rPr>
        <w:t> </w:t>
      </w:r>
      <w:r>
        <w:rPr>
          <w:color w:val="231F20"/>
          <w:w w:val="90"/>
          <w:sz w:val="24"/>
        </w:rPr>
        <w:t>the</w:t>
      </w:r>
      <w:r>
        <w:rPr>
          <w:color w:val="231F20"/>
          <w:spacing w:val="39"/>
          <w:sz w:val="24"/>
        </w:rPr>
        <w:t> </w:t>
      </w:r>
      <w:r>
        <w:rPr>
          <w:color w:val="231F20"/>
          <w:spacing w:val="-2"/>
          <w:w w:val="90"/>
          <w:sz w:val="24"/>
        </w:rPr>
        <w:t>Session</w:t>
      </w:r>
    </w:p>
    <w:p>
      <w:pPr>
        <w:pStyle w:val="ListParagraph"/>
        <w:numPr>
          <w:ilvl w:val="0"/>
          <w:numId w:val="77"/>
        </w:numPr>
        <w:tabs>
          <w:tab w:pos="1526" w:val="left" w:leader="none"/>
        </w:tabs>
        <w:spacing w:line="240" w:lineRule="auto" w:before="97" w:after="0"/>
        <w:ind w:left="1526" w:right="0" w:hanging="381"/>
        <w:jc w:val="left"/>
        <w:rPr>
          <w:sz w:val="24"/>
        </w:rPr>
      </w:pPr>
      <w:r>
        <w:rPr>
          <w:color w:val="231F20"/>
          <w:w w:val="90"/>
          <w:sz w:val="24"/>
        </w:rPr>
        <w:t>Identifying</w:t>
      </w:r>
      <w:r>
        <w:rPr>
          <w:color w:val="231F20"/>
          <w:spacing w:val="38"/>
          <w:sz w:val="24"/>
        </w:rPr>
        <w:t> </w:t>
      </w:r>
      <w:r>
        <w:rPr>
          <w:color w:val="231F20"/>
          <w:w w:val="90"/>
          <w:sz w:val="24"/>
        </w:rPr>
        <w:t>the</w:t>
      </w:r>
      <w:r>
        <w:rPr>
          <w:color w:val="231F20"/>
          <w:spacing w:val="39"/>
          <w:sz w:val="24"/>
        </w:rPr>
        <w:t> </w:t>
      </w:r>
      <w:r>
        <w:rPr>
          <w:color w:val="231F20"/>
          <w:spacing w:val="-2"/>
          <w:w w:val="90"/>
          <w:sz w:val="24"/>
        </w:rPr>
        <w:t>Visitor</w:t>
      </w:r>
    </w:p>
    <w:p>
      <w:pPr>
        <w:pStyle w:val="ListParagraph"/>
        <w:numPr>
          <w:ilvl w:val="0"/>
          <w:numId w:val="77"/>
        </w:numPr>
        <w:tabs>
          <w:tab w:pos="1547" w:val="left" w:leader="none"/>
        </w:tabs>
        <w:spacing w:line="240" w:lineRule="auto" w:before="98" w:after="0"/>
        <w:ind w:left="1547" w:right="0" w:hanging="402"/>
        <w:jc w:val="left"/>
        <w:rPr>
          <w:sz w:val="24"/>
        </w:rPr>
      </w:pPr>
      <w:r>
        <w:rPr>
          <w:color w:val="231F20"/>
          <w:sz w:val="24"/>
        </w:rPr>
        <w:t>Proxy</w:t>
      </w:r>
      <w:r>
        <w:rPr>
          <w:color w:val="231F20"/>
          <w:spacing w:val="-13"/>
          <w:sz w:val="24"/>
        </w:rPr>
        <w:t> </w:t>
      </w:r>
      <w:r>
        <w:rPr>
          <w:color w:val="231F20"/>
          <w:spacing w:val="-2"/>
          <w:sz w:val="24"/>
        </w:rPr>
        <w:t>Servers</w:t>
      </w:r>
    </w:p>
    <w:p>
      <w:pPr>
        <w:pStyle w:val="BodyText"/>
        <w:spacing w:before="81"/>
      </w:pPr>
    </w:p>
    <w:p>
      <w:pPr>
        <w:pStyle w:val="ListParagraph"/>
        <w:numPr>
          <w:ilvl w:val="0"/>
          <w:numId w:val="75"/>
        </w:numPr>
        <w:tabs>
          <w:tab w:pos="1180" w:val="left" w:leader="none"/>
        </w:tabs>
        <w:spacing w:line="240" w:lineRule="auto" w:before="0" w:after="0"/>
        <w:ind w:left="1180" w:right="0" w:hanging="415"/>
        <w:jc w:val="left"/>
        <w:rPr>
          <w:sz w:val="24"/>
        </w:rPr>
      </w:pPr>
      <w:r>
        <w:rPr>
          <w:color w:val="231F20"/>
          <w:w w:val="90"/>
          <w:sz w:val="24"/>
        </w:rPr>
        <w:t>There</w:t>
      </w:r>
      <w:r>
        <w:rPr>
          <w:color w:val="231F20"/>
          <w:spacing w:val="12"/>
          <w:sz w:val="24"/>
        </w:rPr>
        <w:t> </w:t>
      </w:r>
      <w:r>
        <w:rPr>
          <w:color w:val="231F20"/>
          <w:w w:val="90"/>
          <w:sz w:val="24"/>
        </w:rPr>
        <w:t>are</w:t>
      </w:r>
      <w:r>
        <w:rPr>
          <w:color w:val="231F20"/>
          <w:spacing w:val="12"/>
          <w:sz w:val="24"/>
        </w:rPr>
        <w:t> </w:t>
      </w:r>
      <w:r>
        <w:rPr>
          <w:color w:val="231F20"/>
          <w:w w:val="90"/>
          <w:sz w:val="24"/>
        </w:rPr>
        <w:t>three</w:t>
      </w:r>
      <w:r>
        <w:rPr>
          <w:color w:val="231F20"/>
          <w:spacing w:val="12"/>
          <w:sz w:val="24"/>
        </w:rPr>
        <w:t> </w:t>
      </w:r>
      <w:r>
        <w:rPr>
          <w:color w:val="231F20"/>
          <w:w w:val="90"/>
          <w:sz w:val="24"/>
        </w:rPr>
        <w:t>ways</w:t>
      </w:r>
      <w:r>
        <w:rPr>
          <w:color w:val="231F20"/>
          <w:spacing w:val="13"/>
          <w:sz w:val="24"/>
        </w:rPr>
        <w:t> </w:t>
      </w:r>
      <w:r>
        <w:rPr>
          <w:color w:val="231F20"/>
          <w:w w:val="90"/>
          <w:sz w:val="24"/>
        </w:rPr>
        <w:t>to</w:t>
      </w:r>
      <w:r>
        <w:rPr>
          <w:color w:val="231F20"/>
          <w:spacing w:val="12"/>
          <w:sz w:val="24"/>
        </w:rPr>
        <w:t> </w:t>
      </w:r>
      <w:r>
        <w:rPr>
          <w:color w:val="231F20"/>
          <w:w w:val="90"/>
          <w:sz w:val="24"/>
        </w:rPr>
        <w:t>define</w:t>
      </w:r>
      <w:r>
        <w:rPr>
          <w:color w:val="231F20"/>
          <w:spacing w:val="12"/>
          <w:sz w:val="24"/>
        </w:rPr>
        <w:t> </w:t>
      </w:r>
      <w:r>
        <w:rPr>
          <w:color w:val="231F20"/>
          <w:spacing w:val="-2"/>
          <w:w w:val="90"/>
          <w:sz w:val="24"/>
        </w:rPr>
        <w:t>personalization:</w:t>
      </w:r>
    </w:p>
    <w:p>
      <w:pPr>
        <w:pStyle w:val="BodyText"/>
        <w:spacing w:before="82"/>
      </w:pPr>
    </w:p>
    <w:p>
      <w:pPr>
        <w:pStyle w:val="BodyText"/>
        <w:spacing w:line="271" w:lineRule="auto"/>
        <w:ind w:left="1105" w:right="417"/>
        <w:jc w:val="both"/>
      </w:pPr>
      <w:r>
        <w:rPr>
          <w:color w:val="231F20"/>
          <w:w w:val="90"/>
        </w:rPr>
        <w:t>Personalisation</w:t>
      </w:r>
      <w:r>
        <w:rPr>
          <w:color w:val="231F20"/>
          <w:spacing w:val="40"/>
        </w:rPr>
        <w:t> </w:t>
      </w:r>
      <w:r>
        <w:rPr>
          <w:color w:val="231F20"/>
          <w:w w:val="90"/>
        </w:rPr>
        <w:t>at</w:t>
      </w:r>
      <w:r>
        <w:rPr>
          <w:color w:val="231F20"/>
          <w:spacing w:val="40"/>
        </w:rPr>
        <w:t> </w:t>
      </w:r>
      <w:r>
        <w:rPr>
          <w:color w:val="231F20"/>
          <w:w w:val="90"/>
        </w:rPr>
        <w:t>the</w:t>
      </w:r>
      <w:r>
        <w:rPr>
          <w:color w:val="231F20"/>
          <w:spacing w:val="40"/>
        </w:rPr>
        <w:t> </w:t>
      </w:r>
      <w:r>
        <w:rPr>
          <w:color w:val="231F20"/>
          <w:w w:val="90"/>
        </w:rPr>
        <w:t>administrator</w:t>
      </w:r>
      <w:r>
        <w:rPr>
          <w:color w:val="231F20"/>
          <w:spacing w:val="40"/>
        </w:rPr>
        <w:t> </w:t>
      </w:r>
      <w:r>
        <w:rPr>
          <w:color w:val="231F20"/>
          <w:w w:val="90"/>
        </w:rPr>
        <w:t>level:</w:t>
      </w:r>
      <w:r>
        <w:rPr>
          <w:color w:val="231F20"/>
        </w:rPr>
        <w:t> </w:t>
      </w:r>
      <w:r>
        <w:rPr>
          <w:color w:val="231F20"/>
          <w:w w:val="90"/>
        </w:rPr>
        <w:t>Administrators</w:t>
      </w:r>
      <w:r>
        <w:rPr>
          <w:color w:val="231F20"/>
        </w:rPr>
        <w:t> </w:t>
      </w:r>
      <w:r>
        <w:rPr>
          <w:color w:val="231F20"/>
          <w:w w:val="90"/>
        </w:rPr>
        <w:t>can</w:t>
      </w:r>
      <w:r>
        <w:rPr>
          <w:color w:val="231F20"/>
        </w:rPr>
        <w:t> </w:t>
      </w:r>
      <w:r>
        <w:rPr>
          <w:color w:val="231F20"/>
          <w:w w:val="90"/>
        </w:rPr>
        <w:t>define</w:t>
      </w:r>
      <w:r>
        <w:rPr>
          <w:color w:val="231F20"/>
        </w:rPr>
        <w:t> </w:t>
      </w:r>
      <w:r>
        <w:rPr>
          <w:color w:val="231F20"/>
          <w:w w:val="90"/>
        </w:rPr>
        <w:t>personalisation </w:t>
      </w:r>
      <w:r>
        <w:rPr>
          <w:color w:val="231F20"/>
        </w:rPr>
        <w:t>for each user by setting the design of the portal structure for different users. Administrator</w:t>
      </w:r>
      <w:r>
        <w:rPr>
          <w:color w:val="231F20"/>
          <w:spacing w:val="-2"/>
        </w:rPr>
        <w:t> </w:t>
      </w:r>
      <w:r>
        <w:rPr>
          <w:color w:val="231F20"/>
        </w:rPr>
        <w:t>can</w:t>
      </w:r>
      <w:r>
        <w:rPr>
          <w:color w:val="231F20"/>
          <w:spacing w:val="-2"/>
        </w:rPr>
        <w:t> </w:t>
      </w:r>
      <w:r>
        <w:rPr>
          <w:color w:val="231F20"/>
        </w:rPr>
        <w:t>define</w:t>
      </w:r>
      <w:r>
        <w:rPr>
          <w:color w:val="231F20"/>
          <w:spacing w:val="-2"/>
        </w:rPr>
        <w:t> </w:t>
      </w:r>
      <w:r>
        <w:rPr>
          <w:color w:val="231F20"/>
        </w:rPr>
        <w:t>roles,</w:t>
      </w:r>
      <w:r>
        <w:rPr>
          <w:color w:val="231F20"/>
          <w:spacing w:val="-2"/>
        </w:rPr>
        <w:t> </w:t>
      </w:r>
      <w:r>
        <w:rPr>
          <w:color w:val="231F20"/>
        </w:rPr>
        <w:t>work</w:t>
      </w:r>
      <w:r>
        <w:rPr>
          <w:color w:val="231F20"/>
          <w:spacing w:val="-2"/>
        </w:rPr>
        <w:t> </w:t>
      </w:r>
      <w:r>
        <w:rPr>
          <w:color w:val="231F20"/>
        </w:rPr>
        <w:t>sets,</w:t>
      </w:r>
      <w:r>
        <w:rPr>
          <w:color w:val="231F20"/>
          <w:spacing w:val="-2"/>
        </w:rPr>
        <w:t> </w:t>
      </w:r>
      <w:r>
        <w:rPr>
          <w:color w:val="231F20"/>
        </w:rPr>
        <w:t>portal</w:t>
      </w:r>
      <w:r>
        <w:rPr>
          <w:color w:val="231F20"/>
          <w:spacing w:val="-2"/>
        </w:rPr>
        <w:t> </w:t>
      </w:r>
      <w:r>
        <w:rPr>
          <w:color w:val="231F20"/>
        </w:rPr>
        <w:t>layout,</w:t>
      </w:r>
      <w:r>
        <w:rPr>
          <w:color w:val="231F20"/>
          <w:spacing w:val="-2"/>
        </w:rPr>
        <w:t> </w:t>
      </w:r>
      <w:r>
        <w:rPr>
          <w:color w:val="231F20"/>
        </w:rPr>
        <w:t>and</w:t>
      </w:r>
      <w:r>
        <w:rPr>
          <w:color w:val="231F20"/>
          <w:spacing w:val="-2"/>
        </w:rPr>
        <w:t> </w:t>
      </w:r>
      <w:r>
        <w:rPr>
          <w:color w:val="231F20"/>
        </w:rPr>
        <w:t>access</w:t>
      </w:r>
      <w:r>
        <w:rPr>
          <w:color w:val="231F20"/>
          <w:spacing w:val="-2"/>
        </w:rPr>
        <w:t> </w:t>
      </w:r>
      <w:r>
        <w:rPr>
          <w:color w:val="231F20"/>
        </w:rPr>
        <w:t>methods</w:t>
      </w:r>
      <w:r>
        <w:rPr>
          <w:color w:val="231F20"/>
          <w:spacing w:val="-2"/>
        </w:rPr>
        <w:t> </w:t>
      </w:r>
      <w:r>
        <w:rPr>
          <w:color w:val="231F20"/>
        </w:rPr>
        <w:t>for different users.</w:t>
      </w:r>
    </w:p>
    <w:p>
      <w:pPr>
        <w:pStyle w:val="BodyText"/>
        <w:spacing w:before="37"/>
      </w:pPr>
    </w:p>
    <w:p>
      <w:pPr>
        <w:pStyle w:val="BodyText"/>
        <w:spacing w:line="271" w:lineRule="auto" w:before="1"/>
        <w:ind w:left="1105" w:right="423"/>
        <w:jc w:val="both"/>
      </w:pPr>
      <w:r>
        <w:rPr>
          <w:color w:val="231F20"/>
          <w:w w:val="90"/>
        </w:rPr>
        <w:t>Personalisation at the user level: Users can personalise their content within the control </w:t>
      </w:r>
      <w:r>
        <w:rPr>
          <w:color w:val="231F20"/>
        </w:rPr>
        <w:t>limits set by the administrator.</w:t>
      </w:r>
    </w:p>
    <w:p>
      <w:pPr>
        <w:pStyle w:val="BodyText"/>
        <w:spacing w:line="271" w:lineRule="auto" w:before="225"/>
        <w:ind w:left="1105" w:right="423"/>
        <w:jc w:val="both"/>
      </w:pPr>
      <w:r>
        <w:rPr>
          <w:color w:val="231F20"/>
        </w:rPr>
        <w:t>Automatic</w:t>
      </w:r>
      <w:r>
        <w:rPr>
          <w:color w:val="231F20"/>
          <w:spacing w:val="-15"/>
        </w:rPr>
        <w:t> </w:t>
      </w:r>
      <w:r>
        <w:rPr>
          <w:color w:val="231F20"/>
        </w:rPr>
        <w:t>personalisation</w:t>
      </w:r>
      <w:r>
        <w:rPr>
          <w:color w:val="231F20"/>
          <w:spacing w:val="-15"/>
        </w:rPr>
        <w:t> </w:t>
      </w:r>
      <w:r>
        <w:rPr>
          <w:color w:val="231F20"/>
        </w:rPr>
        <w:t>through</w:t>
      </w:r>
      <w:r>
        <w:rPr>
          <w:color w:val="231F20"/>
          <w:spacing w:val="-15"/>
        </w:rPr>
        <w:t> </w:t>
      </w:r>
      <w:r>
        <w:rPr>
          <w:color w:val="231F20"/>
        </w:rPr>
        <w:t>predictive</w:t>
      </w:r>
      <w:r>
        <w:rPr>
          <w:color w:val="231F20"/>
          <w:spacing w:val="-15"/>
        </w:rPr>
        <w:t> </w:t>
      </w:r>
      <w:r>
        <w:rPr>
          <w:color w:val="231F20"/>
        </w:rPr>
        <w:t>technology:</w:t>
      </w:r>
      <w:r>
        <w:rPr>
          <w:color w:val="231F20"/>
          <w:spacing w:val="-15"/>
        </w:rPr>
        <w:t> </w:t>
      </w:r>
      <w:r>
        <w:rPr>
          <w:color w:val="231F20"/>
        </w:rPr>
        <w:t>Predictive</w:t>
      </w:r>
      <w:r>
        <w:rPr>
          <w:color w:val="231F20"/>
          <w:spacing w:val="-15"/>
        </w:rPr>
        <w:t> </w:t>
      </w:r>
      <w:r>
        <w:rPr>
          <w:color w:val="231F20"/>
        </w:rPr>
        <w:t>technology </w:t>
      </w:r>
      <w:r>
        <w:rPr>
          <w:color w:val="231F20"/>
          <w:w w:val="90"/>
        </w:rPr>
        <w:t>allows</w:t>
      </w:r>
      <w:r>
        <w:rPr>
          <w:color w:val="231F20"/>
          <w:spacing w:val="35"/>
        </w:rPr>
        <w:t> </w:t>
      </w:r>
      <w:r>
        <w:rPr>
          <w:color w:val="231F20"/>
          <w:w w:val="90"/>
        </w:rPr>
        <w:t>for</w:t>
      </w:r>
      <w:r>
        <w:rPr>
          <w:color w:val="231F20"/>
          <w:spacing w:val="35"/>
        </w:rPr>
        <w:t> </w:t>
      </w:r>
      <w:r>
        <w:rPr>
          <w:color w:val="231F20"/>
          <w:w w:val="90"/>
        </w:rPr>
        <w:t>automatic</w:t>
      </w:r>
      <w:r>
        <w:rPr>
          <w:color w:val="231F20"/>
          <w:spacing w:val="35"/>
        </w:rPr>
        <w:t> </w:t>
      </w:r>
      <w:r>
        <w:rPr>
          <w:color w:val="231F20"/>
          <w:w w:val="90"/>
        </w:rPr>
        <w:t>personalisation</w:t>
      </w:r>
      <w:r>
        <w:rPr>
          <w:color w:val="231F20"/>
          <w:spacing w:val="35"/>
        </w:rPr>
        <w:t> </w:t>
      </w:r>
      <w:r>
        <w:rPr>
          <w:color w:val="231F20"/>
          <w:w w:val="90"/>
        </w:rPr>
        <w:t>based</w:t>
      </w:r>
      <w:r>
        <w:rPr>
          <w:color w:val="231F20"/>
          <w:spacing w:val="35"/>
        </w:rPr>
        <w:t> </w:t>
      </w:r>
      <w:r>
        <w:rPr>
          <w:color w:val="231F20"/>
          <w:w w:val="90"/>
        </w:rPr>
        <w:t>on</w:t>
      </w:r>
      <w:r>
        <w:rPr>
          <w:color w:val="231F20"/>
          <w:spacing w:val="35"/>
        </w:rPr>
        <w:t> </w:t>
      </w:r>
      <w:r>
        <w:rPr>
          <w:color w:val="231F20"/>
          <w:w w:val="90"/>
        </w:rPr>
        <w:t>user</w:t>
      </w:r>
      <w:r>
        <w:rPr>
          <w:color w:val="231F20"/>
          <w:spacing w:val="35"/>
        </w:rPr>
        <w:t> </w:t>
      </w:r>
      <w:r>
        <w:rPr>
          <w:color w:val="231F20"/>
          <w:w w:val="90"/>
        </w:rPr>
        <w:t>type,</w:t>
      </w:r>
      <w:r>
        <w:rPr>
          <w:color w:val="231F20"/>
          <w:spacing w:val="35"/>
        </w:rPr>
        <w:t> </w:t>
      </w:r>
      <w:r>
        <w:rPr>
          <w:color w:val="231F20"/>
          <w:w w:val="90"/>
        </w:rPr>
        <w:t>browser</w:t>
      </w:r>
      <w:r>
        <w:rPr>
          <w:color w:val="231F20"/>
          <w:spacing w:val="35"/>
        </w:rPr>
        <w:t> </w:t>
      </w:r>
      <w:r>
        <w:rPr>
          <w:color w:val="231F20"/>
          <w:w w:val="90"/>
        </w:rPr>
        <w:t>type,</w:t>
      </w:r>
      <w:r>
        <w:rPr>
          <w:color w:val="231F20"/>
          <w:spacing w:val="35"/>
        </w:rPr>
        <w:t> </w:t>
      </w:r>
      <w:r>
        <w:rPr>
          <w:color w:val="231F20"/>
          <w:w w:val="90"/>
        </w:rPr>
        <w:t>device</w:t>
      </w:r>
      <w:r>
        <w:rPr>
          <w:color w:val="231F20"/>
          <w:spacing w:val="35"/>
        </w:rPr>
        <w:t> </w:t>
      </w:r>
      <w:r>
        <w:rPr>
          <w:color w:val="231F20"/>
          <w:w w:val="90"/>
        </w:rPr>
        <w:t>type,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1105" w:right="418"/>
      </w:pPr>
      <w:r>
        <w:rPr>
          <w:color w:val="231F20"/>
          <w:spacing w:val="-2"/>
        </w:rPr>
        <w:t>user location (whether inside or outside the firewall), connection bandwidth, and </w:t>
      </w:r>
      <w:r>
        <w:rPr>
          <w:color w:val="231F20"/>
        </w:rPr>
        <w:t>the</w:t>
      </w:r>
      <w:r>
        <w:rPr>
          <w:color w:val="231F20"/>
          <w:spacing w:val="-17"/>
        </w:rPr>
        <w:t> </w:t>
      </w:r>
      <w:r>
        <w:rPr>
          <w:color w:val="231F20"/>
        </w:rPr>
        <w:t>type</w:t>
      </w:r>
      <w:r>
        <w:rPr>
          <w:color w:val="231F20"/>
          <w:spacing w:val="-16"/>
        </w:rPr>
        <w:t> </w:t>
      </w:r>
      <w:r>
        <w:rPr>
          <w:color w:val="231F20"/>
        </w:rPr>
        <w:t>of</w:t>
      </w:r>
      <w:r>
        <w:rPr>
          <w:color w:val="231F20"/>
          <w:spacing w:val="-17"/>
        </w:rPr>
        <w:t> </w:t>
      </w:r>
      <w:r>
        <w:rPr>
          <w:color w:val="231F20"/>
        </w:rPr>
        <w:t>event</w:t>
      </w:r>
      <w:r>
        <w:rPr>
          <w:color w:val="231F20"/>
          <w:spacing w:val="-16"/>
        </w:rPr>
        <w:t> </w:t>
      </w:r>
      <w:r>
        <w:rPr>
          <w:color w:val="231F20"/>
        </w:rPr>
        <w:t>being</w:t>
      </w:r>
      <w:r>
        <w:rPr>
          <w:color w:val="231F20"/>
          <w:spacing w:val="-17"/>
        </w:rPr>
        <w:t> </w:t>
      </w:r>
      <w:r>
        <w:rPr>
          <w:color w:val="231F20"/>
        </w:rPr>
        <w:t>handled.</w:t>
      </w:r>
    </w:p>
    <w:p>
      <w:pPr>
        <w:pStyle w:val="BodyText"/>
        <w:spacing w:before="39"/>
      </w:pPr>
    </w:p>
    <w:p>
      <w:pPr>
        <w:pStyle w:val="ListParagraph"/>
        <w:numPr>
          <w:ilvl w:val="0"/>
          <w:numId w:val="75"/>
        </w:numPr>
        <w:tabs>
          <w:tab w:pos="1179" w:val="left" w:leader="none"/>
          <w:tab w:pos="1183" w:val="left" w:leader="none"/>
        </w:tabs>
        <w:spacing w:line="271" w:lineRule="auto" w:before="0" w:after="0"/>
        <w:ind w:left="1183" w:right="423" w:hanging="419"/>
        <w:jc w:val="both"/>
        <w:rPr>
          <w:sz w:val="24"/>
        </w:rPr>
      </w:pPr>
      <w:r>
        <w:rPr>
          <w:color w:val="231F20"/>
          <w:sz w:val="24"/>
        </w:rPr>
        <w:t>Collaborative filtering (CF) is the method of making automatic predictions </w:t>
      </w:r>
      <w:r>
        <w:rPr>
          <w:color w:val="231F20"/>
          <w:spacing w:val="-2"/>
          <w:sz w:val="24"/>
        </w:rPr>
        <w:t>(filtering)</w:t>
      </w:r>
      <w:r>
        <w:rPr>
          <w:color w:val="231F20"/>
          <w:spacing w:val="-8"/>
          <w:sz w:val="24"/>
        </w:rPr>
        <w:t> </w:t>
      </w:r>
      <w:r>
        <w:rPr>
          <w:color w:val="231F20"/>
          <w:spacing w:val="-2"/>
          <w:sz w:val="24"/>
        </w:rPr>
        <w:t>about</w:t>
      </w:r>
      <w:r>
        <w:rPr>
          <w:color w:val="231F20"/>
          <w:spacing w:val="-8"/>
          <w:sz w:val="24"/>
        </w:rPr>
        <w:t> </w:t>
      </w:r>
      <w:r>
        <w:rPr>
          <w:color w:val="231F20"/>
          <w:spacing w:val="-2"/>
          <w:sz w:val="24"/>
        </w:rPr>
        <w:t>the</w:t>
      </w:r>
      <w:r>
        <w:rPr>
          <w:color w:val="231F20"/>
          <w:spacing w:val="-8"/>
          <w:sz w:val="24"/>
        </w:rPr>
        <w:t> </w:t>
      </w:r>
      <w:r>
        <w:rPr>
          <w:color w:val="231F20"/>
          <w:spacing w:val="-2"/>
          <w:sz w:val="24"/>
        </w:rPr>
        <w:t>interests</w:t>
      </w:r>
      <w:r>
        <w:rPr>
          <w:color w:val="231F20"/>
          <w:spacing w:val="-8"/>
          <w:sz w:val="24"/>
        </w:rPr>
        <w:t> </w:t>
      </w:r>
      <w:r>
        <w:rPr>
          <w:color w:val="231F20"/>
          <w:spacing w:val="-2"/>
          <w:sz w:val="24"/>
        </w:rPr>
        <w:t>of</w:t>
      </w:r>
      <w:r>
        <w:rPr>
          <w:color w:val="231F20"/>
          <w:spacing w:val="-8"/>
          <w:sz w:val="24"/>
        </w:rPr>
        <w:t> </w:t>
      </w:r>
      <w:r>
        <w:rPr>
          <w:color w:val="231F20"/>
          <w:spacing w:val="-2"/>
          <w:sz w:val="24"/>
        </w:rPr>
        <w:t>a</w:t>
      </w:r>
      <w:r>
        <w:rPr>
          <w:color w:val="231F20"/>
          <w:spacing w:val="-8"/>
          <w:sz w:val="24"/>
        </w:rPr>
        <w:t> </w:t>
      </w:r>
      <w:r>
        <w:rPr>
          <w:color w:val="231F20"/>
          <w:spacing w:val="-2"/>
          <w:sz w:val="24"/>
        </w:rPr>
        <w:t>user</w:t>
      </w:r>
      <w:r>
        <w:rPr>
          <w:color w:val="231F20"/>
          <w:spacing w:val="-8"/>
          <w:sz w:val="24"/>
        </w:rPr>
        <w:t> </w:t>
      </w:r>
      <w:r>
        <w:rPr>
          <w:color w:val="231F20"/>
          <w:spacing w:val="-2"/>
          <w:sz w:val="24"/>
        </w:rPr>
        <w:t>by</w:t>
      </w:r>
      <w:r>
        <w:rPr>
          <w:color w:val="231F20"/>
          <w:spacing w:val="-8"/>
          <w:sz w:val="24"/>
        </w:rPr>
        <w:t> </w:t>
      </w:r>
      <w:r>
        <w:rPr>
          <w:color w:val="231F20"/>
          <w:spacing w:val="-2"/>
          <w:sz w:val="24"/>
        </w:rPr>
        <w:t>collecting</w:t>
      </w:r>
      <w:r>
        <w:rPr>
          <w:color w:val="231F20"/>
          <w:spacing w:val="-8"/>
          <w:sz w:val="24"/>
        </w:rPr>
        <w:t> </w:t>
      </w:r>
      <w:r>
        <w:rPr>
          <w:color w:val="231F20"/>
          <w:spacing w:val="-2"/>
          <w:sz w:val="24"/>
        </w:rPr>
        <w:t>taste</w:t>
      </w:r>
      <w:r>
        <w:rPr>
          <w:color w:val="231F20"/>
          <w:spacing w:val="-8"/>
          <w:sz w:val="24"/>
        </w:rPr>
        <w:t> </w:t>
      </w:r>
      <w:r>
        <w:rPr>
          <w:color w:val="231F20"/>
          <w:spacing w:val="-2"/>
          <w:sz w:val="24"/>
        </w:rPr>
        <w:t>information</w:t>
      </w:r>
      <w:r>
        <w:rPr>
          <w:color w:val="231F20"/>
          <w:spacing w:val="-8"/>
          <w:sz w:val="24"/>
        </w:rPr>
        <w:t> </w:t>
      </w:r>
      <w:r>
        <w:rPr>
          <w:color w:val="231F20"/>
          <w:spacing w:val="-2"/>
          <w:sz w:val="24"/>
        </w:rPr>
        <w:t>from</w:t>
      </w:r>
      <w:r>
        <w:rPr>
          <w:color w:val="231F20"/>
          <w:spacing w:val="-8"/>
          <w:sz w:val="24"/>
        </w:rPr>
        <w:t> </w:t>
      </w:r>
      <w:r>
        <w:rPr>
          <w:color w:val="231F20"/>
          <w:spacing w:val="-2"/>
          <w:sz w:val="24"/>
        </w:rPr>
        <w:t>many </w:t>
      </w:r>
      <w:r>
        <w:rPr>
          <w:color w:val="231F20"/>
          <w:w w:val="90"/>
          <w:sz w:val="24"/>
        </w:rPr>
        <w:t>users (collaborating). The underlying assumption of CF approach is that, those who </w:t>
      </w:r>
      <w:r>
        <w:rPr>
          <w:color w:val="231F20"/>
          <w:spacing w:val="-2"/>
          <w:sz w:val="24"/>
        </w:rPr>
        <w:t>agreed</w:t>
      </w:r>
      <w:r>
        <w:rPr>
          <w:color w:val="231F20"/>
          <w:spacing w:val="-13"/>
          <w:sz w:val="24"/>
        </w:rPr>
        <w:t> </w:t>
      </w:r>
      <w:r>
        <w:rPr>
          <w:color w:val="231F20"/>
          <w:spacing w:val="-2"/>
          <w:sz w:val="24"/>
        </w:rPr>
        <w:t>in</w:t>
      </w:r>
      <w:r>
        <w:rPr>
          <w:color w:val="231F20"/>
          <w:spacing w:val="-13"/>
          <w:sz w:val="24"/>
        </w:rPr>
        <w:t> </w:t>
      </w:r>
      <w:r>
        <w:rPr>
          <w:color w:val="231F20"/>
          <w:spacing w:val="-2"/>
          <w:sz w:val="24"/>
        </w:rPr>
        <w:t>the</w:t>
      </w:r>
      <w:r>
        <w:rPr>
          <w:color w:val="231F20"/>
          <w:spacing w:val="-13"/>
          <w:sz w:val="24"/>
        </w:rPr>
        <w:t> </w:t>
      </w:r>
      <w:r>
        <w:rPr>
          <w:color w:val="231F20"/>
          <w:spacing w:val="-2"/>
          <w:sz w:val="24"/>
        </w:rPr>
        <w:t>past</w:t>
      </w:r>
      <w:r>
        <w:rPr>
          <w:color w:val="231F20"/>
          <w:spacing w:val="-13"/>
          <w:sz w:val="24"/>
        </w:rPr>
        <w:t> </w:t>
      </w:r>
      <w:r>
        <w:rPr>
          <w:color w:val="231F20"/>
          <w:spacing w:val="-2"/>
          <w:sz w:val="24"/>
        </w:rPr>
        <w:t>tend</w:t>
      </w:r>
      <w:r>
        <w:rPr>
          <w:color w:val="231F20"/>
          <w:spacing w:val="-13"/>
          <w:sz w:val="24"/>
        </w:rPr>
        <w:t> </w:t>
      </w:r>
      <w:r>
        <w:rPr>
          <w:color w:val="231F20"/>
          <w:spacing w:val="-2"/>
          <w:sz w:val="24"/>
        </w:rPr>
        <w:t>will</w:t>
      </w:r>
      <w:r>
        <w:rPr>
          <w:color w:val="231F20"/>
          <w:spacing w:val="-13"/>
          <w:sz w:val="24"/>
        </w:rPr>
        <w:t> </w:t>
      </w:r>
      <w:r>
        <w:rPr>
          <w:color w:val="231F20"/>
          <w:spacing w:val="-2"/>
          <w:sz w:val="24"/>
        </w:rPr>
        <w:t>agree</w:t>
      </w:r>
      <w:r>
        <w:rPr>
          <w:color w:val="231F20"/>
          <w:spacing w:val="-13"/>
          <w:sz w:val="24"/>
        </w:rPr>
        <w:t> </w:t>
      </w:r>
      <w:r>
        <w:rPr>
          <w:color w:val="231F20"/>
          <w:spacing w:val="-2"/>
          <w:sz w:val="24"/>
        </w:rPr>
        <w:t>again</w:t>
      </w:r>
      <w:r>
        <w:rPr>
          <w:color w:val="231F20"/>
          <w:spacing w:val="-13"/>
          <w:sz w:val="24"/>
        </w:rPr>
        <w:t> </w:t>
      </w:r>
      <w:r>
        <w:rPr>
          <w:color w:val="231F20"/>
          <w:spacing w:val="-2"/>
          <w:sz w:val="24"/>
        </w:rPr>
        <w:t>in</w:t>
      </w:r>
      <w:r>
        <w:rPr>
          <w:color w:val="231F20"/>
          <w:spacing w:val="-13"/>
          <w:sz w:val="24"/>
        </w:rPr>
        <w:t> </w:t>
      </w:r>
      <w:r>
        <w:rPr>
          <w:color w:val="231F20"/>
          <w:spacing w:val="-2"/>
          <w:sz w:val="24"/>
        </w:rPr>
        <w:t>the</w:t>
      </w:r>
      <w:r>
        <w:rPr>
          <w:color w:val="231F20"/>
          <w:spacing w:val="-13"/>
          <w:sz w:val="24"/>
        </w:rPr>
        <w:t> </w:t>
      </w:r>
      <w:r>
        <w:rPr>
          <w:color w:val="231F20"/>
          <w:spacing w:val="-2"/>
          <w:sz w:val="24"/>
        </w:rPr>
        <w:t>future</w:t>
      </w:r>
      <w:r>
        <w:rPr>
          <w:color w:val="231F20"/>
          <w:spacing w:val="-13"/>
          <w:sz w:val="24"/>
        </w:rPr>
        <w:t> </w:t>
      </w:r>
      <w:r>
        <w:rPr>
          <w:color w:val="231F20"/>
          <w:spacing w:val="-2"/>
          <w:sz w:val="24"/>
        </w:rPr>
        <w:t>also.</w:t>
      </w:r>
    </w:p>
    <w:p>
      <w:pPr>
        <w:pStyle w:val="BodyText"/>
        <w:spacing w:before="38"/>
      </w:pPr>
    </w:p>
    <w:p>
      <w:pPr>
        <w:pStyle w:val="ListParagraph"/>
        <w:numPr>
          <w:ilvl w:val="0"/>
          <w:numId w:val="75"/>
        </w:numPr>
        <w:tabs>
          <w:tab w:pos="1180" w:val="left" w:leader="none"/>
        </w:tabs>
        <w:spacing w:line="240" w:lineRule="auto" w:before="0" w:after="0"/>
        <w:ind w:left="1180" w:right="0" w:hanging="415"/>
        <w:jc w:val="left"/>
        <w:rPr>
          <w:sz w:val="24"/>
        </w:rPr>
      </w:pPr>
      <w:r>
        <w:rPr>
          <w:color w:val="231F20"/>
          <w:w w:val="90"/>
          <w:sz w:val="24"/>
        </w:rPr>
        <w:t>Types</w:t>
      </w:r>
      <w:r>
        <w:rPr>
          <w:color w:val="231F20"/>
          <w:spacing w:val="32"/>
          <w:sz w:val="24"/>
        </w:rPr>
        <w:t> </w:t>
      </w:r>
      <w:r>
        <w:rPr>
          <w:color w:val="231F20"/>
          <w:w w:val="90"/>
          <w:sz w:val="24"/>
        </w:rPr>
        <w:t>of</w:t>
      </w:r>
      <w:r>
        <w:rPr>
          <w:color w:val="231F20"/>
          <w:spacing w:val="33"/>
          <w:sz w:val="24"/>
        </w:rPr>
        <w:t> </w:t>
      </w:r>
      <w:r>
        <w:rPr>
          <w:color w:val="231F20"/>
          <w:w w:val="90"/>
          <w:sz w:val="24"/>
        </w:rPr>
        <w:t>collaborative</w:t>
      </w:r>
      <w:r>
        <w:rPr>
          <w:color w:val="231F20"/>
          <w:spacing w:val="33"/>
          <w:sz w:val="24"/>
        </w:rPr>
        <w:t> </w:t>
      </w:r>
      <w:r>
        <w:rPr>
          <w:color w:val="231F20"/>
          <w:w w:val="90"/>
          <w:sz w:val="24"/>
        </w:rPr>
        <w:t>filtering</w:t>
      </w:r>
      <w:r>
        <w:rPr>
          <w:color w:val="231F20"/>
          <w:spacing w:val="33"/>
          <w:sz w:val="24"/>
        </w:rPr>
        <w:t> </w:t>
      </w:r>
      <w:r>
        <w:rPr>
          <w:color w:val="231F20"/>
          <w:spacing w:val="-4"/>
          <w:w w:val="90"/>
          <w:sz w:val="24"/>
        </w:rPr>
        <w:t>are:</w:t>
      </w:r>
    </w:p>
    <w:p>
      <w:pPr>
        <w:pStyle w:val="ListParagraph"/>
        <w:numPr>
          <w:ilvl w:val="0"/>
          <w:numId w:val="78"/>
        </w:numPr>
        <w:tabs>
          <w:tab w:pos="1449" w:val="left" w:leader="none"/>
        </w:tabs>
        <w:spacing w:line="240" w:lineRule="auto" w:before="211" w:after="0"/>
        <w:ind w:left="1449" w:right="0" w:hanging="304"/>
        <w:jc w:val="left"/>
        <w:rPr>
          <w:sz w:val="24"/>
        </w:rPr>
      </w:pPr>
      <w:r>
        <w:rPr>
          <w:color w:val="231F20"/>
          <w:spacing w:val="-2"/>
          <w:sz w:val="24"/>
        </w:rPr>
        <w:t>Active</w:t>
      </w:r>
      <w:r>
        <w:rPr>
          <w:color w:val="231F20"/>
          <w:spacing w:val="-5"/>
          <w:sz w:val="24"/>
        </w:rPr>
        <w:t> </w:t>
      </w:r>
      <w:r>
        <w:rPr>
          <w:color w:val="231F20"/>
          <w:spacing w:val="-2"/>
          <w:sz w:val="24"/>
        </w:rPr>
        <w:t>filtering</w:t>
      </w:r>
    </w:p>
    <w:p>
      <w:pPr>
        <w:pStyle w:val="ListParagraph"/>
        <w:numPr>
          <w:ilvl w:val="0"/>
          <w:numId w:val="78"/>
        </w:numPr>
        <w:tabs>
          <w:tab w:pos="1457" w:val="left" w:leader="none"/>
        </w:tabs>
        <w:spacing w:line="240" w:lineRule="auto" w:before="97" w:after="0"/>
        <w:ind w:left="1457" w:right="0" w:hanging="312"/>
        <w:jc w:val="left"/>
        <w:rPr>
          <w:sz w:val="24"/>
        </w:rPr>
      </w:pPr>
      <w:r>
        <w:rPr>
          <w:color w:val="231F20"/>
          <w:w w:val="90"/>
          <w:sz w:val="24"/>
        </w:rPr>
        <w:t>Passive</w:t>
      </w:r>
      <w:r>
        <w:rPr>
          <w:color w:val="231F20"/>
          <w:spacing w:val="21"/>
          <w:sz w:val="24"/>
        </w:rPr>
        <w:t> </w:t>
      </w:r>
      <w:r>
        <w:rPr>
          <w:color w:val="231F20"/>
          <w:spacing w:val="-2"/>
          <w:sz w:val="24"/>
        </w:rPr>
        <w:t>filtering</w:t>
      </w:r>
    </w:p>
    <w:p>
      <w:pPr>
        <w:pStyle w:val="ListParagraph"/>
        <w:numPr>
          <w:ilvl w:val="0"/>
          <w:numId w:val="78"/>
        </w:numPr>
        <w:tabs>
          <w:tab w:pos="1467" w:val="left" w:leader="none"/>
        </w:tabs>
        <w:spacing w:line="240" w:lineRule="auto" w:before="98" w:after="0"/>
        <w:ind w:left="1467" w:right="0" w:hanging="322"/>
        <w:jc w:val="left"/>
        <w:rPr>
          <w:sz w:val="24"/>
        </w:rPr>
      </w:pPr>
      <w:r>
        <w:rPr>
          <w:color w:val="231F20"/>
          <w:w w:val="90"/>
          <w:sz w:val="24"/>
        </w:rPr>
        <w:t>Item</w:t>
      </w:r>
      <w:r>
        <w:rPr>
          <w:color w:val="231F20"/>
          <w:spacing w:val="24"/>
          <w:sz w:val="24"/>
        </w:rPr>
        <w:t> </w:t>
      </w:r>
      <w:r>
        <w:rPr>
          <w:color w:val="231F20"/>
          <w:w w:val="90"/>
          <w:sz w:val="24"/>
        </w:rPr>
        <w:t>based</w:t>
      </w:r>
      <w:r>
        <w:rPr>
          <w:color w:val="231F20"/>
          <w:spacing w:val="24"/>
          <w:sz w:val="24"/>
        </w:rPr>
        <w:t> </w:t>
      </w:r>
      <w:r>
        <w:rPr>
          <w:color w:val="231F20"/>
          <w:w w:val="90"/>
          <w:sz w:val="24"/>
        </w:rPr>
        <w:t>filtering</w:t>
      </w:r>
      <w:r>
        <w:rPr>
          <w:color w:val="231F20"/>
          <w:spacing w:val="25"/>
          <w:sz w:val="24"/>
        </w:rPr>
        <w:t> </w:t>
      </w:r>
      <w:r>
        <w:rPr>
          <w:color w:val="231F20"/>
          <w:spacing w:val="-5"/>
          <w:w w:val="90"/>
          <w:sz w:val="24"/>
        </w:rPr>
        <w:t>and</w:t>
      </w:r>
    </w:p>
    <w:p>
      <w:pPr>
        <w:pStyle w:val="ListParagraph"/>
        <w:numPr>
          <w:ilvl w:val="0"/>
          <w:numId w:val="78"/>
        </w:numPr>
        <w:tabs>
          <w:tab w:pos="1487" w:val="left" w:leader="none"/>
        </w:tabs>
        <w:spacing w:line="240" w:lineRule="auto" w:before="97" w:after="0"/>
        <w:ind w:left="1487" w:right="0" w:hanging="342"/>
        <w:jc w:val="left"/>
        <w:rPr>
          <w:sz w:val="24"/>
        </w:rPr>
      </w:pPr>
      <w:r>
        <w:rPr>
          <w:color w:val="231F20"/>
          <w:sz w:val="24"/>
        </w:rPr>
        <w:t>Explicit</w:t>
      </w:r>
      <w:r>
        <w:rPr>
          <w:color w:val="231F20"/>
          <w:spacing w:val="-12"/>
          <w:sz w:val="24"/>
        </w:rPr>
        <w:t> </w:t>
      </w:r>
      <w:r>
        <w:rPr>
          <w:color w:val="231F20"/>
          <w:sz w:val="24"/>
        </w:rPr>
        <w:t>versus</w:t>
      </w:r>
      <w:r>
        <w:rPr>
          <w:color w:val="231F20"/>
          <w:spacing w:val="-12"/>
          <w:sz w:val="24"/>
        </w:rPr>
        <w:t> </w:t>
      </w:r>
      <w:r>
        <w:rPr>
          <w:color w:val="231F20"/>
          <w:sz w:val="24"/>
        </w:rPr>
        <w:t>implicit</w:t>
      </w:r>
      <w:r>
        <w:rPr>
          <w:color w:val="231F20"/>
          <w:spacing w:val="-11"/>
          <w:sz w:val="24"/>
        </w:rPr>
        <w:t> </w:t>
      </w:r>
      <w:r>
        <w:rPr>
          <w:color w:val="231F20"/>
          <w:spacing w:val="-2"/>
          <w:sz w:val="24"/>
        </w:rPr>
        <w:t>filtering</w:t>
      </w:r>
    </w:p>
    <w:p>
      <w:pPr>
        <w:pStyle w:val="BodyText"/>
      </w:pPr>
    </w:p>
    <w:p>
      <w:pPr>
        <w:pStyle w:val="BodyText"/>
      </w:pPr>
    </w:p>
    <w:p>
      <w:pPr>
        <w:pStyle w:val="BodyText"/>
        <w:spacing w:before="163"/>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pStyle w:val="BodyText"/>
        <w:rPr>
          <w:sz w:val="15"/>
        </w:rPr>
      </w:pPr>
    </w:p>
    <w:p>
      <w:pPr>
        <w:pStyle w:val="BodyText"/>
        <w:spacing w:after="0"/>
        <w:rPr>
          <w:sz w:val="15"/>
        </w:rPr>
        <w:sectPr>
          <w:pgSz w:w="11910" w:h="16840"/>
          <w:pgMar w:header="0" w:footer="628" w:top="1920" w:bottom="820" w:left="992" w:right="992"/>
        </w:sectPr>
      </w:pPr>
    </w:p>
    <w:p>
      <w:pPr>
        <w:spacing w:before="79"/>
        <w:ind w:left="0" w:right="0" w:firstLine="0"/>
        <w:jc w:val="center"/>
        <w:rPr>
          <w:rFonts w:ascii="Tahoma"/>
          <w:b/>
          <w:sz w:val="24"/>
        </w:rPr>
      </w:pPr>
      <w:r>
        <w:rPr>
          <w:rFonts w:ascii="Tahoma"/>
          <w:b/>
          <w:color w:val="231F20"/>
          <w:w w:val="80"/>
          <w:sz w:val="24"/>
        </w:rPr>
        <w:t>UNIT</w:t>
      </w:r>
      <w:r>
        <w:rPr>
          <w:rFonts w:ascii="Tahoma"/>
          <w:b/>
          <w:color w:val="231F20"/>
          <w:spacing w:val="3"/>
          <w:sz w:val="24"/>
        </w:rPr>
        <w:t> </w:t>
      </w:r>
      <w:r>
        <w:rPr>
          <w:rFonts w:ascii="Tahoma"/>
          <w:b/>
          <w:color w:val="231F20"/>
          <w:w w:val="80"/>
          <w:sz w:val="24"/>
        </w:rPr>
        <w:t>-</w:t>
      </w:r>
      <w:r>
        <w:rPr>
          <w:rFonts w:ascii="Tahoma"/>
          <w:b/>
          <w:color w:val="231F20"/>
          <w:spacing w:val="-8"/>
          <w:sz w:val="24"/>
        </w:rPr>
        <w:t> </w:t>
      </w:r>
      <w:r>
        <w:rPr>
          <w:rFonts w:ascii="Tahoma"/>
          <w:b/>
          <w:color w:val="231F20"/>
          <w:spacing w:val="-10"/>
          <w:w w:val="80"/>
          <w:sz w:val="24"/>
        </w:rPr>
        <w:t>V</w:t>
      </w:r>
    </w:p>
    <w:p>
      <w:pPr>
        <w:pStyle w:val="BodyText"/>
        <w:spacing w:before="205"/>
        <w:rPr>
          <w:rFonts w:ascii="Tahoma"/>
          <w:b/>
          <w:sz w:val="20"/>
        </w:rPr>
      </w:pPr>
      <w:r>
        <w:rPr>
          <w:rFonts w:ascii="Tahoma"/>
          <w:b/>
          <w:sz w:val="20"/>
        </w:rPr>
        <mc:AlternateContent>
          <mc:Choice Requires="wps">
            <w:drawing>
              <wp:anchor distT="0" distB="0" distL="0" distR="0" allowOverlap="1" layoutInCell="1" locked="0" behindDoc="1" simplePos="0" relativeHeight="487616000">
                <wp:simplePos x="0" y="0"/>
                <wp:positionH relativeFrom="page">
                  <wp:posOffset>899998</wp:posOffset>
                </wp:positionH>
                <wp:positionV relativeFrom="paragraph">
                  <wp:posOffset>299283</wp:posOffset>
                </wp:positionV>
                <wp:extent cx="5760085" cy="127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3.565624pt;width:453.55pt;height:.1pt;mso-position-horizontal-relative:page;mso-position-vertical-relative:paragraph;z-index:-15700480;mso-wrap-distance-left:0;mso-wrap-distance-right:0" id="docshape246" coordorigin="1417,471" coordsize="9071,0" path="m1417,471l10488,471e" filled="false" stroked="true" strokeweight="1pt" strokecolor="#231f20">
                <v:path arrowok="t"/>
                <v:stroke dashstyle="solid"/>
                <w10:wrap type="topAndBottom"/>
              </v:shape>
            </w:pict>
          </mc:Fallback>
        </mc:AlternateContent>
      </w:r>
    </w:p>
    <w:p>
      <w:pPr>
        <w:pStyle w:val="BodyText"/>
        <w:spacing w:before="19"/>
        <w:rPr>
          <w:rFonts w:ascii="Tahoma"/>
          <w:b/>
        </w:rPr>
      </w:pPr>
    </w:p>
    <w:p>
      <w:pPr>
        <w:spacing w:before="0"/>
        <w:ind w:left="572" w:right="565" w:firstLine="0"/>
        <w:jc w:val="center"/>
        <w:rPr>
          <w:rFonts w:ascii="Tahoma"/>
          <w:b/>
          <w:sz w:val="24"/>
        </w:rPr>
      </w:pPr>
      <w:r>
        <w:rPr>
          <w:rFonts w:ascii="Tahoma"/>
          <w:b/>
          <w:color w:val="231F20"/>
          <w:w w:val="85"/>
          <w:sz w:val="24"/>
        </w:rPr>
        <w:t>CRM</w:t>
      </w:r>
      <w:r>
        <w:rPr>
          <w:rFonts w:ascii="Tahoma"/>
          <w:b/>
          <w:color w:val="231F20"/>
          <w:spacing w:val="24"/>
          <w:sz w:val="24"/>
        </w:rPr>
        <w:t> </w:t>
      </w:r>
      <w:r>
        <w:rPr>
          <w:rFonts w:ascii="Tahoma"/>
          <w:b/>
          <w:color w:val="231F20"/>
          <w:spacing w:val="-2"/>
          <w:w w:val="95"/>
          <w:sz w:val="24"/>
        </w:rPr>
        <w:t>Implementation</w:t>
      </w:r>
    </w:p>
    <w:p>
      <w:pPr>
        <w:pStyle w:val="BodyText"/>
        <w:spacing w:before="109"/>
        <w:rPr>
          <w:rFonts w:ascii="Tahoma"/>
          <w:b/>
          <w:sz w:val="20"/>
        </w:rPr>
      </w:pPr>
      <w:r>
        <w:rPr>
          <w:rFonts w:ascii="Tahoma"/>
          <w:b/>
          <w:sz w:val="20"/>
        </w:rPr>
        <mc:AlternateContent>
          <mc:Choice Requires="wps">
            <w:drawing>
              <wp:anchor distT="0" distB="0" distL="0" distR="0" allowOverlap="1" layoutInCell="1" locked="0" behindDoc="1" simplePos="0" relativeHeight="487616512">
                <wp:simplePos x="0" y="0"/>
                <wp:positionH relativeFrom="page">
                  <wp:posOffset>899998</wp:posOffset>
                </wp:positionH>
                <wp:positionV relativeFrom="paragraph">
                  <wp:posOffset>238031</wp:posOffset>
                </wp:positionV>
                <wp:extent cx="5760085"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5760085" cy="1270"/>
                        </a:xfrm>
                        <a:custGeom>
                          <a:avLst/>
                          <a:gdLst/>
                          <a:ahLst/>
                          <a:cxnLst/>
                          <a:rect l="l" t="t" r="r" b="b"/>
                          <a:pathLst>
                            <a:path w="5760085" h="0">
                              <a:moveTo>
                                <a:pt x="0" y="0"/>
                              </a:moveTo>
                              <a:lnTo>
                                <a:pt x="575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8.742649pt;width:453.55pt;height:.1pt;mso-position-horizontal-relative:page;mso-position-vertical-relative:paragraph;z-index:-15699968;mso-wrap-distance-left:0;mso-wrap-distance-right:0" id="docshape247" coordorigin="1417,375" coordsize="9071,0" path="m1417,375l10488,375e" filled="false" stroked="true" strokeweight="1pt" strokecolor="#231f20">
                <v:path arrowok="t"/>
                <v:stroke dashstyle="solid"/>
                <w10:wrap type="topAndBottom"/>
              </v:shape>
            </w:pict>
          </mc:Fallback>
        </mc:AlternateContent>
      </w:r>
    </w:p>
    <w:p>
      <w:pPr>
        <w:pStyle w:val="BodyText"/>
        <w:rPr>
          <w:rFonts w:ascii="Tahoma"/>
          <w:b/>
        </w:rPr>
      </w:pPr>
    </w:p>
    <w:p>
      <w:pPr>
        <w:pStyle w:val="BodyText"/>
        <w:spacing w:before="186"/>
        <w:rPr>
          <w:rFonts w:ascii="Tahoma"/>
          <w:b/>
        </w:rPr>
      </w:pPr>
    </w:p>
    <w:p>
      <w:pPr>
        <w:spacing w:before="1"/>
        <w:ind w:left="425" w:right="0" w:firstLine="0"/>
        <w:jc w:val="left"/>
        <w:rPr>
          <w:rFonts w:ascii="Tahoma"/>
          <w:b/>
          <w:sz w:val="24"/>
        </w:rPr>
      </w:pPr>
      <w:r>
        <w:rPr>
          <w:rFonts w:ascii="Tahoma"/>
          <w:b/>
          <w:color w:val="231F20"/>
          <w:w w:val="90"/>
          <w:sz w:val="24"/>
        </w:rPr>
        <w:t>Learning</w:t>
      </w:r>
      <w:r>
        <w:rPr>
          <w:rFonts w:ascii="Tahoma"/>
          <w:b/>
          <w:color w:val="231F20"/>
          <w:spacing w:val="11"/>
          <w:sz w:val="24"/>
        </w:rPr>
        <w:t> </w:t>
      </w:r>
      <w:r>
        <w:rPr>
          <w:rFonts w:ascii="Tahoma"/>
          <w:b/>
          <w:color w:val="231F20"/>
          <w:spacing w:val="-2"/>
          <w:w w:val="95"/>
          <w:sz w:val="24"/>
        </w:rPr>
        <w:t>Objectives</w:t>
      </w:r>
    </w:p>
    <w:p>
      <w:pPr>
        <w:pStyle w:val="BodyText"/>
        <w:spacing w:before="121"/>
        <w:rPr>
          <w:rFonts w:ascii="Tahoma"/>
          <w:b/>
        </w:rPr>
      </w:pPr>
    </w:p>
    <w:p>
      <w:pPr>
        <w:pStyle w:val="BodyText"/>
        <w:ind w:left="425"/>
      </w:pPr>
      <w:r>
        <w:rPr>
          <w:color w:val="231F20"/>
          <w:w w:val="90"/>
        </w:rPr>
        <w:t>After</w:t>
      </w:r>
      <w:r>
        <w:rPr>
          <w:color w:val="231F20"/>
          <w:spacing w:val="-6"/>
        </w:rPr>
        <w:t> </w:t>
      </w:r>
      <w:r>
        <w:rPr>
          <w:color w:val="231F20"/>
          <w:w w:val="90"/>
        </w:rPr>
        <w:t>you</w:t>
      </w:r>
      <w:r>
        <w:rPr>
          <w:color w:val="231F20"/>
          <w:spacing w:val="-5"/>
        </w:rPr>
        <w:t> </w:t>
      </w:r>
      <w:r>
        <w:rPr>
          <w:color w:val="231F20"/>
          <w:w w:val="90"/>
        </w:rPr>
        <w:t>go</w:t>
      </w:r>
      <w:r>
        <w:rPr>
          <w:color w:val="231F20"/>
          <w:spacing w:val="-6"/>
        </w:rPr>
        <w:t> </w:t>
      </w:r>
      <w:r>
        <w:rPr>
          <w:color w:val="231F20"/>
          <w:w w:val="90"/>
        </w:rPr>
        <w:t>through</w:t>
      </w:r>
      <w:r>
        <w:rPr>
          <w:color w:val="231F20"/>
          <w:spacing w:val="-5"/>
        </w:rPr>
        <w:t> </w:t>
      </w:r>
      <w:r>
        <w:rPr>
          <w:color w:val="231F20"/>
          <w:w w:val="90"/>
        </w:rPr>
        <w:t>this</w:t>
      </w:r>
      <w:r>
        <w:rPr>
          <w:color w:val="231F20"/>
          <w:spacing w:val="-6"/>
        </w:rPr>
        <w:t> </w:t>
      </w:r>
      <w:r>
        <w:rPr>
          <w:color w:val="231F20"/>
          <w:w w:val="90"/>
        </w:rPr>
        <w:t>unit,</w:t>
      </w:r>
      <w:r>
        <w:rPr>
          <w:color w:val="231F20"/>
          <w:spacing w:val="-5"/>
        </w:rPr>
        <w:t> </w:t>
      </w:r>
      <w:r>
        <w:rPr>
          <w:color w:val="231F20"/>
          <w:w w:val="90"/>
        </w:rPr>
        <w:t>you</w:t>
      </w:r>
      <w:r>
        <w:rPr>
          <w:color w:val="231F20"/>
          <w:spacing w:val="-5"/>
        </w:rPr>
        <w:t> </w:t>
      </w:r>
      <w:r>
        <w:rPr>
          <w:color w:val="231F20"/>
          <w:w w:val="90"/>
        </w:rPr>
        <w:t>should</w:t>
      </w:r>
      <w:r>
        <w:rPr>
          <w:color w:val="231F20"/>
          <w:spacing w:val="-6"/>
        </w:rPr>
        <w:t> </w:t>
      </w:r>
      <w:r>
        <w:rPr>
          <w:color w:val="231F20"/>
          <w:w w:val="90"/>
        </w:rPr>
        <w:t>be</w:t>
      </w:r>
      <w:r>
        <w:rPr>
          <w:color w:val="231F20"/>
          <w:spacing w:val="-5"/>
        </w:rPr>
        <w:t> </w:t>
      </w:r>
      <w:r>
        <w:rPr>
          <w:color w:val="231F20"/>
          <w:w w:val="90"/>
        </w:rPr>
        <w:t>able</w:t>
      </w:r>
      <w:r>
        <w:rPr>
          <w:color w:val="231F20"/>
          <w:spacing w:val="-6"/>
        </w:rPr>
        <w:t> </w:t>
      </w:r>
      <w:r>
        <w:rPr>
          <w:color w:val="231F20"/>
          <w:spacing w:val="-7"/>
          <w:w w:val="90"/>
        </w:rPr>
        <w:t>to</w:t>
      </w:r>
    </w:p>
    <w:p>
      <w:pPr>
        <w:pStyle w:val="BodyText"/>
        <w:spacing w:before="82"/>
      </w:pPr>
    </w:p>
    <w:p>
      <w:pPr>
        <w:pStyle w:val="ListParagraph"/>
        <w:numPr>
          <w:ilvl w:val="0"/>
          <w:numId w:val="79"/>
        </w:numPr>
        <w:tabs>
          <w:tab w:pos="1105" w:val="left" w:leader="none"/>
        </w:tabs>
        <w:spacing w:line="240" w:lineRule="auto" w:before="0" w:after="0"/>
        <w:ind w:left="1105" w:right="0" w:hanging="397"/>
        <w:jc w:val="left"/>
        <w:rPr>
          <w:sz w:val="24"/>
        </w:rPr>
      </w:pPr>
      <w:r>
        <w:rPr>
          <w:color w:val="231F20"/>
          <w:w w:val="90"/>
          <w:sz w:val="24"/>
        </w:rPr>
        <w:t>Define</w:t>
      </w:r>
      <w:r>
        <w:rPr>
          <w:color w:val="231F20"/>
          <w:spacing w:val="18"/>
          <w:sz w:val="24"/>
        </w:rPr>
        <w:t> </w:t>
      </w:r>
      <w:r>
        <w:rPr>
          <w:color w:val="231F20"/>
          <w:w w:val="90"/>
          <w:sz w:val="24"/>
        </w:rPr>
        <w:t>success</w:t>
      </w:r>
      <w:r>
        <w:rPr>
          <w:color w:val="231F20"/>
          <w:spacing w:val="18"/>
          <w:sz w:val="24"/>
        </w:rPr>
        <w:t> </w:t>
      </w:r>
      <w:r>
        <w:rPr>
          <w:color w:val="231F20"/>
          <w:w w:val="90"/>
          <w:sz w:val="24"/>
        </w:rPr>
        <w:t>factors</w:t>
      </w:r>
      <w:r>
        <w:rPr>
          <w:color w:val="231F20"/>
          <w:spacing w:val="19"/>
          <w:sz w:val="24"/>
        </w:rPr>
        <w:t> </w:t>
      </w:r>
      <w:r>
        <w:rPr>
          <w:color w:val="231F20"/>
          <w:w w:val="90"/>
          <w:sz w:val="24"/>
        </w:rPr>
        <w:t>of</w:t>
      </w:r>
      <w:r>
        <w:rPr>
          <w:color w:val="231F20"/>
          <w:spacing w:val="18"/>
          <w:sz w:val="24"/>
        </w:rPr>
        <w:t> </w:t>
      </w:r>
      <w:r>
        <w:rPr>
          <w:color w:val="231F20"/>
          <w:spacing w:val="-4"/>
          <w:w w:val="90"/>
          <w:sz w:val="24"/>
        </w:rPr>
        <w:t>CRM,</w:t>
      </w:r>
    </w:p>
    <w:p>
      <w:pPr>
        <w:pStyle w:val="ListParagraph"/>
        <w:numPr>
          <w:ilvl w:val="0"/>
          <w:numId w:val="79"/>
        </w:numPr>
        <w:tabs>
          <w:tab w:pos="1105" w:val="left" w:leader="none"/>
        </w:tabs>
        <w:spacing w:line="240" w:lineRule="auto" w:before="97" w:after="0"/>
        <w:ind w:left="1105" w:right="0" w:hanging="397"/>
        <w:jc w:val="left"/>
        <w:rPr>
          <w:sz w:val="24"/>
        </w:rPr>
      </w:pPr>
      <w:r>
        <w:rPr>
          <w:color w:val="231F20"/>
          <w:spacing w:val="-2"/>
          <w:sz w:val="24"/>
        </w:rPr>
        <w:t>Understand</w:t>
      </w:r>
      <w:r>
        <w:rPr>
          <w:color w:val="231F20"/>
          <w:spacing w:val="-14"/>
          <w:sz w:val="24"/>
        </w:rPr>
        <w:t> </w:t>
      </w:r>
      <w:r>
        <w:rPr>
          <w:color w:val="231F20"/>
          <w:spacing w:val="-2"/>
          <w:sz w:val="24"/>
        </w:rPr>
        <w:t>CRM</w:t>
      </w:r>
      <w:r>
        <w:rPr>
          <w:color w:val="231F20"/>
          <w:spacing w:val="-14"/>
          <w:sz w:val="24"/>
        </w:rPr>
        <w:t> </w:t>
      </w:r>
      <w:r>
        <w:rPr>
          <w:color w:val="231F20"/>
          <w:spacing w:val="-4"/>
          <w:sz w:val="24"/>
        </w:rPr>
        <w:t>tools</w:t>
      </w:r>
    </w:p>
    <w:p>
      <w:pPr>
        <w:pStyle w:val="ListParagraph"/>
        <w:numPr>
          <w:ilvl w:val="0"/>
          <w:numId w:val="79"/>
        </w:numPr>
        <w:tabs>
          <w:tab w:pos="1105" w:val="left" w:leader="none"/>
        </w:tabs>
        <w:spacing w:line="240" w:lineRule="auto" w:before="98" w:after="0"/>
        <w:ind w:left="1105" w:right="0" w:hanging="397"/>
        <w:jc w:val="left"/>
        <w:rPr>
          <w:sz w:val="24"/>
        </w:rPr>
      </w:pPr>
      <w:r>
        <w:rPr>
          <w:color w:val="231F20"/>
          <w:w w:val="90"/>
          <w:sz w:val="24"/>
        </w:rPr>
        <w:t>Manage</w:t>
      </w:r>
      <w:r>
        <w:rPr>
          <w:color w:val="231F20"/>
          <w:spacing w:val="15"/>
          <w:sz w:val="24"/>
        </w:rPr>
        <w:t> </w:t>
      </w:r>
      <w:r>
        <w:rPr>
          <w:color w:val="231F20"/>
          <w:w w:val="90"/>
          <w:sz w:val="24"/>
        </w:rPr>
        <w:t>customer</w:t>
      </w:r>
      <w:r>
        <w:rPr>
          <w:color w:val="231F20"/>
          <w:spacing w:val="16"/>
          <w:sz w:val="24"/>
        </w:rPr>
        <w:t> </w:t>
      </w:r>
      <w:r>
        <w:rPr>
          <w:color w:val="231F20"/>
          <w:spacing w:val="-2"/>
          <w:w w:val="90"/>
          <w:sz w:val="24"/>
        </w:rPr>
        <w:t>strategies</w:t>
      </w:r>
    </w:p>
    <w:p>
      <w:pPr>
        <w:pStyle w:val="ListParagraph"/>
        <w:numPr>
          <w:ilvl w:val="0"/>
          <w:numId w:val="79"/>
        </w:numPr>
        <w:tabs>
          <w:tab w:pos="1105" w:val="left" w:leader="none"/>
        </w:tabs>
        <w:spacing w:line="240" w:lineRule="auto" w:before="97" w:after="0"/>
        <w:ind w:left="1105" w:right="0" w:hanging="397"/>
        <w:jc w:val="left"/>
        <w:rPr>
          <w:sz w:val="24"/>
        </w:rPr>
      </w:pPr>
      <w:r>
        <w:rPr>
          <w:color w:val="231F20"/>
          <w:w w:val="90"/>
          <w:sz w:val="24"/>
        </w:rPr>
        <w:t>Understand</w:t>
      </w:r>
      <w:r>
        <w:rPr>
          <w:color w:val="231F20"/>
          <w:spacing w:val="46"/>
          <w:sz w:val="24"/>
        </w:rPr>
        <w:t> </w:t>
      </w:r>
      <w:r>
        <w:rPr>
          <w:color w:val="231F20"/>
          <w:w w:val="90"/>
          <w:sz w:val="24"/>
        </w:rPr>
        <w:t>CRM</w:t>
      </w:r>
      <w:r>
        <w:rPr>
          <w:color w:val="231F20"/>
          <w:spacing w:val="47"/>
          <w:sz w:val="24"/>
        </w:rPr>
        <w:t> </w:t>
      </w:r>
      <w:r>
        <w:rPr>
          <w:color w:val="231F20"/>
          <w:w w:val="90"/>
          <w:sz w:val="24"/>
        </w:rPr>
        <w:t>development</w:t>
      </w:r>
      <w:r>
        <w:rPr>
          <w:color w:val="231F20"/>
          <w:spacing w:val="47"/>
          <w:sz w:val="24"/>
        </w:rPr>
        <w:t> </w:t>
      </w:r>
      <w:r>
        <w:rPr>
          <w:color w:val="231F20"/>
          <w:spacing w:val="-4"/>
          <w:w w:val="90"/>
          <w:sz w:val="24"/>
        </w:rPr>
        <w:t>team</w:t>
      </w:r>
    </w:p>
    <w:p>
      <w:pPr>
        <w:pStyle w:val="BodyText"/>
        <w:spacing w:before="100"/>
      </w:pPr>
    </w:p>
    <w:p>
      <w:pPr>
        <w:pStyle w:val="Heading1"/>
        <w:spacing w:before="1"/>
        <w:rPr>
          <w:rFonts w:ascii="Tahoma"/>
        </w:rPr>
      </w:pPr>
      <w:r>
        <w:rPr>
          <w:rFonts w:ascii="Tahoma"/>
          <w:color w:val="231F20"/>
          <w:w w:val="85"/>
        </w:rPr>
        <w:t>CRM</w:t>
      </w:r>
      <w:r>
        <w:rPr>
          <w:rFonts w:ascii="Tahoma"/>
          <w:color w:val="231F20"/>
          <w:spacing w:val="11"/>
        </w:rPr>
        <w:t> </w:t>
      </w:r>
      <w:r>
        <w:rPr>
          <w:rFonts w:ascii="Tahoma"/>
          <w:color w:val="231F20"/>
          <w:spacing w:val="-2"/>
          <w:w w:val="95"/>
        </w:rPr>
        <w:t>Implementation</w:t>
      </w:r>
    </w:p>
    <w:p>
      <w:pPr>
        <w:pStyle w:val="BodyText"/>
        <w:spacing w:before="121"/>
        <w:rPr>
          <w:rFonts w:ascii="Tahoma"/>
          <w:b/>
        </w:rPr>
      </w:pPr>
    </w:p>
    <w:p>
      <w:pPr>
        <w:pStyle w:val="BodyText"/>
        <w:spacing w:line="271" w:lineRule="auto"/>
        <w:ind w:left="425" w:right="417" w:firstLine="720"/>
        <w:jc w:val="both"/>
      </w:pPr>
      <w:r>
        <w:rPr>
          <w:color w:val="231F20"/>
        </w:rPr>
        <w:t>CRM is usually a corporate program made up of many projects. For CRM point </w:t>
      </w:r>
      <w:r>
        <w:rPr>
          <w:color w:val="231F20"/>
          <w:w w:val="90"/>
        </w:rPr>
        <w:t>solutions that deliver finite functionality, one well-run project might be enough. Each CRM </w:t>
      </w:r>
      <w:r>
        <w:rPr>
          <w:color w:val="231F20"/>
        </w:rPr>
        <w:t>project</w:t>
      </w:r>
      <w:r>
        <w:rPr>
          <w:color w:val="231F20"/>
          <w:spacing w:val="-6"/>
        </w:rPr>
        <w:t> </w:t>
      </w:r>
      <w:r>
        <w:rPr>
          <w:color w:val="231F20"/>
        </w:rPr>
        <w:t>should</w:t>
      </w:r>
      <w:r>
        <w:rPr>
          <w:color w:val="231F20"/>
          <w:spacing w:val="-6"/>
        </w:rPr>
        <w:t> </w:t>
      </w:r>
      <w:r>
        <w:rPr>
          <w:color w:val="231F20"/>
        </w:rPr>
        <w:t>focus</w:t>
      </w:r>
      <w:r>
        <w:rPr>
          <w:color w:val="231F20"/>
          <w:spacing w:val="-6"/>
        </w:rPr>
        <w:t> </w:t>
      </w:r>
      <w:r>
        <w:rPr>
          <w:color w:val="231F20"/>
        </w:rPr>
        <w:t>on</w:t>
      </w:r>
      <w:r>
        <w:rPr>
          <w:color w:val="231F20"/>
          <w:spacing w:val="-6"/>
        </w:rPr>
        <w:t> </w:t>
      </w:r>
      <w:r>
        <w:rPr>
          <w:color w:val="231F20"/>
        </w:rPr>
        <w:t>implementing</w:t>
      </w:r>
      <w:r>
        <w:rPr>
          <w:color w:val="231F20"/>
          <w:spacing w:val="-6"/>
        </w:rPr>
        <w:t> </w:t>
      </w:r>
      <w:r>
        <w:rPr>
          <w:color w:val="231F20"/>
        </w:rPr>
        <w:t>at</w:t>
      </w:r>
      <w:r>
        <w:rPr>
          <w:color w:val="231F20"/>
          <w:spacing w:val="-6"/>
        </w:rPr>
        <w:t> </w:t>
      </w:r>
      <w:r>
        <w:rPr>
          <w:color w:val="231F20"/>
        </w:rPr>
        <w:t>least</w:t>
      </w:r>
      <w:r>
        <w:rPr>
          <w:color w:val="231F20"/>
          <w:spacing w:val="-6"/>
        </w:rPr>
        <w:t> </w:t>
      </w:r>
      <w:r>
        <w:rPr>
          <w:color w:val="231F20"/>
        </w:rPr>
        <w:t>one</w:t>
      </w:r>
      <w:r>
        <w:rPr>
          <w:color w:val="231F20"/>
          <w:spacing w:val="-6"/>
        </w:rPr>
        <w:t> </w:t>
      </w:r>
      <w:r>
        <w:rPr>
          <w:color w:val="231F20"/>
        </w:rPr>
        <w:t>defined</w:t>
      </w:r>
      <w:r>
        <w:rPr>
          <w:color w:val="231F20"/>
          <w:spacing w:val="-6"/>
        </w:rPr>
        <w:t> </w:t>
      </w:r>
      <w:r>
        <w:rPr>
          <w:color w:val="231F20"/>
        </w:rPr>
        <w:t>requirement.</w:t>
      </w:r>
      <w:r>
        <w:rPr>
          <w:color w:val="231F20"/>
          <w:spacing w:val="-6"/>
        </w:rPr>
        <w:t> </w:t>
      </w:r>
      <w:r>
        <w:rPr>
          <w:color w:val="231F20"/>
        </w:rPr>
        <w:t>Whatever</w:t>
      </w:r>
      <w:r>
        <w:rPr>
          <w:color w:val="231F20"/>
          <w:spacing w:val="-6"/>
        </w:rPr>
        <w:t> </w:t>
      </w:r>
      <w:r>
        <w:rPr>
          <w:color w:val="231F20"/>
        </w:rPr>
        <w:t>the </w:t>
      </w:r>
      <w:r>
        <w:rPr>
          <w:color w:val="231F20"/>
          <w:w w:val="90"/>
        </w:rPr>
        <w:t>complexity, CRM development should be evolutionary and multi-tiered. Figure describes a </w:t>
      </w:r>
      <w:r>
        <w:rPr>
          <w:color w:val="231F20"/>
          <w:spacing w:val="-2"/>
        </w:rPr>
        <w:t>departmental</w:t>
      </w:r>
      <w:r>
        <w:rPr>
          <w:color w:val="231F20"/>
          <w:spacing w:val="-14"/>
        </w:rPr>
        <w:t> </w:t>
      </w:r>
      <w:r>
        <w:rPr>
          <w:color w:val="231F20"/>
          <w:spacing w:val="-2"/>
        </w:rPr>
        <w:t>CRM</w:t>
      </w:r>
      <w:r>
        <w:rPr>
          <w:color w:val="231F20"/>
          <w:spacing w:val="-14"/>
        </w:rPr>
        <w:t> </w:t>
      </w:r>
      <w:r>
        <w:rPr>
          <w:color w:val="231F20"/>
          <w:spacing w:val="-2"/>
        </w:rPr>
        <w:t>program</w:t>
      </w:r>
      <w:r>
        <w:rPr>
          <w:color w:val="231F20"/>
          <w:spacing w:val="-14"/>
        </w:rPr>
        <w:t> </w:t>
      </w:r>
      <w:r>
        <w:rPr>
          <w:color w:val="231F20"/>
          <w:spacing w:val="-2"/>
        </w:rPr>
        <w:t>and</w:t>
      </w:r>
      <w:r>
        <w:rPr>
          <w:color w:val="231F20"/>
          <w:spacing w:val="-14"/>
        </w:rPr>
        <w:t> </w:t>
      </w:r>
      <w:r>
        <w:rPr>
          <w:color w:val="231F20"/>
          <w:spacing w:val="-2"/>
        </w:rPr>
        <w:t>its</w:t>
      </w:r>
      <w:r>
        <w:rPr>
          <w:color w:val="231F20"/>
          <w:spacing w:val="-14"/>
        </w:rPr>
        <w:t> </w:t>
      </w:r>
      <w:r>
        <w:rPr>
          <w:color w:val="231F20"/>
          <w:spacing w:val="-2"/>
        </w:rPr>
        <w:t>associated</w:t>
      </w:r>
      <w:r>
        <w:rPr>
          <w:color w:val="231F20"/>
          <w:spacing w:val="-14"/>
        </w:rPr>
        <w:t> </w:t>
      </w:r>
      <w:r>
        <w:rPr>
          <w:color w:val="231F20"/>
          <w:spacing w:val="-2"/>
        </w:rPr>
        <w:t>requirements.</w:t>
      </w:r>
    </w:p>
    <w:p>
      <w:pPr>
        <w:pStyle w:val="BodyText"/>
        <w:spacing w:before="72"/>
      </w:pPr>
    </w:p>
    <w:p>
      <w:pPr>
        <w:pStyle w:val="Heading1"/>
        <w:spacing w:before="1"/>
      </w:pPr>
      <w:r>
        <w:rPr>
          <w:color w:val="231F20"/>
        </w:rPr>
        <w:t>CRM</w:t>
      </w:r>
      <w:r>
        <w:rPr>
          <w:color w:val="231F20"/>
          <w:spacing w:val="-11"/>
        </w:rPr>
        <w:t> </w:t>
      </w:r>
      <w:r>
        <w:rPr>
          <w:color w:val="231F20"/>
        </w:rPr>
        <w:t>Program</w:t>
      </w:r>
      <w:r>
        <w:rPr>
          <w:color w:val="231F20"/>
          <w:spacing w:val="-11"/>
        </w:rPr>
        <w:t> </w:t>
      </w:r>
      <w:r>
        <w:rPr>
          <w:color w:val="231F20"/>
        </w:rPr>
        <w:t>and</w:t>
      </w:r>
      <w:r>
        <w:rPr>
          <w:color w:val="231F20"/>
          <w:spacing w:val="-11"/>
        </w:rPr>
        <w:t> </w:t>
      </w:r>
      <w:r>
        <w:rPr>
          <w:color w:val="231F20"/>
          <w:spacing w:val="-2"/>
        </w:rPr>
        <w:t>Requirements</w:t>
      </w:r>
    </w:p>
    <w:p>
      <w:pPr>
        <w:pStyle w:val="BodyText"/>
        <w:spacing w:before="53"/>
        <w:rPr>
          <w:rFonts w:ascii="Times New Roman"/>
          <w:b/>
          <w:sz w:val="20"/>
        </w:rPr>
      </w:pPr>
      <w:r>
        <w:rPr>
          <w:rFonts w:ascii="Times New Roman"/>
          <w:b/>
          <w:sz w:val="20"/>
        </w:rPr>
        <w:drawing>
          <wp:anchor distT="0" distB="0" distL="0" distR="0" allowOverlap="1" layoutInCell="1" locked="0" behindDoc="1" simplePos="0" relativeHeight="487617024">
            <wp:simplePos x="0" y="0"/>
            <wp:positionH relativeFrom="page">
              <wp:posOffset>1112998</wp:posOffset>
            </wp:positionH>
            <wp:positionV relativeFrom="paragraph">
              <wp:posOffset>195551</wp:posOffset>
            </wp:positionV>
            <wp:extent cx="5286381" cy="2939224"/>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20" cstate="print"/>
                    <a:stretch>
                      <a:fillRect/>
                    </a:stretch>
                  </pic:blipFill>
                  <pic:spPr>
                    <a:xfrm>
                      <a:off x="0" y="0"/>
                      <a:ext cx="5286381" cy="2939224"/>
                    </a:xfrm>
                    <a:prstGeom prst="rect">
                      <a:avLst/>
                    </a:prstGeom>
                  </pic:spPr>
                </pic:pic>
              </a:graphicData>
            </a:graphic>
          </wp:anchor>
        </w:drawing>
      </w:r>
    </w:p>
    <w:p>
      <w:pPr>
        <w:pStyle w:val="BodyText"/>
        <w:spacing w:after="0"/>
        <w:rPr>
          <w:rFonts w:ascii="Times New Roman"/>
          <w:b/>
          <w:sz w:val="20"/>
        </w:rPr>
        <w:sectPr>
          <w:pgSz w:w="11910" w:h="16840"/>
          <w:pgMar w:header="0" w:footer="628" w:top="1260" w:bottom="820" w:left="992" w:right="992"/>
        </w:sectPr>
      </w:pPr>
    </w:p>
    <w:p>
      <w:pPr>
        <w:pStyle w:val="BodyText"/>
        <w:spacing w:line="271" w:lineRule="auto" w:before="55"/>
        <w:ind w:left="425" w:right="419" w:firstLine="720"/>
        <w:jc w:val="both"/>
      </w:pPr>
      <w:r>
        <w:rPr>
          <w:color w:val="231F20"/>
        </w:rPr>
        <w:t>Understanding</w:t>
      </w:r>
      <w:r>
        <w:rPr>
          <w:color w:val="231F20"/>
          <w:spacing w:val="-5"/>
        </w:rPr>
        <w:t> </w:t>
      </w:r>
      <w:r>
        <w:rPr>
          <w:color w:val="231F20"/>
        </w:rPr>
        <w:t>the</w:t>
      </w:r>
      <w:r>
        <w:rPr>
          <w:color w:val="231F20"/>
          <w:spacing w:val="-5"/>
        </w:rPr>
        <w:t> </w:t>
      </w:r>
      <w:r>
        <w:rPr>
          <w:color w:val="231F20"/>
        </w:rPr>
        <w:t>complexity</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CRM</w:t>
      </w:r>
      <w:r>
        <w:rPr>
          <w:color w:val="231F20"/>
          <w:spacing w:val="-5"/>
        </w:rPr>
        <w:t> </w:t>
      </w:r>
      <w:r>
        <w:rPr>
          <w:color w:val="231F20"/>
        </w:rPr>
        <w:t>program</w:t>
      </w:r>
      <w:r>
        <w:rPr>
          <w:color w:val="231F20"/>
          <w:spacing w:val="-5"/>
        </w:rPr>
        <w:t> </w:t>
      </w:r>
      <w:r>
        <w:rPr>
          <w:color w:val="231F20"/>
        </w:rPr>
        <w:t>is</w:t>
      </w:r>
      <w:r>
        <w:rPr>
          <w:color w:val="231F20"/>
          <w:spacing w:val="-5"/>
        </w:rPr>
        <w:t> </w:t>
      </w:r>
      <w:r>
        <w:rPr>
          <w:color w:val="231F20"/>
        </w:rPr>
        <w:t>critical</w:t>
      </w:r>
      <w:r>
        <w:rPr>
          <w:color w:val="231F20"/>
          <w:spacing w:val="-5"/>
        </w:rPr>
        <w:t> </w:t>
      </w:r>
      <w:r>
        <w:rPr>
          <w:color w:val="231F20"/>
        </w:rPr>
        <w:t>to</w:t>
      </w:r>
      <w:r>
        <w:rPr>
          <w:color w:val="231F20"/>
          <w:spacing w:val="-5"/>
        </w:rPr>
        <w:t> </w:t>
      </w:r>
      <w:r>
        <w:rPr>
          <w:color w:val="231F20"/>
        </w:rPr>
        <w:t>planning</w:t>
      </w:r>
      <w:r>
        <w:rPr>
          <w:color w:val="231F20"/>
          <w:spacing w:val="-5"/>
        </w:rPr>
        <w:t> </w:t>
      </w:r>
      <w:r>
        <w:rPr>
          <w:color w:val="231F20"/>
        </w:rPr>
        <w:t>your CRM project. For instance, if CRM is an enterprise initiative, there could be dozens or </w:t>
      </w:r>
      <w:r>
        <w:rPr>
          <w:color w:val="231F20"/>
          <w:w w:val="90"/>
        </w:rPr>
        <w:t>even hundreds of discrete requirements across the corporation, rendering project-planning </w:t>
      </w:r>
      <w:r>
        <w:rPr>
          <w:color w:val="231F20"/>
        </w:rPr>
        <w:t>orders</w:t>
      </w:r>
      <w:r>
        <w:rPr>
          <w:color w:val="231F20"/>
          <w:spacing w:val="-2"/>
        </w:rPr>
        <w:t> </w:t>
      </w:r>
      <w:r>
        <w:rPr>
          <w:color w:val="231F20"/>
        </w:rPr>
        <w:t>vastly</w:t>
      </w:r>
      <w:r>
        <w:rPr>
          <w:color w:val="231F20"/>
          <w:spacing w:val="-2"/>
        </w:rPr>
        <w:t> </w:t>
      </w:r>
      <w:r>
        <w:rPr>
          <w:color w:val="231F20"/>
        </w:rPr>
        <w:t>more</w:t>
      </w:r>
      <w:r>
        <w:rPr>
          <w:color w:val="231F20"/>
          <w:spacing w:val="-2"/>
        </w:rPr>
        <w:t> </w:t>
      </w:r>
      <w:r>
        <w:rPr>
          <w:color w:val="231F20"/>
        </w:rPr>
        <w:t>complex.</w:t>
      </w:r>
    </w:p>
    <w:p>
      <w:pPr>
        <w:pStyle w:val="BodyText"/>
        <w:spacing w:before="37"/>
      </w:pPr>
    </w:p>
    <w:p>
      <w:pPr>
        <w:pStyle w:val="BodyText"/>
        <w:spacing w:line="271" w:lineRule="auto" w:before="1"/>
        <w:ind w:left="425" w:right="422" w:firstLine="720"/>
        <w:jc w:val="both"/>
      </w:pPr>
      <w:r>
        <w:rPr>
          <w:color w:val="231F20"/>
        </w:rPr>
        <w:t>If,</w:t>
      </w:r>
      <w:r>
        <w:rPr>
          <w:color w:val="231F20"/>
          <w:spacing w:val="-15"/>
        </w:rPr>
        <w:t> </w:t>
      </w:r>
      <w:r>
        <w:rPr>
          <w:color w:val="231F20"/>
        </w:rPr>
        <w:t>as</w:t>
      </w:r>
      <w:r>
        <w:rPr>
          <w:color w:val="231F20"/>
          <w:spacing w:val="-15"/>
        </w:rPr>
        <w:t> </w:t>
      </w:r>
      <w:r>
        <w:rPr>
          <w:color w:val="231F20"/>
        </w:rPr>
        <w:t>in</w:t>
      </w:r>
      <w:r>
        <w:rPr>
          <w:color w:val="231F20"/>
          <w:spacing w:val="-15"/>
        </w:rPr>
        <w:t> </w:t>
      </w:r>
      <w:r>
        <w:rPr>
          <w:color w:val="231F20"/>
        </w:rPr>
        <w:t>Figure,</w:t>
      </w:r>
      <w:r>
        <w:rPr>
          <w:color w:val="231F20"/>
          <w:spacing w:val="-15"/>
        </w:rPr>
        <w:t> </w:t>
      </w:r>
      <w:r>
        <w:rPr>
          <w:color w:val="231F20"/>
        </w:rPr>
        <w:t>the</w:t>
      </w:r>
      <w:r>
        <w:rPr>
          <w:color w:val="231F20"/>
          <w:spacing w:val="-15"/>
        </w:rPr>
        <w:t> </w:t>
      </w:r>
      <w:r>
        <w:rPr>
          <w:color w:val="231F20"/>
        </w:rPr>
        <w:t>program</w:t>
      </w:r>
      <w:r>
        <w:rPr>
          <w:color w:val="231F20"/>
          <w:spacing w:val="-15"/>
        </w:rPr>
        <w:t> </w:t>
      </w:r>
      <w:r>
        <w:rPr>
          <w:color w:val="231F20"/>
        </w:rPr>
        <w:t>is</w:t>
      </w:r>
      <w:r>
        <w:rPr>
          <w:color w:val="231F20"/>
          <w:spacing w:val="-15"/>
        </w:rPr>
        <w:t> </w:t>
      </w:r>
      <w:r>
        <w:rPr>
          <w:color w:val="231F20"/>
        </w:rPr>
        <w:t>departmental,</w:t>
      </w:r>
      <w:r>
        <w:rPr>
          <w:color w:val="231F20"/>
          <w:spacing w:val="-15"/>
        </w:rPr>
        <w:t> </w:t>
      </w:r>
      <w:r>
        <w:rPr>
          <w:color w:val="231F20"/>
        </w:rPr>
        <w:t>each</w:t>
      </w:r>
      <w:r>
        <w:rPr>
          <w:color w:val="231F20"/>
          <w:spacing w:val="-15"/>
        </w:rPr>
        <w:t> </w:t>
      </w:r>
      <w:r>
        <w:rPr>
          <w:color w:val="231F20"/>
        </w:rPr>
        <w:t>requirement</w:t>
      </w:r>
      <w:r>
        <w:rPr>
          <w:color w:val="231F20"/>
          <w:spacing w:val="-15"/>
        </w:rPr>
        <w:t> </w:t>
      </w:r>
      <w:r>
        <w:rPr>
          <w:color w:val="231F20"/>
        </w:rPr>
        <w:t>will</w:t>
      </w:r>
      <w:r>
        <w:rPr>
          <w:color w:val="231F20"/>
          <w:spacing w:val="-15"/>
        </w:rPr>
        <w:t> </w:t>
      </w:r>
      <w:r>
        <w:rPr>
          <w:color w:val="231F20"/>
        </w:rPr>
        <w:t>eventually</w:t>
      </w:r>
      <w:r>
        <w:rPr>
          <w:color w:val="231F20"/>
          <w:spacing w:val="-15"/>
        </w:rPr>
        <w:t> </w:t>
      </w:r>
      <w:r>
        <w:rPr>
          <w:color w:val="231F20"/>
        </w:rPr>
        <w:t>be </w:t>
      </w:r>
      <w:r>
        <w:rPr>
          <w:color w:val="231F20"/>
          <w:spacing w:val="-4"/>
        </w:rPr>
        <w:t>deconstructed into a number of different functions, revealing its inherent complexity and </w:t>
      </w:r>
      <w:r>
        <w:rPr>
          <w:color w:val="231F20"/>
        </w:rPr>
        <w:t>the</w:t>
      </w:r>
      <w:r>
        <w:rPr>
          <w:color w:val="231F20"/>
          <w:spacing w:val="-17"/>
        </w:rPr>
        <w:t> </w:t>
      </w:r>
      <w:r>
        <w:rPr>
          <w:color w:val="231F20"/>
        </w:rPr>
        <w:t>development</w:t>
      </w:r>
      <w:r>
        <w:rPr>
          <w:color w:val="231F20"/>
          <w:spacing w:val="-16"/>
        </w:rPr>
        <w:t> </w:t>
      </w:r>
      <w:r>
        <w:rPr>
          <w:color w:val="231F20"/>
        </w:rPr>
        <w:t>resources</w:t>
      </w:r>
      <w:r>
        <w:rPr>
          <w:color w:val="231F20"/>
          <w:spacing w:val="-17"/>
        </w:rPr>
        <w:t> </w:t>
      </w:r>
      <w:r>
        <w:rPr>
          <w:color w:val="231F20"/>
        </w:rPr>
        <w:t>it</w:t>
      </w:r>
      <w:r>
        <w:rPr>
          <w:color w:val="231F20"/>
          <w:spacing w:val="-16"/>
        </w:rPr>
        <w:t> </w:t>
      </w:r>
      <w:r>
        <w:rPr>
          <w:color w:val="231F20"/>
        </w:rPr>
        <w:t>will</w:t>
      </w:r>
      <w:r>
        <w:rPr>
          <w:color w:val="231F20"/>
          <w:spacing w:val="-17"/>
        </w:rPr>
        <w:t> </w:t>
      </w:r>
      <w:r>
        <w:rPr>
          <w:color w:val="231F20"/>
        </w:rPr>
        <w:t>require.</w:t>
      </w:r>
    </w:p>
    <w:p>
      <w:pPr>
        <w:pStyle w:val="BodyText"/>
        <w:spacing w:before="57"/>
      </w:pPr>
    </w:p>
    <w:p>
      <w:pPr>
        <w:pStyle w:val="Heading1"/>
        <w:rPr>
          <w:rFonts w:ascii="Tahoma"/>
        </w:rPr>
      </w:pPr>
      <w:r>
        <w:rPr>
          <w:rFonts w:ascii="Tahoma"/>
          <w:color w:val="231F20"/>
          <w:w w:val="90"/>
        </w:rPr>
        <w:t>Scoping</w:t>
      </w:r>
      <w:r>
        <w:rPr>
          <w:rFonts w:ascii="Tahoma"/>
          <w:color w:val="231F20"/>
          <w:spacing w:val="4"/>
        </w:rPr>
        <w:t> </w:t>
      </w:r>
      <w:r>
        <w:rPr>
          <w:rFonts w:ascii="Tahoma"/>
          <w:color w:val="231F20"/>
          <w:w w:val="90"/>
        </w:rPr>
        <w:t>and</w:t>
      </w:r>
      <w:r>
        <w:rPr>
          <w:rFonts w:ascii="Tahoma"/>
          <w:color w:val="231F20"/>
          <w:spacing w:val="5"/>
        </w:rPr>
        <w:t> </w:t>
      </w:r>
      <w:r>
        <w:rPr>
          <w:rFonts w:ascii="Tahoma"/>
          <w:color w:val="231F20"/>
          <w:w w:val="90"/>
        </w:rPr>
        <w:t>Prioritizing</w:t>
      </w:r>
      <w:r>
        <w:rPr>
          <w:rFonts w:ascii="Tahoma"/>
          <w:color w:val="231F20"/>
          <w:spacing w:val="5"/>
        </w:rPr>
        <w:t> </w:t>
      </w:r>
      <w:r>
        <w:rPr>
          <w:rFonts w:ascii="Tahoma"/>
          <w:color w:val="231F20"/>
          <w:w w:val="90"/>
        </w:rPr>
        <w:t>CRM</w:t>
      </w:r>
      <w:r>
        <w:rPr>
          <w:rFonts w:ascii="Tahoma"/>
          <w:color w:val="231F20"/>
          <w:spacing w:val="5"/>
        </w:rPr>
        <w:t> </w:t>
      </w:r>
      <w:r>
        <w:rPr>
          <w:rFonts w:ascii="Tahoma"/>
          <w:color w:val="231F20"/>
          <w:spacing w:val="-2"/>
          <w:w w:val="90"/>
        </w:rPr>
        <w:t>Projects</w:t>
      </w:r>
    </w:p>
    <w:p>
      <w:pPr>
        <w:pStyle w:val="BodyText"/>
        <w:spacing w:before="122"/>
        <w:rPr>
          <w:rFonts w:ascii="Tahoma"/>
          <w:b/>
        </w:rPr>
      </w:pPr>
    </w:p>
    <w:p>
      <w:pPr>
        <w:pStyle w:val="BodyText"/>
        <w:spacing w:line="271" w:lineRule="auto"/>
        <w:ind w:left="425" w:right="418" w:firstLine="720"/>
        <w:jc w:val="both"/>
      </w:pPr>
      <w:r>
        <w:rPr>
          <w:color w:val="231F20"/>
          <w:w w:val="90"/>
        </w:rPr>
        <w:t>Biting off all the requirements listed in Figure would not only be dangerous; it could </w:t>
      </w:r>
      <w:r>
        <w:rPr>
          <w:color w:val="231F20"/>
        </w:rPr>
        <w:t>sabotage</w:t>
      </w:r>
      <w:r>
        <w:rPr>
          <w:color w:val="231F20"/>
          <w:spacing w:val="-4"/>
        </w:rPr>
        <w:t> </w:t>
      </w:r>
      <w:r>
        <w:rPr>
          <w:color w:val="231F20"/>
        </w:rPr>
        <w:t>a</w:t>
      </w:r>
      <w:r>
        <w:rPr>
          <w:color w:val="231F20"/>
          <w:spacing w:val="-4"/>
        </w:rPr>
        <w:t> </w:t>
      </w:r>
      <w:r>
        <w:rPr>
          <w:color w:val="231F20"/>
        </w:rPr>
        <w:t>company’s</w:t>
      </w:r>
      <w:r>
        <w:rPr>
          <w:color w:val="231F20"/>
          <w:spacing w:val="-4"/>
        </w:rPr>
        <w:t> </w:t>
      </w:r>
      <w:r>
        <w:rPr>
          <w:color w:val="231F20"/>
        </w:rPr>
        <w:t>entire</w:t>
      </w:r>
      <w:r>
        <w:rPr>
          <w:color w:val="231F20"/>
          <w:spacing w:val="-4"/>
        </w:rPr>
        <w:t> </w:t>
      </w:r>
      <w:r>
        <w:rPr>
          <w:color w:val="231F20"/>
        </w:rPr>
        <w:t>CRM</w:t>
      </w:r>
      <w:r>
        <w:rPr>
          <w:color w:val="231F20"/>
          <w:spacing w:val="-4"/>
        </w:rPr>
        <w:t> </w:t>
      </w:r>
      <w:r>
        <w:rPr>
          <w:color w:val="231F20"/>
        </w:rPr>
        <w:t>initiative.</w:t>
      </w:r>
      <w:r>
        <w:rPr>
          <w:color w:val="231F20"/>
          <w:spacing w:val="-4"/>
        </w:rPr>
        <w:t> </w:t>
      </w:r>
      <w:r>
        <w:rPr>
          <w:color w:val="231F20"/>
        </w:rPr>
        <w:t>After</w:t>
      </w:r>
      <w:r>
        <w:rPr>
          <w:color w:val="231F20"/>
          <w:spacing w:val="-4"/>
        </w:rPr>
        <w:t> </w:t>
      </w:r>
      <w:r>
        <w:rPr>
          <w:color w:val="231F20"/>
        </w:rPr>
        <w:t>you</w:t>
      </w:r>
      <w:r>
        <w:rPr>
          <w:color w:val="231F20"/>
          <w:spacing w:val="-4"/>
        </w:rPr>
        <w:t> </w:t>
      </w:r>
      <w:r>
        <w:rPr>
          <w:color w:val="231F20"/>
        </w:rPr>
        <w:t>list</w:t>
      </w:r>
      <w:r>
        <w:rPr>
          <w:color w:val="231F20"/>
          <w:spacing w:val="-4"/>
        </w:rPr>
        <w:t> </w:t>
      </w:r>
      <w:r>
        <w:rPr>
          <w:color w:val="231F20"/>
        </w:rPr>
        <w:t>your</w:t>
      </w:r>
      <w:r>
        <w:rPr>
          <w:color w:val="231F20"/>
          <w:spacing w:val="-4"/>
        </w:rPr>
        <w:t> </w:t>
      </w:r>
      <w:r>
        <w:rPr>
          <w:color w:val="231F20"/>
        </w:rPr>
        <w:t>CRM</w:t>
      </w:r>
      <w:r>
        <w:rPr>
          <w:color w:val="231F20"/>
          <w:spacing w:val="-4"/>
        </w:rPr>
        <w:t> </w:t>
      </w:r>
      <w:r>
        <w:rPr>
          <w:color w:val="231F20"/>
        </w:rPr>
        <w:t>requirements</w:t>
      </w:r>
      <w:r>
        <w:rPr>
          <w:color w:val="231F20"/>
          <w:spacing w:val="-4"/>
        </w:rPr>
        <w:t> </w:t>
      </w:r>
      <w:r>
        <w:rPr>
          <w:color w:val="231F20"/>
        </w:rPr>
        <w:t>and have</w:t>
      </w:r>
      <w:r>
        <w:rPr>
          <w:color w:val="231F20"/>
          <w:spacing w:val="-6"/>
        </w:rPr>
        <w:t> </w:t>
      </w:r>
      <w:r>
        <w:rPr>
          <w:color w:val="231F20"/>
        </w:rPr>
        <w:t>a</w:t>
      </w:r>
      <w:r>
        <w:rPr>
          <w:color w:val="231F20"/>
          <w:spacing w:val="-6"/>
        </w:rPr>
        <w:t> </w:t>
      </w:r>
      <w:r>
        <w:rPr>
          <w:color w:val="231F20"/>
        </w:rPr>
        <w:t>good</w:t>
      </w:r>
      <w:r>
        <w:rPr>
          <w:color w:val="231F20"/>
          <w:spacing w:val="-6"/>
        </w:rPr>
        <w:t> </w:t>
      </w:r>
      <w:r>
        <w:rPr>
          <w:color w:val="231F20"/>
        </w:rPr>
        <w:t>idea</w:t>
      </w:r>
      <w:r>
        <w:rPr>
          <w:color w:val="231F20"/>
          <w:spacing w:val="-6"/>
        </w:rPr>
        <w:t> </w:t>
      </w:r>
      <w:r>
        <w:rPr>
          <w:color w:val="231F20"/>
        </w:rPr>
        <w:t>of</w:t>
      </w:r>
      <w:r>
        <w:rPr>
          <w:color w:val="231F20"/>
          <w:spacing w:val="-6"/>
        </w:rPr>
        <w:t> </w:t>
      </w:r>
      <w:r>
        <w:rPr>
          <w:color w:val="231F20"/>
        </w:rPr>
        <w:t>their</w:t>
      </w:r>
      <w:r>
        <w:rPr>
          <w:color w:val="231F20"/>
          <w:spacing w:val="-6"/>
        </w:rPr>
        <w:t> </w:t>
      </w:r>
      <w:r>
        <w:rPr>
          <w:color w:val="231F20"/>
        </w:rPr>
        <w:t>required</w:t>
      </w:r>
      <w:r>
        <w:rPr>
          <w:color w:val="231F20"/>
          <w:spacing w:val="-6"/>
        </w:rPr>
        <w:t> </w:t>
      </w:r>
      <w:r>
        <w:rPr>
          <w:color w:val="231F20"/>
        </w:rPr>
        <w:t>functionality,</w:t>
      </w:r>
      <w:r>
        <w:rPr>
          <w:color w:val="231F20"/>
          <w:spacing w:val="-6"/>
        </w:rPr>
        <w:t> </w:t>
      </w:r>
      <w:r>
        <w:rPr>
          <w:color w:val="231F20"/>
        </w:rPr>
        <w:t>the</w:t>
      </w:r>
      <w:r>
        <w:rPr>
          <w:color w:val="231F20"/>
          <w:spacing w:val="-6"/>
        </w:rPr>
        <w:t> </w:t>
      </w:r>
      <w:r>
        <w:rPr>
          <w:color w:val="231F20"/>
        </w:rPr>
        <w:t>CRM</w:t>
      </w:r>
      <w:r>
        <w:rPr>
          <w:color w:val="231F20"/>
          <w:spacing w:val="-6"/>
        </w:rPr>
        <w:t> </w:t>
      </w:r>
      <w:r>
        <w:rPr>
          <w:color w:val="231F20"/>
        </w:rPr>
        <w:t>business</w:t>
      </w:r>
      <w:r>
        <w:rPr>
          <w:color w:val="231F20"/>
          <w:spacing w:val="-6"/>
        </w:rPr>
        <w:t> </w:t>
      </w:r>
      <w:r>
        <w:rPr>
          <w:color w:val="231F20"/>
        </w:rPr>
        <w:t>sponsor</w:t>
      </w:r>
      <w:r>
        <w:rPr>
          <w:color w:val="231F20"/>
          <w:spacing w:val="-6"/>
        </w:rPr>
        <w:t> </w:t>
      </w:r>
      <w:r>
        <w:rPr>
          <w:color w:val="231F20"/>
        </w:rPr>
        <w:t>or</w:t>
      </w:r>
      <w:r>
        <w:rPr>
          <w:color w:val="231F20"/>
          <w:spacing w:val="-6"/>
        </w:rPr>
        <w:t> </w:t>
      </w:r>
      <w:r>
        <w:rPr>
          <w:color w:val="231F20"/>
        </w:rPr>
        <w:t>steering </w:t>
      </w:r>
      <w:r>
        <w:rPr>
          <w:color w:val="231F20"/>
          <w:spacing w:val="-2"/>
        </w:rPr>
        <w:t>committee</w:t>
      </w:r>
      <w:r>
        <w:rPr>
          <w:color w:val="231F20"/>
          <w:spacing w:val="-11"/>
        </w:rPr>
        <w:t> </w:t>
      </w:r>
      <w:r>
        <w:rPr>
          <w:color w:val="231F20"/>
          <w:spacing w:val="-2"/>
        </w:rPr>
        <w:t>can</w:t>
      </w:r>
      <w:r>
        <w:rPr>
          <w:color w:val="231F20"/>
          <w:spacing w:val="-11"/>
        </w:rPr>
        <w:t> </w:t>
      </w:r>
      <w:r>
        <w:rPr>
          <w:color w:val="231F20"/>
          <w:spacing w:val="-2"/>
        </w:rPr>
        <w:t>actually</w:t>
      </w:r>
      <w:r>
        <w:rPr>
          <w:color w:val="231F20"/>
          <w:spacing w:val="-11"/>
        </w:rPr>
        <w:t> </w:t>
      </w:r>
      <w:r>
        <w:rPr>
          <w:color w:val="231F20"/>
          <w:spacing w:val="-2"/>
        </w:rPr>
        <w:t>cast</w:t>
      </w:r>
      <w:r>
        <w:rPr>
          <w:color w:val="231F20"/>
          <w:spacing w:val="-11"/>
        </w:rPr>
        <w:t> </w:t>
      </w:r>
      <w:r>
        <w:rPr>
          <w:color w:val="231F20"/>
          <w:spacing w:val="-2"/>
        </w:rPr>
        <w:t>them</w:t>
      </w:r>
      <w:r>
        <w:rPr>
          <w:color w:val="231F20"/>
          <w:spacing w:val="-11"/>
        </w:rPr>
        <w:t> </w:t>
      </w:r>
      <w:r>
        <w:rPr>
          <w:color w:val="231F20"/>
          <w:spacing w:val="-2"/>
        </w:rPr>
        <w:t>into</w:t>
      </w:r>
      <w:r>
        <w:rPr>
          <w:color w:val="231F20"/>
          <w:spacing w:val="-11"/>
        </w:rPr>
        <w:t> </w:t>
      </w:r>
      <w:r>
        <w:rPr>
          <w:color w:val="231F20"/>
          <w:spacing w:val="-2"/>
        </w:rPr>
        <w:t>discrete</w:t>
      </w:r>
      <w:r>
        <w:rPr>
          <w:color w:val="231F20"/>
          <w:spacing w:val="-11"/>
        </w:rPr>
        <w:t> </w:t>
      </w:r>
      <w:r>
        <w:rPr>
          <w:color w:val="231F20"/>
          <w:spacing w:val="-2"/>
        </w:rPr>
        <w:t>projects.</w:t>
      </w:r>
    </w:p>
    <w:p>
      <w:pPr>
        <w:pStyle w:val="BodyText"/>
        <w:spacing w:before="38"/>
      </w:pPr>
    </w:p>
    <w:p>
      <w:pPr>
        <w:pStyle w:val="BodyText"/>
        <w:spacing w:line="271" w:lineRule="auto"/>
        <w:ind w:left="425" w:right="417" w:firstLine="720"/>
        <w:jc w:val="both"/>
      </w:pPr>
      <w:r>
        <w:rPr>
          <w:color w:val="231F20"/>
        </w:rPr>
        <w:t>Surprisingly,</w:t>
      </w:r>
      <w:r>
        <w:rPr>
          <w:color w:val="231F20"/>
          <w:spacing w:val="-8"/>
        </w:rPr>
        <w:t> </w:t>
      </w:r>
      <w:r>
        <w:rPr>
          <w:color w:val="231F20"/>
        </w:rPr>
        <w:t>many</w:t>
      </w:r>
      <w:r>
        <w:rPr>
          <w:color w:val="231F20"/>
          <w:spacing w:val="-8"/>
        </w:rPr>
        <w:t> </w:t>
      </w:r>
      <w:r>
        <w:rPr>
          <w:color w:val="231F20"/>
        </w:rPr>
        <w:t>CRM</w:t>
      </w:r>
      <w:r>
        <w:rPr>
          <w:color w:val="231F20"/>
          <w:spacing w:val="-8"/>
        </w:rPr>
        <w:t> </w:t>
      </w:r>
      <w:r>
        <w:rPr>
          <w:color w:val="231F20"/>
        </w:rPr>
        <w:t>sponsors</w:t>
      </w:r>
      <w:r>
        <w:rPr>
          <w:color w:val="231F20"/>
          <w:spacing w:val="-8"/>
        </w:rPr>
        <w:t> </w:t>
      </w:r>
      <w:r>
        <w:rPr>
          <w:color w:val="231F20"/>
        </w:rPr>
        <w:t>and</w:t>
      </w:r>
      <w:r>
        <w:rPr>
          <w:color w:val="231F20"/>
          <w:spacing w:val="-8"/>
        </w:rPr>
        <w:t> </w:t>
      </w:r>
      <w:r>
        <w:rPr>
          <w:color w:val="231F20"/>
        </w:rPr>
        <w:t>project</w:t>
      </w:r>
      <w:r>
        <w:rPr>
          <w:color w:val="231F20"/>
          <w:spacing w:val="-8"/>
        </w:rPr>
        <w:t> </w:t>
      </w:r>
      <w:r>
        <w:rPr>
          <w:color w:val="231F20"/>
        </w:rPr>
        <w:t>leaders</w:t>
      </w:r>
      <w:r>
        <w:rPr>
          <w:color w:val="231F20"/>
          <w:spacing w:val="-8"/>
        </w:rPr>
        <w:t> </w:t>
      </w:r>
      <w:r>
        <w:rPr>
          <w:color w:val="231F20"/>
        </w:rPr>
        <w:t>forget</w:t>
      </w:r>
      <w:r>
        <w:rPr>
          <w:color w:val="231F20"/>
          <w:spacing w:val="-8"/>
        </w:rPr>
        <w:t> </w:t>
      </w:r>
      <w:r>
        <w:rPr>
          <w:color w:val="231F20"/>
        </w:rPr>
        <w:t>this</w:t>
      </w:r>
      <w:r>
        <w:rPr>
          <w:color w:val="231F20"/>
          <w:spacing w:val="-8"/>
        </w:rPr>
        <w:t> </w:t>
      </w:r>
      <w:r>
        <w:rPr>
          <w:color w:val="231F20"/>
        </w:rPr>
        <w:t>step</w:t>
      </w:r>
      <w:r>
        <w:rPr>
          <w:color w:val="231F20"/>
          <w:spacing w:val="-8"/>
        </w:rPr>
        <w:t> </w:t>
      </w:r>
      <w:r>
        <w:rPr>
          <w:color w:val="231F20"/>
        </w:rPr>
        <w:t>and</w:t>
      </w:r>
      <w:r>
        <w:rPr>
          <w:color w:val="231F20"/>
          <w:spacing w:val="-8"/>
        </w:rPr>
        <w:t> </w:t>
      </w:r>
      <w:r>
        <w:rPr>
          <w:color w:val="231F20"/>
        </w:rPr>
        <w:t>move </w:t>
      </w:r>
      <w:r>
        <w:rPr>
          <w:color w:val="231F20"/>
          <w:w w:val="90"/>
        </w:rPr>
        <w:t>straight toward trying to deliver the sum of all listed requirements in one fell swoop. Without </w:t>
      </w:r>
      <w:r>
        <w:rPr>
          <w:color w:val="231F20"/>
        </w:rPr>
        <w:t>scoping</w:t>
      </w:r>
      <w:r>
        <w:rPr>
          <w:color w:val="231F20"/>
          <w:spacing w:val="-7"/>
        </w:rPr>
        <w:t> </w:t>
      </w:r>
      <w:r>
        <w:rPr>
          <w:color w:val="231F20"/>
        </w:rPr>
        <w:t>and</w:t>
      </w:r>
      <w:r>
        <w:rPr>
          <w:color w:val="231F20"/>
          <w:spacing w:val="-7"/>
        </w:rPr>
        <w:t> </w:t>
      </w:r>
      <w:r>
        <w:rPr>
          <w:color w:val="231F20"/>
        </w:rPr>
        <w:t>prioritizing</w:t>
      </w:r>
      <w:r>
        <w:rPr>
          <w:color w:val="231F20"/>
          <w:spacing w:val="-7"/>
        </w:rPr>
        <w:t> </w:t>
      </w:r>
      <w:r>
        <w:rPr>
          <w:color w:val="231F20"/>
        </w:rPr>
        <w:t>CRM</w:t>
      </w:r>
      <w:r>
        <w:rPr>
          <w:color w:val="231F20"/>
          <w:spacing w:val="-7"/>
        </w:rPr>
        <w:t> </w:t>
      </w:r>
      <w:r>
        <w:rPr>
          <w:color w:val="231F20"/>
        </w:rPr>
        <w:t>projects,</w:t>
      </w:r>
      <w:r>
        <w:rPr>
          <w:color w:val="231F20"/>
          <w:spacing w:val="-7"/>
        </w:rPr>
        <w:t> </w:t>
      </w:r>
      <w:r>
        <w:rPr>
          <w:color w:val="231F20"/>
        </w:rPr>
        <w:t>project</w:t>
      </w:r>
      <w:r>
        <w:rPr>
          <w:color w:val="231F20"/>
          <w:spacing w:val="-7"/>
        </w:rPr>
        <w:t> </w:t>
      </w:r>
      <w:r>
        <w:rPr>
          <w:color w:val="231F20"/>
        </w:rPr>
        <w:t>managers</w:t>
      </w:r>
      <w:r>
        <w:rPr>
          <w:color w:val="231F20"/>
          <w:spacing w:val="-7"/>
        </w:rPr>
        <w:t> </w:t>
      </w:r>
      <w:r>
        <w:rPr>
          <w:color w:val="231F20"/>
        </w:rPr>
        <w:t>lack</w:t>
      </w:r>
      <w:r>
        <w:rPr>
          <w:color w:val="231F20"/>
          <w:spacing w:val="-7"/>
        </w:rPr>
        <w:t> </w:t>
      </w:r>
      <w:r>
        <w:rPr>
          <w:color w:val="231F20"/>
        </w:rPr>
        <w:t>overarching</w:t>
      </w:r>
      <w:r>
        <w:rPr>
          <w:color w:val="231F20"/>
          <w:spacing w:val="-7"/>
        </w:rPr>
        <w:t> </w:t>
      </w:r>
      <w:r>
        <w:rPr>
          <w:color w:val="231F20"/>
        </w:rPr>
        <w:t>direction</w:t>
      </w:r>
      <w:r>
        <w:rPr>
          <w:color w:val="231F20"/>
          <w:spacing w:val="-7"/>
        </w:rPr>
        <w:t> </w:t>
      </w:r>
      <w:r>
        <w:rPr>
          <w:color w:val="231F20"/>
        </w:rPr>
        <w:t>for </w:t>
      </w:r>
      <w:r>
        <w:rPr>
          <w:color w:val="231F20"/>
          <w:spacing w:val="-2"/>
        </w:rPr>
        <w:t>prioritizing</w:t>
      </w:r>
      <w:r>
        <w:rPr>
          <w:color w:val="231F20"/>
          <w:spacing w:val="-7"/>
        </w:rPr>
        <w:t> </w:t>
      </w:r>
      <w:r>
        <w:rPr>
          <w:color w:val="231F20"/>
          <w:spacing w:val="-2"/>
        </w:rPr>
        <w:t>development</w:t>
      </w:r>
      <w:r>
        <w:rPr>
          <w:color w:val="231F20"/>
          <w:spacing w:val="-7"/>
        </w:rPr>
        <w:t> </w:t>
      </w:r>
      <w:r>
        <w:rPr>
          <w:color w:val="231F20"/>
          <w:spacing w:val="-2"/>
        </w:rPr>
        <w:t>activities,</w:t>
      </w:r>
      <w:r>
        <w:rPr>
          <w:color w:val="231F20"/>
          <w:spacing w:val="-7"/>
        </w:rPr>
        <w:t> </w:t>
      </w:r>
      <w:r>
        <w:rPr>
          <w:color w:val="231F20"/>
          <w:spacing w:val="-2"/>
        </w:rPr>
        <w:t>and</w:t>
      </w:r>
      <w:r>
        <w:rPr>
          <w:color w:val="231F20"/>
          <w:spacing w:val="-7"/>
        </w:rPr>
        <w:t> </w:t>
      </w:r>
      <w:r>
        <w:rPr>
          <w:color w:val="231F20"/>
          <w:spacing w:val="-2"/>
        </w:rPr>
        <w:t>application</w:t>
      </w:r>
      <w:r>
        <w:rPr>
          <w:color w:val="231F20"/>
          <w:spacing w:val="-7"/>
        </w:rPr>
        <w:t> </w:t>
      </w:r>
      <w:r>
        <w:rPr>
          <w:color w:val="231F20"/>
          <w:spacing w:val="-2"/>
        </w:rPr>
        <w:t>developers</w:t>
      </w:r>
      <w:r>
        <w:rPr>
          <w:color w:val="231F20"/>
          <w:spacing w:val="-7"/>
        </w:rPr>
        <w:t> </w:t>
      </w:r>
      <w:r>
        <w:rPr>
          <w:color w:val="231F20"/>
          <w:spacing w:val="-2"/>
        </w:rPr>
        <w:t>are</w:t>
      </w:r>
      <w:r>
        <w:rPr>
          <w:color w:val="231F20"/>
          <w:spacing w:val="-7"/>
        </w:rPr>
        <w:t> </w:t>
      </w:r>
      <w:r>
        <w:rPr>
          <w:color w:val="231F20"/>
          <w:spacing w:val="-2"/>
        </w:rPr>
        <w:t>free</w:t>
      </w:r>
      <w:r>
        <w:rPr>
          <w:color w:val="231F20"/>
          <w:spacing w:val="-7"/>
        </w:rPr>
        <w:t> </w:t>
      </w:r>
      <w:r>
        <w:rPr>
          <w:color w:val="231F20"/>
          <w:spacing w:val="-2"/>
        </w:rPr>
        <w:t>to</w:t>
      </w:r>
      <w:r>
        <w:rPr>
          <w:color w:val="231F20"/>
          <w:spacing w:val="-7"/>
        </w:rPr>
        <w:t> </w:t>
      </w:r>
      <w:r>
        <w:rPr>
          <w:color w:val="231F20"/>
          <w:spacing w:val="-2"/>
        </w:rPr>
        <w:t>arbitrarily</w:t>
      </w:r>
      <w:r>
        <w:rPr>
          <w:color w:val="231F20"/>
          <w:spacing w:val="-7"/>
        </w:rPr>
        <w:t> </w:t>
      </w:r>
      <w:r>
        <w:rPr>
          <w:color w:val="231F20"/>
          <w:spacing w:val="-2"/>
        </w:rPr>
        <w:t>add </w:t>
      </w:r>
      <w:r>
        <w:rPr>
          <w:color w:val="231F20"/>
          <w:w w:val="90"/>
        </w:rPr>
        <w:t>and change functionality during development. The results are usually disastrous. A scoping </w:t>
      </w:r>
      <w:r>
        <w:rPr>
          <w:color w:val="231F20"/>
        </w:rPr>
        <w:t>activity</w:t>
      </w:r>
      <w:r>
        <w:rPr>
          <w:color w:val="231F20"/>
          <w:spacing w:val="-7"/>
        </w:rPr>
        <w:t> </w:t>
      </w:r>
      <w:r>
        <w:rPr>
          <w:color w:val="231F20"/>
        </w:rPr>
        <w:t>ensures</w:t>
      </w:r>
      <w:r>
        <w:rPr>
          <w:color w:val="231F20"/>
          <w:spacing w:val="-7"/>
        </w:rPr>
        <w:t> </w:t>
      </w:r>
      <w:r>
        <w:rPr>
          <w:color w:val="231F20"/>
        </w:rPr>
        <w:t>that</w:t>
      </w:r>
      <w:r>
        <w:rPr>
          <w:color w:val="231F20"/>
          <w:spacing w:val="-7"/>
        </w:rPr>
        <w:t> </w:t>
      </w:r>
      <w:r>
        <w:rPr>
          <w:color w:val="231F20"/>
        </w:rPr>
        <w:t>CRM</w:t>
      </w:r>
      <w:r>
        <w:rPr>
          <w:color w:val="231F20"/>
          <w:spacing w:val="-7"/>
        </w:rPr>
        <w:t> </w:t>
      </w:r>
      <w:r>
        <w:rPr>
          <w:color w:val="231F20"/>
        </w:rPr>
        <w:t>projects</w:t>
      </w:r>
      <w:r>
        <w:rPr>
          <w:color w:val="231F20"/>
          <w:spacing w:val="-7"/>
        </w:rPr>
        <w:t> </w:t>
      </w:r>
      <w:r>
        <w:rPr>
          <w:color w:val="231F20"/>
        </w:rPr>
        <w:t>are</w:t>
      </w:r>
      <w:r>
        <w:rPr>
          <w:color w:val="231F20"/>
          <w:spacing w:val="-7"/>
        </w:rPr>
        <w:t> </w:t>
      </w:r>
      <w:r>
        <w:rPr>
          <w:color w:val="231F20"/>
        </w:rPr>
        <w:t>defined</w:t>
      </w:r>
      <w:r>
        <w:rPr>
          <w:color w:val="231F20"/>
          <w:spacing w:val="-7"/>
        </w:rPr>
        <w:t> </w:t>
      </w:r>
      <w:r>
        <w:rPr>
          <w:color w:val="231F20"/>
        </w:rPr>
        <w:t>based</w:t>
      </w:r>
      <w:r>
        <w:rPr>
          <w:color w:val="231F20"/>
          <w:spacing w:val="-7"/>
        </w:rPr>
        <w:t> </w:t>
      </w:r>
      <w:r>
        <w:rPr>
          <w:color w:val="231F20"/>
        </w:rPr>
        <w:t>on</w:t>
      </w:r>
      <w:r>
        <w:rPr>
          <w:color w:val="231F20"/>
          <w:spacing w:val="-7"/>
        </w:rPr>
        <w:t> </w:t>
      </w:r>
      <w:r>
        <w:rPr>
          <w:color w:val="231F20"/>
        </w:rPr>
        <w:t>discrete</w:t>
      </w:r>
      <w:r>
        <w:rPr>
          <w:color w:val="231F20"/>
          <w:spacing w:val="-7"/>
        </w:rPr>
        <w:t> </w:t>
      </w:r>
      <w:r>
        <w:rPr>
          <w:color w:val="231F20"/>
        </w:rPr>
        <w:t>requirements</w:t>
      </w:r>
      <w:r>
        <w:rPr>
          <w:color w:val="231F20"/>
          <w:spacing w:val="-7"/>
        </w:rPr>
        <w:t> </w:t>
      </w:r>
      <w:r>
        <w:rPr>
          <w:color w:val="231F20"/>
        </w:rPr>
        <w:t>and</w:t>
      </w:r>
      <w:r>
        <w:rPr>
          <w:color w:val="231F20"/>
          <w:spacing w:val="-7"/>
        </w:rPr>
        <w:t> </w:t>
      </w:r>
      <w:r>
        <w:rPr>
          <w:color w:val="231F20"/>
        </w:rPr>
        <w:t>are circumscribed</w:t>
      </w:r>
      <w:r>
        <w:rPr>
          <w:color w:val="231F20"/>
          <w:spacing w:val="-12"/>
        </w:rPr>
        <w:t> </w:t>
      </w:r>
      <w:r>
        <w:rPr>
          <w:color w:val="231F20"/>
        </w:rPr>
        <w:t>around</w:t>
      </w:r>
      <w:r>
        <w:rPr>
          <w:color w:val="231F20"/>
          <w:spacing w:val="-12"/>
        </w:rPr>
        <w:t> </w:t>
      </w:r>
      <w:r>
        <w:rPr>
          <w:color w:val="231F20"/>
        </w:rPr>
        <w:t>delivery</w:t>
      </w:r>
      <w:r>
        <w:rPr>
          <w:color w:val="231F20"/>
          <w:spacing w:val="-12"/>
        </w:rPr>
        <w:t> </w:t>
      </w:r>
      <w:r>
        <w:rPr>
          <w:color w:val="231F20"/>
        </w:rPr>
        <w:t>expectations.</w:t>
      </w:r>
    </w:p>
    <w:p>
      <w:pPr>
        <w:pStyle w:val="BodyText"/>
        <w:spacing w:before="35"/>
      </w:pPr>
    </w:p>
    <w:p>
      <w:pPr>
        <w:pStyle w:val="BodyText"/>
        <w:spacing w:line="271" w:lineRule="auto" w:before="1"/>
        <w:ind w:left="425" w:right="424" w:firstLine="720"/>
        <w:jc w:val="both"/>
      </w:pPr>
      <w:r>
        <w:rPr>
          <w:color w:val="231F20"/>
        </w:rPr>
        <w:t>Requirements can evolve into individual projects based on demand urgency or </w:t>
      </w:r>
      <w:r>
        <w:rPr>
          <w:color w:val="231F20"/>
          <w:spacing w:val="-2"/>
        </w:rPr>
        <w:t>perceived</w:t>
      </w:r>
      <w:r>
        <w:rPr>
          <w:color w:val="231F20"/>
          <w:spacing w:val="-15"/>
        </w:rPr>
        <w:t> </w:t>
      </w:r>
      <w:r>
        <w:rPr>
          <w:color w:val="231F20"/>
          <w:spacing w:val="-2"/>
        </w:rPr>
        <w:t>value</w:t>
      </w:r>
      <w:r>
        <w:rPr>
          <w:color w:val="231F20"/>
          <w:spacing w:val="-14"/>
        </w:rPr>
        <w:t> </w:t>
      </w:r>
      <w:r>
        <w:rPr>
          <w:color w:val="231F20"/>
          <w:spacing w:val="-2"/>
        </w:rPr>
        <w:t>or</w:t>
      </w:r>
      <w:r>
        <w:rPr>
          <w:color w:val="231F20"/>
          <w:spacing w:val="-15"/>
        </w:rPr>
        <w:t> </w:t>
      </w:r>
      <w:r>
        <w:rPr>
          <w:color w:val="231F20"/>
          <w:spacing w:val="-2"/>
        </w:rPr>
        <w:t>based</w:t>
      </w:r>
      <w:r>
        <w:rPr>
          <w:color w:val="231F20"/>
          <w:spacing w:val="-14"/>
        </w:rPr>
        <w:t> </w:t>
      </w:r>
      <w:r>
        <w:rPr>
          <w:color w:val="231F20"/>
          <w:spacing w:val="-2"/>
        </w:rPr>
        <w:t>on</w:t>
      </w:r>
      <w:r>
        <w:rPr>
          <w:color w:val="231F20"/>
          <w:spacing w:val="-15"/>
        </w:rPr>
        <w:t> </w:t>
      </w:r>
      <w:r>
        <w:rPr>
          <w:color w:val="231F20"/>
          <w:spacing w:val="-2"/>
        </w:rPr>
        <w:t>implementation</w:t>
      </w:r>
      <w:r>
        <w:rPr>
          <w:color w:val="231F20"/>
          <w:spacing w:val="-14"/>
        </w:rPr>
        <w:t> </w:t>
      </w:r>
      <w:r>
        <w:rPr>
          <w:color w:val="231F20"/>
          <w:spacing w:val="-2"/>
        </w:rPr>
        <w:t>complexity.</w:t>
      </w:r>
    </w:p>
    <w:p>
      <w:pPr>
        <w:pStyle w:val="BodyText"/>
        <w:spacing w:before="39"/>
      </w:pPr>
    </w:p>
    <w:p>
      <w:pPr>
        <w:pStyle w:val="BodyText"/>
        <w:spacing w:line="271" w:lineRule="auto"/>
        <w:ind w:left="425" w:right="423" w:firstLine="720"/>
        <w:jc w:val="both"/>
      </w:pPr>
      <w:r>
        <w:rPr>
          <w:color w:val="231F20"/>
        </w:rPr>
        <w:t>In the case of demand urgency, the customer support department might be overburdened. Thus the requirements pictured in Figure might be prioritized in the following way:</w:t>
      </w:r>
    </w:p>
    <w:p>
      <w:pPr>
        <w:pStyle w:val="BodyText"/>
        <w:spacing w:before="38"/>
      </w:pPr>
    </w:p>
    <w:p>
      <w:pPr>
        <w:pStyle w:val="ListParagraph"/>
        <w:numPr>
          <w:ilvl w:val="0"/>
          <w:numId w:val="80"/>
        </w:numPr>
        <w:tabs>
          <w:tab w:pos="1144" w:val="left" w:leader="none"/>
        </w:tabs>
        <w:spacing w:line="240" w:lineRule="auto" w:before="1" w:after="0"/>
        <w:ind w:left="1144" w:right="0" w:hanging="359"/>
        <w:jc w:val="left"/>
        <w:rPr>
          <w:sz w:val="24"/>
        </w:rPr>
      </w:pPr>
      <w:r>
        <w:rPr>
          <w:color w:val="231F20"/>
          <w:w w:val="90"/>
          <w:sz w:val="24"/>
        </w:rPr>
        <w:t>Implement</w:t>
      </w:r>
      <w:r>
        <w:rPr>
          <w:color w:val="231F20"/>
          <w:spacing w:val="27"/>
          <w:sz w:val="24"/>
        </w:rPr>
        <w:t> </w:t>
      </w:r>
      <w:r>
        <w:rPr>
          <w:color w:val="231F20"/>
          <w:w w:val="90"/>
          <w:sz w:val="24"/>
        </w:rPr>
        <w:t>Web-based</w:t>
      </w:r>
      <w:r>
        <w:rPr>
          <w:color w:val="231F20"/>
          <w:spacing w:val="28"/>
          <w:sz w:val="24"/>
        </w:rPr>
        <w:t> </w:t>
      </w:r>
      <w:r>
        <w:rPr>
          <w:color w:val="231F20"/>
          <w:w w:val="90"/>
          <w:sz w:val="24"/>
        </w:rPr>
        <w:t>self-service</w:t>
      </w:r>
      <w:r>
        <w:rPr>
          <w:color w:val="231F20"/>
          <w:spacing w:val="27"/>
          <w:sz w:val="24"/>
        </w:rPr>
        <w:t> </w:t>
      </w:r>
      <w:r>
        <w:rPr>
          <w:color w:val="231F20"/>
          <w:w w:val="90"/>
          <w:sz w:val="24"/>
        </w:rPr>
        <w:t>and</w:t>
      </w:r>
      <w:r>
        <w:rPr>
          <w:color w:val="231F20"/>
          <w:spacing w:val="28"/>
          <w:sz w:val="24"/>
        </w:rPr>
        <w:t> </w:t>
      </w:r>
      <w:r>
        <w:rPr>
          <w:color w:val="231F20"/>
          <w:spacing w:val="-2"/>
          <w:w w:val="90"/>
          <w:sz w:val="24"/>
        </w:rPr>
        <w:t>FAQs.</w:t>
      </w:r>
    </w:p>
    <w:p>
      <w:pPr>
        <w:pStyle w:val="ListParagraph"/>
        <w:numPr>
          <w:ilvl w:val="0"/>
          <w:numId w:val="80"/>
        </w:numPr>
        <w:tabs>
          <w:tab w:pos="1144" w:val="left" w:leader="none"/>
        </w:tabs>
        <w:spacing w:line="240" w:lineRule="auto" w:before="97" w:after="0"/>
        <w:ind w:left="1144" w:right="0" w:hanging="359"/>
        <w:jc w:val="left"/>
        <w:rPr>
          <w:sz w:val="24"/>
        </w:rPr>
      </w:pPr>
      <w:r>
        <w:rPr>
          <w:color w:val="231F20"/>
          <w:w w:val="90"/>
          <w:sz w:val="24"/>
        </w:rPr>
        <w:t>Offer</w:t>
      </w:r>
      <w:r>
        <w:rPr>
          <w:color w:val="231F20"/>
          <w:spacing w:val="22"/>
          <w:sz w:val="24"/>
        </w:rPr>
        <w:t> </w:t>
      </w:r>
      <w:r>
        <w:rPr>
          <w:color w:val="231F20"/>
          <w:w w:val="90"/>
          <w:sz w:val="24"/>
        </w:rPr>
        <w:t>Web</w:t>
      </w:r>
      <w:r>
        <w:rPr>
          <w:color w:val="231F20"/>
          <w:spacing w:val="22"/>
          <w:sz w:val="24"/>
        </w:rPr>
        <w:t> </w:t>
      </w:r>
      <w:r>
        <w:rPr>
          <w:color w:val="231F20"/>
          <w:w w:val="90"/>
          <w:sz w:val="24"/>
        </w:rPr>
        <w:t>live-chat</w:t>
      </w:r>
      <w:r>
        <w:rPr>
          <w:color w:val="231F20"/>
          <w:spacing w:val="22"/>
          <w:sz w:val="24"/>
        </w:rPr>
        <w:t> </w:t>
      </w:r>
      <w:r>
        <w:rPr>
          <w:color w:val="231F20"/>
          <w:w w:val="90"/>
          <w:sz w:val="24"/>
        </w:rPr>
        <w:t>service</w:t>
      </w:r>
      <w:r>
        <w:rPr>
          <w:color w:val="231F20"/>
          <w:spacing w:val="22"/>
          <w:sz w:val="24"/>
        </w:rPr>
        <w:t> </w:t>
      </w:r>
      <w:r>
        <w:rPr>
          <w:color w:val="231F20"/>
          <w:w w:val="90"/>
          <w:sz w:val="24"/>
        </w:rPr>
        <w:t>and</w:t>
      </w:r>
      <w:r>
        <w:rPr>
          <w:color w:val="231F20"/>
          <w:spacing w:val="22"/>
          <w:sz w:val="24"/>
        </w:rPr>
        <w:t> </w:t>
      </w:r>
      <w:r>
        <w:rPr>
          <w:color w:val="231F20"/>
          <w:spacing w:val="-2"/>
          <w:w w:val="90"/>
          <w:sz w:val="24"/>
        </w:rPr>
        <w:t>support.</w:t>
      </w:r>
    </w:p>
    <w:p>
      <w:pPr>
        <w:pStyle w:val="ListParagraph"/>
        <w:numPr>
          <w:ilvl w:val="0"/>
          <w:numId w:val="80"/>
        </w:numPr>
        <w:tabs>
          <w:tab w:pos="1144" w:val="left" w:leader="none"/>
        </w:tabs>
        <w:spacing w:line="240" w:lineRule="auto" w:before="97" w:after="0"/>
        <w:ind w:left="1144" w:right="0" w:hanging="359"/>
        <w:jc w:val="left"/>
        <w:rPr>
          <w:sz w:val="24"/>
        </w:rPr>
      </w:pPr>
      <w:r>
        <w:rPr>
          <w:color w:val="231F20"/>
          <w:w w:val="90"/>
          <w:sz w:val="24"/>
        </w:rPr>
        <w:t>Support</w:t>
      </w:r>
      <w:r>
        <w:rPr>
          <w:color w:val="231F20"/>
          <w:spacing w:val="7"/>
          <w:sz w:val="24"/>
        </w:rPr>
        <w:t> </w:t>
      </w:r>
      <w:r>
        <w:rPr>
          <w:color w:val="231F20"/>
          <w:w w:val="90"/>
          <w:sz w:val="24"/>
        </w:rPr>
        <w:t>outbound</w:t>
      </w:r>
      <w:r>
        <w:rPr>
          <w:color w:val="231F20"/>
          <w:spacing w:val="8"/>
          <w:sz w:val="24"/>
        </w:rPr>
        <w:t> </w:t>
      </w:r>
      <w:r>
        <w:rPr>
          <w:color w:val="231F20"/>
          <w:w w:val="90"/>
          <w:sz w:val="24"/>
        </w:rPr>
        <w:t>message</w:t>
      </w:r>
      <w:r>
        <w:rPr>
          <w:color w:val="231F20"/>
          <w:spacing w:val="8"/>
          <w:sz w:val="24"/>
        </w:rPr>
        <w:t> </w:t>
      </w:r>
      <w:r>
        <w:rPr>
          <w:color w:val="231F20"/>
          <w:spacing w:val="-2"/>
          <w:w w:val="90"/>
          <w:sz w:val="24"/>
        </w:rPr>
        <w:t>management.</w:t>
      </w:r>
    </w:p>
    <w:p>
      <w:pPr>
        <w:pStyle w:val="ListParagraph"/>
        <w:numPr>
          <w:ilvl w:val="0"/>
          <w:numId w:val="80"/>
        </w:numPr>
        <w:tabs>
          <w:tab w:pos="1144" w:val="left" w:leader="none"/>
        </w:tabs>
        <w:spacing w:line="240" w:lineRule="auto" w:before="98" w:after="0"/>
        <w:ind w:left="1144" w:right="0" w:hanging="359"/>
        <w:jc w:val="left"/>
        <w:rPr>
          <w:sz w:val="24"/>
        </w:rPr>
      </w:pPr>
      <w:r>
        <w:rPr>
          <w:color w:val="231F20"/>
          <w:w w:val="90"/>
          <w:sz w:val="24"/>
        </w:rPr>
        <w:t>Automate</w:t>
      </w:r>
      <w:r>
        <w:rPr>
          <w:color w:val="231F20"/>
          <w:spacing w:val="25"/>
          <w:sz w:val="24"/>
        </w:rPr>
        <w:t> </w:t>
      </w:r>
      <w:r>
        <w:rPr>
          <w:color w:val="231F20"/>
          <w:w w:val="90"/>
          <w:sz w:val="24"/>
        </w:rPr>
        <w:t>workforce</w:t>
      </w:r>
      <w:r>
        <w:rPr>
          <w:color w:val="231F20"/>
          <w:spacing w:val="25"/>
          <w:sz w:val="24"/>
        </w:rPr>
        <w:t> </w:t>
      </w:r>
      <w:r>
        <w:rPr>
          <w:color w:val="231F20"/>
          <w:w w:val="90"/>
          <w:sz w:val="24"/>
        </w:rPr>
        <w:t>management</w:t>
      </w:r>
      <w:r>
        <w:rPr>
          <w:color w:val="231F20"/>
          <w:spacing w:val="25"/>
          <w:sz w:val="24"/>
        </w:rPr>
        <w:t> </w:t>
      </w:r>
      <w:r>
        <w:rPr>
          <w:color w:val="231F20"/>
          <w:w w:val="90"/>
          <w:sz w:val="24"/>
        </w:rPr>
        <w:t>to</w:t>
      </w:r>
      <w:r>
        <w:rPr>
          <w:color w:val="231F20"/>
          <w:spacing w:val="25"/>
          <w:sz w:val="24"/>
        </w:rPr>
        <w:t> </w:t>
      </w:r>
      <w:r>
        <w:rPr>
          <w:color w:val="231F20"/>
          <w:w w:val="90"/>
          <w:sz w:val="24"/>
        </w:rPr>
        <w:t>optimize</w:t>
      </w:r>
      <w:r>
        <w:rPr>
          <w:color w:val="231F20"/>
          <w:spacing w:val="25"/>
          <w:sz w:val="24"/>
        </w:rPr>
        <w:t> </w:t>
      </w:r>
      <w:r>
        <w:rPr>
          <w:color w:val="231F20"/>
          <w:w w:val="90"/>
          <w:sz w:val="24"/>
        </w:rPr>
        <w:t>customer</w:t>
      </w:r>
      <w:r>
        <w:rPr>
          <w:color w:val="231F20"/>
          <w:spacing w:val="25"/>
          <w:sz w:val="24"/>
        </w:rPr>
        <w:t> </w:t>
      </w:r>
      <w:r>
        <w:rPr>
          <w:color w:val="231F20"/>
          <w:spacing w:val="-2"/>
          <w:w w:val="90"/>
          <w:sz w:val="24"/>
        </w:rPr>
        <w:t>support.</w:t>
      </w:r>
    </w:p>
    <w:p>
      <w:pPr>
        <w:pStyle w:val="ListParagraph"/>
        <w:numPr>
          <w:ilvl w:val="0"/>
          <w:numId w:val="80"/>
        </w:numPr>
        <w:tabs>
          <w:tab w:pos="1144" w:val="left" w:leader="none"/>
        </w:tabs>
        <w:spacing w:line="240" w:lineRule="auto" w:before="97" w:after="0"/>
        <w:ind w:left="1144" w:right="0" w:hanging="359"/>
        <w:jc w:val="left"/>
        <w:rPr>
          <w:sz w:val="24"/>
        </w:rPr>
      </w:pPr>
      <w:r>
        <w:rPr>
          <w:color w:val="231F20"/>
          <w:w w:val="90"/>
          <w:sz w:val="24"/>
        </w:rPr>
        <w:t>Provide</w:t>
      </w:r>
      <w:r>
        <w:rPr>
          <w:color w:val="231F20"/>
          <w:spacing w:val="34"/>
          <w:sz w:val="24"/>
        </w:rPr>
        <w:t> </w:t>
      </w:r>
      <w:r>
        <w:rPr>
          <w:color w:val="231F20"/>
          <w:w w:val="90"/>
          <w:sz w:val="24"/>
        </w:rPr>
        <w:t>CSRs</w:t>
      </w:r>
      <w:r>
        <w:rPr>
          <w:color w:val="231F20"/>
          <w:spacing w:val="34"/>
          <w:sz w:val="24"/>
        </w:rPr>
        <w:t> </w:t>
      </w:r>
      <w:r>
        <w:rPr>
          <w:color w:val="231F20"/>
          <w:w w:val="90"/>
          <w:sz w:val="24"/>
        </w:rPr>
        <w:t>with</w:t>
      </w:r>
      <w:r>
        <w:rPr>
          <w:color w:val="231F20"/>
          <w:spacing w:val="34"/>
          <w:sz w:val="24"/>
        </w:rPr>
        <w:t> </w:t>
      </w:r>
      <w:r>
        <w:rPr>
          <w:color w:val="231F20"/>
          <w:w w:val="90"/>
          <w:sz w:val="24"/>
        </w:rPr>
        <w:t>on-demand</w:t>
      </w:r>
      <w:r>
        <w:rPr>
          <w:color w:val="231F20"/>
          <w:spacing w:val="35"/>
          <w:sz w:val="24"/>
        </w:rPr>
        <w:t> </w:t>
      </w:r>
      <w:r>
        <w:rPr>
          <w:color w:val="231F20"/>
          <w:w w:val="90"/>
          <w:sz w:val="24"/>
        </w:rPr>
        <w:t>customer</w:t>
      </w:r>
      <w:r>
        <w:rPr>
          <w:color w:val="231F20"/>
          <w:spacing w:val="34"/>
          <w:sz w:val="24"/>
        </w:rPr>
        <w:t> </w:t>
      </w:r>
      <w:r>
        <w:rPr>
          <w:color w:val="231F20"/>
          <w:w w:val="90"/>
          <w:sz w:val="24"/>
        </w:rPr>
        <w:t>profiles</w:t>
      </w:r>
      <w:r>
        <w:rPr>
          <w:color w:val="231F20"/>
          <w:spacing w:val="34"/>
          <w:sz w:val="24"/>
        </w:rPr>
        <w:t> </w:t>
      </w:r>
      <w:r>
        <w:rPr>
          <w:color w:val="231F20"/>
          <w:w w:val="90"/>
          <w:sz w:val="24"/>
        </w:rPr>
        <w:t>using</w:t>
      </w:r>
      <w:r>
        <w:rPr>
          <w:color w:val="231F20"/>
          <w:spacing w:val="35"/>
          <w:sz w:val="24"/>
        </w:rPr>
        <w:t> </w:t>
      </w:r>
      <w:r>
        <w:rPr>
          <w:color w:val="231F20"/>
          <w:w w:val="90"/>
          <w:sz w:val="24"/>
        </w:rPr>
        <w:t>existing</w:t>
      </w:r>
      <w:r>
        <w:rPr>
          <w:color w:val="231F20"/>
          <w:spacing w:val="34"/>
          <w:sz w:val="24"/>
        </w:rPr>
        <w:t> </w:t>
      </w:r>
      <w:r>
        <w:rPr>
          <w:color w:val="231F20"/>
          <w:spacing w:val="-2"/>
          <w:w w:val="90"/>
          <w:sz w:val="24"/>
        </w:rPr>
        <w:t>data.</w:t>
      </w:r>
    </w:p>
    <w:p>
      <w:pPr>
        <w:pStyle w:val="ListParagraph"/>
        <w:numPr>
          <w:ilvl w:val="0"/>
          <w:numId w:val="80"/>
        </w:numPr>
        <w:tabs>
          <w:tab w:pos="1144" w:val="left" w:leader="none"/>
        </w:tabs>
        <w:spacing w:line="240" w:lineRule="auto" w:before="98" w:after="0"/>
        <w:ind w:left="1144" w:right="0" w:hanging="359"/>
        <w:jc w:val="left"/>
        <w:rPr>
          <w:sz w:val="24"/>
        </w:rPr>
      </w:pPr>
      <w:r>
        <w:rPr>
          <w:color w:val="231F20"/>
          <w:w w:val="90"/>
          <w:sz w:val="24"/>
        </w:rPr>
        <w:t>Provide</w:t>
      </w:r>
      <w:r>
        <w:rPr>
          <w:color w:val="231F20"/>
          <w:spacing w:val="26"/>
          <w:sz w:val="24"/>
        </w:rPr>
        <w:t> </w:t>
      </w:r>
      <w:r>
        <w:rPr>
          <w:color w:val="231F20"/>
          <w:w w:val="90"/>
          <w:sz w:val="24"/>
        </w:rPr>
        <w:t>scripting</w:t>
      </w:r>
      <w:r>
        <w:rPr>
          <w:color w:val="231F20"/>
          <w:spacing w:val="27"/>
          <w:sz w:val="24"/>
        </w:rPr>
        <w:t> </w:t>
      </w:r>
      <w:r>
        <w:rPr>
          <w:color w:val="231F20"/>
          <w:w w:val="90"/>
          <w:sz w:val="24"/>
        </w:rPr>
        <w:t>for</w:t>
      </w:r>
      <w:r>
        <w:rPr>
          <w:color w:val="231F20"/>
          <w:spacing w:val="27"/>
          <w:sz w:val="24"/>
        </w:rPr>
        <w:t> </w:t>
      </w:r>
      <w:r>
        <w:rPr>
          <w:color w:val="231F20"/>
          <w:w w:val="90"/>
          <w:sz w:val="24"/>
        </w:rPr>
        <w:t>CSRs</w:t>
      </w:r>
      <w:r>
        <w:rPr>
          <w:color w:val="231F20"/>
          <w:spacing w:val="27"/>
          <w:sz w:val="24"/>
        </w:rPr>
        <w:t> </w:t>
      </w:r>
      <w:r>
        <w:rPr>
          <w:color w:val="231F20"/>
          <w:w w:val="90"/>
          <w:sz w:val="24"/>
        </w:rPr>
        <w:t>and</w:t>
      </w:r>
      <w:r>
        <w:rPr>
          <w:color w:val="231F20"/>
          <w:spacing w:val="27"/>
          <w:sz w:val="24"/>
        </w:rPr>
        <w:t> </w:t>
      </w:r>
      <w:r>
        <w:rPr>
          <w:color w:val="231F20"/>
          <w:w w:val="90"/>
          <w:sz w:val="24"/>
        </w:rPr>
        <w:t>telesales</w:t>
      </w:r>
      <w:r>
        <w:rPr>
          <w:color w:val="231F20"/>
          <w:spacing w:val="27"/>
          <w:sz w:val="24"/>
        </w:rPr>
        <w:t> </w:t>
      </w:r>
      <w:r>
        <w:rPr>
          <w:color w:val="231F20"/>
          <w:spacing w:val="-2"/>
          <w:w w:val="90"/>
          <w:sz w:val="24"/>
        </w:rPr>
        <w:t>staff.</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23" w:firstLine="720"/>
        <w:jc w:val="both"/>
      </w:pPr>
      <w:r>
        <w:rPr>
          <w:color w:val="231F20"/>
          <w:w w:val="90"/>
        </w:rPr>
        <w:t>If,</w:t>
      </w:r>
      <w:r>
        <w:rPr>
          <w:color w:val="231F20"/>
        </w:rPr>
        <w:t> </w:t>
      </w:r>
      <w:r>
        <w:rPr>
          <w:color w:val="231F20"/>
          <w:w w:val="90"/>
        </w:rPr>
        <w:t>on</w:t>
      </w:r>
      <w:r>
        <w:rPr>
          <w:color w:val="231F20"/>
        </w:rPr>
        <w:t> </w:t>
      </w:r>
      <w:r>
        <w:rPr>
          <w:color w:val="231F20"/>
          <w:w w:val="90"/>
        </w:rPr>
        <w:t>the</w:t>
      </w:r>
      <w:r>
        <w:rPr>
          <w:color w:val="231F20"/>
        </w:rPr>
        <w:t> </w:t>
      </w:r>
      <w:r>
        <w:rPr>
          <w:color w:val="231F20"/>
          <w:w w:val="90"/>
        </w:rPr>
        <w:t>other</w:t>
      </w:r>
      <w:r>
        <w:rPr>
          <w:color w:val="231F20"/>
        </w:rPr>
        <w:t> </w:t>
      </w:r>
      <w:r>
        <w:rPr>
          <w:color w:val="231F20"/>
          <w:w w:val="90"/>
        </w:rPr>
        <w:t>hand,</w:t>
      </w:r>
      <w:r>
        <w:rPr>
          <w:color w:val="231F20"/>
        </w:rPr>
        <w:t> </w:t>
      </w:r>
      <w:r>
        <w:rPr>
          <w:color w:val="231F20"/>
          <w:w w:val="90"/>
        </w:rPr>
        <w:t>implementation</w:t>
      </w:r>
      <w:r>
        <w:rPr>
          <w:color w:val="231F20"/>
        </w:rPr>
        <w:t> </w:t>
      </w:r>
      <w:r>
        <w:rPr>
          <w:color w:val="231F20"/>
          <w:w w:val="90"/>
        </w:rPr>
        <w:t>complexity</w:t>
      </w:r>
      <w:r>
        <w:rPr>
          <w:color w:val="231F20"/>
        </w:rPr>
        <w:t> </w:t>
      </w:r>
      <w:r>
        <w:rPr>
          <w:color w:val="231F20"/>
          <w:w w:val="90"/>
        </w:rPr>
        <w:t>is</w:t>
      </w:r>
      <w:r>
        <w:rPr>
          <w:color w:val="231F20"/>
        </w:rPr>
        <w:t> </w:t>
      </w:r>
      <w:r>
        <w:rPr>
          <w:color w:val="231F20"/>
          <w:w w:val="90"/>
        </w:rPr>
        <w:t>an</w:t>
      </w:r>
      <w:r>
        <w:rPr>
          <w:color w:val="231F20"/>
        </w:rPr>
        <w:t> </w:t>
      </w:r>
      <w:r>
        <w:rPr>
          <w:color w:val="231F20"/>
          <w:w w:val="90"/>
        </w:rPr>
        <w:t>issue,</w:t>
      </w:r>
      <w:r>
        <w:rPr>
          <w:color w:val="231F20"/>
        </w:rPr>
        <w:t> </w:t>
      </w:r>
      <w:r>
        <w:rPr>
          <w:color w:val="231F20"/>
          <w:w w:val="90"/>
        </w:rPr>
        <w:t>and</w:t>
      </w:r>
      <w:r>
        <w:rPr>
          <w:color w:val="231F20"/>
        </w:rPr>
        <w:t> </w:t>
      </w:r>
      <w:r>
        <w:rPr>
          <w:color w:val="231F20"/>
          <w:w w:val="90"/>
        </w:rPr>
        <w:t>the</w:t>
      </w:r>
      <w:r>
        <w:rPr>
          <w:color w:val="231F20"/>
        </w:rPr>
        <w:t> </w:t>
      </w:r>
      <w:r>
        <w:rPr>
          <w:color w:val="231F20"/>
          <w:w w:val="90"/>
        </w:rPr>
        <w:t>company</w:t>
      </w:r>
      <w:r>
        <w:rPr>
          <w:color w:val="231F20"/>
        </w:rPr>
        <w:t> </w:t>
      </w:r>
      <w:r>
        <w:rPr>
          <w:color w:val="231F20"/>
          <w:w w:val="90"/>
        </w:rPr>
        <w:t>needs</w:t>
      </w:r>
      <w:r>
        <w:rPr>
          <w:color w:val="231F20"/>
          <w:spacing w:val="80"/>
        </w:rPr>
        <w:t> </w:t>
      </w:r>
      <w:r>
        <w:rPr>
          <w:color w:val="231F20"/>
        </w:rPr>
        <w:t>a</w:t>
      </w:r>
      <w:r>
        <w:rPr>
          <w:color w:val="231F20"/>
          <w:spacing w:val="-16"/>
        </w:rPr>
        <w:t> </w:t>
      </w:r>
      <w:r>
        <w:rPr>
          <w:color w:val="231F20"/>
        </w:rPr>
        <w:t>CRM</w:t>
      </w:r>
      <w:r>
        <w:rPr>
          <w:color w:val="231F20"/>
          <w:spacing w:val="-16"/>
        </w:rPr>
        <w:t> </w:t>
      </w:r>
      <w:r>
        <w:rPr>
          <w:color w:val="231F20"/>
        </w:rPr>
        <w:t>“quick</w:t>
      </w:r>
      <w:r>
        <w:rPr>
          <w:color w:val="231F20"/>
          <w:spacing w:val="-16"/>
        </w:rPr>
        <w:t> </w:t>
      </w:r>
      <w:r>
        <w:rPr>
          <w:color w:val="231F20"/>
        </w:rPr>
        <w:t>win,”</w:t>
      </w:r>
      <w:r>
        <w:rPr>
          <w:color w:val="231F20"/>
          <w:spacing w:val="-16"/>
        </w:rPr>
        <w:t> </w:t>
      </w:r>
      <w:r>
        <w:rPr>
          <w:color w:val="231F20"/>
        </w:rPr>
        <w:t>the</w:t>
      </w:r>
      <w:r>
        <w:rPr>
          <w:color w:val="231F20"/>
          <w:spacing w:val="-16"/>
        </w:rPr>
        <w:t> </w:t>
      </w:r>
      <w:r>
        <w:rPr>
          <w:color w:val="231F20"/>
        </w:rPr>
        <w:t>following</w:t>
      </w:r>
      <w:r>
        <w:rPr>
          <w:color w:val="231F20"/>
          <w:spacing w:val="-16"/>
        </w:rPr>
        <w:t> </w:t>
      </w:r>
      <w:r>
        <w:rPr>
          <w:color w:val="231F20"/>
        </w:rPr>
        <w:t>prioritization</w:t>
      </w:r>
      <w:r>
        <w:rPr>
          <w:color w:val="231F20"/>
          <w:spacing w:val="-16"/>
        </w:rPr>
        <w:t> </w:t>
      </w:r>
      <w:r>
        <w:rPr>
          <w:color w:val="231F20"/>
        </w:rPr>
        <w:t>might</w:t>
      </w:r>
      <w:r>
        <w:rPr>
          <w:color w:val="231F20"/>
          <w:spacing w:val="-16"/>
        </w:rPr>
        <w:t> </w:t>
      </w:r>
      <w:r>
        <w:rPr>
          <w:color w:val="231F20"/>
        </w:rPr>
        <w:t>make</w:t>
      </w:r>
      <w:r>
        <w:rPr>
          <w:color w:val="231F20"/>
          <w:spacing w:val="-16"/>
        </w:rPr>
        <w:t> </w:t>
      </w:r>
      <w:r>
        <w:rPr>
          <w:color w:val="231F20"/>
        </w:rPr>
        <w:t>more</w:t>
      </w:r>
      <w:r>
        <w:rPr>
          <w:color w:val="231F20"/>
          <w:spacing w:val="-16"/>
        </w:rPr>
        <w:t> </w:t>
      </w:r>
      <w:r>
        <w:rPr>
          <w:color w:val="231F20"/>
        </w:rPr>
        <w:t>sense:</w:t>
      </w:r>
    </w:p>
    <w:p>
      <w:pPr>
        <w:pStyle w:val="BodyText"/>
        <w:spacing w:before="39"/>
      </w:pPr>
    </w:p>
    <w:p>
      <w:pPr>
        <w:pStyle w:val="ListParagraph"/>
        <w:numPr>
          <w:ilvl w:val="0"/>
          <w:numId w:val="81"/>
        </w:numPr>
        <w:tabs>
          <w:tab w:pos="1144" w:val="left" w:leader="none"/>
        </w:tabs>
        <w:spacing w:line="240" w:lineRule="auto" w:before="0" w:after="0"/>
        <w:ind w:left="1144" w:right="0" w:hanging="359"/>
        <w:jc w:val="left"/>
        <w:rPr>
          <w:sz w:val="24"/>
        </w:rPr>
      </w:pPr>
      <w:r>
        <w:rPr>
          <w:color w:val="231F20"/>
          <w:w w:val="90"/>
          <w:sz w:val="24"/>
        </w:rPr>
        <w:t>Provide</w:t>
      </w:r>
      <w:r>
        <w:rPr>
          <w:color w:val="231F20"/>
          <w:spacing w:val="34"/>
          <w:sz w:val="24"/>
        </w:rPr>
        <w:t> </w:t>
      </w:r>
      <w:r>
        <w:rPr>
          <w:color w:val="231F20"/>
          <w:w w:val="90"/>
          <w:sz w:val="24"/>
        </w:rPr>
        <w:t>CSRs</w:t>
      </w:r>
      <w:r>
        <w:rPr>
          <w:color w:val="231F20"/>
          <w:spacing w:val="34"/>
          <w:sz w:val="24"/>
        </w:rPr>
        <w:t> </w:t>
      </w:r>
      <w:r>
        <w:rPr>
          <w:color w:val="231F20"/>
          <w:w w:val="90"/>
          <w:sz w:val="24"/>
        </w:rPr>
        <w:t>with</w:t>
      </w:r>
      <w:r>
        <w:rPr>
          <w:color w:val="231F20"/>
          <w:spacing w:val="34"/>
          <w:sz w:val="24"/>
        </w:rPr>
        <w:t> </w:t>
      </w:r>
      <w:r>
        <w:rPr>
          <w:color w:val="231F20"/>
          <w:w w:val="90"/>
          <w:sz w:val="24"/>
        </w:rPr>
        <w:t>on-demand</w:t>
      </w:r>
      <w:r>
        <w:rPr>
          <w:color w:val="231F20"/>
          <w:spacing w:val="35"/>
          <w:sz w:val="24"/>
        </w:rPr>
        <w:t> </w:t>
      </w:r>
      <w:r>
        <w:rPr>
          <w:color w:val="231F20"/>
          <w:w w:val="90"/>
          <w:sz w:val="24"/>
        </w:rPr>
        <w:t>customer</w:t>
      </w:r>
      <w:r>
        <w:rPr>
          <w:color w:val="231F20"/>
          <w:spacing w:val="34"/>
          <w:sz w:val="24"/>
        </w:rPr>
        <w:t> </w:t>
      </w:r>
      <w:r>
        <w:rPr>
          <w:color w:val="231F20"/>
          <w:w w:val="90"/>
          <w:sz w:val="24"/>
        </w:rPr>
        <w:t>profiles</w:t>
      </w:r>
      <w:r>
        <w:rPr>
          <w:color w:val="231F20"/>
          <w:spacing w:val="34"/>
          <w:sz w:val="24"/>
        </w:rPr>
        <w:t> </w:t>
      </w:r>
      <w:r>
        <w:rPr>
          <w:color w:val="231F20"/>
          <w:w w:val="90"/>
          <w:sz w:val="24"/>
        </w:rPr>
        <w:t>using</w:t>
      </w:r>
      <w:r>
        <w:rPr>
          <w:color w:val="231F20"/>
          <w:spacing w:val="35"/>
          <w:sz w:val="24"/>
        </w:rPr>
        <w:t> </w:t>
      </w:r>
      <w:r>
        <w:rPr>
          <w:color w:val="231F20"/>
          <w:w w:val="90"/>
          <w:sz w:val="24"/>
        </w:rPr>
        <w:t>existing</w:t>
      </w:r>
      <w:r>
        <w:rPr>
          <w:color w:val="231F20"/>
          <w:spacing w:val="34"/>
          <w:sz w:val="24"/>
        </w:rPr>
        <w:t> </w:t>
      </w:r>
      <w:r>
        <w:rPr>
          <w:color w:val="231F20"/>
          <w:spacing w:val="-2"/>
          <w:w w:val="90"/>
          <w:sz w:val="24"/>
        </w:rPr>
        <w:t>data.</w:t>
      </w:r>
    </w:p>
    <w:p>
      <w:pPr>
        <w:pStyle w:val="ListParagraph"/>
        <w:numPr>
          <w:ilvl w:val="0"/>
          <w:numId w:val="81"/>
        </w:numPr>
        <w:tabs>
          <w:tab w:pos="1144" w:val="left" w:leader="none"/>
        </w:tabs>
        <w:spacing w:line="240" w:lineRule="auto" w:before="98" w:after="0"/>
        <w:ind w:left="1144" w:right="0" w:hanging="359"/>
        <w:jc w:val="left"/>
        <w:rPr>
          <w:sz w:val="24"/>
        </w:rPr>
      </w:pPr>
      <w:r>
        <w:rPr>
          <w:color w:val="231F20"/>
          <w:w w:val="90"/>
          <w:sz w:val="24"/>
        </w:rPr>
        <w:t>Automate</w:t>
      </w:r>
      <w:r>
        <w:rPr>
          <w:color w:val="231F20"/>
          <w:spacing w:val="25"/>
          <w:sz w:val="24"/>
        </w:rPr>
        <w:t> </w:t>
      </w:r>
      <w:r>
        <w:rPr>
          <w:color w:val="231F20"/>
          <w:w w:val="90"/>
          <w:sz w:val="24"/>
        </w:rPr>
        <w:t>workforce</w:t>
      </w:r>
      <w:r>
        <w:rPr>
          <w:color w:val="231F20"/>
          <w:spacing w:val="25"/>
          <w:sz w:val="24"/>
        </w:rPr>
        <w:t> </w:t>
      </w:r>
      <w:r>
        <w:rPr>
          <w:color w:val="231F20"/>
          <w:w w:val="90"/>
          <w:sz w:val="24"/>
        </w:rPr>
        <w:t>management</w:t>
      </w:r>
      <w:r>
        <w:rPr>
          <w:color w:val="231F20"/>
          <w:spacing w:val="25"/>
          <w:sz w:val="24"/>
        </w:rPr>
        <w:t> </w:t>
      </w:r>
      <w:r>
        <w:rPr>
          <w:color w:val="231F20"/>
          <w:w w:val="90"/>
          <w:sz w:val="24"/>
        </w:rPr>
        <w:t>to</w:t>
      </w:r>
      <w:r>
        <w:rPr>
          <w:color w:val="231F20"/>
          <w:spacing w:val="25"/>
          <w:sz w:val="24"/>
        </w:rPr>
        <w:t> </w:t>
      </w:r>
      <w:r>
        <w:rPr>
          <w:color w:val="231F20"/>
          <w:w w:val="90"/>
          <w:sz w:val="24"/>
        </w:rPr>
        <w:t>optimize</w:t>
      </w:r>
      <w:r>
        <w:rPr>
          <w:color w:val="231F20"/>
          <w:spacing w:val="25"/>
          <w:sz w:val="24"/>
        </w:rPr>
        <w:t> </w:t>
      </w:r>
      <w:r>
        <w:rPr>
          <w:color w:val="231F20"/>
          <w:w w:val="90"/>
          <w:sz w:val="24"/>
        </w:rPr>
        <w:t>customer</w:t>
      </w:r>
      <w:r>
        <w:rPr>
          <w:color w:val="231F20"/>
          <w:spacing w:val="25"/>
          <w:sz w:val="24"/>
        </w:rPr>
        <w:t> </w:t>
      </w:r>
      <w:r>
        <w:rPr>
          <w:color w:val="231F20"/>
          <w:spacing w:val="-2"/>
          <w:w w:val="90"/>
          <w:sz w:val="24"/>
        </w:rPr>
        <w:t>support.</w:t>
      </w:r>
    </w:p>
    <w:p>
      <w:pPr>
        <w:pStyle w:val="ListParagraph"/>
        <w:numPr>
          <w:ilvl w:val="0"/>
          <w:numId w:val="81"/>
        </w:numPr>
        <w:tabs>
          <w:tab w:pos="1144" w:val="left" w:leader="none"/>
        </w:tabs>
        <w:spacing w:line="240" w:lineRule="auto" w:before="97" w:after="0"/>
        <w:ind w:left="1144" w:right="0" w:hanging="359"/>
        <w:jc w:val="left"/>
        <w:rPr>
          <w:sz w:val="24"/>
        </w:rPr>
      </w:pPr>
      <w:r>
        <w:rPr>
          <w:color w:val="231F20"/>
          <w:w w:val="90"/>
          <w:sz w:val="24"/>
        </w:rPr>
        <w:t>Provide</w:t>
      </w:r>
      <w:r>
        <w:rPr>
          <w:color w:val="231F20"/>
          <w:spacing w:val="26"/>
          <w:sz w:val="24"/>
        </w:rPr>
        <w:t> </w:t>
      </w:r>
      <w:r>
        <w:rPr>
          <w:color w:val="231F20"/>
          <w:w w:val="90"/>
          <w:sz w:val="24"/>
        </w:rPr>
        <w:t>scripting</w:t>
      </w:r>
      <w:r>
        <w:rPr>
          <w:color w:val="231F20"/>
          <w:spacing w:val="27"/>
          <w:sz w:val="24"/>
        </w:rPr>
        <w:t> </w:t>
      </w:r>
      <w:r>
        <w:rPr>
          <w:color w:val="231F20"/>
          <w:w w:val="90"/>
          <w:sz w:val="24"/>
        </w:rPr>
        <w:t>for</w:t>
      </w:r>
      <w:r>
        <w:rPr>
          <w:color w:val="231F20"/>
          <w:spacing w:val="27"/>
          <w:sz w:val="24"/>
        </w:rPr>
        <w:t> </w:t>
      </w:r>
      <w:r>
        <w:rPr>
          <w:color w:val="231F20"/>
          <w:w w:val="90"/>
          <w:sz w:val="24"/>
        </w:rPr>
        <w:t>CSRs</w:t>
      </w:r>
      <w:r>
        <w:rPr>
          <w:color w:val="231F20"/>
          <w:spacing w:val="27"/>
          <w:sz w:val="24"/>
        </w:rPr>
        <w:t> </w:t>
      </w:r>
      <w:r>
        <w:rPr>
          <w:color w:val="231F20"/>
          <w:w w:val="90"/>
          <w:sz w:val="24"/>
        </w:rPr>
        <w:t>and</w:t>
      </w:r>
      <w:r>
        <w:rPr>
          <w:color w:val="231F20"/>
          <w:spacing w:val="27"/>
          <w:sz w:val="24"/>
        </w:rPr>
        <w:t> </w:t>
      </w:r>
      <w:r>
        <w:rPr>
          <w:color w:val="231F20"/>
          <w:w w:val="90"/>
          <w:sz w:val="24"/>
        </w:rPr>
        <w:t>telesales</w:t>
      </w:r>
      <w:r>
        <w:rPr>
          <w:color w:val="231F20"/>
          <w:spacing w:val="27"/>
          <w:sz w:val="24"/>
        </w:rPr>
        <w:t> </w:t>
      </w:r>
      <w:r>
        <w:rPr>
          <w:color w:val="231F20"/>
          <w:spacing w:val="-2"/>
          <w:w w:val="90"/>
          <w:sz w:val="24"/>
        </w:rPr>
        <w:t>staff.</w:t>
      </w:r>
    </w:p>
    <w:p>
      <w:pPr>
        <w:pStyle w:val="ListParagraph"/>
        <w:numPr>
          <w:ilvl w:val="0"/>
          <w:numId w:val="81"/>
        </w:numPr>
        <w:tabs>
          <w:tab w:pos="1144" w:val="left" w:leader="none"/>
        </w:tabs>
        <w:spacing w:line="240" w:lineRule="auto" w:before="97" w:after="0"/>
        <w:ind w:left="1144" w:right="0" w:hanging="359"/>
        <w:jc w:val="left"/>
        <w:rPr>
          <w:sz w:val="24"/>
        </w:rPr>
      </w:pPr>
      <w:r>
        <w:rPr>
          <w:color w:val="231F20"/>
          <w:w w:val="90"/>
          <w:sz w:val="24"/>
        </w:rPr>
        <w:t>Implement</w:t>
      </w:r>
      <w:r>
        <w:rPr>
          <w:color w:val="231F20"/>
          <w:spacing w:val="27"/>
          <w:sz w:val="24"/>
        </w:rPr>
        <w:t> </w:t>
      </w:r>
      <w:r>
        <w:rPr>
          <w:color w:val="231F20"/>
          <w:w w:val="90"/>
          <w:sz w:val="24"/>
        </w:rPr>
        <w:t>Web-based</w:t>
      </w:r>
      <w:r>
        <w:rPr>
          <w:color w:val="231F20"/>
          <w:spacing w:val="28"/>
          <w:sz w:val="24"/>
        </w:rPr>
        <w:t> </w:t>
      </w:r>
      <w:r>
        <w:rPr>
          <w:color w:val="231F20"/>
          <w:w w:val="90"/>
          <w:sz w:val="24"/>
        </w:rPr>
        <w:t>self-service</w:t>
      </w:r>
      <w:r>
        <w:rPr>
          <w:color w:val="231F20"/>
          <w:spacing w:val="27"/>
          <w:sz w:val="24"/>
        </w:rPr>
        <w:t> </w:t>
      </w:r>
      <w:r>
        <w:rPr>
          <w:color w:val="231F20"/>
          <w:w w:val="90"/>
          <w:sz w:val="24"/>
        </w:rPr>
        <w:t>and</w:t>
      </w:r>
      <w:r>
        <w:rPr>
          <w:color w:val="231F20"/>
          <w:spacing w:val="28"/>
          <w:sz w:val="24"/>
        </w:rPr>
        <w:t> </w:t>
      </w:r>
      <w:r>
        <w:rPr>
          <w:color w:val="231F20"/>
          <w:spacing w:val="-2"/>
          <w:w w:val="90"/>
          <w:sz w:val="24"/>
        </w:rPr>
        <w:t>FAQs.</w:t>
      </w:r>
    </w:p>
    <w:p>
      <w:pPr>
        <w:pStyle w:val="ListParagraph"/>
        <w:numPr>
          <w:ilvl w:val="0"/>
          <w:numId w:val="81"/>
        </w:numPr>
        <w:tabs>
          <w:tab w:pos="1144" w:val="left" w:leader="none"/>
        </w:tabs>
        <w:spacing w:line="240" w:lineRule="auto" w:before="98" w:after="0"/>
        <w:ind w:left="1144" w:right="0" w:hanging="359"/>
        <w:jc w:val="left"/>
        <w:rPr>
          <w:sz w:val="24"/>
        </w:rPr>
      </w:pPr>
      <w:r>
        <w:rPr>
          <w:color w:val="231F20"/>
          <w:w w:val="90"/>
          <w:sz w:val="24"/>
        </w:rPr>
        <w:t>Support</w:t>
      </w:r>
      <w:r>
        <w:rPr>
          <w:color w:val="231F20"/>
          <w:spacing w:val="7"/>
          <w:sz w:val="24"/>
        </w:rPr>
        <w:t> </w:t>
      </w:r>
      <w:r>
        <w:rPr>
          <w:color w:val="231F20"/>
          <w:w w:val="90"/>
          <w:sz w:val="24"/>
        </w:rPr>
        <w:t>outbound</w:t>
      </w:r>
      <w:r>
        <w:rPr>
          <w:color w:val="231F20"/>
          <w:spacing w:val="8"/>
          <w:sz w:val="24"/>
        </w:rPr>
        <w:t> </w:t>
      </w:r>
      <w:r>
        <w:rPr>
          <w:color w:val="231F20"/>
          <w:w w:val="90"/>
          <w:sz w:val="24"/>
        </w:rPr>
        <w:t>message</w:t>
      </w:r>
      <w:r>
        <w:rPr>
          <w:color w:val="231F20"/>
          <w:spacing w:val="8"/>
          <w:sz w:val="24"/>
        </w:rPr>
        <w:t> </w:t>
      </w:r>
      <w:r>
        <w:rPr>
          <w:color w:val="231F20"/>
          <w:spacing w:val="-2"/>
          <w:w w:val="90"/>
          <w:sz w:val="24"/>
        </w:rPr>
        <w:t>management.</w:t>
      </w:r>
    </w:p>
    <w:p>
      <w:pPr>
        <w:pStyle w:val="ListParagraph"/>
        <w:numPr>
          <w:ilvl w:val="0"/>
          <w:numId w:val="81"/>
        </w:numPr>
        <w:tabs>
          <w:tab w:pos="1144" w:val="left" w:leader="none"/>
        </w:tabs>
        <w:spacing w:line="240" w:lineRule="auto" w:before="97" w:after="0"/>
        <w:ind w:left="1144" w:right="0" w:hanging="359"/>
        <w:jc w:val="left"/>
        <w:rPr>
          <w:sz w:val="24"/>
        </w:rPr>
      </w:pPr>
      <w:r>
        <w:rPr>
          <w:color w:val="231F20"/>
          <w:w w:val="90"/>
          <w:sz w:val="24"/>
        </w:rPr>
        <w:t>Offer</w:t>
      </w:r>
      <w:r>
        <w:rPr>
          <w:color w:val="231F20"/>
          <w:spacing w:val="22"/>
          <w:sz w:val="24"/>
        </w:rPr>
        <w:t> </w:t>
      </w:r>
      <w:r>
        <w:rPr>
          <w:color w:val="231F20"/>
          <w:w w:val="90"/>
          <w:sz w:val="24"/>
        </w:rPr>
        <w:t>Web</w:t>
      </w:r>
      <w:r>
        <w:rPr>
          <w:color w:val="231F20"/>
          <w:spacing w:val="22"/>
          <w:sz w:val="24"/>
        </w:rPr>
        <w:t> </w:t>
      </w:r>
      <w:r>
        <w:rPr>
          <w:color w:val="231F20"/>
          <w:w w:val="90"/>
          <w:sz w:val="24"/>
        </w:rPr>
        <w:t>live-chat</w:t>
      </w:r>
      <w:r>
        <w:rPr>
          <w:color w:val="231F20"/>
          <w:spacing w:val="22"/>
          <w:sz w:val="24"/>
        </w:rPr>
        <w:t> </w:t>
      </w:r>
      <w:r>
        <w:rPr>
          <w:color w:val="231F20"/>
          <w:w w:val="90"/>
          <w:sz w:val="24"/>
        </w:rPr>
        <w:t>service</w:t>
      </w:r>
      <w:r>
        <w:rPr>
          <w:color w:val="231F20"/>
          <w:spacing w:val="22"/>
          <w:sz w:val="24"/>
        </w:rPr>
        <w:t> </w:t>
      </w:r>
      <w:r>
        <w:rPr>
          <w:color w:val="231F20"/>
          <w:w w:val="90"/>
          <w:sz w:val="24"/>
        </w:rPr>
        <w:t>and</w:t>
      </w:r>
      <w:r>
        <w:rPr>
          <w:color w:val="231F20"/>
          <w:spacing w:val="22"/>
          <w:sz w:val="24"/>
        </w:rPr>
        <w:t> </w:t>
      </w:r>
      <w:r>
        <w:rPr>
          <w:color w:val="231F20"/>
          <w:spacing w:val="-2"/>
          <w:w w:val="90"/>
          <w:sz w:val="24"/>
        </w:rPr>
        <w:t>support.</w:t>
      </w:r>
    </w:p>
    <w:p>
      <w:pPr>
        <w:pStyle w:val="BodyText"/>
        <w:spacing w:before="82"/>
      </w:pPr>
    </w:p>
    <w:p>
      <w:pPr>
        <w:pStyle w:val="BodyText"/>
        <w:spacing w:line="271" w:lineRule="auto"/>
        <w:ind w:left="425" w:right="418" w:firstLine="720"/>
        <w:jc w:val="both"/>
      </w:pPr>
      <w:r>
        <w:rPr>
          <w:color w:val="231F20"/>
        </w:rPr>
        <w:t>Of course, politics figures into the decision on how to prioritize CRM projects. </w:t>
      </w:r>
      <w:r>
        <w:rPr>
          <w:color w:val="231F20"/>
          <w:spacing w:val="-4"/>
        </w:rPr>
        <w:t>After</w:t>
      </w:r>
      <w:r>
        <w:rPr>
          <w:color w:val="231F20"/>
          <w:spacing w:val="-9"/>
        </w:rPr>
        <w:t> </w:t>
      </w:r>
      <w:r>
        <w:rPr>
          <w:color w:val="231F20"/>
          <w:spacing w:val="-4"/>
        </w:rPr>
        <w:t>all,</w:t>
      </w:r>
      <w:r>
        <w:rPr>
          <w:color w:val="231F20"/>
          <w:spacing w:val="-9"/>
        </w:rPr>
        <w:t> </w:t>
      </w:r>
      <w:r>
        <w:rPr>
          <w:color w:val="231F20"/>
          <w:spacing w:val="-4"/>
        </w:rPr>
        <w:t>if</w:t>
      </w:r>
      <w:r>
        <w:rPr>
          <w:color w:val="231F20"/>
          <w:spacing w:val="-9"/>
        </w:rPr>
        <w:t> </w:t>
      </w:r>
      <w:r>
        <w:rPr>
          <w:color w:val="231F20"/>
          <w:spacing w:val="-4"/>
        </w:rPr>
        <w:t>your</w:t>
      </w:r>
      <w:r>
        <w:rPr>
          <w:color w:val="231F20"/>
          <w:spacing w:val="-9"/>
        </w:rPr>
        <w:t> </w:t>
      </w:r>
      <w:r>
        <w:rPr>
          <w:color w:val="231F20"/>
          <w:spacing w:val="-4"/>
        </w:rPr>
        <w:t>customer-support</w:t>
      </w:r>
      <w:r>
        <w:rPr>
          <w:color w:val="231F20"/>
          <w:spacing w:val="-9"/>
        </w:rPr>
        <w:t> </w:t>
      </w:r>
      <w:r>
        <w:rPr>
          <w:color w:val="231F20"/>
          <w:spacing w:val="-4"/>
        </w:rPr>
        <w:t>vice</w:t>
      </w:r>
      <w:r>
        <w:rPr>
          <w:color w:val="231F20"/>
          <w:spacing w:val="-9"/>
        </w:rPr>
        <w:t> </w:t>
      </w:r>
      <w:r>
        <w:rPr>
          <w:color w:val="231F20"/>
          <w:spacing w:val="-4"/>
        </w:rPr>
        <w:t>president</w:t>
      </w:r>
      <w:r>
        <w:rPr>
          <w:color w:val="231F20"/>
          <w:spacing w:val="-9"/>
        </w:rPr>
        <w:t> </w:t>
      </w:r>
      <w:r>
        <w:rPr>
          <w:color w:val="231F20"/>
          <w:spacing w:val="-4"/>
        </w:rPr>
        <w:t>and</w:t>
      </w:r>
      <w:r>
        <w:rPr>
          <w:color w:val="231F20"/>
          <w:spacing w:val="-9"/>
        </w:rPr>
        <w:t> </w:t>
      </w:r>
      <w:r>
        <w:rPr>
          <w:color w:val="231F20"/>
          <w:spacing w:val="-4"/>
        </w:rPr>
        <w:t>call-center</w:t>
      </w:r>
      <w:r>
        <w:rPr>
          <w:color w:val="231F20"/>
          <w:spacing w:val="-9"/>
        </w:rPr>
        <w:t> </w:t>
      </w:r>
      <w:r>
        <w:rPr>
          <w:color w:val="231F20"/>
          <w:spacing w:val="-4"/>
        </w:rPr>
        <w:t>director</w:t>
      </w:r>
      <w:r>
        <w:rPr>
          <w:color w:val="231F20"/>
          <w:spacing w:val="-9"/>
        </w:rPr>
        <w:t> </w:t>
      </w:r>
      <w:r>
        <w:rPr>
          <w:color w:val="231F20"/>
          <w:spacing w:val="-4"/>
        </w:rPr>
        <w:t>are</w:t>
      </w:r>
      <w:r>
        <w:rPr>
          <w:color w:val="231F20"/>
          <w:spacing w:val="-9"/>
        </w:rPr>
        <w:t> </w:t>
      </w:r>
      <w:r>
        <w:rPr>
          <w:color w:val="231F20"/>
          <w:spacing w:val="-4"/>
        </w:rPr>
        <w:t>fighting</w:t>
      </w:r>
      <w:r>
        <w:rPr>
          <w:color w:val="231F20"/>
          <w:spacing w:val="-9"/>
        </w:rPr>
        <w:t> </w:t>
      </w:r>
      <w:r>
        <w:rPr>
          <w:color w:val="231F20"/>
          <w:spacing w:val="-4"/>
        </w:rPr>
        <w:t>over whether</w:t>
      </w:r>
      <w:r>
        <w:rPr>
          <w:color w:val="231F20"/>
          <w:spacing w:val="-8"/>
        </w:rPr>
        <w:t> </w:t>
      </w:r>
      <w:r>
        <w:rPr>
          <w:color w:val="231F20"/>
          <w:spacing w:val="-4"/>
        </w:rPr>
        <w:t>external</w:t>
      </w:r>
      <w:r>
        <w:rPr>
          <w:color w:val="231F20"/>
          <w:spacing w:val="-8"/>
        </w:rPr>
        <w:t> </w:t>
      </w:r>
      <w:r>
        <w:rPr>
          <w:color w:val="231F20"/>
          <w:spacing w:val="-4"/>
        </w:rPr>
        <w:t>data</w:t>
      </w:r>
      <w:r>
        <w:rPr>
          <w:color w:val="231F20"/>
          <w:spacing w:val="-8"/>
        </w:rPr>
        <w:t> </w:t>
      </w:r>
      <w:r>
        <w:rPr>
          <w:color w:val="231F20"/>
          <w:spacing w:val="-4"/>
        </w:rPr>
        <w:t>is</w:t>
      </w:r>
      <w:r>
        <w:rPr>
          <w:color w:val="231F20"/>
          <w:spacing w:val="-8"/>
        </w:rPr>
        <w:t> </w:t>
      </w:r>
      <w:r>
        <w:rPr>
          <w:color w:val="231F20"/>
          <w:spacing w:val="-4"/>
        </w:rPr>
        <w:t>necessary</w:t>
      </w:r>
      <w:r>
        <w:rPr>
          <w:color w:val="231F20"/>
          <w:spacing w:val="-8"/>
        </w:rPr>
        <w:t> </w:t>
      </w:r>
      <w:r>
        <w:rPr>
          <w:color w:val="231F20"/>
          <w:spacing w:val="-4"/>
        </w:rPr>
        <w:t>for</w:t>
      </w:r>
      <w:r>
        <w:rPr>
          <w:color w:val="231F20"/>
          <w:spacing w:val="-8"/>
        </w:rPr>
        <w:t> </w:t>
      </w:r>
      <w:r>
        <w:rPr>
          <w:color w:val="231F20"/>
          <w:spacing w:val="-4"/>
        </w:rPr>
        <w:t>really</w:t>
      </w:r>
      <w:r>
        <w:rPr>
          <w:color w:val="231F20"/>
          <w:spacing w:val="-8"/>
        </w:rPr>
        <w:t> </w:t>
      </w:r>
      <w:r>
        <w:rPr>
          <w:color w:val="231F20"/>
          <w:spacing w:val="-4"/>
        </w:rPr>
        <w:t>understanding</w:t>
      </w:r>
      <w:r>
        <w:rPr>
          <w:color w:val="231F20"/>
          <w:spacing w:val="-8"/>
        </w:rPr>
        <w:t> </w:t>
      </w:r>
      <w:r>
        <w:rPr>
          <w:color w:val="231F20"/>
          <w:spacing w:val="-4"/>
        </w:rPr>
        <w:t>customers,</w:t>
      </w:r>
      <w:r>
        <w:rPr>
          <w:color w:val="231F20"/>
          <w:spacing w:val="-8"/>
        </w:rPr>
        <w:t> </w:t>
      </w:r>
      <w:r>
        <w:rPr>
          <w:color w:val="231F20"/>
          <w:spacing w:val="-4"/>
        </w:rPr>
        <w:t>you</w:t>
      </w:r>
      <w:r>
        <w:rPr>
          <w:color w:val="231F20"/>
          <w:spacing w:val="-8"/>
        </w:rPr>
        <w:t> </w:t>
      </w:r>
      <w:r>
        <w:rPr>
          <w:color w:val="231F20"/>
          <w:spacing w:val="-4"/>
        </w:rPr>
        <w:t>might</w:t>
      </w:r>
      <w:r>
        <w:rPr>
          <w:color w:val="231F20"/>
          <w:spacing w:val="-8"/>
        </w:rPr>
        <w:t> </w:t>
      </w:r>
      <w:r>
        <w:rPr>
          <w:color w:val="231F20"/>
          <w:spacing w:val="-4"/>
        </w:rPr>
        <w:t>want</w:t>
      </w:r>
      <w:r>
        <w:rPr>
          <w:color w:val="231F20"/>
          <w:spacing w:val="-8"/>
        </w:rPr>
        <w:t> </w:t>
      </w:r>
      <w:r>
        <w:rPr>
          <w:color w:val="231F20"/>
          <w:spacing w:val="-4"/>
        </w:rPr>
        <w:t>to steer</w:t>
      </w:r>
      <w:r>
        <w:rPr>
          <w:color w:val="231F20"/>
          <w:spacing w:val="-8"/>
        </w:rPr>
        <w:t> </w:t>
      </w:r>
      <w:r>
        <w:rPr>
          <w:color w:val="231F20"/>
          <w:spacing w:val="-4"/>
        </w:rPr>
        <w:t>clear</w:t>
      </w:r>
      <w:r>
        <w:rPr>
          <w:color w:val="231F20"/>
          <w:spacing w:val="-8"/>
        </w:rPr>
        <w:t> </w:t>
      </w:r>
      <w:r>
        <w:rPr>
          <w:color w:val="231F20"/>
          <w:spacing w:val="-4"/>
        </w:rPr>
        <w:t>of</w:t>
      </w:r>
      <w:r>
        <w:rPr>
          <w:color w:val="231F20"/>
          <w:spacing w:val="-8"/>
        </w:rPr>
        <w:t> </w:t>
      </w:r>
      <w:r>
        <w:rPr>
          <w:color w:val="231F20"/>
          <w:spacing w:val="-4"/>
        </w:rPr>
        <w:t>providing</w:t>
      </w:r>
      <w:r>
        <w:rPr>
          <w:color w:val="231F20"/>
          <w:spacing w:val="-8"/>
        </w:rPr>
        <w:t> </w:t>
      </w:r>
      <w:r>
        <w:rPr>
          <w:color w:val="231F20"/>
          <w:spacing w:val="-4"/>
        </w:rPr>
        <w:t>CSRs</w:t>
      </w:r>
      <w:r>
        <w:rPr>
          <w:color w:val="231F20"/>
          <w:spacing w:val="-8"/>
        </w:rPr>
        <w:t> </w:t>
      </w:r>
      <w:r>
        <w:rPr>
          <w:color w:val="231F20"/>
          <w:spacing w:val="-4"/>
        </w:rPr>
        <w:t>with</w:t>
      </w:r>
      <w:r>
        <w:rPr>
          <w:color w:val="231F20"/>
          <w:spacing w:val="-8"/>
        </w:rPr>
        <w:t> </w:t>
      </w:r>
      <w:r>
        <w:rPr>
          <w:color w:val="231F20"/>
          <w:spacing w:val="-4"/>
        </w:rPr>
        <w:t>customer</w:t>
      </w:r>
      <w:r>
        <w:rPr>
          <w:color w:val="231F20"/>
          <w:spacing w:val="-8"/>
        </w:rPr>
        <w:t> </w:t>
      </w:r>
      <w:r>
        <w:rPr>
          <w:color w:val="231F20"/>
          <w:spacing w:val="-4"/>
        </w:rPr>
        <w:t>profiles</w:t>
      </w:r>
      <w:r>
        <w:rPr>
          <w:color w:val="231F20"/>
          <w:spacing w:val="-8"/>
        </w:rPr>
        <w:t> </w:t>
      </w:r>
      <w:r>
        <w:rPr>
          <w:color w:val="231F20"/>
          <w:spacing w:val="-4"/>
        </w:rPr>
        <w:t>until</w:t>
      </w:r>
      <w:r>
        <w:rPr>
          <w:color w:val="231F20"/>
          <w:spacing w:val="-8"/>
        </w:rPr>
        <w:t> </w:t>
      </w:r>
      <w:r>
        <w:rPr>
          <w:color w:val="231F20"/>
          <w:spacing w:val="-4"/>
        </w:rPr>
        <w:t>the</w:t>
      </w:r>
      <w:r>
        <w:rPr>
          <w:color w:val="231F20"/>
          <w:spacing w:val="-8"/>
        </w:rPr>
        <w:t> </w:t>
      </w:r>
      <w:r>
        <w:rPr>
          <w:color w:val="231F20"/>
          <w:spacing w:val="-4"/>
        </w:rPr>
        <w:t>issue</w:t>
      </w:r>
      <w:r>
        <w:rPr>
          <w:color w:val="231F20"/>
          <w:spacing w:val="-8"/>
        </w:rPr>
        <w:t> </w:t>
      </w:r>
      <w:r>
        <w:rPr>
          <w:color w:val="231F20"/>
          <w:spacing w:val="-4"/>
        </w:rPr>
        <w:t>is</w:t>
      </w:r>
      <w:r>
        <w:rPr>
          <w:color w:val="231F20"/>
          <w:spacing w:val="-8"/>
        </w:rPr>
        <w:t> </w:t>
      </w:r>
      <w:r>
        <w:rPr>
          <w:color w:val="231F20"/>
          <w:spacing w:val="-4"/>
        </w:rPr>
        <w:t>resolved—no</w:t>
      </w:r>
      <w:r>
        <w:rPr>
          <w:color w:val="231F20"/>
          <w:spacing w:val="-8"/>
        </w:rPr>
        <w:t> </w:t>
      </w:r>
      <w:r>
        <w:rPr>
          <w:color w:val="231F20"/>
          <w:spacing w:val="-4"/>
        </w:rPr>
        <w:t>matter </w:t>
      </w:r>
      <w:r>
        <w:rPr>
          <w:color w:val="231F20"/>
        </w:rPr>
        <w:t>how</w:t>
      </w:r>
      <w:r>
        <w:rPr>
          <w:color w:val="231F20"/>
          <w:spacing w:val="-11"/>
        </w:rPr>
        <w:t> </w:t>
      </w:r>
      <w:r>
        <w:rPr>
          <w:color w:val="231F20"/>
        </w:rPr>
        <w:t>happy</w:t>
      </w:r>
      <w:r>
        <w:rPr>
          <w:color w:val="231F20"/>
          <w:spacing w:val="-11"/>
        </w:rPr>
        <w:t> </w:t>
      </w:r>
      <w:r>
        <w:rPr>
          <w:color w:val="231F20"/>
        </w:rPr>
        <w:t>it</w:t>
      </w:r>
      <w:r>
        <w:rPr>
          <w:color w:val="231F20"/>
          <w:spacing w:val="-11"/>
        </w:rPr>
        <w:t> </w:t>
      </w:r>
      <w:r>
        <w:rPr>
          <w:color w:val="231F20"/>
        </w:rPr>
        <w:t>would</w:t>
      </w:r>
      <w:r>
        <w:rPr>
          <w:color w:val="231F20"/>
          <w:spacing w:val="-11"/>
        </w:rPr>
        <w:t> </w:t>
      </w:r>
      <w:r>
        <w:rPr>
          <w:color w:val="231F20"/>
        </w:rPr>
        <w:t>make</w:t>
      </w:r>
      <w:r>
        <w:rPr>
          <w:color w:val="231F20"/>
          <w:spacing w:val="-11"/>
        </w:rPr>
        <w:t> </w:t>
      </w:r>
      <w:r>
        <w:rPr>
          <w:color w:val="231F20"/>
        </w:rPr>
        <w:t>the</w:t>
      </w:r>
      <w:r>
        <w:rPr>
          <w:color w:val="231F20"/>
          <w:spacing w:val="-11"/>
        </w:rPr>
        <w:t> </w:t>
      </w:r>
      <w:r>
        <w:rPr>
          <w:color w:val="231F20"/>
        </w:rPr>
        <w:t>CSRs.</w:t>
      </w:r>
      <w:r>
        <w:rPr>
          <w:color w:val="231F20"/>
          <w:spacing w:val="-11"/>
        </w:rPr>
        <w:t> </w:t>
      </w:r>
      <w:r>
        <w:rPr>
          <w:color w:val="231F20"/>
        </w:rPr>
        <w:t>Although</w:t>
      </w:r>
      <w:r>
        <w:rPr>
          <w:color w:val="231F20"/>
          <w:spacing w:val="-11"/>
        </w:rPr>
        <w:t> </w:t>
      </w:r>
      <w:r>
        <w:rPr>
          <w:color w:val="231F20"/>
        </w:rPr>
        <w:t>formally</w:t>
      </w:r>
      <w:r>
        <w:rPr>
          <w:color w:val="231F20"/>
          <w:spacing w:val="-11"/>
        </w:rPr>
        <w:t> </w:t>
      </w:r>
      <w:r>
        <w:rPr>
          <w:color w:val="231F20"/>
        </w:rPr>
        <w:t>rating</w:t>
      </w:r>
      <w:r>
        <w:rPr>
          <w:color w:val="231F20"/>
          <w:spacing w:val="-11"/>
        </w:rPr>
        <w:t> </w:t>
      </w:r>
      <w:r>
        <w:rPr>
          <w:color w:val="231F20"/>
        </w:rPr>
        <w:t>the</w:t>
      </w:r>
      <w:r>
        <w:rPr>
          <w:color w:val="231F20"/>
          <w:spacing w:val="-11"/>
        </w:rPr>
        <w:t> </w:t>
      </w:r>
      <w:r>
        <w:rPr>
          <w:color w:val="231F20"/>
        </w:rPr>
        <w:t>political</w:t>
      </w:r>
      <w:r>
        <w:rPr>
          <w:color w:val="231F20"/>
          <w:spacing w:val="-11"/>
        </w:rPr>
        <w:t> </w:t>
      </w:r>
      <w:r>
        <w:rPr>
          <w:color w:val="231F20"/>
        </w:rPr>
        <w:t>landmines</w:t>
      </w:r>
      <w:r>
        <w:rPr>
          <w:color w:val="231F20"/>
          <w:spacing w:val="-11"/>
        </w:rPr>
        <w:t> </w:t>
      </w:r>
      <w:r>
        <w:rPr>
          <w:color w:val="231F20"/>
        </w:rPr>
        <w:t>of </w:t>
      </w:r>
      <w:r>
        <w:rPr>
          <w:color w:val="231F20"/>
          <w:spacing w:val="-2"/>
        </w:rPr>
        <w:t>every</w:t>
      </w:r>
      <w:r>
        <w:rPr>
          <w:color w:val="231F20"/>
          <w:spacing w:val="-10"/>
        </w:rPr>
        <w:t> </w:t>
      </w:r>
      <w:r>
        <w:rPr>
          <w:color w:val="231F20"/>
          <w:spacing w:val="-2"/>
        </w:rPr>
        <w:t>project</w:t>
      </w:r>
      <w:r>
        <w:rPr>
          <w:color w:val="231F20"/>
          <w:spacing w:val="-10"/>
        </w:rPr>
        <w:t> </w:t>
      </w:r>
      <w:r>
        <w:rPr>
          <w:color w:val="231F20"/>
          <w:spacing w:val="-2"/>
        </w:rPr>
        <w:t>could</w:t>
      </w:r>
      <w:r>
        <w:rPr>
          <w:color w:val="231F20"/>
          <w:spacing w:val="-10"/>
        </w:rPr>
        <w:t> </w:t>
      </w:r>
      <w:r>
        <w:rPr>
          <w:color w:val="231F20"/>
          <w:spacing w:val="-2"/>
        </w:rPr>
        <w:t>be</w:t>
      </w:r>
      <w:r>
        <w:rPr>
          <w:color w:val="231F20"/>
          <w:spacing w:val="-10"/>
        </w:rPr>
        <w:t> </w:t>
      </w:r>
      <w:r>
        <w:rPr>
          <w:color w:val="231F20"/>
          <w:spacing w:val="-2"/>
        </w:rPr>
        <w:t>overkill—not</w:t>
      </w:r>
      <w:r>
        <w:rPr>
          <w:color w:val="231F20"/>
          <w:spacing w:val="-10"/>
        </w:rPr>
        <w:t> </w:t>
      </w:r>
      <w:r>
        <w:rPr>
          <w:color w:val="231F20"/>
          <w:spacing w:val="-2"/>
        </w:rPr>
        <w:t>to</w:t>
      </w:r>
      <w:r>
        <w:rPr>
          <w:color w:val="231F20"/>
          <w:spacing w:val="-10"/>
        </w:rPr>
        <w:t> </w:t>
      </w:r>
      <w:r>
        <w:rPr>
          <w:color w:val="231F20"/>
          <w:spacing w:val="-2"/>
        </w:rPr>
        <w:t>mention</w:t>
      </w:r>
      <w:r>
        <w:rPr>
          <w:color w:val="231F20"/>
          <w:spacing w:val="-10"/>
        </w:rPr>
        <w:t> </w:t>
      </w:r>
      <w:r>
        <w:rPr>
          <w:color w:val="231F20"/>
          <w:spacing w:val="-2"/>
        </w:rPr>
        <w:t>highly</w:t>
      </w:r>
      <w:r>
        <w:rPr>
          <w:color w:val="231F20"/>
          <w:spacing w:val="-10"/>
        </w:rPr>
        <w:t> </w:t>
      </w:r>
      <w:r>
        <w:rPr>
          <w:color w:val="231F20"/>
          <w:spacing w:val="-2"/>
        </w:rPr>
        <w:t>subjective—knowing</w:t>
      </w:r>
      <w:r>
        <w:rPr>
          <w:color w:val="231F20"/>
          <w:spacing w:val="-10"/>
        </w:rPr>
        <w:t> </w:t>
      </w:r>
      <w:r>
        <w:rPr>
          <w:color w:val="231F20"/>
          <w:spacing w:val="-2"/>
        </w:rPr>
        <w:t>the</w:t>
      </w:r>
      <w:r>
        <w:rPr>
          <w:color w:val="231F20"/>
          <w:spacing w:val="-10"/>
        </w:rPr>
        <w:t> </w:t>
      </w:r>
      <w:r>
        <w:rPr>
          <w:color w:val="231F20"/>
          <w:spacing w:val="-2"/>
        </w:rPr>
        <w:t>political </w:t>
      </w:r>
      <w:r>
        <w:rPr>
          <w:color w:val="231F20"/>
          <w:w w:val="90"/>
        </w:rPr>
        <w:t>baggage that accompanies each potential project can serve as a tiebreaker.</w:t>
      </w:r>
    </w:p>
    <w:p>
      <w:pPr>
        <w:pStyle w:val="BodyText"/>
        <w:spacing w:before="36"/>
      </w:pPr>
    </w:p>
    <w:p>
      <w:pPr>
        <w:pStyle w:val="BodyText"/>
        <w:spacing w:line="271" w:lineRule="auto"/>
        <w:ind w:left="425" w:right="418" w:firstLine="720"/>
        <w:jc w:val="both"/>
      </w:pPr>
      <w:r>
        <w:rPr>
          <w:color w:val="231F20"/>
          <w:spacing w:val="-2"/>
        </w:rPr>
        <w:t>When</w:t>
      </w:r>
      <w:r>
        <w:rPr>
          <w:color w:val="231F20"/>
          <w:spacing w:val="-8"/>
        </w:rPr>
        <w:t> </w:t>
      </w:r>
      <w:r>
        <w:rPr>
          <w:color w:val="231F20"/>
          <w:spacing w:val="-2"/>
        </w:rPr>
        <w:t>prioritized,</w:t>
      </w:r>
      <w:r>
        <w:rPr>
          <w:color w:val="231F20"/>
          <w:spacing w:val="-8"/>
        </w:rPr>
        <w:t> </w:t>
      </w:r>
      <w:r>
        <w:rPr>
          <w:color w:val="231F20"/>
          <w:spacing w:val="-2"/>
        </w:rPr>
        <w:t>a</w:t>
      </w:r>
      <w:r>
        <w:rPr>
          <w:color w:val="231F20"/>
          <w:spacing w:val="-8"/>
        </w:rPr>
        <w:t> </w:t>
      </w:r>
      <w:r>
        <w:rPr>
          <w:color w:val="231F20"/>
          <w:spacing w:val="-2"/>
        </w:rPr>
        <w:t>CRM</w:t>
      </w:r>
      <w:r>
        <w:rPr>
          <w:color w:val="231F20"/>
          <w:spacing w:val="-8"/>
        </w:rPr>
        <w:t> </w:t>
      </w:r>
      <w:r>
        <w:rPr>
          <w:color w:val="231F20"/>
          <w:spacing w:val="-2"/>
        </w:rPr>
        <w:t>requirement—or</w:t>
      </w:r>
      <w:r>
        <w:rPr>
          <w:color w:val="231F20"/>
          <w:spacing w:val="-8"/>
        </w:rPr>
        <w:t> </w:t>
      </w:r>
      <w:r>
        <w:rPr>
          <w:color w:val="231F20"/>
          <w:spacing w:val="-2"/>
        </w:rPr>
        <w:t>specific</w:t>
      </w:r>
      <w:r>
        <w:rPr>
          <w:color w:val="231F20"/>
          <w:spacing w:val="-8"/>
        </w:rPr>
        <w:t> </w:t>
      </w:r>
      <w:r>
        <w:rPr>
          <w:color w:val="231F20"/>
          <w:spacing w:val="-2"/>
        </w:rPr>
        <w:t>sets</w:t>
      </w:r>
      <w:r>
        <w:rPr>
          <w:color w:val="231F20"/>
          <w:spacing w:val="-8"/>
        </w:rPr>
        <w:t> </w:t>
      </w:r>
      <w:r>
        <w:rPr>
          <w:color w:val="231F20"/>
          <w:spacing w:val="-2"/>
        </w:rPr>
        <w:t>of</w:t>
      </w:r>
      <w:r>
        <w:rPr>
          <w:color w:val="231F20"/>
          <w:spacing w:val="-8"/>
        </w:rPr>
        <w:t> </w:t>
      </w:r>
      <w:r>
        <w:rPr>
          <w:color w:val="231F20"/>
          <w:spacing w:val="-2"/>
        </w:rPr>
        <w:t>related</w:t>
      </w:r>
      <w:r>
        <w:rPr>
          <w:color w:val="231F20"/>
          <w:spacing w:val="-8"/>
        </w:rPr>
        <w:t> </w:t>
      </w:r>
      <w:r>
        <w:rPr>
          <w:color w:val="231F20"/>
          <w:spacing w:val="-2"/>
        </w:rPr>
        <w:t>requirements— </w:t>
      </w:r>
      <w:r>
        <w:rPr>
          <w:color w:val="231F20"/>
        </w:rPr>
        <w:t>can</w:t>
      </w:r>
      <w:r>
        <w:rPr>
          <w:color w:val="231F20"/>
          <w:spacing w:val="-12"/>
        </w:rPr>
        <w:t> </w:t>
      </w:r>
      <w:r>
        <w:rPr>
          <w:color w:val="231F20"/>
        </w:rPr>
        <w:t>be</w:t>
      </w:r>
      <w:r>
        <w:rPr>
          <w:color w:val="231F20"/>
          <w:spacing w:val="-12"/>
        </w:rPr>
        <w:t> </w:t>
      </w:r>
      <w:r>
        <w:rPr>
          <w:color w:val="231F20"/>
        </w:rPr>
        <w:t>defined</w:t>
      </w:r>
      <w:r>
        <w:rPr>
          <w:color w:val="231F20"/>
          <w:spacing w:val="-12"/>
        </w:rPr>
        <w:t> </w:t>
      </w:r>
      <w:r>
        <w:rPr>
          <w:color w:val="231F20"/>
        </w:rPr>
        <w:t>as</w:t>
      </w:r>
      <w:r>
        <w:rPr>
          <w:color w:val="231F20"/>
          <w:spacing w:val="-12"/>
        </w:rPr>
        <w:t> </w:t>
      </w:r>
      <w:r>
        <w:rPr>
          <w:color w:val="231F20"/>
        </w:rPr>
        <w:t>an</w:t>
      </w:r>
      <w:r>
        <w:rPr>
          <w:color w:val="231F20"/>
          <w:spacing w:val="-12"/>
        </w:rPr>
        <w:t> </w:t>
      </w:r>
      <w:r>
        <w:rPr>
          <w:color w:val="231F20"/>
        </w:rPr>
        <w:t>individual</w:t>
      </w:r>
      <w:r>
        <w:rPr>
          <w:color w:val="231F20"/>
          <w:spacing w:val="-12"/>
        </w:rPr>
        <w:t> </w:t>
      </w:r>
      <w:r>
        <w:rPr>
          <w:color w:val="231F20"/>
        </w:rPr>
        <w:t>CRM</w:t>
      </w:r>
      <w:r>
        <w:rPr>
          <w:color w:val="231F20"/>
          <w:spacing w:val="-12"/>
        </w:rPr>
        <w:t> </w:t>
      </w:r>
      <w:r>
        <w:rPr>
          <w:color w:val="231F20"/>
        </w:rPr>
        <w:t>project</w:t>
      </w:r>
      <w:r>
        <w:rPr>
          <w:color w:val="231F20"/>
          <w:spacing w:val="-12"/>
        </w:rPr>
        <w:t> </w:t>
      </w:r>
      <w:r>
        <w:rPr>
          <w:color w:val="231F20"/>
        </w:rPr>
        <w:t>as</w:t>
      </w:r>
      <w:r>
        <w:rPr>
          <w:color w:val="231F20"/>
          <w:spacing w:val="-12"/>
        </w:rPr>
        <w:t> </w:t>
      </w:r>
      <w:r>
        <w:rPr>
          <w:color w:val="231F20"/>
        </w:rPr>
        <w:t>shown</w:t>
      </w:r>
      <w:r>
        <w:rPr>
          <w:color w:val="231F20"/>
          <w:spacing w:val="-12"/>
        </w:rPr>
        <w:t> </w:t>
      </w:r>
      <w:r>
        <w:rPr>
          <w:color w:val="231F20"/>
        </w:rPr>
        <w:t>in</w:t>
      </w:r>
      <w:r>
        <w:rPr>
          <w:color w:val="231F20"/>
          <w:spacing w:val="-12"/>
        </w:rPr>
        <w:t> </w:t>
      </w:r>
      <w:r>
        <w:rPr>
          <w:color w:val="231F20"/>
        </w:rPr>
        <w:t>Figure</w:t>
      </w:r>
    </w:p>
    <w:p>
      <w:pPr>
        <w:pStyle w:val="BodyText"/>
        <w:spacing w:before="251"/>
        <w:rPr>
          <w:sz w:val="20"/>
        </w:rPr>
      </w:pPr>
      <w:r>
        <w:rPr>
          <w:sz w:val="20"/>
        </w:rPr>
        <w:drawing>
          <wp:anchor distT="0" distB="0" distL="0" distR="0" allowOverlap="1" layoutInCell="1" locked="0" behindDoc="1" simplePos="0" relativeHeight="487617536">
            <wp:simplePos x="0" y="0"/>
            <wp:positionH relativeFrom="page">
              <wp:posOffset>900000</wp:posOffset>
            </wp:positionH>
            <wp:positionV relativeFrom="paragraph">
              <wp:posOffset>343584</wp:posOffset>
            </wp:positionV>
            <wp:extent cx="5762625" cy="3215544"/>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21" cstate="print"/>
                    <a:stretch>
                      <a:fillRect/>
                    </a:stretch>
                  </pic:blipFill>
                  <pic:spPr>
                    <a:xfrm>
                      <a:off x="0" y="0"/>
                      <a:ext cx="5762625" cy="3215544"/>
                    </a:xfrm>
                    <a:prstGeom prst="rect">
                      <a:avLst/>
                    </a:prstGeom>
                  </pic:spPr>
                </pic:pic>
              </a:graphicData>
            </a:graphic>
          </wp:anchor>
        </w:drawing>
      </w:r>
    </w:p>
    <w:p>
      <w:pPr>
        <w:pStyle w:val="BodyText"/>
        <w:spacing w:before="152"/>
      </w:pPr>
    </w:p>
    <w:p>
      <w:pPr>
        <w:pStyle w:val="Heading1"/>
        <w:spacing w:before="1"/>
        <w:ind w:left="4"/>
        <w:jc w:val="center"/>
      </w:pPr>
      <w:r>
        <w:rPr>
          <w:color w:val="231F20"/>
        </w:rPr>
        <w:t>Delineating</w:t>
      </w:r>
      <w:r>
        <w:rPr>
          <w:color w:val="231F20"/>
          <w:spacing w:val="6"/>
        </w:rPr>
        <w:t> </w:t>
      </w:r>
      <w:r>
        <w:rPr>
          <w:color w:val="231F20"/>
        </w:rPr>
        <w:t>CRM</w:t>
      </w:r>
      <w:r>
        <w:rPr>
          <w:color w:val="231F20"/>
          <w:spacing w:val="6"/>
        </w:rPr>
        <w:t> </w:t>
      </w:r>
      <w:r>
        <w:rPr>
          <w:color w:val="231F20"/>
          <w:spacing w:val="-2"/>
        </w:rPr>
        <w:t>Projects</w:t>
      </w:r>
    </w:p>
    <w:p>
      <w:pPr>
        <w:pStyle w:val="Heading1"/>
        <w:spacing w:after="0"/>
        <w:jc w:val="center"/>
        <w:sectPr>
          <w:pgSz w:w="11910" w:h="16840"/>
          <w:pgMar w:header="0" w:footer="628" w:top="1260" w:bottom="820" w:left="992" w:right="992"/>
        </w:sectPr>
      </w:pPr>
    </w:p>
    <w:p>
      <w:pPr>
        <w:pStyle w:val="BodyText"/>
        <w:spacing w:line="271" w:lineRule="auto" w:before="55"/>
        <w:ind w:left="425" w:right="423" w:firstLine="720"/>
        <w:jc w:val="both"/>
      </w:pPr>
      <w:r>
        <w:rPr>
          <w:color w:val="231F20"/>
        </w:rPr>
        <w:t>Notice</w:t>
      </w:r>
      <w:r>
        <w:rPr>
          <w:color w:val="231F20"/>
          <w:spacing w:val="-6"/>
        </w:rPr>
        <w:t> </w:t>
      </w:r>
      <w:r>
        <w:rPr>
          <w:color w:val="231F20"/>
        </w:rPr>
        <w:t>that</w:t>
      </w:r>
      <w:r>
        <w:rPr>
          <w:color w:val="231F20"/>
          <w:spacing w:val="-6"/>
        </w:rPr>
        <w:t> </w:t>
      </w:r>
      <w:r>
        <w:rPr>
          <w:color w:val="231F20"/>
        </w:rPr>
        <w:t>in</w:t>
      </w:r>
      <w:r>
        <w:rPr>
          <w:color w:val="231F20"/>
          <w:spacing w:val="-6"/>
        </w:rPr>
        <w:t> </w:t>
      </w:r>
      <w:r>
        <w:rPr>
          <w:color w:val="231F20"/>
        </w:rPr>
        <w:t>Figure</w:t>
      </w:r>
      <w:r>
        <w:rPr>
          <w:color w:val="231F20"/>
          <w:spacing w:val="-6"/>
        </w:rPr>
        <w:t> </w:t>
      </w:r>
      <w:r>
        <w:rPr>
          <w:color w:val="231F20"/>
        </w:rPr>
        <w:t>the</w:t>
      </w:r>
      <w:r>
        <w:rPr>
          <w:color w:val="231F20"/>
          <w:spacing w:val="-6"/>
        </w:rPr>
        <w:t> </w:t>
      </w:r>
      <w:r>
        <w:rPr>
          <w:color w:val="231F20"/>
        </w:rPr>
        <w:t>Web-related</w:t>
      </w:r>
      <w:r>
        <w:rPr>
          <w:color w:val="231F20"/>
          <w:spacing w:val="-6"/>
        </w:rPr>
        <w:t> </w:t>
      </w:r>
      <w:r>
        <w:rPr>
          <w:color w:val="231F20"/>
        </w:rPr>
        <w:t>development</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grouped</w:t>
      </w:r>
      <w:r>
        <w:rPr>
          <w:color w:val="231F20"/>
          <w:spacing w:val="-6"/>
        </w:rPr>
        <w:t> </w:t>
      </w:r>
      <w:r>
        <w:rPr>
          <w:color w:val="231F20"/>
        </w:rPr>
        <w:t>into</w:t>
      </w:r>
      <w:r>
        <w:rPr>
          <w:color w:val="231F20"/>
          <w:spacing w:val="-6"/>
        </w:rPr>
        <w:t> </w:t>
      </w:r>
      <w:r>
        <w:rPr>
          <w:color w:val="231F20"/>
        </w:rPr>
        <w:t>one </w:t>
      </w:r>
      <w:r>
        <w:rPr>
          <w:color w:val="231F20"/>
          <w:spacing w:val="-4"/>
        </w:rPr>
        <w:t>project.</w:t>
      </w:r>
      <w:r>
        <w:rPr>
          <w:color w:val="231F20"/>
          <w:spacing w:val="-8"/>
        </w:rPr>
        <w:t> </w:t>
      </w:r>
      <w:r>
        <w:rPr>
          <w:color w:val="231F20"/>
          <w:spacing w:val="-4"/>
        </w:rPr>
        <w:t>This</w:t>
      </w:r>
      <w:r>
        <w:rPr>
          <w:color w:val="231F20"/>
          <w:spacing w:val="-8"/>
        </w:rPr>
        <w:t> </w:t>
      </w:r>
      <w:r>
        <w:rPr>
          <w:color w:val="231F20"/>
          <w:spacing w:val="-4"/>
        </w:rPr>
        <w:t>decision</w:t>
      </w:r>
      <w:r>
        <w:rPr>
          <w:color w:val="231F20"/>
          <w:spacing w:val="-8"/>
        </w:rPr>
        <w:t> </w:t>
      </w:r>
      <w:r>
        <w:rPr>
          <w:color w:val="231F20"/>
          <w:spacing w:val="-4"/>
        </w:rPr>
        <w:t>was</w:t>
      </w:r>
      <w:r>
        <w:rPr>
          <w:color w:val="231F20"/>
          <w:spacing w:val="-8"/>
        </w:rPr>
        <w:t> </w:t>
      </w:r>
      <w:r>
        <w:rPr>
          <w:color w:val="231F20"/>
          <w:spacing w:val="-4"/>
        </w:rPr>
        <w:t>based</w:t>
      </w:r>
      <w:r>
        <w:rPr>
          <w:color w:val="231F20"/>
          <w:spacing w:val="-8"/>
        </w:rPr>
        <w:t> </w:t>
      </w:r>
      <w:r>
        <w:rPr>
          <w:color w:val="231F20"/>
          <w:spacing w:val="-4"/>
        </w:rPr>
        <w:t>on</w:t>
      </w:r>
      <w:r>
        <w:rPr>
          <w:color w:val="231F20"/>
          <w:spacing w:val="-8"/>
        </w:rPr>
        <w:t> </w:t>
      </w:r>
      <w:r>
        <w:rPr>
          <w:color w:val="231F20"/>
          <w:spacing w:val="-4"/>
        </w:rPr>
        <w:t>practical</w:t>
      </w:r>
      <w:r>
        <w:rPr>
          <w:color w:val="231F20"/>
          <w:spacing w:val="-8"/>
        </w:rPr>
        <w:t> </w:t>
      </w:r>
      <w:r>
        <w:rPr>
          <w:color w:val="231F20"/>
          <w:spacing w:val="-4"/>
        </w:rPr>
        <w:t>reasons—specifically,</w:t>
      </w:r>
      <w:r>
        <w:rPr>
          <w:color w:val="231F20"/>
          <w:spacing w:val="-8"/>
        </w:rPr>
        <w:t> </w:t>
      </w:r>
      <w:r>
        <w:rPr>
          <w:color w:val="231F20"/>
          <w:spacing w:val="-4"/>
        </w:rPr>
        <w:t>the</w:t>
      </w:r>
      <w:r>
        <w:rPr>
          <w:color w:val="231F20"/>
          <w:spacing w:val="-8"/>
        </w:rPr>
        <w:t> </w:t>
      </w:r>
      <w:r>
        <w:rPr>
          <w:color w:val="231F20"/>
          <w:spacing w:val="-4"/>
        </w:rPr>
        <w:t>ongoing</w:t>
      </w:r>
      <w:r>
        <w:rPr>
          <w:color w:val="231F20"/>
          <w:spacing w:val="-8"/>
        </w:rPr>
        <w:t> </w:t>
      </w:r>
      <w:r>
        <w:rPr>
          <w:color w:val="231F20"/>
          <w:spacing w:val="-4"/>
        </w:rPr>
        <w:t>challenge of</w:t>
      </w:r>
      <w:r>
        <w:rPr>
          <w:color w:val="231F20"/>
          <w:spacing w:val="-13"/>
        </w:rPr>
        <w:t> </w:t>
      </w:r>
      <w:r>
        <w:rPr>
          <w:color w:val="231F20"/>
          <w:spacing w:val="-4"/>
        </w:rPr>
        <w:t>finding</w:t>
      </w:r>
      <w:r>
        <w:rPr>
          <w:color w:val="231F20"/>
          <w:spacing w:val="-12"/>
        </w:rPr>
        <w:t> </w:t>
      </w:r>
      <w:r>
        <w:rPr>
          <w:color w:val="231F20"/>
          <w:spacing w:val="-4"/>
        </w:rPr>
        <w:t>available</w:t>
      </w:r>
      <w:r>
        <w:rPr>
          <w:color w:val="231F20"/>
          <w:spacing w:val="-13"/>
        </w:rPr>
        <w:t> </w:t>
      </w:r>
      <w:r>
        <w:rPr>
          <w:color w:val="231F20"/>
          <w:spacing w:val="-4"/>
        </w:rPr>
        <w:t>Web-development</w:t>
      </w:r>
      <w:r>
        <w:rPr>
          <w:color w:val="231F20"/>
          <w:spacing w:val="-12"/>
        </w:rPr>
        <w:t> </w:t>
      </w:r>
      <w:r>
        <w:rPr>
          <w:color w:val="231F20"/>
          <w:spacing w:val="-4"/>
        </w:rPr>
        <w:t>staff</w:t>
      </w:r>
      <w:r>
        <w:rPr>
          <w:color w:val="231F20"/>
          <w:spacing w:val="-13"/>
        </w:rPr>
        <w:t> </w:t>
      </w:r>
      <w:r>
        <w:rPr>
          <w:color w:val="231F20"/>
          <w:spacing w:val="-4"/>
        </w:rPr>
        <w:t>within</w:t>
      </w:r>
      <w:r>
        <w:rPr>
          <w:color w:val="231F20"/>
          <w:spacing w:val="-12"/>
        </w:rPr>
        <w:t> </w:t>
      </w:r>
      <w:r>
        <w:rPr>
          <w:color w:val="231F20"/>
          <w:spacing w:val="-4"/>
        </w:rPr>
        <w:t>the</w:t>
      </w:r>
      <w:r>
        <w:rPr>
          <w:color w:val="231F20"/>
          <w:spacing w:val="-13"/>
        </w:rPr>
        <w:t> </w:t>
      </w:r>
      <w:r>
        <w:rPr>
          <w:color w:val="231F20"/>
          <w:spacing w:val="-4"/>
        </w:rPr>
        <w:t>company—as</w:t>
      </w:r>
      <w:r>
        <w:rPr>
          <w:color w:val="231F20"/>
          <w:spacing w:val="-12"/>
        </w:rPr>
        <w:t> </w:t>
      </w:r>
      <w:r>
        <w:rPr>
          <w:color w:val="231F20"/>
          <w:spacing w:val="-4"/>
        </w:rPr>
        <w:t>well</w:t>
      </w:r>
      <w:r>
        <w:rPr>
          <w:color w:val="231F20"/>
          <w:spacing w:val="-12"/>
        </w:rPr>
        <w:t> </w:t>
      </w:r>
      <w:r>
        <w:rPr>
          <w:color w:val="231F20"/>
          <w:spacing w:val="-4"/>
        </w:rPr>
        <w:t>as</w:t>
      </w:r>
      <w:r>
        <w:rPr>
          <w:color w:val="231F20"/>
          <w:spacing w:val="-13"/>
        </w:rPr>
        <w:t> </w:t>
      </w:r>
      <w:r>
        <w:rPr>
          <w:color w:val="231F20"/>
          <w:spacing w:val="-4"/>
        </w:rPr>
        <w:t>the</w:t>
      </w:r>
      <w:r>
        <w:rPr>
          <w:color w:val="231F20"/>
          <w:spacing w:val="-12"/>
        </w:rPr>
        <w:t> </w:t>
      </w:r>
      <w:r>
        <w:rPr>
          <w:color w:val="231F20"/>
          <w:spacing w:val="-4"/>
        </w:rPr>
        <w:t>estimated </w:t>
      </w:r>
      <w:r>
        <w:rPr>
          <w:color w:val="231F20"/>
          <w:w w:val="90"/>
        </w:rPr>
        <w:t>development complexity. Projects 1, 2, and 3 are all minimally related and can each leverage </w:t>
      </w:r>
      <w:r>
        <w:rPr>
          <w:color w:val="231F20"/>
          <w:spacing w:val="-2"/>
        </w:rPr>
        <w:t>existing</w:t>
      </w:r>
      <w:r>
        <w:rPr>
          <w:color w:val="231F20"/>
          <w:spacing w:val="-9"/>
        </w:rPr>
        <w:t> </w:t>
      </w:r>
      <w:r>
        <w:rPr>
          <w:color w:val="231F20"/>
          <w:spacing w:val="-2"/>
        </w:rPr>
        <w:t>technologies</w:t>
      </w:r>
      <w:r>
        <w:rPr>
          <w:color w:val="231F20"/>
          <w:spacing w:val="-9"/>
        </w:rPr>
        <w:t> </w:t>
      </w:r>
      <w:r>
        <w:rPr>
          <w:color w:val="231F20"/>
          <w:spacing w:val="-2"/>
        </w:rPr>
        <w:t>and</w:t>
      </w:r>
      <w:r>
        <w:rPr>
          <w:color w:val="231F20"/>
          <w:spacing w:val="-9"/>
        </w:rPr>
        <w:t> </w:t>
      </w:r>
      <w:r>
        <w:rPr>
          <w:color w:val="231F20"/>
          <w:spacing w:val="-2"/>
        </w:rPr>
        <w:t>skill</w:t>
      </w:r>
      <w:r>
        <w:rPr>
          <w:color w:val="231F20"/>
          <w:spacing w:val="-9"/>
        </w:rPr>
        <w:t> </w:t>
      </w:r>
      <w:r>
        <w:rPr>
          <w:color w:val="231F20"/>
          <w:spacing w:val="-2"/>
        </w:rPr>
        <w:t>sets</w:t>
      </w:r>
      <w:r>
        <w:rPr>
          <w:color w:val="231F20"/>
          <w:spacing w:val="-9"/>
        </w:rPr>
        <w:t> </w:t>
      </w:r>
      <w:r>
        <w:rPr>
          <w:color w:val="231F20"/>
          <w:spacing w:val="-2"/>
        </w:rPr>
        <w:t>within</w:t>
      </w:r>
      <w:r>
        <w:rPr>
          <w:color w:val="231F20"/>
          <w:spacing w:val="-9"/>
        </w:rPr>
        <w:t> </w:t>
      </w:r>
      <w:r>
        <w:rPr>
          <w:color w:val="231F20"/>
          <w:spacing w:val="-2"/>
        </w:rPr>
        <w:t>the</w:t>
      </w:r>
      <w:r>
        <w:rPr>
          <w:color w:val="231F20"/>
          <w:spacing w:val="-9"/>
        </w:rPr>
        <w:t> </w:t>
      </w:r>
      <w:r>
        <w:rPr>
          <w:color w:val="231F20"/>
          <w:spacing w:val="-2"/>
        </w:rPr>
        <w:t>company.</w:t>
      </w:r>
    </w:p>
    <w:p>
      <w:pPr>
        <w:pStyle w:val="BodyText"/>
        <w:spacing w:before="37"/>
      </w:pPr>
    </w:p>
    <w:p>
      <w:pPr>
        <w:pStyle w:val="BodyText"/>
        <w:spacing w:line="271" w:lineRule="auto"/>
        <w:ind w:left="425" w:right="418" w:firstLine="720"/>
        <w:jc w:val="both"/>
      </w:pPr>
      <w:r>
        <w:rPr>
          <w:color w:val="231F20"/>
          <w:w w:val="90"/>
        </w:rPr>
        <w:t>Who should scope a CRM project? Ideally, business representatives and development staff should discuss each requirement and estimate its value-to-complexity ratio—the higher the</w:t>
      </w:r>
      <w:r>
        <w:rPr>
          <w:color w:val="231F20"/>
        </w:rPr>
        <w:t> </w:t>
      </w:r>
      <w:r>
        <w:rPr>
          <w:color w:val="231F20"/>
          <w:w w:val="90"/>
        </w:rPr>
        <w:t>value</w:t>
      </w:r>
      <w:r>
        <w:rPr>
          <w:color w:val="231F20"/>
        </w:rPr>
        <w:t> </w:t>
      </w:r>
      <w:r>
        <w:rPr>
          <w:color w:val="231F20"/>
          <w:w w:val="90"/>
        </w:rPr>
        <w:t>and</w:t>
      </w:r>
      <w:r>
        <w:rPr>
          <w:color w:val="231F20"/>
        </w:rPr>
        <w:t> </w:t>
      </w:r>
      <w:r>
        <w:rPr>
          <w:color w:val="231F20"/>
          <w:w w:val="90"/>
        </w:rPr>
        <w:t>the</w:t>
      </w:r>
      <w:r>
        <w:rPr>
          <w:color w:val="231F20"/>
        </w:rPr>
        <w:t> </w:t>
      </w:r>
      <w:r>
        <w:rPr>
          <w:color w:val="231F20"/>
          <w:w w:val="90"/>
        </w:rPr>
        <w:t>lower</w:t>
      </w:r>
      <w:r>
        <w:rPr>
          <w:color w:val="231F20"/>
        </w:rPr>
        <w:t> </w:t>
      </w:r>
      <w:r>
        <w:rPr>
          <w:color w:val="231F20"/>
          <w:w w:val="90"/>
        </w:rPr>
        <w:t>the</w:t>
      </w:r>
      <w:r>
        <w:rPr>
          <w:color w:val="231F20"/>
        </w:rPr>
        <w:t> </w:t>
      </w:r>
      <w:r>
        <w:rPr>
          <w:color w:val="231F20"/>
          <w:w w:val="90"/>
        </w:rPr>
        <w:t>complexity,</w:t>
      </w:r>
      <w:r>
        <w:rPr>
          <w:color w:val="231F20"/>
        </w:rPr>
        <w:t> </w:t>
      </w:r>
      <w:r>
        <w:rPr>
          <w:color w:val="231F20"/>
          <w:w w:val="90"/>
        </w:rPr>
        <w:t>the</w:t>
      </w:r>
      <w:r>
        <w:rPr>
          <w:color w:val="231F20"/>
        </w:rPr>
        <w:t> </w:t>
      </w:r>
      <w:r>
        <w:rPr>
          <w:color w:val="231F20"/>
          <w:w w:val="90"/>
        </w:rPr>
        <w:t>better—with</w:t>
      </w:r>
      <w:r>
        <w:rPr>
          <w:color w:val="231F20"/>
        </w:rPr>
        <w:t> </w:t>
      </w:r>
      <w:r>
        <w:rPr>
          <w:color w:val="231F20"/>
          <w:w w:val="90"/>
        </w:rPr>
        <w:t>the</w:t>
      </w:r>
      <w:r>
        <w:rPr>
          <w:color w:val="231F20"/>
        </w:rPr>
        <w:t> </w:t>
      </w:r>
      <w:r>
        <w:rPr>
          <w:color w:val="231F20"/>
          <w:w w:val="90"/>
        </w:rPr>
        <w:t>goal</w:t>
      </w:r>
      <w:r>
        <w:rPr>
          <w:color w:val="231F20"/>
        </w:rPr>
        <w:t> </w:t>
      </w:r>
      <w:r>
        <w:rPr>
          <w:color w:val="231F20"/>
          <w:w w:val="90"/>
        </w:rPr>
        <w:t>of</w:t>
      </w:r>
      <w:r>
        <w:rPr>
          <w:color w:val="231F20"/>
        </w:rPr>
        <w:t> </w:t>
      </w:r>
      <w:r>
        <w:rPr>
          <w:color w:val="231F20"/>
          <w:w w:val="90"/>
        </w:rPr>
        <w:t>prioritizing</w:t>
      </w:r>
      <w:r>
        <w:rPr>
          <w:color w:val="231F20"/>
        </w:rPr>
        <w:t> </w:t>
      </w:r>
      <w:r>
        <w:rPr>
          <w:color w:val="231F20"/>
          <w:w w:val="90"/>
        </w:rPr>
        <w:t>delivery</w:t>
      </w:r>
      <w:r>
        <w:rPr>
          <w:color w:val="231F20"/>
        </w:rPr>
        <w:t> </w:t>
      </w:r>
      <w:r>
        <w:rPr>
          <w:color w:val="231F20"/>
          <w:w w:val="90"/>
        </w:rPr>
        <w:t>on</w:t>
      </w:r>
      <w:r>
        <w:rPr>
          <w:color w:val="231F20"/>
          <w:spacing w:val="80"/>
        </w:rPr>
        <w:t> </w:t>
      </w:r>
      <w:r>
        <w:rPr>
          <w:color w:val="231F20"/>
        </w:rPr>
        <w:t>an ongoing basis.</w:t>
      </w:r>
    </w:p>
    <w:p>
      <w:pPr>
        <w:pStyle w:val="BodyText"/>
        <w:spacing w:before="38"/>
      </w:pPr>
    </w:p>
    <w:p>
      <w:pPr>
        <w:pStyle w:val="BodyText"/>
        <w:spacing w:line="271" w:lineRule="auto"/>
        <w:ind w:left="425" w:right="419" w:firstLine="720"/>
        <w:jc w:val="both"/>
      </w:pPr>
      <w:r>
        <w:rPr>
          <w:color w:val="231F20"/>
        </w:rPr>
        <w:t>Most CRM scoping activities focus on delivering initial applications in order to </w:t>
      </w:r>
      <w:r>
        <w:rPr>
          <w:color w:val="231F20"/>
          <w:w w:val="90"/>
        </w:rPr>
        <w:t>hand over a “quick win” to the business. Applications with a high value-to-complexity ratio </w:t>
      </w:r>
      <w:r>
        <w:rPr>
          <w:color w:val="231F20"/>
          <w:spacing w:val="-2"/>
        </w:rPr>
        <w:t>should</w:t>
      </w:r>
      <w:r>
        <w:rPr>
          <w:color w:val="231F20"/>
          <w:spacing w:val="-12"/>
        </w:rPr>
        <w:t> </w:t>
      </w:r>
      <w:r>
        <w:rPr>
          <w:color w:val="231F20"/>
          <w:spacing w:val="-2"/>
        </w:rPr>
        <w:t>rise</w:t>
      </w:r>
      <w:r>
        <w:rPr>
          <w:color w:val="231F20"/>
          <w:spacing w:val="-12"/>
        </w:rPr>
        <w:t> </w:t>
      </w:r>
      <w:r>
        <w:rPr>
          <w:color w:val="231F20"/>
          <w:spacing w:val="-2"/>
        </w:rPr>
        <w:t>to</w:t>
      </w:r>
      <w:r>
        <w:rPr>
          <w:color w:val="231F20"/>
          <w:spacing w:val="-12"/>
        </w:rPr>
        <w:t> </w:t>
      </w:r>
      <w:r>
        <w:rPr>
          <w:color w:val="231F20"/>
          <w:spacing w:val="-2"/>
        </w:rPr>
        <w:t>the</w:t>
      </w:r>
      <w:r>
        <w:rPr>
          <w:color w:val="231F20"/>
          <w:spacing w:val="-12"/>
        </w:rPr>
        <w:t> </w:t>
      </w:r>
      <w:r>
        <w:rPr>
          <w:color w:val="231F20"/>
          <w:spacing w:val="-2"/>
        </w:rPr>
        <w:t>top,</w:t>
      </w:r>
      <w:r>
        <w:rPr>
          <w:color w:val="231F20"/>
          <w:spacing w:val="-12"/>
        </w:rPr>
        <w:t> </w:t>
      </w:r>
      <w:r>
        <w:rPr>
          <w:color w:val="231F20"/>
          <w:spacing w:val="-2"/>
        </w:rPr>
        <w:t>and</w:t>
      </w:r>
      <w:r>
        <w:rPr>
          <w:color w:val="231F20"/>
          <w:spacing w:val="-12"/>
        </w:rPr>
        <w:t> </w:t>
      </w:r>
      <w:r>
        <w:rPr>
          <w:color w:val="231F20"/>
          <w:spacing w:val="-2"/>
        </w:rPr>
        <w:t>others</w:t>
      </w:r>
      <w:r>
        <w:rPr>
          <w:color w:val="231F20"/>
          <w:spacing w:val="-12"/>
        </w:rPr>
        <w:t> </w:t>
      </w:r>
      <w:r>
        <w:rPr>
          <w:color w:val="231F20"/>
          <w:spacing w:val="-2"/>
        </w:rPr>
        <w:t>can</w:t>
      </w:r>
      <w:r>
        <w:rPr>
          <w:color w:val="231F20"/>
          <w:spacing w:val="-12"/>
        </w:rPr>
        <w:t> </w:t>
      </w:r>
      <w:r>
        <w:rPr>
          <w:color w:val="231F20"/>
          <w:spacing w:val="-2"/>
        </w:rPr>
        <w:t>be</w:t>
      </w:r>
      <w:r>
        <w:rPr>
          <w:color w:val="231F20"/>
          <w:spacing w:val="-12"/>
        </w:rPr>
        <w:t> </w:t>
      </w:r>
      <w:r>
        <w:rPr>
          <w:color w:val="231F20"/>
          <w:spacing w:val="-2"/>
        </w:rPr>
        <w:t>prioritized</w:t>
      </w:r>
      <w:r>
        <w:rPr>
          <w:color w:val="231F20"/>
          <w:spacing w:val="-12"/>
        </w:rPr>
        <w:t> </w:t>
      </w:r>
      <w:r>
        <w:rPr>
          <w:color w:val="231F20"/>
          <w:spacing w:val="-2"/>
        </w:rPr>
        <w:t>accordingly.</w:t>
      </w:r>
    </w:p>
    <w:p>
      <w:pPr>
        <w:pStyle w:val="BodyText"/>
        <w:spacing w:before="38"/>
      </w:pPr>
    </w:p>
    <w:p>
      <w:pPr>
        <w:pStyle w:val="BodyText"/>
        <w:spacing w:line="271" w:lineRule="auto"/>
        <w:ind w:left="425" w:right="422" w:firstLine="720"/>
        <w:jc w:val="both"/>
      </w:pPr>
      <w:r>
        <w:rPr>
          <w:color w:val="231F20"/>
        </w:rPr>
        <w:t>The</w:t>
      </w:r>
      <w:r>
        <w:rPr>
          <w:color w:val="231F20"/>
          <w:spacing w:val="-4"/>
        </w:rPr>
        <w:t> </w:t>
      </w:r>
      <w:r>
        <w:rPr>
          <w:color w:val="231F20"/>
        </w:rPr>
        <w:t>complexity</w:t>
      </w:r>
      <w:r>
        <w:rPr>
          <w:color w:val="231F20"/>
          <w:spacing w:val="-4"/>
        </w:rPr>
        <w:t> </w:t>
      </w:r>
      <w:r>
        <w:rPr>
          <w:color w:val="231F20"/>
        </w:rPr>
        <w:t>metrics</w:t>
      </w:r>
      <w:r>
        <w:rPr>
          <w:color w:val="231F20"/>
          <w:spacing w:val="-4"/>
        </w:rPr>
        <w:t> </w:t>
      </w:r>
      <w:r>
        <w:rPr>
          <w:color w:val="231F20"/>
        </w:rPr>
        <w:t>will</w:t>
      </w:r>
      <w:r>
        <w:rPr>
          <w:color w:val="231F20"/>
          <w:spacing w:val="-4"/>
        </w:rPr>
        <w:t> </w:t>
      </w:r>
      <w:r>
        <w:rPr>
          <w:color w:val="231F20"/>
        </w:rPr>
        <w:t>vary</w:t>
      </w:r>
      <w:r>
        <w:rPr>
          <w:color w:val="231F20"/>
          <w:spacing w:val="-4"/>
        </w:rPr>
        <w:t> </w:t>
      </w:r>
      <w:r>
        <w:rPr>
          <w:color w:val="231F20"/>
        </w:rPr>
        <w:t>according</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availability</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company’s </w:t>
      </w:r>
      <w:r>
        <w:rPr>
          <w:color w:val="231F20"/>
          <w:spacing w:val="-4"/>
        </w:rPr>
        <w:t>existing</w:t>
      </w:r>
      <w:r>
        <w:rPr>
          <w:color w:val="231F20"/>
          <w:spacing w:val="-6"/>
        </w:rPr>
        <w:t> </w:t>
      </w:r>
      <w:r>
        <w:rPr>
          <w:color w:val="231F20"/>
          <w:spacing w:val="-4"/>
        </w:rPr>
        <w:t>technology</w:t>
      </w:r>
      <w:r>
        <w:rPr>
          <w:color w:val="231F20"/>
          <w:spacing w:val="-6"/>
        </w:rPr>
        <w:t> </w:t>
      </w:r>
      <w:r>
        <w:rPr>
          <w:color w:val="231F20"/>
          <w:spacing w:val="-4"/>
        </w:rPr>
        <w:t>and</w:t>
      </w:r>
      <w:r>
        <w:rPr>
          <w:color w:val="231F20"/>
          <w:spacing w:val="-6"/>
        </w:rPr>
        <w:t> </w:t>
      </w:r>
      <w:r>
        <w:rPr>
          <w:color w:val="231F20"/>
          <w:spacing w:val="-4"/>
        </w:rPr>
        <w:t>staff</w:t>
      </w:r>
      <w:r>
        <w:rPr>
          <w:color w:val="231F20"/>
          <w:spacing w:val="-6"/>
        </w:rPr>
        <w:t> </w:t>
      </w:r>
      <w:r>
        <w:rPr>
          <w:color w:val="231F20"/>
          <w:spacing w:val="-4"/>
        </w:rPr>
        <w:t>resources.</w:t>
      </w:r>
      <w:r>
        <w:rPr>
          <w:color w:val="231F20"/>
          <w:spacing w:val="-6"/>
        </w:rPr>
        <w:t> </w:t>
      </w:r>
      <w:r>
        <w:rPr>
          <w:color w:val="231F20"/>
          <w:spacing w:val="-4"/>
        </w:rPr>
        <w:t>For</w:t>
      </w:r>
      <w:r>
        <w:rPr>
          <w:color w:val="231F20"/>
          <w:spacing w:val="-6"/>
        </w:rPr>
        <w:t> </w:t>
      </w:r>
      <w:r>
        <w:rPr>
          <w:color w:val="231F20"/>
          <w:spacing w:val="-4"/>
        </w:rPr>
        <w:t>instance,</w:t>
      </w:r>
      <w:r>
        <w:rPr>
          <w:color w:val="231F20"/>
          <w:spacing w:val="-6"/>
        </w:rPr>
        <w:t> </w:t>
      </w:r>
      <w:r>
        <w:rPr>
          <w:color w:val="231F20"/>
          <w:spacing w:val="-4"/>
        </w:rPr>
        <w:t>companies</w:t>
      </w:r>
      <w:r>
        <w:rPr>
          <w:color w:val="231F20"/>
          <w:spacing w:val="-6"/>
        </w:rPr>
        <w:t> </w:t>
      </w:r>
      <w:r>
        <w:rPr>
          <w:color w:val="231F20"/>
          <w:spacing w:val="-4"/>
        </w:rPr>
        <w:t>that</w:t>
      </w:r>
      <w:r>
        <w:rPr>
          <w:color w:val="231F20"/>
          <w:spacing w:val="-6"/>
        </w:rPr>
        <w:t> </w:t>
      </w:r>
      <w:r>
        <w:rPr>
          <w:color w:val="231F20"/>
          <w:spacing w:val="-4"/>
        </w:rPr>
        <w:t>already</w:t>
      </w:r>
      <w:r>
        <w:rPr>
          <w:color w:val="231F20"/>
          <w:spacing w:val="-6"/>
        </w:rPr>
        <w:t> </w:t>
      </w:r>
      <w:r>
        <w:rPr>
          <w:color w:val="231F20"/>
          <w:spacing w:val="-4"/>
        </w:rPr>
        <w:t>have</w:t>
      </w:r>
      <w:r>
        <w:rPr>
          <w:color w:val="231F20"/>
          <w:spacing w:val="-6"/>
        </w:rPr>
        <w:t> </w:t>
      </w:r>
      <w:r>
        <w:rPr>
          <w:color w:val="231F20"/>
          <w:spacing w:val="-4"/>
        </w:rPr>
        <w:t>robust </w:t>
      </w:r>
      <w:r>
        <w:rPr>
          <w:color w:val="231F20"/>
          <w:w w:val="90"/>
        </w:rPr>
        <w:t>customer databases won’t rate customer profiling to be as complex as those who must start </w:t>
      </w:r>
      <w:r>
        <w:rPr>
          <w:color w:val="231F20"/>
        </w:rPr>
        <w:t>from scratch.</w:t>
      </w:r>
    </w:p>
    <w:p>
      <w:pPr>
        <w:pStyle w:val="BodyText"/>
        <w:spacing w:before="38"/>
      </w:pPr>
    </w:p>
    <w:p>
      <w:pPr>
        <w:pStyle w:val="BodyText"/>
        <w:ind w:left="1145"/>
      </w:pPr>
      <w:r>
        <w:rPr>
          <w:color w:val="231F20"/>
          <w:spacing w:val="-2"/>
        </w:rPr>
        <w:t>To</w:t>
      </w:r>
      <w:r>
        <w:rPr>
          <w:color w:val="231F20"/>
          <w:spacing w:val="-13"/>
        </w:rPr>
        <w:t> </w:t>
      </w:r>
      <w:r>
        <w:rPr>
          <w:color w:val="231F20"/>
          <w:spacing w:val="-2"/>
        </w:rPr>
        <w:t>correctly</w:t>
      </w:r>
      <w:r>
        <w:rPr>
          <w:color w:val="231F20"/>
          <w:spacing w:val="-13"/>
        </w:rPr>
        <w:t> </w:t>
      </w:r>
      <w:r>
        <w:rPr>
          <w:color w:val="231F20"/>
          <w:spacing w:val="-2"/>
        </w:rPr>
        <w:t>scope</w:t>
      </w:r>
      <w:r>
        <w:rPr>
          <w:color w:val="231F20"/>
          <w:spacing w:val="-13"/>
        </w:rPr>
        <w:t> </w:t>
      </w:r>
      <w:r>
        <w:rPr>
          <w:color w:val="231F20"/>
          <w:spacing w:val="-2"/>
        </w:rPr>
        <w:t>a</w:t>
      </w:r>
      <w:r>
        <w:rPr>
          <w:color w:val="231F20"/>
          <w:spacing w:val="-13"/>
        </w:rPr>
        <w:t> </w:t>
      </w:r>
      <w:r>
        <w:rPr>
          <w:color w:val="231F20"/>
          <w:spacing w:val="-2"/>
        </w:rPr>
        <w:t>project,</w:t>
      </w:r>
      <w:r>
        <w:rPr>
          <w:color w:val="231F20"/>
          <w:spacing w:val="-13"/>
        </w:rPr>
        <w:t> </w:t>
      </w:r>
      <w:r>
        <w:rPr>
          <w:color w:val="231F20"/>
          <w:spacing w:val="-2"/>
        </w:rPr>
        <w:t>simply</w:t>
      </w:r>
      <w:r>
        <w:rPr>
          <w:color w:val="231F20"/>
          <w:spacing w:val="-13"/>
        </w:rPr>
        <w:t> </w:t>
      </w:r>
      <w:r>
        <w:rPr>
          <w:color w:val="231F20"/>
          <w:spacing w:val="-2"/>
        </w:rPr>
        <w:t>rating</w:t>
      </w:r>
      <w:r>
        <w:rPr>
          <w:color w:val="231F20"/>
          <w:spacing w:val="-12"/>
        </w:rPr>
        <w:t> </w:t>
      </w:r>
      <w:r>
        <w:rPr>
          <w:color w:val="231F20"/>
          <w:spacing w:val="-2"/>
        </w:rPr>
        <w:t>its</w:t>
      </w:r>
      <w:r>
        <w:rPr>
          <w:color w:val="231F20"/>
          <w:spacing w:val="-13"/>
        </w:rPr>
        <w:t> </w:t>
      </w:r>
      <w:r>
        <w:rPr>
          <w:color w:val="231F20"/>
          <w:spacing w:val="-2"/>
        </w:rPr>
        <w:t>functional</w:t>
      </w:r>
      <w:r>
        <w:rPr>
          <w:color w:val="231F20"/>
          <w:spacing w:val="-13"/>
        </w:rPr>
        <w:t> </w:t>
      </w:r>
      <w:r>
        <w:rPr>
          <w:color w:val="231F20"/>
          <w:spacing w:val="-2"/>
        </w:rPr>
        <w:t>complexity</w:t>
      </w:r>
      <w:r>
        <w:rPr>
          <w:color w:val="231F20"/>
          <w:spacing w:val="-13"/>
        </w:rPr>
        <w:t> </w:t>
      </w:r>
      <w:r>
        <w:rPr>
          <w:color w:val="231F20"/>
          <w:spacing w:val="-2"/>
        </w:rPr>
        <w:t>is</w:t>
      </w:r>
      <w:r>
        <w:rPr>
          <w:color w:val="231F20"/>
          <w:spacing w:val="-13"/>
        </w:rPr>
        <w:t> </w:t>
      </w:r>
      <w:r>
        <w:rPr>
          <w:color w:val="231F20"/>
          <w:spacing w:val="-2"/>
        </w:rPr>
        <w:t>not</w:t>
      </w:r>
      <w:r>
        <w:rPr>
          <w:color w:val="231F20"/>
          <w:spacing w:val="-13"/>
        </w:rPr>
        <w:t> </w:t>
      </w:r>
      <w:r>
        <w:rPr>
          <w:color w:val="231F20"/>
          <w:spacing w:val="-2"/>
        </w:rPr>
        <w:t>enough.</w:t>
      </w:r>
    </w:p>
    <w:p>
      <w:pPr>
        <w:pStyle w:val="BodyText"/>
        <w:spacing w:before="41"/>
        <w:ind w:left="425"/>
      </w:pPr>
      <w:r>
        <w:rPr>
          <w:color w:val="231F20"/>
          <w:w w:val="90"/>
        </w:rPr>
        <w:t>Ideally,</w:t>
      </w:r>
      <w:r>
        <w:rPr>
          <w:color w:val="231F20"/>
          <w:spacing w:val="23"/>
        </w:rPr>
        <w:t> </w:t>
      </w:r>
      <w:r>
        <w:rPr>
          <w:color w:val="231F20"/>
          <w:w w:val="90"/>
        </w:rPr>
        <w:t>you</w:t>
      </w:r>
      <w:r>
        <w:rPr>
          <w:color w:val="231F20"/>
          <w:spacing w:val="22"/>
        </w:rPr>
        <w:t> </w:t>
      </w:r>
      <w:r>
        <w:rPr>
          <w:color w:val="231F20"/>
          <w:w w:val="90"/>
        </w:rPr>
        <w:t>should</w:t>
      </w:r>
      <w:r>
        <w:rPr>
          <w:color w:val="231F20"/>
          <w:spacing w:val="23"/>
        </w:rPr>
        <w:t> </w:t>
      </w:r>
      <w:r>
        <w:rPr>
          <w:color w:val="231F20"/>
          <w:w w:val="90"/>
        </w:rPr>
        <w:t>understand</w:t>
      </w:r>
      <w:r>
        <w:rPr>
          <w:color w:val="231F20"/>
          <w:spacing w:val="23"/>
        </w:rPr>
        <w:t> </w:t>
      </w:r>
      <w:r>
        <w:rPr>
          <w:color w:val="231F20"/>
          <w:w w:val="90"/>
        </w:rPr>
        <w:t>the</w:t>
      </w:r>
      <w:r>
        <w:rPr>
          <w:color w:val="231F20"/>
          <w:spacing w:val="23"/>
        </w:rPr>
        <w:t> </w:t>
      </w:r>
      <w:r>
        <w:rPr>
          <w:color w:val="231F20"/>
          <w:spacing w:val="-2"/>
          <w:w w:val="90"/>
        </w:rPr>
        <w:t>following:</w:t>
      </w:r>
    </w:p>
    <w:p>
      <w:pPr>
        <w:pStyle w:val="BodyText"/>
        <w:spacing w:before="82"/>
      </w:pPr>
    </w:p>
    <w:p>
      <w:pPr>
        <w:pStyle w:val="ListParagraph"/>
        <w:numPr>
          <w:ilvl w:val="0"/>
          <w:numId w:val="82"/>
        </w:numPr>
        <w:tabs>
          <w:tab w:pos="1105" w:val="left" w:leader="none"/>
        </w:tabs>
        <w:spacing w:line="240" w:lineRule="auto" w:before="0" w:after="0"/>
        <w:ind w:left="1105" w:right="0" w:hanging="397"/>
        <w:jc w:val="left"/>
        <w:rPr>
          <w:sz w:val="24"/>
        </w:rPr>
      </w:pPr>
      <w:r>
        <w:rPr>
          <w:color w:val="231F20"/>
          <w:w w:val="90"/>
          <w:sz w:val="24"/>
        </w:rPr>
        <w:t>Specific</w:t>
      </w:r>
      <w:r>
        <w:rPr>
          <w:color w:val="231F20"/>
          <w:spacing w:val="25"/>
          <w:sz w:val="24"/>
        </w:rPr>
        <w:t> </w:t>
      </w:r>
      <w:r>
        <w:rPr>
          <w:color w:val="231F20"/>
          <w:w w:val="90"/>
          <w:sz w:val="24"/>
        </w:rPr>
        <w:t>technologies</w:t>
      </w:r>
      <w:r>
        <w:rPr>
          <w:color w:val="231F20"/>
          <w:spacing w:val="26"/>
          <w:sz w:val="24"/>
        </w:rPr>
        <w:t> </w:t>
      </w:r>
      <w:r>
        <w:rPr>
          <w:color w:val="231F20"/>
          <w:w w:val="90"/>
          <w:sz w:val="24"/>
        </w:rPr>
        <w:t>that</w:t>
      </w:r>
      <w:r>
        <w:rPr>
          <w:color w:val="231F20"/>
          <w:spacing w:val="25"/>
          <w:sz w:val="24"/>
        </w:rPr>
        <w:t> </w:t>
      </w:r>
      <w:r>
        <w:rPr>
          <w:color w:val="231F20"/>
          <w:w w:val="90"/>
          <w:sz w:val="24"/>
        </w:rPr>
        <w:t>will</w:t>
      </w:r>
      <w:r>
        <w:rPr>
          <w:color w:val="231F20"/>
          <w:spacing w:val="26"/>
          <w:sz w:val="24"/>
        </w:rPr>
        <w:t> </w:t>
      </w:r>
      <w:r>
        <w:rPr>
          <w:color w:val="231F20"/>
          <w:w w:val="90"/>
          <w:sz w:val="24"/>
        </w:rPr>
        <w:t>be</w:t>
      </w:r>
      <w:r>
        <w:rPr>
          <w:color w:val="231F20"/>
          <w:spacing w:val="26"/>
          <w:sz w:val="24"/>
        </w:rPr>
        <w:t> </w:t>
      </w:r>
      <w:r>
        <w:rPr>
          <w:color w:val="231F20"/>
          <w:w w:val="90"/>
          <w:sz w:val="24"/>
        </w:rPr>
        <w:t>involved</w:t>
      </w:r>
      <w:r>
        <w:rPr>
          <w:color w:val="231F20"/>
          <w:spacing w:val="25"/>
          <w:sz w:val="24"/>
        </w:rPr>
        <w:t> </w:t>
      </w:r>
      <w:r>
        <w:rPr>
          <w:color w:val="231F20"/>
          <w:w w:val="90"/>
          <w:sz w:val="24"/>
        </w:rPr>
        <w:t>in</w:t>
      </w:r>
      <w:r>
        <w:rPr>
          <w:color w:val="231F20"/>
          <w:spacing w:val="26"/>
          <w:sz w:val="24"/>
        </w:rPr>
        <w:t> </w:t>
      </w:r>
      <w:r>
        <w:rPr>
          <w:color w:val="231F20"/>
          <w:spacing w:val="-2"/>
          <w:w w:val="90"/>
          <w:sz w:val="24"/>
        </w:rPr>
        <w:t>implementation</w:t>
      </w:r>
    </w:p>
    <w:p>
      <w:pPr>
        <w:pStyle w:val="ListParagraph"/>
        <w:numPr>
          <w:ilvl w:val="0"/>
          <w:numId w:val="82"/>
        </w:numPr>
        <w:tabs>
          <w:tab w:pos="1105" w:val="left" w:leader="none"/>
        </w:tabs>
        <w:spacing w:line="240" w:lineRule="auto" w:before="97" w:after="0"/>
        <w:ind w:left="1105" w:right="0" w:hanging="397"/>
        <w:jc w:val="left"/>
        <w:rPr>
          <w:sz w:val="24"/>
        </w:rPr>
      </w:pPr>
      <w:r>
        <w:rPr>
          <w:color w:val="231F20"/>
          <w:w w:val="90"/>
          <w:sz w:val="24"/>
        </w:rPr>
        <w:t>Necessary</w:t>
      </w:r>
      <w:r>
        <w:rPr>
          <w:color w:val="231F20"/>
          <w:spacing w:val="25"/>
          <w:sz w:val="24"/>
        </w:rPr>
        <w:t> </w:t>
      </w:r>
      <w:r>
        <w:rPr>
          <w:color w:val="231F20"/>
          <w:w w:val="90"/>
          <w:sz w:val="24"/>
        </w:rPr>
        <w:t>skills</w:t>
      </w:r>
      <w:r>
        <w:rPr>
          <w:color w:val="231F20"/>
          <w:spacing w:val="26"/>
          <w:sz w:val="24"/>
        </w:rPr>
        <w:t> </w:t>
      </w:r>
      <w:r>
        <w:rPr>
          <w:color w:val="231F20"/>
          <w:w w:val="90"/>
          <w:sz w:val="24"/>
        </w:rPr>
        <w:t>to</w:t>
      </w:r>
      <w:r>
        <w:rPr>
          <w:color w:val="231F20"/>
          <w:spacing w:val="25"/>
          <w:sz w:val="24"/>
        </w:rPr>
        <w:t> </w:t>
      </w:r>
      <w:r>
        <w:rPr>
          <w:color w:val="231F20"/>
          <w:w w:val="90"/>
          <w:sz w:val="24"/>
        </w:rPr>
        <w:t>implement</w:t>
      </w:r>
      <w:r>
        <w:rPr>
          <w:color w:val="231F20"/>
          <w:spacing w:val="26"/>
          <w:sz w:val="24"/>
        </w:rPr>
        <w:t> </w:t>
      </w:r>
      <w:r>
        <w:rPr>
          <w:color w:val="231F20"/>
          <w:w w:val="90"/>
          <w:sz w:val="24"/>
        </w:rPr>
        <w:t>the</w:t>
      </w:r>
      <w:r>
        <w:rPr>
          <w:color w:val="231F20"/>
          <w:spacing w:val="25"/>
          <w:sz w:val="24"/>
        </w:rPr>
        <w:t> </w:t>
      </w:r>
      <w:r>
        <w:rPr>
          <w:color w:val="231F20"/>
          <w:spacing w:val="-2"/>
          <w:w w:val="90"/>
          <w:sz w:val="24"/>
        </w:rPr>
        <w:t>project</w:t>
      </w:r>
    </w:p>
    <w:p>
      <w:pPr>
        <w:pStyle w:val="ListParagraph"/>
        <w:numPr>
          <w:ilvl w:val="0"/>
          <w:numId w:val="82"/>
        </w:numPr>
        <w:tabs>
          <w:tab w:pos="1105" w:val="left" w:leader="none"/>
        </w:tabs>
        <w:spacing w:line="240" w:lineRule="auto" w:before="98" w:after="0"/>
        <w:ind w:left="1105" w:right="0" w:hanging="397"/>
        <w:jc w:val="left"/>
        <w:rPr>
          <w:sz w:val="24"/>
        </w:rPr>
      </w:pPr>
      <w:r>
        <w:rPr>
          <w:color w:val="231F20"/>
          <w:w w:val="90"/>
          <w:sz w:val="24"/>
        </w:rPr>
        <w:t>Number</w:t>
      </w:r>
      <w:r>
        <w:rPr>
          <w:color w:val="231F20"/>
          <w:spacing w:val="13"/>
          <w:sz w:val="24"/>
        </w:rPr>
        <w:t> </w:t>
      </w:r>
      <w:r>
        <w:rPr>
          <w:color w:val="231F20"/>
          <w:w w:val="90"/>
          <w:sz w:val="24"/>
        </w:rPr>
        <w:t>of</w:t>
      </w:r>
      <w:r>
        <w:rPr>
          <w:color w:val="231F20"/>
          <w:spacing w:val="13"/>
          <w:sz w:val="24"/>
        </w:rPr>
        <w:t> </w:t>
      </w:r>
      <w:r>
        <w:rPr>
          <w:color w:val="231F20"/>
          <w:w w:val="90"/>
          <w:sz w:val="24"/>
        </w:rPr>
        <w:t>staff</w:t>
      </w:r>
      <w:r>
        <w:rPr>
          <w:color w:val="231F20"/>
          <w:spacing w:val="14"/>
          <w:sz w:val="24"/>
        </w:rPr>
        <w:t> </w:t>
      </w:r>
      <w:r>
        <w:rPr>
          <w:color w:val="231F20"/>
          <w:w w:val="90"/>
          <w:sz w:val="24"/>
        </w:rPr>
        <w:t>members</w:t>
      </w:r>
      <w:r>
        <w:rPr>
          <w:color w:val="231F20"/>
          <w:spacing w:val="13"/>
          <w:sz w:val="24"/>
        </w:rPr>
        <w:t> </w:t>
      </w:r>
      <w:r>
        <w:rPr>
          <w:color w:val="231F20"/>
          <w:w w:val="90"/>
          <w:sz w:val="24"/>
        </w:rPr>
        <w:t>projected</w:t>
      </w:r>
      <w:r>
        <w:rPr>
          <w:color w:val="231F20"/>
          <w:spacing w:val="14"/>
          <w:sz w:val="24"/>
        </w:rPr>
        <w:t> </w:t>
      </w:r>
      <w:r>
        <w:rPr>
          <w:color w:val="231F20"/>
          <w:w w:val="90"/>
          <w:sz w:val="24"/>
        </w:rPr>
        <w:t>to</w:t>
      </w:r>
      <w:r>
        <w:rPr>
          <w:color w:val="231F20"/>
          <w:spacing w:val="13"/>
          <w:sz w:val="24"/>
        </w:rPr>
        <w:t> </w:t>
      </w:r>
      <w:r>
        <w:rPr>
          <w:color w:val="231F20"/>
          <w:w w:val="90"/>
          <w:sz w:val="24"/>
        </w:rPr>
        <w:t>work</w:t>
      </w:r>
      <w:r>
        <w:rPr>
          <w:color w:val="231F20"/>
          <w:spacing w:val="13"/>
          <w:sz w:val="24"/>
        </w:rPr>
        <w:t> </w:t>
      </w:r>
      <w:r>
        <w:rPr>
          <w:color w:val="231F20"/>
          <w:w w:val="90"/>
          <w:sz w:val="24"/>
        </w:rPr>
        <w:t>on</w:t>
      </w:r>
      <w:r>
        <w:rPr>
          <w:color w:val="231F20"/>
          <w:spacing w:val="14"/>
          <w:sz w:val="24"/>
        </w:rPr>
        <w:t> </w:t>
      </w:r>
      <w:r>
        <w:rPr>
          <w:color w:val="231F20"/>
          <w:w w:val="90"/>
          <w:sz w:val="24"/>
        </w:rPr>
        <w:t>the</w:t>
      </w:r>
      <w:r>
        <w:rPr>
          <w:color w:val="231F20"/>
          <w:spacing w:val="13"/>
          <w:sz w:val="24"/>
        </w:rPr>
        <w:t> </w:t>
      </w:r>
      <w:r>
        <w:rPr>
          <w:color w:val="231F20"/>
          <w:spacing w:val="-2"/>
          <w:w w:val="90"/>
          <w:sz w:val="24"/>
        </w:rPr>
        <w:t>project</w:t>
      </w:r>
    </w:p>
    <w:p>
      <w:pPr>
        <w:pStyle w:val="ListParagraph"/>
        <w:numPr>
          <w:ilvl w:val="0"/>
          <w:numId w:val="82"/>
        </w:numPr>
        <w:tabs>
          <w:tab w:pos="1105" w:val="left" w:leader="none"/>
        </w:tabs>
        <w:spacing w:line="240" w:lineRule="auto" w:before="97" w:after="0"/>
        <w:ind w:left="1105" w:right="0" w:hanging="397"/>
        <w:jc w:val="left"/>
        <w:rPr>
          <w:sz w:val="24"/>
        </w:rPr>
      </w:pPr>
      <w:r>
        <w:rPr>
          <w:color w:val="231F20"/>
          <w:w w:val="90"/>
          <w:sz w:val="24"/>
        </w:rPr>
        <w:t>Number</w:t>
      </w:r>
      <w:r>
        <w:rPr>
          <w:color w:val="231F20"/>
          <w:spacing w:val="17"/>
          <w:sz w:val="24"/>
        </w:rPr>
        <w:t> </w:t>
      </w:r>
      <w:r>
        <w:rPr>
          <w:color w:val="231F20"/>
          <w:w w:val="90"/>
          <w:sz w:val="24"/>
        </w:rPr>
        <w:t>of</w:t>
      </w:r>
      <w:r>
        <w:rPr>
          <w:color w:val="231F20"/>
          <w:spacing w:val="18"/>
          <w:sz w:val="24"/>
        </w:rPr>
        <w:t> </w:t>
      </w:r>
      <w:r>
        <w:rPr>
          <w:color w:val="231F20"/>
          <w:w w:val="90"/>
          <w:sz w:val="24"/>
        </w:rPr>
        <w:t>consultants</w:t>
      </w:r>
      <w:r>
        <w:rPr>
          <w:color w:val="231F20"/>
          <w:spacing w:val="18"/>
          <w:sz w:val="24"/>
        </w:rPr>
        <w:t> </w:t>
      </w:r>
      <w:r>
        <w:rPr>
          <w:color w:val="231F20"/>
          <w:w w:val="90"/>
          <w:sz w:val="24"/>
        </w:rPr>
        <w:t>needed</w:t>
      </w:r>
      <w:r>
        <w:rPr>
          <w:color w:val="231F20"/>
          <w:spacing w:val="18"/>
          <w:sz w:val="24"/>
        </w:rPr>
        <w:t> </w:t>
      </w:r>
      <w:r>
        <w:rPr>
          <w:color w:val="231F20"/>
          <w:w w:val="90"/>
          <w:sz w:val="24"/>
        </w:rPr>
        <w:t>to</w:t>
      </w:r>
      <w:r>
        <w:rPr>
          <w:color w:val="231F20"/>
          <w:spacing w:val="17"/>
          <w:sz w:val="24"/>
        </w:rPr>
        <w:t> </w:t>
      </w:r>
      <w:r>
        <w:rPr>
          <w:color w:val="231F20"/>
          <w:w w:val="90"/>
          <w:sz w:val="24"/>
        </w:rPr>
        <w:t>supplement</w:t>
      </w:r>
      <w:r>
        <w:rPr>
          <w:color w:val="231F20"/>
          <w:spacing w:val="18"/>
          <w:sz w:val="24"/>
        </w:rPr>
        <w:t> </w:t>
      </w:r>
      <w:r>
        <w:rPr>
          <w:color w:val="231F20"/>
          <w:w w:val="90"/>
          <w:sz w:val="24"/>
        </w:rPr>
        <w:t>in-house</w:t>
      </w:r>
      <w:r>
        <w:rPr>
          <w:color w:val="231F20"/>
          <w:spacing w:val="18"/>
          <w:sz w:val="24"/>
        </w:rPr>
        <w:t> </w:t>
      </w:r>
      <w:r>
        <w:rPr>
          <w:color w:val="231F20"/>
          <w:spacing w:val="-2"/>
          <w:w w:val="90"/>
          <w:sz w:val="24"/>
        </w:rPr>
        <w:t>skills</w:t>
      </w:r>
    </w:p>
    <w:p>
      <w:pPr>
        <w:pStyle w:val="ListParagraph"/>
        <w:numPr>
          <w:ilvl w:val="0"/>
          <w:numId w:val="82"/>
        </w:numPr>
        <w:tabs>
          <w:tab w:pos="1105" w:val="left" w:leader="none"/>
        </w:tabs>
        <w:spacing w:line="240" w:lineRule="auto" w:before="98" w:after="0"/>
        <w:ind w:left="1105" w:right="0" w:hanging="397"/>
        <w:jc w:val="left"/>
        <w:rPr>
          <w:sz w:val="24"/>
        </w:rPr>
      </w:pPr>
      <w:r>
        <w:rPr>
          <w:color w:val="231F20"/>
          <w:w w:val="90"/>
          <w:sz w:val="24"/>
        </w:rPr>
        <w:t>Realistic</w:t>
      </w:r>
      <w:r>
        <w:rPr>
          <w:color w:val="231F20"/>
          <w:spacing w:val="26"/>
          <w:sz w:val="24"/>
        </w:rPr>
        <w:t> </w:t>
      </w:r>
      <w:r>
        <w:rPr>
          <w:color w:val="231F20"/>
          <w:w w:val="90"/>
          <w:sz w:val="24"/>
        </w:rPr>
        <w:t>time</w:t>
      </w:r>
      <w:r>
        <w:rPr>
          <w:color w:val="231F20"/>
          <w:spacing w:val="27"/>
          <w:sz w:val="24"/>
        </w:rPr>
        <w:t> </w:t>
      </w:r>
      <w:r>
        <w:rPr>
          <w:color w:val="231F20"/>
          <w:w w:val="90"/>
          <w:sz w:val="24"/>
        </w:rPr>
        <w:t>frame</w:t>
      </w:r>
      <w:r>
        <w:rPr>
          <w:color w:val="231F20"/>
          <w:spacing w:val="26"/>
          <w:sz w:val="24"/>
        </w:rPr>
        <w:t> </w:t>
      </w:r>
      <w:r>
        <w:rPr>
          <w:color w:val="231F20"/>
          <w:w w:val="90"/>
          <w:sz w:val="24"/>
        </w:rPr>
        <w:t>necessary</w:t>
      </w:r>
      <w:r>
        <w:rPr>
          <w:color w:val="231F20"/>
          <w:spacing w:val="27"/>
          <w:sz w:val="24"/>
        </w:rPr>
        <w:t> </w:t>
      </w:r>
      <w:r>
        <w:rPr>
          <w:color w:val="231F20"/>
          <w:w w:val="90"/>
          <w:sz w:val="24"/>
        </w:rPr>
        <w:t>to</w:t>
      </w:r>
      <w:r>
        <w:rPr>
          <w:color w:val="231F20"/>
          <w:spacing w:val="27"/>
          <w:sz w:val="24"/>
        </w:rPr>
        <w:t> </w:t>
      </w:r>
      <w:r>
        <w:rPr>
          <w:color w:val="231F20"/>
          <w:w w:val="90"/>
          <w:sz w:val="24"/>
        </w:rPr>
        <w:t>deliver</w:t>
      </w:r>
      <w:r>
        <w:rPr>
          <w:color w:val="231F20"/>
          <w:spacing w:val="26"/>
          <w:sz w:val="24"/>
        </w:rPr>
        <w:t> </w:t>
      </w:r>
      <w:r>
        <w:rPr>
          <w:color w:val="231F20"/>
          <w:w w:val="90"/>
          <w:sz w:val="24"/>
        </w:rPr>
        <w:t>the</w:t>
      </w:r>
      <w:r>
        <w:rPr>
          <w:color w:val="231F20"/>
          <w:spacing w:val="27"/>
          <w:sz w:val="24"/>
        </w:rPr>
        <w:t> </w:t>
      </w:r>
      <w:r>
        <w:rPr>
          <w:color w:val="231F20"/>
          <w:w w:val="90"/>
          <w:sz w:val="24"/>
        </w:rPr>
        <w:t>first</w:t>
      </w:r>
      <w:r>
        <w:rPr>
          <w:color w:val="231F20"/>
          <w:spacing w:val="26"/>
          <w:sz w:val="24"/>
        </w:rPr>
        <w:t> </w:t>
      </w:r>
      <w:r>
        <w:rPr>
          <w:color w:val="231F20"/>
          <w:spacing w:val="-2"/>
          <w:w w:val="90"/>
          <w:sz w:val="24"/>
        </w:rPr>
        <w:t>release</w:t>
      </w:r>
    </w:p>
    <w:p>
      <w:pPr>
        <w:pStyle w:val="ListParagraph"/>
        <w:numPr>
          <w:ilvl w:val="0"/>
          <w:numId w:val="82"/>
        </w:numPr>
        <w:tabs>
          <w:tab w:pos="1105" w:val="left" w:leader="none"/>
        </w:tabs>
        <w:spacing w:line="240" w:lineRule="auto" w:before="97" w:after="0"/>
        <w:ind w:left="1105" w:right="0" w:hanging="397"/>
        <w:jc w:val="left"/>
        <w:rPr>
          <w:sz w:val="24"/>
        </w:rPr>
      </w:pPr>
      <w:r>
        <w:rPr>
          <w:color w:val="231F20"/>
          <w:w w:val="90"/>
          <w:sz w:val="24"/>
        </w:rPr>
        <w:t>Organizational</w:t>
      </w:r>
      <w:r>
        <w:rPr>
          <w:color w:val="231F20"/>
          <w:spacing w:val="46"/>
          <w:sz w:val="24"/>
        </w:rPr>
        <w:t> </w:t>
      </w:r>
      <w:r>
        <w:rPr>
          <w:color w:val="231F20"/>
          <w:w w:val="90"/>
          <w:sz w:val="24"/>
        </w:rPr>
        <w:t>boundaries</w:t>
      </w:r>
      <w:r>
        <w:rPr>
          <w:color w:val="231F20"/>
          <w:spacing w:val="47"/>
          <w:sz w:val="24"/>
        </w:rPr>
        <w:t> </w:t>
      </w:r>
      <w:r>
        <w:rPr>
          <w:color w:val="231F20"/>
          <w:w w:val="90"/>
          <w:sz w:val="24"/>
        </w:rPr>
        <w:t>and</w:t>
      </w:r>
      <w:r>
        <w:rPr>
          <w:color w:val="231F20"/>
          <w:spacing w:val="46"/>
          <w:sz w:val="24"/>
        </w:rPr>
        <w:t> </w:t>
      </w:r>
      <w:r>
        <w:rPr>
          <w:color w:val="231F20"/>
          <w:w w:val="90"/>
          <w:sz w:val="24"/>
        </w:rPr>
        <w:t>potential</w:t>
      </w:r>
      <w:r>
        <w:rPr>
          <w:color w:val="231F20"/>
          <w:spacing w:val="47"/>
          <w:sz w:val="24"/>
        </w:rPr>
        <w:t> </w:t>
      </w:r>
      <w:r>
        <w:rPr>
          <w:color w:val="231F20"/>
          <w:w w:val="90"/>
          <w:sz w:val="24"/>
        </w:rPr>
        <w:t>political</w:t>
      </w:r>
      <w:r>
        <w:rPr>
          <w:color w:val="231F20"/>
          <w:spacing w:val="46"/>
          <w:sz w:val="24"/>
        </w:rPr>
        <w:t> </w:t>
      </w:r>
      <w:r>
        <w:rPr>
          <w:color w:val="231F20"/>
          <w:spacing w:val="-2"/>
          <w:w w:val="90"/>
          <w:sz w:val="24"/>
        </w:rPr>
        <w:t>issues</w:t>
      </w:r>
    </w:p>
    <w:p>
      <w:pPr>
        <w:pStyle w:val="BodyText"/>
        <w:spacing w:before="81"/>
      </w:pPr>
    </w:p>
    <w:p>
      <w:pPr>
        <w:pStyle w:val="BodyText"/>
        <w:spacing w:line="271" w:lineRule="auto" w:before="1"/>
        <w:ind w:left="425" w:right="418" w:firstLine="720"/>
        <w:jc w:val="both"/>
      </w:pPr>
      <w:r>
        <w:rPr>
          <w:color w:val="231F20"/>
          <w:spacing w:val="-4"/>
        </w:rPr>
        <w:t>Scoping</w:t>
      </w:r>
      <w:r>
        <w:rPr>
          <w:color w:val="231F20"/>
          <w:spacing w:val="-13"/>
        </w:rPr>
        <w:t> </w:t>
      </w:r>
      <w:r>
        <w:rPr>
          <w:color w:val="231F20"/>
          <w:spacing w:val="-4"/>
        </w:rPr>
        <w:t>a</w:t>
      </w:r>
      <w:r>
        <w:rPr>
          <w:color w:val="231F20"/>
          <w:spacing w:val="-12"/>
        </w:rPr>
        <w:t> </w:t>
      </w:r>
      <w:r>
        <w:rPr>
          <w:color w:val="231F20"/>
          <w:spacing w:val="-4"/>
        </w:rPr>
        <w:t>CRM</w:t>
      </w:r>
      <w:r>
        <w:rPr>
          <w:color w:val="231F20"/>
          <w:spacing w:val="-13"/>
        </w:rPr>
        <w:t> </w:t>
      </w:r>
      <w:r>
        <w:rPr>
          <w:color w:val="231F20"/>
          <w:spacing w:val="-4"/>
        </w:rPr>
        <w:t>project</w:t>
      </w:r>
      <w:r>
        <w:rPr>
          <w:color w:val="231F20"/>
          <w:spacing w:val="-12"/>
        </w:rPr>
        <w:t> </w:t>
      </w:r>
      <w:r>
        <w:rPr>
          <w:color w:val="231F20"/>
          <w:spacing w:val="-4"/>
        </w:rPr>
        <w:t>prior</w:t>
      </w:r>
      <w:r>
        <w:rPr>
          <w:color w:val="231F20"/>
          <w:spacing w:val="-13"/>
        </w:rPr>
        <w:t> </w:t>
      </w:r>
      <w:r>
        <w:rPr>
          <w:color w:val="231F20"/>
          <w:spacing w:val="-4"/>
        </w:rPr>
        <w:t>to</w:t>
      </w:r>
      <w:r>
        <w:rPr>
          <w:color w:val="231F20"/>
          <w:spacing w:val="-12"/>
        </w:rPr>
        <w:t> </w:t>
      </w:r>
      <w:r>
        <w:rPr>
          <w:color w:val="231F20"/>
          <w:spacing w:val="-4"/>
        </w:rPr>
        <w:t>launching</w:t>
      </w:r>
      <w:r>
        <w:rPr>
          <w:color w:val="231F20"/>
          <w:spacing w:val="-13"/>
        </w:rPr>
        <w:t> </w:t>
      </w:r>
      <w:r>
        <w:rPr>
          <w:color w:val="231F20"/>
          <w:spacing w:val="-4"/>
        </w:rPr>
        <w:t>development</w:t>
      </w:r>
      <w:r>
        <w:rPr>
          <w:color w:val="231F20"/>
          <w:spacing w:val="-12"/>
        </w:rPr>
        <w:t> </w:t>
      </w:r>
      <w:r>
        <w:rPr>
          <w:color w:val="231F20"/>
          <w:spacing w:val="-4"/>
        </w:rPr>
        <w:t>mitigates</w:t>
      </w:r>
      <w:r>
        <w:rPr>
          <w:color w:val="231F20"/>
          <w:spacing w:val="-12"/>
        </w:rPr>
        <w:t> </w:t>
      </w:r>
      <w:r>
        <w:rPr>
          <w:color w:val="231F20"/>
          <w:spacing w:val="-4"/>
        </w:rPr>
        <w:t>the</w:t>
      </w:r>
      <w:r>
        <w:rPr>
          <w:color w:val="231F20"/>
          <w:spacing w:val="-13"/>
        </w:rPr>
        <w:t> </w:t>
      </w:r>
      <w:r>
        <w:rPr>
          <w:color w:val="231F20"/>
          <w:spacing w:val="-4"/>
        </w:rPr>
        <w:t>risks.</w:t>
      </w:r>
      <w:r>
        <w:rPr>
          <w:color w:val="231F20"/>
          <w:spacing w:val="-12"/>
        </w:rPr>
        <w:t> </w:t>
      </w:r>
      <w:r>
        <w:rPr>
          <w:color w:val="231F20"/>
          <w:spacing w:val="-4"/>
        </w:rPr>
        <w:t>For</w:t>
      </w:r>
      <w:r>
        <w:rPr>
          <w:color w:val="231F20"/>
          <w:spacing w:val="-13"/>
        </w:rPr>
        <w:t> </w:t>
      </w:r>
      <w:r>
        <w:rPr>
          <w:color w:val="231F20"/>
          <w:spacing w:val="-4"/>
        </w:rPr>
        <w:t>one </w:t>
      </w:r>
      <w:r>
        <w:rPr>
          <w:color w:val="231F20"/>
        </w:rPr>
        <w:t>thing,</w:t>
      </w:r>
      <w:r>
        <w:rPr>
          <w:color w:val="231F20"/>
          <w:spacing w:val="-17"/>
        </w:rPr>
        <w:t> </w:t>
      </w:r>
      <w:r>
        <w:rPr>
          <w:color w:val="231F20"/>
        </w:rPr>
        <w:t>it’s</w:t>
      </w:r>
      <w:r>
        <w:rPr>
          <w:color w:val="231F20"/>
          <w:spacing w:val="-16"/>
        </w:rPr>
        <w:t> </w:t>
      </w:r>
      <w:r>
        <w:rPr>
          <w:color w:val="231F20"/>
        </w:rPr>
        <w:t>much</w:t>
      </w:r>
      <w:r>
        <w:rPr>
          <w:color w:val="231F20"/>
          <w:spacing w:val="-17"/>
        </w:rPr>
        <w:t> </w:t>
      </w:r>
      <w:r>
        <w:rPr>
          <w:color w:val="231F20"/>
        </w:rPr>
        <w:t>easier</w:t>
      </w:r>
      <w:r>
        <w:rPr>
          <w:color w:val="231F20"/>
          <w:spacing w:val="-16"/>
        </w:rPr>
        <w:t> </w:t>
      </w:r>
      <w:r>
        <w:rPr>
          <w:color w:val="231F20"/>
        </w:rPr>
        <w:t>to</w:t>
      </w:r>
      <w:r>
        <w:rPr>
          <w:color w:val="231F20"/>
          <w:spacing w:val="-17"/>
        </w:rPr>
        <w:t> </w:t>
      </w:r>
      <w:r>
        <w:rPr>
          <w:color w:val="231F20"/>
        </w:rPr>
        <w:t>develop</w:t>
      </w:r>
      <w:r>
        <w:rPr>
          <w:color w:val="231F20"/>
          <w:spacing w:val="-16"/>
        </w:rPr>
        <w:t> </w:t>
      </w:r>
      <w:r>
        <w:rPr>
          <w:color w:val="231F20"/>
        </w:rPr>
        <w:t>an</w:t>
      </w:r>
      <w:r>
        <w:rPr>
          <w:color w:val="231F20"/>
          <w:spacing w:val="-17"/>
        </w:rPr>
        <w:t> </w:t>
      </w:r>
      <w:r>
        <w:rPr>
          <w:color w:val="231F20"/>
        </w:rPr>
        <w:t>accurate</w:t>
      </w:r>
      <w:r>
        <w:rPr>
          <w:color w:val="231F20"/>
          <w:spacing w:val="-16"/>
        </w:rPr>
        <w:t> </w:t>
      </w:r>
      <w:r>
        <w:rPr>
          <w:color w:val="231F20"/>
        </w:rPr>
        <w:t>project</w:t>
      </w:r>
      <w:r>
        <w:rPr>
          <w:color w:val="231F20"/>
          <w:spacing w:val="-16"/>
        </w:rPr>
        <w:t> </w:t>
      </w:r>
      <w:r>
        <w:rPr>
          <w:color w:val="231F20"/>
        </w:rPr>
        <w:t>plan</w:t>
      </w:r>
      <w:r>
        <w:rPr>
          <w:color w:val="231F20"/>
          <w:spacing w:val="-17"/>
        </w:rPr>
        <w:t> </w:t>
      </w:r>
      <w:r>
        <w:rPr>
          <w:color w:val="231F20"/>
        </w:rPr>
        <w:t>that</w:t>
      </w:r>
      <w:r>
        <w:rPr>
          <w:color w:val="231F20"/>
          <w:spacing w:val="-16"/>
        </w:rPr>
        <w:t> </w:t>
      </w:r>
      <w:r>
        <w:rPr>
          <w:color w:val="231F20"/>
        </w:rPr>
        <w:t>reflects</w:t>
      </w:r>
      <w:r>
        <w:rPr>
          <w:color w:val="231F20"/>
          <w:spacing w:val="-17"/>
        </w:rPr>
        <w:t> </w:t>
      </w:r>
      <w:r>
        <w:rPr>
          <w:color w:val="231F20"/>
        </w:rPr>
        <w:t>realistic</w:t>
      </w:r>
      <w:r>
        <w:rPr>
          <w:color w:val="231F20"/>
          <w:spacing w:val="-16"/>
        </w:rPr>
        <w:t> </w:t>
      </w:r>
      <w:r>
        <w:rPr>
          <w:color w:val="231F20"/>
        </w:rPr>
        <w:t>resource </w:t>
      </w:r>
      <w:r>
        <w:rPr>
          <w:color w:val="231F20"/>
          <w:w w:val="90"/>
        </w:rPr>
        <w:t>requirements,</w:t>
      </w:r>
      <w:r>
        <w:rPr>
          <w:color w:val="231F20"/>
        </w:rPr>
        <w:t> </w:t>
      </w:r>
      <w:r>
        <w:rPr>
          <w:color w:val="231F20"/>
          <w:w w:val="90"/>
        </w:rPr>
        <w:t>tasks,</w:t>
      </w:r>
      <w:r>
        <w:rPr>
          <w:color w:val="231F20"/>
        </w:rPr>
        <w:t> </w:t>
      </w:r>
      <w:r>
        <w:rPr>
          <w:color w:val="231F20"/>
          <w:w w:val="90"/>
        </w:rPr>
        <w:t>and</w:t>
      </w:r>
      <w:r>
        <w:rPr>
          <w:color w:val="231F20"/>
        </w:rPr>
        <w:t> </w:t>
      </w:r>
      <w:r>
        <w:rPr>
          <w:color w:val="231F20"/>
          <w:w w:val="90"/>
        </w:rPr>
        <w:t>time</w:t>
      </w:r>
      <w:r>
        <w:rPr>
          <w:color w:val="231F20"/>
        </w:rPr>
        <w:t> </w:t>
      </w:r>
      <w:r>
        <w:rPr>
          <w:color w:val="231F20"/>
          <w:w w:val="90"/>
        </w:rPr>
        <w:t>frames.</w:t>
      </w:r>
      <w:r>
        <w:rPr>
          <w:color w:val="231F20"/>
        </w:rPr>
        <w:t> </w:t>
      </w:r>
      <w:r>
        <w:rPr>
          <w:color w:val="231F20"/>
          <w:w w:val="90"/>
        </w:rPr>
        <w:t>Justifying</w:t>
      </w:r>
      <w:r>
        <w:rPr>
          <w:color w:val="231F20"/>
        </w:rPr>
        <w:t> </w:t>
      </w:r>
      <w:r>
        <w:rPr>
          <w:color w:val="231F20"/>
          <w:w w:val="90"/>
        </w:rPr>
        <w:t>headcount</w:t>
      </w:r>
      <w:r>
        <w:rPr>
          <w:color w:val="231F20"/>
        </w:rPr>
        <w:t> </w:t>
      </w:r>
      <w:r>
        <w:rPr>
          <w:color w:val="231F20"/>
          <w:w w:val="90"/>
        </w:rPr>
        <w:t>requests</w:t>
      </w:r>
      <w:r>
        <w:rPr>
          <w:color w:val="231F20"/>
        </w:rPr>
        <w:t> </w:t>
      </w:r>
      <w:r>
        <w:rPr>
          <w:color w:val="231F20"/>
          <w:w w:val="90"/>
        </w:rPr>
        <w:t>to</w:t>
      </w:r>
      <w:r>
        <w:rPr>
          <w:color w:val="231F20"/>
        </w:rPr>
        <w:t> </w:t>
      </w:r>
      <w:r>
        <w:rPr>
          <w:color w:val="231F20"/>
          <w:w w:val="90"/>
        </w:rPr>
        <w:t>management</w:t>
      </w:r>
      <w:r>
        <w:rPr>
          <w:color w:val="231F20"/>
        </w:rPr>
        <w:t> </w:t>
      </w:r>
      <w:r>
        <w:rPr>
          <w:color w:val="231F20"/>
          <w:w w:val="90"/>
        </w:rPr>
        <w:t>based</w:t>
      </w:r>
      <w:r>
        <w:rPr>
          <w:color w:val="231F20"/>
          <w:spacing w:val="80"/>
        </w:rPr>
        <w:t> </w:t>
      </w:r>
      <w:r>
        <w:rPr>
          <w:color w:val="231F20"/>
        </w:rPr>
        <w:t>on</w:t>
      </w:r>
      <w:r>
        <w:rPr>
          <w:color w:val="231F20"/>
          <w:spacing w:val="-7"/>
        </w:rPr>
        <w:t> </w:t>
      </w:r>
      <w:r>
        <w:rPr>
          <w:color w:val="231F20"/>
        </w:rPr>
        <w:t>the</w:t>
      </w:r>
      <w:r>
        <w:rPr>
          <w:color w:val="231F20"/>
          <w:spacing w:val="-7"/>
        </w:rPr>
        <w:t> </w:t>
      </w:r>
      <w:r>
        <w:rPr>
          <w:color w:val="231F20"/>
        </w:rPr>
        <w:t>project’s</w:t>
      </w:r>
      <w:r>
        <w:rPr>
          <w:color w:val="231F20"/>
          <w:spacing w:val="-7"/>
        </w:rPr>
        <w:t> </w:t>
      </w:r>
      <w:r>
        <w:rPr>
          <w:color w:val="231F20"/>
        </w:rPr>
        <w:t>true</w:t>
      </w:r>
      <w:r>
        <w:rPr>
          <w:color w:val="231F20"/>
          <w:spacing w:val="-7"/>
        </w:rPr>
        <w:t> </w:t>
      </w:r>
      <w:r>
        <w:rPr>
          <w:color w:val="231F20"/>
        </w:rPr>
        <w:t>scope</w:t>
      </w:r>
      <w:r>
        <w:rPr>
          <w:color w:val="231F20"/>
          <w:spacing w:val="-7"/>
        </w:rPr>
        <w:t> </w:t>
      </w:r>
      <w:r>
        <w:rPr>
          <w:color w:val="231F20"/>
        </w:rPr>
        <w:t>is</w:t>
      </w:r>
      <w:r>
        <w:rPr>
          <w:color w:val="231F20"/>
          <w:spacing w:val="-7"/>
        </w:rPr>
        <w:t> </w:t>
      </w:r>
      <w:r>
        <w:rPr>
          <w:color w:val="231F20"/>
        </w:rPr>
        <w:t>also</w:t>
      </w:r>
      <w:r>
        <w:rPr>
          <w:color w:val="231F20"/>
          <w:spacing w:val="-7"/>
        </w:rPr>
        <w:t> </w:t>
      </w:r>
      <w:r>
        <w:rPr>
          <w:color w:val="231F20"/>
        </w:rPr>
        <w:t>easier.</w:t>
      </w:r>
      <w:r>
        <w:rPr>
          <w:color w:val="231F20"/>
          <w:spacing w:val="-7"/>
        </w:rPr>
        <w:t> </w:t>
      </w:r>
      <w:r>
        <w:rPr>
          <w:color w:val="231F20"/>
        </w:rPr>
        <w:t>Finally,</w:t>
      </w:r>
      <w:r>
        <w:rPr>
          <w:color w:val="231F20"/>
          <w:spacing w:val="-7"/>
        </w:rPr>
        <w:t> </w:t>
      </w:r>
      <w:r>
        <w:rPr>
          <w:color w:val="231F20"/>
        </w:rPr>
        <w:t>hiring</w:t>
      </w:r>
      <w:r>
        <w:rPr>
          <w:color w:val="231F20"/>
          <w:spacing w:val="-7"/>
        </w:rPr>
        <w:t> </w:t>
      </w:r>
      <w:r>
        <w:rPr>
          <w:color w:val="231F20"/>
        </w:rPr>
        <w:t>becomes</w:t>
      </w:r>
      <w:r>
        <w:rPr>
          <w:color w:val="231F20"/>
          <w:spacing w:val="-7"/>
        </w:rPr>
        <w:t> </w:t>
      </w:r>
      <w:r>
        <w:rPr>
          <w:color w:val="231F20"/>
        </w:rPr>
        <w:t>more</w:t>
      </w:r>
      <w:r>
        <w:rPr>
          <w:color w:val="231F20"/>
          <w:spacing w:val="-7"/>
        </w:rPr>
        <w:t> </w:t>
      </w:r>
      <w:r>
        <w:rPr>
          <w:color w:val="231F20"/>
        </w:rPr>
        <w:t>straightforward, </w:t>
      </w:r>
      <w:r>
        <w:rPr>
          <w:color w:val="231F20"/>
          <w:spacing w:val="-2"/>
        </w:rPr>
        <w:t>because</w:t>
      </w:r>
      <w:r>
        <w:rPr>
          <w:color w:val="231F20"/>
          <w:spacing w:val="-12"/>
        </w:rPr>
        <w:t> </w:t>
      </w:r>
      <w:r>
        <w:rPr>
          <w:color w:val="231F20"/>
          <w:spacing w:val="-2"/>
        </w:rPr>
        <w:t>the</w:t>
      </w:r>
      <w:r>
        <w:rPr>
          <w:color w:val="231F20"/>
          <w:spacing w:val="-12"/>
        </w:rPr>
        <w:t> </w:t>
      </w:r>
      <w:r>
        <w:rPr>
          <w:color w:val="231F20"/>
          <w:spacing w:val="-2"/>
        </w:rPr>
        <w:t>true</w:t>
      </w:r>
      <w:r>
        <w:rPr>
          <w:color w:val="231F20"/>
          <w:spacing w:val="-12"/>
        </w:rPr>
        <w:t> </w:t>
      </w:r>
      <w:r>
        <w:rPr>
          <w:color w:val="231F20"/>
          <w:spacing w:val="-2"/>
        </w:rPr>
        <w:t>skills</w:t>
      </w:r>
      <w:r>
        <w:rPr>
          <w:color w:val="231F20"/>
          <w:spacing w:val="-12"/>
        </w:rPr>
        <w:t> </w:t>
      </w:r>
      <w:r>
        <w:rPr>
          <w:color w:val="231F20"/>
          <w:spacing w:val="-2"/>
        </w:rPr>
        <w:t>necessary</w:t>
      </w:r>
      <w:r>
        <w:rPr>
          <w:color w:val="231F20"/>
          <w:spacing w:val="-12"/>
        </w:rPr>
        <w:t> </w:t>
      </w:r>
      <w:r>
        <w:rPr>
          <w:color w:val="231F20"/>
          <w:spacing w:val="-2"/>
        </w:rPr>
        <w:t>to</w:t>
      </w:r>
      <w:r>
        <w:rPr>
          <w:color w:val="231F20"/>
          <w:spacing w:val="-12"/>
        </w:rPr>
        <w:t> </w:t>
      </w:r>
      <w:r>
        <w:rPr>
          <w:color w:val="231F20"/>
          <w:spacing w:val="-2"/>
        </w:rPr>
        <w:t>develop</w:t>
      </w:r>
      <w:r>
        <w:rPr>
          <w:color w:val="231F20"/>
          <w:spacing w:val="-12"/>
        </w:rPr>
        <w:t> </w:t>
      </w:r>
      <w:r>
        <w:rPr>
          <w:color w:val="231F20"/>
          <w:spacing w:val="-2"/>
        </w:rPr>
        <w:t>the</w:t>
      </w:r>
      <w:r>
        <w:rPr>
          <w:color w:val="231F20"/>
          <w:spacing w:val="-12"/>
        </w:rPr>
        <w:t> </w:t>
      </w:r>
      <w:r>
        <w:rPr>
          <w:color w:val="231F20"/>
          <w:spacing w:val="-2"/>
        </w:rPr>
        <w:t>CRM</w:t>
      </w:r>
      <w:r>
        <w:rPr>
          <w:color w:val="231F20"/>
          <w:spacing w:val="-12"/>
        </w:rPr>
        <w:t> </w:t>
      </w:r>
      <w:r>
        <w:rPr>
          <w:color w:val="231F20"/>
          <w:spacing w:val="-2"/>
        </w:rPr>
        <w:t>system</w:t>
      </w:r>
      <w:r>
        <w:rPr>
          <w:color w:val="231F20"/>
          <w:spacing w:val="-12"/>
        </w:rPr>
        <w:t> </w:t>
      </w:r>
      <w:r>
        <w:rPr>
          <w:color w:val="231F20"/>
          <w:spacing w:val="-2"/>
        </w:rPr>
        <w:t>are</w:t>
      </w:r>
      <w:r>
        <w:rPr>
          <w:color w:val="231F20"/>
          <w:spacing w:val="-12"/>
        </w:rPr>
        <w:t> </w:t>
      </w:r>
      <w:r>
        <w:rPr>
          <w:color w:val="231F20"/>
          <w:spacing w:val="-2"/>
        </w:rPr>
        <w:t>clearer</w:t>
      </w:r>
      <w:r>
        <w:rPr>
          <w:color w:val="231F20"/>
          <w:spacing w:val="-12"/>
        </w:rPr>
        <w:t> </w:t>
      </w:r>
      <w:r>
        <w:rPr>
          <w:color w:val="231F20"/>
          <w:spacing w:val="-2"/>
        </w:rPr>
        <w:t>than</w:t>
      </w:r>
      <w:r>
        <w:rPr>
          <w:color w:val="231F20"/>
          <w:spacing w:val="-12"/>
        </w:rPr>
        <w:t> </w:t>
      </w:r>
      <w:r>
        <w:rPr>
          <w:color w:val="231F20"/>
          <w:spacing w:val="-2"/>
        </w:rPr>
        <w:t>they</w:t>
      </w:r>
      <w:r>
        <w:rPr>
          <w:color w:val="231F20"/>
          <w:spacing w:val="-12"/>
        </w:rPr>
        <w:t> </w:t>
      </w:r>
      <w:r>
        <w:rPr>
          <w:color w:val="231F20"/>
          <w:spacing w:val="-2"/>
        </w:rPr>
        <w:t>would </w:t>
      </w:r>
      <w:r>
        <w:rPr>
          <w:color w:val="231F20"/>
          <w:spacing w:val="-4"/>
        </w:rPr>
        <w:t>have</w:t>
      </w:r>
      <w:r>
        <w:rPr>
          <w:color w:val="231F20"/>
          <w:spacing w:val="-13"/>
        </w:rPr>
        <w:t> </w:t>
      </w:r>
      <w:r>
        <w:rPr>
          <w:color w:val="231F20"/>
          <w:spacing w:val="-4"/>
        </w:rPr>
        <w:t>been</w:t>
      </w:r>
      <w:r>
        <w:rPr>
          <w:color w:val="231F20"/>
          <w:spacing w:val="-12"/>
        </w:rPr>
        <w:t> </w:t>
      </w:r>
      <w:r>
        <w:rPr>
          <w:color w:val="231F20"/>
          <w:spacing w:val="-4"/>
        </w:rPr>
        <w:t>if</w:t>
      </w:r>
      <w:r>
        <w:rPr>
          <w:color w:val="231F20"/>
          <w:spacing w:val="-13"/>
        </w:rPr>
        <w:t> </w:t>
      </w:r>
      <w:r>
        <w:rPr>
          <w:color w:val="231F20"/>
          <w:spacing w:val="-4"/>
        </w:rPr>
        <w:t>you</w:t>
      </w:r>
      <w:r>
        <w:rPr>
          <w:color w:val="231F20"/>
          <w:spacing w:val="-12"/>
        </w:rPr>
        <w:t> </w:t>
      </w:r>
      <w:r>
        <w:rPr>
          <w:color w:val="231F20"/>
          <w:spacing w:val="-4"/>
        </w:rPr>
        <w:t>had</w:t>
      </w:r>
      <w:r>
        <w:rPr>
          <w:color w:val="231F20"/>
          <w:spacing w:val="-13"/>
        </w:rPr>
        <w:t> </w:t>
      </w:r>
      <w:r>
        <w:rPr>
          <w:color w:val="231F20"/>
          <w:spacing w:val="-4"/>
        </w:rPr>
        <w:t>simply</w:t>
      </w:r>
      <w:r>
        <w:rPr>
          <w:color w:val="231F20"/>
          <w:spacing w:val="-12"/>
        </w:rPr>
        <w:t> </w:t>
      </w:r>
      <w:r>
        <w:rPr>
          <w:color w:val="231F20"/>
          <w:spacing w:val="-4"/>
        </w:rPr>
        <w:t>gone</w:t>
      </w:r>
      <w:r>
        <w:rPr>
          <w:color w:val="231F20"/>
          <w:spacing w:val="-13"/>
        </w:rPr>
        <w:t> </w:t>
      </w:r>
      <w:r>
        <w:rPr>
          <w:color w:val="231F20"/>
          <w:spacing w:val="-4"/>
        </w:rPr>
        <w:t>straight</w:t>
      </w:r>
      <w:r>
        <w:rPr>
          <w:color w:val="231F20"/>
          <w:spacing w:val="-12"/>
        </w:rPr>
        <w:t> </w:t>
      </w:r>
      <w:r>
        <w:rPr>
          <w:color w:val="231F20"/>
          <w:spacing w:val="-4"/>
        </w:rPr>
        <w:t>to</w:t>
      </w:r>
      <w:r>
        <w:rPr>
          <w:color w:val="231F20"/>
          <w:spacing w:val="-12"/>
        </w:rPr>
        <w:t> </w:t>
      </w:r>
      <w:r>
        <w:rPr>
          <w:color w:val="231F20"/>
          <w:spacing w:val="-4"/>
        </w:rPr>
        <w:t>implementation.</w:t>
      </w:r>
      <w:r>
        <w:rPr>
          <w:color w:val="231F20"/>
          <w:spacing w:val="-13"/>
        </w:rPr>
        <w:t> </w:t>
      </w:r>
      <w:r>
        <w:rPr>
          <w:color w:val="231F20"/>
          <w:spacing w:val="-4"/>
        </w:rPr>
        <w:t>In</w:t>
      </w:r>
      <w:r>
        <w:rPr>
          <w:color w:val="231F20"/>
          <w:spacing w:val="-12"/>
        </w:rPr>
        <w:t> </w:t>
      </w:r>
      <w:r>
        <w:rPr>
          <w:color w:val="231F20"/>
          <w:spacing w:val="-4"/>
        </w:rPr>
        <w:t>fact,</w:t>
      </w:r>
      <w:r>
        <w:rPr>
          <w:color w:val="231F20"/>
          <w:spacing w:val="-13"/>
        </w:rPr>
        <w:t> </w:t>
      </w:r>
      <w:r>
        <w:rPr>
          <w:color w:val="231F20"/>
          <w:spacing w:val="-4"/>
        </w:rPr>
        <w:t>failure</w:t>
      </w:r>
      <w:r>
        <w:rPr>
          <w:color w:val="231F20"/>
          <w:spacing w:val="-12"/>
        </w:rPr>
        <w:t> </w:t>
      </w:r>
      <w:r>
        <w:rPr>
          <w:color w:val="231F20"/>
          <w:spacing w:val="-4"/>
        </w:rPr>
        <w:t>to</w:t>
      </w:r>
      <w:r>
        <w:rPr>
          <w:color w:val="231F20"/>
          <w:spacing w:val="-13"/>
        </w:rPr>
        <w:t> </w:t>
      </w:r>
      <w:r>
        <w:rPr>
          <w:color w:val="231F20"/>
          <w:spacing w:val="-4"/>
        </w:rPr>
        <w:t>thoroughly </w:t>
      </w:r>
      <w:r>
        <w:rPr>
          <w:color w:val="231F20"/>
        </w:rPr>
        <w:t>scope</w:t>
      </w:r>
      <w:r>
        <w:rPr>
          <w:color w:val="231F20"/>
          <w:spacing w:val="-17"/>
        </w:rPr>
        <w:t> </w:t>
      </w:r>
      <w:r>
        <w:rPr>
          <w:color w:val="231F20"/>
        </w:rPr>
        <w:t>IT</w:t>
      </w:r>
      <w:r>
        <w:rPr>
          <w:color w:val="231F20"/>
          <w:spacing w:val="-16"/>
        </w:rPr>
        <w:t> </w:t>
      </w:r>
      <w:r>
        <w:rPr>
          <w:color w:val="231F20"/>
        </w:rPr>
        <w:t>projects</w:t>
      </w:r>
      <w:r>
        <w:rPr>
          <w:color w:val="231F20"/>
          <w:spacing w:val="-17"/>
        </w:rPr>
        <w:t> </w:t>
      </w:r>
      <w:r>
        <w:rPr>
          <w:color w:val="231F20"/>
        </w:rPr>
        <w:t>is</w:t>
      </w:r>
      <w:r>
        <w:rPr>
          <w:color w:val="231F20"/>
          <w:spacing w:val="-16"/>
        </w:rPr>
        <w:t> </w:t>
      </w:r>
      <w:r>
        <w:rPr>
          <w:color w:val="231F20"/>
        </w:rPr>
        <w:t>one</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principal</w:t>
      </w:r>
      <w:r>
        <w:rPr>
          <w:color w:val="231F20"/>
          <w:spacing w:val="-16"/>
        </w:rPr>
        <w:t> </w:t>
      </w:r>
      <w:r>
        <w:rPr>
          <w:color w:val="231F20"/>
        </w:rPr>
        <w:t>reasons</w:t>
      </w:r>
      <w:r>
        <w:rPr>
          <w:color w:val="231F20"/>
          <w:spacing w:val="-16"/>
        </w:rPr>
        <w:t> </w:t>
      </w:r>
      <w:r>
        <w:rPr>
          <w:color w:val="231F20"/>
        </w:rPr>
        <w:t>behind</w:t>
      </w:r>
      <w:r>
        <w:rPr>
          <w:color w:val="231F20"/>
          <w:spacing w:val="-17"/>
        </w:rPr>
        <w:t> </w:t>
      </w:r>
      <w:r>
        <w:rPr>
          <w:color w:val="231F20"/>
        </w:rPr>
        <w:t>many</w:t>
      </w:r>
      <w:r>
        <w:rPr>
          <w:color w:val="231F20"/>
          <w:spacing w:val="-16"/>
        </w:rPr>
        <w:t> </w:t>
      </w:r>
      <w:r>
        <w:rPr>
          <w:color w:val="231F20"/>
        </w:rPr>
        <w:t>of</w:t>
      </w:r>
      <w:r>
        <w:rPr>
          <w:color w:val="231F20"/>
          <w:spacing w:val="-17"/>
        </w:rPr>
        <w:t> </w:t>
      </w:r>
      <w:r>
        <w:rPr>
          <w:color w:val="231F20"/>
        </w:rPr>
        <w:t>their</w:t>
      </w:r>
      <w:r>
        <w:rPr>
          <w:color w:val="231F20"/>
          <w:spacing w:val="-16"/>
        </w:rPr>
        <w:t> </w:t>
      </w:r>
      <w:r>
        <w:rPr>
          <w:color w:val="231F20"/>
        </w:rPr>
        <w:t>failures.</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85"/>
        </w:rPr>
        <w:t>A</w:t>
      </w:r>
      <w:r>
        <w:rPr>
          <w:rFonts w:ascii="Tahoma"/>
          <w:color w:val="231F20"/>
          <w:spacing w:val="37"/>
        </w:rPr>
        <w:t> </w:t>
      </w:r>
      <w:r>
        <w:rPr>
          <w:rFonts w:ascii="Tahoma"/>
          <w:color w:val="231F20"/>
          <w:w w:val="85"/>
        </w:rPr>
        <w:t>CRM</w:t>
      </w:r>
      <w:r>
        <w:rPr>
          <w:rFonts w:ascii="Tahoma"/>
          <w:color w:val="231F20"/>
          <w:spacing w:val="37"/>
        </w:rPr>
        <w:t> </w:t>
      </w:r>
      <w:r>
        <w:rPr>
          <w:rFonts w:ascii="Tahoma"/>
          <w:color w:val="231F20"/>
          <w:w w:val="85"/>
        </w:rPr>
        <w:t>Implementation</w:t>
      </w:r>
      <w:r>
        <w:rPr>
          <w:rFonts w:ascii="Tahoma"/>
          <w:color w:val="231F20"/>
          <w:spacing w:val="38"/>
        </w:rPr>
        <w:t> </w:t>
      </w:r>
      <w:r>
        <w:rPr>
          <w:rFonts w:ascii="Tahoma"/>
          <w:color w:val="231F20"/>
          <w:spacing w:val="-2"/>
          <w:w w:val="85"/>
        </w:rPr>
        <w:t>Roadmap</w:t>
      </w:r>
    </w:p>
    <w:p>
      <w:pPr>
        <w:pStyle w:val="BodyText"/>
        <w:spacing w:before="122"/>
        <w:rPr>
          <w:rFonts w:ascii="Tahoma"/>
          <w:b/>
        </w:rPr>
      </w:pPr>
    </w:p>
    <w:p>
      <w:pPr>
        <w:pStyle w:val="BodyText"/>
        <w:spacing w:line="271" w:lineRule="auto"/>
        <w:ind w:left="425" w:right="419" w:firstLine="720"/>
        <w:jc w:val="both"/>
      </w:pPr>
      <w:r>
        <w:rPr>
          <w:color w:val="231F20"/>
          <w:spacing w:val="-4"/>
        </w:rPr>
        <w:t>Even</w:t>
      </w:r>
      <w:r>
        <w:rPr>
          <w:color w:val="231F20"/>
          <w:spacing w:val="-13"/>
        </w:rPr>
        <w:t> </w:t>
      </w:r>
      <w:r>
        <w:rPr>
          <w:color w:val="231F20"/>
          <w:spacing w:val="-4"/>
        </w:rPr>
        <w:t>with</w:t>
      </w:r>
      <w:r>
        <w:rPr>
          <w:color w:val="231F20"/>
          <w:spacing w:val="-12"/>
        </w:rPr>
        <w:t> </w:t>
      </w:r>
      <w:r>
        <w:rPr>
          <w:color w:val="231F20"/>
          <w:spacing w:val="-4"/>
        </w:rPr>
        <w:t>the</w:t>
      </w:r>
      <w:r>
        <w:rPr>
          <w:color w:val="231F20"/>
          <w:spacing w:val="-13"/>
        </w:rPr>
        <w:t> </w:t>
      </w:r>
      <w:r>
        <w:rPr>
          <w:color w:val="231F20"/>
          <w:spacing w:val="-4"/>
        </w:rPr>
        <w:t>most</w:t>
      </w:r>
      <w:r>
        <w:rPr>
          <w:color w:val="231F20"/>
          <w:spacing w:val="-12"/>
        </w:rPr>
        <w:t> </w:t>
      </w:r>
      <w:r>
        <w:rPr>
          <w:color w:val="231F20"/>
          <w:spacing w:val="-4"/>
        </w:rPr>
        <w:t>straightforward</w:t>
      </w:r>
      <w:r>
        <w:rPr>
          <w:color w:val="231F20"/>
          <w:spacing w:val="-13"/>
        </w:rPr>
        <w:t> </w:t>
      </w:r>
      <w:r>
        <w:rPr>
          <w:color w:val="231F20"/>
          <w:spacing w:val="-4"/>
        </w:rPr>
        <w:t>CRM</w:t>
      </w:r>
      <w:r>
        <w:rPr>
          <w:color w:val="231F20"/>
          <w:spacing w:val="-12"/>
        </w:rPr>
        <w:t> </w:t>
      </w:r>
      <w:r>
        <w:rPr>
          <w:color w:val="231F20"/>
          <w:spacing w:val="-4"/>
        </w:rPr>
        <w:t>products,</w:t>
      </w:r>
      <w:r>
        <w:rPr>
          <w:color w:val="231F20"/>
          <w:spacing w:val="-13"/>
        </w:rPr>
        <w:t> </w:t>
      </w:r>
      <w:r>
        <w:rPr>
          <w:color w:val="231F20"/>
          <w:spacing w:val="-4"/>
        </w:rPr>
        <w:t>there’s</w:t>
      </w:r>
      <w:r>
        <w:rPr>
          <w:color w:val="231F20"/>
          <w:spacing w:val="-12"/>
        </w:rPr>
        <w:t> </w:t>
      </w:r>
      <w:r>
        <w:rPr>
          <w:color w:val="231F20"/>
          <w:spacing w:val="-4"/>
        </w:rPr>
        <w:t>no</w:t>
      </w:r>
      <w:r>
        <w:rPr>
          <w:color w:val="231F20"/>
          <w:spacing w:val="-12"/>
        </w:rPr>
        <w:t> </w:t>
      </w:r>
      <w:r>
        <w:rPr>
          <w:color w:val="231F20"/>
          <w:spacing w:val="-4"/>
        </w:rPr>
        <w:t>such</w:t>
      </w:r>
      <w:r>
        <w:rPr>
          <w:color w:val="231F20"/>
          <w:spacing w:val="-13"/>
        </w:rPr>
        <w:t> </w:t>
      </w:r>
      <w:r>
        <w:rPr>
          <w:color w:val="231F20"/>
          <w:spacing w:val="-4"/>
        </w:rPr>
        <w:t>thing</w:t>
      </w:r>
      <w:r>
        <w:rPr>
          <w:color w:val="231F20"/>
          <w:spacing w:val="-12"/>
        </w:rPr>
        <w:t> </w:t>
      </w:r>
      <w:r>
        <w:rPr>
          <w:color w:val="231F20"/>
          <w:spacing w:val="-4"/>
        </w:rPr>
        <w:t>as</w:t>
      </w:r>
      <w:r>
        <w:rPr>
          <w:color w:val="231F20"/>
          <w:spacing w:val="-13"/>
        </w:rPr>
        <w:t> </w:t>
      </w:r>
      <w:r>
        <w:rPr>
          <w:color w:val="231F20"/>
          <w:spacing w:val="-4"/>
        </w:rPr>
        <w:t>cookie- </w:t>
      </w:r>
      <w:r>
        <w:rPr>
          <w:color w:val="231F20"/>
        </w:rPr>
        <w:t>cutter CRM. Development approaches can differ according to a company’s approved development</w:t>
      </w:r>
      <w:r>
        <w:rPr>
          <w:color w:val="231F20"/>
          <w:spacing w:val="-17"/>
        </w:rPr>
        <w:t> </w:t>
      </w:r>
      <w:r>
        <w:rPr>
          <w:color w:val="231F20"/>
        </w:rPr>
        <w:t>lifecycle,</w:t>
      </w:r>
      <w:r>
        <w:rPr>
          <w:color w:val="231F20"/>
          <w:spacing w:val="-16"/>
        </w:rPr>
        <w:t> </w:t>
      </w:r>
      <w:r>
        <w:rPr>
          <w:color w:val="231F20"/>
        </w:rPr>
        <w:t>staff</w:t>
      </w:r>
      <w:r>
        <w:rPr>
          <w:color w:val="231F20"/>
          <w:spacing w:val="-17"/>
        </w:rPr>
        <w:t> </w:t>
      </w:r>
      <w:r>
        <w:rPr>
          <w:color w:val="231F20"/>
        </w:rPr>
        <w:t>expertise,</w:t>
      </w:r>
      <w:r>
        <w:rPr>
          <w:color w:val="231F20"/>
          <w:spacing w:val="-16"/>
        </w:rPr>
        <w:t> </w:t>
      </w:r>
      <w:r>
        <w:rPr>
          <w:color w:val="231F20"/>
        </w:rPr>
        <w:t>and</w:t>
      </w:r>
      <w:r>
        <w:rPr>
          <w:color w:val="231F20"/>
          <w:spacing w:val="-17"/>
        </w:rPr>
        <w:t> </w:t>
      </w:r>
      <w:r>
        <w:rPr>
          <w:color w:val="231F20"/>
        </w:rPr>
        <w:t>IT</w:t>
      </w:r>
      <w:r>
        <w:rPr>
          <w:color w:val="231F20"/>
          <w:spacing w:val="-16"/>
        </w:rPr>
        <w:t> </w:t>
      </w:r>
      <w:r>
        <w:rPr>
          <w:color w:val="231F20"/>
        </w:rPr>
        <w:t>standards.</w:t>
      </w:r>
    </w:p>
    <w:p>
      <w:pPr>
        <w:pStyle w:val="BodyText"/>
        <w:spacing w:before="38"/>
      </w:pPr>
    </w:p>
    <w:p>
      <w:pPr>
        <w:pStyle w:val="BodyText"/>
        <w:spacing w:line="271" w:lineRule="auto"/>
        <w:ind w:left="425" w:right="423" w:firstLine="720"/>
        <w:jc w:val="both"/>
      </w:pPr>
      <w:r>
        <w:rPr>
          <w:color w:val="231F20"/>
          <w:spacing w:val="-4"/>
        </w:rPr>
        <w:t>Despite</w:t>
      </w:r>
      <w:r>
        <w:rPr>
          <w:color w:val="231F20"/>
          <w:spacing w:val="-8"/>
        </w:rPr>
        <w:t> </w:t>
      </w:r>
      <w:r>
        <w:rPr>
          <w:color w:val="231F20"/>
          <w:spacing w:val="-4"/>
        </w:rPr>
        <w:t>the</w:t>
      </w:r>
      <w:r>
        <w:rPr>
          <w:color w:val="231F20"/>
          <w:spacing w:val="-8"/>
        </w:rPr>
        <w:t> </w:t>
      </w:r>
      <w:r>
        <w:rPr>
          <w:color w:val="231F20"/>
          <w:spacing w:val="-4"/>
        </w:rPr>
        <w:t>possible</w:t>
      </w:r>
      <w:r>
        <w:rPr>
          <w:color w:val="231F20"/>
          <w:spacing w:val="-8"/>
        </w:rPr>
        <w:t> </w:t>
      </w:r>
      <w:r>
        <w:rPr>
          <w:color w:val="231F20"/>
          <w:spacing w:val="-4"/>
        </w:rPr>
        <w:t>differences</w:t>
      </w:r>
      <w:r>
        <w:rPr>
          <w:color w:val="231F20"/>
          <w:spacing w:val="-8"/>
        </w:rPr>
        <w:t> </w:t>
      </w:r>
      <w:r>
        <w:rPr>
          <w:color w:val="231F20"/>
          <w:spacing w:val="-4"/>
        </w:rPr>
        <w:t>in</w:t>
      </w:r>
      <w:r>
        <w:rPr>
          <w:color w:val="231F20"/>
          <w:spacing w:val="-8"/>
        </w:rPr>
        <w:t> </w:t>
      </w:r>
      <w:r>
        <w:rPr>
          <w:color w:val="231F20"/>
          <w:spacing w:val="-4"/>
        </w:rPr>
        <w:t>CRM</w:t>
      </w:r>
      <w:r>
        <w:rPr>
          <w:color w:val="231F20"/>
          <w:spacing w:val="-8"/>
        </w:rPr>
        <w:t> </w:t>
      </w:r>
      <w:r>
        <w:rPr>
          <w:color w:val="231F20"/>
          <w:spacing w:val="-4"/>
        </w:rPr>
        <w:t>implementation</w:t>
      </w:r>
      <w:r>
        <w:rPr>
          <w:color w:val="231F20"/>
          <w:spacing w:val="-8"/>
        </w:rPr>
        <w:t> </w:t>
      </w:r>
      <w:r>
        <w:rPr>
          <w:color w:val="231F20"/>
          <w:spacing w:val="-4"/>
        </w:rPr>
        <w:t>techniques,</w:t>
      </w:r>
      <w:r>
        <w:rPr>
          <w:color w:val="231F20"/>
          <w:spacing w:val="-8"/>
        </w:rPr>
        <w:t> </w:t>
      </w:r>
      <w:r>
        <w:rPr>
          <w:color w:val="231F20"/>
          <w:spacing w:val="-4"/>
        </w:rPr>
        <w:t>the</w:t>
      </w:r>
      <w:r>
        <w:rPr>
          <w:color w:val="231F20"/>
          <w:spacing w:val="-8"/>
        </w:rPr>
        <w:t> </w:t>
      </w:r>
      <w:r>
        <w:rPr>
          <w:color w:val="231F20"/>
          <w:spacing w:val="-4"/>
        </w:rPr>
        <w:t>following </w:t>
      </w:r>
      <w:r>
        <w:rPr>
          <w:color w:val="231F20"/>
          <w:w w:val="90"/>
        </w:rPr>
        <w:t>proven</w:t>
      </w:r>
      <w:r>
        <w:rPr>
          <w:color w:val="231F20"/>
          <w:spacing w:val="40"/>
        </w:rPr>
        <w:t> </w:t>
      </w:r>
      <w:r>
        <w:rPr>
          <w:color w:val="231F20"/>
          <w:w w:val="90"/>
        </w:rPr>
        <w:t>CRM</w:t>
      </w:r>
      <w:r>
        <w:rPr>
          <w:color w:val="231F20"/>
          <w:spacing w:val="40"/>
        </w:rPr>
        <w:t> </w:t>
      </w:r>
      <w:r>
        <w:rPr>
          <w:color w:val="231F20"/>
          <w:w w:val="90"/>
        </w:rPr>
        <w:t>development</w:t>
      </w:r>
      <w:r>
        <w:rPr>
          <w:color w:val="231F20"/>
          <w:spacing w:val="40"/>
        </w:rPr>
        <w:t> </w:t>
      </w:r>
      <w:r>
        <w:rPr>
          <w:color w:val="231F20"/>
          <w:w w:val="90"/>
        </w:rPr>
        <w:t>success</w:t>
      </w:r>
      <w:r>
        <w:rPr>
          <w:color w:val="231F20"/>
          <w:spacing w:val="40"/>
        </w:rPr>
        <w:t> </w:t>
      </w:r>
      <w:r>
        <w:rPr>
          <w:color w:val="231F20"/>
          <w:w w:val="90"/>
        </w:rPr>
        <w:t>metrics</w:t>
      </w:r>
      <w:r>
        <w:rPr>
          <w:color w:val="231F20"/>
          <w:spacing w:val="40"/>
        </w:rPr>
        <w:t> </w:t>
      </w:r>
      <w:r>
        <w:rPr>
          <w:color w:val="231F20"/>
          <w:w w:val="90"/>
        </w:rPr>
        <w:t>should</w:t>
      </w:r>
      <w:r>
        <w:rPr>
          <w:color w:val="231F20"/>
          <w:spacing w:val="40"/>
        </w:rPr>
        <w:t> </w:t>
      </w:r>
      <w:r>
        <w:rPr>
          <w:color w:val="231F20"/>
          <w:w w:val="90"/>
        </w:rPr>
        <w:t>define</w:t>
      </w:r>
      <w:r>
        <w:rPr>
          <w:color w:val="231F20"/>
          <w:spacing w:val="40"/>
        </w:rPr>
        <w:t> </w:t>
      </w:r>
      <w:r>
        <w:rPr>
          <w:color w:val="231F20"/>
          <w:w w:val="90"/>
        </w:rPr>
        <w:t>every</w:t>
      </w:r>
      <w:r>
        <w:rPr>
          <w:color w:val="231F20"/>
          <w:spacing w:val="40"/>
        </w:rPr>
        <w:t> </w:t>
      </w:r>
      <w:r>
        <w:rPr>
          <w:color w:val="231F20"/>
          <w:w w:val="90"/>
        </w:rPr>
        <w:t>CRM</w:t>
      </w:r>
      <w:r>
        <w:rPr>
          <w:color w:val="231F20"/>
          <w:spacing w:val="40"/>
        </w:rPr>
        <w:t> </w:t>
      </w:r>
      <w:r>
        <w:rPr>
          <w:color w:val="231F20"/>
          <w:w w:val="90"/>
        </w:rPr>
        <w:t>development</w:t>
      </w:r>
      <w:r>
        <w:rPr>
          <w:color w:val="231F20"/>
          <w:spacing w:val="40"/>
        </w:rPr>
        <w:t> </w:t>
      </w:r>
      <w:r>
        <w:rPr>
          <w:color w:val="231F20"/>
          <w:w w:val="90"/>
        </w:rPr>
        <w:t>project:</w:t>
      </w:r>
    </w:p>
    <w:p>
      <w:pPr>
        <w:pStyle w:val="BodyText"/>
        <w:spacing w:before="40"/>
      </w:pPr>
    </w:p>
    <w:p>
      <w:pPr>
        <w:pStyle w:val="ListParagraph"/>
        <w:numPr>
          <w:ilvl w:val="0"/>
          <w:numId w:val="82"/>
        </w:numPr>
        <w:tabs>
          <w:tab w:pos="1105" w:val="left" w:leader="none"/>
        </w:tabs>
        <w:spacing w:line="271" w:lineRule="auto" w:before="0" w:after="0"/>
        <w:ind w:left="1105" w:right="418" w:hanging="397"/>
        <w:jc w:val="both"/>
        <w:rPr>
          <w:sz w:val="24"/>
        </w:rPr>
      </w:pPr>
      <w:r>
        <w:rPr>
          <w:color w:val="231F20"/>
          <w:spacing w:val="-4"/>
          <w:sz w:val="24"/>
        </w:rPr>
        <w:t>Incremental</w:t>
      </w:r>
      <w:r>
        <w:rPr>
          <w:color w:val="231F20"/>
          <w:spacing w:val="-13"/>
          <w:sz w:val="24"/>
        </w:rPr>
        <w:t> </w:t>
      </w:r>
      <w:r>
        <w:rPr>
          <w:color w:val="231F20"/>
          <w:spacing w:val="-4"/>
          <w:sz w:val="24"/>
        </w:rPr>
        <w:t>development.</w:t>
      </w:r>
      <w:r>
        <w:rPr>
          <w:color w:val="231F20"/>
          <w:spacing w:val="-12"/>
          <w:sz w:val="24"/>
        </w:rPr>
        <w:t> </w:t>
      </w:r>
      <w:r>
        <w:rPr>
          <w:color w:val="231F20"/>
          <w:spacing w:val="-4"/>
          <w:sz w:val="24"/>
        </w:rPr>
        <w:t>Incremental</w:t>
      </w:r>
      <w:r>
        <w:rPr>
          <w:color w:val="231F20"/>
          <w:spacing w:val="-13"/>
          <w:sz w:val="24"/>
        </w:rPr>
        <w:t> </w:t>
      </w:r>
      <w:r>
        <w:rPr>
          <w:color w:val="231F20"/>
          <w:spacing w:val="-4"/>
          <w:sz w:val="24"/>
        </w:rPr>
        <w:t>or</w:t>
      </w:r>
      <w:r>
        <w:rPr>
          <w:color w:val="231F20"/>
          <w:spacing w:val="-12"/>
          <w:sz w:val="24"/>
        </w:rPr>
        <w:t> </w:t>
      </w:r>
      <w:r>
        <w:rPr>
          <w:color w:val="231F20"/>
          <w:spacing w:val="-4"/>
          <w:sz w:val="24"/>
        </w:rPr>
        <w:t>“building</w:t>
      </w:r>
      <w:r>
        <w:rPr>
          <w:color w:val="231F20"/>
          <w:spacing w:val="-13"/>
          <w:sz w:val="24"/>
        </w:rPr>
        <w:t> </w:t>
      </w:r>
      <w:r>
        <w:rPr>
          <w:color w:val="231F20"/>
          <w:spacing w:val="-4"/>
          <w:sz w:val="24"/>
        </w:rPr>
        <w:t>block”</w:t>
      </w:r>
      <w:r>
        <w:rPr>
          <w:color w:val="231F20"/>
          <w:spacing w:val="-12"/>
          <w:sz w:val="24"/>
        </w:rPr>
        <w:t> </w:t>
      </w:r>
      <w:r>
        <w:rPr>
          <w:color w:val="231F20"/>
          <w:spacing w:val="-4"/>
          <w:sz w:val="24"/>
        </w:rPr>
        <w:t>development</w:t>
      </w:r>
      <w:r>
        <w:rPr>
          <w:color w:val="231F20"/>
          <w:spacing w:val="-13"/>
          <w:sz w:val="24"/>
        </w:rPr>
        <w:t> </w:t>
      </w:r>
      <w:r>
        <w:rPr>
          <w:color w:val="231F20"/>
          <w:spacing w:val="-4"/>
          <w:sz w:val="24"/>
        </w:rPr>
        <w:t>means</w:t>
      </w:r>
      <w:r>
        <w:rPr>
          <w:color w:val="231F20"/>
          <w:spacing w:val="-12"/>
          <w:sz w:val="24"/>
        </w:rPr>
        <w:t> </w:t>
      </w:r>
      <w:r>
        <w:rPr>
          <w:color w:val="231F20"/>
          <w:spacing w:val="-4"/>
          <w:sz w:val="24"/>
        </w:rPr>
        <w:t>the </w:t>
      </w:r>
      <w:r>
        <w:rPr>
          <w:color w:val="231F20"/>
          <w:sz w:val="24"/>
        </w:rPr>
        <w:t>company</w:t>
      </w:r>
      <w:r>
        <w:rPr>
          <w:color w:val="231F20"/>
          <w:spacing w:val="-16"/>
          <w:sz w:val="24"/>
        </w:rPr>
        <w:t> </w:t>
      </w:r>
      <w:r>
        <w:rPr>
          <w:color w:val="231F20"/>
          <w:sz w:val="24"/>
        </w:rPr>
        <w:t>receives</w:t>
      </w:r>
      <w:r>
        <w:rPr>
          <w:color w:val="231F20"/>
          <w:spacing w:val="-16"/>
          <w:sz w:val="24"/>
        </w:rPr>
        <w:t> </w:t>
      </w:r>
      <w:r>
        <w:rPr>
          <w:color w:val="231F20"/>
          <w:sz w:val="24"/>
        </w:rPr>
        <w:t>a</w:t>
      </w:r>
      <w:r>
        <w:rPr>
          <w:color w:val="231F20"/>
          <w:spacing w:val="-16"/>
          <w:sz w:val="24"/>
        </w:rPr>
        <w:t> </w:t>
      </w:r>
      <w:r>
        <w:rPr>
          <w:color w:val="231F20"/>
          <w:sz w:val="24"/>
        </w:rPr>
        <w:t>defined</w:t>
      </w:r>
      <w:r>
        <w:rPr>
          <w:color w:val="231F20"/>
          <w:spacing w:val="-16"/>
          <w:sz w:val="24"/>
        </w:rPr>
        <w:t> </w:t>
      </w:r>
      <w:r>
        <w:rPr>
          <w:color w:val="231F20"/>
          <w:sz w:val="24"/>
        </w:rPr>
        <w:t>amount</w:t>
      </w:r>
      <w:r>
        <w:rPr>
          <w:color w:val="231F20"/>
          <w:spacing w:val="-16"/>
          <w:sz w:val="24"/>
        </w:rPr>
        <w:t> </w:t>
      </w:r>
      <w:r>
        <w:rPr>
          <w:color w:val="231F20"/>
          <w:sz w:val="24"/>
        </w:rPr>
        <w:t>of</w:t>
      </w:r>
      <w:r>
        <w:rPr>
          <w:color w:val="231F20"/>
          <w:spacing w:val="-16"/>
          <w:sz w:val="24"/>
        </w:rPr>
        <w:t> </w:t>
      </w:r>
      <w:r>
        <w:rPr>
          <w:color w:val="231F20"/>
          <w:sz w:val="24"/>
        </w:rPr>
        <w:t>new</w:t>
      </w:r>
      <w:r>
        <w:rPr>
          <w:color w:val="231F20"/>
          <w:spacing w:val="-16"/>
          <w:sz w:val="24"/>
        </w:rPr>
        <w:t> </w:t>
      </w:r>
      <w:r>
        <w:rPr>
          <w:color w:val="231F20"/>
          <w:sz w:val="24"/>
        </w:rPr>
        <w:t>CRM</w:t>
      </w:r>
      <w:r>
        <w:rPr>
          <w:color w:val="231F20"/>
          <w:spacing w:val="-16"/>
          <w:sz w:val="24"/>
        </w:rPr>
        <w:t> </w:t>
      </w:r>
      <w:r>
        <w:rPr>
          <w:color w:val="231F20"/>
          <w:sz w:val="24"/>
        </w:rPr>
        <w:t>functionality</w:t>
      </w:r>
      <w:r>
        <w:rPr>
          <w:color w:val="231F20"/>
          <w:spacing w:val="-16"/>
          <w:sz w:val="24"/>
        </w:rPr>
        <w:t> </w:t>
      </w:r>
      <w:r>
        <w:rPr>
          <w:color w:val="231F20"/>
          <w:sz w:val="24"/>
        </w:rPr>
        <w:t>on</w:t>
      </w:r>
      <w:r>
        <w:rPr>
          <w:color w:val="231F20"/>
          <w:spacing w:val="-16"/>
          <w:sz w:val="24"/>
        </w:rPr>
        <w:t> </w:t>
      </w:r>
      <w:r>
        <w:rPr>
          <w:color w:val="231F20"/>
          <w:sz w:val="24"/>
        </w:rPr>
        <w:t>a</w:t>
      </w:r>
      <w:r>
        <w:rPr>
          <w:color w:val="231F20"/>
          <w:spacing w:val="-16"/>
          <w:sz w:val="24"/>
        </w:rPr>
        <w:t> </w:t>
      </w:r>
      <w:r>
        <w:rPr>
          <w:color w:val="231F20"/>
          <w:sz w:val="24"/>
        </w:rPr>
        <w:t>regular</w:t>
      </w:r>
      <w:r>
        <w:rPr>
          <w:color w:val="231F20"/>
          <w:spacing w:val="-16"/>
          <w:sz w:val="24"/>
        </w:rPr>
        <w:t> </w:t>
      </w:r>
      <w:r>
        <w:rPr>
          <w:color w:val="231F20"/>
          <w:sz w:val="24"/>
        </w:rPr>
        <w:t>basis. </w:t>
      </w:r>
      <w:r>
        <w:rPr>
          <w:color w:val="231F20"/>
          <w:spacing w:val="-6"/>
          <w:sz w:val="24"/>
        </w:rPr>
        <w:t>This</w:t>
      </w:r>
      <w:r>
        <w:rPr>
          <w:color w:val="231F20"/>
          <w:spacing w:val="-7"/>
          <w:sz w:val="24"/>
        </w:rPr>
        <w:t> </w:t>
      </w:r>
      <w:r>
        <w:rPr>
          <w:color w:val="231F20"/>
          <w:spacing w:val="-6"/>
          <w:sz w:val="24"/>
        </w:rPr>
        <w:t>is</w:t>
      </w:r>
      <w:r>
        <w:rPr>
          <w:color w:val="231F20"/>
          <w:spacing w:val="-7"/>
          <w:sz w:val="24"/>
        </w:rPr>
        <w:t> </w:t>
      </w:r>
      <w:r>
        <w:rPr>
          <w:color w:val="231F20"/>
          <w:spacing w:val="-6"/>
          <w:sz w:val="24"/>
        </w:rPr>
        <w:t>due</w:t>
      </w:r>
      <w:r>
        <w:rPr>
          <w:color w:val="231F20"/>
          <w:spacing w:val="-7"/>
          <w:sz w:val="24"/>
        </w:rPr>
        <w:t> </w:t>
      </w:r>
      <w:r>
        <w:rPr>
          <w:color w:val="231F20"/>
          <w:spacing w:val="-6"/>
          <w:sz w:val="24"/>
        </w:rPr>
        <w:t>not</w:t>
      </w:r>
      <w:r>
        <w:rPr>
          <w:color w:val="231F20"/>
          <w:spacing w:val="-7"/>
          <w:sz w:val="24"/>
        </w:rPr>
        <w:t> </w:t>
      </w:r>
      <w:r>
        <w:rPr>
          <w:color w:val="231F20"/>
          <w:spacing w:val="-6"/>
          <w:sz w:val="24"/>
        </w:rPr>
        <w:t>only</w:t>
      </w:r>
      <w:r>
        <w:rPr>
          <w:color w:val="231F20"/>
          <w:spacing w:val="-7"/>
          <w:sz w:val="24"/>
        </w:rPr>
        <w:t> </w:t>
      </w:r>
      <w:r>
        <w:rPr>
          <w:color w:val="231F20"/>
          <w:spacing w:val="-6"/>
          <w:sz w:val="24"/>
        </w:rPr>
        <w:t>to</w:t>
      </w:r>
      <w:r>
        <w:rPr>
          <w:color w:val="231F20"/>
          <w:spacing w:val="-7"/>
          <w:sz w:val="24"/>
        </w:rPr>
        <w:t> </w:t>
      </w:r>
      <w:r>
        <w:rPr>
          <w:color w:val="231F20"/>
          <w:spacing w:val="-6"/>
          <w:sz w:val="24"/>
        </w:rPr>
        <w:t>the</w:t>
      </w:r>
      <w:r>
        <w:rPr>
          <w:color w:val="231F20"/>
          <w:spacing w:val="-7"/>
          <w:sz w:val="24"/>
        </w:rPr>
        <w:t> </w:t>
      </w:r>
      <w:r>
        <w:rPr>
          <w:color w:val="231F20"/>
          <w:spacing w:val="-6"/>
          <w:sz w:val="24"/>
        </w:rPr>
        <w:t>inherent</w:t>
      </w:r>
      <w:r>
        <w:rPr>
          <w:color w:val="231F20"/>
          <w:spacing w:val="-7"/>
          <w:sz w:val="24"/>
        </w:rPr>
        <w:t> </w:t>
      </w:r>
      <w:r>
        <w:rPr>
          <w:color w:val="231F20"/>
          <w:spacing w:val="-6"/>
          <w:sz w:val="24"/>
        </w:rPr>
        <w:t>complexity</w:t>
      </w:r>
      <w:r>
        <w:rPr>
          <w:color w:val="231F20"/>
          <w:spacing w:val="-7"/>
          <w:sz w:val="24"/>
        </w:rPr>
        <w:t> </w:t>
      </w:r>
      <w:r>
        <w:rPr>
          <w:color w:val="231F20"/>
          <w:spacing w:val="-6"/>
          <w:sz w:val="24"/>
        </w:rPr>
        <w:t>of</w:t>
      </w:r>
      <w:r>
        <w:rPr>
          <w:color w:val="231F20"/>
          <w:spacing w:val="-7"/>
          <w:sz w:val="24"/>
        </w:rPr>
        <w:t> </w:t>
      </w:r>
      <w:r>
        <w:rPr>
          <w:color w:val="231F20"/>
          <w:spacing w:val="-6"/>
          <w:sz w:val="24"/>
        </w:rPr>
        <w:t>most</w:t>
      </w:r>
      <w:r>
        <w:rPr>
          <w:color w:val="231F20"/>
          <w:spacing w:val="-7"/>
          <w:sz w:val="24"/>
        </w:rPr>
        <w:t> </w:t>
      </w:r>
      <w:r>
        <w:rPr>
          <w:color w:val="231F20"/>
          <w:spacing w:val="-6"/>
          <w:sz w:val="24"/>
        </w:rPr>
        <w:t>CRM</w:t>
      </w:r>
      <w:r>
        <w:rPr>
          <w:color w:val="231F20"/>
          <w:spacing w:val="-7"/>
          <w:sz w:val="24"/>
        </w:rPr>
        <w:t> </w:t>
      </w:r>
      <w:r>
        <w:rPr>
          <w:color w:val="231F20"/>
          <w:spacing w:val="-6"/>
          <w:sz w:val="24"/>
        </w:rPr>
        <w:t>projects</w:t>
      </w:r>
      <w:r>
        <w:rPr>
          <w:color w:val="231F20"/>
          <w:spacing w:val="-7"/>
          <w:sz w:val="24"/>
        </w:rPr>
        <w:t> </w:t>
      </w:r>
      <w:r>
        <w:rPr>
          <w:color w:val="231F20"/>
          <w:spacing w:val="-6"/>
          <w:sz w:val="24"/>
        </w:rPr>
        <w:t>but</w:t>
      </w:r>
      <w:r>
        <w:rPr>
          <w:color w:val="231F20"/>
          <w:spacing w:val="-7"/>
          <w:sz w:val="24"/>
        </w:rPr>
        <w:t> </w:t>
      </w:r>
      <w:r>
        <w:rPr>
          <w:color w:val="231F20"/>
          <w:spacing w:val="-6"/>
          <w:sz w:val="24"/>
        </w:rPr>
        <w:t>also</w:t>
      </w:r>
      <w:r>
        <w:rPr>
          <w:color w:val="231F20"/>
          <w:spacing w:val="-7"/>
          <w:sz w:val="24"/>
        </w:rPr>
        <w:t> </w:t>
      </w:r>
      <w:r>
        <w:rPr>
          <w:color w:val="231F20"/>
          <w:spacing w:val="-6"/>
          <w:sz w:val="24"/>
        </w:rPr>
        <w:t>to</w:t>
      </w:r>
      <w:r>
        <w:rPr>
          <w:color w:val="231F20"/>
          <w:spacing w:val="-7"/>
          <w:sz w:val="24"/>
        </w:rPr>
        <w:t> </w:t>
      </w:r>
      <w:r>
        <w:rPr>
          <w:color w:val="231F20"/>
          <w:spacing w:val="-6"/>
          <w:sz w:val="24"/>
        </w:rPr>
        <w:t>the </w:t>
      </w:r>
      <w:r>
        <w:rPr>
          <w:color w:val="231F20"/>
          <w:spacing w:val="-2"/>
          <w:sz w:val="24"/>
        </w:rPr>
        <w:t>cultural</w:t>
      </w:r>
      <w:r>
        <w:rPr>
          <w:color w:val="231F20"/>
          <w:spacing w:val="-15"/>
          <w:sz w:val="24"/>
        </w:rPr>
        <w:t> </w:t>
      </w:r>
      <w:r>
        <w:rPr>
          <w:color w:val="231F20"/>
          <w:spacing w:val="-2"/>
          <w:sz w:val="24"/>
        </w:rPr>
        <w:t>issues</w:t>
      </w:r>
      <w:r>
        <w:rPr>
          <w:color w:val="231F20"/>
          <w:spacing w:val="-14"/>
          <w:sz w:val="24"/>
        </w:rPr>
        <w:t> </w:t>
      </w:r>
      <w:r>
        <w:rPr>
          <w:color w:val="231F20"/>
          <w:spacing w:val="-2"/>
          <w:sz w:val="24"/>
        </w:rPr>
        <w:t>surrounding</w:t>
      </w:r>
      <w:r>
        <w:rPr>
          <w:color w:val="231F20"/>
          <w:spacing w:val="-15"/>
          <w:sz w:val="24"/>
        </w:rPr>
        <w:t> </w:t>
      </w:r>
      <w:r>
        <w:rPr>
          <w:color w:val="231F20"/>
          <w:spacing w:val="-2"/>
          <w:sz w:val="24"/>
        </w:rPr>
        <w:t>its</w:t>
      </w:r>
      <w:r>
        <w:rPr>
          <w:color w:val="231F20"/>
          <w:spacing w:val="-14"/>
          <w:sz w:val="24"/>
        </w:rPr>
        <w:t> </w:t>
      </w:r>
      <w:r>
        <w:rPr>
          <w:color w:val="231F20"/>
          <w:spacing w:val="-2"/>
          <w:sz w:val="24"/>
        </w:rPr>
        <w:t>deployment</w:t>
      </w:r>
      <w:r>
        <w:rPr>
          <w:color w:val="231F20"/>
          <w:spacing w:val="-15"/>
          <w:sz w:val="24"/>
        </w:rPr>
        <w:t> </w:t>
      </w:r>
      <w:r>
        <w:rPr>
          <w:color w:val="231F20"/>
          <w:spacing w:val="-2"/>
          <w:sz w:val="24"/>
        </w:rPr>
        <w:t>(few</w:t>
      </w:r>
      <w:r>
        <w:rPr>
          <w:color w:val="231F20"/>
          <w:spacing w:val="-14"/>
          <w:sz w:val="24"/>
        </w:rPr>
        <w:t> </w:t>
      </w:r>
      <w:r>
        <w:rPr>
          <w:color w:val="231F20"/>
          <w:spacing w:val="-2"/>
          <w:sz w:val="24"/>
        </w:rPr>
        <w:t>organizations</w:t>
      </w:r>
      <w:r>
        <w:rPr>
          <w:color w:val="231F20"/>
          <w:spacing w:val="-15"/>
          <w:sz w:val="24"/>
        </w:rPr>
        <w:t> </w:t>
      </w:r>
      <w:r>
        <w:rPr>
          <w:color w:val="231F20"/>
          <w:spacing w:val="-2"/>
          <w:sz w:val="24"/>
        </w:rPr>
        <w:t>can</w:t>
      </w:r>
      <w:r>
        <w:rPr>
          <w:color w:val="231F20"/>
          <w:spacing w:val="-14"/>
          <w:sz w:val="24"/>
        </w:rPr>
        <w:t> </w:t>
      </w:r>
      <w:r>
        <w:rPr>
          <w:color w:val="231F20"/>
          <w:spacing w:val="-2"/>
          <w:sz w:val="24"/>
        </w:rPr>
        <w:t>absorb</w:t>
      </w:r>
      <w:r>
        <w:rPr>
          <w:color w:val="231F20"/>
          <w:spacing w:val="-14"/>
          <w:sz w:val="24"/>
        </w:rPr>
        <w:t> </w:t>
      </w:r>
      <w:r>
        <w:rPr>
          <w:color w:val="231F20"/>
          <w:spacing w:val="-2"/>
          <w:sz w:val="24"/>
        </w:rPr>
        <w:t>multiple major</w:t>
      </w:r>
      <w:r>
        <w:rPr>
          <w:color w:val="231F20"/>
          <w:spacing w:val="-15"/>
          <w:sz w:val="24"/>
        </w:rPr>
        <w:t> </w:t>
      </w:r>
      <w:r>
        <w:rPr>
          <w:color w:val="231F20"/>
          <w:spacing w:val="-2"/>
          <w:sz w:val="24"/>
        </w:rPr>
        <w:t>functional</w:t>
      </w:r>
      <w:r>
        <w:rPr>
          <w:color w:val="231F20"/>
          <w:spacing w:val="-14"/>
          <w:sz w:val="24"/>
        </w:rPr>
        <w:t> </w:t>
      </w:r>
      <w:r>
        <w:rPr>
          <w:color w:val="231F20"/>
          <w:spacing w:val="-2"/>
          <w:sz w:val="24"/>
        </w:rPr>
        <w:t>and</w:t>
      </w:r>
      <w:r>
        <w:rPr>
          <w:color w:val="231F20"/>
          <w:spacing w:val="-15"/>
          <w:sz w:val="24"/>
        </w:rPr>
        <w:t> </w:t>
      </w:r>
      <w:r>
        <w:rPr>
          <w:color w:val="231F20"/>
          <w:spacing w:val="-2"/>
          <w:sz w:val="24"/>
        </w:rPr>
        <w:t>process</w:t>
      </w:r>
      <w:r>
        <w:rPr>
          <w:color w:val="231F20"/>
          <w:spacing w:val="-14"/>
          <w:sz w:val="24"/>
        </w:rPr>
        <w:t> </w:t>
      </w:r>
      <w:r>
        <w:rPr>
          <w:color w:val="231F20"/>
          <w:spacing w:val="-2"/>
          <w:sz w:val="24"/>
        </w:rPr>
        <w:t>changes</w:t>
      </w:r>
      <w:r>
        <w:rPr>
          <w:color w:val="231F20"/>
          <w:spacing w:val="-15"/>
          <w:sz w:val="24"/>
        </w:rPr>
        <w:t> </w:t>
      </w:r>
      <w:r>
        <w:rPr>
          <w:color w:val="231F20"/>
          <w:spacing w:val="-2"/>
          <w:sz w:val="24"/>
        </w:rPr>
        <w:t>at</w:t>
      </w:r>
      <w:r>
        <w:rPr>
          <w:color w:val="231F20"/>
          <w:spacing w:val="-14"/>
          <w:sz w:val="24"/>
        </w:rPr>
        <w:t> </w:t>
      </w:r>
      <w:r>
        <w:rPr>
          <w:color w:val="231F20"/>
          <w:spacing w:val="-2"/>
          <w:sz w:val="24"/>
        </w:rPr>
        <w:t>once).</w:t>
      </w:r>
      <w:r>
        <w:rPr>
          <w:color w:val="231F20"/>
          <w:spacing w:val="-15"/>
          <w:sz w:val="24"/>
        </w:rPr>
        <w:t> </w:t>
      </w:r>
      <w:r>
        <w:rPr>
          <w:color w:val="231F20"/>
          <w:spacing w:val="-2"/>
          <w:sz w:val="24"/>
        </w:rPr>
        <w:t>Incremental</w:t>
      </w:r>
      <w:r>
        <w:rPr>
          <w:color w:val="231F20"/>
          <w:spacing w:val="-14"/>
          <w:sz w:val="24"/>
        </w:rPr>
        <w:t> </w:t>
      </w:r>
      <w:r>
        <w:rPr>
          <w:color w:val="231F20"/>
          <w:spacing w:val="-2"/>
          <w:sz w:val="24"/>
        </w:rPr>
        <w:t>CRM</w:t>
      </w:r>
      <w:r>
        <w:rPr>
          <w:color w:val="231F20"/>
          <w:spacing w:val="-14"/>
          <w:sz w:val="24"/>
        </w:rPr>
        <w:t> </w:t>
      </w:r>
      <w:r>
        <w:rPr>
          <w:color w:val="231F20"/>
          <w:spacing w:val="-2"/>
          <w:sz w:val="24"/>
        </w:rPr>
        <w:t>“releases”</w:t>
      </w:r>
      <w:r>
        <w:rPr>
          <w:color w:val="231F20"/>
          <w:spacing w:val="-15"/>
          <w:sz w:val="24"/>
        </w:rPr>
        <w:t> </w:t>
      </w:r>
      <w:r>
        <w:rPr>
          <w:color w:val="231F20"/>
          <w:spacing w:val="-2"/>
          <w:sz w:val="24"/>
        </w:rPr>
        <w:t>create </w:t>
      </w:r>
      <w:r>
        <w:rPr>
          <w:color w:val="231F20"/>
          <w:w w:val="90"/>
          <w:sz w:val="24"/>
        </w:rPr>
        <w:t>a perception among business stakeholders and management of ongoing value. The </w:t>
      </w:r>
      <w:r>
        <w:rPr>
          <w:color w:val="231F20"/>
          <w:spacing w:val="-2"/>
          <w:sz w:val="24"/>
        </w:rPr>
        <w:t>alternative</w:t>
      </w:r>
      <w:r>
        <w:rPr>
          <w:color w:val="231F20"/>
          <w:spacing w:val="-15"/>
          <w:sz w:val="24"/>
        </w:rPr>
        <w:t> </w:t>
      </w:r>
      <w:r>
        <w:rPr>
          <w:color w:val="231F20"/>
          <w:spacing w:val="-2"/>
          <w:sz w:val="24"/>
        </w:rPr>
        <w:t>to</w:t>
      </w:r>
      <w:r>
        <w:rPr>
          <w:color w:val="231F20"/>
          <w:spacing w:val="-14"/>
          <w:sz w:val="24"/>
        </w:rPr>
        <w:t> </w:t>
      </w:r>
      <w:r>
        <w:rPr>
          <w:color w:val="231F20"/>
          <w:spacing w:val="-2"/>
          <w:sz w:val="24"/>
        </w:rPr>
        <w:t>incremental</w:t>
      </w:r>
      <w:r>
        <w:rPr>
          <w:color w:val="231F20"/>
          <w:spacing w:val="-15"/>
          <w:sz w:val="24"/>
        </w:rPr>
        <w:t> </w:t>
      </w:r>
      <w:r>
        <w:rPr>
          <w:color w:val="231F20"/>
          <w:spacing w:val="-2"/>
          <w:sz w:val="24"/>
        </w:rPr>
        <w:t>development</w:t>
      </w:r>
      <w:r>
        <w:rPr>
          <w:color w:val="231F20"/>
          <w:spacing w:val="-14"/>
          <w:sz w:val="24"/>
        </w:rPr>
        <w:t> </w:t>
      </w:r>
      <w:r>
        <w:rPr>
          <w:color w:val="231F20"/>
          <w:spacing w:val="-2"/>
          <w:sz w:val="24"/>
        </w:rPr>
        <w:t>is</w:t>
      </w:r>
      <w:r>
        <w:rPr>
          <w:color w:val="231F20"/>
          <w:spacing w:val="-15"/>
          <w:sz w:val="24"/>
        </w:rPr>
        <w:t> </w:t>
      </w:r>
      <w:r>
        <w:rPr>
          <w:color w:val="231F20"/>
          <w:spacing w:val="-2"/>
          <w:sz w:val="24"/>
        </w:rPr>
        <w:t>the</w:t>
      </w:r>
      <w:r>
        <w:rPr>
          <w:color w:val="231F20"/>
          <w:spacing w:val="-14"/>
          <w:sz w:val="24"/>
        </w:rPr>
        <w:t> </w:t>
      </w:r>
      <w:r>
        <w:rPr>
          <w:color w:val="231F20"/>
          <w:spacing w:val="-2"/>
          <w:sz w:val="24"/>
        </w:rPr>
        <w:t>“big-bang”</w:t>
      </w:r>
      <w:r>
        <w:rPr>
          <w:color w:val="231F20"/>
          <w:spacing w:val="-15"/>
          <w:sz w:val="24"/>
        </w:rPr>
        <w:t> </w:t>
      </w:r>
      <w:r>
        <w:rPr>
          <w:color w:val="231F20"/>
          <w:spacing w:val="-2"/>
          <w:sz w:val="24"/>
        </w:rPr>
        <w:t>approach</w:t>
      </w:r>
      <w:r>
        <w:rPr>
          <w:color w:val="231F20"/>
          <w:spacing w:val="-14"/>
          <w:sz w:val="24"/>
        </w:rPr>
        <w:t> </w:t>
      </w:r>
      <w:r>
        <w:rPr>
          <w:color w:val="231F20"/>
          <w:spacing w:val="-2"/>
          <w:sz w:val="24"/>
        </w:rPr>
        <w:t>of</w:t>
      </w:r>
      <w:r>
        <w:rPr>
          <w:color w:val="231F20"/>
          <w:spacing w:val="-14"/>
          <w:sz w:val="24"/>
        </w:rPr>
        <w:t> </w:t>
      </w:r>
      <w:r>
        <w:rPr>
          <w:color w:val="231F20"/>
          <w:spacing w:val="-2"/>
          <w:sz w:val="24"/>
        </w:rPr>
        <w:t>delivering</w:t>
      </w:r>
      <w:r>
        <w:rPr>
          <w:color w:val="231F20"/>
          <w:spacing w:val="-15"/>
          <w:sz w:val="24"/>
        </w:rPr>
        <w:t> </w:t>
      </w:r>
      <w:r>
        <w:rPr>
          <w:color w:val="231F20"/>
          <w:spacing w:val="-2"/>
          <w:sz w:val="24"/>
        </w:rPr>
        <w:t>a major</w:t>
      </w:r>
      <w:r>
        <w:rPr>
          <w:color w:val="231F20"/>
          <w:spacing w:val="-9"/>
          <w:sz w:val="24"/>
        </w:rPr>
        <w:t> </w:t>
      </w:r>
      <w:r>
        <w:rPr>
          <w:color w:val="231F20"/>
          <w:spacing w:val="-2"/>
          <w:sz w:val="24"/>
        </w:rPr>
        <w:t>new</w:t>
      </w:r>
      <w:r>
        <w:rPr>
          <w:color w:val="231F20"/>
          <w:spacing w:val="-9"/>
          <w:sz w:val="24"/>
        </w:rPr>
        <w:t> </w:t>
      </w:r>
      <w:r>
        <w:rPr>
          <w:color w:val="231F20"/>
          <w:spacing w:val="-2"/>
          <w:sz w:val="24"/>
        </w:rPr>
        <w:t>system</w:t>
      </w:r>
      <w:r>
        <w:rPr>
          <w:color w:val="231F20"/>
          <w:spacing w:val="-9"/>
          <w:sz w:val="24"/>
        </w:rPr>
        <w:t> </w:t>
      </w:r>
      <w:r>
        <w:rPr>
          <w:color w:val="231F20"/>
          <w:spacing w:val="-2"/>
          <w:sz w:val="24"/>
        </w:rPr>
        <w:t>and</w:t>
      </w:r>
      <w:r>
        <w:rPr>
          <w:color w:val="231F20"/>
          <w:spacing w:val="-9"/>
          <w:sz w:val="24"/>
        </w:rPr>
        <w:t> </w:t>
      </w:r>
      <w:r>
        <w:rPr>
          <w:color w:val="231F20"/>
          <w:spacing w:val="-2"/>
          <w:sz w:val="24"/>
        </w:rPr>
        <w:t>accompanying</w:t>
      </w:r>
      <w:r>
        <w:rPr>
          <w:color w:val="231F20"/>
          <w:spacing w:val="-9"/>
          <w:sz w:val="24"/>
        </w:rPr>
        <w:t> </w:t>
      </w:r>
      <w:r>
        <w:rPr>
          <w:color w:val="231F20"/>
          <w:spacing w:val="-2"/>
          <w:sz w:val="24"/>
        </w:rPr>
        <w:t>business</w:t>
      </w:r>
      <w:r>
        <w:rPr>
          <w:color w:val="231F20"/>
          <w:spacing w:val="-9"/>
          <w:sz w:val="24"/>
        </w:rPr>
        <w:t> </w:t>
      </w:r>
      <w:r>
        <w:rPr>
          <w:color w:val="231F20"/>
          <w:spacing w:val="-2"/>
          <w:sz w:val="24"/>
        </w:rPr>
        <w:t>changes</w:t>
      </w:r>
      <w:r>
        <w:rPr>
          <w:color w:val="231F20"/>
          <w:spacing w:val="-9"/>
          <w:sz w:val="24"/>
        </w:rPr>
        <w:t> </w:t>
      </w:r>
      <w:r>
        <w:rPr>
          <w:color w:val="231F20"/>
          <w:spacing w:val="-2"/>
          <w:sz w:val="24"/>
        </w:rPr>
        <w:t>all</w:t>
      </w:r>
      <w:r>
        <w:rPr>
          <w:color w:val="231F20"/>
          <w:spacing w:val="-9"/>
          <w:sz w:val="24"/>
        </w:rPr>
        <w:t> </w:t>
      </w:r>
      <w:r>
        <w:rPr>
          <w:color w:val="231F20"/>
          <w:spacing w:val="-2"/>
          <w:sz w:val="24"/>
        </w:rPr>
        <w:t>at</w:t>
      </w:r>
      <w:r>
        <w:rPr>
          <w:color w:val="231F20"/>
          <w:spacing w:val="-9"/>
          <w:sz w:val="24"/>
        </w:rPr>
        <w:t> </w:t>
      </w:r>
      <w:r>
        <w:rPr>
          <w:color w:val="231F20"/>
          <w:spacing w:val="-2"/>
          <w:sz w:val="24"/>
        </w:rPr>
        <w:t>once.</w:t>
      </w:r>
      <w:r>
        <w:rPr>
          <w:color w:val="231F20"/>
          <w:spacing w:val="-9"/>
          <w:sz w:val="24"/>
        </w:rPr>
        <w:t> </w:t>
      </w:r>
      <w:r>
        <w:rPr>
          <w:color w:val="231F20"/>
          <w:spacing w:val="-2"/>
          <w:sz w:val="24"/>
        </w:rPr>
        <w:t>The</w:t>
      </w:r>
      <w:r>
        <w:rPr>
          <w:color w:val="231F20"/>
          <w:spacing w:val="-9"/>
          <w:sz w:val="24"/>
        </w:rPr>
        <w:t> </w:t>
      </w:r>
      <w:r>
        <w:rPr>
          <w:color w:val="231F20"/>
          <w:spacing w:val="-2"/>
          <w:sz w:val="24"/>
        </w:rPr>
        <w:t>big-bang scenario</w:t>
      </w:r>
      <w:r>
        <w:rPr>
          <w:color w:val="231F20"/>
          <w:spacing w:val="-7"/>
          <w:sz w:val="24"/>
        </w:rPr>
        <w:t> </w:t>
      </w:r>
      <w:r>
        <w:rPr>
          <w:color w:val="231F20"/>
          <w:spacing w:val="-2"/>
          <w:sz w:val="24"/>
        </w:rPr>
        <w:t>almost</w:t>
      </w:r>
      <w:r>
        <w:rPr>
          <w:color w:val="231F20"/>
          <w:spacing w:val="-7"/>
          <w:sz w:val="24"/>
        </w:rPr>
        <w:t> </w:t>
      </w:r>
      <w:r>
        <w:rPr>
          <w:color w:val="231F20"/>
          <w:spacing w:val="-2"/>
          <w:sz w:val="24"/>
        </w:rPr>
        <w:t>always</w:t>
      </w:r>
      <w:r>
        <w:rPr>
          <w:color w:val="231F20"/>
          <w:spacing w:val="-7"/>
          <w:sz w:val="24"/>
        </w:rPr>
        <w:t> </w:t>
      </w:r>
      <w:r>
        <w:rPr>
          <w:color w:val="231F20"/>
          <w:spacing w:val="-2"/>
          <w:sz w:val="24"/>
        </w:rPr>
        <w:t>includes</w:t>
      </w:r>
      <w:r>
        <w:rPr>
          <w:color w:val="231F20"/>
          <w:spacing w:val="-7"/>
          <w:sz w:val="24"/>
        </w:rPr>
        <w:t> </w:t>
      </w:r>
      <w:r>
        <w:rPr>
          <w:color w:val="231F20"/>
          <w:spacing w:val="-2"/>
          <w:sz w:val="24"/>
        </w:rPr>
        <w:t>unpleasant</w:t>
      </w:r>
      <w:r>
        <w:rPr>
          <w:color w:val="231F20"/>
          <w:spacing w:val="-7"/>
          <w:sz w:val="24"/>
        </w:rPr>
        <w:t> </w:t>
      </w:r>
      <w:r>
        <w:rPr>
          <w:color w:val="231F20"/>
          <w:spacing w:val="-2"/>
          <w:sz w:val="24"/>
        </w:rPr>
        <w:t>surprises.</w:t>
      </w:r>
    </w:p>
    <w:p>
      <w:pPr>
        <w:pStyle w:val="ListParagraph"/>
        <w:numPr>
          <w:ilvl w:val="0"/>
          <w:numId w:val="82"/>
        </w:numPr>
        <w:tabs>
          <w:tab w:pos="1105" w:val="left" w:leader="none"/>
        </w:tabs>
        <w:spacing w:line="271" w:lineRule="auto" w:before="220" w:after="0"/>
        <w:ind w:left="1105" w:right="418" w:hanging="397"/>
        <w:jc w:val="both"/>
        <w:rPr>
          <w:sz w:val="24"/>
        </w:rPr>
      </w:pPr>
      <w:r>
        <w:rPr>
          <w:color w:val="231F20"/>
          <w:sz w:val="24"/>
        </w:rPr>
        <w:t>Requirements-driven development. This means developers who are creating or </w:t>
      </w:r>
      <w:r>
        <w:rPr>
          <w:color w:val="231F20"/>
          <w:spacing w:val="-4"/>
          <w:sz w:val="24"/>
        </w:rPr>
        <w:t>customizing</w:t>
      </w:r>
      <w:r>
        <w:rPr>
          <w:color w:val="231F20"/>
          <w:spacing w:val="-6"/>
          <w:sz w:val="24"/>
        </w:rPr>
        <w:t> </w:t>
      </w:r>
      <w:r>
        <w:rPr>
          <w:color w:val="231F20"/>
          <w:spacing w:val="-4"/>
          <w:sz w:val="24"/>
        </w:rPr>
        <w:t>CRM</w:t>
      </w:r>
      <w:r>
        <w:rPr>
          <w:color w:val="231F20"/>
          <w:spacing w:val="-6"/>
          <w:sz w:val="24"/>
        </w:rPr>
        <w:t> </w:t>
      </w:r>
      <w:r>
        <w:rPr>
          <w:color w:val="231F20"/>
          <w:spacing w:val="-4"/>
          <w:sz w:val="24"/>
        </w:rPr>
        <w:t>functionality</w:t>
      </w:r>
      <w:r>
        <w:rPr>
          <w:color w:val="231F20"/>
          <w:spacing w:val="-6"/>
          <w:sz w:val="24"/>
        </w:rPr>
        <w:t> </w:t>
      </w:r>
      <w:r>
        <w:rPr>
          <w:color w:val="231F20"/>
          <w:spacing w:val="-4"/>
          <w:sz w:val="24"/>
        </w:rPr>
        <w:t>have</w:t>
      </w:r>
      <w:r>
        <w:rPr>
          <w:color w:val="231F20"/>
          <w:spacing w:val="-6"/>
          <w:sz w:val="24"/>
        </w:rPr>
        <w:t> </w:t>
      </w:r>
      <w:r>
        <w:rPr>
          <w:color w:val="231F20"/>
          <w:spacing w:val="-4"/>
          <w:sz w:val="24"/>
        </w:rPr>
        <w:t>an</w:t>
      </w:r>
      <w:r>
        <w:rPr>
          <w:color w:val="231F20"/>
          <w:spacing w:val="-6"/>
          <w:sz w:val="24"/>
        </w:rPr>
        <w:t> </w:t>
      </w:r>
      <w:r>
        <w:rPr>
          <w:color w:val="231F20"/>
          <w:spacing w:val="-4"/>
          <w:sz w:val="24"/>
        </w:rPr>
        <w:t>understanding</w:t>
      </w:r>
      <w:r>
        <w:rPr>
          <w:color w:val="231F20"/>
          <w:spacing w:val="-6"/>
          <w:sz w:val="24"/>
        </w:rPr>
        <w:t> </w:t>
      </w:r>
      <w:r>
        <w:rPr>
          <w:color w:val="231F20"/>
          <w:spacing w:val="-4"/>
          <w:sz w:val="24"/>
        </w:rPr>
        <w:t>of</w:t>
      </w:r>
      <w:r>
        <w:rPr>
          <w:color w:val="231F20"/>
          <w:spacing w:val="-6"/>
          <w:sz w:val="24"/>
        </w:rPr>
        <w:t> </w:t>
      </w:r>
      <w:r>
        <w:rPr>
          <w:color w:val="231F20"/>
          <w:spacing w:val="-4"/>
          <w:sz w:val="24"/>
        </w:rPr>
        <w:t>the</w:t>
      </w:r>
      <w:r>
        <w:rPr>
          <w:color w:val="231F20"/>
          <w:spacing w:val="-6"/>
          <w:sz w:val="24"/>
        </w:rPr>
        <w:t> </w:t>
      </w:r>
      <w:r>
        <w:rPr>
          <w:color w:val="231F20"/>
          <w:spacing w:val="-4"/>
          <w:sz w:val="24"/>
        </w:rPr>
        <w:t>overarching</w:t>
      </w:r>
      <w:r>
        <w:rPr>
          <w:color w:val="231F20"/>
          <w:spacing w:val="-6"/>
          <w:sz w:val="24"/>
        </w:rPr>
        <w:t> </w:t>
      </w:r>
      <w:r>
        <w:rPr>
          <w:color w:val="231F20"/>
          <w:spacing w:val="-4"/>
          <w:sz w:val="24"/>
        </w:rPr>
        <w:t>business </w:t>
      </w:r>
      <w:r>
        <w:rPr>
          <w:color w:val="231F20"/>
          <w:w w:val="90"/>
          <w:sz w:val="24"/>
        </w:rPr>
        <w:t>requirements driving CRM, as well as the necessary functionality. Developing against </w:t>
      </w:r>
      <w:r>
        <w:rPr>
          <w:color w:val="231F20"/>
          <w:spacing w:val="-4"/>
          <w:sz w:val="24"/>
        </w:rPr>
        <w:t>requirements eliminates the notorious phenomenon of “scope creep” and ensures </w:t>
      </w:r>
      <w:r>
        <w:rPr>
          <w:color w:val="231F20"/>
          <w:spacing w:val="-2"/>
          <w:sz w:val="24"/>
        </w:rPr>
        <w:t>that</w:t>
      </w:r>
      <w:r>
        <w:rPr>
          <w:color w:val="231F20"/>
          <w:spacing w:val="-10"/>
          <w:sz w:val="24"/>
        </w:rPr>
        <w:t> </w:t>
      </w:r>
      <w:r>
        <w:rPr>
          <w:color w:val="231F20"/>
          <w:spacing w:val="-2"/>
          <w:sz w:val="24"/>
        </w:rPr>
        <w:t>users</w:t>
      </w:r>
      <w:r>
        <w:rPr>
          <w:color w:val="231F20"/>
          <w:spacing w:val="-10"/>
          <w:sz w:val="24"/>
        </w:rPr>
        <w:t> </w:t>
      </w:r>
      <w:r>
        <w:rPr>
          <w:color w:val="231F20"/>
          <w:spacing w:val="-2"/>
          <w:sz w:val="24"/>
        </w:rPr>
        <w:t>get</w:t>
      </w:r>
      <w:r>
        <w:rPr>
          <w:color w:val="231F20"/>
          <w:spacing w:val="-10"/>
          <w:sz w:val="24"/>
        </w:rPr>
        <w:t> </w:t>
      </w:r>
      <w:r>
        <w:rPr>
          <w:color w:val="231F20"/>
          <w:spacing w:val="-2"/>
          <w:sz w:val="24"/>
        </w:rPr>
        <w:t>what</w:t>
      </w:r>
      <w:r>
        <w:rPr>
          <w:color w:val="231F20"/>
          <w:spacing w:val="-10"/>
          <w:sz w:val="24"/>
        </w:rPr>
        <w:t> </w:t>
      </w:r>
      <w:r>
        <w:rPr>
          <w:color w:val="231F20"/>
          <w:spacing w:val="-2"/>
          <w:sz w:val="24"/>
        </w:rPr>
        <w:t>they’re</w:t>
      </w:r>
      <w:r>
        <w:rPr>
          <w:color w:val="231F20"/>
          <w:spacing w:val="-10"/>
          <w:sz w:val="24"/>
        </w:rPr>
        <w:t> </w:t>
      </w:r>
      <w:r>
        <w:rPr>
          <w:color w:val="231F20"/>
          <w:spacing w:val="-2"/>
          <w:sz w:val="24"/>
        </w:rPr>
        <w:t>expecting.</w:t>
      </w:r>
    </w:p>
    <w:p>
      <w:pPr>
        <w:pStyle w:val="ListParagraph"/>
        <w:numPr>
          <w:ilvl w:val="0"/>
          <w:numId w:val="82"/>
        </w:numPr>
        <w:tabs>
          <w:tab w:pos="1105" w:val="left" w:leader="none"/>
        </w:tabs>
        <w:spacing w:line="271" w:lineRule="auto" w:before="223" w:after="0"/>
        <w:ind w:left="1105" w:right="417" w:hanging="397"/>
        <w:jc w:val="both"/>
        <w:rPr>
          <w:sz w:val="24"/>
        </w:rPr>
      </w:pPr>
      <w:r>
        <w:rPr>
          <w:color w:val="231F20"/>
          <w:sz w:val="24"/>
        </w:rPr>
        <w:t>Continuous user involvement. Many CRM teams fall into the trap of involving business</w:t>
      </w:r>
      <w:r>
        <w:rPr>
          <w:color w:val="231F20"/>
          <w:spacing w:val="-17"/>
          <w:sz w:val="24"/>
        </w:rPr>
        <w:t> </w:t>
      </w:r>
      <w:r>
        <w:rPr>
          <w:color w:val="231F20"/>
          <w:sz w:val="24"/>
        </w:rPr>
        <w:t>users</w:t>
      </w:r>
      <w:r>
        <w:rPr>
          <w:color w:val="231F20"/>
          <w:spacing w:val="-16"/>
          <w:sz w:val="24"/>
        </w:rPr>
        <w:t> </w:t>
      </w:r>
      <w:r>
        <w:rPr>
          <w:color w:val="231F20"/>
          <w:sz w:val="24"/>
        </w:rPr>
        <w:t>at</w:t>
      </w:r>
      <w:r>
        <w:rPr>
          <w:color w:val="231F20"/>
          <w:spacing w:val="-17"/>
          <w:sz w:val="24"/>
        </w:rPr>
        <w:t> </w:t>
      </w:r>
      <w:r>
        <w:rPr>
          <w:color w:val="231F20"/>
          <w:sz w:val="24"/>
        </w:rPr>
        <w:t>the</w:t>
      </w:r>
      <w:r>
        <w:rPr>
          <w:color w:val="231F20"/>
          <w:spacing w:val="-16"/>
          <w:sz w:val="24"/>
        </w:rPr>
        <w:t> </w:t>
      </w:r>
      <w:r>
        <w:rPr>
          <w:color w:val="231F20"/>
          <w:sz w:val="24"/>
        </w:rPr>
        <w:t>beginning</w:t>
      </w:r>
      <w:r>
        <w:rPr>
          <w:color w:val="231F20"/>
          <w:spacing w:val="-17"/>
          <w:sz w:val="24"/>
        </w:rPr>
        <w:t> </w:t>
      </w:r>
      <w:r>
        <w:rPr>
          <w:color w:val="231F20"/>
          <w:sz w:val="24"/>
        </w:rPr>
        <w:t>and</w:t>
      </w:r>
      <w:r>
        <w:rPr>
          <w:color w:val="231F20"/>
          <w:spacing w:val="-16"/>
          <w:sz w:val="24"/>
        </w:rPr>
        <w:t> </w:t>
      </w:r>
      <w:r>
        <w:rPr>
          <w:color w:val="231F20"/>
          <w:sz w:val="24"/>
        </w:rPr>
        <w:t>end</w:t>
      </w:r>
      <w:r>
        <w:rPr>
          <w:color w:val="231F20"/>
          <w:spacing w:val="-17"/>
          <w:sz w:val="24"/>
        </w:rPr>
        <w:t> </w:t>
      </w:r>
      <w:r>
        <w:rPr>
          <w:color w:val="231F20"/>
          <w:sz w:val="24"/>
        </w:rPr>
        <w:t>of</w:t>
      </w:r>
      <w:r>
        <w:rPr>
          <w:color w:val="231F20"/>
          <w:spacing w:val="-16"/>
          <w:sz w:val="24"/>
        </w:rPr>
        <w:t> </w:t>
      </w:r>
      <w:r>
        <w:rPr>
          <w:color w:val="231F20"/>
          <w:sz w:val="24"/>
        </w:rPr>
        <w:t>CRM</w:t>
      </w:r>
      <w:r>
        <w:rPr>
          <w:color w:val="231F20"/>
          <w:spacing w:val="-16"/>
          <w:sz w:val="24"/>
        </w:rPr>
        <w:t> </w:t>
      </w:r>
      <w:r>
        <w:rPr>
          <w:color w:val="231F20"/>
          <w:sz w:val="24"/>
        </w:rPr>
        <w:t>but</w:t>
      </w:r>
      <w:r>
        <w:rPr>
          <w:color w:val="231F20"/>
          <w:spacing w:val="-17"/>
          <w:sz w:val="24"/>
        </w:rPr>
        <w:t> </w:t>
      </w:r>
      <w:r>
        <w:rPr>
          <w:color w:val="231F20"/>
          <w:sz w:val="24"/>
        </w:rPr>
        <w:t>rarely</w:t>
      </w:r>
      <w:r>
        <w:rPr>
          <w:color w:val="231F20"/>
          <w:spacing w:val="-16"/>
          <w:sz w:val="24"/>
        </w:rPr>
        <w:t> </w:t>
      </w:r>
      <w:r>
        <w:rPr>
          <w:color w:val="231F20"/>
          <w:sz w:val="24"/>
        </w:rPr>
        <w:t>in</w:t>
      </w:r>
      <w:r>
        <w:rPr>
          <w:color w:val="231F20"/>
          <w:spacing w:val="-17"/>
          <w:sz w:val="24"/>
        </w:rPr>
        <w:t> </w:t>
      </w:r>
      <w:r>
        <w:rPr>
          <w:color w:val="231F20"/>
          <w:sz w:val="24"/>
        </w:rPr>
        <w:t>the</w:t>
      </w:r>
      <w:r>
        <w:rPr>
          <w:color w:val="231F20"/>
          <w:spacing w:val="-16"/>
          <w:sz w:val="24"/>
        </w:rPr>
        <w:t> </w:t>
      </w:r>
      <w:r>
        <w:rPr>
          <w:color w:val="231F20"/>
          <w:sz w:val="24"/>
        </w:rPr>
        <w:t>middle—during </w:t>
      </w:r>
      <w:r>
        <w:rPr>
          <w:color w:val="231F20"/>
          <w:spacing w:val="-2"/>
          <w:sz w:val="24"/>
        </w:rPr>
        <w:t>its</w:t>
      </w:r>
      <w:r>
        <w:rPr>
          <w:color w:val="231F20"/>
          <w:spacing w:val="-11"/>
          <w:sz w:val="24"/>
        </w:rPr>
        <w:t> </w:t>
      </w:r>
      <w:r>
        <w:rPr>
          <w:color w:val="231F20"/>
          <w:spacing w:val="-2"/>
          <w:sz w:val="24"/>
        </w:rPr>
        <w:t>development—where</w:t>
      </w:r>
      <w:r>
        <w:rPr>
          <w:color w:val="231F20"/>
          <w:spacing w:val="-11"/>
          <w:sz w:val="24"/>
        </w:rPr>
        <w:t> </w:t>
      </w:r>
      <w:r>
        <w:rPr>
          <w:color w:val="231F20"/>
          <w:spacing w:val="-2"/>
          <w:sz w:val="24"/>
        </w:rPr>
        <w:t>it’s</w:t>
      </w:r>
      <w:r>
        <w:rPr>
          <w:color w:val="231F20"/>
          <w:spacing w:val="-11"/>
          <w:sz w:val="24"/>
        </w:rPr>
        <w:t> </w:t>
      </w:r>
      <w:r>
        <w:rPr>
          <w:color w:val="231F20"/>
          <w:spacing w:val="-2"/>
          <w:sz w:val="24"/>
        </w:rPr>
        <w:t>often</w:t>
      </w:r>
      <w:r>
        <w:rPr>
          <w:color w:val="231F20"/>
          <w:spacing w:val="-11"/>
          <w:sz w:val="24"/>
        </w:rPr>
        <w:t> </w:t>
      </w:r>
      <w:r>
        <w:rPr>
          <w:color w:val="231F20"/>
          <w:spacing w:val="-2"/>
          <w:sz w:val="24"/>
        </w:rPr>
        <w:t>critical.</w:t>
      </w:r>
      <w:r>
        <w:rPr>
          <w:color w:val="231F20"/>
          <w:spacing w:val="-11"/>
          <w:sz w:val="24"/>
        </w:rPr>
        <w:t> </w:t>
      </w:r>
      <w:r>
        <w:rPr>
          <w:color w:val="231F20"/>
          <w:spacing w:val="-2"/>
          <w:sz w:val="24"/>
        </w:rPr>
        <w:t>This</w:t>
      </w:r>
      <w:r>
        <w:rPr>
          <w:color w:val="231F20"/>
          <w:spacing w:val="-11"/>
          <w:sz w:val="24"/>
        </w:rPr>
        <w:t> </w:t>
      </w:r>
      <w:r>
        <w:rPr>
          <w:color w:val="231F20"/>
          <w:spacing w:val="-2"/>
          <w:sz w:val="24"/>
        </w:rPr>
        <w:t>means</w:t>
      </w:r>
      <w:r>
        <w:rPr>
          <w:color w:val="231F20"/>
          <w:spacing w:val="-11"/>
          <w:sz w:val="24"/>
        </w:rPr>
        <w:t> </w:t>
      </w:r>
      <w:r>
        <w:rPr>
          <w:color w:val="231F20"/>
          <w:spacing w:val="-2"/>
          <w:sz w:val="24"/>
        </w:rPr>
        <w:t>end</w:t>
      </w:r>
      <w:r>
        <w:rPr>
          <w:color w:val="231F20"/>
          <w:spacing w:val="-11"/>
          <w:sz w:val="24"/>
        </w:rPr>
        <w:t> </w:t>
      </w:r>
      <w:r>
        <w:rPr>
          <w:color w:val="231F20"/>
          <w:spacing w:val="-2"/>
          <w:sz w:val="24"/>
        </w:rPr>
        <w:t>users</w:t>
      </w:r>
      <w:r>
        <w:rPr>
          <w:color w:val="231F20"/>
          <w:spacing w:val="-11"/>
          <w:sz w:val="24"/>
        </w:rPr>
        <w:t> </w:t>
      </w:r>
      <w:r>
        <w:rPr>
          <w:color w:val="231F20"/>
          <w:spacing w:val="-2"/>
          <w:sz w:val="24"/>
        </w:rPr>
        <w:t>evaluating</w:t>
      </w:r>
      <w:r>
        <w:rPr>
          <w:color w:val="231F20"/>
          <w:spacing w:val="-11"/>
          <w:sz w:val="24"/>
        </w:rPr>
        <w:t> </w:t>
      </w:r>
      <w:r>
        <w:rPr>
          <w:color w:val="231F20"/>
          <w:spacing w:val="-2"/>
          <w:sz w:val="24"/>
        </w:rPr>
        <w:t>proofs </w:t>
      </w:r>
      <w:r>
        <w:rPr>
          <w:color w:val="231F20"/>
          <w:spacing w:val="-4"/>
          <w:sz w:val="24"/>
        </w:rPr>
        <w:t>of</w:t>
      </w:r>
      <w:r>
        <w:rPr>
          <w:color w:val="231F20"/>
          <w:spacing w:val="-9"/>
          <w:sz w:val="24"/>
        </w:rPr>
        <w:t> </w:t>
      </w:r>
      <w:r>
        <w:rPr>
          <w:color w:val="231F20"/>
          <w:spacing w:val="-4"/>
          <w:sz w:val="24"/>
        </w:rPr>
        <w:t>concept,</w:t>
      </w:r>
      <w:r>
        <w:rPr>
          <w:color w:val="231F20"/>
          <w:spacing w:val="-9"/>
          <w:sz w:val="24"/>
        </w:rPr>
        <w:t> </w:t>
      </w:r>
      <w:r>
        <w:rPr>
          <w:color w:val="231F20"/>
          <w:spacing w:val="-4"/>
          <w:sz w:val="24"/>
        </w:rPr>
        <w:t>validating</w:t>
      </w:r>
      <w:r>
        <w:rPr>
          <w:color w:val="231F20"/>
          <w:spacing w:val="-9"/>
          <w:sz w:val="24"/>
        </w:rPr>
        <w:t> </w:t>
      </w:r>
      <w:r>
        <w:rPr>
          <w:color w:val="231F20"/>
          <w:spacing w:val="-4"/>
          <w:sz w:val="24"/>
        </w:rPr>
        <w:t>data</w:t>
      </w:r>
      <w:r>
        <w:rPr>
          <w:color w:val="231F20"/>
          <w:spacing w:val="-9"/>
          <w:sz w:val="24"/>
        </w:rPr>
        <w:t> </w:t>
      </w:r>
      <w:r>
        <w:rPr>
          <w:color w:val="231F20"/>
          <w:spacing w:val="-4"/>
          <w:sz w:val="24"/>
        </w:rPr>
        <w:t>and</w:t>
      </w:r>
      <w:r>
        <w:rPr>
          <w:color w:val="231F20"/>
          <w:spacing w:val="-9"/>
          <w:sz w:val="24"/>
        </w:rPr>
        <w:t> </w:t>
      </w:r>
      <w:r>
        <w:rPr>
          <w:color w:val="231F20"/>
          <w:spacing w:val="-4"/>
          <w:sz w:val="24"/>
        </w:rPr>
        <w:t>business</w:t>
      </w:r>
      <w:r>
        <w:rPr>
          <w:color w:val="231F20"/>
          <w:spacing w:val="-9"/>
          <w:sz w:val="24"/>
        </w:rPr>
        <w:t> </w:t>
      </w:r>
      <w:r>
        <w:rPr>
          <w:color w:val="231F20"/>
          <w:spacing w:val="-4"/>
          <w:sz w:val="24"/>
        </w:rPr>
        <w:t>rules,</w:t>
      </w:r>
      <w:r>
        <w:rPr>
          <w:color w:val="231F20"/>
          <w:spacing w:val="-9"/>
          <w:sz w:val="24"/>
        </w:rPr>
        <w:t> </w:t>
      </w:r>
      <w:r>
        <w:rPr>
          <w:color w:val="231F20"/>
          <w:spacing w:val="-4"/>
          <w:sz w:val="24"/>
        </w:rPr>
        <w:t>weighing</w:t>
      </w:r>
      <w:r>
        <w:rPr>
          <w:color w:val="231F20"/>
          <w:spacing w:val="-9"/>
          <w:sz w:val="24"/>
        </w:rPr>
        <w:t> </w:t>
      </w:r>
      <w:r>
        <w:rPr>
          <w:color w:val="231F20"/>
          <w:spacing w:val="-4"/>
          <w:sz w:val="24"/>
        </w:rPr>
        <w:t>in</w:t>
      </w:r>
      <w:r>
        <w:rPr>
          <w:color w:val="231F20"/>
          <w:spacing w:val="-9"/>
          <w:sz w:val="24"/>
        </w:rPr>
        <w:t> </w:t>
      </w:r>
      <w:r>
        <w:rPr>
          <w:color w:val="231F20"/>
          <w:spacing w:val="-4"/>
          <w:sz w:val="24"/>
        </w:rPr>
        <w:t>on</w:t>
      </w:r>
      <w:r>
        <w:rPr>
          <w:color w:val="231F20"/>
          <w:spacing w:val="-9"/>
          <w:sz w:val="24"/>
        </w:rPr>
        <w:t> </w:t>
      </w:r>
      <w:r>
        <w:rPr>
          <w:color w:val="231F20"/>
          <w:spacing w:val="-4"/>
          <w:sz w:val="24"/>
        </w:rPr>
        <w:t>the</w:t>
      </w:r>
      <w:r>
        <w:rPr>
          <w:color w:val="231F20"/>
          <w:spacing w:val="-9"/>
          <w:sz w:val="24"/>
        </w:rPr>
        <w:t> </w:t>
      </w:r>
      <w:r>
        <w:rPr>
          <w:color w:val="231F20"/>
          <w:spacing w:val="-4"/>
          <w:sz w:val="24"/>
        </w:rPr>
        <w:t>contents</w:t>
      </w:r>
      <w:r>
        <w:rPr>
          <w:color w:val="231F20"/>
          <w:spacing w:val="-9"/>
          <w:sz w:val="24"/>
        </w:rPr>
        <w:t> </w:t>
      </w:r>
      <w:r>
        <w:rPr>
          <w:color w:val="231F20"/>
          <w:spacing w:val="-4"/>
          <w:sz w:val="24"/>
        </w:rPr>
        <w:t>of</w:t>
      </w:r>
      <w:r>
        <w:rPr>
          <w:color w:val="231F20"/>
          <w:spacing w:val="-9"/>
          <w:sz w:val="24"/>
        </w:rPr>
        <w:t> </w:t>
      </w:r>
      <w:r>
        <w:rPr>
          <w:color w:val="231F20"/>
          <w:spacing w:val="-4"/>
          <w:sz w:val="24"/>
        </w:rPr>
        <w:t>CRM </w:t>
      </w:r>
      <w:r>
        <w:rPr>
          <w:color w:val="231F20"/>
          <w:sz w:val="24"/>
        </w:rPr>
        <w:t>training,</w:t>
      </w:r>
      <w:r>
        <w:rPr>
          <w:color w:val="231F20"/>
          <w:spacing w:val="-10"/>
          <w:sz w:val="24"/>
        </w:rPr>
        <w:t> </w:t>
      </w:r>
      <w:r>
        <w:rPr>
          <w:color w:val="231F20"/>
          <w:sz w:val="24"/>
        </w:rPr>
        <w:t>and</w:t>
      </w:r>
      <w:r>
        <w:rPr>
          <w:color w:val="231F20"/>
          <w:spacing w:val="-10"/>
          <w:sz w:val="24"/>
        </w:rPr>
        <w:t> </w:t>
      </w:r>
      <w:r>
        <w:rPr>
          <w:color w:val="231F20"/>
          <w:sz w:val="24"/>
        </w:rPr>
        <w:t>reviewing</w:t>
      </w:r>
      <w:r>
        <w:rPr>
          <w:color w:val="231F20"/>
          <w:spacing w:val="-10"/>
          <w:sz w:val="24"/>
        </w:rPr>
        <w:t> </w:t>
      </w:r>
      <w:r>
        <w:rPr>
          <w:color w:val="231F20"/>
          <w:sz w:val="24"/>
        </w:rPr>
        <w:t>new</w:t>
      </w:r>
      <w:r>
        <w:rPr>
          <w:color w:val="231F20"/>
          <w:spacing w:val="-10"/>
          <w:sz w:val="24"/>
        </w:rPr>
        <w:t> </w:t>
      </w:r>
      <w:r>
        <w:rPr>
          <w:color w:val="231F20"/>
          <w:sz w:val="24"/>
        </w:rPr>
        <w:t>screens</w:t>
      </w:r>
      <w:r>
        <w:rPr>
          <w:color w:val="231F20"/>
          <w:spacing w:val="-10"/>
          <w:sz w:val="24"/>
        </w:rPr>
        <w:t> </w:t>
      </w:r>
      <w:r>
        <w:rPr>
          <w:color w:val="231F20"/>
          <w:sz w:val="24"/>
        </w:rPr>
        <w:t>or</w:t>
      </w:r>
      <w:r>
        <w:rPr>
          <w:color w:val="231F20"/>
          <w:spacing w:val="-10"/>
          <w:sz w:val="24"/>
        </w:rPr>
        <w:t> </w:t>
      </w:r>
      <w:r>
        <w:rPr>
          <w:color w:val="231F20"/>
          <w:sz w:val="24"/>
        </w:rPr>
        <w:t>functionality</w:t>
      </w:r>
      <w:r>
        <w:rPr>
          <w:color w:val="231F20"/>
          <w:spacing w:val="-10"/>
          <w:sz w:val="24"/>
        </w:rPr>
        <w:t> </w:t>
      </w:r>
      <w:r>
        <w:rPr>
          <w:color w:val="231F20"/>
          <w:sz w:val="24"/>
        </w:rPr>
        <w:t>prior</w:t>
      </w:r>
      <w:r>
        <w:rPr>
          <w:color w:val="231F20"/>
          <w:spacing w:val="-10"/>
          <w:sz w:val="24"/>
        </w:rPr>
        <w:t> </w:t>
      </w:r>
      <w:r>
        <w:rPr>
          <w:color w:val="231F20"/>
          <w:sz w:val="24"/>
        </w:rPr>
        <w:t>to</w:t>
      </w:r>
      <w:r>
        <w:rPr>
          <w:color w:val="231F20"/>
          <w:spacing w:val="-10"/>
          <w:sz w:val="24"/>
        </w:rPr>
        <w:t> </w:t>
      </w:r>
      <w:r>
        <w:rPr>
          <w:color w:val="231F20"/>
          <w:sz w:val="24"/>
        </w:rPr>
        <w:t>CRM</w:t>
      </w:r>
      <w:r>
        <w:rPr>
          <w:color w:val="231F20"/>
          <w:spacing w:val="-10"/>
          <w:sz w:val="24"/>
        </w:rPr>
        <w:t> </w:t>
      </w:r>
      <w:r>
        <w:rPr>
          <w:color w:val="231F20"/>
          <w:sz w:val="24"/>
        </w:rPr>
        <w:t>deployment.</w:t>
      </w:r>
      <w:r>
        <w:rPr>
          <w:color w:val="231F20"/>
          <w:spacing w:val="-10"/>
          <w:sz w:val="24"/>
        </w:rPr>
        <w:t> </w:t>
      </w:r>
      <w:r>
        <w:rPr>
          <w:color w:val="231F20"/>
          <w:sz w:val="24"/>
        </w:rPr>
        <w:t>It </w:t>
      </w:r>
      <w:r>
        <w:rPr>
          <w:color w:val="231F20"/>
          <w:w w:val="90"/>
          <w:sz w:val="24"/>
        </w:rPr>
        <w:t>also means establishing regular communications between development, the business </w:t>
      </w:r>
      <w:r>
        <w:rPr>
          <w:color w:val="231F20"/>
          <w:sz w:val="24"/>
        </w:rPr>
        <w:t>stakeholders,</w:t>
      </w:r>
      <w:r>
        <w:rPr>
          <w:color w:val="231F20"/>
          <w:spacing w:val="-17"/>
          <w:sz w:val="24"/>
        </w:rPr>
        <w:t> </w:t>
      </w:r>
      <w:r>
        <w:rPr>
          <w:color w:val="231F20"/>
          <w:sz w:val="24"/>
        </w:rPr>
        <w:t>and</w:t>
      </w:r>
      <w:r>
        <w:rPr>
          <w:color w:val="231F20"/>
          <w:spacing w:val="-16"/>
          <w:sz w:val="24"/>
        </w:rPr>
        <w:t> </w:t>
      </w:r>
      <w:r>
        <w:rPr>
          <w:color w:val="231F20"/>
          <w:sz w:val="24"/>
        </w:rPr>
        <w:t>the</w:t>
      </w:r>
      <w:r>
        <w:rPr>
          <w:color w:val="231F20"/>
          <w:spacing w:val="-17"/>
          <w:sz w:val="24"/>
        </w:rPr>
        <w:t> </w:t>
      </w:r>
      <w:r>
        <w:rPr>
          <w:color w:val="231F20"/>
          <w:sz w:val="24"/>
        </w:rPr>
        <w:t>CRM</w:t>
      </w:r>
      <w:r>
        <w:rPr>
          <w:color w:val="231F20"/>
          <w:spacing w:val="-16"/>
          <w:sz w:val="24"/>
        </w:rPr>
        <w:t> </w:t>
      </w:r>
      <w:r>
        <w:rPr>
          <w:color w:val="231F20"/>
          <w:sz w:val="24"/>
        </w:rPr>
        <w:t>business</w:t>
      </w:r>
      <w:r>
        <w:rPr>
          <w:color w:val="231F20"/>
          <w:spacing w:val="-17"/>
          <w:sz w:val="24"/>
        </w:rPr>
        <w:t> </w:t>
      </w:r>
      <w:r>
        <w:rPr>
          <w:color w:val="231F20"/>
          <w:sz w:val="24"/>
        </w:rPr>
        <w:t>sponsor.</w:t>
      </w:r>
    </w:p>
    <w:p>
      <w:pPr>
        <w:pStyle w:val="ListParagraph"/>
        <w:numPr>
          <w:ilvl w:val="0"/>
          <w:numId w:val="82"/>
        </w:numPr>
        <w:tabs>
          <w:tab w:pos="1105" w:val="left" w:leader="none"/>
        </w:tabs>
        <w:spacing w:line="271" w:lineRule="auto" w:before="222" w:after="0"/>
        <w:ind w:left="1105" w:right="418" w:hanging="397"/>
        <w:jc w:val="both"/>
        <w:rPr>
          <w:sz w:val="24"/>
        </w:rPr>
      </w:pPr>
      <w:r>
        <w:rPr>
          <w:color w:val="231F20"/>
          <w:sz w:val="24"/>
        </w:rPr>
        <w:t>Implementation</w:t>
      </w:r>
      <w:r>
        <w:rPr>
          <w:color w:val="231F20"/>
          <w:spacing w:val="-9"/>
          <w:sz w:val="24"/>
        </w:rPr>
        <w:t> </w:t>
      </w:r>
      <w:r>
        <w:rPr>
          <w:color w:val="231F20"/>
          <w:sz w:val="24"/>
        </w:rPr>
        <w:t>process</w:t>
      </w:r>
      <w:r>
        <w:rPr>
          <w:color w:val="231F20"/>
          <w:spacing w:val="-9"/>
          <w:sz w:val="24"/>
        </w:rPr>
        <w:t> </w:t>
      </w:r>
      <w:r>
        <w:rPr>
          <w:color w:val="231F20"/>
          <w:sz w:val="24"/>
        </w:rPr>
        <w:t>rigor.</w:t>
      </w:r>
      <w:r>
        <w:rPr>
          <w:color w:val="231F20"/>
          <w:spacing w:val="-10"/>
          <w:sz w:val="24"/>
        </w:rPr>
        <w:t> </w:t>
      </w:r>
      <w:r>
        <w:rPr>
          <w:color w:val="231F20"/>
          <w:sz w:val="24"/>
        </w:rPr>
        <w:t>Even</w:t>
      </w:r>
      <w:r>
        <w:rPr>
          <w:color w:val="231F20"/>
          <w:spacing w:val="-10"/>
          <w:sz w:val="24"/>
        </w:rPr>
        <w:t> </w:t>
      </w:r>
      <w:r>
        <w:rPr>
          <w:color w:val="231F20"/>
          <w:sz w:val="24"/>
        </w:rPr>
        <w:t>with</w:t>
      </w:r>
      <w:r>
        <w:rPr>
          <w:color w:val="231F20"/>
          <w:spacing w:val="-10"/>
          <w:sz w:val="24"/>
        </w:rPr>
        <w:t> </w:t>
      </w:r>
      <w:r>
        <w:rPr>
          <w:color w:val="231F20"/>
          <w:sz w:val="24"/>
        </w:rPr>
        <w:t>other</w:t>
      </w:r>
      <w:r>
        <w:rPr>
          <w:color w:val="231F20"/>
          <w:spacing w:val="-10"/>
          <w:sz w:val="24"/>
        </w:rPr>
        <w:t> </w:t>
      </w:r>
      <w:r>
        <w:rPr>
          <w:color w:val="231F20"/>
          <w:sz w:val="24"/>
        </w:rPr>
        <w:t>CRM</w:t>
      </w:r>
      <w:r>
        <w:rPr>
          <w:color w:val="231F20"/>
          <w:spacing w:val="-10"/>
          <w:sz w:val="24"/>
        </w:rPr>
        <w:t> </w:t>
      </w:r>
      <w:r>
        <w:rPr>
          <w:color w:val="231F20"/>
          <w:sz w:val="24"/>
        </w:rPr>
        <w:t>best</w:t>
      </w:r>
      <w:r>
        <w:rPr>
          <w:color w:val="231F20"/>
          <w:spacing w:val="-10"/>
          <w:sz w:val="24"/>
        </w:rPr>
        <w:t> </w:t>
      </w:r>
      <w:r>
        <w:rPr>
          <w:color w:val="231F20"/>
          <w:sz w:val="24"/>
        </w:rPr>
        <w:t>practices</w:t>
      </w:r>
      <w:r>
        <w:rPr>
          <w:color w:val="231F20"/>
          <w:spacing w:val="-10"/>
          <w:sz w:val="24"/>
        </w:rPr>
        <w:t> </w:t>
      </w:r>
      <w:r>
        <w:rPr>
          <w:color w:val="231F20"/>
          <w:sz w:val="24"/>
        </w:rPr>
        <w:t>in</w:t>
      </w:r>
      <w:r>
        <w:rPr>
          <w:color w:val="231F20"/>
          <w:spacing w:val="-10"/>
          <w:sz w:val="24"/>
        </w:rPr>
        <w:t> </w:t>
      </w:r>
      <w:r>
        <w:rPr>
          <w:color w:val="231F20"/>
          <w:sz w:val="24"/>
        </w:rPr>
        <w:t>place,</w:t>
      </w:r>
      <w:r>
        <w:rPr>
          <w:color w:val="231F20"/>
          <w:spacing w:val="-10"/>
          <w:sz w:val="24"/>
        </w:rPr>
        <w:t> </w:t>
      </w:r>
      <w:r>
        <w:rPr>
          <w:color w:val="231F20"/>
          <w:sz w:val="24"/>
        </w:rPr>
        <w:t>such as comprehensive requirements and an enthusiastic business sponsor, CRM development must be planned and executed around a structured development process.</w:t>
      </w:r>
      <w:r>
        <w:rPr>
          <w:color w:val="231F20"/>
          <w:spacing w:val="-11"/>
          <w:sz w:val="24"/>
        </w:rPr>
        <w:t> </w:t>
      </w:r>
      <w:r>
        <w:rPr>
          <w:color w:val="231F20"/>
          <w:sz w:val="24"/>
        </w:rPr>
        <w:t>This</w:t>
      </w:r>
      <w:r>
        <w:rPr>
          <w:color w:val="231F20"/>
          <w:spacing w:val="-11"/>
          <w:sz w:val="24"/>
        </w:rPr>
        <w:t> </w:t>
      </w:r>
      <w:r>
        <w:rPr>
          <w:color w:val="231F20"/>
          <w:sz w:val="24"/>
        </w:rPr>
        <w:t>is</w:t>
      </w:r>
      <w:r>
        <w:rPr>
          <w:color w:val="231F20"/>
          <w:spacing w:val="-11"/>
          <w:sz w:val="24"/>
        </w:rPr>
        <w:t> </w:t>
      </w:r>
      <w:r>
        <w:rPr>
          <w:color w:val="231F20"/>
          <w:sz w:val="24"/>
        </w:rPr>
        <w:t>to</w:t>
      </w:r>
      <w:r>
        <w:rPr>
          <w:color w:val="231F20"/>
          <w:spacing w:val="-11"/>
          <w:sz w:val="24"/>
        </w:rPr>
        <w:t> </w:t>
      </w:r>
      <w:r>
        <w:rPr>
          <w:color w:val="231F20"/>
          <w:sz w:val="24"/>
        </w:rPr>
        <w:t>ensure</w:t>
      </w:r>
      <w:r>
        <w:rPr>
          <w:color w:val="231F20"/>
          <w:spacing w:val="-11"/>
          <w:sz w:val="24"/>
        </w:rPr>
        <w:t> </w:t>
      </w:r>
      <w:r>
        <w:rPr>
          <w:color w:val="231F20"/>
          <w:sz w:val="24"/>
        </w:rPr>
        <w:t>that</w:t>
      </w:r>
      <w:r>
        <w:rPr>
          <w:color w:val="231F20"/>
          <w:spacing w:val="-11"/>
          <w:sz w:val="24"/>
        </w:rPr>
        <w:t> </w:t>
      </w:r>
      <w:r>
        <w:rPr>
          <w:color w:val="231F20"/>
          <w:sz w:val="24"/>
        </w:rPr>
        <w:t>the</w:t>
      </w:r>
      <w:r>
        <w:rPr>
          <w:color w:val="231F20"/>
          <w:spacing w:val="-11"/>
          <w:sz w:val="24"/>
        </w:rPr>
        <w:t> </w:t>
      </w:r>
      <w:r>
        <w:rPr>
          <w:color w:val="231F20"/>
          <w:sz w:val="24"/>
        </w:rPr>
        <w:t>PMO</w:t>
      </w:r>
      <w:r>
        <w:rPr>
          <w:color w:val="231F20"/>
          <w:spacing w:val="-11"/>
          <w:sz w:val="24"/>
        </w:rPr>
        <w:t> </w:t>
      </w:r>
      <w:r>
        <w:rPr>
          <w:color w:val="231F20"/>
          <w:sz w:val="24"/>
        </w:rPr>
        <w:t>and</w:t>
      </w:r>
      <w:r>
        <w:rPr>
          <w:color w:val="231F20"/>
          <w:spacing w:val="-11"/>
          <w:sz w:val="24"/>
        </w:rPr>
        <w:t> </w:t>
      </w:r>
      <w:r>
        <w:rPr>
          <w:color w:val="231F20"/>
          <w:sz w:val="24"/>
        </w:rPr>
        <w:t>project</w:t>
      </w:r>
      <w:r>
        <w:rPr>
          <w:color w:val="231F20"/>
          <w:spacing w:val="-11"/>
          <w:sz w:val="24"/>
        </w:rPr>
        <w:t> </w:t>
      </w:r>
      <w:r>
        <w:rPr>
          <w:color w:val="231F20"/>
          <w:sz w:val="24"/>
        </w:rPr>
        <w:t>managers</w:t>
      </w:r>
      <w:r>
        <w:rPr>
          <w:color w:val="231F20"/>
          <w:spacing w:val="-11"/>
          <w:sz w:val="24"/>
        </w:rPr>
        <w:t> </w:t>
      </w:r>
      <w:r>
        <w:rPr>
          <w:color w:val="231F20"/>
          <w:sz w:val="24"/>
        </w:rPr>
        <w:t>can</w:t>
      </w:r>
      <w:r>
        <w:rPr>
          <w:color w:val="231F20"/>
          <w:spacing w:val="-11"/>
          <w:sz w:val="24"/>
        </w:rPr>
        <w:t> </w:t>
      </w:r>
      <w:r>
        <w:rPr>
          <w:color w:val="231F20"/>
          <w:sz w:val="24"/>
        </w:rPr>
        <w:t>anticipate</w:t>
      </w:r>
      <w:r>
        <w:rPr>
          <w:color w:val="231F20"/>
          <w:spacing w:val="-11"/>
          <w:sz w:val="24"/>
        </w:rPr>
        <w:t> </w:t>
      </w:r>
      <w:r>
        <w:rPr>
          <w:color w:val="231F20"/>
          <w:sz w:val="24"/>
        </w:rPr>
        <w:t>and </w:t>
      </w:r>
      <w:r>
        <w:rPr>
          <w:color w:val="231F20"/>
          <w:w w:val="90"/>
          <w:sz w:val="24"/>
        </w:rPr>
        <w:t>accurately scope various development activities. A sound development roadmap also ensures that programmers focus less on the implementation process and more on the </w:t>
      </w:r>
      <w:r>
        <w:rPr>
          <w:color w:val="231F20"/>
          <w:sz w:val="24"/>
        </w:rPr>
        <w:t>actual</w:t>
      </w:r>
      <w:r>
        <w:rPr>
          <w:color w:val="231F20"/>
          <w:spacing w:val="-1"/>
          <w:sz w:val="24"/>
        </w:rPr>
        <w:t> </w:t>
      </w:r>
      <w:r>
        <w:rPr>
          <w:color w:val="231F20"/>
          <w:sz w:val="24"/>
        </w:rPr>
        <w:t>delivery</w:t>
      </w:r>
      <w:r>
        <w:rPr>
          <w:color w:val="231F20"/>
          <w:spacing w:val="-1"/>
          <w:sz w:val="24"/>
        </w:rPr>
        <w:t> </w:t>
      </w:r>
      <w:r>
        <w:rPr>
          <w:color w:val="231F20"/>
          <w:sz w:val="24"/>
        </w:rPr>
        <w:t>of</w:t>
      </w:r>
      <w:r>
        <w:rPr>
          <w:color w:val="231F20"/>
          <w:spacing w:val="-1"/>
          <w:sz w:val="24"/>
        </w:rPr>
        <w:t> </w:t>
      </w:r>
      <w:r>
        <w:rPr>
          <w:color w:val="231F20"/>
          <w:sz w:val="24"/>
        </w:rPr>
        <w:t>valuable</w:t>
      </w:r>
      <w:r>
        <w:rPr>
          <w:color w:val="231F20"/>
          <w:spacing w:val="-1"/>
          <w:sz w:val="24"/>
        </w:rPr>
        <w:t> </w:t>
      </w:r>
      <w:r>
        <w:rPr>
          <w:color w:val="231F20"/>
          <w:sz w:val="24"/>
        </w:rPr>
        <w:t>CRM</w:t>
      </w:r>
      <w:r>
        <w:rPr>
          <w:color w:val="231F20"/>
          <w:spacing w:val="-1"/>
          <w:sz w:val="24"/>
        </w:rPr>
        <w:t> </w:t>
      </w:r>
      <w:r>
        <w:rPr>
          <w:color w:val="231F20"/>
          <w:sz w:val="24"/>
        </w:rPr>
        <w:t>functionality.</w:t>
      </w:r>
    </w:p>
    <w:p>
      <w:pPr>
        <w:pStyle w:val="ListParagraph"/>
        <w:spacing w:after="0" w:line="271" w:lineRule="auto"/>
        <w:jc w:val="both"/>
        <w:rPr>
          <w:sz w:val="24"/>
        </w:rPr>
        <w:sectPr>
          <w:pgSz w:w="11910" w:h="16840"/>
          <w:pgMar w:header="0" w:footer="628" w:top="1260" w:bottom="820" w:left="992" w:right="992"/>
        </w:sectPr>
      </w:pPr>
    </w:p>
    <w:p>
      <w:pPr>
        <w:pStyle w:val="BodyText"/>
        <w:spacing w:before="55"/>
        <w:ind w:left="425"/>
      </w:pPr>
      <w:r>
        <w:rPr>
          <w:color w:val="231F20"/>
          <w:w w:val="90"/>
        </w:rPr>
        <w:t>Figure</w:t>
      </w:r>
      <w:r>
        <w:rPr>
          <w:color w:val="231F20"/>
          <w:spacing w:val="21"/>
        </w:rPr>
        <w:t> </w:t>
      </w:r>
      <w:r>
        <w:rPr>
          <w:color w:val="231F20"/>
          <w:w w:val="90"/>
        </w:rPr>
        <w:t>illustrates</w:t>
      </w:r>
      <w:r>
        <w:rPr>
          <w:color w:val="231F20"/>
          <w:spacing w:val="22"/>
        </w:rPr>
        <w:t> </w:t>
      </w:r>
      <w:r>
        <w:rPr>
          <w:color w:val="231F20"/>
          <w:w w:val="90"/>
        </w:rPr>
        <w:t>a</w:t>
      </w:r>
      <w:r>
        <w:rPr>
          <w:color w:val="231F20"/>
          <w:spacing w:val="22"/>
        </w:rPr>
        <w:t> </w:t>
      </w:r>
      <w:r>
        <w:rPr>
          <w:color w:val="231F20"/>
          <w:w w:val="90"/>
        </w:rPr>
        <w:t>CRM</w:t>
      </w:r>
      <w:r>
        <w:rPr>
          <w:color w:val="231F20"/>
          <w:spacing w:val="22"/>
        </w:rPr>
        <w:t> </w:t>
      </w:r>
      <w:r>
        <w:rPr>
          <w:color w:val="231F20"/>
          <w:w w:val="90"/>
        </w:rPr>
        <w:t>development</w:t>
      </w:r>
      <w:r>
        <w:rPr>
          <w:color w:val="231F20"/>
          <w:spacing w:val="22"/>
        </w:rPr>
        <w:t> </w:t>
      </w:r>
      <w:r>
        <w:rPr>
          <w:color w:val="231F20"/>
          <w:w w:val="90"/>
        </w:rPr>
        <w:t>roadmap</w:t>
      </w:r>
      <w:r>
        <w:rPr>
          <w:color w:val="231F20"/>
          <w:spacing w:val="22"/>
        </w:rPr>
        <w:t> </w:t>
      </w:r>
      <w:r>
        <w:rPr>
          <w:color w:val="231F20"/>
          <w:w w:val="90"/>
        </w:rPr>
        <w:t>that</w:t>
      </w:r>
      <w:r>
        <w:rPr>
          <w:color w:val="231F20"/>
          <w:spacing w:val="22"/>
        </w:rPr>
        <w:t> </w:t>
      </w:r>
      <w:r>
        <w:rPr>
          <w:color w:val="231F20"/>
          <w:w w:val="90"/>
        </w:rPr>
        <w:t>applies</w:t>
      </w:r>
      <w:r>
        <w:rPr>
          <w:color w:val="231F20"/>
          <w:spacing w:val="22"/>
        </w:rPr>
        <w:t> </w:t>
      </w:r>
      <w:r>
        <w:rPr>
          <w:color w:val="231F20"/>
          <w:w w:val="90"/>
        </w:rPr>
        <w:t>some</w:t>
      </w:r>
      <w:r>
        <w:rPr>
          <w:color w:val="231F20"/>
          <w:spacing w:val="22"/>
        </w:rPr>
        <w:t> </w:t>
      </w:r>
      <w:r>
        <w:rPr>
          <w:color w:val="231F20"/>
          <w:w w:val="90"/>
        </w:rPr>
        <w:t>of</w:t>
      </w:r>
      <w:r>
        <w:rPr>
          <w:color w:val="231F20"/>
          <w:spacing w:val="22"/>
        </w:rPr>
        <w:t> </w:t>
      </w:r>
      <w:r>
        <w:rPr>
          <w:color w:val="231F20"/>
          <w:w w:val="90"/>
        </w:rPr>
        <w:t>this</w:t>
      </w:r>
      <w:r>
        <w:rPr>
          <w:color w:val="231F20"/>
          <w:spacing w:val="22"/>
        </w:rPr>
        <w:t> </w:t>
      </w:r>
      <w:r>
        <w:rPr>
          <w:color w:val="231F20"/>
          <w:spacing w:val="-2"/>
          <w:w w:val="90"/>
        </w:rPr>
        <w:t>structure.</w:t>
      </w:r>
    </w:p>
    <w:p>
      <w:pPr>
        <w:pStyle w:val="BodyText"/>
        <w:rPr>
          <w:sz w:val="20"/>
        </w:rPr>
      </w:pPr>
    </w:p>
    <w:p>
      <w:pPr>
        <w:pStyle w:val="BodyText"/>
        <w:spacing w:before="247"/>
        <w:rPr>
          <w:sz w:val="20"/>
        </w:rPr>
      </w:pPr>
      <w:r>
        <w:rPr>
          <w:sz w:val="20"/>
        </w:rPr>
        <w:drawing>
          <wp:anchor distT="0" distB="0" distL="0" distR="0" allowOverlap="1" layoutInCell="1" locked="0" behindDoc="1" simplePos="0" relativeHeight="487618048">
            <wp:simplePos x="0" y="0"/>
            <wp:positionH relativeFrom="page">
              <wp:posOffset>900001</wp:posOffset>
            </wp:positionH>
            <wp:positionV relativeFrom="paragraph">
              <wp:posOffset>341483</wp:posOffset>
            </wp:positionV>
            <wp:extent cx="5669280" cy="3154679"/>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22" cstate="print"/>
                    <a:stretch>
                      <a:fillRect/>
                    </a:stretch>
                  </pic:blipFill>
                  <pic:spPr>
                    <a:xfrm>
                      <a:off x="0" y="0"/>
                      <a:ext cx="5669280" cy="3154679"/>
                    </a:xfrm>
                    <a:prstGeom prst="rect">
                      <a:avLst/>
                    </a:prstGeom>
                  </pic:spPr>
                </pic:pic>
              </a:graphicData>
            </a:graphic>
          </wp:anchor>
        </w:drawing>
      </w:r>
    </w:p>
    <w:p>
      <w:pPr>
        <w:pStyle w:val="Heading1"/>
        <w:spacing w:before="64"/>
        <w:ind w:left="0"/>
        <w:jc w:val="center"/>
      </w:pPr>
      <w:r>
        <w:rPr>
          <w:color w:val="231F20"/>
        </w:rPr>
        <w:t>A</w:t>
      </w:r>
      <w:r>
        <w:rPr>
          <w:color w:val="231F20"/>
          <w:spacing w:val="2"/>
        </w:rPr>
        <w:t> </w:t>
      </w:r>
      <w:r>
        <w:rPr>
          <w:color w:val="231F20"/>
        </w:rPr>
        <w:t>CRM</w:t>
      </w:r>
      <w:r>
        <w:rPr>
          <w:color w:val="231F20"/>
          <w:spacing w:val="2"/>
        </w:rPr>
        <w:t> </w:t>
      </w:r>
      <w:r>
        <w:rPr>
          <w:color w:val="231F20"/>
        </w:rPr>
        <w:t>Implementation</w:t>
      </w:r>
      <w:r>
        <w:rPr>
          <w:color w:val="231F20"/>
          <w:spacing w:val="2"/>
        </w:rPr>
        <w:t> </w:t>
      </w:r>
      <w:r>
        <w:rPr>
          <w:color w:val="231F20"/>
          <w:spacing w:val="-2"/>
        </w:rPr>
        <w:t>Roadmap</w:t>
      </w:r>
    </w:p>
    <w:p>
      <w:pPr>
        <w:pStyle w:val="BodyText"/>
        <w:spacing w:before="133"/>
        <w:rPr>
          <w:rFonts w:ascii="Times New Roman"/>
          <w:b/>
        </w:rPr>
      </w:pPr>
    </w:p>
    <w:p>
      <w:pPr>
        <w:pStyle w:val="BodyText"/>
        <w:spacing w:line="271" w:lineRule="auto"/>
        <w:ind w:left="425" w:right="418" w:firstLine="720"/>
        <w:jc w:val="both"/>
      </w:pPr>
      <w:r>
        <w:rPr>
          <w:color w:val="231F20"/>
          <w:spacing w:val="-4"/>
        </w:rPr>
        <w:t>Within the three main project phases—planning, construction, and deployment— </w:t>
      </w:r>
      <w:r>
        <w:rPr>
          <w:color w:val="231F20"/>
          <w:spacing w:val="-2"/>
        </w:rPr>
        <w:t>the</w:t>
      </w:r>
      <w:r>
        <w:rPr>
          <w:color w:val="231F20"/>
          <w:spacing w:val="-15"/>
        </w:rPr>
        <w:t> </w:t>
      </w:r>
      <w:r>
        <w:rPr>
          <w:color w:val="231F20"/>
          <w:spacing w:val="-2"/>
        </w:rPr>
        <w:t>CRM</w:t>
      </w:r>
      <w:r>
        <w:rPr>
          <w:color w:val="231F20"/>
          <w:spacing w:val="-14"/>
        </w:rPr>
        <w:t> </w:t>
      </w:r>
      <w:r>
        <w:rPr>
          <w:color w:val="231F20"/>
          <w:spacing w:val="-2"/>
        </w:rPr>
        <w:t>roadmap</w:t>
      </w:r>
      <w:r>
        <w:rPr>
          <w:color w:val="231F20"/>
          <w:spacing w:val="-15"/>
        </w:rPr>
        <w:t> </w:t>
      </w:r>
      <w:r>
        <w:rPr>
          <w:color w:val="231F20"/>
          <w:spacing w:val="-2"/>
        </w:rPr>
        <w:t>features</w:t>
      </w:r>
      <w:r>
        <w:rPr>
          <w:color w:val="231F20"/>
          <w:spacing w:val="-14"/>
        </w:rPr>
        <w:t> </w:t>
      </w:r>
      <w:r>
        <w:rPr>
          <w:color w:val="231F20"/>
          <w:spacing w:val="-2"/>
        </w:rPr>
        <w:t>steps</w:t>
      </w:r>
      <w:r>
        <w:rPr>
          <w:color w:val="231F20"/>
          <w:spacing w:val="-15"/>
        </w:rPr>
        <w:t> </w:t>
      </w:r>
      <w:r>
        <w:rPr>
          <w:color w:val="231F20"/>
          <w:spacing w:val="-2"/>
        </w:rPr>
        <w:t>that</w:t>
      </w:r>
      <w:r>
        <w:rPr>
          <w:color w:val="231F20"/>
          <w:spacing w:val="-14"/>
        </w:rPr>
        <w:t> </w:t>
      </w:r>
      <w:r>
        <w:rPr>
          <w:color w:val="231F20"/>
          <w:spacing w:val="-2"/>
        </w:rPr>
        <w:t>contain</w:t>
      </w:r>
      <w:r>
        <w:rPr>
          <w:color w:val="231F20"/>
          <w:spacing w:val="-15"/>
        </w:rPr>
        <w:t> </w:t>
      </w:r>
      <w:r>
        <w:rPr>
          <w:color w:val="231F20"/>
          <w:spacing w:val="-2"/>
        </w:rPr>
        <w:t>a</w:t>
      </w:r>
      <w:r>
        <w:rPr>
          <w:color w:val="231F20"/>
          <w:spacing w:val="-14"/>
        </w:rPr>
        <w:t> </w:t>
      </w:r>
      <w:r>
        <w:rPr>
          <w:color w:val="231F20"/>
          <w:spacing w:val="-2"/>
        </w:rPr>
        <w:t>number</w:t>
      </w:r>
      <w:r>
        <w:rPr>
          <w:color w:val="231F20"/>
          <w:spacing w:val="-14"/>
        </w:rPr>
        <w:t> </w:t>
      </w:r>
      <w:r>
        <w:rPr>
          <w:color w:val="231F20"/>
          <w:spacing w:val="-2"/>
        </w:rPr>
        <w:t>of</w:t>
      </w:r>
      <w:r>
        <w:rPr>
          <w:color w:val="231F20"/>
          <w:spacing w:val="-15"/>
        </w:rPr>
        <w:t> </w:t>
      </w:r>
      <w:r>
        <w:rPr>
          <w:color w:val="231F20"/>
          <w:spacing w:val="-2"/>
        </w:rPr>
        <w:t>fixed</w:t>
      </w:r>
      <w:r>
        <w:rPr>
          <w:color w:val="231F20"/>
          <w:spacing w:val="-14"/>
        </w:rPr>
        <w:t> </w:t>
      </w:r>
      <w:r>
        <w:rPr>
          <w:color w:val="231F20"/>
          <w:spacing w:val="-2"/>
        </w:rPr>
        <w:t>and</w:t>
      </w:r>
      <w:r>
        <w:rPr>
          <w:color w:val="231F20"/>
          <w:spacing w:val="-15"/>
        </w:rPr>
        <w:t> </w:t>
      </w:r>
      <w:r>
        <w:rPr>
          <w:color w:val="231F20"/>
          <w:spacing w:val="-2"/>
        </w:rPr>
        <w:t>variable</w:t>
      </w:r>
      <w:r>
        <w:rPr>
          <w:color w:val="231F20"/>
          <w:spacing w:val="-14"/>
        </w:rPr>
        <w:t> </w:t>
      </w:r>
      <w:r>
        <w:rPr>
          <w:color w:val="231F20"/>
          <w:spacing w:val="-2"/>
        </w:rPr>
        <w:t>tasks:</w:t>
      </w:r>
    </w:p>
    <w:p>
      <w:pPr>
        <w:pStyle w:val="BodyText"/>
        <w:spacing w:before="58"/>
      </w:pPr>
    </w:p>
    <w:p>
      <w:pPr>
        <w:pStyle w:val="Heading1"/>
        <w:rPr>
          <w:rFonts w:ascii="Tahoma"/>
        </w:rPr>
      </w:pPr>
      <w:r>
        <w:rPr>
          <w:rFonts w:ascii="Tahoma"/>
          <w:color w:val="231F20"/>
          <w:w w:val="85"/>
        </w:rPr>
        <w:t>Business</w:t>
      </w:r>
      <w:r>
        <w:rPr>
          <w:rFonts w:ascii="Tahoma"/>
          <w:color w:val="231F20"/>
          <w:spacing w:val="36"/>
        </w:rPr>
        <w:t> </w:t>
      </w:r>
      <w:r>
        <w:rPr>
          <w:rFonts w:ascii="Tahoma"/>
          <w:color w:val="231F20"/>
          <w:spacing w:val="-2"/>
        </w:rPr>
        <w:t>Planning</w:t>
      </w:r>
    </w:p>
    <w:p>
      <w:pPr>
        <w:pStyle w:val="BodyText"/>
        <w:spacing w:before="122"/>
        <w:rPr>
          <w:rFonts w:ascii="Tahoma"/>
          <w:b/>
        </w:rPr>
      </w:pPr>
    </w:p>
    <w:p>
      <w:pPr>
        <w:pStyle w:val="BodyText"/>
        <w:spacing w:line="271" w:lineRule="auto"/>
        <w:ind w:left="425" w:right="422" w:firstLine="720"/>
        <w:jc w:val="both"/>
      </w:pPr>
      <w:r>
        <w:rPr>
          <w:color w:val="231F20"/>
          <w:spacing w:val="-2"/>
        </w:rPr>
        <w:t>CRM</w:t>
      </w:r>
      <w:r>
        <w:rPr>
          <w:color w:val="231F20"/>
          <w:spacing w:val="-15"/>
        </w:rPr>
        <w:t> </w:t>
      </w:r>
      <w:r>
        <w:rPr>
          <w:color w:val="231F20"/>
          <w:spacing w:val="-2"/>
        </w:rPr>
        <w:t>business</w:t>
      </w:r>
      <w:r>
        <w:rPr>
          <w:color w:val="231F20"/>
          <w:spacing w:val="-14"/>
        </w:rPr>
        <w:t> </w:t>
      </w:r>
      <w:r>
        <w:rPr>
          <w:color w:val="231F20"/>
          <w:spacing w:val="-2"/>
        </w:rPr>
        <w:t>planning</w:t>
      </w:r>
      <w:r>
        <w:rPr>
          <w:color w:val="231F20"/>
          <w:spacing w:val="-15"/>
        </w:rPr>
        <w:t> </w:t>
      </w:r>
      <w:r>
        <w:rPr>
          <w:color w:val="231F20"/>
          <w:spacing w:val="-2"/>
        </w:rPr>
        <w:t>involves</w:t>
      </w:r>
      <w:r>
        <w:rPr>
          <w:color w:val="231F20"/>
          <w:spacing w:val="-14"/>
        </w:rPr>
        <w:t> </w:t>
      </w:r>
      <w:r>
        <w:rPr>
          <w:color w:val="231F20"/>
          <w:spacing w:val="-2"/>
        </w:rPr>
        <w:t>many</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steps.</w:t>
      </w:r>
      <w:r>
        <w:rPr>
          <w:color w:val="231F20"/>
          <w:spacing w:val="-14"/>
        </w:rPr>
        <w:t> </w:t>
      </w:r>
      <w:r>
        <w:rPr>
          <w:color w:val="231F20"/>
          <w:spacing w:val="-2"/>
        </w:rPr>
        <w:t>The</w:t>
      </w:r>
      <w:r>
        <w:rPr>
          <w:color w:val="231F20"/>
          <w:spacing w:val="-14"/>
        </w:rPr>
        <w:t> </w:t>
      </w:r>
      <w:r>
        <w:rPr>
          <w:color w:val="231F20"/>
          <w:spacing w:val="-2"/>
        </w:rPr>
        <w:t>most</w:t>
      </w:r>
      <w:r>
        <w:rPr>
          <w:color w:val="231F20"/>
          <w:spacing w:val="-15"/>
        </w:rPr>
        <w:t> </w:t>
      </w:r>
      <w:r>
        <w:rPr>
          <w:color w:val="231F20"/>
          <w:spacing w:val="-2"/>
        </w:rPr>
        <w:t>critical</w:t>
      </w:r>
      <w:r>
        <w:rPr>
          <w:color w:val="231F20"/>
          <w:spacing w:val="-14"/>
        </w:rPr>
        <w:t> </w:t>
      </w:r>
      <w:r>
        <w:rPr>
          <w:color w:val="231F20"/>
          <w:spacing w:val="-2"/>
        </w:rPr>
        <w:t>activity</w:t>
      </w:r>
      <w:r>
        <w:rPr>
          <w:color w:val="231F20"/>
          <w:spacing w:val="-15"/>
        </w:rPr>
        <w:t> </w:t>
      </w:r>
      <w:r>
        <w:rPr>
          <w:color w:val="231F20"/>
          <w:spacing w:val="-2"/>
        </w:rPr>
        <w:t>at</w:t>
      </w:r>
      <w:r>
        <w:rPr>
          <w:color w:val="231F20"/>
          <w:spacing w:val="-14"/>
        </w:rPr>
        <w:t> </w:t>
      </w:r>
      <w:r>
        <w:rPr>
          <w:color w:val="231F20"/>
          <w:spacing w:val="-2"/>
        </w:rPr>
        <w:t>the </w:t>
      </w:r>
      <w:r>
        <w:rPr>
          <w:color w:val="231F20"/>
          <w:w w:val="90"/>
        </w:rPr>
        <w:t>planning stage is defining CRM’s overall objectives—be they at the department or enterprise level—and delineating the requirements of each one. At the enterprise level, CRM business </w:t>
      </w:r>
      <w:r>
        <w:rPr>
          <w:color w:val="231F20"/>
          <w:spacing w:val="-2"/>
        </w:rPr>
        <w:t>planning</w:t>
      </w:r>
      <w:r>
        <w:rPr>
          <w:color w:val="231F20"/>
          <w:spacing w:val="-8"/>
        </w:rPr>
        <w:t> </w:t>
      </w:r>
      <w:r>
        <w:rPr>
          <w:color w:val="231F20"/>
          <w:spacing w:val="-2"/>
        </w:rPr>
        <w:t>can</w:t>
      </w:r>
      <w:r>
        <w:rPr>
          <w:color w:val="231F20"/>
          <w:spacing w:val="-8"/>
        </w:rPr>
        <w:t> </w:t>
      </w:r>
      <w:r>
        <w:rPr>
          <w:color w:val="231F20"/>
          <w:spacing w:val="-2"/>
        </w:rPr>
        <w:t>involve</w:t>
      </w:r>
      <w:r>
        <w:rPr>
          <w:color w:val="231F20"/>
          <w:spacing w:val="-8"/>
        </w:rPr>
        <w:t> </w:t>
      </w:r>
      <w:r>
        <w:rPr>
          <w:color w:val="231F20"/>
          <w:spacing w:val="-2"/>
        </w:rPr>
        <w:t>the</w:t>
      </w:r>
      <w:r>
        <w:rPr>
          <w:color w:val="231F20"/>
          <w:spacing w:val="-8"/>
        </w:rPr>
        <w:t> </w:t>
      </w:r>
      <w:r>
        <w:rPr>
          <w:color w:val="231F20"/>
          <w:spacing w:val="-2"/>
        </w:rPr>
        <w:t>documentation</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corporate</w:t>
      </w:r>
      <w:r>
        <w:rPr>
          <w:color w:val="231F20"/>
          <w:spacing w:val="-8"/>
        </w:rPr>
        <w:t> </w:t>
      </w:r>
      <w:r>
        <w:rPr>
          <w:color w:val="231F20"/>
          <w:spacing w:val="-2"/>
        </w:rPr>
        <w:t>CRM</w:t>
      </w:r>
      <w:r>
        <w:rPr>
          <w:color w:val="231F20"/>
          <w:spacing w:val="-8"/>
        </w:rPr>
        <w:t> </w:t>
      </w:r>
      <w:r>
        <w:rPr>
          <w:color w:val="231F20"/>
          <w:spacing w:val="-2"/>
        </w:rPr>
        <w:t>strategy</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definition </w:t>
      </w:r>
      <w:r>
        <w:rPr>
          <w:color w:val="231F20"/>
        </w:rPr>
        <w:t>of the corresponding programs within it. At the department level, it can simply mean establishing</w:t>
      </w:r>
      <w:r>
        <w:rPr>
          <w:color w:val="231F20"/>
          <w:spacing w:val="-17"/>
        </w:rPr>
        <w:t> </w:t>
      </w:r>
      <w:r>
        <w:rPr>
          <w:color w:val="231F20"/>
        </w:rPr>
        <w:t>the</w:t>
      </w:r>
      <w:r>
        <w:rPr>
          <w:color w:val="231F20"/>
          <w:spacing w:val="-16"/>
        </w:rPr>
        <w:t> </w:t>
      </w:r>
      <w:r>
        <w:rPr>
          <w:color w:val="231F20"/>
        </w:rPr>
        <w:t>boundaries</w:t>
      </w:r>
      <w:r>
        <w:rPr>
          <w:color w:val="231F20"/>
          <w:spacing w:val="-17"/>
        </w:rPr>
        <w:t> </w:t>
      </w:r>
      <w:r>
        <w:rPr>
          <w:color w:val="231F20"/>
        </w:rPr>
        <w:t>of</w:t>
      </w:r>
      <w:r>
        <w:rPr>
          <w:color w:val="231F20"/>
          <w:spacing w:val="-16"/>
        </w:rPr>
        <w:t> </w:t>
      </w:r>
      <w:r>
        <w:rPr>
          <w:color w:val="231F20"/>
        </w:rPr>
        <w:t>a</w:t>
      </w:r>
      <w:r>
        <w:rPr>
          <w:color w:val="231F20"/>
          <w:spacing w:val="-17"/>
        </w:rPr>
        <w:t> </w:t>
      </w:r>
      <w:r>
        <w:rPr>
          <w:color w:val="231F20"/>
        </w:rPr>
        <w:t>new</w:t>
      </w:r>
      <w:r>
        <w:rPr>
          <w:color w:val="231F20"/>
          <w:spacing w:val="-16"/>
        </w:rPr>
        <w:t> </w:t>
      </w:r>
      <w:r>
        <w:rPr>
          <w:color w:val="231F20"/>
        </w:rPr>
        <w:t>CRM</w:t>
      </w:r>
      <w:r>
        <w:rPr>
          <w:color w:val="231F20"/>
          <w:spacing w:val="-17"/>
        </w:rPr>
        <w:t> </w:t>
      </w:r>
      <w:r>
        <w:rPr>
          <w:color w:val="231F20"/>
        </w:rPr>
        <w:t>application.</w:t>
      </w:r>
    </w:p>
    <w:p>
      <w:pPr>
        <w:pStyle w:val="BodyText"/>
        <w:spacing w:before="36"/>
      </w:pPr>
    </w:p>
    <w:p>
      <w:pPr>
        <w:pStyle w:val="BodyText"/>
        <w:spacing w:line="271" w:lineRule="auto"/>
        <w:ind w:left="425" w:right="418" w:firstLine="720"/>
        <w:jc w:val="both"/>
      </w:pPr>
      <w:r>
        <w:rPr>
          <w:color w:val="231F20"/>
        </w:rPr>
        <w:t>At</w:t>
      </w:r>
      <w:r>
        <w:rPr>
          <w:color w:val="231F20"/>
          <w:spacing w:val="-13"/>
        </w:rPr>
        <w:t> </w:t>
      </w:r>
      <w:r>
        <w:rPr>
          <w:color w:val="231F20"/>
        </w:rPr>
        <w:t>minimum,</w:t>
      </w:r>
      <w:r>
        <w:rPr>
          <w:color w:val="231F20"/>
          <w:spacing w:val="-13"/>
        </w:rPr>
        <w:t> </w:t>
      </w:r>
      <w:r>
        <w:rPr>
          <w:color w:val="231F20"/>
        </w:rPr>
        <w:t>the</w:t>
      </w:r>
      <w:r>
        <w:rPr>
          <w:color w:val="231F20"/>
          <w:spacing w:val="-13"/>
        </w:rPr>
        <w:t> </w:t>
      </w:r>
      <w:r>
        <w:rPr>
          <w:color w:val="231F20"/>
        </w:rPr>
        <w:t>business-planning</w:t>
      </w:r>
      <w:r>
        <w:rPr>
          <w:color w:val="231F20"/>
          <w:spacing w:val="-13"/>
        </w:rPr>
        <w:t> </w:t>
      </w:r>
      <w:r>
        <w:rPr>
          <w:color w:val="231F20"/>
        </w:rPr>
        <w:t>phase</w:t>
      </w:r>
      <w:r>
        <w:rPr>
          <w:color w:val="231F20"/>
          <w:spacing w:val="-13"/>
        </w:rPr>
        <w:t> </w:t>
      </w:r>
      <w:r>
        <w:rPr>
          <w:color w:val="231F20"/>
        </w:rPr>
        <w:t>should</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documentation</w:t>
      </w:r>
      <w:r>
        <w:rPr>
          <w:color w:val="231F20"/>
          <w:spacing w:val="-13"/>
        </w:rPr>
        <w:t> </w:t>
      </w:r>
      <w:r>
        <w:rPr>
          <w:color w:val="231F20"/>
        </w:rPr>
        <w:t>of </w:t>
      </w:r>
      <w:r>
        <w:rPr>
          <w:color w:val="231F20"/>
          <w:spacing w:val="-2"/>
        </w:rPr>
        <w:t>high-level</w:t>
      </w:r>
      <w:r>
        <w:rPr>
          <w:color w:val="231F20"/>
          <w:spacing w:val="-9"/>
        </w:rPr>
        <w:t> </w:t>
      </w:r>
      <w:r>
        <w:rPr>
          <w:color w:val="231F20"/>
          <w:spacing w:val="-2"/>
        </w:rPr>
        <w:t>CRM</w:t>
      </w:r>
      <w:r>
        <w:rPr>
          <w:color w:val="231F20"/>
          <w:spacing w:val="-9"/>
        </w:rPr>
        <w:t> </w:t>
      </w:r>
      <w:r>
        <w:rPr>
          <w:color w:val="231F20"/>
          <w:spacing w:val="-2"/>
        </w:rPr>
        <w:t>business</w:t>
      </w:r>
      <w:r>
        <w:rPr>
          <w:color w:val="231F20"/>
          <w:spacing w:val="-9"/>
        </w:rPr>
        <w:t> </w:t>
      </w:r>
      <w:r>
        <w:rPr>
          <w:color w:val="231F20"/>
          <w:spacing w:val="-2"/>
        </w:rPr>
        <w:t>goals</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form</w:t>
      </w:r>
      <w:r>
        <w:rPr>
          <w:color w:val="231F20"/>
          <w:spacing w:val="-9"/>
        </w:rPr>
        <w:t> </w:t>
      </w:r>
      <w:r>
        <w:rPr>
          <w:color w:val="231F20"/>
          <w:spacing w:val="-2"/>
        </w:rPr>
        <w:t>of</w:t>
      </w:r>
      <w:r>
        <w:rPr>
          <w:color w:val="231F20"/>
          <w:spacing w:val="-9"/>
        </w:rPr>
        <w:t> </w:t>
      </w:r>
      <w:r>
        <w:rPr>
          <w:color w:val="231F20"/>
          <w:spacing w:val="-2"/>
        </w:rPr>
        <w:t>a</w:t>
      </w:r>
      <w:r>
        <w:rPr>
          <w:color w:val="231F20"/>
          <w:spacing w:val="-9"/>
        </w:rPr>
        <w:t> </w:t>
      </w:r>
      <w:r>
        <w:rPr>
          <w:color w:val="231F20"/>
          <w:spacing w:val="-2"/>
        </w:rPr>
        <w:t>strategy</w:t>
      </w:r>
      <w:r>
        <w:rPr>
          <w:color w:val="231F20"/>
          <w:spacing w:val="-9"/>
        </w:rPr>
        <w:t> </w:t>
      </w:r>
      <w:r>
        <w:rPr>
          <w:color w:val="231F20"/>
          <w:spacing w:val="-2"/>
        </w:rPr>
        <w:t>document</w:t>
      </w:r>
      <w:r>
        <w:rPr>
          <w:color w:val="231F20"/>
          <w:spacing w:val="-9"/>
        </w:rPr>
        <w:t> </w:t>
      </w:r>
      <w:r>
        <w:rPr>
          <w:color w:val="231F20"/>
          <w:spacing w:val="-2"/>
        </w:rPr>
        <w:t>or</w:t>
      </w:r>
      <w:r>
        <w:rPr>
          <w:color w:val="231F20"/>
          <w:spacing w:val="-9"/>
        </w:rPr>
        <w:t> </w:t>
      </w:r>
      <w:r>
        <w:rPr>
          <w:color w:val="231F20"/>
          <w:spacing w:val="-2"/>
        </w:rPr>
        <w:t>business</w:t>
      </w:r>
      <w:r>
        <w:rPr>
          <w:color w:val="231F20"/>
          <w:spacing w:val="-9"/>
        </w:rPr>
        <w:t> </w:t>
      </w:r>
      <w:r>
        <w:rPr>
          <w:color w:val="231F20"/>
          <w:spacing w:val="-2"/>
        </w:rPr>
        <w:t>plan.</w:t>
      </w:r>
      <w:r>
        <w:rPr>
          <w:color w:val="231F20"/>
          <w:spacing w:val="-9"/>
        </w:rPr>
        <w:t> </w:t>
      </w:r>
      <w:r>
        <w:rPr>
          <w:color w:val="231F20"/>
          <w:spacing w:val="-2"/>
        </w:rPr>
        <w:t>This </w:t>
      </w:r>
      <w:r>
        <w:rPr>
          <w:color w:val="231F20"/>
          <w:w w:val="90"/>
        </w:rPr>
        <w:t>document will be leveraged at CRM’s inception to gain executive consensus and sponsorship.</w:t>
      </w:r>
      <w:r>
        <w:rPr>
          <w:color w:val="231F20"/>
          <w:spacing w:val="80"/>
        </w:rPr>
        <w:t> </w:t>
      </w:r>
      <w:r>
        <w:rPr>
          <w:color w:val="231F20"/>
          <w:spacing w:val="-4"/>
        </w:rPr>
        <w:t>It</w:t>
      </w:r>
      <w:r>
        <w:rPr>
          <w:color w:val="231F20"/>
          <w:spacing w:val="-12"/>
        </w:rPr>
        <w:t> </w:t>
      </w:r>
      <w:r>
        <w:rPr>
          <w:color w:val="231F20"/>
          <w:spacing w:val="-4"/>
        </w:rPr>
        <w:t>will</w:t>
      </w:r>
      <w:r>
        <w:rPr>
          <w:color w:val="231F20"/>
          <w:spacing w:val="-12"/>
        </w:rPr>
        <w:t> </w:t>
      </w:r>
      <w:r>
        <w:rPr>
          <w:color w:val="231F20"/>
          <w:spacing w:val="-4"/>
        </w:rPr>
        <w:t>be</w:t>
      </w:r>
      <w:r>
        <w:rPr>
          <w:color w:val="231F20"/>
          <w:spacing w:val="-12"/>
        </w:rPr>
        <w:t> </w:t>
      </w:r>
      <w:r>
        <w:rPr>
          <w:color w:val="231F20"/>
          <w:spacing w:val="-4"/>
        </w:rPr>
        <w:t>useful</w:t>
      </w:r>
      <w:r>
        <w:rPr>
          <w:color w:val="231F20"/>
          <w:spacing w:val="-12"/>
        </w:rPr>
        <w:t> </w:t>
      </w:r>
      <w:r>
        <w:rPr>
          <w:color w:val="231F20"/>
          <w:spacing w:val="-4"/>
        </w:rPr>
        <w:t>as</w:t>
      </w:r>
      <w:r>
        <w:rPr>
          <w:color w:val="231F20"/>
          <w:spacing w:val="-12"/>
        </w:rPr>
        <w:t> </w:t>
      </w:r>
      <w:r>
        <w:rPr>
          <w:color w:val="231F20"/>
          <w:spacing w:val="-4"/>
        </w:rPr>
        <w:t>a</w:t>
      </w:r>
      <w:r>
        <w:rPr>
          <w:color w:val="231F20"/>
          <w:spacing w:val="-12"/>
        </w:rPr>
        <w:t> </w:t>
      </w:r>
      <w:r>
        <w:rPr>
          <w:color w:val="231F20"/>
          <w:spacing w:val="-4"/>
        </w:rPr>
        <w:t>focal</w:t>
      </w:r>
      <w:r>
        <w:rPr>
          <w:color w:val="231F20"/>
          <w:spacing w:val="-12"/>
        </w:rPr>
        <w:t> </w:t>
      </w:r>
      <w:r>
        <w:rPr>
          <w:color w:val="231F20"/>
          <w:spacing w:val="-4"/>
        </w:rPr>
        <w:t>point</w:t>
      </w:r>
      <w:r>
        <w:rPr>
          <w:color w:val="231F20"/>
          <w:spacing w:val="-12"/>
        </w:rPr>
        <w:t> </w:t>
      </w:r>
      <w:r>
        <w:rPr>
          <w:color w:val="231F20"/>
          <w:spacing w:val="-4"/>
        </w:rPr>
        <w:t>for</w:t>
      </w:r>
      <w:r>
        <w:rPr>
          <w:color w:val="231F20"/>
          <w:spacing w:val="-12"/>
        </w:rPr>
        <w:t> </w:t>
      </w:r>
      <w:r>
        <w:rPr>
          <w:color w:val="231F20"/>
          <w:spacing w:val="-4"/>
        </w:rPr>
        <w:t>requirements-driven</w:t>
      </w:r>
      <w:r>
        <w:rPr>
          <w:color w:val="231F20"/>
          <w:spacing w:val="-12"/>
        </w:rPr>
        <w:t> </w:t>
      </w:r>
      <w:r>
        <w:rPr>
          <w:color w:val="231F20"/>
          <w:spacing w:val="-4"/>
        </w:rPr>
        <w:t>development</w:t>
      </w:r>
      <w:r>
        <w:rPr>
          <w:color w:val="231F20"/>
          <w:spacing w:val="-12"/>
        </w:rPr>
        <w:t> </w:t>
      </w:r>
      <w:r>
        <w:rPr>
          <w:color w:val="231F20"/>
          <w:spacing w:val="-4"/>
        </w:rPr>
        <w:t>and—after</w:t>
      </w:r>
      <w:r>
        <w:rPr>
          <w:color w:val="231F20"/>
          <w:spacing w:val="-12"/>
        </w:rPr>
        <w:t> </w:t>
      </w:r>
      <w:r>
        <w:rPr>
          <w:color w:val="231F20"/>
          <w:spacing w:val="-4"/>
        </w:rPr>
        <w:t>the</w:t>
      </w:r>
      <w:r>
        <w:rPr>
          <w:color w:val="231F20"/>
          <w:spacing w:val="-12"/>
        </w:rPr>
        <w:t> </w:t>
      </w:r>
      <w:r>
        <w:rPr>
          <w:color w:val="231F20"/>
          <w:spacing w:val="-4"/>
        </w:rPr>
        <w:t>CRM project</w:t>
      </w:r>
      <w:r>
        <w:rPr>
          <w:color w:val="231F20"/>
          <w:spacing w:val="-9"/>
        </w:rPr>
        <w:t> </w:t>
      </w:r>
      <w:r>
        <w:rPr>
          <w:color w:val="231F20"/>
          <w:spacing w:val="-4"/>
        </w:rPr>
        <w:t>has</w:t>
      </w:r>
      <w:r>
        <w:rPr>
          <w:color w:val="231F20"/>
          <w:spacing w:val="-9"/>
        </w:rPr>
        <w:t> </w:t>
      </w:r>
      <w:r>
        <w:rPr>
          <w:color w:val="231F20"/>
          <w:spacing w:val="-4"/>
        </w:rPr>
        <w:t>deployed</w:t>
      </w:r>
      <w:r>
        <w:rPr>
          <w:color w:val="231F20"/>
          <w:spacing w:val="-9"/>
        </w:rPr>
        <w:t> </w:t>
      </w:r>
      <w:r>
        <w:rPr>
          <w:color w:val="231F20"/>
          <w:spacing w:val="-4"/>
        </w:rPr>
        <w:t>an</w:t>
      </w:r>
      <w:r>
        <w:rPr>
          <w:color w:val="231F20"/>
          <w:spacing w:val="-9"/>
        </w:rPr>
        <w:t> </w:t>
      </w:r>
      <w:r>
        <w:rPr>
          <w:color w:val="231F20"/>
          <w:spacing w:val="-4"/>
        </w:rPr>
        <w:t>application—as</w:t>
      </w:r>
      <w:r>
        <w:rPr>
          <w:color w:val="231F20"/>
          <w:spacing w:val="-9"/>
        </w:rPr>
        <w:t> </w:t>
      </w:r>
      <w:r>
        <w:rPr>
          <w:color w:val="231F20"/>
          <w:spacing w:val="-4"/>
        </w:rPr>
        <w:t>a</w:t>
      </w:r>
      <w:r>
        <w:rPr>
          <w:color w:val="231F20"/>
          <w:spacing w:val="-9"/>
        </w:rPr>
        <w:t> </w:t>
      </w:r>
      <w:r>
        <w:rPr>
          <w:color w:val="231F20"/>
          <w:spacing w:val="-4"/>
        </w:rPr>
        <w:t>way</w:t>
      </w:r>
      <w:r>
        <w:rPr>
          <w:color w:val="231F20"/>
          <w:spacing w:val="-9"/>
        </w:rPr>
        <w:t> </w:t>
      </w:r>
      <w:r>
        <w:rPr>
          <w:color w:val="231F20"/>
          <w:spacing w:val="-4"/>
        </w:rPr>
        <w:t>to</w:t>
      </w:r>
      <w:r>
        <w:rPr>
          <w:color w:val="231F20"/>
          <w:spacing w:val="-9"/>
        </w:rPr>
        <w:t> </w:t>
      </w:r>
      <w:r>
        <w:rPr>
          <w:color w:val="231F20"/>
          <w:spacing w:val="-4"/>
        </w:rPr>
        <w:t>measure</w:t>
      </w:r>
      <w:r>
        <w:rPr>
          <w:color w:val="231F20"/>
          <w:spacing w:val="-9"/>
        </w:rPr>
        <w:t> </w:t>
      </w:r>
      <w:r>
        <w:rPr>
          <w:color w:val="231F20"/>
          <w:spacing w:val="-4"/>
        </w:rPr>
        <w:t>its</w:t>
      </w:r>
      <w:r>
        <w:rPr>
          <w:color w:val="231F20"/>
          <w:spacing w:val="-9"/>
        </w:rPr>
        <w:t> </w:t>
      </w:r>
      <w:r>
        <w:rPr>
          <w:color w:val="231F20"/>
          <w:spacing w:val="-4"/>
        </w:rPr>
        <w:t>results.</w:t>
      </w:r>
    </w:p>
    <w:p>
      <w:pPr>
        <w:pStyle w:val="BodyText"/>
        <w:spacing w:before="37"/>
      </w:pPr>
    </w:p>
    <w:p>
      <w:pPr>
        <w:pStyle w:val="BodyText"/>
        <w:spacing w:line="271" w:lineRule="auto"/>
        <w:ind w:left="425" w:right="422" w:firstLine="720"/>
        <w:jc w:val="both"/>
      </w:pPr>
      <w:r>
        <w:rPr>
          <w:color w:val="231F20"/>
        </w:rPr>
        <w:t>Part</w:t>
      </w:r>
      <w:r>
        <w:rPr>
          <w:color w:val="231F20"/>
          <w:spacing w:val="-10"/>
        </w:rPr>
        <w:t> </w:t>
      </w:r>
      <w:r>
        <w:rPr>
          <w:color w:val="231F20"/>
        </w:rPr>
        <w:t>of</w:t>
      </w:r>
      <w:r>
        <w:rPr>
          <w:color w:val="231F20"/>
          <w:spacing w:val="-10"/>
        </w:rPr>
        <w:t> </w:t>
      </w:r>
      <w:r>
        <w:rPr>
          <w:color w:val="231F20"/>
        </w:rPr>
        <w:t>business</w:t>
      </w:r>
      <w:r>
        <w:rPr>
          <w:color w:val="231F20"/>
          <w:spacing w:val="-10"/>
        </w:rPr>
        <w:t> </w:t>
      </w:r>
      <w:r>
        <w:rPr>
          <w:color w:val="231F20"/>
        </w:rPr>
        <w:t>planning</w:t>
      </w:r>
      <w:r>
        <w:rPr>
          <w:color w:val="231F20"/>
          <w:spacing w:val="-10"/>
        </w:rPr>
        <w:t> </w:t>
      </w:r>
      <w:r>
        <w:rPr>
          <w:color w:val="231F20"/>
        </w:rPr>
        <w:t>should</w:t>
      </w:r>
      <w:r>
        <w:rPr>
          <w:color w:val="231F20"/>
          <w:spacing w:val="-10"/>
        </w:rPr>
        <w:t> </w:t>
      </w:r>
      <w:r>
        <w:rPr>
          <w:color w:val="231F20"/>
        </w:rPr>
        <w:t>identify</w:t>
      </w:r>
      <w:r>
        <w:rPr>
          <w:color w:val="231F20"/>
          <w:spacing w:val="-10"/>
        </w:rPr>
        <w:t> </w:t>
      </w:r>
      <w:r>
        <w:rPr>
          <w:color w:val="231F20"/>
        </w:rPr>
        <w:t>the</w:t>
      </w:r>
      <w:r>
        <w:rPr>
          <w:color w:val="231F20"/>
          <w:spacing w:val="-10"/>
        </w:rPr>
        <w:t> </w:t>
      </w:r>
      <w:r>
        <w:rPr>
          <w:color w:val="231F20"/>
        </w:rPr>
        <w:t>critical</w:t>
      </w:r>
      <w:r>
        <w:rPr>
          <w:color w:val="231F20"/>
          <w:spacing w:val="-10"/>
        </w:rPr>
        <w:t> </w:t>
      </w:r>
      <w:r>
        <w:rPr>
          <w:color w:val="231F20"/>
        </w:rPr>
        <w:t>customer-focused</w:t>
      </w:r>
      <w:r>
        <w:rPr>
          <w:color w:val="231F20"/>
          <w:spacing w:val="-10"/>
        </w:rPr>
        <w:t> </w:t>
      </w:r>
      <w:r>
        <w:rPr>
          <w:color w:val="231F20"/>
        </w:rPr>
        <w:t>business </w:t>
      </w:r>
      <w:r>
        <w:rPr>
          <w:color w:val="231F20"/>
          <w:spacing w:val="-4"/>
        </w:rPr>
        <w:t>processes</w:t>
      </w:r>
      <w:r>
        <w:rPr>
          <w:color w:val="231F20"/>
          <w:spacing w:val="-11"/>
        </w:rPr>
        <w:t> </w:t>
      </w:r>
      <w:r>
        <w:rPr>
          <w:color w:val="231F20"/>
          <w:spacing w:val="-4"/>
        </w:rPr>
        <w:t>CRM</w:t>
      </w:r>
      <w:r>
        <w:rPr>
          <w:color w:val="231F20"/>
          <w:spacing w:val="-11"/>
        </w:rPr>
        <w:t> </w:t>
      </w:r>
      <w:r>
        <w:rPr>
          <w:color w:val="231F20"/>
          <w:spacing w:val="-4"/>
        </w:rPr>
        <w:t>will</w:t>
      </w:r>
      <w:r>
        <w:rPr>
          <w:color w:val="231F20"/>
          <w:spacing w:val="-11"/>
        </w:rPr>
        <w:t> </w:t>
      </w:r>
      <w:r>
        <w:rPr>
          <w:color w:val="231F20"/>
          <w:spacing w:val="-4"/>
        </w:rPr>
        <w:t>impact.</w:t>
      </w:r>
      <w:r>
        <w:rPr>
          <w:color w:val="231F20"/>
          <w:spacing w:val="-11"/>
        </w:rPr>
        <w:t> </w:t>
      </w:r>
      <w:r>
        <w:rPr>
          <w:color w:val="231F20"/>
          <w:spacing w:val="-4"/>
        </w:rPr>
        <w:t>Where</w:t>
      </w:r>
      <w:r>
        <w:rPr>
          <w:color w:val="231F20"/>
          <w:spacing w:val="-11"/>
        </w:rPr>
        <w:t> </w:t>
      </w:r>
      <w:r>
        <w:rPr>
          <w:color w:val="231F20"/>
          <w:spacing w:val="-4"/>
        </w:rPr>
        <w:t>they</w:t>
      </w:r>
      <w:r>
        <w:rPr>
          <w:color w:val="231F20"/>
          <w:spacing w:val="-11"/>
        </w:rPr>
        <w:t> </w:t>
      </w:r>
      <w:r>
        <w:rPr>
          <w:color w:val="231F20"/>
          <w:spacing w:val="-4"/>
        </w:rPr>
        <w:t>are</w:t>
      </w:r>
      <w:r>
        <w:rPr>
          <w:color w:val="231F20"/>
          <w:spacing w:val="-11"/>
        </w:rPr>
        <w:t> </w:t>
      </w:r>
      <w:r>
        <w:rPr>
          <w:color w:val="231F20"/>
          <w:spacing w:val="-4"/>
        </w:rPr>
        <w:t>straightforward,</w:t>
      </w:r>
      <w:r>
        <w:rPr>
          <w:color w:val="231F20"/>
          <w:spacing w:val="-11"/>
        </w:rPr>
        <w:t> </w:t>
      </w:r>
      <w:r>
        <w:rPr>
          <w:color w:val="231F20"/>
          <w:spacing w:val="-4"/>
        </w:rPr>
        <w:t>you</w:t>
      </w:r>
      <w:r>
        <w:rPr>
          <w:color w:val="231F20"/>
          <w:spacing w:val="-11"/>
        </w:rPr>
        <w:t> </w:t>
      </w:r>
      <w:r>
        <w:rPr>
          <w:color w:val="231F20"/>
          <w:spacing w:val="-4"/>
        </w:rPr>
        <w:t>might</w:t>
      </w:r>
      <w:r>
        <w:rPr>
          <w:color w:val="231F20"/>
          <w:spacing w:val="-11"/>
        </w:rPr>
        <w:t> </w:t>
      </w:r>
      <w:r>
        <w:rPr>
          <w:color w:val="231F20"/>
          <w:spacing w:val="-4"/>
        </w:rPr>
        <w:t>decide</w:t>
      </w:r>
      <w:r>
        <w:rPr>
          <w:color w:val="231F20"/>
          <w:spacing w:val="-11"/>
        </w:rPr>
        <w:t> </w:t>
      </w:r>
      <w:r>
        <w:rPr>
          <w:color w:val="231F20"/>
          <w:spacing w:val="-4"/>
        </w:rPr>
        <w:t>to</w:t>
      </w:r>
      <w:r>
        <w:rPr>
          <w:color w:val="231F20"/>
          <w:spacing w:val="-11"/>
        </w:rPr>
        <w:t> </w:t>
      </w:r>
      <w:r>
        <w:rPr>
          <w:color w:val="231F20"/>
          <w:spacing w:val="-4"/>
        </w:rPr>
        <w:t>redesign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spacing w:val="-4"/>
        </w:rPr>
        <w:t>these</w:t>
      </w:r>
      <w:r>
        <w:rPr>
          <w:color w:val="231F20"/>
          <w:spacing w:val="-10"/>
        </w:rPr>
        <w:t> </w:t>
      </w:r>
      <w:r>
        <w:rPr>
          <w:color w:val="231F20"/>
          <w:spacing w:val="-4"/>
        </w:rPr>
        <w:t>processes</w:t>
      </w:r>
      <w:r>
        <w:rPr>
          <w:color w:val="231F20"/>
          <w:spacing w:val="-10"/>
        </w:rPr>
        <w:t> </w:t>
      </w:r>
      <w:r>
        <w:rPr>
          <w:color w:val="231F20"/>
          <w:spacing w:val="-4"/>
        </w:rPr>
        <w:t>as</w:t>
      </w:r>
      <w:r>
        <w:rPr>
          <w:color w:val="231F20"/>
          <w:spacing w:val="-10"/>
        </w:rPr>
        <w:t> </w:t>
      </w:r>
      <w:r>
        <w:rPr>
          <w:color w:val="231F20"/>
          <w:spacing w:val="-4"/>
        </w:rPr>
        <w:t>part</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planning</w:t>
      </w:r>
      <w:r>
        <w:rPr>
          <w:color w:val="231F20"/>
          <w:spacing w:val="-10"/>
        </w:rPr>
        <w:t> </w:t>
      </w:r>
      <w:r>
        <w:rPr>
          <w:color w:val="231F20"/>
          <w:spacing w:val="-4"/>
        </w:rPr>
        <w:t>activity.</w:t>
      </w:r>
      <w:r>
        <w:rPr>
          <w:color w:val="231F20"/>
          <w:spacing w:val="-10"/>
        </w:rPr>
        <w:t> </w:t>
      </w:r>
      <w:r>
        <w:rPr>
          <w:color w:val="231F20"/>
          <w:spacing w:val="-4"/>
        </w:rPr>
        <w:t>More</w:t>
      </w:r>
      <w:r>
        <w:rPr>
          <w:color w:val="231F20"/>
          <w:spacing w:val="-10"/>
        </w:rPr>
        <w:t> </w:t>
      </w:r>
      <w:r>
        <w:rPr>
          <w:color w:val="231F20"/>
          <w:spacing w:val="-4"/>
        </w:rPr>
        <w:t>often</w:t>
      </w:r>
      <w:r>
        <w:rPr>
          <w:color w:val="231F20"/>
          <w:spacing w:val="-10"/>
        </w:rPr>
        <w:t> </w:t>
      </w:r>
      <w:r>
        <w:rPr>
          <w:color w:val="231F20"/>
          <w:spacing w:val="-4"/>
        </w:rPr>
        <w:t>than</w:t>
      </w:r>
      <w:r>
        <w:rPr>
          <w:color w:val="231F20"/>
          <w:spacing w:val="-10"/>
        </w:rPr>
        <w:t> </w:t>
      </w:r>
      <w:r>
        <w:rPr>
          <w:color w:val="231F20"/>
          <w:spacing w:val="-4"/>
        </w:rPr>
        <w:t>not,</w:t>
      </w:r>
      <w:r>
        <w:rPr>
          <w:color w:val="231F20"/>
          <w:spacing w:val="-10"/>
        </w:rPr>
        <w:t> </w:t>
      </w:r>
      <w:r>
        <w:rPr>
          <w:color w:val="231F20"/>
          <w:spacing w:val="-4"/>
        </w:rPr>
        <w:t>companies</w:t>
      </w:r>
      <w:r>
        <w:rPr>
          <w:color w:val="231F20"/>
          <w:spacing w:val="-10"/>
        </w:rPr>
        <w:t> </w:t>
      </w:r>
      <w:r>
        <w:rPr>
          <w:color w:val="231F20"/>
          <w:spacing w:val="-4"/>
        </w:rPr>
        <w:t>planning </w:t>
      </w:r>
      <w:r>
        <w:rPr>
          <w:color w:val="231F20"/>
          <w:w w:val="90"/>
        </w:rPr>
        <w:t>their CRM projects realize that rather than simply automating existing business processes,</w:t>
      </w:r>
      <w:r>
        <w:rPr>
          <w:color w:val="231F20"/>
          <w:spacing w:val="80"/>
          <w:w w:val="150"/>
        </w:rPr>
        <w:t> </w:t>
      </w:r>
      <w:r>
        <w:rPr>
          <w:color w:val="231F20"/>
          <w:spacing w:val="-2"/>
        </w:rPr>
        <w:t>they</w:t>
      </w:r>
      <w:r>
        <w:rPr>
          <w:color w:val="231F20"/>
          <w:spacing w:val="-10"/>
        </w:rPr>
        <w:t> </w:t>
      </w:r>
      <w:r>
        <w:rPr>
          <w:color w:val="231F20"/>
          <w:spacing w:val="-2"/>
        </w:rPr>
        <w:t>are</w:t>
      </w:r>
      <w:r>
        <w:rPr>
          <w:color w:val="231F20"/>
          <w:spacing w:val="-10"/>
        </w:rPr>
        <w:t> </w:t>
      </w:r>
      <w:r>
        <w:rPr>
          <w:color w:val="231F20"/>
          <w:spacing w:val="-2"/>
        </w:rPr>
        <w:t>defining</w:t>
      </w:r>
      <w:r>
        <w:rPr>
          <w:color w:val="231F20"/>
          <w:spacing w:val="-10"/>
        </w:rPr>
        <w:t> </w:t>
      </w:r>
      <w:r>
        <w:rPr>
          <w:color w:val="231F20"/>
          <w:spacing w:val="-2"/>
        </w:rPr>
        <w:t>those</w:t>
      </w:r>
      <w:r>
        <w:rPr>
          <w:color w:val="231F20"/>
          <w:spacing w:val="-10"/>
        </w:rPr>
        <w:t> </w:t>
      </w:r>
      <w:r>
        <w:rPr>
          <w:color w:val="231F20"/>
          <w:spacing w:val="-2"/>
        </w:rPr>
        <w:t>processes</w:t>
      </w:r>
      <w:r>
        <w:rPr>
          <w:color w:val="231F20"/>
          <w:spacing w:val="-10"/>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first</w:t>
      </w:r>
      <w:r>
        <w:rPr>
          <w:color w:val="231F20"/>
          <w:spacing w:val="-10"/>
        </w:rPr>
        <w:t> </w:t>
      </w:r>
      <w:r>
        <w:rPr>
          <w:color w:val="231F20"/>
          <w:spacing w:val="-2"/>
        </w:rPr>
        <w:t>time.</w:t>
      </w:r>
    </w:p>
    <w:p>
      <w:pPr>
        <w:pStyle w:val="BodyText"/>
        <w:spacing w:before="38"/>
      </w:pPr>
    </w:p>
    <w:p>
      <w:pPr>
        <w:pStyle w:val="BodyText"/>
        <w:spacing w:line="271" w:lineRule="auto"/>
        <w:ind w:left="425" w:right="423" w:firstLine="720"/>
        <w:jc w:val="both"/>
      </w:pPr>
      <w:r>
        <w:rPr>
          <w:color w:val="231F20"/>
        </w:rPr>
        <w:t>Depending on funding and sponsorship requirements, CRM business planning </w:t>
      </w:r>
      <w:r>
        <w:rPr>
          <w:color w:val="231F20"/>
          <w:spacing w:val="-2"/>
        </w:rPr>
        <w:t>might</w:t>
      </w:r>
      <w:r>
        <w:rPr>
          <w:color w:val="231F20"/>
          <w:spacing w:val="-5"/>
        </w:rPr>
        <w:t> </w:t>
      </w:r>
      <w:r>
        <w:rPr>
          <w:color w:val="231F20"/>
          <w:spacing w:val="-2"/>
        </w:rPr>
        <w:t>optionally</w:t>
      </w:r>
      <w:r>
        <w:rPr>
          <w:color w:val="231F20"/>
          <w:spacing w:val="-5"/>
        </w:rPr>
        <w:t> </w:t>
      </w:r>
      <w:r>
        <w:rPr>
          <w:color w:val="231F20"/>
          <w:spacing w:val="-2"/>
        </w:rPr>
        <w:t>include</w:t>
      </w:r>
      <w:r>
        <w:rPr>
          <w:color w:val="231F20"/>
          <w:spacing w:val="-5"/>
        </w:rPr>
        <w:t> </w:t>
      </w:r>
      <w:r>
        <w:rPr>
          <w:color w:val="231F20"/>
          <w:spacing w:val="-2"/>
        </w:rPr>
        <w:t>ROI</w:t>
      </w:r>
      <w:r>
        <w:rPr>
          <w:color w:val="231F20"/>
          <w:spacing w:val="-5"/>
        </w:rPr>
        <w:t> </w:t>
      </w:r>
      <w:r>
        <w:rPr>
          <w:color w:val="231F20"/>
          <w:spacing w:val="-2"/>
        </w:rPr>
        <w:t>estimation</w:t>
      </w:r>
      <w:r>
        <w:rPr>
          <w:color w:val="231F20"/>
          <w:spacing w:val="-5"/>
        </w:rPr>
        <w:t> </w:t>
      </w:r>
      <w:r>
        <w:rPr>
          <w:color w:val="231F20"/>
          <w:spacing w:val="-2"/>
        </w:rPr>
        <w:t>or</w:t>
      </w:r>
      <w:r>
        <w:rPr>
          <w:color w:val="231F20"/>
          <w:spacing w:val="-5"/>
        </w:rPr>
        <w:t> </w:t>
      </w:r>
      <w:r>
        <w:rPr>
          <w:color w:val="231F20"/>
          <w:spacing w:val="-2"/>
        </w:rPr>
        <w:t>cost-savings</w:t>
      </w:r>
      <w:r>
        <w:rPr>
          <w:color w:val="231F20"/>
          <w:spacing w:val="-5"/>
        </w:rPr>
        <w:t> </w:t>
      </w:r>
      <w:r>
        <w:rPr>
          <w:color w:val="231F20"/>
          <w:spacing w:val="-2"/>
        </w:rPr>
        <w:t>projections.</w:t>
      </w:r>
    </w:p>
    <w:p>
      <w:pPr>
        <w:pStyle w:val="BodyText"/>
        <w:spacing w:before="74"/>
      </w:pPr>
    </w:p>
    <w:p>
      <w:pPr>
        <w:pStyle w:val="Heading1"/>
        <w:spacing w:before="1"/>
        <w:jc w:val="both"/>
      </w:pPr>
      <w:r>
        <w:rPr>
          <w:color w:val="231F20"/>
        </w:rPr>
        <w:t>Architecture</w:t>
      </w:r>
      <w:r>
        <w:rPr>
          <w:color w:val="231F20"/>
          <w:spacing w:val="-1"/>
        </w:rPr>
        <w:t> </w:t>
      </w:r>
      <w:r>
        <w:rPr>
          <w:color w:val="231F20"/>
        </w:rPr>
        <w:t>and</w:t>
      </w:r>
      <w:r>
        <w:rPr>
          <w:color w:val="231F20"/>
          <w:spacing w:val="-1"/>
        </w:rPr>
        <w:t> </w:t>
      </w:r>
      <w:r>
        <w:rPr>
          <w:color w:val="231F20"/>
          <w:spacing w:val="-2"/>
        </w:rPr>
        <w:t>Design</w:t>
      </w:r>
    </w:p>
    <w:p>
      <w:pPr>
        <w:pStyle w:val="BodyText"/>
        <w:spacing w:before="133"/>
        <w:rPr>
          <w:rFonts w:ascii="Times New Roman"/>
          <w:b/>
        </w:rPr>
      </w:pPr>
    </w:p>
    <w:p>
      <w:pPr>
        <w:pStyle w:val="BodyText"/>
        <w:spacing w:line="271" w:lineRule="auto"/>
        <w:ind w:left="425" w:right="423" w:firstLine="720"/>
        <w:jc w:val="both"/>
      </w:pPr>
      <w:r>
        <w:rPr>
          <w:color w:val="231F20"/>
        </w:rPr>
        <w:t>The</w:t>
      </w:r>
      <w:r>
        <w:rPr>
          <w:color w:val="231F20"/>
          <w:spacing w:val="-9"/>
        </w:rPr>
        <w:t> </w:t>
      </w:r>
      <w:r>
        <w:rPr>
          <w:color w:val="231F20"/>
        </w:rPr>
        <w:t>need</w:t>
      </w:r>
      <w:r>
        <w:rPr>
          <w:color w:val="231F20"/>
          <w:spacing w:val="-9"/>
        </w:rPr>
        <w:t> </w:t>
      </w:r>
      <w:r>
        <w:rPr>
          <w:color w:val="231F20"/>
        </w:rPr>
        <w:t>to</w:t>
      </w:r>
      <w:r>
        <w:rPr>
          <w:color w:val="231F20"/>
          <w:spacing w:val="-9"/>
        </w:rPr>
        <w:t> </w:t>
      </w:r>
      <w:r>
        <w:rPr>
          <w:color w:val="231F20"/>
        </w:rPr>
        <w:t>plan</w:t>
      </w:r>
      <w:r>
        <w:rPr>
          <w:color w:val="231F20"/>
          <w:spacing w:val="-9"/>
        </w:rPr>
        <w:t> </w:t>
      </w:r>
      <w:r>
        <w:rPr>
          <w:color w:val="231F20"/>
        </w:rPr>
        <w:t>CRM</w:t>
      </w:r>
      <w:r>
        <w:rPr>
          <w:color w:val="231F20"/>
          <w:spacing w:val="-9"/>
        </w:rPr>
        <w:t> </w:t>
      </w:r>
      <w:r>
        <w:rPr>
          <w:color w:val="231F20"/>
        </w:rPr>
        <w:t>architecture</w:t>
      </w:r>
      <w:r>
        <w:rPr>
          <w:color w:val="231F20"/>
          <w:spacing w:val="-9"/>
        </w:rPr>
        <w:t> </w:t>
      </w:r>
      <w:r>
        <w:rPr>
          <w:color w:val="231F20"/>
        </w:rPr>
        <w:t>and</w:t>
      </w:r>
      <w:r>
        <w:rPr>
          <w:color w:val="231F20"/>
          <w:spacing w:val="-9"/>
        </w:rPr>
        <w:t> </w:t>
      </w:r>
      <w:r>
        <w:rPr>
          <w:color w:val="231F20"/>
        </w:rPr>
        <w:t>to</w:t>
      </w:r>
      <w:r>
        <w:rPr>
          <w:color w:val="231F20"/>
          <w:spacing w:val="-9"/>
        </w:rPr>
        <w:t> </w:t>
      </w:r>
      <w:r>
        <w:rPr>
          <w:color w:val="231F20"/>
        </w:rPr>
        <w:t>design</w:t>
      </w:r>
      <w:r>
        <w:rPr>
          <w:color w:val="231F20"/>
          <w:spacing w:val="-9"/>
        </w:rPr>
        <w:t> </w:t>
      </w:r>
      <w:r>
        <w:rPr>
          <w:color w:val="231F20"/>
        </w:rPr>
        <w:t>an</w:t>
      </w:r>
      <w:r>
        <w:rPr>
          <w:color w:val="231F20"/>
          <w:spacing w:val="-9"/>
        </w:rPr>
        <w:t> </w:t>
      </w:r>
      <w:r>
        <w:rPr>
          <w:color w:val="231F20"/>
        </w:rPr>
        <w:t>implementation</w:t>
      </w:r>
      <w:r>
        <w:rPr>
          <w:color w:val="231F20"/>
          <w:spacing w:val="-9"/>
        </w:rPr>
        <w:t> </w:t>
      </w:r>
      <w:r>
        <w:rPr>
          <w:color w:val="231F20"/>
        </w:rPr>
        <w:t>strategy</w:t>
      </w:r>
      <w:r>
        <w:rPr>
          <w:color w:val="231F20"/>
          <w:spacing w:val="-9"/>
        </w:rPr>
        <w:t> </w:t>
      </w:r>
      <w:r>
        <w:rPr>
          <w:color w:val="231F20"/>
        </w:rPr>
        <w:t>is </w:t>
      </w:r>
      <w:r>
        <w:rPr>
          <w:color w:val="231F20"/>
          <w:spacing w:val="-4"/>
        </w:rPr>
        <w:t>what</w:t>
      </w:r>
      <w:r>
        <w:rPr>
          <w:color w:val="231F20"/>
          <w:spacing w:val="-13"/>
        </w:rPr>
        <w:t> </w:t>
      </w:r>
      <w:r>
        <w:rPr>
          <w:color w:val="231F20"/>
          <w:spacing w:val="-4"/>
        </w:rPr>
        <w:t>makes</w:t>
      </w:r>
      <w:r>
        <w:rPr>
          <w:color w:val="231F20"/>
          <w:spacing w:val="-12"/>
        </w:rPr>
        <w:t> </w:t>
      </w:r>
      <w:r>
        <w:rPr>
          <w:color w:val="231F20"/>
          <w:spacing w:val="-4"/>
        </w:rPr>
        <w:t>business</w:t>
      </w:r>
      <w:r>
        <w:rPr>
          <w:color w:val="231F20"/>
          <w:spacing w:val="-13"/>
        </w:rPr>
        <w:t> </w:t>
      </w:r>
      <w:r>
        <w:rPr>
          <w:color w:val="231F20"/>
          <w:spacing w:val="-4"/>
        </w:rPr>
        <w:t>sponsors</w:t>
      </w:r>
      <w:r>
        <w:rPr>
          <w:color w:val="231F20"/>
          <w:spacing w:val="-12"/>
        </w:rPr>
        <w:t> </w:t>
      </w:r>
      <w:r>
        <w:rPr>
          <w:color w:val="231F20"/>
          <w:spacing w:val="-4"/>
        </w:rPr>
        <w:t>and</w:t>
      </w:r>
      <w:r>
        <w:rPr>
          <w:color w:val="231F20"/>
          <w:spacing w:val="-13"/>
        </w:rPr>
        <w:t> </w:t>
      </w:r>
      <w:r>
        <w:rPr>
          <w:color w:val="231F20"/>
          <w:spacing w:val="-4"/>
        </w:rPr>
        <w:t>project</w:t>
      </w:r>
      <w:r>
        <w:rPr>
          <w:color w:val="231F20"/>
          <w:spacing w:val="-12"/>
        </w:rPr>
        <w:t> </w:t>
      </w:r>
      <w:r>
        <w:rPr>
          <w:color w:val="231F20"/>
          <w:spacing w:val="-4"/>
        </w:rPr>
        <w:t>leaders</w:t>
      </w:r>
      <w:r>
        <w:rPr>
          <w:color w:val="231F20"/>
          <w:spacing w:val="-13"/>
        </w:rPr>
        <w:t> </w:t>
      </w:r>
      <w:r>
        <w:rPr>
          <w:color w:val="231F20"/>
          <w:spacing w:val="-4"/>
        </w:rPr>
        <w:t>shudder</w:t>
      </w:r>
      <w:r>
        <w:rPr>
          <w:color w:val="231F20"/>
          <w:spacing w:val="-12"/>
        </w:rPr>
        <w:t> </w:t>
      </w:r>
      <w:r>
        <w:rPr>
          <w:color w:val="231F20"/>
          <w:spacing w:val="-4"/>
        </w:rPr>
        <w:t>and</w:t>
      </w:r>
      <w:r>
        <w:rPr>
          <w:color w:val="231F20"/>
          <w:spacing w:val="-12"/>
        </w:rPr>
        <w:t> </w:t>
      </w:r>
      <w:r>
        <w:rPr>
          <w:color w:val="231F20"/>
          <w:spacing w:val="-4"/>
        </w:rPr>
        <w:t>go</w:t>
      </w:r>
      <w:r>
        <w:rPr>
          <w:color w:val="231F20"/>
          <w:spacing w:val="-13"/>
        </w:rPr>
        <w:t> </w:t>
      </w:r>
      <w:r>
        <w:rPr>
          <w:color w:val="231F20"/>
          <w:spacing w:val="-4"/>
        </w:rPr>
        <w:t>straight</w:t>
      </w:r>
      <w:r>
        <w:rPr>
          <w:color w:val="231F20"/>
          <w:spacing w:val="-12"/>
        </w:rPr>
        <w:t> </w:t>
      </w:r>
      <w:r>
        <w:rPr>
          <w:color w:val="231F20"/>
          <w:spacing w:val="-4"/>
        </w:rPr>
        <w:t>to</w:t>
      </w:r>
      <w:r>
        <w:rPr>
          <w:color w:val="231F20"/>
          <w:spacing w:val="-13"/>
        </w:rPr>
        <w:t> </w:t>
      </w:r>
      <w:r>
        <w:rPr>
          <w:color w:val="231F20"/>
          <w:spacing w:val="-4"/>
        </w:rPr>
        <w:t>technology selection</w:t>
      </w:r>
      <w:r>
        <w:rPr>
          <w:color w:val="231F20"/>
          <w:spacing w:val="-10"/>
        </w:rPr>
        <w:t> </w:t>
      </w:r>
      <w:r>
        <w:rPr>
          <w:color w:val="231F20"/>
          <w:spacing w:val="-4"/>
        </w:rPr>
        <w:t>hoping</w:t>
      </w:r>
      <w:r>
        <w:rPr>
          <w:color w:val="231F20"/>
          <w:spacing w:val="-11"/>
        </w:rPr>
        <w:t> </w:t>
      </w:r>
      <w:r>
        <w:rPr>
          <w:color w:val="231F20"/>
          <w:spacing w:val="-4"/>
        </w:rPr>
        <w:t>for</w:t>
      </w:r>
      <w:r>
        <w:rPr>
          <w:color w:val="231F20"/>
          <w:spacing w:val="-10"/>
        </w:rPr>
        <w:t> </w:t>
      </w:r>
      <w:r>
        <w:rPr>
          <w:color w:val="231F20"/>
          <w:spacing w:val="-4"/>
        </w:rPr>
        <w:t>a</w:t>
      </w:r>
      <w:r>
        <w:rPr>
          <w:color w:val="231F20"/>
          <w:spacing w:val="-11"/>
        </w:rPr>
        <w:t> </w:t>
      </w:r>
      <w:r>
        <w:rPr>
          <w:color w:val="231F20"/>
          <w:spacing w:val="-4"/>
        </w:rPr>
        <w:t>miracle.</w:t>
      </w:r>
      <w:r>
        <w:rPr>
          <w:color w:val="231F20"/>
          <w:spacing w:val="-10"/>
        </w:rPr>
        <w:t> </w:t>
      </w:r>
      <w:r>
        <w:rPr>
          <w:color w:val="231F20"/>
          <w:spacing w:val="-4"/>
        </w:rPr>
        <w:t>The</w:t>
      </w:r>
      <w:r>
        <w:rPr>
          <w:color w:val="231F20"/>
          <w:spacing w:val="-11"/>
        </w:rPr>
        <w:t> </w:t>
      </w:r>
      <w:r>
        <w:rPr>
          <w:color w:val="231F20"/>
          <w:spacing w:val="-4"/>
        </w:rPr>
        <w:t>architecture</w:t>
      </w:r>
      <w:r>
        <w:rPr>
          <w:color w:val="231F20"/>
          <w:spacing w:val="-10"/>
        </w:rPr>
        <w:t> </w:t>
      </w:r>
      <w:r>
        <w:rPr>
          <w:color w:val="231F20"/>
          <w:spacing w:val="-4"/>
        </w:rPr>
        <w:t>and</w:t>
      </w:r>
      <w:r>
        <w:rPr>
          <w:color w:val="231F20"/>
          <w:spacing w:val="-11"/>
        </w:rPr>
        <w:t> </w:t>
      </w:r>
      <w:r>
        <w:rPr>
          <w:color w:val="231F20"/>
          <w:spacing w:val="-4"/>
        </w:rPr>
        <w:t>design</w:t>
      </w:r>
      <w:r>
        <w:rPr>
          <w:color w:val="231F20"/>
          <w:spacing w:val="-10"/>
        </w:rPr>
        <w:t> </w:t>
      </w:r>
      <w:r>
        <w:rPr>
          <w:color w:val="231F20"/>
          <w:spacing w:val="-4"/>
        </w:rPr>
        <w:t>step</w:t>
      </w:r>
      <w:r>
        <w:rPr>
          <w:color w:val="231F20"/>
          <w:spacing w:val="-11"/>
        </w:rPr>
        <w:t> </w:t>
      </w:r>
      <w:r>
        <w:rPr>
          <w:color w:val="231F20"/>
          <w:spacing w:val="-4"/>
        </w:rPr>
        <w:t>is</w:t>
      </w:r>
      <w:r>
        <w:rPr>
          <w:color w:val="231F20"/>
          <w:spacing w:val="-10"/>
        </w:rPr>
        <w:t> </w:t>
      </w:r>
      <w:r>
        <w:rPr>
          <w:color w:val="231F20"/>
          <w:spacing w:val="-4"/>
        </w:rPr>
        <w:t>painful,</w:t>
      </w:r>
      <w:r>
        <w:rPr>
          <w:color w:val="231F20"/>
          <w:spacing w:val="-11"/>
        </w:rPr>
        <w:t> </w:t>
      </w:r>
      <w:r>
        <w:rPr>
          <w:color w:val="231F20"/>
          <w:spacing w:val="-4"/>
        </w:rPr>
        <w:t>but</w:t>
      </w:r>
      <w:r>
        <w:rPr>
          <w:color w:val="231F20"/>
          <w:spacing w:val="-10"/>
        </w:rPr>
        <w:t> </w:t>
      </w:r>
      <w:r>
        <w:rPr>
          <w:color w:val="231F20"/>
          <w:spacing w:val="-4"/>
        </w:rPr>
        <w:t>it’s</w:t>
      </w:r>
      <w:r>
        <w:rPr>
          <w:color w:val="231F20"/>
          <w:spacing w:val="-11"/>
        </w:rPr>
        <w:t> </w:t>
      </w:r>
      <w:r>
        <w:rPr>
          <w:color w:val="231F20"/>
          <w:spacing w:val="-4"/>
        </w:rPr>
        <w:t>worth</w:t>
      </w:r>
      <w:r>
        <w:rPr>
          <w:color w:val="231F20"/>
          <w:spacing w:val="-10"/>
        </w:rPr>
        <w:t> </w:t>
      </w:r>
      <w:r>
        <w:rPr>
          <w:color w:val="231F20"/>
          <w:spacing w:val="-4"/>
        </w:rPr>
        <w:t>it.</w:t>
      </w:r>
    </w:p>
    <w:p>
      <w:pPr>
        <w:pStyle w:val="BodyText"/>
        <w:spacing w:before="38"/>
      </w:pPr>
    </w:p>
    <w:p>
      <w:pPr>
        <w:pStyle w:val="BodyText"/>
        <w:spacing w:line="271" w:lineRule="auto"/>
        <w:ind w:left="425" w:right="418" w:firstLine="720"/>
        <w:jc w:val="both"/>
      </w:pPr>
      <w:r>
        <w:rPr>
          <w:color w:val="231F20"/>
          <w:w w:val="90"/>
        </w:rPr>
        <w:t>This step identifies the business processes the CRM product will support. It involves listing the specific functions that will need to be implemented—and how—ultimately giving </w:t>
      </w:r>
      <w:r>
        <w:rPr>
          <w:color w:val="231F20"/>
          <w:spacing w:val="-4"/>
        </w:rPr>
        <w:t>you</w:t>
      </w:r>
      <w:r>
        <w:rPr>
          <w:color w:val="231F20"/>
          <w:spacing w:val="-8"/>
        </w:rPr>
        <w:t> </w:t>
      </w:r>
      <w:r>
        <w:rPr>
          <w:color w:val="231F20"/>
          <w:spacing w:val="-4"/>
        </w:rPr>
        <w:t>a</w:t>
      </w:r>
      <w:r>
        <w:rPr>
          <w:color w:val="231F20"/>
          <w:spacing w:val="-8"/>
        </w:rPr>
        <w:t> </w:t>
      </w:r>
      <w:r>
        <w:rPr>
          <w:color w:val="231F20"/>
          <w:spacing w:val="-4"/>
        </w:rPr>
        <w:t>good</w:t>
      </w:r>
      <w:r>
        <w:rPr>
          <w:color w:val="231F20"/>
          <w:spacing w:val="-8"/>
        </w:rPr>
        <w:t> </w:t>
      </w:r>
      <w:r>
        <w:rPr>
          <w:color w:val="231F20"/>
          <w:spacing w:val="-4"/>
        </w:rPr>
        <w:t>idea</w:t>
      </w:r>
      <w:r>
        <w:rPr>
          <w:color w:val="231F20"/>
          <w:spacing w:val="-8"/>
        </w:rPr>
        <w:t> </w:t>
      </w:r>
      <w:r>
        <w:rPr>
          <w:color w:val="231F20"/>
          <w:spacing w:val="-4"/>
        </w:rPr>
        <w:t>of</w:t>
      </w:r>
      <w:r>
        <w:rPr>
          <w:color w:val="231F20"/>
          <w:spacing w:val="-8"/>
        </w:rPr>
        <w:t> </w:t>
      </w:r>
      <w:r>
        <w:rPr>
          <w:color w:val="231F20"/>
          <w:spacing w:val="-4"/>
        </w:rPr>
        <w:t>CRM’s</w:t>
      </w:r>
      <w:r>
        <w:rPr>
          <w:color w:val="231F20"/>
          <w:spacing w:val="-8"/>
        </w:rPr>
        <w:t> </w:t>
      </w:r>
      <w:r>
        <w:rPr>
          <w:color w:val="231F20"/>
          <w:spacing w:val="-4"/>
        </w:rPr>
        <w:t>impact</w:t>
      </w:r>
      <w:r>
        <w:rPr>
          <w:color w:val="231F20"/>
          <w:spacing w:val="-8"/>
        </w:rPr>
        <w:t> </w:t>
      </w:r>
      <w:r>
        <w:rPr>
          <w:color w:val="231F20"/>
          <w:spacing w:val="-4"/>
        </w:rPr>
        <w:t>on</w:t>
      </w:r>
      <w:r>
        <w:rPr>
          <w:color w:val="231F20"/>
          <w:spacing w:val="-8"/>
        </w:rPr>
        <w:t> </w:t>
      </w:r>
      <w:r>
        <w:rPr>
          <w:color w:val="231F20"/>
          <w:spacing w:val="-4"/>
        </w:rPr>
        <w:t>the</w:t>
      </w:r>
      <w:r>
        <w:rPr>
          <w:color w:val="231F20"/>
          <w:spacing w:val="-8"/>
        </w:rPr>
        <w:t> </w:t>
      </w:r>
      <w:r>
        <w:rPr>
          <w:color w:val="231F20"/>
          <w:spacing w:val="-4"/>
        </w:rPr>
        <w:t>organization</w:t>
      </w:r>
      <w:r>
        <w:rPr>
          <w:color w:val="231F20"/>
          <w:spacing w:val="-8"/>
        </w:rPr>
        <w:t> </w:t>
      </w:r>
      <w:r>
        <w:rPr>
          <w:color w:val="231F20"/>
          <w:spacing w:val="-4"/>
        </w:rPr>
        <w:t>and</w:t>
      </w:r>
      <w:r>
        <w:rPr>
          <w:color w:val="231F20"/>
          <w:spacing w:val="-8"/>
        </w:rPr>
        <w:t> </w:t>
      </w:r>
      <w:r>
        <w:rPr>
          <w:color w:val="231F20"/>
          <w:spacing w:val="-4"/>
        </w:rPr>
        <w:t>various</w:t>
      </w:r>
      <w:r>
        <w:rPr>
          <w:color w:val="231F20"/>
          <w:spacing w:val="-8"/>
        </w:rPr>
        <w:t> </w:t>
      </w:r>
      <w:r>
        <w:rPr>
          <w:color w:val="231F20"/>
          <w:spacing w:val="-4"/>
        </w:rPr>
        <w:t>technologies.</w:t>
      </w:r>
    </w:p>
    <w:p>
      <w:pPr>
        <w:pStyle w:val="BodyText"/>
        <w:spacing w:before="39"/>
      </w:pPr>
    </w:p>
    <w:p>
      <w:pPr>
        <w:pStyle w:val="BodyText"/>
        <w:spacing w:line="271" w:lineRule="auto"/>
        <w:ind w:left="425" w:right="422" w:firstLine="720"/>
        <w:jc w:val="both"/>
      </w:pPr>
      <w:r>
        <w:rPr>
          <w:color w:val="231F20"/>
          <w:spacing w:val="-4"/>
        </w:rPr>
        <w:t>Inventorying</w:t>
      </w:r>
      <w:r>
        <w:rPr>
          <w:color w:val="231F20"/>
          <w:spacing w:val="-9"/>
        </w:rPr>
        <w:t> </w:t>
      </w:r>
      <w:r>
        <w:rPr>
          <w:color w:val="231F20"/>
          <w:spacing w:val="-4"/>
        </w:rPr>
        <w:t>the</w:t>
      </w:r>
      <w:r>
        <w:rPr>
          <w:color w:val="231F20"/>
          <w:spacing w:val="-9"/>
        </w:rPr>
        <w:t> </w:t>
      </w:r>
      <w:r>
        <w:rPr>
          <w:color w:val="231F20"/>
          <w:spacing w:val="-4"/>
        </w:rPr>
        <w:t>range</w:t>
      </w:r>
      <w:r>
        <w:rPr>
          <w:color w:val="231F20"/>
          <w:spacing w:val="-9"/>
        </w:rPr>
        <w:t> </w:t>
      </w:r>
      <w:r>
        <w:rPr>
          <w:color w:val="231F20"/>
          <w:spacing w:val="-4"/>
        </w:rPr>
        <w:t>of</w:t>
      </w:r>
      <w:r>
        <w:rPr>
          <w:color w:val="231F20"/>
          <w:spacing w:val="-9"/>
        </w:rPr>
        <w:t> </w:t>
      </w:r>
      <w:r>
        <w:rPr>
          <w:color w:val="231F20"/>
          <w:spacing w:val="-4"/>
        </w:rPr>
        <w:t>corporate</w:t>
      </w:r>
      <w:r>
        <w:rPr>
          <w:color w:val="231F20"/>
          <w:spacing w:val="-9"/>
        </w:rPr>
        <w:t> </w:t>
      </w:r>
      <w:r>
        <w:rPr>
          <w:color w:val="231F20"/>
          <w:spacing w:val="-4"/>
        </w:rPr>
        <w:t>areas</w:t>
      </w:r>
      <w:r>
        <w:rPr>
          <w:color w:val="231F20"/>
          <w:spacing w:val="-9"/>
        </w:rPr>
        <w:t> </w:t>
      </w:r>
      <w:r>
        <w:rPr>
          <w:color w:val="231F20"/>
          <w:spacing w:val="-4"/>
        </w:rPr>
        <w:t>CRM</w:t>
      </w:r>
      <w:r>
        <w:rPr>
          <w:color w:val="231F20"/>
          <w:spacing w:val="-9"/>
        </w:rPr>
        <w:t> </w:t>
      </w:r>
      <w:r>
        <w:rPr>
          <w:color w:val="231F20"/>
          <w:spacing w:val="-4"/>
        </w:rPr>
        <w:t>will</w:t>
      </w:r>
      <w:r>
        <w:rPr>
          <w:color w:val="231F20"/>
          <w:spacing w:val="-9"/>
        </w:rPr>
        <w:t> </w:t>
      </w:r>
      <w:r>
        <w:rPr>
          <w:color w:val="231F20"/>
          <w:spacing w:val="-4"/>
        </w:rPr>
        <w:t>affect,</w:t>
      </w:r>
      <w:r>
        <w:rPr>
          <w:color w:val="231F20"/>
          <w:spacing w:val="-9"/>
        </w:rPr>
        <w:t> </w:t>
      </w:r>
      <w:r>
        <w:rPr>
          <w:color w:val="231F20"/>
          <w:spacing w:val="-4"/>
        </w:rPr>
        <w:t>as</w:t>
      </w:r>
      <w:r>
        <w:rPr>
          <w:color w:val="231F20"/>
          <w:spacing w:val="-9"/>
        </w:rPr>
        <w:t> </w:t>
      </w:r>
      <w:r>
        <w:rPr>
          <w:color w:val="231F20"/>
          <w:spacing w:val="-4"/>
        </w:rPr>
        <w:t>well</w:t>
      </w:r>
      <w:r>
        <w:rPr>
          <w:color w:val="231F20"/>
          <w:spacing w:val="-9"/>
        </w:rPr>
        <w:t> </w:t>
      </w:r>
      <w:r>
        <w:rPr>
          <w:color w:val="231F20"/>
          <w:spacing w:val="-4"/>
        </w:rPr>
        <w:t>as</w:t>
      </w:r>
      <w:r>
        <w:rPr>
          <w:color w:val="231F20"/>
          <w:spacing w:val="-9"/>
        </w:rPr>
        <w:t> </w:t>
      </w:r>
      <w:r>
        <w:rPr>
          <w:color w:val="231F20"/>
          <w:spacing w:val="-4"/>
        </w:rPr>
        <w:t>those</w:t>
      </w:r>
      <w:r>
        <w:rPr>
          <w:color w:val="231F20"/>
          <w:spacing w:val="-9"/>
        </w:rPr>
        <w:t> </w:t>
      </w:r>
      <w:r>
        <w:rPr>
          <w:color w:val="231F20"/>
          <w:spacing w:val="-4"/>
        </w:rPr>
        <w:t>that</w:t>
      </w:r>
      <w:r>
        <w:rPr>
          <w:color w:val="231F20"/>
          <w:spacing w:val="-9"/>
        </w:rPr>
        <w:t> </w:t>
      </w:r>
      <w:r>
        <w:rPr>
          <w:color w:val="231F20"/>
          <w:spacing w:val="-4"/>
        </w:rPr>
        <w:t>will </w:t>
      </w:r>
      <w:r>
        <w:rPr>
          <w:color w:val="231F20"/>
        </w:rPr>
        <w:t>affect</w:t>
      </w:r>
      <w:r>
        <w:rPr>
          <w:color w:val="231F20"/>
          <w:spacing w:val="-12"/>
        </w:rPr>
        <w:t> </w:t>
      </w:r>
      <w:r>
        <w:rPr>
          <w:color w:val="231F20"/>
        </w:rPr>
        <w:t>CRM,</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critical</w:t>
      </w:r>
      <w:r>
        <w:rPr>
          <w:color w:val="231F20"/>
          <w:spacing w:val="-12"/>
        </w:rPr>
        <w:t> </w:t>
      </w:r>
      <w:r>
        <w:rPr>
          <w:color w:val="231F20"/>
        </w:rPr>
        <w:t>activity.</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end</w:t>
      </w:r>
      <w:r>
        <w:rPr>
          <w:color w:val="231F20"/>
          <w:spacing w:val="-12"/>
        </w:rPr>
        <w:t> </w:t>
      </w:r>
      <w:r>
        <w:rPr>
          <w:color w:val="231F20"/>
        </w:rPr>
        <w:t>of</w:t>
      </w:r>
      <w:r>
        <w:rPr>
          <w:color w:val="231F20"/>
          <w:spacing w:val="-12"/>
        </w:rPr>
        <w:t> </w:t>
      </w:r>
      <w:r>
        <w:rPr>
          <w:color w:val="231F20"/>
        </w:rPr>
        <w:t>this</w:t>
      </w:r>
      <w:r>
        <w:rPr>
          <w:color w:val="231F20"/>
          <w:spacing w:val="-12"/>
        </w:rPr>
        <w:t> </w:t>
      </w:r>
      <w:r>
        <w:rPr>
          <w:color w:val="231F20"/>
        </w:rPr>
        <w:t>step</w:t>
      </w:r>
      <w:r>
        <w:rPr>
          <w:color w:val="231F20"/>
          <w:spacing w:val="-12"/>
        </w:rPr>
        <w:t> </w:t>
      </w:r>
      <w:r>
        <w:rPr>
          <w:color w:val="231F20"/>
        </w:rPr>
        <w:t>you</w:t>
      </w:r>
      <w:r>
        <w:rPr>
          <w:color w:val="231F20"/>
          <w:spacing w:val="-12"/>
        </w:rPr>
        <w:t> </w:t>
      </w:r>
      <w:r>
        <w:rPr>
          <w:color w:val="231F20"/>
        </w:rPr>
        <w:t>should</w:t>
      </w:r>
      <w:r>
        <w:rPr>
          <w:color w:val="231F20"/>
          <w:spacing w:val="-12"/>
        </w:rPr>
        <w:t> </w:t>
      </w:r>
      <w:r>
        <w:rPr>
          <w:color w:val="231F20"/>
        </w:rPr>
        <w:t>be</w:t>
      </w:r>
      <w:r>
        <w:rPr>
          <w:color w:val="231F20"/>
          <w:spacing w:val="-12"/>
        </w:rPr>
        <w:t> </w:t>
      </w:r>
      <w:r>
        <w:rPr>
          <w:color w:val="231F20"/>
        </w:rPr>
        <w:t>able</w:t>
      </w:r>
      <w:r>
        <w:rPr>
          <w:color w:val="231F20"/>
          <w:spacing w:val="-12"/>
        </w:rPr>
        <w:t> </w:t>
      </w:r>
      <w:r>
        <w:rPr>
          <w:color w:val="231F20"/>
        </w:rPr>
        <w:t>to</w:t>
      </w:r>
      <w:r>
        <w:rPr>
          <w:color w:val="231F20"/>
          <w:spacing w:val="-12"/>
        </w:rPr>
        <w:t> </w:t>
      </w:r>
      <w:r>
        <w:rPr>
          <w:color w:val="231F20"/>
        </w:rPr>
        <w:t>answer</w:t>
      </w:r>
      <w:r>
        <w:rPr>
          <w:color w:val="231F20"/>
          <w:spacing w:val="-12"/>
        </w:rPr>
        <w:t> </w:t>
      </w:r>
      <w:r>
        <w:rPr>
          <w:color w:val="231F20"/>
        </w:rPr>
        <w:t>the following two questions:</w:t>
      </w:r>
    </w:p>
    <w:p>
      <w:pPr>
        <w:pStyle w:val="BodyText"/>
        <w:spacing w:before="38"/>
      </w:pPr>
    </w:p>
    <w:p>
      <w:pPr>
        <w:pStyle w:val="ListParagraph"/>
        <w:numPr>
          <w:ilvl w:val="0"/>
          <w:numId w:val="83"/>
        </w:numPr>
        <w:tabs>
          <w:tab w:pos="1144" w:val="left" w:leader="none"/>
        </w:tabs>
        <w:spacing w:line="240" w:lineRule="auto" w:before="1" w:after="0"/>
        <w:ind w:left="1144" w:right="0" w:hanging="359"/>
        <w:jc w:val="left"/>
        <w:rPr>
          <w:sz w:val="24"/>
        </w:rPr>
      </w:pPr>
      <w:r>
        <w:rPr>
          <w:color w:val="231F20"/>
          <w:w w:val="90"/>
          <w:sz w:val="24"/>
        </w:rPr>
        <w:t>What</w:t>
      </w:r>
      <w:r>
        <w:rPr>
          <w:color w:val="231F20"/>
          <w:spacing w:val="1"/>
          <w:sz w:val="24"/>
        </w:rPr>
        <w:t> </w:t>
      </w:r>
      <w:r>
        <w:rPr>
          <w:color w:val="231F20"/>
          <w:w w:val="90"/>
          <w:sz w:val="24"/>
        </w:rPr>
        <w:t>technologies</w:t>
      </w:r>
      <w:r>
        <w:rPr>
          <w:color w:val="231F20"/>
          <w:spacing w:val="1"/>
          <w:sz w:val="24"/>
        </w:rPr>
        <w:t> </w:t>
      </w:r>
      <w:r>
        <w:rPr>
          <w:color w:val="231F20"/>
          <w:w w:val="90"/>
          <w:sz w:val="24"/>
        </w:rPr>
        <w:t>and</w:t>
      </w:r>
      <w:r>
        <w:rPr>
          <w:color w:val="231F20"/>
          <w:spacing w:val="1"/>
          <w:sz w:val="24"/>
        </w:rPr>
        <w:t> </w:t>
      </w:r>
      <w:r>
        <w:rPr>
          <w:color w:val="231F20"/>
          <w:w w:val="90"/>
          <w:sz w:val="24"/>
        </w:rPr>
        <w:t>processes</w:t>
      </w:r>
      <w:r>
        <w:rPr>
          <w:color w:val="231F20"/>
          <w:spacing w:val="1"/>
          <w:sz w:val="24"/>
        </w:rPr>
        <w:t> </w:t>
      </w:r>
      <w:r>
        <w:rPr>
          <w:color w:val="231F20"/>
          <w:w w:val="90"/>
          <w:sz w:val="24"/>
        </w:rPr>
        <w:t>do</w:t>
      </w:r>
      <w:r>
        <w:rPr>
          <w:color w:val="231F20"/>
          <w:spacing w:val="1"/>
          <w:sz w:val="24"/>
        </w:rPr>
        <w:t> </w:t>
      </w:r>
      <w:r>
        <w:rPr>
          <w:color w:val="231F20"/>
          <w:w w:val="90"/>
          <w:sz w:val="24"/>
        </w:rPr>
        <w:t>we</w:t>
      </w:r>
      <w:r>
        <w:rPr>
          <w:color w:val="231F20"/>
          <w:spacing w:val="1"/>
          <w:sz w:val="24"/>
        </w:rPr>
        <w:t> </w:t>
      </w:r>
      <w:r>
        <w:rPr>
          <w:color w:val="231F20"/>
          <w:w w:val="90"/>
          <w:sz w:val="24"/>
        </w:rPr>
        <w:t>have</w:t>
      </w:r>
      <w:r>
        <w:rPr>
          <w:color w:val="231F20"/>
          <w:spacing w:val="1"/>
          <w:sz w:val="24"/>
        </w:rPr>
        <w:t> </w:t>
      </w:r>
      <w:r>
        <w:rPr>
          <w:color w:val="231F20"/>
          <w:w w:val="90"/>
          <w:sz w:val="24"/>
        </w:rPr>
        <w:t>in</w:t>
      </w:r>
      <w:r>
        <w:rPr>
          <w:color w:val="231F20"/>
          <w:spacing w:val="1"/>
          <w:sz w:val="24"/>
        </w:rPr>
        <w:t> </w:t>
      </w:r>
      <w:r>
        <w:rPr>
          <w:color w:val="231F20"/>
          <w:w w:val="90"/>
          <w:sz w:val="24"/>
        </w:rPr>
        <w:t>place</w:t>
      </w:r>
      <w:r>
        <w:rPr>
          <w:color w:val="231F20"/>
          <w:spacing w:val="1"/>
          <w:sz w:val="24"/>
        </w:rPr>
        <w:t> </w:t>
      </w:r>
      <w:r>
        <w:rPr>
          <w:color w:val="231F20"/>
          <w:w w:val="90"/>
          <w:sz w:val="24"/>
        </w:rPr>
        <w:t>that</w:t>
      </w:r>
      <w:r>
        <w:rPr>
          <w:color w:val="231F20"/>
          <w:spacing w:val="1"/>
          <w:sz w:val="24"/>
        </w:rPr>
        <w:t> </w:t>
      </w:r>
      <w:r>
        <w:rPr>
          <w:color w:val="231F20"/>
          <w:w w:val="90"/>
          <w:sz w:val="24"/>
        </w:rPr>
        <w:t>will</w:t>
      </w:r>
      <w:r>
        <w:rPr>
          <w:color w:val="231F20"/>
          <w:spacing w:val="1"/>
          <w:sz w:val="24"/>
        </w:rPr>
        <w:t> </w:t>
      </w:r>
      <w:r>
        <w:rPr>
          <w:color w:val="231F20"/>
          <w:w w:val="90"/>
          <w:sz w:val="24"/>
        </w:rPr>
        <w:t>be</w:t>
      </w:r>
      <w:r>
        <w:rPr>
          <w:color w:val="231F20"/>
          <w:spacing w:val="2"/>
          <w:sz w:val="24"/>
        </w:rPr>
        <w:t> </w:t>
      </w:r>
      <w:r>
        <w:rPr>
          <w:color w:val="231F20"/>
          <w:w w:val="90"/>
          <w:sz w:val="24"/>
        </w:rPr>
        <w:t>impacted</w:t>
      </w:r>
      <w:r>
        <w:rPr>
          <w:color w:val="231F20"/>
          <w:spacing w:val="1"/>
          <w:sz w:val="24"/>
        </w:rPr>
        <w:t> </w:t>
      </w:r>
      <w:r>
        <w:rPr>
          <w:color w:val="231F20"/>
          <w:w w:val="90"/>
          <w:sz w:val="24"/>
        </w:rPr>
        <w:t>by</w:t>
      </w:r>
      <w:r>
        <w:rPr>
          <w:color w:val="231F20"/>
          <w:spacing w:val="1"/>
          <w:sz w:val="24"/>
        </w:rPr>
        <w:t> </w:t>
      </w:r>
      <w:r>
        <w:rPr>
          <w:color w:val="231F20"/>
          <w:spacing w:val="-4"/>
          <w:w w:val="90"/>
          <w:sz w:val="24"/>
        </w:rPr>
        <w:t>CRM?</w:t>
      </w:r>
    </w:p>
    <w:p>
      <w:pPr>
        <w:pStyle w:val="ListParagraph"/>
        <w:numPr>
          <w:ilvl w:val="0"/>
          <w:numId w:val="83"/>
        </w:numPr>
        <w:tabs>
          <w:tab w:pos="1144" w:val="left" w:leader="none"/>
        </w:tabs>
        <w:spacing w:line="240" w:lineRule="auto" w:before="97" w:after="0"/>
        <w:ind w:left="1144" w:right="0" w:hanging="359"/>
        <w:jc w:val="left"/>
        <w:rPr>
          <w:sz w:val="24"/>
        </w:rPr>
      </w:pPr>
      <w:r>
        <w:rPr>
          <w:color w:val="231F20"/>
          <w:spacing w:val="-8"/>
          <w:sz w:val="24"/>
        </w:rPr>
        <w:t>What</w:t>
      </w:r>
      <w:r>
        <w:rPr>
          <w:color w:val="231F20"/>
          <w:spacing w:val="-6"/>
          <w:sz w:val="24"/>
        </w:rPr>
        <w:t> </w:t>
      </w:r>
      <w:r>
        <w:rPr>
          <w:color w:val="231F20"/>
          <w:spacing w:val="-8"/>
          <w:sz w:val="24"/>
        </w:rPr>
        <w:t>do</w:t>
      </w:r>
      <w:r>
        <w:rPr>
          <w:color w:val="231F20"/>
          <w:spacing w:val="-5"/>
          <w:sz w:val="24"/>
        </w:rPr>
        <w:t> </w:t>
      </w:r>
      <w:r>
        <w:rPr>
          <w:color w:val="231F20"/>
          <w:spacing w:val="-8"/>
          <w:sz w:val="24"/>
        </w:rPr>
        <w:t>we</w:t>
      </w:r>
      <w:r>
        <w:rPr>
          <w:color w:val="231F20"/>
          <w:spacing w:val="-5"/>
          <w:sz w:val="24"/>
        </w:rPr>
        <w:t> </w:t>
      </w:r>
      <w:r>
        <w:rPr>
          <w:color w:val="231F20"/>
          <w:spacing w:val="-8"/>
          <w:sz w:val="24"/>
        </w:rPr>
        <w:t>need</w:t>
      </w:r>
      <w:r>
        <w:rPr>
          <w:color w:val="231F20"/>
          <w:spacing w:val="-5"/>
          <w:sz w:val="24"/>
        </w:rPr>
        <w:t> </w:t>
      </w:r>
      <w:r>
        <w:rPr>
          <w:color w:val="231F20"/>
          <w:spacing w:val="-8"/>
          <w:sz w:val="24"/>
        </w:rPr>
        <w:t>that</w:t>
      </w:r>
      <w:r>
        <w:rPr>
          <w:color w:val="231F20"/>
          <w:spacing w:val="-5"/>
          <w:sz w:val="24"/>
        </w:rPr>
        <w:t> </w:t>
      </w:r>
      <w:r>
        <w:rPr>
          <w:color w:val="231F20"/>
          <w:spacing w:val="-8"/>
          <w:sz w:val="24"/>
        </w:rPr>
        <w:t>we</w:t>
      </w:r>
      <w:r>
        <w:rPr>
          <w:color w:val="231F20"/>
          <w:spacing w:val="-5"/>
          <w:sz w:val="24"/>
        </w:rPr>
        <w:t> </w:t>
      </w:r>
      <w:r>
        <w:rPr>
          <w:color w:val="231F20"/>
          <w:spacing w:val="-8"/>
          <w:sz w:val="24"/>
        </w:rPr>
        <w:t>don’t</w:t>
      </w:r>
      <w:r>
        <w:rPr>
          <w:color w:val="231F20"/>
          <w:spacing w:val="-5"/>
          <w:sz w:val="24"/>
        </w:rPr>
        <w:t> </w:t>
      </w:r>
      <w:r>
        <w:rPr>
          <w:color w:val="231F20"/>
          <w:spacing w:val="-8"/>
          <w:sz w:val="24"/>
        </w:rPr>
        <w:t>have</w:t>
      </w:r>
      <w:r>
        <w:rPr>
          <w:color w:val="231F20"/>
          <w:spacing w:val="-5"/>
          <w:sz w:val="24"/>
        </w:rPr>
        <w:t> </w:t>
      </w:r>
      <w:r>
        <w:rPr>
          <w:color w:val="231F20"/>
          <w:spacing w:val="-8"/>
          <w:sz w:val="24"/>
        </w:rPr>
        <w:t>today</w:t>
      </w:r>
      <w:r>
        <w:rPr>
          <w:color w:val="231F20"/>
          <w:spacing w:val="-5"/>
          <w:sz w:val="24"/>
        </w:rPr>
        <w:t> </w:t>
      </w:r>
      <w:r>
        <w:rPr>
          <w:color w:val="231F20"/>
          <w:spacing w:val="-8"/>
          <w:sz w:val="24"/>
        </w:rPr>
        <w:t>in</w:t>
      </w:r>
      <w:r>
        <w:rPr>
          <w:color w:val="231F20"/>
          <w:spacing w:val="-5"/>
          <w:sz w:val="24"/>
        </w:rPr>
        <w:t> </w:t>
      </w:r>
      <w:r>
        <w:rPr>
          <w:color w:val="231F20"/>
          <w:spacing w:val="-8"/>
          <w:sz w:val="24"/>
        </w:rPr>
        <w:t>order</w:t>
      </w:r>
      <w:r>
        <w:rPr>
          <w:color w:val="231F20"/>
          <w:spacing w:val="-5"/>
          <w:sz w:val="24"/>
        </w:rPr>
        <w:t> </w:t>
      </w:r>
      <w:r>
        <w:rPr>
          <w:color w:val="231F20"/>
          <w:spacing w:val="-8"/>
          <w:sz w:val="24"/>
        </w:rPr>
        <w:t>for</w:t>
      </w:r>
      <w:r>
        <w:rPr>
          <w:color w:val="231F20"/>
          <w:spacing w:val="-5"/>
          <w:sz w:val="24"/>
        </w:rPr>
        <w:t> </w:t>
      </w:r>
      <w:r>
        <w:rPr>
          <w:color w:val="231F20"/>
          <w:spacing w:val="-8"/>
          <w:sz w:val="24"/>
        </w:rPr>
        <w:t>CRM</w:t>
      </w:r>
      <w:r>
        <w:rPr>
          <w:color w:val="231F20"/>
          <w:spacing w:val="-5"/>
          <w:sz w:val="24"/>
        </w:rPr>
        <w:t> </w:t>
      </w:r>
      <w:r>
        <w:rPr>
          <w:color w:val="231F20"/>
          <w:spacing w:val="-8"/>
          <w:sz w:val="24"/>
        </w:rPr>
        <w:t>to</w:t>
      </w:r>
      <w:r>
        <w:rPr>
          <w:color w:val="231F20"/>
          <w:spacing w:val="-5"/>
          <w:sz w:val="24"/>
        </w:rPr>
        <w:t> </w:t>
      </w:r>
      <w:r>
        <w:rPr>
          <w:color w:val="231F20"/>
          <w:spacing w:val="-8"/>
          <w:sz w:val="24"/>
        </w:rPr>
        <w:t>work?</w:t>
      </w:r>
    </w:p>
    <w:p>
      <w:pPr>
        <w:pStyle w:val="BodyText"/>
        <w:spacing w:before="81"/>
      </w:pPr>
    </w:p>
    <w:p>
      <w:pPr>
        <w:pStyle w:val="BodyText"/>
        <w:spacing w:line="271" w:lineRule="auto" w:before="1"/>
        <w:ind w:left="425" w:right="422" w:firstLine="720"/>
        <w:jc w:val="both"/>
      </w:pPr>
      <w:r>
        <w:rPr>
          <w:color w:val="231F20"/>
        </w:rPr>
        <w:t>Relative to existing technologies, try to project CRM’s impact on your current systems. Your IT organization should be willing to do this—and in return it won’t be blindsided by CRM after it’s been developed. Impact analysis can mean listing current systems—for</w:t>
      </w:r>
      <w:r>
        <w:rPr>
          <w:color w:val="231F20"/>
          <w:spacing w:val="-17"/>
        </w:rPr>
        <w:t> </w:t>
      </w:r>
      <w:r>
        <w:rPr>
          <w:color w:val="231F20"/>
        </w:rPr>
        <w:t>instance,</w:t>
      </w:r>
      <w:r>
        <w:rPr>
          <w:color w:val="231F20"/>
          <w:spacing w:val="-16"/>
        </w:rPr>
        <w:t> </w:t>
      </w:r>
      <w:r>
        <w:rPr>
          <w:color w:val="231F20"/>
        </w:rPr>
        <w:t>you</w:t>
      </w:r>
      <w:r>
        <w:rPr>
          <w:color w:val="231F20"/>
          <w:spacing w:val="-17"/>
        </w:rPr>
        <w:t> </w:t>
      </w:r>
      <w:r>
        <w:rPr>
          <w:color w:val="231F20"/>
        </w:rPr>
        <w:t>might</w:t>
      </w:r>
      <w:r>
        <w:rPr>
          <w:color w:val="231F20"/>
          <w:spacing w:val="-16"/>
        </w:rPr>
        <w:t> </w:t>
      </w:r>
      <w:r>
        <w:rPr>
          <w:color w:val="231F20"/>
        </w:rPr>
        <w:t>need</w:t>
      </w:r>
      <w:r>
        <w:rPr>
          <w:color w:val="231F20"/>
          <w:spacing w:val="-17"/>
        </w:rPr>
        <w:t> </w:t>
      </w:r>
      <w:r>
        <w:rPr>
          <w:color w:val="231F20"/>
        </w:rPr>
        <w:t>to</w:t>
      </w:r>
      <w:r>
        <w:rPr>
          <w:color w:val="231F20"/>
          <w:spacing w:val="-16"/>
        </w:rPr>
        <w:t> </w:t>
      </w:r>
      <w:r>
        <w:rPr>
          <w:color w:val="231F20"/>
        </w:rPr>
        <w:t>know</w:t>
      </w:r>
      <w:r>
        <w:rPr>
          <w:color w:val="231F20"/>
          <w:spacing w:val="-17"/>
        </w:rPr>
        <w:t> </w:t>
      </w:r>
      <w:r>
        <w:rPr>
          <w:color w:val="231F20"/>
        </w:rPr>
        <w:t>a</w:t>
      </w:r>
      <w:r>
        <w:rPr>
          <w:color w:val="231F20"/>
          <w:spacing w:val="-16"/>
        </w:rPr>
        <w:t> </w:t>
      </w:r>
      <w:r>
        <w:rPr>
          <w:color w:val="231F20"/>
        </w:rPr>
        <w:t>bit</w:t>
      </w:r>
      <w:r>
        <w:rPr>
          <w:color w:val="231F20"/>
          <w:spacing w:val="-16"/>
        </w:rPr>
        <w:t> </w:t>
      </w:r>
      <w:r>
        <w:rPr>
          <w:color w:val="231F20"/>
        </w:rPr>
        <w:t>about</w:t>
      </w:r>
      <w:r>
        <w:rPr>
          <w:color w:val="231F20"/>
          <w:spacing w:val="-17"/>
        </w:rPr>
        <w:t> </w:t>
      </w:r>
      <w:r>
        <w:rPr>
          <w:color w:val="231F20"/>
        </w:rPr>
        <w:t>your</w:t>
      </w:r>
      <w:r>
        <w:rPr>
          <w:color w:val="231F20"/>
          <w:spacing w:val="-16"/>
        </w:rPr>
        <w:t> </w:t>
      </w:r>
      <w:r>
        <w:rPr>
          <w:color w:val="231F20"/>
        </w:rPr>
        <w:t>company’s</w:t>
      </w:r>
      <w:r>
        <w:rPr>
          <w:color w:val="231F20"/>
          <w:spacing w:val="-17"/>
        </w:rPr>
        <w:t> </w:t>
      </w:r>
      <w:r>
        <w:rPr>
          <w:color w:val="231F20"/>
        </w:rPr>
        <w:t>existing</w:t>
      </w:r>
      <w:r>
        <w:rPr>
          <w:color w:val="231F20"/>
          <w:spacing w:val="-16"/>
        </w:rPr>
        <w:t> </w:t>
      </w:r>
      <w:r>
        <w:rPr>
          <w:color w:val="231F20"/>
        </w:rPr>
        <w:t>call </w:t>
      </w:r>
      <w:r>
        <w:rPr>
          <w:color w:val="231F20"/>
          <w:w w:val="90"/>
        </w:rPr>
        <w:t>center operational system before you can understand how candidate CRM technologies will </w:t>
      </w:r>
      <w:r>
        <w:rPr>
          <w:color w:val="231F20"/>
          <w:spacing w:val="-4"/>
        </w:rPr>
        <w:t>link</w:t>
      </w:r>
      <w:r>
        <w:rPr>
          <w:color w:val="231F20"/>
          <w:spacing w:val="-8"/>
        </w:rPr>
        <w:t> </w:t>
      </w:r>
      <w:r>
        <w:rPr>
          <w:color w:val="231F20"/>
          <w:spacing w:val="-4"/>
        </w:rPr>
        <w:t>to</w:t>
      </w:r>
      <w:r>
        <w:rPr>
          <w:color w:val="231F20"/>
          <w:spacing w:val="-8"/>
        </w:rPr>
        <w:t> </w:t>
      </w:r>
      <w:r>
        <w:rPr>
          <w:color w:val="231F20"/>
          <w:spacing w:val="-4"/>
        </w:rPr>
        <w:t>it.</w:t>
      </w:r>
      <w:r>
        <w:rPr>
          <w:color w:val="231F20"/>
          <w:spacing w:val="-8"/>
        </w:rPr>
        <w:t> </w:t>
      </w:r>
      <w:r>
        <w:rPr>
          <w:color w:val="231F20"/>
          <w:spacing w:val="-4"/>
        </w:rPr>
        <w:t>Indeed,</w:t>
      </w:r>
      <w:r>
        <w:rPr>
          <w:color w:val="231F20"/>
          <w:spacing w:val="-8"/>
        </w:rPr>
        <w:t> </w:t>
      </w:r>
      <w:r>
        <w:rPr>
          <w:color w:val="231F20"/>
          <w:spacing w:val="-4"/>
        </w:rPr>
        <w:t>a</w:t>
      </w:r>
      <w:r>
        <w:rPr>
          <w:color w:val="231F20"/>
          <w:spacing w:val="-8"/>
        </w:rPr>
        <w:t> </w:t>
      </w:r>
      <w:r>
        <w:rPr>
          <w:color w:val="231F20"/>
          <w:spacing w:val="-4"/>
        </w:rPr>
        <w:t>range</w:t>
      </w:r>
      <w:r>
        <w:rPr>
          <w:color w:val="231F20"/>
          <w:spacing w:val="-8"/>
        </w:rPr>
        <w:t> </w:t>
      </w:r>
      <w:r>
        <w:rPr>
          <w:color w:val="231F20"/>
          <w:spacing w:val="-4"/>
        </w:rPr>
        <w:t>of</w:t>
      </w:r>
      <w:r>
        <w:rPr>
          <w:color w:val="231F20"/>
          <w:spacing w:val="-8"/>
        </w:rPr>
        <w:t> </w:t>
      </w:r>
      <w:r>
        <w:rPr>
          <w:color w:val="231F20"/>
          <w:spacing w:val="-4"/>
        </w:rPr>
        <w:t>existing</w:t>
      </w:r>
      <w:r>
        <w:rPr>
          <w:color w:val="231F20"/>
          <w:spacing w:val="-8"/>
        </w:rPr>
        <w:t> </w:t>
      </w:r>
      <w:r>
        <w:rPr>
          <w:color w:val="231F20"/>
          <w:spacing w:val="-4"/>
        </w:rPr>
        <w:t>technologies,</w:t>
      </w:r>
      <w:r>
        <w:rPr>
          <w:color w:val="231F20"/>
          <w:spacing w:val="-8"/>
        </w:rPr>
        <w:t> </w:t>
      </w:r>
      <w:r>
        <w:rPr>
          <w:color w:val="231F20"/>
          <w:spacing w:val="-4"/>
        </w:rPr>
        <w:t>from</w:t>
      </w:r>
      <w:r>
        <w:rPr>
          <w:color w:val="231F20"/>
          <w:spacing w:val="-8"/>
        </w:rPr>
        <w:t> </w:t>
      </w:r>
      <w:r>
        <w:rPr>
          <w:color w:val="231F20"/>
          <w:spacing w:val="-4"/>
        </w:rPr>
        <w:t>ERP</w:t>
      </w:r>
      <w:r>
        <w:rPr>
          <w:color w:val="231F20"/>
          <w:spacing w:val="-8"/>
        </w:rPr>
        <w:t> </w:t>
      </w:r>
      <w:r>
        <w:rPr>
          <w:color w:val="231F20"/>
          <w:spacing w:val="-4"/>
        </w:rPr>
        <w:t>systems</w:t>
      </w:r>
      <w:r>
        <w:rPr>
          <w:color w:val="231F20"/>
          <w:spacing w:val="-8"/>
        </w:rPr>
        <w:t> </w:t>
      </w:r>
      <w:r>
        <w:rPr>
          <w:color w:val="231F20"/>
          <w:spacing w:val="-4"/>
        </w:rPr>
        <w:t>to</w:t>
      </w:r>
      <w:r>
        <w:rPr>
          <w:color w:val="231F20"/>
          <w:spacing w:val="-8"/>
        </w:rPr>
        <w:t> </w:t>
      </w:r>
      <w:r>
        <w:rPr>
          <w:color w:val="231F20"/>
          <w:spacing w:val="-4"/>
        </w:rPr>
        <w:t>current</w:t>
      </w:r>
      <w:r>
        <w:rPr>
          <w:color w:val="231F20"/>
          <w:spacing w:val="-8"/>
        </w:rPr>
        <w:t> </w:t>
      </w:r>
      <w:r>
        <w:rPr>
          <w:color w:val="231F20"/>
          <w:spacing w:val="-4"/>
        </w:rPr>
        <w:t>marketing automation</w:t>
      </w:r>
      <w:r>
        <w:rPr>
          <w:color w:val="231F20"/>
          <w:spacing w:val="-9"/>
        </w:rPr>
        <w:t> </w:t>
      </w:r>
      <w:r>
        <w:rPr>
          <w:color w:val="231F20"/>
          <w:spacing w:val="-4"/>
        </w:rPr>
        <w:t>technologies</w:t>
      </w:r>
      <w:r>
        <w:rPr>
          <w:color w:val="231F20"/>
          <w:spacing w:val="-9"/>
        </w:rPr>
        <w:t> </w:t>
      </w:r>
      <w:r>
        <w:rPr>
          <w:color w:val="231F20"/>
          <w:spacing w:val="-4"/>
        </w:rPr>
        <w:t>to</w:t>
      </w:r>
      <w:r>
        <w:rPr>
          <w:color w:val="231F20"/>
          <w:spacing w:val="-9"/>
        </w:rPr>
        <w:t> </w:t>
      </w:r>
      <w:r>
        <w:rPr>
          <w:color w:val="231F20"/>
          <w:spacing w:val="-4"/>
        </w:rPr>
        <w:t>handheld</w:t>
      </w:r>
      <w:r>
        <w:rPr>
          <w:color w:val="231F20"/>
          <w:spacing w:val="-9"/>
        </w:rPr>
        <w:t> </w:t>
      </w:r>
      <w:r>
        <w:rPr>
          <w:color w:val="231F20"/>
          <w:spacing w:val="-4"/>
        </w:rPr>
        <w:t>computers,</w:t>
      </w:r>
      <w:r>
        <w:rPr>
          <w:color w:val="231F20"/>
          <w:spacing w:val="-9"/>
        </w:rPr>
        <w:t> </w:t>
      </w:r>
      <w:r>
        <w:rPr>
          <w:color w:val="231F20"/>
          <w:spacing w:val="-4"/>
        </w:rPr>
        <w:t>are</w:t>
      </w:r>
      <w:r>
        <w:rPr>
          <w:color w:val="231F20"/>
          <w:spacing w:val="-9"/>
        </w:rPr>
        <w:t> </w:t>
      </w:r>
      <w:r>
        <w:rPr>
          <w:color w:val="231F20"/>
          <w:spacing w:val="-4"/>
        </w:rPr>
        <w:t>likely</w:t>
      </w:r>
      <w:r>
        <w:rPr>
          <w:color w:val="231F20"/>
          <w:spacing w:val="-9"/>
        </w:rPr>
        <w:t> </w:t>
      </w:r>
      <w:r>
        <w:rPr>
          <w:color w:val="231F20"/>
          <w:spacing w:val="-4"/>
        </w:rPr>
        <w:t>to</w:t>
      </w:r>
      <w:r>
        <w:rPr>
          <w:color w:val="231F20"/>
          <w:spacing w:val="-9"/>
        </w:rPr>
        <w:t> </w:t>
      </w:r>
      <w:r>
        <w:rPr>
          <w:color w:val="231F20"/>
          <w:spacing w:val="-4"/>
        </w:rPr>
        <w:t>be</w:t>
      </w:r>
      <w:r>
        <w:rPr>
          <w:color w:val="231F20"/>
          <w:spacing w:val="-9"/>
        </w:rPr>
        <w:t> </w:t>
      </w:r>
      <w:r>
        <w:rPr>
          <w:color w:val="231F20"/>
          <w:spacing w:val="-4"/>
        </w:rPr>
        <w:t>touched</w:t>
      </w:r>
      <w:r>
        <w:rPr>
          <w:color w:val="231F20"/>
          <w:spacing w:val="-9"/>
        </w:rPr>
        <w:t> </w:t>
      </w:r>
      <w:r>
        <w:rPr>
          <w:color w:val="231F20"/>
          <w:spacing w:val="-4"/>
        </w:rPr>
        <w:t>by</w:t>
      </w:r>
      <w:r>
        <w:rPr>
          <w:color w:val="231F20"/>
          <w:spacing w:val="-9"/>
        </w:rPr>
        <w:t> </w:t>
      </w:r>
      <w:r>
        <w:rPr>
          <w:color w:val="231F20"/>
          <w:spacing w:val="-4"/>
        </w:rPr>
        <w:t>CRM.</w:t>
      </w:r>
    </w:p>
    <w:p>
      <w:pPr>
        <w:pStyle w:val="BodyText"/>
        <w:spacing w:before="35"/>
      </w:pPr>
    </w:p>
    <w:p>
      <w:pPr>
        <w:pStyle w:val="BodyText"/>
        <w:spacing w:line="271" w:lineRule="auto"/>
        <w:ind w:left="425" w:right="419" w:firstLine="720"/>
        <w:jc w:val="both"/>
      </w:pPr>
      <w:r>
        <w:rPr>
          <w:color w:val="231F20"/>
        </w:rPr>
        <w:t>After the system impact of CRM is well understood, an IT architect can draft a CRM architecture illustrating the appropriate linkages. Integrating corporate systems </w:t>
      </w:r>
      <w:r>
        <w:rPr>
          <w:color w:val="231F20"/>
          <w:spacing w:val="-4"/>
        </w:rPr>
        <w:t>that</w:t>
      </w:r>
      <w:r>
        <w:rPr>
          <w:color w:val="231F20"/>
          <w:spacing w:val="-8"/>
        </w:rPr>
        <w:t> </w:t>
      </w:r>
      <w:r>
        <w:rPr>
          <w:color w:val="231F20"/>
          <w:spacing w:val="-4"/>
        </w:rPr>
        <w:t>exchange</w:t>
      </w:r>
      <w:r>
        <w:rPr>
          <w:color w:val="231F20"/>
          <w:spacing w:val="-8"/>
        </w:rPr>
        <w:t> </w:t>
      </w:r>
      <w:r>
        <w:rPr>
          <w:color w:val="231F20"/>
          <w:spacing w:val="-4"/>
        </w:rPr>
        <w:t>data—even</w:t>
      </w:r>
      <w:r>
        <w:rPr>
          <w:color w:val="231F20"/>
          <w:spacing w:val="-8"/>
        </w:rPr>
        <w:t> </w:t>
      </w:r>
      <w:r>
        <w:rPr>
          <w:color w:val="231F20"/>
          <w:spacing w:val="-4"/>
        </w:rPr>
        <w:t>if</w:t>
      </w:r>
      <w:r>
        <w:rPr>
          <w:color w:val="231F20"/>
          <w:spacing w:val="-8"/>
        </w:rPr>
        <w:t> </w:t>
      </w:r>
      <w:r>
        <w:rPr>
          <w:color w:val="231F20"/>
          <w:spacing w:val="-4"/>
        </w:rPr>
        <w:t>the</w:t>
      </w:r>
      <w:r>
        <w:rPr>
          <w:color w:val="231F20"/>
          <w:spacing w:val="-8"/>
        </w:rPr>
        <w:t> </w:t>
      </w:r>
      <w:r>
        <w:rPr>
          <w:color w:val="231F20"/>
          <w:spacing w:val="-4"/>
        </w:rPr>
        <w:t>data</w:t>
      </w:r>
      <w:r>
        <w:rPr>
          <w:color w:val="231F20"/>
          <w:spacing w:val="-8"/>
        </w:rPr>
        <w:t> </w:t>
      </w:r>
      <w:r>
        <w:rPr>
          <w:color w:val="231F20"/>
          <w:spacing w:val="-4"/>
        </w:rPr>
        <w:t>isn’t</w:t>
      </w:r>
      <w:r>
        <w:rPr>
          <w:color w:val="231F20"/>
          <w:spacing w:val="-8"/>
        </w:rPr>
        <w:t> </w:t>
      </w:r>
      <w:r>
        <w:rPr>
          <w:color w:val="231F20"/>
          <w:spacing w:val="-4"/>
        </w:rPr>
        <w:t>formatted</w:t>
      </w:r>
      <w:r>
        <w:rPr>
          <w:color w:val="231F20"/>
          <w:spacing w:val="-8"/>
        </w:rPr>
        <w:t> </w:t>
      </w:r>
      <w:r>
        <w:rPr>
          <w:color w:val="231F20"/>
          <w:spacing w:val="-4"/>
        </w:rPr>
        <w:t>consistently—is</w:t>
      </w:r>
      <w:r>
        <w:rPr>
          <w:color w:val="231F20"/>
          <w:spacing w:val="-8"/>
        </w:rPr>
        <w:t> </w:t>
      </w:r>
      <w:r>
        <w:rPr>
          <w:color w:val="231F20"/>
          <w:spacing w:val="-4"/>
        </w:rPr>
        <w:t>known</w:t>
      </w:r>
      <w:r>
        <w:rPr>
          <w:color w:val="231F20"/>
          <w:spacing w:val="-8"/>
        </w:rPr>
        <w:t> </w:t>
      </w:r>
      <w:r>
        <w:rPr>
          <w:color w:val="231F20"/>
          <w:spacing w:val="-4"/>
        </w:rPr>
        <w:t>as</w:t>
      </w:r>
      <w:r>
        <w:rPr>
          <w:color w:val="231F20"/>
          <w:spacing w:val="-8"/>
        </w:rPr>
        <w:t> </w:t>
      </w:r>
      <w:r>
        <w:rPr>
          <w:color w:val="231F20"/>
          <w:spacing w:val="-4"/>
        </w:rPr>
        <w:t>enterprise </w:t>
      </w:r>
      <w:r>
        <w:rPr>
          <w:color w:val="231F20"/>
          <w:w w:val="90"/>
        </w:rPr>
        <w:t>application integration (EAI). It’s a truism of business that different corporate systems store</w:t>
      </w:r>
      <w:r>
        <w:rPr>
          <w:color w:val="231F20"/>
          <w:spacing w:val="80"/>
        </w:rPr>
        <w:t> </w:t>
      </w:r>
      <w:r>
        <w:rPr>
          <w:color w:val="231F20"/>
          <w:spacing w:val="-4"/>
        </w:rPr>
        <w:t>and</w:t>
      </w:r>
      <w:r>
        <w:rPr>
          <w:color w:val="231F20"/>
          <w:spacing w:val="-7"/>
        </w:rPr>
        <w:t> </w:t>
      </w:r>
      <w:r>
        <w:rPr>
          <w:color w:val="231F20"/>
          <w:spacing w:val="-4"/>
        </w:rPr>
        <w:t>use</w:t>
      </w:r>
      <w:r>
        <w:rPr>
          <w:color w:val="231F20"/>
          <w:spacing w:val="-7"/>
        </w:rPr>
        <w:t> </w:t>
      </w:r>
      <w:r>
        <w:rPr>
          <w:color w:val="231F20"/>
          <w:spacing w:val="-4"/>
        </w:rPr>
        <w:t>data</w:t>
      </w:r>
      <w:r>
        <w:rPr>
          <w:color w:val="231F20"/>
          <w:spacing w:val="-7"/>
        </w:rPr>
        <w:t> </w:t>
      </w:r>
      <w:r>
        <w:rPr>
          <w:color w:val="231F20"/>
          <w:spacing w:val="-4"/>
        </w:rPr>
        <w:t>in</w:t>
      </w:r>
      <w:r>
        <w:rPr>
          <w:color w:val="231F20"/>
          <w:spacing w:val="-7"/>
        </w:rPr>
        <w:t> </w:t>
      </w:r>
      <w:r>
        <w:rPr>
          <w:color w:val="231F20"/>
          <w:spacing w:val="-4"/>
        </w:rPr>
        <w:t>different</w:t>
      </w:r>
      <w:r>
        <w:rPr>
          <w:color w:val="231F20"/>
          <w:spacing w:val="-7"/>
        </w:rPr>
        <w:t> </w:t>
      </w:r>
      <w:r>
        <w:rPr>
          <w:color w:val="231F20"/>
          <w:spacing w:val="-4"/>
        </w:rPr>
        <w:t>formats.</w:t>
      </w:r>
      <w:r>
        <w:rPr>
          <w:color w:val="231F20"/>
          <w:spacing w:val="-7"/>
        </w:rPr>
        <w:t> </w:t>
      </w:r>
      <w:r>
        <w:rPr>
          <w:color w:val="231F20"/>
          <w:spacing w:val="-4"/>
        </w:rPr>
        <w:t>The</w:t>
      </w:r>
      <w:r>
        <w:rPr>
          <w:color w:val="231F20"/>
          <w:spacing w:val="-7"/>
        </w:rPr>
        <w:t> </w:t>
      </w:r>
      <w:r>
        <w:rPr>
          <w:color w:val="231F20"/>
          <w:spacing w:val="-4"/>
        </w:rPr>
        <w:t>term</w:t>
      </w:r>
      <w:r>
        <w:rPr>
          <w:color w:val="231F20"/>
          <w:spacing w:val="-7"/>
        </w:rPr>
        <w:t> </w:t>
      </w:r>
      <w:r>
        <w:rPr>
          <w:color w:val="231F20"/>
          <w:spacing w:val="-4"/>
        </w:rPr>
        <w:t>EAI</w:t>
      </w:r>
      <w:r>
        <w:rPr>
          <w:color w:val="231F20"/>
          <w:spacing w:val="-7"/>
        </w:rPr>
        <w:t> </w:t>
      </w:r>
      <w:r>
        <w:rPr>
          <w:color w:val="231F20"/>
          <w:spacing w:val="-4"/>
        </w:rPr>
        <w:t>denotes</w:t>
      </w:r>
      <w:r>
        <w:rPr>
          <w:color w:val="231F20"/>
          <w:spacing w:val="-7"/>
        </w:rPr>
        <w:t> </w:t>
      </w:r>
      <w:r>
        <w:rPr>
          <w:color w:val="231F20"/>
          <w:spacing w:val="-4"/>
        </w:rPr>
        <w:t>the</w:t>
      </w:r>
      <w:r>
        <w:rPr>
          <w:color w:val="231F20"/>
          <w:spacing w:val="-7"/>
        </w:rPr>
        <w:t> </w:t>
      </w:r>
      <w:r>
        <w:rPr>
          <w:color w:val="231F20"/>
          <w:spacing w:val="-4"/>
        </w:rPr>
        <w:t>integration</w:t>
      </w:r>
      <w:r>
        <w:rPr>
          <w:color w:val="231F20"/>
          <w:spacing w:val="-7"/>
        </w:rPr>
        <w:t> </w:t>
      </w:r>
      <w:r>
        <w:rPr>
          <w:color w:val="231F20"/>
          <w:spacing w:val="-4"/>
        </w:rPr>
        <w:t>of</w:t>
      </w:r>
      <w:r>
        <w:rPr>
          <w:color w:val="231F20"/>
          <w:spacing w:val="-7"/>
        </w:rPr>
        <w:t> </w:t>
      </w:r>
      <w:r>
        <w:rPr>
          <w:color w:val="231F20"/>
          <w:spacing w:val="-4"/>
        </w:rPr>
        <w:t>often</w:t>
      </w:r>
      <w:r>
        <w:rPr>
          <w:color w:val="231F20"/>
          <w:spacing w:val="-7"/>
        </w:rPr>
        <w:t> </w:t>
      </w:r>
      <w:r>
        <w:rPr>
          <w:color w:val="231F20"/>
          <w:spacing w:val="-4"/>
        </w:rPr>
        <w:t>disparate </w:t>
      </w:r>
      <w:r>
        <w:rPr>
          <w:color w:val="231F20"/>
          <w:w w:val="90"/>
        </w:rPr>
        <w:t>corporate systems that routinely exchange or share data. This means moving data between </w:t>
      </w:r>
      <w:r>
        <w:rPr>
          <w:color w:val="231F20"/>
          <w:spacing w:val="-4"/>
        </w:rPr>
        <w:t>systems,</w:t>
      </w:r>
      <w:r>
        <w:rPr>
          <w:color w:val="231F20"/>
          <w:spacing w:val="-9"/>
        </w:rPr>
        <w:t> </w:t>
      </w:r>
      <w:r>
        <w:rPr>
          <w:color w:val="231F20"/>
          <w:spacing w:val="-4"/>
        </w:rPr>
        <w:t>as</w:t>
      </w:r>
      <w:r>
        <w:rPr>
          <w:color w:val="231F20"/>
          <w:spacing w:val="-9"/>
        </w:rPr>
        <w:t> </w:t>
      </w:r>
      <w:r>
        <w:rPr>
          <w:color w:val="231F20"/>
          <w:spacing w:val="-4"/>
        </w:rPr>
        <w:t>well</w:t>
      </w:r>
      <w:r>
        <w:rPr>
          <w:color w:val="231F20"/>
          <w:spacing w:val="-9"/>
        </w:rPr>
        <w:t> </w:t>
      </w:r>
      <w:r>
        <w:rPr>
          <w:color w:val="231F20"/>
          <w:spacing w:val="-4"/>
        </w:rPr>
        <w:t>as</w:t>
      </w:r>
      <w:r>
        <w:rPr>
          <w:color w:val="231F20"/>
          <w:spacing w:val="-9"/>
        </w:rPr>
        <w:t> </w:t>
      </w:r>
      <w:r>
        <w:rPr>
          <w:color w:val="231F20"/>
          <w:spacing w:val="-4"/>
        </w:rPr>
        <w:t>transforming</w:t>
      </w:r>
      <w:r>
        <w:rPr>
          <w:color w:val="231F20"/>
          <w:spacing w:val="-9"/>
        </w:rPr>
        <w:t> </w:t>
      </w:r>
      <w:r>
        <w:rPr>
          <w:color w:val="231F20"/>
          <w:spacing w:val="-4"/>
        </w:rPr>
        <w:t>that</w:t>
      </w:r>
      <w:r>
        <w:rPr>
          <w:color w:val="231F20"/>
          <w:spacing w:val="-9"/>
        </w:rPr>
        <w:t> </w:t>
      </w:r>
      <w:r>
        <w:rPr>
          <w:color w:val="231F20"/>
          <w:spacing w:val="-4"/>
        </w:rPr>
        <w:t>data</w:t>
      </w:r>
      <w:r>
        <w:rPr>
          <w:color w:val="231F20"/>
          <w:spacing w:val="-9"/>
        </w:rPr>
        <w:t> </w:t>
      </w:r>
      <w:r>
        <w:rPr>
          <w:color w:val="231F20"/>
          <w:spacing w:val="-4"/>
        </w:rPr>
        <w:t>so</w:t>
      </w:r>
      <w:r>
        <w:rPr>
          <w:color w:val="231F20"/>
          <w:spacing w:val="-9"/>
        </w:rPr>
        <w:t> </w:t>
      </w:r>
      <w:r>
        <w:rPr>
          <w:color w:val="231F20"/>
          <w:spacing w:val="-4"/>
        </w:rPr>
        <w:t>these</w:t>
      </w:r>
      <w:r>
        <w:rPr>
          <w:color w:val="231F20"/>
          <w:spacing w:val="-9"/>
        </w:rPr>
        <w:t> </w:t>
      </w:r>
      <w:r>
        <w:rPr>
          <w:color w:val="231F20"/>
          <w:spacing w:val="-4"/>
        </w:rPr>
        <w:t>systems</w:t>
      </w:r>
      <w:r>
        <w:rPr>
          <w:color w:val="231F20"/>
          <w:spacing w:val="-9"/>
        </w:rPr>
        <w:t> </w:t>
      </w:r>
      <w:r>
        <w:rPr>
          <w:color w:val="231F20"/>
          <w:spacing w:val="-4"/>
        </w:rPr>
        <w:t>can</w:t>
      </w:r>
      <w:r>
        <w:rPr>
          <w:color w:val="231F20"/>
          <w:spacing w:val="-9"/>
        </w:rPr>
        <w:t> </w:t>
      </w:r>
      <w:r>
        <w:rPr>
          <w:color w:val="231F20"/>
          <w:spacing w:val="-4"/>
        </w:rPr>
        <w:t>understand</w:t>
      </w:r>
      <w:r>
        <w:rPr>
          <w:color w:val="231F20"/>
          <w:spacing w:val="-9"/>
        </w:rPr>
        <w:t> </w:t>
      </w:r>
      <w:r>
        <w:rPr>
          <w:color w:val="231F20"/>
          <w:spacing w:val="-4"/>
        </w:rPr>
        <w:t>it.</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spacing w:val="-4"/>
        </w:rPr>
        <w:t>The</w:t>
      </w:r>
      <w:r>
        <w:rPr>
          <w:color w:val="231F20"/>
          <w:spacing w:val="-8"/>
        </w:rPr>
        <w:t> </w:t>
      </w:r>
      <w:r>
        <w:rPr>
          <w:color w:val="231F20"/>
          <w:spacing w:val="-4"/>
        </w:rPr>
        <w:t>letter</w:t>
      </w:r>
      <w:r>
        <w:rPr>
          <w:color w:val="231F20"/>
          <w:spacing w:val="-7"/>
        </w:rPr>
        <w:t> </w:t>
      </w:r>
      <w:r>
        <w:rPr>
          <w:color w:val="231F20"/>
          <w:spacing w:val="-4"/>
        </w:rPr>
        <w:t>depicted</w:t>
      </w:r>
      <w:r>
        <w:rPr>
          <w:color w:val="231F20"/>
          <w:spacing w:val="-7"/>
        </w:rPr>
        <w:t> </w:t>
      </w:r>
      <w:r>
        <w:rPr>
          <w:color w:val="231F20"/>
          <w:spacing w:val="-4"/>
        </w:rPr>
        <w:t>in</w:t>
      </w:r>
      <w:r>
        <w:rPr>
          <w:color w:val="231F20"/>
          <w:spacing w:val="-7"/>
        </w:rPr>
        <w:t> </w:t>
      </w:r>
      <w:r>
        <w:rPr>
          <w:color w:val="231F20"/>
          <w:spacing w:val="-4"/>
        </w:rPr>
        <w:t>Figure</w:t>
      </w:r>
      <w:r>
        <w:rPr>
          <w:color w:val="231F20"/>
          <w:spacing w:val="-7"/>
        </w:rPr>
        <w:t> </w:t>
      </w:r>
      <w:r>
        <w:rPr>
          <w:color w:val="231F20"/>
          <w:spacing w:val="-4"/>
        </w:rPr>
        <w:t>is</w:t>
      </w:r>
      <w:r>
        <w:rPr>
          <w:color w:val="231F20"/>
          <w:spacing w:val="-7"/>
        </w:rPr>
        <w:t> </w:t>
      </w:r>
      <w:r>
        <w:rPr>
          <w:color w:val="231F20"/>
          <w:spacing w:val="-4"/>
        </w:rPr>
        <w:t>from</w:t>
      </w:r>
      <w:r>
        <w:rPr>
          <w:color w:val="231F20"/>
          <w:spacing w:val="-7"/>
        </w:rPr>
        <w:t> </w:t>
      </w:r>
      <w:r>
        <w:rPr>
          <w:color w:val="231F20"/>
          <w:spacing w:val="-4"/>
        </w:rPr>
        <w:t>an</w:t>
      </w:r>
      <w:r>
        <w:rPr>
          <w:color w:val="231F20"/>
          <w:spacing w:val="-7"/>
        </w:rPr>
        <w:t> </w:t>
      </w:r>
      <w:r>
        <w:rPr>
          <w:color w:val="231F20"/>
          <w:spacing w:val="-4"/>
        </w:rPr>
        <w:t>online</w:t>
      </w:r>
      <w:r>
        <w:rPr>
          <w:color w:val="231F20"/>
          <w:spacing w:val="-7"/>
        </w:rPr>
        <w:t> </w:t>
      </w:r>
      <w:r>
        <w:rPr>
          <w:color w:val="231F20"/>
          <w:spacing w:val="-4"/>
        </w:rPr>
        <w:t>retailer</w:t>
      </w:r>
      <w:r>
        <w:rPr>
          <w:color w:val="231F20"/>
          <w:spacing w:val="-7"/>
        </w:rPr>
        <w:t> </w:t>
      </w:r>
      <w:r>
        <w:rPr>
          <w:color w:val="231F20"/>
          <w:spacing w:val="-4"/>
        </w:rPr>
        <w:t>that</w:t>
      </w:r>
      <w:r>
        <w:rPr>
          <w:color w:val="231F20"/>
          <w:spacing w:val="-7"/>
        </w:rPr>
        <w:t> </w:t>
      </w:r>
      <w:r>
        <w:rPr>
          <w:color w:val="231F20"/>
          <w:spacing w:val="-4"/>
        </w:rPr>
        <w:t>is</w:t>
      </w:r>
      <w:r>
        <w:rPr>
          <w:color w:val="231F20"/>
          <w:spacing w:val="-7"/>
        </w:rPr>
        <w:t> </w:t>
      </w:r>
      <w:r>
        <w:rPr>
          <w:color w:val="231F20"/>
          <w:spacing w:val="-4"/>
        </w:rPr>
        <w:t>doing</w:t>
      </w:r>
      <w:r>
        <w:rPr>
          <w:color w:val="231F20"/>
          <w:spacing w:val="-7"/>
        </w:rPr>
        <w:t> </w:t>
      </w:r>
      <w:r>
        <w:rPr>
          <w:color w:val="231F20"/>
          <w:spacing w:val="-4"/>
        </w:rPr>
        <w:t>neither</w:t>
      </w:r>
      <w:r>
        <w:rPr>
          <w:color w:val="231F20"/>
          <w:spacing w:val="-7"/>
        </w:rPr>
        <w:t> </w:t>
      </w:r>
      <w:r>
        <w:rPr>
          <w:color w:val="231F20"/>
          <w:spacing w:val="-4"/>
        </w:rPr>
        <w:t>CRM</w:t>
      </w:r>
      <w:r>
        <w:rPr>
          <w:color w:val="231F20"/>
          <w:spacing w:val="-7"/>
        </w:rPr>
        <w:t> </w:t>
      </w:r>
      <w:r>
        <w:rPr>
          <w:color w:val="231F20"/>
          <w:spacing w:val="-4"/>
        </w:rPr>
        <w:t>nor</w:t>
      </w:r>
      <w:r>
        <w:rPr>
          <w:color w:val="231F20"/>
          <w:spacing w:val="-7"/>
        </w:rPr>
        <w:t> </w:t>
      </w:r>
      <w:r>
        <w:rPr>
          <w:color w:val="231F20"/>
          <w:spacing w:val="-4"/>
        </w:rPr>
        <w:t>EAI.</w:t>
      </w:r>
    </w:p>
    <w:p>
      <w:pPr>
        <w:pStyle w:val="BodyText"/>
        <w:spacing w:before="217"/>
        <w:rPr>
          <w:sz w:val="20"/>
        </w:rPr>
      </w:pPr>
      <w:r>
        <w:rPr>
          <w:sz w:val="20"/>
        </w:rPr>
        <mc:AlternateContent>
          <mc:Choice Requires="wps">
            <w:drawing>
              <wp:anchor distT="0" distB="0" distL="0" distR="0" allowOverlap="1" layoutInCell="1" locked="0" behindDoc="1" simplePos="0" relativeHeight="487618560">
                <wp:simplePos x="0" y="0"/>
                <wp:positionH relativeFrom="page">
                  <wp:posOffset>1040828</wp:posOffset>
                </wp:positionH>
                <wp:positionV relativeFrom="paragraph">
                  <wp:posOffset>322371</wp:posOffset>
                </wp:positionV>
                <wp:extent cx="5478780" cy="5251450"/>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5478780" cy="5251450"/>
                          <a:chExt cx="5478780" cy="5251450"/>
                        </a:xfrm>
                      </wpg:grpSpPr>
                      <pic:pic>
                        <pic:nvPicPr>
                          <pic:cNvPr id="362" name="Image 362"/>
                          <pic:cNvPicPr/>
                        </pic:nvPicPr>
                        <pic:blipFill>
                          <a:blip r:embed="rId23" cstate="print"/>
                          <a:stretch>
                            <a:fillRect/>
                          </a:stretch>
                        </pic:blipFill>
                        <pic:spPr>
                          <a:xfrm>
                            <a:off x="193174" y="732198"/>
                            <a:ext cx="5117331" cy="4300547"/>
                          </a:xfrm>
                          <a:prstGeom prst="rect">
                            <a:avLst/>
                          </a:prstGeom>
                        </pic:spPr>
                      </pic:pic>
                      <wps:wsp>
                        <wps:cNvPr id="363" name="Graphic 363"/>
                        <wps:cNvSpPr/>
                        <wps:spPr>
                          <a:xfrm>
                            <a:off x="3175" y="99764"/>
                            <a:ext cx="5472430" cy="5148580"/>
                          </a:xfrm>
                          <a:custGeom>
                            <a:avLst/>
                            <a:gdLst/>
                            <a:ahLst/>
                            <a:cxnLst/>
                            <a:rect l="l" t="t" r="r" b="b"/>
                            <a:pathLst>
                              <a:path w="5472430" h="5148580">
                                <a:moveTo>
                                  <a:pt x="0" y="0"/>
                                </a:moveTo>
                                <a:lnTo>
                                  <a:pt x="5471998" y="0"/>
                                </a:lnTo>
                                <a:lnTo>
                                  <a:pt x="5471998" y="5147995"/>
                                </a:lnTo>
                                <a:lnTo>
                                  <a:pt x="0" y="514799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364" name="Textbox 364"/>
                        <wps:cNvSpPr txBox="1"/>
                        <wps:spPr>
                          <a:xfrm>
                            <a:off x="2145173" y="0"/>
                            <a:ext cx="965835" cy="634365"/>
                          </a:xfrm>
                          <a:prstGeom prst="rect">
                            <a:avLst/>
                          </a:prstGeom>
                        </wps:spPr>
                        <wps:txbx>
                          <w:txbxContent>
                            <w:p>
                              <w:pPr>
                                <w:spacing w:line="918" w:lineRule="exact" w:before="0"/>
                                <w:ind w:left="0" w:right="0" w:firstLine="0"/>
                                <w:jc w:val="left"/>
                                <w:rPr>
                                  <w:sz w:val="74"/>
                                </w:rPr>
                              </w:pPr>
                              <w:r>
                                <w:rPr>
                                  <w:color w:val="231F20"/>
                                  <w:spacing w:val="-4"/>
                                  <w:w w:val="90"/>
                                  <w:sz w:val="74"/>
                                </w:rPr>
                                <w:t>.com</w:t>
                              </w:r>
                            </w:p>
                          </w:txbxContent>
                        </wps:txbx>
                        <wps:bodyPr wrap="square" lIns="0" tIns="0" rIns="0" bIns="0" rtlCol="0">
                          <a:noAutofit/>
                        </wps:bodyPr>
                      </wps:wsp>
                    </wpg:wgp>
                  </a:graphicData>
                </a:graphic>
              </wp:anchor>
            </w:drawing>
          </mc:Choice>
          <mc:Fallback>
            <w:pict>
              <v:group style="position:absolute;margin-left:81.955002pt;margin-top:25.383562pt;width:431.4pt;height:413.5pt;mso-position-horizontal-relative:page;mso-position-vertical-relative:paragraph;z-index:-15697920;mso-wrap-distance-left:0;mso-wrap-distance-right:0" id="docshapegroup248" coordorigin="1639,508" coordsize="8628,8270">
                <v:shape style="position:absolute;left:1943;top:1660;width:8059;height:6773" type="#_x0000_t75" id="docshape249" stroked="false">
                  <v:imagedata r:id="rId23" o:title=""/>
                </v:shape>
                <v:rect style="position:absolute;left:1644;top:664;width:8618;height:8108" id="docshape250" filled="false" stroked="true" strokeweight=".5pt" strokecolor="#000000">
                  <v:stroke dashstyle="solid"/>
                </v:rect>
                <v:shape style="position:absolute;left:5017;top:507;width:1521;height:999" type="#_x0000_t202" id="docshape251" filled="false" stroked="false">
                  <v:textbox inset="0,0,0,0">
                    <w:txbxContent>
                      <w:p>
                        <w:pPr>
                          <w:spacing w:line="918" w:lineRule="exact" w:before="0"/>
                          <w:ind w:left="0" w:right="0" w:firstLine="0"/>
                          <w:jc w:val="left"/>
                          <w:rPr>
                            <w:sz w:val="74"/>
                          </w:rPr>
                        </w:pPr>
                        <w:r>
                          <w:rPr>
                            <w:color w:val="231F20"/>
                            <w:spacing w:val="-4"/>
                            <w:w w:val="90"/>
                            <w:sz w:val="74"/>
                          </w:rPr>
                          <w:t>.com</w:t>
                        </w:r>
                      </w:p>
                    </w:txbxContent>
                  </v:textbox>
                  <w10:wrap type="none"/>
                </v:shape>
                <w10:wrap type="topAndBottom"/>
              </v:group>
            </w:pict>
          </mc:Fallback>
        </mc:AlternateContent>
      </w:r>
    </w:p>
    <w:p>
      <w:pPr>
        <w:pStyle w:val="Heading1"/>
        <w:spacing w:before="299"/>
        <w:ind w:left="4"/>
        <w:jc w:val="center"/>
      </w:pPr>
      <w:r>
        <w:rPr>
          <w:color w:val="231F20"/>
        </w:rPr>
        <w:t>Neither</w:t>
      </w:r>
      <w:r>
        <w:rPr>
          <w:color w:val="231F20"/>
          <w:spacing w:val="-6"/>
        </w:rPr>
        <w:t> </w:t>
      </w:r>
      <w:r>
        <w:rPr>
          <w:color w:val="231F20"/>
        </w:rPr>
        <w:t>CRM</w:t>
      </w:r>
      <w:r>
        <w:rPr>
          <w:color w:val="231F20"/>
          <w:spacing w:val="-6"/>
        </w:rPr>
        <w:t> </w:t>
      </w:r>
      <w:r>
        <w:rPr>
          <w:color w:val="231F20"/>
        </w:rPr>
        <w:t>nor</w:t>
      </w:r>
      <w:r>
        <w:rPr>
          <w:color w:val="231F20"/>
          <w:spacing w:val="-5"/>
        </w:rPr>
        <w:t> EAI</w:t>
      </w:r>
    </w:p>
    <w:p>
      <w:pPr>
        <w:pStyle w:val="BodyText"/>
        <w:spacing w:before="132"/>
        <w:rPr>
          <w:rFonts w:ascii="Times New Roman"/>
          <w:b/>
        </w:rPr>
      </w:pPr>
    </w:p>
    <w:p>
      <w:pPr>
        <w:pStyle w:val="BodyText"/>
        <w:spacing w:line="271" w:lineRule="auto" w:before="1"/>
        <w:ind w:left="425" w:right="417" w:firstLine="720"/>
        <w:jc w:val="both"/>
      </w:pPr>
      <w:r>
        <w:rPr>
          <w:color w:val="231F20"/>
          <w:w w:val="90"/>
        </w:rPr>
        <w:t>This letter was included in a product delivery and represents a veritable smorgasbord</w:t>
      </w:r>
      <w:r>
        <w:rPr>
          <w:color w:val="231F20"/>
          <w:spacing w:val="80"/>
        </w:rPr>
        <w:t> </w:t>
      </w:r>
      <w:r>
        <w:rPr>
          <w:color w:val="231F20"/>
          <w:spacing w:val="-4"/>
        </w:rPr>
        <w:t>of</w:t>
      </w:r>
      <w:r>
        <w:rPr>
          <w:color w:val="231F20"/>
          <w:spacing w:val="-10"/>
        </w:rPr>
        <w:t> </w:t>
      </w:r>
      <w:r>
        <w:rPr>
          <w:color w:val="231F20"/>
          <w:spacing w:val="-4"/>
        </w:rPr>
        <w:t>CRM</w:t>
      </w:r>
      <w:r>
        <w:rPr>
          <w:color w:val="231F20"/>
          <w:spacing w:val="-10"/>
        </w:rPr>
        <w:t> </w:t>
      </w:r>
      <w:r>
        <w:rPr>
          <w:color w:val="231F20"/>
          <w:spacing w:val="-4"/>
        </w:rPr>
        <w:t>don’ts.</w:t>
      </w:r>
      <w:r>
        <w:rPr>
          <w:color w:val="231F20"/>
          <w:spacing w:val="-10"/>
        </w:rPr>
        <w:t> </w:t>
      </w:r>
      <w:r>
        <w:rPr>
          <w:color w:val="231F20"/>
          <w:spacing w:val="-4"/>
        </w:rPr>
        <w:t>The</w:t>
      </w:r>
      <w:r>
        <w:rPr>
          <w:color w:val="231F20"/>
          <w:spacing w:val="-10"/>
        </w:rPr>
        <w:t> </w:t>
      </w:r>
      <w:r>
        <w:rPr>
          <w:color w:val="231F20"/>
          <w:spacing w:val="-4"/>
        </w:rPr>
        <w:t>first</w:t>
      </w:r>
      <w:r>
        <w:rPr>
          <w:color w:val="231F20"/>
          <w:spacing w:val="-10"/>
        </w:rPr>
        <w:t> </w:t>
      </w:r>
      <w:r>
        <w:rPr>
          <w:color w:val="231F20"/>
          <w:spacing w:val="-4"/>
        </w:rPr>
        <w:t>one</w:t>
      </w:r>
      <w:r>
        <w:rPr>
          <w:color w:val="231F20"/>
          <w:spacing w:val="-10"/>
        </w:rPr>
        <w:t> </w:t>
      </w:r>
      <w:r>
        <w:rPr>
          <w:color w:val="231F20"/>
          <w:spacing w:val="-4"/>
        </w:rPr>
        <w:t>is</w:t>
      </w:r>
      <w:r>
        <w:rPr>
          <w:color w:val="231F20"/>
          <w:spacing w:val="-10"/>
        </w:rPr>
        <w:t> </w:t>
      </w:r>
      <w:r>
        <w:rPr>
          <w:color w:val="231F20"/>
          <w:spacing w:val="-4"/>
        </w:rPr>
        <w:t>that</w:t>
      </w:r>
      <w:r>
        <w:rPr>
          <w:color w:val="231F20"/>
          <w:spacing w:val="-10"/>
        </w:rPr>
        <w:t> </w:t>
      </w:r>
      <w:r>
        <w:rPr>
          <w:color w:val="231F20"/>
          <w:spacing w:val="-4"/>
        </w:rPr>
        <w:t>the</w:t>
      </w:r>
      <w:r>
        <w:rPr>
          <w:color w:val="231F20"/>
          <w:spacing w:val="-10"/>
        </w:rPr>
        <w:t> </w:t>
      </w:r>
      <w:r>
        <w:rPr>
          <w:color w:val="231F20"/>
          <w:spacing w:val="-4"/>
        </w:rPr>
        <w:t>company’s</w:t>
      </w:r>
      <w:r>
        <w:rPr>
          <w:color w:val="231F20"/>
          <w:spacing w:val="-10"/>
        </w:rPr>
        <w:t> </w:t>
      </w:r>
      <w:r>
        <w:rPr>
          <w:color w:val="231F20"/>
          <w:spacing w:val="-4"/>
        </w:rPr>
        <w:t>online</w:t>
      </w:r>
      <w:r>
        <w:rPr>
          <w:color w:val="231F20"/>
          <w:spacing w:val="-10"/>
        </w:rPr>
        <w:t> </w:t>
      </w:r>
      <w:r>
        <w:rPr>
          <w:color w:val="231F20"/>
          <w:spacing w:val="-4"/>
        </w:rPr>
        <w:t>ordering</w:t>
      </w:r>
      <w:r>
        <w:rPr>
          <w:color w:val="231F20"/>
          <w:spacing w:val="-10"/>
        </w:rPr>
        <w:t> </w:t>
      </w:r>
      <w:r>
        <w:rPr>
          <w:color w:val="231F20"/>
          <w:spacing w:val="-4"/>
        </w:rPr>
        <w:t>system</w:t>
      </w:r>
      <w:r>
        <w:rPr>
          <w:color w:val="231F20"/>
          <w:spacing w:val="-10"/>
        </w:rPr>
        <w:t> </w:t>
      </w:r>
      <w:r>
        <w:rPr>
          <w:color w:val="231F20"/>
          <w:spacing w:val="-4"/>
        </w:rPr>
        <w:t>is</w:t>
      </w:r>
      <w:r>
        <w:rPr>
          <w:color w:val="231F20"/>
          <w:spacing w:val="-10"/>
        </w:rPr>
        <w:t> </w:t>
      </w:r>
      <w:r>
        <w:rPr>
          <w:color w:val="231F20"/>
          <w:spacing w:val="-4"/>
        </w:rPr>
        <w:t>obviously</w:t>
      </w:r>
      <w:r>
        <w:rPr>
          <w:color w:val="231F20"/>
          <w:spacing w:val="-10"/>
        </w:rPr>
        <w:t> </w:t>
      </w:r>
      <w:r>
        <w:rPr>
          <w:color w:val="231F20"/>
          <w:spacing w:val="-4"/>
        </w:rPr>
        <w:t>not </w:t>
      </w:r>
      <w:r>
        <w:rPr>
          <w:color w:val="231F20"/>
          <w:w w:val="90"/>
        </w:rPr>
        <w:t>linked to its inventory system. (The fact that the company happens to be a high-profile dot- com with an edgy Web site and slick e-mail marketing campaigns is not evident in its post- sales</w:t>
      </w:r>
      <w:r>
        <w:rPr>
          <w:color w:val="231F20"/>
          <w:spacing w:val="25"/>
        </w:rPr>
        <w:t> </w:t>
      </w:r>
      <w:r>
        <w:rPr>
          <w:color w:val="231F20"/>
          <w:w w:val="90"/>
        </w:rPr>
        <w:t>customer</w:t>
      </w:r>
      <w:r>
        <w:rPr>
          <w:color w:val="231F20"/>
          <w:spacing w:val="25"/>
        </w:rPr>
        <w:t> </w:t>
      </w:r>
      <w:r>
        <w:rPr>
          <w:color w:val="231F20"/>
          <w:w w:val="90"/>
        </w:rPr>
        <w:t>support.)</w:t>
      </w:r>
      <w:r>
        <w:rPr>
          <w:color w:val="231F20"/>
          <w:spacing w:val="25"/>
        </w:rPr>
        <w:t> </w:t>
      </w:r>
      <w:r>
        <w:rPr>
          <w:color w:val="231F20"/>
          <w:w w:val="90"/>
        </w:rPr>
        <w:t>The</w:t>
      </w:r>
      <w:r>
        <w:rPr>
          <w:color w:val="231F20"/>
          <w:spacing w:val="25"/>
        </w:rPr>
        <w:t> </w:t>
      </w:r>
      <w:r>
        <w:rPr>
          <w:color w:val="231F20"/>
          <w:w w:val="90"/>
        </w:rPr>
        <w:t>customer</w:t>
      </w:r>
      <w:r>
        <w:rPr>
          <w:color w:val="231F20"/>
          <w:spacing w:val="25"/>
        </w:rPr>
        <w:t> </w:t>
      </w:r>
      <w:r>
        <w:rPr>
          <w:color w:val="231F20"/>
          <w:w w:val="90"/>
        </w:rPr>
        <w:t>should</w:t>
      </w:r>
      <w:r>
        <w:rPr>
          <w:color w:val="231F20"/>
          <w:spacing w:val="25"/>
        </w:rPr>
        <w:t> </w:t>
      </w:r>
      <w:r>
        <w:rPr>
          <w:color w:val="231F20"/>
          <w:w w:val="90"/>
        </w:rPr>
        <w:t>have</w:t>
      </w:r>
      <w:r>
        <w:rPr>
          <w:color w:val="231F20"/>
          <w:spacing w:val="25"/>
        </w:rPr>
        <w:t> </w:t>
      </w:r>
      <w:r>
        <w:rPr>
          <w:color w:val="231F20"/>
          <w:w w:val="90"/>
        </w:rPr>
        <w:t>been</w:t>
      </w:r>
      <w:r>
        <w:rPr>
          <w:color w:val="231F20"/>
          <w:spacing w:val="25"/>
        </w:rPr>
        <w:t> </w:t>
      </w:r>
      <w:r>
        <w:rPr>
          <w:color w:val="231F20"/>
          <w:w w:val="90"/>
        </w:rPr>
        <w:t>notified</w:t>
      </w:r>
      <w:r>
        <w:rPr>
          <w:color w:val="231F20"/>
          <w:spacing w:val="25"/>
        </w:rPr>
        <w:t> </w:t>
      </w:r>
      <w:r>
        <w:rPr>
          <w:color w:val="231F20"/>
          <w:w w:val="90"/>
        </w:rPr>
        <w:t>of</w:t>
      </w:r>
      <w:r>
        <w:rPr>
          <w:color w:val="231F20"/>
          <w:spacing w:val="25"/>
        </w:rPr>
        <w:t> </w:t>
      </w:r>
      <w:r>
        <w:rPr>
          <w:color w:val="231F20"/>
          <w:w w:val="90"/>
        </w:rPr>
        <w:t>the</w:t>
      </w:r>
      <w:r>
        <w:rPr>
          <w:color w:val="231F20"/>
          <w:spacing w:val="25"/>
        </w:rPr>
        <w:t> </w:t>
      </w:r>
      <w:r>
        <w:rPr>
          <w:color w:val="231F20"/>
          <w:w w:val="90"/>
        </w:rPr>
        <w:t>out-of-stock</w:t>
      </w:r>
      <w:r>
        <w:rPr>
          <w:color w:val="231F20"/>
          <w:spacing w:val="25"/>
        </w:rPr>
        <w:t> </w:t>
      </w:r>
      <w:r>
        <w:rPr>
          <w:color w:val="231F20"/>
          <w:w w:val="90"/>
        </w:rPr>
        <w:t>items </w:t>
      </w:r>
      <w:r>
        <w:rPr>
          <w:color w:val="231F20"/>
          <w:spacing w:val="-2"/>
        </w:rPr>
        <w:t>at</w:t>
      </w:r>
      <w:r>
        <w:rPr>
          <w:color w:val="231F20"/>
          <w:spacing w:val="-12"/>
        </w:rPr>
        <w:t> </w:t>
      </w:r>
      <w:r>
        <w:rPr>
          <w:color w:val="231F20"/>
          <w:spacing w:val="-2"/>
        </w:rPr>
        <w:t>the</w:t>
      </w:r>
      <w:r>
        <w:rPr>
          <w:color w:val="231F20"/>
          <w:spacing w:val="-12"/>
        </w:rPr>
        <w:t> </w:t>
      </w:r>
      <w:r>
        <w:rPr>
          <w:color w:val="231F20"/>
          <w:spacing w:val="-2"/>
        </w:rPr>
        <w:t>time</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order,</w:t>
      </w:r>
      <w:r>
        <w:rPr>
          <w:color w:val="231F20"/>
          <w:spacing w:val="-12"/>
        </w:rPr>
        <w:t> </w:t>
      </w:r>
      <w:r>
        <w:rPr>
          <w:color w:val="231F20"/>
          <w:spacing w:val="-2"/>
        </w:rPr>
        <w:t>not</w:t>
      </w:r>
      <w:r>
        <w:rPr>
          <w:color w:val="231F20"/>
          <w:spacing w:val="-12"/>
        </w:rPr>
        <w:t> </w:t>
      </w:r>
      <w:r>
        <w:rPr>
          <w:color w:val="231F20"/>
          <w:spacing w:val="-2"/>
        </w:rPr>
        <w:t>upon</w:t>
      </w:r>
      <w:r>
        <w:rPr>
          <w:color w:val="231F20"/>
          <w:spacing w:val="-12"/>
        </w:rPr>
        <w:t> </w:t>
      </w:r>
      <w:r>
        <w:rPr>
          <w:color w:val="231F20"/>
          <w:spacing w:val="-2"/>
        </w:rPr>
        <w:t>delivery</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remaining</w:t>
      </w:r>
      <w:r>
        <w:rPr>
          <w:color w:val="231F20"/>
          <w:spacing w:val="-12"/>
        </w:rPr>
        <w:t> </w:t>
      </w:r>
      <w:r>
        <w:rPr>
          <w:color w:val="231F20"/>
          <w:spacing w:val="-2"/>
        </w:rPr>
        <w:t>items.</w:t>
      </w:r>
    </w:p>
    <w:p>
      <w:pPr>
        <w:pStyle w:val="BodyText"/>
        <w:spacing w:before="36"/>
      </w:pPr>
    </w:p>
    <w:p>
      <w:pPr>
        <w:pStyle w:val="BodyText"/>
        <w:spacing w:line="271" w:lineRule="auto"/>
        <w:ind w:left="425" w:right="422" w:firstLine="720"/>
        <w:jc w:val="both"/>
      </w:pPr>
      <w:r>
        <w:rPr>
          <w:color w:val="231F20"/>
          <w:spacing w:val="-4"/>
        </w:rPr>
        <w:t>The</w:t>
      </w:r>
      <w:r>
        <w:rPr>
          <w:color w:val="231F20"/>
          <w:spacing w:val="-9"/>
        </w:rPr>
        <w:t> </w:t>
      </w:r>
      <w:r>
        <w:rPr>
          <w:color w:val="231F20"/>
          <w:spacing w:val="-4"/>
        </w:rPr>
        <w:t>company</w:t>
      </w:r>
      <w:r>
        <w:rPr>
          <w:color w:val="231F20"/>
          <w:spacing w:val="-9"/>
        </w:rPr>
        <w:t> </w:t>
      </w:r>
      <w:r>
        <w:rPr>
          <w:color w:val="231F20"/>
          <w:spacing w:val="-4"/>
        </w:rPr>
        <w:t>might</w:t>
      </w:r>
      <w:r>
        <w:rPr>
          <w:color w:val="231F20"/>
          <w:spacing w:val="-9"/>
        </w:rPr>
        <w:t> </w:t>
      </w:r>
      <w:r>
        <w:rPr>
          <w:color w:val="231F20"/>
          <w:spacing w:val="-4"/>
        </w:rPr>
        <w:t>believe</w:t>
      </w:r>
      <w:r>
        <w:rPr>
          <w:color w:val="231F20"/>
          <w:spacing w:val="-9"/>
        </w:rPr>
        <w:t> </w:t>
      </w:r>
      <w:r>
        <w:rPr>
          <w:color w:val="231F20"/>
          <w:spacing w:val="-4"/>
        </w:rPr>
        <w:t>that,</w:t>
      </w:r>
      <w:r>
        <w:rPr>
          <w:color w:val="231F20"/>
          <w:spacing w:val="-9"/>
        </w:rPr>
        <w:t> </w:t>
      </w:r>
      <w:r>
        <w:rPr>
          <w:color w:val="231F20"/>
          <w:spacing w:val="-4"/>
        </w:rPr>
        <w:t>had</w:t>
      </w:r>
      <w:r>
        <w:rPr>
          <w:color w:val="231F20"/>
          <w:spacing w:val="-9"/>
        </w:rPr>
        <w:t> </w:t>
      </w:r>
      <w:r>
        <w:rPr>
          <w:color w:val="231F20"/>
          <w:spacing w:val="-4"/>
        </w:rPr>
        <w:t>the</w:t>
      </w:r>
      <w:r>
        <w:rPr>
          <w:color w:val="231F20"/>
          <w:spacing w:val="-9"/>
        </w:rPr>
        <w:t> </w:t>
      </w:r>
      <w:r>
        <w:rPr>
          <w:color w:val="231F20"/>
          <w:spacing w:val="-4"/>
        </w:rPr>
        <w:t>customer</w:t>
      </w:r>
      <w:r>
        <w:rPr>
          <w:color w:val="231F20"/>
          <w:spacing w:val="-9"/>
        </w:rPr>
        <w:t> </w:t>
      </w:r>
      <w:r>
        <w:rPr>
          <w:color w:val="231F20"/>
          <w:spacing w:val="-4"/>
        </w:rPr>
        <w:t>known</w:t>
      </w:r>
      <w:r>
        <w:rPr>
          <w:color w:val="231F20"/>
          <w:spacing w:val="-9"/>
        </w:rPr>
        <w:t> </w:t>
      </w:r>
      <w:r>
        <w:rPr>
          <w:color w:val="231F20"/>
          <w:spacing w:val="-4"/>
        </w:rPr>
        <w:t>that</w:t>
      </w:r>
      <w:r>
        <w:rPr>
          <w:color w:val="231F20"/>
          <w:spacing w:val="-9"/>
        </w:rPr>
        <w:t> </w:t>
      </w:r>
      <w:r>
        <w:rPr>
          <w:color w:val="231F20"/>
          <w:spacing w:val="-4"/>
        </w:rPr>
        <w:t>not</w:t>
      </w:r>
      <w:r>
        <w:rPr>
          <w:color w:val="231F20"/>
          <w:spacing w:val="-9"/>
        </w:rPr>
        <w:t> </w:t>
      </w:r>
      <w:r>
        <w:rPr>
          <w:color w:val="231F20"/>
          <w:spacing w:val="-4"/>
        </w:rPr>
        <w:t>all</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items </w:t>
      </w:r>
      <w:r>
        <w:rPr>
          <w:color w:val="231F20"/>
          <w:spacing w:val="-2"/>
        </w:rPr>
        <w:t>she</w:t>
      </w:r>
      <w:r>
        <w:rPr>
          <w:color w:val="231F20"/>
          <w:spacing w:val="-12"/>
        </w:rPr>
        <w:t> </w:t>
      </w:r>
      <w:r>
        <w:rPr>
          <w:color w:val="231F20"/>
          <w:spacing w:val="-2"/>
        </w:rPr>
        <w:t>ordered</w:t>
      </w:r>
      <w:r>
        <w:rPr>
          <w:color w:val="231F20"/>
          <w:spacing w:val="-12"/>
        </w:rPr>
        <w:t> </w:t>
      </w:r>
      <w:r>
        <w:rPr>
          <w:color w:val="231F20"/>
          <w:spacing w:val="-2"/>
        </w:rPr>
        <w:t>would</w:t>
      </w:r>
      <w:r>
        <w:rPr>
          <w:color w:val="231F20"/>
          <w:spacing w:val="-12"/>
        </w:rPr>
        <w:t> </w:t>
      </w:r>
      <w:r>
        <w:rPr>
          <w:color w:val="231F20"/>
          <w:spacing w:val="-2"/>
        </w:rPr>
        <w:t>be</w:t>
      </w:r>
      <w:r>
        <w:rPr>
          <w:color w:val="231F20"/>
          <w:spacing w:val="-12"/>
        </w:rPr>
        <w:t> </w:t>
      </w:r>
      <w:r>
        <w:rPr>
          <w:color w:val="231F20"/>
          <w:spacing w:val="-2"/>
        </w:rPr>
        <w:t>in</w:t>
      </w:r>
      <w:r>
        <w:rPr>
          <w:color w:val="231F20"/>
          <w:spacing w:val="-12"/>
        </w:rPr>
        <w:t> </w:t>
      </w:r>
      <w:r>
        <w:rPr>
          <w:color w:val="231F20"/>
          <w:spacing w:val="-2"/>
        </w:rPr>
        <w:t>stock,</w:t>
      </w:r>
      <w:r>
        <w:rPr>
          <w:color w:val="231F20"/>
          <w:spacing w:val="-12"/>
        </w:rPr>
        <w:t> </w:t>
      </w:r>
      <w:r>
        <w:rPr>
          <w:color w:val="231F20"/>
          <w:spacing w:val="-2"/>
        </w:rPr>
        <w:t>she</w:t>
      </w:r>
      <w:r>
        <w:rPr>
          <w:color w:val="231F20"/>
          <w:spacing w:val="-12"/>
        </w:rPr>
        <w:t> </w:t>
      </w:r>
      <w:r>
        <w:rPr>
          <w:color w:val="231F20"/>
          <w:spacing w:val="-2"/>
        </w:rPr>
        <w:t>would</w:t>
      </w:r>
      <w:r>
        <w:rPr>
          <w:color w:val="231F20"/>
          <w:spacing w:val="-12"/>
        </w:rPr>
        <w:t> </w:t>
      </w:r>
      <w:r>
        <w:rPr>
          <w:color w:val="231F20"/>
          <w:spacing w:val="-2"/>
        </w:rPr>
        <w:t>not</w:t>
      </w:r>
      <w:r>
        <w:rPr>
          <w:color w:val="231F20"/>
          <w:spacing w:val="-12"/>
        </w:rPr>
        <w:t> </w:t>
      </w:r>
      <w:r>
        <w:rPr>
          <w:color w:val="231F20"/>
          <w:spacing w:val="-2"/>
        </w:rPr>
        <w:t>have</w:t>
      </w:r>
      <w:r>
        <w:rPr>
          <w:color w:val="231F20"/>
          <w:spacing w:val="-12"/>
        </w:rPr>
        <w:t> </w:t>
      </w:r>
      <w:r>
        <w:rPr>
          <w:color w:val="231F20"/>
          <w:spacing w:val="-2"/>
        </w:rPr>
        <w:t>placed</w:t>
      </w:r>
      <w:r>
        <w:rPr>
          <w:color w:val="231F20"/>
          <w:spacing w:val="-12"/>
        </w:rPr>
        <w:t> </w:t>
      </w:r>
      <w:r>
        <w:rPr>
          <w:color w:val="231F20"/>
          <w:spacing w:val="-2"/>
        </w:rPr>
        <w:t>the</w:t>
      </w:r>
      <w:r>
        <w:rPr>
          <w:color w:val="231F20"/>
          <w:spacing w:val="-12"/>
        </w:rPr>
        <w:t> </w:t>
      </w:r>
      <w:r>
        <w:rPr>
          <w:color w:val="231F20"/>
          <w:spacing w:val="-2"/>
        </w:rPr>
        <w:t>order</w:t>
      </w:r>
      <w:r>
        <w:rPr>
          <w:color w:val="231F20"/>
          <w:spacing w:val="-12"/>
        </w:rPr>
        <w:t> </w:t>
      </w:r>
      <w:r>
        <w:rPr>
          <w:color w:val="231F20"/>
          <w:spacing w:val="-2"/>
        </w:rPr>
        <w:t>at</w:t>
      </w:r>
      <w:r>
        <w:rPr>
          <w:color w:val="231F20"/>
          <w:spacing w:val="-12"/>
        </w:rPr>
        <w:t> </w:t>
      </w:r>
      <w:r>
        <w:rPr>
          <w:color w:val="231F20"/>
          <w:spacing w:val="-2"/>
        </w:rPr>
        <w:t>all.</w:t>
      </w:r>
      <w:r>
        <w:rPr>
          <w:color w:val="231F20"/>
          <w:spacing w:val="-12"/>
        </w:rPr>
        <w:t> </w:t>
      </w:r>
      <w:r>
        <w:rPr>
          <w:color w:val="231F20"/>
          <w:spacing w:val="-2"/>
        </w:rPr>
        <w:t>Perhaps</w:t>
      </w:r>
      <w:r>
        <w:rPr>
          <w:color w:val="231F20"/>
          <w:spacing w:val="-12"/>
        </w:rPr>
        <w:t> </w:t>
      </w:r>
      <w:r>
        <w:rPr>
          <w:color w:val="231F20"/>
          <w:spacing w:val="-2"/>
        </w:rPr>
        <w:t>some </w:t>
      </w:r>
      <w:r>
        <w:rPr>
          <w:color w:val="231F20"/>
          <w:spacing w:val="-4"/>
        </w:rPr>
        <w:t>of</w:t>
      </w:r>
      <w:r>
        <w:rPr>
          <w:color w:val="231F20"/>
          <w:spacing w:val="-13"/>
        </w:rPr>
        <w:t> </w:t>
      </w:r>
      <w:r>
        <w:rPr>
          <w:color w:val="231F20"/>
          <w:spacing w:val="-4"/>
        </w:rPr>
        <w:t>the</w:t>
      </w:r>
      <w:r>
        <w:rPr>
          <w:color w:val="231F20"/>
          <w:spacing w:val="-12"/>
        </w:rPr>
        <w:t> </w:t>
      </w:r>
      <w:r>
        <w:rPr>
          <w:color w:val="231F20"/>
          <w:spacing w:val="-4"/>
        </w:rPr>
        <w:t>out-of-stock</w:t>
      </w:r>
      <w:r>
        <w:rPr>
          <w:color w:val="231F20"/>
          <w:spacing w:val="-13"/>
        </w:rPr>
        <w:t> </w:t>
      </w:r>
      <w:r>
        <w:rPr>
          <w:color w:val="231F20"/>
          <w:spacing w:val="-4"/>
        </w:rPr>
        <w:t>items</w:t>
      </w:r>
      <w:r>
        <w:rPr>
          <w:color w:val="231F20"/>
          <w:spacing w:val="-12"/>
        </w:rPr>
        <w:t> </w:t>
      </w:r>
      <w:r>
        <w:rPr>
          <w:color w:val="231F20"/>
          <w:spacing w:val="-4"/>
        </w:rPr>
        <w:t>the</w:t>
      </w:r>
      <w:r>
        <w:rPr>
          <w:color w:val="231F20"/>
          <w:spacing w:val="-13"/>
        </w:rPr>
        <w:t> </w:t>
      </w:r>
      <w:r>
        <w:rPr>
          <w:color w:val="231F20"/>
          <w:spacing w:val="-4"/>
        </w:rPr>
        <w:t>customer</w:t>
      </w:r>
      <w:r>
        <w:rPr>
          <w:color w:val="231F20"/>
          <w:spacing w:val="-12"/>
        </w:rPr>
        <w:t> </w:t>
      </w:r>
      <w:r>
        <w:rPr>
          <w:color w:val="231F20"/>
          <w:spacing w:val="-4"/>
        </w:rPr>
        <w:t>wanted</w:t>
      </w:r>
      <w:r>
        <w:rPr>
          <w:color w:val="231F20"/>
          <w:spacing w:val="-13"/>
        </w:rPr>
        <w:t> </w:t>
      </w:r>
      <w:r>
        <w:rPr>
          <w:color w:val="231F20"/>
          <w:spacing w:val="-4"/>
        </w:rPr>
        <w:t>were</w:t>
      </w:r>
      <w:r>
        <w:rPr>
          <w:color w:val="231F20"/>
          <w:spacing w:val="-12"/>
        </w:rPr>
        <w:t> </w:t>
      </w:r>
      <w:r>
        <w:rPr>
          <w:color w:val="231F20"/>
          <w:spacing w:val="-4"/>
        </w:rPr>
        <w:t>in</w:t>
      </w:r>
      <w:r>
        <w:rPr>
          <w:color w:val="231F20"/>
          <w:spacing w:val="-12"/>
        </w:rPr>
        <w:t> </w:t>
      </w:r>
      <w:r>
        <w:rPr>
          <w:color w:val="231F20"/>
          <w:spacing w:val="-4"/>
        </w:rPr>
        <w:t>some</w:t>
      </w:r>
      <w:r>
        <w:rPr>
          <w:color w:val="231F20"/>
          <w:spacing w:val="-13"/>
        </w:rPr>
        <w:t> </w:t>
      </w:r>
      <w:r>
        <w:rPr>
          <w:color w:val="231F20"/>
          <w:spacing w:val="-4"/>
        </w:rPr>
        <w:t>way</w:t>
      </w:r>
      <w:r>
        <w:rPr>
          <w:color w:val="231F20"/>
          <w:spacing w:val="-12"/>
        </w:rPr>
        <w:t> </w:t>
      </w:r>
      <w:r>
        <w:rPr>
          <w:color w:val="231F20"/>
          <w:spacing w:val="-4"/>
        </w:rPr>
        <w:t>related</w:t>
      </w:r>
      <w:r>
        <w:rPr>
          <w:color w:val="231F20"/>
          <w:spacing w:val="-13"/>
        </w:rPr>
        <w:t> </w:t>
      </w:r>
      <w:r>
        <w:rPr>
          <w:color w:val="231F20"/>
          <w:spacing w:val="-4"/>
        </w:rPr>
        <w:t>to</w:t>
      </w:r>
      <w:r>
        <w:rPr>
          <w:color w:val="231F20"/>
          <w:spacing w:val="-12"/>
        </w:rPr>
        <w:t> </w:t>
      </w:r>
      <w:r>
        <w:rPr>
          <w:color w:val="231F20"/>
          <w:spacing w:val="-4"/>
        </w:rPr>
        <w:t>the</w:t>
      </w:r>
      <w:r>
        <w:rPr>
          <w:color w:val="231F20"/>
          <w:spacing w:val="-13"/>
        </w:rPr>
        <w:t> </w:t>
      </w:r>
      <w:r>
        <w:rPr>
          <w:color w:val="231F20"/>
          <w:spacing w:val="-4"/>
        </w:rPr>
        <w:t>items</w:t>
      </w:r>
      <w:r>
        <w:rPr>
          <w:color w:val="231F20"/>
          <w:spacing w:val="-12"/>
        </w:rPr>
        <w:t> </w:t>
      </w:r>
      <w:r>
        <w:rPr>
          <w:color w:val="231F20"/>
          <w:spacing w:val="-4"/>
        </w:rPr>
        <w:t>that </w:t>
      </w:r>
      <w:r>
        <w:rPr>
          <w:color w:val="231F20"/>
          <w:w w:val="90"/>
        </w:rPr>
        <w:t>showed</w:t>
      </w:r>
      <w:r>
        <w:rPr>
          <w:color w:val="231F20"/>
          <w:spacing w:val="18"/>
        </w:rPr>
        <w:t> </w:t>
      </w:r>
      <w:r>
        <w:rPr>
          <w:color w:val="231F20"/>
          <w:w w:val="90"/>
        </w:rPr>
        <w:t>up</w:t>
      </w:r>
      <w:r>
        <w:rPr>
          <w:color w:val="231F20"/>
          <w:spacing w:val="18"/>
        </w:rPr>
        <w:t> </w:t>
      </w:r>
      <w:r>
        <w:rPr>
          <w:color w:val="231F20"/>
          <w:w w:val="90"/>
        </w:rPr>
        <w:t>on</w:t>
      </w:r>
      <w:r>
        <w:rPr>
          <w:color w:val="231F20"/>
          <w:spacing w:val="18"/>
        </w:rPr>
        <w:t> </w:t>
      </w:r>
      <w:r>
        <w:rPr>
          <w:color w:val="231F20"/>
          <w:w w:val="90"/>
        </w:rPr>
        <w:t>her</w:t>
      </w:r>
      <w:r>
        <w:rPr>
          <w:color w:val="231F20"/>
          <w:spacing w:val="18"/>
        </w:rPr>
        <w:t> </w:t>
      </w:r>
      <w:r>
        <w:rPr>
          <w:color w:val="231F20"/>
          <w:w w:val="90"/>
        </w:rPr>
        <w:t>doorstep.</w:t>
      </w:r>
      <w:r>
        <w:rPr>
          <w:color w:val="231F20"/>
          <w:spacing w:val="18"/>
        </w:rPr>
        <w:t> </w:t>
      </w:r>
      <w:r>
        <w:rPr>
          <w:color w:val="231F20"/>
          <w:w w:val="90"/>
        </w:rPr>
        <w:t>Or</w:t>
      </w:r>
      <w:r>
        <w:rPr>
          <w:color w:val="231F20"/>
          <w:spacing w:val="18"/>
        </w:rPr>
        <w:t> </w:t>
      </w:r>
      <w:r>
        <w:rPr>
          <w:color w:val="231F20"/>
          <w:w w:val="90"/>
        </w:rPr>
        <w:t>perhaps</w:t>
      </w:r>
      <w:r>
        <w:rPr>
          <w:color w:val="231F20"/>
          <w:spacing w:val="18"/>
        </w:rPr>
        <w:t> </w:t>
      </w:r>
      <w:r>
        <w:rPr>
          <w:color w:val="231F20"/>
          <w:w w:val="90"/>
        </w:rPr>
        <w:t>the</w:t>
      </w:r>
      <w:r>
        <w:rPr>
          <w:color w:val="231F20"/>
          <w:spacing w:val="18"/>
        </w:rPr>
        <w:t> </w:t>
      </w:r>
      <w:r>
        <w:rPr>
          <w:color w:val="231F20"/>
          <w:w w:val="90"/>
        </w:rPr>
        <w:t>company</w:t>
      </w:r>
      <w:r>
        <w:rPr>
          <w:color w:val="231F20"/>
          <w:spacing w:val="18"/>
        </w:rPr>
        <w:t> </w:t>
      </w:r>
      <w:r>
        <w:rPr>
          <w:color w:val="231F20"/>
          <w:w w:val="90"/>
        </w:rPr>
        <w:t>intends</w:t>
      </w:r>
      <w:r>
        <w:rPr>
          <w:color w:val="231F20"/>
          <w:spacing w:val="18"/>
        </w:rPr>
        <w:t> </w:t>
      </w:r>
      <w:r>
        <w:rPr>
          <w:color w:val="231F20"/>
          <w:w w:val="90"/>
        </w:rPr>
        <w:t>to</w:t>
      </w:r>
      <w:r>
        <w:rPr>
          <w:color w:val="231F20"/>
          <w:spacing w:val="18"/>
        </w:rPr>
        <w:t> </w:t>
      </w:r>
      <w:r>
        <w:rPr>
          <w:color w:val="231F20"/>
          <w:w w:val="90"/>
        </w:rPr>
        <w:t>link</w:t>
      </w:r>
      <w:r>
        <w:rPr>
          <w:color w:val="231F20"/>
          <w:spacing w:val="18"/>
        </w:rPr>
        <w:t> </w:t>
      </w:r>
      <w:r>
        <w:rPr>
          <w:color w:val="231F20"/>
          <w:w w:val="90"/>
        </w:rPr>
        <w:t>its</w:t>
      </w:r>
      <w:r>
        <w:rPr>
          <w:color w:val="231F20"/>
          <w:spacing w:val="18"/>
        </w:rPr>
        <w:t> </w:t>
      </w:r>
      <w:r>
        <w:rPr>
          <w:color w:val="231F20"/>
          <w:w w:val="90"/>
        </w:rPr>
        <w:t>various</w:t>
      </w:r>
      <w:r>
        <w:rPr>
          <w:color w:val="231F20"/>
          <w:spacing w:val="18"/>
        </w:rPr>
        <w:t> </w:t>
      </w:r>
      <w:r>
        <w:rPr>
          <w:color w:val="231F20"/>
          <w:w w:val="90"/>
        </w:rPr>
        <w:t>operational</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pPr>
      <w:r>
        <w:rPr>
          <w:color w:val="231F20"/>
          <w:w w:val="90"/>
        </w:rPr>
        <w:t>systems together but hasn’t had the time. Either way, this company has successfully achieved </w:t>
      </w:r>
      <w:r>
        <w:rPr>
          <w:color w:val="231F20"/>
        </w:rPr>
        <w:t>these</w:t>
      </w:r>
      <w:r>
        <w:rPr>
          <w:color w:val="231F20"/>
          <w:spacing w:val="-17"/>
        </w:rPr>
        <w:t> </w:t>
      </w:r>
      <w:r>
        <w:rPr>
          <w:color w:val="231F20"/>
        </w:rPr>
        <w:t>detrimental</w:t>
      </w:r>
      <w:r>
        <w:rPr>
          <w:color w:val="231F20"/>
          <w:spacing w:val="-16"/>
        </w:rPr>
        <w:t> </w:t>
      </w:r>
      <w:r>
        <w:rPr>
          <w:color w:val="231F20"/>
        </w:rPr>
        <w:t>outcomes:</w:t>
      </w:r>
    </w:p>
    <w:p>
      <w:pPr>
        <w:pStyle w:val="BodyText"/>
        <w:spacing w:before="39"/>
      </w:pPr>
    </w:p>
    <w:p>
      <w:pPr>
        <w:pStyle w:val="ListParagraph"/>
        <w:numPr>
          <w:ilvl w:val="0"/>
          <w:numId w:val="84"/>
        </w:numPr>
        <w:tabs>
          <w:tab w:pos="1104" w:val="left" w:leader="none"/>
        </w:tabs>
        <w:spacing w:line="240" w:lineRule="auto" w:before="0" w:after="0"/>
        <w:ind w:left="1104" w:right="0" w:hanging="396"/>
        <w:jc w:val="both"/>
        <w:rPr>
          <w:sz w:val="24"/>
        </w:rPr>
      </w:pPr>
      <w:r>
        <w:rPr>
          <w:color w:val="231F20"/>
          <w:w w:val="90"/>
          <w:sz w:val="24"/>
        </w:rPr>
        <w:t>Sending</w:t>
      </w:r>
      <w:r>
        <w:rPr>
          <w:color w:val="231F20"/>
          <w:spacing w:val="23"/>
          <w:sz w:val="24"/>
        </w:rPr>
        <w:t> </w:t>
      </w:r>
      <w:r>
        <w:rPr>
          <w:color w:val="231F20"/>
          <w:w w:val="90"/>
          <w:sz w:val="24"/>
        </w:rPr>
        <w:t>its</w:t>
      </w:r>
      <w:r>
        <w:rPr>
          <w:color w:val="231F20"/>
          <w:spacing w:val="23"/>
          <w:sz w:val="24"/>
        </w:rPr>
        <w:t> </w:t>
      </w:r>
      <w:r>
        <w:rPr>
          <w:color w:val="231F20"/>
          <w:w w:val="90"/>
          <w:sz w:val="24"/>
        </w:rPr>
        <w:t>“valued</w:t>
      </w:r>
      <w:r>
        <w:rPr>
          <w:color w:val="231F20"/>
          <w:spacing w:val="23"/>
          <w:sz w:val="24"/>
        </w:rPr>
        <w:t> </w:t>
      </w:r>
      <w:r>
        <w:rPr>
          <w:color w:val="231F20"/>
          <w:w w:val="90"/>
          <w:sz w:val="24"/>
        </w:rPr>
        <w:t>customer”</w:t>
      </w:r>
      <w:r>
        <w:rPr>
          <w:color w:val="231F20"/>
          <w:spacing w:val="23"/>
          <w:sz w:val="24"/>
        </w:rPr>
        <w:t> </w:t>
      </w:r>
      <w:r>
        <w:rPr>
          <w:color w:val="231F20"/>
          <w:w w:val="90"/>
          <w:sz w:val="24"/>
        </w:rPr>
        <w:t>a</w:t>
      </w:r>
      <w:r>
        <w:rPr>
          <w:color w:val="231F20"/>
          <w:spacing w:val="23"/>
          <w:sz w:val="24"/>
        </w:rPr>
        <w:t> </w:t>
      </w:r>
      <w:r>
        <w:rPr>
          <w:color w:val="231F20"/>
          <w:w w:val="90"/>
          <w:sz w:val="24"/>
        </w:rPr>
        <w:t>form</w:t>
      </w:r>
      <w:r>
        <w:rPr>
          <w:color w:val="231F20"/>
          <w:spacing w:val="23"/>
          <w:sz w:val="24"/>
        </w:rPr>
        <w:t> </w:t>
      </w:r>
      <w:r>
        <w:rPr>
          <w:color w:val="231F20"/>
          <w:w w:val="90"/>
          <w:sz w:val="24"/>
        </w:rPr>
        <w:t>letter</w:t>
      </w:r>
      <w:r>
        <w:rPr>
          <w:color w:val="231F20"/>
          <w:spacing w:val="23"/>
          <w:sz w:val="24"/>
        </w:rPr>
        <w:t> </w:t>
      </w:r>
      <w:r>
        <w:rPr>
          <w:color w:val="231F20"/>
          <w:w w:val="90"/>
          <w:sz w:val="24"/>
        </w:rPr>
        <w:t>and</w:t>
      </w:r>
      <w:r>
        <w:rPr>
          <w:color w:val="231F20"/>
          <w:spacing w:val="23"/>
          <w:sz w:val="24"/>
        </w:rPr>
        <w:t> </w:t>
      </w:r>
      <w:r>
        <w:rPr>
          <w:color w:val="231F20"/>
          <w:w w:val="90"/>
          <w:sz w:val="24"/>
        </w:rPr>
        <w:t>thus</w:t>
      </w:r>
      <w:r>
        <w:rPr>
          <w:color w:val="231F20"/>
          <w:spacing w:val="23"/>
          <w:sz w:val="24"/>
        </w:rPr>
        <w:t> </w:t>
      </w:r>
      <w:r>
        <w:rPr>
          <w:color w:val="231F20"/>
          <w:w w:val="90"/>
          <w:sz w:val="24"/>
        </w:rPr>
        <w:t>not</w:t>
      </w:r>
      <w:r>
        <w:rPr>
          <w:color w:val="231F20"/>
          <w:spacing w:val="23"/>
          <w:sz w:val="24"/>
        </w:rPr>
        <w:t> </w:t>
      </w:r>
      <w:r>
        <w:rPr>
          <w:color w:val="231F20"/>
          <w:w w:val="90"/>
          <w:sz w:val="24"/>
        </w:rPr>
        <w:t>differentiating</w:t>
      </w:r>
      <w:r>
        <w:rPr>
          <w:color w:val="231F20"/>
          <w:spacing w:val="23"/>
          <w:sz w:val="24"/>
        </w:rPr>
        <w:t> </w:t>
      </w:r>
      <w:r>
        <w:rPr>
          <w:color w:val="231F20"/>
          <w:spacing w:val="-5"/>
          <w:w w:val="90"/>
          <w:sz w:val="24"/>
        </w:rPr>
        <w:t>her</w:t>
      </w:r>
    </w:p>
    <w:p>
      <w:pPr>
        <w:pStyle w:val="ListParagraph"/>
        <w:numPr>
          <w:ilvl w:val="0"/>
          <w:numId w:val="84"/>
        </w:numPr>
        <w:tabs>
          <w:tab w:pos="1104" w:val="left" w:leader="none"/>
        </w:tabs>
        <w:spacing w:line="240" w:lineRule="auto" w:before="154" w:after="0"/>
        <w:ind w:left="1104" w:right="0" w:hanging="396"/>
        <w:jc w:val="both"/>
        <w:rPr>
          <w:sz w:val="24"/>
        </w:rPr>
      </w:pPr>
      <w:r>
        <w:rPr>
          <w:color w:val="231F20"/>
          <w:w w:val="90"/>
          <w:sz w:val="24"/>
        </w:rPr>
        <w:t>Putting</w:t>
      </w:r>
      <w:r>
        <w:rPr>
          <w:color w:val="231F20"/>
          <w:spacing w:val="11"/>
          <w:sz w:val="24"/>
        </w:rPr>
        <w:t> </w:t>
      </w:r>
      <w:r>
        <w:rPr>
          <w:color w:val="231F20"/>
          <w:w w:val="90"/>
          <w:sz w:val="24"/>
        </w:rPr>
        <w:t>the</w:t>
      </w:r>
      <w:r>
        <w:rPr>
          <w:color w:val="231F20"/>
          <w:spacing w:val="11"/>
          <w:sz w:val="24"/>
        </w:rPr>
        <w:t> </w:t>
      </w:r>
      <w:r>
        <w:rPr>
          <w:color w:val="231F20"/>
          <w:w w:val="90"/>
          <w:sz w:val="24"/>
        </w:rPr>
        <w:t>onus</w:t>
      </w:r>
      <w:r>
        <w:rPr>
          <w:color w:val="231F20"/>
          <w:spacing w:val="11"/>
          <w:sz w:val="24"/>
        </w:rPr>
        <w:t> </w:t>
      </w:r>
      <w:r>
        <w:rPr>
          <w:color w:val="231F20"/>
          <w:w w:val="90"/>
          <w:sz w:val="24"/>
        </w:rPr>
        <w:t>on</w:t>
      </w:r>
      <w:r>
        <w:rPr>
          <w:color w:val="231F20"/>
          <w:spacing w:val="12"/>
          <w:sz w:val="24"/>
        </w:rPr>
        <w:t> </w:t>
      </w:r>
      <w:r>
        <w:rPr>
          <w:color w:val="231F20"/>
          <w:w w:val="90"/>
          <w:sz w:val="24"/>
        </w:rPr>
        <w:t>the</w:t>
      </w:r>
      <w:r>
        <w:rPr>
          <w:color w:val="231F20"/>
          <w:spacing w:val="11"/>
          <w:sz w:val="24"/>
        </w:rPr>
        <w:t> </w:t>
      </w:r>
      <w:r>
        <w:rPr>
          <w:color w:val="231F20"/>
          <w:w w:val="90"/>
          <w:sz w:val="24"/>
        </w:rPr>
        <w:t>customer</w:t>
      </w:r>
      <w:r>
        <w:rPr>
          <w:color w:val="231F20"/>
          <w:spacing w:val="11"/>
          <w:sz w:val="24"/>
        </w:rPr>
        <w:t> </w:t>
      </w:r>
      <w:r>
        <w:rPr>
          <w:color w:val="231F20"/>
          <w:w w:val="90"/>
          <w:sz w:val="24"/>
        </w:rPr>
        <w:t>to</w:t>
      </w:r>
      <w:r>
        <w:rPr>
          <w:color w:val="231F20"/>
          <w:spacing w:val="11"/>
          <w:sz w:val="24"/>
        </w:rPr>
        <w:t> </w:t>
      </w:r>
      <w:r>
        <w:rPr>
          <w:color w:val="231F20"/>
          <w:w w:val="90"/>
          <w:sz w:val="24"/>
        </w:rPr>
        <w:t>follow</w:t>
      </w:r>
      <w:r>
        <w:rPr>
          <w:color w:val="231F20"/>
          <w:spacing w:val="12"/>
          <w:sz w:val="24"/>
        </w:rPr>
        <w:t> </w:t>
      </w:r>
      <w:r>
        <w:rPr>
          <w:color w:val="231F20"/>
          <w:w w:val="90"/>
          <w:sz w:val="24"/>
        </w:rPr>
        <w:t>up</w:t>
      </w:r>
      <w:r>
        <w:rPr>
          <w:color w:val="231F20"/>
          <w:spacing w:val="11"/>
          <w:sz w:val="24"/>
        </w:rPr>
        <w:t> </w:t>
      </w:r>
      <w:r>
        <w:rPr>
          <w:color w:val="231F20"/>
          <w:w w:val="90"/>
          <w:sz w:val="24"/>
        </w:rPr>
        <w:t>on</w:t>
      </w:r>
      <w:r>
        <w:rPr>
          <w:color w:val="231F20"/>
          <w:spacing w:val="11"/>
          <w:sz w:val="24"/>
        </w:rPr>
        <w:t> </w:t>
      </w:r>
      <w:r>
        <w:rPr>
          <w:color w:val="231F20"/>
          <w:w w:val="90"/>
          <w:sz w:val="24"/>
        </w:rPr>
        <w:t>the</w:t>
      </w:r>
      <w:r>
        <w:rPr>
          <w:color w:val="231F20"/>
          <w:spacing w:val="11"/>
          <w:sz w:val="24"/>
        </w:rPr>
        <w:t> </w:t>
      </w:r>
      <w:r>
        <w:rPr>
          <w:color w:val="231F20"/>
          <w:w w:val="90"/>
          <w:sz w:val="24"/>
        </w:rPr>
        <w:t>desired</w:t>
      </w:r>
      <w:r>
        <w:rPr>
          <w:color w:val="231F20"/>
          <w:spacing w:val="12"/>
          <w:sz w:val="24"/>
        </w:rPr>
        <w:t> </w:t>
      </w:r>
      <w:r>
        <w:rPr>
          <w:color w:val="231F20"/>
          <w:spacing w:val="-4"/>
          <w:w w:val="90"/>
          <w:sz w:val="24"/>
        </w:rPr>
        <w:t>items</w:t>
      </w:r>
    </w:p>
    <w:p>
      <w:pPr>
        <w:pStyle w:val="ListParagraph"/>
        <w:numPr>
          <w:ilvl w:val="0"/>
          <w:numId w:val="84"/>
        </w:numPr>
        <w:tabs>
          <w:tab w:pos="1105" w:val="left" w:leader="none"/>
        </w:tabs>
        <w:spacing w:line="271" w:lineRule="auto" w:before="154" w:after="0"/>
        <w:ind w:left="1105" w:right="417" w:hanging="397"/>
        <w:jc w:val="both"/>
        <w:rPr>
          <w:sz w:val="24"/>
        </w:rPr>
      </w:pPr>
      <w:r>
        <w:rPr>
          <w:color w:val="231F20"/>
          <w:w w:val="90"/>
          <w:sz w:val="24"/>
        </w:rPr>
        <w:t>Failing to provide similar levels of sales and service. (Notice the company’s customer service hours. If the customer lives on the west coast, she only has around 5 available </w:t>
      </w:r>
      <w:r>
        <w:rPr>
          <w:color w:val="231F20"/>
          <w:spacing w:val="-2"/>
          <w:sz w:val="24"/>
        </w:rPr>
        <w:t>hours</w:t>
      </w:r>
      <w:r>
        <w:rPr>
          <w:color w:val="231F20"/>
          <w:spacing w:val="-15"/>
          <w:sz w:val="24"/>
        </w:rPr>
        <w:t> </w:t>
      </w:r>
      <w:r>
        <w:rPr>
          <w:color w:val="231F20"/>
          <w:spacing w:val="-2"/>
          <w:sz w:val="24"/>
        </w:rPr>
        <w:t>to</w:t>
      </w:r>
      <w:r>
        <w:rPr>
          <w:color w:val="231F20"/>
          <w:spacing w:val="-14"/>
          <w:sz w:val="24"/>
        </w:rPr>
        <w:t> </w:t>
      </w:r>
      <w:r>
        <w:rPr>
          <w:color w:val="231F20"/>
          <w:spacing w:val="-2"/>
          <w:sz w:val="24"/>
        </w:rPr>
        <w:t>contact</w:t>
      </w:r>
      <w:r>
        <w:rPr>
          <w:color w:val="231F20"/>
          <w:spacing w:val="-15"/>
          <w:sz w:val="24"/>
        </w:rPr>
        <w:t> </w:t>
      </w:r>
      <w:r>
        <w:rPr>
          <w:color w:val="231F20"/>
          <w:spacing w:val="-2"/>
          <w:sz w:val="24"/>
        </w:rPr>
        <w:t>the</w:t>
      </w:r>
      <w:r>
        <w:rPr>
          <w:color w:val="231F20"/>
          <w:spacing w:val="-14"/>
          <w:sz w:val="24"/>
        </w:rPr>
        <w:t> </w:t>
      </w:r>
      <w:r>
        <w:rPr>
          <w:color w:val="231F20"/>
          <w:spacing w:val="-2"/>
          <w:sz w:val="24"/>
        </w:rPr>
        <w:t>company</w:t>
      </w:r>
      <w:r>
        <w:rPr>
          <w:color w:val="231F20"/>
          <w:spacing w:val="-15"/>
          <w:sz w:val="24"/>
        </w:rPr>
        <w:t> </w:t>
      </w:r>
      <w:r>
        <w:rPr>
          <w:color w:val="231F20"/>
          <w:spacing w:val="-2"/>
          <w:sz w:val="24"/>
        </w:rPr>
        <w:t>by</w:t>
      </w:r>
      <w:r>
        <w:rPr>
          <w:color w:val="231F20"/>
          <w:spacing w:val="-14"/>
          <w:sz w:val="24"/>
        </w:rPr>
        <w:t> </w:t>
      </w:r>
      <w:r>
        <w:rPr>
          <w:color w:val="231F20"/>
          <w:spacing w:val="-2"/>
          <w:sz w:val="24"/>
        </w:rPr>
        <w:t>phone—but</w:t>
      </w:r>
      <w:r>
        <w:rPr>
          <w:color w:val="231F20"/>
          <w:spacing w:val="-15"/>
          <w:sz w:val="24"/>
        </w:rPr>
        <w:t> </w:t>
      </w:r>
      <w:r>
        <w:rPr>
          <w:color w:val="231F20"/>
          <w:spacing w:val="-2"/>
          <w:sz w:val="24"/>
        </w:rPr>
        <w:t>she</w:t>
      </w:r>
      <w:r>
        <w:rPr>
          <w:color w:val="231F20"/>
          <w:spacing w:val="-14"/>
          <w:sz w:val="24"/>
        </w:rPr>
        <w:t> </w:t>
      </w:r>
      <w:r>
        <w:rPr>
          <w:color w:val="231F20"/>
          <w:spacing w:val="-2"/>
          <w:sz w:val="24"/>
        </w:rPr>
        <w:t>can</w:t>
      </w:r>
      <w:r>
        <w:rPr>
          <w:color w:val="231F20"/>
          <w:spacing w:val="-14"/>
          <w:sz w:val="24"/>
        </w:rPr>
        <w:t> </w:t>
      </w:r>
      <w:r>
        <w:rPr>
          <w:color w:val="231F20"/>
          <w:spacing w:val="-2"/>
          <w:sz w:val="24"/>
        </w:rPr>
        <w:t>still</w:t>
      </w:r>
      <w:r>
        <w:rPr>
          <w:color w:val="231F20"/>
          <w:spacing w:val="-15"/>
          <w:sz w:val="24"/>
        </w:rPr>
        <w:t> </w:t>
      </w:r>
      <w:r>
        <w:rPr>
          <w:color w:val="231F20"/>
          <w:spacing w:val="-2"/>
          <w:sz w:val="24"/>
        </w:rPr>
        <w:t>shop</w:t>
      </w:r>
      <w:r>
        <w:rPr>
          <w:color w:val="231F20"/>
          <w:spacing w:val="-14"/>
          <w:sz w:val="24"/>
        </w:rPr>
        <w:t> </w:t>
      </w:r>
      <w:r>
        <w:rPr>
          <w:color w:val="231F20"/>
          <w:spacing w:val="-2"/>
          <w:sz w:val="24"/>
        </w:rPr>
        <w:t>on</w:t>
      </w:r>
      <w:r>
        <w:rPr>
          <w:color w:val="231F20"/>
          <w:spacing w:val="-15"/>
          <w:sz w:val="24"/>
        </w:rPr>
        <w:t> </w:t>
      </w:r>
      <w:r>
        <w:rPr>
          <w:color w:val="231F20"/>
          <w:spacing w:val="-2"/>
          <w:sz w:val="24"/>
        </w:rPr>
        <w:t>the</w:t>
      </w:r>
      <w:r>
        <w:rPr>
          <w:color w:val="231F20"/>
          <w:spacing w:val="-14"/>
          <w:sz w:val="24"/>
        </w:rPr>
        <w:t> </w:t>
      </w:r>
      <w:r>
        <w:rPr>
          <w:color w:val="231F20"/>
          <w:spacing w:val="-2"/>
          <w:sz w:val="24"/>
        </w:rPr>
        <w:t>Web</w:t>
      </w:r>
      <w:r>
        <w:rPr>
          <w:color w:val="231F20"/>
          <w:spacing w:val="-15"/>
          <w:sz w:val="24"/>
        </w:rPr>
        <w:t> </w:t>
      </w:r>
      <w:r>
        <w:rPr>
          <w:color w:val="231F20"/>
          <w:spacing w:val="-2"/>
          <w:sz w:val="24"/>
        </w:rPr>
        <w:t>at</w:t>
      </w:r>
      <w:r>
        <w:rPr>
          <w:color w:val="231F20"/>
          <w:spacing w:val="-14"/>
          <w:sz w:val="24"/>
        </w:rPr>
        <w:t> </w:t>
      </w:r>
      <w:r>
        <w:rPr>
          <w:color w:val="231F20"/>
          <w:spacing w:val="-2"/>
          <w:sz w:val="24"/>
        </w:rPr>
        <w:t>any hour!)</w:t>
      </w:r>
    </w:p>
    <w:p>
      <w:pPr>
        <w:pStyle w:val="ListParagraph"/>
        <w:numPr>
          <w:ilvl w:val="0"/>
          <w:numId w:val="84"/>
        </w:numPr>
        <w:tabs>
          <w:tab w:pos="1104" w:val="left" w:leader="none"/>
        </w:tabs>
        <w:spacing w:line="240" w:lineRule="auto" w:before="111" w:after="0"/>
        <w:ind w:left="1104" w:right="0" w:hanging="396"/>
        <w:jc w:val="both"/>
        <w:rPr>
          <w:sz w:val="24"/>
        </w:rPr>
      </w:pPr>
      <w:r>
        <w:rPr>
          <w:color w:val="231F20"/>
          <w:spacing w:val="-4"/>
          <w:sz w:val="24"/>
        </w:rPr>
        <w:t>Losing</w:t>
      </w:r>
      <w:r>
        <w:rPr>
          <w:color w:val="231F20"/>
          <w:spacing w:val="-9"/>
          <w:sz w:val="24"/>
        </w:rPr>
        <w:t> </w:t>
      </w:r>
      <w:r>
        <w:rPr>
          <w:color w:val="231F20"/>
          <w:spacing w:val="-4"/>
          <w:sz w:val="24"/>
        </w:rPr>
        <w:t>a</w:t>
      </w:r>
      <w:r>
        <w:rPr>
          <w:color w:val="231F20"/>
          <w:spacing w:val="-8"/>
          <w:sz w:val="24"/>
        </w:rPr>
        <w:t> </w:t>
      </w:r>
      <w:r>
        <w:rPr>
          <w:color w:val="231F20"/>
          <w:spacing w:val="-4"/>
          <w:sz w:val="24"/>
        </w:rPr>
        <w:t>“valued”</w:t>
      </w:r>
      <w:r>
        <w:rPr>
          <w:color w:val="231F20"/>
          <w:spacing w:val="-9"/>
          <w:sz w:val="24"/>
        </w:rPr>
        <w:t> </w:t>
      </w:r>
      <w:r>
        <w:rPr>
          <w:color w:val="231F20"/>
          <w:spacing w:val="-4"/>
          <w:sz w:val="24"/>
        </w:rPr>
        <w:t>customer</w:t>
      </w:r>
    </w:p>
    <w:p>
      <w:pPr>
        <w:pStyle w:val="BodyText"/>
        <w:spacing w:before="81"/>
      </w:pPr>
    </w:p>
    <w:p>
      <w:pPr>
        <w:pStyle w:val="BodyText"/>
        <w:spacing w:line="271" w:lineRule="auto"/>
        <w:ind w:left="425" w:right="417" w:firstLine="720"/>
        <w:jc w:val="both"/>
      </w:pPr>
      <w:r>
        <w:rPr>
          <w:color w:val="231F20"/>
        </w:rPr>
        <w:t>EAI is important to CRM because, no matter how successful a new marketing campaign</w:t>
      </w:r>
      <w:r>
        <w:rPr>
          <w:color w:val="231F20"/>
          <w:spacing w:val="-17"/>
        </w:rPr>
        <w:t> </w:t>
      </w:r>
      <w:r>
        <w:rPr>
          <w:color w:val="231F20"/>
        </w:rPr>
        <w:t>or</w:t>
      </w:r>
      <w:r>
        <w:rPr>
          <w:color w:val="231F20"/>
          <w:spacing w:val="-16"/>
        </w:rPr>
        <w:t> </w:t>
      </w:r>
      <w:r>
        <w:rPr>
          <w:color w:val="231F20"/>
        </w:rPr>
        <w:t>how</w:t>
      </w:r>
      <w:r>
        <w:rPr>
          <w:color w:val="231F20"/>
          <w:spacing w:val="-17"/>
        </w:rPr>
        <w:t> </w:t>
      </w:r>
      <w:r>
        <w:rPr>
          <w:color w:val="231F20"/>
        </w:rPr>
        <w:t>polite</w:t>
      </w:r>
      <w:r>
        <w:rPr>
          <w:color w:val="231F20"/>
          <w:spacing w:val="-16"/>
        </w:rPr>
        <w:t> </w:t>
      </w:r>
      <w:r>
        <w:rPr>
          <w:color w:val="231F20"/>
        </w:rPr>
        <w:t>the</w:t>
      </w:r>
      <w:r>
        <w:rPr>
          <w:color w:val="231F20"/>
          <w:spacing w:val="-17"/>
        </w:rPr>
        <w:t> </w:t>
      </w:r>
      <w:r>
        <w:rPr>
          <w:color w:val="231F20"/>
        </w:rPr>
        <w:t>(albeit</w:t>
      </w:r>
      <w:r>
        <w:rPr>
          <w:color w:val="231F20"/>
          <w:spacing w:val="-16"/>
        </w:rPr>
        <w:t> </w:t>
      </w:r>
      <w:r>
        <w:rPr>
          <w:color w:val="231F20"/>
        </w:rPr>
        <w:t>mass)</w:t>
      </w:r>
      <w:r>
        <w:rPr>
          <w:color w:val="231F20"/>
          <w:spacing w:val="-17"/>
        </w:rPr>
        <w:t> </w:t>
      </w:r>
      <w:r>
        <w:rPr>
          <w:color w:val="231F20"/>
        </w:rPr>
        <w:t>marketing</w:t>
      </w:r>
      <w:r>
        <w:rPr>
          <w:color w:val="231F20"/>
          <w:spacing w:val="-16"/>
        </w:rPr>
        <w:t> </w:t>
      </w:r>
      <w:r>
        <w:rPr>
          <w:color w:val="231F20"/>
        </w:rPr>
        <w:t>message,</w:t>
      </w:r>
      <w:r>
        <w:rPr>
          <w:color w:val="231F20"/>
          <w:spacing w:val="-16"/>
        </w:rPr>
        <w:t> </w:t>
      </w:r>
      <w:r>
        <w:rPr>
          <w:color w:val="231F20"/>
        </w:rPr>
        <w:t>if</w:t>
      </w:r>
      <w:r>
        <w:rPr>
          <w:color w:val="231F20"/>
          <w:spacing w:val="-17"/>
        </w:rPr>
        <w:t> </w:t>
      </w:r>
      <w:r>
        <w:rPr>
          <w:color w:val="231F20"/>
        </w:rPr>
        <w:t>internal</w:t>
      </w:r>
      <w:r>
        <w:rPr>
          <w:color w:val="231F20"/>
          <w:spacing w:val="-16"/>
        </w:rPr>
        <w:t> </w:t>
      </w:r>
      <w:r>
        <w:rPr>
          <w:color w:val="231F20"/>
        </w:rPr>
        <w:t>systems</w:t>
      </w:r>
      <w:r>
        <w:rPr>
          <w:color w:val="231F20"/>
          <w:spacing w:val="-17"/>
        </w:rPr>
        <w:t> </w:t>
      </w:r>
      <w:r>
        <w:rPr>
          <w:color w:val="231F20"/>
        </w:rPr>
        <w:t>cannot </w:t>
      </w:r>
      <w:r>
        <w:rPr>
          <w:color w:val="231F20"/>
          <w:w w:val="90"/>
        </w:rPr>
        <w:t>share data, vital business knowledge could be lost and customer service undermined. If the </w:t>
      </w:r>
      <w:r>
        <w:rPr>
          <w:color w:val="231F20"/>
          <w:spacing w:val="-4"/>
        </w:rPr>
        <w:t>company</w:t>
      </w:r>
      <w:r>
        <w:rPr>
          <w:color w:val="231F20"/>
          <w:spacing w:val="-11"/>
        </w:rPr>
        <w:t> </w:t>
      </w:r>
      <w:r>
        <w:rPr>
          <w:color w:val="231F20"/>
          <w:spacing w:val="-4"/>
        </w:rPr>
        <w:t>truly</w:t>
      </w:r>
      <w:r>
        <w:rPr>
          <w:color w:val="231F20"/>
          <w:spacing w:val="-11"/>
        </w:rPr>
        <w:t> </w:t>
      </w:r>
      <w:r>
        <w:rPr>
          <w:color w:val="231F20"/>
          <w:spacing w:val="-4"/>
        </w:rPr>
        <w:t>had</w:t>
      </w:r>
      <w:r>
        <w:rPr>
          <w:color w:val="231F20"/>
          <w:spacing w:val="-11"/>
        </w:rPr>
        <w:t> </w:t>
      </w:r>
      <w:r>
        <w:rPr>
          <w:color w:val="231F20"/>
          <w:spacing w:val="-4"/>
        </w:rPr>
        <w:t>EAI,</w:t>
      </w:r>
      <w:r>
        <w:rPr>
          <w:color w:val="231F20"/>
          <w:spacing w:val="-11"/>
        </w:rPr>
        <w:t> </w:t>
      </w:r>
      <w:r>
        <w:rPr>
          <w:color w:val="231F20"/>
          <w:spacing w:val="-4"/>
        </w:rPr>
        <w:t>its</w:t>
      </w:r>
      <w:r>
        <w:rPr>
          <w:color w:val="231F20"/>
          <w:spacing w:val="-11"/>
        </w:rPr>
        <w:t> </w:t>
      </w:r>
      <w:r>
        <w:rPr>
          <w:color w:val="231F20"/>
          <w:spacing w:val="-4"/>
        </w:rPr>
        <w:t>inventory</w:t>
      </w:r>
      <w:r>
        <w:rPr>
          <w:color w:val="231F20"/>
          <w:spacing w:val="-11"/>
        </w:rPr>
        <w:t> </w:t>
      </w:r>
      <w:r>
        <w:rPr>
          <w:color w:val="231F20"/>
          <w:spacing w:val="-4"/>
        </w:rPr>
        <w:t>system</w:t>
      </w:r>
      <w:r>
        <w:rPr>
          <w:color w:val="231F20"/>
          <w:spacing w:val="-11"/>
        </w:rPr>
        <w:t> </w:t>
      </w:r>
      <w:r>
        <w:rPr>
          <w:color w:val="231F20"/>
          <w:spacing w:val="-4"/>
        </w:rPr>
        <w:t>could</w:t>
      </w:r>
      <w:r>
        <w:rPr>
          <w:color w:val="231F20"/>
          <w:spacing w:val="-11"/>
        </w:rPr>
        <w:t> </w:t>
      </w:r>
      <w:r>
        <w:rPr>
          <w:color w:val="231F20"/>
          <w:spacing w:val="-4"/>
        </w:rPr>
        <w:t>alert</w:t>
      </w:r>
      <w:r>
        <w:rPr>
          <w:color w:val="231F20"/>
          <w:spacing w:val="-11"/>
        </w:rPr>
        <w:t> </w:t>
      </w:r>
      <w:r>
        <w:rPr>
          <w:color w:val="231F20"/>
          <w:spacing w:val="-4"/>
        </w:rPr>
        <w:t>its</w:t>
      </w:r>
      <w:r>
        <w:rPr>
          <w:color w:val="231F20"/>
          <w:spacing w:val="-11"/>
        </w:rPr>
        <w:t> </w:t>
      </w:r>
      <w:r>
        <w:rPr>
          <w:color w:val="231F20"/>
          <w:spacing w:val="-4"/>
        </w:rPr>
        <w:t>customer</w:t>
      </w:r>
      <w:r>
        <w:rPr>
          <w:color w:val="231F20"/>
          <w:spacing w:val="-11"/>
        </w:rPr>
        <w:t> </w:t>
      </w:r>
      <w:r>
        <w:rPr>
          <w:color w:val="231F20"/>
          <w:spacing w:val="-4"/>
        </w:rPr>
        <w:t>support</w:t>
      </w:r>
      <w:r>
        <w:rPr>
          <w:color w:val="231F20"/>
          <w:spacing w:val="-11"/>
        </w:rPr>
        <w:t> </w:t>
      </w:r>
      <w:r>
        <w:rPr>
          <w:color w:val="231F20"/>
          <w:spacing w:val="-4"/>
        </w:rPr>
        <w:t>system</w:t>
      </w:r>
      <w:r>
        <w:rPr>
          <w:color w:val="231F20"/>
          <w:spacing w:val="-11"/>
        </w:rPr>
        <w:t> </w:t>
      </w:r>
      <w:r>
        <w:rPr>
          <w:color w:val="231F20"/>
          <w:spacing w:val="-4"/>
        </w:rPr>
        <w:t>when </w:t>
      </w:r>
      <w:r>
        <w:rPr>
          <w:color w:val="231F20"/>
        </w:rPr>
        <w:t>the</w:t>
      </w:r>
      <w:r>
        <w:rPr>
          <w:color w:val="231F20"/>
          <w:spacing w:val="-16"/>
        </w:rPr>
        <w:t> </w:t>
      </w:r>
      <w:r>
        <w:rPr>
          <w:color w:val="231F20"/>
        </w:rPr>
        <w:t>desired</w:t>
      </w:r>
      <w:r>
        <w:rPr>
          <w:color w:val="231F20"/>
          <w:spacing w:val="-16"/>
        </w:rPr>
        <w:t> </w:t>
      </w:r>
      <w:r>
        <w:rPr>
          <w:color w:val="231F20"/>
        </w:rPr>
        <w:t>items</w:t>
      </w:r>
      <w:r>
        <w:rPr>
          <w:color w:val="231F20"/>
          <w:spacing w:val="-16"/>
        </w:rPr>
        <w:t> </w:t>
      </w:r>
      <w:r>
        <w:rPr>
          <w:color w:val="231F20"/>
        </w:rPr>
        <w:t>came</w:t>
      </w:r>
      <w:r>
        <w:rPr>
          <w:color w:val="231F20"/>
          <w:spacing w:val="-16"/>
        </w:rPr>
        <w:t> </w:t>
      </w:r>
      <w:r>
        <w:rPr>
          <w:color w:val="231F20"/>
        </w:rPr>
        <w:t>back</w:t>
      </w:r>
      <w:r>
        <w:rPr>
          <w:color w:val="231F20"/>
          <w:spacing w:val="-16"/>
        </w:rPr>
        <w:t> </w:t>
      </w:r>
      <w:r>
        <w:rPr>
          <w:color w:val="231F20"/>
        </w:rPr>
        <w:t>in</w:t>
      </w:r>
      <w:r>
        <w:rPr>
          <w:color w:val="231F20"/>
          <w:spacing w:val="-16"/>
        </w:rPr>
        <w:t> </w:t>
      </w:r>
      <w:r>
        <w:rPr>
          <w:color w:val="231F20"/>
        </w:rPr>
        <w:t>stock,</w:t>
      </w:r>
      <w:r>
        <w:rPr>
          <w:color w:val="231F20"/>
          <w:spacing w:val="-16"/>
        </w:rPr>
        <w:t> </w:t>
      </w:r>
      <w:r>
        <w:rPr>
          <w:color w:val="231F20"/>
        </w:rPr>
        <w:t>allowing</w:t>
      </w:r>
      <w:r>
        <w:rPr>
          <w:color w:val="231F20"/>
          <w:spacing w:val="-16"/>
        </w:rPr>
        <w:t> </w:t>
      </w:r>
      <w:r>
        <w:rPr>
          <w:color w:val="231F20"/>
        </w:rPr>
        <w:t>a</w:t>
      </w:r>
      <w:r>
        <w:rPr>
          <w:color w:val="231F20"/>
          <w:spacing w:val="-16"/>
        </w:rPr>
        <w:t> </w:t>
      </w:r>
      <w:r>
        <w:rPr>
          <w:color w:val="231F20"/>
        </w:rPr>
        <w:t>CSR</w:t>
      </w:r>
      <w:r>
        <w:rPr>
          <w:color w:val="231F20"/>
          <w:spacing w:val="-16"/>
        </w:rPr>
        <w:t> </w:t>
      </w:r>
      <w:r>
        <w:rPr>
          <w:color w:val="231F20"/>
        </w:rPr>
        <w:t>to</w:t>
      </w:r>
      <w:r>
        <w:rPr>
          <w:color w:val="231F20"/>
          <w:spacing w:val="-16"/>
        </w:rPr>
        <w:t> </w:t>
      </w:r>
      <w:r>
        <w:rPr>
          <w:color w:val="231F20"/>
        </w:rPr>
        <w:t>notify</w:t>
      </w:r>
      <w:r>
        <w:rPr>
          <w:color w:val="231F20"/>
          <w:spacing w:val="-16"/>
        </w:rPr>
        <w:t> </w:t>
      </w:r>
      <w:r>
        <w:rPr>
          <w:color w:val="231F20"/>
        </w:rPr>
        <w:t>the</w:t>
      </w:r>
      <w:r>
        <w:rPr>
          <w:color w:val="231F20"/>
          <w:spacing w:val="-16"/>
        </w:rPr>
        <w:t> </w:t>
      </w:r>
      <w:r>
        <w:rPr>
          <w:color w:val="231F20"/>
        </w:rPr>
        <w:t>customer</w:t>
      </w:r>
      <w:r>
        <w:rPr>
          <w:color w:val="231F20"/>
          <w:spacing w:val="-16"/>
        </w:rPr>
        <w:t> </w:t>
      </w:r>
      <w:r>
        <w:rPr>
          <w:color w:val="231F20"/>
        </w:rPr>
        <w:t>and</w:t>
      </w:r>
      <w:r>
        <w:rPr>
          <w:color w:val="231F20"/>
          <w:spacing w:val="-16"/>
        </w:rPr>
        <w:t> </w:t>
      </w:r>
      <w:r>
        <w:rPr>
          <w:color w:val="231F20"/>
        </w:rPr>
        <w:t>make</w:t>
      </w:r>
      <w:r>
        <w:rPr>
          <w:color w:val="231F20"/>
          <w:spacing w:val="-16"/>
        </w:rPr>
        <w:t> </w:t>
      </w:r>
      <w:r>
        <w:rPr>
          <w:color w:val="231F20"/>
        </w:rPr>
        <w:t>a </w:t>
      </w:r>
      <w:r>
        <w:rPr>
          <w:color w:val="231F20"/>
          <w:spacing w:val="-4"/>
        </w:rPr>
        <w:t>sale.</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for</w:t>
      </w:r>
      <w:r>
        <w:rPr>
          <w:color w:val="231F20"/>
          <w:spacing w:val="-9"/>
        </w:rPr>
        <w:t> </w:t>
      </w:r>
      <w:r>
        <w:rPr>
          <w:color w:val="231F20"/>
          <w:spacing w:val="-4"/>
        </w:rPr>
        <w:t>this</w:t>
      </w:r>
      <w:r>
        <w:rPr>
          <w:color w:val="231F20"/>
          <w:spacing w:val="-9"/>
        </w:rPr>
        <w:t> </w:t>
      </w:r>
      <w:r>
        <w:rPr>
          <w:color w:val="231F20"/>
          <w:spacing w:val="-4"/>
        </w:rPr>
        <w:t>reason</w:t>
      </w:r>
      <w:r>
        <w:rPr>
          <w:color w:val="231F20"/>
          <w:spacing w:val="-9"/>
        </w:rPr>
        <w:t> </w:t>
      </w:r>
      <w:r>
        <w:rPr>
          <w:color w:val="231F20"/>
          <w:spacing w:val="-4"/>
        </w:rPr>
        <w:t>that</w:t>
      </w:r>
      <w:r>
        <w:rPr>
          <w:color w:val="231F20"/>
          <w:spacing w:val="-9"/>
        </w:rPr>
        <w:t> </w:t>
      </w:r>
      <w:r>
        <w:rPr>
          <w:color w:val="231F20"/>
          <w:spacing w:val="-4"/>
        </w:rPr>
        <w:t>many</w:t>
      </w:r>
      <w:r>
        <w:rPr>
          <w:color w:val="231F20"/>
          <w:spacing w:val="-9"/>
        </w:rPr>
        <w:t> </w:t>
      </w:r>
      <w:r>
        <w:rPr>
          <w:color w:val="231F20"/>
          <w:spacing w:val="-4"/>
        </w:rPr>
        <w:t>companies</w:t>
      </w:r>
      <w:r>
        <w:rPr>
          <w:color w:val="231F20"/>
          <w:spacing w:val="-9"/>
        </w:rPr>
        <w:t> </w:t>
      </w:r>
      <w:r>
        <w:rPr>
          <w:color w:val="231F20"/>
          <w:spacing w:val="-4"/>
        </w:rPr>
        <w:t>undertake</w:t>
      </w:r>
      <w:r>
        <w:rPr>
          <w:color w:val="231F20"/>
          <w:spacing w:val="-9"/>
        </w:rPr>
        <w:t> </w:t>
      </w:r>
      <w:r>
        <w:rPr>
          <w:color w:val="231F20"/>
          <w:spacing w:val="-4"/>
        </w:rPr>
        <w:t>EAI</w:t>
      </w:r>
      <w:r>
        <w:rPr>
          <w:color w:val="231F20"/>
          <w:spacing w:val="-9"/>
        </w:rPr>
        <w:t> </w:t>
      </w:r>
      <w:r>
        <w:rPr>
          <w:color w:val="231F20"/>
          <w:spacing w:val="-4"/>
        </w:rPr>
        <w:t>as</w:t>
      </w:r>
      <w:r>
        <w:rPr>
          <w:color w:val="231F20"/>
          <w:spacing w:val="-9"/>
        </w:rPr>
        <w:t> </w:t>
      </w:r>
      <w:r>
        <w:rPr>
          <w:color w:val="231F20"/>
          <w:spacing w:val="-4"/>
        </w:rPr>
        <w:t>a</w:t>
      </w:r>
      <w:r>
        <w:rPr>
          <w:color w:val="231F20"/>
          <w:spacing w:val="-9"/>
        </w:rPr>
        <w:t> </w:t>
      </w:r>
      <w:r>
        <w:rPr>
          <w:color w:val="231F20"/>
          <w:spacing w:val="-4"/>
        </w:rPr>
        <w:t>preparatory</w:t>
      </w:r>
      <w:r>
        <w:rPr>
          <w:color w:val="231F20"/>
          <w:spacing w:val="-9"/>
        </w:rPr>
        <w:t> </w:t>
      </w:r>
      <w:r>
        <w:rPr>
          <w:color w:val="231F20"/>
          <w:spacing w:val="-4"/>
        </w:rPr>
        <w:t>step</w:t>
      </w:r>
      <w:r>
        <w:rPr>
          <w:color w:val="231F20"/>
          <w:spacing w:val="-9"/>
        </w:rPr>
        <w:t> </w:t>
      </w:r>
      <w:r>
        <w:rPr>
          <w:color w:val="231F20"/>
          <w:spacing w:val="-4"/>
        </w:rPr>
        <w:t>toward CRM.</w:t>
      </w:r>
    </w:p>
    <w:p>
      <w:pPr>
        <w:pStyle w:val="BodyText"/>
        <w:spacing w:before="36"/>
      </w:pPr>
    </w:p>
    <w:p>
      <w:pPr>
        <w:pStyle w:val="BodyText"/>
        <w:spacing w:line="271" w:lineRule="auto"/>
        <w:ind w:left="425" w:right="418" w:firstLine="720"/>
        <w:jc w:val="both"/>
      </w:pPr>
      <w:r>
        <w:rPr>
          <w:color w:val="231F20"/>
        </w:rPr>
        <w:t>For</w:t>
      </w:r>
      <w:r>
        <w:rPr>
          <w:color w:val="231F20"/>
          <w:spacing w:val="-17"/>
        </w:rPr>
        <w:t> </w:t>
      </w:r>
      <w:r>
        <w:rPr>
          <w:color w:val="231F20"/>
        </w:rPr>
        <w:t>new</w:t>
      </w:r>
      <w:r>
        <w:rPr>
          <w:color w:val="231F20"/>
          <w:spacing w:val="-16"/>
        </w:rPr>
        <w:t> </w:t>
      </w:r>
      <w:r>
        <w:rPr>
          <w:color w:val="231F20"/>
        </w:rPr>
        <w:t>CRM</w:t>
      </w:r>
      <w:r>
        <w:rPr>
          <w:color w:val="231F20"/>
          <w:spacing w:val="-17"/>
        </w:rPr>
        <w:t> </w:t>
      </w:r>
      <w:r>
        <w:rPr>
          <w:color w:val="231F20"/>
        </w:rPr>
        <w:t>functionality,</w:t>
      </w:r>
      <w:r>
        <w:rPr>
          <w:color w:val="231F20"/>
          <w:spacing w:val="-16"/>
        </w:rPr>
        <w:t> </w:t>
      </w:r>
      <w:r>
        <w:rPr>
          <w:color w:val="231F20"/>
        </w:rPr>
        <w:t>you’ll</w:t>
      </w:r>
      <w:r>
        <w:rPr>
          <w:color w:val="231F20"/>
          <w:spacing w:val="-17"/>
        </w:rPr>
        <w:t> </w:t>
      </w:r>
      <w:r>
        <w:rPr>
          <w:color w:val="231F20"/>
        </w:rPr>
        <w:t>also</w:t>
      </w:r>
      <w:r>
        <w:rPr>
          <w:color w:val="231F20"/>
          <w:spacing w:val="-16"/>
        </w:rPr>
        <w:t> </w:t>
      </w:r>
      <w:r>
        <w:rPr>
          <w:color w:val="231F20"/>
        </w:rPr>
        <w:t>need</w:t>
      </w:r>
      <w:r>
        <w:rPr>
          <w:color w:val="231F20"/>
          <w:spacing w:val="-17"/>
        </w:rPr>
        <w:t> </w:t>
      </w:r>
      <w:r>
        <w:rPr>
          <w:color w:val="231F20"/>
        </w:rPr>
        <w:t>to</w:t>
      </w:r>
      <w:r>
        <w:rPr>
          <w:color w:val="231F20"/>
          <w:spacing w:val="-16"/>
        </w:rPr>
        <w:t> </w:t>
      </w:r>
      <w:r>
        <w:rPr>
          <w:color w:val="231F20"/>
        </w:rPr>
        <w:t>understand</w:t>
      </w:r>
      <w:r>
        <w:rPr>
          <w:color w:val="231F20"/>
          <w:spacing w:val="-16"/>
        </w:rPr>
        <w:t> </w:t>
      </w:r>
      <w:r>
        <w:rPr>
          <w:color w:val="231F20"/>
        </w:rPr>
        <w:t>what</w:t>
      </w:r>
      <w:r>
        <w:rPr>
          <w:color w:val="231F20"/>
          <w:spacing w:val="-17"/>
        </w:rPr>
        <w:t> </w:t>
      </w:r>
      <w:r>
        <w:rPr>
          <w:color w:val="231F20"/>
        </w:rPr>
        <w:t>data</w:t>
      </w:r>
      <w:r>
        <w:rPr>
          <w:color w:val="231F20"/>
          <w:spacing w:val="-16"/>
        </w:rPr>
        <w:t> </w:t>
      </w:r>
      <w:r>
        <w:rPr>
          <w:color w:val="231F20"/>
        </w:rPr>
        <w:t>to</w:t>
      </w:r>
      <w:r>
        <w:rPr>
          <w:color w:val="231F20"/>
          <w:spacing w:val="-17"/>
        </w:rPr>
        <w:t> </w:t>
      </w:r>
      <w:r>
        <w:rPr>
          <w:color w:val="231F20"/>
        </w:rPr>
        <w:t>consider. For</w:t>
      </w:r>
      <w:r>
        <w:rPr>
          <w:color w:val="231F20"/>
          <w:spacing w:val="-12"/>
        </w:rPr>
        <w:t> </w:t>
      </w:r>
      <w:r>
        <w:rPr>
          <w:color w:val="231F20"/>
        </w:rPr>
        <w:t>each</w:t>
      </w:r>
      <w:r>
        <w:rPr>
          <w:color w:val="231F20"/>
          <w:spacing w:val="-12"/>
        </w:rPr>
        <w:t> </w:t>
      </w:r>
      <w:r>
        <w:rPr>
          <w:color w:val="231F20"/>
        </w:rPr>
        <w:t>business</w:t>
      </w:r>
      <w:r>
        <w:rPr>
          <w:color w:val="231F20"/>
          <w:spacing w:val="-12"/>
        </w:rPr>
        <w:t> </w:t>
      </w:r>
      <w:r>
        <w:rPr>
          <w:color w:val="231F20"/>
        </w:rPr>
        <w:t>requirement,</w:t>
      </w:r>
      <w:r>
        <w:rPr>
          <w:color w:val="231F20"/>
          <w:spacing w:val="-12"/>
        </w:rPr>
        <w:t> </w:t>
      </w:r>
      <w:r>
        <w:rPr>
          <w:color w:val="231F20"/>
        </w:rPr>
        <w:t>one</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data</w:t>
      </w:r>
      <w:r>
        <w:rPr>
          <w:color w:val="231F20"/>
          <w:spacing w:val="-12"/>
        </w:rPr>
        <w:t> </w:t>
      </w:r>
      <w:r>
        <w:rPr>
          <w:color w:val="231F20"/>
        </w:rPr>
        <w:t>requirements</w:t>
      </w:r>
      <w:r>
        <w:rPr>
          <w:color w:val="231F20"/>
          <w:spacing w:val="-12"/>
        </w:rPr>
        <w:t> </w:t>
      </w:r>
      <w:r>
        <w:rPr>
          <w:color w:val="231F20"/>
        </w:rPr>
        <w:t>will</w:t>
      </w:r>
      <w:r>
        <w:rPr>
          <w:color w:val="231F20"/>
          <w:spacing w:val="-12"/>
        </w:rPr>
        <w:t> </w:t>
      </w:r>
      <w:r>
        <w:rPr>
          <w:color w:val="231F20"/>
        </w:rPr>
        <w:t>result.</w:t>
      </w:r>
      <w:r>
        <w:rPr>
          <w:color w:val="231F20"/>
          <w:spacing w:val="-12"/>
        </w:rPr>
        <w:t> </w:t>
      </w:r>
      <w:r>
        <w:rPr>
          <w:color w:val="231F20"/>
        </w:rPr>
        <w:t>For</w:t>
      </w:r>
      <w:r>
        <w:rPr>
          <w:color w:val="231F20"/>
          <w:spacing w:val="-12"/>
        </w:rPr>
        <w:t> </w:t>
      </w:r>
      <w:r>
        <w:rPr>
          <w:color w:val="231F20"/>
        </w:rPr>
        <w:t>instance, if</w:t>
      </w:r>
      <w:r>
        <w:rPr>
          <w:color w:val="231F20"/>
          <w:spacing w:val="-13"/>
        </w:rPr>
        <w:t> </w:t>
      </w:r>
      <w:r>
        <w:rPr>
          <w:color w:val="231F20"/>
        </w:rPr>
        <w:t>survey</w:t>
      </w:r>
      <w:r>
        <w:rPr>
          <w:color w:val="231F20"/>
          <w:spacing w:val="-13"/>
        </w:rPr>
        <w:t> </w:t>
      </w:r>
      <w:r>
        <w:rPr>
          <w:color w:val="231F20"/>
        </w:rPr>
        <w:t>data</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incorporated</w:t>
      </w:r>
      <w:r>
        <w:rPr>
          <w:color w:val="231F20"/>
          <w:spacing w:val="-13"/>
        </w:rPr>
        <w:t> </w:t>
      </w:r>
      <w:r>
        <w:rPr>
          <w:color w:val="231F20"/>
        </w:rPr>
        <w:t>into</w:t>
      </w:r>
      <w:r>
        <w:rPr>
          <w:color w:val="231F20"/>
          <w:spacing w:val="-13"/>
        </w:rPr>
        <w:t> </w:t>
      </w:r>
      <w:r>
        <w:rPr>
          <w:color w:val="231F20"/>
        </w:rPr>
        <w:t>customer</w:t>
      </w:r>
      <w:r>
        <w:rPr>
          <w:color w:val="231F20"/>
          <w:spacing w:val="-13"/>
        </w:rPr>
        <w:t> </w:t>
      </w:r>
      <w:r>
        <w:rPr>
          <w:color w:val="231F20"/>
        </w:rPr>
        <w:t>profiles,</w:t>
      </w:r>
      <w:r>
        <w:rPr>
          <w:color w:val="231F20"/>
          <w:spacing w:val="-13"/>
        </w:rPr>
        <w:t> </w:t>
      </w:r>
      <w:r>
        <w:rPr>
          <w:color w:val="231F20"/>
        </w:rPr>
        <w:t>which</w:t>
      </w:r>
      <w:r>
        <w:rPr>
          <w:color w:val="231F20"/>
          <w:spacing w:val="-13"/>
        </w:rPr>
        <w:t> </w:t>
      </w:r>
      <w:r>
        <w:rPr>
          <w:color w:val="231F20"/>
        </w:rPr>
        <w:t>specific</w:t>
      </w:r>
      <w:r>
        <w:rPr>
          <w:color w:val="231F20"/>
          <w:spacing w:val="-13"/>
        </w:rPr>
        <w:t> </w:t>
      </w:r>
      <w:r>
        <w:rPr>
          <w:color w:val="231F20"/>
        </w:rPr>
        <w:t>data</w:t>
      </w:r>
      <w:r>
        <w:rPr>
          <w:color w:val="231F20"/>
          <w:spacing w:val="-13"/>
        </w:rPr>
        <w:t> </w:t>
      </w:r>
      <w:r>
        <w:rPr>
          <w:color w:val="231F20"/>
        </w:rPr>
        <w:t>elements should be collected? Will you need to collect external data such as third-party house </w:t>
      </w:r>
      <w:r>
        <w:rPr>
          <w:color w:val="231F20"/>
          <w:w w:val="90"/>
        </w:rPr>
        <w:t>holding information or competitive intelligence data? Of the data collected, what should be </w:t>
      </w:r>
      <w:r>
        <w:rPr>
          <w:color w:val="231F20"/>
          <w:spacing w:val="-2"/>
        </w:rPr>
        <w:t>displayed</w:t>
      </w:r>
      <w:r>
        <w:rPr>
          <w:color w:val="231F20"/>
          <w:spacing w:val="-13"/>
        </w:rPr>
        <w:t> </w:t>
      </w:r>
      <w:r>
        <w:rPr>
          <w:color w:val="231F20"/>
          <w:spacing w:val="-2"/>
        </w:rPr>
        <w:t>to</w:t>
      </w:r>
      <w:r>
        <w:rPr>
          <w:color w:val="231F20"/>
          <w:spacing w:val="-13"/>
        </w:rPr>
        <w:t> </w:t>
      </w:r>
      <w:r>
        <w:rPr>
          <w:color w:val="231F20"/>
          <w:spacing w:val="-2"/>
        </w:rPr>
        <w:t>CSRs,</w:t>
      </w:r>
      <w:r>
        <w:rPr>
          <w:color w:val="231F20"/>
          <w:spacing w:val="-13"/>
        </w:rPr>
        <w:t> </w:t>
      </w:r>
      <w:r>
        <w:rPr>
          <w:color w:val="231F20"/>
          <w:spacing w:val="-2"/>
        </w:rPr>
        <w:t>to</w:t>
      </w:r>
      <w:r>
        <w:rPr>
          <w:color w:val="231F20"/>
          <w:spacing w:val="-13"/>
        </w:rPr>
        <w:t> </w:t>
      </w:r>
      <w:r>
        <w:rPr>
          <w:color w:val="231F20"/>
          <w:spacing w:val="-2"/>
        </w:rPr>
        <w:t>marketing</w:t>
      </w:r>
      <w:r>
        <w:rPr>
          <w:color w:val="231F20"/>
          <w:spacing w:val="-13"/>
        </w:rPr>
        <w:t> </w:t>
      </w:r>
      <w:r>
        <w:rPr>
          <w:color w:val="231F20"/>
          <w:spacing w:val="-2"/>
        </w:rPr>
        <w:t>staff</w:t>
      </w:r>
      <w:r>
        <w:rPr>
          <w:color w:val="231F20"/>
          <w:spacing w:val="-13"/>
        </w:rPr>
        <w:t> </w:t>
      </w:r>
      <w:r>
        <w:rPr>
          <w:color w:val="231F20"/>
          <w:spacing w:val="-2"/>
        </w:rPr>
        <w:t>and</w:t>
      </w:r>
      <w:r>
        <w:rPr>
          <w:color w:val="231F20"/>
          <w:spacing w:val="-13"/>
        </w:rPr>
        <w:t> </w:t>
      </w:r>
      <w:r>
        <w:rPr>
          <w:color w:val="231F20"/>
          <w:spacing w:val="-2"/>
        </w:rPr>
        <w:t>what</w:t>
      </w:r>
      <w:r>
        <w:rPr>
          <w:color w:val="231F20"/>
          <w:spacing w:val="-13"/>
        </w:rPr>
        <w:t> </w:t>
      </w:r>
      <w:r>
        <w:rPr>
          <w:color w:val="231F20"/>
          <w:spacing w:val="-2"/>
        </w:rPr>
        <w:t>systems</w:t>
      </w:r>
      <w:r>
        <w:rPr>
          <w:color w:val="231F20"/>
          <w:spacing w:val="-13"/>
        </w:rPr>
        <w:t> </w:t>
      </w:r>
      <w:r>
        <w:rPr>
          <w:color w:val="231F20"/>
          <w:spacing w:val="-2"/>
        </w:rPr>
        <w:t>will</w:t>
      </w:r>
      <w:r>
        <w:rPr>
          <w:color w:val="231F20"/>
          <w:spacing w:val="-13"/>
        </w:rPr>
        <w:t> </w:t>
      </w:r>
      <w:r>
        <w:rPr>
          <w:color w:val="231F20"/>
          <w:spacing w:val="-2"/>
        </w:rPr>
        <w:t>deliver</w:t>
      </w:r>
      <w:r>
        <w:rPr>
          <w:color w:val="231F20"/>
          <w:spacing w:val="-13"/>
        </w:rPr>
        <w:t> </w:t>
      </w:r>
      <w:r>
        <w:rPr>
          <w:color w:val="231F20"/>
          <w:spacing w:val="-2"/>
        </w:rPr>
        <w:t>that</w:t>
      </w:r>
      <w:r>
        <w:rPr>
          <w:color w:val="231F20"/>
          <w:spacing w:val="-13"/>
        </w:rPr>
        <w:t> </w:t>
      </w:r>
      <w:r>
        <w:rPr>
          <w:color w:val="231F20"/>
          <w:spacing w:val="-2"/>
        </w:rPr>
        <w:t>data?</w:t>
      </w:r>
    </w:p>
    <w:p>
      <w:pPr>
        <w:pStyle w:val="BodyText"/>
        <w:spacing w:before="37"/>
      </w:pPr>
    </w:p>
    <w:p>
      <w:pPr>
        <w:pStyle w:val="BodyText"/>
        <w:spacing w:line="271" w:lineRule="auto"/>
        <w:ind w:left="425" w:right="422" w:firstLine="720"/>
        <w:jc w:val="both"/>
      </w:pPr>
      <w:r>
        <w:rPr>
          <w:color w:val="231F20"/>
        </w:rPr>
        <w:t>A significant part of defining data requirements involves addressing the actual meaning of certain data definitions. Is there consensus across the business that the term</w:t>
      </w:r>
      <w:r>
        <w:rPr>
          <w:color w:val="231F20"/>
          <w:spacing w:val="-3"/>
        </w:rPr>
        <w:t> </w:t>
      </w:r>
      <w:r>
        <w:rPr>
          <w:color w:val="231F20"/>
        </w:rPr>
        <w:t>“revenue”</w:t>
      </w:r>
      <w:r>
        <w:rPr>
          <w:color w:val="231F20"/>
          <w:spacing w:val="-3"/>
        </w:rPr>
        <w:t> </w:t>
      </w:r>
      <w:r>
        <w:rPr>
          <w:color w:val="231F20"/>
        </w:rPr>
        <w:t>means</w:t>
      </w:r>
      <w:r>
        <w:rPr>
          <w:color w:val="231F20"/>
          <w:spacing w:val="-3"/>
        </w:rPr>
        <w:t> </w:t>
      </w:r>
      <w:r>
        <w:rPr>
          <w:color w:val="231F20"/>
        </w:rPr>
        <w:t>booked</w:t>
      </w:r>
      <w:r>
        <w:rPr>
          <w:color w:val="231F20"/>
          <w:spacing w:val="-3"/>
        </w:rPr>
        <w:t> </w:t>
      </w:r>
      <w:r>
        <w:rPr>
          <w:color w:val="231F20"/>
        </w:rPr>
        <w:t>revenue,</w:t>
      </w:r>
      <w:r>
        <w:rPr>
          <w:color w:val="231F20"/>
          <w:spacing w:val="-3"/>
        </w:rPr>
        <w:t> </w:t>
      </w:r>
      <w:r>
        <w:rPr>
          <w:color w:val="231F20"/>
        </w:rPr>
        <w:t>or</w:t>
      </w:r>
      <w:r>
        <w:rPr>
          <w:color w:val="231F20"/>
          <w:spacing w:val="-3"/>
        </w:rPr>
        <w:t> </w:t>
      </w:r>
      <w:r>
        <w:rPr>
          <w:color w:val="231F20"/>
        </w:rPr>
        <w:t>might</w:t>
      </w:r>
      <w:r>
        <w:rPr>
          <w:color w:val="231F20"/>
          <w:spacing w:val="-3"/>
        </w:rPr>
        <w:t> </w:t>
      </w:r>
      <w:r>
        <w:rPr>
          <w:color w:val="231F20"/>
        </w:rPr>
        <w:t>it</w:t>
      </w:r>
      <w:r>
        <w:rPr>
          <w:color w:val="231F20"/>
          <w:spacing w:val="-3"/>
        </w:rPr>
        <w:t> </w:t>
      </w:r>
      <w:r>
        <w:rPr>
          <w:color w:val="231F20"/>
        </w:rPr>
        <w:t>imply</w:t>
      </w:r>
      <w:r>
        <w:rPr>
          <w:color w:val="231F20"/>
          <w:spacing w:val="-3"/>
        </w:rPr>
        <w:t> </w:t>
      </w:r>
      <w:r>
        <w:rPr>
          <w:color w:val="231F20"/>
        </w:rPr>
        <w:t>billed</w:t>
      </w:r>
      <w:r>
        <w:rPr>
          <w:color w:val="231F20"/>
          <w:spacing w:val="-3"/>
        </w:rPr>
        <w:t> </w:t>
      </w:r>
      <w:r>
        <w:rPr>
          <w:color w:val="231F20"/>
        </w:rPr>
        <w:t>revenue?</w:t>
      </w:r>
      <w:r>
        <w:rPr>
          <w:color w:val="231F20"/>
          <w:spacing w:val="-3"/>
        </w:rPr>
        <w:t> </w:t>
      </w:r>
      <w:r>
        <w:rPr>
          <w:color w:val="231F20"/>
        </w:rPr>
        <w:t>Does</w:t>
      </w:r>
      <w:r>
        <w:rPr>
          <w:color w:val="231F20"/>
          <w:spacing w:val="-3"/>
        </w:rPr>
        <w:t> </w:t>
      </w:r>
      <w:r>
        <w:rPr>
          <w:color w:val="231F20"/>
        </w:rPr>
        <w:t>a</w:t>
      </w:r>
      <w:r>
        <w:rPr>
          <w:color w:val="231F20"/>
          <w:spacing w:val="-3"/>
        </w:rPr>
        <w:t> </w:t>
      </w:r>
      <w:r>
        <w:rPr>
          <w:color w:val="231F20"/>
        </w:rPr>
        <w:t>“new </w:t>
      </w:r>
      <w:r>
        <w:rPr>
          <w:color w:val="231F20"/>
          <w:spacing w:val="-2"/>
        </w:rPr>
        <w:t>customer”</w:t>
      </w:r>
      <w:r>
        <w:rPr>
          <w:color w:val="231F20"/>
          <w:spacing w:val="-11"/>
        </w:rPr>
        <w:t> </w:t>
      </w:r>
      <w:r>
        <w:rPr>
          <w:color w:val="231F20"/>
          <w:spacing w:val="-2"/>
        </w:rPr>
        <w:t>have</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attributes</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sales</w:t>
      </w:r>
      <w:r>
        <w:rPr>
          <w:color w:val="231F20"/>
          <w:spacing w:val="-11"/>
        </w:rPr>
        <w:t> </w:t>
      </w:r>
      <w:r>
        <w:rPr>
          <w:color w:val="231F20"/>
          <w:spacing w:val="-2"/>
        </w:rPr>
        <w:t>organization</w:t>
      </w:r>
      <w:r>
        <w:rPr>
          <w:color w:val="231F20"/>
          <w:spacing w:val="-11"/>
        </w:rPr>
        <w:t> </w:t>
      </w:r>
      <w:r>
        <w:rPr>
          <w:color w:val="231F20"/>
          <w:spacing w:val="-2"/>
        </w:rPr>
        <w:t>as</w:t>
      </w:r>
      <w:r>
        <w:rPr>
          <w:color w:val="231F20"/>
          <w:spacing w:val="-11"/>
        </w:rPr>
        <w:t> </w:t>
      </w:r>
      <w:r>
        <w:rPr>
          <w:color w:val="231F20"/>
          <w:spacing w:val="-2"/>
        </w:rPr>
        <w:t>in</w:t>
      </w:r>
      <w:r>
        <w:rPr>
          <w:color w:val="231F20"/>
          <w:spacing w:val="-11"/>
        </w:rPr>
        <w:t> </w:t>
      </w:r>
      <w:r>
        <w:rPr>
          <w:color w:val="231F20"/>
          <w:spacing w:val="-2"/>
        </w:rPr>
        <w:t>customer</w:t>
      </w:r>
      <w:r>
        <w:rPr>
          <w:color w:val="231F20"/>
          <w:spacing w:val="-11"/>
        </w:rPr>
        <w:t> </w:t>
      </w:r>
      <w:r>
        <w:rPr>
          <w:color w:val="231F20"/>
          <w:spacing w:val="-2"/>
        </w:rPr>
        <w:t>support?</w:t>
      </w:r>
      <w:r>
        <w:rPr>
          <w:color w:val="231F20"/>
          <w:spacing w:val="-11"/>
        </w:rPr>
        <w:t> </w:t>
      </w:r>
      <w:r>
        <w:rPr>
          <w:color w:val="231F20"/>
          <w:spacing w:val="-2"/>
        </w:rPr>
        <w:t>To </w:t>
      </w:r>
      <w:r>
        <w:rPr>
          <w:color w:val="231F20"/>
          <w:spacing w:val="-4"/>
        </w:rPr>
        <w:t>many</w:t>
      </w:r>
      <w:r>
        <w:rPr>
          <w:color w:val="231F20"/>
          <w:spacing w:val="-11"/>
        </w:rPr>
        <w:t> </w:t>
      </w:r>
      <w:r>
        <w:rPr>
          <w:color w:val="231F20"/>
          <w:spacing w:val="-4"/>
        </w:rPr>
        <w:t>in</w:t>
      </w:r>
      <w:r>
        <w:rPr>
          <w:color w:val="231F20"/>
          <w:spacing w:val="-11"/>
        </w:rPr>
        <w:t> </w:t>
      </w:r>
      <w:r>
        <w:rPr>
          <w:color w:val="231F20"/>
          <w:spacing w:val="-4"/>
        </w:rPr>
        <w:t>IT,</w:t>
      </w:r>
      <w:r>
        <w:rPr>
          <w:color w:val="231F20"/>
          <w:spacing w:val="-11"/>
        </w:rPr>
        <w:t> </w:t>
      </w:r>
      <w:r>
        <w:rPr>
          <w:color w:val="231F20"/>
          <w:spacing w:val="-4"/>
        </w:rPr>
        <w:t>documenting</w:t>
      </w:r>
      <w:r>
        <w:rPr>
          <w:color w:val="231F20"/>
          <w:spacing w:val="-11"/>
        </w:rPr>
        <w:t> </w:t>
      </w:r>
      <w:r>
        <w:rPr>
          <w:color w:val="231F20"/>
          <w:spacing w:val="-4"/>
        </w:rPr>
        <w:t>data</w:t>
      </w:r>
      <w:r>
        <w:rPr>
          <w:color w:val="231F20"/>
          <w:spacing w:val="-11"/>
        </w:rPr>
        <w:t> </w:t>
      </w:r>
      <w:r>
        <w:rPr>
          <w:color w:val="231F20"/>
          <w:spacing w:val="-4"/>
        </w:rPr>
        <w:t>definitions</w:t>
      </w:r>
      <w:r>
        <w:rPr>
          <w:color w:val="231F20"/>
          <w:spacing w:val="-11"/>
        </w:rPr>
        <w:t> </w:t>
      </w:r>
      <w:r>
        <w:rPr>
          <w:color w:val="231F20"/>
          <w:spacing w:val="-4"/>
        </w:rPr>
        <w:t>smacks</w:t>
      </w:r>
      <w:r>
        <w:rPr>
          <w:color w:val="231F20"/>
          <w:spacing w:val="-11"/>
        </w:rPr>
        <w:t> </w:t>
      </w:r>
      <w:r>
        <w:rPr>
          <w:color w:val="231F20"/>
          <w:spacing w:val="-4"/>
        </w:rPr>
        <w:t>of</w:t>
      </w:r>
      <w:r>
        <w:rPr>
          <w:color w:val="231F20"/>
          <w:spacing w:val="-11"/>
        </w:rPr>
        <w:t> </w:t>
      </w:r>
      <w:r>
        <w:rPr>
          <w:color w:val="231F20"/>
          <w:spacing w:val="-4"/>
        </w:rPr>
        <w:t>cumbersome</w:t>
      </w:r>
      <w:r>
        <w:rPr>
          <w:color w:val="231F20"/>
          <w:spacing w:val="-11"/>
        </w:rPr>
        <w:t> </w:t>
      </w:r>
      <w:r>
        <w:rPr>
          <w:color w:val="231F20"/>
          <w:spacing w:val="-4"/>
        </w:rPr>
        <w:t>metadata</w:t>
      </w:r>
      <w:r>
        <w:rPr>
          <w:color w:val="231F20"/>
          <w:spacing w:val="-11"/>
        </w:rPr>
        <w:t> </w:t>
      </w:r>
      <w:r>
        <w:rPr>
          <w:color w:val="231F20"/>
          <w:spacing w:val="-4"/>
        </w:rPr>
        <w:t>management </w:t>
      </w:r>
      <w:r>
        <w:rPr>
          <w:color w:val="231F20"/>
        </w:rPr>
        <w:t>and</w:t>
      </w:r>
      <w:r>
        <w:rPr>
          <w:color w:val="231F20"/>
          <w:spacing w:val="-17"/>
        </w:rPr>
        <w:t> </w:t>
      </w:r>
      <w:r>
        <w:rPr>
          <w:color w:val="231F20"/>
        </w:rPr>
        <w:t>documentation</w:t>
      </w:r>
      <w:r>
        <w:rPr>
          <w:color w:val="231F20"/>
          <w:spacing w:val="-16"/>
        </w:rPr>
        <w:t> </w:t>
      </w:r>
      <w:r>
        <w:rPr>
          <w:color w:val="231F20"/>
        </w:rPr>
        <w:t>projects.</w:t>
      </w:r>
      <w:r>
        <w:rPr>
          <w:color w:val="231F20"/>
          <w:spacing w:val="-17"/>
        </w:rPr>
        <w:t> </w:t>
      </w:r>
      <w:r>
        <w:rPr>
          <w:color w:val="231F20"/>
        </w:rPr>
        <w:t>However,</w:t>
      </w:r>
      <w:r>
        <w:rPr>
          <w:color w:val="231F20"/>
          <w:spacing w:val="-16"/>
        </w:rPr>
        <w:t> </w:t>
      </w:r>
      <w:r>
        <w:rPr>
          <w:color w:val="231F20"/>
        </w:rPr>
        <w:t>it’s</w:t>
      </w:r>
      <w:r>
        <w:rPr>
          <w:color w:val="231F20"/>
          <w:spacing w:val="-17"/>
        </w:rPr>
        <w:t> </w:t>
      </w:r>
      <w:r>
        <w:rPr>
          <w:color w:val="231F20"/>
        </w:rPr>
        <w:t>more</w:t>
      </w:r>
      <w:r>
        <w:rPr>
          <w:color w:val="231F20"/>
          <w:spacing w:val="-16"/>
        </w:rPr>
        <w:t> </w:t>
      </w:r>
      <w:r>
        <w:rPr>
          <w:color w:val="231F20"/>
        </w:rPr>
        <w:t>about</w:t>
      </w:r>
      <w:r>
        <w:rPr>
          <w:color w:val="231F20"/>
          <w:spacing w:val="-17"/>
        </w:rPr>
        <w:t> </w:t>
      </w:r>
      <w:r>
        <w:rPr>
          <w:color w:val="231F20"/>
        </w:rPr>
        <w:t>simply</w:t>
      </w:r>
      <w:r>
        <w:rPr>
          <w:color w:val="231F20"/>
          <w:spacing w:val="-16"/>
        </w:rPr>
        <w:t> </w:t>
      </w:r>
      <w:r>
        <w:rPr>
          <w:color w:val="231F20"/>
        </w:rPr>
        <w:t>gathering</w:t>
      </w:r>
      <w:r>
        <w:rPr>
          <w:color w:val="231F20"/>
          <w:spacing w:val="-16"/>
        </w:rPr>
        <w:t> </w:t>
      </w:r>
      <w:r>
        <w:rPr>
          <w:color w:val="231F20"/>
        </w:rPr>
        <w:t>consensus</w:t>
      </w:r>
      <w:r>
        <w:rPr>
          <w:color w:val="231F20"/>
          <w:spacing w:val="-17"/>
        </w:rPr>
        <w:t> </w:t>
      </w:r>
      <w:r>
        <w:rPr>
          <w:color w:val="231F20"/>
        </w:rPr>
        <w:t>and enforcing consistent business terminology, whatever form that takes. If information is </w:t>
      </w:r>
      <w:r>
        <w:rPr>
          <w:color w:val="231F20"/>
          <w:w w:val="90"/>
        </w:rPr>
        <w:t>indeed</w:t>
      </w:r>
      <w:r>
        <w:rPr>
          <w:color w:val="231F20"/>
          <w:spacing w:val="39"/>
        </w:rPr>
        <w:t> </w:t>
      </w:r>
      <w:r>
        <w:rPr>
          <w:color w:val="231F20"/>
          <w:w w:val="90"/>
        </w:rPr>
        <w:t>a</w:t>
      </w:r>
      <w:r>
        <w:rPr>
          <w:color w:val="231F20"/>
          <w:spacing w:val="39"/>
        </w:rPr>
        <w:t> </w:t>
      </w:r>
      <w:r>
        <w:rPr>
          <w:color w:val="231F20"/>
          <w:w w:val="90"/>
        </w:rPr>
        <w:t>corporate</w:t>
      </w:r>
      <w:r>
        <w:rPr>
          <w:color w:val="231F20"/>
          <w:spacing w:val="39"/>
        </w:rPr>
        <w:t> </w:t>
      </w:r>
      <w:r>
        <w:rPr>
          <w:color w:val="231F20"/>
          <w:w w:val="90"/>
        </w:rPr>
        <w:t>asset,</w:t>
      </w:r>
      <w:r>
        <w:rPr>
          <w:color w:val="231F20"/>
          <w:spacing w:val="39"/>
        </w:rPr>
        <w:t> </w:t>
      </w:r>
      <w:r>
        <w:rPr>
          <w:color w:val="231F20"/>
          <w:w w:val="90"/>
        </w:rPr>
        <w:t>consistent</w:t>
      </w:r>
      <w:r>
        <w:rPr>
          <w:color w:val="231F20"/>
          <w:spacing w:val="39"/>
        </w:rPr>
        <w:t> </w:t>
      </w:r>
      <w:r>
        <w:rPr>
          <w:color w:val="231F20"/>
          <w:w w:val="90"/>
        </w:rPr>
        <w:t>and</w:t>
      </w:r>
      <w:r>
        <w:rPr>
          <w:color w:val="231F20"/>
          <w:spacing w:val="39"/>
        </w:rPr>
        <w:t> </w:t>
      </w:r>
      <w:r>
        <w:rPr>
          <w:color w:val="231F20"/>
          <w:w w:val="90"/>
        </w:rPr>
        <w:t>sustainable</w:t>
      </w:r>
      <w:r>
        <w:rPr>
          <w:color w:val="231F20"/>
          <w:spacing w:val="39"/>
        </w:rPr>
        <w:t> </w:t>
      </w:r>
      <w:r>
        <w:rPr>
          <w:color w:val="231F20"/>
          <w:w w:val="90"/>
        </w:rPr>
        <w:t>data</w:t>
      </w:r>
      <w:r>
        <w:rPr>
          <w:color w:val="231F20"/>
          <w:spacing w:val="39"/>
        </w:rPr>
        <w:t> </w:t>
      </w:r>
      <w:r>
        <w:rPr>
          <w:color w:val="231F20"/>
          <w:w w:val="90"/>
        </w:rPr>
        <w:t>definitions</w:t>
      </w:r>
      <w:r>
        <w:rPr>
          <w:color w:val="231F20"/>
          <w:spacing w:val="39"/>
        </w:rPr>
        <w:t> </w:t>
      </w:r>
      <w:r>
        <w:rPr>
          <w:color w:val="231F20"/>
          <w:w w:val="90"/>
        </w:rPr>
        <w:t>are</w:t>
      </w:r>
      <w:r>
        <w:rPr>
          <w:color w:val="231F20"/>
          <w:spacing w:val="39"/>
        </w:rPr>
        <w:t> </w:t>
      </w:r>
      <w:r>
        <w:rPr>
          <w:color w:val="231F20"/>
          <w:w w:val="90"/>
        </w:rPr>
        <w:t>essential.</w:t>
      </w:r>
    </w:p>
    <w:p>
      <w:pPr>
        <w:pStyle w:val="BodyText"/>
        <w:spacing w:before="35"/>
      </w:pPr>
    </w:p>
    <w:p>
      <w:pPr>
        <w:pStyle w:val="BodyText"/>
        <w:spacing w:line="271" w:lineRule="auto"/>
        <w:ind w:left="425" w:right="418" w:firstLine="720"/>
        <w:jc w:val="both"/>
      </w:pPr>
      <w:r>
        <w:rPr>
          <w:color w:val="231F20"/>
        </w:rPr>
        <w:t>When you’ve completed an impact analysis, you can begin prioritizing projects </w:t>
      </w:r>
      <w:r>
        <w:rPr>
          <w:color w:val="231F20"/>
          <w:w w:val="90"/>
        </w:rPr>
        <w:t>according to business requirements and staffing your development projects, as we discussed </w:t>
      </w:r>
      <w:r>
        <w:rPr>
          <w:color w:val="231F20"/>
        </w:rPr>
        <w:t>earlier in this chapter.</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90"/>
        </w:rPr>
        <w:t>Technology</w:t>
      </w:r>
      <w:r>
        <w:rPr>
          <w:rFonts w:ascii="Tahoma"/>
          <w:color w:val="231F20"/>
          <w:spacing w:val="6"/>
        </w:rPr>
        <w:t> </w:t>
      </w:r>
      <w:r>
        <w:rPr>
          <w:rFonts w:ascii="Tahoma"/>
          <w:color w:val="231F20"/>
          <w:spacing w:val="-2"/>
        </w:rPr>
        <w:t>Selection</w:t>
      </w:r>
    </w:p>
    <w:p>
      <w:pPr>
        <w:pStyle w:val="BodyText"/>
        <w:spacing w:before="122"/>
        <w:rPr>
          <w:rFonts w:ascii="Tahoma"/>
          <w:b/>
        </w:rPr>
      </w:pPr>
    </w:p>
    <w:p>
      <w:pPr>
        <w:pStyle w:val="BodyText"/>
        <w:spacing w:line="271" w:lineRule="auto"/>
        <w:ind w:left="425" w:right="418" w:firstLine="720"/>
        <w:jc w:val="both"/>
      </w:pPr>
      <w:r>
        <w:rPr>
          <w:color w:val="231F20"/>
        </w:rPr>
        <w:t>CRM</w:t>
      </w:r>
      <w:r>
        <w:rPr>
          <w:color w:val="231F20"/>
          <w:spacing w:val="-17"/>
        </w:rPr>
        <w:t> </w:t>
      </w:r>
      <w:r>
        <w:rPr>
          <w:color w:val="231F20"/>
        </w:rPr>
        <w:t>technology</w:t>
      </w:r>
      <w:r>
        <w:rPr>
          <w:color w:val="231F20"/>
          <w:spacing w:val="-16"/>
        </w:rPr>
        <w:t> </w:t>
      </w:r>
      <w:r>
        <w:rPr>
          <w:color w:val="231F20"/>
        </w:rPr>
        <w:t>selection</w:t>
      </w:r>
      <w:r>
        <w:rPr>
          <w:color w:val="231F20"/>
          <w:spacing w:val="-17"/>
        </w:rPr>
        <w:t> </w:t>
      </w:r>
      <w:r>
        <w:rPr>
          <w:color w:val="231F20"/>
        </w:rPr>
        <w:t>can</w:t>
      </w:r>
      <w:r>
        <w:rPr>
          <w:color w:val="231F20"/>
          <w:spacing w:val="-16"/>
        </w:rPr>
        <w:t> </w:t>
      </w:r>
      <w:r>
        <w:rPr>
          <w:color w:val="231F20"/>
        </w:rPr>
        <w:t>be</w:t>
      </w:r>
      <w:r>
        <w:rPr>
          <w:color w:val="231F20"/>
          <w:spacing w:val="-17"/>
        </w:rPr>
        <w:t> </w:t>
      </w:r>
      <w:r>
        <w:rPr>
          <w:color w:val="231F20"/>
        </w:rPr>
        <w:t>as</w:t>
      </w:r>
      <w:r>
        <w:rPr>
          <w:color w:val="231F20"/>
          <w:spacing w:val="-16"/>
        </w:rPr>
        <w:t> </w:t>
      </w:r>
      <w:r>
        <w:rPr>
          <w:color w:val="231F20"/>
        </w:rPr>
        <w:t>simple</w:t>
      </w:r>
      <w:r>
        <w:rPr>
          <w:color w:val="231F20"/>
          <w:spacing w:val="-17"/>
        </w:rPr>
        <w:t> </w:t>
      </w:r>
      <w:r>
        <w:rPr>
          <w:color w:val="231F20"/>
        </w:rPr>
        <w:t>as</w:t>
      </w:r>
      <w:r>
        <w:rPr>
          <w:color w:val="231F20"/>
          <w:spacing w:val="-16"/>
        </w:rPr>
        <w:t> </w:t>
      </w:r>
      <w:r>
        <w:rPr>
          <w:color w:val="231F20"/>
        </w:rPr>
        <w:t>choosing</w:t>
      </w:r>
      <w:r>
        <w:rPr>
          <w:color w:val="231F20"/>
          <w:spacing w:val="-16"/>
        </w:rPr>
        <w:t> </w:t>
      </w:r>
      <w:r>
        <w:rPr>
          <w:color w:val="231F20"/>
        </w:rPr>
        <w:t>an</w:t>
      </w:r>
      <w:r>
        <w:rPr>
          <w:color w:val="231F20"/>
          <w:spacing w:val="-17"/>
        </w:rPr>
        <w:t> </w:t>
      </w:r>
      <w:r>
        <w:rPr>
          <w:color w:val="231F20"/>
        </w:rPr>
        <w:t>off-the-shelf</w:t>
      </w:r>
      <w:r>
        <w:rPr>
          <w:color w:val="231F20"/>
          <w:spacing w:val="-16"/>
        </w:rPr>
        <w:t> </w:t>
      </w:r>
      <w:r>
        <w:rPr>
          <w:color w:val="231F20"/>
        </w:rPr>
        <w:t>product </w:t>
      </w:r>
      <w:r>
        <w:rPr>
          <w:color w:val="231F20"/>
          <w:spacing w:val="-4"/>
        </w:rPr>
        <w:t>or</w:t>
      </w:r>
      <w:r>
        <w:rPr>
          <w:color w:val="231F20"/>
          <w:spacing w:val="-13"/>
        </w:rPr>
        <w:t> </w:t>
      </w:r>
      <w:r>
        <w:rPr>
          <w:color w:val="231F20"/>
          <w:spacing w:val="-4"/>
        </w:rPr>
        <w:t>as</w:t>
      </w:r>
      <w:r>
        <w:rPr>
          <w:color w:val="231F20"/>
          <w:spacing w:val="-12"/>
        </w:rPr>
        <w:t> </w:t>
      </w:r>
      <w:r>
        <w:rPr>
          <w:color w:val="231F20"/>
          <w:spacing w:val="-4"/>
        </w:rPr>
        <w:t>complex</w:t>
      </w:r>
      <w:r>
        <w:rPr>
          <w:color w:val="231F20"/>
          <w:spacing w:val="-13"/>
        </w:rPr>
        <w:t> </w:t>
      </w:r>
      <w:r>
        <w:rPr>
          <w:color w:val="231F20"/>
          <w:spacing w:val="-4"/>
        </w:rPr>
        <w:t>as</w:t>
      </w:r>
      <w:r>
        <w:rPr>
          <w:color w:val="231F20"/>
          <w:spacing w:val="-12"/>
        </w:rPr>
        <w:t> </w:t>
      </w:r>
      <w:r>
        <w:rPr>
          <w:color w:val="231F20"/>
          <w:spacing w:val="-4"/>
        </w:rPr>
        <w:t>a</w:t>
      </w:r>
      <w:r>
        <w:rPr>
          <w:color w:val="231F20"/>
          <w:spacing w:val="-13"/>
        </w:rPr>
        <w:t> </w:t>
      </w:r>
      <w:r>
        <w:rPr>
          <w:color w:val="231F20"/>
          <w:spacing w:val="-4"/>
        </w:rPr>
        <w:t>comprehensive</w:t>
      </w:r>
      <w:r>
        <w:rPr>
          <w:color w:val="231F20"/>
          <w:spacing w:val="-12"/>
        </w:rPr>
        <w:t> </w:t>
      </w:r>
      <w:r>
        <w:rPr>
          <w:color w:val="231F20"/>
          <w:spacing w:val="-4"/>
        </w:rPr>
        <w:t>evaluation</w:t>
      </w:r>
      <w:r>
        <w:rPr>
          <w:color w:val="231F20"/>
          <w:spacing w:val="-13"/>
        </w:rPr>
        <w:t> </w:t>
      </w:r>
      <w:r>
        <w:rPr>
          <w:color w:val="231F20"/>
          <w:spacing w:val="-4"/>
        </w:rPr>
        <w:t>of</w:t>
      </w:r>
      <w:r>
        <w:rPr>
          <w:color w:val="231F20"/>
          <w:spacing w:val="-12"/>
        </w:rPr>
        <w:t> </w:t>
      </w:r>
      <w:r>
        <w:rPr>
          <w:color w:val="231F20"/>
          <w:spacing w:val="-4"/>
        </w:rPr>
        <w:t>various</w:t>
      </w:r>
      <w:r>
        <w:rPr>
          <w:color w:val="231F20"/>
          <w:spacing w:val="-12"/>
        </w:rPr>
        <w:t> </w:t>
      </w:r>
      <w:r>
        <w:rPr>
          <w:color w:val="231F20"/>
          <w:spacing w:val="-4"/>
        </w:rPr>
        <w:t>CRM</w:t>
      </w:r>
      <w:r>
        <w:rPr>
          <w:color w:val="231F20"/>
          <w:spacing w:val="-13"/>
        </w:rPr>
        <w:t> </w:t>
      </w:r>
      <w:r>
        <w:rPr>
          <w:color w:val="231F20"/>
          <w:spacing w:val="-4"/>
        </w:rPr>
        <w:t>systems</w:t>
      </w:r>
      <w:r>
        <w:rPr>
          <w:color w:val="231F20"/>
          <w:spacing w:val="-12"/>
        </w:rPr>
        <w:t> </w:t>
      </w:r>
      <w:r>
        <w:rPr>
          <w:color w:val="231F20"/>
          <w:spacing w:val="-4"/>
        </w:rPr>
        <w:t>integrators</w:t>
      </w:r>
      <w:r>
        <w:rPr>
          <w:color w:val="231F20"/>
          <w:spacing w:val="-13"/>
        </w:rPr>
        <w:t> </w:t>
      </w:r>
      <w:r>
        <w:rPr>
          <w:color w:val="231F20"/>
          <w:spacing w:val="-4"/>
        </w:rPr>
        <w:t>or</w:t>
      </w:r>
      <w:r>
        <w:rPr>
          <w:color w:val="231F20"/>
          <w:spacing w:val="-12"/>
        </w:rPr>
        <w:t> </w:t>
      </w:r>
      <w:r>
        <w:rPr>
          <w:color w:val="231F20"/>
          <w:spacing w:val="-4"/>
        </w:rPr>
        <w:t>ASPs. </w:t>
      </w:r>
      <w:r>
        <w:rPr>
          <w:color w:val="231F20"/>
          <w:spacing w:val="-2"/>
        </w:rPr>
        <w:t>If</w:t>
      </w:r>
      <w:r>
        <w:rPr>
          <w:color w:val="231F20"/>
          <w:spacing w:val="-15"/>
        </w:rPr>
        <w:t> </w:t>
      </w:r>
      <w:r>
        <w:rPr>
          <w:color w:val="231F20"/>
          <w:spacing w:val="-2"/>
        </w:rPr>
        <w:t>you’ve</w:t>
      </w:r>
      <w:r>
        <w:rPr>
          <w:color w:val="231F20"/>
          <w:spacing w:val="-14"/>
        </w:rPr>
        <w:t> </w:t>
      </w:r>
      <w:r>
        <w:rPr>
          <w:color w:val="231F20"/>
          <w:spacing w:val="-2"/>
        </w:rPr>
        <w:t>bitten</w:t>
      </w:r>
      <w:r>
        <w:rPr>
          <w:color w:val="231F20"/>
          <w:spacing w:val="-15"/>
        </w:rPr>
        <w:t> </w:t>
      </w:r>
      <w:r>
        <w:rPr>
          <w:color w:val="231F20"/>
          <w:spacing w:val="-2"/>
        </w:rPr>
        <w:t>the</w:t>
      </w:r>
      <w:r>
        <w:rPr>
          <w:color w:val="231F20"/>
          <w:spacing w:val="-14"/>
        </w:rPr>
        <w:t> </w:t>
      </w:r>
      <w:r>
        <w:rPr>
          <w:color w:val="231F20"/>
          <w:spacing w:val="-2"/>
        </w:rPr>
        <w:t>bullet</w:t>
      </w:r>
      <w:r>
        <w:rPr>
          <w:color w:val="231F20"/>
          <w:spacing w:val="-15"/>
        </w:rPr>
        <w:t> </w:t>
      </w:r>
      <w:r>
        <w:rPr>
          <w:color w:val="231F20"/>
          <w:spacing w:val="-2"/>
        </w:rPr>
        <w:t>during</w:t>
      </w:r>
      <w:r>
        <w:rPr>
          <w:color w:val="231F20"/>
          <w:spacing w:val="-14"/>
        </w:rPr>
        <w:t> </w:t>
      </w:r>
      <w:r>
        <w:rPr>
          <w:color w:val="231F20"/>
          <w:spacing w:val="-2"/>
        </w:rPr>
        <w:t>architecture</w:t>
      </w:r>
      <w:r>
        <w:rPr>
          <w:color w:val="231F20"/>
          <w:spacing w:val="-15"/>
        </w:rPr>
        <w:t> </w:t>
      </w:r>
      <w:r>
        <w:rPr>
          <w:color w:val="231F20"/>
          <w:spacing w:val="-2"/>
        </w:rPr>
        <w:t>and</w:t>
      </w:r>
      <w:r>
        <w:rPr>
          <w:color w:val="231F20"/>
          <w:spacing w:val="-14"/>
        </w:rPr>
        <w:t> </w:t>
      </w:r>
      <w:r>
        <w:rPr>
          <w:color w:val="231F20"/>
          <w:spacing w:val="-2"/>
        </w:rPr>
        <w:t>implementation</w:t>
      </w:r>
      <w:r>
        <w:rPr>
          <w:color w:val="231F20"/>
          <w:spacing w:val="-14"/>
        </w:rPr>
        <w:t> </w:t>
      </w:r>
      <w:r>
        <w:rPr>
          <w:color w:val="231F20"/>
          <w:spacing w:val="-2"/>
        </w:rPr>
        <w:t>design,</w:t>
      </w:r>
      <w:r>
        <w:rPr>
          <w:color w:val="231F20"/>
          <w:spacing w:val="-15"/>
        </w:rPr>
        <w:t> </w:t>
      </w:r>
      <w:r>
        <w:rPr>
          <w:color w:val="231F20"/>
          <w:spacing w:val="-2"/>
        </w:rPr>
        <w:t>understanding </w:t>
      </w:r>
      <w:r>
        <w:rPr>
          <w:color w:val="231F20"/>
          <w:w w:val="90"/>
        </w:rPr>
        <w:t>CRM’s</w:t>
      </w:r>
      <w:r>
        <w:rPr>
          <w:color w:val="231F20"/>
        </w:rPr>
        <w:t> </w:t>
      </w:r>
      <w:r>
        <w:rPr>
          <w:color w:val="231F20"/>
          <w:w w:val="90"/>
        </w:rPr>
        <w:t>impact</w:t>
      </w:r>
      <w:r>
        <w:rPr>
          <w:color w:val="231F20"/>
        </w:rPr>
        <w:t> </w:t>
      </w:r>
      <w:r>
        <w:rPr>
          <w:color w:val="231F20"/>
          <w:w w:val="90"/>
        </w:rPr>
        <w:t>on</w:t>
      </w:r>
      <w:r>
        <w:rPr>
          <w:color w:val="231F20"/>
        </w:rPr>
        <w:t> </w:t>
      </w:r>
      <w:r>
        <w:rPr>
          <w:color w:val="231F20"/>
          <w:w w:val="90"/>
        </w:rPr>
        <w:t>existing</w:t>
      </w:r>
      <w:r>
        <w:rPr>
          <w:color w:val="231F20"/>
        </w:rPr>
        <w:t> </w:t>
      </w:r>
      <w:r>
        <w:rPr>
          <w:color w:val="231F20"/>
          <w:w w:val="90"/>
        </w:rPr>
        <w:t>systems</w:t>
      </w:r>
      <w:r>
        <w:rPr>
          <w:color w:val="231F20"/>
        </w:rPr>
        <w:t> </w:t>
      </w:r>
      <w:r>
        <w:rPr>
          <w:color w:val="231F20"/>
          <w:w w:val="90"/>
        </w:rPr>
        <w:t>and</w:t>
      </w:r>
      <w:r>
        <w:rPr>
          <w:color w:val="231F20"/>
        </w:rPr>
        <w:t> </w:t>
      </w:r>
      <w:r>
        <w:rPr>
          <w:color w:val="231F20"/>
          <w:w w:val="90"/>
        </w:rPr>
        <w:t>its</w:t>
      </w:r>
      <w:r>
        <w:rPr>
          <w:color w:val="231F20"/>
        </w:rPr>
        <w:t> </w:t>
      </w:r>
      <w:r>
        <w:rPr>
          <w:color w:val="231F20"/>
          <w:w w:val="90"/>
        </w:rPr>
        <w:t>requirements</w:t>
      </w:r>
      <w:r>
        <w:rPr>
          <w:color w:val="231F20"/>
        </w:rPr>
        <w:t> </w:t>
      </w:r>
      <w:r>
        <w:rPr>
          <w:color w:val="231F20"/>
          <w:w w:val="90"/>
        </w:rPr>
        <w:t>for</w:t>
      </w:r>
      <w:r>
        <w:rPr>
          <w:color w:val="231F20"/>
        </w:rPr>
        <w:t> </w:t>
      </w:r>
      <w:r>
        <w:rPr>
          <w:color w:val="231F20"/>
          <w:w w:val="90"/>
        </w:rPr>
        <w:t>new</w:t>
      </w:r>
      <w:r>
        <w:rPr>
          <w:color w:val="231F20"/>
        </w:rPr>
        <w:t> </w:t>
      </w:r>
      <w:r>
        <w:rPr>
          <w:color w:val="231F20"/>
          <w:w w:val="90"/>
        </w:rPr>
        <w:t>functionality,</w:t>
      </w:r>
      <w:r>
        <w:rPr>
          <w:color w:val="231F20"/>
        </w:rPr>
        <w:t> </w:t>
      </w:r>
      <w:r>
        <w:rPr>
          <w:color w:val="231F20"/>
          <w:w w:val="90"/>
        </w:rPr>
        <w:t>you</w:t>
      </w:r>
      <w:r>
        <w:rPr>
          <w:color w:val="231F20"/>
        </w:rPr>
        <w:t> </w:t>
      </w:r>
      <w:r>
        <w:rPr>
          <w:color w:val="231F20"/>
          <w:w w:val="90"/>
        </w:rPr>
        <w:t>should</w:t>
      </w:r>
      <w:r>
        <w:rPr>
          <w:color w:val="231F20"/>
        </w:rPr>
        <w:t> </w:t>
      </w:r>
      <w:r>
        <w:rPr>
          <w:color w:val="231F20"/>
          <w:w w:val="90"/>
        </w:rPr>
        <w:t>be</w:t>
      </w:r>
      <w:r>
        <w:rPr>
          <w:color w:val="231F20"/>
          <w:spacing w:val="80"/>
        </w:rPr>
        <w:t> </w:t>
      </w:r>
      <w:r>
        <w:rPr>
          <w:color w:val="231F20"/>
          <w:spacing w:val="-2"/>
        </w:rPr>
        <w:t>in</w:t>
      </w:r>
      <w:r>
        <w:rPr>
          <w:color w:val="231F20"/>
          <w:spacing w:val="-9"/>
        </w:rPr>
        <w:t> </w:t>
      </w:r>
      <w:r>
        <w:rPr>
          <w:color w:val="231F20"/>
          <w:spacing w:val="-2"/>
        </w:rPr>
        <w:t>good</w:t>
      </w:r>
      <w:r>
        <w:rPr>
          <w:color w:val="231F20"/>
          <w:spacing w:val="-9"/>
        </w:rPr>
        <w:t> </w:t>
      </w:r>
      <w:r>
        <w:rPr>
          <w:color w:val="231F20"/>
          <w:spacing w:val="-2"/>
        </w:rPr>
        <w:t>shape</w:t>
      </w:r>
      <w:r>
        <w:rPr>
          <w:color w:val="231F20"/>
          <w:spacing w:val="-9"/>
        </w:rPr>
        <w:t> </w:t>
      </w:r>
      <w:r>
        <w:rPr>
          <w:color w:val="231F20"/>
          <w:spacing w:val="-2"/>
        </w:rPr>
        <w:t>to</w:t>
      </w:r>
      <w:r>
        <w:rPr>
          <w:color w:val="231F20"/>
          <w:spacing w:val="-9"/>
        </w:rPr>
        <w:t> </w:t>
      </w:r>
      <w:r>
        <w:rPr>
          <w:color w:val="231F20"/>
          <w:spacing w:val="-2"/>
        </w:rPr>
        <w:t>align</w:t>
      </w:r>
      <w:r>
        <w:rPr>
          <w:color w:val="231F20"/>
          <w:spacing w:val="-9"/>
        </w:rPr>
        <w:t> </w:t>
      </w:r>
      <w:r>
        <w:rPr>
          <w:color w:val="231F20"/>
          <w:spacing w:val="-2"/>
        </w:rPr>
        <w:t>any</w:t>
      </w:r>
      <w:r>
        <w:rPr>
          <w:color w:val="231F20"/>
          <w:spacing w:val="-9"/>
        </w:rPr>
        <w:t> </w:t>
      </w:r>
      <w:r>
        <w:rPr>
          <w:color w:val="231F20"/>
          <w:spacing w:val="-2"/>
        </w:rPr>
        <w:t>candidate</w:t>
      </w:r>
      <w:r>
        <w:rPr>
          <w:color w:val="231F20"/>
          <w:spacing w:val="-9"/>
        </w:rPr>
        <w:t> </w:t>
      </w:r>
      <w:r>
        <w:rPr>
          <w:color w:val="231F20"/>
          <w:spacing w:val="-2"/>
        </w:rPr>
        <w:t>CRM</w:t>
      </w:r>
      <w:r>
        <w:rPr>
          <w:color w:val="231F20"/>
          <w:spacing w:val="-9"/>
        </w:rPr>
        <w:t> </w:t>
      </w:r>
      <w:r>
        <w:rPr>
          <w:color w:val="231F20"/>
          <w:spacing w:val="-2"/>
        </w:rPr>
        <w:t>product</w:t>
      </w:r>
      <w:r>
        <w:rPr>
          <w:color w:val="231F20"/>
          <w:spacing w:val="-9"/>
        </w:rPr>
        <w:t> </w:t>
      </w:r>
      <w:r>
        <w:rPr>
          <w:color w:val="231F20"/>
          <w:spacing w:val="-2"/>
        </w:rPr>
        <w:t>to</w:t>
      </w:r>
      <w:r>
        <w:rPr>
          <w:color w:val="231F20"/>
          <w:spacing w:val="-9"/>
        </w:rPr>
        <w:t> </w:t>
      </w:r>
      <w:r>
        <w:rPr>
          <w:color w:val="231F20"/>
          <w:spacing w:val="-2"/>
        </w:rPr>
        <w:t>your</w:t>
      </w:r>
      <w:r>
        <w:rPr>
          <w:color w:val="231F20"/>
          <w:spacing w:val="-9"/>
        </w:rPr>
        <w:t> </w:t>
      </w:r>
      <w:r>
        <w:rPr>
          <w:color w:val="231F20"/>
          <w:spacing w:val="-2"/>
        </w:rPr>
        <w:t>existing</w:t>
      </w:r>
      <w:r>
        <w:rPr>
          <w:color w:val="231F20"/>
          <w:spacing w:val="-9"/>
        </w:rPr>
        <w:t> </w:t>
      </w:r>
      <w:r>
        <w:rPr>
          <w:color w:val="231F20"/>
          <w:spacing w:val="-2"/>
        </w:rPr>
        <w:t>IT</w:t>
      </w:r>
      <w:r>
        <w:rPr>
          <w:color w:val="231F20"/>
          <w:spacing w:val="-9"/>
        </w:rPr>
        <w:t> </w:t>
      </w:r>
      <w:r>
        <w:rPr>
          <w:color w:val="231F20"/>
          <w:spacing w:val="-2"/>
        </w:rPr>
        <w:t>environment.</w:t>
      </w:r>
    </w:p>
    <w:p>
      <w:pPr>
        <w:pStyle w:val="BodyText"/>
        <w:spacing w:before="56"/>
      </w:pPr>
    </w:p>
    <w:p>
      <w:pPr>
        <w:pStyle w:val="Heading1"/>
        <w:rPr>
          <w:rFonts w:ascii="Tahoma"/>
        </w:rPr>
      </w:pPr>
      <w:r>
        <w:rPr>
          <w:rFonts w:ascii="Tahoma"/>
          <w:color w:val="231F20"/>
          <w:spacing w:val="-2"/>
        </w:rPr>
        <w:t>Development</w:t>
      </w:r>
    </w:p>
    <w:p>
      <w:pPr>
        <w:pStyle w:val="BodyText"/>
        <w:spacing w:before="121"/>
        <w:rPr>
          <w:rFonts w:ascii="Tahoma"/>
          <w:b/>
        </w:rPr>
      </w:pPr>
    </w:p>
    <w:p>
      <w:pPr>
        <w:pStyle w:val="BodyText"/>
        <w:spacing w:line="271" w:lineRule="auto" w:before="1"/>
        <w:ind w:left="425" w:right="418" w:firstLine="720"/>
        <w:jc w:val="both"/>
      </w:pPr>
      <w:r>
        <w:rPr>
          <w:color w:val="231F20"/>
        </w:rPr>
        <w:t>Development</w:t>
      </w:r>
      <w:r>
        <w:rPr>
          <w:color w:val="231F20"/>
          <w:spacing w:val="-4"/>
        </w:rPr>
        <w:t> </w:t>
      </w:r>
      <w:r>
        <w:rPr>
          <w:color w:val="231F20"/>
        </w:rPr>
        <w:t>involves</w:t>
      </w:r>
      <w:r>
        <w:rPr>
          <w:color w:val="231F20"/>
          <w:spacing w:val="-4"/>
        </w:rPr>
        <w:t> </w:t>
      </w:r>
      <w:r>
        <w:rPr>
          <w:color w:val="231F20"/>
        </w:rPr>
        <w:t>the</w:t>
      </w:r>
      <w:r>
        <w:rPr>
          <w:color w:val="231F20"/>
          <w:spacing w:val="-4"/>
        </w:rPr>
        <w:t> </w:t>
      </w:r>
      <w:r>
        <w:rPr>
          <w:color w:val="231F20"/>
        </w:rPr>
        <w:t>construction</w:t>
      </w:r>
      <w:r>
        <w:rPr>
          <w:color w:val="231F20"/>
          <w:spacing w:val="-4"/>
        </w:rPr>
        <w:t> </w:t>
      </w:r>
      <w:r>
        <w:rPr>
          <w:color w:val="231F20"/>
        </w:rPr>
        <w:t>and</w:t>
      </w:r>
      <w:r>
        <w:rPr>
          <w:color w:val="231F20"/>
          <w:spacing w:val="-4"/>
        </w:rPr>
        <w:t> </w:t>
      </w:r>
      <w:r>
        <w:rPr>
          <w:color w:val="231F20"/>
        </w:rPr>
        <w:t>customization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CRM</w:t>
      </w:r>
      <w:r>
        <w:rPr>
          <w:color w:val="231F20"/>
          <w:spacing w:val="-4"/>
        </w:rPr>
        <w:t> </w:t>
      </w:r>
      <w:r>
        <w:rPr>
          <w:color w:val="231F20"/>
        </w:rPr>
        <w:t>product, </w:t>
      </w:r>
      <w:r>
        <w:rPr>
          <w:color w:val="231F20"/>
          <w:w w:val="90"/>
        </w:rPr>
        <w:t>using specific product features. But CRM development is more than programmers assuming </w:t>
      </w:r>
      <w:r>
        <w:rPr>
          <w:color w:val="231F20"/>
        </w:rPr>
        <w:t>center</w:t>
      </w:r>
      <w:r>
        <w:rPr>
          <w:color w:val="231F20"/>
          <w:spacing w:val="-15"/>
        </w:rPr>
        <w:t> </w:t>
      </w:r>
      <w:r>
        <w:rPr>
          <w:color w:val="231F20"/>
        </w:rPr>
        <w:t>stage</w:t>
      </w:r>
      <w:r>
        <w:rPr>
          <w:color w:val="231F20"/>
          <w:spacing w:val="-15"/>
        </w:rPr>
        <w:t> </w:t>
      </w:r>
      <w:r>
        <w:rPr>
          <w:color w:val="231F20"/>
        </w:rPr>
        <w:t>and</w:t>
      </w:r>
      <w:r>
        <w:rPr>
          <w:color w:val="231F20"/>
          <w:spacing w:val="-15"/>
        </w:rPr>
        <w:t> </w:t>
      </w:r>
      <w:r>
        <w:rPr>
          <w:color w:val="231F20"/>
        </w:rPr>
        <w:t>writing</w:t>
      </w:r>
      <w:r>
        <w:rPr>
          <w:color w:val="231F20"/>
          <w:spacing w:val="-15"/>
        </w:rPr>
        <w:t> </w:t>
      </w:r>
      <w:r>
        <w:rPr>
          <w:color w:val="231F20"/>
        </w:rPr>
        <w:t>code;</w:t>
      </w:r>
      <w:r>
        <w:rPr>
          <w:color w:val="231F20"/>
          <w:spacing w:val="-15"/>
        </w:rPr>
        <w:t> </w:t>
      </w:r>
      <w:r>
        <w:rPr>
          <w:color w:val="231F20"/>
        </w:rPr>
        <w:t>it</w:t>
      </w:r>
      <w:r>
        <w:rPr>
          <w:color w:val="231F20"/>
          <w:spacing w:val="-15"/>
        </w:rPr>
        <w:t> </w:t>
      </w:r>
      <w:r>
        <w:rPr>
          <w:color w:val="231F20"/>
        </w:rPr>
        <w:t>involves</w:t>
      </w:r>
      <w:r>
        <w:rPr>
          <w:color w:val="231F20"/>
          <w:spacing w:val="-15"/>
        </w:rPr>
        <w:t> </w:t>
      </w:r>
      <w:r>
        <w:rPr>
          <w:color w:val="231F20"/>
        </w:rPr>
        <w:t>the</w:t>
      </w:r>
      <w:r>
        <w:rPr>
          <w:color w:val="231F20"/>
          <w:spacing w:val="-15"/>
        </w:rPr>
        <w:t> </w:t>
      </w:r>
      <w:r>
        <w:rPr>
          <w:color w:val="231F20"/>
        </w:rPr>
        <w:t>integration</w:t>
      </w:r>
      <w:r>
        <w:rPr>
          <w:color w:val="231F20"/>
          <w:spacing w:val="-15"/>
        </w:rPr>
        <w:t> </w:t>
      </w:r>
      <w:r>
        <w:rPr>
          <w:color w:val="231F20"/>
        </w:rPr>
        <w:t>of</w:t>
      </w:r>
      <w:r>
        <w:rPr>
          <w:color w:val="231F20"/>
          <w:spacing w:val="-15"/>
        </w:rPr>
        <w:t> </w:t>
      </w:r>
      <w:r>
        <w:rPr>
          <w:color w:val="231F20"/>
        </w:rPr>
        <w:t>business</w:t>
      </w:r>
      <w:r>
        <w:rPr>
          <w:color w:val="231F20"/>
          <w:spacing w:val="-15"/>
        </w:rPr>
        <w:t> </w:t>
      </w:r>
      <w:r>
        <w:rPr>
          <w:color w:val="231F20"/>
        </w:rPr>
        <w:t>processes</w:t>
      </w:r>
      <w:r>
        <w:rPr>
          <w:color w:val="231F20"/>
          <w:spacing w:val="-15"/>
        </w:rPr>
        <w:t> </w:t>
      </w:r>
      <w:r>
        <w:rPr>
          <w:color w:val="231F20"/>
        </w:rPr>
        <w:t>with</w:t>
      </w:r>
      <w:r>
        <w:rPr>
          <w:color w:val="231F20"/>
          <w:spacing w:val="-15"/>
        </w:rPr>
        <w:t> </w:t>
      </w:r>
      <w:r>
        <w:rPr>
          <w:color w:val="231F20"/>
        </w:rPr>
        <w:t>the chosen CRM product.</w:t>
      </w:r>
    </w:p>
    <w:p>
      <w:pPr>
        <w:pStyle w:val="BodyText"/>
        <w:spacing w:before="37"/>
      </w:pPr>
    </w:p>
    <w:p>
      <w:pPr>
        <w:pStyle w:val="BodyText"/>
        <w:spacing w:line="271" w:lineRule="auto" w:before="1"/>
        <w:ind w:left="425" w:right="417" w:firstLine="720"/>
        <w:jc w:val="both"/>
      </w:pPr>
      <w:r>
        <w:rPr>
          <w:color w:val="231F20"/>
        </w:rPr>
        <w:t>By this time, you will have already identified the key CRM business processes. </w:t>
      </w:r>
      <w:r>
        <w:rPr>
          <w:color w:val="231F20"/>
          <w:spacing w:val="-4"/>
        </w:rPr>
        <w:t>Process</w:t>
      </w:r>
      <w:r>
        <w:rPr>
          <w:color w:val="231F20"/>
          <w:spacing w:val="-11"/>
        </w:rPr>
        <w:t> </w:t>
      </w:r>
      <w:r>
        <w:rPr>
          <w:color w:val="231F20"/>
          <w:spacing w:val="-4"/>
        </w:rPr>
        <w:t>integration</w:t>
      </w:r>
      <w:r>
        <w:rPr>
          <w:color w:val="231F20"/>
          <w:spacing w:val="-11"/>
        </w:rPr>
        <w:t> </w:t>
      </w:r>
      <w:r>
        <w:rPr>
          <w:color w:val="231F20"/>
          <w:spacing w:val="-4"/>
        </w:rPr>
        <w:t>means</w:t>
      </w:r>
      <w:r>
        <w:rPr>
          <w:color w:val="231F20"/>
          <w:spacing w:val="-11"/>
        </w:rPr>
        <w:t> </w:t>
      </w:r>
      <w:r>
        <w:rPr>
          <w:color w:val="231F20"/>
          <w:spacing w:val="-4"/>
        </w:rPr>
        <w:t>that</w:t>
      </w:r>
      <w:r>
        <w:rPr>
          <w:color w:val="231F20"/>
          <w:spacing w:val="-11"/>
        </w:rPr>
        <w:t> </w:t>
      </w:r>
      <w:r>
        <w:rPr>
          <w:color w:val="231F20"/>
          <w:spacing w:val="-4"/>
        </w:rPr>
        <w:t>CRM</w:t>
      </w:r>
      <w:r>
        <w:rPr>
          <w:color w:val="231F20"/>
          <w:spacing w:val="-11"/>
        </w:rPr>
        <w:t> </w:t>
      </w:r>
      <w:r>
        <w:rPr>
          <w:color w:val="231F20"/>
          <w:spacing w:val="-4"/>
        </w:rPr>
        <w:t>technology</w:t>
      </w:r>
      <w:r>
        <w:rPr>
          <w:color w:val="231F20"/>
          <w:spacing w:val="-11"/>
        </w:rPr>
        <w:t> </w:t>
      </w:r>
      <w:r>
        <w:rPr>
          <w:color w:val="231F20"/>
          <w:spacing w:val="-4"/>
        </w:rPr>
        <w:t>you’ve</w:t>
      </w:r>
      <w:r>
        <w:rPr>
          <w:color w:val="231F20"/>
          <w:spacing w:val="-11"/>
        </w:rPr>
        <w:t> </w:t>
      </w:r>
      <w:r>
        <w:rPr>
          <w:color w:val="231F20"/>
          <w:spacing w:val="-4"/>
        </w:rPr>
        <w:t>just</w:t>
      </w:r>
      <w:r>
        <w:rPr>
          <w:color w:val="231F20"/>
          <w:spacing w:val="-11"/>
        </w:rPr>
        <w:t> </w:t>
      </w:r>
      <w:r>
        <w:rPr>
          <w:color w:val="231F20"/>
          <w:spacing w:val="-4"/>
        </w:rPr>
        <w:t>selected</w:t>
      </w:r>
      <w:r>
        <w:rPr>
          <w:color w:val="231F20"/>
          <w:spacing w:val="-11"/>
        </w:rPr>
        <w:t> </w:t>
      </w:r>
      <w:r>
        <w:rPr>
          <w:color w:val="231F20"/>
          <w:spacing w:val="-4"/>
        </w:rPr>
        <w:t>integrates</w:t>
      </w:r>
      <w:r>
        <w:rPr>
          <w:color w:val="231F20"/>
          <w:spacing w:val="-11"/>
        </w:rPr>
        <w:t> </w:t>
      </w:r>
      <w:r>
        <w:rPr>
          <w:color w:val="231F20"/>
          <w:spacing w:val="-4"/>
        </w:rPr>
        <w:t>into</w:t>
      </w:r>
      <w:r>
        <w:rPr>
          <w:color w:val="231F20"/>
          <w:spacing w:val="-11"/>
        </w:rPr>
        <w:t> </w:t>
      </w:r>
      <w:r>
        <w:rPr>
          <w:color w:val="231F20"/>
          <w:spacing w:val="-4"/>
        </w:rPr>
        <w:t>these </w:t>
      </w:r>
      <w:r>
        <w:rPr>
          <w:color w:val="231F20"/>
          <w:spacing w:val="-2"/>
        </w:rPr>
        <w:t>business</w:t>
      </w:r>
      <w:r>
        <w:rPr>
          <w:color w:val="231F20"/>
          <w:spacing w:val="-13"/>
        </w:rPr>
        <w:t> </w:t>
      </w:r>
      <w:r>
        <w:rPr>
          <w:color w:val="231F20"/>
          <w:spacing w:val="-2"/>
        </w:rPr>
        <w:t>processes.</w:t>
      </w:r>
      <w:r>
        <w:rPr>
          <w:color w:val="231F20"/>
          <w:spacing w:val="-13"/>
        </w:rPr>
        <w:t> </w:t>
      </w:r>
      <w:r>
        <w:rPr>
          <w:color w:val="231F20"/>
          <w:spacing w:val="-2"/>
        </w:rPr>
        <w:t>(The</w:t>
      </w:r>
      <w:r>
        <w:rPr>
          <w:color w:val="231F20"/>
          <w:spacing w:val="-13"/>
        </w:rPr>
        <w:t> </w:t>
      </w:r>
      <w:r>
        <w:rPr>
          <w:color w:val="231F20"/>
          <w:spacing w:val="-2"/>
        </w:rPr>
        <w:t>converse—merging</w:t>
      </w:r>
      <w:r>
        <w:rPr>
          <w:color w:val="231F20"/>
          <w:spacing w:val="-13"/>
        </w:rPr>
        <w:t> </w:t>
      </w:r>
      <w:r>
        <w:rPr>
          <w:color w:val="231F20"/>
          <w:spacing w:val="-2"/>
        </w:rPr>
        <w:t>business</w:t>
      </w:r>
      <w:r>
        <w:rPr>
          <w:color w:val="231F20"/>
          <w:spacing w:val="-13"/>
        </w:rPr>
        <w:t> </w:t>
      </w:r>
      <w:r>
        <w:rPr>
          <w:color w:val="231F20"/>
          <w:spacing w:val="-2"/>
        </w:rPr>
        <w:t>processes</w:t>
      </w:r>
      <w:r>
        <w:rPr>
          <w:color w:val="231F20"/>
          <w:spacing w:val="-13"/>
        </w:rPr>
        <w:t> </w:t>
      </w:r>
      <w:r>
        <w:rPr>
          <w:color w:val="231F20"/>
          <w:spacing w:val="-2"/>
        </w:rPr>
        <w:t>into</w:t>
      </w:r>
      <w:r>
        <w:rPr>
          <w:color w:val="231F20"/>
          <w:spacing w:val="-13"/>
        </w:rPr>
        <w:t> </w:t>
      </w:r>
      <w:r>
        <w:rPr>
          <w:color w:val="231F20"/>
          <w:spacing w:val="-2"/>
        </w:rPr>
        <w:t>the</w:t>
      </w:r>
      <w:r>
        <w:rPr>
          <w:color w:val="231F20"/>
          <w:spacing w:val="-13"/>
        </w:rPr>
        <w:t> </w:t>
      </w:r>
      <w:r>
        <w:rPr>
          <w:color w:val="231F20"/>
          <w:spacing w:val="-2"/>
        </w:rPr>
        <w:t>CRM</w:t>
      </w:r>
      <w:r>
        <w:rPr>
          <w:color w:val="231F20"/>
          <w:spacing w:val="-13"/>
        </w:rPr>
        <w:t> </w:t>
      </w:r>
      <w:r>
        <w:rPr>
          <w:color w:val="231F20"/>
          <w:spacing w:val="-2"/>
        </w:rPr>
        <w:t>product’s </w:t>
      </w:r>
      <w:r>
        <w:rPr>
          <w:color w:val="231F20"/>
          <w:w w:val="90"/>
        </w:rPr>
        <w:t>features—forces the product to in effect define or change those processes, thereby diluting </w:t>
      </w:r>
      <w:r>
        <w:rPr>
          <w:color w:val="231F20"/>
        </w:rPr>
        <w:t>them</w:t>
      </w:r>
      <w:r>
        <w:rPr>
          <w:color w:val="231F20"/>
          <w:spacing w:val="-9"/>
        </w:rPr>
        <w:t> </w:t>
      </w:r>
      <w:r>
        <w:rPr>
          <w:color w:val="231F20"/>
        </w:rPr>
        <w:t>until</w:t>
      </w:r>
      <w:r>
        <w:rPr>
          <w:color w:val="231F20"/>
          <w:spacing w:val="-9"/>
        </w:rPr>
        <w:t> </w:t>
      </w:r>
      <w:r>
        <w:rPr>
          <w:color w:val="231F20"/>
        </w:rPr>
        <w:t>they</w:t>
      </w:r>
      <w:r>
        <w:rPr>
          <w:color w:val="231F20"/>
          <w:spacing w:val="-9"/>
        </w:rPr>
        <w:t> </w:t>
      </w:r>
      <w:r>
        <w:rPr>
          <w:color w:val="231F20"/>
        </w:rPr>
        <w:t>are</w:t>
      </w:r>
      <w:r>
        <w:rPr>
          <w:color w:val="231F20"/>
          <w:spacing w:val="-9"/>
        </w:rPr>
        <w:t> </w:t>
      </w:r>
      <w:r>
        <w:rPr>
          <w:color w:val="231F20"/>
        </w:rPr>
        <w:t>no</w:t>
      </w:r>
      <w:r>
        <w:rPr>
          <w:color w:val="231F20"/>
          <w:spacing w:val="-9"/>
        </w:rPr>
        <w:t> </w:t>
      </w:r>
      <w:r>
        <w:rPr>
          <w:color w:val="231F20"/>
        </w:rPr>
        <w:t>longer</w:t>
      </w:r>
      <w:r>
        <w:rPr>
          <w:color w:val="231F20"/>
          <w:spacing w:val="-9"/>
        </w:rPr>
        <w:t> </w:t>
      </w:r>
      <w:r>
        <w:rPr>
          <w:color w:val="231F20"/>
        </w:rPr>
        <w:t>optimized.)</w:t>
      </w:r>
    </w:p>
    <w:p>
      <w:pPr>
        <w:pStyle w:val="BodyText"/>
        <w:spacing w:before="37"/>
      </w:pPr>
    </w:p>
    <w:p>
      <w:pPr>
        <w:pStyle w:val="BodyText"/>
        <w:spacing w:line="271" w:lineRule="auto"/>
        <w:ind w:left="425" w:right="419" w:firstLine="720"/>
        <w:jc w:val="both"/>
      </w:pPr>
      <w:r>
        <w:rPr>
          <w:color w:val="231F20"/>
          <w:spacing w:val="-4"/>
        </w:rPr>
        <w:t>Process</w:t>
      </w:r>
      <w:r>
        <w:rPr>
          <w:color w:val="231F20"/>
          <w:spacing w:val="-6"/>
        </w:rPr>
        <w:t> </w:t>
      </w:r>
      <w:r>
        <w:rPr>
          <w:color w:val="231F20"/>
          <w:spacing w:val="-4"/>
        </w:rPr>
        <w:t>integration</w:t>
      </w:r>
      <w:r>
        <w:rPr>
          <w:color w:val="231F20"/>
          <w:spacing w:val="-6"/>
        </w:rPr>
        <w:t> </w:t>
      </w:r>
      <w:r>
        <w:rPr>
          <w:color w:val="231F20"/>
          <w:spacing w:val="-4"/>
        </w:rPr>
        <w:t>involves</w:t>
      </w:r>
      <w:r>
        <w:rPr>
          <w:color w:val="231F20"/>
          <w:spacing w:val="-6"/>
        </w:rPr>
        <w:t> </w:t>
      </w:r>
      <w:r>
        <w:rPr>
          <w:color w:val="231F20"/>
          <w:spacing w:val="-4"/>
        </w:rPr>
        <w:t>ensuring</w:t>
      </w:r>
      <w:r>
        <w:rPr>
          <w:color w:val="231F20"/>
          <w:spacing w:val="-6"/>
        </w:rPr>
        <w:t> </w:t>
      </w:r>
      <w:r>
        <w:rPr>
          <w:color w:val="231F20"/>
          <w:spacing w:val="-4"/>
        </w:rPr>
        <w:t>that</w:t>
      </w:r>
      <w:r>
        <w:rPr>
          <w:color w:val="231F20"/>
          <w:spacing w:val="-6"/>
        </w:rPr>
        <w:t> </w:t>
      </w:r>
      <w:r>
        <w:rPr>
          <w:color w:val="231F20"/>
          <w:spacing w:val="-4"/>
        </w:rPr>
        <w:t>identified</w:t>
      </w:r>
      <w:r>
        <w:rPr>
          <w:color w:val="231F20"/>
          <w:spacing w:val="-6"/>
        </w:rPr>
        <w:t> </w:t>
      </w:r>
      <w:r>
        <w:rPr>
          <w:color w:val="231F20"/>
          <w:spacing w:val="-4"/>
        </w:rPr>
        <w:t>business</w:t>
      </w:r>
      <w:r>
        <w:rPr>
          <w:color w:val="231F20"/>
          <w:spacing w:val="-6"/>
        </w:rPr>
        <w:t> </w:t>
      </w:r>
      <w:r>
        <w:rPr>
          <w:color w:val="231F20"/>
          <w:spacing w:val="-4"/>
        </w:rPr>
        <w:t>processes</w:t>
      </w:r>
      <w:r>
        <w:rPr>
          <w:color w:val="231F20"/>
          <w:spacing w:val="-6"/>
        </w:rPr>
        <w:t> </w:t>
      </w:r>
      <w:r>
        <w:rPr>
          <w:color w:val="231F20"/>
          <w:spacing w:val="-4"/>
        </w:rPr>
        <w:t>are</w:t>
      </w:r>
      <w:r>
        <w:rPr>
          <w:color w:val="231F20"/>
          <w:spacing w:val="-6"/>
        </w:rPr>
        <w:t> </w:t>
      </w:r>
      <w:r>
        <w:rPr>
          <w:color w:val="231F20"/>
          <w:spacing w:val="-4"/>
        </w:rPr>
        <w:t>tested </w:t>
      </w:r>
      <w:r>
        <w:rPr>
          <w:color w:val="231F20"/>
          <w:spacing w:val="-2"/>
        </w:rPr>
        <w:t>with</w:t>
      </w:r>
      <w:r>
        <w:rPr>
          <w:color w:val="231F20"/>
          <w:spacing w:val="-9"/>
        </w:rPr>
        <w:t> </w:t>
      </w:r>
      <w:r>
        <w:rPr>
          <w:color w:val="231F20"/>
          <w:spacing w:val="-2"/>
        </w:rPr>
        <w:t>users</w:t>
      </w:r>
      <w:r>
        <w:rPr>
          <w:color w:val="231F20"/>
          <w:spacing w:val="-9"/>
        </w:rPr>
        <w:t> </w:t>
      </w:r>
      <w:r>
        <w:rPr>
          <w:color w:val="231F20"/>
          <w:spacing w:val="-2"/>
        </w:rPr>
        <w:t>to</w:t>
      </w:r>
      <w:r>
        <w:rPr>
          <w:color w:val="231F20"/>
          <w:spacing w:val="-9"/>
        </w:rPr>
        <w:t> </w:t>
      </w:r>
      <w:r>
        <w:rPr>
          <w:color w:val="231F20"/>
          <w:spacing w:val="-2"/>
        </w:rPr>
        <w:t>ensure</w:t>
      </w:r>
      <w:r>
        <w:rPr>
          <w:color w:val="231F20"/>
          <w:spacing w:val="-9"/>
        </w:rPr>
        <w:t> </w:t>
      </w:r>
      <w:r>
        <w:rPr>
          <w:color w:val="231F20"/>
          <w:spacing w:val="-2"/>
        </w:rPr>
        <w:t>not</w:t>
      </w:r>
      <w:r>
        <w:rPr>
          <w:color w:val="231F20"/>
          <w:spacing w:val="-9"/>
        </w:rPr>
        <w:t> </w:t>
      </w:r>
      <w:r>
        <w:rPr>
          <w:color w:val="231F20"/>
          <w:spacing w:val="-2"/>
        </w:rPr>
        <w:t>only</w:t>
      </w:r>
      <w:r>
        <w:rPr>
          <w:color w:val="231F20"/>
          <w:spacing w:val="-9"/>
        </w:rPr>
        <w:t> </w:t>
      </w:r>
      <w:r>
        <w:rPr>
          <w:color w:val="231F20"/>
          <w:spacing w:val="-2"/>
        </w:rPr>
        <w:t>that</w:t>
      </w:r>
      <w:r>
        <w:rPr>
          <w:color w:val="231F20"/>
          <w:spacing w:val="-9"/>
        </w:rPr>
        <w:t> </w:t>
      </w:r>
      <w:r>
        <w:rPr>
          <w:color w:val="231F20"/>
          <w:spacing w:val="-2"/>
        </w:rPr>
        <w:t>the</w:t>
      </w:r>
      <w:r>
        <w:rPr>
          <w:color w:val="231F20"/>
          <w:spacing w:val="-9"/>
        </w:rPr>
        <w:t> </w:t>
      </w:r>
      <w:r>
        <w:rPr>
          <w:color w:val="231F20"/>
          <w:spacing w:val="-2"/>
        </w:rPr>
        <w:t>business</w:t>
      </w:r>
      <w:r>
        <w:rPr>
          <w:color w:val="231F20"/>
          <w:spacing w:val="-9"/>
        </w:rPr>
        <w:t> </w:t>
      </w:r>
      <w:r>
        <w:rPr>
          <w:color w:val="231F20"/>
          <w:spacing w:val="-2"/>
        </w:rPr>
        <w:t>processes</w:t>
      </w:r>
      <w:r>
        <w:rPr>
          <w:color w:val="231F20"/>
          <w:spacing w:val="-9"/>
        </w:rPr>
        <w:t> </w:t>
      </w:r>
      <w:r>
        <w:rPr>
          <w:color w:val="231F20"/>
          <w:spacing w:val="-2"/>
        </w:rPr>
        <w:t>work,</w:t>
      </w:r>
      <w:r>
        <w:rPr>
          <w:color w:val="231F20"/>
          <w:spacing w:val="-9"/>
        </w:rPr>
        <w:t> </w:t>
      </w:r>
      <w:r>
        <w:rPr>
          <w:color w:val="231F20"/>
          <w:spacing w:val="-2"/>
        </w:rPr>
        <w:t>but</w:t>
      </w:r>
      <w:r>
        <w:rPr>
          <w:color w:val="231F20"/>
          <w:spacing w:val="-9"/>
        </w:rPr>
        <w:t> </w:t>
      </w:r>
      <w:r>
        <w:rPr>
          <w:color w:val="231F20"/>
          <w:spacing w:val="-2"/>
        </w:rPr>
        <w:t>also</w:t>
      </w:r>
      <w:r>
        <w:rPr>
          <w:color w:val="231F20"/>
          <w:spacing w:val="-9"/>
        </w:rPr>
        <w:t> </w:t>
      </w:r>
      <w:r>
        <w:rPr>
          <w:color w:val="231F20"/>
          <w:spacing w:val="-2"/>
        </w:rPr>
        <w:t>that</w:t>
      </w:r>
      <w:r>
        <w:rPr>
          <w:color w:val="231F20"/>
          <w:spacing w:val="-9"/>
        </w:rPr>
        <w:t> </w:t>
      </w:r>
      <w:r>
        <w:rPr>
          <w:color w:val="231F20"/>
          <w:spacing w:val="-2"/>
        </w:rPr>
        <w:t>technology </w:t>
      </w:r>
      <w:r>
        <w:rPr>
          <w:color w:val="231F20"/>
          <w:w w:val="90"/>
        </w:rPr>
        <w:t>features can be leveraged in order to refine them. In other words, technological capabilities should</w:t>
      </w:r>
      <w:r>
        <w:rPr>
          <w:color w:val="231F20"/>
          <w:spacing w:val="40"/>
        </w:rPr>
        <w:t> </w:t>
      </w:r>
      <w:r>
        <w:rPr>
          <w:color w:val="231F20"/>
          <w:w w:val="90"/>
        </w:rPr>
        <w:t>improve,</w:t>
      </w:r>
      <w:r>
        <w:rPr>
          <w:color w:val="231F20"/>
          <w:spacing w:val="40"/>
        </w:rPr>
        <w:t> </w:t>
      </w:r>
      <w:r>
        <w:rPr>
          <w:color w:val="231F20"/>
          <w:w w:val="90"/>
        </w:rPr>
        <w:t>not</w:t>
      </w:r>
      <w:r>
        <w:rPr>
          <w:color w:val="231F20"/>
          <w:spacing w:val="40"/>
        </w:rPr>
        <w:t> </w:t>
      </w:r>
      <w:r>
        <w:rPr>
          <w:color w:val="231F20"/>
          <w:w w:val="90"/>
        </w:rPr>
        <w:t>compromise,</w:t>
      </w:r>
      <w:r>
        <w:rPr>
          <w:color w:val="231F20"/>
          <w:spacing w:val="40"/>
        </w:rPr>
        <w:t> </w:t>
      </w:r>
      <w:r>
        <w:rPr>
          <w:color w:val="231F20"/>
          <w:w w:val="90"/>
        </w:rPr>
        <w:t>customer-focused</w:t>
      </w:r>
      <w:r>
        <w:rPr>
          <w:color w:val="231F20"/>
          <w:spacing w:val="40"/>
        </w:rPr>
        <w:t> </w:t>
      </w:r>
      <w:r>
        <w:rPr>
          <w:color w:val="231F20"/>
          <w:w w:val="90"/>
        </w:rPr>
        <w:t>business</w:t>
      </w:r>
      <w:r>
        <w:rPr>
          <w:color w:val="231F20"/>
          <w:spacing w:val="40"/>
        </w:rPr>
        <w:t> </w:t>
      </w:r>
      <w:r>
        <w:rPr>
          <w:color w:val="231F20"/>
          <w:w w:val="90"/>
        </w:rPr>
        <w:t>processes.</w:t>
      </w:r>
    </w:p>
    <w:p>
      <w:pPr>
        <w:pStyle w:val="BodyText"/>
        <w:spacing w:before="38"/>
      </w:pPr>
    </w:p>
    <w:p>
      <w:pPr>
        <w:pStyle w:val="BodyText"/>
        <w:spacing w:line="271" w:lineRule="auto"/>
        <w:ind w:left="425" w:right="419" w:firstLine="720"/>
        <w:jc w:val="both"/>
      </w:pPr>
      <w:r>
        <w:rPr>
          <w:color w:val="231F20"/>
        </w:rPr>
        <w:t>For instance, a campaign management product allows segment managers the </w:t>
      </w:r>
      <w:r>
        <w:rPr>
          <w:color w:val="231F20"/>
          <w:spacing w:val="-2"/>
        </w:rPr>
        <w:t>opportunity</w:t>
      </w:r>
      <w:r>
        <w:rPr>
          <w:color w:val="231F20"/>
          <w:spacing w:val="-13"/>
        </w:rPr>
        <w:t> </w:t>
      </w:r>
      <w:r>
        <w:rPr>
          <w:color w:val="231F20"/>
          <w:spacing w:val="-2"/>
        </w:rPr>
        <w:t>to</w:t>
      </w:r>
      <w:r>
        <w:rPr>
          <w:color w:val="231F20"/>
          <w:spacing w:val="-13"/>
        </w:rPr>
        <w:t> </w:t>
      </w:r>
      <w:r>
        <w:rPr>
          <w:color w:val="231F20"/>
          <w:spacing w:val="-2"/>
        </w:rPr>
        <w:t>refine</w:t>
      </w:r>
      <w:r>
        <w:rPr>
          <w:color w:val="231F20"/>
          <w:spacing w:val="-13"/>
        </w:rPr>
        <w:t> </w:t>
      </w:r>
      <w:r>
        <w:rPr>
          <w:color w:val="231F20"/>
          <w:spacing w:val="-2"/>
        </w:rPr>
        <w:t>a</w:t>
      </w:r>
      <w:r>
        <w:rPr>
          <w:color w:val="231F20"/>
          <w:spacing w:val="-13"/>
        </w:rPr>
        <w:t> </w:t>
      </w:r>
      <w:r>
        <w:rPr>
          <w:color w:val="231F20"/>
          <w:spacing w:val="-2"/>
        </w:rPr>
        <w:t>mailing</w:t>
      </w:r>
      <w:r>
        <w:rPr>
          <w:color w:val="231F20"/>
          <w:spacing w:val="-13"/>
        </w:rPr>
        <w:t> </w:t>
      </w:r>
      <w:r>
        <w:rPr>
          <w:color w:val="231F20"/>
          <w:spacing w:val="-2"/>
        </w:rPr>
        <w:t>list</w:t>
      </w:r>
      <w:r>
        <w:rPr>
          <w:color w:val="231F20"/>
          <w:spacing w:val="-13"/>
        </w:rPr>
        <w:t> </w:t>
      </w:r>
      <w:r>
        <w:rPr>
          <w:color w:val="231F20"/>
          <w:spacing w:val="-2"/>
        </w:rPr>
        <w:t>before</w:t>
      </w:r>
      <w:r>
        <w:rPr>
          <w:color w:val="231F20"/>
          <w:spacing w:val="-13"/>
        </w:rPr>
        <w:t> </w:t>
      </w:r>
      <w:r>
        <w:rPr>
          <w:color w:val="231F20"/>
          <w:spacing w:val="-2"/>
        </w:rPr>
        <w:t>the</w:t>
      </w:r>
      <w:r>
        <w:rPr>
          <w:color w:val="231F20"/>
          <w:spacing w:val="-13"/>
        </w:rPr>
        <w:t> </w:t>
      </w:r>
      <w:r>
        <w:rPr>
          <w:color w:val="231F20"/>
          <w:spacing w:val="-2"/>
        </w:rPr>
        <w:t>campaign</w:t>
      </w:r>
      <w:r>
        <w:rPr>
          <w:color w:val="231F20"/>
          <w:spacing w:val="-13"/>
        </w:rPr>
        <w:t> </w:t>
      </w:r>
      <w:r>
        <w:rPr>
          <w:color w:val="231F20"/>
          <w:spacing w:val="-2"/>
        </w:rPr>
        <w:t>is</w:t>
      </w:r>
      <w:r>
        <w:rPr>
          <w:color w:val="231F20"/>
          <w:spacing w:val="-13"/>
        </w:rPr>
        <w:t> </w:t>
      </w:r>
      <w:r>
        <w:rPr>
          <w:color w:val="231F20"/>
          <w:spacing w:val="-2"/>
        </w:rPr>
        <w:t>launched—something</w:t>
      </w:r>
      <w:r>
        <w:rPr>
          <w:color w:val="231F20"/>
          <w:spacing w:val="-13"/>
        </w:rPr>
        <w:t> </w:t>
      </w:r>
      <w:r>
        <w:rPr>
          <w:color w:val="231F20"/>
          <w:spacing w:val="-2"/>
        </w:rPr>
        <w:t>they’ve </w:t>
      </w:r>
      <w:r>
        <w:rPr>
          <w:color w:val="231F20"/>
          <w:w w:val="90"/>
        </w:rPr>
        <w:t>never been able to do—thus refining the existing process. The same product might also allow</w:t>
      </w:r>
      <w:r>
        <w:rPr>
          <w:color w:val="231F20"/>
          <w:spacing w:val="80"/>
        </w:rPr>
        <w:t> </w:t>
      </w:r>
      <w:r>
        <w:rPr>
          <w:color w:val="231F20"/>
          <w:spacing w:val="-4"/>
        </w:rPr>
        <w:t>a</w:t>
      </w:r>
      <w:r>
        <w:rPr>
          <w:color w:val="231F20"/>
          <w:spacing w:val="-13"/>
        </w:rPr>
        <w:t> </w:t>
      </w:r>
      <w:r>
        <w:rPr>
          <w:color w:val="231F20"/>
          <w:spacing w:val="-4"/>
        </w:rPr>
        <w:t>campaign</w:t>
      </w:r>
      <w:r>
        <w:rPr>
          <w:color w:val="231F20"/>
          <w:spacing w:val="-12"/>
        </w:rPr>
        <w:t> </w:t>
      </w:r>
      <w:r>
        <w:rPr>
          <w:color w:val="231F20"/>
          <w:spacing w:val="-4"/>
        </w:rPr>
        <w:t>director</w:t>
      </w:r>
      <w:r>
        <w:rPr>
          <w:color w:val="231F20"/>
          <w:spacing w:val="-13"/>
        </w:rPr>
        <w:t> </w:t>
      </w:r>
      <w:r>
        <w:rPr>
          <w:color w:val="231F20"/>
          <w:spacing w:val="-4"/>
        </w:rPr>
        <w:t>to</w:t>
      </w:r>
      <w:r>
        <w:rPr>
          <w:color w:val="231F20"/>
          <w:spacing w:val="-12"/>
        </w:rPr>
        <w:t> </w:t>
      </w:r>
      <w:r>
        <w:rPr>
          <w:color w:val="231F20"/>
          <w:spacing w:val="-4"/>
        </w:rPr>
        <w:t>monitor</w:t>
      </w:r>
      <w:r>
        <w:rPr>
          <w:color w:val="231F20"/>
          <w:spacing w:val="-13"/>
        </w:rPr>
        <w:t> </w:t>
      </w:r>
      <w:r>
        <w:rPr>
          <w:color w:val="231F20"/>
          <w:spacing w:val="-4"/>
        </w:rPr>
        <w:t>a</w:t>
      </w:r>
      <w:r>
        <w:rPr>
          <w:color w:val="231F20"/>
          <w:spacing w:val="-12"/>
        </w:rPr>
        <w:t> </w:t>
      </w:r>
      <w:r>
        <w:rPr>
          <w:color w:val="231F20"/>
          <w:spacing w:val="-4"/>
        </w:rPr>
        <w:t>campaign’s</w:t>
      </w:r>
      <w:r>
        <w:rPr>
          <w:color w:val="231F20"/>
          <w:spacing w:val="-13"/>
        </w:rPr>
        <w:t> </w:t>
      </w:r>
      <w:r>
        <w:rPr>
          <w:color w:val="231F20"/>
          <w:spacing w:val="-4"/>
        </w:rPr>
        <w:t>success</w:t>
      </w:r>
      <w:r>
        <w:rPr>
          <w:color w:val="231F20"/>
          <w:spacing w:val="-12"/>
        </w:rPr>
        <w:t> </w:t>
      </w:r>
      <w:r>
        <w:rPr>
          <w:color w:val="231F20"/>
          <w:spacing w:val="-4"/>
        </w:rPr>
        <w:t>rate</w:t>
      </w:r>
      <w:r>
        <w:rPr>
          <w:color w:val="231F20"/>
          <w:spacing w:val="-12"/>
        </w:rPr>
        <w:t> </w:t>
      </w:r>
      <w:r>
        <w:rPr>
          <w:color w:val="231F20"/>
          <w:spacing w:val="-4"/>
        </w:rPr>
        <w:t>as</w:t>
      </w:r>
      <w:r>
        <w:rPr>
          <w:color w:val="231F20"/>
          <w:spacing w:val="-13"/>
        </w:rPr>
        <w:t> </w:t>
      </w:r>
      <w:r>
        <w:rPr>
          <w:color w:val="231F20"/>
          <w:spacing w:val="-4"/>
        </w:rPr>
        <w:t>it’s</w:t>
      </w:r>
      <w:r>
        <w:rPr>
          <w:color w:val="231F20"/>
          <w:spacing w:val="-12"/>
        </w:rPr>
        <w:t> </w:t>
      </w:r>
      <w:r>
        <w:rPr>
          <w:color w:val="231F20"/>
          <w:spacing w:val="-4"/>
        </w:rPr>
        <w:t>being</w:t>
      </w:r>
      <w:r>
        <w:rPr>
          <w:color w:val="231F20"/>
          <w:spacing w:val="-13"/>
        </w:rPr>
        <w:t> </w:t>
      </w:r>
      <w:r>
        <w:rPr>
          <w:color w:val="231F20"/>
          <w:spacing w:val="-4"/>
        </w:rPr>
        <w:t>executed.</w:t>
      </w:r>
      <w:r>
        <w:rPr>
          <w:color w:val="231F20"/>
          <w:spacing w:val="-12"/>
        </w:rPr>
        <w:t> </w:t>
      </w:r>
      <w:r>
        <w:rPr>
          <w:color w:val="231F20"/>
          <w:spacing w:val="-4"/>
        </w:rPr>
        <w:t>If</w:t>
      </w:r>
      <w:r>
        <w:rPr>
          <w:color w:val="231F20"/>
          <w:spacing w:val="-13"/>
        </w:rPr>
        <w:t> </w:t>
      </w:r>
      <w:r>
        <w:rPr>
          <w:color w:val="231F20"/>
          <w:spacing w:val="-4"/>
        </w:rPr>
        <w:t>the</w:t>
      </w:r>
      <w:r>
        <w:rPr>
          <w:color w:val="231F20"/>
          <w:spacing w:val="-12"/>
        </w:rPr>
        <w:t> </w:t>
      </w:r>
      <w:r>
        <w:rPr>
          <w:color w:val="231F20"/>
          <w:spacing w:val="-4"/>
        </w:rPr>
        <w:t>first </w:t>
      </w:r>
      <w:r>
        <w:rPr>
          <w:color w:val="231F20"/>
          <w:w w:val="90"/>
        </w:rPr>
        <w:t>thousand prospects have been unresponsive, the manager can cancel the campaign rather </w:t>
      </w:r>
      <w:r>
        <w:rPr>
          <w:color w:val="231F20"/>
        </w:rPr>
        <w:t>than</w:t>
      </w:r>
      <w:r>
        <w:rPr>
          <w:color w:val="231F20"/>
          <w:spacing w:val="-14"/>
        </w:rPr>
        <w:t> </w:t>
      </w:r>
      <w:r>
        <w:rPr>
          <w:color w:val="231F20"/>
        </w:rPr>
        <w:t>allowing</w:t>
      </w:r>
      <w:r>
        <w:rPr>
          <w:color w:val="231F20"/>
          <w:spacing w:val="-14"/>
        </w:rPr>
        <w:t> </w:t>
      </w:r>
      <w:r>
        <w:rPr>
          <w:color w:val="231F20"/>
        </w:rPr>
        <w:t>it</w:t>
      </w:r>
      <w:r>
        <w:rPr>
          <w:color w:val="231F20"/>
          <w:spacing w:val="-14"/>
        </w:rPr>
        <w:t> </w:t>
      </w:r>
      <w:r>
        <w:rPr>
          <w:color w:val="231F20"/>
        </w:rPr>
        <w:t>to</w:t>
      </w:r>
      <w:r>
        <w:rPr>
          <w:color w:val="231F20"/>
          <w:spacing w:val="-14"/>
        </w:rPr>
        <w:t> </w:t>
      </w:r>
      <w:r>
        <w:rPr>
          <w:color w:val="231F20"/>
        </w:rPr>
        <w:t>proceed,</w:t>
      </w:r>
      <w:r>
        <w:rPr>
          <w:color w:val="231F20"/>
          <w:spacing w:val="-14"/>
        </w:rPr>
        <w:t> </w:t>
      </w:r>
      <w:r>
        <w:rPr>
          <w:color w:val="231F20"/>
        </w:rPr>
        <w:t>adding</w:t>
      </w:r>
      <w:r>
        <w:rPr>
          <w:color w:val="231F20"/>
          <w:spacing w:val="-14"/>
        </w:rPr>
        <w:t> </w:t>
      </w:r>
      <w:r>
        <w:rPr>
          <w:color w:val="231F20"/>
        </w:rPr>
        <w:t>another</w:t>
      </w:r>
      <w:r>
        <w:rPr>
          <w:color w:val="231F20"/>
          <w:spacing w:val="-14"/>
        </w:rPr>
        <w:t> </w:t>
      </w:r>
      <w:r>
        <w:rPr>
          <w:color w:val="231F20"/>
        </w:rPr>
        <w:t>valuable</w:t>
      </w:r>
      <w:r>
        <w:rPr>
          <w:color w:val="231F20"/>
          <w:spacing w:val="-14"/>
        </w:rPr>
        <w:t> </w:t>
      </w:r>
      <w:r>
        <w:rPr>
          <w:color w:val="231F20"/>
        </w:rPr>
        <w:t>option</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campaign</w:t>
      </w:r>
      <w:r>
        <w:rPr>
          <w:color w:val="231F20"/>
          <w:spacing w:val="-14"/>
        </w:rPr>
        <w:t> </w:t>
      </w:r>
      <w:r>
        <w:rPr>
          <w:color w:val="231F20"/>
        </w:rPr>
        <w:t>execution </w:t>
      </w:r>
      <w:r>
        <w:rPr>
          <w:color w:val="231F20"/>
          <w:spacing w:val="-2"/>
        </w:rPr>
        <w:t>process.</w:t>
      </w:r>
    </w:p>
    <w:p>
      <w:pPr>
        <w:pStyle w:val="BodyText"/>
        <w:spacing w:before="35"/>
      </w:pPr>
    </w:p>
    <w:p>
      <w:pPr>
        <w:pStyle w:val="BodyText"/>
        <w:spacing w:line="271" w:lineRule="auto"/>
        <w:ind w:left="425" w:right="423" w:firstLine="720"/>
        <w:jc w:val="both"/>
      </w:pPr>
      <w:r>
        <w:rPr>
          <w:color w:val="231F20"/>
          <w:w w:val="90"/>
        </w:rPr>
        <w:t>Refining business processes during development means iterative prototyping: from </w:t>
      </w:r>
      <w:r>
        <w:rPr>
          <w:color w:val="231F20"/>
        </w:rPr>
        <w:t>time to time programmers demonstrate interim functionality to business users. Thus </w:t>
      </w:r>
      <w:r>
        <w:rPr>
          <w:color w:val="231F20"/>
          <w:spacing w:val="-4"/>
        </w:rPr>
        <w:t>business</w:t>
      </w:r>
      <w:r>
        <w:rPr>
          <w:color w:val="231F20"/>
          <w:spacing w:val="-13"/>
        </w:rPr>
        <w:t> </w:t>
      </w:r>
      <w:r>
        <w:rPr>
          <w:color w:val="231F20"/>
          <w:spacing w:val="-4"/>
        </w:rPr>
        <w:t>users</w:t>
      </w:r>
      <w:r>
        <w:rPr>
          <w:color w:val="231F20"/>
          <w:spacing w:val="-12"/>
        </w:rPr>
        <w:t> </w:t>
      </w:r>
      <w:r>
        <w:rPr>
          <w:color w:val="231F20"/>
          <w:spacing w:val="-4"/>
        </w:rPr>
        <w:t>can</w:t>
      </w:r>
      <w:r>
        <w:rPr>
          <w:color w:val="231F20"/>
          <w:spacing w:val="-12"/>
        </w:rPr>
        <w:t> </w:t>
      </w:r>
      <w:r>
        <w:rPr>
          <w:color w:val="231F20"/>
          <w:spacing w:val="-4"/>
        </w:rPr>
        <w:t>monitor</w:t>
      </w:r>
      <w:r>
        <w:rPr>
          <w:color w:val="231F20"/>
          <w:spacing w:val="-13"/>
        </w:rPr>
        <w:t> </w:t>
      </w:r>
      <w:r>
        <w:rPr>
          <w:color w:val="231F20"/>
          <w:spacing w:val="-4"/>
        </w:rPr>
        <w:t>product</w:t>
      </w:r>
      <w:r>
        <w:rPr>
          <w:color w:val="231F20"/>
          <w:spacing w:val="-12"/>
        </w:rPr>
        <w:t> </w:t>
      </w:r>
      <w:r>
        <w:rPr>
          <w:color w:val="231F20"/>
          <w:spacing w:val="-4"/>
        </w:rPr>
        <w:t>development</w:t>
      </w:r>
      <w:r>
        <w:rPr>
          <w:color w:val="231F20"/>
          <w:spacing w:val="-12"/>
        </w:rPr>
        <w:t> </w:t>
      </w:r>
      <w:r>
        <w:rPr>
          <w:color w:val="231F20"/>
          <w:spacing w:val="-4"/>
        </w:rPr>
        <w:t>and</w:t>
      </w:r>
      <w:r>
        <w:rPr>
          <w:color w:val="231F20"/>
          <w:spacing w:val="-13"/>
        </w:rPr>
        <w:t> </w:t>
      </w:r>
      <w:r>
        <w:rPr>
          <w:color w:val="231F20"/>
          <w:spacing w:val="-4"/>
        </w:rPr>
        <w:t>test</w:t>
      </w:r>
      <w:r>
        <w:rPr>
          <w:color w:val="231F20"/>
          <w:spacing w:val="-12"/>
        </w:rPr>
        <w:t> </w:t>
      </w:r>
      <w:r>
        <w:rPr>
          <w:color w:val="231F20"/>
          <w:spacing w:val="-4"/>
        </w:rPr>
        <w:t>CRM</w:t>
      </w:r>
      <w:r>
        <w:rPr>
          <w:color w:val="231F20"/>
          <w:spacing w:val="-12"/>
        </w:rPr>
        <w:t> </w:t>
      </w:r>
      <w:r>
        <w:rPr>
          <w:color w:val="231F20"/>
          <w:spacing w:val="-4"/>
        </w:rPr>
        <w:t>functionality</w:t>
      </w:r>
      <w:r>
        <w:rPr>
          <w:color w:val="231F20"/>
          <w:spacing w:val="-13"/>
        </w:rPr>
        <w:t> </w:t>
      </w:r>
      <w:r>
        <w:rPr>
          <w:color w:val="231F20"/>
          <w:spacing w:val="-4"/>
        </w:rPr>
        <w:t>during—not </w:t>
      </w:r>
      <w:r>
        <w:rPr>
          <w:color w:val="231F20"/>
          <w:spacing w:val="-2"/>
        </w:rPr>
        <w:t>after—implementation.</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firstLine="720"/>
        <w:jc w:val="both"/>
      </w:pPr>
      <w:r>
        <w:rPr>
          <w:color w:val="231F20"/>
          <w:w w:val="90"/>
        </w:rPr>
        <w:t>End-user feedback about CRM functionality and desired changes can be flagged and </w:t>
      </w:r>
      <w:r>
        <w:rPr>
          <w:color w:val="231F20"/>
          <w:spacing w:val="-2"/>
        </w:rPr>
        <w:t>incorporated</w:t>
      </w:r>
      <w:r>
        <w:rPr>
          <w:color w:val="231F20"/>
          <w:spacing w:val="-11"/>
        </w:rPr>
        <w:t> </w:t>
      </w:r>
      <w:r>
        <w:rPr>
          <w:color w:val="231F20"/>
          <w:spacing w:val="-2"/>
        </w:rPr>
        <w:t>into</w:t>
      </w:r>
      <w:r>
        <w:rPr>
          <w:color w:val="231F20"/>
          <w:spacing w:val="-11"/>
        </w:rPr>
        <w:t> </w:t>
      </w:r>
      <w:r>
        <w:rPr>
          <w:color w:val="231F20"/>
          <w:spacing w:val="-2"/>
        </w:rPr>
        <w:t>the</w:t>
      </w:r>
      <w:r>
        <w:rPr>
          <w:color w:val="231F20"/>
          <w:spacing w:val="-11"/>
        </w:rPr>
        <w:t> </w:t>
      </w:r>
      <w:r>
        <w:rPr>
          <w:color w:val="231F20"/>
          <w:spacing w:val="-2"/>
        </w:rPr>
        <w:t>CRM</w:t>
      </w:r>
      <w:r>
        <w:rPr>
          <w:color w:val="231F20"/>
          <w:spacing w:val="-11"/>
        </w:rPr>
        <w:t> </w:t>
      </w:r>
      <w:r>
        <w:rPr>
          <w:color w:val="231F20"/>
          <w:spacing w:val="-2"/>
        </w:rPr>
        <w:t>deliverable</w:t>
      </w:r>
      <w:r>
        <w:rPr>
          <w:color w:val="231F20"/>
          <w:spacing w:val="-11"/>
        </w:rPr>
        <w:t> </w:t>
      </w:r>
      <w:r>
        <w:rPr>
          <w:color w:val="231F20"/>
          <w:spacing w:val="-2"/>
        </w:rPr>
        <w:t>to</w:t>
      </w:r>
      <w:r>
        <w:rPr>
          <w:color w:val="231F20"/>
          <w:spacing w:val="-11"/>
        </w:rPr>
        <w:t> </w:t>
      </w:r>
      <w:r>
        <w:rPr>
          <w:color w:val="231F20"/>
          <w:spacing w:val="-2"/>
        </w:rPr>
        <w:t>ensure</w:t>
      </w:r>
      <w:r>
        <w:rPr>
          <w:color w:val="231F20"/>
          <w:spacing w:val="-11"/>
        </w:rPr>
        <w:t> </w:t>
      </w:r>
      <w:r>
        <w:rPr>
          <w:color w:val="231F20"/>
          <w:spacing w:val="-2"/>
        </w:rPr>
        <w:t>that</w:t>
      </w:r>
      <w:r>
        <w:rPr>
          <w:color w:val="231F20"/>
          <w:spacing w:val="-11"/>
        </w:rPr>
        <w:t> </w:t>
      </w:r>
      <w:r>
        <w:rPr>
          <w:color w:val="231F20"/>
          <w:spacing w:val="-2"/>
        </w:rPr>
        <w:t>resulting</w:t>
      </w:r>
      <w:r>
        <w:rPr>
          <w:color w:val="231F20"/>
          <w:spacing w:val="-11"/>
        </w:rPr>
        <w:t> </w:t>
      </w:r>
      <w:r>
        <w:rPr>
          <w:color w:val="231F20"/>
          <w:spacing w:val="-2"/>
        </w:rPr>
        <w:t>functionality</w:t>
      </w:r>
      <w:r>
        <w:rPr>
          <w:color w:val="231F20"/>
          <w:spacing w:val="-11"/>
        </w:rPr>
        <w:t> </w:t>
      </w:r>
      <w:r>
        <w:rPr>
          <w:color w:val="231F20"/>
          <w:spacing w:val="-2"/>
        </w:rPr>
        <w:t>conforms</w:t>
      </w:r>
      <w:r>
        <w:rPr>
          <w:color w:val="231F20"/>
          <w:spacing w:val="-11"/>
        </w:rPr>
        <w:t> </w:t>
      </w:r>
      <w:r>
        <w:rPr>
          <w:color w:val="231F20"/>
          <w:spacing w:val="-2"/>
        </w:rPr>
        <w:t>to requirements</w:t>
      </w:r>
      <w:r>
        <w:rPr>
          <w:color w:val="231F20"/>
          <w:spacing w:val="-14"/>
        </w:rPr>
        <w:t> </w:t>
      </w:r>
      <w:r>
        <w:rPr>
          <w:color w:val="231F20"/>
          <w:spacing w:val="-2"/>
        </w:rPr>
        <w:t>and</w:t>
      </w:r>
      <w:r>
        <w:rPr>
          <w:color w:val="231F20"/>
          <w:spacing w:val="-14"/>
        </w:rPr>
        <w:t> </w:t>
      </w:r>
      <w:r>
        <w:rPr>
          <w:color w:val="231F20"/>
          <w:spacing w:val="-2"/>
        </w:rPr>
        <w:t>meets</w:t>
      </w:r>
      <w:r>
        <w:rPr>
          <w:color w:val="231F20"/>
          <w:spacing w:val="-14"/>
        </w:rPr>
        <w:t> </w:t>
      </w:r>
      <w:r>
        <w:rPr>
          <w:color w:val="231F20"/>
          <w:spacing w:val="-2"/>
        </w:rPr>
        <w:t>user</w:t>
      </w:r>
      <w:r>
        <w:rPr>
          <w:color w:val="231F20"/>
          <w:spacing w:val="-14"/>
        </w:rPr>
        <w:t> </w:t>
      </w:r>
      <w:r>
        <w:rPr>
          <w:color w:val="231F20"/>
          <w:spacing w:val="-2"/>
        </w:rPr>
        <w:t>expectations.</w:t>
      </w:r>
    </w:p>
    <w:p>
      <w:pPr>
        <w:pStyle w:val="BodyText"/>
        <w:spacing w:before="38"/>
      </w:pPr>
    </w:p>
    <w:p>
      <w:pPr>
        <w:pStyle w:val="BodyText"/>
        <w:spacing w:line="271" w:lineRule="auto"/>
        <w:ind w:left="425" w:right="418" w:firstLine="720"/>
        <w:jc w:val="both"/>
      </w:pPr>
      <w:r>
        <w:rPr>
          <w:color w:val="231F20"/>
          <w:w w:val="90"/>
        </w:rPr>
        <w:t>Of course, development mostly involves technical work and thus might also include </w:t>
      </w:r>
      <w:r>
        <w:rPr>
          <w:color w:val="231F20"/>
          <w:spacing w:val="-2"/>
        </w:rPr>
        <w:t>such</w:t>
      </w:r>
      <w:r>
        <w:rPr>
          <w:color w:val="231F20"/>
          <w:spacing w:val="-15"/>
        </w:rPr>
        <w:t> </w:t>
      </w:r>
      <w:r>
        <w:rPr>
          <w:color w:val="231F20"/>
          <w:spacing w:val="-2"/>
        </w:rPr>
        <w:t>tasks</w:t>
      </w:r>
      <w:r>
        <w:rPr>
          <w:color w:val="231F20"/>
          <w:spacing w:val="-14"/>
        </w:rPr>
        <w:t> </w:t>
      </w:r>
      <w:r>
        <w:rPr>
          <w:color w:val="231F20"/>
          <w:spacing w:val="-2"/>
        </w:rPr>
        <w:t>as</w:t>
      </w:r>
      <w:r>
        <w:rPr>
          <w:color w:val="231F20"/>
          <w:spacing w:val="-15"/>
        </w:rPr>
        <w:t> </w:t>
      </w:r>
      <w:r>
        <w:rPr>
          <w:color w:val="231F20"/>
          <w:spacing w:val="-2"/>
        </w:rPr>
        <w:t>database</w:t>
      </w:r>
      <w:r>
        <w:rPr>
          <w:color w:val="231F20"/>
          <w:spacing w:val="-14"/>
        </w:rPr>
        <w:t> </w:t>
      </w:r>
      <w:r>
        <w:rPr>
          <w:color w:val="231F20"/>
          <w:spacing w:val="-2"/>
        </w:rPr>
        <w:t>design,</w:t>
      </w:r>
      <w:r>
        <w:rPr>
          <w:color w:val="231F20"/>
          <w:spacing w:val="-15"/>
        </w:rPr>
        <w:t> </w:t>
      </w:r>
      <w:r>
        <w:rPr>
          <w:color w:val="231F20"/>
          <w:spacing w:val="-2"/>
        </w:rPr>
        <w:t>data</w:t>
      </w:r>
      <w:r>
        <w:rPr>
          <w:color w:val="231F20"/>
          <w:spacing w:val="-14"/>
        </w:rPr>
        <w:t> </w:t>
      </w:r>
      <w:r>
        <w:rPr>
          <w:color w:val="231F20"/>
          <w:spacing w:val="-2"/>
        </w:rPr>
        <w:t>cleansing</w:t>
      </w:r>
      <w:r>
        <w:rPr>
          <w:color w:val="231F20"/>
          <w:spacing w:val="-15"/>
        </w:rPr>
        <w:t> </w:t>
      </w:r>
      <w:r>
        <w:rPr>
          <w:color w:val="231F20"/>
          <w:spacing w:val="-2"/>
        </w:rPr>
        <w:t>and</w:t>
      </w:r>
      <w:r>
        <w:rPr>
          <w:color w:val="231F20"/>
          <w:spacing w:val="-14"/>
        </w:rPr>
        <w:t> </w:t>
      </w:r>
      <w:r>
        <w:rPr>
          <w:color w:val="231F20"/>
          <w:spacing w:val="-2"/>
        </w:rPr>
        <w:t>integration,</w:t>
      </w:r>
      <w:r>
        <w:rPr>
          <w:color w:val="231F20"/>
          <w:spacing w:val="-14"/>
        </w:rPr>
        <w:t> </w:t>
      </w:r>
      <w:r>
        <w:rPr>
          <w:color w:val="231F20"/>
          <w:spacing w:val="-2"/>
        </w:rPr>
        <w:t>and</w:t>
      </w:r>
      <w:r>
        <w:rPr>
          <w:color w:val="231F20"/>
          <w:spacing w:val="-15"/>
        </w:rPr>
        <w:t> </w:t>
      </w:r>
      <w:r>
        <w:rPr>
          <w:color w:val="231F20"/>
          <w:spacing w:val="-2"/>
        </w:rPr>
        <w:t>integration</w:t>
      </w:r>
      <w:r>
        <w:rPr>
          <w:color w:val="231F20"/>
          <w:spacing w:val="-14"/>
        </w:rPr>
        <w:t> </w:t>
      </w:r>
      <w:r>
        <w:rPr>
          <w:color w:val="231F20"/>
          <w:spacing w:val="-2"/>
        </w:rPr>
        <w:t>with</w:t>
      </w:r>
      <w:r>
        <w:rPr>
          <w:color w:val="231F20"/>
          <w:spacing w:val="-15"/>
        </w:rPr>
        <w:t> </w:t>
      </w:r>
      <w:r>
        <w:rPr>
          <w:color w:val="231F20"/>
          <w:spacing w:val="-2"/>
        </w:rPr>
        <w:t>other corporate</w:t>
      </w:r>
      <w:r>
        <w:rPr>
          <w:color w:val="231F20"/>
          <w:spacing w:val="-9"/>
        </w:rPr>
        <w:t> </w:t>
      </w:r>
      <w:r>
        <w:rPr>
          <w:color w:val="231F20"/>
          <w:spacing w:val="-2"/>
        </w:rPr>
        <w:t>systems.</w:t>
      </w:r>
      <w:r>
        <w:rPr>
          <w:color w:val="231F20"/>
          <w:spacing w:val="-9"/>
        </w:rPr>
        <w:t> </w:t>
      </w:r>
      <w:r>
        <w:rPr>
          <w:color w:val="231F20"/>
          <w:spacing w:val="-2"/>
        </w:rPr>
        <w:t>The</w:t>
      </w:r>
      <w:r>
        <w:rPr>
          <w:color w:val="231F20"/>
          <w:spacing w:val="-9"/>
        </w:rPr>
        <w:t> </w:t>
      </w:r>
      <w:r>
        <w:rPr>
          <w:color w:val="231F20"/>
          <w:spacing w:val="-2"/>
        </w:rPr>
        <w:t>integration</w:t>
      </w:r>
      <w:r>
        <w:rPr>
          <w:color w:val="231F20"/>
          <w:spacing w:val="-9"/>
        </w:rPr>
        <w:t> </w:t>
      </w:r>
      <w:r>
        <w:rPr>
          <w:color w:val="231F20"/>
          <w:spacing w:val="-2"/>
        </w:rPr>
        <w:t>step</w:t>
      </w:r>
      <w:r>
        <w:rPr>
          <w:color w:val="231F20"/>
          <w:spacing w:val="-9"/>
        </w:rPr>
        <w:t> </w:t>
      </w:r>
      <w:r>
        <w:rPr>
          <w:color w:val="231F20"/>
          <w:spacing w:val="-2"/>
        </w:rPr>
        <w:t>can</w:t>
      </w:r>
      <w:r>
        <w:rPr>
          <w:color w:val="231F20"/>
          <w:spacing w:val="-9"/>
        </w:rPr>
        <w:t> </w:t>
      </w:r>
      <w:r>
        <w:rPr>
          <w:color w:val="231F20"/>
          <w:spacing w:val="-2"/>
        </w:rPr>
        <w:t>easily</w:t>
      </w:r>
      <w:r>
        <w:rPr>
          <w:color w:val="231F20"/>
          <w:spacing w:val="-9"/>
        </w:rPr>
        <w:t> </w:t>
      </w:r>
      <w:r>
        <w:rPr>
          <w:color w:val="231F20"/>
          <w:spacing w:val="-2"/>
        </w:rPr>
        <w:t>be</w:t>
      </w:r>
      <w:r>
        <w:rPr>
          <w:color w:val="231F20"/>
          <w:spacing w:val="-9"/>
        </w:rPr>
        <w:t> </w:t>
      </w:r>
      <w:r>
        <w:rPr>
          <w:color w:val="231F20"/>
          <w:spacing w:val="-2"/>
        </w:rPr>
        <w:t>underestimated,</w:t>
      </w:r>
      <w:r>
        <w:rPr>
          <w:color w:val="231F20"/>
          <w:spacing w:val="-9"/>
        </w:rPr>
        <w:t> </w:t>
      </w:r>
      <w:r>
        <w:rPr>
          <w:color w:val="231F20"/>
          <w:spacing w:val="-2"/>
        </w:rPr>
        <w:t>because</w:t>
      </w:r>
      <w:r>
        <w:rPr>
          <w:color w:val="231F20"/>
          <w:spacing w:val="-9"/>
        </w:rPr>
        <w:t> </w:t>
      </w:r>
      <w:r>
        <w:rPr>
          <w:color w:val="231F20"/>
          <w:spacing w:val="-2"/>
        </w:rPr>
        <w:t>the</w:t>
      </w:r>
      <w:r>
        <w:rPr>
          <w:color w:val="231F20"/>
          <w:spacing w:val="-9"/>
        </w:rPr>
        <w:t> </w:t>
      </w:r>
      <w:r>
        <w:rPr>
          <w:color w:val="231F20"/>
          <w:spacing w:val="-2"/>
        </w:rPr>
        <w:t>CRM system</w:t>
      </w:r>
      <w:r>
        <w:rPr>
          <w:color w:val="231F20"/>
          <w:spacing w:val="-14"/>
        </w:rPr>
        <w:t> </w:t>
      </w:r>
      <w:r>
        <w:rPr>
          <w:color w:val="231F20"/>
          <w:spacing w:val="-2"/>
        </w:rPr>
        <w:t>might</w:t>
      </w:r>
      <w:r>
        <w:rPr>
          <w:color w:val="231F20"/>
          <w:spacing w:val="-14"/>
        </w:rPr>
        <w:t> </w:t>
      </w:r>
      <w:r>
        <w:rPr>
          <w:color w:val="231F20"/>
          <w:spacing w:val="-2"/>
        </w:rPr>
        <w:t>need</w:t>
      </w:r>
      <w:r>
        <w:rPr>
          <w:color w:val="231F20"/>
          <w:spacing w:val="-14"/>
        </w:rPr>
        <w:t> </w:t>
      </w:r>
      <w:r>
        <w:rPr>
          <w:color w:val="231F20"/>
          <w:spacing w:val="-2"/>
        </w:rPr>
        <w:t>to</w:t>
      </w:r>
      <w:r>
        <w:rPr>
          <w:color w:val="231F20"/>
          <w:spacing w:val="-14"/>
        </w:rPr>
        <w:t> </w:t>
      </w:r>
      <w:r>
        <w:rPr>
          <w:color w:val="231F20"/>
          <w:spacing w:val="-2"/>
        </w:rPr>
        <w:t>feed</w:t>
      </w:r>
      <w:r>
        <w:rPr>
          <w:color w:val="231F20"/>
          <w:spacing w:val="-14"/>
        </w:rPr>
        <w:t> </w:t>
      </w:r>
      <w:r>
        <w:rPr>
          <w:color w:val="231F20"/>
          <w:spacing w:val="-2"/>
        </w:rPr>
        <w:t>data</w:t>
      </w:r>
      <w:r>
        <w:rPr>
          <w:color w:val="231F20"/>
          <w:spacing w:val="-14"/>
        </w:rPr>
        <w:t> </w:t>
      </w:r>
      <w:r>
        <w:rPr>
          <w:color w:val="231F20"/>
          <w:spacing w:val="-2"/>
        </w:rPr>
        <w:t>to</w:t>
      </w:r>
      <w:r>
        <w:rPr>
          <w:color w:val="231F20"/>
          <w:spacing w:val="-14"/>
        </w:rPr>
        <w:t> </w:t>
      </w:r>
      <w:r>
        <w:rPr>
          <w:color w:val="231F20"/>
          <w:spacing w:val="-2"/>
        </w:rPr>
        <w:t>and</w:t>
      </w:r>
      <w:r>
        <w:rPr>
          <w:color w:val="231F20"/>
          <w:spacing w:val="-14"/>
        </w:rPr>
        <w:t> </w:t>
      </w:r>
      <w:r>
        <w:rPr>
          <w:color w:val="231F20"/>
          <w:spacing w:val="-2"/>
        </w:rPr>
        <w:t>pull</w:t>
      </w:r>
      <w:r>
        <w:rPr>
          <w:color w:val="231F20"/>
          <w:spacing w:val="-14"/>
        </w:rPr>
        <w:t> </w:t>
      </w:r>
      <w:r>
        <w:rPr>
          <w:color w:val="231F20"/>
          <w:spacing w:val="-2"/>
        </w:rPr>
        <w:t>data</w:t>
      </w:r>
      <w:r>
        <w:rPr>
          <w:color w:val="231F20"/>
          <w:spacing w:val="-14"/>
        </w:rPr>
        <w:t> </w:t>
      </w:r>
      <w:r>
        <w:rPr>
          <w:color w:val="231F20"/>
          <w:spacing w:val="-2"/>
        </w:rPr>
        <w:t>from</w:t>
      </w:r>
      <w:r>
        <w:rPr>
          <w:color w:val="231F20"/>
          <w:spacing w:val="-14"/>
        </w:rPr>
        <w:t> </w:t>
      </w:r>
      <w:r>
        <w:rPr>
          <w:color w:val="231F20"/>
          <w:spacing w:val="-2"/>
        </w:rPr>
        <w:t>other</w:t>
      </w:r>
      <w:r>
        <w:rPr>
          <w:color w:val="231F20"/>
          <w:spacing w:val="-14"/>
        </w:rPr>
        <w:t> </w:t>
      </w:r>
      <w:r>
        <w:rPr>
          <w:color w:val="231F20"/>
          <w:spacing w:val="-2"/>
        </w:rPr>
        <w:t>systems,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call-routing systems</w:t>
      </w:r>
      <w:r>
        <w:rPr>
          <w:color w:val="231F20"/>
          <w:spacing w:val="-8"/>
        </w:rPr>
        <w:t> </w:t>
      </w:r>
      <w:r>
        <w:rPr>
          <w:color w:val="231F20"/>
          <w:spacing w:val="-2"/>
        </w:rPr>
        <w:t>or</w:t>
      </w:r>
      <w:r>
        <w:rPr>
          <w:color w:val="231F20"/>
          <w:spacing w:val="-8"/>
        </w:rPr>
        <w:t> </w:t>
      </w:r>
      <w:r>
        <w:rPr>
          <w:color w:val="231F20"/>
          <w:spacing w:val="-2"/>
        </w:rPr>
        <w:t>existing</w:t>
      </w:r>
      <w:r>
        <w:rPr>
          <w:color w:val="231F20"/>
          <w:spacing w:val="-8"/>
        </w:rPr>
        <w:t> </w:t>
      </w:r>
      <w:r>
        <w:rPr>
          <w:color w:val="231F20"/>
          <w:spacing w:val="-2"/>
        </w:rPr>
        <w:t>sales</w:t>
      </w:r>
      <w:r>
        <w:rPr>
          <w:color w:val="231F20"/>
          <w:spacing w:val="-8"/>
        </w:rPr>
        <w:t> </w:t>
      </w:r>
      <w:r>
        <w:rPr>
          <w:color w:val="231F20"/>
          <w:spacing w:val="-2"/>
        </w:rPr>
        <w:t>force</w:t>
      </w:r>
      <w:r>
        <w:rPr>
          <w:color w:val="231F20"/>
          <w:spacing w:val="-8"/>
        </w:rPr>
        <w:t> </w:t>
      </w:r>
      <w:r>
        <w:rPr>
          <w:color w:val="231F20"/>
          <w:spacing w:val="-2"/>
        </w:rPr>
        <w:t>automation</w:t>
      </w:r>
      <w:r>
        <w:rPr>
          <w:color w:val="231F20"/>
          <w:spacing w:val="-8"/>
        </w:rPr>
        <w:t> </w:t>
      </w:r>
      <w:r>
        <w:rPr>
          <w:color w:val="231F20"/>
          <w:spacing w:val="-2"/>
        </w:rPr>
        <w:t>(SFA)</w:t>
      </w:r>
      <w:r>
        <w:rPr>
          <w:color w:val="231F20"/>
          <w:spacing w:val="-8"/>
        </w:rPr>
        <w:t> </w:t>
      </w:r>
      <w:r>
        <w:rPr>
          <w:color w:val="231F20"/>
          <w:spacing w:val="-2"/>
        </w:rPr>
        <w:t>tools.</w:t>
      </w:r>
    </w:p>
    <w:p>
      <w:pPr>
        <w:pStyle w:val="BodyText"/>
        <w:spacing w:before="56"/>
      </w:pPr>
    </w:p>
    <w:p>
      <w:pPr>
        <w:pStyle w:val="Heading1"/>
        <w:rPr>
          <w:rFonts w:ascii="Tahoma"/>
        </w:rPr>
      </w:pPr>
      <w:r>
        <w:rPr>
          <w:rFonts w:ascii="Tahoma"/>
          <w:color w:val="231F20"/>
          <w:spacing w:val="-2"/>
        </w:rPr>
        <w:t>Delivery</w:t>
      </w:r>
    </w:p>
    <w:p>
      <w:pPr>
        <w:pStyle w:val="BodyText"/>
        <w:spacing w:before="122"/>
        <w:rPr>
          <w:rFonts w:ascii="Tahoma"/>
          <w:b/>
        </w:rPr>
      </w:pPr>
    </w:p>
    <w:p>
      <w:pPr>
        <w:pStyle w:val="BodyText"/>
        <w:spacing w:line="271" w:lineRule="auto"/>
        <w:ind w:left="425" w:right="417" w:firstLine="720"/>
        <w:jc w:val="both"/>
      </w:pPr>
      <w:r>
        <w:rPr>
          <w:color w:val="231F20"/>
          <w:w w:val="90"/>
        </w:rPr>
        <w:t>The delivery step is often overlooked or lumped into development. Basically it means leveraging the corporation’s IT infrastructure to dispatch the resulting CRM software to the business users who need it. In the case of a new Web-based sales-force automation tool, the application might be announced via an e-mail message that contains a link to the new CRM </w:t>
      </w:r>
      <w:r>
        <w:rPr>
          <w:color w:val="231F20"/>
          <w:spacing w:val="-4"/>
        </w:rPr>
        <w:t>Web</w:t>
      </w:r>
      <w:r>
        <w:rPr>
          <w:color w:val="231F20"/>
          <w:spacing w:val="-10"/>
        </w:rPr>
        <w:t> </w:t>
      </w:r>
      <w:r>
        <w:rPr>
          <w:color w:val="231F20"/>
          <w:spacing w:val="-4"/>
        </w:rPr>
        <w:t>site.</w:t>
      </w:r>
      <w:r>
        <w:rPr>
          <w:color w:val="231F20"/>
          <w:spacing w:val="-10"/>
        </w:rPr>
        <w:t> </w:t>
      </w:r>
      <w:r>
        <w:rPr>
          <w:color w:val="231F20"/>
          <w:spacing w:val="-4"/>
        </w:rPr>
        <w:t>If</w:t>
      </w:r>
      <w:r>
        <w:rPr>
          <w:color w:val="231F20"/>
          <w:spacing w:val="-10"/>
        </w:rPr>
        <w:t> </w:t>
      </w:r>
      <w:r>
        <w:rPr>
          <w:color w:val="231F20"/>
          <w:spacing w:val="-4"/>
        </w:rPr>
        <w:t>the</w:t>
      </w:r>
      <w:r>
        <w:rPr>
          <w:color w:val="231F20"/>
          <w:spacing w:val="-10"/>
        </w:rPr>
        <w:t> </w:t>
      </w:r>
      <w:r>
        <w:rPr>
          <w:color w:val="231F20"/>
          <w:spacing w:val="-4"/>
        </w:rPr>
        <w:t>CRM</w:t>
      </w:r>
      <w:r>
        <w:rPr>
          <w:color w:val="231F20"/>
          <w:spacing w:val="-10"/>
        </w:rPr>
        <w:t> </w:t>
      </w:r>
      <w:r>
        <w:rPr>
          <w:color w:val="231F20"/>
          <w:spacing w:val="-4"/>
        </w:rPr>
        <w:t>system</w:t>
      </w:r>
      <w:r>
        <w:rPr>
          <w:color w:val="231F20"/>
          <w:spacing w:val="-10"/>
        </w:rPr>
        <w:t> </w:t>
      </w:r>
      <w:r>
        <w:rPr>
          <w:color w:val="231F20"/>
          <w:spacing w:val="-4"/>
        </w:rPr>
        <w:t>is</w:t>
      </w:r>
      <w:r>
        <w:rPr>
          <w:color w:val="231F20"/>
          <w:spacing w:val="-10"/>
        </w:rPr>
        <w:t> </w:t>
      </w:r>
      <w:r>
        <w:rPr>
          <w:color w:val="231F20"/>
          <w:spacing w:val="-4"/>
        </w:rPr>
        <w:t>client-server</w:t>
      </w:r>
      <w:r>
        <w:rPr>
          <w:color w:val="231F20"/>
          <w:spacing w:val="-10"/>
        </w:rPr>
        <w:t> </w:t>
      </w:r>
      <w:r>
        <w:rPr>
          <w:color w:val="231F20"/>
          <w:spacing w:val="-4"/>
        </w:rPr>
        <w:t>based,</w:t>
      </w:r>
      <w:r>
        <w:rPr>
          <w:color w:val="231F20"/>
          <w:spacing w:val="-10"/>
        </w:rPr>
        <w:t> </w:t>
      </w:r>
      <w:r>
        <w:rPr>
          <w:color w:val="231F20"/>
          <w:spacing w:val="-4"/>
        </w:rPr>
        <w:t>it</w:t>
      </w:r>
      <w:r>
        <w:rPr>
          <w:color w:val="231F20"/>
          <w:spacing w:val="-10"/>
        </w:rPr>
        <w:t> </w:t>
      </w:r>
      <w:r>
        <w:rPr>
          <w:color w:val="231F20"/>
          <w:spacing w:val="-4"/>
        </w:rPr>
        <w:t>will</w:t>
      </w:r>
      <w:r>
        <w:rPr>
          <w:color w:val="231F20"/>
          <w:spacing w:val="-10"/>
        </w:rPr>
        <w:t> </w:t>
      </w:r>
      <w:r>
        <w:rPr>
          <w:color w:val="231F20"/>
          <w:spacing w:val="-4"/>
        </w:rPr>
        <w:t>need</w:t>
      </w:r>
      <w:r>
        <w:rPr>
          <w:color w:val="231F20"/>
          <w:spacing w:val="-10"/>
        </w:rPr>
        <w:t> </w:t>
      </w:r>
      <w:r>
        <w:rPr>
          <w:color w:val="231F20"/>
          <w:spacing w:val="-4"/>
        </w:rPr>
        <w:t>to</w:t>
      </w:r>
      <w:r>
        <w:rPr>
          <w:color w:val="231F20"/>
          <w:spacing w:val="-10"/>
        </w:rPr>
        <w:t> </w:t>
      </w:r>
      <w:r>
        <w:rPr>
          <w:color w:val="231F20"/>
          <w:spacing w:val="-4"/>
        </w:rPr>
        <w:t>be</w:t>
      </w:r>
      <w:r>
        <w:rPr>
          <w:color w:val="231F20"/>
          <w:spacing w:val="-10"/>
        </w:rPr>
        <w:t> </w:t>
      </w:r>
      <w:r>
        <w:rPr>
          <w:color w:val="231F20"/>
          <w:spacing w:val="-4"/>
        </w:rPr>
        <w:t>installed</w:t>
      </w:r>
      <w:r>
        <w:rPr>
          <w:color w:val="231F20"/>
          <w:spacing w:val="-10"/>
        </w:rPr>
        <w:t> </w:t>
      </w:r>
      <w:r>
        <w:rPr>
          <w:color w:val="231F20"/>
          <w:spacing w:val="-4"/>
        </w:rPr>
        <w:t>on</w:t>
      </w:r>
      <w:r>
        <w:rPr>
          <w:color w:val="231F20"/>
          <w:spacing w:val="-10"/>
        </w:rPr>
        <w:t> </w:t>
      </w:r>
      <w:r>
        <w:rPr>
          <w:color w:val="231F20"/>
          <w:spacing w:val="-4"/>
        </w:rPr>
        <w:t>individual </w:t>
      </w:r>
      <w:r>
        <w:rPr>
          <w:color w:val="231F20"/>
          <w:spacing w:val="-2"/>
        </w:rPr>
        <w:t>workstations.</w:t>
      </w:r>
    </w:p>
    <w:p>
      <w:pPr>
        <w:pStyle w:val="BodyText"/>
        <w:spacing w:before="36"/>
      </w:pPr>
    </w:p>
    <w:p>
      <w:pPr>
        <w:pStyle w:val="BodyText"/>
        <w:spacing w:line="271" w:lineRule="auto" w:before="1"/>
        <w:ind w:left="425" w:right="418" w:firstLine="720"/>
        <w:jc w:val="both"/>
      </w:pPr>
      <w:r>
        <w:rPr>
          <w:color w:val="231F20"/>
          <w:spacing w:val="-2"/>
        </w:rPr>
        <w:t>Often,</w:t>
      </w:r>
      <w:r>
        <w:rPr>
          <w:color w:val="231F20"/>
          <w:spacing w:val="-10"/>
        </w:rPr>
        <w:t> </w:t>
      </w:r>
      <w:r>
        <w:rPr>
          <w:color w:val="231F20"/>
          <w:spacing w:val="-2"/>
        </w:rPr>
        <w:t>new</w:t>
      </w:r>
      <w:r>
        <w:rPr>
          <w:color w:val="231F20"/>
          <w:spacing w:val="-10"/>
        </w:rPr>
        <w:t> </w:t>
      </w:r>
      <w:r>
        <w:rPr>
          <w:color w:val="231F20"/>
          <w:spacing w:val="-2"/>
        </w:rPr>
        <w:t>CRM</w:t>
      </w:r>
      <w:r>
        <w:rPr>
          <w:color w:val="231F20"/>
          <w:spacing w:val="-10"/>
        </w:rPr>
        <w:t> </w:t>
      </w:r>
      <w:r>
        <w:rPr>
          <w:color w:val="231F20"/>
          <w:spacing w:val="-2"/>
        </w:rPr>
        <w:t>functionality</w:t>
      </w:r>
      <w:r>
        <w:rPr>
          <w:color w:val="231F20"/>
          <w:spacing w:val="-10"/>
        </w:rPr>
        <w:t> </w:t>
      </w:r>
      <w:r>
        <w:rPr>
          <w:color w:val="231F20"/>
          <w:spacing w:val="-2"/>
        </w:rPr>
        <w:t>simply</w:t>
      </w:r>
      <w:r>
        <w:rPr>
          <w:color w:val="231F20"/>
          <w:spacing w:val="-10"/>
        </w:rPr>
        <w:t> </w:t>
      </w:r>
      <w:r>
        <w:rPr>
          <w:color w:val="231F20"/>
          <w:spacing w:val="-2"/>
        </w:rPr>
        <w:t>supplements</w:t>
      </w:r>
      <w:r>
        <w:rPr>
          <w:color w:val="231F20"/>
          <w:spacing w:val="-10"/>
        </w:rPr>
        <w:t> </w:t>
      </w:r>
      <w:r>
        <w:rPr>
          <w:color w:val="231F20"/>
          <w:spacing w:val="-2"/>
        </w:rPr>
        <w:t>an</w:t>
      </w:r>
      <w:r>
        <w:rPr>
          <w:color w:val="231F20"/>
          <w:spacing w:val="-10"/>
        </w:rPr>
        <w:t> </w:t>
      </w:r>
      <w:r>
        <w:rPr>
          <w:color w:val="231F20"/>
          <w:spacing w:val="-2"/>
        </w:rPr>
        <w:t>existing</w:t>
      </w:r>
      <w:r>
        <w:rPr>
          <w:color w:val="231F20"/>
          <w:spacing w:val="-10"/>
        </w:rPr>
        <w:t> </w:t>
      </w:r>
      <w:r>
        <w:rPr>
          <w:color w:val="231F20"/>
          <w:spacing w:val="-2"/>
        </w:rPr>
        <w:t>operational</w:t>
      </w:r>
      <w:r>
        <w:rPr>
          <w:color w:val="231F20"/>
          <w:spacing w:val="-10"/>
        </w:rPr>
        <w:t> </w:t>
      </w:r>
      <w:r>
        <w:rPr>
          <w:color w:val="231F20"/>
          <w:spacing w:val="-2"/>
        </w:rPr>
        <w:t>system </w:t>
      </w:r>
      <w:r>
        <w:rPr>
          <w:color w:val="231F20"/>
          <w:w w:val="90"/>
        </w:rPr>
        <w:t>and is not considered a new standalone system. For instance, a contact center representative </w:t>
      </w:r>
      <w:r>
        <w:rPr>
          <w:color w:val="231F20"/>
          <w:spacing w:val="-4"/>
        </w:rPr>
        <w:t>might</w:t>
      </w:r>
      <w:r>
        <w:rPr>
          <w:color w:val="231F20"/>
          <w:spacing w:val="-10"/>
        </w:rPr>
        <w:t> </w:t>
      </w:r>
      <w:r>
        <w:rPr>
          <w:color w:val="231F20"/>
          <w:spacing w:val="-4"/>
        </w:rPr>
        <w:t>now</w:t>
      </w:r>
      <w:r>
        <w:rPr>
          <w:color w:val="231F20"/>
          <w:spacing w:val="-10"/>
        </w:rPr>
        <w:t> </w:t>
      </w:r>
      <w:r>
        <w:rPr>
          <w:color w:val="231F20"/>
          <w:spacing w:val="-4"/>
        </w:rPr>
        <w:t>see</w:t>
      </w:r>
      <w:r>
        <w:rPr>
          <w:color w:val="231F20"/>
          <w:spacing w:val="-10"/>
        </w:rPr>
        <w:t> </w:t>
      </w:r>
      <w:r>
        <w:rPr>
          <w:color w:val="231F20"/>
          <w:spacing w:val="-4"/>
        </w:rPr>
        <w:t>a</w:t>
      </w:r>
      <w:r>
        <w:rPr>
          <w:color w:val="231F20"/>
          <w:spacing w:val="-10"/>
        </w:rPr>
        <w:t> </w:t>
      </w:r>
      <w:r>
        <w:rPr>
          <w:color w:val="231F20"/>
          <w:spacing w:val="-4"/>
        </w:rPr>
        <w:t>“screen</w:t>
      </w:r>
      <w:r>
        <w:rPr>
          <w:color w:val="231F20"/>
          <w:spacing w:val="-10"/>
        </w:rPr>
        <w:t> </w:t>
      </w:r>
      <w:r>
        <w:rPr>
          <w:color w:val="231F20"/>
          <w:spacing w:val="-4"/>
        </w:rPr>
        <w:t>pop”</w:t>
      </w:r>
      <w:r>
        <w:rPr>
          <w:color w:val="231F20"/>
          <w:spacing w:val="-10"/>
        </w:rPr>
        <w:t> </w:t>
      </w:r>
      <w:r>
        <w:rPr>
          <w:color w:val="231F20"/>
          <w:spacing w:val="-4"/>
        </w:rPr>
        <w:t>displaying</w:t>
      </w:r>
      <w:r>
        <w:rPr>
          <w:color w:val="231F20"/>
          <w:spacing w:val="-10"/>
        </w:rPr>
        <w:t> </w:t>
      </w:r>
      <w:r>
        <w:rPr>
          <w:color w:val="231F20"/>
          <w:spacing w:val="-4"/>
        </w:rPr>
        <w:t>a</w:t>
      </w:r>
      <w:r>
        <w:rPr>
          <w:color w:val="231F20"/>
          <w:spacing w:val="-10"/>
        </w:rPr>
        <w:t> </w:t>
      </w:r>
      <w:r>
        <w:rPr>
          <w:color w:val="231F20"/>
          <w:spacing w:val="-4"/>
        </w:rPr>
        <w:t>customer</w:t>
      </w:r>
      <w:r>
        <w:rPr>
          <w:color w:val="231F20"/>
          <w:spacing w:val="-10"/>
        </w:rPr>
        <w:t> </w:t>
      </w:r>
      <w:r>
        <w:rPr>
          <w:color w:val="231F20"/>
          <w:spacing w:val="-4"/>
        </w:rPr>
        <w:t>profile</w:t>
      </w:r>
      <w:r>
        <w:rPr>
          <w:color w:val="231F20"/>
          <w:spacing w:val="-10"/>
        </w:rPr>
        <w:t> </w:t>
      </w:r>
      <w:r>
        <w:rPr>
          <w:color w:val="231F20"/>
          <w:spacing w:val="-4"/>
        </w:rPr>
        <w:t>when</w:t>
      </w:r>
      <w:r>
        <w:rPr>
          <w:color w:val="231F20"/>
          <w:spacing w:val="-10"/>
        </w:rPr>
        <w:t> </w:t>
      </w:r>
      <w:r>
        <w:rPr>
          <w:color w:val="231F20"/>
          <w:spacing w:val="-4"/>
        </w:rPr>
        <w:t>the</w:t>
      </w:r>
      <w:r>
        <w:rPr>
          <w:color w:val="231F20"/>
          <w:spacing w:val="-10"/>
        </w:rPr>
        <w:t> </w:t>
      </w:r>
      <w:r>
        <w:rPr>
          <w:color w:val="231F20"/>
          <w:spacing w:val="-4"/>
        </w:rPr>
        <w:t>customer</w:t>
      </w:r>
      <w:r>
        <w:rPr>
          <w:color w:val="231F20"/>
          <w:spacing w:val="-10"/>
        </w:rPr>
        <w:t> </w:t>
      </w:r>
      <w:r>
        <w:rPr>
          <w:color w:val="231F20"/>
          <w:spacing w:val="-4"/>
        </w:rPr>
        <w:t>calls</w:t>
      </w:r>
      <w:r>
        <w:rPr>
          <w:color w:val="231F20"/>
          <w:spacing w:val="-10"/>
        </w:rPr>
        <w:t> </w:t>
      </w:r>
      <w:r>
        <w:rPr>
          <w:color w:val="231F20"/>
          <w:spacing w:val="-4"/>
        </w:rPr>
        <w:t>in.</w:t>
      </w:r>
      <w:r>
        <w:rPr>
          <w:color w:val="231F20"/>
          <w:spacing w:val="-10"/>
        </w:rPr>
        <w:t> </w:t>
      </w:r>
      <w:r>
        <w:rPr>
          <w:color w:val="231F20"/>
          <w:spacing w:val="-4"/>
        </w:rPr>
        <w:t>In </w:t>
      </w:r>
      <w:r>
        <w:rPr>
          <w:color w:val="231F20"/>
          <w:w w:val="90"/>
        </w:rPr>
        <w:t>such</w:t>
      </w:r>
      <w:r>
        <w:rPr>
          <w:color w:val="231F20"/>
        </w:rPr>
        <w:t> </w:t>
      </w:r>
      <w:r>
        <w:rPr>
          <w:color w:val="231F20"/>
          <w:w w:val="90"/>
        </w:rPr>
        <w:t>cases,</w:t>
      </w:r>
      <w:r>
        <w:rPr>
          <w:color w:val="231F20"/>
        </w:rPr>
        <w:t> </w:t>
      </w:r>
      <w:r>
        <w:rPr>
          <w:color w:val="231F20"/>
          <w:w w:val="90"/>
        </w:rPr>
        <w:t>business</w:t>
      </w:r>
      <w:r>
        <w:rPr>
          <w:color w:val="231F20"/>
        </w:rPr>
        <w:t> </w:t>
      </w:r>
      <w:r>
        <w:rPr>
          <w:color w:val="231F20"/>
          <w:w w:val="90"/>
        </w:rPr>
        <w:t>users</w:t>
      </w:r>
      <w:r>
        <w:rPr>
          <w:color w:val="231F20"/>
        </w:rPr>
        <w:t> </w:t>
      </w:r>
      <w:r>
        <w:rPr>
          <w:color w:val="231F20"/>
          <w:w w:val="90"/>
        </w:rPr>
        <w:t>might</w:t>
      </w:r>
      <w:r>
        <w:rPr>
          <w:color w:val="231F20"/>
        </w:rPr>
        <w:t> </w:t>
      </w:r>
      <w:r>
        <w:rPr>
          <w:color w:val="231F20"/>
          <w:w w:val="90"/>
        </w:rPr>
        <w:t>not</w:t>
      </w:r>
      <w:r>
        <w:rPr>
          <w:color w:val="231F20"/>
        </w:rPr>
        <w:t> </w:t>
      </w:r>
      <w:r>
        <w:rPr>
          <w:color w:val="231F20"/>
          <w:w w:val="90"/>
        </w:rPr>
        <w:t>even</w:t>
      </w:r>
      <w:r>
        <w:rPr>
          <w:color w:val="231F20"/>
        </w:rPr>
        <w:t> </w:t>
      </w:r>
      <w:r>
        <w:rPr>
          <w:color w:val="231F20"/>
          <w:w w:val="90"/>
        </w:rPr>
        <w:t>be</w:t>
      </w:r>
      <w:r>
        <w:rPr>
          <w:color w:val="231F20"/>
        </w:rPr>
        <w:t> </w:t>
      </w:r>
      <w:r>
        <w:rPr>
          <w:color w:val="231F20"/>
          <w:w w:val="90"/>
        </w:rPr>
        <w:t>aware</w:t>
      </w:r>
      <w:r>
        <w:rPr>
          <w:color w:val="231F20"/>
        </w:rPr>
        <w:t> </w:t>
      </w:r>
      <w:r>
        <w:rPr>
          <w:color w:val="231F20"/>
          <w:w w:val="90"/>
        </w:rPr>
        <w:t>of</w:t>
      </w:r>
      <w:r>
        <w:rPr>
          <w:color w:val="231F20"/>
        </w:rPr>
        <w:t> </w:t>
      </w:r>
      <w:r>
        <w:rPr>
          <w:color w:val="231F20"/>
          <w:w w:val="90"/>
        </w:rPr>
        <w:t>the</w:t>
      </w:r>
      <w:r>
        <w:rPr>
          <w:color w:val="231F20"/>
        </w:rPr>
        <w:t> </w:t>
      </w:r>
      <w:r>
        <w:rPr>
          <w:color w:val="231F20"/>
          <w:w w:val="90"/>
        </w:rPr>
        <w:t>new</w:t>
      </w:r>
      <w:r>
        <w:rPr>
          <w:color w:val="231F20"/>
        </w:rPr>
        <w:t> </w:t>
      </w:r>
      <w:r>
        <w:rPr>
          <w:color w:val="231F20"/>
          <w:w w:val="90"/>
        </w:rPr>
        <w:t>feature</w:t>
      </w:r>
      <w:r>
        <w:rPr>
          <w:color w:val="231F20"/>
        </w:rPr>
        <w:t> </w:t>
      </w:r>
      <w:r>
        <w:rPr>
          <w:color w:val="231F20"/>
          <w:w w:val="90"/>
        </w:rPr>
        <w:t>before</w:t>
      </w:r>
      <w:r>
        <w:rPr>
          <w:color w:val="231F20"/>
        </w:rPr>
        <w:t> </w:t>
      </w:r>
      <w:r>
        <w:rPr>
          <w:color w:val="231F20"/>
          <w:w w:val="90"/>
        </w:rPr>
        <w:t>it</w:t>
      </w:r>
      <w:r>
        <w:rPr>
          <w:color w:val="231F20"/>
        </w:rPr>
        <w:t> </w:t>
      </w:r>
      <w:r>
        <w:rPr>
          <w:color w:val="231F20"/>
          <w:w w:val="90"/>
        </w:rPr>
        <w:t>appears.</w:t>
      </w:r>
    </w:p>
    <w:p>
      <w:pPr>
        <w:pStyle w:val="BodyText"/>
        <w:spacing w:before="37"/>
      </w:pPr>
    </w:p>
    <w:p>
      <w:pPr>
        <w:pStyle w:val="BodyText"/>
        <w:spacing w:line="271" w:lineRule="auto" w:before="1"/>
        <w:ind w:left="425" w:right="419" w:firstLine="720"/>
        <w:jc w:val="both"/>
      </w:pPr>
      <w:r>
        <w:rPr>
          <w:color w:val="231F20"/>
          <w:spacing w:val="-4"/>
        </w:rPr>
        <w:t>In</w:t>
      </w:r>
      <w:r>
        <w:rPr>
          <w:color w:val="231F20"/>
          <w:spacing w:val="-8"/>
        </w:rPr>
        <w:t> </w:t>
      </w:r>
      <w:r>
        <w:rPr>
          <w:color w:val="231F20"/>
          <w:spacing w:val="-4"/>
        </w:rPr>
        <w:t>both</w:t>
      </w:r>
      <w:r>
        <w:rPr>
          <w:color w:val="231F20"/>
          <w:spacing w:val="-8"/>
        </w:rPr>
        <w:t> </w:t>
      </w:r>
      <w:r>
        <w:rPr>
          <w:color w:val="231F20"/>
          <w:spacing w:val="-4"/>
        </w:rPr>
        <w:t>cases,</w:t>
      </w:r>
      <w:r>
        <w:rPr>
          <w:color w:val="231F20"/>
          <w:spacing w:val="-8"/>
        </w:rPr>
        <w:t> </w:t>
      </w:r>
      <w:r>
        <w:rPr>
          <w:color w:val="231F20"/>
          <w:spacing w:val="-4"/>
        </w:rPr>
        <w:t>user</w:t>
      </w:r>
      <w:r>
        <w:rPr>
          <w:color w:val="231F20"/>
          <w:spacing w:val="-8"/>
        </w:rPr>
        <w:t> </w:t>
      </w:r>
      <w:r>
        <w:rPr>
          <w:color w:val="231F20"/>
          <w:spacing w:val="-4"/>
        </w:rPr>
        <w:t>training</w:t>
      </w:r>
      <w:r>
        <w:rPr>
          <w:color w:val="231F20"/>
          <w:spacing w:val="-8"/>
        </w:rPr>
        <w:t> </w:t>
      </w:r>
      <w:r>
        <w:rPr>
          <w:color w:val="231F20"/>
          <w:spacing w:val="-4"/>
        </w:rPr>
        <w:t>is</w:t>
      </w:r>
      <w:r>
        <w:rPr>
          <w:color w:val="231F20"/>
          <w:spacing w:val="-8"/>
        </w:rPr>
        <w:t> </w:t>
      </w:r>
      <w:r>
        <w:rPr>
          <w:color w:val="231F20"/>
          <w:spacing w:val="-4"/>
        </w:rPr>
        <w:t>paramount.</w:t>
      </w:r>
      <w:r>
        <w:rPr>
          <w:color w:val="231F20"/>
          <w:spacing w:val="-8"/>
        </w:rPr>
        <w:t> </w:t>
      </w:r>
      <w:r>
        <w:rPr>
          <w:color w:val="231F20"/>
          <w:spacing w:val="-4"/>
        </w:rPr>
        <w:t>Before</w:t>
      </w:r>
      <w:r>
        <w:rPr>
          <w:color w:val="231F20"/>
          <w:spacing w:val="-8"/>
        </w:rPr>
        <w:t> </w:t>
      </w:r>
      <w:r>
        <w:rPr>
          <w:color w:val="231F20"/>
          <w:spacing w:val="-4"/>
        </w:rPr>
        <w:t>a</w:t>
      </w:r>
      <w:r>
        <w:rPr>
          <w:color w:val="231F20"/>
          <w:spacing w:val="-8"/>
        </w:rPr>
        <w:t> </w:t>
      </w:r>
      <w:r>
        <w:rPr>
          <w:color w:val="231F20"/>
          <w:spacing w:val="-4"/>
        </w:rPr>
        <w:t>salesperson</w:t>
      </w:r>
      <w:r>
        <w:rPr>
          <w:color w:val="231F20"/>
          <w:spacing w:val="-8"/>
        </w:rPr>
        <w:t> </w:t>
      </w:r>
      <w:r>
        <w:rPr>
          <w:color w:val="231F20"/>
          <w:spacing w:val="-4"/>
        </w:rPr>
        <w:t>begins</w:t>
      </w:r>
      <w:r>
        <w:rPr>
          <w:color w:val="231F20"/>
          <w:spacing w:val="-8"/>
        </w:rPr>
        <w:t> </w:t>
      </w:r>
      <w:r>
        <w:rPr>
          <w:color w:val="231F20"/>
          <w:spacing w:val="-4"/>
        </w:rPr>
        <w:t>using</w:t>
      </w:r>
      <w:r>
        <w:rPr>
          <w:color w:val="231F20"/>
          <w:spacing w:val="-8"/>
        </w:rPr>
        <w:t> </w:t>
      </w:r>
      <w:r>
        <w:rPr>
          <w:color w:val="231F20"/>
          <w:spacing w:val="-4"/>
        </w:rPr>
        <w:t>a</w:t>
      </w:r>
      <w:r>
        <w:rPr>
          <w:color w:val="231F20"/>
          <w:spacing w:val="-8"/>
        </w:rPr>
        <w:t> </w:t>
      </w:r>
      <w:r>
        <w:rPr>
          <w:color w:val="231F20"/>
          <w:spacing w:val="-4"/>
        </w:rPr>
        <w:t>new </w:t>
      </w:r>
      <w:r>
        <w:rPr>
          <w:color w:val="231F20"/>
          <w:w w:val="90"/>
        </w:rPr>
        <w:t>SFA package to schedule meetings or a CSR tries interpreting a customer’s profile, she should </w:t>
      </w:r>
      <w:r>
        <w:rPr>
          <w:color w:val="231F20"/>
          <w:spacing w:val="-2"/>
        </w:rPr>
        <w:t>be</w:t>
      </w:r>
      <w:r>
        <w:rPr>
          <w:color w:val="231F20"/>
          <w:spacing w:val="-15"/>
        </w:rPr>
        <w:t> </w:t>
      </w:r>
      <w:r>
        <w:rPr>
          <w:color w:val="231F20"/>
          <w:spacing w:val="-2"/>
        </w:rPr>
        <w:t>trained</w:t>
      </w:r>
      <w:r>
        <w:rPr>
          <w:color w:val="231F20"/>
          <w:spacing w:val="-14"/>
        </w:rPr>
        <w:t> </w:t>
      </w:r>
      <w:r>
        <w:rPr>
          <w:color w:val="231F20"/>
          <w:spacing w:val="-2"/>
        </w:rPr>
        <w:t>not</w:t>
      </w:r>
      <w:r>
        <w:rPr>
          <w:color w:val="231F20"/>
          <w:spacing w:val="-15"/>
        </w:rPr>
        <w:t> </w:t>
      </w:r>
      <w:r>
        <w:rPr>
          <w:color w:val="231F20"/>
          <w:spacing w:val="-2"/>
        </w:rPr>
        <w:t>only</w:t>
      </w:r>
      <w:r>
        <w:rPr>
          <w:color w:val="231F20"/>
          <w:spacing w:val="-14"/>
        </w:rPr>
        <w:t> </w:t>
      </w:r>
      <w:r>
        <w:rPr>
          <w:color w:val="231F20"/>
          <w:spacing w:val="-2"/>
        </w:rPr>
        <w:t>in</w:t>
      </w:r>
      <w:r>
        <w:rPr>
          <w:color w:val="231F20"/>
          <w:spacing w:val="-14"/>
        </w:rPr>
        <w:t> </w:t>
      </w:r>
      <w:r>
        <w:rPr>
          <w:color w:val="231F20"/>
          <w:spacing w:val="-2"/>
        </w:rPr>
        <w:t>using</w:t>
      </w:r>
      <w:r>
        <w:rPr>
          <w:color w:val="231F20"/>
          <w:spacing w:val="-15"/>
        </w:rPr>
        <w:t> </w:t>
      </w:r>
      <w:r>
        <w:rPr>
          <w:color w:val="231F20"/>
          <w:spacing w:val="-2"/>
        </w:rPr>
        <w:t>the</w:t>
      </w:r>
      <w:r>
        <w:rPr>
          <w:color w:val="231F20"/>
          <w:spacing w:val="-14"/>
        </w:rPr>
        <w:t> </w:t>
      </w:r>
      <w:r>
        <w:rPr>
          <w:color w:val="231F20"/>
          <w:spacing w:val="-2"/>
        </w:rPr>
        <w:t>new</w:t>
      </w:r>
      <w:r>
        <w:rPr>
          <w:color w:val="231F20"/>
          <w:spacing w:val="-15"/>
        </w:rPr>
        <w:t> </w:t>
      </w:r>
      <w:r>
        <w:rPr>
          <w:color w:val="231F20"/>
          <w:spacing w:val="-2"/>
        </w:rPr>
        <w:t>functionality</w:t>
      </w:r>
      <w:r>
        <w:rPr>
          <w:color w:val="231F20"/>
          <w:spacing w:val="-14"/>
        </w:rPr>
        <w:t> </w:t>
      </w:r>
      <w:r>
        <w:rPr>
          <w:color w:val="231F20"/>
          <w:spacing w:val="-2"/>
        </w:rPr>
        <w:t>but</w:t>
      </w:r>
      <w:r>
        <w:rPr>
          <w:color w:val="231F20"/>
          <w:spacing w:val="-14"/>
        </w:rPr>
        <w:t> </w:t>
      </w:r>
      <w:r>
        <w:rPr>
          <w:color w:val="231F20"/>
          <w:spacing w:val="-2"/>
        </w:rPr>
        <w:t>also</w:t>
      </w:r>
      <w:r>
        <w:rPr>
          <w:color w:val="231F20"/>
          <w:spacing w:val="-15"/>
        </w:rPr>
        <w:t> </w:t>
      </w:r>
      <w:r>
        <w:rPr>
          <w:color w:val="231F20"/>
          <w:spacing w:val="-2"/>
        </w:rPr>
        <w:t>in</w:t>
      </w:r>
      <w:r>
        <w:rPr>
          <w:color w:val="231F20"/>
          <w:spacing w:val="-14"/>
        </w:rPr>
        <w:t> </w:t>
      </w:r>
      <w:r>
        <w:rPr>
          <w:color w:val="231F20"/>
          <w:spacing w:val="-2"/>
        </w:rPr>
        <w:t>changing</w:t>
      </w:r>
      <w:r>
        <w:rPr>
          <w:color w:val="231F20"/>
          <w:spacing w:val="-15"/>
        </w:rPr>
        <w:t> </w:t>
      </w:r>
      <w:r>
        <w:rPr>
          <w:color w:val="231F20"/>
          <w:spacing w:val="-2"/>
        </w:rPr>
        <w:t>the</w:t>
      </w:r>
      <w:r>
        <w:rPr>
          <w:color w:val="231F20"/>
          <w:spacing w:val="-14"/>
        </w:rPr>
        <w:t> </w:t>
      </w:r>
      <w:r>
        <w:rPr>
          <w:color w:val="231F20"/>
          <w:spacing w:val="-2"/>
        </w:rPr>
        <w:t>way</w:t>
      </w:r>
      <w:r>
        <w:rPr>
          <w:color w:val="231F20"/>
          <w:spacing w:val="-14"/>
        </w:rPr>
        <w:t> </w:t>
      </w:r>
      <w:r>
        <w:rPr>
          <w:color w:val="231F20"/>
          <w:spacing w:val="-2"/>
        </w:rPr>
        <w:t>they</w:t>
      </w:r>
      <w:r>
        <w:rPr>
          <w:color w:val="231F20"/>
          <w:spacing w:val="-15"/>
        </w:rPr>
        <w:t> </w:t>
      </w:r>
      <w:r>
        <w:rPr>
          <w:color w:val="231F20"/>
          <w:spacing w:val="-2"/>
        </w:rPr>
        <w:t>work </w:t>
      </w:r>
      <w:r>
        <w:rPr>
          <w:color w:val="231F20"/>
          <w:w w:val="90"/>
        </w:rPr>
        <w:t>so they can take maximum advantage of it. Often, a customer-facing representative having</w:t>
      </w:r>
      <w:r>
        <w:rPr>
          <w:color w:val="231F20"/>
          <w:spacing w:val="40"/>
        </w:rPr>
        <w:t> </w:t>
      </w:r>
      <w:r>
        <w:rPr>
          <w:color w:val="231F20"/>
          <w:spacing w:val="-2"/>
        </w:rPr>
        <w:t>new</w:t>
      </w:r>
      <w:r>
        <w:rPr>
          <w:color w:val="231F20"/>
          <w:spacing w:val="-14"/>
        </w:rPr>
        <w:t> </w:t>
      </w:r>
      <w:r>
        <w:rPr>
          <w:color w:val="231F20"/>
          <w:spacing w:val="-2"/>
        </w:rPr>
        <w:t>or</w:t>
      </w:r>
      <w:r>
        <w:rPr>
          <w:color w:val="231F20"/>
          <w:spacing w:val="-14"/>
        </w:rPr>
        <w:t> </w:t>
      </w:r>
      <w:r>
        <w:rPr>
          <w:color w:val="231F20"/>
          <w:spacing w:val="-2"/>
        </w:rPr>
        <w:t>improved</w:t>
      </w:r>
      <w:r>
        <w:rPr>
          <w:color w:val="231F20"/>
          <w:spacing w:val="-14"/>
        </w:rPr>
        <w:t> </w:t>
      </w:r>
      <w:r>
        <w:rPr>
          <w:color w:val="231F20"/>
          <w:spacing w:val="-2"/>
        </w:rPr>
        <w:t>customer</w:t>
      </w:r>
      <w:r>
        <w:rPr>
          <w:color w:val="231F20"/>
          <w:spacing w:val="-14"/>
        </w:rPr>
        <w:t> </w:t>
      </w:r>
      <w:r>
        <w:rPr>
          <w:color w:val="231F20"/>
          <w:spacing w:val="-2"/>
        </w:rPr>
        <w:t>knowledge</w:t>
      </w:r>
      <w:r>
        <w:rPr>
          <w:color w:val="231F20"/>
          <w:spacing w:val="-14"/>
        </w:rPr>
        <w:t> </w:t>
      </w:r>
      <w:r>
        <w:rPr>
          <w:color w:val="231F20"/>
          <w:spacing w:val="-2"/>
        </w:rPr>
        <w:t>can</w:t>
      </w:r>
      <w:r>
        <w:rPr>
          <w:color w:val="231F20"/>
          <w:spacing w:val="-14"/>
        </w:rPr>
        <w:t> </w:t>
      </w:r>
      <w:r>
        <w:rPr>
          <w:color w:val="231F20"/>
          <w:spacing w:val="-2"/>
        </w:rPr>
        <w:t>alter</w:t>
      </w:r>
      <w:r>
        <w:rPr>
          <w:color w:val="231F20"/>
          <w:spacing w:val="-14"/>
        </w:rPr>
        <w:t> </w:t>
      </w:r>
      <w:r>
        <w:rPr>
          <w:color w:val="231F20"/>
          <w:spacing w:val="-2"/>
        </w:rPr>
        <w:t>the</w:t>
      </w:r>
      <w:r>
        <w:rPr>
          <w:color w:val="231F20"/>
          <w:spacing w:val="-14"/>
        </w:rPr>
        <w:t> </w:t>
      </w:r>
      <w:r>
        <w:rPr>
          <w:color w:val="231F20"/>
          <w:spacing w:val="-2"/>
        </w:rPr>
        <w:t>way</w:t>
      </w:r>
      <w:r>
        <w:rPr>
          <w:color w:val="231F20"/>
          <w:spacing w:val="-14"/>
        </w:rPr>
        <w:t> </w:t>
      </w:r>
      <w:r>
        <w:rPr>
          <w:color w:val="231F20"/>
          <w:spacing w:val="-2"/>
        </w:rPr>
        <w:t>she</w:t>
      </w:r>
      <w:r>
        <w:rPr>
          <w:color w:val="231F20"/>
          <w:spacing w:val="-14"/>
        </w:rPr>
        <w:t> </w:t>
      </w:r>
      <w:r>
        <w:rPr>
          <w:color w:val="231F20"/>
          <w:spacing w:val="-2"/>
        </w:rPr>
        <w:t>interacts</w:t>
      </w:r>
      <w:r>
        <w:rPr>
          <w:color w:val="231F20"/>
          <w:spacing w:val="-14"/>
        </w:rPr>
        <w:t> </w:t>
      </w:r>
      <w:r>
        <w:rPr>
          <w:color w:val="231F20"/>
          <w:spacing w:val="-2"/>
        </w:rPr>
        <w:t>with</w:t>
      </w:r>
      <w:r>
        <w:rPr>
          <w:color w:val="231F20"/>
          <w:spacing w:val="-14"/>
        </w:rPr>
        <w:t> </w:t>
      </w:r>
      <w:r>
        <w:rPr>
          <w:color w:val="231F20"/>
          <w:spacing w:val="-2"/>
        </w:rPr>
        <w:t>the</w:t>
      </w:r>
      <w:r>
        <w:rPr>
          <w:color w:val="231F20"/>
          <w:spacing w:val="-14"/>
        </w:rPr>
        <w:t> </w:t>
      </w:r>
      <w:r>
        <w:rPr>
          <w:color w:val="231F20"/>
          <w:spacing w:val="-2"/>
        </w:rPr>
        <w:t>customer. </w:t>
      </w:r>
      <w:r>
        <w:rPr>
          <w:color w:val="231F20"/>
          <w:spacing w:val="-4"/>
        </w:rPr>
        <w:t>For</w:t>
      </w:r>
      <w:r>
        <w:rPr>
          <w:color w:val="231F20"/>
          <w:spacing w:val="-10"/>
        </w:rPr>
        <w:t> </w:t>
      </w:r>
      <w:r>
        <w:rPr>
          <w:color w:val="231F20"/>
          <w:spacing w:val="-4"/>
        </w:rPr>
        <w:t>this</w:t>
      </w:r>
      <w:r>
        <w:rPr>
          <w:color w:val="231F20"/>
          <w:spacing w:val="-10"/>
        </w:rPr>
        <w:t> </w:t>
      </w:r>
      <w:r>
        <w:rPr>
          <w:color w:val="231F20"/>
          <w:spacing w:val="-4"/>
        </w:rPr>
        <w:t>reason,</w:t>
      </w:r>
      <w:r>
        <w:rPr>
          <w:color w:val="231F20"/>
          <w:spacing w:val="-10"/>
        </w:rPr>
        <w:t> </w:t>
      </w:r>
      <w:r>
        <w:rPr>
          <w:color w:val="231F20"/>
          <w:spacing w:val="-4"/>
        </w:rPr>
        <w:t>CRM</w:t>
      </w:r>
      <w:r>
        <w:rPr>
          <w:color w:val="231F20"/>
          <w:spacing w:val="-10"/>
        </w:rPr>
        <w:t> </w:t>
      </w:r>
      <w:r>
        <w:rPr>
          <w:color w:val="231F20"/>
          <w:spacing w:val="-4"/>
        </w:rPr>
        <w:t>training</w:t>
      </w:r>
      <w:r>
        <w:rPr>
          <w:color w:val="231F20"/>
          <w:spacing w:val="-10"/>
        </w:rPr>
        <w:t> </w:t>
      </w:r>
      <w:r>
        <w:rPr>
          <w:color w:val="231F20"/>
          <w:spacing w:val="-4"/>
        </w:rPr>
        <w:t>should</w:t>
      </w:r>
      <w:r>
        <w:rPr>
          <w:color w:val="231F20"/>
          <w:spacing w:val="-10"/>
        </w:rPr>
        <w:t> </w:t>
      </w:r>
      <w:r>
        <w:rPr>
          <w:color w:val="231F20"/>
          <w:spacing w:val="-4"/>
        </w:rPr>
        <w:t>incorporate</w:t>
      </w:r>
      <w:r>
        <w:rPr>
          <w:color w:val="231F20"/>
          <w:spacing w:val="-10"/>
        </w:rPr>
        <w:t> </w:t>
      </w:r>
      <w:r>
        <w:rPr>
          <w:color w:val="231F20"/>
          <w:spacing w:val="-4"/>
        </w:rPr>
        <w:t>introductions</w:t>
      </w:r>
      <w:r>
        <w:rPr>
          <w:color w:val="231F20"/>
          <w:spacing w:val="-10"/>
        </w:rPr>
        <w:t> </w:t>
      </w:r>
      <w:r>
        <w:rPr>
          <w:color w:val="231F20"/>
          <w:spacing w:val="-4"/>
        </w:rPr>
        <w:t>to</w:t>
      </w:r>
      <w:r>
        <w:rPr>
          <w:color w:val="231F20"/>
          <w:spacing w:val="-10"/>
        </w:rPr>
        <w:t> </w:t>
      </w:r>
      <w:r>
        <w:rPr>
          <w:color w:val="231F20"/>
          <w:spacing w:val="-4"/>
        </w:rPr>
        <w:t>new</w:t>
      </w:r>
      <w:r>
        <w:rPr>
          <w:color w:val="231F20"/>
          <w:spacing w:val="-10"/>
        </w:rPr>
        <w:t> </w:t>
      </w:r>
      <w:r>
        <w:rPr>
          <w:color w:val="231F20"/>
          <w:spacing w:val="-4"/>
        </w:rPr>
        <w:t>business</w:t>
      </w:r>
      <w:r>
        <w:rPr>
          <w:color w:val="231F20"/>
          <w:spacing w:val="-10"/>
        </w:rPr>
        <w:t> </w:t>
      </w:r>
      <w:r>
        <w:rPr>
          <w:color w:val="231F20"/>
          <w:spacing w:val="-4"/>
        </w:rPr>
        <w:t>processes </w:t>
      </w:r>
      <w:r>
        <w:rPr>
          <w:color w:val="231F20"/>
        </w:rPr>
        <w:t>as</w:t>
      </w:r>
      <w:r>
        <w:rPr>
          <w:color w:val="231F20"/>
          <w:spacing w:val="-10"/>
        </w:rPr>
        <w:t> </w:t>
      </w:r>
      <w:r>
        <w:rPr>
          <w:color w:val="231F20"/>
        </w:rPr>
        <w:t>well</w:t>
      </w:r>
      <w:r>
        <w:rPr>
          <w:color w:val="231F20"/>
          <w:spacing w:val="-10"/>
        </w:rPr>
        <w:t> </w:t>
      </w:r>
      <w:r>
        <w:rPr>
          <w:color w:val="231F20"/>
        </w:rPr>
        <w:t>as</w:t>
      </w:r>
      <w:r>
        <w:rPr>
          <w:color w:val="231F20"/>
          <w:spacing w:val="-10"/>
        </w:rPr>
        <w:t> </w:t>
      </w:r>
      <w:r>
        <w:rPr>
          <w:color w:val="231F20"/>
        </w:rPr>
        <w:t>new</w:t>
      </w:r>
      <w:r>
        <w:rPr>
          <w:color w:val="231F20"/>
          <w:spacing w:val="-10"/>
        </w:rPr>
        <w:t> </w:t>
      </w:r>
      <w:r>
        <w:rPr>
          <w:color w:val="231F20"/>
        </w:rPr>
        <w:t>technology.</w:t>
      </w:r>
    </w:p>
    <w:p>
      <w:pPr>
        <w:pStyle w:val="BodyText"/>
        <w:spacing w:before="35"/>
      </w:pPr>
    </w:p>
    <w:p>
      <w:pPr>
        <w:pStyle w:val="BodyText"/>
        <w:spacing w:line="271" w:lineRule="auto"/>
        <w:ind w:left="425" w:right="419" w:firstLine="720"/>
        <w:jc w:val="both"/>
      </w:pPr>
      <w:r>
        <w:rPr>
          <w:color w:val="231F20"/>
          <w:spacing w:val="-2"/>
        </w:rPr>
        <w:t>CRM</w:t>
      </w:r>
      <w:r>
        <w:rPr>
          <w:color w:val="231F20"/>
          <w:spacing w:val="-8"/>
        </w:rPr>
        <w:t> </w:t>
      </w:r>
      <w:r>
        <w:rPr>
          <w:color w:val="231F20"/>
          <w:spacing w:val="-2"/>
        </w:rPr>
        <w:t>delivery</w:t>
      </w:r>
      <w:r>
        <w:rPr>
          <w:color w:val="231F20"/>
          <w:spacing w:val="-8"/>
        </w:rPr>
        <w:t> </w:t>
      </w:r>
      <w:r>
        <w:rPr>
          <w:color w:val="231F20"/>
          <w:spacing w:val="-2"/>
        </w:rPr>
        <w:t>can</w:t>
      </w:r>
      <w:r>
        <w:rPr>
          <w:color w:val="231F20"/>
          <w:spacing w:val="-8"/>
        </w:rPr>
        <w:t> </w:t>
      </w:r>
      <w:r>
        <w:rPr>
          <w:color w:val="231F20"/>
          <w:spacing w:val="-2"/>
        </w:rPr>
        <w:t>also</w:t>
      </w:r>
      <w:r>
        <w:rPr>
          <w:color w:val="231F20"/>
          <w:spacing w:val="-8"/>
        </w:rPr>
        <w:t> </w:t>
      </w:r>
      <w:r>
        <w:rPr>
          <w:color w:val="231F20"/>
          <w:spacing w:val="-2"/>
        </w:rPr>
        <w:t>include</w:t>
      </w:r>
      <w:r>
        <w:rPr>
          <w:color w:val="231F20"/>
          <w:spacing w:val="-8"/>
        </w:rPr>
        <w:t> </w:t>
      </w:r>
      <w:r>
        <w:rPr>
          <w:color w:val="231F20"/>
          <w:spacing w:val="-2"/>
        </w:rPr>
        <w:t>user</w:t>
      </w:r>
      <w:r>
        <w:rPr>
          <w:color w:val="231F20"/>
          <w:spacing w:val="-8"/>
        </w:rPr>
        <w:t> </w:t>
      </w:r>
      <w:r>
        <w:rPr>
          <w:color w:val="231F20"/>
          <w:spacing w:val="-2"/>
        </w:rPr>
        <w:t>guides,</w:t>
      </w:r>
      <w:r>
        <w:rPr>
          <w:color w:val="231F20"/>
          <w:spacing w:val="-8"/>
        </w:rPr>
        <w:t> </w:t>
      </w:r>
      <w:r>
        <w:rPr>
          <w:color w:val="231F20"/>
          <w:spacing w:val="-2"/>
        </w:rPr>
        <w:t>job</w:t>
      </w:r>
      <w:r>
        <w:rPr>
          <w:color w:val="231F20"/>
          <w:spacing w:val="-8"/>
        </w:rPr>
        <w:t> </w:t>
      </w:r>
      <w:r>
        <w:rPr>
          <w:color w:val="231F20"/>
          <w:spacing w:val="-2"/>
        </w:rPr>
        <w:t>aids,</w:t>
      </w:r>
      <w:r>
        <w:rPr>
          <w:color w:val="231F20"/>
          <w:spacing w:val="-8"/>
        </w:rPr>
        <w:t> </w:t>
      </w:r>
      <w:r>
        <w:rPr>
          <w:color w:val="231F20"/>
          <w:spacing w:val="-2"/>
        </w:rPr>
        <w:t>and</w:t>
      </w:r>
      <w:r>
        <w:rPr>
          <w:color w:val="231F20"/>
          <w:spacing w:val="-8"/>
        </w:rPr>
        <w:t> </w:t>
      </w:r>
      <w:r>
        <w:rPr>
          <w:color w:val="231F20"/>
          <w:spacing w:val="-2"/>
        </w:rPr>
        <w:t>other</w:t>
      </w:r>
      <w:r>
        <w:rPr>
          <w:color w:val="231F20"/>
          <w:spacing w:val="-8"/>
        </w:rPr>
        <w:t> </w:t>
      </w:r>
      <w:r>
        <w:rPr>
          <w:color w:val="231F20"/>
          <w:spacing w:val="-2"/>
        </w:rPr>
        <w:t>documentation,</w:t>
      </w:r>
      <w:r>
        <w:rPr>
          <w:color w:val="231F20"/>
          <w:spacing w:val="-8"/>
        </w:rPr>
        <w:t> </w:t>
      </w:r>
      <w:r>
        <w:rPr>
          <w:color w:val="231F20"/>
          <w:spacing w:val="-2"/>
        </w:rPr>
        <w:t>as </w:t>
      </w:r>
      <w:r>
        <w:rPr>
          <w:color w:val="231F20"/>
        </w:rPr>
        <w:t>well</w:t>
      </w:r>
      <w:r>
        <w:rPr>
          <w:color w:val="231F20"/>
          <w:spacing w:val="-17"/>
        </w:rPr>
        <w:t> </w:t>
      </w:r>
      <w:r>
        <w:rPr>
          <w:color w:val="231F20"/>
        </w:rPr>
        <w:t>as</w:t>
      </w:r>
      <w:r>
        <w:rPr>
          <w:color w:val="231F20"/>
          <w:spacing w:val="-16"/>
        </w:rPr>
        <w:t> </w:t>
      </w:r>
      <w:r>
        <w:rPr>
          <w:color w:val="231F20"/>
        </w:rPr>
        <w:t>online</w:t>
      </w:r>
      <w:r>
        <w:rPr>
          <w:color w:val="231F20"/>
          <w:spacing w:val="-17"/>
        </w:rPr>
        <w:t> </w:t>
      </w:r>
      <w:r>
        <w:rPr>
          <w:color w:val="231F20"/>
        </w:rPr>
        <w:t>or</w:t>
      </w:r>
      <w:r>
        <w:rPr>
          <w:color w:val="231F20"/>
          <w:spacing w:val="-16"/>
        </w:rPr>
        <w:t> </w:t>
      </w:r>
      <w:r>
        <w:rPr>
          <w:color w:val="231F20"/>
        </w:rPr>
        <w:t>Web-based</w:t>
      </w:r>
      <w:r>
        <w:rPr>
          <w:color w:val="231F20"/>
          <w:spacing w:val="-17"/>
        </w:rPr>
        <w:t> </w:t>
      </w:r>
      <w:r>
        <w:rPr>
          <w:color w:val="231F20"/>
        </w:rPr>
        <w:t>help</w:t>
      </w:r>
      <w:r>
        <w:rPr>
          <w:color w:val="231F20"/>
          <w:spacing w:val="-16"/>
        </w:rPr>
        <w:t> </w:t>
      </w:r>
      <w:r>
        <w:rPr>
          <w:color w:val="231F20"/>
        </w:rPr>
        <w:t>to</w:t>
      </w:r>
      <w:r>
        <w:rPr>
          <w:color w:val="231F20"/>
          <w:spacing w:val="-17"/>
        </w:rPr>
        <w:t> </w:t>
      </w:r>
      <w:r>
        <w:rPr>
          <w:color w:val="231F20"/>
        </w:rPr>
        <w:t>encourage</w:t>
      </w:r>
      <w:r>
        <w:rPr>
          <w:color w:val="231F20"/>
          <w:spacing w:val="-16"/>
        </w:rPr>
        <w:t> </w:t>
      </w:r>
      <w:r>
        <w:rPr>
          <w:color w:val="231F20"/>
        </w:rPr>
        <w:t>users</w:t>
      </w:r>
      <w:r>
        <w:rPr>
          <w:color w:val="231F20"/>
          <w:spacing w:val="-16"/>
        </w:rPr>
        <w:t> </w:t>
      </w:r>
      <w:r>
        <w:rPr>
          <w:color w:val="231F20"/>
        </w:rPr>
        <w:t>to</w:t>
      </w:r>
      <w:r>
        <w:rPr>
          <w:color w:val="231F20"/>
          <w:spacing w:val="-17"/>
        </w:rPr>
        <w:t> </w:t>
      </w:r>
      <w:r>
        <w:rPr>
          <w:color w:val="231F20"/>
        </w:rPr>
        <w:t>make</w:t>
      </w:r>
      <w:r>
        <w:rPr>
          <w:color w:val="231F20"/>
          <w:spacing w:val="-16"/>
        </w:rPr>
        <w:t> </w:t>
      </w:r>
      <w:r>
        <w:rPr>
          <w:color w:val="231F20"/>
        </w:rPr>
        <w:t>the</w:t>
      </w:r>
      <w:r>
        <w:rPr>
          <w:color w:val="231F20"/>
          <w:spacing w:val="-17"/>
        </w:rPr>
        <w:t> </w:t>
      </w:r>
      <w:r>
        <w:rPr>
          <w:color w:val="231F20"/>
        </w:rPr>
        <w:t>most</w:t>
      </w:r>
      <w:r>
        <w:rPr>
          <w:color w:val="231F20"/>
          <w:spacing w:val="-16"/>
        </w:rPr>
        <w:t> </w:t>
      </w:r>
      <w:r>
        <w:rPr>
          <w:color w:val="231F20"/>
        </w:rPr>
        <w:t>of</w:t>
      </w:r>
      <w:r>
        <w:rPr>
          <w:color w:val="231F20"/>
          <w:spacing w:val="-17"/>
        </w:rPr>
        <w:t> </w:t>
      </w:r>
      <w:r>
        <w:rPr>
          <w:color w:val="231F20"/>
        </w:rPr>
        <w:t>the</w:t>
      </w:r>
      <w:r>
        <w:rPr>
          <w:color w:val="231F20"/>
          <w:spacing w:val="-16"/>
        </w:rPr>
        <w:t> </w:t>
      </w:r>
      <w:r>
        <w:rPr>
          <w:color w:val="231F20"/>
        </w:rPr>
        <w:t>new</w:t>
      </w:r>
      <w:r>
        <w:rPr>
          <w:color w:val="231F20"/>
          <w:spacing w:val="-16"/>
        </w:rPr>
        <w:t> </w:t>
      </w:r>
      <w:r>
        <w:rPr>
          <w:color w:val="231F20"/>
        </w:rPr>
        <w:t>CRM </w:t>
      </w:r>
      <w:r>
        <w:rPr>
          <w:color w:val="231F20"/>
          <w:spacing w:val="-2"/>
        </w:rPr>
        <w:t>functionality.</w:t>
      </w:r>
    </w:p>
    <w:p>
      <w:pPr>
        <w:pStyle w:val="BodyText"/>
        <w:spacing w:line="271" w:lineRule="auto" w:before="282"/>
        <w:ind w:left="425" w:right="424" w:firstLine="720"/>
        <w:jc w:val="both"/>
      </w:pPr>
      <w:r>
        <w:rPr>
          <w:color w:val="231F20"/>
          <w:w w:val="90"/>
        </w:rPr>
        <w:t>Some companies go so far as having CRM sharing meetings to introduce the business </w:t>
      </w:r>
      <w:r>
        <w:rPr>
          <w:color w:val="231F20"/>
        </w:rPr>
        <w:t>at</w:t>
      </w:r>
      <w:r>
        <w:rPr>
          <w:color w:val="231F20"/>
          <w:spacing w:val="-9"/>
        </w:rPr>
        <w:t> </w:t>
      </w:r>
      <w:r>
        <w:rPr>
          <w:color w:val="231F20"/>
        </w:rPr>
        <w:t>large</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new</w:t>
      </w:r>
      <w:r>
        <w:rPr>
          <w:color w:val="231F20"/>
          <w:spacing w:val="-9"/>
        </w:rPr>
        <w:t> </w:t>
      </w:r>
      <w:r>
        <w:rPr>
          <w:color w:val="231F20"/>
        </w:rPr>
        <w:t>or</w:t>
      </w:r>
      <w:r>
        <w:rPr>
          <w:color w:val="231F20"/>
          <w:spacing w:val="-9"/>
        </w:rPr>
        <w:t> </w:t>
      </w:r>
      <w:r>
        <w:rPr>
          <w:color w:val="231F20"/>
        </w:rPr>
        <w:t>pending</w:t>
      </w:r>
      <w:r>
        <w:rPr>
          <w:color w:val="231F20"/>
          <w:spacing w:val="-9"/>
        </w:rPr>
        <w:t> </w:t>
      </w:r>
      <w:r>
        <w:rPr>
          <w:color w:val="231F20"/>
        </w:rPr>
        <w:t>system,</w:t>
      </w:r>
      <w:r>
        <w:rPr>
          <w:color w:val="231F20"/>
          <w:spacing w:val="-9"/>
        </w:rPr>
        <w:t> </w:t>
      </w:r>
      <w:r>
        <w:rPr>
          <w:color w:val="231F20"/>
        </w:rPr>
        <w:t>and</w:t>
      </w:r>
      <w:r>
        <w:rPr>
          <w:color w:val="231F20"/>
          <w:spacing w:val="-9"/>
        </w:rPr>
        <w:t> </w:t>
      </w:r>
      <w:r>
        <w:rPr>
          <w:color w:val="231F20"/>
        </w:rPr>
        <w:t>CRM</w:t>
      </w:r>
      <w:r>
        <w:rPr>
          <w:color w:val="231F20"/>
          <w:spacing w:val="-9"/>
        </w:rPr>
        <w:t> </w:t>
      </w:r>
      <w:r>
        <w:rPr>
          <w:color w:val="231F20"/>
        </w:rPr>
        <w:t>business</w:t>
      </w:r>
      <w:r>
        <w:rPr>
          <w:color w:val="231F20"/>
          <w:spacing w:val="-9"/>
        </w:rPr>
        <w:t> </w:t>
      </w:r>
      <w:r>
        <w:rPr>
          <w:color w:val="231F20"/>
        </w:rPr>
        <w:t>sponsors</w:t>
      </w:r>
      <w:r>
        <w:rPr>
          <w:color w:val="231F20"/>
          <w:spacing w:val="-9"/>
        </w:rPr>
        <w:t> </w:t>
      </w:r>
      <w:r>
        <w:rPr>
          <w:color w:val="231F20"/>
        </w:rPr>
        <w:t>hold</w:t>
      </w:r>
      <w:r>
        <w:rPr>
          <w:color w:val="231F20"/>
          <w:spacing w:val="-9"/>
        </w:rPr>
        <w:t> </w:t>
      </w:r>
      <w:r>
        <w:rPr>
          <w:color w:val="231F20"/>
        </w:rPr>
        <w:t>periodic</w:t>
      </w:r>
      <w:r>
        <w:rPr>
          <w:color w:val="231F20"/>
          <w:spacing w:val="-9"/>
        </w:rPr>
        <w:t> </w:t>
      </w:r>
      <w:r>
        <w:rPr>
          <w:color w:val="231F20"/>
        </w:rPr>
        <w:t>update </w:t>
      </w:r>
      <w:r>
        <w:rPr>
          <w:color w:val="231F20"/>
          <w:spacing w:val="-2"/>
        </w:rPr>
        <w:t>meetings,</w:t>
      </w:r>
      <w:r>
        <w:rPr>
          <w:color w:val="231F20"/>
          <w:spacing w:val="-14"/>
        </w:rPr>
        <w:t> </w:t>
      </w:r>
      <w:r>
        <w:rPr>
          <w:color w:val="231F20"/>
          <w:spacing w:val="-2"/>
        </w:rPr>
        <w:t>filling</w:t>
      </w:r>
      <w:r>
        <w:rPr>
          <w:color w:val="231F20"/>
          <w:spacing w:val="-14"/>
        </w:rPr>
        <w:t> </w:t>
      </w:r>
      <w:r>
        <w:rPr>
          <w:color w:val="231F20"/>
          <w:spacing w:val="-2"/>
        </w:rPr>
        <w:t>in</w:t>
      </w:r>
      <w:r>
        <w:rPr>
          <w:color w:val="231F20"/>
          <w:spacing w:val="-14"/>
        </w:rPr>
        <w:t> </w:t>
      </w:r>
      <w:r>
        <w:rPr>
          <w:color w:val="231F20"/>
          <w:spacing w:val="-2"/>
        </w:rPr>
        <w:t>various</w:t>
      </w:r>
      <w:r>
        <w:rPr>
          <w:color w:val="231F20"/>
          <w:spacing w:val="-14"/>
        </w:rPr>
        <w:t> </w:t>
      </w:r>
      <w:r>
        <w:rPr>
          <w:color w:val="231F20"/>
          <w:spacing w:val="-2"/>
        </w:rPr>
        <w:t>organizations</w:t>
      </w:r>
      <w:r>
        <w:rPr>
          <w:color w:val="231F20"/>
          <w:spacing w:val="-14"/>
        </w:rPr>
        <w:t> </w:t>
      </w:r>
      <w:r>
        <w:rPr>
          <w:color w:val="231F20"/>
          <w:spacing w:val="-2"/>
        </w:rPr>
        <w:t>and</w:t>
      </w:r>
      <w:r>
        <w:rPr>
          <w:color w:val="231F20"/>
          <w:spacing w:val="-14"/>
        </w:rPr>
        <w:t> </w:t>
      </w:r>
      <w:r>
        <w:rPr>
          <w:color w:val="231F20"/>
          <w:spacing w:val="-2"/>
        </w:rPr>
        <w:t>key</w:t>
      </w:r>
      <w:r>
        <w:rPr>
          <w:color w:val="231F20"/>
          <w:spacing w:val="-14"/>
        </w:rPr>
        <w:t> </w:t>
      </w:r>
      <w:r>
        <w:rPr>
          <w:color w:val="231F20"/>
          <w:spacing w:val="-2"/>
        </w:rPr>
        <w:t>staff</w:t>
      </w:r>
      <w:r>
        <w:rPr>
          <w:color w:val="231F20"/>
          <w:spacing w:val="-14"/>
        </w:rPr>
        <w:t> </w:t>
      </w:r>
      <w:r>
        <w:rPr>
          <w:color w:val="231F20"/>
          <w:spacing w:val="-2"/>
        </w:rPr>
        <w:t>members</w:t>
      </w:r>
      <w:r>
        <w:rPr>
          <w:color w:val="231F20"/>
          <w:spacing w:val="-14"/>
        </w:rPr>
        <w:t> </w:t>
      </w:r>
      <w:r>
        <w:rPr>
          <w:color w:val="231F20"/>
          <w:spacing w:val="-2"/>
        </w:rPr>
        <w:t>on</w:t>
      </w:r>
      <w:r>
        <w:rPr>
          <w:color w:val="231F20"/>
          <w:spacing w:val="-14"/>
        </w:rPr>
        <w:t> </w:t>
      </w:r>
      <w:r>
        <w:rPr>
          <w:color w:val="231F20"/>
          <w:spacing w:val="-2"/>
        </w:rPr>
        <w:t>CRM’s</w:t>
      </w:r>
      <w:r>
        <w:rPr>
          <w:color w:val="231F20"/>
          <w:spacing w:val="-14"/>
        </w:rPr>
        <w:t> </w:t>
      </w:r>
      <w:r>
        <w:rPr>
          <w:color w:val="231F20"/>
          <w:spacing w:val="-2"/>
        </w:rPr>
        <w:t>progress.</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spacing w:val="-2"/>
        </w:rPr>
        <w:t>Measurement</w:t>
      </w:r>
    </w:p>
    <w:p>
      <w:pPr>
        <w:pStyle w:val="BodyText"/>
        <w:spacing w:before="45"/>
        <w:rPr>
          <w:rFonts w:ascii="Tahoma"/>
          <w:b/>
        </w:rPr>
      </w:pPr>
    </w:p>
    <w:p>
      <w:pPr>
        <w:pStyle w:val="BodyText"/>
        <w:spacing w:line="271" w:lineRule="auto"/>
        <w:ind w:left="425" w:right="419" w:firstLine="720"/>
        <w:jc w:val="both"/>
      </w:pPr>
      <w:r>
        <w:rPr>
          <w:color w:val="231F20"/>
          <w:w w:val="90"/>
        </w:rPr>
        <w:t>The measurement step brings the CRM roadmap full-circle as it evaluates CRM usage</w:t>
      </w:r>
      <w:r>
        <w:rPr>
          <w:color w:val="231F20"/>
          <w:spacing w:val="80"/>
        </w:rPr>
        <w:t> </w:t>
      </w:r>
      <w:r>
        <w:rPr>
          <w:color w:val="231F20"/>
          <w:w w:val="90"/>
        </w:rPr>
        <w:t>in order to refine CRM requirements. Many companies forego ongoing CRM measurement; </w:t>
      </w:r>
      <w:r>
        <w:rPr>
          <w:color w:val="231F20"/>
          <w:spacing w:val="-2"/>
        </w:rPr>
        <w:t>such</w:t>
      </w:r>
      <w:r>
        <w:rPr>
          <w:color w:val="231F20"/>
          <w:spacing w:val="-15"/>
        </w:rPr>
        <w:t> </w:t>
      </w:r>
      <w:r>
        <w:rPr>
          <w:color w:val="231F20"/>
          <w:spacing w:val="-2"/>
        </w:rPr>
        <w:t>companies</w:t>
      </w:r>
      <w:r>
        <w:rPr>
          <w:color w:val="231F20"/>
          <w:spacing w:val="-14"/>
        </w:rPr>
        <w:t> </w:t>
      </w:r>
      <w:r>
        <w:rPr>
          <w:color w:val="231F20"/>
          <w:spacing w:val="-2"/>
        </w:rPr>
        <w:t>are</w:t>
      </w:r>
      <w:r>
        <w:rPr>
          <w:color w:val="231F20"/>
          <w:spacing w:val="-15"/>
        </w:rPr>
        <w:t> </w:t>
      </w:r>
      <w:r>
        <w:rPr>
          <w:color w:val="231F20"/>
          <w:spacing w:val="-2"/>
        </w:rPr>
        <w:t>confident</w:t>
      </w:r>
      <w:r>
        <w:rPr>
          <w:color w:val="231F20"/>
          <w:spacing w:val="-14"/>
        </w:rPr>
        <w:t> </w:t>
      </w:r>
      <w:r>
        <w:rPr>
          <w:color w:val="231F20"/>
          <w:spacing w:val="-2"/>
        </w:rPr>
        <w:t>they</w:t>
      </w:r>
      <w:r>
        <w:rPr>
          <w:color w:val="231F20"/>
          <w:spacing w:val="-15"/>
        </w:rPr>
        <w:t> </w:t>
      </w:r>
      <w:r>
        <w:rPr>
          <w:color w:val="231F20"/>
          <w:spacing w:val="-2"/>
        </w:rPr>
        <w:t>won’t</w:t>
      </w:r>
      <w:r>
        <w:rPr>
          <w:color w:val="231F20"/>
          <w:spacing w:val="-14"/>
        </w:rPr>
        <w:t> </w:t>
      </w:r>
      <w:r>
        <w:rPr>
          <w:color w:val="231F20"/>
          <w:spacing w:val="-2"/>
        </w:rPr>
        <w:t>have</w:t>
      </w:r>
      <w:r>
        <w:rPr>
          <w:color w:val="231F20"/>
          <w:spacing w:val="-15"/>
        </w:rPr>
        <w:t> </w:t>
      </w:r>
      <w:r>
        <w:rPr>
          <w:color w:val="231F20"/>
          <w:spacing w:val="-2"/>
        </w:rPr>
        <w:t>to</w:t>
      </w:r>
      <w:r>
        <w:rPr>
          <w:color w:val="231F20"/>
          <w:spacing w:val="-14"/>
        </w:rPr>
        <w:t> </w:t>
      </w:r>
      <w:r>
        <w:rPr>
          <w:color w:val="231F20"/>
          <w:spacing w:val="-2"/>
        </w:rPr>
        <w:t>answer</w:t>
      </w:r>
      <w:r>
        <w:rPr>
          <w:color w:val="231F20"/>
          <w:spacing w:val="-14"/>
        </w:rPr>
        <w:t> </w:t>
      </w:r>
      <w:r>
        <w:rPr>
          <w:color w:val="231F20"/>
          <w:spacing w:val="-2"/>
        </w:rPr>
        <w:t>for</w:t>
      </w:r>
      <w:r>
        <w:rPr>
          <w:color w:val="231F20"/>
          <w:spacing w:val="-15"/>
        </w:rPr>
        <w:t> </w:t>
      </w:r>
      <w:r>
        <w:rPr>
          <w:color w:val="231F20"/>
          <w:spacing w:val="-2"/>
        </w:rPr>
        <w:t>their</w:t>
      </w:r>
      <w:r>
        <w:rPr>
          <w:color w:val="231F20"/>
          <w:spacing w:val="-14"/>
        </w:rPr>
        <w:t> </w:t>
      </w:r>
      <w:r>
        <w:rPr>
          <w:color w:val="231F20"/>
          <w:spacing w:val="-2"/>
        </w:rPr>
        <w:t>CRM</w:t>
      </w:r>
      <w:r>
        <w:rPr>
          <w:color w:val="231F20"/>
          <w:spacing w:val="-15"/>
        </w:rPr>
        <w:t> </w:t>
      </w:r>
      <w:r>
        <w:rPr>
          <w:color w:val="231F20"/>
          <w:spacing w:val="-2"/>
        </w:rPr>
        <w:t>expenditures.</w:t>
      </w:r>
      <w:r>
        <w:rPr>
          <w:color w:val="231F20"/>
          <w:spacing w:val="-14"/>
        </w:rPr>
        <w:t> </w:t>
      </w:r>
      <w:r>
        <w:rPr>
          <w:color w:val="231F20"/>
          <w:spacing w:val="-2"/>
        </w:rPr>
        <w:t>But </w:t>
      </w:r>
      <w:r>
        <w:rPr>
          <w:color w:val="231F20"/>
        </w:rPr>
        <w:t>can</w:t>
      </w:r>
      <w:r>
        <w:rPr>
          <w:color w:val="231F20"/>
          <w:spacing w:val="-3"/>
        </w:rPr>
        <w:t> </w:t>
      </w:r>
      <w:r>
        <w:rPr>
          <w:color w:val="231F20"/>
        </w:rPr>
        <w:t>you</w:t>
      </w:r>
      <w:r>
        <w:rPr>
          <w:color w:val="231F20"/>
          <w:spacing w:val="-3"/>
        </w:rPr>
        <w:t> </w:t>
      </w:r>
      <w:r>
        <w:rPr>
          <w:color w:val="231F20"/>
        </w:rPr>
        <w:t>truly</w:t>
      </w:r>
      <w:r>
        <w:rPr>
          <w:color w:val="231F20"/>
          <w:spacing w:val="-3"/>
        </w:rPr>
        <w:t> </w:t>
      </w:r>
      <w:r>
        <w:rPr>
          <w:color w:val="231F20"/>
        </w:rPr>
        <w:t>claim</w:t>
      </w:r>
      <w:r>
        <w:rPr>
          <w:color w:val="231F20"/>
          <w:spacing w:val="-3"/>
        </w:rPr>
        <w:t> </w:t>
      </w:r>
      <w:r>
        <w:rPr>
          <w:color w:val="231F20"/>
        </w:rPr>
        <w:t>your</w:t>
      </w:r>
      <w:r>
        <w:rPr>
          <w:color w:val="231F20"/>
          <w:spacing w:val="-3"/>
        </w:rPr>
        <w:t> </w:t>
      </w:r>
      <w:r>
        <w:rPr>
          <w:color w:val="231F20"/>
        </w:rPr>
        <w:t>CRM</w:t>
      </w:r>
      <w:r>
        <w:rPr>
          <w:color w:val="231F20"/>
          <w:spacing w:val="-3"/>
        </w:rPr>
        <w:t> </w:t>
      </w:r>
      <w:r>
        <w:rPr>
          <w:color w:val="231F20"/>
        </w:rPr>
        <w:t>program</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success</w:t>
      </w:r>
      <w:r>
        <w:rPr>
          <w:color w:val="231F20"/>
          <w:spacing w:val="-3"/>
        </w:rPr>
        <w:t> </w:t>
      </w:r>
      <w:r>
        <w:rPr>
          <w:color w:val="231F20"/>
        </w:rPr>
        <w:t>if</w:t>
      </w:r>
      <w:r>
        <w:rPr>
          <w:color w:val="231F20"/>
          <w:spacing w:val="-3"/>
        </w:rPr>
        <w:t> </w:t>
      </w:r>
      <w:r>
        <w:rPr>
          <w:color w:val="231F20"/>
        </w:rPr>
        <w:t>no</w:t>
      </w:r>
      <w:r>
        <w:rPr>
          <w:color w:val="231F20"/>
          <w:spacing w:val="-3"/>
        </w:rPr>
        <w:t> </w:t>
      </w:r>
      <w:r>
        <w:rPr>
          <w:color w:val="231F20"/>
        </w:rPr>
        <w:t>measurements</w:t>
      </w:r>
      <w:r>
        <w:rPr>
          <w:color w:val="231F20"/>
          <w:spacing w:val="-3"/>
        </w:rPr>
        <w:t> </w:t>
      </w:r>
      <w:r>
        <w:rPr>
          <w:color w:val="231F20"/>
        </w:rPr>
        <w:t>are</w:t>
      </w:r>
      <w:r>
        <w:rPr>
          <w:color w:val="231F20"/>
          <w:spacing w:val="-3"/>
        </w:rPr>
        <w:t> </w:t>
      </w:r>
      <w:r>
        <w:rPr>
          <w:color w:val="231F20"/>
        </w:rPr>
        <w:t>in</w:t>
      </w:r>
      <w:r>
        <w:rPr>
          <w:color w:val="231F20"/>
          <w:spacing w:val="-3"/>
        </w:rPr>
        <w:t> </w:t>
      </w:r>
      <w:r>
        <w:rPr>
          <w:color w:val="231F20"/>
        </w:rPr>
        <w:t>place</w:t>
      </w:r>
      <w:r>
        <w:rPr>
          <w:color w:val="231F20"/>
          <w:spacing w:val="-3"/>
        </w:rPr>
        <w:t> </w:t>
      </w:r>
      <w:r>
        <w:rPr>
          <w:color w:val="231F20"/>
        </w:rPr>
        <w:t>to prove it?</w:t>
      </w:r>
    </w:p>
    <w:p>
      <w:pPr>
        <w:pStyle w:val="BodyText"/>
        <w:spacing w:before="37"/>
      </w:pPr>
    </w:p>
    <w:p>
      <w:pPr>
        <w:pStyle w:val="BodyText"/>
        <w:spacing w:line="271" w:lineRule="auto" w:before="1"/>
        <w:ind w:left="425" w:right="418" w:firstLine="720"/>
        <w:jc w:val="both"/>
      </w:pPr>
      <w:r>
        <w:rPr>
          <w:color w:val="231F20"/>
          <w:spacing w:val="-4"/>
        </w:rPr>
        <w:t>In</w:t>
      </w:r>
      <w:r>
        <w:rPr>
          <w:color w:val="231F20"/>
          <w:spacing w:val="-8"/>
        </w:rPr>
        <w:t> </w:t>
      </w:r>
      <w:r>
        <w:rPr>
          <w:color w:val="231F20"/>
          <w:spacing w:val="-4"/>
        </w:rPr>
        <w:t>most</w:t>
      </w:r>
      <w:r>
        <w:rPr>
          <w:color w:val="231F20"/>
          <w:spacing w:val="-8"/>
        </w:rPr>
        <w:t> </w:t>
      </w:r>
      <w:r>
        <w:rPr>
          <w:color w:val="231F20"/>
          <w:spacing w:val="-4"/>
        </w:rPr>
        <w:t>cases</w:t>
      </w:r>
      <w:r>
        <w:rPr>
          <w:color w:val="231F20"/>
          <w:spacing w:val="-8"/>
        </w:rPr>
        <w:t> </w:t>
      </w:r>
      <w:r>
        <w:rPr>
          <w:color w:val="231F20"/>
          <w:spacing w:val="-4"/>
        </w:rPr>
        <w:t>management</w:t>
      </w:r>
      <w:r>
        <w:rPr>
          <w:color w:val="231F20"/>
          <w:spacing w:val="-8"/>
        </w:rPr>
        <w:t> </w:t>
      </w:r>
      <w:r>
        <w:rPr>
          <w:color w:val="231F20"/>
          <w:spacing w:val="-4"/>
        </w:rPr>
        <w:t>expects</w:t>
      </w:r>
      <w:r>
        <w:rPr>
          <w:color w:val="231F20"/>
          <w:spacing w:val="-8"/>
        </w:rPr>
        <w:t> </w:t>
      </w:r>
      <w:r>
        <w:rPr>
          <w:color w:val="231F20"/>
          <w:spacing w:val="-4"/>
        </w:rPr>
        <w:t>regular</w:t>
      </w:r>
      <w:r>
        <w:rPr>
          <w:color w:val="231F20"/>
          <w:spacing w:val="-8"/>
        </w:rPr>
        <w:t> </w:t>
      </w:r>
      <w:r>
        <w:rPr>
          <w:color w:val="231F20"/>
          <w:spacing w:val="-4"/>
        </w:rPr>
        <w:t>updates</w:t>
      </w:r>
      <w:r>
        <w:rPr>
          <w:color w:val="231F20"/>
          <w:spacing w:val="-8"/>
        </w:rPr>
        <w:t> </w:t>
      </w:r>
      <w:r>
        <w:rPr>
          <w:color w:val="231F20"/>
          <w:spacing w:val="-4"/>
        </w:rPr>
        <w:t>on</w:t>
      </w:r>
      <w:r>
        <w:rPr>
          <w:color w:val="231F20"/>
          <w:spacing w:val="-8"/>
        </w:rPr>
        <w:t> </w:t>
      </w:r>
      <w:r>
        <w:rPr>
          <w:color w:val="231F20"/>
          <w:spacing w:val="-4"/>
        </w:rPr>
        <w:t>programs</w:t>
      </w:r>
      <w:r>
        <w:rPr>
          <w:color w:val="231F20"/>
          <w:spacing w:val="-8"/>
        </w:rPr>
        <w:t> </w:t>
      </w:r>
      <w:r>
        <w:rPr>
          <w:color w:val="231F20"/>
          <w:spacing w:val="-4"/>
        </w:rPr>
        <w:t>in</w:t>
      </w:r>
      <w:r>
        <w:rPr>
          <w:color w:val="231F20"/>
          <w:spacing w:val="-8"/>
        </w:rPr>
        <w:t> </w:t>
      </w:r>
      <w:r>
        <w:rPr>
          <w:color w:val="231F20"/>
          <w:spacing w:val="-4"/>
        </w:rPr>
        <w:t>which</w:t>
      </w:r>
      <w:r>
        <w:rPr>
          <w:color w:val="231F20"/>
          <w:spacing w:val="-8"/>
        </w:rPr>
        <w:t> </w:t>
      </w:r>
      <w:r>
        <w:rPr>
          <w:color w:val="231F20"/>
          <w:spacing w:val="-4"/>
        </w:rPr>
        <w:t>they’ve </w:t>
      </w:r>
      <w:r>
        <w:rPr>
          <w:color w:val="231F20"/>
          <w:w w:val="90"/>
        </w:rPr>
        <w:t>invested heavily, and CRM is expensive. Savvy business sponsors define CRM success metrics</w:t>
      </w:r>
      <w:r>
        <w:rPr>
          <w:color w:val="231F20"/>
          <w:spacing w:val="40"/>
        </w:rPr>
        <w:t> </w:t>
      </w:r>
      <w:r>
        <w:rPr>
          <w:color w:val="231F20"/>
        </w:rPr>
        <w:t>as</w:t>
      </w:r>
      <w:r>
        <w:rPr>
          <w:color w:val="231F20"/>
          <w:spacing w:val="-1"/>
        </w:rPr>
        <w:t> </w:t>
      </w:r>
      <w:r>
        <w:rPr>
          <w:color w:val="231F20"/>
        </w:rPr>
        <w:t>a</w:t>
      </w:r>
      <w:r>
        <w:rPr>
          <w:color w:val="231F20"/>
          <w:spacing w:val="-1"/>
        </w:rPr>
        <w:t> </w:t>
      </w:r>
      <w:r>
        <w:rPr>
          <w:color w:val="231F20"/>
        </w:rPr>
        <w:t>result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initial</w:t>
      </w:r>
      <w:r>
        <w:rPr>
          <w:color w:val="231F20"/>
          <w:spacing w:val="-1"/>
        </w:rPr>
        <w:t> </w:t>
      </w:r>
      <w:r>
        <w:rPr>
          <w:color w:val="231F20"/>
        </w:rPr>
        <w:t>justification</w:t>
      </w:r>
      <w:r>
        <w:rPr>
          <w:color w:val="231F20"/>
          <w:spacing w:val="-1"/>
        </w:rPr>
        <w:t> </w:t>
      </w:r>
      <w:r>
        <w:rPr>
          <w:color w:val="231F20"/>
        </w:rPr>
        <w:t>of</w:t>
      </w:r>
      <w:r>
        <w:rPr>
          <w:color w:val="231F20"/>
          <w:spacing w:val="-1"/>
        </w:rPr>
        <w:t> </w:t>
      </w:r>
      <w:r>
        <w:rPr>
          <w:color w:val="231F20"/>
        </w:rPr>
        <w:t>CRM,</w:t>
      </w:r>
      <w:r>
        <w:rPr>
          <w:color w:val="231F20"/>
          <w:spacing w:val="-1"/>
        </w:rPr>
        <w:t> </w:t>
      </w:r>
      <w:r>
        <w:rPr>
          <w:color w:val="231F20"/>
        </w:rPr>
        <w:t>and</w:t>
      </w:r>
      <w:r>
        <w:rPr>
          <w:color w:val="231F20"/>
          <w:spacing w:val="-1"/>
        </w:rPr>
        <w:t> </w:t>
      </w:r>
      <w:r>
        <w:rPr>
          <w:color w:val="231F20"/>
        </w:rPr>
        <w:t>measure</w:t>
      </w:r>
      <w:r>
        <w:rPr>
          <w:color w:val="231F20"/>
          <w:spacing w:val="-1"/>
        </w:rPr>
        <w:t> </w:t>
      </w:r>
      <w:r>
        <w:rPr>
          <w:color w:val="231F20"/>
        </w:rPr>
        <w:t>the</w:t>
      </w:r>
      <w:r>
        <w:rPr>
          <w:color w:val="231F20"/>
          <w:spacing w:val="-1"/>
        </w:rPr>
        <w:t> </w:t>
      </w:r>
      <w:r>
        <w:rPr>
          <w:color w:val="231F20"/>
        </w:rPr>
        <w:t>successes</w:t>
      </w:r>
      <w:r>
        <w:rPr>
          <w:color w:val="231F20"/>
          <w:spacing w:val="-1"/>
        </w:rPr>
        <w:t> </w:t>
      </w:r>
      <w:r>
        <w:rPr>
          <w:color w:val="231F20"/>
        </w:rPr>
        <w:t>after</w:t>
      </w:r>
      <w:r>
        <w:rPr>
          <w:color w:val="231F20"/>
          <w:spacing w:val="-1"/>
        </w:rPr>
        <w:t> </w:t>
      </w:r>
      <w:r>
        <w:rPr>
          <w:color w:val="231F20"/>
        </w:rPr>
        <w:t>CRM</w:t>
      </w:r>
      <w:r>
        <w:rPr>
          <w:color w:val="231F20"/>
          <w:spacing w:val="-1"/>
        </w:rPr>
        <w:t> </w:t>
      </w:r>
      <w:r>
        <w:rPr>
          <w:color w:val="231F20"/>
        </w:rPr>
        <w:t>has </w:t>
      </w:r>
      <w:r>
        <w:rPr>
          <w:color w:val="231F20"/>
          <w:w w:val="90"/>
        </w:rPr>
        <w:t>been deployed. For instance, if your new CRM system automates workflow to communicate </w:t>
      </w:r>
      <w:r>
        <w:rPr>
          <w:color w:val="231F20"/>
        </w:rPr>
        <w:t>widget defects to your R&amp;D department, you might consider tracking the decrease in </w:t>
      </w:r>
      <w:r>
        <w:rPr>
          <w:color w:val="231F20"/>
          <w:spacing w:val="-4"/>
        </w:rPr>
        <w:t>product</w:t>
      </w:r>
      <w:r>
        <w:rPr>
          <w:color w:val="231F20"/>
          <w:spacing w:val="-10"/>
        </w:rPr>
        <w:t> </w:t>
      </w:r>
      <w:r>
        <w:rPr>
          <w:color w:val="231F20"/>
          <w:spacing w:val="-4"/>
        </w:rPr>
        <w:t>defects</w:t>
      </w:r>
      <w:r>
        <w:rPr>
          <w:color w:val="231F20"/>
          <w:spacing w:val="-10"/>
        </w:rPr>
        <w:t> </w:t>
      </w:r>
      <w:r>
        <w:rPr>
          <w:color w:val="231F20"/>
          <w:spacing w:val="-4"/>
        </w:rPr>
        <w:t>and</w:t>
      </w:r>
      <w:r>
        <w:rPr>
          <w:color w:val="231F20"/>
          <w:spacing w:val="-10"/>
        </w:rPr>
        <w:t> </w:t>
      </w:r>
      <w:r>
        <w:rPr>
          <w:color w:val="231F20"/>
          <w:spacing w:val="-4"/>
        </w:rPr>
        <w:t>a</w:t>
      </w:r>
      <w:r>
        <w:rPr>
          <w:color w:val="231F20"/>
          <w:spacing w:val="-10"/>
        </w:rPr>
        <w:t> </w:t>
      </w:r>
      <w:r>
        <w:rPr>
          <w:color w:val="231F20"/>
          <w:spacing w:val="-4"/>
        </w:rPr>
        <w:t>corresponding</w:t>
      </w:r>
      <w:r>
        <w:rPr>
          <w:color w:val="231F20"/>
          <w:spacing w:val="-10"/>
        </w:rPr>
        <w:t> </w:t>
      </w:r>
      <w:r>
        <w:rPr>
          <w:color w:val="231F20"/>
          <w:spacing w:val="-4"/>
        </w:rPr>
        <w:t>increase</w:t>
      </w:r>
      <w:r>
        <w:rPr>
          <w:color w:val="231F20"/>
          <w:spacing w:val="-10"/>
        </w:rPr>
        <w:t> </w:t>
      </w:r>
      <w:r>
        <w:rPr>
          <w:color w:val="231F20"/>
          <w:spacing w:val="-4"/>
        </w:rPr>
        <w:t>in</w:t>
      </w:r>
      <w:r>
        <w:rPr>
          <w:color w:val="231F20"/>
          <w:spacing w:val="-10"/>
        </w:rPr>
        <w:t> </w:t>
      </w:r>
      <w:r>
        <w:rPr>
          <w:color w:val="231F20"/>
          <w:spacing w:val="-4"/>
        </w:rPr>
        <w:t>customer</w:t>
      </w:r>
      <w:r>
        <w:rPr>
          <w:color w:val="231F20"/>
          <w:spacing w:val="-10"/>
        </w:rPr>
        <w:t> </w:t>
      </w:r>
      <w:r>
        <w:rPr>
          <w:color w:val="231F20"/>
          <w:spacing w:val="-4"/>
        </w:rPr>
        <w:t>satisfaction</w:t>
      </w:r>
      <w:r>
        <w:rPr>
          <w:color w:val="231F20"/>
          <w:spacing w:val="-10"/>
        </w:rPr>
        <w:t> </w:t>
      </w:r>
      <w:r>
        <w:rPr>
          <w:color w:val="231F20"/>
          <w:spacing w:val="-4"/>
        </w:rPr>
        <w:t>for</w:t>
      </w:r>
      <w:r>
        <w:rPr>
          <w:color w:val="231F20"/>
          <w:spacing w:val="-10"/>
        </w:rPr>
        <w:t> </w:t>
      </w:r>
      <w:r>
        <w:rPr>
          <w:color w:val="231F20"/>
          <w:spacing w:val="-4"/>
        </w:rPr>
        <w:t>customers</w:t>
      </w:r>
      <w:r>
        <w:rPr>
          <w:color w:val="231F20"/>
          <w:spacing w:val="-10"/>
        </w:rPr>
        <w:t> </w:t>
      </w:r>
      <w:r>
        <w:rPr>
          <w:color w:val="231F20"/>
          <w:spacing w:val="-4"/>
        </w:rPr>
        <w:t>who have</w:t>
      </w:r>
      <w:r>
        <w:rPr>
          <w:color w:val="231F20"/>
          <w:spacing w:val="-7"/>
        </w:rPr>
        <w:t> </w:t>
      </w:r>
      <w:r>
        <w:rPr>
          <w:color w:val="231F20"/>
          <w:spacing w:val="-4"/>
        </w:rPr>
        <w:t>widgets.</w:t>
      </w:r>
      <w:r>
        <w:rPr>
          <w:color w:val="231F20"/>
          <w:spacing w:val="-7"/>
        </w:rPr>
        <w:t> </w:t>
      </w:r>
      <w:r>
        <w:rPr>
          <w:color w:val="231F20"/>
          <w:spacing w:val="-4"/>
        </w:rPr>
        <w:t>This</w:t>
      </w:r>
      <w:r>
        <w:rPr>
          <w:color w:val="231F20"/>
          <w:spacing w:val="-7"/>
        </w:rPr>
        <w:t> </w:t>
      </w:r>
      <w:r>
        <w:rPr>
          <w:color w:val="231F20"/>
          <w:spacing w:val="-4"/>
        </w:rPr>
        <w:t>measurement</w:t>
      </w:r>
      <w:r>
        <w:rPr>
          <w:color w:val="231F20"/>
          <w:spacing w:val="-7"/>
        </w:rPr>
        <w:t> </w:t>
      </w:r>
      <w:r>
        <w:rPr>
          <w:color w:val="231F20"/>
          <w:spacing w:val="-4"/>
        </w:rPr>
        <w:t>can</w:t>
      </w:r>
      <w:r>
        <w:rPr>
          <w:color w:val="231F20"/>
          <w:spacing w:val="-7"/>
        </w:rPr>
        <w:t> </w:t>
      </w:r>
      <w:r>
        <w:rPr>
          <w:color w:val="231F20"/>
          <w:spacing w:val="-4"/>
        </w:rPr>
        <w:t>include</w:t>
      </w:r>
      <w:r>
        <w:rPr>
          <w:color w:val="231F20"/>
          <w:spacing w:val="-7"/>
        </w:rPr>
        <w:t> </w:t>
      </w:r>
      <w:r>
        <w:rPr>
          <w:color w:val="231F20"/>
          <w:spacing w:val="-4"/>
        </w:rPr>
        <w:t>value</w:t>
      </w:r>
      <w:r>
        <w:rPr>
          <w:color w:val="231F20"/>
          <w:spacing w:val="-7"/>
        </w:rPr>
        <w:t> </w:t>
      </w:r>
      <w:r>
        <w:rPr>
          <w:color w:val="231F20"/>
          <w:spacing w:val="-4"/>
        </w:rPr>
        <w:t>quantification—such</w:t>
      </w:r>
      <w:r>
        <w:rPr>
          <w:color w:val="231F20"/>
          <w:spacing w:val="-7"/>
        </w:rPr>
        <w:t> </w:t>
      </w:r>
      <w:r>
        <w:rPr>
          <w:color w:val="231F20"/>
          <w:spacing w:val="-4"/>
        </w:rPr>
        <w:t>as</w:t>
      </w:r>
      <w:r>
        <w:rPr>
          <w:color w:val="231F20"/>
          <w:spacing w:val="-7"/>
        </w:rPr>
        <w:t> </w:t>
      </w:r>
      <w:r>
        <w:rPr>
          <w:color w:val="231F20"/>
          <w:spacing w:val="-4"/>
        </w:rPr>
        <w:t>lower</w:t>
      </w:r>
      <w:r>
        <w:rPr>
          <w:color w:val="231F20"/>
          <w:spacing w:val="-7"/>
        </w:rPr>
        <w:t> </w:t>
      </w:r>
      <w:r>
        <w:rPr>
          <w:color w:val="231F20"/>
          <w:spacing w:val="-4"/>
        </w:rPr>
        <w:t>support costs</w:t>
      </w:r>
      <w:r>
        <w:rPr>
          <w:color w:val="231F20"/>
          <w:spacing w:val="-12"/>
        </w:rPr>
        <w:t> </w:t>
      </w:r>
      <w:r>
        <w:rPr>
          <w:color w:val="231F20"/>
          <w:spacing w:val="-4"/>
        </w:rPr>
        <w:t>due</w:t>
      </w:r>
      <w:r>
        <w:rPr>
          <w:color w:val="231F20"/>
          <w:spacing w:val="-12"/>
        </w:rPr>
        <w:t> </w:t>
      </w:r>
      <w:r>
        <w:rPr>
          <w:color w:val="231F20"/>
          <w:spacing w:val="-4"/>
        </w:rPr>
        <w:t>to</w:t>
      </w:r>
      <w:r>
        <w:rPr>
          <w:color w:val="231F20"/>
          <w:spacing w:val="-12"/>
        </w:rPr>
        <w:t> </w:t>
      </w:r>
      <w:r>
        <w:rPr>
          <w:color w:val="231F20"/>
          <w:spacing w:val="-4"/>
        </w:rPr>
        <w:t>fewer</w:t>
      </w:r>
      <w:r>
        <w:rPr>
          <w:color w:val="231F20"/>
          <w:spacing w:val="-12"/>
        </w:rPr>
        <w:t> </w:t>
      </w:r>
      <w:r>
        <w:rPr>
          <w:color w:val="231F20"/>
          <w:spacing w:val="-4"/>
        </w:rPr>
        <w:t>support</w:t>
      </w:r>
      <w:r>
        <w:rPr>
          <w:color w:val="231F20"/>
          <w:spacing w:val="-12"/>
        </w:rPr>
        <w:t> </w:t>
      </w:r>
      <w:r>
        <w:rPr>
          <w:color w:val="231F20"/>
          <w:spacing w:val="-4"/>
        </w:rPr>
        <w:t>requests—and</w:t>
      </w:r>
      <w:r>
        <w:rPr>
          <w:color w:val="231F20"/>
          <w:spacing w:val="-12"/>
        </w:rPr>
        <w:t> </w:t>
      </w:r>
      <w:r>
        <w:rPr>
          <w:color w:val="231F20"/>
          <w:spacing w:val="-4"/>
        </w:rPr>
        <w:t>thus</w:t>
      </w:r>
      <w:r>
        <w:rPr>
          <w:color w:val="231F20"/>
          <w:spacing w:val="-12"/>
        </w:rPr>
        <w:t> </w:t>
      </w:r>
      <w:r>
        <w:rPr>
          <w:color w:val="231F20"/>
          <w:spacing w:val="-4"/>
        </w:rPr>
        <w:t>prove</w:t>
      </w:r>
      <w:r>
        <w:rPr>
          <w:color w:val="231F20"/>
          <w:spacing w:val="-12"/>
        </w:rPr>
        <w:t> </w:t>
      </w:r>
      <w:r>
        <w:rPr>
          <w:color w:val="231F20"/>
          <w:spacing w:val="-4"/>
        </w:rPr>
        <w:t>return</w:t>
      </w:r>
      <w:r>
        <w:rPr>
          <w:color w:val="231F20"/>
          <w:spacing w:val="-12"/>
        </w:rPr>
        <w:t> </w:t>
      </w:r>
      <w:r>
        <w:rPr>
          <w:color w:val="231F20"/>
          <w:spacing w:val="-4"/>
        </w:rPr>
        <w:t>on</w:t>
      </w:r>
      <w:r>
        <w:rPr>
          <w:color w:val="231F20"/>
          <w:spacing w:val="-12"/>
        </w:rPr>
        <w:t> </w:t>
      </w:r>
      <w:r>
        <w:rPr>
          <w:color w:val="231F20"/>
          <w:spacing w:val="-4"/>
        </w:rPr>
        <w:t>investment.</w:t>
      </w:r>
    </w:p>
    <w:p>
      <w:pPr>
        <w:pStyle w:val="BodyText"/>
        <w:spacing w:before="34"/>
      </w:pPr>
    </w:p>
    <w:p>
      <w:pPr>
        <w:pStyle w:val="BodyText"/>
        <w:spacing w:line="271" w:lineRule="auto" w:before="1"/>
        <w:ind w:left="425" w:right="422" w:firstLine="720"/>
        <w:jc w:val="both"/>
      </w:pPr>
      <w:r>
        <w:rPr>
          <w:color w:val="231F20"/>
          <w:w w:val="90"/>
        </w:rPr>
        <w:t>Another way to measure CRM’s success is to evaluate how well it has solved existing business problems. If you established success metrics when you created your CRM business </w:t>
      </w:r>
      <w:r>
        <w:rPr>
          <w:color w:val="231F20"/>
        </w:rPr>
        <w:t>plan, supplement them over time by correlating them to actual results. Documenting </w:t>
      </w:r>
      <w:r>
        <w:rPr>
          <w:color w:val="231F20"/>
          <w:spacing w:val="-4"/>
        </w:rPr>
        <w:t>success</w:t>
      </w:r>
      <w:r>
        <w:rPr>
          <w:color w:val="231F20"/>
          <w:spacing w:val="-9"/>
        </w:rPr>
        <w:t> </w:t>
      </w:r>
      <w:r>
        <w:rPr>
          <w:color w:val="231F20"/>
          <w:spacing w:val="-4"/>
        </w:rPr>
        <w:t>metrics</w:t>
      </w:r>
      <w:r>
        <w:rPr>
          <w:color w:val="231F20"/>
          <w:spacing w:val="-9"/>
        </w:rPr>
        <w:t> </w:t>
      </w:r>
      <w:r>
        <w:rPr>
          <w:color w:val="231F20"/>
          <w:spacing w:val="-4"/>
        </w:rPr>
        <w:t>along</w:t>
      </w:r>
      <w:r>
        <w:rPr>
          <w:color w:val="231F20"/>
          <w:spacing w:val="-9"/>
        </w:rPr>
        <w:t> </w:t>
      </w:r>
      <w:r>
        <w:rPr>
          <w:color w:val="231F20"/>
          <w:spacing w:val="-4"/>
        </w:rPr>
        <w:t>with</w:t>
      </w:r>
      <w:r>
        <w:rPr>
          <w:color w:val="231F20"/>
          <w:spacing w:val="-9"/>
        </w:rPr>
        <w:t> </w:t>
      </w:r>
      <w:r>
        <w:rPr>
          <w:color w:val="231F20"/>
          <w:spacing w:val="-4"/>
        </w:rPr>
        <w:t>their</w:t>
      </w:r>
      <w:r>
        <w:rPr>
          <w:color w:val="231F20"/>
          <w:spacing w:val="-9"/>
        </w:rPr>
        <w:t> </w:t>
      </w:r>
      <w:r>
        <w:rPr>
          <w:color w:val="231F20"/>
          <w:spacing w:val="-4"/>
        </w:rPr>
        <w:t>actual</w:t>
      </w:r>
      <w:r>
        <w:rPr>
          <w:color w:val="231F20"/>
          <w:spacing w:val="-9"/>
        </w:rPr>
        <w:t> </w:t>
      </w:r>
      <w:r>
        <w:rPr>
          <w:color w:val="231F20"/>
          <w:spacing w:val="-4"/>
        </w:rPr>
        <w:t>measured</w:t>
      </w:r>
      <w:r>
        <w:rPr>
          <w:color w:val="231F20"/>
          <w:spacing w:val="-9"/>
        </w:rPr>
        <w:t> </w:t>
      </w:r>
      <w:r>
        <w:rPr>
          <w:color w:val="231F20"/>
          <w:spacing w:val="-4"/>
        </w:rPr>
        <w:t>improvements</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valuable</w:t>
      </w:r>
      <w:r>
        <w:rPr>
          <w:color w:val="231F20"/>
          <w:spacing w:val="-9"/>
        </w:rPr>
        <w:t> </w:t>
      </w:r>
      <w:r>
        <w:rPr>
          <w:color w:val="231F20"/>
          <w:spacing w:val="-4"/>
        </w:rPr>
        <w:t>way</w:t>
      </w:r>
      <w:r>
        <w:rPr>
          <w:color w:val="231F20"/>
          <w:spacing w:val="-9"/>
        </w:rPr>
        <w:t> </w:t>
      </w:r>
      <w:r>
        <w:rPr>
          <w:color w:val="231F20"/>
          <w:spacing w:val="-4"/>
        </w:rPr>
        <w:t>to</w:t>
      </w:r>
      <w:r>
        <w:rPr>
          <w:color w:val="231F20"/>
          <w:spacing w:val="-9"/>
        </w:rPr>
        <w:t> </w:t>
      </w:r>
      <w:r>
        <w:rPr>
          <w:color w:val="231F20"/>
          <w:spacing w:val="-4"/>
        </w:rPr>
        <w:t>track </w:t>
      </w:r>
      <w:r>
        <w:rPr>
          <w:color w:val="231F20"/>
          <w:spacing w:val="-2"/>
        </w:rPr>
        <w:t>and</w:t>
      </w:r>
      <w:r>
        <w:rPr>
          <w:color w:val="231F20"/>
          <w:spacing w:val="-8"/>
        </w:rPr>
        <w:t> </w:t>
      </w:r>
      <w:r>
        <w:rPr>
          <w:color w:val="231F20"/>
          <w:spacing w:val="-2"/>
        </w:rPr>
        <w:t>quantify</w:t>
      </w:r>
      <w:r>
        <w:rPr>
          <w:color w:val="231F20"/>
          <w:spacing w:val="-8"/>
        </w:rPr>
        <w:t> </w:t>
      </w:r>
      <w:r>
        <w:rPr>
          <w:color w:val="231F20"/>
          <w:spacing w:val="-2"/>
        </w:rPr>
        <w:t>tangible</w:t>
      </w:r>
      <w:r>
        <w:rPr>
          <w:color w:val="231F20"/>
          <w:spacing w:val="-8"/>
        </w:rPr>
        <w:t> </w:t>
      </w:r>
      <w:r>
        <w:rPr>
          <w:color w:val="231F20"/>
          <w:spacing w:val="-2"/>
        </w:rPr>
        <w:t>CRM</w:t>
      </w:r>
      <w:r>
        <w:rPr>
          <w:color w:val="231F20"/>
          <w:spacing w:val="-8"/>
        </w:rPr>
        <w:t> </w:t>
      </w:r>
      <w:r>
        <w:rPr>
          <w:color w:val="231F20"/>
          <w:spacing w:val="-2"/>
        </w:rPr>
        <w:t>business</w:t>
      </w:r>
      <w:r>
        <w:rPr>
          <w:color w:val="231F20"/>
          <w:spacing w:val="-8"/>
        </w:rPr>
        <w:t> </w:t>
      </w:r>
      <w:r>
        <w:rPr>
          <w:color w:val="231F20"/>
          <w:spacing w:val="-2"/>
        </w:rPr>
        <w:t>benefits,</w:t>
      </w:r>
      <w:r>
        <w:rPr>
          <w:color w:val="231F20"/>
          <w:spacing w:val="-8"/>
        </w:rPr>
        <w:t> </w:t>
      </w:r>
      <w:r>
        <w:rPr>
          <w:color w:val="231F20"/>
          <w:spacing w:val="-2"/>
        </w:rPr>
        <w:t>as</w:t>
      </w:r>
      <w:r>
        <w:rPr>
          <w:color w:val="231F20"/>
          <w:spacing w:val="-8"/>
        </w:rPr>
        <w:t> </w:t>
      </w:r>
      <w:r>
        <w:rPr>
          <w:color w:val="231F20"/>
          <w:spacing w:val="-2"/>
        </w:rPr>
        <w:t>illustrated</w:t>
      </w:r>
      <w:r>
        <w:rPr>
          <w:color w:val="231F20"/>
          <w:spacing w:val="-8"/>
        </w:rPr>
        <w:t> </w:t>
      </w:r>
      <w:r>
        <w:rPr>
          <w:color w:val="231F20"/>
          <w:spacing w:val="-2"/>
        </w:rPr>
        <w:t>below:.</w:t>
      </w:r>
    </w:p>
    <w:p>
      <w:pPr>
        <w:pStyle w:val="BodyText"/>
        <w:spacing w:before="71"/>
      </w:pPr>
    </w:p>
    <w:p>
      <w:pPr>
        <w:pStyle w:val="Heading1"/>
        <w:spacing w:before="1"/>
        <w:ind w:left="0"/>
        <w:jc w:val="center"/>
      </w:pPr>
      <w:r>
        <w:rPr>
          <w:color w:val="231F20"/>
          <w:spacing w:val="-2"/>
        </w:rPr>
        <w:t>CRM</w:t>
      </w:r>
      <w:r>
        <w:rPr>
          <w:color w:val="231F20"/>
          <w:spacing w:val="-8"/>
        </w:rPr>
        <w:t> </w:t>
      </w:r>
      <w:r>
        <w:rPr>
          <w:color w:val="231F20"/>
          <w:spacing w:val="-2"/>
        </w:rPr>
        <w:t>Success</w:t>
      </w:r>
      <w:r>
        <w:rPr>
          <w:color w:val="231F20"/>
          <w:spacing w:val="-8"/>
        </w:rPr>
        <w:t> </w:t>
      </w:r>
      <w:r>
        <w:rPr>
          <w:color w:val="231F20"/>
          <w:spacing w:val="-2"/>
        </w:rPr>
        <w:t>Measurement</w:t>
      </w:r>
    </w:p>
    <w:p>
      <w:pPr>
        <w:pStyle w:val="BodyText"/>
        <w:spacing w:before="161" w:after="1"/>
        <w:rPr>
          <w:rFonts w:ascii="Times New Roman"/>
          <w:b/>
          <w:sz w:val="20"/>
        </w:r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268"/>
        <w:gridCol w:w="2268"/>
        <w:gridCol w:w="2268"/>
        <w:gridCol w:w="2268"/>
      </w:tblGrid>
      <w:tr>
        <w:trPr>
          <w:trHeight w:val="1026" w:hRule="atLeast"/>
        </w:trPr>
        <w:tc>
          <w:tcPr>
            <w:tcW w:w="2268" w:type="dxa"/>
            <w:tcBorders>
              <w:bottom w:val="thickThinMediumGap" w:sz="2" w:space="0" w:color="C0C0C0"/>
              <w:right w:val="thickThinMediumGap" w:sz="2" w:space="0" w:color="C0C0C0"/>
            </w:tcBorders>
          </w:tcPr>
          <w:p>
            <w:pPr>
              <w:pStyle w:val="TableParagraph"/>
              <w:spacing w:before="134"/>
              <w:rPr>
                <w:rFonts w:ascii="Times New Roman"/>
                <w:b/>
                <w:sz w:val="22"/>
              </w:rPr>
            </w:pPr>
          </w:p>
          <w:p>
            <w:pPr>
              <w:pStyle w:val="TableParagraph"/>
              <w:spacing w:before="1"/>
              <w:ind w:left="141"/>
              <w:rPr>
                <w:rFonts w:ascii="Times New Roman"/>
                <w:b/>
                <w:sz w:val="22"/>
              </w:rPr>
            </w:pPr>
            <w:r>
              <w:rPr>
                <w:rFonts w:ascii="Times New Roman"/>
                <w:b/>
                <w:color w:val="231F20"/>
                <w:spacing w:val="-2"/>
                <w:sz w:val="22"/>
              </w:rPr>
              <w:t>CRM</w:t>
            </w:r>
            <w:r>
              <w:rPr>
                <w:rFonts w:ascii="Times New Roman"/>
                <w:b/>
                <w:color w:val="231F20"/>
                <w:spacing w:val="-6"/>
                <w:sz w:val="22"/>
              </w:rPr>
              <w:t> </w:t>
            </w:r>
            <w:r>
              <w:rPr>
                <w:rFonts w:ascii="Times New Roman"/>
                <w:b/>
                <w:color w:val="231F20"/>
                <w:spacing w:val="-2"/>
                <w:sz w:val="22"/>
              </w:rPr>
              <w:t>Success</w:t>
            </w:r>
            <w:r>
              <w:rPr>
                <w:rFonts w:ascii="Times New Roman"/>
                <w:b/>
                <w:color w:val="231F20"/>
                <w:spacing w:val="-5"/>
                <w:sz w:val="22"/>
              </w:rPr>
              <w:t> </w:t>
            </w:r>
            <w:r>
              <w:rPr>
                <w:rFonts w:ascii="Times New Roman"/>
                <w:b/>
                <w:color w:val="231F20"/>
                <w:spacing w:val="-2"/>
                <w:sz w:val="22"/>
              </w:rPr>
              <w:t>Metric</w:t>
            </w:r>
          </w:p>
        </w:tc>
        <w:tc>
          <w:tcPr>
            <w:tcW w:w="2268" w:type="dxa"/>
            <w:tcBorders>
              <w:bottom w:val="thickThinMediumGap" w:sz="2" w:space="0" w:color="C0C0C0"/>
              <w:right w:val="thickThinMediumGap" w:sz="2" w:space="0" w:color="C0C0C0"/>
            </w:tcBorders>
          </w:tcPr>
          <w:p>
            <w:pPr>
              <w:pStyle w:val="TableParagraph"/>
              <w:spacing w:line="321" w:lineRule="auto" w:before="218"/>
              <w:ind w:left="466" w:firstLine="278"/>
              <w:rPr>
                <w:rFonts w:ascii="Times New Roman"/>
                <w:b/>
                <w:sz w:val="22"/>
              </w:rPr>
            </w:pPr>
            <w:r>
              <w:rPr>
                <w:rFonts w:ascii="Times New Roman"/>
                <w:b/>
                <w:color w:val="231F20"/>
                <w:spacing w:val="-2"/>
                <w:sz w:val="22"/>
              </w:rPr>
              <w:t>Desired Improvement</w:t>
            </w:r>
          </w:p>
        </w:tc>
        <w:tc>
          <w:tcPr>
            <w:tcW w:w="2268" w:type="dxa"/>
            <w:tcBorders>
              <w:bottom w:val="thickThinMediumGap" w:sz="2" w:space="0" w:color="C0C0C0"/>
              <w:right w:val="thickThinMediumGap" w:sz="2" w:space="0" w:color="C0C0C0"/>
            </w:tcBorders>
          </w:tcPr>
          <w:p>
            <w:pPr>
              <w:pStyle w:val="TableParagraph"/>
              <w:spacing w:line="321" w:lineRule="auto" w:before="48"/>
              <w:ind w:left="368" w:firstLine="281"/>
              <w:rPr>
                <w:rFonts w:ascii="Times New Roman"/>
                <w:b/>
                <w:sz w:val="22"/>
              </w:rPr>
            </w:pPr>
            <w:r>
              <w:rPr>
                <w:rFonts w:ascii="Times New Roman"/>
                <w:b/>
                <w:color w:val="231F20"/>
                <w:spacing w:val="-2"/>
                <w:sz w:val="22"/>
              </w:rPr>
              <w:t>Measured Improvement(6</w:t>
            </w:r>
          </w:p>
          <w:p>
            <w:pPr>
              <w:pStyle w:val="TableParagraph"/>
              <w:spacing w:before="2"/>
              <w:ind w:left="714"/>
              <w:rPr>
                <w:rFonts w:ascii="Times New Roman"/>
                <w:b/>
                <w:sz w:val="22"/>
              </w:rPr>
            </w:pPr>
            <w:r>
              <w:rPr>
                <w:rFonts w:ascii="Times New Roman"/>
                <w:b/>
                <w:color w:val="231F20"/>
                <w:spacing w:val="-2"/>
                <w:sz w:val="22"/>
              </w:rPr>
              <w:t>months)</w:t>
            </w:r>
          </w:p>
        </w:tc>
        <w:tc>
          <w:tcPr>
            <w:tcW w:w="2268" w:type="dxa"/>
            <w:tcBorders>
              <w:bottom w:val="thickThinMediumGap" w:sz="2" w:space="0" w:color="C0C0C0"/>
              <w:right w:val="thickThinMediumGap" w:sz="2" w:space="0" w:color="C0C0C0"/>
            </w:tcBorders>
          </w:tcPr>
          <w:p>
            <w:pPr>
              <w:pStyle w:val="TableParagraph"/>
              <w:spacing w:line="321" w:lineRule="auto" w:before="48"/>
              <w:ind w:left="310" w:firstLine="339"/>
              <w:rPr>
                <w:rFonts w:ascii="Times New Roman"/>
                <w:b/>
                <w:sz w:val="22"/>
              </w:rPr>
            </w:pPr>
            <w:r>
              <w:rPr>
                <w:rFonts w:ascii="Times New Roman"/>
                <w:b/>
                <w:color w:val="231F20"/>
                <w:spacing w:val="-2"/>
                <w:sz w:val="22"/>
              </w:rPr>
              <w:t>Measured Improvement(12</w:t>
            </w:r>
          </w:p>
          <w:p>
            <w:pPr>
              <w:pStyle w:val="TableParagraph"/>
              <w:spacing w:before="2"/>
              <w:ind w:left="714"/>
              <w:rPr>
                <w:rFonts w:ascii="Times New Roman"/>
                <w:b/>
                <w:sz w:val="22"/>
              </w:rPr>
            </w:pPr>
            <w:r>
              <w:rPr>
                <w:rFonts w:ascii="Times New Roman"/>
                <w:b/>
                <w:color w:val="231F20"/>
                <w:spacing w:val="-2"/>
                <w:sz w:val="22"/>
              </w:rPr>
              <w:t>months)</w:t>
            </w:r>
          </w:p>
        </w:tc>
      </w:tr>
      <w:tr>
        <w:trPr>
          <w:trHeight w:val="1706" w:hRule="atLeast"/>
        </w:trPr>
        <w:tc>
          <w:tcPr>
            <w:tcW w:w="2268" w:type="dxa"/>
            <w:tcBorders>
              <w:bottom w:val="thickThinMediumGap" w:sz="2" w:space="0" w:color="C0C0C0"/>
              <w:right w:val="thickThinMediumGap" w:sz="2" w:space="0" w:color="C0C0C0"/>
            </w:tcBorders>
          </w:tcPr>
          <w:p>
            <w:pPr>
              <w:pStyle w:val="TableParagraph"/>
              <w:spacing w:line="278" w:lineRule="auto" w:before="16"/>
              <w:ind w:left="97" w:right="83"/>
              <w:jc w:val="both"/>
              <w:rPr>
                <w:sz w:val="22"/>
              </w:rPr>
            </w:pPr>
            <w:r>
              <w:rPr>
                <w:color w:val="231F20"/>
                <w:sz w:val="22"/>
              </w:rPr>
              <w:t>Reduction</w:t>
            </w:r>
            <w:r>
              <w:rPr>
                <w:color w:val="231F20"/>
                <w:spacing w:val="-16"/>
                <w:sz w:val="22"/>
              </w:rPr>
              <w:t> </w:t>
            </w:r>
            <w:r>
              <w:rPr>
                <w:color w:val="231F20"/>
                <w:sz w:val="22"/>
              </w:rPr>
              <w:t>in</w:t>
            </w:r>
            <w:r>
              <w:rPr>
                <w:color w:val="231F20"/>
                <w:spacing w:val="-15"/>
                <w:sz w:val="22"/>
              </w:rPr>
              <w:t> </w:t>
            </w:r>
            <w:r>
              <w:rPr>
                <w:color w:val="231F20"/>
                <w:sz w:val="22"/>
              </w:rPr>
              <w:t>the</w:t>
            </w:r>
            <w:r>
              <w:rPr>
                <w:color w:val="231F20"/>
                <w:spacing w:val="-15"/>
                <w:sz w:val="22"/>
              </w:rPr>
              <w:t> </w:t>
            </w:r>
            <w:r>
              <w:rPr>
                <w:color w:val="231F20"/>
                <w:sz w:val="22"/>
              </w:rPr>
              <w:t>time required to generate customer</w:t>
            </w:r>
            <w:r>
              <w:rPr>
                <w:color w:val="231F20"/>
                <w:spacing w:val="-15"/>
                <w:sz w:val="22"/>
              </w:rPr>
              <w:t> </w:t>
            </w:r>
            <w:r>
              <w:rPr>
                <w:color w:val="231F20"/>
                <w:sz w:val="22"/>
              </w:rPr>
              <w:t>name-and- address</w:t>
            </w:r>
            <w:r>
              <w:rPr>
                <w:color w:val="231F20"/>
                <w:spacing w:val="36"/>
                <w:sz w:val="22"/>
              </w:rPr>
              <w:t> </w:t>
            </w:r>
            <w:r>
              <w:rPr>
                <w:color w:val="231F20"/>
                <w:sz w:val="22"/>
              </w:rPr>
              <w:t>lists</w:t>
            </w:r>
            <w:r>
              <w:rPr>
                <w:color w:val="231F20"/>
                <w:spacing w:val="36"/>
                <w:sz w:val="22"/>
              </w:rPr>
              <w:t> </w:t>
            </w:r>
            <w:r>
              <w:rPr>
                <w:color w:val="231F20"/>
                <w:sz w:val="22"/>
              </w:rPr>
              <w:t>for</w:t>
            </w:r>
            <w:r>
              <w:rPr>
                <w:color w:val="231F20"/>
                <w:spacing w:val="36"/>
                <w:sz w:val="22"/>
              </w:rPr>
              <w:t> </w:t>
            </w:r>
            <w:r>
              <w:rPr>
                <w:color w:val="231F20"/>
                <w:sz w:val="22"/>
              </w:rPr>
              <w:t>tar-</w:t>
            </w:r>
          </w:p>
          <w:p>
            <w:pPr>
              <w:pStyle w:val="TableParagraph"/>
              <w:spacing w:before="2"/>
              <w:ind w:left="97"/>
              <w:jc w:val="both"/>
              <w:rPr>
                <w:sz w:val="22"/>
              </w:rPr>
            </w:pPr>
            <w:r>
              <w:rPr>
                <w:color w:val="231F20"/>
                <w:w w:val="85"/>
                <w:sz w:val="22"/>
              </w:rPr>
              <w:t>geted</w:t>
            </w:r>
            <w:r>
              <w:rPr>
                <w:color w:val="231F20"/>
                <w:spacing w:val="2"/>
                <w:sz w:val="22"/>
              </w:rPr>
              <w:t> </w:t>
            </w:r>
            <w:r>
              <w:rPr>
                <w:color w:val="231F20"/>
                <w:spacing w:val="-2"/>
                <w:sz w:val="22"/>
              </w:rPr>
              <w:t>mailings.</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7"/>
              <w:jc w:val="both"/>
              <w:rPr>
                <w:sz w:val="22"/>
              </w:rPr>
            </w:pPr>
            <w:r>
              <w:rPr>
                <w:color w:val="231F20"/>
                <w:spacing w:val="-4"/>
                <w:sz w:val="22"/>
              </w:rPr>
              <w:t>Campaign</w:t>
            </w:r>
            <w:r>
              <w:rPr>
                <w:color w:val="231F20"/>
                <w:spacing w:val="-12"/>
                <w:sz w:val="22"/>
              </w:rPr>
              <w:t> </w:t>
            </w:r>
            <w:r>
              <w:rPr>
                <w:color w:val="231F20"/>
                <w:spacing w:val="-4"/>
                <w:sz w:val="22"/>
              </w:rPr>
              <w:t>list</w:t>
            </w:r>
            <w:r>
              <w:rPr>
                <w:color w:val="231F20"/>
                <w:spacing w:val="-11"/>
                <w:sz w:val="22"/>
              </w:rPr>
              <w:t> </w:t>
            </w:r>
            <w:r>
              <w:rPr>
                <w:color w:val="231F20"/>
                <w:spacing w:val="-4"/>
                <w:sz w:val="22"/>
              </w:rPr>
              <w:t>genera- </w:t>
            </w:r>
            <w:r>
              <w:rPr>
                <w:color w:val="231F20"/>
                <w:sz w:val="22"/>
              </w:rPr>
              <w:t>tion to take 1 day </w:t>
            </w:r>
            <w:r>
              <w:rPr>
                <w:color w:val="231F20"/>
                <w:sz w:val="22"/>
              </w:rPr>
              <w:t>or </w:t>
            </w:r>
            <w:r>
              <w:rPr>
                <w:color w:val="231F20"/>
                <w:spacing w:val="-2"/>
                <w:sz w:val="22"/>
              </w:rPr>
              <w:t>less.</w:t>
            </w:r>
          </w:p>
        </w:tc>
        <w:tc>
          <w:tcPr>
            <w:tcW w:w="2268" w:type="dxa"/>
            <w:tcBorders>
              <w:bottom w:val="thickThinMediumGap" w:sz="2" w:space="0" w:color="C0C0C0"/>
              <w:right w:val="thickThinMediumGap" w:sz="2" w:space="0" w:color="C0C0C0"/>
            </w:tcBorders>
          </w:tcPr>
          <w:p>
            <w:pPr>
              <w:pStyle w:val="TableParagraph"/>
              <w:spacing w:line="278" w:lineRule="auto" w:before="16"/>
              <w:ind w:left="96"/>
              <w:rPr>
                <w:sz w:val="22"/>
              </w:rPr>
            </w:pPr>
            <w:r>
              <w:rPr>
                <w:color w:val="231F20"/>
                <w:spacing w:val="-4"/>
                <w:sz w:val="22"/>
              </w:rPr>
              <w:t>Campaign</w:t>
            </w:r>
            <w:r>
              <w:rPr>
                <w:color w:val="231F20"/>
                <w:spacing w:val="-12"/>
                <w:sz w:val="22"/>
              </w:rPr>
              <w:t> </w:t>
            </w:r>
            <w:r>
              <w:rPr>
                <w:color w:val="231F20"/>
                <w:spacing w:val="-4"/>
                <w:sz w:val="22"/>
              </w:rPr>
              <w:t>list</w:t>
            </w:r>
            <w:r>
              <w:rPr>
                <w:color w:val="231F20"/>
                <w:spacing w:val="-11"/>
                <w:sz w:val="22"/>
              </w:rPr>
              <w:t> </w:t>
            </w:r>
            <w:r>
              <w:rPr>
                <w:color w:val="231F20"/>
                <w:spacing w:val="-4"/>
                <w:sz w:val="22"/>
              </w:rPr>
              <w:t>genera- </w:t>
            </w:r>
            <w:r>
              <w:rPr>
                <w:color w:val="231F20"/>
                <w:sz w:val="22"/>
              </w:rPr>
              <w:t>tion takes 3–5 hours.</w:t>
            </w:r>
          </w:p>
        </w:tc>
        <w:tc>
          <w:tcPr>
            <w:tcW w:w="2268" w:type="dxa"/>
            <w:tcBorders>
              <w:bottom w:val="thickThinMediumGap" w:sz="2" w:space="0" w:color="C0C0C0"/>
              <w:right w:val="thickThinMediumGap" w:sz="2" w:space="0" w:color="C0C0C0"/>
            </w:tcBorders>
          </w:tcPr>
          <w:p>
            <w:pPr>
              <w:pStyle w:val="TableParagraph"/>
              <w:spacing w:line="278" w:lineRule="auto" w:before="16"/>
              <w:ind w:left="96"/>
              <w:rPr>
                <w:sz w:val="22"/>
              </w:rPr>
            </w:pPr>
            <w:r>
              <w:rPr>
                <w:color w:val="231F20"/>
                <w:spacing w:val="-4"/>
                <w:sz w:val="22"/>
              </w:rPr>
              <w:t>Campaign</w:t>
            </w:r>
            <w:r>
              <w:rPr>
                <w:color w:val="231F20"/>
                <w:spacing w:val="-12"/>
                <w:sz w:val="22"/>
              </w:rPr>
              <w:t> </w:t>
            </w:r>
            <w:r>
              <w:rPr>
                <w:color w:val="231F20"/>
                <w:spacing w:val="-4"/>
                <w:sz w:val="22"/>
              </w:rPr>
              <w:t>list</w:t>
            </w:r>
            <w:r>
              <w:rPr>
                <w:color w:val="231F20"/>
                <w:spacing w:val="-11"/>
                <w:sz w:val="22"/>
              </w:rPr>
              <w:t> </w:t>
            </w:r>
            <w:r>
              <w:rPr>
                <w:color w:val="231F20"/>
                <w:spacing w:val="-4"/>
                <w:sz w:val="22"/>
              </w:rPr>
              <w:t>genera- </w:t>
            </w:r>
            <w:r>
              <w:rPr>
                <w:color w:val="231F20"/>
                <w:sz w:val="22"/>
              </w:rPr>
              <w:t>tion takes 1–4 hours.</w:t>
            </w:r>
          </w:p>
        </w:tc>
      </w:tr>
      <w:tr>
        <w:trPr>
          <w:trHeight w:val="1706" w:hRule="atLeast"/>
        </w:trPr>
        <w:tc>
          <w:tcPr>
            <w:tcW w:w="2268" w:type="dxa"/>
            <w:tcBorders>
              <w:bottom w:val="thickThinMediumGap" w:sz="2" w:space="0" w:color="C0C0C0"/>
              <w:right w:val="thickThinMediumGap" w:sz="2" w:space="0" w:color="C0C0C0"/>
            </w:tcBorders>
          </w:tcPr>
          <w:p>
            <w:pPr>
              <w:pStyle w:val="TableParagraph"/>
              <w:spacing w:line="278" w:lineRule="auto" w:before="16"/>
              <w:ind w:left="97" w:right="87"/>
              <w:jc w:val="both"/>
              <w:rPr>
                <w:sz w:val="22"/>
              </w:rPr>
            </w:pPr>
            <w:r>
              <w:rPr>
                <w:color w:val="231F20"/>
                <w:sz w:val="22"/>
              </w:rPr>
              <w:t>Ability</w:t>
            </w:r>
            <w:r>
              <w:rPr>
                <w:color w:val="231F20"/>
                <w:spacing w:val="-16"/>
                <w:sz w:val="22"/>
              </w:rPr>
              <w:t> </w:t>
            </w:r>
            <w:r>
              <w:rPr>
                <w:color w:val="231F20"/>
                <w:sz w:val="22"/>
              </w:rPr>
              <w:t>to</w:t>
            </w:r>
            <w:r>
              <w:rPr>
                <w:color w:val="231F20"/>
                <w:spacing w:val="-15"/>
                <w:sz w:val="22"/>
              </w:rPr>
              <w:t> </w:t>
            </w:r>
            <w:r>
              <w:rPr>
                <w:color w:val="231F20"/>
                <w:sz w:val="22"/>
              </w:rPr>
              <w:t>make</w:t>
            </w:r>
            <w:r>
              <w:rPr>
                <w:color w:val="231F20"/>
                <w:spacing w:val="-15"/>
                <w:sz w:val="22"/>
              </w:rPr>
              <w:t> </w:t>
            </w:r>
            <w:r>
              <w:rPr>
                <w:color w:val="231F20"/>
                <w:sz w:val="22"/>
              </w:rPr>
              <w:t>prod- </w:t>
            </w:r>
            <w:r>
              <w:rPr>
                <w:color w:val="231F20"/>
                <w:spacing w:val="-4"/>
                <w:sz w:val="22"/>
              </w:rPr>
              <w:t>uct</w:t>
            </w:r>
            <w:r>
              <w:rPr>
                <w:color w:val="231F20"/>
                <w:spacing w:val="-12"/>
                <w:sz w:val="22"/>
              </w:rPr>
              <w:t> </w:t>
            </w:r>
            <w:r>
              <w:rPr>
                <w:color w:val="231F20"/>
                <w:spacing w:val="-4"/>
                <w:sz w:val="22"/>
              </w:rPr>
              <w:t>recommendations </w:t>
            </w:r>
            <w:r>
              <w:rPr>
                <w:color w:val="231F20"/>
                <w:sz w:val="22"/>
              </w:rPr>
              <w:t>to customers during </w:t>
            </w:r>
            <w:r>
              <w:rPr>
                <w:color w:val="231F20"/>
                <w:spacing w:val="-2"/>
                <w:sz w:val="22"/>
              </w:rPr>
              <w:t>support</w:t>
            </w:r>
            <w:r>
              <w:rPr>
                <w:color w:val="231F20"/>
                <w:spacing w:val="24"/>
                <w:sz w:val="22"/>
              </w:rPr>
              <w:t> </w:t>
            </w:r>
            <w:r>
              <w:rPr>
                <w:color w:val="231F20"/>
                <w:spacing w:val="-2"/>
                <w:sz w:val="22"/>
              </w:rPr>
              <w:t>request</w:t>
            </w:r>
            <w:r>
              <w:rPr>
                <w:color w:val="231F20"/>
                <w:spacing w:val="27"/>
                <w:sz w:val="22"/>
              </w:rPr>
              <w:t> </w:t>
            </w:r>
            <w:r>
              <w:rPr>
                <w:color w:val="231F20"/>
                <w:spacing w:val="-4"/>
                <w:sz w:val="22"/>
              </w:rPr>
              <w:t>(on-</w:t>
            </w:r>
          </w:p>
          <w:p>
            <w:pPr>
              <w:pStyle w:val="TableParagraph"/>
              <w:spacing w:before="2"/>
              <w:ind w:left="97"/>
              <w:jc w:val="both"/>
              <w:rPr>
                <w:sz w:val="22"/>
              </w:rPr>
            </w:pPr>
            <w:r>
              <w:rPr>
                <w:color w:val="231F20"/>
                <w:w w:val="90"/>
                <w:sz w:val="22"/>
              </w:rPr>
              <w:t>line</w:t>
            </w:r>
            <w:r>
              <w:rPr>
                <w:color w:val="231F20"/>
                <w:spacing w:val="22"/>
                <w:sz w:val="22"/>
              </w:rPr>
              <w:t> </w:t>
            </w:r>
            <w:r>
              <w:rPr>
                <w:color w:val="231F20"/>
                <w:w w:val="90"/>
                <w:sz w:val="22"/>
              </w:rPr>
              <w:t>or</w:t>
            </w:r>
            <w:r>
              <w:rPr>
                <w:color w:val="231F20"/>
                <w:spacing w:val="23"/>
                <w:sz w:val="22"/>
              </w:rPr>
              <w:t> </w:t>
            </w:r>
            <w:r>
              <w:rPr>
                <w:color w:val="231F20"/>
                <w:w w:val="90"/>
                <w:sz w:val="22"/>
              </w:rPr>
              <w:t>phone-</w:t>
            </w:r>
            <w:r>
              <w:rPr>
                <w:color w:val="231F20"/>
                <w:spacing w:val="-2"/>
                <w:w w:val="90"/>
                <w:sz w:val="22"/>
              </w:rPr>
              <w:t>based).</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7"/>
              <w:jc w:val="both"/>
              <w:rPr>
                <w:sz w:val="22"/>
              </w:rPr>
            </w:pPr>
            <w:r>
              <w:rPr>
                <w:color w:val="231F20"/>
                <w:spacing w:val="14"/>
                <w:w w:val="90"/>
                <w:sz w:val="22"/>
              </w:rPr>
              <w:t>Re</w:t>
            </w:r>
            <w:r>
              <w:rPr>
                <w:color w:val="231F20"/>
                <w:spacing w:val="-10"/>
                <w:w w:val="90"/>
                <w:sz w:val="22"/>
              </w:rPr>
              <w:t> </w:t>
            </w:r>
            <w:r>
              <w:rPr>
                <w:color w:val="231F20"/>
                <w:spacing w:val="22"/>
                <w:w w:val="90"/>
                <w:sz w:val="22"/>
              </w:rPr>
              <w:t>commend</w:t>
            </w:r>
            <w:r>
              <w:rPr>
                <w:color w:val="231F20"/>
                <w:spacing w:val="-9"/>
                <w:w w:val="90"/>
                <w:sz w:val="22"/>
              </w:rPr>
              <w:t> </w:t>
            </w:r>
            <w:r>
              <w:rPr>
                <w:color w:val="231F20"/>
                <w:spacing w:val="11"/>
                <w:w w:val="90"/>
                <w:sz w:val="22"/>
              </w:rPr>
              <w:t>at</w:t>
            </w:r>
            <w:r>
              <w:rPr>
                <w:color w:val="231F20"/>
                <w:spacing w:val="-9"/>
                <w:w w:val="90"/>
                <w:sz w:val="22"/>
              </w:rPr>
              <w:t> </w:t>
            </w:r>
            <w:r>
              <w:rPr>
                <w:color w:val="231F20"/>
                <w:spacing w:val="19"/>
                <w:w w:val="90"/>
                <w:sz w:val="22"/>
              </w:rPr>
              <w:t>ions </w:t>
            </w:r>
            <w:r>
              <w:rPr>
                <w:color w:val="231F20"/>
                <w:sz w:val="22"/>
              </w:rPr>
              <w:t>result</w:t>
            </w:r>
            <w:r>
              <w:rPr>
                <w:color w:val="231F20"/>
                <w:spacing w:val="-5"/>
                <w:sz w:val="22"/>
              </w:rPr>
              <w:t> </w:t>
            </w:r>
            <w:r>
              <w:rPr>
                <w:color w:val="231F20"/>
                <w:sz w:val="22"/>
              </w:rPr>
              <w:t>in</w:t>
            </w:r>
            <w:r>
              <w:rPr>
                <w:color w:val="231F20"/>
                <w:spacing w:val="-5"/>
                <w:sz w:val="22"/>
              </w:rPr>
              <w:t> </w:t>
            </w:r>
            <w:r>
              <w:rPr>
                <w:color w:val="231F20"/>
                <w:sz w:val="22"/>
              </w:rPr>
              <w:t>cross-selling </w:t>
            </w:r>
            <w:r>
              <w:rPr>
                <w:color w:val="231F20"/>
                <w:spacing w:val="-2"/>
                <w:sz w:val="22"/>
              </w:rPr>
              <w:t>improvement</w:t>
            </w:r>
            <w:r>
              <w:rPr>
                <w:color w:val="231F20"/>
                <w:spacing w:val="-13"/>
                <w:sz w:val="22"/>
              </w:rPr>
              <w:t> </w:t>
            </w:r>
            <w:r>
              <w:rPr>
                <w:color w:val="231F20"/>
                <w:spacing w:val="-2"/>
                <w:sz w:val="22"/>
              </w:rPr>
              <w:t>rates</w:t>
            </w:r>
            <w:r>
              <w:rPr>
                <w:color w:val="231F20"/>
                <w:spacing w:val="-13"/>
                <w:sz w:val="22"/>
              </w:rPr>
              <w:t> </w:t>
            </w:r>
            <w:r>
              <w:rPr>
                <w:color w:val="231F20"/>
                <w:spacing w:val="-2"/>
                <w:sz w:val="22"/>
              </w:rPr>
              <w:t>of </w:t>
            </w:r>
            <w:r>
              <w:rPr>
                <w:color w:val="231F20"/>
                <w:sz w:val="22"/>
              </w:rPr>
              <w:t>8 percent or higher.</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8"/>
              <w:jc w:val="both"/>
              <w:rPr>
                <w:sz w:val="22"/>
              </w:rPr>
            </w:pPr>
            <w:r>
              <w:rPr>
                <w:color w:val="231F20"/>
                <w:sz w:val="22"/>
              </w:rPr>
              <w:t>Customer support cross-selling</w:t>
            </w:r>
            <w:r>
              <w:rPr>
                <w:color w:val="231F20"/>
                <w:spacing w:val="-16"/>
                <w:sz w:val="22"/>
              </w:rPr>
              <w:t> </w:t>
            </w:r>
            <w:r>
              <w:rPr>
                <w:color w:val="231F20"/>
                <w:sz w:val="22"/>
              </w:rPr>
              <w:t>increase of 6 percent.</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8"/>
              <w:jc w:val="both"/>
              <w:rPr>
                <w:sz w:val="22"/>
              </w:rPr>
            </w:pPr>
            <w:r>
              <w:rPr>
                <w:color w:val="231F20"/>
                <w:sz w:val="22"/>
              </w:rPr>
              <w:t>Customer support cross-selling</w:t>
            </w:r>
            <w:r>
              <w:rPr>
                <w:color w:val="231F20"/>
                <w:spacing w:val="-16"/>
                <w:sz w:val="22"/>
              </w:rPr>
              <w:t> </w:t>
            </w:r>
            <w:r>
              <w:rPr>
                <w:color w:val="231F20"/>
                <w:sz w:val="22"/>
              </w:rPr>
              <w:t>increase of 10 percent.</w:t>
            </w:r>
          </w:p>
        </w:tc>
      </w:tr>
    </w:tbl>
    <w:p>
      <w:pPr>
        <w:pStyle w:val="TableParagraph"/>
        <w:spacing w:after="0" w:line="278" w:lineRule="auto"/>
        <w:jc w:val="both"/>
        <w:rPr>
          <w:sz w:val="22"/>
        </w:rPr>
        <w:sectPr>
          <w:pgSz w:w="11910" w:h="16840"/>
          <w:pgMar w:header="0" w:footer="628" w:top="1260" w:bottom="820" w:left="992" w:right="992"/>
        </w:sect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268"/>
        <w:gridCol w:w="2268"/>
        <w:gridCol w:w="2268"/>
        <w:gridCol w:w="2268"/>
      </w:tblGrid>
      <w:tr>
        <w:trPr>
          <w:trHeight w:val="2386" w:hRule="atLeast"/>
        </w:trPr>
        <w:tc>
          <w:tcPr>
            <w:tcW w:w="2268" w:type="dxa"/>
            <w:tcBorders>
              <w:bottom w:val="thickThinMediumGap" w:sz="2" w:space="0" w:color="C0C0C0"/>
              <w:right w:val="thickThinMediumGap" w:sz="2" w:space="0" w:color="C0C0C0"/>
            </w:tcBorders>
          </w:tcPr>
          <w:p>
            <w:pPr>
              <w:pStyle w:val="TableParagraph"/>
              <w:spacing w:line="278" w:lineRule="auto" w:before="16"/>
              <w:ind w:left="97" w:right="83"/>
              <w:jc w:val="both"/>
              <w:rPr>
                <w:sz w:val="22"/>
              </w:rPr>
            </w:pPr>
            <w:r>
              <w:rPr>
                <w:color w:val="231F20"/>
                <w:sz w:val="22"/>
              </w:rPr>
              <w:t>Electronic distribu- </w:t>
            </w:r>
            <w:r>
              <w:rPr>
                <w:color w:val="231F20"/>
                <w:spacing w:val="-2"/>
                <w:sz w:val="22"/>
              </w:rPr>
              <w:t>tion</w:t>
            </w:r>
            <w:r>
              <w:rPr>
                <w:color w:val="231F20"/>
                <w:spacing w:val="-14"/>
                <w:sz w:val="22"/>
              </w:rPr>
              <w:t> </w:t>
            </w:r>
            <w:r>
              <w:rPr>
                <w:color w:val="231F20"/>
                <w:spacing w:val="-2"/>
                <w:sz w:val="22"/>
              </w:rPr>
              <w:t>of</w:t>
            </w:r>
            <w:r>
              <w:rPr>
                <w:color w:val="231F20"/>
                <w:spacing w:val="-13"/>
                <w:sz w:val="22"/>
              </w:rPr>
              <w:t> </w:t>
            </w:r>
            <w:r>
              <w:rPr>
                <w:color w:val="231F20"/>
                <w:spacing w:val="-2"/>
                <w:sz w:val="22"/>
              </w:rPr>
              <w:t>customer</w:t>
            </w:r>
            <w:r>
              <w:rPr>
                <w:color w:val="231F20"/>
                <w:spacing w:val="-13"/>
                <w:sz w:val="22"/>
              </w:rPr>
              <w:t> </w:t>
            </w:r>
            <w:r>
              <w:rPr>
                <w:color w:val="231F20"/>
                <w:spacing w:val="-2"/>
                <w:sz w:val="22"/>
              </w:rPr>
              <w:t>sales </w:t>
            </w:r>
            <w:r>
              <w:rPr>
                <w:color w:val="231F20"/>
                <w:sz w:val="22"/>
              </w:rPr>
              <w:t>reports</w:t>
            </w:r>
            <w:r>
              <w:rPr>
                <w:color w:val="231F20"/>
                <w:spacing w:val="-9"/>
                <w:sz w:val="22"/>
              </w:rPr>
              <w:t> </w:t>
            </w:r>
            <w:r>
              <w:rPr>
                <w:color w:val="231F20"/>
                <w:sz w:val="22"/>
              </w:rPr>
              <w:t>to</w:t>
            </w:r>
            <w:r>
              <w:rPr>
                <w:color w:val="231F20"/>
                <w:spacing w:val="-9"/>
                <w:sz w:val="22"/>
              </w:rPr>
              <w:t> </w:t>
            </w:r>
            <w:r>
              <w:rPr>
                <w:color w:val="231F20"/>
                <w:sz w:val="22"/>
              </w:rPr>
              <w:t>sales</w:t>
            </w:r>
            <w:r>
              <w:rPr>
                <w:color w:val="231F20"/>
                <w:spacing w:val="-9"/>
                <w:sz w:val="22"/>
              </w:rPr>
              <w:t> </w:t>
            </w:r>
            <w:r>
              <w:rPr>
                <w:color w:val="231F20"/>
                <w:sz w:val="22"/>
              </w:rPr>
              <w:t>man- </w:t>
            </w:r>
            <w:r>
              <w:rPr>
                <w:color w:val="231F20"/>
                <w:spacing w:val="-2"/>
                <w:sz w:val="22"/>
              </w:rPr>
              <w:t>agement.</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3"/>
              <w:jc w:val="both"/>
              <w:rPr>
                <w:sz w:val="22"/>
              </w:rPr>
            </w:pPr>
            <w:r>
              <w:rPr>
                <w:color w:val="231F20"/>
                <w:sz w:val="22"/>
              </w:rPr>
              <w:t>Elimination of sales staff responsibility to produce weekly and </w:t>
            </w:r>
            <w:r>
              <w:rPr>
                <w:color w:val="231F20"/>
                <w:spacing w:val="-2"/>
                <w:sz w:val="22"/>
              </w:rPr>
              <w:t>monthly</w:t>
            </w:r>
            <w:r>
              <w:rPr>
                <w:color w:val="231F20"/>
                <w:spacing w:val="-14"/>
                <w:sz w:val="22"/>
              </w:rPr>
              <w:t> </w:t>
            </w:r>
            <w:r>
              <w:rPr>
                <w:color w:val="231F20"/>
                <w:spacing w:val="-2"/>
                <w:sz w:val="22"/>
              </w:rPr>
              <w:t>reports,</w:t>
            </w:r>
            <w:r>
              <w:rPr>
                <w:color w:val="231F20"/>
                <w:spacing w:val="-13"/>
                <w:sz w:val="22"/>
              </w:rPr>
              <w:t> </w:t>
            </w:r>
            <w:r>
              <w:rPr>
                <w:color w:val="231F20"/>
                <w:spacing w:val="-2"/>
                <w:sz w:val="22"/>
              </w:rPr>
              <w:t>gen- </w:t>
            </w:r>
            <w:r>
              <w:rPr>
                <w:color w:val="231F20"/>
                <w:sz w:val="22"/>
              </w:rPr>
              <w:t>erating</w:t>
            </w:r>
            <w:r>
              <w:rPr>
                <w:color w:val="231F20"/>
                <w:spacing w:val="-16"/>
                <w:sz w:val="22"/>
              </w:rPr>
              <w:t> </w:t>
            </w:r>
            <w:r>
              <w:rPr>
                <w:color w:val="231F20"/>
                <w:sz w:val="22"/>
              </w:rPr>
              <w:t>a</w:t>
            </w:r>
            <w:r>
              <w:rPr>
                <w:color w:val="231F20"/>
                <w:spacing w:val="-15"/>
                <w:sz w:val="22"/>
              </w:rPr>
              <w:t> </w:t>
            </w:r>
            <w:r>
              <w:rPr>
                <w:color w:val="231F20"/>
                <w:sz w:val="22"/>
              </w:rPr>
              <w:t>productivity increase</w:t>
            </w:r>
            <w:r>
              <w:rPr>
                <w:color w:val="231F20"/>
                <w:spacing w:val="2"/>
                <w:sz w:val="22"/>
              </w:rPr>
              <w:t> </w:t>
            </w:r>
            <w:r>
              <w:rPr>
                <w:color w:val="231F20"/>
                <w:sz w:val="22"/>
              </w:rPr>
              <w:t>of</w:t>
            </w:r>
            <w:r>
              <w:rPr>
                <w:color w:val="231F20"/>
                <w:spacing w:val="2"/>
                <w:sz w:val="22"/>
              </w:rPr>
              <w:t> </w:t>
            </w:r>
            <w:r>
              <w:rPr>
                <w:color w:val="231F20"/>
                <w:sz w:val="22"/>
              </w:rPr>
              <w:t>5–10</w:t>
            </w:r>
            <w:r>
              <w:rPr>
                <w:color w:val="231F20"/>
                <w:spacing w:val="2"/>
                <w:sz w:val="22"/>
              </w:rPr>
              <w:t> </w:t>
            </w:r>
            <w:r>
              <w:rPr>
                <w:color w:val="231F20"/>
                <w:sz w:val="22"/>
              </w:rPr>
              <w:t>per-</w:t>
            </w:r>
          </w:p>
          <w:p>
            <w:pPr>
              <w:pStyle w:val="TableParagraph"/>
              <w:spacing w:before="3"/>
              <w:ind w:left="96"/>
              <w:rPr>
                <w:sz w:val="22"/>
              </w:rPr>
            </w:pPr>
            <w:r>
              <w:rPr>
                <w:color w:val="231F20"/>
                <w:spacing w:val="-4"/>
                <w:sz w:val="22"/>
              </w:rPr>
              <w:t>cent.</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3"/>
              <w:jc w:val="both"/>
              <w:rPr>
                <w:sz w:val="22"/>
              </w:rPr>
            </w:pPr>
            <w:r>
              <w:rPr>
                <w:color w:val="231F20"/>
                <w:spacing w:val="-2"/>
                <w:sz w:val="22"/>
              </w:rPr>
              <w:t>11</w:t>
            </w:r>
            <w:r>
              <w:rPr>
                <w:color w:val="231F20"/>
                <w:spacing w:val="-14"/>
                <w:sz w:val="22"/>
              </w:rPr>
              <w:t> </w:t>
            </w:r>
            <w:r>
              <w:rPr>
                <w:color w:val="231F20"/>
                <w:spacing w:val="-2"/>
                <w:sz w:val="22"/>
              </w:rPr>
              <w:t>percent</w:t>
            </w:r>
            <w:r>
              <w:rPr>
                <w:color w:val="231F20"/>
                <w:spacing w:val="-13"/>
                <w:sz w:val="22"/>
              </w:rPr>
              <w:t> </w:t>
            </w:r>
            <w:r>
              <w:rPr>
                <w:color w:val="231F20"/>
                <w:spacing w:val="-2"/>
                <w:sz w:val="22"/>
              </w:rPr>
              <w:t>increase</w:t>
            </w:r>
            <w:r>
              <w:rPr>
                <w:color w:val="231F20"/>
                <w:spacing w:val="-13"/>
                <w:sz w:val="22"/>
              </w:rPr>
              <w:t> </w:t>
            </w:r>
            <w:r>
              <w:rPr>
                <w:color w:val="231F20"/>
                <w:spacing w:val="-2"/>
                <w:sz w:val="22"/>
              </w:rPr>
              <w:t>in sales</w:t>
            </w:r>
            <w:r>
              <w:rPr>
                <w:color w:val="231F20"/>
                <w:spacing w:val="-14"/>
                <w:sz w:val="22"/>
              </w:rPr>
              <w:t> </w:t>
            </w:r>
            <w:r>
              <w:rPr>
                <w:color w:val="231F20"/>
                <w:spacing w:val="-2"/>
                <w:sz w:val="22"/>
              </w:rPr>
              <w:t>productivity</w:t>
            </w:r>
            <w:r>
              <w:rPr>
                <w:color w:val="231F20"/>
                <w:spacing w:val="-13"/>
                <w:sz w:val="22"/>
              </w:rPr>
              <w:t> </w:t>
            </w:r>
            <w:r>
              <w:rPr>
                <w:color w:val="231F20"/>
                <w:spacing w:val="-2"/>
                <w:sz w:val="22"/>
              </w:rPr>
              <w:t>and </w:t>
            </w:r>
            <w:r>
              <w:rPr>
                <w:color w:val="231F20"/>
                <w:sz w:val="22"/>
              </w:rPr>
              <w:t>reduction</w:t>
            </w:r>
            <w:r>
              <w:rPr>
                <w:color w:val="231F20"/>
                <w:spacing w:val="-10"/>
                <w:sz w:val="22"/>
              </w:rPr>
              <w:t> </w:t>
            </w:r>
            <w:r>
              <w:rPr>
                <w:color w:val="231F20"/>
                <w:sz w:val="22"/>
              </w:rPr>
              <w:t>of</w:t>
            </w:r>
            <w:r>
              <w:rPr>
                <w:color w:val="231F20"/>
                <w:spacing w:val="-10"/>
                <w:sz w:val="22"/>
              </w:rPr>
              <w:t> </w:t>
            </w:r>
            <w:r>
              <w:rPr>
                <w:color w:val="231F20"/>
                <w:sz w:val="22"/>
              </w:rPr>
              <w:t>one</w:t>
            </w:r>
            <w:r>
              <w:rPr>
                <w:color w:val="231F20"/>
                <w:spacing w:val="-10"/>
                <w:sz w:val="22"/>
              </w:rPr>
              <w:t> </w:t>
            </w:r>
            <w:r>
              <w:rPr>
                <w:color w:val="231F20"/>
                <w:sz w:val="22"/>
              </w:rPr>
              <w:t>full- time administrative </w:t>
            </w:r>
            <w:r>
              <w:rPr>
                <w:color w:val="231F20"/>
                <w:spacing w:val="-2"/>
                <w:sz w:val="22"/>
              </w:rPr>
              <w:t>position.</w:t>
            </w:r>
          </w:p>
        </w:tc>
        <w:tc>
          <w:tcPr>
            <w:tcW w:w="2268" w:type="dxa"/>
            <w:tcBorders>
              <w:bottom w:val="thickThinMediumGap" w:sz="2" w:space="0" w:color="C0C0C0"/>
              <w:right w:val="thickThinMediumGap" w:sz="2" w:space="0" w:color="C0C0C0"/>
            </w:tcBorders>
          </w:tcPr>
          <w:p>
            <w:pPr>
              <w:pStyle w:val="TableParagraph"/>
              <w:spacing w:line="278" w:lineRule="auto" w:before="16"/>
              <w:ind w:left="96"/>
              <w:rPr>
                <w:sz w:val="22"/>
              </w:rPr>
            </w:pPr>
            <w:r>
              <w:rPr>
                <w:color w:val="231F20"/>
                <w:spacing w:val="-2"/>
                <w:sz w:val="22"/>
              </w:rPr>
              <w:t>12</w:t>
            </w:r>
            <w:r>
              <w:rPr>
                <w:color w:val="231F20"/>
                <w:spacing w:val="-14"/>
                <w:sz w:val="22"/>
              </w:rPr>
              <w:t> </w:t>
            </w:r>
            <w:r>
              <w:rPr>
                <w:color w:val="231F20"/>
                <w:spacing w:val="-2"/>
                <w:sz w:val="22"/>
              </w:rPr>
              <w:t>percent</w:t>
            </w:r>
            <w:r>
              <w:rPr>
                <w:color w:val="231F20"/>
                <w:spacing w:val="-13"/>
                <w:sz w:val="22"/>
              </w:rPr>
              <w:t> </w:t>
            </w:r>
            <w:r>
              <w:rPr>
                <w:color w:val="231F20"/>
                <w:spacing w:val="-2"/>
                <w:sz w:val="22"/>
              </w:rPr>
              <w:t>increase</w:t>
            </w:r>
            <w:r>
              <w:rPr>
                <w:color w:val="231F20"/>
                <w:spacing w:val="-13"/>
                <w:sz w:val="22"/>
              </w:rPr>
              <w:t> </w:t>
            </w:r>
            <w:r>
              <w:rPr>
                <w:color w:val="231F20"/>
                <w:spacing w:val="-2"/>
                <w:sz w:val="22"/>
              </w:rPr>
              <w:t>in </w:t>
            </w:r>
            <w:r>
              <w:rPr>
                <w:color w:val="231F20"/>
                <w:sz w:val="22"/>
              </w:rPr>
              <w:t>sales productivity.</w:t>
            </w:r>
          </w:p>
        </w:tc>
      </w:tr>
      <w:tr>
        <w:trPr>
          <w:trHeight w:val="2046" w:hRule="atLeast"/>
        </w:trPr>
        <w:tc>
          <w:tcPr>
            <w:tcW w:w="2268" w:type="dxa"/>
            <w:tcBorders>
              <w:bottom w:val="thickThinMediumGap" w:sz="2" w:space="0" w:color="C0C0C0"/>
              <w:right w:val="thickThinMediumGap" w:sz="2" w:space="0" w:color="C0C0C0"/>
            </w:tcBorders>
          </w:tcPr>
          <w:p>
            <w:pPr>
              <w:pStyle w:val="TableParagraph"/>
              <w:spacing w:line="278" w:lineRule="auto" w:before="16"/>
              <w:ind w:left="97" w:right="87"/>
              <w:jc w:val="both"/>
              <w:rPr>
                <w:sz w:val="22"/>
              </w:rPr>
            </w:pPr>
            <w:r>
              <w:rPr>
                <w:color w:val="231F20"/>
                <w:sz w:val="22"/>
              </w:rPr>
              <w:t>Reduction in time </w:t>
            </w:r>
            <w:r>
              <w:rPr>
                <w:color w:val="231F20"/>
                <w:w w:val="90"/>
                <w:sz w:val="22"/>
              </w:rPr>
              <w:t>spent</w:t>
            </w:r>
            <w:r>
              <w:rPr>
                <w:color w:val="231F20"/>
                <w:spacing w:val="-3"/>
                <w:w w:val="90"/>
                <w:sz w:val="22"/>
              </w:rPr>
              <w:t> </w:t>
            </w:r>
            <w:r>
              <w:rPr>
                <w:color w:val="231F20"/>
                <w:w w:val="90"/>
                <w:sz w:val="22"/>
              </w:rPr>
              <w:t>analyzing</w:t>
            </w:r>
            <w:r>
              <w:rPr>
                <w:color w:val="231F20"/>
                <w:spacing w:val="-3"/>
                <w:w w:val="90"/>
                <w:sz w:val="22"/>
              </w:rPr>
              <w:t> </w:t>
            </w:r>
            <w:r>
              <w:rPr>
                <w:color w:val="231F20"/>
                <w:w w:val="90"/>
                <w:sz w:val="22"/>
              </w:rPr>
              <w:t>data</w:t>
            </w:r>
            <w:r>
              <w:rPr>
                <w:color w:val="231F20"/>
                <w:spacing w:val="-3"/>
                <w:w w:val="90"/>
                <w:sz w:val="22"/>
              </w:rPr>
              <w:t> </w:t>
            </w:r>
            <w:r>
              <w:rPr>
                <w:color w:val="231F20"/>
                <w:w w:val="90"/>
                <w:sz w:val="22"/>
              </w:rPr>
              <w:t>to </w:t>
            </w:r>
            <w:r>
              <w:rPr>
                <w:color w:val="231F20"/>
                <w:sz w:val="22"/>
              </w:rPr>
              <w:t>correct contradictory customer data </w:t>
            </w:r>
            <w:r>
              <w:rPr>
                <w:color w:val="231F20"/>
                <w:sz w:val="22"/>
              </w:rPr>
              <w:t>from </w:t>
            </w:r>
            <w:r>
              <w:rPr>
                <w:color w:val="231F20"/>
                <w:w w:val="90"/>
                <w:sz w:val="22"/>
              </w:rPr>
              <w:t>sales</w:t>
            </w:r>
            <w:r>
              <w:rPr>
                <w:color w:val="231F20"/>
                <w:spacing w:val="1"/>
                <w:sz w:val="22"/>
              </w:rPr>
              <w:t> </w:t>
            </w:r>
            <w:r>
              <w:rPr>
                <w:color w:val="231F20"/>
                <w:w w:val="90"/>
                <w:sz w:val="22"/>
              </w:rPr>
              <w:t>and</w:t>
            </w:r>
            <w:r>
              <w:rPr>
                <w:color w:val="231F20"/>
                <w:spacing w:val="1"/>
                <w:sz w:val="22"/>
              </w:rPr>
              <w:t> </w:t>
            </w:r>
            <w:r>
              <w:rPr>
                <w:color w:val="231F20"/>
                <w:spacing w:val="-2"/>
                <w:w w:val="90"/>
                <w:sz w:val="22"/>
              </w:rPr>
              <w:t>provisioning</w:t>
            </w:r>
          </w:p>
          <w:p>
            <w:pPr>
              <w:pStyle w:val="TableParagraph"/>
              <w:spacing w:before="2"/>
              <w:ind w:left="97"/>
              <w:rPr>
                <w:sz w:val="22"/>
              </w:rPr>
            </w:pPr>
            <w:r>
              <w:rPr>
                <w:color w:val="231F20"/>
                <w:spacing w:val="-2"/>
                <w:sz w:val="22"/>
              </w:rPr>
              <w:t>systems.</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7"/>
              <w:jc w:val="both"/>
              <w:rPr>
                <w:sz w:val="22"/>
              </w:rPr>
            </w:pPr>
            <w:r>
              <w:rPr>
                <w:color w:val="231F20"/>
                <w:sz w:val="22"/>
              </w:rPr>
              <w:t>Elimination of need for data correlation </w:t>
            </w:r>
            <w:r>
              <w:rPr>
                <w:color w:val="231F20"/>
                <w:spacing w:val="-4"/>
                <w:sz w:val="22"/>
              </w:rPr>
              <w:t>by</w:t>
            </w:r>
            <w:r>
              <w:rPr>
                <w:color w:val="231F20"/>
                <w:spacing w:val="-12"/>
                <w:sz w:val="22"/>
              </w:rPr>
              <w:t> </w:t>
            </w:r>
            <w:r>
              <w:rPr>
                <w:color w:val="231F20"/>
                <w:spacing w:val="-4"/>
                <w:sz w:val="22"/>
              </w:rPr>
              <w:t>implementing</w:t>
            </w:r>
            <w:r>
              <w:rPr>
                <w:color w:val="231F20"/>
                <w:spacing w:val="-11"/>
                <w:sz w:val="22"/>
              </w:rPr>
              <w:t> </w:t>
            </w:r>
            <w:r>
              <w:rPr>
                <w:color w:val="231F20"/>
                <w:spacing w:val="-4"/>
                <w:sz w:val="22"/>
              </w:rPr>
              <w:t>cen- </w:t>
            </w:r>
            <w:r>
              <w:rPr>
                <w:color w:val="231F20"/>
                <w:sz w:val="22"/>
              </w:rPr>
              <w:t>tralized</w:t>
            </w:r>
            <w:r>
              <w:rPr>
                <w:color w:val="231F20"/>
                <w:spacing w:val="-16"/>
                <w:sz w:val="22"/>
              </w:rPr>
              <w:t> </w:t>
            </w:r>
            <w:r>
              <w:rPr>
                <w:color w:val="231F20"/>
                <w:sz w:val="22"/>
              </w:rPr>
              <w:t>customer</w:t>
            </w:r>
            <w:r>
              <w:rPr>
                <w:color w:val="231F20"/>
                <w:spacing w:val="-15"/>
                <w:sz w:val="22"/>
              </w:rPr>
              <w:t> </w:t>
            </w:r>
            <w:r>
              <w:rPr>
                <w:color w:val="231F20"/>
                <w:sz w:val="22"/>
              </w:rPr>
              <w:t>da- </w:t>
            </w:r>
            <w:r>
              <w:rPr>
                <w:color w:val="231F20"/>
                <w:spacing w:val="-2"/>
                <w:sz w:val="22"/>
              </w:rPr>
              <w:t>tabase.</w:t>
            </w:r>
          </w:p>
        </w:tc>
        <w:tc>
          <w:tcPr>
            <w:tcW w:w="2268" w:type="dxa"/>
            <w:tcBorders>
              <w:bottom w:val="thickThinMediumGap" w:sz="2" w:space="0" w:color="C0C0C0"/>
              <w:right w:val="thickThinMediumGap" w:sz="2" w:space="0" w:color="C0C0C0"/>
            </w:tcBorders>
          </w:tcPr>
          <w:p>
            <w:pPr>
              <w:pStyle w:val="TableParagraph"/>
              <w:spacing w:line="278" w:lineRule="auto" w:before="16"/>
              <w:ind w:left="96"/>
              <w:rPr>
                <w:sz w:val="22"/>
              </w:rPr>
            </w:pPr>
            <w:r>
              <w:rPr>
                <w:color w:val="231F20"/>
                <w:w w:val="90"/>
                <w:sz w:val="22"/>
              </w:rPr>
              <w:t>N</w:t>
            </w:r>
            <w:r>
              <w:rPr>
                <w:color w:val="231F20"/>
                <w:spacing w:val="-10"/>
                <w:w w:val="90"/>
                <w:sz w:val="22"/>
              </w:rPr>
              <w:t> </w:t>
            </w:r>
            <w:r>
              <w:rPr>
                <w:color w:val="231F20"/>
                <w:w w:val="90"/>
                <w:sz w:val="22"/>
              </w:rPr>
              <w:t>o</w:t>
            </w:r>
            <w:r>
              <w:rPr>
                <w:color w:val="231F20"/>
                <w:spacing w:val="-10"/>
                <w:w w:val="90"/>
                <w:sz w:val="22"/>
              </w:rPr>
              <w:t> </w:t>
            </w:r>
            <w:r>
              <w:rPr>
                <w:color w:val="231F20"/>
                <w:w w:val="90"/>
                <w:sz w:val="22"/>
              </w:rPr>
              <w:t>n</w:t>
            </w:r>
            <w:r>
              <w:rPr>
                <w:color w:val="231F20"/>
                <w:spacing w:val="-9"/>
                <w:w w:val="90"/>
                <w:sz w:val="22"/>
              </w:rPr>
              <w:t> </w:t>
            </w:r>
            <w:r>
              <w:rPr>
                <w:color w:val="231F20"/>
                <w:spacing w:val="49"/>
                <w:w w:val="90"/>
                <w:sz w:val="22"/>
              </w:rPr>
              <w:t>e—</w:t>
            </w:r>
            <w:r>
              <w:rPr>
                <w:color w:val="231F20"/>
                <w:w w:val="90"/>
                <w:sz w:val="22"/>
              </w:rPr>
              <w:t>d</w:t>
            </w:r>
            <w:r>
              <w:rPr>
                <w:color w:val="231F20"/>
                <w:spacing w:val="-9"/>
                <w:w w:val="90"/>
                <w:sz w:val="22"/>
              </w:rPr>
              <w:t> </w:t>
            </w:r>
            <w:r>
              <w:rPr>
                <w:color w:val="231F20"/>
                <w:w w:val="90"/>
                <w:sz w:val="22"/>
              </w:rPr>
              <w:t>a</w:t>
            </w:r>
            <w:r>
              <w:rPr>
                <w:color w:val="231F20"/>
                <w:spacing w:val="-9"/>
                <w:w w:val="90"/>
                <w:sz w:val="22"/>
              </w:rPr>
              <w:t> </w:t>
            </w:r>
            <w:r>
              <w:rPr>
                <w:color w:val="231F20"/>
                <w:w w:val="90"/>
                <w:sz w:val="22"/>
              </w:rPr>
              <w:t>t</w:t>
            </w:r>
            <w:r>
              <w:rPr>
                <w:color w:val="231F20"/>
                <w:spacing w:val="-6"/>
                <w:w w:val="90"/>
                <w:sz w:val="22"/>
              </w:rPr>
              <w:t> </w:t>
            </w:r>
            <w:r>
              <w:rPr>
                <w:color w:val="231F20"/>
                <w:w w:val="90"/>
                <w:sz w:val="22"/>
              </w:rPr>
              <w:t>a</w:t>
            </w:r>
            <w:r>
              <w:rPr>
                <w:color w:val="231F20"/>
                <w:spacing w:val="-9"/>
                <w:w w:val="90"/>
                <w:sz w:val="22"/>
              </w:rPr>
              <w:t> </w:t>
            </w:r>
            <w:r>
              <w:rPr>
                <w:color w:val="231F20"/>
                <w:w w:val="90"/>
                <w:sz w:val="22"/>
              </w:rPr>
              <w:t>b</w:t>
            </w:r>
            <w:r>
              <w:rPr>
                <w:color w:val="231F20"/>
                <w:spacing w:val="-6"/>
                <w:w w:val="90"/>
                <w:sz w:val="22"/>
              </w:rPr>
              <w:t> </w:t>
            </w:r>
            <w:r>
              <w:rPr>
                <w:color w:val="231F20"/>
                <w:w w:val="90"/>
                <w:sz w:val="22"/>
              </w:rPr>
              <w:t>a</w:t>
            </w:r>
            <w:r>
              <w:rPr>
                <w:color w:val="231F20"/>
                <w:spacing w:val="-8"/>
                <w:w w:val="90"/>
                <w:sz w:val="22"/>
              </w:rPr>
              <w:t> </w:t>
            </w:r>
            <w:r>
              <w:rPr>
                <w:color w:val="231F20"/>
                <w:w w:val="90"/>
                <w:sz w:val="22"/>
              </w:rPr>
              <w:t>s</w:t>
            </w:r>
            <w:r>
              <w:rPr>
                <w:color w:val="231F20"/>
                <w:spacing w:val="-6"/>
                <w:w w:val="90"/>
                <w:sz w:val="22"/>
              </w:rPr>
              <w:t> </w:t>
            </w:r>
            <w:r>
              <w:rPr>
                <w:color w:val="231F20"/>
                <w:w w:val="90"/>
                <w:sz w:val="22"/>
              </w:rPr>
              <w:t>e </w:t>
            </w:r>
            <w:r>
              <w:rPr>
                <w:color w:val="231F20"/>
                <w:spacing w:val="-2"/>
                <w:sz w:val="22"/>
              </w:rPr>
              <w:t>pending.</w:t>
            </w:r>
          </w:p>
        </w:tc>
        <w:tc>
          <w:tcPr>
            <w:tcW w:w="2268" w:type="dxa"/>
            <w:tcBorders>
              <w:bottom w:val="thickThinMediumGap" w:sz="2" w:space="0" w:color="C0C0C0"/>
              <w:right w:val="thickThinMediumGap" w:sz="2" w:space="0" w:color="C0C0C0"/>
            </w:tcBorders>
          </w:tcPr>
          <w:p>
            <w:pPr>
              <w:pStyle w:val="TableParagraph"/>
              <w:spacing w:line="278" w:lineRule="auto" w:before="16"/>
              <w:ind w:left="96" w:right="88"/>
              <w:jc w:val="both"/>
              <w:rPr>
                <w:sz w:val="22"/>
              </w:rPr>
            </w:pPr>
            <w:r>
              <w:rPr>
                <w:color w:val="231F20"/>
                <w:sz w:val="22"/>
              </w:rPr>
              <w:t>Elimination of data correlation, resulting in redeployment of two full-time data </w:t>
            </w:r>
            <w:r>
              <w:rPr>
                <w:color w:val="231F20"/>
                <w:spacing w:val="-2"/>
                <w:sz w:val="22"/>
              </w:rPr>
              <w:t>analysts.</w:t>
            </w:r>
          </w:p>
        </w:tc>
      </w:tr>
    </w:tbl>
    <w:p>
      <w:pPr>
        <w:pStyle w:val="BodyText"/>
        <w:spacing w:before="100"/>
        <w:rPr>
          <w:rFonts w:ascii="Times New Roman"/>
          <w:b/>
        </w:rPr>
      </w:pPr>
    </w:p>
    <w:p>
      <w:pPr>
        <w:pStyle w:val="BodyText"/>
        <w:spacing w:line="271" w:lineRule="auto" w:before="1"/>
        <w:ind w:left="425" w:right="422" w:firstLine="720"/>
        <w:jc w:val="both"/>
      </w:pPr>
      <w:r>
        <w:rPr>
          <w:color w:val="231F20"/>
        </w:rPr>
        <w:t>Improvement is usually gradual as users become familiar with new technology </w:t>
      </w:r>
      <w:r>
        <w:rPr>
          <w:color w:val="231F20"/>
          <w:spacing w:val="-4"/>
        </w:rPr>
        <w:t>and</w:t>
      </w:r>
      <w:r>
        <w:rPr>
          <w:color w:val="231F20"/>
          <w:spacing w:val="-12"/>
        </w:rPr>
        <w:t> </w:t>
      </w:r>
      <w:r>
        <w:rPr>
          <w:color w:val="231F20"/>
          <w:spacing w:val="-4"/>
        </w:rPr>
        <w:t>business</w:t>
      </w:r>
      <w:r>
        <w:rPr>
          <w:color w:val="231F20"/>
          <w:spacing w:val="-12"/>
        </w:rPr>
        <w:t> </w:t>
      </w:r>
      <w:r>
        <w:rPr>
          <w:color w:val="231F20"/>
          <w:spacing w:val="-4"/>
        </w:rPr>
        <w:t>processes.</w:t>
      </w:r>
      <w:r>
        <w:rPr>
          <w:color w:val="231F20"/>
          <w:spacing w:val="-12"/>
        </w:rPr>
        <w:t> </w:t>
      </w:r>
      <w:r>
        <w:rPr>
          <w:color w:val="231F20"/>
          <w:spacing w:val="-4"/>
        </w:rPr>
        <w:t>An</w:t>
      </w:r>
      <w:r>
        <w:rPr>
          <w:color w:val="231F20"/>
          <w:spacing w:val="-12"/>
        </w:rPr>
        <w:t> </w:t>
      </w:r>
      <w:r>
        <w:rPr>
          <w:color w:val="231F20"/>
          <w:spacing w:val="-4"/>
        </w:rPr>
        <w:t>effective</w:t>
      </w:r>
      <w:r>
        <w:rPr>
          <w:color w:val="231F20"/>
          <w:spacing w:val="-12"/>
        </w:rPr>
        <w:t> </w:t>
      </w:r>
      <w:r>
        <w:rPr>
          <w:color w:val="231F20"/>
          <w:spacing w:val="-4"/>
        </w:rPr>
        <w:t>CRM</w:t>
      </w:r>
      <w:r>
        <w:rPr>
          <w:color w:val="231F20"/>
          <w:spacing w:val="-12"/>
        </w:rPr>
        <w:t> </w:t>
      </w:r>
      <w:r>
        <w:rPr>
          <w:color w:val="231F20"/>
          <w:spacing w:val="-4"/>
        </w:rPr>
        <w:t>program</w:t>
      </w:r>
      <w:r>
        <w:rPr>
          <w:color w:val="231F20"/>
          <w:spacing w:val="-12"/>
        </w:rPr>
        <w:t> </w:t>
      </w:r>
      <w:r>
        <w:rPr>
          <w:color w:val="231F20"/>
          <w:spacing w:val="-4"/>
        </w:rPr>
        <w:t>delivers</w:t>
      </w:r>
      <w:r>
        <w:rPr>
          <w:color w:val="231F20"/>
          <w:spacing w:val="-12"/>
        </w:rPr>
        <w:t> </w:t>
      </w:r>
      <w:r>
        <w:rPr>
          <w:color w:val="231F20"/>
          <w:spacing w:val="-4"/>
        </w:rPr>
        <w:t>ongoing</w:t>
      </w:r>
      <w:r>
        <w:rPr>
          <w:color w:val="231F20"/>
          <w:spacing w:val="-12"/>
        </w:rPr>
        <w:t> </w:t>
      </w:r>
      <w:r>
        <w:rPr>
          <w:color w:val="231F20"/>
          <w:spacing w:val="-4"/>
        </w:rPr>
        <w:t>improvements</w:t>
      </w:r>
      <w:r>
        <w:rPr>
          <w:color w:val="231F20"/>
          <w:spacing w:val="-12"/>
        </w:rPr>
        <w:t> </w:t>
      </w:r>
      <w:r>
        <w:rPr>
          <w:color w:val="231F20"/>
          <w:spacing w:val="-4"/>
        </w:rPr>
        <w:t>as</w:t>
      </w:r>
      <w:r>
        <w:rPr>
          <w:color w:val="231F20"/>
          <w:spacing w:val="-12"/>
        </w:rPr>
        <w:t> </w:t>
      </w:r>
      <w:r>
        <w:rPr>
          <w:color w:val="231F20"/>
          <w:spacing w:val="-4"/>
        </w:rPr>
        <w:t>it’s </w:t>
      </w:r>
      <w:r>
        <w:rPr>
          <w:color w:val="231F20"/>
        </w:rPr>
        <w:t>adopted</w:t>
      </w:r>
      <w:r>
        <w:rPr>
          <w:color w:val="231F20"/>
          <w:spacing w:val="-17"/>
        </w:rPr>
        <w:t> </w:t>
      </w:r>
      <w:r>
        <w:rPr>
          <w:color w:val="231F20"/>
        </w:rPr>
        <w:t>more</w:t>
      </w:r>
      <w:r>
        <w:rPr>
          <w:color w:val="231F20"/>
          <w:spacing w:val="-16"/>
        </w:rPr>
        <w:t> </w:t>
      </w:r>
      <w:r>
        <w:rPr>
          <w:color w:val="231F20"/>
        </w:rPr>
        <w:t>widely</w:t>
      </w:r>
      <w:r>
        <w:rPr>
          <w:color w:val="231F20"/>
          <w:spacing w:val="-17"/>
        </w:rPr>
        <w:t> </w:t>
      </w:r>
      <w:r>
        <w:rPr>
          <w:color w:val="231F20"/>
        </w:rPr>
        <w:t>throughout</w:t>
      </w:r>
      <w:r>
        <w:rPr>
          <w:color w:val="231F20"/>
          <w:spacing w:val="-16"/>
        </w:rPr>
        <w:t> </w:t>
      </w:r>
      <w:r>
        <w:rPr>
          <w:color w:val="231F20"/>
        </w:rPr>
        <w:t>the</w:t>
      </w:r>
      <w:r>
        <w:rPr>
          <w:color w:val="231F20"/>
          <w:spacing w:val="-17"/>
        </w:rPr>
        <w:t> </w:t>
      </w:r>
      <w:r>
        <w:rPr>
          <w:color w:val="231F20"/>
        </w:rPr>
        <w:t>company.</w:t>
      </w:r>
      <w:r>
        <w:rPr>
          <w:color w:val="231F20"/>
          <w:spacing w:val="-16"/>
        </w:rPr>
        <w:t> </w:t>
      </w:r>
      <w:r>
        <w:rPr>
          <w:color w:val="231F20"/>
        </w:rPr>
        <w:t>The</w:t>
      </w:r>
      <w:r>
        <w:rPr>
          <w:color w:val="231F20"/>
          <w:spacing w:val="-17"/>
        </w:rPr>
        <w:t> </w:t>
      </w:r>
      <w:r>
        <w:rPr>
          <w:color w:val="231F20"/>
        </w:rPr>
        <w:t>12-month</w:t>
      </w:r>
      <w:r>
        <w:rPr>
          <w:color w:val="231F20"/>
          <w:spacing w:val="-16"/>
        </w:rPr>
        <w:t> </w:t>
      </w:r>
      <w:r>
        <w:rPr>
          <w:color w:val="231F20"/>
        </w:rPr>
        <w:t>measured</w:t>
      </w:r>
      <w:r>
        <w:rPr>
          <w:color w:val="231F20"/>
          <w:spacing w:val="-16"/>
        </w:rPr>
        <w:t> </w:t>
      </w:r>
      <w:r>
        <w:rPr>
          <w:color w:val="231F20"/>
        </w:rPr>
        <w:t>improvement column</w:t>
      </w:r>
      <w:r>
        <w:rPr>
          <w:color w:val="231F20"/>
          <w:spacing w:val="-5"/>
        </w:rPr>
        <w:t> </w:t>
      </w:r>
      <w:r>
        <w:rPr>
          <w:color w:val="231F20"/>
        </w:rPr>
        <w:t>represents</w:t>
      </w:r>
      <w:r>
        <w:rPr>
          <w:color w:val="231F20"/>
          <w:spacing w:val="-5"/>
        </w:rPr>
        <w:t> </w:t>
      </w:r>
      <w:r>
        <w:rPr>
          <w:color w:val="231F20"/>
        </w:rPr>
        <w:t>the</w:t>
      </w:r>
      <w:r>
        <w:rPr>
          <w:color w:val="231F20"/>
          <w:spacing w:val="-5"/>
        </w:rPr>
        <w:t> </w:t>
      </w:r>
      <w:r>
        <w:rPr>
          <w:color w:val="231F20"/>
        </w:rPr>
        <w:t>rate</w:t>
      </w:r>
      <w:r>
        <w:rPr>
          <w:color w:val="231F20"/>
          <w:spacing w:val="-5"/>
        </w:rPr>
        <w:t> </w:t>
      </w:r>
      <w:r>
        <w:rPr>
          <w:color w:val="231F20"/>
        </w:rPr>
        <w:t>of</w:t>
      </w:r>
      <w:r>
        <w:rPr>
          <w:color w:val="231F20"/>
          <w:spacing w:val="-5"/>
        </w:rPr>
        <w:t> </w:t>
      </w:r>
      <w:r>
        <w:rPr>
          <w:color w:val="231F20"/>
        </w:rPr>
        <w:t>improvement</w:t>
      </w:r>
      <w:r>
        <w:rPr>
          <w:color w:val="231F20"/>
          <w:spacing w:val="-5"/>
        </w:rPr>
        <w:t> </w:t>
      </w:r>
      <w:r>
        <w:rPr>
          <w:color w:val="231F20"/>
        </w:rPr>
        <w:t>since</w:t>
      </w:r>
      <w:r>
        <w:rPr>
          <w:color w:val="231F20"/>
          <w:spacing w:val="-5"/>
        </w:rPr>
        <w:t> </w:t>
      </w:r>
      <w:r>
        <w:rPr>
          <w:color w:val="231F20"/>
        </w:rPr>
        <w:t>the</w:t>
      </w:r>
      <w:r>
        <w:rPr>
          <w:color w:val="231F20"/>
          <w:spacing w:val="-5"/>
        </w:rPr>
        <w:t> </w:t>
      </w:r>
      <w:r>
        <w:rPr>
          <w:color w:val="231F20"/>
        </w:rPr>
        <w:t>launch</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CRM</w:t>
      </w:r>
      <w:r>
        <w:rPr>
          <w:color w:val="231F20"/>
          <w:spacing w:val="-5"/>
        </w:rPr>
        <w:t> </w:t>
      </w:r>
      <w:r>
        <w:rPr>
          <w:color w:val="231F20"/>
        </w:rPr>
        <w:t>program</w:t>
      </w:r>
      <w:r>
        <w:rPr>
          <w:color w:val="231F20"/>
          <w:spacing w:val="-5"/>
        </w:rPr>
        <w:t> </w:t>
      </w:r>
      <w:r>
        <w:rPr>
          <w:color w:val="231F20"/>
        </w:rPr>
        <w:t>and illustrates this incremental gain.</w:t>
      </w:r>
    </w:p>
    <w:p>
      <w:pPr>
        <w:pStyle w:val="BodyText"/>
        <w:spacing w:before="37"/>
      </w:pPr>
    </w:p>
    <w:p>
      <w:pPr>
        <w:pStyle w:val="BodyText"/>
        <w:spacing w:line="271" w:lineRule="auto"/>
        <w:ind w:left="425" w:right="419" w:firstLine="720"/>
        <w:jc w:val="both"/>
      </w:pPr>
      <w:r>
        <w:rPr>
          <w:color w:val="231F20"/>
        </w:rPr>
        <w:t>Measurement</w:t>
      </w:r>
      <w:r>
        <w:rPr>
          <w:color w:val="231F20"/>
          <w:spacing w:val="-9"/>
        </w:rPr>
        <w:t> </w:t>
      </w:r>
      <w:r>
        <w:rPr>
          <w:color w:val="231F20"/>
        </w:rPr>
        <w:t>also</w:t>
      </w:r>
      <w:r>
        <w:rPr>
          <w:color w:val="231F20"/>
          <w:spacing w:val="-9"/>
        </w:rPr>
        <w:t> </w:t>
      </w:r>
      <w:r>
        <w:rPr>
          <w:color w:val="231F20"/>
        </w:rPr>
        <w:t>includes</w:t>
      </w:r>
      <w:r>
        <w:rPr>
          <w:color w:val="231F20"/>
          <w:spacing w:val="-9"/>
        </w:rPr>
        <w:t> </w:t>
      </w:r>
      <w:r>
        <w:rPr>
          <w:color w:val="231F20"/>
        </w:rPr>
        <w:t>the</w:t>
      </w:r>
      <w:r>
        <w:rPr>
          <w:color w:val="231F20"/>
          <w:spacing w:val="-9"/>
        </w:rPr>
        <w:t> </w:t>
      </w:r>
      <w:r>
        <w:rPr>
          <w:color w:val="231F20"/>
        </w:rPr>
        <w:t>incorporation</w:t>
      </w:r>
      <w:r>
        <w:rPr>
          <w:color w:val="231F20"/>
          <w:spacing w:val="-9"/>
        </w:rPr>
        <w:t> </w:t>
      </w:r>
      <w:r>
        <w:rPr>
          <w:color w:val="231F20"/>
        </w:rPr>
        <w:t>of</w:t>
      </w:r>
      <w:r>
        <w:rPr>
          <w:color w:val="231F20"/>
          <w:spacing w:val="-9"/>
        </w:rPr>
        <w:t> </w:t>
      </w:r>
      <w:r>
        <w:rPr>
          <w:color w:val="231F20"/>
        </w:rPr>
        <w:t>user</w:t>
      </w:r>
      <w:r>
        <w:rPr>
          <w:color w:val="231F20"/>
          <w:spacing w:val="-9"/>
        </w:rPr>
        <w:t> </w:t>
      </w:r>
      <w:r>
        <w:rPr>
          <w:color w:val="231F20"/>
        </w:rPr>
        <w:t>feedback</w:t>
      </w:r>
      <w:r>
        <w:rPr>
          <w:color w:val="231F20"/>
          <w:spacing w:val="-9"/>
        </w:rPr>
        <w:t> </w:t>
      </w:r>
      <w:r>
        <w:rPr>
          <w:color w:val="231F20"/>
        </w:rPr>
        <w:t>to</w:t>
      </w:r>
      <w:r>
        <w:rPr>
          <w:color w:val="231F20"/>
          <w:spacing w:val="-9"/>
        </w:rPr>
        <w:t> </w:t>
      </w:r>
      <w:r>
        <w:rPr>
          <w:color w:val="231F20"/>
        </w:rPr>
        <w:t>improve</w:t>
      </w:r>
      <w:r>
        <w:rPr>
          <w:color w:val="231F20"/>
          <w:spacing w:val="-9"/>
        </w:rPr>
        <w:t> </w:t>
      </w:r>
      <w:r>
        <w:rPr>
          <w:color w:val="231F20"/>
        </w:rPr>
        <w:t>CRM </w:t>
      </w:r>
      <w:r>
        <w:rPr>
          <w:color w:val="231F20"/>
          <w:w w:val="90"/>
        </w:rPr>
        <w:t>usability and business effectiveness. As the CRM implementation roadmap shown in Figure </w:t>
      </w:r>
      <w:r>
        <w:rPr>
          <w:color w:val="231F20"/>
        </w:rPr>
        <w:t>illustrates, CRM measurement loops back around to further CRM business planning, </w:t>
      </w:r>
      <w:r>
        <w:rPr>
          <w:color w:val="231F20"/>
          <w:w w:val="90"/>
        </w:rPr>
        <w:t>allowing the company and its lines of business to continually refine CRM requirements and </w:t>
      </w:r>
      <w:r>
        <w:rPr>
          <w:color w:val="231F20"/>
        </w:rPr>
        <w:t>identify</w:t>
      </w:r>
      <w:r>
        <w:rPr>
          <w:color w:val="231F20"/>
          <w:spacing w:val="-12"/>
        </w:rPr>
        <w:t> </w:t>
      </w:r>
      <w:r>
        <w:rPr>
          <w:color w:val="231F20"/>
        </w:rPr>
        <w:t>new</w:t>
      </w:r>
      <w:r>
        <w:rPr>
          <w:color w:val="231F20"/>
          <w:spacing w:val="-12"/>
        </w:rPr>
        <w:t> </w:t>
      </w:r>
      <w:r>
        <w:rPr>
          <w:color w:val="231F20"/>
        </w:rPr>
        <w:t>CRM</w:t>
      </w:r>
      <w:r>
        <w:rPr>
          <w:color w:val="231F20"/>
          <w:spacing w:val="-12"/>
        </w:rPr>
        <w:t> </w:t>
      </w:r>
      <w:r>
        <w:rPr>
          <w:color w:val="231F20"/>
        </w:rPr>
        <w:t>opportunities</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time.</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incorporate</w:t>
      </w:r>
      <w:r>
        <w:rPr>
          <w:color w:val="231F20"/>
          <w:spacing w:val="-12"/>
        </w:rPr>
        <w:t> </w:t>
      </w:r>
      <w:r>
        <w:rPr>
          <w:color w:val="231F20"/>
        </w:rPr>
        <w:t>measurement</w:t>
      </w:r>
      <w:r>
        <w:rPr>
          <w:color w:val="231F20"/>
          <w:spacing w:val="-12"/>
        </w:rPr>
        <w:t> </w:t>
      </w:r>
      <w:r>
        <w:rPr>
          <w:color w:val="231F20"/>
        </w:rPr>
        <w:t>and </w:t>
      </w:r>
      <w:r>
        <w:rPr>
          <w:color w:val="231F20"/>
          <w:spacing w:val="-2"/>
        </w:rPr>
        <w:t>feedback</w:t>
      </w:r>
      <w:r>
        <w:rPr>
          <w:color w:val="231F20"/>
          <w:spacing w:val="-11"/>
        </w:rPr>
        <w:t> </w:t>
      </w:r>
      <w:r>
        <w:rPr>
          <w:color w:val="231F20"/>
          <w:spacing w:val="-2"/>
        </w:rPr>
        <w:t>into</w:t>
      </w:r>
      <w:r>
        <w:rPr>
          <w:color w:val="231F20"/>
          <w:spacing w:val="-11"/>
        </w:rPr>
        <w:t> </w:t>
      </w:r>
      <w:r>
        <w:rPr>
          <w:color w:val="231F20"/>
          <w:spacing w:val="-2"/>
        </w:rPr>
        <w:t>the</w:t>
      </w:r>
      <w:r>
        <w:rPr>
          <w:color w:val="231F20"/>
          <w:spacing w:val="-11"/>
        </w:rPr>
        <w:t> </w:t>
      </w:r>
      <w:r>
        <w:rPr>
          <w:color w:val="231F20"/>
          <w:spacing w:val="-2"/>
        </w:rPr>
        <w:t>planning</w:t>
      </w:r>
      <w:r>
        <w:rPr>
          <w:color w:val="231F20"/>
          <w:spacing w:val="-11"/>
        </w:rPr>
        <w:t> </w:t>
      </w:r>
      <w:r>
        <w:rPr>
          <w:color w:val="231F20"/>
          <w:spacing w:val="-2"/>
        </w:rPr>
        <w:t>cycle,</w:t>
      </w:r>
      <w:r>
        <w:rPr>
          <w:color w:val="231F20"/>
          <w:spacing w:val="-11"/>
        </w:rPr>
        <w:t> </w:t>
      </w:r>
      <w:r>
        <w:rPr>
          <w:color w:val="231F20"/>
          <w:spacing w:val="-2"/>
        </w:rPr>
        <w:t>CRM</w:t>
      </w:r>
      <w:r>
        <w:rPr>
          <w:color w:val="231F20"/>
          <w:spacing w:val="-11"/>
        </w:rPr>
        <w:t> </w:t>
      </w:r>
      <w:r>
        <w:rPr>
          <w:color w:val="231F20"/>
          <w:spacing w:val="-2"/>
        </w:rPr>
        <w:t>will</w:t>
      </w:r>
      <w:r>
        <w:rPr>
          <w:color w:val="231F20"/>
          <w:spacing w:val="-11"/>
        </w:rPr>
        <w:t> </w:t>
      </w:r>
      <w:r>
        <w:rPr>
          <w:color w:val="231F20"/>
          <w:spacing w:val="-2"/>
        </w:rPr>
        <w:t>deliver</w:t>
      </w:r>
      <w:r>
        <w:rPr>
          <w:color w:val="231F20"/>
          <w:spacing w:val="-11"/>
        </w:rPr>
        <w:t> </w:t>
      </w:r>
      <w:r>
        <w:rPr>
          <w:color w:val="231F20"/>
          <w:spacing w:val="-2"/>
        </w:rPr>
        <w:t>new</w:t>
      </w:r>
      <w:r>
        <w:rPr>
          <w:color w:val="231F20"/>
          <w:spacing w:val="-11"/>
        </w:rPr>
        <w:t> </w:t>
      </w:r>
      <w:r>
        <w:rPr>
          <w:color w:val="231F20"/>
          <w:spacing w:val="-2"/>
        </w:rPr>
        <w:t>and</w:t>
      </w:r>
      <w:r>
        <w:rPr>
          <w:color w:val="231F20"/>
          <w:spacing w:val="-11"/>
        </w:rPr>
        <w:t> </w:t>
      </w:r>
      <w:r>
        <w:rPr>
          <w:color w:val="231F20"/>
          <w:spacing w:val="-2"/>
        </w:rPr>
        <w:t>better</w:t>
      </w:r>
      <w:r>
        <w:rPr>
          <w:color w:val="231F20"/>
          <w:spacing w:val="-11"/>
        </w:rPr>
        <w:t> </w:t>
      </w:r>
      <w:r>
        <w:rPr>
          <w:color w:val="231F20"/>
          <w:spacing w:val="-2"/>
        </w:rPr>
        <w:t>functionality,</w:t>
      </w:r>
      <w:r>
        <w:rPr>
          <w:color w:val="231F20"/>
          <w:spacing w:val="-11"/>
        </w:rPr>
        <w:t> </w:t>
      </w:r>
      <w:r>
        <w:rPr>
          <w:color w:val="231F20"/>
          <w:spacing w:val="-2"/>
        </w:rPr>
        <w:t>resulting </w:t>
      </w:r>
      <w:r>
        <w:rPr>
          <w:color w:val="231F20"/>
        </w:rPr>
        <w:t>in</w:t>
      </w:r>
      <w:r>
        <w:rPr>
          <w:color w:val="231F20"/>
          <w:spacing w:val="-17"/>
        </w:rPr>
        <w:t> </w:t>
      </w:r>
      <w:r>
        <w:rPr>
          <w:color w:val="231F20"/>
        </w:rPr>
        <w:t>small</w:t>
      </w:r>
      <w:r>
        <w:rPr>
          <w:color w:val="231F20"/>
          <w:spacing w:val="-16"/>
        </w:rPr>
        <w:t> </w:t>
      </w:r>
      <w:r>
        <w:rPr>
          <w:color w:val="231F20"/>
        </w:rPr>
        <w:t>victories</w:t>
      </w:r>
      <w:r>
        <w:rPr>
          <w:color w:val="231F20"/>
          <w:spacing w:val="-17"/>
        </w:rPr>
        <w:t> </w:t>
      </w:r>
      <w:r>
        <w:rPr>
          <w:color w:val="231F20"/>
        </w:rPr>
        <w:t>that</w:t>
      </w:r>
      <w:r>
        <w:rPr>
          <w:color w:val="231F20"/>
          <w:spacing w:val="-16"/>
        </w:rPr>
        <w:t> </w:t>
      </w:r>
      <w:r>
        <w:rPr>
          <w:color w:val="231F20"/>
        </w:rPr>
        <w:t>add</w:t>
      </w:r>
      <w:r>
        <w:rPr>
          <w:color w:val="231F20"/>
          <w:spacing w:val="-17"/>
        </w:rPr>
        <w:t> </w:t>
      </w:r>
      <w:r>
        <w:rPr>
          <w:color w:val="231F20"/>
        </w:rPr>
        <w:t>up</w:t>
      </w:r>
      <w:r>
        <w:rPr>
          <w:color w:val="231F20"/>
          <w:spacing w:val="-16"/>
        </w:rPr>
        <w:t> </w:t>
      </w:r>
      <w:r>
        <w:rPr>
          <w:color w:val="231F20"/>
        </w:rPr>
        <w:t>to</w:t>
      </w:r>
      <w:r>
        <w:rPr>
          <w:color w:val="231F20"/>
          <w:spacing w:val="-17"/>
        </w:rPr>
        <w:t> </w:t>
      </w:r>
      <w:r>
        <w:rPr>
          <w:color w:val="231F20"/>
        </w:rPr>
        <w:t>improved</w:t>
      </w:r>
      <w:r>
        <w:rPr>
          <w:color w:val="231F20"/>
          <w:spacing w:val="-16"/>
        </w:rPr>
        <w:t> </w:t>
      </w:r>
      <w:r>
        <w:rPr>
          <w:color w:val="231F20"/>
        </w:rPr>
        <w:t>customer</w:t>
      </w:r>
      <w:r>
        <w:rPr>
          <w:color w:val="231F20"/>
          <w:spacing w:val="-16"/>
        </w:rPr>
        <w:t> </w:t>
      </w:r>
      <w:r>
        <w:rPr>
          <w:color w:val="231F20"/>
        </w:rPr>
        <w:t>value.</w:t>
      </w:r>
    </w:p>
    <w:p>
      <w:pPr>
        <w:pStyle w:val="BodyText"/>
        <w:spacing w:before="70"/>
      </w:pPr>
    </w:p>
    <w:p>
      <w:pPr>
        <w:pStyle w:val="Heading1"/>
        <w:spacing w:before="1"/>
      </w:pPr>
      <w:r>
        <w:rPr>
          <w:color w:val="231F20"/>
        </w:rPr>
        <w:t>Putting</w:t>
      </w:r>
      <w:r>
        <w:rPr>
          <w:color w:val="231F20"/>
          <w:spacing w:val="7"/>
        </w:rPr>
        <w:t> </w:t>
      </w:r>
      <w:r>
        <w:rPr>
          <w:color w:val="231F20"/>
        </w:rPr>
        <w:t>the</w:t>
      </w:r>
      <w:r>
        <w:rPr>
          <w:color w:val="231F20"/>
          <w:spacing w:val="8"/>
        </w:rPr>
        <w:t> </w:t>
      </w:r>
      <w:r>
        <w:rPr>
          <w:color w:val="231F20"/>
        </w:rPr>
        <w:t>Projects</w:t>
      </w:r>
      <w:r>
        <w:rPr>
          <w:color w:val="231F20"/>
          <w:spacing w:val="7"/>
        </w:rPr>
        <w:t> </w:t>
      </w:r>
      <w:r>
        <w:rPr>
          <w:color w:val="231F20"/>
          <w:spacing w:val="-2"/>
        </w:rPr>
        <w:t>Together</w:t>
      </w:r>
    </w:p>
    <w:p>
      <w:pPr>
        <w:pStyle w:val="BodyText"/>
        <w:spacing w:before="133"/>
        <w:rPr>
          <w:rFonts w:ascii="Times New Roman"/>
          <w:b/>
        </w:rPr>
      </w:pPr>
    </w:p>
    <w:p>
      <w:pPr>
        <w:pStyle w:val="BodyText"/>
        <w:spacing w:line="271" w:lineRule="auto"/>
        <w:ind w:left="425" w:right="420" w:firstLine="720"/>
        <w:jc w:val="both"/>
      </w:pPr>
      <w:r>
        <w:rPr>
          <w:color w:val="231F20"/>
          <w:w w:val="90"/>
        </w:rPr>
        <w:t>After</w:t>
      </w:r>
      <w:r>
        <w:rPr>
          <w:color w:val="231F20"/>
        </w:rPr>
        <w:t> </w:t>
      </w:r>
      <w:r>
        <w:rPr>
          <w:color w:val="231F20"/>
          <w:w w:val="90"/>
        </w:rPr>
        <w:t>you’ve</w:t>
      </w:r>
      <w:r>
        <w:rPr>
          <w:color w:val="231F20"/>
        </w:rPr>
        <w:t> </w:t>
      </w:r>
      <w:r>
        <w:rPr>
          <w:color w:val="231F20"/>
          <w:w w:val="90"/>
        </w:rPr>
        <w:t>identified</w:t>
      </w:r>
      <w:r>
        <w:rPr>
          <w:color w:val="231F20"/>
        </w:rPr>
        <w:t> </w:t>
      </w:r>
      <w:r>
        <w:rPr>
          <w:color w:val="231F20"/>
          <w:w w:val="90"/>
        </w:rPr>
        <w:t>your</w:t>
      </w:r>
      <w:r>
        <w:rPr>
          <w:color w:val="231F20"/>
        </w:rPr>
        <w:t> </w:t>
      </w:r>
      <w:r>
        <w:rPr>
          <w:color w:val="231F20"/>
          <w:w w:val="90"/>
        </w:rPr>
        <w:t>CRM</w:t>
      </w:r>
      <w:r>
        <w:rPr>
          <w:color w:val="231F20"/>
        </w:rPr>
        <w:t> </w:t>
      </w:r>
      <w:r>
        <w:rPr>
          <w:color w:val="231F20"/>
          <w:w w:val="90"/>
        </w:rPr>
        <w:t>projects,</w:t>
      </w:r>
      <w:r>
        <w:rPr>
          <w:color w:val="231F20"/>
        </w:rPr>
        <w:t> </w:t>
      </w:r>
      <w:r>
        <w:rPr>
          <w:color w:val="231F20"/>
          <w:w w:val="90"/>
        </w:rPr>
        <w:t>your</w:t>
      </w:r>
      <w:r>
        <w:rPr>
          <w:color w:val="231F20"/>
        </w:rPr>
        <w:t> </w:t>
      </w:r>
      <w:r>
        <w:rPr>
          <w:color w:val="231F20"/>
          <w:w w:val="90"/>
        </w:rPr>
        <w:t>PMO</w:t>
      </w:r>
      <w:r>
        <w:rPr>
          <w:color w:val="231F20"/>
        </w:rPr>
        <w:t> </w:t>
      </w:r>
      <w:r>
        <w:rPr>
          <w:color w:val="231F20"/>
          <w:w w:val="90"/>
        </w:rPr>
        <w:t>or</w:t>
      </w:r>
      <w:r>
        <w:rPr>
          <w:color w:val="231F20"/>
        </w:rPr>
        <w:t> </w:t>
      </w:r>
      <w:r>
        <w:rPr>
          <w:color w:val="231F20"/>
          <w:w w:val="90"/>
        </w:rPr>
        <w:t>project</w:t>
      </w:r>
      <w:r>
        <w:rPr>
          <w:color w:val="231F20"/>
        </w:rPr>
        <w:t> </w:t>
      </w:r>
      <w:r>
        <w:rPr>
          <w:color w:val="231F20"/>
          <w:w w:val="90"/>
        </w:rPr>
        <w:t>managers</w:t>
      </w:r>
      <w:r>
        <w:rPr>
          <w:color w:val="231F20"/>
        </w:rPr>
        <w:t> </w:t>
      </w:r>
      <w:r>
        <w:rPr>
          <w:color w:val="231F20"/>
          <w:w w:val="90"/>
        </w:rPr>
        <w:t>can</w:t>
      </w:r>
      <w:r>
        <w:rPr>
          <w:color w:val="231F20"/>
        </w:rPr>
        <w:t> </w:t>
      </w:r>
      <w:r>
        <w:rPr>
          <w:color w:val="231F20"/>
          <w:w w:val="90"/>
        </w:rPr>
        <w:t>agree</w:t>
      </w:r>
      <w:r>
        <w:rPr>
          <w:color w:val="231F20"/>
          <w:spacing w:val="40"/>
        </w:rPr>
        <w:t> </w:t>
      </w:r>
      <w:r>
        <w:rPr>
          <w:color w:val="231F20"/>
          <w:spacing w:val="-4"/>
        </w:rPr>
        <w:t>on</w:t>
      </w:r>
      <w:r>
        <w:rPr>
          <w:color w:val="231F20"/>
          <w:spacing w:val="-8"/>
        </w:rPr>
        <w:t> </w:t>
      </w:r>
      <w:r>
        <w:rPr>
          <w:color w:val="231F20"/>
          <w:spacing w:val="-4"/>
        </w:rPr>
        <w:t>an</w:t>
      </w:r>
      <w:r>
        <w:rPr>
          <w:color w:val="231F20"/>
          <w:spacing w:val="-8"/>
        </w:rPr>
        <w:t> </w:t>
      </w:r>
      <w:r>
        <w:rPr>
          <w:color w:val="231F20"/>
          <w:spacing w:val="-4"/>
        </w:rPr>
        <w:t>overall</w:t>
      </w:r>
      <w:r>
        <w:rPr>
          <w:color w:val="231F20"/>
          <w:spacing w:val="-8"/>
        </w:rPr>
        <w:t> </w:t>
      </w:r>
      <w:r>
        <w:rPr>
          <w:color w:val="231F20"/>
          <w:spacing w:val="-4"/>
        </w:rPr>
        <w:t>CRM</w:t>
      </w:r>
      <w:r>
        <w:rPr>
          <w:color w:val="231F20"/>
          <w:spacing w:val="-8"/>
        </w:rPr>
        <w:t> </w:t>
      </w:r>
      <w:r>
        <w:rPr>
          <w:color w:val="231F20"/>
          <w:spacing w:val="-4"/>
        </w:rPr>
        <w:t>timeline</w:t>
      </w:r>
      <w:r>
        <w:rPr>
          <w:color w:val="231F20"/>
          <w:spacing w:val="-8"/>
        </w:rPr>
        <w:t> </w:t>
      </w:r>
      <w:r>
        <w:rPr>
          <w:color w:val="231F20"/>
          <w:spacing w:val="-4"/>
        </w:rPr>
        <w:t>that</w:t>
      </w:r>
      <w:r>
        <w:rPr>
          <w:color w:val="231F20"/>
          <w:spacing w:val="-8"/>
        </w:rPr>
        <w:t> </w:t>
      </w:r>
      <w:r>
        <w:rPr>
          <w:color w:val="231F20"/>
          <w:spacing w:val="-4"/>
        </w:rPr>
        <w:t>will</w:t>
      </w:r>
      <w:r>
        <w:rPr>
          <w:color w:val="231F20"/>
          <w:spacing w:val="-8"/>
        </w:rPr>
        <w:t> </w:t>
      </w:r>
      <w:r>
        <w:rPr>
          <w:color w:val="231F20"/>
          <w:spacing w:val="-4"/>
        </w:rPr>
        <w:t>be</w:t>
      </w:r>
      <w:r>
        <w:rPr>
          <w:color w:val="231F20"/>
          <w:spacing w:val="-8"/>
        </w:rPr>
        <w:t> </w:t>
      </w:r>
      <w:r>
        <w:rPr>
          <w:color w:val="231F20"/>
          <w:spacing w:val="-4"/>
        </w:rPr>
        <w:t>enhanced</w:t>
      </w:r>
      <w:r>
        <w:rPr>
          <w:color w:val="231F20"/>
          <w:spacing w:val="-8"/>
        </w:rPr>
        <w:t> </w:t>
      </w:r>
      <w:r>
        <w:rPr>
          <w:color w:val="231F20"/>
          <w:spacing w:val="-4"/>
        </w:rPr>
        <w:t>and</w:t>
      </w:r>
      <w:r>
        <w:rPr>
          <w:color w:val="231F20"/>
          <w:spacing w:val="-8"/>
        </w:rPr>
        <w:t> </w:t>
      </w:r>
      <w:r>
        <w:rPr>
          <w:color w:val="231F20"/>
          <w:spacing w:val="-4"/>
        </w:rPr>
        <w:t>supplemented</w:t>
      </w:r>
      <w:r>
        <w:rPr>
          <w:color w:val="231F20"/>
          <w:spacing w:val="-8"/>
        </w:rPr>
        <w:t> </w:t>
      </w:r>
      <w:r>
        <w:rPr>
          <w:color w:val="231F20"/>
          <w:spacing w:val="-4"/>
        </w:rPr>
        <w:t>as</w:t>
      </w:r>
      <w:r>
        <w:rPr>
          <w:color w:val="231F20"/>
          <w:spacing w:val="-8"/>
        </w:rPr>
        <w:t> </w:t>
      </w:r>
      <w:r>
        <w:rPr>
          <w:color w:val="231F20"/>
          <w:spacing w:val="-4"/>
        </w:rPr>
        <w:t>the</w:t>
      </w:r>
      <w:r>
        <w:rPr>
          <w:color w:val="231F20"/>
          <w:spacing w:val="-8"/>
        </w:rPr>
        <w:t> </w:t>
      </w:r>
      <w:r>
        <w:rPr>
          <w:color w:val="231F20"/>
          <w:spacing w:val="-4"/>
        </w:rPr>
        <w:t>business</w:t>
      </w:r>
      <w:r>
        <w:rPr>
          <w:color w:val="231F20"/>
          <w:spacing w:val="-8"/>
        </w:rPr>
        <w:t> </w:t>
      </w:r>
      <w:r>
        <w:rPr>
          <w:color w:val="231F20"/>
          <w:spacing w:val="-4"/>
        </w:rPr>
        <w:t>uses CRM</w:t>
      </w:r>
      <w:r>
        <w:rPr>
          <w:color w:val="231F20"/>
          <w:spacing w:val="-8"/>
        </w:rPr>
        <w:t> </w:t>
      </w:r>
      <w:r>
        <w:rPr>
          <w:color w:val="231F20"/>
          <w:spacing w:val="-4"/>
        </w:rPr>
        <w:t>and</w:t>
      </w:r>
      <w:r>
        <w:rPr>
          <w:color w:val="231F20"/>
          <w:spacing w:val="-8"/>
        </w:rPr>
        <w:t> </w:t>
      </w:r>
      <w:r>
        <w:rPr>
          <w:color w:val="231F20"/>
          <w:spacing w:val="-4"/>
        </w:rPr>
        <w:t>customers</w:t>
      </w:r>
      <w:r>
        <w:rPr>
          <w:color w:val="231F20"/>
          <w:spacing w:val="-8"/>
        </w:rPr>
        <w:t> </w:t>
      </w:r>
      <w:r>
        <w:rPr>
          <w:color w:val="231F20"/>
          <w:spacing w:val="-4"/>
        </w:rPr>
        <w:t>begin</w:t>
      </w:r>
      <w:r>
        <w:rPr>
          <w:color w:val="231F20"/>
          <w:spacing w:val="-8"/>
        </w:rPr>
        <w:t> </w:t>
      </w:r>
      <w:r>
        <w:rPr>
          <w:color w:val="231F20"/>
          <w:spacing w:val="-4"/>
        </w:rPr>
        <w:t>experiencing</w:t>
      </w:r>
      <w:r>
        <w:rPr>
          <w:color w:val="231F20"/>
          <w:spacing w:val="-8"/>
        </w:rPr>
        <w:t> </w:t>
      </w:r>
      <w:r>
        <w:rPr>
          <w:color w:val="231F20"/>
          <w:spacing w:val="-4"/>
        </w:rPr>
        <w:t>the</w:t>
      </w:r>
      <w:r>
        <w:rPr>
          <w:color w:val="231F20"/>
          <w:spacing w:val="-8"/>
        </w:rPr>
        <w:t> </w:t>
      </w:r>
      <w:r>
        <w:rPr>
          <w:color w:val="231F20"/>
          <w:spacing w:val="-4"/>
        </w:rPr>
        <w:t>benefits.</w:t>
      </w:r>
      <w:r>
        <w:rPr>
          <w:color w:val="231F20"/>
          <w:spacing w:val="-8"/>
        </w:rPr>
        <w:t> </w:t>
      </w:r>
      <w:r>
        <w:rPr>
          <w:color w:val="231F20"/>
          <w:spacing w:val="-4"/>
        </w:rPr>
        <w:t>The</w:t>
      </w:r>
      <w:r>
        <w:rPr>
          <w:color w:val="231F20"/>
          <w:spacing w:val="-8"/>
        </w:rPr>
        <w:t> </w:t>
      </w:r>
      <w:r>
        <w:rPr>
          <w:color w:val="231F20"/>
          <w:spacing w:val="-4"/>
        </w:rPr>
        <w:t>projects</w:t>
      </w:r>
      <w:r>
        <w:rPr>
          <w:color w:val="231F20"/>
          <w:spacing w:val="-8"/>
        </w:rPr>
        <w:t> </w:t>
      </w:r>
      <w:r>
        <w:rPr>
          <w:color w:val="231F20"/>
          <w:spacing w:val="-4"/>
        </w:rPr>
        <w:t>identified</w:t>
      </w:r>
      <w:r>
        <w:rPr>
          <w:color w:val="231F20"/>
          <w:spacing w:val="-8"/>
        </w:rPr>
        <w:t> </w:t>
      </w:r>
      <w:r>
        <w:rPr>
          <w:color w:val="231F20"/>
          <w:spacing w:val="-4"/>
        </w:rPr>
        <w:t>in</w:t>
      </w:r>
      <w:r>
        <w:rPr>
          <w:color w:val="231F20"/>
          <w:spacing w:val="-8"/>
        </w:rPr>
        <w:t> </w:t>
      </w:r>
      <w:r>
        <w:rPr>
          <w:color w:val="231F20"/>
          <w:spacing w:val="-4"/>
        </w:rPr>
        <w:t>Figure</w:t>
      </w:r>
      <w:r>
        <w:rPr>
          <w:color w:val="231F20"/>
          <w:spacing w:val="-8"/>
        </w:rPr>
        <w:t> </w:t>
      </w:r>
      <w:r>
        <w:rPr>
          <w:color w:val="231F20"/>
          <w:spacing w:val="-4"/>
        </w:rPr>
        <w:t>can </w:t>
      </w:r>
      <w:r>
        <w:rPr>
          <w:color w:val="231F20"/>
          <w:spacing w:val="-2"/>
        </w:rPr>
        <w:t>become</w:t>
      </w:r>
      <w:r>
        <w:rPr>
          <w:color w:val="231F20"/>
          <w:spacing w:val="-13"/>
        </w:rPr>
        <w:t> </w:t>
      </w:r>
      <w:r>
        <w:rPr>
          <w:color w:val="231F20"/>
          <w:spacing w:val="-2"/>
        </w:rPr>
        <w:t>components</w:t>
      </w:r>
      <w:r>
        <w:rPr>
          <w:color w:val="231F20"/>
          <w:spacing w:val="-13"/>
        </w:rPr>
        <w:t> </w:t>
      </w:r>
      <w:r>
        <w:rPr>
          <w:color w:val="231F20"/>
          <w:spacing w:val="-2"/>
        </w:rPr>
        <w:t>of</w:t>
      </w:r>
      <w:r>
        <w:rPr>
          <w:color w:val="231F20"/>
          <w:spacing w:val="-13"/>
        </w:rPr>
        <w:t> </w:t>
      </w:r>
      <w:r>
        <w:rPr>
          <w:color w:val="231F20"/>
          <w:spacing w:val="-2"/>
        </w:rPr>
        <w:t>an</w:t>
      </w:r>
      <w:r>
        <w:rPr>
          <w:color w:val="231F20"/>
          <w:spacing w:val="-13"/>
        </w:rPr>
        <w:t> </w:t>
      </w:r>
      <w:r>
        <w:rPr>
          <w:color w:val="231F20"/>
          <w:spacing w:val="-2"/>
        </w:rPr>
        <w:t>overall</w:t>
      </w:r>
      <w:r>
        <w:rPr>
          <w:color w:val="231F20"/>
          <w:spacing w:val="-13"/>
        </w:rPr>
        <w:t> </w:t>
      </w:r>
      <w:r>
        <w:rPr>
          <w:color w:val="231F20"/>
          <w:spacing w:val="-2"/>
        </w:rPr>
        <w:t>CRM</w:t>
      </w:r>
      <w:r>
        <w:rPr>
          <w:color w:val="231F20"/>
          <w:spacing w:val="-13"/>
        </w:rPr>
        <w:t> </w:t>
      </w:r>
      <w:r>
        <w:rPr>
          <w:color w:val="231F20"/>
          <w:spacing w:val="-2"/>
        </w:rPr>
        <w:t>program</w:t>
      </w:r>
      <w:r>
        <w:rPr>
          <w:color w:val="231F20"/>
          <w:spacing w:val="-13"/>
        </w:rPr>
        <w:t> </w:t>
      </w:r>
      <w:r>
        <w:rPr>
          <w:color w:val="231F20"/>
          <w:spacing w:val="-2"/>
        </w:rPr>
        <w:t>timeline,</w:t>
      </w:r>
      <w:r>
        <w:rPr>
          <w:color w:val="231F20"/>
          <w:spacing w:val="-13"/>
        </w:rPr>
        <w:t> </w:t>
      </w:r>
      <w:r>
        <w:rPr>
          <w:color w:val="231F20"/>
          <w:spacing w:val="-2"/>
        </w:rPr>
        <w:t>as</w:t>
      </w:r>
      <w:r>
        <w:rPr>
          <w:color w:val="231F20"/>
          <w:spacing w:val="-13"/>
        </w:rPr>
        <w:t> </w:t>
      </w:r>
      <w:r>
        <w:rPr>
          <w:color w:val="231F20"/>
          <w:spacing w:val="-2"/>
        </w:rPr>
        <w:t>shown</w:t>
      </w:r>
      <w:r>
        <w:rPr>
          <w:color w:val="231F20"/>
          <w:spacing w:val="-13"/>
        </w:rPr>
        <w:t> </w:t>
      </w:r>
      <w:r>
        <w:rPr>
          <w:color w:val="231F20"/>
          <w:spacing w:val="-2"/>
        </w:rPr>
        <w:t>in</w:t>
      </w:r>
      <w:r>
        <w:rPr>
          <w:color w:val="231F20"/>
          <w:spacing w:val="-13"/>
        </w:rPr>
        <w:t> </w:t>
      </w:r>
      <w:r>
        <w:rPr>
          <w:color w:val="231F20"/>
          <w:spacing w:val="-2"/>
        </w:rPr>
        <w:t>Figure.</w:t>
      </w:r>
    </w:p>
    <w:p>
      <w:pPr>
        <w:pStyle w:val="BodyText"/>
        <w:spacing w:before="37"/>
      </w:pPr>
    </w:p>
    <w:p>
      <w:pPr>
        <w:pStyle w:val="BodyText"/>
        <w:spacing w:line="271" w:lineRule="auto" w:before="1"/>
        <w:ind w:left="425" w:right="421" w:firstLine="720"/>
        <w:jc w:val="both"/>
      </w:pPr>
      <w:r>
        <w:rPr>
          <w:color w:val="231F20"/>
          <w:spacing w:val="-4"/>
        </w:rPr>
        <w:t>The</w:t>
      </w:r>
      <w:r>
        <w:rPr>
          <w:color w:val="231F20"/>
          <w:spacing w:val="-11"/>
        </w:rPr>
        <w:t> </w:t>
      </w:r>
      <w:r>
        <w:rPr>
          <w:color w:val="231F20"/>
          <w:spacing w:val="-4"/>
        </w:rPr>
        <w:t>solid</w:t>
      </w:r>
      <w:r>
        <w:rPr>
          <w:color w:val="231F20"/>
          <w:spacing w:val="-11"/>
        </w:rPr>
        <w:t> </w:t>
      </w:r>
      <w:r>
        <w:rPr>
          <w:color w:val="231F20"/>
          <w:spacing w:val="-4"/>
        </w:rPr>
        <w:t>boxes</w:t>
      </w:r>
      <w:r>
        <w:rPr>
          <w:color w:val="231F20"/>
          <w:spacing w:val="-11"/>
        </w:rPr>
        <w:t> </w:t>
      </w:r>
      <w:r>
        <w:rPr>
          <w:color w:val="231F20"/>
          <w:spacing w:val="-4"/>
        </w:rPr>
        <w:t>at</w:t>
      </w:r>
      <w:r>
        <w:rPr>
          <w:color w:val="231F20"/>
          <w:spacing w:val="-11"/>
        </w:rPr>
        <w:t> </w:t>
      </w:r>
      <w:r>
        <w:rPr>
          <w:color w:val="231F20"/>
          <w:spacing w:val="-4"/>
        </w:rPr>
        <w:t>the</w:t>
      </w:r>
      <w:r>
        <w:rPr>
          <w:color w:val="231F20"/>
          <w:spacing w:val="-11"/>
        </w:rPr>
        <w:t> </w:t>
      </w:r>
      <w:r>
        <w:rPr>
          <w:color w:val="231F20"/>
          <w:spacing w:val="-4"/>
        </w:rPr>
        <w:t>beginning</w:t>
      </w:r>
      <w:r>
        <w:rPr>
          <w:color w:val="231F20"/>
          <w:spacing w:val="-11"/>
        </w:rPr>
        <w:t> </w:t>
      </w:r>
      <w:r>
        <w:rPr>
          <w:color w:val="231F20"/>
          <w:spacing w:val="-4"/>
        </w:rPr>
        <w:t>of</w:t>
      </w:r>
      <w:r>
        <w:rPr>
          <w:color w:val="231F20"/>
          <w:spacing w:val="-11"/>
        </w:rPr>
        <w:t> </w:t>
      </w:r>
      <w:r>
        <w:rPr>
          <w:color w:val="231F20"/>
          <w:spacing w:val="-4"/>
        </w:rPr>
        <w:t>each</w:t>
      </w:r>
      <w:r>
        <w:rPr>
          <w:color w:val="231F20"/>
          <w:spacing w:val="-11"/>
        </w:rPr>
        <w:t> </w:t>
      </w:r>
      <w:r>
        <w:rPr>
          <w:color w:val="231F20"/>
          <w:spacing w:val="-4"/>
        </w:rPr>
        <w:t>project</w:t>
      </w:r>
      <w:r>
        <w:rPr>
          <w:color w:val="231F20"/>
          <w:spacing w:val="-11"/>
        </w:rPr>
        <w:t> </w:t>
      </w:r>
      <w:r>
        <w:rPr>
          <w:color w:val="231F20"/>
          <w:spacing w:val="-4"/>
        </w:rPr>
        <w:t>connote</w:t>
      </w:r>
      <w:r>
        <w:rPr>
          <w:color w:val="231F20"/>
          <w:spacing w:val="-11"/>
        </w:rPr>
        <w:t> </w:t>
      </w:r>
      <w:r>
        <w:rPr>
          <w:color w:val="231F20"/>
          <w:spacing w:val="-4"/>
        </w:rPr>
        <w:t>the</w:t>
      </w:r>
      <w:r>
        <w:rPr>
          <w:color w:val="231F20"/>
          <w:spacing w:val="-11"/>
        </w:rPr>
        <w:t> </w:t>
      </w:r>
      <w:r>
        <w:rPr>
          <w:color w:val="231F20"/>
          <w:spacing w:val="-4"/>
        </w:rPr>
        <w:t>fixed</w:t>
      </w:r>
      <w:r>
        <w:rPr>
          <w:color w:val="231F20"/>
          <w:spacing w:val="-11"/>
        </w:rPr>
        <w:t> </w:t>
      </w:r>
      <w:r>
        <w:rPr>
          <w:color w:val="231F20"/>
          <w:spacing w:val="-4"/>
        </w:rPr>
        <w:t>amount</w:t>
      </w:r>
      <w:r>
        <w:rPr>
          <w:color w:val="231F20"/>
          <w:spacing w:val="-11"/>
        </w:rPr>
        <w:t> </w:t>
      </w:r>
      <w:r>
        <w:rPr>
          <w:color w:val="231F20"/>
          <w:spacing w:val="-4"/>
        </w:rPr>
        <w:t>of</w:t>
      </w:r>
      <w:r>
        <w:rPr>
          <w:color w:val="231F20"/>
          <w:spacing w:val="-11"/>
        </w:rPr>
        <w:t> </w:t>
      </w:r>
      <w:r>
        <w:rPr>
          <w:color w:val="231F20"/>
          <w:spacing w:val="-4"/>
        </w:rPr>
        <w:t>time </w:t>
      </w:r>
      <w:r>
        <w:rPr>
          <w:color w:val="231F20"/>
          <w:w w:val="90"/>
        </w:rPr>
        <w:t>allotted for the business-planning phase. This phase includes project scoping; thus project durations might change after business planning is completed. Each project will have its own </w:t>
      </w:r>
      <w:r>
        <w:rPr>
          <w:color w:val="231F20"/>
          <w:spacing w:val="-4"/>
        </w:rPr>
        <w:t>development-project</w:t>
      </w:r>
      <w:r>
        <w:rPr>
          <w:color w:val="231F20"/>
          <w:spacing w:val="-5"/>
        </w:rPr>
        <w:t> </w:t>
      </w:r>
      <w:r>
        <w:rPr>
          <w:color w:val="231F20"/>
          <w:spacing w:val="-4"/>
        </w:rPr>
        <w:t>plan</w:t>
      </w:r>
      <w:r>
        <w:rPr>
          <w:color w:val="231F20"/>
          <w:spacing w:val="-5"/>
        </w:rPr>
        <w:t> </w:t>
      </w:r>
      <w:r>
        <w:rPr>
          <w:color w:val="231F20"/>
          <w:spacing w:val="-4"/>
        </w:rPr>
        <w:t>reflecting</w:t>
      </w:r>
      <w:r>
        <w:rPr>
          <w:color w:val="231F20"/>
          <w:spacing w:val="-5"/>
        </w:rPr>
        <w:t> </w:t>
      </w:r>
      <w:r>
        <w:rPr>
          <w:color w:val="231F20"/>
          <w:spacing w:val="-4"/>
        </w:rPr>
        <w:t>more</w:t>
      </w:r>
      <w:r>
        <w:rPr>
          <w:color w:val="231F20"/>
          <w:spacing w:val="-5"/>
        </w:rPr>
        <w:t> </w:t>
      </w:r>
      <w:r>
        <w:rPr>
          <w:color w:val="231F20"/>
          <w:spacing w:val="-4"/>
        </w:rPr>
        <w:t>specific</w:t>
      </w:r>
      <w:r>
        <w:rPr>
          <w:color w:val="231F20"/>
          <w:spacing w:val="-5"/>
        </w:rPr>
        <w:t> </w:t>
      </w:r>
      <w:r>
        <w:rPr>
          <w:color w:val="231F20"/>
          <w:spacing w:val="-4"/>
        </w:rPr>
        <w:t>tasks</w:t>
      </w:r>
      <w:r>
        <w:rPr>
          <w:color w:val="231F20"/>
          <w:spacing w:val="-5"/>
        </w:rPr>
        <w:t> </w:t>
      </w:r>
      <w:r>
        <w:rPr>
          <w:color w:val="231F20"/>
          <w:spacing w:val="-4"/>
        </w:rPr>
        <w:t>and</w:t>
      </w:r>
      <w:r>
        <w:rPr>
          <w:color w:val="231F20"/>
          <w:spacing w:val="-5"/>
        </w:rPr>
        <w:t> </w:t>
      </w:r>
      <w:r>
        <w:rPr>
          <w:color w:val="231F20"/>
          <w:spacing w:val="-4"/>
        </w:rPr>
        <w:t>resources.</w:t>
      </w:r>
    </w:p>
    <w:p>
      <w:pPr>
        <w:pStyle w:val="BodyText"/>
        <w:spacing w:after="0" w:line="271" w:lineRule="auto"/>
        <w:jc w:val="both"/>
        <w:sectPr>
          <w:type w:val="continuous"/>
          <w:pgSz w:w="11910" w:h="16840"/>
          <w:pgMar w:header="0" w:footer="628" w:top="1380" w:bottom="820" w:left="992" w:right="992"/>
        </w:sectPr>
      </w:pPr>
    </w:p>
    <w:p>
      <w:pPr>
        <w:pStyle w:val="BodyText"/>
        <w:ind w:left="610"/>
        <w:rPr>
          <w:sz w:val="20"/>
        </w:rPr>
      </w:pPr>
      <w:r>
        <w:rPr>
          <w:sz w:val="20"/>
        </w:rPr>
        <w:drawing>
          <wp:inline distT="0" distB="0" distL="0" distR="0">
            <wp:extent cx="5524950" cy="3679316"/>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4" cstate="print"/>
                    <a:stretch>
                      <a:fillRect/>
                    </a:stretch>
                  </pic:blipFill>
                  <pic:spPr>
                    <a:xfrm>
                      <a:off x="0" y="0"/>
                      <a:ext cx="5524950" cy="3679316"/>
                    </a:xfrm>
                    <a:prstGeom prst="rect">
                      <a:avLst/>
                    </a:prstGeom>
                  </pic:spPr>
                </pic:pic>
              </a:graphicData>
            </a:graphic>
          </wp:inline>
        </w:drawing>
      </w:r>
      <w:r>
        <w:rPr>
          <w:sz w:val="20"/>
        </w:rPr>
      </w:r>
    </w:p>
    <w:p>
      <w:pPr>
        <w:pStyle w:val="BodyText"/>
        <w:spacing w:before="175"/>
      </w:pPr>
    </w:p>
    <w:p>
      <w:pPr>
        <w:pStyle w:val="Heading1"/>
      </w:pPr>
      <w:r>
        <w:rPr>
          <w:color w:val="231F20"/>
          <w:spacing w:val="-2"/>
        </w:rPr>
        <w:t>CRM</w:t>
      </w:r>
      <w:r>
        <w:rPr>
          <w:color w:val="231F20"/>
          <w:spacing w:val="-7"/>
        </w:rPr>
        <w:t> </w:t>
      </w:r>
      <w:r>
        <w:rPr>
          <w:color w:val="231F20"/>
          <w:spacing w:val="-2"/>
        </w:rPr>
        <w:t>Program</w:t>
      </w:r>
      <w:r>
        <w:rPr>
          <w:color w:val="231F20"/>
          <w:spacing w:val="-6"/>
        </w:rPr>
        <w:t> </w:t>
      </w:r>
      <w:r>
        <w:rPr>
          <w:color w:val="231F20"/>
          <w:spacing w:val="-2"/>
        </w:rPr>
        <w:t>Timeline</w:t>
      </w:r>
    </w:p>
    <w:p>
      <w:pPr>
        <w:pStyle w:val="BodyText"/>
        <w:spacing w:before="133"/>
        <w:rPr>
          <w:rFonts w:ascii="Times New Roman"/>
          <w:b/>
        </w:rPr>
      </w:pPr>
    </w:p>
    <w:p>
      <w:pPr>
        <w:pStyle w:val="BodyText"/>
        <w:spacing w:line="271" w:lineRule="auto"/>
        <w:ind w:left="425" w:right="417" w:firstLine="720"/>
        <w:jc w:val="both"/>
      </w:pPr>
      <w:r>
        <w:rPr>
          <w:color w:val="231F20"/>
          <w:w w:val="90"/>
        </w:rPr>
        <w:t>A visual timeline like the one in Figure is not only effective in managing expectations about each project’s forecasted delivery time frame; it can also become the basis for a CRM program document in which the project manager or development team leader can include </w:t>
      </w:r>
      <w:r>
        <w:rPr>
          <w:color w:val="231F20"/>
        </w:rPr>
        <w:t>individual</w:t>
      </w:r>
      <w:r>
        <w:rPr>
          <w:color w:val="231F20"/>
          <w:spacing w:val="-7"/>
        </w:rPr>
        <w:t> </w:t>
      </w:r>
      <w:r>
        <w:rPr>
          <w:color w:val="231F20"/>
        </w:rPr>
        <w:t>project</w:t>
      </w:r>
      <w:r>
        <w:rPr>
          <w:color w:val="231F20"/>
          <w:spacing w:val="-7"/>
        </w:rPr>
        <w:t> </w:t>
      </w:r>
      <w:r>
        <w:rPr>
          <w:color w:val="231F20"/>
        </w:rPr>
        <w:t>plans,</w:t>
      </w:r>
      <w:r>
        <w:rPr>
          <w:color w:val="231F20"/>
          <w:spacing w:val="-7"/>
        </w:rPr>
        <w:t> </w:t>
      </w:r>
      <w:r>
        <w:rPr>
          <w:color w:val="231F20"/>
        </w:rPr>
        <w:t>requirements</w:t>
      </w:r>
      <w:r>
        <w:rPr>
          <w:color w:val="231F20"/>
          <w:spacing w:val="-7"/>
        </w:rPr>
        <w:t> </w:t>
      </w:r>
      <w:r>
        <w:rPr>
          <w:color w:val="231F20"/>
        </w:rPr>
        <w:t>documentation,</w:t>
      </w:r>
      <w:r>
        <w:rPr>
          <w:color w:val="231F20"/>
          <w:spacing w:val="-7"/>
        </w:rPr>
        <w:t> </w:t>
      </w:r>
      <w:r>
        <w:rPr>
          <w:color w:val="231F20"/>
        </w:rPr>
        <w:t>and</w:t>
      </w:r>
      <w:r>
        <w:rPr>
          <w:color w:val="231F20"/>
          <w:spacing w:val="-7"/>
        </w:rPr>
        <w:t> </w:t>
      </w:r>
      <w:r>
        <w:rPr>
          <w:color w:val="231F20"/>
        </w:rPr>
        <w:t>specific</w:t>
      </w:r>
      <w:r>
        <w:rPr>
          <w:color w:val="231F20"/>
          <w:spacing w:val="-7"/>
        </w:rPr>
        <w:t> </w:t>
      </w:r>
      <w:r>
        <w:rPr>
          <w:color w:val="231F20"/>
        </w:rPr>
        <w:t>CRM</w:t>
      </w:r>
      <w:r>
        <w:rPr>
          <w:color w:val="231F20"/>
          <w:spacing w:val="-7"/>
        </w:rPr>
        <w:t> </w:t>
      </w:r>
      <w:r>
        <w:rPr>
          <w:color w:val="231F20"/>
        </w:rPr>
        <w:t>functions</w:t>
      </w:r>
      <w:r>
        <w:rPr>
          <w:color w:val="231F20"/>
          <w:spacing w:val="-7"/>
        </w:rPr>
        <w:t> </w:t>
      </w:r>
      <w:r>
        <w:rPr>
          <w:color w:val="231F20"/>
        </w:rPr>
        <w:t>and </w:t>
      </w:r>
      <w:r>
        <w:rPr>
          <w:color w:val="231F20"/>
          <w:w w:val="90"/>
        </w:rPr>
        <w:t>features, either as a physical document or as part of your company’s web-based knowledge </w:t>
      </w:r>
      <w:r>
        <w:rPr>
          <w:color w:val="231F20"/>
        </w:rPr>
        <w:t>management infrastructure. Thus managers and stakeholders can access up-to-date information about current CRM activities.</w:t>
      </w:r>
    </w:p>
    <w:p>
      <w:pPr>
        <w:pStyle w:val="BodyText"/>
        <w:spacing w:before="71"/>
      </w:pPr>
    </w:p>
    <w:p>
      <w:pPr>
        <w:pStyle w:val="Heading1"/>
      </w:pPr>
      <w:r>
        <w:rPr>
          <w:color w:val="231F20"/>
        </w:rPr>
        <w:t>A</w:t>
      </w:r>
      <w:r>
        <w:rPr>
          <w:color w:val="231F20"/>
          <w:spacing w:val="9"/>
        </w:rPr>
        <w:t> </w:t>
      </w:r>
      <w:r>
        <w:rPr>
          <w:color w:val="231F20"/>
        </w:rPr>
        <w:t>CRM</w:t>
      </w:r>
      <w:r>
        <w:rPr>
          <w:color w:val="231F20"/>
          <w:spacing w:val="9"/>
        </w:rPr>
        <w:t> </w:t>
      </w:r>
      <w:r>
        <w:rPr>
          <w:color w:val="231F20"/>
        </w:rPr>
        <w:t>Implementation</w:t>
      </w:r>
      <w:r>
        <w:rPr>
          <w:color w:val="231F20"/>
          <w:spacing w:val="9"/>
        </w:rPr>
        <w:t> </w:t>
      </w:r>
      <w:r>
        <w:rPr>
          <w:color w:val="231F20"/>
        </w:rPr>
        <w:t>Checklist...for</w:t>
      </w:r>
      <w:r>
        <w:rPr>
          <w:color w:val="231F20"/>
          <w:spacing w:val="9"/>
        </w:rPr>
        <w:t> </w:t>
      </w:r>
      <w:r>
        <w:rPr>
          <w:color w:val="231F20"/>
          <w:spacing w:val="-2"/>
        </w:rPr>
        <w:t>Failure</w:t>
      </w:r>
    </w:p>
    <w:p>
      <w:pPr>
        <w:pStyle w:val="BodyText"/>
        <w:spacing w:before="133"/>
        <w:rPr>
          <w:rFonts w:ascii="Times New Roman"/>
          <w:b/>
        </w:rPr>
      </w:pPr>
    </w:p>
    <w:p>
      <w:pPr>
        <w:pStyle w:val="BodyText"/>
        <w:spacing w:line="271" w:lineRule="auto"/>
        <w:ind w:left="425" w:right="417" w:firstLine="720"/>
        <w:jc w:val="both"/>
      </w:pPr>
      <w:r>
        <w:rPr>
          <w:color w:val="231F20"/>
          <w:spacing w:val="-4"/>
        </w:rPr>
        <w:t>Consider</w:t>
      </w:r>
      <w:r>
        <w:rPr>
          <w:color w:val="231F20"/>
          <w:spacing w:val="-11"/>
        </w:rPr>
        <w:t> </w:t>
      </w:r>
      <w:r>
        <w:rPr>
          <w:color w:val="231F20"/>
          <w:spacing w:val="-4"/>
        </w:rPr>
        <w:t>the</w:t>
      </w:r>
      <w:r>
        <w:rPr>
          <w:color w:val="231F20"/>
          <w:spacing w:val="-11"/>
        </w:rPr>
        <w:t> </w:t>
      </w:r>
      <w:r>
        <w:rPr>
          <w:color w:val="231F20"/>
          <w:spacing w:val="-4"/>
        </w:rPr>
        <w:t>sins</w:t>
      </w:r>
      <w:r>
        <w:rPr>
          <w:color w:val="231F20"/>
          <w:spacing w:val="-11"/>
        </w:rPr>
        <w:t> </w:t>
      </w:r>
      <w:r>
        <w:rPr>
          <w:color w:val="231F20"/>
          <w:spacing w:val="-4"/>
        </w:rPr>
        <w:t>a</w:t>
      </w:r>
      <w:r>
        <w:rPr>
          <w:color w:val="231F20"/>
          <w:spacing w:val="-11"/>
        </w:rPr>
        <w:t> </w:t>
      </w:r>
      <w:r>
        <w:rPr>
          <w:color w:val="231F20"/>
          <w:spacing w:val="-4"/>
        </w:rPr>
        <w:t>checklist</w:t>
      </w:r>
      <w:r>
        <w:rPr>
          <w:color w:val="231F20"/>
          <w:spacing w:val="-11"/>
        </w:rPr>
        <w:t> </w:t>
      </w:r>
      <w:r>
        <w:rPr>
          <w:color w:val="231F20"/>
          <w:spacing w:val="-4"/>
        </w:rPr>
        <w:t>of</w:t>
      </w:r>
      <w:r>
        <w:rPr>
          <w:color w:val="231F20"/>
          <w:spacing w:val="-11"/>
        </w:rPr>
        <w:t> </w:t>
      </w:r>
      <w:r>
        <w:rPr>
          <w:color w:val="231F20"/>
          <w:spacing w:val="-4"/>
        </w:rPr>
        <w:t>what</w:t>
      </w:r>
      <w:r>
        <w:rPr>
          <w:color w:val="231F20"/>
          <w:spacing w:val="-11"/>
        </w:rPr>
        <w:t> </w:t>
      </w:r>
      <w:r>
        <w:rPr>
          <w:color w:val="231F20"/>
          <w:spacing w:val="-4"/>
        </w:rPr>
        <w:t>not</w:t>
      </w:r>
      <w:r>
        <w:rPr>
          <w:color w:val="231F20"/>
          <w:spacing w:val="-11"/>
        </w:rPr>
        <w:t> </w:t>
      </w:r>
      <w:r>
        <w:rPr>
          <w:color w:val="231F20"/>
          <w:spacing w:val="-4"/>
        </w:rPr>
        <w:t>to</w:t>
      </w:r>
      <w:r>
        <w:rPr>
          <w:color w:val="231F20"/>
          <w:spacing w:val="-11"/>
        </w:rPr>
        <w:t> </w:t>
      </w:r>
      <w:r>
        <w:rPr>
          <w:color w:val="231F20"/>
          <w:spacing w:val="-4"/>
        </w:rPr>
        <w:t>do</w:t>
      </w:r>
      <w:r>
        <w:rPr>
          <w:color w:val="231F20"/>
          <w:spacing w:val="-11"/>
        </w:rPr>
        <w:t> </w:t>
      </w:r>
      <w:r>
        <w:rPr>
          <w:color w:val="231F20"/>
          <w:spacing w:val="-4"/>
        </w:rPr>
        <w:t>if</w:t>
      </w:r>
      <w:r>
        <w:rPr>
          <w:color w:val="231F20"/>
          <w:spacing w:val="-11"/>
        </w:rPr>
        <w:t> </w:t>
      </w:r>
      <w:r>
        <w:rPr>
          <w:color w:val="231F20"/>
          <w:spacing w:val="-4"/>
        </w:rPr>
        <w:t>you</w:t>
      </w:r>
      <w:r>
        <w:rPr>
          <w:color w:val="231F20"/>
          <w:spacing w:val="-11"/>
        </w:rPr>
        <w:t> </w:t>
      </w:r>
      <w:r>
        <w:rPr>
          <w:color w:val="231F20"/>
          <w:spacing w:val="-4"/>
        </w:rPr>
        <w:t>want</w:t>
      </w:r>
      <w:r>
        <w:rPr>
          <w:color w:val="231F20"/>
          <w:spacing w:val="-11"/>
        </w:rPr>
        <w:t> </w:t>
      </w:r>
      <w:r>
        <w:rPr>
          <w:color w:val="231F20"/>
          <w:spacing w:val="-4"/>
        </w:rPr>
        <w:t>to</w:t>
      </w:r>
      <w:r>
        <w:rPr>
          <w:color w:val="231F20"/>
          <w:spacing w:val="-11"/>
        </w:rPr>
        <w:t> </w:t>
      </w:r>
      <w:r>
        <w:rPr>
          <w:color w:val="231F20"/>
          <w:spacing w:val="-4"/>
        </w:rPr>
        <w:t>enter</w:t>
      </w:r>
      <w:r>
        <w:rPr>
          <w:color w:val="231F20"/>
          <w:spacing w:val="-11"/>
        </w:rPr>
        <w:t> </w:t>
      </w:r>
      <w:r>
        <w:rPr>
          <w:color w:val="231F20"/>
          <w:spacing w:val="-4"/>
        </w:rPr>
        <w:t>the</w:t>
      </w:r>
      <w:r>
        <w:rPr>
          <w:color w:val="231F20"/>
          <w:spacing w:val="-11"/>
        </w:rPr>
        <w:t> </w:t>
      </w:r>
      <w:r>
        <w:rPr>
          <w:color w:val="231F20"/>
          <w:spacing w:val="-4"/>
        </w:rPr>
        <w:t>pearly</w:t>
      </w:r>
      <w:r>
        <w:rPr>
          <w:color w:val="231F20"/>
          <w:spacing w:val="-11"/>
        </w:rPr>
        <w:t> </w:t>
      </w:r>
      <w:r>
        <w:rPr>
          <w:color w:val="231F20"/>
          <w:spacing w:val="-4"/>
        </w:rPr>
        <w:t>gates </w:t>
      </w:r>
      <w:r>
        <w:rPr>
          <w:color w:val="231F20"/>
        </w:rPr>
        <w:t>of CRM nirvana.</w:t>
      </w:r>
    </w:p>
    <w:p>
      <w:pPr>
        <w:pStyle w:val="BodyText"/>
        <w:spacing w:before="39"/>
      </w:pPr>
    </w:p>
    <w:p>
      <w:pPr>
        <w:pStyle w:val="BodyText"/>
        <w:ind w:left="425"/>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1</w:t>
      </w:r>
    </w:p>
    <w:p>
      <w:pPr>
        <w:pStyle w:val="BodyText"/>
        <w:spacing w:before="82"/>
      </w:pPr>
    </w:p>
    <w:p>
      <w:pPr>
        <w:pStyle w:val="BodyText"/>
        <w:spacing w:line="271" w:lineRule="auto"/>
        <w:ind w:left="425" w:right="418" w:firstLine="720"/>
        <w:jc w:val="both"/>
      </w:pPr>
      <w:r>
        <w:rPr>
          <w:color w:val="231F20"/>
          <w:w w:val="90"/>
        </w:rPr>
        <w:t>Failure</w:t>
      </w:r>
      <w:r>
        <w:rPr>
          <w:color w:val="231F20"/>
        </w:rPr>
        <w:t> </w:t>
      </w:r>
      <w:r>
        <w:rPr>
          <w:color w:val="231F20"/>
          <w:w w:val="90"/>
        </w:rPr>
        <w:t>to</w:t>
      </w:r>
      <w:r>
        <w:rPr>
          <w:color w:val="231F20"/>
        </w:rPr>
        <w:t> </w:t>
      </w:r>
      <w:r>
        <w:rPr>
          <w:color w:val="231F20"/>
          <w:w w:val="90"/>
        </w:rPr>
        <w:t>define</w:t>
      </w:r>
      <w:r>
        <w:rPr>
          <w:color w:val="231F20"/>
        </w:rPr>
        <w:t> </w:t>
      </w:r>
      <w:r>
        <w:rPr>
          <w:color w:val="231F20"/>
          <w:w w:val="90"/>
        </w:rPr>
        <w:t>a</w:t>
      </w:r>
      <w:r>
        <w:rPr>
          <w:color w:val="231F20"/>
        </w:rPr>
        <w:t> </w:t>
      </w:r>
      <w:r>
        <w:rPr>
          <w:color w:val="231F20"/>
          <w:w w:val="90"/>
        </w:rPr>
        <w:t>CRM</w:t>
      </w:r>
      <w:r>
        <w:rPr>
          <w:color w:val="231F20"/>
        </w:rPr>
        <w:t> </w:t>
      </w:r>
      <w:r>
        <w:rPr>
          <w:color w:val="231F20"/>
          <w:w w:val="90"/>
        </w:rPr>
        <w:t>strategy.</w:t>
      </w:r>
      <w:r>
        <w:rPr>
          <w:color w:val="231F20"/>
        </w:rPr>
        <w:t> </w:t>
      </w:r>
      <w:r>
        <w:rPr>
          <w:color w:val="231F20"/>
          <w:w w:val="90"/>
        </w:rPr>
        <w:t>Simply</w:t>
      </w:r>
      <w:r>
        <w:rPr>
          <w:color w:val="231F20"/>
        </w:rPr>
        <w:t> </w:t>
      </w:r>
      <w:r>
        <w:rPr>
          <w:color w:val="231F20"/>
          <w:w w:val="90"/>
        </w:rPr>
        <w:t>defining</w:t>
      </w:r>
      <w:r>
        <w:rPr>
          <w:color w:val="231F20"/>
        </w:rPr>
        <w:t> </w:t>
      </w:r>
      <w:r>
        <w:rPr>
          <w:color w:val="231F20"/>
          <w:w w:val="90"/>
        </w:rPr>
        <w:t>what</w:t>
      </w:r>
      <w:r>
        <w:rPr>
          <w:color w:val="231F20"/>
        </w:rPr>
        <w:t> </w:t>
      </w:r>
      <w:r>
        <w:rPr>
          <w:color w:val="231F20"/>
          <w:w w:val="90"/>
        </w:rPr>
        <w:t>CRM</w:t>
      </w:r>
      <w:r>
        <w:rPr>
          <w:color w:val="231F20"/>
        </w:rPr>
        <w:t> </w:t>
      </w:r>
      <w:r>
        <w:rPr>
          <w:color w:val="231F20"/>
          <w:w w:val="90"/>
        </w:rPr>
        <w:t>means</w:t>
      </w:r>
      <w:r>
        <w:rPr>
          <w:color w:val="231F20"/>
        </w:rPr>
        <w:t> </w:t>
      </w:r>
      <w:r>
        <w:rPr>
          <w:color w:val="231F20"/>
          <w:w w:val="90"/>
        </w:rPr>
        <w:t>to</w:t>
      </w:r>
      <w:r>
        <w:rPr>
          <w:color w:val="231F20"/>
        </w:rPr>
        <w:t> </w:t>
      </w:r>
      <w:r>
        <w:rPr>
          <w:color w:val="231F20"/>
          <w:w w:val="90"/>
        </w:rPr>
        <w:t>your</w:t>
      </w:r>
      <w:r>
        <w:rPr>
          <w:color w:val="231F20"/>
        </w:rPr>
        <w:t> </w:t>
      </w:r>
      <w:r>
        <w:rPr>
          <w:color w:val="231F20"/>
          <w:w w:val="90"/>
        </w:rPr>
        <w:t>company</w:t>
      </w:r>
      <w:r>
        <w:rPr>
          <w:color w:val="231F20"/>
          <w:spacing w:val="80"/>
        </w:rPr>
        <w:t> </w:t>
      </w:r>
      <w:r>
        <w:rPr>
          <w:color w:val="231F20"/>
          <w:w w:val="90"/>
        </w:rPr>
        <w:t>is difficult enough without gathering consensus on a corporate-wide strategy. Companies </w:t>
      </w:r>
      <w:r>
        <w:rPr>
          <w:color w:val="231F20"/>
        </w:rPr>
        <w:t>routinely</w:t>
      </w:r>
      <w:r>
        <w:rPr>
          <w:color w:val="231F20"/>
          <w:spacing w:val="-17"/>
        </w:rPr>
        <w:t> </w:t>
      </w:r>
      <w:r>
        <w:rPr>
          <w:color w:val="231F20"/>
        </w:rPr>
        <w:t>misinterpret</w:t>
      </w:r>
      <w:r>
        <w:rPr>
          <w:color w:val="231F20"/>
          <w:spacing w:val="-16"/>
        </w:rPr>
        <w:t> </w:t>
      </w:r>
      <w:r>
        <w:rPr>
          <w:color w:val="231F20"/>
        </w:rPr>
        <w:t>business</w:t>
      </w:r>
      <w:r>
        <w:rPr>
          <w:color w:val="231F20"/>
          <w:spacing w:val="-17"/>
        </w:rPr>
        <w:t> </w:t>
      </w:r>
      <w:r>
        <w:rPr>
          <w:color w:val="231F20"/>
        </w:rPr>
        <w:t>requirements</w:t>
      </w:r>
      <w:r>
        <w:rPr>
          <w:color w:val="231F20"/>
          <w:spacing w:val="-16"/>
        </w:rPr>
        <w:t> </w:t>
      </w:r>
      <w:r>
        <w:rPr>
          <w:color w:val="231F20"/>
        </w:rPr>
        <w:t>and</w:t>
      </w:r>
      <w:r>
        <w:rPr>
          <w:color w:val="231F20"/>
          <w:spacing w:val="-17"/>
        </w:rPr>
        <w:t> </w:t>
      </w:r>
      <w:r>
        <w:rPr>
          <w:color w:val="231F20"/>
        </w:rPr>
        <w:t>thus</w:t>
      </w:r>
      <w:r>
        <w:rPr>
          <w:color w:val="231F20"/>
          <w:spacing w:val="-16"/>
        </w:rPr>
        <w:t> </w:t>
      </w:r>
      <w:r>
        <w:rPr>
          <w:color w:val="231F20"/>
        </w:rPr>
        <w:t>underestimate</w:t>
      </w:r>
      <w:r>
        <w:rPr>
          <w:color w:val="231F20"/>
          <w:spacing w:val="-17"/>
        </w:rPr>
        <w:t> </w:t>
      </w:r>
      <w:r>
        <w:rPr>
          <w:color w:val="231F20"/>
        </w:rPr>
        <w:t>the</w:t>
      </w:r>
      <w:r>
        <w:rPr>
          <w:color w:val="231F20"/>
          <w:spacing w:val="-16"/>
        </w:rPr>
        <w:t> </w:t>
      </w:r>
      <w:r>
        <w:rPr>
          <w:color w:val="231F20"/>
        </w:rPr>
        <w:t>complexity</w:t>
      </w:r>
      <w:r>
        <w:rPr>
          <w:color w:val="231F20"/>
          <w:spacing w:val="-16"/>
        </w:rPr>
        <w:t> </w:t>
      </w:r>
      <w:r>
        <w:rPr>
          <w:color w:val="231F20"/>
        </w:rPr>
        <w:t>of </w:t>
      </w:r>
      <w:r>
        <w:rPr>
          <w:color w:val="231F20"/>
          <w:spacing w:val="-4"/>
        </w:rPr>
        <w:t>CRM.</w:t>
      </w:r>
      <w:r>
        <w:rPr>
          <w:color w:val="231F20"/>
          <w:spacing w:val="-13"/>
        </w:rPr>
        <w:t> </w:t>
      </w:r>
      <w:r>
        <w:rPr>
          <w:color w:val="231F20"/>
          <w:spacing w:val="-4"/>
        </w:rPr>
        <w:t>Even</w:t>
      </w:r>
      <w:r>
        <w:rPr>
          <w:color w:val="231F20"/>
          <w:spacing w:val="-12"/>
        </w:rPr>
        <w:t> </w:t>
      </w:r>
      <w:r>
        <w:rPr>
          <w:color w:val="231F20"/>
          <w:spacing w:val="-4"/>
        </w:rPr>
        <w:t>if</w:t>
      </w:r>
      <w:r>
        <w:rPr>
          <w:color w:val="231F20"/>
          <w:spacing w:val="-13"/>
        </w:rPr>
        <w:t> </w:t>
      </w:r>
      <w:r>
        <w:rPr>
          <w:color w:val="231F20"/>
          <w:spacing w:val="-4"/>
        </w:rPr>
        <w:t>gathering</w:t>
      </w:r>
      <w:r>
        <w:rPr>
          <w:color w:val="231F20"/>
          <w:spacing w:val="-12"/>
        </w:rPr>
        <w:t> </w:t>
      </w:r>
      <w:r>
        <w:rPr>
          <w:color w:val="231F20"/>
          <w:spacing w:val="-4"/>
        </w:rPr>
        <w:t>consensus</w:t>
      </w:r>
      <w:r>
        <w:rPr>
          <w:color w:val="231F20"/>
          <w:spacing w:val="-13"/>
        </w:rPr>
        <w:t> </w:t>
      </w:r>
      <w:r>
        <w:rPr>
          <w:color w:val="231F20"/>
          <w:spacing w:val="-4"/>
        </w:rPr>
        <w:t>on</w:t>
      </w:r>
      <w:r>
        <w:rPr>
          <w:color w:val="231F20"/>
          <w:spacing w:val="-12"/>
        </w:rPr>
        <w:t> </w:t>
      </w:r>
      <w:r>
        <w:rPr>
          <w:color w:val="231F20"/>
          <w:spacing w:val="-4"/>
        </w:rPr>
        <w:t>what</w:t>
      </w:r>
      <w:r>
        <w:rPr>
          <w:color w:val="231F20"/>
          <w:spacing w:val="-13"/>
        </w:rPr>
        <w:t> </w:t>
      </w:r>
      <w:r>
        <w:rPr>
          <w:color w:val="231F20"/>
          <w:spacing w:val="-4"/>
        </w:rPr>
        <w:t>CRM</w:t>
      </w:r>
      <w:r>
        <w:rPr>
          <w:color w:val="231F20"/>
          <w:spacing w:val="-12"/>
        </w:rPr>
        <w:t> </w:t>
      </w:r>
      <w:r>
        <w:rPr>
          <w:color w:val="231F20"/>
          <w:spacing w:val="-4"/>
        </w:rPr>
        <w:t>means</w:t>
      </w:r>
      <w:r>
        <w:rPr>
          <w:color w:val="231F20"/>
          <w:spacing w:val="-12"/>
        </w:rPr>
        <w:t> </w:t>
      </w:r>
      <w:r>
        <w:rPr>
          <w:color w:val="231F20"/>
          <w:spacing w:val="-4"/>
        </w:rPr>
        <w:t>to</w:t>
      </w:r>
      <w:r>
        <w:rPr>
          <w:color w:val="231F20"/>
          <w:spacing w:val="-13"/>
        </w:rPr>
        <w:t> </w:t>
      </w:r>
      <w:r>
        <w:rPr>
          <w:color w:val="231F20"/>
          <w:spacing w:val="-4"/>
        </w:rPr>
        <w:t>the</w:t>
      </w:r>
      <w:r>
        <w:rPr>
          <w:color w:val="231F20"/>
          <w:spacing w:val="-12"/>
        </w:rPr>
        <w:t> </w:t>
      </w:r>
      <w:r>
        <w:rPr>
          <w:color w:val="231F20"/>
          <w:spacing w:val="-4"/>
        </w:rPr>
        <w:t>business</w:t>
      </w:r>
      <w:r>
        <w:rPr>
          <w:color w:val="231F20"/>
          <w:spacing w:val="-13"/>
        </w:rPr>
        <w:t> </w:t>
      </w:r>
      <w:r>
        <w:rPr>
          <w:color w:val="231F20"/>
          <w:spacing w:val="-4"/>
        </w:rPr>
        <w:t>and</w:t>
      </w:r>
      <w:r>
        <w:rPr>
          <w:color w:val="231F20"/>
          <w:spacing w:val="-12"/>
        </w:rPr>
        <w:t> </w:t>
      </w:r>
      <w:r>
        <w:rPr>
          <w:color w:val="231F20"/>
          <w:spacing w:val="-4"/>
        </w:rPr>
        <w:t>what</w:t>
      </w:r>
      <w:r>
        <w:rPr>
          <w:color w:val="231F20"/>
          <w:spacing w:val="-13"/>
        </w:rPr>
        <w:t> </w:t>
      </w:r>
      <w:r>
        <w:rPr>
          <w:color w:val="231F20"/>
          <w:spacing w:val="-4"/>
        </w:rPr>
        <w:t>it</w:t>
      </w:r>
      <w:r>
        <w:rPr>
          <w:color w:val="231F20"/>
          <w:spacing w:val="-12"/>
        </w:rPr>
        <w:t> </w:t>
      </w:r>
      <w:r>
        <w:rPr>
          <w:color w:val="231F20"/>
          <w:spacing w:val="-4"/>
        </w:rPr>
        <w:t>should</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right="418"/>
      </w:pPr>
      <w:r>
        <w:rPr>
          <w:color w:val="231F20"/>
          <w:spacing w:val="-4"/>
        </w:rPr>
        <w:t>deliver</w:t>
      </w:r>
      <w:r>
        <w:rPr>
          <w:color w:val="231F20"/>
          <w:spacing w:val="-11"/>
        </w:rPr>
        <w:t> </w:t>
      </w:r>
      <w:r>
        <w:rPr>
          <w:color w:val="231F20"/>
          <w:spacing w:val="-4"/>
        </w:rPr>
        <w:t>takes</w:t>
      </w:r>
      <w:r>
        <w:rPr>
          <w:color w:val="231F20"/>
          <w:spacing w:val="-11"/>
        </w:rPr>
        <w:t> </w:t>
      </w:r>
      <w:r>
        <w:rPr>
          <w:color w:val="231F20"/>
          <w:spacing w:val="-4"/>
        </w:rPr>
        <w:t>longer</w:t>
      </w:r>
      <w:r>
        <w:rPr>
          <w:color w:val="231F20"/>
          <w:spacing w:val="-11"/>
        </w:rPr>
        <w:t> </w:t>
      </w:r>
      <w:r>
        <w:rPr>
          <w:color w:val="231F20"/>
          <w:spacing w:val="-4"/>
        </w:rPr>
        <w:t>than</w:t>
      </w:r>
      <w:r>
        <w:rPr>
          <w:color w:val="231F20"/>
          <w:spacing w:val="-11"/>
        </w:rPr>
        <w:t> </w:t>
      </w:r>
      <w:r>
        <w:rPr>
          <w:color w:val="231F20"/>
          <w:spacing w:val="-4"/>
        </w:rPr>
        <w:t>you</w:t>
      </w:r>
      <w:r>
        <w:rPr>
          <w:color w:val="231F20"/>
          <w:spacing w:val="-11"/>
        </w:rPr>
        <w:t> </w:t>
      </w:r>
      <w:r>
        <w:rPr>
          <w:color w:val="231F20"/>
          <w:spacing w:val="-4"/>
        </w:rPr>
        <w:t>would</w:t>
      </w:r>
      <w:r>
        <w:rPr>
          <w:color w:val="231F20"/>
          <w:spacing w:val="-11"/>
        </w:rPr>
        <w:t> </w:t>
      </w:r>
      <w:r>
        <w:rPr>
          <w:color w:val="231F20"/>
          <w:spacing w:val="-4"/>
        </w:rPr>
        <w:t>need</w:t>
      </w:r>
      <w:r>
        <w:rPr>
          <w:color w:val="231F20"/>
          <w:spacing w:val="-11"/>
        </w:rPr>
        <w:t> </w:t>
      </w:r>
      <w:r>
        <w:rPr>
          <w:color w:val="231F20"/>
          <w:spacing w:val="-4"/>
        </w:rPr>
        <w:t>to</w:t>
      </w:r>
      <w:r>
        <w:rPr>
          <w:color w:val="231F20"/>
          <w:spacing w:val="-11"/>
        </w:rPr>
        <w:t> </w:t>
      </w:r>
      <w:r>
        <w:rPr>
          <w:color w:val="231F20"/>
          <w:spacing w:val="-4"/>
        </w:rPr>
        <w:t>simply</w:t>
      </w:r>
      <w:r>
        <w:rPr>
          <w:color w:val="231F20"/>
          <w:spacing w:val="-11"/>
        </w:rPr>
        <w:t> </w:t>
      </w:r>
      <w:r>
        <w:rPr>
          <w:color w:val="231F20"/>
          <w:spacing w:val="-4"/>
        </w:rPr>
        <w:t>begin</w:t>
      </w:r>
      <w:r>
        <w:rPr>
          <w:color w:val="231F20"/>
          <w:spacing w:val="-11"/>
        </w:rPr>
        <w:t> </w:t>
      </w:r>
      <w:r>
        <w:rPr>
          <w:color w:val="231F20"/>
          <w:spacing w:val="-4"/>
        </w:rPr>
        <w:t>development,</w:t>
      </w:r>
      <w:r>
        <w:rPr>
          <w:color w:val="231F20"/>
          <w:spacing w:val="-11"/>
        </w:rPr>
        <w:t> </w:t>
      </w:r>
      <w:r>
        <w:rPr>
          <w:color w:val="231F20"/>
          <w:spacing w:val="-4"/>
        </w:rPr>
        <w:t>take</w:t>
      </w:r>
      <w:r>
        <w:rPr>
          <w:color w:val="231F20"/>
          <w:spacing w:val="-11"/>
        </w:rPr>
        <w:t> </w:t>
      </w:r>
      <w:r>
        <w:rPr>
          <w:color w:val="231F20"/>
          <w:spacing w:val="-4"/>
        </w:rPr>
        <w:t>the</w:t>
      </w:r>
      <w:r>
        <w:rPr>
          <w:color w:val="231F20"/>
          <w:spacing w:val="-11"/>
        </w:rPr>
        <w:t> </w:t>
      </w:r>
      <w:r>
        <w:rPr>
          <w:color w:val="231F20"/>
          <w:spacing w:val="-4"/>
        </w:rPr>
        <w:t>time.</w:t>
      </w:r>
      <w:r>
        <w:rPr>
          <w:color w:val="231F20"/>
          <w:spacing w:val="-11"/>
        </w:rPr>
        <w:t> </w:t>
      </w:r>
      <w:r>
        <w:rPr>
          <w:color w:val="231F20"/>
          <w:spacing w:val="-4"/>
        </w:rPr>
        <w:t>It’ll </w:t>
      </w:r>
      <w:r>
        <w:rPr>
          <w:color w:val="231F20"/>
        </w:rPr>
        <w:t>save</w:t>
      </w:r>
      <w:r>
        <w:rPr>
          <w:color w:val="231F20"/>
          <w:spacing w:val="-13"/>
        </w:rPr>
        <w:t> </w:t>
      </w:r>
      <w:r>
        <w:rPr>
          <w:color w:val="231F20"/>
        </w:rPr>
        <w:t>you</w:t>
      </w:r>
      <w:r>
        <w:rPr>
          <w:color w:val="231F20"/>
          <w:spacing w:val="-13"/>
        </w:rPr>
        <w:t> </w:t>
      </w:r>
      <w:r>
        <w:rPr>
          <w:color w:val="231F20"/>
        </w:rPr>
        <w:t>time</w:t>
      </w:r>
      <w:r>
        <w:rPr>
          <w:color w:val="231F20"/>
          <w:spacing w:val="-13"/>
        </w:rPr>
        <w:t> </w:t>
      </w:r>
      <w:r>
        <w:rPr>
          <w:color w:val="231F20"/>
        </w:rPr>
        <w:t>and</w:t>
      </w:r>
      <w:r>
        <w:rPr>
          <w:color w:val="231F20"/>
          <w:spacing w:val="-13"/>
        </w:rPr>
        <w:t> </w:t>
      </w:r>
      <w:r>
        <w:rPr>
          <w:color w:val="231F20"/>
        </w:rPr>
        <w:t>money</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end.</w:t>
      </w:r>
    </w:p>
    <w:p>
      <w:pPr>
        <w:pStyle w:val="BodyText"/>
        <w:spacing w:before="39"/>
      </w:pPr>
    </w:p>
    <w:p>
      <w:pPr>
        <w:pStyle w:val="BodyText"/>
        <w:ind w:left="425"/>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2</w:t>
      </w:r>
    </w:p>
    <w:p>
      <w:pPr>
        <w:pStyle w:val="BodyText"/>
        <w:spacing w:before="81"/>
      </w:pPr>
    </w:p>
    <w:p>
      <w:pPr>
        <w:pStyle w:val="BodyText"/>
        <w:spacing w:line="271" w:lineRule="auto" w:before="1"/>
        <w:ind w:left="425" w:right="417" w:firstLine="720"/>
        <w:jc w:val="both"/>
      </w:pPr>
      <w:r>
        <w:rPr>
          <w:color w:val="231F20"/>
        </w:rPr>
        <w:t>Failing to manage staff expectations. Many firms apply rigor to planning and </w:t>
      </w:r>
      <w:r>
        <w:rPr>
          <w:color w:val="231F20"/>
          <w:w w:val="90"/>
        </w:rPr>
        <w:t>development</w:t>
      </w:r>
      <w:r>
        <w:rPr>
          <w:color w:val="231F20"/>
          <w:spacing w:val="22"/>
        </w:rPr>
        <w:t> </w:t>
      </w:r>
      <w:r>
        <w:rPr>
          <w:color w:val="231F20"/>
          <w:w w:val="90"/>
        </w:rPr>
        <w:t>but</w:t>
      </w:r>
      <w:r>
        <w:rPr>
          <w:color w:val="231F20"/>
          <w:spacing w:val="22"/>
        </w:rPr>
        <w:t> </w:t>
      </w:r>
      <w:r>
        <w:rPr>
          <w:color w:val="231F20"/>
          <w:w w:val="90"/>
        </w:rPr>
        <w:t>forget</w:t>
      </w:r>
      <w:r>
        <w:rPr>
          <w:color w:val="231F20"/>
          <w:spacing w:val="22"/>
        </w:rPr>
        <w:t> </w:t>
      </w:r>
      <w:r>
        <w:rPr>
          <w:color w:val="231F20"/>
          <w:w w:val="90"/>
        </w:rPr>
        <w:t>about</w:t>
      </w:r>
      <w:r>
        <w:rPr>
          <w:color w:val="231F20"/>
          <w:spacing w:val="22"/>
        </w:rPr>
        <w:t> </w:t>
      </w:r>
      <w:r>
        <w:rPr>
          <w:color w:val="231F20"/>
          <w:w w:val="90"/>
        </w:rPr>
        <w:t>deploying</w:t>
      </w:r>
      <w:r>
        <w:rPr>
          <w:color w:val="231F20"/>
          <w:spacing w:val="22"/>
        </w:rPr>
        <w:t> </w:t>
      </w:r>
      <w:r>
        <w:rPr>
          <w:color w:val="231F20"/>
          <w:w w:val="90"/>
        </w:rPr>
        <w:t>the</w:t>
      </w:r>
      <w:r>
        <w:rPr>
          <w:color w:val="231F20"/>
          <w:spacing w:val="22"/>
        </w:rPr>
        <w:t> </w:t>
      </w:r>
      <w:r>
        <w:rPr>
          <w:color w:val="231F20"/>
          <w:w w:val="90"/>
        </w:rPr>
        <w:t>CRM</w:t>
      </w:r>
      <w:r>
        <w:rPr>
          <w:color w:val="231F20"/>
          <w:spacing w:val="22"/>
        </w:rPr>
        <w:t> </w:t>
      </w:r>
      <w:r>
        <w:rPr>
          <w:color w:val="231F20"/>
          <w:w w:val="90"/>
        </w:rPr>
        <w:t>system</w:t>
      </w:r>
      <w:r>
        <w:rPr>
          <w:color w:val="231F20"/>
          <w:spacing w:val="22"/>
        </w:rPr>
        <w:t> </w:t>
      </w:r>
      <w:r>
        <w:rPr>
          <w:color w:val="231F20"/>
          <w:w w:val="90"/>
        </w:rPr>
        <w:t>to</w:t>
      </w:r>
      <w:r>
        <w:rPr>
          <w:color w:val="231F20"/>
          <w:spacing w:val="22"/>
        </w:rPr>
        <w:t> </w:t>
      </w:r>
      <w:r>
        <w:rPr>
          <w:color w:val="231F20"/>
          <w:w w:val="90"/>
        </w:rPr>
        <w:t>the</w:t>
      </w:r>
      <w:r>
        <w:rPr>
          <w:color w:val="231F20"/>
          <w:spacing w:val="22"/>
        </w:rPr>
        <w:t> </w:t>
      </w:r>
      <w:r>
        <w:rPr>
          <w:color w:val="231F20"/>
          <w:w w:val="90"/>
        </w:rPr>
        <w:t>business.</w:t>
      </w:r>
      <w:r>
        <w:rPr>
          <w:color w:val="231F20"/>
          <w:spacing w:val="22"/>
        </w:rPr>
        <w:t> </w:t>
      </w:r>
      <w:r>
        <w:rPr>
          <w:color w:val="231F20"/>
          <w:w w:val="90"/>
        </w:rPr>
        <w:t>The</w:t>
      </w:r>
      <w:r>
        <w:rPr>
          <w:color w:val="231F20"/>
          <w:spacing w:val="22"/>
        </w:rPr>
        <w:t> </w:t>
      </w:r>
      <w:r>
        <w:rPr>
          <w:color w:val="231F20"/>
          <w:w w:val="90"/>
        </w:rPr>
        <w:t>CRM</w:t>
      </w:r>
      <w:r>
        <w:rPr>
          <w:color w:val="231F20"/>
          <w:spacing w:val="22"/>
        </w:rPr>
        <w:t> </w:t>
      </w:r>
      <w:r>
        <w:rPr>
          <w:color w:val="231F20"/>
          <w:w w:val="90"/>
        </w:rPr>
        <w:t>rollout </w:t>
      </w:r>
      <w:r>
        <w:rPr>
          <w:color w:val="231F20"/>
          <w:spacing w:val="-2"/>
        </w:rPr>
        <w:t>in</w:t>
      </w:r>
      <w:r>
        <w:rPr>
          <w:color w:val="231F20"/>
          <w:spacing w:val="-15"/>
        </w:rPr>
        <w:t> </w:t>
      </w:r>
      <w:r>
        <w:rPr>
          <w:color w:val="231F20"/>
          <w:spacing w:val="-2"/>
        </w:rPr>
        <w:t>which</w:t>
      </w:r>
      <w:r>
        <w:rPr>
          <w:color w:val="231F20"/>
          <w:spacing w:val="-14"/>
        </w:rPr>
        <w:t> </w:t>
      </w:r>
      <w:r>
        <w:rPr>
          <w:color w:val="231F20"/>
          <w:spacing w:val="-2"/>
        </w:rPr>
        <w:t>an</w:t>
      </w:r>
      <w:r>
        <w:rPr>
          <w:color w:val="231F20"/>
          <w:spacing w:val="-15"/>
        </w:rPr>
        <w:t> </w:t>
      </w:r>
      <w:r>
        <w:rPr>
          <w:color w:val="231F20"/>
          <w:spacing w:val="-2"/>
        </w:rPr>
        <w:t>IT</w:t>
      </w:r>
      <w:r>
        <w:rPr>
          <w:color w:val="231F20"/>
          <w:spacing w:val="-14"/>
        </w:rPr>
        <w:t> </w:t>
      </w:r>
      <w:r>
        <w:rPr>
          <w:color w:val="231F20"/>
          <w:spacing w:val="-2"/>
        </w:rPr>
        <w:t>liaison</w:t>
      </w:r>
      <w:r>
        <w:rPr>
          <w:color w:val="231F20"/>
          <w:spacing w:val="-15"/>
        </w:rPr>
        <w:t> </w:t>
      </w:r>
      <w:r>
        <w:rPr>
          <w:color w:val="231F20"/>
          <w:spacing w:val="-2"/>
        </w:rPr>
        <w:t>sends</w:t>
      </w:r>
      <w:r>
        <w:rPr>
          <w:color w:val="231F20"/>
          <w:spacing w:val="-14"/>
        </w:rPr>
        <w:t> </w:t>
      </w:r>
      <w:r>
        <w:rPr>
          <w:color w:val="231F20"/>
          <w:spacing w:val="-2"/>
        </w:rPr>
        <w:t>an</w:t>
      </w:r>
      <w:r>
        <w:rPr>
          <w:color w:val="231F20"/>
          <w:spacing w:val="-15"/>
        </w:rPr>
        <w:t> </w:t>
      </w:r>
      <w:r>
        <w:rPr>
          <w:color w:val="231F20"/>
          <w:spacing w:val="-2"/>
        </w:rPr>
        <w:t>e-mail</w:t>
      </w:r>
      <w:r>
        <w:rPr>
          <w:color w:val="231F20"/>
          <w:spacing w:val="-14"/>
        </w:rPr>
        <w:t> </w:t>
      </w:r>
      <w:r>
        <w:rPr>
          <w:color w:val="231F20"/>
          <w:spacing w:val="-2"/>
        </w:rPr>
        <w:t>to</w:t>
      </w:r>
      <w:r>
        <w:rPr>
          <w:color w:val="231F20"/>
          <w:spacing w:val="-14"/>
        </w:rPr>
        <w:t> </w:t>
      </w:r>
      <w:r>
        <w:rPr>
          <w:color w:val="231F20"/>
          <w:spacing w:val="-2"/>
        </w:rPr>
        <w:t>sales</w:t>
      </w:r>
      <w:r>
        <w:rPr>
          <w:color w:val="231F20"/>
          <w:spacing w:val="-15"/>
        </w:rPr>
        <w:t> </w:t>
      </w:r>
      <w:r>
        <w:rPr>
          <w:color w:val="231F20"/>
          <w:spacing w:val="-2"/>
        </w:rPr>
        <w:t>staff</w:t>
      </w:r>
      <w:r>
        <w:rPr>
          <w:color w:val="231F20"/>
          <w:spacing w:val="-14"/>
        </w:rPr>
        <w:t> </w:t>
      </w:r>
      <w:r>
        <w:rPr>
          <w:color w:val="231F20"/>
          <w:spacing w:val="-2"/>
        </w:rPr>
        <w:t>announcing</w:t>
      </w:r>
      <w:r>
        <w:rPr>
          <w:color w:val="231F20"/>
          <w:spacing w:val="-15"/>
        </w:rPr>
        <w:t> </w:t>
      </w:r>
      <w:r>
        <w:rPr>
          <w:color w:val="231F20"/>
          <w:spacing w:val="-2"/>
        </w:rPr>
        <w:t>training</w:t>
      </w:r>
      <w:r>
        <w:rPr>
          <w:color w:val="231F20"/>
          <w:spacing w:val="-14"/>
        </w:rPr>
        <w:t> </w:t>
      </w:r>
      <w:r>
        <w:rPr>
          <w:color w:val="231F20"/>
          <w:spacing w:val="-2"/>
        </w:rPr>
        <w:t>for</w:t>
      </w:r>
      <w:r>
        <w:rPr>
          <w:color w:val="231F20"/>
          <w:spacing w:val="-15"/>
        </w:rPr>
        <w:t> </w:t>
      </w:r>
      <w:r>
        <w:rPr>
          <w:color w:val="231F20"/>
          <w:spacing w:val="-2"/>
        </w:rPr>
        <w:t>the</w:t>
      </w:r>
      <w:r>
        <w:rPr>
          <w:color w:val="231F20"/>
          <w:spacing w:val="-14"/>
        </w:rPr>
        <w:t> </w:t>
      </w:r>
      <w:r>
        <w:rPr>
          <w:color w:val="231F20"/>
          <w:spacing w:val="-2"/>
        </w:rPr>
        <w:t>new</w:t>
      </w:r>
      <w:r>
        <w:rPr>
          <w:color w:val="231F20"/>
          <w:spacing w:val="-14"/>
        </w:rPr>
        <w:t> </w:t>
      </w:r>
      <w:r>
        <w:rPr>
          <w:color w:val="231F20"/>
          <w:spacing w:val="-2"/>
        </w:rPr>
        <w:t>sales- </w:t>
      </w:r>
      <w:r>
        <w:rPr>
          <w:color w:val="231F20"/>
        </w:rPr>
        <w:t>force</w:t>
      </w:r>
      <w:r>
        <w:rPr>
          <w:color w:val="231F20"/>
          <w:spacing w:val="-17"/>
        </w:rPr>
        <w:t> </w:t>
      </w:r>
      <w:r>
        <w:rPr>
          <w:color w:val="231F20"/>
        </w:rPr>
        <w:t>automation</w:t>
      </w:r>
      <w:r>
        <w:rPr>
          <w:color w:val="231F20"/>
          <w:spacing w:val="-16"/>
        </w:rPr>
        <w:t> </w:t>
      </w:r>
      <w:r>
        <w:rPr>
          <w:color w:val="231F20"/>
        </w:rPr>
        <w:t>package</w:t>
      </w:r>
      <w:r>
        <w:rPr>
          <w:color w:val="231F20"/>
          <w:spacing w:val="-17"/>
        </w:rPr>
        <w:t> </w:t>
      </w:r>
      <w:r>
        <w:rPr>
          <w:color w:val="231F20"/>
        </w:rPr>
        <w:t>is</w:t>
      </w:r>
      <w:r>
        <w:rPr>
          <w:color w:val="231F20"/>
          <w:spacing w:val="-16"/>
        </w:rPr>
        <w:t> </w:t>
      </w:r>
      <w:r>
        <w:rPr>
          <w:color w:val="231F20"/>
        </w:rPr>
        <w:t>doomed</w:t>
      </w:r>
      <w:r>
        <w:rPr>
          <w:color w:val="231F20"/>
          <w:spacing w:val="-17"/>
        </w:rPr>
        <w:t> </w:t>
      </w:r>
      <w:r>
        <w:rPr>
          <w:color w:val="231F20"/>
        </w:rPr>
        <w:t>before</w:t>
      </w:r>
      <w:r>
        <w:rPr>
          <w:color w:val="231F20"/>
          <w:spacing w:val="-16"/>
        </w:rPr>
        <w:t> </w:t>
      </w:r>
      <w:r>
        <w:rPr>
          <w:color w:val="231F20"/>
        </w:rPr>
        <w:t>it’s</w:t>
      </w:r>
      <w:r>
        <w:rPr>
          <w:color w:val="231F20"/>
          <w:spacing w:val="-17"/>
        </w:rPr>
        <w:t> </w:t>
      </w:r>
      <w:r>
        <w:rPr>
          <w:color w:val="231F20"/>
        </w:rPr>
        <w:t>even</w:t>
      </w:r>
      <w:r>
        <w:rPr>
          <w:color w:val="231F20"/>
          <w:spacing w:val="-16"/>
        </w:rPr>
        <w:t> </w:t>
      </w:r>
      <w:r>
        <w:rPr>
          <w:color w:val="231F20"/>
        </w:rPr>
        <w:t>delivered.</w:t>
      </w:r>
      <w:r>
        <w:rPr>
          <w:color w:val="231F20"/>
          <w:spacing w:val="-16"/>
        </w:rPr>
        <w:t> </w:t>
      </w:r>
      <w:r>
        <w:rPr>
          <w:color w:val="231F20"/>
        </w:rPr>
        <w:t>Business</w:t>
      </w:r>
      <w:r>
        <w:rPr>
          <w:color w:val="231F20"/>
          <w:spacing w:val="-17"/>
        </w:rPr>
        <w:t> </w:t>
      </w:r>
      <w:r>
        <w:rPr>
          <w:color w:val="231F20"/>
        </w:rPr>
        <w:t>users</w:t>
      </w:r>
      <w:r>
        <w:rPr>
          <w:color w:val="231F20"/>
          <w:spacing w:val="-16"/>
        </w:rPr>
        <w:t> </w:t>
      </w:r>
      <w:r>
        <w:rPr>
          <w:color w:val="231F20"/>
        </w:rPr>
        <w:t>must</w:t>
      </w:r>
      <w:r>
        <w:rPr>
          <w:color w:val="231F20"/>
          <w:spacing w:val="-17"/>
        </w:rPr>
        <w:t> </w:t>
      </w:r>
      <w:r>
        <w:rPr>
          <w:color w:val="231F20"/>
        </w:rPr>
        <w:t>be </w:t>
      </w:r>
      <w:r>
        <w:rPr>
          <w:color w:val="231F20"/>
          <w:spacing w:val="-4"/>
        </w:rPr>
        <w:t>stakeholders</w:t>
      </w:r>
      <w:r>
        <w:rPr>
          <w:color w:val="231F20"/>
          <w:spacing w:val="-10"/>
        </w:rPr>
        <w:t> </w:t>
      </w:r>
      <w:r>
        <w:rPr>
          <w:color w:val="231F20"/>
          <w:spacing w:val="-4"/>
        </w:rPr>
        <w:t>from</w:t>
      </w:r>
      <w:r>
        <w:rPr>
          <w:color w:val="231F20"/>
          <w:spacing w:val="-10"/>
        </w:rPr>
        <w:t> </w:t>
      </w:r>
      <w:r>
        <w:rPr>
          <w:color w:val="231F20"/>
          <w:spacing w:val="-4"/>
        </w:rPr>
        <w:t>the</w:t>
      </w:r>
      <w:r>
        <w:rPr>
          <w:color w:val="231F20"/>
          <w:spacing w:val="-10"/>
        </w:rPr>
        <w:t> </w:t>
      </w:r>
      <w:r>
        <w:rPr>
          <w:color w:val="231F20"/>
          <w:spacing w:val="-4"/>
        </w:rPr>
        <w:t>inception</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CRM</w:t>
      </w:r>
      <w:r>
        <w:rPr>
          <w:color w:val="231F20"/>
          <w:spacing w:val="-10"/>
        </w:rPr>
        <w:t> </w:t>
      </w:r>
      <w:r>
        <w:rPr>
          <w:color w:val="231F20"/>
          <w:spacing w:val="-4"/>
        </w:rPr>
        <w:t>project,</w:t>
      </w:r>
      <w:r>
        <w:rPr>
          <w:color w:val="231F20"/>
          <w:spacing w:val="-10"/>
        </w:rPr>
        <w:t> </w:t>
      </w:r>
      <w:r>
        <w:rPr>
          <w:color w:val="231F20"/>
          <w:spacing w:val="-4"/>
        </w:rPr>
        <w:t>from</w:t>
      </w:r>
      <w:r>
        <w:rPr>
          <w:color w:val="231F20"/>
          <w:spacing w:val="-10"/>
        </w:rPr>
        <w:t> </w:t>
      </w:r>
      <w:r>
        <w:rPr>
          <w:color w:val="231F20"/>
          <w:spacing w:val="-4"/>
        </w:rPr>
        <w:t>planning</w:t>
      </w:r>
      <w:r>
        <w:rPr>
          <w:color w:val="231F20"/>
          <w:spacing w:val="-10"/>
        </w:rPr>
        <w:t> </w:t>
      </w:r>
      <w:r>
        <w:rPr>
          <w:color w:val="231F20"/>
          <w:spacing w:val="-4"/>
        </w:rPr>
        <w:t>through</w:t>
      </w:r>
      <w:r>
        <w:rPr>
          <w:color w:val="231F20"/>
          <w:spacing w:val="-10"/>
        </w:rPr>
        <w:t> </w:t>
      </w:r>
      <w:r>
        <w:rPr>
          <w:color w:val="231F20"/>
          <w:spacing w:val="-4"/>
        </w:rPr>
        <w:t>development </w:t>
      </w:r>
      <w:r>
        <w:rPr>
          <w:color w:val="231F20"/>
          <w:w w:val="90"/>
        </w:rPr>
        <w:t>and through to deployment. Anything else risks alienating potential end users, an irrevocable </w:t>
      </w:r>
      <w:r>
        <w:rPr>
          <w:color w:val="231F20"/>
          <w:spacing w:val="-2"/>
        </w:rPr>
        <w:t>situation.</w:t>
      </w:r>
    </w:p>
    <w:p>
      <w:pPr>
        <w:pStyle w:val="BodyText"/>
        <w:spacing w:before="35"/>
      </w:pPr>
    </w:p>
    <w:p>
      <w:pPr>
        <w:pStyle w:val="BodyText"/>
        <w:ind w:left="425"/>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3</w:t>
      </w:r>
    </w:p>
    <w:p>
      <w:pPr>
        <w:pStyle w:val="BodyText"/>
        <w:spacing w:before="82"/>
      </w:pPr>
    </w:p>
    <w:p>
      <w:pPr>
        <w:pStyle w:val="BodyText"/>
        <w:spacing w:line="271" w:lineRule="auto"/>
        <w:ind w:left="425" w:right="418" w:firstLine="720"/>
        <w:jc w:val="both"/>
      </w:pPr>
      <w:r>
        <w:rPr>
          <w:color w:val="231F20"/>
        </w:rPr>
        <w:t>Failure</w:t>
      </w:r>
      <w:r>
        <w:rPr>
          <w:color w:val="231F20"/>
          <w:spacing w:val="-15"/>
        </w:rPr>
        <w:t> </w:t>
      </w:r>
      <w:r>
        <w:rPr>
          <w:color w:val="231F20"/>
        </w:rPr>
        <w:t>to</w:t>
      </w:r>
      <w:r>
        <w:rPr>
          <w:color w:val="231F20"/>
          <w:spacing w:val="-15"/>
        </w:rPr>
        <w:t> </w:t>
      </w:r>
      <w:r>
        <w:rPr>
          <w:color w:val="231F20"/>
        </w:rPr>
        <w:t>define</w:t>
      </w:r>
      <w:r>
        <w:rPr>
          <w:color w:val="231F20"/>
          <w:spacing w:val="-15"/>
        </w:rPr>
        <w:t> </w:t>
      </w:r>
      <w:r>
        <w:rPr>
          <w:color w:val="231F20"/>
        </w:rPr>
        <w:t>success.</w:t>
      </w:r>
      <w:r>
        <w:rPr>
          <w:color w:val="231F20"/>
          <w:spacing w:val="-15"/>
        </w:rPr>
        <w:t> </w:t>
      </w:r>
      <w:r>
        <w:rPr>
          <w:color w:val="231F20"/>
        </w:rPr>
        <w:t>What</w:t>
      </w:r>
      <w:r>
        <w:rPr>
          <w:color w:val="231F20"/>
          <w:spacing w:val="-15"/>
        </w:rPr>
        <w:t> </w:t>
      </w:r>
      <w:r>
        <w:rPr>
          <w:color w:val="231F20"/>
        </w:rPr>
        <w:t>is</w:t>
      </w:r>
      <w:r>
        <w:rPr>
          <w:color w:val="231F20"/>
          <w:spacing w:val="-15"/>
        </w:rPr>
        <w:t> </w:t>
      </w:r>
      <w:r>
        <w:rPr>
          <w:color w:val="231F20"/>
        </w:rPr>
        <w:t>CRM</w:t>
      </w:r>
      <w:r>
        <w:rPr>
          <w:color w:val="231F20"/>
          <w:spacing w:val="-15"/>
        </w:rPr>
        <w:t> </w:t>
      </w:r>
      <w:r>
        <w:rPr>
          <w:color w:val="231F20"/>
        </w:rPr>
        <w:t>success</w:t>
      </w:r>
      <w:r>
        <w:rPr>
          <w:color w:val="231F20"/>
          <w:spacing w:val="-15"/>
        </w:rPr>
        <w:t> </w:t>
      </w:r>
      <w:r>
        <w:rPr>
          <w:color w:val="231F20"/>
        </w:rPr>
        <w:t>and</w:t>
      </w:r>
      <w:r>
        <w:rPr>
          <w:color w:val="231F20"/>
          <w:spacing w:val="-15"/>
        </w:rPr>
        <w:t> </w:t>
      </w:r>
      <w:r>
        <w:rPr>
          <w:color w:val="231F20"/>
        </w:rPr>
        <w:t>how</w:t>
      </w:r>
      <w:r>
        <w:rPr>
          <w:color w:val="231F20"/>
          <w:spacing w:val="-15"/>
        </w:rPr>
        <w:t> </w:t>
      </w:r>
      <w:r>
        <w:rPr>
          <w:color w:val="231F20"/>
        </w:rPr>
        <w:t>do</w:t>
      </w:r>
      <w:r>
        <w:rPr>
          <w:color w:val="231F20"/>
          <w:spacing w:val="-15"/>
        </w:rPr>
        <w:t> </w:t>
      </w:r>
      <w:r>
        <w:rPr>
          <w:color w:val="231F20"/>
        </w:rPr>
        <w:t>we</w:t>
      </w:r>
      <w:r>
        <w:rPr>
          <w:color w:val="231F20"/>
          <w:spacing w:val="-15"/>
        </w:rPr>
        <w:t> </w:t>
      </w:r>
      <w:r>
        <w:rPr>
          <w:color w:val="231F20"/>
        </w:rPr>
        <w:t>know</w:t>
      </w:r>
      <w:r>
        <w:rPr>
          <w:color w:val="231F20"/>
          <w:spacing w:val="-15"/>
        </w:rPr>
        <w:t> </w:t>
      </w:r>
      <w:r>
        <w:rPr>
          <w:color w:val="231F20"/>
        </w:rPr>
        <w:t>when</w:t>
      </w:r>
      <w:r>
        <w:rPr>
          <w:color w:val="231F20"/>
          <w:spacing w:val="-15"/>
        </w:rPr>
        <w:t> </w:t>
      </w:r>
      <w:r>
        <w:rPr>
          <w:color w:val="231F20"/>
        </w:rPr>
        <w:t>we’ve </w:t>
      </w:r>
      <w:r>
        <w:rPr>
          <w:color w:val="231F20"/>
          <w:spacing w:val="-4"/>
        </w:rPr>
        <w:t>achieved</w:t>
      </w:r>
      <w:r>
        <w:rPr>
          <w:color w:val="231F20"/>
          <w:spacing w:val="-13"/>
        </w:rPr>
        <w:t> </w:t>
      </w:r>
      <w:r>
        <w:rPr>
          <w:color w:val="231F20"/>
          <w:spacing w:val="-4"/>
        </w:rPr>
        <w:t>it?</w:t>
      </w:r>
      <w:r>
        <w:rPr>
          <w:color w:val="231F20"/>
          <w:spacing w:val="-12"/>
        </w:rPr>
        <w:t> </w:t>
      </w:r>
      <w:r>
        <w:rPr>
          <w:color w:val="231F20"/>
          <w:spacing w:val="-4"/>
        </w:rPr>
        <w:t>Even</w:t>
      </w:r>
      <w:r>
        <w:rPr>
          <w:color w:val="231F20"/>
          <w:spacing w:val="-13"/>
        </w:rPr>
        <w:t> </w:t>
      </w:r>
      <w:r>
        <w:rPr>
          <w:color w:val="231F20"/>
          <w:spacing w:val="-4"/>
        </w:rPr>
        <w:t>CRM</w:t>
      </w:r>
      <w:r>
        <w:rPr>
          <w:color w:val="231F20"/>
          <w:spacing w:val="-12"/>
        </w:rPr>
        <w:t> </w:t>
      </w:r>
      <w:r>
        <w:rPr>
          <w:color w:val="231F20"/>
          <w:spacing w:val="-4"/>
        </w:rPr>
        <w:t>business</w:t>
      </w:r>
      <w:r>
        <w:rPr>
          <w:color w:val="231F20"/>
          <w:spacing w:val="-13"/>
        </w:rPr>
        <w:t> </w:t>
      </w:r>
      <w:r>
        <w:rPr>
          <w:color w:val="231F20"/>
          <w:spacing w:val="-4"/>
        </w:rPr>
        <w:t>sponsors</w:t>
      </w:r>
      <w:r>
        <w:rPr>
          <w:color w:val="231F20"/>
          <w:spacing w:val="-12"/>
        </w:rPr>
        <w:t> </w:t>
      </w:r>
      <w:r>
        <w:rPr>
          <w:color w:val="231F20"/>
          <w:spacing w:val="-4"/>
        </w:rPr>
        <w:t>who</w:t>
      </w:r>
      <w:r>
        <w:rPr>
          <w:color w:val="231F20"/>
          <w:spacing w:val="-13"/>
        </w:rPr>
        <w:t> </w:t>
      </w:r>
      <w:r>
        <w:rPr>
          <w:color w:val="231F20"/>
          <w:spacing w:val="-4"/>
        </w:rPr>
        <w:t>understand</w:t>
      </w:r>
      <w:r>
        <w:rPr>
          <w:color w:val="231F20"/>
          <w:spacing w:val="-12"/>
        </w:rPr>
        <w:t> </w:t>
      </w:r>
      <w:r>
        <w:rPr>
          <w:color w:val="231F20"/>
          <w:spacing w:val="-4"/>
        </w:rPr>
        <w:t>the</w:t>
      </w:r>
      <w:r>
        <w:rPr>
          <w:color w:val="231F20"/>
          <w:spacing w:val="-12"/>
        </w:rPr>
        <w:t> </w:t>
      </w:r>
      <w:r>
        <w:rPr>
          <w:color w:val="231F20"/>
          <w:spacing w:val="-4"/>
        </w:rPr>
        <w:t>differences</w:t>
      </w:r>
      <w:r>
        <w:rPr>
          <w:color w:val="231F20"/>
          <w:spacing w:val="-13"/>
        </w:rPr>
        <w:t> </w:t>
      </w:r>
      <w:r>
        <w:rPr>
          <w:color w:val="231F20"/>
          <w:spacing w:val="-4"/>
        </w:rPr>
        <w:t>between</w:t>
      </w:r>
      <w:r>
        <w:rPr>
          <w:color w:val="231F20"/>
          <w:spacing w:val="-12"/>
        </w:rPr>
        <w:t> </w:t>
      </w:r>
      <w:r>
        <w:rPr>
          <w:color w:val="231F20"/>
          <w:spacing w:val="-4"/>
        </w:rPr>
        <w:t>CRM’s </w:t>
      </w:r>
      <w:r>
        <w:rPr>
          <w:color w:val="231F20"/>
        </w:rPr>
        <w:t>various applications don’t differentiate between increased cross-selling and improved </w:t>
      </w:r>
      <w:r>
        <w:rPr>
          <w:color w:val="231F20"/>
          <w:spacing w:val="-2"/>
        </w:rPr>
        <w:t>profitability.</w:t>
      </w:r>
      <w:r>
        <w:rPr>
          <w:color w:val="231F20"/>
          <w:spacing w:val="-14"/>
        </w:rPr>
        <w:t> </w:t>
      </w:r>
      <w:r>
        <w:rPr>
          <w:color w:val="231F20"/>
          <w:spacing w:val="-2"/>
        </w:rPr>
        <w:t>Define</w:t>
      </w:r>
      <w:r>
        <w:rPr>
          <w:color w:val="231F20"/>
          <w:spacing w:val="-14"/>
        </w:rPr>
        <w:t> </w:t>
      </w:r>
      <w:r>
        <w:rPr>
          <w:color w:val="231F20"/>
          <w:spacing w:val="-2"/>
        </w:rPr>
        <w:t>discrete</w:t>
      </w:r>
      <w:r>
        <w:rPr>
          <w:color w:val="231F20"/>
          <w:spacing w:val="-14"/>
        </w:rPr>
        <w:t> </w:t>
      </w:r>
      <w:r>
        <w:rPr>
          <w:color w:val="231F20"/>
          <w:spacing w:val="-2"/>
        </w:rPr>
        <w:t>success</w:t>
      </w:r>
      <w:r>
        <w:rPr>
          <w:color w:val="231F20"/>
          <w:spacing w:val="-14"/>
        </w:rPr>
        <w:t> </w:t>
      </w:r>
      <w:r>
        <w:rPr>
          <w:color w:val="231F20"/>
          <w:spacing w:val="-2"/>
        </w:rPr>
        <w:t>metrics—they’ll</w:t>
      </w:r>
      <w:r>
        <w:rPr>
          <w:color w:val="231F20"/>
          <w:spacing w:val="-14"/>
        </w:rPr>
        <w:t> </w:t>
      </w:r>
      <w:r>
        <w:rPr>
          <w:color w:val="231F20"/>
          <w:spacing w:val="-2"/>
        </w:rPr>
        <w:t>be</w:t>
      </w:r>
      <w:r>
        <w:rPr>
          <w:color w:val="231F20"/>
          <w:spacing w:val="-14"/>
        </w:rPr>
        <w:t> </w:t>
      </w:r>
      <w:r>
        <w:rPr>
          <w:color w:val="231F20"/>
          <w:spacing w:val="-2"/>
        </w:rPr>
        <w:t>different</w:t>
      </w:r>
      <w:r>
        <w:rPr>
          <w:color w:val="231F20"/>
          <w:spacing w:val="-14"/>
        </w:rPr>
        <w:t> </w:t>
      </w:r>
      <w:r>
        <w:rPr>
          <w:color w:val="231F20"/>
          <w:spacing w:val="-2"/>
        </w:rPr>
        <w:t>for</w:t>
      </w:r>
      <w:r>
        <w:rPr>
          <w:color w:val="231F20"/>
          <w:spacing w:val="-14"/>
        </w:rPr>
        <w:t> </w:t>
      </w:r>
      <w:r>
        <w:rPr>
          <w:color w:val="231F20"/>
          <w:spacing w:val="-2"/>
        </w:rPr>
        <w:t>increasing</w:t>
      </w:r>
      <w:r>
        <w:rPr>
          <w:color w:val="231F20"/>
          <w:spacing w:val="-14"/>
        </w:rPr>
        <w:t> </w:t>
      </w:r>
      <w:r>
        <w:rPr>
          <w:color w:val="231F20"/>
          <w:spacing w:val="-2"/>
        </w:rPr>
        <w:t>customer </w:t>
      </w:r>
      <w:r>
        <w:rPr>
          <w:color w:val="231F20"/>
        </w:rPr>
        <w:t>profitability</w:t>
      </w:r>
      <w:r>
        <w:rPr>
          <w:color w:val="231F20"/>
          <w:spacing w:val="-17"/>
        </w:rPr>
        <w:t> </w:t>
      </w:r>
      <w:r>
        <w:rPr>
          <w:color w:val="231F20"/>
        </w:rPr>
        <w:t>than</w:t>
      </w:r>
      <w:r>
        <w:rPr>
          <w:color w:val="231F20"/>
          <w:spacing w:val="-16"/>
        </w:rPr>
        <w:t> </w:t>
      </w:r>
      <w:r>
        <w:rPr>
          <w:color w:val="231F20"/>
        </w:rPr>
        <w:t>for</w:t>
      </w:r>
      <w:r>
        <w:rPr>
          <w:color w:val="231F20"/>
          <w:spacing w:val="-17"/>
        </w:rPr>
        <w:t> </w:t>
      </w:r>
      <w:r>
        <w:rPr>
          <w:color w:val="231F20"/>
        </w:rPr>
        <w:t>improving</w:t>
      </w:r>
      <w:r>
        <w:rPr>
          <w:color w:val="231F20"/>
          <w:spacing w:val="-16"/>
        </w:rPr>
        <w:t> </w:t>
      </w:r>
      <w:r>
        <w:rPr>
          <w:color w:val="231F20"/>
        </w:rPr>
        <w:t>customer</w:t>
      </w:r>
      <w:r>
        <w:rPr>
          <w:color w:val="231F20"/>
          <w:spacing w:val="-17"/>
        </w:rPr>
        <w:t> </w:t>
      </w:r>
      <w:r>
        <w:rPr>
          <w:color w:val="231F20"/>
        </w:rPr>
        <w:t>satisfaction—and</w:t>
      </w:r>
      <w:r>
        <w:rPr>
          <w:color w:val="231F20"/>
          <w:spacing w:val="-16"/>
        </w:rPr>
        <w:t> </w:t>
      </w:r>
      <w:r>
        <w:rPr>
          <w:color w:val="231F20"/>
        </w:rPr>
        <w:t>then</w:t>
      </w:r>
      <w:r>
        <w:rPr>
          <w:color w:val="231F20"/>
          <w:spacing w:val="-17"/>
        </w:rPr>
        <w:t> </w:t>
      </w:r>
      <w:r>
        <w:rPr>
          <w:color w:val="231F20"/>
        </w:rPr>
        <w:t>measure</w:t>
      </w:r>
      <w:r>
        <w:rPr>
          <w:color w:val="231F20"/>
          <w:spacing w:val="-16"/>
        </w:rPr>
        <w:t> </w:t>
      </w:r>
      <w:r>
        <w:rPr>
          <w:color w:val="231F20"/>
        </w:rPr>
        <w:t>against</w:t>
      </w:r>
      <w:r>
        <w:rPr>
          <w:color w:val="231F20"/>
          <w:spacing w:val="-16"/>
        </w:rPr>
        <w:t> </w:t>
      </w:r>
      <w:r>
        <w:rPr>
          <w:color w:val="231F20"/>
        </w:rPr>
        <w:t>them. </w:t>
      </w:r>
      <w:r>
        <w:rPr>
          <w:color w:val="231F20"/>
          <w:spacing w:val="-2"/>
        </w:rPr>
        <w:t>If</w:t>
      </w:r>
      <w:r>
        <w:rPr>
          <w:color w:val="231F20"/>
          <w:spacing w:val="-13"/>
        </w:rPr>
        <w:t> </w:t>
      </w:r>
      <w:r>
        <w:rPr>
          <w:color w:val="231F20"/>
          <w:spacing w:val="-2"/>
        </w:rPr>
        <w:t>you</w:t>
      </w:r>
      <w:r>
        <w:rPr>
          <w:color w:val="231F20"/>
          <w:spacing w:val="-13"/>
        </w:rPr>
        <w:t> </w:t>
      </w:r>
      <w:r>
        <w:rPr>
          <w:color w:val="231F20"/>
          <w:spacing w:val="-2"/>
        </w:rPr>
        <w:t>don’t,</w:t>
      </w:r>
      <w:r>
        <w:rPr>
          <w:color w:val="231F20"/>
          <w:spacing w:val="-13"/>
        </w:rPr>
        <w:t> </w:t>
      </w:r>
      <w:r>
        <w:rPr>
          <w:color w:val="231F20"/>
          <w:spacing w:val="-2"/>
        </w:rPr>
        <w:t>there</w:t>
      </w:r>
      <w:r>
        <w:rPr>
          <w:color w:val="231F20"/>
          <w:spacing w:val="-13"/>
        </w:rPr>
        <w:t> </w:t>
      </w:r>
      <w:r>
        <w:rPr>
          <w:color w:val="231F20"/>
          <w:spacing w:val="-2"/>
        </w:rPr>
        <w:t>could</w:t>
      </w:r>
      <w:r>
        <w:rPr>
          <w:color w:val="231F20"/>
          <w:spacing w:val="-13"/>
        </w:rPr>
        <w:t> </w:t>
      </w:r>
      <w:r>
        <w:rPr>
          <w:color w:val="231F20"/>
          <w:spacing w:val="-2"/>
        </w:rPr>
        <w:t>actually</w:t>
      </w:r>
      <w:r>
        <w:rPr>
          <w:color w:val="231F20"/>
          <w:spacing w:val="-13"/>
        </w:rPr>
        <w:t> </w:t>
      </w:r>
      <w:r>
        <w:rPr>
          <w:color w:val="231F20"/>
          <w:spacing w:val="-2"/>
        </w:rPr>
        <w:t>be</w:t>
      </w:r>
      <w:r>
        <w:rPr>
          <w:color w:val="231F20"/>
          <w:spacing w:val="-13"/>
        </w:rPr>
        <w:t> </w:t>
      </w:r>
      <w:r>
        <w:rPr>
          <w:color w:val="231F20"/>
          <w:spacing w:val="-2"/>
        </w:rPr>
        <w:t>business</w:t>
      </w:r>
      <w:r>
        <w:rPr>
          <w:color w:val="231F20"/>
          <w:spacing w:val="-13"/>
        </w:rPr>
        <w:t> </w:t>
      </w:r>
      <w:r>
        <w:rPr>
          <w:color w:val="231F20"/>
          <w:spacing w:val="-2"/>
        </w:rPr>
        <w:t>successes</w:t>
      </w:r>
      <w:r>
        <w:rPr>
          <w:color w:val="231F20"/>
          <w:spacing w:val="-13"/>
        </w:rPr>
        <w:t> </w:t>
      </w:r>
      <w:r>
        <w:rPr>
          <w:color w:val="231F20"/>
          <w:spacing w:val="-2"/>
        </w:rPr>
        <w:t>that</w:t>
      </w:r>
      <w:r>
        <w:rPr>
          <w:color w:val="231F20"/>
          <w:spacing w:val="-13"/>
        </w:rPr>
        <w:t> </w:t>
      </w:r>
      <w:r>
        <w:rPr>
          <w:color w:val="231F20"/>
          <w:spacing w:val="-2"/>
        </w:rPr>
        <w:t>aren’t</w:t>
      </w:r>
      <w:r>
        <w:rPr>
          <w:color w:val="231F20"/>
          <w:spacing w:val="-13"/>
        </w:rPr>
        <w:t> </w:t>
      </w:r>
      <w:r>
        <w:rPr>
          <w:color w:val="231F20"/>
          <w:spacing w:val="-2"/>
        </w:rPr>
        <w:t>rightfully</w:t>
      </w:r>
      <w:r>
        <w:rPr>
          <w:color w:val="231F20"/>
          <w:spacing w:val="-13"/>
        </w:rPr>
        <w:t> </w:t>
      </w:r>
      <w:r>
        <w:rPr>
          <w:color w:val="231F20"/>
          <w:spacing w:val="-2"/>
        </w:rPr>
        <w:t>attributed</w:t>
      </w:r>
      <w:r>
        <w:rPr>
          <w:color w:val="231F20"/>
          <w:spacing w:val="-13"/>
        </w:rPr>
        <w:t> </w:t>
      </w:r>
      <w:r>
        <w:rPr>
          <w:color w:val="231F20"/>
          <w:spacing w:val="-2"/>
        </w:rPr>
        <w:t>to </w:t>
      </w:r>
      <w:r>
        <w:rPr>
          <w:color w:val="231F20"/>
          <w:spacing w:val="-4"/>
        </w:rPr>
        <w:t>CRM.</w:t>
      </w:r>
    </w:p>
    <w:p>
      <w:pPr>
        <w:pStyle w:val="BodyText"/>
        <w:spacing w:before="36"/>
      </w:pPr>
    </w:p>
    <w:p>
      <w:pPr>
        <w:pStyle w:val="BodyText"/>
        <w:ind w:left="425"/>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4</w:t>
      </w:r>
    </w:p>
    <w:p>
      <w:pPr>
        <w:pStyle w:val="BodyText"/>
        <w:spacing w:before="81"/>
      </w:pPr>
    </w:p>
    <w:p>
      <w:pPr>
        <w:pStyle w:val="BodyText"/>
        <w:spacing w:line="271" w:lineRule="auto"/>
        <w:ind w:left="425" w:right="419" w:firstLine="720"/>
        <w:jc w:val="both"/>
      </w:pPr>
      <w:r>
        <w:rPr>
          <w:color w:val="231F20"/>
        </w:rPr>
        <w:t>Hasty ASP decisions. Companies haven’t yet sorted out the advantages and </w:t>
      </w:r>
      <w:r>
        <w:rPr>
          <w:color w:val="231F20"/>
          <w:spacing w:val="-4"/>
        </w:rPr>
        <w:t>disadvantages</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ASP</w:t>
      </w:r>
      <w:r>
        <w:rPr>
          <w:color w:val="231F20"/>
          <w:spacing w:val="-9"/>
        </w:rPr>
        <w:t> </w:t>
      </w:r>
      <w:r>
        <w:rPr>
          <w:color w:val="231F20"/>
          <w:spacing w:val="-4"/>
        </w:rPr>
        <w:t>model.</w:t>
      </w:r>
      <w:r>
        <w:rPr>
          <w:color w:val="231F20"/>
          <w:spacing w:val="-9"/>
        </w:rPr>
        <w:t> </w:t>
      </w:r>
      <w:r>
        <w:rPr>
          <w:color w:val="231F20"/>
          <w:spacing w:val="-4"/>
        </w:rPr>
        <w:t>Large</w:t>
      </w:r>
      <w:r>
        <w:rPr>
          <w:color w:val="231F20"/>
          <w:spacing w:val="-9"/>
        </w:rPr>
        <w:t> </w:t>
      </w:r>
      <w:r>
        <w:rPr>
          <w:color w:val="231F20"/>
          <w:spacing w:val="-4"/>
        </w:rPr>
        <w:t>companies</w:t>
      </w:r>
      <w:r>
        <w:rPr>
          <w:color w:val="231F20"/>
          <w:spacing w:val="-9"/>
        </w:rPr>
        <w:t> </w:t>
      </w:r>
      <w:r>
        <w:rPr>
          <w:color w:val="231F20"/>
          <w:spacing w:val="-4"/>
        </w:rPr>
        <w:t>assume</w:t>
      </w:r>
      <w:r>
        <w:rPr>
          <w:color w:val="231F20"/>
          <w:spacing w:val="-9"/>
        </w:rPr>
        <w:t> </w:t>
      </w:r>
      <w:r>
        <w:rPr>
          <w:color w:val="231F20"/>
          <w:spacing w:val="-4"/>
        </w:rPr>
        <w:t>ASPs</w:t>
      </w:r>
      <w:r>
        <w:rPr>
          <w:color w:val="231F20"/>
          <w:spacing w:val="-9"/>
        </w:rPr>
        <w:t> </w:t>
      </w:r>
      <w:r>
        <w:rPr>
          <w:color w:val="231F20"/>
          <w:spacing w:val="-4"/>
        </w:rPr>
        <w:t>serve</w:t>
      </w:r>
      <w:r>
        <w:rPr>
          <w:color w:val="231F20"/>
          <w:spacing w:val="-9"/>
        </w:rPr>
        <w:t> </w:t>
      </w:r>
      <w:r>
        <w:rPr>
          <w:color w:val="231F20"/>
          <w:spacing w:val="-4"/>
        </w:rPr>
        <w:t>only</w:t>
      </w:r>
      <w:r>
        <w:rPr>
          <w:color w:val="231F20"/>
          <w:spacing w:val="-9"/>
        </w:rPr>
        <w:t> </w:t>
      </w:r>
      <w:r>
        <w:rPr>
          <w:color w:val="231F20"/>
          <w:spacing w:val="-4"/>
        </w:rPr>
        <w:t>small</w:t>
      </w:r>
      <w:r>
        <w:rPr>
          <w:color w:val="231F20"/>
          <w:spacing w:val="-9"/>
        </w:rPr>
        <w:t> </w:t>
      </w:r>
      <w:r>
        <w:rPr>
          <w:color w:val="231F20"/>
          <w:spacing w:val="-4"/>
        </w:rPr>
        <w:t>markets and</w:t>
      </w:r>
      <w:r>
        <w:rPr>
          <w:color w:val="231F20"/>
          <w:spacing w:val="-5"/>
        </w:rPr>
        <w:t> </w:t>
      </w:r>
      <w:r>
        <w:rPr>
          <w:color w:val="231F20"/>
          <w:spacing w:val="-4"/>
        </w:rPr>
        <w:t>dot-coms</w:t>
      </w:r>
      <w:r>
        <w:rPr>
          <w:color w:val="231F20"/>
          <w:spacing w:val="-5"/>
        </w:rPr>
        <w:t> </w:t>
      </w:r>
      <w:r>
        <w:rPr>
          <w:color w:val="231F20"/>
          <w:spacing w:val="-4"/>
        </w:rPr>
        <w:t>that</w:t>
      </w:r>
      <w:r>
        <w:rPr>
          <w:color w:val="231F20"/>
          <w:spacing w:val="-5"/>
        </w:rPr>
        <w:t> </w:t>
      </w:r>
      <w:r>
        <w:rPr>
          <w:color w:val="231F20"/>
          <w:spacing w:val="-4"/>
        </w:rPr>
        <w:t>lack</w:t>
      </w:r>
      <w:r>
        <w:rPr>
          <w:color w:val="231F20"/>
          <w:spacing w:val="-5"/>
        </w:rPr>
        <w:t> </w:t>
      </w:r>
      <w:r>
        <w:rPr>
          <w:color w:val="231F20"/>
          <w:spacing w:val="-4"/>
        </w:rPr>
        <w:t>significant</w:t>
      </w:r>
      <w:r>
        <w:rPr>
          <w:color w:val="231F20"/>
          <w:spacing w:val="-5"/>
        </w:rPr>
        <w:t> </w:t>
      </w:r>
      <w:r>
        <w:rPr>
          <w:color w:val="231F20"/>
          <w:spacing w:val="-4"/>
        </w:rPr>
        <w:t>IT</w:t>
      </w:r>
      <w:r>
        <w:rPr>
          <w:color w:val="231F20"/>
          <w:spacing w:val="-5"/>
        </w:rPr>
        <w:t> </w:t>
      </w:r>
      <w:r>
        <w:rPr>
          <w:color w:val="231F20"/>
          <w:spacing w:val="-4"/>
        </w:rPr>
        <w:t>infrastructures.</w:t>
      </w:r>
      <w:r>
        <w:rPr>
          <w:color w:val="231F20"/>
          <w:spacing w:val="-5"/>
        </w:rPr>
        <w:t> </w:t>
      </w:r>
      <w:r>
        <w:rPr>
          <w:color w:val="231F20"/>
          <w:spacing w:val="-4"/>
        </w:rPr>
        <w:t>Small</w:t>
      </w:r>
      <w:r>
        <w:rPr>
          <w:color w:val="231F20"/>
          <w:spacing w:val="-5"/>
        </w:rPr>
        <w:t> </w:t>
      </w:r>
      <w:r>
        <w:rPr>
          <w:color w:val="231F20"/>
          <w:spacing w:val="-4"/>
        </w:rPr>
        <w:t>to</w:t>
      </w:r>
      <w:r>
        <w:rPr>
          <w:color w:val="231F20"/>
          <w:spacing w:val="-5"/>
        </w:rPr>
        <w:t> </w:t>
      </w:r>
      <w:r>
        <w:rPr>
          <w:color w:val="231F20"/>
          <w:spacing w:val="-4"/>
        </w:rPr>
        <w:t>mid-size</w:t>
      </w:r>
      <w:r>
        <w:rPr>
          <w:color w:val="231F20"/>
          <w:spacing w:val="-5"/>
        </w:rPr>
        <w:t> </w:t>
      </w:r>
      <w:r>
        <w:rPr>
          <w:color w:val="231F20"/>
          <w:spacing w:val="-4"/>
        </w:rPr>
        <w:t>firms</w:t>
      </w:r>
      <w:r>
        <w:rPr>
          <w:color w:val="231F20"/>
          <w:spacing w:val="-5"/>
        </w:rPr>
        <w:t> </w:t>
      </w:r>
      <w:r>
        <w:rPr>
          <w:color w:val="231F20"/>
          <w:spacing w:val="-4"/>
        </w:rPr>
        <w:t>assume</w:t>
      </w:r>
      <w:r>
        <w:rPr>
          <w:color w:val="231F20"/>
          <w:spacing w:val="-5"/>
        </w:rPr>
        <w:t> </w:t>
      </w:r>
      <w:r>
        <w:rPr>
          <w:color w:val="231F20"/>
          <w:spacing w:val="-4"/>
        </w:rPr>
        <w:t>ASPs </w:t>
      </w:r>
      <w:r>
        <w:rPr>
          <w:color w:val="231F20"/>
          <w:spacing w:val="-2"/>
        </w:rPr>
        <w:t>are</w:t>
      </w:r>
      <w:r>
        <w:rPr>
          <w:color w:val="231F20"/>
          <w:spacing w:val="-15"/>
        </w:rPr>
        <w:t> </w:t>
      </w:r>
      <w:r>
        <w:rPr>
          <w:color w:val="231F20"/>
          <w:spacing w:val="-2"/>
        </w:rPr>
        <w:t>too</w:t>
      </w:r>
      <w:r>
        <w:rPr>
          <w:color w:val="231F20"/>
          <w:spacing w:val="-14"/>
        </w:rPr>
        <w:t> </w:t>
      </w:r>
      <w:r>
        <w:rPr>
          <w:color w:val="231F20"/>
          <w:spacing w:val="-2"/>
        </w:rPr>
        <w:t>costly,</w:t>
      </w:r>
      <w:r>
        <w:rPr>
          <w:color w:val="231F20"/>
          <w:spacing w:val="-15"/>
        </w:rPr>
        <w:t> </w:t>
      </w:r>
      <w:r>
        <w:rPr>
          <w:color w:val="231F20"/>
          <w:spacing w:val="-2"/>
        </w:rPr>
        <w:t>despite</w:t>
      </w:r>
      <w:r>
        <w:rPr>
          <w:color w:val="231F20"/>
          <w:spacing w:val="-14"/>
        </w:rPr>
        <w:t> </w:t>
      </w:r>
      <w:r>
        <w:rPr>
          <w:color w:val="231F20"/>
          <w:spacing w:val="-2"/>
        </w:rPr>
        <w:t>potential</w:t>
      </w:r>
      <w:r>
        <w:rPr>
          <w:color w:val="231F20"/>
          <w:spacing w:val="-15"/>
        </w:rPr>
        <w:t> </w:t>
      </w:r>
      <w:r>
        <w:rPr>
          <w:color w:val="231F20"/>
          <w:spacing w:val="-2"/>
        </w:rPr>
        <w:t>cost</w:t>
      </w:r>
      <w:r>
        <w:rPr>
          <w:color w:val="231F20"/>
          <w:spacing w:val="-14"/>
        </w:rPr>
        <w:t> </w:t>
      </w:r>
      <w:r>
        <w:rPr>
          <w:color w:val="231F20"/>
          <w:spacing w:val="-2"/>
        </w:rPr>
        <w:t>savings.</w:t>
      </w:r>
      <w:r>
        <w:rPr>
          <w:color w:val="231F20"/>
          <w:spacing w:val="-15"/>
        </w:rPr>
        <w:t> </w:t>
      </w:r>
      <w:r>
        <w:rPr>
          <w:color w:val="231F20"/>
          <w:spacing w:val="-2"/>
        </w:rPr>
        <w:t>Many</w:t>
      </w:r>
      <w:r>
        <w:rPr>
          <w:color w:val="231F20"/>
          <w:spacing w:val="-14"/>
        </w:rPr>
        <w:t> </w:t>
      </w:r>
      <w:r>
        <w:rPr>
          <w:color w:val="231F20"/>
          <w:spacing w:val="-2"/>
        </w:rPr>
        <w:t>companies</w:t>
      </w:r>
      <w:r>
        <w:rPr>
          <w:color w:val="231F20"/>
          <w:spacing w:val="-14"/>
        </w:rPr>
        <w:t> </w:t>
      </w:r>
      <w:r>
        <w:rPr>
          <w:color w:val="231F20"/>
          <w:spacing w:val="-2"/>
        </w:rPr>
        <w:t>are</w:t>
      </w:r>
      <w:r>
        <w:rPr>
          <w:color w:val="231F20"/>
          <w:spacing w:val="-15"/>
        </w:rPr>
        <w:t> </w:t>
      </w:r>
      <w:r>
        <w:rPr>
          <w:color w:val="231F20"/>
          <w:spacing w:val="-2"/>
        </w:rPr>
        <w:t>even</w:t>
      </w:r>
      <w:r>
        <w:rPr>
          <w:color w:val="231F20"/>
          <w:spacing w:val="-14"/>
        </w:rPr>
        <w:t> </w:t>
      </w:r>
      <w:r>
        <w:rPr>
          <w:color w:val="231F20"/>
          <w:spacing w:val="-2"/>
        </w:rPr>
        <w:t>underestimating </w:t>
      </w:r>
      <w:r>
        <w:rPr>
          <w:color w:val="231F20"/>
          <w:w w:val="90"/>
        </w:rPr>
        <w:t>their</w:t>
      </w:r>
      <w:r>
        <w:rPr>
          <w:color w:val="231F20"/>
        </w:rPr>
        <w:t> </w:t>
      </w:r>
      <w:r>
        <w:rPr>
          <w:color w:val="231F20"/>
          <w:w w:val="90"/>
        </w:rPr>
        <w:t>in-house</w:t>
      </w:r>
      <w:r>
        <w:rPr>
          <w:color w:val="231F20"/>
        </w:rPr>
        <w:t> </w:t>
      </w:r>
      <w:r>
        <w:rPr>
          <w:color w:val="231F20"/>
          <w:w w:val="90"/>
        </w:rPr>
        <w:t>resources</w:t>
      </w:r>
      <w:r>
        <w:rPr>
          <w:color w:val="231F20"/>
        </w:rPr>
        <w:t> </w:t>
      </w:r>
      <w:r>
        <w:rPr>
          <w:color w:val="231F20"/>
          <w:w w:val="90"/>
        </w:rPr>
        <w:t>and</w:t>
      </w:r>
      <w:r>
        <w:rPr>
          <w:color w:val="231F20"/>
        </w:rPr>
        <w:t> </w:t>
      </w:r>
      <w:r>
        <w:rPr>
          <w:color w:val="231F20"/>
          <w:w w:val="90"/>
        </w:rPr>
        <w:t>skill</w:t>
      </w:r>
      <w:r>
        <w:rPr>
          <w:color w:val="231F20"/>
        </w:rPr>
        <w:t> </w:t>
      </w:r>
      <w:r>
        <w:rPr>
          <w:color w:val="231F20"/>
          <w:w w:val="90"/>
        </w:rPr>
        <w:t>sets</w:t>
      </w:r>
      <w:r>
        <w:rPr>
          <w:color w:val="231F20"/>
        </w:rPr>
        <w:t> </w:t>
      </w:r>
      <w:r>
        <w:rPr>
          <w:color w:val="231F20"/>
          <w:w w:val="90"/>
        </w:rPr>
        <w:t>and</w:t>
      </w:r>
      <w:r>
        <w:rPr>
          <w:color w:val="231F20"/>
        </w:rPr>
        <w:t> </w:t>
      </w:r>
      <w:r>
        <w:rPr>
          <w:color w:val="231F20"/>
          <w:w w:val="90"/>
        </w:rPr>
        <w:t>jumping</w:t>
      </w:r>
      <w:r>
        <w:rPr>
          <w:color w:val="231F20"/>
        </w:rPr>
        <w:t> </w:t>
      </w:r>
      <w:r>
        <w:rPr>
          <w:color w:val="231F20"/>
          <w:w w:val="90"/>
        </w:rPr>
        <w:t>blindly</w:t>
      </w:r>
      <w:r>
        <w:rPr>
          <w:color w:val="231F20"/>
        </w:rPr>
        <w:t> </w:t>
      </w:r>
      <w:r>
        <w:rPr>
          <w:color w:val="231F20"/>
          <w:w w:val="90"/>
        </w:rPr>
        <w:t>onto</w:t>
      </w:r>
      <w:r>
        <w:rPr>
          <w:color w:val="231F20"/>
        </w:rPr>
        <w:t> </w:t>
      </w:r>
      <w:r>
        <w:rPr>
          <w:color w:val="231F20"/>
          <w:w w:val="90"/>
        </w:rPr>
        <w:t>the</w:t>
      </w:r>
      <w:r>
        <w:rPr>
          <w:color w:val="231F20"/>
        </w:rPr>
        <w:t> </w:t>
      </w:r>
      <w:r>
        <w:rPr>
          <w:color w:val="231F20"/>
          <w:w w:val="90"/>
        </w:rPr>
        <w:t>ASP</w:t>
      </w:r>
      <w:r>
        <w:rPr>
          <w:color w:val="231F20"/>
        </w:rPr>
        <w:t> </w:t>
      </w:r>
      <w:r>
        <w:rPr>
          <w:color w:val="231F20"/>
          <w:w w:val="90"/>
        </w:rPr>
        <w:t>bandwagon.</w:t>
      </w:r>
      <w:r>
        <w:rPr>
          <w:color w:val="231F20"/>
        </w:rPr>
        <w:t> </w:t>
      </w:r>
      <w:r>
        <w:rPr>
          <w:color w:val="231F20"/>
          <w:w w:val="90"/>
        </w:rPr>
        <w:t>Don’t</w:t>
      </w:r>
      <w:r>
        <w:rPr>
          <w:color w:val="231F20"/>
          <w:spacing w:val="80"/>
          <w:w w:val="150"/>
        </w:rPr>
        <w:t> </w:t>
      </w:r>
      <w:r>
        <w:rPr>
          <w:color w:val="231F20"/>
          <w:w w:val="90"/>
        </w:rPr>
        <w:t>be one of them. Understand the pros and cons of the ASP model, and make a decision based </w:t>
      </w:r>
      <w:r>
        <w:rPr>
          <w:color w:val="231F20"/>
        </w:rPr>
        <w:t>on</w:t>
      </w:r>
      <w:r>
        <w:rPr>
          <w:color w:val="231F20"/>
          <w:spacing w:val="-17"/>
        </w:rPr>
        <w:t> </w:t>
      </w:r>
      <w:r>
        <w:rPr>
          <w:color w:val="231F20"/>
        </w:rPr>
        <w:t>your</w:t>
      </w:r>
      <w:r>
        <w:rPr>
          <w:color w:val="231F20"/>
          <w:spacing w:val="-16"/>
        </w:rPr>
        <w:t> </w:t>
      </w:r>
      <w:r>
        <w:rPr>
          <w:color w:val="231F20"/>
        </w:rPr>
        <w:t>business</w:t>
      </w:r>
      <w:r>
        <w:rPr>
          <w:color w:val="231F20"/>
          <w:spacing w:val="-17"/>
        </w:rPr>
        <w:t> </w:t>
      </w:r>
      <w:r>
        <w:rPr>
          <w:color w:val="231F20"/>
        </w:rPr>
        <w:t>and</w:t>
      </w:r>
      <w:r>
        <w:rPr>
          <w:color w:val="231F20"/>
          <w:spacing w:val="-16"/>
        </w:rPr>
        <w:t> </w:t>
      </w:r>
      <w:r>
        <w:rPr>
          <w:color w:val="231F20"/>
        </w:rPr>
        <w:t>functional</w:t>
      </w:r>
      <w:r>
        <w:rPr>
          <w:color w:val="231F20"/>
          <w:spacing w:val="-17"/>
        </w:rPr>
        <w:t> </w:t>
      </w:r>
      <w:r>
        <w:rPr>
          <w:color w:val="231F20"/>
        </w:rPr>
        <w:t>requirements.</w:t>
      </w:r>
    </w:p>
    <w:p>
      <w:pPr>
        <w:pStyle w:val="BodyText"/>
        <w:spacing w:before="36"/>
      </w:pPr>
    </w:p>
    <w:p>
      <w:pPr>
        <w:pStyle w:val="BodyText"/>
        <w:ind w:left="425"/>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5</w:t>
      </w:r>
    </w:p>
    <w:p>
      <w:pPr>
        <w:pStyle w:val="BodyText"/>
        <w:spacing w:before="81"/>
      </w:pPr>
    </w:p>
    <w:p>
      <w:pPr>
        <w:pStyle w:val="BodyText"/>
        <w:spacing w:line="271" w:lineRule="auto" w:before="1"/>
        <w:ind w:left="425" w:right="417" w:firstLine="720"/>
        <w:jc w:val="both"/>
      </w:pPr>
      <w:r>
        <w:rPr>
          <w:color w:val="231F20"/>
          <w:w w:val="90"/>
        </w:rPr>
        <w:t>Failure to improve business processes. The proverbial mistake of “paving the cowpath” </w:t>
      </w:r>
      <w:r>
        <w:rPr>
          <w:color w:val="231F20"/>
          <w:spacing w:val="-2"/>
        </w:rPr>
        <w:t>applies</w:t>
      </w:r>
      <w:r>
        <w:rPr>
          <w:color w:val="231F20"/>
          <w:spacing w:val="-11"/>
        </w:rPr>
        <w:t> </w:t>
      </w:r>
      <w:r>
        <w:rPr>
          <w:color w:val="231F20"/>
          <w:spacing w:val="-2"/>
        </w:rPr>
        <w:t>here:</w:t>
      </w:r>
      <w:r>
        <w:rPr>
          <w:color w:val="231F20"/>
          <w:spacing w:val="-11"/>
        </w:rPr>
        <w:t> </w:t>
      </w:r>
      <w:r>
        <w:rPr>
          <w:color w:val="231F20"/>
          <w:spacing w:val="-2"/>
        </w:rPr>
        <w:t>CRM</w:t>
      </w:r>
      <w:r>
        <w:rPr>
          <w:color w:val="231F20"/>
          <w:spacing w:val="-11"/>
        </w:rPr>
        <w:t> </w:t>
      </w:r>
      <w:r>
        <w:rPr>
          <w:color w:val="231F20"/>
          <w:spacing w:val="-2"/>
        </w:rPr>
        <w:t>should</w:t>
      </w:r>
      <w:r>
        <w:rPr>
          <w:color w:val="231F20"/>
          <w:spacing w:val="-11"/>
        </w:rPr>
        <w:t> </w:t>
      </w:r>
      <w:r>
        <w:rPr>
          <w:color w:val="231F20"/>
          <w:spacing w:val="-2"/>
        </w:rPr>
        <w:t>not</w:t>
      </w:r>
      <w:r>
        <w:rPr>
          <w:color w:val="231F20"/>
          <w:spacing w:val="-11"/>
        </w:rPr>
        <w:t> </w:t>
      </w:r>
      <w:r>
        <w:rPr>
          <w:color w:val="231F20"/>
          <w:spacing w:val="-2"/>
        </w:rPr>
        <w:t>simply</w:t>
      </w:r>
      <w:r>
        <w:rPr>
          <w:color w:val="231F20"/>
          <w:spacing w:val="-11"/>
        </w:rPr>
        <w:t> </w:t>
      </w:r>
      <w:r>
        <w:rPr>
          <w:color w:val="231F20"/>
          <w:spacing w:val="-2"/>
        </w:rPr>
        <w:t>overlay</w:t>
      </w:r>
      <w:r>
        <w:rPr>
          <w:color w:val="231F20"/>
          <w:spacing w:val="-11"/>
        </w:rPr>
        <w:t> </w:t>
      </w:r>
      <w:r>
        <w:rPr>
          <w:color w:val="231F20"/>
          <w:spacing w:val="-2"/>
        </w:rPr>
        <w:t>archaic</w:t>
      </w:r>
      <w:r>
        <w:rPr>
          <w:color w:val="231F20"/>
          <w:spacing w:val="-11"/>
        </w:rPr>
        <w:t> </w:t>
      </w:r>
      <w:r>
        <w:rPr>
          <w:color w:val="231F20"/>
          <w:spacing w:val="-2"/>
        </w:rPr>
        <w:t>corporate</w:t>
      </w:r>
      <w:r>
        <w:rPr>
          <w:color w:val="231F20"/>
          <w:spacing w:val="-11"/>
        </w:rPr>
        <w:t> </w:t>
      </w:r>
      <w:r>
        <w:rPr>
          <w:color w:val="231F20"/>
          <w:spacing w:val="-2"/>
        </w:rPr>
        <w:t>policies.</w:t>
      </w:r>
      <w:r>
        <w:rPr>
          <w:color w:val="231F20"/>
          <w:spacing w:val="-11"/>
        </w:rPr>
        <w:t> </w:t>
      </w:r>
      <w:r>
        <w:rPr>
          <w:color w:val="231F20"/>
          <w:spacing w:val="-2"/>
        </w:rPr>
        <w:t>It</w:t>
      </w:r>
      <w:r>
        <w:rPr>
          <w:color w:val="231F20"/>
          <w:spacing w:val="-11"/>
        </w:rPr>
        <w:t> </w:t>
      </w:r>
      <w:r>
        <w:rPr>
          <w:color w:val="231F20"/>
          <w:spacing w:val="-2"/>
        </w:rPr>
        <w:t>should</w:t>
      </w:r>
      <w:r>
        <w:rPr>
          <w:color w:val="231F20"/>
          <w:spacing w:val="-11"/>
        </w:rPr>
        <w:t> </w:t>
      </w:r>
      <w:r>
        <w:rPr>
          <w:color w:val="231F20"/>
          <w:spacing w:val="-2"/>
        </w:rPr>
        <w:t>instead </w:t>
      </w:r>
      <w:r>
        <w:rPr>
          <w:color w:val="231F20"/>
        </w:rPr>
        <w:t>formalize and automate nimble, customer-focused business processes. Be willing to </w:t>
      </w:r>
      <w:r>
        <w:rPr>
          <w:color w:val="231F20"/>
          <w:spacing w:val="-2"/>
        </w:rPr>
        <w:t>drastically</w:t>
      </w:r>
      <w:r>
        <w:rPr>
          <w:color w:val="231F20"/>
        </w:rPr>
        <w:t> </w:t>
      </w:r>
      <w:r>
        <w:rPr>
          <w:color w:val="231F20"/>
          <w:spacing w:val="-2"/>
        </w:rPr>
        <w:t>modify</w:t>
      </w:r>
      <w:r>
        <w:rPr>
          <w:color w:val="231F20"/>
        </w:rPr>
        <w:t> </w:t>
      </w:r>
      <w:r>
        <w:rPr>
          <w:color w:val="231F20"/>
          <w:spacing w:val="-2"/>
        </w:rPr>
        <w:t>and</w:t>
      </w:r>
      <w:r>
        <w:rPr>
          <w:color w:val="231F20"/>
        </w:rPr>
        <w:t> </w:t>
      </w:r>
      <w:r>
        <w:rPr>
          <w:color w:val="231F20"/>
          <w:spacing w:val="-2"/>
        </w:rPr>
        <w:t>continue</w:t>
      </w:r>
      <w:r>
        <w:rPr>
          <w:color w:val="231F20"/>
        </w:rPr>
        <w:t> </w:t>
      </w:r>
      <w:r>
        <w:rPr>
          <w:color w:val="231F20"/>
          <w:spacing w:val="-2"/>
        </w:rPr>
        <w:t>to</w:t>
      </w:r>
      <w:r>
        <w:rPr>
          <w:color w:val="231F20"/>
        </w:rPr>
        <w:t> </w:t>
      </w:r>
      <w:r>
        <w:rPr>
          <w:color w:val="231F20"/>
          <w:spacing w:val="-2"/>
        </w:rPr>
        <w:t>refine</w:t>
      </w:r>
      <w:r>
        <w:rPr>
          <w:color w:val="231F20"/>
        </w:rPr>
        <w:t> </w:t>
      </w:r>
      <w:r>
        <w:rPr>
          <w:color w:val="231F20"/>
          <w:spacing w:val="-2"/>
        </w:rPr>
        <w:t>your</w:t>
      </w:r>
      <w:r>
        <w:rPr>
          <w:color w:val="231F20"/>
        </w:rPr>
        <w:t> </w:t>
      </w:r>
      <w:r>
        <w:rPr>
          <w:color w:val="231F20"/>
          <w:spacing w:val="-2"/>
        </w:rPr>
        <w:t>business</w:t>
      </w:r>
      <w:r>
        <w:rPr>
          <w:color w:val="231F20"/>
        </w:rPr>
        <w:t> </w:t>
      </w:r>
      <w:r>
        <w:rPr>
          <w:color w:val="231F20"/>
          <w:spacing w:val="-2"/>
        </w:rPr>
        <w:t>processes,</w:t>
      </w:r>
      <w:r>
        <w:rPr>
          <w:color w:val="231F20"/>
        </w:rPr>
        <w:t> </w:t>
      </w:r>
      <w:r>
        <w:rPr>
          <w:color w:val="231F20"/>
          <w:spacing w:val="-2"/>
        </w:rPr>
        <w:t>and</w:t>
      </w:r>
      <w:r>
        <w:rPr>
          <w:color w:val="231F20"/>
        </w:rPr>
        <w:t> </w:t>
      </w:r>
      <w:r>
        <w:rPr>
          <w:color w:val="231F20"/>
          <w:spacing w:val="-2"/>
        </w:rPr>
        <w:t>make</w:t>
      </w:r>
      <w:r>
        <w:rPr>
          <w:color w:val="231F20"/>
        </w:rPr>
        <w:t> </w:t>
      </w:r>
      <w:r>
        <w:rPr>
          <w:color w:val="231F20"/>
          <w:spacing w:val="-2"/>
        </w:rPr>
        <w:t>sure</w:t>
      </w:r>
      <w:r>
        <w:rPr>
          <w:color w:val="231F20"/>
        </w:rPr>
        <w:t> </w:t>
      </w:r>
      <w:r>
        <w:rPr>
          <w:color w:val="231F20"/>
          <w:spacing w:val="-2"/>
        </w:rPr>
        <w:t>your</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spacing w:val="-2"/>
        </w:rPr>
        <w:t>CRM</w:t>
      </w:r>
      <w:r>
        <w:rPr>
          <w:color w:val="231F20"/>
          <w:spacing w:val="-15"/>
        </w:rPr>
        <w:t> </w:t>
      </w:r>
      <w:r>
        <w:rPr>
          <w:color w:val="231F20"/>
          <w:spacing w:val="-2"/>
        </w:rPr>
        <w:t>technology</w:t>
      </w:r>
      <w:r>
        <w:rPr>
          <w:color w:val="231F20"/>
          <w:spacing w:val="-14"/>
        </w:rPr>
        <w:t> </w:t>
      </w:r>
      <w:r>
        <w:rPr>
          <w:color w:val="231F20"/>
          <w:spacing w:val="-2"/>
        </w:rPr>
        <w:t>incorporates</w:t>
      </w:r>
      <w:r>
        <w:rPr>
          <w:color w:val="231F20"/>
          <w:spacing w:val="-15"/>
        </w:rPr>
        <w:t> </w:t>
      </w:r>
      <w:r>
        <w:rPr>
          <w:color w:val="231F20"/>
          <w:spacing w:val="-2"/>
        </w:rPr>
        <w:t>these</w:t>
      </w:r>
      <w:r>
        <w:rPr>
          <w:color w:val="231F20"/>
          <w:spacing w:val="-14"/>
        </w:rPr>
        <w:t> </w:t>
      </w:r>
      <w:r>
        <w:rPr>
          <w:color w:val="231F20"/>
          <w:spacing w:val="-2"/>
        </w:rPr>
        <w:t>process</w:t>
      </w:r>
      <w:r>
        <w:rPr>
          <w:color w:val="231F20"/>
          <w:spacing w:val="-15"/>
        </w:rPr>
        <w:t> </w:t>
      </w:r>
      <w:r>
        <w:rPr>
          <w:color w:val="231F20"/>
          <w:spacing w:val="-2"/>
        </w:rPr>
        <w:t>modifications.</w:t>
      </w:r>
      <w:r>
        <w:rPr>
          <w:color w:val="231F20"/>
          <w:spacing w:val="-14"/>
        </w:rPr>
        <w:t> </w:t>
      </w:r>
      <w:r>
        <w:rPr>
          <w:color w:val="231F20"/>
          <w:spacing w:val="-2"/>
        </w:rPr>
        <w:t>And</w:t>
      </w:r>
      <w:r>
        <w:rPr>
          <w:color w:val="231F20"/>
          <w:spacing w:val="-15"/>
        </w:rPr>
        <w:t> </w:t>
      </w:r>
      <w:r>
        <w:rPr>
          <w:color w:val="231F20"/>
          <w:spacing w:val="-2"/>
        </w:rPr>
        <w:t>don’t</w:t>
      </w:r>
      <w:r>
        <w:rPr>
          <w:color w:val="231F20"/>
          <w:spacing w:val="-14"/>
        </w:rPr>
        <w:t> </w:t>
      </w:r>
      <w:r>
        <w:rPr>
          <w:color w:val="231F20"/>
          <w:spacing w:val="-2"/>
        </w:rPr>
        <w:t>fall</w:t>
      </w:r>
      <w:r>
        <w:rPr>
          <w:color w:val="231F20"/>
          <w:spacing w:val="-14"/>
        </w:rPr>
        <w:t> </w:t>
      </w:r>
      <w:r>
        <w:rPr>
          <w:color w:val="231F20"/>
          <w:spacing w:val="-2"/>
        </w:rPr>
        <w:t>into</w:t>
      </w:r>
      <w:r>
        <w:rPr>
          <w:color w:val="231F20"/>
          <w:spacing w:val="-15"/>
        </w:rPr>
        <w:t> </w:t>
      </w:r>
      <w:r>
        <w:rPr>
          <w:color w:val="231F20"/>
          <w:spacing w:val="-2"/>
        </w:rPr>
        <w:t>the</w:t>
      </w:r>
      <w:r>
        <w:rPr>
          <w:color w:val="231F20"/>
          <w:spacing w:val="-14"/>
        </w:rPr>
        <w:t> </w:t>
      </w:r>
      <w:r>
        <w:rPr>
          <w:color w:val="231F20"/>
          <w:spacing w:val="-2"/>
        </w:rPr>
        <w:t>trap</w:t>
      </w:r>
      <w:r>
        <w:rPr>
          <w:color w:val="231F20"/>
          <w:spacing w:val="-15"/>
        </w:rPr>
        <w:t> </w:t>
      </w:r>
      <w:r>
        <w:rPr>
          <w:color w:val="231F20"/>
          <w:spacing w:val="-2"/>
        </w:rPr>
        <w:t>of </w:t>
      </w:r>
      <w:r>
        <w:rPr>
          <w:color w:val="231F20"/>
          <w:w w:val="90"/>
        </w:rPr>
        <w:t>hoping your new CRM tool will do this work for you. Processes should be defined from the </w:t>
      </w:r>
      <w:r>
        <w:rPr>
          <w:color w:val="231F20"/>
          <w:spacing w:val="-4"/>
        </w:rPr>
        <w:t>customer’s perspective, not the technology’s.</w:t>
      </w:r>
    </w:p>
    <w:p>
      <w:pPr>
        <w:pStyle w:val="BodyText"/>
        <w:spacing w:before="38"/>
      </w:pPr>
    </w:p>
    <w:p>
      <w:pPr>
        <w:pStyle w:val="BodyText"/>
        <w:ind w:left="425"/>
        <w:jc w:val="both"/>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6</w:t>
      </w:r>
    </w:p>
    <w:p>
      <w:pPr>
        <w:pStyle w:val="BodyText"/>
        <w:spacing w:before="82"/>
      </w:pPr>
    </w:p>
    <w:p>
      <w:pPr>
        <w:pStyle w:val="BodyText"/>
        <w:spacing w:line="271" w:lineRule="auto"/>
        <w:ind w:left="425" w:right="419" w:firstLine="720"/>
        <w:jc w:val="both"/>
      </w:pPr>
      <w:r>
        <w:rPr>
          <w:color w:val="231F20"/>
          <w:w w:val="90"/>
        </w:rPr>
        <w:t>Lack of data integration. Chapter 6 painted the picture of stovepipe CRM systems and the danger they can lead to if allowed to perpetuate. Effective customer-focused decision- </w:t>
      </w:r>
      <w:r>
        <w:rPr>
          <w:color w:val="231F20"/>
          <w:spacing w:val="-4"/>
        </w:rPr>
        <w:t>making</w:t>
      </w:r>
      <w:r>
        <w:rPr>
          <w:color w:val="231F20"/>
          <w:spacing w:val="-5"/>
        </w:rPr>
        <w:t> </w:t>
      </w:r>
      <w:r>
        <w:rPr>
          <w:color w:val="231F20"/>
          <w:spacing w:val="-4"/>
        </w:rPr>
        <w:t>means</w:t>
      </w:r>
      <w:r>
        <w:rPr>
          <w:color w:val="231F20"/>
          <w:spacing w:val="-5"/>
        </w:rPr>
        <w:t> </w:t>
      </w:r>
      <w:r>
        <w:rPr>
          <w:color w:val="231F20"/>
          <w:spacing w:val="-4"/>
        </w:rPr>
        <w:t>understanding</w:t>
      </w:r>
      <w:r>
        <w:rPr>
          <w:color w:val="231F20"/>
          <w:spacing w:val="-5"/>
        </w:rPr>
        <w:t> </w:t>
      </w:r>
      <w:r>
        <w:rPr>
          <w:color w:val="231F20"/>
          <w:spacing w:val="-4"/>
        </w:rPr>
        <w:t>each</w:t>
      </w:r>
      <w:r>
        <w:rPr>
          <w:color w:val="231F20"/>
          <w:spacing w:val="-5"/>
        </w:rPr>
        <w:t> </w:t>
      </w:r>
      <w:r>
        <w:rPr>
          <w:color w:val="231F20"/>
          <w:spacing w:val="-4"/>
        </w:rPr>
        <w:t>customer</w:t>
      </w:r>
      <w:r>
        <w:rPr>
          <w:color w:val="231F20"/>
          <w:spacing w:val="-5"/>
        </w:rPr>
        <w:t> </w:t>
      </w:r>
      <w:r>
        <w:rPr>
          <w:color w:val="231F20"/>
          <w:spacing w:val="-4"/>
        </w:rPr>
        <w:t>across</w:t>
      </w:r>
      <w:r>
        <w:rPr>
          <w:color w:val="231F20"/>
          <w:spacing w:val="-5"/>
        </w:rPr>
        <w:t> </w:t>
      </w:r>
      <w:r>
        <w:rPr>
          <w:color w:val="231F20"/>
          <w:spacing w:val="-4"/>
        </w:rPr>
        <w:t>her</w:t>
      </w:r>
      <w:r>
        <w:rPr>
          <w:color w:val="231F20"/>
          <w:spacing w:val="-5"/>
        </w:rPr>
        <w:t> </w:t>
      </w:r>
      <w:r>
        <w:rPr>
          <w:color w:val="231F20"/>
          <w:spacing w:val="-4"/>
        </w:rPr>
        <w:t>various</w:t>
      </w:r>
      <w:r>
        <w:rPr>
          <w:color w:val="231F20"/>
          <w:spacing w:val="-5"/>
        </w:rPr>
        <w:t> </w:t>
      </w:r>
      <w:r>
        <w:rPr>
          <w:color w:val="231F20"/>
          <w:spacing w:val="-4"/>
        </w:rPr>
        <w:t>touchpoints</w:t>
      </w:r>
      <w:r>
        <w:rPr>
          <w:color w:val="231F20"/>
          <w:spacing w:val="-5"/>
        </w:rPr>
        <w:t> </w:t>
      </w:r>
      <w:r>
        <w:rPr>
          <w:color w:val="231F20"/>
          <w:spacing w:val="-4"/>
        </w:rPr>
        <w:t>and</w:t>
      </w:r>
      <w:r>
        <w:rPr>
          <w:color w:val="231F20"/>
          <w:spacing w:val="-5"/>
        </w:rPr>
        <w:t> </w:t>
      </w:r>
      <w:r>
        <w:rPr>
          <w:color w:val="231F20"/>
          <w:spacing w:val="-4"/>
        </w:rPr>
        <w:t>beyond </w:t>
      </w:r>
      <w:r>
        <w:rPr>
          <w:color w:val="231F20"/>
        </w:rPr>
        <w:t>your</w:t>
      </w:r>
      <w:r>
        <w:rPr>
          <w:color w:val="231F20"/>
          <w:spacing w:val="-17"/>
        </w:rPr>
        <w:t> </w:t>
      </w:r>
      <w:r>
        <w:rPr>
          <w:color w:val="231F20"/>
        </w:rPr>
        <w:t>immediate</w:t>
      </w:r>
      <w:r>
        <w:rPr>
          <w:color w:val="231F20"/>
          <w:spacing w:val="-16"/>
        </w:rPr>
        <w:t> </w:t>
      </w:r>
      <w:r>
        <w:rPr>
          <w:color w:val="231F20"/>
        </w:rPr>
        <w:t>knowledge</w:t>
      </w:r>
      <w:r>
        <w:rPr>
          <w:color w:val="231F20"/>
          <w:spacing w:val="-17"/>
        </w:rPr>
        <w:t> </w:t>
      </w:r>
      <w:r>
        <w:rPr>
          <w:color w:val="231F20"/>
        </w:rPr>
        <w:t>of</w:t>
      </w:r>
      <w:r>
        <w:rPr>
          <w:color w:val="231F20"/>
          <w:spacing w:val="-16"/>
        </w:rPr>
        <w:t> </w:t>
      </w:r>
      <w:r>
        <w:rPr>
          <w:color w:val="231F20"/>
        </w:rPr>
        <w:t>her</w:t>
      </w:r>
      <w:r>
        <w:rPr>
          <w:color w:val="231F20"/>
          <w:spacing w:val="-17"/>
        </w:rPr>
        <w:t> </w:t>
      </w:r>
      <w:r>
        <w:rPr>
          <w:color w:val="231F20"/>
        </w:rPr>
        <w:t>age,</w:t>
      </w:r>
      <w:r>
        <w:rPr>
          <w:color w:val="231F20"/>
          <w:spacing w:val="-16"/>
        </w:rPr>
        <w:t> </w:t>
      </w:r>
      <w:r>
        <w:rPr>
          <w:color w:val="231F20"/>
        </w:rPr>
        <w:t>income,</w:t>
      </w:r>
      <w:r>
        <w:rPr>
          <w:color w:val="231F20"/>
          <w:spacing w:val="-17"/>
        </w:rPr>
        <w:t> </w:t>
      </w:r>
      <w:r>
        <w:rPr>
          <w:color w:val="231F20"/>
        </w:rPr>
        <w:t>preferred</w:t>
      </w:r>
      <w:r>
        <w:rPr>
          <w:color w:val="231F20"/>
          <w:spacing w:val="-16"/>
        </w:rPr>
        <w:t> </w:t>
      </w:r>
      <w:r>
        <w:rPr>
          <w:color w:val="231F20"/>
        </w:rPr>
        <w:t>channel,</w:t>
      </w:r>
      <w:r>
        <w:rPr>
          <w:color w:val="231F20"/>
          <w:spacing w:val="-16"/>
        </w:rPr>
        <w:t> </w:t>
      </w:r>
      <w:r>
        <w:rPr>
          <w:color w:val="231F20"/>
        </w:rPr>
        <w:t>or</w:t>
      </w:r>
      <w:r>
        <w:rPr>
          <w:color w:val="231F20"/>
          <w:spacing w:val="-17"/>
        </w:rPr>
        <w:t> </w:t>
      </w:r>
      <w:r>
        <w:rPr>
          <w:color w:val="231F20"/>
        </w:rPr>
        <w:t>sales</w:t>
      </w:r>
      <w:r>
        <w:rPr>
          <w:color w:val="231F20"/>
          <w:spacing w:val="-16"/>
        </w:rPr>
        <w:t> </w:t>
      </w:r>
      <w:r>
        <w:rPr>
          <w:color w:val="231F20"/>
        </w:rPr>
        <w:t>territory.</w:t>
      </w:r>
      <w:r>
        <w:rPr>
          <w:color w:val="231F20"/>
          <w:spacing w:val="-17"/>
        </w:rPr>
        <w:t> </w:t>
      </w:r>
      <w:r>
        <w:rPr>
          <w:color w:val="231F20"/>
        </w:rPr>
        <w:t>The difficult</w:t>
      </w:r>
      <w:r>
        <w:rPr>
          <w:color w:val="231F20"/>
          <w:spacing w:val="-15"/>
        </w:rPr>
        <w:t> </w:t>
      </w:r>
      <w:r>
        <w:rPr>
          <w:color w:val="231F20"/>
        </w:rPr>
        <w:t>truth</w:t>
      </w:r>
      <w:r>
        <w:rPr>
          <w:color w:val="231F20"/>
          <w:spacing w:val="-15"/>
        </w:rPr>
        <w:t> </w:t>
      </w:r>
      <w:r>
        <w:rPr>
          <w:color w:val="231F20"/>
        </w:rPr>
        <w:t>is</w:t>
      </w:r>
      <w:r>
        <w:rPr>
          <w:color w:val="231F20"/>
          <w:spacing w:val="-15"/>
        </w:rPr>
        <w:t> </w:t>
      </w:r>
      <w:r>
        <w:rPr>
          <w:color w:val="231F20"/>
        </w:rPr>
        <w:t>that</w:t>
      </w:r>
      <w:r>
        <w:rPr>
          <w:color w:val="231F20"/>
          <w:spacing w:val="-15"/>
        </w:rPr>
        <w:t> </w:t>
      </w:r>
      <w:r>
        <w:rPr>
          <w:color w:val="231F20"/>
        </w:rPr>
        <w:t>customer</w:t>
      </w:r>
      <w:r>
        <w:rPr>
          <w:color w:val="231F20"/>
          <w:spacing w:val="-15"/>
        </w:rPr>
        <w:t> </w:t>
      </w:r>
      <w:r>
        <w:rPr>
          <w:color w:val="231F20"/>
        </w:rPr>
        <w:t>data</w:t>
      </w:r>
      <w:r>
        <w:rPr>
          <w:color w:val="231F20"/>
          <w:spacing w:val="-15"/>
        </w:rPr>
        <w:t> </w:t>
      </w:r>
      <w:r>
        <w:rPr>
          <w:color w:val="231F20"/>
        </w:rPr>
        <w:t>exists</w:t>
      </w:r>
      <w:r>
        <w:rPr>
          <w:color w:val="231F20"/>
          <w:spacing w:val="-15"/>
        </w:rPr>
        <w:t> </w:t>
      </w:r>
      <w:r>
        <w:rPr>
          <w:color w:val="231F20"/>
        </w:rPr>
        <w:t>in</w:t>
      </w:r>
      <w:r>
        <w:rPr>
          <w:color w:val="231F20"/>
          <w:spacing w:val="-15"/>
        </w:rPr>
        <w:t> </w:t>
      </w:r>
      <w:r>
        <w:rPr>
          <w:color w:val="231F20"/>
        </w:rPr>
        <w:t>multiple</w:t>
      </w:r>
      <w:r>
        <w:rPr>
          <w:color w:val="231F20"/>
          <w:spacing w:val="-15"/>
        </w:rPr>
        <w:t> </w:t>
      </w:r>
      <w:r>
        <w:rPr>
          <w:color w:val="231F20"/>
        </w:rPr>
        <w:t>systems</w:t>
      </w:r>
      <w:r>
        <w:rPr>
          <w:color w:val="231F20"/>
          <w:spacing w:val="-15"/>
        </w:rPr>
        <w:t> </w:t>
      </w:r>
      <w:r>
        <w:rPr>
          <w:color w:val="231F20"/>
        </w:rPr>
        <w:t>on</w:t>
      </w:r>
      <w:r>
        <w:rPr>
          <w:color w:val="231F20"/>
          <w:spacing w:val="-15"/>
        </w:rPr>
        <w:t> </w:t>
      </w:r>
      <w:r>
        <w:rPr>
          <w:color w:val="231F20"/>
        </w:rPr>
        <w:t>a</w:t>
      </w:r>
      <w:r>
        <w:rPr>
          <w:color w:val="231F20"/>
          <w:spacing w:val="-15"/>
        </w:rPr>
        <w:t> </w:t>
      </w:r>
      <w:r>
        <w:rPr>
          <w:color w:val="231F20"/>
        </w:rPr>
        <w:t>variety</w:t>
      </w:r>
      <w:r>
        <w:rPr>
          <w:color w:val="231F20"/>
          <w:spacing w:val="-15"/>
        </w:rPr>
        <w:t> </w:t>
      </w:r>
      <w:r>
        <w:rPr>
          <w:color w:val="231F20"/>
        </w:rPr>
        <w:t>of</w:t>
      </w:r>
      <w:r>
        <w:rPr>
          <w:color w:val="231F20"/>
          <w:spacing w:val="-15"/>
        </w:rPr>
        <w:t> </w:t>
      </w:r>
      <w:r>
        <w:rPr>
          <w:color w:val="231F20"/>
        </w:rPr>
        <w:t>technology </w:t>
      </w:r>
      <w:r>
        <w:rPr>
          <w:color w:val="231F20"/>
          <w:spacing w:val="-4"/>
        </w:rPr>
        <w:t>platforms</w:t>
      </w:r>
      <w:r>
        <w:rPr>
          <w:color w:val="231F20"/>
          <w:spacing w:val="-7"/>
        </w:rPr>
        <w:t> </w:t>
      </w:r>
      <w:r>
        <w:rPr>
          <w:color w:val="231F20"/>
          <w:spacing w:val="-4"/>
        </w:rPr>
        <w:t>across</w:t>
      </w:r>
      <w:r>
        <w:rPr>
          <w:color w:val="231F20"/>
          <w:spacing w:val="-7"/>
        </w:rPr>
        <w:t> </w:t>
      </w:r>
      <w:r>
        <w:rPr>
          <w:color w:val="231F20"/>
          <w:spacing w:val="-4"/>
        </w:rPr>
        <w:t>your</w:t>
      </w:r>
      <w:r>
        <w:rPr>
          <w:color w:val="231F20"/>
          <w:spacing w:val="-7"/>
        </w:rPr>
        <w:t> </w:t>
      </w:r>
      <w:r>
        <w:rPr>
          <w:color w:val="231F20"/>
          <w:spacing w:val="-4"/>
        </w:rPr>
        <w:t>company.</w:t>
      </w:r>
      <w:r>
        <w:rPr>
          <w:color w:val="231F20"/>
          <w:spacing w:val="-7"/>
        </w:rPr>
        <w:t> </w:t>
      </w:r>
      <w:r>
        <w:rPr>
          <w:color w:val="231F20"/>
          <w:spacing w:val="-4"/>
        </w:rPr>
        <w:t>Finding,</w:t>
      </w:r>
      <w:r>
        <w:rPr>
          <w:color w:val="231F20"/>
          <w:spacing w:val="-7"/>
        </w:rPr>
        <w:t> </w:t>
      </w:r>
      <w:r>
        <w:rPr>
          <w:color w:val="231F20"/>
          <w:spacing w:val="-4"/>
        </w:rPr>
        <w:t>gathering,</w:t>
      </w:r>
      <w:r>
        <w:rPr>
          <w:color w:val="231F20"/>
          <w:spacing w:val="-7"/>
        </w:rPr>
        <w:t> </w:t>
      </w:r>
      <w:r>
        <w:rPr>
          <w:color w:val="231F20"/>
          <w:spacing w:val="-4"/>
        </w:rPr>
        <w:t>and</w:t>
      </w:r>
      <w:r>
        <w:rPr>
          <w:color w:val="231F20"/>
          <w:spacing w:val="-7"/>
        </w:rPr>
        <w:t> </w:t>
      </w:r>
      <w:r>
        <w:rPr>
          <w:color w:val="231F20"/>
          <w:spacing w:val="-4"/>
        </w:rPr>
        <w:t>consolidating</w:t>
      </w:r>
      <w:r>
        <w:rPr>
          <w:color w:val="231F20"/>
          <w:spacing w:val="-7"/>
        </w:rPr>
        <w:t> </w:t>
      </w:r>
      <w:r>
        <w:rPr>
          <w:color w:val="231F20"/>
          <w:spacing w:val="-4"/>
        </w:rPr>
        <w:t>this</w:t>
      </w:r>
      <w:r>
        <w:rPr>
          <w:color w:val="231F20"/>
          <w:spacing w:val="-7"/>
        </w:rPr>
        <w:t> </w:t>
      </w:r>
      <w:r>
        <w:rPr>
          <w:color w:val="231F20"/>
          <w:spacing w:val="-4"/>
        </w:rPr>
        <w:t>data</w:t>
      </w:r>
      <w:r>
        <w:rPr>
          <w:color w:val="231F20"/>
          <w:spacing w:val="-7"/>
        </w:rPr>
        <w:t> </w:t>
      </w:r>
      <w:r>
        <w:rPr>
          <w:color w:val="231F20"/>
          <w:spacing w:val="-4"/>
        </w:rPr>
        <w:t>isn’t</w:t>
      </w:r>
      <w:r>
        <w:rPr>
          <w:color w:val="231F20"/>
          <w:spacing w:val="-7"/>
        </w:rPr>
        <w:t> </w:t>
      </w:r>
      <w:r>
        <w:rPr>
          <w:color w:val="231F20"/>
          <w:spacing w:val="-4"/>
        </w:rPr>
        <w:t>easy, </w:t>
      </w:r>
      <w:r>
        <w:rPr>
          <w:color w:val="231F20"/>
        </w:rPr>
        <w:t>but it’s absolutely crucial.</w:t>
      </w:r>
    </w:p>
    <w:p>
      <w:pPr>
        <w:pStyle w:val="BodyText"/>
        <w:spacing w:before="35"/>
      </w:pPr>
    </w:p>
    <w:p>
      <w:pPr>
        <w:pStyle w:val="BodyText"/>
        <w:spacing w:before="1"/>
        <w:ind w:left="425"/>
        <w:jc w:val="both"/>
      </w:pPr>
      <w:r>
        <w:rPr>
          <w:color w:val="231F20"/>
          <w:w w:val="90"/>
        </w:rPr>
        <w:t>Sin</w:t>
      </w:r>
      <w:r>
        <w:rPr>
          <w:color w:val="231F20"/>
          <w:spacing w:val="7"/>
        </w:rPr>
        <w:t> </w:t>
      </w:r>
      <w:r>
        <w:rPr>
          <w:color w:val="231F20"/>
          <w:w w:val="90"/>
        </w:rPr>
        <w:t>Number</w:t>
      </w:r>
      <w:r>
        <w:rPr>
          <w:color w:val="231F20"/>
          <w:spacing w:val="8"/>
        </w:rPr>
        <w:t> </w:t>
      </w:r>
      <w:r>
        <w:rPr>
          <w:color w:val="231F20"/>
          <w:spacing w:val="-10"/>
          <w:w w:val="90"/>
        </w:rPr>
        <w:t>7</w:t>
      </w:r>
    </w:p>
    <w:p>
      <w:pPr>
        <w:pStyle w:val="BodyText"/>
        <w:spacing w:before="81"/>
      </w:pPr>
    </w:p>
    <w:p>
      <w:pPr>
        <w:pStyle w:val="BodyText"/>
        <w:spacing w:line="271" w:lineRule="auto"/>
        <w:ind w:left="425" w:right="417" w:firstLine="720"/>
        <w:jc w:val="both"/>
      </w:pPr>
      <w:r>
        <w:rPr>
          <w:color w:val="231F20"/>
          <w:spacing w:val="-4"/>
        </w:rPr>
        <w:t>Failure</w:t>
      </w:r>
      <w:r>
        <w:rPr>
          <w:color w:val="231F20"/>
          <w:spacing w:val="-13"/>
        </w:rPr>
        <w:t> </w:t>
      </w:r>
      <w:r>
        <w:rPr>
          <w:color w:val="231F20"/>
          <w:spacing w:val="-4"/>
        </w:rPr>
        <w:t>to</w:t>
      </w:r>
      <w:r>
        <w:rPr>
          <w:color w:val="231F20"/>
          <w:spacing w:val="-12"/>
        </w:rPr>
        <w:t> </w:t>
      </w:r>
      <w:r>
        <w:rPr>
          <w:color w:val="231F20"/>
          <w:spacing w:val="-4"/>
        </w:rPr>
        <w:t>continue</w:t>
      </w:r>
      <w:r>
        <w:rPr>
          <w:color w:val="231F20"/>
          <w:spacing w:val="-13"/>
        </w:rPr>
        <w:t> </w:t>
      </w:r>
      <w:r>
        <w:rPr>
          <w:color w:val="231F20"/>
          <w:spacing w:val="-4"/>
        </w:rPr>
        <w:t>socializing</w:t>
      </w:r>
      <w:r>
        <w:rPr>
          <w:color w:val="231F20"/>
          <w:spacing w:val="-12"/>
        </w:rPr>
        <w:t> </w:t>
      </w:r>
      <w:r>
        <w:rPr>
          <w:color w:val="231F20"/>
          <w:spacing w:val="-4"/>
        </w:rPr>
        <w:t>CRM</w:t>
      </w:r>
      <w:r>
        <w:rPr>
          <w:color w:val="231F20"/>
          <w:spacing w:val="-13"/>
        </w:rPr>
        <w:t> </w:t>
      </w:r>
      <w:r>
        <w:rPr>
          <w:color w:val="231F20"/>
          <w:spacing w:val="-4"/>
        </w:rPr>
        <w:t>to</w:t>
      </w:r>
      <w:r>
        <w:rPr>
          <w:color w:val="231F20"/>
          <w:spacing w:val="-12"/>
        </w:rPr>
        <w:t> </w:t>
      </w:r>
      <w:r>
        <w:rPr>
          <w:color w:val="231F20"/>
          <w:spacing w:val="-4"/>
        </w:rPr>
        <w:t>the</w:t>
      </w:r>
      <w:r>
        <w:rPr>
          <w:color w:val="231F20"/>
          <w:spacing w:val="-13"/>
        </w:rPr>
        <w:t> </w:t>
      </w:r>
      <w:r>
        <w:rPr>
          <w:color w:val="231F20"/>
          <w:spacing w:val="-4"/>
        </w:rPr>
        <w:t>enterprise</w:t>
      </w:r>
      <w:r>
        <w:rPr>
          <w:color w:val="231F20"/>
          <w:spacing w:val="-12"/>
        </w:rPr>
        <w:t> </w:t>
      </w:r>
      <w:r>
        <w:rPr>
          <w:color w:val="231F20"/>
          <w:spacing w:val="-4"/>
        </w:rPr>
        <w:t>at</w:t>
      </w:r>
      <w:r>
        <w:rPr>
          <w:color w:val="231F20"/>
          <w:spacing w:val="-12"/>
        </w:rPr>
        <w:t> </w:t>
      </w:r>
      <w:r>
        <w:rPr>
          <w:color w:val="231F20"/>
          <w:spacing w:val="-4"/>
        </w:rPr>
        <w:t>large.</w:t>
      </w:r>
      <w:r>
        <w:rPr>
          <w:color w:val="231F20"/>
          <w:spacing w:val="-13"/>
        </w:rPr>
        <w:t> </w:t>
      </w:r>
      <w:r>
        <w:rPr>
          <w:color w:val="231F20"/>
          <w:spacing w:val="-4"/>
        </w:rPr>
        <w:t>Companies</w:t>
      </w:r>
      <w:r>
        <w:rPr>
          <w:color w:val="231F20"/>
          <w:spacing w:val="-12"/>
        </w:rPr>
        <w:t> </w:t>
      </w:r>
      <w:r>
        <w:rPr>
          <w:color w:val="231F20"/>
          <w:spacing w:val="-4"/>
        </w:rPr>
        <w:t>who</w:t>
      </w:r>
      <w:r>
        <w:rPr>
          <w:color w:val="231F20"/>
          <w:spacing w:val="-13"/>
        </w:rPr>
        <w:t> </w:t>
      </w:r>
      <w:r>
        <w:rPr>
          <w:color w:val="231F20"/>
          <w:spacing w:val="-4"/>
        </w:rPr>
        <w:t>have </w:t>
      </w:r>
      <w:r>
        <w:rPr>
          <w:color w:val="231F20"/>
          <w:spacing w:val="-2"/>
        </w:rPr>
        <w:t>delivered</w:t>
      </w:r>
      <w:r>
        <w:rPr>
          <w:color w:val="231F20"/>
          <w:spacing w:val="-8"/>
        </w:rPr>
        <w:t> </w:t>
      </w:r>
      <w:r>
        <w:rPr>
          <w:color w:val="231F20"/>
          <w:spacing w:val="-2"/>
        </w:rPr>
        <w:t>nothing</w:t>
      </w:r>
      <w:r>
        <w:rPr>
          <w:color w:val="231F20"/>
          <w:spacing w:val="-8"/>
        </w:rPr>
        <w:t> </w:t>
      </w:r>
      <w:r>
        <w:rPr>
          <w:color w:val="231F20"/>
          <w:spacing w:val="-2"/>
        </w:rPr>
        <w:t>less</w:t>
      </w:r>
      <w:r>
        <w:rPr>
          <w:color w:val="231F20"/>
          <w:spacing w:val="-8"/>
        </w:rPr>
        <w:t> </w:t>
      </w:r>
      <w:r>
        <w:rPr>
          <w:color w:val="231F20"/>
          <w:spacing w:val="-2"/>
        </w:rPr>
        <w:t>than</w:t>
      </w:r>
      <w:r>
        <w:rPr>
          <w:color w:val="231F20"/>
          <w:spacing w:val="-8"/>
        </w:rPr>
        <w:t> </w:t>
      </w:r>
      <w:r>
        <w:rPr>
          <w:color w:val="231F20"/>
          <w:spacing w:val="-2"/>
        </w:rPr>
        <w:t>revolutionary</w:t>
      </w:r>
      <w:r>
        <w:rPr>
          <w:color w:val="231F20"/>
          <w:spacing w:val="-8"/>
        </w:rPr>
        <w:t> </w:t>
      </w:r>
      <w:r>
        <w:rPr>
          <w:color w:val="231F20"/>
          <w:spacing w:val="-2"/>
        </w:rPr>
        <w:t>customer-facing</w:t>
      </w:r>
      <w:r>
        <w:rPr>
          <w:color w:val="231F20"/>
          <w:spacing w:val="-8"/>
        </w:rPr>
        <w:t> </w:t>
      </w:r>
      <w:r>
        <w:rPr>
          <w:color w:val="231F20"/>
          <w:spacing w:val="-2"/>
        </w:rPr>
        <w:t>improvements</w:t>
      </w:r>
      <w:r>
        <w:rPr>
          <w:color w:val="231F20"/>
          <w:spacing w:val="-8"/>
        </w:rPr>
        <w:t> </w:t>
      </w:r>
      <w:r>
        <w:rPr>
          <w:color w:val="231F20"/>
          <w:spacing w:val="-2"/>
        </w:rPr>
        <w:t>via</w:t>
      </w:r>
      <w:r>
        <w:rPr>
          <w:color w:val="231F20"/>
          <w:spacing w:val="-8"/>
        </w:rPr>
        <w:t> </w:t>
      </w:r>
      <w:r>
        <w:rPr>
          <w:color w:val="231F20"/>
          <w:spacing w:val="-2"/>
        </w:rPr>
        <w:t>CRM</w:t>
      </w:r>
      <w:r>
        <w:rPr>
          <w:color w:val="231F20"/>
          <w:spacing w:val="-8"/>
        </w:rPr>
        <w:t> </w:t>
      </w:r>
      <w:r>
        <w:rPr>
          <w:color w:val="231F20"/>
          <w:spacing w:val="-2"/>
        </w:rPr>
        <w:t>often </w:t>
      </w:r>
      <w:r>
        <w:rPr>
          <w:color w:val="231F20"/>
        </w:rPr>
        <w:t>rest</w:t>
      </w:r>
      <w:r>
        <w:rPr>
          <w:color w:val="231F20"/>
          <w:spacing w:val="-5"/>
        </w:rPr>
        <w:t> </w:t>
      </w:r>
      <w:r>
        <w:rPr>
          <w:color w:val="231F20"/>
        </w:rPr>
        <w:t>on</w:t>
      </w:r>
      <w:r>
        <w:rPr>
          <w:color w:val="231F20"/>
          <w:spacing w:val="-5"/>
        </w:rPr>
        <w:t> </w:t>
      </w:r>
      <w:r>
        <w:rPr>
          <w:color w:val="231F20"/>
        </w:rPr>
        <w:t>their</w:t>
      </w:r>
      <w:r>
        <w:rPr>
          <w:color w:val="231F20"/>
          <w:spacing w:val="-5"/>
        </w:rPr>
        <w:t> </w:t>
      </w:r>
      <w:r>
        <w:rPr>
          <w:color w:val="231F20"/>
        </w:rPr>
        <w:t>laurels.</w:t>
      </w:r>
      <w:r>
        <w:rPr>
          <w:color w:val="231F20"/>
          <w:spacing w:val="-5"/>
        </w:rPr>
        <w:t> </w:t>
      </w:r>
      <w:r>
        <w:rPr>
          <w:color w:val="231F20"/>
        </w:rPr>
        <w:t>CRM</w:t>
      </w:r>
      <w:r>
        <w:rPr>
          <w:color w:val="231F20"/>
          <w:spacing w:val="-5"/>
        </w:rPr>
        <w:t> </w:t>
      </w:r>
      <w:r>
        <w:rPr>
          <w:color w:val="231F20"/>
        </w:rPr>
        <w:t>is</w:t>
      </w:r>
      <w:r>
        <w:rPr>
          <w:color w:val="231F20"/>
          <w:spacing w:val="-5"/>
        </w:rPr>
        <w:t> </w:t>
      </w:r>
      <w:r>
        <w:rPr>
          <w:color w:val="231F20"/>
        </w:rPr>
        <w:t>an</w:t>
      </w:r>
      <w:r>
        <w:rPr>
          <w:color w:val="231F20"/>
          <w:spacing w:val="-5"/>
        </w:rPr>
        <w:t> </w:t>
      </w:r>
      <w:r>
        <w:rPr>
          <w:color w:val="231F20"/>
        </w:rPr>
        <w:t>ongoing</w:t>
      </w:r>
      <w:r>
        <w:rPr>
          <w:color w:val="231F20"/>
          <w:spacing w:val="-5"/>
        </w:rPr>
        <w:t> </w:t>
      </w:r>
      <w:r>
        <w:rPr>
          <w:color w:val="231F20"/>
        </w:rPr>
        <w:t>process,</w:t>
      </w:r>
      <w:r>
        <w:rPr>
          <w:color w:val="231F20"/>
          <w:spacing w:val="-5"/>
        </w:rPr>
        <w:t> </w:t>
      </w:r>
      <w:r>
        <w:rPr>
          <w:color w:val="231F20"/>
        </w:rPr>
        <w:t>and</w:t>
      </w:r>
      <w:r>
        <w:rPr>
          <w:color w:val="231F20"/>
          <w:spacing w:val="-5"/>
        </w:rPr>
        <w:t> </w:t>
      </w:r>
      <w:r>
        <w:rPr>
          <w:color w:val="231F20"/>
        </w:rPr>
        <w:t>success</w:t>
      </w:r>
      <w:r>
        <w:rPr>
          <w:color w:val="231F20"/>
          <w:spacing w:val="-5"/>
        </w:rPr>
        <w:t> </w:t>
      </w:r>
      <w:r>
        <w:rPr>
          <w:color w:val="231F20"/>
        </w:rPr>
        <w:t>breeds</w:t>
      </w:r>
      <w:r>
        <w:rPr>
          <w:color w:val="231F20"/>
          <w:spacing w:val="-5"/>
        </w:rPr>
        <w:t> </w:t>
      </w:r>
      <w:r>
        <w:rPr>
          <w:color w:val="231F20"/>
        </w:rPr>
        <w:t>success.</w:t>
      </w:r>
      <w:r>
        <w:rPr>
          <w:color w:val="231F20"/>
          <w:spacing w:val="-5"/>
        </w:rPr>
        <w:t> </w:t>
      </w:r>
      <w:r>
        <w:rPr>
          <w:color w:val="231F20"/>
        </w:rPr>
        <w:t>Consider </w:t>
      </w:r>
      <w:r>
        <w:rPr>
          <w:color w:val="231F20"/>
          <w:spacing w:val="-2"/>
        </w:rPr>
        <w:t>establishing</w:t>
      </w:r>
      <w:r>
        <w:rPr>
          <w:color w:val="231F20"/>
          <w:spacing w:val="-8"/>
        </w:rPr>
        <w:t> </w:t>
      </w:r>
      <w:r>
        <w:rPr>
          <w:color w:val="231F20"/>
          <w:spacing w:val="-2"/>
        </w:rPr>
        <w:t>an</w:t>
      </w:r>
      <w:r>
        <w:rPr>
          <w:color w:val="231F20"/>
          <w:spacing w:val="-8"/>
        </w:rPr>
        <w:t> </w:t>
      </w:r>
      <w:r>
        <w:rPr>
          <w:color w:val="231F20"/>
          <w:spacing w:val="-2"/>
        </w:rPr>
        <w:t>“internal</w:t>
      </w:r>
      <w:r>
        <w:rPr>
          <w:color w:val="231F20"/>
          <w:spacing w:val="-8"/>
        </w:rPr>
        <w:t> </w:t>
      </w:r>
      <w:r>
        <w:rPr>
          <w:color w:val="231F20"/>
          <w:spacing w:val="-2"/>
        </w:rPr>
        <w:t>PR”</w:t>
      </w:r>
      <w:r>
        <w:rPr>
          <w:color w:val="231F20"/>
          <w:spacing w:val="-8"/>
        </w:rPr>
        <w:t> </w:t>
      </w:r>
      <w:r>
        <w:rPr>
          <w:color w:val="231F20"/>
          <w:spacing w:val="-2"/>
        </w:rPr>
        <w:t>job</w:t>
      </w:r>
      <w:r>
        <w:rPr>
          <w:color w:val="231F20"/>
          <w:spacing w:val="-8"/>
        </w:rPr>
        <w:t> </w:t>
      </w:r>
      <w:r>
        <w:rPr>
          <w:color w:val="231F20"/>
          <w:spacing w:val="-2"/>
        </w:rPr>
        <w:t>function</w:t>
      </w:r>
      <w:r>
        <w:rPr>
          <w:color w:val="231F20"/>
          <w:spacing w:val="-8"/>
        </w:rPr>
        <w:t> </w:t>
      </w:r>
      <w:r>
        <w:rPr>
          <w:color w:val="231F20"/>
          <w:spacing w:val="-2"/>
        </w:rPr>
        <w:t>to</w:t>
      </w:r>
      <w:r>
        <w:rPr>
          <w:color w:val="231F20"/>
          <w:spacing w:val="-8"/>
        </w:rPr>
        <w:t> </w:t>
      </w:r>
      <w:r>
        <w:rPr>
          <w:color w:val="231F20"/>
          <w:spacing w:val="-2"/>
        </w:rPr>
        <w:t>communicate</w:t>
      </w:r>
      <w:r>
        <w:rPr>
          <w:color w:val="231F20"/>
          <w:spacing w:val="-8"/>
        </w:rPr>
        <w:t> </w:t>
      </w:r>
      <w:r>
        <w:rPr>
          <w:color w:val="231F20"/>
          <w:spacing w:val="-2"/>
        </w:rPr>
        <w:t>with</w:t>
      </w:r>
      <w:r>
        <w:rPr>
          <w:color w:val="231F20"/>
          <w:spacing w:val="-8"/>
        </w:rPr>
        <w:t> </w:t>
      </w:r>
      <w:r>
        <w:rPr>
          <w:color w:val="231F20"/>
          <w:spacing w:val="-2"/>
        </w:rPr>
        <w:t>executives</w:t>
      </w:r>
      <w:r>
        <w:rPr>
          <w:color w:val="231F20"/>
          <w:spacing w:val="-8"/>
        </w:rPr>
        <w:t> </w:t>
      </w:r>
      <w:r>
        <w:rPr>
          <w:color w:val="231F20"/>
          <w:spacing w:val="-2"/>
        </w:rPr>
        <w:t>and</w:t>
      </w:r>
      <w:r>
        <w:rPr>
          <w:color w:val="231F20"/>
          <w:spacing w:val="-8"/>
        </w:rPr>
        <w:t> </w:t>
      </w:r>
      <w:r>
        <w:rPr>
          <w:color w:val="231F20"/>
          <w:spacing w:val="-2"/>
        </w:rPr>
        <w:t>decision- makers</w:t>
      </w:r>
      <w:r>
        <w:rPr>
          <w:color w:val="231F20"/>
          <w:spacing w:val="-15"/>
        </w:rPr>
        <w:t> </w:t>
      </w:r>
      <w:r>
        <w:rPr>
          <w:color w:val="231F20"/>
          <w:spacing w:val="-2"/>
        </w:rPr>
        <w:t>who</w:t>
      </w:r>
      <w:r>
        <w:rPr>
          <w:color w:val="231F20"/>
          <w:spacing w:val="-14"/>
        </w:rPr>
        <w:t> </w:t>
      </w:r>
      <w:r>
        <w:rPr>
          <w:color w:val="231F20"/>
          <w:spacing w:val="-2"/>
        </w:rPr>
        <w:t>might</w:t>
      </w:r>
      <w:r>
        <w:rPr>
          <w:color w:val="231F20"/>
          <w:spacing w:val="-14"/>
        </w:rPr>
        <w:t> </w:t>
      </w:r>
      <w:r>
        <w:rPr>
          <w:color w:val="231F20"/>
          <w:spacing w:val="-2"/>
        </w:rPr>
        <w:t>determine</w:t>
      </w:r>
      <w:r>
        <w:rPr>
          <w:color w:val="231F20"/>
          <w:spacing w:val="-15"/>
        </w:rPr>
        <w:t> </w:t>
      </w:r>
      <w:r>
        <w:rPr>
          <w:color w:val="231F20"/>
          <w:spacing w:val="-2"/>
        </w:rPr>
        <w:t>ongoing</w:t>
      </w:r>
      <w:r>
        <w:rPr>
          <w:color w:val="231F20"/>
          <w:spacing w:val="-14"/>
        </w:rPr>
        <w:t> </w:t>
      </w:r>
      <w:r>
        <w:rPr>
          <w:color w:val="231F20"/>
          <w:spacing w:val="-2"/>
        </w:rPr>
        <w:t>funding,</w:t>
      </w:r>
      <w:r>
        <w:rPr>
          <w:color w:val="231F20"/>
          <w:spacing w:val="-15"/>
        </w:rPr>
        <w:t> </w:t>
      </w:r>
      <w:r>
        <w:rPr>
          <w:color w:val="231F20"/>
          <w:spacing w:val="-2"/>
        </w:rPr>
        <w:t>as</w:t>
      </w:r>
      <w:r>
        <w:rPr>
          <w:color w:val="231F20"/>
          <w:spacing w:val="-13"/>
        </w:rPr>
        <w:t> </w:t>
      </w:r>
      <w:r>
        <w:rPr>
          <w:color w:val="231F20"/>
          <w:spacing w:val="-2"/>
        </w:rPr>
        <w:t>well</w:t>
      </w:r>
      <w:r>
        <w:rPr>
          <w:color w:val="231F20"/>
          <w:spacing w:val="-14"/>
        </w:rPr>
        <w:t> </w:t>
      </w:r>
      <w:r>
        <w:rPr>
          <w:color w:val="231F20"/>
          <w:spacing w:val="-2"/>
        </w:rPr>
        <w:t>as</w:t>
      </w:r>
      <w:r>
        <w:rPr>
          <w:color w:val="231F20"/>
          <w:spacing w:val="-15"/>
        </w:rPr>
        <w:t> </w:t>
      </w:r>
      <w:r>
        <w:rPr>
          <w:color w:val="231F20"/>
          <w:spacing w:val="-2"/>
        </w:rPr>
        <w:t>to</w:t>
      </w:r>
      <w:r>
        <w:rPr>
          <w:color w:val="231F20"/>
          <w:spacing w:val="-14"/>
        </w:rPr>
        <w:t> </w:t>
      </w:r>
      <w:r>
        <w:rPr>
          <w:color w:val="231F20"/>
          <w:spacing w:val="-2"/>
        </w:rPr>
        <w:t>the</w:t>
      </w:r>
      <w:r>
        <w:rPr>
          <w:color w:val="231F20"/>
          <w:spacing w:val="-14"/>
        </w:rPr>
        <w:t> </w:t>
      </w:r>
      <w:r>
        <w:rPr>
          <w:color w:val="231F20"/>
          <w:spacing w:val="-2"/>
        </w:rPr>
        <w:t>various</w:t>
      </w:r>
      <w:r>
        <w:rPr>
          <w:color w:val="231F20"/>
          <w:spacing w:val="-14"/>
        </w:rPr>
        <w:t> </w:t>
      </w:r>
      <w:r>
        <w:rPr>
          <w:color w:val="231F20"/>
          <w:spacing w:val="-2"/>
        </w:rPr>
        <w:t>lines</w:t>
      </w:r>
      <w:r>
        <w:rPr>
          <w:color w:val="231F20"/>
          <w:spacing w:val="-14"/>
        </w:rPr>
        <w:t> </w:t>
      </w:r>
      <w:r>
        <w:rPr>
          <w:color w:val="231F20"/>
          <w:spacing w:val="-2"/>
        </w:rPr>
        <w:t>of</w:t>
      </w:r>
      <w:r>
        <w:rPr>
          <w:color w:val="231F20"/>
          <w:spacing w:val="-14"/>
        </w:rPr>
        <w:t> </w:t>
      </w:r>
      <w:r>
        <w:rPr>
          <w:color w:val="231F20"/>
          <w:spacing w:val="-2"/>
        </w:rPr>
        <w:t>business </w:t>
      </w:r>
      <w:r>
        <w:rPr>
          <w:color w:val="231F20"/>
        </w:rPr>
        <w:t>who might leverage the functionality and data to further their own customer focuses. </w:t>
      </w:r>
      <w:r>
        <w:rPr>
          <w:color w:val="231F20"/>
          <w:spacing w:val="-2"/>
        </w:rPr>
        <w:t>Proselytizing</w:t>
      </w:r>
      <w:r>
        <w:rPr>
          <w:color w:val="231F20"/>
          <w:spacing w:val="-8"/>
        </w:rPr>
        <w:t> </w:t>
      </w:r>
      <w:r>
        <w:rPr>
          <w:color w:val="231F20"/>
          <w:spacing w:val="-2"/>
        </w:rPr>
        <w:t>CRM</w:t>
      </w:r>
      <w:r>
        <w:rPr>
          <w:color w:val="231F20"/>
          <w:spacing w:val="-8"/>
        </w:rPr>
        <w:t> </w:t>
      </w:r>
      <w:r>
        <w:rPr>
          <w:color w:val="231F20"/>
          <w:spacing w:val="-2"/>
        </w:rPr>
        <w:t>successes</w:t>
      </w:r>
      <w:r>
        <w:rPr>
          <w:color w:val="231F20"/>
          <w:spacing w:val="-8"/>
        </w:rPr>
        <w:t> </w:t>
      </w:r>
      <w:r>
        <w:rPr>
          <w:color w:val="231F20"/>
          <w:spacing w:val="-2"/>
        </w:rPr>
        <w:t>should</w:t>
      </w:r>
      <w:r>
        <w:rPr>
          <w:color w:val="231F20"/>
          <w:spacing w:val="-8"/>
        </w:rPr>
        <w:t> </w:t>
      </w:r>
      <w:r>
        <w:rPr>
          <w:color w:val="231F20"/>
          <w:spacing w:val="-2"/>
        </w:rPr>
        <w:t>not</w:t>
      </w:r>
      <w:r>
        <w:rPr>
          <w:color w:val="231F20"/>
          <w:spacing w:val="-8"/>
        </w:rPr>
        <w:t> </w:t>
      </w:r>
      <w:r>
        <w:rPr>
          <w:color w:val="231F20"/>
          <w:spacing w:val="-2"/>
        </w:rPr>
        <w:t>only</w:t>
      </w:r>
      <w:r>
        <w:rPr>
          <w:color w:val="231F20"/>
          <w:spacing w:val="-8"/>
        </w:rPr>
        <w:t> </w:t>
      </w:r>
      <w:r>
        <w:rPr>
          <w:color w:val="231F20"/>
          <w:spacing w:val="-2"/>
        </w:rPr>
        <w:t>be</w:t>
      </w:r>
      <w:r>
        <w:rPr>
          <w:color w:val="231F20"/>
          <w:spacing w:val="-8"/>
        </w:rPr>
        <w:t> </w:t>
      </w:r>
      <w:r>
        <w:rPr>
          <w:color w:val="231F20"/>
          <w:spacing w:val="-2"/>
        </w:rPr>
        <w:t>practiced</w:t>
      </w:r>
      <w:r>
        <w:rPr>
          <w:color w:val="231F20"/>
          <w:spacing w:val="-8"/>
        </w:rPr>
        <w:t> </w:t>
      </w:r>
      <w:r>
        <w:rPr>
          <w:color w:val="231F20"/>
          <w:spacing w:val="-2"/>
        </w:rPr>
        <w:t>but</w:t>
      </w:r>
      <w:r>
        <w:rPr>
          <w:color w:val="231F20"/>
          <w:spacing w:val="-8"/>
        </w:rPr>
        <w:t> </w:t>
      </w:r>
      <w:r>
        <w:rPr>
          <w:color w:val="231F20"/>
          <w:spacing w:val="-2"/>
        </w:rPr>
        <w:t>should</w:t>
      </w:r>
      <w:r>
        <w:rPr>
          <w:color w:val="231F20"/>
          <w:spacing w:val="-8"/>
        </w:rPr>
        <w:t> </w:t>
      </w:r>
      <w:r>
        <w:rPr>
          <w:color w:val="231F20"/>
          <w:spacing w:val="-2"/>
        </w:rPr>
        <w:t>be</w:t>
      </w:r>
      <w:r>
        <w:rPr>
          <w:color w:val="231F20"/>
          <w:spacing w:val="-8"/>
        </w:rPr>
        <w:t> </w:t>
      </w:r>
      <w:r>
        <w:rPr>
          <w:color w:val="231F20"/>
          <w:spacing w:val="-2"/>
        </w:rPr>
        <w:t>formalized</w:t>
      </w:r>
      <w:r>
        <w:rPr>
          <w:color w:val="231F20"/>
          <w:spacing w:val="-8"/>
        </w:rPr>
        <w:t> </w:t>
      </w:r>
      <w:r>
        <w:rPr>
          <w:color w:val="231F20"/>
          <w:spacing w:val="-2"/>
        </w:rPr>
        <w:t>and </w:t>
      </w:r>
      <w:r>
        <w:rPr>
          <w:color w:val="231F20"/>
        </w:rPr>
        <w:t>updated</w:t>
      </w:r>
      <w:r>
        <w:rPr>
          <w:color w:val="231F20"/>
          <w:spacing w:val="-3"/>
        </w:rPr>
        <w:t> </w:t>
      </w:r>
      <w:r>
        <w:rPr>
          <w:color w:val="231F20"/>
        </w:rPr>
        <w:t>via</w:t>
      </w:r>
      <w:r>
        <w:rPr>
          <w:color w:val="231F20"/>
          <w:spacing w:val="-3"/>
        </w:rPr>
        <w:t> </w:t>
      </w:r>
      <w:r>
        <w:rPr>
          <w:color w:val="231F20"/>
        </w:rPr>
        <w:t>regular</w:t>
      </w:r>
      <w:r>
        <w:rPr>
          <w:color w:val="231F20"/>
          <w:spacing w:val="-3"/>
        </w:rPr>
        <w:t> </w:t>
      </w:r>
      <w:r>
        <w:rPr>
          <w:color w:val="231F20"/>
        </w:rPr>
        <w:t>newsletters,</w:t>
      </w:r>
      <w:r>
        <w:rPr>
          <w:color w:val="231F20"/>
          <w:spacing w:val="-3"/>
        </w:rPr>
        <w:t> </w:t>
      </w:r>
      <w:r>
        <w:rPr>
          <w:color w:val="231F20"/>
        </w:rPr>
        <w:t>status</w:t>
      </w:r>
      <w:r>
        <w:rPr>
          <w:color w:val="231F20"/>
          <w:spacing w:val="-3"/>
        </w:rPr>
        <w:t> </w:t>
      </w:r>
      <w:r>
        <w:rPr>
          <w:color w:val="231F20"/>
        </w:rPr>
        <w:t>meetings,</w:t>
      </w:r>
      <w:r>
        <w:rPr>
          <w:color w:val="231F20"/>
          <w:spacing w:val="-3"/>
        </w:rPr>
        <w:t> </w:t>
      </w:r>
      <w:r>
        <w:rPr>
          <w:color w:val="231F20"/>
        </w:rPr>
        <w:t>or</w:t>
      </w:r>
      <w:r>
        <w:rPr>
          <w:color w:val="231F20"/>
          <w:spacing w:val="-3"/>
        </w:rPr>
        <w:t> </w:t>
      </w:r>
      <w:r>
        <w:rPr>
          <w:color w:val="231F20"/>
        </w:rPr>
        <w:t>an</w:t>
      </w:r>
      <w:r>
        <w:rPr>
          <w:color w:val="231F20"/>
          <w:spacing w:val="-3"/>
        </w:rPr>
        <w:t> </w:t>
      </w:r>
      <w:r>
        <w:rPr>
          <w:color w:val="231F20"/>
        </w:rPr>
        <w:t>internal</w:t>
      </w:r>
      <w:r>
        <w:rPr>
          <w:color w:val="231F20"/>
          <w:spacing w:val="-3"/>
        </w:rPr>
        <w:t> </w:t>
      </w:r>
      <w:r>
        <w:rPr>
          <w:color w:val="231F20"/>
        </w:rPr>
        <w:t>Web</w:t>
      </w:r>
      <w:r>
        <w:rPr>
          <w:color w:val="231F20"/>
          <w:spacing w:val="-3"/>
        </w:rPr>
        <w:t> </w:t>
      </w:r>
      <w:r>
        <w:rPr>
          <w:color w:val="231F20"/>
        </w:rPr>
        <w:t>site.</w:t>
      </w:r>
      <w:r>
        <w:rPr>
          <w:color w:val="231F20"/>
          <w:spacing w:val="-3"/>
        </w:rPr>
        <w:t> </w:t>
      </w:r>
      <w:r>
        <w:rPr>
          <w:color w:val="231F20"/>
        </w:rPr>
        <w:t>Don’t</w:t>
      </w:r>
      <w:r>
        <w:rPr>
          <w:color w:val="231F20"/>
          <w:spacing w:val="-3"/>
        </w:rPr>
        <w:t> </w:t>
      </w:r>
      <w:r>
        <w:rPr>
          <w:color w:val="231F20"/>
        </w:rPr>
        <w:t>be</w:t>
      </w:r>
      <w:r>
        <w:rPr>
          <w:color w:val="231F20"/>
          <w:spacing w:val="-3"/>
        </w:rPr>
        <w:t> </w:t>
      </w:r>
      <w:r>
        <w:rPr>
          <w:color w:val="231F20"/>
        </w:rPr>
        <w:t>shy about</w:t>
      </w:r>
      <w:r>
        <w:rPr>
          <w:color w:val="231F20"/>
          <w:spacing w:val="-17"/>
        </w:rPr>
        <w:t> </w:t>
      </w:r>
      <w:r>
        <w:rPr>
          <w:color w:val="231F20"/>
        </w:rPr>
        <w:t>initially</w:t>
      </w:r>
      <w:r>
        <w:rPr>
          <w:color w:val="231F20"/>
          <w:spacing w:val="-16"/>
        </w:rPr>
        <w:t> </w:t>
      </w:r>
      <w:r>
        <w:rPr>
          <w:color w:val="231F20"/>
        </w:rPr>
        <w:t>promoting</w:t>
      </w:r>
      <w:r>
        <w:rPr>
          <w:color w:val="231F20"/>
          <w:spacing w:val="-17"/>
        </w:rPr>
        <w:t> </w:t>
      </w:r>
      <w:r>
        <w:rPr>
          <w:color w:val="231F20"/>
        </w:rPr>
        <w:t>CRM.</w:t>
      </w:r>
      <w:r>
        <w:rPr>
          <w:color w:val="231F20"/>
          <w:spacing w:val="-16"/>
        </w:rPr>
        <w:t> </w:t>
      </w:r>
      <w:r>
        <w:rPr>
          <w:color w:val="231F20"/>
        </w:rPr>
        <w:t>If</w:t>
      </w:r>
      <w:r>
        <w:rPr>
          <w:color w:val="231F20"/>
          <w:spacing w:val="-17"/>
        </w:rPr>
        <w:t> </w:t>
      </w:r>
      <w:r>
        <w:rPr>
          <w:color w:val="231F20"/>
        </w:rPr>
        <w:t>your</w:t>
      </w:r>
      <w:r>
        <w:rPr>
          <w:color w:val="231F20"/>
          <w:spacing w:val="-16"/>
        </w:rPr>
        <w:t> </w:t>
      </w:r>
      <w:r>
        <w:rPr>
          <w:color w:val="231F20"/>
        </w:rPr>
        <w:t>customers</w:t>
      </w:r>
      <w:r>
        <w:rPr>
          <w:color w:val="231F20"/>
          <w:spacing w:val="-17"/>
        </w:rPr>
        <w:t> </w:t>
      </w:r>
      <w:r>
        <w:rPr>
          <w:color w:val="231F20"/>
        </w:rPr>
        <w:t>experience</w:t>
      </w:r>
      <w:r>
        <w:rPr>
          <w:color w:val="231F20"/>
          <w:spacing w:val="-16"/>
        </w:rPr>
        <w:t> </w:t>
      </w:r>
      <w:r>
        <w:rPr>
          <w:color w:val="231F20"/>
        </w:rPr>
        <w:t>improved</w:t>
      </w:r>
      <w:r>
        <w:rPr>
          <w:color w:val="231F20"/>
          <w:spacing w:val="-16"/>
        </w:rPr>
        <w:t> </w:t>
      </w:r>
      <w:r>
        <w:rPr>
          <w:color w:val="231F20"/>
        </w:rPr>
        <w:t>service</w:t>
      </w:r>
      <w:r>
        <w:rPr>
          <w:color w:val="231F20"/>
          <w:spacing w:val="-17"/>
        </w:rPr>
        <w:t> </w:t>
      </w:r>
      <w:r>
        <w:rPr>
          <w:color w:val="231F20"/>
        </w:rPr>
        <w:t>and</w:t>
      </w:r>
      <w:r>
        <w:rPr>
          <w:color w:val="231F20"/>
          <w:spacing w:val="-16"/>
        </w:rPr>
        <w:t> </w:t>
      </w:r>
      <w:r>
        <w:rPr>
          <w:color w:val="231F20"/>
        </w:rPr>
        <w:t>your </w:t>
      </w:r>
      <w:r>
        <w:rPr>
          <w:color w:val="231F20"/>
          <w:w w:val="90"/>
        </w:rPr>
        <w:t>sales and marketing staffs generate more effective leads, it won’t be long before CRM starts </w:t>
      </w:r>
      <w:r>
        <w:rPr>
          <w:color w:val="231F20"/>
        </w:rPr>
        <w:t>promoting itself.</w:t>
      </w:r>
    </w:p>
    <w:p>
      <w:pPr>
        <w:pStyle w:val="BodyText"/>
        <w:spacing w:before="52"/>
      </w:pPr>
    </w:p>
    <w:p>
      <w:pPr>
        <w:pStyle w:val="Heading1"/>
        <w:jc w:val="both"/>
        <w:rPr>
          <w:rFonts w:ascii="Tahoma"/>
        </w:rPr>
      </w:pPr>
      <w:r>
        <w:rPr>
          <w:rFonts w:ascii="Tahoma"/>
          <w:color w:val="231F20"/>
          <w:w w:val="90"/>
        </w:rPr>
        <w:t>How</w:t>
      </w:r>
      <w:r>
        <w:rPr>
          <w:rFonts w:ascii="Tahoma"/>
          <w:color w:val="231F20"/>
          <w:spacing w:val="-3"/>
          <w:w w:val="90"/>
        </w:rPr>
        <w:t> </w:t>
      </w:r>
      <w:r>
        <w:rPr>
          <w:rFonts w:ascii="Tahoma"/>
          <w:color w:val="231F20"/>
          <w:w w:val="90"/>
        </w:rPr>
        <w:t>to</w:t>
      </w:r>
      <w:r>
        <w:rPr>
          <w:rFonts w:ascii="Tahoma"/>
          <w:color w:val="231F20"/>
          <w:spacing w:val="-3"/>
          <w:w w:val="90"/>
        </w:rPr>
        <w:t> </w:t>
      </w:r>
      <w:r>
        <w:rPr>
          <w:rFonts w:ascii="Tahoma"/>
          <w:color w:val="231F20"/>
          <w:w w:val="90"/>
        </w:rPr>
        <w:t>Plan</w:t>
      </w:r>
      <w:r>
        <w:rPr>
          <w:rFonts w:ascii="Tahoma"/>
          <w:color w:val="231F20"/>
          <w:spacing w:val="-2"/>
          <w:w w:val="90"/>
        </w:rPr>
        <w:t> </w:t>
      </w:r>
      <w:r>
        <w:rPr>
          <w:rFonts w:ascii="Tahoma"/>
          <w:color w:val="231F20"/>
          <w:w w:val="90"/>
        </w:rPr>
        <w:t>for</w:t>
      </w:r>
      <w:r>
        <w:rPr>
          <w:rFonts w:ascii="Tahoma"/>
          <w:color w:val="231F20"/>
          <w:spacing w:val="-3"/>
          <w:w w:val="90"/>
        </w:rPr>
        <w:t> </w:t>
      </w:r>
      <w:r>
        <w:rPr>
          <w:rFonts w:ascii="Tahoma"/>
          <w:color w:val="231F20"/>
          <w:w w:val="90"/>
        </w:rPr>
        <w:t>CRM</w:t>
      </w:r>
      <w:r>
        <w:rPr>
          <w:rFonts w:ascii="Tahoma"/>
          <w:color w:val="231F20"/>
          <w:spacing w:val="-3"/>
          <w:w w:val="90"/>
        </w:rPr>
        <w:t> </w:t>
      </w:r>
      <w:r>
        <w:rPr>
          <w:rFonts w:ascii="Tahoma"/>
          <w:color w:val="231F20"/>
          <w:spacing w:val="-2"/>
          <w:w w:val="90"/>
        </w:rPr>
        <w:t>Success</w:t>
      </w:r>
    </w:p>
    <w:p>
      <w:pPr>
        <w:pStyle w:val="BodyText"/>
        <w:spacing w:before="122"/>
        <w:rPr>
          <w:rFonts w:ascii="Tahoma"/>
          <w:b/>
        </w:rPr>
      </w:pPr>
    </w:p>
    <w:p>
      <w:pPr>
        <w:pStyle w:val="BodyText"/>
        <w:spacing w:line="271" w:lineRule="auto"/>
        <w:ind w:left="425" w:right="418" w:firstLine="720"/>
        <w:jc w:val="both"/>
      </w:pPr>
      <w:r>
        <w:rPr>
          <w:color w:val="231F20"/>
          <w:w w:val="90"/>
        </w:rPr>
        <w:t>CRM has become known not only for amazing successes, but also for the numerous documented</w:t>
      </w:r>
      <w:r>
        <w:rPr>
          <w:color w:val="231F20"/>
        </w:rPr>
        <w:t> </w:t>
      </w:r>
      <w:r>
        <w:rPr>
          <w:color w:val="231F20"/>
          <w:w w:val="90"/>
        </w:rPr>
        <w:t>failures.</w:t>
      </w:r>
      <w:r>
        <w:rPr>
          <w:color w:val="231F20"/>
        </w:rPr>
        <w:t> </w:t>
      </w:r>
      <w:r>
        <w:rPr>
          <w:color w:val="231F20"/>
          <w:w w:val="90"/>
        </w:rPr>
        <w:t>Although</w:t>
      </w:r>
      <w:r>
        <w:rPr>
          <w:color w:val="231F20"/>
        </w:rPr>
        <w:t> </w:t>
      </w:r>
      <w:r>
        <w:rPr>
          <w:color w:val="231F20"/>
          <w:w w:val="90"/>
        </w:rPr>
        <w:t>the</w:t>
      </w:r>
      <w:r>
        <w:rPr>
          <w:color w:val="231F20"/>
        </w:rPr>
        <w:t> </w:t>
      </w:r>
      <w:r>
        <w:rPr>
          <w:color w:val="231F20"/>
          <w:w w:val="90"/>
        </w:rPr>
        <w:t>media</w:t>
      </w:r>
      <w:r>
        <w:rPr>
          <w:color w:val="231F20"/>
        </w:rPr>
        <w:t> </w:t>
      </w:r>
      <w:r>
        <w:rPr>
          <w:color w:val="231F20"/>
          <w:w w:val="90"/>
        </w:rPr>
        <w:t>has</w:t>
      </w:r>
      <w:r>
        <w:rPr>
          <w:color w:val="231F20"/>
        </w:rPr>
        <w:t> </w:t>
      </w:r>
      <w:r>
        <w:rPr>
          <w:color w:val="231F20"/>
          <w:w w:val="90"/>
        </w:rPr>
        <w:t>been</w:t>
      </w:r>
      <w:r>
        <w:rPr>
          <w:color w:val="231F20"/>
        </w:rPr>
        <w:t> </w:t>
      </w:r>
      <w:r>
        <w:rPr>
          <w:color w:val="231F20"/>
          <w:w w:val="90"/>
        </w:rPr>
        <w:t>flooded</w:t>
      </w:r>
      <w:r>
        <w:rPr>
          <w:color w:val="231F20"/>
        </w:rPr>
        <w:t> </w:t>
      </w:r>
      <w:r>
        <w:rPr>
          <w:color w:val="231F20"/>
          <w:w w:val="90"/>
        </w:rPr>
        <w:t>with</w:t>
      </w:r>
      <w:r>
        <w:rPr>
          <w:color w:val="231F20"/>
        </w:rPr>
        <w:t> </w:t>
      </w:r>
      <w:r>
        <w:rPr>
          <w:color w:val="231F20"/>
          <w:w w:val="90"/>
        </w:rPr>
        <w:t>case</w:t>
      </w:r>
      <w:r>
        <w:rPr>
          <w:color w:val="231F20"/>
        </w:rPr>
        <w:t> </w:t>
      </w:r>
      <w:r>
        <w:rPr>
          <w:color w:val="231F20"/>
          <w:w w:val="90"/>
        </w:rPr>
        <w:t>study</w:t>
      </w:r>
      <w:r>
        <w:rPr>
          <w:color w:val="231F20"/>
        </w:rPr>
        <w:t> </w:t>
      </w:r>
      <w:r>
        <w:rPr>
          <w:color w:val="231F20"/>
          <w:w w:val="90"/>
        </w:rPr>
        <w:t>after</w:t>
      </w:r>
      <w:r>
        <w:rPr>
          <w:color w:val="231F20"/>
        </w:rPr>
        <w:t> </w:t>
      </w:r>
      <w:r>
        <w:rPr>
          <w:color w:val="231F20"/>
          <w:w w:val="90"/>
        </w:rPr>
        <w:t>case</w:t>
      </w:r>
      <w:r>
        <w:rPr>
          <w:color w:val="231F20"/>
        </w:rPr>
        <w:t> </w:t>
      </w:r>
      <w:r>
        <w:rPr>
          <w:color w:val="231F20"/>
          <w:w w:val="90"/>
        </w:rPr>
        <w:t>study</w:t>
      </w:r>
      <w:r>
        <w:rPr>
          <w:color w:val="231F20"/>
          <w:spacing w:val="40"/>
        </w:rPr>
        <w:t> </w:t>
      </w:r>
      <w:r>
        <w:rPr>
          <w:color w:val="231F20"/>
        </w:rPr>
        <w:t>of</w:t>
      </w:r>
      <w:r>
        <w:rPr>
          <w:color w:val="231F20"/>
          <w:spacing w:val="-5"/>
        </w:rPr>
        <w:t> </w:t>
      </w:r>
      <w:r>
        <w:rPr>
          <w:color w:val="231F20"/>
        </w:rPr>
        <w:t>corporate</w:t>
      </w:r>
      <w:r>
        <w:rPr>
          <w:color w:val="231F20"/>
          <w:spacing w:val="-5"/>
        </w:rPr>
        <w:t> </w:t>
      </w:r>
      <w:r>
        <w:rPr>
          <w:color w:val="231F20"/>
        </w:rPr>
        <w:t>America</w:t>
      </w:r>
      <w:r>
        <w:rPr>
          <w:color w:val="231F20"/>
          <w:spacing w:val="-5"/>
        </w:rPr>
        <w:t> </w:t>
      </w:r>
      <w:r>
        <w:rPr>
          <w:color w:val="231F20"/>
        </w:rPr>
        <w:t>and</w:t>
      </w:r>
      <w:r>
        <w:rPr>
          <w:color w:val="231F20"/>
          <w:spacing w:val="-5"/>
        </w:rPr>
        <w:t> </w:t>
      </w:r>
      <w:r>
        <w:rPr>
          <w:color w:val="231F20"/>
        </w:rPr>
        <w:t>its</w:t>
      </w:r>
      <w:r>
        <w:rPr>
          <w:color w:val="231F20"/>
          <w:spacing w:val="-5"/>
        </w:rPr>
        <w:t> </w:t>
      </w:r>
      <w:r>
        <w:rPr>
          <w:color w:val="231F20"/>
        </w:rPr>
        <w:t>love-hate</w:t>
      </w:r>
      <w:r>
        <w:rPr>
          <w:color w:val="231F20"/>
          <w:spacing w:val="-5"/>
        </w:rPr>
        <w:t> </w:t>
      </w:r>
      <w:r>
        <w:rPr>
          <w:color w:val="231F20"/>
        </w:rPr>
        <w:t>relationship</w:t>
      </w:r>
      <w:r>
        <w:rPr>
          <w:color w:val="231F20"/>
          <w:spacing w:val="-5"/>
        </w:rPr>
        <w:t> </w:t>
      </w:r>
      <w:r>
        <w:rPr>
          <w:color w:val="231F20"/>
        </w:rPr>
        <w:t>with</w:t>
      </w:r>
      <w:r>
        <w:rPr>
          <w:color w:val="231F20"/>
          <w:spacing w:val="-5"/>
        </w:rPr>
        <w:t> </w:t>
      </w:r>
      <w:r>
        <w:rPr>
          <w:color w:val="231F20"/>
        </w:rPr>
        <w:t>CRM,</w:t>
      </w:r>
      <w:r>
        <w:rPr>
          <w:color w:val="231F20"/>
          <w:spacing w:val="-5"/>
        </w:rPr>
        <w:t> </w:t>
      </w:r>
      <w:r>
        <w:rPr>
          <w:color w:val="231F20"/>
        </w:rPr>
        <w:t>little</w:t>
      </w:r>
      <w:r>
        <w:rPr>
          <w:color w:val="231F20"/>
          <w:spacing w:val="-5"/>
        </w:rPr>
        <w:t> </w:t>
      </w:r>
      <w:r>
        <w:rPr>
          <w:color w:val="231F20"/>
        </w:rPr>
        <w:t>attention</w:t>
      </w:r>
      <w:r>
        <w:rPr>
          <w:color w:val="231F20"/>
          <w:spacing w:val="-5"/>
        </w:rPr>
        <w:t> </w:t>
      </w:r>
      <w:r>
        <w:rPr>
          <w:color w:val="231F20"/>
        </w:rPr>
        <w:t>has</w:t>
      </w:r>
      <w:r>
        <w:rPr>
          <w:color w:val="231F20"/>
          <w:spacing w:val="-5"/>
        </w:rPr>
        <w:t> </w:t>
      </w:r>
      <w:r>
        <w:rPr>
          <w:color w:val="231F20"/>
        </w:rPr>
        <w:t>been given</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underlining</w:t>
      </w:r>
      <w:r>
        <w:rPr>
          <w:color w:val="231F20"/>
          <w:spacing w:val="-14"/>
        </w:rPr>
        <w:t> </w:t>
      </w:r>
      <w:r>
        <w:rPr>
          <w:color w:val="231F20"/>
        </w:rPr>
        <w:t>themes</w:t>
      </w:r>
      <w:r>
        <w:rPr>
          <w:color w:val="231F20"/>
          <w:spacing w:val="-14"/>
        </w:rPr>
        <w:t> </w:t>
      </w:r>
      <w:r>
        <w:rPr>
          <w:color w:val="231F20"/>
        </w:rPr>
        <w:t>of</w:t>
      </w:r>
      <w:r>
        <w:rPr>
          <w:color w:val="231F20"/>
          <w:spacing w:val="-14"/>
        </w:rPr>
        <w:t> </w:t>
      </w:r>
      <w:r>
        <w:rPr>
          <w:color w:val="231F20"/>
        </w:rPr>
        <w:t>most</w:t>
      </w:r>
      <w:r>
        <w:rPr>
          <w:color w:val="231F20"/>
          <w:spacing w:val="-14"/>
        </w:rPr>
        <w:t> </w:t>
      </w:r>
      <w:r>
        <w:rPr>
          <w:color w:val="231F20"/>
        </w:rPr>
        <w:t>unsuccessful</w:t>
      </w:r>
      <w:r>
        <w:rPr>
          <w:color w:val="231F20"/>
          <w:spacing w:val="-14"/>
        </w:rPr>
        <w:t> </w:t>
      </w:r>
      <w:r>
        <w:rPr>
          <w:color w:val="231F20"/>
        </w:rPr>
        <w:t>projects:</w:t>
      </w:r>
      <w:r>
        <w:rPr>
          <w:color w:val="231F20"/>
          <w:spacing w:val="-14"/>
        </w:rPr>
        <w:t> </w:t>
      </w:r>
      <w:r>
        <w:rPr>
          <w:color w:val="231F20"/>
        </w:rPr>
        <w:t>lack</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true</w:t>
      </w:r>
      <w:r>
        <w:rPr>
          <w:color w:val="231F20"/>
          <w:spacing w:val="-14"/>
        </w:rPr>
        <w:t> </w:t>
      </w:r>
      <w:r>
        <w:rPr>
          <w:color w:val="231F20"/>
        </w:rPr>
        <w:t>diagnostic </w:t>
      </w:r>
      <w:r>
        <w:rPr>
          <w:color w:val="231F20"/>
          <w:spacing w:val="-2"/>
        </w:rPr>
        <w:t>study</w:t>
      </w:r>
      <w:r>
        <w:rPr>
          <w:color w:val="231F20"/>
          <w:spacing w:val="-11"/>
        </w:rPr>
        <w:t> </w:t>
      </w:r>
      <w:r>
        <w:rPr>
          <w:color w:val="231F20"/>
          <w:spacing w:val="-2"/>
        </w:rPr>
        <w:t>and</w:t>
      </w:r>
      <w:r>
        <w:rPr>
          <w:color w:val="231F20"/>
          <w:spacing w:val="-11"/>
        </w:rPr>
        <w:t> </w:t>
      </w:r>
      <w:r>
        <w:rPr>
          <w:color w:val="231F20"/>
          <w:spacing w:val="-2"/>
        </w:rPr>
        <w:t>an</w:t>
      </w:r>
      <w:r>
        <w:rPr>
          <w:color w:val="231F20"/>
          <w:spacing w:val="-11"/>
        </w:rPr>
        <w:t> </w:t>
      </w:r>
      <w:r>
        <w:rPr>
          <w:color w:val="231F20"/>
          <w:spacing w:val="-2"/>
        </w:rPr>
        <w:t>improper</w:t>
      </w:r>
      <w:r>
        <w:rPr>
          <w:color w:val="231F20"/>
          <w:spacing w:val="-11"/>
        </w:rPr>
        <w:t> </w:t>
      </w:r>
      <w:r>
        <w:rPr>
          <w:color w:val="231F20"/>
          <w:spacing w:val="-2"/>
        </w:rPr>
        <w:t>setting</w:t>
      </w:r>
      <w:r>
        <w:rPr>
          <w:color w:val="231F20"/>
          <w:spacing w:val="-11"/>
        </w:rPr>
        <w:t> </w:t>
      </w:r>
      <w:r>
        <w:rPr>
          <w:color w:val="231F20"/>
          <w:spacing w:val="-2"/>
        </w:rPr>
        <w:t>of</w:t>
      </w:r>
      <w:r>
        <w:rPr>
          <w:color w:val="231F20"/>
          <w:spacing w:val="-11"/>
        </w:rPr>
        <w:t> </w:t>
      </w:r>
      <w:r>
        <w:rPr>
          <w:color w:val="231F20"/>
          <w:spacing w:val="-2"/>
        </w:rPr>
        <w:t>expectations.</w:t>
      </w:r>
    </w:p>
    <w:p>
      <w:pPr>
        <w:pStyle w:val="BodyText"/>
        <w:spacing w:before="37"/>
      </w:pPr>
    </w:p>
    <w:p>
      <w:pPr>
        <w:pStyle w:val="BodyText"/>
        <w:spacing w:line="271" w:lineRule="auto"/>
        <w:ind w:left="425" w:right="422" w:firstLine="720"/>
        <w:jc w:val="both"/>
      </w:pPr>
      <w:r>
        <w:rPr>
          <w:color w:val="231F20"/>
          <w:w w:val="90"/>
        </w:rPr>
        <w:t>Successful CRM programs boast the common denominators of participation from all levels of management and personnel, understanding of current business challenges, detailed examination</w:t>
      </w:r>
      <w:r>
        <w:rPr>
          <w:color w:val="231F20"/>
          <w:spacing w:val="40"/>
        </w:rPr>
        <w:t> </w:t>
      </w:r>
      <w:r>
        <w:rPr>
          <w:color w:val="231F20"/>
          <w:w w:val="90"/>
        </w:rPr>
        <w:t>of</w:t>
      </w:r>
      <w:r>
        <w:rPr>
          <w:color w:val="231F20"/>
          <w:spacing w:val="40"/>
        </w:rPr>
        <w:t> </w:t>
      </w:r>
      <w:r>
        <w:rPr>
          <w:color w:val="231F20"/>
          <w:w w:val="90"/>
        </w:rPr>
        <w:t>infrastructure</w:t>
      </w:r>
      <w:r>
        <w:rPr>
          <w:color w:val="231F20"/>
          <w:spacing w:val="40"/>
        </w:rPr>
        <w:t> </w:t>
      </w:r>
      <w:r>
        <w:rPr>
          <w:color w:val="231F20"/>
          <w:w w:val="90"/>
        </w:rPr>
        <w:t>and</w:t>
      </w:r>
      <w:r>
        <w:rPr>
          <w:color w:val="231F20"/>
          <w:spacing w:val="40"/>
        </w:rPr>
        <w:t> </w:t>
      </w:r>
      <w:r>
        <w:rPr>
          <w:color w:val="231F20"/>
          <w:w w:val="90"/>
        </w:rPr>
        <w:t>information</w:t>
      </w:r>
      <w:r>
        <w:rPr>
          <w:color w:val="231F20"/>
          <w:spacing w:val="40"/>
        </w:rPr>
        <w:t> </w:t>
      </w:r>
      <w:r>
        <w:rPr>
          <w:color w:val="231F20"/>
          <w:w w:val="90"/>
        </w:rPr>
        <w:t>system</w:t>
      </w:r>
      <w:r>
        <w:rPr>
          <w:color w:val="231F20"/>
          <w:spacing w:val="40"/>
        </w:rPr>
        <w:t> </w:t>
      </w:r>
      <w:r>
        <w:rPr>
          <w:color w:val="231F20"/>
          <w:w w:val="90"/>
        </w:rPr>
        <w:t>capabilities,</w:t>
      </w:r>
      <w:r>
        <w:rPr>
          <w:color w:val="231F20"/>
          <w:spacing w:val="40"/>
        </w:rPr>
        <w:t> </w:t>
      </w:r>
      <w:r>
        <w:rPr>
          <w:color w:val="231F20"/>
          <w:w w:val="90"/>
        </w:rPr>
        <w:t>business</w:t>
      </w:r>
      <w:r>
        <w:rPr>
          <w:color w:val="231F20"/>
          <w:spacing w:val="40"/>
        </w:rPr>
        <w:t> </w:t>
      </w:r>
      <w:r>
        <w:rPr>
          <w:color w:val="231F20"/>
          <w:w w:val="90"/>
        </w:rPr>
        <w:t>process</w:t>
      </w:r>
      <w:r>
        <w:rPr>
          <w:color w:val="231F20"/>
          <w:spacing w:val="40"/>
        </w:rPr>
        <w:t> </w:t>
      </w:r>
      <w:r>
        <w:rPr>
          <w:color w:val="231F20"/>
          <w:w w:val="90"/>
        </w:rPr>
        <w:t>review,</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spacing w:val="-4"/>
        </w:rPr>
        <w:t>data</w:t>
      </w:r>
      <w:r>
        <w:rPr>
          <w:color w:val="231F20"/>
          <w:spacing w:val="-5"/>
        </w:rPr>
        <w:t> </w:t>
      </w:r>
      <w:r>
        <w:rPr>
          <w:color w:val="231F20"/>
          <w:spacing w:val="-4"/>
        </w:rPr>
        <w:t>availability,</w:t>
      </w:r>
      <w:r>
        <w:rPr>
          <w:color w:val="231F20"/>
          <w:spacing w:val="-5"/>
        </w:rPr>
        <w:t> </w:t>
      </w:r>
      <w:r>
        <w:rPr>
          <w:color w:val="231F20"/>
          <w:spacing w:val="-4"/>
        </w:rPr>
        <w:t>and</w:t>
      </w:r>
      <w:r>
        <w:rPr>
          <w:color w:val="231F20"/>
          <w:spacing w:val="-5"/>
        </w:rPr>
        <w:t> </w:t>
      </w:r>
      <w:r>
        <w:rPr>
          <w:color w:val="231F20"/>
          <w:spacing w:val="-4"/>
        </w:rPr>
        <w:t>project</w:t>
      </w:r>
      <w:r>
        <w:rPr>
          <w:color w:val="231F20"/>
          <w:spacing w:val="-5"/>
        </w:rPr>
        <w:t> </w:t>
      </w:r>
      <w:r>
        <w:rPr>
          <w:color w:val="231F20"/>
          <w:spacing w:val="-4"/>
        </w:rPr>
        <w:t>ownership.</w:t>
      </w:r>
      <w:r>
        <w:rPr>
          <w:color w:val="231F20"/>
          <w:spacing w:val="-5"/>
        </w:rPr>
        <w:t> </w:t>
      </w:r>
      <w:r>
        <w:rPr>
          <w:color w:val="231F20"/>
          <w:spacing w:val="-4"/>
        </w:rPr>
        <w:t>Such</w:t>
      </w:r>
      <w:r>
        <w:rPr>
          <w:color w:val="231F20"/>
          <w:spacing w:val="-5"/>
        </w:rPr>
        <w:t> </w:t>
      </w:r>
      <w:r>
        <w:rPr>
          <w:color w:val="231F20"/>
          <w:spacing w:val="-4"/>
        </w:rPr>
        <w:t>factors</w:t>
      </w:r>
      <w:r>
        <w:rPr>
          <w:color w:val="231F20"/>
          <w:spacing w:val="-5"/>
        </w:rPr>
        <w:t> </w:t>
      </w:r>
      <w:r>
        <w:rPr>
          <w:color w:val="231F20"/>
          <w:spacing w:val="-4"/>
        </w:rPr>
        <w:t>not</w:t>
      </w:r>
      <w:r>
        <w:rPr>
          <w:color w:val="231F20"/>
          <w:spacing w:val="-5"/>
        </w:rPr>
        <w:t> </w:t>
      </w:r>
      <w:r>
        <w:rPr>
          <w:color w:val="231F20"/>
          <w:spacing w:val="-4"/>
        </w:rPr>
        <w:t>only</w:t>
      </w:r>
      <w:r>
        <w:rPr>
          <w:color w:val="231F20"/>
          <w:spacing w:val="-5"/>
        </w:rPr>
        <w:t> </w:t>
      </w:r>
      <w:r>
        <w:rPr>
          <w:color w:val="231F20"/>
          <w:spacing w:val="-4"/>
        </w:rPr>
        <w:t>create</w:t>
      </w:r>
      <w:r>
        <w:rPr>
          <w:color w:val="231F20"/>
          <w:spacing w:val="-5"/>
        </w:rPr>
        <w:t> </w:t>
      </w:r>
      <w:r>
        <w:rPr>
          <w:color w:val="231F20"/>
          <w:spacing w:val="-4"/>
        </w:rPr>
        <w:t>for</w:t>
      </w:r>
      <w:r>
        <w:rPr>
          <w:color w:val="231F20"/>
          <w:spacing w:val="-5"/>
        </w:rPr>
        <w:t> </w:t>
      </w:r>
      <w:r>
        <w:rPr>
          <w:color w:val="231F20"/>
          <w:spacing w:val="-4"/>
        </w:rPr>
        <w:t>a</w:t>
      </w:r>
      <w:r>
        <w:rPr>
          <w:color w:val="231F20"/>
          <w:spacing w:val="-5"/>
        </w:rPr>
        <w:t> </w:t>
      </w:r>
      <w:r>
        <w:rPr>
          <w:color w:val="231F20"/>
          <w:spacing w:val="-4"/>
        </w:rPr>
        <w:t>better</w:t>
      </w:r>
      <w:r>
        <w:rPr>
          <w:color w:val="231F20"/>
          <w:spacing w:val="-5"/>
        </w:rPr>
        <w:t> </w:t>
      </w:r>
      <w:r>
        <w:rPr>
          <w:color w:val="231F20"/>
          <w:spacing w:val="-4"/>
        </w:rPr>
        <w:t>software program,</w:t>
      </w:r>
      <w:r>
        <w:rPr>
          <w:color w:val="231F20"/>
          <w:spacing w:val="-8"/>
        </w:rPr>
        <w:t> </w:t>
      </w:r>
      <w:r>
        <w:rPr>
          <w:color w:val="231F20"/>
          <w:spacing w:val="-4"/>
        </w:rPr>
        <w:t>but</w:t>
      </w:r>
      <w:r>
        <w:rPr>
          <w:color w:val="231F20"/>
          <w:spacing w:val="-8"/>
        </w:rPr>
        <w:t> </w:t>
      </w:r>
      <w:r>
        <w:rPr>
          <w:color w:val="231F20"/>
          <w:spacing w:val="-4"/>
        </w:rPr>
        <w:t>also</w:t>
      </w:r>
      <w:r>
        <w:rPr>
          <w:color w:val="231F20"/>
          <w:spacing w:val="-8"/>
        </w:rPr>
        <w:t> </w:t>
      </w:r>
      <w:r>
        <w:rPr>
          <w:color w:val="231F20"/>
          <w:spacing w:val="-4"/>
        </w:rPr>
        <w:t>have</w:t>
      </w:r>
      <w:r>
        <w:rPr>
          <w:color w:val="231F20"/>
          <w:spacing w:val="-8"/>
        </w:rPr>
        <w:t> </w:t>
      </w:r>
      <w:r>
        <w:rPr>
          <w:color w:val="231F20"/>
          <w:spacing w:val="-4"/>
        </w:rPr>
        <w:t>been</w:t>
      </w:r>
      <w:r>
        <w:rPr>
          <w:color w:val="231F20"/>
          <w:spacing w:val="-8"/>
        </w:rPr>
        <w:t> </w:t>
      </w:r>
      <w:r>
        <w:rPr>
          <w:color w:val="231F20"/>
          <w:spacing w:val="-4"/>
        </w:rPr>
        <w:t>known</w:t>
      </w:r>
      <w:r>
        <w:rPr>
          <w:color w:val="231F20"/>
          <w:spacing w:val="-8"/>
        </w:rPr>
        <w:t> </w:t>
      </w:r>
      <w:r>
        <w:rPr>
          <w:color w:val="231F20"/>
          <w:spacing w:val="-4"/>
        </w:rPr>
        <w:t>to</w:t>
      </w:r>
      <w:r>
        <w:rPr>
          <w:color w:val="231F20"/>
          <w:spacing w:val="-8"/>
        </w:rPr>
        <w:t> </w:t>
      </w:r>
      <w:r>
        <w:rPr>
          <w:color w:val="231F20"/>
          <w:spacing w:val="-4"/>
        </w:rPr>
        <w:t>actually</w:t>
      </w:r>
      <w:r>
        <w:rPr>
          <w:color w:val="231F20"/>
          <w:spacing w:val="-8"/>
        </w:rPr>
        <w:t> </w:t>
      </w:r>
      <w:r>
        <w:rPr>
          <w:color w:val="231F20"/>
          <w:spacing w:val="-4"/>
        </w:rPr>
        <w:t>improve</w:t>
      </w:r>
      <w:r>
        <w:rPr>
          <w:color w:val="231F20"/>
          <w:spacing w:val="-8"/>
        </w:rPr>
        <w:t> </w:t>
      </w:r>
      <w:r>
        <w:rPr>
          <w:color w:val="231F20"/>
          <w:spacing w:val="-4"/>
        </w:rPr>
        <w:t>overall</w:t>
      </w:r>
      <w:r>
        <w:rPr>
          <w:color w:val="231F20"/>
          <w:spacing w:val="-8"/>
        </w:rPr>
        <w:t> </w:t>
      </w:r>
      <w:r>
        <w:rPr>
          <w:color w:val="231F20"/>
          <w:spacing w:val="-4"/>
        </w:rPr>
        <w:t>business</w:t>
      </w:r>
      <w:r>
        <w:rPr>
          <w:color w:val="231F20"/>
          <w:spacing w:val="-8"/>
        </w:rPr>
        <w:t> </w:t>
      </w:r>
      <w:r>
        <w:rPr>
          <w:color w:val="231F20"/>
          <w:spacing w:val="-4"/>
        </w:rPr>
        <w:t>operations.</w:t>
      </w:r>
    </w:p>
    <w:p>
      <w:pPr>
        <w:pStyle w:val="BodyText"/>
        <w:spacing w:before="58"/>
      </w:pPr>
    </w:p>
    <w:p>
      <w:pPr>
        <w:pStyle w:val="Heading1"/>
        <w:rPr>
          <w:rFonts w:ascii="Tahoma"/>
        </w:rPr>
      </w:pPr>
      <w:r>
        <w:rPr>
          <w:rFonts w:ascii="Tahoma"/>
          <w:color w:val="231F20"/>
          <w:w w:val="90"/>
        </w:rPr>
        <w:t>People</w:t>
      </w:r>
      <w:r>
        <w:rPr>
          <w:rFonts w:ascii="Tahoma"/>
          <w:color w:val="231F20"/>
          <w:spacing w:val="-2"/>
        </w:rPr>
        <w:t> </w:t>
      </w:r>
      <w:r>
        <w:rPr>
          <w:rFonts w:ascii="Tahoma"/>
          <w:color w:val="231F20"/>
          <w:w w:val="90"/>
        </w:rPr>
        <w:t>Do</w:t>
      </w:r>
      <w:r>
        <w:rPr>
          <w:rFonts w:ascii="Tahoma"/>
          <w:color w:val="231F20"/>
          <w:spacing w:val="-2"/>
        </w:rPr>
        <w:t> </w:t>
      </w:r>
      <w:r>
        <w:rPr>
          <w:rFonts w:ascii="Tahoma"/>
          <w:color w:val="231F20"/>
          <w:w w:val="90"/>
        </w:rPr>
        <w:t>Make</w:t>
      </w:r>
      <w:r>
        <w:rPr>
          <w:rFonts w:ascii="Tahoma"/>
          <w:color w:val="231F20"/>
          <w:spacing w:val="-1"/>
        </w:rPr>
        <w:t> </w:t>
      </w:r>
      <w:r>
        <w:rPr>
          <w:rFonts w:ascii="Tahoma"/>
          <w:color w:val="231F20"/>
          <w:w w:val="90"/>
        </w:rPr>
        <w:t>the</w:t>
      </w:r>
      <w:r>
        <w:rPr>
          <w:rFonts w:ascii="Tahoma"/>
          <w:color w:val="231F20"/>
          <w:spacing w:val="-2"/>
        </w:rPr>
        <w:t> </w:t>
      </w:r>
      <w:r>
        <w:rPr>
          <w:rFonts w:ascii="Tahoma"/>
          <w:color w:val="231F20"/>
          <w:spacing w:val="-2"/>
          <w:w w:val="90"/>
        </w:rPr>
        <w:t>Difference</w:t>
      </w:r>
    </w:p>
    <w:p>
      <w:pPr>
        <w:pStyle w:val="BodyText"/>
        <w:spacing w:before="122"/>
        <w:rPr>
          <w:rFonts w:ascii="Tahoma"/>
          <w:b/>
        </w:rPr>
      </w:pPr>
    </w:p>
    <w:p>
      <w:pPr>
        <w:pStyle w:val="BodyText"/>
        <w:spacing w:line="271" w:lineRule="auto"/>
        <w:ind w:left="425" w:right="422" w:firstLine="720"/>
        <w:jc w:val="both"/>
      </w:pPr>
      <w:r>
        <w:rPr>
          <w:color w:val="231F20"/>
        </w:rPr>
        <w:t>Like any solid business operation, successful CRM projects hinge on a clear understanding of objectives, myriad operational and administrative factors, and </w:t>
      </w:r>
      <w:r>
        <w:rPr>
          <w:color w:val="231F20"/>
          <w:w w:val="90"/>
        </w:rPr>
        <w:t>participation by those persons affected by the results. However, a CRM project is frequently declared a failure before the software is even implemented due to lack of any comprehensive diagnostic approach or input from the affected players concerning the expectations of the project. Such a scenario is destined to fail since many companies relegate the CRM project </w:t>
      </w:r>
      <w:r>
        <w:rPr>
          <w:color w:val="231F20"/>
          <w:spacing w:val="-2"/>
        </w:rPr>
        <w:t>merely</w:t>
      </w:r>
      <w:r>
        <w:rPr>
          <w:color w:val="231F20"/>
          <w:spacing w:val="-15"/>
        </w:rPr>
        <w:t> </w:t>
      </w:r>
      <w:r>
        <w:rPr>
          <w:color w:val="231F20"/>
          <w:spacing w:val="-2"/>
        </w:rPr>
        <w:t>to</w:t>
      </w:r>
      <w:r>
        <w:rPr>
          <w:color w:val="231F20"/>
          <w:spacing w:val="-14"/>
        </w:rPr>
        <w:t> </w:t>
      </w:r>
      <w:r>
        <w:rPr>
          <w:color w:val="231F20"/>
          <w:spacing w:val="-2"/>
        </w:rPr>
        <w:t>a</w:t>
      </w:r>
      <w:r>
        <w:rPr>
          <w:color w:val="231F20"/>
          <w:spacing w:val="-15"/>
        </w:rPr>
        <w:t> </w:t>
      </w:r>
      <w:r>
        <w:rPr>
          <w:color w:val="231F20"/>
          <w:spacing w:val="-2"/>
        </w:rPr>
        <w:t>software</w:t>
      </w:r>
      <w:r>
        <w:rPr>
          <w:color w:val="231F20"/>
          <w:spacing w:val="-14"/>
        </w:rPr>
        <w:t> </w:t>
      </w:r>
      <w:r>
        <w:rPr>
          <w:color w:val="231F20"/>
          <w:spacing w:val="-2"/>
        </w:rPr>
        <w:t>purchase</w:t>
      </w:r>
      <w:r>
        <w:rPr>
          <w:color w:val="231F20"/>
          <w:spacing w:val="-15"/>
        </w:rPr>
        <w:t> </w:t>
      </w:r>
      <w:r>
        <w:rPr>
          <w:color w:val="231F20"/>
          <w:spacing w:val="-2"/>
        </w:rPr>
        <w:t>made</w:t>
      </w:r>
      <w:r>
        <w:rPr>
          <w:color w:val="231F20"/>
          <w:spacing w:val="-14"/>
        </w:rPr>
        <w:t> </w:t>
      </w:r>
      <w:r>
        <w:rPr>
          <w:color w:val="231F20"/>
          <w:spacing w:val="-2"/>
        </w:rPr>
        <w:t>by</w:t>
      </w:r>
      <w:r>
        <w:rPr>
          <w:color w:val="231F20"/>
          <w:spacing w:val="-15"/>
        </w:rPr>
        <w:t> </w:t>
      </w:r>
      <w:r>
        <w:rPr>
          <w:color w:val="231F20"/>
          <w:spacing w:val="-2"/>
        </w:rPr>
        <w:t>the</w:t>
      </w:r>
      <w:r>
        <w:rPr>
          <w:color w:val="231F20"/>
          <w:spacing w:val="-14"/>
        </w:rPr>
        <w:t> </w:t>
      </w:r>
      <w:r>
        <w:rPr>
          <w:color w:val="231F20"/>
          <w:spacing w:val="-2"/>
        </w:rPr>
        <w:t>IT</w:t>
      </w:r>
      <w:r>
        <w:rPr>
          <w:color w:val="231F20"/>
          <w:spacing w:val="-14"/>
        </w:rPr>
        <w:t> </w:t>
      </w:r>
      <w:r>
        <w:rPr>
          <w:color w:val="231F20"/>
          <w:spacing w:val="-2"/>
        </w:rPr>
        <w:t>staff</w:t>
      </w:r>
      <w:r>
        <w:rPr>
          <w:color w:val="231F20"/>
          <w:spacing w:val="-15"/>
        </w:rPr>
        <w:t> </w:t>
      </w:r>
      <w:r>
        <w:rPr>
          <w:color w:val="231F20"/>
          <w:spacing w:val="-2"/>
        </w:rPr>
        <w:t>without</w:t>
      </w:r>
      <w:r>
        <w:rPr>
          <w:color w:val="231F20"/>
          <w:spacing w:val="-14"/>
        </w:rPr>
        <w:t> </w:t>
      </w:r>
      <w:r>
        <w:rPr>
          <w:color w:val="231F20"/>
          <w:spacing w:val="-2"/>
        </w:rPr>
        <w:t>a</w:t>
      </w:r>
      <w:r>
        <w:rPr>
          <w:color w:val="231F20"/>
          <w:spacing w:val="-15"/>
        </w:rPr>
        <w:t> </w:t>
      </w:r>
      <w:r>
        <w:rPr>
          <w:color w:val="231F20"/>
          <w:spacing w:val="-2"/>
        </w:rPr>
        <w:t>true</w:t>
      </w:r>
      <w:r>
        <w:rPr>
          <w:color w:val="231F20"/>
          <w:spacing w:val="-14"/>
        </w:rPr>
        <w:t> </w:t>
      </w:r>
      <w:r>
        <w:rPr>
          <w:color w:val="231F20"/>
          <w:spacing w:val="-2"/>
        </w:rPr>
        <w:t>analysis</w:t>
      </w:r>
      <w:r>
        <w:rPr>
          <w:color w:val="231F20"/>
          <w:spacing w:val="-15"/>
        </w:rPr>
        <w:t> </w:t>
      </w:r>
      <w:r>
        <w:rPr>
          <w:color w:val="231F20"/>
          <w:spacing w:val="-2"/>
        </w:rPr>
        <w:t>of</w:t>
      </w:r>
      <w:r>
        <w:rPr>
          <w:color w:val="231F20"/>
          <w:spacing w:val="-14"/>
        </w:rPr>
        <w:t> </w:t>
      </w:r>
      <w:r>
        <w:rPr>
          <w:color w:val="231F20"/>
          <w:spacing w:val="-2"/>
        </w:rPr>
        <w:t>systems</w:t>
      </w:r>
      <w:r>
        <w:rPr>
          <w:color w:val="231F20"/>
          <w:spacing w:val="-14"/>
        </w:rPr>
        <w:t> </w:t>
      </w:r>
      <w:r>
        <w:rPr>
          <w:color w:val="231F20"/>
          <w:spacing w:val="-2"/>
        </w:rPr>
        <w:t>and processes.</w:t>
      </w:r>
    </w:p>
    <w:p>
      <w:pPr>
        <w:pStyle w:val="BodyText"/>
        <w:spacing w:before="35"/>
      </w:pPr>
    </w:p>
    <w:p>
      <w:pPr>
        <w:pStyle w:val="BodyText"/>
        <w:spacing w:line="271" w:lineRule="auto"/>
        <w:ind w:left="425" w:right="421" w:firstLine="720"/>
        <w:jc w:val="both"/>
      </w:pPr>
      <w:r>
        <w:rPr>
          <w:color w:val="231F20"/>
        </w:rPr>
        <w:t>A definition of current challenges, as well as a thorough understanding of the </w:t>
      </w:r>
      <w:r>
        <w:rPr>
          <w:color w:val="231F20"/>
          <w:spacing w:val="-2"/>
        </w:rPr>
        <w:t>practices</w:t>
      </w:r>
      <w:r>
        <w:rPr>
          <w:color w:val="231F20"/>
          <w:spacing w:val="-14"/>
        </w:rPr>
        <w:t> </w:t>
      </w:r>
      <w:r>
        <w:rPr>
          <w:color w:val="231F20"/>
          <w:spacing w:val="-2"/>
        </w:rPr>
        <w:t>currently</w:t>
      </w:r>
      <w:r>
        <w:rPr>
          <w:color w:val="231F20"/>
          <w:spacing w:val="-14"/>
        </w:rPr>
        <w:t> </w:t>
      </w:r>
      <w:r>
        <w:rPr>
          <w:color w:val="231F20"/>
          <w:spacing w:val="-2"/>
        </w:rPr>
        <w:t>in</w:t>
      </w:r>
      <w:r>
        <w:rPr>
          <w:color w:val="231F20"/>
          <w:spacing w:val="-14"/>
        </w:rPr>
        <w:t> </w:t>
      </w:r>
      <w:r>
        <w:rPr>
          <w:color w:val="231F20"/>
          <w:spacing w:val="-2"/>
        </w:rPr>
        <w:t>place,</w:t>
      </w:r>
      <w:r>
        <w:rPr>
          <w:color w:val="231F20"/>
          <w:spacing w:val="-14"/>
        </w:rPr>
        <w:t> </w:t>
      </w:r>
      <w:r>
        <w:rPr>
          <w:color w:val="231F20"/>
          <w:spacing w:val="-2"/>
        </w:rPr>
        <w:t>is</w:t>
      </w:r>
      <w:r>
        <w:rPr>
          <w:color w:val="231F20"/>
          <w:spacing w:val="-14"/>
        </w:rPr>
        <w:t> </w:t>
      </w:r>
      <w:r>
        <w:rPr>
          <w:color w:val="231F20"/>
          <w:spacing w:val="-2"/>
        </w:rPr>
        <w:t>crucial.</w:t>
      </w:r>
      <w:r>
        <w:rPr>
          <w:color w:val="231F20"/>
          <w:spacing w:val="-14"/>
        </w:rPr>
        <w:t> </w:t>
      </w:r>
      <w:r>
        <w:rPr>
          <w:color w:val="231F20"/>
          <w:spacing w:val="-2"/>
        </w:rPr>
        <w:t>As</w:t>
      </w:r>
      <w:r>
        <w:rPr>
          <w:color w:val="231F20"/>
          <w:spacing w:val="-14"/>
        </w:rPr>
        <w:t> </w:t>
      </w:r>
      <w:r>
        <w:rPr>
          <w:color w:val="231F20"/>
          <w:spacing w:val="-2"/>
        </w:rPr>
        <w:t>such,</w:t>
      </w:r>
      <w:r>
        <w:rPr>
          <w:color w:val="231F20"/>
          <w:spacing w:val="-14"/>
        </w:rPr>
        <w:t> </w:t>
      </w:r>
      <w:r>
        <w:rPr>
          <w:color w:val="231F20"/>
          <w:spacing w:val="-2"/>
        </w:rPr>
        <w:t>a</w:t>
      </w:r>
      <w:r>
        <w:rPr>
          <w:color w:val="231F20"/>
          <w:spacing w:val="-14"/>
        </w:rPr>
        <w:t> </w:t>
      </w:r>
      <w:r>
        <w:rPr>
          <w:color w:val="231F20"/>
          <w:spacing w:val="-2"/>
        </w:rPr>
        <w:t>true</w:t>
      </w:r>
      <w:r>
        <w:rPr>
          <w:color w:val="231F20"/>
          <w:spacing w:val="-14"/>
        </w:rPr>
        <w:t> </w:t>
      </w:r>
      <w:r>
        <w:rPr>
          <w:color w:val="231F20"/>
          <w:spacing w:val="-2"/>
        </w:rPr>
        <w:t>diagnostic</w:t>
      </w:r>
      <w:r>
        <w:rPr>
          <w:color w:val="231F20"/>
          <w:spacing w:val="-14"/>
        </w:rPr>
        <w:t> </w:t>
      </w:r>
      <w:r>
        <w:rPr>
          <w:color w:val="231F20"/>
          <w:spacing w:val="-2"/>
        </w:rPr>
        <w:t>study</w:t>
      </w:r>
      <w:r>
        <w:rPr>
          <w:color w:val="231F20"/>
          <w:spacing w:val="-14"/>
        </w:rPr>
        <w:t> </w:t>
      </w:r>
      <w:r>
        <w:rPr>
          <w:color w:val="231F20"/>
          <w:spacing w:val="-2"/>
        </w:rPr>
        <w:t>for</w:t>
      </w:r>
      <w:r>
        <w:rPr>
          <w:color w:val="231F20"/>
          <w:spacing w:val="-14"/>
        </w:rPr>
        <w:t> </w:t>
      </w:r>
      <w:r>
        <w:rPr>
          <w:color w:val="231F20"/>
          <w:spacing w:val="-2"/>
        </w:rPr>
        <w:t>a</w:t>
      </w:r>
      <w:r>
        <w:rPr>
          <w:color w:val="231F20"/>
          <w:spacing w:val="-14"/>
        </w:rPr>
        <w:t> </w:t>
      </w:r>
      <w:r>
        <w:rPr>
          <w:color w:val="231F20"/>
          <w:spacing w:val="-2"/>
        </w:rPr>
        <w:t>CRM</w:t>
      </w:r>
      <w:r>
        <w:rPr>
          <w:color w:val="231F20"/>
          <w:spacing w:val="-14"/>
        </w:rPr>
        <w:t> </w:t>
      </w:r>
      <w:r>
        <w:rPr>
          <w:color w:val="231F20"/>
          <w:spacing w:val="-2"/>
        </w:rPr>
        <w:t>program </w:t>
      </w:r>
      <w:r>
        <w:rPr>
          <w:color w:val="231F20"/>
          <w:spacing w:val="-4"/>
        </w:rPr>
        <w:t>begins</w:t>
      </w:r>
      <w:r>
        <w:rPr>
          <w:color w:val="231F20"/>
          <w:spacing w:val="-10"/>
        </w:rPr>
        <w:t> </w:t>
      </w:r>
      <w:r>
        <w:rPr>
          <w:color w:val="231F20"/>
          <w:spacing w:val="-4"/>
        </w:rPr>
        <w:t>by</w:t>
      </w:r>
      <w:r>
        <w:rPr>
          <w:color w:val="231F20"/>
          <w:spacing w:val="-10"/>
        </w:rPr>
        <w:t> </w:t>
      </w:r>
      <w:r>
        <w:rPr>
          <w:color w:val="231F20"/>
          <w:spacing w:val="-4"/>
        </w:rPr>
        <w:t>interviewing</w:t>
      </w:r>
      <w:r>
        <w:rPr>
          <w:color w:val="231F20"/>
          <w:spacing w:val="-10"/>
        </w:rPr>
        <w:t> </w:t>
      </w:r>
      <w:r>
        <w:rPr>
          <w:color w:val="231F20"/>
          <w:spacing w:val="-4"/>
        </w:rPr>
        <w:t>key</w:t>
      </w:r>
      <w:r>
        <w:rPr>
          <w:color w:val="231F20"/>
          <w:spacing w:val="-10"/>
        </w:rPr>
        <w:t> </w:t>
      </w:r>
      <w:r>
        <w:rPr>
          <w:color w:val="231F20"/>
          <w:spacing w:val="-4"/>
        </w:rPr>
        <w:t>individuals</w:t>
      </w:r>
      <w:r>
        <w:rPr>
          <w:color w:val="231F20"/>
          <w:spacing w:val="-10"/>
        </w:rPr>
        <w:t> </w:t>
      </w:r>
      <w:r>
        <w:rPr>
          <w:color w:val="231F20"/>
          <w:spacing w:val="-4"/>
        </w:rPr>
        <w:t>to</w:t>
      </w:r>
      <w:r>
        <w:rPr>
          <w:color w:val="231F20"/>
          <w:spacing w:val="-10"/>
        </w:rPr>
        <w:t> </w:t>
      </w:r>
      <w:r>
        <w:rPr>
          <w:color w:val="231F20"/>
          <w:spacing w:val="-4"/>
        </w:rPr>
        <w:t>gain</w:t>
      </w:r>
      <w:r>
        <w:rPr>
          <w:color w:val="231F20"/>
          <w:spacing w:val="-10"/>
        </w:rPr>
        <w:t> </w:t>
      </w:r>
      <w:r>
        <w:rPr>
          <w:color w:val="231F20"/>
          <w:spacing w:val="-4"/>
        </w:rPr>
        <w:t>a</w:t>
      </w:r>
      <w:r>
        <w:rPr>
          <w:color w:val="231F20"/>
          <w:spacing w:val="-10"/>
        </w:rPr>
        <w:t> </w:t>
      </w:r>
      <w:r>
        <w:rPr>
          <w:color w:val="231F20"/>
          <w:spacing w:val="-4"/>
        </w:rPr>
        <w:t>broader</w:t>
      </w:r>
      <w:r>
        <w:rPr>
          <w:color w:val="231F20"/>
          <w:spacing w:val="-10"/>
        </w:rPr>
        <w:t> </w:t>
      </w:r>
      <w:r>
        <w:rPr>
          <w:color w:val="231F20"/>
          <w:spacing w:val="-4"/>
        </w:rPr>
        <w:t>picture</w:t>
      </w:r>
      <w:r>
        <w:rPr>
          <w:color w:val="231F20"/>
          <w:spacing w:val="-10"/>
        </w:rPr>
        <w:t> </w:t>
      </w:r>
      <w:r>
        <w:rPr>
          <w:color w:val="231F20"/>
          <w:spacing w:val="-4"/>
        </w:rPr>
        <w:t>and</w:t>
      </w:r>
      <w:r>
        <w:rPr>
          <w:color w:val="231F20"/>
          <w:spacing w:val="-10"/>
        </w:rPr>
        <w:t> </w:t>
      </w:r>
      <w:r>
        <w:rPr>
          <w:color w:val="231F20"/>
          <w:spacing w:val="-4"/>
        </w:rPr>
        <w:t>understanding</w:t>
      </w:r>
      <w:r>
        <w:rPr>
          <w:color w:val="231F20"/>
          <w:spacing w:val="-10"/>
        </w:rPr>
        <w:t> </w:t>
      </w:r>
      <w:r>
        <w:rPr>
          <w:color w:val="231F20"/>
          <w:spacing w:val="-4"/>
        </w:rPr>
        <w:t>of</w:t>
      </w:r>
      <w:r>
        <w:rPr>
          <w:color w:val="231F20"/>
          <w:spacing w:val="-10"/>
        </w:rPr>
        <w:t> </w:t>
      </w:r>
      <w:r>
        <w:rPr>
          <w:color w:val="231F20"/>
          <w:spacing w:val="-4"/>
        </w:rPr>
        <w:t>the issues</w:t>
      </w:r>
      <w:r>
        <w:rPr>
          <w:color w:val="231F20"/>
          <w:spacing w:val="-8"/>
        </w:rPr>
        <w:t> </w:t>
      </w:r>
      <w:r>
        <w:rPr>
          <w:color w:val="231F20"/>
          <w:spacing w:val="-4"/>
        </w:rPr>
        <w:t>and</w:t>
      </w:r>
      <w:r>
        <w:rPr>
          <w:color w:val="231F20"/>
          <w:spacing w:val="-8"/>
        </w:rPr>
        <w:t> </w:t>
      </w:r>
      <w:r>
        <w:rPr>
          <w:color w:val="231F20"/>
          <w:spacing w:val="-4"/>
        </w:rPr>
        <w:t>processes.</w:t>
      </w:r>
      <w:r>
        <w:rPr>
          <w:color w:val="231F20"/>
          <w:spacing w:val="-8"/>
        </w:rPr>
        <w:t> </w:t>
      </w:r>
      <w:r>
        <w:rPr>
          <w:color w:val="231F20"/>
          <w:spacing w:val="-4"/>
        </w:rPr>
        <w:t>By</w:t>
      </w:r>
      <w:r>
        <w:rPr>
          <w:color w:val="231F20"/>
          <w:spacing w:val="-8"/>
        </w:rPr>
        <w:t> </w:t>
      </w:r>
      <w:r>
        <w:rPr>
          <w:color w:val="231F20"/>
          <w:spacing w:val="-4"/>
        </w:rPr>
        <w:t>soliciting</w:t>
      </w:r>
      <w:r>
        <w:rPr>
          <w:color w:val="231F20"/>
          <w:spacing w:val="-8"/>
        </w:rPr>
        <w:t> </w:t>
      </w:r>
      <w:r>
        <w:rPr>
          <w:color w:val="231F20"/>
          <w:spacing w:val="-4"/>
        </w:rPr>
        <w:t>feedback</w:t>
      </w:r>
      <w:r>
        <w:rPr>
          <w:color w:val="231F20"/>
          <w:spacing w:val="-8"/>
        </w:rPr>
        <w:t> </w:t>
      </w:r>
      <w:r>
        <w:rPr>
          <w:color w:val="231F20"/>
          <w:spacing w:val="-4"/>
        </w:rPr>
        <w:t>from</w:t>
      </w:r>
      <w:r>
        <w:rPr>
          <w:color w:val="231F20"/>
          <w:spacing w:val="-8"/>
        </w:rPr>
        <w:t> </w:t>
      </w:r>
      <w:r>
        <w:rPr>
          <w:color w:val="231F20"/>
          <w:spacing w:val="-4"/>
        </w:rPr>
        <w:t>individuals</w:t>
      </w:r>
      <w:r>
        <w:rPr>
          <w:color w:val="231F20"/>
          <w:spacing w:val="-8"/>
        </w:rPr>
        <w:t> </w:t>
      </w:r>
      <w:r>
        <w:rPr>
          <w:color w:val="231F20"/>
          <w:spacing w:val="-4"/>
        </w:rPr>
        <w:t>representing</w:t>
      </w:r>
      <w:r>
        <w:rPr>
          <w:color w:val="231F20"/>
          <w:spacing w:val="-8"/>
        </w:rPr>
        <w:t> </w:t>
      </w:r>
      <w:r>
        <w:rPr>
          <w:color w:val="231F20"/>
          <w:spacing w:val="-4"/>
        </w:rPr>
        <w:t>all</w:t>
      </w:r>
      <w:r>
        <w:rPr>
          <w:color w:val="231F20"/>
          <w:spacing w:val="-8"/>
        </w:rPr>
        <w:t> </w:t>
      </w:r>
      <w:r>
        <w:rPr>
          <w:color w:val="231F20"/>
          <w:spacing w:val="-4"/>
        </w:rPr>
        <w:t>segments</w:t>
      </w:r>
      <w:r>
        <w:rPr>
          <w:color w:val="231F20"/>
          <w:spacing w:val="-8"/>
        </w:rPr>
        <w:t> </w:t>
      </w:r>
      <w:r>
        <w:rPr>
          <w:color w:val="231F20"/>
          <w:spacing w:val="-4"/>
        </w:rPr>
        <w:t>of </w:t>
      </w:r>
      <w:r>
        <w:rPr>
          <w:color w:val="231F20"/>
          <w:w w:val="90"/>
        </w:rPr>
        <w:t>your organization, you can create an automation system that meets the needs of your entire </w:t>
      </w:r>
      <w:r>
        <w:rPr>
          <w:color w:val="231F20"/>
          <w:spacing w:val="-2"/>
        </w:rPr>
        <w:t>team.</w:t>
      </w:r>
    </w:p>
    <w:p>
      <w:pPr>
        <w:pStyle w:val="BodyText"/>
        <w:spacing w:before="36"/>
      </w:pPr>
    </w:p>
    <w:p>
      <w:pPr>
        <w:pStyle w:val="BodyText"/>
        <w:spacing w:line="271" w:lineRule="auto"/>
        <w:ind w:left="425" w:right="419" w:firstLine="720"/>
        <w:jc w:val="both"/>
      </w:pPr>
      <w:r>
        <w:rPr>
          <w:color w:val="231F20"/>
        </w:rPr>
        <w:t>It is common to find that a manager’s primary objectives relate to business operations</w:t>
      </w:r>
      <w:r>
        <w:rPr>
          <w:color w:val="231F20"/>
          <w:spacing w:val="-17"/>
        </w:rPr>
        <w:t> </w:t>
      </w:r>
      <w:r>
        <w:rPr>
          <w:color w:val="231F20"/>
        </w:rPr>
        <w:t>and</w:t>
      </w:r>
      <w:r>
        <w:rPr>
          <w:color w:val="231F20"/>
          <w:spacing w:val="-16"/>
        </w:rPr>
        <w:t> </w:t>
      </w:r>
      <w:r>
        <w:rPr>
          <w:color w:val="231F20"/>
        </w:rPr>
        <w:t>their</w:t>
      </w:r>
      <w:r>
        <w:rPr>
          <w:color w:val="231F20"/>
          <w:spacing w:val="-17"/>
        </w:rPr>
        <w:t> </w:t>
      </w:r>
      <w:r>
        <w:rPr>
          <w:color w:val="231F20"/>
        </w:rPr>
        <w:t>ideas</w:t>
      </w:r>
      <w:r>
        <w:rPr>
          <w:color w:val="231F20"/>
          <w:spacing w:val="-16"/>
        </w:rPr>
        <w:t> </w:t>
      </w:r>
      <w:r>
        <w:rPr>
          <w:color w:val="231F20"/>
        </w:rPr>
        <w:t>for</w:t>
      </w:r>
      <w:r>
        <w:rPr>
          <w:color w:val="231F20"/>
          <w:spacing w:val="-17"/>
        </w:rPr>
        <w:t> </w:t>
      </w:r>
      <w:r>
        <w:rPr>
          <w:color w:val="231F20"/>
        </w:rPr>
        <w:t>technology</w:t>
      </w:r>
      <w:r>
        <w:rPr>
          <w:color w:val="231F20"/>
          <w:spacing w:val="-16"/>
        </w:rPr>
        <w:t> </w:t>
      </w:r>
      <w:r>
        <w:rPr>
          <w:color w:val="231F20"/>
        </w:rPr>
        <w:t>tell</w:t>
      </w:r>
      <w:r>
        <w:rPr>
          <w:color w:val="231F20"/>
          <w:spacing w:val="-17"/>
        </w:rPr>
        <w:t> </w:t>
      </w:r>
      <w:r>
        <w:rPr>
          <w:color w:val="231F20"/>
        </w:rPr>
        <w:t>another</w:t>
      </w:r>
      <w:r>
        <w:rPr>
          <w:color w:val="231F20"/>
          <w:spacing w:val="-16"/>
        </w:rPr>
        <w:t> </w:t>
      </w:r>
      <w:r>
        <w:rPr>
          <w:color w:val="231F20"/>
        </w:rPr>
        <w:t>story.</w:t>
      </w:r>
      <w:r>
        <w:rPr>
          <w:color w:val="231F20"/>
          <w:spacing w:val="-16"/>
        </w:rPr>
        <w:t> </w:t>
      </w:r>
      <w:r>
        <w:rPr>
          <w:color w:val="231F20"/>
        </w:rPr>
        <w:t>In</w:t>
      </w:r>
      <w:r>
        <w:rPr>
          <w:color w:val="231F20"/>
          <w:spacing w:val="-17"/>
        </w:rPr>
        <w:t> </w:t>
      </w:r>
      <w:r>
        <w:rPr>
          <w:color w:val="231F20"/>
        </w:rPr>
        <w:t>this</w:t>
      </w:r>
      <w:r>
        <w:rPr>
          <w:color w:val="231F20"/>
          <w:spacing w:val="-16"/>
        </w:rPr>
        <w:t> </w:t>
      </w:r>
      <w:r>
        <w:rPr>
          <w:color w:val="231F20"/>
        </w:rPr>
        <w:t>scenario,</w:t>
      </w:r>
      <w:r>
        <w:rPr>
          <w:color w:val="231F20"/>
          <w:spacing w:val="-17"/>
        </w:rPr>
        <w:t> </w:t>
      </w:r>
      <w:r>
        <w:rPr>
          <w:color w:val="231F20"/>
        </w:rPr>
        <w:t>it</w:t>
      </w:r>
      <w:r>
        <w:rPr>
          <w:color w:val="231F20"/>
          <w:spacing w:val="-16"/>
        </w:rPr>
        <w:t> </w:t>
      </w:r>
      <w:r>
        <w:rPr>
          <w:color w:val="231F20"/>
        </w:rPr>
        <w:t>is</w:t>
      </w:r>
      <w:r>
        <w:rPr>
          <w:color w:val="231F20"/>
          <w:spacing w:val="-17"/>
        </w:rPr>
        <w:t> </w:t>
      </w:r>
      <w:r>
        <w:rPr>
          <w:color w:val="231F20"/>
        </w:rPr>
        <w:t>evident </w:t>
      </w:r>
      <w:r>
        <w:rPr>
          <w:color w:val="231F20"/>
          <w:w w:val="90"/>
        </w:rPr>
        <w:t>that</w:t>
      </w:r>
      <w:r>
        <w:rPr>
          <w:color w:val="231F20"/>
        </w:rPr>
        <w:t> </w:t>
      </w:r>
      <w:r>
        <w:rPr>
          <w:color w:val="231F20"/>
          <w:w w:val="90"/>
        </w:rPr>
        <w:t>management</w:t>
      </w:r>
      <w:r>
        <w:rPr>
          <w:color w:val="231F20"/>
        </w:rPr>
        <w:t> </w:t>
      </w:r>
      <w:r>
        <w:rPr>
          <w:color w:val="231F20"/>
          <w:w w:val="90"/>
        </w:rPr>
        <w:t>believes</w:t>
      </w:r>
      <w:r>
        <w:rPr>
          <w:color w:val="231F20"/>
        </w:rPr>
        <w:t> </w:t>
      </w:r>
      <w:r>
        <w:rPr>
          <w:color w:val="231F20"/>
          <w:w w:val="90"/>
        </w:rPr>
        <w:t>the</w:t>
      </w:r>
      <w:r>
        <w:rPr>
          <w:color w:val="231F20"/>
        </w:rPr>
        <w:t> </w:t>
      </w:r>
      <w:r>
        <w:rPr>
          <w:color w:val="231F20"/>
          <w:w w:val="90"/>
        </w:rPr>
        <w:t>IT</w:t>
      </w:r>
      <w:r>
        <w:rPr>
          <w:color w:val="231F20"/>
        </w:rPr>
        <w:t> </w:t>
      </w:r>
      <w:r>
        <w:rPr>
          <w:color w:val="231F20"/>
          <w:w w:val="90"/>
        </w:rPr>
        <w:t>department</w:t>
      </w:r>
      <w:r>
        <w:rPr>
          <w:color w:val="231F20"/>
        </w:rPr>
        <w:t> </w:t>
      </w:r>
      <w:r>
        <w:rPr>
          <w:color w:val="231F20"/>
          <w:w w:val="90"/>
        </w:rPr>
        <w:t>is</w:t>
      </w:r>
      <w:r>
        <w:rPr>
          <w:color w:val="231F20"/>
        </w:rPr>
        <w:t> </w:t>
      </w:r>
      <w:r>
        <w:rPr>
          <w:color w:val="231F20"/>
          <w:w w:val="90"/>
        </w:rPr>
        <w:t>better</w:t>
      </w:r>
      <w:r>
        <w:rPr>
          <w:color w:val="231F20"/>
        </w:rPr>
        <w:t> </w:t>
      </w:r>
      <w:r>
        <w:rPr>
          <w:color w:val="231F20"/>
          <w:w w:val="90"/>
        </w:rPr>
        <w:t>able</w:t>
      </w:r>
      <w:r>
        <w:rPr>
          <w:color w:val="231F20"/>
        </w:rPr>
        <w:t> </w:t>
      </w:r>
      <w:r>
        <w:rPr>
          <w:color w:val="231F20"/>
          <w:w w:val="90"/>
        </w:rPr>
        <w:t>to</w:t>
      </w:r>
      <w:r>
        <w:rPr>
          <w:color w:val="231F20"/>
        </w:rPr>
        <w:t> </w:t>
      </w:r>
      <w:r>
        <w:rPr>
          <w:color w:val="231F20"/>
          <w:w w:val="90"/>
        </w:rPr>
        <w:t>select</w:t>
      </w:r>
      <w:r>
        <w:rPr>
          <w:color w:val="231F20"/>
        </w:rPr>
        <w:t> </w:t>
      </w:r>
      <w:r>
        <w:rPr>
          <w:color w:val="231F20"/>
          <w:w w:val="90"/>
        </w:rPr>
        <w:t>“tools”</w:t>
      </w:r>
      <w:r>
        <w:rPr>
          <w:color w:val="231F20"/>
        </w:rPr>
        <w:t> </w:t>
      </w:r>
      <w:r>
        <w:rPr>
          <w:color w:val="231F20"/>
          <w:w w:val="90"/>
        </w:rPr>
        <w:t>for</w:t>
      </w:r>
      <w:r>
        <w:rPr>
          <w:color w:val="231F20"/>
        </w:rPr>
        <w:t> </w:t>
      </w:r>
      <w:r>
        <w:rPr>
          <w:color w:val="231F20"/>
          <w:w w:val="90"/>
        </w:rPr>
        <w:t>the</w:t>
      </w:r>
      <w:r>
        <w:rPr>
          <w:color w:val="231F20"/>
        </w:rPr>
        <w:t> </w:t>
      </w:r>
      <w:r>
        <w:rPr>
          <w:color w:val="231F20"/>
          <w:w w:val="90"/>
        </w:rPr>
        <w:t>user.</w:t>
      </w:r>
      <w:r>
        <w:rPr>
          <w:color w:val="231F20"/>
        </w:rPr>
        <w:t> </w:t>
      </w:r>
      <w:r>
        <w:rPr>
          <w:color w:val="231F20"/>
          <w:w w:val="90"/>
        </w:rPr>
        <w:t>This</w:t>
      </w:r>
      <w:r>
        <w:rPr>
          <w:color w:val="231F20"/>
          <w:spacing w:val="40"/>
        </w:rPr>
        <w:t> </w:t>
      </w:r>
      <w:r>
        <w:rPr>
          <w:color w:val="231F20"/>
          <w:w w:val="90"/>
        </w:rPr>
        <w:t>is dangerous, because unless properly understood, the business and technology can later be</w:t>
      </w:r>
      <w:r>
        <w:rPr>
          <w:color w:val="231F20"/>
          <w:spacing w:val="80"/>
          <w:w w:val="150"/>
        </w:rPr>
        <w:t> </w:t>
      </w:r>
      <w:r>
        <w:rPr>
          <w:color w:val="231F20"/>
          <w:w w:val="90"/>
        </w:rPr>
        <w:t>at odds. Therefore, it is important to understand the management thought process, business challenges,</w:t>
      </w:r>
      <w:r>
        <w:rPr>
          <w:color w:val="231F20"/>
        </w:rPr>
        <w:t> </w:t>
      </w:r>
      <w:r>
        <w:rPr>
          <w:color w:val="231F20"/>
          <w:w w:val="90"/>
        </w:rPr>
        <w:t>and</w:t>
      </w:r>
      <w:r>
        <w:rPr>
          <w:color w:val="231F20"/>
        </w:rPr>
        <w:t> </w:t>
      </w:r>
      <w:r>
        <w:rPr>
          <w:color w:val="231F20"/>
          <w:w w:val="90"/>
        </w:rPr>
        <w:t>objectives,</w:t>
      </w:r>
      <w:r>
        <w:rPr>
          <w:color w:val="231F20"/>
        </w:rPr>
        <w:t> </w:t>
      </w:r>
      <w:r>
        <w:rPr>
          <w:color w:val="231F20"/>
          <w:w w:val="90"/>
        </w:rPr>
        <w:t>as</w:t>
      </w:r>
      <w:r>
        <w:rPr>
          <w:color w:val="231F20"/>
        </w:rPr>
        <w:t> </w:t>
      </w:r>
      <w:r>
        <w:rPr>
          <w:color w:val="231F20"/>
          <w:w w:val="90"/>
        </w:rPr>
        <w:t>well</w:t>
      </w:r>
      <w:r>
        <w:rPr>
          <w:color w:val="231F20"/>
        </w:rPr>
        <w:t> </w:t>
      </w:r>
      <w:r>
        <w:rPr>
          <w:color w:val="231F20"/>
          <w:w w:val="90"/>
        </w:rPr>
        <w:t>as</w:t>
      </w:r>
      <w:r>
        <w:rPr>
          <w:color w:val="231F20"/>
        </w:rPr>
        <w:t> </w:t>
      </w:r>
      <w:r>
        <w:rPr>
          <w:color w:val="231F20"/>
          <w:w w:val="90"/>
        </w:rPr>
        <w:t>provide</w:t>
      </w:r>
      <w:r>
        <w:rPr>
          <w:color w:val="231F20"/>
        </w:rPr>
        <w:t> </w:t>
      </w:r>
      <w:r>
        <w:rPr>
          <w:color w:val="231F20"/>
          <w:w w:val="90"/>
        </w:rPr>
        <w:t>a</w:t>
      </w:r>
      <w:r>
        <w:rPr>
          <w:color w:val="231F20"/>
        </w:rPr>
        <w:t> </w:t>
      </w:r>
      <w:r>
        <w:rPr>
          <w:color w:val="231F20"/>
          <w:w w:val="90"/>
        </w:rPr>
        <w:t>base</w:t>
      </w:r>
      <w:r>
        <w:rPr>
          <w:color w:val="231F20"/>
        </w:rPr>
        <w:t> </w:t>
      </w:r>
      <w:r>
        <w:rPr>
          <w:color w:val="231F20"/>
          <w:w w:val="90"/>
        </w:rPr>
        <w:t>level</w:t>
      </w:r>
      <w:r>
        <w:rPr>
          <w:color w:val="231F20"/>
        </w:rPr>
        <w:t> </w:t>
      </w:r>
      <w:r>
        <w:rPr>
          <w:color w:val="231F20"/>
          <w:w w:val="90"/>
        </w:rPr>
        <w:t>of</w:t>
      </w:r>
      <w:r>
        <w:rPr>
          <w:color w:val="231F20"/>
        </w:rPr>
        <w:t> </w:t>
      </w:r>
      <w:r>
        <w:rPr>
          <w:color w:val="231F20"/>
          <w:w w:val="90"/>
        </w:rPr>
        <w:t>understanding</w:t>
      </w:r>
      <w:r>
        <w:rPr>
          <w:color w:val="231F20"/>
        </w:rPr>
        <w:t> </w:t>
      </w:r>
      <w:r>
        <w:rPr>
          <w:color w:val="231F20"/>
          <w:w w:val="90"/>
        </w:rPr>
        <w:t>as</w:t>
      </w:r>
      <w:r>
        <w:rPr>
          <w:color w:val="231F20"/>
        </w:rPr>
        <w:t> </w:t>
      </w:r>
      <w:r>
        <w:rPr>
          <w:color w:val="231F20"/>
          <w:w w:val="90"/>
        </w:rPr>
        <w:t>to</w:t>
      </w:r>
      <w:r>
        <w:rPr>
          <w:color w:val="231F20"/>
        </w:rPr>
        <w:t> </w:t>
      </w:r>
      <w:r>
        <w:rPr>
          <w:color w:val="231F20"/>
          <w:w w:val="90"/>
        </w:rPr>
        <w:t>the</w:t>
      </w:r>
      <w:r>
        <w:rPr>
          <w:color w:val="231F20"/>
        </w:rPr>
        <w:t> </w:t>
      </w:r>
      <w:r>
        <w:rPr>
          <w:color w:val="231F20"/>
          <w:w w:val="90"/>
        </w:rPr>
        <w:t>impact</w:t>
      </w:r>
      <w:r>
        <w:rPr>
          <w:color w:val="231F20"/>
          <w:spacing w:val="40"/>
        </w:rPr>
        <w:t> </w:t>
      </w:r>
      <w:r>
        <w:rPr>
          <w:color w:val="231F20"/>
        </w:rPr>
        <w:t>of software selection. The discussion also should evolve into a basic review of CRM to </w:t>
      </w:r>
      <w:r>
        <w:rPr>
          <w:color w:val="231F20"/>
          <w:w w:val="90"/>
        </w:rPr>
        <w:t>dispel any myths or misconceptions about the buzzword, as well as the agreed upon results </w:t>
      </w:r>
      <w:r>
        <w:rPr>
          <w:color w:val="231F20"/>
          <w:spacing w:val="-2"/>
        </w:rPr>
        <w:t>they</w:t>
      </w:r>
      <w:r>
        <w:rPr>
          <w:color w:val="231F20"/>
          <w:spacing w:val="-15"/>
        </w:rPr>
        <w:t> </w:t>
      </w:r>
      <w:r>
        <w:rPr>
          <w:color w:val="231F20"/>
          <w:spacing w:val="-2"/>
        </w:rPr>
        <w:t>expect</w:t>
      </w:r>
      <w:r>
        <w:rPr>
          <w:color w:val="231F20"/>
          <w:spacing w:val="-14"/>
        </w:rPr>
        <w:t> </w:t>
      </w:r>
      <w:r>
        <w:rPr>
          <w:color w:val="231F20"/>
          <w:spacing w:val="-2"/>
        </w:rPr>
        <w:t>from</w:t>
      </w:r>
      <w:r>
        <w:rPr>
          <w:color w:val="231F20"/>
          <w:spacing w:val="-15"/>
        </w:rPr>
        <w:t> </w:t>
      </w:r>
      <w:r>
        <w:rPr>
          <w:color w:val="231F20"/>
          <w:spacing w:val="-2"/>
        </w:rPr>
        <w:t>a</w:t>
      </w:r>
      <w:r>
        <w:rPr>
          <w:color w:val="231F20"/>
          <w:spacing w:val="-14"/>
        </w:rPr>
        <w:t> </w:t>
      </w:r>
      <w:r>
        <w:rPr>
          <w:color w:val="231F20"/>
          <w:spacing w:val="-2"/>
        </w:rPr>
        <w:t>CRM</w:t>
      </w:r>
      <w:r>
        <w:rPr>
          <w:color w:val="231F20"/>
          <w:spacing w:val="-15"/>
        </w:rPr>
        <w:t> </w:t>
      </w:r>
      <w:r>
        <w:rPr>
          <w:color w:val="231F20"/>
          <w:spacing w:val="-2"/>
        </w:rPr>
        <w:t>solution.</w:t>
      </w:r>
      <w:r>
        <w:rPr>
          <w:color w:val="231F20"/>
          <w:spacing w:val="-14"/>
        </w:rPr>
        <w:t> </w:t>
      </w:r>
      <w:r>
        <w:rPr>
          <w:color w:val="231F20"/>
          <w:spacing w:val="-2"/>
        </w:rPr>
        <w:t>An</w:t>
      </w:r>
      <w:r>
        <w:rPr>
          <w:color w:val="231F20"/>
          <w:spacing w:val="-15"/>
        </w:rPr>
        <w:t> </w:t>
      </w:r>
      <w:r>
        <w:rPr>
          <w:color w:val="231F20"/>
          <w:spacing w:val="-2"/>
        </w:rPr>
        <w:t>up-front</w:t>
      </w:r>
      <w:r>
        <w:rPr>
          <w:color w:val="231F20"/>
          <w:spacing w:val="-14"/>
        </w:rPr>
        <w:t> </w:t>
      </w:r>
      <w:r>
        <w:rPr>
          <w:color w:val="231F20"/>
          <w:spacing w:val="-2"/>
        </w:rPr>
        <w:t>agreement</w:t>
      </w:r>
      <w:r>
        <w:rPr>
          <w:color w:val="231F20"/>
          <w:spacing w:val="-14"/>
        </w:rPr>
        <w:t> </w:t>
      </w:r>
      <w:r>
        <w:rPr>
          <w:color w:val="231F20"/>
          <w:spacing w:val="-2"/>
        </w:rPr>
        <w:t>of</w:t>
      </w:r>
      <w:r>
        <w:rPr>
          <w:color w:val="231F20"/>
          <w:spacing w:val="-15"/>
        </w:rPr>
        <w:t> </w:t>
      </w:r>
      <w:r>
        <w:rPr>
          <w:color w:val="231F20"/>
          <w:spacing w:val="-2"/>
        </w:rPr>
        <w:t>goals</w:t>
      </w:r>
      <w:r>
        <w:rPr>
          <w:color w:val="231F20"/>
          <w:spacing w:val="-14"/>
        </w:rPr>
        <w:t> </w:t>
      </w:r>
      <w:r>
        <w:rPr>
          <w:color w:val="231F20"/>
          <w:spacing w:val="-2"/>
        </w:rPr>
        <w:t>establishes</w:t>
      </w:r>
      <w:r>
        <w:rPr>
          <w:color w:val="231F20"/>
          <w:spacing w:val="-15"/>
        </w:rPr>
        <w:t> </w:t>
      </w:r>
      <w:r>
        <w:rPr>
          <w:color w:val="231F20"/>
          <w:spacing w:val="-2"/>
        </w:rPr>
        <w:t>a</w:t>
      </w:r>
      <w:r>
        <w:rPr>
          <w:color w:val="231F20"/>
          <w:spacing w:val="-14"/>
        </w:rPr>
        <w:t> </w:t>
      </w:r>
      <w:r>
        <w:rPr>
          <w:color w:val="231F20"/>
          <w:spacing w:val="-2"/>
        </w:rPr>
        <w:t>“contract </w:t>
      </w:r>
      <w:r>
        <w:rPr>
          <w:color w:val="231F20"/>
        </w:rPr>
        <w:t>for</w:t>
      </w:r>
      <w:r>
        <w:rPr>
          <w:color w:val="231F20"/>
          <w:spacing w:val="-3"/>
        </w:rPr>
        <w:t> </w:t>
      </w:r>
      <w:r>
        <w:rPr>
          <w:color w:val="231F20"/>
        </w:rPr>
        <w:t>success”</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project.</w:t>
      </w:r>
    </w:p>
    <w:p>
      <w:pPr>
        <w:pStyle w:val="BodyText"/>
        <w:spacing w:before="34"/>
      </w:pPr>
    </w:p>
    <w:p>
      <w:pPr>
        <w:pStyle w:val="BodyText"/>
        <w:spacing w:line="271" w:lineRule="auto"/>
        <w:ind w:left="425" w:right="418" w:firstLine="720"/>
        <w:jc w:val="both"/>
      </w:pPr>
      <w:r>
        <w:rPr>
          <w:color w:val="231F20"/>
          <w:w w:val="90"/>
        </w:rPr>
        <w:t>What many fail to embrace is the importance of the educational and soul-searching </w:t>
      </w:r>
      <w:r>
        <w:rPr>
          <w:color w:val="231F20"/>
        </w:rPr>
        <w:t>process</w:t>
      </w:r>
      <w:r>
        <w:rPr>
          <w:color w:val="231F20"/>
          <w:spacing w:val="-7"/>
        </w:rPr>
        <w:t> </w:t>
      </w:r>
      <w:r>
        <w:rPr>
          <w:color w:val="231F20"/>
        </w:rPr>
        <w:t>with</w:t>
      </w:r>
      <w:r>
        <w:rPr>
          <w:color w:val="231F20"/>
          <w:spacing w:val="-7"/>
        </w:rPr>
        <w:t> </w:t>
      </w:r>
      <w:r>
        <w:rPr>
          <w:color w:val="231F20"/>
        </w:rPr>
        <w:t>upper</w:t>
      </w:r>
      <w:r>
        <w:rPr>
          <w:color w:val="231F20"/>
          <w:spacing w:val="-7"/>
        </w:rPr>
        <w:t> </w:t>
      </w:r>
      <w:r>
        <w:rPr>
          <w:color w:val="231F20"/>
        </w:rPr>
        <w:t>management</w:t>
      </w:r>
      <w:r>
        <w:rPr>
          <w:color w:val="231F20"/>
          <w:spacing w:val="-7"/>
        </w:rPr>
        <w:t> </w:t>
      </w:r>
      <w:r>
        <w:rPr>
          <w:color w:val="231F20"/>
        </w:rPr>
        <w:t>extending</w:t>
      </w:r>
      <w:r>
        <w:rPr>
          <w:color w:val="231F20"/>
          <w:spacing w:val="-7"/>
        </w:rPr>
        <w:t> </w:t>
      </w:r>
      <w:r>
        <w:rPr>
          <w:color w:val="231F20"/>
        </w:rPr>
        <w:t>beyond</w:t>
      </w:r>
      <w:r>
        <w:rPr>
          <w:color w:val="231F20"/>
          <w:spacing w:val="-7"/>
        </w:rPr>
        <w:t> </w:t>
      </w:r>
      <w:r>
        <w:rPr>
          <w:color w:val="231F20"/>
        </w:rPr>
        <w:t>one</w:t>
      </w:r>
      <w:r>
        <w:rPr>
          <w:color w:val="231F20"/>
          <w:spacing w:val="-7"/>
        </w:rPr>
        <w:t> </w:t>
      </w:r>
      <w:r>
        <w:rPr>
          <w:color w:val="231F20"/>
        </w:rPr>
        <w:t>meeting.</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necessary</w:t>
      </w:r>
      <w:r>
        <w:rPr>
          <w:color w:val="231F20"/>
          <w:spacing w:val="-7"/>
        </w:rPr>
        <w:t> </w:t>
      </w:r>
      <w:r>
        <w:rPr>
          <w:color w:val="231F20"/>
        </w:rPr>
        <w:t>to</w:t>
      </w:r>
      <w:r>
        <w:rPr>
          <w:color w:val="231F20"/>
          <w:spacing w:val="-7"/>
        </w:rPr>
        <w:t> </w:t>
      </w:r>
      <w:r>
        <w:rPr>
          <w:color w:val="231F20"/>
        </w:rPr>
        <w:t>set up</w:t>
      </w:r>
      <w:r>
        <w:rPr>
          <w:color w:val="231F20"/>
          <w:spacing w:val="-16"/>
        </w:rPr>
        <w:t> </w:t>
      </w:r>
      <w:r>
        <w:rPr>
          <w:color w:val="231F20"/>
        </w:rPr>
        <w:t>additional</w:t>
      </w:r>
      <w:r>
        <w:rPr>
          <w:color w:val="231F20"/>
          <w:spacing w:val="-16"/>
        </w:rPr>
        <w:t> </w:t>
      </w:r>
      <w:r>
        <w:rPr>
          <w:color w:val="231F20"/>
        </w:rPr>
        <w:t>interviews</w:t>
      </w:r>
      <w:r>
        <w:rPr>
          <w:color w:val="231F20"/>
          <w:spacing w:val="-16"/>
        </w:rPr>
        <w:t> </w:t>
      </w:r>
      <w:r>
        <w:rPr>
          <w:color w:val="231F20"/>
        </w:rPr>
        <w:t>with</w:t>
      </w:r>
      <w:r>
        <w:rPr>
          <w:color w:val="231F20"/>
          <w:spacing w:val="-16"/>
        </w:rPr>
        <w:t> </w:t>
      </w:r>
      <w:r>
        <w:rPr>
          <w:color w:val="231F20"/>
        </w:rPr>
        <w:t>managers</w:t>
      </w:r>
      <w:r>
        <w:rPr>
          <w:color w:val="231F20"/>
          <w:spacing w:val="-16"/>
        </w:rPr>
        <w:t> </w:t>
      </w:r>
      <w:r>
        <w:rPr>
          <w:color w:val="231F20"/>
        </w:rPr>
        <w:t>on</w:t>
      </w:r>
      <w:r>
        <w:rPr>
          <w:color w:val="231F20"/>
          <w:spacing w:val="-16"/>
        </w:rPr>
        <w:t> </w:t>
      </w:r>
      <w:r>
        <w:rPr>
          <w:color w:val="231F20"/>
        </w:rPr>
        <w:t>a</w:t>
      </w:r>
      <w:r>
        <w:rPr>
          <w:color w:val="231F20"/>
          <w:spacing w:val="-16"/>
        </w:rPr>
        <w:t> </w:t>
      </w:r>
      <w:r>
        <w:rPr>
          <w:color w:val="231F20"/>
        </w:rPr>
        <w:t>one-on-one</w:t>
      </w:r>
      <w:r>
        <w:rPr>
          <w:color w:val="231F20"/>
          <w:spacing w:val="-16"/>
        </w:rPr>
        <w:t> </w:t>
      </w:r>
      <w:r>
        <w:rPr>
          <w:color w:val="231F20"/>
        </w:rPr>
        <w:t>basis</w:t>
      </w:r>
      <w:r>
        <w:rPr>
          <w:color w:val="231F20"/>
          <w:spacing w:val="-16"/>
        </w:rPr>
        <w:t> </w:t>
      </w:r>
      <w:r>
        <w:rPr>
          <w:color w:val="231F20"/>
        </w:rPr>
        <w:t>to</w:t>
      </w:r>
      <w:r>
        <w:rPr>
          <w:color w:val="231F20"/>
          <w:spacing w:val="-16"/>
        </w:rPr>
        <w:t> </w:t>
      </w:r>
      <w:r>
        <w:rPr>
          <w:color w:val="231F20"/>
        </w:rPr>
        <w:t>focus</w:t>
      </w:r>
      <w:r>
        <w:rPr>
          <w:color w:val="231F20"/>
          <w:spacing w:val="-16"/>
        </w:rPr>
        <w:t> </w:t>
      </w:r>
      <w:r>
        <w:rPr>
          <w:color w:val="231F20"/>
        </w:rPr>
        <w:t>on</w:t>
      </w:r>
      <w:r>
        <w:rPr>
          <w:color w:val="231F20"/>
          <w:spacing w:val="-16"/>
        </w:rPr>
        <w:t> </w:t>
      </w:r>
      <w:r>
        <w:rPr>
          <w:color w:val="231F20"/>
        </w:rPr>
        <w:t>questions</w:t>
      </w:r>
      <w:r>
        <w:rPr>
          <w:color w:val="231F20"/>
          <w:spacing w:val="-16"/>
        </w:rPr>
        <w:t> </w:t>
      </w:r>
      <w:r>
        <w:rPr>
          <w:color w:val="231F20"/>
        </w:rPr>
        <w:t>or individual hot buttons. Such data gathering is crucial to the results, to ensure that all </w:t>
      </w:r>
      <w:r>
        <w:rPr>
          <w:color w:val="231F20"/>
          <w:spacing w:val="-2"/>
        </w:rPr>
        <w:t>objectives</w:t>
      </w:r>
      <w:r>
        <w:rPr>
          <w:color w:val="231F20"/>
          <w:spacing w:val="-15"/>
        </w:rPr>
        <w:t> </w:t>
      </w:r>
      <w:r>
        <w:rPr>
          <w:color w:val="231F20"/>
          <w:spacing w:val="-2"/>
        </w:rPr>
        <w:t>—</w:t>
      </w:r>
      <w:r>
        <w:rPr>
          <w:color w:val="231F20"/>
          <w:spacing w:val="-14"/>
        </w:rPr>
        <w:t> </w:t>
      </w:r>
      <w:r>
        <w:rPr>
          <w:color w:val="231F20"/>
          <w:spacing w:val="-2"/>
        </w:rPr>
        <w:t>from</w:t>
      </w:r>
      <w:r>
        <w:rPr>
          <w:color w:val="231F20"/>
          <w:spacing w:val="-15"/>
        </w:rPr>
        <w:t> </w:t>
      </w:r>
      <w:r>
        <w:rPr>
          <w:color w:val="231F20"/>
          <w:spacing w:val="-2"/>
        </w:rPr>
        <w:t>management</w:t>
      </w:r>
      <w:r>
        <w:rPr>
          <w:color w:val="231F20"/>
          <w:spacing w:val="-14"/>
        </w:rPr>
        <w:t> </w:t>
      </w:r>
      <w:r>
        <w:rPr>
          <w:color w:val="231F20"/>
          <w:spacing w:val="-2"/>
        </w:rPr>
        <w:t>to</w:t>
      </w:r>
      <w:r>
        <w:rPr>
          <w:color w:val="231F20"/>
          <w:spacing w:val="-15"/>
        </w:rPr>
        <w:t> </w:t>
      </w:r>
      <w:r>
        <w:rPr>
          <w:color w:val="231F20"/>
          <w:spacing w:val="-2"/>
        </w:rPr>
        <w:t>potential</w:t>
      </w:r>
      <w:r>
        <w:rPr>
          <w:color w:val="231F20"/>
          <w:spacing w:val="-14"/>
        </w:rPr>
        <w:t> </w:t>
      </w:r>
      <w:r>
        <w:rPr>
          <w:color w:val="231F20"/>
          <w:spacing w:val="-2"/>
        </w:rPr>
        <w:t>users’</w:t>
      </w:r>
      <w:r>
        <w:rPr>
          <w:color w:val="231F20"/>
          <w:spacing w:val="-14"/>
        </w:rPr>
        <w:t> </w:t>
      </w:r>
      <w:r>
        <w:rPr>
          <w:color w:val="231F20"/>
          <w:spacing w:val="-2"/>
        </w:rPr>
        <w:t>—</w:t>
      </w:r>
      <w:r>
        <w:rPr>
          <w:color w:val="231F20"/>
          <w:spacing w:val="-15"/>
        </w:rPr>
        <w:t> </w:t>
      </w:r>
      <w:r>
        <w:rPr>
          <w:color w:val="231F20"/>
          <w:spacing w:val="-2"/>
        </w:rPr>
        <w:t>are</w:t>
      </w:r>
      <w:r>
        <w:rPr>
          <w:color w:val="231F20"/>
          <w:spacing w:val="-14"/>
        </w:rPr>
        <w:t> </w:t>
      </w:r>
      <w:r>
        <w:rPr>
          <w:color w:val="231F20"/>
          <w:spacing w:val="-2"/>
        </w:rPr>
        <w:t>incorporated</w:t>
      </w:r>
      <w:r>
        <w:rPr>
          <w:color w:val="231F20"/>
          <w:spacing w:val="-15"/>
        </w:rPr>
        <w:t> </w:t>
      </w:r>
      <w:r>
        <w:rPr>
          <w:color w:val="231F20"/>
          <w:spacing w:val="-2"/>
        </w:rPr>
        <w:t>into</w:t>
      </w:r>
      <w:r>
        <w:rPr>
          <w:color w:val="231F20"/>
          <w:spacing w:val="-14"/>
        </w:rPr>
        <w:t> </w:t>
      </w:r>
      <w:r>
        <w:rPr>
          <w:color w:val="231F20"/>
          <w:spacing w:val="-2"/>
        </w:rPr>
        <w:t>the</w:t>
      </w:r>
      <w:r>
        <w:rPr>
          <w:color w:val="231F20"/>
          <w:spacing w:val="-15"/>
        </w:rPr>
        <w:t> </w:t>
      </w:r>
      <w:r>
        <w:rPr>
          <w:color w:val="231F20"/>
          <w:spacing w:val="-2"/>
        </w:rPr>
        <w:t>solution. </w:t>
      </w:r>
      <w:r>
        <w:rPr>
          <w:color w:val="231F20"/>
          <w:spacing w:val="-4"/>
        </w:rPr>
        <w:t>Further,</w:t>
      </w:r>
      <w:r>
        <w:rPr>
          <w:color w:val="231F20"/>
          <w:spacing w:val="-5"/>
        </w:rPr>
        <w:t> </w:t>
      </w:r>
      <w:r>
        <w:rPr>
          <w:color w:val="231F20"/>
          <w:spacing w:val="-4"/>
        </w:rPr>
        <w:t>management’s</w:t>
      </w:r>
      <w:r>
        <w:rPr>
          <w:color w:val="231F20"/>
          <w:spacing w:val="-5"/>
        </w:rPr>
        <w:t> </w:t>
      </w:r>
      <w:r>
        <w:rPr>
          <w:color w:val="231F20"/>
          <w:spacing w:val="-4"/>
        </w:rPr>
        <w:t>objectives</w:t>
      </w:r>
      <w:r>
        <w:rPr>
          <w:color w:val="231F20"/>
          <w:spacing w:val="-5"/>
        </w:rPr>
        <w:t> </w:t>
      </w:r>
      <w:r>
        <w:rPr>
          <w:color w:val="231F20"/>
          <w:spacing w:val="-4"/>
        </w:rPr>
        <w:t>are</w:t>
      </w:r>
      <w:r>
        <w:rPr>
          <w:color w:val="231F20"/>
          <w:spacing w:val="-5"/>
        </w:rPr>
        <w:t> </w:t>
      </w:r>
      <w:r>
        <w:rPr>
          <w:color w:val="231F20"/>
          <w:spacing w:val="-4"/>
        </w:rPr>
        <w:t>typically</w:t>
      </w:r>
      <w:r>
        <w:rPr>
          <w:color w:val="231F20"/>
          <w:spacing w:val="-5"/>
        </w:rPr>
        <w:t> </w:t>
      </w:r>
      <w:r>
        <w:rPr>
          <w:color w:val="231F20"/>
          <w:spacing w:val="-4"/>
        </w:rPr>
        <w:t>high</w:t>
      </w:r>
      <w:r>
        <w:rPr>
          <w:color w:val="231F20"/>
          <w:spacing w:val="-5"/>
        </w:rPr>
        <w:t> </w:t>
      </w:r>
      <w:r>
        <w:rPr>
          <w:color w:val="231F20"/>
          <w:spacing w:val="-4"/>
        </w:rPr>
        <w:t>level</w:t>
      </w:r>
      <w:r>
        <w:rPr>
          <w:color w:val="231F20"/>
          <w:spacing w:val="-5"/>
        </w:rPr>
        <w:t> </w:t>
      </w:r>
      <w:r>
        <w:rPr>
          <w:color w:val="231F20"/>
          <w:spacing w:val="-4"/>
        </w:rPr>
        <w:t>and</w:t>
      </w:r>
      <w:r>
        <w:rPr>
          <w:color w:val="231F20"/>
          <w:spacing w:val="-5"/>
        </w:rPr>
        <w:t> </w:t>
      </w:r>
      <w:r>
        <w:rPr>
          <w:color w:val="231F20"/>
          <w:spacing w:val="-4"/>
        </w:rPr>
        <w:t>provide</w:t>
      </w:r>
      <w:r>
        <w:rPr>
          <w:color w:val="231F20"/>
          <w:spacing w:val="-5"/>
        </w:rPr>
        <w:t> </w:t>
      </w:r>
      <w:r>
        <w:rPr>
          <w:color w:val="231F20"/>
          <w:spacing w:val="-4"/>
        </w:rPr>
        <w:t>the</w:t>
      </w:r>
      <w:r>
        <w:rPr>
          <w:color w:val="231F20"/>
          <w:spacing w:val="-5"/>
        </w:rPr>
        <w:t> </w:t>
      </w:r>
      <w:r>
        <w:rPr>
          <w:color w:val="231F20"/>
          <w:spacing w:val="-4"/>
        </w:rPr>
        <w:t>umbrella</w:t>
      </w:r>
      <w:r>
        <w:rPr>
          <w:color w:val="231F20"/>
          <w:spacing w:val="-5"/>
        </w:rPr>
        <w:t> </w:t>
      </w:r>
      <w:r>
        <w:rPr>
          <w:color w:val="231F20"/>
          <w:spacing w:val="-4"/>
        </w:rPr>
        <w:t>under </w:t>
      </w:r>
      <w:r>
        <w:rPr>
          <w:color w:val="231F20"/>
          <w:w w:val="90"/>
        </w:rPr>
        <w:t>which</w:t>
      </w:r>
      <w:r>
        <w:rPr>
          <w:color w:val="231F20"/>
          <w:spacing w:val="22"/>
        </w:rPr>
        <w:t> </w:t>
      </w:r>
      <w:r>
        <w:rPr>
          <w:color w:val="231F20"/>
          <w:w w:val="90"/>
        </w:rPr>
        <w:t>all</w:t>
      </w:r>
      <w:r>
        <w:rPr>
          <w:color w:val="231F20"/>
          <w:spacing w:val="22"/>
        </w:rPr>
        <w:t> </w:t>
      </w:r>
      <w:r>
        <w:rPr>
          <w:color w:val="231F20"/>
          <w:w w:val="90"/>
        </w:rPr>
        <w:t>other</w:t>
      </w:r>
      <w:r>
        <w:rPr>
          <w:color w:val="231F20"/>
          <w:spacing w:val="22"/>
        </w:rPr>
        <w:t> </w:t>
      </w:r>
      <w:r>
        <w:rPr>
          <w:color w:val="231F20"/>
          <w:w w:val="90"/>
        </w:rPr>
        <w:t>“requests”</w:t>
      </w:r>
      <w:r>
        <w:rPr>
          <w:color w:val="231F20"/>
          <w:spacing w:val="22"/>
        </w:rPr>
        <w:t> </w:t>
      </w:r>
      <w:r>
        <w:rPr>
          <w:color w:val="231F20"/>
          <w:w w:val="90"/>
        </w:rPr>
        <w:t>gathered</w:t>
      </w:r>
      <w:r>
        <w:rPr>
          <w:color w:val="231F20"/>
          <w:spacing w:val="22"/>
        </w:rPr>
        <w:t> </w:t>
      </w:r>
      <w:r>
        <w:rPr>
          <w:color w:val="231F20"/>
          <w:w w:val="90"/>
        </w:rPr>
        <w:t>from</w:t>
      </w:r>
      <w:r>
        <w:rPr>
          <w:color w:val="231F20"/>
          <w:spacing w:val="22"/>
        </w:rPr>
        <w:t> </w:t>
      </w:r>
      <w:r>
        <w:rPr>
          <w:color w:val="231F20"/>
          <w:w w:val="90"/>
        </w:rPr>
        <w:t>interviews</w:t>
      </w:r>
      <w:r>
        <w:rPr>
          <w:color w:val="231F20"/>
          <w:spacing w:val="22"/>
        </w:rPr>
        <w:t> </w:t>
      </w:r>
      <w:r>
        <w:rPr>
          <w:color w:val="231F20"/>
          <w:w w:val="90"/>
        </w:rPr>
        <w:t>will</w:t>
      </w:r>
      <w:r>
        <w:rPr>
          <w:color w:val="231F20"/>
          <w:spacing w:val="22"/>
        </w:rPr>
        <w:t> </w:t>
      </w:r>
      <w:r>
        <w:rPr>
          <w:color w:val="231F20"/>
          <w:w w:val="90"/>
        </w:rPr>
        <w:t>fall.</w:t>
      </w:r>
      <w:r>
        <w:rPr>
          <w:color w:val="231F20"/>
          <w:spacing w:val="22"/>
        </w:rPr>
        <w:t> </w:t>
      </w:r>
      <w:r>
        <w:rPr>
          <w:color w:val="231F20"/>
          <w:w w:val="90"/>
        </w:rPr>
        <w:t>If</w:t>
      </w:r>
      <w:r>
        <w:rPr>
          <w:color w:val="231F20"/>
          <w:spacing w:val="22"/>
        </w:rPr>
        <w:t> </w:t>
      </w:r>
      <w:r>
        <w:rPr>
          <w:color w:val="231F20"/>
          <w:w w:val="90"/>
        </w:rPr>
        <w:t>the</w:t>
      </w:r>
      <w:r>
        <w:rPr>
          <w:color w:val="231F20"/>
          <w:spacing w:val="22"/>
        </w:rPr>
        <w:t> </w:t>
      </w:r>
      <w:r>
        <w:rPr>
          <w:color w:val="231F20"/>
          <w:w w:val="90"/>
        </w:rPr>
        <w:t>other</w:t>
      </w:r>
      <w:r>
        <w:rPr>
          <w:color w:val="231F20"/>
          <w:spacing w:val="22"/>
        </w:rPr>
        <w:t> </w:t>
      </w:r>
      <w:r>
        <w:rPr>
          <w:color w:val="231F20"/>
          <w:w w:val="90"/>
        </w:rPr>
        <w:t>requests</w:t>
      </w:r>
      <w:r>
        <w:rPr>
          <w:color w:val="231F20"/>
          <w:spacing w:val="22"/>
        </w:rPr>
        <w:t> </w:t>
      </w:r>
      <w:r>
        <w:rPr>
          <w:color w:val="231F20"/>
          <w:w w:val="90"/>
        </w:rPr>
        <w:t>cannot</w:t>
      </w:r>
      <w:r>
        <w:rPr>
          <w:color w:val="231F20"/>
          <w:spacing w:val="22"/>
        </w:rPr>
        <w:t> </w:t>
      </w:r>
      <w:r>
        <w:rPr>
          <w:color w:val="231F20"/>
          <w:w w:val="90"/>
        </w:rPr>
        <w:t>be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pPr>
      <w:r>
        <w:rPr>
          <w:color w:val="231F20"/>
          <w:w w:val="90"/>
        </w:rPr>
        <w:t>linked</w:t>
      </w:r>
      <w:r>
        <w:rPr>
          <w:color w:val="231F20"/>
        </w:rPr>
        <w:t> </w:t>
      </w:r>
      <w:r>
        <w:rPr>
          <w:color w:val="231F20"/>
          <w:w w:val="90"/>
        </w:rPr>
        <w:t>somehow</w:t>
      </w:r>
      <w:r>
        <w:rPr>
          <w:color w:val="231F20"/>
        </w:rPr>
        <w:t> </w:t>
      </w:r>
      <w:r>
        <w:rPr>
          <w:color w:val="231F20"/>
          <w:w w:val="90"/>
        </w:rPr>
        <w:t>to</w:t>
      </w:r>
      <w:r>
        <w:rPr>
          <w:color w:val="231F20"/>
        </w:rPr>
        <w:t> </w:t>
      </w:r>
      <w:r>
        <w:rPr>
          <w:color w:val="231F20"/>
          <w:w w:val="90"/>
        </w:rPr>
        <w:t>management’s</w:t>
      </w:r>
      <w:r>
        <w:rPr>
          <w:color w:val="231F20"/>
        </w:rPr>
        <w:t> </w:t>
      </w:r>
      <w:r>
        <w:rPr>
          <w:color w:val="231F20"/>
          <w:w w:val="90"/>
        </w:rPr>
        <w:t>umbrella,</w:t>
      </w:r>
      <w:r>
        <w:rPr>
          <w:color w:val="231F20"/>
        </w:rPr>
        <w:t> </w:t>
      </w:r>
      <w:r>
        <w:rPr>
          <w:color w:val="231F20"/>
          <w:w w:val="90"/>
        </w:rPr>
        <w:t>it</w:t>
      </w:r>
      <w:r>
        <w:rPr>
          <w:color w:val="231F20"/>
        </w:rPr>
        <w:t> </w:t>
      </w:r>
      <w:r>
        <w:rPr>
          <w:color w:val="231F20"/>
          <w:w w:val="90"/>
        </w:rPr>
        <w:t>is</w:t>
      </w:r>
      <w:r>
        <w:rPr>
          <w:color w:val="231F20"/>
        </w:rPr>
        <w:t> </w:t>
      </w:r>
      <w:r>
        <w:rPr>
          <w:color w:val="231F20"/>
          <w:w w:val="90"/>
        </w:rPr>
        <w:t>reasonable</w:t>
      </w:r>
      <w:r>
        <w:rPr>
          <w:color w:val="231F20"/>
        </w:rPr>
        <w:t> </w:t>
      </w:r>
      <w:r>
        <w:rPr>
          <w:color w:val="231F20"/>
          <w:w w:val="90"/>
        </w:rPr>
        <w:t>to</w:t>
      </w:r>
      <w:r>
        <w:rPr>
          <w:color w:val="231F20"/>
        </w:rPr>
        <w:t> </w:t>
      </w:r>
      <w:r>
        <w:rPr>
          <w:color w:val="231F20"/>
          <w:w w:val="90"/>
        </w:rPr>
        <w:t>question</w:t>
      </w:r>
      <w:r>
        <w:rPr>
          <w:color w:val="231F20"/>
        </w:rPr>
        <w:t> </w:t>
      </w:r>
      <w:r>
        <w:rPr>
          <w:color w:val="231F20"/>
          <w:w w:val="90"/>
        </w:rPr>
        <w:t>their</w:t>
      </w:r>
      <w:r>
        <w:rPr>
          <w:color w:val="231F20"/>
        </w:rPr>
        <w:t> </w:t>
      </w:r>
      <w:r>
        <w:rPr>
          <w:color w:val="231F20"/>
          <w:w w:val="90"/>
        </w:rPr>
        <w:t>validity</w:t>
      </w:r>
      <w:r>
        <w:rPr>
          <w:color w:val="231F20"/>
        </w:rPr>
        <w:t> </w:t>
      </w:r>
      <w:r>
        <w:rPr>
          <w:color w:val="231F20"/>
          <w:w w:val="90"/>
        </w:rPr>
        <w:t>in</w:t>
      </w:r>
      <w:r>
        <w:rPr>
          <w:color w:val="231F20"/>
        </w:rPr>
        <w:t> </w:t>
      </w:r>
      <w:r>
        <w:rPr>
          <w:color w:val="231F20"/>
          <w:w w:val="90"/>
        </w:rPr>
        <w:t>the</w:t>
      </w:r>
      <w:r>
        <w:rPr>
          <w:color w:val="231F20"/>
          <w:spacing w:val="40"/>
        </w:rPr>
        <w:t> </w:t>
      </w:r>
      <w:r>
        <w:rPr>
          <w:color w:val="231F20"/>
        </w:rPr>
        <w:t>first</w:t>
      </w:r>
      <w:r>
        <w:rPr>
          <w:color w:val="231F20"/>
          <w:spacing w:val="-14"/>
        </w:rPr>
        <w:t> </w:t>
      </w:r>
      <w:r>
        <w:rPr>
          <w:color w:val="231F20"/>
        </w:rPr>
        <w:t>phase</w:t>
      </w:r>
      <w:r>
        <w:rPr>
          <w:color w:val="231F20"/>
          <w:spacing w:val="-14"/>
        </w:rPr>
        <w:t> </w:t>
      </w:r>
      <w:r>
        <w:rPr>
          <w:color w:val="231F20"/>
        </w:rPr>
        <w:t>of</w:t>
      </w:r>
      <w:r>
        <w:rPr>
          <w:color w:val="231F20"/>
          <w:spacing w:val="-14"/>
        </w:rPr>
        <w:t> </w:t>
      </w:r>
      <w:r>
        <w:rPr>
          <w:color w:val="231F20"/>
        </w:rPr>
        <w:t>CRM</w:t>
      </w:r>
      <w:r>
        <w:rPr>
          <w:color w:val="231F20"/>
          <w:spacing w:val="-14"/>
        </w:rPr>
        <w:t> </w:t>
      </w:r>
      <w:r>
        <w:rPr>
          <w:color w:val="231F20"/>
        </w:rPr>
        <w:t>implementation</w:t>
      </w:r>
      <w:r>
        <w:rPr>
          <w:color w:val="231F20"/>
          <w:spacing w:val="-14"/>
        </w:rPr>
        <w:t> </w:t>
      </w:r>
      <w:r>
        <w:rPr>
          <w:color w:val="231F20"/>
        </w:rPr>
        <w:t>requirements.</w:t>
      </w:r>
    </w:p>
    <w:p>
      <w:pPr>
        <w:pStyle w:val="BodyText"/>
        <w:spacing w:before="58"/>
      </w:pPr>
    </w:p>
    <w:p>
      <w:pPr>
        <w:pStyle w:val="Heading1"/>
        <w:rPr>
          <w:rFonts w:ascii="Tahoma"/>
        </w:rPr>
      </w:pPr>
      <w:r>
        <w:rPr>
          <w:rFonts w:ascii="Tahoma"/>
          <w:color w:val="231F20"/>
          <w:w w:val="85"/>
        </w:rPr>
        <w:t>Infrastructure</w:t>
      </w:r>
      <w:r>
        <w:rPr>
          <w:rFonts w:ascii="Tahoma"/>
          <w:color w:val="231F20"/>
          <w:spacing w:val="39"/>
        </w:rPr>
        <w:t> </w:t>
      </w:r>
      <w:r>
        <w:rPr>
          <w:rFonts w:ascii="Tahoma"/>
          <w:color w:val="231F20"/>
          <w:w w:val="85"/>
        </w:rPr>
        <w:t>or</w:t>
      </w:r>
      <w:r>
        <w:rPr>
          <w:rFonts w:ascii="Tahoma"/>
          <w:color w:val="231F20"/>
          <w:spacing w:val="39"/>
        </w:rPr>
        <w:t> </w:t>
      </w:r>
      <w:r>
        <w:rPr>
          <w:rFonts w:ascii="Tahoma"/>
          <w:color w:val="231F20"/>
          <w:w w:val="85"/>
        </w:rPr>
        <w:t>Information</w:t>
      </w:r>
      <w:r>
        <w:rPr>
          <w:rFonts w:ascii="Tahoma"/>
          <w:color w:val="231F20"/>
          <w:spacing w:val="39"/>
        </w:rPr>
        <w:t> </w:t>
      </w:r>
      <w:r>
        <w:rPr>
          <w:rFonts w:ascii="Tahoma"/>
          <w:color w:val="231F20"/>
          <w:w w:val="85"/>
        </w:rPr>
        <w:t>Systems</w:t>
      </w:r>
      <w:r>
        <w:rPr>
          <w:rFonts w:ascii="Tahoma"/>
          <w:color w:val="231F20"/>
          <w:spacing w:val="39"/>
        </w:rPr>
        <w:t> </w:t>
      </w:r>
      <w:r>
        <w:rPr>
          <w:rFonts w:ascii="Tahoma"/>
          <w:color w:val="231F20"/>
          <w:spacing w:val="-2"/>
          <w:w w:val="85"/>
        </w:rPr>
        <w:t>Capabilities</w:t>
      </w:r>
    </w:p>
    <w:p>
      <w:pPr>
        <w:pStyle w:val="BodyText"/>
        <w:spacing w:before="122"/>
        <w:rPr>
          <w:rFonts w:ascii="Tahoma"/>
          <w:b/>
        </w:rPr>
      </w:pPr>
    </w:p>
    <w:p>
      <w:pPr>
        <w:pStyle w:val="BodyText"/>
        <w:spacing w:line="271" w:lineRule="auto"/>
        <w:ind w:left="425" w:right="418" w:firstLine="720"/>
        <w:jc w:val="both"/>
      </w:pPr>
      <w:r>
        <w:rPr>
          <w:color w:val="231F20"/>
          <w:w w:val="90"/>
        </w:rPr>
        <w:t>Although</w:t>
      </w:r>
      <w:r>
        <w:rPr>
          <w:color w:val="231F20"/>
          <w:spacing w:val="28"/>
        </w:rPr>
        <w:t> </w:t>
      </w:r>
      <w:r>
        <w:rPr>
          <w:color w:val="231F20"/>
          <w:w w:val="90"/>
        </w:rPr>
        <w:t>incorporating</w:t>
      </w:r>
      <w:r>
        <w:rPr>
          <w:color w:val="231F20"/>
          <w:spacing w:val="28"/>
        </w:rPr>
        <w:t> </w:t>
      </w:r>
      <w:r>
        <w:rPr>
          <w:color w:val="231F20"/>
          <w:w w:val="90"/>
        </w:rPr>
        <w:t>infrastructure</w:t>
      </w:r>
      <w:r>
        <w:rPr>
          <w:color w:val="231F20"/>
          <w:spacing w:val="28"/>
        </w:rPr>
        <w:t> </w:t>
      </w:r>
      <w:r>
        <w:rPr>
          <w:color w:val="231F20"/>
          <w:w w:val="90"/>
        </w:rPr>
        <w:t>and</w:t>
      </w:r>
      <w:r>
        <w:rPr>
          <w:color w:val="231F20"/>
          <w:spacing w:val="28"/>
        </w:rPr>
        <w:t> </w:t>
      </w:r>
      <w:r>
        <w:rPr>
          <w:color w:val="231F20"/>
          <w:w w:val="90"/>
        </w:rPr>
        <w:t>information</w:t>
      </w:r>
      <w:r>
        <w:rPr>
          <w:color w:val="231F20"/>
          <w:spacing w:val="28"/>
        </w:rPr>
        <w:t> </w:t>
      </w:r>
      <w:r>
        <w:rPr>
          <w:color w:val="231F20"/>
          <w:w w:val="90"/>
        </w:rPr>
        <w:t>systems</w:t>
      </w:r>
      <w:r>
        <w:rPr>
          <w:color w:val="231F20"/>
          <w:spacing w:val="28"/>
        </w:rPr>
        <w:t> </w:t>
      </w:r>
      <w:r>
        <w:rPr>
          <w:color w:val="231F20"/>
          <w:w w:val="90"/>
        </w:rPr>
        <w:t>is</w:t>
      </w:r>
      <w:r>
        <w:rPr>
          <w:color w:val="231F20"/>
          <w:spacing w:val="28"/>
        </w:rPr>
        <w:t> </w:t>
      </w:r>
      <w:r>
        <w:rPr>
          <w:color w:val="231F20"/>
          <w:w w:val="90"/>
        </w:rPr>
        <w:t>an</w:t>
      </w:r>
      <w:r>
        <w:rPr>
          <w:color w:val="231F20"/>
          <w:spacing w:val="28"/>
        </w:rPr>
        <w:t> </w:t>
      </w:r>
      <w:r>
        <w:rPr>
          <w:color w:val="231F20"/>
          <w:w w:val="90"/>
        </w:rPr>
        <w:t>obvious</w:t>
      </w:r>
      <w:r>
        <w:rPr>
          <w:color w:val="231F20"/>
          <w:spacing w:val="28"/>
        </w:rPr>
        <w:t> </w:t>
      </w:r>
      <w:r>
        <w:rPr>
          <w:color w:val="231F20"/>
          <w:w w:val="90"/>
        </w:rPr>
        <w:t>step</w:t>
      </w:r>
      <w:r>
        <w:rPr>
          <w:color w:val="231F20"/>
          <w:spacing w:val="28"/>
        </w:rPr>
        <w:t> </w:t>
      </w:r>
      <w:r>
        <w:rPr>
          <w:color w:val="231F20"/>
          <w:w w:val="90"/>
        </w:rPr>
        <w:t>in </w:t>
      </w:r>
      <w:r>
        <w:rPr>
          <w:color w:val="231F20"/>
          <w:spacing w:val="-4"/>
        </w:rPr>
        <w:t>a CRM diagnostic process, correlating these areas with functionality is widely overlooked. </w:t>
      </w:r>
      <w:r>
        <w:rPr>
          <w:color w:val="231F20"/>
          <w:w w:val="90"/>
        </w:rPr>
        <w:t>While the IT experts easily offer a technical view of the CRM process — to include operating </w:t>
      </w:r>
      <w:r>
        <w:rPr>
          <w:color w:val="231F20"/>
          <w:spacing w:val="-2"/>
        </w:rPr>
        <w:t>systems,</w:t>
      </w:r>
      <w:r>
        <w:rPr>
          <w:color w:val="231F20"/>
          <w:spacing w:val="-15"/>
        </w:rPr>
        <w:t> </w:t>
      </w:r>
      <w:r>
        <w:rPr>
          <w:color w:val="231F20"/>
          <w:spacing w:val="-2"/>
        </w:rPr>
        <w:t>databases,</w:t>
      </w:r>
      <w:r>
        <w:rPr>
          <w:color w:val="231F20"/>
          <w:spacing w:val="-14"/>
        </w:rPr>
        <w:t> </w:t>
      </w:r>
      <w:r>
        <w:rPr>
          <w:color w:val="231F20"/>
          <w:spacing w:val="-2"/>
        </w:rPr>
        <w:t>storage</w:t>
      </w:r>
      <w:r>
        <w:rPr>
          <w:color w:val="231F20"/>
          <w:spacing w:val="-15"/>
        </w:rPr>
        <w:t> </w:t>
      </w:r>
      <w:r>
        <w:rPr>
          <w:color w:val="231F20"/>
          <w:spacing w:val="-2"/>
        </w:rPr>
        <w:t>devices,</w:t>
      </w:r>
      <w:r>
        <w:rPr>
          <w:color w:val="231F20"/>
          <w:spacing w:val="-14"/>
        </w:rPr>
        <w:t> </w:t>
      </w:r>
      <w:r>
        <w:rPr>
          <w:color w:val="231F20"/>
          <w:spacing w:val="-2"/>
        </w:rPr>
        <w:t>networks</w:t>
      </w:r>
      <w:r>
        <w:rPr>
          <w:color w:val="231F20"/>
          <w:spacing w:val="-15"/>
        </w:rPr>
        <w:t> </w:t>
      </w:r>
      <w:r>
        <w:rPr>
          <w:color w:val="231F20"/>
          <w:spacing w:val="-2"/>
        </w:rPr>
        <w:t>and</w:t>
      </w:r>
      <w:r>
        <w:rPr>
          <w:color w:val="231F20"/>
          <w:spacing w:val="-14"/>
        </w:rPr>
        <w:t> </w:t>
      </w:r>
      <w:r>
        <w:rPr>
          <w:color w:val="231F20"/>
          <w:spacing w:val="-2"/>
        </w:rPr>
        <w:t>more</w:t>
      </w:r>
      <w:r>
        <w:rPr>
          <w:color w:val="231F20"/>
          <w:spacing w:val="-15"/>
        </w:rPr>
        <w:t> </w:t>
      </w:r>
      <w:r>
        <w:rPr>
          <w:color w:val="231F20"/>
          <w:spacing w:val="-2"/>
        </w:rPr>
        <w:t>—</w:t>
      </w:r>
      <w:r>
        <w:rPr>
          <w:color w:val="231F20"/>
          <w:spacing w:val="-14"/>
        </w:rPr>
        <w:t> </w:t>
      </w:r>
      <w:r>
        <w:rPr>
          <w:color w:val="231F20"/>
          <w:spacing w:val="-2"/>
        </w:rPr>
        <w:t>they</w:t>
      </w:r>
      <w:r>
        <w:rPr>
          <w:color w:val="231F20"/>
          <w:spacing w:val="-14"/>
        </w:rPr>
        <w:t> </w:t>
      </w:r>
      <w:r>
        <w:rPr>
          <w:color w:val="231F20"/>
          <w:spacing w:val="-2"/>
        </w:rPr>
        <w:t>are</w:t>
      </w:r>
      <w:r>
        <w:rPr>
          <w:color w:val="231F20"/>
          <w:spacing w:val="-15"/>
        </w:rPr>
        <w:t> </w:t>
      </w:r>
      <w:r>
        <w:rPr>
          <w:color w:val="231F20"/>
          <w:spacing w:val="-2"/>
        </w:rPr>
        <w:t>not</w:t>
      </w:r>
      <w:r>
        <w:rPr>
          <w:color w:val="231F20"/>
          <w:spacing w:val="-14"/>
        </w:rPr>
        <w:t> </w:t>
      </w:r>
      <w:r>
        <w:rPr>
          <w:color w:val="231F20"/>
          <w:spacing w:val="-2"/>
        </w:rPr>
        <w:t>always</w:t>
      </w:r>
      <w:r>
        <w:rPr>
          <w:color w:val="231F20"/>
          <w:spacing w:val="-15"/>
        </w:rPr>
        <w:t> </w:t>
      </w:r>
      <w:r>
        <w:rPr>
          <w:color w:val="231F20"/>
          <w:spacing w:val="-2"/>
        </w:rPr>
        <w:t>given</w:t>
      </w:r>
      <w:r>
        <w:rPr>
          <w:color w:val="231F20"/>
          <w:spacing w:val="-14"/>
        </w:rPr>
        <w:t> </w:t>
      </w:r>
      <w:r>
        <w:rPr>
          <w:color w:val="231F20"/>
          <w:spacing w:val="-2"/>
        </w:rPr>
        <w:t>the </w:t>
      </w:r>
      <w:r>
        <w:rPr>
          <w:color w:val="231F20"/>
        </w:rPr>
        <w:t>opportunity to worry about functionality, nor do they always possess the appropriate business</w:t>
      </w:r>
      <w:r>
        <w:rPr>
          <w:color w:val="231F20"/>
          <w:spacing w:val="-6"/>
        </w:rPr>
        <w:t> </w:t>
      </w:r>
      <w:r>
        <w:rPr>
          <w:color w:val="231F20"/>
        </w:rPr>
        <w:t>focus</w:t>
      </w:r>
      <w:r>
        <w:rPr>
          <w:color w:val="231F20"/>
          <w:spacing w:val="-6"/>
        </w:rPr>
        <w:t> </w:t>
      </w:r>
      <w:r>
        <w:rPr>
          <w:color w:val="231F20"/>
        </w:rPr>
        <w:t>that</w:t>
      </w:r>
      <w:r>
        <w:rPr>
          <w:color w:val="231F20"/>
          <w:spacing w:val="-6"/>
        </w:rPr>
        <w:t> </w:t>
      </w:r>
      <w:r>
        <w:rPr>
          <w:color w:val="231F20"/>
        </w:rPr>
        <w:t>will</w:t>
      </w:r>
      <w:r>
        <w:rPr>
          <w:color w:val="231F20"/>
          <w:spacing w:val="-6"/>
        </w:rPr>
        <w:t> </w:t>
      </w:r>
      <w:r>
        <w:rPr>
          <w:color w:val="231F20"/>
        </w:rPr>
        <w:t>create</w:t>
      </w:r>
      <w:r>
        <w:rPr>
          <w:color w:val="231F20"/>
          <w:spacing w:val="-6"/>
        </w:rPr>
        <w:t> </w:t>
      </w:r>
      <w:r>
        <w:rPr>
          <w:color w:val="231F20"/>
        </w:rPr>
        <w:t>the</w:t>
      </w:r>
      <w:r>
        <w:rPr>
          <w:color w:val="231F20"/>
          <w:spacing w:val="-6"/>
        </w:rPr>
        <w:t> </w:t>
      </w:r>
      <w:r>
        <w:rPr>
          <w:color w:val="231F20"/>
        </w:rPr>
        <w:t>optimal</w:t>
      </w:r>
      <w:r>
        <w:rPr>
          <w:color w:val="231F20"/>
          <w:spacing w:val="-6"/>
        </w:rPr>
        <w:t> </w:t>
      </w:r>
      <w:r>
        <w:rPr>
          <w:color w:val="231F20"/>
        </w:rPr>
        <w:t>infrastructure.</w:t>
      </w:r>
      <w:r>
        <w:rPr>
          <w:color w:val="231F20"/>
          <w:spacing w:val="-6"/>
        </w:rPr>
        <w:t> </w:t>
      </w:r>
      <w:r>
        <w:rPr>
          <w:color w:val="231F20"/>
        </w:rPr>
        <w:t>Further,</w:t>
      </w:r>
      <w:r>
        <w:rPr>
          <w:color w:val="231F20"/>
          <w:spacing w:val="-6"/>
        </w:rPr>
        <w:t> </w:t>
      </w:r>
      <w:r>
        <w:rPr>
          <w:color w:val="231F20"/>
        </w:rPr>
        <w:t>since</w:t>
      </w:r>
      <w:r>
        <w:rPr>
          <w:color w:val="231F20"/>
          <w:spacing w:val="-6"/>
        </w:rPr>
        <w:t> </w:t>
      </w:r>
      <w:r>
        <w:rPr>
          <w:color w:val="231F20"/>
        </w:rPr>
        <w:t>IT</w:t>
      </w:r>
      <w:r>
        <w:rPr>
          <w:color w:val="231F20"/>
          <w:spacing w:val="-6"/>
        </w:rPr>
        <w:t> </w:t>
      </w:r>
      <w:r>
        <w:rPr>
          <w:color w:val="231F20"/>
        </w:rPr>
        <w:t>departments are</w:t>
      </w:r>
      <w:r>
        <w:rPr>
          <w:color w:val="231F20"/>
          <w:spacing w:val="-16"/>
        </w:rPr>
        <w:t> </w:t>
      </w:r>
      <w:r>
        <w:rPr>
          <w:color w:val="231F20"/>
        </w:rPr>
        <w:t>typically</w:t>
      </w:r>
      <w:r>
        <w:rPr>
          <w:color w:val="231F20"/>
          <w:spacing w:val="-16"/>
        </w:rPr>
        <w:t> </w:t>
      </w:r>
      <w:r>
        <w:rPr>
          <w:color w:val="231F20"/>
        </w:rPr>
        <w:t>understaffed,</w:t>
      </w:r>
      <w:r>
        <w:rPr>
          <w:color w:val="231F20"/>
          <w:spacing w:val="-16"/>
        </w:rPr>
        <w:t> </w:t>
      </w:r>
      <w:r>
        <w:rPr>
          <w:color w:val="231F20"/>
        </w:rPr>
        <w:t>CRM</w:t>
      </w:r>
      <w:r>
        <w:rPr>
          <w:color w:val="231F20"/>
          <w:spacing w:val="-16"/>
        </w:rPr>
        <w:t> </w:t>
      </w:r>
      <w:r>
        <w:rPr>
          <w:color w:val="231F20"/>
        </w:rPr>
        <w:t>becomes</w:t>
      </w:r>
      <w:r>
        <w:rPr>
          <w:color w:val="231F20"/>
          <w:spacing w:val="-16"/>
        </w:rPr>
        <w:t> </w:t>
      </w:r>
      <w:r>
        <w:rPr>
          <w:color w:val="231F20"/>
        </w:rPr>
        <w:t>just</w:t>
      </w:r>
      <w:r>
        <w:rPr>
          <w:color w:val="231F20"/>
          <w:spacing w:val="-16"/>
        </w:rPr>
        <w:t> </w:t>
      </w:r>
      <w:r>
        <w:rPr>
          <w:color w:val="231F20"/>
        </w:rPr>
        <w:t>another</w:t>
      </w:r>
      <w:r>
        <w:rPr>
          <w:color w:val="231F20"/>
          <w:spacing w:val="-16"/>
        </w:rPr>
        <w:t> </w:t>
      </w:r>
      <w:r>
        <w:rPr>
          <w:color w:val="231F20"/>
        </w:rPr>
        <w:t>project</w:t>
      </w:r>
      <w:r>
        <w:rPr>
          <w:color w:val="231F20"/>
          <w:spacing w:val="-16"/>
        </w:rPr>
        <w:t> </w:t>
      </w:r>
      <w:r>
        <w:rPr>
          <w:color w:val="231F20"/>
        </w:rPr>
        <w:t>on</w:t>
      </w:r>
      <w:r>
        <w:rPr>
          <w:color w:val="231F20"/>
          <w:spacing w:val="-16"/>
        </w:rPr>
        <w:t> </w:t>
      </w:r>
      <w:r>
        <w:rPr>
          <w:color w:val="231F20"/>
        </w:rPr>
        <w:t>the</w:t>
      </w:r>
      <w:r>
        <w:rPr>
          <w:color w:val="231F20"/>
          <w:spacing w:val="-16"/>
        </w:rPr>
        <w:t> </w:t>
      </w:r>
      <w:r>
        <w:rPr>
          <w:color w:val="231F20"/>
        </w:rPr>
        <w:t>list</w:t>
      </w:r>
      <w:r>
        <w:rPr>
          <w:color w:val="231F20"/>
          <w:spacing w:val="-16"/>
        </w:rPr>
        <w:t> </w:t>
      </w:r>
      <w:r>
        <w:rPr>
          <w:color w:val="231F20"/>
        </w:rPr>
        <w:t>of</w:t>
      </w:r>
      <w:r>
        <w:rPr>
          <w:color w:val="231F20"/>
          <w:spacing w:val="-16"/>
        </w:rPr>
        <w:t> </w:t>
      </w:r>
      <w:r>
        <w:rPr>
          <w:color w:val="231F20"/>
        </w:rPr>
        <w:t>things</w:t>
      </w:r>
      <w:r>
        <w:rPr>
          <w:color w:val="231F20"/>
          <w:spacing w:val="-16"/>
        </w:rPr>
        <w:t> </w:t>
      </w:r>
      <w:r>
        <w:rPr>
          <w:color w:val="231F20"/>
        </w:rPr>
        <w:t>to</w:t>
      </w:r>
      <w:r>
        <w:rPr>
          <w:color w:val="231F20"/>
          <w:spacing w:val="-16"/>
        </w:rPr>
        <w:t> </w:t>
      </w:r>
      <w:r>
        <w:rPr>
          <w:color w:val="231F20"/>
        </w:rPr>
        <w:t>do. </w:t>
      </w:r>
      <w:r>
        <w:rPr>
          <w:color w:val="231F20"/>
          <w:w w:val="90"/>
        </w:rPr>
        <w:t>The result is software that may fit technically with the infrastructure and architecture, yet it</w:t>
      </w:r>
      <w:r>
        <w:rPr>
          <w:color w:val="231F20"/>
        </w:rPr>
        <w:t> </w:t>
      </w:r>
      <w:r>
        <w:rPr>
          <w:color w:val="231F20"/>
          <w:spacing w:val="-4"/>
        </w:rPr>
        <w:t>lacks</w:t>
      </w:r>
      <w:r>
        <w:rPr>
          <w:color w:val="231F20"/>
          <w:spacing w:val="-8"/>
        </w:rPr>
        <w:t> </w:t>
      </w:r>
      <w:r>
        <w:rPr>
          <w:color w:val="231F20"/>
          <w:spacing w:val="-4"/>
        </w:rPr>
        <w:t>any</w:t>
      </w:r>
      <w:r>
        <w:rPr>
          <w:color w:val="231F20"/>
          <w:spacing w:val="-8"/>
        </w:rPr>
        <w:t> </w:t>
      </w:r>
      <w:r>
        <w:rPr>
          <w:color w:val="231F20"/>
          <w:spacing w:val="-4"/>
        </w:rPr>
        <w:t>correlation</w:t>
      </w:r>
      <w:r>
        <w:rPr>
          <w:color w:val="231F20"/>
          <w:spacing w:val="-8"/>
        </w:rPr>
        <w:t> </w:t>
      </w:r>
      <w:r>
        <w:rPr>
          <w:color w:val="231F20"/>
          <w:spacing w:val="-4"/>
        </w:rPr>
        <w:t>with</w:t>
      </w:r>
      <w:r>
        <w:rPr>
          <w:color w:val="231F20"/>
          <w:spacing w:val="-8"/>
        </w:rPr>
        <w:t> </w:t>
      </w:r>
      <w:r>
        <w:rPr>
          <w:color w:val="231F20"/>
          <w:spacing w:val="-4"/>
        </w:rPr>
        <w:t>management</w:t>
      </w:r>
      <w:r>
        <w:rPr>
          <w:color w:val="231F20"/>
          <w:spacing w:val="-8"/>
        </w:rPr>
        <w:t> </w:t>
      </w:r>
      <w:r>
        <w:rPr>
          <w:color w:val="231F20"/>
          <w:spacing w:val="-4"/>
        </w:rPr>
        <w:t>objectives</w:t>
      </w:r>
      <w:r>
        <w:rPr>
          <w:color w:val="231F20"/>
          <w:spacing w:val="-8"/>
        </w:rPr>
        <w:t> </w:t>
      </w:r>
      <w:r>
        <w:rPr>
          <w:color w:val="231F20"/>
          <w:spacing w:val="-4"/>
        </w:rPr>
        <w:t>or</w:t>
      </w:r>
      <w:r>
        <w:rPr>
          <w:color w:val="231F20"/>
          <w:spacing w:val="-8"/>
        </w:rPr>
        <w:t> </w:t>
      </w:r>
      <w:r>
        <w:rPr>
          <w:color w:val="231F20"/>
          <w:spacing w:val="-4"/>
        </w:rPr>
        <w:t>business</w:t>
      </w:r>
      <w:r>
        <w:rPr>
          <w:color w:val="231F20"/>
          <w:spacing w:val="-8"/>
        </w:rPr>
        <w:t> </w:t>
      </w:r>
      <w:r>
        <w:rPr>
          <w:color w:val="231F20"/>
          <w:spacing w:val="-4"/>
        </w:rPr>
        <w:t>processes.</w:t>
      </w:r>
    </w:p>
    <w:p>
      <w:pPr>
        <w:pStyle w:val="BodyText"/>
        <w:spacing w:before="34"/>
      </w:pPr>
    </w:p>
    <w:p>
      <w:pPr>
        <w:pStyle w:val="BodyText"/>
        <w:spacing w:line="271" w:lineRule="auto"/>
        <w:ind w:left="425" w:right="418" w:firstLine="720"/>
        <w:jc w:val="both"/>
      </w:pPr>
      <w:r>
        <w:rPr>
          <w:color w:val="231F20"/>
        </w:rPr>
        <w:t>It also is common for the IT group to be charged with supporting the CRM </w:t>
      </w:r>
      <w:r>
        <w:rPr>
          <w:color w:val="231F20"/>
          <w:spacing w:val="-4"/>
        </w:rPr>
        <w:t>system.</w:t>
      </w:r>
      <w:r>
        <w:rPr>
          <w:color w:val="231F20"/>
          <w:spacing w:val="-12"/>
        </w:rPr>
        <w:t> </w:t>
      </w:r>
      <w:r>
        <w:rPr>
          <w:color w:val="231F20"/>
          <w:spacing w:val="-4"/>
        </w:rPr>
        <w:t>However,</w:t>
      </w:r>
      <w:r>
        <w:rPr>
          <w:color w:val="231F20"/>
          <w:spacing w:val="-12"/>
        </w:rPr>
        <w:t> </w:t>
      </w:r>
      <w:r>
        <w:rPr>
          <w:color w:val="231F20"/>
          <w:spacing w:val="-4"/>
        </w:rPr>
        <w:t>most</w:t>
      </w:r>
      <w:r>
        <w:rPr>
          <w:color w:val="231F20"/>
          <w:spacing w:val="-12"/>
        </w:rPr>
        <w:t> </w:t>
      </w:r>
      <w:r>
        <w:rPr>
          <w:color w:val="231F20"/>
          <w:spacing w:val="-4"/>
        </w:rPr>
        <w:t>IT</w:t>
      </w:r>
      <w:r>
        <w:rPr>
          <w:color w:val="231F20"/>
          <w:spacing w:val="-12"/>
        </w:rPr>
        <w:t> </w:t>
      </w:r>
      <w:r>
        <w:rPr>
          <w:color w:val="231F20"/>
          <w:spacing w:val="-4"/>
        </w:rPr>
        <w:t>teams</w:t>
      </w:r>
      <w:r>
        <w:rPr>
          <w:color w:val="231F20"/>
          <w:spacing w:val="-12"/>
        </w:rPr>
        <w:t> </w:t>
      </w:r>
      <w:r>
        <w:rPr>
          <w:color w:val="231F20"/>
          <w:spacing w:val="-4"/>
        </w:rPr>
        <w:t>do</w:t>
      </w:r>
      <w:r>
        <w:rPr>
          <w:color w:val="231F20"/>
          <w:spacing w:val="-12"/>
        </w:rPr>
        <w:t> </w:t>
      </w:r>
      <w:r>
        <w:rPr>
          <w:color w:val="231F20"/>
          <w:spacing w:val="-4"/>
        </w:rPr>
        <w:t>not</w:t>
      </w:r>
      <w:r>
        <w:rPr>
          <w:color w:val="231F20"/>
          <w:spacing w:val="-12"/>
        </w:rPr>
        <w:t> </w:t>
      </w:r>
      <w:r>
        <w:rPr>
          <w:color w:val="231F20"/>
          <w:spacing w:val="-4"/>
        </w:rPr>
        <w:t>have</w:t>
      </w:r>
      <w:r>
        <w:rPr>
          <w:color w:val="231F20"/>
          <w:spacing w:val="-12"/>
        </w:rPr>
        <w:t> </w:t>
      </w:r>
      <w:r>
        <w:rPr>
          <w:color w:val="231F20"/>
          <w:spacing w:val="-4"/>
        </w:rPr>
        <w:t>the</w:t>
      </w:r>
      <w:r>
        <w:rPr>
          <w:color w:val="231F20"/>
          <w:spacing w:val="-12"/>
        </w:rPr>
        <w:t> </w:t>
      </w:r>
      <w:r>
        <w:rPr>
          <w:color w:val="231F20"/>
          <w:spacing w:val="-4"/>
        </w:rPr>
        <w:t>necessary</w:t>
      </w:r>
      <w:r>
        <w:rPr>
          <w:color w:val="231F20"/>
          <w:spacing w:val="-12"/>
        </w:rPr>
        <w:t> </w:t>
      </w:r>
      <w:r>
        <w:rPr>
          <w:color w:val="231F20"/>
          <w:spacing w:val="-4"/>
        </w:rPr>
        <w:t>background</w:t>
      </w:r>
      <w:r>
        <w:rPr>
          <w:color w:val="231F20"/>
          <w:spacing w:val="-12"/>
        </w:rPr>
        <w:t> </w:t>
      </w:r>
      <w:r>
        <w:rPr>
          <w:color w:val="231F20"/>
          <w:spacing w:val="-4"/>
        </w:rPr>
        <w:t>to</w:t>
      </w:r>
      <w:r>
        <w:rPr>
          <w:color w:val="231F20"/>
          <w:spacing w:val="-12"/>
        </w:rPr>
        <w:t> </w:t>
      </w:r>
      <w:r>
        <w:rPr>
          <w:color w:val="231F20"/>
          <w:spacing w:val="-4"/>
        </w:rPr>
        <w:t>effectively</w:t>
      </w:r>
      <w:r>
        <w:rPr>
          <w:color w:val="231F20"/>
          <w:spacing w:val="-12"/>
        </w:rPr>
        <w:t> </w:t>
      </w:r>
      <w:r>
        <w:rPr>
          <w:color w:val="231F20"/>
          <w:spacing w:val="-4"/>
        </w:rPr>
        <w:t>deal </w:t>
      </w:r>
      <w:r>
        <w:rPr>
          <w:color w:val="231F20"/>
        </w:rPr>
        <w:t>with</w:t>
      </w:r>
      <w:r>
        <w:rPr>
          <w:color w:val="231F20"/>
          <w:spacing w:val="-1"/>
        </w:rPr>
        <w:t> </w:t>
      </w:r>
      <w:r>
        <w:rPr>
          <w:color w:val="231F20"/>
        </w:rPr>
        <w:t>supporting</w:t>
      </w:r>
      <w:r>
        <w:rPr>
          <w:color w:val="231F20"/>
          <w:spacing w:val="-1"/>
        </w:rPr>
        <w:t> </w:t>
      </w:r>
      <w:r>
        <w:rPr>
          <w:color w:val="231F20"/>
        </w:rPr>
        <w:t>the</w:t>
      </w:r>
      <w:r>
        <w:rPr>
          <w:color w:val="231F20"/>
          <w:spacing w:val="-1"/>
        </w:rPr>
        <w:t> </w:t>
      </w:r>
      <w:r>
        <w:rPr>
          <w:color w:val="231F20"/>
        </w:rPr>
        <w:t>CRM</w:t>
      </w:r>
      <w:r>
        <w:rPr>
          <w:color w:val="231F20"/>
          <w:spacing w:val="-1"/>
        </w:rPr>
        <w:t> </w:t>
      </w:r>
      <w:r>
        <w:rPr>
          <w:color w:val="231F20"/>
        </w:rPr>
        <w:t>applications</w:t>
      </w:r>
      <w:r>
        <w:rPr>
          <w:color w:val="231F20"/>
          <w:spacing w:val="-1"/>
        </w:rPr>
        <w:t> </w:t>
      </w:r>
      <w:r>
        <w:rPr>
          <w:color w:val="231F20"/>
        </w:rPr>
        <w:t>from</w:t>
      </w:r>
      <w:r>
        <w:rPr>
          <w:color w:val="231F20"/>
          <w:spacing w:val="-1"/>
        </w:rPr>
        <w:t> </w:t>
      </w:r>
      <w:r>
        <w:rPr>
          <w:color w:val="231F20"/>
        </w:rPr>
        <w:t>a</w:t>
      </w:r>
      <w:r>
        <w:rPr>
          <w:color w:val="231F20"/>
          <w:spacing w:val="-1"/>
        </w:rPr>
        <w:t> </w:t>
      </w:r>
      <w:r>
        <w:rPr>
          <w:color w:val="231F20"/>
        </w:rPr>
        <w:t>user</w:t>
      </w:r>
      <w:r>
        <w:rPr>
          <w:color w:val="231F20"/>
          <w:spacing w:val="-1"/>
        </w:rPr>
        <w:t> </w:t>
      </w:r>
      <w:r>
        <w:rPr>
          <w:color w:val="231F20"/>
        </w:rPr>
        <w:t>perspective.</w:t>
      </w:r>
      <w:r>
        <w:rPr>
          <w:color w:val="231F20"/>
          <w:spacing w:val="-1"/>
        </w:rPr>
        <w:t> </w:t>
      </w:r>
      <w:r>
        <w:rPr>
          <w:color w:val="231F20"/>
        </w:rPr>
        <w:t>Although</w:t>
      </w:r>
      <w:r>
        <w:rPr>
          <w:color w:val="231F20"/>
          <w:spacing w:val="-1"/>
        </w:rPr>
        <w:t> </w:t>
      </w:r>
      <w:r>
        <w:rPr>
          <w:color w:val="231F20"/>
        </w:rPr>
        <w:t>they</w:t>
      </w:r>
      <w:r>
        <w:rPr>
          <w:color w:val="231F20"/>
          <w:spacing w:val="-1"/>
        </w:rPr>
        <w:t> </w:t>
      </w:r>
      <w:r>
        <w:rPr>
          <w:color w:val="231F20"/>
        </w:rPr>
        <w:t>possess </w:t>
      </w:r>
      <w:r>
        <w:rPr>
          <w:color w:val="231F20"/>
          <w:spacing w:val="-2"/>
        </w:rPr>
        <w:t>the</w:t>
      </w:r>
      <w:r>
        <w:rPr>
          <w:color w:val="231F20"/>
          <w:spacing w:val="-8"/>
        </w:rPr>
        <w:t> </w:t>
      </w:r>
      <w:r>
        <w:rPr>
          <w:color w:val="231F20"/>
          <w:spacing w:val="-2"/>
        </w:rPr>
        <w:t>expertise</w:t>
      </w:r>
      <w:r>
        <w:rPr>
          <w:color w:val="231F20"/>
          <w:spacing w:val="-8"/>
        </w:rPr>
        <w:t> </w:t>
      </w:r>
      <w:r>
        <w:rPr>
          <w:color w:val="231F20"/>
          <w:spacing w:val="-2"/>
        </w:rPr>
        <w:t>and</w:t>
      </w:r>
      <w:r>
        <w:rPr>
          <w:color w:val="231F20"/>
          <w:spacing w:val="-8"/>
        </w:rPr>
        <w:t> </w:t>
      </w:r>
      <w:r>
        <w:rPr>
          <w:color w:val="231F20"/>
          <w:spacing w:val="-2"/>
        </w:rPr>
        <w:t>should</w:t>
      </w:r>
      <w:r>
        <w:rPr>
          <w:color w:val="231F20"/>
          <w:spacing w:val="-8"/>
        </w:rPr>
        <w:t> </w:t>
      </w:r>
      <w:r>
        <w:rPr>
          <w:color w:val="231F20"/>
          <w:spacing w:val="-2"/>
        </w:rPr>
        <w:t>be</w:t>
      </w:r>
      <w:r>
        <w:rPr>
          <w:color w:val="231F20"/>
          <w:spacing w:val="-8"/>
        </w:rPr>
        <w:t> </w:t>
      </w:r>
      <w:r>
        <w:rPr>
          <w:color w:val="231F20"/>
          <w:spacing w:val="-2"/>
        </w:rPr>
        <w:t>expected</w:t>
      </w:r>
      <w:r>
        <w:rPr>
          <w:color w:val="231F20"/>
          <w:spacing w:val="-8"/>
        </w:rPr>
        <w:t> </w:t>
      </w:r>
      <w:r>
        <w:rPr>
          <w:color w:val="231F20"/>
          <w:spacing w:val="-2"/>
        </w:rPr>
        <w:t>to</w:t>
      </w:r>
      <w:r>
        <w:rPr>
          <w:color w:val="231F20"/>
          <w:spacing w:val="-8"/>
        </w:rPr>
        <w:t> </w:t>
      </w:r>
      <w:r>
        <w:rPr>
          <w:color w:val="231F20"/>
          <w:spacing w:val="-2"/>
        </w:rPr>
        <w:t>manage</w:t>
      </w:r>
      <w:r>
        <w:rPr>
          <w:color w:val="231F20"/>
          <w:spacing w:val="-8"/>
        </w:rPr>
        <w:t> </w:t>
      </w:r>
      <w:r>
        <w:rPr>
          <w:color w:val="231F20"/>
          <w:spacing w:val="-2"/>
        </w:rPr>
        <w:t>technical</w:t>
      </w:r>
      <w:r>
        <w:rPr>
          <w:color w:val="231F20"/>
          <w:spacing w:val="-8"/>
        </w:rPr>
        <w:t> </w:t>
      </w:r>
      <w:r>
        <w:rPr>
          <w:color w:val="231F20"/>
          <w:spacing w:val="-2"/>
        </w:rPr>
        <w:t>support,</w:t>
      </w:r>
      <w:r>
        <w:rPr>
          <w:color w:val="231F20"/>
          <w:spacing w:val="-8"/>
        </w:rPr>
        <w:t> </w:t>
      </w:r>
      <w:r>
        <w:rPr>
          <w:color w:val="231F20"/>
          <w:spacing w:val="-2"/>
        </w:rPr>
        <w:t>management</w:t>
      </w:r>
      <w:r>
        <w:rPr>
          <w:color w:val="231F20"/>
          <w:spacing w:val="-8"/>
        </w:rPr>
        <w:t> </w:t>
      </w:r>
      <w:r>
        <w:rPr>
          <w:color w:val="231F20"/>
          <w:spacing w:val="-2"/>
        </w:rPr>
        <w:t>of</w:t>
      </w:r>
      <w:r>
        <w:rPr>
          <w:color w:val="231F20"/>
          <w:spacing w:val="-8"/>
        </w:rPr>
        <w:t> </w:t>
      </w:r>
      <w:r>
        <w:rPr>
          <w:color w:val="231F20"/>
          <w:spacing w:val="-2"/>
        </w:rPr>
        <w:t>the </w:t>
      </w:r>
      <w:r>
        <w:rPr>
          <w:color w:val="231F20"/>
          <w:w w:val="90"/>
        </w:rPr>
        <w:t>administration of the system requires close interaction between the users of the system and</w:t>
      </w:r>
      <w:r>
        <w:rPr>
          <w:color w:val="231F20"/>
          <w:spacing w:val="40"/>
        </w:rPr>
        <w:t> </w:t>
      </w:r>
      <w:r>
        <w:rPr>
          <w:color w:val="231F20"/>
          <w:w w:val="90"/>
        </w:rPr>
        <w:t>the functionality provided — a problem if the IT team does not have the expertise necessary</w:t>
      </w:r>
      <w:r>
        <w:rPr>
          <w:color w:val="231F20"/>
          <w:spacing w:val="80"/>
          <w:w w:val="150"/>
        </w:rPr>
        <w:t> </w:t>
      </w:r>
      <w:r>
        <w:rPr>
          <w:color w:val="231F20"/>
          <w:spacing w:val="-2"/>
        </w:rPr>
        <w:t>to</w:t>
      </w:r>
      <w:r>
        <w:rPr>
          <w:color w:val="231F20"/>
          <w:spacing w:val="-15"/>
        </w:rPr>
        <w:t> </w:t>
      </w:r>
      <w:r>
        <w:rPr>
          <w:color w:val="231F20"/>
          <w:spacing w:val="-2"/>
        </w:rPr>
        <w:t>manage</w:t>
      </w:r>
      <w:r>
        <w:rPr>
          <w:color w:val="231F20"/>
          <w:spacing w:val="-14"/>
        </w:rPr>
        <w:t> </w:t>
      </w:r>
      <w:r>
        <w:rPr>
          <w:color w:val="231F20"/>
          <w:spacing w:val="-2"/>
        </w:rPr>
        <w:t>the</w:t>
      </w:r>
      <w:r>
        <w:rPr>
          <w:color w:val="231F20"/>
          <w:spacing w:val="-14"/>
        </w:rPr>
        <w:t> </w:t>
      </w:r>
      <w:r>
        <w:rPr>
          <w:color w:val="231F20"/>
          <w:spacing w:val="-2"/>
        </w:rPr>
        <w:t>business</w:t>
      </w:r>
      <w:r>
        <w:rPr>
          <w:color w:val="231F20"/>
          <w:spacing w:val="-15"/>
        </w:rPr>
        <w:t> </w:t>
      </w:r>
      <w:r>
        <w:rPr>
          <w:color w:val="231F20"/>
          <w:spacing w:val="-2"/>
        </w:rPr>
        <w:t>process.</w:t>
      </w:r>
      <w:r>
        <w:rPr>
          <w:color w:val="231F20"/>
          <w:spacing w:val="-14"/>
        </w:rPr>
        <w:t> </w:t>
      </w:r>
      <w:r>
        <w:rPr>
          <w:color w:val="231F20"/>
          <w:spacing w:val="-2"/>
        </w:rPr>
        <w:t>As</w:t>
      </w:r>
      <w:r>
        <w:rPr>
          <w:color w:val="231F20"/>
          <w:spacing w:val="-14"/>
        </w:rPr>
        <w:t> </w:t>
      </w:r>
      <w:r>
        <w:rPr>
          <w:color w:val="231F20"/>
          <w:spacing w:val="-2"/>
        </w:rPr>
        <w:t>such,</w:t>
      </w:r>
      <w:r>
        <w:rPr>
          <w:color w:val="231F20"/>
          <w:spacing w:val="-15"/>
        </w:rPr>
        <w:t> </w:t>
      </w:r>
      <w:r>
        <w:rPr>
          <w:color w:val="231F20"/>
          <w:spacing w:val="-2"/>
        </w:rPr>
        <w:t>a</w:t>
      </w:r>
      <w:r>
        <w:rPr>
          <w:color w:val="231F20"/>
          <w:spacing w:val="-14"/>
        </w:rPr>
        <w:t> </w:t>
      </w:r>
      <w:r>
        <w:rPr>
          <w:color w:val="231F20"/>
          <w:spacing w:val="-2"/>
        </w:rPr>
        <w:t>balance</w:t>
      </w:r>
      <w:r>
        <w:rPr>
          <w:color w:val="231F20"/>
          <w:spacing w:val="-14"/>
        </w:rPr>
        <w:t> </w:t>
      </w:r>
      <w:r>
        <w:rPr>
          <w:color w:val="231F20"/>
          <w:spacing w:val="-2"/>
        </w:rPr>
        <w:t>of</w:t>
      </w:r>
      <w:r>
        <w:rPr>
          <w:color w:val="231F20"/>
          <w:spacing w:val="-15"/>
        </w:rPr>
        <w:t> </w:t>
      </w:r>
      <w:r>
        <w:rPr>
          <w:color w:val="231F20"/>
          <w:spacing w:val="-2"/>
        </w:rPr>
        <w:t>key</w:t>
      </w:r>
      <w:r>
        <w:rPr>
          <w:color w:val="231F20"/>
          <w:spacing w:val="-14"/>
        </w:rPr>
        <w:t> </w:t>
      </w:r>
      <w:r>
        <w:rPr>
          <w:color w:val="231F20"/>
          <w:spacing w:val="-2"/>
        </w:rPr>
        <w:t>issues</w:t>
      </w:r>
      <w:r>
        <w:rPr>
          <w:color w:val="231F20"/>
          <w:spacing w:val="-14"/>
        </w:rPr>
        <w:t> </w:t>
      </w:r>
      <w:r>
        <w:rPr>
          <w:color w:val="231F20"/>
          <w:spacing w:val="-2"/>
        </w:rPr>
        <w:t>relating</w:t>
      </w:r>
      <w:r>
        <w:rPr>
          <w:color w:val="231F20"/>
          <w:spacing w:val="-15"/>
        </w:rPr>
        <w:t> </w:t>
      </w:r>
      <w:r>
        <w:rPr>
          <w:color w:val="231F20"/>
          <w:spacing w:val="-2"/>
        </w:rPr>
        <w:t>to</w:t>
      </w:r>
      <w:r>
        <w:rPr>
          <w:color w:val="231F20"/>
          <w:spacing w:val="-14"/>
        </w:rPr>
        <w:t> </w:t>
      </w:r>
      <w:r>
        <w:rPr>
          <w:color w:val="231F20"/>
          <w:spacing w:val="-2"/>
        </w:rPr>
        <w:t>the</w:t>
      </w:r>
      <w:r>
        <w:rPr>
          <w:color w:val="231F20"/>
          <w:spacing w:val="-15"/>
        </w:rPr>
        <w:t> </w:t>
      </w:r>
      <w:r>
        <w:rPr>
          <w:color w:val="231F20"/>
          <w:spacing w:val="-2"/>
        </w:rPr>
        <w:t>technical </w:t>
      </w:r>
      <w:r>
        <w:rPr>
          <w:color w:val="231F20"/>
          <w:w w:val="90"/>
        </w:rPr>
        <w:t>capabilities of both hardware and software are crucial to smooth integration, but should not</w:t>
      </w:r>
      <w:r>
        <w:rPr>
          <w:color w:val="231F20"/>
          <w:spacing w:val="80"/>
        </w:rPr>
        <w:t> </w:t>
      </w:r>
      <w:r>
        <w:rPr>
          <w:color w:val="231F20"/>
        </w:rPr>
        <w:t>be</w:t>
      </w:r>
      <w:r>
        <w:rPr>
          <w:color w:val="231F20"/>
          <w:spacing w:val="-10"/>
        </w:rPr>
        <w:t> </w:t>
      </w:r>
      <w:r>
        <w:rPr>
          <w:color w:val="231F20"/>
        </w:rPr>
        <w:t>the</w:t>
      </w:r>
      <w:r>
        <w:rPr>
          <w:color w:val="231F20"/>
          <w:spacing w:val="-10"/>
        </w:rPr>
        <w:t> </w:t>
      </w:r>
      <w:r>
        <w:rPr>
          <w:color w:val="231F20"/>
        </w:rPr>
        <w:t>driver</w:t>
      </w:r>
      <w:r>
        <w:rPr>
          <w:color w:val="231F20"/>
          <w:spacing w:val="-10"/>
        </w:rPr>
        <w:t> </w:t>
      </w:r>
      <w:r>
        <w:rPr>
          <w:color w:val="231F20"/>
        </w:rPr>
        <w:t>of</w:t>
      </w:r>
      <w:r>
        <w:rPr>
          <w:color w:val="231F20"/>
          <w:spacing w:val="-10"/>
        </w:rPr>
        <w:t> </w:t>
      </w:r>
      <w:r>
        <w:rPr>
          <w:color w:val="231F20"/>
        </w:rPr>
        <w:t>selecting</w:t>
      </w:r>
      <w:r>
        <w:rPr>
          <w:color w:val="231F20"/>
          <w:spacing w:val="-10"/>
        </w:rPr>
        <w:t> </w:t>
      </w:r>
      <w:r>
        <w:rPr>
          <w:color w:val="231F20"/>
        </w:rPr>
        <w:t>a</w:t>
      </w:r>
      <w:r>
        <w:rPr>
          <w:color w:val="231F20"/>
          <w:spacing w:val="-10"/>
        </w:rPr>
        <w:t> </w:t>
      </w:r>
      <w:r>
        <w:rPr>
          <w:color w:val="231F20"/>
        </w:rPr>
        <w:t>solution.</w:t>
      </w:r>
    </w:p>
    <w:p>
      <w:pPr>
        <w:pStyle w:val="BodyText"/>
        <w:spacing w:before="53"/>
      </w:pPr>
    </w:p>
    <w:p>
      <w:pPr>
        <w:pStyle w:val="Heading1"/>
        <w:rPr>
          <w:rFonts w:ascii="Tahoma" w:hAnsi="Tahoma"/>
        </w:rPr>
      </w:pPr>
      <w:r>
        <w:rPr>
          <w:rFonts w:ascii="Tahoma" w:hAnsi="Tahoma"/>
          <w:color w:val="231F20"/>
          <w:w w:val="85"/>
        </w:rPr>
        <w:t>Don’t</w:t>
      </w:r>
      <w:r>
        <w:rPr>
          <w:rFonts w:ascii="Tahoma" w:hAnsi="Tahoma"/>
          <w:color w:val="231F20"/>
          <w:spacing w:val="26"/>
        </w:rPr>
        <w:t> </w:t>
      </w:r>
      <w:r>
        <w:rPr>
          <w:rFonts w:ascii="Tahoma" w:hAnsi="Tahoma"/>
          <w:color w:val="231F20"/>
          <w:w w:val="85"/>
        </w:rPr>
        <w:t>Forget</w:t>
      </w:r>
      <w:r>
        <w:rPr>
          <w:rFonts w:ascii="Tahoma" w:hAnsi="Tahoma"/>
          <w:color w:val="231F20"/>
          <w:spacing w:val="27"/>
        </w:rPr>
        <w:t> </w:t>
      </w:r>
      <w:r>
        <w:rPr>
          <w:rFonts w:ascii="Tahoma" w:hAnsi="Tahoma"/>
          <w:color w:val="231F20"/>
          <w:w w:val="85"/>
        </w:rPr>
        <w:t>the</w:t>
      </w:r>
      <w:r>
        <w:rPr>
          <w:rFonts w:ascii="Tahoma" w:hAnsi="Tahoma"/>
          <w:color w:val="231F20"/>
          <w:spacing w:val="27"/>
        </w:rPr>
        <w:t> </w:t>
      </w:r>
      <w:r>
        <w:rPr>
          <w:rFonts w:ascii="Tahoma" w:hAnsi="Tahoma"/>
          <w:color w:val="231F20"/>
          <w:w w:val="85"/>
        </w:rPr>
        <w:t>Processes</w:t>
      </w:r>
      <w:r>
        <w:rPr>
          <w:rFonts w:ascii="Tahoma" w:hAnsi="Tahoma"/>
          <w:color w:val="231F20"/>
          <w:spacing w:val="11"/>
        </w:rPr>
        <w:t> </w:t>
      </w:r>
      <w:r>
        <w:rPr>
          <w:rFonts w:ascii="Tahoma" w:hAnsi="Tahoma"/>
          <w:color w:val="231F20"/>
          <w:w w:val="85"/>
        </w:rPr>
        <w:t>You’re</w:t>
      </w:r>
      <w:r>
        <w:rPr>
          <w:rFonts w:ascii="Tahoma" w:hAnsi="Tahoma"/>
          <w:color w:val="231F20"/>
          <w:spacing w:val="27"/>
        </w:rPr>
        <w:t> </w:t>
      </w:r>
      <w:r>
        <w:rPr>
          <w:rFonts w:ascii="Tahoma" w:hAnsi="Tahoma"/>
          <w:color w:val="231F20"/>
          <w:spacing w:val="-2"/>
          <w:w w:val="85"/>
        </w:rPr>
        <w:t>Automating</w:t>
      </w:r>
    </w:p>
    <w:p>
      <w:pPr>
        <w:pStyle w:val="BodyText"/>
        <w:spacing w:line="271" w:lineRule="auto" w:before="278"/>
        <w:ind w:left="425" w:right="422" w:firstLine="720"/>
        <w:jc w:val="both"/>
      </w:pPr>
      <w:r>
        <w:rPr>
          <w:color w:val="231F20"/>
          <w:spacing w:val="-2"/>
        </w:rPr>
        <w:t>While</w:t>
      </w:r>
      <w:r>
        <w:rPr>
          <w:color w:val="231F20"/>
          <w:spacing w:val="-13"/>
        </w:rPr>
        <w:t> </w:t>
      </w:r>
      <w:r>
        <w:rPr>
          <w:color w:val="231F20"/>
          <w:spacing w:val="-2"/>
        </w:rPr>
        <w:t>many</w:t>
      </w:r>
      <w:r>
        <w:rPr>
          <w:color w:val="231F20"/>
          <w:spacing w:val="-13"/>
        </w:rPr>
        <w:t> </w:t>
      </w:r>
      <w:r>
        <w:rPr>
          <w:color w:val="231F20"/>
          <w:spacing w:val="-2"/>
        </w:rPr>
        <w:t>CRM</w:t>
      </w:r>
      <w:r>
        <w:rPr>
          <w:color w:val="231F20"/>
          <w:spacing w:val="-13"/>
        </w:rPr>
        <w:t> </w:t>
      </w:r>
      <w:r>
        <w:rPr>
          <w:color w:val="231F20"/>
          <w:spacing w:val="-2"/>
        </w:rPr>
        <w:t>ventures</w:t>
      </w:r>
      <w:r>
        <w:rPr>
          <w:color w:val="231F20"/>
          <w:spacing w:val="-13"/>
        </w:rPr>
        <w:t> </w:t>
      </w:r>
      <w:r>
        <w:rPr>
          <w:color w:val="231F20"/>
          <w:spacing w:val="-2"/>
        </w:rPr>
        <w:t>actually</w:t>
      </w:r>
      <w:r>
        <w:rPr>
          <w:color w:val="231F20"/>
          <w:spacing w:val="-13"/>
        </w:rPr>
        <w:t> </w:t>
      </w:r>
      <w:r>
        <w:rPr>
          <w:color w:val="231F20"/>
          <w:spacing w:val="-2"/>
        </w:rPr>
        <w:t>begin</w:t>
      </w:r>
      <w:r>
        <w:rPr>
          <w:color w:val="231F20"/>
          <w:spacing w:val="-13"/>
        </w:rPr>
        <w:t> </w:t>
      </w:r>
      <w:r>
        <w:rPr>
          <w:color w:val="231F20"/>
          <w:spacing w:val="-2"/>
        </w:rPr>
        <w:t>with</w:t>
      </w:r>
      <w:r>
        <w:rPr>
          <w:color w:val="231F20"/>
          <w:spacing w:val="-13"/>
        </w:rPr>
        <w:t> </w:t>
      </w:r>
      <w:r>
        <w:rPr>
          <w:color w:val="231F20"/>
          <w:spacing w:val="-2"/>
        </w:rPr>
        <w:t>a</w:t>
      </w:r>
      <w:r>
        <w:rPr>
          <w:color w:val="231F20"/>
          <w:spacing w:val="-13"/>
        </w:rPr>
        <w:t> </w:t>
      </w:r>
      <w:r>
        <w:rPr>
          <w:color w:val="231F20"/>
          <w:spacing w:val="-2"/>
        </w:rPr>
        <w:t>review</w:t>
      </w:r>
      <w:r>
        <w:rPr>
          <w:color w:val="231F20"/>
          <w:spacing w:val="-13"/>
        </w:rPr>
        <w:t> </w:t>
      </w:r>
      <w:r>
        <w:rPr>
          <w:color w:val="231F20"/>
          <w:spacing w:val="-2"/>
        </w:rPr>
        <w:t>of</w:t>
      </w:r>
      <w:r>
        <w:rPr>
          <w:color w:val="231F20"/>
          <w:spacing w:val="-13"/>
        </w:rPr>
        <w:t> </w:t>
      </w:r>
      <w:r>
        <w:rPr>
          <w:color w:val="231F20"/>
          <w:spacing w:val="-2"/>
        </w:rPr>
        <w:t>objectives</w:t>
      </w:r>
      <w:r>
        <w:rPr>
          <w:color w:val="231F20"/>
          <w:spacing w:val="-13"/>
        </w:rPr>
        <w:t> </w:t>
      </w:r>
      <w:r>
        <w:rPr>
          <w:color w:val="231F20"/>
          <w:spacing w:val="-2"/>
        </w:rPr>
        <w:t>and</w:t>
      </w:r>
      <w:r>
        <w:rPr>
          <w:color w:val="231F20"/>
          <w:spacing w:val="-13"/>
        </w:rPr>
        <w:t> </w:t>
      </w:r>
      <w:r>
        <w:rPr>
          <w:color w:val="231F20"/>
          <w:spacing w:val="-2"/>
        </w:rPr>
        <w:t>securing </w:t>
      </w:r>
      <w:r>
        <w:rPr>
          <w:color w:val="231F20"/>
        </w:rPr>
        <w:t>buy-in</w:t>
      </w:r>
      <w:r>
        <w:rPr>
          <w:color w:val="231F20"/>
          <w:spacing w:val="-17"/>
        </w:rPr>
        <w:t> </w:t>
      </w:r>
      <w:r>
        <w:rPr>
          <w:color w:val="231F20"/>
        </w:rPr>
        <w:t>from</w:t>
      </w:r>
      <w:r>
        <w:rPr>
          <w:color w:val="231F20"/>
          <w:spacing w:val="-16"/>
        </w:rPr>
        <w:t> </w:t>
      </w:r>
      <w:r>
        <w:rPr>
          <w:color w:val="231F20"/>
        </w:rPr>
        <w:t>management,</w:t>
      </w:r>
      <w:r>
        <w:rPr>
          <w:color w:val="231F20"/>
          <w:spacing w:val="-17"/>
        </w:rPr>
        <w:t> </w:t>
      </w:r>
      <w:r>
        <w:rPr>
          <w:color w:val="231F20"/>
        </w:rPr>
        <w:t>sometimes</w:t>
      </w:r>
      <w:r>
        <w:rPr>
          <w:color w:val="231F20"/>
          <w:spacing w:val="-16"/>
        </w:rPr>
        <w:t> </w:t>
      </w:r>
      <w:r>
        <w:rPr>
          <w:color w:val="231F20"/>
        </w:rPr>
        <w:t>a</w:t>
      </w:r>
      <w:r>
        <w:rPr>
          <w:color w:val="231F20"/>
          <w:spacing w:val="-17"/>
        </w:rPr>
        <w:t> </w:t>
      </w:r>
      <w:r>
        <w:rPr>
          <w:color w:val="231F20"/>
        </w:rPr>
        <w:t>project</w:t>
      </w:r>
      <w:r>
        <w:rPr>
          <w:color w:val="231F20"/>
          <w:spacing w:val="-16"/>
        </w:rPr>
        <w:t> </w:t>
      </w:r>
      <w:r>
        <w:rPr>
          <w:color w:val="231F20"/>
        </w:rPr>
        <w:t>falls</w:t>
      </w:r>
      <w:r>
        <w:rPr>
          <w:color w:val="231F20"/>
          <w:spacing w:val="-17"/>
        </w:rPr>
        <w:t> </w:t>
      </w:r>
      <w:r>
        <w:rPr>
          <w:color w:val="231F20"/>
        </w:rPr>
        <w:t>short</w:t>
      </w:r>
      <w:r>
        <w:rPr>
          <w:color w:val="231F20"/>
          <w:spacing w:val="-16"/>
        </w:rPr>
        <w:t> </w:t>
      </w:r>
      <w:r>
        <w:rPr>
          <w:color w:val="231F20"/>
        </w:rPr>
        <w:t>of</w:t>
      </w:r>
      <w:r>
        <w:rPr>
          <w:color w:val="231F20"/>
          <w:spacing w:val="-16"/>
        </w:rPr>
        <w:t> </w:t>
      </w:r>
      <w:r>
        <w:rPr>
          <w:color w:val="231F20"/>
        </w:rPr>
        <w:t>actually</w:t>
      </w:r>
      <w:r>
        <w:rPr>
          <w:color w:val="231F20"/>
          <w:spacing w:val="-17"/>
        </w:rPr>
        <w:t> </w:t>
      </w:r>
      <w:r>
        <w:rPr>
          <w:color w:val="231F20"/>
        </w:rPr>
        <w:t>understanding</w:t>
      </w:r>
      <w:r>
        <w:rPr>
          <w:color w:val="231F20"/>
          <w:spacing w:val="-16"/>
        </w:rPr>
        <w:t> </w:t>
      </w:r>
      <w:r>
        <w:rPr>
          <w:color w:val="231F20"/>
        </w:rPr>
        <w:t>the </w:t>
      </w:r>
      <w:r>
        <w:rPr>
          <w:color w:val="231F20"/>
          <w:spacing w:val="-4"/>
        </w:rPr>
        <w:t>business</w:t>
      </w:r>
      <w:r>
        <w:rPr>
          <w:color w:val="231F20"/>
          <w:spacing w:val="-13"/>
        </w:rPr>
        <w:t> </w:t>
      </w:r>
      <w:r>
        <w:rPr>
          <w:color w:val="231F20"/>
          <w:spacing w:val="-4"/>
        </w:rPr>
        <w:t>processes</w:t>
      </w:r>
      <w:r>
        <w:rPr>
          <w:color w:val="231F20"/>
          <w:spacing w:val="-12"/>
        </w:rPr>
        <w:t> </w:t>
      </w:r>
      <w:r>
        <w:rPr>
          <w:color w:val="231F20"/>
          <w:spacing w:val="-4"/>
        </w:rPr>
        <w:t>the</w:t>
      </w:r>
      <w:r>
        <w:rPr>
          <w:color w:val="231F20"/>
          <w:spacing w:val="-13"/>
        </w:rPr>
        <w:t> </w:t>
      </w:r>
      <w:r>
        <w:rPr>
          <w:color w:val="231F20"/>
          <w:spacing w:val="-4"/>
        </w:rPr>
        <w:t>software</w:t>
      </w:r>
      <w:r>
        <w:rPr>
          <w:color w:val="231F20"/>
          <w:spacing w:val="-12"/>
        </w:rPr>
        <w:t> </w:t>
      </w:r>
      <w:r>
        <w:rPr>
          <w:color w:val="231F20"/>
          <w:spacing w:val="-4"/>
        </w:rPr>
        <w:t>is</w:t>
      </w:r>
      <w:r>
        <w:rPr>
          <w:color w:val="231F20"/>
          <w:spacing w:val="-13"/>
        </w:rPr>
        <w:t> </w:t>
      </w:r>
      <w:r>
        <w:rPr>
          <w:color w:val="231F20"/>
          <w:spacing w:val="-4"/>
        </w:rPr>
        <w:t>intended</w:t>
      </w:r>
      <w:r>
        <w:rPr>
          <w:color w:val="231F20"/>
          <w:spacing w:val="-12"/>
        </w:rPr>
        <w:t> </w:t>
      </w:r>
      <w:r>
        <w:rPr>
          <w:color w:val="231F20"/>
          <w:spacing w:val="-4"/>
        </w:rPr>
        <w:t>to</w:t>
      </w:r>
      <w:r>
        <w:rPr>
          <w:color w:val="231F20"/>
          <w:spacing w:val="-13"/>
        </w:rPr>
        <w:t> </w:t>
      </w:r>
      <w:r>
        <w:rPr>
          <w:color w:val="231F20"/>
          <w:spacing w:val="-4"/>
        </w:rPr>
        <w:t>automate.</w:t>
      </w:r>
    </w:p>
    <w:p>
      <w:pPr>
        <w:pStyle w:val="BodyText"/>
        <w:spacing w:line="271" w:lineRule="auto" w:before="225"/>
        <w:ind w:left="425" w:right="417" w:firstLine="720"/>
        <w:jc w:val="both"/>
      </w:pPr>
      <w:r>
        <w:rPr>
          <w:color w:val="231F20"/>
          <w:w w:val="90"/>
        </w:rPr>
        <w:t>Process review is an art in itself and a stage that typically garners willing participation. After all, people love to tell you what they do. Crucial to success at this stage, however, is the method of phrasing questions to gain an understanding of the real problems experienced in the</w:t>
      </w:r>
      <w:r>
        <w:rPr>
          <w:color w:val="231F20"/>
        </w:rPr>
        <w:t> </w:t>
      </w:r>
      <w:r>
        <w:rPr>
          <w:color w:val="231F20"/>
          <w:w w:val="90"/>
        </w:rPr>
        <w:t>ranks.</w:t>
      </w:r>
      <w:r>
        <w:rPr>
          <w:color w:val="231F20"/>
        </w:rPr>
        <w:t> </w:t>
      </w:r>
      <w:r>
        <w:rPr>
          <w:color w:val="231F20"/>
          <w:w w:val="90"/>
        </w:rPr>
        <w:t>Beyond</w:t>
      </w:r>
      <w:r>
        <w:rPr>
          <w:color w:val="231F20"/>
        </w:rPr>
        <w:t> </w:t>
      </w:r>
      <w:r>
        <w:rPr>
          <w:color w:val="231F20"/>
          <w:w w:val="90"/>
        </w:rPr>
        <w:t>automating</w:t>
      </w:r>
      <w:r>
        <w:rPr>
          <w:color w:val="231F20"/>
        </w:rPr>
        <w:t> </w:t>
      </w:r>
      <w:r>
        <w:rPr>
          <w:color w:val="231F20"/>
          <w:w w:val="90"/>
        </w:rPr>
        <w:t>realistic</w:t>
      </w:r>
      <w:r>
        <w:rPr>
          <w:color w:val="231F20"/>
        </w:rPr>
        <w:t> </w:t>
      </w:r>
      <w:r>
        <w:rPr>
          <w:color w:val="231F20"/>
          <w:w w:val="90"/>
        </w:rPr>
        <w:t>and</w:t>
      </w:r>
      <w:r>
        <w:rPr>
          <w:color w:val="231F20"/>
        </w:rPr>
        <w:t> </w:t>
      </w:r>
      <w:r>
        <w:rPr>
          <w:color w:val="231F20"/>
          <w:w w:val="90"/>
        </w:rPr>
        <w:t>applicable</w:t>
      </w:r>
      <w:r>
        <w:rPr>
          <w:color w:val="231F20"/>
        </w:rPr>
        <w:t> </w:t>
      </w:r>
      <w:r>
        <w:rPr>
          <w:color w:val="231F20"/>
          <w:w w:val="90"/>
        </w:rPr>
        <w:t>business</w:t>
      </w:r>
      <w:r>
        <w:rPr>
          <w:color w:val="231F20"/>
        </w:rPr>
        <w:t> </w:t>
      </w:r>
      <w:r>
        <w:rPr>
          <w:color w:val="231F20"/>
          <w:w w:val="90"/>
        </w:rPr>
        <w:t>processes,</w:t>
      </w:r>
      <w:r>
        <w:rPr>
          <w:color w:val="231F20"/>
        </w:rPr>
        <w:t> </w:t>
      </w:r>
      <w:r>
        <w:rPr>
          <w:color w:val="231F20"/>
          <w:w w:val="90"/>
        </w:rPr>
        <w:t>this</w:t>
      </w:r>
      <w:r>
        <w:rPr>
          <w:color w:val="231F20"/>
        </w:rPr>
        <w:t> </w:t>
      </w:r>
      <w:r>
        <w:rPr>
          <w:color w:val="231F20"/>
          <w:w w:val="90"/>
        </w:rPr>
        <w:t>stage</w:t>
      </w:r>
      <w:r>
        <w:rPr>
          <w:color w:val="231F20"/>
        </w:rPr>
        <w:t> </w:t>
      </w:r>
      <w:r>
        <w:rPr>
          <w:color w:val="231F20"/>
          <w:w w:val="90"/>
        </w:rPr>
        <w:t>allows</w:t>
      </w:r>
      <w:r>
        <w:rPr>
          <w:color w:val="231F20"/>
          <w:spacing w:val="40"/>
        </w:rPr>
        <w:t> </w:t>
      </w:r>
      <w:r>
        <w:rPr>
          <w:color w:val="231F20"/>
        </w:rPr>
        <w:t>the</w:t>
      </w:r>
      <w:r>
        <w:rPr>
          <w:color w:val="231F20"/>
          <w:spacing w:val="-17"/>
        </w:rPr>
        <w:t> </w:t>
      </w:r>
      <w:r>
        <w:rPr>
          <w:color w:val="231F20"/>
        </w:rPr>
        <w:t>team</w:t>
      </w:r>
      <w:r>
        <w:rPr>
          <w:color w:val="231F20"/>
          <w:spacing w:val="-16"/>
        </w:rPr>
        <w:t> </w:t>
      </w:r>
      <w:r>
        <w:rPr>
          <w:color w:val="231F20"/>
        </w:rPr>
        <w:t>to</w:t>
      </w:r>
      <w:r>
        <w:rPr>
          <w:color w:val="231F20"/>
          <w:spacing w:val="-17"/>
        </w:rPr>
        <w:t> </w:t>
      </w:r>
      <w:r>
        <w:rPr>
          <w:color w:val="231F20"/>
        </w:rPr>
        <w:t>develop</w:t>
      </w:r>
      <w:r>
        <w:rPr>
          <w:color w:val="231F20"/>
          <w:spacing w:val="-16"/>
        </w:rPr>
        <w:t> </w:t>
      </w:r>
      <w:r>
        <w:rPr>
          <w:color w:val="231F20"/>
        </w:rPr>
        <w:t>user</w:t>
      </w:r>
      <w:r>
        <w:rPr>
          <w:color w:val="231F20"/>
          <w:spacing w:val="-17"/>
        </w:rPr>
        <w:t> </w:t>
      </w:r>
      <w:r>
        <w:rPr>
          <w:color w:val="231F20"/>
        </w:rPr>
        <w:t>ownership</w:t>
      </w:r>
      <w:r>
        <w:rPr>
          <w:color w:val="231F20"/>
          <w:spacing w:val="-16"/>
        </w:rPr>
        <w:t> </w:t>
      </w:r>
      <w:r>
        <w:rPr>
          <w:color w:val="231F20"/>
        </w:rPr>
        <w:t>of</w:t>
      </w:r>
      <w:r>
        <w:rPr>
          <w:color w:val="231F20"/>
          <w:spacing w:val="-16"/>
        </w:rPr>
        <w:t> </w:t>
      </w:r>
      <w:r>
        <w:rPr>
          <w:color w:val="231F20"/>
        </w:rPr>
        <w:t>the</w:t>
      </w:r>
      <w:r>
        <w:rPr>
          <w:color w:val="231F20"/>
          <w:spacing w:val="-17"/>
        </w:rPr>
        <w:t> </w:t>
      </w:r>
      <w:r>
        <w:rPr>
          <w:color w:val="231F20"/>
        </w:rPr>
        <w:t>system.</w:t>
      </w:r>
      <w:r>
        <w:rPr>
          <w:color w:val="231F20"/>
          <w:spacing w:val="-16"/>
        </w:rPr>
        <w:t> </w:t>
      </w:r>
      <w:r>
        <w:rPr>
          <w:color w:val="231F20"/>
        </w:rPr>
        <w:t>It</w:t>
      </w:r>
      <w:r>
        <w:rPr>
          <w:color w:val="231F20"/>
          <w:spacing w:val="-17"/>
        </w:rPr>
        <w:t> </w:t>
      </w:r>
      <w:r>
        <w:rPr>
          <w:color w:val="231F20"/>
        </w:rPr>
        <w:t>is</w:t>
      </w:r>
      <w:r>
        <w:rPr>
          <w:color w:val="231F20"/>
          <w:spacing w:val="-16"/>
        </w:rPr>
        <w:t> </w:t>
      </w:r>
      <w:r>
        <w:rPr>
          <w:color w:val="231F20"/>
        </w:rPr>
        <w:t>surprising</w:t>
      </w:r>
      <w:r>
        <w:rPr>
          <w:color w:val="231F20"/>
          <w:spacing w:val="-17"/>
        </w:rPr>
        <w:t> </w:t>
      </w:r>
      <w:r>
        <w:rPr>
          <w:color w:val="231F20"/>
        </w:rPr>
        <w:t>how</w:t>
      </w:r>
      <w:r>
        <w:rPr>
          <w:color w:val="231F20"/>
          <w:spacing w:val="-16"/>
        </w:rPr>
        <w:t> </w:t>
      </w:r>
      <w:r>
        <w:rPr>
          <w:color w:val="231F20"/>
        </w:rPr>
        <w:t>many</w:t>
      </w:r>
      <w:r>
        <w:rPr>
          <w:color w:val="231F20"/>
          <w:spacing w:val="-16"/>
        </w:rPr>
        <w:t> </w:t>
      </w:r>
      <w:r>
        <w:rPr>
          <w:color w:val="231F20"/>
        </w:rPr>
        <w:t>companies forget</w:t>
      </w:r>
      <w:r>
        <w:rPr>
          <w:color w:val="231F20"/>
          <w:spacing w:val="-8"/>
        </w:rPr>
        <w:t> </w:t>
      </w:r>
      <w:r>
        <w:rPr>
          <w:color w:val="231F20"/>
        </w:rPr>
        <w:t>to</w:t>
      </w:r>
      <w:r>
        <w:rPr>
          <w:color w:val="231F20"/>
          <w:spacing w:val="-8"/>
        </w:rPr>
        <w:t> </w:t>
      </w:r>
      <w:r>
        <w:rPr>
          <w:color w:val="231F20"/>
        </w:rPr>
        <w:t>ask</w:t>
      </w:r>
      <w:r>
        <w:rPr>
          <w:color w:val="231F20"/>
          <w:spacing w:val="-8"/>
        </w:rPr>
        <w:t> </w:t>
      </w:r>
      <w:r>
        <w:rPr>
          <w:color w:val="231F20"/>
        </w:rPr>
        <w:t>the</w:t>
      </w:r>
      <w:r>
        <w:rPr>
          <w:color w:val="231F20"/>
          <w:spacing w:val="-8"/>
        </w:rPr>
        <w:t> </w:t>
      </w:r>
      <w:r>
        <w:rPr>
          <w:color w:val="231F20"/>
        </w:rPr>
        <w:t>users</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system</w:t>
      </w:r>
      <w:r>
        <w:rPr>
          <w:color w:val="231F20"/>
          <w:spacing w:val="-8"/>
        </w:rPr>
        <w:t> </w:t>
      </w:r>
      <w:r>
        <w:rPr>
          <w:color w:val="231F20"/>
        </w:rPr>
        <w:t>their</w:t>
      </w:r>
      <w:r>
        <w:rPr>
          <w:color w:val="231F20"/>
          <w:spacing w:val="-8"/>
        </w:rPr>
        <w:t> </w:t>
      </w:r>
      <w:r>
        <w:rPr>
          <w:color w:val="231F20"/>
        </w:rPr>
        <w:t>opinion</w:t>
      </w:r>
      <w:r>
        <w:rPr>
          <w:color w:val="231F20"/>
          <w:spacing w:val="-8"/>
        </w:rPr>
        <w:t> </w:t>
      </w:r>
      <w:r>
        <w:rPr>
          <w:color w:val="231F20"/>
        </w:rPr>
        <w:t>until</w:t>
      </w:r>
      <w:r>
        <w:rPr>
          <w:color w:val="231F20"/>
          <w:spacing w:val="-8"/>
        </w:rPr>
        <w:t> </w:t>
      </w:r>
      <w:r>
        <w:rPr>
          <w:color w:val="231F20"/>
        </w:rPr>
        <w:t>the</w:t>
      </w:r>
      <w:r>
        <w:rPr>
          <w:color w:val="231F20"/>
          <w:spacing w:val="-8"/>
        </w:rPr>
        <w:t> </w:t>
      </w:r>
      <w:r>
        <w:rPr>
          <w:color w:val="231F20"/>
        </w:rPr>
        <w:t>software</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purchased and</w:t>
      </w:r>
      <w:r>
        <w:rPr>
          <w:color w:val="231F20"/>
          <w:spacing w:val="-6"/>
        </w:rPr>
        <w:t> </w:t>
      </w:r>
      <w:r>
        <w:rPr>
          <w:color w:val="231F20"/>
        </w:rPr>
        <w:t>they</w:t>
      </w:r>
      <w:r>
        <w:rPr>
          <w:color w:val="231F20"/>
          <w:spacing w:val="-6"/>
        </w:rPr>
        <w:t> </w:t>
      </w:r>
      <w:r>
        <w:rPr>
          <w:color w:val="231F20"/>
        </w:rPr>
        <w:t>are</w:t>
      </w:r>
      <w:r>
        <w:rPr>
          <w:color w:val="231F20"/>
          <w:spacing w:val="-6"/>
        </w:rPr>
        <w:t> </w:t>
      </w:r>
      <w:r>
        <w:rPr>
          <w:color w:val="231F20"/>
        </w:rPr>
        <w:t>expected</w:t>
      </w:r>
      <w:r>
        <w:rPr>
          <w:color w:val="231F20"/>
          <w:spacing w:val="-6"/>
        </w:rPr>
        <w:t> </w:t>
      </w:r>
      <w:r>
        <w:rPr>
          <w:color w:val="231F20"/>
        </w:rPr>
        <w:t>to</w:t>
      </w:r>
      <w:r>
        <w:rPr>
          <w:color w:val="231F20"/>
          <w:spacing w:val="-6"/>
        </w:rPr>
        <w:t> </w:t>
      </w:r>
      <w:r>
        <w:rPr>
          <w:color w:val="231F20"/>
        </w:rPr>
        <w:t>use</w:t>
      </w:r>
      <w:r>
        <w:rPr>
          <w:color w:val="231F20"/>
          <w:spacing w:val="-6"/>
        </w:rPr>
        <w:t> </w:t>
      </w:r>
      <w:r>
        <w:rPr>
          <w:color w:val="231F20"/>
        </w:rPr>
        <w:t>it.</w:t>
      </w:r>
      <w:r>
        <w:rPr>
          <w:color w:val="231F20"/>
          <w:spacing w:val="-6"/>
        </w:rPr>
        <w:t> </w:t>
      </w:r>
      <w:r>
        <w:rPr>
          <w:color w:val="231F20"/>
        </w:rPr>
        <w:t>Speaking</w:t>
      </w:r>
      <w:r>
        <w:rPr>
          <w:color w:val="231F20"/>
          <w:spacing w:val="-6"/>
        </w:rPr>
        <w:t> </w:t>
      </w:r>
      <w:r>
        <w:rPr>
          <w:color w:val="231F20"/>
        </w:rPr>
        <w:t>directly</w:t>
      </w:r>
      <w:r>
        <w:rPr>
          <w:color w:val="231F20"/>
          <w:spacing w:val="-6"/>
        </w:rPr>
        <w:t> </w:t>
      </w:r>
      <w:r>
        <w:rPr>
          <w:color w:val="231F20"/>
        </w:rPr>
        <w:t>with</w:t>
      </w:r>
      <w:r>
        <w:rPr>
          <w:color w:val="231F20"/>
          <w:spacing w:val="-6"/>
        </w:rPr>
        <w:t> </w:t>
      </w:r>
      <w:r>
        <w:rPr>
          <w:color w:val="231F20"/>
        </w:rPr>
        <w:t>intended</w:t>
      </w:r>
      <w:r>
        <w:rPr>
          <w:color w:val="231F20"/>
          <w:spacing w:val="-6"/>
        </w:rPr>
        <w:t> </w:t>
      </w:r>
      <w:r>
        <w:rPr>
          <w:color w:val="231F20"/>
        </w:rPr>
        <w:t>users</w:t>
      </w:r>
      <w:r>
        <w:rPr>
          <w:color w:val="231F20"/>
          <w:spacing w:val="-6"/>
        </w:rPr>
        <w:t> </w:t>
      </w:r>
      <w:r>
        <w:rPr>
          <w:color w:val="231F20"/>
        </w:rPr>
        <w:t>that</w:t>
      </w:r>
      <w:r>
        <w:rPr>
          <w:color w:val="231F20"/>
          <w:spacing w:val="-6"/>
        </w:rPr>
        <w:t> </w:t>
      </w:r>
      <w:r>
        <w:rPr>
          <w:color w:val="231F20"/>
        </w:rPr>
        <w:t>actually</w:t>
      </w:r>
      <w:r>
        <w:rPr>
          <w:color w:val="231F20"/>
          <w:spacing w:val="-6"/>
        </w:rPr>
        <w:t> </w:t>
      </w:r>
      <w:r>
        <w:rPr>
          <w:color w:val="231F20"/>
        </w:rPr>
        <w:t>live </w:t>
      </w:r>
      <w:r>
        <w:rPr>
          <w:color w:val="231F20"/>
          <w:w w:val="90"/>
        </w:rPr>
        <w:t>these business processes on a daily basis allows for the delicate balance of objectives from </w:t>
      </w:r>
      <w:r>
        <w:rPr>
          <w:color w:val="231F20"/>
        </w:rPr>
        <w:t>management</w:t>
      </w:r>
      <w:r>
        <w:rPr>
          <w:color w:val="231F20"/>
          <w:spacing w:val="-12"/>
        </w:rPr>
        <w:t> </w:t>
      </w:r>
      <w:r>
        <w:rPr>
          <w:color w:val="231F20"/>
        </w:rPr>
        <w:t>and</w:t>
      </w:r>
      <w:r>
        <w:rPr>
          <w:color w:val="231F20"/>
          <w:spacing w:val="-12"/>
        </w:rPr>
        <w:t> </w:t>
      </w:r>
      <w:r>
        <w:rPr>
          <w:color w:val="231F20"/>
        </w:rPr>
        <w:t>users.</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90"/>
        </w:rPr>
        <w:t>Garbage</w:t>
      </w:r>
      <w:r>
        <w:rPr>
          <w:rFonts w:ascii="Tahoma"/>
          <w:color w:val="231F20"/>
          <w:spacing w:val="6"/>
        </w:rPr>
        <w:t> </w:t>
      </w:r>
      <w:r>
        <w:rPr>
          <w:rFonts w:ascii="Tahoma"/>
          <w:color w:val="231F20"/>
          <w:w w:val="90"/>
        </w:rPr>
        <w:t>in,</w:t>
      </w:r>
      <w:r>
        <w:rPr>
          <w:rFonts w:ascii="Tahoma"/>
          <w:color w:val="231F20"/>
          <w:spacing w:val="6"/>
        </w:rPr>
        <w:t> </w:t>
      </w:r>
      <w:r>
        <w:rPr>
          <w:rFonts w:ascii="Tahoma"/>
          <w:color w:val="231F20"/>
          <w:w w:val="90"/>
        </w:rPr>
        <w:t>Garbage</w:t>
      </w:r>
      <w:r>
        <w:rPr>
          <w:rFonts w:ascii="Tahoma"/>
          <w:color w:val="231F20"/>
          <w:spacing w:val="6"/>
        </w:rPr>
        <w:t> </w:t>
      </w:r>
      <w:r>
        <w:rPr>
          <w:rFonts w:ascii="Tahoma"/>
          <w:color w:val="231F20"/>
          <w:spacing w:val="-5"/>
          <w:w w:val="90"/>
        </w:rPr>
        <w:t>Out</w:t>
      </w:r>
    </w:p>
    <w:p>
      <w:pPr>
        <w:pStyle w:val="BodyText"/>
        <w:spacing w:before="122"/>
        <w:rPr>
          <w:rFonts w:ascii="Tahoma"/>
          <w:b/>
        </w:rPr>
      </w:pPr>
    </w:p>
    <w:p>
      <w:pPr>
        <w:pStyle w:val="BodyText"/>
        <w:spacing w:line="271" w:lineRule="auto"/>
        <w:ind w:left="425" w:right="418" w:firstLine="720"/>
        <w:jc w:val="both"/>
      </w:pPr>
      <w:r>
        <w:rPr>
          <w:color w:val="231F20"/>
        </w:rPr>
        <w:t>This old adage is certainly true for CRM and many companies simply do not have good customer information beyond what is stored in their accounting or billing </w:t>
      </w:r>
      <w:r>
        <w:rPr>
          <w:color w:val="231F20"/>
          <w:spacing w:val="-2"/>
        </w:rPr>
        <w:t>systems.</w:t>
      </w:r>
      <w:r>
        <w:rPr>
          <w:color w:val="231F20"/>
          <w:spacing w:val="-14"/>
        </w:rPr>
        <w:t> </w:t>
      </w:r>
      <w:r>
        <w:rPr>
          <w:color w:val="231F20"/>
          <w:spacing w:val="-2"/>
        </w:rPr>
        <w:t>Although</w:t>
      </w:r>
      <w:r>
        <w:rPr>
          <w:color w:val="231F20"/>
          <w:spacing w:val="-14"/>
        </w:rPr>
        <w:t> </w:t>
      </w:r>
      <w:r>
        <w:rPr>
          <w:color w:val="231F20"/>
          <w:spacing w:val="-2"/>
        </w:rPr>
        <w:t>this</w:t>
      </w:r>
      <w:r>
        <w:rPr>
          <w:color w:val="231F20"/>
          <w:spacing w:val="-14"/>
        </w:rPr>
        <w:t> </w:t>
      </w:r>
      <w:r>
        <w:rPr>
          <w:color w:val="231F20"/>
          <w:spacing w:val="-2"/>
        </w:rPr>
        <w:t>data</w:t>
      </w:r>
      <w:r>
        <w:rPr>
          <w:color w:val="231F20"/>
          <w:spacing w:val="-14"/>
        </w:rPr>
        <w:t> </w:t>
      </w:r>
      <w:r>
        <w:rPr>
          <w:color w:val="231F20"/>
          <w:spacing w:val="-2"/>
        </w:rPr>
        <w:t>may</w:t>
      </w:r>
      <w:r>
        <w:rPr>
          <w:color w:val="231F20"/>
          <w:spacing w:val="-14"/>
        </w:rPr>
        <w:t> </w:t>
      </w:r>
      <w:r>
        <w:rPr>
          <w:color w:val="231F20"/>
          <w:spacing w:val="-2"/>
        </w:rPr>
        <w:t>be</w:t>
      </w:r>
      <w:r>
        <w:rPr>
          <w:color w:val="231F20"/>
          <w:spacing w:val="-14"/>
        </w:rPr>
        <w:t> </w:t>
      </w:r>
      <w:r>
        <w:rPr>
          <w:color w:val="231F20"/>
          <w:spacing w:val="-2"/>
        </w:rPr>
        <w:t>valuable</w:t>
      </w:r>
      <w:r>
        <w:rPr>
          <w:color w:val="231F20"/>
          <w:spacing w:val="-14"/>
        </w:rPr>
        <w:t> </w:t>
      </w:r>
      <w:r>
        <w:rPr>
          <w:color w:val="231F20"/>
          <w:spacing w:val="-2"/>
        </w:rPr>
        <w:t>from</w:t>
      </w:r>
      <w:r>
        <w:rPr>
          <w:color w:val="231F20"/>
          <w:spacing w:val="-14"/>
        </w:rPr>
        <w:t> </w:t>
      </w:r>
      <w:r>
        <w:rPr>
          <w:color w:val="231F20"/>
          <w:spacing w:val="-2"/>
        </w:rPr>
        <w:t>an</w:t>
      </w:r>
      <w:r>
        <w:rPr>
          <w:color w:val="231F20"/>
          <w:spacing w:val="-14"/>
        </w:rPr>
        <w:t> </w:t>
      </w:r>
      <w:r>
        <w:rPr>
          <w:color w:val="231F20"/>
          <w:spacing w:val="-2"/>
        </w:rPr>
        <w:t>accounting</w:t>
      </w:r>
      <w:r>
        <w:rPr>
          <w:color w:val="231F20"/>
          <w:spacing w:val="-14"/>
        </w:rPr>
        <w:t> </w:t>
      </w:r>
      <w:r>
        <w:rPr>
          <w:color w:val="231F20"/>
          <w:spacing w:val="-2"/>
        </w:rPr>
        <w:t>perspective,</w:t>
      </w:r>
      <w:r>
        <w:rPr>
          <w:color w:val="231F20"/>
          <w:spacing w:val="-14"/>
        </w:rPr>
        <w:t> </w:t>
      </w:r>
      <w:r>
        <w:rPr>
          <w:color w:val="231F20"/>
          <w:spacing w:val="-2"/>
        </w:rPr>
        <w:t>it</w:t>
      </w:r>
      <w:r>
        <w:rPr>
          <w:color w:val="231F20"/>
          <w:spacing w:val="-14"/>
        </w:rPr>
        <w:t> </w:t>
      </w:r>
      <w:r>
        <w:rPr>
          <w:color w:val="231F20"/>
          <w:spacing w:val="-2"/>
        </w:rPr>
        <w:t>does</w:t>
      </w:r>
      <w:r>
        <w:rPr>
          <w:color w:val="231F20"/>
          <w:spacing w:val="-14"/>
        </w:rPr>
        <w:t> </w:t>
      </w:r>
      <w:r>
        <w:rPr>
          <w:color w:val="231F20"/>
          <w:spacing w:val="-2"/>
        </w:rPr>
        <w:t>not </w:t>
      </w:r>
      <w:r>
        <w:rPr>
          <w:color w:val="231F20"/>
        </w:rPr>
        <w:t>contain</w:t>
      </w:r>
      <w:r>
        <w:rPr>
          <w:color w:val="231F20"/>
          <w:spacing w:val="-17"/>
        </w:rPr>
        <w:t> </w:t>
      </w:r>
      <w:r>
        <w:rPr>
          <w:color w:val="231F20"/>
        </w:rPr>
        <w:t>information</w:t>
      </w:r>
      <w:r>
        <w:rPr>
          <w:color w:val="231F20"/>
          <w:spacing w:val="-16"/>
        </w:rPr>
        <w:t> </w:t>
      </w:r>
      <w:r>
        <w:rPr>
          <w:color w:val="231F20"/>
        </w:rPr>
        <w:t>specific</w:t>
      </w:r>
      <w:r>
        <w:rPr>
          <w:color w:val="231F20"/>
          <w:spacing w:val="-17"/>
        </w:rPr>
        <w:t> </w:t>
      </w:r>
      <w:r>
        <w:rPr>
          <w:color w:val="231F20"/>
        </w:rPr>
        <w:t>to</w:t>
      </w:r>
      <w:r>
        <w:rPr>
          <w:color w:val="231F20"/>
          <w:spacing w:val="-16"/>
        </w:rPr>
        <w:t> </w:t>
      </w:r>
      <w:r>
        <w:rPr>
          <w:color w:val="231F20"/>
        </w:rPr>
        <w:t>the</w:t>
      </w:r>
      <w:r>
        <w:rPr>
          <w:color w:val="231F20"/>
          <w:spacing w:val="-17"/>
        </w:rPr>
        <w:t> </w:t>
      </w:r>
      <w:r>
        <w:rPr>
          <w:color w:val="231F20"/>
        </w:rPr>
        <w:t>salesperson</w:t>
      </w:r>
      <w:r>
        <w:rPr>
          <w:color w:val="231F20"/>
          <w:spacing w:val="-16"/>
        </w:rPr>
        <w:t> </w:t>
      </w:r>
      <w:r>
        <w:rPr>
          <w:color w:val="231F20"/>
        </w:rPr>
        <w:t>or</w:t>
      </w:r>
      <w:r>
        <w:rPr>
          <w:color w:val="231F20"/>
          <w:spacing w:val="-17"/>
        </w:rPr>
        <w:t> </w:t>
      </w:r>
      <w:r>
        <w:rPr>
          <w:color w:val="231F20"/>
        </w:rPr>
        <w:t>enhance</w:t>
      </w:r>
      <w:r>
        <w:rPr>
          <w:color w:val="231F20"/>
          <w:spacing w:val="-16"/>
        </w:rPr>
        <w:t> </w:t>
      </w:r>
      <w:r>
        <w:rPr>
          <w:color w:val="231F20"/>
        </w:rPr>
        <w:t>the</w:t>
      </w:r>
      <w:r>
        <w:rPr>
          <w:color w:val="231F20"/>
          <w:spacing w:val="-16"/>
        </w:rPr>
        <w:t> </w:t>
      </w:r>
      <w:r>
        <w:rPr>
          <w:color w:val="231F20"/>
        </w:rPr>
        <w:t>selling</w:t>
      </w:r>
      <w:r>
        <w:rPr>
          <w:color w:val="231F20"/>
          <w:spacing w:val="-17"/>
        </w:rPr>
        <w:t> </w:t>
      </w:r>
      <w:r>
        <w:rPr>
          <w:color w:val="231F20"/>
        </w:rPr>
        <w:t>process.</w:t>
      </w:r>
      <w:r>
        <w:rPr>
          <w:color w:val="231F20"/>
          <w:spacing w:val="-16"/>
        </w:rPr>
        <w:t> </w:t>
      </w:r>
      <w:r>
        <w:rPr>
          <w:color w:val="231F20"/>
        </w:rPr>
        <w:t>Likewise, client listings found in personal information programs, departmental databases, and </w:t>
      </w:r>
      <w:r>
        <w:rPr>
          <w:color w:val="231F20"/>
          <w:w w:val="90"/>
        </w:rPr>
        <w:t>spreadsheets — even handheld devices — are typically good sources of information from a sales representative’s perspective, but because these are individuals databases, they lack the corporate focus required of a centralized CRM database. While both of these data sources </w:t>
      </w:r>
      <w:r>
        <w:rPr>
          <w:color w:val="231F20"/>
          <w:spacing w:val="-4"/>
        </w:rPr>
        <w:t>provide</w:t>
      </w:r>
      <w:r>
        <w:rPr>
          <w:color w:val="231F20"/>
          <w:spacing w:val="-6"/>
        </w:rPr>
        <w:t> </w:t>
      </w:r>
      <w:r>
        <w:rPr>
          <w:color w:val="231F20"/>
          <w:spacing w:val="-4"/>
        </w:rPr>
        <w:t>a</w:t>
      </w:r>
      <w:r>
        <w:rPr>
          <w:color w:val="231F20"/>
          <w:spacing w:val="-6"/>
        </w:rPr>
        <w:t> </w:t>
      </w:r>
      <w:r>
        <w:rPr>
          <w:color w:val="231F20"/>
          <w:spacing w:val="-4"/>
        </w:rPr>
        <w:t>partial</w:t>
      </w:r>
      <w:r>
        <w:rPr>
          <w:color w:val="231F20"/>
          <w:spacing w:val="-6"/>
        </w:rPr>
        <w:t> </w:t>
      </w:r>
      <w:r>
        <w:rPr>
          <w:color w:val="231F20"/>
          <w:spacing w:val="-4"/>
        </w:rPr>
        <w:t>starting</w:t>
      </w:r>
      <w:r>
        <w:rPr>
          <w:color w:val="231F20"/>
          <w:spacing w:val="-6"/>
        </w:rPr>
        <w:t> </w:t>
      </w:r>
      <w:r>
        <w:rPr>
          <w:color w:val="231F20"/>
          <w:spacing w:val="-4"/>
        </w:rPr>
        <w:t>point,</w:t>
      </w:r>
      <w:r>
        <w:rPr>
          <w:color w:val="231F20"/>
          <w:spacing w:val="-6"/>
        </w:rPr>
        <w:t> </w:t>
      </w:r>
      <w:r>
        <w:rPr>
          <w:color w:val="231F20"/>
          <w:spacing w:val="-4"/>
        </w:rPr>
        <w:t>they</w:t>
      </w:r>
      <w:r>
        <w:rPr>
          <w:color w:val="231F20"/>
          <w:spacing w:val="-6"/>
        </w:rPr>
        <w:t> </w:t>
      </w:r>
      <w:r>
        <w:rPr>
          <w:color w:val="231F20"/>
          <w:spacing w:val="-4"/>
        </w:rPr>
        <w:t>are</w:t>
      </w:r>
      <w:r>
        <w:rPr>
          <w:color w:val="231F20"/>
          <w:spacing w:val="-6"/>
        </w:rPr>
        <w:t> </w:t>
      </w:r>
      <w:r>
        <w:rPr>
          <w:color w:val="231F20"/>
          <w:spacing w:val="-4"/>
        </w:rPr>
        <w:t>disconnected.</w:t>
      </w:r>
      <w:r>
        <w:rPr>
          <w:color w:val="231F20"/>
          <w:spacing w:val="-6"/>
        </w:rPr>
        <w:t> </w:t>
      </w:r>
      <w:r>
        <w:rPr>
          <w:color w:val="231F20"/>
          <w:spacing w:val="-4"/>
        </w:rPr>
        <w:t>This</w:t>
      </w:r>
      <w:r>
        <w:rPr>
          <w:color w:val="231F20"/>
          <w:spacing w:val="-6"/>
        </w:rPr>
        <w:t> </w:t>
      </w:r>
      <w:r>
        <w:rPr>
          <w:color w:val="231F20"/>
          <w:spacing w:val="-4"/>
        </w:rPr>
        <w:t>means</w:t>
      </w:r>
      <w:r>
        <w:rPr>
          <w:color w:val="231F20"/>
          <w:spacing w:val="-6"/>
        </w:rPr>
        <w:t> </w:t>
      </w:r>
      <w:r>
        <w:rPr>
          <w:color w:val="231F20"/>
          <w:spacing w:val="-4"/>
        </w:rPr>
        <w:t>that</w:t>
      </w:r>
      <w:r>
        <w:rPr>
          <w:color w:val="231F20"/>
          <w:spacing w:val="-6"/>
        </w:rPr>
        <w:t> </w:t>
      </w:r>
      <w:r>
        <w:rPr>
          <w:color w:val="231F20"/>
          <w:spacing w:val="-4"/>
        </w:rPr>
        <w:t>the</w:t>
      </w:r>
      <w:r>
        <w:rPr>
          <w:color w:val="231F20"/>
          <w:spacing w:val="-6"/>
        </w:rPr>
        <w:t> </w:t>
      </w:r>
      <w:r>
        <w:rPr>
          <w:color w:val="231F20"/>
          <w:spacing w:val="-4"/>
        </w:rPr>
        <w:t>data</w:t>
      </w:r>
      <w:r>
        <w:rPr>
          <w:color w:val="231F20"/>
          <w:spacing w:val="-6"/>
        </w:rPr>
        <w:t> </w:t>
      </w:r>
      <w:r>
        <w:rPr>
          <w:color w:val="231F20"/>
          <w:spacing w:val="-4"/>
        </w:rPr>
        <w:t>from</w:t>
      </w:r>
      <w:r>
        <w:rPr>
          <w:color w:val="231F20"/>
          <w:spacing w:val="-6"/>
        </w:rPr>
        <w:t> </w:t>
      </w:r>
      <w:r>
        <w:rPr>
          <w:color w:val="231F20"/>
          <w:spacing w:val="-4"/>
        </w:rPr>
        <w:t>one </w:t>
      </w:r>
      <w:r>
        <w:rPr>
          <w:color w:val="231F20"/>
          <w:w w:val="90"/>
        </w:rPr>
        <w:t>representative does not associate with another representative’s data, which in turn doesn’t relate to the accounting database. Attention to capturing accounting data and determining</w:t>
      </w:r>
      <w:r>
        <w:rPr>
          <w:color w:val="231F20"/>
          <w:spacing w:val="80"/>
        </w:rPr>
        <w:t> </w:t>
      </w:r>
      <w:r>
        <w:rPr>
          <w:color w:val="231F20"/>
        </w:rPr>
        <w:t>the</w:t>
      </w:r>
      <w:r>
        <w:rPr>
          <w:color w:val="231F20"/>
          <w:spacing w:val="-14"/>
        </w:rPr>
        <w:t> </w:t>
      </w:r>
      <w:r>
        <w:rPr>
          <w:color w:val="231F20"/>
        </w:rPr>
        <w:t>best</w:t>
      </w:r>
      <w:r>
        <w:rPr>
          <w:color w:val="231F20"/>
          <w:spacing w:val="-14"/>
        </w:rPr>
        <w:t> </w:t>
      </w:r>
      <w:r>
        <w:rPr>
          <w:color w:val="231F20"/>
        </w:rPr>
        <w:t>method</w:t>
      </w:r>
      <w:r>
        <w:rPr>
          <w:color w:val="231F20"/>
          <w:spacing w:val="-14"/>
        </w:rPr>
        <w:t> </w:t>
      </w:r>
      <w:r>
        <w:rPr>
          <w:color w:val="231F20"/>
        </w:rPr>
        <w:t>for</w:t>
      </w:r>
      <w:r>
        <w:rPr>
          <w:color w:val="231F20"/>
          <w:spacing w:val="-14"/>
        </w:rPr>
        <w:t> </w:t>
      </w:r>
      <w:r>
        <w:rPr>
          <w:color w:val="231F20"/>
        </w:rPr>
        <w:t>meshing</w:t>
      </w:r>
      <w:r>
        <w:rPr>
          <w:color w:val="231F20"/>
          <w:spacing w:val="-14"/>
        </w:rPr>
        <w:t> </w:t>
      </w:r>
      <w:r>
        <w:rPr>
          <w:color w:val="231F20"/>
        </w:rPr>
        <w:t>it</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representatives’</w:t>
      </w:r>
      <w:r>
        <w:rPr>
          <w:color w:val="231F20"/>
          <w:spacing w:val="-14"/>
        </w:rPr>
        <w:t> </w:t>
      </w:r>
      <w:r>
        <w:rPr>
          <w:color w:val="231F20"/>
        </w:rPr>
        <w:t>data</w:t>
      </w:r>
      <w:r>
        <w:rPr>
          <w:color w:val="231F20"/>
          <w:spacing w:val="-14"/>
        </w:rPr>
        <w:t> </w:t>
      </w:r>
      <w:r>
        <w:rPr>
          <w:color w:val="231F20"/>
        </w:rPr>
        <w:t>should</w:t>
      </w:r>
      <w:r>
        <w:rPr>
          <w:color w:val="231F20"/>
          <w:spacing w:val="-14"/>
        </w:rPr>
        <w:t> </w:t>
      </w:r>
      <w:r>
        <w:rPr>
          <w:color w:val="231F20"/>
        </w:rPr>
        <w:t>be</w:t>
      </w:r>
      <w:r>
        <w:rPr>
          <w:color w:val="231F20"/>
          <w:spacing w:val="-14"/>
        </w:rPr>
        <w:t> </w:t>
      </w:r>
      <w:r>
        <w:rPr>
          <w:color w:val="231F20"/>
        </w:rPr>
        <w:t>given</w:t>
      </w:r>
      <w:r>
        <w:rPr>
          <w:color w:val="231F20"/>
          <w:spacing w:val="-14"/>
        </w:rPr>
        <w:t> </w:t>
      </w:r>
      <w:r>
        <w:rPr>
          <w:color w:val="231F20"/>
        </w:rPr>
        <w:t>early</w:t>
      </w:r>
      <w:r>
        <w:rPr>
          <w:color w:val="231F20"/>
          <w:spacing w:val="-14"/>
        </w:rPr>
        <w:t> </w:t>
      </w:r>
      <w:r>
        <w:rPr>
          <w:color w:val="231F20"/>
        </w:rPr>
        <w:t>in</w:t>
      </w:r>
      <w:r>
        <w:rPr>
          <w:color w:val="231F20"/>
          <w:spacing w:val="-14"/>
        </w:rPr>
        <w:t> </w:t>
      </w:r>
      <w:r>
        <w:rPr>
          <w:color w:val="231F20"/>
        </w:rPr>
        <w:t>the </w:t>
      </w:r>
      <w:r>
        <w:rPr>
          <w:color w:val="231F20"/>
          <w:w w:val="90"/>
        </w:rPr>
        <w:t>diagnostics process to ensure information can be properly gathered, as well as linked to the </w:t>
      </w:r>
      <w:r>
        <w:rPr>
          <w:color w:val="231F20"/>
        </w:rPr>
        <w:t>back</w:t>
      </w:r>
      <w:r>
        <w:rPr>
          <w:color w:val="231F20"/>
          <w:spacing w:val="-10"/>
        </w:rPr>
        <w:t> </w:t>
      </w:r>
      <w:r>
        <w:rPr>
          <w:color w:val="231F20"/>
        </w:rPr>
        <w:t>office</w:t>
      </w:r>
      <w:r>
        <w:rPr>
          <w:color w:val="231F20"/>
          <w:spacing w:val="-10"/>
        </w:rPr>
        <w:t> </w:t>
      </w:r>
      <w:r>
        <w:rPr>
          <w:color w:val="231F20"/>
        </w:rPr>
        <w:t>accounting</w:t>
      </w:r>
      <w:r>
        <w:rPr>
          <w:color w:val="231F20"/>
          <w:spacing w:val="-10"/>
        </w:rPr>
        <w:t> </w:t>
      </w:r>
      <w:r>
        <w:rPr>
          <w:color w:val="231F20"/>
        </w:rPr>
        <w:t>system.</w:t>
      </w:r>
    </w:p>
    <w:p>
      <w:pPr>
        <w:pStyle w:val="BodyText"/>
        <w:spacing w:before="30"/>
      </w:pPr>
    </w:p>
    <w:p>
      <w:pPr>
        <w:pStyle w:val="BodyText"/>
        <w:spacing w:line="271" w:lineRule="auto" w:before="1"/>
        <w:ind w:left="425" w:right="417" w:firstLine="720"/>
        <w:jc w:val="both"/>
      </w:pPr>
      <w:r>
        <w:rPr>
          <w:color w:val="231F20"/>
          <w:w w:val="90"/>
        </w:rPr>
        <w:t>Regardless of the captured data and its original source, it is crucial that a database of </w:t>
      </w:r>
      <w:r>
        <w:rPr>
          <w:color w:val="231F20"/>
          <w:spacing w:val="-4"/>
        </w:rPr>
        <w:t>some</w:t>
      </w:r>
      <w:r>
        <w:rPr>
          <w:color w:val="231F20"/>
          <w:spacing w:val="-10"/>
        </w:rPr>
        <w:t> </w:t>
      </w:r>
      <w:r>
        <w:rPr>
          <w:color w:val="231F20"/>
          <w:spacing w:val="-4"/>
        </w:rPr>
        <w:t>sort</w:t>
      </w:r>
      <w:r>
        <w:rPr>
          <w:color w:val="231F20"/>
          <w:spacing w:val="-10"/>
        </w:rPr>
        <w:t> </w:t>
      </w:r>
      <w:r>
        <w:rPr>
          <w:color w:val="231F20"/>
          <w:spacing w:val="-4"/>
        </w:rPr>
        <w:t>is</w:t>
      </w:r>
      <w:r>
        <w:rPr>
          <w:color w:val="231F20"/>
          <w:spacing w:val="-10"/>
        </w:rPr>
        <w:t> </w:t>
      </w:r>
      <w:r>
        <w:rPr>
          <w:color w:val="231F20"/>
          <w:spacing w:val="-4"/>
        </w:rPr>
        <w:t>inserted</w:t>
      </w:r>
      <w:r>
        <w:rPr>
          <w:color w:val="231F20"/>
          <w:spacing w:val="-10"/>
        </w:rPr>
        <w:t> </w:t>
      </w:r>
      <w:r>
        <w:rPr>
          <w:color w:val="231F20"/>
          <w:spacing w:val="-4"/>
        </w:rPr>
        <w:t>or</w:t>
      </w:r>
      <w:r>
        <w:rPr>
          <w:color w:val="231F20"/>
          <w:spacing w:val="-10"/>
        </w:rPr>
        <w:t> </w:t>
      </w:r>
      <w:r>
        <w:rPr>
          <w:color w:val="231F20"/>
          <w:spacing w:val="-4"/>
        </w:rPr>
        <w:t>imported</w:t>
      </w:r>
      <w:r>
        <w:rPr>
          <w:color w:val="231F20"/>
          <w:spacing w:val="-10"/>
        </w:rPr>
        <w:t> </w:t>
      </w:r>
      <w:r>
        <w:rPr>
          <w:color w:val="231F20"/>
          <w:spacing w:val="-4"/>
        </w:rPr>
        <w:t>into</w:t>
      </w:r>
      <w:r>
        <w:rPr>
          <w:color w:val="231F20"/>
          <w:spacing w:val="-10"/>
        </w:rPr>
        <w:t> </w:t>
      </w:r>
      <w:r>
        <w:rPr>
          <w:color w:val="231F20"/>
          <w:spacing w:val="-4"/>
        </w:rPr>
        <w:t>the</w:t>
      </w:r>
      <w:r>
        <w:rPr>
          <w:color w:val="231F20"/>
          <w:spacing w:val="-10"/>
        </w:rPr>
        <w:t> </w:t>
      </w:r>
      <w:r>
        <w:rPr>
          <w:color w:val="231F20"/>
          <w:spacing w:val="-4"/>
        </w:rPr>
        <w:t>CRM</w:t>
      </w:r>
      <w:r>
        <w:rPr>
          <w:color w:val="231F20"/>
          <w:spacing w:val="-10"/>
        </w:rPr>
        <w:t> </w:t>
      </w:r>
      <w:r>
        <w:rPr>
          <w:color w:val="231F20"/>
          <w:spacing w:val="-4"/>
        </w:rPr>
        <w:t>program.</w:t>
      </w:r>
      <w:r>
        <w:rPr>
          <w:color w:val="231F20"/>
          <w:spacing w:val="-10"/>
        </w:rPr>
        <w:t> </w:t>
      </w:r>
      <w:r>
        <w:rPr>
          <w:color w:val="231F20"/>
          <w:spacing w:val="-4"/>
        </w:rPr>
        <w:t>Simply</w:t>
      </w:r>
      <w:r>
        <w:rPr>
          <w:color w:val="231F20"/>
          <w:spacing w:val="-10"/>
        </w:rPr>
        <w:t> </w:t>
      </w:r>
      <w:r>
        <w:rPr>
          <w:color w:val="231F20"/>
          <w:spacing w:val="-4"/>
        </w:rPr>
        <w:t>creating</w:t>
      </w:r>
      <w:r>
        <w:rPr>
          <w:color w:val="231F20"/>
          <w:spacing w:val="-10"/>
        </w:rPr>
        <w:t> </w:t>
      </w:r>
      <w:r>
        <w:rPr>
          <w:color w:val="231F20"/>
          <w:spacing w:val="-4"/>
        </w:rPr>
        <w:t>a</w:t>
      </w:r>
      <w:r>
        <w:rPr>
          <w:color w:val="231F20"/>
          <w:spacing w:val="-10"/>
        </w:rPr>
        <w:t> </w:t>
      </w:r>
      <w:r>
        <w:rPr>
          <w:color w:val="231F20"/>
          <w:spacing w:val="-4"/>
        </w:rPr>
        <w:t>database</w:t>
      </w:r>
      <w:r>
        <w:rPr>
          <w:color w:val="231F20"/>
          <w:spacing w:val="-10"/>
        </w:rPr>
        <w:t> </w:t>
      </w:r>
      <w:r>
        <w:rPr>
          <w:color w:val="231F20"/>
          <w:spacing w:val="-4"/>
        </w:rPr>
        <w:t>shell </w:t>
      </w:r>
      <w:r>
        <w:rPr>
          <w:color w:val="231F20"/>
          <w:w w:val="90"/>
        </w:rPr>
        <w:t>without data with the intent of the sales staff adding their information once the software is launched</w:t>
      </w:r>
      <w:r>
        <w:rPr>
          <w:color w:val="231F20"/>
          <w:spacing w:val="22"/>
        </w:rPr>
        <w:t> </w:t>
      </w:r>
      <w:r>
        <w:rPr>
          <w:color w:val="231F20"/>
          <w:w w:val="90"/>
        </w:rPr>
        <w:t>is</w:t>
      </w:r>
      <w:r>
        <w:rPr>
          <w:color w:val="231F20"/>
          <w:spacing w:val="22"/>
        </w:rPr>
        <w:t> </w:t>
      </w:r>
      <w:r>
        <w:rPr>
          <w:color w:val="231F20"/>
          <w:w w:val="90"/>
        </w:rPr>
        <w:t>asking</w:t>
      </w:r>
      <w:r>
        <w:rPr>
          <w:color w:val="231F20"/>
          <w:spacing w:val="22"/>
        </w:rPr>
        <w:t> </w:t>
      </w:r>
      <w:r>
        <w:rPr>
          <w:color w:val="231F20"/>
          <w:w w:val="90"/>
        </w:rPr>
        <w:t>for</w:t>
      </w:r>
      <w:r>
        <w:rPr>
          <w:color w:val="231F20"/>
          <w:spacing w:val="22"/>
        </w:rPr>
        <w:t> </w:t>
      </w:r>
      <w:r>
        <w:rPr>
          <w:color w:val="231F20"/>
          <w:w w:val="90"/>
        </w:rPr>
        <w:t>failure.</w:t>
      </w:r>
      <w:r>
        <w:rPr>
          <w:color w:val="231F20"/>
          <w:spacing w:val="22"/>
        </w:rPr>
        <w:t> </w:t>
      </w:r>
      <w:r>
        <w:rPr>
          <w:color w:val="231F20"/>
          <w:w w:val="90"/>
        </w:rPr>
        <w:t>Experience</w:t>
      </w:r>
      <w:r>
        <w:rPr>
          <w:color w:val="231F20"/>
          <w:spacing w:val="22"/>
        </w:rPr>
        <w:t> </w:t>
      </w:r>
      <w:r>
        <w:rPr>
          <w:color w:val="231F20"/>
          <w:w w:val="90"/>
        </w:rPr>
        <w:t>shows</w:t>
      </w:r>
      <w:r>
        <w:rPr>
          <w:color w:val="231F20"/>
          <w:spacing w:val="22"/>
        </w:rPr>
        <w:t> </w:t>
      </w:r>
      <w:r>
        <w:rPr>
          <w:color w:val="231F20"/>
          <w:w w:val="90"/>
        </w:rPr>
        <w:t>that</w:t>
      </w:r>
      <w:r>
        <w:rPr>
          <w:color w:val="231F20"/>
          <w:spacing w:val="22"/>
        </w:rPr>
        <w:t> </w:t>
      </w:r>
      <w:r>
        <w:rPr>
          <w:color w:val="231F20"/>
          <w:w w:val="90"/>
        </w:rPr>
        <w:t>a</w:t>
      </w:r>
      <w:r>
        <w:rPr>
          <w:color w:val="231F20"/>
          <w:spacing w:val="22"/>
        </w:rPr>
        <w:t> </w:t>
      </w:r>
      <w:r>
        <w:rPr>
          <w:color w:val="231F20"/>
          <w:w w:val="90"/>
        </w:rPr>
        <w:t>sales</w:t>
      </w:r>
      <w:r>
        <w:rPr>
          <w:color w:val="231F20"/>
          <w:spacing w:val="22"/>
        </w:rPr>
        <w:t> </w:t>
      </w:r>
      <w:r>
        <w:rPr>
          <w:color w:val="231F20"/>
          <w:w w:val="90"/>
        </w:rPr>
        <w:t>team</w:t>
      </w:r>
      <w:r>
        <w:rPr>
          <w:color w:val="231F20"/>
          <w:spacing w:val="22"/>
        </w:rPr>
        <w:t> </w:t>
      </w:r>
      <w:r>
        <w:rPr>
          <w:color w:val="231F20"/>
          <w:w w:val="90"/>
        </w:rPr>
        <w:t>is</w:t>
      </w:r>
      <w:r>
        <w:rPr>
          <w:color w:val="231F20"/>
          <w:spacing w:val="22"/>
        </w:rPr>
        <w:t> </w:t>
      </w:r>
      <w:r>
        <w:rPr>
          <w:color w:val="231F20"/>
          <w:w w:val="90"/>
        </w:rPr>
        <w:t>more</w:t>
      </w:r>
      <w:r>
        <w:rPr>
          <w:color w:val="231F20"/>
          <w:spacing w:val="22"/>
        </w:rPr>
        <w:t> </w:t>
      </w:r>
      <w:r>
        <w:rPr>
          <w:color w:val="231F20"/>
          <w:w w:val="90"/>
        </w:rPr>
        <w:t>likely</w:t>
      </w:r>
      <w:r>
        <w:rPr>
          <w:color w:val="231F20"/>
          <w:spacing w:val="22"/>
        </w:rPr>
        <w:t> </w:t>
      </w:r>
      <w:r>
        <w:rPr>
          <w:color w:val="231F20"/>
          <w:w w:val="90"/>
        </w:rPr>
        <w:t>to</w:t>
      </w:r>
      <w:r>
        <w:rPr>
          <w:color w:val="231F20"/>
          <w:spacing w:val="22"/>
        </w:rPr>
        <w:t> </w:t>
      </w:r>
      <w:r>
        <w:rPr>
          <w:color w:val="231F20"/>
          <w:w w:val="90"/>
        </w:rPr>
        <w:t>embrace </w:t>
      </w:r>
      <w:r>
        <w:rPr>
          <w:color w:val="231F20"/>
        </w:rPr>
        <w:t>a</w:t>
      </w:r>
      <w:r>
        <w:rPr>
          <w:color w:val="231F20"/>
          <w:spacing w:val="-16"/>
        </w:rPr>
        <w:t> </w:t>
      </w:r>
      <w:r>
        <w:rPr>
          <w:color w:val="231F20"/>
        </w:rPr>
        <w:t>CRM</w:t>
      </w:r>
      <w:r>
        <w:rPr>
          <w:color w:val="231F20"/>
          <w:spacing w:val="-16"/>
        </w:rPr>
        <w:t> </w:t>
      </w:r>
      <w:r>
        <w:rPr>
          <w:color w:val="231F20"/>
        </w:rPr>
        <w:t>system</w:t>
      </w:r>
      <w:r>
        <w:rPr>
          <w:color w:val="231F20"/>
          <w:spacing w:val="-16"/>
        </w:rPr>
        <w:t> </w:t>
      </w:r>
      <w:r>
        <w:rPr>
          <w:color w:val="231F20"/>
        </w:rPr>
        <w:t>if</w:t>
      </w:r>
      <w:r>
        <w:rPr>
          <w:color w:val="231F20"/>
          <w:spacing w:val="-16"/>
        </w:rPr>
        <w:t> </w:t>
      </w:r>
      <w:r>
        <w:rPr>
          <w:color w:val="231F20"/>
        </w:rPr>
        <w:t>their</w:t>
      </w:r>
      <w:r>
        <w:rPr>
          <w:color w:val="231F20"/>
          <w:spacing w:val="-16"/>
        </w:rPr>
        <w:t> </w:t>
      </w:r>
      <w:r>
        <w:rPr>
          <w:color w:val="231F20"/>
        </w:rPr>
        <w:t>data</w:t>
      </w:r>
      <w:r>
        <w:rPr>
          <w:color w:val="231F20"/>
          <w:spacing w:val="-16"/>
        </w:rPr>
        <w:t> </w:t>
      </w:r>
      <w:r>
        <w:rPr>
          <w:color w:val="231F20"/>
        </w:rPr>
        <w:t>is</w:t>
      </w:r>
      <w:r>
        <w:rPr>
          <w:color w:val="231F20"/>
          <w:spacing w:val="-16"/>
        </w:rPr>
        <w:t> </w:t>
      </w:r>
      <w:r>
        <w:rPr>
          <w:color w:val="231F20"/>
        </w:rPr>
        <w:t>already</w:t>
      </w:r>
      <w:r>
        <w:rPr>
          <w:color w:val="231F20"/>
          <w:spacing w:val="-16"/>
        </w:rPr>
        <w:t> </w:t>
      </w:r>
      <w:r>
        <w:rPr>
          <w:color w:val="231F20"/>
        </w:rPr>
        <w:t>stored</w:t>
      </w:r>
      <w:r>
        <w:rPr>
          <w:color w:val="231F20"/>
          <w:spacing w:val="-16"/>
        </w:rPr>
        <w:t> </w:t>
      </w:r>
      <w:r>
        <w:rPr>
          <w:color w:val="231F20"/>
        </w:rPr>
        <w:t>and</w:t>
      </w:r>
      <w:r>
        <w:rPr>
          <w:color w:val="231F20"/>
          <w:spacing w:val="-16"/>
        </w:rPr>
        <w:t> </w:t>
      </w:r>
      <w:r>
        <w:rPr>
          <w:color w:val="231F20"/>
        </w:rPr>
        <w:t>ready</w:t>
      </w:r>
      <w:r>
        <w:rPr>
          <w:color w:val="231F20"/>
          <w:spacing w:val="-16"/>
        </w:rPr>
        <w:t> </w:t>
      </w:r>
      <w:r>
        <w:rPr>
          <w:color w:val="231F20"/>
        </w:rPr>
        <w:t>for</w:t>
      </w:r>
      <w:r>
        <w:rPr>
          <w:color w:val="231F20"/>
          <w:spacing w:val="-16"/>
        </w:rPr>
        <w:t> </w:t>
      </w:r>
      <w:r>
        <w:rPr>
          <w:color w:val="231F20"/>
        </w:rPr>
        <w:t>their</w:t>
      </w:r>
      <w:r>
        <w:rPr>
          <w:color w:val="231F20"/>
          <w:spacing w:val="-16"/>
        </w:rPr>
        <w:t> </w:t>
      </w:r>
      <w:r>
        <w:rPr>
          <w:color w:val="231F20"/>
        </w:rPr>
        <w:t>use.</w:t>
      </w:r>
    </w:p>
    <w:p>
      <w:pPr>
        <w:pStyle w:val="BodyText"/>
        <w:spacing w:before="55"/>
      </w:pPr>
    </w:p>
    <w:p>
      <w:pPr>
        <w:pStyle w:val="Heading1"/>
        <w:spacing w:before="1"/>
        <w:rPr>
          <w:rFonts w:ascii="Tahoma"/>
        </w:rPr>
      </w:pPr>
      <w:r>
        <w:rPr>
          <w:rFonts w:ascii="Tahoma"/>
          <w:color w:val="231F20"/>
          <w:w w:val="85"/>
        </w:rPr>
        <w:t>Project</w:t>
      </w:r>
      <w:r>
        <w:rPr>
          <w:rFonts w:ascii="Tahoma"/>
          <w:color w:val="231F20"/>
          <w:spacing w:val="39"/>
        </w:rPr>
        <w:t> </w:t>
      </w:r>
      <w:r>
        <w:rPr>
          <w:rFonts w:ascii="Tahoma"/>
          <w:color w:val="231F20"/>
          <w:w w:val="85"/>
        </w:rPr>
        <w:t>Ownership</w:t>
      </w:r>
      <w:r>
        <w:rPr>
          <w:rFonts w:ascii="Tahoma"/>
          <w:color w:val="231F20"/>
          <w:spacing w:val="40"/>
        </w:rPr>
        <w:t> </w:t>
      </w:r>
      <w:r>
        <w:rPr>
          <w:rFonts w:ascii="Tahoma"/>
          <w:color w:val="231F20"/>
          <w:w w:val="85"/>
        </w:rPr>
        <w:t>Crucial</w:t>
      </w:r>
      <w:r>
        <w:rPr>
          <w:rFonts w:ascii="Tahoma"/>
          <w:color w:val="231F20"/>
          <w:spacing w:val="39"/>
        </w:rPr>
        <w:t> </w:t>
      </w:r>
      <w:r>
        <w:rPr>
          <w:rFonts w:ascii="Tahoma"/>
          <w:color w:val="231F20"/>
          <w:w w:val="85"/>
        </w:rPr>
        <w:t>to</w:t>
      </w:r>
      <w:r>
        <w:rPr>
          <w:rFonts w:ascii="Tahoma"/>
          <w:color w:val="231F20"/>
          <w:spacing w:val="40"/>
        </w:rPr>
        <w:t> </w:t>
      </w:r>
      <w:r>
        <w:rPr>
          <w:rFonts w:ascii="Tahoma"/>
          <w:color w:val="231F20"/>
          <w:spacing w:val="-2"/>
          <w:w w:val="85"/>
        </w:rPr>
        <w:t>Success</w:t>
      </w:r>
    </w:p>
    <w:p>
      <w:pPr>
        <w:pStyle w:val="BodyText"/>
        <w:spacing w:before="121"/>
        <w:rPr>
          <w:rFonts w:ascii="Tahoma"/>
          <w:b/>
        </w:rPr>
      </w:pPr>
    </w:p>
    <w:p>
      <w:pPr>
        <w:pStyle w:val="BodyText"/>
        <w:spacing w:line="271" w:lineRule="auto"/>
        <w:ind w:left="425" w:right="419" w:firstLine="720"/>
        <w:jc w:val="both"/>
      </w:pPr>
      <w:r>
        <w:rPr>
          <w:color w:val="231F20"/>
        </w:rPr>
        <w:t>With</w:t>
      </w:r>
      <w:r>
        <w:rPr>
          <w:color w:val="231F20"/>
          <w:spacing w:val="-15"/>
        </w:rPr>
        <w:t> </w:t>
      </w:r>
      <w:r>
        <w:rPr>
          <w:color w:val="231F20"/>
        </w:rPr>
        <w:t>a</w:t>
      </w:r>
      <w:r>
        <w:rPr>
          <w:color w:val="231F20"/>
          <w:spacing w:val="-15"/>
        </w:rPr>
        <w:t> </w:t>
      </w:r>
      <w:r>
        <w:rPr>
          <w:color w:val="231F20"/>
        </w:rPr>
        <w:t>complete</w:t>
      </w:r>
      <w:r>
        <w:rPr>
          <w:color w:val="231F20"/>
          <w:spacing w:val="-15"/>
        </w:rPr>
        <w:t> </w:t>
      </w:r>
      <w:r>
        <w:rPr>
          <w:color w:val="231F20"/>
        </w:rPr>
        <w:t>diagnostics</w:t>
      </w:r>
      <w:r>
        <w:rPr>
          <w:color w:val="231F20"/>
          <w:spacing w:val="-15"/>
        </w:rPr>
        <w:t> </w:t>
      </w:r>
      <w:r>
        <w:rPr>
          <w:color w:val="231F20"/>
        </w:rPr>
        <w:t>study</w:t>
      </w:r>
      <w:r>
        <w:rPr>
          <w:color w:val="231F20"/>
          <w:spacing w:val="-15"/>
        </w:rPr>
        <w:t> </w:t>
      </w:r>
      <w:r>
        <w:rPr>
          <w:color w:val="231F20"/>
        </w:rPr>
        <w:t>complete,</w:t>
      </w:r>
      <w:r>
        <w:rPr>
          <w:color w:val="231F20"/>
          <w:spacing w:val="-15"/>
        </w:rPr>
        <w:t> </w:t>
      </w:r>
      <w:r>
        <w:rPr>
          <w:color w:val="231F20"/>
        </w:rPr>
        <w:t>it</w:t>
      </w:r>
      <w:r>
        <w:rPr>
          <w:color w:val="231F20"/>
          <w:spacing w:val="-15"/>
        </w:rPr>
        <w:t> </w:t>
      </w:r>
      <w:r>
        <w:rPr>
          <w:color w:val="231F20"/>
        </w:rPr>
        <w:t>is</w:t>
      </w:r>
      <w:r>
        <w:rPr>
          <w:color w:val="231F20"/>
          <w:spacing w:val="-15"/>
        </w:rPr>
        <w:t> </w:t>
      </w:r>
      <w:r>
        <w:rPr>
          <w:color w:val="231F20"/>
        </w:rPr>
        <w:t>crucial</w:t>
      </w:r>
      <w:r>
        <w:rPr>
          <w:color w:val="231F20"/>
          <w:spacing w:val="-15"/>
        </w:rPr>
        <w:t> </w:t>
      </w:r>
      <w:r>
        <w:rPr>
          <w:color w:val="231F20"/>
        </w:rPr>
        <w:t>to</w:t>
      </w:r>
      <w:r>
        <w:rPr>
          <w:color w:val="231F20"/>
          <w:spacing w:val="-15"/>
        </w:rPr>
        <w:t> </w:t>
      </w:r>
      <w:r>
        <w:rPr>
          <w:color w:val="231F20"/>
        </w:rPr>
        <w:t>once</w:t>
      </w:r>
      <w:r>
        <w:rPr>
          <w:color w:val="231F20"/>
          <w:spacing w:val="-15"/>
        </w:rPr>
        <w:t> </w:t>
      </w:r>
      <w:r>
        <w:rPr>
          <w:color w:val="231F20"/>
        </w:rPr>
        <w:t>again</w:t>
      </w:r>
      <w:r>
        <w:rPr>
          <w:color w:val="231F20"/>
          <w:spacing w:val="-15"/>
        </w:rPr>
        <w:t> </w:t>
      </w:r>
      <w:r>
        <w:rPr>
          <w:color w:val="231F20"/>
        </w:rPr>
        <w:t>stress</w:t>
      </w:r>
      <w:r>
        <w:rPr>
          <w:color w:val="231F20"/>
          <w:spacing w:val="-15"/>
        </w:rPr>
        <w:t> </w:t>
      </w:r>
      <w:r>
        <w:rPr>
          <w:color w:val="231F20"/>
        </w:rPr>
        <w:t>the </w:t>
      </w:r>
      <w:r>
        <w:rPr>
          <w:color w:val="231F20"/>
          <w:w w:val="90"/>
        </w:rPr>
        <w:t>importance</w:t>
      </w:r>
      <w:r>
        <w:rPr>
          <w:color w:val="231F20"/>
          <w:spacing w:val="32"/>
        </w:rPr>
        <w:t> </w:t>
      </w:r>
      <w:r>
        <w:rPr>
          <w:color w:val="231F20"/>
          <w:w w:val="90"/>
        </w:rPr>
        <w:t>of</w:t>
      </w:r>
      <w:r>
        <w:rPr>
          <w:color w:val="231F20"/>
          <w:spacing w:val="32"/>
        </w:rPr>
        <w:t> </w:t>
      </w:r>
      <w:r>
        <w:rPr>
          <w:color w:val="231F20"/>
          <w:w w:val="90"/>
        </w:rPr>
        <w:t>project</w:t>
      </w:r>
      <w:r>
        <w:rPr>
          <w:color w:val="231F20"/>
          <w:spacing w:val="32"/>
        </w:rPr>
        <w:t> </w:t>
      </w:r>
      <w:r>
        <w:rPr>
          <w:color w:val="231F20"/>
          <w:w w:val="90"/>
        </w:rPr>
        <w:t>ownership.</w:t>
      </w:r>
      <w:r>
        <w:rPr>
          <w:color w:val="231F20"/>
          <w:spacing w:val="32"/>
        </w:rPr>
        <w:t> </w:t>
      </w:r>
      <w:r>
        <w:rPr>
          <w:color w:val="231F20"/>
          <w:w w:val="90"/>
        </w:rPr>
        <w:t>To</w:t>
      </w:r>
      <w:r>
        <w:rPr>
          <w:color w:val="231F20"/>
          <w:spacing w:val="32"/>
        </w:rPr>
        <w:t> </w:t>
      </w:r>
      <w:r>
        <w:rPr>
          <w:color w:val="231F20"/>
          <w:w w:val="90"/>
        </w:rPr>
        <w:t>be</w:t>
      </w:r>
      <w:r>
        <w:rPr>
          <w:color w:val="231F20"/>
          <w:spacing w:val="32"/>
        </w:rPr>
        <w:t> </w:t>
      </w:r>
      <w:r>
        <w:rPr>
          <w:color w:val="231F20"/>
          <w:w w:val="90"/>
        </w:rPr>
        <w:t>clear,</w:t>
      </w:r>
      <w:r>
        <w:rPr>
          <w:color w:val="231F20"/>
          <w:spacing w:val="32"/>
        </w:rPr>
        <w:t> </w:t>
      </w:r>
      <w:r>
        <w:rPr>
          <w:color w:val="231F20"/>
          <w:w w:val="90"/>
        </w:rPr>
        <w:t>project</w:t>
      </w:r>
      <w:r>
        <w:rPr>
          <w:color w:val="231F20"/>
          <w:spacing w:val="32"/>
        </w:rPr>
        <w:t> </w:t>
      </w:r>
      <w:r>
        <w:rPr>
          <w:color w:val="231F20"/>
          <w:w w:val="90"/>
        </w:rPr>
        <w:t>ownership</w:t>
      </w:r>
      <w:r>
        <w:rPr>
          <w:color w:val="231F20"/>
          <w:spacing w:val="32"/>
        </w:rPr>
        <w:t> </w:t>
      </w:r>
      <w:r>
        <w:rPr>
          <w:color w:val="231F20"/>
          <w:w w:val="90"/>
        </w:rPr>
        <w:t>does</w:t>
      </w:r>
      <w:r>
        <w:rPr>
          <w:color w:val="231F20"/>
          <w:spacing w:val="32"/>
        </w:rPr>
        <w:t> </w:t>
      </w:r>
      <w:r>
        <w:rPr>
          <w:color w:val="231F20"/>
          <w:w w:val="90"/>
        </w:rPr>
        <w:t>not</w:t>
      </w:r>
      <w:r>
        <w:rPr>
          <w:color w:val="231F20"/>
          <w:spacing w:val="32"/>
        </w:rPr>
        <w:t> </w:t>
      </w:r>
      <w:r>
        <w:rPr>
          <w:color w:val="231F20"/>
          <w:w w:val="90"/>
        </w:rPr>
        <w:t>necessarily</w:t>
      </w:r>
      <w:r>
        <w:rPr>
          <w:color w:val="231F20"/>
          <w:spacing w:val="32"/>
        </w:rPr>
        <w:t> </w:t>
      </w:r>
      <w:r>
        <w:rPr>
          <w:color w:val="231F20"/>
          <w:w w:val="90"/>
        </w:rPr>
        <w:t>refer </w:t>
      </w:r>
      <w:r>
        <w:rPr>
          <w:color w:val="231F20"/>
        </w:rPr>
        <w:t>to</w:t>
      </w:r>
      <w:r>
        <w:rPr>
          <w:color w:val="231F20"/>
          <w:spacing w:val="-11"/>
        </w:rPr>
        <w:t> </w:t>
      </w:r>
      <w:r>
        <w:rPr>
          <w:color w:val="231F20"/>
        </w:rPr>
        <w:t>the</w:t>
      </w:r>
      <w:r>
        <w:rPr>
          <w:color w:val="231F20"/>
          <w:spacing w:val="-11"/>
        </w:rPr>
        <w:t> </w:t>
      </w:r>
      <w:r>
        <w:rPr>
          <w:color w:val="231F20"/>
        </w:rPr>
        <w:t>intended</w:t>
      </w:r>
      <w:r>
        <w:rPr>
          <w:color w:val="231F20"/>
          <w:spacing w:val="-11"/>
        </w:rPr>
        <w:t> </w:t>
      </w:r>
      <w:r>
        <w:rPr>
          <w:color w:val="231F20"/>
        </w:rPr>
        <w:t>users</w:t>
      </w:r>
      <w:r>
        <w:rPr>
          <w:color w:val="231F20"/>
          <w:spacing w:val="-11"/>
        </w:rPr>
        <w:t> </w:t>
      </w:r>
      <w:r>
        <w:rPr>
          <w:color w:val="231F20"/>
        </w:rPr>
        <w:t>or</w:t>
      </w:r>
      <w:r>
        <w:rPr>
          <w:color w:val="231F20"/>
          <w:spacing w:val="-11"/>
        </w:rPr>
        <w:t> </w:t>
      </w:r>
      <w:r>
        <w:rPr>
          <w:color w:val="231F20"/>
        </w:rPr>
        <w:t>the</w:t>
      </w:r>
      <w:r>
        <w:rPr>
          <w:color w:val="231F20"/>
          <w:spacing w:val="-11"/>
        </w:rPr>
        <w:t> </w:t>
      </w:r>
      <w:r>
        <w:rPr>
          <w:color w:val="231F20"/>
        </w:rPr>
        <w:t>IT</w:t>
      </w:r>
      <w:r>
        <w:rPr>
          <w:color w:val="231F20"/>
          <w:spacing w:val="-11"/>
        </w:rPr>
        <w:t> </w:t>
      </w:r>
      <w:r>
        <w:rPr>
          <w:color w:val="231F20"/>
        </w:rPr>
        <w:t>department.</w:t>
      </w:r>
      <w:r>
        <w:rPr>
          <w:color w:val="231F20"/>
          <w:spacing w:val="-11"/>
        </w:rPr>
        <w:t> </w:t>
      </w:r>
      <w:r>
        <w:rPr>
          <w:color w:val="231F20"/>
        </w:rPr>
        <w:t>While</w:t>
      </w:r>
      <w:r>
        <w:rPr>
          <w:color w:val="231F20"/>
          <w:spacing w:val="-11"/>
        </w:rPr>
        <w:t> </w:t>
      </w:r>
      <w:r>
        <w:rPr>
          <w:color w:val="231F20"/>
        </w:rPr>
        <w:t>input</w:t>
      </w:r>
      <w:r>
        <w:rPr>
          <w:color w:val="231F20"/>
          <w:spacing w:val="-11"/>
        </w:rPr>
        <w:t> </w:t>
      </w:r>
      <w:r>
        <w:rPr>
          <w:color w:val="231F20"/>
        </w:rPr>
        <w:t>from</w:t>
      </w:r>
      <w:r>
        <w:rPr>
          <w:color w:val="231F20"/>
          <w:spacing w:val="-11"/>
        </w:rPr>
        <w:t> </w:t>
      </w:r>
      <w:r>
        <w:rPr>
          <w:color w:val="231F20"/>
        </w:rPr>
        <w:t>these</w:t>
      </w:r>
      <w:r>
        <w:rPr>
          <w:color w:val="231F20"/>
          <w:spacing w:val="-11"/>
        </w:rPr>
        <w:t> </w:t>
      </w:r>
      <w:r>
        <w:rPr>
          <w:color w:val="231F20"/>
        </w:rPr>
        <w:t>teams</w:t>
      </w:r>
      <w:r>
        <w:rPr>
          <w:color w:val="231F20"/>
          <w:spacing w:val="-11"/>
        </w:rPr>
        <w:t> </w:t>
      </w:r>
      <w:r>
        <w:rPr>
          <w:color w:val="231F20"/>
        </w:rPr>
        <w:t>is</w:t>
      </w:r>
      <w:r>
        <w:rPr>
          <w:color w:val="231F20"/>
          <w:spacing w:val="-11"/>
        </w:rPr>
        <w:t> </w:t>
      </w:r>
      <w:r>
        <w:rPr>
          <w:color w:val="231F20"/>
        </w:rPr>
        <w:t>crucial</w:t>
      </w:r>
      <w:r>
        <w:rPr>
          <w:color w:val="231F20"/>
          <w:spacing w:val="-11"/>
        </w:rPr>
        <w:t> </w:t>
      </w:r>
      <w:r>
        <w:rPr>
          <w:color w:val="231F20"/>
        </w:rPr>
        <w:t>and </w:t>
      </w:r>
      <w:r>
        <w:rPr>
          <w:color w:val="231F20"/>
          <w:spacing w:val="-2"/>
        </w:rPr>
        <w:t>relevant,</w:t>
      </w:r>
      <w:r>
        <w:rPr>
          <w:color w:val="231F20"/>
          <w:spacing w:val="-7"/>
        </w:rPr>
        <w:t> </w:t>
      </w:r>
      <w:r>
        <w:rPr>
          <w:color w:val="231F20"/>
          <w:spacing w:val="-2"/>
        </w:rPr>
        <w:t>project</w:t>
      </w:r>
      <w:r>
        <w:rPr>
          <w:color w:val="231F20"/>
          <w:spacing w:val="-7"/>
        </w:rPr>
        <w:t> </w:t>
      </w:r>
      <w:r>
        <w:rPr>
          <w:color w:val="231F20"/>
          <w:spacing w:val="-2"/>
        </w:rPr>
        <w:t>ownership</w:t>
      </w:r>
      <w:r>
        <w:rPr>
          <w:color w:val="231F20"/>
          <w:spacing w:val="-7"/>
        </w:rPr>
        <w:t> </w:t>
      </w:r>
      <w:r>
        <w:rPr>
          <w:color w:val="231F20"/>
          <w:spacing w:val="-2"/>
        </w:rPr>
        <w:t>must</w:t>
      </w:r>
      <w:r>
        <w:rPr>
          <w:color w:val="231F20"/>
          <w:spacing w:val="-7"/>
        </w:rPr>
        <w:t> </w:t>
      </w:r>
      <w:r>
        <w:rPr>
          <w:color w:val="231F20"/>
          <w:spacing w:val="-2"/>
        </w:rPr>
        <w:t>belong</w:t>
      </w:r>
      <w:r>
        <w:rPr>
          <w:color w:val="231F20"/>
          <w:spacing w:val="-7"/>
        </w:rPr>
        <w:t> </w:t>
      </w:r>
      <w:r>
        <w:rPr>
          <w:color w:val="231F20"/>
          <w:spacing w:val="-2"/>
        </w:rPr>
        <w:t>to</w:t>
      </w:r>
      <w:r>
        <w:rPr>
          <w:color w:val="231F20"/>
          <w:spacing w:val="-7"/>
        </w:rPr>
        <w:t> </w:t>
      </w:r>
      <w:r>
        <w:rPr>
          <w:color w:val="231F20"/>
          <w:spacing w:val="-2"/>
        </w:rPr>
        <w:t>executive</w:t>
      </w:r>
      <w:r>
        <w:rPr>
          <w:color w:val="231F20"/>
          <w:spacing w:val="-7"/>
        </w:rPr>
        <w:t> </w:t>
      </w:r>
      <w:r>
        <w:rPr>
          <w:color w:val="231F20"/>
          <w:spacing w:val="-2"/>
        </w:rPr>
        <w:t>and</w:t>
      </w:r>
      <w:r>
        <w:rPr>
          <w:color w:val="231F20"/>
          <w:spacing w:val="-7"/>
        </w:rPr>
        <w:t> </w:t>
      </w:r>
      <w:r>
        <w:rPr>
          <w:color w:val="231F20"/>
          <w:spacing w:val="-2"/>
        </w:rPr>
        <w:t>high-level</w:t>
      </w:r>
      <w:r>
        <w:rPr>
          <w:color w:val="231F20"/>
          <w:spacing w:val="-7"/>
        </w:rPr>
        <w:t> </w:t>
      </w:r>
      <w:r>
        <w:rPr>
          <w:color w:val="231F20"/>
          <w:spacing w:val="-2"/>
        </w:rPr>
        <w:t>management</w:t>
      </w:r>
      <w:r>
        <w:rPr>
          <w:color w:val="231F20"/>
          <w:spacing w:val="-7"/>
        </w:rPr>
        <w:t> </w:t>
      </w:r>
      <w:r>
        <w:rPr>
          <w:color w:val="231F20"/>
          <w:spacing w:val="-2"/>
        </w:rPr>
        <w:t>if</w:t>
      </w:r>
      <w:r>
        <w:rPr>
          <w:color w:val="231F20"/>
          <w:spacing w:val="-7"/>
        </w:rPr>
        <w:t> </w:t>
      </w:r>
      <w:r>
        <w:rPr>
          <w:color w:val="231F20"/>
          <w:spacing w:val="-2"/>
        </w:rPr>
        <w:t>the </w:t>
      </w:r>
      <w:r>
        <w:rPr>
          <w:color w:val="231F20"/>
        </w:rPr>
        <w:t>project is to succeed.</w:t>
      </w:r>
    </w:p>
    <w:p>
      <w:pPr>
        <w:pStyle w:val="BodyText"/>
        <w:spacing w:before="37"/>
      </w:pPr>
    </w:p>
    <w:p>
      <w:pPr>
        <w:pStyle w:val="BodyText"/>
        <w:spacing w:line="271" w:lineRule="auto" w:before="1"/>
        <w:ind w:left="425" w:right="417" w:firstLine="720"/>
        <w:jc w:val="both"/>
      </w:pPr>
      <w:r>
        <w:rPr>
          <w:color w:val="231F20"/>
        </w:rPr>
        <w:t>Truly great CRM projects are not easy and the strongest solutions are usually a </w:t>
      </w:r>
      <w:r>
        <w:rPr>
          <w:color w:val="231F20"/>
          <w:w w:val="90"/>
        </w:rPr>
        <w:t>result of fighting through a variety of stumbling blocks and challenges. After all, a thorough diagnostics approach should not simply automate; rather, it should uncover and attempt to resolve business process challenges and dynamics for the greater good of the business. Only with a strong management sponsor to serve as the link between the implementation team, users,</w:t>
      </w:r>
      <w:r>
        <w:rPr>
          <w:color w:val="231F20"/>
          <w:spacing w:val="18"/>
        </w:rPr>
        <w:t> </w:t>
      </w:r>
      <w:r>
        <w:rPr>
          <w:color w:val="231F20"/>
          <w:w w:val="90"/>
        </w:rPr>
        <w:t>and</w:t>
      </w:r>
      <w:r>
        <w:rPr>
          <w:color w:val="231F20"/>
          <w:spacing w:val="18"/>
        </w:rPr>
        <w:t> </w:t>
      </w:r>
      <w:r>
        <w:rPr>
          <w:color w:val="231F20"/>
          <w:w w:val="90"/>
        </w:rPr>
        <w:t>management</w:t>
      </w:r>
      <w:r>
        <w:rPr>
          <w:color w:val="231F20"/>
          <w:spacing w:val="18"/>
        </w:rPr>
        <w:t> </w:t>
      </w:r>
      <w:r>
        <w:rPr>
          <w:color w:val="231F20"/>
          <w:w w:val="90"/>
        </w:rPr>
        <w:t>will</w:t>
      </w:r>
      <w:r>
        <w:rPr>
          <w:color w:val="231F20"/>
          <w:spacing w:val="18"/>
        </w:rPr>
        <w:t> </w:t>
      </w:r>
      <w:r>
        <w:rPr>
          <w:color w:val="231F20"/>
          <w:w w:val="90"/>
        </w:rPr>
        <w:t>you</w:t>
      </w:r>
      <w:r>
        <w:rPr>
          <w:color w:val="231F20"/>
          <w:spacing w:val="18"/>
        </w:rPr>
        <w:t> </w:t>
      </w:r>
      <w:r>
        <w:rPr>
          <w:color w:val="231F20"/>
          <w:w w:val="90"/>
        </w:rPr>
        <w:t>develop</w:t>
      </w:r>
      <w:r>
        <w:rPr>
          <w:color w:val="231F20"/>
          <w:spacing w:val="18"/>
        </w:rPr>
        <w:t> </w:t>
      </w:r>
      <w:r>
        <w:rPr>
          <w:color w:val="231F20"/>
          <w:w w:val="90"/>
        </w:rPr>
        <w:t>more</w:t>
      </w:r>
      <w:r>
        <w:rPr>
          <w:color w:val="231F20"/>
          <w:spacing w:val="18"/>
        </w:rPr>
        <w:t> </w:t>
      </w:r>
      <w:r>
        <w:rPr>
          <w:color w:val="231F20"/>
          <w:w w:val="90"/>
        </w:rPr>
        <w:t>than</w:t>
      </w:r>
      <w:r>
        <w:rPr>
          <w:color w:val="231F20"/>
          <w:spacing w:val="18"/>
        </w:rPr>
        <w:t> </w:t>
      </w:r>
      <w:r>
        <w:rPr>
          <w:color w:val="231F20"/>
          <w:w w:val="90"/>
        </w:rPr>
        <w:t>an</w:t>
      </w:r>
      <w:r>
        <w:rPr>
          <w:color w:val="231F20"/>
          <w:spacing w:val="18"/>
        </w:rPr>
        <w:t> </w:t>
      </w:r>
      <w:r>
        <w:rPr>
          <w:color w:val="231F20"/>
          <w:w w:val="90"/>
        </w:rPr>
        <w:t>off-the-shelf</w:t>
      </w:r>
      <w:r>
        <w:rPr>
          <w:color w:val="231F20"/>
          <w:spacing w:val="18"/>
        </w:rPr>
        <w:t> </w:t>
      </w:r>
      <w:r>
        <w:rPr>
          <w:color w:val="231F20"/>
          <w:w w:val="90"/>
        </w:rPr>
        <w:t>software</w:t>
      </w:r>
      <w:r>
        <w:rPr>
          <w:color w:val="231F20"/>
          <w:spacing w:val="18"/>
        </w:rPr>
        <w:t> </w:t>
      </w:r>
      <w:r>
        <w:rPr>
          <w:color w:val="231F20"/>
          <w:w w:val="90"/>
        </w:rPr>
        <w:t>solution.</w:t>
      </w:r>
      <w:r>
        <w:rPr>
          <w:color w:val="231F20"/>
          <w:spacing w:val="18"/>
        </w:rPr>
        <w:t> </w:t>
      </w:r>
      <w:r>
        <w:rPr>
          <w:color w:val="231F20"/>
          <w:w w:val="90"/>
        </w:rPr>
        <w:t>Such </w:t>
      </w:r>
      <w:r>
        <w:rPr>
          <w:color w:val="231F20"/>
          <w:spacing w:val="-2"/>
        </w:rPr>
        <w:t>a</w:t>
      </w:r>
      <w:r>
        <w:rPr>
          <w:color w:val="231F20"/>
          <w:spacing w:val="-12"/>
        </w:rPr>
        <w:t> </w:t>
      </w:r>
      <w:r>
        <w:rPr>
          <w:color w:val="231F20"/>
          <w:spacing w:val="-2"/>
        </w:rPr>
        <w:t>representative</w:t>
      </w:r>
      <w:r>
        <w:rPr>
          <w:color w:val="231F20"/>
          <w:spacing w:val="-12"/>
        </w:rPr>
        <w:t> </w:t>
      </w:r>
      <w:r>
        <w:rPr>
          <w:color w:val="231F20"/>
          <w:spacing w:val="-2"/>
        </w:rPr>
        <w:t>or</w:t>
      </w:r>
      <w:r>
        <w:rPr>
          <w:color w:val="231F20"/>
          <w:spacing w:val="-12"/>
        </w:rPr>
        <w:t> </w:t>
      </w:r>
      <w:r>
        <w:rPr>
          <w:color w:val="231F20"/>
          <w:spacing w:val="-2"/>
        </w:rPr>
        <w:t>team</w:t>
      </w:r>
      <w:r>
        <w:rPr>
          <w:color w:val="231F20"/>
          <w:spacing w:val="-12"/>
        </w:rPr>
        <w:t> </w:t>
      </w:r>
      <w:r>
        <w:rPr>
          <w:color w:val="231F20"/>
          <w:spacing w:val="-2"/>
        </w:rPr>
        <w:t>becomes</w:t>
      </w:r>
      <w:r>
        <w:rPr>
          <w:color w:val="231F20"/>
          <w:spacing w:val="-12"/>
        </w:rPr>
        <w:t> </w:t>
      </w:r>
      <w:r>
        <w:rPr>
          <w:color w:val="231F20"/>
          <w:spacing w:val="-2"/>
        </w:rPr>
        <w:t>the</w:t>
      </w:r>
      <w:r>
        <w:rPr>
          <w:color w:val="231F20"/>
          <w:spacing w:val="-12"/>
        </w:rPr>
        <w:t> </w:t>
      </w:r>
      <w:r>
        <w:rPr>
          <w:color w:val="231F20"/>
          <w:spacing w:val="-2"/>
        </w:rPr>
        <w:t>voice</w:t>
      </w:r>
      <w:r>
        <w:rPr>
          <w:color w:val="231F20"/>
          <w:spacing w:val="-12"/>
        </w:rPr>
        <w:t> </w:t>
      </w:r>
      <w:r>
        <w:rPr>
          <w:color w:val="231F20"/>
          <w:spacing w:val="-2"/>
        </w:rPr>
        <w:t>to</w:t>
      </w:r>
      <w:r>
        <w:rPr>
          <w:color w:val="231F20"/>
          <w:spacing w:val="-12"/>
        </w:rPr>
        <w:t> </w:t>
      </w:r>
      <w:r>
        <w:rPr>
          <w:color w:val="231F20"/>
          <w:spacing w:val="-2"/>
        </w:rPr>
        <w:t>develop,</w:t>
      </w:r>
      <w:r>
        <w:rPr>
          <w:color w:val="231F20"/>
          <w:spacing w:val="-12"/>
        </w:rPr>
        <w:t> </w:t>
      </w:r>
      <w:r>
        <w:rPr>
          <w:color w:val="231F20"/>
          <w:spacing w:val="-2"/>
        </w:rPr>
        <w:t>articulate,</w:t>
      </w:r>
      <w:r>
        <w:rPr>
          <w:color w:val="231F20"/>
          <w:spacing w:val="-12"/>
        </w:rPr>
        <w:t> </w:t>
      </w:r>
      <w:r>
        <w:rPr>
          <w:color w:val="231F20"/>
          <w:spacing w:val="-2"/>
        </w:rPr>
        <w:t>and</w:t>
      </w:r>
      <w:r>
        <w:rPr>
          <w:color w:val="231F20"/>
          <w:spacing w:val="-12"/>
        </w:rPr>
        <w:t> </w:t>
      </w:r>
      <w:r>
        <w:rPr>
          <w:color w:val="231F20"/>
          <w:spacing w:val="-2"/>
        </w:rPr>
        <w:t>then</w:t>
      </w:r>
      <w:r>
        <w:rPr>
          <w:color w:val="231F20"/>
          <w:spacing w:val="-12"/>
        </w:rPr>
        <w:t> </w:t>
      </w:r>
      <w:r>
        <w:rPr>
          <w:color w:val="231F20"/>
          <w:spacing w:val="-2"/>
        </w:rPr>
        <w:t>remind</w:t>
      </w:r>
      <w:r>
        <w:rPr>
          <w:color w:val="231F20"/>
          <w:spacing w:val="-12"/>
        </w:rPr>
        <w:t> </w:t>
      </w:r>
      <w:r>
        <w:rPr>
          <w:color w:val="231F20"/>
          <w:spacing w:val="-2"/>
        </w:rPr>
        <w:t>your company</w:t>
      </w:r>
      <w:r>
        <w:rPr>
          <w:color w:val="231F20"/>
          <w:spacing w:val="-15"/>
        </w:rPr>
        <w:t> </w:t>
      </w:r>
      <w:r>
        <w:rPr>
          <w:color w:val="231F20"/>
          <w:spacing w:val="-2"/>
        </w:rPr>
        <w:t>about</w:t>
      </w:r>
      <w:r>
        <w:rPr>
          <w:color w:val="231F20"/>
          <w:spacing w:val="-14"/>
        </w:rPr>
        <w:t> </w:t>
      </w:r>
      <w:r>
        <w:rPr>
          <w:color w:val="231F20"/>
          <w:spacing w:val="-2"/>
        </w:rPr>
        <w:t>the</w:t>
      </w:r>
      <w:r>
        <w:rPr>
          <w:color w:val="231F20"/>
          <w:spacing w:val="-15"/>
        </w:rPr>
        <w:t> </w:t>
      </w:r>
      <w:r>
        <w:rPr>
          <w:color w:val="231F20"/>
          <w:spacing w:val="-2"/>
        </w:rPr>
        <w:t>reasons</w:t>
      </w:r>
      <w:r>
        <w:rPr>
          <w:color w:val="231F20"/>
          <w:spacing w:val="-14"/>
        </w:rPr>
        <w:t> </w:t>
      </w:r>
      <w:r>
        <w:rPr>
          <w:color w:val="231F20"/>
          <w:spacing w:val="-2"/>
        </w:rPr>
        <w:t>for</w:t>
      </w:r>
      <w:r>
        <w:rPr>
          <w:color w:val="231F20"/>
          <w:spacing w:val="-15"/>
        </w:rPr>
        <w:t> </w:t>
      </w:r>
      <w:r>
        <w:rPr>
          <w:color w:val="231F20"/>
          <w:spacing w:val="-2"/>
        </w:rPr>
        <w:t>embarking</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CRM</w:t>
      </w:r>
      <w:r>
        <w:rPr>
          <w:color w:val="231F20"/>
          <w:spacing w:val="-14"/>
        </w:rPr>
        <w:t> </w:t>
      </w:r>
      <w:r>
        <w:rPr>
          <w:color w:val="231F20"/>
          <w:spacing w:val="-2"/>
        </w:rPr>
        <w:t>program</w:t>
      </w:r>
      <w:r>
        <w:rPr>
          <w:color w:val="231F20"/>
          <w:spacing w:val="-15"/>
        </w:rPr>
        <w:t> </w:t>
      </w:r>
      <w:r>
        <w:rPr>
          <w:color w:val="231F20"/>
          <w:spacing w:val="-2"/>
        </w:rPr>
        <w:t>in</w:t>
      </w:r>
      <w:r>
        <w:rPr>
          <w:color w:val="231F20"/>
          <w:spacing w:val="-14"/>
        </w:rPr>
        <w:t> </w:t>
      </w:r>
      <w:r>
        <w:rPr>
          <w:color w:val="231F20"/>
          <w:spacing w:val="-2"/>
        </w:rPr>
        <w:t>the</w:t>
      </w:r>
      <w:r>
        <w:rPr>
          <w:color w:val="231F20"/>
          <w:spacing w:val="-15"/>
        </w:rPr>
        <w:t> </w:t>
      </w:r>
      <w:r>
        <w:rPr>
          <w:color w:val="231F20"/>
          <w:spacing w:val="-2"/>
        </w:rPr>
        <w:t>first</w:t>
      </w:r>
      <w:r>
        <w:rPr>
          <w:color w:val="231F20"/>
          <w:spacing w:val="-14"/>
        </w:rPr>
        <w:t> </w:t>
      </w:r>
      <w:r>
        <w:rPr>
          <w:color w:val="231F20"/>
          <w:spacing w:val="-2"/>
        </w:rPr>
        <w:t>place.</w:t>
      </w:r>
    </w:p>
    <w:p>
      <w:pPr>
        <w:pStyle w:val="BodyText"/>
        <w:spacing w:after="0" w:line="271" w:lineRule="auto"/>
        <w:jc w:val="both"/>
        <w:sectPr>
          <w:pgSz w:w="11910" w:h="16840"/>
          <w:pgMar w:header="0" w:footer="628" w:top="1260" w:bottom="820" w:left="992" w:right="992"/>
        </w:sectPr>
      </w:pPr>
    </w:p>
    <w:p>
      <w:pPr>
        <w:pStyle w:val="Heading1"/>
        <w:spacing w:before="79"/>
        <w:rPr>
          <w:rFonts w:ascii="Tahoma"/>
        </w:rPr>
      </w:pPr>
      <w:r>
        <w:rPr>
          <w:rFonts w:ascii="Tahoma"/>
          <w:color w:val="231F20"/>
          <w:w w:val="90"/>
        </w:rPr>
        <w:t>The</w:t>
      </w:r>
      <w:r>
        <w:rPr>
          <w:rFonts w:ascii="Tahoma"/>
          <w:color w:val="231F20"/>
          <w:spacing w:val="2"/>
        </w:rPr>
        <w:t> </w:t>
      </w:r>
      <w:r>
        <w:rPr>
          <w:rFonts w:ascii="Tahoma"/>
          <w:color w:val="231F20"/>
          <w:w w:val="90"/>
        </w:rPr>
        <w:t>CRM</w:t>
      </w:r>
      <w:r>
        <w:rPr>
          <w:rFonts w:ascii="Tahoma"/>
          <w:color w:val="231F20"/>
          <w:spacing w:val="3"/>
        </w:rPr>
        <w:t> </w:t>
      </w:r>
      <w:r>
        <w:rPr>
          <w:rFonts w:ascii="Tahoma"/>
          <w:color w:val="231F20"/>
          <w:w w:val="90"/>
        </w:rPr>
        <w:t>Development</w:t>
      </w:r>
      <w:r>
        <w:rPr>
          <w:rFonts w:ascii="Tahoma"/>
          <w:color w:val="231F20"/>
          <w:spacing w:val="-1"/>
          <w:w w:val="90"/>
        </w:rPr>
        <w:t> </w:t>
      </w:r>
      <w:r>
        <w:rPr>
          <w:rFonts w:ascii="Tahoma"/>
          <w:color w:val="231F20"/>
          <w:spacing w:val="-4"/>
          <w:w w:val="90"/>
        </w:rPr>
        <w:t>Team</w:t>
      </w:r>
    </w:p>
    <w:p>
      <w:pPr>
        <w:pStyle w:val="BodyText"/>
        <w:spacing w:before="122"/>
        <w:rPr>
          <w:rFonts w:ascii="Tahoma"/>
          <w:b/>
        </w:rPr>
      </w:pPr>
    </w:p>
    <w:p>
      <w:pPr>
        <w:pStyle w:val="BodyText"/>
        <w:spacing w:line="271" w:lineRule="auto"/>
        <w:ind w:left="425" w:right="419" w:firstLine="720"/>
        <w:jc w:val="both"/>
      </w:pPr>
      <w:r>
        <w:rPr>
          <w:color w:val="231F20"/>
          <w:spacing w:val="-2"/>
        </w:rPr>
        <w:t>CRM</w:t>
      </w:r>
      <w:r>
        <w:rPr>
          <w:color w:val="231F20"/>
          <w:spacing w:val="-15"/>
        </w:rPr>
        <w:t> </w:t>
      </w:r>
      <w:r>
        <w:rPr>
          <w:color w:val="231F20"/>
          <w:spacing w:val="-2"/>
        </w:rPr>
        <w:t>is</w:t>
      </w:r>
      <w:r>
        <w:rPr>
          <w:color w:val="231F20"/>
          <w:spacing w:val="-14"/>
        </w:rPr>
        <w:t> </w:t>
      </w:r>
      <w:r>
        <w:rPr>
          <w:color w:val="231F20"/>
          <w:spacing w:val="-2"/>
        </w:rPr>
        <w:t>big.</w:t>
      </w:r>
      <w:r>
        <w:rPr>
          <w:color w:val="231F20"/>
          <w:spacing w:val="-15"/>
        </w:rPr>
        <w:t> </w:t>
      </w:r>
      <w:r>
        <w:rPr>
          <w:color w:val="231F20"/>
          <w:spacing w:val="-2"/>
        </w:rPr>
        <w:t>It</w:t>
      </w:r>
      <w:r>
        <w:rPr>
          <w:color w:val="231F20"/>
          <w:spacing w:val="-14"/>
        </w:rPr>
        <w:t> </w:t>
      </w:r>
      <w:r>
        <w:rPr>
          <w:color w:val="231F20"/>
          <w:spacing w:val="-2"/>
        </w:rPr>
        <w:t>has</w:t>
      </w:r>
      <w:r>
        <w:rPr>
          <w:color w:val="231F20"/>
          <w:spacing w:val="-15"/>
        </w:rPr>
        <w:t> </w:t>
      </w:r>
      <w:r>
        <w:rPr>
          <w:color w:val="231F20"/>
          <w:spacing w:val="-2"/>
        </w:rPr>
        <w:t>captured</w:t>
      </w:r>
      <w:r>
        <w:rPr>
          <w:color w:val="231F20"/>
          <w:spacing w:val="-14"/>
        </w:rPr>
        <w:t> </w:t>
      </w:r>
      <w:r>
        <w:rPr>
          <w:color w:val="231F20"/>
          <w:spacing w:val="-2"/>
        </w:rPr>
        <w:t>the</w:t>
      </w:r>
      <w:r>
        <w:rPr>
          <w:color w:val="231F20"/>
          <w:spacing w:val="-15"/>
        </w:rPr>
        <w:t> </w:t>
      </w:r>
      <w:r>
        <w:rPr>
          <w:color w:val="231F20"/>
          <w:spacing w:val="-2"/>
        </w:rPr>
        <w:t>attention</w:t>
      </w:r>
      <w:r>
        <w:rPr>
          <w:color w:val="231F20"/>
          <w:spacing w:val="-14"/>
        </w:rPr>
        <w:t> </w:t>
      </w:r>
      <w:r>
        <w:rPr>
          <w:color w:val="231F20"/>
          <w:spacing w:val="-2"/>
        </w:rPr>
        <w:t>and</w:t>
      </w:r>
      <w:r>
        <w:rPr>
          <w:color w:val="231F20"/>
          <w:spacing w:val="-14"/>
        </w:rPr>
        <w:t> </w:t>
      </w:r>
      <w:r>
        <w:rPr>
          <w:color w:val="231F20"/>
          <w:spacing w:val="-2"/>
        </w:rPr>
        <w:t>imagination</w:t>
      </w:r>
      <w:r>
        <w:rPr>
          <w:color w:val="231F20"/>
          <w:spacing w:val="-15"/>
        </w:rPr>
        <w:t> </w:t>
      </w:r>
      <w:r>
        <w:rPr>
          <w:color w:val="231F20"/>
          <w:spacing w:val="-2"/>
        </w:rPr>
        <w:t>of</w:t>
      </w:r>
      <w:r>
        <w:rPr>
          <w:color w:val="231F20"/>
          <w:spacing w:val="-14"/>
        </w:rPr>
        <w:t> </w:t>
      </w:r>
      <w:r>
        <w:rPr>
          <w:color w:val="231F20"/>
          <w:spacing w:val="-2"/>
        </w:rPr>
        <w:t>corporate</w:t>
      </w:r>
      <w:r>
        <w:rPr>
          <w:color w:val="231F20"/>
          <w:spacing w:val="-15"/>
        </w:rPr>
        <w:t> </w:t>
      </w:r>
      <w:r>
        <w:rPr>
          <w:color w:val="231F20"/>
          <w:spacing w:val="-2"/>
        </w:rPr>
        <w:t>executives. </w:t>
      </w:r>
      <w:r>
        <w:rPr>
          <w:color w:val="231F20"/>
        </w:rPr>
        <w:t>Marketing</w:t>
      </w:r>
      <w:r>
        <w:rPr>
          <w:color w:val="231F20"/>
          <w:spacing w:val="-14"/>
        </w:rPr>
        <w:t> </w:t>
      </w:r>
      <w:r>
        <w:rPr>
          <w:color w:val="231F20"/>
        </w:rPr>
        <w:t>VPs</w:t>
      </w:r>
      <w:r>
        <w:rPr>
          <w:color w:val="231F20"/>
          <w:spacing w:val="-14"/>
        </w:rPr>
        <w:t> </w:t>
      </w:r>
      <w:r>
        <w:rPr>
          <w:color w:val="231F20"/>
        </w:rPr>
        <w:t>are</w:t>
      </w:r>
      <w:r>
        <w:rPr>
          <w:color w:val="231F20"/>
          <w:spacing w:val="-14"/>
        </w:rPr>
        <w:t> </w:t>
      </w:r>
      <w:r>
        <w:rPr>
          <w:color w:val="231F20"/>
        </w:rPr>
        <w:t>betting</w:t>
      </w:r>
      <w:r>
        <w:rPr>
          <w:color w:val="231F20"/>
          <w:spacing w:val="-14"/>
        </w:rPr>
        <w:t> </w:t>
      </w:r>
      <w:r>
        <w:rPr>
          <w:color w:val="231F20"/>
        </w:rPr>
        <w:t>their</w:t>
      </w:r>
      <w:r>
        <w:rPr>
          <w:color w:val="231F20"/>
          <w:spacing w:val="-14"/>
        </w:rPr>
        <w:t> </w:t>
      </w:r>
      <w:r>
        <w:rPr>
          <w:color w:val="231F20"/>
        </w:rPr>
        <w:t>jobs</w:t>
      </w:r>
      <w:r>
        <w:rPr>
          <w:color w:val="231F20"/>
          <w:spacing w:val="-14"/>
        </w:rPr>
        <w:t> </w:t>
      </w:r>
      <w:r>
        <w:rPr>
          <w:color w:val="231F20"/>
        </w:rPr>
        <w:t>on</w:t>
      </w:r>
      <w:r>
        <w:rPr>
          <w:color w:val="231F20"/>
          <w:spacing w:val="-14"/>
        </w:rPr>
        <w:t> </w:t>
      </w:r>
      <w:r>
        <w:rPr>
          <w:color w:val="231F20"/>
        </w:rPr>
        <w:t>it,</w:t>
      </w:r>
      <w:r>
        <w:rPr>
          <w:color w:val="231F20"/>
          <w:spacing w:val="-14"/>
        </w:rPr>
        <w:t> </w:t>
      </w:r>
      <w:r>
        <w:rPr>
          <w:color w:val="231F20"/>
        </w:rPr>
        <w:t>CIOs</w:t>
      </w:r>
      <w:r>
        <w:rPr>
          <w:color w:val="231F20"/>
          <w:spacing w:val="-14"/>
        </w:rPr>
        <w:t> </w:t>
      </w:r>
      <w:r>
        <w:rPr>
          <w:color w:val="231F20"/>
        </w:rPr>
        <w:t>are</w:t>
      </w:r>
      <w:r>
        <w:rPr>
          <w:color w:val="231F20"/>
          <w:spacing w:val="-14"/>
        </w:rPr>
        <w:t> </w:t>
      </w:r>
      <w:r>
        <w:rPr>
          <w:color w:val="231F20"/>
        </w:rPr>
        <w:t>asking</w:t>
      </w:r>
      <w:r>
        <w:rPr>
          <w:color w:val="231F20"/>
          <w:spacing w:val="-14"/>
        </w:rPr>
        <w:t> </w:t>
      </w:r>
      <w:r>
        <w:rPr>
          <w:color w:val="231F20"/>
        </w:rPr>
        <w:t>their</w:t>
      </w:r>
      <w:r>
        <w:rPr>
          <w:color w:val="231F20"/>
          <w:spacing w:val="-14"/>
        </w:rPr>
        <w:t> </w:t>
      </w:r>
      <w:r>
        <w:rPr>
          <w:color w:val="231F20"/>
        </w:rPr>
        <w:t>staffs</w:t>
      </w:r>
      <w:r>
        <w:rPr>
          <w:color w:val="231F20"/>
          <w:spacing w:val="-14"/>
        </w:rPr>
        <w:t> </w:t>
      </w:r>
      <w:r>
        <w:rPr>
          <w:color w:val="231F20"/>
        </w:rPr>
        <w:t>to</w:t>
      </w:r>
      <w:r>
        <w:rPr>
          <w:color w:val="231F20"/>
          <w:spacing w:val="-14"/>
        </w:rPr>
        <w:t> </w:t>
      </w:r>
      <w:r>
        <w:rPr>
          <w:color w:val="231F20"/>
        </w:rPr>
        <w:t>formulate</w:t>
      </w:r>
      <w:r>
        <w:rPr>
          <w:color w:val="231F20"/>
          <w:spacing w:val="-14"/>
        </w:rPr>
        <w:t> </w:t>
      </w:r>
      <w:r>
        <w:rPr>
          <w:color w:val="231F20"/>
        </w:rPr>
        <w:t>CRM policies,</w:t>
      </w:r>
      <w:r>
        <w:rPr>
          <w:color w:val="231F20"/>
          <w:spacing w:val="-8"/>
        </w:rPr>
        <w:t> </w:t>
      </w:r>
      <w:r>
        <w:rPr>
          <w:color w:val="231F20"/>
        </w:rPr>
        <w:t>and</w:t>
      </w:r>
      <w:r>
        <w:rPr>
          <w:color w:val="231F20"/>
          <w:spacing w:val="-8"/>
        </w:rPr>
        <w:t> </w:t>
      </w:r>
      <w:r>
        <w:rPr>
          <w:color w:val="231F20"/>
        </w:rPr>
        <w:t>CEOs</w:t>
      </w:r>
      <w:r>
        <w:rPr>
          <w:color w:val="231F20"/>
          <w:spacing w:val="-8"/>
        </w:rPr>
        <w:t> </w:t>
      </w:r>
      <w:r>
        <w:rPr>
          <w:color w:val="231F20"/>
        </w:rPr>
        <w:t>are</w:t>
      </w:r>
      <w:r>
        <w:rPr>
          <w:color w:val="231F20"/>
          <w:spacing w:val="-8"/>
        </w:rPr>
        <w:t> </w:t>
      </w:r>
      <w:r>
        <w:rPr>
          <w:color w:val="231F20"/>
        </w:rPr>
        <w:t>creating</w:t>
      </w:r>
      <w:r>
        <w:rPr>
          <w:color w:val="231F20"/>
          <w:spacing w:val="-8"/>
        </w:rPr>
        <w:t> </w:t>
      </w:r>
      <w:r>
        <w:rPr>
          <w:color w:val="231F20"/>
        </w:rPr>
        <w:t>job</w:t>
      </w:r>
      <w:r>
        <w:rPr>
          <w:color w:val="231F20"/>
          <w:spacing w:val="-8"/>
        </w:rPr>
        <w:t> </w:t>
      </w:r>
      <w:r>
        <w:rPr>
          <w:color w:val="231F20"/>
        </w:rPr>
        <w:t>roles</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“Chief</w:t>
      </w:r>
      <w:r>
        <w:rPr>
          <w:color w:val="231F20"/>
          <w:spacing w:val="-8"/>
        </w:rPr>
        <w:t> </w:t>
      </w:r>
      <w:r>
        <w:rPr>
          <w:color w:val="231F20"/>
        </w:rPr>
        <w:t>Customer</w:t>
      </w:r>
      <w:r>
        <w:rPr>
          <w:color w:val="231F20"/>
          <w:spacing w:val="-8"/>
        </w:rPr>
        <w:t> </w:t>
      </w:r>
      <w:r>
        <w:rPr>
          <w:color w:val="231F20"/>
        </w:rPr>
        <w:t>Officer”</w:t>
      </w:r>
      <w:r>
        <w:rPr>
          <w:color w:val="231F20"/>
          <w:spacing w:val="-8"/>
        </w:rPr>
        <w:t> </w:t>
      </w:r>
      <w:r>
        <w:rPr>
          <w:color w:val="231F20"/>
        </w:rPr>
        <w:t>that</w:t>
      </w:r>
      <w:r>
        <w:rPr>
          <w:color w:val="231F20"/>
          <w:spacing w:val="-8"/>
        </w:rPr>
        <w:t> </w:t>
      </w:r>
      <w:r>
        <w:rPr>
          <w:color w:val="231F20"/>
        </w:rPr>
        <w:t>not</w:t>
      </w:r>
      <w:r>
        <w:rPr>
          <w:color w:val="231F20"/>
          <w:spacing w:val="-8"/>
        </w:rPr>
        <w:t> </w:t>
      </w:r>
      <w:r>
        <w:rPr>
          <w:color w:val="231F20"/>
        </w:rPr>
        <w:t>only embrace</w:t>
      </w:r>
      <w:r>
        <w:rPr>
          <w:color w:val="231F20"/>
          <w:spacing w:val="-7"/>
        </w:rPr>
        <w:t> </w:t>
      </w:r>
      <w:r>
        <w:rPr>
          <w:color w:val="231F20"/>
        </w:rPr>
        <w:t>CRM</w:t>
      </w:r>
      <w:r>
        <w:rPr>
          <w:color w:val="231F20"/>
          <w:spacing w:val="-5"/>
        </w:rPr>
        <w:t> </w:t>
      </w:r>
      <w:r>
        <w:rPr>
          <w:color w:val="231F20"/>
        </w:rPr>
        <w:t>but</w:t>
      </w:r>
      <w:r>
        <w:rPr>
          <w:color w:val="231F20"/>
          <w:spacing w:val="-5"/>
        </w:rPr>
        <w:t> </w:t>
      </w:r>
      <w:r>
        <w:rPr>
          <w:color w:val="231F20"/>
        </w:rPr>
        <w:t>depend</w:t>
      </w:r>
      <w:r>
        <w:rPr>
          <w:color w:val="231F20"/>
          <w:spacing w:val="-5"/>
        </w:rPr>
        <w:t> </w:t>
      </w:r>
      <w:r>
        <w:rPr>
          <w:color w:val="231F20"/>
        </w:rPr>
        <w:t>on</w:t>
      </w:r>
      <w:r>
        <w:rPr>
          <w:color w:val="231F20"/>
          <w:spacing w:val="-5"/>
        </w:rPr>
        <w:t> </w:t>
      </w:r>
      <w:r>
        <w:rPr>
          <w:color w:val="231F20"/>
        </w:rPr>
        <w:t>it.</w:t>
      </w:r>
    </w:p>
    <w:p>
      <w:pPr>
        <w:pStyle w:val="BodyText"/>
        <w:spacing w:before="38"/>
      </w:pPr>
    </w:p>
    <w:p>
      <w:pPr>
        <w:pStyle w:val="BodyText"/>
        <w:spacing w:line="271" w:lineRule="auto"/>
        <w:ind w:left="425" w:right="417" w:firstLine="720"/>
        <w:jc w:val="both"/>
      </w:pPr>
      <w:r>
        <w:rPr>
          <w:color w:val="231F20"/>
        </w:rPr>
        <w:t>Hopefully by now your company has adopted a customer-focused strategy</w:t>
      </w:r>
      <w:r>
        <w:rPr>
          <w:color w:val="231F20"/>
          <w:spacing w:val="40"/>
        </w:rPr>
        <w:t> </w:t>
      </w:r>
      <w:r>
        <w:rPr>
          <w:color w:val="231F20"/>
        </w:rPr>
        <w:t>and is putting in place the inevitable customer-focused programs and accompanying </w:t>
      </w:r>
      <w:r>
        <w:rPr>
          <w:color w:val="231F20"/>
          <w:spacing w:val="-2"/>
        </w:rPr>
        <w:t>organizations.</w:t>
      </w:r>
      <w:r>
        <w:rPr>
          <w:color w:val="231F20"/>
          <w:spacing w:val="-12"/>
        </w:rPr>
        <w:t> </w:t>
      </w:r>
      <w:r>
        <w:rPr>
          <w:color w:val="231F20"/>
          <w:spacing w:val="-2"/>
        </w:rPr>
        <w:t>This</w:t>
      </w:r>
      <w:r>
        <w:rPr>
          <w:color w:val="231F20"/>
          <w:spacing w:val="-12"/>
        </w:rPr>
        <w:t> </w:t>
      </w:r>
      <w:r>
        <w:rPr>
          <w:color w:val="231F20"/>
          <w:spacing w:val="-2"/>
        </w:rPr>
        <w:t>often</w:t>
      </w:r>
      <w:r>
        <w:rPr>
          <w:color w:val="231F20"/>
          <w:spacing w:val="-12"/>
        </w:rPr>
        <w:t> </w:t>
      </w:r>
      <w:r>
        <w:rPr>
          <w:color w:val="231F20"/>
          <w:spacing w:val="-2"/>
        </w:rPr>
        <w:t>means</w:t>
      </w:r>
      <w:r>
        <w:rPr>
          <w:color w:val="231F20"/>
          <w:spacing w:val="-12"/>
        </w:rPr>
        <w:t> </w:t>
      </w:r>
      <w:r>
        <w:rPr>
          <w:color w:val="231F20"/>
          <w:spacing w:val="-2"/>
        </w:rPr>
        <w:t>organizational</w:t>
      </w:r>
      <w:r>
        <w:rPr>
          <w:color w:val="231F20"/>
          <w:spacing w:val="-12"/>
        </w:rPr>
        <w:t> </w:t>
      </w:r>
      <w:r>
        <w:rPr>
          <w:color w:val="231F20"/>
          <w:spacing w:val="-2"/>
        </w:rPr>
        <w:t>change:</w:t>
      </w:r>
      <w:r>
        <w:rPr>
          <w:color w:val="231F20"/>
          <w:spacing w:val="-12"/>
        </w:rPr>
        <w:t> </w:t>
      </w:r>
      <w:r>
        <w:rPr>
          <w:color w:val="231F20"/>
          <w:spacing w:val="-2"/>
        </w:rPr>
        <w:t>product</w:t>
      </w:r>
      <w:r>
        <w:rPr>
          <w:color w:val="231F20"/>
          <w:spacing w:val="-12"/>
        </w:rPr>
        <w:t> </w:t>
      </w:r>
      <w:r>
        <w:rPr>
          <w:color w:val="231F20"/>
          <w:spacing w:val="-2"/>
        </w:rPr>
        <w:t>managers</w:t>
      </w:r>
      <w:r>
        <w:rPr>
          <w:color w:val="231F20"/>
          <w:spacing w:val="-12"/>
        </w:rPr>
        <w:t> </w:t>
      </w:r>
      <w:r>
        <w:rPr>
          <w:color w:val="231F20"/>
          <w:spacing w:val="-2"/>
        </w:rPr>
        <w:t>have</w:t>
      </w:r>
      <w:r>
        <w:rPr>
          <w:color w:val="231F20"/>
          <w:spacing w:val="-12"/>
        </w:rPr>
        <w:t> </w:t>
      </w:r>
      <w:r>
        <w:rPr>
          <w:color w:val="231F20"/>
          <w:spacing w:val="-2"/>
        </w:rPr>
        <w:t>become “segment</w:t>
      </w:r>
      <w:r>
        <w:rPr>
          <w:color w:val="231F20"/>
          <w:spacing w:val="-15"/>
        </w:rPr>
        <w:t> </w:t>
      </w:r>
      <w:r>
        <w:rPr>
          <w:color w:val="231F20"/>
          <w:spacing w:val="-2"/>
        </w:rPr>
        <w:t>managers,”</w:t>
      </w:r>
      <w:r>
        <w:rPr>
          <w:color w:val="231F20"/>
          <w:spacing w:val="-14"/>
        </w:rPr>
        <w:t> </w:t>
      </w:r>
      <w:r>
        <w:rPr>
          <w:color w:val="231F20"/>
          <w:spacing w:val="-2"/>
        </w:rPr>
        <w:t>spearheading</w:t>
      </w:r>
      <w:r>
        <w:rPr>
          <w:color w:val="231F20"/>
          <w:spacing w:val="-15"/>
        </w:rPr>
        <w:t> </w:t>
      </w:r>
      <w:r>
        <w:rPr>
          <w:color w:val="231F20"/>
          <w:spacing w:val="-2"/>
        </w:rPr>
        <w:t>customer</w:t>
      </w:r>
      <w:r>
        <w:rPr>
          <w:color w:val="231F20"/>
          <w:spacing w:val="-14"/>
        </w:rPr>
        <w:t> </w:t>
      </w:r>
      <w:r>
        <w:rPr>
          <w:color w:val="231F20"/>
          <w:spacing w:val="-2"/>
        </w:rPr>
        <w:t>segments</w:t>
      </w:r>
      <w:r>
        <w:rPr>
          <w:color w:val="231F20"/>
          <w:spacing w:val="-15"/>
        </w:rPr>
        <w:t> </w:t>
      </w:r>
      <w:r>
        <w:rPr>
          <w:color w:val="231F20"/>
          <w:spacing w:val="-2"/>
        </w:rPr>
        <w:t>irrespective</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products</w:t>
      </w:r>
      <w:r>
        <w:rPr>
          <w:color w:val="231F20"/>
          <w:spacing w:val="-14"/>
        </w:rPr>
        <w:t> </w:t>
      </w:r>
      <w:r>
        <w:rPr>
          <w:color w:val="231F20"/>
          <w:spacing w:val="-2"/>
        </w:rPr>
        <w:t>and </w:t>
      </w:r>
      <w:r>
        <w:rPr>
          <w:color w:val="231F20"/>
          <w:w w:val="90"/>
        </w:rPr>
        <w:t>services within them, and CSR job definitions are being continually modified as companies better</w:t>
      </w:r>
      <w:r>
        <w:rPr>
          <w:color w:val="231F20"/>
          <w:spacing w:val="40"/>
        </w:rPr>
        <w:t> </w:t>
      </w:r>
      <w:r>
        <w:rPr>
          <w:color w:val="231F20"/>
          <w:w w:val="90"/>
        </w:rPr>
        <w:t>understand</w:t>
      </w:r>
      <w:r>
        <w:rPr>
          <w:color w:val="231F20"/>
          <w:spacing w:val="40"/>
        </w:rPr>
        <w:t> </w:t>
      </w:r>
      <w:r>
        <w:rPr>
          <w:color w:val="231F20"/>
          <w:w w:val="90"/>
        </w:rPr>
        <w:t>customer</w:t>
      </w:r>
      <w:r>
        <w:rPr>
          <w:color w:val="231F20"/>
          <w:spacing w:val="40"/>
        </w:rPr>
        <w:t> </w:t>
      </w:r>
      <w:r>
        <w:rPr>
          <w:color w:val="231F20"/>
          <w:w w:val="90"/>
        </w:rPr>
        <w:t>channel</w:t>
      </w:r>
      <w:r>
        <w:rPr>
          <w:color w:val="231F20"/>
          <w:spacing w:val="40"/>
        </w:rPr>
        <w:t> </w:t>
      </w:r>
      <w:r>
        <w:rPr>
          <w:color w:val="231F20"/>
          <w:w w:val="90"/>
        </w:rPr>
        <w:t>usage</w:t>
      </w:r>
      <w:r>
        <w:rPr>
          <w:color w:val="231F20"/>
          <w:spacing w:val="40"/>
        </w:rPr>
        <w:t> </w:t>
      </w:r>
      <w:r>
        <w:rPr>
          <w:color w:val="231F20"/>
          <w:w w:val="90"/>
        </w:rPr>
        <w:t>and</w:t>
      </w:r>
      <w:r>
        <w:rPr>
          <w:color w:val="231F20"/>
          <w:spacing w:val="40"/>
        </w:rPr>
        <w:t> </w:t>
      </w:r>
      <w:r>
        <w:rPr>
          <w:color w:val="231F20"/>
          <w:w w:val="90"/>
        </w:rPr>
        <w:t>interaction</w:t>
      </w:r>
      <w:r>
        <w:rPr>
          <w:color w:val="231F20"/>
          <w:spacing w:val="40"/>
        </w:rPr>
        <w:t> </w:t>
      </w:r>
      <w:r>
        <w:rPr>
          <w:color w:val="231F20"/>
          <w:w w:val="90"/>
        </w:rPr>
        <w:t>preferences.</w:t>
      </w:r>
    </w:p>
    <w:p>
      <w:pPr>
        <w:pStyle w:val="BodyText"/>
        <w:spacing w:before="36"/>
      </w:pPr>
    </w:p>
    <w:p>
      <w:pPr>
        <w:pStyle w:val="BodyText"/>
        <w:spacing w:line="271" w:lineRule="auto"/>
        <w:ind w:left="425" w:right="416" w:firstLine="720"/>
        <w:jc w:val="both"/>
      </w:pPr>
      <w:r>
        <w:rPr>
          <w:color w:val="231F20"/>
          <w:spacing w:val="-4"/>
        </w:rPr>
        <w:t>In</w:t>
      </w:r>
      <w:r>
        <w:rPr>
          <w:color w:val="231F20"/>
          <w:spacing w:val="-5"/>
        </w:rPr>
        <w:t> </w:t>
      </w:r>
      <w:r>
        <w:rPr>
          <w:color w:val="231F20"/>
          <w:spacing w:val="-4"/>
        </w:rPr>
        <w:t>addition</w:t>
      </w:r>
      <w:r>
        <w:rPr>
          <w:color w:val="231F20"/>
          <w:spacing w:val="-5"/>
        </w:rPr>
        <w:t> </w:t>
      </w:r>
      <w:r>
        <w:rPr>
          <w:color w:val="231F20"/>
          <w:spacing w:val="-4"/>
        </w:rPr>
        <w:t>to</w:t>
      </w:r>
      <w:r>
        <w:rPr>
          <w:color w:val="231F20"/>
          <w:spacing w:val="-5"/>
        </w:rPr>
        <w:t> </w:t>
      </w:r>
      <w:r>
        <w:rPr>
          <w:color w:val="231F20"/>
          <w:spacing w:val="-4"/>
        </w:rPr>
        <w:t>the</w:t>
      </w:r>
      <w:r>
        <w:rPr>
          <w:color w:val="231F20"/>
          <w:spacing w:val="-5"/>
        </w:rPr>
        <w:t> </w:t>
      </w:r>
      <w:r>
        <w:rPr>
          <w:color w:val="231F20"/>
          <w:spacing w:val="-4"/>
        </w:rPr>
        <w:t>broader</w:t>
      </w:r>
      <w:r>
        <w:rPr>
          <w:color w:val="231F20"/>
          <w:spacing w:val="-5"/>
        </w:rPr>
        <w:t> </w:t>
      </w:r>
      <w:r>
        <w:rPr>
          <w:color w:val="231F20"/>
          <w:spacing w:val="-4"/>
        </w:rPr>
        <w:t>organizational</w:t>
      </w:r>
      <w:r>
        <w:rPr>
          <w:color w:val="231F20"/>
          <w:spacing w:val="-5"/>
        </w:rPr>
        <w:t> </w:t>
      </w:r>
      <w:r>
        <w:rPr>
          <w:color w:val="231F20"/>
          <w:spacing w:val="-4"/>
        </w:rPr>
        <w:t>and</w:t>
      </w:r>
      <w:r>
        <w:rPr>
          <w:color w:val="231F20"/>
          <w:spacing w:val="-5"/>
        </w:rPr>
        <w:t> </w:t>
      </w:r>
      <w:r>
        <w:rPr>
          <w:color w:val="231F20"/>
          <w:spacing w:val="-4"/>
        </w:rPr>
        <w:t>cultural</w:t>
      </w:r>
      <w:r>
        <w:rPr>
          <w:color w:val="231F20"/>
          <w:spacing w:val="-5"/>
        </w:rPr>
        <w:t> </w:t>
      </w:r>
      <w:r>
        <w:rPr>
          <w:color w:val="231F20"/>
          <w:spacing w:val="-4"/>
        </w:rPr>
        <w:t>changes</w:t>
      </w:r>
      <w:r>
        <w:rPr>
          <w:color w:val="231F20"/>
          <w:spacing w:val="-5"/>
        </w:rPr>
        <w:t> </w:t>
      </w:r>
      <w:r>
        <w:rPr>
          <w:color w:val="231F20"/>
          <w:spacing w:val="-4"/>
        </w:rPr>
        <w:t>that</w:t>
      </w:r>
      <w:r>
        <w:rPr>
          <w:color w:val="231F20"/>
          <w:spacing w:val="-5"/>
        </w:rPr>
        <w:t> </w:t>
      </w:r>
      <w:r>
        <w:rPr>
          <w:color w:val="231F20"/>
          <w:spacing w:val="-4"/>
        </w:rPr>
        <w:t>accompany</w:t>
      </w:r>
      <w:r>
        <w:rPr>
          <w:color w:val="231F20"/>
          <w:spacing w:val="-5"/>
        </w:rPr>
        <w:t> </w:t>
      </w:r>
      <w:r>
        <w:rPr>
          <w:color w:val="231F20"/>
          <w:spacing w:val="-4"/>
        </w:rPr>
        <w:t>an evolving customer focus, CRM calls for specific implementation roles and responsibilities. </w:t>
      </w:r>
      <w:r>
        <w:rPr>
          <w:color w:val="231F20"/>
          <w:spacing w:val="-2"/>
        </w:rPr>
        <w:t>In</w:t>
      </w:r>
      <w:r>
        <w:rPr>
          <w:color w:val="231F20"/>
          <w:spacing w:val="-14"/>
        </w:rPr>
        <w:t> </w:t>
      </w:r>
      <w:r>
        <w:rPr>
          <w:color w:val="231F20"/>
          <w:spacing w:val="-2"/>
        </w:rPr>
        <w:t>many</w:t>
      </w:r>
      <w:r>
        <w:rPr>
          <w:color w:val="231F20"/>
          <w:spacing w:val="-14"/>
        </w:rPr>
        <w:t> </w:t>
      </w:r>
      <w:r>
        <w:rPr>
          <w:color w:val="231F20"/>
          <w:spacing w:val="-2"/>
        </w:rPr>
        <w:t>cases,</w:t>
      </w:r>
      <w:r>
        <w:rPr>
          <w:color w:val="231F20"/>
          <w:spacing w:val="-14"/>
        </w:rPr>
        <w:t> </w:t>
      </w:r>
      <w:r>
        <w:rPr>
          <w:color w:val="231F20"/>
          <w:spacing w:val="-2"/>
        </w:rPr>
        <w:t>these</w:t>
      </w:r>
      <w:r>
        <w:rPr>
          <w:color w:val="231F20"/>
          <w:spacing w:val="-14"/>
        </w:rPr>
        <w:t> </w:t>
      </w:r>
      <w:r>
        <w:rPr>
          <w:color w:val="231F20"/>
          <w:spacing w:val="-2"/>
        </w:rPr>
        <w:t>job</w:t>
      </w:r>
      <w:r>
        <w:rPr>
          <w:color w:val="231F20"/>
          <w:spacing w:val="-14"/>
        </w:rPr>
        <w:t> </w:t>
      </w:r>
      <w:r>
        <w:rPr>
          <w:color w:val="231F20"/>
          <w:spacing w:val="-2"/>
        </w:rPr>
        <w:t>roles</w:t>
      </w:r>
      <w:r>
        <w:rPr>
          <w:color w:val="231F20"/>
          <w:spacing w:val="-14"/>
        </w:rPr>
        <w:t> </w:t>
      </w:r>
      <w:r>
        <w:rPr>
          <w:color w:val="231F20"/>
          <w:spacing w:val="-2"/>
        </w:rPr>
        <w:t>are</w:t>
      </w:r>
      <w:r>
        <w:rPr>
          <w:color w:val="231F20"/>
          <w:spacing w:val="-14"/>
        </w:rPr>
        <w:t> </w:t>
      </w:r>
      <w:r>
        <w:rPr>
          <w:color w:val="231F20"/>
          <w:spacing w:val="-2"/>
        </w:rPr>
        <w:t>new;</w:t>
      </w:r>
      <w:r>
        <w:rPr>
          <w:color w:val="231F20"/>
          <w:spacing w:val="-14"/>
        </w:rPr>
        <w:t> </w:t>
      </w:r>
      <w:r>
        <w:rPr>
          <w:color w:val="231F20"/>
          <w:spacing w:val="-2"/>
        </w:rPr>
        <w:t>in</w:t>
      </w:r>
      <w:r>
        <w:rPr>
          <w:color w:val="231F20"/>
          <w:spacing w:val="-14"/>
        </w:rPr>
        <w:t> </w:t>
      </w:r>
      <w:r>
        <w:rPr>
          <w:color w:val="231F20"/>
          <w:spacing w:val="-2"/>
        </w:rPr>
        <w:t>others,</w:t>
      </w:r>
      <w:r>
        <w:rPr>
          <w:color w:val="231F20"/>
          <w:spacing w:val="-14"/>
        </w:rPr>
        <w:t> </w:t>
      </w:r>
      <w:r>
        <w:rPr>
          <w:color w:val="231F20"/>
          <w:spacing w:val="-2"/>
        </w:rPr>
        <w:t>existing</w:t>
      </w:r>
      <w:r>
        <w:rPr>
          <w:color w:val="231F20"/>
          <w:spacing w:val="-14"/>
        </w:rPr>
        <w:t> </w:t>
      </w:r>
      <w:r>
        <w:rPr>
          <w:color w:val="231F20"/>
          <w:spacing w:val="-2"/>
        </w:rPr>
        <w:t>functions</w:t>
      </w:r>
      <w:r>
        <w:rPr>
          <w:color w:val="231F20"/>
          <w:spacing w:val="-14"/>
        </w:rPr>
        <w:t> </w:t>
      </w:r>
      <w:r>
        <w:rPr>
          <w:color w:val="231F20"/>
          <w:spacing w:val="-2"/>
        </w:rPr>
        <w:t>play</w:t>
      </w:r>
      <w:r>
        <w:rPr>
          <w:color w:val="231F20"/>
          <w:spacing w:val="-14"/>
        </w:rPr>
        <w:t> </w:t>
      </w:r>
      <w:r>
        <w:rPr>
          <w:color w:val="231F20"/>
          <w:spacing w:val="-2"/>
        </w:rPr>
        <w:t>key</w:t>
      </w:r>
      <w:r>
        <w:rPr>
          <w:color w:val="231F20"/>
          <w:spacing w:val="-14"/>
        </w:rPr>
        <w:t> </w:t>
      </w:r>
      <w:r>
        <w:rPr>
          <w:color w:val="231F20"/>
          <w:spacing w:val="-2"/>
        </w:rPr>
        <w:t>parts</w:t>
      </w:r>
      <w:r>
        <w:rPr>
          <w:color w:val="231F20"/>
          <w:spacing w:val="-14"/>
        </w:rPr>
        <w:t> </w:t>
      </w:r>
      <w:r>
        <w:rPr>
          <w:color w:val="231F20"/>
          <w:spacing w:val="-2"/>
        </w:rPr>
        <w:t>in</w:t>
      </w:r>
      <w:r>
        <w:rPr>
          <w:color w:val="231F20"/>
          <w:spacing w:val="-14"/>
        </w:rPr>
        <w:t> </w:t>
      </w:r>
      <w:r>
        <w:rPr>
          <w:color w:val="231F20"/>
          <w:spacing w:val="-2"/>
        </w:rPr>
        <w:t>CRM development.</w:t>
      </w:r>
    </w:p>
    <w:p>
      <w:pPr>
        <w:pStyle w:val="BodyText"/>
        <w:spacing w:before="38"/>
      </w:pPr>
    </w:p>
    <w:p>
      <w:pPr>
        <w:pStyle w:val="BodyText"/>
        <w:spacing w:line="271" w:lineRule="auto"/>
        <w:ind w:left="425" w:right="423" w:firstLine="720"/>
        <w:jc w:val="both"/>
      </w:pPr>
      <w:r>
        <w:rPr>
          <w:color w:val="231F20"/>
        </w:rPr>
        <w:t>Table lists the core job functions within a CRM development team. Make sure </w:t>
      </w:r>
      <w:r>
        <w:rPr>
          <w:color w:val="231F20"/>
          <w:w w:val="90"/>
        </w:rPr>
        <w:t>you’ve accounted for each of these roles before embarking on a development project, and </w:t>
      </w:r>
      <w:r>
        <w:rPr>
          <w:color w:val="231F20"/>
          <w:spacing w:val="-4"/>
        </w:rPr>
        <w:t>understand</w:t>
      </w:r>
      <w:r>
        <w:rPr>
          <w:color w:val="231F20"/>
          <w:spacing w:val="-10"/>
        </w:rPr>
        <w:t> </w:t>
      </w:r>
      <w:r>
        <w:rPr>
          <w:color w:val="231F20"/>
          <w:spacing w:val="-4"/>
        </w:rPr>
        <w:t>the</w:t>
      </w:r>
      <w:r>
        <w:rPr>
          <w:color w:val="231F20"/>
          <w:spacing w:val="-10"/>
        </w:rPr>
        <w:t> </w:t>
      </w:r>
      <w:r>
        <w:rPr>
          <w:color w:val="231F20"/>
          <w:spacing w:val="-4"/>
        </w:rPr>
        <w:t>skills</w:t>
      </w:r>
      <w:r>
        <w:rPr>
          <w:color w:val="231F20"/>
          <w:spacing w:val="-10"/>
        </w:rPr>
        <w:t> </w:t>
      </w:r>
      <w:r>
        <w:rPr>
          <w:color w:val="231F20"/>
          <w:spacing w:val="-4"/>
        </w:rPr>
        <w:t>from</w:t>
      </w:r>
      <w:r>
        <w:rPr>
          <w:color w:val="231F20"/>
          <w:spacing w:val="-10"/>
        </w:rPr>
        <w:t> </w:t>
      </w:r>
      <w:r>
        <w:rPr>
          <w:color w:val="231F20"/>
          <w:spacing w:val="-4"/>
        </w:rPr>
        <w:t>both</w:t>
      </w:r>
      <w:r>
        <w:rPr>
          <w:color w:val="231F20"/>
          <w:spacing w:val="-10"/>
        </w:rPr>
        <w:t> </w:t>
      </w:r>
      <w:r>
        <w:rPr>
          <w:color w:val="231F20"/>
          <w:spacing w:val="-4"/>
        </w:rPr>
        <w:t>inside</w:t>
      </w:r>
      <w:r>
        <w:rPr>
          <w:color w:val="231F20"/>
          <w:spacing w:val="-10"/>
        </w:rPr>
        <w:t> </w:t>
      </w:r>
      <w:r>
        <w:rPr>
          <w:color w:val="231F20"/>
          <w:spacing w:val="-4"/>
        </w:rPr>
        <w:t>and</w:t>
      </w:r>
      <w:r>
        <w:rPr>
          <w:color w:val="231F20"/>
          <w:spacing w:val="-10"/>
        </w:rPr>
        <w:t> </w:t>
      </w:r>
      <w:r>
        <w:rPr>
          <w:color w:val="231F20"/>
          <w:spacing w:val="-4"/>
        </w:rPr>
        <w:t>outside</w:t>
      </w:r>
      <w:r>
        <w:rPr>
          <w:color w:val="231F20"/>
          <w:spacing w:val="-10"/>
        </w:rPr>
        <w:t> </w:t>
      </w:r>
      <w:r>
        <w:rPr>
          <w:color w:val="231F20"/>
          <w:spacing w:val="-4"/>
        </w:rPr>
        <w:t>the</w:t>
      </w:r>
      <w:r>
        <w:rPr>
          <w:color w:val="231F20"/>
          <w:spacing w:val="-10"/>
        </w:rPr>
        <w:t> </w:t>
      </w:r>
      <w:r>
        <w:rPr>
          <w:color w:val="231F20"/>
          <w:spacing w:val="-4"/>
        </w:rPr>
        <w:t>company</w:t>
      </w:r>
      <w:r>
        <w:rPr>
          <w:color w:val="231F20"/>
          <w:spacing w:val="-10"/>
        </w:rPr>
        <w:t> </w:t>
      </w:r>
      <w:r>
        <w:rPr>
          <w:color w:val="231F20"/>
          <w:spacing w:val="-4"/>
        </w:rPr>
        <w:t>might</w:t>
      </w:r>
      <w:r>
        <w:rPr>
          <w:color w:val="231F20"/>
          <w:spacing w:val="-10"/>
        </w:rPr>
        <w:t> </w:t>
      </w:r>
      <w:r>
        <w:rPr>
          <w:color w:val="231F20"/>
          <w:spacing w:val="-4"/>
        </w:rPr>
        <w:t>be</w:t>
      </w:r>
      <w:r>
        <w:rPr>
          <w:color w:val="231F20"/>
          <w:spacing w:val="-10"/>
        </w:rPr>
        <w:t> </w:t>
      </w:r>
      <w:r>
        <w:rPr>
          <w:color w:val="231F20"/>
          <w:spacing w:val="-4"/>
        </w:rPr>
        <w:t>necessary</w:t>
      </w:r>
      <w:r>
        <w:rPr>
          <w:color w:val="231F20"/>
          <w:spacing w:val="-10"/>
        </w:rPr>
        <w:t> </w:t>
      </w:r>
      <w:r>
        <w:rPr>
          <w:color w:val="231F20"/>
          <w:spacing w:val="-4"/>
        </w:rPr>
        <w:t>to</w:t>
      </w:r>
      <w:r>
        <w:rPr>
          <w:color w:val="231F20"/>
          <w:spacing w:val="-10"/>
        </w:rPr>
        <w:t> </w:t>
      </w:r>
      <w:r>
        <w:rPr>
          <w:color w:val="231F20"/>
          <w:spacing w:val="-4"/>
        </w:rPr>
        <w:t>fill </w:t>
      </w:r>
      <w:r>
        <w:rPr>
          <w:color w:val="231F20"/>
        </w:rPr>
        <w:t>these positions.</w:t>
      </w:r>
    </w:p>
    <w:p>
      <w:pPr>
        <w:pStyle w:val="Heading1"/>
        <w:spacing w:before="316"/>
      </w:pPr>
      <w:r>
        <w:rPr>
          <w:color w:val="231F20"/>
        </w:rPr>
        <w:t>Core</w:t>
      </w:r>
      <w:r>
        <w:rPr>
          <w:color w:val="231F20"/>
          <w:spacing w:val="1"/>
        </w:rPr>
        <w:t> </w:t>
      </w:r>
      <w:r>
        <w:rPr>
          <w:color w:val="231F20"/>
        </w:rPr>
        <w:t>CRM</w:t>
      </w:r>
      <w:r>
        <w:rPr>
          <w:color w:val="231F20"/>
          <w:spacing w:val="2"/>
        </w:rPr>
        <w:t> </w:t>
      </w:r>
      <w:r>
        <w:rPr>
          <w:color w:val="231F20"/>
        </w:rPr>
        <w:t>Development</w:t>
      </w:r>
      <w:r>
        <w:rPr>
          <w:color w:val="231F20"/>
          <w:spacing w:val="2"/>
        </w:rPr>
        <w:t> </w:t>
      </w:r>
      <w:r>
        <w:rPr>
          <w:color w:val="231F20"/>
          <w:spacing w:val="-4"/>
        </w:rPr>
        <w:t>Roles</w:t>
      </w:r>
    </w:p>
    <w:p>
      <w:pPr>
        <w:pStyle w:val="BodyText"/>
        <w:spacing w:before="161" w:after="1"/>
        <w:rPr>
          <w:rFonts w:ascii="Times New Roman"/>
          <w:b/>
          <w:sz w:val="20"/>
        </w:r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324"/>
        <w:gridCol w:w="6746"/>
      </w:tblGrid>
      <w:tr>
        <w:trPr>
          <w:trHeight w:val="361" w:hRule="atLeast"/>
        </w:trPr>
        <w:tc>
          <w:tcPr>
            <w:tcW w:w="2324" w:type="dxa"/>
            <w:tcBorders>
              <w:bottom w:val="thickThinMediumGap" w:sz="2" w:space="0" w:color="C0C0C0"/>
              <w:right w:val="thickThinMediumGap" w:sz="2" w:space="0" w:color="C0C0C0"/>
            </w:tcBorders>
          </w:tcPr>
          <w:p>
            <w:pPr>
              <w:pStyle w:val="TableParagraph"/>
              <w:spacing w:before="44"/>
              <w:ind w:left="97"/>
              <w:rPr>
                <w:rFonts w:ascii="Times New Roman"/>
                <w:b/>
                <w:sz w:val="24"/>
              </w:rPr>
            </w:pPr>
            <w:r>
              <w:rPr>
                <w:rFonts w:ascii="Times New Roman"/>
                <w:b/>
                <w:color w:val="231F20"/>
                <w:spacing w:val="-8"/>
                <w:sz w:val="24"/>
              </w:rPr>
              <w:t>Job</w:t>
            </w:r>
            <w:r>
              <w:rPr>
                <w:rFonts w:ascii="Times New Roman"/>
                <w:b/>
                <w:color w:val="231F20"/>
                <w:spacing w:val="-6"/>
                <w:sz w:val="24"/>
              </w:rPr>
              <w:t> </w:t>
            </w:r>
            <w:r>
              <w:rPr>
                <w:rFonts w:ascii="Times New Roman"/>
                <w:b/>
                <w:color w:val="231F20"/>
                <w:spacing w:val="-4"/>
                <w:sz w:val="24"/>
              </w:rPr>
              <w:t>Role</w:t>
            </w:r>
          </w:p>
        </w:tc>
        <w:tc>
          <w:tcPr>
            <w:tcW w:w="6746" w:type="dxa"/>
            <w:tcBorders>
              <w:bottom w:val="thickThinMediumGap" w:sz="2" w:space="0" w:color="C0C0C0"/>
              <w:right w:val="thickThinMediumGap" w:sz="2" w:space="0" w:color="C0C0C0"/>
            </w:tcBorders>
          </w:tcPr>
          <w:p>
            <w:pPr>
              <w:pStyle w:val="TableParagraph"/>
              <w:spacing w:before="44"/>
              <w:ind w:left="97"/>
              <w:rPr>
                <w:rFonts w:ascii="Times New Roman"/>
                <w:b/>
                <w:sz w:val="24"/>
              </w:rPr>
            </w:pPr>
            <w:r>
              <w:rPr>
                <w:rFonts w:ascii="Times New Roman"/>
                <w:b/>
                <w:color w:val="231F20"/>
                <w:spacing w:val="-2"/>
                <w:sz w:val="24"/>
              </w:rPr>
              <w:t>Description</w:t>
            </w:r>
          </w:p>
        </w:tc>
      </w:tr>
      <w:tr>
        <w:trPr>
          <w:trHeight w:val="2521" w:hRule="atLeast"/>
        </w:trPr>
        <w:tc>
          <w:tcPr>
            <w:tcW w:w="2324" w:type="dxa"/>
            <w:tcBorders>
              <w:bottom w:val="thickThinMediumGap" w:sz="2" w:space="0" w:color="C0C0C0"/>
              <w:right w:val="thickThinMediumGap" w:sz="2" w:space="0" w:color="C0C0C0"/>
            </w:tcBorders>
          </w:tcPr>
          <w:p>
            <w:pPr>
              <w:pStyle w:val="TableParagraph"/>
              <w:spacing w:before="9"/>
              <w:ind w:left="97"/>
              <w:rPr>
                <w:sz w:val="24"/>
              </w:rPr>
            </w:pPr>
            <w:r>
              <w:rPr>
                <w:color w:val="231F20"/>
                <w:w w:val="90"/>
                <w:sz w:val="24"/>
              </w:rPr>
              <w:t>Business</w:t>
            </w:r>
            <w:r>
              <w:rPr>
                <w:color w:val="231F20"/>
                <w:spacing w:val="38"/>
                <w:sz w:val="24"/>
              </w:rPr>
              <w:t> </w:t>
            </w:r>
            <w:r>
              <w:rPr>
                <w:color w:val="231F20"/>
                <w:spacing w:val="-2"/>
                <w:sz w:val="24"/>
              </w:rPr>
              <w:t>Sponsor:</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2"/>
              <w:jc w:val="both"/>
              <w:rPr>
                <w:sz w:val="24"/>
              </w:rPr>
            </w:pPr>
            <w:r>
              <w:rPr>
                <w:color w:val="231F20"/>
                <w:spacing w:val="-4"/>
                <w:sz w:val="24"/>
              </w:rPr>
              <w:t>The</w:t>
            </w:r>
            <w:r>
              <w:rPr>
                <w:color w:val="231F20"/>
                <w:spacing w:val="-12"/>
                <w:sz w:val="24"/>
              </w:rPr>
              <w:t> </w:t>
            </w:r>
            <w:r>
              <w:rPr>
                <w:color w:val="231F20"/>
                <w:spacing w:val="-4"/>
                <w:sz w:val="24"/>
              </w:rPr>
              <w:t>business</w:t>
            </w:r>
            <w:r>
              <w:rPr>
                <w:color w:val="231F20"/>
                <w:spacing w:val="-12"/>
                <w:sz w:val="24"/>
              </w:rPr>
              <w:t> </w:t>
            </w:r>
            <w:r>
              <w:rPr>
                <w:color w:val="231F20"/>
                <w:spacing w:val="-4"/>
                <w:sz w:val="24"/>
              </w:rPr>
              <w:t>sponsor</w:t>
            </w:r>
            <w:r>
              <w:rPr>
                <w:color w:val="231F20"/>
                <w:spacing w:val="-12"/>
                <w:sz w:val="24"/>
              </w:rPr>
              <w:t> </w:t>
            </w:r>
            <w:r>
              <w:rPr>
                <w:color w:val="231F20"/>
                <w:spacing w:val="-4"/>
                <w:sz w:val="24"/>
              </w:rPr>
              <w:t>might</w:t>
            </w:r>
            <w:r>
              <w:rPr>
                <w:color w:val="231F20"/>
                <w:spacing w:val="-12"/>
                <w:sz w:val="24"/>
              </w:rPr>
              <w:t> </w:t>
            </w:r>
            <w:r>
              <w:rPr>
                <w:color w:val="231F20"/>
                <w:spacing w:val="-4"/>
                <w:sz w:val="24"/>
              </w:rPr>
              <w:t>serve</w:t>
            </w:r>
            <w:r>
              <w:rPr>
                <w:color w:val="231F20"/>
                <w:spacing w:val="-12"/>
                <w:sz w:val="24"/>
              </w:rPr>
              <w:t> </w:t>
            </w:r>
            <w:r>
              <w:rPr>
                <w:color w:val="231F20"/>
                <w:spacing w:val="-4"/>
                <w:sz w:val="24"/>
              </w:rPr>
              <w:t>across</w:t>
            </w:r>
            <w:r>
              <w:rPr>
                <w:color w:val="231F20"/>
                <w:spacing w:val="-12"/>
                <w:sz w:val="24"/>
              </w:rPr>
              <w:t> </w:t>
            </w:r>
            <w:r>
              <w:rPr>
                <w:color w:val="231F20"/>
                <w:spacing w:val="-4"/>
                <w:sz w:val="24"/>
              </w:rPr>
              <w:t>a</w:t>
            </w:r>
            <w:r>
              <w:rPr>
                <w:color w:val="231F20"/>
                <w:spacing w:val="-12"/>
                <w:sz w:val="24"/>
              </w:rPr>
              <w:t> </w:t>
            </w:r>
            <w:r>
              <w:rPr>
                <w:color w:val="231F20"/>
                <w:spacing w:val="-4"/>
                <w:sz w:val="24"/>
              </w:rPr>
              <w:t>single</w:t>
            </w:r>
            <w:r>
              <w:rPr>
                <w:color w:val="231F20"/>
                <w:spacing w:val="-12"/>
                <w:sz w:val="24"/>
              </w:rPr>
              <w:t> </w:t>
            </w:r>
            <w:r>
              <w:rPr>
                <w:color w:val="231F20"/>
                <w:spacing w:val="-4"/>
                <w:sz w:val="24"/>
              </w:rPr>
              <w:t>CRM</w:t>
            </w:r>
            <w:r>
              <w:rPr>
                <w:color w:val="231F20"/>
                <w:spacing w:val="-12"/>
                <w:sz w:val="24"/>
              </w:rPr>
              <w:t> </w:t>
            </w:r>
            <w:r>
              <w:rPr>
                <w:color w:val="231F20"/>
                <w:spacing w:val="-4"/>
                <w:sz w:val="24"/>
              </w:rPr>
              <w:t>project</w:t>
            </w:r>
            <w:r>
              <w:rPr>
                <w:color w:val="231F20"/>
                <w:spacing w:val="-12"/>
                <w:sz w:val="24"/>
              </w:rPr>
              <w:t> </w:t>
            </w:r>
            <w:r>
              <w:rPr>
                <w:color w:val="231F20"/>
                <w:spacing w:val="-4"/>
                <w:sz w:val="24"/>
              </w:rPr>
              <w:t>or across</w:t>
            </w:r>
            <w:r>
              <w:rPr>
                <w:color w:val="231F20"/>
                <w:spacing w:val="-13"/>
                <w:sz w:val="24"/>
              </w:rPr>
              <w:t> </w:t>
            </w:r>
            <w:r>
              <w:rPr>
                <w:color w:val="231F20"/>
                <w:spacing w:val="-4"/>
                <w:sz w:val="24"/>
              </w:rPr>
              <w:t>the</w:t>
            </w:r>
            <w:r>
              <w:rPr>
                <w:color w:val="231F20"/>
                <w:spacing w:val="-12"/>
                <w:sz w:val="24"/>
              </w:rPr>
              <w:t> </w:t>
            </w:r>
            <w:r>
              <w:rPr>
                <w:color w:val="231F20"/>
                <w:spacing w:val="-4"/>
                <w:sz w:val="24"/>
              </w:rPr>
              <w:t>entire</w:t>
            </w:r>
            <w:r>
              <w:rPr>
                <w:color w:val="231F20"/>
                <w:spacing w:val="-13"/>
                <w:sz w:val="24"/>
              </w:rPr>
              <w:t> </w:t>
            </w:r>
            <w:r>
              <w:rPr>
                <w:color w:val="231F20"/>
                <w:spacing w:val="-4"/>
                <w:sz w:val="24"/>
              </w:rPr>
              <w:t>program.</w:t>
            </w:r>
            <w:r>
              <w:rPr>
                <w:color w:val="231F20"/>
                <w:spacing w:val="-12"/>
                <w:sz w:val="24"/>
              </w:rPr>
              <w:t> </w:t>
            </w:r>
            <w:r>
              <w:rPr>
                <w:color w:val="231F20"/>
                <w:spacing w:val="-4"/>
                <w:sz w:val="24"/>
              </w:rPr>
              <w:t>His</w:t>
            </w:r>
            <w:r>
              <w:rPr>
                <w:color w:val="231F20"/>
                <w:spacing w:val="-13"/>
                <w:sz w:val="24"/>
              </w:rPr>
              <w:t> </w:t>
            </w:r>
            <w:r>
              <w:rPr>
                <w:color w:val="231F20"/>
                <w:spacing w:val="-4"/>
                <w:sz w:val="24"/>
              </w:rPr>
              <w:t>main</w:t>
            </w:r>
            <w:r>
              <w:rPr>
                <w:color w:val="231F20"/>
                <w:spacing w:val="-12"/>
                <w:sz w:val="24"/>
              </w:rPr>
              <w:t> </w:t>
            </w:r>
            <w:r>
              <w:rPr>
                <w:color w:val="231F20"/>
                <w:spacing w:val="-4"/>
                <w:sz w:val="24"/>
              </w:rPr>
              <w:t>role</w:t>
            </w:r>
            <w:r>
              <w:rPr>
                <w:color w:val="231F20"/>
                <w:spacing w:val="-13"/>
                <w:sz w:val="24"/>
              </w:rPr>
              <w:t> </w:t>
            </w:r>
            <w:r>
              <w:rPr>
                <w:color w:val="231F20"/>
                <w:spacing w:val="-4"/>
                <w:sz w:val="24"/>
              </w:rPr>
              <w:t>is</w:t>
            </w:r>
            <w:r>
              <w:rPr>
                <w:color w:val="231F20"/>
                <w:spacing w:val="-12"/>
                <w:sz w:val="24"/>
              </w:rPr>
              <w:t> </w:t>
            </w:r>
            <w:r>
              <w:rPr>
                <w:color w:val="231F20"/>
                <w:spacing w:val="-4"/>
                <w:sz w:val="24"/>
              </w:rPr>
              <w:t>to</w:t>
            </w:r>
            <w:r>
              <w:rPr>
                <w:color w:val="231F20"/>
                <w:spacing w:val="-12"/>
                <w:sz w:val="24"/>
              </w:rPr>
              <w:t> </w:t>
            </w:r>
            <w:r>
              <w:rPr>
                <w:color w:val="231F20"/>
                <w:spacing w:val="-4"/>
                <w:sz w:val="24"/>
              </w:rPr>
              <w:t>establish</w:t>
            </w:r>
            <w:r>
              <w:rPr>
                <w:color w:val="231F20"/>
                <w:spacing w:val="-13"/>
                <w:sz w:val="24"/>
              </w:rPr>
              <w:t> </w:t>
            </w:r>
            <w:r>
              <w:rPr>
                <w:color w:val="231F20"/>
                <w:spacing w:val="-4"/>
                <w:sz w:val="24"/>
              </w:rPr>
              <w:t>the</w:t>
            </w:r>
            <w:r>
              <w:rPr>
                <w:color w:val="231F20"/>
                <w:spacing w:val="-12"/>
                <w:sz w:val="24"/>
              </w:rPr>
              <w:t> </w:t>
            </w:r>
            <w:r>
              <w:rPr>
                <w:color w:val="231F20"/>
                <w:spacing w:val="-4"/>
                <w:sz w:val="24"/>
              </w:rPr>
              <w:t>vision, </w:t>
            </w:r>
            <w:r>
              <w:rPr>
                <w:color w:val="231F20"/>
                <w:w w:val="90"/>
                <w:sz w:val="24"/>
              </w:rPr>
              <w:t>articulate overall goals and objectives, set the tone for the project </w:t>
            </w:r>
            <w:r>
              <w:rPr>
                <w:color w:val="231F20"/>
                <w:sz w:val="24"/>
              </w:rPr>
              <w:t>team,</w:t>
            </w:r>
            <w:r>
              <w:rPr>
                <w:color w:val="231F20"/>
                <w:spacing w:val="-8"/>
                <w:sz w:val="24"/>
              </w:rPr>
              <w:t> </w:t>
            </w:r>
            <w:r>
              <w:rPr>
                <w:color w:val="231F20"/>
                <w:sz w:val="24"/>
              </w:rPr>
              <w:t>and</w:t>
            </w:r>
            <w:r>
              <w:rPr>
                <w:color w:val="231F20"/>
                <w:spacing w:val="-8"/>
                <w:sz w:val="24"/>
              </w:rPr>
              <w:t> </w:t>
            </w:r>
            <w:r>
              <w:rPr>
                <w:color w:val="231F20"/>
                <w:sz w:val="24"/>
              </w:rPr>
              <w:t>serve</w:t>
            </w:r>
            <w:r>
              <w:rPr>
                <w:color w:val="231F20"/>
                <w:spacing w:val="-8"/>
                <w:sz w:val="24"/>
              </w:rPr>
              <w:t> </w:t>
            </w:r>
            <w:r>
              <w:rPr>
                <w:color w:val="231F20"/>
                <w:sz w:val="24"/>
              </w:rPr>
              <w:t>as</w:t>
            </w:r>
            <w:r>
              <w:rPr>
                <w:color w:val="231F20"/>
                <w:spacing w:val="-8"/>
                <w:sz w:val="24"/>
              </w:rPr>
              <w:t> </w:t>
            </w:r>
            <w:r>
              <w:rPr>
                <w:color w:val="231F20"/>
                <w:sz w:val="24"/>
              </w:rPr>
              <w:t>a</w:t>
            </w:r>
            <w:r>
              <w:rPr>
                <w:color w:val="231F20"/>
                <w:spacing w:val="-8"/>
                <w:sz w:val="24"/>
              </w:rPr>
              <w:t> </w:t>
            </w:r>
            <w:r>
              <w:rPr>
                <w:color w:val="231F20"/>
                <w:sz w:val="24"/>
              </w:rPr>
              <w:t>tiebreaker</w:t>
            </w:r>
            <w:r>
              <w:rPr>
                <w:color w:val="231F20"/>
                <w:spacing w:val="-8"/>
                <w:sz w:val="24"/>
              </w:rPr>
              <w:t> </w:t>
            </w:r>
            <w:r>
              <w:rPr>
                <w:color w:val="231F20"/>
                <w:sz w:val="24"/>
              </w:rPr>
              <w:t>for</w:t>
            </w:r>
            <w:r>
              <w:rPr>
                <w:color w:val="231F20"/>
                <w:spacing w:val="-8"/>
                <w:sz w:val="24"/>
              </w:rPr>
              <w:t> </w:t>
            </w:r>
            <w:r>
              <w:rPr>
                <w:color w:val="231F20"/>
                <w:sz w:val="24"/>
              </w:rPr>
              <w:t>implementation</w:t>
            </w:r>
            <w:r>
              <w:rPr>
                <w:color w:val="231F20"/>
                <w:spacing w:val="-8"/>
                <w:sz w:val="24"/>
              </w:rPr>
              <w:t> </w:t>
            </w:r>
            <w:r>
              <w:rPr>
                <w:color w:val="231F20"/>
                <w:sz w:val="24"/>
              </w:rPr>
              <w:t>issues.</w:t>
            </w:r>
            <w:r>
              <w:rPr>
                <w:color w:val="231F20"/>
                <w:spacing w:val="-8"/>
                <w:sz w:val="24"/>
              </w:rPr>
              <w:t> </w:t>
            </w:r>
            <w:r>
              <w:rPr>
                <w:color w:val="231F20"/>
                <w:sz w:val="24"/>
              </w:rPr>
              <w:t>The business sponsor often funds the initial CRM application. The </w:t>
            </w:r>
            <w:r>
              <w:rPr>
                <w:color w:val="231F20"/>
                <w:spacing w:val="-2"/>
                <w:sz w:val="24"/>
              </w:rPr>
              <w:t>more</w:t>
            </w:r>
            <w:r>
              <w:rPr>
                <w:color w:val="231F20"/>
                <w:spacing w:val="-15"/>
                <w:sz w:val="24"/>
              </w:rPr>
              <w:t> </w:t>
            </w:r>
            <w:r>
              <w:rPr>
                <w:color w:val="231F20"/>
                <w:spacing w:val="-2"/>
                <w:sz w:val="24"/>
              </w:rPr>
              <w:t>departments</w:t>
            </w:r>
            <w:r>
              <w:rPr>
                <w:color w:val="231F20"/>
                <w:spacing w:val="-14"/>
                <w:sz w:val="24"/>
              </w:rPr>
              <w:t> </w:t>
            </w:r>
            <w:r>
              <w:rPr>
                <w:color w:val="231F20"/>
                <w:spacing w:val="-2"/>
                <w:sz w:val="24"/>
              </w:rPr>
              <w:t>CRM</w:t>
            </w:r>
            <w:r>
              <w:rPr>
                <w:color w:val="231F20"/>
                <w:spacing w:val="-15"/>
                <w:sz w:val="24"/>
              </w:rPr>
              <w:t> </w:t>
            </w:r>
            <w:r>
              <w:rPr>
                <w:color w:val="231F20"/>
                <w:spacing w:val="-2"/>
                <w:sz w:val="24"/>
              </w:rPr>
              <w:t>spans,</w:t>
            </w:r>
            <w:r>
              <w:rPr>
                <w:color w:val="231F20"/>
                <w:spacing w:val="-14"/>
                <w:sz w:val="24"/>
              </w:rPr>
              <w:t> </w:t>
            </w:r>
            <w:r>
              <w:rPr>
                <w:color w:val="231F20"/>
                <w:spacing w:val="-2"/>
                <w:sz w:val="24"/>
              </w:rPr>
              <w:t>the</w:t>
            </w:r>
            <w:r>
              <w:rPr>
                <w:color w:val="231F20"/>
                <w:spacing w:val="-15"/>
                <w:sz w:val="24"/>
              </w:rPr>
              <w:t> </w:t>
            </w:r>
            <w:r>
              <w:rPr>
                <w:color w:val="231F20"/>
                <w:spacing w:val="-2"/>
                <w:sz w:val="24"/>
              </w:rPr>
              <w:t>greater</w:t>
            </w:r>
            <w:r>
              <w:rPr>
                <w:color w:val="231F20"/>
                <w:spacing w:val="-14"/>
                <w:sz w:val="24"/>
              </w:rPr>
              <w:t> </w:t>
            </w:r>
            <w:r>
              <w:rPr>
                <w:color w:val="231F20"/>
                <w:spacing w:val="-2"/>
                <w:sz w:val="24"/>
              </w:rPr>
              <w:t>the</w:t>
            </w:r>
            <w:r>
              <w:rPr>
                <w:color w:val="231F20"/>
                <w:spacing w:val="-15"/>
                <w:sz w:val="24"/>
              </w:rPr>
              <w:t> </w:t>
            </w:r>
            <w:r>
              <w:rPr>
                <w:color w:val="231F20"/>
                <w:spacing w:val="-2"/>
                <w:sz w:val="24"/>
              </w:rPr>
              <w:t>level</w:t>
            </w:r>
            <w:r>
              <w:rPr>
                <w:color w:val="231F20"/>
                <w:spacing w:val="-14"/>
                <w:sz w:val="24"/>
              </w:rPr>
              <w:t> </w:t>
            </w:r>
            <w:r>
              <w:rPr>
                <w:color w:val="231F20"/>
                <w:spacing w:val="-2"/>
                <w:sz w:val="24"/>
              </w:rPr>
              <w:t>of</w:t>
            </w:r>
            <w:r>
              <w:rPr>
                <w:color w:val="231F20"/>
                <w:spacing w:val="-14"/>
                <w:sz w:val="24"/>
              </w:rPr>
              <w:t> </w:t>
            </w:r>
            <w:r>
              <w:rPr>
                <w:color w:val="231F20"/>
                <w:spacing w:val="-2"/>
                <w:sz w:val="24"/>
              </w:rPr>
              <w:t>authority</w:t>
            </w:r>
          </w:p>
          <w:p>
            <w:pPr>
              <w:pStyle w:val="TableParagraph"/>
              <w:spacing w:line="315" w:lineRule="exact" w:before="0"/>
              <w:ind w:left="97"/>
              <w:jc w:val="both"/>
              <w:rPr>
                <w:sz w:val="24"/>
              </w:rPr>
            </w:pPr>
            <w:r>
              <w:rPr>
                <w:color w:val="231F20"/>
                <w:w w:val="90"/>
                <w:sz w:val="24"/>
              </w:rPr>
              <w:t>the</w:t>
            </w:r>
            <w:r>
              <w:rPr>
                <w:color w:val="231F20"/>
                <w:spacing w:val="14"/>
                <w:sz w:val="24"/>
              </w:rPr>
              <w:t> </w:t>
            </w:r>
            <w:r>
              <w:rPr>
                <w:color w:val="231F20"/>
                <w:w w:val="90"/>
                <w:sz w:val="24"/>
              </w:rPr>
              <w:t>sponsor</w:t>
            </w:r>
            <w:r>
              <w:rPr>
                <w:color w:val="231F20"/>
                <w:spacing w:val="15"/>
                <w:sz w:val="24"/>
              </w:rPr>
              <w:t> </w:t>
            </w:r>
            <w:r>
              <w:rPr>
                <w:color w:val="231F20"/>
                <w:w w:val="90"/>
                <w:sz w:val="24"/>
              </w:rPr>
              <w:t>should</w:t>
            </w:r>
            <w:r>
              <w:rPr>
                <w:color w:val="231F20"/>
                <w:spacing w:val="15"/>
                <w:sz w:val="24"/>
              </w:rPr>
              <w:t> </w:t>
            </w:r>
            <w:r>
              <w:rPr>
                <w:color w:val="231F20"/>
                <w:spacing w:val="-2"/>
                <w:w w:val="90"/>
                <w:sz w:val="24"/>
              </w:rPr>
              <w:t>have.</w:t>
            </w:r>
          </w:p>
        </w:tc>
      </w:tr>
      <w:tr>
        <w:trPr>
          <w:trHeight w:val="1801" w:hRule="atLeast"/>
        </w:trPr>
        <w:tc>
          <w:tcPr>
            <w:tcW w:w="2324" w:type="dxa"/>
            <w:tcBorders>
              <w:bottom w:val="thickThinMediumGap" w:sz="2" w:space="0" w:color="C0C0C0"/>
              <w:right w:val="thickThinMediumGap" w:sz="2" w:space="0" w:color="C0C0C0"/>
            </w:tcBorders>
          </w:tcPr>
          <w:p>
            <w:pPr>
              <w:pStyle w:val="TableParagraph"/>
              <w:spacing w:line="271" w:lineRule="auto" w:before="9"/>
              <w:ind w:left="97"/>
              <w:rPr>
                <w:sz w:val="24"/>
              </w:rPr>
            </w:pPr>
            <w:r>
              <w:rPr>
                <w:color w:val="231F20"/>
                <w:spacing w:val="-2"/>
                <w:sz w:val="24"/>
              </w:rPr>
              <w:t>CRM</w:t>
            </w:r>
            <w:r>
              <w:rPr>
                <w:color w:val="231F20"/>
                <w:spacing w:val="-15"/>
                <w:sz w:val="24"/>
              </w:rPr>
              <w:t> </w:t>
            </w:r>
            <w:r>
              <w:rPr>
                <w:color w:val="231F20"/>
                <w:spacing w:val="-2"/>
                <w:sz w:val="24"/>
              </w:rPr>
              <w:t>Steering Committee:</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6"/>
              <w:jc w:val="both"/>
              <w:rPr>
                <w:sz w:val="24"/>
              </w:rPr>
            </w:pPr>
            <w:r>
              <w:rPr>
                <w:color w:val="231F20"/>
                <w:sz w:val="24"/>
              </w:rPr>
              <w:t>For</w:t>
            </w:r>
            <w:r>
              <w:rPr>
                <w:color w:val="231F20"/>
                <w:spacing w:val="-15"/>
                <w:sz w:val="24"/>
              </w:rPr>
              <w:t> </w:t>
            </w:r>
            <w:r>
              <w:rPr>
                <w:color w:val="231F20"/>
                <w:sz w:val="24"/>
              </w:rPr>
              <w:t>cross-functional</w:t>
            </w:r>
            <w:r>
              <w:rPr>
                <w:color w:val="231F20"/>
                <w:spacing w:val="-15"/>
                <w:sz w:val="24"/>
              </w:rPr>
              <w:t> </w:t>
            </w:r>
            <w:r>
              <w:rPr>
                <w:color w:val="231F20"/>
                <w:sz w:val="24"/>
              </w:rPr>
              <w:t>or</w:t>
            </w:r>
            <w:r>
              <w:rPr>
                <w:color w:val="231F20"/>
                <w:spacing w:val="-15"/>
                <w:sz w:val="24"/>
              </w:rPr>
              <w:t> </w:t>
            </w:r>
            <w:r>
              <w:rPr>
                <w:color w:val="231F20"/>
                <w:sz w:val="24"/>
              </w:rPr>
              <w:t>enterprise</w:t>
            </w:r>
            <w:r>
              <w:rPr>
                <w:color w:val="231F20"/>
                <w:spacing w:val="-15"/>
                <w:sz w:val="24"/>
              </w:rPr>
              <w:t> </w:t>
            </w:r>
            <w:r>
              <w:rPr>
                <w:color w:val="231F20"/>
                <w:sz w:val="24"/>
              </w:rPr>
              <w:t>CRM</w:t>
            </w:r>
            <w:r>
              <w:rPr>
                <w:color w:val="231F20"/>
                <w:spacing w:val="-15"/>
                <w:sz w:val="24"/>
              </w:rPr>
              <w:t> </w:t>
            </w:r>
            <w:r>
              <w:rPr>
                <w:color w:val="231F20"/>
                <w:sz w:val="24"/>
              </w:rPr>
              <w:t>initiatives</w:t>
            </w:r>
            <w:r>
              <w:rPr>
                <w:color w:val="231F20"/>
                <w:spacing w:val="-15"/>
                <w:sz w:val="24"/>
              </w:rPr>
              <w:t> </w:t>
            </w:r>
            <w:r>
              <w:rPr>
                <w:color w:val="231F20"/>
                <w:sz w:val="24"/>
              </w:rPr>
              <w:t>where</w:t>
            </w:r>
            <w:r>
              <w:rPr>
                <w:color w:val="231F20"/>
                <w:spacing w:val="-15"/>
                <w:sz w:val="24"/>
              </w:rPr>
              <w:t> </w:t>
            </w:r>
            <w:r>
              <w:rPr>
                <w:color w:val="231F20"/>
                <w:sz w:val="24"/>
              </w:rPr>
              <w:t>imple- </w:t>
            </w:r>
            <w:r>
              <w:rPr>
                <w:color w:val="231F20"/>
                <w:spacing w:val="-2"/>
                <w:sz w:val="24"/>
              </w:rPr>
              <w:t>mentation</w:t>
            </w:r>
            <w:r>
              <w:rPr>
                <w:color w:val="231F20"/>
                <w:spacing w:val="-9"/>
                <w:sz w:val="24"/>
              </w:rPr>
              <w:t> </w:t>
            </w:r>
            <w:r>
              <w:rPr>
                <w:color w:val="231F20"/>
                <w:spacing w:val="-2"/>
                <w:sz w:val="24"/>
              </w:rPr>
              <w:t>must</w:t>
            </w:r>
            <w:r>
              <w:rPr>
                <w:color w:val="231F20"/>
                <w:spacing w:val="-9"/>
                <w:sz w:val="24"/>
              </w:rPr>
              <w:t> </w:t>
            </w:r>
            <w:r>
              <w:rPr>
                <w:color w:val="231F20"/>
                <w:spacing w:val="-2"/>
                <w:sz w:val="24"/>
              </w:rPr>
              <w:t>be</w:t>
            </w:r>
            <w:r>
              <w:rPr>
                <w:color w:val="231F20"/>
                <w:spacing w:val="-9"/>
                <w:sz w:val="24"/>
              </w:rPr>
              <w:t> </w:t>
            </w:r>
            <w:r>
              <w:rPr>
                <w:color w:val="231F20"/>
                <w:spacing w:val="-2"/>
                <w:sz w:val="24"/>
              </w:rPr>
              <w:t>prioritized,</w:t>
            </w:r>
            <w:r>
              <w:rPr>
                <w:color w:val="231F20"/>
                <w:spacing w:val="-9"/>
                <w:sz w:val="24"/>
              </w:rPr>
              <w:t> </w:t>
            </w:r>
            <w:r>
              <w:rPr>
                <w:color w:val="231F20"/>
                <w:spacing w:val="-2"/>
                <w:sz w:val="24"/>
              </w:rPr>
              <w:t>a</w:t>
            </w:r>
            <w:r>
              <w:rPr>
                <w:color w:val="231F20"/>
                <w:spacing w:val="-9"/>
                <w:sz w:val="24"/>
              </w:rPr>
              <w:t> </w:t>
            </w:r>
            <w:r>
              <w:rPr>
                <w:color w:val="231F20"/>
                <w:spacing w:val="-2"/>
                <w:sz w:val="24"/>
              </w:rPr>
              <w:t>committee</w:t>
            </w:r>
            <w:r>
              <w:rPr>
                <w:color w:val="231F20"/>
                <w:spacing w:val="-9"/>
                <w:sz w:val="24"/>
              </w:rPr>
              <w:t> </w:t>
            </w:r>
            <w:r>
              <w:rPr>
                <w:color w:val="231F20"/>
                <w:spacing w:val="-2"/>
                <w:sz w:val="24"/>
              </w:rPr>
              <w:t>of</w:t>
            </w:r>
            <w:r>
              <w:rPr>
                <w:color w:val="231F20"/>
                <w:spacing w:val="-9"/>
                <w:sz w:val="24"/>
              </w:rPr>
              <w:t> </w:t>
            </w:r>
            <w:r>
              <w:rPr>
                <w:color w:val="231F20"/>
                <w:spacing w:val="-2"/>
                <w:sz w:val="24"/>
              </w:rPr>
              <w:t>decision-makers familiar</w:t>
            </w:r>
            <w:r>
              <w:rPr>
                <w:color w:val="231F20"/>
                <w:spacing w:val="-15"/>
                <w:sz w:val="24"/>
              </w:rPr>
              <w:t> </w:t>
            </w:r>
            <w:r>
              <w:rPr>
                <w:color w:val="231F20"/>
                <w:spacing w:val="-2"/>
                <w:sz w:val="24"/>
              </w:rPr>
              <w:t>with</w:t>
            </w:r>
            <w:r>
              <w:rPr>
                <w:color w:val="231F20"/>
                <w:spacing w:val="-14"/>
                <w:sz w:val="24"/>
              </w:rPr>
              <w:t> </w:t>
            </w:r>
            <w:r>
              <w:rPr>
                <w:color w:val="231F20"/>
                <w:spacing w:val="-2"/>
                <w:sz w:val="24"/>
              </w:rPr>
              <w:t>the</w:t>
            </w:r>
            <w:r>
              <w:rPr>
                <w:color w:val="231F20"/>
                <w:spacing w:val="-15"/>
                <w:sz w:val="24"/>
              </w:rPr>
              <w:t> </w:t>
            </w:r>
            <w:r>
              <w:rPr>
                <w:color w:val="231F20"/>
                <w:spacing w:val="-2"/>
                <w:sz w:val="24"/>
              </w:rPr>
              <w:t>“pain</w:t>
            </w:r>
            <w:r>
              <w:rPr>
                <w:color w:val="231F20"/>
                <w:spacing w:val="-14"/>
                <w:sz w:val="24"/>
              </w:rPr>
              <w:t> </w:t>
            </w:r>
            <w:r>
              <w:rPr>
                <w:color w:val="231F20"/>
                <w:spacing w:val="-2"/>
                <w:sz w:val="24"/>
              </w:rPr>
              <w:t>points”</w:t>
            </w:r>
            <w:r>
              <w:rPr>
                <w:color w:val="231F20"/>
                <w:spacing w:val="-15"/>
                <w:sz w:val="24"/>
              </w:rPr>
              <w:t> </w:t>
            </w:r>
            <w:r>
              <w:rPr>
                <w:color w:val="231F20"/>
                <w:spacing w:val="-2"/>
                <w:sz w:val="24"/>
              </w:rPr>
              <w:t>CRM</w:t>
            </w:r>
            <w:r>
              <w:rPr>
                <w:color w:val="231F20"/>
                <w:spacing w:val="-14"/>
                <w:sz w:val="24"/>
              </w:rPr>
              <w:t> </w:t>
            </w:r>
            <w:r>
              <w:rPr>
                <w:color w:val="231F20"/>
                <w:spacing w:val="-2"/>
                <w:sz w:val="24"/>
              </w:rPr>
              <w:t>can</w:t>
            </w:r>
            <w:r>
              <w:rPr>
                <w:color w:val="231F20"/>
                <w:spacing w:val="-15"/>
                <w:sz w:val="24"/>
              </w:rPr>
              <w:t> </w:t>
            </w:r>
            <w:r>
              <w:rPr>
                <w:color w:val="231F20"/>
                <w:spacing w:val="-2"/>
                <w:sz w:val="24"/>
              </w:rPr>
              <w:t>address</w:t>
            </w:r>
            <w:r>
              <w:rPr>
                <w:color w:val="231F20"/>
                <w:spacing w:val="-14"/>
                <w:sz w:val="24"/>
              </w:rPr>
              <w:t> </w:t>
            </w:r>
            <w:r>
              <w:rPr>
                <w:color w:val="231F20"/>
                <w:spacing w:val="-2"/>
                <w:sz w:val="24"/>
              </w:rPr>
              <w:t>should</w:t>
            </w:r>
            <w:r>
              <w:rPr>
                <w:color w:val="231F20"/>
                <w:spacing w:val="-14"/>
                <w:sz w:val="24"/>
              </w:rPr>
              <w:t> </w:t>
            </w:r>
            <w:r>
              <w:rPr>
                <w:color w:val="231F20"/>
                <w:spacing w:val="-2"/>
                <w:sz w:val="24"/>
              </w:rPr>
              <w:t>convene on</w:t>
            </w:r>
            <w:r>
              <w:rPr>
                <w:color w:val="231F20"/>
                <w:spacing w:val="1"/>
                <w:sz w:val="24"/>
              </w:rPr>
              <w:t> </w:t>
            </w:r>
            <w:r>
              <w:rPr>
                <w:color w:val="231F20"/>
                <w:spacing w:val="-2"/>
                <w:sz w:val="24"/>
              </w:rPr>
              <w:t>a</w:t>
            </w:r>
            <w:r>
              <w:rPr>
                <w:color w:val="231F20"/>
                <w:spacing w:val="1"/>
                <w:sz w:val="24"/>
              </w:rPr>
              <w:t> </w:t>
            </w:r>
            <w:r>
              <w:rPr>
                <w:color w:val="231F20"/>
                <w:spacing w:val="-2"/>
                <w:sz w:val="24"/>
              </w:rPr>
              <w:t>regular</w:t>
            </w:r>
            <w:r>
              <w:rPr>
                <w:color w:val="231F20"/>
                <w:spacing w:val="1"/>
                <w:sz w:val="24"/>
              </w:rPr>
              <w:t> </w:t>
            </w:r>
            <w:r>
              <w:rPr>
                <w:color w:val="231F20"/>
                <w:spacing w:val="-2"/>
                <w:sz w:val="24"/>
              </w:rPr>
              <w:t>basis</w:t>
            </w:r>
            <w:r>
              <w:rPr>
                <w:color w:val="231F20"/>
                <w:spacing w:val="1"/>
                <w:sz w:val="24"/>
              </w:rPr>
              <w:t> </w:t>
            </w:r>
            <w:r>
              <w:rPr>
                <w:color w:val="231F20"/>
                <w:spacing w:val="-2"/>
                <w:sz w:val="24"/>
              </w:rPr>
              <w:t>to</w:t>
            </w:r>
            <w:r>
              <w:rPr>
                <w:color w:val="231F20"/>
                <w:spacing w:val="1"/>
                <w:sz w:val="24"/>
              </w:rPr>
              <w:t> </w:t>
            </w:r>
            <w:r>
              <w:rPr>
                <w:color w:val="231F20"/>
                <w:spacing w:val="-2"/>
                <w:sz w:val="24"/>
              </w:rPr>
              <w:t>provide</w:t>
            </w:r>
            <w:r>
              <w:rPr>
                <w:color w:val="231F20"/>
                <w:spacing w:val="1"/>
                <w:sz w:val="24"/>
              </w:rPr>
              <w:t> </w:t>
            </w:r>
            <w:r>
              <w:rPr>
                <w:color w:val="231F20"/>
                <w:spacing w:val="-2"/>
                <w:sz w:val="24"/>
              </w:rPr>
              <w:t>new</w:t>
            </w:r>
            <w:r>
              <w:rPr>
                <w:color w:val="231F20"/>
                <w:spacing w:val="1"/>
                <w:sz w:val="24"/>
              </w:rPr>
              <w:t> </w:t>
            </w:r>
            <w:r>
              <w:rPr>
                <w:color w:val="231F20"/>
                <w:spacing w:val="-2"/>
                <w:sz w:val="24"/>
              </w:rPr>
              <w:t>requirements,</w:t>
            </w:r>
            <w:r>
              <w:rPr>
                <w:color w:val="231F20"/>
                <w:spacing w:val="1"/>
                <w:sz w:val="24"/>
              </w:rPr>
              <w:t> </w:t>
            </w:r>
            <w:r>
              <w:rPr>
                <w:color w:val="231F20"/>
                <w:spacing w:val="-2"/>
                <w:sz w:val="24"/>
              </w:rPr>
              <w:t>prioritize</w:t>
            </w:r>
            <w:r>
              <w:rPr>
                <w:color w:val="231F20"/>
                <w:spacing w:val="1"/>
                <w:sz w:val="24"/>
              </w:rPr>
              <w:t> </w:t>
            </w:r>
            <w:r>
              <w:rPr>
                <w:color w:val="231F20"/>
                <w:spacing w:val="-4"/>
                <w:sz w:val="24"/>
              </w:rPr>
              <w:t>pro-</w:t>
            </w:r>
          </w:p>
          <w:p>
            <w:pPr>
              <w:pStyle w:val="TableParagraph"/>
              <w:spacing w:line="316" w:lineRule="exact" w:before="0"/>
              <w:ind w:left="97"/>
              <w:jc w:val="both"/>
              <w:rPr>
                <w:sz w:val="24"/>
              </w:rPr>
            </w:pPr>
            <w:r>
              <w:rPr>
                <w:color w:val="231F20"/>
                <w:w w:val="90"/>
                <w:sz w:val="24"/>
              </w:rPr>
              <w:t>posed</w:t>
            </w:r>
            <w:r>
              <w:rPr>
                <w:color w:val="231F20"/>
                <w:spacing w:val="21"/>
                <w:sz w:val="24"/>
              </w:rPr>
              <w:t> </w:t>
            </w:r>
            <w:r>
              <w:rPr>
                <w:color w:val="231F20"/>
                <w:w w:val="90"/>
                <w:sz w:val="24"/>
              </w:rPr>
              <w:t>improvements,</w:t>
            </w:r>
            <w:r>
              <w:rPr>
                <w:color w:val="231F20"/>
                <w:spacing w:val="22"/>
                <w:sz w:val="24"/>
              </w:rPr>
              <w:t> </w:t>
            </w:r>
            <w:r>
              <w:rPr>
                <w:color w:val="231F20"/>
                <w:w w:val="90"/>
                <w:sz w:val="24"/>
              </w:rPr>
              <w:t>and</w:t>
            </w:r>
            <w:r>
              <w:rPr>
                <w:color w:val="231F20"/>
                <w:spacing w:val="22"/>
                <w:sz w:val="24"/>
              </w:rPr>
              <w:t> </w:t>
            </w:r>
            <w:r>
              <w:rPr>
                <w:color w:val="231F20"/>
                <w:w w:val="90"/>
                <w:sz w:val="24"/>
              </w:rPr>
              <w:t>communicate</w:t>
            </w:r>
            <w:r>
              <w:rPr>
                <w:color w:val="231F20"/>
                <w:spacing w:val="22"/>
                <w:sz w:val="24"/>
              </w:rPr>
              <w:t> </w:t>
            </w:r>
            <w:r>
              <w:rPr>
                <w:color w:val="231F20"/>
                <w:w w:val="90"/>
                <w:sz w:val="24"/>
              </w:rPr>
              <w:t>key</w:t>
            </w:r>
            <w:r>
              <w:rPr>
                <w:color w:val="231F20"/>
                <w:spacing w:val="22"/>
                <w:sz w:val="24"/>
              </w:rPr>
              <w:t> </w:t>
            </w:r>
            <w:r>
              <w:rPr>
                <w:color w:val="231F20"/>
                <w:w w:val="90"/>
                <w:sz w:val="24"/>
              </w:rPr>
              <w:t>corporate</w:t>
            </w:r>
            <w:r>
              <w:rPr>
                <w:color w:val="231F20"/>
                <w:spacing w:val="22"/>
                <w:sz w:val="24"/>
              </w:rPr>
              <w:t> </w:t>
            </w:r>
            <w:r>
              <w:rPr>
                <w:color w:val="231F20"/>
                <w:spacing w:val="-2"/>
                <w:w w:val="90"/>
                <w:sz w:val="24"/>
              </w:rPr>
              <w:t>initiatives.</w:t>
            </w:r>
          </w:p>
        </w:tc>
      </w:tr>
    </w:tbl>
    <w:p>
      <w:pPr>
        <w:pStyle w:val="TableParagraph"/>
        <w:spacing w:after="0" w:line="316" w:lineRule="exact"/>
        <w:jc w:val="both"/>
        <w:rPr>
          <w:sz w:val="24"/>
        </w:rPr>
        <w:sectPr>
          <w:pgSz w:w="11910" w:h="16840"/>
          <w:pgMar w:header="0" w:footer="628" w:top="1260" w:bottom="820" w:left="992" w:right="992"/>
        </w:sect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324"/>
        <w:gridCol w:w="6746"/>
      </w:tblGrid>
      <w:tr>
        <w:trPr>
          <w:trHeight w:val="1801" w:hRule="atLeast"/>
        </w:trPr>
        <w:tc>
          <w:tcPr>
            <w:tcW w:w="2324" w:type="dxa"/>
            <w:tcBorders>
              <w:bottom w:val="thickThinMediumGap" w:sz="2" w:space="0" w:color="C0C0C0"/>
              <w:right w:val="thickThinMediumGap" w:sz="2" w:space="0" w:color="C0C0C0"/>
            </w:tcBorders>
          </w:tcPr>
          <w:p>
            <w:pPr>
              <w:pStyle w:val="TableParagraph"/>
              <w:spacing w:line="271" w:lineRule="auto" w:before="9"/>
              <w:ind w:left="97" w:right="467"/>
              <w:rPr>
                <w:sz w:val="24"/>
              </w:rPr>
            </w:pPr>
            <w:r>
              <w:rPr>
                <w:color w:val="231F20"/>
                <w:spacing w:val="-2"/>
                <w:sz w:val="24"/>
              </w:rPr>
              <w:t>Implementation </w:t>
            </w:r>
            <w:r>
              <w:rPr>
                <w:color w:val="231F20"/>
                <w:spacing w:val="-4"/>
                <w:sz w:val="24"/>
              </w:rPr>
              <w:t>Project</w:t>
            </w:r>
            <w:r>
              <w:rPr>
                <w:color w:val="231F20"/>
                <w:spacing w:val="-13"/>
                <w:sz w:val="24"/>
              </w:rPr>
              <w:t> </w:t>
            </w:r>
            <w:r>
              <w:rPr>
                <w:color w:val="231F20"/>
                <w:spacing w:val="-4"/>
                <w:sz w:val="24"/>
              </w:rPr>
              <w:t>Manager:</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2"/>
              <w:jc w:val="both"/>
              <w:rPr>
                <w:sz w:val="24"/>
              </w:rPr>
            </w:pPr>
            <w:r>
              <w:rPr>
                <w:color w:val="231F20"/>
                <w:w w:val="90"/>
                <w:sz w:val="24"/>
              </w:rPr>
              <w:t>This person’s job is to ensure that the requirements defined by the business sponsor and steering committee dictate the functionality</w:t>
            </w:r>
            <w:r>
              <w:rPr>
                <w:color w:val="231F20"/>
                <w:spacing w:val="80"/>
                <w:sz w:val="24"/>
              </w:rPr>
              <w:t> </w:t>
            </w:r>
            <w:r>
              <w:rPr>
                <w:color w:val="231F20"/>
                <w:w w:val="90"/>
                <w:sz w:val="24"/>
              </w:rPr>
              <w:t>to be implemented. The implementation project manager oversees </w:t>
            </w:r>
            <w:r>
              <w:rPr>
                <w:color w:val="231F20"/>
                <w:sz w:val="24"/>
              </w:rPr>
              <w:t>the</w:t>
            </w:r>
            <w:r>
              <w:rPr>
                <w:color w:val="231F20"/>
                <w:spacing w:val="40"/>
                <w:sz w:val="24"/>
              </w:rPr>
              <w:t> </w:t>
            </w:r>
            <w:r>
              <w:rPr>
                <w:color w:val="231F20"/>
                <w:sz w:val="24"/>
              </w:rPr>
              <w:t>day-to-day</w:t>
            </w:r>
            <w:r>
              <w:rPr>
                <w:color w:val="231F20"/>
                <w:spacing w:val="40"/>
                <w:sz w:val="24"/>
              </w:rPr>
              <w:t> </w:t>
            </w:r>
            <w:r>
              <w:rPr>
                <w:color w:val="231F20"/>
                <w:sz w:val="24"/>
              </w:rPr>
              <w:t>implementation</w:t>
            </w:r>
            <w:r>
              <w:rPr>
                <w:color w:val="231F20"/>
                <w:spacing w:val="40"/>
                <w:sz w:val="24"/>
              </w:rPr>
              <w:t> </w:t>
            </w:r>
            <w:r>
              <w:rPr>
                <w:color w:val="231F20"/>
                <w:sz w:val="24"/>
              </w:rPr>
              <w:t>activities,</w:t>
            </w:r>
            <w:r>
              <w:rPr>
                <w:color w:val="231F20"/>
                <w:spacing w:val="40"/>
                <w:sz w:val="24"/>
              </w:rPr>
              <w:t> </w:t>
            </w:r>
            <w:r>
              <w:rPr>
                <w:color w:val="231F20"/>
                <w:sz w:val="24"/>
              </w:rPr>
              <w:t>tracks</w:t>
            </w:r>
            <w:r>
              <w:rPr>
                <w:color w:val="231F20"/>
                <w:spacing w:val="40"/>
                <w:sz w:val="24"/>
              </w:rPr>
              <w:t> </w:t>
            </w:r>
            <w:r>
              <w:rPr>
                <w:color w:val="231F20"/>
                <w:sz w:val="24"/>
              </w:rPr>
              <w:t>status,</w:t>
            </w:r>
            <w:r>
              <w:rPr>
                <w:color w:val="231F20"/>
                <w:spacing w:val="40"/>
                <w:sz w:val="24"/>
              </w:rPr>
              <w:t> </w:t>
            </w:r>
            <w:r>
              <w:rPr>
                <w:color w:val="231F20"/>
                <w:sz w:val="24"/>
              </w:rPr>
              <w:t>and</w:t>
            </w:r>
          </w:p>
          <w:p>
            <w:pPr>
              <w:pStyle w:val="TableParagraph"/>
              <w:spacing w:line="316" w:lineRule="exact" w:before="0"/>
              <w:ind w:left="97"/>
              <w:jc w:val="both"/>
              <w:rPr>
                <w:sz w:val="24"/>
              </w:rPr>
            </w:pPr>
            <w:r>
              <w:rPr>
                <w:color w:val="231F20"/>
                <w:w w:val="90"/>
                <w:sz w:val="24"/>
              </w:rPr>
              <w:t>updates</w:t>
            </w:r>
            <w:r>
              <w:rPr>
                <w:color w:val="231F20"/>
                <w:spacing w:val="14"/>
                <w:sz w:val="24"/>
              </w:rPr>
              <w:t> </w:t>
            </w:r>
            <w:r>
              <w:rPr>
                <w:color w:val="231F20"/>
                <w:w w:val="90"/>
                <w:sz w:val="24"/>
              </w:rPr>
              <w:t>the</w:t>
            </w:r>
            <w:r>
              <w:rPr>
                <w:color w:val="231F20"/>
                <w:spacing w:val="14"/>
                <w:sz w:val="24"/>
              </w:rPr>
              <w:t> </w:t>
            </w:r>
            <w:r>
              <w:rPr>
                <w:color w:val="231F20"/>
                <w:w w:val="90"/>
                <w:sz w:val="24"/>
              </w:rPr>
              <w:t>business</w:t>
            </w:r>
            <w:r>
              <w:rPr>
                <w:color w:val="231F20"/>
                <w:spacing w:val="14"/>
                <w:sz w:val="24"/>
              </w:rPr>
              <w:t> </w:t>
            </w:r>
            <w:r>
              <w:rPr>
                <w:color w:val="231F20"/>
                <w:w w:val="90"/>
                <w:sz w:val="24"/>
              </w:rPr>
              <w:t>sponsor</w:t>
            </w:r>
            <w:r>
              <w:rPr>
                <w:color w:val="231F20"/>
                <w:spacing w:val="15"/>
                <w:sz w:val="24"/>
              </w:rPr>
              <w:t> </w:t>
            </w:r>
            <w:r>
              <w:rPr>
                <w:color w:val="231F20"/>
                <w:w w:val="90"/>
                <w:sz w:val="24"/>
              </w:rPr>
              <w:t>on</w:t>
            </w:r>
            <w:r>
              <w:rPr>
                <w:color w:val="231F20"/>
                <w:spacing w:val="14"/>
                <w:sz w:val="24"/>
              </w:rPr>
              <w:t> </w:t>
            </w:r>
            <w:r>
              <w:rPr>
                <w:color w:val="231F20"/>
                <w:w w:val="90"/>
                <w:sz w:val="24"/>
              </w:rPr>
              <w:t>current</w:t>
            </w:r>
            <w:r>
              <w:rPr>
                <w:color w:val="231F20"/>
                <w:spacing w:val="14"/>
                <w:sz w:val="24"/>
              </w:rPr>
              <w:t> </w:t>
            </w:r>
            <w:r>
              <w:rPr>
                <w:color w:val="231F20"/>
                <w:spacing w:val="-2"/>
                <w:w w:val="90"/>
                <w:sz w:val="24"/>
              </w:rPr>
              <w:t>issues.</w:t>
            </w:r>
          </w:p>
        </w:tc>
      </w:tr>
      <w:tr>
        <w:trPr>
          <w:trHeight w:val="1801" w:hRule="atLeast"/>
        </w:trPr>
        <w:tc>
          <w:tcPr>
            <w:tcW w:w="2324" w:type="dxa"/>
            <w:tcBorders>
              <w:bottom w:val="thickThinMediumGap" w:sz="2" w:space="0" w:color="C0C0C0"/>
              <w:right w:val="thickThinMediumGap" w:sz="2" w:space="0" w:color="C0C0C0"/>
            </w:tcBorders>
          </w:tcPr>
          <w:p>
            <w:pPr>
              <w:pStyle w:val="TableParagraph"/>
              <w:spacing w:before="9"/>
              <w:ind w:left="97"/>
              <w:rPr>
                <w:sz w:val="24"/>
              </w:rPr>
            </w:pPr>
            <w:r>
              <w:rPr>
                <w:color w:val="231F20"/>
                <w:w w:val="90"/>
                <w:sz w:val="24"/>
              </w:rPr>
              <w:t>Lead</w:t>
            </w:r>
            <w:r>
              <w:rPr>
                <w:color w:val="231F20"/>
                <w:spacing w:val="24"/>
                <w:sz w:val="24"/>
              </w:rPr>
              <w:t> </w:t>
            </w:r>
            <w:r>
              <w:rPr>
                <w:color w:val="231F20"/>
                <w:spacing w:val="-2"/>
                <w:w w:val="95"/>
                <w:sz w:val="24"/>
              </w:rPr>
              <w:t>Developer:</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1"/>
              <w:jc w:val="both"/>
              <w:rPr>
                <w:sz w:val="24"/>
              </w:rPr>
            </w:pPr>
            <w:r>
              <w:rPr>
                <w:color w:val="231F20"/>
                <w:w w:val="90"/>
                <w:sz w:val="24"/>
              </w:rPr>
              <w:t>The lead developer should manage the technical development and customization of the CRM product as it relates to the requirements. She</w:t>
            </w:r>
            <w:r>
              <w:rPr>
                <w:color w:val="231F20"/>
                <w:spacing w:val="37"/>
                <w:sz w:val="24"/>
              </w:rPr>
              <w:t> </w:t>
            </w:r>
            <w:r>
              <w:rPr>
                <w:color w:val="231F20"/>
                <w:w w:val="90"/>
                <w:sz w:val="24"/>
              </w:rPr>
              <w:t>should</w:t>
            </w:r>
            <w:r>
              <w:rPr>
                <w:color w:val="231F20"/>
                <w:spacing w:val="37"/>
                <w:sz w:val="24"/>
              </w:rPr>
              <w:t> </w:t>
            </w:r>
            <w:r>
              <w:rPr>
                <w:color w:val="231F20"/>
                <w:w w:val="90"/>
                <w:sz w:val="24"/>
              </w:rPr>
              <w:t>participate</w:t>
            </w:r>
            <w:r>
              <w:rPr>
                <w:color w:val="231F20"/>
                <w:spacing w:val="37"/>
                <w:sz w:val="24"/>
              </w:rPr>
              <w:t> </w:t>
            </w:r>
            <w:r>
              <w:rPr>
                <w:color w:val="231F20"/>
                <w:w w:val="90"/>
                <w:sz w:val="24"/>
              </w:rPr>
              <w:t>in</w:t>
            </w:r>
            <w:r>
              <w:rPr>
                <w:color w:val="231F20"/>
                <w:spacing w:val="37"/>
                <w:sz w:val="24"/>
              </w:rPr>
              <w:t> </w:t>
            </w:r>
            <w:r>
              <w:rPr>
                <w:color w:val="231F20"/>
                <w:w w:val="90"/>
                <w:sz w:val="24"/>
              </w:rPr>
              <w:t>CRM</w:t>
            </w:r>
            <w:r>
              <w:rPr>
                <w:color w:val="231F20"/>
                <w:spacing w:val="37"/>
                <w:sz w:val="24"/>
              </w:rPr>
              <w:t> </w:t>
            </w:r>
            <w:r>
              <w:rPr>
                <w:color w:val="231F20"/>
                <w:w w:val="90"/>
                <w:sz w:val="24"/>
              </w:rPr>
              <w:t>technology</w:t>
            </w:r>
            <w:r>
              <w:rPr>
                <w:color w:val="231F20"/>
                <w:spacing w:val="37"/>
                <w:sz w:val="24"/>
              </w:rPr>
              <w:t> </w:t>
            </w:r>
            <w:r>
              <w:rPr>
                <w:color w:val="231F20"/>
                <w:w w:val="90"/>
                <w:sz w:val="24"/>
              </w:rPr>
              <w:t>selection</w:t>
            </w:r>
            <w:r>
              <w:rPr>
                <w:color w:val="231F20"/>
                <w:spacing w:val="37"/>
                <w:sz w:val="24"/>
              </w:rPr>
              <w:t> </w:t>
            </w:r>
            <w:r>
              <w:rPr>
                <w:color w:val="231F20"/>
                <w:w w:val="90"/>
                <w:sz w:val="24"/>
              </w:rPr>
              <w:t>(see</w:t>
            </w:r>
            <w:r>
              <w:rPr>
                <w:color w:val="231F20"/>
                <w:spacing w:val="37"/>
                <w:sz w:val="24"/>
              </w:rPr>
              <w:t> </w:t>
            </w:r>
            <w:r>
              <w:rPr>
                <w:color w:val="231F20"/>
                <w:w w:val="90"/>
                <w:sz w:val="24"/>
              </w:rPr>
              <w:t>Chapter </w:t>
            </w:r>
            <w:r>
              <w:rPr>
                <w:color w:val="231F20"/>
                <w:sz w:val="24"/>
              </w:rPr>
              <w:t>8)</w:t>
            </w:r>
            <w:r>
              <w:rPr>
                <w:color w:val="231F20"/>
                <w:spacing w:val="-3"/>
                <w:sz w:val="24"/>
              </w:rPr>
              <w:t> </w:t>
            </w:r>
            <w:r>
              <w:rPr>
                <w:color w:val="231F20"/>
                <w:sz w:val="24"/>
              </w:rPr>
              <w:t>and</w:t>
            </w:r>
            <w:r>
              <w:rPr>
                <w:color w:val="231F20"/>
                <w:spacing w:val="-2"/>
                <w:sz w:val="24"/>
              </w:rPr>
              <w:t> </w:t>
            </w:r>
            <w:r>
              <w:rPr>
                <w:color w:val="231F20"/>
                <w:sz w:val="24"/>
              </w:rPr>
              <w:t>hire</w:t>
            </w:r>
            <w:r>
              <w:rPr>
                <w:color w:val="231F20"/>
                <w:spacing w:val="-2"/>
                <w:sz w:val="24"/>
              </w:rPr>
              <w:t> </w:t>
            </w:r>
            <w:r>
              <w:rPr>
                <w:color w:val="231F20"/>
                <w:sz w:val="24"/>
              </w:rPr>
              <w:t>the</w:t>
            </w:r>
            <w:r>
              <w:rPr>
                <w:color w:val="231F20"/>
                <w:spacing w:val="-2"/>
                <w:sz w:val="24"/>
              </w:rPr>
              <w:t> </w:t>
            </w:r>
            <w:r>
              <w:rPr>
                <w:color w:val="231F20"/>
                <w:sz w:val="24"/>
              </w:rPr>
              <w:t>appropriate</w:t>
            </w:r>
            <w:r>
              <w:rPr>
                <w:color w:val="231F20"/>
                <w:spacing w:val="-3"/>
                <w:sz w:val="24"/>
              </w:rPr>
              <w:t> </w:t>
            </w:r>
            <w:r>
              <w:rPr>
                <w:color w:val="231F20"/>
                <w:sz w:val="24"/>
              </w:rPr>
              <w:t>developers</w:t>
            </w:r>
            <w:r>
              <w:rPr>
                <w:color w:val="231F20"/>
                <w:spacing w:val="-2"/>
                <w:sz w:val="24"/>
              </w:rPr>
              <w:t> </w:t>
            </w:r>
            <w:r>
              <w:rPr>
                <w:color w:val="231F20"/>
                <w:sz w:val="24"/>
              </w:rPr>
              <w:t>to</w:t>
            </w:r>
            <w:r>
              <w:rPr>
                <w:color w:val="231F20"/>
                <w:spacing w:val="-2"/>
                <w:sz w:val="24"/>
              </w:rPr>
              <w:t> </w:t>
            </w:r>
            <w:r>
              <w:rPr>
                <w:color w:val="231F20"/>
                <w:sz w:val="24"/>
              </w:rPr>
              <w:t>implement</w:t>
            </w:r>
            <w:r>
              <w:rPr>
                <w:color w:val="231F20"/>
                <w:spacing w:val="-2"/>
                <w:sz w:val="24"/>
              </w:rPr>
              <w:t> </w:t>
            </w:r>
            <w:r>
              <w:rPr>
                <w:color w:val="231F20"/>
                <w:sz w:val="24"/>
              </w:rPr>
              <w:t>the</w:t>
            </w:r>
            <w:r>
              <w:rPr>
                <w:color w:val="231F20"/>
                <w:spacing w:val="-2"/>
                <w:sz w:val="24"/>
              </w:rPr>
              <w:t> </w:t>
            </w:r>
            <w:r>
              <w:rPr>
                <w:color w:val="231F20"/>
                <w:sz w:val="24"/>
              </w:rPr>
              <w:t>CRM</w:t>
            </w:r>
          </w:p>
          <w:p>
            <w:pPr>
              <w:pStyle w:val="TableParagraph"/>
              <w:spacing w:line="316" w:lineRule="exact" w:before="0"/>
              <w:ind w:left="97"/>
              <w:rPr>
                <w:sz w:val="24"/>
              </w:rPr>
            </w:pPr>
            <w:r>
              <w:rPr>
                <w:color w:val="231F20"/>
                <w:spacing w:val="-2"/>
                <w:sz w:val="24"/>
              </w:rPr>
              <w:t>toolset.</w:t>
            </w:r>
          </w:p>
        </w:tc>
      </w:tr>
      <w:tr>
        <w:trPr>
          <w:trHeight w:val="2521" w:hRule="atLeast"/>
        </w:trPr>
        <w:tc>
          <w:tcPr>
            <w:tcW w:w="2324" w:type="dxa"/>
            <w:tcBorders>
              <w:bottom w:val="thickThinMediumGap" w:sz="2" w:space="0" w:color="C0C0C0"/>
              <w:right w:val="thickThinMediumGap" w:sz="2" w:space="0" w:color="C0C0C0"/>
            </w:tcBorders>
          </w:tcPr>
          <w:p>
            <w:pPr>
              <w:pStyle w:val="TableParagraph"/>
              <w:spacing w:line="271" w:lineRule="auto" w:before="9"/>
              <w:ind w:left="97"/>
              <w:rPr>
                <w:sz w:val="24"/>
              </w:rPr>
            </w:pPr>
            <w:r>
              <w:rPr>
                <w:color w:val="231F20"/>
                <w:w w:val="90"/>
                <w:sz w:val="24"/>
              </w:rPr>
              <w:t>Database</w:t>
            </w:r>
            <w:r>
              <w:rPr>
                <w:color w:val="231F20"/>
                <w:spacing w:val="40"/>
                <w:sz w:val="24"/>
              </w:rPr>
              <w:t> </w:t>
            </w:r>
            <w:r>
              <w:rPr>
                <w:color w:val="231F20"/>
                <w:w w:val="90"/>
                <w:sz w:val="24"/>
              </w:rPr>
              <w:t>Developer </w:t>
            </w:r>
            <w:r>
              <w:rPr>
                <w:color w:val="231F20"/>
                <w:sz w:val="24"/>
              </w:rPr>
              <w:t>(and team):</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1"/>
              <w:jc w:val="both"/>
              <w:rPr>
                <w:sz w:val="24"/>
              </w:rPr>
            </w:pPr>
            <w:r>
              <w:rPr>
                <w:color w:val="231F20"/>
                <w:w w:val="90"/>
                <w:sz w:val="24"/>
              </w:rPr>
              <w:t>The database developer should lead the necessary data integration, </w:t>
            </w:r>
            <w:r>
              <w:rPr>
                <w:color w:val="231F20"/>
                <w:sz w:val="24"/>
              </w:rPr>
              <w:t>regardless of whether it is operational or analytical CRM. Often</w:t>
            </w:r>
            <w:r>
              <w:rPr>
                <w:color w:val="231F20"/>
                <w:spacing w:val="-9"/>
                <w:sz w:val="24"/>
              </w:rPr>
              <w:t> </w:t>
            </w:r>
            <w:r>
              <w:rPr>
                <w:color w:val="231F20"/>
                <w:sz w:val="24"/>
              </w:rPr>
              <w:t>this</w:t>
            </w:r>
            <w:r>
              <w:rPr>
                <w:color w:val="231F20"/>
                <w:spacing w:val="-9"/>
                <w:sz w:val="24"/>
              </w:rPr>
              <w:t> </w:t>
            </w:r>
            <w:r>
              <w:rPr>
                <w:color w:val="231F20"/>
                <w:sz w:val="24"/>
              </w:rPr>
              <w:t>means</w:t>
            </w:r>
            <w:r>
              <w:rPr>
                <w:color w:val="231F20"/>
                <w:spacing w:val="-9"/>
                <w:sz w:val="24"/>
              </w:rPr>
              <w:t> </w:t>
            </w:r>
            <w:r>
              <w:rPr>
                <w:color w:val="231F20"/>
                <w:sz w:val="24"/>
              </w:rPr>
              <w:t>working</w:t>
            </w:r>
            <w:r>
              <w:rPr>
                <w:color w:val="231F20"/>
                <w:spacing w:val="-9"/>
                <w:sz w:val="24"/>
              </w:rPr>
              <w:t> </w:t>
            </w:r>
            <w:r>
              <w:rPr>
                <w:color w:val="231F20"/>
                <w:sz w:val="24"/>
              </w:rPr>
              <w:t>with</w:t>
            </w:r>
            <w:r>
              <w:rPr>
                <w:color w:val="231F20"/>
                <w:spacing w:val="-9"/>
                <w:sz w:val="24"/>
              </w:rPr>
              <w:t> </w:t>
            </w:r>
            <w:r>
              <w:rPr>
                <w:color w:val="231F20"/>
                <w:sz w:val="24"/>
              </w:rPr>
              <w:t>the</w:t>
            </w:r>
            <w:r>
              <w:rPr>
                <w:color w:val="231F20"/>
                <w:spacing w:val="-9"/>
                <w:sz w:val="24"/>
              </w:rPr>
              <w:t> </w:t>
            </w:r>
            <w:r>
              <w:rPr>
                <w:color w:val="231F20"/>
                <w:sz w:val="24"/>
              </w:rPr>
              <w:t>company’s</w:t>
            </w:r>
            <w:r>
              <w:rPr>
                <w:color w:val="231F20"/>
                <w:spacing w:val="-9"/>
                <w:sz w:val="24"/>
              </w:rPr>
              <w:t> </w:t>
            </w:r>
            <w:r>
              <w:rPr>
                <w:color w:val="231F20"/>
                <w:sz w:val="24"/>
              </w:rPr>
              <w:t>data</w:t>
            </w:r>
            <w:r>
              <w:rPr>
                <w:color w:val="231F20"/>
                <w:spacing w:val="-9"/>
                <w:sz w:val="24"/>
              </w:rPr>
              <w:t> </w:t>
            </w:r>
            <w:r>
              <w:rPr>
                <w:color w:val="231F20"/>
                <w:sz w:val="24"/>
              </w:rPr>
              <w:t>warehouse and</w:t>
            </w:r>
            <w:r>
              <w:rPr>
                <w:color w:val="231F20"/>
                <w:spacing w:val="-11"/>
                <w:sz w:val="24"/>
              </w:rPr>
              <w:t> </w:t>
            </w:r>
            <w:r>
              <w:rPr>
                <w:color w:val="231F20"/>
                <w:sz w:val="24"/>
              </w:rPr>
              <w:t>its</w:t>
            </w:r>
            <w:r>
              <w:rPr>
                <w:color w:val="231F20"/>
                <w:spacing w:val="-11"/>
                <w:sz w:val="24"/>
              </w:rPr>
              <w:t> </w:t>
            </w:r>
            <w:r>
              <w:rPr>
                <w:color w:val="231F20"/>
                <w:sz w:val="24"/>
              </w:rPr>
              <w:t>development</w:t>
            </w:r>
            <w:r>
              <w:rPr>
                <w:color w:val="231F20"/>
                <w:spacing w:val="-11"/>
                <w:sz w:val="24"/>
              </w:rPr>
              <w:t> </w:t>
            </w:r>
            <w:r>
              <w:rPr>
                <w:color w:val="231F20"/>
                <w:sz w:val="24"/>
              </w:rPr>
              <w:t>team.</w:t>
            </w:r>
            <w:r>
              <w:rPr>
                <w:color w:val="231F20"/>
                <w:spacing w:val="-11"/>
                <w:sz w:val="24"/>
              </w:rPr>
              <w:t> </w:t>
            </w:r>
            <w:r>
              <w:rPr>
                <w:color w:val="231F20"/>
                <w:sz w:val="24"/>
              </w:rPr>
              <w:t>In</w:t>
            </w:r>
            <w:r>
              <w:rPr>
                <w:color w:val="231F20"/>
                <w:spacing w:val="-11"/>
                <w:sz w:val="24"/>
              </w:rPr>
              <w:t> </w:t>
            </w:r>
            <w:r>
              <w:rPr>
                <w:color w:val="231F20"/>
                <w:sz w:val="24"/>
              </w:rPr>
              <w:t>other</w:t>
            </w:r>
            <w:r>
              <w:rPr>
                <w:color w:val="231F20"/>
                <w:spacing w:val="-11"/>
                <w:sz w:val="24"/>
              </w:rPr>
              <w:t> </w:t>
            </w:r>
            <w:r>
              <w:rPr>
                <w:color w:val="231F20"/>
                <w:sz w:val="24"/>
              </w:rPr>
              <w:t>cases,</w:t>
            </w:r>
            <w:r>
              <w:rPr>
                <w:color w:val="231F20"/>
                <w:spacing w:val="-11"/>
                <w:sz w:val="24"/>
              </w:rPr>
              <w:t> </w:t>
            </w:r>
            <w:r>
              <w:rPr>
                <w:color w:val="231F20"/>
                <w:sz w:val="24"/>
              </w:rPr>
              <w:t>an</w:t>
            </w:r>
            <w:r>
              <w:rPr>
                <w:color w:val="231F20"/>
                <w:spacing w:val="-11"/>
                <w:sz w:val="24"/>
              </w:rPr>
              <w:t> </w:t>
            </w:r>
            <w:r>
              <w:rPr>
                <w:color w:val="231F20"/>
                <w:sz w:val="24"/>
              </w:rPr>
              <w:t>understanding</w:t>
            </w:r>
            <w:r>
              <w:rPr>
                <w:color w:val="231F20"/>
                <w:spacing w:val="-11"/>
                <w:sz w:val="24"/>
              </w:rPr>
              <w:t> </w:t>
            </w:r>
            <w:r>
              <w:rPr>
                <w:color w:val="231F20"/>
                <w:sz w:val="24"/>
              </w:rPr>
              <w:t>of key company source systems and how to capture their data is </w:t>
            </w:r>
            <w:r>
              <w:rPr>
                <w:color w:val="231F20"/>
                <w:w w:val="90"/>
                <w:sz w:val="24"/>
              </w:rPr>
              <w:t>mandatory,</w:t>
            </w:r>
            <w:r>
              <w:rPr>
                <w:color w:val="231F20"/>
                <w:spacing w:val="39"/>
                <w:sz w:val="24"/>
              </w:rPr>
              <w:t> </w:t>
            </w:r>
            <w:r>
              <w:rPr>
                <w:color w:val="231F20"/>
                <w:w w:val="90"/>
                <w:sz w:val="24"/>
              </w:rPr>
              <w:t>requiring</w:t>
            </w:r>
            <w:r>
              <w:rPr>
                <w:color w:val="231F20"/>
                <w:spacing w:val="39"/>
                <w:sz w:val="24"/>
              </w:rPr>
              <w:t> </w:t>
            </w:r>
            <w:r>
              <w:rPr>
                <w:color w:val="231F20"/>
                <w:w w:val="90"/>
                <w:sz w:val="24"/>
              </w:rPr>
              <w:t>a</w:t>
            </w:r>
            <w:r>
              <w:rPr>
                <w:color w:val="231F20"/>
                <w:spacing w:val="39"/>
                <w:sz w:val="24"/>
              </w:rPr>
              <w:t> </w:t>
            </w:r>
            <w:r>
              <w:rPr>
                <w:color w:val="231F20"/>
                <w:w w:val="90"/>
                <w:sz w:val="24"/>
              </w:rPr>
              <w:t>separate</w:t>
            </w:r>
            <w:r>
              <w:rPr>
                <w:color w:val="231F20"/>
                <w:spacing w:val="39"/>
                <w:sz w:val="24"/>
              </w:rPr>
              <w:t> </w:t>
            </w:r>
            <w:r>
              <w:rPr>
                <w:color w:val="231F20"/>
                <w:w w:val="90"/>
                <w:sz w:val="24"/>
              </w:rPr>
              <w:t>team</w:t>
            </w:r>
            <w:r>
              <w:rPr>
                <w:color w:val="231F20"/>
                <w:spacing w:val="39"/>
                <w:sz w:val="24"/>
              </w:rPr>
              <w:t> </w:t>
            </w:r>
            <w:r>
              <w:rPr>
                <w:color w:val="231F20"/>
                <w:w w:val="90"/>
                <w:sz w:val="24"/>
              </w:rPr>
              <w:t>of</w:t>
            </w:r>
            <w:r>
              <w:rPr>
                <w:color w:val="231F20"/>
                <w:spacing w:val="39"/>
                <w:sz w:val="24"/>
              </w:rPr>
              <w:t> </w:t>
            </w:r>
            <w:r>
              <w:rPr>
                <w:color w:val="231F20"/>
                <w:w w:val="90"/>
                <w:sz w:val="24"/>
              </w:rPr>
              <w:t>database</w:t>
            </w:r>
            <w:r>
              <w:rPr>
                <w:color w:val="231F20"/>
                <w:spacing w:val="39"/>
                <w:sz w:val="24"/>
              </w:rPr>
              <w:t> </w:t>
            </w:r>
            <w:r>
              <w:rPr>
                <w:color w:val="231F20"/>
                <w:w w:val="90"/>
                <w:sz w:val="24"/>
              </w:rPr>
              <w:t>administrators</w:t>
            </w:r>
          </w:p>
          <w:p>
            <w:pPr>
              <w:pStyle w:val="TableParagraph"/>
              <w:spacing w:line="315" w:lineRule="exact" w:before="0"/>
              <w:ind w:left="97"/>
              <w:jc w:val="both"/>
              <w:rPr>
                <w:sz w:val="24"/>
              </w:rPr>
            </w:pPr>
            <w:r>
              <w:rPr>
                <w:color w:val="231F20"/>
                <w:w w:val="90"/>
                <w:sz w:val="24"/>
              </w:rPr>
              <w:t>and</w:t>
            </w:r>
            <w:r>
              <w:rPr>
                <w:color w:val="231F20"/>
                <w:spacing w:val="21"/>
                <w:sz w:val="24"/>
              </w:rPr>
              <w:t> </w:t>
            </w:r>
            <w:r>
              <w:rPr>
                <w:color w:val="231F20"/>
                <w:w w:val="90"/>
                <w:sz w:val="24"/>
              </w:rPr>
              <w:t>data</w:t>
            </w:r>
            <w:r>
              <w:rPr>
                <w:color w:val="231F20"/>
                <w:spacing w:val="21"/>
                <w:sz w:val="24"/>
              </w:rPr>
              <w:t> </w:t>
            </w:r>
            <w:r>
              <w:rPr>
                <w:color w:val="231F20"/>
                <w:w w:val="90"/>
                <w:sz w:val="24"/>
              </w:rPr>
              <w:t>“extraction”</w:t>
            </w:r>
            <w:r>
              <w:rPr>
                <w:color w:val="231F20"/>
                <w:spacing w:val="21"/>
                <w:sz w:val="24"/>
              </w:rPr>
              <w:t> </w:t>
            </w:r>
            <w:r>
              <w:rPr>
                <w:color w:val="231F20"/>
                <w:spacing w:val="-2"/>
                <w:w w:val="90"/>
                <w:sz w:val="24"/>
              </w:rPr>
              <w:t>experts.</w:t>
            </w:r>
          </w:p>
        </w:tc>
      </w:tr>
      <w:tr>
        <w:trPr>
          <w:trHeight w:val="721" w:hRule="atLeast"/>
        </w:trPr>
        <w:tc>
          <w:tcPr>
            <w:tcW w:w="2324" w:type="dxa"/>
            <w:tcBorders>
              <w:bottom w:val="thickThinMediumGap" w:sz="2" w:space="0" w:color="C0C0C0"/>
              <w:right w:val="thickThinMediumGap" w:sz="2" w:space="0" w:color="C0C0C0"/>
            </w:tcBorders>
          </w:tcPr>
          <w:p>
            <w:pPr>
              <w:pStyle w:val="TableParagraph"/>
              <w:spacing w:before="9"/>
              <w:ind w:left="97"/>
              <w:rPr>
                <w:sz w:val="24"/>
              </w:rPr>
            </w:pPr>
            <w:r>
              <w:rPr>
                <w:color w:val="231F20"/>
                <w:w w:val="90"/>
                <w:sz w:val="24"/>
              </w:rPr>
              <w:t>Front-end</w:t>
            </w:r>
            <w:r>
              <w:rPr>
                <w:color w:val="231F20"/>
                <w:spacing w:val="39"/>
                <w:sz w:val="24"/>
              </w:rPr>
              <w:t> </w:t>
            </w:r>
            <w:r>
              <w:rPr>
                <w:color w:val="231F20"/>
                <w:spacing w:val="-2"/>
                <w:w w:val="90"/>
                <w:sz w:val="24"/>
              </w:rPr>
              <w:t>Developer</w:t>
            </w:r>
          </w:p>
          <w:p>
            <w:pPr>
              <w:pStyle w:val="TableParagraph"/>
              <w:spacing w:before="40"/>
              <w:ind w:left="97"/>
              <w:rPr>
                <w:sz w:val="24"/>
              </w:rPr>
            </w:pPr>
            <w:r>
              <w:rPr>
                <w:color w:val="231F20"/>
                <w:spacing w:val="-2"/>
                <w:sz w:val="24"/>
              </w:rPr>
              <w:t>(and</w:t>
            </w:r>
            <w:r>
              <w:rPr>
                <w:color w:val="231F20"/>
                <w:spacing w:val="-14"/>
                <w:sz w:val="24"/>
              </w:rPr>
              <w:t> </w:t>
            </w:r>
            <w:r>
              <w:rPr>
                <w:color w:val="231F20"/>
                <w:spacing w:val="-2"/>
                <w:sz w:val="24"/>
              </w:rPr>
              <w:t>team):</w:t>
            </w:r>
          </w:p>
        </w:tc>
        <w:tc>
          <w:tcPr>
            <w:tcW w:w="6746" w:type="dxa"/>
            <w:tcBorders>
              <w:bottom w:val="thickThinMediumGap" w:sz="2" w:space="0" w:color="C0C0C0"/>
              <w:right w:val="thickThinMediumGap" w:sz="2" w:space="0" w:color="C0C0C0"/>
            </w:tcBorders>
          </w:tcPr>
          <w:p>
            <w:pPr>
              <w:pStyle w:val="TableParagraph"/>
              <w:spacing w:before="9"/>
              <w:ind w:left="97"/>
              <w:rPr>
                <w:sz w:val="24"/>
              </w:rPr>
            </w:pPr>
            <w:r>
              <w:rPr>
                <w:color w:val="231F20"/>
                <w:w w:val="90"/>
                <w:sz w:val="24"/>
              </w:rPr>
              <w:t>Depending</w:t>
            </w:r>
            <w:r>
              <w:rPr>
                <w:color w:val="231F20"/>
                <w:spacing w:val="27"/>
                <w:sz w:val="24"/>
              </w:rPr>
              <w:t> </w:t>
            </w:r>
            <w:r>
              <w:rPr>
                <w:color w:val="231F20"/>
                <w:w w:val="90"/>
                <w:sz w:val="24"/>
              </w:rPr>
              <w:t>on</w:t>
            </w:r>
            <w:r>
              <w:rPr>
                <w:color w:val="231F20"/>
                <w:spacing w:val="27"/>
                <w:sz w:val="24"/>
              </w:rPr>
              <w:t> </w:t>
            </w:r>
            <w:r>
              <w:rPr>
                <w:color w:val="231F20"/>
                <w:w w:val="90"/>
                <w:sz w:val="24"/>
              </w:rPr>
              <w:t>the</w:t>
            </w:r>
            <w:r>
              <w:rPr>
                <w:color w:val="231F20"/>
                <w:spacing w:val="27"/>
                <w:sz w:val="24"/>
              </w:rPr>
              <w:t> </w:t>
            </w:r>
            <w:r>
              <w:rPr>
                <w:color w:val="231F20"/>
                <w:w w:val="90"/>
                <w:sz w:val="24"/>
              </w:rPr>
              <w:t>chosen</w:t>
            </w:r>
            <w:r>
              <w:rPr>
                <w:color w:val="231F20"/>
                <w:spacing w:val="28"/>
                <w:sz w:val="24"/>
              </w:rPr>
              <w:t> </w:t>
            </w:r>
            <w:r>
              <w:rPr>
                <w:color w:val="231F20"/>
                <w:w w:val="90"/>
                <w:sz w:val="24"/>
              </w:rPr>
              <w:t>CRM</w:t>
            </w:r>
            <w:r>
              <w:rPr>
                <w:color w:val="231F20"/>
                <w:spacing w:val="27"/>
                <w:sz w:val="24"/>
              </w:rPr>
              <w:t> </w:t>
            </w:r>
            <w:r>
              <w:rPr>
                <w:color w:val="231F20"/>
                <w:w w:val="90"/>
                <w:sz w:val="24"/>
              </w:rPr>
              <w:t>product,</w:t>
            </w:r>
            <w:r>
              <w:rPr>
                <w:color w:val="231F20"/>
                <w:spacing w:val="27"/>
                <w:sz w:val="24"/>
              </w:rPr>
              <w:t> </w:t>
            </w:r>
            <w:r>
              <w:rPr>
                <w:color w:val="231F20"/>
                <w:w w:val="90"/>
                <w:sz w:val="24"/>
              </w:rPr>
              <w:t>programming</w:t>
            </w:r>
            <w:r>
              <w:rPr>
                <w:color w:val="231F20"/>
                <w:spacing w:val="27"/>
                <w:sz w:val="24"/>
              </w:rPr>
              <w:t> </w:t>
            </w:r>
            <w:r>
              <w:rPr>
                <w:color w:val="231F20"/>
                <w:w w:val="90"/>
                <w:sz w:val="24"/>
              </w:rPr>
              <w:t>is</w:t>
            </w:r>
            <w:r>
              <w:rPr>
                <w:color w:val="231F20"/>
                <w:spacing w:val="28"/>
                <w:sz w:val="24"/>
              </w:rPr>
              <w:t> </w:t>
            </w:r>
            <w:r>
              <w:rPr>
                <w:color w:val="231F20"/>
                <w:spacing w:val="-2"/>
                <w:w w:val="90"/>
                <w:sz w:val="24"/>
              </w:rPr>
              <w:t>needed</w:t>
            </w:r>
          </w:p>
          <w:p>
            <w:pPr>
              <w:pStyle w:val="TableParagraph"/>
              <w:spacing w:before="40"/>
              <w:ind w:left="97"/>
              <w:rPr>
                <w:sz w:val="24"/>
              </w:rPr>
            </w:pPr>
            <w:r>
              <w:rPr>
                <w:color w:val="231F20"/>
                <w:w w:val="90"/>
                <w:sz w:val="24"/>
              </w:rPr>
              <w:t>to</w:t>
            </w:r>
            <w:r>
              <w:rPr>
                <w:color w:val="231F20"/>
                <w:spacing w:val="11"/>
                <w:sz w:val="24"/>
              </w:rPr>
              <w:t> </w:t>
            </w:r>
            <w:r>
              <w:rPr>
                <w:color w:val="231F20"/>
                <w:w w:val="90"/>
                <w:sz w:val="24"/>
              </w:rPr>
              <w:t>develop</w:t>
            </w:r>
            <w:r>
              <w:rPr>
                <w:color w:val="231F20"/>
                <w:spacing w:val="12"/>
                <w:sz w:val="24"/>
              </w:rPr>
              <w:t> </w:t>
            </w:r>
            <w:r>
              <w:rPr>
                <w:color w:val="231F20"/>
                <w:w w:val="90"/>
                <w:sz w:val="24"/>
              </w:rPr>
              <w:t>or</w:t>
            </w:r>
            <w:r>
              <w:rPr>
                <w:color w:val="231F20"/>
                <w:spacing w:val="11"/>
                <w:sz w:val="24"/>
              </w:rPr>
              <w:t> </w:t>
            </w:r>
            <w:r>
              <w:rPr>
                <w:color w:val="231F20"/>
                <w:w w:val="90"/>
                <w:sz w:val="24"/>
              </w:rPr>
              <w:t>customize</w:t>
            </w:r>
            <w:r>
              <w:rPr>
                <w:color w:val="231F20"/>
                <w:spacing w:val="12"/>
                <w:sz w:val="24"/>
              </w:rPr>
              <w:t> </w:t>
            </w:r>
            <w:r>
              <w:rPr>
                <w:color w:val="231F20"/>
                <w:w w:val="90"/>
                <w:sz w:val="24"/>
              </w:rPr>
              <w:t>the</w:t>
            </w:r>
            <w:r>
              <w:rPr>
                <w:color w:val="231F20"/>
                <w:spacing w:val="12"/>
                <w:sz w:val="24"/>
              </w:rPr>
              <w:t> </w:t>
            </w:r>
            <w:r>
              <w:rPr>
                <w:color w:val="231F20"/>
                <w:w w:val="90"/>
                <w:sz w:val="24"/>
              </w:rPr>
              <w:t>end-user</w:t>
            </w:r>
            <w:r>
              <w:rPr>
                <w:color w:val="231F20"/>
                <w:spacing w:val="11"/>
                <w:sz w:val="24"/>
              </w:rPr>
              <w:t> </w:t>
            </w:r>
            <w:r>
              <w:rPr>
                <w:color w:val="231F20"/>
                <w:spacing w:val="-2"/>
                <w:w w:val="90"/>
                <w:sz w:val="24"/>
              </w:rPr>
              <w:t>interface.</w:t>
            </w:r>
          </w:p>
        </w:tc>
      </w:tr>
      <w:tr>
        <w:trPr>
          <w:trHeight w:val="2161" w:hRule="atLeast"/>
        </w:trPr>
        <w:tc>
          <w:tcPr>
            <w:tcW w:w="2324" w:type="dxa"/>
            <w:tcBorders>
              <w:bottom w:val="thickThinMediumGap" w:sz="2" w:space="0" w:color="C0C0C0"/>
              <w:right w:val="thickThinMediumGap" w:sz="2" w:space="0" w:color="C0C0C0"/>
            </w:tcBorders>
          </w:tcPr>
          <w:p>
            <w:pPr>
              <w:pStyle w:val="TableParagraph"/>
              <w:tabs>
                <w:tab w:pos="1540" w:val="left" w:leader="none"/>
              </w:tabs>
              <w:spacing w:line="271" w:lineRule="auto" w:before="9"/>
              <w:ind w:left="97" w:right="82"/>
              <w:rPr>
                <w:sz w:val="24"/>
              </w:rPr>
            </w:pPr>
            <w:r>
              <w:rPr>
                <w:color w:val="231F20"/>
                <w:spacing w:val="-2"/>
                <w:sz w:val="24"/>
              </w:rPr>
              <w:t>Subject</w:t>
            </w:r>
            <w:r>
              <w:rPr>
                <w:color w:val="231F20"/>
                <w:sz w:val="24"/>
              </w:rPr>
              <w:tab/>
            </w:r>
            <w:r>
              <w:rPr>
                <w:color w:val="231F20"/>
                <w:spacing w:val="-4"/>
                <w:sz w:val="24"/>
              </w:rPr>
              <w:t>matter </w:t>
            </w:r>
            <w:r>
              <w:rPr>
                <w:color w:val="231F20"/>
                <w:sz w:val="24"/>
              </w:rPr>
              <w:t>experts (SMEs):</w:t>
            </w:r>
          </w:p>
        </w:tc>
        <w:tc>
          <w:tcPr>
            <w:tcW w:w="6746" w:type="dxa"/>
            <w:tcBorders>
              <w:bottom w:val="thickThinMediumGap" w:sz="2" w:space="0" w:color="C0C0C0"/>
              <w:right w:val="thickThinMediumGap" w:sz="2" w:space="0" w:color="C0C0C0"/>
            </w:tcBorders>
          </w:tcPr>
          <w:p>
            <w:pPr>
              <w:pStyle w:val="TableParagraph"/>
              <w:spacing w:line="271" w:lineRule="auto" w:before="9"/>
              <w:ind w:left="97" w:right="82"/>
              <w:jc w:val="both"/>
              <w:rPr>
                <w:sz w:val="24"/>
              </w:rPr>
            </w:pPr>
            <w:r>
              <w:rPr>
                <w:color w:val="231F20"/>
                <w:sz w:val="24"/>
              </w:rPr>
              <w:t>Critical to CRM success are subject matter experts—usually </w:t>
            </w:r>
            <w:r>
              <w:rPr>
                <w:color w:val="231F20"/>
                <w:w w:val="90"/>
                <w:sz w:val="24"/>
              </w:rPr>
              <w:t>businesspeople from the department slated to use the CRM system </w:t>
            </w:r>
            <w:r>
              <w:rPr>
                <w:color w:val="231F20"/>
                <w:sz w:val="24"/>
              </w:rPr>
              <w:t>after</w:t>
            </w:r>
            <w:r>
              <w:rPr>
                <w:color w:val="231F20"/>
                <w:spacing w:val="-11"/>
                <w:sz w:val="24"/>
              </w:rPr>
              <w:t> </w:t>
            </w:r>
            <w:r>
              <w:rPr>
                <w:color w:val="231F20"/>
                <w:sz w:val="24"/>
              </w:rPr>
              <w:t>it’s</w:t>
            </w:r>
            <w:r>
              <w:rPr>
                <w:color w:val="231F20"/>
                <w:spacing w:val="-11"/>
                <w:sz w:val="24"/>
              </w:rPr>
              <w:t> </w:t>
            </w:r>
            <w:r>
              <w:rPr>
                <w:color w:val="231F20"/>
                <w:sz w:val="24"/>
              </w:rPr>
              <w:t>in</w:t>
            </w:r>
            <w:r>
              <w:rPr>
                <w:color w:val="231F20"/>
                <w:spacing w:val="-11"/>
                <w:sz w:val="24"/>
              </w:rPr>
              <w:t> </w:t>
            </w:r>
            <w:r>
              <w:rPr>
                <w:color w:val="231F20"/>
                <w:sz w:val="24"/>
              </w:rPr>
              <w:t>production</w:t>
            </w:r>
            <w:r>
              <w:rPr>
                <w:color w:val="231F20"/>
                <w:spacing w:val="-11"/>
                <w:sz w:val="24"/>
              </w:rPr>
              <w:t> </w:t>
            </w:r>
            <w:r>
              <w:rPr>
                <w:color w:val="231F20"/>
                <w:sz w:val="24"/>
              </w:rPr>
              <w:t>(for</w:t>
            </w:r>
            <w:r>
              <w:rPr>
                <w:color w:val="231F20"/>
                <w:spacing w:val="-11"/>
                <w:sz w:val="24"/>
              </w:rPr>
              <w:t> </w:t>
            </w:r>
            <w:r>
              <w:rPr>
                <w:color w:val="231F20"/>
                <w:sz w:val="24"/>
              </w:rPr>
              <w:t>instance,</w:t>
            </w:r>
            <w:r>
              <w:rPr>
                <w:color w:val="231F20"/>
                <w:spacing w:val="-11"/>
                <w:sz w:val="24"/>
              </w:rPr>
              <w:t> </w:t>
            </w:r>
            <w:r>
              <w:rPr>
                <w:color w:val="231F20"/>
                <w:sz w:val="24"/>
              </w:rPr>
              <w:t>a</w:t>
            </w:r>
            <w:r>
              <w:rPr>
                <w:color w:val="231F20"/>
                <w:spacing w:val="-11"/>
                <w:sz w:val="24"/>
              </w:rPr>
              <w:t> </w:t>
            </w:r>
            <w:r>
              <w:rPr>
                <w:color w:val="231F20"/>
                <w:sz w:val="24"/>
              </w:rPr>
              <w:t>CSR</w:t>
            </w:r>
            <w:r>
              <w:rPr>
                <w:color w:val="231F20"/>
                <w:spacing w:val="-11"/>
                <w:sz w:val="24"/>
              </w:rPr>
              <w:t> </w:t>
            </w:r>
            <w:r>
              <w:rPr>
                <w:color w:val="231F20"/>
                <w:sz w:val="24"/>
              </w:rPr>
              <w:t>or</w:t>
            </w:r>
            <w:r>
              <w:rPr>
                <w:color w:val="231F20"/>
                <w:spacing w:val="-11"/>
                <w:sz w:val="24"/>
              </w:rPr>
              <w:t> </w:t>
            </w:r>
            <w:r>
              <w:rPr>
                <w:color w:val="231F20"/>
                <w:sz w:val="24"/>
              </w:rPr>
              <w:t>a</w:t>
            </w:r>
            <w:r>
              <w:rPr>
                <w:color w:val="231F20"/>
                <w:spacing w:val="-11"/>
                <w:sz w:val="24"/>
              </w:rPr>
              <w:t> </w:t>
            </w:r>
            <w:r>
              <w:rPr>
                <w:color w:val="231F20"/>
                <w:sz w:val="24"/>
              </w:rPr>
              <w:t>sales</w:t>
            </w:r>
            <w:r>
              <w:rPr>
                <w:color w:val="231F20"/>
                <w:spacing w:val="-11"/>
                <w:sz w:val="24"/>
              </w:rPr>
              <w:t> </w:t>
            </w:r>
            <w:r>
              <w:rPr>
                <w:color w:val="231F20"/>
                <w:sz w:val="24"/>
              </w:rPr>
              <w:t>manager). </w:t>
            </w:r>
            <w:r>
              <w:rPr>
                <w:color w:val="231F20"/>
                <w:w w:val="90"/>
                <w:sz w:val="24"/>
              </w:rPr>
              <w:t>SMEs usually have strong ideas of what CRM should and shouldn’t </w:t>
            </w:r>
            <w:r>
              <w:rPr>
                <w:color w:val="231F20"/>
                <w:spacing w:val="-4"/>
                <w:sz w:val="24"/>
              </w:rPr>
              <w:t>provide</w:t>
            </w:r>
            <w:r>
              <w:rPr>
                <w:color w:val="231F20"/>
                <w:spacing w:val="-12"/>
                <w:sz w:val="24"/>
              </w:rPr>
              <w:t> </w:t>
            </w:r>
            <w:r>
              <w:rPr>
                <w:color w:val="231F20"/>
                <w:spacing w:val="-4"/>
                <w:sz w:val="24"/>
              </w:rPr>
              <w:t>and</w:t>
            </w:r>
            <w:r>
              <w:rPr>
                <w:color w:val="231F20"/>
                <w:spacing w:val="-12"/>
                <w:sz w:val="24"/>
              </w:rPr>
              <w:t> </w:t>
            </w:r>
            <w:r>
              <w:rPr>
                <w:color w:val="231F20"/>
                <w:spacing w:val="-4"/>
                <w:sz w:val="24"/>
              </w:rPr>
              <w:t>should</w:t>
            </w:r>
            <w:r>
              <w:rPr>
                <w:color w:val="231F20"/>
                <w:spacing w:val="-12"/>
                <w:sz w:val="24"/>
              </w:rPr>
              <w:t> </w:t>
            </w:r>
            <w:r>
              <w:rPr>
                <w:color w:val="231F20"/>
                <w:spacing w:val="-4"/>
                <w:sz w:val="24"/>
              </w:rPr>
              <w:t>participate</w:t>
            </w:r>
            <w:r>
              <w:rPr>
                <w:color w:val="231F20"/>
                <w:spacing w:val="-12"/>
                <w:sz w:val="24"/>
              </w:rPr>
              <w:t> </w:t>
            </w:r>
            <w:r>
              <w:rPr>
                <w:color w:val="231F20"/>
                <w:spacing w:val="-4"/>
                <w:sz w:val="24"/>
              </w:rPr>
              <w:t>regularly</w:t>
            </w:r>
            <w:r>
              <w:rPr>
                <w:color w:val="231F20"/>
                <w:spacing w:val="-12"/>
                <w:sz w:val="24"/>
              </w:rPr>
              <w:t> </w:t>
            </w:r>
            <w:r>
              <w:rPr>
                <w:color w:val="231F20"/>
                <w:spacing w:val="-4"/>
                <w:sz w:val="24"/>
              </w:rPr>
              <w:t>in</w:t>
            </w:r>
            <w:r>
              <w:rPr>
                <w:color w:val="231F20"/>
                <w:spacing w:val="-12"/>
                <w:sz w:val="24"/>
              </w:rPr>
              <w:t> </w:t>
            </w:r>
            <w:r>
              <w:rPr>
                <w:color w:val="231F20"/>
                <w:spacing w:val="-4"/>
                <w:sz w:val="24"/>
              </w:rPr>
              <w:t>the</w:t>
            </w:r>
            <w:r>
              <w:rPr>
                <w:color w:val="231F20"/>
                <w:spacing w:val="-12"/>
                <w:sz w:val="24"/>
              </w:rPr>
              <w:t> </w:t>
            </w:r>
            <w:r>
              <w:rPr>
                <w:color w:val="231F20"/>
                <w:spacing w:val="-4"/>
                <w:sz w:val="24"/>
              </w:rPr>
              <w:t>development</w:t>
            </w:r>
            <w:r>
              <w:rPr>
                <w:color w:val="231F20"/>
                <w:spacing w:val="-12"/>
                <w:sz w:val="24"/>
              </w:rPr>
              <w:t> </w:t>
            </w:r>
            <w:r>
              <w:rPr>
                <w:color w:val="231F20"/>
                <w:spacing w:val="-4"/>
                <w:sz w:val="24"/>
              </w:rPr>
              <w:t>and</w:t>
            </w:r>
          </w:p>
          <w:p>
            <w:pPr>
              <w:pStyle w:val="TableParagraph"/>
              <w:spacing w:line="316" w:lineRule="exact" w:before="0"/>
              <w:ind w:left="97"/>
              <w:jc w:val="both"/>
              <w:rPr>
                <w:sz w:val="24"/>
              </w:rPr>
            </w:pPr>
            <w:r>
              <w:rPr>
                <w:color w:val="231F20"/>
                <w:spacing w:val="-4"/>
                <w:sz w:val="24"/>
              </w:rPr>
              <w:t>testing</w:t>
            </w:r>
            <w:r>
              <w:rPr>
                <w:color w:val="231F20"/>
                <w:spacing w:val="-10"/>
                <w:sz w:val="24"/>
              </w:rPr>
              <w:t> </w:t>
            </w:r>
            <w:r>
              <w:rPr>
                <w:color w:val="231F20"/>
                <w:spacing w:val="-4"/>
                <w:sz w:val="24"/>
              </w:rPr>
              <w:t>of</w:t>
            </w:r>
            <w:r>
              <w:rPr>
                <w:color w:val="231F20"/>
                <w:spacing w:val="-10"/>
                <w:sz w:val="24"/>
              </w:rPr>
              <w:t> </w:t>
            </w:r>
            <w:r>
              <w:rPr>
                <w:color w:val="231F20"/>
                <w:spacing w:val="-4"/>
                <w:sz w:val="24"/>
              </w:rPr>
              <w:t>a</w:t>
            </w:r>
            <w:r>
              <w:rPr>
                <w:color w:val="231F20"/>
                <w:spacing w:val="-10"/>
                <w:sz w:val="24"/>
              </w:rPr>
              <w:t> </w:t>
            </w:r>
            <w:r>
              <w:rPr>
                <w:color w:val="231F20"/>
                <w:spacing w:val="-4"/>
                <w:sz w:val="24"/>
              </w:rPr>
              <w:t>CRM</w:t>
            </w:r>
            <w:r>
              <w:rPr>
                <w:color w:val="231F20"/>
                <w:spacing w:val="-10"/>
                <w:sz w:val="24"/>
              </w:rPr>
              <w:t> </w:t>
            </w:r>
            <w:r>
              <w:rPr>
                <w:color w:val="231F20"/>
                <w:spacing w:val="-4"/>
                <w:sz w:val="24"/>
              </w:rPr>
              <w:t>product.</w:t>
            </w:r>
          </w:p>
        </w:tc>
      </w:tr>
    </w:tbl>
    <w:p>
      <w:pPr>
        <w:pStyle w:val="BodyText"/>
        <w:spacing w:before="100"/>
        <w:rPr>
          <w:rFonts w:ascii="Times New Roman"/>
          <w:b/>
        </w:rPr>
      </w:pPr>
    </w:p>
    <w:p>
      <w:pPr>
        <w:pStyle w:val="BodyText"/>
        <w:spacing w:line="271" w:lineRule="auto" w:before="1"/>
        <w:ind w:left="425" w:right="528" w:firstLine="720"/>
      </w:pPr>
      <w:r>
        <w:rPr>
          <w:color w:val="231F20"/>
          <w:w w:val="90"/>
        </w:rPr>
        <w:t>Depending on the breadth and complexity of your CRM program, the job roles listed</w:t>
      </w:r>
      <w:r>
        <w:rPr>
          <w:color w:val="231F20"/>
          <w:spacing w:val="80"/>
          <w:w w:val="150"/>
        </w:rPr>
        <w:t> </w:t>
      </w:r>
      <w:r>
        <w:rPr>
          <w:color w:val="231F20"/>
        </w:rPr>
        <w:t>in</w:t>
      </w:r>
      <w:r>
        <w:rPr>
          <w:color w:val="231F20"/>
          <w:spacing w:val="-11"/>
        </w:rPr>
        <w:t> </w:t>
      </w:r>
      <w:r>
        <w:rPr>
          <w:color w:val="231F20"/>
        </w:rPr>
        <w:t>Table</w:t>
      </w:r>
      <w:r>
        <w:rPr>
          <w:color w:val="231F20"/>
          <w:spacing w:val="-11"/>
        </w:rPr>
        <w:t> </w:t>
      </w:r>
      <w:r>
        <w:rPr>
          <w:color w:val="231F20"/>
        </w:rPr>
        <w:t>can</w:t>
      </w:r>
      <w:r>
        <w:rPr>
          <w:color w:val="231F20"/>
          <w:spacing w:val="-11"/>
        </w:rPr>
        <w:t> </w:t>
      </w:r>
      <w:r>
        <w:rPr>
          <w:color w:val="231F20"/>
        </w:rPr>
        <w:t>also</w:t>
      </w:r>
      <w:r>
        <w:rPr>
          <w:color w:val="231F20"/>
          <w:spacing w:val="-11"/>
        </w:rPr>
        <w:t> </w:t>
      </w:r>
      <w:r>
        <w:rPr>
          <w:color w:val="231F20"/>
        </w:rPr>
        <w:t>participate</w:t>
      </w:r>
      <w:r>
        <w:rPr>
          <w:color w:val="231F20"/>
          <w:spacing w:val="-11"/>
        </w:rPr>
        <w:t> </w:t>
      </w:r>
      <w:r>
        <w:rPr>
          <w:color w:val="231F20"/>
        </w:rPr>
        <w:t>in</w:t>
      </w:r>
      <w:r>
        <w:rPr>
          <w:color w:val="231F20"/>
          <w:spacing w:val="-11"/>
        </w:rPr>
        <w:t> </w:t>
      </w:r>
      <w:r>
        <w:rPr>
          <w:color w:val="231F20"/>
        </w:rPr>
        <w:t>CRM</w:t>
      </w:r>
      <w:r>
        <w:rPr>
          <w:color w:val="231F20"/>
          <w:spacing w:val="-11"/>
        </w:rPr>
        <w:t> </w:t>
      </w:r>
      <w:r>
        <w:rPr>
          <w:color w:val="231F20"/>
        </w:rPr>
        <w:t>development.</w:t>
      </w:r>
    </w:p>
    <w:p>
      <w:pPr>
        <w:pStyle w:val="BodyText"/>
        <w:spacing w:before="74"/>
      </w:pPr>
    </w:p>
    <w:p>
      <w:pPr>
        <w:pStyle w:val="Heading1"/>
      </w:pPr>
      <w:r>
        <w:rPr>
          <w:color w:val="231F20"/>
        </w:rPr>
        <w:t>Optional</w:t>
      </w:r>
      <w:r>
        <w:rPr>
          <w:color w:val="231F20"/>
          <w:spacing w:val="12"/>
        </w:rPr>
        <w:t> </w:t>
      </w:r>
      <w:r>
        <w:rPr>
          <w:color w:val="231F20"/>
        </w:rPr>
        <w:t>CRM</w:t>
      </w:r>
      <w:r>
        <w:rPr>
          <w:color w:val="231F20"/>
          <w:spacing w:val="12"/>
        </w:rPr>
        <w:t> </w:t>
      </w:r>
      <w:r>
        <w:rPr>
          <w:color w:val="231F20"/>
        </w:rPr>
        <w:t>Development</w:t>
      </w:r>
      <w:r>
        <w:rPr>
          <w:color w:val="231F20"/>
          <w:spacing w:val="12"/>
        </w:rPr>
        <w:t> </w:t>
      </w:r>
      <w:r>
        <w:rPr>
          <w:color w:val="231F20"/>
          <w:spacing w:val="-4"/>
        </w:rPr>
        <w:t>Roles</w:t>
      </w:r>
    </w:p>
    <w:p>
      <w:pPr>
        <w:pStyle w:val="BodyText"/>
        <w:spacing w:before="161" w:after="1"/>
        <w:rPr>
          <w:rFonts w:ascii="Times New Roman"/>
          <w:b/>
          <w:sz w:val="20"/>
        </w:r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494"/>
        <w:gridCol w:w="6576"/>
      </w:tblGrid>
      <w:tr>
        <w:trPr>
          <w:trHeight w:val="361" w:hRule="atLeast"/>
        </w:trPr>
        <w:tc>
          <w:tcPr>
            <w:tcW w:w="2494" w:type="dxa"/>
            <w:tcBorders>
              <w:bottom w:val="thickThinMediumGap" w:sz="2" w:space="0" w:color="C0C0C0"/>
              <w:right w:val="thickThinMediumGap" w:sz="2" w:space="0" w:color="C0C0C0"/>
            </w:tcBorders>
          </w:tcPr>
          <w:p>
            <w:pPr>
              <w:pStyle w:val="TableParagraph"/>
              <w:spacing w:before="44"/>
              <w:ind w:left="97"/>
              <w:rPr>
                <w:rFonts w:ascii="Times New Roman"/>
                <w:b/>
                <w:sz w:val="24"/>
              </w:rPr>
            </w:pPr>
            <w:r>
              <w:rPr>
                <w:rFonts w:ascii="Times New Roman"/>
                <w:b/>
                <w:color w:val="231F20"/>
                <w:sz w:val="24"/>
              </w:rPr>
              <w:t>Optional</w:t>
            </w:r>
            <w:r>
              <w:rPr>
                <w:rFonts w:ascii="Times New Roman"/>
                <w:b/>
                <w:color w:val="231F20"/>
                <w:spacing w:val="-2"/>
                <w:sz w:val="24"/>
              </w:rPr>
              <w:t> </w:t>
            </w:r>
            <w:r>
              <w:rPr>
                <w:rFonts w:ascii="Times New Roman"/>
                <w:b/>
                <w:color w:val="231F20"/>
                <w:sz w:val="24"/>
              </w:rPr>
              <w:t>Job</w:t>
            </w:r>
            <w:r>
              <w:rPr>
                <w:rFonts w:ascii="Times New Roman"/>
                <w:b/>
                <w:color w:val="231F20"/>
                <w:spacing w:val="-1"/>
                <w:sz w:val="24"/>
              </w:rPr>
              <w:t> </w:t>
            </w:r>
            <w:r>
              <w:rPr>
                <w:rFonts w:ascii="Times New Roman"/>
                <w:b/>
                <w:color w:val="231F20"/>
                <w:spacing w:val="-4"/>
                <w:sz w:val="24"/>
              </w:rPr>
              <w:t>Role</w:t>
            </w:r>
          </w:p>
        </w:tc>
        <w:tc>
          <w:tcPr>
            <w:tcW w:w="6576" w:type="dxa"/>
            <w:tcBorders>
              <w:bottom w:val="thickThinMediumGap" w:sz="2" w:space="0" w:color="C0C0C0"/>
              <w:right w:val="thickThinMediumGap" w:sz="2" w:space="0" w:color="C0C0C0"/>
            </w:tcBorders>
          </w:tcPr>
          <w:p>
            <w:pPr>
              <w:pStyle w:val="TableParagraph"/>
              <w:spacing w:before="44"/>
              <w:ind w:left="97"/>
              <w:rPr>
                <w:rFonts w:ascii="Times New Roman"/>
                <w:b/>
                <w:sz w:val="24"/>
              </w:rPr>
            </w:pPr>
            <w:r>
              <w:rPr>
                <w:rFonts w:ascii="Times New Roman"/>
                <w:b/>
                <w:color w:val="231F20"/>
                <w:spacing w:val="-2"/>
                <w:sz w:val="24"/>
              </w:rPr>
              <w:t>Description</w:t>
            </w:r>
          </w:p>
        </w:tc>
      </w:tr>
      <w:tr>
        <w:trPr>
          <w:trHeight w:val="1441" w:hRule="atLeast"/>
        </w:trPr>
        <w:tc>
          <w:tcPr>
            <w:tcW w:w="2494" w:type="dxa"/>
            <w:tcBorders>
              <w:bottom w:val="thickThinMediumGap" w:sz="2" w:space="0" w:color="C0C0C0"/>
              <w:right w:val="thickThinMediumGap" w:sz="2" w:space="0" w:color="C0C0C0"/>
            </w:tcBorders>
          </w:tcPr>
          <w:p>
            <w:pPr>
              <w:pStyle w:val="TableParagraph"/>
              <w:spacing w:before="9"/>
              <w:ind w:left="97"/>
              <w:rPr>
                <w:sz w:val="24"/>
              </w:rPr>
            </w:pPr>
            <w:r>
              <w:rPr>
                <w:color w:val="231F20"/>
                <w:w w:val="90"/>
                <w:sz w:val="24"/>
              </w:rPr>
              <w:t>Director</w:t>
            </w:r>
            <w:r>
              <w:rPr>
                <w:color w:val="231F20"/>
                <w:spacing w:val="29"/>
                <w:sz w:val="24"/>
              </w:rPr>
              <w:t> </w:t>
            </w:r>
            <w:r>
              <w:rPr>
                <w:color w:val="231F20"/>
                <w:w w:val="90"/>
                <w:sz w:val="24"/>
              </w:rPr>
              <w:t>of</w:t>
            </w:r>
            <w:r>
              <w:rPr>
                <w:color w:val="231F20"/>
                <w:spacing w:val="30"/>
                <w:sz w:val="24"/>
              </w:rPr>
              <w:t> </w:t>
            </w:r>
            <w:r>
              <w:rPr>
                <w:color w:val="231F20"/>
                <w:w w:val="90"/>
                <w:sz w:val="24"/>
              </w:rPr>
              <w:t>e-</w:t>
            </w:r>
            <w:r>
              <w:rPr>
                <w:color w:val="231F20"/>
                <w:spacing w:val="-2"/>
                <w:w w:val="90"/>
                <w:sz w:val="24"/>
              </w:rPr>
              <w:t>Business:</w:t>
            </w:r>
          </w:p>
        </w:tc>
        <w:tc>
          <w:tcPr>
            <w:tcW w:w="6576" w:type="dxa"/>
            <w:tcBorders>
              <w:bottom w:val="thickThinMediumGap" w:sz="2" w:space="0" w:color="C0C0C0"/>
              <w:right w:val="thickThinMediumGap" w:sz="2" w:space="0" w:color="C0C0C0"/>
            </w:tcBorders>
          </w:tcPr>
          <w:p>
            <w:pPr>
              <w:pStyle w:val="TableParagraph"/>
              <w:spacing w:line="271" w:lineRule="auto" w:before="9"/>
              <w:ind w:left="97" w:right="82"/>
              <w:jc w:val="both"/>
              <w:rPr>
                <w:sz w:val="24"/>
              </w:rPr>
            </w:pPr>
            <w:r>
              <w:rPr>
                <w:color w:val="231F20"/>
                <w:sz w:val="24"/>
              </w:rPr>
              <w:t>Your company might have a separate division dedicated to </w:t>
            </w:r>
            <w:r>
              <w:rPr>
                <w:color w:val="231F20"/>
                <w:spacing w:val="-2"/>
                <w:sz w:val="24"/>
              </w:rPr>
              <w:t>e-business</w:t>
            </w:r>
            <w:r>
              <w:rPr>
                <w:color w:val="231F20"/>
                <w:spacing w:val="-15"/>
                <w:sz w:val="24"/>
              </w:rPr>
              <w:t> </w:t>
            </w:r>
            <w:r>
              <w:rPr>
                <w:color w:val="231F20"/>
                <w:spacing w:val="-2"/>
                <w:sz w:val="24"/>
              </w:rPr>
              <w:t>that—despite</w:t>
            </w:r>
            <w:r>
              <w:rPr>
                <w:color w:val="231F20"/>
                <w:spacing w:val="-14"/>
                <w:sz w:val="24"/>
              </w:rPr>
              <w:t> </w:t>
            </w:r>
            <w:r>
              <w:rPr>
                <w:color w:val="231F20"/>
                <w:spacing w:val="-2"/>
                <w:sz w:val="24"/>
              </w:rPr>
              <w:t>the</w:t>
            </w:r>
            <w:r>
              <w:rPr>
                <w:color w:val="231F20"/>
                <w:spacing w:val="-15"/>
                <w:sz w:val="24"/>
              </w:rPr>
              <w:t> </w:t>
            </w:r>
            <w:r>
              <w:rPr>
                <w:color w:val="231F20"/>
                <w:spacing w:val="-2"/>
                <w:sz w:val="24"/>
              </w:rPr>
              <w:t>goals</w:t>
            </w:r>
            <w:r>
              <w:rPr>
                <w:color w:val="231F20"/>
                <w:spacing w:val="-14"/>
                <w:sz w:val="24"/>
              </w:rPr>
              <w:t> </w:t>
            </w:r>
            <w:r>
              <w:rPr>
                <w:color w:val="231F20"/>
                <w:spacing w:val="-2"/>
                <w:sz w:val="24"/>
              </w:rPr>
              <w:t>of</w:t>
            </w:r>
            <w:r>
              <w:rPr>
                <w:color w:val="231F20"/>
                <w:spacing w:val="-15"/>
                <w:sz w:val="24"/>
              </w:rPr>
              <w:t> </w:t>
            </w:r>
            <w:r>
              <w:rPr>
                <w:color w:val="231F20"/>
                <w:spacing w:val="-2"/>
                <w:sz w:val="24"/>
              </w:rPr>
              <w:t>CRM—must</w:t>
            </w:r>
            <w:r>
              <w:rPr>
                <w:color w:val="231F20"/>
                <w:spacing w:val="-14"/>
                <w:sz w:val="24"/>
              </w:rPr>
              <w:t> </w:t>
            </w:r>
            <w:r>
              <w:rPr>
                <w:color w:val="231F20"/>
                <w:spacing w:val="-2"/>
                <w:sz w:val="24"/>
              </w:rPr>
              <w:t>be</w:t>
            </w:r>
            <w:r>
              <w:rPr>
                <w:color w:val="231F20"/>
                <w:spacing w:val="-15"/>
                <w:sz w:val="24"/>
              </w:rPr>
              <w:t> </w:t>
            </w:r>
            <w:r>
              <w:rPr>
                <w:color w:val="231F20"/>
                <w:spacing w:val="-2"/>
                <w:sz w:val="24"/>
              </w:rPr>
              <w:t>involved </w:t>
            </w:r>
            <w:r>
              <w:rPr>
                <w:color w:val="231F20"/>
                <w:spacing w:val="-4"/>
                <w:sz w:val="24"/>
              </w:rPr>
              <w:t>to</w:t>
            </w:r>
            <w:r>
              <w:rPr>
                <w:color w:val="231F20"/>
                <w:spacing w:val="-13"/>
                <w:sz w:val="24"/>
              </w:rPr>
              <w:t> </w:t>
            </w:r>
            <w:r>
              <w:rPr>
                <w:color w:val="231F20"/>
                <w:spacing w:val="-4"/>
                <w:sz w:val="24"/>
              </w:rPr>
              <w:t>ensure</w:t>
            </w:r>
            <w:r>
              <w:rPr>
                <w:color w:val="231F20"/>
                <w:spacing w:val="-12"/>
                <w:sz w:val="24"/>
              </w:rPr>
              <w:t> </w:t>
            </w:r>
            <w:r>
              <w:rPr>
                <w:color w:val="231F20"/>
                <w:spacing w:val="-4"/>
                <w:sz w:val="24"/>
              </w:rPr>
              <w:t>the</w:t>
            </w:r>
            <w:r>
              <w:rPr>
                <w:color w:val="231F20"/>
                <w:spacing w:val="-13"/>
                <w:sz w:val="24"/>
              </w:rPr>
              <w:t> </w:t>
            </w:r>
            <w:r>
              <w:rPr>
                <w:color w:val="231F20"/>
                <w:spacing w:val="-4"/>
                <w:sz w:val="24"/>
              </w:rPr>
              <w:t>integration</w:t>
            </w:r>
            <w:r>
              <w:rPr>
                <w:color w:val="231F20"/>
                <w:spacing w:val="-12"/>
                <w:sz w:val="24"/>
              </w:rPr>
              <w:t> </w:t>
            </w:r>
            <w:r>
              <w:rPr>
                <w:color w:val="231F20"/>
                <w:spacing w:val="-4"/>
                <w:sz w:val="24"/>
              </w:rPr>
              <w:t>of,</w:t>
            </w:r>
            <w:r>
              <w:rPr>
                <w:color w:val="231F20"/>
                <w:spacing w:val="-13"/>
                <w:sz w:val="24"/>
              </w:rPr>
              <w:t> </w:t>
            </w:r>
            <w:r>
              <w:rPr>
                <w:color w:val="231F20"/>
                <w:spacing w:val="-4"/>
                <w:sz w:val="24"/>
              </w:rPr>
              <w:t>for</w:t>
            </w:r>
            <w:r>
              <w:rPr>
                <w:color w:val="231F20"/>
                <w:spacing w:val="-12"/>
                <w:sz w:val="24"/>
              </w:rPr>
              <w:t> </w:t>
            </w:r>
            <w:r>
              <w:rPr>
                <w:color w:val="231F20"/>
                <w:spacing w:val="-4"/>
                <w:sz w:val="24"/>
              </w:rPr>
              <w:t>instance,</w:t>
            </w:r>
            <w:r>
              <w:rPr>
                <w:color w:val="231F20"/>
                <w:spacing w:val="-13"/>
                <w:sz w:val="24"/>
              </w:rPr>
              <w:t> </w:t>
            </w:r>
            <w:r>
              <w:rPr>
                <w:color w:val="231F20"/>
                <w:spacing w:val="-4"/>
                <w:sz w:val="24"/>
              </w:rPr>
              <w:t>Web-based</w:t>
            </w:r>
            <w:r>
              <w:rPr>
                <w:color w:val="231F20"/>
                <w:spacing w:val="-12"/>
                <w:sz w:val="24"/>
              </w:rPr>
              <w:t> </w:t>
            </w:r>
            <w:r>
              <w:rPr>
                <w:color w:val="231F20"/>
                <w:spacing w:val="-4"/>
                <w:sz w:val="24"/>
              </w:rPr>
              <w:t>customer</w:t>
            </w:r>
          </w:p>
          <w:p>
            <w:pPr>
              <w:pStyle w:val="TableParagraph"/>
              <w:spacing w:line="317" w:lineRule="exact" w:before="0"/>
              <w:ind w:left="97"/>
              <w:jc w:val="both"/>
              <w:rPr>
                <w:sz w:val="24"/>
              </w:rPr>
            </w:pPr>
            <w:r>
              <w:rPr>
                <w:color w:val="231F20"/>
                <w:spacing w:val="-2"/>
                <w:sz w:val="24"/>
              </w:rPr>
              <w:t>services</w:t>
            </w:r>
            <w:r>
              <w:rPr>
                <w:color w:val="231F20"/>
                <w:spacing w:val="-10"/>
                <w:sz w:val="24"/>
              </w:rPr>
              <w:t> </w:t>
            </w:r>
            <w:r>
              <w:rPr>
                <w:color w:val="231F20"/>
                <w:spacing w:val="-2"/>
                <w:sz w:val="24"/>
              </w:rPr>
              <w:t>with</w:t>
            </w:r>
            <w:r>
              <w:rPr>
                <w:color w:val="231F20"/>
                <w:spacing w:val="-9"/>
                <w:sz w:val="24"/>
              </w:rPr>
              <w:t> </w:t>
            </w:r>
            <w:r>
              <w:rPr>
                <w:color w:val="231F20"/>
                <w:spacing w:val="-2"/>
                <w:sz w:val="24"/>
              </w:rPr>
              <w:t>new</w:t>
            </w:r>
            <w:r>
              <w:rPr>
                <w:color w:val="231F20"/>
                <w:spacing w:val="-9"/>
                <w:sz w:val="24"/>
              </w:rPr>
              <w:t> </w:t>
            </w:r>
            <w:r>
              <w:rPr>
                <w:color w:val="231F20"/>
                <w:spacing w:val="-2"/>
                <w:sz w:val="24"/>
              </w:rPr>
              <w:t>CRM</w:t>
            </w:r>
            <w:r>
              <w:rPr>
                <w:color w:val="231F20"/>
                <w:spacing w:val="-9"/>
                <w:sz w:val="24"/>
              </w:rPr>
              <w:t> </w:t>
            </w:r>
            <w:r>
              <w:rPr>
                <w:color w:val="231F20"/>
                <w:spacing w:val="-2"/>
                <w:sz w:val="24"/>
              </w:rPr>
              <w:t>functionality.</w:t>
            </w:r>
          </w:p>
        </w:tc>
      </w:tr>
    </w:tbl>
    <w:p>
      <w:pPr>
        <w:pStyle w:val="TableParagraph"/>
        <w:spacing w:after="0" w:line="317" w:lineRule="exact"/>
        <w:jc w:val="both"/>
        <w:rPr>
          <w:sz w:val="24"/>
        </w:rPr>
        <w:sectPr>
          <w:type w:val="continuous"/>
          <w:pgSz w:w="11910" w:h="16840"/>
          <w:pgMar w:header="0" w:footer="628" w:top="1380" w:bottom="820" w:left="992" w:right="992"/>
        </w:sectPr>
      </w:pPr>
    </w:p>
    <w:tbl>
      <w:tblPr>
        <w:tblW w:w="0" w:type="auto"/>
        <w:jc w:val="left"/>
        <w:tblInd w:w="441" w:type="dxa"/>
        <w:tblBorders>
          <w:top w:val="thinThickMediumGap" w:sz="2" w:space="0" w:color="C0C0C0"/>
          <w:left w:val="thinThickMediumGap" w:sz="2" w:space="0" w:color="C0C0C0"/>
          <w:bottom w:val="thinThickMediumGap" w:sz="2" w:space="0" w:color="C0C0C0"/>
          <w:right w:val="thinThickMediumGap" w:sz="2" w:space="0" w:color="C0C0C0"/>
          <w:insideH w:val="thinThickMediumGap" w:sz="2" w:space="0" w:color="C0C0C0"/>
          <w:insideV w:val="thinThickMediumGap" w:sz="2" w:space="0" w:color="C0C0C0"/>
        </w:tblBorders>
        <w:tblLayout w:type="fixed"/>
        <w:tblCellMar>
          <w:top w:w="0" w:type="dxa"/>
          <w:left w:w="0" w:type="dxa"/>
          <w:bottom w:w="0" w:type="dxa"/>
          <w:right w:w="0" w:type="dxa"/>
        </w:tblCellMar>
        <w:tblLook w:val="01E0"/>
      </w:tblPr>
      <w:tblGrid>
        <w:gridCol w:w="2494"/>
        <w:gridCol w:w="6576"/>
      </w:tblGrid>
      <w:tr>
        <w:trPr>
          <w:trHeight w:val="2161" w:hRule="atLeast"/>
        </w:trPr>
        <w:tc>
          <w:tcPr>
            <w:tcW w:w="2494" w:type="dxa"/>
            <w:tcBorders>
              <w:bottom w:val="thickThinMediumGap" w:sz="2" w:space="0" w:color="C0C0C0"/>
              <w:right w:val="thickThinMediumGap" w:sz="2" w:space="0" w:color="C0C0C0"/>
            </w:tcBorders>
          </w:tcPr>
          <w:p>
            <w:pPr>
              <w:pStyle w:val="TableParagraph"/>
              <w:tabs>
                <w:tab w:pos="1320" w:val="left" w:leader="none"/>
                <w:tab w:pos="1891" w:val="left" w:leader="none"/>
              </w:tabs>
              <w:spacing w:line="271" w:lineRule="auto" w:before="9"/>
              <w:ind w:left="97" w:right="87"/>
              <w:rPr>
                <w:sz w:val="24"/>
              </w:rPr>
            </w:pPr>
            <w:r>
              <w:rPr>
                <w:color w:val="231F20"/>
                <w:spacing w:val="-2"/>
                <w:sz w:val="24"/>
              </w:rPr>
              <w:t>Director</w:t>
            </w:r>
            <w:r>
              <w:rPr>
                <w:color w:val="231F20"/>
                <w:sz w:val="24"/>
              </w:rPr>
              <w:tab/>
            </w:r>
            <w:r>
              <w:rPr>
                <w:color w:val="231F20"/>
                <w:spacing w:val="-6"/>
                <w:sz w:val="24"/>
              </w:rPr>
              <w:t>of</w:t>
            </w:r>
            <w:r>
              <w:rPr>
                <w:color w:val="231F20"/>
                <w:sz w:val="24"/>
              </w:rPr>
              <w:tab/>
            </w:r>
            <w:r>
              <w:rPr>
                <w:color w:val="231F20"/>
                <w:spacing w:val="-4"/>
                <w:sz w:val="24"/>
              </w:rPr>
              <w:t>Data </w:t>
            </w:r>
            <w:r>
              <w:rPr>
                <w:color w:val="231F20"/>
                <w:spacing w:val="-2"/>
                <w:sz w:val="24"/>
              </w:rPr>
              <w:t>Warehousing:</w:t>
            </w:r>
          </w:p>
        </w:tc>
        <w:tc>
          <w:tcPr>
            <w:tcW w:w="6576" w:type="dxa"/>
            <w:tcBorders>
              <w:bottom w:val="thickThinMediumGap" w:sz="2" w:space="0" w:color="C0C0C0"/>
              <w:right w:val="thickThinMediumGap" w:sz="2" w:space="0" w:color="C0C0C0"/>
            </w:tcBorders>
          </w:tcPr>
          <w:p>
            <w:pPr>
              <w:pStyle w:val="TableParagraph"/>
              <w:spacing w:line="271" w:lineRule="auto" w:before="9"/>
              <w:ind w:left="97" w:right="82"/>
              <w:jc w:val="both"/>
              <w:rPr>
                <w:sz w:val="24"/>
              </w:rPr>
            </w:pPr>
            <w:r>
              <w:rPr>
                <w:color w:val="231F20"/>
                <w:spacing w:val="-4"/>
                <w:sz w:val="24"/>
              </w:rPr>
              <w:t>If</w:t>
            </w:r>
            <w:r>
              <w:rPr>
                <w:color w:val="231F20"/>
                <w:spacing w:val="-13"/>
                <w:sz w:val="24"/>
              </w:rPr>
              <w:t> </w:t>
            </w:r>
            <w:r>
              <w:rPr>
                <w:color w:val="231F20"/>
                <w:spacing w:val="-4"/>
                <w:sz w:val="24"/>
              </w:rPr>
              <w:t>your</w:t>
            </w:r>
            <w:r>
              <w:rPr>
                <w:color w:val="231F20"/>
                <w:spacing w:val="-12"/>
                <w:sz w:val="24"/>
              </w:rPr>
              <w:t> </w:t>
            </w:r>
            <w:r>
              <w:rPr>
                <w:color w:val="231F20"/>
                <w:spacing w:val="-4"/>
                <w:sz w:val="24"/>
              </w:rPr>
              <w:t>company</w:t>
            </w:r>
            <w:r>
              <w:rPr>
                <w:color w:val="231F20"/>
                <w:spacing w:val="-13"/>
                <w:sz w:val="24"/>
              </w:rPr>
              <w:t> </w:t>
            </w:r>
            <w:r>
              <w:rPr>
                <w:color w:val="231F20"/>
                <w:spacing w:val="-4"/>
                <w:sz w:val="24"/>
              </w:rPr>
              <w:t>already</w:t>
            </w:r>
            <w:r>
              <w:rPr>
                <w:color w:val="231F20"/>
                <w:spacing w:val="-12"/>
                <w:sz w:val="24"/>
              </w:rPr>
              <w:t> </w:t>
            </w:r>
            <w:r>
              <w:rPr>
                <w:color w:val="231F20"/>
                <w:spacing w:val="-4"/>
                <w:sz w:val="24"/>
              </w:rPr>
              <w:t>has</w:t>
            </w:r>
            <w:r>
              <w:rPr>
                <w:color w:val="231F20"/>
                <w:spacing w:val="-13"/>
                <w:sz w:val="24"/>
              </w:rPr>
              <w:t> </w:t>
            </w:r>
            <w:r>
              <w:rPr>
                <w:color w:val="231F20"/>
                <w:spacing w:val="-4"/>
                <w:sz w:val="24"/>
              </w:rPr>
              <w:t>a</w:t>
            </w:r>
            <w:r>
              <w:rPr>
                <w:color w:val="231F20"/>
                <w:spacing w:val="-12"/>
                <w:sz w:val="24"/>
              </w:rPr>
              <w:t> </w:t>
            </w:r>
            <w:r>
              <w:rPr>
                <w:color w:val="231F20"/>
                <w:spacing w:val="-4"/>
                <w:sz w:val="24"/>
              </w:rPr>
              <w:t>data</w:t>
            </w:r>
            <w:r>
              <w:rPr>
                <w:color w:val="231F20"/>
                <w:spacing w:val="-13"/>
                <w:sz w:val="24"/>
              </w:rPr>
              <w:t> </w:t>
            </w:r>
            <w:r>
              <w:rPr>
                <w:color w:val="231F20"/>
                <w:spacing w:val="-4"/>
                <w:sz w:val="24"/>
              </w:rPr>
              <w:t>warehouse,</w:t>
            </w:r>
            <w:r>
              <w:rPr>
                <w:color w:val="231F20"/>
                <w:spacing w:val="-12"/>
                <w:sz w:val="24"/>
              </w:rPr>
              <w:t> </w:t>
            </w:r>
            <w:r>
              <w:rPr>
                <w:color w:val="231F20"/>
                <w:spacing w:val="-4"/>
                <w:sz w:val="24"/>
              </w:rPr>
              <w:t>you’re</w:t>
            </w:r>
            <w:r>
              <w:rPr>
                <w:color w:val="231F20"/>
                <w:spacing w:val="-12"/>
                <w:sz w:val="24"/>
              </w:rPr>
              <w:t> </w:t>
            </w:r>
            <w:r>
              <w:rPr>
                <w:color w:val="231F20"/>
                <w:spacing w:val="-4"/>
                <w:sz w:val="24"/>
              </w:rPr>
              <w:t>ahead</w:t>
            </w:r>
            <w:r>
              <w:rPr>
                <w:color w:val="231F20"/>
                <w:spacing w:val="-13"/>
                <w:sz w:val="24"/>
              </w:rPr>
              <w:t> </w:t>
            </w:r>
            <w:r>
              <w:rPr>
                <w:color w:val="231F20"/>
                <w:spacing w:val="-4"/>
                <w:sz w:val="24"/>
              </w:rPr>
              <w:t>of </w:t>
            </w:r>
            <w:r>
              <w:rPr>
                <w:color w:val="231F20"/>
                <w:w w:val="90"/>
                <w:sz w:val="24"/>
              </w:rPr>
              <w:t>the game. Existing data, development processes, source system knowledge, and metadata can all be used to get a jump-start on CRM development. Development teams might consider sharing </w:t>
            </w:r>
            <w:r>
              <w:rPr>
                <w:color w:val="231F20"/>
                <w:spacing w:val="-2"/>
                <w:sz w:val="24"/>
              </w:rPr>
              <w:t>resources</w:t>
            </w:r>
            <w:r>
              <w:rPr>
                <w:color w:val="231F20"/>
                <w:spacing w:val="4"/>
                <w:sz w:val="24"/>
              </w:rPr>
              <w:t> </w:t>
            </w:r>
            <w:r>
              <w:rPr>
                <w:color w:val="231F20"/>
                <w:spacing w:val="-2"/>
                <w:sz w:val="24"/>
              </w:rPr>
              <w:t>in</w:t>
            </w:r>
            <w:r>
              <w:rPr>
                <w:color w:val="231F20"/>
                <w:spacing w:val="4"/>
                <w:sz w:val="24"/>
              </w:rPr>
              <w:t> </w:t>
            </w:r>
            <w:r>
              <w:rPr>
                <w:color w:val="231F20"/>
                <w:spacing w:val="-2"/>
                <w:sz w:val="24"/>
              </w:rPr>
              <w:t>order</w:t>
            </w:r>
            <w:r>
              <w:rPr>
                <w:color w:val="231F20"/>
                <w:spacing w:val="4"/>
                <w:sz w:val="24"/>
              </w:rPr>
              <w:t> </w:t>
            </w:r>
            <w:r>
              <w:rPr>
                <w:color w:val="231F20"/>
                <w:spacing w:val="-2"/>
                <w:sz w:val="24"/>
              </w:rPr>
              <w:t>to</w:t>
            </w:r>
            <w:r>
              <w:rPr>
                <w:color w:val="231F20"/>
                <w:spacing w:val="4"/>
                <w:sz w:val="24"/>
              </w:rPr>
              <w:t> </w:t>
            </w:r>
            <w:r>
              <w:rPr>
                <w:color w:val="231F20"/>
                <w:spacing w:val="-2"/>
                <w:sz w:val="24"/>
              </w:rPr>
              <w:t>integrate</w:t>
            </w:r>
            <w:r>
              <w:rPr>
                <w:color w:val="231F20"/>
                <w:spacing w:val="4"/>
                <w:sz w:val="24"/>
              </w:rPr>
              <w:t> </w:t>
            </w:r>
            <w:r>
              <w:rPr>
                <w:color w:val="231F20"/>
                <w:spacing w:val="-2"/>
                <w:sz w:val="24"/>
              </w:rPr>
              <w:t>the</w:t>
            </w:r>
            <w:r>
              <w:rPr>
                <w:color w:val="231F20"/>
                <w:spacing w:val="4"/>
                <w:sz w:val="24"/>
              </w:rPr>
              <w:t> </w:t>
            </w:r>
            <w:r>
              <w:rPr>
                <w:color w:val="231F20"/>
                <w:spacing w:val="-2"/>
                <w:sz w:val="24"/>
              </w:rPr>
              <w:t>data</w:t>
            </w:r>
            <w:r>
              <w:rPr>
                <w:color w:val="231F20"/>
                <w:spacing w:val="4"/>
                <w:sz w:val="24"/>
              </w:rPr>
              <w:t> </w:t>
            </w:r>
            <w:r>
              <w:rPr>
                <w:color w:val="231F20"/>
                <w:spacing w:val="-2"/>
                <w:sz w:val="24"/>
              </w:rPr>
              <w:t>warehouse</w:t>
            </w:r>
            <w:r>
              <w:rPr>
                <w:color w:val="231F20"/>
                <w:spacing w:val="4"/>
                <w:sz w:val="24"/>
              </w:rPr>
              <w:t> </w:t>
            </w:r>
            <w:r>
              <w:rPr>
                <w:color w:val="231F20"/>
                <w:spacing w:val="-2"/>
                <w:sz w:val="24"/>
              </w:rPr>
              <w:t>as</w:t>
            </w:r>
            <w:r>
              <w:rPr>
                <w:color w:val="231F20"/>
                <w:spacing w:val="4"/>
                <w:sz w:val="24"/>
              </w:rPr>
              <w:t> </w:t>
            </w:r>
            <w:r>
              <w:rPr>
                <w:color w:val="231F20"/>
                <w:spacing w:val="-2"/>
                <w:sz w:val="24"/>
              </w:rPr>
              <w:t>the</w:t>
            </w:r>
            <w:r>
              <w:rPr>
                <w:color w:val="231F20"/>
                <w:spacing w:val="4"/>
                <w:sz w:val="24"/>
              </w:rPr>
              <w:t> </w:t>
            </w:r>
            <w:r>
              <w:rPr>
                <w:color w:val="231F20"/>
                <w:spacing w:val="-2"/>
                <w:sz w:val="24"/>
              </w:rPr>
              <w:t>de</w:t>
            </w:r>
          </w:p>
          <w:p>
            <w:pPr>
              <w:pStyle w:val="TableParagraph"/>
              <w:spacing w:line="316" w:lineRule="exact" w:before="0"/>
              <w:ind w:left="97"/>
              <w:jc w:val="both"/>
              <w:rPr>
                <w:sz w:val="24"/>
              </w:rPr>
            </w:pPr>
            <w:r>
              <w:rPr>
                <w:color w:val="231F20"/>
                <w:spacing w:val="-2"/>
                <w:sz w:val="24"/>
              </w:rPr>
              <w:t>facto</w:t>
            </w:r>
            <w:r>
              <w:rPr>
                <w:color w:val="231F20"/>
                <w:spacing w:val="-12"/>
                <w:sz w:val="24"/>
              </w:rPr>
              <w:t> </w:t>
            </w:r>
            <w:r>
              <w:rPr>
                <w:color w:val="231F20"/>
                <w:spacing w:val="-2"/>
                <w:sz w:val="24"/>
              </w:rPr>
              <w:t>CRM</w:t>
            </w:r>
            <w:r>
              <w:rPr>
                <w:color w:val="231F20"/>
                <w:spacing w:val="-11"/>
                <w:sz w:val="24"/>
              </w:rPr>
              <w:t> </w:t>
            </w:r>
            <w:r>
              <w:rPr>
                <w:color w:val="231F20"/>
                <w:spacing w:val="-2"/>
                <w:sz w:val="24"/>
              </w:rPr>
              <w:t>analysis</w:t>
            </w:r>
            <w:r>
              <w:rPr>
                <w:color w:val="231F20"/>
                <w:spacing w:val="-12"/>
                <w:sz w:val="24"/>
              </w:rPr>
              <w:t> </w:t>
            </w:r>
            <w:r>
              <w:rPr>
                <w:color w:val="231F20"/>
                <w:spacing w:val="-2"/>
                <w:sz w:val="24"/>
              </w:rPr>
              <w:t>platform.</w:t>
            </w:r>
          </w:p>
        </w:tc>
      </w:tr>
      <w:tr>
        <w:trPr>
          <w:trHeight w:val="1801" w:hRule="atLeast"/>
        </w:trPr>
        <w:tc>
          <w:tcPr>
            <w:tcW w:w="2494" w:type="dxa"/>
            <w:tcBorders>
              <w:bottom w:val="thickThinMediumGap" w:sz="2" w:space="0" w:color="C0C0C0"/>
              <w:right w:val="thickThinMediumGap" w:sz="2" w:space="0" w:color="C0C0C0"/>
            </w:tcBorders>
          </w:tcPr>
          <w:p>
            <w:pPr>
              <w:pStyle w:val="TableParagraph"/>
              <w:tabs>
                <w:tab w:pos="1142" w:val="left" w:leader="none"/>
              </w:tabs>
              <w:spacing w:line="271" w:lineRule="auto" w:before="9"/>
              <w:ind w:left="97" w:right="87"/>
              <w:rPr>
                <w:sz w:val="24"/>
              </w:rPr>
            </w:pPr>
            <w:r>
              <w:rPr>
                <w:color w:val="231F20"/>
                <w:spacing w:val="-2"/>
                <w:sz w:val="24"/>
              </w:rPr>
              <w:t>Chief</w:t>
            </w:r>
            <w:r>
              <w:rPr>
                <w:color w:val="231F20"/>
                <w:sz w:val="24"/>
              </w:rPr>
              <w:tab/>
            </w:r>
            <w:r>
              <w:rPr>
                <w:color w:val="231F20"/>
                <w:spacing w:val="-2"/>
                <w:sz w:val="24"/>
              </w:rPr>
              <w:t>Information </w:t>
            </w:r>
            <w:r>
              <w:rPr>
                <w:color w:val="231F20"/>
                <w:sz w:val="24"/>
              </w:rPr>
              <w:t>Officer (CIO):</w:t>
            </w:r>
          </w:p>
        </w:tc>
        <w:tc>
          <w:tcPr>
            <w:tcW w:w="6576" w:type="dxa"/>
            <w:tcBorders>
              <w:bottom w:val="thickThinMediumGap" w:sz="2" w:space="0" w:color="C0C0C0"/>
              <w:right w:val="thickThinMediumGap" w:sz="2" w:space="0" w:color="C0C0C0"/>
            </w:tcBorders>
          </w:tcPr>
          <w:p>
            <w:pPr>
              <w:pStyle w:val="TableParagraph"/>
              <w:spacing w:line="271" w:lineRule="auto" w:before="9"/>
              <w:ind w:left="97" w:right="86"/>
              <w:jc w:val="both"/>
              <w:rPr>
                <w:sz w:val="24"/>
              </w:rPr>
            </w:pPr>
            <w:r>
              <w:rPr>
                <w:color w:val="231F20"/>
                <w:w w:val="90"/>
                <w:sz w:val="24"/>
              </w:rPr>
              <w:t>Due to the strategic nature of many CRM initiatives, it’s politically</w:t>
            </w:r>
            <w:r>
              <w:rPr>
                <w:color w:val="231F20"/>
                <w:spacing w:val="40"/>
                <w:sz w:val="24"/>
              </w:rPr>
              <w:t> </w:t>
            </w:r>
            <w:r>
              <w:rPr>
                <w:color w:val="231F20"/>
                <w:sz w:val="24"/>
              </w:rPr>
              <w:t>if not technically wise to get approval and visibility from the CIO,</w:t>
            </w:r>
            <w:r>
              <w:rPr>
                <w:color w:val="231F20"/>
                <w:spacing w:val="-12"/>
                <w:sz w:val="24"/>
              </w:rPr>
              <w:t> </w:t>
            </w:r>
            <w:r>
              <w:rPr>
                <w:color w:val="231F20"/>
                <w:sz w:val="24"/>
              </w:rPr>
              <w:t>who</w:t>
            </w:r>
            <w:r>
              <w:rPr>
                <w:color w:val="231F20"/>
                <w:spacing w:val="-12"/>
                <w:sz w:val="24"/>
              </w:rPr>
              <w:t> </w:t>
            </w:r>
            <w:r>
              <w:rPr>
                <w:color w:val="231F20"/>
                <w:sz w:val="24"/>
              </w:rPr>
              <w:t>can</w:t>
            </w:r>
            <w:r>
              <w:rPr>
                <w:color w:val="231F20"/>
                <w:spacing w:val="-12"/>
                <w:sz w:val="24"/>
              </w:rPr>
              <w:t> </w:t>
            </w:r>
            <w:r>
              <w:rPr>
                <w:color w:val="231F20"/>
                <w:sz w:val="24"/>
              </w:rPr>
              <w:t>usually</w:t>
            </w:r>
            <w:r>
              <w:rPr>
                <w:color w:val="231F20"/>
                <w:spacing w:val="-12"/>
                <w:sz w:val="24"/>
              </w:rPr>
              <w:t> </w:t>
            </w:r>
            <w:r>
              <w:rPr>
                <w:color w:val="231F20"/>
                <w:sz w:val="24"/>
              </w:rPr>
              <w:t>facilitate</w:t>
            </w:r>
            <w:r>
              <w:rPr>
                <w:color w:val="231F20"/>
                <w:spacing w:val="-12"/>
                <w:sz w:val="24"/>
              </w:rPr>
              <w:t> </w:t>
            </w:r>
            <w:r>
              <w:rPr>
                <w:color w:val="231F20"/>
                <w:sz w:val="24"/>
              </w:rPr>
              <w:t>activity</w:t>
            </w:r>
            <w:r>
              <w:rPr>
                <w:color w:val="231F20"/>
                <w:spacing w:val="-12"/>
                <w:sz w:val="24"/>
              </w:rPr>
              <w:t> </w:t>
            </w:r>
            <w:r>
              <w:rPr>
                <w:color w:val="231F20"/>
                <w:sz w:val="24"/>
              </w:rPr>
              <w:t>with</w:t>
            </w:r>
            <w:r>
              <w:rPr>
                <w:color w:val="231F20"/>
                <w:spacing w:val="-12"/>
                <w:sz w:val="24"/>
              </w:rPr>
              <w:t> </w:t>
            </w:r>
            <w:r>
              <w:rPr>
                <w:color w:val="231F20"/>
                <w:sz w:val="24"/>
              </w:rPr>
              <w:t>the</w:t>
            </w:r>
            <w:r>
              <w:rPr>
                <w:color w:val="231F20"/>
                <w:spacing w:val="-12"/>
                <w:sz w:val="24"/>
              </w:rPr>
              <w:t> </w:t>
            </w:r>
            <w:r>
              <w:rPr>
                <w:color w:val="231F20"/>
                <w:sz w:val="24"/>
              </w:rPr>
              <w:t>IT</w:t>
            </w:r>
            <w:r>
              <w:rPr>
                <w:color w:val="231F20"/>
                <w:spacing w:val="-12"/>
                <w:sz w:val="24"/>
              </w:rPr>
              <w:t> </w:t>
            </w:r>
            <w:r>
              <w:rPr>
                <w:color w:val="231F20"/>
                <w:sz w:val="24"/>
              </w:rPr>
              <w:t>department </w:t>
            </w:r>
            <w:r>
              <w:rPr>
                <w:color w:val="231F20"/>
                <w:w w:val="90"/>
                <w:sz w:val="24"/>
              </w:rPr>
              <w:t>to</w:t>
            </w:r>
            <w:r>
              <w:rPr>
                <w:color w:val="231F20"/>
                <w:spacing w:val="20"/>
                <w:sz w:val="24"/>
              </w:rPr>
              <w:t> </w:t>
            </w:r>
            <w:r>
              <w:rPr>
                <w:color w:val="231F20"/>
                <w:w w:val="90"/>
                <w:sz w:val="24"/>
              </w:rPr>
              <w:t>ensure</w:t>
            </w:r>
            <w:r>
              <w:rPr>
                <w:color w:val="231F20"/>
                <w:spacing w:val="20"/>
                <w:sz w:val="24"/>
              </w:rPr>
              <w:t> </w:t>
            </w:r>
            <w:r>
              <w:rPr>
                <w:color w:val="231F20"/>
                <w:w w:val="90"/>
                <w:sz w:val="24"/>
              </w:rPr>
              <w:t>the</w:t>
            </w:r>
            <w:r>
              <w:rPr>
                <w:color w:val="231F20"/>
                <w:spacing w:val="21"/>
                <w:sz w:val="24"/>
              </w:rPr>
              <w:t> </w:t>
            </w:r>
            <w:r>
              <w:rPr>
                <w:color w:val="231F20"/>
                <w:w w:val="90"/>
                <w:sz w:val="24"/>
              </w:rPr>
              <w:t>appropriate</w:t>
            </w:r>
            <w:r>
              <w:rPr>
                <w:color w:val="231F20"/>
                <w:spacing w:val="20"/>
                <w:sz w:val="24"/>
              </w:rPr>
              <w:t> </w:t>
            </w:r>
            <w:r>
              <w:rPr>
                <w:color w:val="231F20"/>
                <w:w w:val="90"/>
                <w:sz w:val="24"/>
              </w:rPr>
              <w:t>systems</w:t>
            </w:r>
            <w:r>
              <w:rPr>
                <w:color w:val="231F20"/>
                <w:spacing w:val="20"/>
                <w:sz w:val="24"/>
              </w:rPr>
              <w:t> </w:t>
            </w:r>
            <w:r>
              <w:rPr>
                <w:color w:val="231F20"/>
                <w:w w:val="90"/>
                <w:sz w:val="24"/>
              </w:rPr>
              <w:t>and</w:t>
            </w:r>
            <w:r>
              <w:rPr>
                <w:color w:val="231F20"/>
                <w:spacing w:val="21"/>
                <w:sz w:val="24"/>
              </w:rPr>
              <w:t> </w:t>
            </w:r>
            <w:r>
              <w:rPr>
                <w:color w:val="231F20"/>
                <w:w w:val="90"/>
                <w:sz w:val="24"/>
              </w:rPr>
              <w:t>data</w:t>
            </w:r>
            <w:r>
              <w:rPr>
                <w:color w:val="231F20"/>
                <w:spacing w:val="20"/>
                <w:sz w:val="24"/>
              </w:rPr>
              <w:t> </w:t>
            </w:r>
            <w:r>
              <w:rPr>
                <w:color w:val="231F20"/>
                <w:w w:val="90"/>
                <w:sz w:val="24"/>
              </w:rPr>
              <w:t>resources.</w:t>
            </w:r>
            <w:r>
              <w:rPr>
                <w:color w:val="231F20"/>
                <w:spacing w:val="20"/>
                <w:sz w:val="24"/>
              </w:rPr>
              <w:t> </w:t>
            </w:r>
            <w:r>
              <w:rPr>
                <w:color w:val="231F20"/>
                <w:w w:val="90"/>
                <w:sz w:val="24"/>
              </w:rPr>
              <w:t>The</w:t>
            </w:r>
            <w:r>
              <w:rPr>
                <w:color w:val="231F20"/>
                <w:spacing w:val="21"/>
                <w:sz w:val="24"/>
              </w:rPr>
              <w:t> </w:t>
            </w:r>
            <w:r>
              <w:rPr>
                <w:color w:val="231F20"/>
                <w:spacing w:val="-5"/>
                <w:w w:val="90"/>
                <w:sz w:val="24"/>
              </w:rPr>
              <w:t>CIO</w:t>
            </w:r>
          </w:p>
          <w:p>
            <w:pPr>
              <w:pStyle w:val="TableParagraph"/>
              <w:spacing w:line="316" w:lineRule="exact" w:before="0"/>
              <w:ind w:left="97"/>
              <w:jc w:val="both"/>
              <w:rPr>
                <w:sz w:val="24"/>
              </w:rPr>
            </w:pPr>
            <w:r>
              <w:rPr>
                <w:color w:val="231F20"/>
                <w:w w:val="90"/>
                <w:sz w:val="24"/>
              </w:rPr>
              <w:t>can</w:t>
            </w:r>
            <w:r>
              <w:rPr>
                <w:color w:val="231F20"/>
                <w:spacing w:val="8"/>
                <w:sz w:val="24"/>
              </w:rPr>
              <w:t> </w:t>
            </w:r>
            <w:r>
              <w:rPr>
                <w:color w:val="231F20"/>
                <w:w w:val="90"/>
                <w:sz w:val="24"/>
              </w:rPr>
              <w:t>also</w:t>
            </w:r>
            <w:r>
              <w:rPr>
                <w:color w:val="231F20"/>
                <w:spacing w:val="8"/>
                <w:sz w:val="24"/>
              </w:rPr>
              <w:t> </w:t>
            </w:r>
            <w:r>
              <w:rPr>
                <w:color w:val="231F20"/>
                <w:w w:val="90"/>
                <w:sz w:val="24"/>
              </w:rPr>
              <w:t>help</w:t>
            </w:r>
            <w:r>
              <w:rPr>
                <w:color w:val="231F20"/>
                <w:spacing w:val="8"/>
                <w:sz w:val="24"/>
              </w:rPr>
              <w:t> </w:t>
            </w:r>
            <w:r>
              <w:rPr>
                <w:color w:val="231F20"/>
                <w:w w:val="90"/>
                <w:sz w:val="24"/>
              </w:rPr>
              <w:t>socialize</w:t>
            </w:r>
            <w:r>
              <w:rPr>
                <w:color w:val="231F20"/>
                <w:spacing w:val="8"/>
                <w:sz w:val="24"/>
              </w:rPr>
              <w:t> </w:t>
            </w:r>
            <w:r>
              <w:rPr>
                <w:color w:val="231F20"/>
                <w:w w:val="90"/>
                <w:sz w:val="24"/>
              </w:rPr>
              <w:t>CRM</w:t>
            </w:r>
            <w:r>
              <w:rPr>
                <w:color w:val="231F20"/>
                <w:spacing w:val="8"/>
                <w:sz w:val="24"/>
              </w:rPr>
              <w:t> </w:t>
            </w:r>
            <w:r>
              <w:rPr>
                <w:color w:val="231F20"/>
                <w:w w:val="90"/>
                <w:sz w:val="24"/>
              </w:rPr>
              <w:t>as</w:t>
            </w:r>
            <w:r>
              <w:rPr>
                <w:color w:val="231F20"/>
                <w:spacing w:val="8"/>
                <w:sz w:val="24"/>
              </w:rPr>
              <w:t> </w:t>
            </w:r>
            <w:r>
              <w:rPr>
                <w:color w:val="231F20"/>
                <w:w w:val="90"/>
                <w:sz w:val="24"/>
              </w:rPr>
              <w:t>a</w:t>
            </w:r>
            <w:r>
              <w:rPr>
                <w:color w:val="231F20"/>
                <w:spacing w:val="8"/>
                <w:sz w:val="24"/>
              </w:rPr>
              <w:t> </w:t>
            </w:r>
            <w:r>
              <w:rPr>
                <w:color w:val="231F20"/>
                <w:w w:val="90"/>
                <w:sz w:val="24"/>
              </w:rPr>
              <w:t>corporate</w:t>
            </w:r>
            <w:r>
              <w:rPr>
                <w:color w:val="231F20"/>
                <w:spacing w:val="8"/>
                <w:sz w:val="24"/>
              </w:rPr>
              <w:t> </w:t>
            </w:r>
            <w:r>
              <w:rPr>
                <w:color w:val="231F20"/>
                <w:w w:val="90"/>
                <w:sz w:val="24"/>
              </w:rPr>
              <w:t>information</w:t>
            </w:r>
            <w:r>
              <w:rPr>
                <w:color w:val="231F20"/>
                <w:spacing w:val="8"/>
                <w:sz w:val="24"/>
              </w:rPr>
              <w:t> </w:t>
            </w:r>
            <w:r>
              <w:rPr>
                <w:color w:val="231F20"/>
                <w:spacing w:val="-2"/>
                <w:w w:val="90"/>
                <w:sz w:val="24"/>
              </w:rPr>
              <w:t>resource.</w:t>
            </w:r>
          </w:p>
        </w:tc>
      </w:tr>
      <w:tr>
        <w:trPr>
          <w:trHeight w:val="1801" w:hRule="atLeast"/>
        </w:trPr>
        <w:tc>
          <w:tcPr>
            <w:tcW w:w="2494" w:type="dxa"/>
            <w:tcBorders>
              <w:bottom w:val="thickThinMediumGap" w:sz="2" w:space="0" w:color="C0C0C0"/>
              <w:right w:val="thickThinMediumGap" w:sz="2" w:space="0" w:color="C0C0C0"/>
            </w:tcBorders>
          </w:tcPr>
          <w:p>
            <w:pPr>
              <w:pStyle w:val="TableParagraph"/>
              <w:tabs>
                <w:tab w:pos="882" w:val="left" w:leader="none"/>
                <w:tab w:pos="2169" w:val="left" w:leader="none"/>
              </w:tabs>
              <w:spacing w:line="271" w:lineRule="auto" w:before="9"/>
              <w:ind w:left="97" w:right="87"/>
              <w:rPr>
                <w:sz w:val="24"/>
              </w:rPr>
            </w:pPr>
            <w:r>
              <w:rPr>
                <w:color w:val="231F20"/>
                <w:spacing w:val="-4"/>
                <w:sz w:val="24"/>
              </w:rPr>
              <w:t>Vice</w:t>
            </w:r>
            <w:r>
              <w:rPr>
                <w:color w:val="231F20"/>
                <w:sz w:val="24"/>
              </w:rPr>
              <w:tab/>
            </w:r>
            <w:r>
              <w:rPr>
                <w:color w:val="231F20"/>
                <w:spacing w:val="-2"/>
                <w:sz w:val="24"/>
              </w:rPr>
              <w:t>President</w:t>
            </w:r>
            <w:r>
              <w:rPr>
                <w:color w:val="231F20"/>
                <w:sz w:val="24"/>
              </w:rPr>
              <w:tab/>
            </w:r>
            <w:r>
              <w:rPr>
                <w:color w:val="231F20"/>
                <w:spacing w:val="-6"/>
                <w:sz w:val="24"/>
              </w:rPr>
              <w:t>of </w:t>
            </w:r>
            <w:r>
              <w:rPr>
                <w:color w:val="231F20"/>
                <w:sz w:val="24"/>
              </w:rPr>
              <w:t>Strategic Planning:</w:t>
            </w:r>
          </w:p>
        </w:tc>
        <w:tc>
          <w:tcPr>
            <w:tcW w:w="6576" w:type="dxa"/>
            <w:tcBorders>
              <w:bottom w:val="thickThinMediumGap" w:sz="2" w:space="0" w:color="C0C0C0"/>
              <w:right w:val="thickThinMediumGap" w:sz="2" w:space="0" w:color="C0C0C0"/>
            </w:tcBorders>
          </w:tcPr>
          <w:p>
            <w:pPr>
              <w:pStyle w:val="TableParagraph"/>
              <w:spacing w:line="271" w:lineRule="auto" w:before="9"/>
              <w:ind w:left="97" w:right="86"/>
              <w:jc w:val="both"/>
              <w:rPr>
                <w:sz w:val="24"/>
              </w:rPr>
            </w:pPr>
            <w:r>
              <w:rPr>
                <w:color w:val="231F20"/>
                <w:w w:val="90"/>
                <w:sz w:val="24"/>
              </w:rPr>
              <w:t>In large companies, where this position exists, the Vice President</w:t>
            </w:r>
            <w:r>
              <w:rPr>
                <w:color w:val="231F20"/>
                <w:spacing w:val="40"/>
                <w:sz w:val="24"/>
              </w:rPr>
              <w:t> </w:t>
            </w:r>
            <w:r>
              <w:rPr>
                <w:color w:val="231F20"/>
                <w:w w:val="90"/>
                <w:sz w:val="24"/>
              </w:rPr>
              <w:t>of Strategic Planning should be able to share with the CRM team new business areas or product offerings the company expects to move</w:t>
            </w:r>
            <w:r>
              <w:rPr>
                <w:color w:val="231F20"/>
                <w:spacing w:val="36"/>
                <w:sz w:val="24"/>
              </w:rPr>
              <w:t> </w:t>
            </w:r>
            <w:r>
              <w:rPr>
                <w:color w:val="231F20"/>
                <w:w w:val="90"/>
                <w:sz w:val="24"/>
              </w:rPr>
              <w:t>toward,</w:t>
            </w:r>
            <w:r>
              <w:rPr>
                <w:color w:val="231F20"/>
                <w:spacing w:val="36"/>
                <w:sz w:val="24"/>
              </w:rPr>
              <w:t> </w:t>
            </w:r>
            <w:r>
              <w:rPr>
                <w:color w:val="231F20"/>
                <w:w w:val="90"/>
                <w:sz w:val="24"/>
              </w:rPr>
              <w:t>acquisition</w:t>
            </w:r>
            <w:r>
              <w:rPr>
                <w:color w:val="231F20"/>
                <w:spacing w:val="36"/>
                <w:sz w:val="24"/>
              </w:rPr>
              <w:t> </w:t>
            </w:r>
            <w:r>
              <w:rPr>
                <w:color w:val="231F20"/>
                <w:w w:val="90"/>
                <w:sz w:val="24"/>
              </w:rPr>
              <w:t>and</w:t>
            </w:r>
            <w:r>
              <w:rPr>
                <w:color w:val="231F20"/>
                <w:spacing w:val="36"/>
                <w:sz w:val="24"/>
              </w:rPr>
              <w:t> </w:t>
            </w:r>
            <w:r>
              <w:rPr>
                <w:color w:val="231F20"/>
                <w:w w:val="90"/>
                <w:sz w:val="24"/>
              </w:rPr>
              <w:t>partnership</w:t>
            </w:r>
            <w:r>
              <w:rPr>
                <w:color w:val="231F20"/>
                <w:spacing w:val="36"/>
                <w:sz w:val="24"/>
              </w:rPr>
              <w:t> </w:t>
            </w:r>
            <w:r>
              <w:rPr>
                <w:color w:val="231F20"/>
                <w:w w:val="90"/>
                <w:sz w:val="24"/>
              </w:rPr>
              <w:t>strategies,</w:t>
            </w:r>
            <w:r>
              <w:rPr>
                <w:color w:val="231F20"/>
                <w:spacing w:val="36"/>
                <w:sz w:val="24"/>
              </w:rPr>
              <w:t> </w:t>
            </w:r>
            <w:r>
              <w:rPr>
                <w:color w:val="231F20"/>
                <w:w w:val="90"/>
                <w:sz w:val="24"/>
              </w:rPr>
              <w:t>or</w:t>
            </w:r>
            <w:r>
              <w:rPr>
                <w:color w:val="231F20"/>
                <w:spacing w:val="36"/>
                <w:sz w:val="24"/>
              </w:rPr>
              <w:t> </w:t>
            </w:r>
            <w:r>
              <w:rPr>
                <w:color w:val="231F20"/>
                <w:w w:val="90"/>
                <w:sz w:val="24"/>
              </w:rPr>
              <w:t>existing</w:t>
            </w:r>
          </w:p>
          <w:p>
            <w:pPr>
              <w:pStyle w:val="TableParagraph"/>
              <w:spacing w:line="316" w:lineRule="exact" w:before="0"/>
              <w:ind w:left="97"/>
              <w:jc w:val="both"/>
              <w:rPr>
                <w:sz w:val="24"/>
              </w:rPr>
            </w:pPr>
            <w:r>
              <w:rPr>
                <w:color w:val="231F20"/>
                <w:w w:val="90"/>
                <w:sz w:val="24"/>
              </w:rPr>
              <w:t>products</w:t>
            </w:r>
            <w:r>
              <w:rPr>
                <w:color w:val="231F20"/>
                <w:spacing w:val="15"/>
                <w:sz w:val="24"/>
              </w:rPr>
              <w:t> </w:t>
            </w:r>
            <w:r>
              <w:rPr>
                <w:color w:val="231F20"/>
                <w:w w:val="90"/>
                <w:sz w:val="24"/>
              </w:rPr>
              <w:t>and</w:t>
            </w:r>
            <w:r>
              <w:rPr>
                <w:color w:val="231F20"/>
                <w:spacing w:val="15"/>
                <w:sz w:val="24"/>
              </w:rPr>
              <w:t> </w:t>
            </w:r>
            <w:r>
              <w:rPr>
                <w:color w:val="231F20"/>
                <w:w w:val="90"/>
                <w:sz w:val="24"/>
              </w:rPr>
              <w:t>services</w:t>
            </w:r>
            <w:r>
              <w:rPr>
                <w:color w:val="231F20"/>
                <w:spacing w:val="15"/>
                <w:sz w:val="24"/>
              </w:rPr>
              <w:t> </w:t>
            </w:r>
            <w:r>
              <w:rPr>
                <w:color w:val="231F20"/>
                <w:w w:val="90"/>
                <w:sz w:val="24"/>
              </w:rPr>
              <w:t>the</w:t>
            </w:r>
            <w:r>
              <w:rPr>
                <w:color w:val="231F20"/>
                <w:spacing w:val="16"/>
                <w:sz w:val="24"/>
              </w:rPr>
              <w:t> </w:t>
            </w:r>
            <w:r>
              <w:rPr>
                <w:color w:val="231F20"/>
                <w:w w:val="90"/>
                <w:sz w:val="24"/>
              </w:rPr>
              <w:t>company</w:t>
            </w:r>
            <w:r>
              <w:rPr>
                <w:color w:val="231F20"/>
                <w:spacing w:val="15"/>
                <w:sz w:val="24"/>
              </w:rPr>
              <w:t> </w:t>
            </w:r>
            <w:r>
              <w:rPr>
                <w:color w:val="231F20"/>
                <w:w w:val="90"/>
                <w:sz w:val="24"/>
              </w:rPr>
              <w:t>expects</w:t>
            </w:r>
            <w:r>
              <w:rPr>
                <w:color w:val="231F20"/>
                <w:spacing w:val="15"/>
                <w:sz w:val="24"/>
              </w:rPr>
              <w:t> </w:t>
            </w:r>
            <w:r>
              <w:rPr>
                <w:color w:val="231F20"/>
                <w:w w:val="90"/>
                <w:sz w:val="24"/>
              </w:rPr>
              <w:t>to</w:t>
            </w:r>
            <w:r>
              <w:rPr>
                <w:color w:val="231F20"/>
                <w:spacing w:val="15"/>
                <w:sz w:val="24"/>
              </w:rPr>
              <w:t> </w:t>
            </w:r>
            <w:r>
              <w:rPr>
                <w:color w:val="231F20"/>
                <w:spacing w:val="-2"/>
                <w:w w:val="90"/>
                <w:sz w:val="24"/>
              </w:rPr>
              <w:t>abandon.</w:t>
            </w:r>
          </w:p>
        </w:tc>
      </w:tr>
      <w:tr>
        <w:trPr>
          <w:trHeight w:val="1081" w:hRule="atLeast"/>
        </w:trPr>
        <w:tc>
          <w:tcPr>
            <w:tcW w:w="2494" w:type="dxa"/>
            <w:tcBorders>
              <w:bottom w:val="thickThinMediumGap" w:sz="2" w:space="0" w:color="C0C0C0"/>
              <w:right w:val="thickThinMediumGap" w:sz="2" w:space="0" w:color="C0C0C0"/>
            </w:tcBorders>
          </w:tcPr>
          <w:p>
            <w:pPr>
              <w:pStyle w:val="TableParagraph"/>
              <w:spacing w:before="9"/>
              <w:ind w:left="97"/>
              <w:rPr>
                <w:sz w:val="24"/>
              </w:rPr>
            </w:pPr>
            <w:r>
              <w:rPr>
                <w:color w:val="231F20"/>
                <w:sz w:val="24"/>
              </w:rPr>
              <w:t>Chief</w:t>
            </w:r>
            <w:r>
              <w:rPr>
                <w:color w:val="231F20"/>
                <w:spacing w:val="-4"/>
                <w:sz w:val="24"/>
              </w:rPr>
              <w:t> </w:t>
            </w:r>
            <w:r>
              <w:rPr>
                <w:color w:val="231F20"/>
                <w:sz w:val="24"/>
              </w:rPr>
              <w:t>Privacy</w:t>
            </w:r>
            <w:r>
              <w:rPr>
                <w:color w:val="231F20"/>
                <w:spacing w:val="-4"/>
                <w:sz w:val="24"/>
              </w:rPr>
              <w:t> </w:t>
            </w:r>
            <w:r>
              <w:rPr>
                <w:color w:val="231F20"/>
                <w:spacing w:val="-2"/>
                <w:sz w:val="24"/>
              </w:rPr>
              <w:t>Officer:</w:t>
            </w:r>
          </w:p>
        </w:tc>
        <w:tc>
          <w:tcPr>
            <w:tcW w:w="6576" w:type="dxa"/>
            <w:tcBorders>
              <w:bottom w:val="thickThinMediumGap" w:sz="2" w:space="0" w:color="C0C0C0"/>
              <w:right w:val="thickThinMediumGap" w:sz="2" w:space="0" w:color="C0C0C0"/>
            </w:tcBorders>
          </w:tcPr>
          <w:p>
            <w:pPr>
              <w:pStyle w:val="TableParagraph"/>
              <w:spacing w:line="271" w:lineRule="auto" w:before="9"/>
              <w:ind w:left="97"/>
              <w:rPr>
                <w:sz w:val="24"/>
              </w:rPr>
            </w:pPr>
            <w:r>
              <w:rPr>
                <w:color w:val="231F20"/>
                <w:sz w:val="24"/>
              </w:rPr>
              <w:t>A new position in most companies, the Chief Privacy Officer </w:t>
            </w:r>
            <w:r>
              <w:rPr>
                <w:color w:val="231F20"/>
                <w:spacing w:val="-2"/>
                <w:sz w:val="24"/>
              </w:rPr>
              <w:t>should</w:t>
            </w:r>
            <w:r>
              <w:rPr>
                <w:color w:val="231F20"/>
                <w:spacing w:val="9"/>
                <w:sz w:val="24"/>
              </w:rPr>
              <w:t> </w:t>
            </w:r>
            <w:r>
              <w:rPr>
                <w:color w:val="231F20"/>
                <w:spacing w:val="-2"/>
                <w:sz w:val="24"/>
              </w:rPr>
              <w:t>be</w:t>
            </w:r>
            <w:r>
              <w:rPr>
                <w:color w:val="231F20"/>
                <w:spacing w:val="10"/>
                <w:sz w:val="24"/>
              </w:rPr>
              <w:t> </w:t>
            </w:r>
            <w:r>
              <w:rPr>
                <w:color w:val="231F20"/>
                <w:spacing w:val="-2"/>
                <w:sz w:val="24"/>
              </w:rPr>
              <w:t>able</w:t>
            </w:r>
            <w:r>
              <w:rPr>
                <w:color w:val="231F20"/>
                <w:spacing w:val="10"/>
                <w:sz w:val="24"/>
              </w:rPr>
              <w:t> </w:t>
            </w:r>
            <w:r>
              <w:rPr>
                <w:color w:val="231F20"/>
                <w:spacing w:val="-2"/>
                <w:sz w:val="24"/>
              </w:rPr>
              <w:t>to</w:t>
            </w:r>
            <w:r>
              <w:rPr>
                <w:color w:val="231F20"/>
                <w:spacing w:val="9"/>
                <w:sz w:val="24"/>
              </w:rPr>
              <w:t> </w:t>
            </w:r>
            <w:r>
              <w:rPr>
                <w:color w:val="231F20"/>
                <w:spacing w:val="-2"/>
                <w:sz w:val="24"/>
              </w:rPr>
              <w:t>provide</w:t>
            </w:r>
            <w:r>
              <w:rPr>
                <w:color w:val="231F20"/>
                <w:spacing w:val="10"/>
                <w:sz w:val="24"/>
              </w:rPr>
              <w:t> </w:t>
            </w:r>
            <w:r>
              <w:rPr>
                <w:color w:val="231F20"/>
                <w:spacing w:val="-2"/>
                <w:sz w:val="24"/>
              </w:rPr>
              <w:t>details</w:t>
            </w:r>
            <w:r>
              <w:rPr>
                <w:color w:val="231F20"/>
                <w:spacing w:val="10"/>
                <w:sz w:val="24"/>
              </w:rPr>
              <w:t> </w:t>
            </w:r>
            <w:r>
              <w:rPr>
                <w:color w:val="231F20"/>
                <w:spacing w:val="-2"/>
                <w:sz w:val="24"/>
              </w:rPr>
              <w:t>on</w:t>
            </w:r>
            <w:r>
              <w:rPr>
                <w:color w:val="231F20"/>
                <w:spacing w:val="9"/>
                <w:sz w:val="24"/>
              </w:rPr>
              <w:t> </w:t>
            </w:r>
            <w:r>
              <w:rPr>
                <w:color w:val="231F20"/>
                <w:spacing w:val="-2"/>
                <w:sz w:val="24"/>
              </w:rPr>
              <w:t>corporate</w:t>
            </w:r>
            <w:r>
              <w:rPr>
                <w:color w:val="231F20"/>
                <w:spacing w:val="10"/>
                <w:sz w:val="24"/>
              </w:rPr>
              <w:t> </w:t>
            </w:r>
            <w:r>
              <w:rPr>
                <w:color w:val="231F20"/>
                <w:spacing w:val="-2"/>
                <w:sz w:val="24"/>
              </w:rPr>
              <w:t>or</w:t>
            </w:r>
            <w:r>
              <w:rPr>
                <w:color w:val="231F20"/>
                <w:spacing w:val="10"/>
                <w:sz w:val="24"/>
              </w:rPr>
              <w:t> </w:t>
            </w:r>
            <w:r>
              <w:rPr>
                <w:color w:val="231F20"/>
                <w:spacing w:val="-2"/>
                <w:sz w:val="24"/>
              </w:rPr>
              <w:t>regulatory</w:t>
            </w:r>
          </w:p>
          <w:p>
            <w:pPr>
              <w:pStyle w:val="TableParagraph"/>
              <w:spacing w:line="318" w:lineRule="exact" w:before="0"/>
              <w:ind w:left="97"/>
              <w:rPr>
                <w:sz w:val="24"/>
              </w:rPr>
            </w:pPr>
            <w:r>
              <w:rPr>
                <w:color w:val="231F20"/>
                <w:w w:val="90"/>
                <w:sz w:val="24"/>
              </w:rPr>
              <w:t>policies</w:t>
            </w:r>
            <w:r>
              <w:rPr>
                <w:color w:val="231F20"/>
                <w:spacing w:val="13"/>
                <w:sz w:val="24"/>
              </w:rPr>
              <w:t> </w:t>
            </w:r>
            <w:r>
              <w:rPr>
                <w:color w:val="231F20"/>
                <w:w w:val="90"/>
                <w:sz w:val="24"/>
              </w:rPr>
              <w:t>regarding</w:t>
            </w:r>
            <w:r>
              <w:rPr>
                <w:color w:val="231F20"/>
                <w:spacing w:val="14"/>
                <w:sz w:val="24"/>
              </w:rPr>
              <w:t> </w:t>
            </w:r>
            <w:r>
              <w:rPr>
                <w:color w:val="231F20"/>
                <w:w w:val="90"/>
                <w:sz w:val="24"/>
              </w:rPr>
              <w:t>the</w:t>
            </w:r>
            <w:r>
              <w:rPr>
                <w:color w:val="231F20"/>
                <w:spacing w:val="14"/>
                <w:sz w:val="24"/>
              </w:rPr>
              <w:t> </w:t>
            </w:r>
            <w:r>
              <w:rPr>
                <w:color w:val="231F20"/>
                <w:w w:val="90"/>
                <w:sz w:val="24"/>
              </w:rPr>
              <w:t>use</w:t>
            </w:r>
            <w:r>
              <w:rPr>
                <w:color w:val="231F20"/>
                <w:spacing w:val="14"/>
                <w:sz w:val="24"/>
              </w:rPr>
              <w:t> </w:t>
            </w:r>
            <w:r>
              <w:rPr>
                <w:color w:val="231F20"/>
                <w:w w:val="90"/>
                <w:sz w:val="24"/>
              </w:rPr>
              <w:t>of</w:t>
            </w:r>
            <w:r>
              <w:rPr>
                <w:color w:val="231F20"/>
                <w:spacing w:val="14"/>
                <w:sz w:val="24"/>
              </w:rPr>
              <w:t> </w:t>
            </w:r>
            <w:r>
              <w:rPr>
                <w:color w:val="231F20"/>
                <w:w w:val="90"/>
                <w:sz w:val="24"/>
              </w:rPr>
              <w:t>customer</w:t>
            </w:r>
            <w:r>
              <w:rPr>
                <w:color w:val="231F20"/>
                <w:spacing w:val="14"/>
                <w:sz w:val="24"/>
              </w:rPr>
              <w:t> </w:t>
            </w:r>
            <w:r>
              <w:rPr>
                <w:color w:val="231F20"/>
                <w:spacing w:val="-4"/>
                <w:w w:val="90"/>
                <w:sz w:val="24"/>
              </w:rPr>
              <w:t>data.</w:t>
            </w:r>
          </w:p>
        </w:tc>
      </w:tr>
    </w:tbl>
    <w:p>
      <w:pPr>
        <w:pStyle w:val="BodyText"/>
        <w:spacing w:before="100"/>
        <w:rPr>
          <w:rFonts w:ascii="Times New Roman"/>
          <w:b/>
        </w:rPr>
      </w:pPr>
    </w:p>
    <w:p>
      <w:pPr>
        <w:pStyle w:val="BodyText"/>
        <w:spacing w:line="271" w:lineRule="auto"/>
        <w:ind w:left="425" w:right="422" w:firstLine="720"/>
        <w:jc w:val="both"/>
      </w:pPr>
      <w:r>
        <w:rPr>
          <w:color w:val="231F20"/>
        </w:rPr>
        <w:t>Each of these job roles can play an important part in CRM success, but simply </w:t>
      </w:r>
      <w:r>
        <w:rPr>
          <w:color w:val="231F20"/>
          <w:spacing w:val="-4"/>
        </w:rPr>
        <w:t>understanding</w:t>
      </w:r>
      <w:r>
        <w:rPr>
          <w:color w:val="231F20"/>
          <w:spacing w:val="-13"/>
        </w:rPr>
        <w:t> </w:t>
      </w:r>
      <w:r>
        <w:rPr>
          <w:color w:val="231F20"/>
          <w:spacing w:val="-4"/>
        </w:rPr>
        <w:t>available</w:t>
      </w:r>
      <w:r>
        <w:rPr>
          <w:color w:val="231F20"/>
          <w:spacing w:val="-12"/>
        </w:rPr>
        <w:t> </w:t>
      </w:r>
      <w:r>
        <w:rPr>
          <w:color w:val="231F20"/>
          <w:spacing w:val="-4"/>
        </w:rPr>
        <w:t>skill</w:t>
      </w:r>
      <w:r>
        <w:rPr>
          <w:color w:val="231F20"/>
          <w:spacing w:val="-13"/>
        </w:rPr>
        <w:t> </w:t>
      </w:r>
      <w:r>
        <w:rPr>
          <w:color w:val="231F20"/>
          <w:spacing w:val="-4"/>
        </w:rPr>
        <w:t>sets</w:t>
      </w:r>
      <w:r>
        <w:rPr>
          <w:color w:val="231F20"/>
          <w:spacing w:val="-12"/>
        </w:rPr>
        <w:t> </w:t>
      </w:r>
      <w:r>
        <w:rPr>
          <w:color w:val="231F20"/>
          <w:spacing w:val="-4"/>
        </w:rPr>
        <w:t>can</w:t>
      </w:r>
      <w:r>
        <w:rPr>
          <w:color w:val="231F20"/>
          <w:spacing w:val="-13"/>
        </w:rPr>
        <w:t> </w:t>
      </w:r>
      <w:r>
        <w:rPr>
          <w:color w:val="231F20"/>
          <w:spacing w:val="-4"/>
        </w:rPr>
        <w:t>take</w:t>
      </w:r>
      <w:r>
        <w:rPr>
          <w:color w:val="231F20"/>
          <w:spacing w:val="-12"/>
        </w:rPr>
        <w:t> </w:t>
      </w:r>
      <w:r>
        <w:rPr>
          <w:color w:val="231F20"/>
          <w:spacing w:val="-4"/>
        </w:rPr>
        <w:t>you</w:t>
      </w:r>
      <w:r>
        <w:rPr>
          <w:color w:val="231F20"/>
          <w:spacing w:val="-13"/>
        </w:rPr>
        <w:t> </w:t>
      </w:r>
      <w:r>
        <w:rPr>
          <w:color w:val="231F20"/>
          <w:spacing w:val="-4"/>
        </w:rPr>
        <w:t>a</w:t>
      </w:r>
      <w:r>
        <w:rPr>
          <w:color w:val="231F20"/>
          <w:spacing w:val="-12"/>
        </w:rPr>
        <w:t> </w:t>
      </w:r>
      <w:r>
        <w:rPr>
          <w:color w:val="231F20"/>
          <w:spacing w:val="-4"/>
        </w:rPr>
        <w:t>long</w:t>
      </w:r>
      <w:r>
        <w:rPr>
          <w:color w:val="231F20"/>
          <w:spacing w:val="-12"/>
        </w:rPr>
        <w:t> </w:t>
      </w:r>
      <w:r>
        <w:rPr>
          <w:color w:val="231F20"/>
          <w:spacing w:val="-4"/>
        </w:rPr>
        <w:t>way</w:t>
      </w:r>
      <w:r>
        <w:rPr>
          <w:color w:val="231F20"/>
          <w:spacing w:val="-13"/>
        </w:rPr>
        <w:t> </w:t>
      </w:r>
      <w:r>
        <w:rPr>
          <w:color w:val="231F20"/>
          <w:spacing w:val="-4"/>
        </w:rPr>
        <w:t>in</w:t>
      </w:r>
      <w:r>
        <w:rPr>
          <w:color w:val="231F20"/>
          <w:spacing w:val="-12"/>
        </w:rPr>
        <w:t> </w:t>
      </w:r>
      <w:r>
        <w:rPr>
          <w:color w:val="231F20"/>
          <w:spacing w:val="-4"/>
        </w:rPr>
        <w:t>ensuring</w:t>
      </w:r>
      <w:r>
        <w:rPr>
          <w:color w:val="231F20"/>
          <w:spacing w:val="-13"/>
        </w:rPr>
        <w:t> </w:t>
      </w:r>
      <w:r>
        <w:rPr>
          <w:color w:val="231F20"/>
          <w:spacing w:val="-4"/>
        </w:rPr>
        <w:t>you</w:t>
      </w:r>
      <w:r>
        <w:rPr>
          <w:color w:val="231F20"/>
          <w:spacing w:val="-12"/>
        </w:rPr>
        <w:t> </w:t>
      </w:r>
      <w:r>
        <w:rPr>
          <w:color w:val="231F20"/>
          <w:spacing w:val="-4"/>
        </w:rPr>
        <w:t>can</w:t>
      </w:r>
      <w:r>
        <w:rPr>
          <w:color w:val="231F20"/>
          <w:spacing w:val="-13"/>
        </w:rPr>
        <w:t> </w:t>
      </w:r>
      <w:r>
        <w:rPr>
          <w:color w:val="231F20"/>
          <w:spacing w:val="-4"/>
        </w:rPr>
        <w:t>supplement </w:t>
      </w:r>
      <w:r>
        <w:rPr>
          <w:color w:val="231F20"/>
        </w:rPr>
        <w:t>your</w:t>
      </w:r>
      <w:r>
        <w:rPr>
          <w:color w:val="231F20"/>
          <w:spacing w:val="-11"/>
        </w:rPr>
        <w:t> </w:t>
      </w:r>
      <w:r>
        <w:rPr>
          <w:color w:val="231F20"/>
        </w:rPr>
        <w:t>CRM</w:t>
      </w:r>
      <w:r>
        <w:rPr>
          <w:color w:val="231F20"/>
          <w:spacing w:val="-11"/>
        </w:rPr>
        <w:t> </w:t>
      </w:r>
      <w:r>
        <w:rPr>
          <w:color w:val="231F20"/>
        </w:rPr>
        <w:t>team</w:t>
      </w:r>
      <w:r>
        <w:rPr>
          <w:color w:val="231F20"/>
          <w:spacing w:val="-11"/>
        </w:rPr>
        <w:t> </w:t>
      </w:r>
      <w:r>
        <w:rPr>
          <w:color w:val="231F20"/>
        </w:rPr>
        <w:t>with</w:t>
      </w:r>
      <w:r>
        <w:rPr>
          <w:color w:val="231F20"/>
          <w:spacing w:val="-11"/>
        </w:rPr>
        <w:t> </w:t>
      </w:r>
      <w:r>
        <w:rPr>
          <w:color w:val="231F20"/>
        </w:rPr>
        <w:t>outside</w:t>
      </w:r>
      <w:r>
        <w:rPr>
          <w:color w:val="231F20"/>
          <w:spacing w:val="-11"/>
        </w:rPr>
        <w:t> </w:t>
      </w:r>
      <w:r>
        <w:rPr>
          <w:color w:val="231F20"/>
        </w:rPr>
        <w:t>help</w:t>
      </w:r>
      <w:r>
        <w:rPr>
          <w:color w:val="231F20"/>
          <w:spacing w:val="-11"/>
        </w:rPr>
        <w:t> </w:t>
      </w:r>
      <w:r>
        <w:rPr>
          <w:color w:val="231F20"/>
        </w:rPr>
        <w:t>if</w:t>
      </w:r>
      <w:r>
        <w:rPr>
          <w:color w:val="231F20"/>
          <w:spacing w:val="-11"/>
        </w:rPr>
        <w:t> </w:t>
      </w:r>
      <w:r>
        <w:rPr>
          <w:color w:val="231F20"/>
        </w:rPr>
        <w:t>necessary.</w:t>
      </w:r>
    </w:p>
    <w:p>
      <w:pPr>
        <w:pStyle w:val="BodyText"/>
        <w:spacing w:before="39"/>
      </w:pPr>
    </w:p>
    <w:p>
      <w:pPr>
        <w:pStyle w:val="BodyText"/>
        <w:spacing w:line="271" w:lineRule="auto"/>
        <w:ind w:left="425" w:right="423" w:firstLine="720"/>
        <w:jc w:val="both"/>
      </w:pPr>
      <w:r>
        <w:rPr>
          <w:color w:val="231F20"/>
        </w:rPr>
        <w:t>Of course, such responsibilities as executive sponsor and the CRM steering committee</w:t>
      </w:r>
      <w:r>
        <w:rPr>
          <w:color w:val="231F20"/>
          <w:spacing w:val="-17"/>
        </w:rPr>
        <w:t> </w:t>
      </w:r>
      <w:r>
        <w:rPr>
          <w:color w:val="231F20"/>
        </w:rPr>
        <w:t>should</w:t>
      </w:r>
      <w:r>
        <w:rPr>
          <w:color w:val="231F20"/>
          <w:spacing w:val="-16"/>
        </w:rPr>
        <w:t> </w:t>
      </w:r>
      <w:r>
        <w:rPr>
          <w:color w:val="231F20"/>
        </w:rPr>
        <w:t>be</w:t>
      </w:r>
      <w:r>
        <w:rPr>
          <w:color w:val="231F20"/>
          <w:spacing w:val="-17"/>
        </w:rPr>
        <w:t> </w:t>
      </w:r>
      <w:r>
        <w:rPr>
          <w:color w:val="231F20"/>
        </w:rPr>
        <w:t>filled</w:t>
      </w:r>
      <w:r>
        <w:rPr>
          <w:color w:val="231F20"/>
          <w:spacing w:val="-16"/>
        </w:rPr>
        <w:t> </w:t>
      </w:r>
      <w:r>
        <w:rPr>
          <w:color w:val="231F20"/>
        </w:rPr>
        <w:t>by</w:t>
      </w:r>
      <w:r>
        <w:rPr>
          <w:color w:val="231F20"/>
          <w:spacing w:val="-17"/>
        </w:rPr>
        <w:t> </w:t>
      </w:r>
      <w:r>
        <w:rPr>
          <w:color w:val="231F20"/>
        </w:rPr>
        <w:t>staff</w:t>
      </w:r>
      <w:r>
        <w:rPr>
          <w:color w:val="231F20"/>
          <w:spacing w:val="-16"/>
        </w:rPr>
        <w:t> </w:t>
      </w:r>
      <w:r>
        <w:rPr>
          <w:color w:val="231F20"/>
        </w:rPr>
        <w:t>members</w:t>
      </w:r>
      <w:r>
        <w:rPr>
          <w:color w:val="231F20"/>
          <w:spacing w:val="-17"/>
        </w:rPr>
        <w:t> </w:t>
      </w:r>
      <w:r>
        <w:rPr>
          <w:color w:val="231F20"/>
        </w:rPr>
        <w:t>having</w:t>
      </w:r>
      <w:r>
        <w:rPr>
          <w:color w:val="231F20"/>
          <w:spacing w:val="-16"/>
        </w:rPr>
        <w:t> </w:t>
      </w:r>
      <w:r>
        <w:rPr>
          <w:color w:val="231F20"/>
        </w:rPr>
        <w:t>history</w:t>
      </w:r>
      <w:r>
        <w:rPr>
          <w:color w:val="231F20"/>
          <w:spacing w:val="-16"/>
        </w:rPr>
        <w:t> </w:t>
      </w:r>
      <w:r>
        <w:rPr>
          <w:color w:val="231F20"/>
        </w:rPr>
        <w:t>with</w:t>
      </w:r>
      <w:r>
        <w:rPr>
          <w:color w:val="231F20"/>
          <w:spacing w:val="-17"/>
        </w:rPr>
        <w:t> </w:t>
      </w:r>
      <w:r>
        <w:rPr>
          <w:color w:val="231F20"/>
        </w:rPr>
        <w:t>the</w:t>
      </w:r>
      <w:r>
        <w:rPr>
          <w:color w:val="231F20"/>
          <w:spacing w:val="-16"/>
        </w:rPr>
        <w:t> </w:t>
      </w:r>
      <w:r>
        <w:rPr>
          <w:color w:val="231F20"/>
        </w:rPr>
        <w:t>CRM-related</w:t>
      </w:r>
      <w:r>
        <w:rPr>
          <w:color w:val="231F20"/>
          <w:spacing w:val="-17"/>
        </w:rPr>
        <w:t> </w:t>
      </w:r>
      <w:r>
        <w:rPr>
          <w:color w:val="231F20"/>
        </w:rPr>
        <w:t>need, pain,</w:t>
      </w:r>
      <w:r>
        <w:rPr>
          <w:color w:val="231F20"/>
          <w:spacing w:val="-17"/>
        </w:rPr>
        <w:t> </w:t>
      </w:r>
      <w:r>
        <w:rPr>
          <w:color w:val="231F20"/>
        </w:rPr>
        <w:t>or</w:t>
      </w:r>
      <w:r>
        <w:rPr>
          <w:color w:val="231F20"/>
          <w:spacing w:val="-16"/>
        </w:rPr>
        <w:t> </w:t>
      </w:r>
      <w:r>
        <w:rPr>
          <w:color w:val="231F20"/>
        </w:rPr>
        <w:t>problem,</w:t>
      </w:r>
      <w:r>
        <w:rPr>
          <w:color w:val="231F20"/>
          <w:spacing w:val="-17"/>
        </w:rPr>
        <w:t> </w:t>
      </w:r>
      <w:r>
        <w:rPr>
          <w:color w:val="231F20"/>
        </w:rPr>
        <w:t>as</w:t>
      </w:r>
      <w:r>
        <w:rPr>
          <w:color w:val="231F20"/>
          <w:spacing w:val="-16"/>
        </w:rPr>
        <w:t> </w:t>
      </w:r>
      <w:r>
        <w:rPr>
          <w:color w:val="231F20"/>
        </w:rPr>
        <w:t>well</w:t>
      </w:r>
      <w:r>
        <w:rPr>
          <w:color w:val="231F20"/>
          <w:spacing w:val="-17"/>
        </w:rPr>
        <w:t> </w:t>
      </w:r>
      <w:r>
        <w:rPr>
          <w:color w:val="231F20"/>
        </w:rPr>
        <w:t>as</w:t>
      </w:r>
      <w:r>
        <w:rPr>
          <w:color w:val="231F20"/>
          <w:spacing w:val="-16"/>
        </w:rPr>
        <w:t> </w:t>
      </w:r>
      <w:r>
        <w:rPr>
          <w:color w:val="231F20"/>
        </w:rPr>
        <w:t>the</w:t>
      </w:r>
      <w:r>
        <w:rPr>
          <w:color w:val="231F20"/>
          <w:spacing w:val="-17"/>
        </w:rPr>
        <w:t> </w:t>
      </w:r>
      <w:r>
        <w:rPr>
          <w:color w:val="231F20"/>
        </w:rPr>
        <w:t>authority</w:t>
      </w:r>
      <w:r>
        <w:rPr>
          <w:color w:val="231F20"/>
          <w:spacing w:val="-16"/>
        </w:rPr>
        <w:t> </w:t>
      </w:r>
      <w:r>
        <w:rPr>
          <w:color w:val="231F20"/>
        </w:rPr>
        <w:t>to</w:t>
      </w:r>
      <w:r>
        <w:rPr>
          <w:color w:val="231F20"/>
          <w:spacing w:val="-16"/>
        </w:rPr>
        <w:t> </w:t>
      </w:r>
      <w:r>
        <w:rPr>
          <w:color w:val="231F20"/>
        </w:rPr>
        <w:t>make</w:t>
      </w:r>
      <w:r>
        <w:rPr>
          <w:color w:val="231F20"/>
          <w:spacing w:val="-17"/>
        </w:rPr>
        <w:t> </w:t>
      </w:r>
      <w:r>
        <w:rPr>
          <w:color w:val="231F20"/>
        </w:rPr>
        <w:t>decisions.</w:t>
      </w:r>
    </w:p>
    <w:p>
      <w:pPr>
        <w:pStyle w:val="BodyText"/>
        <w:spacing w:before="38"/>
      </w:pPr>
    </w:p>
    <w:p>
      <w:pPr>
        <w:pStyle w:val="BodyText"/>
        <w:spacing w:line="271" w:lineRule="auto" w:before="1"/>
        <w:ind w:left="425" w:right="418" w:firstLine="720"/>
        <w:jc w:val="both"/>
      </w:pPr>
      <w:r>
        <w:rPr>
          <w:color w:val="231F20"/>
          <w:spacing w:val="-2"/>
        </w:rPr>
        <w:t>There</w:t>
      </w:r>
      <w:r>
        <w:rPr>
          <w:color w:val="231F20"/>
          <w:spacing w:val="-15"/>
        </w:rPr>
        <w:t> </w:t>
      </w:r>
      <w:r>
        <w:rPr>
          <w:color w:val="231F20"/>
          <w:spacing w:val="-2"/>
        </w:rPr>
        <w:t>are</w:t>
      </w:r>
      <w:r>
        <w:rPr>
          <w:color w:val="231F20"/>
          <w:spacing w:val="-14"/>
        </w:rPr>
        <w:t> </w:t>
      </w:r>
      <w:r>
        <w:rPr>
          <w:color w:val="231F20"/>
          <w:spacing w:val="-2"/>
        </w:rPr>
        <w:t>roles</w:t>
      </w:r>
      <w:r>
        <w:rPr>
          <w:color w:val="231F20"/>
          <w:spacing w:val="-15"/>
        </w:rPr>
        <w:t> </w:t>
      </w:r>
      <w:r>
        <w:rPr>
          <w:color w:val="231F20"/>
          <w:spacing w:val="-2"/>
        </w:rPr>
        <w:t>in</w:t>
      </w:r>
      <w:r>
        <w:rPr>
          <w:color w:val="231F20"/>
          <w:spacing w:val="-14"/>
        </w:rPr>
        <w:t> </w:t>
      </w:r>
      <w:r>
        <w:rPr>
          <w:color w:val="231F20"/>
          <w:spacing w:val="-2"/>
        </w:rPr>
        <w:t>CRM,</w:t>
      </w:r>
      <w:r>
        <w:rPr>
          <w:color w:val="231F20"/>
          <w:spacing w:val="-15"/>
        </w:rPr>
        <w:t> </w:t>
      </w:r>
      <w:r>
        <w:rPr>
          <w:color w:val="231F20"/>
          <w:spacing w:val="-2"/>
        </w:rPr>
        <w:t>however,</w:t>
      </w:r>
      <w:r>
        <w:rPr>
          <w:color w:val="231F20"/>
          <w:spacing w:val="-14"/>
        </w:rPr>
        <w:t> </w:t>
      </w:r>
      <w:r>
        <w:rPr>
          <w:color w:val="231F20"/>
          <w:spacing w:val="-2"/>
        </w:rPr>
        <w:t>particularly</w:t>
      </w:r>
      <w:r>
        <w:rPr>
          <w:color w:val="231F20"/>
          <w:spacing w:val="-15"/>
        </w:rPr>
        <w:t> </w:t>
      </w:r>
      <w:r>
        <w:rPr>
          <w:color w:val="231F20"/>
          <w:spacing w:val="-2"/>
        </w:rPr>
        <w:t>in</w:t>
      </w:r>
      <w:r>
        <w:rPr>
          <w:color w:val="231F20"/>
          <w:spacing w:val="-14"/>
        </w:rPr>
        <w:t> </w:t>
      </w:r>
      <w:r>
        <w:rPr>
          <w:color w:val="231F20"/>
          <w:spacing w:val="-2"/>
        </w:rPr>
        <w:t>technology</w:t>
      </w:r>
      <w:r>
        <w:rPr>
          <w:color w:val="231F20"/>
          <w:spacing w:val="-14"/>
        </w:rPr>
        <w:t> </w:t>
      </w:r>
      <w:r>
        <w:rPr>
          <w:color w:val="231F20"/>
          <w:spacing w:val="-2"/>
        </w:rPr>
        <w:t>implementation</w:t>
      </w:r>
      <w:r>
        <w:rPr>
          <w:color w:val="231F20"/>
          <w:spacing w:val="-15"/>
        </w:rPr>
        <w:t> </w:t>
      </w:r>
      <w:r>
        <w:rPr>
          <w:color w:val="231F20"/>
          <w:spacing w:val="-2"/>
        </w:rPr>
        <w:t>areas, </w:t>
      </w:r>
      <w:r>
        <w:rPr>
          <w:color w:val="231F20"/>
          <w:w w:val="90"/>
        </w:rPr>
        <w:t>where external experts should be leveraged. Consider the following questions as you decide </w:t>
      </w:r>
      <w:r>
        <w:rPr>
          <w:color w:val="231F20"/>
        </w:rPr>
        <w:t>whether</w:t>
      </w:r>
      <w:r>
        <w:rPr>
          <w:color w:val="231F20"/>
          <w:spacing w:val="-17"/>
        </w:rPr>
        <w:t> </w:t>
      </w:r>
      <w:r>
        <w:rPr>
          <w:color w:val="231F20"/>
        </w:rPr>
        <w:t>to</w:t>
      </w:r>
      <w:r>
        <w:rPr>
          <w:color w:val="231F20"/>
          <w:spacing w:val="-16"/>
        </w:rPr>
        <w:t> </w:t>
      </w:r>
      <w:r>
        <w:rPr>
          <w:color w:val="231F20"/>
        </w:rPr>
        <w:t>beef</w:t>
      </w:r>
      <w:r>
        <w:rPr>
          <w:color w:val="231F20"/>
          <w:spacing w:val="-17"/>
        </w:rPr>
        <w:t> </w:t>
      </w:r>
      <w:r>
        <w:rPr>
          <w:color w:val="231F20"/>
        </w:rPr>
        <w:t>up</w:t>
      </w:r>
      <w:r>
        <w:rPr>
          <w:color w:val="231F20"/>
          <w:spacing w:val="-16"/>
        </w:rPr>
        <w:t> </w:t>
      </w:r>
      <w:r>
        <w:rPr>
          <w:color w:val="231F20"/>
        </w:rPr>
        <w:t>your</w:t>
      </w:r>
      <w:r>
        <w:rPr>
          <w:color w:val="231F20"/>
          <w:spacing w:val="-17"/>
        </w:rPr>
        <w:t> </w:t>
      </w:r>
      <w:r>
        <w:rPr>
          <w:color w:val="231F20"/>
        </w:rPr>
        <w:t>current</w:t>
      </w:r>
      <w:r>
        <w:rPr>
          <w:color w:val="231F20"/>
          <w:spacing w:val="-16"/>
        </w:rPr>
        <w:t> </w:t>
      </w:r>
      <w:r>
        <w:rPr>
          <w:color w:val="231F20"/>
        </w:rPr>
        <w:t>staff</w:t>
      </w:r>
      <w:r>
        <w:rPr>
          <w:color w:val="231F20"/>
          <w:spacing w:val="-17"/>
        </w:rPr>
        <w:t> </w:t>
      </w:r>
      <w:r>
        <w:rPr>
          <w:color w:val="231F20"/>
        </w:rPr>
        <w:t>with</w:t>
      </w:r>
      <w:r>
        <w:rPr>
          <w:color w:val="231F20"/>
          <w:spacing w:val="-16"/>
        </w:rPr>
        <w:t> </w:t>
      </w:r>
      <w:r>
        <w:rPr>
          <w:color w:val="231F20"/>
        </w:rPr>
        <w:t>outside</w:t>
      </w:r>
      <w:r>
        <w:rPr>
          <w:color w:val="231F20"/>
          <w:spacing w:val="-16"/>
        </w:rPr>
        <w:t> </w:t>
      </w:r>
      <w:r>
        <w:rPr>
          <w:color w:val="231F20"/>
        </w:rPr>
        <w:t>help:</w:t>
      </w:r>
    </w:p>
    <w:p>
      <w:pPr>
        <w:pStyle w:val="BodyText"/>
        <w:spacing w:before="38"/>
      </w:pPr>
    </w:p>
    <w:p>
      <w:pPr>
        <w:pStyle w:val="ListParagraph"/>
        <w:numPr>
          <w:ilvl w:val="0"/>
          <w:numId w:val="85"/>
        </w:numPr>
        <w:tabs>
          <w:tab w:pos="1105" w:val="left" w:leader="none"/>
        </w:tabs>
        <w:spacing w:line="271" w:lineRule="auto" w:before="0" w:after="0"/>
        <w:ind w:left="1105" w:right="423" w:hanging="397"/>
        <w:jc w:val="both"/>
        <w:rPr>
          <w:sz w:val="24"/>
        </w:rPr>
      </w:pPr>
      <w:r>
        <w:rPr>
          <w:color w:val="231F20"/>
          <w:spacing w:val="-4"/>
          <w:sz w:val="24"/>
        </w:rPr>
        <w:t>How</w:t>
      </w:r>
      <w:r>
        <w:rPr>
          <w:color w:val="231F20"/>
          <w:spacing w:val="-12"/>
          <w:sz w:val="24"/>
        </w:rPr>
        <w:t> </w:t>
      </w:r>
      <w:r>
        <w:rPr>
          <w:color w:val="231F20"/>
          <w:spacing w:val="-4"/>
          <w:sz w:val="24"/>
        </w:rPr>
        <w:t>well</w:t>
      </w:r>
      <w:r>
        <w:rPr>
          <w:color w:val="231F20"/>
          <w:spacing w:val="-12"/>
          <w:sz w:val="24"/>
        </w:rPr>
        <w:t> </w:t>
      </w:r>
      <w:r>
        <w:rPr>
          <w:color w:val="231F20"/>
          <w:spacing w:val="-4"/>
          <w:sz w:val="24"/>
        </w:rPr>
        <w:t>do</w:t>
      </w:r>
      <w:r>
        <w:rPr>
          <w:color w:val="231F20"/>
          <w:spacing w:val="-12"/>
          <w:sz w:val="24"/>
        </w:rPr>
        <w:t> </w:t>
      </w:r>
      <w:r>
        <w:rPr>
          <w:color w:val="231F20"/>
          <w:spacing w:val="-4"/>
          <w:sz w:val="24"/>
        </w:rPr>
        <w:t>we</w:t>
      </w:r>
      <w:r>
        <w:rPr>
          <w:color w:val="231F20"/>
          <w:spacing w:val="-12"/>
          <w:sz w:val="24"/>
        </w:rPr>
        <w:t> </w:t>
      </w:r>
      <w:r>
        <w:rPr>
          <w:color w:val="231F20"/>
          <w:spacing w:val="-4"/>
          <w:sz w:val="24"/>
        </w:rPr>
        <w:t>know</w:t>
      </w:r>
      <w:r>
        <w:rPr>
          <w:color w:val="231F20"/>
          <w:spacing w:val="-12"/>
          <w:sz w:val="24"/>
        </w:rPr>
        <w:t> </w:t>
      </w:r>
      <w:r>
        <w:rPr>
          <w:color w:val="231F20"/>
          <w:spacing w:val="-4"/>
          <w:sz w:val="24"/>
        </w:rPr>
        <w:t>the</w:t>
      </w:r>
      <w:r>
        <w:rPr>
          <w:color w:val="231F20"/>
          <w:spacing w:val="-12"/>
          <w:sz w:val="24"/>
        </w:rPr>
        <w:t> </w:t>
      </w:r>
      <w:r>
        <w:rPr>
          <w:color w:val="231F20"/>
          <w:spacing w:val="-4"/>
          <w:sz w:val="24"/>
        </w:rPr>
        <w:t>CRM</w:t>
      </w:r>
      <w:r>
        <w:rPr>
          <w:color w:val="231F20"/>
          <w:spacing w:val="-12"/>
          <w:sz w:val="24"/>
        </w:rPr>
        <w:t> </w:t>
      </w:r>
      <w:r>
        <w:rPr>
          <w:color w:val="231F20"/>
          <w:spacing w:val="-4"/>
          <w:sz w:val="24"/>
        </w:rPr>
        <w:t>vendor’s</w:t>
      </w:r>
      <w:r>
        <w:rPr>
          <w:color w:val="231F20"/>
          <w:spacing w:val="-12"/>
          <w:sz w:val="24"/>
        </w:rPr>
        <w:t> </w:t>
      </w:r>
      <w:r>
        <w:rPr>
          <w:color w:val="231F20"/>
          <w:spacing w:val="-4"/>
          <w:sz w:val="24"/>
        </w:rPr>
        <w:t>development</w:t>
      </w:r>
      <w:r>
        <w:rPr>
          <w:color w:val="231F20"/>
          <w:spacing w:val="-12"/>
          <w:sz w:val="24"/>
        </w:rPr>
        <w:t> </w:t>
      </w:r>
      <w:r>
        <w:rPr>
          <w:color w:val="231F20"/>
          <w:spacing w:val="-4"/>
          <w:sz w:val="24"/>
        </w:rPr>
        <w:t>environment?</w:t>
      </w:r>
      <w:r>
        <w:rPr>
          <w:color w:val="231F20"/>
          <w:spacing w:val="-12"/>
          <w:sz w:val="24"/>
        </w:rPr>
        <w:t> </w:t>
      </w:r>
      <w:r>
        <w:rPr>
          <w:color w:val="231F20"/>
          <w:spacing w:val="-4"/>
          <w:sz w:val="24"/>
        </w:rPr>
        <w:t>It</w:t>
      </w:r>
      <w:r>
        <w:rPr>
          <w:color w:val="231F20"/>
          <w:spacing w:val="-12"/>
          <w:sz w:val="24"/>
        </w:rPr>
        <w:t> </w:t>
      </w:r>
      <w:r>
        <w:rPr>
          <w:color w:val="231F20"/>
          <w:spacing w:val="-4"/>
          <w:sz w:val="24"/>
        </w:rPr>
        <w:t>might</w:t>
      </w:r>
      <w:r>
        <w:rPr>
          <w:color w:val="231F20"/>
          <w:spacing w:val="-12"/>
          <w:sz w:val="24"/>
        </w:rPr>
        <w:t> </w:t>
      </w:r>
      <w:r>
        <w:rPr>
          <w:color w:val="231F20"/>
          <w:spacing w:val="-4"/>
          <w:sz w:val="24"/>
        </w:rPr>
        <w:t>serve </w:t>
      </w:r>
      <w:r>
        <w:rPr>
          <w:color w:val="231F20"/>
          <w:spacing w:val="-2"/>
          <w:sz w:val="24"/>
        </w:rPr>
        <w:t>you</w:t>
      </w:r>
      <w:r>
        <w:rPr>
          <w:color w:val="231F20"/>
          <w:spacing w:val="-13"/>
          <w:sz w:val="24"/>
        </w:rPr>
        <w:t> </w:t>
      </w:r>
      <w:r>
        <w:rPr>
          <w:color w:val="231F20"/>
          <w:spacing w:val="-2"/>
          <w:sz w:val="24"/>
        </w:rPr>
        <w:t>well</w:t>
      </w:r>
      <w:r>
        <w:rPr>
          <w:color w:val="231F20"/>
          <w:spacing w:val="-13"/>
          <w:sz w:val="24"/>
        </w:rPr>
        <w:t> </w:t>
      </w:r>
      <w:r>
        <w:rPr>
          <w:color w:val="231F20"/>
          <w:spacing w:val="-2"/>
          <w:sz w:val="24"/>
        </w:rPr>
        <w:t>to</w:t>
      </w:r>
      <w:r>
        <w:rPr>
          <w:color w:val="231F20"/>
          <w:spacing w:val="-13"/>
          <w:sz w:val="24"/>
        </w:rPr>
        <w:t> </w:t>
      </w:r>
      <w:r>
        <w:rPr>
          <w:color w:val="231F20"/>
          <w:spacing w:val="-2"/>
          <w:sz w:val="24"/>
        </w:rPr>
        <w:t>bring</w:t>
      </w:r>
      <w:r>
        <w:rPr>
          <w:color w:val="231F20"/>
          <w:spacing w:val="-13"/>
          <w:sz w:val="24"/>
        </w:rPr>
        <w:t> </w:t>
      </w:r>
      <w:r>
        <w:rPr>
          <w:color w:val="231F20"/>
          <w:spacing w:val="-2"/>
          <w:sz w:val="24"/>
        </w:rPr>
        <w:t>in</w:t>
      </w:r>
      <w:r>
        <w:rPr>
          <w:color w:val="231F20"/>
          <w:spacing w:val="-13"/>
          <w:sz w:val="24"/>
        </w:rPr>
        <w:t> </w:t>
      </w:r>
      <w:r>
        <w:rPr>
          <w:color w:val="231F20"/>
          <w:spacing w:val="-2"/>
          <w:sz w:val="24"/>
        </w:rPr>
        <w:t>an</w:t>
      </w:r>
      <w:r>
        <w:rPr>
          <w:color w:val="231F20"/>
          <w:spacing w:val="-13"/>
          <w:sz w:val="24"/>
        </w:rPr>
        <w:t> </w:t>
      </w:r>
      <w:r>
        <w:rPr>
          <w:color w:val="231F20"/>
          <w:spacing w:val="-2"/>
          <w:sz w:val="24"/>
        </w:rPr>
        <w:t>expert</w:t>
      </w:r>
      <w:r>
        <w:rPr>
          <w:color w:val="231F20"/>
          <w:spacing w:val="-13"/>
          <w:sz w:val="24"/>
        </w:rPr>
        <w:t> </w:t>
      </w:r>
      <w:r>
        <w:rPr>
          <w:color w:val="231F20"/>
          <w:spacing w:val="-2"/>
          <w:sz w:val="24"/>
        </w:rPr>
        <w:t>from</w:t>
      </w:r>
      <w:r>
        <w:rPr>
          <w:color w:val="231F20"/>
          <w:spacing w:val="-13"/>
          <w:sz w:val="24"/>
        </w:rPr>
        <w:t> </w:t>
      </w:r>
      <w:r>
        <w:rPr>
          <w:color w:val="231F20"/>
          <w:spacing w:val="-2"/>
          <w:sz w:val="24"/>
        </w:rPr>
        <w:t>the</w:t>
      </w:r>
      <w:r>
        <w:rPr>
          <w:color w:val="231F20"/>
          <w:spacing w:val="-13"/>
          <w:sz w:val="24"/>
        </w:rPr>
        <w:t> </w:t>
      </w:r>
      <w:r>
        <w:rPr>
          <w:color w:val="231F20"/>
          <w:spacing w:val="-2"/>
          <w:sz w:val="24"/>
        </w:rPr>
        <w:t>vendor’s</w:t>
      </w:r>
      <w:r>
        <w:rPr>
          <w:color w:val="231F20"/>
          <w:spacing w:val="-13"/>
          <w:sz w:val="24"/>
        </w:rPr>
        <w:t> </w:t>
      </w:r>
      <w:r>
        <w:rPr>
          <w:color w:val="231F20"/>
          <w:spacing w:val="-2"/>
          <w:sz w:val="24"/>
        </w:rPr>
        <w:t>professional</w:t>
      </w:r>
      <w:r>
        <w:rPr>
          <w:color w:val="231F20"/>
          <w:spacing w:val="-13"/>
          <w:sz w:val="24"/>
        </w:rPr>
        <w:t> </w:t>
      </w:r>
      <w:r>
        <w:rPr>
          <w:color w:val="231F20"/>
          <w:spacing w:val="-2"/>
          <w:sz w:val="24"/>
        </w:rPr>
        <w:t>services</w:t>
      </w:r>
      <w:r>
        <w:rPr>
          <w:color w:val="231F20"/>
          <w:spacing w:val="-13"/>
          <w:sz w:val="24"/>
        </w:rPr>
        <w:t> </w:t>
      </w:r>
      <w:r>
        <w:rPr>
          <w:color w:val="231F20"/>
          <w:spacing w:val="-2"/>
          <w:sz w:val="24"/>
        </w:rPr>
        <w:t>staff</w:t>
      </w:r>
      <w:r>
        <w:rPr>
          <w:color w:val="231F20"/>
          <w:spacing w:val="-13"/>
          <w:sz w:val="24"/>
        </w:rPr>
        <w:t> </w:t>
      </w:r>
      <w:r>
        <w:rPr>
          <w:color w:val="231F20"/>
          <w:spacing w:val="-2"/>
          <w:sz w:val="24"/>
        </w:rPr>
        <w:t>or</w:t>
      </w:r>
      <w:r>
        <w:rPr>
          <w:color w:val="231F20"/>
          <w:spacing w:val="-13"/>
          <w:sz w:val="24"/>
        </w:rPr>
        <w:t> </w:t>
      </w:r>
      <w:r>
        <w:rPr>
          <w:color w:val="231F20"/>
          <w:spacing w:val="-2"/>
          <w:sz w:val="24"/>
        </w:rPr>
        <w:t>from </w:t>
      </w:r>
      <w:r>
        <w:rPr>
          <w:color w:val="231F20"/>
          <w:w w:val="90"/>
          <w:sz w:val="24"/>
        </w:rPr>
        <w:t>a</w:t>
      </w:r>
      <w:r>
        <w:rPr>
          <w:color w:val="231F20"/>
          <w:spacing w:val="40"/>
          <w:sz w:val="24"/>
        </w:rPr>
        <w:t> </w:t>
      </w:r>
      <w:r>
        <w:rPr>
          <w:color w:val="231F20"/>
          <w:w w:val="90"/>
          <w:sz w:val="24"/>
        </w:rPr>
        <w:t>partner-integrator</w:t>
      </w:r>
      <w:r>
        <w:rPr>
          <w:color w:val="231F20"/>
          <w:spacing w:val="40"/>
          <w:sz w:val="24"/>
        </w:rPr>
        <w:t> </w:t>
      </w:r>
      <w:r>
        <w:rPr>
          <w:color w:val="231F20"/>
          <w:w w:val="90"/>
          <w:sz w:val="24"/>
        </w:rPr>
        <w:t>to</w:t>
      </w:r>
      <w:r>
        <w:rPr>
          <w:color w:val="231F20"/>
          <w:spacing w:val="40"/>
          <w:sz w:val="24"/>
        </w:rPr>
        <w:t> </w:t>
      </w:r>
      <w:r>
        <w:rPr>
          <w:color w:val="231F20"/>
          <w:w w:val="90"/>
          <w:sz w:val="24"/>
        </w:rPr>
        <w:t>provide</w:t>
      </w:r>
      <w:r>
        <w:rPr>
          <w:color w:val="231F20"/>
          <w:spacing w:val="40"/>
          <w:sz w:val="24"/>
        </w:rPr>
        <w:t> </w:t>
      </w:r>
      <w:r>
        <w:rPr>
          <w:color w:val="231F20"/>
          <w:w w:val="90"/>
          <w:sz w:val="24"/>
        </w:rPr>
        <w:t>knowledge</w:t>
      </w:r>
      <w:r>
        <w:rPr>
          <w:color w:val="231F20"/>
          <w:spacing w:val="40"/>
          <w:sz w:val="24"/>
        </w:rPr>
        <w:t> </w:t>
      </w:r>
      <w:r>
        <w:rPr>
          <w:color w:val="231F20"/>
          <w:w w:val="90"/>
          <w:sz w:val="24"/>
        </w:rPr>
        <w:t>transfer</w:t>
      </w:r>
      <w:r>
        <w:rPr>
          <w:color w:val="231F20"/>
          <w:spacing w:val="40"/>
          <w:sz w:val="24"/>
        </w:rPr>
        <w:t> </w:t>
      </w:r>
      <w:r>
        <w:rPr>
          <w:color w:val="231F20"/>
          <w:w w:val="90"/>
          <w:sz w:val="24"/>
        </w:rPr>
        <w:t>as</w:t>
      </w:r>
      <w:r>
        <w:rPr>
          <w:color w:val="231F20"/>
          <w:spacing w:val="40"/>
          <w:sz w:val="24"/>
        </w:rPr>
        <w:t> </w:t>
      </w:r>
      <w:r>
        <w:rPr>
          <w:color w:val="231F20"/>
          <w:w w:val="90"/>
          <w:sz w:val="24"/>
        </w:rPr>
        <w:t>development</w:t>
      </w:r>
      <w:r>
        <w:rPr>
          <w:color w:val="231F20"/>
          <w:spacing w:val="40"/>
          <w:sz w:val="24"/>
        </w:rPr>
        <w:t> </w:t>
      </w:r>
      <w:r>
        <w:rPr>
          <w:color w:val="231F20"/>
          <w:w w:val="90"/>
          <w:sz w:val="24"/>
        </w:rPr>
        <w:t>gets</w:t>
      </w:r>
      <w:r>
        <w:rPr>
          <w:color w:val="231F20"/>
          <w:spacing w:val="40"/>
          <w:sz w:val="24"/>
        </w:rPr>
        <w:t> </w:t>
      </w:r>
      <w:r>
        <w:rPr>
          <w:color w:val="231F20"/>
          <w:w w:val="90"/>
          <w:sz w:val="24"/>
        </w:rPr>
        <w:t>underway.</w:t>
      </w:r>
    </w:p>
    <w:p>
      <w:pPr>
        <w:pStyle w:val="ListParagraph"/>
        <w:numPr>
          <w:ilvl w:val="0"/>
          <w:numId w:val="85"/>
        </w:numPr>
        <w:tabs>
          <w:tab w:pos="1105" w:val="left" w:leader="none"/>
        </w:tabs>
        <w:spacing w:line="271" w:lineRule="auto" w:before="168" w:after="0"/>
        <w:ind w:left="1105" w:right="422" w:hanging="397"/>
        <w:jc w:val="both"/>
        <w:rPr>
          <w:sz w:val="24"/>
        </w:rPr>
      </w:pPr>
      <w:r>
        <w:rPr>
          <w:color w:val="231F20"/>
          <w:w w:val="90"/>
          <w:sz w:val="24"/>
        </w:rPr>
        <w:t>Are</w:t>
      </w:r>
      <w:r>
        <w:rPr>
          <w:color w:val="231F20"/>
          <w:sz w:val="24"/>
        </w:rPr>
        <w:t> </w:t>
      </w:r>
      <w:r>
        <w:rPr>
          <w:color w:val="231F20"/>
          <w:w w:val="90"/>
          <w:sz w:val="24"/>
        </w:rPr>
        <w:t>there</w:t>
      </w:r>
      <w:r>
        <w:rPr>
          <w:color w:val="231F20"/>
          <w:sz w:val="24"/>
        </w:rPr>
        <w:t> </w:t>
      </w:r>
      <w:r>
        <w:rPr>
          <w:color w:val="231F20"/>
          <w:w w:val="90"/>
          <w:sz w:val="24"/>
        </w:rPr>
        <w:t>critical</w:t>
      </w:r>
      <w:r>
        <w:rPr>
          <w:color w:val="231F20"/>
          <w:sz w:val="24"/>
        </w:rPr>
        <w:t> </w:t>
      </w:r>
      <w:r>
        <w:rPr>
          <w:color w:val="231F20"/>
          <w:w w:val="90"/>
          <w:sz w:val="24"/>
        </w:rPr>
        <w:t>one-time-only</w:t>
      </w:r>
      <w:r>
        <w:rPr>
          <w:color w:val="231F20"/>
          <w:sz w:val="24"/>
        </w:rPr>
        <w:t> </w:t>
      </w:r>
      <w:r>
        <w:rPr>
          <w:color w:val="231F20"/>
          <w:w w:val="90"/>
          <w:sz w:val="24"/>
        </w:rPr>
        <w:t>tasks</w:t>
      </w:r>
      <w:r>
        <w:rPr>
          <w:color w:val="231F20"/>
          <w:sz w:val="24"/>
        </w:rPr>
        <w:t> </w:t>
      </w:r>
      <w:r>
        <w:rPr>
          <w:color w:val="231F20"/>
          <w:w w:val="90"/>
          <w:sz w:val="24"/>
        </w:rPr>
        <w:t>that</w:t>
      </w:r>
      <w:r>
        <w:rPr>
          <w:color w:val="231F20"/>
          <w:sz w:val="24"/>
        </w:rPr>
        <w:t> </w:t>
      </w:r>
      <w:r>
        <w:rPr>
          <w:color w:val="231F20"/>
          <w:w w:val="90"/>
          <w:sz w:val="24"/>
        </w:rPr>
        <w:t>need</w:t>
      </w:r>
      <w:r>
        <w:rPr>
          <w:color w:val="231F20"/>
          <w:sz w:val="24"/>
        </w:rPr>
        <w:t> </w:t>
      </w:r>
      <w:r>
        <w:rPr>
          <w:color w:val="231F20"/>
          <w:w w:val="90"/>
          <w:sz w:val="24"/>
        </w:rPr>
        <w:t>completion?</w:t>
      </w:r>
      <w:r>
        <w:rPr>
          <w:color w:val="231F20"/>
          <w:sz w:val="24"/>
        </w:rPr>
        <w:t> </w:t>
      </w:r>
      <w:r>
        <w:rPr>
          <w:color w:val="231F20"/>
          <w:w w:val="90"/>
          <w:sz w:val="24"/>
        </w:rPr>
        <w:t>For</w:t>
      </w:r>
      <w:r>
        <w:rPr>
          <w:color w:val="231F20"/>
          <w:sz w:val="24"/>
        </w:rPr>
        <w:t> </w:t>
      </w:r>
      <w:r>
        <w:rPr>
          <w:color w:val="231F20"/>
          <w:w w:val="90"/>
          <w:sz w:val="24"/>
        </w:rPr>
        <w:t>work</w:t>
      </w:r>
      <w:r>
        <w:rPr>
          <w:color w:val="231F20"/>
          <w:sz w:val="24"/>
        </w:rPr>
        <w:t> </w:t>
      </w:r>
      <w:r>
        <w:rPr>
          <w:color w:val="231F20"/>
          <w:w w:val="90"/>
          <w:sz w:val="24"/>
        </w:rPr>
        <w:t>that</w:t>
      </w:r>
      <w:r>
        <w:rPr>
          <w:color w:val="231F20"/>
          <w:sz w:val="24"/>
        </w:rPr>
        <w:t> </w:t>
      </w:r>
      <w:r>
        <w:rPr>
          <w:color w:val="231F20"/>
          <w:w w:val="90"/>
          <w:sz w:val="24"/>
        </w:rPr>
        <w:t>isn’t</w:t>
      </w:r>
      <w:r>
        <w:rPr>
          <w:color w:val="231F20"/>
          <w:sz w:val="24"/>
        </w:rPr>
        <w:t> </w:t>
      </w:r>
      <w:r>
        <w:rPr>
          <w:color w:val="231F20"/>
          <w:w w:val="90"/>
          <w:sz w:val="24"/>
        </w:rPr>
        <w:t>likely</w:t>
      </w:r>
      <w:r>
        <w:rPr>
          <w:color w:val="231F20"/>
          <w:spacing w:val="40"/>
          <w:sz w:val="24"/>
        </w:rPr>
        <w:t> </w:t>
      </w:r>
      <w:r>
        <w:rPr>
          <w:color w:val="231F20"/>
          <w:spacing w:val="-2"/>
          <w:sz w:val="24"/>
        </w:rPr>
        <w:t>to</w:t>
      </w:r>
      <w:r>
        <w:rPr>
          <w:color w:val="231F20"/>
          <w:spacing w:val="-12"/>
          <w:sz w:val="24"/>
        </w:rPr>
        <w:t> </w:t>
      </w:r>
      <w:r>
        <w:rPr>
          <w:color w:val="231F20"/>
          <w:spacing w:val="-2"/>
          <w:sz w:val="24"/>
        </w:rPr>
        <w:t>be</w:t>
      </w:r>
      <w:r>
        <w:rPr>
          <w:color w:val="231F20"/>
          <w:spacing w:val="-12"/>
          <w:sz w:val="24"/>
        </w:rPr>
        <w:t> </w:t>
      </w:r>
      <w:r>
        <w:rPr>
          <w:color w:val="231F20"/>
          <w:spacing w:val="-2"/>
          <w:sz w:val="24"/>
        </w:rPr>
        <w:t>repeated,</w:t>
      </w:r>
      <w:r>
        <w:rPr>
          <w:color w:val="231F20"/>
          <w:spacing w:val="-12"/>
          <w:sz w:val="24"/>
        </w:rPr>
        <w:t> </w:t>
      </w:r>
      <w:r>
        <w:rPr>
          <w:color w:val="231F20"/>
          <w:spacing w:val="-2"/>
          <w:sz w:val="24"/>
        </w:rPr>
        <w:t>such</w:t>
      </w:r>
      <w:r>
        <w:rPr>
          <w:color w:val="231F20"/>
          <w:spacing w:val="-12"/>
          <w:sz w:val="24"/>
        </w:rPr>
        <w:t> </w:t>
      </w:r>
      <w:r>
        <w:rPr>
          <w:color w:val="231F20"/>
          <w:spacing w:val="-2"/>
          <w:sz w:val="24"/>
        </w:rPr>
        <w:t>as</w:t>
      </w:r>
      <w:r>
        <w:rPr>
          <w:color w:val="231F20"/>
          <w:spacing w:val="-12"/>
          <w:sz w:val="24"/>
        </w:rPr>
        <w:t> </w:t>
      </w:r>
      <w:r>
        <w:rPr>
          <w:color w:val="231F20"/>
          <w:spacing w:val="-2"/>
          <w:sz w:val="24"/>
        </w:rPr>
        <w:t>configuring</w:t>
      </w:r>
      <w:r>
        <w:rPr>
          <w:color w:val="231F20"/>
          <w:spacing w:val="-12"/>
          <w:sz w:val="24"/>
        </w:rPr>
        <w:t> </w:t>
      </w:r>
      <w:r>
        <w:rPr>
          <w:color w:val="231F20"/>
          <w:spacing w:val="-2"/>
          <w:sz w:val="24"/>
        </w:rPr>
        <w:t>the</w:t>
      </w:r>
      <w:r>
        <w:rPr>
          <w:color w:val="231F20"/>
          <w:spacing w:val="-12"/>
          <w:sz w:val="24"/>
        </w:rPr>
        <w:t> </w:t>
      </w:r>
      <w:r>
        <w:rPr>
          <w:color w:val="231F20"/>
          <w:spacing w:val="-2"/>
          <w:sz w:val="24"/>
        </w:rPr>
        <w:t>data,</w:t>
      </w:r>
      <w:r>
        <w:rPr>
          <w:color w:val="231F20"/>
          <w:spacing w:val="-12"/>
          <w:sz w:val="24"/>
        </w:rPr>
        <w:t> </w:t>
      </w:r>
      <w:r>
        <w:rPr>
          <w:color w:val="231F20"/>
          <w:spacing w:val="-2"/>
          <w:sz w:val="24"/>
        </w:rPr>
        <w:t>a</w:t>
      </w:r>
      <w:r>
        <w:rPr>
          <w:color w:val="231F20"/>
          <w:spacing w:val="-12"/>
          <w:sz w:val="24"/>
        </w:rPr>
        <w:t> </w:t>
      </w:r>
      <w:r>
        <w:rPr>
          <w:color w:val="231F20"/>
          <w:spacing w:val="-2"/>
          <w:sz w:val="24"/>
        </w:rPr>
        <w:t>good</w:t>
      </w:r>
      <w:r>
        <w:rPr>
          <w:color w:val="231F20"/>
          <w:spacing w:val="-12"/>
          <w:sz w:val="24"/>
        </w:rPr>
        <w:t> </w:t>
      </w:r>
      <w:r>
        <w:rPr>
          <w:color w:val="231F20"/>
          <w:spacing w:val="-2"/>
          <w:sz w:val="24"/>
        </w:rPr>
        <w:t>consultant</w:t>
      </w:r>
      <w:r>
        <w:rPr>
          <w:color w:val="231F20"/>
          <w:spacing w:val="-12"/>
          <w:sz w:val="24"/>
        </w:rPr>
        <w:t> </w:t>
      </w:r>
      <w:r>
        <w:rPr>
          <w:color w:val="231F20"/>
          <w:spacing w:val="-2"/>
          <w:sz w:val="24"/>
        </w:rPr>
        <w:t>can</w:t>
      </w:r>
      <w:r>
        <w:rPr>
          <w:color w:val="231F20"/>
          <w:spacing w:val="-12"/>
          <w:sz w:val="24"/>
        </w:rPr>
        <w:t> </w:t>
      </w:r>
      <w:r>
        <w:rPr>
          <w:color w:val="231F20"/>
          <w:spacing w:val="-2"/>
          <w:sz w:val="24"/>
        </w:rPr>
        <w:t>shave</w:t>
      </w:r>
      <w:r>
        <w:rPr>
          <w:color w:val="231F20"/>
          <w:spacing w:val="-12"/>
          <w:sz w:val="24"/>
        </w:rPr>
        <w:t> </w:t>
      </w:r>
      <w:r>
        <w:rPr>
          <w:color w:val="231F20"/>
          <w:spacing w:val="-2"/>
          <w:sz w:val="24"/>
        </w:rPr>
        <w:t>days</w:t>
      </w:r>
      <w:r>
        <w:rPr>
          <w:color w:val="231F20"/>
          <w:spacing w:val="-12"/>
          <w:sz w:val="24"/>
        </w:rPr>
        <w:t> </w:t>
      </w:r>
      <w:r>
        <w:rPr>
          <w:color w:val="231F20"/>
          <w:spacing w:val="-2"/>
          <w:sz w:val="24"/>
        </w:rPr>
        <w:t>or </w:t>
      </w:r>
      <w:r>
        <w:rPr>
          <w:color w:val="231F20"/>
          <w:sz w:val="24"/>
        </w:rPr>
        <w:t>even</w:t>
      </w:r>
      <w:r>
        <w:rPr>
          <w:color w:val="231F20"/>
          <w:spacing w:val="-4"/>
          <w:sz w:val="24"/>
        </w:rPr>
        <w:t> </w:t>
      </w:r>
      <w:r>
        <w:rPr>
          <w:color w:val="231F20"/>
          <w:sz w:val="24"/>
        </w:rPr>
        <w:t>weeks</w:t>
      </w:r>
      <w:r>
        <w:rPr>
          <w:color w:val="231F20"/>
          <w:spacing w:val="-4"/>
          <w:sz w:val="24"/>
        </w:rPr>
        <w:t> </w:t>
      </w:r>
      <w:r>
        <w:rPr>
          <w:color w:val="231F20"/>
          <w:sz w:val="24"/>
        </w:rPr>
        <w:t>off</w:t>
      </w:r>
      <w:r>
        <w:rPr>
          <w:color w:val="231F20"/>
          <w:spacing w:val="-4"/>
          <w:sz w:val="24"/>
        </w:rPr>
        <w:t> </w:t>
      </w:r>
      <w:r>
        <w:rPr>
          <w:color w:val="231F20"/>
          <w:sz w:val="24"/>
        </w:rPr>
        <w:t>a</w:t>
      </w:r>
      <w:r>
        <w:rPr>
          <w:color w:val="231F20"/>
          <w:spacing w:val="-4"/>
          <w:sz w:val="24"/>
        </w:rPr>
        <w:t> </w:t>
      </w:r>
      <w:r>
        <w:rPr>
          <w:color w:val="231F20"/>
          <w:sz w:val="24"/>
        </w:rPr>
        <w:t>project.</w:t>
      </w:r>
    </w:p>
    <w:p>
      <w:pPr>
        <w:pStyle w:val="ListParagraph"/>
        <w:spacing w:after="0" w:line="271" w:lineRule="auto"/>
        <w:jc w:val="both"/>
        <w:rPr>
          <w:sz w:val="24"/>
        </w:rPr>
        <w:sectPr>
          <w:type w:val="continuous"/>
          <w:pgSz w:w="11910" w:h="16840"/>
          <w:pgMar w:header="0" w:footer="628" w:top="1380" w:bottom="820" w:left="992" w:right="992"/>
        </w:sectPr>
      </w:pPr>
    </w:p>
    <w:p>
      <w:pPr>
        <w:pStyle w:val="ListParagraph"/>
        <w:numPr>
          <w:ilvl w:val="0"/>
          <w:numId w:val="85"/>
        </w:numPr>
        <w:tabs>
          <w:tab w:pos="1105" w:val="left" w:leader="none"/>
        </w:tabs>
        <w:spacing w:line="271" w:lineRule="auto" w:before="55" w:after="0"/>
        <w:ind w:left="1105" w:right="423" w:hanging="397"/>
        <w:jc w:val="both"/>
        <w:rPr>
          <w:sz w:val="24"/>
        </w:rPr>
      </w:pPr>
      <w:r>
        <w:rPr>
          <w:color w:val="231F20"/>
          <w:w w:val="90"/>
          <w:sz w:val="24"/>
        </w:rPr>
        <w:t>Are we comfortable that our requirements are well defined? Sometimes an objective </w:t>
      </w:r>
      <w:r>
        <w:rPr>
          <w:color w:val="231F20"/>
          <w:sz w:val="24"/>
        </w:rPr>
        <w:t>third</w:t>
      </w:r>
      <w:r>
        <w:rPr>
          <w:color w:val="231F20"/>
          <w:spacing w:val="-15"/>
          <w:sz w:val="24"/>
        </w:rPr>
        <w:t> </w:t>
      </w:r>
      <w:r>
        <w:rPr>
          <w:color w:val="231F20"/>
          <w:sz w:val="24"/>
        </w:rPr>
        <w:t>party</w:t>
      </w:r>
      <w:r>
        <w:rPr>
          <w:color w:val="231F20"/>
          <w:spacing w:val="-15"/>
          <w:sz w:val="24"/>
        </w:rPr>
        <w:t> </w:t>
      </w:r>
      <w:r>
        <w:rPr>
          <w:color w:val="231F20"/>
          <w:sz w:val="24"/>
        </w:rPr>
        <w:t>can</w:t>
      </w:r>
      <w:r>
        <w:rPr>
          <w:color w:val="231F20"/>
          <w:spacing w:val="-15"/>
          <w:sz w:val="24"/>
        </w:rPr>
        <w:t> </w:t>
      </w:r>
      <w:r>
        <w:rPr>
          <w:color w:val="231F20"/>
          <w:sz w:val="24"/>
        </w:rPr>
        <w:t>find</w:t>
      </w:r>
      <w:r>
        <w:rPr>
          <w:color w:val="231F20"/>
          <w:spacing w:val="-15"/>
          <w:sz w:val="24"/>
        </w:rPr>
        <w:t> </w:t>
      </w:r>
      <w:r>
        <w:rPr>
          <w:color w:val="231F20"/>
          <w:sz w:val="24"/>
        </w:rPr>
        <w:t>the</w:t>
      </w:r>
      <w:r>
        <w:rPr>
          <w:color w:val="231F20"/>
          <w:spacing w:val="-15"/>
          <w:sz w:val="24"/>
        </w:rPr>
        <w:t> </w:t>
      </w:r>
      <w:r>
        <w:rPr>
          <w:color w:val="231F20"/>
          <w:sz w:val="24"/>
        </w:rPr>
        <w:t>“holes”</w:t>
      </w:r>
      <w:r>
        <w:rPr>
          <w:color w:val="231F20"/>
          <w:spacing w:val="-15"/>
          <w:sz w:val="24"/>
        </w:rPr>
        <w:t> </w:t>
      </w:r>
      <w:r>
        <w:rPr>
          <w:color w:val="231F20"/>
          <w:sz w:val="24"/>
        </w:rPr>
        <w:t>in</w:t>
      </w:r>
      <w:r>
        <w:rPr>
          <w:color w:val="231F20"/>
          <w:spacing w:val="-15"/>
          <w:sz w:val="24"/>
        </w:rPr>
        <w:t> </w:t>
      </w:r>
      <w:r>
        <w:rPr>
          <w:color w:val="231F20"/>
          <w:sz w:val="24"/>
        </w:rPr>
        <w:t>your</w:t>
      </w:r>
      <w:r>
        <w:rPr>
          <w:color w:val="231F20"/>
          <w:spacing w:val="-15"/>
          <w:sz w:val="24"/>
        </w:rPr>
        <w:t> </w:t>
      </w:r>
      <w:r>
        <w:rPr>
          <w:color w:val="231F20"/>
          <w:sz w:val="24"/>
        </w:rPr>
        <w:t>requirements</w:t>
      </w:r>
      <w:r>
        <w:rPr>
          <w:color w:val="231F20"/>
          <w:spacing w:val="-15"/>
          <w:sz w:val="24"/>
        </w:rPr>
        <w:t> </w:t>
      </w:r>
      <w:r>
        <w:rPr>
          <w:color w:val="231F20"/>
          <w:sz w:val="24"/>
        </w:rPr>
        <w:t>definition.</w:t>
      </w:r>
      <w:r>
        <w:rPr>
          <w:color w:val="231F20"/>
          <w:spacing w:val="-15"/>
          <w:sz w:val="24"/>
        </w:rPr>
        <w:t> </w:t>
      </w:r>
      <w:r>
        <w:rPr>
          <w:color w:val="231F20"/>
          <w:sz w:val="24"/>
        </w:rPr>
        <w:t>This</w:t>
      </w:r>
      <w:r>
        <w:rPr>
          <w:color w:val="231F20"/>
          <w:spacing w:val="-15"/>
          <w:sz w:val="24"/>
        </w:rPr>
        <w:t> </w:t>
      </w:r>
      <w:r>
        <w:rPr>
          <w:color w:val="231F20"/>
          <w:sz w:val="24"/>
        </w:rPr>
        <w:t>can</w:t>
      </w:r>
      <w:r>
        <w:rPr>
          <w:color w:val="231F20"/>
          <w:spacing w:val="-15"/>
          <w:sz w:val="24"/>
        </w:rPr>
        <w:t> </w:t>
      </w:r>
      <w:r>
        <w:rPr>
          <w:color w:val="231F20"/>
          <w:sz w:val="24"/>
        </w:rPr>
        <w:t>help</w:t>
      </w:r>
      <w:r>
        <w:rPr>
          <w:color w:val="231F20"/>
          <w:spacing w:val="-15"/>
          <w:sz w:val="24"/>
        </w:rPr>
        <w:t> </w:t>
      </w:r>
      <w:r>
        <w:rPr>
          <w:color w:val="231F20"/>
          <w:sz w:val="24"/>
        </w:rPr>
        <w:t>you </w:t>
      </w:r>
      <w:r>
        <w:rPr>
          <w:color w:val="231F20"/>
          <w:spacing w:val="-2"/>
          <w:sz w:val="24"/>
        </w:rPr>
        <w:t>avoid</w:t>
      </w:r>
      <w:r>
        <w:rPr>
          <w:color w:val="231F20"/>
          <w:spacing w:val="-13"/>
          <w:sz w:val="24"/>
        </w:rPr>
        <w:t> </w:t>
      </w:r>
      <w:r>
        <w:rPr>
          <w:color w:val="231F20"/>
          <w:spacing w:val="-2"/>
          <w:sz w:val="24"/>
        </w:rPr>
        <w:t>false</w:t>
      </w:r>
      <w:r>
        <w:rPr>
          <w:color w:val="231F20"/>
          <w:spacing w:val="-13"/>
          <w:sz w:val="24"/>
        </w:rPr>
        <w:t> </w:t>
      </w:r>
      <w:r>
        <w:rPr>
          <w:color w:val="231F20"/>
          <w:spacing w:val="-2"/>
          <w:sz w:val="24"/>
        </w:rPr>
        <w:t>starts—which</w:t>
      </w:r>
      <w:r>
        <w:rPr>
          <w:color w:val="231F20"/>
          <w:spacing w:val="-13"/>
          <w:sz w:val="24"/>
        </w:rPr>
        <w:t> </w:t>
      </w:r>
      <w:r>
        <w:rPr>
          <w:color w:val="231F20"/>
          <w:spacing w:val="-2"/>
          <w:sz w:val="24"/>
        </w:rPr>
        <w:t>could</w:t>
      </w:r>
      <w:r>
        <w:rPr>
          <w:color w:val="231F20"/>
          <w:spacing w:val="-13"/>
          <w:sz w:val="24"/>
        </w:rPr>
        <w:t> </w:t>
      </w:r>
      <w:r>
        <w:rPr>
          <w:color w:val="231F20"/>
          <w:spacing w:val="-2"/>
          <w:sz w:val="24"/>
        </w:rPr>
        <w:t>be</w:t>
      </w:r>
      <w:r>
        <w:rPr>
          <w:color w:val="231F20"/>
          <w:spacing w:val="-13"/>
          <w:sz w:val="24"/>
        </w:rPr>
        <w:t> </w:t>
      </w:r>
      <w:r>
        <w:rPr>
          <w:color w:val="231F20"/>
          <w:spacing w:val="-2"/>
          <w:sz w:val="24"/>
        </w:rPr>
        <w:t>a</w:t>
      </w:r>
      <w:r>
        <w:rPr>
          <w:color w:val="231F20"/>
          <w:spacing w:val="-13"/>
          <w:sz w:val="24"/>
        </w:rPr>
        <w:t> </w:t>
      </w:r>
      <w:r>
        <w:rPr>
          <w:color w:val="231F20"/>
          <w:spacing w:val="-2"/>
          <w:sz w:val="24"/>
        </w:rPr>
        <w:t>bargain</w:t>
      </w:r>
      <w:r>
        <w:rPr>
          <w:color w:val="231F20"/>
          <w:spacing w:val="-13"/>
          <w:sz w:val="24"/>
        </w:rPr>
        <w:t> </w:t>
      </w:r>
      <w:r>
        <w:rPr>
          <w:color w:val="231F20"/>
          <w:spacing w:val="-2"/>
          <w:sz w:val="24"/>
        </w:rPr>
        <w:t>at</w:t>
      </w:r>
      <w:r>
        <w:rPr>
          <w:color w:val="231F20"/>
          <w:spacing w:val="-13"/>
          <w:sz w:val="24"/>
        </w:rPr>
        <w:t> </w:t>
      </w:r>
      <w:r>
        <w:rPr>
          <w:color w:val="231F20"/>
          <w:spacing w:val="-2"/>
          <w:sz w:val="24"/>
        </w:rPr>
        <w:t>twice</w:t>
      </w:r>
      <w:r>
        <w:rPr>
          <w:color w:val="231F20"/>
          <w:spacing w:val="-13"/>
          <w:sz w:val="24"/>
        </w:rPr>
        <w:t> </w:t>
      </w:r>
      <w:r>
        <w:rPr>
          <w:color w:val="231F20"/>
          <w:spacing w:val="-2"/>
          <w:sz w:val="24"/>
        </w:rPr>
        <w:t>the</w:t>
      </w:r>
      <w:r>
        <w:rPr>
          <w:color w:val="231F20"/>
          <w:spacing w:val="-13"/>
          <w:sz w:val="24"/>
        </w:rPr>
        <w:t> </w:t>
      </w:r>
      <w:r>
        <w:rPr>
          <w:color w:val="231F20"/>
          <w:spacing w:val="-2"/>
          <w:sz w:val="24"/>
        </w:rPr>
        <w:t>price.</w:t>
      </w:r>
    </w:p>
    <w:p>
      <w:pPr>
        <w:pStyle w:val="ListParagraph"/>
        <w:numPr>
          <w:ilvl w:val="0"/>
          <w:numId w:val="85"/>
        </w:numPr>
        <w:tabs>
          <w:tab w:pos="1105" w:val="left" w:leader="none"/>
        </w:tabs>
        <w:spacing w:line="271" w:lineRule="auto" w:before="168" w:after="0"/>
        <w:ind w:left="1105" w:right="418" w:hanging="397"/>
        <w:jc w:val="both"/>
        <w:rPr>
          <w:sz w:val="24"/>
        </w:rPr>
      </w:pPr>
      <w:r>
        <w:rPr>
          <w:color w:val="231F20"/>
          <w:sz w:val="24"/>
        </w:rPr>
        <w:t>Can</w:t>
      </w:r>
      <w:r>
        <w:rPr>
          <w:color w:val="231F20"/>
          <w:spacing w:val="-15"/>
          <w:sz w:val="24"/>
        </w:rPr>
        <w:t> </w:t>
      </w:r>
      <w:r>
        <w:rPr>
          <w:color w:val="231F20"/>
          <w:sz w:val="24"/>
        </w:rPr>
        <w:t>we</w:t>
      </w:r>
      <w:r>
        <w:rPr>
          <w:color w:val="231F20"/>
          <w:spacing w:val="-15"/>
          <w:sz w:val="24"/>
        </w:rPr>
        <w:t> </w:t>
      </w:r>
      <w:r>
        <w:rPr>
          <w:color w:val="231F20"/>
          <w:sz w:val="24"/>
        </w:rPr>
        <w:t>get</w:t>
      </w:r>
      <w:r>
        <w:rPr>
          <w:color w:val="231F20"/>
          <w:spacing w:val="-15"/>
          <w:sz w:val="24"/>
        </w:rPr>
        <w:t> </w:t>
      </w:r>
      <w:r>
        <w:rPr>
          <w:color w:val="231F20"/>
          <w:sz w:val="24"/>
        </w:rPr>
        <w:t>started</w:t>
      </w:r>
      <w:r>
        <w:rPr>
          <w:color w:val="231F20"/>
          <w:spacing w:val="-15"/>
          <w:sz w:val="24"/>
        </w:rPr>
        <w:t> </w:t>
      </w:r>
      <w:r>
        <w:rPr>
          <w:color w:val="231F20"/>
          <w:sz w:val="24"/>
        </w:rPr>
        <w:t>with</w:t>
      </w:r>
      <w:r>
        <w:rPr>
          <w:color w:val="231F20"/>
          <w:spacing w:val="-15"/>
          <w:sz w:val="24"/>
        </w:rPr>
        <w:t> </w:t>
      </w:r>
      <w:r>
        <w:rPr>
          <w:color w:val="231F20"/>
          <w:sz w:val="24"/>
        </w:rPr>
        <w:t>our</w:t>
      </w:r>
      <w:r>
        <w:rPr>
          <w:color w:val="231F20"/>
          <w:spacing w:val="-15"/>
          <w:sz w:val="24"/>
        </w:rPr>
        <w:t> </w:t>
      </w:r>
      <w:r>
        <w:rPr>
          <w:color w:val="231F20"/>
          <w:sz w:val="24"/>
        </w:rPr>
        <w:t>existing</w:t>
      </w:r>
      <w:r>
        <w:rPr>
          <w:color w:val="231F20"/>
          <w:spacing w:val="-15"/>
          <w:sz w:val="24"/>
        </w:rPr>
        <w:t> </w:t>
      </w:r>
      <w:r>
        <w:rPr>
          <w:color w:val="231F20"/>
          <w:sz w:val="24"/>
        </w:rPr>
        <w:t>staff?</w:t>
      </w:r>
      <w:r>
        <w:rPr>
          <w:color w:val="231F20"/>
          <w:spacing w:val="-15"/>
          <w:sz w:val="24"/>
        </w:rPr>
        <w:t> </w:t>
      </w:r>
      <w:r>
        <w:rPr>
          <w:color w:val="231F20"/>
          <w:sz w:val="24"/>
        </w:rPr>
        <w:t>It’s</w:t>
      </w:r>
      <w:r>
        <w:rPr>
          <w:color w:val="231F20"/>
          <w:spacing w:val="-16"/>
          <w:sz w:val="24"/>
        </w:rPr>
        <w:t> </w:t>
      </w:r>
      <w:r>
        <w:rPr>
          <w:color w:val="231F20"/>
          <w:sz w:val="24"/>
        </w:rPr>
        <w:t>often</w:t>
      </w:r>
      <w:r>
        <w:rPr>
          <w:color w:val="231F20"/>
          <w:spacing w:val="-16"/>
          <w:sz w:val="24"/>
        </w:rPr>
        <w:t> </w:t>
      </w:r>
      <w:r>
        <w:rPr>
          <w:color w:val="231F20"/>
          <w:sz w:val="24"/>
        </w:rPr>
        <w:t>true</w:t>
      </w:r>
      <w:r>
        <w:rPr>
          <w:color w:val="231F20"/>
          <w:spacing w:val="-16"/>
          <w:sz w:val="24"/>
        </w:rPr>
        <w:t> </w:t>
      </w:r>
      <w:r>
        <w:rPr>
          <w:color w:val="231F20"/>
          <w:sz w:val="24"/>
        </w:rPr>
        <w:t>that</w:t>
      </w:r>
      <w:r>
        <w:rPr>
          <w:color w:val="231F20"/>
          <w:spacing w:val="-16"/>
          <w:sz w:val="24"/>
        </w:rPr>
        <w:t> </w:t>
      </w:r>
      <w:r>
        <w:rPr>
          <w:color w:val="231F20"/>
          <w:sz w:val="24"/>
        </w:rPr>
        <w:t>by</w:t>
      </w:r>
      <w:r>
        <w:rPr>
          <w:color w:val="231F20"/>
          <w:spacing w:val="-16"/>
          <w:sz w:val="24"/>
        </w:rPr>
        <w:t> </w:t>
      </w:r>
      <w:r>
        <w:rPr>
          <w:color w:val="231F20"/>
          <w:sz w:val="24"/>
        </w:rPr>
        <w:t>the</w:t>
      </w:r>
      <w:r>
        <w:rPr>
          <w:color w:val="231F20"/>
          <w:spacing w:val="-16"/>
          <w:sz w:val="24"/>
        </w:rPr>
        <w:t> </w:t>
      </w:r>
      <w:r>
        <w:rPr>
          <w:color w:val="231F20"/>
          <w:sz w:val="24"/>
        </w:rPr>
        <w:t>time</w:t>
      </w:r>
      <w:r>
        <w:rPr>
          <w:color w:val="231F20"/>
          <w:spacing w:val="-16"/>
          <w:sz w:val="24"/>
        </w:rPr>
        <w:t> </w:t>
      </w:r>
      <w:r>
        <w:rPr>
          <w:color w:val="231F20"/>
          <w:sz w:val="24"/>
        </w:rPr>
        <w:t>you</w:t>
      </w:r>
      <w:r>
        <w:rPr>
          <w:color w:val="231F20"/>
          <w:spacing w:val="-16"/>
          <w:sz w:val="24"/>
        </w:rPr>
        <w:t> </w:t>
      </w:r>
      <w:r>
        <w:rPr>
          <w:color w:val="231F20"/>
          <w:sz w:val="24"/>
        </w:rPr>
        <w:t>hire and</w:t>
      </w:r>
      <w:r>
        <w:rPr>
          <w:color w:val="231F20"/>
          <w:spacing w:val="-17"/>
          <w:sz w:val="24"/>
        </w:rPr>
        <w:t> </w:t>
      </w:r>
      <w:r>
        <w:rPr>
          <w:color w:val="231F20"/>
          <w:sz w:val="24"/>
        </w:rPr>
        <w:t>train</w:t>
      </w:r>
      <w:r>
        <w:rPr>
          <w:color w:val="231F20"/>
          <w:spacing w:val="-16"/>
          <w:sz w:val="24"/>
        </w:rPr>
        <w:t> </w:t>
      </w:r>
      <w:r>
        <w:rPr>
          <w:color w:val="231F20"/>
          <w:sz w:val="24"/>
        </w:rPr>
        <w:t>a</w:t>
      </w:r>
      <w:r>
        <w:rPr>
          <w:color w:val="231F20"/>
          <w:spacing w:val="-17"/>
          <w:sz w:val="24"/>
        </w:rPr>
        <w:t> </w:t>
      </w:r>
      <w:r>
        <w:rPr>
          <w:color w:val="231F20"/>
          <w:sz w:val="24"/>
        </w:rPr>
        <w:t>full-time</w:t>
      </w:r>
      <w:r>
        <w:rPr>
          <w:color w:val="231F20"/>
          <w:spacing w:val="-16"/>
          <w:sz w:val="24"/>
        </w:rPr>
        <w:t> </w:t>
      </w:r>
      <w:r>
        <w:rPr>
          <w:color w:val="231F20"/>
          <w:sz w:val="24"/>
        </w:rPr>
        <w:t>resource,</w:t>
      </w:r>
      <w:r>
        <w:rPr>
          <w:color w:val="231F20"/>
          <w:spacing w:val="-17"/>
          <w:sz w:val="24"/>
        </w:rPr>
        <w:t> </w:t>
      </w:r>
      <w:r>
        <w:rPr>
          <w:color w:val="231F20"/>
          <w:sz w:val="24"/>
        </w:rPr>
        <w:t>a</w:t>
      </w:r>
      <w:r>
        <w:rPr>
          <w:color w:val="231F20"/>
          <w:spacing w:val="-16"/>
          <w:sz w:val="24"/>
        </w:rPr>
        <w:t> </w:t>
      </w:r>
      <w:r>
        <w:rPr>
          <w:color w:val="231F20"/>
          <w:sz w:val="24"/>
        </w:rPr>
        <w:t>consultant</w:t>
      </w:r>
      <w:r>
        <w:rPr>
          <w:color w:val="231F20"/>
          <w:spacing w:val="-17"/>
          <w:sz w:val="24"/>
        </w:rPr>
        <w:t> </w:t>
      </w:r>
      <w:r>
        <w:rPr>
          <w:color w:val="231F20"/>
          <w:sz w:val="24"/>
        </w:rPr>
        <w:t>could</w:t>
      </w:r>
      <w:r>
        <w:rPr>
          <w:color w:val="231F20"/>
          <w:spacing w:val="-16"/>
          <w:sz w:val="24"/>
        </w:rPr>
        <w:t> </w:t>
      </w:r>
      <w:r>
        <w:rPr>
          <w:color w:val="231F20"/>
          <w:sz w:val="24"/>
        </w:rPr>
        <w:t>have</w:t>
      </w:r>
      <w:r>
        <w:rPr>
          <w:color w:val="231F20"/>
          <w:spacing w:val="-16"/>
          <w:sz w:val="24"/>
        </w:rPr>
        <w:t> </w:t>
      </w:r>
      <w:r>
        <w:rPr>
          <w:color w:val="231F20"/>
          <w:sz w:val="24"/>
        </w:rPr>
        <w:t>jump-started</w:t>
      </w:r>
      <w:r>
        <w:rPr>
          <w:color w:val="231F20"/>
          <w:spacing w:val="-17"/>
          <w:sz w:val="24"/>
        </w:rPr>
        <w:t> </w:t>
      </w:r>
      <w:r>
        <w:rPr>
          <w:color w:val="231F20"/>
          <w:sz w:val="24"/>
        </w:rPr>
        <w:t>a</w:t>
      </w:r>
      <w:r>
        <w:rPr>
          <w:color w:val="231F20"/>
          <w:spacing w:val="-16"/>
          <w:sz w:val="24"/>
        </w:rPr>
        <w:t> </w:t>
      </w:r>
      <w:r>
        <w:rPr>
          <w:color w:val="231F20"/>
          <w:sz w:val="24"/>
        </w:rPr>
        <w:t>critical</w:t>
      </w:r>
      <w:r>
        <w:rPr>
          <w:color w:val="231F20"/>
          <w:spacing w:val="-17"/>
          <w:sz w:val="24"/>
        </w:rPr>
        <w:t> </w:t>
      </w:r>
      <w:r>
        <w:rPr>
          <w:color w:val="231F20"/>
          <w:sz w:val="24"/>
        </w:rPr>
        <w:t>task and the entire project could be that much farther along. Everyone would rather hire</w:t>
      </w:r>
      <w:r>
        <w:rPr>
          <w:color w:val="231F20"/>
          <w:spacing w:val="-11"/>
          <w:sz w:val="24"/>
        </w:rPr>
        <w:t> </w:t>
      </w:r>
      <w:r>
        <w:rPr>
          <w:color w:val="231F20"/>
          <w:sz w:val="24"/>
        </w:rPr>
        <w:t>permanent</w:t>
      </w:r>
      <w:r>
        <w:rPr>
          <w:color w:val="231F20"/>
          <w:spacing w:val="-11"/>
          <w:sz w:val="24"/>
        </w:rPr>
        <w:t> </w:t>
      </w:r>
      <w:r>
        <w:rPr>
          <w:color w:val="231F20"/>
          <w:sz w:val="24"/>
        </w:rPr>
        <w:t>staff</w:t>
      </w:r>
      <w:r>
        <w:rPr>
          <w:color w:val="231F20"/>
          <w:spacing w:val="-11"/>
          <w:sz w:val="24"/>
        </w:rPr>
        <w:t> </w:t>
      </w:r>
      <w:r>
        <w:rPr>
          <w:color w:val="231F20"/>
          <w:sz w:val="24"/>
        </w:rPr>
        <w:t>members</w:t>
      </w:r>
      <w:r>
        <w:rPr>
          <w:color w:val="231F20"/>
          <w:spacing w:val="-11"/>
          <w:sz w:val="24"/>
        </w:rPr>
        <w:t> </w:t>
      </w:r>
      <w:r>
        <w:rPr>
          <w:color w:val="231F20"/>
          <w:sz w:val="24"/>
        </w:rPr>
        <w:t>who</w:t>
      </w:r>
      <w:r>
        <w:rPr>
          <w:color w:val="231F20"/>
          <w:spacing w:val="-11"/>
          <w:sz w:val="24"/>
        </w:rPr>
        <w:t> </w:t>
      </w:r>
      <w:r>
        <w:rPr>
          <w:color w:val="231F20"/>
          <w:sz w:val="24"/>
        </w:rPr>
        <w:t>have</w:t>
      </w:r>
      <w:r>
        <w:rPr>
          <w:color w:val="231F20"/>
          <w:spacing w:val="-11"/>
          <w:sz w:val="24"/>
        </w:rPr>
        <w:t> </w:t>
      </w:r>
      <w:r>
        <w:rPr>
          <w:color w:val="231F20"/>
          <w:sz w:val="24"/>
        </w:rPr>
        <w:t>skin</w:t>
      </w:r>
      <w:r>
        <w:rPr>
          <w:color w:val="231F20"/>
          <w:spacing w:val="-11"/>
          <w:sz w:val="24"/>
        </w:rPr>
        <w:t> </w:t>
      </w:r>
      <w:r>
        <w:rPr>
          <w:color w:val="231F20"/>
          <w:sz w:val="24"/>
        </w:rPr>
        <w:t>in</w:t>
      </w:r>
      <w:r>
        <w:rPr>
          <w:color w:val="231F20"/>
          <w:spacing w:val="-11"/>
          <w:sz w:val="24"/>
        </w:rPr>
        <w:t> </w:t>
      </w:r>
      <w:r>
        <w:rPr>
          <w:color w:val="231F20"/>
          <w:sz w:val="24"/>
        </w:rPr>
        <w:t>the</w:t>
      </w:r>
      <w:r>
        <w:rPr>
          <w:color w:val="231F20"/>
          <w:spacing w:val="-11"/>
          <w:sz w:val="24"/>
        </w:rPr>
        <w:t> </w:t>
      </w:r>
      <w:r>
        <w:rPr>
          <w:color w:val="231F20"/>
          <w:sz w:val="24"/>
        </w:rPr>
        <w:t>game,</w:t>
      </w:r>
      <w:r>
        <w:rPr>
          <w:color w:val="231F20"/>
          <w:spacing w:val="-11"/>
          <w:sz w:val="24"/>
        </w:rPr>
        <w:t> </w:t>
      </w:r>
      <w:r>
        <w:rPr>
          <w:color w:val="231F20"/>
          <w:sz w:val="24"/>
        </w:rPr>
        <w:t>but</w:t>
      </w:r>
      <w:r>
        <w:rPr>
          <w:color w:val="231F20"/>
          <w:spacing w:val="-11"/>
          <w:sz w:val="24"/>
        </w:rPr>
        <w:t> </w:t>
      </w:r>
      <w:r>
        <w:rPr>
          <w:color w:val="231F20"/>
          <w:sz w:val="24"/>
        </w:rPr>
        <w:t>don’t</w:t>
      </w:r>
      <w:r>
        <w:rPr>
          <w:color w:val="231F20"/>
          <w:spacing w:val="-11"/>
          <w:sz w:val="24"/>
        </w:rPr>
        <w:t> </w:t>
      </w:r>
      <w:r>
        <w:rPr>
          <w:color w:val="231F20"/>
          <w:sz w:val="24"/>
        </w:rPr>
        <w:t>let</w:t>
      </w:r>
      <w:r>
        <w:rPr>
          <w:color w:val="231F20"/>
          <w:spacing w:val="-11"/>
          <w:sz w:val="24"/>
        </w:rPr>
        <w:t> </w:t>
      </w:r>
      <w:r>
        <w:rPr>
          <w:color w:val="231F20"/>
          <w:sz w:val="24"/>
        </w:rPr>
        <w:t>principle </w:t>
      </w:r>
      <w:r>
        <w:rPr>
          <w:color w:val="231F20"/>
          <w:spacing w:val="-2"/>
          <w:sz w:val="24"/>
        </w:rPr>
        <w:t>usurp</w:t>
      </w:r>
      <w:r>
        <w:rPr>
          <w:color w:val="231F20"/>
          <w:spacing w:val="-13"/>
          <w:sz w:val="24"/>
        </w:rPr>
        <w:t> </w:t>
      </w:r>
      <w:r>
        <w:rPr>
          <w:color w:val="231F20"/>
          <w:spacing w:val="-2"/>
          <w:sz w:val="24"/>
        </w:rPr>
        <w:t>progress.</w:t>
      </w:r>
      <w:r>
        <w:rPr>
          <w:color w:val="231F20"/>
          <w:spacing w:val="-13"/>
          <w:sz w:val="24"/>
        </w:rPr>
        <w:t> </w:t>
      </w:r>
      <w:r>
        <w:rPr>
          <w:color w:val="231F20"/>
          <w:spacing w:val="-2"/>
          <w:sz w:val="24"/>
        </w:rPr>
        <w:t>Be</w:t>
      </w:r>
      <w:r>
        <w:rPr>
          <w:color w:val="231F20"/>
          <w:spacing w:val="-13"/>
          <w:sz w:val="24"/>
        </w:rPr>
        <w:t> </w:t>
      </w:r>
      <w:r>
        <w:rPr>
          <w:color w:val="231F20"/>
          <w:spacing w:val="-2"/>
          <w:sz w:val="24"/>
        </w:rPr>
        <w:t>willing</w:t>
      </w:r>
      <w:r>
        <w:rPr>
          <w:color w:val="231F20"/>
          <w:spacing w:val="-13"/>
          <w:sz w:val="24"/>
        </w:rPr>
        <w:t> </w:t>
      </w:r>
      <w:r>
        <w:rPr>
          <w:color w:val="231F20"/>
          <w:spacing w:val="-2"/>
          <w:sz w:val="24"/>
        </w:rPr>
        <w:t>to</w:t>
      </w:r>
      <w:r>
        <w:rPr>
          <w:color w:val="231F20"/>
          <w:spacing w:val="-13"/>
          <w:sz w:val="24"/>
        </w:rPr>
        <w:t> </w:t>
      </w:r>
      <w:r>
        <w:rPr>
          <w:color w:val="231F20"/>
          <w:spacing w:val="-2"/>
          <w:sz w:val="24"/>
        </w:rPr>
        <w:t>focus</w:t>
      </w:r>
      <w:r>
        <w:rPr>
          <w:color w:val="231F20"/>
          <w:spacing w:val="-13"/>
          <w:sz w:val="24"/>
        </w:rPr>
        <w:t> </w:t>
      </w:r>
      <w:r>
        <w:rPr>
          <w:color w:val="231F20"/>
          <w:spacing w:val="-2"/>
          <w:sz w:val="24"/>
        </w:rPr>
        <w:t>on</w:t>
      </w:r>
      <w:r>
        <w:rPr>
          <w:color w:val="231F20"/>
          <w:spacing w:val="-13"/>
          <w:sz w:val="24"/>
        </w:rPr>
        <w:t> </w:t>
      </w:r>
      <w:r>
        <w:rPr>
          <w:color w:val="231F20"/>
          <w:spacing w:val="-2"/>
          <w:sz w:val="24"/>
        </w:rPr>
        <w:t>the</w:t>
      </w:r>
      <w:r>
        <w:rPr>
          <w:color w:val="231F20"/>
          <w:spacing w:val="-13"/>
          <w:sz w:val="24"/>
        </w:rPr>
        <w:t> </w:t>
      </w:r>
      <w:r>
        <w:rPr>
          <w:color w:val="231F20"/>
          <w:spacing w:val="-2"/>
          <w:sz w:val="24"/>
        </w:rPr>
        <w:t>value</w:t>
      </w:r>
      <w:r>
        <w:rPr>
          <w:color w:val="231F20"/>
          <w:spacing w:val="-13"/>
          <w:sz w:val="24"/>
        </w:rPr>
        <w:t> </w:t>
      </w:r>
      <w:r>
        <w:rPr>
          <w:color w:val="231F20"/>
          <w:spacing w:val="-2"/>
          <w:sz w:val="24"/>
        </w:rPr>
        <w:t>of</w:t>
      </w:r>
      <w:r>
        <w:rPr>
          <w:color w:val="231F20"/>
          <w:spacing w:val="-13"/>
          <w:sz w:val="24"/>
        </w:rPr>
        <w:t> </w:t>
      </w:r>
      <w:r>
        <w:rPr>
          <w:color w:val="231F20"/>
          <w:spacing w:val="-2"/>
          <w:sz w:val="24"/>
        </w:rPr>
        <w:t>time</w:t>
      </w:r>
      <w:r>
        <w:rPr>
          <w:color w:val="231F20"/>
          <w:spacing w:val="-13"/>
          <w:sz w:val="24"/>
        </w:rPr>
        <w:t> </w:t>
      </w:r>
      <w:r>
        <w:rPr>
          <w:color w:val="231F20"/>
          <w:spacing w:val="-2"/>
          <w:sz w:val="24"/>
        </w:rPr>
        <w:t>to</w:t>
      </w:r>
      <w:r>
        <w:rPr>
          <w:color w:val="231F20"/>
          <w:spacing w:val="-13"/>
          <w:sz w:val="24"/>
        </w:rPr>
        <w:t> </w:t>
      </w:r>
      <w:r>
        <w:rPr>
          <w:color w:val="231F20"/>
          <w:spacing w:val="-2"/>
          <w:sz w:val="24"/>
        </w:rPr>
        <w:t>the</w:t>
      </w:r>
      <w:r>
        <w:rPr>
          <w:color w:val="231F20"/>
          <w:spacing w:val="-13"/>
          <w:sz w:val="24"/>
        </w:rPr>
        <w:t> </w:t>
      </w:r>
      <w:r>
        <w:rPr>
          <w:color w:val="231F20"/>
          <w:spacing w:val="-2"/>
          <w:sz w:val="24"/>
        </w:rPr>
        <w:t>business,</w:t>
      </w:r>
      <w:r>
        <w:rPr>
          <w:color w:val="231F20"/>
          <w:spacing w:val="-13"/>
          <w:sz w:val="24"/>
        </w:rPr>
        <w:t> </w:t>
      </w:r>
      <w:r>
        <w:rPr>
          <w:color w:val="231F20"/>
          <w:spacing w:val="-2"/>
          <w:sz w:val="24"/>
        </w:rPr>
        <w:t>and</w:t>
      </w:r>
      <w:r>
        <w:rPr>
          <w:color w:val="231F20"/>
          <w:spacing w:val="-13"/>
          <w:sz w:val="24"/>
        </w:rPr>
        <w:t> </w:t>
      </w:r>
      <w:r>
        <w:rPr>
          <w:color w:val="231F20"/>
          <w:spacing w:val="-2"/>
          <w:sz w:val="24"/>
        </w:rPr>
        <w:t>invest accordingly.</w:t>
      </w:r>
      <w:r>
        <w:rPr>
          <w:color w:val="231F20"/>
          <w:spacing w:val="-8"/>
          <w:sz w:val="24"/>
        </w:rPr>
        <w:t> </w:t>
      </w:r>
      <w:r>
        <w:rPr>
          <w:color w:val="231F20"/>
          <w:spacing w:val="-2"/>
          <w:sz w:val="24"/>
        </w:rPr>
        <w:t>This</w:t>
      </w:r>
      <w:r>
        <w:rPr>
          <w:color w:val="231F20"/>
          <w:spacing w:val="-8"/>
          <w:sz w:val="24"/>
        </w:rPr>
        <w:t> </w:t>
      </w:r>
      <w:r>
        <w:rPr>
          <w:color w:val="231F20"/>
          <w:spacing w:val="-2"/>
          <w:sz w:val="24"/>
        </w:rPr>
        <w:t>might</w:t>
      </w:r>
      <w:r>
        <w:rPr>
          <w:color w:val="231F20"/>
          <w:spacing w:val="-8"/>
          <w:sz w:val="24"/>
        </w:rPr>
        <w:t> </w:t>
      </w:r>
      <w:r>
        <w:rPr>
          <w:color w:val="231F20"/>
          <w:spacing w:val="-2"/>
          <w:sz w:val="24"/>
        </w:rPr>
        <w:t>mean</w:t>
      </w:r>
      <w:r>
        <w:rPr>
          <w:color w:val="231F20"/>
          <w:spacing w:val="-8"/>
          <w:sz w:val="24"/>
        </w:rPr>
        <w:t> </w:t>
      </w:r>
      <w:r>
        <w:rPr>
          <w:color w:val="231F20"/>
          <w:spacing w:val="-2"/>
          <w:sz w:val="24"/>
        </w:rPr>
        <w:t>hiring</w:t>
      </w:r>
      <w:r>
        <w:rPr>
          <w:color w:val="231F20"/>
          <w:spacing w:val="-8"/>
          <w:sz w:val="24"/>
        </w:rPr>
        <w:t> </w:t>
      </w:r>
      <w:r>
        <w:rPr>
          <w:color w:val="231F20"/>
          <w:spacing w:val="-2"/>
          <w:sz w:val="24"/>
        </w:rPr>
        <w:t>consultants</w:t>
      </w:r>
      <w:r>
        <w:rPr>
          <w:color w:val="231F20"/>
          <w:spacing w:val="-8"/>
          <w:sz w:val="24"/>
        </w:rPr>
        <w:t> </w:t>
      </w:r>
      <w:r>
        <w:rPr>
          <w:color w:val="231F20"/>
          <w:spacing w:val="-2"/>
          <w:sz w:val="24"/>
        </w:rPr>
        <w:t>who</w:t>
      </w:r>
      <w:r>
        <w:rPr>
          <w:color w:val="231F20"/>
          <w:spacing w:val="-8"/>
          <w:sz w:val="24"/>
        </w:rPr>
        <w:t> </w:t>
      </w:r>
      <w:r>
        <w:rPr>
          <w:color w:val="231F20"/>
          <w:spacing w:val="-2"/>
          <w:sz w:val="24"/>
        </w:rPr>
        <w:t>can</w:t>
      </w:r>
      <w:r>
        <w:rPr>
          <w:color w:val="231F20"/>
          <w:spacing w:val="-8"/>
          <w:sz w:val="24"/>
        </w:rPr>
        <w:t> </w:t>
      </w:r>
      <w:r>
        <w:rPr>
          <w:color w:val="231F20"/>
          <w:spacing w:val="-2"/>
          <w:sz w:val="24"/>
        </w:rPr>
        <w:t>hit</w:t>
      </w:r>
      <w:r>
        <w:rPr>
          <w:color w:val="231F20"/>
          <w:spacing w:val="-8"/>
          <w:sz w:val="24"/>
        </w:rPr>
        <w:t> </w:t>
      </w:r>
      <w:r>
        <w:rPr>
          <w:color w:val="231F20"/>
          <w:spacing w:val="-2"/>
          <w:sz w:val="24"/>
        </w:rPr>
        <w:t>the</w:t>
      </w:r>
      <w:r>
        <w:rPr>
          <w:color w:val="231F20"/>
          <w:spacing w:val="-8"/>
          <w:sz w:val="24"/>
        </w:rPr>
        <w:t> </w:t>
      </w:r>
      <w:r>
        <w:rPr>
          <w:color w:val="231F20"/>
          <w:spacing w:val="-2"/>
          <w:sz w:val="24"/>
        </w:rPr>
        <w:t>ground</w:t>
      </w:r>
      <w:r>
        <w:rPr>
          <w:color w:val="231F20"/>
          <w:spacing w:val="-8"/>
          <w:sz w:val="24"/>
        </w:rPr>
        <w:t> </w:t>
      </w:r>
      <w:r>
        <w:rPr>
          <w:color w:val="231F20"/>
          <w:spacing w:val="-2"/>
          <w:sz w:val="24"/>
        </w:rPr>
        <w:t>running.</w:t>
      </w:r>
    </w:p>
    <w:p>
      <w:pPr>
        <w:pStyle w:val="BodyText"/>
        <w:spacing w:before="36"/>
      </w:pPr>
    </w:p>
    <w:p>
      <w:pPr>
        <w:pStyle w:val="BodyText"/>
        <w:spacing w:line="271" w:lineRule="auto"/>
        <w:ind w:left="425" w:right="417" w:firstLine="720"/>
        <w:jc w:val="both"/>
      </w:pPr>
      <w:r>
        <w:rPr>
          <w:color w:val="231F20"/>
        </w:rPr>
        <w:t>Another</w:t>
      </w:r>
      <w:r>
        <w:rPr>
          <w:color w:val="231F20"/>
          <w:spacing w:val="-8"/>
        </w:rPr>
        <w:t> </w:t>
      </w:r>
      <w:r>
        <w:rPr>
          <w:color w:val="231F20"/>
        </w:rPr>
        <w:t>important</w:t>
      </w:r>
      <w:r>
        <w:rPr>
          <w:color w:val="231F20"/>
          <w:spacing w:val="-8"/>
        </w:rPr>
        <w:t> </w:t>
      </w:r>
      <w:r>
        <w:rPr>
          <w:color w:val="231F20"/>
        </w:rPr>
        <w:t>consideration</w:t>
      </w:r>
      <w:r>
        <w:rPr>
          <w:color w:val="231F20"/>
          <w:spacing w:val="-8"/>
        </w:rPr>
        <w:t> </w:t>
      </w:r>
      <w:r>
        <w:rPr>
          <w:color w:val="231F20"/>
        </w:rPr>
        <w:t>in</w:t>
      </w:r>
      <w:r>
        <w:rPr>
          <w:color w:val="231F20"/>
          <w:spacing w:val="-8"/>
        </w:rPr>
        <w:t> </w:t>
      </w:r>
      <w:r>
        <w:rPr>
          <w:color w:val="231F20"/>
        </w:rPr>
        <w:t>CRM</w:t>
      </w:r>
      <w:r>
        <w:rPr>
          <w:color w:val="231F20"/>
          <w:spacing w:val="-8"/>
        </w:rPr>
        <w:t> </w:t>
      </w:r>
      <w:r>
        <w:rPr>
          <w:color w:val="231F20"/>
        </w:rPr>
        <w:t>staffing</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existence</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corporate </w:t>
      </w:r>
      <w:r>
        <w:rPr>
          <w:color w:val="231F20"/>
          <w:spacing w:val="-4"/>
        </w:rPr>
        <w:t>program</w:t>
      </w:r>
      <w:r>
        <w:rPr>
          <w:color w:val="231F20"/>
          <w:spacing w:val="-10"/>
        </w:rPr>
        <w:t> </w:t>
      </w:r>
      <w:r>
        <w:rPr>
          <w:color w:val="231F20"/>
          <w:spacing w:val="-4"/>
        </w:rPr>
        <w:t>management</w:t>
      </w:r>
      <w:r>
        <w:rPr>
          <w:color w:val="231F20"/>
          <w:spacing w:val="-10"/>
        </w:rPr>
        <w:t> </w:t>
      </w:r>
      <w:r>
        <w:rPr>
          <w:color w:val="231F20"/>
          <w:spacing w:val="-4"/>
        </w:rPr>
        <w:t>office</w:t>
      </w:r>
      <w:r>
        <w:rPr>
          <w:color w:val="231F20"/>
          <w:spacing w:val="-10"/>
        </w:rPr>
        <w:t> </w:t>
      </w:r>
      <w:r>
        <w:rPr>
          <w:color w:val="231F20"/>
          <w:spacing w:val="-4"/>
        </w:rPr>
        <w:t>(PMO).</w:t>
      </w:r>
      <w:r>
        <w:rPr>
          <w:color w:val="231F20"/>
          <w:spacing w:val="-10"/>
        </w:rPr>
        <w:t> </w:t>
      </w:r>
      <w:r>
        <w:rPr>
          <w:color w:val="231F20"/>
          <w:spacing w:val="-4"/>
        </w:rPr>
        <w:t>First</w:t>
      </w:r>
      <w:r>
        <w:rPr>
          <w:color w:val="231F20"/>
          <w:spacing w:val="-10"/>
        </w:rPr>
        <w:t> </w:t>
      </w:r>
      <w:r>
        <w:rPr>
          <w:color w:val="231F20"/>
          <w:spacing w:val="-4"/>
        </w:rPr>
        <w:t>made</w:t>
      </w:r>
      <w:r>
        <w:rPr>
          <w:color w:val="231F20"/>
          <w:spacing w:val="-10"/>
        </w:rPr>
        <w:t> </w:t>
      </w:r>
      <w:r>
        <w:rPr>
          <w:color w:val="231F20"/>
          <w:spacing w:val="-4"/>
        </w:rPr>
        <w:t>popular</w:t>
      </w:r>
      <w:r>
        <w:rPr>
          <w:color w:val="231F20"/>
          <w:spacing w:val="-10"/>
        </w:rPr>
        <w:t> </w:t>
      </w:r>
      <w:r>
        <w:rPr>
          <w:color w:val="231F20"/>
          <w:spacing w:val="-4"/>
        </w:rPr>
        <w:t>by</w:t>
      </w:r>
      <w:r>
        <w:rPr>
          <w:color w:val="231F20"/>
          <w:spacing w:val="-10"/>
        </w:rPr>
        <w:t> </w:t>
      </w:r>
      <w:r>
        <w:rPr>
          <w:color w:val="231F20"/>
          <w:spacing w:val="-4"/>
        </w:rPr>
        <w:t>the</w:t>
      </w:r>
      <w:r>
        <w:rPr>
          <w:color w:val="231F20"/>
          <w:spacing w:val="-10"/>
        </w:rPr>
        <w:t> </w:t>
      </w:r>
      <w:r>
        <w:rPr>
          <w:color w:val="231F20"/>
          <w:spacing w:val="-4"/>
        </w:rPr>
        <w:t>aerospace</w:t>
      </w:r>
      <w:r>
        <w:rPr>
          <w:color w:val="231F20"/>
          <w:spacing w:val="-10"/>
        </w:rPr>
        <w:t> </w:t>
      </w:r>
      <w:r>
        <w:rPr>
          <w:color w:val="231F20"/>
          <w:spacing w:val="-4"/>
        </w:rPr>
        <w:t>industry,</w:t>
      </w:r>
      <w:r>
        <w:rPr>
          <w:color w:val="231F20"/>
          <w:spacing w:val="-10"/>
        </w:rPr>
        <w:t> </w:t>
      </w:r>
      <w:r>
        <w:rPr>
          <w:color w:val="231F20"/>
          <w:spacing w:val="-4"/>
        </w:rPr>
        <w:t>where </w:t>
      </w:r>
      <w:r>
        <w:rPr>
          <w:color w:val="231F20"/>
        </w:rPr>
        <w:t>complex projects were the norm, the PMO deconstructed a multifaceted system into </w:t>
      </w:r>
      <w:r>
        <w:rPr>
          <w:color w:val="231F20"/>
          <w:spacing w:val="-2"/>
        </w:rPr>
        <w:t>manageable</w:t>
      </w:r>
      <w:r>
        <w:rPr>
          <w:color w:val="231F20"/>
          <w:spacing w:val="-14"/>
        </w:rPr>
        <w:t> </w:t>
      </w:r>
      <w:r>
        <w:rPr>
          <w:color w:val="231F20"/>
          <w:spacing w:val="-2"/>
        </w:rPr>
        <w:t>chunks</w:t>
      </w:r>
      <w:r>
        <w:rPr>
          <w:color w:val="231F20"/>
          <w:spacing w:val="-14"/>
        </w:rPr>
        <w:t> </w:t>
      </w:r>
      <w:r>
        <w:rPr>
          <w:color w:val="231F20"/>
          <w:spacing w:val="-2"/>
        </w:rPr>
        <w:t>involving</w:t>
      </w:r>
      <w:r>
        <w:rPr>
          <w:color w:val="231F20"/>
          <w:spacing w:val="-14"/>
        </w:rPr>
        <w:t> </w:t>
      </w:r>
      <w:r>
        <w:rPr>
          <w:color w:val="231F20"/>
          <w:spacing w:val="-2"/>
        </w:rPr>
        <w:t>repeatable</w:t>
      </w:r>
      <w:r>
        <w:rPr>
          <w:color w:val="231F20"/>
          <w:spacing w:val="-14"/>
        </w:rPr>
        <w:t> </w:t>
      </w:r>
      <w:r>
        <w:rPr>
          <w:color w:val="231F20"/>
          <w:spacing w:val="-2"/>
        </w:rPr>
        <w:t>tasks</w:t>
      </w:r>
      <w:r>
        <w:rPr>
          <w:color w:val="231F20"/>
          <w:spacing w:val="-14"/>
        </w:rPr>
        <w:t> </w:t>
      </w:r>
      <w:r>
        <w:rPr>
          <w:color w:val="231F20"/>
          <w:spacing w:val="-2"/>
        </w:rPr>
        <w:t>such</w:t>
      </w:r>
      <w:r>
        <w:rPr>
          <w:color w:val="231F20"/>
          <w:spacing w:val="-14"/>
        </w:rPr>
        <w:t> </w:t>
      </w:r>
      <w:r>
        <w:rPr>
          <w:color w:val="231F20"/>
          <w:spacing w:val="-2"/>
        </w:rPr>
        <w:t>as</w:t>
      </w:r>
      <w:r>
        <w:rPr>
          <w:color w:val="231F20"/>
          <w:spacing w:val="-14"/>
        </w:rPr>
        <w:t> </w:t>
      </w:r>
      <w:r>
        <w:rPr>
          <w:color w:val="231F20"/>
          <w:spacing w:val="-2"/>
        </w:rPr>
        <w:t>requirements</w:t>
      </w:r>
      <w:r>
        <w:rPr>
          <w:color w:val="231F20"/>
          <w:spacing w:val="-14"/>
        </w:rPr>
        <w:t> </w:t>
      </w:r>
      <w:r>
        <w:rPr>
          <w:color w:val="231F20"/>
          <w:spacing w:val="-2"/>
        </w:rPr>
        <w:t>definition,</w:t>
      </w:r>
      <w:r>
        <w:rPr>
          <w:color w:val="231F20"/>
          <w:spacing w:val="-14"/>
        </w:rPr>
        <w:t> </w:t>
      </w:r>
      <w:r>
        <w:rPr>
          <w:color w:val="231F20"/>
          <w:spacing w:val="-2"/>
        </w:rPr>
        <w:t>software </w:t>
      </w:r>
      <w:r>
        <w:rPr>
          <w:color w:val="231F20"/>
          <w:w w:val="90"/>
        </w:rPr>
        <w:t>coding, design, testing, validation, and software packaging. Each project chunk had its own </w:t>
      </w:r>
      <w:r>
        <w:rPr>
          <w:color w:val="231F20"/>
          <w:spacing w:val="-2"/>
        </w:rPr>
        <w:t>project</w:t>
      </w:r>
      <w:r>
        <w:rPr>
          <w:color w:val="231F20"/>
          <w:spacing w:val="-13"/>
        </w:rPr>
        <w:t> </w:t>
      </w:r>
      <w:r>
        <w:rPr>
          <w:color w:val="231F20"/>
          <w:spacing w:val="-2"/>
        </w:rPr>
        <w:t>manager,</w:t>
      </w:r>
      <w:r>
        <w:rPr>
          <w:color w:val="231F20"/>
          <w:spacing w:val="-13"/>
        </w:rPr>
        <w:t> </w:t>
      </w:r>
      <w:r>
        <w:rPr>
          <w:color w:val="231F20"/>
          <w:spacing w:val="-2"/>
        </w:rPr>
        <w:t>goals,</w:t>
      </w:r>
      <w:r>
        <w:rPr>
          <w:color w:val="231F20"/>
          <w:spacing w:val="-13"/>
        </w:rPr>
        <w:t> </w:t>
      </w:r>
      <w:r>
        <w:rPr>
          <w:color w:val="231F20"/>
          <w:spacing w:val="-2"/>
        </w:rPr>
        <w:t>budget,</w:t>
      </w:r>
      <w:r>
        <w:rPr>
          <w:color w:val="231F20"/>
          <w:spacing w:val="-13"/>
        </w:rPr>
        <w:t> </w:t>
      </w:r>
      <w:r>
        <w:rPr>
          <w:color w:val="231F20"/>
          <w:spacing w:val="-2"/>
        </w:rPr>
        <w:t>and</w:t>
      </w:r>
      <w:r>
        <w:rPr>
          <w:color w:val="231F20"/>
          <w:spacing w:val="-13"/>
        </w:rPr>
        <w:t> </w:t>
      </w:r>
      <w:r>
        <w:rPr>
          <w:color w:val="231F20"/>
          <w:spacing w:val="-2"/>
        </w:rPr>
        <w:t>deliverable.</w:t>
      </w:r>
      <w:r>
        <w:rPr>
          <w:color w:val="231F20"/>
          <w:spacing w:val="-13"/>
        </w:rPr>
        <w:t> </w:t>
      </w:r>
      <w:r>
        <w:rPr>
          <w:color w:val="231F20"/>
          <w:spacing w:val="-2"/>
        </w:rPr>
        <w:t>Usually</w:t>
      </w:r>
      <w:r>
        <w:rPr>
          <w:color w:val="231F20"/>
          <w:spacing w:val="-13"/>
        </w:rPr>
        <w:t> </w:t>
      </w:r>
      <w:r>
        <w:rPr>
          <w:color w:val="231F20"/>
          <w:spacing w:val="-2"/>
        </w:rPr>
        <w:t>stationed</w:t>
      </w:r>
      <w:r>
        <w:rPr>
          <w:color w:val="231F20"/>
          <w:spacing w:val="-13"/>
        </w:rPr>
        <w:t> </w:t>
      </w:r>
      <w:r>
        <w:rPr>
          <w:color w:val="231F20"/>
          <w:spacing w:val="-2"/>
        </w:rPr>
        <w:t>in</w:t>
      </w:r>
      <w:r>
        <w:rPr>
          <w:color w:val="231F20"/>
          <w:spacing w:val="-13"/>
        </w:rPr>
        <w:t> </w:t>
      </w:r>
      <w:r>
        <w:rPr>
          <w:color w:val="231F20"/>
          <w:spacing w:val="-2"/>
        </w:rPr>
        <w:t>the</w:t>
      </w:r>
      <w:r>
        <w:rPr>
          <w:color w:val="231F20"/>
          <w:spacing w:val="-13"/>
        </w:rPr>
        <w:t> </w:t>
      </w:r>
      <w:r>
        <w:rPr>
          <w:color w:val="231F20"/>
          <w:spacing w:val="-2"/>
        </w:rPr>
        <w:t>IT</w:t>
      </w:r>
      <w:r>
        <w:rPr>
          <w:color w:val="231F20"/>
          <w:spacing w:val="-13"/>
        </w:rPr>
        <w:t> </w:t>
      </w:r>
      <w:r>
        <w:rPr>
          <w:color w:val="231F20"/>
          <w:spacing w:val="-2"/>
        </w:rPr>
        <w:t>organization, the</w:t>
      </w:r>
      <w:r>
        <w:rPr>
          <w:color w:val="231F20"/>
          <w:spacing w:val="-9"/>
        </w:rPr>
        <w:t> </w:t>
      </w:r>
      <w:r>
        <w:rPr>
          <w:color w:val="231F20"/>
          <w:spacing w:val="-2"/>
        </w:rPr>
        <w:t>PMO</w:t>
      </w:r>
      <w:r>
        <w:rPr>
          <w:color w:val="231F20"/>
          <w:spacing w:val="-9"/>
        </w:rPr>
        <w:t> </w:t>
      </w:r>
      <w:r>
        <w:rPr>
          <w:color w:val="231F20"/>
          <w:spacing w:val="-2"/>
        </w:rPr>
        <w:t>is</w:t>
      </w:r>
      <w:r>
        <w:rPr>
          <w:color w:val="231F20"/>
          <w:spacing w:val="-9"/>
        </w:rPr>
        <w:t> </w:t>
      </w:r>
      <w:r>
        <w:rPr>
          <w:color w:val="231F20"/>
          <w:spacing w:val="-2"/>
        </w:rPr>
        <w:t>dedicated</w:t>
      </w:r>
      <w:r>
        <w:rPr>
          <w:color w:val="231F20"/>
          <w:spacing w:val="-9"/>
        </w:rPr>
        <w:t> </w:t>
      </w:r>
      <w:r>
        <w:rPr>
          <w:color w:val="231F20"/>
          <w:spacing w:val="-2"/>
        </w:rPr>
        <w:t>to</w:t>
      </w:r>
      <w:r>
        <w:rPr>
          <w:color w:val="231F20"/>
          <w:spacing w:val="-9"/>
        </w:rPr>
        <w:t> </w:t>
      </w:r>
      <w:r>
        <w:rPr>
          <w:color w:val="231F20"/>
          <w:spacing w:val="-2"/>
        </w:rPr>
        <w:t>running</w:t>
      </w:r>
      <w:r>
        <w:rPr>
          <w:color w:val="231F20"/>
          <w:spacing w:val="-9"/>
        </w:rPr>
        <w:t> </w:t>
      </w:r>
      <w:r>
        <w:rPr>
          <w:color w:val="231F20"/>
          <w:spacing w:val="-2"/>
        </w:rPr>
        <w:t>corporate</w:t>
      </w:r>
      <w:r>
        <w:rPr>
          <w:color w:val="231F20"/>
          <w:spacing w:val="-9"/>
        </w:rPr>
        <w:t> </w:t>
      </w:r>
      <w:r>
        <w:rPr>
          <w:color w:val="231F20"/>
          <w:spacing w:val="-2"/>
        </w:rPr>
        <w:t>programs</w:t>
      </w:r>
      <w:r>
        <w:rPr>
          <w:color w:val="231F20"/>
          <w:spacing w:val="-9"/>
        </w:rPr>
        <w:t> </w:t>
      </w:r>
      <w:r>
        <w:rPr>
          <w:color w:val="231F20"/>
          <w:spacing w:val="-2"/>
        </w:rPr>
        <w:t>such</w:t>
      </w:r>
      <w:r>
        <w:rPr>
          <w:color w:val="231F20"/>
          <w:spacing w:val="-9"/>
        </w:rPr>
        <w:t> </w:t>
      </w:r>
      <w:r>
        <w:rPr>
          <w:color w:val="231F20"/>
          <w:spacing w:val="-2"/>
        </w:rPr>
        <w:t>as</w:t>
      </w:r>
      <w:r>
        <w:rPr>
          <w:color w:val="231F20"/>
          <w:spacing w:val="-9"/>
        </w:rPr>
        <w:t> </w:t>
      </w:r>
      <w:r>
        <w:rPr>
          <w:color w:val="231F20"/>
          <w:spacing w:val="-2"/>
        </w:rPr>
        <w:t>CRM</w:t>
      </w:r>
      <w:r>
        <w:rPr>
          <w:color w:val="231F20"/>
          <w:spacing w:val="-9"/>
        </w:rPr>
        <w:t> </w:t>
      </w:r>
      <w:r>
        <w:rPr>
          <w:color w:val="231F20"/>
          <w:spacing w:val="-2"/>
        </w:rPr>
        <w:t>so</w:t>
      </w:r>
      <w:r>
        <w:rPr>
          <w:color w:val="231F20"/>
          <w:spacing w:val="-9"/>
        </w:rPr>
        <w:t> </w:t>
      </w:r>
      <w:r>
        <w:rPr>
          <w:color w:val="231F20"/>
          <w:spacing w:val="-2"/>
        </w:rPr>
        <w:t>project</w:t>
      </w:r>
      <w:r>
        <w:rPr>
          <w:color w:val="231F20"/>
          <w:spacing w:val="-9"/>
        </w:rPr>
        <w:t> </w:t>
      </w:r>
      <w:r>
        <w:rPr>
          <w:color w:val="231F20"/>
          <w:spacing w:val="-2"/>
        </w:rPr>
        <w:t>teams</w:t>
      </w:r>
      <w:r>
        <w:rPr>
          <w:color w:val="231F20"/>
          <w:spacing w:val="-9"/>
        </w:rPr>
        <w:t> </w:t>
      </w:r>
      <w:r>
        <w:rPr>
          <w:color w:val="231F20"/>
          <w:spacing w:val="-2"/>
        </w:rPr>
        <w:t>can concentrate</w:t>
      </w:r>
      <w:r>
        <w:rPr>
          <w:color w:val="231F20"/>
          <w:spacing w:val="-15"/>
        </w:rPr>
        <w:t> </w:t>
      </w:r>
      <w:r>
        <w:rPr>
          <w:color w:val="231F20"/>
          <w:spacing w:val="-2"/>
        </w:rPr>
        <w:t>on</w:t>
      </w:r>
      <w:r>
        <w:rPr>
          <w:color w:val="231F20"/>
          <w:spacing w:val="-14"/>
        </w:rPr>
        <w:t> </w:t>
      </w:r>
      <w:r>
        <w:rPr>
          <w:color w:val="231F20"/>
          <w:spacing w:val="-2"/>
        </w:rPr>
        <w:t>succinct</w:t>
      </w:r>
      <w:r>
        <w:rPr>
          <w:color w:val="231F20"/>
          <w:spacing w:val="-15"/>
        </w:rPr>
        <w:t> </w:t>
      </w:r>
      <w:r>
        <w:rPr>
          <w:color w:val="231F20"/>
          <w:spacing w:val="-2"/>
        </w:rPr>
        <w:t>deliverables</w:t>
      </w:r>
      <w:r>
        <w:rPr>
          <w:color w:val="231F20"/>
          <w:spacing w:val="-14"/>
        </w:rPr>
        <w:t> </w:t>
      </w:r>
      <w:r>
        <w:rPr>
          <w:color w:val="231F20"/>
          <w:spacing w:val="-2"/>
        </w:rPr>
        <w:t>while</w:t>
      </w:r>
      <w:r>
        <w:rPr>
          <w:color w:val="231F20"/>
          <w:spacing w:val="-15"/>
        </w:rPr>
        <w:t> </w:t>
      </w:r>
      <w:r>
        <w:rPr>
          <w:color w:val="231F20"/>
          <w:spacing w:val="-2"/>
        </w:rPr>
        <w:t>the</w:t>
      </w:r>
      <w:r>
        <w:rPr>
          <w:color w:val="231F20"/>
          <w:spacing w:val="-14"/>
        </w:rPr>
        <w:t> </w:t>
      </w:r>
      <w:r>
        <w:rPr>
          <w:color w:val="231F20"/>
          <w:spacing w:val="-2"/>
        </w:rPr>
        <w:t>PMO</w:t>
      </w:r>
      <w:r>
        <w:rPr>
          <w:color w:val="231F20"/>
          <w:spacing w:val="-15"/>
        </w:rPr>
        <w:t> </w:t>
      </w:r>
      <w:r>
        <w:rPr>
          <w:color w:val="231F20"/>
          <w:spacing w:val="-2"/>
        </w:rPr>
        <w:t>ties</w:t>
      </w:r>
      <w:r>
        <w:rPr>
          <w:color w:val="231F20"/>
          <w:spacing w:val="-14"/>
        </w:rPr>
        <w:t> </w:t>
      </w:r>
      <w:r>
        <w:rPr>
          <w:color w:val="231F20"/>
          <w:spacing w:val="-2"/>
        </w:rPr>
        <w:t>them</w:t>
      </w:r>
      <w:r>
        <w:rPr>
          <w:color w:val="231F20"/>
          <w:spacing w:val="-14"/>
        </w:rPr>
        <w:t> </w:t>
      </w:r>
      <w:r>
        <w:rPr>
          <w:color w:val="231F20"/>
          <w:spacing w:val="-2"/>
        </w:rPr>
        <w:t>all</w:t>
      </w:r>
      <w:r>
        <w:rPr>
          <w:color w:val="231F20"/>
          <w:spacing w:val="-15"/>
        </w:rPr>
        <w:t> </w:t>
      </w:r>
      <w:r>
        <w:rPr>
          <w:color w:val="231F20"/>
          <w:spacing w:val="-2"/>
        </w:rPr>
        <w:t>together.</w:t>
      </w:r>
    </w:p>
    <w:p>
      <w:pPr>
        <w:pStyle w:val="BodyText"/>
        <w:spacing w:before="35"/>
      </w:pPr>
    </w:p>
    <w:p>
      <w:pPr>
        <w:pStyle w:val="BodyText"/>
        <w:spacing w:line="271" w:lineRule="auto"/>
        <w:ind w:left="425" w:right="419" w:firstLine="720"/>
        <w:jc w:val="both"/>
      </w:pPr>
      <w:r>
        <w:rPr>
          <w:color w:val="231F20"/>
          <w:spacing w:val="-2"/>
        </w:rPr>
        <w:t>CRM</w:t>
      </w:r>
      <w:r>
        <w:rPr>
          <w:color w:val="231F20"/>
          <w:spacing w:val="-11"/>
        </w:rPr>
        <w:t> </w:t>
      </w:r>
      <w:r>
        <w:rPr>
          <w:color w:val="231F20"/>
          <w:spacing w:val="-2"/>
        </w:rPr>
        <w:t>programs</w:t>
      </w:r>
      <w:r>
        <w:rPr>
          <w:color w:val="231F20"/>
          <w:spacing w:val="-11"/>
        </w:rPr>
        <w:t> </w:t>
      </w:r>
      <w:r>
        <w:rPr>
          <w:color w:val="231F20"/>
          <w:spacing w:val="-2"/>
        </w:rPr>
        <w:t>are</w:t>
      </w:r>
      <w:r>
        <w:rPr>
          <w:color w:val="231F20"/>
          <w:spacing w:val="-11"/>
        </w:rPr>
        <w:t> </w:t>
      </w:r>
      <w:r>
        <w:rPr>
          <w:color w:val="231F20"/>
          <w:spacing w:val="-2"/>
        </w:rPr>
        <w:t>business</w:t>
      </w:r>
      <w:r>
        <w:rPr>
          <w:color w:val="231F20"/>
          <w:spacing w:val="-11"/>
        </w:rPr>
        <w:t> </w:t>
      </w:r>
      <w:r>
        <w:rPr>
          <w:color w:val="231F20"/>
          <w:spacing w:val="-2"/>
        </w:rPr>
        <w:t>integration</w:t>
      </w:r>
      <w:r>
        <w:rPr>
          <w:color w:val="231F20"/>
          <w:spacing w:val="-11"/>
        </w:rPr>
        <w:t> </w:t>
      </w:r>
      <w:r>
        <w:rPr>
          <w:color w:val="231F20"/>
          <w:spacing w:val="-2"/>
        </w:rPr>
        <w:t>projects</w:t>
      </w:r>
      <w:r>
        <w:rPr>
          <w:color w:val="231F20"/>
          <w:spacing w:val="-11"/>
        </w:rPr>
        <w:t> </w:t>
      </w:r>
      <w:r>
        <w:rPr>
          <w:color w:val="231F20"/>
          <w:spacing w:val="-2"/>
        </w:rPr>
        <w:t>whose</w:t>
      </w:r>
      <w:r>
        <w:rPr>
          <w:color w:val="231F20"/>
          <w:spacing w:val="-11"/>
        </w:rPr>
        <w:t> </w:t>
      </w:r>
      <w:r>
        <w:rPr>
          <w:color w:val="231F20"/>
          <w:spacing w:val="-2"/>
        </w:rPr>
        <w:t>scope</w:t>
      </w:r>
      <w:r>
        <w:rPr>
          <w:color w:val="231F20"/>
          <w:spacing w:val="-11"/>
        </w:rPr>
        <w:t> </w:t>
      </w:r>
      <w:r>
        <w:rPr>
          <w:color w:val="231F20"/>
          <w:spacing w:val="-2"/>
        </w:rPr>
        <w:t>is</w:t>
      </w:r>
      <w:r>
        <w:rPr>
          <w:color w:val="231F20"/>
          <w:spacing w:val="-11"/>
        </w:rPr>
        <w:t> </w:t>
      </w:r>
      <w:r>
        <w:rPr>
          <w:color w:val="231F20"/>
          <w:spacing w:val="-2"/>
        </w:rPr>
        <w:t>often</w:t>
      </w:r>
      <w:r>
        <w:rPr>
          <w:color w:val="231F20"/>
          <w:spacing w:val="-11"/>
        </w:rPr>
        <w:t> </w:t>
      </w:r>
      <w:r>
        <w:rPr>
          <w:color w:val="231F20"/>
          <w:spacing w:val="-2"/>
        </w:rPr>
        <w:t>corporate- </w:t>
      </w:r>
      <w:r>
        <w:rPr>
          <w:color w:val="231F20"/>
        </w:rPr>
        <w:t>wide (similar to enterprise ERP or supply chain management initiatives). Because CRM </w:t>
      </w:r>
      <w:r>
        <w:rPr>
          <w:color w:val="231F20"/>
          <w:w w:val="90"/>
        </w:rPr>
        <w:t>is driven by business requirements and involves the integration of business processes with </w:t>
      </w:r>
      <w:r>
        <w:rPr>
          <w:color w:val="231F20"/>
        </w:rPr>
        <w:t>technology</w:t>
      </w:r>
      <w:r>
        <w:rPr>
          <w:color w:val="231F20"/>
          <w:spacing w:val="-17"/>
        </w:rPr>
        <w:t> </w:t>
      </w:r>
      <w:r>
        <w:rPr>
          <w:color w:val="231F20"/>
        </w:rPr>
        <w:t>and</w:t>
      </w:r>
      <w:r>
        <w:rPr>
          <w:color w:val="231F20"/>
          <w:spacing w:val="-16"/>
        </w:rPr>
        <w:t> </w:t>
      </w:r>
      <w:r>
        <w:rPr>
          <w:color w:val="231F20"/>
        </w:rPr>
        <w:t>data,</w:t>
      </w:r>
      <w:r>
        <w:rPr>
          <w:color w:val="231F20"/>
          <w:spacing w:val="-16"/>
        </w:rPr>
        <w:t> </w:t>
      </w:r>
      <w:r>
        <w:rPr>
          <w:color w:val="231F20"/>
        </w:rPr>
        <w:t>its</w:t>
      </w:r>
      <w:r>
        <w:rPr>
          <w:color w:val="231F20"/>
          <w:spacing w:val="-16"/>
        </w:rPr>
        <w:t> </w:t>
      </w:r>
      <w:r>
        <w:rPr>
          <w:color w:val="231F20"/>
        </w:rPr>
        <w:t>complexity</w:t>
      </w:r>
      <w:r>
        <w:rPr>
          <w:color w:val="231F20"/>
          <w:spacing w:val="-16"/>
        </w:rPr>
        <w:t> </w:t>
      </w:r>
      <w:r>
        <w:rPr>
          <w:color w:val="231F20"/>
        </w:rPr>
        <w:t>and</w:t>
      </w:r>
      <w:r>
        <w:rPr>
          <w:color w:val="231F20"/>
          <w:spacing w:val="-17"/>
        </w:rPr>
        <w:t> </w:t>
      </w:r>
      <w:r>
        <w:rPr>
          <w:color w:val="231F20"/>
        </w:rPr>
        <w:t>organizational</w:t>
      </w:r>
      <w:r>
        <w:rPr>
          <w:color w:val="231F20"/>
          <w:spacing w:val="-16"/>
        </w:rPr>
        <w:t> </w:t>
      </w:r>
      <w:r>
        <w:rPr>
          <w:color w:val="231F20"/>
        </w:rPr>
        <w:t>reach</w:t>
      </w:r>
      <w:r>
        <w:rPr>
          <w:color w:val="231F20"/>
          <w:spacing w:val="-17"/>
        </w:rPr>
        <w:t> </w:t>
      </w:r>
      <w:r>
        <w:rPr>
          <w:color w:val="231F20"/>
        </w:rPr>
        <w:t>is</w:t>
      </w:r>
      <w:r>
        <w:rPr>
          <w:color w:val="231F20"/>
          <w:spacing w:val="-16"/>
        </w:rPr>
        <w:t> </w:t>
      </w:r>
      <w:r>
        <w:rPr>
          <w:color w:val="231F20"/>
        </w:rPr>
        <w:t>usually</w:t>
      </w:r>
      <w:r>
        <w:rPr>
          <w:color w:val="231F20"/>
          <w:spacing w:val="-16"/>
        </w:rPr>
        <w:t> </w:t>
      </w:r>
      <w:r>
        <w:rPr>
          <w:color w:val="231F20"/>
        </w:rPr>
        <w:t>greater</w:t>
      </w:r>
      <w:r>
        <w:rPr>
          <w:color w:val="231F20"/>
          <w:spacing w:val="-17"/>
        </w:rPr>
        <w:t> </w:t>
      </w:r>
      <w:r>
        <w:rPr>
          <w:color w:val="231F20"/>
        </w:rPr>
        <w:t>than</w:t>
      </w:r>
      <w:r>
        <w:rPr>
          <w:color w:val="231F20"/>
          <w:spacing w:val="-16"/>
        </w:rPr>
        <w:t> </w:t>
      </w:r>
      <w:r>
        <w:rPr>
          <w:color w:val="231F20"/>
        </w:rPr>
        <w:t>the straightforward application. The PMO formalizes tried-and-true practices that can be applied</w:t>
      </w:r>
      <w:r>
        <w:rPr>
          <w:color w:val="231F20"/>
          <w:spacing w:val="-6"/>
        </w:rPr>
        <w:t> </w:t>
      </w:r>
      <w:r>
        <w:rPr>
          <w:color w:val="231F20"/>
        </w:rPr>
        <w:t>to</w:t>
      </w:r>
      <w:r>
        <w:rPr>
          <w:color w:val="231F20"/>
          <w:spacing w:val="-6"/>
        </w:rPr>
        <w:t> </w:t>
      </w:r>
      <w:r>
        <w:rPr>
          <w:color w:val="231F20"/>
        </w:rPr>
        <w:t>CRM</w:t>
      </w:r>
      <w:r>
        <w:rPr>
          <w:color w:val="231F20"/>
          <w:spacing w:val="-6"/>
        </w:rPr>
        <w:t> </w:t>
      </w:r>
      <w:r>
        <w:rPr>
          <w:color w:val="231F20"/>
        </w:rPr>
        <w:t>implementation.</w:t>
      </w:r>
      <w:r>
        <w:rPr>
          <w:color w:val="231F20"/>
          <w:spacing w:val="-6"/>
        </w:rPr>
        <w:t> </w:t>
      </w:r>
      <w:r>
        <w:rPr>
          <w:color w:val="231F20"/>
        </w:rPr>
        <w:t>This</w:t>
      </w:r>
      <w:r>
        <w:rPr>
          <w:color w:val="231F20"/>
          <w:spacing w:val="-6"/>
        </w:rPr>
        <w:t> </w:t>
      </w:r>
      <w:r>
        <w:rPr>
          <w:color w:val="231F20"/>
        </w:rPr>
        <w:t>not</w:t>
      </w:r>
      <w:r>
        <w:rPr>
          <w:color w:val="231F20"/>
          <w:spacing w:val="-6"/>
        </w:rPr>
        <w:t> </w:t>
      </w:r>
      <w:r>
        <w:rPr>
          <w:color w:val="231F20"/>
        </w:rPr>
        <w:t>only</w:t>
      </w:r>
      <w:r>
        <w:rPr>
          <w:color w:val="231F20"/>
          <w:spacing w:val="-6"/>
        </w:rPr>
        <w:t> </w:t>
      </w:r>
      <w:r>
        <w:rPr>
          <w:color w:val="231F20"/>
        </w:rPr>
        <w:t>ensures</w:t>
      </w:r>
      <w:r>
        <w:rPr>
          <w:color w:val="231F20"/>
          <w:spacing w:val="-6"/>
        </w:rPr>
        <w:t> </w:t>
      </w:r>
      <w:r>
        <w:rPr>
          <w:color w:val="231F20"/>
        </w:rPr>
        <w:t>consistency</w:t>
      </w:r>
      <w:r>
        <w:rPr>
          <w:color w:val="231F20"/>
          <w:spacing w:val="-6"/>
        </w:rPr>
        <w:t> </w:t>
      </w:r>
      <w:r>
        <w:rPr>
          <w:color w:val="231F20"/>
        </w:rPr>
        <w:t>across</w:t>
      </w:r>
      <w:r>
        <w:rPr>
          <w:color w:val="231F20"/>
          <w:spacing w:val="-6"/>
        </w:rPr>
        <w:t> </w:t>
      </w:r>
      <w:r>
        <w:rPr>
          <w:color w:val="231F20"/>
        </w:rPr>
        <w:t>projects</w:t>
      </w:r>
      <w:r>
        <w:rPr>
          <w:color w:val="231F20"/>
          <w:spacing w:val="-6"/>
        </w:rPr>
        <w:t> </w:t>
      </w:r>
      <w:r>
        <w:rPr>
          <w:color w:val="231F20"/>
        </w:rPr>
        <w:t>in</w:t>
      </w:r>
      <w:r>
        <w:rPr>
          <w:color w:val="231F20"/>
          <w:spacing w:val="-6"/>
        </w:rPr>
        <w:t> </w:t>
      </w:r>
      <w:r>
        <w:rPr>
          <w:color w:val="231F20"/>
        </w:rPr>
        <w:t>a </w:t>
      </w:r>
      <w:r>
        <w:rPr>
          <w:color w:val="231F20"/>
          <w:w w:val="90"/>
        </w:rPr>
        <w:t>program but can also provide consolidated status reporting, often to executives, affording a </w:t>
      </w:r>
      <w:r>
        <w:rPr>
          <w:color w:val="231F20"/>
        </w:rPr>
        <w:t>level</w:t>
      </w:r>
      <w:r>
        <w:rPr>
          <w:color w:val="231F20"/>
          <w:spacing w:val="-13"/>
        </w:rPr>
        <w:t> </w:t>
      </w:r>
      <w:r>
        <w:rPr>
          <w:color w:val="231F20"/>
        </w:rPr>
        <w:t>of</w:t>
      </w:r>
      <w:r>
        <w:rPr>
          <w:color w:val="231F20"/>
          <w:spacing w:val="-13"/>
        </w:rPr>
        <w:t> </w:t>
      </w:r>
      <w:r>
        <w:rPr>
          <w:color w:val="231F20"/>
        </w:rPr>
        <w:t>visibility</w:t>
      </w:r>
      <w:r>
        <w:rPr>
          <w:color w:val="231F20"/>
          <w:spacing w:val="-13"/>
        </w:rPr>
        <w:t> </w:t>
      </w:r>
      <w:r>
        <w:rPr>
          <w:color w:val="231F20"/>
        </w:rPr>
        <w:t>CRM</w:t>
      </w:r>
      <w:r>
        <w:rPr>
          <w:color w:val="231F20"/>
          <w:spacing w:val="-13"/>
        </w:rPr>
        <w:t> </w:t>
      </w:r>
      <w:r>
        <w:rPr>
          <w:color w:val="231F20"/>
        </w:rPr>
        <w:t>could</w:t>
      </w:r>
      <w:r>
        <w:rPr>
          <w:color w:val="231F20"/>
          <w:spacing w:val="-13"/>
        </w:rPr>
        <w:t> </w:t>
      </w:r>
      <w:r>
        <w:rPr>
          <w:color w:val="231F20"/>
        </w:rPr>
        <w:t>never</w:t>
      </w:r>
      <w:r>
        <w:rPr>
          <w:color w:val="231F20"/>
          <w:spacing w:val="-13"/>
        </w:rPr>
        <w:t> </w:t>
      </w:r>
      <w:r>
        <w:rPr>
          <w:color w:val="231F20"/>
        </w:rPr>
        <w:t>otherwise</w:t>
      </w:r>
      <w:r>
        <w:rPr>
          <w:color w:val="231F20"/>
          <w:spacing w:val="-13"/>
        </w:rPr>
        <w:t> </w:t>
      </w:r>
      <w:r>
        <w:rPr>
          <w:color w:val="231F20"/>
        </w:rPr>
        <w:t>generate.</w:t>
      </w:r>
    </w:p>
    <w:p>
      <w:pPr>
        <w:pStyle w:val="BodyText"/>
        <w:spacing w:before="54"/>
      </w:pPr>
    </w:p>
    <w:p>
      <w:pPr>
        <w:pStyle w:val="Heading1"/>
        <w:rPr>
          <w:rFonts w:ascii="Tahoma"/>
        </w:rPr>
      </w:pPr>
      <w:r>
        <w:rPr>
          <w:rFonts w:ascii="Tahoma"/>
          <w:color w:val="231F20"/>
          <w:w w:val="85"/>
        </w:rPr>
        <w:t>CRM</w:t>
      </w:r>
      <w:r>
        <w:rPr>
          <w:rFonts w:ascii="Tahoma"/>
          <w:color w:val="231F20"/>
          <w:spacing w:val="11"/>
        </w:rPr>
        <w:t> </w:t>
      </w:r>
      <w:r>
        <w:rPr>
          <w:rFonts w:ascii="Tahoma"/>
          <w:color w:val="231F20"/>
          <w:spacing w:val="-2"/>
        </w:rPr>
        <w:t>Measurement</w:t>
      </w:r>
    </w:p>
    <w:p>
      <w:pPr>
        <w:pStyle w:val="BodyText"/>
        <w:spacing w:before="122"/>
        <w:rPr>
          <w:rFonts w:ascii="Tahoma"/>
          <w:b/>
        </w:rPr>
      </w:pPr>
    </w:p>
    <w:p>
      <w:pPr>
        <w:pStyle w:val="BodyText"/>
        <w:spacing w:line="271" w:lineRule="auto"/>
        <w:ind w:left="425" w:right="422" w:firstLine="720"/>
        <w:jc w:val="both"/>
      </w:pPr>
      <w:r>
        <w:rPr>
          <w:color w:val="231F20"/>
        </w:rPr>
        <w:t>In</w:t>
      </w:r>
      <w:r>
        <w:rPr>
          <w:color w:val="231F20"/>
          <w:spacing w:val="-17"/>
        </w:rPr>
        <w:t> </w:t>
      </w:r>
      <w:r>
        <w:rPr>
          <w:color w:val="231F20"/>
        </w:rPr>
        <w:t>order</w:t>
      </w:r>
      <w:r>
        <w:rPr>
          <w:color w:val="231F20"/>
          <w:spacing w:val="-16"/>
        </w:rPr>
        <w:t> </w:t>
      </w:r>
      <w:r>
        <w:rPr>
          <w:color w:val="231F20"/>
        </w:rPr>
        <w:t>to</w:t>
      </w:r>
      <w:r>
        <w:rPr>
          <w:color w:val="231F20"/>
          <w:spacing w:val="-17"/>
        </w:rPr>
        <w:t> </w:t>
      </w:r>
      <w:r>
        <w:rPr>
          <w:color w:val="231F20"/>
        </w:rPr>
        <w:t>understand</w:t>
      </w:r>
      <w:r>
        <w:rPr>
          <w:color w:val="231F20"/>
          <w:spacing w:val="-16"/>
        </w:rPr>
        <w:t> </w:t>
      </w:r>
      <w:r>
        <w:rPr>
          <w:color w:val="231F20"/>
        </w:rPr>
        <w:t>CRM</w:t>
      </w:r>
      <w:r>
        <w:rPr>
          <w:color w:val="231F20"/>
          <w:spacing w:val="-17"/>
        </w:rPr>
        <w:t> </w:t>
      </w:r>
      <w:r>
        <w:rPr>
          <w:color w:val="231F20"/>
        </w:rPr>
        <w:t>measurement,</w:t>
      </w:r>
      <w:r>
        <w:rPr>
          <w:color w:val="231F20"/>
          <w:spacing w:val="-16"/>
        </w:rPr>
        <w:t> </w:t>
      </w:r>
      <w:r>
        <w:rPr>
          <w:color w:val="231F20"/>
        </w:rPr>
        <w:t>we</w:t>
      </w:r>
      <w:r>
        <w:rPr>
          <w:color w:val="231F20"/>
          <w:spacing w:val="-17"/>
        </w:rPr>
        <w:t> </w:t>
      </w:r>
      <w:r>
        <w:rPr>
          <w:color w:val="231F20"/>
        </w:rPr>
        <w:t>must</w:t>
      </w:r>
      <w:r>
        <w:rPr>
          <w:color w:val="231F20"/>
          <w:spacing w:val="-16"/>
        </w:rPr>
        <w:t> </w:t>
      </w:r>
      <w:r>
        <w:rPr>
          <w:color w:val="231F20"/>
        </w:rPr>
        <w:t>first</w:t>
      </w:r>
      <w:r>
        <w:rPr>
          <w:color w:val="231F20"/>
          <w:spacing w:val="-16"/>
        </w:rPr>
        <w:t> </w:t>
      </w:r>
      <w:r>
        <w:rPr>
          <w:color w:val="231F20"/>
        </w:rPr>
        <w:t>define</w:t>
      </w:r>
      <w:r>
        <w:rPr>
          <w:color w:val="231F20"/>
          <w:spacing w:val="-17"/>
        </w:rPr>
        <w:t> </w:t>
      </w:r>
      <w:r>
        <w:rPr>
          <w:color w:val="231F20"/>
        </w:rPr>
        <w:t>CRM.</w:t>
      </w:r>
      <w:r>
        <w:rPr>
          <w:color w:val="231F20"/>
          <w:spacing w:val="-16"/>
        </w:rPr>
        <w:t> </w:t>
      </w:r>
      <w:r>
        <w:rPr>
          <w:color w:val="231F20"/>
        </w:rPr>
        <w:t>Definitions </w:t>
      </w:r>
      <w:r>
        <w:rPr>
          <w:color w:val="231F20"/>
          <w:w w:val="90"/>
        </w:rPr>
        <w:t>abound. Many vendors, consulting firm, and even companies, build their own definition of</w:t>
      </w:r>
      <w:r>
        <w:rPr>
          <w:color w:val="231F20"/>
          <w:spacing w:val="40"/>
        </w:rPr>
        <w:t> </w:t>
      </w:r>
      <w:r>
        <w:rPr>
          <w:color w:val="231F20"/>
          <w:w w:val="90"/>
        </w:rPr>
        <w:t>CRM</w:t>
      </w:r>
      <w:r>
        <w:rPr>
          <w:color w:val="231F20"/>
        </w:rPr>
        <w:t> </w:t>
      </w:r>
      <w:r>
        <w:rPr>
          <w:color w:val="231F20"/>
          <w:w w:val="90"/>
        </w:rPr>
        <w:t>partially</w:t>
      </w:r>
      <w:r>
        <w:rPr>
          <w:color w:val="231F20"/>
        </w:rPr>
        <w:t> </w:t>
      </w:r>
      <w:r>
        <w:rPr>
          <w:color w:val="231F20"/>
          <w:w w:val="90"/>
        </w:rPr>
        <w:t>mindful</w:t>
      </w:r>
      <w:r>
        <w:rPr>
          <w:color w:val="231F20"/>
        </w:rPr>
        <w:t> </w:t>
      </w:r>
      <w:r>
        <w:rPr>
          <w:color w:val="231F20"/>
          <w:w w:val="90"/>
        </w:rPr>
        <w:t>of</w:t>
      </w:r>
      <w:r>
        <w:rPr>
          <w:color w:val="231F20"/>
        </w:rPr>
        <w:t> </w:t>
      </w:r>
      <w:r>
        <w:rPr>
          <w:color w:val="231F20"/>
          <w:w w:val="90"/>
        </w:rPr>
        <w:t>how</w:t>
      </w:r>
      <w:r>
        <w:rPr>
          <w:color w:val="231F20"/>
        </w:rPr>
        <w:t> </w:t>
      </w:r>
      <w:r>
        <w:rPr>
          <w:color w:val="231F20"/>
          <w:w w:val="90"/>
        </w:rPr>
        <w:t>other</w:t>
      </w:r>
      <w:r>
        <w:rPr>
          <w:color w:val="231F20"/>
        </w:rPr>
        <w:t> </w:t>
      </w:r>
      <w:r>
        <w:rPr>
          <w:color w:val="231F20"/>
          <w:w w:val="90"/>
        </w:rPr>
        <w:t>are</w:t>
      </w:r>
      <w:r>
        <w:rPr>
          <w:color w:val="231F20"/>
        </w:rPr>
        <w:t> </w:t>
      </w:r>
      <w:r>
        <w:rPr>
          <w:color w:val="231F20"/>
          <w:w w:val="90"/>
        </w:rPr>
        <w:t>defining</w:t>
      </w:r>
      <w:r>
        <w:rPr>
          <w:color w:val="231F20"/>
        </w:rPr>
        <w:t> </w:t>
      </w:r>
      <w:r>
        <w:rPr>
          <w:color w:val="231F20"/>
          <w:w w:val="90"/>
        </w:rPr>
        <w:t>the</w:t>
      </w:r>
      <w:r>
        <w:rPr>
          <w:color w:val="231F20"/>
        </w:rPr>
        <w:t> </w:t>
      </w:r>
      <w:r>
        <w:rPr>
          <w:color w:val="231F20"/>
          <w:w w:val="90"/>
        </w:rPr>
        <w:t>term.</w:t>
      </w:r>
      <w:r>
        <w:rPr>
          <w:color w:val="231F20"/>
        </w:rPr>
        <w:t> </w:t>
      </w:r>
      <w:r>
        <w:rPr>
          <w:color w:val="231F20"/>
          <w:w w:val="90"/>
        </w:rPr>
        <w:t>Because</w:t>
      </w:r>
      <w:r>
        <w:rPr>
          <w:color w:val="231F20"/>
        </w:rPr>
        <w:t> </w:t>
      </w:r>
      <w:r>
        <w:rPr>
          <w:color w:val="231F20"/>
          <w:w w:val="90"/>
        </w:rPr>
        <w:t>of</w:t>
      </w:r>
      <w:r>
        <w:rPr>
          <w:color w:val="231F20"/>
        </w:rPr>
        <w:t> </w:t>
      </w:r>
      <w:r>
        <w:rPr>
          <w:color w:val="231F20"/>
          <w:w w:val="90"/>
        </w:rPr>
        <w:t>this,</w:t>
      </w:r>
      <w:r>
        <w:rPr>
          <w:color w:val="231F20"/>
        </w:rPr>
        <w:t> </w:t>
      </w:r>
      <w:r>
        <w:rPr>
          <w:color w:val="231F20"/>
          <w:w w:val="90"/>
        </w:rPr>
        <w:t>while</w:t>
      </w:r>
      <w:r>
        <w:rPr>
          <w:color w:val="231F20"/>
        </w:rPr>
        <w:t> </w:t>
      </w:r>
      <w:r>
        <w:rPr>
          <w:color w:val="231F20"/>
          <w:w w:val="90"/>
        </w:rPr>
        <w:t>definitions</w:t>
      </w:r>
      <w:r>
        <w:rPr>
          <w:color w:val="231F20"/>
          <w:spacing w:val="40"/>
        </w:rPr>
        <w:t> </w:t>
      </w:r>
      <w:r>
        <w:rPr>
          <w:color w:val="231F20"/>
          <w:spacing w:val="-4"/>
        </w:rPr>
        <w:t>are</w:t>
      </w:r>
      <w:r>
        <w:rPr>
          <w:color w:val="231F20"/>
          <w:spacing w:val="-9"/>
        </w:rPr>
        <w:t> </w:t>
      </w:r>
      <w:r>
        <w:rPr>
          <w:color w:val="231F20"/>
          <w:spacing w:val="-4"/>
        </w:rPr>
        <w:t>diverse,</w:t>
      </w:r>
      <w:r>
        <w:rPr>
          <w:color w:val="231F20"/>
          <w:spacing w:val="-7"/>
        </w:rPr>
        <w:t> </w:t>
      </w:r>
      <w:r>
        <w:rPr>
          <w:color w:val="231F20"/>
          <w:spacing w:val="-4"/>
        </w:rPr>
        <w:t>the</w:t>
      </w:r>
      <w:r>
        <w:rPr>
          <w:color w:val="231F20"/>
          <w:spacing w:val="-7"/>
        </w:rPr>
        <w:t> </w:t>
      </w:r>
      <w:r>
        <w:rPr>
          <w:color w:val="231F20"/>
          <w:spacing w:val="-4"/>
        </w:rPr>
        <w:t>market</w:t>
      </w:r>
      <w:r>
        <w:rPr>
          <w:color w:val="231F20"/>
          <w:spacing w:val="-7"/>
        </w:rPr>
        <w:t> </w:t>
      </w:r>
      <w:r>
        <w:rPr>
          <w:color w:val="231F20"/>
          <w:spacing w:val="-4"/>
        </w:rPr>
        <w:t>seems</w:t>
      </w:r>
      <w:r>
        <w:rPr>
          <w:color w:val="231F20"/>
          <w:spacing w:val="-7"/>
        </w:rPr>
        <w:t> </w:t>
      </w:r>
      <w:r>
        <w:rPr>
          <w:color w:val="231F20"/>
          <w:spacing w:val="-4"/>
        </w:rPr>
        <w:t>to</w:t>
      </w:r>
      <w:r>
        <w:rPr>
          <w:color w:val="231F20"/>
          <w:spacing w:val="-7"/>
        </w:rPr>
        <w:t> </w:t>
      </w:r>
      <w:r>
        <w:rPr>
          <w:color w:val="231F20"/>
          <w:spacing w:val="-4"/>
        </w:rPr>
        <w:t>have</w:t>
      </w:r>
      <w:r>
        <w:rPr>
          <w:color w:val="231F20"/>
          <w:spacing w:val="-7"/>
        </w:rPr>
        <w:t> </w:t>
      </w:r>
      <w:r>
        <w:rPr>
          <w:color w:val="231F20"/>
          <w:spacing w:val="-4"/>
        </w:rPr>
        <w:t>coalesced</w:t>
      </w:r>
      <w:r>
        <w:rPr>
          <w:color w:val="231F20"/>
          <w:spacing w:val="-7"/>
        </w:rPr>
        <w:t> </w:t>
      </w:r>
      <w:r>
        <w:rPr>
          <w:color w:val="231F20"/>
          <w:spacing w:val="-4"/>
        </w:rPr>
        <w:t>along</w:t>
      </w:r>
      <w:r>
        <w:rPr>
          <w:color w:val="231F20"/>
          <w:spacing w:val="-7"/>
        </w:rPr>
        <w:t> </w:t>
      </w:r>
      <w:r>
        <w:rPr>
          <w:color w:val="231F20"/>
          <w:spacing w:val="-4"/>
        </w:rPr>
        <w:t>three</w:t>
      </w:r>
      <w:r>
        <w:rPr>
          <w:color w:val="231F20"/>
          <w:spacing w:val="-7"/>
        </w:rPr>
        <w:t> </w:t>
      </w:r>
      <w:r>
        <w:rPr>
          <w:color w:val="231F20"/>
          <w:spacing w:val="-4"/>
        </w:rPr>
        <w:t>“kinds”</w:t>
      </w:r>
      <w:r>
        <w:rPr>
          <w:color w:val="231F20"/>
          <w:spacing w:val="-7"/>
        </w:rPr>
        <w:t> </w:t>
      </w:r>
      <w:r>
        <w:rPr>
          <w:color w:val="231F20"/>
          <w:spacing w:val="-4"/>
        </w:rPr>
        <w:t>of</w:t>
      </w:r>
      <w:r>
        <w:rPr>
          <w:color w:val="231F20"/>
          <w:spacing w:val="-7"/>
        </w:rPr>
        <w:t> </w:t>
      </w:r>
      <w:r>
        <w:rPr>
          <w:color w:val="231F20"/>
          <w:spacing w:val="-4"/>
        </w:rPr>
        <w:t>definitions:</w:t>
      </w:r>
    </w:p>
    <w:p>
      <w:pPr>
        <w:pStyle w:val="BodyText"/>
        <w:spacing w:before="38"/>
      </w:pPr>
    </w:p>
    <w:p>
      <w:pPr>
        <w:pStyle w:val="ListParagraph"/>
        <w:numPr>
          <w:ilvl w:val="0"/>
          <w:numId w:val="86"/>
        </w:numPr>
        <w:tabs>
          <w:tab w:pos="1061" w:val="left" w:leader="none"/>
        </w:tabs>
        <w:spacing w:line="240" w:lineRule="auto" w:before="0" w:after="0"/>
        <w:ind w:left="1061" w:right="0" w:hanging="296"/>
        <w:jc w:val="left"/>
        <w:rPr>
          <w:sz w:val="24"/>
        </w:rPr>
      </w:pPr>
      <w:r>
        <w:rPr>
          <w:color w:val="231F20"/>
          <w:w w:val="90"/>
          <w:sz w:val="24"/>
        </w:rPr>
        <w:t>Technology</w:t>
      </w:r>
      <w:r>
        <w:rPr>
          <w:color w:val="231F20"/>
          <w:spacing w:val="40"/>
          <w:sz w:val="24"/>
        </w:rPr>
        <w:t> </w:t>
      </w:r>
      <w:r>
        <w:rPr>
          <w:color w:val="231F20"/>
          <w:spacing w:val="-2"/>
          <w:sz w:val="24"/>
        </w:rPr>
        <w:t>centric</w:t>
      </w:r>
    </w:p>
    <w:p>
      <w:pPr>
        <w:pStyle w:val="ListParagraph"/>
        <w:numPr>
          <w:ilvl w:val="0"/>
          <w:numId w:val="86"/>
        </w:numPr>
        <w:tabs>
          <w:tab w:pos="1061" w:val="left" w:leader="none"/>
        </w:tabs>
        <w:spacing w:line="240" w:lineRule="auto" w:before="97" w:after="0"/>
        <w:ind w:left="1061" w:right="0" w:hanging="296"/>
        <w:jc w:val="left"/>
        <w:rPr>
          <w:sz w:val="24"/>
        </w:rPr>
      </w:pPr>
      <w:r>
        <w:rPr>
          <w:color w:val="231F20"/>
          <w:w w:val="90"/>
          <w:sz w:val="24"/>
        </w:rPr>
        <w:t>Customer</w:t>
      </w:r>
      <w:r>
        <w:rPr>
          <w:color w:val="231F20"/>
          <w:spacing w:val="48"/>
          <w:sz w:val="24"/>
        </w:rPr>
        <w:t> </w:t>
      </w:r>
      <w:r>
        <w:rPr>
          <w:color w:val="231F20"/>
          <w:w w:val="90"/>
          <w:sz w:val="24"/>
        </w:rPr>
        <w:t>lifecycle</w:t>
      </w:r>
      <w:r>
        <w:rPr>
          <w:color w:val="231F20"/>
          <w:spacing w:val="48"/>
          <w:sz w:val="24"/>
        </w:rPr>
        <w:t> </w:t>
      </w:r>
      <w:r>
        <w:rPr>
          <w:color w:val="231F20"/>
          <w:spacing w:val="-2"/>
          <w:w w:val="90"/>
          <w:sz w:val="24"/>
        </w:rPr>
        <w:t>centric</w:t>
      </w:r>
    </w:p>
    <w:p>
      <w:pPr>
        <w:pStyle w:val="ListParagraph"/>
        <w:numPr>
          <w:ilvl w:val="0"/>
          <w:numId w:val="86"/>
        </w:numPr>
        <w:tabs>
          <w:tab w:pos="1061" w:val="left" w:leader="none"/>
        </w:tabs>
        <w:spacing w:line="240" w:lineRule="auto" w:before="98" w:after="0"/>
        <w:ind w:left="1061" w:right="0" w:hanging="296"/>
        <w:jc w:val="left"/>
        <w:rPr>
          <w:sz w:val="24"/>
        </w:rPr>
      </w:pPr>
      <w:r>
        <w:rPr>
          <w:color w:val="231F20"/>
          <w:w w:val="85"/>
          <w:sz w:val="24"/>
        </w:rPr>
        <w:t>Strategy</w:t>
      </w:r>
      <w:r>
        <w:rPr>
          <w:color w:val="231F20"/>
          <w:spacing w:val="54"/>
          <w:sz w:val="24"/>
        </w:rPr>
        <w:t> </w:t>
      </w:r>
      <w:r>
        <w:rPr>
          <w:color w:val="231F20"/>
          <w:spacing w:val="-2"/>
          <w:w w:val="95"/>
          <w:sz w:val="24"/>
        </w:rPr>
        <w:t>centric</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9" w:firstLine="720"/>
        <w:jc w:val="both"/>
      </w:pPr>
      <w:r>
        <w:rPr>
          <w:color w:val="231F20"/>
          <w:w w:val="90"/>
        </w:rPr>
        <w:t>Technology centric definitions of CRM evolve out of the need for vendors to position </w:t>
      </w:r>
      <w:r>
        <w:rPr>
          <w:color w:val="231F20"/>
          <w:spacing w:val="-2"/>
        </w:rPr>
        <w:t>their</w:t>
      </w:r>
      <w:r>
        <w:rPr>
          <w:color w:val="231F20"/>
          <w:spacing w:val="-15"/>
        </w:rPr>
        <w:t> </w:t>
      </w:r>
      <w:r>
        <w:rPr>
          <w:color w:val="231F20"/>
          <w:spacing w:val="-2"/>
        </w:rPr>
        <w:t>particular</w:t>
      </w:r>
      <w:r>
        <w:rPr>
          <w:color w:val="231F20"/>
          <w:spacing w:val="-14"/>
        </w:rPr>
        <w:t> </w:t>
      </w:r>
      <w:r>
        <w:rPr>
          <w:color w:val="231F20"/>
          <w:spacing w:val="-2"/>
        </w:rPr>
        <w:t>product,</w:t>
      </w:r>
      <w:r>
        <w:rPr>
          <w:color w:val="231F20"/>
          <w:spacing w:val="-15"/>
        </w:rPr>
        <w:t> </w:t>
      </w:r>
      <w:r>
        <w:rPr>
          <w:color w:val="231F20"/>
          <w:spacing w:val="-2"/>
        </w:rPr>
        <w:t>which</w:t>
      </w:r>
      <w:r>
        <w:rPr>
          <w:color w:val="231F20"/>
          <w:spacing w:val="-14"/>
        </w:rPr>
        <w:t> </w:t>
      </w:r>
      <w:r>
        <w:rPr>
          <w:color w:val="231F20"/>
          <w:spacing w:val="-2"/>
        </w:rPr>
        <w:t>often</w:t>
      </w:r>
      <w:r>
        <w:rPr>
          <w:color w:val="231F20"/>
          <w:spacing w:val="-15"/>
        </w:rPr>
        <w:t> </w:t>
      </w:r>
      <w:r>
        <w:rPr>
          <w:color w:val="231F20"/>
          <w:spacing w:val="-2"/>
        </w:rPr>
        <w:t>automates</w:t>
      </w:r>
      <w:r>
        <w:rPr>
          <w:color w:val="231F20"/>
          <w:spacing w:val="-14"/>
        </w:rPr>
        <w:t> </w:t>
      </w:r>
      <w:r>
        <w:rPr>
          <w:color w:val="231F20"/>
          <w:spacing w:val="-2"/>
        </w:rPr>
        <w:t>just</w:t>
      </w:r>
      <w:r>
        <w:rPr>
          <w:color w:val="231F20"/>
          <w:spacing w:val="-15"/>
        </w:rPr>
        <w:t> </w:t>
      </w:r>
      <w:r>
        <w:rPr>
          <w:color w:val="231F20"/>
          <w:spacing w:val="-2"/>
        </w:rPr>
        <w:t>a</w:t>
      </w:r>
      <w:r>
        <w:rPr>
          <w:color w:val="231F20"/>
          <w:spacing w:val="-14"/>
        </w:rPr>
        <w:t> </w:t>
      </w:r>
      <w:r>
        <w:rPr>
          <w:color w:val="231F20"/>
          <w:spacing w:val="-2"/>
        </w:rPr>
        <w:t>portion</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CRM</w:t>
      </w:r>
      <w:r>
        <w:rPr>
          <w:color w:val="231F20"/>
          <w:spacing w:val="-15"/>
        </w:rPr>
        <w:t> </w:t>
      </w:r>
      <w:r>
        <w:rPr>
          <w:color w:val="231F20"/>
          <w:spacing w:val="-2"/>
        </w:rPr>
        <w:t>problem,</w:t>
      </w:r>
      <w:r>
        <w:rPr>
          <w:color w:val="231F20"/>
          <w:spacing w:val="-14"/>
        </w:rPr>
        <w:t> </w:t>
      </w:r>
      <w:r>
        <w:rPr>
          <w:color w:val="231F20"/>
          <w:spacing w:val="-2"/>
        </w:rPr>
        <w:t>in</w:t>
      </w:r>
      <w:r>
        <w:rPr>
          <w:color w:val="231F20"/>
          <w:spacing w:val="-15"/>
        </w:rPr>
        <w:t> </w:t>
      </w:r>
      <w:r>
        <w:rPr>
          <w:color w:val="231F20"/>
          <w:spacing w:val="-2"/>
        </w:rPr>
        <w:t>the </w:t>
      </w:r>
      <w:r>
        <w:rPr>
          <w:color w:val="231F20"/>
          <w:w w:val="90"/>
        </w:rPr>
        <w:t>best or broadest possible light. These definitions include the use of technology within them. </w:t>
      </w:r>
      <w:r>
        <w:rPr>
          <w:color w:val="231F20"/>
          <w:spacing w:val="-2"/>
        </w:rPr>
        <w:t>For</w:t>
      </w:r>
      <w:r>
        <w:rPr>
          <w:color w:val="231F20"/>
          <w:spacing w:val="-9"/>
        </w:rPr>
        <w:t> </w:t>
      </w:r>
      <w:r>
        <w:rPr>
          <w:color w:val="231F20"/>
          <w:spacing w:val="-2"/>
        </w:rPr>
        <w:t>some</w:t>
      </w:r>
      <w:r>
        <w:rPr>
          <w:color w:val="231F20"/>
          <w:spacing w:val="-9"/>
        </w:rPr>
        <w:t> </w:t>
      </w:r>
      <w:r>
        <w:rPr>
          <w:color w:val="231F20"/>
          <w:spacing w:val="-2"/>
        </w:rPr>
        <w:t>of</w:t>
      </w:r>
      <w:r>
        <w:rPr>
          <w:color w:val="231F20"/>
          <w:spacing w:val="-9"/>
        </w:rPr>
        <w:t> </w:t>
      </w:r>
      <w:r>
        <w:rPr>
          <w:color w:val="231F20"/>
          <w:spacing w:val="-2"/>
        </w:rPr>
        <w:t>these</w:t>
      </w:r>
      <w:r>
        <w:rPr>
          <w:color w:val="231F20"/>
          <w:spacing w:val="-9"/>
        </w:rPr>
        <w:t> </w:t>
      </w:r>
      <w:r>
        <w:rPr>
          <w:color w:val="231F20"/>
          <w:spacing w:val="-2"/>
        </w:rPr>
        <w:t>definitions,</w:t>
      </w:r>
      <w:r>
        <w:rPr>
          <w:color w:val="231F20"/>
          <w:spacing w:val="-9"/>
        </w:rPr>
        <w:t> </w:t>
      </w:r>
      <w:r>
        <w:rPr>
          <w:color w:val="231F20"/>
          <w:spacing w:val="-2"/>
        </w:rPr>
        <w:t>CRM</w:t>
      </w:r>
      <w:r>
        <w:rPr>
          <w:color w:val="231F20"/>
          <w:spacing w:val="-9"/>
        </w:rPr>
        <w:t> </w:t>
      </w:r>
      <w:r>
        <w:rPr>
          <w:color w:val="231F20"/>
          <w:spacing w:val="-2"/>
        </w:rPr>
        <w:t>is</w:t>
      </w:r>
      <w:r>
        <w:rPr>
          <w:color w:val="231F20"/>
          <w:spacing w:val="-9"/>
        </w:rPr>
        <w:t> </w:t>
      </w:r>
      <w:r>
        <w:rPr>
          <w:color w:val="231F20"/>
          <w:spacing w:val="-2"/>
        </w:rPr>
        <w:t>nearly</w:t>
      </w:r>
      <w:r>
        <w:rPr>
          <w:color w:val="231F20"/>
          <w:spacing w:val="-9"/>
        </w:rPr>
        <w:t> </w:t>
      </w:r>
      <w:r>
        <w:rPr>
          <w:color w:val="231F20"/>
          <w:spacing w:val="-2"/>
        </w:rPr>
        <w:t>synonymous</w:t>
      </w:r>
      <w:r>
        <w:rPr>
          <w:color w:val="231F20"/>
          <w:spacing w:val="-9"/>
        </w:rPr>
        <w:t> </w:t>
      </w:r>
      <w:r>
        <w:rPr>
          <w:color w:val="231F20"/>
          <w:spacing w:val="-2"/>
        </w:rPr>
        <w:t>with</w:t>
      </w:r>
      <w:r>
        <w:rPr>
          <w:color w:val="231F20"/>
          <w:spacing w:val="-9"/>
        </w:rPr>
        <w:t> </w:t>
      </w:r>
      <w:r>
        <w:rPr>
          <w:color w:val="231F20"/>
          <w:spacing w:val="-2"/>
        </w:rPr>
        <w:t>technology.</w:t>
      </w:r>
    </w:p>
    <w:p>
      <w:pPr>
        <w:pStyle w:val="BodyText"/>
        <w:spacing w:before="37"/>
      </w:pPr>
    </w:p>
    <w:p>
      <w:pPr>
        <w:pStyle w:val="BodyText"/>
        <w:spacing w:line="271" w:lineRule="auto" w:before="1"/>
        <w:ind w:left="425" w:right="422" w:firstLine="720"/>
        <w:jc w:val="both"/>
      </w:pPr>
      <w:r>
        <w:rPr>
          <w:color w:val="231F20"/>
        </w:rPr>
        <w:t>Customer lifecycle definitions evolve out of the need for CRM practitioners to </w:t>
      </w:r>
      <w:r>
        <w:rPr>
          <w:color w:val="231F20"/>
          <w:spacing w:val="-2"/>
        </w:rPr>
        <w:t>describe</w:t>
      </w:r>
      <w:r>
        <w:rPr>
          <w:color w:val="231F20"/>
          <w:spacing w:val="-12"/>
        </w:rPr>
        <w:t> </w:t>
      </w:r>
      <w:r>
        <w:rPr>
          <w:color w:val="231F20"/>
          <w:spacing w:val="-2"/>
        </w:rPr>
        <w:t>a</w:t>
      </w:r>
      <w:r>
        <w:rPr>
          <w:color w:val="231F20"/>
          <w:spacing w:val="-12"/>
        </w:rPr>
        <w:t> </w:t>
      </w:r>
      <w:r>
        <w:rPr>
          <w:color w:val="231F20"/>
          <w:spacing w:val="-2"/>
        </w:rPr>
        <w:t>new</w:t>
      </w:r>
      <w:r>
        <w:rPr>
          <w:color w:val="231F20"/>
          <w:spacing w:val="-12"/>
        </w:rPr>
        <w:t> </w:t>
      </w:r>
      <w:r>
        <w:rPr>
          <w:color w:val="231F20"/>
          <w:spacing w:val="-2"/>
        </w:rPr>
        <w:t>business</w:t>
      </w:r>
      <w:r>
        <w:rPr>
          <w:color w:val="231F20"/>
          <w:spacing w:val="-12"/>
        </w:rPr>
        <w:t> </w:t>
      </w:r>
      <w:r>
        <w:rPr>
          <w:color w:val="231F20"/>
          <w:spacing w:val="-2"/>
        </w:rPr>
        <w:t>capability,</w:t>
      </w:r>
      <w:r>
        <w:rPr>
          <w:color w:val="231F20"/>
          <w:spacing w:val="-12"/>
        </w:rPr>
        <w:t> </w:t>
      </w:r>
      <w:r>
        <w:rPr>
          <w:color w:val="231F20"/>
          <w:spacing w:val="-2"/>
        </w:rPr>
        <w:t>or</w:t>
      </w:r>
      <w:r>
        <w:rPr>
          <w:color w:val="231F20"/>
          <w:spacing w:val="-12"/>
        </w:rPr>
        <w:t> </w:t>
      </w:r>
      <w:r>
        <w:rPr>
          <w:color w:val="231F20"/>
          <w:spacing w:val="-2"/>
        </w:rPr>
        <w:t>a</w:t>
      </w:r>
      <w:r>
        <w:rPr>
          <w:color w:val="231F20"/>
          <w:spacing w:val="-12"/>
        </w:rPr>
        <w:t> </w:t>
      </w:r>
      <w:r>
        <w:rPr>
          <w:color w:val="231F20"/>
          <w:spacing w:val="-2"/>
        </w:rPr>
        <w:t>new</w:t>
      </w:r>
      <w:r>
        <w:rPr>
          <w:color w:val="231F20"/>
          <w:spacing w:val="-12"/>
        </w:rPr>
        <w:t> </w:t>
      </w:r>
      <w:r>
        <w:rPr>
          <w:color w:val="231F20"/>
          <w:spacing w:val="-2"/>
        </w:rPr>
        <w:t>arrangement</w:t>
      </w:r>
      <w:r>
        <w:rPr>
          <w:color w:val="231F20"/>
          <w:spacing w:val="-12"/>
        </w:rPr>
        <w:t> </w:t>
      </w:r>
      <w:r>
        <w:rPr>
          <w:color w:val="231F20"/>
          <w:spacing w:val="-2"/>
        </w:rPr>
        <w:t>of</w:t>
      </w:r>
      <w:r>
        <w:rPr>
          <w:color w:val="231F20"/>
          <w:spacing w:val="-12"/>
        </w:rPr>
        <w:t> </w:t>
      </w:r>
      <w:r>
        <w:rPr>
          <w:color w:val="231F20"/>
          <w:spacing w:val="-2"/>
        </w:rPr>
        <w:t>capabilities,</w:t>
      </w:r>
      <w:r>
        <w:rPr>
          <w:color w:val="231F20"/>
          <w:spacing w:val="-12"/>
        </w:rPr>
        <w:t> </w:t>
      </w:r>
      <w:r>
        <w:rPr>
          <w:color w:val="231F20"/>
          <w:spacing w:val="-2"/>
        </w:rPr>
        <w:t>that</w:t>
      </w:r>
      <w:r>
        <w:rPr>
          <w:color w:val="231F20"/>
          <w:spacing w:val="-12"/>
        </w:rPr>
        <w:t> </w:t>
      </w:r>
      <w:r>
        <w:rPr>
          <w:color w:val="231F20"/>
          <w:spacing w:val="-2"/>
        </w:rPr>
        <w:t>focuses</w:t>
      </w:r>
      <w:r>
        <w:rPr>
          <w:color w:val="231F20"/>
          <w:spacing w:val="-12"/>
        </w:rPr>
        <w:t> </w:t>
      </w:r>
      <w:r>
        <w:rPr>
          <w:color w:val="231F20"/>
          <w:spacing w:val="-2"/>
        </w:rPr>
        <w:t>on </w:t>
      </w:r>
      <w:r>
        <w:rPr>
          <w:color w:val="231F20"/>
        </w:rPr>
        <w:t>the</w:t>
      </w:r>
      <w:r>
        <w:rPr>
          <w:color w:val="231F20"/>
          <w:spacing w:val="-17"/>
        </w:rPr>
        <w:t> </w:t>
      </w:r>
      <w:r>
        <w:rPr>
          <w:color w:val="231F20"/>
        </w:rPr>
        <w:t>customer</w:t>
      </w:r>
      <w:r>
        <w:rPr>
          <w:color w:val="231F20"/>
          <w:spacing w:val="-16"/>
        </w:rPr>
        <w:t> </w:t>
      </w:r>
      <w:r>
        <w:rPr>
          <w:color w:val="231F20"/>
        </w:rPr>
        <w:t>lifecycle,</w:t>
      </w:r>
      <w:r>
        <w:rPr>
          <w:color w:val="231F20"/>
          <w:spacing w:val="-17"/>
        </w:rPr>
        <w:t> </w:t>
      </w:r>
      <w:r>
        <w:rPr>
          <w:color w:val="231F20"/>
        </w:rPr>
        <w:t>not</w:t>
      </w:r>
      <w:r>
        <w:rPr>
          <w:color w:val="231F20"/>
          <w:spacing w:val="-16"/>
        </w:rPr>
        <w:t> </w:t>
      </w:r>
      <w:r>
        <w:rPr>
          <w:color w:val="231F20"/>
        </w:rPr>
        <w:t>the</w:t>
      </w:r>
      <w:r>
        <w:rPr>
          <w:color w:val="231F20"/>
          <w:spacing w:val="-17"/>
        </w:rPr>
        <w:t> </w:t>
      </w:r>
      <w:r>
        <w:rPr>
          <w:color w:val="231F20"/>
        </w:rPr>
        <w:t>product</w:t>
      </w:r>
      <w:r>
        <w:rPr>
          <w:color w:val="231F20"/>
          <w:spacing w:val="-16"/>
        </w:rPr>
        <w:t> </w:t>
      </w:r>
      <w:r>
        <w:rPr>
          <w:color w:val="231F20"/>
        </w:rPr>
        <w:t>lifecycle.</w:t>
      </w:r>
      <w:r>
        <w:rPr>
          <w:color w:val="231F20"/>
          <w:spacing w:val="-16"/>
        </w:rPr>
        <w:t> </w:t>
      </w:r>
      <w:r>
        <w:rPr>
          <w:color w:val="231F20"/>
        </w:rPr>
        <w:t>The</w:t>
      </w:r>
      <w:r>
        <w:rPr>
          <w:color w:val="231F20"/>
          <w:spacing w:val="-17"/>
        </w:rPr>
        <w:t> </w:t>
      </w:r>
      <w:r>
        <w:rPr>
          <w:color w:val="231F20"/>
        </w:rPr>
        <w:t>customer</w:t>
      </w:r>
      <w:r>
        <w:rPr>
          <w:color w:val="231F20"/>
          <w:spacing w:val="-16"/>
        </w:rPr>
        <w:t> </w:t>
      </w:r>
      <w:r>
        <w:rPr>
          <w:color w:val="231F20"/>
        </w:rPr>
        <w:t>lifecycle,</w:t>
      </w:r>
      <w:r>
        <w:rPr>
          <w:color w:val="231F20"/>
          <w:spacing w:val="-17"/>
        </w:rPr>
        <w:t> </w:t>
      </w:r>
      <w:r>
        <w:rPr>
          <w:color w:val="231F20"/>
        </w:rPr>
        <w:t>often</w:t>
      </w:r>
      <w:r>
        <w:rPr>
          <w:color w:val="231F20"/>
          <w:spacing w:val="-16"/>
        </w:rPr>
        <w:t> </w:t>
      </w:r>
      <w:r>
        <w:rPr>
          <w:color w:val="231F20"/>
        </w:rPr>
        <w:t>described somewhat</w:t>
      </w:r>
      <w:r>
        <w:rPr>
          <w:color w:val="231F20"/>
          <w:spacing w:val="-17"/>
        </w:rPr>
        <w:t> </w:t>
      </w:r>
      <w:r>
        <w:rPr>
          <w:color w:val="231F20"/>
        </w:rPr>
        <w:t>differently,</w:t>
      </w:r>
      <w:r>
        <w:rPr>
          <w:color w:val="231F20"/>
          <w:spacing w:val="-16"/>
        </w:rPr>
        <w:t> </w:t>
      </w:r>
      <w:r>
        <w:rPr>
          <w:color w:val="231F20"/>
        </w:rPr>
        <w:t>has</w:t>
      </w:r>
      <w:r>
        <w:rPr>
          <w:color w:val="231F20"/>
          <w:spacing w:val="-17"/>
        </w:rPr>
        <w:t> </w:t>
      </w:r>
      <w:r>
        <w:rPr>
          <w:color w:val="231F20"/>
        </w:rPr>
        <w:t>four</w:t>
      </w:r>
      <w:r>
        <w:rPr>
          <w:color w:val="231F20"/>
          <w:spacing w:val="-16"/>
        </w:rPr>
        <w:t> </w:t>
      </w:r>
      <w:r>
        <w:rPr>
          <w:color w:val="231F20"/>
        </w:rPr>
        <w:t>phases:</w:t>
      </w:r>
    </w:p>
    <w:p>
      <w:pPr>
        <w:pStyle w:val="BodyText"/>
        <w:spacing w:before="37"/>
      </w:pPr>
    </w:p>
    <w:p>
      <w:pPr>
        <w:pStyle w:val="ListParagraph"/>
        <w:numPr>
          <w:ilvl w:val="0"/>
          <w:numId w:val="87"/>
        </w:numPr>
        <w:tabs>
          <w:tab w:pos="1061" w:val="left" w:leader="none"/>
        </w:tabs>
        <w:spacing w:line="240" w:lineRule="auto" w:before="1" w:after="0"/>
        <w:ind w:left="1061" w:right="0" w:hanging="296"/>
        <w:jc w:val="left"/>
        <w:rPr>
          <w:sz w:val="24"/>
        </w:rPr>
      </w:pPr>
      <w:r>
        <w:rPr>
          <w:color w:val="231F20"/>
          <w:spacing w:val="-2"/>
          <w:sz w:val="24"/>
        </w:rPr>
        <w:t>Attracting</w:t>
      </w:r>
    </w:p>
    <w:p>
      <w:pPr>
        <w:pStyle w:val="ListParagraph"/>
        <w:numPr>
          <w:ilvl w:val="0"/>
          <w:numId w:val="87"/>
        </w:numPr>
        <w:tabs>
          <w:tab w:pos="1061" w:val="left" w:leader="none"/>
        </w:tabs>
        <w:spacing w:line="240" w:lineRule="auto" w:before="97" w:after="0"/>
        <w:ind w:left="1061" w:right="0" w:hanging="296"/>
        <w:jc w:val="left"/>
        <w:rPr>
          <w:sz w:val="24"/>
        </w:rPr>
      </w:pPr>
      <w:r>
        <w:rPr>
          <w:color w:val="231F20"/>
          <w:spacing w:val="-2"/>
          <w:sz w:val="24"/>
        </w:rPr>
        <w:t>Transacting</w:t>
      </w:r>
    </w:p>
    <w:p>
      <w:pPr>
        <w:pStyle w:val="ListParagraph"/>
        <w:numPr>
          <w:ilvl w:val="0"/>
          <w:numId w:val="87"/>
        </w:numPr>
        <w:tabs>
          <w:tab w:pos="1061" w:val="left" w:leader="none"/>
        </w:tabs>
        <w:spacing w:line="240" w:lineRule="auto" w:before="97" w:after="0"/>
        <w:ind w:left="1061" w:right="0" w:hanging="296"/>
        <w:jc w:val="left"/>
        <w:rPr>
          <w:sz w:val="24"/>
        </w:rPr>
      </w:pPr>
      <w:r>
        <w:rPr>
          <w:color w:val="231F20"/>
          <w:w w:val="90"/>
          <w:sz w:val="24"/>
        </w:rPr>
        <w:t>Servicing</w:t>
      </w:r>
      <w:r>
        <w:rPr>
          <w:color w:val="231F20"/>
          <w:spacing w:val="34"/>
          <w:sz w:val="24"/>
        </w:rPr>
        <w:t> </w:t>
      </w:r>
      <w:r>
        <w:rPr>
          <w:color w:val="231F20"/>
          <w:w w:val="90"/>
          <w:sz w:val="24"/>
        </w:rPr>
        <w:t>and</w:t>
      </w:r>
      <w:r>
        <w:rPr>
          <w:color w:val="231F20"/>
          <w:spacing w:val="35"/>
          <w:sz w:val="24"/>
        </w:rPr>
        <w:t> </w:t>
      </w:r>
      <w:r>
        <w:rPr>
          <w:color w:val="231F20"/>
          <w:spacing w:val="-2"/>
          <w:w w:val="90"/>
          <w:sz w:val="24"/>
        </w:rPr>
        <w:t>supporting</w:t>
      </w:r>
    </w:p>
    <w:p>
      <w:pPr>
        <w:pStyle w:val="ListParagraph"/>
        <w:numPr>
          <w:ilvl w:val="0"/>
          <w:numId w:val="87"/>
        </w:numPr>
        <w:tabs>
          <w:tab w:pos="1061" w:val="left" w:leader="none"/>
        </w:tabs>
        <w:spacing w:line="240" w:lineRule="auto" w:before="98" w:after="0"/>
        <w:ind w:left="1061" w:right="0" w:hanging="296"/>
        <w:jc w:val="left"/>
        <w:rPr>
          <w:sz w:val="24"/>
        </w:rPr>
      </w:pPr>
      <w:r>
        <w:rPr>
          <w:color w:val="231F20"/>
          <w:spacing w:val="-2"/>
          <w:sz w:val="24"/>
        </w:rPr>
        <w:t>Enhancing</w:t>
      </w:r>
    </w:p>
    <w:p>
      <w:pPr>
        <w:pStyle w:val="BodyText"/>
        <w:spacing w:before="81"/>
      </w:pPr>
    </w:p>
    <w:p>
      <w:pPr>
        <w:pStyle w:val="BodyText"/>
        <w:spacing w:line="271" w:lineRule="auto" w:before="1"/>
        <w:ind w:left="425" w:right="417" w:firstLine="720"/>
        <w:jc w:val="both"/>
      </w:pPr>
      <w:r>
        <w:rPr>
          <w:color w:val="231F20"/>
        </w:rPr>
        <w:t>In</w:t>
      </w:r>
      <w:r>
        <w:rPr>
          <w:color w:val="231F20"/>
          <w:spacing w:val="-3"/>
        </w:rPr>
        <w:t> </w:t>
      </w:r>
      <w:r>
        <w:rPr>
          <w:color w:val="231F20"/>
        </w:rPr>
        <w:t>the</w:t>
      </w:r>
      <w:r>
        <w:rPr>
          <w:color w:val="231F20"/>
          <w:spacing w:val="-3"/>
        </w:rPr>
        <w:t> </w:t>
      </w:r>
      <w:r>
        <w:rPr>
          <w:color w:val="231F20"/>
        </w:rPr>
        <w:t>attraction</w:t>
      </w:r>
      <w:r>
        <w:rPr>
          <w:color w:val="231F20"/>
          <w:spacing w:val="-3"/>
        </w:rPr>
        <w:t> </w:t>
      </w:r>
      <w:r>
        <w:rPr>
          <w:color w:val="231F20"/>
        </w:rPr>
        <w:t>phase,</w:t>
      </w:r>
      <w:r>
        <w:rPr>
          <w:color w:val="231F20"/>
          <w:spacing w:val="-3"/>
        </w:rPr>
        <w:t> </w:t>
      </w:r>
      <w:r>
        <w:rPr>
          <w:color w:val="231F20"/>
        </w:rPr>
        <w:t>a</w:t>
      </w:r>
      <w:r>
        <w:rPr>
          <w:color w:val="231F20"/>
          <w:spacing w:val="-3"/>
        </w:rPr>
        <w:t> </w:t>
      </w:r>
      <w:r>
        <w:rPr>
          <w:color w:val="231F20"/>
        </w:rPr>
        <w:t>customer</w:t>
      </w:r>
      <w:r>
        <w:rPr>
          <w:color w:val="231F20"/>
          <w:spacing w:val="-3"/>
        </w:rPr>
        <w:t> </w:t>
      </w:r>
      <w:r>
        <w:rPr>
          <w:color w:val="231F20"/>
        </w:rPr>
        <w:t>becomes</w:t>
      </w:r>
      <w:r>
        <w:rPr>
          <w:color w:val="231F20"/>
          <w:spacing w:val="-3"/>
        </w:rPr>
        <w:t> </w:t>
      </w:r>
      <w:r>
        <w:rPr>
          <w:color w:val="231F20"/>
        </w:rPr>
        <w:t>aware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product</w:t>
      </w:r>
      <w:r>
        <w:rPr>
          <w:color w:val="231F20"/>
          <w:spacing w:val="-3"/>
        </w:rPr>
        <w:t> </w:t>
      </w:r>
      <w:r>
        <w:rPr>
          <w:color w:val="231F20"/>
        </w:rPr>
        <w:t>or</w:t>
      </w:r>
      <w:r>
        <w:rPr>
          <w:color w:val="231F20"/>
          <w:spacing w:val="-3"/>
        </w:rPr>
        <w:t> </w:t>
      </w:r>
      <w:r>
        <w:rPr>
          <w:color w:val="231F20"/>
        </w:rPr>
        <w:t>company, </w:t>
      </w:r>
      <w:r>
        <w:rPr>
          <w:color w:val="231F20"/>
          <w:w w:val="90"/>
        </w:rPr>
        <w:t>develops interest and tries to understand the product or company. In the transacting phase,</w:t>
      </w:r>
      <w:r>
        <w:rPr>
          <w:color w:val="231F20"/>
          <w:spacing w:val="40"/>
        </w:rPr>
        <w:t> </w:t>
      </w:r>
      <w:r>
        <w:rPr>
          <w:color w:val="231F20"/>
          <w:w w:val="90"/>
        </w:rPr>
        <w:t>the</w:t>
      </w:r>
      <w:r>
        <w:rPr>
          <w:color w:val="231F20"/>
        </w:rPr>
        <w:t> </w:t>
      </w:r>
      <w:r>
        <w:rPr>
          <w:color w:val="231F20"/>
          <w:w w:val="90"/>
        </w:rPr>
        <w:t>customer</w:t>
      </w:r>
      <w:r>
        <w:rPr>
          <w:color w:val="231F20"/>
        </w:rPr>
        <w:t> </w:t>
      </w:r>
      <w:r>
        <w:rPr>
          <w:color w:val="231F20"/>
          <w:w w:val="90"/>
        </w:rPr>
        <w:t>has</w:t>
      </w:r>
      <w:r>
        <w:rPr>
          <w:color w:val="231F20"/>
        </w:rPr>
        <w:t> </w:t>
      </w:r>
      <w:r>
        <w:rPr>
          <w:color w:val="231F20"/>
          <w:w w:val="90"/>
        </w:rPr>
        <w:t>moved</w:t>
      </w:r>
      <w:r>
        <w:rPr>
          <w:color w:val="231F20"/>
        </w:rPr>
        <w:t> </w:t>
      </w:r>
      <w:r>
        <w:rPr>
          <w:color w:val="231F20"/>
          <w:w w:val="90"/>
        </w:rPr>
        <w:t>to</w:t>
      </w:r>
      <w:r>
        <w:rPr>
          <w:color w:val="231F20"/>
        </w:rPr>
        <w:t> </w:t>
      </w:r>
      <w:r>
        <w:rPr>
          <w:color w:val="231F20"/>
          <w:w w:val="90"/>
        </w:rPr>
        <w:t>the</w:t>
      </w:r>
      <w:r>
        <w:rPr>
          <w:color w:val="231F20"/>
        </w:rPr>
        <w:t> </w:t>
      </w:r>
      <w:r>
        <w:rPr>
          <w:color w:val="231F20"/>
          <w:w w:val="90"/>
        </w:rPr>
        <w:t>next</w:t>
      </w:r>
      <w:r>
        <w:rPr>
          <w:color w:val="231F20"/>
        </w:rPr>
        <w:t> </w:t>
      </w:r>
      <w:r>
        <w:rPr>
          <w:color w:val="231F20"/>
          <w:w w:val="90"/>
        </w:rPr>
        <w:t>level</w:t>
      </w:r>
      <w:r>
        <w:rPr>
          <w:color w:val="231F20"/>
        </w:rPr>
        <w:t> </w:t>
      </w:r>
      <w:r>
        <w:rPr>
          <w:color w:val="231F20"/>
          <w:w w:val="90"/>
        </w:rPr>
        <w:t>of</w:t>
      </w:r>
      <w:r>
        <w:rPr>
          <w:color w:val="231F20"/>
        </w:rPr>
        <w:t> </w:t>
      </w:r>
      <w:r>
        <w:rPr>
          <w:color w:val="231F20"/>
          <w:w w:val="90"/>
        </w:rPr>
        <w:t>commitment</w:t>
      </w:r>
      <w:r>
        <w:rPr>
          <w:color w:val="231F20"/>
        </w:rPr>
        <w:t> </w:t>
      </w:r>
      <w:r>
        <w:rPr>
          <w:color w:val="231F20"/>
          <w:w w:val="90"/>
        </w:rPr>
        <w:t>and</w:t>
      </w:r>
      <w:r>
        <w:rPr>
          <w:color w:val="231F20"/>
        </w:rPr>
        <w:t> </w:t>
      </w:r>
      <w:r>
        <w:rPr>
          <w:color w:val="231F20"/>
          <w:w w:val="90"/>
        </w:rPr>
        <w:t>decided</w:t>
      </w:r>
      <w:r>
        <w:rPr>
          <w:color w:val="231F20"/>
        </w:rPr>
        <w:t> </w:t>
      </w:r>
      <w:r>
        <w:rPr>
          <w:color w:val="231F20"/>
          <w:w w:val="90"/>
        </w:rPr>
        <w:t>to</w:t>
      </w:r>
      <w:r>
        <w:rPr>
          <w:color w:val="231F20"/>
        </w:rPr>
        <w:t> </w:t>
      </w:r>
      <w:r>
        <w:rPr>
          <w:color w:val="231F20"/>
          <w:w w:val="90"/>
        </w:rPr>
        <w:t>procure</w:t>
      </w:r>
      <w:r>
        <w:rPr>
          <w:color w:val="231F20"/>
        </w:rPr>
        <w:t> </w:t>
      </w:r>
      <w:r>
        <w:rPr>
          <w:color w:val="231F20"/>
          <w:w w:val="90"/>
        </w:rPr>
        <w:t>a</w:t>
      </w:r>
      <w:r>
        <w:rPr>
          <w:color w:val="231F20"/>
        </w:rPr>
        <w:t> </w:t>
      </w:r>
      <w:r>
        <w:rPr>
          <w:color w:val="231F20"/>
          <w:w w:val="90"/>
        </w:rPr>
        <w:t>product</w:t>
      </w:r>
      <w:r>
        <w:rPr>
          <w:color w:val="231F20"/>
          <w:spacing w:val="40"/>
        </w:rPr>
        <w:t> </w:t>
      </w:r>
      <w:r>
        <w:rPr>
          <w:color w:val="231F20"/>
          <w:w w:val="90"/>
        </w:rPr>
        <w:t>or service. In the service and support phase, the customer requires the company’s assistance </w:t>
      </w:r>
      <w:r>
        <w:rPr>
          <w:color w:val="231F20"/>
          <w:spacing w:val="-4"/>
        </w:rPr>
        <w:t>installing,</w:t>
      </w:r>
      <w:r>
        <w:rPr>
          <w:color w:val="231F20"/>
          <w:spacing w:val="-8"/>
        </w:rPr>
        <w:t> </w:t>
      </w:r>
      <w:r>
        <w:rPr>
          <w:color w:val="231F20"/>
          <w:spacing w:val="-4"/>
        </w:rPr>
        <w:t>using</w:t>
      </w:r>
      <w:r>
        <w:rPr>
          <w:color w:val="231F20"/>
          <w:spacing w:val="-8"/>
        </w:rPr>
        <w:t> </w:t>
      </w:r>
      <w:r>
        <w:rPr>
          <w:color w:val="231F20"/>
          <w:spacing w:val="-4"/>
        </w:rPr>
        <w:t>or</w:t>
      </w:r>
      <w:r>
        <w:rPr>
          <w:color w:val="231F20"/>
          <w:spacing w:val="-8"/>
        </w:rPr>
        <w:t> </w:t>
      </w:r>
      <w:r>
        <w:rPr>
          <w:color w:val="231F20"/>
          <w:spacing w:val="-4"/>
        </w:rPr>
        <w:t>servicing</w:t>
      </w:r>
      <w:r>
        <w:rPr>
          <w:color w:val="231F20"/>
          <w:spacing w:val="-8"/>
        </w:rPr>
        <w:t> </w:t>
      </w:r>
      <w:r>
        <w:rPr>
          <w:color w:val="231F20"/>
          <w:spacing w:val="-4"/>
        </w:rPr>
        <w:t>what</w:t>
      </w:r>
      <w:r>
        <w:rPr>
          <w:color w:val="231F20"/>
          <w:spacing w:val="-8"/>
        </w:rPr>
        <w:t> </w:t>
      </w:r>
      <w:r>
        <w:rPr>
          <w:color w:val="231F20"/>
          <w:spacing w:val="-4"/>
        </w:rPr>
        <w:t>was</w:t>
      </w:r>
      <w:r>
        <w:rPr>
          <w:color w:val="231F20"/>
          <w:spacing w:val="-8"/>
        </w:rPr>
        <w:t> </w:t>
      </w:r>
      <w:r>
        <w:rPr>
          <w:color w:val="231F20"/>
          <w:spacing w:val="-4"/>
        </w:rPr>
        <w:t>procured.</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enhancement</w:t>
      </w:r>
      <w:r>
        <w:rPr>
          <w:color w:val="231F20"/>
          <w:spacing w:val="-8"/>
        </w:rPr>
        <w:t> </w:t>
      </w:r>
      <w:r>
        <w:rPr>
          <w:color w:val="231F20"/>
          <w:spacing w:val="-4"/>
        </w:rPr>
        <w:t>phase,</w:t>
      </w:r>
      <w:r>
        <w:rPr>
          <w:color w:val="231F20"/>
          <w:spacing w:val="-8"/>
        </w:rPr>
        <w:t> </w:t>
      </w:r>
      <w:r>
        <w:rPr>
          <w:color w:val="231F20"/>
          <w:spacing w:val="-4"/>
        </w:rPr>
        <w:t>the</w:t>
      </w:r>
      <w:r>
        <w:rPr>
          <w:color w:val="231F20"/>
          <w:spacing w:val="-8"/>
        </w:rPr>
        <w:t> </w:t>
      </w:r>
      <w:r>
        <w:rPr>
          <w:color w:val="231F20"/>
          <w:spacing w:val="-4"/>
        </w:rPr>
        <w:t>customer </w:t>
      </w:r>
      <w:r>
        <w:rPr>
          <w:color w:val="231F20"/>
        </w:rPr>
        <w:t>may be thinking about purchasing additional products or services. For the majority of </w:t>
      </w:r>
      <w:r>
        <w:rPr>
          <w:color w:val="231F20"/>
          <w:w w:val="90"/>
        </w:rPr>
        <w:t>companies, especially larger ones, the parts of the companies that interact with the customer </w:t>
      </w:r>
      <w:r>
        <w:rPr>
          <w:color w:val="231F20"/>
          <w:spacing w:val="-4"/>
        </w:rPr>
        <w:t>throughout</w:t>
      </w:r>
      <w:r>
        <w:rPr>
          <w:color w:val="231F20"/>
          <w:spacing w:val="-5"/>
        </w:rPr>
        <w:t> </w:t>
      </w:r>
      <w:r>
        <w:rPr>
          <w:color w:val="231F20"/>
          <w:spacing w:val="-4"/>
        </w:rPr>
        <w:t>this</w:t>
      </w:r>
      <w:r>
        <w:rPr>
          <w:color w:val="231F20"/>
          <w:spacing w:val="-5"/>
        </w:rPr>
        <w:t> </w:t>
      </w:r>
      <w:r>
        <w:rPr>
          <w:color w:val="231F20"/>
          <w:spacing w:val="-4"/>
        </w:rPr>
        <w:t>lifecycle</w:t>
      </w:r>
      <w:r>
        <w:rPr>
          <w:color w:val="231F20"/>
          <w:spacing w:val="-5"/>
        </w:rPr>
        <w:t> </w:t>
      </w:r>
      <w:r>
        <w:rPr>
          <w:color w:val="231F20"/>
          <w:spacing w:val="-4"/>
        </w:rPr>
        <w:t>are</w:t>
      </w:r>
      <w:r>
        <w:rPr>
          <w:color w:val="231F20"/>
          <w:spacing w:val="-5"/>
        </w:rPr>
        <w:t> </w:t>
      </w:r>
      <w:r>
        <w:rPr>
          <w:color w:val="231F20"/>
          <w:spacing w:val="-4"/>
        </w:rPr>
        <w:t>separated</w:t>
      </w:r>
      <w:r>
        <w:rPr>
          <w:color w:val="231F20"/>
          <w:spacing w:val="-5"/>
        </w:rPr>
        <w:t> </w:t>
      </w:r>
      <w:r>
        <w:rPr>
          <w:color w:val="231F20"/>
          <w:spacing w:val="-4"/>
        </w:rPr>
        <w:t>from</w:t>
      </w:r>
      <w:r>
        <w:rPr>
          <w:color w:val="231F20"/>
          <w:spacing w:val="-5"/>
        </w:rPr>
        <w:t> </w:t>
      </w:r>
      <w:r>
        <w:rPr>
          <w:color w:val="231F20"/>
          <w:spacing w:val="-4"/>
        </w:rPr>
        <w:t>each</w:t>
      </w:r>
      <w:r>
        <w:rPr>
          <w:color w:val="231F20"/>
          <w:spacing w:val="-5"/>
        </w:rPr>
        <w:t> </w:t>
      </w:r>
      <w:r>
        <w:rPr>
          <w:color w:val="231F20"/>
          <w:spacing w:val="-4"/>
        </w:rPr>
        <w:t>other</w:t>
      </w:r>
      <w:r>
        <w:rPr>
          <w:color w:val="231F20"/>
          <w:spacing w:val="-5"/>
        </w:rPr>
        <w:t> </w:t>
      </w:r>
      <w:r>
        <w:rPr>
          <w:color w:val="231F20"/>
          <w:spacing w:val="-4"/>
        </w:rPr>
        <w:t>and</w:t>
      </w:r>
      <w:r>
        <w:rPr>
          <w:color w:val="231F20"/>
          <w:spacing w:val="-5"/>
        </w:rPr>
        <w:t> </w:t>
      </w:r>
      <w:r>
        <w:rPr>
          <w:color w:val="231F20"/>
          <w:spacing w:val="-4"/>
        </w:rPr>
        <w:t>not</w:t>
      </w:r>
      <w:r>
        <w:rPr>
          <w:color w:val="231F20"/>
          <w:spacing w:val="-5"/>
        </w:rPr>
        <w:t> </w:t>
      </w:r>
      <w:r>
        <w:rPr>
          <w:color w:val="231F20"/>
          <w:spacing w:val="-4"/>
        </w:rPr>
        <w:t>optimally</w:t>
      </w:r>
      <w:r>
        <w:rPr>
          <w:color w:val="231F20"/>
          <w:spacing w:val="-5"/>
        </w:rPr>
        <w:t> </w:t>
      </w:r>
      <w:r>
        <w:rPr>
          <w:color w:val="231F20"/>
          <w:spacing w:val="-4"/>
        </w:rPr>
        <w:t>coordinated</w:t>
      </w:r>
      <w:r>
        <w:rPr>
          <w:color w:val="231F20"/>
          <w:spacing w:val="-5"/>
        </w:rPr>
        <w:t> </w:t>
      </w:r>
      <w:r>
        <w:rPr>
          <w:color w:val="231F20"/>
          <w:spacing w:val="-4"/>
        </w:rPr>
        <w:t>or </w:t>
      </w:r>
      <w:r>
        <w:rPr>
          <w:color w:val="231F20"/>
        </w:rPr>
        <w:t>integrated.</w:t>
      </w:r>
      <w:r>
        <w:rPr>
          <w:color w:val="231F20"/>
          <w:spacing w:val="-8"/>
        </w:rPr>
        <w:t> </w:t>
      </w:r>
      <w:r>
        <w:rPr>
          <w:color w:val="231F20"/>
        </w:rPr>
        <w:t>The</w:t>
      </w:r>
      <w:r>
        <w:rPr>
          <w:color w:val="231F20"/>
          <w:spacing w:val="-8"/>
        </w:rPr>
        <w:t> </w:t>
      </w:r>
      <w:r>
        <w:rPr>
          <w:color w:val="231F20"/>
        </w:rPr>
        <w:t>customer</w:t>
      </w:r>
      <w:r>
        <w:rPr>
          <w:color w:val="231F20"/>
          <w:spacing w:val="-8"/>
        </w:rPr>
        <w:t> </w:t>
      </w:r>
      <w:r>
        <w:rPr>
          <w:color w:val="231F20"/>
        </w:rPr>
        <w:t>lifecycle</w:t>
      </w:r>
      <w:r>
        <w:rPr>
          <w:color w:val="231F20"/>
          <w:spacing w:val="-8"/>
        </w:rPr>
        <w:t> </w:t>
      </w:r>
      <w:r>
        <w:rPr>
          <w:color w:val="231F20"/>
        </w:rPr>
        <w:t>definition</w:t>
      </w:r>
      <w:r>
        <w:rPr>
          <w:color w:val="231F20"/>
          <w:spacing w:val="-8"/>
        </w:rPr>
        <w:t> </w:t>
      </w:r>
      <w:r>
        <w:rPr>
          <w:color w:val="231F20"/>
        </w:rPr>
        <w:t>of</w:t>
      </w:r>
      <w:r>
        <w:rPr>
          <w:color w:val="231F20"/>
          <w:spacing w:val="-8"/>
        </w:rPr>
        <w:t> </w:t>
      </w:r>
      <w:r>
        <w:rPr>
          <w:color w:val="231F20"/>
        </w:rPr>
        <w:t>CRM</w:t>
      </w:r>
      <w:r>
        <w:rPr>
          <w:color w:val="231F20"/>
          <w:spacing w:val="-8"/>
        </w:rPr>
        <w:t> </w:t>
      </w:r>
      <w:r>
        <w:rPr>
          <w:color w:val="231F20"/>
        </w:rPr>
        <w:t>often</w:t>
      </w:r>
      <w:r>
        <w:rPr>
          <w:color w:val="231F20"/>
          <w:spacing w:val="-8"/>
        </w:rPr>
        <w:t> </w:t>
      </w:r>
      <w:r>
        <w:rPr>
          <w:color w:val="231F20"/>
        </w:rPr>
        <w:t>describes</w:t>
      </w:r>
      <w:r>
        <w:rPr>
          <w:color w:val="231F20"/>
          <w:spacing w:val="-8"/>
        </w:rPr>
        <w:t> </w:t>
      </w:r>
      <w:r>
        <w:rPr>
          <w:color w:val="231F20"/>
        </w:rPr>
        <w:t>CRM</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ability </w:t>
      </w:r>
      <w:r>
        <w:rPr>
          <w:color w:val="231F20"/>
          <w:spacing w:val="-4"/>
        </w:rPr>
        <w:t>to</w:t>
      </w:r>
      <w:r>
        <w:rPr>
          <w:color w:val="231F20"/>
          <w:spacing w:val="-8"/>
        </w:rPr>
        <w:t> </w:t>
      </w:r>
      <w:r>
        <w:rPr>
          <w:color w:val="231F20"/>
          <w:spacing w:val="-4"/>
        </w:rPr>
        <w:t>seamlessly</w:t>
      </w:r>
      <w:r>
        <w:rPr>
          <w:color w:val="231F20"/>
          <w:spacing w:val="-8"/>
        </w:rPr>
        <w:t> </w:t>
      </w:r>
      <w:r>
        <w:rPr>
          <w:color w:val="231F20"/>
          <w:spacing w:val="-4"/>
        </w:rPr>
        <w:t>interact</w:t>
      </w:r>
      <w:r>
        <w:rPr>
          <w:color w:val="231F20"/>
          <w:spacing w:val="-8"/>
        </w:rPr>
        <w:t> </w:t>
      </w:r>
      <w:r>
        <w:rPr>
          <w:color w:val="231F20"/>
          <w:spacing w:val="-4"/>
        </w:rPr>
        <w:t>with</w:t>
      </w:r>
      <w:r>
        <w:rPr>
          <w:color w:val="231F20"/>
          <w:spacing w:val="-8"/>
        </w:rPr>
        <w:t> </w:t>
      </w:r>
      <w:r>
        <w:rPr>
          <w:color w:val="231F20"/>
          <w:spacing w:val="-4"/>
        </w:rPr>
        <w:t>or</w:t>
      </w:r>
      <w:r>
        <w:rPr>
          <w:color w:val="231F20"/>
          <w:spacing w:val="-8"/>
        </w:rPr>
        <w:t> </w:t>
      </w:r>
      <w:r>
        <w:rPr>
          <w:color w:val="231F20"/>
          <w:spacing w:val="-4"/>
        </w:rPr>
        <w:t>market</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customer</w:t>
      </w:r>
      <w:r>
        <w:rPr>
          <w:color w:val="231F20"/>
          <w:spacing w:val="-8"/>
        </w:rPr>
        <w:t> </w:t>
      </w:r>
      <w:r>
        <w:rPr>
          <w:color w:val="231F20"/>
          <w:spacing w:val="-4"/>
        </w:rPr>
        <w:t>across</w:t>
      </w:r>
      <w:r>
        <w:rPr>
          <w:color w:val="231F20"/>
          <w:spacing w:val="-8"/>
        </w:rPr>
        <w:t> </w:t>
      </w:r>
      <w:r>
        <w:rPr>
          <w:color w:val="231F20"/>
          <w:spacing w:val="-4"/>
        </w:rPr>
        <w:t>this</w:t>
      </w:r>
      <w:r>
        <w:rPr>
          <w:color w:val="231F20"/>
          <w:spacing w:val="-8"/>
        </w:rPr>
        <w:t> </w:t>
      </w:r>
      <w:r>
        <w:rPr>
          <w:color w:val="231F20"/>
          <w:spacing w:val="-4"/>
        </w:rPr>
        <w:t>lifecycle.</w:t>
      </w:r>
      <w:r>
        <w:rPr>
          <w:color w:val="231F20"/>
          <w:spacing w:val="-8"/>
        </w:rPr>
        <w:t> </w:t>
      </w:r>
      <w:r>
        <w:rPr>
          <w:color w:val="231F20"/>
          <w:spacing w:val="-4"/>
        </w:rPr>
        <w:t>Strategy</w:t>
      </w:r>
      <w:r>
        <w:rPr>
          <w:color w:val="231F20"/>
          <w:spacing w:val="-8"/>
        </w:rPr>
        <w:t> </w:t>
      </w:r>
      <w:r>
        <w:rPr>
          <w:color w:val="231F20"/>
          <w:spacing w:val="-4"/>
        </w:rPr>
        <w:t>centric </w:t>
      </w:r>
      <w:r>
        <w:rPr>
          <w:color w:val="231F20"/>
          <w:w w:val="90"/>
        </w:rPr>
        <w:t>definitions</w:t>
      </w:r>
      <w:r>
        <w:rPr>
          <w:color w:val="231F20"/>
          <w:spacing w:val="28"/>
        </w:rPr>
        <w:t> </w:t>
      </w:r>
      <w:r>
        <w:rPr>
          <w:color w:val="231F20"/>
          <w:w w:val="90"/>
        </w:rPr>
        <w:t>look</w:t>
      </w:r>
      <w:r>
        <w:rPr>
          <w:color w:val="231F20"/>
          <w:spacing w:val="28"/>
        </w:rPr>
        <w:t> </w:t>
      </w:r>
      <w:r>
        <w:rPr>
          <w:color w:val="231F20"/>
          <w:w w:val="90"/>
        </w:rPr>
        <w:t>primarily</w:t>
      </w:r>
      <w:r>
        <w:rPr>
          <w:color w:val="231F20"/>
          <w:spacing w:val="28"/>
        </w:rPr>
        <w:t> </w:t>
      </w:r>
      <w:r>
        <w:rPr>
          <w:color w:val="231F20"/>
          <w:w w:val="90"/>
        </w:rPr>
        <w:t>to</w:t>
      </w:r>
      <w:r>
        <w:rPr>
          <w:color w:val="231F20"/>
          <w:spacing w:val="28"/>
        </w:rPr>
        <w:t> </w:t>
      </w:r>
      <w:r>
        <w:rPr>
          <w:color w:val="231F20"/>
          <w:w w:val="90"/>
        </w:rPr>
        <w:t>free</w:t>
      </w:r>
      <w:r>
        <w:rPr>
          <w:color w:val="231F20"/>
          <w:spacing w:val="28"/>
        </w:rPr>
        <w:t> </w:t>
      </w:r>
      <w:r>
        <w:rPr>
          <w:color w:val="231F20"/>
          <w:w w:val="90"/>
        </w:rPr>
        <w:t>the</w:t>
      </w:r>
      <w:r>
        <w:rPr>
          <w:color w:val="231F20"/>
          <w:spacing w:val="28"/>
        </w:rPr>
        <w:t> </w:t>
      </w:r>
      <w:r>
        <w:rPr>
          <w:color w:val="231F20"/>
          <w:w w:val="90"/>
        </w:rPr>
        <w:t>term</w:t>
      </w:r>
      <w:r>
        <w:rPr>
          <w:color w:val="231F20"/>
          <w:spacing w:val="28"/>
        </w:rPr>
        <w:t> </w:t>
      </w:r>
      <w:r>
        <w:rPr>
          <w:color w:val="231F20"/>
          <w:w w:val="90"/>
        </w:rPr>
        <w:t>CRM</w:t>
      </w:r>
      <w:r>
        <w:rPr>
          <w:color w:val="231F20"/>
          <w:spacing w:val="28"/>
        </w:rPr>
        <w:t> </w:t>
      </w:r>
      <w:r>
        <w:rPr>
          <w:color w:val="231F20"/>
          <w:w w:val="90"/>
        </w:rPr>
        <w:t>from</w:t>
      </w:r>
      <w:r>
        <w:rPr>
          <w:color w:val="231F20"/>
          <w:spacing w:val="28"/>
        </w:rPr>
        <w:t> </w:t>
      </w:r>
      <w:r>
        <w:rPr>
          <w:color w:val="231F20"/>
          <w:w w:val="90"/>
        </w:rPr>
        <w:t>any</w:t>
      </w:r>
      <w:r>
        <w:rPr>
          <w:color w:val="231F20"/>
          <w:spacing w:val="28"/>
        </w:rPr>
        <w:t> </w:t>
      </w:r>
      <w:r>
        <w:rPr>
          <w:color w:val="231F20"/>
          <w:w w:val="90"/>
        </w:rPr>
        <w:t>technology</w:t>
      </w:r>
      <w:r>
        <w:rPr>
          <w:color w:val="231F20"/>
          <w:spacing w:val="28"/>
        </w:rPr>
        <w:t> </w:t>
      </w:r>
      <w:r>
        <w:rPr>
          <w:color w:val="231F20"/>
          <w:w w:val="90"/>
        </w:rPr>
        <w:t>underpinnings</w:t>
      </w:r>
      <w:r>
        <w:rPr>
          <w:color w:val="231F20"/>
          <w:spacing w:val="28"/>
        </w:rPr>
        <w:t> </w:t>
      </w:r>
      <w:r>
        <w:rPr>
          <w:color w:val="231F20"/>
          <w:w w:val="90"/>
        </w:rPr>
        <w:t>and</w:t>
      </w:r>
      <w:r>
        <w:rPr>
          <w:color w:val="231F20"/>
          <w:spacing w:val="28"/>
        </w:rPr>
        <w:t> </w:t>
      </w:r>
      <w:r>
        <w:rPr>
          <w:color w:val="231F20"/>
          <w:w w:val="90"/>
        </w:rPr>
        <w:t>to a lesser extent from specific customer management techniques. These definitions describe </w:t>
      </w:r>
      <w:r>
        <w:rPr>
          <w:color w:val="231F20"/>
          <w:spacing w:val="-2"/>
        </w:rPr>
        <w:t>CRM</w:t>
      </w:r>
      <w:r>
        <w:rPr>
          <w:color w:val="231F20"/>
          <w:spacing w:val="-15"/>
        </w:rPr>
        <w:t> </w:t>
      </w:r>
      <w:r>
        <w:rPr>
          <w:color w:val="231F20"/>
          <w:spacing w:val="-2"/>
        </w:rPr>
        <w:t>as</w:t>
      </w:r>
      <w:r>
        <w:rPr>
          <w:color w:val="231F20"/>
          <w:spacing w:val="-14"/>
        </w:rPr>
        <w:t> </w:t>
      </w:r>
      <w:r>
        <w:rPr>
          <w:color w:val="231F20"/>
          <w:spacing w:val="-2"/>
        </w:rPr>
        <w:t>a</w:t>
      </w:r>
      <w:r>
        <w:rPr>
          <w:color w:val="231F20"/>
          <w:spacing w:val="-15"/>
        </w:rPr>
        <w:t> </w:t>
      </w:r>
      <w:r>
        <w:rPr>
          <w:color w:val="231F20"/>
          <w:spacing w:val="-2"/>
        </w:rPr>
        <w:t>technique</w:t>
      </w:r>
      <w:r>
        <w:rPr>
          <w:color w:val="231F20"/>
          <w:spacing w:val="-14"/>
        </w:rPr>
        <w:t> </w:t>
      </w:r>
      <w:r>
        <w:rPr>
          <w:color w:val="231F20"/>
          <w:spacing w:val="-2"/>
        </w:rPr>
        <w:t>to</w:t>
      </w:r>
      <w:r>
        <w:rPr>
          <w:color w:val="231F20"/>
          <w:spacing w:val="-15"/>
        </w:rPr>
        <w:t> </w:t>
      </w:r>
      <w:r>
        <w:rPr>
          <w:color w:val="231F20"/>
          <w:spacing w:val="-2"/>
        </w:rPr>
        <w:t>compete</w:t>
      </w:r>
      <w:r>
        <w:rPr>
          <w:color w:val="231F20"/>
          <w:spacing w:val="-14"/>
        </w:rPr>
        <w:t> </w:t>
      </w:r>
      <w:r>
        <w:rPr>
          <w:color w:val="231F20"/>
          <w:spacing w:val="-2"/>
        </w:rPr>
        <w:t>successfully</w:t>
      </w:r>
      <w:r>
        <w:rPr>
          <w:color w:val="231F20"/>
          <w:spacing w:val="-15"/>
        </w:rPr>
        <w:t> </w:t>
      </w:r>
      <w:r>
        <w:rPr>
          <w:color w:val="231F20"/>
          <w:spacing w:val="-2"/>
        </w:rPr>
        <w:t>in</w:t>
      </w:r>
      <w:r>
        <w:rPr>
          <w:color w:val="231F20"/>
          <w:spacing w:val="-14"/>
        </w:rPr>
        <w:t> </w:t>
      </w:r>
      <w:r>
        <w:rPr>
          <w:color w:val="231F20"/>
          <w:spacing w:val="-2"/>
        </w:rPr>
        <w:t>the</w:t>
      </w:r>
      <w:r>
        <w:rPr>
          <w:color w:val="231F20"/>
          <w:spacing w:val="-14"/>
        </w:rPr>
        <w:t> </w:t>
      </w:r>
      <w:r>
        <w:rPr>
          <w:color w:val="231F20"/>
          <w:spacing w:val="-2"/>
        </w:rPr>
        <w:t>market</w:t>
      </w:r>
      <w:r>
        <w:rPr>
          <w:color w:val="231F20"/>
          <w:spacing w:val="-15"/>
        </w:rPr>
        <w:t> </w:t>
      </w:r>
      <w:r>
        <w:rPr>
          <w:color w:val="231F20"/>
          <w:spacing w:val="-2"/>
        </w:rPr>
        <w:t>and</w:t>
      </w:r>
      <w:r>
        <w:rPr>
          <w:color w:val="231F20"/>
          <w:spacing w:val="-14"/>
        </w:rPr>
        <w:t> </w:t>
      </w:r>
      <w:r>
        <w:rPr>
          <w:color w:val="231F20"/>
          <w:spacing w:val="-2"/>
        </w:rPr>
        <w:t>build</w:t>
      </w:r>
      <w:r>
        <w:rPr>
          <w:color w:val="231F20"/>
          <w:spacing w:val="-15"/>
        </w:rPr>
        <w:t> </w:t>
      </w:r>
      <w:r>
        <w:rPr>
          <w:color w:val="231F20"/>
          <w:spacing w:val="-2"/>
        </w:rPr>
        <w:t>shareholder</w:t>
      </w:r>
      <w:r>
        <w:rPr>
          <w:color w:val="231F20"/>
          <w:spacing w:val="-14"/>
        </w:rPr>
        <w:t> </w:t>
      </w:r>
      <w:r>
        <w:rPr>
          <w:color w:val="231F20"/>
          <w:spacing w:val="-2"/>
        </w:rPr>
        <w:t>value.</w:t>
      </w:r>
    </w:p>
    <w:p>
      <w:pPr>
        <w:pStyle w:val="BodyText"/>
        <w:spacing w:before="50"/>
      </w:pPr>
    </w:p>
    <w:p>
      <w:pPr>
        <w:pStyle w:val="Heading1"/>
        <w:rPr>
          <w:rFonts w:ascii="Tahoma"/>
        </w:rPr>
      </w:pPr>
      <w:r>
        <w:rPr>
          <w:rFonts w:ascii="Tahoma"/>
          <w:color w:val="231F20"/>
          <w:w w:val="90"/>
        </w:rPr>
        <w:t>The</w:t>
      </w:r>
      <w:r>
        <w:rPr>
          <w:rFonts w:ascii="Tahoma"/>
          <w:color w:val="231F20"/>
          <w:spacing w:val="-7"/>
        </w:rPr>
        <w:t> </w:t>
      </w:r>
      <w:r>
        <w:rPr>
          <w:rFonts w:ascii="Tahoma"/>
          <w:color w:val="231F20"/>
          <w:w w:val="90"/>
        </w:rPr>
        <w:t>Purpose</w:t>
      </w:r>
      <w:r>
        <w:rPr>
          <w:rFonts w:ascii="Tahoma"/>
          <w:color w:val="231F20"/>
          <w:spacing w:val="-6"/>
        </w:rPr>
        <w:t> </w:t>
      </w:r>
      <w:r>
        <w:rPr>
          <w:rFonts w:ascii="Tahoma"/>
          <w:color w:val="231F20"/>
          <w:w w:val="90"/>
        </w:rPr>
        <w:t>for</w:t>
      </w:r>
      <w:r>
        <w:rPr>
          <w:rFonts w:ascii="Tahoma"/>
          <w:color w:val="231F20"/>
          <w:spacing w:val="-6"/>
        </w:rPr>
        <w:t> </w:t>
      </w:r>
      <w:r>
        <w:rPr>
          <w:rFonts w:ascii="Tahoma"/>
          <w:color w:val="231F20"/>
          <w:w w:val="90"/>
        </w:rPr>
        <w:t>CRM</w:t>
      </w:r>
      <w:r>
        <w:rPr>
          <w:rFonts w:ascii="Tahoma"/>
          <w:color w:val="231F20"/>
          <w:spacing w:val="-6"/>
        </w:rPr>
        <w:t> </w:t>
      </w:r>
      <w:r>
        <w:rPr>
          <w:rFonts w:ascii="Tahoma"/>
          <w:color w:val="231F20"/>
          <w:spacing w:val="-2"/>
          <w:w w:val="90"/>
        </w:rPr>
        <w:t>Measurement</w:t>
      </w:r>
    </w:p>
    <w:p>
      <w:pPr>
        <w:pStyle w:val="BodyText"/>
        <w:spacing w:before="121"/>
        <w:rPr>
          <w:rFonts w:ascii="Tahoma"/>
          <w:b/>
        </w:rPr>
      </w:pPr>
    </w:p>
    <w:p>
      <w:pPr>
        <w:pStyle w:val="BodyText"/>
        <w:spacing w:line="271" w:lineRule="auto" w:before="1"/>
        <w:ind w:left="425" w:right="418" w:firstLine="720"/>
        <w:jc w:val="both"/>
      </w:pPr>
      <w:r>
        <w:rPr>
          <w:color w:val="231F20"/>
        </w:rPr>
        <w:t>The reasons companies measure customers is obvious. In order to manage </w:t>
      </w:r>
      <w:r>
        <w:rPr>
          <w:color w:val="231F20"/>
          <w:w w:val="90"/>
        </w:rPr>
        <w:t>effectively, one must measure. Businesses have long since measured financial performance</w:t>
      </w:r>
      <w:r>
        <w:rPr>
          <w:color w:val="231F20"/>
          <w:spacing w:val="80"/>
        </w:rPr>
        <w:t> </w:t>
      </w:r>
      <w:r>
        <w:rPr>
          <w:color w:val="231F20"/>
          <w:w w:val="90"/>
        </w:rPr>
        <w:t>with traditional financial measurement tools: profit and loss statements, balance sheets and </w:t>
      </w:r>
      <w:r>
        <w:rPr>
          <w:color w:val="231F20"/>
        </w:rPr>
        <w:t>cash flow statements. These measurement frameworks suffer from limitations; they measure</w:t>
      </w:r>
      <w:r>
        <w:rPr>
          <w:color w:val="231F20"/>
          <w:spacing w:val="-2"/>
        </w:rPr>
        <w:t> </w:t>
      </w:r>
      <w:r>
        <w:rPr>
          <w:color w:val="231F20"/>
        </w:rPr>
        <w:t>past</w:t>
      </w:r>
      <w:r>
        <w:rPr>
          <w:color w:val="231F20"/>
          <w:spacing w:val="-2"/>
        </w:rPr>
        <w:t> </w:t>
      </w:r>
      <w:r>
        <w:rPr>
          <w:color w:val="231F20"/>
        </w:rPr>
        <w:t>activities</w:t>
      </w:r>
      <w:r>
        <w:rPr>
          <w:color w:val="231F20"/>
          <w:spacing w:val="-2"/>
        </w:rPr>
        <w:t> </w:t>
      </w:r>
      <w:r>
        <w:rPr>
          <w:color w:val="231F20"/>
        </w:rPr>
        <w:t>and</w:t>
      </w:r>
      <w:r>
        <w:rPr>
          <w:color w:val="231F20"/>
          <w:spacing w:val="-2"/>
        </w:rPr>
        <w:t> </w:t>
      </w:r>
      <w:r>
        <w:rPr>
          <w:color w:val="231F20"/>
        </w:rPr>
        <w:t>are</w:t>
      </w:r>
      <w:r>
        <w:rPr>
          <w:color w:val="231F20"/>
          <w:spacing w:val="-2"/>
        </w:rPr>
        <w:t> </w:t>
      </w:r>
      <w:r>
        <w:rPr>
          <w:color w:val="231F20"/>
        </w:rPr>
        <w:t>“lag”</w:t>
      </w:r>
      <w:r>
        <w:rPr>
          <w:color w:val="231F20"/>
          <w:spacing w:val="-2"/>
        </w:rPr>
        <w:t> </w:t>
      </w:r>
      <w:r>
        <w:rPr>
          <w:color w:val="231F20"/>
        </w:rPr>
        <w:t>versus</w:t>
      </w:r>
      <w:r>
        <w:rPr>
          <w:color w:val="231F20"/>
          <w:spacing w:val="-2"/>
        </w:rPr>
        <w:t> </w:t>
      </w:r>
      <w:r>
        <w:rPr>
          <w:color w:val="231F20"/>
        </w:rPr>
        <w:t>“leading”</w:t>
      </w:r>
      <w:r>
        <w:rPr>
          <w:color w:val="231F20"/>
          <w:spacing w:val="-2"/>
        </w:rPr>
        <w:t> </w:t>
      </w:r>
      <w:r>
        <w:rPr>
          <w:color w:val="231F20"/>
        </w:rPr>
        <w:t>indicators</w:t>
      </w:r>
      <w:r>
        <w:rPr>
          <w:color w:val="231F20"/>
          <w:spacing w:val="-2"/>
        </w:rPr>
        <w:t> </w:t>
      </w:r>
      <w:r>
        <w:rPr>
          <w:color w:val="231F20"/>
        </w:rPr>
        <w:t>While</w:t>
      </w:r>
      <w:r>
        <w:rPr>
          <w:color w:val="231F20"/>
          <w:spacing w:val="-2"/>
        </w:rPr>
        <w:t> </w:t>
      </w:r>
      <w:r>
        <w:rPr>
          <w:color w:val="231F20"/>
        </w:rPr>
        <w:t>these</w:t>
      </w:r>
      <w:r>
        <w:rPr>
          <w:color w:val="231F20"/>
          <w:spacing w:val="-2"/>
        </w:rPr>
        <w:t> </w:t>
      </w:r>
      <w:r>
        <w:rPr>
          <w:color w:val="231F20"/>
        </w:rPr>
        <w:t>principles </w:t>
      </w:r>
      <w:r>
        <w:rPr>
          <w:color w:val="231F20"/>
          <w:spacing w:val="-4"/>
        </w:rPr>
        <w:t>have</w:t>
      </w:r>
      <w:r>
        <w:rPr>
          <w:color w:val="231F20"/>
          <w:spacing w:val="-11"/>
        </w:rPr>
        <w:t> </w:t>
      </w:r>
      <w:r>
        <w:rPr>
          <w:color w:val="231F20"/>
          <w:spacing w:val="-4"/>
        </w:rPr>
        <w:t>influenced</w:t>
      </w:r>
      <w:r>
        <w:rPr>
          <w:color w:val="231F20"/>
          <w:spacing w:val="-11"/>
        </w:rPr>
        <w:t> </w:t>
      </w:r>
      <w:r>
        <w:rPr>
          <w:color w:val="231F20"/>
          <w:spacing w:val="-4"/>
        </w:rPr>
        <w:t>some</w:t>
      </w:r>
      <w:r>
        <w:rPr>
          <w:color w:val="231F20"/>
          <w:spacing w:val="-11"/>
        </w:rPr>
        <w:t> </w:t>
      </w:r>
      <w:r>
        <w:rPr>
          <w:color w:val="231F20"/>
          <w:spacing w:val="-4"/>
        </w:rPr>
        <w:t>CRM</w:t>
      </w:r>
      <w:r>
        <w:rPr>
          <w:color w:val="231F20"/>
          <w:spacing w:val="-11"/>
        </w:rPr>
        <w:t> </w:t>
      </w:r>
      <w:r>
        <w:rPr>
          <w:color w:val="231F20"/>
          <w:spacing w:val="-4"/>
        </w:rPr>
        <w:t>practices</w:t>
      </w:r>
      <w:r>
        <w:rPr>
          <w:color w:val="231F20"/>
          <w:spacing w:val="-11"/>
        </w:rPr>
        <w:t> </w:t>
      </w:r>
      <w:r>
        <w:rPr>
          <w:color w:val="231F20"/>
          <w:spacing w:val="-4"/>
        </w:rPr>
        <w:t>today,</w:t>
      </w:r>
      <w:r>
        <w:rPr>
          <w:color w:val="231F20"/>
          <w:spacing w:val="-11"/>
        </w:rPr>
        <w:t> </w:t>
      </w:r>
      <w:r>
        <w:rPr>
          <w:color w:val="231F20"/>
          <w:spacing w:val="-4"/>
        </w:rPr>
        <w:t>many</w:t>
      </w:r>
      <w:r>
        <w:rPr>
          <w:color w:val="231F20"/>
          <w:spacing w:val="-11"/>
        </w:rPr>
        <w:t> </w:t>
      </w:r>
      <w:r>
        <w:rPr>
          <w:color w:val="231F20"/>
          <w:spacing w:val="-4"/>
        </w:rPr>
        <w:t>businesses</w:t>
      </w:r>
      <w:r>
        <w:rPr>
          <w:color w:val="231F20"/>
          <w:spacing w:val="-11"/>
        </w:rPr>
        <w:t> </w:t>
      </w:r>
      <w:r>
        <w:rPr>
          <w:color w:val="231F20"/>
          <w:spacing w:val="-4"/>
        </w:rPr>
        <w:t>look</w:t>
      </w:r>
      <w:r>
        <w:rPr>
          <w:color w:val="231F20"/>
          <w:spacing w:val="-11"/>
        </w:rPr>
        <w:t> </w:t>
      </w:r>
      <w:r>
        <w:rPr>
          <w:color w:val="231F20"/>
          <w:spacing w:val="-4"/>
        </w:rPr>
        <w:t>at</w:t>
      </w:r>
      <w:r>
        <w:rPr>
          <w:color w:val="231F20"/>
          <w:spacing w:val="-11"/>
        </w:rPr>
        <w:t> </w:t>
      </w:r>
      <w:r>
        <w:rPr>
          <w:color w:val="231F20"/>
          <w:spacing w:val="-4"/>
        </w:rPr>
        <w:t>measurement</w:t>
      </w:r>
      <w:r>
        <w:rPr>
          <w:color w:val="231F20"/>
          <w:spacing w:val="-11"/>
        </w:rPr>
        <w:t> </w:t>
      </w:r>
      <w:r>
        <w:rPr>
          <w:color w:val="231F20"/>
          <w:spacing w:val="-4"/>
        </w:rPr>
        <w:t>in</w:t>
      </w:r>
      <w:r>
        <w:rPr>
          <w:color w:val="231F20"/>
          <w:spacing w:val="-11"/>
        </w:rPr>
        <w:t> </w:t>
      </w:r>
      <w:r>
        <w:rPr>
          <w:color w:val="231F20"/>
          <w:spacing w:val="-4"/>
        </w:rPr>
        <w:t>less </w:t>
      </w:r>
      <w:r>
        <w:rPr>
          <w:color w:val="231F20"/>
        </w:rPr>
        <w:t>theoretical terms.</w:t>
      </w:r>
    </w:p>
    <w:p>
      <w:pPr>
        <w:pStyle w:val="BodyText"/>
        <w:spacing w:after="0" w:line="271" w:lineRule="auto"/>
        <w:jc w:val="both"/>
        <w:sectPr>
          <w:pgSz w:w="11910" w:h="16840"/>
          <w:pgMar w:header="0" w:footer="628" w:top="1260" w:bottom="820" w:left="992" w:right="992"/>
        </w:sectPr>
      </w:pPr>
    </w:p>
    <w:p>
      <w:pPr>
        <w:pStyle w:val="BodyText"/>
        <w:spacing w:before="55"/>
        <w:ind w:left="425"/>
      </w:pPr>
      <w:r>
        <w:rPr>
          <w:color w:val="231F20"/>
          <w:spacing w:val="-6"/>
        </w:rPr>
        <w:t>With</w:t>
      </w:r>
      <w:r>
        <w:rPr>
          <w:color w:val="231F20"/>
          <w:spacing w:val="-4"/>
        </w:rPr>
        <w:t> </w:t>
      </w:r>
      <w:r>
        <w:rPr>
          <w:color w:val="231F20"/>
          <w:spacing w:val="-6"/>
        </w:rPr>
        <w:t>that</w:t>
      </w:r>
      <w:r>
        <w:rPr>
          <w:color w:val="231F20"/>
          <w:spacing w:val="-4"/>
        </w:rPr>
        <w:t> </w:t>
      </w:r>
      <w:r>
        <w:rPr>
          <w:color w:val="231F20"/>
          <w:spacing w:val="-6"/>
        </w:rPr>
        <w:t>in</w:t>
      </w:r>
      <w:r>
        <w:rPr>
          <w:color w:val="231F20"/>
          <w:spacing w:val="-3"/>
        </w:rPr>
        <w:t> </w:t>
      </w:r>
      <w:r>
        <w:rPr>
          <w:color w:val="231F20"/>
          <w:spacing w:val="-6"/>
        </w:rPr>
        <w:t>mind,</w:t>
      </w:r>
      <w:r>
        <w:rPr>
          <w:color w:val="231F20"/>
          <w:spacing w:val="-4"/>
        </w:rPr>
        <w:t> </w:t>
      </w:r>
      <w:r>
        <w:rPr>
          <w:color w:val="231F20"/>
          <w:spacing w:val="-6"/>
        </w:rPr>
        <w:t>three</w:t>
      </w:r>
      <w:r>
        <w:rPr>
          <w:color w:val="231F20"/>
          <w:spacing w:val="-3"/>
        </w:rPr>
        <w:t> </w:t>
      </w:r>
      <w:r>
        <w:rPr>
          <w:color w:val="231F20"/>
          <w:spacing w:val="-6"/>
        </w:rPr>
        <w:t>main</w:t>
      </w:r>
      <w:r>
        <w:rPr>
          <w:color w:val="231F20"/>
          <w:spacing w:val="-4"/>
        </w:rPr>
        <w:t> </w:t>
      </w:r>
      <w:r>
        <w:rPr>
          <w:color w:val="231F20"/>
          <w:spacing w:val="-6"/>
        </w:rPr>
        <w:t>uses</w:t>
      </w:r>
      <w:r>
        <w:rPr>
          <w:color w:val="231F20"/>
          <w:spacing w:val="-3"/>
        </w:rPr>
        <w:t> </w:t>
      </w:r>
      <w:r>
        <w:rPr>
          <w:color w:val="231F20"/>
          <w:spacing w:val="-6"/>
        </w:rPr>
        <w:t>for</w:t>
      </w:r>
      <w:r>
        <w:rPr>
          <w:color w:val="231F20"/>
          <w:spacing w:val="-4"/>
        </w:rPr>
        <w:t> </w:t>
      </w:r>
      <w:r>
        <w:rPr>
          <w:color w:val="231F20"/>
          <w:spacing w:val="-6"/>
        </w:rPr>
        <w:t>CRM</w:t>
      </w:r>
      <w:r>
        <w:rPr>
          <w:color w:val="231F20"/>
          <w:spacing w:val="-4"/>
        </w:rPr>
        <w:t> </w:t>
      </w:r>
      <w:r>
        <w:rPr>
          <w:color w:val="231F20"/>
          <w:spacing w:val="-6"/>
        </w:rPr>
        <w:t>measurement</w:t>
      </w:r>
      <w:r>
        <w:rPr>
          <w:color w:val="231F20"/>
          <w:spacing w:val="-3"/>
        </w:rPr>
        <w:t> </w:t>
      </w:r>
      <w:r>
        <w:rPr>
          <w:color w:val="231F20"/>
          <w:spacing w:val="-6"/>
        </w:rPr>
        <w:t>systems</w:t>
      </w:r>
      <w:r>
        <w:rPr>
          <w:color w:val="231F20"/>
          <w:spacing w:val="-4"/>
        </w:rPr>
        <w:t> </w:t>
      </w:r>
      <w:r>
        <w:rPr>
          <w:color w:val="231F20"/>
          <w:spacing w:val="-6"/>
        </w:rPr>
        <w:t>are:</w:t>
      </w:r>
    </w:p>
    <w:p>
      <w:pPr>
        <w:pStyle w:val="BodyText"/>
        <w:spacing w:before="81"/>
      </w:pPr>
    </w:p>
    <w:p>
      <w:pPr>
        <w:pStyle w:val="ListParagraph"/>
        <w:numPr>
          <w:ilvl w:val="0"/>
          <w:numId w:val="88"/>
        </w:numPr>
        <w:tabs>
          <w:tab w:pos="1002" w:val="left" w:leader="none"/>
        </w:tabs>
        <w:spacing w:line="240" w:lineRule="auto" w:before="0" w:after="0"/>
        <w:ind w:left="1002" w:right="0" w:hanging="237"/>
        <w:jc w:val="left"/>
        <w:rPr>
          <w:sz w:val="24"/>
        </w:rPr>
      </w:pPr>
      <w:r>
        <w:rPr>
          <w:color w:val="231F20"/>
          <w:w w:val="90"/>
          <w:sz w:val="24"/>
        </w:rPr>
        <w:t>To</w:t>
      </w:r>
      <w:r>
        <w:rPr>
          <w:color w:val="231F20"/>
          <w:spacing w:val="26"/>
          <w:sz w:val="24"/>
        </w:rPr>
        <w:t> </w:t>
      </w:r>
      <w:r>
        <w:rPr>
          <w:color w:val="231F20"/>
          <w:w w:val="90"/>
          <w:sz w:val="24"/>
        </w:rPr>
        <w:t>influence</w:t>
      </w:r>
      <w:r>
        <w:rPr>
          <w:color w:val="231F20"/>
          <w:spacing w:val="27"/>
          <w:sz w:val="24"/>
        </w:rPr>
        <w:t> </w:t>
      </w:r>
      <w:r>
        <w:rPr>
          <w:color w:val="231F20"/>
          <w:w w:val="90"/>
          <w:sz w:val="24"/>
        </w:rPr>
        <w:t>or</w:t>
      </w:r>
      <w:r>
        <w:rPr>
          <w:color w:val="231F20"/>
          <w:spacing w:val="27"/>
          <w:sz w:val="24"/>
        </w:rPr>
        <w:t> </w:t>
      </w:r>
      <w:r>
        <w:rPr>
          <w:color w:val="231F20"/>
          <w:w w:val="90"/>
          <w:sz w:val="24"/>
        </w:rPr>
        <w:t>validate</w:t>
      </w:r>
      <w:r>
        <w:rPr>
          <w:color w:val="231F20"/>
          <w:spacing w:val="27"/>
          <w:sz w:val="24"/>
        </w:rPr>
        <w:t> </w:t>
      </w:r>
      <w:r>
        <w:rPr>
          <w:color w:val="231F20"/>
          <w:w w:val="90"/>
          <w:sz w:val="24"/>
        </w:rPr>
        <w:t>decision</w:t>
      </w:r>
      <w:r>
        <w:rPr>
          <w:color w:val="231F20"/>
          <w:spacing w:val="27"/>
          <w:sz w:val="24"/>
        </w:rPr>
        <w:t> </w:t>
      </w:r>
      <w:r>
        <w:rPr>
          <w:color w:val="231F20"/>
          <w:spacing w:val="-2"/>
          <w:w w:val="90"/>
          <w:sz w:val="24"/>
        </w:rPr>
        <w:t>making</w:t>
      </w:r>
    </w:p>
    <w:p>
      <w:pPr>
        <w:pStyle w:val="ListParagraph"/>
        <w:numPr>
          <w:ilvl w:val="0"/>
          <w:numId w:val="88"/>
        </w:numPr>
        <w:tabs>
          <w:tab w:pos="1002" w:val="left" w:leader="none"/>
        </w:tabs>
        <w:spacing w:line="240" w:lineRule="auto" w:before="98" w:after="0"/>
        <w:ind w:left="1002" w:right="0" w:hanging="237"/>
        <w:jc w:val="left"/>
        <w:rPr>
          <w:sz w:val="24"/>
        </w:rPr>
      </w:pPr>
      <w:r>
        <w:rPr>
          <w:color w:val="231F20"/>
          <w:w w:val="90"/>
          <w:sz w:val="24"/>
        </w:rPr>
        <w:t>To</w:t>
      </w:r>
      <w:r>
        <w:rPr>
          <w:color w:val="231F20"/>
          <w:spacing w:val="15"/>
          <w:sz w:val="24"/>
        </w:rPr>
        <w:t> </w:t>
      </w:r>
      <w:r>
        <w:rPr>
          <w:color w:val="231F20"/>
          <w:w w:val="90"/>
          <w:sz w:val="24"/>
        </w:rPr>
        <w:t>guide</w:t>
      </w:r>
      <w:r>
        <w:rPr>
          <w:color w:val="231F20"/>
          <w:spacing w:val="15"/>
          <w:sz w:val="24"/>
        </w:rPr>
        <w:t> </w:t>
      </w:r>
      <w:r>
        <w:rPr>
          <w:color w:val="231F20"/>
          <w:w w:val="90"/>
          <w:sz w:val="24"/>
        </w:rPr>
        <w:t>ongoing</w:t>
      </w:r>
      <w:r>
        <w:rPr>
          <w:color w:val="231F20"/>
          <w:spacing w:val="15"/>
          <w:sz w:val="24"/>
        </w:rPr>
        <w:t> </w:t>
      </w:r>
      <w:r>
        <w:rPr>
          <w:color w:val="231F20"/>
          <w:w w:val="90"/>
          <w:sz w:val="24"/>
        </w:rPr>
        <w:t>activities</w:t>
      </w:r>
      <w:r>
        <w:rPr>
          <w:color w:val="231F20"/>
          <w:spacing w:val="16"/>
          <w:sz w:val="24"/>
        </w:rPr>
        <w:t> </w:t>
      </w:r>
      <w:r>
        <w:rPr>
          <w:color w:val="231F20"/>
          <w:w w:val="90"/>
          <w:sz w:val="24"/>
        </w:rPr>
        <w:t>or</w:t>
      </w:r>
      <w:r>
        <w:rPr>
          <w:color w:val="231F20"/>
          <w:spacing w:val="15"/>
          <w:sz w:val="24"/>
        </w:rPr>
        <w:t> </w:t>
      </w:r>
      <w:r>
        <w:rPr>
          <w:color w:val="231F20"/>
          <w:spacing w:val="-2"/>
          <w:w w:val="90"/>
          <w:sz w:val="24"/>
        </w:rPr>
        <w:t>tactics</w:t>
      </w:r>
    </w:p>
    <w:p>
      <w:pPr>
        <w:pStyle w:val="ListParagraph"/>
        <w:numPr>
          <w:ilvl w:val="0"/>
          <w:numId w:val="88"/>
        </w:numPr>
        <w:tabs>
          <w:tab w:pos="1002" w:val="left" w:leader="none"/>
        </w:tabs>
        <w:spacing w:line="240" w:lineRule="auto" w:before="97" w:after="0"/>
        <w:ind w:left="1002" w:right="0" w:hanging="237"/>
        <w:jc w:val="left"/>
        <w:rPr>
          <w:sz w:val="24"/>
        </w:rPr>
      </w:pPr>
      <w:r>
        <w:rPr>
          <w:color w:val="231F20"/>
          <w:spacing w:val="-6"/>
          <w:sz w:val="24"/>
        </w:rPr>
        <w:t>To</w:t>
      </w:r>
      <w:r>
        <w:rPr>
          <w:color w:val="231F20"/>
          <w:spacing w:val="-3"/>
          <w:sz w:val="24"/>
        </w:rPr>
        <w:t> </w:t>
      </w:r>
      <w:r>
        <w:rPr>
          <w:color w:val="231F20"/>
          <w:spacing w:val="-6"/>
          <w:sz w:val="24"/>
        </w:rPr>
        <w:t>predict</w:t>
      </w:r>
      <w:r>
        <w:rPr>
          <w:color w:val="231F20"/>
          <w:spacing w:val="-2"/>
          <w:sz w:val="24"/>
        </w:rPr>
        <w:t> </w:t>
      </w:r>
      <w:r>
        <w:rPr>
          <w:color w:val="231F20"/>
          <w:spacing w:val="-6"/>
          <w:sz w:val="24"/>
        </w:rPr>
        <w:t>future</w:t>
      </w:r>
      <w:r>
        <w:rPr>
          <w:color w:val="231F20"/>
          <w:spacing w:val="-3"/>
          <w:sz w:val="24"/>
        </w:rPr>
        <w:t> </w:t>
      </w:r>
      <w:r>
        <w:rPr>
          <w:color w:val="231F20"/>
          <w:spacing w:val="-6"/>
          <w:sz w:val="24"/>
        </w:rPr>
        <w:t>states</w:t>
      </w:r>
    </w:p>
    <w:p>
      <w:pPr>
        <w:pStyle w:val="BodyText"/>
        <w:spacing w:before="117"/>
      </w:pPr>
    </w:p>
    <w:p>
      <w:pPr>
        <w:pStyle w:val="Heading2"/>
      </w:pPr>
      <w:r>
        <w:rPr>
          <w:color w:val="231F20"/>
        </w:rPr>
        <w:t>Influencing</w:t>
      </w:r>
      <w:r>
        <w:rPr>
          <w:color w:val="231F20"/>
          <w:spacing w:val="6"/>
        </w:rPr>
        <w:t> </w:t>
      </w:r>
      <w:r>
        <w:rPr>
          <w:color w:val="231F20"/>
        </w:rPr>
        <w:t>or</w:t>
      </w:r>
      <w:r>
        <w:rPr>
          <w:color w:val="231F20"/>
          <w:spacing w:val="6"/>
        </w:rPr>
        <w:t> </w:t>
      </w:r>
      <w:r>
        <w:rPr>
          <w:color w:val="231F20"/>
        </w:rPr>
        <w:t>Validating</w:t>
      </w:r>
      <w:r>
        <w:rPr>
          <w:color w:val="231F20"/>
          <w:spacing w:val="6"/>
        </w:rPr>
        <w:t> </w:t>
      </w:r>
      <w:r>
        <w:rPr>
          <w:color w:val="231F20"/>
        </w:rPr>
        <w:t>Decision</w:t>
      </w:r>
      <w:r>
        <w:rPr>
          <w:color w:val="231F20"/>
          <w:spacing w:val="6"/>
        </w:rPr>
        <w:t> </w:t>
      </w:r>
      <w:r>
        <w:rPr>
          <w:color w:val="231F20"/>
          <w:spacing w:val="-2"/>
        </w:rPr>
        <w:t>Making</w:t>
      </w:r>
    </w:p>
    <w:p>
      <w:pPr>
        <w:pStyle w:val="BodyText"/>
        <w:spacing w:before="133"/>
        <w:rPr>
          <w:rFonts w:ascii="Times New Roman"/>
          <w:b/>
          <w:i/>
        </w:rPr>
      </w:pPr>
    </w:p>
    <w:p>
      <w:pPr>
        <w:pStyle w:val="BodyText"/>
        <w:spacing w:line="271" w:lineRule="auto"/>
        <w:ind w:left="425" w:right="422" w:firstLine="720"/>
        <w:jc w:val="both"/>
      </w:pPr>
      <w:r>
        <w:rPr>
          <w:color w:val="231F20"/>
          <w:spacing w:val="-2"/>
        </w:rPr>
        <w:t>Companies</w:t>
      </w:r>
      <w:r>
        <w:rPr>
          <w:color w:val="231F20"/>
          <w:spacing w:val="-14"/>
        </w:rPr>
        <w:t> </w:t>
      </w:r>
      <w:r>
        <w:rPr>
          <w:color w:val="231F20"/>
          <w:spacing w:val="-2"/>
        </w:rPr>
        <w:t>implement</w:t>
      </w:r>
      <w:r>
        <w:rPr>
          <w:color w:val="231F20"/>
          <w:spacing w:val="-14"/>
        </w:rPr>
        <w:t> </w:t>
      </w:r>
      <w:r>
        <w:rPr>
          <w:color w:val="231F20"/>
          <w:spacing w:val="-2"/>
        </w:rPr>
        <w:t>CRM</w:t>
      </w:r>
      <w:r>
        <w:rPr>
          <w:color w:val="231F20"/>
          <w:spacing w:val="-14"/>
        </w:rPr>
        <w:t> </w:t>
      </w:r>
      <w:r>
        <w:rPr>
          <w:color w:val="231F20"/>
          <w:spacing w:val="-2"/>
        </w:rPr>
        <w:t>measurement</w:t>
      </w:r>
      <w:r>
        <w:rPr>
          <w:color w:val="231F20"/>
          <w:spacing w:val="-14"/>
        </w:rPr>
        <w:t> </w:t>
      </w:r>
      <w:r>
        <w:rPr>
          <w:color w:val="231F20"/>
          <w:spacing w:val="-2"/>
        </w:rPr>
        <w:t>very</w:t>
      </w:r>
      <w:r>
        <w:rPr>
          <w:color w:val="231F20"/>
          <w:spacing w:val="-14"/>
        </w:rPr>
        <w:t> </w:t>
      </w:r>
      <w:r>
        <w:rPr>
          <w:color w:val="231F20"/>
          <w:spacing w:val="-2"/>
        </w:rPr>
        <w:t>differently</w:t>
      </w:r>
      <w:r>
        <w:rPr>
          <w:color w:val="231F20"/>
          <w:spacing w:val="-14"/>
        </w:rPr>
        <w:t> </w:t>
      </w:r>
      <w:r>
        <w:rPr>
          <w:color w:val="231F20"/>
          <w:spacing w:val="-2"/>
        </w:rPr>
        <w:t>based</w:t>
      </w:r>
      <w:r>
        <w:rPr>
          <w:color w:val="231F20"/>
          <w:spacing w:val="-14"/>
        </w:rPr>
        <w:t> </w:t>
      </w:r>
      <w:r>
        <w:rPr>
          <w:color w:val="231F20"/>
          <w:spacing w:val="-2"/>
        </w:rPr>
        <w:t>on</w:t>
      </w:r>
      <w:r>
        <w:rPr>
          <w:color w:val="231F20"/>
          <w:spacing w:val="-14"/>
        </w:rPr>
        <w:t> </w:t>
      </w:r>
      <w:r>
        <w:rPr>
          <w:color w:val="231F20"/>
          <w:spacing w:val="-2"/>
        </w:rPr>
        <w:t>their</w:t>
      </w:r>
      <w:r>
        <w:rPr>
          <w:color w:val="231F20"/>
          <w:spacing w:val="-14"/>
        </w:rPr>
        <w:t> </w:t>
      </w:r>
      <w:r>
        <w:rPr>
          <w:color w:val="231F20"/>
          <w:spacing w:val="-2"/>
        </w:rPr>
        <w:t>internal </w:t>
      </w:r>
      <w:r>
        <w:rPr>
          <w:color w:val="231F20"/>
          <w:w w:val="90"/>
        </w:rPr>
        <w:t>decision</w:t>
      </w:r>
      <w:r>
        <w:rPr>
          <w:color w:val="231F20"/>
          <w:spacing w:val="32"/>
        </w:rPr>
        <w:t> </w:t>
      </w:r>
      <w:r>
        <w:rPr>
          <w:color w:val="231F20"/>
          <w:w w:val="90"/>
        </w:rPr>
        <w:t>making</w:t>
      </w:r>
      <w:r>
        <w:rPr>
          <w:color w:val="231F20"/>
          <w:spacing w:val="32"/>
        </w:rPr>
        <w:t> </w:t>
      </w:r>
      <w:r>
        <w:rPr>
          <w:color w:val="231F20"/>
          <w:w w:val="90"/>
        </w:rPr>
        <w:t>styles.</w:t>
      </w:r>
      <w:r>
        <w:rPr>
          <w:color w:val="231F20"/>
          <w:spacing w:val="32"/>
        </w:rPr>
        <w:t> </w:t>
      </w:r>
      <w:r>
        <w:rPr>
          <w:color w:val="231F20"/>
          <w:w w:val="90"/>
        </w:rPr>
        <w:t>As</w:t>
      </w:r>
      <w:r>
        <w:rPr>
          <w:color w:val="231F20"/>
          <w:spacing w:val="32"/>
        </w:rPr>
        <w:t> </w:t>
      </w:r>
      <w:r>
        <w:rPr>
          <w:color w:val="231F20"/>
          <w:w w:val="90"/>
        </w:rPr>
        <w:t>companies</w:t>
      </w:r>
      <w:r>
        <w:rPr>
          <w:color w:val="231F20"/>
          <w:spacing w:val="32"/>
        </w:rPr>
        <w:t> </w:t>
      </w:r>
      <w:r>
        <w:rPr>
          <w:color w:val="231F20"/>
          <w:w w:val="90"/>
        </w:rPr>
        <w:t>make</w:t>
      </w:r>
      <w:r>
        <w:rPr>
          <w:color w:val="231F20"/>
          <w:spacing w:val="32"/>
        </w:rPr>
        <w:t> </w:t>
      </w:r>
      <w:r>
        <w:rPr>
          <w:color w:val="231F20"/>
          <w:w w:val="90"/>
        </w:rPr>
        <w:t>decisions</w:t>
      </w:r>
      <w:r>
        <w:rPr>
          <w:color w:val="231F20"/>
          <w:spacing w:val="32"/>
        </w:rPr>
        <w:t> </w:t>
      </w:r>
      <w:r>
        <w:rPr>
          <w:color w:val="231F20"/>
          <w:w w:val="90"/>
        </w:rPr>
        <w:t>about</w:t>
      </w:r>
      <w:r>
        <w:rPr>
          <w:color w:val="231F20"/>
          <w:spacing w:val="32"/>
        </w:rPr>
        <w:t> </w:t>
      </w:r>
      <w:r>
        <w:rPr>
          <w:color w:val="231F20"/>
          <w:w w:val="90"/>
        </w:rPr>
        <w:t>customer</w:t>
      </w:r>
      <w:r>
        <w:rPr>
          <w:color w:val="231F20"/>
          <w:spacing w:val="32"/>
        </w:rPr>
        <w:t> </w:t>
      </w:r>
      <w:r>
        <w:rPr>
          <w:color w:val="231F20"/>
          <w:w w:val="90"/>
        </w:rPr>
        <w:t>strategies,</w:t>
      </w:r>
      <w:r>
        <w:rPr>
          <w:color w:val="231F20"/>
          <w:spacing w:val="32"/>
        </w:rPr>
        <w:t> </w:t>
      </w:r>
      <w:r>
        <w:rPr>
          <w:color w:val="231F20"/>
          <w:w w:val="90"/>
        </w:rPr>
        <w:t>they</w:t>
      </w:r>
      <w:r>
        <w:rPr>
          <w:color w:val="231F20"/>
          <w:spacing w:val="32"/>
        </w:rPr>
        <w:t> </w:t>
      </w:r>
      <w:r>
        <w:rPr>
          <w:color w:val="231F20"/>
          <w:w w:val="90"/>
        </w:rPr>
        <w:t>look to customer measurement to help influence specific decision makers or the decision making </w:t>
      </w:r>
      <w:r>
        <w:rPr>
          <w:color w:val="231F20"/>
          <w:spacing w:val="-4"/>
        </w:rPr>
        <w:t>process</w:t>
      </w:r>
      <w:r>
        <w:rPr>
          <w:color w:val="231F20"/>
          <w:spacing w:val="-7"/>
        </w:rPr>
        <w:t> </w:t>
      </w:r>
      <w:r>
        <w:rPr>
          <w:color w:val="231F20"/>
          <w:spacing w:val="-4"/>
        </w:rPr>
        <w:t>or</w:t>
      </w:r>
      <w:r>
        <w:rPr>
          <w:color w:val="231F20"/>
          <w:spacing w:val="-7"/>
        </w:rPr>
        <w:t> </w:t>
      </w:r>
      <w:r>
        <w:rPr>
          <w:color w:val="231F20"/>
          <w:spacing w:val="-4"/>
        </w:rPr>
        <w:t>validate</w:t>
      </w:r>
      <w:r>
        <w:rPr>
          <w:color w:val="231F20"/>
          <w:spacing w:val="-7"/>
        </w:rPr>
        <w:t> </w:t>
      </w:r>
      <w:r>
        <w:rPr>
          <w:color w:val="231F20"/>
          <w:spacing w:val="-4"/>
        </w:rPr>
        <w:t>initial</w:t>
      </w:r>
      <w:r>
        <w:rPr>
          <w:color w:val="231F20"/>
          <w:spacing w:val="-7"/>
        </w:rPr>
        <w:t> </w:t>
      </w:r>
      <w:r>
        <w:rPr>
          <w:color w:val="231F20"/>
          <w:spacing w:val="-4"/>
        </w:rPr>
        <w:t>ideas</w:t>
      </w:r>
      <w:r>
        <w:rPr>
          <w:color w:val="231F20"/>
          <w:spacing w:val="-7"/>
        </w:rPr>
        <w:t> </w:t>
      </w:r>
      <w:r>
        <w:rPr>
          <w:color w:val="231F20"/>
          <w:spacing w:val="-4"/>
        </w:rPr>
        <w:t>about</w:t>
      </w:r>
      <w:r>
        <w:rPr>
          <w:color w:val="231F20"/>
          <w:spacing w:val="-7"/>
        </w:rPr>
        <w:t> </w:t>
      </w:r>
      <w:r>
        <w:rPr>
          <w:color w:val="231F20"/>
          <w:spacing w:val="-4"/>
        </w:rPr>
        <w:t>how</w:t>
      </w:r>
      <w:r>
        <w:rPr>
          <w:color w:val="231F20"/>
          <w:spacing w:val="-7"/>
        </w:rPr>
        <w:t> </w:t>
      </w:r>
      <w:r>
        <w:rPr>
          <w:color w:val="231F20"/>
          <w:spacing w:val="-4"/>
        </w:rPr>
        <w:t>to</w:t>
      </w:r>
      <w:r>
        <w:rPr>
          <w:color w:val="231F20"/>
          <w:spacing w:val="-7"/>
        </w:rPr>
        <w:t> </w:t>
      </w:r>
      <w:r>
        <w:rPr>
          <w:color w:val="231F20"/>
          <w:spacing w:val="-4"/>
        </w:rPr>
        <w:t>manage</w:t>
      </w:r>
      <w:r>
        <w:rPr>
          <w:color w:val="231F20"/>
          <w:spacing w:val="-7"/>
        </w:rPr>
        <w:t> </w:t>
      </w:r>
      <w:r>
        <w:rPr>
          <w:color w:val="231F20"/>
          <w:spacing w:val="-4"/>
        </w:rPr>
        <w:t>customer</w:t>
      </w:r>
      <w:r>
        <w:rPr>
          <w:color w:val="231F20"/>
          <w:spacing w:val="-7"/>
        </w:rPr>
        <w:t> </w:t>
      </w:r>
      <w:r>
        <w:rPr>
          <w:color w:val="231F20"/>
          <w:spacing w:val="-4"/>
        </w:rPr>
        <w:t>relationships.</w:t>
      </w:r>
    </w:p>
    <w:p>
      <w:pPr>
        <w:pStyle w:val="BodyText"/>
        <w:spacing w:before="38"/>
      </w:pPr>
    </w:p>
    <w:p>
      <w:pPr>
        <w:pStyle w:val="BodyText"/>
        <w:ind w:left="425"/>
      </w:pPr>
      <w:r>
        <w:rPr>
          <w:color w:val="231F20"/>
          <w:w w:val="90"/>
        </w:rPr>
        <w:t>These</w:t>
      </w:r>
      <w:r>
        <w:rPr>
          <w:color w:val="231F20"/>
          <w:spacing w:val="18"/>
        </w:rPr>
        <w:t> </w:t>
      </w:r>
      <w:r>
        <w:rPr>
          <w:color w:val="231F20"/>
          <w:w w:val="90"/>
        </w:rPr>
        <w:t>styles</w:t>
      </w:r>
      <w:r>
        <w:rPr>
          <w:color w:val="231F20"/>
          <w:spacing w:val="18"/>
        </w:rPr>
        <w:t> </w:t>
      </w:r>
      <w:r>
        <w:rPr>
          <w:color w:val="231F20"/>
          <w:w w:val="90"/>
        </w:rPr>
        <w:t>break</w:t>
      </w:r>
      <w:r>
        <w:rPr>
          <w:color w:val="231F20"/>
          <w:spacing w:val="19"/>
        </w:rPr>
        <w:t> </w:t>
      </w:r>
      <w:r>
        <w:rPr>
          <w:color w:val="231F20"/>
          <w:w w:val="90"/>
        </w:rPr>
        <w:t>down</w:t>
      </w:r>
      <w:r>
        <w:rPr>
          <w:color w:val="231F20"/>
          <w:spacing w:val="18"/>
        </w:rPr>
        <w:t> </w:t>
      </w:r>
      <w:r>
        <w:rPr>
          <w:color w:val="231F20"/>
          <w:w w:val="90"/>
        </w:rPr>
        <w:t>into</w:t>
      </w:r>
      <w:r>
        <w:rPr>
          <w:color w:val="231F20"/>
          <w:spacing w:val="18"/>
        </w:rPr>
        <w:t> </w:t>
      </w:r>
      <w:r>
        <w:rPr>
          <w:color w:val="231F20"/>
          <w:w w:val="90"/>
        </w:rPr>
        <w:t>five</w:t>
      </w:r>
      <w:r>
        <w:rPr>
          <w:color w:val="231F20"/>
          <w:spacing w:val="19"/>
        </w:rPr>
        <w:t> </w:t>
      </w:r>
      <w:r>
        <w:rPr>
          <w:color w:val="231F20"/>
          <w:spacing w:val="-2"/>
          <w:w w:val="90"/>
        </w:rPr>
        <w:t>categories:</w:t>
      </w:r>
    </w:p>
    <w:p>
      <w:pPr>
        <w:pStyle w:val="BodyText"/>
        <w:spacing w:before="100"/>
      </w:pPr>
    </w:p>
    <w:p>
      <w:pPr>
        <w:pStyle w:val="Heading1"/>
        <w:rPr>
          <w:rFonts w:ascii="Tahoma"/>
        </w:rPr>
      </w:pPr>
      <w:r>
        <w:rPr>
          <w:rFonts w:ascii="Tahoma"/>
          <w:color w:val="231F20"/>
          <w:w w:val="85"/>
        </w:rPr>
        <w:t>Hard</w:t>
      </w:r>
      <w:r>
        <w:rPr>
          <w:rFonts w:ascii="Tahoma"/>
          <w:color w:val="231F20"/>
          <w:spacing w:val="-4"/>
        </w:rPr>
        <w:t> </w:t>
      </w:r>
      <w:r>
        <w:rPr>
          <w:rFonts w:ascii="Tahoma"/>
          <w:color w:val="231F20"/>
          <w:w w:val="85"/>
        </w:rPr>
        <w:t>ROI</w:t>
      </w:r>
      <w:r>
        <w:rPr>
          <w:rFonts w:ascii="Tahoma"/>
          <w:color w:val="231F20"/>
          <w:spacing w:val="-4"/>
        </w:rPr>
        <w:t> </w:t>
      </w:r>
      <w:r>
        <w:rPr>
          <w:rFonts w:ascii="Tahoma"/>
          <w:color w:val="231F20"/>
          <w:spacing w:val="-2"/>
          <w:w w:val="85"/>
        </w:rPr>
        <w:t>Approach</w:t>
      </w:r>
    </w:p>
    <w:p>
      <w:pPr>
        <w:pStyle w:val="BodyText"/>
        <w:spacing w:before="122"/>
        <w:rPr>
          <w:rFonts w:ascii="Tahoma"/>
          <w:b/>
        </w:rPr>
      </w:pPr>
    </w:p>
    <w:p>
      <w:pPr>
        <w:pStyle w:val="BodyText"/>
        <w:spacing w:line="271" w:lineRule="auto"/>
        <w:ind w:left="425" w:right="418" w:firstLine="720"/>
        <w:jc w:val="both"/>
      </w:pPr>
      <w:r>
        <w:rPr>
          <w:color w:val="231F20"/>
          <w:spacing w:val="-2"/>
        </w:rPr>
        <w:t>In</w:t>
      </w:r>
      <w:r>
        <w:rPr>
          <w:color w:val="231F20"/>
          <w:spacing w:val="-11"/>
        </w:rPr>
        <w:t> </w:t>
      </w:r>
      <w:r>
        <w:rPr>
          <w:color w:val="231F20"/>
          <w:spacing w:val="-2"/>
        </w:rPr>
        <w:t>this</w:t>
      </w:r>
      <w:r>
        <w:rPr>
          <w:color w:val="231F20"/>
          <w:spacing w:val="-11"/>
        </w:rPr>
        <w:t> </w:t>
      </w:r>
      <w:r>
        <w:rPr>
          <w:color w:val="231F20"/>
          <w:spacing w:val="-2"/>
        </w:rPr>
        <w:t>approach,</w:t>
      </w:r>
      <w:r>
        <w:rPr>
          <w:color w:val="231F20"/>
          <w:spacing w:val="-11"/>
        </w:rPr>
        <w:t> </w:t>
      </w:r>
      <w:r>
        <w:rPr>
          <w:color w:val="231F20"/>
          <w:spacing w:val="-2"/>
        </w:rPr>
        <w:t>companies</w:t>
      </w:r>
      <w:r>
        <w:rPr>
          <w:color w:val="231F20"/>
          <w:spacing w:val="-11"/>
        </w:rPr>
        <w:t> </w:t>
      </w:r>
      <w:r>
        <w:rPr>
          <w:color w:val="231F20"/>
          <w:spacing w:val="-2"/>
        </w:rPr>
        <w:t>develop</w:t>
      </w:r>
      <w:r>
        <w:rPr>
          <w:color w:val="231F20"/>
          <w:spacing w:val="-11"/>
        </w:rPr>
        <w:t> </w:t>
      </w:r>
      <w:r>
        <w:rPr>
          <w:color w:val="231F20"/>
          <w:spacing w:val="-2"/>
        </w:rPr>
        <w:t>a</w:t>
      </w:r>
      <w:r>
        <w:rPr>
          <w:color w:val="231F20"/>
          <w:spacing w:val="-11"/>
        </w:rPr>
        <w:t> </w:t>
      </w:r>
      <w:r>
        <w:rPr>
          <w:color w:val="231F20"/>
          <w:spacing w:val="-2"/>
        </w:rPr>
        <w:t>return-on-investment</w:t>
      </w:r>
      <w:r>
        <w:rPr>
          <w:color w:val="231F20"/>
          <w:spacing w:val="-11"/>
        </w:rPr>
        <w:t> </w:t>
      </w:r>
      <w:r>
        <w:rPr>
          <w:color w:val="231F20"/>
          <w:spacing w:val="-2"/>
        </w:rPr>
        <w:t>model</w:t>
      </w:r>
      <w:r>
        <w:rPr>
          <w:color w:val="231F20"/>
          <w:spacing w:val="-11"/>
        </w:rPr>
        <w:t> </w:t>
      </w:r>
      <w:r>
        <w:rPr>
          <w:color w:val="231F20"/>
          <w:spacing w:val="-2"/>
        </w:rPr>
        <w:t>that</w:t>
      </w:r>
      <w:r>
        <w:rPr>
          <w:color w:val="231F20"/>
          <w:spacing w:val="-11"/>
        </w:rPr>
        <w:t> </w:t>
      </w:r>
      <w:r>
        <w:rPr>
          <w:color w:val="231F20"/>
          <w:spacing w:val="-2"/>
        </w:rPr>
        <w:t>seeks</w:t>
      </w:r>
      <w:r>
        <w:rPr>
          <w:color w:val="231F20"/>
          <w:spacing w:val="-11"/>
        </w:rPr>
        <w:t> </w:t>
      </w:r>
      <w:r>
        <w:rPr>
          <w:color w:val="231F20"/>
          <w:spacing w:val="-2"/>
        </w:rPr>
        <w:t>to </w:t>
      </w:r>
      <w:r>
        <w:rPr>
          <w:color w:val="231F20"/>
          <w:w w:val="90"/>
        </w:rPr>
        <w:t>deliver actual cash benefits to the company. These approach identifies cost savings, provable </w:t>
      </w:r>
      <w:r>
        <w:rPr>
          <w:color w:val="231F20"/>
          <w:spacing w:val="-4"/>
        </w:rPr>
        <w:t>productivity improvements, or well tested revenue generation opportunities.</w:t>
      </w:r>
    </w:p>
    <w:p>
      <w:pPr>
        <w:pStyle w:val="BodyText"/>
        <w:spacing w:before="73"/>
      </w:pPr>
    </w:p>
    <w:p>
      <w:pPr>
        <w:pStyle w:val="Heading1"/>
      </w:pPr>
      <w:r>
        <w:rPr>
          <w:color w:val="231F20"/>
        </w:rPr>
        <w:t>Intangible</w:t>
      </w:r>
      <w:r>
        <w:rPr>
          <w:color w:val="231F20"/>
          <w:spacing w:val="19"/>
        </w:rPr>
        <w:t> </w:t>
      </w:r>
      <w:r>
        <w:rPr>
          <w:color w:val="231F20"/>
          <w:spacing w:val="-2"/>
        </w:rPr>
        <w:t>Benefits/Assets</w:t>
      </w:r>
    </w:p>
    <w:p>
      <w:pPr>
        <w:pStyle w:val="BodyText"/>
        <w:spacing w:before="133"/>
        <w:rPr>
          <w:rFonts w:ascii="Times New Roman"/>
          <w:b/>
        </w:rPr>
      </w:pPr>
    </w:p>
    <w:p>
      <w:pPr>
        <w:pStyle w:val="BodyText"/>
        <w:spacing w:line="271" w:lineRule="auto" w:before="1"/>
        <w:ind w:left="425" w:right="419" w:firstLine="720"/>
        <w:jc w:val="both"/>
      </w:pPr>
      <w:r>
        <w:rPr>
          <w:color w:val="231F20"/>
        </w:rPr>
        <w:t>In</w:t>
      </w:r>
      <w:r>
        <w:rPr>
          <w:color w:val="231F20"/>
          <w:spacing w:val="-8"/>
        </w:rPr>
        <w:t> </w:t>
      </w:r>
      <w:r>
        <w:rPr>
          <w:color w:val="231F20"/>
        </w:rPr>
        <w:t>this</w:t>
      </w:r>
      <w:r>
        <w:rPr>
          <w:color w:val="231F20"/>
          <w:spacing w:val="-8"/>
        </w:rPr>
        <w:t> </w:t>
      </w:r>
      <w:r>
        <w:rPr>
          <w:color w:val="231F20"/>
        </w:rPr>
        <w:t>approach,</w:t>
      </w:r>
      <w:r>
        <w:rPr>
          <w:color w:val="231F20"/>
          <w:spacing w:val="-8"/>
        </w:rPr>
        <w:t> </w:t>
      </w:r>
      <w:r>
        <w:rPr>
          <w:color w:val="231F20"/>
        </w:rPr>
        <w:t>so-called</w:t>
      </w:r>
      <w:r>
        <w:rPr>
          <w:color w:val="231F20"/>
          <w:spacing w:val="-8"/>
        </w:rPr>
        <w:t> </w:t>
      </w:r>
      <w:r>
        <w:rPr>
          <w:color w:val="231F20"/>
        </w:rPr>
        <w:t>softer</w:t>
      </w:r>
      <w:r>
        <w:rPr>
          <w:color w:val="231F20"/>
          <w:spacing w:val="-8"/>
        </w:rPr>
        <w:t> </w:t>
      </w:r>
      <w:r>
        <w:rPr>
          <w:color w:val="231F20"/>
        </w:rPr>
        <w:t>benefits</w:t>
      </w:r>
      <w:r>
        <w:rPr>
          <w:color w:val="231F20"/>
          <w:spacing w:val="-8"/>
        </w:rPr>
        <w:t> </w:t>
      </w:r>
      <w:r>
        <w:rPr>
          <w:color w:val="231F20"/>
        </w:rPr>
        <w:t>or</w:t>
      </w:r>
      <w:r>
        <w:rPr>
          <w:color w:val="231F20"/>
          <w:spacing w:val="-8"/>
        </w:rPr>
        <w:t> </w:t>
      </w:r>
      <w:r>
        <w:rPr>
          <w:color w:val="231F20"/>
        </w:rPr>
        <w:t>intangible</w:t>
      </w:r>
      <w:r>
        <w:rPr>
          <w:color w:val="231F20"/>
          <w:spacing w:val="-8"/>
        </w:rPr>
        <w:t> </w:t>
      </w:r>
      <w:r>
        <w:rPr>
          <w:color w:val="231F20"/>
        </w:rPr>
        <w:t>assets</w:t>
      </w:r>
      <w:r>
        <w:rPr>
          <w:color w:val="231F20"/>
          <w:spacing w:val="-8"/>
        </w:rPr>
        <w:t> </w:t>
      </w:r>
      <w:r>
        <w:rPr>
          <w:color w:val="231F20"/>
        </w:rPr>
        <w:t>are</w:t>
      </w:r>
      <w:r>
        <w:rPr>
          <w:color w:val="231F20"/>
          <w:spacing w:val="-8"/>
        </w:rPr>
        <w:t> </w:t>
      </w:r>
      <w:r>
        <w:rPr>
          <w:color w:val="231F20"/>
        </w:rPr>
        <w:t>identified</w:t>
      </w:r>
      <w:r>
        <w:rPr>
          <w:color w:val="231F20"/>
          <w:spacing w:val="-8"/>
        </w:rPr>
        <w:t> </w:t>
      </w:r>
      <w:r>
        <w:rPr>
          <w:color w:val="231F20"/>
        </w:rPr>
        <w:t>and quantified.</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brand</w:t>
      </w:r>
      <w:r>
        <w:rPr>
          <w:color w:val="231F20"/>
          <w:spacing w:val="-7"/>
        </w:rPr>
        <w:t> </w:t>
      </w:r>
      <w:r>
        <w:rPr>
          <w:color w:val="231F20"/>
        </w:rPr>
        <w:t>equity</w:t>
      </w:r>
      <w:r>
        <w:rPr>
          <w:color w:val="231F20"/>
          <w:spacing w:val="-7"/>
        </w:rPr>
        <w:t> </w:t>
      </w:r>
      <w:r>
        <w:rPr>
          <w:color w:val="231F20"/>
        </w:rPr>
        <w:t>or</w:t>
      </w:r>
      <w:r>
        <w:rPr>
          <w:color w:val="231F20"/>
          <w:spacing w:val="-7"/>
        </w:rPr>
        <w:t> </w:t>
      </w:r>
      <w:r>
        <w:rPr>
          <w:color w:val="231F20"/>
        </w:rPr>
        <w:t>knowledge</w:t>
      </w:r>
      <w:r>
        <w:rPr>
          <w:color w:val="231F20"/>
          <w:spacing w:val="-7"/>
        </w:rPr>
        <w:t> </w:t>
      </w:r>
      <w:r>
        <w:rPr>
          <w:color w:val="231F20"/>
        </w:rPr>
        <w:t>capital</w:t>
      </w:r>
      <w:r>
        <w:rPr>
          <w:color w:val="231F20"/>
          <w:spacing w:val="-7"/>
        </w:rPr>
        <w:t> </w:t>
      </w:r>
      <w:r>
        <w:rPr>
          <w:color w:val="231F20"/>
        </w:rPr>
        <w:t>are</w:t>
      </w:r>
      <w:r>
        <w:rPr>
          <w:color w:val="231F20"/>
          <w:spacing w:val="-7"/>
        </w:rPr>
        <w:t> </w:t>
      </w:r>
      <w:r>
        <w:rPr>
          <w:color w:val="231F20"/>
        </w:rPr>
        <w:t>two</w:t>
      </w:r>
      <w:r>
        <w:rPr>
          <w:color w:val="231F20"/>
          <w:spacing w:val="-7"/>
        </w:rPr>
        <w:t> </w:t>
      </w:r>
      <w:r>
        <w:rPr>
          <w:color w:val="231F20"/>
        </w:rPr>
        <w:t>forms</w:t>
      </w:r>
      <w:r>
        <w:rPr>
          <w:color w:val="231F20"/>
          <w:spacing w:val="-7"/>
        </w:rPr>
        <w:t> </w:t>
      </w:r>
      <w:r>
        <w:rPr>
          <w:color w:val="231F20"/>
        </w:rPr>
        <w:t>of</w:t>
      </w:r>
      <w:r>
        <w:rPr>
          <w:color w:val="231F20"/>
          <w:spacing w:val="-7"/>
        </w:rPr>
        <w:t> </w:t>
      </w:r>
      <w:r>
        <w:rPr>
          <w:color w:val="231F20"/>
        </w:rPr>
        <w:t>intangible assets</w:t>
      </w:r>
      <w:r>
        <w:rPr>
          <w:color w:val="231F20"/>
          <w:spacing w:val="-10"/>
        </w:rPr>
        <w:t> </w:t>
      </w:r>
      <w:r>
        <w:rPr>
          <w:color w:val="231F20"/>
        </w:rPr>
        <w:t>that</w:t>
      </w:r>
      <w:r>
        <w:rPr>
          <w:color w:val="231F20"/>
          <w:spacing w:val="-10"/>
        </w:rPr>
        <w:t> </w:t>
      </w:r>
      <w:r>
        <w:rPr>
          <w:color w:val="231F20"/>
        </w:rPr>
        <w:t>companies</w:t>
      </w:r>
      <w:r>
        <w:rPr>
          <w:color w:val="231F20"/>
          <w:spacing w:val="-10"/>
        </w:rPr>
        <w:t> </w:t>
      </w:r>
      <w:r>
        <w:rPr>
          <w:color w:val="231F20"/>
        </w:rPr>
        <w:t>do</w:t>
      </w:r>
      <w:r>
        <w:rPr>
          <w:color w:val="231F20"/>
          <w:spacing w:val="-10"/>
        </w:rPr>
        <w:t> </w:t>
      </w:r>
      <w:r>
        <w:rPr>
          <w:color w:val="231F20"/>
        </w:rPr>
        <w:t>try</w:t>
      </w:r>
      <w:r>
        <w:rPr>
          <w:color w:val="231F20"/>
          <w:spacing w:val="-10"/>
        </w:rPr>
        <w:t> </w:t>
      </w:r>
      <w:r>
        <w:rPr>
          <w:color w:val="231F20"/>
        </w:rPr>
        <w:t>to</w:t>
      </w:r>
      <w:r>
        <w:rPr>
          <w:color w:val="231F20"/>
          <w:spacing w:val="-10"/>
        </w:rPr>
        <w:t> </w:t>
      </w:r>
      <w:r>
        <w:rPr>
          <w:color w:val="231F20"/>
        </w:rPr>
        <w:t>measure</w:t>
      </w:r>
      <w:r>
        <w:rPr>
          <w:color w:val="231F20"/>
          <w:spacing w:val="-10"/>
        </w:rPr>
        <w:t> </w:t>
      </w:r>
      <w:r>
        <w:rPr>
          <w:color w:val="231F20"/>
        </w:rPr>
        <w:t>and</w:t>
      </w:r>
      <w:r>
        <w:rPr>
          <w:color w:val="231F20"/>
          <w:spacing w:val="-10"/>
        </w:rPr>
        <w:t> </w:t>
      </w:r>
      <w:r>
        <w:rPr>
          <w:color w:val="231F20"/>
        </w:rPr>
        <w:t>quantify</w:t>
      </w:r>
      <w:r>
        <w:rPr>
          <w:color w:val="231F20"/>
          <w:spacing w:val="-10"/>
        </w:rPr>
        <w:t> </w:t>
      </w:r>
      <w:r>
        <w:rPr>
          <w:color w:val="231F20"/>
        </w:rPr>
        <w:t>and</w:t>
      </w:r>
      <w:r>
        <w:rPr>
          <w:color w:val="231F20"/>
          <w:spacing w:val="-10"/>
        </w:rPr>
        <w:t> </w:t>
      </w:r>
      <w:r>
        <w:rPr>
          <w:color w:val="231F20"/>
        </w:rPr>
        <w:t>correlate</w:t>
      </w:r>
      <w:r>
        <w:rPr>
          <w:color w:val="231F20"/>
          <w:spacing w:val="-10"/>
        </w:rPr>
        <w:t> </w:t>
      </w:r>
      <w:r>
        <w:rPr>
          <w:color w:val="231F20"/>
        </w:rPr>
        <w:t>to</w:t>
      </w:r>
      <w:r>
        <w:rPr>
          <w:color w:val="231F20"/>
          <w:spacing w:val="-10"/>
        </w:rPr>
        <w:t> </w:t>
      </w:r>
      <w:r>
        <w:rPr>
          <w:color w:val="231F20"/>
        </w:rPr>
        <w:t>future</w:t>
      </w:r>
      <w:r>
        <w:rPr>
          <w:color w:val="231F20"/>
          <w:spacing w:val="-10"/>
        </w:rPr>
        <w:t> </w:t>
      </w:r>
      <w:r>
        <w:rPr>
          <w:color w:val="231F20"/>
        </w:rPr>
        <w:t>company </w:t>
      </w:r>
      <w:r>
        <w:rPr>
          <w:color w:val="231F20"/>
          <w:spacing w:val="-2"/>
        </w:rPr>
        <w:t>performance.</w:t>
      </w:r>
    </w:p>
    <w:p>
      <w:pPr>
        <w:pStyle w:val="BodyText"/>
        <w:spacing w:before="72"/>
      </w:pPr>
    </w:p>
    <w:p>
      <w:pPr>
        <w:pStyle w:val="Heading1"/>
      </w:pPr>
      <w:r>
        <w:rPr>
          <w:color w:val="231F20"/>
        </w:rPr>
        <w:t>Competitive</w:t>
      </w:r>
      <w:r>
        <w:rPr>
          <w:color w:val="231F20"/>
          <w:spacing w:val="30"/>
        </w:rPr>
        <w:t> </w:t>
      </w:r>
      <w:r>
        <w:rPr>
          <w:color w:val="231F20"/>
          <w:spacing w:val="-2"/>
        </w:rPr>
        <w:t>Assessments</w:t>
      </w:r>
    </w:p>
    <w:p>
      <w:pPr>
        <w:pStyle w:val="BodyText"/>
        <w:spacing w:before="133"/>
        <w:rPr>
          <w:rFonts w:ascii="Times New Roman"/>
          <w:b/>
        </w:rPr>
      </w:pPr>
    </w:p>
    <w:p>
      <w:pPr>
        <w:pStyle w:val="BodyText"/>
        <w:spacing w:line="271" w:lineRule="auto" w:before="1"/>
        <w:ind w:left="425" w:right="424" w:firstLine="720"/>
        <w:jc w:val="both"/>
      </w:pPr>
      <w:r>
        <w:rPr>
          <w:color w:val="231F20"/>
        </w:rPr>
        <w:t>This approach measures how competitors are interacting with customers and </w:t>
      </w:r>
      <w:r>
        <w:rPr>
          <w:color w:val="231F20"/>
          <w:spacing w:val="-4"/>
        </w:rPr>
        <w:t>decisions</w:t>
      </w:r>
      <w:r>
        <w:rPr>
          <w:color w:val="231F20"/>
          <w:spacing w:val="-10"/>
        </w:rPr>
        <w:t> </w:t>
      </w:r>
      <w:r>
        <w:rPr>
          <w:color w:val="231F20"/>
          <w:spacing w:val="-4"/>
        </w:rPr>
        <w:t>are</w:t>
      </w:r>
      <w:r>
        <w:rPr>
          <w:color w:val="231F20"/>
          <w:spacing w:val="-10"/>
        </w:rPr>
        <w:t> </w:t>
      </w:r>
      <w:r>
        <w:rPr>
          <w:color w:val="231F20"/>
          <w:spacing w:val="-4"/>
        </w:rPr>
        <w:t>made</w:t>
      </w:r>
      <w:r>
        <w:rPr>
          <w:color w:val="231F20"/>
          <w:spacing w:val="-10"/>
        </w:rPr>
        <w:t> </w:t>
      </w:r>
      <w:r>
        <w:rPr>
          <w:color w:val="231F20"/>
          <w:spacing w:val="-4"/>
        </w:rPr>
        <w:t>to</w:t>
      </w:r>
      <w:r>
        <w:rPr>
          <w:color w:val="231F20"/>
          <w:spacing w:val="-10"/>
        </w:rPr>
        <w:t> </w:t>
      </w:r>
      <w:r>
        <w:rPr>
          <w:color w:val="231F20"/>
          <w:spacing w:val="-4"/>
        </w:rPr>
        <w:t>either</w:t>
      </w:r>
      <w:r>
        <w:rPr>
          <w:color w:val="231F20"/>
          <w:spacing w:val="-10"/>
        </w:rPr>
        <w:t> </w:t>
      </w:r>
      <w:r>
        <w:rPr>
          <w:color w:val="231F20"/>
          <w:spacing w:val="-4"/>
        </w:rPr>
        <w:t>seek</w:t>
      </w:r>
      <w:r>
        <w:rPr>
          <w:color w:val="231F20"/>
          <w:spacing w:val="-10"/>
        </w:rPr>
        <w:t> </w:t>
      </w:r>
      <w:r>
        <w:rPr>
          <w:color w:val="231F20"/>
          <w:spacing w:val="-4"/>
        </w:rPr>
        <w:t>parity</w:t>
      </w:r>
      <w:r>
        <w:rPr>
          <w:color w:val="231F20"/>
          <w:spacing w:val="-10"/>
        </w:rPr>
        <w:t> </w:t>
      </w:r>
      <w:r>
        <w:rPr>
          <w:color w:val="231F20"/>
          <w:spacing w:val="-4"/>
        </w:rPr>
        <w:t>or</w:t>
      </w:r>
      <w:r>
        <w:rPr>
          <w:color w:val="231F20"/>
          <w:spacing w:val="-10"/>
        </w:rPr>
        <w:t> </w:t>
      </w:r>
      <w:r>
        <w:rPr>
          <w:color w:val="231F20"/>
          <w:spacing w:val="-4"/>
        </w:rPr>
        <w:t>exceed</w:t>
      </w:r>
      <w:r>
        <w:rPr>
          <w:color w:val="231F20"/>
          <w:spacing w:val="-10"/>
        </w:rPr>
        <w:t> </w:t>
      </w:r>
      <w:r>
        <w:rPr>
          <w:color w:val="231F20"/>
          <w:spacing w:val="-4"/>
        </w:rPr>
        <w:t>a</w:t>
      </w:r>
      <w:r>
        <w:rPr>
          <w:color w:val="231F20"/>
          <w:spacing w:val="-10"/>
        </w:rPr>
        <w:t> </w:t>
      </w:r>
      <w:r>
        <w:rPr>
          <w:color w:val="231F20"/>
          <w:spacing w:val="-4"/>
        </w:rPr>
        <w:t>competitor’s</w:t>
      </w:r>
      <w:r>
        <w:rPr>
          <w:color w:val="231F20"/>
          <w:spacing w:val="-10"/>
        </w:rPr>
        <w:t> </w:t>
      </w:r>
      <w:r>
        <w:rPr>
          <w:color w:val="231F20"/>
          <w:spacing w:val="-4"/>
        </w:rPr>
        <w:t>capabilities.</w:t>
      </w:r>
    </w:p>
    <w:p>
      <w:pPr>
        <w:pStyle w:val="BodyText"/>
        <w:spacing w:before="74"/>
      </w:pPr>
    </w:p>
    <w:p>
      <w:pPr>
        <w:pStyle w:val="Heading1"/>
      </w:pPr>
      <w:r>
        <w:rPr>
          <w:color w:val="231F20"/>
          <w:spacing w:val="-2"/>
        </w:rPr>
        <w:t>Value-Driven</w:t>
      </w:r>
    </w:p>
    <w:p>
      <w:pPr>
        <w:pStyle w:val="BodyText"/>
        <w:spacing w:before="133"/>
        <w:rPr>
          <w:rFonts w:ascii="Times New Roman"/>
          <w:b/>
        </w:rPr>
      </w:pPr>
    </w:p>
    <w:p>
      <w:pPr>
        <w:pStyle w:val="BodyText"/>
        <w:spacing w:line="271" w:lineRule="auto"/>
        <w:ind w:left="425" w:right="418" w:firstLine="720"/>
        <w:jc w:val="both"/>
      </w:pPr>
      <w:r>
        <w:rPr>
          <w:color w:val="231F20"/>
          <w:w w:val="90"/>
        </w:rPr>
        <w:t>This approach measures economic value delivered to and/or derived from a customer. </w:t>
      </w:r>
      <w:r>
        <w:rPr>
          <w:color w:val="231F20"/>
          <w:spacing w:val="-2"/>
        </w:rPr>
        <w:t>This</w:t>
      </w:r>
      <w:r>
        <w:rPr>
          <w:color w:val="231F20"/>
          <w:spacing w:val="-12"/>
        </w:rPr>
        <w:t> </w:t>
      </w:r>
      <w:r>
        <w:rPr>
          <w:color w:val="231F20"/>
          <w:spacing w:val="-2"/>
        </w:rPr>
        <w:t>style</w:t>
      </w:r>
      <w:r>
        <w:rPr>
          <w:color w:val="231F20"/>
          <w:spacing w:val="-12"/>
        </w:rPr>
        <w:t> </w:t>
      </w:r>
      <w:r>
        <w:rPr>
          <w:color w:val="231F20"/>
          <w:spacing w:val="-2"/>
        </w:rPr>
        <w:t>involves</w:t>
      </w:r>
      <w:r>
        <w:rPr>
          <w:color w:val="231F20"/>
          <w:spacing w:val="-12"/>
        </w:rPr>
        <w:t> </w:t>
      </w:r>
      <w:r>
        <w:rPr>
          <w:color w:val="231F20"/>
          <w:spacing w:val="-2"/>
        </w:rPr>
        <w:t>building</w:t>
      </w:r>
      <w:r>
        <w:rPr>
          <w:color w:val="231F20"/>
          <w:spacing w:val="-12"/>
        </w:rPr>
        <w:t> </w:t>
      </w:r>
      <w:r>
        <w:rPr>
          <w:color w:val="231F20"/>
          <w:spacing w:val="-2"/>
        </w:rPr>
        <w:t>a</w:t>
      </w:r>
      <w:r>
        <w:rPr>
          <w:color w:val="231F20"/>
          <w:spacing w:val="-12"/>
        </w:rPr>
        <w:t> </w:t>
      </w:r>
      <w:r>
        <w:rPr>
          <w:color w:val="231F20"/>
          <w:spacing w:val="-2"/>
        </w:rPr>
        <w:t>model</w:t>
      </w:r>
      <w:r>
        <w:rPr>
          <w:color w:val="231F20"/>
          <w:spacing w:val="-12"/>
        </w:rPr>
        <w:t> </w:t>
      </w:r>
      <w:r>
        <w:rPr>
          <w:color w:val="231F20"/>
          <w:spacing w:val="-2"/>
        </w:rPr>
        <w:t>of</w:t>
      </w:r>
      <w:r>
        <w:rPr>
          <w:color w:val="231F20"/>
          <w:spacing w:val="-12"/>
        </w:rPr>
        <w:t> </w:t>
      </w:r>
      <w:r>
        <w:rPr>
          <w:color w:val="231F20"/>
          <w:spacing w:val="-2"/>
        </w:rPr>
        <w:t>customer</w:t>
      </w:r>
      <w:r>
        <w:rPr>
          <w:color w:val="231F20"/>
          <w:spacing w:val="-12"/>
        </w:rPr>
        <w:t> </w:t>
      </w:r>
      <w:r>
        <w:rPr>
          <w:color w:val="231F20"/>
          <w:spacing w:val="-2"/>
        </w:rPr>
        <w:t>value</w:t>
      </w:r>
      <w:r>
        <w:rPr>
          <w:color w:val="231F20"/>
          <w:spacing w:val="-12"/>
        </w:rPr>
        <w:t> </w:t>
      </w:r>
      <w:r>
        <w:rPr>
          <w:color w:val="231F20"/>
          <w:spacing w:val="-2"/>
        </w:rPr>
        <w:t>exchange.</w:t>
      </w:r>
      <w:r>
        <w:rPr>
          <w:color w:val="231F20"/>
          <w:spacing w:val="-12"/>
        </w:rPr>
        <w:t> </w:t>
      </w:r>
      <w:r>
        <w:rPr>
          <w:color w:val="231F20"/>
          <w:spacing w:val="-2"/>
        </w:rPr>
        <w:t>Instinct</w:t>
      </w:r>
      <w:r>
        <w:rPr>
          <w:color w:val="231F20"/>
          <w:spacing w:val="-12"/>
        </w:rPr>
        <w:t> </w:t>
      </w:r>
      <w:r>
        <w:rPr>
          <w:color w:val="231F20"/>
          <w:spacing w:val="-2"/>
        </w:rPr>
        <w:t>and</w:t>
      </w:r>
      <w:r>
        <w:rPr>
          <w:color w:val="231F20"/>
          <w:spacing w:val="-12"/>
        </w:rPr>
        <w:t> </w:t>
      </w:r>
      <w:r>
        <w:rPr>
          <w:color w:val="231F20"/>
          <w:spacing w:val="-2"/>
        </w:rPr>
        <w:t>experience </w:t>
      </w:r>
      <w:r>
        <w:rPr>
          <w:color w:val="231F20"/>
        </w:rPr>
        <w:t>This approach uses manager’s individual experiences and intuitions about what CRM </w:t>
      </w:r>
      <w:r>
        <w:rPr>
          <w:color w:val="231F20"/>
          <w:w w:val="90"/>
        </w:rPr>
        <w:t>solutions</w:t>
      </w:r>
      <w:r>
        <w:rPr>
          <w:color w:val="231F20"/>
          <w:spacing w:val="20"/>
        </w:rPr>
        <w:t> </w:t>
      </w:r>
      <w:r>
        <w:rPr>
          <w:color w:val="231F20"/>
          <w:w w:val="90"/>
        </w:rPr>
        <w:t>to</w:t>
      </w:r>
      <w:r>
        <w:rPr>
          <w:color w:val="231F20"/>
          <w:spacing w:val="20"/>
        </w:rPr>
        <w:t> </w:t>
      </w:r>
      <w:r>
        <w:rPr>
          <w:color w:val="231F20"/>
          <w:w w:val="90"/>
        </w:rPr>
        <w:t>execute</w:t>
      </w:r>
      <w:r>
        <w:rPr>
          <w:color w:val="231F20"/>
          <w:spacing w:val="20"/>
        </w:rPr>
        <w:t> </w:t>
      </w:r>
      <w:r>
        <w:rPr>
          <w:color w:val="231F20"/>
          <w:w w:val="90"/>
        </w:rPr>
        <w:t>that</w:t>
      </w:r>
      <w:r>
        <w:rPr>
          <w:color w:val="231F20"/>
          <w:spacing w:val="20"/>
        </w:rPr>
        <w:t> </w:t>
      </w:r>
      <w:r>
        <w:rPr>
          <w:color w:val="231F20"/>
          <w:w w:val="90"/>
        </w:rPr>
        <w:t>may</w:t>
      </w:r>
      <w:r>
        <w:rPr>
          <w:color w:val="231F20"/>
          <w:spacing w:val="20"/>
        </w:rPr>
        <w:t> </w:t>
      </w:r>
      <w:r>
        <w:rPr>
          <w:color w:val="231F20"/>
          <w:w w:val="90"/>
        </w:rPr>
        <w:t>or</w:t>
      </w:r>
      <w:r>
        <w:rPr>
          <w:color w:val="231F20"/>
          <w:spacing w:val="20"/>
        </w:rPr>
        <w:t> </w:t>
      </w:r>
      <w:r>
        <w:rPr>
          <w:color w:val="231F20"/>
          <w:w w:val="90"/>
        </w:rPr>
        <w:t>may</w:t>
      </w:r>
      <w:r>
        <w:rPr>
          <w:color w:val="231F20"/>
          <w:spacing w:val="20"/>
        </w:rPr>
        <w:t> </w:t>
      </w:r>
      <w:r>
        <w:rPr>
          <w:color w:val="231F20"/>
          <w:w w:val="90"/>
        </w:rPr>
        <w:t>not</w:t>
      </w:r>
      <w:r>
        <w:rPr>
          <w:color w:val="231F20"/>
          <w:spacing w:val="20"/>
        </w:rPr>
        <w:t> </w:t>
      </w:r>
      <w:r>
        <w:rPr>
          <w:color w:val="231F20"/>
          <w:w w:val="90"/>
        </w:rPr>
        <w:t>be</w:t>
      </w:r>
      <w:r>
        <w:rPr>
          <w:color w:val="231F20"/>
          <w:spacing w:val="20"/>
        </w:rPr>
        <w:t> </w:t>
      </w:r>
      <w:r>
        <w:rPr>
          <w:color w:val="231F20"/>
          <w:w w:val="90"/>
        </w:rPr>
        <w:t>informed</w:t>
      </w:r>
      <w:r>
        <w:rPr>
          <w:color w:val="231F20"/>
          <w:spacing w:val="20"/>
        </w:rPr>
        <w:t> </w:t>
      </w:r>
      <w:r>
        <w:rPr>
          <w:color w:val="231F20"/>
          <w:w w:val="90"/>
        </w:rPr>
        <w:t>by</w:t>
      </w:r>
      <w:r>
        <w:rPr>
          <w:color w:val="231F20"/>
          <w:spacing w:val="20"/>
        </w:rPr>
        <w:t> </w:t>
      </w:r>
      <w:r>
        <w:rPr>
          <w:color w:val="231F20"/>
          <w:w w:val="90"/>
        </w:rPr>
        <w:t>additional</w:t>
      </w:r>
      <w:r>
        <w:rPr>
          <w:color w:val="231F20"/>
          <w:spacing w:val="20"/>
        </w:rPr>
        <w:t> </w:t>
      </w:r>
      <w:r>
        <w:rPr>
          <w:color w:val="231F20"/>
          <w:w w:val="90"/>
        </w:rPr>
        <w:t>facts.</w:t>
      </w:r>
      <w:r>
        <w:rPr>
          <w:color w:val="231F20"/>
          <w:spacing w:val="20"/>
        </w:rPr>
        <w:t> </w:t>
      </w:r>
      <w:r>
        <w:rPr>
          <w:color w:val="231F20"/>
          <w:w w:val="90"/>
        </w:rPr>
        <w:t>Many</w:t>
      </w:r>
      <w:r>
        <w:rPr>
          <w:color w:val="231F20"/>
          <w:spacing w:val="20"/>
        </w:rPr>
        <w:t> </w:t>
      </w:r>
      <w:r>
        <w:rPr>
          <w:color w:val="231F20"/>
          <w:w w:val="90"/>
        </w:rPr>
        <w:t>companies</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2"/>
        <w:jc w:val="both"/>
      </w:pPr>
      <w:r>
        <w:rPr>
          <w:color w:val="231F20"/>
          <w:spacing w:val="-2"/>
        </w:rPr>
        <w:t>frequently</w:t>
      </w:r>
      <w:r>
        <w:rPr>
          <w:color w:val="231F20"/>
          <w:spacing w:val="-14"/>
        </w:rPr>
        <w:t> </w:t>
      </w:r>
      <w:r>
        <w:rPr>
          <w:color w:val="231F20"/>
          <w:spacing w:val="-2"/>
        </w:rPr>
        <w:t>adopt</w:t>
      </w:r>
      <w:r>
        <w:rPr>
          <w:color w:val="231F20"/>
          <w:spacing w:val="-14"/>
        </w:rPr>
        <w:t> </w:t>
      </w:r>
      <w:r>
        <w:rPr>
          <w:color w:val="231F20"/>
          <w:spacing w:val="-2"/>
        </w:rPr>
        <w:t>more</w:t>
      </w:r>
      <w:r>
        <w:rPr>
          <w:color w:val="231F20"/>
          <w:spacing w:val="-14"/>
        </w:rPr>
        <w:t> </w:t>
      </w:r>
      <w:r>
        <w:rPr>
          <w:color w:val="231F20"/>
          <w:spacing w:val="-2"/>
        </w:rPr>
        <w:t>than</w:t>
      </w:r>
      <w:r>
        <w:rPr>
          <w:color w:val="231F20"/>
          <w:spacing w:val="-14"/>
        </w:rPr>
        <w:t> </w:t>
      </w:r>
      <w:r>
        <w:rPr>
          <w:color w:val="231F20"/>
          <w:spacing w:val="-2"/>
        </w:rPr>
        <w:t>one</w:t>
      </w:r>
      <w:r>
        <w:rPr>
          <w:color w:val="231F20"/>
          <w:spacing w:val="-14"/>
        </w:rPr>
        <w:t> </w:t>
      </w:r>
      <w:r>
        <w:rPr>
          <w:color w:val="231F20"/>
          <w:spacing w:val="-2"/>
        </w:rPr>
        <w:t>style.</w:t>
      </w:r>
      <w:r>
        <w:rPr>
          <w:color w:val="231F20"/>
          <w:spacing w:val="-14"/>
        </w:rPr>
        <w:t> </w:t>
      </w:r>
      <w:r>
        <w:rPr>
          <w:color w:val="231F20"/>
          <w:spacing w:val="-2"/>
        </w:rPr>
        <w:t>The</w:t>
      </w:r>
      <w:r>
        <w:rPr>
          <w:color w:val="231F20"/>
          <w:spacing w:val="-14"/>
        </w:rPr>
        <w:t> </w:t>
      </w:r>
      <w:r>
        <w:rPr>
          <w:color w:val="231F20"/>
          <w:spacing w:val="-2"/>
        </w:rPr>
        <w:t>styles</w:t>
      </w:r>
      <w:r>
        <w:rPr>
          <w:color w:val="231F20"/>
          <w:spacing w:val="-14"/>
        </w:rPr>
        <w:t> </w:t>
      </w:r>
      <w:r>
        <w:rPr>
          <w:color w:val="231F20"/>
          <w:spacing w:val="-2"/>
        </w:rPr>
        <w:t>adopted,</w:t>
      </w:r>
      <w:r>
        <w:rPr>
          <w:color w:val="231F20"/>
          <w:spacing w:val="-14"/>
        </w:rPr>
        <w:t> </w:t>
      </w:r>
      <w:r>
        <w:rPr>
          <w:color w:val="231F20"/>
          <w:spacing w:val="-2"/>
        </w:rPr>
        <w:t>consciously</w:t>
      </w:r>
      <w:r>
        <w:rPr>
          <w:color w:val="231F20"/>
          <w:spacing w:val="-14"/>
        </w:rPr>
        <w:t> </w:t>
      </w:r>
      <w:r>
        <w:rPr>
          <w:color w:val="231F20"/>
          <w:spacing w:val="-2"/>
        </w:rPr>
        <w:t>or</w:t>
      </w:r>
      <w:r>
        <w:rPr>
          <w:color w:val="231F20"/>
          <w:spacing w:val="-14"/>
        </w:rPr>
        <w:t> </w:t>
      </w:r>
      <w:r>
        <w:rPr>
          <w:color w:val="231F20"/>
          <w:spacing w:val="-2"/>
        </w:rPr>
        <w:t>not,</w:t>
      </w:r>
      <w:r>
        <w:rPr>
          <w:color w:val="231F20"/>
          <w:spacing w:val="-14"/>
        </w:rPr>
        <w:t> </w:t>
      </w:r>
      <w:r>
        <w:rPr>
          <w:color w:val="231F20"/>
          <w:spacing w:val="-2"/>
        </w:rPr>
        <w:t>shape</w:t>
      </w:r>
      <w:r>
        <w:rPr>
          <w:color w:val="231F20"/>
          <w:spacing w:val="-14"/>
        </w:rPr>
        <w:t> </w:t>
      </w:r>
      <w:r>
        <w:rPr>
          <w:color w:val="231F20"/>
          <w:spacing w:val="-2"/>
        </w:rPr>
        <w:t>how </w:t>
      </w:r>
      <w:r>
        <w:rPr>
          <w:color w:val="231F20"/>
          <w:spacing w:val="-4"/>
        </w:rPr>
        <w:t>the</w:t>
      </w:r>
      <w:r>
        <w:rPr>
          <w:color w:val="231F20"/>
          <w:spacing w:val="-9"/>
        </w:rPr>
        <w:t> </w:t>
      </w:r>
      <w:r>
        <w:rPr>
          <w:color w:val="231F20"/>
          <w:spacing w:val="-4"/>
        </w:rPr>
        <w:t>company</w:t>
      </w:r>
      <w:r>
        <w:rPr>
          <w:color w:val="231F20"/>
          <w:spacing w:val="-9"/>
        </w:rPr>
        <w:t> </w:t>
      </w:r>
      <w:r>
        <w:rPr>
          <w:color w:val="231F20"/>
          <w:spacing w:val="-4"/>
        </w:rPr>
        <w:t>will</w:t>
      </w:r>
      <w:r>
        <w:rPr>
          <w:color w:val="231F20"/>
          <w:spacing w:val="-9"/>
        </w:rPr>
        <w:t> </w:t>
      </w:r>
      <w:r>
        <w:rPr>
          <w:color w:val="231F20"/>
          <w:spacing w:val="-4"/>
        </w:rPr>
        <w:t>measure</w:t>
      </w:r>
      <w:r>
        <w:rPr>
          <w:color w:val="231F20"/>
          <w:spacing w:val="-9"/>
        </w:rPr>
        <w:t> </w:t>
      </w:r>
      <w:r>
        <w:rPr>
          <w:color w:val="231F20"/>
          <w:spacing w:val="-4"/>
        </w:rPr>
        <w:t>customer</w:t>
      </w:r>
      <w:r>
        <w:rPr>
          <w:color w:val="231F20"/>
          <w:spacing w:val="-9"/>
        </w:rPr>
        <w:t> </w:t>
      </w:r>
      <w:r>
        <w:rPr>
          <w:color w:val="231F20"/>
          <w:spacing w:val="-4"/>
        </w:rPr>
        <w:t>activity.</w:t>
      </w:r>
      <w:r>
        <w:rPr>
          <w:color w:val="231F20"/>
          <w:spacing w:val="-9"/>
        </w:rPr>
        <w:t> </w:t>
      </w:r>
      <w:r>
        <w:rPr>
          <w:color w:val="231F20"/>
          <w:spacing w:val="-4"/>
        </w:rPr>
        <w:t>The</w:t>
      </w:r>
      <w:r>
        <w:rPr>
          <w:color w:val="231F20"/>
          <w:spacing w:val="-9"/>
        </w:rPr>
        <w:t> </w:t>
      </w:r>
      <w:r>
        <w:rPr>
          <w:color w:val="231F20"/>
          <w:spacing w:val="-4"/>
        </w:rPr>
        <w:t>company’s</w:t>
      </w:r>
      <w:r>
        <w:rPr>
          <w:color w:val="231F20"/>
          <w:spacing w:val="-9"/>
        </w:rPr>
        <w:t> </w:t>
      </w:r>
      <w:r>
        <w:rPr>
          <w:color w:val="231F20"/>
          <w:spacing w:val="-4"/>
        </w:rPr>
        <w:t>business</w:t>
      </w:r>
      <w:r>
        <w:rPr>
          <w:color w:val="231F20"/>
          <w:spacing w:val="-9"/>
        </w:rPr>
        <w:t> </w:t>
      </w:r>
      <w:r>
        <w:rPr>
          <w:color w:val="231F20"/>
          <w:spacing w:val="-4"/>
        </w:rPr>
        <w:t>model,</w:t>
      </w:r>
      <w:r>
        <w:rPr>
          <w:color w:val="231F20"/>
          <w:spacing w:val="-9"/>
        </w:rPr>
        <w:t> </w:t>
      </w:r>
      <w:r>
        <w:rPr>
          <w:color w:val="231F20"/>
          <w:spacing w:val="-4"/>
        </w:rPr>
        <w:t>approach</w:t>
      </w:r>
      <w:r>
        <w:rPr>
          <w:color w:val="231F20"/>
          <w:spacing w:val="-9"/>
        </w:rPr>
        <w:t> </w:t>
      </w:r>
      <w:r>
        <w:rPr>
          <w:color w:val="231F20"/>
          <w:spacing w:val="-4"/>
        </w:rPr>
        <w:t>to </w:t>
      </w:r>
      <w:r>
        <w:rPr>
          <w:color w:val="231F20"/>
          <w:w w:val="90"/>
        </w:rPr>
        <w:t>the market and history of measuring customers also influences which of the measurement </w:t>
      </w:r>
      <w:r>
        <w:rPr>
          <w:color w:val="231F20"/>
          <w:spacing w:val="-4"/>
        </w:rPr>
        <w:t>styles</w:t>
      </w:r>
      <w:r>
        <w:rPr>
          <w:color w:val="231F20"/>
          <w:spacing w:val="-12"/>
        </w:rPr>
        <w:t> </w:t>
      </w:r>
      <w:r>
        <w:rPr>
          <w:color w:val="231F20"/>
          <w:spacing w:val="-4"/>
        </w:rPr>
        <w:t>seem</w:t>
      </w:r>
      <w:r>
        <w:rPr>
          <w:color w:val="231F20"/>
          <w:spacing w:val="-12"/>
        </w:rPr>
        <w:t> </w:t>
      </w:r>
      <w:r>
        <w:rPr>
          <w:color w:val="231F20"/>
          <w:spacing w:val="-4"/>
        </w:rPr>
        <w:t>more</w:t>
      </w:r>
      <w:r>
        <w:rPr>
          <w:color w:val="231F20"/>
          <w:spacing w:val="-12"/>
        </w:rPr>
        <w:t> </w:t>
      </w:r>
      <w:r>
        <w:rPr>
          <w:color w:val="231F20"/>
          <w:spacing w:val="-4"/>
        </w:rPr>
        <w:t>appropriate</w:t>
      </w:r>
      <w:r>
        <w:rPr>
          <w:color w:val="231F20"/>
          <w:spacing w:val="-12"/>
        </w:rPr>
        <w:t> </w:t>
      </w:r>
      <w:r>
        <w:rPr>
          <w:color w:val="231F20"/>
          <w:spacing w:val="-4"/>
        </w:rPr>
        <w:t>or</w:t>
      </w:r>
      <w:r>
        <w:rPr>
          <w:color w:val="231F20"/>
          <w:spacing w:val="-12"/>
        </w:rPr>
        <w:t> </w:t>
      </w:r>
      <w:r>
        <w:rPr>
          <w:color w:val="231F20"/>
          <w:spacing w:val="-4"/>
        </w:rPr>
        <w:t>expedient</w:t>
      </w:r>
      <w:r>
        <w:rPr>
          <w:color w:val="231F20"/>
          <w:spacing w:val="-12"/>
        </w:rPr>
        <w:t> </w:t>
      </w:r>
      <w:r>
        <w:rPr>
          <w:color w:val="231F20"/>
          <w:spacing w:val="-4"/>
        </w:rPr>
        <w:t>for</w:t>
      </w:r>
      <w:r>
        <w:rPr>
          <w:color w:val="231F20"/>
          <w:spacing w:val="-12"/>
        </w:rPr>
        <w:t> </w:t>
      </w:r>
      <w:r>
        <w:rPr>
          <w:color w:val="231F20"/>
          <w:spacing w:val="-4"/>
        </w:rPr>
        <w:t>the</w:t>
      </w:r>
      <w:r>
        <w:rPr>
          <w:color w:val="231F20"/>
          <w:spacing w:val="-12"/>
        </w:rPr>
        <w:t> </w:t>
      </w:r>
      <w:r>
        <w:rPr>
          <w:color w:val="231F20"/>
          <w:spacing w:val="-4"/>
        </w:rPr>
        <w:t>company.</w:t>
      </w:r>
    </w:p>
    <w:p>
      <w:pPr>
        <w:pStyle w:val="BodyText"/>
        <w:spacing w:before="56"/>
      </w:pPr>
    </w:p>
    <w:p>
      <w:pPr>
        <w:pStyle w:val="Heading1"/>
        <w:spacing w:before="1"/>
        <w:rPr>
          <w:rFonts w:ascii="Tahoma"/>
        </w:rPr>
      </w:pPr>
      <w:r>
        <w:rPr>
          <w:rFonts w:ascii="Tahoma"/>
          <w:color w:val="231F20"/>
          <w:spacing w:val="2"/>
          <w:w w:val="85"/>
        </w:rPr>
        <w:t>CRM</w:t>
      </w:r>
      <w:r>
        <w:rPr>
          <w:rFonts w:ascii="Tahoma"/>
          <w:color w:val="231F20"/>
          <w:spacing w:val="38"/>
        </w:rPr>
        <w:t> </w:t>
      </w:r>
      <w:r>
        <w:rPr>
          <w:rFonts w:ascii="Tahoma"/>
          <w:color w:val="231F20"/>
          <w:spacing w:val="2"/>
          <w:w w:val="85"/>
        </w:rPr>
        <w:t>Measurement</w:t>
      </w:r>
      <w:r>
        <w:rPr>
          <w:rFonts w:ascii="Tahoma"/>
          <w:color w:val="231F20"/>
          <w:spacing w:val="39"/>
        </w:rPr>
        <w:t> </w:t>
      </w:r>
      <w:r>
        <w:rPr>
          <w:rFonts w:ascii="Tahoma"/>
          <w:color w:val="231F20"/>
          <w:spacing w:val="-2"/>
          <w:w w:val="85"/>
        </w:rPr>
        <w:t>Frameworks</w:t>
      </w:r>
    </w:p>
    <w:p>
      <w:pPr>
        <w:pStyle w:val="BodyText"/>
        <w:spacing w:before="121"/>
        <w:rPr>
          <w:rFonts w:ascii="Tahoma"/>
          <w:b/>
        </w:rPr>
      </w:pPr>
    </w:p>
    <w:p>
      <w:pPr>
        <w:pStyle w:val="BodyText"/>
        <w:spacing w:line="271" w:lineRule="auto"/>
        <w:ind w:left="425" w:right="419" w:firstLine="720"/>
        <w:jc w:val="both"/>
      </w:pPr>
      <w:r>
        <w:rPr>
          <w:color w:val="231F20"/>
          <w:w w:val="90"/>
        </w:rPr>
        <w:t>As discussed earlier, how a company measures its CRM activities depends on who is doing the measuring and what activities are being measured. Below are the common CRM </w:t>
      </w:r>
      <w:r>
        <w:rPr>
          <w:color w:val="231F20"/>
        </w:rPr>
        <w:t>measurement frameworks:</w:t>
      </w:r>
    </w:p>
    <w:p>
      <w:pPr>
        <w:pStyle w:val="BodyText"/>
        <w:spacing w:before="39"/>
      </w:pPr>
    </w:p>
    <w:p>
      <w:pPr>
        <w:pStyle w:val="ListParagraph"/>
        <w:numPr>
          <w:ilvl w:val="0"/>
          <w:numId w:val="89"/>
        </w:numPr>
        <w:tabs>
          <w:tab w:pos="1002" w:val="left" w:leader="none"/>
        </w:tabs>
        <w:spacing w:line="240" w:lineRule="auto" w:before="0" w:after="0"/>
        <w:ind w:left="1002" w:right="0" w:hanging="237"/>
        <w:jc w:val="left"/>
        <w:rPr>
          <w:sz w:val="24"/>
        </w:rPr>
      </w:pPr>
      <w:r>
        <w:rPr>
          <w:color w:val="231F20"/>
          <w:w w:val="90"/>
          <w:sz w:val="24"/>
        </w:rPr>
        <w:t>Brand-</w:t>
      </w:r>
      <w:r>
        <w:rPr>
          <w:color w:val="231F20"/>
          <w:spacing w:val="-2"/>
          <w:sz w:val="24"/>
        </w:rPr>
        <w:t>building</w:t>
      </w:r>
    </w:p>
    <w:p>
      <w:pPr>
        <w:pStyle w:val="ListParagraph"/>
        <w:numPr>
          <w:ilvl w:val="0"/>
          <w:numId w:val="89"/>
        </w:numPr>
        <w:tabs>
          <w:tab w:pos="1002" w:val="left" w:leader="none"/>
        </w:tabs>
        <w:spacing w:line="240" w:lineRule="auto" w:before="154" w:after="0"/>
        <w:ind w:left="1002" w:right="0" w:hanging="237"/>
        <w:jc w:val="left"/>
        <w:rPr>
          <w:sz w:val="24"/>
        </w:rPr>
      </w:pPr>
      <w:r>
        <w:rPr>
          <w:color w:val="231F20"/>
          <w:w w:val="90"/>
          <w:sz w:val="24"/>
        </w:rPr>
        <w:t>Customer</w:t>
      </w:r>
      <w:r>
        <w:rPr>
          <w:color w:val="231F20"/>
          <w:spacing w:val="34"/>
          <w:sz w:val="24"/>
        </w:rPr>
        <w:t> </w:t>
      </w:r>
      <w:r>
        <w:rPr>
          <w:color w:val="231F20"/>
          <w:w w:val="90"/>
          <w:sz w:val="24"/>
        </w:rPr>
        <w:t>equity</w:t>
      </w:r>
      <w:r>
        <w:rPr>
          <w:color w:val="231F20"/>
          <w:spacing w:val="35"/>
          <w:sz w:val="24"/>
        </w:rPr>
        <w:t> </w:t>
      </w:r>
      <w:r>
        <w:rPr>
          <w:color w:val="231F20"/>
          <w:spacing w:val="-2"/>
          <w:w w:val="90"/>
          <w:sz w:val="24"/>
        </w:rPr>
        <w:t>building</w:t>
      </w:r>
    </w:p>
    <w:p>
      <w:pPr>
        <w:pStyle w:val="ListParagraph"/>
        <w:numPr>
          <w:ilvl w:val="1"/>
          <w:numId w:val="89"/>
        </w:numPr>
        <w:tabs>
          <w:tab w:pos="1219" w:val="left" w:leader="none"/>
        </w:tabs>
        <w:spacing w:line="240" w:lineRule="auto" w:before="154" w:after="0"/>
        <w:ind w:left="1219" w:right="0" w:hanging="227"/>
        <w:jc w:val="left"/>
        <w:rPr>
          <w:sz w:val="24"/>
        </w:rPr>
      </w:pPr>
      <w:r>
        <w:rPr>
          <w:color w:val="231F20"/>
          <w:w w:val="90"/>
          <w:sz w:val="24"/>
        </w:rPr>
        <w:t>Customer</w:t>
      </w:r>
      <w:r>
        <w:rPr>
          <w:color w:val="231F20"/>
          <w:spacing w:val="47"/>
          <w:sz w:val="24"/>
        </w:rPr>
        <w:t> </w:t>
      </w:r>
      <w:r>
        <w:rPr>
          <w:color w:val="231F20"/>
          <w:w w:val="90"/>
          <w:sz w:val="24"/>
        </w:rPr>
        <w:t>behavioral</w:t>
      </w:r>
      <w:r>
        <w:rPr>
          <w:color w:val="231F20"/>
          <w:spacing w:val="47"/>
          <w:sz w:val="24"/>
        </w:rPr>
        <w:t> </w:t>
      </w:r>
      <w:r>
        <w:rPr>
          <w:color w:val="231F20"/>
          <w:spacing w:val="-2"/>
          <w:w w:val="90"/>
          <w:sz w:val="24"/>
        </w:rPr>
        <w:t>modeling</w:t>
      </w:r>
    </w:p>
    <w:p>
      <w:pPr>
        <w:pStyle w:val="ListParagraph"/>
        <w:numPr>
          <w:ilvl w:val="1"/>
          <w:numId w:val="89"/>
        </w:numPr>
        <w:tabs>
          <w:tab w:pos="1229" w:val="left" w:leader="none"/>
        </w:tabs>
        <w:spacing w:line="240" w:lineRule="auto" w:before="98" w:after="0"/>
        <w:ind w:left="1229" w:right="0" w:hanging="237"/>
        <w:jc w:val="left"/>
        <w:rPr>
          <w:sz w:val="24"/>
        </w:rPr>
      </w:pPr>
      <w:r>
        <w:rPr>
          <w:color w:val="231F20"/>
          <w:w w:val="90"/>
          <w:sz w:val="24"/>
        </w:rPr>
        <w:t>Customer</w:t>
      </w:r>
      <w:r>
        <w:rPr>
          <w:color w:val="231F20"/>
          <w:spacing w:val="33"/>
          <w:sz w:val="24"/>
        </w:rPr>
        <w:t> </w:t>
      </w:r>
      <w:r>
        <w:rPr>
          <w:color w:val="231F20"/>
          <w:w w:val="90"/>
          <w:sz w:val="24"/>
        </w:rPr>
        <w:t>value</w:t>
      </w:r>
      <w:r>
        <w:rPr>
          <w:color w:val="231F20"/>
          <w:spacing w:val="33"/>
          <w:sz w:val="24"/>
        </w:rPr>
        <w:t> </w:t>
      </w:r>
      <w:r>
        <w:rPr>
          <w:color w:val="231F20"/>
          <w:spacing w:val="-2"/>
          <w:w w:val="90"/>
          <w:sz w:val="24"/>
        </w:rPr>
        <w:t>management</w:t>
      </w:r>
    </w:p>
    <w:p>
      <w:pPr>
        <w:pStyle w:val="ListParagraph"/>
        <w:numPr>
          <w:ilvl w:val="0"/>
          <w:numId w:val="89"/>
        </w:numPr>
        <w:tabs>
          <w:tab w:pos="1002" w:val="left" w:leader="none"/>
        </w:tabs>
        <w:spacing w:line="240" w:lineRule="auto" w:before="154" w:after="0"/>
        <w:ind w:left="1002" w:right="0" w:hanging="237"/>
        <w:jc w:val="left"/>
        <w:rPr>
          <w:sz w:val="24"/>
        </w:rPr>
      </w:pPr>
      <w:r>
        <w:rPr>
          <w:color w:val="231F20"/>
          <w:spacing w:val="2"/>
          <w:w w:val="90"/>
          <w:sz w:val="24"/>
        </w:rPr>
        <w:t>Customer-facing</w:t>
      </w:r>
      <w:r>
        <w:rPr>
          <w:color w:val="231F20"/>
          <w:spacing w:val="43"/>
          <w:sz w:val="24"/>
        </w:rPr>
        <w:t> </w:t>
      </w:r>
      <w:r>
        <w:rPr>
          <w:color w:val="231F20"/>
          <w:spacing w:val="-2"/>
          <w:w w:val="90"/>
          <w:sz w:val="24"/>
        </w:rPr>
        <w:t>operations</w:t>
      </w:r>
    </w:p>
    <w:p>
      <w:pPr>
        <w:pStyle w:val="ListParagraph"/>
        <w:numPr>
          <w:ilvl w:val="1"/>
          <w:numId w:val="89"/>
        </w:numPr>
        <w:tabs>
          <w:tab w:pos="1219" w:val="left" w:leader="none"/>
        </w:tabs>
        <w:spacing w:line="240" w:lineRule="auto" w:before="154" w:after="0"/>
        <w:ind w:left="1219" w:right="0" w:hanging="227"/>
        <w:jc w:val="left"/>
        <w:rPr>
          <w:sz w:val="24"/>
        </w:rPr>
      </w:pPr>
      <w:r>
        <w:rPr>
          <w:color w:val="231F20"/>
          <w:w w:val="90"/>
          <w:sz w:val="24"/>
        </w:rPr>
        <w:t>Marketing</w:t>
      </w:r>
      <w:r>
        <w:rPr>
          <w:color w:val="231F20"/>
          <w:spacing w:val="51"/>
          <w:sz w:val="24"/>
        </w:rPr>
        <w:t> </w:t>
      </w:r>
      <w:r>
        <w:rPr>
          <w:color w:val="231F20"/>
          <w:spacing w:val="-2"/>
          <w:w w:val="95"/>
          <w:sz w:val="24"/>
        </w:rPr>
        <w:t>operations</w:t>
      </w:r>
    </w:p>
    <w:p>
      <w:pPr>
        <w:pStyle w:val="ListParagraph"/>
        <w:numPr>
          <w:ilvl w:val="1"/>
          <w:numId w:val="89"/>
        </w:numPr>
        <w:tabs>
          <w:tab w:pos="1229" w:val="left" w:leader="none"/>
        </w:tabs>
        <w:spacing w:line="240" w:lineRule="auto" w:before="98" w:after="0"/>
        <w:ind w:left="1229" w:right="0" w:hanging="237"/>
        <w:jc w:val="left"/>
        <w:rPr>
          <w:sz w:val="24"/>
        </w:rPr>
      </w:pPr>
      <w:r>
        <w:rPr>
          <w:color w:val="231F20"/>
          <w:w w:val="90"/>
          <w:sz w:val="24"/>
        </w:rPr>
        <w:t>Sales</w:t>
      </w:r>
      <w:r>
        <w:rPr>
          <w:color w:val="231F20"/>
          <w:spacing w:val="4"/>
          <w:sz w:val="24"/>
        </w:rPr>
        <w:t> </w:t>
      </w:r>
      <w:r>
        <w:rPr>
          <w:color w:val="231F20"/>
          <w:w w:val="90"/>
          <w:sz w:val="24"/>
        </w:rPr>
        <w:t>force</w:t>
      </w:r>
      <w:r>
        <w:rPr>
          <w:color w:val="231F20"/>
          <w:spacing w:val="4"/>
          <w:sz w:val="24"/>
        </w:rPr>
        <w:t> </w:t>
      </w:r>
      <w:r>
        <w:rPr>
          <w:color w:val="231F20"/>
          <w:spacing w:val="-2"/>
          <w:w w:val="90"/>
          <w:sz w:val="24"/>
        </w:rPr>
        <w:t>operations</w:t>
      </w:r>
    </w:p>
    <w:p>
      <w:pPr>
        <w:pStyle w:val="ListParagraph"/>
        <w:numPr>
          <w:ilvl w:val="1"/>
          <w:numId w:val="89"/>
        </w:numPr>
        <w:tabs>
          <w:tab w:pos="1215" w:val="left" w:leader="none"/>
        </w:tabs>
        <w:spacing w:line="240" w:lineRule="auto" w:before="97" w:after="0"/>
        <w:ind w:left="1215" w:right="0" w:hanging="223"/>
        <w:jc w:val="left"/>
        <w:rPr>
          <w:sz w:val="24"/>
        </w:rPr>
      </w:pPr>
      <w:r>
        <w:rPr>
          <w:color w:val="231F20"/>
          <w:w w:val="90"/>
          <w:sz w:val="24"/>
        </w:rPr>
        <w:t>Service</w:t>
      </w:r>
      <w:r>
        <w:rPr>
          <w:color w:val="231F20"/>
          <w:spacing w:val="26"/>
          <w:sz w:val="24"/>
        </w:rPr>
        <w:t> </w:t>
      </w:r>
      <w:r>
        <w:rPr>
          <w:color w:val="231F20"/>
          <w:w w:val="90"/>
          <w:sz w:val="24"/>
        </w:rPr>
        <w:t>center</w:t>
      </w:r>
      <w:r>
        <w:rPr>
          <w:color w:val="231F20"/>
          <w:spacing w:val="27"/>
          <w:sz w:val="24"/>
        </w:rPr>
        <w:t> </w:t>
      </w:r>
      <w:r>
        <w:rPr>
          <w:color w:val="231F20"/>
          <w:spacing w:val="-2"/>
          <w:w w:val="90"/>
          <w:sz w:val="24"/>
        </w:rPr>
        <w:t>operations</w:t>
      </w:r>
    </w:p>
    <w:p>
      <w:pPr>
        <w:pStyle w:val="ListParagraph"/>
        <w:numPr>
          <w:ilvl w:val="1"/>
          <w:numId w:val="89"/>
        </w:numPr>
        <w:tabs>
          <w:tab w:pos="1240" w:val="left" w:leader="none"/>
        </w:tabs>
        <w:spacing w:line="240" w:lineRule="auto" w:before="97" w:after="0"/>
        <w:ind w:left="1240" w:right="0" w:hanging="248"/>
        <w:jc w:val="left"/>
        <w:rPr>
          <w:sz w:val="24"/>
        </w:rPr>
      </w:pPr>
      <w:r>
        <w:rPr>
          <w:color w:val="231F20"/>
          <w:w w:val="90"/>
          <w:sz w:val="24"/>
        </w:rPr>
        <w:t>Field</w:t>
      </w:r>
      <w:r>
        <w:rPr>
          <w:color w:val="231F20"/>
          <w:spacing w:val="38"/>
          <w:sz w:val="24"/>
        </w:rPr>
        <w:t> </w:t>
      </w:r>
      <w:r>
        <w:rPr>
          <w:color w:val="231F20"/>
          <w:w w:val="90"/>
          <w:sz w:val="24"/>
        </w:rPr>
        <w:t>service</w:t>
      </w:r>
      <w:r>
        <w:rPr>
          <w:color w:val="231F20"/>
          <w:spacing w:val="38"/>
          <w:sz w:val="24"/>
        </w:rPr>
        <w:t> </w:t>
      </w:r>
      <w:r>
        <w:rPr>
          <w:color w:val="231F20"/>
          <w:spacing w:val="-2"/>
          <w:w w:val="90"/>
          <w:sz w:val="24"/>
        </w:rPr>
        <w:t>operations</w:t>
      </w:r>
    </w:p>
    <w:p>
      <w:pPr>
        <w:pStyle w:val="ListParagraph"/>
        <w:numPr>
          <w:ilvl w:val="1"/>
          <w:numId w:val="89"/>
        </w:numPr>
        <w:tabs>
          <w:tab w:pos="1215" w:val="left" w:leader="none"/>
        </w:tabs>
        <w:spacing w:line="240" w:lineRule="auto" w:before="98" w:after="0"/>
        <w:ind w:left="1215" w:right="0" w:hanging="223"/>
        <w:jc w:val="left"/>
        <w:rPr>
          <w:sz w:val="24"/>
        </w:rPr>
      </w:pPr>
      <w:r>
        <w:rPr>
          <w:color w:val="231F20"/>
          <w:w w:val="90"/>
          <w:sz w:val="24"/>
        </w:rPr>
        <w:t>Supply</w:t>
      </w:r>
      <w:r>
        <w:rPr>
          <w:color w:val="231F20"/>
          <w:spacing w:val="23"/>
          <w:sz w:val="24"/>
        </w:rPr>
        <w:t> </w:t>
      </w:r>
      <w:r>
        <w:rPr>
          <w:color w:val="231F20"/>
          <w:w w:val="90"/>
          <w:sz w:val="24"/>
        </w:rPr>
        <w:t>chain</w:t>
      </w:r>
      <w:r>
        <w:rPr>
          <w:color w:val="231F20"/>
          <w:spacing w:val="24"/>
          <w:sz w:val="24"/>
        </w:rPr>
        <w:t> </w:t>
      </w:r>
      <w:r>
        <w:rPr>
          <w:color w:val="231F20"/>
          <w:w w:val="90"/>
          <w:sz w:val="24"/>
        </w:rPr>
        <w:t>and</w:t>
      </w:r>
      <w:r>
        <w:rPr>
          <w:color w:val="231F20"/>
          <w:spacing w:val="23"/>
          <w:sz w:val="24"/>
        </w:rPr>
        <w:t> </w:t>
      </w:r>
      <w:r>
        <w:rPr>
          <w:color w:val="231F20"/>
          <w:w w:val="90"/>
          <w:sz w:val="24"/>
        </w:rPr>
        <w:t>logistic</w:t>
      </w:r>
      <w:r>
        <w:rPr>
          <w:color w:val="231F20"/>
          <w:spacing w:val="24"/>
          <w:sz w:val="24"/>
        </w:rPr>
        <w:t> </w:t>
      </w:r>
      <w:r>
        <w:rPr>
          <w:color w:val="231F20"/>
          <w:spacing w:val="-2"/>
          <w:w w:val="90"/>
          <w:sz w:val="24"/>
        </w:rPr>
        <w:t>operations</w:t>
      </w:r>
    </w:p>
    <w:p>
      <w:pPr>
        <w:pStyle w:val="ListParagraph"/>
        <w:numPr>
          <w:ilvl w:val="1"/>
          <w:numId w:val="89"/>
        </w:numPr>
        <w:tabs>
          <w:tab w:pos="1184" w:val="left" w:leader="none"/>
        </w:tabs>
        <w:spacing w:line="240" w:lineRule="auto" w:before="97" w:after="0"/>
        <w:ind w:left="1184" w:right="0" w:hanging="192"/>
        <w:jc w:val="left"/>
        <w:rPr>
          <w:sz w:val="24"/>
        </w:rPr>
      </w:pPr>
      <w:r>
        <w:rPr>
          <w:color w:val="231F20"/>
          <w:w w:val="90"/>
          <w:sz w:val="24"/>
        </w:rPr>
        <w:t>Web</w:t>
      </w:r>
      <w:r>
        <w:rPr>
          <w:color w:val="231F20"/>
          <w:spacing w:val="-2"/>
          <w:sz w:val="24"/>
        </w:rPr>
        <w:t> </w:t>
      </w:r>
      <w:r>
        <w:rPr>
          <w:color w:val="231F20"/>
          <w:w w:val="90"/>
          <w:sz w:val="24"/>
        </w:rPr>
        <w:t>site</w:t>
      </w:r>
      <w:r>
        <w:rPr>
          <w:color w:val="231F20"/>
          <w:spacing w:val="-1"/>
          <w:sz w:val="24"/>
        </w:rPr>
        <w:t> </w:t>
      </w:r>
      <w:r>
        <w:rPr>
          <w:color w:val="231F20"/>
          <w:spacing w:val="-2"/>
          <w:w w:val="90"/>
          <w:sz w:val="24"/>
        </w:rPr>
        <w:t>operations</w:t>
      </w:r>
    </w:p>
    <w:p>
      <w:pPr>
        <w:pStyle w:val="ListParagraph"/>
        <w:numPr>
          <w:ilvl w:val="0"/>
          <w:numId w:val="89"/>
        </w:numPr>
        <w:tabs>
          <w:tab w:pos="1002" w:val="left" w:leader="none"/>
        </w:tabs>
        <w:spacing w:line="240" w:lineRule="auto" w:before="155" w:after="0"/>
        <w:ind w:left="1002" w:right="0" w:hanging="237"/>
        <w:jc w:val="left"/>
        <w:rPr>
          <w:sz w:val="24"/>
        </w:rPr>
      </w:pPr>
      <w:r>
        <w:rPr>
          <w:color w:val="231F20"/>
          <w:w w:val="90"/>
          <w:sz w:val="24"/>
        </w:rPr>
        <w:t>Leading</w:t>
      </w:r>
      <w:r>
        <w:rPr>
          <w:color w:val="231F20"/>
          <w:spacing w:val="48"/>
          <w:sz w:val="24"/>
        </w:rPr>
        <w:t> </w:t>
      </w:r>
      <w:r>
        <w:rPr>
          <w:color w:val="231F20"/>
          <w:w w:val="90"/>
          <w:sz w:val="24"/>
        </w:rPr>
        <w:t>indicator</w:t>
      </w:r>
      <w:r>
        <w:rPr>
          <w:color w:val="231F20"/>
          <w:spacing w:val="48"/>
          <w:sz w:val="24"/>
        </w:rPr>
        <w:t> </w:t>
      </w:r>
      <w:r>
        <w:rPr>
          <w:color w:val="231F20"/>
          <w:spacing w:val="-2"/>
          <w:w w:val="90"/>
          <w:sz w:val="24"/>
        </w:rPr>
        <w:t>measurement</w:t>
      </w:r>
    </w:p>
    <w:p>
      <w:pPr>
        <w:pStyle w:val="ListParagraph"/>
        <w:numPr>
          <w:ilvl w:val="1"/>
          <w:numId w:val="89"/>
        </w:numPr>
        <w:tabs>
          <w:tab w:pos="1219" w:val="left" w:leader="none"/>
        </w:tabs>
        <w:spacing w:line="240" w:lineRule="auto" w:before="154" w:after="0"/>
        <w:ind w:left="1219" w:right="0" w:hanging="227"/>
        <w:jc w:val="left"/>
        <w:rPr>
          <w:sz w:val="24"/>
        </w:rPr>
      </w:pPr>
      <w:r>
        <w:rPr>
          <w:color w:val="231F20"/>
          <w:w w:val="90"/>
          <w:sz w:val="24"/>
        </w:rPr>
        <w:t>Balanced</w:t>
      </w:r>
      <w:r>
        <w:rPr>
          <w:color w:val="231F20"/>
          <w:spacing w:val="42"/>
          <w:sz w:val="24"/>
        </w:rPr>
        <w:t> </w:t>
      </w:r>
      <w:r>
        <w:rPr>
          <w:color w:val="231F20"/>
          <w:spacing w:val="-2"/>
          <w:w w:val="95"/>
          <w:sz w:val="24"/>
        </w:rPr>
        <w:t>scorecards</w:t>
      </w:r>
    </w:p>
    <w:p>
      <w:pPr>
        <w:pStyle w:val="ListParagraph"/>
        <w:numPr>
          <w:ilvl w:val="1"/>
          <w:numId w:val="89"/>
        </w:numPr>
        <w:tabs>
          <w:tab w:pos="1229" w:val="left" w:leader="none"/>
        </w:tabs>
        <w:spacing w:line="240" w:lineRule="auto" w:before="97" w:after="0"/>
        <w:ind w:left="1229" w:right="0" w:hanging="237"/>
        <w:jc w:val="left"/>
        <w:rPr>
          <w:sz w:val="24"/>
        </w:rPr>
      </w:pPr>
      <w:r>
        <w:rPr>
          <w:color w:val="231F20"/>
          <w:w w:val="90"/>
          <w:sz w:val="24"/>
        </w:rPr>
        <w:t>Customer</w:t>
      </w:r>
      <w:r>
        <w:rPr>
          <w:color w:val="231F20"/>
          <w:spacing w:val="34"/>
          <w:sz w:val="24"/>
        </w:rPr>
        <w:t> </w:t>
      </w:r>
      <w:r>
        <w:rPr>
          <w:color w:val="231F20"/>
          <w:w w:val="90"/>
          <w:sz w:val="24"/>
        </w:rPr>
        <w:t>knowledge</w:t>
      </w:r>
      <w:r>
        <w:rPr>
          <w:color w:val="231F20"/>
          <w:spacing w:val="34"/>
          <w:sz w:val="24"/>
        </w:rPr>
        <w:t> </w:t>
      </w:r>
      <w:r>
        <w:rPr>
          <w:color w:val="231F20"/>
          <w:spacing w:val="-2"/>
          <w:w w:val="90"/>
          <w:sz w:val="24"/>
        </w:rPr>
        <w:t>management</w:t>
      </w:r>
    </w:p>
    <w:p>
      <w:pPr>
        <w:pStyle w:val="BodyText"/>
        <w:spacing w:before="100"/>
      </w:pPr>
    </w:p>
    <w:p>
      <w:pPr>
        <w:pStyle w:val="Heading1"/>
        <w:spacing w:before="1"/>
        <w:rPr>
          <w:rFonts w:ascii="Tahoma"/>
        </w:rPr>
      </w:pPr>
      <w:r>
        <w:rPr>
          <w:rFonts w:ascii="Tahoma"/>
          <w:color w:val="231F20"/>
          <w:w w:val="85"/>
        </w:rPr>
        <w:t>Brand-</w:t>
      </w:r>
      <w:r>
        <w:rPr>
          <w:rFonts w:ascii="Tahoma"/>
          <w:color w:val="231F20"/>
          <w:spacing w:val="-2"/>
        </w:rPr>
        <w:t>Building</w:t>
      </w:r>
    </w:p>
    <w:p>
      <w:pPr>
        <w:pStyle w:val="BodyText"/>
        <w:spacing w:before="121"/>
        <w:rPr>
          <w:rFonts w:ascii="Tahoma"/>
          <w:b/>
        </w:rPr>
      </w:pPr>
    </w:p>
    <w:p>
      <w:pPr>
        <w:pStyle w:val="BodyText"/>
        <w:spacing w:line="271" w:lineRule="auto"/>
        <w:ind w:left="425" w:right="421" w:firstLine="720"/>
        <w:jc w:val="both"/>
      </w:pPr>
      <w:r>
        <w:rPr>
          <w:color w:val="231F20"/>
          <w:w w:val="90"/>
        </w:rPr>
        <w:t>The goal in brand building is to carefully manage a company’s name, brands, slogans </w:t>
      </w:r>
      <w:r>
        <w:rPr>
          <w:color w:val="231F20"/>
          <w:spacing w:val="-2"/>
        </w:rPr>
        <w:t>and</w:t>
      </w:r>
      <w:r>
        <w:rPr>
          <w:color w:val="231F20"/>
          <w:spacing w:val="-11"/>
        </w:rPr>
        <w:t> </w:t>
      </w:r>
      <w:r>
        <w:rPr>
          <w:color w:val="231F20"/>
          <w:spacing w:val="-2"/>
        </w:rPr>
        <w:t>symbols,</w:t>
      </w:r>
      <w:r>
        <w:rPr>
          <w:color w:val="231F20"/>
          <w:spacing w:val="-11"/>
        </w:rPr>
        <w:t> </w:t>
      </w:r>
      <w:r>
        <w:rPr>
          <w:color w:val="231F20"/>
          <w:spacing w:val="-2"/>
        </w:rPr>
        <w:t>otherwise</w:t>
      </w:r>
      <w:r>
        <w:rPr>
          <w:color w:val="231F20"/>
          <w:spacing w:val="-11"/>
        </w:rPr>
        <w:t> </w:t>
      </w:r>
      <w:r>
        <w:rPr>
          <w:color w:val="231F20"/>
          <w:spacing w:val="-2"/>
        </w:rPr>
        <w:t>known</w:t>
      </w:r>
      <w:r>
        <w:rPr>
          <w:color w:val="231F20"/>
          <w:spacing w:val="-11"/>
        </w:rPr>
        <w:t> </w:t>
      </w:r>
      <w:r>
        <w:rPr>
          <w:color w:val="231F20"/>
          <w:spacing w:val="-2"/>
        </w:rPr>
        <w:t>as</w:t>
      </w:r>
      <w:r>
        <w:rPr>
          <w:color w:val="231F20"/>
          <w:spacing w:val="-11"/>
        </w:rPr>
        <w:t> </w:t>
      </w:r>
      <w:r>
        <w:rPr>
          <w:color w:val="231F20"/>
          <w:spacing w:val="-2"/>
        </w:rPr>
        <w:t>brand</w:t>
      </w:r>
      <w:r>
        <w:rPr>
          <w:color w:val="231F20"/>
          <w:spacing w:val="-11"/>
        </w:rPr>
        <w:t> </w:t>
      </w:r>
      <w:r>
        <w:rPr>
          <w:color w:val="231F20"/>
          <w:spacing w:val="-2"/>
        </w:rPr>
        <w:t>equity.</w:t>
      </w:r>
      <w:r>
        <w:rPr>
          <w:color w:val="231F20"/>
          <w:spacing w:val="-11"/>
        </w:rPr>
        <w:t> </w:t>
      </w:r>
      <w:r>
        <w:rPr>
          <w:color w:val="231F20"/>
          <w:spacing w:val="-2"/>
        </w:rPr>
        <w:t>Various</w:t>
      </w:r>
      <w:r>
        <w:rPr>
          <w:color w:val="231F20"/>
          <w:spacing w:val="-11"/>
        </w:rPr>
        <w:t> </w:t>
      </w:r>
      <w:r>
        <w:rPr>
          <w:color w:val="231F20"/>
          <w:spacing w:val="-2"/>
        </w:rPr>
        <w:t>models</w:t>
      </w:r>
      <w:r>
        <w:rPr>
          <w:color w:val="231F20"/>
          <w:spacing w:val="-11"/>
        </w:rPr>
        <w:t> </w:t>
      </w:r>
      <w:r>
        <w:rPr>
          <w:color w:val="231F20"/>
          <w:spacing w:val="-2"/>
        </w:rPr>
        <w:t>(and</w:t>
      </w:r>
      <w:r>
        <w:rPr>
          <w:color w:val="231F20"/>
          <w:spacing w:val="-11"/>
        </w:rPr>
        <w:t> </w:t>
      </w:r>
      <w:r>
        <w:rPr>
          <w:color w:val="231F20"/>
          <w:spacing w:val="-2"/>
        </w:rPr>
        <w:t>criticisms)</w:t>
      </w:r>
      <w:r>
        <w:rPr>
          <w:color w:val="231F20"/>
          <w:spacing w:val="-11"/>
        </w:rPr>
        <w:t> </w:t>
      </w:r>
      <w:r>
        <w:rPr>
          <w:color w:val="231F20"/>
          <w:spacing w:val="-2"/>
        </w:rPr>
        <w:t>of</w:t>
      </w:r>
      <w:r>
        <w:rPr>
          <w:color w:val="231F20"/>
          <w:spacing w:val="-11"/>
        </w:rPr>
        <w:t> </w:t>
      </w:r>
      <w:r>
        <w:rPr>
          <w:color w:val="231F20"/>
          <w:spacing w:val="-2"/>
        </w:rPr>
        <w:t>brand </w:t>
      </w:r>
      <w:r>
        <w:rPr>
          <w:color w:val="231F20"/>
        </w:rPr>
        <w:t>equity</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published</w:t>
      </w:r>
      <w:r>
        <w:rPr>
          <w:color w:val="231F20"/>
          <w:spacing w:val="-1"/>
        </w:rPr>
        <w:t> </w:t>
      </w:r>
      <w:r>
        <w:rPr>
          <w:color w:val="231F20"/>
        </w:rPr>
        <w:t>over</w:t>
      </w:r>
      <w:r>
        <w:rPr>
          <w:color w:val="231F20"/>
          <w:spacing w:val="-1"/>
        </w:rPr>
        <w:t> </w:t>
      </w:r>
      <w:r>
        <w:rPr>
          <w:color w:val="231F20"/>
        </w:rPr>
        <w:t>the</w:t>
      </w:r>
      <w:r>
        <w:rPr>
          <w:color w:val="231F20"/>
          <w:spacing w:val="-1"/>
        </w:rPr>
        <w:t> </w:t>
      </w:r>
      <w:r>
        <w:rPr>
          <w:color w:val="231F20"/>
        </w:rPr>
        <w:t>years.</w:t>
      </w:r>
      <w:r>
        <w:rPr>
          <w:color w:val="231F20"/>
          <w:spacing w:val="-1"/>
        </w:rPr>
        <w:t> </w:t>
      </w:r>
      <w:r>
        <w:rPr>
          <w:color w:val="231F20"/>
        </w:rPr>
        <w:t>The</w:t>
      </w:r>
      <w:r>
        <w:rPr>
          <w:color w:val="231F20"/>
          <w:spacing w:val="-1"/>
        </w:rPr>
        <w:t> </w:t>
      </w:r>
      <w:r>
        <w:rPr>
          <w:color w:val="231F20"/>
        </w:rPr>
        <w:t>main</w:t>
      </w:r>
      <w:r>
        <w:rPr>
          <w:color w:val="231F20"/>
          <w:spacing w:val="-1"/>
        </w:rPr>
        <w:t> </w:t>
      </w:r>
      <w:r>
        <w:rPr>
          <w:color w:val="231F20"/>
        </w:rPr>
        <w:t>challenge</w:t>
      </w:r>
      <w:r>
        <w:rPr>
          <w:color w:val="231F20"/>
          <w:spacing w:val="-1"/>
        </w:rPr>
        <w:t> </w:t>
      </w:r>
      <w:r>
        <w:rPr>
          <w:color w:val="231F20"/>
        </w:rPr>
        <w:t>lies</w:t>
      </w:r>
      <w:r>
        <w:rPr>
          <w:color w:val="231F20"/>
          <w:spacing w:val="-1"/>
        </w:rPr>
        <w:t> </w:t>
      </w:r>
      <w:r>
        <w:rPr>
          <w:color w:val="231F20"/>
        </w:rPr>
        <w:t>in</w:t>
      </w:r>
      <w:r>
        <w:rPr>
          <w:color w:val="231F20"/>
          <w:spacing w:val="-1"/>
        </w:rPr>
        <w:t> </w:t>
      </w:r>
      <w:r>
        <w:rPr>
          <w:color w:val="231F20"/>
        </w:rPr>
        <w:t>how</w:t>
      </w:r>
      <w:r>
        <w:rPr>
          <w:color w:val="231F20"/>
          <w:spacing w:val="-1"/>
        </w:rPr>
        <w:t> </w:t>
      </w:r>
      <w:r>
        <w:rPr>
          <w:color w:val="231F20"/>
        </w:rPr>
        <w:t>to</w:t>
      </w:r>
      <w:r>
        <w:rPr>
          <w:color w:val="231F20"/>
          <w:spacing w:val="-1"/>
        </w:rPr>
        <w:t> </w:t>
      </w:r>
      <w:r>
        <w:rPr>
          <w:color w:val="231F20"/>
        </w:rPr>
        <w:t>quantify </w:t>
      </w:r>
      <w:r>
        <w:rPr>
          <w:color w:val="231F20"/>
          <w:spacing w:val="-2"/>
        </w:rPr>
        <w:t>this</w:t>
      </w:r>
      <w:r>
        <w:rPr>
          <w:color w:val="231F20"/>
          <w:spacing w:val="-15"/>
        </w:rPr>
        <w:t> </w:t>
      </w:r>
      <w:r>
        <w:rPr>
          <w:color w:val="231F20"/>
          <w:spacing w:val="-2"/>
        </w:rPr>
        <w:t>important</w:t>
      </w:r>
      <w:r>
        <w:rPr>
          <w:color w:val="231F20"/>
          <w:spacing w:val="-14"/>
        </w:rPr>
        <w:t> </w:t>
      </w:r>
      <w:r>
        <w:rPr>
          <w:color w:val="231F20"/>
          <w:spacing w:val="-2"/>
        </w:rPr>
        <w:t>intangible</w:t>
      </w:r>
      <w:r>
        <w:rPr>
          <w:color w:val="231F20"/>
          <w:spacing w:val="-15"/>
        </w:rPr>
        <w:t> </w:t>
      </w:r>
      <w:r>
        <w:rPr>
          <w:color w:val="231F20"/>
          <w:spacing w:val="-2"/>
        </w:rPr>
        <w:t>asset.</w:t>
      </w:r>
      <w:r>
        <w:rPr>
          <w:color w:val="231F20"/>
          <w:spacing w:val="-14"/>
        </w:rPr>
        <w:t> </w:t>
      </w:r>
      <w:r>
        <w:rPr>
          <w:color w:val="231F20"/>
          <w:spacing w:val="-2"/>
        </w:rPr>
        <w:t>According</w:t>
      </w:r>
      <w:r>
        <w:rPr>
          <w:color w:val="231F20"/>
          <w:spacing w:val="-15"/>
        </w:rPr>
        <w:t> </w:t>
      </w:r>
      <w:r>
        <w:rPr>
          <w:color w:val="231F20"/>
          <w:spacing w:val="-2"/>
        </w:rPr>
        <w:t>to</w:t>
      </w:r>
      <w:r>
        <w:rPr>
          <w:color w:val="231F20"/>
          <w:spacing w:val="-14"/>
        </w:rPr>
        <w:t> </w:t>
      </w:r>
      <w:r>
        <w:rPr>
          <w:color w:val="231F20"/>
          <w:spacing w:val="-2"/>
        </w:rPr>
        <w:t>David</w:t>
      </w:r>
      <w:r>
        <w:rPr>
          <w:color w:val="231F20"/>
          <w:spacing w:val="-15"/>
        </w:rPr>
        <w:t> </w:t>
      </w:r>
      <w:r>
        <w:rPr>
          <w:color w:val="231F20"/>
          <w:spacing w:val="-2"/>
        </w:rPr>
        <w:t>Aaker</w:t>
      </w:r>
      <w:r>
        <w:rPr>
          <w:color w:val="231F20"/>
          <w:spacing w:val="-14"/>
        </w:rPr>
        <w:t> </w:t>
      </w:r>
      <w:r>
        <w:rPr>
          <w:color w:val="231F20"/>
          <w:spacing w:val="-2"/>
        </w:rPr>
        <w:t>brand</w:t>
      </w:r>
      <w:r>
        <w:rPr>
          <w:color w:val="231F20"/>
          <w:spacing w:val="-14"/>
        </w:rPr>
        <w:t> </w:t>
      </w:r>
      <w:r>
        <w:rPr>
          <w:color w:val="231F20"/>
          <w:spacing w:val="-2"/>
        </w:rPr>
        <w:t>equity</w:t>
      </w:r>
      <w:r>
        <w:rPr>
          <w:color w:val="231F20"/>
          <w:spacing w:val="-15"/>
        </w:rPr>
        <w:t> </w:t>
      </w:r>
      <w:r>
        <w:rPr>
          <w:color w:val="231F20"/>
          <w:spacing w:val="-2"/>
        </w:rPr>
        <w:t>is</w:t>
      </w:r>
      <w:r>
        <w:rPr>
          <w:color w:val="231F20"/>
          <w:spacing w:val="-14"/>
        </w:rPr>
        <w:t> </w:t>
      </w:r>
      <w:r>
        <w:rPr>
          <w:color w:val="231F20"/>
          <w:spacing w:val="-2"/>
        </w:rPr>
        <w:t>broken</w:t>
      </w:r>
      <w:r>
        <w:rPr>
          <w:color w:val="231F20"/>
          <w:spacing w:val="-15"/>
        </w:rPr>
        <w:t> </w:t>
      </w:r>
      <w:r>
        <w:rPr>
          <w:color w:val="231F20"/>
          <w:spacing w:val="-2"/>
        </w:rPr>
        <w:t>into</w:t>
      </w:r>
      <w:r>
        <w:rPr>
          <w:color w:val="231F20"/>
          <w:spacing w:val="-14"/>
        </w:rPr>
        <w:t> </w:t>
      </w:r>
      <w:r>
        <w:rPr>
          <w:color w:val="231F20"/>
          <w:spacing w:val="-2"/>
        </w:rPr>
        <w:t>the </w:t>
      </w:r>
      <w:r>
        <w:rPr>
          <w:color w:val="231F20"/>
        </w:rPr>
        <w:t>following components:</w:t>
      </w:r>
    </w:p>
    <w:p>
      <w:pPr>
        <w:pStyle w:val="BodyText"/>
        <w:spacing w:before="37"/>
      </w:pPr>
    </w:p>
    <w:p>
      <w:pPr>
        <w:pStyle w:val="BodyText"/>
        <w:spacing w:line="271" w:lineRule="auto" w:before="1"/>
        <w:ind w:left="1105"/>
      </w:pPr>
      <w:r>
        <w:rPr>
          <w:rFonts w:ascii="Times New Roman"/>
          <w:b/>
          <w:color w:val="231F20"/>
          <w:spacing w:val="-2"/>
        </w:rPr>
        <w:t>Brand</w:t>
      </w:r>
      <w:r>
        <w:rPr>
          <w:rFonts w:ascii="Times New Roman"/>
          <w:b/>
          <w:color w:val="231F20"/>
          <w:spacing w:val="-13"/>
        </w:rPr>
        <w:t> </w:t>
      </w:r>
      <w:r>
        <w:rPr>
          <w:rFonts w:ascii="Times New Roman"/>
          <w:b/>
          <w:color w:val="231F20"/>
          <w:spacing w:val="-2"/>
        </w:rPr>
        <w:t>loyalty</w:t>
      </w:r>
      <w:r>
        <w:rPr>
          <w:color w:val="231F20"/>
          <w:spacing w:val="-2"/>
        </w:rPr>
        <w:t>:</w:t>
      </w:r>
      <w:r>
        <w:rPr>
          <w:color w:val="231F20"/>
          <w:spacing w:val="-15"/>
        </w:rPr>
        <w:t> </w:t>
      </w:r>
      <w:r>
        <w:rPr>
          <w:color w:val="231F20"/>
          <w:spacing w:val="-2"/>
        </w:rPr>
        <w:t>This</w:t>
      </w:r>
      <w:r>
        <w:rPr>
          <w:color w:val="231F20"/>
          <w:spacing w:val="-14"/>
        </w:rPr>
        <w:t> </w:t>
      </w:r>
      <w:r>
        <w:rPr>
          <w:color w:val="231F20"/>
          <w:spacing w:val="-2"/>
        </w:rPr>
        <w:t>is</w:t>
      </w:r>
      <w:r>
        <w:rPr>
          <w:color w:val="231F20"/>
          <w:spacing w:val="-15"/>
        </w:rPr>
        <w:t> </w:t>
      </w:r>
      <w:r>
        <w:rPr>
          <w:color w:val="231F20"/>
          <w:spacing w:val="-2"/>
        </w:rPr>
        <w:t>a</w:t>
      </w:r>
      <w:r>
        <w:rPr>
          <w:color w:val="231F20"/>
          <w:spacing w:val="-14"/>
        </w:rPr>
        <w:t> </w:t>
      </w:r>
      <w:r>
        <w:rPr>
          <w:color w:val="231F20"/>
          <w:spacing w:val="-2"/>
        </w:rPr>
        <w:t>measure</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attachment</w:t>
      </w:r>
      <w:r>
        <w:rPr>
          <w:color w:val="231F20"/>
          <w:spacing w:val="-14"/>
        </w:rPr>
        <w:t> </w:t>
      </w:r>
      <w:r>
        <w:rPr>
          <w:color w:val="231F20"/>
          <w:spacing w:val="-2"/>
        </w:rPr>
        <w:t>a</w:t>
      </w:r>
      <w:r>
        <w:rPr>
          <w:color w:val="231F20"/>
          <w:spacing w:val="-14"/>
        </w:rPr>
        <w:t> </w:t>
      </w:r>
      <w:r>
        <w:rPr>
          <w:color w:val="231F20"/>
          <w:spacing w:val="-2"/>
        </w:rPr>
        <w:t>customer</w:t>
      </w:r>
      <w:r>
        <w:rPr>
          <w:color w:val="231F20"/>
          <w:spacing w:val="-15"/>
        </w:rPr>
        <w:t> </w:t>
      </w:r>
      <w:r>
        <w:rPr>
          <w:color w:val="231F20"/>
          <w:spacing w:val="-2"/>
        </w:rPr>
        <w:t>has</w:t>
      </w:r>
      <w:r>
        <w:rPr>
          <w:color w:val="231F20"/>
          <w:spacing w:val="-14"/>
        </w:rPr>
        <w:t> </w:t>
      </w:r>
      <w:r>
        <w:rPr>
          <w:color w:val="231F20"/>
          <w:spacing w:val="-2"/>
        </w:rPr>
        <w:t>to</w:t>
      </w:r>
      <w:r>
        <w:rPr>
          <w:color w:val="231F20"/>
          <w:spacing w:val="-15"/>
        </w:rPr>
        <w:t> </w:t>
      </w:r>
      <w:r>
        <w:rPr>
          <w:color w:val="231F20"/>
          <w:spacing w:val="-2"/>
        </w:rPr>
        <w:t>a</w:t>
      </w:r>
      <w:r>
        <w:rPr>
          <w:color w:val="231F20"/>
          <w:spacing w:val="-14"/>
        </w:rPr>
        <w:t> </w:t>
      </w:r>
      <w:r>
        <w:rPr>
          <w:color w:val="231F20"/>
          <w:spacing w:val="-2"/>
        </w:rPr>
        <w:t>brand.</w:t>
      </w:r>
      <w:r>
        <w:rPr>
          <w:color w:val="231F20"/>
          <w:spacing w:val="-15"/>
        </w:rPr>
        <w:t> </w:t>
      </w:r>
      <w:r>
        <w:rPr>
          <w:color w:val="231F20"/>
          <w:spacing w:val="-2"/>
        </w:rPr>
        <w:t>How </w:t>
      </w:r>
      <w:r>
        <w:rPr>
          <w:color w:val="231F20"/>
        </w:rPr>
        <w:t>likely</w:t>
      </w:r>
      <w:r>
        <w:rPr>
          <w:color w:val="231F20"/>
          <w:spacing w:val="-15"/>
        </w:rPr>
        <w:t> </w:t>
      </w:r>
      <w:r>
        <w:rPr>
          <w:color w:val="231F20"/>
        </w:rPr>
        <w:t>is</w:t>
      </w:r>
      <w:r>
        <w:rPr>
          <w:color w:val="231F20"/>
          <w:spacing w:val="-15"/>
        </w:rPr>
        <w:t> </w:t>
      </w:r>
      <w:r>
        <w:rPr>
          <w:color w:val="231F20"/>
        </w:rPr>
        <w:t>a</w:t>
      </w:r>
      <w:r>
        <w:rPr>
          <w:color w:val="231F20"/>
          <w:spacing w:val="-15"/>
        </w:rPr>
        <w:t> </w:t>
      </w:r>
      <w:r>
        <w:rPr>
          <w:color w:val="231F20"/>
        </w:rPr>
        <w:t>customer</w:t>
      </w:r>
      <w:r>
        <w:rPr>
          <w:color w:val="231F20"/>
          <w:spacing w:val="-15"/>
        </w:rPr>
        <w:t> </w:t>
      </w:r>
      <w:r>
        <w:rPr>
          <w:color w:val="231F20"/>
        </w:rPr>
        <w:t>to</w:t>
      </w:r>
      <w:r>
        <w:rPr>
          <w:color w:val="231F20"/>
          <w:spacing w:val="-15"/>
        </w:rPr>
        <w:t> </w:t>
      </w:r>
      <w:r>
        <w:rPr>
          <w:color w:val="231F20"/>
        </w:rPr>
        <w:t>switch</w:t>
      </w:r>
      <w:r>
        <w:rPr>
          <w:color w:val="231F20"/>
          <w:spacing w:val="-15"/>
        </w:rPr>
        <w:t> </w:t>
      </w:r>
      <w:r>
        <w:rPr>
          <w:color w:val="231F20"/>
        </w:rPr>
        <w:t>to</w:t>
      </w:r>
      <w:r>
        <w:rPr>
          <w:color w:val="231F20"/>
          <w:spacing w:val="-15"/>
        </w:rPr>
        <w:t> </w:t>
      </w:r>
      <w:r>
        <w:rPr>
          <w:color w:val="231F20"/>
        </w:rPr>
        <w:t>another</w:t>
      </w:r>
      <w:r>
        <w:rPr>
          <w:color w:val="231F20"/>
          <w:spacing w:val="-15"/>
        </w:rPr>
        <w:t> </w:t>
      </w:r>
      <w:r>
        <w:rPr>
          <w:color w:val="231F20"/>
        </w:rPr>
        <w:t>brand?</w:t>
      </w:r>
    </w:p>
    <w:p>
      <w:pPr>
        <w:pStyle w:val="BodyText"/>
        <w:spacing w:after="0" w:line="271" w:lineRule="auto"/>
        <w:sectPr>
          <w:pgSz w:w="11910" w:h="16840"/>
          <w:pgMar w:header="0" w:footer="628" w:top="1260" w:bottom="820" w:left="992" w:right="992"/>
        </w:sectPr>
      </w:pPr>
    </w:p>
    <w:p>
      <w:pPr>
        <w:pStyle w:val="BodyText"/>
        <w:spacing w:line="271" w:lineRule="auto" w:before="75"/>
        <w:ind w:left="1105" w:right="423"/>
        <w:jc w:val="both"/>
      </w:pPr>
      <w:r>
        <w:rPr>
          <w:rFonts w:ascii="Times New Roman"/>
          <w:b/>
          <w:color w:val="231F20"/>
          <w:spacing w:val="-2"/>
        </w:rPr>
        <w:t>Brand</w:t>
      </w:r>
      <w:r>
        <w:rPr>
          <w:rFonts w:ascii="Times New Roman"/>
          <w:b/>
          <w:color w:val="231F20"/>
          <w:spacing w:val="-10"/>
        </w:rPr>
        <w:t> </w:t>
      </w:r>
      <w:r>
        <w:rPr>
          <w:rFonts w:ascii="Times New Roman"/>
          <w:b/>
          <w:color w:val="231F20"/>
          <w:spacing w:val="-2"/>
        </w:rPr>
        <w:t>awareness:</w:t>
      </w:r>
      <w:r>
        <w:rPr>
          <w:rFonts w:ascii="Times New Roman"/>
          <w:b/>
          <w:color w:val="231F20"/>
          <w:spacing w:val="-8"/>
        </w:rPr>
        <w:t> </w:t>
      </w:r>
      <w:r>
        <w:rPr>
          <w:color w:val="231F20"/>
          <w:spacing w:val="-2"/>
        </w:rPr>
        <w:t>This</w:t>
      </w:r>
      <w:r>
        <w:rPr>
          <w:color w:val="231F20"/>
          <w:spacing w:val="-14"/>
        </w:rPr>
        <w:t> </w:t>
      </w:r>
      <w:r>
        <w:rPr>
          <w:color w:val="231F20"/>
          <w:spacing w:val="-2"/>
        </w:rPr>
        <w:t>is</w:t>
      </w:r>
      <w:r>
        <w:rPr>
          <w:color w:val="231F20"/>
          <w:spacing w:val="-14"/>
        </w:rPr>
        <w:t> </w:t>
      </w:r>
      <w:r>
        <w:rPr>
          <w:color w:val="231F20"/>
          <w:spacing w:val="-2"/>
        </w:rPr>
        <w:t>the</w:t>
      </w:r>
      <w:r>
        <w:rPr>
          <w:color w:val="231F20"/>
          <w:spacing w:val="-14"/>
        </w:rPr>
        <w:t> </w:t>
      </w:r>
      <w:r>
        <w:rPr>
          <w:color w:val="231F20"/>
          <w:spacing w:val="-2"/>
        </w:rPr>
        <w:t>ability</w:t>
      </w:r>
      <w:r>
        <w:rPr>
          <w:color w:val="231F20"/>
          <w:spacing w:val="-14"/>
        </w:rPr>
        <w:t> </w:t>
      </w:r>
      <w:r>
        <w:rPr>
          <w:color w:val="231F20"/>
          <w:spacing w:val="-2"/>
        </w:rPr>
        <w:t>of</w:t>
      </w:r>
      <w:r>
        <w:rPr>
          <w:color w:val="231F20"/>
          <w:spacing w:val="-14"/>
        </w:rPr>
        <w:t> </w:t>
      </w:r>
      <w:r>
        <w:rPr>
          <w:color w:val="231F20"/>
          <w:spacing w:val="-2"/>
        </w:rPr>
        <w:t>a</w:t>
      </w:r>
      <w:r>
        <w:rPr>
          <w:color w:val="231F20"/>
          <w:spacing w:val="-14"/>
        </w:rPr>
        <w:t> </w:t>
      </w:r>
      <w:r>
        <w:rPr>
          <w:color w:val="231F20"/>
          <w:spacing w:val="-2"/>
        </w:rPr>
        <w:t>potential</w:t>
      </w:r>
      <w:r>
        <w:rPr>
          <w:color w:val="231F20"/>
          <w:spacing w:val="-14"/>
        </w:rPr>
        <w:t> </w:t>
      </w:r>
      <w:r>
        <w:rPr>
          <w:color w:val="231F20"/>
          <w:spacing w:val="-2"/>
        </w:rPr>
        <w:t>customer</w:t>
      </w:r>
      <w:r>
        <w:rPr>
          <w:color w:val="231F20"/>
          <w:spacing w:val="-14"/>
        </w:rPr>
        <w:t> </w:t>
      </w:r>
      <w:r>
        <w:rPr>
          <w:color w:val="231F20"/>
          <w:spacing w:val="-2"/>
        </w:rPr>
        <w:t>to</w:t>
      </w:r>
      <w:r>
        <w:rPr>
          <w:color w:val="231F20"/>
          <w:spacing w:val="-14"/>
        </w:rPr>
        <w:t> </w:t>
      </w:r>
      <w:r>
        <w:rPr>
          <w:color w:val="231F20"/>
          <w:spacing w:val="-2"/>
        </w:rPr>
        <w:t>recognize</w:t>
      </w:r>
      <w:r>
        <w:rPr>
          <w:color w:val="231F20"/>
          <w:spacing w:val="-14"/>
        </w:rPr>
        <w:t> </w:t>
      </w:r>
      <w:r>
        <w:rPr>
          <w:color w:val="231F20"/>
          <w:spacing w:val="-2"/>
        </w:rPr>
        <w:t>or</w:t>
      </w:r>
      <w:r>
        <w:rPr>
          <w:color w:val="231F20"/>
          <w:spacing w:val="-14"/>
        </w:rPr>
        <w:t> </w:t>
      </w:r>
      <w:r>
        <w:rPr>
          <w:color w:val="231F20"/>
          <w:spacing w:val="-2"/>
        </w:rPr>
        <w:t>recall</w:t>
      </w:r>
      <w:r>
        <w:rPr>
          <w:color w:val="231F20"/>
          <w:spacing w:val="-14"/>
        </w:rPr>
        <w:t> </w:t>
      </w:r>
      <w:r>
        <w:rPr>
          <w:color w:val="231F20"/>
          <w:spacing w:val="-2"/>
        </w:rPr>
        <w:t>a brand</w:t>
      </w:r>
      <w:r>
        <w:rPr>
          <w:color w:val="231F20"/>
          <w:spacing w:val="-15"/>
        </w:rPr>
        <w:t> </w:t>
      </w:r>
      <w:r>
        <w:rPr>
          <w:color w:val="231F20"/>
          <w:spacing w:val="-2"/>
        </w:rPr>
        <w:t>as</w:t>
      </w:r>
      <w:r>
        <w:rPr>
          <w:color w:val="231F20"/>
          <w:spacing w:val="-14"/>
        </w:rPr>
        <w:t> </w:t>
      </w:r>
      <w:r>
        <w:rPr>
          <w:color w:val="231F20"/>
          <w:spacing w:val="-2"/>
        </w:rPr>
        <w:t>a</w:t>
      </w:r>
      <w:r>
        <w:rPr>
          <w:color w:val="231F20"/>
          <w:spacing w:val="-15"/>
        </w:rPr>
        <w:t> </w:t>
      </w:r>
      <w:r>
        <w:rPr>
          <w:color w:val="231F20"/>
          <w:spacing w:val="-2"/>
        </w:rPr>
        <w:t>member</w:t>
      </w:r>
      <w:r>
        <w:rPr>
          <w:color w:val="231F20"/>
          <w:spacing w:val="-14"/>
        </w:rPr>
        <w:t> </w:t>
      </w:r>
      <w:r>
        <w:rPr>
          <w:color w:val="231F20"/>
          <w:spacing w:val="-2"/>
        </w:rPr>
        <w:t>of</w:t>
      </w:r>
      <w:r>
        <w:rPr>
          <w:color w:val="231F20"/>
          <w:spacing w:val="-15"/>
        </w:rPr>
        <w:t> </w:t>
      </w:r>
      <w:r>
        <w:rPr>
          <w:color w:val="231F20"/>
          <w:spacing w:val="-2"/>
        </w:rPr>
        <w:t>a</w:t>
      </w:r>
      <w:r>
        <w:rPr>
          <w:color w:val="231F20"/>
          <w:spacing w:val="-14"/>
        </w:rPr>
        <w:t> </w:t>
      </w:r>
      <w:r>
        <w:rPr>
          <w:color w:val="231F20"/>
          <w:spacing w:val="-2"/>
        </w:rPr>
        <w:t>product</w:t>
      </w:r>
      <w:r>
        <w:rPr>
          <w:color w:val="231F20"/>
          <w:spacing w:val="-15"/>
        </w:rPr>
        <w:t> </w:t>
      </w:r>
      <w:r>
        <w:rPr>
          <w:color w:val="231F20"/>
          <w:spacing w:val="-2"/>
        </w:rPr>
        <w:t>category.</w:t>
      </w:r>
    </w:p>
    <w:p>
      <w:pPr>
        <w:pStyle w:val="BodyText"/>
        <w:spacing w:before="39"/>
      </w:pPr>
    </w:p>
    <w:p>
      <w:pPr>
        <w:pStyle w:val="BodyText"/>
        <w:spacing w:line="271" w:lineRule="auto"/>
        <w:ind w:left="1105" w:right="423"/>
        <w:jc w:val="both"/>
      </w:pPr>
      <w:r>
        <w:rPr>
          <w:rFonts w:ascii="Times New Roman" w:hAnsi="Times New Roman"/>
          <w:b/>
          <w:color w:val="231F20"/>
          <w:w w:val="90"/>
        </w:rPr>
        <w:t>Perceived</w:t>
      </w:r>
      <w:r>
        <w:rPr>
          <w:rFonts w:ascii="Times New Roman" w:hAnsi="Times New Roman"/>
          <w:b/>
          <w:color w:val="231F20"/>
        </w:rPr>
        <w:t> </w:t>
      </w:r>
      <w:r>
        <w:rPr>
          <w:rFonts w:ascii="Times New Roman" w:hAnsi="Times New Roman"/>
          <w:b/>
          <w:color w:val="231F20"/>
          <w:w w:val="90"/>
        </w:rPr>
        <w:t>quality</w:t>
      </w:r>
      <w:r>
        <w:rPr>
          <w:color w:val="231F20"/>
          <w:w w:val="90"/>
        </w:rPr>
        <w:t>: This is the customer’s perception of the overall quality of a product</w:t>
      </w:r>
      <w:r>
        <w:rPr>
          <w:color w:val="231F20"/>
          <w:spacing w:val="80"/>
        </w:rPr>
        <w:t> </w:t>
      </w:r>
      <w:r>
        <w:rPr>
          <w:color w:val="231F20"/>
          <w:spacing w:val="-2"/>
        </w:rPr>
        <w:t>or</w:t>
      </w:r>
      <w:r>
        <w:rPr>
          <w:color w:val="231F20"/>
          <w:spacing w:val="-15"/>
        </w:rPr>
        <w:t> </w:t>
      </w:r>
      <w:r>
        <w:rPr>
          <w:color w:val="231F20"/>
          <w:spacing w:val="-2"/>
        </w:rPr>
        <w:t>service</w:t>
      </w:r>
      <w:r>
        <w:rPr>
          <w:color w:val="231F20"/>
          <w:spacing w:val="-14"/>
        </w:rPr>
        <w:t> </w:t>
      </w:r>
      <w:r>
        <w:rPr>
          <w:color w:val="231F20"/>
          <w:spacing w:val="-2"/>
        </w:rPr>
        <w:t>with</w:t>
      </w:r>
      <w:r>
        <w:rPr>
          <w:color w:val="231F20"/>
          <w:spacing w:val="-15"/>
        </w:rPr>
        <w:t> </w:t>
      </w:r>
      <w:r>
        <w:rPr>
          <w:color w:val="231F20"/>
          <w:spacing w:val="-2"/>
        </w:rPr>
        <w:t>respect</w:t>
      </w:r>
      <w:r>
        <w:rPr>
          <w:color w:val="231F20"/>
          <w:spacing w:val="-14"/>
        </w:rPr>
        <w:t> </w:t>
      </w:r>
      <w:r>
        <w:rPr>
          <w:color w:val="231F20"/>
          <w:spacing w:val="-2"/>
        </w:rPr>
        <w:t>to</w:t>
      </w:r>
      <w:r>
        <w:rPr>
          <w:color w:val="231F20"/>
          <w:spacing w:val="-14"/>
        </w:rPr>
        <w:t> </w:t>
      </w:r>
      <w:r>
        <w:rPr>
          <w:color w:val="231F20"/>
          <w:spacing w:val="-2"/>
        </w:rPr>
        <w:t>its</w:t>
      </w:r>
      <w:r>
        <w:rPr>
          <w:color w:val="231F20"/>
          <w:spacing w:val="-15"/>
        </w:rPr>
        <w:t> </w:t>
      </w:r>
      <w:r>
        <w:rPr>
          <w:color w:val="231F20"/>
          <w:spacing w:val="-2"/>
        </w:rPr>
        <w:t>intended</w:t>
      </w:r>
      <w:r>
        <w:rPr>
          <w:color w:val="231F20"/>
          <w:spacing w:val="-14"/>
        </w:rPr>
        <w:t> </w:t>
      </w:r>
      <w:r>
        <w:rPr>
          <w:color w:val="231F20"/>
          <w:spacing w:val="-2"/>
        </w:rPr>
        <w:t>purpose</w:t>
      </w:r>
      <w:r>
        <w:rPr>
          <w:color w:val="231F20"/>
          <w:spacing w:val="-15"/>
        </w:rPr>
        <w:t> </w:t>
      </w:r>
      <w:r>
        <w:rPr>
          <w:color w:val="231F20"/>
          <w:spacing w:val="-2"/>
        </w:rPr>
        <w:t>and</w:t>
      </w:r>
      <w:r>
        <w:rPr>
          <w:color w:val="231F20"/>
          <w:spacing w:val="-14"/>
        </w:rPr>
        <w:t> </w:t>
      </w:r>
      <w:r>
        <w:rPr>
          <w:color w:val="231F20"/>
          <w:spacing w:val="-2"/>
        </w:rPr>
        <w:t>considering</w:t>
      </w:r>
      <w:r>
        <w:rPr>
          <w:color w:val="231F20"/>
          <w:spacing w:val="-14"/>
        </w:rPr>
        <w:t> </w:t>
      </w:r>
      <w:r>
        <w:rPr>
          <w:color w:val="231F20"/>
          <w:spacing w:val="-2"/>
        </w:rPr>
        <w:t>alternatives.</w:t>
      </w:r>
    </w:p>
    <w:p>
      <w:pPr>
        <w:pStyle w:val="BodyText"/>
        <w:spacing w:before="39"/>
      </w:pPr>
    </w:p>
    <w:p>
      <w:pPr>
        <w:pStyle w:val="BodyText"/>
        <w:spacing w:line="271" w:lineRule="auto"/>
        <w:ind w:left="1105" w:right="417"/>
        <w:jc w:val="both"/>
      </w:pPr>
      <w:r>
        <w:rPr>
          <w:rFonts w:ascii="Times New Roman"/>
          <w:b/>
          <w:color w:val="231F20"/>
          <w:spacing w:val="-2"/>
        </w:rPr>
        <w:t>Brand</w:t>
      </w:r>
      <w:r>
        <w:rPr>
          <w:rFonts w:ascii="Times New Roman"/>
          <w:b/>
          <w:color w:val="231F20"/>
          <w:spacing w:val="-13"/>
        </w:rPr>
        <w:t> </w:t>
      </w:r>
      <w:r>
        <w:rPr>
          <w:rFonts w:ascii="Times New Roman"/>
          <w:b/>
          <w:color w:val="231F20"/>
          <w:spacing w:val="-2"/>
        </w:rPr>
        <w:t>associations:</w:t>
      </w:r>
      <w:r>
        <w:rPr>
          <w:rFonts w:ascii="Times New Roman"/>
          <w:b/>
          <w:color w:val="231F20"/>
          <w:spacing w:val="-13"/>
        </w:rPr>
        <w:t> </w:t>
      </w:r>
      <w:r>
        <w:rPr>
          <w:color w:val="231F20"/>
          <w:spacing w:val="-2"/>
        </w:rPr>
        <w:t>This</w:t>
      </w:r>
      <w:r>
        <w:rPr>
          <w:color w:val="231F20"/>
          <w:spacing w:val="-15"/>
        </w:rPr>
        <w:t> </w:t>
      </w:r>
      <w:r>
        <w:rPr>
          <w:color w:val="231F20"/>
          <w:spacing w:val="-2"/>
        </w:rPr>
        <w:t>is</w:t>
      </w:r>
      <w:r>
        <w:rPr>
          <w:color w:val="231F20"/>
          <w:spacing w:val="-14"/>
        </w:rPr>
        <w:t> </w:t>
      </w:r>
      <w:r>
        <w:rPr>
          <w:color w:val="231F20"/>
          <w:spacing w:val="-2"/>
        </w:rPr>
        <w:t>anything</w:t>
      </w:r>
      <w:r>
        <w:rPr>
          <w:color w:val="231F20"/>
          <w:spacing w:val="-15"/>
        </w:rPr>
        <w:t> </w:t>
      </w:r>
      <w:r>
        <w:rPr>
          <w:color w:val="231F20"/>
          <w:spacing w:val="-2"/>
        </w:rPr>
        <w:t>that</w:t>
      </w:r>
      <w:r>
        <w:rPr>
          <w:color w:val="231F20"/>
          <w:spacing w:val="-14"/>
        </w:rPr>
        <w:t> </w:t>
      </w:r>
      <w:r>
        <w:rPr>
          <w:color w:val="231F20"/>
          <w:spacing w:val="-2"/>
        </w:rPr>
        <w:t>is</w:t>
      </w:r>
      <w:r>
        <w:rPr>
          <w:color w:val="231F20"/>
          <w:spacing w:val="-15"/>
        </w:rPr>
        <w:t> </w:t>
      </w:r>
      <w:r>
        <w:rPr>
          <w:color w:val="231F20"/>
          <w:spacing w:val="-2"/>
        </w:rPr>
        <w:t>linked,</w:t>
      </w:r>
      <w:r>
        <w:rPr>
          <w:color w:val="231F20"/>
          <w:spacing w:val="-14"/>
        </w:rPr>
        <w:t> </w:t>
      </w:r>
      <w:r>
        <w:rPr>
          <w:color w:val="231F20"/>
          <w:spacing w:val="-2"/>
        </w:rPr>
        <w:t>in</w:t>
      </w:r>
      <w:r>
        <w:rPr>
          <w:color w:val="231F20"/>
          <w:spacing w:val="-15"/>
        </w:rPr>
        <w:t> </w:t>
      </w:r>
      <w:r>
        <w:rPr>
          <w:color w:val="231F20"/>
          <w:spacing w:val="-2"/>
        </w:rPr>
        <w:t>the</w:t>
      </w:r>
      <w:r>
        <w:rPr>
          <w:color w:val="231F20"/>
          <w:spacing w:val="-14"/>
        </w:rPr>
        <w:t> </w:t>
      </w:r>
      <w:r>
        <w:rPr>
          <w:color w:val="231F20"/>
          <w:spacing w:val="-2"/>
        </w:rPr>
        <w:t>mind</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customer,</w:t>
      </w:r>
      <w:r>
        <w:rPr>
          <w:color w:val="231F20"/>
          <w:spacing w:val="-15"/>
        </w:rPr>
        <w:t> </w:t>
      </w:r>
      <w:r>
        <w:rPr>
          <w:color w:val="231F20"/>
          <w:spacing w:val="-2"/>
        </w:rPr>
        <w:t>to</w:t>
      </w:r>
      <w:r>
        <w:rPr>
          <w:color w:val="231F20"/>
          <w:spacing w:val="-14"/>
        </w:rPr>
        <w:t> </w:t>
      </w:r>
      <w:r>
        <w:rPr>
          <w:color w:val="231F20"/>
          <w:spacing w:val="-2"/>
        </w:rPr>
        <w:t>a </w:t>
      </w:r>
      <w:r>
        <w:rPr>
          <w:color w:val="231F20"/>
          <w:w w:val="90"/>
        </w:rPr>
        <w:t>brand.</w:t>
      </w:r>
      <w:r>
        <w:rPr>
          <w:color w:val="231F20"/>
          <w:spacing w:val="23"/>
        </w:rPr>
        <w:t> </w:t>
      </w:r>
      <w:r>
        <w:rPr>
          <w:color w:val="231F20"/>
          <w:w w:val="90"/>
        </w:rPr>
        <w:t>The</w:t>
      </w:r>
      <w:r>
        <w:rPr>
          <w:color w:val="231F20"/>
          <w:spacing w:val="23"/>
        </w:rPr>
        <w:t> </w:t>
      </w:r>
      <w:r>
        <w:rPr>
          <w:color w:val="231F20"/>
          <w:w w:val="90"/>
        </w:rPr>
        <w:t>association</w:t>
      </w:r>
      <w:r>
        <w:rPr>
          <w:color w:val="231F20"/>
          <w:spacing w:val="23"/>
        </w:rPr>
        <w:t> </w:t>
      </w:r>
      <w:r>
        <w:rPr>
          <w:color w:val="231F20"/>
          <w:w w:val="90"/>
        </w:rPr>
        <w:t>also</w:t>
      </w:r>
      <w:r>
        <w:rPr>
          <w:color w:val="231F20"/>
          <w:spacing w:val="23"/>
        </w:rPr>
        <w:t> </w:t>
      </w:r>
      <w:r>
        <w:rPr>
          <w:color w:val="231F20"/>
          <w:w w:val="90"/>
        </w:rPr>
        <w:t>has</w:t>
      </w:r>
      <w:r>
        <w:rPr>
          <w:color w:val="231F20"/>
          <w:spacing w:val="23"/>
        </w:rPr>
        <w:t> </w:t>
      </w:r>
      <w:r>
        <w:rPr>
          <w:color w:val="231F20"/>
          <w:w w:val="90"/>
        </w:rPr>
        <w:t>a</w:t>
      </w:r>
      <w:r>
        <w:rPr>
          <w:color w:val="231F20"/>
          <w:spacing w:val="23"/>
        </w:rPr>
        <w:t> </w:t>
      </w:r>
      <w:r>
        <w:rPr>
          <w:color w:val="231F20"/>
          <w:w w:val="90"/>
        </w:rPr>
        <w:t>level</w:t>
      </w:r>
      <w:r>
        <w:rPr>
          <w:color w:val="231F20"/>
          <w:spacing w:val="23"/>
        </w:rPr>
        <w:t> </w:t>
      </w:r>
      <w:r>
        <w:rPr>
          <w:color w:val="231F20"/>
          <w:w w:val="90"/>
        </w:rPr>
        <w:t>of</w:t>
      </w:r>
      <w:r>
        <w:rPr>
          <w:color w:val="231F20"/>
          <w:spacing w:val="23"/>
        </w:rPr>
        <w:t> </w:t>
      </w:r>
      <w:r>
        <w:rPr>
          <w:color w:val="231F20"/>
          <w:w w:val="90"/>
        </w:rPr>
        <w:t>strength.</w:t>
      </w:r>
      <w:r>
        <w:rPr>
          <w:color w:val="231F20"/>
          <w:spacing w:val="23"/>
        </w:rPr>
        <w:t> </w:t>
      </w:r>
      <w:r>
        <w:rPr>
          <w:color w:val="231F20"/>
          <w:w w:val="90"/>
        </w:rPr>
        <w:t>An</w:t>
      </w:r>
      <w:r>
        <w:rPr>
          <w:color w:val="231F20"/>
          <w:spacing w:val="23"/>
        </w:rPr>
        <w:t> </w:t>
      </w:r>
      <w:r>
        <w:rPr>
          <w:color w:val="231F20"/>
          <w:w w:val="90"/>
        </w:rPr>
        <w:t>association</w:t>
      </w:r>
      <w:r>
        <w:rPr>
          <w:color w:val="231F20"/>
          <w:spacing w:val="23"/>
        </w:rPr>
        <w:t> </w:t>
      </w:r>
      <w:r>
        <w:rPr>
          <w:color w:val="231F20"/>
          <w:w w:val="90"/>
        </w:rPr>
        <w:t>can</w:t>
      </w:r>
      <w:r>
        <w:rPr>
          <w:color w:val="231F20"/>
          <w:spacing w:val="23"/>
        </w:rPr>
        <w:t> </w:t>
      </w:r>
      <w:r>
        <w:rPr>
          <w:color w:val="231F20"/>
          <w:w w:val="90"/>
        </w:rPr>
        <w:t>be</w:t>
      </w:r>
      <w:r>
        <w:rPr>
          <w:color w:val="231F20"/>
          <w:spacing w:val="23"/>
        </w:rPr>
        <w:t> </w:t>
      </w:r>
      <w:r>
        <w:rPr>
          <w:color w:val="231F20"/>
          <w:w w:val="90"/>
        </w:rPr>
        <w:t>a</w:t>
      </w:r>
      <w:r>
        <w:rPr>
          <w:color w:val="231F20"/>
          <w:spacing w:val="23"/>
        </w:rPr>
        <w:t> </w:t>
      </w:r>
      <w:r>
        <w:rPr>
          <w:color w:val="231F20"/>
          <w:w w:val="90"/>
        </w:rPr>
        <w:t>celebrity or person, a life style, a geographic area, various product attributes, some customer </w:t>
      </w:r>
      <w:r>
        <w:rPr>
          <w:color w:val="231F20"/>
          <w:spacing w:val="-2"/>
        </w:rPr>
        <w:t>benefit,</w:t>
      </w:r>
      <w:r>
        <w:rPr>
          <w:color w:val="231F20"/>
          <w:spacing w:val="-13"/>
        </w:rPr>
        <w:t> </w:t>
      </w:r>
      <w:r>
        <w:rPr>
          <w:color w:val="231F20"/>
          <w:spacing w:val="-2"/>
        </w:rPr>
        <w:t>a</w:t>
      </w:r>
      <w:r>
        <w:rPr>
          <w:color w:val="231F20"/>
          <w:spacing w:val="-13"/>
        </w:rPr>
        <w:t> </w:t>
      </w:r>
      <w:r>
        <w:rPr>
          <w:color w:val="231F20"/>
          <w:spacing w:val="-2"/>
        </w:rPr>
        <w:t>particular</w:t>
      </w:r>
      <w:r>
        <w:rPr>
          <w:color w:val="231F20"/>
          <w:spacing w:val="-13"/>
        </w:rPr>
        <w:t> </w:t>
      </w:r>
      <w:r>
        <w:rPr>
          <w:color w:val="231F20"/>
          <w:spacing w:val="-2"/>
        </w:rPr>
        <w:t>application</w:t>
      </w:r>
      <w:r>
        <w:rPr>
          <w:color w:val="231F20"/>
          <w:spacing w:val="-13"/>
        </w:rPr>
        <w:t> </w:t>
      </w:r>
      <w:r>
        <w:rPr>
          <w:color w:val="231F20"/>
          <w:spacing w:val="-2"/>
        </w:rPr>
        <w:t>or</w:t>
      </w:r>
      <w:r>
        <w:rPr>
          <w:color w:val="231F20"/>
          <w:spacing w:val="-13"/>
        </w:rPr>
        <w:t> </w:t>
      </w:r>
      <w:r>
        <w:rPr>
          <w:color w:val="231F20"/>
          <w:spacing w:val="-2"/>
        </w:rPr>
        <w:t>use</w:t>
      </w:r>
      <w:r>
        <w:rPr>
          <w:color w:val="231F20"/>
          <w:spacing w:val="-13"/>
        </w:rPr>
        <w:t> </w:t>
      </w:r>
      <w:r>
        <w:rPr>
          <w:color w:val="231F20"/>
          <w:spacing w:val="-2"/>
        </w:rPr>
        <w:t>and</w:t>
      </w:r>
      <w:r>
        <w:rPr>
          <w:color w:val="231F20"/>
          <w:spacing w:val="-13"/>
        </w:rPr>
        <w:t> </w:t>
      </w:r>
      <w:r>
        <w:rPr>
          <w:color w:val="231F20"/>
          <w:spacing w:val="-2"/>
        </w:rPr>
        <w:t>any</w:t>
      </w:r>
      <w:r>
        <w:rPr>
          <w:color w:val="231F20"/>
          <w:spacing w:val="-13"/>
        </w:rPr>
        <w:t> </w:t>
      </w:r>
      <w:r>
        <w:rPr>
          <w:color w:val="231F20"/>
          <w:spacing w:val="-2"/>
        </w:rPr>
        <w:t>other</w:t>
      </w:r>
      <w:r>
        <w:rPr>
          <w:color w:val="231F20"/>
          <w:spacing w:val="-13"/>
        </w:rPr>
        <w:t> </w:t>
      </w:r>
      <w:r>
        <w:rPr>
          <w:color w:val="231F20"/>
          <w:spacing w:val="-2"/>
        </w:rPr>
        <w:t>intangible</w:t>
      </w:r>
      <w:r>
        <w:rPr>
          <w:color w:val="231F20"/>
          <w:spacing w:val="-13"/>
        </w:rPr>
        <w:t> </w:t>
      </w:r>
      <w:r>
        <w:rPr>
          <w:color w:val="231F20"/>
          <w:spacing w:val="-2"/>
        </w:rPr>
        <w:t>concept.</w:t>
      </w:r>
    </w:p>
    <w:p>
      <w:pPr>
        <w:pStyle w:val="BodyText"/>
        <w:spacing w:before="38"/>
      </w:pPr>
    </w:p>
    <w:p>
      <w:pPr>
        <w:pStyle w:val="BodyText"/>
        <w:spacing w:line="271" w:lineRule="auto"/>
        <w:ind w:left="425" w:right="422" w:firstLine="720"/>
        <w:jc w:val="both"/>
      </w:pPr>
      <w:r>
        <w:rPr>
          <w:color w:val="231F20"/>
        </w:rPr>
        <w:t>Brand</w:t>
      </w:r>
      <w:r>
        <w:rPr>
          <w:color w:val="231F20"/>
          <w:spacing w:val="-12"/>
        </w:rPr>
        <w:t> </w:t>
      </w:r>
      <w:r>
        <w:rPr>
          <w:color w:val="231F20"/>
        </w:rPr>
        <w:t>loyalty</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measured</w:t>
      </w:r>
      <w:r>
        <w:rPr>
          <w:color w:val="231F20"/>
          <w:spacing w:val="-12"/>
        </w:rPr>
        <w:t> </w:t>
      </w:r>
      <w:r>
        <w:rPr>
          <w:color w:val="231F20"/>
        </w:rPr>
        <w:t>quantitatively</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number</w:t>
      </w:r>
      <w:r>
        <w:rPr>
          <w:color w:val="231F20"/>
          <w:spacing w:val="-12"/>
        </w:rPr>
        <w:t> </w:t>
      </w:r>
      <w:r>
        <w:rPr>
          <w:color w:val="231F20"/>
        </w:rPr>
        <w:t>of</w:t>
      </w:r>
      <w:r>
        <w:rPr>
          <w:color w:val="231F20"/>
          <w:spacing w:val="-12"/>
        </w:rPr>
        <w:t> </w:t>
      </w:r>
      <w:r>
        <w:rPr>
          <w:color w:val="231F20"/>
        </w:rPr>
        <w:t>ways.</w:t>
      </w:r>
      <w:r>
        <w:rPr>
          <w:color w:val="231F20"/>
          <w:spacing w:val="-12"/>
        </w:rPr>
        <w:t> </w:t>
      </w:r>
      <w:r>
        <w:rPr>
          <w:color w:val="231F20"/>
        </w:rPr>
        <w:t>So</w:t>
      </w:r>
      <w:r>
        <w:rPr>
          <w:color w:val="231F20"/>
          <w:spacing w:val="-12"/>
        </w:rPr>
        <w:t> </w:t>
      </w:r>
      <w:r>
        <w:rPr>
          <w:color w:val="231F20"/>
        </w:rPr>
        <w:t>can</w:t>
      </w:r>
      <w:r>
        <w:rPr>
          <w:color w:val="231F20"/>
          <w:spacing w:val="-12"/>
        </w:rPr>
        <w:t> </w:t>
      </w:r>
      <w:r>
        <w:rPr>
          <w:color w:val="231F20"/>
        </w:rPr>
        <w:t>brand </w:t>
      </w:r>
      <w:r>
        <w:rPr>
          <w:color w:val="231F20"/>
          <w:w w:val="90"/>
        </w:rPr>
        <w:t>awareness through surveys and interviews. Many qualitative techniques are used to generate </w:t>
      </w:r>
      <w:r>
        <w:rPr>
          <w:color w:val="231F20"/>
          <w:spacing w:val="-2"/>
        </w:rPr>
        <w:t>measures</w:t>
      </w:r>
      <w:r>
        <w:rPr>
          <w:color w:val="231F20"/>
          <w:spacing w:val="-15"/>
        </w:rPr>
        <w:t> </w:t>
      </w:r>
      <w:r>
        <w:rPr>
          <w:color w:val="231F20"/>
          <w:spacing w:val="-2"/>
        </w:rPr>
        <w:t>for</w:t>
      </w:r>
      <w:r>
        <w:rPr>
          <w:color w:val="231F20"/>
          <w:spacing w:val="-14"/>
        </w:rPr>
        <w:t> </w:t>
      </w:r>
      <w:r>
        <w:rPr>
          <w:color w:val="231F20"/>
          <w:spacing w:val="-2"/>
        </w:rPr>
        <w:t>perceived</w:t>
      </w:r>
      <w:r>
        <w:rPr>
          <w:color w:val="231F20"/>
          <w:spacing w:val="-15"/>
        </w:rPr>
        <w:t> </w:t>
      </w:r>
      <w:r>
        <w:rPr>
          <w:color w:val="231F20"/>
          <w:spacing w:val="-2"/>
        </w:rPr>
        <w:t>quality</w:t>
      </w:r>
      <w:r>
        <w:rPr>
          <w:color w:val="231F20"/>
          <w:spacing w:val="-14"/>
        </w:rPr>
        <w:t> </w:t>
      </w:r>
      <w:r>
        <w:rPr>
          <w:color w:val="231F20"/>
          <w:spacing w:val="-2"/>
        </w:rPr>
        <w:t>and</w:t>
      </w:r>
      <w:r>
        <w:rPr>
          <w:color w:val="231F20"/>
          <w:spacing w:val="-15"/>
        </w:rPr>
        <w:t> </w:t>
      </w:r>
      <w:r>
        <w:rPr>
          <w:color w:val="231F20"/>
          <w:spacing w:val="-2"/>
        </w:rPr>
        <w:t>brand</w:t>
      </w:r>
      <w:r>
        <w:rPr>
          <w:color w:val="231F20"/>
          <w:spacing w:val="-14"/>
        </w:rPr>
        <w:t> </w:t>
      </w:r>
      <w:r>
        <w:rPr>
          <w:color w:val="231F20"/>
          <w:spacing w:val="-2"/>
        </w:rPr>
        <w:t>associations.</w:t>
      </w:r>
    </w:p>
    <w:p>
      <w:pPr>
        <w:pStyle w:val="BodyText"/>
        <w:spacing w:before="39"/>
      </w:pPr>
    </w:p>
    <w:p>
      <w:pPr>
        <w:pStyle w:val="BodyText"/>
        <w:spacing w:line="271" w:lineRule="auto"/>
        <w:ind w:left="425" w:right="417" w:firstLine="720"/>
        <w:jc w:val="both"/>
      </w:pPr>
      <w:r>
        <w:rPr>
          <w:color w:val="231F20"/>
        </w:rPr>
        <w:t>Companies</w:t>
      </w:r>
      <w:r>
        <w:rPr>
          <w:color w:val="231F20"/>
          <w:spacing w:val="-7"/>
        </w:rPr>
        <w:t> </w:t>
      </w:r>
      <w:r>
        <w:rPr>
          <w:color w:val="231F20"/>
        </w:rPr>
        <w:t>can</w:t>
      </w:r>
      <w:r>
        <w:rPr>
          <w:color w:val="231F20"/>
          <w:spacing w:val="-7"/>
        </w:rPr>
        <w:t> </w:t>
      </w:r>
      <w:r>
        <w:rPr>
          <w:color w:val="231F20"/>
        </w:rPr>
        <w:t>look</w:t>
      </w:r>
      <w:r>
        <w:rPr>
          <w:color w:val="231F20"/>
          <w:spacing w:val="-7"/>
        </w:rPr>
        <w:t> </w:t>
      </w:r>
      <w:r>
        <w:rPr>
          <w:color w:val="231F20"/>
        </w:rPr>
        <w:t>at</w:t>
      </w:r>
      <w:r>
        <w:rPr>
          <w:color w:val="231F20"/>
          <w:spacing w:val="-7"/>
        </w:rPr>
        <w:t> </w:t>
      </w:r>
      <w:r>
        <w:rPr>
          <w:color w:val="231F20"/>
        </w:rPr>
        <w:t>brand</w:t>
      </w:r>
      <w:r>
        <w:rPr>
          <w:color w:val="231F20"/>
          <w:spacing w:val="-7"/>
        </w:rPr>
        <w:t> </w:t>
      </w:r>
      <w:r>
        <w:rPr>
          <w:color w:val="231F20"/>
        </w:rPr>
        <w:t>building</w:t>
      </w:r>
      <w:r>
        <w:rPr>
          <w:color w:val="231F20"/>
          <w:spacing w:val="-7"/>
        </w:rPr>
        <w:t> </w:t>
      </w:r>
      <w:r>
        <w:rPr>
          <w:color w:val="231F20"/>
        </w:rPr>
        <w:t>as</w:t>
      </w:r>
      <w:r>
        <w:rPr>
          <w:color w:val="231F20"/>
          <w:spacing w:val="-7"/>
        </w:rPr>
        <w:t> </w:t>
      </w:r>
      <w:r>
        <w:rPr>
          <w:color w:val="231F20"/>
        </w:rPr>
        <w:t>if</w:t>
      </w:r>
      <w:r>
        <w:rPr>
          <w:color w:val="231F20"/>
          <w:spacing w:val="-7"/>
        </w:rPr>
        <w:t> </w:t>
      </w:r>
      <w:r>
        <w:rPr>
          <w:color w:val="231F20"/>
        </w:rPr>
        <w:t>they</w:t>
      </w:r>
      <w:r>
        <w:rPr>
          <w:color w:val="231F20"/>
          <w:spacing w:val="-7"/>
        </w:rPr>
        <w:t> </w:t>
      </w:r>
      <w:r>
        <w:rPr>
          <w:color w:val="231F20"/>
        </w:rPr>
        <w:t>were</w:t>
      </w:r>
      <w:r>
        <w:rPr>
          <w:color w:val="231F20"/>
          <w:spacing w:val="-7"/>
        </w:rPr>
        <w:t> </w:t>
      </w:r>
      <w:r>
        <w:rPr>
          <w:color w:val="231F20"/>
        </w:rPr>
        <w:t>managing</w:t>
      </w:r>
      <w:r>
        <w:rPr>
          <w:color w:val="231F20"/>
          <w:spacing w:val="-7"/>
        </w:rPr>
        <w:t> </w:t>
      </w:r>
      <w:r>
        <w:rPr>
          <w:color w:val="231F20"/>
        </w:rPr>
        <w:t>an</w:t>
      </w:r>
      <w:r>
        <w:rPr>
          <w:color w:val="231F20"/>
          <w:spacing w:val="-7"/>
        </w:rPr>
        <w:t> </w:t>
      </w:r>
      <w:r>
        <w:rPr>
          <w:color w:val="231F20"/>
        </w:rPr>
        <w:t>asset.</w:t>
      </w:r>
      <w:r>
        <w:rPr>
          <w:color w:val="231F20"/>
          <w:spacing w:val="-7"/>
        </w:rPr>
        <w:t> </w:t>
      </w:r>
      <w:r>
        <w:rPr>
          <w:color w:val="231F20"/>
        </w:rPr>
        <w:t>Brand equity</w:t>
      </w:r>
      <w:r>
        <w:rPr>
          <w:color w:val="231F20"/>
          <w:spacing w:val="-17"/>
        </w:rPr>
        <w:t> </w:t>
      </w:r>
      <w:r>
        <w:rPr>
          <w:color w:val="231F20"/>
        </w:rPr>
        <w:t>can</w:t>
      </w:r>
      <w:r>
        <w:rPr>
          <w:color w:val="231F20"/>
          <w:spacing w:val="-16"/>
        </w:rPr>
        <w:t> </w:t>
      </w:r>
      <w:r>
        <w:rPr>
          <w:color w:val="231F20"/>
        </w:rPr>
        <w:t>be</w:t>
      </w:r>
      <w:r>
        <w:rPr>
          <w:color w:val="231F20"/>
          <w:spacing w:val="-17"/>
        </w:rPr>
        <w:t> </w:t>
      </w:r>
      <w:r>
        <w:rPr>
          <w:color w:val="231F20"/>
        </w:rPr>
        <w:t>calculated</w:t>
      </w:r>
      <w:r>
        <w:rPr>
          <w:color w:val="231F20"/>
          <w:spacing w:val="-16"/>
        </w:rPr>
        <w:t> </w:t>
      </w:r>
      <w:r>
        <w:rPr>
          <w:color w:val="231F20"/>
        </w:rPr>
        <w:t>by</w:t>
      </w:r>
      <w:r>
        <w:rPr>
          <w:color w:val="231F20"/>
          <w:spacing w:val="-17"/>
        </w:rPr>
        <w:t> </w:t>
      </w:r>
      <w:r>
        <w:rPr>
          <w:color w:val="231F20"/>
        </w:rPr>
        <w:t>removing</w:t>
      </w:r>
      <w:r>
        <w:rPr>
          <w:color w:val="231F20"/>
          <w:spacing w:val="-16"/>
        </w:rPr>
        <w:t> </w:t>
      </w:r>
      <w:r>
        <w:rPr>
          <w:color w:val="231F20"/>
        </w:rPr>
        <w:t>from</w:t>
      </w:r>
      <w:r>
        <w:rPr>
          <w:color w:val="231F20"/>
          <w:spacing w:val="-17"/>
        </w:rPr>
        <w:t> </w:t>
      </w:r>
      <w:r>
        <w:rPr>
          <w:color w:val="231F20"/>
        </w:rPr>
        <w:t>operating</w:t>
      </w:r>
      <w:r>
        <w:rPr>
          <w:color w:val="231F20"/>
          <w:spacing w:val="-16"/>
        </w:rPr>
        <w:t> </w:t>
      </w:r>
      <w:r>
        <w:rPr>
          <w:color w:val="231F20"/>
        </w:rPr>
        <w:t>earnings</w:t>
      </w:r>
      <w:r>
        <w:rPr>
          <w:color w:val="231F20"/>
          <w:spacing w:val="-16"/>
        </w:rPr>
        <w:t> </w:t>
      </w:r>
      <w:r>
        <w:rPr>
          <w:color w:val="231F20"/>
        </w:rPr>
        <w:t>attributed</w:t>
      </w:r>
      <w:r>
        <w:rPr>
          <w:color w:val="231F20"/>
          <w:spacing w:val="-17"/>
        </w:rPr>
        <w:t> </w:t>
      </w:r>
      <w:r>
        <w:rPr>
          <w:color w:val="231F20"/>
        </w:rPr>
        <w:t>to</w:t>
      </w:r>
      <w:r>
        <w:rPr>
          <w:color w:val="231F20"/>
          <w:spacing w:val="-16"/>
        </w:rPr>
        <w:t> </w:t>
      </w:r>
      <w:r>
        <w:rPr>
          <w:color w:val="231F20"/>
        </w:rPr>
        <w:t>a</w:t>
      </w:r>
      <w:r>
        <w:rPr>
          <w:color w:val="231F20"/>
          <w:spacing w:val="-17"/>
        </w:rPr>
        <w:t> </w:t>
      </w:r>
      <w:r>
        <w:rPr>
          <w:color w:val="231F20"/>
        </w:rPr>
        <w:t>brand</w:t>
      </w:r>
      <w:r>
        <w:rPr>
          <w:color w:val="231F20"/>
          <w:spacing w:val="-16"/>
        </w:rPr>
        <w:t> </w:t>
      </w:r>
      <w:r>
        <w:rPr>
          <w:color w:val="231F20"/>
        </w:rPr>
        <w:t>the cost</w:t>
      </w:r>
      <w:r>
        <w:rPr>
          <w:color w:val="231F20"/>
          <w:spacing w:val="-8"/>
        </w:rPr>
        <w:t> </w:t>
      </w:r>
      <w:r>
        <w:rPr>
          <w:color w:val="231F20"/>
        </w:rPr>
        <w:t>of</w:t>
      </w:r>
      <w:r>
        <w:rPr>
          <w:color w:val="231F20"/>
          <w:spacing w:val="-8"/>
        </w:rPr>
        <w:t> </w:t>
      </w:r>
      <w:r>
        <w:rPr>
          <w:color w:val="231F20"/>
        </w:rPr>
        <w:t>capital,</w:t>
      </w:r>
      <w:r>
        <w:rPr>
          <w:color w:val="231F20"/>
          <w:spacing w:val="-8"/>
        </w:rPr>
        <w:t> </w:t>
      </w:r>
      <w:r>
        <w:rPr>
          <w:color w:val="231F20"/>
        </w:rPr>
        <w:t>taxes</w:t>
      </w:r>
      <w:r>
        <w:rPr>
          <w:color w:val="231F20"/>
          <w:spacing w:val="-8"/>
        </w:rPr>
        <w:t> </w:t>
      </w:r>
      <w:r>
        <w:rPr>
          <w:color w:val="231F20"/>
        </w:rPr>
        <w:t>and</w:t>
      </w:r>
      <w:r>
        <w:rPr>
          <w:color w:val="231F20"/>
          <w:spacing w:val="-8"/>
        </w:rPr>
        <w:t> </w:t>
      </w:r>
      <w:r>
        <w:rPr>
          <w:color w:val="231F20"/>
        </w:rPr>
        <w:t>risk</w:t>
      </w:r>
      <w:r>
        <w:rPr>
          <w:color w:val="231F20"/>
          <w:spacing w:val="-8"/>
        </w:rPr>
        <w:t> </w:t>
      </w:r>
      <w:r>
        <w:rPr>
          <w:color w:val="231F20"/>
        </w:rPr>
        <w:t>and</w:t>
      </w:r>
      <w:r>
        <w:rPr>
          <w:color w:val="231F20"/>
          <w:spacing w:val="-8"/>
        </w:rPr>
        <w:t> </w:t>
      </w:r>
      <w:r>
        <w:rPr>
          <w:color w:val="231F20"/>
        </w:rPr>
        <w:t>then</w:t>
      </w:r>
      <w:r>
        <w:rPr>
          <w:color w:val="231F20"/>
          <w:spacing w:val="-8"/>
        </w:rPr>
        <w:t> </w:t>
      </w:r>
      <w:r>
        <w:rPr>
          <w:color w:val="231F20"/>
        </w:rPr>
        <w:t>determining</w:t>
      </w:r>
      <w:r>
        <w:rPr>
          <w:color w:val="231F20"/>
          <w:spacing w:val="-8"/>
        </w:rPr>
        <w:t> </w:t>
      </w:r>
      <w:r>
        <w:rPr>
          <w:color w:val="231F20"/>
        </w:rPr>
        <w:t>the</w:t>
      </w:r>
      <w:r>
        <w:rPr>
          <w:color w:val="231F20"/>
          <w:spacing w:val="-8"/>
        </w:rPr>
        <w:t> </w:t>
      </w:r>
      <w:r>
        <w:rPr>
          <w:color w:val="231F20"/>
        </w:rPr>
        <w:t>value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remaining</w:t>
      </w:r>
      <w:r>
        <w:rPr>
          <w:color w:val="231F20"/>
          <w:spacing w:val="-8"/>
        </w:rPr>
        <w:t> </w:t>
      </w:r>
      <w:r>
        <w:rPr>
          <w:color w:val="231F20"/>
        </w:rPr>
        <w:t>number </w:t>
      </w:r>
      <w:r>
        <w:rPr>
          <w:color w:val="231F20"/>
          <w:spacing w:val="-2"/>
        </w:rPr>
        <w:t>as</w:t>
      </w:r>
      <w:r>
        <w:rPr>
          <w:color w:val="231F20"/>
          <w:spacing w:val="-14"/>
        </w:rPr>
        <w:t> </w:t>
      </w:r>
      <w:r>
        <w:rPr>
          <w:color w:val="231F20"/>
          <w:spacing w:val="-2"/>
        </w:rPr>
        <w:t>a</w:t>
      </w:r>
      <w:r>
        <w:rPr>
          <w:color w:val="231F20"/>
          <w:spacing w:val="-14"/>
        </w:rPr>
        <w:t> </w:t>
      </w:r>
      <w:r>
        <w:rPr>
          <w:color w:val="231F20"/>
          <w:spacing w:val="-2"/>
        </w:rPr>
        <w:t>discounted</w:t>
      </w:r>
      <w:r>
        <w:rPr>
          <w:color w:val="231F20"/>
          <w:spacing w:val="-14"/>
        </w:rPr>
        <w:t> </w:t>
      </w:r>
      <w:r>
        <w:rPr>
          <w:color w:val="231F20"/>
          <w:spacing w:val="-2"/>
        </w:rPr>
        <w:t>cash</w:t>
      </w:r>
      <w:r>
        <w:rPr>
          <w:color w:val="231F20"/>
          <w:spacing w:val="-14"/>
        </w:rPr>
        <w:t> </w:t>
      </w:r>
      <w:r>
        <w:rPr>
          <w:color w:val="231F20"/>
          <w:spacing w:val="-2"/>
        </w:rPr>
        <w:t>flow</w:t>
      </w:r>
      <w:r>
        <w:rPr>
          <w:color w:val="231F20"/>
          <w:spacing w:val="-14"/>
        </w:rPr>
        <w:t> </w:t>
      </w:r>
      <w:r>
        <w:rPr>
          <w:color w:val="231F20"/>
          <w:spacing w:val="-2"/>
        </w:rPr>
        <w:t>extending</w:t>
      </w:r>
      <w:r>
        <w:rPr>
          <w:color w:val="231F20"/>
          <w:spacing w:val="-14"/>
        </w:rPr>
        <w:t> </w:t>
      </w:r>
      <w:r>
        <w:rPr>
          <w:color w:val="231F20"/>
          <w:spacing w:val="-2"/>
        </w:rPr>
        <w:t>out</w:t>
      </w:r>
      <w:r>
        <w:rPr>
          <w:color w:val="231F20"/>
          <w:spacing w:val="-14"/>
        </w:rPr>
        <w:t> </w:t>
      </w:r>
      <w:r>
        <w:rPr>
          <w:color w:val="231F20"/>
          <w:spacing w:val="-2"/>
        </w:rPr>
        <w:t>five</w:t>
      </w:r>
      <w:r>
        <w:rPr>
          <w:color w:val="231F20"/>
          <w:spacing w:val="-14"/>
        </w:rPr>
        <w:t> </w:t>
      </w:r>
      <w:r>
        <w:rPr>
          <w:color w:val="231F20"/>
          <w:spacing w:val="-2"/>
        </w:rPr>
        <w:t>or</w:t>
      </w:r>
      <w:r>
        <w:rPr>
          <w:color w:val="231F20"/>
          <w:spacing w:val="-14"/>
        </w:rPr>
        <w:t> </w:t>
      </w:r>
      <w:r>
        <w:rPr>
          <w:color w:val="231F20"/>
          <w:spacing w:val="-2"/>
        </w:rPr>
        <w:t>more</w:t>
      </w:r>
      <w:r>
        <w:rPr>
          <w:color w:val="231F20"/>
          <w:spacing w:val="-14"/>
        </w:rPr>
        <w:t> </w:t>
      </w:r>
      <w:r>
        <w:rPr>
          <w:color w:val="231F20"/>
          <w:spacing w:val="-2"/>
        </w:rPr>
        <w:t>years.</w:t>
      </w:r>
      <w:r>
        <w:rPr>
          <w:color w:val="231F20"/>
          <w:spacing w:val="-14"/>
        </w:rPr>
        <w:t> </w:t>
      </w:r>
      <w:r>
        <w:rPr>
          <w:color w:val="231F20"/>
          <w:spacing w:val="-2"/>
        </w:rPr>
        <w:t>By</w:t>
      </w:r>
      <w:r>
        <w:rPr>
          <w:color w:val="231F20"/>
          <w:spacing w:val="-14"/>
        </w:rPr>
        <w:t> </w:t>
      </w:r>
      <w:r>
        <w:rPr>
          <w:color w:val="231F20"/>
          <w:spacing w:val="-2"/>
        </w:rPr>
        <w:t>treating</w:t>
      </w:r>
      <w:r>
        <w:rPr>
          <w:color w:val="231F20"/>
          <w:spacing w:val="-14"/>
        </w:rPr>
        <w:t> </w:t>
      </w:r>
      <w:r>
        <w:rPr>
          <w:color w:val="231F20"/>
          <w:spacing w:val="-2"/>
        </w:rPr>
        <w:t>brand</w:t>
      </w:r>
      <w:r>
        <w:rPr>
          <w:color w:val="231F20"/>
          <w:spacing w:val="-14"/>
        </w:rPr>
        <w:t> </w:t>
      </w:r>
      <w:r>
        <w:rPr>
          <w:color w:val="231F20"/>
          <w:spacing w:val="-2"/>
        </w:rPr>
        <w:t>value</w:t>
      </w:r>
      <w:r>
        <w:rPr>
          <w:color w:val="231F20"/>
          <w:spacing w:val="-14"/>
        </w:rPr>
        <w:t> </w:t>
      </w:r>
      <w:r>
        <w:rPr>
          <w:color w:val="231F20"/>
          <w:spacing w:val="-2"/>
        </w:rPr>
        <w:t>as</w:t>
      </w:r>
      <w:r>
        <w:rPr>
          <w:color w:val="231F20"/>
          <w:spacing w:val="-14"/>
        </w:rPr>
        <w:t> </w:t>
      </w:r>
      <w:r>
        <w:rPr>
          <w:color w:val="231F20"/>
          <w:spacing w:val="-2"/>
        </w:rPr>
        <w:t>an </w:t>
      </w:r>
      <w:r>
        <w:rPr>
          <w:color w:val="231F20"/>
          <w:w w:val="90"/>
        </w:rPr>
        <w:t>asset, investments in brand building can be measured and more easily compared with other corporate investments, the value of the brand and the performance of the investments can be tracked and the performance of specific brand activities can be monitored. Measuring brand </w:t>
      </w:r>
      <w:r>
        <w:rPr>
          <w:color w:val="231F20"/>
        </w:rPr>
        <w:t>value</w:t>
      </w:r>
      <w:r>
        <w:rPr>
          <w:color w:val="231F20"/>
          <w:spacing w:val="-17"/>
        </w:rPr>
        <w:t> </w:t>
      </w:r>
      <w:r>
        <w:rPr>
          <w:color w:val="231F20"/>
        </w:rPr>
        <w:t>can</w:t>
      </w:r>
      <w:r>
        <w:rPr>
          <w:color w:val="231F20"/>
          <w:spacing w:val="-16"/>
        </w:rPr>
        <w:t> </w:t>
      </w:r>
      <w:r>
        <w:rPr>
          <w:color w:val="231F20"/>
        </w:rPr>
        <w:t>get</w:t>
      </w:r>
      <w:r>
        <w:rPr>
          <w:color w:val="231F20"/>
          <w:spacing w:val="-17"/>
        </w:rPr>
        <w:t> </w:t>
      </w:r>
      <w:r>
        <w:rPr>
          <w:color w:val="231F20"/>
        </w:rPr>
        <w:t>complex.</w:t>
      </w:r>
      <w:r>
        <w:rPr>
          <w:color w:val="231F20"/>
          <w:spacing w:val="-16"/>
        </w:rPr>
        <w:t> </w:t>
      </w:r>
      <w:r>
        <w:rPr>
          <w:color w:val="231F20"/>
        </w:rPr>
        <w:t>Boston</w:t>
      </w:r>
      <w:r>
        <w:rPr>
          <w:color w:val="231F20"/>
          <w:spacing w:val="-17"/>
        </w:rPr>
        <w:t> </w:t>
      </w:r>
      <w:r>
        <w:rPr>
          <w:color w:val="231F20"/>
        </w:rPr>
        <w:t>Consulting</w:t>
      </w:r>
      <w:r>
        <w:rPr>
          <w:color w:val="231F20"/>
          <w:spacing w:val="-16"/>
        </w:rPr>
        <w:t> </w:t>
      </w:r>
      <w:r>
        <w:rPr>
          <w:color w:val="231F20"/>
        </w:rPr>
        <w:t>Group’s</w:t>
      </w:r>
      <w:r>
        <w:rPr>
          <w:color w:val="231F20"/>
          <w:spacing w:val="-17"/>
        </w:rPr>
        <w:t> </w:t>
      </w:r>
      <w:r>
        <w:rPr>
          <w:color w:val="231F20"/>
        </w:rPr>
        <w:t>brand</w:t>
      </w:r>
      <w:r>
        <w:rPr>
          <w:color w:val="231F20"/>
          <w:spacing w:val="-16"/>
        </w:rPr>
        <w:t> </w:t>
      </w:r>
      <w:r>
        <w:rPr>
          <w:color w:val="231F20"/>
        </w:rPr>
        <w:t>value</w:t>
      </w:r>
      <w:r>
        <w:rPr>
          <w:color w:val="231F20"/>
          <w:spacing w:val="-16"/>
        </w:rPr>
        <w:t> </w:t>
      </w:r>
      <w:r>
        <w:rPr>
          <w:color w:val="231F20"/>
        </w:rPr>
        <w:t>creation</w:t>
      </w:r>
      <w:r>
        <w:rPr>
          <w:color w:val="231F20"/>
          <w:spacing w:val="-17"/>
        </w:rPr>
        <w:t> </w:t>
      </w:r>
      <w:r>
        <w:rPr>
          <w:color w:val="231F20"/>
        </w:rPr>
        <w:t>(BVC)</w:t>
      </w:r>
      <w:r>
        <w:rPr>
          <w:color w:val="231F20"/>
          <w:spacing w:val="-16"/>
        </w:rPr>
        <w:t> </w:t>
      </w:r>
      <w:r>
        <w:rPr>
          <w:color w:val="231F20"/>
        </w:rPr>
        <w:t>approach </w:t>
      </w:r>
      <w:r>
        <w:rPr>
          <w:color w:val="231F20"/>
          <w:w w:val="90"/>
        </w:rPr>
        <w:t>looks at dozens of variables concerning different aspects of a brand and various competing brands and determining how significant each variable is to the brand’s value. This approach uses cross correlation analysis, cluster and factor analysis and linear regression to build the </w:t>
      </w:r>
      <w:r>
        <w:rPr>
          <w:color w:val="231F20"/>
        </w:rPr>
        <w:t>brand value model.</w:t>
      </w:r>
    </w:p>
    <w:p>
      <w:pPr>
        <w:pStyle w:val="BodyText"/>
        <w:spacing w:before="32"/>
      </w:pPr>
    </w:p>
    <w:p>
      <w:pPr>
        <w:pStyle w:val="BodyText"/>
        <w:spacing w:line="271" w:lineRule="auto"/>
        <w:ind w:left="425" w:right="417" w:firstLine="720"/>
        <w:jc w:val="both"/>
      </w:pPr>
      <w:r>
        <w:rPr>
          <w:color w:val="231F20"/>
          <w:spacing w:val="-4"/>
        </w:rPr>
        <w:t>The</w:t>
      </w:r>
      <w:r>
        <w:rPr>
          <w:color w:val="231F20"/>
          <w:spacing w:val="-13"/>
        </w:rPr>
        <w:t> </w:t>
      </w:r>
      <w:r>
        <w:rPr>
          <w:color w:val="231F20"/>
          <w:spacing w:val="-4"/>
        </w:rPr>
        <w:t>authors</w:t>
      </w:r>
      <w:r>
        <w:rPr>
          <w:color w:val="231F20"/>
          <w:spacing w:val="-12"/>
        </w:rPr>
        <w:t> </w:t>
      </w:r>
      <w:r>
        <w:rPr>
          <w:color w:val="231F20"/>
          <w:spacing w:val="-4"/>
        </w:rPr>
        <w:t>state</w:t>
      </w:r>
      <w:r>
        <w:rPr>
          <w:color w:val="231F20"/>
          <w:spacing w:val="-12"/>
        </w:rPr>
        <w:t> </w:t>
      </w:r>
      <w:r>
        <w:rPr>
          <w:color w:val="231F20"/>
          <w:spacing w:val="-4"/>
        </w:rPr>
        <w:t>that</w:t>
      </w:r>
      <w:r>
        <w:rPr>
          <w:color w:val="231F20"/>
          <w:spacing w:val="-13"/>
        </w:rPr>
        <w:t> </w:t>
      </w:r>
      <w:r>
        <w:rPr>
          <w:color w:val="231F20"/>
          <w:spacing w:val="-4"/>
        </w:rPr>
        <w:t>this</w:t>
      </w:r>
      <w:r>
        <w:rPr>
          <w:color w:val="231F20"/>
          <w:spacing w:val="-12"/>
        </w:rPr>
        <w:t> </w:t>
      </w:r>
      <w:r>
        <w:rPr>
          <w:color w:val="231F20"/>
          <w:spacing w:val="-4"/>
        </w:rPr>
        <w:t>approach</w:t>
      </w:r>
      <w:r>
        <w:rPr>
          <w:color w:val="231F20"/>
          <w:spacing w:val="-12"/>
        </w:rPr>
        <w:t> </w:t>
      </w:r>
      <w:r>
        <w:rPr>
          <w:color w:val="231F20"/>
          <w:spacing w:val="-4"/>
        </w:rPr>
        <w:t>helps</w:t>
      </w:r>
      <w:r>
        <w:rPr>
          <w:color w:val="231F20"/>
          <w:spacing w:val="-13"/>
        </w:rPr>
        <w:t> </w:t>
      </w:r>
      <w:r>
        <w:rPr>
          <w:color w:val="231F20"/>
          <w:spacing w:val="-4"/>
        </w:rPr>
        <w:t>companies</w:t>
      </w:r>
      <w:r>
        <w:rPr>
          <w:color w:val="231F20"/>
          <w:spacing w:val="-12"/>
        </w:rPr>
        <w:t> </w:t>
      </w:r>
      <w:r>
        <w:rPr>
          <w:color w:val="231F20"/>
          <w:spacing w:val="-4"/>
        </w:rPr>
        <w:t>understand</w:t>
      </w:r>
      <w:r>
        <w:rPr>
          <w:color w:val="231F20"/>
          <w:spacing w:val="-12"/>
        </w:rPr>
        <w:t> </w:t>
      </w:r>
      <w:r>
        <w:rPr>
          <w:color w:val="231F20"/>
          <w:spacing w:val="-4"/>
        </w:rPr>
        <w:t>what</w:t>
      </w:r>
      <w:r>
        <w:rPr>
          <w:color w:val="231F20"/>
          <w:spacing w:val="-13"/>
        </w:rPr>
        <w:t> </w:t>
      </w:r>
      <w:r>
        <w:rPr>
          <w:color w:val="231F20"/>
          <w:spacing w:val="-4"/>
        </w:rPr>
        <w:t>consumers </w:t>
      </w:r>
      <w:r>
        <w:rPr>
          <w:color w:val="231F20"/>
        </w:rPr>
        <w:t>value</w:t>
      </w:r>
      <w:r>
        <w:rPr>
          <w:color w:val="231F20"/>
          <w:spacing w:val="-16"/>
        </w:rPr>
        <w:t> </w:t>
      </w:r>
      <w:r>
        <w:rPr>
          <w:color w:val="231F20"/>
        </w:rPr>
        <w:t>most</w:t>
      </w:r>
      <w:r>
        <w:rPr>
          <w:color w:val="231F20"/>
          <w:spacing w:val="-16"/>
        </w:rPr>
        <w:t> </w:t>
      </w:r>
      <w:r>
        <w:rPr>
          <w:color w:val="231F20"/>
        </w:rPr>
        <w:t>and</w:t>
      </w:r>
      <w:r>
        <w:rPr>
          <w:color w:val="231F20"/>
          <w:spacing w:val="-16"/>
        </w:rPr>
        <w:t> </w:t>
      </w:r>
      <w:r>
        <w:rPr>
          <w:color w:val="231F20"/>
        </w:rPr>
        <w:t>how</w:t>
      </w:r>
      <w:r>
        <w:rPr>
          <w:color w:val="231F20"/>
          <w:spacing w:val="-16"/>
        </w:rPr>
        <w:t> </w:t>
      </w:r>
      <w:r>
        <w:rPr>
          <w:color w:val="231F20"/>
        </w:rPr>
        <w:t>well</w:t>
      </w:r>
      <w:r>
        <w:rPr>
          <w:color w:val="231F20"/>
          <w:spacing w:val="-16"/>
        </w:rPr>
        <w:t> </w:t>
      </w:r>
      <w:r>
        <w:rPr>
          <w:color w:val="231F20"/>
        </w:rPr>
        <w:t>brands</w:t>
      </w:r>
      <w:r>
        <w:rPr>
          <w:color w:val="231F20"/>
          <w:spacing w:val="-16"/>
        </w:rPr>
        <w:t> </w:t>
      </w:r>
      <w:r>
        <w:rPr>
          <w:color w:val="231F20"/>
        </w:rPr>
        <w:t>deliver</w:t>
      </w:r>
      <w:r>
        <w:rPr>
          <w:color w:val="231F20"/>
          <w:spacing w:val="-16"/>
        </w:rPr>
        <w:t> </w:t>
      </w:r>
      <w:r>
        <w:rPr>
          <w:color w:val="231F20"/>
        </w:rPr>
        <w:t>it.</w:t>
      </w:r>
      <w:r>
        <w:rPr>
          <w:color w:val="231F20"/>
          <w:spacing w:val="-16"/>
        </w:rPr>
        <w:t> </w:t>
      </w:r>
      <w:r>
        <w:rPr>
          <w:color w:val="231F20"/>
        </w:rPr>
        <w:t>Complexity</w:t>
      </w:r>
      <w:r>
        <w:rPr>
          <w:color w:val="231F20"/>
          <w:spacing w:val="-16"/>
        </w:rPr>
        <w:t> </w:t>
      </w:r>
      <w:r>
        <w:rPr>
          <w:color w:val="231F20"/>
        </w:rPr>
        <w:t>also</w:t>
      </w:r>
      <w:r>
        <w:rPr>
          <w:color w:val="231F20"/>
          <w:spacing w:val="-16"/>
        </w:rPr>
        <w:t> </w:t>
      </w:r>
      <w:r>
        <w:rPr>
          <w:color w:val="231F20"/>
        </w:rPr>
        <w:t>lies</w:t>
      </w:r>
      <w:r>
        <w:rPr>
          <w:color w:val="231F20"/>
          <w:spacing w:val="-16"/>
        </w:rPr>
        <w:t> </w:t>
      </w:r>
      <w:r>
        <w:rPr>
          <w:color w:val="231F20"/>
        </w:rPr>
        <w:t>within</w:t>
      </w:r>
      <w:r>
        <w:rPr>
          <w:color w:val="231F20"/>
          <w:spacing w:val="-16"/>
        </w:rPr>
        <w:t> </w:t>
      </w:r>
      <w:r>
        <w:rPr>
          <w:color w:val="231F20"/>
        </w:rPr>
        <w:t>each</w:t>
      </w:r>
      <w:r>
        <w:rPr>
          <w:color w:val="231F20"/>
          <w:spacing w:val="-16"/>
        </w:rPr>
        <w:t> </w:t>
      </w:r>
      <w:r>
        <w:rPr>
          <w:color w:val="231F20"/>
        </w:rPr>
        <w:t>brand</w:t>
      </w:r>
      <w:r>
        <w:rPr>
          <w:color w:val="231F20"/>
          <w:spacing w:val="-16"/>
        </w:rPr>
        <w:t> </w:t>
      </w:r>
      <w:r>
        <w:rPr>
          <w:color w:val="231F20"/>
        </w:rPr>
        <w:t>equity </w:t>
      </w:r>
      <w:r>
        <w:rPr>
          <w:color w:val="231F20"/>
          <w:spacing w:val="-2"/>
        </w:rPr>
        <w:t>component</w:t>
      </w:r>
      <w:r>
        <w:rPr>
          <w:color w:val="231F20"/>
          <w:spacing w:val="-14"/>
        </w:rPr>
        <w:t> </w:t>
      </w:r>
      <w:r>
        <w:rPr>
          <w:color w:val="231F20"/>
          <w:spacing w:val="-2"/>
        </w:rPr>
        <w:t>Aaker</w:t>
      </w:r>
      <w:r>
        <w:rPr>
          <w:color w:val="231F20"/>
          <w:spacing w:val="-14"/>
        </w:rPr>
        <w:t> </w:t>
      </w:r>
      <w:r>
        <w:rPr>
          <w:color w:val="231F20"/>
          <w:spacing w:val="-2"/>
        </w:rPr>
        <w:t>describes.</w:t>
      </w:r>
      <w:r>
        <w:rPr>
          <w:color w:val="231F20"/>
          <w:spacing w:val="-14"/>
        </w:rPr>
        <w:t> </w:t>
      </w:r>
      <w:r>
        <w:rPr>
          <w:color w:val="231F20"/>
          <w:spacing w:val="-2"/>
        </w:rPr>
        <w:t>Brand</w:t>
      </w:r>
      <w:r>
        <w:rPr>
          <w:color w:val="231F20"/>
          <w:spacing w:val="-14"/>
        </w:rPr>
        <w:t> </w:t>
      </w:r>
      <w:r>
        <w:rPr>
          <w:color w:val="231F20"/>
          <w:spacing w:val="-2"/>
        </w:rPr>
        <w:t>awareness</w:t>
      </w:r>
      <w:r>
        <w:rPr>
          <w:color w:val="231F20"/>
          <w:spacing w:val="-14"/>
        </w:rPr>
        <w:t> </w:t>
      </w:r>
      <w:r>
        <w:rPr>
          <w:color w:val="231F20"/>
          <w:spacing w:val="-2"/>
        </w:rPr>
        <w:t>has</w:t>
      </w:r>
      <w:r>
        <w:rPr>
          <w:color w:val="231F20"/>
          <w:spacing w:val="-14"/>
        </w:rPr>
        <w:t> </w:t>
      </w:r>
      <w:r>
        <w:rPr>
          <w:color w:val="231F20"/>
          <w:spacing w:val="-2"/>
        </w:rPr>
        <w:t>been</w:t>
      </w:r>
      <w:r>
        <w:rPr>
          <w:color w:val="231F20"/>
          <w:spacing w:val="-14"/>
        </w:rPr>
        <w:t> </w:t>
      </w:r>
      <w:r>
        <w:rPr>
          <w:color w:val="231F20"/>
          <w:spacing w:val="-2"/>
        </w:rPr>
        <w:t>discussed</w:t>
      </w:r>
      <w:r>
        <w:rPr>
          <w:color w:val="231F20"/>
          <w:spacing w:val="-14"/>
        </w:rPr>
        <w:t> </w:t>
      </w:r>
      <w:r>
        <w:rPr>
          <w:color w:val="231F20"/>
          <w:spacing w:val="-2"/>
        </w:rPr>
        <w:t>in</w:t>
      </w:r>
      <w:r>
        <w:rPr>
          <w:color w:val="231F20"/>
          <w:spacing w:val="-14"/>
        </w:rPr>
        <w:t> </w:t>
      </w:r>
      <w:r>
        <w:rPr>
          <w:color w:val="231F20"/>
          <w:spacing w:val="-2"/>
        </w:rPr>
        <w:t>depth</w:t>
      </w:r>
      <w:r>
        <w:rPr>
          <w:color w:val="231F20"/>
          <w:spacing w:val="-14"/>
        </w:rPr>
        <w:t> </w:t>
      </w:r>
      <w:r>
        <w:rPr>
          <w:color w:val="231F20"/>
          <w:spacing w:val="-2"/>
        </w:rPr>
        <w:t>over</w:t>
      </w:r>
      <w:r>
        <w:rPr>
          <w:color w:val="231F20"/>
          <w:spacing w:val="-14"/>
        </w:rPr>
        <w:t> </w:t>
      </w:r>
      <w:r>
        <w:rPr>
          <w:color w:val="231F20"/>
          <w:spacing w:val="-2"/>
        </w:rPr>
        <w:t>the</w:t>
      </w:r>
      <w:r>
        <w:rPr>
          <w:color w:val="231F20"/>
          <w:spacing w:val="-14"/>
        </w:rPr>
        <w:t> </w:t>
      </w:r>
      <w:r>
        <w:rPr>
          <w:color w:val="231F20"/>
          <w:spacing w:val="-2"/>
        </w:rPr>
        <w:t>past </w:t>
      </w:r>
      <w:r>
        <w:rPr>
          <w:color w:val="231F20"/>
          <w:spacing w:val="-4"/>
        </w:rPr>
        <w:t>40</w:t>
      </w:r>
      <w:r>
        <w:rPr>
          <w:color w:val="231F20"/>
          <w:spacing w:val="-10"/>
        </w:rPr>
        <w:t> </w:t>
      </w:r>
      <w:r>
        <w:rPr>
          <w:color w:val="231F20"/>
          <w:spacing w:val="-4"/>
        </w:rPr>
        <w:t>years</w:t>
      </w:r>
      <w:r>
        <w:rPr>
          <w:color w:val="231F20"/>
          <w:spacing w:val="-10"/>
        </w:rPr>
        <w:t> </w:t>
      </w:r>
      <w:r>
        <w:rPr>
          <w:color w:val="231F20"/>
          <w:spacing w:val="-4"/>
        </w:rPr>
        <w:t>yielding</w:t>
      </w:r>
      <w:r>
        <w:rPr>
          <w:color w:val="231F20"/>
          <w:spacing w:val="-10"/>
        </w:rPr>
        <w:t> </w:t>
      </w:r>
      <w:r>
        <w:rPr>
          <w:color w:val="231F20"/>
          <w:spacing w:val="-4"/>
        </w:rPr>
        <w:t>plenty</w:t>
      </w:r>
      <w:r>
        <w:rPr>
          <w:color w:val="231F20"/>
          <w:spacing w:val="-10"/>
        </w:rPr>
        <w:t> </w:t>
      </w:r>
      <w:r>
        <w:rPr>
          <w:color w:val="231F20"/>
          <w:spacing w:val="-4"/>
        </w:rPr>
        <w:t>of</w:t>
      </w:r>
      <w:r>
        <w:rPr>
          <w:color w:val="231F20"/>
          <w:spacing w:val="-10"/>
        </w:rPr>
        <w:t> </w:t>
      </w:r>
      <w:r>
        <w:rPr>
          <w:color w:val="231F20"/>
          <w:spacing w:val="-4"/>
        </w:rPr>
        <w:t>measures</w:t>
      </w:r>
      <w:r>
        <w:rPr>
          <w:color w:val="231F20"/>
          <w:spacing w:val="-10"/>
        </w:rPr>
        <w:t> </w:t>
      </w:r>
      <w:r>
        <w:rPr>
          <w:color w:val="231F20"/>
          <w:spacing w:val="-4"/>
        </w:rPr>
        <w:t>such</w:t>
      </w:r>
      <w:r>
        <w:rPr>
          <w:color w:val="231F20"/>
          <w:spacing w:val="-10"/>
        </w:rPr>
        <w:t> </w:t>
      </w:r>
      <w:r>
        <w:rPr>
          <w:color w:val="231F20"/>
          <w:spacing w:val="-4"/>
        </w:rPr>
        <w:t>as</w:t>
      </w:r>
      <w:r>
        <w:rPr>
          <w:color w:val="231F20"/>
          <w:spacing w:val="-10"/>
        </w:rPr>
        <w:t> </w:t>
      </w:r>
      <w:r>
        <w:rPr>
          <w:color w:val="231F20"/>
          <w:spacing w:val="-4"/>
        </w:rPr>
        <w:t>brand</w:t>
      </w:r>
      <w:r>
        <w:rPr>
          <w:color w:val="231F20"/>
          <w:spacing w:val="-10"/>
        </w:rPr>
        <w:t> </w:t>
      </w:r>
      <w:r>
        <w:rPr>
          <w:color w:val="231F20"/>
          <w:spacing w:val="-4"/>
        </w:rPr>
        <w:t>awareness</w:t>
      </w:r>
      <w:r>
        <w:rPr>
          <w:color w:val="231F20"/>
          <w:spacing w:val="-10"/>
        </w:rPr>
        <w:t> </w:t>
      </w:r>
      <w:r>
        <w:rPr>
          <w:color w:val="231F20"/>
          <w:spacing w:val="-4"/>
        </w:rPr>
        <w:t>(unaided</w:t>
      </w:r>
      <w:r>
        <w:rPr>
          <w:color w:val="231F20"/>
          <w:spacing w:val="-10"/>
        </w:rPr>
        <w:t> </w:t>
      </w:r>
      <w:r>
        <w:rPr>
          <w:color w:val="231F20"/>
          <w:spacing w:val="-4"/>
        </w:rPr>
        <w:t>and</w:t>
      </w:r>
      <w:r>
        <w:rPr>
          <w:color w:val="231F20"/>
          <w:spacing w:val="-10"/>
        </w:rPr>
        <w:t> </w:t>
      </w:r>
      <w:r>
        <w:rPr>
          <w:color w:val="231F20"/>
          <w:spacing w:val="-4"/>
        </w:rPr>
        <w:t>aided),</w:t>
      </w:r>
      <w:r>
        <w:rPr>
          <w:color w:val="231F20"/>
          <w:spacing w:val="-10"/>
        </w:rPr>
        <w:t> </w:t>
      </w:r>
      <w:r>
        <w:rPr>
          <w:color w:val="231F20"/>
          <w:spacing w:val="-4"/>
        </w:rPr>
        <w:t>brand </w:t>
      </w:r>
      <w:r>
        <w:rPr>
          <w:color w:val="231F20"/>
          <w:w w:val="90"/>
        </w:rPr>
        <w:t>recall, purchase intention, brand preference and willingness to pay. In addition, brand equity </w:t>
      </w:r>
      <w:r>
        <w:rPr>
          <w:color w:val="231F20"/>
          <w:spacing w:val="-2"/>
        </w:rPr>
        <w:t>components</w:t>
      </w:r>
      <w:r>
        <w:rPr>
          <w:color w:val="231F20"/>
          <w:spacing w:val="-13"/>
        </w:rPr>
        <w:t> </w:t>
      </w:r>
      <w:r>
        <w:rPr>
          <w:color w:val="231F20"/>
          <w:spacing w:val="-2"/>
        </w:rPr>
        <w:t>have</w:t>
      </w:r>
      <w:r>
        <w:rPr>
          <w:color w:val="231F20"/>
          <w:spacing w:val="-13"/>
        </w:rPr>
        <w:t> </w:t>
      </w:r>
      <w:r>
        <w:rPr>
          <w:color w:val="231F20"/>
          <w:spacing w:val="-2"/>
        </w:rPr>
        <w:t>relationships</w:t>
      </w:r>
      <w:r>
        <w:rPr>
          <w:color w:val="231F20"/>
          <w:spacing w:val="-13"/>
        </w:rPr>
        <w:t> </w:t>
      </w:r>
      <w:r>
        <w:rPr>
          <w:color w:val="231F20"/>
          <w:spacing w:val="-2"/>
        </w:rPr>
        <w:t>between</w:t>
      </w:r>
      <w:r>
        <w:rPr>
          <w:color w:val="231F20"/>
          <w:spacing w:val="-13"/>
        </w:rPr>
        <w:t> </w:t>
      </w:r>
      <w:r>
        <w:rPr>
          <w:color w:val="231F20"/>
          <w:spacing w:val="-2"/>
        </w:rPr>
        <w:t>each</w:t>
      </w:r>
      <w:r>
        <w:rPr>
          <w:color w:val="231F20"/>
          <w:spacing w:val="-13"/>
        </w:rPr>
        <w:t> </w:t>
      </w:r>
      <w:r>
        <w:rPr>
          <w:color w:val="231F20"/>
          <w:spacing w:val="-2"/>
        </w:rPr>
        <w:t>other.</w:t>
      </w:r>
      <w:r>
        <w:rPr>
          <w:color w:val="231F20"/>
          <w:spacing w:val="-13"/>
        </w:rPr>
        <w:t> </w:t>
      </w:r>
      <w:r>
        <w:rPr>
          <w:color w:val="231F20"/>
          <w:spacing w:val="-2"/>
        </w:rPr>
        <w:t>For</w:t>
      </w:r>
      <w:r>
        <w:rPr>
          <w:color w:val="231F20"/>
          <w:spacing w:val="-13"/>
        </w:rPr>
        <w:t> </w:t>
      </w:r>
      <w:r>
        <w:rPr>
          <w:color w:val="231F20"/>
          <w:spacing w:val="-2"/>
        </w:rPr>
        <w:t>example,</w:t>
      </w:r>
      <w:r>
        <w:rPr>
          <w:color w:val="231F20"/>
          <w:spacing w:val="-13"/>
        </w:rPr>
        <w:t> </w:t>
      </w:r>
      <w:r>
        <w:rPr>
          <w:color w:val="231F20"/>
          <w:spacing w:val="-2"/>
        </w:rPr>
        <w:t>high</w:t>
      </w:r>
      <w:r>
        <w:rPr>
          <w:color w:val="231F20"/>
          <w:spacing w:val="-13"/>
        </w:rPr>
        <w:t> </w:t>
      </w:r>
      <w:r>
        <w:rPr>
          <w:color w:val="231F20"/>
          <w:spacing w:val="-2"/>
        </w:rPr>
        <w:t>brand</w:t>
      </w:r>
      <w:r>
        <w:rPr>
          <w:color w:val="231F20"/>
          <w:spacing w:val="-13"/>
        </w:rPr>
        <w:t> </w:t>
      </w:r>
      <w:r>
        <w:rPr>
          <w:color w:val="231F20"/>
          <w:spacing w:val="-2"/>
        </w:rPr>
        <w:t>awareness </w:t>
      </w:r>
      <w:r>
        <w:rPr>
          <w:color w:val="231F20"/>
          <w:w w:val="90"/>
        </w:rPr>
        <w:t>can positively affect perceived quality. Brand equity as a measurement framework can also encompass traditional and easier to determine measures such as market share, sales volume,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number</w:t>
      </w:r>
      <w:r>
        <w:rPr>
          <w:color w:val="231F20"/>
          <w:spacing w:val="-11"/>
        </w:rPr>
        <w:t> </w:t>
      </w:r>
      <w:r>
        <w:rPr>
          <w:color w:val="231F20"/>
          <w:spacing w:val="-2"/>
        </w:rPr>
        <w:t>of</w:t>
      </w:r>
      <w:r>
        <w:rPr>
          <w:color w:val="231F20"/>
          <w:spacing w:val="-11"/>
        </w:rPr>
        <w:t> </w:t>
      </w:r>
      <w:r>
        <w:rPr>
          <w:color w:val="231F20"/>
          <w:spacing w:val="-2"/>
        </w:rPr>
        <w:t>customer</w:t>
      </w:r>
      <w:r>
        <w:rPr>
          <w:color w:val="231F20"/>
          <w:spacing w:val="-11"/>
        </w:rPr>
        <w:t> </w:t>
      </w:r>
      <w:r>
        <w:rPr>
          <w:color w:val="231F20"/>
          <w:spacing w:val="-2"/>
        </w:rPr>
        <w:t>inquiries,</w:t>
      </w:r>
      <w:r>
        <w:rPr>
          <w:color w:val="231F20"/>
          <w:spacing w:val="-11"/>
        </w:rPr>
        <w:t> </w:t>
      </w:r>
      <w:r>
        <w:rPr>
          <w:color w:val="231F20"/>
          <w:spacing w:val="-2"/>
        </w:rPr>
        <w:t>customer</w:t>
      </w:r>
      <w:r>
        <w:rPr>
          <w:color w:val="231F20"/>
          <w:spacing w:val="-11"/>
        </w:rPr>
        <w:t> </w:t>
      </w:r>
      <w:r>
        <w:rPr>
          <w:color w:val="231F20"/>
          <w:spacing w:val="-2"/>
        </w:rPr>
        <w:t>and</w:t>
      </w:r>
      <w:r>
        <w:rPr>
          <w:color w:val="231F20"/>
          <w:spacing w:val="-11"/>
        </w:rPr>
        <w:t> </w:t>
      </w:r>
      <w:r>
        <w:rPr>
          <w:color w:val="231F20"/>
          <w:spacing w:val="-2"/>
        </w:rPr>
        <w:t>customer</w:t>
      </w:r>
      <w:r>
        <w:rPr>
          <w:color w:val="231F20"/>
          <w:spacing w:val="-11"/>
        </w:rPr>
        <w:t> </w:t>
      </w:r>
      <w:r>
        <w:rPr>
          <w:color w:val="231F20"/>
          <w:spacing w:val="-2"/>
        </w:rPr>
        <w:t>retention,</w:t>
      </w:r>
      <w:r>
        <w:rPr>
          <w:color w:val="231F20"/>
          <w:spacing w:val="-11"/>
        </w:rPr>
        <w:t> </w:t>
      </w:r>
      <w:r>
        <w:rPr>
          <w:color w:val="231F20"/>
          <w:spacing w:val="-2"/>
        </w:rPr>
        <w:t>among</w:t>
      </w:r>
      <w:r>
        <w:rPr>
          <w:color w:val="231F20"/>
          <w:spacing w:val="-11"/>
        </w:rPr>
        <w:t> </w:t>
      </w:r>
      <w:r>
        <w:rPr>
          <w:color w:val="231F20"/>
          <w:spacing w:val="-2"/>
        </w:rPr>
        <w:t>others. Many</w:t>
      </w:r>
      <w:r>
        <w:rPr>
          <w:color w:val="231F20"/>
          <w:spacing w:val="-14"/>
        </w:rPr>
        <w:t> </w:t>
      </w:r>
      <w:r>
        <w:rPr>
          <w:color w:val="231F20"/>
          <w:spacing w:val="-2"/>
        </w:rPr>
        <w:t>managers</w:t>
      </w:r>
      <w:r>
        <w:rPr>
          <w:color w:val="231F20"/>
          <w:spacing w:val="-14"/>
        </w:rPr>
        <w:t> </w:t>
      </w:r>
      <w:r>
        <w:rPr>
          <w:color w:val="231F20"/>
          <w:spacing w:val="-2"/>
        </w:rPr>
        <w:t>eschew</w:t>
      </w:r>
      <w:r>
        <w:rPr>
          <w:color w:val="231F20"/>
          <w:spacing w:val="-14"/>
        </w:rPr>
        <w:t> </w:t>
      </w:r>
      <w:r>
        <w:rPr>
          <w:color w:val="231F20"/>
          <w:spacing w:val="-2"/>
        </w:rPr>
        <w:t>the</w:t>
      </w:r>
      <w:r>
        <w:rPr>
          <w:color w:val="231F20"/>
          <w:spacing w:val="-14"/>
        </w:rPr>
        <w:t> </w:t>
      </w:r>
      <w:r>
        <w:rPr>
          <w:color w:val="231F20"/>
          <w:spacing w:val="-2"/>
        </w:rPr>
        <w:t>more</w:t>
      </w:r>
      <w:r>
        <w:rPr>
          <w:color w:val="231F20"/>
          <w:spacing w:val="-14"/>
        </w:rPr>
        <w:t> </w:t>
      </w:r>
      <w:r>
        <w:rPr>
          <w:color w:val="231F20"/>
          <w:spacing w:val="-2"/>
        </w:rPr>
        <w:t>formal</w:t>
      </w:r>
      <w:r>
        <w:rPr>
          <w:color w:val="231F20"/>
          <w:spacing w:val="-14"/>
        </w:rPr>
        <w:t> </w:t>
      </w:r>
      <w:r>
        <w:rPr>
          <w:color w:val="231F20"/>
          <w:spacing w:val="-2"/>
        </w:rPr>
        <w:t>and</w:t>
      </w:r>
      <w:r>
        <w:rPr>
          <w:color w:val="231F20"/>
          <w:spacing w:val="-14"/>
        </w:rPr>
        <w:t> </w:t>
      </w:r>
      <w:r>
        <w:rPr>
          <w:color w:val="231F20"/>
          <w:spacing w:val="-2"/>
        </w:rPr>
        <w:t>rigorous</w:t>
      </w:r>
      <w:r>
        <w:rPr>
          <w:color w:val="231F20"/>
          <w:spacing w:val="-14"/>
        </w:rPr>
        <w:t> </w:t>
      </w:r>
      <w:r>
        <w:rPr>
          <w:color w:val="231F20"/>
          <w:spacing w:val="-2"/>
        </w:rPr>
        <w:t>brand</w:t>
      </w:r>
      <w:r>
        <w:rPr>
          <w:color w:val="231F20"/>
          <w:spacing w:val="-14"/>
        </w:rPr>
        <w:t> </w:t>
      </w:r>
      <w:r>
        <w:rPr>
          <w:color w:val="231F20"/>
          <w:spacing w:val="-2"/>
        </w:rPr>
        <w:t>equity</w:t>
      </w:r>
      <w:r>
        <w:rPr>
          <w:color w:val="231F20"/>
          <w:spacing w:val="-14"/>
        </w:rPr>
        <w:t> </w:t>
      </w:r>
      <w:r>
        <w:rPr>
          <w:color w:val="231F20"/>
          <w:spacing w:val="-2"/>
        </w:rPr>
        <w:t>measures</w:t>
      </w:r>
      <w:r>
        <w:rPr>
          <w:color w:val="231F20"/>
          <w:spacing w:val="-14"/>
        </w:rPr>
        <w:t> </w:t>
      </w:r>
      <w:r>
        <w:rPr>
          <w:color w:val="231F20"/>
          <w:spacing w:val="-2"/>
        </w:rPr>
        <w:t>in</w:t>
      </w:r>
      <w:r>
        <w:rPr>
          <w:color w:val="231F20"/>
          <w:spacing w:val="-14"/>
        </w:rPr>
        <w:t> </w:t>
      </w:r>
      <w:r>
        <w:rPr>
          <w:color w:val="231F20"/>
          <w:spacing w:val="-2"/>
        </w:rPr>
        <w:t>favor</w:t>
      </w:r>
      <w:r>
        <w:rPr>
          <w:color w:val="231F20"/>
          <w:spacing w:val="-14"/>
        </w:rPr>
        <w:t> </w:t>
      </w:r>
      <w:r>
        <w:rPr>
          <w:color w:val="231F20"/>
          <w:spacing w:val="-2"/>
        </w:rPr>
        <w:t>of </w:t>
      </w:r>
      <w:r>
        <w:rPr>
          <w:color w:val="231F20"/>
          <w:w w:val="90"/>
        </w:rPr>
        <w:t>measures</w:t>
      </w:r>
      <w:r>
        <w:rPr>
          <w:color w:val="231F20"/>
          <w:spacing w:val="24"/>
        </w:rPr>
        <w:t> </w:t>
      </w:r>
      <w:r>
        <w:rPr>
          <w:color w:val="231F20"/>
          <w:w w:val="90"/>
        </w:rPr>
        <w:t>that</w:t>
      </w:r>
      <w:r>
        <w:rPr>
          <w:color w:val="231F20"/>
          <w:spacing w:val="24"/>
        </w:rPr>
        <w:t> </w:t>
      </w:r>
      <w:r>
        <w:rPr>
          <w:color w:val="231F20"/>
          <w:w w:val="90"/>
        </w:rPr>
        <w:t>are</w:t>
      </w:r>
      <w:r>
        <w:rPr>
          <w:color w:val="231F20"/>
          <w:spacing w:val="24"/>
        </w:rPr>
        <w:t> </w:t>
      </w:r>
      <w:r>
        <w:rPr>
          <w:color w:val="231F20"/>
          <w:w w:val="90"/>
        </w:rPr>
        <w:t>more</w:t>
      </w:r>
      <w:r>
        <w:rPr>
          <w:color w:val="231F20"/>
          <w:spacing w:val="24"/>
        </w:rPr>
        <w:t> </w:t>
      </w:r>
      <w:r>
        <w:rPr>
          <w:color w:val="231F20"/>
          <w:w w:val="90"/>
        </w:rPr>
        <w:t>easily</w:t>
      </w:r>
      <w:r>
        <w:rPr>
          <w:color w:val="231F20"/>
          <w:spacing w:val="24"/>
        </w:rPr>
        <w:t> </w:t>
      </w:r>
      <w:r>
        <w:rPr>
          <w:color w:val="231F20"/>
          <w:w w:val="90"/>
        </w:rPr>
        <w:t>derived.</w:t>
      </w:r>
      <w:r>
        <w:rPr>
          <w:color w:val="231F20"/>
          <w:spacing w:val="24"/>
        </w:rPr>
        <w:t> </w:t>
      </w:r>
      <w:r>
        <w:rPr>
          <w:color w:val="231F20"/>
          <w:w w:val="90"/>
        </w:rPr>
        <w:t>There</w:t>
      </w:r>
      <w:r>
        <w:rPr>
          <w:color w:val="231F20"/>
          <w:spacing w:val="24"/>
        </w:rPr>
        <w:t> </w:t>
      </w:r>
      <w:r>
        <w:rPr>
          <w:color w:val="231F20"/>
          <w:w w:val="90"/>
        </w:rPr>
        <w:t>are</w:t>
      </w:r>
      <w:r>
        <w:rPr>
          <w:color w:val="231F20"/>
          <w:spacing w:val="24"/>
        </w:rPr>
        <w:t> </w:t>
      </w:r>
      <w:r>
        <w:rPr>
          <w:color w:val="231F20"/>
          <w:w w:val="90"/>
        </w:rPr>
        <w:t>different</w:t>
      </w:r>
      <w:r>
        <w:rPr>
          <w:color w:val="231F20"/>
          <w:spacing w:val="24"/>
        </w:rPr>
        <w:t> </w:t>
      </w:r>
      <w:r>
        <w:rPr>
          <w:color w:val="231F20"/>
          <w:w w:val="90"/>
        </w:rPr>
        <w:t>ways</w:t>
      </w:r>
      <w:r>
        <w:rPr>
          <w:color w:val="231F20"/>
          <w:spacing w:val="24"/>
        </w:rPr>
        <w:t> </w:t>
      </w:r>
      <w:r>
        <w:rPr>
          <w:color w:val="231F20"/>
          <w:w w:val="90"/>
        </w:rPr>
        <w:t>to</w:t>
      </w:r>
      <w:r>
        <w:rPr>
          <w:color w:val="231F20"/>
          <w:spacing w:val="24"/>
        </w:rPr>
        <w:t> </w:t>
      </w:r>
      <w:r>
        <w:rPr>
          <w:color w:val="231F20"/>
          <w:w w:val="90"/>
        </w:rPr>
        <w:t>think</w:t>
      </w:r>
      <w:r>
        <w:rPr>
          <w:color w:val="231F20"/>
          <w:spacing w:val="24"/>
        </w:rPr>
        <w:t> </w:t>
      </w:r>
      <w:r>
        <w:rPr>
          <w:color w:val="231F20"/>
          <w:w w:val="90"/>
        </w:rPr>
        <w:t>about</w:t>
      </w:r>
      <w:r>
        <w:rPr>
          <w:color w:val="231F20"/>
          <w:spacing w:val="24"/>
        </w:rPr>
        <w:t> </w:t>
      </w:r>
      <w:r>
        <w:rPr>
          <w:color w:val="231F20"/>
          <w:w w:val="90"/>
        </w:rPr>
        <w:t>company</w:t>
      </w:r>
      <w:r>
        <w:rPr>
          <w:color w:val="231F20"/>
          <w:spacing w:val="24"/>
        </w:rPr>
        <w:t> </w:t>
      </w:r>
      <w:r>
        <w:rPr>
          <w:color w:val="231F20"/>
          <w:w w:val="90"/>
        </w:rPr>
        <w:t>or</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23"/>
        <w:jc w:val="both"/>
      </w:pPr>
      <w:r>
        <w:rPr>
          <w:color w:val="231F20"/>
          <w:w w:val="90"/>
        </w:rPr>
        <w:t>brand awareness. Their technique, called the Attention Scape, helps managers understand</w:t>
      </w:r>
      <w:r>
        <w:rPr>
          <w:color w:val="231F20"/>
          <w:spacing w:val="80"/>
        </w:rPr>
        <w:t> </w:t>
      </w:r>
      <w:r>
        <w:rPr>
          <w:color w:val="231F20"/>
          <w:w w:val="90"/>
        </w:rPr>
        <w:t>what</w:t>
      </w:r>
      <w:r>
        <w:rPr>
          <w:color w:val="231F20"/>
          <w:spacing w:val="25"/>
        </w:rPr>
        <w:t> </w:t>
      </w:r>
      <w:r>
        <w:rPr>
          <w:color w:val="231F20"/>
          <w:w w:val="90"/>
        </w:rPr>
        <w:t>kind</w:t>
      </w:r>
      <w:r>
        <w:rPr>
          <w:color w:val="231F20"/>
          <w:spacing w:val="25"/>
        </w:rPr>
        <w:t> </w:t>
      </w:r>
      <w:r>
        <w:rPr>
          <w:color w:val="231F20"/>
          <w:w w:val="90"/>
        </w:rPr>
        <w:t>of</w:t>
      </w:r>
      <w:r>
        <w:rPr>
          <w:color w:val="231F20"/>
          <w:spacing w:val="25"/>
        </w:rPr>
        <w:t> </w:t>
      </w:r>
      <w:r>
        <w:rPr>
          <w:color w:val="231F20"/>
          <w:w w:val="90"/>
        </w:rPr>
        <w:t>attention</w:t>
      </w:r>
      <w:r>
        <w:rPr>
          <w:color w:val="231F20"/>
          <w:spacing w:val="25"/>
        </w:rPr>
        <w:t> </w:t>
      </w:r>
      <w:r>
        <w:rPr>
          <w:color w:val="231F20"/>
          <w:w w:val="90"/>
        </w:rPr>
        <w:t>they</w:t>
      </w:r>
      <w:r>
        <w:rPr>
          <w:color w:val="231F20"/>
          <w:spacing w:val="25"/>
        </w:rPr>
        <w:t> </w:t>
      </w:r>
      <w:r>
        <w:rPr>
          <w:color w:val="231F20"/>
          <w:w w:val="90"/>
        </w:rPr>
        <w:t>are</w:t>
      </w:r>
      <w:r>
        <w:rPr>
          <w:color w:val="231F20"/>
          <w:spacing w:val="25"/>
        </w:rPr>
        <w:t> </w:t>
      </w:r>
      <w:r>
        <w:rPr>
          <w:color w:val="231F20"/>
          <w:w w:val="90"/>
        </w:rPr>
        <w:t>getting</w:t>
      </w:r>
      <w:r>
        <w:rPr>
          <w:color w:val="231F20"/>
          <w:spacing w:val="25"/>
        </w:rPr>
        <w:t> </w:t>
      </w:r>
      <w:r>
        <w:rPr>
          <w:color w:val="231F20"/>
          <w:w w:val="90"/>
        </w:rPr>
        <w:t>from</w:t>
      </w:r>
      <w:r>
        <w:rPr>
          <w:color w:val="231F20"/>
          <w:spacing w:val="25"/>
        </w:rPr>
        <w:t> </w:t>
      </w:r>
      <w:r>
        <w:rPr>
          <w:color w:val="231F20"/>
          <w:w w:val="90"/>
        </w:rPr>
        <w:t>customers</w:t>
      </w:r>
      <w:r>
        <w:rPr>
          <w:color w:val="231F20"/>
          <w:spacing w:val="25"/>
        </w:rPr>
        <w:t> </w:t>
      </w:r>
      <w:r>
        <w:rPr>
          <w:color w:val="231F20"/>
          <w:w w:val="90"/>
        </w:rPr>
        <w:t>(or</w:t>
      </w:r>
      <w:r>
        <w:rPr>
          <w:color w:val="231F20"/>
          <w:spacing w:val="25"/>
        </w:rPr>
        <w:t> </w:t>
      </w:r>
      <w:r>
        <w:rPr>
          <w:color w:val="231F20"/>
          <w:w w:val="90"/>
        </w:rPr>
        <w:t>employees,</w:t>
      </w:r>
      <w:r>
        <w:rPr>
          <w:color w:val="231F20"/>
          <w:spacing w:val="25"/>
        </w:rPr>
        <w:t> </w:t>
      </w:r>
      <w:r>
        <w:rPr>
          <w:color w:val="231F20"/>
          <w:w w:val="90"/>
        </w:rPr>
        <w:t>suppliers,</w:t>
      </w:r>
      <w:r>
        <w:rPr>
          <w:color w:val="231F20"/>
          <w:spacing w:val="25"/>
        </w:rPr>
        <w:t> </w:t>
      </w:r>
      <w:r>
        <w:rPr>
          <w:color w:val="231F20"/>
          <w:w w:val="90"/>
        </w:rPr>
        <w:t>etc).</w:t>
      </w:r>
      <w:r>
        <w:rPr>
          <w:color w:val="231F20"/>
          <w:spacing w:val="25"/>
        </w:rPr>
        <w:t> </w:t>
      </w:r>
      <w:r>
        <w:rPr>
          <w:color w:val="231F20"/>
          <w:w w:val="90"/>
        </w:rPr>
        <w:t>Data </w:t>
      </w:r>
      <w:r>
        <w:rPr>
          <w:color w:val="231F20"/>
          <w:spacing w:val="-4"/>
        </w:rPr>
        <w:t>is</w:t>
      </w:r>
      <w:r>
        <w:rPr>
          <w:color w:val="231F20"/>
          <w:spacing w:val="-7"/>
        </w:rPr>
        <w:t> </w:t>
      </w:r>
      <w:r>
        <w:rPr>
          <w:color w:val="231F20"/>
          <w:spacing w:val="-4"/>
        </w:rPr>
        <w:t>collected</w:t>
      </w:r>
      <w:r>
        <w:rPr>
          <w:color w:val="231F20"/>
          <w:spacing w:val="-7"/>
        </w:rPr>
        <w:t> </w:t>
      </w:r>
      <w:r>
        <w:rPr>
          <w:color w:val="231F20"/>
          <w:spacing w:val="-4"/>
        </w:rPr>
        <w:t>through</w:t>
      </w:r>
      <w:r>
        <w:rPr>
          <w:color w:val="231F20"/>
          <w:spacing w:val="-7"/>
        </w:rPr>
        <w:t> </w:t>
      </w:r>
      <w:r>
        <w:rPr>
          <w:color w:val="231F20"/>
          <w:spacing w:val="-4"/>
        </w:rPr>
        <w:t>survey</w:t>
      </w:r>
      <w:r>
        <w:rPr>
          <w:color w:val="231F20"/>
          <w:spacing w:val="-7"/>
        </w:rPr>
        <w:t> </w:t>
      </w:r>
      <w:r>
        <w:rPr>
          <w:color w:val="231F20"/>
          <w:spacing w:val="-4"/>
        </w:rPr>
        <w:t>techniques</w:t>
      </w:r>
      <w:r>
        <w:rPr>
          <w:color w:val="231F20"/>
          <w:spacing w:val="-7"/>
        </w:rPr>
        <w:t> </w:t>
      </w:r>
      <w:r>
        <w:rPr>
          <w:color w:val="231F20"/>
          <w:spacing w:val="-4"/>
        </w:rPr>
        <w:t>and</w:t>
      </w:r>
      <w:r>
        <w:rPr>
          <w:color w:val="231F20"/>
          <w:spacing w:val="-7"/>
        </w:rPr>
        <w:t> </w:t>
      </w:r>
      <w:r>
        <w:rPr>
          <w:color w:val="231F20"/>
          <w:spacing w:val="-4"/>
        </w:rPr>
        <w:t>plotted</w:t>
      </w:r>
      <w:r>
        <w:rPr>
          <w:color w:val="231F20"/>
          <w:spacing w:val="-7"/>
        </w:rPr>
        <w:t> </w:t>
      </w:r>
      <w:r>
        <w:rPr>
          <w:color w:val="231F20"/>
          <w:spacing w:val="-4"/>
        </w:rPr>
        <w:t>along</w:t>
      </w:r>
      <w:r>
        <w:rPr>
          <w:color w:val="231F20"/>
          <w:spacing w:val="-7"/>
        </w:rPr>
        <w:t> </w:t>
      </w:r>
      <w:r>
        <w:rPr>
          <w:color w:val="231F20"/>
          <w:spacing w:val="-4"/>
        </w:rPr>
        <w:t>three</w:t>
      </w:r>
      <w:r>
        <w:rPr>
          <w:color w:val="231F20"/>
          <w:spacing w:val="-7"/>
        </w:rPr>
        <w:t> </w:t>
      </w:r>
      <w:r>
        <w:rPr>
          <w:color w:val="231F20"/>
          <w:spacing w:val="-4"/>
        </w:rPr>
        <w:t>scales:</w:t>
      </w:r>
    </w:p>
    <w:p>
      <w:pPr>
        <w:pStyle w:val="BodyText"/>
        <w:spacing w:before="38"/>
      </w:pPr>
    </w:p>
    <w:p>
      <w:pPr>
        <w:pStyle w:val="ListParagraph"/>
        <w:numPr>
          <w:ilvl w:val="0"/>
          <w:numId w:val="90"/>
        </w:numPr>
        <w:tabs>
          <w:tab w:pos="1121" w:val="left" w:leader="none"/>
        </w:tabs>
        <w:spacing w:line="240" w:lineRule="auto" w:before="0" w:after="0"/>
        <w:ind w:left="1121" w:right="0" w:hanging="356"/>
        <w:jc w:val="left"/>
        <w:rPr>
          <w:sz w:val="24"/>
        </w:rPr>
      </w:pPr>
      <w:r>
        <w:rPr>
          <w:color w:val="231F20"/>
          <w:spacing w:val="-4"/>
          <w:sz w:val="24"/>
        </w:rPr>
        <w:t>Front</w:t>
      </w:r>
      <w:r>
        <w:rPr>
          <w:color w:val="231F20"/>
          <w:spacing w:val="-10"/>
          <w:sz w:val="24"/>
        </w:rPr>
        <w:t> </w:t>
      </w:r>
      <w:r>
        <w:rPr>
          <w:color w:val="231F20"/>
          <w:spacing w:val="-4"/>
          <w:sz w:val="24"/>
        </w:rPr>
        <w:t>of</w:t>
      </w:r>
      <w:r>
        <w:rPr>
          <w:color w:val="231F20"/>
          <w:spacing w:val="-10"/>
          <w:sz w:val="24"/>
        </w:rPr>
        <w:t> </w:t>
      </w:r>
      <w:r>
        <w:rPr>
          <w:color w:val="231F20"/>
          <w:spacing w:val="-4"/>
          <w:sz w:val="24"/>
        </w:rPr>
        <w:t>mind</w:t>
      </w:r>
      <w:r>
        <w:rPr>
          <w:color w:val="231F20"/>
          <w:spacing w:val="-10"/>
          <w:sz w:val="24"/>
        </w:rPr>
        <w:t> </w:t>
      </w:r>
      <w:r>
        <w:rPr>
          <w:color w:val="231F20"/>
          <w:spacing w:val="-4"/>
          <w:sz w:val="24"/>
        </w:rPr>
        <w:t>/</w:t>
      </w:r>
      <w:r>
        <w:rPr>
          <w:color w:val="231F20"/>
          <w:spacing w:val="-10"/>
          <w:sz w:val="24"/>
        </w:rPr>
        <w:t> </w:t>
      </w:r>
      <w:r>
        <w:rPr>
          <w:color w:val="231F20"/>
          <w:spacing w:val="-4"/>
          <w:sz w:val="24"/>
        </w:rPr>
        <w:t>back</w:t>
      </w:r>
      <w:r>
        <w:rPr>
          <w:color w:val="231F20"/>
          <w:spacing w:val="-10"/>
          <w:sz w:val="24"/>
        </w:rPr>
        <w:t> </w:t>
      </w:r>
      <w:r>
        <w:rPr>
          <w:color w:val="231F20"/>
          <w:spacing w:val="-4"/>
          <w:sz w:val="24"/>
        </w:rPr>
        <w:t>of</w:t>
      </w:r>
      <w:r>
        <w:rPr>
          <w:color w:val="231F20"/>
          <w:spacing w:val="-10"/>
          <w:sz w:val="24"/>
        </w:rPr>
        <w:t> </w:t>
      </w:r>
      <w:r>
        <w:rPr>
          <w:color w:val="231F20"/>
          <w:spacing w:val="-4"/>
          <w:sz w:val="24"/>
        </w:rPr>
        <w:t>mind</w:t>
      </w:r>
      <w:r>
        <w:rPr>
          <w:color w:val="231F20"/>
          <w:spacing w:val="-10"/>
          <w:sz w:val="24"/>
        </w:rPr>
        <w:t> </w:t>
      </w:r>
      <w:r>
        <w:rPr>
          <w:color w:val="231F20"/>
          <w:spacing w:val="-4"/>
          <w:sz w:val="24"/>
        </w:rPr>
        <w:t>attention</w:t>
      </w:r>
    </w:p>
    <w:p>
      <w:pPr>
        <w:pStyle w:val="ListParagraph"/>
        <w:numPr>
          <w:ilvl w:val="0"/>
          <w:numId w:val="90"/>
        </w:numPr>
        <w:tabs>
          <w:tab w:pos="1121" w:val="left" w:leader="none"/>
        </w:tabs>
        <w:spacing w:line="240" w:lineRule="auto" w:before="98" w:after="0"/>
        <w:ind w:left="1121" w:right="0" w:hanging="356"/>
        <w:jc w:val="left"/>
        <w:rPr>
          <w:sz w:val="24"/>
        </w:rPr>
      </w:pPr>
      <w:r>
        <w:rPr>
          <w:color w:val="231F20"/>
          <w:spacing w:val="-6"/>
          <w:sz w:val="24"/>
        </w:rPr>
        <w:t>Voluntary</w:t>
      </w:r>
      <w:r>
        <w:rPr>
          <w:color w:val="231F20"/>
          <w:spacing w:val="-2"/>
          <w:sz w:val="24"/>
        </w:rPr>
        <w:t> </w:t>
      </w:r>
      <w:r>
        <w:rPr>
          <w:color w:val="231F20"/>
          <w:spacing w:val="-6"/>
          <w:sz w:val="24"/>
        </w:rPr>
        <w:t>/</w:t>
      </w:r>
      <w:r>
        <w:rPr>
          <w:color w:val="231F20"/>
          <w:spacing w:val="-1"/>
          <w:sz w:val="24"/>
        </w:rPr>
        <w:t> </w:t>
      </w:r>
      <w:r>
        <w:rPr>
          <w:color w:val="231F20"/>
          <w:spacing w:val="-6"/>
          <w:sz w:val="24"/>
        </w:rPr>
        <w:t>captive</w:t>
      </w:r>
      <w:r>
        <w:rPr>
          <w:color w:val="231F20"/>
          <w:spacing w:val="-1"/>
          <w:sz w:val="24"/>
        </w:rPr>
        <w:t> </w:t>
      </w:r>
      <w:r>
        <w:rPr>
          <w:color w:val="231F20"/>
          <w:spacing w:val="-6"/>
          <w:sz w:val="24"/>
        </w:rPr>
        <w:t>attention</w:t>
      </w:r>
    </w:p>
    <w:p>
      <w:pPr>
        <w:pStyle w:val="ListParagraph"/>
        <w:numPr>
          <w:ilvl w:val="0"/>
          <w:numId w:val="90"/>
        </w:numPr>
        <w:tabs>
          <w:tab w:pos="1121" w:val="left" w:leader="none"/>
        </w:tabs>
        <w:spacing w:line="240" w:lineRule="auto" w:before="97" w:after="0"/>
        <w:ind w:left="1121" w:right="0" w:hanging="356"/>
        <w:jc w:val="left"/>
        <w:rPr>
          <w:sz w:val="24"/>
        </w:rPr>
      </w:pPr>
      <w:r>
        <w:rPr>
          <w:color w:val="231F20"/>
          <w:w w:val="90"/>
          <w:sz w:val="24"/>
        </w:rPr>
        <w:t>Attractive</w:t>
      </w:r>
      <w:r>
        <w:rPr>
          <w:color w:val="231F20"/>
          <w:spacing w:val="30"/>
          <w:sz w:val="24"/>
        </w:rPr>
        <w:t> </w:t>
      </w:r>
      <w:r>
        <w:rPr>
          <w:color w:val="231F20"/>
          <w:w w:val="90"/>
          <w:sz w:val="24"/>
        </w:rPr>
        <w:t>/</w:t>
      </w:r>
      <w:r>
        <w:rPr>
          <w:color w:val="231F20"/>
          <w:spacing w:val="31"/>
          <w:sz w:val="24"/>
        </w:rPr>
        <w:t> </w:t>
      </w:r>
      <w:r>
        <w:rPr>
          <w:color w:val="231F20"/>
          <w:w w:val="90"/>
          <w:sz w:val="24"/>
        </w:rPr>
        <w:t>aversion</w:t>
      </w:r>
      <w:r>
        <w:rPr>
          <w:color w:val="231F20"/>
          <w:spacing w:val="30"/>
          <w:sz w:val="24"/>
        </w:rPr>
        <w:t> </w:t>
      </w:r>
      <w:r>
        <w:rPr>
          <w:color w:val="231F20"/>
          <w:spacing w:val="-2"/>
          <w:w w:val="90"/>
          <w:sz w:val="24"/>
        </w:rPr>
        <w:t>attention</w:t>
      </w:r>
    </w:p>
    <w:p>
      <w:pPr>
        <w:pStyle w:val="BodyText"/>
        <w:spacing w:before="82"/>
      </w:pPr>
    </w:p>
    <w:p>
      <w:pPr>
        <w:pStyle w:val="BodyText"/>
        <w:spacing w:line="271" w:lineRule="auto"/>
        <w:ind w:left="425" w:right="422" w:firstLine="720"/>
        <w:jc w:val="both"/>
      </w:pPr>
      <w:r>
        <w:rPr>
          <w:color w:val="231F20"/>
          <w:w w:val="90"/>
        </w:rPr>
        <w:t>Competitors can be plotted along these axis and companies can develop strategies to </w:t>
      </w:r>
      <w:r>
        <w:rPr>
          <w:color w:val="231F20"/>
          <w:spacing w:val="-2"/>
        </w:rPr>
        <w:t>reposition</w:t>
      </w:r>
      <w:r>
        <w:rPr>
          <w:color w:val="231F20"/>
          <w:spacing w:val="-15"/>
        </w:rPr>
        <w:t> </w:t>
      </w:r>
      <w:r>
        <w:rPr>
          <w:color w:val="231F20"/>
          <w:spacing w:val="-2"/>
        </w:rPr>
        <w:t>themselves</w:t>
      </w:r>
      <w:r>
        <w:rPr>
          <w:color w:val="231F20"/>
          <w:spacing w:val="-14"/>
        </w:rPr>
        <w:t> </w:t>
      </w:r>
      <w:r>
        <w:rPr>
          <w:color w:val="231F20"/>
          <w:spacing w:val="-2"/>
        </w:rPr>
        <w:t>relative</w:t>
      </w:r>
      <w:r>
        <w:rPr>
          <w:color w:val="231F20"/>
          <w:spacing w:val="-15"/>
        </w:rPr>
        <w:t> </w:t>
      </w:r>
      <w:r>
        <w:rPr>
          <w:color w:val="231F20"/>
          <w:spacing w:val="-2"/>
        </w:rPr>
        <w:t>to</w:t>
      </w:r>
      <w:r>
        <w:rPr>
          <w:color w:val="231F20"/>
          <w:spacing w:val="-14"/>
        </w:rPr>
        <w:t> </w:t>
      </w:r>
      <w:r>
        <w:rPr>
          <w:color w:val="231F20"/>
          <w:spacing w:val="-2"/>
        </w:rPr>
        <w:t>their</w:t>
      </w:r>
      <w:r>
        <w:rPr>
          <w:color w:val="231F20"/>
          <w:spacing w:val="-15"/>
        </w:rPr>
        <w:t> </w:t>
      </w:r>
      <w:r>
        <w:rPr>
          <w:color w:val="231F20"/>
          <w:spacing w:val="-2"/>
        </w:rPr>
        <w:t>competitors’</w:t>
      </w:r>
      <w:r>
        <w:rPr>
          <w:color w:val="231F20"/>
          <w:spacing w:val="-14"/>
        </w:rPr>
        <w:t> </w:t>
      </w:r>
      <w:r>
        <w:rPr>
          <w:color w:val="231F20"/>
          <w:spacing w:val="-2"/>
        </w:rPr>
        <w:t>attention</w:t>
      </w:r>
      <w:r>
        <w:rPr>
          <w:color w:val="231F20"/>
          <w:spacing w:val="-15"/>
        </w:rPr>
        <w:t> </w:t>
      </w:r>
      <w:r>
        <w:rPr>
          <w:color w:val="231F20"/>
          <w:spacing w:val="-2"/>
        </w:rPr>
        <w:t>profile.</w:t>
      </w:r>
    </w:p>
    <w:p>
      <w:pPr>
        <w:pStyle w:val="BodyText"/>
        <w:spacing w:before="58"/>
      </w:pPr>
    </w:p>
    <w:p>
      <w:pPr>
        <w:pStyle w:val="Heading1"/>
        <w:jc w:val="both"/>
        <w:rPr>
          <w:rFonts w:ascii="Tahoma"/>
        </w:rPr>
      </w:pPr>
      <w:r>
        <w:rPr>
          <w:rFonts w:ascii="Tahoma"/>
          <w:color w:val="231F20"/>
          <w:spacing w:val="2"/>
          <w:w w:val="85"/>
        </w:rPr>
        <w:t>Customer</w:t>
      </w:r>
      <w:r>
        <w:rPr>
          <w:rFonts w:ascii="Tahoma"/>
          <w:color w:val="231F20"/>
          <w:spacing w:val="37"/>
        </w:rPr>
        <w:t> </w:t>
      </w:r>
      <w:r>
        <w:rPr>
          <w:rFonts w:ascii="Tahoma"/>
          <w:color w:val="231F20"/>
          <w:spacing w:val="2"/>
          <w:w w:val="85"/>
        </w:rPr>
        <w:t>Equity</w:t>
      </w:r>
      <w:r>
        <w:rPr>
          <w:rFonts w:ascii="Tahoma"/>
          <w:color w:val="231F20"/>
          <w:spacing w:val="38"/>
        </w:rPr>
        <w:t> </w:t>
      </w:r>
      <w:r>
        <w:rPr>
          <w:rFonts w:ascii="Tahoma"/>
          <w:color w:val="231F20"/>
          <w:spacing w:val="-2"/>
          <w:w w:val="85"/>
        </w:rPr>
        <w:t>Building</w:t>
      </w:r>
    </w:p>
    <w:p>
      <w:pPr>
        <w:pStyle w:val="BodyText"/>
        <w:spacing w:before="122"/>
        <w:rPr>
          <w:rFonts w:ascii="Tahoma"/>
          <w:b/>
        </w:rPr>
      </w:pPr>
    </w:p>
    <w:p>
      <w:pPr>
        <w:pStyle w:val="BodyText"/>
        <w:spacing w:line="271" w:lineRule="auto"/>
        <w:ind w:left="425" w:right="418" w:firstLine="720"/>
        <w:jc w:val="both"/>
      </w:pPr>
      <w:r>
        <w:rPr>
          <w:color w:val="231F20"/>
          <w:w w:val="90"/>
        </w:rPr>
        <w:t>Recently much has been written about the benefits of looking at customers as the key asset, rather than the brand as the key asset. Companies have historically measured products </w:t>
      </w:r>
      <w:r>
        <w:rPr>
          <w:color w:val="231F20"/>
        </w:rPr>
        <w:t>and</w:t>
      </w:r>
      <w:r>
        <w:rPr>
          <w:color w:val="231F20"/>
          <w:spacing w:val="-11"/>
        </w:rPr>
        <w:t> </w:t>
      </w:r>
      <w:r>
        <w:rPr>
          <w:color w:val="231F20"/>
        </w:rPr>
        <w:t>brands</w:t>
      </w:r>
      <w:r>
        <w:rPr>
          <w:color w:val="231F20"/>
          <w:spacing w:val="-11"/>
        </w:rPr>
        <w:t> </w:t>
      </w:r>
      <w:r>
        <w:rPr>
          <w:color w:val="231F20"/>
        </w:rPr>
        <w:t>and</w:t>
      </w:r>
      <w:r>
        <w:rPr>
          <w:color w:val="231F20"/>
          <w:spacing w:val="-11"/>
        </w:rPr>
        <w:t> </w:t>
      </w:r>
      <w:r>
        <w:rPr>
          <w:color w:val="231F20"/>
        </w:rPr>
        <w:t>focused</w:t>
      </w:r>
      <w:r>
        <w:rPr>
          <w:color w:val="231F20"/>
          <w:spacing w:val="-11"/>
        </w:rPr>
        <w:t> </w:t>
      </w:r>
      <w:r>
        <w:rPr>
          <w:color w:val="231F20"/>
        </w:rPr>
        <w:t>on</w:t>
      </w:r>
      <w:r>
        <w:rPr>
          <w:color w:val="231F20"/>
          <w:spacing w:val="-11"/>
        </w:rPr>
        <w:t> </w:t>
      </w:r>
      <w:r>
        <w:rPr>
          <w:color w:val="231F20"/>
        </w:rPr>
        <w:t>eliminating</w:t>
      </w:r>
      <w:r>
        <w:rPr>
          <w:color w:val="231F20"/>
          <w:spacing w:val="-11"/>
        </w:rPr>
        <w:t> </w:t>
      </w:r>
      <w:r>
        <w:rPr>
          <w:color w:val="231F20"/>
        </w:rPr>
        <w:t>unprofitable</w:t>
      </w:r>
      <w:r>
        <w:rPr>
          <w:color w:val="231F20"/>
          <w:spacing w:val="-11"/>
        </w:rPr>
        <w:t> </w:t>
      </w:r>
      <w:r>
        <w:rPr>
          <w:color w:val="231F20"/>
        </w:rPr>
        <w:t>products</w:t>
      </w:r>
      <w:r>
        <w:rPr>
          <w:color w:val="231F20"/>
          <w:spacing w:val="-11"/>
        </w:rPr>
        <w:t> </w:t>
      </w:r>
      <w:r>
        <w:rPr>
          <w:color w:val="231F20"/>
        </w:rPr>
        <w:t>from</w:t>
      </w:r>
      <w:r>
        <w:rPr>
          <w:color w:val="231F20"/>
          <w:spacing w:val="-11"/>
        </w:rPr>
        <w:t> </w:t>
      </w:r>
      <w:r>
        <w:rPr>
          <w:color w:val="231F20"/>
        </w:rPr>
        <w:t>their</w:t>
      </w:r>
      <w:r>
        <w:rPr>
          <w:color w:val="231F20"/>
          <w:spacing w:val="-11"/>
        </w:rPr>
        <w:t> </w:t>
      </w:r>
      <w:r>
        <w:rPr>
          <w:color w:val="231F20"/>
        </w:rPr>
        <w:t>portfolio.</w:t>
      </w:r>
      <w:r>
        <w:rPr>
          <w:color w:val="231F20"/>
          <w:spacing w:val="-11"/>
        </w:rPr>
        <w:t> </w:t>
      </w:r>
      <w:r>
        <w:rPr>
          <w:color w:val="231F20"/>
        </w:rPr>
        <w:t>This </w:t>
      </w:r>
      <w:r>
        <w:rPr>
          <w:color w:val="231F20"/>
          <w:spacing w:val="-2"/>
        </w:rPr>
        <w:t>approach,</w:t>
      </w:r>
      <w:r>
        <w:rPr>
          <w:color w:val="231F20"/>
          <w:spacing w:val="-8"/>
        </w:rPr>
        <w:t> </w:t>
      </w:r>
      <w:r>
        <w:rPr>
          <w:color w:val="231F20"/>
          <w:spacing w:val="-2"/>
        </w:rPr>
        <w:t>while</w:t>
      </w:r>
      <w:r>
        <w:rPr>
          <w:color w:val="231F20"/>
          <w:spacing w:val="-8"/>
        </w:rPr>
        <w:t> </w:t>
      </w:r>
      <w:r>
        <w:rPr>
          <w:color w:val="231F20"/>
          <w:spacing w:val="-2"/>
        </w:rPr>
        <w:t>seemingly</w:t>
      </w:r>
      <w:r>
        <w:rPr>
          <w:color w:val="231F20"/>
          <w:spacing w:val="-8"/>
        </w:rPr>
        <w:t> </w:t>
      </w:r>
      <w:r>
        <w:rPr>
          <w:color w:val="231F20"/>
          <w:spacing w:val="-2"/>
        </w:rPr>
        <w:t>a</w:t>
      </w:r>
      <w:r>
        <w:rPr>
          <w:color w:val="231F20"/>
          <w:spacing w:val="-8"/>
        </w:rPr>
        <w:t> </w:t>
      </w:r>
      <w:r>
        <w:rPr>
          <w:color w:val="231F20"/>
          <w:spacing w:val="-2"/>
        </w:rPr>
        <w:t>correct</w:t>
      </w:r>
      <w:r>
        <w:rPr>
          <w:color w:val="231F20"/>
          <w:spacing w:val="-8"/>
        </w:rPr>
        <w:t> </w:t>
      </w:r>
      <w:r>
        <w:rPr>
          <w:color w:val="231F20"/>
          <w:spacing w:val="-2"/>
        </w:rPr>
        <w:t>one,</w:t>
      </w:r>
      <w:r>
        <w:rPr>
          <w:color w:val="231F20"/>
          <w:spacing w:val="-8"/>
        </w:rPr>
        <w:t> </w:t>
      </w:r>
      <w:r>
        <w:rPr>
          <w:color w:val="231F20"/>
          <w:spacing w:val="-2"/>
        </w:rPr>
        <w:t>fails</w:t>
      </w:r>
      <w:r>
        <w:rPr>
          <w:color w:val="231F20"/>
          <w:spacing w:val="-8"/>
        </w:rPr>
        <w:t> </w:t>
      </w:r>
      <w:r>
        <w:rPr>
          <w:color w:val="231F20"/>
          <w:spacing w:val="-2"/>
        </w:rPr>
        <w:t>to</w:t>
      </w:r>
      <w:r>
        <w:rPr>
          <w:color w:val="231F20"/>
          <w:spacing w:val="-8"/>
        </w:rPr>
        <w:t> </w:t>
      </w:r>
      <w:r>
        <w:rPr>
          <w:color w:val="231F20"/>
          <w:spacing w:val="-2"/>
        </w:rPr>
        <w:t>account</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multi-product</w:t>
      </w:r>
      <w:r>
        <w:rPr>
          <w:color w:val="231F20"/>
          <w:spacing w:val="-8"/>
        </w:rPr>
        <w:t> </w:t>
      </w:r>
      <w:r>
        <w:rPr>
          <w:color w:val="231F20"/>
          <w:spacing w:val="-2"/>
        </w:rPr>
        <w:t>effect</w:t>
      </w:r>
      <w:r>
        <w:rPr>
          <w:color w:val="231F20"/>
          <w:spacing w:val="-8"/>
        </w:rPr>
        <w:t> </w:t>
      </w:r>
      <w:r>
        <w:rPr>
          <w:color w:val="231F20"/>
          <w:spacing w:val="-2"/>
        </w:rPr>
        <w:t>on </w:t>
      </w:r>
      <w:r>
        <w:rPr>
          <w:color w:val="231F20"/>
          <w:spacing w:val="-4"/>
        </w:rPr>
        <w:t>customers</w:t>
      </w:r>
      <w:r>
        <w:rPr>
          <w:color w:val="231F20"/>
          <w:spacing w:val="-13"/>
        </w:rPr>
        <w:t> </w:t>
      </w:r>
      <w:r>
        <w:rPr>
          <w:color w:val="231F20"/>
          <w:spacing w:val="-4"/>
        </w:rPr>
        <w:t>and</w:t>
      </w:r>
      <w:r>
        <w:rPr>
          <w:color w:val="231F20"/>
          <w:spacing w:val="-12"/>
        </w:rPr>
        <w:t> </w:t>
      </w:r>
      <w:r>
        <w:rPr>
          <w:color w:val="231F20"/>
          <w:spacing w:val="-4"/>
        </w:rPr>
        <w:t>can</w:t>
      </w:r>
      <w:r>
        <w:rPr>
          <w:color w:val="231F20"/>
          <w:spacing w:val="-13"/>
        </w:rPr>
        <w:t> </w:t>
      </w:r>
      <w:r>
        <w:rPr>
          <w:color w:val="231F20"/>
          <w:spacing w:val="-4"/>
        </w:rPr>
        <w:t>actually</w:t>
      </w:r>
      <w:r>
        <w:rPr>
          <w:color w:val="231F20"/>
          <w:spacing w:val="-12"/>
        </w:rPr>
        <w:t> </w:t>
      </w:r>
      <w:r>
        <w:rPr>
          <w:color w:val="231F20"/>
          <w:spacing w:val="-4"/>
        </w:rPr>
        <w:t>cause</w:t>
      </w:r>
      <w:r>
        <w:rPr>
          <w:color w:val="231F20"/>
          <w:spacing w:val="-13"/>
        </w:rPr>
        <w:t> </w:t>
      </w:r>
      <w:r>
        <w:rPr>
          <w:color w:val="231F20"/>
          <w:spacing w:val="-4"/>
        </w:rPr>
        <w:t>a</w:t>
      </w:r>
      <w:r>
        <w:rPr>
          <w:color w:val="231F20"/>
          <w:spacing w:val="-12"/>
        </w:rPr>
        <w:t> </w:t>
      </w:r>
      <w:r>
        <w:rPr>
          <w:color w:val="231F20"/>
          <w:spacing w:val="-4"/>
        </w:rPr>
        <w:t>“profitable</w:t>
      </w:r>
      <w:r>
        <w:rPr>
          <w:color w:val="231F20"/>
          <w:spacing w:val="-13"/>
        </w:rPr>
        <w:t> </w:t>
      </w:r>
      <w:r>
        <w:rPr>
          <w:color w:val="231F20"/>
          <w:spacing w:val="-4"/>
        </w:rPr>
        <w:t>product</w:t>
      </w:r>
      <w:r>
        <w:rPr>
          <w:color w:val="231F20"/>
          <w:spacing w:val="-12"/>
        </w:rPr>
        <w:t> </w:t>
      </w:r>
      <w:r>
        <w:rPr>
          <w:color w:val="231F20"/>
          <w:spacing w:val="-4"/>
        </w:rPr>
        <w:t>death</w:t>
      </w:r>
      <w:r>
        <w:rPr>
          <w:color w:val="231F20"/>
          <w:spacing w:val="-12"/>
        </w:rPr>
        <w:t> </w:t>
      </w:r>
      <w:r>
        <w:rPr>
          <w:color w:val="231F20"/>
          <w:spacing w:val="-4"/>
        </w:rPr>
        <w:t>spiral”</w:t>
      </w:r>
      <w:r>
        <w:rPr>
          <w:color w:val="231F20"/>
          <w:spacing w:val="-13"/>
        </w:rPr>
        <w:t> </w:t>
      </w:r>
      <w:r>
        <w:rPr>
          <w:color w:val="231F20"/>
          <w:spacing w:val="-4"/>
        </w:rPr>
        <w:t>in</w:t>
      </w:r>
      <w:r>
        <w:rPr>
          <w:color w:val="231F20"/>
          <w:spacing w:val="-12"/>
        </w:rPr>
        <w:t> </w:t>
      </w:r>
      <w:r>
        <w:rPr>
          <w:color w:val="231F20"/>
          <w:spacing w:val="-4"/>
        </w:rPr>
        <w:t>which</w:t>
      </w:r>
      <w:r>
        <w:rPr>
          <w:color w:val="231F20"/>
          <w:spacing w:val="-13"/>
        </w:rPr>
        <w:t> </w:t>
      </w:r>
      <w:r>
        <w:rPr>
          <w:color w:val="231F20"/>
          <w:spacing w:val="-4"/>
        </w:rPr>
        <w:t>weeding</w:t>
      </w:r>
      <w:r>
        <w:rPr>
          <w:color w:val="231F20"/>
          <w:spacing w:val="-12"/>
        </w:rPr>
        <w:t> </w:t>
      </w:r>
      <w:r>
        <w:rPr>
          <w:color w:val="231F20"/>
          <w:spacing w:val="-4"/>
        </w:rPr>
        <w:t>out </w:t>
      </w:r>
      <w:r>
        <w:rPr>
          <w:color w:val="231F20"/>
          <w:w w:val="90"/>
        </w:rPr>
        <w:t>unprofitable</w:t>
      </w:r>
      <w:r>
        <w:rPr>
          <w:color w:val="231F20"/>
          <w:spacing w:val="40"/>
        </w:rPr>
        <w:t> </w:t>
      </w:r>
      <w:r>
        <w:rPr>
          <w:color w:val="231F20"/>
          <w:w w:val="90"/>
        </w:rPr>
        <w:t>products</w:t>
      </w:r>
      <w:r>
        <w:rPr>
          <w:color w:val="231F20"/>
          <w:spacing w:val="40"/>
        </w:rPr>
        <w:t> </w:t>
      </w:r>
      <w:r>
        <w:rPr>
          <w:color w:val="231F20"/>
          <w:w w:val="90"/>
        </w:rPr>
        <w:t>causes</w:t>
      </w:r>
      <w:r>
        <w:rPr>
          <w:color w:val="231F20"/>
          <w:spacing w:val="40"/>
        </w:rPr>
        <w:t> </w:t>
      </w:r>
      <w:r>
        <w:rPr>
          <w:color w:val="231F20"/>
          <w:w w:val="90"/>
        </w:rPr>
        <w:t>initial</w:t>
      </w:r>
      <w:r>
        <w:rPr>
          <w:color w:val="231F20"/>
          <w:spacing w:val="40"/>
        </w:rPr>
        <w:t> </w:t>
      </w:r>
      <w:r>
        <w:rPr>
          <w:color w:val="231F20"/>
          <w:w w:val="90"/>
        </w:rPr>
        <w:t>customer</w:t>
      </w:r>
      <w:r>
        <w:rPr>
          <w:color w:val="231F20"/>
          <w:spacing w:val="40"/>
        </w:rPr>
        <w:t> </w:t>
      </w:r>
      <w:r>
        <w:rPr>
          <w:color w:val="231F20"/>
          <w:w w:val="90"/>
        </w:rPr>
        <w:t>defections,</w:t>
      </w:r>
      <w:r>
        <w:rPr>
          <w:color w:val="231F20"/>
          <w:spacing w:val="40"/>
        </w:rPr>
        <w:t> </w:t>
      </w:r>
      <w:r>
        <w:rPr>
          <w:color w:val="231F20"/>
          <w:w w:val="90"/>
        </w:rPr>
        <w:t>which</w:t>
      </w:r>
      <w:r>
        <w:rPr>
          <w:color w:val="231F20"/>
          <w:spacing w:val="40"/>
        </w:rPr>
        <w:t> </w:t>
      </w:r>
      <w:r>
        <w:rPr>
          <w:color w:val="231F20"/>
          <w:w w:val="90"/>
        </w:rPr>
        <w:t>causes</w:t>
      </w:r>
      <w:r>
        <w:rPr>
          <w:color w:val="231F20"/>
          <w:spacing w:val="40"/>
        </w:rPr>
        <w:t> </w:t>
      </w:r>
      <w:r>
        <w:rPr>
          <w:color w:val="231F20"/>
          <w:w w:val="90"/>
        </w:rPr>
        <w:t>additional</w:t>
      </w:r>
      <w:r>
        <w:rPr>
          <w:color w:val="231F20"/>
          <w:spacing w:val="40"/>
        </w:rPr>
        <w:t> </w:t>
      </w:r>
      <w:r>
        <w:rPr>
          <w:color w:val="231F20"/>
          <w:w w:val="90"/>
        </w:rPr>
        <w:t>products </w:t>
      </w:r>
      <w:r>
        <w:rPr>
          <w:color w:val="231F20"/>
          <w:spacing w:val="-4"/>
        </w:rPr>
        <w:t>to</w:t>
      </w:r>
      <w:r>
        <w:rPr>
          <w:color w:val="231F20"/>
          <w:spacing w:val="-10"/>
        </w:rPr>
        <w:t> </w:t>
      </w:r>
      <w:r>
        <w:rPr>
          <w:color w:val="231F20"/>
          <w:spacing w:val="-4"/>
        </w:rPr>
        <w:t>become</w:t>
      </w:r>
      <w:r>
        <w:rPr>
          <w:color w:val="231F20"/>
          <w:spacing w:val="-10"/>
        </w:rPr>
        <w:t> </w:t>
      </w:r>
      <w:r>
        <w:rPr>
          <w:color w:val="231F20"/>
          <w:spacing w:val="-4"/>
        </w:rPr>
        <w:t>unprofitable,</w:t>
      </w:r>
      <w:r>
        <w:rPr>
          <w:color w:val="231F20"/>
          <w:spacing w:val="-10"/>
        </w:rPr>
        <w:t> </w:t>
      </w:r>
      <w:r>
        <w:rPr>
          <w:color w:val="231F20"/>
          <w:spacing w:val="-4"/>
        </w:rPr>
        <w:t>which</w:t>
      </w:r>
      <w:r>
        <w:rPr>
          <w:color w:val="231F20"/>
          <w:spacing w:val="-10"/>
        </w:rPr>
        <w:t> </w:t>
      </w:r>
      <w:r>
        <w:rPr>
          <w:color w:val="231F20"/>
          <w:spacing w:val="-4"/>
        </w:rPr>
        <w:t>causes</w:t>
      </w:r>
      <w:r>
        <w:rPr>
          <w:color w:val="231F20"/>
          <w:spacing w:val="-10"/>
        </w:rPr>
        <w:t> </w:t>
      </w:r>
      <w:r>
        <w:rPr>
          <w:color w:val="231F20"/>
          <w:spacing w:val="-4"/>
        </w:rPr>
        <w:t>further</w:t>
      </w:r>
      <w:r>
        <w:rPr>
          <w:color w:val="231F20"/>
          <w:spacing w:val="-10"/>
        </w:rPr>
        <w:t> </w:t>
      </w:r>
      <w:r>
        <w:rPr>
          <w:color w:val="231F20"/>
          <w:spacing w:val="-4"/>
        </w:rPr>
        <w:t>elimination</w:t>
      </w:r>
      <w:r>
        <w:rPr>
          <w:color w:val="231F20"/>
          <w:spacing w:val="-10"/>
        </w:rPr>
        <w:t> </w:t>
      </w:r>
      <w:r>
        <w:rPr>
          <w:color w:val="231F20"/>
          <w:spacing w:val="-4"/>
        </w:rPr>
        <w:t>of</w:t>
      </w:r>
      <w:r>
        <w:rPr>
          <w:color w:val="231F20"/>
          <w:spacing w:val="-10"/>
        </w:rPr>
        <w:t> </w:t>
      </w:r>
      <w:r>
        <w:rPr>
          <w:color w:val="231F20"/>
          <w:spacing w:val="-4"/>
        </w:rPr>
        <w:t>unprofitable</w:t>
      </w:r>
      <w:r>
        <w:rPr>
          <w:color w:val="231F20"/>
          <w:spacing w:val="-10"/>
        </w:rPr>
        <w:t> </w:t>
      </w:r>
      <w:r>
        <w:rPr>
          <w:color w:val="231F20"/>
          <w:spacing w:val="-4"/>
        </w:rPr>
        <w:t>products</w:t>
      </w:r>
      <w:r>
        <w:rPr>
          <w:color w:val="231F20"/>
          <w:spacing w:val="-10"/>
        </w:rPr>
        <w:t> </w:t>
      </w:r>
      <w:r>
        <w:rPr>
          <w:color w:val="231F20"/>
          <w:spacing w:val="-4"/>
        </w:rPr>
        <w:t>and</w:t>
      </w:r>
      <w:r>
        <w:rPr>
          <w:color w:val="231F20"/>
          <w:spacing w:val="-10"/>
        </w:rPr>
        <w:t> </w:t>
      </w:r>
      <w:r>
        <w:rPr>
          <w:color w:val="231F20"/>
          <w:spacing w:val="-4"/>
        </w:rPr>
        <w:t>so on.</w:t>
      </w:r>
      <w:r>
        <w:rPr>
          <w:color w:val="231F20"/>
          <w:spacing w:val="-9"/>
        </w:rPr>
        <w:t> </w:t>
      </w:r>
      <w:r>
        <w:rPr>
          <w:color w:val="231F20"/>
          <w:spacing w:val="-4"/>
        </w:rPr>
        <w:t>The</w:t>
      </w:r>
      <w:r>
        <w:rPr>
          <w:color w:val="231F20"/>
          <w:spacing w:val="-9"/>
        </w:rPr>
        <w:t> </w:t>
      </w:r>
      <w:r>
        <w:rPr>
          <w:color w:val="231F20"/>
          <w:spacing w:val="-4"/>
        </w:rPr>
        <w:t>focus</w:t>
      </w:r>
      <w:r>
        <w:rPr>
          <w:color w:val="231F20"/>
          <w:spacing w:val="-9"/>
        </w:rPr>
        <w:t> </w:t>
      </w:r>
      <w:r>
        <w:rPr>
          <w:color w:val="231F20"/>
          <w:spacing w:val="-4"/>
        </w:rPr>
        <w:t>should</w:t>
      </w:r>
      <w:r>
        <w:rPr>
          <w:color w:val="231F20"/>
          <w:spacing w:val="-9"/>
        </w:rPr>
        <w:t> </w:t>
      </w:r>
      <w:r>
        <w:rPr>
          <w:color w:val="231F20"/>
          <w:spacing w:val="-4"/>
        </w:rPr>
        <w:t>be</w:t>
      </w:r>
      <w:r>
        <w:rPr>
          <w:color w:val="231F20"/>
          <w:spacing w:val="-9"/>
        </w:rPr>
        <w:t> </w:t>
      </w:r>
      <w:r>
        <w:rPr>
          <w:color w:val="231F20"/>
          <w:spacing w:val="-4"/>
        </w:rPr>
        <w:t>changed</w:t>
      </w:r>
      <w:r>
        <w:rPr>
          <w:color w:val="231F20"/>
          <w:spacing w:val="-9"/>
        </w:rPr>
        <w:t> </w:t>
      </w:r>
      <w:r>
        <w:rPr>
          <w:color w:val="231F20"/>
          <w:spacing w:val="-4"/>
        </w:rPr>
        <w:t>from</w:t>
      </w:r>
      <w:r>
        <w:rPr>
          <w:color w:val="231F20"/>
          <w:spacing w:val="-9"/>
        </w:rPr>
        <w:t> </w:t>
      </w:r>
      <w:r>
        <w:rPr>
          <w:color w:val="231F20"/>
          <w:spacing w:val="-4"/>
        </w:rPr>
        <w:t>unprofitable</w:t>
      </w:r>
      <w:r>
        <w:rPr>
          <w:color w:val="231F20"/>
          <w:spacing w:val="-9"/>
        </w:rPr>
        <w:t> </w:t>
      </w:r>
      <w:r>
        <w:rPr>
          <w:color w:val="231F20"/>
          <w:spacing w:val="-4"/>
        </w:rPr>
        <w:t>products</w:t>
      </w:r>
      <w:r>
        <w:rPr>
          <w:color w:val="231F20"/>
          <w:spacing w:val="-9"/>
        </w:rPr>
        <w:t> </w:t>
      </w:r>
      <w:r>
        <w:rPr>
          <w:color w:val="231F20"/>
          <w:spacing w:val="-4"/>
        </w:rPr>
        <w:t>to</w:t>
      </w:r>
      <w:r>
        <w:rPr>
          <w:color w:val="231F20"/>
          <w:spacing w:val="-9"/>
        </w:rPr>
        <w:t> </w:t>
      </w:r>
      <w:r>
        <w:rPr>
          <w:color w:val="231F20"/>
          <w:spacing w:val="-4"/>
        </w:rPr>
        <w:t>unprofitable</w:t>
      </w:r>
      <w:r>
        <w:rPr>
          <w:color w:val="231F20"/>
          <w:spacing w:val="-9"/>
        </w:rPr>
        <w:t> </w:t>
      </w:r>
      <w:r>
        <w:rPr>
          <w:color w:val="231F20"/>
          <w:spacing w:val="-4"/>
        </w:rPr>
        <w:t>customers.</w:t>
      </w:r>
    </w:p>
    <w:p>
      <w:pPr>
        <w:pStyle w:val="BodyText"/>
        <w:spacing w:before="70"/>
      </w:pPr>
    </w:p>
    <w:p>
      <w:pPr>
        <w:pStyle w:val="Heading1"/>
      </w:pPr>
      <w:r>
        <w:rPr>
          <w:color w:val="231F20"/>
        </w:rPr>
        <w:t>Customer</w:t>
      </w:r>
      <w:r>
        <w:rPr>
          <w:color w:val="231F20"/>
          <w:spacing w:val="-8"/>
        </w:rPr>
        <w:t> </w:t>
      </w:r>
      <w:r>
        <w:rPr>
          <w:color w:val="231F20"/>
        </w:rPr>
        <w:t>Value</w:t>
      </w:r>
      <w:r>
        <w:rPr>
          <w:color w:val="231F20"/>
          <w:spacing w:val="-8"/>
        </w:rPr>
        <w:t> </w:t>
      </w:r>
      <w:r>
        <w:rPr>
          <w:color w:val="231F20"/>
          <w:spacing w:val="-2"/>
        </w:rPr>
        <w:t>Management</w:t>
      </w:r>
    </w:p>
    <w:p>
      <w:pPr>
        <w:pStyle w:val="BodyText"/>
        <w:spacing w:before="133"/>
        <w:rPr>
          <w:rFonts w:ascii="Times New Roman"/>
          <w:b/>
        </w:rPr>
      </w:pPr>
    </w:p>
    <w:p>
      <w:pPr>
        <w:pStyle w:val="BodyText"/>
        <w:spacing w:line="271" w:lineRule="auto"/>
        <w:ind w:left="425" w:right="422" w:firstLine="720"/>
        <w:jc w:val="both"/>
      </w:pPr>
      <w:r>
        <w:rPr>
          <w:color w:val="231F20"/>
        </w:rPr>
        <w:t>Different approaches exist for measuring customer value. Four approaches are </w:t>
      </w:r>
      <w:r>
        <w:rPr>
          <w:color w:val="231F20"/>
          <w:w w:val="90"/>
        </w:rPr>
        <w:t>considered here: customer equity management, customer value analysis, loyalty monitoring, and customer satisfaction. Customer equity management, is the most encompassing of the </w:t>
      </w:r>
      <w:r>
        <w:rPr>
          <w:color w:val="231F20"/>
          <w:spacing w:val="-2"/>
        </w:rPr>
        <w:t>approaches.</w:t>
      </w:r>
    </w:p>
    <w:p>
      <w:pPr>
        <w:pStyle w:val="BodyText"/>
        <w:spacing w:before="73"/>
      </w:pPr>
    </w:p>
    <w:p>
      <w:pPr>
        <w:pStyle w:val="Heading1"/>
      </w:pPr>
      <w:r>
        <w:rPr>
          <w:color w:val="231F20"/>
        </w:rPr>
        <w:t>Customer</w:t>
      </w:r>
      <w:r>
        <w:rPr>
          <w:color w:val="231F20"/>
          <w:spacing w:val="-4"/>
        </w:rPr>
        <w:t> </w:t>
      </w:r>
      <w:r>
        <w:rPr>
          <w:color w:val="231F20"/>
        </w:rPr>
        <w:t>Equity</w:t>
      </w:r>
      <w:r>
        <w:rPr>
          <w:color w:val="231F20"/>
          <w:spacing w:val="-3"/>
        </w:rPr>
        <w:t> </w:t>
      </w:r>
      <w:r>
        <w:rPr>
          <w:color w:val="231F20"/>
          <w:spacing w:val="-2"/>
        </w:rPr>
        <w:t>Management</w:t>
      </w:r>
    </w:p>
    <w:p>
      <w:pPr>
        <w:pStyle w:val="BodyText"/>
        <w:spacing w:before="133"/>
        <w:rPr>
          <w:rFonts w:ascii="Times New Roman"/>
          <w:b/>
        </w:rPr>
      </w:pPr>
    </w:p>
    <w:p>
      <w:pPr>
        <w:pStyle w:val="BodyText"/>
        <w:ind w:left="425"/>
        <w:jc w:val="both"/>
      </w:pPr>
      <w:r>
        <w:rPr>
          <w:color w:val="231F20"/>
          <w:w w:val="90"/>
        </w:rPr>
        <w:t>The</w:t>
      </w:r>
      <w:r>
        <w:rPr>
          <w:color w:val="231F20"/>
          <w:spacing w:val="21"/>
        </w:rPr>
        <w:t> </w:t>
      </w:r>
      <w:r>
        <w:rPr>
          <w:color w:val="231F20"/>
          <w:w w:val="90"/>
        </w:rPr>
        <w:t>three</w:t>
      </w:r>
      <w:r>
        <w:rPr>
          <w:color w:val="231F20"/>
          <w:spacing w:val="22"/>
        </w:rPr>
        <w:t> </w:t>
      </w:r>
      <w:r>
        <w:rPr>
          <w:color w:val="231F20"/>
          <w:w w:val="90"/>
        </w:rPr>
        <w:t>main</w:t>
      </w:r>
      <w:r>
        <w:rPr>
          <w:color w:val="231F20"/>
          <w:spacing w:val="22"/>
        </w:rPr>
        <w:t> </w:t>
      </w:r>
      <w:r>
        <w:rPr>
          <w:color w:val="231F20"/>
          <w:w w:val="90"/>
        </w:rPr>
        <w:t>components</w:t>
      </w:r>
      <w:r>
        <w:rPr>
          <w:color w:val="231F20"/>
          <w:spacing w:val="22"/>
        </w:rPr>
        <w:t> </w:t>
      </w:r>
      <w:r>
        <w:rPr>
          <w:color w:val="231F20"/>
          <w:w w:val="90"/>
        </w:rPr>
        <w:t>to</w:t>
      </w:r>
      <w:r>
        <w:rPr>
          <w:color w:val="231F20"/>
          <w:spacing w:val="22"/>
        </w:rPr>
        <w:t> </w:t>
      </w:r>
      <w:r>
        <w:rPr>
          <w:color w:val="231F20"/>
          <w:w w:val="90"/>
        </w:rPr>
        <w:t>customer</w:t>
      </w:r>
      <w:r>
        <w:rPr>
          <w:color w:val="231F20"/>
          <w:spacing w:val="22"/>
        </w:rPr>
        <w:t> </w:t>
      </w:r>
      <w:r>
        <w:rPr>
          <w:color w:val="231F20"/>
          <w:spacing w:val="-2"/>
          <w:w w:val="90"/>
        </w:rPr>
        <w:t>equity:</w:t>
      </w:r>
    </w:p>
    <w:p>
      <w:pPr>
        <w:pStyle w:val="BodyText"/>
        <w:spacing w:before="116"/>
      </w:pPr>
    </w:p>
    <w:p>
      <w:pPr>
        <w:pStyle w:val="Heading1"/>
      </w:pPr>
      <w:r>
        <w:rPr>
          <w:color w:val="231F20"/>
          <w:spacing w:val="-2"/>
        </w:rPr>
        <w:t>Value</w:t>
      </w:r>
      <w:r>
        <w:rPr>
          <w:color w:val="231F20"/>
          <w:spacing w:val="-9"/>
        </w:rPr>
        <w:t> </w:t>
      </w:r>
      <w:r>
        <w:rPr>
          <w:color w:val="231F20"/>
          <w:spacing w:val="-2"/>
        </w:rPr>
        <w:t>Equity</w:t>
      </w:r>
    </w:p>
    <w:p>
      <w:pPr>
        <w:pStyle w:val="BodyText"/>
        <w:spacing w:before="133"/>
        <w:rPr>
          <w:rFonts w:ascii="Times New Roman"/>
          <w:b/>
        </w:rPr>
      </w:pPr>
    </w:p>
    <w:p>
      <w:pPr>
        <w:pStyle w:val="BodyText"/>
        <w:spacing w:line="271" w:lineRule="auto"/>
        <w:ind w:left="425" w:right="423" w:firstLine="720"/>
        <w:jc w:val="both"/>
      </w:pPr>
      <w:r>
        <w:rPr>
          <w:color w:val="231F20"/>
        </w:rPr>
        <w:t>The customer’s objective assessment of the utility of the brand, with quality, </w:t>
      </w:r>
      <w:r>
        <w:rPr>
          <w:color w:val="231F20"/>
          <w:spacing w:val="-2"/>
        </w:rPr>
        <w:t>convenience</w:t>
      </w:r>
      <w:r>
        <w:rPr>
          <w:color w:val="231F20"/>
          <w:spacing w:val="-15"/>
        </w:rPr>
        <w:t> </w:t>
      </w:r>
      <w:r>
        <w:rPr>
          <w:color w:val="231F20"/>
          <w:spacing w:val="-2"/>
        </w:rPr>
        <w:t>and</w:t>
      </w:r>
      <w:r>
        <w:rPr>
          <w:color w:val="231F20"/>
          <w:spacing w:val="-14"/>
        </w:rPr>
        <w:t> </w:t>
      </w:r>
      <w:r>
        <w:rPr>
          <w:color w:val="231F20"/>
          <w:spacing w:val="-2"/>
        </w:rPr>
        <w:t>price</w:t>
      </w:r>
      <w:r>
        <w:rPr>
          <w:color w:val="231F20"/>
          <w:spacing w:val="-15"/>
        </w:rPr>
        <w:t> </w:t>
      </w:r>
      <w:r>
        <w:rPr>
          <w:color w:val="231F20"/>
          <w:spacing w:val="-2"/>
        </w:rPr>
        <w:t>satisfaction</w:t>
      </w:r>
      <w:r>
        <w:rPr>
          <w:color w:val="231F20"/>
          <w:spacing w:val="-14"/>
        </w:rPr>
        <w:t> </w:t>
      </w:r>
      <w:r>
        <w:rPr>
          <w:color w:val="231F20"/>
          <w:spacing w:val="-2"/>
        </w:rPr>
        <w:t>as</w:t>
      </w:r>
      <w:r>
        <w:rPr>
          <w:color w:val="231F20"/>
          <w:spacing w:val="-15"/>
        </w:rPr>
        <w:t> </w:t>
      </w:r>
      <w:r>
        <w:rPr>
          <w:color w:val="231F20"/>
          <w:spacing w:val="-2"/>
        </w:rPr>
        <w:t>key</w:t>
      </w:r>
      <w:r>
        <w:rPr>
          <w:color w:val="231F20"/>
          <w:spacing w:val="-14"/>
        </w:rPr>
        <w:t> </w:t>
      </w:r>
      <w:r>
        <w:rPr>
          <w:color w:val="231F20"/>
          <w:spacing w:val="-2"/>
        </w:rPr>
        <w:t>components.</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Brand</w:t>
      </w:r>
      <w:r>
        <w:rPr>
          <w:color w:val="231F20"/>
          <w:spacing w:val="-12"/>
        </w:rPr>
        <w:t> </w:t>
      </w:r>
      <w:r>
        <w:rPr>
          <w:color w:val="231F20"/>
          <w:spacing w:val="-2"/>
        </w:rPr>
        <w:t>Equity</w:t>
      </w:r>
    </w:p>
    <w:p>
      <w:pPr>
        <w:pStyle w:val="BodyText"/>
        <w:spacing w:before="133"/>
        <w:rPr>
          <w:rFonts w:ascii="Times New Roman"/>
          <w:b/>
        </w:rPr>
      </w:pPr>
    </w:p>
    <w:p>
      <w:pPr>
        <w:pStyle w:val="BodyText"/>
        <w:spacing w:line="271" w:lineRule="auto"/>
        <w:ind w:left="425" w:right="418" w:firstLine="720"/>
        <w:jc w:val="both"/>
      </w:pPr>
      <w:r>
        <w:rPr>
          <w:color w:val="231F20"/>
        </w:rPr>
        <w:t>The customer’s subjective and intangible assessment of the brand beyond its </w:t>
      </w:r>
      <w:r>
        <w:rPr>
          <w:color w:val="231F20"/>
          <w:w w:val="90"/>
        </w:rPr>
        <w:t>objectively perceived value. Key components include the customer’s awareness of the brand, </w:t>
      </w:r>
      <w:r>
        <w:rPr>
          <w:color w:val="231F20"/>
          <w:spacing w:val="-4"/>
        </w:rPr>
        <w:t>customer’s</w:t>
      </w:r>
      <w:r>
        <w:rPr>
          <w:color w:val="231F20"/>
          <w:spacing w:val="-9"/>
        </w:rPr>
        <w:t> </w:t>
      </w:r>
      <w:r>
        <w:rPr>
          <w:color w:val="231F20"/>
          <w:spacing w:val="-4"/>
        </w:rPr>
        <w:t>attitude</w:t>
      </w:r>
      <w:r>
        <w:rPr>
          <w:color w:val="231F20"/>
          <w:spacing w:val="-9"/>
        </w:rPr>
        <w:t> </w:t>
      </w:r>
      <w:r>
        <w:rPr>
          <w:color w:val="231F20"/>
          <w:spacing w:val="-4"/>
        </w:rPr>
        <w:t>towards</w:t>
      </w:r>
      <w:r>
        <w:rPr>
          <w:color w:val="231F20"/>
          <w:spacing w:val="-9"/>
        </w:rPr>
        <w:t> </w:t>
      </w:r>
      <w:r>
        <w:rPr>
          <w:color w:val="231F20"/>
          <w:spacing w:val="-4"/>
        </w:rPr>
        <w:t>the</w:t>
      </w:r>
      <w:r>
        <w:rPr>
          <w:color w:val="231F20"/>
          <w:spacing w:val="-9"/>
        </w:rPr>
        <w:t> </w:t>
      </w:r>
      <w:r>
        <w:rPr>
          <w:color w:val="231F20"/>
          <w:spacing w:val="-4"/>
        </w:rPr>
        <w:t>brand</w:t>
      </w:r>
      <w:r>
        <w:rPr>
          <w:color w:val="231F20"/>
          <w:spacing w:val="-9"/>
        </w:rPr>
        <w:t> </w:t>
      </w:r>
      <w:r>
        <w:rPr>
          <w:color w:val="231F20"/>
          <w:spacing w:val="-4"/>
        </w:rPr>
        <w:t>and</w:t>
      </w:r>
      <w:r>
        <w:rPr>
          <w:color w:val="231F20"/>
          <w:spacing w:val="-9"/>
        </w:rPr>
        <w:t> </w:t>
      </w:r>
      <w:r>
        <w:rPr>
          <w:color w:val="231F20"/>
          <w:spacing w:val="-4"/>
        </w:rPr>
        <w:t>how</w:t>
      </w:r>
      <w:r>
        <w:rPr>
          <w:color w:val="231F20"/>
          <w:spacing w:val="-9"/>
        </w:rPr>
        <w:t> </w:t>
      </w:r>
      <w:r>
        <w:rPr>
          <w:color w:val="231F20"/>
          <w:spacing w:val="-4"/>
        </w:rPr>
        <w:t>the</w:t>
      </w:r>
      <w:r>
        <w:rPr>
          <w:color w:val="231F20"/>
          <w:spacing w:val="-9"/>
        </w:rPr>
        <w:t> </w:t>
      </w:r>
      <w:r>
        <w:rPr>
          <w:color w:val="231F20"/>
          <w:spacing w:val="-4"/>
        </w:rPr>
        <w:t>customer</w:t>
      </w:r>
      <w:r>
        <w:rPr>
          <w:color w:val="231F20"/>
          <w:spacing w:val="-9"/>
        </w:rPr>
        <w:t> </w:t>
      </w:r>
      <w:r>
        <w:rPr>
          <w:color w:val="231F20"/>
          <w:spacing w:val="-4"/>
        </w:rPr>
        <w:t>perceives</w:t>
      </w:r>
      <w:r>
        <w:rPr>
          <w:color w:val="231F20"/>
          <w:spacing w:val="-9"/>
        </w:rPr>
        <w:t> </w:t>
      </w:r>
      <w:r>
        <w:rPr>
          <w:color w:val="231F20"/>
          <w:spacing w:val="-4"/>
        </w:rPr>
        <w:t>the</w:t>
      </w:r>
      <w:r>
        <w:rPr>
          <w:color w:val="231F20"/>
          <w:spacing w:val="-9"/>
        </w:rPr>
        <w:t> </w:t>
      </w:r>
      <w:r>
        <w:rPr>
          <w:color w:val="231F20"/>
          <w:spacing w:val="-4"/>
        </w:rPr>
        <w:t>brand’s</w:t>
      </w:r>
      <w:r>
        <w:rPr>
          <w:color w:val="231F20"/>
          <w:spacing w:val="-9"/>
        </w:rPr>
        <w:t> </w:t>
      </w:r>
      <w:r>
        <w:rPr>
          <w:color w:val="231F20"/>
          <w:spacing w:val="-4"/>
        </w:rPr>
        <w:t>social </w:t>
      </w:r>
      <w:r>
        <w:rPr>
          <w:color w:val="231F20"/>
          <w:spacing w:val="-2"/>
        </w:rPr>
        <w:t>ethics.</w:t>
      </w:r>
    </w:p>
    <w:p>
      <w:pPr>
        <w:pStyle w:val="BodyText"/>
        <w:spacing w:before="72"/>
      </w:pPr>
    </w:p>
    <w:p>
      <w:pPr>
        <w:pStyle w:val="Heading1"/>
        <w:spacing w:before="1"/>
      </w:pPr>
      <w:r>
        <w:rPr>
          <w:color w:val="231F20"/>
        </w:rPr>
        <w:t>Retention</w:t>
      </w:r>
      <w:r>
        <w:rPr>
          <w:color w:val="231F20"/>
          <w:spacing w:val="20"/>
        </w:rPr>
        <w:t> </w:t>
      </w:r>
      <w:r>
        <w:rPr>
          <w:color w:val="231F20"/>
          <w:spacing w:val="-2"/>
        </w:rPr>
        <w:t>Equity</w:t>
      </w:r>
    </w:p>
    <w:p>
      <w:pPr>
        <w:pStyle w:val="BodyText"/>
        <w:spacing w:before="133"/>
        <w:rPr>
          <w:rFonts w:ascii="Times New Roman"/>
          <w:b/>
        </w:rPr>
      </w:pPr>
    </w:p>
    <w:p>
      <w:pPr>
        <w:pStyle w:val="BodyText"/>
        <w:spacing w:line="271" w:lineRule="auto"/>
        <w:ind w:left="425" w:right="424" w:firstLine="720"/>
        <w:jc w:val="both"/>
      </w:pPr>
      <w:r>
        <w:rPr>
          <w:color w:val="231F20"/>
          <w:spacing w:val="-4"/>
        </w:rPr>
        <w:t>The</w:t>
      </w:r>
      <w:r>
        <w:rPr>
          <w:color w:val="231F20"/>
          <w:spacing w:val="-13"/>
        </w:rPr>
        <w:t> </w:t>
      </w:r>
      <w:r>
        <w:rPr>
          <w:color w:val="231F20"/>
          <w:spacing w:val="-4"/>
        </w:rPr>
        <w:t>customer’s</w:t>
      </w:r>
      <w:r>
        <w:rPr>
          <w:color w:val="231F20"/>
          <w:spacing w:val="-12"/>
        </w:rPr>
        <w:t> </w:t>
      </w:r>
      <w:r>
        <w:rPr>
          <w:color w:val="231F20"/>
          <w:spacing w:val="-4"/>
        </w:rPr>
        <w:t>tendency</w:t>
      </w:r>
      <w:r>
        <w:rPr>
          <w:color w:val="231F20"/>
          <w:spacing w:val="-12"/>
        </w:rPr>
        <w:t> </w:t>
      </w:r>
      <w:r>
        <w:rPr>
          <w:color w:val="231F20"/>
          <w:spacing w:val="-4"/>
        </w:rPr>
        <w:t>to</w:t>
      </w:r>
      <w:r>
        <w:rPr>
          <w:color w:val="231F20"/>
          <w:spacing w:val="-13"/>
        </w:rPr>
        <w:t> </w:t>
      </w:r>
      <w:r>
        <w:rPr>
          <w:color w:val="231F20"/>
          <w:spacing w:val="-4"/>
        </w:rPr>
        <w:t>stick</w:t>
      </w:r>
      <w:r>
        <w:rPr>
          <w:color w:val="231F20"/>
          <w:spacing w:val="-12"/>
        </w:rPr>
        <w:t> </w:t>
      </w:r>
      <w:r>
        <w:rPr>
          <w:color w:val="231F20"/>
          <w:spacing w:val="-4"/>
        </w:rPr>
        <w:t>with</w:t>
      </w:r>
      <w:r>
        <w:rPr>
          <w:color w:val="231F20"/>
          <w:spacing w:val="-12"/>
        </w:rPr>
        <w:t> </w:t>
      </w:r>
      <w:r>
        <w:rPr>
          <w:color w:val="231F20"/>
          <w:spacing w:val="-4"/>
        </w:rPr>
        <w:t>the</w:t>
      </w:r>
      <w:r>
        <w:rPr>
          <w:color w:val="231F20"/>
          <w:spacing w:val="-13"/>
        </w:rPr>
        <w:t> </w:t>
      </w:r>
      <w:r>
        <w:rPr>
          <w:color w:val="231F20"/>
          <w:spacing w:val="-4"/>
        </w:rPr>
        <w:t>brand</w:t>
      </w:r>
      <w:r>
        <w:rPr>
          <w:color w:val="231F20"/>
          <w:spacing w:val="-12"/>
        </w:rPr>
        <w:t> </w:t>
      </w:r>
      <w:r>
        <w:rPr>
          <w:color w:val="231F20"/>
          <w:spacing w:val="-4"/>
        </w:rPr>
        <w:t>above</w:t>
      </w:r>
      <w:r>
        <w:rPr>
          <w:color w:val="231F20"/>
          <w:spacing w:val="-12"/>
        </w:rPr>
        <w:t> </w:t>
      </w:r>
      <w:r>
        <w:rPr>
          <w:color w:val="231F20"/>
          <w:spacing w:val="-4"/>
        </w:rPr>
        <w:t>and</w:t>
      </w:r>
      <w:r>
        <w:rPr>
          <w:color w:val="231F20"/>
          <w:spacing w:val="-13"/>
        </w:rPr>
        <w:t> </w:t>
      </w:r>
      <w:r>
        <w:rPr>
          <w:color w:val="231F20"/>
          <w:spacing w:val="-4"/>
        </w:rPr>
        <w:t>beyond</w:t>
      </w:r>
      <w:r>
        <w:rPr>
          <w:color w:val="231F20"/>
          <w:spacing w:val="-12"/>
        </w:rPr>
        <w:t> </w:t>
      </w:r>
      <w:r>
        <w:rPr>
          <w:color w:val="231F20"/>
          <w:spacing w:val="-4"/>
        </w:rPr>
        <w:t>the</w:t>
      </w:r>
      <w:r>
        <w:rPr>
          <w:color w:val="231F20"/>
          <w:spacing w:val="-12"/>
        </w:rPr>
        <w:t> </w:t>
      </w:r>
      <w:r>
        <w:rPr>
          <w:color w:val="231F20"/>
          <w:spacing w:val="-4"/>
        </w:rPr>
        <w:t>customer’s </w:t>
      </w:r>
      <w:r>
        <w:rPr>
          <w:color w:val="231F20"/>
          <w:w w:val="90"/>
        </w:rPr>
        <w:t>objective and subjective assessments of the brand. Key components include loyalty, special </w:t>
      </w:r>
      <w:r>
        <w:rPr>
          <w:color w:val="231F20"/>
          <w:spacing w:val="-4"/>
        </w:rPr>
        <w:t>recognition, affinity, and community and customer knowledge-building programs.</w:t>
      </w:r>
    </w:p>
    <w:p>
      <w:pPr>
        <w:pStyle w:val="BodyText"/>
        <w:spacing w:before="38"/>
      </w:pPr>
    </w:p>
    <w:p>
      <w:pPr>
        <w:pStyle w:val="BodyText"/>
        <w:spacing w:line="271" w:lineRule="auto"/>
        <w:ind w:left="425" w:right="424" w:firstLine="720"/>
        <w:jc w:val="both"/>
      </w:pPr>
      <w:r>
        <w:rPr>
          <w:color w:val="231F20"/>
          <w:w w:val="90"/>
        </w:rPr>
        <w:t>Each of these areas of customer equity require measurement and the authors identify </w:t>
      </w:r>
      <w:r>
        <w:rPr>
          <w:color w:val="231F20"/>
          <w:spacing w:val="-2"/>
        </w:rPr>
        <w:t>some</w:t>
      </w:r>
      <w:r>
        <w:rPr>
          <w:color w:val="231F20"/>
          <w:spacing w:val="-15"/>
        </w:rPr>
        <w:t> </w:t>
      </w:r>
      <w:r>
        <w:rPr>
          <w:color w:val="231F20"/>
          <w:spacing w:val="-2"/>
        </w:rPr>
        <w:t>preliminary</w:t>
      </w:r>
      <w:r>
        <w:rPr>
          <w:color w:val="231F20"/>
          <w:spacing w:val="-14"/>
        </w:rPr>
        <w:t> </w:t>
      </w:r>
      <w:r>
        <w:rPr>
          <w:color w:val="231F20"/>
          <w:spacing w:val="-2"/>
        </w:rPr>
        <w:t>drivers</w:t>
      </w:r>
      <w:r>
        <w:rPr>
          <w:color w:val="231F20"/>
          <w:spacing w:val="-15"/>
        </w:rPr>
        <w:t> </w:t>
      </w:r>
      <w:r>
        <w:rPr>
          <w:color w:val="231F20"/>
          <w:spacing w:val="-2"/>
        </w:rPr>
        <w:t>of</w:t>
      </w:r>
      <w:r>
        <w:rPr>
          <w:color w:val="231F20"/>
          <w:spacing w:val="-14"/>
        </w:rPr>
        <w:t> </w:t>
      </w:r>
      <w:r>
        <w:rPr>
          <w:color w:val="231F20"/>
          <w:spacing w:val="-2"/>
        </w:rPr>
        <w:t>each</w:t>
      </w:r>
      <w:r>
        <w:rPr>
          <w:color w:val="231F20"/>
          <w:spacing w:val="-15"/>
        </w:rPr>
        <w:t> </w:t>
      </w:r>
      <w:r>
        <w:rPr>
          <w:color w:val="231F20"/>
          <w:spacing w:val="-2"/>
        </w:rPr>
        <w:t>area</w:t>
      </w:r>
      <w:r>
        <w:rPr>
          <w:color w:val="231F20"/>
          <w:spacing w:val="-14"/>
        </w:rPr>
        <w:t> </w:t>
      </w:r>
      <w:r>
        <w:rPr>
          <w:color w:val="231F20"/>
          <w:spacing w:val="-2"/>
        </w:rPr>
        <w:t>of</w:t>
      </w:r>
      <w:r>
        <w:rPr>
          <w:color w:val="231F20"/>
          <w:spacing w:val="-15"/>
        </w:rPr>
        <w:t> </w:t>
      </w:r>
      <w:r>
        <w:rPr>
          <w:color w:val="231F20"/>
          <w:spacing w:val="-2"/>
        </w:rPr>
        <w:t>equity</w:t>
      </w:r>
      <w:r>
        <w:rPr>
          <w:color w:val="231F20"/>
          <w:spacing w:val="-14"/>
        </w:rPr>
        <w:t> </w:t>
      </w:r>
      <w:r>
        <w:rPr>
          <w:color w:val="231F20"/>
          <w:spacing w:val="-2"/>
        </w:rPr>
        <w:t>that</w:t>
      </w:r>
      <w:r>
        <w:rPr>
          <w:color w:val="231F20"/>
          <w:spacing w:val="-14"/>
        </w:rPr>
        <w:t> </w:t>
      </w:r>
      <w:r>
        <w:rPr>
          <w:color w:val="231F20"/>
          <w:spacing w:val="-2"/>
        </w:rPr>
        <w:t>can</w:t>
      </w:r>
      <w:r>
        <w:rPr>
          <w:color w:val="231F20"/>
          <w:spacing w:val="-15"/>
        </w:rPr>
        <w:t> </w:t>
      </w:r>
      <w:r>
        <w:rPr>
          <w:color w:val="231F20"/>
          <w:spacing w:val="-2"/>
        </w:rPr>
        <w:t>be</w:t>
      </w:r>
      <w:r>
        <w:rPr>
          <w:color w:val="231F20"/>
          <w:spacing w:val="-14"/>
        </w:rPr>
        <w:t> </w:t>
      </w:r>
      <w:r>
        <w:rPr>
          <w:color w:val="231F20"/>
          <w:spacing w:val="-2"/>
        </w:rPr>
        <w:t>measured.</w:t>
      </w:r>
    </w:p>
    <w:p>
      <w:pPr>
        <w:pStyle w:val="BodyText"/>
        <w:spacing w:before="74"/>
      </w:pPr>
    </w:p>
    <w:p>
      <w:pPr>
        <w:pStyle w:val="Heading1"/>
        <w:spacing w:before="1"/>
      </w:pPr>
      <w:r>
        <w:rPr>
          <w:color w:val="231F20"/>
        </w:rPr>
        <w:t>Customer</w:t>
      </w:r>
      <w:r>
        <w:rPr>
          <w:color w:val="231F20"/>
          <w:spacing w:val="-4"/>
        </w:rPr>
        <w:t> </w:t>
      </w:r>
      <w:r>
        <w:rPr>
          <w:color w:val="231F20"/>
        </w:rPr>
        <w:t>Value</w:t>
      </w:r>
      <w:r>
        <w:rPr>
          <w:color w:val="231F20"/>
          <w:spacing w:val="-3"/>
        </w:rPr>
        <w:t> </w:t>
      </w:r>
      <w:r>
        <w:rPr>
          <w:color w:val="231F20"/>
        </w:rPr>
        <w:t>Analysis</w:t>
      </w:r>
      <w:r>
        <w:rPr>
          <w:color w:val="231F20"/>
          <w:spacing w:val="-3"/>
        </w:rPr>
        <w:t> </w:t>
      </w:r>
      <w:r>
        <w:rPr>
          <w:color w:val="231F20"/>
          <w:spacing w:val="-4"/>
        </w:rPr>
        <w:t>(CVA)</w:t>
      </w:r>
    </w:p>
    <w:p>
      <w:pPr>
        <w:pStyle w:val="BodyText"/>
        <w:spacing w:before="133"/>
        <w:rPr>
          <w:rFonts w:ascii="Times New Roman"/>
          <w:b/>
        </w:rPr>
      </w:pPr>
    </w:p>
    <w:p>
      <w:pPr>
        <w:pStyle w:val="BodyText"/>
        <w:spacing w:line="271" w:lineRule="auto"/>
        <w:ind w:left="425" w:right="419" w:firstLine="720"/>
        <w:jc w:val="both"/>
      </w:pPr>
      <w:r>
        <w:rPr>
          <w:color w:val="231F20"/>
        </w:rPr>
        <w:t>CVA</w:t>
      </w:r>
      <w:r>
        <w:rPr>
          <w:color w:val="231F20"/>
          <w:spacing w:val="-13"/>
        </w:rPr>
        <w:t> </w:t>
      </w:r>
      <w:r>
        <w:rPr>
          <w:color w:val="231F20"/>
        </w:rPr>
        <w:t>compares</w:t>
      </w:r>
      <w:r>
        <w:rPr>
          <w:color w:val="231F20"/>
          <w:spacing w:val="-13"/>
        </w:rPr>
        <w:t> </w:t>
      </w:r>
      <w:r>
        <w:rPr>
          <w:color w:val="231F20"/>
        </w:rPr>
        <w:t>price</w:t>
      </w:r>
      <w:r>
        <w:rPr>
          <w:color w:val="231F20"/>
          <w:spacing w:val="-13"/>
        </w:rPr>
        <w:t> </w:t>
      </w:r>
      <w:r>
        <w:rPr>
          <w:color w:val="231F20"/>
        </w:rPr>
        <w:t>and</w:t>
      </w:r>
      <w:r>
        <w:rPr>
          <w:color w:val="231F20"/>
          <w:spacing w:val="-13"/>
        </w:rPr>
        <w:t> </w:t>
      </w:r>
      <w:r>
        <w:rPr>
          <w:color w:val="231F20"/>
        </w:rPr>
        <w:t>quality</w:t>
      </w:r>
      <w:r>
        <w:rPr>
          <w:color w:val="231F20"/>
          <w:spacing w:val="-13"/>
        </w:rPr>
        <w:t> </w:t>
      </w:r>
      <w:r>
        <w:rPr>
          <w:color w:val="231F20"/>
        </w:rPr>
        <w:t>(or</w:t>
      </w:r>
      <w:r>
        <w:rPr>
          <w:color w:val="231F20"/>
          <w:spacing w:val="-13"/>
        </w:rPr>
        <w:t> </w:t>
      </w:r>
      <w:r>
        <w:rPr>
          <w:color w:val="231F20"/>
        </w:rPr>
        <w:t>value)</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product</w:t>
      </w:r>
      <w:r>
        <w:rPr>
          <w:color w:val="231F20"/>
          <w:spacing w:val="-13"/>
        </w:rPr>
        <w:t> </w:t>
      </w:r>
      <w:r>
        <w:rPr>
          <w:color w:val="231F20"/>
        </w:rPr>
        <w:t>against</w:t>
      </w:r>
      <w:r>
        <w:rPr>
          <w:color w:val="231F20"/>
          <w:spacing w:val="-13"/>
        </w:rPr>
        <w:t> </w:t>
      </w:r>
      <w:r>
        <w:rPr>
          <w:color w:val="231F20"/>
        </w:rPr>
        <w:t>competitors.</w:t>
      </w:r>
      <w:r>
        <w:rPr>
          <w:color w:val="231F20"/>
          <w:spacing w:val="-13"/>
        </w:rPr>
        <w:t> </w:t>
      </w:r>
      <w:r>
        <w:rPr>
          <w:color w:val="231F20"/>
        </w:rPr>
        <w:t>The purpose</w:t>
      </w:r>
      <w:r>
        <w:rPr>
          <w:color w:val="231F20"/>
          <w:spacing w:val="-16"/>
        </w:rPr>
        <w:t> </w:t>
      </w:r>
      <w:r>
        <w:rPr>
          <w:color w:val="231F20"/>
        </w:rPr>
        <w:t>of</w:t>
      </w:r>
      <w:r>
        <w:rPr>
          <w:color w:val="231F20"/>
          <w:spacing w:val="-16"/>
        </w:rPr>
        <w:t> </w:t>
      </w:r>
      <w:r>
        <w:rPr>
          <w:color w:val="231F20"/>
        </w:rPr>
        <w:t>this</w:t>
      </w:r>
      <w:r>
        <w:rPr>
          <w:color w:val="231F20"/>
          <w:spacing w:val="-16"/>
        </w:rPr>
        <w:t> </w:t>
      </w:r>
      <w:r>
        <w:rPr>
          <w:color w:val="231F20"/>
        </w:rPr>
        <w:t>analysis</w:t>
      </w:r>
      <w:r>
        <w:rPr>
          <w:color w:val="231F20"/>
          <w:spacing w:val="-16"/>
        </w:rPr>
        <w:t> </w:t>
      </w:r>
      <w:r>
        <w:rPr>
          <w:color w:val="231F20"/>
        </w:rPr>
        <w:t>is</w:t>
      </w:r>
      <w:r>
        <w:rPr>
          <w:color w:val="231F20"/>
          <w:spacing w:val="-16"/>
        </w:rPr>
        <w:t> </w:t>
      </w:r>
      <w:r>
        <w:rPr>
          <w:color w:val="231F20"/>
        </w:rPr>
        <w:t>to</w:t>
      </w:r>
      <w:r>
        <w:rPr>
          <w:color w:val="231F20"/>
          <w:spacing w:val="-16"/>
        </w:rPr>
        <w:t> </w:t>
      </w:r>
      <w:r>
        <w:rPr>
          <w:color w:val="231F20"/>
        </w:rPr>
        <w:t>determine</w:t>
      </w:r>
      <w:r>
        <w:rPr>
          <w:color w:val="231F20"/>
          <w:spacing w:val="-16"/>
        </w:rPr>
        <w:t> </w:t>
      </w:r>
      <w:r>
        <w:rPr>
          <w:color w:val="231F20"/>
        </w:rPr>
        <w:t>how</w:t>
      </w:r>
      <w:r>
        <w:rPr>
          <w:color w:val="231F20"/>
          <w:spacing w:val="-16"/>
        </w:rPr>
        <w:t> </w:t>
      </w:r>
      <w:r>
        <w:rPr>
          <w:color w:val="231F20"/>
        </w:rPr>
        <w:t>changes</w:t>
      </w:r>
      <w:r>
        <w:rPr>
          <w:color w:val="231F20"/>
          <w:spacing w:val="-16"/>
        </w:rPr>
        <w:t> </w:t>
      </w:r>
      <w:r>
        <w:rPr>
          <w:color w:val="231F20"/>
        </w:rPr>
        <w:t>in</w:t>
      </w:r>
      <w:r>
        <w:rPr>
          <w:color w:val="231F20"/>
          <w:spacing w:val="-16"/>
        </w:rPr>
        <w:t> </w:t>
      </w:r>
      <w:r>
        <w:rPr>
          <w:color w:val="231F20"/>
        </w:rPr>
        <w:t>price,</w:t>
      </w:r>
      <w:r>
        <w:rPr>
          <w:color w:val="231F20"/>
          <w:spacing w:val="-16"/>
        </w:rPr>
        <w:t> </w:t>
      </w:r>
      <w:r>
        <w:rPr>
          <w:color w:val="231F20"/>
        </w:rPr>
        <w:t>value</w:t>
      </w:r>
      <w:r>
        <w:rPr>
          <w:color w:val="231F20"/>
          <w:spacing w:val="-16"/>
        </w:rPr>
        <w:t> </w:t>
      </w:r>
      <w:r>
        <w:rPr>
          <w:color w:val="231F20"/>
        </w:rPr>
        <w:t>or</w:t>
      </w:r>
      <w:r>
        <w:rPr>
          <w:color w:val="231F20"/>
          <w:spacing w:val="-16"/>
        </w:rPr>
        <w:t> </w:t>
      </w:r>
      <w:r>
        <w:rPr>
          <w:color w:val="231F20"/>
        </w:rPr>
        <w:t>quality</w:t>
      </w:r>
      <w:r>
        <w:rPr>
          <w:color w:val="231F20"/>
          <w:spacing w:val="-16"/>
        </w:rPr>
        <w:t> </w:t>
      </w:r>
      <w:r>
        <w:rPr>
          <w:color w:val="231F20"/>
        </w:rPr>
        <w:t>can</w:t>
      </w:r>
      <w:r>
        <w:rPr>
          <w:color w:val="231F20"/>
          <w:spacing w:val="-16"/>
        </w:rPr>
        <w:t> </w:t>
      </w:r>
      <w:r>
        <w:rPr>
          <w:color w:val="231F20"/>
        </w:rPr>
        <w:t>affect </w:t>
      </w:r>
      <w:r>
        <w:rPr>
          <w:color w:val="231F20"/>
          <w:w w:val="90"/>
        </w:rPr>
        <w:t>market share and as such, this framework provides a linkage between a company’s customer </w:t>
      </w:r>
      <w:r>
        <w:rPr>
          <w:color w:val="231F20"/>
        </w:rPr>
        <w:t>facing</w:t>
      </w:r>
      <w:r>
        <w:rPr>
          <w:color w:val="231F20"/>
          <w:spacing w:val="-17"/>
        </w:rPr>
        <w:t> </w:t>
      </w:r>
      <w:r>
        <w:rPr>
          <w:color w:val="231F20"/>
        </w:rPr>
        <w:t>activities</w:t>
      </w:r>
      <w:r>
        <w:rPr>
          <w:color w:val="231F20"/>
          <w:spacing w:val="-16"/>
        </w:rPr>
        <w:t> </w:t>
      </w:r>
      <w:r>
        <w:rPr>
          <w:color w:val="231F20"/>
        </w:rPr>
        <w:t>with</w:t>
      </w:r>
      <w:r>
        <w:rPr>
          <w:color w:val="231F20"/>
          <w:spacing w:val="-17"/>
        </w:rPr>
        <w:t> </w:t>
      </w:r>
      <w:r>
        <w:rPr>
          <w:color w:val="231F20"/>
        </w:rPr>
        <w:t>overall</w:t>
      </w:r>
      <w:r>
        <w:rPr>
          <w:color w:val="231F20"/>
          <w:spacing w:val="-16"/>
        </w:rPr>
        <w:t> </w:t>
      </w:r>
      <w:r>
        <w:rPr>
          <w:color w:val="231F20"/>
        </w:rPr>
        <w:t>corporate</w:t>
      </w:r>
      <w:r>
        <w:rPr>
          <w:color w:val="231F20"/>
          <w:spacing w:val="-17"/>
        </w:rPr>
        <w:t> </w:t>
      </w:r>
      <w:r>
        <w:rPr>
          <w:color w:val="231F20"/>
        </w:rPr>
        <w:t>performance.</w:t>
      </w:r>
      <w:r>
        <w:rPr>
          <w:color w:val="231F20"/>
          <w:spacing w:val="-16"/>
        </w:rPr>
        <w:t> </w:t>
      </w:r>
      <w:r>
        <w:rPr>
          <w:color w:val="231F20"/>
        </w:rPr>
        <w:t>One</w:t>
      </w:r>
      <w:r>
        <w:rPr>
          <w:color w:val="231F20"/>
          <w:spacing w:val="-17"/>
        </w:rPr>
        <w:t> </w:t>
      </w:r>
      <w:r>
        <w:rPr>
          <w:color w:val="231F20"/>
        </w:rPr>
        <w:t>form</w:t>
      </w:r>
      <w:r>
        <w:rPr>
          <w:color w:val="231F20"/>
          <w:spacing w:val="-16"/>
        </w:rPr>
        <w:t> </w:t>
      </w:r>
      <w:r>
        <w:rPr>
          <w:color w:val="231F20"/>
        </w:rPr>
        <w:t>of</w:t>
      </w:r>
      <w:r>
        <w:rPr>
          <w:color w:val="231F20"/>
          <w:spacing w:val="-16"/>
        </w:rPr>
        <w:t> </w:t>
      </w:r>
      <w:r>
        <w:rPr>
          <w:color w:val="231F20"/>
        </w:rPr>
        <w:t>this</w:t>
      </w:r>
      <w:r>
        <w:rPr>
          <w:color w:val="231F20"/>
          <w:spacing w:val="-17"/>
        </w:rPr>
        <w:t> </w:t>
      </w:r>
      <w:r>
        <w:rPr>
          <w:color w:val="231F20"/>
        </w:rPr>
        <w:t>analysis</w:t>
      </w:r>
      <w:r>
        <w:rPr>
          <w:color w:val="231F20"/>
          <w:spacing w:val="-16"/>
        </w:rPr>
        <w:t> </w:t>
      </w:r>
      <w:r>
        <w:rPr>
          <w:color w:val="231F20"/>
        </w:rPr>
        <w:t>compares two</w:t>
      </w:r>
      <w:r>
        <w:rPr>
          <w:color w:val="231F20"/>
          <w:spacing w:val="-9"/>
        </w:rPr>
        <w:t> </w:t>
      </w:r>
      <w:r>
        <w:rPr>
          <w:color w:val="231F20"/>
        </w:rPr>
        <w:t>competitors</w:t>
      </w:r>
      <w:r>
        <w:rPr>
          <w:color w:val="231F20"/>
          <w:spacing w:val="-9"/>
        </w:rPr>
        <w:t> </w:t>
      </w:r>
      <w:r>
        <w:rPr>
          <w:color w:val="231F20"/>
        </w:rPr>
        <w:t>in</w:t>
      </w:r>
      <w:r>
        <w:rPr>
          <w:color w:val="231F20"/>
          <w:spacing w:val="-9"/>
        </w:rPr>
        <w:t> </w:t>
      </w:r>
      <w:r>
        <w:rPr>
          <w:color w:val="231F20"/>
        </w:rPr>
        <w:t>a</w:t>
      </w:r>
      <w:r>
        <w:rPr>
          <w:color w:val="231F20"/>
          <w:spacing w:val="-9"/>
        </w:rPr>
        <w:t> </w:t>
      </w:r>
      <w:r>
        <w:rPr>
          <w:color w:val="231F20"/>
        </w:rPr>
        <w:t>grid</w:t>
      </w:r>
      <w:r>
        <w:rPr>
          <w:color w:val="231F20"/>
          <w:spacing w:val="-9"/>
        </w:rPr>
        <w:t> </w:t>
      </w:r>
      <w:r>
        <w:rPr>
          <w:color w:val="231F20"/>
        </w:rPr>
        <w:t>with</w:t>
      </w:r>
      <w:r>
        <w:rPr>
          <w:color w:val="231F20"/>
          <w:spacing w:val="-9"/>
        </w:rPr>
        <w:t> </w:t>
      </w:r>
      <w:r>
        <w:rPr>
          <w:color w:val="231F20"/>
        </w:rPr>
        <w:t>two</w:t>
      </w:r>
      <w:r>
        <w:rPr>
          <w:color w:val="231F20"/>
          <w:spacing w:val="-9"/>
        </w:rPr>
        <w:t> </w:t>
      </w:r>
      <w:r>
        <w:rPr>
          <w:color w:val="231F20"/>
        </w:rPr>
        <w:t>axes:</w:t>
      </w:r>
    </w:p>
    <w:p>
      <w:pPr>
        <w:pStyle w:val="BodyText"/>
        <w:spacing w:before="37"/>
      </w:pPr>
    </w:p>
    <w:p>
      <w:pPr>
        <w:pStyle w:val="BodyText"/>
        <w:ind w:left="425"/>
      </w:pPr>
      <w:r>
        <w:rPr>
          <w:color w:val="231F20"/>
          <w:w w:val="90"/>
        </w:rPr>
        <w:t>Relative</w:t>
      </w:r>
      <w:r>
        <w:rPr>
          <w:color w:val="231F20"/>
          <w:spacing w:val="21"/>
        </w:rPr>
        <w:t> </w:t>
      </w:r>
      <w:r>
        <w:rPr>
          <w:color w:val="231F20"/>
          <w:w w:val="90"/>
        </w:rPr>
        <w:t>cost</w:t>
      </w:r>
      <w:r>
        <w:rPr>
          <w:color w:val="231F20"/>
          <w:spacing w:val="21"/>
        </w:rPr>
        <w:t> </w:t>
      </w:r>
      <w:r>
        <w:rPr>
          <w:color w:val="231F20"/>
          <w:w w:val="90"/>
        </w:rPr>
        <w:t>and</w:t>
      </w:r>
      <w:r>
        <w:rPr>
          <w:color w:val="231F20"/>
          <w:spacing w:val="21"/>
        </w:rPr>
        <w:t> </w:t>
      </w:r>
      <w:r>
        <w:rPr>
          <w:color w:val="231F20"/>
          <w:w w:val="90"/>
        </w:rPr>
        <w:t>relative</w:t>
      </w:r>
      <w:r>
        <w:rPr>
          <w:color w:val="231F20"/>
          <w:spacing w:val="21"/>
        </w:rPr>
        <w:t> </w:t>
      </w:r>
      <w:r>
        <w:rPr>
          <w:color w:val="231F20"/>
          <w:w w:val="90"/>
        </w:rPr>
        <w:t>product</w:t>
      </w:r>
      <w:r>
        <w:rPr>
          <w:color w:val="231F20"/>
          <w:spacing w:val="21"/>
        </w:rPr>
        <w:t> </w:t>
      </w:r>
      <w:r>
        <w:rPr>
          <w:color w:val="231F20"/>
          <w:w w:val="90"/>
        </w:rPr>
        <w:t>and</w:t>
      </w:r>
      <w:r>
        <w:rPr>
          <w:color w:val="231F20"/>
          <w:spacing w:val="21"/>
        </w:rPr>
        <w:t> </w:t>
      </w:r>
      <w:r>
        <w:rPr>
          <w:color w:val="231F20"/>
          <w:w w:val="90"/>
        </w:rPr>
        <w:t>service</w:t>
      </w:r>
      <w:r>
        <w:rPr>
          <w:color w:val="231F20"/>
          <w:spacing w:val="21"/>
        </w:rPr>
        <w:t> </w:t>
      </w:r>
      <w:r>
        <w:rPr>
          <w:color w:val="231F20"/>
          <w:spacing w:val="-2"/>
          <w:w w:val="90"/>
        </w:rPr>
        <w:t>quality.</w:t>
      </w:r>
    </w:p>
    <w:p>
      <w:pPr>
        <w:pStyle w:val="BodyText"/>
        <w:spacing w:before="81"/>
      </w:pPr>
    </w:p>
    <w:p>
      <w:pPr>
        <w:pStyle w:val="BodyText"/>
        <w:spacing w:line="271" w:lineRule="auto" w:before="1"/>
        <w:ind w:left="425" w:right="422" w:firstLine="720"/>
        <w:jc w:val="both"/>
      </w:pPr>
      <w:r>
        <w:rPr>
          <w:color w:val="231F20"/>
        </w:rPr>
        <w:t>Since</w:t>
      </w:r>
      <w:r>
        <w:rPr>
          <w:color w:val="231F20"/>
          <w:spacing w:val="-14"/>
        </w:rPr>
        <w:t> </w:t>
      </w:r>
      <w:r>
        <w:rPr>
          <w:color w:val="231F20"/>
        </w:rPr>
        <w:t>each</w:t>
      </w:r>
      <w:r>
        <w:rPr>
          <w:color w:val="231F20"/>
          <w:spacing w:val="-14"/>
        </w:rPr>
        <w:t> </w:t>
      </w:r>
      <w:r>
        <w:rPr>
          <w:color w:val="231F20"/>
        </w:rPr>
        <w:t>product</w:t>
      </w:r>
      <w:r>
        <w:rPr>
          <w:color w:val="231F20"/>
          <w:spacing w:val="-14"/>
        </w:rPr>
        <w:t> </w:t>
      </w:r>
      <w:r>
        <w:rPr>
          <w:color w:val="231F20"/>
        </w:rPr>
        <w:t>or</w:t>
      </w:r>
      <w:r>
        <w:rPr>
          <w:color w:val="231F20"/>
          <w:spacing w:val="-14"/>
        </w:rPr>
        <w:t> </w:t>
      </w:r>
      <w:r>
        <w:rPr>
          <w:color w:val="231F20"/>
        </w:rPr>
        <w:t>competitor’s</w:t>
      </w:r>
      <w:r>
        <w:rPr>
          <w:color w:val="231F20"/>
          <w:spacing w:val="-14"/>
        </w:rPr>
        <w:t> </w:t>
      </w:r>
      <w:r>
        <w:rPr>
          <w:color w:val="231F20"/>
        </w:rPr>
        <w:t>scores</w:t>
      </w:r>
      <w:r>
        <w:rPr>
          <w:color w:val="231F20"/>
          <w:spacing w:val="-14"/>
        </w:rPr>
        <w:t> </w:t>
      </w:r>
      <w:r>
        <w:rPr>
          <w:color w:val="231F20"/>
        </w:rPr>
        <w:t>for</w:t>
      </w:r>
      <w:r>
        <w:rPr>
          <w:color w:val="231F20"/>
          <w:spacing w:val="-14"/>
        </w:rPr>
        <w:t> </w:t>
      </w:r>
      <w:r>
        <w:rPr>
          <w:color w:val="231F20"/>
        </w:rPr>
        <w:t>price</w:t>
      </w:r>
      <w:r>
        <w:rPr>
          <w:color w:val="231F20"/>
          <w:spacing w:val="-14"/>
        </w:rPr>
        <w:t> </w:t>
      </w:r>
      <w:r>
        <w:rPr>
          <w:color w:val="231F20"/>
        </w:rPr>
        <w:t>(relative</w:t>
      </w:r>
      <w:r>
        <w:rPr>
          <w:color w:val="231F20"/>
          <w:spacing w:val="-14"/>
        </w:rPr>
        <w:t> </w:t>
      </w:r>
      <w:r>
        <w:rPr>
          <w:color w:val="231F20"/>
        </w:rPr>
        <w:t>competitive</w:t>
      </w:r>
      <w:r>
        <w:rPr>
          <w:color w:val="231F20"/>
          <w:spacing w:val="-14"/>
        </w:rPr>
        <w:t> </w:t>
      </w:r>
      <w:r>
        <w:rPr>
          <w:color w:val="231F20"/>
        </w:rPr>
        <w:t>price</w:t>
      </w:r>
      <w:r>
        <w:rPr>
          <w:color w:val="231F20"/>
          <w:spacing w:val="-14"/>
        </w:rPr>
        <w:t> </w:t>
      </w:r>
      <w:r>
        <w:rPr>
          <w:color w:val="231F20"/>
        </w:rPr>
        <w:t>or </w:t>
      </w:r>
      <w:r>
        <w:rPr>
          <w:color w:val="231F20"/>
          <w:spacing w:val="-2"/>
        </w:rPr>
        <w:t>RCP)</w:t>
      </w:r>
      <w:r>
        <w:rPr>
          <w:color w:val="231F20"/>
          <w:spacing w:val="-8"/>
        </w:rPr>
        <w:t> </w:t>
      </w:r>
      <w:r>
        <w:rPr>
          <w:color w:val="231F20"/>
          <w:spacing w:val="-2"/>
        </w:rPr>
        <w:t>and</w:t>
      </w:r>
      <w:r>
        <w:rPr>
          <w:color w:val="231F20"/>
          <w:spacing w:val="-8"/>
        </w:rPr>
        <w:t> </w:t>
      </w:r>
      <w:r>
        <w:rPr>
          <w:color w:val="231F20"/>
          <w:spacing w:val="-2"/>
        </w:rPr>
        <w:t>quality</w:t>
      </w:r>
      <w:r>
        <w:rPr>
          <w:color w:val="231F20"/>
          <w:spacing w:val="-8"/>
        </w:rPr>
        <w:t> </w:t>
      </w:r>
      <w:r>
        <w:rPr>
          <w:color w:val="231F20"/>
          <w:spacing w:val="-2"/>
        </w:rPr>
        <w:t>(relative</w:t>
      </w:r>
      <w:r>
        <w:rPr>
          <w:color w:val="231F20"/>
          <w:spacing w:val="-8"/>
        </w:rPr>
        <w:t> </w:t>
      </w:r>
      <w:r>
        <w:rPr>
          <w:color w:val="231F20"/>
          <w:spacing w:val="-2"/>
        </w:rPr>
        <w:t>total</w:t>
      </w:r>
      <w:r>
        <w:rPr>
          <w:color w:val="231F20"/>
          <w:spacing w:val="-8"/>
        </w:rPr>
        <w:t> </w:t>
      </w:r>
      <w:r>
        <w:rPr>
          <w:color w:val="231F20"/>
          <w:spacing w:val="-2"/>
        </w:rPr>
        <w:t>quality</w:t>
      </w:r>
      <w:r>
        <w:rPr>
          <w:color w:val="231F20"/>
          <w:spacing w:val="-8"/>
        </w:rPr>
        <w:t> </w:t>
      </w:r>
      <w:r>
        <w:rPr>
          <w:color w:val="231F20"/>
          <w:spacing w:val="-2"/>
        </w:rPr>
        <w:t>or</w:t>
      </w:r>
      <w:r>
        <w:rPr>
          <w:color w:val="231F20"/>
          <w:spacing w:val="-8"/>
        </w:rPr>
        <w:t> </w:t>
      </w:r>
      <w:r>
        <w:rPr>
          <w:color w:val="231F20"/>
          <w:spacing w:val="-2"/>
        </w:rPr>
        <w:t>RTQ)</w:t>
      </w:r>
      <w:r>
        <w:rPr>
          <w:color w:val="231F20"/>
          <w:spacing w:val="-8"/>
        </w:rPr>
        <w:t> </w:t>
      </w:r>
      <w:r>
        <w:rPr>
          <w:color w:val="231F20"/>
          <w:spacing w:val="-2"/>
        </w:rPr>
        <w:t>are</w:t>
      </w:r>
      <w:r>
        <w:rPr>
          <w:color w:val="231F20"/>
          <w:spacing w:val="-8"/>
        </w:rPr>
        <w:t> </w:t>
      </w:r>
      <w:r>
        <w:rPr>
          <w:color w:val="231F20"/>
          <w:spacing w:val="-2"/>
        </w:rPr>
        <w:t>expressed</w:t>
      </w:r>
      <w:r>
        <w:rPr>
          <w:color w:val="231F20"/>
          <w:spacing w:val="-8"/>
        </w:rPr>
        <w:t> </w:t>
      </w:r>
      <w:r>
        <w:rPr>
          <w:color w:val="231F20"/>
          <w:spacing w:val="-2"/>
        </w:rPr>
        <w:t>as</w:t>
      </w:r>
      <w:r>
        <w:rPr>
          <w:color w:val="231F20"/>
          <w:spacing w:val="-8"/>
        </w:rPr>
        <w:t> </w:t>
      </w:r>
      <w:r>
        <w:rPr>
          <w:color w:val="231F20"/>
          <w:spacing w:val="-2"/>
        </w:rPr>
        <w:t>relative</w:t>
      </w:r>
      <w:r>
        <w:rPr>
          <w:color w:val="231F20"/>
          <w:spacing w:val="-8"/>
        </w:rPr>
        <w:t> </w:t>
      </w:r>
      <w:r>
        <w:rPr>
          <w:color w:val="231F20"/>
          <w:spacing w:val="-2"/>
        </w:rPr>
        <w:t>percentages</w:t>
      </w:r>
      <w:r>
        <w:rPr>
          <w:color w:val="231F20"/>
          <w:spacing w:val="-8"/>
        </w:rPr>
        <w:t> </w:t>
      </w:r>
      <w:r>
        <w:rPr>
          <w:color w:val="231F20"/>
          <w:spacing w:val="-2"/>
        </w:rPr>
        <w:t>(for </w:t>
      </w:r>
      <w:r>
        <w:rPr>
          <w:color w:val="231F20"/>
          <w:spacing w:val="-4"/>
        </w:rPr>
        <w:t>example,</w:t>
      </w:r>
      <w:r>
        <w:rPr>
          <w:color w:val="231F20"/>
          <w:spacing w:val="-10"/>
        </w:rPr>
        <w:t> </w:t>
      </w:r>
      <w:r>
        <w:rPr>
          <w:color w:val="231F20"/>
          <w:spacing w:val="-4"/>
        </w:rPr>
        <w:t>between</w:t>
      </w:r>
      <w:r>
        <w:rPr>
          <w:color w:val="231F20"/>
          <w:spacing w:val="-10"/>
        </w:rPr>
        <w:t> </w:t>
      </w:r>
      <w:r>
        <w:rPr>
          <w:color w:val="231F20"/>
          <w:spacing w:val="-4"/>
        </w:rPr>
        <w:t>90%</w:t>
      </w:r>
      <w:r>
        <w:rPr>
          <w:color w:val="231F20"/>
          <w:spacing w:val="-10"/>
        </w:rPr>
        <w:t> </w:t>
      </w:r>
      <w:r>
        <w:rPr>
          <w:color w:val="231F20"/>
          <w:spacing w:val="-4"/>
        </w:rPr>
        <w:t>and</w:t>
      </w:r>
      <w:r>
        <w:rPr>
          <w:color w:val="231F20"/>
          <w:spacing w:val="-10"/>
        </w:rPr>
        <w:t> </w:t>
      </w:r>
      <w:r>
        <w:rPr>
          <w:color w:val="231F20"/>
          <w:spacing w:val="-4"/>
        </w:rPr>
        <w:t>110%)</w:t>
      </w:r>
      <w:r>
        <w:rPr>
          <w:color w:val="231F20"/>
          <w:spacing w:val="-10"/>
        </w:rPr>
        <w:t> </w:t>
      </w:r>
      <w:r>
        <w:rPr>
          <w:color w:val="231F20"/>
          <w:spacing w:val="-4"/>
        </w:rPr>
        <w:t>of</w:t>
      </w:r>
      <w:r>
        <w:rPr>
          <w:color w:val="231F20"/>
          <w:spacing w:val="-10"/>
        </w:rPr>
        <w:t> </w:t>
      </w:r>
      <w:r>
        <w:rPr>
          <w:color w:val="231F20"/>
          <w:spacing w:val="-4"/>
        </w:rPr>
        <w:t>each</w:t>
      </w:r>
      <w:r>
        <w:rPr>
          <w:color w:val="231F20"/>
          <w:spacing w:val="-10"/>
        </w:rPr>
        <w:t> </w:t>
      </w:r>
      <w:r>
        <w:rPr>
          <w:color w:val="231F20"/>
          <w:spacing w:val="-4"/>
        </w:rPr>
        <w:t>other.</w:t>
      </w:r>
      <w:r>
        <w:rPr>
          <w:color w:val="231F20"/>
          <w:spacing w:val="-10"/>
        </w:rPr>
        <w:t> </w:t>
      </w:r>
      <w:r>
        <w:rPr>
          <w:color w:val="231F20"/>
          <w:spacing w:val="-4"/>
        </w:rPr>
        <w:t>If</w:t>
      </w:r>
      <w:r>
        <w:rPr>
          <w:color w:val="231F20"/>
          <w:spacing w:val="-10"/>
        </w:rPr>
        <w:t> </w:t>
      </w:r>
      <w:r>
        <w:rPr>
          <w:color w:val="231F20"/>
          <w:spacing w:val="-4"/>
        </w:rPr>
        <w:t>one</w:t>
      </w:r>
      <w:r>
        <w:rPr>
          <w:color w:val="231F20"/>
          <w:spacing w:val="-10"/>
        </w:rPr>
        <w:t> </w:t>
      </w:r>
      <w:r>
        <w:rPr>
          <w:color w:val="231F20"/>
          <w:spacing w:val="-4"/>
        </w:rPr>
        <w:t>company</w:t>
      </w:r>
      <w:r>
        <w:rPr>
          <w:color w:val="231F20"/>
          <w:spacing w:val="-10"/>
        </w:rPr>
        <w:t> </w:t>
      </w:r>
      <w:r>
        <w:rPr>
          <w:color w:val="231F20"/>
          <w:spacing w:val="-4"/>
        </w:rPr>
        <w:t>changes</w:t>
      </w:r>
      <w:r>
        <w:rPr>
          <w:color w:val="231F20"/>
          <w:spacing w:val="-10"/>
        </w:rPr>
        <w:t> </w:t>
      </w:r>
      <w:r>
        <w:rPr>
          <w:color w:val="231F20"/>
          <w:spacing w:val="-4"/>
        </w:rPr>
        <w:t>price</w:t>
      </w:r>
      <w:r>
        <w:rPr>
          <w:color w:val="231F20"/>
          <w:spacing w:val="-10"/>
        </w:rPr>
        <w:t> </w:t>
      </w:r>
      <w:r>
        <w:rPr>
          <w:color w:val="231F20"/>
          <w:spacing w:val="-4"/>
        </w:rPr>
        <w:t>or</w:t>
      </w:r>
      <w:r>
        <w:rPr>
          <w:color w:val="231F20"/>
          <w:spacing w:val="-10"/>
        </w:rPr>
        <w:t> </w:t>
      </w:r>
      <w:r>
        <w:rPr>
          <w:color w:val="231F20"/>
          <w:spacing w:val="-4"/>
        </w:rPr>
        <w:t>quality </w:t>
      </w:r>
      <w:r>
        <w:rPr>
          <w:color w:val="231F20"/>
          <w:w w:val="90"/>
        </w:rPr>
        <w:t>in its product, the position of both company’s products will change on the map. In essence,</w:t>
      </w:r>
      <w:r>
        <w:rPr>
          <w:color w:val="231F20"/>
          <w:spacing w:val="80"/>
        </w:rPr>
        <w:t> </w:t>
      </w:r>
      <w:r>
        <w:rPr>
          <w:color w:val="231F20"/>
          <w:w w:val="90"/>
        </w:rPr>
        <w:t>this map tries to show how customers perceive the product relative to a competitor and how </w:t>
      </w:r>
      <w:r>
        <w:rPr>
          <w:color w:val="231F20"/>
        </w:rPr>
        <w:t>price</w:t>
      </w:r>
      <w:r>
        <w:rPr>
          <w:color w:val="231F20"/>
          <w:spacing w:val="-9"/>
        </w:rPr>
        <w:t> </w:t>
      </w:r>
      <w:r>
        <w:rPr>
          <w:color w:val="231F20"/>
        </w:rPr>
        <w:t>and</w:t>
      </w:r>
      <w:r>
        <w:rPr>
          <w:color w:val="231F20"/>
          <w:spacing w:val="-9"/>
        </w:rPr>
        <w:t> </w:t>
      </w:r>
      <w:r>
        <w:rPr>
          <w:color w:val="231F20"/>
        </w:rPr>
        <w:t>quality</w:t>
      </w:r>
      <w:r>
        <w:rPr>
          <w:color w:val="231F20"/>
          <w:spacing w:val="-9"/>
        </w:rPr>
        <w:t> </w:t>
      </w:r>
      <w:r>
        <w:rPr>
          <w:color w:val="231F20"/>
        </w:rPr>
        <w:t>perceptions</w:t>
      </w:r>
      <w:r>
        <w:rPr>
          <w:color w:val="231F20"/>
          <w:spacing w:val="-9"/>
        </w:rPr>
        <w:t> </w:t>
      </w:r>
      <w:r>
        <w:rPr>
          <w:color w:val="231F20"/>
        </w:rPr>
        <w:t>will</w:t>
      </w:r>
      <w:r>
        <w:rPr>
          <w:color w:val="231F20"/>
          <w:spacing w:val="-9"/>
        </w:rPr>
        <w:t> </w:t>
      </w:r>
      <w:r>
        <w:rPr>
          <w:color w:val="231F20"/>
        </w:rPr>
        <w:t>affect</w:t>
      </w:r>
      <w:r>
        <w:rPr>
          <w:color w:val="231F20"/>
          <w:spacing w:val="-9"/>
        </w:rPr>
        <w:t> </w:t>
      </w:r>
      <w:r>
        <w:rPr>
          <w:color w:val="231F20"/>
        </w:rPr>
        <w:t>their</w:t>
      </w:r>
      <w:r>
        <w:rPr>
          <w:color w:val="231F20"/>
          <w:spacing w:val="-9"/>
        </w:rPr>
        <w:t> </w:t>
      </w:r>
      <w:r>
        <w:rPr>
          <w:color w:val="231F20"/>
        </w:rPr>
        <w:t>choice</w:t>
      </w:r>
      <w:r>
        <w:rPr>
          <w:color w:val="231F20"/>
          <w:spacing w:val="-9"/>
        </w:rPr>
        <w:t> </w:t>
      </w:r>
      <w:r>
        <w:rPr>
          <w:color w:val="231F20"/>
        </w:rPr>
        <w:t>in</w:t>
      </w:r>
      <w:r>
        <w:rPr>
          <w:color w:val="231F20"/>
          <w:spacing w:val="-9"/>
        </w:rPr>
        <w:t> </w:t>
      </w:r>
      <w:r>
        <w:rPr>
          <w:color w:val="231F20"/>
        </w:rPr>
        <w:t>Purchasing.</w:t>
      </w:r>
      <w:r>
        <w:rPr>
          <w:color w:val="231F20"/>
          <w:spacing w:val="-9"/>
        </w:rPr>
        <w:t> </w:t>
      </w:r>
      <w:r>
        <w:rPr>
          <w:color w:val="231F20"/>
        </w:rPr>
        <w:t>Most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analysis </w:t>
      </w:r>
      <w:r>
        <w:rPr>
          <w:color w:val="231F20"/>
          <w:w w:val="90"/>
        </w:rPr>
        <w:t>work is in determining the components to quality, although depending on the product and category, price can have several components that require analysis as well. When performing </w:t>
      </w:r>
      <w:r>
        <w:rPr>
          <w:color w:val="231F20"/>
        </w:rPr>
        <w:t>this analysis, perceived price (or price satisfaction) and perceived quality are the key measures</w:t>
      </w:r>
      <w:r>
        <w:rPr>
          <w:color w:val="231F20"/>
          <w:spacing w:val="-17"/>
        </w:rPr>
        <w:t> </w:t>
      </w:r>
      <w:r>
        <w:rPr>
          <w:color w:val="231F20"/>
        </w:rPr>
        <w:t>versus</w:t>
      </w:r>
      <w:r>
        <w:rPr>
          <w:color w:val="231F20"/>
          <w:spacing w:val="-16"/>
        </w:rPr>
        <w:t> </w:t>
      </w:r>
      <w:r>
        <w:rPr>
          <w:color w:val="231F20"/>
        </w:rPr>
        <w:t>actual</w:t>
      </w:r>
      <w:r>
        <w:rPr>
          <w:color w:val="231F20"/>
          <w:spacing w:val="-17"/>
        </w:rPr>
        <w:t> </w:t>
      </w:r>
      <w:r>
        <w:rPr>
          <w:color w:val="231F20"/>
        </w:rPr>
        <w:t>price</w:t>
      </w:r>
      <w:r>
        <w:rPr>
          <w:color w:val="231F20"/>
          <w:spacing w:val="-16"/>
        </w:rPr>
        <w:t> </w:t>
      </w:r>
      <w:r>
        <w:rPr>
          <w:color w:val="231F20"/>
        </w:rPr>
        <w:t>and</w:t>
      </w:r>
      <w:r>
        <w:rPr>
          <w:color w:val="231F20"/>
          <w:spacing w:val="-17"/>
        </w:rPr>
        <w:t> </w:t>
      </w:r>
      <w:r>
        <w:rPr>
          <w:color w:val="231F20"/>
        </w:rPr>
        <w:t>quality.</w:t>
      </w:r>
      <w:r>
        <w:rPr>
          <w:color w:val="231F20"/>
          <w:spacing w:val="-16"/>
        </w:rPr>
        <w:t> </w:t>
      </w:r>
      <w:r>
        <w:rPr>
          <w:color w:val="231F20"/>
        </w:rPr>
        <w:t>Surveys</w:t>
      </w:r>
      <w:r>
        <w:rPr>
          <w:color w:val="231F20"/>
          <w:spacing w:val="-17"/>
        </w:rPr>
        <w:t> </w:t>
      </w:r>
      <w:r>
        <w:rPr>
          <w:color w:val="231F20"/>
        </w:rPr>
        <w:t>are</w:t>
      </w:r>
      <w:r>
        <w:rPr>
          <w:color w:val="231F20"/>
          <w:spacing w:val="-16"/>
        </w:rPr>
        <w:t> </w:t>
      </w:r>
      <w:r>
        <w:rPr>
          <w:color w:val="231F20"/>
        </w:rPr>
        <w:t>a</w:t>
      </w:r>
      <w:r>
        <w:rPr>
          <w:color w:val="231F20"/>
          <w:spacing w:val="-16"/>
        </w:rPr>
        <w:t> </w:t>
      </w:r>
      <w:r>
        <w:rPr>
          <w:color w:val="231F20"/>
        </w:rPr>
        <w:t>primary</w:t>
      </w:r>
      <w:r>
        <w:rPr>
          <w:color w:val="231F20"/>
          <w:spacing w:val="-17"/>
        </w:rPr>
        <w:t> </w:t>
      </w:r>
      <w:r>
        <w:rPr>
          <w:color w:val="231F20"/>
        </w:rPr>
        <w:t>means</w:t>
      </w:r>
      <w:r>
        <w:rPr>
          <w:color w:val="231F20"/>
          <w:spacing w:val="-16"/>
        </w:rPr>
        <w:t> </w:t>
      </w:r>
      <w:r>
        <w:rPr>
          <w:color w:val="231F20"/>
        </w:rPr>
        <w:t>of</w:t>
      </w:r>
      <w:r>
        <w:rPr>
          <w:color w:val="231F20"/>
          <w:spacing w:val="-17"/>
        </w:rPr>
        <w:t> </w:t>
      </w:r>
      <w:r>
        <w:rPr>
          <w:color w:val="231F20"/>
        </w:rPr>
        <w:t>capturing</w:t>
      </w:r>
      <w:r>
        <w:rPr>
          <w:color w:val="231F20"/>
          <w:spacing w:val="-16"/>
        </w:rPr>
        <w:t> </w:t>
      </w:r>
      <w:r>
        <w:rPr>
          <w:color w:val="231F20"/>
        </w:rPr>
        <w:t>CVA </w:t>
      </w:r>
      <w:r>
        <w:rPr>
          <w:color w:val="231F20"/>
          <w:w w:val="90"/>
        </w:rPr>
        <w:t>data. Frequencies and sampling can vary depending on how dynamic the customer base and </w:t>
      </w:r>
      <w:r>
        <w:rPr>
          <w:color w:val="231F20"/>
          <w:spacing w:val="-2"/>
        </w:rPr>
        <w:t>competitive</w:t>
      </w:r>
      <w:r>
        <w:rPr>
          <w:color w:val="231F20"/>
          <w:spacing w:val="-11"/>
        </w:rPr>
        <w:t> </w:t>
      </w:r>
      <w:r>
        <w:rPr>
          <w:color w:val="231F20"/>
          <w:spacing w:val="-2"/>
        </w:rPr>
        <w:t>environment</w:t>
      </w:r>
      <w:r>
        <w:rPr>
          <w:color w:val="231F20"/>
          <w:spacing w:val="-11"/>
        </w:rPr>
        <w:t> </w:t>
      </w:r>
      <w:r>
        <w:rPr>
          <w:color w:val="231F20"/>
          <w:spacing w:val="-2"/>
        </w:rPr>
        <w:t>are</w:t>
      </w:r>
      <w:r>
        <w:rPr>
          <w:color w:val="231F20"/>
          <w:spacing w:val="-11"/>
        </w:rPr>
        <w:t> </w:t>
      </w:r>
      <w:r>
        <w:rPr>
          <w:color w:val="231F20"/>
          <w:spacing w:val="-2"/>
        </w:rPr>
        <w:t>and</w:t>
      </w:r>
      <w:r>
        <w:rPr>
          <w:color w:val="231F20"/>
          <w:spacing w:val="-11"/>
        </w:rPr>
        <w:t> </w:t>
      </w:r>
      <w:r>
        <w:rPr>
          <w:color w:val="231F20"/>
          <w:spacing w:val="-2"/>
        </w:rPr>
        <w:t>how</w:t>
      </w:r>
      <w:r>
        <w:rPr>
          <w:color w:val="231F20"/>
          <w:spacing w:val="-11"/>
        </w:rPr>
        <w:t> </w:t>
      </w:r>
      <w:r>
        <w:rPr>
          <w:color w:val="231F20"/>
          <w:spacing w:val="-2"/>
        </w:rPr>
        <w:t>frequently</w:t>
      </w:r>
      <w:r>
        <w:rPr>
          <w:color w:val="231F20"/>
          <w:spacing w:val="-11"/>
        </w:rPr>
        <w:t> </w:t>
      </w:r>
      <w:r>
        <w:rPr>
          <w:color w:val="231F20"/>
          <w:spacing w:val="-2"/>
        </w:rPr>
        <w:t>internal</w:t>
      </w:r>
      <w:r>
        <w:rPr>
          <w:color w:val="231F20"/>
          <w:spacing w:val="-11"/>
        </w:rPr>
        <w:t> </w:t>
      </w:r>
      <w:r>
        <w:rPr>
          <w:color w:val="231F20"/>
          <w:spacing w:val="-2"/>
        </w:rPr>
        <w:t>processes</w:t>
      </w:r>
      <w:r>
        <w:rPr>
          <w:color w:val="231F20"/>
          <w:spacing w:val="-11"/>
        </w:rPr>
        <w:t> </w:t>
      </w:r>
      <w:r>
        <w:rPr>
          <w:color w:val="231F20"/>
          <w:spacing w:val="-2"/>
        </w:rPr>
        <w:t>within</w:t>
      </w:r>
      <w:r>
        <w:rPr>
          <w:color w:val="231F20"/>
          <w:spacing w:val="-11"/>
        </w:rPr>
        <w:t> </w:t>
      </w:r>
      <w:r>
        <w:rPr>
          <w:color w:val="231F20"/>
          <w:spacing w:val="-2"/>
        </w:rPr>
        <w:t>the</w:t>
      </w:r>
      <w:r>
        <w:rPr>
          <w:color w:val="231F20"/>
          <w:spacing w:val="-11"/>
        </w:rPr>
        <w:t> </w:t>
      </w:r>
      <w:r>
        <w:rPr>
          <w:color w:val="231F20"/>
          <w:spacing w:val="-2"/>
        </w:rPr>
        <w:t>company change.</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right="422" w:firstLine="720"/>
        <w:jc w:val="both"/>
      </w:pPr>
      <w:r>
        <w:rPr>
          <w:color w:val="231F20"/>
        </w:rPr>
        <w:t>CVA</w:t>
      </w:r>
      <w:r>
        <w:rPr>
          <w:color w:val="231F20"/>
          <w:spacing w:val="-17"/>
        </w:rPr>
        <w:t> </w:t>
      </w:r>
      <w:r>
        <w:rPr>
          <w:color w:val="231F20"/>
        </w:rPr>
        <w:t>fits</w:t>
      </w:r>
      <w:r>
        <w:rPr>
          <w:color w:val="231F20"/>
          <w:spacing w:val="-16"/>
        </w:rPr>
        <w:t> </w:t>
      </w:r>
      <w:r>
        <w:rPr>
          <w:color w:val="231F20"/>
        </w:rPr>
        <w:t>inside</w:t>
      </w:r>
      <w:r>
        <w:rPr>
          <w:color w:val="231F20"/>
          <w:spacing w:val="-17"/>
        </w:rPr>
        <w:t> </w:t>
      </w:r>
      <w:r>
        <w:rPr>
          <w:color w:val="231F20"/>
        </w:rPr>
        <w:t>of</w:t>
      </w:r>
      <w:r>
        <w:rPr>
          <w:color w:val="231F20"/>
          <w:spacing w:val="-16"/>
        </w:rPr>
        <w:t> </w:t>
      </w:r>
      <w:r>
        <w:rPr>
          <w:color w:val="231F20"/>
        </w:rPr>
        <w:t>a</w:t>
      </w:r>
      <w:r>
        <w:rPr>
          <w:color w:val="231F20"/>
          <w:spacing w:val="-17"/>
        </w:rPr>
        <w:t> </w:t>
      </w:r>
      <w:r>
        <w:rPr>
          <w:color w:val="231F20"/>
        </w:rPr>
        <w:t>comprehensive</w:t>
      </w:r>
      <w:r>
        <w:rPr>
          <w:color w:val="231F20"/>
          <w:spacing w:val="-16"/>
        </w:rPr>
        <w:t> </w:t>
      </w:r>
      <w:r>
        <w:rPr>
          <w:color w:val="231F20"/>
        </w:rPr>
        <w:t>framework</w:t>
      </w:r>
      <w:r>
        <w:rPr>
          <w:color w:val="231F20"/>
          <w:spacing w:val="-17"/>
        </w:rPr>
        <w:t> </w:t>
      </w:r>
      <w:r>
        <w:rPr>
          <w:color w:val="231F20"/>
        </w:rPr>
        <w:t>call</w:t>
      </w:r>
      <w:r>
        <w:rPr>
          <w:color w:val="231F20"/>
          <w:spacing w:val="-16"/>
        </w:rPr>
        <w:t> </w:t>
      </w:r>
      <w:r>
        <w:rPr>
          <w:color w:val="231F20"/>
        </w:rPr>
        <w:t>Customer</w:t>
      </w:r>
      <w:r>
        <w:rPr>
          <w:color w:val="231F20"/>
          <w:spacing w:val="-16"/>
        </w:rPr>
        <w:t> </w:t>
      </w:r>
      <w:r>
        <w:rPr>
          <w:color w:val="231F20"/>
        </w:rPr>
        <w:t>Value</w:t>
      </w:r>
      <w:r>
        <w:rPr>
          <w:color w:val="231F20"/>
          <w:spacing w:val="-17"/>
        </w:rPr>
        <w:t> </w:t>
      </w:r>
      <w:r>
        <w:rPr>
          <w:color w:val="231F20"/>
        </w:rPr>
        <w:t>Management (CVM).</w:t>
      </w:r>
      <w:r>
        <w:rPr>
          <w:color w:val="231F20"/>
          <w:spacing w:val="-7"/>
        </w:rPr>
        <w:t> </w:t>
      </w:r>
      <w:r>
        <w:rPr>
          <w:color w:val="231F20"/>
        </w:rPr>
        <w:t>CVA</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information</w:t>
      </w:r>
      <w:r>
        <w:rPr>
          <w:color w:val="231F20"/>
          <w:spacing w:val="-7"/>
        </w:rPr>
        <w:t> </w:t>
      </w:r>
      <w:r>
        <w:rPr>
          <w:color w:val="231F20"/>
        </w:rPr>
        <w:t>component</w:t>
      </w:r>
      <w:r>
        <w:rPr>
          <w:color w:val="231F20"/>
          <w:spacing w:val="-7"/>
        </w:rPr>
        <w:t> </w:t>
      </w:r>
      <w:r>
        <w:rPr>
          <w:color w:val="231F20"/>
        </w:rPr>
        <w:t>of</w:t>
      </w:r>
      <w:r>
        <w:rPr>
          <w:color w:val="231F20"/>
          <w:spacing w:val="-7"/>
        </w:rPr>
        <w:t> </w:t>
      </w:r>
      <w:r>
        <w:rPr>
          <w:color w:val="231F20"/>
        </w:rPr>
        <w:t>customer</w:t>
      </w:r>
      <w:r>
        <w:rPr>
          <w:color w:val="231F20"/>
          <w:spacing w:val="-7"/>
        </w:rPr>
        <w:t> </w:t>
      </w:r>
      <w:r>
        <w:rPr>
          <w:color w:val="231F20"/>
        </w:rPr>
        <w:t>value</w:t>
      </w:r>
      <w:r>
        <w:rPr>
          <w:color w:val="231F20"/>
          <w:spacing w:val="-7"/>
        </w:rPr>
        <w:t> </w:t>
      </w:r>
      <w:r>
        <w:rPr>
          <w:color w:val="231F20"/>
        </w:rPr>
        <w:t>management.</w:t>
      </w:r>
      <w:r>
        <w:rPr>
          <w:color w:val="231F20"/>
          <w:spacing w:val="-7"/>
        </w:rPr>
        <w:t> </w:t>
      </w:r>
      <w:r>
        <w:rPr>
          <w:color w:val="231F20"/>
        </w:rPr>
        <w:t>CVM</w:t>
      </w:r>
      <w:r>
        <w:rPr>
          <w:color w:val="231F20"/>
          <w:spacing w:val="-7"/>
        </w:rPr>
        <w:t> </w:t>
      </w:r>
      <w:r>
        <w:rPr>
          <w:color w:val="231F20"/>
        </w:rPr>
        <w:t>has</w:t>
      </w:r>
      <w:r>
        <w:rPr>
          <w:color w:val="231F20"/>
          <w:spacing w:val="-7"/>
        </w:rPr>
        <w:t> </w:t>
      </w:r>
      <w:r>
        <w:rPr>
          <w:color w:val="231F20"/>
        </w:rPr>
        <w:t>a </w:t>
      </w:r>
      <w:r>
        <w:rPr>
          <w:color w:val="231F20"/>
          <w:spacing w:val="-4"/>
        </w:rPr>
        <w:t>strategic</w:t>
      </w:r>
      <w:r>
        <w:rPr>
          <w:color w:val="231F20"/>
          <w:spacing w:val="-13"/>
        </w:rPr>
        <w:t> </w:t>
      </w:r>
      <w:r>
        <w:rPr>
          <w:color w:val="231F20"/>
          <w:spacing w:val="-4"/>
        </w:rPr>
        <w:t>component</w:t>
      </w:r>
      <w:r>
        <w:rPr>
          <w:color w:val="231F20"/>
          <w:spacing w:val="-12"/>
        </w:rPr>
        <w:t> </w:t>
      </w:r>
      <w:r>
        <w:rPr>
          <w:color w:val="231F20"/>
          <w:spacing w:val="-4"/>
        </w:rPr>
        <w:t>that</w:t>
      </w:r>
      <w:r>
        <w:rPr>
          <w:color w:val="231F20"/>
          <w:spacing w:val="-13"/>
        </w:rPr>
        <w:t> </w:t>
      </w:r>
      <w:r>
        <w:rPr>
          <w:color w:val="231F20"/>
          <w:spacing w:val="-4"/>
        </w:rPr>
        <w:t>helps</w:t>
      </w:r>
      <w:r>
        <w:rPr>
          <w:color w:val="231F20"/>
          <w:spacing w:val="-12"/>
        </w:rPr>
        <w:t> </w:t>
      </w:r>
      <w:r>
        <w:rPr>
          <w:color w:val="231F20"/>
          <w:spacing w:val="-4"/>
        </w:rPr>
        <w:t>companies</w:t>
      </w:r>
      <w:r>
        <w:rPr>
          <w:color w:val="231F20"/>
          <w:spacing w:val="-13"/>
        </w:rPr>
        <w:t> </w:t>
      </w:r>
      <w:r>
        <w:rPr>
          <w:color w:val="231F20"/>
          <w:spacing w:val="-4"/>
        </w:rPr>
        <w:t>answer</w:t>
      </w:r>
      <w:r>
        <w:rPr>
          <w:color w:val="231F20"/>
          <w:spacing w:val="-12"/>
        </w:rPr>
        <w:t> </w:t>
      </w:r>
      <w:r>
        <w:rPr>
          <w:color w:val="231F20"/>
          <w:spacing w:val="-4"/>
        </w:rPr>
        <w:t>4</w:t>
      </w:r>
      <w:r>
        <w:rPr>
          <w:color w:val="231F20"/>
          <w:spacing w:val="-13"/>
        </w:rPr>
        <w:t> </w:t>
      </w:r>
      <w:r>
        <w:rPr>
          <w:color w:val="231F20"/>
          <w:spacing w:val="-4"/>
        </w:rPr>
        <w:t>basic</w:t>
      </w:r>
      <w:r>
        <w:rPr>
          <w:color w:val="231F20"/>
          <w:spacing w:val="-12"/>
        </w:rPr>
        <w:t> </w:t>
      </w:r>
      <w:r>
        <w:rPr>
          <w:color w:val="231F20"/>
          <w:spacing w:val="-4"/>
        </w:rPr>
        <w:t>questions:</w:t>
      </w:r>
    </w:p>
    <w:p>
      <w:pPr>
        <w:pStyle w:val="BodyText"/>
        <w:spacing w:before="38"/>
      </w:pPr>
    </w:p>
    <w:p>
      <w:pPr>
        <w:pStyle w:val="ListParagraph"/>
        <w:numPr>
          <w:ilvl w:val="0"/>
          <w:numId w:val="91"/>
        </w:numPr>
        <w:tabs>
          <w:tab w:pos="1061" w:val="left" w:leader="none"/>
        </w:tabs>
        <w:spacing w:line="240" w:lineRule="auto" w:before="0" w:after="0"/>
        <w:ind w:left="1061" w:right="0" w:hanging="296"/>
        <w:jc w:val="left"/>
        <w:rPr>
          <w:sz w:val="24"/>
        </w:rPr>
      </w:pPr>
      <w:r>
        <w:rPr>
          <w:color w:val="231F20"/>
          <w:w w:val="90"/>
          <w:sz w:val="24"/>
        </w:rPr>
        <w:t>Where</w:t>
      </w:r>
      <w:r>
        <w:rPr>
          <w:color w:val="231F20"/>
          <w:spacing w:val="8"/>
          <w:sz w:val="24"/>
        </w:rPr>
        <w:t> </w:t>
      </w:r>
      <w:r>
        <w:rPr>
          <w:color w:val="231F20"/>
          <w:w w:val="90"/>
          <w:sz w:val="24"/>
        </w:rPr>
        <w:t>are</w:t>
      </w:r>
      <w:r>
        <w:rPr>
          <w:color w:val="231F20"/>
          <w:spacing w:val="9"/>
          <w:sz w:val="24"/>
        </w:rPr>
        <w:t> </w:t>
      </w:r>
      <w:r>
        <w:rPr>
          <w:color w:val="231F20"/>
          <w:w w:val="90"/>
          <w:sz w:val="24"/>
        </w:rPr>
        <w:t>we</w:t>
      </w:r>
      <w:r>
        <w:rPr>
          <w:color w:val="231F20"/>
          <w:spacing w:val="9"/>
          <w:sz w:val="24"/>
        </w:rPr>
        <w:t> </w:t>
      </w:r>
      <w:r>
        <w:rPr>
          <w:color w:val="231F20"/>
          <w:spacing w:val="-4"/>
          <w:w w:val="90"/>
          <w:sz w:val="24"/>
        </w:rPr>
        <w:t>now?</w:t>
      </w:r>
    </w:p>
    <w:p>
      <w:pPr>
        <w:pStyle w:val="ListParagraph"/>
        <w:numPr>
          <w:ilvl w:val="0"/>
          <w:numId w:val="91"/>
        </w:numPr>
        <w:tabs>
          <w:tab w:pos="1061" w:val="left" w:leader="none"/>
        </w:tabs>
        <w:spacing w:line="240" w:lineRule="auto" w:before="98" w:after="0"/>
        <w:ind w:left="1061" w:right="0" w:hanging="296"/>
        <w:jc w:val="left"/>
        <w:rPr>
          <w:sz w:val="24"/>
        </w:rPr>
      </w:pPr>
      <w:r>
        <w:rPr>
          <w:color w:val="231F20"/>
          <w:w w:val="90"/>
          <w:sz w:val="24"/>
        </w:rPr>
        <w:t>Where</w:t>
      </w:r>
      <w:r>
        <w:rPr>
          <w:color w:val="231F20"/>
          <w:spacing w:val="7"/>
          <w:sz w:val="24"/>
        </w:rPr>
        <w:t> </w:t>
      </w:r>
      <w:r>
        <w:rPr>
          <w:color w:val="231F20"/>
          <w:w w:val="90"/>
          <w:sz w:val="24"/>
        </w:rPr>
        <w:t>do</w:t>
      </w:r>
      <w:r>
        <w:rPr>
          <w:color w:val="231F20"/>
          <w:spacing w:val="7"/>
          <w:sz w:val="24"/>
        </w:rPr>
        <w:t> </w:t>
      </w:r>
      <w:r>
        <w:rPr>
          <w:color w:val="231F20"/>
          <w:w w:val="90"/>
          <w:sz w:val="24"/>
        </w:rPr>
        <w:t>we</w:t>
      </w:r>
      <w:r>
        <w:rPr>
          <w:color w:val="231F20"/>
          <w:spacing w:val="7"/>
          <w:sz w:val="24"/>
        </w:rPr>
        <w:t> </w:t>
      </w:r>
      <w:r>
        <w:rPr>
          <w:color w:val="231F20"/>
          <w:w w:val="90"/>
          <w:sz w:val="24"/>
        </w:rPr>
        <w:t>want</w:t>
      </w:r>
      <w:r>
        <w:rPr>
          <w:color w:val="231F20"/>
          <w:spacing w:val="8"/>
          <w:sz w:val="24"/>
        </w:rPr>
        <w:t> </w:t>
      </w:r>
      <w:r>
        <w:rPr>
          <w:color w:val="231F20"/>
          <w:w w:val="90"/>
          <w:sz w:val="24"/>
        </w:rPr>
        <w:t>to</w:t>
      </w:r>
      <w:r>
        <w:rPr>
          <w:color w:val="231F20"/>
          <w:spacing w:val="7"/>
          <w:sz w:val="24"/>
        </w:rPr>
        <w:t> </w:t>
      </w:r>
      <w:r>
        <w:rPr>
          <w:color w:val="231F20"/>
          <w:spacing w:val="-5"/>
          <w:w w:val="90"/>
          <w:sz w:val="24"/>
        </w:rPr>
        <w:t>go?</w:t>
      </w:r>
    </w:p>
    <w:p>
      <w:pPr>
        <w:pStyle w:val="ListParagraph"/>
        <w:numPr>
          <w:ilvl w:val="0"/>
          <w:numId w:val="91"/>
        </w:numPr>
        <w:tabs>
          <w:tab w:pos="1061" w:val="left" w:leader="none"/>
        </w:tabs>
        <w:spacing w:line="240" w:lineRule="auto" w:before="97" w:after="0"/>
        <w:ind w:left="1061" w:right="0" w:hanging="296"/>
        <w:jc w:val="left"/>
        <w:rPr>
          <w:sz w:val="24"/>
        </w:rPr>
      </w:pPr>
      <w:r>
        <w:rPr>
          <w:color w:val="231F20"/>
          <w:w w:val="90"/>
          <w:sz w:val="24"/>
        </w:rPr>
        <w:t>How</w:t>
      </w:r>
      <w:r>
        <w:rPr>
          <w:color w:val="231F20"/>
          <w:spacing w:val="1"/>
          <w:sz w:val="24"/>
        </w:rPr>
        <w:t> </w:t>
      </w:r>
      <w:r>
        <w:rPr>
          <w:color w:val="231F20"/>
          <w:w w:val="90"/>
          <w:sz w:val="24"/>
        </w:rPr>
        <w:t>do</w:t>
      </w:r>
      <w:r>
        <w:rPr>
          <w:color w:val="231F20"/>
          <w:spacing w:val="1"/>
          <w:sz w:val="24"/>
        </w:rPr>
        <w:t> </w:t>
      </w:r>
      <w:r>
        <w:rPr>
          <w:color w:val="231F20"/>
          <w:w w:val="90"/>
          <w:sz w:val="24"/>
        </w:rPr>
        <w:t>we</w:t>
      </w:r>
      <w:r>
        <w:rPr>
          <w:color w:val="231F20"/>
          <w:spacing w:val="1"/>
          <w:sz w:val="24"/>
        </w:rPr>
        <w:t> </w:t>
      </w:r>
      <w:r>
        <w:rPr>
          <w:color w:val="231F20"/>
          <w:w w:val="90"/>
          <w:sz w:val="24"/>
        </w:rPr>
        <w:t>want</w:t>
      </w:r>
      <w:r>
        <w:rPr>
          <w:color w:val="231F20"/>
          <w:spacing w:val="2"/>
          <w:sz w:val="24"/>
        </w:rPr>
        <w:t> </w:t>
      </w:r>
      <w:r>
        <w:rPr>
          <w:color w:val="231F20"/>
          <w:w w:val="90"/>
          <w:sz w:val="24"/>
        </w:rPr>
        <w:t>to</w:t>
      </w:r>
      <w:r>
        <w:rPr>
          <w:color w:val="231F20"/>
          <w:spacing w:val="1"/>
          <w:sz w:val="24"/>
        </w:rPr>
        <w:t> </w:t>
      </w:r>
      <w:r>
        <w:rPr>
          <w:color w:val="231F20"/>
          <w:w w:val="90"/>
          <w:sz w:val="24"/>
        </w:rPr>
        <w:t>get</w:t>
      </w:r>
      <w:r>
        <w:rPr>
          <w:color w:val="231F20"/>
          <w:spacing w:val="1"/>
          <w:sz w:val="24"/>
        </w:rPr>
        <w:t> </w:t>
      </w:r>
      <w:r>
        <w:rPr>
          <w:color w:val="231F20"/>
          <w:spacing w:val="-2"/>
          <w:w w:val="90"/>
          <w:sz w:val="24"/>
        </w:rPr>
        <w:t>there?</w:t>
      </w:r>
    </w:p>
    <w:p>
      <w:pPr>
        <w:pStyle w:val="ListParagraph"/>
        <w:numPr>
          <w:ilvl w:val="0"/>
          <w:numId w:val="91"/>
        </w:numPr>
        <w:tabs>
          <w:tab w:pos="1061" w:val="left" w:leader="none"/>
        </w:tabs>
        <w:spacing w:line="240" w:lineRule="auto" w:before="98" w:after="0"/>
        <w:ind w:left="1061" w:right="0" w:hanging="296"/>
        <w:jc w:val="left"/>
        <w:rPr>
          <w:sz w:val="24"/>
        </w:rPr>
      </w:pPr>
      <w:r>
        <w:rPr>
          <w:color w:val="231F20"/>
          <w:spacing w:val="-4"/>
          <w:sz w:val="24"/>
        </w:rPr>
        <w:t>Are</w:t>
      </w:r>
      <w:r>
        <w:rPr>
          <w:color w:val="231F20"/>
          <w:spacing w:val="-10"/>
          <w:sz w:val="24"/>
        </w:rPr>
        <w:t> </w:t>
      </w:r>
      <w:r>
        <w:rPr>
          <w:color w:val="231F20"/>
          <w:spacing w:val="-4"/>
          <w:sz w:val="24"/>
        </w:rPr>
        <w:t>we</w:t>
      </w:r>
      <w:r>
        <w:rPr>
          <w:color w:val="231F20"/>
          <w:spacing w:val="-10"/>
          <w:sz w:val="24"/>
        </w:rPr>
        <w:t> </w:t>
      </w:r>
      <w:r>
        <w:rPr>
          <w:color w:val="231F20"/>
          <w:spacing w:val="-4"/>
          <w:sz w:val="24"/>
        </w:rPr>
        <w:t>there?</w:t>
      </w:r>
    </w:p>
    <w:p>
      <w:pPr>
        <w:pStyle w:val="BodyText"/>
        <w:spacing w:before="81"/>
      </w:pPr>
    </w:p>
    <w:p>
      <w:pPr>
        <w:pStyle w:val="BodyText"/>
        <w:spacing w:line="271" w:lineRule="auto"/>
        <w:ind w:left="425" w:right="418" w:firstLine="720"/>
        <w:jc w:val="both"/>
      </w:pPr>
      <w:r>
        <w:rPr>
          <w:color w:val="231F20"/>
          <w:w w:val="90"/>
        </w:rPr>
        <w:t>CVM also has a continuous improvement component or an operational component</w:t>
      </w:r>
      <w:r>
        <w:rPr>
          <w:color w:val="231F20"/>
        </w:rPr>
        <w:t> that</w:t>
      </w:r>
      <w:r>
        <w:rPr>
          <w:color w:val="231F20"/>
          <w:spacing w:val="-7"/>
        </w:rPr>
        <w:t> </w:t>
      </w:r>
      <w:r>
        <w:rPr>
          <w:color w:val="231F20"/>
        </w:rPr>
        <w:t>helps</w:t>
      </w:r>
      <w:r>
        <w:rPr>
          <w:color w:val="231F20"/>
          <w:spacing w:val="-7"/>
        </w:rPr>
        <w:t> </w:t>
      </w:r>
      <w:r>
        <w:rPr>
          <w:color w:val="231F20"/>
        </w:rPr>
        <w:t>companies</w:t>
      </w:r>
      <w:r>
        <w:rPr>
          <w:color w:val="231F20"/>
          <w:spacing w:val="-7"/>
        </w:rPr>
        <w:t> </w:t>
      </w:r>
      <w:r>
        <w:rPr>
          <w:color w:val="231F20"/>
        </w:rPr>
        <w:t>understand</w:t>
      </w:r>
      <w:r>
        <w:rPr>
          <w:color w:val="231F20"/>
          <w:spacing w:val="-7"/>
        </w:rPr>
        <w:t> </w:t>
      </w:r>
      <w:r>
        <w:rPr>
          <w:color w:val="231F20"/>
        </w:rPr>
        <w:t>the</w:t>
      </w:r>
      <w:r>
        <w:rPr>
          <w:color w:val="231F20"/>
          <w:spacing w:val="-7"/>
        </w:rPr>
        <w:t> </w:t>
      </w:r>
      <w:r>
        <w:rPr>
          <w:color w:val="231F20"/>
        </w:rPr>
        <w:t>root</w:t>
      </w:r>
      <w:r>
        <w:rPr>
          <w:color w:val="231F20"/>
          <w:spacing w:val="-7"/>
        </w:rPr>
        <w:t> </w:t>
      </w:r>
      <w:r>
        <w:rPr>
          <w:color w:val="231F20"/>
        </w:rPr>
        <w:t>cause</w:t>
      </w:r>
      <w:r>
        <w:rPr>
          <w:color w:val="231F20"/>
          <w:spacing w:val="-7"/>
        </w:rPr>
        <w:t> </w:t>
      </w:r>
      <w:r>
        <w:rPr>
          <w:color w:val="231F20"/>
        </w:rPr>
        <w:t>of</w:t>
      </w:r>
      <w:r>
        <w:rPr>
          <w:color w:val="231F20"/>
          <w:spacing w:val="-7"/>
        </w:rPr>
        <w:t> </w:t>
      </w:r>
      <w:r>
        <w:rPr>
          <w:color w:val="231F20"/>
        </w:rPr>
        <w:t>delivery</w:t>
      </w:r>
      <w:r>
        <w:rPr>
          <w:color w:val="231F20"/>
          <w:spacing w:val="-7"/>
        </w:rPr>
        <w:t> </w:t>
      </w:r>
      <w:r>
        <w:rPr>
          <w:color w:val="231F20"/>
        </w:rPr>
        <w:t>failures,</w:t>
      </w:r>
      <w:r>
        <w:rPr>
          <w:color w:val="231F20"/>
          <w:spacing w:val="-7"/>
        </w:rPr>
        <w:t> </w:t>
      </w:r>
      <w:r>
        <w:rPr>
          <w:color w:val="231F20"/>
        </w:rPr>
        <w:t>improve</w:t>
      </w:r>
      <w:r>
        <w:rPr>
          <w:color w:val="231F20"/>
          <w:spacing w:val="-7"/>
        </w:rPr>
        <w:t> </w:t>
      </w:r>
      <w:r>
        <w:rPr>
          <w:color w:val="231F20"/>
        </w:rPr>
        <w:t>the</w:t>
      </w:r>
      <w:r>
        <w:rPr>
          <w:color w:val="231F20"/>
          <w:spacing w:val="-7"/>
        </w:rPr>
        <w:t> </w:t>
      </w:r>
      <w:r>
        <w:rPr>
          <w:color w:val="231F20"/>
        </w:rPr>
        <w:t>value </w:t>
      </w:r>
      <w:r>
        <w:rPr>
          <w:color w:val="231F20"/>
          <w:w w:val="90"/>
        </w:rPr>
        <w:t>delivery systems, enhance team development across all improvement initiatives and establish </w:t>
      </w:r>
      <w:r>
        <w:rPr>
          <w:color w:val="231F20"/>
        </w:rPr>
        <w:t>customer</w:t>
      </w:r>
      <w:r>
        <w:rPr>
          <w:color w:val="231F20"/>
          <w:spacing w:val="-17"/>
        </w:rPr>
        <w:t> </w:t>
      </w:r>
      <w:r>
        <w:rPr>
          <w:color w:val="231F20"/>
        </w:rPr>
        <w:t>recovery</w:t>
      </w:r>
      <w:r>
        <w:rPr>
          <w:color w:val="231F20"/>
          <w:spacing w:val="-16"/>
        </w:rPr>
        <w:t> </w:t>
      </w:r>
      <w:r>
        <w:rPr>
          <w:color w:val="231F20"/>
        </w:rPr>
        <w:t>or</w:t>
      </w:r>
      <w:r>
        <w:rPr>
          <w:color w:val="231F20"/>
          <w:spacing w:val="-16"/>
        </w:rPr>
        <w:t> </w:t>
      </w:r>
      <w:r>
        <w:rPr>
          <w:color w:val="231F20"/>
        </w:rPr>
        <w:t>intervention</w:t>
      </w:r>
      <w:r>
        <w:rPr>
          <w:color w:val="231F20"/>
          <w:spacing w:val="-17"/>
        </w:rPr>
        <w:t> </w:t>
      </w:r>
      <w:r>
        <w:rPr>
          <w:color w:val="231F20"/>
        </w:rPr>
        <w:t>programs</w:t>
      </w:r>
      <w:r>
        <w:rPr>
          <w:color w:val="231F20"/>
          <w:spacing w:val="-16"/>
        </w:rPr>
        <w:t> </w:t>
      </w:r>
      <w:r>
        <w:rPr>
          <w:color w:val="231F20"/>
        </w:rPr>
        <w:t>to</w:t>
      </w:r>
      <w:r>
        <w:rPr>
          <w:color w:val="231F20"/>
          <w:spacing w:val="-16"/>
        </w:rPr>
        <w:t> </w:t>
      </w:r>
      <w:r>
        <w:rPr>
          <w:color w:val="231F20"/>
        </w:rPr>
        <w:t>keep</w:t>
      </w:r>
      <w:r>
        <w:rPr>
          <w:color w:val="231F20"/>
          <w:spacing w:val="-17"/>
        </w:rPr>
        <w:t> </w:t>
      </w:r>
      <w:r>
        <w:rPr>
          <w:color w:val="231F20"/>
        </w:rPr>
        <w:t>and</w:t>
      </w:r>
      <w:r>
        <w:rPr>
          <w:color w:val="231F20"/>
          <w:spacing w:val="-16"/>
        </w:rPr>
        <w:t> </w:t>
      </w:r>
      <w:r>
        <w:rPr>
          <w:color w:val="231F20"/>
        </w:rPr>
        <w:t>enhance</w:t>
      </w:r>
      <w:r>
        <w:rPr>
          <w:color w:val="231F20"/>
          <w:spacing w:val="-16"/>
        </w:rPr>
        <w:t> </w:t>
      </w:r>
      <w:r>
        <w:rPr>
          <w:color w:val="231F20"/>
        </w:rPr>
        <w:t>profitable</w:t>
      </w:r>
      <w:r>
        <w:rPr>
          <w:color w:val="231F20"/>
          <w:spacing w:val="-17"/>
        </w:rPr>
        <w:t> </w:t>
      </w:r>
      <w:r>
        <w:rPr>
          <w:color w:val="231F20"/>
        </w:rPr>
        <w:t>customers </w:t>
      </w:r>
      <w:r>
        <w:rPr>
          <w:color w:val="231F20"/>
          <w:spacing w:val="-2"/>
        </w:rPr>
        <w:t>and</w:t>
      </w:r>
      <w:r>
        <w:rPr>
          <w:color w:val="231F20"/>
          <w:spacing w:val="-9"/>
        </w:rPr>
        <w:t> </w:t>
      </w:r>
      <w:r>
        <w:rPr>
          <w:color w:val="231F20"/>
          <w:spacing w:val="-2"/>
        </w:rPr>
        <w:t>shed</w:t>
      </w:r>
      <w:r>
        <w:rPr>
          <w:color w:val="231F20"/>
          <w:spacing w:val="-9"/>
        </w:rPr>
        <w:t> </w:t>
      </w:r>
      <w:r>
        <w:rPr>
          <w:color w:val="231F20"/>
          <w:spacing w:val="-2"/>
        </w:rPr>
        <w:t>unprofitable</w:t>
      </w:r>
      <w:r>
        <w:rPr>
          <w:color w:val="231F20"/>
          <w:spacing w:val="-9"/>
        </w:rPr>
        <w:t> </w:t>
      </w:r>
      <w:r>
        <w:rPr>
          <w:color w:val="231F20"/>
          <w:spacing w:val="-2"/>
        </w:rPr>
        <w:t>ones.</w:t>
      </w:r>
      <w:r>
        <w:rPr>
          <w:color w:val="231F20"/>
          <w:spacing w:val="-9"/>
        </w:rPr>
        <w:t> </w:t>
      </w:r>
      <w:r>
        <w:rPr>
          <w:color w:val="231F20"/>
          <w:spacing w:val="-2"/>
        </w:rPr>
        <w:t>The</w:t>
      </w:r>
      <w:r>
        <w:rPr>
          <w:color w:val="231F20"/>
          <w:spacing w:val="-9"/>
        </w:rPr>
        <w:t> </w:t>
      </w:r>
      <w:r>
        <w:rPr>
          <w:color w:val="231F20"/>
          <w:spacing w:val="-2"/>
        </w:rPr>
        <w:t>four</w:t>
      </w:r>
      <w:r>
        <w:rPr>
          <w:color w:val="231F20"/>
          <w:spacing w:val="-9"/>
        </w:rPr>
        <w:t> </w:t>
      </w:r>
      <w:r>
        <w:rPr>
          <w:color w:val="231F20"/>
          <w:spacing w:val="-2"/>
        </w:rPr>
        <w:t>basic</w:t>
      </w:r>
      <w:r>
        <w:rPr>
          <w:color w:val="231F20"/>
          <w:spacing w:val="-9"/>
        </w:rPr>
        <w:t> </w:t>
      </w:r>
      <w:r>
        <w:rPr>
          <w:color w:val="231F20"/>
          <w:spacing w:val="-2"/>
        </w:rPr>
        <w:t>steps</w:t>
      </w:r>
      <w:r>
        <w:rPr>
          <w:color w:val="231F20"/>
          <w:spacing w:val="-9"/>
        </w:rPr>
        <w:t> </w:t>
      </w:r>
      <w:r>
        <w:rPr>
          <w:color w:val="231F20"/>
          <w:spacing w:val="-2"/>
        </w:rPr>
        <w:t>for</w:t>
      </w:r>
      <w:r>
        <w:rPr>
          <w:color w:val="231F20"/>
          <w:spacing w:val="-9"/>
        </w:rPr>
        <w:t> </w:t>
      </w:r>
      <w:r>
        <w:rPr>
          <w:color w:val="231F20"/>
          <w:spacing w:val="-2"/>
        </w:rPr>
        <w:t>establishing</w:t>
      </w:r>
      <w:r>
        <w:rPr>
          <w:color w:val="231F20"/>
          <w:spacing w:val="-9"/>
        </w:rPr>
        <w:t> </w:t>
      </w:r>
      <w:r>
        <w:rPr>
          <w:color w:val="231F20"/>
          <w:spacing w:val="-2"/>
        </w:rPr>
        <w:t>and</w:t>
      </w:r>
      <w:r>
        <w:rPr>
          <w:color w:val="231F20"/>
          <w:spacing w:val="-9"/>
        </w:rPr>
        <w:t> </w:t>
      </w:r>
      <w:r>
        <w:rPr>
          <w:color w:val="231F20"/>
          <w:spacing w:val="-2"/>
        </w:rPr>
        <w:t>monitoring</w:t>
      </w:r>
      <w:r>
        <w:rPr>
          <w:color w:val="231F20"/>
          <w:spacing w:val="-9"/>
        </w:rPr>
        <w:t> </w:t>
      </w:r>
      <w:r>
        <w:rPr>
          <w:color w:val="231F20"/>
          <w:spacing w:val="-2"/>
        </w:rPr>
        <w:t>a</w:t>
      </w:r>
      <w:r>
        <w:rPr>
          <w:color w:val="231F20"/>
          <w:spacing w:val="-9"/>
        </w:rPr>
        <w:t> </w:t>
      </w:r>
      <w:r>
        <w:rPr>
          <w:color w:val="231F20"/>
          <w:spacing w:val="-2"/>
        </w:rPr>
        <w:t>CVM </w:t>
      </w:r>
      <w:r>
        <w:rPr>
          <w:color w:val="231F20"/>
        </w:rPr>
        <w:t>measurement</w:t>
      </w:r>
      <w:r>
        <w:rPr>
          <w:color w:val="231F20"/>
          <w:spacing w:val="-14"/>
        </w:rPr>
        <w:t> </w:t>
      </w:r>
      <w:r>
        <w:rPr>
          <w:color w:val="231F20"/>
        </w:rPr>
        <w:t>system</w:t>
      </w:r>
      <w:r>
        <w:rPr>
          <w:color w:val="231F20"/>
          <w:spacing w:val="-14"/>
        </w:rPr>
        <w:t> </w:t>
      </w:r>
      <w:r>
        <w:rPr>
          <w:color w:val="231F20"/>
        </w:rPr>
        <w:t>are:</w:t>
      </w:r>
    </w:p>
    <w:p>
      <w:pPr>
        <w:pStyle w:val="BodyText"/>
        <w:spacing w:before="37"/>
      </w:pPr>
    </w:p>
    <w:p>
      <w:pPr>
        <w:pStyle w:val="ListParagraph"/>
        <w:numPr>
          <w:ilvl w:val="0"/>
          <w:numId w:val="92"/>
        </w:numPr>
        <w:tabs>
          <w:tab w:pos="1061" w:val="left" w:leader="none"/>
        </w:tabs>
        <w:spacing w:line="240" w:lineRule="auto" w:before="0" w:after="0"/>
        <w:ind w:left="1061" w:right="0" w:hanging="296"/>
        <w:jc w:val="left"/>
        <w:rPr>
          <w:sz w:val="24"/>
        </w:rPr>
      </w:pPr>
      <w:r>
        <w:rPr>
          <w:color w:val="231F20"/>
          <w:w w:val="90"/>
          <w:sz w:val="24"/>
        </w:rPr>
        <w:t>Identify</w:t>
      </w:r>
      <w:r>
        <w:rPr>
          <w:color w:val="231F20"/>
          <w:spacing w:val="25"/>
          <w:sz w:val="24"/>
        </w:rPr>
        <w:t> </w:t>
      </w:r>
      <w:r>
        <w:rPr>
          <w:color w:val="231F20"/>
          <w:w w:val="90"/>
          <w:sz w:val="24"/>
        </w:rPr>
        <w:t>strategic</w:t>
      </w:r>
      <w:r>
        <w:rPr>
          <w:color w:val="231F20"/>
          <w:spacing w:val="26"/>
          <w:sz w:val="24"/>
        </w:rPr>
        <w:t> </w:t>
      </w:r>
      <w:r>
        <w:rPr>
          <w:color w:val="231F20"/>
          <w:w w:val="90"/>
          <w:sz w:val="24"/>
        </w:rPr>
        <w:t>priorities</w:t>
      </w:r>
      <w:r>
        <w:rPr>
          <w:color w:val="231F20"/>
          <w:spacing w:val="25"/>
          <w:sz w:val="24"/>
        </w:rPr>
        <w:t> </w:t>
      </w:r>
      <w:r>
        <w:rPr>
          <w:color w:val="231F20"/>
          <w:w w:val="90"/>
          <w:sz w:val="24"/>
        </w:rPr>
        <w:t>in</w:t>
      </w:r>
      <w:r>
        <w:rPr>
          <w:color w:val="231F20"/>
          <w:spacing w:val="26"/>
          <w:sz w:val="24"/>
        </w:rPr>
        <w:t> </w:t>
      </w:r>
      <w:r>
        <w:rPr>
          <w:color w:val="231F20"/>
          <w:w w:val="90"/>
          <w:sz w:val="24"/>
        </w:rPr>
        <w:t>the</w:t>
      </w:r>
      <w:r>
        <w:rPr>
          <w:color w:val="231F20"/>
          <w:spacing w:val="25"/>
          <w:sz w:val="24"/>
        </w:rPr>
        <w:t> </w:t>
      </w:r>
      <w:r>
        <w:rPr>
          <w:color w:val="231F20"/>
          <w:w w:val="90"/>
          <w:sz w:val="24"/>
        </w:rPr>
        <w:t>context</w:t>
      </w:r>
      <w:r>
        <w:rPr>
          <w:color w:val="231F20"/>
          <w:spacing w:val="26"/>
          <w:sz w:val="24"/>
        </w:rPr>
        <w:t> </w:t>
      </w:r>
      <w:r>
        <w:rPr>
          <w:color w:val="231F20"/>
          <w:w w:val="90"/>
          <w:sz w:val="24"/>
        </w:rPr>
        <w:t>of</w:t>
      </w:r>
      <w:r>
        <w:rPr>
          <w:color w:val="231F20"/>
          <w:spacing w:val="25"/>
          <w:sz w:val="24"/>
        </w:rPr>
        <w:t> </w:t>
      </w:r>
      <w:r>
        <w:rPr>
          <w:color w:val="231F20"/>
          <w:w w:val="90"/>
          <w:sz w:val="24"/>
        </w:rPr>
        <w:t>customers</w:t>
      </w:r>
      <w:r>
        <w:rPr>
          <w:color w:val="231F20"/>
          <w:spacing w:val="26"/>
          <w:sz w:val="24"/>
        </w:rPr>
        <w:t> </w:t>
      </w:r>
      <w:r>
        <w:rPr>
          <w:color w:val="231F20"/>
          <w:w w:val="90"/>
          <w:sz w:val="24"/>
        </w:rPr>
        <w:t>and</w:t>
      </w:r>
      <w:r>
        <w:rPr>
          <w:color w:val="231F20"/>
          <w:spacing w:val="25"/>
          <w:sz w:val="24"/>
        </w:rPr>
        <w:t> </w:t>
      </w:r>
      <w:r>
        <w:rPr>
          <w:color w:val="231F20"/>
          <w:spacing w:val="-2"/>
          <w:w w:val="90"/>
          <w:sz w:val="24"/>
        </w:rPr>
        <w:t>products.</w:t>
      </w:r>
    </w:p>
    <w:p>
      <w:pPr>
        <w:pStyle w:val="ListParagraph"/>
        <w:numPr>
          <w:ilvl w:val="0"/>
          <w:numId w:val="92"/>
        </w:numPr>
        <w:tabs>
          <w:tab w:pos="1060" w:val="left" w:leader="none"/>
          <w:tab w:pos="1063" w:val="left" w:leader="none"/>
        </w:tabs>
        <w:spacing w:line="271" w:lineRule="auto" w:before="211" w:after="0"/>
        <w:ind w:left="1063" w:right="418" w:hanging="299"/>
        <w:jc w:val="both"/>
        <w:rPr>
          <w:sz w:val="24"/>
        </w:rPr>
      </w:pPr>
      <w:r>
        <w:rPr>
          <w:color w:val="231F20"/>
          <w:sz w:val="24"/>
        </w:rPr>
        <w:t>Conduct</w:t>
      </w:r>
      <w:r>
        <w:rPr>
          <w:color w:val="231F20"/>
          <w:spacing w:val="-5"/>
          <w:sz w:val="24"/>
        </w:rPr>
        <w:t> </w:t>
      </w:r>
      <w:r>
        <w:rPr>
          <w:color w:val="231F20"/>
          <w:sz w:val="24"/>
        </w:rPr>
        <w:t>qualitative</w:t>
      </w:r>
      <w:r>
        <w:rPr>
          <w:color w:val="231F20"/>
          <w:spacing w:val="-5"/>
          <w:sz w:val="24"/>
        </w:rPr>
        <w:t> </w:t>
      </w:r>
      <w:r>
        <w:rPr>
          <w:color w:val="231F20"/>
          <w:sz w:val="24"/>
        </w:rPr>
        <w:t>research</w:t>
      </w:r>
      <w:r>
        <w:rPr>
          <w:color w:val="231F20"/>
          <w:spacing w:val="-5"/>
          <w:sz w:val="24"/>
        </w:rPr>
        <w:t> </w:t>
      </w:r>
      <w:r>
        <w:rPr>
          <w:color w:val="231F20"/>
          <w:sz w:val="24"/>
        </w:rPr>
        <w:t>to</w:t>
      </w:r>
      <w:r>
        <w:rPr>
          <w:color w:val="231F20"/>
          <w:spacing w:val="-5"/>
          <w:sz w:val="24"/>
        </w:rPr>
        <w:t> </w:t>
      </w:r>
      <w:r>
        <w:rPr>
          <w:color w:val="231F20"/>
          <w:sz w:val="24"/>
        </w:rPr>
        <w:t>get</w:t>
      </w:r>
      <w:r>
        <w:rPr>
          <w:color w:val="231F20"/>
          <w:spacing w:val="-5"/>
          <w:sz w:val="24"/>
        </w:rPr>
        <w:t> </w:t>
      </w:r>
      <w:r>
        <w:rPr>
          <w:color w:val="231F20"/>
          <w:sz w:val="24"/>
        </w:rPr>
        <w:t>a</w:t>
      </w:r>
      <w:r>
        <w:rPr>
          <w:color w:val="231F20"/>
          <w:spacing w:val="-5"/>
          <w:sz w:val="24"/>
        </w:rPr>
        <w:t> </w:t>
      </w:r>
      <w:r>
        <w:rPr>
          <w:color w:val="231F20"/>
          <w:sz w:val="24"/>
        </w:rPr>
        <w:t>comprehensive</w:t>
      </w:r>
      <w:r>
        <w:rPr>
          <w:color w:val="231F20"/>
          <w:spacing w:val="-5"/>
          <w:sz w:val="24"/>
        </w:rPr>
        <w:t> </w:t>
      </w:r>
      <w:r>
        <w:rPr>
          <w:color w:val="231F20"/>
          <w:sz w:val="24"/>
        </w:rPr>
        <w:t>understanding</w:t>
      </w:r>
      <w:r>
        <w:rPr>
          <w:color w:val="231F20"/>
          <w:spacing w:val="-5"/>
          <w:sz w:val="24"/>
        </w:rPr>
        <w:t> </w:t>
      </w:r>
      <w:r>
        <w:rPr>
          <w:color w:val="231F20"/>
          <w:sz w:val="24"/>
        </w:rPr>
        <w:t>of</w:t>
      </w:r>
      <w:r>
        <w:rPr>
          <w:color w:val="231F20"/>
          <w:spacing w:val="-5"/>
          <w:sz w:val="24"/>
        </w:rPr>
        <w:t> </w:t>
      </w:r>
      <w:r>
        <w:rPr>
          <w:color w:val="231F20"/>
          <w:sz w:val="24"/>
        </w:rPr>
        <w:t>the</w:t>
      </w:r>
      <w:r>
        <w:rPr>
          <w:color w:val="231F20"/>
          <w:spacing w:val="-5"/>
          <w:sz w:val="24"/>
        </w:rPr>
        <w:t> </w:t>
      </w:r>
      <w:r>
        <w:rPr>
          <w:color w:val="231F20"/>
          <w:sz w:val="24"/>
        </w:rPr>
        <w:t>ways customers</w:t>
      </w:r>
      <w:r>
        <w:rPr>
          <w:color w:val="231F20"/>
          <w:spacing w:val="-2"/>
          <w:sz w:val="24"/>
        </w:rPr>
        <w:t> </w:t>
      </w:r>
      <w:r>
        <w:rPr>
          <w:color w:val="231F20"/>
          <w:sz w:val="24"/>
        </w:rPr>
        <w:t>think</w:t>
      </w:r>
      <w:r>
        <w:rPr>
          <w:color w:val="231F20"/>
          <w:spacing w:val="-2"/>
          <w:sz w:val="24"/>
        </w:rPr>
        <w:t> </w:t>
      </w:r>
      <w:r>
        <w:rPr>
          <w:color w:val="231F20"/>
          <w:sz w:val="24"/>
        </w:rPr>
        <w:t>about</w:t>
      </w:r>
      <w:r>
        <w:rPr>
          <w:color w:val="231F20"/>
          <w:spacing w:val="-2"/>
          <w:sz w:val="24"/>
        </w:rPr>
        <w:t> </w:t>
      </w:r>
      <w:r>
        <w:rPr>
          <w:color w:val="231F20"/>
          <w:sz w:val="24"/>
        </w:rPr>
        <w:t>value</w:t>
      </w:r>
    </w:p>
    <w:p>
      <w:pPr>
        <w:pStyle w:val="ListParagraph"/>
        <w:numPr>
          <w:ilvl w:val="0"/>
          <w:numId w:val="92"/>
        </w:numPr>
        <w:tabs>
          <w:tab w:pos="1060" w:val="left" w:leader="none"/>
          <w:tab w:pos="1063" w:val="left" w:leader="none"/>
        </w:tabs>
        <w:spacing w:line="271" w:lineRule="auto" w:before="168" w:after="0"/>
        <w:ind w:left="1063" w:right="417" w:hanging="299"/>
        <w:jc w:val="both"/>
        <w:rPr>
          <w:sz w:val="24"/>
        </w:rPr>
      </w:pPr>
      <w:r>
        <w:rPr>
          <w:color w:val="231F20"/>
          <w:w w:val="90"/>
          <w:sz w:val="24"/>
        </w:rPr>
        <w:t>Conduct surveys that will provide data for analysis so that the company can determine what from the customer’s perspective are the 3-4 key benefits of the 10 or 12 benefits </w:t>
      </w:r>
      <w:r>
        <w:rPr>
          <w:color w:val="231F20"/>
          <w:spacing w:val="-4"/>
          <w:sz w:val="24"/>
        </w:rPr>
        <w:t>for</w:t>
      </w:r>
      <w:r>
        <w:rPr>
          <w:color w:val="231F20"/>
          <w:spacing w:val="-9"/>
          <w:sz w:val="24"/>
        </w:rPr>
        <w:t> </w:t>
      </w:r>
      <w:r>
        <w:rPr>
          <w:color w:val="231F20"/>
          <w:spacing w:val="-4"/>
          <w:sz w:val="24"/>
        </w:rPr>
        <w:t>each</w:t>
      </w:r>
      <w:r>
        <w:rPr>
          <w:color w:val="231F20"/>
          <w:spacing w:val="-9"/>
          <w:sz w:val="24"/>
        </w:rPr>
        <w:t> </w:t>
      </w:r>
      <w:r>
        <w:rPr>
          <w:color w:val="231F20"/>
          <w:spacing w:val="-4"/>
          <w:sz w:val="24"/>
        </w:rPr>
        <w:t>product.</w:t>
      </w:r>
      <w:r>
        <w:rPr>
          <w:color w:val="231F20"/>
          <w:spacing w:val="-9"/>
          <w:sz w:val="24"/>
        </w:rPr>
        <w:t> </w:t>
      </w:r>
      <w:r>
        <w:rPr>
          <w:color w:val="231F20"/>
          <w:spacing w:val="-4"/>
          <w:sz w:val="24"/>
        </w:rPr>
        <w:t>These</w:t>
      </w:r>
      <w:r>
        <w:rPr>
          <w:color w:val="231F20"/>
          <w:spacing w:val="-9"/>
          <w:sz w:val="24"/>
        </w:rPr>
        <w:t> </w:t>
      </w:r>
      <w:r>
        <w:rPr>
          <w:color w:val="231F20"/>
          <w:spacing w:val="-4"/>
          <w:sz w:val="24"/>
        </w:rPr>
        <w:t>surveys</w:t>
      </w:r>
      <w:r>
        <w:rPr>
          <w:color w:val="231F20"/>
          <w:spacing w:val="-9"/>
          <w:sz w:val="24"/>
        </w:rPr>
        <w:t> </w:t>
      </w:r>
      <w:r>
        <w:rPr>
          <w:color w:val="231F20"/>
          <w:spacing w:val="-4"/>
          <w:sz w:val="24"/>
        </w:rPr>
        <w:t>need</w:t>
      </w:r>
      <w:r>
        <w:rPr>
          <w:color w:val="231F20"/>
          <w:spacing w:val="-9"/>
          <w:sz w:val="24"/>
        </w:rPr>
        <w:t> </w:t>
      </w:r>
      <w:r>
        <w:rPr>
          <w:color w:val="231F20"/>
          <w:spacing w:val="-4"/>
          <w:sz w:val="24"/>
        </w:rPr>
        <w:t>to</w:t>
      </w:r>
      <w:r>
        <w:rPr>
          <w:color w:val="231F20"/>
          <w:spacing w:val="-9"/>
          <w:sz w:val="24"/>
        </w:rPr>
        <w:t> </w:t>
      </w:r>
      <w:r>
        <w:rPr>
          <w:color w:val="231F20"/>
          <w:spacing w:val="-4"/>
          <w:sz w:val="24"/>
        </w:rPr>
        <w:t>be</w:t>
      </w:r>
      <w:r>
        <w:rPr>
          <w:color w:val="231F20"/>
          <w:spacing w:val="-9"/>
          <w:sz w:val="24"/>
        </w:rPr>
        <w:t> </w:t>
      </w:r>
      <w:r>
        <w:rPr>
          <w:color w:val="231F20"/>
          <w:spacing w:val="-4"/>
          <w:sz w:val="24"/>
        </w:rPr>
        <w:t>specific</w:t>
      </w:r>
      <w:r>
        <w:rPr>
          <w:color w:val="231F20"/>
          <w:spacing w:val="-9"/>
          <w:sz w:val="24"/>
        </w:rPr>
        <w:t> </w:t>
      </w:r>
      <w:r>
        <w:rPr>
          <w:color w:val="231F20"/>
          <w:spacing w:val="-4"/>
          <w:sz w:val="24"/>
        </w:rPr>
        <w:t>to</w:t>
      </w:r>
      <w:r>
        <w:rPr>
          <w:color w:val="231F20"/>
          <w:spacing w:val="-9"/>
          <w:sz w:val="24"/>
        </w:rPr>
        <w:t> </w:t>
      </w:r>
      <w:r>
        <w:rPr>
          <w:color w:val="231F20"/>
          <w:spacing w:val="-4"/>
          <w:sz w:val="24"/>
        </w:rPr>
        <w:t>customer</w:t>
      </w:r>
      <w:r>
        <w:rPr>
          <w:color w:val="231F20"/>
          <w:spacing w:val="-9"/>
          <w:sz w:val="24"/>
        </w:rPr>
        <w:t> </w:t>
      </w:r>
      <w:r>
        <w:rPr>
          <w:color w:val="231F20"/>
          <w:spacing w:val="-4"/>
          <w:sz w:val="24"/>
        </w:rPr>
        <w:t>segments.</w:t>
      </w:r>
    </w:p>
    <w:p>
      <w:pPr>
        <w:pStyle w:val="ListParagraph"/>
        <w:numPr>
          <w:ilvl w:val="0"/>
          <w:numId w:val="92"/>
        </w:numPr>
        <w:tabs>
          <w:tab w:pos="1060" w:val="left" w:leader="none"/>
          <w:tab w:pos="1063" w:val="left" w:leader="none"/>
        </w:tabs>
        <w:spacing w:line="271" w:lineRule="auto" w:before="168" w:after="0"/>
        <w:ind w:left="1063" w:right="423" w:hanging="299"/>
        <w:jc w:val="both"/>
        <w:rPr>
          <w:sz w:val="24"/>
        </w:rPr>
      </w:pPr>
      <w:r>
        <w:rPr>
          <w:color w:val="231F20"/>
          <w:w w:val="90"/>
          <w:sz w:val="24"/>
        </w:rPr>
        <w:t>Monitor the value proposition with a limited subset of questions. CVM proponents feel the</w:t>
      </w:r>
      <w:r>
        <w:rPr>
          <w:color w:val="231F20"/>
          <w:spacing w:val="40"/>
          <w:sz w:val="24"/>
        </w:rPr>
        <w:t> </w:t>
      </w:r>
      <w:r>
        <w:rPr>
          <w:color w:val="231F20"/>
          <w:w w:val="90"/>
          <w:sz w:val="24"/>
        </w:rPr>
        <w:t>method</w:t>
      </w:r>
      <w:r>
        <w:rPr>
          <w:color w:val="231F20"/>
          <w:spacing w:val="40"/>
          <w:sz w:val="24"/>
        </w:rPr>
        <w:t> </w:t>
      </w:r>
      <w:r>
        <w:rPr>
          <w:color w:val="231F20"/>
          <w:w w:val="90"/>
          <w:sz w:val="24"/>
        </w:rPr>
        <w:t>addresses</w:t>
      </w:r>
      <w:r>
        <w:rPr>
          <w:color w:val="231F20"/>
          <w:spacing w:val="40"/>
          <w:sz w:val="24"/>
        </w:rPr>
        <w:t> </w:t>
      </w:r>
      <w:r>
        <w:rPr>
          <w:color w:val="231F20"/>
          <w:w w:val="90"/>
          <w:sz w:val="24"/>
        </w:rPr>
        <w:t>limitations</w:t>
      </w:r>
      <w:r>
        <w:rPr>
          <w:color w:val="231F20"/>
          <w:spacing w:val="40"/>
          <w:sz w:val="24"/>
        </w:rPr>
        <w:t> </w:t>
      </w:r>
      <w:r>
        <w:rPr>
          <w:color w:val="231F20"/>
          <w:w w:val="90"/>
          <w:sz w:val="24"/>
        </w:rPr>
        <w:t>within</w:t>
      </w:r>
      <w:r>
        <w:rPr>
          <w:color w:val="231F20"/>
          <w:spacing w:val="40"/>
          <w:sz w:val="24"/>
        </w:rPr>
        <w:t> </w:t>
      </w:r>
      <w:r>
        <w:rPr>
          <w:color w:val="231F20"/>
          <w:w w:val="90"/>
          <w:sz w:val="24"/>
        </w:rPr>
        <w:t>the</w:t>
      </w:r>
      <w:r>
        <w:rPr>
          <w:color w:val="231F20"/>
          <w:spacing w:val="40"/>
          <w:sz w:val="24"/>
        </w:rPr>
        <w:t> </w:t>
      </w:r>
      <w:r>
        <w:rPr>
          <w:color w:val="231F20"/>
          <w:w w:val="90"/>
          <w:sz w:val="24"/>
        </w:rPr>
        <w:t>customer</w:t>
      </w:r>
      <w:r>
        <w:rPr>
          <w:color w:val="231F20"/>
          <w:spacing w:val="40"/>
          <w:sz w:val="24"/>
        </w:rPr>
        <w:t> </w:t>
      </w:r>
      <w:r>
        <w:rPr>
          <w:color w:val="231F20"/>
          <w:w w:val="90"/>
          <w:sz w:val="24"/>
        </w:rPr>
        <w:t>satisfaction</w:t>
      </w:r>
      <w:r>
        <w:rPr>
          <w:color w:val="231F20"/>
          <w:spacing w:val="40"/>
          <w:sz w:val="24"/>
        </w:rPr>
        <w:t> </w:t>
      </w:r>
      <w:r>
        <w:rPr>
          <w:color w:val="231F20"/>
          <w:w w:val="90"/>
          <w:sz w:val="24"/>
        </w:rPr>
        <w:t>survey</w:t>
      </w:r>
      <w:r>
        <w:rPr>
          <w:color w:val="231F20"/>
          <w:spacing w:val="40"/>
          <w:sz w:val="24"/>
        </w:rPr>
        <w:t> </w:t>
      </w:r>
      <w:r>
        <w:rPr>
          <w:color w:val="231F20"/>
          <w:w w:val="90"/>
          <w:sz w:val="24"/>
        </w:rPr>
        <w:t>approach.</w:t>
      </w:r>
    </w:p>
    <w:p>
      <w:pPr>
        <w:pStyle w:val="BodyText"/>
        <w:spacing w:before="39"/>
      </w:pPr>
    </w:p>
    <w:p>
      <w:pPr>
        <w:pStyle w:val="BodyText"/>
        <w:spacing w:line="271" w:lineRule="auto" w:before="1"/>
        <w:ind w:left="425" w:right="418" w:firstLine="720"/>
        <w:jc w:val="both"/>
      </w:pPr>
      <w:r>
        <w:rPr>
          <w:color w:val="231F20"/>
          <w:spacing w:val="-2"/>
        </w:rPr>
        <w:t>Customer</w:t>
      </w:r>
      <w:r>
        <w:rPr>
          <w:color w:val="231F20"/>
          <w:spacing w:val="-15"/>
        </w:rPr>
        <w:t> </w:t>
      </w:r>
      <w:r>
        <w:rPr>
          <w:color w:val="231F20"/>
          <w:spacing w:val="-2"/>
        </w:rPr>
        <w:t>satisfaction</w:t>
      </w:r>
      <w:r>
        <w:rPr>
          <w:color w:val="231F20"/>
          <w:spacing w:val="-14"/>
        </w:rPr>
        <w:t> </w:t>
      </w:r>
      <w:r>
        <w:rPr>
          <w:color w:val="231F20"/>
          <w:spacing w:val="-2"/>
        </w:rPr>
        <w:t>scores</w:t>
      </w:r>
      <w:r>
        <w:rPr>
          <w:color w:val="231F20"/>
          <w:spacing w:val="-14"/>
        </w:rPr>
        <w:t> </w:t>
      </w:r>
      <w:r>
        <w:rPr>
          <w:color w:val="231F20"/>
          <w:spacing w:val="-2"/>
        </w:rPr>
        <w:t>lack</w:t>
      </w:r>
      <w:r>
        <w:rPr>
          <w:color w:val="231F20"/>
          <w:spacing w:val="-15"/>
        </w:rPr>
        <w:t> </w:t>
      </w:r>
      <w:r>
        <w:rPr>
          <w:color w:val="231F20"/>
          <w:spacing w:val="-2"/>
        </w:rPr>
        <w:t>linkage</w:t>
      </w:r>
      <w:r>
        <w:rPr>
          <w:color w:val="231F20"/>
          <w:spacing w:val="-14"/>
        </w:rPr>
        <w:t> </w:t>
      </w:r>
      <w:r>
        <w:rPr>
          <w:color w:val="231F20"/>
          <w:spacing w:val="-2"/>
        </w:rPr>
        <w:t>to</w:t>
      </w:r>
      <w:r>
        <w:rPr>
          <w:color w:val="231F20"/>
          <w:spacing w:val="-14"/>
        </w:rPr>
        <w:t> </w:t>
      </w:r>
      <w:r>
        <w:rPr>
          <w:color w:val="231F20"/>
          <w:spacing w:val="-2"/>
        </w:rPr>
        <w:t>key</w:t>
      </w:r>
      <w:r>
        <w:rPr>
          <w:color w:val="231F20"/>
          <w:spacing w:val="-15"/>
        </w:rPr>
        <w:t> </w:t>
      </w:r>
      <w:r>
        <w:rPr>
          <w:color w:val="231F20"/>
          <w:spacing w:val="-2"/>
        </w:rPr>
        <w:t>internal</w:t>
      </w:r>
      <w:r>
        <w:rPr>
          <w:color w:val="231F20"/>
          <w:spacing w:val="-14"/>
        </w:rPr>
        <w:t> </w:t>
      </w:r>
      <w:r>
        <w:rPr>
          <w:color w:val="231F20"/>
          <w:spacing w:val="-2"/>
        </w:rPr>
        <w:t>performance</w:t>
      </w:r>
      <w:r>
        <w:rPr>
          <w:color w:val="231F20"/>
          <w:spacing w:val="-14"/>
        </w:rPr>
        <w:t> </w:t>
      </w:r>
      <w:r>
        <w:rPr>
          <w:color w:val="231F20"/>
          <w:spacing w:val="-2"/>
        </w:rPr>
        <w:t>metrics</w:t>
      </w:r>
      <w:r>
        <w:rPr>
          <w:color w:val="231F20"/>
          <w:spacing w:val="-15"/>
        </w:rPr>
        <w:t> </w:t>
      </w:r>
      <w:r>
        <w:rPr>
          <w:color w:val="231F20"/>
          <w:spacing w:val="-2"/>
        </w:rPr>
        <w:t>and may</w:t>
      </w:r>
      <w:r>
        <w:rPr>
          <w:color w:val="231F20"/>
          <w:spacing w:val="-13"/>
        </w:rPr>
        <w:t> </w:t>
      </w:r>
      <w:r>
        <w:rPr>
          <w:color w:val="231F20"/>
          <w:spacing w:val="-2"/>
        </w:rPr>
        <w:t>be</w:t>
      </w:r>
      <w:r>
        <w:rPr>
          <w:color w:val="231F20"/>
          <w:spacing w:val="-13"/>
        </w:rPr>
        <w:t> </w:t>
      </w:r>
      <w:r>
        <w:rPr>
          <w:color w:val="231F20"/>
          <w:spacing w:val="-2"/>
        </w:rPr>
        <w:t>unrepresentative</w:t>
      </w:r>
      <w:r>
        <w:rPr>
          <w:color w:val="231F20"/>
          <w:spacing w:val="-13"/>
        </w:rPr>
        <w:t> </w:t>
      </w:r>
      <w:r>
        <w:rPr>
          <w:color w:val="231F20"/>
          <w:spacing w:val="-2"/>
        </w:rPr>
        <w:t>of</w:t>
      </w:r>
      <w:r>
        <w:rPr>
          <w:color w:val="231F20"/>
          <w:spacing w:val="-13"/>
        </w:rPr>
        <w:t> </w:t>
      </w:r>
      <w:r>
        <w:rPr>
          <w:color w:val="231F20"/>
          <w:spacing w:val="-2"/>
        </w:rPr>
        <w:t>how</w:t>
      </w:r>
      <w:r>
        <w:rPr>
          <w:color w:val="231F20"/>
          <w:spacing w:val="-13"/>
        </w:rPr>
        <w:t> </w:t>
      </w:r>
      <w:r>
        <w:rPr>
          <w:color w:val="231F20"/>
          <w:spacing w:val="-2"/>
        </w:rPr>
        <w:t>customers</w:t>
      </w:r>
      <w:r>
        <w:rPr>
          <w:color w:val="231F20"/>
          <w:spacing w:val="-13"/>
        </w:rPr>
        <w:t> </w:t>
      </w:r>
      <w:r>
        <w:rPr>
          <w:color w:val="231F20"/>
          <w:spacing w:val="-2"/>
        </w:rPr>
        <w:t>really</w:t>
      </w:r>
      <w:r>
        <w:rPr>
          <w:color w:val="231F20"/>
          <w:spacing w:val="-13"/>
        </w:rPr>
        <w:t> </w:t>
      </w:r>
      <w:r>
        <w:rPr>
          <w:color w:val="231F20"/>
          <w:spacing w:val="-2"/>
        </w:rPr>
        <w:t>evaluate</w:t>
      </w:r>
      <w:r>
        <w:rPr>
          <w:color w:val="231F20"/>
          <w:spacing w:val="-13"/>
        </w:rPr>
        <w:t> </w:t>
      </w:r>
      <w:r>
        <w:rPr>
          <w:color w:val="231F20"/>
          <w:spacing w:val="-2"/>
        </w:rPr>
        <w:t>product</w:t>
      </w:r>
      <w:r>
        <w:rPr>
          <w:color w:val="231F20"/>
          <w:spacing w:val="-13"/>
        </w:rPr>
        <w:t> </w:t>
      </w:r>
      <w:r>
        <w:rPr>
          <w:color w:val="231F20"/>
          <w:spacing w:val="-2"/>
        </w:rPr>
        <w:t>and</w:t>
      </w:r>
      <w:r>
        <w:rPr>
          <w:color w:val="231F20"/>
          <w:spacing w:val="-13"/>
        </w:rPr>
        <w:t> </w:t>
      </w:r>
      <w:r>
        <w:rPr>
          <w:color w:val="231F20"/>
          <w:spacing w:val="-2"/>
        </w:rPr>
        <w:t>service</w:t>
      </w:r>
      <w:r>
        <w:rPr>
          <w:color w:val="231F20"/>
          <w:spacing w:val="-13"/>
        </w:rPr>
        <w:t> </w:t>
      </w:r>
      <w:r>
        <w:rPr>
          <w:color w:val="231F20"/>
          <w:spacing w:val="-2"/>
        </w:rPr>
        <w:t>purchase </w:t>
      </w:r>
      <w:r>
        <w:rPr>
          <w:color w:val="231F20"/>
        </w:rPr>
        <w:t>decisions. The customer satisfaction framework is older and widely adopted in North </w:t>
      </w:r>
      <w:r>
        <w:rPr>
          <w:color w:val="231F20"/>
          <w:w w:val="90"/>
        </w:rPr>
        <w:t>America while the customer value framework is newer and being adopted by leading edge </w:t>
      </w:r>
      <w:r>
        <w:rPr>
          <w:color w:val="231F20"/>
        </w:rPr>
        <w:t>companies. CVM is the latest evolutionary version of voice-of-the-customer initiatives with</w:t>
      </w:r>
      <w:r>
        <w:rPr>
          <w:color w:val="231F20"/>
          <w:spacing w:val="-17"/>
        </w:rPr>
        <w:t> </w:t>
      </w:r>
      <w:r>
        <w:rPr>
          <w:color w:val="231F20"/>
        </w:rPr>
        <w:t>conformance</w:t>
      </w:r>
      <w:r>
        <w:rPr>
          <w:color w:val="231F20"/>
          <w:spacing w:val="-16"/>
        </w:rPr>
        <w:t> </w:t>
      </w:r>
      <w:r>
        <w:rPr>
          <w:color w:val="231F20"/>
        </w:rPr>
        <w:t>quality</w:t>
      </w:r>
      <w:r>
        <w:rPr>
          <w:color w:val="231F20"/>
          <w:spacing w:val="-17"/>
        </w:rPr>
        <w:t> </w:t>
      </w:r>
      <w:r>
        <w:rPr>
          <w:color w:val="231F20"/>
        </w:rPr>
        <w:t>as</w:t>
      </w:r>
      <w:r>
        <w:rPr>
          <w:color w:val="231F20"/>
          <w:spacing w:val="-16"/>
        </w:rPr>
        <w:t> </w:t>
      </w:r>
      <w:r>
        <w:rPr>
          <w:color w:val="231F20"/>
        </w:rPr>
        <w:t>the</w:t>
      </w:r>
      <w:r>
        <w:rPr>
          <w:color w:val="231F20"/>
          <w:spacing w:val="-17"/>
        </w:rPr>
        <w:t> </w:t>
      </w:r>
      <w:r>
        <w:rPr>
          <w:color w:val="231F20"/>
        </w:rPr>
        <w:t>first</w:t>
      </w:r>
      <w:r>
        <w:rPr>
          <w:color w:val="231F20"/>
          <w:spacing w:val="-16"/>
        </w:rPr>
        <w:t> </w:t>
      </w:r>
      <w:r>
        <w:rPr>
          <w:color w:val="231F20"/>
        </w:rPr>
        <w:t>followed</w:t>
      </w:r>
      <w:r>
        <w:rPr>
          <w:color w:val="231F20"/>
          <w:spacing w:val="-17"/>
        </w:rPr>
        <w:t> </w:t>
      </w:r>
      <w:r>
        <w:rPr>
          <w:color w:val="231F20"/>
        </w:rPr>
        <w:t>by</w:t>
      </w:r>
      <w:r>
        <w:rPr>
          <w:color w:val="231F20"/>
          <w:spacing w:val="-16"/>
        </w:rPr>
        <w:t> </w:t>
      </w:r>
      <w:r>
        <w:rPr>
          <w:color w:val="231F20"/>
        </w:rPr>
        <w:t>the</w:t>
      </w:r>
      <w:r>
        <w:rPr>
          <w:color w:val="231F20"/>
          <w:spacing w:val="-16"/>
        </w:rPr>
        <w:t> </w:t>
      </w:r>
      <w:r>
        <w:rPr>
          <w:color w:val="231F20"/>
        </w:rPr>
        <w:t>customer</w:t>
      </w:r>
      <w:r>
        <w:rPr>
          <w:color w:val="231F20"/>
          <w:spacing w:val="-17"/>
        </w:rPr>
        <w:t> </w:t>
      </w:r>
      <w:r>
        <w:rPr>
          <w:color w:val="231F20"/>
        </w:rPr>
        <w:t>satisfaction</w:t>
      </w:r>
      <w:r>
        <w:rPr>
          <w:color w:val="231F20"/>
          <w:spacing w:val="-16"/>
        </w:rPr>
        <w:t> </w:t>
      </w:r>
      <w:r>
        <w:rPr>
          <w:color w:val="231F20"/>
        </w:rPr>
        <w:t>and</w:t>
      </w:r>
      <w:r>
        <w:rPr>
          <w:color w:val="231F20"/>
          <w:spacing w:val="-17"/>
        </w:rPr>
        <w:t> </w:t>
      </w:r>
      <w:r>
        <w:rPr>
          <w:color w:val="231F20"/>
        </w:rPr>
        <w:t>then</w:t>
      </w:r>
      <w:r>
        <w:rPr>
          <w:color w:val="231F20"/>
          <w:spacing w:val="-16"/>
        </w:rPr>
        <w:t> </w:t>
      </w:r>
      <w:r>
        <w:rPr>
          <w:color w:val="231F20"/>
        </w:rPr>
        <w:t>the customer loyalty paradigm.</w:t>
      </w:r>
    </w:p>
    <w:p>
      <w:pPr>
        <w:pStyle w:val="BodyText"/>
        <w:spacing w:before="54"/>
      </w:pPr>
    </w:p>
    <w:p>
      <w:pPr>
        <w:pStyle w:val="Heading1"/>
        <w:rPr>
          <w:rFonts w:ascii="Tahoma"/>
        </w:rPr>
      </w:pPr>
      <w:r>
        <w:rPr>
          <w:rFonts w:ascii="Tahoma"/>
          <w:color w:val="231F20"/>
          <w:w w:val="90"/>
        </w:rPr>
        <w:t>Loyalty</w:t>
      </w:r>
      <w:r>
        <w:rPr>
          <w:rFonts w:ascii="Tahoma"/>
          <w:color w:val="231F20"/>
          <w:spacing w:val="4"/>
        </w:rPr>
        <w:t> </w:t>
      </w:r>
      <w:r>
        <w:rPr>
          <w:rFonts w:ascii="Tahoma"/>
          <w:color w:val="231F20"/>
          <w:spacing w:val="-2"/>
          <w:w w:val="95"/>
        </w:rPr>
        <w:t>Monitoring</w:t>
      </w:r>
    </w:p>
    <w:p>
      <w:pPr>
        <w:pStyle w:val="BodyText"/>
        <w:spacing w:before="122"/>
        <w:rPr>
          <w:rFonts w:ascii="Tahoma"/>
          <w:b/>
        </w:rPr>
      </w:pPr>
    </w:p>
    <w:p>
      <w:pPr>
        <w:pStyle w:val="BodyText"/>
        <w:spacing w:line="271" w:lineRule="auto"/>
        <w:ind w:left="425" w:right="422" w:firstLine="720"/>
        <w:jc w:val="both"/>
      </w:pPr>
      <w:r>
        <w:rPr>
          <w:color w:val="231F20"/>
          <w:spacing w:val="-6"/>
        </w:rPr>
        <w:t>Frederick F. Reichheld’s writings on loyalty (not just customer loyalty, but employee </w:t>
      </w:r>
      <w:r>
        <w:rPr>
          <w:color w:val="231F20"/>
        </w:rPr>
        <w:t>and</w:t>
      </w:r>
      <w:r>
        <w:rPr>
          <w:color w:val="231F20"/>
          <w:spacing w:val="-14"/>
        </w:rPr>
        <w:t> </w:t>
      </w:r>
      <w:r>
        <w:rPr>
          <w:color w:val="231F20"/>
        </w:rPr>
        <w:t>shareholder</w:t>
      </w:r>
      <w:r>
        <w:rPr>
          <w:color w:val="231F20"/>
          <w:spacing w:val="-14"/>
        </w:rPr>
        <w:t> </w:t>
      </w:r>
      <w:r>
        <w:rPr>
          <w:color w:val="231F20"/>
        </w:rPr>
        <w:t>loyalty</w:t>
      </w:r>
      <w:r>
        <w:rPr>
          <w:color w:val="231F20"/>
          <w:spacing w:val="-14"/>
        </w:rPr>
        <w:t> </w:t>
      </w:r>
      <w:r>
        <w:rPr>
          <w:color w:val="231F20"/>
        </w:rPr>
        <w:t>as</w:t>
      </w:r>
      <w:r>
        <w:rPr>
          <w:color w:val="231F20"/>
          <w:spacing w:val="-14"/>
        </w:rPr>
        <w:t> </w:t>
      </w:r>
      <w:r>
        <w:rPr>
          <w:color w:val="231F20"/>
        </w:rPr>
        <w:t>well)</w:t>
      </w:r>
      <w:r>
        <w:rPr>
          <w:color w:val="231F20"/>
          <w:spacing w:val="-14"/>
        </w:rPr>
        <w:t> </w:t>
      </w:r>
      <w:r>
        <w:rPr>
          <w:color w:val="231F20"/>
        </w:rPr>
        <w:t>are</w:t>
      </w:r>
      <w:r>
        <w:rPr>
          <w:color w:val="231F20"/>
          <w:spacing w:val="-14"/>
        </w:rPr>
        <w:t> </w:t>
      </w:r>
      <w:r>
        <w:rPr>
          <w:color w:val="231F20"/>
        </w:rPr>
        <w:t>widely</w:t>
      </w:r>
      <w:r>
        <w:rPr>
          <w:color w:val="231F20"/>
          <w:spacing w:val="-14"/>
        </w:rPr>
        <w:t> </w:t>
      </w:r>
      <w:r>
        <w:rPr>
          <w:color w:val="231F20"/>
        </w:rPr>
        <w:t>cited</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CRM</w:t>
      </w:r>
      <w:r>
        <w:rPr>
          <w:color w:val="231F20"/>
          <w:spacing w:val="-14"/>
        </w:rPr>
        <w:t> </w:t>
      </w:r>
      <w:r>
        <w:rPr>
          <w:color w:val="231F20"/>
        </w:rPr>
        <w:t>world</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framework</w:t>
      </w:r>
      <w:r>
        <w:rPr>
          <w:color w:val="231F20"/>
          <w:spacing w:val="-14"/>
        </w:rPr>
        <w:t> </w:t>
      </w:r>
      <w:r>
        <w:rPr>
          <w:color w:val="231F20"/>
        </w:rPr>
        <w:t>for</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rPr>
        <w:t>measuring</w:t>
      </w:r>
      <w:r>
        <w:rPr>
          <w:color w:val="231F20"/>
          <w:spacing w:val="-8"/>
        </w:rPr>
        <w:t> </w:t>
      </w:r>
      <w:r>
        <w:rPr>
          <w:color w:val="231F20"/>
        </w:rPr>
        <w:t>the</w:t>
      </w:r>
      <w:r>
        <w:rPr>
          <w:color w:val="231F20"/>
          <w:spacing w:val="-8"/>
        </w:rPr>
        <w:t> </w:t>
      </w:r>
      <w:r>
        <w:rPr>
          <w:color w:val="231F20"/>
        </w:rPr>
        <w:t>effect</w:t>
      </w:r>
      <w:r>
        <w:rPr>
          <w:color w:val="231F20"/>
          <w:spacing w:val="-8"/>
        </w:rPr>
        <w:t> </w:t>
      </w:r>
      <w:r>
        <w:rPr>
          <w:color w:val="231F20"/>
        </w:rPr>
        <w:t>of</w:t>
      </w:r>
      <w:r>
        <w:rPr>
          <w:color w:val="231F20"/>
          <w:spacing w:val="-8"/>
        </w:rPr>
        <w:t> </w:t>
      </w:r>
      <w:r>
        <w:rPr>
          <w:color w:val="231F20"/>
        </w:rPr>
        <w:t>customer-facing</w:t>
      </w:r>
      <w:r>
        <w:rPr>
          <w:color w:val="231F20"/>
          <w:spacing w:val="-8"/>
        </w:rPr>
        <w:t> </w:t>
      </w:r>
      <w:r>
        <w:rPr>
          <w:color w:val="231F20"/>
        </w:rPr>
        <w:t>activities.</w:t>
      </w:r>
      <w:r>
        <w:rPr>
          <w:color w:val="231F20"/>
          <w:spacing w:val="-8"/>
        </w:rPr>
        <w:t> </w:t>
      </w:r>
      <w:r>
        <w:rPr>
          <w:color w:val="231F20"/>
        </w:rPr>
        <w:t>This</w:t>
      </w:r>
      <w:r>
        <w:rPr>
          <w:color w:val="231F20"/>
          <w:spacing w:val="-8"/>
        </w:rPr>
        <w:t> </w:t>
      </w:r>
      <w:r>
        <w:rPr>
          <w:color w:val="231F20"/>
        </w:rPr>
        <w:t>measurement</w:t>
      </w:r>
      <w:r>
        <w:rPr>
          <w:color w:val="231F20"/>
          <w:spacing w:val="-8"/>
        </w:rPr>
        <w:t> </w:t>
      </w:r>
      <w:r>
        <w:rPr>
          <w:color w:val="231F20"/>
        </w:rPr>
        <w:t>framework</w:t>
      </w:r>
      <w:r>
        <w:rPr>
          <w:color w:val="231F20"/>
          <w:spacing w:val="-8"/>
        </w:rPr>
        <w:t> </w:t>
      </w:r>
      <w:r>
        <w:rPr>
          <w:color w:val="231F20"/>
        </w:rPr>
        <w:t>helps </w:t>
      </w:r>
      <w:r>
        <w:rPr>
          <w:color w:val="231F20"/>
          <w:spacing w:val="-2"/>
        </w:rPr>
        <w:t>companies</w:t>
      </w:r>
      <w:r>
        <w:rPr>
          <w:color w:val="231F20"/>
          <w:spacing w:val="-12"/>
        </w:rPr>
        <w:t> </w:t>
      </w:r>
      <w:r>
        <w:rPr>
          <w:color w:val="231F20"/>
          <w:spacing w:val="-2"/>
        </w:rPr>
        <w:t>look</w:t>
      </w:r>
      <w:r>
        <w:rPr>
          <w:color w:val="231F20"/>
          <w:spacing w:val="-12"/>
        </w:rPr>
        <w:t> </w:t>
      </w:r>
      <w:r>
        <w:rPr>
          <w:color w:val="231F20"/>
          <w:spacing w:val="-2"/>
        </w:rPr>
        <w:t>at</w:t>
      </w:r>
      <w:r>
        <w:rPr>
          <w:color w:val="231F20"/>
          <w:spacing w:val="-12"/>
        </w:rPr>
        <w:t> </w:t>
      </w:r>
      <w:r>
        <w:rPr>
          <w:color w:val="231F20"/>
          <w:spacing w:val="-2"/>
        </w:rPr>
        <w:t>the</w:t>
      </w:r>
      <w:r>
        <w:rPr>
          <w:color w:val="231F20"/>
          <w:spacing w:val="-12"/>
        </w:rPr>
        <w:t> </w:t>
      </w:r>
      <w:r>
        <w:rPr>
          <w:color w:val="231F20"/>
          <w:spacing w:val="-2"/>
        </w:rPr>
        <w:t>customer</w:t>
      </w:r>
      <w:r>
        <w:rPr>
          <w:color w:val="231F20"/>
          <w:spacing w:val="-12"/>
        </w:rPr>
        <w:t> </w:t>
      </w:r>
      <w:r>
        <w:rPr>
          <w:color w:val="231F20"/>
          <w:spacing w:val="-2"/>
        </w:rPr>
        <w:t>base</w:t>
      </w:r>
      <w:r>
        <w:rPr>
          <w:color w:val="231F20"/>
          <w:spacing w:val="-12"/>
        </w:rPr>
        <w:t> </w:t>
      </w:r>
      <w:r>
        <w:rPr>
          <w:color w:val="231F20"/>
          <w:spacing w:val="-2"/>
        </w:rPr>
        <w:t>along</w:t>
      </w:r>
      <w:r>
        <w:rPr>
          <w:color w:val="231F20"/>
          <w:spacing w:val="-12"/>
        </w:rPr>
        <w:t> </w:t>
      </w:r>
      <w:r>
        <w:rPr>
          <w:color w:val="231F20"/>
          <w:spacing w:val="-2"/>
        </w:rPr>
        <w:t>a</w:t>
      </w:r>
      <w:r>
        <w:rPr>
          <w:color w:val="231F20"/>
          <w:spacing w:val="-12"/>
        </w:rPr>
        <w:t> </w:t>
      </w:r>
      <w:r>
        <w:rPr>
          <w:color w:val="231F20"/>
          <w:spacing w:val="-2"/>
        </w:rPr>
        <w:t>longitudinal</w:t>
      </w:r>
      <w:r>
        <w:rPr>
          <w:color w:val="231F20"/>
          <w:spacing w:val="-12"/>
        </w:rPr>
        <w:t> </w:t>
      </w:r>
      <w:r>
        <w:rPr>
          <w:color w:val="231F20"/>
          <w:spacing w:val="-2"/>
        </w:rPr>
        <w:t>axis.</w:t>
      </w:r>
      <w:r>
        <w:rPr>
          <w:color w:val="231F20"/>
          <w:spacing w:val="-12"/>
        </w:rPr>
        <w:t> </w:t>
      </w:r>
      <w:r>
        <w:rPr>
          <w:color w:val="231F20"/>
          <w:spacing w:val="-2"/>
        </w:rPr>
        <w:t>The</w:t>
      </w:r>
      <w:r>
        <w:rPr>
          <w:color w:val="231F20"/>
          <w:spacing w:val="-12"/>
        </w:rPr>
        <w:t> </w:t>
      </w:r>
      <w:r>
        <w:rPr>
          <w:color w:val="231F20"/>
          <w:spacing w:val="-2"/>
        </w:rPr>
        <w:t>central</w:t>
      </w:r>
      <w:r>
        <w:rPr>
          <w:color w:val="231F20"/>
          <w:spacing w:val="-12"/>
        </w:rPr>
        <w:t> </w:t>
      </w:r>
      <w:r>
        <w:rPr>
          <w:color w:val="231F20"/>
          <w:spacing w:val="-2"/>
        </w:rPr>
        <w:t>notion</w:t>
      </w:r>
      <w:r>
        <w:rPr>
          <w:color w:val="231F20"/>
          <w:spacing w:val="-12"/>
        </w:rPr>
        <w:t> </w:t>
      </w:r>
      <w:r>
        <w:rPr>
          <w:color w:val="231F20"/>
          <w:spacing w:val="-2"/>
        </w:rPr>
        <w:t>is</w:t>
      </w:r>
      <w:r>
        <w:rPr>
          <w:color w:val="231F20"/>
          <w:spacing w:val="-12"/>
        </w:rPr>
        <w:t> </w:t>
      </w:r>
      <w:r>
        <w:rPr>
          <w:color w:val="231F20"/>
          <w:spacing w:val="-2"/>
        </w:rPr>
        <w:t>that </w:t>
      </w:r>
      <w:r>
        <w:rPr>
          <w:color w:val="231F20"/>
        </w:rPr>
        <w:t>if</w:t>
      </w:r>
      <w:r>
        <w:rPr>
          <w:color w:val="231F20"/>
          <w:spacing w:val="-2"/>
        </w:rPr>
        <w:t> </w:t>
      </w:r>
      <w:r>
        <w:rPr>
          <w:color w:val="231F20"/>
        </w:rPr>
        <w:t>a</w:t>
      </w:r>
      <w:r>
        <w:rPr>
          <w:color w:val="231F20"/>
          <w:spacing w:val="-2"/>
        </w:rPr>
        <w:t> </w:t>
      </w:r>
      <w:r>
        <w:rPr>
          <w:color w:val="231F20"/>
        </w:rPr>
        <w:t>company</w:t>
      </w:r>
      <w:r>
        <w:rPr>
          <w:color w:val="231F20"/>
          <w:spacing w:val="-2"/>
        </w:rPr>
        <w:t> </w:t>
      </w:r>
      <w:r>
        <w:rPr>
          <w:color w:val="231F20"/>
        </w:rPr>
        <w:t>can</w:t>
      </w:r>
      <w:r>
        <w:rPr>
          <w:color w:val="231F20"/>
          <w:spacing w:val="-2"/>
        </w:rPr>
        <w:t> </w:t>
      </w:r>
      <w:r>
        <w:rPr>
          <w:color w:val="231F20"/>
        </w:rPr>
        <w:t>cause</w:t>
      </w:r>
      <w:r>
        <w:rPr>
          <w:color w:val="231F20"/>
          <w:spacing w:val="-2"/>
        </w:rPr>
        <w:t> </w:t>
      </w:r>
      <w:r>
        <w:rPr>
          <w:color w:val="231F20"/>
        </w:rPr>
        <w:t>fewer</w:t>
      </w:r>
      <w:r>
        <w:rPr>
          <w:color w:val="231F20"/>
          <w:spacing w:val="-2"/>
        </w:rPr>
        <w:t> </w:t>
      </w:r>
      <w:r>
        <w:rPr>
          <w:color w:val="231F20"/>
        </w:rPr>
        <w:t>customer</w:t>
      </w:r>
      <w:r>
        <w:rPr>
          <w:color w:val="231F20"/>
          <w:spacing w:val="-2"/>
        </w:rPr>
        <w:t> </w:t>
      </w:r>
      <w:r>
        <w:rPr>
          <w:color w:val="231F20"/>
        </w:rPr>
        <w:t>defections,</w:t>
      </w:r>
      <w:r>
        <w:rPr>
          <w:color w:val="231F20"/>
          <w:spacing w:val="-2"/>
        </w:rPr>
        <w:t> </w:t>
      </w:r>
      <w:r>
        <w:rPr>
          <w:color w:val="231F20"/>
        </w:rPr>
        <w:t>the</w:t>
      </w:r>
      <w:r>
        <w:rPr>
          <w:color w:val="231F20"/>
          <w:spacing w:val="-2"/>
        </w:rPr>
        <w:t> </w:t>
      </w:r>
      <w:r>
        <w:rPr>
          <w:color w:val="231F20"/>
        </w:rPr>
        <w:t>long-term</w:t>
      </w:r>
      <w:r>
        <w:rPr>
          <w:color w:val="231F20"/>
          <w:spacing w:val="-2"/>
        </w:rPr>
        <w:t> </w:t>
      </w:r>
      <w:r>
        <w:rPr>
          <w:color w:val="231F20"/>
        </w:rPr>
        <w:t>effects</w:t>
      </w:r>
      <w:r>
        <w:rPr>
          <w:color w:val="231F20"/>
          <w:spacing w:val="-2"/>
        </w:rPr>
        <w:t> </w:t>
      </w:r>
      <w:r>
        <w:rPr>
          <w:color w:val="231F20"/>
        </w:rPr>
        <w:t>on</w:t>
      </w:r>
      <w:r>
        <w:rPr>
          <w:color w:val="231F20"/>
          <w:spacing w:val="-2"/>
        </w:rPr>
        <w:t> </w:t>
      </w:r>
      <w:r>
        <w:rPr>
          <w:color w:val="231F20"/>
        </w:rPr>
        <w:t>company performance</w:t>
      </w:r>
      <w:r>
        <w:rPr>
          <w:color w:val="231F20"/>
          <w:spacing w:val="-8"/>
        </w:rPr>
        <w:t> </w:t>
      </w:r>
      <w:r>
        <w:rPr>
          <w:color w:val="231F20"/>
        </w:rPr>
        <w:t>would</w:t>
      </w:r>
      <w:r>
        <w:rPr>
          <w:color w:val="231F20"/>
          <w:spacing w:val="-8"/>
        </w:rPr>
        <w:t> </w:t>
      </w:r>
      <w:r>
        <w:rPr>
          <w:color w:val="231F20"/>
        </w:rPr>
        <w:t>be</w:t>
      </w:r>
      <w:r>
        <w:rPr>
          <w:color w:val="231F20"/>
          <w:spacing w:val="-8"/>
        </w:rPr>
        <w:t> </w:t>
      </w:r>
      <w:r>
        <w:rPr>
          <w:color w:val="231F20"/>
        </w:rPr>
        <w:t>significant.</w:t>
      </w:r>
      <w:r>
        <w:rPr>
          <w:color w:val="231F20"/>
          <w:spacing w:val="-8"/>
        </w:rPr>
        <w:t> </w:t>
      </w:r>
      <w:r>
        <w:rPr>
          <w:color w:val="231F20"/>
        </w:rPr>
        <w:t>Customer</w:t>
      </w:r>
      <w:r>
        <w:rPr>
          <w:color w:val="231F20"/>
          <w:spacing w:val="-8"/>
        </w:rPr>
        <w:t> </w:t>
      </w:r>
      <w:r>
        <w:rPr>
          <w:color w:val="231F20"/>
        </w:rPr>
        <w:t>loyalty</w:t>
      </w:r>
      <w:r>
        <w:rPr>
          <w:color w:val="231F20"/>
          <w:spacing w:val="-8"/>
        </w:rPr>
        <w:t> </w:t>
      </w:r>
      <w:r>
        <w:rPr>
          <w:color w:val="231F20"/>
        </w:rPr>
        <w:t>data,</w:t>
      </w:r>
      <w:r>
        <w:rPr>
          <w:color w:val="231F20"/>
          <w:spacing w:val="-8"/>
        </w:rPr>
        <w:t> </w:t>
      </w:r>
      <w:r>
        <w:rPr>
          <w:color w:val="231F20"/>
        </w:rPr>
        <w:t>then,</w:t>
      </w:r>
      <w:r>
        <w:rPr>
          <w:color w:val="231F20"/>
          <w:spacing w:val="-8"/>
        </w:rPr>
        <w:t> </w:t>
      </w:r>
      <w:r>
        <w:rPr>
          <w:color w:val="231F20"/>
        </w:rPr>
        <w:t>serves</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predictor</w:t>
      </w:r>
      <w:r>
        <w:rPr>
          <w:color w:val="231F20"/>
          <w:spacing w:val="-8"/>
        </w:rPr>
        <w:t> </w:t>
      </w:r>
      <w:r>
        <w:rPr>
          <w:color w:val="231F20"/>
        </w:rPr>
        <w:t>of financial performance. For example a 5% increase in customer retention rate can have between</w:t>
      </w:r>
      <w:r>
        <w:rPr>
          <w:color w:val="231F20"/>
          <w:spacing w:val="-12"/>
        </w:rPr>
        <w:t> </w:t>
      </w:r>
      <w:r>
        <w:rPr>
          <w:color w:val="231F20"/>
        </w:rPr>
        <w:t>a</w:t>
      </w:r>
      <w:r>
        <w:rPr>
          <w:color w:val="231F20"/>
          <w:spacing w:val="-12"/>
        </w:rPr>
        <w:t> </w:t>
      </w:r>
      <w:r>
        <w:rPr>
          <w:color w:val="231F20"/>
        </w:rPr>
        <w:t>30%</w:t>
      </w:r>
      <w:r>
        <w:rPr>
          <w:color w:val="231F20"/>
          <w:spacing w:val="-12"/>
        </w:rPr>
        <w:t> </w:t>
      </w:r>
      <w:r>
        <w:rPr>
          <w:color w:val="231F20"/>
        </w:rPr>
        <w:t>and</w:t>
      </w:r>
      <w:r>
        <w:rPr>
          <w:color w:val="231F20"/>
          <w:spacing w:val="-12"/>
        </w:rPr>
        <w:t> </w:t>
      </w:r>
      <w:r>
        <w:rPr>
          <w:color w:val="231F20"/>
        </w:rPr>
        <w:t>95%</w:t>
      </w:r>
      <w:r>
        <w:rPr>
          <w:color w:val="231F20"/>
          <w:spacing w:val="-12"/>
        </w:rPr>
        <w:t> </w:t>
      </w:r>
      <w:r>
        <w:rPr>
          <w:color w:val="231F20"/>
        </w:rPr>
        <w:t>impact</w:t>
      </w:r>
      <w:r>
        <w:rPr>
          <w:color w:val="231F20"/>
          <w:spacing w:val="-12"/>
        </w:rPr>
        <w:t> </w:t>
      </w:r>
      <w:r>
        <w:rPr>
          <w:color w:val="231F20"/>
        </w:rPr>
        <w:t>on</w:t>
      </w:r>
      <w:r>
        <w:rPr>
          <w:color w:val="231F20"/>
          <w:spacing w:val="-12"/>
        </w:rPr>
        <w:t> </w:t>
      </w:r>
      <w:r>
        <w:rPr>
          <w:color w:val="231F20"/>
        </w:rPr>
        <w:t>customer</w:t>
      </w:r>
      <w:r>
        <w:rPr>
          <w:color w:val="231F20"/>
          <w:spacing w:val="-12"/>
        </w:rPr>
        <w:t> </w:t>
      </w:r>
      <w:r>
        <w:rPr>
          <w:color w:val="231F20"/>
        </w:rPr>
        <w:t>net</w:t>
      </w:r>
      <w:r>
        <w:rPr>
          <w:color w:val="231F20"/>
          <w:spacing w:val="-12"/>
        </w:rPr>
        <w:t> </w:t>
      </w:r>
      <w:r>
        <w:rPr>
          <w:color w:val="231F20"/>
        </w:rPr>
        <w:t>present</w:t>
      </w:r>
      <w:r>
        <w:rPr>
          <w:color w:val="231F20"/>
          <w:spacing w:val="-12"/>
        </w:rPr>
        <w:t> </w:t>
      </w:r>
      <w:r>
        <w:rPr>
          <w:color w:val="231F20"/>
        </w:rPr>
        <w:t>value</w:t>
      </w:r>
      <w:r>
        <w:rPr>
          <w:color w:val="231F20"/>
          <w:spacing w:val="-12"/>
        </w:rPr>
        <w:t> </w:t>
      </w:r>
      <w:r>
        <w:rPr>
          <w:color w:val="231F20"/>
        </w:rPr>
        <w:t>and</w:t>
      </w:r>
      <w:r>
        <w:rPr>
          <w:color w:val="231F20"/>
          <w:spacing w:val="-12"/>
        </w:rPr>
        <w:t> </w:t>
      </w:r>
      <w:r>
        <w:rPr>
          <w:color w:val="231F20"/>
        </w:rPr>
        <w:t>a</w:t>
      </w:r>
      <w:r>
        <w:rPr>
          <w:color w:val="231F20"/>
          <w:spacing w:val="-12"/>
        </w:rPr>
        <w:t> </w:t>
      </w:r>
      <w:r>
        <w:rPr>
          <w:color w:val="231F20"/>
        </w:rPr>
        <w:t>similar</w:t>
      </w:r>
      <w:r>
        <w:rPr>
          <w:color w:val="231F20"/>
          <w:spacing w:val="-12"/>
        </w:rPr>
        <w:t> </w:t>
      </w:r>
      <w:r>
        <w:rPr>
          <w:color w:val="231F20"/>
        </w:rPr>
        <w:t>impact</w:t>
      </w:r>
      <w:r>
        <w:rPr>
          <w:color w:val="231F20"/>
          <w:spacing w:val="-12"/>
        </w:rPr>
        <w:t> </w:t>
      </w:r>
      <w:r>
        <w:rPr>
          <w:color w:val="231F20"/>
        </w:rPr>
        <w:t>on corporate profits. To perform the analysis, companies need to collect defection data, </w:t>
      </w:r>
      <w:r>
        <w:rPr>
          <w:color w:val="231F20"/>
          <w:spacing w:val="-4"/>
        </w:rPr>
        <w:t>sales</w:t>
      </w:r>
      <w:r>
        <w:rPr>
          <w:color w:val="231F20"/>
          <w:spacing w:val="-10"/>
        </w:rPr>
        <w:t> </w:t>
      </w:r>
      <w:r>
        <w:rPr>
          <w:color w:val="231F20"/>
          <w:spacing w:val="-4"/>
        </w:rPr>
        <w:t>data</w:t>
      </w:r>
      <w:r>
        <w:rPr>
          <w:color w:val="231F20"/>
          <w:spacing w:val="-10"/>
        </w:rPr>
        <w:t> </w:t>
      </w:r>
      <w:r>
        <w:rPr>
          <w:color w:val="231F20"/>
          <w:spacing w:val="-4"/>
        </w:rPr>
        <w:t>and</w:t>
      </w:r>
      <w:r>
        <w:rPr>
          <w:color w:val="231F20"/>
          <w:spacing w:val="-10"/>
        </w:rPr>
        <w:t> </w:t>
      </w:r>
      <w:r>
        <w:rPr>
          <w:color w:val="231F20"/>
          <w:spacing w:val="-4"/>
        </w:rPr>
        <w:t>gross</w:t>
      </w:r>
      <w:r>
        <w:rPr>
          <w:color w:val="231F20"/>
          <w:spacing w:val="-10"/>
        </w:rPr>
        <w:t> </w:t>
      </w:r>
      <w:r>
        <w:rPr>
          <w:color w:val="231F20"/>
          <w:spacing w:val="-4"/>
        </w:rPr>
        <w:t>profit,</w:t>
      </w:r>
      <w:r>
        <w:rPr>
          <w:color w:val="231F20"/>
          <w:spacing w:val="-10"/>
        </w:rPr>
        <w:t> </w:t>
      </w:r>
      <w:r>
        <w:rPr>
          <w:color w:val="231F20"/>
          <w:spacing w:val="-4"/>
        </w:rPr>
        <w:t>marketing</w:t>
      </w:r>
      <w:r>
        <w:rPr>
          <w:color w:val="231F20"/>
          <w:spacing w:val="-10"/>
        </w:rPr>
        <w:t> </w:t>
      </w:r>
      <w:r>
        <w:rPr>
          <w:color w:val="231F20"/>
          <w:spacing w:val="-4"/>
        </w:rPr>
        <w:t>and</w:t>
      </w:r>
      <w:r>
        <w:rPr>
          <w:color w:val="231F20"/>
          <w:spacing w:val="-10"/>
        </w:rPr>
        <w:t> </w:t>
      </w:r>
      <w:r>
        <w:rPr>
          <w:color w:val="231F20"/>
          <w:spacing w:val="-4"/>
        </w:rPr>
        <w:t>expense</w:t>
      </w:r>
      <w:r>
        <w:rPr>
          <w:color w:val="231F20"/>
          <w:spacing w:val="-10"/>
        </w:rPr>
        <w:t> </w:t>
      </w:r>
      <w:r>
        <w:rPr>
          <w:color w:val="231F20"/>
          <w:spacing w:val="-4"/>
        </w:rPr>
        <w:t>data</w:t>
      </w:r>
      <w:r>
        <w:rPr>
          <w:color w:val="231F20"/>
          <w:spacing w:val="-10"/>
        </w:rPr>
        <w:t> </w:t>
      </w:r>
      <w:r>
        <w:rPr>
          <w:color w:val="231F20"/>
          <w:spacing w:val="-4"/>
        </w:rPr>
        <w:t>in</w:t>
      </w:r>
      <w:r>
        <w:rPr>
          <w:color w:val="231F20"/>
          <w:spacing w:val="-10"/>
        </w:rPr>
        <w:t> </w:t>
      </w:r>
      <w:r>
        <w:rPr>
          <w:color w:val="231F20"/>
          <w:spacing w:val="-4"/>
        </w:rPr>
        <w:t>a</w:t>
      </w:r>
      <w:r>
        <w:rPr>
          <w:color w:val="231F20"/>
          <w:spacing w:val="-10"/>
        </w:rPr>
        <w:t> </w:t>
      </w:r>
      <w:r>
        <w:rPr>
          <w:color w:val="231F20"/>
          <w:spacing w:val="-4"/>
        </w:rPr>
        <w:t>way</w:t>
      </w:r>
      <w:r>
        <w:rPr>
          <w:color w:val="231F20"/>
          <w:spacing w:val="-10"/>
        </w:rPr>
        <w:t> </w:t>
      </w:r>
      <w:r>
        <w:rPr>
          <w:color w:val="231F20"/>
          <w:spacing w:val="-4"/>
        </w:rPr>
        <w:t>that</w:t>
      </w:r>
      <w:r>
        <w:rPr>
          <w:color w:val="231F20"/>
          <w:spacing w:val="-10"/>
        </w:rPr>
        <w:t> </w:t>
      </w:r>
      <w:r>
        <w:rPr>
          <w:color w:val="231F20"/>
          <w:spacing w:val="-4"/>
        </w:rPr>
        <w:t>can</w:t>
      </w:r>
      <w:r>
        <w:rPr>
          <w:color w:val="231F20"/>
          <w:spacing w:val="-10"/>
        </w:rPr>
        <w:t> </w:t>
      </w:r>
      <w:r>
        <w:rPr>
          <w:color w:val="231F20"/>
          <w:spacing w:val="-4"/>
        </w:rPr>
        <w:t>be</w:t>
      </w:r>
      <w:r>
        <w:rPr>
          <w:color w:val="231F20"/>
          <w:spacing w:val="-10"/>
        </w:rPr>
        <w:t> </w:t>
      </w:r>
      <w:r>
        <w:rPr>
          <w:color w:val="231F20"/>
          <w:spacing w:val="-4"/>
        </w:rPr>
        <w:t>attributed</w:t>
      </w:r>
      <w:r>
        <w:rPr>
          <w:color w:val="231F20"/>
          <w:spacing w:val="-10"/>
        </w:rPr>
        <w:t> </w:t>
      </w:r>
      <w:r>
        <w:rPr>
          <w:color w:val="231F20"/>
          <w:spacing w:val="-4"/>
        </w:rPr>
        <w:t>to </w:t>
      </w:r>
      <w:r>
        <w:rPr>
          <w:color w:val="231F20"/>
          <w:spacing w:val="-2"/>
        </w:rPr>
        <w:t>customers.</w:t>
      </w:r>
      <w:r>
        <w:rPr>
          <w:color w:val="231F20"/>
          <w:spacing w:val="-14"/>
        </w:rPr>
        <w:t> </w:t>
      </w:r>
      <w:r>
        <w:rPr>
          <w:color w:val="231F20"/>
          <w:spacing w:val="-2"/>
        </w:rPr>
        <w:t>This</w:t>
      </w:r>
      <w:r>
        <w:rPr>
          <w:color w:val="231F20"/>
          <w:spacing w:val="-14"/>
        </w:rPr>
        <w:t> </w:t>
      </w:r>
      <w:r>
        <w:rPr>
          <w:color w:val="231F20"/>
          <w:spacing w:val="-2"/>
        </w:rPr>
        <w:t>data</w:t>
      </w:r>
      <w:r>
        <w:rPr>
          <w:color w:val="231F20"/>
          <w:spacing w:val="-14"/>
        </w:rPr>
        <w:t> </w:t>
      </w:r>
      <w:r>
        <w:rPr>
          <w:color w:val="231F20"/>
          <w:spacing w:val="-2"/>
        </w:rPr>
        <w:t>needs</w:t>
      </w:r>
      <w:r>
        <w:rPr>
          <w:color w:val="231F20"/>
          <w:spacing w:val="-14"/>
        </w:rPr>
        <w:t> </w:t>
      </w:r>
      <w:r>
        <w:rPr>
          <w:color w:val="231F20"/>
          <w:spacing w:val="-2"/>
        </w:rPr>
        <w:t>to</w:t>
      </w:r>
      <w:r>
        <w:rPr>
          <w:color w:val="231F20"/>
          <w:spacing w:val="-14"/>
        </w:rPr>
        <w:t> </w:t>
      </w:r>
      <w:r>
        <w:rPr>
          <w:color w:val="231F20"/>
          <w:spacing w:val="-2"/>
        </w:rPr>
        <w:t>be</w:t>
      </w:r>
      <w:r>
        <w:rPr>
          <w:color w:val="231F20"/>
          <w:spacing w:val="-14"/>
        </w:rPr>
        <w:t> </w:t>
      </w:r>
      <w:r>
        <w:rPr>
          <w:color w:val="231F20"/>
          <w:spacing w:val="-2"/>
        </w:rPr>
        <w:t>analyzed</w:t>
      </w:r>
      <w:r>
        <w:rPr>
          <w:color w:val="231F20"/>
          <w:spacing w:val="-14"/>
        </w:rPr>
        <w:t> </w:t>
      </w:r>
      <w:r>
        <w:rPr>
          <w:color w:val="231F20"/>
          <w:spacing w:val="-2"/>
        </w:rPr>
        <w:t>by</w:t>
      </w:r>
      <w:r>
        <w:rPr>
          <w:color w:val="231F20"/>
          <w:spacing w:val="-14"/>
        </w:rPr>
        <w:t> </w:t>
      </w:r>
      <w:r>
        <w:rPr>
          <w:color w:val="231F20"/>
          <w:spacing w:val="-2"/>
        </w:rPr>
        <w:t>customer</w:t>
      </w:r>
      <w:r>
        <w:rPr>
          <w:color w:val="231F20"/>
          <w:spacing w:val="-14"/>
        </w:rPr>
        <w:t> </w:t>
      </w:r>
      <w:r>
        <w:rPr>
          <w:color w:val="231F20"/>
          <w:spacing w:val="-2"/>
        </w:rPr>
        <w:t>cohort</w:t>
      </w:r>
      <w:r>
        <w:rPr>
          <w:color w:val="231F20"/>
          <w:spacing w:val="-14"/>
        </w:rPr>
        <w:t> </w:t>
      </w:r>
      <w:r>
        <w:rPr>
          <w:color w:val="231F20"/>
          <w:spacing w:val="-2"/>
        </w:rPr>
        <w:t>(grouping</w:t>
      </w:r>
      <w:r>
        <w:rPr>
          <w:color w:val="231F20"/>
          <w:spacing w:val="-14"/>
        </w:rPr>
        <w:t> </w:t>
      </w:r>
      <w:r>
        <w:rPr>
          <w:color w:val="231F20"/>
          <w:spacing w:val="-2"/>
        </w:rPr>
        <w:t>customers</w:t>
      </w:r>
      <w:r>
        <w:rPr>
          <w:color w:val="231F20"/>
          <w:spacing w:val="-14"/>
        </w:rPr>
        <w:t> </w:t>
      </w:r>
      <w:r>
        <w:rPr>
          <w:color w:val="231F20"/>
          <w:spacing w:val="-2"/>
        </w:rPr>
        <w:t>into periods</w:t>
      </w:r>
      <w:r>
        <w:rPr>
          <w:color w:val="231F20"/>
          <w:spacing w:val="-11"/>
        </w:rPr>
        <w:t> </w:t>
      </w:r>
      <w:r>
        <w:rPr>
          <w:color w:val="231F20"/>
          <w:spacing w:val="-2"/>
        </w:rPr>
        <w:t>of</w:t>
      </w:r>
      <w:r>
        <w:rPr>
          <w:color w:val="231F20"/>
          <w:spacing w:val="-11"/>
        </w:rPr>
        <w:t> </w:t>
      </w:r>
      <w:r>
        <w:rPr>
          <w:color w:val="231F20"/>
          <w:spacing w:val="-2"/>
        </w:rPr>
        <w:t>acquisition.</w:t>
      </w:r>
      <w:r>
        <w:rPr>
          <w:color w:val="231F20"/>
          <w:spacing w:val="-11"/>
        </w:rPr>
        <w:t> </w:t>
      </w:r>
      <w:r>
        <w:rPr>
          <w:color w:val="231F20"/>
          <w:spacing w:val="-2"/>
        </w:rPr>
        <w:t>For</w:t>
      </w:r>
      <w:r>
        <w:rPr>
          <w:color w:val="231F20"/>
          <w:spacing w:val="-11"/>
        </w:rPr>
        <w:t> </w:t>
      </w:r>
      <w:r>
        <w:rPr>
          <w:color w:val="231F20"/>
          <w:spacing w:val="-2"/>
        </w:rPr>
        <w:t>example,</w:t>
      </w:r>
      <w:r>
        <w:rPr>
          <w:color w:val="231F20"/>
          <w:spacing w:val="-11"/>
        </w:rPr>
        <w:t> </w:t>
      </w:r>
      <w:r>
        <w:rPr>
          <w:color w:val="231F20"/>
          <w:spacing w:val="-2"/>
        </w:rPr>
        <w:t>all</w:t>
      </w:r>
      <w:r>
        <w:rPr>
          <w:color w:val="231F20"/>
          <w:spacing w:val="-11"/>
        </w:rPr>
        <w:t> </w:t>
      </w:r>
      <w:r>
        <w:rPr>
          <w:color w:val="231F20"/>
          <w:spacing w:val="-2"/>
        </w:rPr>
        <w:t>customers</w:t>
      </w:r>
      <w:r>
        <w:rPr>
          <w:color w:val="231F20"/>
          <w:spacing w:val="-11"/>
        </w:rPr>
        <w:t> </w:t>
      </w:r>
      <w:r>
        <w:rPr>
          <w:color w:val="231F20"/>
          <w:spacing w:val="-2"/>
        </w:rPr>
        <w:t>acquired</w:t>
      </w:r>
      <w:r>
        <w:rPr>
          <w:color w:val="231F20"/>
          <w:spacing w:val="-11"/>
        </w:rPr>
        <w:t> </w:t>
      </w:r>
      <w:r>
        <w:rPr>
          <w:color w:val="231F20"/>
          <w:spacing w:val="-2"/>
        </w:rPr>
        <w:t>in</w:t>
      </w:r>
      <w:r>
        <w:rPr>
          <w:color w:val="231F20"/>
          <w:spacing w:val="-11"/>
        </w:rPr>
        <w:t> </w:t>
      </w:r>
      <w:r>
        <w:rPr>
          <w:color w:val="231F20"/>
          <w:spacing w:val="-2"/>
        </w:rPr>
        <w:t>2002</w:t>
      </w:r>
      <w:r>
        <w:rPr>
          <w:color w:val="231F20"/>
          <w:spacing w:val="-11"/>
        </w:rPr>
        <w:t> </w:t>
      </w:r>
      <w:r>
        <w:rPr>
          <w:color w:val="231F20"/>
          <w:spacing w:val="-2"/>
        </w:rPr>
        <w:t>would</w:t>
      </w:r>
      <w:r>
        <w:rPr>
          <w:color w:val="231F20"/>
          <w:spacing w:val="-11"/>
        </w:rPr>
        <w:t> </w:t>
      </w:r>
      <w:r>
        <w:rPr>
          <w:color w:val="231F20"/>
          <w:spacing w:val="-2"/>
        </w:rPr>
        <w:t>be</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2002 </w:t>
      </w:r>
      <w:r>
        <w:rPr>
          <w:color w:val="231F20"/>
          <w:spacing w:val="-4"/>
        </w:rPr>
        <w:t>cohort</w:t>
      </w:r>
      <w:r>
        <w:rPr>
          <w:color w:val="231F20"/>
          <w:spacing w:val="-11"/>
        </w:rPr>
        <w:t> </w:t>
      </w:r>
      <w:r>
        <w:rPr>
          <w:color w:val="231F20"/>
          <w:spacing w:val="-4"/>
        </w:rPr>
        <w:t>and</w:t>
      </w:r>
      <w:r>
        <w:rPr>
          <w:color w:val="231F20"/>
          <w:spacing w:val="-11"/>
        </w:rPr>
        <w:t> </w:t>
      </w:r>
      <w:r>
        <w:rPr>
          <w:color w:val="231F20"/>
          <w:spacing w:val="-4"/>
        </w:rPr>
        <w:t>reported</w:t>
      </w:r>
      <w:r>
        <w:rPr>
          <w:color w:val="231F20"/>
          <w:spacing w:val="-11"/>
        </w:rPr>
        <w:t> </w:t>
      </w:r>
      <w:r>
        <w:rPr>
          <w:color w:val="231F20"/>
          <w:spacing w:val="-4"/>
        </w:rPr>
        <w:t>on).</w:t>
      </w:r>
      <w:r>
        <w:rPr>
          <w:color w:val="231F20"/>
          <w:spacing w:val="-11"/>
        </w:rPr>
        <w:t> </w:t>
      </w:r>
      <w:r>
        <w:rPr>
          <w:color w:val="231F20"/>
          <w:spacing w:val="-4"/>
        </w:rPr>
        <w:t>This</w:t>
      </w:r>
      <w:r>
        <w:rPr>
          <w:color w:val="231F20"/>
          <w:spacing w:val="-11"/>
        </w:rPr>
        <w:t> </w:t>
      </w:r>
      <w:r>
        <w:rPr>
          <w:color w:val="231F20"/>
          <w:spacing w:val="-4"/>
        </w:rPr>
        <w:t>type</w:t>
      </w:r>
      <w:r>
        <w:rPr>
          <w:color w:val="231F20"/>
          <w:spacing w:val="-11"/>
        </w:rPr>
        <w:t> </w:t>
      </w:r>
      <w:r>
        <w:rPr>
          <w:color w:val="231F20"/>
          <w:spacing w:val="-4"/>
        </w:rPr>
        <w:t>of</w:t>
      </w:r>
      <w:r>
        <w:rPr>
          <w:color w:val="231F20"/>
          <w:spacing w:val="-11"/>
        </w:rPr>
        <w:t> </w:t>
      </w:r>
      <w:r>
        <w:rPr>
          <w:color w:val="231F20"/>
          <w:spacing w:val="-4"/>
        </w:rPr>
        <w:t>analysis</w:t>
      </w:r>
      <w:r>
        <w:rPr>
          <w:color w:val="231F20"/>
          <w:spacing w:val="-11"/>
        </w:rPr>
        <w:t> </w:t>
      </w:r>
      <w:r>
        <w:rPr>
          <w:color w:val="231F20"/>
          <w:spacing w:val="-4"/>
        </w:rPr>
        <w:t>helps</w:t>
      </w:r>
      <w:r>
        <w:rPr>
          <w:color w:val="231F20"/>
          <w:spacing w:val="-11"/>
        </w:rPr>
        <w:t> </w:t>
      </w:r>
      <w:r>
        <w:rPr>
          <w:color w:val="231F20"/>
          <w:spacing w:val="-4"/>
        </w:rPr>
        <w:t>identify</w:t>
      </w:r>
      <w:r>
        <w:rPr>
          <w:color w:val="231F20"/>
          <w:spacing w:val="-11"/>
        </w:rPr>
        <w:t> </w:t>
      </w:r>
      <w:r>
        <w:rPr>
          <w:color w:val="231F20"/>
          <w:spacing w:val="-4"/>
        </w:rPr>
        <w:t>and</w:t>
      </w:r>
      <w:r>
        <w:rPr>
          <w:color w:val="231F20"/>
          <w:spacing w:val="-11"/>
        </w:rPr>
        <w:t> </w:t>
      </w:r>
      <w:r>
        <w:rPr>
          <w:color w:val="231F20"/>
          <w:spacing w:val="-4"/>
        </w:rPr>
        <w:t>manage</w:t>
      </w:r>
      <w:r>
        <w:rPr>
          <w:color w:val="231F20"/>
          <w:spacing w:val="-11"/>
        </w:rPr>
        <w:t> </w:t>
      </w:r>
      <w:r>
        <w:rPr>
          <w:color w:val="231F20"/>
          <w:spacing w:val="-4"/>
        </w:rPr>
        <w:t>loyalty</w:t>
      </w:r>
      <w:r>
        <w:rPr>
          <w:color w:val="231F20"/>
          <w:spacing w:val="-11"/>
        </w:rPr>
        <w:t> </w:t>
      </w:r>
      <w:r>
        <w:rPr>
          <w:color w:val="231F20"/>
          <w:spacing w:val="-4"/>
        </w:rPr>
        <w:t>problems pertaining</w:t>
      </w:r>
      <w:r>
        <w:rPr>
          <w:color w:val="231F20"/>
          <w:spacing w:val="-5"/>
        </w:rPr>
        <w:t> </w:t>
      </w:r>
      <w:r>
        <w:rPr>
          <w:color w:val="231F20"/>
          <w:spacing w:val="-4"/>
        </w:rPr>
        <w:t>to</w:t>
      </w:r>
      <w:r>
        <w:rPr>
          <w:color w:val="231F20"/>
          <w:spacing w:val="-5"/>
        </w:rPr>
        <w:t> </w:t>
      </w:r>
      <w:r>
        <w:rPr>
          <w:color w:val="231F20"/>
          <w:spacing w:val="-4"/>
        </w:rPr>
        <w:t>a</w:t>
      </w:r>
      <w:r>
        <w:rPr>
          <w:color w:val="231F20"/>
          <w:spacing w:val="-5"/>
        </w:rPr>
        <w:t> </w:t>
      </w:r>
      <w:r>
        <w:rPr>
          <w:color w:val="231F20"/>
          <w:spacing w:val="-4"/>
        </w:rPr>
        <w:t>specific</w:t>
      </w:r>
      <w:r>
        <w:rPr>
          <w:color w:val="231F20"/>
          <w:spacing w:val="-5"/>
        </w:rPr>
        <w:t> </w:t>
      </w:r>
      <w:r>
        <w:rPr>
          <w:color w:val="231F20"/>
          <w:spacing w:val="-4"/>
        </w:rPr>
        <w:t>acquisition</w:t>
      </w:r>
      <w:r>
        <w:rPr>
          <w:color w:val="231F20"/>
          <w:spacing w:val="-5"/>
        </w:rPr>
        <w:t> </w:t>
      </w:r>
      <w:r>
        <w:rPr>
          <w:color w:val="231F20"/>
          <w:spacing w:val="-4"/>
        </w:rPr>
        <w:t>period.</w:t>
      </w:r>
      <w:r>
        <w:rPr>
          <w:color w:val="231F20"/>
          <w:spacing w:val="-5"/>
        </w:rPr>
        <w:t> </w:t>
      </w:r>
      <w:r>
        <w:rPr>
          <w:color w:val="231F20"/>
          <w:spacing w:val="-4"/>
        </w:rPr>
        <w:t>Customer-facing</w:t>
      </w:r>
      <w:r>
        <w:rPr>
          <w:color w:val="231F20"/>
          <w:spacing w:val="-5"/>
        </w:rPr>
        <w:t> </w:t>
      </w:r>
      <w:r>
        <w:rPr>
          <w:color w:val="231F20"/>
          <w:spacing w:val="-4"/>
        </w:rPr>
        <w:t>activities</w:t>
      </w:r>
      <w:r>
        <w:rPr>
          <w:color w:val="231F20"/>
          <w:spacing w:val="-5"/>
        </w:rPr>
        <w:t> </w:t>
      </w:r>
      <w:r>
        <w:rPr>
          <w:color w:val="231F20"/>
          <w:spacing w:val="-4"/>
        </w:rPr>
        <w:t>can</w:t>
      </w:r>
      <w:r>
        <w:rPr>
          <w:color w:val="231F20"/>
          <w:spacing w:val="-5"/>
        </w:rPr>
        <w:t> </w:t>
      </w:r>
      <w:r>
        <w:rPr>
          <w:color w:val="231F20"/>
          <w:spacing w:val="-4"/>
        </w:rPr>
        <w:t>then</w:t>
      </w:r>
      <w:r>
        <w:rPr>
          <w:color w:val="231F20"/>
          <w:spacing w:val="-5"/>
        </w:rPr>
        <w:t> </w:t>
      </w:r>
      <w:r>
        <w:rPr>
          <w:color w:val="231F20"/>
          <w:spacing w:val="-4"/>
        </w:rPr>
        <w:t>be</w:t>
      </w:r>
      <w:r>
        <w:rPr>
          <w:color w:val="231F20"/>
          <w:spacing w:val="-5"/>
        </w:rPr>
        <w:t> </w:t>
      </w:r>
      <w:r>
        <w:rPr>
          <w:color w:val="231F20"/>
          <w:spacing w:val="-4"/>
        </w:rPr>
        <w:t>tailored to</w:t>
      </w:r>
      <w:r>
        <w:rPr>
          <w:color w:val="231F20"/>
          <w:spacing w:val="-11"/>
        </w:rPr>
        <w:t> </w:t>
      </w:r>
      <w:r>
        <w:rPr>
          <w:color w:val="231F20"/>
          <w:spacing w:val="-4"/>
        </w:rPr>
        <w:t>customers</w:t>
      </w:r>
      <w:r>
        <w:rPr>
          <w:color w:val="231F20"/>
          <w:spacing w:val="-11"/>
        </w:rPr>
        <w:t> </w:t>
      </w:r>
      <w:r>
        <w:rPr>
          <w:color w:val="231F20"/>
          <w:spacing w:val="-4"/>
        </w:rPr>
        <w:t>based</w:t>
      </w:r>
      <w:r>
        <w:rPr>
          <w:color w:val="231F20"/>
          <w:spacing w:val="-11"/>
        </w:rPr>
        <w:t> </w:t>
      </w:r>
      <w:r>
        <w:rPr>
          <w:color w:val="231F20"/>
          <w:spacing w:val="-4"/>
        </w:rPr>
        <w:t>on</w:t>
      </w:r>
      <w:r>
        <w:rPr>
          <w:color w:val="231F20"/>
          <w:spacing w:val="-11"/>
        </w:rPr>
        <w:t> </w:t>
      </w:r>
      <w:r>
        <w:rPr>
          <w:color w:val="231F20"/>
          <w:spacing w:val="-4"/>
        </w:rPr>
        <w:t>their</w:t>
      </w:r>
      <w:r>
        <w:rPr>
          <w:color w:val="231F20"/>
          <w:spacing w:val="-11"/>
        </w:rPr>
        <w:t> </w:t>
      </w:r>
      <w:r>
        <w:rPr>
          <w:color w:val="231F20"/>
          <w:spacing w:val="-4"/>
        </w:rPr>
        <w:t>loyalty.</w:t>
      </w:r>
      <w:r>
        <w:rPr>
          <w:color w:val="231F20"/>
          <w:spacing w:val="-11"/>
        </w:rPr>
        <w:t> </w:t>
      </w:r>
      <w:r>
        <w:rPr>
          <w:color w:val="231F20"/>
          <w:spacing w:val="-4"/>
        </w:rPr>
        <w:t>There</w:t>
      </w:r>
      <w:r>
        <w:rPr>
          <w:color w:val="231F20"/>
          <w:spacing w:val="-11"/>
        </w:rPr>
        <w:t> </w:t>
      </w:r>
      <w:r>
        <w:rPr>
          <w:color w:val="231F20"/>
          <w:spacing w:val="-4"/>
        </w:rPr>
        <w:t>are</w:t>
      </w:r>
      <w:r>
        <w:rPr>
          <w:color w:val="231F20"/>
          <w:spacing w:val="-11"/>
        </w:rPr>
        <w:t> </w:t>
      </w:r>
      <w:r>
        <w:rPr>
          <w:color w:val="231F20"/>
          <w:spacing w:val="-4"/>
        </w:rPr>
        <w:t>two</w:t>
      </w:r>
      <w:r>
        <w:rPr>
          <w:color w:val="231F20"/>
          <w:spacing w:val="-11"/>
        </w:rPr>
        <w:t> </w:t>
      </w:r>
      <w:r>
        <w:rPr>
          <w:color w:val="231F20"/>
          <w:spacing w:val="-4"/>
        </w:rPr>
        <w:t>key</w:t>
      </w:r>
      <w:r>
        <w:rPr>
          <w:color w:val="231F20"/>
          <w:spacing w:val="-11"/>
        </w:rPr>
        <w:t> </w:t>
      </w:r>
      <w:r>
        <w:rPr>
          <w:color w:val="231F20"/>
          <w:spacing w:val="-4"/>
        </w:rPr>
        <w:t>loyalty</w:t>
      </w:r>
      <w:r>
        <w:rPr>
          <w:color w:val="231F20"/>
          <w:spacing w:val="-11"/>
        </w:rPr>
        <w:t> </w:t>
      </w:r>
      <w:r>
        <w:rPr>
          <w:color w:val="231F20"/>
          <w:spacing w:val="-4"/>
        </w:rPr>
        <w:t>measurement</w:t>
      </w:r>
      <w:r>
        <w:rPr>
          <w:color w:val="231F20"/>
          <w:spacing w:val="-11"/>
        </w:rPr>
        <w:t> </w:t>
      </w:r>
      <w:r>
        <w:rPr>
          <w:color w:val="231F20"/>
          <w:spacing w:val="-4"/>
        </w:rPr>
        <w:t>documents:</w:t>
      </w:r>
      <w:r>
        <w:rPr>
          <w:color w:val="231F20"/>
          <w:spacing w:val="-11"/>
        </w:rPr>
        <w:t> </w:t>
      </w:r>
      <w:r>
        <w:rPr>
          <w:color w:val="231F20"/>
          <w:spacing w:val="-4"/>
        </w:rPr>
        <w:t>a </w:t>
      </w:r>
      <w:r>
        <w:rPr>
          <w:color w:val="231F20"/>
          <w:w w:val="90"/>
        </w:rPr>
        <w:t>customer balance sheet and a customer value flow statement. The balance sheet looks like</w:t>
      </w:r>
      <w:r>
        <w:rPr>
          <w:color w:val="231F20"/>
          <w:spacing w:val="80"/>
        </w:rPr>
        <w:t> </w:t>
      </w:r>
      <w:r>
        <w:rPr>
          <w:color w:val="231F20"/>
          <w:spacing w:val="-2"/>
        </w:rPr>
        <w:t>this:</w:t>
      </w:r>
    </w:p>
    <w:p>
      <w:pPr>
        <w:pStyle w:val="BodyText"/>
        <w:spacing w:before="64"/>
      </w:pPr>
    </w:p>
    <w:p>
      <w:pPr>
        <w:pStyle w:val="Heading1"/>
        <w:spacing w:before="1"/>
        <w:jc w:val="both"/>
      </w:pPr>
      <w:r>
        <w:rPr>
          <w:color w:val="231F20"/>
        </w:rPr>
        <w:t>Customer</w:t>
      </w:r>
      <w:r>
        <w:rPr>
          <w:color w:val="231F20"/>
          <w:spacing w:val="-8"/>
        </w:rPr>
        <w:t> </w:t>
      </w:r>
      <w:r>
        <w:rPr>
          <w:color w:val="231F20"/>
        </w:rPr>
        <w:t>category</w:t>
      </w:r>
      <w:r>
        <w:rPr>
          <w:color w:val="231F20"/>
          <w:spacing w:val="-8"/>
        </w:rPr>
        <w:t> </w:t>
      </w:r>
      <w:r>
        <w:rPr>
          <w:color w:val="231F20"/>
        </w:rPr>
        <w:t>Number</w:t>
      </w:r>
      <w:r>
        <w:rPr>
          <w:color w:val="231F20"/>
          <w:spacing w:val="-7"/>
        </w:rPr>
        <w:t> </w:t>
      </w:r>
      <w:r>
        <w:rPr>
          <w:color w:val="231F20"/>
        </w:rPr>
        <w:t>%</w:t>
      </w:r>
      <w:r>
        <w:rPr>
          <w:color w:val="231F20"/>
          <w:spacing w:val="-8"/>
        </w:rPr>
        <w:t> </w:t>
      </w:r>
      <w:r>
        <w:rPr>
          <w:color w:val="231F20"/>
        </w:rPr>
        <w:t>of</w:t>
      </w:r>
      <w:r>
        <w:rPr>
          <w:color w:val="231F20"/>
          <w:spacing w:val="-7"/>
        </w:rPr>
        <w:t> </w:t>
      </w:r>
      <w:r>
        <w:rPr>
          <w:color w:val="231F20"/>
        </w:rPr>
        <w:t>Revenue</w:t>
      </w:r>
      <w:r>
        <w:rPr>
          <w:color w:val="231F20"/>
          <w:spacing w:val="-8"/>
        </w:rPr>
        <w:t> </w:t>
      </w:r>
      <w:r>
        <w:rPr>
          <w:color w:val="231F20"/>
          <w:spacing w:val="-5"/>
        </w:rPr>
        <w:t>NPV</w:t>
      </w:r>
    </w:p>
    <w:p>
      <w:pPr>
        <w:pStyle w:val="BodyText"/>
        <w:spacing w:before="133"/>
        <w:rPr>
          <w:rFonts w:ascii="Times New Roman"/>
          <w:b/>
        </w:rPr>
      </w:pPr>
    </w:p>
    <w:p>
      <w:pPr>
        <w:pStyle w:val="BodyText"/>
        <w:ind w:left="425"/>
      </w:pPr>
      <w:r>
        <w:rPr>
          <w:color w:val="231F20"/>
          <w:w w:val="90"/>
        </w:rPr>
        <w:t>Beginning</w:t>
      </w:r>
      <w:r>
        <w:rPr>
          <w:color w:val="231F20"/>
          <w:spacing w:val="56"/>
        </w:rPr>
        <w:t> </w:t>
      </w:r>
      <w:r>
        <w:rPr>
          <w:color w:val="231F20"/>
          <w:spacing w:val="-2"/>
        </w:rPr>
        <w:t>Balance</w:t>
      </w:r>
    </w:p>
    <w:p>
      <w:pPr>
        <w:pStyle w:val="BodyText"/>
        <w:spacing w:before="81"/>
      </w:pPr>
    </w:p>
    <w:p>
      <w:pPr>
        <w:pStyle w:val="BodyText"/>
        <w:ind w:left="425"/>
      </w:pPr>
      <w:r>
        <w:rPr>
          <w:color w:val="231F20"/>
          <w:w w:val="90"/>
        </w:rPr>
        <w:t>+</w:t>
      </w:r>
      <w:r>
        <w:rPr>
          <w:color w:val="231F20"/>
        </w:rPr>
        <w:t> </w:t>
      </w:r>
      <w:r>
        <w:rPr>
          <w:color w:val="231F20"/>
          <w:w w:val="90"/>
        </w:rPr>
        <w:t>New</w:t>
      </w:r>
      <w:r>
        <w:rPr>
          <w:color w:val="231F20"/>
          <w:spacing w:val="1"/>
        </w:rPr>
        <w:t> </w:t>
      </w:r>
      <w:r>
        <w:rPr>
          <w:color w:val="231F20"/>
          <w:spacing w:val="-2"/>
          <w:w w:val="90"/>
        </w:rPr>
        <w:t>customers</w:t>
      </w:r>
    </w:p>
    <w:p>
      <w:pPr>
        <w:pStyle w:val="BodyText"/>
        <w:spacing w:before="41"/>
        <w:ind w:left="425"/>
      </w:pPr>
      <w:r>
        <w:rPr>
          <w:color w:val="231F20"/>
          <w:w w:val="90"/>
        </w:rPr>
        <w:t>+</w:t>
      </w:r>
      <w:r>
        <w:rPr>
          <w:color w:val="231F20"/>
          <w:spacing w:val="-6"/>
          <w:w w:val="90"/>
        </w:rPr>
        <w:t> </w:t>
      </w:r>
      <w:r>
        <w:rPr>
          <w:color w:val="231F20"/>
          <w:spacing w:val="-2"/>
        </w:rPr>
        <w:t>Gainers</w:t>
      </w:r>
    </w:p>
    <w:p>
      <w:pPr>
        <w:pStyle w:val="ListParagraph"/>
        <w:numPr>
          <w:ilvl w:val="0"/>
          <w:numId w:val="93"/>
        </w:numPr>
        <w:tabs>
          <w:tab w:pos="574" w:val="left" w:leader="none"/>
        </w:tabs>
        <w:spacing w:line="240" w:lineRule="auto" w:before="41" w:after="0"/>
        <w:ind w:left="574" w:right="0" w:hanging="149"/>
        <w:jc w:val="left"/>
        <w:rPr>
          <w:sz w:val="24"/>
        </w:rPr>
      </w:pPr>
      <w:r>
        <w:rPr>
          <w:color w:val="231F20"/>
          <w:spacing w:val="-2"/>
          <w:sz w:val="24"/>
        </w:rPr>
        <w:t>Decliners</w:t>
      </w:r>
    </w:p>
    <w:p>
      <w:pPr>
        <w:pStyle w:val="ListParagraph"/>
        <w:numPr>
          <w:ilvl w:val="0"/>
          <w:numId w:val="93"/>
        </w:numPr>
        <w:tabs>
          <w:tab w:pos="574" w:val="left" w:leader="none"/>
        </w:tabs>
        <w:spacing w:line="240" w:lineRule="auto" w:before="41" w:after="0"/>
        <w:ind w:left="574" w:right="0" w:hanging="149"/>
        <w:jc w:val="left"/>
        <w:rPr>
          <w:sz w:val="24"/>
        </w:rPr>
      </w:pPr>
      <w:r>
        <w:rPr>
          <w:color w:val="231F20"/>
          <w:spacing w:val="-2"/>
          <w:sz w:val="24"/>
        </w:rPr>
        <w:t>Defectors</w:t>
      </w:r>
    </w:p>
    <w:p>
      <w:pPr>
        <w:pStyle w:val="BodyText"/>
        <w:spacing w:before="116"/>
      </w:pPr>
    </w:p>
    <w:p>
      <w:pPr>
        <w:pStyle w:val="Heading1"/>
      </w:pPr>
      <w:r>
        <w:rPr>
          <w:color w:val="231F20"/>
        </w:rPr>
        <w:t>Ending</w:t>
      </w:r>
      <w:r>
        <w:rPr>
          <w:color w:val="231F20"/>
          <w:spacing w:val="1"/>
        </w:rPr>
        <w:t> </w:t>
      </w:r>
      <w:r>
        <w:rPr>
          <w:color w:val="231F20"/>
          <w:spacing w:val="-2"/>
        </w:rPr>
        <w:t>Balance</w:t>
      </w:r>
    </w:p>
    <w:p>
      <w:pPr>
        <w:pStyle w:val="BodyText"/>
        <w:spacing w:before="133"/>
        <w:rPr>
          <w:rFonts w:ascii="Times New Roman"/>
          <w:b/>
        </w:rPr>
      </w:pPr>
    </w:p>
    <w:p>
      <w:pPr>
        <w:pStyle w:val="BodyText"/>
        <w:spacing w:line="271" w:lineRule="auto"/>
        <w:ind w:left="425" w:right="423" w:firstLine="720"/>
        <w:jc w:val="both"/>
      </w:pPr>
      <w:r>
        <w:rPr>
          <w:color w:val="231F20"/>
        </w:rPr>
        <w:t>The</w:t>
      </w:r>
      <w:r>
        <w:rPr>
          <w:color w:val="231F20"/>
          <w:spacing w:val="-11"/>
        </w:rPr>
        <w:t> </w:t>
      </w:r>
      <w:r>
        <w:rPr>
          <w:color w:val="231F20"/>
        </w:rPr>
        <w:t>term</w:t>
      </w:r>
      <w:r>
        <w:rPr>
          <w:color w:val="231F20"/>
          <w:spacing w:val="-11"/>
        </w:rPr>
        <w:t> </w:t>
      </w:r>
      <w:r>
        <w:rPr>
          <w:color w:val="231F20"/>
        </w:rPr>
        <w:t>new</w:t>
      </w:r>
      <w:r>
        <w:rPr>
          <w:color w:val="231F20"/>
          <w:spacing w:val="-11"/>
        </w:rPr>
        <w:t> </w:t>
      </w:r>
      <w:r>
        <w:rPr>
          <w:color w:val="231F20"/>
        </w:rPr>
        <w:t>customers</w:t>
      </w:r>
      <w:r>
        <w:rPr>
          <w:color w:val="231F20"/>
          <w:spacing w:val="-10"/>
        </w:rPr>
        <w:t> </w:t>
      </w:r>
      <w:r>
        <w:rPr>
          <w:color w:val="231F20"/>
        </w:rPr>
        <w:t>refer</w:t>
      </w:r>
      <w:r>
        <w:rPr>
          <w:color w:val="231F20"/>
          <w:spacing w:val="-11"/>
        </w:rPr>
        <w:t> </w:t>
      </w:r>
      <w:r>
        <w:rPr>
          <w:color w:val="231F20"/>
        </w:rPr>
        <w:t>to</w:t>
      </w:r>
      <w:r>
        <w:rPr>
          <w:color w:val="231F20"/>
          <w:spacing w:val="-11"/>
        </w:rPr>
        <w:t> </w:t>
      </w:r>
      <w:r>
        <w:rPr>
          <w:color w:val="231F20"/>
        </w:rPr>
        <w:t>customers</w:t>
      </w:r>
      <w:r>
        <w:rPr>
          <w:color w:val="231F20"/>
          <w:spacing w:val="-11"/>
        </w:rPr>
        <w:t> </w:t>
      </w:r>
      <w:r>
        <w:rPr>
          <w:color w:val="231F20"/>
        </w:rPr>
        <w:t>acquired.</w:t>
      </w:r>
      <w:r>
        <w:rPr>
          <w:color w:val="231F20"/>
          <w:spacing w:val="-11"/>
        </w:rPr>
        <w:t> </w:t>
      </w:r>
      <w:r>
        <w:rPr>
          <w:color w:val="231F20"/>
        </w:rPr>
        <w:t>The</w:t>
      </w:r>
      <w:r>
        <w:rPr>
          <w:color w:val="231F20"/>
          <w:spacing w:val="-11"/>
        </w:rPr>
        <w:t> </w:t>
      </w:r>
      <w:r>
        <w:rPr>
          <w:color w:val="231F20"/>
        </w:rPr>
        <w:t>term</w:t>
      </w:r>
      <w:r>
        <w:rPr>
          <w:color w:val="231F20"/>
          <w:spacing w:val="-11"/>
        </w:rPr>
        <w:t> </w:t>
      </w:r>
      <w:r>
        <w:rPr>
          <w:color w:val="231F20"/>
        </w:rPr>
        <w:t>gainers</w:t>
      </w:r>
      <w:r>
        <w:rPr>
          <w:color w:val="231F20"/>
          <w:spacing w:val="-11"/>
        </w:rPr>
        <w:t> </w:t>
      </w:r>
      <w:r>
        <w:rPr>
          <w:color w:val="231F20"/>
        </w:rPr>
        <w:t>refers</w:t>
      </w:r>
      <w:r>
        <w:rPr>
          <w:color w:val="231F20"/>
          <w:spacing w:val="-11"/>
        </w:rPr>
        <w:t> </w:t>
      </w:r>
      <w:r>
        <w:rPr>
          <w:color w:val="231F20"/>
        </w:rPr>
        <w:t>to </w:t>
      </w:r>
      <w:r>
        <w:rPr>
          <w:color w:val="231F20"/>
          <w:spacing w:val="-2"/>
        </w:rPr>
        <w:t>customers</w:t>
      </w:r>
      <w:r>
        <w:rPr>
          <w:color w:val="231F20"/>
          <w:spacing w:val="-15"/>
        </w:rPr>
        <w:t> </w:t>
      </w:r>
      <w:r>
        <w:rPr>
          <w:color w:val="231F20"/>
          <w:spacing w:val="-2"/>
        </w:rPr>
        <w:t>who</w:t>
      </w:r>
      <w:r>
        <w:rPr>
          <w:color w:val="231F20"/>
          <w:spacing w:val="-14"/>
        </w:rPr>
        <w:t> </w:t>
      </w:r>
      <w:r>
        <w:rPr>
          <w:color w:val="231F20"/>
          <w:spacing w:val="-2"/>
        </w:rPr>
        <w:t>bought</w:t>
      </w:r>
      <w:r>
        <w:rPr>
          <w:color w:val="231F20"/>
          <w:spacing w:val="-15"/>
        </w:rPr>
        <w:t> </w:t>
      </w:r>
      <w:r>
        <w:rPr>
          <w:color w:val="231F20"/>
          <w:spacing w:val="-2"/>
        </w:rPr>
        <w:t>more</w:t>
      </w:r>
      <w:r>
        <w:rPr>
          <w:color w:val="231F20"/>
          <w:spacing w:val="-14"/>
        </w:rPr>
        <w:t> </w:t>
      </w:r>
      <w:r>
        <w:rPr>
          <w:color w:val="231F20"/>
          <w:spacing w:val="-2"/>
        </w:rPr>
        <w:t>in</w:t>
      </w:r>
      <w:r>
        <w:rPr>
          <w:color w:val="231F20"/>
          <w:spacing w:val="-15"/>
        </w:rPr>
        <w:t> </w:t>
      </w:r>
      <w:r>
        <w:rPr>
          <w:color w:val="231F20"/>
          <w:spacing w:val="-2"/>
        </w:rPr>
        <w:t>this</w:t>
      </w:r>
      <w:r>
        <w:rPr>
          <w:color w:val="231F20"/>
          <w:spacing w:val="-14"/>
        </w:rPr>
        <w:t> </w:t>
      </w:r>
      <w:r>
        <w:rPr>
          <w:color w:val="231F20"/>
          <w:spacing w:val="-2"/>
        </w:rPr>
        <w:t>period.</w:t>
      </w:r>
      <w:r>
        <w:rPr>
          <w:color w:val="231F20"/>
          <w:spacing w:val="-15"/>
        </w:rPr>
        <w:t> </w:t>
      </w:r>
      <w:r>
        <w:rPr>
          <w:color w:val="231F20"/>
          <w:spacing w:val="-2"/>
        </w:rPr>
        <w:t>Decliners</w:t>
      </w:r>
      <w:r>
        <w:rPr>
          <w:color w:val="231F20"/>
          <w:spacing w:val="-14"/>
        </w:rPr>
        <w:t> </w:t>
      </w:r>
      <w:r>
        <w:rPr>
          <w:color w:val="231F20"/>
          <w:spacing w:val="-2"/>
        </w:rPr>
        <w:t>refer</w:t>
      </w:r>
      <w:r>
        <w:rPr>
          <w:color w:val="231F20"/>
          <w:spacing w:val="-14"/>
        </w:rPr>
        <w:t> </w:t>
      </w:r>
      <w:r>
        <w:rPr>
          <w:color w:val="231F20"/>
          <w:spacing w:val="-2"/>
        </w:rPr>
        <w:t>to</w:t>
      </w:r>
      <w:r>
        <w:rPr>
          <w:color w:val="231F20"/>
          <w:spacing w:val="-15"/>
        </w:rPr>
        <w:t> </w:t>
      </w:r>
      <w:r>
        <w:rPr>
          <w:color w:val="231F20"/>
          <w:spacing w:val="-2"/>
        </w:rPr>
        <w:t>those</w:t>
      </w:r>
      <w:r>
        <w:rPr>
          <w:color w:val="231F20"/>
          <w:spacing w:val="-14"/>
        </w:rPr>
        <w:t> </w:t>
      </w:r>
      <w:r>
        <w:rPr>
          <w:color w:val="231F20"/>
          <w:spacing w:val="-2"/>
        </w:rPr>
        <w:t>who</w:t>
      </w:r>
      <w:r>
        <w:rPr>
          <w:color w:val="231F20"/>
          <w:spacing w:val="-15"/>
        </w:rPr>
        <w:t> </w:t>
      </w:r>
      <w:r>
        <w:rPr>
          <w:color w:val="231F20"/>
          <w:spacing w:val="-2"/>
        </w:rPr>
        <w:t>bought</w:t>
      </w:r>
      <w:r>
        <w:rPr>
          <w:color w:val="231F20"/>
          <w:spacing w:val="-14"/>
        </w:rPr>
        <w:t> </w:t>
      </w:r>
      <w:r>
        <w:rPr>
          <w:color w:val="231F20"/>
          <w:spacing w:val="-2"/>
        </w:rPr>
        <w:t>less</w:t>
      </w:r>
      <w:r>
        <w:rPr>
          <w:color w:val="231F20"/>
          <w:spacing w:val="-14"/>
        </w:rPr>
        <w:t> </w:t>
      </w:r>
      <w:r>
        <w:rPr>
          <w:color w:val="231F20"/>
          <w:spacing w:val="-2"/>
        </w:rPr>
        <w:t>and defectors</w:t>
      </w:r>
      <w:r>
        <w:rPr>
          <w:color w:val="231F20"/>
          <w:spacing w:val="-15"/>
        </w:rPr>
        <w:t> </w:t>
      </w:r>
      <w:r>
        <w:rPr>
          <w:color w:val="231F20"/>
          <w:spacing w:val="-2"/>
        </w:rPr>
        <w:t>refer</w:t>
      </w:r>
      <w:r>
        <w:rPr>
          <w:color w:val="231F20"/>
          <w:spacing w:val="-14"/>
        </w:rPr>
        <w:t> </w:t>
      </w:r>
      <w:r>
        <w:rPr>
          <w:color w:val="231F20"/>
          <w:spacing w:val="-2"/>
        </w:rPr>
        <w:t>to</w:t>
      </w:r>
      <w:r>
        <w:rPr>
          <w:color w:val="231F20"/>
          <w:spacing w:val="-15"/>
        </w:rPr>
        <w:t> </w:t>
      </w:r>
      <w:r>
        <w:rPr>
          <w:color w:val="231F20"/>
          <w:spacing w:val="-2"/>
        </w:rPr>
        <w:t>customers</w:t>
      </w:r>
      <w:r>
        <w:rPr>
          <w:color w:val="231F20"/>
          <w:spacing w:val="-14"/>
        </w:rPr>
        <w:t> </w:t>
      </w:r>
      <w:r>
        <w:rPr>
          <w:color w:val="231F20"/>
          <w:spacing w:val="-2"/>
        </w:rPr>
        <w:t>who</w:t>
      </w:r>
      <w:r>
        <w:rPr>
          <w:color w:val="231F20"/>
          <w:spacing w:val="-15"/>
        </w:rPr>
        <w:t> </w:t>
      </w:r>
      <w:r>
        <w:rPr>
          <w:color w:val="231F20"/>
          <w:spacing w:val="-2"/>
        </w:rPr>
        <w:t>left.</w:t>
      </w:r>
    </w:p>
    <w:p>
      <w:pPr>
        <w:pStyle w:val="BodyText"/>
        <w:spacing w:before="39"/>
      </w:pPr>
    </w:p>
    <w:p>
      <w:pPr>
        <w:pStyle w:val="BodyText"/>
        <w:spacing w:line="271" w:lineRule="auto"/>
        <w:ind w:left="425" w:right="423" w:firstLine="720"/>
        <w:jc w:val="both"/>
      </w:pPr>
      <w:r>
        <w:rPr>
          <w:color w:val="231F20"/>
        </w:rPr>
        <w:t>The customer value flow statement captures the following information about a </w:t>
      </w:r>
      <w:r>
        <w:rPr>
          <w:color w:val="231F20"/>
          <w:spacing w:val="-4"/>
        </w:rPr>
        <w:t>company’s</w:t>
      </w:r>
      <w:r>
        <w:rPr>
          <w:color w:val="231F20"/>
          <w:spacing w:val="-8"/>
        </w:rPr>
        <w:t> </w:t>
      </w:r>
      <w:r>
        <w:rPr>
          <w:color w:val="231F20"/>
          <w:spacing w:val="-4"/>
        </w:rPr>
        <w:t>customer</w:t>
      </w:r>
      <w:r>
        <w:rPr>
          <w:color w:val="231F20"/>
          <w:spacing w:val="-8"/>
        </w:rPr>
        <w:t> </w:t>
      </w:r>
      <w:r>
        <w:rPr>
          <w:color w:val="231F20"/>
          <w:spacing w:val="-4"/>
        </w:rPr>
        <w:t>and</w:t>
      </w:r>
      <w:r>
        <w:rPr>
          <w:color w:val="231F20"/>
          <w:spacing w:val="-8"/>
        </w:rPr>
        <w:t> </w:t>
      </w:r>
      <w:r>
        <w:rPr>
          <w:color w:val="231F20"/>
          <w:spacing w:val="-4"/>
        </w:rPr>
        <w:t>some</w:t>
      </w:r>
      <w:r>
        <w:rPr>
          <w:color w:val="231F20"/>
          <w:spacing w:val="-8"/>
        </w:rPr>
        <w:t> </w:t>
      </w:r>
      <w:r>
        <w:rPr>
          <w:color w:val="231F20"/>
          <w:spacing w:val="-4"/>
        </w:rPr>
        <w:t>of</w:t>
      </w:r>
      <w:r>
        <w:rPr>
          <w:color w:val="231F20"/>
          <w:spacing w:val="-8"/>
        </w:rPr>
        <w:t> </w:t>
      </w:r>
      <w:r>
        <w:rPr>
          <w:color w:val="231F20"/>
          <w:spacing w:val="-4"/>
        </w:rPr>
        <w:t>its</w:t>
      </w:r>
      <w:r>
        <w:rPr>
          <w:color w:val="231F20"/>
          <w:spacing w:val="-8"/>
        </w:rPr>
        <w:t> </w:t>
      </w:r>
      <w:r>
        <w:rPr>
          <w:color w:val="231F20"/>
          <w:spacing w:val="-4"/>
        </w:rPr>
        <w:t>key</w:t>
      </w:r>
      <w:r>
        <w:rPr>
          <w:color w:val="231F20"/>
          <w:spacing w:val="-8"/>
        </w:rPr>
        <w:t> </w:t>
      </w:r>
      <w:r>
        <w:rPr>
          <w:color w:val="231F20"/>
          <w:spacing w:val="-4"/>
        </w:rPr>
        <w:t>competitors:</w:t>
      </w:r>
    </w:p>
    <w:p>
      <w:pPr>
        <w:pStyle w:val="BodyText"/>
        <w:spacing w:before="39"/>
      </w:pPr>
    </w:p>
    <w:p>
      <w:pPr>
        <w:pStyle w:val="ListParagraph"/>
        <w:numPr>
          <w:ilvl w:val="1"/>
          <w:numId w:val="93"/>
        </w:numPr>
        <w:tabs>
          <w:tab w:pos="1105" w:val="left" w:leader="none"/>
        </w:tabs>
        <w:spacing w:line="240" w:lineRule="auto" w:before="0" w:after="0"/>
        <w:ind w:left="1105" w:right="0" w:hanging="397"/>
        <w:jc w:val="left"/>
        <w:rPr>
          <w:sz w:val="24"/>
        </w:rPr>
      </w:pPr>
      <w:r>
        <w:rPr>
          <w:color w:val="231F20"/>
          <w:sz w:val="24"/>
        </w:rPr>
        <w:t>Price</w:t>
      </w:r>
      <w:r>
        <w:rPr>
          <w:color w:val="231F20"/>
          <w:spacing w:val="-16"/>
          <w:sz w:val="24"/>
        </w:rPr>
        <w:t> </w:t>
      </w:r>
      <w:r>
        <w:rPr>
          <w:color w:val="231F20"/>
          <w:sz w:val="24"/>
        </w:rPr>
        <w:t>Quality</w:t>
      </w:r>
      <w:r>
        <w:rPr>
          <w:color w:val="231F20"/>
          <w:spacing w:val="-15"/>
          <w:sz w:val="24"/>
        </w:rPr>
        <w:t> </w:t>
      </w:r>
      <w:r>
        <w:rPr>
          <w:color w:val="231F20"/>
          <w:sz w:val="24"/>
        </w:rPr>
        <w:t>drivers</w:t>
      </w:r>
      <w:r>
        <w:rPr>
          <w:color w:val="231F20"/>
          <w:spacing w:val="-15"/>
          <w:sz w:val="24"/>
        </w:rPr>
        <w:t> </w:t>
      </w:r>
      <w:r>
        <w:rPr>
          <w:color w:val="231F20"/>
          <w:spacing w:val="-2"/>
          <w:sz w:val="24"/>
        </w:rPr>
        <w:t>Retention</w:t>
      </w:r>
    </w:p>
    <w:p>
      <w:pPr>
        <w:pStyle w:val="ListParagraph"/>
        <w:numPr>
          <w:ilvl w:val="1"/>
          <w:numId w:val="93"/>
        </w:numPr>
        <w:tabs>
          <w:tab w:pos="1105" w:val="left" w:leader="none"/>
        </w:tabs>
        <w:spacing w:line="240" w:lineRule="auto" w:before="98" w:after="0"/>
        <w:ind w:left="1105" w:right="0" w:hanging="397"/>
        <w:jc w:val="left"/>
        <w:rPr>
          <w:sz w:val="24"/>
        </w:rPr>
      </w:pPr>
      <w:r>
        <w:rPr>
          <w:color w:val="231F20"/>
          <w:spacing w:val="-4"/>
          <w:sz w:val="24"/>
        </w:rPr>
        <w:t>Share</w:t>
      </w:r>
      <w:r>
        <w:rPr>
          <w:color w:val="231F20"/>
          <w:spacing w:val="-11"/>
          <w:sz w:val="24"/>
        </w:rPr>
        <w:t> </w:t>
      </w:r>
      <w:r>
        <w:rPr>
          <w:color w:val="231F20"/>
          <w:spacing w:val="-4"/>
          <w:sz w:val="24"/>
        </w:rPr>
        <w:t>of</w:t>
      </w:r>
      <w:r>
        <w:rPr>
          <w:color w:val="231F20"/>
          <w:spacing w:val="-10"/>
          <w:sz w:val="24"/>
        </w:rPr>
        <w:t> </w:t>
      </w:r>
      <w:r>
        <w:rPr>
          <w:color w:val="231F20"/>
          <w:spacing w:val="-4"/>
          <w:sz w:val="24"/>
        </w:rPr>
        <w:t>wallet</w:t>
      </w:r>
      <w:r>
        <w:rPr>
          <w:color w:val="231F20"/>
          <w:spacing w:val="-10"/>
          <w:sz w:val="24"/>
        </w:rPr>
        <w:t> </w:t>
      </w:r>
      <w:r>
        <w:rPr>
          <w:color w:val="231F20"/>
          <w:spacing w:val="-4"/>
          <w:sz w:val="24"/>
        </w:rPr>
        <w:t>Gain</w:t>
      </w:r>
      <w:r>
        <w:rPr>
          <w:color w:val="231F20"/>
          <w:spacing w:val="-10"/>
          <w:sz w:val="24"/>
        </w:rPr>
        <w:t> </w:t>
      </w:r>
      <w:r>
        <w:rPr>
          <w:color w:val="231F20"/>
          <w:spacing w:val="-4"/>
          <w:sz w:val="24"/>
        </w:rPr>
        <w:t>Yield</w:t>
      </w:r>
    </w:p>
    <w:p>
      <w:pPr>
        <w:pStyle w:val="ListParagraph"/>
        <w:numPr>
          <w:ilvl w:val="1"/>
          <w:numId w:val="93"/>
        </w:numPr>
        <w:tabs>
          <w:tab w:pos="1105" w:val="left" w:leader="none"/>
        </w:tabs>
        <w:spacing w:line="240" w:lineRule="auto" w:before="97" w:after="0"/>
        <w:ind w:left="1105" w:right="0" w:hanging="397"/>
        <w:jc w:val="left"/>
        <w:rPr>
          <w:sz w:val="24"/>
        </w:rPr>
      </w:pPr>
      <w:r>
        <w:rPr>
          <w:color w:val="231F20"/>
          <w:spacing w:val="-4"/>
          <w:sz w:val="24"/>
        </w:rPr>
        <w:t>New customer</w:t>
      </w:r>
      <w:r>
        <w:rPr>
          <w:color w:val="231F20"/>
          <w:spacing w:val="-3"/>
          <w:sz w:val="24"/>
        </w:rPr>
        <w:t> </w:t>
      </w:r>
      <w:r>
        <w:rPr>
          <w:color w:val="231F20"/>
          <w:spacing w:val="-4"/>
          <w:sz w:val="24"/>
        </w:rPr>
        <w:t>NPV</w:t>
      </w:r>
      <w:r>
        <w:rPr>
          <w:color w:val="231F20"/>
          <w:spacing w:val="-3"/>
          <w:sz w:val="24"/>
        </w:rPr>
        <w:t> </w:t>
      </w:r>
      <w:r>
        <w:rPr>
          <w:color w:val="231F20"/>
          <w:spacing w:val="-4"/>
          <w:sz w:val="24"/>
        </w:rPr>
        <w:t>Current</w:t>
      </w:r>
      <w:r>
        <w:rPr>
          <w:color w:val="231F20"/>
          <w:spacing w:val="-3"/>
          <w:sz w:val="24"/>
        </w:rPr>
        <w:t> </w:t>
      </w:r>
      <w:r>
        <w:rPr>
          <w:color w:val="231F20"/>
          <w:spacing w:val="-4"/>
          <w:sz w:val="24"/>
        </w:rPr>
        <w:t>customer</w:t>
      </w:r>
      <w:r>
        <w:rPr>
          <w:color w:val="231F20"/>
          <w:spacing w:val="-3"/>
          <w:sz w:val="24"/>
        </w:rPr>
        <w:t> </w:t>
      </w:r>
      <w:r>
        <w:rPr>
          <w:color w:val="231F20"/>
          <w:spacing w:val="-4"/>
          <w:sz w:val="24"/>
        </w:rPr>
        <w:t>NPV</w:t>
      </w:r>
      <w:r>
        <w:rPr>
          <w:color w:val="231F20"/>
          <w:spacing w:val="-3"/>
          <w:sz w:val="24"/>
        </w:rPr>
        <w:t> </w:t>
      </w:r>
      <w:r>
        <w:rPr>
          <w:color w:val="231F20"/>
          <w:spacing w:val="-4"/>
          <w:sz w:val="24"/>
        </w:rPr>
        <w:t>Defector </w:t>
      </w:r>
      <w:r>
        <w:rPr>
          <w:color w:val="231F20"/>
          <w:spacing w:val="-5"/>
          <w:sz w:val="24"/>
        </w:rPr>
        <w:t>NPV</w:t>
      </w:r>
    </w:p>
    <w:p>
      <w:pPr>
        <w:pStyle w:val="ListParagraph"/>
        <w:numPr>
          <w:ilvl w:val="1"/>
          <w:numId w:val="93"/>
        </w:numPr>
        <w:tabs>
          <w:tab w:pos="1105" w:val="left" w:leader="none"/>
        </w:tabs>
        <w:spacing w:line="240" w:lineRule="auto" w:before="98" w:after="0"/>
        <w:ind w:left="1105" w:right="0" w:hanging="397"/>
        <w:jc w:val="left"/>
        <w:rPr>
          <w:sz w:val="24"/>
        </w:rPr>
      </w:pPr>
      <w:r>
        <w:rPr>
          <w:color w:val="231F20"/>
          <w:w w:val="90"/>
          <w:sz w:val="24"/>
        </w:rPr>
        <w:t>Average</w:t>
      </w:r>
      <w:r>
        <w:rPr>
          <w:color w:val="231F20"/>
          <w:spacing w:val="14"/>
          <w:sz w:val="24"/>
        </w:rPr>
        <w:t> </w:t>
      </w:r>
      <w:r>
        <w:rPr>
          <w:color w:val="231F20"/>
          <w:w w:val="90"/>
          <w:sz w:val="24"/>
        </w:rPr>
        <w:t>profit</w:t>
      </w:r>
      <w:r>
        <w:rPr>
          <w:color w:val="231F20"/>
          <w:spacing w:val="15"/>
          <w:sz w:val="24"/>
        </w:rPr>
        <w:t> </w:t>
      </w:r>
      <w:r>
        <w:rPr>
          <w:color w:val="231F20"/>
          <w:w w:val="90"/>
          <w:sz w:val="24"/>
        </w:rPr>
        <w:t>per</w:t>
      </w:r>
      <w:r>
        <w:rPr>
          <w:color w:val="231F20"/>
          <w:spacing w:val="14"/>
          <w:sz w:val="24"/>
        </w:rPr>
        <w:t> </w:t>
      </w:r>
      <w:r>
        <w:rPr>
          <w:color w:val="231F20"/>
          <w:w w:val="90"/>
          <w:sz w:val="24"/>
        </w:rPr>
        <w:t>customer</w:t>
      </w:r>
      <w:r>
        <w:rPr>
          <w:color w:val="231F20"/>
          <w:spacing w:val="15"/>
          <w:sz w:val="24"/>
        </w:rPr>
        <w:t> </w:t>
      </w:r>
      <w:r>
        <w:rPr>
          <w:color w:val="231F20"/>
          <w:w w:val="90"/>
          <w:sz w:val="24"/>
        </w:rPr>
        <w:t>Average</w:t>
      </w:r>
      <w:r>
        <w:rPr>
          <w:color w:val="231F20"/>
          <w:spacing w:val="14"/>
          <w:sz w:val="24"/>
        </w:rPr>
        <w:t> </w:t>
      </w:r>
      <w:r>
        <w:rPr>
          <w:color w:val="231F20"/>
          <w:w w:val="90"/>
          <w:sz w:val="24"/>
        </w:rPr>
        <w:t>revenue</w:t>
      </w:r>
      <w:r>
        <w:rPr>
          <w:color w:val="231F20"/>
          <w:spacing w:val="15"/>
          <w:sz w:val="24"/>
        </w:rPr>
        <w:t> </w:t>
      </w:r>
      <w:r>
        <w:rPr>
          <w:color w:val="231F20"/>
          <w:w w:val="90"/>
          <w:sz w:val="24"/>
        </w:rPr>
        <w:t>per</w:t>
      </w:r>
      <w:r>
        <w:rPr>
          <w:color w:val="231F20"/>
          <w:spacing w:val="14"/>
          <w:sz w:val="24"/>
        </w:rPr>
        <w:t> </w:t>
      </w:r>
      <w:r>
        <w:rPr>
          <w:color w:val="231F20"/>
          <w:spacing w:val="-2"/>
          <w:w w:val="90"/>
          <w:sz w:val="24"/>
        </w:rPr>
        <w:t>customer</w:t>
      </w:r>
    </w:p>
    <w:p>
      <w:pPr>
        <w:pStyle w:val="ListParagraph"/>
        <w:spacing w:after="0" w:line="240" w:lineRule="auto"/>
        <w:jc w:val="left"/>
        <w:rPr>
          <w:sz w:val="24"/>
        </w:rPr>
        <w:sectPr>
          <w:pgSz w:w="11910" w:h="16840"/>
          <w:pgMar w:header="0" w:footer="628" w:top="1260" w:bottom="820" w:left="992" w:right="992"/>
        </w:sectPr>
      </w:pPr>
    </w:p>
    <w:p>
      <w:pPr>
        <w:pStyle w:val="BodyText"/>
        <w:spacing w:line="271" w:lineRule="auto" w:before="55"/>
        <w:ind w:left="425" w:right="418" w:firstLine="720"/>
        <w:jc w:val="both"/>
      </w:pPr>
      <w:r>
        <w:rPr>
          <w:color w:val="231F20"/>
          <w:spacing w:val="-2"/>
        </w:rPr>
        <w:t>The</w:t>
      </w:r>
      <w:r>
        <w:rPr>
          <w:color w:val="231F20"/>
          <w:spacing w:val="-15"/>
        </w:rPr>
        <w:t> </w:t>
      </w:r>
      <w:r>
        <w:rPr>
          <w:color w:val="231F20"/>
          <w:spacing w:val="-2"/>
        </w:rPr>
        <w:t>gain</w:t>
      </w:r>
      <w:r>
        <w:rPr>
          <w:color w:val="231F20"/>
          <w:spacing w:val="-14"/>
        </w:rPr>
        <w:t> </w:t>
      </w:r>
      <w:r>
        <w:rPr>
          <w:color w:val="231F20"/>
          <w:spacing w:val="-2"/>
        </w:rPr>
        <w:t>rate</w:t>
      </w:r>
      <w:r>
        <w:rPr>
          <w:color w:val="231F20"/>
          <w:spacing w:val="-15"/>
        </w:rPr>
        <w:t> </w:t>
      </w:r>
      <w:r>
        <w:rPr>
          <w:color w:val="231F20"/>
          <w:spacing w:val="-2"/>
        </w:rPr>
        <w:t>is</w:t>
      </w:r>
      <w:r>
        <w:rPr>
          <w:color w:val="231F20"/>
          <w:spacing w:val="-14"/>
        </w:rPr>
        <w:t> </w:t>
      </w:r>
      <w:r>
        <w:rPr>
          <w:color w:val="231F20"/>
          <w:spacing w:val="-2"/>
        </w:rPr>
        <w:t>the</w:t>
      </w:r>
      <w:r>
        <w:rPr>
          <w:color w:val="231F20"/>
          <w:spacing w:val="-15"/>
        </w:rPr>
        <w:t> </w:t>
      </w:r>
      <w:r>
        <w:rPr>
          <w:color w:val="231F20"/>
          <w:spacing w:val="-2"/>
        </w:rPr>
        <w:t>ratio</w:t>
      </w:r>
      <w:r>
        <w:rPr>
          <w:color w:val="231F20"/>
          <w:spacing w:val="-14"/>
        </w:rPr>
        <w:t> </w:t>
      </w:r>
      <w:r>
        <w:rPr>
          <w:color w:val="231F20"/>
          <w:spacing w:val="-2"/>
        </w:rPr>
        <w:t>of</w:t>
      </w:r>
      <w:r>
        <w:rPr>
          <w:color w:val="231F20"/>
          <w:spacing w:val="-15"/>
        </w:rPr>
        <w:t> </w:t>
      </w:r>
      <w:r>
        <w:rPr>
          <w:color w:val="231F20"/>
          <w:spacing w:val="-2"/>
        </w:rPr>
        <w:t>new</w:t>
      </w:r>
      <w:r>
        <w:rPr>
          <w:color w:val="231F20"/>
          <w:spacing w:val="-14"/>
        </w:rPr>
        <w:t> </w:t>
      </w:r>
      <w:r>
        <w:rPr>
          <w:color w:val="231F20"/>
          <w:spacing w:val="-2"/>
        </w:rPr>
        <w:t>customers</w:t>
      </w:r>
      <w:r>
        <w:rPr>
          <w:color w:val="231F20"/>
          <w:spacing w:val="-14"/>
        </w:rPr>
        <w:t> </w:t>
      </w:r>
      <w:r>
        <w:rPr>
          <w:color w:val="231F20"/>
          <w:spacing w:val="-2"/>
        </w:rPr>
        <w:t>to</w:t>
      </w:r>
      <w:r>
        <w:rPr>
          <w:color w:val="231F20"/>
          <w:spacing w:val="-15"/>
        </w:rPr>
        <w:t> </w:t>
      </w:r>
      <w:r>
        <w:rPr>
          <w:color w:val="231F20"/>
          <w:spacing w:val="-2"/>
        </w:rPr>
        <w:t>the</w:t>
      </w:r>
      <w:r>
        <w:rPr>
          <w:color w:val="231F20"/>
          <w:spacing w:val="-14"/>
        </w:rPr>
        <w:t> </w:t>
      </w:r>
      <w:r>
        <w:rPr>
          <w:color w:val="231F20"/>
          <w:spacing w:val="-2"/>
        </w:rPr>
        <w:t>current</w:t>
      </w:r>
      <w:r>
        <w:rPr>
          <w:color w:val="231F20"/>
          <w:spacing w:val="-15"/>
        </w:rPr>
        <w:t> </w:t>
      </w:r>
      <w:r>
        <w:rPr>
          <w:color w:val="231F20"/>
          <w:spacing w:val="-2"/>
        </w:rPr>
        <w:t>customer</w:t>
      </w:r>
      <w:r>
        <w:rPr>
          <w:color w:val="231F20"/>
          <w:spacing w:val="-14"/>
        </w:rPr>
        <w:t> </w:t>
      </w:r>
      <w:r>
        <w:rPr>
          <w:color w:val="231F20"/>
          <w:spacing w:val="-2"/>
        </w:rPr>
        <w:t>base.</w:t>
      </w:r>
      <w:r>
        <w:rPr>
          <w:color w:val="231F20"/>
          <w:spacing w:val="-15"/>
        </w:rPr>
        <w:t> </w:t>
      </w:r>
      <w:r>
        <w:rPr>
          <w:color w:val="231F20"/>
          <w:spacing w:val="-2"/>
        </w:rPr>
        <w:t>The</w:t>
      </w:r>
      <w:r>
        <w:rPr>
          <w:color w:val="231F20"/>
          <w:spacing w:val="-14"/>
        </w:rPr>
        <w:t> </w:t>
      </w:r>
      <w:r>
        <w:rPr>
          <w:color w:val="231F20"/>
          <w:spacing w:val="-2"/>
        </w:rPr>
        <w:t>yield </w:t>
      </w:r>
      <w:r>
        <w:rPr>
          <w:color w:val="231F20"/>
          <w:w w:val="90"/>
        </w:rPr>
        <w:t>rate is the percentage of customers who actually convert to buyers, or sign up. The use of an </w:t>
      </w:r>
      <w:r>
        <w:rPr>
          <w:color w:val="231F20"/>
          <w:spacing w:val="-4"/>
        </w:rPr>
        <w:t>acquisition/defection</w:t>
      </w:r>
      <w:r>
        <w:rPr>
          <w:color w:val="231F20"/>
          <w:spacing w:val="-11"/>
        </w:rPr>
        <w:t> </w:t>
      </w:r>
      <w:r>
        <w:rPr>
          <w:color w:val="231F20"/>
          <w:spacing w:val="-4"/>
        </w:rPr>
        <w:t>matrix</w:t>
      </w:r>
      <w:r>
        <w:rPr>
          <w:color w:val="231F20"/>
          <w:spacing w:val="-11"/>
        </w:rPr>
        <w:t> </w:t>
      </w:r>
      <w:r>
        <w:rPr>
          <w:color w:val="231F20"/>
          <w:spacing w:val="-4"/>
        </w:rPr>
        <w:t>that</w:t>
      </w:r>
      <w:r>
        <w:rPr>
          <w:color w:val="231F20"/>
          <w:spacing w:val="-11"/>
        </w:rPr>
        <w:t> </w:t>
      </w:r>
      <w:r>
        <w:rPr>
          <w:color w:val="231F20"/>
          <w:spacing w:val="-4"/>
        </w:rPr>
        <w:t>shows</w:t>
      </w:r>
      <w:r>
        <w:rPr>
          <w:color w:val="231F20"/>
          <w:spacing w:val="-11"/>
        </w:rPr>
        <w:t> </w:t>
      </w:r>
      <w:r>
        <w:rPr>
          <w:color w:val="231F20"/>
          <w:spacing w:val="-4"/>
        </w:rPr>
        <w:t>how</w:t>
      </w:r>
      <w:r>
        <w:rPr>
          <w:color w:val="231F20"/>
          <w:spacing w:val="-11"/>
        </w:rPr>
        <w:t> </w:t>
      </w:r>
      <w:r>
        <w:rPr>
          <w:color w:val="231F20"/>
          <w:spacing w:val="-4"/>
        </w:rPr>
        <w:t>many</w:t>
      </w:r>
      <w:r>
        <w:rPr>
          <w:color w:val="231F20"/>
          <w:spacing w:val="-11"/>
        </w:rPr>
        <w:t> </w:t>
      </w:r>
      <w:r>
        <w:rPr>
          <w:color w:val="231F20"/>
          <w:spacing w:val="-4"/>
        </w:rPr>
        <w:t>customers</w:t>
      </w:r>
      <w:r>
        <w:rPr>
          <w:color w:val="231F20"/>
          <w:spacing w:val="-11"/>
        </w:rPr>
        <w:t> </w:t>
      </w:r>
      <w:r>
        <w:rPr>
          <w:color w:val="231F20"/>
          <w:spacing w:val="-4"/>
        </w:rPr>
        <w:t>defect</w:t>
      </w:r>
      <w:r>
        <w:rPr>
          <w:color w:val="231F20"/>
          <w:spacing w:val="-11"/>
        </w:rPr>
        <w:t> </w:t>
      </w:r>
      <w:r>
        <w:rPr>
          <w:color w:val="231F20"/>
          <w:spacing w:val="-4"/>
        </w:rPr>
        <w:t>from</w:t>
      </w:r>
      <w:r>
        <w:rPr>
          <w:color w:val="231F20"/>
          <w:spacing w:val="-11"/>
        </w:rPr>
        <w:t> </w:t>
      </w:r>
      <w:r>
        <w:rPr>
          <w:color w:val="231F20"/>
          <w:spacing w:val="-4"/>
        </w:rPr>
        <w:t>one</w:t>
      </w:r>
      <w:r>
        <w:rPr>
          <w:color w:val="231F20"/>
          <w:spacing w:val="-11"/>
        </w:rPr>
        <w:t> </w:t>
      </w:r>
      <w:r>
        <w:rPr>
          <w:color w:val="231F20"/>
          <w:spacing w:val="-4"/>
        </w:rPr>
        <w:t>company’s </w:t>
      </w:r>
      <w:r>
        <w:rPr>
          <w:color w:val="231F20"/>
          <w:w w:val="90"/>
        </w:rPr>
        <w:t>brand to another. To collect defection data, understand what are the components of quality </w:t>
      </w:r>
      <w:r>
        <w:rPr>
          <w:color w:val="231F20"/>
          <w:spacing w:val="-4"/>
        </w:rPr>
        <w:t>and service from a customer’s perspective, and enumerate which measures will represent </w:t>
      </w:r>
      <w:r>
        <w:rPr>
          <w:color w:val="231F20"/>
        </w:rPr>
        <w:t>the</w:t>
      </w:r>
      <w:r>
        <w:rPr>
          <w:color w:val="231F20"/>
          <w:spacing w:val="-17"/>
        </w:rPr>
        <w:t> </w:t>
      </w:r>
      <w:r>
        <w:rPr>
          <w:color w:val="231F20"/>
        </w:rPr>
        <w:t>company’s</w:t>
      </w:r>
      <w:r>
        <w:rPr>
          <w:color w:val="231F20"/>
          <w:spacing w:val="-16"/>
        </w:rPr>
        <w:t> </w:t>
      </w:r>
      <w:r>
        <w:rPr>
          <w:color w:val="231F20"/>
        </w:rPr>
        <w:t>value</w:t>
      </w:r>
      <w:r>
        <w:rPr>
          <w:color w:val="231F20"/>
          <w:spacing w:val="-17"/>
        </w:rPr>
        <w:t> </w:t>
      </w:r>
      <w:r>
        <w:rPr>
          <w:color w:val="231F20"/>
        </w:rPr>
        <w:t>proposition’s</w:t>
      </w:r>
      <w:r>
        <w:rPr>
          <w:color w:val="231F20"/>
          <w:spacing w:val="-16"/>
        </w:rPr>
        <w:t> </w:t>
      </w:r>
      <w:r>
        <w:rPr>
          <w:color w:val="231F20"/>
        </w:rPr>
        <w:t>success</w:t>
      </w:r>
      <w:r>
        <w:rPr>
          <w:color w:val="231F20"/>
          <w:spacing w:val="-17"/>
        </w:rPr>
        <w:t> </w:t>
      </w:r>
      <w:r>
        <w:rPr>
          <w:color w:val="231F20"/>
        </w:rPr>
        <w:t>(in</w:t>
      </w:r>
      <w:r>
        <w:rPr>
          <w:color w:val="231F20"/>
          <w:spacing w:val="-16"/>
        </w:rPr>
        <w:t> </w:t>
      </w:r>
      <w:r>
        <w:rPr>
          <w:color w:val="231F20"/>
        </w:rPr>
        <w:t>addition</w:t>
      </w:r>
      <w:r>
        <w:rPr>
          <w:color w:val="231F20"/>
          <w:spacing w:val="-17"/>
        </w:rPr>
        <w:t> </w:t>
      </w:r>
      <w:r>
        <w:rPr>
          <w:color w:val="231F20"/>
        </w:rPr>
        <w:t>to</w:t>
      </w:r>
      <w:r>
        <w:rPr>
          <w:color w:val="231F20"/>
          <w:spacing w:val="-16"/>
        </w:rPr>
        <w:t> </w:t>
      </w:r>
      <w:r>
        <w:rPr>
          <w:color w:val="231F20"/>
        </w:rPr>
        <w:t>the</w:t>
      </w:r>
      <w:r>
        <w:rPr>
          <w:color w:val="231F20"/>
          <w:spacing w:val="-16"/>
        </w:rPr>
        <w:t> </w:t>
      </w:r>
      <w:r>
        <w:rPr>
          <w:color w:val="231F20"/>
        </w:rPr>
        <w:t>measures</w:t>
      </w:r>
      <w:r>
        <w:rPr>
          <w:color w:val="231F20"/>
          <w:spacing w:val="-17"/>
        </w:rPr>
        <w:t> </w:t>
      </w:r>
      <w:r>
        <w:rPr>
          <w:color w:val="231F20"/>
        </w:rPr>
        <w:t>discussed</w:t>
      </w:r>
      <w:r>
        <w:rPr>
          <w:color w:val="231F20"/>
          <w:spacing w:val="-16"/>
        </w:rPr>
        <w:t> </w:t>
      </w:r>
      <w:r>
        <w:rPr>
          <w:color w:val="231F20"/>
        </w:rPr>
        <w:t>here), </w:t>
      </w:r>
      <w:r>
        <w:rPr>
          <w:color w:val="231F20"/>
          <w:spacing w:val="-4"/>
        </w:rPr>
        <w:t>requires</w:t>
      </w:r>
      <w:r>
        <w:rPr>
          <w:color w:val="231F20"/>
          <w:spacing w:val="-9"/>
        </w:rPr>
        <w:t> </w:t>
      </w:r>
      <w:r>
        <w:rPr>
          <w:color w:val="231F20"/>
          <w:spacing w:val="-4"/>
        </w:rPr>
        <w:t>ongoing</w:t>
      </w:r>
      <w:r>
        <w:rPr>
          <w:color w:val="231F20"/>
          <w:spacing w:val="-9"/>
        </w:rPr>
        <w:t> </w:t>
      </w:r>
      <w:r>
        <w:rPr>
          <w:color w:val="231F20"/>
          <w:spacing w:val="-4"/>
        </w:rPr>
        <w:t>customer</w:t>
      </w:r>
      <w:r>
        <w:rPr>
          <w:color w:val="231F20"/>
          <w:spacing w:val="-9"/>
        </w:rPr>
        <w:t> </w:t>
      </w:r>
      <w:r>
        <w:rPr>
          <w:color w:val="231F20"/>
          <w:spacing w:val="-4"/>
        </w:rPr>
        <w:t>surveying</w:t>
      </w:r>
      <w:r>
        <w:rPr>
          <w:color w:val="231F20"/>
          <w:spacing w:val="-9"/>
        </w:rPr>
        <w:t> </w:t>
      </w:r>
      <w:r>
        <w:rPr>
          <w:color w:val="231F20"/>
          <w:spacing w:val="-4"/>
        </w:rPr>
        <w:t>and</w:t>
      </w:r>
      <w:r>
        <w:rPr>
          <w:color w:val="231F20"/>
          <w:spacing w:val="-9"/>
        </w:rPr>
        <w:t> </w:t>
      </w:r>
      <w:r>
        <w:rPr>
          <w:color w:val="231F20"/>
          <w:spacing w:val="-4"/>
        </w:rPr>
        <w:t>other</w:t>
      </w:r>
      <w:r>
        <w:rPr>
          <w:color w:val="231F20"/>
          <w:spacing w:val="-9"/>
        </w:rPr>
        <w:t> </w:t>
      </w:r>
      <w:r>
        <w:rPr>
          <w:color w:val="231F20"/>
          <w:spacing w:val="-4"/>
        </w:rPr>
        <w:t>qualitative</w:t>
      </w:r>
      <w:r>
        <w:rPr>
          <w:color w:val="231F20"/>
          <w:spacing w:val="-9"/>
        </w:rPr>
        <w:t> </w:t>
      </w:r>
      <w:r>
        <w:rPr>
          <w:color w:val="231F20"/>
          <w:spacing w:val="-4"/>
        </w:rPr>
        <w:t>research</w:t>
      </w:r>
      <w:r>
        <w:rPr>
          <w:color w:val="231F20"/>
          <w:spacing w:val="-9"/>
        </w:rPr>
        <w:t> </w:t>
      </w:r>
      <w:r>
        <w:rPr>
          <w:color w:val="231F20"/>
          <w:spacing w:val="-4"/>
        </w:rPr>
        <w:t>techniques</w:t>
      </w:r>
      <w:r>
        <w:rPr>
          <w:color w:val="231F20"/>
          <w:spacing w:val="-9"/>
        </w:rPr>
        <w:t> </w:t>
      </w:r>
      <w:r>
        <w:rPr>
          <w:color w:val="231F20"/>
          <w:spacing w:val="-4"/>
        </w:rPr>
        <w:t>with</w:t>
      </w:r>
      <w:r>
        <w:rPr>
          <w:color w:val="231F20"/>
          <w:spacing w:val="-9"/>
        </w:rPr>
        <w:t> </w:t>
      </w:r>
      <w:r>
        <w:rPr>
          <w:color w:val="231F20"/>
          <w:spacing w:val="-4"/>
        </w:rPr>
        <w:t>their </w:t>
      </w:r>
      <w:r>
        <w:rPr>
          <w:color w:val="231F20"/>
          <w:spacing w:val="-2"/>
        </w:rPr>
        <w:t>concomitant</w:t>
      </w:r>
      <w:r>
        <w:rPr>
          <w:color w:val="231F20"/>
          <w:spacing w:val="-11"/>
        </w:rPr>
        <w:t> </w:t>
      </w:r>
      <w:r>
        <w:rPr>
          <w:color w:val="231F20"/>
          <w:spacing w:val="-2"/>
        </w:rPr>
        <w:t>data</w:t>
      </w:r>
      <w:r>
        <w:rPr>
          <w:color w:val="231F20"/>
          <w:spacing w:val="-11"/>
        </w:rPr>
        <w:t> </w:t>
      </w:r>
      <w:r>
        <w:rPr>
          <w:color w:val="231F20"/>
          <w:spacing w:val="-2"/>
        </w:rPr>
        <w:t>collection</w:t>
      </w:r>
      <w:r>
        <w:rPr>
          <w:color w:val="231F20"/>
          <w:spacing w:val="-11"/>
        </w:rPr>
        <w:t> </w:t>
      </w:r>
      <w:r>
        <w:rPr>
          <w:color w:val="231F20"/>
          <w:spacing w:val="-2"/>
        </w:rPr>
        <w:t>approaches.</w:t>
      </w:r>
    </w:p>
    <w:p>
      <w:pPr>
        <w:pStyle w:val="BodyText"/>
        <w:spacing w:before="69"/>
      </w:pPr>
    </w:p>
    <w:p>
      <w:pPr>
        <w:pStyle w:val="Heading1"/>
        <w:spacing w:before="1"/>
      </w:pPr>
      <w:r>
        <w:rPr>
          <w:color w:val="231F20"/>
        </w:rPr>
        <w:t>Customer</w:t>
      </w:r>
      <w:r>
        <w:rPr>
          <w:color w:val="231F20"/>
          <w:spacing w:val="2"/>
        </w:rPr>
        <w:t> </w:t>
      </w:r>
      <w:r>
        <w:rPr>
          <w:color w:val="231F20"/>
          <w:spacing w:val="-2"/>
        </w:rPr>
        <w:t>Satisfaction</w:t>
      </w:r>
    </w:p>
    <w:p>
      <w:pPr>
        <w:pStyle w:val="BodyText"/>
        <w:spacing w:before="133"/>
        <w:rPr>
          <w:rFonts w:ascii="Times New Roman"/>
          <w:b/>
        </w:rPr>
      </w:pPr>
    </w:p>
    <w:p>
      <w:pPr>
        <w:pStyle w:val="BodyText"/>
        <w:spacing w:line="271" w:lineRule="auto"/>
        <w:ind w:left="425" w:right="418" w:firstLine="720"/>
        <w:jc w:val="both"/>
      </w:pPr>
      <w:r>
        <w:rPr>
          <w:color w:val="231F20"/>
          <w:w w:val="90"/>
        </w:rPr>
        <w:t>For the past several decades, businesses have been determining customer satisfaction </w:t>
      </w:r>
      <w:r>
        <w:rPr>
          <w:color w:val="231F20"/>
        </w:rPr>
        <w:t>to help improve their customer-facing activities and predict and improve financial </w:t>
      </w:r>
      <w:r>
        <w:rPr>
          <w:color w:val="231F20"/>
          <w:w w:val="90"/>
        </w:rPr>
        <w:t>performance. Customer satisfaction, then, is an antecedent to some form of loyalty behavior. Customer satisfaction has been defined as a “satisfactory post-purchase experience with a product or service given an existing pre-purchase expectation,” There is a model for customer </w:t>
      </w:r>
      <w:r>
        <w:rPr>
          <w:color w:val="231F20"/>
          <w:spacing w:val="-2"/>
        </w:rPr>
        <w:t>satisfaction</w:t>
      </w:r>
      <w:r>
        <w:rPr>
          <w:color w:val="231F20"/>
          <w:spacing w:val="-15"/>
        </w:rPr>
        <w:t> </w:t>
      </w:r>
      <w:r>
        <w:rPr>
          <w:color w:val="231F20"/>
          <w:spacing w:val="-2"/>
        </w:rPr>
        <w:t>in</w:t>
      </w:r>
      <w:r>
        <w:rPr>
          <w:color w:val="231F20"/>
          <w:spacing w:val="-14"/>
        </w:rPr>
        <w:t> </w:t>
      </w:r>
      <w:r>
        <w:rPr>
          <w:color w:val="231F20"/>
          <w:spacing w:val="-2"/>
        </w:rPr>
        <w:t>which</w:t>
      </w:r>
      <w:r>
        <w:rPr>
          <w:color w:val="231F20"/>
          <w:spacing w:val="-15"/>
        </w:rPr>
        <w:t> </w:t>
      </w:r>
      <w:r>
        <w:rPr>
          <w:color w:val="231F20"/>
          <w:spacing w:val="-2"/>
        </w:rPr>
        <w:t>satisfaction</w:t>
      </w:r>
      <w:r>
        <w:rPr>
          <w:color w:val="231F20"/>
          <w:spacing w:val="-14"/>
        </w:rPr>
        <w:t> </w:t>
      </w:r>
      <w:r>
        <w:rPr>
          <w:color w:val="231F20"/>
          <w:spacing w:val="-2"/>
        </w:rPr>
        <w:t>is</w:t>
      </w:r>
      <w:r>
        <w:rPr>
          <w:color w:val="231F20"/>
          <w:spacing w:val="-15"/>
        </w:rPr>
        <w:t> </w:t>
      </w:r>
      <w:r>
        <w:rPr>
          <w:color w:val="231F20"/>
          <w:spacing w:val="-2"/>
        </w:rPr>
        <w:t>an</w:t>
      </w:r>
      <w:r>
        <w:rPr>
          <w:color w:val="231F20"/>
          <w:spacing w:val="-14"/>
        </w:rPr>
        <w:t> </w:t>
      </w:r>
      <w:r>
        <w:rPr>
          <w:color w:val="231F20"/>
          <w:spacing w:val="-2"/>
        </w:rPr>
        <w:t>antecedent</w:t>
      </w:r>
      <w:r>
        <w:rPr>
          <w:color w:val="231F20"/>
          <w:spacing w:val="-15"/>
        </w:rPr>
        <w:t> </w:t>
      </w:r>
      <w:r>
        <w:rPr>
          <w:color w:val="231F20"/>
          <w:spacing w:val="-2"/>
        </w:rPr>
        <w:t>to</w:t>
      </w:r>
      <w:r>
        <w:rPr>
          <w:color w:val="231F20"/>
          <w:spacing w:val="-14"/>
        </w:rPr>
        <w:t> </w:t>
      </w:r>
      <w:r>
        <w:rPr>
          <w:color w:val="231F20"/>
          <w:spacing w:val="-2"/>
        </w:rPr>
        <w:t>repurchase</w:t>
      </w:r>
      <w:r>
        <w:rPr>
          <w:color w:val="231F20"/>
          <w:spacing w:val="-14"/>
        </w:rPr>
        <w:t> </w:t>
      </w:r>
      <w:r>
        <w:rPr>
          <w:color w:val="231F20"/>
          <w:spacing w:val="-2"/>
        </w:rPr>
        <w:t>behavior</w:t>
      </w:r>
      <w:r>
        <w:rPr>
          <w:color w:val="231F20"/>
          <w:spacing w:val="-15"/>
        </w:rPr>
        <w:t> </w:t>
      </w:r>
      <w:r>
        <w:rPr>
          <w:color w:val="231F20"/>
          <w:spacing w:val="-2"/>
        </w:rPr>
        <w:t>and</w:t>
      </w:r>
      <w:r>
        <w:rPr>
          <w:color w:val="231F20"/>
          <w:spacing w:val="-14"/>
        </w:rPr>
        <w:t> </w:t>
      </w:r>
      <w:r>
        <w:rPr>
          <w:color w:val="231F20"/>
          <w:spacing w:val="-2"/>
        </w:rPr>
        <w:t>has</w:t>
      </w:r>
      <w:r>
        <w:rPr>
          <w:color w:val="231F20"/>
          <w:spacing w:val="-15"/>
        </w:rPr>
        <w:t> </w:t>
      </w:r>
      <w:r>
        <w:rPr>
          <w:color w:val="231F20"/>
          <w:spacing w:val="-2"/>
        </w:rPr>
        <w:t>several antecedents</w:t>
      </w:r>
      <w:r>
        <w:rPr>
          <w:color w:val="231F20"/>
          <w:spacing w:val="-9"/>
        </w:rPr>
        <w:t> </w:t>
      </w:r>
      <w:r>
        <w:rPr>
          <w:color w:val="231F20"/>
          <w:spacing w:val="-2"/>
        </w:rPr>
        <w:t>as</w:t>
      </w:r>
      <w:r>
        <w:rPr>
          <w:color w:val="231F20"/>
          <w:spacing w:val="-9"/>
        </w:rPr>
        <w:t> </w:t>
      </w:r>
      <w:r>
        <w:rPr>
          <w:color w:val="231F20"/>
          <w:spacing w:val="-2"/>
        </w:rPr>
        <w:t>well.</w:t>
      </w:r>
      <w:r>
        <w:rPr>
          <w:color w:val="231F20"/>
          <w:spacing w:val="-9"/>
        </w:rPr>
        <w:t> </w:t>
      </w:r>
      <w:r>
        <w:rPr>
          <w:color w:val="231F20"/>
          <w:spacing w:val="-2"/>
        </w:rPr>
        <w:t>The</w:t>
      </w:r>
      <w:r>
        <w:rPr>
          <w:color w:val="231F20"/>
          <w:spacing w:val="-9"/>
        </w:rPr>
        <w:t> </w:t>
      </w:r>
      <w:r>
        <w:rPr>
          <w:color w:val="231F20"/>
          <w:spacing w:val="-2"/>
        </w:rPr>
        <w:t>most</w:t>
      </w:r>
      <w:r>
        <w:rPr>
          <w:color w:val="231F20"/>
          <w:spacing w:val="-9"/>
        </w:rPr>
        <w:t> </w:t>
      </w:r>
      <w:r>
        <w:rPr>
          <w:color w:val="231F20"/>
          <w:spacing w:val="-2"/>
        </w:rPr>
        <w:t>important</w:t>
      </w:r>
      <w:r>
        <w:rPr>
          <w:color w:val="231F20"/>
          <w:spacing w:val="-9"/>
        </w:rPr>
        <w:t> </w:t>
      </w:r>
      <w:r>
        <w:rPr>
          <w:color w:val="231F20"/>
          <w:spacing w:val="-2"/>
        </w:rPr>
        <w:t>antecedent</w:t>
      </w:r>
      <w:r>
        <w:rPr>
          <w:color w:val="231F20"/>
          <w:spacing w:val="-9"/>
        </w:rPr>
        <w:t> </w:t>
      </w:r>
      <w:r>
        <w:rPr>
          <w:color w:val="231F20"/>
          <w:spacing w:val="-2"/>
        </w:rPr>
        <w:t>is</w:t>
      </w:r>
      <w:r>
        <w:rPr>
          <w:color w:val="231F20"/>
          <w:spacing w:val="-9"/>
        </w:rPr>
        <w:t> </w:t>
      </w:r>
      <w:r>
        <w:rPr>
          <w:color w:val="231F20"/>
          <w:spacing w:val="-2"/>
        </w:rPr>
        <w:t>prior</w:t>
      </w:r>
      <w:r>
        <w:rPr>
          <w:color w:val="231F20"/>
          <w:spacing w:val="-9"/>
        </w:rPr>
        <w:t> </w:t>
      </w:r>
      <w:r>
        <w:rPr>
          <w:color w:val="231F20"/>
          <w:spacing w:val="-2"/>
        </w:rPr>
        <w:t>experience</w:t>
      </w:r>
      <w:r>
        <w:rPr>
          <w:color w:val="231F20"/>
          <w:spacing w:val="-9"/>
        </w:rPr>
        <w:t> </w:t>
      </w:r>
      <w:r>
        <w:rPr>
          <w:color w:val="231F20"/>
          <w:spacing w:val="-2"/>
        </w:rPr>
        <w:t>that</w:t>
      </w:r>
      <w:r>
        <w:rPr>
          <w:color w:val="231F20"/>
          <w:spacing w:val="-9"/>
        </w:rPr>
        <w:t> </w:t>
      </w:r>
      <w:r>
        <w:rPr>
          <w:color w:val="231F20"/>
          <w:spacing w:val="-2"/>
        </w:rPr>
        <w:t>“serves</w:t>
      </w:r>
      <w:r>
        <w:rPr>
          <w:color w:val="231F20"/>
          <w:spacing w:val="-9"/>
        </w:rPr>
        <w:t> </w:t>
      </w:r>
      <w:r>
        <w:rPr>
          <w:color w:val="231F20"/>
          <w:spacing w:val="-2"/>
        </w:rPr>
        <w:t>as</w:t>
      </w:r>
      <w:r>
        <w:rPr>
          <w:color w:val="231F20"/>
          <w:spacing w:val="-9"/>
        </w:rPr>
        <w:t> </w:t>
      </w:r>
      <w:r>
        <w:rPr>
          <w:color w:val="231F20"/>
          <w:spacing w:val="-2"/>
        </w:rPr>
        <w:t>a </w:t>
      </w:r>
      <w:r>
        <w:rPr>
          <w:color w:val="231F20"/>
          <w:w w:val="90"/>
        </w:rPr>
        <w:t>‘memory bank’ of all the previous experiences with a product or service.” Several factors can </w:t>
      </w:r>
      <w:r>
        <w:rPr>
          <w:color w:val="231F20"/>
          <w:spacing w:val="-4"/>
        </w:rPr>
        <w:t>influence</w:t>
      </w:r>
      <w:r>
        <w:rPr>
          <w:color w:val="231F20"/>
          <w:spacing w:val="-6"/>
        </w:rPr>
        <w:t> </w:t>
      </w:r>
      <w:r>
        <w:rPr>
          <w:color w:val="231F20"/>
          <w:spacing w:val="-4"/>
        </w:rPr>
        <w:t>prior</w:t>
      </w:r>
      <w:r>
        <w:rPr>
          <w:color w:val="231F20"/>
          <w:spacing w:val="-6"/>
        </w:rPr>
        <w:t> </w:t>
      </w:r>
      <w:r>
        <w:rPr>
          <w:color w:val="231F20"/>
          <w:spacing w:val="-4"/>
        </w:rPr>
        <w:t>experience,</w:t>
      </w:r>
      <w:r>
        <w:rPr>
          <w:color w:val="231F20"/>
          <w:spacing w:val="-6"/>
        </w:rPr>
        <w:t> </w:t>
      </w:r>
      <w:r>
        <w:rPr>
          <w:color w:val="231F20"/>
          <w:spacing w:val="-4"/>
        </w:rPr>
        <w:t>such</w:t>
      </w:r>
      <w:r>
        <w:rPr>
          <w:color w:val="231F20"/>
          <w:spacing w:val="-6"/>
        </w:rPr>
        <w:t> </w:t>
      </w:r>
      <w:r>
        <w:rPr>
          <w:color w:val="231F20"/>
          <w:spacing w:val="-4"/>
        </w:rPr>
        <w:t>as</w:t>
      </w:r>
      <w:r>
        <w:rPr>
          <w:color w:val="231F20"/>
          <w:spacing w:val="-6"/>
        </w:rPr>
        <w:t> </w:t>
      </w:r>
      <w:r>
        <w:rPr>
          <w:color w:val="231F20"/>
          <w:spacing w:val="-4"/>
        </w:rPr>
        <w:t>the</w:t>
      </w:r>
      <w:r>
        <w:rPr>
          <w:color w:val="231F20"/>
          <w:spacing w:val="-6"/>
        </w:rPr>
        <w:t> </w:t>
      </w:r>
      <w:r>
        <w:rPr>
          <w:color w:val="231F20"/>
          <w:spacing w:val="-4"/>
        </w:rPr>
        <w:t>customer’s</w:t>
      </w:r>
      <w:r>
        <w:rPr>
          <w:color w:val="231F20"/>
          <w:spacing w:val="-6"/>
        </w:rPr>
        <w:t> </w:t>
      </w:r>
      <w:r>
        <w:rPr>
          <w:color w:val="231F20"/>
          <w:spacing w:val="-4"/>
        </w:rPr>
        <w:t>demographic</w:t>
      </w:r>
      <w:r>
        <w:rPr>
          <w:color w:val="231F20"/>
          <w:spacing w:val="-6"/>
        </w:rPr>
        <w:t> </w:t>
      </w:r>
      <w:r>
        <w:rPr>
          <w:color w:val="231F20"/>
          <w:spacing w:val="-4"/>
        </w:rPr>
        <w:t>characteristics,</w:t>
      </w:r>
      <w:r>
        <w:rPr>
          <w:color w:val="231F20"/>
          <w:spacing w:val="-6"/>
        </w:rPr>
        <w:t> </w:t>
      </w:r>
      <w:r>
        <w:rPr>
          <w:color w:val="231F20"/>
          <w:spacing w:val="-4"/>
        </w:rPr>
        <w:t>their</w:t>
      </w:r>
      <w:r>
        <w:rPr>
          <w:color w:val="231F20"/>
          <w:spacing w:val="-6"/>
        </w:rPr>
        <w:t> </w:t>
      </w:r>
      <w:r>
        <w:rPr>
          <w:color w:val="231F20"/>
          <w:spacing w:val="-4"/>
        </w:rPr>
        <w:t>level </w:t>
      </w:r>
      <w:r>
        <w:rPr>
          <w:color w:val="231F20"/>
          <w:w w:val="90"/>
        </w:rPr>
        <w:t>of personal expertise, the nature of the competition, advertising and PR influences, and the </w:t>
      </w:r>
      <w:r>
        <w:rPr>
          <w:color w:val="231F20"/>
          <w:spacing w:val="-4"/>
        </w:rPr>
        <w:t>evolution of technology. Along with prior experience, customer desires and expectations, </w:t>
      </w:r>
      <w:r>
        <w:rPr>
          <w:color w:val="231F20"/>
          <w:w w:val="90"/>
        </w:rPr>
        <w:t>the</w:t>
      </w:r>
      <w:r>
        <w:rPr>
          <w:color w:val="231F20"/>
          <w:spacing w:val="28"/>
        </w:rPr>
        <w:t> </w:t>
      </w:r>
      <w:r>
        <w:rPr>
          <w:color w:val="231F20"/>
          <w:w w:val="90"/>
        </w:rPr>
        <w:t>perceived</w:t>
      </w:r>
      <w:r>
        <w:rPr>
          <w:color w:val="231F20"/>
          <w:spacing w:val="28"/>
        </w:rPr>
        <w:t> </w:t>
      </w:r>
      <w:r>
        <w:rPr>
          <w:color w:val="231F20"/>
          <w:w w:val="90"/>
        </w:rPr>
        <w:t>product</w:t>
      </w:r>
      <w:r>
        <w:rPr>
          <w:color w:val="231F20"/>
          <w:spacing w:val="28"/>
        </w:rPr>
        <w:t> </w:t>
      </w:r>
      <w:r>
        <w:rPr>
          <w:color w:val="231F20"/>
          <w:w w:val="90"/>
        </w:rPr>
        <w:t>or</w:t>
      </w:r>
      <w:r>
        <w:rPr>
          <w:color w:val="231F20"/>
          <w:spacing w:val="28"/>
        </w:rPr>
        <w:t> </w:t>
      </w:r>
      <w:r>
        <w:rPr>
          <w:color w:val="231F20"/>
          <w:w w:val="90"/>
        </w:rPr>
        <w:t>service</w:t>
      </w:r>
      <w:r>
        <w:rPr>
          <w:color w:val="231F20"/>
          <w:spacing w:val="28"/>
        </w:rPr>
        <w:t> </w:t>
      </w:r>
      <w:r>
        <w:rPr>
          <w:color w:val="231F20"/>
          <w:w w:val="90"/>
        </w:rPr>
        <w:t>performance</w:t>
      </w:r>
      <w:r>
        <w:rPr>
          <w:color w:val="231F20"/>
          <w:spacing w:val="28"/>
        </w:rPr>
        <w:t> </w:t>
      </w:r>
      <w:r>
        <w:rPr>
          <w:color w:val="231F20"/>
          <w:w w:val="90"/>
        </w:rPr>
        <w:t>and</w:t>
      </w:r>
      <w:r>
        <w:rPr>
          <w:color w:val="231F20"/>
          <w:spacing w:val="28"/>
        </w:rPr>
        <w:t> </w:t>
      </w:r>
      <w:r>
        <w:rPr>
          <w:color w:val="231F20"/>
          <w:w w:val="90"/>
        </w:rPr>
        <w:t>ease</w:t>
      </w:r>
      <w:r>
        <w:rPr>
          <w:color w:val="231F20"/>
          <w:spacing w:val="28"/>
        </w:rPr>
        <w:t> </w:t>
      </w:r>
      <w:r>
        <w:rPr>
          <w:color w:val="231F20"/>
          <w:w w:val="90"/>
        </w:rPr>
        <w:t>of</w:t>
      </w:r>
      <w:r>
        <w:rPr>
          <w:color w:val="231F20"/>
          <w:spacing w:val="28"/>
        </w:rPr>
        <w:t> </w:t>
      </w:r>
      <w:r>
        <w:rPr>
          <w:color w:val="231F20"/>
          <w:w w:val="90"/>
        </w:rPr>
        <w:t>evaluating</w:t>
      </w:r>
      <w:r>
        <w:rPr>
          <w:color w:val="231F20"/>
          <w:spacing w:val="28"/>
        </w:rPr>
        <w:t> </w:t>
      </w:r>
      <w:r>
        <w:rPr>
          <w:color w:val="231F20"/>
          <w:w w:val="90"/>
        </w:rPr>
        <w:t>that</w:t>
      </w:r>
      <w:r>
        <w:rPr>
          <w:color w:val="231F20"/>
          <w:spacing w:val="28"/>
        </w:rPr>
        <w:t> </w:t>
      </w:r>
      <w:r>
        <w:rPr>
          <w:color w:val="231F20"/>
          <w:w w:val="90"/>
        </w:rPr>
        <w:t>performance</w:t>
      </w:r>
      <w:r>
        <w:rPr>
          <w:color w:val="231F20"/>
          <w:spacing w:val="28"/>
        </w:rPr>
        <w:t> </w:t>
      </w:r>
      <w:r>
        <w:rPr>
          <w:color w:val="231F20"/>
          <w:w w:val="90"/>
        </w:rPr>
        <w:t>are </w:t>
      </w:r>
      <w:r>
        <w:rPr>
          <w:color w:val="231F20"/>
          <w:spacing w:val="-4"/>
        </w:rPr>
        <w:t>all</w:t>
      </w:r>
      <w:r>
        <w:rPr>
          <w:color w:val="231F20"/>
          <w:spacing w:val="-13"/>
        </w:rPr>
        <w:t> </w:t>
      </w:r>
      <w:r>
        <w:rPr>
          <w:color w:val="231F20"/>
          <w:spacing w:val="-4"/>
        </w:rPr>
        <w:t>antecedents</w:t>
      </w:r>
      <w:r>
        <w:rPr>
          <w:color w:val="231F20"/>
          <w:spacing w:val="-12"/>
        </w:rPr>
        <w:t> </w:t>
      </w:r>
      <w:r>
        <w:rPr>
          <w:color w:val="231F20"/>
          <w:spacing w:val="-4"/>
        </w:rPr>
        <w:t>to</w:t>
      </w:r>
      <w:r>
        <w:rPr>
          <w:color w:val="231F20"/>
          <w:spacing w:val="-13"/>
        </w:rPr>
        <w:t> </w:t>
      </w:r>
      <w:r>
        <w:rPr>
          <w:color w:val="231F20"/>
          <w:spacing w:val="-4"/>
        </w:rPr>
        <w:t>a</w:t>
      </w:r>
      <w:r>
        <w:rPr>
          <w:color w:val="231F20"/>
          <w:spacing w:val="-12"/>
        </w:rPr>
        <w:t> </w:t>
      </w:r>
      <w:r>
        <w:rPr>
          <w:color w:val="231F20"/>
          <w:spacing w:val="-4"/>
        </w:rPr>
        <w:t>mental</w:t>
      </w:r>
      <w:r>
        <w:rPr>
          <w:color w:val="231F20"/>
          <w:spacing w:val="-13"/>
        </w:rPr>
        <w:t> </w:t>
      </w:r>
      <w:r>
        <w:rPr>
          <w:color w:val="231F20"/>
          <w:spacing w:val="-4"/>
        </w:rPr>
        <w:t>process</w:t>
      </w:r>
      <w:r>
        <w:rPr>
          <w:color w:val="231F20"/>
          <w:spacing w:val="-12"/>
        </w:rPr>
        <w:t> </w:t>
      </w:r>
      <w:r>
        <w:rPr>
          <w:color w:val="231F20"/>
          <w:spacing w:val="-4"/>
        </w:rPr>
        <w:t>customers</w:t>
      </w:r>
      <w:r>
        <w:rPr>
          <w:color w:val="231F20"/>
          <w:spacing w:val="-13"/>
        </w:rPr>
        <w:t> </w:t>
      </w:r>
      <w:r>
        <w:rPr>
          <w:color w:val="231F20"/>
          <w:spacing w:val="-4"/>
        </w:rPr>
        <w:t>go</w:t>
      </w:r>
      <w:r>
        <w:rPr>
          <w:color w:val="231F20"/>
          <w:spacing w:val="-12"/>
        </w:rPr>
        <w:t> </w:t>
      </w:r>
      <w:r>
        <w:rPr>
          <w:color w:val="231F20"/>
          <w:spacing w:val="-4"/>
        </w:rPr>
        <w:t>through</w:t>
      </w:r>
      <w:r>
        <w:rPr>
          <w:color w:val="231F20"/>
          <w:spacing w:val="-12"/>
        </w:rPr>
        <w:t> </w:t>
      </w:r>
      <w:r>
        <w:rPr>
          <w:color w:val="231F20"/>
          <w:spacing w:val="-4"/>
        </w:rPr>
        <w:t>to</w:t>
      </w:r>
      <w:r>
        <w:rPr>
          <w:color w:val="231F20"/>
          <w:spacing w:val="-13"/>
        </w:rPr>
        <w:t> </w:t>
      </w:r>
      <w:r>
        <w:rPr>
          <w:color w:val="231F20"/>
          <w:spacing w:val="-4"/>
        </w:rPr>
        <w:t>compare</w:t>
      </w:r>
      <w:r>
        <w:rPr>
          <w:color w:val="231F20"/>
          <w:spacing w:val="-12"/>
        </w:rPr>
        <w:t> </w:t>
      </w:r>
      <w:r>
        <w:rPr>
          <w:color w:val="231F20"/>
          <w:spacing w:val="-4"/>
        </w:rPr>
        <w:t>what</w:t>
      </w:r>
      <w:r>
        <w:rPr>
          <w:color w:val="231F20"/>
          <w:spacing w:val="-13"/>
        </w:rPr>
        <w:t> </w:t>
      </w:r>
      <w:r>
        <w:rPr>
          <w:color w:val="231F20"/>
          <w:spacing w:val="-4"/>
        </w:rPr>
        <w:t>was</w:t>
      </w:r>
      <w:r>
        <w:rPr>
          <w:color w:val="231F20"/>
          <w:spacing w:val="-12"/>
        </w:rPr>
        <w:t> </w:t>
      </w:r>
      <w:r>
        <w:rPr>
          <w:color w:val="231F20"/>
          <w:spacing w:val="-4"/>
        </w:rPr>
        <w:t>expected </w:t>
      </w:r>
      <w:r>
        <w:rPr>
          <w:color w:val="231F20"/>
        </w:rPr>
        <w:t>and what was delivered. This “disconfirmation/confirmation/affirmation” process, in </w:t>
      </w:r>
      <w:r>
        <w:rPr>
          <w:color w:val="231F20"/>
          <w:w w:val="90"/>
        </w:rPr>
        <w:t>which</w:t>
      </w:r>
      <w:r>
        <w:rPr>
          <w:color w:val="231F20"/>
        </w:rPr>
        <w:t> </w:t>
      </w:r>
      <w:r>
        <w:rPr>
          <w:color w:val="231F20"/>
          <w:w w:val="90"/>
        </w:rPr>
        <w:t>expectations</w:t>
      </w:r>
      <w:r>
        <w:rPr>
          <w:color w:val="231F20"/>
        </w:rPr>
        <w:t> </w:t>
      </w:r>
      <w:r>
        <w:rPr>
          <w:color w:val="231F20"/>
          <w:w w:val="90"/>
        </w:rPr>
        <w:t>are</w:t>
      </w:r>
      <w:r>
        <w:rPr>
          <w:color w:val="231F20"/>
        </w:rPr>
        <w:t> </w:t>
      </w:r>
      <w:r>
        <w:rPr>
          <w:color w:val="231F20"/>
          <w:w w:val="90"/>
        </w:rPr>
        <w:t>not</w:t>
      </w:r>
      <w:r>
        <w:rPr>
          <w:color w:val="231F20"/>
        </w:rPr>
        <w:t> </w:t>
      </w:r>
      <w:r>
        <w:rPr>
          <w:color w:val="231F20"/>
          <w:w w:val="90"/>
        </w:rPr>
        <w:t>met,</w:t>
      </w:r>
      <w:r>
        <w:rPr>
          <w:color w:val="231F20"/>
        </w:rPr>
        <w:t> </w:t>
      </w:r>
      <w:r>
        <w:rPr>
          <w:color w:val="231F20"/>
          <w:w w:val="90"/>
        </w:rPr>
        <w:t>met</w:t>
      </w:r>
      <w:r>
        <w:rPr>
          <w:color w:val="231F20"/>
        </w:rPr>
        <w:t> </w:t>
      </w:r>
      <w:r>
        <w:rPr>
          <w:color w:val="231F20"/>
          <w:w w:val="90"/>
        </w:rPr>
        <w:t>or</w:t>
      </w:r>
      <w:r>
        <w:rPr>
          <w:color w:val="231F20"/>
        </w:rPr>
        <w:t> </w:t>
      </w:r>
      <w:r>
        <w:rPr>
          <w:color w:val="231F20"/>
          <w:w w:val="90"/>
        </w:rPr>
        <w:t>exceeded</w:t>
      </w:r>
      <w:r>
        <w:rPr>
          <w:color w:val="231F20"/>
        </w:rPr>
        <w:t> </w:t>
      </w:r>
      <w:r>
        <w:rPr>
          <w:color w:val="231F20"/>
          <w:w w:val="90"/>
        </w:rPr>
        <w:t>can</w:t>
      </w:r>
      <w:r>
        <w:rPr>
          <w:color w:val="231F20"/>
        </w:rPr>
        <w:t> </w:t>
      </w:r>
      <w:r>
        <w:rPr>
          <w:color w:val="231F20"/>
          <w:w w:val="90"/>
        </w:rPr>
        <w:t>be</w:t>
      </w:r>
      <w:r>
        <w:rPr>
          <w:color w:val="231F20"/>
        </w:rPr>
        <w:t> </w:t>
      </w:r>
      <w:r>
        <w:rPr>
          <w:color w:val="231F20"/>
          <w:w w:val="90"/>
        </w:rPr>
        <w:t>visualized</w:t>
      </w:r>
      <w:r>
        <w:rPr>
          <w:color w:val="231F20"/>
        </w:rPr>
        <w:t> </w:t>
      </w:r>
      <w:r>
        <w:rPr>
          <w:color w:val="231F20"/>
          <w:w w:val="90"/>
        </w:rPr>
        <w:t>as</w:t>
      </w:r>
      <w:r>
        <w:rPr>
          <w:color w:val="231F20"/>
        </w:rPr>
        <w:t> </w:t>
      </w:r>
      <w:r>
        <w:rPr>
          <w:color w:val="231F20"/>
          <w:w w:val="90"/>
        </w:rPr>
        <w:t>a</w:t>
      </w:r>
      <w:r>
        <w:rPr>
          <w:color w:val="231F20"/>
        </w:rPr>
        <w:t> </w:t>
      </w:r>
      <w:r>
        <w:rPr>
          <w:color w:val="231F20"/>
          <w:w w:val="90"/>
        </w:rPr>
        <w:t>sigmoidal</w:t>
      </w:r>
      <w:r>
        <w:rPr>
          <w:color w:val="231F20"/>
        </w:rPr>
        <w:t> </w:t>
      </w:r>
      <w:r>
        <w:rPr>
          <w:color w:val="231F20"/>
          <w:w w:val="90"/>
        </w:rPr>
        <w:t>function.</w:t>
      </w:r>
      <w:r>
        <w:rPr>
          <w:color w:val="231F20"/>
          <w:spacing w:val="80"/>
        </w:rPr>
        <w:t> </w:t>
      </w:r>
      <w:r>
        <w:rPr>
          <w:color w:val="231F20"/>
          <w:w w:val="90"/>
        </w:rPr>
        <w:t>As “perceived performance exceeds expectations, satisfaction increases but at a decreasing rate.”</w:t>
      </w:r>
      <w:r>
        <w:rPr>
          <w:color w:val="231F20"/>
          <w:spacing w:val="23"/>
        </w:rPr>
        <w:t> </w:t>
      </w:r>
      <w:r>
        <w:rPr>
          <w:color w:val="231F20"/>
          <w:w w:val="90"/>
        </w:rPr>
        <w:t>As</w:t>
      </w:r>
      <w:r>
        <w:rPr>
          <w:color w:val="231F20"/>
          <w:spacing w:val="23"/>
        </w:rPr>
        <w:t> </w:t>
      </w:r>
      <w:r>
        <w:rPr>
          <w:color w:val="231F20"/>
          <w:w w:val="90"/>
        </w:rPr>
        <w:t>performance</w:t>
      </w:r>
      <w:r>
        <w:rPr>
          <w:color w:val="231F20"/>
          <w:spacing w:val="23"/>
        </w:rPr>
        <w:t> </w:t>
      </w:r>
      <w:r>
        <w:rPr>
          <w:color w:val="231F20"/>
          <w:w w:val="90"/>
        </w:rPr>
        <w:t>falls</w:t>
      </w:r>
      <w:r>
        <w:rPr>
          <w:color w:val="231F20"/>
          <w:spacing w:val="23"/>
        </w:rPr>
        <w:t> </w:t>
      </w:r>
      <w:r>
        <w:rPr>
          <w:color w:val="231F20"/>
          <w:w w:val="90"/>
        </w:rPr>
        <w:t>short</w:t>
      </w:r>
      <w:r>
        <w:rPr>
          <w:color w:val="231F20"/>
          <w:spacing w:val="23"/>
        </w:rPr>
        <w:t> </w:t>
      </w:r>
      <w:r>
        <w:rPr>
          <w:color w:val="231F20"/>
          <w:w w:val="90"/>
        </w:rPr>
        <w:t>of</w:t>
      </w:r>
      <w:r>
        <w:rPr>
          <w:color w:val="231F20"/>
          <w:spacing w:val="23"/>
        </w:rPr>
        <w:t> </w:t>
      </w:r>
      <w:r>
        <w:rPr>
          <w:color w:val="231F20"/>
          <w:w w:val="90"/>
        </w:rPr>
        <w:t>expectations,</w:t>
      </w:r>
      <w:r>
        <w:rPr>
          <w:color w:val="231F20"/>
          <w:spacing w:val="23"/>
        </w:rPr>
        <w:t> </w:t>
      </w:r>
      <w:r>
        <w:rPr>
          <w:color w:val="231F20"/>
          <w:w w:val="90"/>
        </w:rPr>
        <w:t>satisfaction</w:t>
      </w:r>
      <w:r>
        <w:rPr>
          <w:color w:val="231F20"/>
          <w:spacing w:val="23"/>
        </w:rPr>
        <w:t> </w:t>
      </w:r>
      <w:r>
        <w:rPr>
          <w:color w:val="231F20"/>
          <w:w w:val="90"/>
        </w:rPr>
        <w:t>decreases</w:t>
      </w:r>
      <w:r>
        <w:rPr>
          <w:color w:val="231F20"/>
          <w:spacing w:val="23"/>
        </w:rPr>
        <w:t> </w:t>
      </w:r>
      <w:r>
        <w:rPr>
          <w:color w:val="231F20"/>
          <w:w w:val="90"/>
        </w:rPr>
        <w:t>at</w:t>
      </w:r>
      <w:r>
        <w:rPr>
          <w:color w:val="231F20"/>
          <w:spacing w:val="23"/>
        </w:rPr>
        <w:t> </w:t>
      </w:r>
      <w:r>
        <w:rPr>
          <w:color w:val="231F20"/>
          <w:w w:val="90"/>
        </w:rPr>
        <w:t>a</w:t>
      </w:r>
      <w:r>
        <w:rPr>
          <w:color w:val="231F20"/>
          <w:spacing w:val="23"/>
        </w:rPr>
        <w:t> </w:t>
      </w:r>
      <w:r>
        <w:rPr>
          <w:color w:val="231F20"/>
          <w:w w:val="90"/>
        </w:rPr>
        <w:t>faster</w:t>
      </w:r>
      <w:r>
        <w:rPr>
          <w:color w:val="231F20"/>
          <w:spacing w:val="23"/>
        </w:rPr>
        <w:t> </w:t>
      </w:r>
      <w:r>
        <w:rPr>
          <w:color w:val="231F20"/>
          <w:w w:val="90"/>
        </w:rPr>
        <w:t>rate</w:t>
      </w:r>
      <w:r>
        <w:rPr>
          <w:color w:val="231F20"/>
          <w:spacing w:val="23"/>
        </w:rPr>
        <w:t> </w:t>
      </w:r>
      <w:r>
        <w:rPr>
          <w:color w:val="231F20"/>
          <w:w w:val="90"/>
        </w:rPr>
        <w:t>than </w:t>
      </w:r>
      <w:r>
        <w:rPr>
          <w:color w:val="231F20"/>
        </w:rPr>
        <w:t>it</w:t>
      </w:r>
      <w:r>
        <w:rPr>
          <w:color w:val="231F20"/>
          <w:spacing w:val="-17"/>
        </w:rPr>
        <w:t> </w:t>
      </w:r>
      <w:r>
        <w:rPr>
          <w:color w:val="231F20"/>
        </w:rPr>
        <w:t>does</w:t>
      </w:r>
      <w:r>
        <w:rPr>
          <w:color w:val="231F20"/>
          <w:spacing w:val="-16"/>
        </w:rPr>
        <w:t> </w:t>
      </w:r>
      <w:r>
        <w:rPr>
          <w:color w:val="231F20"/>
        </w:rPr>
        <w:t>for</w:t>
      </w:r>
      <w:r>
        <w:rPr>
          <w:color w:val="231F20"/>
          <w:spacing w:val="-17"/>
        </w:rPr>
        <w:t> </w:t>
      </w:r>
      <w:r>
        <w:rPr>
          <w:color w:val="231F20"/>
        </w:rPr>
        <w:t>exceeding</w:t>
      </w:r>
      <w:r>
        <w:rPr>
          <w:color w:val="231F20"/>
          <w:spacing w:val="-16"/>
        </w:rPr>
        <w:t> </w:t>
      </w:r>
      <w:r>
        <w:rPr>
          <w:color w:val="231F20"/>
        </w:rPr>
        <w:t>expectations.</w:t>
      </w:r>
    </w:p>
    <w:p>
      <w:pPr>
        <w:pStyle w:val="BodyText"/>
        <w:spacing w:before="27"/>
      </w:pPr>
    </w:p>
    <w:p>
      <w:pPr>
        <w:pStyle w:val="BodyText"/>
        <w:spacing w:line="271" w:lineRule="auto" w:before="1"/>
        <w:ind w:left="425" w:right="417" w:firstLine="720"/>
        <w:jc w:val="both"/>
      </w:pPr>
      <w:r>
        <w:rPr>
          <w:color w:val="231F20"/>
          <w:w w:val="90"/>
        </w:rPr>
        <w:t>Satisfaction is an antecedent to repurchase behavior, but the relationship between the two is mediated by several factors including the industry structure and life cycle, switching </w:t>
      </w:r>
      <w:r>
        <w:rPr>
          <w:color w:val="231F20"/>
          <w:spacing w:val="-4"/>
        </w:rPr>
        <w:t>barriers,</w:t>
      </w:r>
      <w:r>
        <w:rPr>
          <w:color w:val="231F20"/>
          <w:spacing w:val="-13"/>
        </w:rPr>
        <w:t> </w:t>
      </w:r>
      <w:r>
        <w:rPr>
          <w:color w:val="231F20"/>
          <w:spacing w:val="-4"/>
        </w:rPr>
        <w:t>channel</w:t>
      </w:r>
      <w:r>
        <w:rPr>
          <w:color w:val="231F20"/>
          <w:spacing w:val="-11"/>
        </w:rPr>
        <w:t> </w:t>
      </w:r>
      <w:r>
        <w:rPr>
          <w:color w:val="231F20"/>
          <w:spacing w:val="-4"/>
        </w:rPr>
        <w:t>structure,</w:t>
      </w:r>
      <w:r>
        <w:rPr>
          <w:color w:val="231F20"/>
          <w:spacing w:val="-11"/>
        </w:rPr>
        <w:t> </w:t>
      </w:r>
      <w:r>
        <w:rPr>
          <w:color w:val="231F20"/>
          <w:spacing w:val="-4"/>
        </w:rPr>
        <w:t>complaint</w:t>
      </w:r>
      <w:r>
        <w:rPr>
          <w:color w:val="231F20"/>
          <w:spacing w:val="-11"/>
        </w:rPr>
        <w:t> </w:t>
      </w:r>
      <w:r>
        <w:rPr>
          <w:color w:val="231F20"/>
          <w:spacing w:val="-4"/>
        </w:rPr>
        <w:t>management</w:t>
      </w:r>
      <w:r>
        <w:rPr>
          <w:color w:val="231F20"/>
          <w:spacing w:val="-11"/>
        </w:rPr>
        <w:t> </w:t>
      </w:r>
      <w:r>
        <w:rPr>
          <w:color w:val="231F20"/>
          <w:spacing w:val="-4"/>
        </w:rPr>
        <w:t>and</w:t>
      </w:r>
      <w:r>
        <w:rPr>
          <w:color w:val="231F20"/>
          <w:spacing w:val="-11"/>
        </w:rPr>
        <w:t> </w:t>
      </w:r>
      <w:r>
        <w:rPr>
          <w:color w:val="231F20"/>
          <w:spacing w:val="-4"/>
        </w:rPr>
        <w:t>relationship</w:t>
      </w:r>
      <w:r>
        <w:rPr>
          <w:color w:val="231F20"/>
          <w:spacing w:val="-11"/>
        </w:rPr>
        <w:t> </w:t>
      </w:r>
      <w:r>
        <w:rPr>
          <w:color w:val="231F20"/>
          <w:spacing w:val="-4"/>
        </w:rPr>
        <w:t>management.</w:t>
      </w:r>
      <w:r>
        <w:rPr>
          <w:color w:val="231F20"/>
          <w:spacing w:val="-11"/>
        </w:rPr>
        <w:t> </w:t>
      </w:r>
      <w:r>
        <w:rPr>
          <w:color w:val="231F20"/>
          <w:spacing w:val="-4"/>
        </w:rPr>
        <w:t>Within </w:t>
      </w:r>
      <w:r>
        <w:rPr>
          <w:color w:val="231F20"/>
          <w:w w:val="90"/>
        </w:rPr>
        <w:t>this model are a host of measures companies need to collect. Before data collection can be done</w:t>
      </w:r>
      <w:r>
        <w:rPr>
          <w:color w:val="231F20"/>
          <w:spacing w:val="17"/>
        </w:rPr>
        <w:t> </w:t>
      </w:r>
      <w:r>
        <w:rPr>
          <w:color w:val="231F20"/>
          <w:w w:val="90"/>
        </w:rPr>
        <w:t>however,</w:t>
      </w:r>
      <w:r>
        <w:rPr>
          <w:color w:val="231F20"/>
          <w:spacing w:val="17"/>
        </w:rPr>
        <w:t> </w:t>
      </w:r>
      <w:r>
        <w:rPr>
          <w:color w:val="231F20"/>
          <w:w w:val="90"/>
        </w:rPr>
        <w:t>the</w:t>
      </w:r>
      <w:r>
        <w:rPr>
          <w:color w:val="231F20"/>
          <w:spacing w:val="17"/>
        </w:rPr>
        <w:t> </w:t>
      </w:r>
      <w:r>
        <w:rPr>
          <w:color w:val="231F20"/>
          <w:w w:val="90"/>
        </w:rPr>
        <w:t>company</w:t>
      </w:r>
      <w:r>
        <w:rPr>
          <w:color w:val="231F20"/>
          <w:spacing w:val="17"/>
        </w:rPr>
        <w:t> </w:t>
      </w:r>
      <w:r>
        <w:rPr>
          <w:color w:val="231F20"/>
          <w:w w:val="90"/>
        </w:rPr>
        <w:t>must</w:t>
      </w:r>
      <w:r>
        <w:rPr>
          <w:color w:val="231F20"/>
          <w:spacing w:val="17"/>
        </w:rPr>
        <w:t> </w:t>
      </w:r>
      <w:r>
        <w:rPr>
          <w:color w:val="231F20"/>
          <w:w w:val="90"/>
        </w:rPr>
        <w:t>design</w:t>
      </w:r>
      <w:r>
        <w:rPr>
          <w:color w:val="231F20"/>
          <w:spacing w:val="17"/>
        </w:rPr>
        <w:t> </w:t>
      </w:r>
      <w:r>
        <w:rPr>
          <w:color w:val="231F20"/>
          <w:w w:val="90"/>
        </w:rPr>
        <w:t>a</w:t>
      </w:r>
      <w:r>
        <w:rPr>
          <w:color w:val="231F20"/>
          <w:spacing w:val="17"/>
        </w:rPr>
        <w:t> </w:t>
      </w:r>
      <w:r>
        <w:rPr>
          <w:color w:val="231F20"/>
          <w:w w:val="90"/>
        </w:rPr>
        <w:t>survey</w:t>
      </w:r>
      <w:r>
        <w:rPr>
          <w:color w:val="231F20"/>
          <w:spacing w:val="17"/>
        </w:rPr>
        <w:t> </w:t>
      </w:r>
      <w:r>
        <w:rPr>
          <w:color w:val="231F20"/>
          <w:w w:val="90"/>
        </w:rPr>
        <w:t>instrument.</w:t>
      </w:r>
      <w:r>
        <w:rPr>
          <w:color w:val="231F20"/>
          <w:spacing w:val="17"/>
        </w:rPr>
        <w:t> </w:t>
      </w:r>
      <w:r>
        <w:rPr>
          <w:color w:val="231F20"/>
          <w:w w:val="90"/>
        </w:rPr>
        <w:t>The</w:t>
      </w:r>
      <w:r>
        <w:rPr>
          <w:color w:val="231F20"/>
          <w:spacing w:val="17"/>
        </w:rPr>
        <w:t> </w:t>
      </w:r>
      <w:r>
        <w:rPr>
          <w:color w:val="231F20"/>
          <w:w w:val="90"/>
        </w:rPr>
        <w:t>challenge</w:t>
      </w:r>
      <w:r>
        <w:rPr>
          <w:color w:val="231F20"/>
          <w:spacing w:val="17"/>
        </w:rPr>
        <w:t> </w:t>
      </w:r>
      <w:r>
        <w:rPr>
          <w:color w:val="231F20"/>
          <w:w w:val="90"/>
        </w:rPr>
        <w:t>is</w:t>
      </w:r>
      <w:r>
        <w:rPr>
          <w:color w:val="231F20"/>
          <w:spacing w:val="17"/>
        </w:rPr>
        <w:t> </w:t>
      </w:r>
      <w:r>
        <w:rPr>
          <w:color w:val="231F20"/>
          <w:w w:val="90"/>
        </w:rPr>
        <w:t>to</w:t>
      </w:r>
      <w:r>
        <w:rPr>
          <w:color w:val="231F20"/>
          <w:spacing w:val="17"/>
        </w:rPr>
        <w:t> </w:t>
      </w:r>
      <w:r>
        <w:rPr>
          <w:color w:val="231F20"/>
          <w:w w:val="90"/>
        </w:rPr>
        <w:t>formulate a customer satisfaction survey that balances internal company-process issues with external </w:t>
      </w:r>
      <w:r>
        <w:rPr>
          <w:color w:val="231F20"/>
        </w:rPr>
        <w:t>customer needs issues. When designing this survey, companies can use a variety of </w:t>
      </w:r>
      <w:r>
        <w:rPr>
          <w:color w:val="231F20"/>
          <w:spacing w:val="-2"/>
        </w:rPr>
        <w:t>qualitative</w:t>
      </w:r>
      <w:r>
        <w:rPr>
          <w:color w:val="231F20"/>
          <w:spacing w:val="-11"/>
        </w:rPr>
        <w:t> </w:t>
      </w:r>
      <w:r>
        <w:rPr>
          <w:color w:val="231F20"/>
          <w:spacing w:val="-2"/>
        </w:rPr>
        <w:t>data</w:t>
      </w:r>
      <w:r>
        <w:rPr>
          <w:color w:val="231F20"/>
          <w:spacing w:val="-11"/>
        </w:rPr>
        <w:t> </w:t>
      </w:r>
      <w:r>
        <w:rPr>
          <w:color w:val="231F20"/>
          <w:spacing w:val="-2"/>
        </w:rPr>
        <w:t>collection</w:t>
      </w:r>
      <w:r>
        <w:rPr>
          <w:color w:val="231F20"/>
          <w:spacing w:val="-11"/>
        </w:rPr>
        <w:t> </w:t>
      </w:r>
      <w:r>
        <w:rPr>
          <w:color w:val="231F20"/>
          <w:spacing w:val="-2"/>
        </w:rPr>
        <w:t>techniques</w:t>
      </w:r>
      <w:r>
        <w:rPr>
          <w:color w:val="231F20"/>
          <w:spacing w:val="-11"/>
        </w:rPr>
        <w:t> </w:t>
      </w:r>
      <w:r>
        <w:rPr>
          <w:color w:val="231F20"/>
          <w:spacing w:val="-2"/>
        </w:rPr>
        <w:t>to</w:t>
      </w:r>
      <w:r>
        <w:rPr>
          <w:color w:val="231F20"/>
          <w:spacing w:val="-11"/>
        </w:rPr>
        <w:t> </w:t>
      </w:r>
      <w:r>
        <w:rPr>
          <w:color w:val="231F20"/>
          <w:spacing w:val="-2"/>
        </w:rPr>
        <w:t>determine</w:t>
      </w:r>
      <w:r>
        <w:rPr>
          <w:color w:val="231F20"/>
          <w:spacing w:val="-11"/>
        </w:rPr>
        <w:t> </w:t>
      </w:r>
      <w:r>
        <w:rPr>
          <w:color w:val="231F20"/>
          <w:spacing w:val="-2"/>
        </w:rPr>
        <w:t>the</w:t>
      </w:r>
      <w:r>
        <w:rPr>
          <w:color w:val="231F20"/>
          <w:spacing w:val="-11"/>
        </w:rPr>
        <w:t> </w:t>
      </w:r>
      <w:r>
        <w:rPr>
          <w:color w:val="231F20"/>
          <w:spacing w:val="-2"/>
        </w:rPr>
        <w:t>product</w:t>
      </w:r>
      <w:r>
        <w:rPr>
          <w:color w:val="231F20"/>
          <w:spacing w:val="-11"/>
        </w:rPr>
        <w:t> </w:t>
      </w:r>
      <w:r>
        <w:rPr>
          <w:color w:val="231F20"/>
          <w:spacing w:val="-2"/>
        </w:rPr>
        <w:t>or</w:t>
      </w:r>
      <w:r>
        <w:rPr>
          <w:color w:val="231F20"/>
          <w:spacing w:val="-11"/>
        </w:rPr>
        <w:t> </w:t>
      </w:r>
      <w:r>
        <w:rPr>
          <w:color w:val="231F20"/>
          <w:spacing w:val="-2"/>
        </w:rPr>
        <w:t>service</w:t>
      </w:r>
      <w:r>
        <w:rPr>
          <w:color w:val="231F20"/>
          <w:spacing w:val="-11"/>
        </w:rPr>
        <w:t> </w:t>
      </w:r>
      <w:r>
        <w:rPr>
          <w:color w:val="231F20"/>
          <w:spacing w:val="-2"/>
        </w:rPr>
        <w:t>characteristics </w:t>
      </w:r>
      <w:r>
        <w:rPr>
          <w:color w:val="231F20"/>
        </w:rPr>
        <w:t>and</w:t>
      </w:r>
      <w:r>
        <w:rPr>
          <w:color w:val="231F20"/>
          <w:spacing w:val="13"/>
        </w:rPr>
        <w:t> </w:t>
      </w:r>
      <w:r>
        <w:rPr>
          <w:color w:val="231F20"/>
        </w:rPr>
        <w:t>attributes</w:t>
      </w:r>
      <w:r>
        <w:rPr>
          <w:color w:val="231F20"/>
          <w:spacing w:val="13"/>
        </w:rPr>
        <w:t> </w:t>
      </w:r>
      <w:r>
        <w:rPr>
          <w:color w:val="231F20"/>
        </w:rPr>
        <w:t>to</w:t>
      </w:r>
      <w:r>
        <w:rPr>
          <w:color w:val="231F20"/>
          <w:spacing w:val="13"/>
        </w:rPr>
        <w:t> </w:t>
      </w:r>
      <w:r>
        <w:rPr>
          <w:color w:val="231F20"/>
        </w:rPr>
        <w:t>survey.</w:t>
      </w:r>
      <w:r>
        <w:rPr>
          <w:color w:val="231F20"/>
          <w:spacing w:val="13"/>
        </w:rPr>
        <w:t> </w:t>
      </w:r>
      <w:r>
        <w:rPr>
          <w:color w:val="231F20"/>
        </w:rPr>
        <w:t>Once</w:t>
      </w:r>
      <w:r>
        <w:rPr>
          <w:color w:val="231F20"/>
          <w:spacing w:val="13"/>
        </w:rPr>
        <w:t> </w:t>
      </w:r>
      <w:r>
        <w:rPr>
          <w:color w:val="231F20"/>
        </w:rPr>
        <w:t>designed,</w:t>
      </w:r>
      <w:r>
        <w:rPr>
          <w:color w:val="231F20"/>
          <w:spacing w:val="13"/>
        </w:rPr>
        <w:t> </w:t>
      </w:r>
      <w:r>
        <w:rPr>
          <w:color w:val="231F20"/>
        </w:rPr>
        <w:t>surveys</w:t>
      </w:r>
      <w:r>
        <w:rPr>
          <w:color w:val="231F20"/>
          <w:spacing w:val="13"/>
        </w:rPr>
        <w:t> </w:t>
      </w:r>
      <w:r>
        <w:rPr>
          <w:color w:val="231F20"/>
        </w:rPr>
        <w:t>are</w:t>
      </w:r>
      <w:r>
        <w:rPr>
          <w:color w:val="231F20"/>
          <w:spacing w:val="13"/>
        </w:rPr>
        <w:t> </w:t>
      </w:r>
      <w:r>
        <w:rPr>
          <w:color w:val="231F20"/>
        </w:rPr>
        <w:t>distributed</w:t>
      </w:r>
      <w:r>
        <w:rPr>
          <w:color w:val="231F20"/>
          <w:spacing w:val="13"/>
        </w:rPr>
        <w:t> </w:t>
      </w:r>
      <w:r>
        <w:rPr>
          <w:color w:val="231F20"/>
        </w:rPr>
        <w:t>through</w:t>
      </w:r>
      <w:r>
        <w:rPr>
          <w:color w:val="231F20"/>
          <w:spacing w:val="13"/>
        </w:rPr>
        <w:t> </w:t>
      </w:r>
      <w:r>
        <w:rPr>
          <w:color w:val="231F20"/>
        </w:rPr>
        <w:t>a</w:t>
      </w:r>
      <w:r>
        <w:rPr>
          <w:color w:val="231F20"/>
          <w:spacing w:val="13"/>
        </w:rPr>
        <w:t> </w:t>
      </w:r>
      <w:r>
        <w:rPr>
          <w:color w:val="231F20"/>
        </w:rPr>
        <w:t>variety</w:t>
      </w:r>
      <w:r>
        <w:rPr>
          <w:color w:val="231F20"/>
          <w:spacing w:val="13"/>
        </w:rPr>
        <w:t> </w:t>
      </w:r>
      <w:r>
        <w:rPr>
          <w:color w:val="231F20"/>
        </w:rPr>
        <w:t>of</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jc w:val="both"/>
      </w:pPr>
      <w:r>
        <w:rPr>
          <w:color w:val="231F20"/>
          <w:spacing w:val="-2"/>
        </w:rPr>
        <w:t>channels:</w:t>
      </w:r>
      <w:r>
        <w:rPr>
          <w:color w:val="231F20"/>
          <w:spacing w:val="-13"/>
        </w:rPr>
        <w:t> </w:t>
      </w:r>
      <w:r>
        <w:rPr>
          <w:color w:val="231F20"/>
          <w:spacing w:val="-2"/>
        </w:rPr>
        <w:t>face-to-face,</w:t>
      </w:r>
      <w:r>
        <w:rPr>
          <w:color w:val="231F20"/>
          <w:spacing w:val="-13"/>
        </w:rPr>
        <w:t> </w:t>
      </w:r>
      <w:r>
        <w:rPr>
          <w:color w:val="231F20"/>
          <w:spacing w:val="-2"/>
        </w:rPr>
        <w:t>mail,</w:t>
      </w:r>
      <w:r>
        <w:rPr>
          <w:color w:val="231F20"/>
          <w:spacing w:val="-13"/>
        </w:rPr>
        <w:t> </w:t>
      </w:r>
      <w:r>
        <w:rPr>
          <w:color w:val="231F20"/>
          <w:spacing w:val="-2"/>
        </w:rPr>
        <w:t>fax,</w:t>
      </w:r>
      <w:r>
        <w:rPr>
          <w:color w:val="231F20"/>
          <w:spacing w:val="-13"/>
        </w:rPr>
        <w:t> </w:t>
      </w:r>
      <w:r>
        <w:rPr>
          <w:color w:val="231F20"/>
          <w:spacing w:val="-2"/>
        </w:rPr>
        <w:t>e-mail,</w:t>
      </w:r>
      <w:r>
        <w:rPr>
          <w:color w:val="231F20"/>
          <w:spacing w:val="-13"/>
        </w:rPr>
        <w:t> </w:t>
      </w:r>
      <w:r>
        <w:rPr>
          <w:color w:val="231F20"/>
          <w:spacing w:val="-2"/>
        </w:rPr>
        <w:t>web</w:t>
      </w:r>
      <w:r>
        <w:rPr>
          <w:color w:val="231F20"/>
          <w:spacing w:val="-13"/>
        </w:rPr>
        <w:t> </w:t>
      </w:r>
      <w:r>
        <w:rPr>
          <w:color w:val="231F20"/>
          <w:spacing w:val="-2"/>
        </w:rPr>
        <w:t>and</w:t>
      </w:r>
      <w:r>
        <w:rPr>
          <w:color w:val="231F20"/>
          <w:spacing w:val="-13"/>
        </w:rPr>
        <w:t> </w:t>
      </w:r>
      <w:r>
        <w:rPr>
          <w:color w:val="231F20"/>
          <w:spacing w:val="-2"/>
        </w:rPr>
        <w:t>phone.</w:t>
      </w:r>
      <w:r>
        <w:rPr>
          <w:color w:val="231F20"/>
          <w:spacing w:val="-13"/>
        </w:rPr>
        <w:t> </w:t>
      </w:r>
      <w:r>
        <w:rPr>
          <w:color w:val="231F20"/>
          <w:spacing w:val="-2"/>
        </w:rPr>
        <w:t>Standard</w:t>
      </w:r>
      <w:r>
        <w:rPr>
          <w:color w:val="231F20"/>
          <w:spacing w:val="-13"/>
        </w:rPr>
        <w:t> </w:t>
      </w:r>
      <w:r>
        <w:rPr>
          <w:color w:val="231F20"/>
          <w:spacing w:val="-2"/>
        </w:rPr>
        <w:t>data</w:t>
      </w:r>
      <w:r>
        <w:rPr>
          <w:color w:val="231F20"/>
          <w:spacing w:val="-13"/>
        </w:rPr>
        <w:t> </w:t>
      </w:r>
      <w:r>
        <w:rPr>
          <w:color w:val="231F20"/>
          <w:spacing w:val="-2"/>
        </w:rPr>
        <w:t>analysis</w:t>
      </w:r>
      <w:r>
        <w:rPr>
          <w:color w:val="231F20"/>
          <w:spacing w:val="-13"/>
        </w:rPr>
        <w:t> </w:t>
      </w:r>
      <w:r>
        <w:rPr>
          <w:color w:val="231F20"/>
          <w:spacing w:val="-2"/>
        </w:rPr>
        <w:t>and</w:t>
      </w:r>
      <w:r>
        <w:rPr>
          <w:color w:val="231F20"/>
          <w:spacing w:val="-13"/>
        </w:rPr>
        <w:t> </w:t>
      </w:r>
      <w:r>
        <w:rPr>
          <w:color w:val="231F20"/>
          <w:spacing w:val="-2"/>
        </w:rPr>
        <w:t>data </w:t>
      </w:r>
      <w:r>
        <w:rPr>
          <w:color w:val="231F20"/>
        </w:rPr>
        <w:t>mining</w:t>
      </w:r>
      <w:r>
        <w:rPr>
          <w:color w:val="231F20"/>
          <w:spacing w:val="-17"/>
        </w:rPr>
        <w:t> </w:t>
      </w:r>
      <w:r>
        <w:rPr>
          <w:color w:val="231F20"/>
        </w:rPr>
        <w:t>techniques</w:t>
      </w:r>
      <w:r>
        <w:rPr>
          <w:color w:val="231F20"/>
          <w:spacing w:val="-16"/>
        </w:rPr>
        <w:t> </w:t>
      </w:r>
      <w:r>
        <w:rPr>
          <w:color w:val="231F20"/>
        </w:rPr>
        <w:t>are</w:t>
      </w:r>
      <w:r>
        <w:rPr>
          <w:color w:val="231F20"/>
          <w:spacing w:val="-17"/>
        </w:rPr>
        <w:t> </w:t>
      </w:r>
      <w:r>
        <w:rPr>
          <w:color w:val="231F20"/>
        </w:rPr>
        <w:t>then</w:t>
      </w:r>
      <w:r>
        <w:rPr>
          <w:color w:val="231F20"/>
          <w:spacing w:val="-16"/>
        </w:rPr>
        <w:t> </w:t>
      </w:r>
      <w:r>
        <w:rPr>
          <w:color w:val="231F20"/>
        </w:rPr>
        <w:t>employed</w:t>
      </w:r>
      <w:r>
        <w:rPr>
          <w:color w:val="231F20"/>
          <w:spacing w:val="-17"/>
        </w:rPr>
        <w:t> </w:t>
      </w:r>
      <w:r>
        <w:rPr>
          <w:color w:val="231F20"/>
        </w:rPr>
        <w:t>to</w:t>
      </w:r>
      <w:r>
        <w:rPr>
          <w:color w:val="231F20"/>
          <w:spacing w:val="-16"/>
        </w:rPr>
        <w:t> </w:t>
      </w:r>
      <w:r>
        <w:rPr>
          <w:color w:val="231F20"/>
        </w:rPr>
        <w:t>understand</w:t>
      </w:r>
      <w:r>
        <w:rPr>
          <w:color w:val="231F20"/>
          <w:spacing w:val="-16"/>
        </w:rPr>
        <w:t> </w:t>
      </w:r>
      <w:r>
        <w:rPr>
          <w:color w:val="231F20"/>
        </w:rPr>
        <w:t>the</w:t>
      </w:r>
      <w:r>
        <w:rPr>
          <w:color w:val="231F20"/>
          <w:spacing w:val="-17"/>
        </w:rPr>
        <w:t> </w:t>
      </w:r>
      <w:r>
        <w:rPr>
          <w:color w:val="231F20"/>
        </w:rPr>
        <w:t>represent</w:t>
      </w:r>
      <w:r>
        <w:rPr>
          <w:color w:val="231F20"/>
          <w:spacing w:val="-16"/>
        </w:rPr>
        <w:t> </w:t>
      </w:r>
      <w:r>
        <w:rPr>
          <w:color w:val="231F20"/>
        </w:rPr>
        <w:t>the</w:t>
      </w:r>
      <w:r>
        <w:rPr>
          <w:color w:val="231F20"/>
          <w:spacing w:val="-17"/>
        </w:rPr>
        <w:t> </w:t>
      </w:r>
      <w:r>
        <w:rPr>
          <w:color w:val="231F20"/>
        </w:rPr>
        <w:t>survey</w:t>
      </w:r>
      <w:r>
        <w:rPr>
          <w:color w:val="231F20"/>
          <w:spacing w:val="-16"/>
        </w:rPr>
        <w:t> </w:t>
      </w:r>
      <w:r>
        <w:rPr>
          <w:color w:val="231F20"/>
        </w:rPr>
        <w:t>data.</w:t>
      </w:r>
      <w:r>
        <w:rPr>
          <w:color w:val="231F20"/>
          <w:spacing w:val="-17"/>
        </w:rPr>
        <w:t> </w:t>
      </w:r>
      <w:r>
        <w:rPr>
          <w:color w:val="231F20"/>
        </w:rPr>
        <w:t>The </w:t>
      </w:r>
      <w:r>
        <w:rPr>
          <w:color w:val="231F20"/>
          <w:w w:val="90"/>
        </w:rPr>
        <w:t>linkage between customer satisfaction and financial performance is often cited as the weak</w:t>
      </w:r>
      <w:r>
        <w:rPr>
          <w:color w:val="231F20"/>
          <w:spacing w:val="80"/>
        </w:rPr>
        <w:t> </w:t>
      </w:r>
      <w:r>
        <w:rPr>
          <w:color w:val="231F20"/>
        </w:rPr>
        <w:t>link</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customer</w:t>
      </w:r>
      <w:r>
        <w:rPr>
          <w:color w:val="231F20"/>
          <w:spacing w:val="-11"/>
        </w:rPr>
        <w:t> </w:t>
      </w:r>
      <w:r>
        <w:rPr>
          <w:color w:val="231F20"/>
        </w:rPr>
        <w:t>satisfaction</w:t>
      </w:r>
      <w:r>
        <w:rPr>
          <w:color w:val="231F20"/>
          <w:spacing w:val="-11"/>
        </w:rPr>
        <w:t> </w:t>
      </w:r>
      <w:r>
        <w:rPr>
          <w:color w:val="231F20"/>
        </w:rPr>
        <w:t>discipline.</w:t>
      </w:r>
      <w:r>
        <w:rPr>
          <w:color w:val="231F20"/>
          <w:spacing w:val="-11"/>
        </w:rPr>
        <w:t> </w:t>
      </w:r>
      <w:r>
        <w:rPr>
          <w:color w:val="231F20"/>
        </w:rPr>
        <w:t>Attempts</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made</w:t>
      </w:r>
      <w:r>
        <w:rPr>
          <w:color w:val="231F20"/>
          <w:spacing w:val="-11"/>
        </w:rPr>
        <w:t> </w:t>
      </w:r>
      <w:r>
        <w:rPr>
          <w:color w:val="231F20"/>
        </w:rPr>
        <w:t>to</w:t>
      </w:r>
      <w:r>
        <w:rPr>
          <w:color w:val="231F20"/>
          <w:spacing w:val="-11"/>
        </w:rPr>
        <w:t> </w:t>
      </w:r>
      <w:r>
        <w:rPr>
          <w:color w:val="231F20"/>
        </w:rPr>
        <w:t>resolve</w:t>
      </w:r>
      <w:r>
        <w:rPr>
          <w:color w:val="231F20"/>
          <w:spacing w:val="-11"/>
        </w:rPr>
        <w:t> </w:t>
      </w:r>
      <w:r>
        <w:rPr>
          <w:color w:val="231F20"/>
        </w:rPr>
        <w:t>this</w:t>
      </w:r>
      <w:r>
        <w:rPr>
          <w:color w:val="231F20"/>
          <w:spacing w:val="-11"/>
        </w:rPr>
        <w:t> </w:t>
      </w:r>
      <w:r>
        <w:rPr>
          <w:color w:val="231F20"/>
        </w:rPr>
        <w:t>by </w:t>
      </w:r>
      <w:r>
        <w:rPr>
          <w:color w:val="231F20"/>
          <w:w w:val="90"/>
        </w:rPr>
        <w:t>linking customer satisfaction with some notion of product or service quality and customer </w:t>
      </w:r>
      <w:r>
        <w:rPr>
          <w:color w:val="231F20"/>
        </w:rPr>
        <w:t>loyalty</w:t>
      </w:r>
      <w:r>
        <w:rPr>
          <w:color w:val="231F20"/>
          <w:spacing w:val="-15"/>
        </w:rPr>
        <w:t> </w:t>
      </w:r>
      <w:r>
        <w:rPr>
          <w:color w:val="231F20"/>
        </w:rPr>
        <w:t>and</w:t>
      </w:r>
      <w:r>
        <w:rPr>
          <w:color w:val="231F20"/>
          <w:spacing w:val="-15"/>
        </w:rPr>
        <w:t> </w:t>
      </w:r>
      <w:r>
        <w:rPr>
          <w:color w:val="231F20"/>
        </w:rPr>
        <w:t>retention.</w:t>
      </w:r>
      <w:r>
        <w:rPr>
          <w:color w:val="231F20"/>
          <w:spacing w:val="-15"/>
        </w:rPr>
        <w:t> </w:t>
      </w:r>
      <w:r>
        <w:rPr>
          <w:color w:val="231F20"/>
        </w:rPr>
        <w:t>A</w:t>
      </w:r>
      <w:r>
        <w:rPr>
          <w:color w:val="231F20"/>
          <w:spacing w:val="-15"/>
        </w:rPr>
        <w:t> </w:t>
      </w:r>
      <w:r>
        <w:rPr>
          <w:color w:val="231F20"/>
        </w:rPr>
        <w:t>model</w:t>
      </w:r>
      <w:r>
        <w:rPr>
          <w:color w:val="231F20"/>
          <w:spacing w:val="-15"/>
        </w:rPr>
        <w:t> </w:t>
      </w:r>
      <w:r>
        <w:rPr>
          <w:color w:val="231F20"/>
        </w:rPr>
        <w:t>for</w:t>
      </w:r>
      <w:r>
        <w:rPr>
          <w:color w:val="231F20"/>
          <w:spacing w:val="-15"/>
        </w:rPr>
        <w:t> </w:t>
      </w:r>
      <w:r>
        <w:rPr>
          <w:color w:val="231F20"/>
        </w:rPr>
        <w:t>doing</w:t>
      </w:r>
      <w:r>
        <w:rPr>
          <w:color w:val="231F20"/>
          <w:spacing w:val="-15"/>
        </w:rPr>
        <w:t> </w:t>
      </w:r>
      <w:r>
        <w:rPr>
          <w:color w:val="231F20"/>
        </w:rPr>
        <w:t>that</w:t>
      </w:r>
      <w:r>
        <w:rPr>
          <w:color w:val="231F20"/>
          <w:spacing w:val="-15"/>
        </w:rPr>
        <w:t> </w:t>
      </w:r>
      <w:r>
        <w:rPr>
          <w:color w:val="231F20"/>
        </w:rPr>
        <w:t>is</w:t>
      </w:r>
      <w:r>
        <w:rPr>
          <w:color w:val="231F20"/>
          <w:spacing w:val="-15"/>
        </w:rPr>
        <w:t> </w:t>
      </w:r>
      <w:r>
        <w:rPr>
          <w:color w:val="231F20"/>
        </w:rPr>
        <w:t>pictured</w:t>
      </w:r>
      <w:r>
        <w:rPr>
          <w:color w:val="231F20"/>
          <w:spacing w:val="-15"/>
        </w:rPr>
        <w:t> </w:t>
      </w:r>
      <w:r>
        <w:rPr>
          <w:color w:val="231F20"/>
        </w:rPr>
        <w:t>in</w:t>
      </w:r>
      <w:r>
        <w:rPr>
          <w:color w:val="231F20"/>
          <w:spacing w:val="-15"/>
        </w:rPr>
        <w:t> </w:t>
      </w:r>
      <w:r>
        <w:rPr>
          <w:color w:val="231F20"/>
        </w:rPr>
        <w:t>Figure.</w:t>
      </w:r>
    </w:p>
    <w:p>
      <w:pPr>
        <w:pStyle w:val="BodyText"/>
        <w:rPr>
          <w:sz w:val="20"/>
        </w:rPr>
      </w:pPr>
    </w:p>
    <w:p>
      <w:pPr>
        <w:pStyle w:val="BodyText"/>
        <w:spacing w:before="2"/>
        <w:rPr>
          <w:sz w:val="20"/>
        </w:rPr>
      </w:pPr>
      <w:r>
        <w:rPr>
          <w:sz w:val="20"/>
        </w:rPr>
        <w:drawing>
          <wp:anchor distT="0" distB="0" distL="0" distR="0" allowOverlap="1" layoutInCell="1" locked="0" behindDoc="1" simplePos="0" relativeHeight="487619072">
            <wp:simplePos x="0" y="0"/>
            <wp:positionH relativeFrom="page">
              <wp:posOffset>904722</wp:posOffset>
            </wp:positionH>
            <wp:positionV relativeFrom="paragraph">
              <wp:posOffset>185856</wp:posOffset>
            </wp:positionV>
            <wp:extent cx="5717570" cy="1865090"/>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25" cstate="print"/>
                    <a:stretch>
                      <a:fillRect/>
                    </a:stretch>
                  </pic:blipFill>
                  <pic:spPr>
                    <a:xfrm>
                      <a:off x="0" y="0"/>
                      <a:ext cx="5717570" cy="1865090"/>
                    </a:xfrm>
                    <a:prstGeom prst="rect">
                      <a:avLst/>
                    </a:prstGeom>
                  </pic:spPr>
                </pic:pic>
              </a:graphicData>
            </a:graphic>
          </wp:anchor>
        </w:drawing>
      </w:r>
    </w:p>
    <w:p>
      <w:pPr>
        <w:pStyle w:val="BodyText"/>
        <w:spacing w:before="7"/>
      </w:pPr>
    </w:p>
    <w:p>
      <w:pPr>
        <w:pStyle w:val="BodyText"/>
        <w:spacing w:line="271" w:lineRule="auto"/>
        <w:ind w:left="425" w:right="422" w:firstLine="720"/>
        <w:jc w:val="both"/>
      </w:pPr>
      <w:r>
        <w:rPr>
          <w:color w:val="231F20"/>
          <w:w w:val="90"/>
        </w:rPr>
        <w:t>To implement this financial causal model, argue for a cyclical process that starts with identifying the overall purpose (strategy and planning), moves to building the “lens” of the </w:t>
      </w:r>
      <w:r>
        <w:rPr>
          <w:color w:val="231F20"/>
          <w:spacing w:val="-2"/>
        </w:rPr>
        <w:t>customer</w:t>
      </w:r>
      <w:r>
        <w:rPr>
          <w:color w:val="231F20"/>
          <w:spacing w:val="-3"/>
        </w:rPr>
        <w:t> </w:t>
      </w:r>
      <w:r>
        <w:rPr>
          <w:color w:val="231F20"/>
          <w:spacing w:val="-2"/>
        </w:rPr>
        <w:t>(qualitative</w:t>
      </w:r>
      <w:r>
        <w:rPr>
          <w:color w:val="231F20"/>
          <w:spacing w:val="-3"/>
        </w:rPr>
        <w:t> </w:t>
      </w:r>
      <w:r>
        <w:rPr>
          <w:color w:val="231F20"/>
          <w:spacing w:val="-2"/>
        </w:rPr>
        <w:t>research),</w:t>
      </w:r>
      <w:r>
        <w:rPr>
          <w:color w:val="231F20"/>
          <w:spacing w:val="-3"/>
        </w:rPr>
        <w:t> </w:t>
      </w:r>
      <w:r>
        <w:rPr>
          <w:color w:val="231F20"/>
          <w:spacing w:val="-2"/>
        </w:rPr>
        <w:t>which</w:t>
      </w:r>
      <w:r>
        <w:rPr>
          <w:color w:val="231F20"/>
          <w:spacing w:val="-3"/>
        </w:rPr>
        <w:t> </w:t>
      </w:r>
      <w:r>
        <w:rPr>
          <w:color w:val="231F20"/>
          <w:spacing w:val="-2"/>
        </w:rPr>
        <w:t>moves</w:t>
      </w:r>
      <w:r>
        <w:rPr>
          <w:color w:val="231F20"/>
          <w:spacing w:val="-3"/>
        </w:rPr>
        <w:t> </w:t>
      </w:r>
      <w:r>
        <w:rPr>
          <w:color w:val="231F20"/>
          <w:spacing w:val="-2"/>
        </w:rPr>
        <w:t>to</w:t>
      </w:r>
      <w:r>
        <w:rPr>
          <w:color w:val="231F20"/>
          <w:spacing w:val="-3"/>
        </w:rPr>
        <w:t> </w:t>
      </w:r>
      <w:r>
        <w:rPr>
          <w:color w:val="231F20"/>
          <w:spacing w:val="-2"/>
        </w:rPr>
        <w:t>building</w:t>
      </w:r>
      <w:r>
        <w:rPr>
          <w:color w:val="231F20"/>
          <w:spacing w:val="-3"/>
        </w:rPr>
        <w:t> </w:t>
      </w:r>
      <w:r>
        <w:rPr>
          <w:color w:val="231F20"/>
          <w:spacing w:val="-2"/>
        </w:rPr>
        <w:t>the</w:t>
      </w:r>
      <w:r>
        <w:rPr>
          <w:color w:val="231F20"/>
          <w:spacing w:val="-3"/>
        </w:rPr>
        <w:t> </w:t>
      </w:r>
      <w:r>
        <w:rPr>
          <w:color w:val="231F20"/>
          <w:spacing w:val="-2"/>
        </w:rPr>
        <w:t>quality-satisfaction-loyalty </w:t>
      </w:r>
      <w:r>
        <w:rPr>
          <w:color w:val="231F20"/>
        </w:rPr>
        <w:t>survey</w:t>
      </w:r>
      <w:r>
        <w:rPr>
          <w:color w:val="231F20"/>
          <w:spacing w:val="-16"/>
        </w:rPr>
        <w:t> </w:t>
      </w:r>
      <w:r>
        <w:rPr>
          <w:color w:val="231F20"/>
        </w:rPr>
        <w:t>which</w:t>
      </w:r>
      <w:r>
        <w:rPr>
          <w:color w:val="231F20"/>
          <w:spacing w:val="-16"/>
        </w:rPr>
        <w:t> </w:t>
      </w:r>
      <w:r>
        <w:rPr>
          <w:color w:val="231F20"/>
        </w:rPr>
        <w:t>moves</w:t>
      </w:r>
      <w:r>
        <w:rPr>
          <w:color w:val="231F20"/>
          <w:spacing w:val="-16"/>
        </w:rPr>
        <w:t> </w:t>
      </w:r>
      <w:r>
        <w:rPr>
          <w:color w:val="231F20"/>
        </w:rPr>
        <w:t>to</w:t>
      </w:r>
      <w:r>
        <w:rPr>
          <w:color w:val="231F20"/>
          <w:spacing w:val="-16"/>
        </w:rPr>
        <w:t> </w:t>
      </w:r>
      <w:r>
        <w:rPr>
          <w:color w:val="231F20"/>
        </w:rPr>
        <w:t>performing</w:t>
      </w:r>
      <w:r>
        <w:rPr>
          <w:color w:val="231F20"/>
          <w:spacing w:val="-16"/>
        </w:rPr>
        <w:t> </w:t>
      </w:r>
      <w:r>
        <w:rPr>
          <w:color w:val="231F20"/>
        </w:rPr>
        <w:t>data</w:t>
      </w:r>
      <w:r>
        <w:rPr>
          <w:color w:val="231F20"/>
          <w:spacing w:val="-16"/>
        </w:rPr>
        <w:t> </w:t>
      </w:r>
      <w:r>
        <w:rPr>
          <w:color w:val="231F20"/>
        </w:rPr>
        <w:t>analysis</w:t>
      </w:r>
      <w:r>
        <w:rPr>
          <w:color w:val="231F20"/>
          <w:spacing w:val="-16"/>
        </w:rPr>
        <w:t> </w:t>
      </w:r>
      <w:r>
        <w:rPr>
          <w:color w:val="231F20"/>
        </w:rPr>
        <w:t>which</w:t>
      </w:r>
      <w:r>
        <w:rPr>
          <w:color w:val="231F20"/>
          <w:spacing w:val="-16"/>
        </w:rPr>
        <w:t> </w:t>
      </w:r>
      <w:r>
        <w:rPr>
          <w:color w:val="231F20"/>
        </w:rPr>
        <w:t>then</w:t>
      </w:r>
      <w:r>
        <w:rPr>
          <w:color w:val="231F20"/>
          <w:spacing w:val="-16"/>
        </w:rPr>
        <w:t> </w:t>
      </w:r>
      <w:r>
        <w:rPr>
          <w:color w:val="231F20"/>
        </w:rPr>
        <w:t>moves</w:t>
      </w:r>
      <w:r>
        <w:rPr>
          <w:color w:val="231F20"/>
          <w:spacing w:val="-16"/>
        </w:rPr>
        <w:t> </w:t>
      </w:r>
      <w:r>
        <w:rPr>
          <w:color w:val="231F20"/>
        </w:rPr>
        <w:t>to</w:t>
      </w:r>
      <w:r>
        <w:rPr>
          <w:color w:val="231F20"/>
          <w:spacing w:val="-16"/>
        </w:rPr>
        <w:t> </w:t>
      </w:r>
      <w:r>
        <w:rPr>
          <w:color w:val="231F20"/>
        </w:rPr>
        <w:t>making</w:t>
      </w:r>
      <w:r>
        <w:rPr>
          <w:color w:val="231F20"/>
          <w:spacing w:val="-16"/>
        </w:rPr>
        <w:t> </w:t>
      </w:r>
      <w:r>
        <w:rPr>
          <w:color w:val="231F20"/>
        </w:rPr>
        <w:t>decisions before</w:t>
      </w:r>
      <w:r>
        <w:rPr>
          <w:color w:val="231F20"/>
          <w:spacing w:val="-7"/>
        </w:rPr>
        <w:t> </w:t>
      </w:r>
      <w:r>
        <w:rPr>
          <w:color w:val="231F20"/>
        </w:rPr>
        <w:t>starting</w:t>
      </w:r>
      <w:r>
        <w:rPr>
          <w:color w:val="231F20"/>
          <w:spacing w:val="-7"/>
        </w:rPr>
        <w:t> </w:t>
      </w:r>
      <w:r>
        <w:rPr>
          <w:color w:val="231F20"/>
        </w:rPr>
        <w:t>all</w:t>
      </w:r>
      <w:r>
        <w:rPr>
          <w:color w:val="231F20"/>
          <w:spacing w:val="-7"/>
        </w:rPr>
        <w:t> </w:t>
      </w:r>
      <w:r>
        <w:rPr>
          <w:color w:val="231F20"/>
        </w:rPr>
        <w:t>over</w:t>
      </w:r>
      <w:r>
        <w:rPr>
          <w:color w:val="231F20"/>
          <w:spacing w:val="-7"/>
        </w:rPr>
        <w:t> </w:t>
      </w:r>
      <w:r>
        <w:rPr>
          <w:color w:val="231F20"/>
        </w:rPr>
        <w:t>again.</w:t>
      </w:r>
    </w:p>
    <w:p>
      <w:pPr>
        <w:pStyle w:val="BodyText"/>
        <w:spacing w:before="37"/>
      </w:pPr>
    </w:p>
    <w:p>
      <w:pPr>
        <w:pStyle w:val="BodyText"/>
        <w:spacing w:line="271" w:lineRule="auto"/>
        <w:ind w:left="425" w:right="422" w:firstLine="720"/>
        <w:jc w:val="both"/>
      </w:pPr>
      <w:r>
        <w:rPr>
          <w:color w:val="231F20"/>
        </w:rPr>
        <w:t>Customer</w:t>
      </w:r>
      <w:r>
        <w:rPr>
          <w:color w:val="231F20"/>
          <w:spacing w:val="-17"/>
        </w:rPr>
        <w:t> </w:t>
      </w:r>
      <w:r>
        <w:rPr>
          <w:color w:val="231F20"/>
        </w:rPr>
        <w:t>value</w:t>
      </w:r>
      <w:r>
        <w:rPr>
          <w:color w:val="231F20"/>
          <w:spacing w:val="-16"/>
        </w:rPr>
        <w:t> </w:t>
      </w:r>
      <w:r>
        <w:rPr>
          <w:color w:val="231F20"/>
        </w:rPr>
        <w:t>analysis</w:t>
      </w:r>
      <w:r>
        <w:rPr>
          <w:color w:val="231F20"/>
          <w:spacing w:val="-17"/>
        </w:rPr>
        <w:t> </w:t>
      </w:r>
      <w:r>
        <w:rPr>
          <w:color w:val="231F20"/>
        </w:rPr>
        <w:t>concepts</w:t>
      </w:r>
      <w:r>
        <w:rPr>
          <w:color w:val="231F20"/>
          <w:spacing w:val="-16"/>
        </w:rPr>
        <w:t> </w:t>
      </w:r>
      <w:r>
        <w:rPr>
          <w:color w:val="231F20"/>
        </w:rPr>
        <w:t>have</w:t>
      </w:r>
      <w:r>
        <w:rPr>
          <w:color w:val="231F20"/>
          <w:spacing w:val="-17"/>
        </w:rPr>
        <w:t> </w:t>
      </w:r>
      <w:r>
        <w:rPr>
          <w:color w:val="231F20"/>
        </w:rPr>
        <w:t>also</w:t>
      </w:r>
      <w:r>
        <w:rPr>
          <w:color w:val="231F20"/>
          <w:spacing w:val="-16"/>
        </w:rPr>
        <w:t> </w:t>
      </w:r>
      <w:r>
        <w:rPr>
          <w:color w:val="231F20"/>
        </w:rPr>
        <w:t>been</w:t>
      </w:r>
      <w:r>
        <w:rPr>
          <w:color w:val="231F20"/>
          <w:spacing w:val="-17"/>
        </w:rPr>
        <w:t> </w:t>
      </w:r>
      <w:r>
        <w:rPr>
          <w:color w:val="231F20"/>
        </w:rPr>
        <w:t>linked</w:t>
      </w:r>
      <w:r>
        <w:rPr>
          <w:color w:val="231F20"/>
          <w:spacing w:val="-16"/>
        </w:rPr>
        <w:t> </w:t>
      </w:r>
      <w:r>
        <w:rPr>
          <w:color w:val="231F20"/>
        </w:rPr>
        <w:t>to</w:t>
      </w:r>
      <w:r>
        <w:rPr>
          <w:color w:val="231F20"/>
          <w:spacing w:val="-16"/>
        </w:rPr>
        <w:t> </w:t>
      </w:r>
      <w:r>
        <w:rPr>
          <w:color w:val="231F20"/>
        </w:rPr>
        <w:t>customer</w:t>
      </w:r>
      <w:r>
        <w:rPr>
          <w:color w:val="231F20"/>
          <w:spacing w:val="-17"/>
        </w:rPr>
        <w:t> </w:t>
      </w:r>
      <w:r>
        <w:rPr>
          <w:color w:val="231F20"/>
        </w:rPr>
        <w:t>satisfaction to</w:t>
      </w:r>
      <w:r>
        <w:rPr>
          <w:color w:val="231F20"/>
          <w:spacing w:val="-7"/>
        </w:rPr>
        <w:t> </w:t>
      </w:r>
      <w:r>
        <w:rPr>
          <w:color w:val="231F20"/>
        </w:rPr>
        <w:t>address</w:t>
      </w:r>
      <w:r>
        <w:rPr>
          <w:color w:val="231F20"/>
          <w:spacing w:val="-7"/>
        </w:rPr>
        <w:t> </w:t>
      </w:r>
      <w:r>
        <w:rPr>
          <w:color w:val="231F20"/>
        </w:rPr>
        <w:t>some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inherent</w:t>
      </w:r>
      <w:r>
        <w:rPr>
          <w:color w:val="231F20"/>
          <w:spacing w:val="-7"/>
        </w:rPr>
        <w:t> </w:t>
      </w:r>
      <w:r>
        <w:rPr>
          <w:color w:val="231F20"/>
        </w:rPr>
        <w:t>limitations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customer</w:t>
      </w:r>
      <w:r>
        <w:rPr>
          <w:color w:val="231F20"/>
          <w:spacing w:val="-7"/>
        </w:rPr>
        <w:t> </w:t>
      </w:r>
      <w:r>
        <w:rPr>
          <w:color w:val="231F20"/>
        </w:rPr>
        <w:t>satisfaction</w:t>
      </w:r>
      <w:r>
        <w:rPr>
          <w:color w:val="231F20"/>
          <w:spacing w:val="-7"/>
        </w:rPr>
        <w:t> </w:t>
      </w:r>
      <w:r>
        <w:rPr>
          <w:color w:val="231F20"/>
        </w:rPr>
        <w:t>paradigm.</w:t>
      </w:r>
      <w:r>
        <w:rPr>
          <w:color w:val="231F20"/>
          <w:spacing w:val="-7"/>
        </w:rPr>
        <w:t> </w:t>
      </w:r>
      <w:r>
        <w:rPr>
          <w:color w:val="231F20"/>
        </w:rPr>
        <w:t>The </w:t>
      </w:r>
      <w:r>
        <w:rPr>
          <w:color w:val="231F20"/>
          <w:spacing w:val="-2"/>
        </w:rPr>
        <w:t>following</w:t>
      </w:r>
      <w:r>
        <w:rPr>
          <w:color w:val="231F20"/>
          <w:spacing w:val="-15"/>
        </w:rPr>
        <w:t> </w:t>
      </w:r>
      <w:r>
        <w:rPr>
          <w:color w:val="231F20"/>
          <w:spacing w:val="-2"/>
        </w:rPr>
        <w:t>are</w:t>
      </w:r>
      <w:r>
        <w:rPr>
          <w:color w:val="231F20"/>
          <w:spacing w:val="-14"/>
        </w:rPr>
        <w:t> </w:t>
      </w:r>
      <w:r>
        <w:rPr>
          <w:color w:val="231F20"/>
          <w:spacing w:val="-2"/>
        </w:rPr>
        <w:t>the</w:t>
      </w:r>
      <w:r>
        <w:rPr>
          <w:color w:val="231F20"/>
          <w:spacing w:val="-15"/>
        </w:rPr>
        <w:t> </w:t>
      </w:r>
      <w:r>
        <w:rPr>
          <w:color w:val="231F20"/>
          <w:spacing w:val="-2"/>
        </w:rPr>
        <w:t>differences</w:t>
      </w:r>
      <w:r>
        <w:rPr>
          <w:color w:val="231F20"/>
          <w:spacing w:val="-14"/>
        </w:rPr>
        <w:t> </w:t>
      </w:r>
      <w:r>
        <w:rPr>
          <w:color w:val="231F20"/>
          <w:spacing w:val="-2"/>
        </w:rPr>
        <w:t>between</w:t>
      </w:r>
      <w:r>
        <w:rPr>
          <w:color w:val="231F20"/>
          <w:spacing w:val="-15"/>
        </w:rPr>
        <w:t> </w:t>
      </w:r>
      <w:r>
        <w:rPr>
          <w:color w:val="231F20"/>
          <w:spacing w:val="-2"/>
        </w:rPr>
        <w:t>the</w:t>
      </w:r>
      <w:r>
        <w:rPr>
          <w:color w:val="231F20"/>
          <w:spacing w:val="-14"/>
        </w:rPr>
        <w:t> </w:t>
      </w:r>
      <w:r>
        <w:rPr>
          <w:color w:val="231F20"/>
          <w:spacing w:val="-2"/>
        </w:rPr>
        <w:t>paradigms:</w:t>
      </w:r>
    </w:p>
    <w:p>
      <w:pPr>
        <w:pStyle w:val="BodyText"/>
        <w:spacing w:before="39"/>
      </w:pPr>
    </w:p>
    <w:p>
      <w:pPr>
        <w:pStyle w:val="ListParagraph"/>
        <w:numPr>
          <w:ilvl w:val="1"/>
          <w:numId w:val="93"/>
        </w:numPr>
        <w:tabs>
          <w:tab w:pos="1105" w:val="left" w:leader="none"/>
        </w:tabs>
        <w:spacing w:line="271" w:lineRule="auto" w:before="0" w:after="0"/>
        <w:ind w:left="1105" w:right="422" w:hanging="397"/>
        <w:jc w:val="both"/>
        <w:rPr>
          <w:sz w:val="24"/>
        </w:rPr>
      </w:pPr>
      <w:r>
        <w:rPr>
          <w:color w:val="231F20"/>
          <w:w w:val="90"/>
          <w:sz w:val="24"/>
        </w:rPr>
        <w:t>Customer satisfaction is a reaction to value received. Customer value determination</w:t>
      </w:r>
      <w:r>
        <w:rPr>
          <w:color w:val="231F20"/>
          <w:spacing w:val="40"/>
          <w:sz w:val="24"/>
        </w:rPr>
        <w:t> </w:t>
      </w:r>
      <w:r>
        <w:rPr>
          <w:color w:val="231F20"/>
          <w:spacing w:val="-2"/>
          <w:sz w:val="24"/>
        </w:rPr>
        <w:t>tries</w:t>
      </w:r>
      <w:r>
        <w:rPr>
          <w:color w:val="231F20"/>
          <w:spacing w:val="-13"/>
          <w:sz w:val="24"/>
        </w:rPr>
        <w:t> </w:t>
      </w:r>
      <w:r>
        <w:rPr>
          <w:color w:val="231F20"/>
          <w:spacing w:val="-2"/>
          <w:sz w:val="24"/>
        </w:rPr>
        <w:t>to</w:t>
      </w:r>
      <w:r>
        <w:rPr>
          <w:color w:val="231F20"/>
          <w:spacing w:val="-13"/>
          <w:sz w:val="24"/>
        </w:rPr>
        <w:t> </w:t>
      </w:r>
      <w:r>
        <w:rPr>
          <w:color w:val="231F20"/>
          <w:spacing w:val="-2"/>
          <w:sz w:val="24"/>
        </w:rPr>
        <w:t>capture</w:t>
      </w:r>
      <w:r>
        <w:rPr>
          <w:color w:val="231F20"/>
          <w:spacing w:val="-13"/>
          <w:sz w:val="24"/>
        </w:rPr>
        <w:t> </w:t>
      </w:r>
      <w:r>
        <w:rPr>
          <w:color w:val="231F20"/>
          <w:spacing w:val="-2"/>
          <w:sz w:val="24"/>
        </w:rPr>
        <w:t>the</w:t>
      </w:r>
      <w:r>
        <w:rPr>
          <w:color w:val="231F20"/>
          <w:spacing w:val="-13"/>
          <w:sz w:val="24"/>
        </w:rPr>
        <w:t> </w:t>
      </w:r>
      <w:r>
        <w:rPr>
          <w:color w:val="231F20"/>
          <w:spacing w:val="-2"/>
          <w:sz w:val="24"/>
        </w:rPr>
        <w:t>relationship</w:t>
      </w:r>
      <w:r>
        <w:rPr>
          <w:color w:val="231F20"/>
          <w:spacing w:val="-13"/>
          <w:sz w:val="24"/>
        </w:rPr>
        <w:t> </w:t>
      </w:r>
      <w:r>
        <w:rPr>
          <w:color w:val="231F20"/>
          <w:spacing w:val="-2"/>
          <w:sz w:val="24"/>
        </w:rPr>
        <w:t>between</w:t>
      </w:r>
      <w:r>
        <w:rPr>
          <w:color w:val="231F20"/>
          <w:spacing w:val="-13"/>
          <w:sz w:val="24"/>
        </w:rPr>
        <w:t> </w:t>
      </w:r>
      <w:r>
        <w:rPr>
          <w:color w:val="231F20"/>
          <w:spacing w:val="-2"/>
          <w:sz w:val="24"/>
        </w:rPr>
        <w:t>the</w:t>
      </w:r>
      <w:r>
        <w:rPr>
          <w:color w:val="231F20"/>
          <w:spacing w:val="-13"/>
          <w:sz w:val="24"/>
        </w:rPr>
        <w:t> </w:t>
      </w:r>
      <w:r>
        <w:rPr>
          <w:color w:val="231F20"/>
          <w:spacing w:val="-2"/>
          <w:sz w:val="24"/>
        </w:rPr>
        <w:t>product,</w:t>
      </w:r>
      <w:r>
        <w:rPr>
          <w:color w:val="231F20"/>
          <w:spacing w:val="-13"/>
          <w:sz w:val="24"/>
        </w:rPr>
        <w:t> </w:t>
      </w:r>
      <w:r>
        <w:rPr>
          <w:color w:val="231F20"/>
          <w:spacing w:val="-2"/>
          <w:sz w:val="24"/>
        </w:rPr>
        <w:t>the</w:t>
      </w:r>
      <w:r>
        <w:rPr>
          <w:color w:val="231F20"/>
          <w:spacing w:val="-13"/>
          <w:sz w:val="24"/>
        </w:rPr>
        <w:t> </w:t>
      </w:r>
      <w:r>
        <w:rPr>
          <w:color w:val="231F20"/>
          <w:spacing w:val="-2"/>
          <w:sz w:val="24"/>
        </w:rPr>
        <w:t>user</w:t>
      </w:r>
      <w:r>
        <w:rPr>
          <w:color w:val="231F20"/>
          <w:spacing w:val="-13"/>
          <w:sz w:val="24"/>
        </w:rPr>
        <w:t> </w:t>
      </w:r>
      <w:r>
        <w:rPr>
          <w:color w:val="231F20"/>
          <w:spacing w:val="-2"/>
          <w:sz w:val="24"/>
        </w:rPr>
        <w:t>and</w:t>
      </w:r>
      <w:r>
        <w:rPr>
          <w:color w:val="231F20"/>
          <w:spacing w:val="-13"/>
          <w:sz w:val="24"/>
        </w:rPr>
        <w:t> </w:t>
      </w:r>
      <w:r>
        <w:rPr>
          <w:color w:val="231F20"/>
          <w:spacing w:val="-2"/>
          <w:sz w:val="24"/>
        </w:rPr>
        <w:t>their</w:t>
      </w:r>
      <w:r>
        <w:rPr>
          <w:color w:val="231F20"/>
          <w:spacing w:val="-13"/>
          <w:sz w:val="24"/>
        </w:rPr>
        <w:t> </w:t>
      </w:r>
      <w:r>
        <w:rPr>
          <w:color w:val="231F20"/>
          <w:spacing w:val="-2"/>
          <w:sz w:val="24"/>
        </w:rPr>
        <w:t>goals</w:t>
      </w:r>
      <w:r>
        <w:rPr>
          <w:color w:val="231F20"/>
          <w:spacing w:val="-13"/>
          <w:sz w:val="24"/>
        </w:rPr>
        <w:t> </w:t>
      </w:r>
      <w:r>
        <w:rPr>
          <w:color w:val="231F20"/>
          <w:spacing w:val="-2"/>
          <w:sz w:val="24"/>
        </w:rPr>
        <w:t>in</w:t>
      </w:r>
      <w:r>
        <w:rPr>
          <w:color w:val="231F20"/>
          <w:spacing w:val="-13"/>
          <w:sz w:val="24"/>
        </w:rPr>
        <w:t> </w:t>
      </w:r>
      <w:r>
        <w:rPr>
          <w:color w:val="231F20"/>
          <w:spacing w:val="-2"/>
          <w:sz w:val="24"/>
        </w:rPr>
        <w:t>a specific</w:t>
      </w:r>
      <w:r>
        <w:rPr>
          <w:color w:val="231F20"/>
          <w:spacing w:val="-14"/>
          <w:sz w:val="24"/>
        </w:rPr>
        <w:t> </w:t>
      </w:r>
      <w:r>
        <w:rPr>
          <w:color w:val="231F20"/>
          <w:spacing w:val="-2"/>
          <w:sz w:val="24"/>
        </w:rPr>
        <w:t>use</w:t>
      </w:r>
      <w:r>
        <w:rPr>
          <w:color w:val="231F20"/>
          <w:spacing w:val="-14"/>
          <w:sz w:val="24"/>
        </w:rPr>
        <w:t> </w:t>
      </w:r>
      <w:r>
        <w:rPr>
          <w:color w:val="231F20"/>
          <w:spacing w:val="-2"/>
          <w:sz w:val="24"/>
        </w:rPr>
        <w:t>situation.</w:t>
      </w:r>
      <w:r>
        <w:rPr>
          <w:color w:val="231F20"/>
          <w:spacing w:val="-14"/>
          <w:sz w:val="24"/>
        </w:rPr>
        <w:t> </w:t>
      </w:r>
      <w:r>
        <w:rPr>
          <w:color w:val="231F20"/>
          <w:spacing w:val="-2"/>
          <w:sz w:val="24"/>
        </w:rPr>
        <w:t>Satisfaction</w:t>
      </w:r>
      <w:r>
        <w:rPr>
          <w:color w:val="231F20"/>
          <w:spacing w:val="-14"/>
          <w:sz w:val="24"/>
        </w:rPr>
        <w:t> </w:t>
      </w:r>
      <w:r>
        <w:rPr>
          <w:color w:val="231F20"/>
          <w:spacing w:val="-2"/>
          <w:sz w:val="24"/>
        </w:rPr>
        <w:t>measures</w:t>
      </w:r>
      <w:r>
        <w:rPr>
          <w:color w:val="231F20"/>
          <w:spacing w:val="-14"/>
          <w:sz w:val="24"/>
        </w:rPr>
        <w:t> </w:t>
      </w:r>
      <w:r>
        <w:rPr>
          <w:color w:val="231F20"/>
          <w:spacing w:val="-2"/>
          <w:sz w:val="24"/>
        </w:rPr>
        <w:t>the</w:t>
      </w:r>
      <w:r>
        <w:rPr>
          <w:color w:val="231F20"/>
          <w:spacing w:val="-14"/>
          <w:sz w:val="24"/>
        </w:rPr>
        <w:t> </w:t>
      </w:r>
      <w:r>
        <w:rPr>
          <w:color w:val="231F20"/>
          <w:spacing w:val="-2"/>
          <w:sz w:val="24"/>
        </w:rPr>
        <w:t>gap</w:t>
      </w:r>
      <w:r>
        <w:rPr>
          <w:color w:val="231F20"/>
          <w:spacing w:val="-14"/>
          <w:sz w:val="24"/>
        </w:rPr>
        <w:t> </w:t>
      </w:r>
      <w:r>
        <w:rPr>
          <w:color w:val="231F20"/>
          <w:spacing w:val="-2"/>
          <w:sz w:val="24"/>
        </w:rPr>
        <w:t>between</w:t>
      </w:r>
      <w:r>
        <w:rPr>
          <w:color w:val="231F20"/>
          <w:spacing w:val="-14"/>
          <w:sz w:val="24"/>
        </w:rPr>
        <w:t> </w:t>
      </w:r>
      <w:r>
        <w:rPr>
          <w:color w:val="231F20"/>
          <w:spacing w:val="-2"/>
          <w:sz w:val="24"/>
        </w:rPr>
        <w:t>expected</w:t>
      </w:r>
      <w:r>
        <w:rPr>
          <w:color w:val="231F20"/>
          <w:spacing w:val="-14"/>
          <w:sz w:val="24"/>
        </w:rPr>
        <w:t> </w:t>
      </w:r>
      <w:r>
        <w:rPr>
          <w:color w:val="231F20"/>
          <w:spacing w:val="-2"/>
          <w:sz w:val="24"/>
        </w:rPr>
        <w:t>and</w:t>
      </w:r>
      <w:r>
        <w:rPr>
          <w:color w:val="231F20"/>
          <w:spacing w:val="-14"/>
          <w:sz w:val="24"/>
        </w:rPr>
        <w:t> </w:t>
      </w:r>
      <w:r>
        <w:rPr>
          <w:color w:val="231F20"/>
          <w:spacing w:val="-2"/>
          <w:sz w:val="24"/>
        </w:rPr>
        <w:t>actual </w:t>
      </w:r>
      <w:r>
        <w:rPr>
          <w:color w:val="231F20"/>
          <w:sz w:val="24"/>
        </w:rPr>
        <w:t>product performance. Satisfaction measures and customer value determination complement</w:t>
      </w:r>
      <w:r>
        <w:rPr>
          <w:color w:val="231F20"/>
          <w:spacing w:val="-16"/>
          <w:sz w:val="24"/>
        </w:rPr>
        <w:t> </w:t>
      </w:r>
      <w:r>
        <w:rPr>
          <w:color w:val="231F20"/>
          <w:sz w:val="24"/>
        </w:rPr>
        <w:t>each</w:t>
      </w:r>
      <w:r>
        <w:rPr>
          <w:color w:val="231F20"/>
          <w:spacing w:val="-16"/>
          <w:sz w:val="24"/>
        </w:rPr>
        <w:t> </w:t>
      </w:r>
      <w:r>
        <w:rPr>
          <w:color w:val="231F20"/>
          <w:sz w:val="24"/>
        </w:rPr>
        <w:t>other.</w:t>
      </w:r>
    </w:p>
    <w:p>
      <w:pPr>
        <w:pStyle w:val="ListParagraph"/>
        <w:numPr>
          <w:ilvl w:val="1"/>
          <w:numId w:val="93"/>
        </w:numPr>
        <w:tabs>
          <w:tab w:pos="1105" w:val="left" w:leader="none"/>
        </w:tabs>
        <w:spacing w:line="271" w:lineRule="auto" w:before="223" w:after="0"/>
        <w:ind w:left="1105" w:right="417" w:hanging="397"/>
        <w:jc w:val="both"/>
        <w:rPr>
          <w:sz w:val="24"/>
        </w:rPr>
      </w:pPr>
      <w:r>
        <w:rPr>
          <w:color w:val="231F20"/>
          <w:w w:val="90"/>
          <w:sz w:val="24"/>
        </w:rPr>
        <w:t>Satisfaction measures are historical. They measure what has been delivered. Both the customer value paradigm and the customer satisfaction paradigm build out, through </w:t>
      </w:r>
      <w:r>
        <w:rPr>
          <w:color w:val="231F20"/>
          <w:spacing w:val="-2"/>
          <w:sz w:val="24"/>
        </w:rPr>
        <w:t>qualitative</w:t>
      </w:r>
      <w:r>
        <w:rPr>
          <w:color w:val="231F20"/>
          <w:spacing w:val="-8"/>
          <w:sz w:val="24"/>
        </w:rPr>
        <w:t> </w:t>
      </w:r>
      <w:r>
        <w:rPr>
          <w:color w:val="231F20"/>
          <w:spacing w:val="-2"/>
          <w:sz w:val="24"/>
        </w:rPr>
        <w:t>techniques,</w:t>
      </w:r>
      <w:r>
        <w:rPr>
          <w:color w:val="231F20"/>
          <w:spacing w:val="-8"/>
          <w:sz w:val="24"/>
        </w:rPr>
        <w:t> </w:t>
      </w:r>
      <w:r>
        <w:rPr>
          <w:color w:val="231F20"/>
          <w:spacing w:val="-2"/>
          <w:sz w:val="24"/>
        </w:rPr>
        <w:t>a</w:t>
      </w:r>
      <w:r>
        <w:rPr>
          <w:color w:val="231F20"/>
          <w:spacing w:val="-8"/>
          <w:sz w:val="24"/>
        </w:rPr>
        <w:t> </w:t>
      </w:r>
      <w:r>
        <w:rPr>
          <w:color w:val="231F20"/>
          <w:spacing w:val="-2"/>
          <w:sz w:val="24"/>
        </w:rPr>
        <w:t>model</w:t>
      </w:r>
      <w:r>
        <w:rPr>
          <w:color w:val="231F20"/>
          <w:spacing w:val="-8"/>
          <w:sz w:val="24"/>
        </w:rPr>
        <w:t> </w:t>
      </w:r>
      <w:r>
        <w:rPr>
          <w:color w:val="231F20"/>
          <w:spacing w:val="-2"/>
          <w:sz w:val="24"/>
        </w:rPr>
        <w:t>of</w:t>
      </w:r>
      <w:r>
        <w:rPr>
          <w:color w:val="231F20"/>
          <w:spacing w:val="-8"/>
          <w:sz w:val="24"/>
        </w:rPr>
        <w:t> </w:t>
      </w:r>
      <w:r>
        <w:rPr>
          <w:color w:val="231F20"/>
          <w:spacing w:val="-2"/>
          <w:sz w:val="24"/>
        </w:rPr>
        <w:t>how</w:t>
      </w:r>
      <w:r>
        <w:rPr>
          <w:color w:val="231F20"/>
          <w:spacing w:val="-8"/>
          <w:sz w:val="24"/>
        </w:rPr>
        <w:t> </w:t>
      </w:r>
      <w:r>
        <w:rPr>
          <w:color w:val="231F20"/>
          <w:spacing w:val="-2"/>
          <w:sz w:val="24"/>
        </w:rPr>
        <w:t>customers</w:t>
      </w:r>
      <w:r>
        <w:rPr>
          <w:color w:val="231F20"/>
          <w:spacing w:val="-8"/>
          <w:sz w:val="24"/>
        </w:rPr>
        <w:t> </w:t>
      </w:r>
      <w:r>
        <w:rPr>
          <w:color w:val="231F20"/>
          <w:spacing w:val="-2"/>
          <w:sz w:val="24"/>
        </w:rPr>
        <w:t>perceive</w:t>
      </w:r>
      <w:r>
        <w:rPr>
          <w:color w:val="231F20"/>
          <w:spacing w:val="-8"/>
          <w:sz w:val="24"/>
        </w:rPr>
        <w:t> </w:t>
      </w:r>
      <w:r>
        <w:rPr>
          <w:color w:val="231F20"/>
          <w:spacing w:val="-2"/>
          <w:sz w:val="24"/>
        </w:rPr>
        <w:t>value.</w:t>
      </w:r>
      <w:r>
        <w:rPr>
          <w:color w:val="231F20"/>
          <w:spacing w:val="-8"/>
          <w:sz w:val="24"/>
        </w:rPr>
        <w:t> </w:t>
      </w:r>
      <w:r>
        <w:rPr>
          <w:color w:val="231F20"/>
          <w:spacing w:val="-2"/>
          <w:sz w:val="24"/>
        </w:rPr>
        <w:t>The</w:t>
      </w:r>
      <w:r>
        <w:rPr>
          <w:color w:val="231F20"/>
          <w:spacing w:val="-8"/>
          <w:sz w:val="24"/>
        </w:rPr>
        <w:t> </w:t>
      </w:r>
      <w:r>
        <w:rPr>
          <w:color w:val="231F20"/>
          <w:spacing w:val="-2"/>
          <w:sz w:val="24"/>
        </w:rPr>
        <w:t>satisfaction </w:t>
      </w:r>
      <w:r>
        <w:rPr>
          <w:color w:val="231F20"/>
          <w:sz w:val="24"/>
        </w:rPr>
        <w:t>paradigm</w:t>
      </w:r>
      <w:r>
        <w:rPr>
          <w:color w:val="231F20"/>
          <w:spacing w:val="-11"/>
          <w:sz w:val="24"/>
        </w:rPr>
        <w:t> </w:t>
      </w:r>
      <w:r>
        <w:rPr>
          <w:color w:val="231F20"/>
          <w:sz w:val="24"/>
        </w:rPr>
        <w:t>applies</w:t>
      </w:r>
      <w:r>
        <w:rPr>
          <w:color w:val="231F20"/>
          <w:spacing w:val="-11"/>
          <w:sz w:val="24"/>
        </w:rPr>
        <w:t> </w:t>
      </w:r>
      <w:r>
        <w:rPr>
          <w:color w:val="231F20"/>
          <w:sz w:val="24"/>
        </w:rPr>
        <w:t>to</w:t>
      </w:r>
      <w:r>
        <w:rPr>
          <w:color w:val="231F20"/>
          <w:spacing w:val="-11"/>
          <w:sz w:val="24"/>
        </w:rPr>
        <w:t> </w:t>
      </w:r>
      <w:r>
        <w:rPr>
          <w:color w:val="231F20"/>
          <w:sz w:val="24"/>
        </w:rPr>
        <w:t>model</w:t>
      </w:r>
      <w:r>
        <w:rPr>
          <w:color w:val="231F20"/>
          <w:spacing w:val="-11"/>
          <w:sz w:val="24"/>
        </w:rPr>
        <w:t> </w:t>
      </w:r>
      <w:r>
        <w:rPr>
          <w:color w:val="231F20"/>
          <w:sz w:val="24"/>
        </w:rPr>
        <w:t>to</w:t>
      </w:r>
      <w:r>
        <w:rPr>
          <w:color w:val="231F20"/>
          <w:spacing w:val="-11"/>
          <w:sz w:val="24"/>
        </w:rPr>
        <w:t> </w:t>
      </w:r>
      <w:r>
        <w:rPr>
          <w:color w:val="231F20"/>
          <w:sz w:val="24"/>
        </w:rPr>
        <w:t>value</w:t>
      </w:r>
      <w:r>
        <w:rPr>
          <w:color w:val="231F20"/>
          <w:spacing w:val="-11"/>
          <w:sz w:val="24"/>
        </w:rPr>
        <w:t> </w:t>
      </w:r>
      <w:r>
        <w:rPr>
          <w:color w:val="231F20"/>
          <w:sz w:val="24"/>
        </w:rPr>
        <w:t>that</w:t>
      </w:r>
      <w:r>
        <w:rPr>
          <w:color w:val="231F20"/>
          <w:spacing w:val="-11"/>
          <w:sz w:val="24"/>
        </w:rPr>
        <w:t> </w:t>
      </w:r>
      <w:r>
        <w:rPr>
          <w:color w:val="231F20"/>
          <w:sz w:val="24"/>
        </w:rPr>
        <w:t>has</w:t>
      </w:r>
      <w:r>
        <w:rPr>
          <w:color w:val="231F20"/>
          <w:spacing w:val="-11"/>
          <w:sz w:val="24"/>
        </w:rPr>
        <w:t> </w:t>
      </w:r>
      <w:r>
        <w:rPr>
          <w:color w:val="231F20"/>
          <w:sz w:val="24"/>
        </w:rPr>
        <w:t>been</w:t>
      </w:r>
      <w:r>
        <w:rPr>
          <w:color w:val="231F20"/>
          <w:spacing w:val="-11"/>
          <w:sz w:val="24"/>
        </w:rPr>
        <w:t> </w:t>
      </w:r>
      <w:r>
        <w:rPr>
          <w:color w:val="231F20"/>
          <w:sz w:val="24"/>
        </w:rPr>
        <w:t>delivered.</w:t>
      </w:r>
      <w:r>
        <w:rPr>
          <w:color w:val="231F20"/>
          <w:spacing w:val="-11"/>
          <w:sz w:val="24"/>
        </w:rPr>
        <w:t> </w:t>
      </w:r>
      <w:r>
        <w:rPr>
          <w:color w:val="231F20"/>
          <w:sz w:val="24"/>
        </w:rPr>
        <w:t>The</w:t>
      </w:r>
      <w:r>
        <w:rPr>
          <w:color w:val="231F20"/>
          <w:spacing w:val="-11"/>
          <w:sz w:val="24"/>
        </w:rPr>
        <w:t> </w:t>
      </w:r>
      <w:r>
        <w:rPr>
          <w:color w:val="231F20"/>
          <w:sz w:val="24"/>
        </w:rPr>
        <w:t>customer</w:t>
      </w:r>
      <w:r>
        <w:rPr>
          <w:color w:val="231F20"/>
          <w:spacing w:val="-11"/>
          <w:sz w:val="24"/>
        </w:rPr>
        <w:t> </w:t>
      </w:r>
      <w:r>
        <w:rPr>
          <w:color w:val="231F20"/>
          <w:sz w:val="24"/>
        </w:rPr>
        <w:t>value </w:t>
      </w:r>
      <w:r>
        <w:rPr>
          <w:color w:val="231F20"/>
          <w:spacing w:val="-2"/>
          <w:sz w:val="24"/>
        </w:rPr>
        <w:t>paradigm</w:t>
      </w:r>
      <w:r>
        <w:rPr>
          <w:color w:val="231F20"/>
          <w:spacing w:val="-8"/>
          <w:sz w:val="24"/>
        </w:rPr>
        <w:t> </w:t>
      </w:r>
      <w:r>
        <w:rPr>
          <w:color w:val="231F20"/>
          <w:spacing w:val="-2"/>
          <w:sz w:val="24"/>
        </w:rPr>
        <w:t>is</w:t>
      </w:r>
      <w:r>
        <w:rPr>
          <w:color w:val="231F20"/>
          <w:spacing w:val="-8"/>
          <w:sz w:val="24"/>
        </w:rPr>
        <w:t> </w:t>
      </w:r>
      <w:r>
        <w:rPr>
          <w:color w:val="231F20"/>
          <w:spacing w:val="-2"/>
          <w:sz w:val="24"/>
        </w:rPr>
        <w:t>not</w:t>
      </w:r>
      <w:r>
        <w:rPr>
          <w:color w:val="231F20"/>
          <w:spacing w:val="-8"/>
          <w:sz w:val="24"/>
        </w:rPr>
        <w:t> </w:t>
      </w:r>
      <w:r>
        <w:rPr>
          <w:color w:val="231F20"/>
          <w:spacing w:val="-2"/>
          <w:sz w:val="24"/>
        </w:rPr>
        <w:t>tied</w:t>
      </w:r>
      <w:r>
        <w:rPr>
          <w:color w:val="231F20"/>
          <w:spacing w:val="-8"/>
          <w:sz w:val="24"/>
        </w:rPr>
        <w:t> </w:t>
      </w:r>
      <w:r>
        <w:rPr>
          <w:color w:val="231F20"/>
          <w:spacing w:val="-2"/>
          <w:sz w:val="24"/>
        </w:rPr>
        <w:t>to</w:t>
      </w:r>
      <w:r>
        <w:rPr>
          <w:color w:val="231F20"/>
          <w:spacing w:val="-8"/>
          <w:sz w:val="24"/>
        </w:rPr>
        <w:t> </w:t>
      </w:r>
      <w:r>
        <w:rPr>
          <w:color w:val="231F20"/>
          <w:spacing w:val="-2"/>
          <w:sz w:val="24"/>
        </w:rPr>
        <w:t>post-delivery</w:t>
      </w:r>
      <w:r>
        <w:rPr>
          <w:color w:val="231F20"/>
          <w:spacing w:val="-8"/>
          <w:sz w:val="24"/>
        </w:rPr>
        <w:t> </w:t>
      </w:r>
      <w:r>
        <w:rPr>
          <w:color w:val="231F20"/>
          <w:spacing w:val="-2"/>
          <w:sz w:val="24"/>
        </w:rPr>
        <w:t>measures.</w:t>
      </w:r>
      <w:r>
        <w:rPr>
          <w:color w:val="231F20"/>
          <w:spacing w:val="-8"/>
          <w:sz w:val="24"/>
        </w:rPr>
        <w:t> </w:t>
      </w:r>
      <w:r>
        <w:rPr>
          <w:color w:val="231F20"/>
          <w:spacing w:val="-2"/>
          <w:sz w:val="24"/>
        </w:rPr>
        <w:t>Customer</w:t>
      </w:r>
      <w:r>
        <w:rPr>
          <w:color w:val="231F20"/>
          <w:spacing w:val="-8"/>
          <w:sz w:val="24"/>
        </w:rPr>
        <w:t> </w:t>
      </w:r>
      <w:r>
        <w:rPr>
          <w:color w:val="231F20"/>
          <w:spacing w:val="-2"/>
          <w:sz w:val="24"/>
        </w:rPr>
        <w:t>value</w:t>
      </w:r>
      <w:r>
        <w:rPr>
          <w:color w:val="231F20"/>
          <w:spacing w:val="-8"/>
          <w:sz w:val="24"/>
        </w:rPr>
        <w:t> </w:t>
      </w:r>
      <w:r>
        <w:rPr>
          <w:color w:val="231F20"/>
          <w:spacing w:val="-2"/>
          <w:sz w:val="24"/>
        </w:rPr>
        <w:t>can</w:t>
      </w:r>
      <w:r>
        <w:rPr>
          <w:color w:val="231F20"/>
          <w:spacing w:val="-8"/>
          <w:sz w:val="24"/>
        </w:rPr>
        <w:t> </w:t>
      </w:r>
      <w:r>
        <w:rPr>
          <w:color w:val="231F20"/>
          <w:spacing w:val="-2"/>
          <w:sz w:val="24"/>
        </w:rPr>
        <w:t>be</w:t>
      </w:r>
      <w:r>
        <w:rPr>
          <w:color w:val="231F20"/>
          <w:spacing w:val="-8"/>
          <w:sz w:val="24"/>
        </w:rPr>
        <w:t> </w:t>
      </w:r>
      <w:r>
        <w:rPr>
          <w:color w:val="231F20"/>
          <w:spacing w:val="-2"/>
          <w:sz w:val="24"/>
        </w:rPr>
        <w:t>measured </w:t>
      </w:r>
      <w:r>
        <w:rPr>
          <w:color w:val="231F20"/>
          <w:sz w:val="24"/>
        </w:rPr>
        <w:t>before, during and after consumption whereas satisfaction is measured after </w:t>
      </w:r>
      <w:r>
        <w:rPr>
          <w:color w:val="231F20"/>
          <w:spacing w:val="-2"/>
          <w:sz w:val="24"/>
        </w:rPr>
        <w:t>consumption.</w:t>
      </w:r>
    </w:p>
    <w:p>
      <w:pPr>
        <w:pStyle w:val="ListParagraph"/>
        <w:spacing w:after="0" w:line="271" w:lineRule="auto"/>
        <w:jc w:val="both"/>
        <w:rPr>
          <w:sz w:val="24"/>
        </w:rPr>
        <w:sectPr>
          <w:pgSz w:w="11910" w:h="16840"/>
          <w:pgMar w:header="0" w:footer="628" w:top="1260" w:bottom="820" w:left="992" w:right="992"/>
        </w:sectPr>
      </w:pPr>
    </w:p>
    <w:p>
      <w:pPr>
        <w:pStyle w:val="BodyText"/>
        <w:spacing w:line="271" w:lineRule="auto" w:before="55"/>
        <w:ind w:left="425" w:right="423" w:firstLine="720"/>
        <w:jc w:val="both"/>
      </w:pPr>
      <w:r>
        <w:rPr>
          <w:color w:val="231F20"/>
        </w:rPr>
        <w:t>The problem with many implementations of satisfaction surveys is that what is </w:t>
      </w:r>
      <w:r>
        <w:rPr>
          <w:color w:val="231F20"/>
          <w:spacing w:val="-6"/>
        </w:rPr>
        <w:t>being measured are attributes of a product from a company’s perspective rather than how </w:t>
      </w:r>
      <w:r>
        <w:rPr>
          <w:color w:val="231F20"/>
          <w:w w:val="90"/>
        </w:rPr>
        <w:t>the customer arranges their hierarchy of values in the context of specific use situations. This</w:t>
      </w:r>
      <w:r>
        <w:rPr>
          <w:color w:val="231F20"/>
        </w:rPr>
        <w:t> </w:t>
      </w:r>
      <w:r>
        <w:rPr>
          <w:color w:val="231F20"/>
          <w:spacing w:val="-4"/>
        </w:rPr>
        <w:t>can</w:t>
      </w:r>
      <w:r>
        <w:rPr>
          <w:color w:val="231F20"/>
          <w:spacing w:val="-10"/>
        </w:rPr>
        <w:t> </w:t>
      </w:r>
      <w:r>
        <w:rPr>
          <w:color w:val="231F20"/>
          <w:spacing w:val="-4"/>
        </w:rPr>
        <w:t>cause</w:t>
      </w:r>
      <w:r>
        <w:rPr>
          <w:color w:val="231F20"/>
          <w:spacing w:val="-10"/>
        </w:rPr>
        <w:t> </w:t>
      </w:r>
      <w:r>
        <w:rPr>
          <w:color w:val="231F20"/>
          <w:spacing w:val="-4"/>
        </w:rPr>
        <w:t>companies</w:t>
      </w:r>
      <w:r>
        <w:rPr>
          <w:color w:val="231F20"/>
          <w:spacing w:val="-10"/>
        </w:rPr>
        <w:t> </w:t>
      </w:r>
      <w:r>
        <w:rPr>
          <w:color w:val="231F20"/>
          <w:spacing w:val="-4"/>
        </w:rPr>
        <w:t>to</w:t>
      </w:r>
      <w:r>
        <w:rPr>
          <w:color w:val="231F20"/>
          <w:spacing w:val="-10"/>
        </w:rPr>
        <w:t> </w:t>
      </w:r>
      <w:r>
        <w:rPr>
          <w:color w:val="231F20"/>
          <w:spacing w:val="-4"/>
        </w:rPr>
        <w:t>be</w:t>
      </w:r>
      <w:r>
        <w:rPr>
          <w:color w:val="231F20"/>
          <w:spacing w:val="-10"/>
        </w:rPr>
        <w:t> </w:t>
      </w:r>
      <w:r>
        <w:rPr>
          <w:color w:val="231F20"/>
          <w:spacing w:val="-4"/>
        </w:rPr>
        <w:t>measuring</w:t>
      </w:r>
      <w:r>
        <w:rPr>
          <w:color w:val="231F20"/>
          <w:spacing w:val="-10"/>
        </w:rPr>
        <w:t> </w:t>
      </w:r>
      <w:r>
        <w:rPr>
          <w:color w:val="231F20"/>
          <w:spacing w:val="-4"/>
        </w:rPr>
        <w:t>correctly</w:t>
      </w:r>
      <w:r>
        <w:rPr>
          <w:color w:val="231F20"/>
          <w:spacing w:val="-10"/>
        </w:rPr>
        <w:t> </w:t>
      </w:r>
      <w:r>
        <w:rPr>
          <w:color w:val="231F20"/>
          <w:spacing w:val="-4"/>
        </w:rPr>
        <w:t>but</w:t>
      </w:r>
      <w:r>
        <w:rPr>
          <w:color w:val="231F20"/>
          <w:spacing w:val="-10"/>
        </w:rPr>
        <w:t> </w:t>
      </w:r>
      <w:r>
        <w:rPr>
          <w:color w:val="231F20"/>
          <w:spacing w:val="-4"/>
        </w:rPr>
        <w:t>measuring</w:t>
      </w:r>
      <w:r>
        <w:rPr>
          <w:color w:val="231F20"/>
          <w:spacing w:val="-10"/>
        </w:rPr>
        <w:t> </w:t>
      </w:r>
      <w:r>
        <w:rPr>
          <w:color w:val="231F20"/>
          <w:spacing w:val="-4"/>
        </w:rPr>
        <w:t>the</w:t>
      </w:r>
      <w:r>
        <w:rPr>
          <w:color w:val="231F20"/>
          <w:spacing w:val="-10"/>
        </w:rPr>
        <w:t> </w:t>
      </w:r>
      <w:r>
        <w:rPr>
          <w:color w:val="231F20"/>
          <w:spacing w:val="-4"/>
        </w:rPr>
        <w:t>wrong</w:t>
      </w:r>
      <w:r>
        <w:rPr>
          <w:color w:val="231F20"/>
          <w:spacing w:val="-10"/>
        </w:rPr>
        <w:t> </w:t>
      </w:r>
      <w:r>
        <w:rPr>
          <w:color w:val="231F20"/>
          <w:spacing w:val="-4"/>
        </w:rPr>
        <w:t>thing.</w:t>
      </w:r>
    </w:p>
    <w:p>
      <w:pPr>
        <w:pStyle w:val="BodyText"/>
        <w:spacing w:before="37"/>
      </w:pPr>
    </w:p>
    <w:p>
      <w:pPr>
        <w:pStyle w:val="BodyText"/>
        <w:spacing w:line="271" w:lineRule="auto" w:before="1"/>
        <w:ind w:left="425" w:right="420" w:firstLine="720"/>
        <w:jc w:val="both"/>
      </w:pPr>
      <w:r>
        <w:rPr>
          <w:color w:val="231F20"/>
          <w:w w:val="90"/>
        </w:rPr>
        <w:t>Researchers and practitioners within the CRM, marketing and customer satisfaction </w:t>
      </w:r>
      <w:r>
        <w:rPr>
          <w:color w:val="231F20"/>
        </w:rPr>
        <w:t>circles</w:t>
      </w:r>
      <w:r>
        <w:rPr>
          <w:color w:val="231F20"/>
          <w:spacing w:val="-17"/>
        </w:rPr>
        <w:t> </w:t>
      </w:r>
      <w:r>
        <w:rPr>
          <w:color w:val="231F20"/>
        </w:rPr>
        <w:t>have</w:t>
      </w:r>
      <w:r>
        <w:rPr>
          <w:color w:val="231F20"/>
          <w:spacing w:val="-16"/>
        </w:rPr>
        <w:t> </w:t>
      </w:r>
      <w:r>
        <w:rPr>
          <w:color w:val="231F20"/>
        </w:rPr>
        <w:t>argued</w:t>
      </w:r>
      <w:r>
        <w:rPr>
          <w:color w:val="231F20"/>
          <w:spacing w:val="-17"/>
        </w:rPr>
        <w:t> </w:t>
      </w:r>
      <w:r>
        <w:rPr>
          <w:color w:val="231F20"/>
        </w:rPr>
        <w:t>among</w:t>
      </w:r>
      <w:r>
        <w:rPr>
          <w:color w:val="231F20"/>
          <w:spacing w:val="-16"/>
        </w:rPr>
        <w:t> </w:t>
      </w:r>
      <w:r>
        <w:rPr>
          <w:color w:val="231F20"/>
        </w:rPr>
        <w:t>themselves</w:t>
      </w:r>
      <w:r>
        <w:rPr>
          <w:color w:val="231F20"/>
          <w:spacing w:val="-17"/>
        </w:rPr>
        <w:t> </w:t>
      </w:r>
      <w:r>
        <w:rPr>
          <w:color w:val="231F20"/>
        </w:rPr>
        <w:t>as</w:t>
      </w:r>
      <w:r>
        <w:rPr>
          <w:color w:val="231F20"/>
          <w:spacing w:val="-16"/>
        </w:rPr>
        <w:t> </w:t>
      </w:r>
      <w:r>
        <w:rPr>
          <w:color w:val="231F20"/>
        </w:rPr>
        <w:t>to</w:t>
      </w:r>
      <w:r>
        <w:rPr>
          <w:color w:val="231F20"/>
          <w:spacing w:val="-17"/>
        </w:rPr>
        <w:t> </w:t>
      </w:r>
      <w:r>
        <w:rPr>
          <w:color w:val="231F20"/>
        </w:rPr>
        <w:t>which</w:t>
      </w:r>
      <w:r>
        <w:rPr>
          <w:color w:val="231F20"/>
          <w:spacing w:val="-16"/>
        </w:rPr>
        <w:t> </w:t>
      </w:r>
      <w:r>
        <w:rPr>
          <w:color w:val="231F20"/>
        </w:rPr>
        <w:t>approach:</w:t>
      </w:r>
      <w:r>
        <w:rPr>
          <w:color w:val="231F20"/>
          <w:spacing w:val="-16"/>
        </w:rPr>
        <w:t> </w:t>
      </w:r>
      <w:r>
        <w:rPr>
          <w:color w:val="231F20"/>
        </w:rPr>
        <w:t>loyalty,</w:t>
      </w:r>
      <w:r>
        <w:rPr>
          <w:color w:val="231F20"/>
          <w:spacing w:val="-17"/>
        </w:rPr>
        <w:t> </w:t>
      </w:r>
      <w:r>
        <w:rPr>
          <w:color w:val="231F20"/>
        </w:rPr>
        <w:t>satisfaction,</w:t>
      </w:r>
      <w:r>
        <w:rPr>
          <w:color w:val="231F20"/>
          <w:spacing w:val="-16"/>
        </w:rPr>
        <w:t> </w:t>
      </w:r>
      <w:r>
        <w:rPr>
          <w:color w:val="231F20"/>
        </w:rPr>
        <w:t>value, </w:t>
      </w:r>
      <w:r>
        <w:rPr>
          <w:color w:val="231F20"/>
          <w:spacing w:val="-6"/>
        </w:rPr>
        <w:t>quality</w:t>
      </w:r>
      <w:r>
        <w:rPr>
          <w:color w:val="231F20"/>
          <w:spacing w:val="-10"/>
        </w:rPr>
        <w:t> </w:t>
      </w:r>
      <w:r>
        <w:rPr>
          <w:color w:val="231F20"/>
          <w:spacing w:val="-6"/>
        </w:rPr>
        <w:t>or</w:t>
      </w:r>
      <w:r>
        <w:rPr>
          <w:color w:val="231F20"/>
          <w:spacing w:val="-10"/>
        </w:rPr>
        <w:t> </w:t>
      </w:r>
      <w:r>
        <w:rPr>
          <w:color w:val="231F20"/>
          <w:spacing w:val="-6"/>
        </w:rPr>
        <w:t>some</w:t>
      </w:r>
      <w:r>
        <w:rPr>
          <w:color w:val="231F20"/>
          <w:spacing w:val="-10"/>
        </w:rPr>
        <w:t> </w:t>
      </w:r>
      <w:r>
        <w:rPr>
          <w:color w:val="231F20"/>
          <w:spacing w:val="-6"/>
        </w:rPr>
        <w:t>other</w:t>
      </w:r>
      <w:r>
        <w:rPr>
          <w:color w:val="231F20"/>
          <w:spacing w:val="-10"/>
        </w:rPr>
        <w:t> </w:t>
      </w:r>
      <w:r>
        <w:rPr>
          <w:color w:val="231F20"/>
          <w:spacing w:val="-6"/>
        </w:rPr>
        <w:t>attribute</w:t>
      </w:r>
      <w:r>
        <w:rPr>
          <w:color w:val="231F20"/>
          <w:spacing w:val="-10"/>
        </w:rPr>
        <w:t> </w:t>
      </w:r>
      <w:r>
        <w:rPr>
          <w:color w:val="231F20"/>
          <w:spacing w:val="-6"/>
        </w:rPr>
        <w:t>is</w:t>
      </w:r>
      <w:r>
        <w:rPr>
          <w:color w:val="231F20"/>
          <w:spacing w:val="-10"/>
        </w:rPr>
        <w:t> </w:t>
      </w:r>
      <w:r>
        <w:rPr>
          <w:color w:val="231F20"/>
          <w:spacing w:val="-6"/>
        </w:rPr>
        <w:t>what</w:t>
      </w:r>
      <w:r>
        <w:rPr>
          <w:color w:val="231F20"/>
          <w:spacing w:val="-10"/>
        </w:rPr>
        <w:t> </w:t>
      </w:r>
      <w:r>
        <w:rPr>
          <w:color w:val="231F20"/>
          <w:spacing w:val="-6"/>
        </w:rPr>
        <w:t>matter</w:t>
      </w:r>
      <w:r>
        <w:rPr>
          <w:color w:val="231F20"/>
          <w:spacing w:val="-10"/>
        </w:rPr>
        <w:t> </w:t>
      </w:r>
      <w:r>
        <w:rPr>
          <w:color w:val="231F20"/>
          <w:spacing w:val="-6"/>
        </w:rPr>
        <w:t>most.</w:t>
      </w:r>
      <w:r>
        <w:rPr>
          <w:color w:val="231F20"/>
          <w:spacing w:val="-10"/>
        </w:rPr>
        <w:t> </w:t>
      </w:r>
      <w:r>
        <w:rPr>
          <w:color w:val="231F20"/>
          <w:spacing w:val="-6"/>
        </w:rPr>
        <w:t>The</w:t>
      </w:r>
      <w:r>
        <w:rPr>
          <w:color w:val="231F20"/>
          <w:spacing w:val="-10"/>
        </w:rPr>
        <w:t> </w:t>
      </w:r>
      <w:r>
        <w:rPr>
          <w:color w:val="231F20"/>
          <w:spacing w:val="-6"/>
        </w:rPr>
        <w:t>CVA</w:t>
      </w:r>
      <w:r>
        <w:rPr>
          <w:color w:val="231F20"/>
          <w:spacing w:val="-10"/>
        </w:rPr>
        <w:t> </w:t>
      </w:r>
      <w:r>
        <w:rPr>
          <w:color w:val="231F20"/>
          <w:spacing w:val="-6"/>
        </w:rPr>
        <w:t>crowd</w:t>
      </w:r>
      <w:r>
        <w:rPr>
          <w:color w:val="231F20"/>
          <w:spacing w:val="-10"/>
        </w:rPr>
        <w:t> </w:t>
      </w:r>
      <w:r>
        <w:rPr>
          <w:color w:val="231F20"/>
          <w:spacing w:val="-6"/>
        </w:rPr>
        <w:t>looks</w:t>
      </w:r>
      <w:r>
        <w:rPr>
          <w:color w:val="231F20"/>
          <w:spacing w:val="-10"/>
        </w:rPr>
        <w:t> </w:t>
      </w:r>
      <w:r>
        <w:rPr>
          <w:color w:val="231F20"/>
          <w:spacing w:val="-6"/>
        </w:rPr>
        <w:t>at</w:t>
      </w:r>
      <w:r>
        <w:rPr>
          <w:color w:val="231F20"/>
          <w:spacing w:val="-10"/>
        </w:rPr>
        <w:t> </w:t>
      </w:r>
      <w:r>
        <w:rPr>
          <w:color w:val="231F20"/>
          <w:spacing w:val="-6"/>
        </w:rPr>
        <w:t>CVA</w:t>
      </w:r>
      <w:r>
        <w:rPr>
          <w:color w:val="231F20"/>
          <w:spacing w:val="-10"/>
        </w:rPr>
        <w:t> </w:t>
      </w:r>
      <w:r>
        <w:rPr>
          <w:color w:val="231F20"/>
          <w:spacing w:val="-6"/>
        </w:rPr>
        <w:t>and</w:t>
      </w:r>
      <w:r>
        <w:rPr>
          <w:color w:val="231F20"/>
          <w:spacing w:val="-10"/>
        </w:rPr>
        <w:t> </w:t>
      </w:r>
      <w:r>
        <w:rPr>
          <w:color w:val="231F20"/>
          <w:spacing w:val="-6"/>
        </w:rPr>
        <w:t>CVM </w:t>
      </w:r>
      <w:r>
        <w:rPr>
          <w:color w:val="231F20"/>
          <w:w w:val="90"/>
        </w:rPr>
        <w:t>as the successor to the customer satisfaction paradigm. Customer satisfaction practitioners </w:t>
      </w:r>
      <w:r>
        <w:rPr>
          <w:color w:val="231F20"/>
          <w:spacing w:val="-2"/>
        </w:rPr>
        <w:t>have</w:t>
      </w:r>
      <w:r>
        <w:rPr>
          <w:color w:val="231F20"/>
          <w:spacing w:val="-9"/>
        </w:rPr>
        <w:t> </w:t>
      </w:r>
      <w:r>
        <w:rPr>
          <w:color w:val="231F20"/>
          <w:spacing w:val="-2"/>
        </w:rPr>
        <w:t>expanded</w:t>
      </w:r>
      <w:r>
        <w:rPr>
          <w:color w:val="231F20"/>
          <w:spacing w:val="-9"/>
        </w:rPr>
        <w:t> </w:t>
      </w:r>
      <w:r>
        <w:rPr>
          <w:color w:val="231F20"/>
          <w:spacing w:val="-2"/>
        </w:rPr>
        <w:t>their</w:t>
      </w:r>
      <w:r>
        <w:rPr>
          <w:color w:val="231F20"/>
          <w:spacing w:val="-9"/>
        </w:rPr>
        <w:t> </w:t>
      </w:r>
      <w:r>
        <w:rPr>
          <w:color w:val="231F20"/>
          <w:spacing w:val="-2"/>
        </w:rPr>
        <w:t>model</w:t>
      </w:r>
      <w:r>
        <w:rPr>
          <w:color w:val="231F20"/>
          <w:spacing w:val="-9"/>
        </w:rPr>
        <w:t> </w:t>
      </w:r>
      <w:r>
        <w:rPr>
          <w:color w:val="231F20"/>
          <w:spacing w:val="-2"/>
        </w:rPr>
        <w:t>to</w:t>
      </w:r>
      <w:r>
        <w:rPr>
          <w:color w:val="231F20"/>
          <w:spacing w:val="-9"/>
        </w:rPr>
        <w:t> </w:t>
      </w:r>
      <w:r>
        <w:rPr>
          <w:color w:val="231F20"/>
          <w:spacing w:val="-2"/>
        </w:rPr>
        <w:t>resemble</w:t>
      </w:r>
      <w:r>
        <w:rPr>
          <w:color w:val="231F20"/>
          <w:spacing w:val="-9"/>
        </w:rPr>
        <w:t> </w:t>
      </w:r>
      <w:r>
        <w:rPr>
          <w:color w:val="231F20"/>
          <w:spacing w:val="-2"/>
        </w:rPr>
        <w:t>the</w:t>
      </w:r>
      <w:r>
        <w:rPr>
          <w:color w:val="231F20"/>
          <w:spacing w:val="-9"/>
        </w:rPr>
        <w:t> </w:t>
      </w:r>
      <w:r>
        <w:rPr>
          <w:color w:val="231F20"/>
          <w:spacing w:val="-2"/>
        </w:rPr>
        <w:t>CVA/CVM</w:t>
      </w:r>
      <w:r>
        <w:rPr>
          <w:color w:val="231F20"/>
          <w:spacing w:val="-9"/>
        </w:rPr>
        <w:t> </w:t>
      </w:r>
      <w:r>
        <w:rPr>
          <w:color w:val="231F20"/>
          <w:spacing w:val="-2"/>
        </w:rPr>
        <w:t>model.</w:t>
      </w:r>
    </w:p>
    <w:p>
      <w:pPr>
        <w:pStyle w:val="BodyText"/>
        <w:spacing w:before="37"/>
      </w:pPr>
    </w:p>
    <w:p>
      <w:pPr>
        <w:pStyle w:val="BodyText"/>
        <w:spacing w:line="271" w:lineRule="auto"/>
        <w:ind w:left="425" w:right="423" w:firstLine="720"/>
        <w:jc w:val="both"/>
      </w:pPr>
      <w:r>
        <w:rPr>
          <w:color w:val="231F20"/>
        </w:rPr>
        <w:t>In some respects, the debate is pointless, since nearly every paradigm tries to </w:t>
      </w:r>
      <w:r>
        <w:rPr>
          <w:color w:val="231F20"/>
          <w:spacing w:val="-4"/>
        </w:rPr>
        <w:t>establish</w:t>
      </w:r>
      <w:r>
        <w:rPr>
          <w:color w:val="231F20"/>
          <w:spacing w:val="-6"/>
        </w:rPr>
        <w:t> </w:t>
      </w:r>
      <w:r>
        <w:rPr>
          <w:color w:val="231F20"/>
          <w:spacing w:val="-4"/>
        </w:rPr>
        <w:t>a</w:t>
      </w:r>
      <w:r>
        <w:rPr>
          <w:color w:val="231F20"/>
          <w:spacing w:val="-6"/>
        </w:rPr>
        <w:t> </w:t>
      </w:r>
      <w:r>
        <w:rPr>
          <w:color w:val="231F20"/>
          <w:spacing w:val="-4"/>
        </w:rPr>
        <w:t>sequence</w:t>
      </w:r>
      <w:r>
        <w:rPr>
          <w:color w:val="231F20"/>
          <w:spacing w:val="-6"/>
        </w:rPr>
        <w:t> </w:t>
      </w:r>
      <w:r>
        <w:rPr>
          <w:color w:val="231F20"/>
          <w:spacing w:val="-4"/>
        </w:rPr>
        <w:t>of</w:t>
      </w:r>
      <w:r>
        <w:rPr>
          <w:color w:val="231F20"/>
          <w:spacing w:val="-6"/>
        </w:rPr>
        <w:t> </w:t>
      </w:r>
      <w:r>
        <w:rPr>
          <w:color w:val="231F20"/>
          <w:spacing w:val="-4"/>
        </w:rPr>
        <w:t>causal</w:t>
      </w:r>
      <w:r>
        <w:rPr>
          <w:color w:val="231F20"/>
          <w:spacing w:val="-6"/>
        </w:rPr>
        <w:t> </w:t>
      </w:r>
      <w:r>
        <w:rPr>
          <w:color w:val="231F20"/>
          <w:spacing w:val="-4"/>
        </w:rPr>
        <w:t>relationships</w:t>
      </w:r>
      <w:r>
        <w:rPr>
          <w:color w:val="231F20"/>
          <w:spacing w:val="-6"/>
        </w:rPr>
        <w:t> </w:t>
      </w:r>
      <w:r>
        <w:rPr>
          <w:color w:val="231F20"/>
          <w:spacing w:val="-4"/>
        </w:rPr>
        <w:t>at</w:t>
      </w:r>
      <w:r>
        <w:rPr>
          <w:color w:val="231F20"/>
          <w:spacing w:val="-6"/>
        </w:rPr>
        <w:t> </w:t>
      </w:r>
      <w:r>
        <w:rPr>
          <w:color w:val="231F20"/>
          <w:spacing w:val="-4"/>
        </w:rPr>
        <w:t>three</w:t>
      </w:r>
      <w:r>
        <w:rPr>
          <w:color w:val="231F20"/>
          <w:spacing w:val="-6"/>
        </w:rPr>
        <w:t> </w:t>
      </w:r>
      <w:r>
        <w:rPr>
          <w:color w:val="231F20"/>
          <w:spacing w:val="-4"/>
        </w:rPr>
        <w:t>levels:</w:t>
      </w:r>
    </w:p>
    <w:p>
      <w:pPr>
        <w:pStyle w:val="BodyText"/>
        <w:spacing w:before="39"/>
      </w:pPr>
    </w:p>
    <w:p>
      <w:pPr>
        <w:pStyle w:val="ListParagraph"/>
        <w:numPr>
          <w:ilvl w:val="0"/>
          <w:numId w:val="94"/>
        </w:numPr>
        <w:tabs>
          <w:tab w:pos="1061" w:val="left" w:leader="none"/>
        </w:tabs>
        <w:spacing w:line="240" w:lineRule="auto" w:before="0" w:after="0"/>
        <w:ind w:left="1061" w:right="0" w:hanging="296"/>
        <w:jc w:val="left"/>
        <w:rPr>
          <w:sz w:val="24"/>
        </w:rPr>
      </w:pPr>
      <w:r>
        <w:rPr>
          <w:color w:val="231F20"/>
          <w:w w:val="90"/>
          <w:sz w:val="24"/>
        </w:rPr>
        <w:t>Company</w:t>
      </w:r>
      <w:r>
        <w:rPr>
          <w:color w:val="231F20"/>
          <w:spacing w:val="33"/>
          <w:sz w:val="24"/>
        </w:rPr>
        <w:t> </w:t>
      </w:r>
      <w:r>
        <w:rPr>
          <w:color w:val="231F20"/>
          <w:w w:val="90"/>
          <w:sz w:val="24"/>
        </w:rPr>
        <w:t>behavior</w:t>
      </w:r>
      <w:r>
        <w:rPr>
          <w:color w:val="231F20"/>
          <w:spacing w:val="34"/>
          <w:sz w:val="24"/>
        </w:rPr>
        <w:t> </w:t>
      </w:r>
      <w:r>
        <w:rPr>
          <w:color w:val="231F20"/>
          <w:w w:val="90"/>
          <w:sz w:val="24"/>
        </w:rPr>
        <w:t>towards</w:t>
      </w:r>
      <w:r>
        <w:rPr>
          <w:color w:val="231F20"/>
          <w:spacing w:val="34"/>
          <w:sz w:val="24"/>
        </w:rPr>
        <w:t> </w:t>
      </w:r>
      <w:r>
        <w:rPr>
          <w:color w:val="231F20"/>
          <w:spacing w:val="-2"/>
          <w:w w:val="90"/>
          <w:sz w:val="24"/>
        </w:rPr>
        <w:t>customers</w:t>
      </w:r>
    </w:p>
    <w:p>
      <w:pPr>
        <w:pStyle w:val="ListParagraph"/>
        <w:numPr>
          <w:ilvl w:val="0"/>
          <w:numId w:val="94"/>
        </w:numPr>
        <w:tabs>
          <w:tab w:pos="1038" w:val="left" w:leader="none"/>
        </w:tabs>
        <w:spacing w:line="240" w:lineRule="auto" w:before="98" w:after="0"/>
        <w:ind w:left="1038" w:right="0" w:hanging="273"/>
        <w:jc w:val="left"/>
        <w:rPr>
          <w:sz w:val="24"/>
        </w:rPr>
      </w:pPr>
      <w:r>
        <w:rPr>
          <w:color w:val="231F20"/>
          <w:w w:val="90"/>
          <w:sz w:val="24"/>
        </w:rPr>
        <w:t>Customer</w:t>
      </w:r>
      <w:r>
        <w:rPr>
          <w:color w:val="231F20"/>
          <w:spacing w:val="13"/>
          <w:sz w:val="24"/>
        </w:rPr>
        <w:t> </w:t>
      </w:r>
      <w:r>
        <w:rPr>
          <w:color w:val="231F20"/>
          <w:w w:val="90"/>
          <w:sz w:val="24"/>
        </w:rPr>
        <w:t>behavior</w:t>
      </w:r>
      <w:r>
        <w:rPr>
          <w:color w:val="231F20"/>
          <w:spacing w:val="13"/>
          <w:sz w:val="24"/>
        </w:rPr>
        <w:t> </w:t>
      </w:r>
      <w:r>
        <w:rPr>
          <w:color w:val="231F20"/>
          <w:w w:val="90"/>
          <w:sz w:val="24"/>
        </w:rPr>
        <w:t>in</w:t>
      </w:r>
      <w:r>
        <w:rPr>
          <w:color w:val="231F20"/>
          <w:spacing w:val="13"/>
          <w:sz w:val="24"/>
        </w:rPr>
        <w:t> </w:t>
      </w:r>
      <w:r>
        <w:rPr>
          <w:color w:val="231F20"/>
          <w:w w:val="90"/>
          <w:sz w:val="24"/>
        </w:rPr>
        <w:t>total</w:t>
      </w:r>
      <w:r>
        <w:rPr>
          <w:color w:val="231F20"/>
          <w:spacing w:val="13"/>
          <w:sz w:val="24"/>
        </w:rPr>
        <w:t> </w:t>
      </w:r>
      <w:r>
        <w:rPr>
          <w:color w:val="231F20"/>
          <w:w w:val="90"/>
          <w:sz w:val="24"/>
        </w:rPr>
        <w:t>(including</w:t>
      </w:r>
      <w:r>
        <w:rPr>
          <w:color w:val="231F20"/>
          <w:spacing w:val="14"/>
          <w:sz w:val="24"/>
        </w:rPr>
        <w:t> </w:t>
      </w:r>
      <w:r>
        <w:rPr>
          <w:color w:val="231F20"/>
          <w:w w:val="90"/>
          <w:sz w:val="24"/>
        </w:rPr>
        <w:t>factors</w:t>
      </w:r>
      <w:r>
        <w:rPr>
          <w:color w:val="231F20"/>
          <w:spacing w:val="13"/>
          <w:sz w:val="24"/>
        </w:rPr>
        <w:t> </w:t>
      </w:r>
      <w:r>
        <w:rPr>
          <w:color w:val="231F20"/>
          <w:w w:val="90"/>
          <w:sz w:val="24"/>
        </w:rPr>
        <w:t>outside</w:t>
      </w:r>
      <w:r>
        <w:rPr>
          <w:color w:val="231F20"/>
          <w:spacing w:val="13"/>
          <w:sz w:val="24"/>
        </w:rPr>
        <w:t> </w:t>
      </w:r>
      <w:r>
        <w:rPr>
          <w:color w:val="231F20"/>
          <w:w w:val="90"/>
          <w:sz w:val="24"/>
        </w:rPr>
        <w:t>of</w:t>
      </w:r>
      <w:r>
        <w:rPr>
          <w:color w:val="231F20"/>
          <w:spacing w:val="13"/>
          <w:sz w:val="24"/>
        </w:rPr>
        <w:t> </w:t>
      </w:r>
      <w:r>
        <w:rPr>
          <w:color w:val="231F20"/>
          <w:w w:val="90"/>
          <w:sz w:val="24"/>
        </w:rPr>
        <w:t>the</w:t>
      </w:r>
      <w:r>
        <w:rPr>
          <w:color w:val="231F20"/>
          <w:spacing w:val="13"/>
          <w:sz w:val="24"/>
        </w:rPr>
        <w:t> </w:t>
      </w:r>
      <w:r>
        <w:rPr>
          <w:color w:val="231F20"/>
          <w:w w:val="90"/>
          <w:sz w:val="24"/>
        </w:rPr>
        <w:t>company’s</w:t>
      </w:r>
      <w:r>
        <w:rPr>
          <w:color w:val="231F20"/>
          <w:spacing w:val="14"/>
          <w:sz w:val="24"/>
        </w:rPr>
        <w:t> </w:t>
      </w:r>
      <w:r>
        <w:rPr>
          <w:color w:val="231F20"/>
          <w:w w:val="90"/>
          <w:sz w:val="24"/>
        </w:rPr>
        <w:t>direct</w:t>
      </w:r>
      <w:r>
        <w:rPr>
          <w:color w:val="231F20"/>
          <w:spacing w:val="13"/>
          <w:sz w:val="24"/>
        </w:rPr>
        <w:t> </w:t>
      </w:r>
      <w:r>
        <w:rPr>
          <w:color w:val="231F20"/>
          <w:spacing w:val="-2"/>
          <w:w w:val="90"/>
          <w:sz w:val="24"/>
        </w:rPr>
        <w:t>control)</w:t>
      </w:r>
    </w:p>
    <w:p>
      <w:pPr>
        <w:pStyle w:val="ListParagraph"/>
        <w:numPr>
          <w:ilvl w:val="0"/>
          <w:numId w:val="94"/>
        </w:numPr>
        <w:tabs>
          <w:tab w:pos="1061" w:val="left" w:leader="none"/>
        </w:tabs>
        <w:spacing w:line="240" w:lineRule="auto" w:before="97" w:after="0"/>
        <w:ind w:left="1061" w:right="0" w:hanging="296"/>
        <w:jc w:val="left"/>
        <w:rPr>
          <w:sz w:val="24"/>
        </w:rPr>
      </w:pPr>
      <w:r>
        <w:rPr>
          <w:color w:val="231F20"/>
          <w:w w:val="90"/>
          <w:sz w:val="24"/>
        </w:rPr>
        <w:t>Financial</w:t>
      </w:r>
      <w:r>
        <w:rPr>
          <w:color w:val="231F20"/>
          <w:spacing w:val="33"/>
          <w:sz w:val="24"/>
        </w:rPr>
        <w:t> </w:t>
      </w:r>
      <w:r>
        <w:rPr>
          <w:color w:val="231F20"/>
          <w:w w:val="90"/>
          <w:sz w:val="24"/>
        </w:rPr>
        <w:t>results</w:t>
      </w:r>
      <w:r>
        <w:rPr>
          <w:color w:val="231F20"/>
          <w:spacing w:val="34"/>
          <w:sz w:val="24"/>
        </w:rPr>
        <w:t> </w:t>
      </w:r>
      <w:r>
        <w:rPr>
          <w:color w:val="231F20"/>
          <w:w w:val="90"/>
          <w:sz w:val="24"/>
        </w:rPr>
        <w:t>derived</w:t>
      </w:r>
      <w:r>
        <w:rPr>
          <w:color w:val="231F20"/>
          <w:spacing w:val="33"/>
          <w:sz w:val="24"/>
        </w:rPr>
        <w:t> </w:t>
      </w:r>
      <w:r>
        <w:rPr>
          <w:color w:val="231F20"/>
          <w:w w:val="90"/>
          <w:sz w:val="24"/>
        </w:rPr>
        <w:t>from</w:t>
      </w:r>
      <w:r>
        <w:rPr>
          <w:color w:val="231F20"/>
          <w:spacing w:val="34"/>
          <w:sz w:val="24"/>
        </w:rPr>
        <w:t> </w:t>
      </w:r>
      <w:r>
        <w:rPr>
          <w:color w:val="231F20"/>
          <w:w w:val="90"/>
          <w:sz w:val="24"/>
        </w:rPr>
        <w:t>changed</w:t>
      </w:r>
      <w:r>
        <w:rPr>
          <w:color w:val="231F20"/>
          <w:spacing w:val="34"/>
          <w:sz w:val="24"/>
        </w:rPr>
        <w:t> </w:t>
      </w:r>
      <w:r>
        <w:rPr>
          <w:color w:val="231F20"/>
          <w:w w:val="90"/>
          <w:sz w:val="24"/>
        </w:rPr>
        <w:t>customer</w:t>
      </w:r>
      <w:r>
        <w:rPr>
          <w:color w:val="231F20"/>
          <w:spacing w:val="33"/>
          <w:sz w:val="24"/>
        </w:rPr>
        <w:t> </w:t>
      </w:r>
      <w:r>
        <w:rPr>
          <w:color w:val="231F20"/>
          <w:spacing w:val="-2"/>
          <w:w w:val="90"/>
          <w:sz w:val="24"/>
        </w:rPr>
        <w:t>behavior</w:t>
      </w:r>
    </w:p>
    <w:p>
      <w:pPr>
        <w:pStyle w:val="BodyText"/>
        <w:spacing w:before="81"/>
      </w:pPr>
    </w:p>
    <w:p>
      <w:pPr>
        <w:pStyle w:val="BodyText"/>
        <w:spacing w:line="271" w:lineRule="auto" w:before="1"/>
        <w:ind w:left="425" w:right="422" w:firstLine="720"/>
        <w:jc w:val="both"/>
      </w:pPr>
      <w:r>
        <w:rPr>
          <w:color w:val="231F20"/>
          <w:spacing w:val="-4"/>
        </w:rPr>
        <w:t>The</w:t>
      </w:r>
      <w:r>
        <w:rPr>
          <w:color w:val="231F20"/>
          <w:spacing w:val="-12"/>
        </w:rPr>
        <w:t> </w:t>
      </w:r>
      <w:r>
        <w:rPr>
          <w:color w:val="231F20"/>
          <w:spacing w:val="-4"/>
        </w:rPr>
        <w:t>debate</w:t>
      </w:r>
      <w:r>
        <w:rPr>
          <w:color w:val="231F20"/>
          <w:spacing w:val="-12"/>
        </w:rPr>
        <w:t> </w:t>
      </w:r>
      <w:r>
        <w:rPr>
          <w:color w:val="231F20"/>
          <w:spacing w:val="-4"/>
        </w:rPr>
        <w:t>is</w:t>
      </w:r>
      <w:r>
        <w:rPr>
          <w:color w:val="231F20"/>
          <w:spacing w:val="-12"/>
        </w:rPr>
        <w:t> </w:t>
      </w:r>
      <w:r>
        <w:rPr>
          <w:color w:val="231F20"/>
          <w:spacing w:val="-4"/>
        </w:rPr>
        <w:t>about</w:t>
      </w:r>
      <w:r>
        <w:rPr>
          <w:color w:val="231F20"/>
          <w:spacing w:val="-12"/>
        </w:rPr>
        <w:t> </w:t>
      </w:r>
      <w:r>
        <w:rPr>
          <w:color w:val="231F20"/>
          <w:spacing w:val="-4"/>
        </w:rPr>
        <w:t>how</w:t>
      </w:r>
      <w:r>
        <w:rPr>
          <w:color w:val="231F20"/>
          <w:spacing w:val="-12"/>
        </w:rPr>
        <w:t> </w:t>
      </w:r>
      <w:r>
        <w:rPr>
          <w:color w:val="231F20"/>
          <w:spacing w:val="-4"/>
        </w:rPr>
        <w:t>to</w:t>
      </w:r>
      <w:r>
        <w:rPr>
          <w:color w:val="231F20"/>
          <w:spacing w:val="-12"/>
        </w:rPr>
        <w:t> </w:t>
      </w:r>
      <w:r>
        <w:rPr>
          <w:color w:val="231F20"/>
          <w:spacing w:val="-4"/>
        </w:rPr>
        <w:t>arrange</w:t>
      </w:r>
      <w:r>
        <w:rPr>
          <w:color w:val="231F20"/>
          <w:spacing w:val="-12"/>
        </w:rPr>
        <w:t> </w:t>
      </w:r>
      <w:r>
        <w:rPr>
          <w:color w:val="231F20"/>
          <w:spacing w:val="-4"/>
        </w:rPr>
        <w:t>the</w:t>
      </w:r>
      <w:r>
        <w:rPr>
          <w:color w:val="231F20"/>
          <w:spacing w:val="-12"/>
        </w:rPr>
        <w:t> </w:t>
      </w:r>
      <w:r>
        <w:rPr>
          <w:color w:val="231F20"/>
          <w:spacing w:val="-4"/>
        </w:rPr>
        <w:t>various</w:t>
      </w:r>
      <w:r>
        <w:rPr>
          <w:color w:val="231F20"/>
          <w:spacing w:val="-12"/>
        </w:rPr>
        <w:t> </w:t>
      </w:r>
      <w:r>
        <w:rPr>
          <w:color w:val="231F20"/>
          <w:spacing w:val="-4"/>
        </w:rPr>
        <w:t>nodes</w:t>
      </w:r>
      <w:r>
        <w:rPr>
          <w:color w:val="231F20"/>
          <w:spacing w:val="-12"/>
        </w:rPr>
        <w:t> </w:t>
      </w:r>
      <w:r>
        <w:rPr>
          <w:color w:val="231F20"/>
          <w:spacing w:val="-4"/>
        </w:rPr>
        <w:t>in</w:t>
      </w:r>
      <w:r>
        <w:rPr>
          <w:color w:val="231F20"/>
          <w:spacing w:val="-12"/>
        </w:rPr>
        <w:t> </w:t>
      </w:r>
      <w:r>
        <w:rPr>
          <w:color w:val="231F20"/>
          <w:spacing w:val="-4"/>
        </w:rPr>
        <w:t>the</w:t>
      </w:r>
      <w:r>
        <w:rPr>
          <w:color w:val="231F20"/>
          <w:spacing w:val="-12"/>
        </w:rPr>
        <w:t> </w:t>
      </w:r>
      <w:r>
        <w:rPr>
          <w:color w:val="231F20"/>
          <w:spacing w:val="-4"/>
        </w:rPr>
        <w:t>influence</w:t>
      </w:r>
      <w:r>
        <w:rPr>
          <w:color w:val="231F20"/>
          <w:spacing w:val="-12"/>
        </w:rPr>
        <w:t> </w:t>
      </w:r>
      <w:r>
        <w:rPr>
          <w:color w:val="231F20"/>
          <w:spacing w:val="-4"/>
        </w:rPr>
        <w:t>diagrams</w:t>
      </w:r>
      <w:r>
        <w:rPr>
          <w:color w:val="231F20"/>
          <w:spacing w:val="-12"/>
        </w:rPr>
        <w:t> </w:t>
      </w:r>
      <w:r>
        <w:rPr>
          <w:color w:val="231F20"/>
          <w:spacing w:val="-4"/>
        </w:rPr>
        <w:t>to model,</w:t>
      </w:r>
      <w:r>
        <w:rPr>
          <w:color w:val="231F20"/>
          <w:spacing w:val="-7"/>
        </w:rPr>
        <w:t> </w:t>
      </w:r>
      <w:r>
        <w:rPr>
          <w:color w:val="231F20"/>
          <w:spacing w:val="-4"/>
        </w:rPr>
        <w:t>more</w:t>
      </w:r>
      <w:r>
        <w:rPr>
          <w:color w:val="231F20"/>
          <w:spacing w:val="-7"/>
        </w:rPr>
        <w:t> </w:t>
      </w:r>
      <w:r>
        <w:rPr>
          <w:color w:val="231F20"/>
          <w:spacing w:val="-4"/>
        </w:rPr>
        <w:t>accurately,</w:t>
      </w:r>
      <w:r>
        <w:rPr>
          <w:color w:val="231F20"/>
          <w:spacing w:val="-7"/>
        </w:rPr>
        <w:t> </w:t>
      </w:r>
      <w:r>
        <w:rPr>
          <w:color w:val="231F20"/>
          <w:spacing w:val="-4"/>
        </w:rPr>
        <w:t>the</w:t>
      </w:r>
      <w:r>
        <w:rPr>
          <w:color w:val="231F20"/>
          <w:spacing w:val="-7"/>
        </w:rPr>
        <w:t> </w:t>
      </w:r>
      <w:r>
        <w:rPr>
          <w:color w:val="231F20"/>
          <w:spacing w:val="-4"/>
        </w:rPr>
        <w:t>causal</w:t>
      </w:r>
      <w:r>
        <w:rPr>
          <w:color w:val="231F20"/>
          <w:spacing w:val="-7"/>
        </w:rPr>
        <w:t> </w:t>
      </w:r>
      <w:r>
        <w:rPr>
          <w:color w:val="231F20"/>
          <w:spacing w:val="-4"/>
        </w:rPr>
        <w:t>linkages.</w:t>
      </w:r>
      <w:r>
        <w:rPr>
          <w:color w:val="231F20"/>
          <w:spacing w:val="-7"/>
        </w:rPr>
        <w:t> </w:t>
      </w:r>
      <w:r>
        <w:rPr>
          <w:color w:val="231F20"/>
          <w:spacing w:val="-4"/>
        </w:rPr>
        <w:t>The</w:t>
      </w:r>
      <w:r>
        <w:rPr>
          <w:color w:val="231F20"/>
          <w:spacing w:val="-7"/>
        </w:rPr>
        <w:t> </w:t>
      </w:r>
      <w:r>
        <w:rPr>
          <w:color w:val="231F20"/>
          <w:spacing w:val="-4"/>
        </w:rPr>
        <w:t>risk</w:t>
      </w:r>
      <w:r>
        <w:rPr>
          <w:color w:val="231F20"/>
          <w:spacing w:val="-7"/>
        </w:rPr>
        <w:t> </w:t>
      </w:r>
      <w:r>
        <w:rPr>
          <w:color w:val="231F20"/>
          <w:spacing w:val="-4"/>
        </w:rPr>
        <w:t>in</w:t>
      </w:r>
      <w:r>
        <w:rPr>
          <w:color w:val="231F20"/>
          <w:spacing w:val="-7"/>
        </w:rPr>
        <w:t> </w:t>
      </w:r>
      <w:r>
        <w:rPr>
          <w:color w:val="231F20"/>
          <w:spacing w:val="-4"/>
        </w:rPr>
        <w:t>all</w:t>
      </w:r>
      <w:r>
        <w:rPr>
          <w:color w:val="231F20"/>
          <w:spacing w:val="-7"/>
        </w:rPr>
        <w:t> </w:t>
      </w:r>
      <w:r>
        <w:rPr>
          <w:color w:val="231F20"/>
          <w:spacing w:val="-4"/>
        </w:rPr>
        <w:t>measurement</w:t>
      </w:r>
      <w:r>
        <w:rPr>
          <w:color w:val="231F20"/>
          <w:spacing w:val="-7"/>
        </w:rPr>
        <w:t> </w:t>
      </w:r>
      <w:r>
        <w:rPr>
          <w:color w:val="231F20"/>
          <w:spacing w:val="-4"/>
        </w:rPr>
        <w:t>paradigms</w:t>
      </w:r>
      <w:r>
        <w:rPr>
          <w:color w:val="231F20"/>
          <w:spacing w:val="-7"/>
        </w:rPr>
        <w:t> </w:t>
      </w:r>
      <w:r>
        <w:rPr>
          <w:color w:val="231F20"/>
          <w:spacing w:val="-4"/>
        </w:rPr>
        <w:t>is</w:t>
      </w:r>
      <w:r>
        <w:rPr>
          <w:color w:val="231F20"/>
          <w:spacing w:val="-7"/>
        </w:rPr>
        <w:t> </w:t>
      </w:r>
      <w:r>
        <w:rPr>
          <w:color w:val="231F20"/>
          <w:spacing w:val="-4"/>
        </w:rPr>
        <w:t>not </w:t>
      </w:r>
      <w:r>
        <w:rPr>
          <w:color w:val="231F20"/>
        </w:rPr>
        <w:t>so</w:t>
      </w:r>
      <w:r>
        <w:rPr>
          <w:color w:val="231F20"/>
          <w:spacing w:val="-17"/>
        </w:rPr>
        <w:t> </w:t>
      </w:r>
      <w:r>
        <w:rPr>
          <w:color w:val="231F20"/>
        </w:rPr>
        <w:t>much</w:t>
      </w:r>
      <w:r>
        <w:rPr>
          <w:color w:val="231F20"/>
          <w:spacing w:val="-16"/>
        </w:rPr>
        <w:t> </w:t>
      </w:r>
      <w:r>
        <w:rPr>
          <w:color w:val="231F20"/>
        </w:rPr>
        <w:t>inaccurately</w:t>
      </w:r>
      <w:r>
        <w:rPr>
          <w:color w:val="231F20"/>
          <w:spacing w:val="-17"/>
        </w:rPr>
        <w:t> </w:t>
      </w:r>
      <w:r>
        <w:rPr>
          <w:color w:val="231F20"/>
        </w:rPr>
        <w:t>measuring,</w:t>
      </w:r>
      <w:r>
        <w:rPr>
          <w:color w:val="231F20"/>
          <w:spacing w:val="-16"/>
        </w:rPr>
        <w:t> </w:t>
      </w:r>
      <w:r>
        <w:rPr>
          <w:color w:val="231F20"/>
        </w:rPr>
        <w:t>but</w:t>
      </w:r>
      <w:r>
        <w:rPr>
          <w:color w:val="231F20"/>
          <w:spacing w:val="-17"/>
        </w:rPr>
        <w:t> </w:t>
      </w:r>
      <w:r>
        <w:rPr>
          <w:color w:val="231F20"/>
        </w:rPr>
        <w:t>in</w:t>
      </w:r>
      <w:r>
        <w:rPr>
          <w:color w:val="231F20"/>
          <w:spacing w:val="-16"/>
        </w:rPr>
        <w:t> </w:t>
      </w:r>
      <w:r>
        <w:rPr>
          <w:color w:val="231F20"/>
        </w:rPr>
        <w:t>measuring</w:t>
      </w:r>
      <w:r>
        <w:rPr>
          <w:color w:val="231F20"/>
          <w:spacing w:val="-17"/>
        </w:rPr>
        <w:t> </w:t>
      </w:r>
      <w:r>
        <w:rPr>
          <w:color w:val="231F20"/>
        </w:rPr>
        <w:t>irrelevant</w:t>
      </w:r>
      <w:r>
        <w:rPr>
          <w:color w:val="231F20"/>
          <w:spacing w:val="-16"/>
        </w:rPr>
        <w:t> </w:t>
      </w:r>
      <w:r>
        <w:rPr>
          <w:color w:val="231F20"/>
        </w:rPr>
        <w:t>things.</w:t>
      </w:r>
    </w:p>
    <w:p>
      <w:pPr>
        <w:pStyle w:val="BodyText"/>
        <w:spacing w:before="57"/>
      </w:pPr>
    </w:p>
    <w:p>
      <w:pPr>
        <w:pStyle w:val="Heading1"/>
        <w:rPr>
          <w:rFonts w:ascii="Tahoma"/>
        </w:rPr>
      </w:pPr>
      <w:r>
        <w:rPr>
          <w:rFonts w:ascii="Tahoma"/>
          <w:color w:val="231F20"/>
          <w:spacing w:val="4"/>
          <w:w w:val="85"/>
        </w:rPr>
        <w:t>Customer</w:t>
      </w:r>
      <w:r>
        <w:rPr>
          <w:rFonts w:ascii="Tahoma"/>
          <w:color w:val="231F20"/>
          <w:spacing w:val="32"/>
        </w:rPr>
        <w:t> </w:t>
      </w:r>
      <w:r>
        <w:rPr>
          <w:rFonts w:ascii="Tahoma"/>
          <w:color w:val="231F20"/>
          <w:spacing w:val="4"/>
          <w:w w:val="85"/>
        </w:rPr>
        <w:t>Behavioral</w:t>
      </w:r>
      <w:r>
        <w:rPr>
          <w:rFonts w:ascii="Tahoma"/>
          <w:color w:val="231F20"/>
          <w:spacing w:val="33"/>
        </w:rPr>
        <w:t> </w:t>
      </w:r>
      <w:r>
        <w:rPr>
          <w:rFonts w:ascii="Tahoma"/>
          <w:color w:val="231F20"/>
          <w:spacing w:val="-2"/>
          <w:w w:val="85"/>
        </w:rPr>
        <w:t>Modeling</w:t>
      </w:r>
    </w:p>
    <w:p>
      <w:pPr>
        <w:pStyle w:val="BodyText"/>
        <w:spacing w:before="122"/>
        <w:rPr>
          <w:rFonts w:ascii="Tahoma"/>
          <w:b/>
        </w:rPr>
      </w:pPr>
    </w:p>
    <w:p>
      <w:pPr>
        <w:pStyle w:val="BodyText"/>
        <w:spacing w:line="271" w:lineRule="auto"/>
        <w:ind w:left="425" w:right="418" w:firstLine="720"/>
        <w:jc w:val="both"/>
      </w:pPr>
      <w:r>
        <w:rPr>
          <w:color w:val="231F20"/>
          <w:spacing w:val="-2"/>
        </w:rPr>
        <w:t>Embedded</w:t>
      </w:r>
      <w:r>
        <w:rPr>
          <w:color w:val="231F20"/>
          <w:spacing w:val="-15"/>
        </w:rPr>
        <w:t> </w:t>
      </w:r>
      <w:r>
        <w:rPr>
          <w:color w:val="231F20"/>
          <w:spacing w:val="-2"/>
        </w:rPr>
        <w:t>within</w:t>
      </w:r>
      <w:r>
        <w:rPr>
          <w:color w:val="231F20"/>
          <w:spacing w:val="-14"/>
        </w:rPr>
        <w:t> </w:t>
      </w:r>
      <w:r>
        <w:rPr>
          <w:color w:val="231F20"/>
          <w:spacing w:val="-2"/>
        </w:rPr>
        <w:t>brand-building</w:t>
      </w:r>
      <w:r>
        <w:rPr>
          <w:color w:val="231F20"/>
          <w:spacing w:val="-15"/>
        </w:rPr>
        <w:t> </w:t>
      </w:r>
      <w:r>
        <w:rPr>
          <w:color w:val="231F20"/>
          <w:spacing w:val="-2"/>
        </w:rPr>
        <w:t>and</w:t>
      </w:r>
      <w:r>
        <w:rPr>
          <w:color w:val="231F20"/>
          <w:spacing w:val="-14"/>
        </w:rPr>
        <w:t> </w:t>
      </w:r>
      <w:r>
        <w:rPr>
          <w:color w:val="231F20"/>
          <w:spacing w:val="-2"/>
        </w:rPr>
        <w:t>customer</w:t>
      </w:r>
      <w:r>
        <w:rPr>
          <w:color w:val="231F20"/>
          <w:spacing w:val="-15"/>
        </w:rPr>
        <w:t> </w:t>
      </w:r>
      <w:r>
        <w:rPr>
          <w:color w:val="231F20"/>
          <w:spacing w:val="-2"/>
        </w:rPr>
        <w:t>equity</w:t>
      </w:r>
      <w:r>
        <w:rPr>
          <w:color w:val="231F20"/>
          <w:spacing w:val="-14"/>
        </w:rPr>
        <w:t> </w:t>
      </w:r>
      <w:r>
        <w:rPr>
          <w:color w:val="231F20"/>
          <w:spacing w:val="-2"/>
        </w:rPr>
        <w:t>measurement</w:t>
      </w:r>
      <w:r>
        <w:rPr>
          <w:color w:val="231F20"/>
          <w:spacing w:val="-15"/>
        </w:rPr>
        <w:t> </w:t>
      </w:r>
      <w:r>
        <w:rPr>
          <w:color w:val="231F20"/>
          <w:spacing w:val="-2"/>
        </w:rPr>
        <w:t>frameworks </w:t>
      </w:r>
      <w:r>
        <w:rPr>
          <w:color w:val="231F20"/>
        </w:rPr>
        <w:t>is</w:t>
      </w:r>
      <w:r>
        <w:rPr>
          <w:color w:val="231F20"/>
          <w:spacing w:val="-11"/>
        </w:rPr>
        <w:t> </w:t>
      </w:r>
      <w:r>
        <w:rPr>
          <w:color w:val="231F20"/>
        </w:rPr>
        <w:t>some</w:t>
      </w:r>
      <w:r>
        <w:rPr>
          <w:color w:val="231F20"/>
          <w:spacing w:val="-11"/>
        </w:rPr>
        <w:t> </w:t>
      </w:r>
      <w:r>
        <w:rPr>
          <w:color w:val="231F20"/>
        </w:rPr>
        <w:t>form</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customer</w:t>
      </w:r>
      <w:r>
        <w:rPr>
          <w:color w:val="231F20"/>
          <w:spacing w:val="-11"/>
        </w:rPr>
        <w:t> </w:t>
      </w:r>
      <w:r>
        <w:rPr>
          <w:color w:val="231F20"/>
        </w:rPr>
        <w:t>behavioral</w:t>
      </w:r>
      <w:r>
        <w:rPr>
          <w:color w:val="231F20"/>
          <w:spacing w:val="-11"/>
        </w:rPr>
        <w:t> </w:t>
      </w:r>
      <w:r>
        <w:rPr>
          <w:color w:val="231F20"/>
        </w:rPr>
        <w:t>model.</w:t>
      </w:r>
      <w:r>
        <w:rPr>
          <w:color w:val="231F20"/>
          <w:spacing w:val="-11"/>
        </w:rPr>
        <w:t> </w:t>
      </w:r>
      <w:r>
        <w:rPr>
          <w:color w:val="231F20"/>
        </w:rPr>
        <w:t>These</w:t>
      </w:r>
      <w:r>
        <w:rPr>
          <w:color w:val="231F20"/>
          <w:spacing w:val="-11"/>
        </w:rPr>
        <w:t> </w:t>
      </w:r>
      <w:r>
        <w:rPr>
          <w:color w:val="231F20"/>
        </w:rPr>
        <w:t>models</w:t>
      </w:r>
      <w:r>
        <w:rPr>
          <w:color w:val="231F20"/>
          <w:spacing w:val="-11"/>
        </w:rPr>
        <w:t> </w:t>
      </w:r>
      <w:r>
        <w:rPr>
          <w:color w:val="231F20"/>
        </w:rPr>
        <w:t>try</w:t>
      </w:r>
      <w:r>
        <w:rPr>
          <w:color w:val="231F20"/>
          <w:spacing w:val="-11"/>
        </w:rPr>
        <w:t> </w:t>
      </w:r>
      <w:r>
        <w:rPr>
          <w:color w:val="231F20"/>
        </w:rPr>
        <w:t>to</w:t>
      </w:r>
      <w:r>
        <w:rPr>
          <w:color w:val="231F20"/>
          <w:spacing w:val="-11"/>
        </w:rPr>
        <w:t> </w:t>
      </w:r>
      <w:r>
        <w:rPr>
          <w:color w:val="231F20"/>
        </w:rPr>
        <w:t>explain</w:t>
      </w:r>
      <w:r>
        <w:rPr>
          <w:color w:val="231F20"/>
          <w:spacing w:val="-11"/>
        </w:rPr>
        <w:t> </w:t>
      </w:r>
      <w:r>
        <w:rPr>
          <w:color w:val="231F20"/>
        </w:rPr>
        <w:t>one</w:t>
      </w:r>
      <w:r>
        <w:rPr>
          <w:color w:val="231F20"/>
          <w:spacing w:val="-11"/>
        </w:rPr>
        <w:t> </w:t>
      </w:r>
      <w:r>
        <w:rPr>
          <w:color w:val="231F20"/>
        </w:rPr>
        <w:t>or</w:t>
      </w:r>
      <w:r>
        <w:rPr>
          <w:color w:val="231F20"/>
          <w:spacing w:val="-11"/>
        </w:rPr>
        <w:t> </w:t>
      </w:r>
      <w:r>
        <w:rPr>
          <w:color w:val="231F20"/>
        </w:rPr>
        <w:t>more </w:t>
      </w:r>
      <w:r>
        <w:rPr>
          <w:color w:val="231F20"/>
          <w:w w:val="90"/>
        </w:rPr>
        <w:t>customer behaviors by describing the antecedents on that behavior and the level of influence each</w:t>
      </w:r>
      <w:r>
        <w:rPr>
          <w:color w:val="231F20"/>
        </w:rPr>
        <w:t> </w:t>
      </w:r>
      <w:r>
        <w:rPr>
          <w:color w:val="231F20"/>
          <w:w w:val="90"/>
        </w:rPr>
        <w:t>antecedent</w:t>
      </w:r>
      <w:r>
        <w:rPr>
          <w:color w:val="231F20"/>
        </w:rPr>
        <w:t> </w:t>
      </w:r>
      <w:r>
        <w:rPr>
          <w:color w:val="231F20"/>
          <w:w w:val="90"/>
        </w:rPr>
        <w:t>has.</w:t>
      </w:r>
      <w:r>
        <w:rPr>
          <w:color w:val="231F20"/>
        </w:rPr>
        <w:t> </w:t>
      </w:r>
      <w:r>
        <w:rPr>
          <w:color w:val="231F20"/>
          <w:w w:val="90"/>
        </w:rPr>
        <w:t>The</w:t>
      </w:r>
      <w:r>
        <w:rPr>
          <w:color w:val="231F20"/>
        </w:rPr>
        <w:t> </w:t>
      </w:r>
      <w:r>
        <w:rPr>
          <w:color w:val="231F20"/>
          <w:w w:val="90"/>
        </w:rPr>
        <w:t>reason</w:t>
      </w:r>
      <w:r>
        <w:rPr>
          <w:color w:val="231F20"/>
        </w:rPr>
        <w:t> </w:t>
      </w:r>
      <w:r>
        <w:rPr>
          <w:color w:val="231F20"/>
          <w:w w:val="90"/>
        </w:rPr>
        <w:t>customer</w:t>
      </w:r>
      <w:r>
        <w:rPr>
          <w:color w:val="231F20"/>
        </w:rPr>
        <w:t> </w:t>
      </w:r>
      <w:r>
        <w:rPr>
          <w:color w:val="231F20"/>
          <w:w w:val="90"/>
        </w:rPr>
        <w:t>behavioral</w:t>
      </w:r>
      <w:r>
        <w:rPr>
          <w:color w:val="231F20"/>
        </w:rPr>
        <w:t> </w:t>
      </w:r>
      <w:r>
        <w:rPr>
          <w:color w:val="231F20"/>
          <w:w w:val="90"/>
        </w:rPr>
        <w:t>modeling</w:t>
      </w:r>
      <w:r>
        <w:rPr>
          <w:color w:val="231F20"/>
        </w:rPr>
        <w:t> </w:t>
      </w:r>
      <w:r>
        <w:rPr>
          <w:color w:val="231F20"/>
          <w:w w:val="90"/>
        </w:rPr>
        <w:t>is</w:t>
      </w:r>
      <w:r>
        <w:rPr>
          <w:color w:val="231F20"/>
        </w:rPr>
        <w:t> </w:t>
      </w:r>
      <w:r>
        <w:rPr>
          <w:color w:val="231F20"/>
          <w:w w:val="90"/>
        </w:rPr>
        <w:t>discussed</w:t>
      </w:r>
      <w:r>
        <w:rPr>
          <w:color w:val="231F20"/>
        </w:rPr>
        <w:t> </w:t>
      </w:r>
      <w:r>
        <w:rPr>
          <w:color w:val="231F20"/>
          <w:w w:val="90"/>
        </w:rPr>
        <w:t>separately</w:t>
      </w:r>
      <w:r>
        <w:rPr>
          <w:color w:val="231F20"/>
        </w:rPr>
        <w:t> </w:t>
      </w:r>
      <w:r>
        <w:rPr>
          <w:color w:val="231F20"/>
          <w:w w:val="90"/>
        </w:rPr>
        <w:t>here</w:t>
      </w:r>
      <w:r>
        <w:rPr>
          <w:color w:val="231F20"/>
          <w:spacing w:val="80"/>
        </w:rPr>
        <w:t> </w:t>
      </w:r>
      <w:r>
        <w:rPr>
          <w:color w:val="231F20"/>
        </w:rPr>
        <w:t>is</w:t>
      </w:r>
      <w:r>
        <w:rPr>
          <w:color w:val="231F20"/>
          <w:spacing w:val="-14"/>
        </w:rPr>
        <w:t> </w:t>
      </w:r>
      <w:r>
        <w:rPr>
          <w:color w:val="231F20"/>
        </w:rPr>
        <w:t>that</w:t>
      </w:r>
      <w:r>
        <w:rPr>
          <w:color w:val="231F20"/>
          <w:spacing w:val="-14"/>
        </w:rPr>
        <w:t> </w:t>
      </w:r>
      <w:r>
        <w:rPr>
          <w:color w:val="231F20"/>
        </w:rPr>
        <w:t>the</w:t>
      </w:r>
      <w:r>
        <w:rPr>
          <w:color w:val="231F20"/>
          <w:spacing w:val="-14"/>
        </w:rPr>
        <w:t> </w:t>
      </w:r>
      <w:r>
        <w:rPr>
          <w:color w:val="231F20"/>
        </w:rPr>
        <w:t>market</w:t>
      </w:r>
      <w:r>
        <w:rPr>
          <w:color w:val="231F20"/>
          <w:spacing w:val="-14"/>
        </w:rPr>
        <w:t> </w:t>
      </w:r>
      <w:r>
        <w:rPr>
          <w:color w:val="231F20"/>
        </w:rPr>
        <w:t>research</w:t>
      </w:r>
      <w:r>
        <w:rPr>
          <w:color w:val="231F20"/>
          <w:spacing w:val="-15"/>
        </w:rPr>
        <w:t> </w:t>
      </w:r>
      <w:r>
        <w:rPr>
          <w:color w:val="231F20"/>
        </w:rPr>
        <w:t>literature</w:t>
      </w:r>
      <w:r>
        <w:rPr>
          <w:color w:val="231F20"/>
          <w:spacing w:val="-14"/>
        </w:rPr>
        <w:t> </w:t>
      </w:r>
      <w:r>
        <w:rPr>
          <w:color w:val="231F20"/>
        </w:rPr>
        <w:t>is</w:t>
      </w:r>
      <w:r>
        <w:rPr>
          <w:color w:val="231F20"/>
          <w:spacing w:val="-14"/>
        </w:rPr>
        <w:t> </w:t>
      </w:r>
      <w:r>
        <w:rPr>
          <w:color w:val="231F20"/>
        </w:rPr>
        <w:t>rich</w:t>
      </w:r>
      <w:r>
        <w:rPr>
          <w:color w:val="231F20"/>
          <w:spacing w:val="-14"/>
        </w:rPr>
        <w:t> </w:t>
      </w:r>
      <w:r>
        <w:rPr>
          <w:color w:val="231F20"/>
        </w:rPr>
        <w:t>with</w:t>
      </w:r>
      <w:r>
        <w:rPr>
          <w:color w:val="231F20"/>
          <w:spacing w:val="-14"/>
        </w:rPr>
        <w:t> </w:t>
      </w:r>
      <w:r>
        <w:rPr>
          <w:color w:val="231F20"/>
        </w:rPr>
        <w:t>studies</w:t>
      </w:r>
      <w:r>
        <w:rPr>
          <w:color w:val="231F20"/>
          <w:spacing w:val="-15"/>
        </w:rPr>
        <w:t> </w:t>
      </w:r>
      <w:r>
        <w:rPr>
          <w:color w:val="231F20"/>
        </w:rPr>
        <w:t>that</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necessarily</w:t>
      </w:r>
      <w:r>
        <w:rPr>
          <w:color w:val="231F20"/>
          <w:spacing w:val="-14"/>
        </w:rPr>
        <w:t> </w:t>
      </w:r>
      <w:r>
        <w:rPr>
          <w:color w:val="231F20"/>
        </w:rPr>
        <w:t>try</w:t>
      </w:r>
      <w:r>
        <w:rPr>
          <w:color w:val="231F20"/>
          <w:spacing w:val="-15"/>
        </w:rPr>
        <w:t> </w:t>
      </w:r>
      <w:r>
        <w:rPr>
          <w:color w:val="231F20"/>
        </w:rPr>
        <w:t>to</w:t>
      </w:r>
      <w:r>
        <w:rPr>
          <w:color w:val="231F20"/>
          <w:spacing w:val="-14"/>
        </w:rPr>
        <w:t> </w:t>
      </w:r>
      <w:r>
        <w:rPr>
          <w:color w:val="231F20"/>
        </w:rPr>
        <w:t>tie </w:t>
      </w:r>
      <w:r>
        <w:rPr>
          <w:color w:val="231F20"/>
          <w:spacing w:val="-2"/>
        </w:rPr>
        <w:t>customer</w:t>
      </w:r>
      <w:r>
        <w:rPr>
          <w:color w:val="231F20"/>
          <w:spacing w:val="-15"/>
        </w:rPr>
        <w:t> </w:t>
      </w:r>
      <w:r>
        <w:rPr>
          <w:color w:val="231F20"/>
          <w:spacing w:val="-2"/>
        </w:rPr>
        <w:t>behavior</w:t>
      </w:r>
      <w:r>
        <w:rPr>
          <w:color w:val="231F20"/>
          <w:spacing w:val="-14"/>
        </w:rPr>
        <w:t> </w:t>
      </w:r>
      <w:r>
        <w:rPr>
          <w:color w:val="231F20"/>
          <w:spacing w:val="-2"/>
        </w:rPr>
        <w:t>to</w:t>
      </w:r>
      <w:r>
        <w:rPr>
          <w:color w:val="231F20"/>
          <w:spacing w:val="-15"/>
        </w:rPr>
        <w:t> </w:t>
      </w:r>
      <w:r>
        <w:rPr>
          <w:color w:val="231F20"/>
          <w:spacing w:val="-2"/>
        </w:rPr>
        <w:t>financial</w:t>
      </w:r>
      <w:r>
        <w:rPr>
          <w:color w:val="231F20"/>
          <w:spacing w:val="-14"/>
        </w:rPr>
        <w:t> </w:t>
      </w:r>
      <w:r>
        <w:rPr>
          <w:color w:val="231F20"/>
          <w:spacing w:val="-2"/>
        </w:rPr>
        <w:t>performance</w:t>
      </w:r>
      <w:r>
        <w:rPr>
          <w:color w:val="231F20"/>
          <w:spacing w:val="-15"/>
        </w:rPr>
        <w:t> </w:t>
      </w:r>
      <w:r>
        <w:rPr>
          <w:color w:val="231F20"/>
          <w:spacing w:val="-2"/>
        </w:rPr>
        <w:t>or</w:t>
      </w:r>
      <w:r>
        <w:rPr>
          <w:color w:val="231F20"/>
          <w:spacing w:val="-14"/>
        </w:rPr>
        <w:t> </w:t>
      </w:r>
      <w:r>
        <w:rPr>
          <w:color w:val="231F20"/>
          <w:spacing w:val="-2"/>
        </w:rPr>
        <w:t>company</w:t>
      </w:r>
      <w:r>
        <w:rPr>
          <w:color w:val="231F20"/>
          <w:spacing w:val="-15"/>
        </w:rPr>
        <w:t> </w:t>
      </w:r>
      <w:r>
        <w:rPr>
          <w:color w:val="231F20"/>
          <w:spacing w:val="-2"/>
        </w:rPr>
        <w:t>responses.</w:t>
      </w:r>
    </w:p>
    <w:p>
      <w:pPr>
        <w:pStyle w:val="BodyText"/>
        <w:spacing w:before="36"/>
      </w:pPr>
    </w:p>
    <w:p>
      <w:pPr>
        <w:pStyle w:val="BodyText"/>
        <w:spacing w:line="271" w:lineRule="auto"/>
        <w:ind w:left="425" w:right="417" w:firstLine="720"/>
        <w:jc w:val="both"/>
      </w:pPr>
      <w:r>
        <w:rPr>
          <w:color w:val="231F20"/>
          <w:spacing w:val="-2"/>
        </w:rPr>
        <w:t>Instead,</w:t>
      </w:r>
      <w:r>
        <w:rPr>
          <w:color w:val="231F20"/>
          <w:spacing w:val="-8"/>
        </w:rPr>
        <w:t> </w:t>
      </w:r>
      <w:r>
        <w:rPr>
          <w:color w:val="231F20"/>
          <w:spacing w:val="-2"/>
        </w:rPr>
        <w:t>the</w:t>
      </w:r>
      <w:r>
        <w:rPr>
          <w:color w:val="231F20"/>
          <w:spacing w:val="-8"/>
        </w:rPr>
        <w:t> </w:t>
      </w:r>
      <w:r>
        <w:rPr>
          <w:color w:val="231F20"/>
          <w:spacing w:val="-2"/>
        </w:rPr>
        <w:t>research</w:t>
      </w:r>
      <w:r>
        <w:rPr>
          <w:color w:val="231F20"/>
          <w:spacing w:val="-8"/>
        </w:rPr>
        <w:t> </w:t>
      </w:r>
      <w:r>
        <w:rPr>
          <w:color w:val="231F20"/>
          <w:spacing w:val="-2"/>
        </w:rPr>
        <w:t>simply</w:t>
      </w:r>
      <w:r>
        <w:rPr>
          <w:color w:val="231F20"/>
          <w:spacing w:val="-8"/>
        </w:rPr>
        <w:t> </w:t>
      </w:r>
      <w:r>
        <w:rPr>
          <w:color w:val="231F20"/>
          <w:spacing w:val="-2"/>
        </w:rPr>
        <w:t>wants</w:t>
      </w:r>
      <w:r>
        <w:rPr>
          <w:color w:val="231F20"/>
          <w:spacing w:val="-8"/>
        </w:rPr>
        <w:t> </w:t>
      </w:r>
      <w:r>
        <w:rPr>
          <w:color w:val="231F20"/>
          <w:spacing w:val="-2"/>
        </w:rPr>
        <w:t>to</w:t>
      </w:r>
      <w:r>
        <w:rPr>
          <w:color w:val="231F20"/>
          <w:spacing w:val="-8"/>
        </w:rPr>
        <w:t> </w:t>
      </w:r>
      <w:r>
        <w:rPr>
          <w:color w:val="231F20"/>
          <w:spacing w:val="-2"/>
        </w:rPr>
        <w:t>understand</w:t>
      </w:r>
      <w:r>
        <w:rPr>
          <w:color w:val="231F20"/>
          <w:spacing w:val="-8"/>
        </w:rPr>
        <w:t> </w:t>
      </w:r>
      <w:r>
        <w:rPr>
          <w:color w:val="231F20"/>
          <w:spacing w:val="-2"/>
        </w:rPr>
        <w:t>customer</w:t>
      </w:r>
      <w:r>
        <w:rPr>
          <w:color w:val="231F20"/>
          <w:spacing w:val="-8"/>
        </w:rPr>
        <w:t> </w:t>
      </w:r>
      <w:r>
        <w:rPr>
          <w:color w:val="231F20"/>
          <w:spacing w:val="-2"/>
        </w:rPr>
        <w:t>behavior</w:t>
      </w:r>
      <w:r>
        <w:rPr>
          <w:color w:val="231F20"/>
          <w:spacing w:val="-8"/>
        </w:rPr>
        <w:t> </w:t>
      </w:r>
      <w:r>
        <w:rPr>
          <w:color w:val="231F20"/>
          <w:spacing w:val="-2"/>
        </w:rPr>
        <w:t>better</w:t>
      </w:r>
      <w:r>
        <w:rPr>
          <w:color w:val="231F20"/>
          <w:spacing w:val="-8"/>
        </w:rPr>
        <w:t> </w:t>
      </w:r>
      <w:r>
        <w:rPr>
          <w:color w:val="231F20"/>
          <w:spacing w:val="-2"/>
        </w:rPr>
        <w:t>more </w:t>
      </w:r>
      <w:r>
        <w:rPr>
          <w:color w:val="231F20"/>
        </w:rPr>
        <w:t>or less removed from specific company goals, objectives or performance. In addition, </w:t>
      </w:r>
      <w:r>
        <w:rPr>
          <w:color w:val="231F20"/>
          <w:spacing w:val="-4"/>
        </w:rPr>
        <w:t>researchers</w:t>
      </w:r>
      <w:r>
        <w:rPr>
          <w:color w:val="231F20"/>
          <w:spacing w:val="-7"/>
        </w:rPr>
        <w:t> </w:t>
      </w:r>
      <w:r>
        <w:rPr>
          <w:color w:val="231F20"/>
          <w:spacing w:val="-4"/>
        </w:rPr>
        <w:t>are</w:t>
      </w:r>
      <w:r>
        <w:rPr>
          <w:color w:val="231F20"/>
          <w:spacing w:val="-7"/>
        </w:rPr>
        <w:t> </w:t>
      </w:r>
      <w:r>
        <w:rPr>
          <w:color w:val="231F20"/>
          <w:spacing w:val="-4"/>
        </w:rPr>
        <w:t>focusing</w:t>
      </w:r>
      <w:r>
        <w:rPr>
          <w:color w:val="231F20"/>
          <w:spacing w:val="-7"/>
        </w:rPr>
        <w:t> </w:t>
      </w:r>
      <w:r>
        <w:rPr>
          <w:color w:val="231F20"/>
          <w:spacing w:val="-4"/>
        </w:rPr>
        <w:t>on</w:t>
      </w:r>
      <w:r>
        <w:rPr>
          <w:color w:val="231F20"/>
          <w:spacing w:val="-7"/>
        </w:rPr>
        <w:t> </w:t>
      </w:r>
      <w:r>
        <w:rPr>
          <w:color w:val="231F20"/>
          <w:spacing w:val="-4"/>
        </w:rPr>
        <w:t>new</w:t>
      </w:r>
      <w:r>
        <w:rPr>
          <w:color w:val="231F20"/>
          <w:spacing w:val="-7"/>
        </w:rPr>
        <w:t> </w:t>
      </w:r>
      <w:r>
        <w:rPr>
          <w:color w:val="231F20"/>
          <w:spacing w:val="-4"/>
        </w:rPr>
        <w:t>concepts</w:t>
      </w:r>
      <w:r>
        <w:rPr>
          <w:color w:val="231F20"/>
          <w:spacing w:val="-7"/>
        </w:rPr>
        <w:t> </w:t>
      </w:r>
      <w:r>
        <w:rPr>
          <w:color w:val="231F20"/>
          <w:spacing w:val="-4"/>
        </w:rPr>
        <w:t>to</w:t>
      </w:r>
      <w:r>
        <w:rPr>
          <w:color w:val="231F20"/>
          <w:spacing w:val="-7"/>
        </w:rPr>
        <w:t> </w:t>
      </w:r>
      <w:r>
        <w:rPr>
          <w:color w:val="231F20"/>
          <w:spacing w:val="-4"/>
        </w:rPr>
        <w:t>link</w:t>
      </w:r>
      <w:r>
        <w:rPr>
          <w:color w:val="231F20"/>
          <w:spacing w:val="-7"/>
        </w:rPr>
        <w:t> </w:t>
      </w:r>
      <w:r>
        <w:rPr>
          <w:color w:val="231F20"/>
          <w:spacing w:val="-4"/>
        </w:rPr>
        <w:t>to</w:t>
      </w:r>
      <w:r>
        <w:rPr>
          <w:color w:val="231F20"/>
          <w:spacing w:val="-7"/>
        </w:rPr>
        <w:t> </w:t>
      </w:r>
      <w:r>
        <w:rPr>
          <w:color w:val="231F20"/>
          <w:spacing w:val="-4"/>
        </w:rPr>
        <w:t>customer</w:t>
      </w:r>
      <w:r>
        <w:rPr>
          <w:color w:val="231F20"/>
          <w:spacing w:val="-7"/>
        </w:rPr>
        <w:t> </w:t>
      </w:r>
      <w:r>
        <w:rPr>
          <w:color w:val="231F20"/>
          <w:spacing w:val="-4"/>
        </w:rPr>
        <w:t>behavioral</w:t>
      </w:r>
      <w:r>
        <w:rPr>
          <w:color w:val="231F20"/>
          <w:spacing w:val="-7"/>
        </w:rPr>
        <w:t> </w:t>
      </w:r>
      <w:r>
        <w:rPr>
          <w:color w:val="231F20"/>
          <w:spacing w:val="-4"/>
        </w:rPr>
        <w:t>loyalty.</w:t>
      </w:r>
    </w:p>
    <w:p>
      <w:pPr>
        <w:pStyle w:val="BodyText"/>
        <w:spacing w:before="39"/>
      </w:pPr>
    </w:p>
    <w:p>
      <w:pPr>
        <w:pStyle w:val="BodyText"/>
        <w:spacing w:line="271" w:lineRule="auto"/>
        <w:ind w:left="425" w:right="418" w:firstLine="720"/>
        <w:jc w:val="both"/>
      </w:pPr>
      <w:r>
        <w:rPr>
          <w:color w:val="231F20"/>
          <w:w w:val="90"/>
        </w:rPr>
        <w:t>An</w:t>
      </w:r>
      <w:r>
        <w:rPr>
          <w:color w:val="231F20"/>
          <w:spacing w:val="22"/>
        </w:rPr>
        <w:t> </w:t>
      </w:r>
      <w:r>
        <w:rPr>
          <w:color w:val="231F20"/>
          <w:w w:val="90"/>
        </w:rPr>
        <w:t>example</w:t>
      </w:r>
      <w:r>
        <w:rPr>
          <w:color w:val="231F20"/>
          <w:spacing w:val="22"/>
        </w:rPr>
        <w:t> </w:t>
      </w:r>
      <w:r>
        <w:rPr>
          <w:color w:val="231F20"/>
          <w:w w:val="90"/>
        </w:rPr>
        <w:t>of</w:t>
      </w:r>
      <w:r>
        <w:rPr>
          <w:color w:val="231F20"/>
          <w:spacing w:val="22"/>
        </w:rPr>
        <w:t> </w:t>
      </w:r>
      <w:r>
        <w:rPr>
          <w:color w:val="231F20"/>
          <w:w w:val="90"/>
        </w:rPr>
        <w:t>this</w:t>
      </w:r>
      <w:r>
        <w:rPr>
          <w:color w:val="231F20"/>
          <w:spacing w:val="22"/>
        </w:rPr>
        <w:t> </w:t>
      </w:r>
      <w:r>
        <w:rPr>
          <w:color w:val="231F20"/>
          <w:w w:val="90"/>
        </w:rPr>
        <w:t>kind</w:t>
      </w:r>
      <w:r>
        <w:rPr>
          <w:color w:val="231F20"/>
          <w:spacing w:val="22"/>
        </w:rPr>
        <w:t> </w:t>
      </w:r>
      <w:r>
        <w:rPr>
          <w:color w:val="231F20"/>
          <w:w w:val="90"/>
        </w:rPr>
        <w:t>of</w:t>
      </w:r>
      <w:r>
        <w:rPr>
          <w:color w:val="231F20"/>
          <w:spacing w:val="22"/>
        </w:rPr>
        <w:t> </w:t>
      </w:r>
      <w:r>
        <w:rPr>
          <w:color w:val="231F20"/>
          <w:w w:val="90"/>
        </w:rPr>
        <w:t>model</w:t>
      </w:r>
      <w:r>
        <w:rPr>
          <w:color w:val="231F20"/>
          <w:spacing w:val="22"/>
        </w:rPr>
        <w:t> </w:t>
      </w:r>
      <w:r>
        <w:rPr>
          <w:color w:val="231F20"/>
          <w:w w:val="90"/>
        </w:rPr>
        <w:t>with</w:t>
      </w:r>
      <w:r>
        <w:rPr>
          <w:color w:val="231F20"/>
          <w:spacing w:val="22"/>
        </w:rPr>
        <w:t> </w:t>
      </w:r>
      <w:r>
        <w:rPr>
          <w:color w:val="231F20"/>
          <w:w w:val="90"/>
        </w:rPr>
        <w:t>its</w:t>
      </w:r>
      <w:r>
        <w:rPr>
          <w:color w:val="231F20"/>
          <w:spacing w:val="22"/>
        </w:rPr>
        <w:t> </w:t>
      </w:r>
      <w:r>
        <w:rPr>
          <w:color w:val="231F20"/>
          <w:w w:val="90"/>
        </w:rPr>
        <w:t>appropriate</w:t>
      </w:r>
      <w:r>
        <w:rPr>
          <w:color w:val="231F20"/>
          <w:spacing w:val="22"/>
        </w:rPr>
        <w:t> </w:t>
      </w:r>
      <w:r>
        <w:rPr>
          <w:color w:val="231F20"/>
          <w:w w:val="90"/>
        </w:rPr>
        <w:t>measurement</w:t>
      </w:r>
      <w:r>
        <w:rPr>
          <w:color w:val="231F20"/>
          <w:spacing w:val="22"/>
        </w:rPr>
        <w:t> </w:t>
      </w:r>
      <w:r>
        <w:rPr>
          <w:color w:val="231F20"/>
          <w:w w:val="90"/>
        </w:rPr>
        <w:t>issues</w:t>
      </w:r>
      <w:r>
        <w:rPr>
          <w:color w:val="231F20"/>
          <w:spacing w:val="22"/>
        </w:rPr>
        <w:t> </w:t>
      </w:r>
      <w:r>
        <w:rPr>
          <w:color w:val="231F20"/>
          <w:w w:val="90"/>
        </w:rPr>
        <w:t>is</w:t>
      </w:r>
      <w:r>
        <w:rPr>
          <w:color w:val="231F20"/>
          <w:spacing w:val="22"/>
        </w:rPr>
        <w:t> </w:t>
      </w:r>
      <w:r>
        <w:rPr>
          <w:color w:val="231F20"/>
          <w:w w:val="90"/>
        </w:rPr>
        <w:t>shown </w:t>
      </w:r>
      <w:r>
        <w:rPr>
          <w:color w:val="231F20"/>
          <w:spacing w:val="-2"/>
        </w:rPr>
        <w:t>in</w:t>
      </w:r>
      <w:r>
        <w:rPr>
          <w:color w:val="231F20"/>
          <w:spacing w:val="-12"/>
        </w:rPr>
        <w:t> </w:t>
      </w:r>
      <w:r>
        <w:rPr>
          <w:color w:val="231F20"/>
          <w:spacing w:val="-2"/>
        </w:rPr>
        <w:t>figure</w:t>
      </w:r>
      <w:r>
        <w:rPr>
          <w:color w:val="231F20"/>
          <w:spacing w:val="-12"/>
        </w:rPr>
        <w:t> </w:t>
      </w:r>
      <w:r>
        <w:rPr>
          <w:color w:val="231F20"/>
          <w:spacing w:val="-2"/>
        </w:rPr>
        <w:t>given</w:t>
      </w:r>
      <w:r>
        <w:rPr>
          <w:color w:val="231F20"/>
          <w:spacing w:val="-12"/>
        </w:rPr>
        <w:t> </w:t>
      </w:r>
      <w:r>
        <w:rPr>
          <w:color w:val="231F20"/>
          <w:spacing w:val="-2"/>
        </w:rPr>
        <w:t>below.</w:t>
      </w:r>
      <w:r>
        <w:rPr>
          <w:color w:val="231F20"/>
          <w:spacing w:val="-12"/>
        </w:rPr>
        <w:t> </w:t>
      </w:r>
      <w:r>
        <w:rPr>
          <w:color w:val="231F20"/>
          <w:spacing w:val="-2"/>
        </w:rPr>
        <w:t>Here</w:t>
      </w:r>
      <w:r>
        <w:rPr>
          <w:color w:val="231F20"/>
          <w:spacing w:val="-12"/>
        </w:rPr>
        <w:t> </w:t>
      </w:r>
      <w:r>
        <w:rPr>
          <w:color w:val="231F20"/>
          <w:spacing w:val="-2"/>
        </w:rPr>
        <w:t>it</w:t>
      </w:r>
      <w:r>
        <w:rPr>
          <w:color w:val="231F20"/>
          <w:spacing w:val="-12"/>
        </w:rPr>
        <w:t> </w:t>
      </w:r>
      <w:r>
        <w:rPr>
          <w:color w:val="231F20"/>
          <w:spacing w:val="-2"/>
        </w:rPr>
        <w:t>is</w:t>
      </w:r>
      <w:r>
        <w:rPr>
          <w:color w:val="231F20"/>
          <w:spacing w:val="-12"/>
        </w:rPr>
        <w:t> </w:t>
      </w:r>
      <w:r>
        <w:rPr>
          <w:color w:val="231F20"/>
          <w:spacing w:val="-2"/>
        </w:rPr>
        <w:t>probed</w:t>
      </w:r>
      <w:r>
        <w:rPr>
          <w:color w:val="231F20"/>
          <w:spacing w:val="-12"/>
        </w:rPr>
        <w:t> </w:t>
      </w:r>
      <w:r>
        <w:rPr>
          <w:color w:val="231F20"/>
          <w:spacing w:val="-2"/>
        </w:rPr>
        <w:t>as</w:t>
      </w:r>
      <w:r>
        <w:rPr>
          <w:color w:val="231F20"/>
          <w:spacing w:val="-12"/>
        </w:rPr>
        <w:t> </w:t>
      </w:r>
      <w:r>
        <w:rPr>
          <w:color w:val="231F20"/>
          <w:spacing w:val="-2"/>
        </w:rPr>
        <w:t>to</w:t>
      </w:r>
      <w:r>
        <w:rPr>
          <w:color w:val="231F20"/>
          <w:spacing w:val="-12"/>
        </w:rPr>
        <w:t> </w:t>
      </w:r>
      <w:r>
        <w:rPr>
          <w:color w:val="231F20"/>
          <w:spacing w:val="-2"/>
        </w:rPr>
        <w:t>how</w:t>
      </w:r>
      <w:r>
        <w:rPr>
          <w:color w:val="231F20"/>
          <w:spacing w:val="-12"/>
        </w:rPr>
        <w:t> </w:t>
      </w:r>
      <w:r>
        <w:rPr>
          <w:color w:val="231F20"/>
          <w:spacing w:val="-2"/>
        </w:rPr>
        <w:t>different</w:t>
      </w:r>
      <w:r>
        <w:rPr>
          <w:color w:val="231F20"/>
          <w:spacing w:val="-12"/>
        </w:rPr>
        <w:t> </w:t>
      </w:r>
      <w:r>
        <w:rPr>
          <w:color w:val="231F20"/>
          <w:spacing w:val="-2"/>
        </w:rPr>
        <w:t>relationship</w:t>
      </w:r>
      <w:r>
        <w:rPr>
          <w:color w:val="231F20"/>
          <w:spacing w:val="-12"/>
        </w:rPr>
        <w:t> </w:t>
      </w:r>
      <w:r>
        <w:rPr>
          <w:color w:val="231F20"/>
          <w:spacing w:val="-2"/>
        </w:rPr>
        <w:t>marketing</w:t>
      </w:r>
      <w:r>
        <w:rPr>
          <w:color w:val="231F20"/>
          <w:spacing w:val="-12"/>
        </w:rPr>
        <w:t> </w:t>
      </w:r>
      <w:r>
        <w:rPr>
          <w:color w:val="231F20"/>
          <w:spacing w:val="-2"/>
        </w:rPr>
        <w:t>tactics impact</w:t>
      </w:r>
      <w:r>
        <w:rPr>
          <w:color w:val="231F20"/>
          <w:spacing w:val="-10"/>
        </w:rPr>
        <w:t> </w:t>
      </w:r>
      <w:r>
        <w:rPr>
          <w:color w:val="231F20"/>
          <w:spacing w:val="-2"/>
        </w:rPr>
        <w:t>customer</w:t>
      </w:r>
      <w:r>
        <w:rPr>
          <w:color w:val="231F20"/>
          <w:spacing w:val="-10"/>
        </w:rPr>
        <w:t> </w:t>
      </w:r>
      <w:r>
        <w:rPr>
          <w:color w:val="231F20"/>
          <w:spacing w:val="-2"/>
        </w:rPr>
        <w:t>perceptions</w:t>
      </w:r>
      <w:r>
        <w:rPr>
          <w:color w:val="231F20"/>
          <w:spacing w:val="-10"/>
        </w:rPr>
        <w:t> </w:t>
      </w:r>
      <w:r>
        <w:rPr>
          <w:color w:val="231F20"/>
          <w:spacing w:val="-2"/>
        </w:rPr>
        <w:t>of</w:t>
      </w:r>
      <w:r>
        <w:rPr>
          <w:color w:val="231F20"/>
          <w:spacing w:val="-10"/>
        </w:rPr>
        <w:t> </w:t>
      </w:r>
      <w:r>
        <w:rPr>
          <w:color w:val="231F20"/>
          <w:spacing w:val="-2"/>
        </w:rPr>
        <w:t>relationship</w:t>
      </w:r>
      <w:r>
        <w:rPr>
          <w:color w:val="231F20"/>
          <w:spacing w:val="-10"/>
        </w:rPr>
        <w:t> </w:t>
      </w:r>
      <w:r>
        <w:rPr>
          <w:color w:val="231F20"/>
          <w:spacing w:val="-2"/>
        </w:rPr>
        <w:t>investment</w:t>
      </w:r>
      <w:r>
        <w:rPr>
          <w:color w:val="231F20"/>
          <w:spacing w:val="-10"/>
        </w:rPr>
        <w:t> </w:t>
      </w:r>
      <w:r>
        <w:rPr>
          <w:color w:val="231F20"/>
          <w:spacing w:val="-2"/>
        </w:rPr>
        <w:t>by</w:t>
      </w:r>
      <w:r>
        <w:rPr>
          <w:color w:val="231F20"/>
          <w:spacing w:val="-10"/>
        </w:rPr>
        <w:t> </w:t>
      </w:r>
      <w:r>
        <w:rPr>
          <w:color w:val="231F20"/>
          <w:spacing w:val="-2"/>
        </w:rPr>
        <w:t>the</w:t>
      </w:r>
      <w:r>
        <w:rPr>
          <w:color w:val="231F20"/>
          <w:spacing w:val="-10"/>
        </w:rPr>
        <w:t> </w:t>
      </w:r>
      <w:r>
        <w:rPr>
          <w:color w:val="231F20"/>
          <w:spacing w:val="-2"/>
        </w:rPr>
        <w:t>retail</w:t>
      </w:r>
      <w:r>
        <w:rPr>
          <w:color w:val="231F20"/>
          <w:spacing w:val="-10"/>
        </w:rPr>
        <w:t> </w:t>
      </w:r>
      <w:r>
        <w:rPr>
          <w:color w:val="231F20"/>
          <w:spacing w:val="-2"/>
        </w:rPr>
        <w:t>company.</w:t>
      </w:r>
      <w:r>
        <w:rPr>
          <w:color w:val="231F20"/>
          <w:spacing w:val="-10"/>
        </w:rPr>
        <w:t> </w:t>
      </w:r>
      <w:r>
        <w:rPr>
          <w:color w:val="231F20"/>
          <w:spacing w:val="-2"/>
        </w:rPr>
        <w:t>Through </w:t>
      </w:r>
      <w:r>
        <w:rPr>
          <w:color w:val="231F20"/>
          <w:w w:val="90"/>
        </w:rPr>
        <w:t>predominantly</w:t>
      </w:r>
      <w:r>
        <w:rPr>
          <w:color w:val="231F20"/>
          <w:spacing w:val="40"/>
        </w:rPr>
        <w:t> </w:t>
      </w:r>
      <w:r>
        <w:rPr>
          <w:color w:val="231F20"/>
          <w:w w:val="90"/>
        </w:rPr>
        <w:t>qualitative</w:t>
      </w:r>
      <w:r>
        <w:rPr>
          <w:color w:val="231F20"/>
          <w:spacing w:val="40"/>
        </w:rPr>
        <w:t> </w:t>
      </w:r>
      <w:r>
        <w:rPr>
          <w:color w:val="231F20"/>
          <w:w w:val="90"/>
        </w:rPr>
        <w:t>techniques,</w:t>
      </w:r>
      <w:r>
        <w:rPr>
          <w:color w:val="231F20"/>
          <w:spacing w:val="40"/>
        </w:rPr>
        <w:t> </w:t>
      </w:r>
      <w:r>
        <w:rPr>
          <w:color w:val="231F20"/>
          <w:w w:val="90"/>
        </w:rPr>
        <w:t>including</w:t>
      </w:r>
      <w:r>
        <w:rPr>
          <w:color w:val="231F20"/>
          <w:spacing w:val="40"/>
        </w:rPr>
        <w:t> </w:t>
      </w:r>
      <w:r>
        <w:rPr>
          <w:color w:val="231F20"/>
          <w:w w:val="90"/>
        </w:rPr>
        <w:t>surveys,</w:t>
      </w:r>
      <w:r>
        <w:rPr>
          <w:color w:val="231F20"/>
          <w:spacing w:val="40"/>
        </w:rPr>
        <w:t> </w:t>
      </w:r>
      <w:r>
        <w:rPr>
          <w:color w:val="231F20"/>
          <w:w w:val="90"/>
        </w:rPr>
        <w:t>interviews</w:t>
      </w:r>
      <w:r>
        <w:rPr>
          <w:color w:val="231F20"/>
          <w:spacing w:val="40"/>
        </w:rPr>
        <w:t> </w:t>
      </w:r>
      <w:r>
        <w:rPr>
          <w:color w:val="231F20"/>
          <w:w w:val="90"/>
        </w:rPr>
        <w:t>and</w:t>
      </w:r>
      <w:r>
        <w:rPr>
          <w:color w:val="231F20"/>
          <w:spacing w:val="40"/>
        </w:rPr>
        <w:t> </w:t>
      </w:r>
      <w:r>
        <w:rPr>
          <w:color w:val="231F20"/>
          <w:w w:val="90"/>
        </w:rPr>
        <w:t>focus</w:t>
      </w:r>
      <w:r>
        <w:rPr>
          <w:color w:val="231F20"/>
          <w:spacing w:val="40"/>
        </w:rPr>
        <w:t> </w:t>
      </w:r>
      <w:r>
        <w:rPr>
          <w:color w:val="231F20"/>
          <w:w w:val="90"/>
        </w:rPr>
        <w:t>studies,</w:t>
      </w:r>
      <w:r>
        <w:rPr>
          <w:color w:val="231F20"/>
          <w:spacing w:val="40"/>
        </w:rPr>
        <w:t> </w:t>
      </w:r>
      <w:r>
        <w:rPr>
          <w:color w:val="231F20"/>
          <w:w w:val="90"/>
        </w:rPr>
        <w:t>the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pPr>
      <w:r>
        <w:rPr>
          <w:color w:val="231F20"/>
          <w:w w:val="90"/>
        </w:rPr>
        <w:t>authors established measures and collected data to understand how each of the relationship</w:t>
      </w:r>
      <w:r>
        <w:rPr>
          <w:color w:val="231F20"/>
          <w:spacing w:val="40"/>
        </w:rPr>
        <w:t> </w:t>
      </w:r>
      <w:r>
        <w:rPr>
          <w:color w:val="231F20"/>
          <w:spacing w:val="-2"/>
        </w:rPr>
        <w:t>marketing</w:t>
      </w:r>
      <w:r>
        <w:rPr>
          <w:color w:val="231F20"/>
          <w:spacing w:val="-10"/>
        </w:rPr>
        <w:t> </w:t>
      </w:r>
      <w:r>
        <w:rPr>
          <w:color w:val="231F20"/>
          <w:spacing w:val="-2"/>
        </w:rPr>
        <w:t>tactics</w:t>
      </w:r>
      <w:r>
        <w:rPr>
          <w:color w:val="231F20"/>
          <w:spacing w:val="-10"/>
        </w:rPr>
        <w:t> </w:t>
      </w:r>
      <w:r>
        <w:rPr>
          <w:color w:val="231F20"/>
          <w:spacing w:val="-2"/>
        </w:rPr>
        <w:t>did</w:t>
      </w:r>
      <w:r>
        <w:rPr>
          <w:color w:val="231F20"/>
          <w:spacing w:val="-10"/>
        </w:rPr>
        <w:t> </w:t>
      </w:r>
      <w:r>
        <w:rPr>
          <w:color w:val="231F20"/>
          <w:spacing w:val="-2"/>
        </w:rPr>
        <w:t>or</w:t>
      </w:r>
      <w:r>
        <w:rPr>
          <w:color w:val="231F20"/>
          <w:spacing w:val="-10"/>
        </w:rPr>
        <w:t> </w:t>
      </w:r>
      <w:r>
        <w:rPr>
          <w:color w:val="231F20"/>
          <w:spacing w:val="-2"/>
        </w:rPr>
        <w:t>did</w:t>
      </w:r>
      <w:r>
        <w:rPr>
          <w:color w:val="231F20"/>
          <w:spacing w:val="-10"/>
        </w:rPr>
        <w:t> </w:t>
      </w:r>
      <w:r>
        <w:rPr>
          <w:color w:val="231F20"/>
          <w:spacing w:val="-2"/>
        </w:rPr>
        <w:t>not</w:t>
      </w:r>
      <w:r>
        <w:rPr>
          <w:color w:val="231F20"/>
          <w:spacing w:val="-10"/>
        </w:rPr>
        <w:t> </w:t>
      </w:r>
      <w:r>
        <w:rPr>
          <w:color w:val="231F20"/>
          <w:spacing w:val="-2"/>
        </w:rPr>
        <w:t>affect</w:t>
      </w:r>
      <w:r>
        <w:rPr>
          <w:color w:val="231F20"/>
          <w:spacing w:val="-10"/>
        </w:rPr>
        <w:t> </w:t>
      </w:r>
      <w:r>
        <w:rPr>
          <w:color w:val="231F20"/>
          <w:spacing w:val="-2"/>
        </w:rPr>
        <w:t>purchase</w:t>
      </w:r>
      <w:r>
        <w:rPr>
          <w:color w:val="231F20"/>
          <w:spacing w:val="-10"/>
        </w:rPr>
        <w:t> </w:t>
      </w:r>
      <w:r>
        <w:rPr>
          <w:color w:val="231F20"/>
          <w:spacing w:val="-2"/>
        </w:rPr>
        <w:t>behavior.</w:t>
      </w:r>
    </w:p>
    <w:p>
      <w:pPr>
        <w:pStyle w:val="BodyText"/>
        <w:spacing w:before="39"/>
      </w:pPr>
    </w:p>
    <w:p>
      <w:pPr>
        <w:pStyle w:val="BodyText"/>
        <w:spacing w:line="271" w:lineRule="auto"/>
        <w:ind w:left="425" w:right="422" w:firstLine="720"/>
        <w:jc w:val="both"/>
      </w:pPr>
      <w:r>
        <w:rPr>
          <w:color w:val="231F20"/>
        </w:rPr>
        <w:t>While</w:t>
      </w:r>
      <w:r>
        <w:rPr>
          <w:color w:val="231F20"/>
          <w:spacing w:val="-2"/>
        </w:rPr>
        <w:t> </w:t>
      </w:r>
      <w:r>
        <w:rPr>
          <w:color w:val="231F20"/>
        </w:rPr>
        <w:t>this</w:t>
      </w:r>
      <w:r>
        <w:rPr>
          <w:color w:val="231F20"/>
          <w:spacing w:val="-2"/>
        </w:rPr>
        <w:t> </w:t>
      </w:r>
      <w:r>
        <w:rPr>
          <w:color w:val="231F20"/>
        </w:rPr>
        <w:t>example</w:t>
      </w:r>
      <w:r>
        <w:rPr>
          <w:color w:val="231F20"/>
          <w:spacing w:val="-2"/>
        </w:rPr>
        <w:t> </w:t>
      </w:r>
      <w:r>
        <w:rPr>
          <w:color w:val="231F20"/>
        </w:rPr>
        <w:t>is</w:t>
      </w:r>
      <w:r>
        <w:rPr>
          <w:color w:val="231F20"/>
          <w:spacing w:val="-2"/>
        </w:rPr>
        <w:t> </w:t>
      </w:r>
      <w:r>
        <w:rPr>
          <w:color w:val="231F20"/>
        </w:rPr>
        <w:t>very</w:t>
      </w:r>
      <w:r>
        <w:rPr>
          <w:color w:val="231F20"/>
          <w:spacing w:val="-2"/>
        </w:rPr>
        <w:t> </w:t>
      </w:r>
      <w:r>
        <w:rPr>
          <w:color w:val="231F20"/>
        </w:rPr>
        <w:t>research-oriented,</w:t>
      </w:r>
      <w:r>
        <w:rPr>
          <w:color w:val="231F20"/>
          <w:spacing w:val="-2"/>
        </w:rPr>
        <w:t> </w:t>
      </w:r>
      <w:r>
        <w:rPr>
          <w:color w:val="231F20"/>
        </w:rPr>
        <w:t>companies</w:t>
      </w:r>
      <w:r>
        <w:rPr>
          <w:color w:val="231F20"/>
          <w:spacing w:val="-2"/>
        </w:rPr>
        <w:t> </w:t>
      </w:r>
      <w:r>
        <w:rPr>
          <w:color w:val="231F20"/>
        </w:rPr>
        <w:t>can</w:t>
      </w:r>
      <w:r>
        <w:rPr>
          <w:color w:val="231F20"/>
          <w:spacing w:val="-2"/>
        </w:rPr>
        <w:t> </w:t>
      </w:r>
      <w:r>
        <w:rPr>
          <w:color w:val="231F20"/>
        </w:rPr>
        <w:t>use</w:t>
      </w:r>
      <w:r>
        <w:rPr>
          <w:color w:val="231F20"/>
          <w:spacing w:val="-2"/>
        </w:rPr>
        <w:t> </w:t>
      </w:r>
      <w:r>
        <w:rPr>
          <w:color w:val="231F20"/>
        </w:rPr>
        <w:t>these</w:t>
      </w:r>
      <w:r>
        <w:rPr>
          <w:color w:val="231F20"/>
          <w:spacing w:val="-2"/>
        </w:rPr>
        <w:t> </w:t>
      </w:r>
      <w:r>
        <w:rPr>
          <w:color w:val="231F20"/>
        </w:rPr>
        <w:t>kinds</w:t>
      </w:r>
      <w:r>
        <w:rPr>
          <w:color w:val="231F20"/>
          <w:spacing w:val="-2"/>
        </w:rPr>
        <w:t> </w:t>
      </w:r>
      <w:r>
        <w:rPr>
          <w:color w:val="231F20"/>
        </w:rPr>
        <w:t>of </w:t>
      </w:r>
      <w:r>
        <w:rPr>
          <w:color w:val="231F20"/>
          <w:spacing w:val="-4"/>
        </w:rPr>
        <w:t>measurement</w:t>
      </w:r>
      <w:r>
        <w:rPr>
          <w:color w:val="231F20"/>
          <w:spacing w:val="-9"/>
        </w:rPr>
        <w:t> </w:t>
      </w:r>
      <w:r>
        <w:rPr>
          <w:color w:val="231F20"/>
          <w:spacing w:val="-4"/>
        </w:rPr>
        <w:t>techniques</w:t>
      </w:r>
      <w:r>
        <w:rPr>
          <w:color w:val="231F20"/>
          <w:spacing w:val="-9"/>
        </w:rPr>
        <w:t> </w:t>
      </w:r>
      <w:r>
        <w:rPr>
          <w:color w:val="231F20"/>
          <w:spacing w:val="-4"/>
        </w:rPr>
        <w:t>to</w:t>
      </w:r>
      <w:r>
        <w:rPr>
          <w:color w:val="231F20"/>
          <w:spacing w:val="-9"/>
        </w:rPr>
        <w:t> </w:t>
      </w:r>
      <w:r>
        <w:rPr>
          <w:color w:val="231F20"/>
          <w:spacing w:val="-4"/>
        </w:rPr>
        <w:t>understand</w:t>
      </w:r>
      <w:r>
        <w:rPr>
          <w:color w:val="231F20"/>
          <w:spacing w:val="-9"/>
        </w:rPr>
        <w:t> </w:t>
      </w:r>
      <w:r>
        <w:rPr>
          <w:color w:val="231F20"/>
          <w:spacing w:val="-4"/>
        </w:rPr>
        <w:t>customer</w:t>
      </w:r>
      <w:r>
        <w:rPr>
          <w:color w:val="231F20"/>
          <w:spacing w:val="-9"/>
        </w:rPr>
        <w:t> </w:t>
      </w:r>
      <w:r>
        <w:rPr>
          <w:color w:val="231F20"/>
          <w:spacing w:val="-4"/>
        </w:rPr>
        <w:t>loyalty</w:t>
      </w:r>
      <w:r>
        <w:rPr>
          <w:color w:val="231F20"/>
          <w:spacing w:val="-9"/>
        </w:rPr>
        <w:t> </w:t>
      </w:r>
      <w:r>
        <w:rPr>
          <w:color w:val="231F20"/>
          <w:spacing w:val="-4"/>
        </w:rPr>
        <w:t>behavior</w:t>
      </w:r>
      <w:r>
        <w:rPr>
          <w:color w:val="231F20"/>
          <w:spacing w:val="-9"/>
        </w:rPr>
        <w:t> </w:t>
      </w:r>
      <w:r>
        <w:rPr>
          <w:color w:val="231F20"/>
          <w:spacing w:val="-4"/>
        </w:rPr>
        <w:t>in</w:t>
      </w:r>
      <w:r>
        <w:rPr>
          <w:color w:val="231F20"/>
          <w:spacing w:val="-9"/>
        </w:rPr>
        <w:t> </w:t>
      </w:r>
      <w:r>
        <w:rPr>
          <w:color w:val="231F20"/>
          <w:spacing w:val="-4"/>
        </w:rPr>
        <w:t>depth.</w:t>
      </w:r>
      <w:r>
        <w:rPr>
          <w:color w:val="231F20"/>
          <w:spacing w:val="-9"/>
        </w:rPr>
        <w:t> </w:t>
      </w:r>
      <w:r>
        <w:rPr>
          <w:color w:val="231F20"/>
          <w:spacing w:val="-4"/>
        </w:rPr>
        <w:t>This</w:t>
      </w:r>
      <w:r>
        <w:rPr>
          <w:color w:val="231F20"/>
          <w:spacing w:val="-9"/>
        </w:rPr>
        <w:t> </w:t>
      </w:r>
      <w:r>
        <w:rPr>
          <w:color w:val="231F20"/>
          <w:spacing w:val="-4"/>
        </w:rPr>
        <w:t>detailed </w:t>
      </w:r>
      <w:r>
        <w:rPr>
          <w:color w:val="231F20"/>
        </w:rPr>
        <w:t>level</w:t>
      </w:r>
      <w:r>
        <w:rPr>
          <w:color w:val="231F20"/>
          <w:spacing w:val="-17"/>
        </w:rPr>
        <w:t> </w:t>
      </w:r>
      <w:r>
        <w:rPr>
          <w:color w:val="231F20"/>
        </w:rPr>
        <w:t>of</w:t>
      </w:r>
      <w:r>
        <w:rPr>
          <w:color w:val="231F20"/>
          <w:spacing w:val="-16"/>
        </w:rPr>
        <w:t> </w:t>
      </w:r>
      <w:r>
        <w:rPr>
          <w:color w:val="231F20"/>
        </w:rPr>
        <w:t>explanation</w:t>
      </w:r>
      <w:r>
        <w:rPr>
          <w:color w:val="231F20"/>
          <w:spacing w:val="-17"/>
        </w:rPr>
        <w:t> </w:t>
      </w:r>
      <w:r>
        <w:rPr>
          <w:color w:val="231F20"/>
        </w:rPr>
        <w:t>can</w:t>
      </w:r>
      <w:r>
        <w:rPr>
          <w:color w:val="231F20"/>
          <w:spacing w:val="-16"/>
        </w:rPr>
        <w:t> </w:t>
      </w:r>
      <w:r>
        <w:rPr>
          <w:color w:val="231F20"/>
        </w:rPr>
        <w:t>be</w:t>
      </w:r>
      <w:r>
        <w:rPr>
          <w:color w:val="231F20"/>
          <w:spacing w:val="-17"/>
        </w:rPr>
        <w:t> </w:t>
      </w:r>
      <w:r>
        <w:rPr>
          <w:color w:val="231F20"/>
        </w:rPr>
        <w:t>useful</w:t>
      </w:r>
      <w:r>
        <w:rPr>
          <w:color w:val="231F20"/>
          <w:spacing w:val="-16"/>
        </w:rPr>
        <w:t> </w:t>
      </w:r>
      <w:r>
        <w:rPr>
          <w:color w:val="231F20"/>
        </w:rPr>
        <w:t>for</w:t>
      </w:r>
      <w:r>
        <w:rPr>
          <w:color w:val="231F20"/>
          <w:spacing w:val="-17"/>
        </w:rPr>
        <w:t> </w:t>
      </w:r>
      <w:r>
        <w:rPr>
          <w:color w:val="231F20"/>
        </w:rPr>
        <w:t>critical</w:t>
      </w:r>
      <w:r>
        <w:rPr>
          <w:color w:val="231F20"/>
          <w:spacing w:val="-16"/>
        </w:rPr>
        <w:t> </w:t>
      </w:r>
      <w:r>
        <w:rPr>
          <w:color w:val="231F20"/>
        </w:rPr>
        <w:t>customer</w:t>
      </w:r>
      <w:r>
        <w:rPr>
          <w:color w:val="231F20"/>
          <w:spacing w:val="-16"/>
        </w:rPr>
        <w:t> </w:t>
      </w:r>
      <w:r>
        <w:rPr>
          <w:color w:val="231F20"/>
        </w:rPr>
        <w:t>interactions,</w:t>
      </w:r>
      <w:r>
        <w:rPr>
          <w:color w:val="231F20"/>
          <w:spacing w:val="-17"/>
        </w:rPr>
        <w:t> </w:t>
      </w:r>
      <w:r>
        <w:rPr>
          <w:color w:val="231F20"/>
        </w:rPr>
        <w:t>especially</w:t>
      </w:r>
      <w:r>
        <w:rPr>
          <w:color w:val="231F20"/>
          <w:spacing w:val="-16"/>
        </w:rPr>
        <w:t> </w:t>
      </w:r>
      <w:r>
        <w:rPr>
          <w:color w:val="231F20"/>
        </w:rPr>
        <w:t>where</w:t>
      </w:r>
      <w:r>
        <w:rPr>
          <w:color w:val="231F20"/>
          <w:spacing w:val="-17"/>
        </w:rPr>
        <w:t> </w:t>
      </w:r>
      <w:r>
        <w:rPr>
          <w:color w:val="231F20"/>
        </w:rPr>
        <w:t>the </w:t>
      </w:r>
      <w:r>
        <w:rPr>
          <w:color w:val="231F20"/>
          <w:spacing w:val="-4"/>
        </w:rPr>
        <w:t>type</w:t>
      </w:r>
      <w:r>
        <w:rPr>
          <w:color w:val="231F20"/>
          <w:spacing w:val="-13"/>
        </w:rPr>
        <w:t> </w:t>
      </w:r>
      <w:r>
        <w:rPr>
          <w:color w:val="231F20"/>
          <w:spacing w:val="-4"/>
        </w:rPr>
        <w:t>of</w:t>
      </w:r>
      <w:r>
        <w:rPr>
          <w:color w:val="231F20"/>
          <w:spacing w:val="-12"/>
        </w:rPr>
        <w:t> </w:t>
      </w:r>
      <w:r>
        <w:rPr>
          <w:color w:val="231F20"/>
          <w:spacing w:val="-4"/>
        </w:rPr>
        <w:t>product,</w:t>
      </w:r>
      <w:r>
        <w:rPr>
          <w:color w:val="231F20"/>
          <w:spacing w:val="-13"/>
        </w:rPr>
        <w:t> </w:t>
      </w:r>
      <w:r>
        <w:rPr>
          <w:color w:val="231F20"/>
          <w:spacing w:val="-4"/>
        </w:rPr>
        <w:t>service</w:t>
      </w:r>
      <w:r>
        <w:rPr>
          <w:color w:val="231F20"/>
          <w:spacing w:val="-12"/>
        </w:rPr>
        <w:t> </w:t>
      </w:r>
      <w:r>
        <w:rPr>
          <w:color w:val="231F20"/>
          <w:spacing w:val="-4"/>
        </w:rPr>
        <w:t>or</w:t>
      </w:r>
      <w:r>
        <w:rPr>
          <w:color w:val="231F20"/>
          <w:spacing w:val="-13"/>
        </w:rPr>
        <w:t> </w:t>
      </w:r>
      <w:r>
        <w:rPr>
          <w:color w:val="231F20"/>
          <w:spacing w:val="-4"/>
        </w:rPr>
        <w:t>customer</w:t>
      </w:r>
      <w:r>
        <w:rPr>
          <w:color w:val="231F20"/>
          <w:spacing w:val="-12"/>
        </w:rPr>
        <w:t> </w:t>
      </w:r>
      <w:r>
        <w:rPr>
          <w:color w:val="231F20"/>
          <w:spacing w:val="-4"/>
        </w:rPr>
        <w:t>experience</w:t>
      </w:r>
      <w:r>
        <w:rPr>
          <w:color w:val="231F20"/>
          <w:spacing w:val="-13"/>
        </w:rPr>
        <w:t> </w:t>
      </w:r>
      <w:r>
        <w:rPr>
          <w:color w:val="231F20"/>
          <w:spacing w:val="-4"/>
        </w:rPr>
        <w:t>is</w:t>
      </w:r>
      <w:r>
        <w:rPr>
          <w:color w:val="231F20"/>
          <w:spacing w:val="-12"/>
        </w:rPr>
        <w:t> </w:t>
      </w:r>
      <w:r>
        <w:rPr>
          <w:color w:val="231F20"/>
          <w:spacing w:val="-4"/>
        </w:rPr>
        <w:t>unique</w:t>
      </w:r>
      <w:r>
        <w:rPr>
          <w:color w:val="231F20"/>
          <w:spacing w:val="-12"/>
        </w:rPr>
        <w:t> </w:t>
      </w:r>
      <w:r>
        <w:rPr>
          <w:color w:val="231F20"/>
          <w:spacing w:val="-4"/>
        </w:rPr>
        <w:t>to</w:t>
      </w:r>
      <w:r>
        <w:rPr>
          <w:color w:val="231F20"/>
          <w:spacing w:val="-13"/>
        </w:rPr>
        <w:t> </w:t>
      </w:r>
      <w:r>
        <w:rPr>
          <w:color w:val="231F20"/>
          <w:spacing w:val="-4"/>
        </w:rPr>
        <w:t>the</w:t>
      </w:r>
      <w:r>
        <w:rPr>
          <w:color w:val="231F20"/>
          <w:spacing w:val="-12"/>
        </w:rPr>
        <w:t> </w:t>
      </w:r>
      <w:r>
        <w:rPr>
          <w:color w:val="231F20"/>
          <w:spacing w:val="-4"/>
        </w:rPr>
        <w:t>company</w:t>
      </w:r>
      <w:r>
        <w:rPr>
          <w:color w:val="231F20"/>
          <w:spacing w:val="-13"/>
        </w:rPr>
        <w:t> </w:t>
      </w:r>
      <w:r>
        <w:rPr>
          <w:color w:val="231F20"/>
          <w:spacing w:val="-4"/>
        </w:rPr>
        <w:t>and</w:t>
      </w:r>
      <w:r>
        <w:rPr>
          <w:color w:val="231F20"/>
          <w:spacing w:val="-12"/>
        </w:rPr>
        <w:t> </w:t>
      </w:r>
      <w:r>
        <w:rPr>
          <w:color w:val="231F20"/>
          <w:spacing w:val="-4"/>
        </w:rPr>
        <w:t>no</w:t>
      </w:r>
      <w:r>
        <w:rPr>
          <w:color w:val="231F20"/>
          <w:spacing w:val="-13"/>
        </w:rPr>
        <w:t> </w:t>
      </w:r>
      <w:r>
        <w:rPr>
          <w:color w:val="231F20"/>
          <w:spacing w:val="-4"/>
        </w:rPr>
        <w:t>relevant </w:t>
      </w:r>
      <w:r>
        <w:rPr>
          <w:color w:val="231F20"/>
        </w:rPr>
        <w:t>research is applicable.</w:t>
      </w:r>
    </w:p>
    <w:p>
      <w:pPr>
        <w:pStyle w:val="BodyText"/>
        <w:spacing w:before="202"/>
        <w:rPr>
          <w:sz w:val="20"/>
        </w:rPr>
      </w:pPr>
      <w:r>
        <w:rPr>
          <w:sz w:val="20"/>
        </w:rPr>
        <w:drawing>
          <wp:anchor distT="0" distB="0" distL="0" distR="0" allowOverlap="1" layoutInCell="1" locked="0" behindDoc="1" simplePos="0" relativeHeight="487619584">
            <wp:simplePos x="0" y="0"/>
            <wp:positionH relativeFrom="page">
              <wp:posOffset>923072</wp:posOffset>
            </wp:positionH>
            <wp:positionV relativeFrom="paragraph">
              <wp:posOffset>312651</wp:posOffset>
            </wp:positionV>
            <wp:extent cx="5695135" cy="4725352"/>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26" cstate="print"/>
                    <a:stretch>
                      <a:fillRect/>
                    </a:stretch>
                  </pic:blipFill>
                  <pic:spPr>
                    <a:xfrm>
                      <a:off x="0" y="0"/>
                      <a:ext cx="5695135" cy="4725352"/>
                    </a:xfrm>
                    <a:prstGeom prst="rect">
                      <a:avLst/>
                    </a:prstGeom>
                  </pic:spPr>
                </pic:pic>
              </a:graphicData>
            </a:graphic>
          </wp:anchor>
        </w:drawing>
      </w:r>
    </w:p>
    <w:p>
      <w:pPr>
        <w:pStyle w:val="BodyText"/>
        <w:spacing w:before="23"/>
      </w:pPr>
    </w:p>
    <w:p>
      <w:pPr>
        <w:pStyle w:val="BodyText"/>
        <w:spacing w:line="271" w:lineRule="auto"/>
        <w:ind w:left="425" w:right="418" w:firstLine="720"/>
        <w:jc w:val="both"/>
      </w:pPr>
      <w:r>
        <w:rPr>
          <w:color w:val="231F20"/>
        </w:rPr>
        <w:t>These</w:t>
      </w:r>
      <w:r>
        <w:rPr>
          <w:color w:val="231F20"/>
          <w:spacing w:val="-12"/>
        </w:rPr>
        <w:t> </w:t>
      </w:r>
      <w:r>
        <w:rPr>
          <w:color w:val="231F20"/>
        </w:rPr>
        <w:t>types</w:t>
      </w:r>
      <w:r>
        <w:rPr>
          <w:color w:val="231F20"/>
          <w:spacing w:val="-12"/>
        </w:rPr>
        <w:t> </w:t>
      </w:r>
      <w:r>
        <w:rPr>
          <w:color w:val="231F20"/>
        </w:rPr>
        <w:t>of</w:t>
      </w:r>
      <w:r>
        <w:rPr>
          <w:color w:val="231F20"/>
          <w:spacing w:val="-12"/>
        </w:rPr>
        <w:t> </w:t>
      </w:r>
      <w:r>
        <w:rPr>
          <w:color w:val="231F20"/>
        </w:rPr>
        <w:t>measurement</w:t>
      </w:r>
      <w:r>
        <w:rPr>
          <w:color w:val="231F20"/>
          <w:spacing w:val="-12"/>
        </w:rPr>
        <w:t> </w:t>
      </w:r>
      <w:r>
        <w:rPr>
          <w:color w:val="231F20"/>
        </w:rPr>
        <w:t>frameworks</w:t>
      </w:r>
      <w:r>
        <w:rPr>
          <w:color w:val="231F20"/>
          <w:spacing w:val="-12"/>
        </w:rPr>
        <w:t> </w:t>
      </w:r>
      <w:r>
        <w:rPr>
          <w:color w:val="231F20"/>
        </w:rPr>
        <w:t>abound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academic</w:t>
      </w:r>
      <w:r>
        <w:rPr>
          <w:color w:val="231F20"/>
          <w:spacing w:val="-12"/>
        </w:rPr>
        <w:t> </w:t>
      </w:r>
      <w:r>
        <w:rPr>
          <w:color w:val="231F20"/>
        </w:rPr>
        <w:t>literature</w:t>
      </w:r>
      <w:r>
        <w:rPr>
          <w:color w:val="231F20"/>
          <w:spacing w:val="-12"/>
        </w:rPr>
        <w:t> </w:t>
      </w:r>
      <w:r>
        <w:rPr>
          <w:color w:val="231F20"/>
        </w:rPr>
        <w:t>and </w:t>
      </w:r>
      <w:r>
        <w:rPr>
          <w:color w:val="231F20"/>
          <w:spacing w:val="-2"/>
        </w:rPr>
        <w:t>are</w:t>
      </w:r>
      <w:r>
        <w:rPr>
          <w:color w:val="231F20"/>
          <w:spacing w:val="-10"/>
        </w:rPr>
        <w:t> </w:t>
      </w:r>
      <w:r>
        <w:rPr>
          <w:color w:val="231F20"/>
          <w:spacing w:val="-2"/>
        </w:rPr>
        <w:t>usually</w:t>
      </w:r>
      <w:r>
        <w:rPr>
          <w:color w:val="231F20"/>
          <w:spacing w:val="-10"/>
        </w:rPr>
        <w:t> </w:t>
      </w:r>
      <w:r>
        <w:rPr>
          <w:color w:val="231F20"/>
          <w:spacing w:val="-2"/>
        </w:rPr>
        <w:t>cloaked</w:t>
      </w:r>
      <w:r>
        <w:rPr>
          <w:color w:val="231F20"/>
          <w:spacing w:val="-10"/>
        </w:rPr>
        <w:t> </w:t>
      </w:r>
      <w:r>
        <w:rPr>
          <w:color w:val="231F20"/>
          <w:spacing w:val="-2"/>
        </w:rPr>
        <w:t>in</w:t>
      </w:r>
      <w:r>
        <w:rPr>
          <w:color w:val="231F20"/>
          <w:spacing w:val="-10"/>
        </w:rPr>
        <w:t> </w:t>
      </w:r>
      <w:r>
        <w:rPr>
          <w:color w:val="231F20"/>
          <w:spacing w:val="-2"/>
        </w:rPr>
        <w:t>veils</w:t>
      </w:r>
      <w:r>
        <w:rPr>
          <w:color w:val="231F20"/>
          <w:spacing w:val="-10"/>
        </w:rPr>
        <w:t> </w:t>
      </w:r>
      <w:r>
        <w:rPr>
          <w:color w:val="231F20"/>
          <w:spacing w:val="-2"/>
        </w:rPr>
        <w:t>of</w:t>
      </w:r>
      <w:r>
        <w:rPr>
          <w:color w:val="231F20"/>
          <w:spacing w:val="-10"/>
        </w:rPr>
        <w:t> </w:t>
      </w:r>
      <w:r>
        <w:rPr>
          <w:color w:val="231F20"/>
          <w:spacing w:val="-2"/>
        </w:rPr>
        <w:t>secrecy</w:t>
      </w:r>
      <w:r>
        <w:rPr>
          <w:color w:val="231F20"/>
          <w:spacing w:val="-10"/>
        </w:rPr>
        <w:t> </w:t>
      </w:r>
      <w:r>
        <w:rPr>
          <w:color w:val="231F20"/>
          <w:spacing w:val="-2"/>
        </w:rPr>
        <w:t>within</w:t>
      </w:r>
      <w:r>
        <w:rPr>
          <w:color w:val="231F20"/>
          <w:spacing w:val="-10"/>
        </w:rPr>
        <w:t> </w:t>
      </w:r>
      <w:r>
        <w:rPr>
          <w:color w:val="231F20"/>
          <w:spacing w:val="-2"/>
        </w:rPr>
        <w:t>the</w:t>
      </w:r>
      <w:r>
        <w:rPr>
          <w:color w:val="231F20"/>
          <w:spacing w:val="-10"/>
        </w:rPr>
        <w:t> </w:t>
      </w:r>
      <w:r>
        <w:rPr>
          <w:color w:val="231F20"/>
          <w:spacing w:val="-2"/>
        </w:rPr>
        <w:t>few</w:t>
      </w:r>
      <w:r>
        <w:rPr>
          <w:color w:val="231F20"/>
          <w:spacing w:val="-10"/>
        </w:rPr>
        <w:t> </w:t>
      </w:r>
      <w:r>
        <w:rPr>
          <w:color w:val="231F20"/>
          <w:spacing w:val="-2"/>
        </w:rPr>
        <w:t>companies</w:t>
      </w:r>
      <w:r>
        <w:rPr>
          <w:color w:val="231F20"/>
          <w:spacing w:val="-10"/>
        </w:rPr>
        <w:t> </w:t>
      </w:r>
      <w:r>
        <w:rPr>
          <w:color w:val="231F20"/>
          <w:spacing w:val="-2"/>
        </w:rPr>
        <w:t>that</w:t>
      </w:r>
      <w:r>
        <w:rPr>
          <w:color w:val="231F20"/>
          <w:spacing w:val="-10"/>
        </w:rPr>
        <w:t> </w:t>
      </w:r>
      <w:r>
        <w:rPr>
          <w:color w:val="231F20"/>
          <w:spacing w:val="-2"/>
        </w:rPr>
        <w:t>perform</w:t>
      </w:r>
      <w:r>
        <w:rPr>
          <w:color w:val="231F20"/>
          <w:spacing w:val="-10"/>
        </w:rPr>
        <w:t> </w:t>
      </w:r>
      <w:r>
        <w:rPr>
          <w:color w:val="231F20"/>
          <w:spacing w:val="-2"/>
        </w:rPr>
        <w:t>this</w:t>
      </w:r>
      <w:r>
        <w:rPr>
          <w:color w:val="231F20"/>
          <w:spacing w:val="-10"/>
        </w:rPr>
        <w:t> </w:t>
      </w:r>
      <w:r>
        <w:rPr>
          <w:color w:val="231F20"/>
          <w:spacing w:val="-2"/>
        </w:rPr>
        <w:t>type</w:t>
      </w:r>
      <w:r>
        <w:rPr>
          <w:color w:val="231F20"/>
          <w:spacing w:val="-10"/>
        </w:rPr>
        <w:t> </w:t>
      </w:r>
      <w:r>
        <w:rPr>
          <w:color w:val="231F20"/>
          <w:spacing w:val="-2"/>
        </w:rPr>
        <w:t>of </w:t>
      </w:r>
      <w:r>
        <w:rPr>
          <w:color w:val="231F20"/>
          <w:w w:val="90"/>
        </w:rPr>
        <w:t>research.</w:t>
      </w:r>
      <w:r>
        <w:rPr>
          <w:color w:val="231F20"/>
          <w:spacing w:val="35"/>
        </w:rPr>
        <w:t> </w:t>
      </w:r>
      <w:r>
        <w:rPr>
          <w:color w:val="231F20"/>
          <w:w w:val="90"/>
        </w:rPr>
        <w:t>The</w:t>
      </w:r>
      <w:r>
        <w:rPr>
          <w:color w:val="231F20"/>
          <w:spacing w:val="35"/>
        </w:rPr>
        <w:t> </w:t>
      </w:r>
      <w:r>
        <w:rPr>
          <w:color w:val="231F20"/>
          <w:w w:val="90"/>
        </w:rPr>
        <w:t>vast</w:t>
      </w:r>
      <w:r>
        <w:rPr>
          <w:color w:val="231F20"/>
          <w:spacing w:val="35"/>
        </w:rPr>
        <w:t> </w:t>
      </w:r>
      <w:r>
        <w:rPr>
          <w:color w:val="231F20"/>
          <w:w w:val="90"/>
        </w:rPr>
        <w:t>majority</w:t>
      </w:r>
      <w:r>
        <w:rPr>
          <w:color w:val="231F20"/>
          <w:spacing w:val="35"/>
        </w:rPr>
        <w:t> </w:t>
      </w:r>
      <w:r>
        <w:rPr>
          <w:color w:val="231F20"/>
          <w:w w:val="90"/>
        </w:rPr>
        <w:t>of</w:t>
      </w:r>
      <w:r>
        <w:rPr>
          <w:color w:val="231F20"/>
          <w:spacing w:val="35"/>
        </w:rPr>
        <w:t> </w:t>
      </w:r>
      <w:r>
        <w:rPr>
          <w:color w:val="231F20"/>
          <w:w w:val="90"/>
        </w:rPr>
        <w:t>companies,</w:t>
      </w:r>
      <w:r>
        <w:rPr>
          <w:color w:val="231F20"/>
          <w:spacing w:val="35"/>
        </w:rPr>
        <w:t> </w:t>
      </w:r>
      <w:r>
        <w:rPr>
          <w:color w:val="231F20"/>
          <w:w w:val="90"/>
        </w:rPr>
        <w:t>especially</w:t>
      </w:r>
      <w:r>
        <w:rPr>
          <w:color w:val="231F20"/>
          <w:spacing w:val="35"/>
        </w:rPr>
        <w:t> </w:t>
      </w:r>
      <w:r>
        <w:rPr>
          <w:color w:val="231F20"/>
          <w:w w:val="90"/>
        </w:rPr>
        <w:t>mid-sized</w:t>
      </w:r>
      <w:r>
        <w:rPr>
          <w:color w:val="231F20"/>
          <w:spacing w:val="35"/>
        </w:rPr>
        <w:t> </w:t>
      </w:r>
      <w:r>
        <w:rPr>
          <w:color w:val="231F20"/>
          <w:w w:val="90"/>
        </w:rPr>
        <w:t>and</w:t>
      </w:r>
      <w:r>
        <w:rPr>
          <w:color w:val="231F20"/>
          <w:spacing w:val="35"/>
        </w:rPr>
        <w:t> </w:t>
      </w:r>
      <w:r>
        <w:rPr>
          <w:color w:val="231F20"/>
          <w:w w:val="90"/>
        </w:rPr>
        <w:t>small</w:t>
      </w:r>
      <w:r>
        <w:rPr>
          <w:color w:val="231F20"/>
          <w:spacing w:val="35"/>
        </w:rPr>
        <w:t> </w:t>
      </w:r>
      <w:r>
        <w:rPr>
          <w:color w:val="231F20"/>
          <w:w w:val="90"/>
        </w:rPr>
        <w:t>companies,</w:t>
      </w:r>
      <w:r>
        <w:rPr>
          <w:color w:val="231F20"/>
          <w:spacing w:val="35"/>
        </w:rPr>
        <w:t> </w:t>
      </w:r>
      <w:r>
        <w:rPr>
          <w:color w:val="231F20"/>
          <w:w w:val="90"/>
        </w:rPr>
        <w:t>never go to this level of analysis to understand customer behavior. This measurement framework requires a robust qualitative research capability that is refreshing the data and revising the </w:t>
      </w:r>
      <w:r>
        <w:rPr>
          <w:color w:val="231F20"/>
          <w:spacing w:val="-4"/>
        </w:rPr>
        <w:t>behavioral</w:t>
      </w:r>
      <w:r>
        <w:rPr>
          <w:color w:val="231F20"/>
          <w:spacing w:val="-10"/>
        </w:rPr>
        <w:t> </w:t>
      </w:r>
      <w:r>
        <w:rPr>
          <w:color w:val="231F20"/>
          <w:spacing w:val="-4"/>
        </w:rPr>
        <w:t>model</w:t>
      </w:r>
      <w:r>
        <w:rPr>
          <w:color w:val="231F20"/>
          <w:spacing w:val="-10"/>
        </w:rPr>
        <w:t> </w:t>
      </w:r>
      <w:r>
        <w:rPr>
          <w:color w:val="231F20"/>
          <w:spacing w:val="-4"/>
        </w:rPr>
        <w:t>frequently</w:t>
      </w:r>
      <w:r>
        <w:rPr>
          <w:color w:val="231F20"/>
          <w:spacing w:val="-10"/>
        </w:rPr>
        <w:t> </w:t>
      </w:r>
      <w:r>
        <w:rPr>
          <w:color w:val="231F20"/>
          <w:spacing w:val="-4"/>
        </w:rPr>
        <w:t>as</w:t>
      </w:r>
      <w:r>
        <w:rPr>
          <w:color w:val="231F20"/>
          <w:spacing w:val="-10"/>
        </w:rPr>
        <w:t> </w:t>
      </w:r>
      <w:r>
        <w:rPr>
          <w:color w:val="231F20"/>
          <w:spacing w:val="-4"/>
        </w:rPr>
        <w:t>markets</w:t>
      </w:r>
      <w:r>
        <w:rPr>
          <w:color w:val="231F20"/>
          <w:spacing w:val="-10"/>
        </w:rPr>
        <w:t> </w:t>
      </w:r>
      <w:r>
        <w:rPr>
          <w:color w:val="231F20"/>
          <w:spacing w:val="-4"/>
        </w:rPr>
        <w:t>and</w:t>
      </w:r>
      <w:r>
        <w:rPr>
          <w:color w:val="231F20"/>
          <w:spacing w:val="-10"/>
        </w:rPr>
        <w:t> </w:t>
      </w:r>
      <w:r>
        <w:rPr>
          <w:color w:val="231F20"/>
          <w:spacing w:val="-4"/>
        </w:rPr>
        <w:t>customer</w:t>
      </w:r>
      <w:r>
        <w:rPr>
          <w:color w:val="231F20"/>
          <w:spacing w:val="-10"/>
        </w:rPr>
        <w:t> </w:t>
      </w:r>
      <w:r>
        <w:rPr>
          <w:color w:val="231F20"/>
          <w:spacing w:val="-4"/>
        </w:rPr>
        <w:t>behaviors</w:t>
      </w:r>
      <w:r>
        <w:rPr>
          <w:color w:val="231F20"/>
          <w:spacing w:val="-10"/>
        </w:rPr>
        <w:t> </w:t>
      </w:r>
      <w:r>
        <w:rPr>
          <w:color w:val="231F20"/>
          <w:spacing w:val="-4"/>
        </w:rPr>
        <w:t>change.</w:t>
      </w:r>
    </w:p>
    <w:p>
      <w:pPr>
        <w:pStyle w:val="BodyText"/>
        <w:spacing w:after="0" w:line="271" w:lineRule="auto"/>
        <w:jc w:val="both"/>
        <w:sectPr>
          <w:pgSz w:w="11910" w:h="16840"/>
          <w:pgMar w:header="0" w:footer="628" w:top="1260" w:bottom="820" w:left="992" w:right="992"/>
        </w:sectPr>
      </w:pPr>
    </w:p>
    <w:p>
      <w:pPr>
        <w:pStyle w:val="Heading1"/>
        <w:spacing w:before="110"/>
      </w:pPr>
      <w:r>
        <w:rPr>
          <w:color w:val="231F20"/>
        </w:rPr>
        <w:t>Customer-Facing</w:t>
      </w:r>
      <w:r>
        <w:rPr>
          <w:color w:val="231F20"/>
          <w:spacing w:val="-5"/>
        </w:rPr>
        <w:t> </w:t>
      </w:r>
      <w:r>
        <w:rPr>
          <w:color w:val="231F20"/>
          <w:spacing w:val="-2"/>
        </w:rPr>
        <w:t>Operations</w:t>
      </w:r>
    </w:p>
    <w:p>
      <w:pPr>
        <w:pStyle w:val="BodyText"/>
        <w:spacing w:before="133"/>
        <w:rPr>
          <w:rFonts w:ascii="Times New Roman"/>
          <w:b/>
        </w:rPr>
      </w:pPr>
    </w:p>
    <w:p>
      <w:pPr>
        <w:pStyle w:val="BodyText"/>
        <w:spacing w:line="271" w:lineRule="auto"/>
        <w:ind w:left="425" w:right="423" w:firstLine="720"/>
        <w:jc w:val="both"/>
      </w:pPr>
      <w:r>
        <w:rPr>
          <w:color w:val="231F20"/>
        </w:rPr>
        <w:t>Most,</w:t>
      </w:r>
      <w:r>
        <w:rPr>
          <w:color w:val="231F20"/>
          <w:spacing w:val="-4"/>
        </w:rPr>
        <w:t> </w:t>
      </w:r>
      <w:r>
        <w:rPr>
          <w:color w:val="231F20"/>
        </w:rPr>
        <w:t>if</w:t>
      </w:r>
      <w:r>
        <w:rPr>
          <w:color w:val="231F20"/>
          <w:spacing w:val="-4"/>
        </w:rPr>
        <w:t> </w:t>
      </w:r>
      <w:r>
        <w:rPr>
          <w:color w:val="231F20"/>
        </w:rPr>
        <w:t>not</w:t>
      </w:r>
      <w:r>
        <w:rPr>
          <w:color w:val="231F20"/>
          <w:spacing w:val="-4"/>
        </w:rPr>
        <w:t> </w:t>
      </w:r>
      <w:r>
        <w:rPr>
          <w:color w:val="231F20"/>
        </w:rPr>
        <w:t>all</w:t>
      </w:r>
      <w:r>
        <w:rPr>
          <w:color w:val="231F20"/>
          <w:spacing w:val="-4"/>
        </w:rPr>
        <w:t> </w:t>
      </w:r>
      <w:r>
        <w:rPr>
          <w:color w:val="231F20"/>
        </w:rPr>
        <w:t>or</w:t>
      </w:r>
      <w:r>
        <w:rPr>
          <w:color w:val="231F20"/>
          <w:spacing w:val="-4"/>
        </w:rPr>
        <w:t> </w:t>
      </w:r>
      <w:r>
        <w:rPr>
          <w:color w:val="231F20"/>
        </w:rPr>
        <w:t>traditional</w:t>
      </w:r>
      <w:r>
        <w:rPr>
          <w:color w:val="231F20"/>
          <w:spacing w:val="-4"/>
        </w:rPr>
        <w:t> </w:t>
      </w:r>
      <w:r>
        <w:rPr>
          <w:color w:val="231F20"/>
        </w:rPr>
        <w:t>CRM</w:t>
      </w:r>
      <w:r>
        <w:rPr>
          <w:color w:val="231F20"/>
          <w:spacing w:val="-4"/>
        </w:rPr>
        <w:t> </w:t>
      </w:r>
      <w:r>
        <w:rPr>
          <w:color w:val="231F20"/>
        </w:rPr>
        <w:t>and</w:t>
      </w:r>
      <w:r>
        <w:rPr>
          <w:color w:val="231F20"/>
          <w:spacing w:val="-4"/>
        </w:rPr>
        <w:t> </w:t>
      </w:r>
      <w:r>
        <w:rPr>
          <w:color w:val="231F20"/>
        </w:rPr>
        <w:t>customer</w:t>
      </w:r>
      <w:r>
        <w:rPr>
          <w:color w:val="231F20"/>
          <w:spacing w:val="-4"/>
        </w:rPr>
        <w:t> </w:t>
      </w:r>
      <w:r>
        <w:rPr>
          <w:color w:val="231F20"/>
        </w:rPr>
        <w:t>transaction</w:t>
      </w:r>
      <w:r>
        <w:rPr>
          <w:color w:val="231F20"/>
          <w:spacing w:val="-4"/>
        </w:rPr>
        <w:t> </w:t>
      </w:r>
      <w:r>
        <w:rPr>
          <w:color w:val="231F20"/>
        </w:rPr>
        <w:t>software,</w:t>
      </w:r>
      <w:r>
        <w:rPr>
          <w:color w:val="231F20"/>
          <w:spacing w:val="-4"/>
        </w:rPr>
        <w:t> </w:t>
      </w:r>
      <w:r>
        <w:rPr>
          <w:color w:val="231F20"/>
        </w:rPr>
        <w:t>collect</w:t>
      </w:r>
      <w:r>
        <w:rPr>
          <w:color w:val="231F20"/>
          <w:spacing w:val="-4"/>
        </w:rPr>
        <w:t> </w:t>
      </w:r>
      <w:r>
        <w:rPr>
          <w:color w:val="231F20"/>
        </w:rPr>
        <w:t>all </w:t>
      </w:r>
      <w:r>
        <w:rPr>
          <w:color w:val="231F20"/>
          <w:spacing w:val="-2"/>
        </w:rPr>
        <w:t>kinds</w:t>
      </w:r>
      <w:r>
        <w:rPr>
          <w:color w:val="231F20"/>
          <w:spacing w:val="-9"/>
        </w:rPr>
        <w:t> </w:t>
      </w:r>
      <w:r>
        <w:rPr>
          <w:color w:val="231F20"/>
          <w:spacing w:val="-2"/>
        </w:rPr>
        <w:t>of</w:t>
      </w:r>
      <w:r>
        <w:rPr>
          <w:color w:val="231F20"/>
          <w:spacing w:val="-9"/>
        </w:rPr>
        <w:t> </w:t>
      </w:r>
      <w:r>
        <w:rPr>
          <w:color w:val="231F20"/>
          <w:spacing w:val="-2"/>
        </w:rPr>
        <w:t>basic</w:t>
      </w:r>
      <w:r>
        <w:rPr>
          <w:color w:val="231F20"/>
          <w:spacing w:val="-9"/>
        </w:rPr>
        <w:t> </w:t>
      </w:r>
      <w:r>
        <w:rPr>
          <w:color w:val="231F20"/>
          <w:spacing w:val="-2"/>
        </w:rPr>
        <w:t>data</w:t>
      </w:r>
      <w:r>
        <w:rPr>
          <w:color w:val="231F20"/>
          <w:spacing w:val="-9"/>
        </w:rPr>
        <w:t> </w:t>
      </w:r>
      <w:r>
        <w:rPr>
          <w:color w:val="231F20"/>
          <w:spacing w:val="-2"/>
        </w:rPr>
        <w:t>regarding</w:t>
      </w:r>
      <w:r>
        <w:rPr>
          <w:color w:val="231F20"/>
          <w:spacing w:val="-9"/>
        </w:rPr>
        <w:t> </w:t>
      </w:r>
      <w:r>
        <w:rPr>
          <w:color w:val="231F20"/>
          <w:spacing w:val="-2"/>
        </w:rPr>
        <w:t>customer</w:t>
      </w:r>
      <w:r>
        <w:rPr>
          <w:color w:val="231F20"/>
          <w:spacing w:val="-9"/>
        </w:rPr>
        <w:t> </w:t>
      </w:r>
      <w:r>
        <w:rPr>
          <w:color w:val="231F20"/>
          <w:spacing w:val="-2"/>
        </w:rPr>
        <w:t>facing</w:t>
      </w:r>
      <w:r>
        <w:rPr>
          <w:color w:val="231F20"/>
          <w:spacing w:val="-9"/>
        </w:rPr>
        <w:t> </w:t>
      </w:r>
      <w:r>
        <w:rPr>
          <w:color w:val="231F20"/>
          <w:spacing w:val="-2"/>
        </w:rPr>
        <w:t>activities.</w:t>
      </w:r>
      <w:r>
        <w:rPr>
          <w:color w:val="231F20"/>
          <w:spacing w:val="-9"/>
        </w:rPr>
        <w:t> </w:t>
      </w:r>
      <w:r>
        <w:rPr>
          <w:color w:val="231F20"/>
          <w:spacing w:val="-2"/>
        </w:rPr>
        <w:t>These</w:t>
      </w:r>
      <w:r>
        <w:rPr>
          <w:color w:val="231F20"/>
          <w:spacing w:val="-9"/>
        </w:rPr>
        <w:t> </w:t>
      </w:r>
      <w:r>
        <w:rPr>
          <w:color w:val="231F20"/>
          <w:spacing w:val="-2"/>
        </w:rPr>
        <w:t>operational</w:t>
      </w:r>
      <w:r>
        <w:rPr>
          <w:color w:val="231F20"/>
          <w:spacing w:val="-9"/>
        </w:rPr>
        <w:t> </w:t>
      </w:r>
      <w:r>
        <w:rPr>
          <w:color w:val="231F20"/>
          <w:spacing w:val="-2"/>
        </w:rPr>
        <w:t>CRM</w:t>
      </w:r>
      <w:r>
        <w:rPr>
          <w:color w:val="231F20"/>
          <w:spacing w:val="-9"/>
        </w:rPr>
        <w:t> </w:t>
      </w:r>
      <w:r>
        <w:rPr>
          <w:color w:val="231F20"/>
          <w:spacing w:val="-2"/>
        </w:rPr>
        <w:t>systems </w:t>
      </w:r>
      <w:r>
        <w:rPr>
          <w:color w:val="231F20"/>
          <w:spacing w:val="-4"/>
        </w:rPr>
        <w:t>automate</w:t>
      </w:r>
      <w:r>
        <w:rPr>
          <w:color w:val="231F20"/>
          <w:spacing w:val="-13"/>
        </w:rPr>
        <w:t> </w:t>
      </w:r>
      <w:r>
        <w:rPr>
          <w:color w:val="231F20"/>
          <w:spacing w:val="-4"/>
        </w:rPr>
        <w:t>customer</w:t>
      </w:r>
      <w:r>
        <w:rPr>
          <w:color w:val="231F20"/>
          <w:spacing w:val="-12"/>
        </w:rPr>
        <w:t> </w:t>
      </w:r>
      <w:r>
        <w:rPr>
          <w:color w:val="231F20"/>
          <w:spacing w:val="-4"/>
        </w:rPr>
        <w:t>facing</w:t>
      </w:r>
      <w:r>
        <w:rPr>
          <w:color w:val="231F20"/>
          <w:spacing w:val="-13"/>
        </w:rPr>
        <w:t> </w:t>
      </w:r>
      <w:r>
        <w:rPr>
          <w:color w:val="231F20"/>
          <w:spacing w:val="-4"/>
        </w:rPr>
        <w:t>activities</w:t>
      </w:r>
      <w:r>
        <w:rPr>
          <w:color w:val="231F20"/>
          <w:spacing w:val="-12"/>
        </w:rPr>
        <w:t> </w:t>
      </w:r>
      <w:r>
        <w:rPr>
          <w:color w:val="231F20"/>
          <w:spacing w:val="-4"/>
        </w:rPr>
        <w:t>and</w:t>
      </w:r>
      <w:r>
        <w:rPr>
          <w:color w:val="231F20"/>
          <w:spacing w:val="-13"/>
        </w:rPr>
        <w:t> </w:t>
      </w:r>
      <w:r>
        <w:rPr>
          <w:color w:val="231F20"/>
          <w:spacing w:val="-4"/>
        </w:rPr>
        <w:t>in</w:t>
      </w:r>
      <w:r>
        <w:rPr>
          <w:color w:val="231F20"/>
          <w:spacing w:val="-12"/>
        </w:rPr>
        <w:t> </w:t>
      </w:r>
      <w:r>
        <w:rPr>
          <w:color w:val="231F20"/>
          <w:spacing w:val="-4"/>
        </w:rPr>
        <w:t>doing</w:t>
      </w:r>
      <w:r>
        <w:rPr>
          <w:color w:val="231F20"/>
          <w:spacing w:val="-12"/>
        </w:rPr>
        <w:t> </w:t>
      </w:r>
      <w:r>
        <w:rPr>
          <w:color w:val="231F20"/>
          <w:spacing w:val="-4"/>
        </w:rPr>
        <w:t>so,</w:t>
      </w:r>
      <w:r>
        <w:rPr>
          <w:color w:val="231F20"/>
          <w:spacing w:val="-13"/>
        </w:rPr>
        <w:t> </w:t>
      </w:r>
      <w:r>
        <w:rPr>
          <w:color w:val="231F20"/>
          <w:spacing w:val="-4"/>
        </w:rPr>
        <w:t>collect</w:t>
      </w:r>
      <w:r>
        <w:rPr>
          <w:color w:val="231F20"/>
          <w:spacing w:val="-12"/>
        </w:rPr>
        <w:t> </w:t>
      </w:r>
      <w:r>
        <w:rPr>
          <w:color w:val="231F20"/>
          <w:spacing w:val="-4"/>
        </w:rPr>
        <w:t>information</w:t>
      </w:r>
      <w:r>
        <w:rPr>
          <w:color w:val="231F20"/>
          <w:spacing w:val="-13"/>
        </w:rPr>
        <w:t> </w:t>
      </w:r>
      <w:r>
        <w:rPr>
          <w:color w:val="231F20"/>
          <w:spacing w:val="-4"/>
        </w:rPr>
        <w:t>on</w:t>
      </w:r>
      <w:r>
        <w:rPr>
          <w:color w:val="231F20"/>
          <w:spacing w:val="-12"/>
        </w:rPr>
        <w:t> </w:t>
      </w:r>
      <w:r>
        <w:rPr>
          <w:color w:val="231F20"/>
          <w:spacing w:val="-4"/>
        </w:rPr>
        <w:t>employee</w:t>
      </w:r>
      <w:r>
        <w:rPr>
          <w:color w:val="231F20"/>
          <w:spacing w:val="-13"/>
        </w:rPr>
        <w:t> </w:t>
      </w:r>
      <w:r>
        <w:rPr>
          <w:color w:val="231F20"/>
          <w:spacing w:val="-4"/>
        </w:rPr>
        <w:t>and </w:t>
      </w:r>
      <w:r>
        <w:rPr>
          <w:color w:val="231F20"/>
        </w:rPr>
        <w:t>customer</w:t>
      </w:r>
      <w:r>
        <w:rPr>
          <w:color w:val="231F20"/>
          <w:spacing w:val="-15"/>
        </w:rPr>
        <w:t> </w:t>
      </w:r>
      <w:r>
        <w:rPr>
          <w:color w:val="231F20"/>
        </w:rPr>
        <w:t>behavior.</w:t>
      </w:r>
      <w:r>
        <w:rPr>
          <w:color w:val="231F20"/>
          <w:spacing w:val="-15"/>
        </w:rPr>
        <w:t> </w:t>
      </w:r>
      <w:r>
        <w:rPr>
          <w:color w:val="231F20"/>
        </w:rPr>
        <w:t>For</w:t>
      </w:r>
      <w:r>
        <w:rPr>
          <w:color w:val="231F20"/>
          <w:spacing w:val="-15"/>
        </w:rPr>
        <w:t> </w:t>
      </w:r>
      <w:r>
        <w:rPr>
          <w:color w:val="231F20"/>
        </w:rPr>
        <w:t>most</w:t>
      </w:r>
      <w:r>
        <w:rPr>
          <w:color w:val="231F20"/>
          <w:spacing w:val="-15"/>
        </w:rPr>
        <w:t> </w:t>
      </w:r>
      <w:r>
        <w:rPr>
          <w:color w:val="231F20"/>
        </w:rPr>
        <w:t>companies</w:t>
      </w:r>
      <w:r>
        <w:rPr>
          <w:color w:val="231F20"/>
          <w:spacing w:val="-15"/>
        </w:rPr>
        <w:t> </w:t>
      </w:r>
      <w:r>
        <w:rPr>
          <w:color w:val="231F20"/>
        </w:rPr>
        <w:t>deploying</w:t>
      </w:r>
      <w:r>
        <w:rPr>
          <w:color w:val="231F20"/>
          <w:spacing w:val="-15"/>
        </w:rPr>
        <w:t> </w:t>
      </w:r>
      <w:r>
        <w:rPr>
          <w:color w:val="231F20"/>
        </w:rPr>
        <w:t>CRM</w:t>
      </w:r>
      <w:r>
        <w:rPr>
          <w:color w:val="231F20"/>
          <w:spacing w:val="-15"/>
        </w:rPr>
        <w:t> </w:t>
      </w:r>
      <w:r>
        <w:rPr>
          <w:color w:val="231F20"/>
        </w:rPr>
        <w:t>technology,</w:t>
      </w:r>
      <w:r>
        <w:rPr>
          <w:color w:val="231F20"/>
          <w:spacing w:val="-15"/>
        </w:rPr>
        <w:t> </w:t>
      </w:r>
      <w:r>
        <w:rPr>
          <w:color w:val="231F20"/>
        </w:rPr>
        <w:t>these</w:t>
      </w:r>
      <w:r>
        <w:rPr>
          <w:color w:val="231F20"/>
          <w:spacing w:val="-15"/>
        </w:rPr>
        <w:t> </w:t>
      </w:r>
      <w:r>
        <w:rPr>
          <w:color w:val="231F20"/>
        </w:rPr>
        <w:t>are</w:t>
      </w:r>
      <w:r>
        <w:rPr>
          <w:color w:val="231F20"/>
          <w:spacing w:val="-15"/>
        </w:rPr>
        <w:t> </w:t>
      </w:r>
      <w:r>
        <w:rPr>
          <w:color w:val="231F20"/>
        </w:rPr>
        <w:t>the</w:t>
      </w:r>
      <w:r>
        <w:rPr>
          <w:color w:val="231F20"/>
          <w:spacing w:val="-15"/>
        </w:rPr>
        <w:t> </w:t>
      </w:r>
      <w:r>
        <w:rPr>
          <w:color w:val="231F20"/>
        </w:rPr>
        <w:t>only kinds</w:t>
      </w:r>
      <w:r>
        <w:rPr>
          <w:color w:val="231F20"/>
          <w:spacing w:val="-8"/>
        </w:rPr>
        <w:t> </w:t>
      </w:r>
      <w:r>
        <w:rPr>
          <w:color w:val="231F20"/>
        </w:rPr>
        <w:t>of</w:t>
      </w:r>
      <w:r>
        <w:rPr>
          <w:color w:val="231F20"/>
          <w:spacing w:val="-8"/>
        </w:rPr>
        <w:t> </w:t>
      </w:r>
      <w:r>
        <w:rPr>
          <w:color w:val="231F20"/>
        </w:rPr>
        <w:t>CRM</w:t>
      </w:r>
      <w:r>
        <w:rPr>
          <w:color w:val="231F20"/>
          <w:spacing w:val="-8"/>
        </w:rPr>
        <w:t> </w:t>
      </w:r>
      <w:r>
        <w:rPr>
          <w:color w:val="231F20"/>
        </w:rPr>
        <w:t>measurements</w:t>
      </w:r>
      <w:r>
        <w:rPr>
          <w:color w:val="231F20"/>
          <w:spacing w:val="-8"/>
        </w:rPr>
        <w:t> </w:t>
      </w:r>
      <w:r>
        <w:rPr>
          <w:color w:val="231F20"/>
        </w:rPr>
        <w:t>they</w:t>
      </w:r>
      <w:r>
        <w:rPr>
          <w:color w:val="231F20"/>
          <w:spacing w:val="-8"/>
        </w:rPr>
        <w:t> </w:t>
      </w:r>
      <w:r>
        <w:rPr>
          <w:color w:val="231F20"/>
        </w:rPr>
        <w:t>make.</w:t>
      </w:r>
    </w:p>
    <w:p>
      <w:pPr>
        <w:pStyle w:val="BodyText"/>
        <w:spacing w:before="56"/>
      </w:pPr>
    </w:p>
    <w:p>
      <w:pPr>
        <w:pStyle w:val="Heading1"/>
        <w:rPr>
          <w:rFonts w:ascii="Tahoma"/>
        </w:rPr>
      </w:pPr>
      <w:r>
        <w:rPr>
          <w:rFonts w:ascii="Tahoma"/>
          <w:color w:val="231F20"/>
          <w:w w:val="90"/>
        </w:rPr>
        <w:t>Marketing</w:t>
      </w:r>
      <w:r>
        <w:rPr>
          <w:rFonts w:ascii="Tahoma"/>
          <w:color w:val="231F20"/>
          <w:spacing w:val="16"/>
        </w:rPr>
        <w:t> </w:t>
      </w:r>
      <w:r>
        <w:rPr>
          <w:rFonts w:ascii="Tahoma"/>
          <w:color w:val="231F20"/>
          <w:spacing w:val="-2"/>
        </w:rPr>
        <w:t>Operations</w:t>
      </w:r>
    </w:p>
    <w:p>
      <w:pPr>
        <w:pStyle w:val="BodyText"/>
        <w:spacing w:before="121"/>
        <w:rPr>
          <w:rFonts w:ascii="Tahoma"/>
          <w:b/>
        </w:rPr>
      </w:pPr>
    </w:p>
    <w:p>
      <w:pPr>
        <w:pStyle w:val="BodyText"/>
        <w:spacing w:line="271" w:lineRule="auto" w:before="1"/>
        <w:ind w:left="425" w:right="423" w:firstLine="720"/>
        <w:jc w:val="both"/>
      </w:pPr>
      <w:r>
        <w:rPr>
          <w:color w:val="231F20"/>
          <w:w w:val="90"/>
        </w:rPr>
        <w:t>Software that manages marketing operations lets companies plan, schedule, execute </w:t>
      </w:r>
      <w:r>
        <w:rPr>
          <w:color w:val="231F20"/>
          <w:spacing w:val="-4"/>
        </w:rPr>
        <w:t>and</w:t>
      </w:r>
      <w:r>
        <w:rPr>
          <w:color w:val="231F20"/>
          <w:spacing w:val="-8"/>
        </w:rPr>
        <w:t> </w:t>
      </w:r>
      <w:r>
        <w:rPr>
          <w:color w:val="231F20"/>
          <w:spacing w:val="-4"/>
        </w:rPr>
        <w:t>track</w:t>
      </w:r>
      <w:r>
        <w:rPr>
          <w:color w:val="231F20"/>
          <w:spacing w:val="-8"/>
        </w:rPr>
        <w:t> </w:t>
      </w:r>
      <w:r>
        <w:rPr>
          <w:color w:val="231F20"/>
          <w:spacing w:val="-4"/>
        </w:rPr>
        <w:t>their</w:t>
      </w:r>
      <w:r>
        <w:rPr>
          <w:color w:val="231F20"/>
          <w:spacing w:val="-8"/>
        </w:rPr>
        <w:t> </w:t>
      </w:r>
      <w:r>
        <w:rPr>
          <w:color w:val="231F20"/>
          <w:spacing w:val="-4"/>
        </w:rPr>
        <w:t>marketing</w:t>
      </w:r>
      <w:r>
        <w:rPr>
          <w:color w:val="231F20"/>
          <w:spacing w:val="-8"/>
        </w:rPr>
        <w:t> </w:t>
      </w:r>
      <w:r>
        <w:rPr>
          <w:color w:val="231F20"/>
          <w:spacing w:val="-4"/>
        </w:rPr>
        <w:t>campaigns.</w:t>
      </w:r>
      <w:r>
        <w:rPr>
          <w:color w:val="231F20"/>
          <w:spacing w:val="-8"/>
        </w:rPr>
        <w:t> </w:t>
      </w:r>
      <w:r>
        <w:rPr>
          <w:color w:val="231F20"/>
          <w:spacing w:val="-4"/>
        </w:rPr>
        <w:t>Several</w:t>
      </w:r>
      <w:r>
        <w:rPr>
          <w:color w:val="231F20"/>
          <w:spacing w:val="-8"/>
        </w:rPr>
        <w:t> </w:t>
      </w:r>
      <w:r>
        <w:rPr>
          <w:color w:val="231F20"/>
          <w:spacing w:val="-4"/>
        </w:rPr>
        <w:t>key</w:t>
      </w:r>
      <w:r>
        <w:rPr>
          <w:color w:val="231F20"/>
          <w:spacing w:val="-8"/>
        </w:rPr>
        <w:t> </w:t>
      </w:r>
      <w:r>
        <w:rPr>
          <w:color w:val="231F20"/>
          <w:spacing w:val="-4"/>
        </w:rPr>
        <w:t>metrics</w:t>
      </w:r>
      <w:r>
        <w:rPr>
          <w:color w:val="231F20"/>
          <w:spacing w:val="-8"/>
        </w:rPr>
        <w:t> </w:t>
      </w:r>
      <w:r>
        <w:rPr>
          <w:color w:val="231F20"/>
          <w:spacing w:val="-4"/>
        </w:rPr>
        <w:t>from</w:t>
      </w:r>
      <w:r>
        <w:rPr>
          <w:color w:val="231F20"/>
          <w:spacing w:val="-8"/>
        </w:rPr>
        <w:t> </w:t>
      </w:r>
      <w:r>
        <w:rPr>
          <w:color w:val="231F20"/>
          <w:spacing w:val="-4"/>
        </w:rPr>
        <w:t>the</w:t>
      </w:r>
      <w:r>
        <w:rPr>
          <w:color w:val="231F20"/>
          <w:spacing w:val="-8"/>
        </w:rPr>
        <w:t> </w:t>
      </w:r>
      <w:r>
        <w:rPr>
          <w:color w:val="231F20"/>
          <w:spacing w:val="-4"/>
        </w:rPr>
        <w:t>marketing</w:t>
      </w:r>
      <w:r>
        <w:rPr>
          <w:color w:val="231F20"/>
          <w:spacing w:val="-8"/>
        </w:rPr>
        <w:t> </w:t>
      </w:r>
      <w:r>
        <w:rPr>
          <w:color w:val="231F20"/>
          <w:spacing w:val="-4"/>
        </w:rPr>
        <w:t>automation </w:t>
      </w:r>
      <w:r>
        <w:rPr>
          <w:color w:val="231F20"/>
        </w:rPr>
        <w:t>function include:</w:t>
      </w:r>
    </w:p>
    <w:p>
      <w:pPr>
        <w:pStyle w:val="BodyText"/>
        <w:spacing w:before="38"/>
      </w:pPr>
    </w:p>
    <w:p>
      <w:pPr>
        <w:pStyle w:val="BodyText"/>
        <w:ind w:left="1105"/>
      </w:pPr>
      <w:r>
        <w:rPr>
          <w:rFonts w:ascii="Times New Roman"/>
          <w:b/>
          <w:color w:val="231F20"/>
          <w:w w:val="90"/>
        </w:rPr>
        <w:t>Reach</w:t>
      </w:r>
      <w:r>
        <w:rPr>
          <w:rFonts w:ascii="Times New Roman"/>
          <w:b/>
          <w:color w:val="231F20"/>
          <w:spacing w:val="17"/>
        </w:rPr>
        <w:t> </w:t>
      </w:r>
      <w:r>
        <w:rPr>
          <w:rFonts w:ascii="Times New Roman"/>
          <w:b/>
          <w:color w:val="231F20"/>
          <w:w w:val="90"/>
        </w:rPr>
        <w:t>-</w:t>
      </w:r>
      <w:r>
        <w:rPr>
          <w:rFonts w:ascii="Times New Roman"/>
          <w:b/>
          <w:color w:val="231F20"/>
          <w:spacing w:val="22"/>
        </w:rPr>
        <w:t> </w:t>
      </w:r>
      <w:r>
        <w:rPr>
          <w:color w:val="231F20"/>
          <w:w w:val="90"/>
        </w:rPr>
        <w:t>How</w:t>
      </w:r>
      <w:r>
        <w:rPr>
          <w:color w:val="231F20"/>
          <w:spacing w:val="16"/>
        </w:rPr>
        <w:t> </w:t>
      </w:r>
      <w:r>
        <w:rPr>
          <w:color w:val="231F20"/>
          <w:w w:val="90"/>
        </w:rPr>
        <w:t>many</w:t>
      </w:r>
      <w:r>
        <w:rPr>
          <w:color w:val="231F20"/>
          <w:spacing w:val="15"/>
        </w:rPr>
        <w:t> </w:t>
      </w:r>
      <w:r>
        <w:rPr>
          <w:color w:val="231F20"/>
          <w:w w:val="90"/>
        </w:rPr>
        <w:t>potential</w:t>
      </w:r>
      <w:r>
        <w:rPr>
          <w:color w:val="231F20"/>
          <w:spacing w:val="16"/>
        </w:rPr>
        <w:t> </w:t>
      </w:r>
      <w:r>
        <w:rPr>
          <w:color w:val="231F20"/>
          <w:w w:val="90"/>
        </w:rPr>
        <w:t>customers</w:t>
      </w:r>
      <w:r>
        <w:rPr>
          <w:color w:val="231F20"/>
          <w:spacing w:val="15"/>
        </w:rPr>
        <w:t> </w:t>
      </w:r>
      <w:r>
        <w:rPr>
          <w:color w:val="231F20"/>
          <w:w w:val="90"/>
        </w:rPr>
        <w:t>have</w:t>
      </w:r>
      <w:r>
        <w:rPr>
          <w:color w:val="231F20"/>
          <w:spacing w:val="16"/>
        </w:rPr>
        <w:t> </w:t>
      </w:r>
      <w:r>
        <w:rPr>
          <w:color w:val="231F20"/>
          <w:w w:val="90"/>
        </w:rPr>
        <w:t>been</w:t>
      </w:r>
      <w:r>
        <w:rPr>
          <w:color w:val="231F20"/>
          <w:spacing w:val="15"/>
        </w:rPr>
        <w:t> </w:t>
      </w:r>
      <w:r>
        <w:rPr>
          <w:color w:val="231F20"/>
          <w:w w:val="90"/>
        </w:rPr>
        <w:t>reached</w:t>
      </w:r>
      <w:r>
        <w:rPr>
          <w:color w:val="231F20"/>
          <w:spacing w:val="16"/>
        </w:rPr>
        <w:t> </w:t>
      </w:r>
      <w:r>
        <w:rPr>
          <w:color w:val="231F20"/>
          <w:w w:val="90"/>
        </w:rPr>
        <w:t>by</w:t>
      </w:r>
      <w:r>
        <w:rPr>
          <w:color w:val="231F20"/>
          <w:spacing w:val="15"/>
        </w:rPr>
        <w:t> </w:t>
      </w:r>
      <w:r>
        <w:rPr>
          <w:color w:val="231F20"/>
          <w:w w:val="90"/>
        </w:rPr>
        <w:t>the</w:t>
      </w:r>
      <w:r>
        <w:rPr>
          <w:color w:val="231F20"/>
          <w:spacing w:val="16"/>
        </w:rPr>
        <w:t> </w:t>
      </w:r>
      <w:r>
        <w:rPr>
          <w:color w:val="231F20"/>
          <w:spacing w:val="-2"/>
          <w:w w:val="90"/>
        </w:rPr>
        <w:t>campaign.</w:t>
      </w:r>
    </w:p>
    <w:p>
      <w:pPr>
        <w:pStyle w:val="BodyText"/>
        <w:spacing w:line="271" w:lineRule="auto" w:before="211"/>
        <w:ind w:left="1105" w:right="423"/>
        <w:jc w:val="both"/>
      </w:pPr>
      <w:r>
        <w:rPr>
          <w:rFonts w:ascii="Times New Roman"/>
          <w:b/>
          <w:color w:val="231F20"/>
          <w:w w:val="90"/>
        </w:rPr>
        <w:t>Response rates</w:t>
      </w:r>
      <w:r>
        <w:rPr>
          <w:color w:val="231F20"/>
          <w:w w:val="90"/>
        </w:rPr>
        <w:t>- What percentage of the total campaign population responded to the </w:t>
      </w:r>
      <w:r>
        <w:rPr>
          <w:color w:val="231F20"/>
          <w:spacing w:val="-2"/>
        </w:rPr>
        <w:t>campaign.</w:t>
      </w:r>
    </w:p>
    <w:p>
      <w:pPr>
        <w:pStyle w:val="BodyText"/>
        <w:spacing w:line="271" w:lineRule="auto" w:before="169"/>
        <w:ind w:left="1105" w:right="424"/>
        <w:jc w:val="both"/>
      </w:pPr>
      <w:r>
        <w:rPr>
          <w:rFonts w:ascii="Times New Roman"/>
          <w:b/>
          <w:color w:val="231F20"/>
          <w:w w:val="90"/>
        </w:rPr>
        <w:t>RFM</w:t>
      </w:r>
      <w:r>
        <w:rPr>
          <w:rFonts w:ascii="Times New Roman"/>
          <w:b/>
          <w:color w:val="231F20"/>
          <w:spacing w:val="33"/>
        </w:rPr>
        <w:t> </w:t>
      </w:r>
      <w:r>
        <w:rPr>
          <w:color w:val="231F20"/>
          <w:w w:val="90"/>
        </w:rPr>
        <w:t>Stands</w:t>
      </w:r>
      <w:r>
        <w:rPr>
          <w:color w:val="231F20"/>
          <w:spacing w:val="27"/>
        </w:rPr>
        <w:t> </w:t>
      </w:r>
      <w:r>
        <w:rPr>
          <w:color w:val="231F20"/>
          <w:w w:val="90"/>
        </w:rPr>
        <w:t>for</w:t>
      </w:r>
      <w:r>
        <w:rPr>
          <w:color w:val="231F20"/>
          <w:spacing w:val="27"/>
        </w:rPr>
        <w:t> </w:t>
      </w:r>
      <w:r>
        <w:rPr>
          <w:color w:val="231F20"/>
          <w:w w:val="90"/>
        </w:rPr>
        <w:t>recency,</w:t>
      </w:r>
      <w:r>
        <w:rPr>
          <w:color w:val="231F20"/>
          <w:spacing w:val="27"/>
        </w:rPr>
        <w:t> </w:t>
      </w:r>
      <w:r>
        <w:rPr>
          <w:color w:val="231F20"/>
          <w:w w:val="90"/>
        </w:rPr>
        <w:t>frequency,</w:t>
      </w:r>
      <w:r>
        <w:rPr>
          <w:color w:val="231F20"/>
          <w:spacing w:val="27"/>
        </w:rPr>
        <w:t> </w:t>
      </w:r>
      <w:r>
        <w:rPr>
          <w:color w:val="231F20"/>
          <w:w w:val="90"/>
        </w:rPr>
        <w:t>monetary</w:t>
      </w:r>
      <w:r>
        <w:rPr>
          <w:color w:val="231F20"/>
          <w:spacing w:val="27"/>
        </w:rPr>
        <w:t> </w:t>
      </w:r>
      <w:r>
        <w:rPr>
          <w:color w:val="231F20"/>
          <w:w w:val="90"/>
        </w:rPr>
        <w:t>value.</w:t>
      </w:r>
      <w:r>
        <w:rPr>
          <w:color w:val="231F20"/>
          <w:spacing w:val="27"/>
        </w:rPr>
        <w:t> </w:t>
      </w:r>
      <w:r>
        <w:rPr>
          <w:color w:val="231F20"/>
          <w:w w:val="90"/>
        </w:rPr>
        <w:t>This</w:t>
      </w:r>
      <w:r>
        <w:rPr>
          <w:color w:val="231F20"/>
          <w:spacing w:val="27"/>
        </w:rPr>
        <w:t> </w:t>
      </w:r>
      <w:r>
        <w:rPr>
          <w:color w:val="231F20"/>
          <w:w w:val="90"/>
        </w:rPr>
        <w:t>is</w:t>
      </w:r>
      <w:r>
        <w:rPr>
          <w:color w:val="231F20"/>
          <w:spacing w:val="27"/>
        </w:rPr>
        <w:t> </w:t>
      </w:r>
      <w:r>
        <w:rPr>
          <w:color w:val="231F20"/>
          <w:w w:val="90"/>
        </w:rPr>
        <w:t>a</w:t>
      </w:r>
      <w:r>
        <w:rPr>
          <w:color w:val="231F20"/>
          <w:spacing w:val="27"/>
        </w:rPr>
        <w:t> </w:t>
      </w:r>
      <w:r>
        <w:rPr>
          <w:color w:val="231F20"/>
          <w:w w:val="90"/>
        </w:rPr>
        <w:t>calculation</w:t>
      </w:r>
      <w:r>
        <w:rPr>
          <w:color w:val="231F20"/>
          <w:spacing w:val="27"/>
        </w:rPr>
        <w:t> </w:t>
      </w:r>
      <w:r>
        <w:rPr>
          <w:color w:val="231F20"/>
          <w:w w:val="90"/>
        </w:rPr>
        <w:t>for</w:t>
      </w:r>
      <w:r>
        <w:rPr>
          <w:color w:val="231F20"/>
          <w:spacing w:val="27"/>
        </w:rPr>
        <w:t> </w:t>
      </w:r>
      <w:r>
        <w:rPr>
          <w:color w:val="231F20"/>
          <w:w w:val="90"/>
        </w:rPr>
        <w:t>scoring a customer based on past behavior. The recency of past interactions (purchases), the </w:t>
      </w:r>
      <w:r>
        <w:rPr>
          <w:color w:val="231F20"/>
          <w:spacing w:val="-2"/>
        </w:rPr>
        <w:t>frequency</w:t>
      </w:r>
      <w:r>
        <w:rPr>
          <w:color w:val="231F20"/>
          <w:spacing w:val="-12"/>
        </w:rPr>
        <w:t> </w:t>
      </w:r>
      <w:r>
        <w:rPr>
          <w:color w:val="231F20"/>
          <w:spacing w:val="-2"/>
        </w:rPr>
        <w:t>of</w:t>
      </w:r>
      <w:r>
        <w:rPr>
          <w:color w:val="231F20"/>
          <w:spacing w:val="-12"/>
        </w:rPr>
        <w:t> </w:t>
      </w:r>
      <w:r>
        <w:rPr>
          <w:color w:val="231F20"/>
          <w:spacing w:val="-2"/>
        </w:rPr>
        <w:t>that</w:t>
      </w:r>
      <w:r>
        <w:rPr>
          <w:color w:val="231F20"/>
          <w:spacing w:val="-12"/>
        </w:rPr>
        <w:t> </w:t>
      </w:r>
      <w:r>
        <w:rPr>
          <w:color w:val="231F20"/>
          <w:spacing w:val="-2"/>
        </w:rPr>
        <w:t>type</w:t>
      </w:r>
      <w:r>
        <w:rPr>
          <w:color w:val="231F20"/>
          <w:spacing w:val="-12"/>
        </w:rPr>
        <w:t> </w:t>
      </w:r>
      <w:r>
        <w:rPr>
          <w:color w:val="231F20"/>
          <w:spacing w:val="-2"/>
        </w:rPr>
        <w:t>of</w:t>
      </w:r>
      <w:r>
        <w:rPr>
          <w:color w:val="231F20"/>
          <w:spacing w:val="-12"/>
        </w:rPr>
        <w:t> </w:t>
      </w:r>
      <w:r>
        <w:rPr>
          <w:color w:val="231F20"/>
          <w:spacing w:val="-2"/>
        </w:rPr>
        <w:t>interaction</w:t>
      </w:r>
      <w:r>
        <w:rPr>
          <w:color w:val="231F20"/>
          <w:spacing w:val="-12"/>
        </w:rPr>
        <w:t> </w:t>
      </w:r>
      <w:r>
        <w:rPr>
          <w:color w:val="231F20"/>
          <w:spacing w:val="-2"/>
        </w:rPr>
        <w:t>and</w:t>
      </w:r>
      <w:r>
        <w:rPr>
          <w:color w:val="231F20"/>
          <w:spacing w:val="-12"/>
        </w:rPr>
        <w:t> </w:t>
      </w:r>
      <w:r>
        <w:rPr>
          <w:color w:val="231F20"/>
          <w:spacing w:val="-2"/>
        </w:rPr>
        <w:t>the</w:t>
      </w:r>
      <w:r>
        <w:rPr>
          <w:color w:val="231F20"/>
          <w:spacing w:val="-12"/>
        </w:rPr>
        <w:t> </w:t>
      </w:r>
      <w:r>
        <w:rPr>
          <w:color w:val="231F20"/>
          <w:spacing w:val="-2"/>
        </w:rPr>
        <w:t>monetary</w:t>
      </w:r>
      <w:r>
        <w:rPr>
          <w:color w:val="231F20"/>
          <w:spacing w:val="-12"/>
        </w:rPr>
        <w:t> </w:t>
      </w:r>
      <w:r>
        <w:rPr>
          <w:color w:val="231F20"/>
          <w:spacing w:val="-2"/>
        </w:rPr>
        <w:t>value</w:t>
      </w:r>
      <w:r>
        <w:rPr>
          <w:color w:val="231F20"/>
          <w:spacing w:val="-12"/>
        </w:rPr>
        <w:t> </w:t>
      </w:r>
      <w:r>
        <w:rPr>
          <w:color w:val="231F20"/>
          <w:spacing w:val="-2"/>
        </w:rPr>
        <w:t>of</w:t>
      </w:r>
      <w:r>
        <w:rPr>
          <w:color w:val="231F20"/>
          <w:spacing w:val="-12"/>
        </w:rPr>
        <w:t> </w:t>
      </w:r>
      <w:r>
        <w:rPr>
          <w:color w:val="231F20"/>
          <w:spacing w:val="-2"/>
        </w:rPr>
        <w:t>those</w:t>
      </w:r>
      <w:r>
        <w:rPr>
          <w:color w:val="231F20"/>
          <w:spacing w:val="-12"/>
        </w:rPr>
        <w:t> </w:t>
      </w:r>
      <w:r>
        <w:rPr>
          <w:color w:val="231F20"/>
          <w:spacing w:val="-2"/>
        </w:rPr>
        <w:t>interactions </w:t>
      </w:r>
      <w:r>
        <w:rPr>
          <w:color w:val="231F20"/>
          <w:w w:val="90"/>
        </w:rPr>
        <w:t>are added together, with specific weighting applied. This composite score is used to </w:t>
      </w:r>
      <w:r>
        <w:rPr>
          <w:color w:val="231F20"/>
        </w:rPr>
        <w:t>predict</w:t>
      </w:r>
      <w:r>
        <w:rPr>
          <w:color w:val="231F20"/>
          <w:spacing w:val="-8"/>
        </w:rPr>
        <w:t> </w:t>
      </w:r>
      <w:r>
        <w:rPr>
          <w:color w:val="231F20"/>
        </w:rPr>
        <w:t>likely</w:t>
      </w:r>
      <w:r>
        <w:rPr>
          <w:color w:val="231F20"/>
          <w:spacing w:val="-8"/>
        </w:rPr>
        <w:t> </w:t>
      </w:r>
      <w:r>
        <w:rPr>
          <w:color w:val="231F20"/>
        </w:rPr>
        <w:t>involvement</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campaign.</w:t>
      </w:r>
    </w:p>
    <w:p>
      <w:pPr>
        <w:pStyle w:val="BodyText"/>
        <w:spacing w:line="271" w:lineRule="auto" w:before="166"/>
        <w:ind w:left="1105" w:right="422"/>
        <w:jc w:val="both"/>
      </w:pPr>
      <w:r>
        <w:rPr>
          <w:rFonts w:ascii="Times New Roman"/>
          <w:b/>
          <w:color w:val="231F20"/>
        </w:rPr>
        <w:t>Conversion rates</w:t>
      </w:r>
      <w:r>
        <w:rPr>
          <w:color w:val="231F20"/>
        </w:rPr>
        <w:t>- What percentage of the total campaign population bought something</w:t>
      </w:r>
      <w:r>
        <w:rPr>
          <w:color w:val="231F20"/>
          <w:spacing w:val="-4"/>
        </w:rPr>
        <w:t> </w:t>
      </w:r>
      <w:r>
        <w:rPr>
          <w:color w:val="231F20"/>
        </w:rPr>
        <w:t>or</w:t>
      </w:r>
      <w:r>
        <w:rPr>
          <w:color w:val="231F20"/>
          <w:spacing w:val="-4"/>
        </w:rPr>
        <w:t> </w:t>
      </w:r>
      <w:r>
        <w:rPr>
          <w:color w:val="231F20"/>
        </w:rPr>
        <w:t>completed</w:t>
      </w:r>
      <w:r>
        <w:rPr>
          <w:color w:val="231F20"/>
          <w:spacing w:val="-4"/>
        </w:rPr>
        <w:t> </w:t>
      </w:r>
      <w:r>
        <w:rPr>
          <w:color w:val="231F20"/>
        </w:rPr>
        <w:t>an</w:t>
      </w:r>
      <w:r>
        <w:rPr>
          <w:color w:val="231F20"/>
          <w:spacing w:val="-4"/>
        </w:rPr>
        <w:t> </w:t>
      </w:r>
      <w:r>
        <w:rPr>
          <w:color w:val="231F20"/>
        </w:rPr>
        <w:t>activity</w:t>
      </w:r>
      <w:r>
        <w:rPr>
          <w:color w:val="231F20"/>
          <w:spacing w:val="-4"/>
        </w:rPr>
        <w:t> </w:t>
      </w:r>
      <w:r>
        <w:rPr>
          <w:color w:val="231F20"/>
        </w:rPr>
        <w:t>(enrolled</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sweepstake,</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as</w:t>
      </w:r>
      <w:r>
        <w:rPr>
          <w:color w:val="231F20"/>
          <w:spacing w:val="-4"/>
        </w:rPr>
        <w:t> </w:t>
      </w:r>
      <w:r>
        <w:rPr>
          <w:color w:val="231F20"/>
        </w:rPr>
        <w:t>a result of the</w:t>
      </w:r>
    </w:p>
    <w:p>
      <w:pPr>
        <w:pStyle w:val="BodyText"/>
        <w:spacing w:before="168"/>
        <w:ind w:left="1105"/>
      </w:pPr>
      <w:r>
        <w:rPr>
          <w:color w:val="231F20"/>
          <w:spacing w:val="-2"/>
        </w:rPr>
        <w:t>campaign?</w:t>
      </w:r>
    </w:p>
    <w:p>
      <w:pPr>
        <w:spacing w:line="271" w:lineRule="auto" w:before="211"/>
        <w:ind w:left="1105" w:right="423" w:firstLine="0"/>
        <w:jc w:val="both"/>
        <w:rPr>
          <w:sz w:val="24"/>
        </w:rPr>
      </w:pPr>
      <w:r>
        <w:rPr>
          <w:rFonts w:ascii="Times New Roman"/>
          <w:b/>
          <w:color w:val="231F20"/>
          <w:sz w:val="24"/>
        </w:rPr>
        <w:t>Customer</w:t>
      </w:r>
      <w:r>
        <w:rPr>
          <w:rFonts w:ascii="Times New Roman"/>
          <w:b/>
          <w:color w:val="231F20"/>
          <w:spacing w:val="-5"/>
          <w:sz w:val="24"/>
        </w:rPr>
        <w:t> </w:t>
      </w:r>
      <w:r>
        <w:rPr>
          <w:rFonts w:ascii="Times New Roman"/>
          <w:b/>
          <w:color w:val="231F20"/>
          <w:sz w:val="24"/>
        </w:rPr>
        <w:t>acquisitions</w:t>
      </w:r>
      <w:r>
        <w:rPr>
          <w:rFonts w:ascii="Times New Roman"/>
          <w:b/>
          <w:color w:val="231F20"/>
          <w:spacing w:val="-5"/>
          <w:sz w:val="24"/>
        </w:rPr>
        <w:t> </w:t>
      </w:r>
      <w:r>
        <w:rPr>
          <w:rFonts w:ascii="Times New Roman"/>
          <w:b/>
          <w:color w:val="231F20"/>
          <w:sz w:val="24"/>
        </w:rPr>
        <w:t>costs-</w:t>
      </w:r>
      <w:r>
        <w:rPr>
          <w:color w:val="231F20"/>
          <w:sz w:val="24"/>
        </w:rPr>
        <w:t>How</w:t>
      </w:r>
      <w:r>
        <w:rPr>
          <w:color w:val="231F20"/>
          <w:spacing w:val="-9"/>
          <w:sz w:val="24"/>
        </w:rPr>
        <w:t> </w:t>
      </w:r>
      <w:r>
        <w:rPr>
          <w:color w:val="231F20"/>
          <w:sz w:val="24"/>
        </w:rPr>
        <w:t>much</w:t>
      </w:r>
      <w:r>
        <w:rPr>
          <w:color w:val="231F20"/>
          <w:spacing w:val="-9"/>
          <w:sz w:val="24"/>
        </w:rPr>
        <w:t> </w:t>
      </w:r>
      <w:r>
        <w:rPr>
          <w:color w:val="231F20"/>
          <w:sz w:val="24"/>
        </w:rPr>
        <w:t>did</w:t>
      </w:r>
      <w:r>
        <w:rPr>
          <w:color w:val="231F20"/>
          <w:spacing w:val="-9"/>
          <w:sz w:val="24"/>
        </w:rPr>
        <w:t> </w:t>
      </w:r>
      <w:r>
        <w:rPr>
          <w:color w:val="231F20"/>
          <w:sz w:val="24"/>
        </w:rPr>
        <w:t>the</w:t>
      </w:r>
      <w:r>
        <w:rPr>
          <w:color w:val="231F20"/>
          <w:spacing w:val="-9"/>
          <w:sz w:val="24"/>
        </w:rPr>
        <w:t> </w:t>
      </w:r>
      <w:r>
        <w:rPr>
          <w:color w:val="231F20"/>
          <w:sz w:val="24"/>
        </w:rPr>
        <w:t>company</w:t>
      </w:r>
      <w:r>
        <w:rPr>
          <w:color w:val="231F20"/>
          <w:spacing w:val="-9"/>
          <w:sz w:val="24"/>
        </w:rPr>
        <w:t> </w:t>
      </w:r>
      <w:r>
        <w:rPr>
          <w:color w:val="231F20"/>
          <w:sz w:val="24"/>
        </w:rPr>
        <w:t>spend</w:t>
      </w:r>
      <w:r>
        <w:rPr>
          <w:color w:val="231F20"/>
          <w:spacing w:val="-9"/>
          <w:sz w:val="24"/>
        </w:rPr>
        <w:t> </w:t>
      </w:r>
      <w:r>
        <w:rPr>
          <w:color w:val="231F20"/>
          <w:sz w:val="24"/>
        </w:rPr>
        <w:t>to</w:t>
      </w:r>
      <w:r>
        <w:rPr>
          <w:color w:val="231F20"/>
          <w:spacing w:val="-9"/>
          <w:sz w:val="24"/>
        </w:rPr>
        <w:t> </w:t>
      </w:r>
      <w:r>
        <w:rPr>
          <w:color w:val="231F20"/>
          <w:sz w:val="24"/>
        </w:rPr>
        <w:t>acquire</w:t>
      </w:r>
      <w:r>
        <w:rPr>
          <w:color w:val="231F20"/>
          <w:spacing w:val="-9"/>
          <w:sz w:val="24"/>
        </w:rPr>
        <w:t> </w:t>
      </w:r>
      <w:r>
        <w:rPr>
          <w:color w:val="231F20"/>
          <w:sz w:val="24"/>
        </w:rPr>
        <w:t>a</w:t>
      </w:r>
      <w:r>
        <w:rPr>
          <w:color w:val="231F20"/>
          <w:spacing w:val="-9"/>
          <w:sz w:val="24"/>
        </w:rPr>
        <w:t> </w:t>
      </w:r>
      <w:r>
        <w:rPr>
          <w:color w:val="231F20"/>
          <w:sz w:val="24"/>
        </w:rPr>
        <w:t>new </w:t>
      </w:r>
      <w:r>
        <w:rPr>
          <w:color w:val="231F20"/>
          <w:spacing w:val="-2"/>
          <w:sz w:val="24"/>
        </w:rPr>
        <w:t>customer?</w:t>
      </w:r>
    </w:p>
    <w:p>
      <w:pPr>
        <w:pStyle w:val="BodyText"/>
        <w:spacing w:line="271" w:lineRule="auto" w:before="169"/>
        <w:ind w:left="1105" w:right="418"/>
        <w:jc w:val="both"/>
      </w:pPr>
      <w:r>
        <w:rPr>
          <w:rFonts w:ascii="Times New Roman"/>
          <w:b/>
          <w:color w:val="231F20"/>
        </w:rPr>
        <w:t>Average</w:t>
      </w:r>
      <w:r>
        <w:rPr>
          <w:rFonts w:ascii="Times New Roman"/>
          <w:b/>
          <w:color w:val="231F20"/>
          <w:spacing w:val="-6"/>
        </w:rPr>
        <w:t> </w:t>
      </w:r>
      <w:r>
        <w:rPr>
          <w:rFonts w:ascii="Times New Roman"/>
          <w:b/>
          <w:color w:val="231F20"/>
        </w:rPr>
        <w:t>customer</w:t>
      </w:r>
      <w:r>
        <w:rPr>
          <w:rFonts w:ascii="Times New Roman"/>
          <w:b/>
          <w:color w:val="231F20"/>
          <w:spacing w:val="-6"/>
        </w:rPr>
        <w:t> </w:t>
      </w:r>
      <w:r>
        <w:rPr>
          <w:rFonts w:ascii="Times New Roman"/>
          <w:b/>
          <w:color w:val="231F20"/>
        </w:rPr>
        <w:t>interaction</w:t>
      </w:r>
      <w:r>
        <w:rPr>
          <w:rFonts w:ascii="Times New Roman"/>
          <w:b/>
          <w:color w:val="231F20"/>
          <w:spacing w:val="-6"/>
        </w:rPr>
        <w:t> </w:t>
      </w:r>
      <w:r>
        <w:rPr>
          <w:rFonts w:ascii="Times New Roman"/>
          <w:b/>
          <w:color w:val="231F20"/>
        </w:rPr>
        <w:t>costs</w:t>
      </w:r>
      <w:r>
        <w:rPr>
          <w:color w:val="231F20"/>
        </w:rPr>
        <w:t>-The</w:t>
      </w:r>
      <w:r>
        <w:rPr>
          <w:color w:val="231F20"/>
          <w:spacing w:val="-10"/>
        </w:rPr>
        <w:t> </w:t>
      </w:r>
      <w:r>
        <w:rPr>
          <w:color w:val="231F20"/>
        </w:rPr>
        <w:t>total</w:t>
      </w:r>
      <w:r>
        <w:rPr>
          <w:color w:val="231F20"/>
          <w:spacing w:val="-10"/>
        </w:rPr>
        <w:t> </w:t>
      </w:r>
      <w:r>
        <w:rPr>
          <w:color w:val="231F20"/>
        </w:rPr>
        <w:t>cost</w:t>
      </w:r>
      <w:r>
        <w:rPr>
          <w:color w:val="231F20"/>
          <w:spacing w:val="-10"/>
        </w:rPr>
        <w:t> </w:t>
      </w:r>
      <w:r>
        <w:rPr>
          <w:color w:val="231F20"/>
        </w:rPr>
        <w:t>for</w:t>
      </w:r>
      <w:r>
        <w:rPr>
          <w:color w:val="231F20"/>
          <w:spacing w:val="-10"/>
        </w:rPr>
        <w:t> </w:t>
      </w:r>
      <w:r>
        <w:rPr>
          <w:color w:val="231F20"/>
        </w:rPr>
        <w:t>interacting</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customer </w:t>
      </w:r>
      <w:r>
        <w:rPr>
          <w:color w:val="231F20"/>
          <w:spacing w:val="-2"/>
        </w:rPr>
        <w:t>as</w:t>
      </w:r>
      <w:r>
        <w:rPr>
          <w:color w:val="231F20"/>
          <w:spacing w:val="-15"/>
        </w:rPr>
        <w:t> </w:t>
      </w:r>
      <w:r>
        <w:rPr>
          <w:color w:val="231F20"/>
          <w:spacing w:val="-2"/>
        </w:rPr>
        <w:t>part</w:t>
      </w:r>
      <w:r>
        <w:rPr>
          <w:color w:val="231F20"/>
          <w:spacing w:val="-14"/>
        </w:rPr>
        <w:t> </w:t>
      </w:r>
      <w:r>
        <w:rPr>
          <w:color w:val="231F20"/>
          <w:spacing w:val="-2"/>
        </w:rPr>
        <w:t>of</w:t>
      </w:r>
      <w:r>
        <w:rPr>
          <w:color w:val="231F20"/>
          <w:spacing w:val="-15"/>
        </w:rPr>
        <w:t> </w:t>
      </w:r>
      <w:r>
        <w:rPr>
          <w:color w:val="231F20"/>
          <w:spacing w:val="-2"/>
        </w:rPr>
        <w:t>a</w:t>
      </w:r>
      <w:r>
        <w:rPr>
          <w:color w:val="231F20"/>
          <w:spacing w:val="-14"/>
        </w:rPr>
        <w:t> </w:t>
      </w:r>
      <w:r>
        <w:rPr>
          <w:color w:val="231F20"/>
          <w:spacing w:val="-2"/>
        </w:rPr>
        <w:t>campaign</w:t>
      </w:r>
      <w:r>
        <w:rPr>
          <w:color w:val="231F20"/>
          <w:spacing w:val="-15"/>
        </w:rPr>
        <w:t> </w:t>
      </w:r>
      <w:r>
        <w:rPr>
          <w:color w:val="231F20"/>
          <w:spacing w:val="-2"/>
        </w:rPr>
        <w:t>divided</w:t>
      </w:r>
      <w:r>
        <w:rPr>
          <w:color w:val="231F20"/>
          <w:spacing w:val="-14"/>
        </w:rPr>
        <w:t> </w:t>
      </w:r>
      <w:r>
        <w:rPr>
          <w:color w:val="231F20"/>
          <w:spacing w:val="-2"/>
        </w:rPr>
        <w:t>by</w:t>
      </w:r>
      <w:r>
        <w:rPr>
          <w:color w:val="231F20"/>
          <w:spacing w:val="-15"/>
        </w:rPr>
        <w:t> </w:t>
      </w:r>
      <w:r>
        <w:rPr>
          <w:color w:val="231F20"/>
          <w:spacing w:val="-2"/>
        </w:rPr>
        <w:t>the</w:t>
      </w:r>
      <w:r>
        <w:rPr>
          <w:color w:val="231F20"/>
          <w:spacing w:val="-14"/>
        </w:rPr>
        <w:t> </w:t>
      </w:r>
      <w:r>
        <w:rPr>
          <w:color w:val="231F20"/>
          <w:spacing w:val="-2"/>
        </w:rPr>
        <w:t>number</w:t>
      </w:r>
      <w:r>
        <w:rPr>
          <w:color w:val="231F20"/>
          <w:spacing w:val="-14"/>
        </w:rPr>
        <w:t> </w:t>
      </w:r>
      <w:r>
        <w:rPr>
          <w:color w:val="231F20"/>
          <w:spacing w:val="-2"/>
        </w:rPr>
        <w:t>of</w:t>
      </w:r>
      <w:r>
        <w:rPr>
          <w:color w:val="231F20"/>
          <w:spacing w:val="-15"/>
        </w:rPr>
        <w:t> </w:t>
      </w:r>
      <w:r>
        <w:rPr>
          <w:color w:val="231F20"/>
          <w:spacing w:val="-2"/>
        </w:rPr>
        <w:t>interactions.</w:t>
      </w:r>
      <w:r>
        <w:rPr>
          <w:color w:val="231F20"/>
          <w:spacing w:val="-14"/>
        </w:rPr>
        <w:t> </w:t>
      </w:r>
      <w:r>
        <w:rPr>
          <w:color w:val="231F20"/>
          <w:spacing w:val="-2"/>
        </w:rPr>
        <w:t>Useful</w:t>
      </w:r>
      <w:r>
        <w:rPr>
          <w:color w:val="231F20"/>
          <w:spacing w:val="-15"/>
        </w:rPr>
        <w:t> </w:t>
      </w:r>
      <w:r>
        <w:rPr>
          <w:color w:val="231F20"/>
          <w:spacing w:val="-2"/>
        </w:rPr>
        <w:t>for</w:t>
      </w:r>
      <w:r>
        <w:rPr>
          <w:color w:val="231F20"/>
          <w:spacing w:val="-14"/>
        </w:rPr>
        <w:t> </w:t>
      </w:r>
      <w:r>
        <w:rPr>
          <w:color w:val="231F20"/>
          <w:spacing w:val="-2"/>
        </w:rPr>
        <w:t>comparing costs</w:t>
      </w:r>
      <w:r>
        <w:rPr>
          <w:color w:val="231F20"/>
          <w:spacing w:val="-10"/>
        </w:rPr>
        <w:t> </w:t>
      </w:r>
      <w:r>
        <w:rPr>
          <w:color w:val="231F20"/>
          <w:spacing w:val="-2"/>
        </w:rPr>
        <w:t>of</w:t>
      </w:r>
      <w:r>
        <w:rPr>
          <w:color w:val="231F20"/>
          <w:spacing w:val="-10"/>
        </w:rPr>
        <w:t> </w:t>
      </w:r>
      <w:r>
        <w:rPr>
          <w:color w:val="231F20"/>
          <w:spacing w:val="-2"/>
        </w:rPr>
        <w:t>interacting</w:t>
      </w:r>
      <w:r>
        <w:rPr>
          <w:color w:val="231F20"/>
          <w:spacing w:val="-10"/>
        </w:rPr>
        <w:t> </w:t>
      </w:r>
      <w:r>
        <w:rPr>
          <w:color w:val="231F20"/>
          <w:spacing w:val="-2"/>
        </w:rPr>
        <w:t>with</w:t>
      </w:r>
      <w:r>
        <w:rPr>
          <w:color w:val="231F20"/>
          <w:spacing w:val="-10"/>
        </w:rPr>
        <w:t> </w:t>
      </w:r>
      <w:r>
        <w:rPr>
          <w:color w:val="231F20"/>
          <w:spacing w:val="-2"/>
        </w:rPr>
        <w:t>customers</w:t>
      </w:r>
      <w:r>
        <w:rPr>
          <w:color w:val="231F20"/>
          <w:spacing w:val="-10"/>
        </w:rPr>
        <w:t> </w:t>
      </w:r>
      <w:r>
        <w:rPr>
          <w:color w:val="231F20"/>
          <w:spacing w:val="-2"/>
        </w:rPr>
        <w:t>across</w:t>
      </w:r>
      <w:r>
        <w:rPr>
          <w:color w:val="231F20"/>
          <w:spacing w:val="-10"/>
        </w:rPr>
        <w:t> </w:t>
      </w:r>
      <w:r>
        <w:rPr>
          <w:color w:val="231F20"/>
          <w:spacing w:val="-2"/>
        </w:rPr>
        <w:t>multiple</w:t>
      </w:r>
      <w:r>
        <w:rPr>
          <w:color w:val="231F20"/>
          <w:spacing w:val="-10"/>
        </w:rPr>
        <w:t> </w:t>
      </w:r>
      <w:r>
        <w:rPr>
          <w:color w:val="231F20"/>
          <w:spacing w:val="-2"/>
        </w:rPr>
        <w:t>media.</w:t>
      </w:r>
    </w:p>
    <w:p>
      <w:pPr>
        <w:pStyle w:val="BodyText"/>
        <w:spacing w:line="271" w:lineRule="auto" w:before="168"/>
        <w:ind w:left="1105" w:right="418"/>
        <w:jc w:val="both"/>
      </w:pPr>
      <w:r>
        <w:rPr>
          <w:rFonts w:ascii="Times New Roman" w:hAnsi="Times New Roman"/>
          <w:b/>
          <w:color w:val="231F20"/>
          <w:w w:val="90"/>
        </w:rPr>
        <w:t>Attrition, churn-</w:t>
      </w:r>
      <w:r>
        <w:rPr>
          <w:rFonts w:ascii="Times New Roman" w:hAnsi="Times New Roman"/>
          <w:b/>
          <w:color w:val="231F20"/>
        </w:rPr>
        <w:t> </w:t>
      </w:r>
      <w:r>
        <w:rPr>
          <w:color w:val="231F20"/>
          <w:w w:val="90"/>
        </w:rPr>
        <w:t>How frequently do customers terminate the relationship by opting</w:t>
      </w:r>
      <w:r>
        <w:rPr>
          <w:color w:val="231F20"/>
          <w:spacing w:val="80"/>
        </w:rPr>
        <w:t> </w:t>
      </w:r>
      <w:r>
        <w:rPr>
          <w:color w:val="231F20"/>
          <w:spacing w:val="-4"/>
        </w:rPr>
        <w:t>out,</w:t>
      </w:r>
      <w:r>
        <w:rPr>
          <w:color w:val="231F20"/>
          <w:spacing w:val="-13"/>
        </w:rPr>
        <w:t> </w:t>
      </w:r>
      <w:r>
        <w:rPr>
          <w:color w:val="231F20"/>
          <w:spacing w:val="-4"/>
        </w:rPr>
        <w:t>stop</w:t>
      </w:r>
      <w:r>
        <w:rPr>
          <w:color w:val="231F20"/>
          <w:spacing w:val="-12"/>
        </w:rPr>
        <w:t> </w:t>
      </w:r>
      <w:r>
        <w:rPr>
          <w:color w:val="231F20"/>
          <w:spacing w:val="-4"/>
        </w:rPr>
        <w:t>purchasing</w:t>
      </w:r>
      <w:r>
        <w:rPr>
          <w:color w:val="231F20"/>
          <w:spacing w:val="-13"/>
        </w:rPr>
        <w:t> </w:t>
      </w:r>
      <w:r>
        <w:rPr>
          <w:color w:val="231F20"/>
          <w:spacing w:val="-4"/>
        </w:rPr>
        <w:t>or</w:t>
      </w:r>
      <w:r>
        <w:rPr>
          <w:color w:val="231F20"/>
          <w:spacing w:val="-12"/>
        </w:rPr>
        <w:t> </w:t>
      </w:r>
      <w:r>
        <w:rPr>
          <w:color w:val="231F20"/>
          <w:spacing w:val="-4"/>
        </w:rPr>
        <w:t>choose</w:t>
      </w:r>
      <w:r>
        <w:rPr>
          <w:color w:val="231F20"/>
          <w:spacing w:val="-13"/>
        </w:rPr>
        <w:t> </w:t>
      </w:r>
      <w:r>
        <w:rPr>
          <w:color w:val="231F20"/>
          <w:spacing w:val="-4"/>
        </w:rPr>
        <w:t>a</w:t>
      </w:r>
      <w:r>
        <w:rPr>
          <w:color w:val="231F20"/>
          <w:spacing w:val="-12"/>
        </w:rPr>
        <w:t> </w:t>
      </w:r>
      <w:r>
        <w:rPr>
          <w:color w:val="231F20"/>
          <w:spacing w:val="-4"/>
        </w:rPr>
        <w:t>competitor.</w:t>
      </w:r>
      <w:r>
        <w:rPr>
          <w:color w:val="231F20"/>
          <w:spacing w:val="-13"/>
        </w:rPr>
        <w:t> </w:t>
      </w:r>
      <w:r>
        <w:rPr>
          <w:color w:val="231F20"/>
          <w:spacing w:val="-4"/>
        </w:rPr>
        <w:t>Share</w:t>
      </w:r>
      <w:r>
        <w:rPr>
          <w:color w:val="231F20"/>
          <w:spacing w:val="-12"/>
        </w:rPr>
        <w:t> </w:t>
      </w:r>
      <w:r>
        <w:rPr>
          <w:color w:val="231F20"/>
          <w:spacing w:val="-4"/>
        </w:rPr>
        <w:t>of</w:t>
      </w:r>
      <w:r>
        <w:rPr>
          <w:color w:val="231F20"/>
          <w:spacing w:val="-12"/>
        </w:rPr>
        <w:t> </w:t>
      </w:r>
      <w:r>
        <w:rPr>
          <w:color w:val="231F20"/>
          <w:spacing w:val="-4"/>
        </w:rPr>
        <w:t>wallet,</w:t>
      </w:r>
      <w:r>
        <w:rPr>
          <w:color w:val="231F20"/>
          <w:spacing w:val="-13"/>
        </w:rPr>
        <w:t> </w:t>
      </w:r>
      <w:r>
        <w:rPr>
          <w:color w:val="231F20"/>
          <w:spacing w:val="-4"/>
        </w:rPr>
        <w:t>share</w:t>
      </w:r>
      <w:r>
        <w:rPr>
          <w:color w:val="231F20"/>
          <w:spacing w:val="-12"/>
        </w:rPr>
        <w:t> </w:t>
      </w:r>
      <w:r>
        <w:rPr>
          <w:color w:val="231F20"/>
          <w:spacing w:val="-4"/>
        </w:rPr>
        <w:t>of</w:t>
      </w:r>
      <w:r>
        <w:rPr>
          <w:color w:val="231F20"/>
          <w:spacing w:val="-13"/>
        </w:rPr>
        <w:t> </w:t>
      </w:r>
      <w:r>
        <w:rPr>
          <w:color w:val="231F20"/>
          <w:spacing w:val="-4"/>
        </w:rPr>
        <w:t>requirements </w:t>
      </w:r>
      <w:r>
        <w:rPr>
          <w:color w:val="231F20"/>
          <w:w w:val="90"/>
        </w:rPr>
        <w:t>How much of the customer’s total budget for purchases within a product category do </w:t>
      </w:r>
      <w:r>
        <w:rPr>
          <w:color w:val="231F20"/>
        </w:rPr>
        <w:t>they</w:t>
      </w:r>
      <w:r>
        <w:rPr>
          <w:color w:val="231F20"/>
          <w:spacing w:val="-5"/>
        </w:rPr>
        <w:t> </w:t>
      </w:r>
      <w:r>
        <w:rPr>
          <w:color w:val="231F20"/>
        </w:rPr>
        <w:t>make</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company.</w:t>
      </w:r>
    </w:p>
    <w:p>
      <w:pPr>
        <w:pStyle w:val="BodyText"/>
        <w:spacing w:after="0" w:line="271" w:lineRule="auto"/>
        <w:jc w:val="both"/>
        <w:sectPr>
          <w:pgSz w:w="11910" w:h="16840"/>
          <w:pgMar w:header="0" w:footer="628" w:top="1240" w:bottom="820" w:left="992" w:right="992"/>
        </w:sectPr>
      </w:pPr>
    </w:p>
    <w:p>
      <w:pPr>
        <w:pStyle w:val="BodyText"/>
        <w:spacing w:line="271" w:lineRule="auto" w:before="75"/>
        <w:ind w:left="1105" w:right="423"/>
        <w:jc w:val="both"/>
      </w:pPr>
      <w:r>
        <w:rPr>
          <w:rFonts w:ascii="Times New Roman"/>
          <w:b/>
          <w:color w:val="231F20"/>
        </w:rPr>
        <w:t>Average order size-</w:t>
      </w:r>
      <w:r>
        <w:rPr>
          <w:color w:val="231F20"/>
        </w:rPr>
        <w:t>The average amount spent by a customer per order. Many </w:t>
      </w:r>
      <w:r>
        <w:rPr>
          <w:color w:val="231F20"/>
          <w:spacing w:val="-4"/>
        </w:rPr>
        <w:t>companies</w:t>
      </w:r>
      <w:r>
        <w:rPr>
          <w:color w:val="231F20"/>
          <w:spacing w:val="-13"/>
        </w:rPr>
        <w:t> </w:t>
      </w:r>
      <w:r>
        <w:rPr>
          <w:color w:val="231F20"/>
          <w:spacing w:val="-4"/>
        </w:rPr>
        <w:t>have</w:t>
      </w:r>
      <w:r>
        <w:rPr>
          <w:color w:val="231F20"/>
          <w:spacing w:val="-12"/>
        </w:rPr>
        <w:t> </w:t>
      </w:r>
      <w:r>
        <w:rPr>
          <w:color w:val="231F20"/>
          <w:spacing w:val="-4"/>
        </w:rPr>
        <w:t>goals</w:t>
      </w:r>
      <w:r>
        <w:rPr>
          <w:color w:val="231F20"/>
          <w:spacing w:val="-13"/>
        </w:rPr>
        <w:t> </w:t>
      </w:r>
      <w:r>
        <w:rPr>
          <w:color w:val="231F20"/>
          <w:spacing w:val="-4"/>
        </w:rPr>
        <w:t>of</w:t>
      </w:r>
      <w:r>
        <w:rPr>
          <w:color w:val="231F20"/>
          <w:spacing w:val="-12"/>
        </w:rPr>
        <w:t> </w:t>
      </w:r>
      <w:r>
        <w:rPr>
          <w:color w:val="231F20"/>
          <w:spacing w:val="-4"/>
        </w:rPr>
        <w:t>increasing</w:t>
      </w:r>
      <w:r>
        <w:rPr>
          <w:color w:val="231F20"/>
          <w:spacing w:val="-13"/>
        </w:rPr>
        <w:t> </w:t>
      </w:r>
      <w:r>
        <w:rPr>
          <w:color w:val="231F20"/>
          <w:spacing w:val="-4"/>
        </w:rPr>
        <w:t>average</w:t>
      </w:r>
      <w:r>
        <w:rPr>
          <w:color w:val="231F20"/>
          <w:spacing w:val="-12"/>
        </w:rPr>
        <w:t> </w:t>
      </w:r>
      <w:r>
        <w:rPr>
          <w:color w:val="231F20"/>
          <w:spacing w:val="-4"/>
        </w:rPr>
        <w:t>order</w:t>
      </w:r>
      <w:r>
        <w:rPr>
          <w:color w:val="231F20"/>
          <w:spacing w:val="-13"/>
        </w:rPr>
        <w:t> </w:t>
      </w:r>
      <w:r>
        <w:rPr>
          <w:color w:val="231F20"/>
          <w:spacing w:val="-4"/>
        </w:rPr>
        <w:t>size</w:t>
      </w:r>
      <w:r>
        <w:rPr>
          <w:color w:val="231F20"/>
          <w:spacing w:val="-12"/>
        </w:rPr>
        <w:t> </w:t>
      </w:r>
      <w:r>
        <w:rPr>
          <w:color w:val="231F20"/>
          <w:spacing w:val="-4"/>
        </w:rPr>
        <w:t>through</w:t>
      </w:r>
      <w:r>
        <w:rPr>
          <w:color w:val="231F20"/>
          <w:spacing w:val="-12"/>
        </w:rPr>
        <w:t> </w:t>
      </w:r>
      <w:r>
        <w:rPr>
          <w:color w:val="231F20"/>
          <w:spacing w:val="-4"/>
        </w:rPr>
        <w:t>marketing.</w:t>
      </w:r>
    </w:p>
    <w:p>
      <w:pPr>
        <w:pStyle w:val="BodyText"/>
        <w:spacing w:line="271" w:lineRule="auto" w:before="168"/>
        <w:ind w:left="1105" w:right="422"/>
        <w:jc w:val="both"/>
      </w:pPr>
      <w:r>
        <w:rPr>
          <w:rFonts w:ascii="Times New Roman"/>
          <w:b/>
          <w:color w:val="231F20"/>
        </w:rPr>
        <w:t>Category involvement-</w:t>
      </w:r>
      <w:r>
        <w:rPr>
          <w:color w:val="231F20"/>
        </w:rPr>
        <w:t>The amount of money a customer spends or interest a </w:t>
      </w:r>
      <w:r>
        <w:rPr>
          <w:color w:val="231F20"/>
          <w:spacing w:val="-2"/>
        </w:rPr>
        <w:t>customer</w:t>
      </w:r>
      <w:r>
        <w:rPr>
          <w:color w:val="231F20"/>
          <w:spacing w:val="-10"/>
        </w:rPr>
        <w:t> </w:t>
      </w:r>
      <w:r>
        <w:rPr>
          <w:color w:val="231F20"/>
          <w:spacing w:val="-2"/>
        </w:rPr>
        <w:t>shows</w:t>
      </w:r>
      <w:r>
        <w:rPr>
          <w:color w:val="231F20"/>
          <w:spacing w:val="-10"/>
        </w:rPr>
        <w:t> </w:t>
      </w:r>
      <w:r>
        <w:rPr>
          <w:color w:val="231F20"/>
          <w:spacing w:val="-2"/>
        </w:rPr>
        <w:t>within</w:t>
      </w:r>
      <w:r>
        <w:rPr>
          <w:color w:val="231F20"/>
          <w:spacing w:val="-10"/>
        </w:rPr>
        <w:t> </w:t>
      </w:r>
      <w:r>
        <w:rPr>
          <w:color w:val="231F20"/>
          <w:spacing w:val="-2"/>
        </w:rPr>
        <w:t>a</w:t>
      </w:r>
      <w:r>
        <w:rPr>
          <w:color w:val="231F20"/>
          <w:spacing w:val="-10"/>
        </w:rPr>
        <w:t> </w:t>
      </w:r>
      <w:r>
        <w:rPr>
          <w:color w:val="231F20"/>
          <w:spacing w:val="-2"/>
        </w:rPr>
        <w:t>product</w:t>
      </w:r>
      <w:r>
        <w:rPr>
          <w:color w:val="231F20"/>
          <w:spacing w:val="-10"/>
        </w:rPr>
        <w:t> </w:t>
      </w:r>
      <w:r>
        <w:rPr>
          <w:color w:val="231F20"/>
          <w:spacing w:val="-2"/>
        </w:rPr>
        <w:t>category.</w:t>
      </w:r>
      <w:r>
        <w:rPr>
          <w:color w:val="231F20"/>
          <w:spacing w:val="-10"/>
        </w:rPr>
        <w:t> </w:t>
      </w:r>
      <w:r>
        <w:rPr>
          <w:color w:val="231F20"/>
          <w:spacing w:val="-2"/>
        </w:rPr>
        <w:t>Customers</w:t>
      </w:r>
      <w:r>
        <w:rPr>
          <w:color w:val="231F20"/>
          <w:spacing w:val="-10"/>
        </w:rPr>
        <w:t> </w:t>
      </w:r>
      <w:r>
        <w:rPr>
          <w:color w:val="231F20"/>
          <w:spacing w:val="-2"/>
        </w:rPr>
        <w:t>with</w:t>
      </w:r>
      <w:r>
        <w:rPr>
          <w:color w:val="231F20"/>
          <w:spacing w:val="-10"/>
        </w:rPr>
        <w:t> </w:t>
      </w:r>
      <w:r>
        <w:rPr>
          <w:color w:val="231F20"/>
          <w:spacing w:val="-2"/>
        </w:rPr>
        <w:t>high</w:t>
      </w:r>
      <w:r>
        <w:rPr>
          <w:color w:val="231F20"/>
          <w:spacing w:val="-10"/>
        </w:rPr>
        <w:t> </w:t>
      </w:r>
      <w:r>
        <w:rPr>
          <w:color w:val="231F20"/>
          <w:spacing w:val="-2"/>
        </w:rPr>
        <w:t>involvement</w:t>
      </w:r>
      <w:r>
        <w:rPr>
          <w:color w:val="231F20"/>
          <w:spacing w:val="-10"/>
        </w:rPr>
        <w:t> </w:t>
      </w:r>
      <w:r>
        <w:rPr>
          <w:color w:val="231F20"/>
          <w:spacing w:val="-2"/>
        </w:rPr>
        <w:t>in</w:t>
      </w:r>
      <w:r>
        <w:rPr>
          <w:color w:val="231F20"/>
          <w:spacing w:val="-10"/>
        </w:rPr>
        <w:t> </w:t>
      </w:r>
      <w:r>
        <w:rPr>
          <w:color w:val="231F20"/>
          <w:spacing w:val="-2"/>
        </w:rPr>
        <w:t>a product</w:t>
      </w:r>
      <w:r>
        <w:rPr>
          <w:color w:val="231F20"/>
          <w:spacing w:val="-15"/>
        </w:rPr>
        <w:t> </w:t>
      </w:r>
      <w:r>
        <w:rPr>
          <w:color w:val="231F20"/>
          <w:spacing w:val="-2"/>
        </w:rPr>
        <w:t>category</w:t>
      </w:r>
      <w:r>
        <w:rPr>
          <w:color w:val="231F20"/>
          <w:spacing w:val="-14"/>
        </w:rPr>
        <w:t> </w:t>
      </w:r>
      <w:r>
        <w:rPr>
          <w:color w:val="231F20"/>
          <w:spacing w:val="-2"/>
        </w:rPr>
        <w:t>frequently</w:t>
      </w:r>
      <w:r>
        <w:rPr>
          <w:color w:val="231F20"/>
          <w:spacing w:val="-15"/>
        </w:rPr>
        <w:t> </w:t>
      </w:r>
      <w:r>
        <w:rPr>
          <w:color w:val="231F20"/>
          <w:spacing w:val="-2"/>
        </w:rPr>
        <w:t>buy</w:t>
      </w:r>
      <w:r>
        <w:rPr>
          <w:color w:val="231F20"/>
          <w:spacing w:val="-14"/>
        </w:rPr>
        <w:t> </w:t>
      </w:r>
      <w:r>
        <w:rPr>
          <w:color w:val="231F20"/>
          <w:spacing w:val="-2"/>
        </w:rPr>
        <w:t>more</w:t>
      </w:r>
      <w:r>
        <w:rPr>
          <w:color w:val="231F20"/>
          <w:spacing w:val="-15"/>
        </w:rPr>
        <w:t> </w:t>
      </w:r>
      <w:r>
        <w:rPr>
          <w:color w:val="231F20"/>
          <w:spacing w:val="-2"/>
        </w:rPr>
        <w:t>than</w:t>
      </w:r>
      <w:r>
        <w:rPr>
          <w:color w:val="231F20"/>
          <w:spacing w:val="-14"/>
        </w:rPr>
        <w:t> </w:t>
      </w:r>
      <w:r>
        <w:rPr>
          <w:color w:val="231F20"/>
          <w:spacing w:val="-2"/>
        </w:rPr>
        <w:t>those</w:t>
      </w:r>
      <w:r>
        <w:rPr>
          <w:color w:val="231F20"/>
          <w:spacing w:val="-15"/>
        </w:rPr>
        <w:t> </w:t>
      </w:r>
      <w:r>
        <w:rPr>
          <w:color w:val="231F20"/>
          <w:spacing w:val="-2"/>
        </w:rPr>
        <w:t>with</w:t>
      </w:r>
      <w:r>
        <w:rPr>
          <w:color w:val="231F20"/>
          <w:spacing w:val="-14"/>
        </w:rPr>
        <w:t> </w:t>
      </w:r>
      <w:r>
        <w:rPr>
          <w:color w:val="231F20"/>
          <w:spacing w:val="-2"/>
        </w:rPr>
        <w:t>low</w:t>
      </w:r>
      <w:r>
        <w:rPr>
          <w:color w:val="231F20"/>
          <w:spacing w:val="-14"/>
        </w:rPr>
        <w:t> </w:t>
      </w:r>
      <w:r>
        <w:rPr>
          <w:color w:val="231F20"/>
          <w:spacing w:val="-2"/>
        </w:rPr>
        <w:t>involvement.</w:t>
      </w:r>
    </w:p>
    <w:p>
      <w:pPr>
        <w:pStyle w:val="BodyText"/>
        <w:spacing w:before="58"/>
      </w:pPr>
    </w:p>
    <w:p>
      <w:pPr>
        <w:pStyle w:val="Heading1"/>
        <w:rPr>
          <w:rFonts w:ascii="Tahoma"/>
        </w:rPr>
      </w:pPr>
      <w:r>
        <w:rPr>
          <w:rFonts w:ascii="Tahoma"/>
          <w:color w:val="231F20"/>
          <w:w w:val="85"/>
        </w:rPr>
        <w:t>Sales</w:t>
      </w:r>
      <w:r>
        <w:rPr>
          <w:rFonts w:ascii="Tahoma"/>
          <w:color w:val="231F20"/>
          <w:spacing w:val="17"/>
        </w:rPr>
        <w:t> </w:t>
      </w:r>
      <w:r>
        <w:rPr>
          <w:rFonts w:ascii="Tahoma"/>
          <w:color w:val="231F20"/>
          <w:w w:val="85"/>
        </w:rPr>
        <w:t>Force</w:t>
      </w:r>
      <w:r>
        <w:rPr>
          <w:rFonts w:ascii="Tahoma"/>
          <w:color w:val="231F20"/>
          <w:spacing w:val="17"/>
        </w:rPr>
        <w:t> </w:t>
      </w:r>
      <w:r>
        <w:rPr>
          <w:rFonts w:ascii="Tahoma"/>
          <w:color w:val="231F20"/>
          <w:spacing w:val="-2"/>
          <w:w w:val="85"/>
        </w:rPr>
        <w:t>Operations</w:t>
      </w:r>
    </w:p>
    <w:p>
      <w:pPr>
        <w:pStyle w:val="BodyText"/>
        <w:spacing w:before="121"/>
        <w:rPr>
          <w:rFonts w:ascii="Tahoma"/>
          <w:b/>
        </w:rPr>
      </w:pPr>
    </w:p>
    <w:p>
      <w:pPr>
        <w:pStyle w:val="BodyText"/>
        <w:spacing w:line="271" w:lineRule="auto" w:before="1"/>
        <w:ind w:left="425" w:right="419" w:firstLine="720"/>
        <w:jc w:val="both"/>
      </w:pPr>
      <w:r>
        <w:rPr>
          <w:color w:val="231F20"/>
          <w:spacing w:val="-2"/>
        </w:rPr>
        <w:t>This</w:t>
      </w:r>
      <w:r>
        <w:rPr>
          <w:color w:val="231F20"/>
          <w:spacing w:val="-15"/>
        </w:rPr>
        <w:t> </w:t>
      </w:r>
      <w:r>
        <w:rPr>
          <w:color w:val="231F20"/>
          <w:spacing w:val="-2"/>
        </w:rPr>
        <w:t>CRM</w:t>
      </w:r>
      <w:r>
        <w:rPr>
          <w:color w:val="231F20"/>
          <w:spacing w:val="-14"/>
        </w:rPr>
        <w:t> </w:t>
      </w:r>
      <w:r>
        <w:rPr>
          <w:color w:val="231F20"/>
          <w:spacing w:val="-2"/>
        </w:rPr>
        <w:t>area</w:t>
      </w:r>
      <w:r>
        <w:rPr>
          <w:color w:val="231F20"/>
          <w:spacing w:val="-15"/>
        </w:rPr>
        <w:t> </w:t>
      </w:r>
      <w:r>
        <w:rPr>
          <w:color w:val="231F20"/>
          <w:spacing w:val="-2"/>
        </w:rPr>
        <w:t>is</w:t>
      </w:r>
      <w:r>
        <w:rPr>
          <w:color w:val="231F20"/>
          <w:spacing w:val="-14"/>
        </w:rPr>
        <w:t> </w:t>
      </w:r>
      <w:r>
        <w:rPr>
          <w:color w:val="231F20"/>
          <w:spacing w:val="-2"/>
        </w:rPr>
        <w:t>perhaps</w:t>
      </w:r>
      <w:r>
        <w:rPr>
          <w:color w:val="231F20"/>
          <w:spacing w:val="-15"/>
        </w:rPr>
        <w:t> </w:t>
      </w:r>
      <w:r>
        <w:rPr>
          <w:color w:val="231F20"/>
          <w:spacing w:val="-2"/>
        </w:rPr>
        <w:t>the</w:t>
      </w:r>
      <w:r>
        <w:rPr>
          <w:color w:val="231F20"/>
          <w:spacing w:val="-14"/>
        </w:rPr>
        <w:t> </w:t>
      </w:r>
      <w:r>
        <w:rPr>
          <w:color w:val="231F20"/>
          <w:spacing w:val="-2"/>
        </w:rPr>
        <w:t>most</w:t>
      </w:r>
      <w:r>
        <w:rPr>
          <w:color w:val="231F20"/>
          <w:spacing w:val="-15"/>
        </w:rPr>
        <w:t> </w:t>
      </w:r>
      <w:r>
        <w:rPr>
          <w:color w:val="231F20"/>
          <w:spacing w:val="-2"/>
        </w:rPr>
        <w:t>mature.</w:t>
      </w:r>
      <w:r>
        <w:rPr>
          <w:color w:val="231F20"/>
          <w:spacing w:val="-14"/>
        </w:rPr>
        <w:t> </w:t>
      </w:r>
      <w:r>
        <w:rPr>
          <w:color w:val="231F20"/>
          <w:spacing w:val="-2"/>
        </w:rPr>
        <w:t>Companies</w:t>
      </w:r>
      <w:r>
        <w:rPr>
          <w:color w:val="231F20"/>
          <w:spacing w:val="-14"/>
        </w:rPr>
        <w:t> </w:t>
      </w:r>
      <w:r>
        <w:rPr>
          <w:color w:val="231F20"/>
          <w:spacing w:val="-2"/>
        </w:rPr>
        <w:t>have</w:t>
      </w:r>
      <w:r>
        <w:rPr>
          <w:color w:val="231F20"/>
          <w:spacing w:val="-15"/>
        </w:rPr>
        <w:t> </w:t>
      </w:r>
      <w:r>
        <w:rPr>
          <w:color w:val="231F20"/>
          <w:spacing w:val="-2"/>
        </w:rPr>
        <w:t>been</w:t>
      </w:r>
      <w:r>
        <w:rPr>
          <w:color w:val="231F20"/>
          <w:spacing w:val="-14"/>
        </w:rPr>
        <w:t> </w:t>
      </w:r>
      <w:r>
        <w:rPr>
          <w:color w:val="231F20"/>
          <w:spacing w:val="-2"/>
        </w:rPr>
        <w:t>deploying</w:t>
      </w:r>
      <w:r>
        <w:rPr>
          <w:color w:val="231F20"/>
          <w:spacing w:val="-15"/>
        </w:rPr>
        <w:t> </w:t>
      </w:r>
      <w:r>
        <w:rPr>
          <w:color w:val="231F20"/>
          <w:spacing w:val="-2"/>
        </w:rPr>
        <w:t>sales </w:t>
      </w:r>
      <w:r>
        <w:rPr>
          <w:color w:val="231F20"/>
          <w:w w:val="90"/>
        </w:rPr>
        <w:t>force automation solutions long before CRM became a popular buzzword. The rise of sales force automation (SFA) software parallels that of the portable and laptop computers and the </w:t>
      </w:r>
      <w:r>
        <w:rPr>
          <w:color w:val="231F20"/>
        </w:rPr>
        <w:t>handheld devices.</w:t>
      </w:r>
    </w:p>
    <w:p>
      <w:pPr>
        <w:pStyle w:val="BodyText"/>
        <w:spacing w:before="37"/>
      </w:pPr>
    </w:p>
    <w:p>
      <w:pPr>
        <w:pStyle w:val="BodyText"/>
        <w:spacing w:line="271" w:lineRule="auto" w:before="1"/>
        <w:ind w:left="425" w:right="419" w:firstLine="720"/>
        <w:jc w:val="both"/>
      </w:pPr>
      <w:r>
        <w:rPr>
          <w:color w:val="231F20"/>
          <w:w w:val="90"/>
        </w:rPr>
        <w:t>Measurements in sales force operations focus on tracking leads as they develop into </w:t>
      </w:r>
      <w:r>
        <w:rPr>
          <w:color w:val="231F20"/>
        </w:rPr>
        <w:t>sales,</w:t>
      </w:r>
      <w:r>
        <w:rPr>
          <w:color w:val="231F20"/>
          <w:spacing w:val="-11"/>
        </w:rPr>
        <w:t> </w:t>
      </w:r>
      <w:r>
        <w:rPr>
          <w:color w:val="231F20"/>
        </w:rPr>
        <w:t>measuring</w:t>
      </w:r>
      <w:r>
        <w:rPr>
          <w:color w:val="231F20"/>
          <w:spacing w:val="-11"/>
        </w:rPr>
        <w:t> </w:t>
      </w:r>
      <w:r>
        <w:rPr>
          <w:color w:val="231F20"/>
        </w:rPr>
        <w:t>performance</w:t>
      </w:r>
      <w:r>
        <w:rPr>
          <w:color w:val="231F20"/>
          <w:spacing w:val="-11"/>
        </w:rPr>
        <w:t> </w:t>
      </w:r>
      <w:r>
        <w:rPr>
          <w:color w:val="231F20"/>
        </w:rPr>
        <w:t>of</w:t>
      </w:r>
      <w:r>
        <w:rPr>
          <w:color w:val="231F20"/>
          <w:spacing w:val="-11"/>
        </w:rPr>
        <w:t> </w:t>
      </w:r>
      <w:r>
        <w:rPr>
          <w:color w:val="231F20"/>
        </w:rPr>
        <w:t>individual</w:t>
      </w:r>
      <w:r>
        <w:rPr>
          <w:color w:val="231F20"/>
          <w:spacing w:val="-11"/>
        </w:rPr>
        <w:t> </w:t>
      </w:r>
      <w:r>
        <w:rPr>
          <w:color w:val="231F20"/>
        </w:rPr>
        <w:t>sales</w:t>
      </w:r>
      <w:r>
        <w:rPr>
          <w:color w:val="231F20"/>
          <w:spacing w:val="-11"/>
        </w:rPr>
        <w:t> </w:t>
      </w:r>
      <w:r>
        <w:rPr>
          <w:color w:val="231F20"/>
        </w:rPr>
        <w:t>staff</w:t>
      </w:r>
      <w:r>
        <w:rPr>
          <w:color w:val="231F20"/>
          <w:spacing w:val="-11"/>
        </w:rPr>
        <w:t> </w:t>
      </w:r>
      <w:r>
        <w:rPr>
          <w:color w:val="231F20"/>
        </w:rPr>
        <w:t>members</w:t>
      </w:r>
      <w:r>
        <w:rPr>
          <w:color w:val="231F20"/>
          <w:spacing w:val="-11"/>
        </w:rPr>
        <w:t> </w:t>
      </w:r>
      <w:r>
        <w:rPr>
          <w:color w:val="231F20"/>
        </w:rPr>
        <w:t>and</w:t>
      </w:r>
      <w:r>
        <w:rPr>
          <w:color w:val="231F20"/>
          <w:spacing w:val="-11"/>
        </w:rPr>
        <w:t> </w:t>
      </w:r>
      <w:r>
        <w:rPr>
          <w:color w:val="231F20"/>
        </w:rPr>
        <w:t>teams,</w:t>
      </w:r>
      <w:r>
        <w:rPr>
          <w:color w:val="231F20"/>
          <w:spacing w:val="-11"/>
        </w:rPr>
        <w:t> </w:t>
      </w:r>
      <w:r>
        <w:rPr>
          <w:color w:val="231F20"/>
        </w:rPr>
        <w:t>monitoring the</w:t>
      </w:r>
      <w:r>
        <w:rPr>
          <w:color w:val="231F20"/>
          <w:spacing w:val="-2"/>
        </w:rPr>
        <w:t> </w:t>
      </w:r>
      <w:r>
        <w:rPr>
          <w:color w:val="231F20"/>
        </w:rPr>
        <w:t>sales</w:t>
      </w:r>
      <w:r>
        <w:rPr>
          <w:color w:val="231F20"/>
          <w:spacing w:val="-2"/>
        </w:rPr>
        <w:t> </w:t>
      </w:r>
      <w:r>
        <w:rPr>
          <w:color w:val="231F20"/>
        </w:rPr>
        <w:t>performance</w:t>
      </w:r>
      <w:r>
        <w:rPr>
          <w:color w:val="231F20"/>
          <w:spacing w:val="-2"/>
        </w:rPr>
        <w:t> </w:t>
      </w:r>
      <w:r>
        <w:rPr>
          <w:color w:val="231F20"/>
        </w:rPr>
        <w:t>of</w:t>
      </w:r>
      <w:r>
        <w:rPr>
          <w:color w:val="231F20"/>
          <w:spacing w:val="-2"/>
        </w:rPr>
        <w:t> </w:t>
      </w:r>
      <w:r>
        <w:rPr>
          <w:color w:val="231F20"/>
        </w:rPr>
        <w:t>products,</w:t>
      </w:r>
      <w:r>
        <w:rPr>
          <w:color w:val="231F20"/>
          <w:spacing w:val="-2"/>
        </w:rPr>
        <w:t> </w:t>
      </w:r>
      <w:r>
        <w:rPr>
          <w:color w:val="231F20"/>
        </w:rPr>
        <w:t>reviewing</w:t>
      </w:r>
      <w:r>
        <w:rPr>
          <w:color w:val="231F20"/>
          <w:spacing w:val="-2"/>
        </w:rPr>
        <w:t> </w:t>
      </w:r>
      <w:r>
        <w:rPr>
          <w:color w:val="231F20"/>
        </w:rPr>
        <w:t>the</w:t>
      </w:r>
      <w:r>
        <w:rPr>
          <w:color w:val="231F20"/>
          <w:spacing w:val="-2"/>
        </w:rPr>
        <w:t> </w:t>
      </w:r>
      <w:r>
        <w:rPr>
          <w:color w:val="231F20"/>
        </w:rPr>
        <w:t>impact</w:t>
      </w:r>
      <w:r>
        <w:rPr>
          <w:color w:val="231F20"/>
          <w:spacing w:val="-2"/>
        </w:rPr>
        <w:t> </w:t>
      </w:r>
      <w:r>
        <w:rPr>
          <w:color w:val="231F20"/>
        </w:rPr>
        <w:t>training</w:t>
      </w:r>
      <w:r>
        <w:rPr>
          <w:color w:val="231F20"/>
          <w:spacing w:val="-2"/>
        </w:rPr>
        <w:t> </w:t>
      </w:r>
      <w:r>
        <w:rPr>
          <w:color w:val="231F20"/>
        </w:rPr>
        <w:t>has</w:t>
      </w:r>
      <w:r>
        <w:rPr>
          <w:color w:val="231F20"/>
          <w:spacing w:val="-2"/>
        </w:rPr>
        <w:t> </w:t>
      </w:r>
      <w:r>
        <w:rPr>
          <w:color w:val="231F20"/>
        </w:rPr>
        <w:t>on</w:t>
      </w:r>
      <w:r>
        <w:rPr>
          <w:color w:val="231F20"/>
          <w:spacing w:val="-2"/>
        </w:rPr>
        <w:t> </w:t>
      </w:r>
      <w:r>
        <w:rPr>
          <w:color w:val="231F20"/>
        </w:rPr>
        <w:t>performance, </w:t>
      </w:r>
      <w:r>
        <w:rPr>
          <w:color w:val="231F20"/>
          <w:spacing w:val="-2"/>
        </w:rPr>
        <w:t>and</w:t>
      </w:r>
      <w:r>
        <w:rPr>
          <w:color w:val="231F20"/>
          <w:spacing w:val="-15"/>
        </w:rPr>
        <w:t> </w:t>
      </w:r>
      <w:r>
        <w:rPr>
          <w:color w:val="231F20"/>
          <w:spacing w:val="-2"/>
        </w:rPr>
        <w:t>the</w:t>
      </w:r>
      <w:r>
        <w:rPr>
          <w:color w:val="231F20"/>
          <w:spacing w:val="-14"/>
        </w:rPr>
        <w:t> </w:t>
      </w:r>
      <w:r>
        <w:rPr>
          <w:color w:val="231F20"/>
          <w:spacing w:val="-2"/>
        </w:rPr>
        <w:t>cost</w:t>
      </w:r>
      <w:r>
        <w:rPr>
          <w:color w:val="231F20"/>
          <w:spacing w:val="-15"/>
        </w:rPr>
        <w:t> </w:t>
      </w:r>
      <w:r>
        <w:rPr>
          <w:color w:val="231F20"/>
          <w:spacing w:val="-2"/>
        </w:rPr>
        <w:t>of</w:t>
      </w:r>
      <w:r>
        <w:rPr>
          <w:color w:val="231F20"/>
          <w:spacing w:val="-14"/>
        </w:rPr>
        <w:t> </w:t>
      </w:r>
      <w:r>
        <w:rPr>
          <w:color w:val="231F20"/>
          <w:spacing w:val="-2"/>
        </w:rPr>
        <w:t>sales.</w:t>
      </w:r>
      <w:r>
        <w:rPr>
          <w:color w:val="231F20"/>
          <w:spacing w:val="-15"/>
        </w:rPr>
        <w:t> </w:t>
      </w:r>
      <w:r>
        <w:rPr>
          <w:color w:val="231F20"/>
          <w:spacing w:val="-2"/>
        </w:rPr>
        <w:t>Some</w:t>
      </w:r>
      <w:r>
        <w:rPr>
          <w:color w:val="231F20"/>
          <w:spacing w:val="-14"/>
        </w:rPr>
        <w:t> </w:t>
      </w:r>
      <w:r>
        <w:rPr>
          <w:color w:val="231F20"/>
          <w:spacing w:val="-2"/>
        </w:rPr>
        <w:t>measures</w:t>
      </w:r>
      <w:r>
        <w:rPr>
          <w:color w:val="231F20"/>
          <w:spacing w:val="-15"/>
        </w:rPr>
        <w:t> </w:t>
      </w:r>
      <w:r>
        <w:rPr>
          <w:color w:val="231F20"/>
          <w:spacing w:val="-2"/>
        </w:rPr>
        <w:t>include</w:t>
      </w:r>
      <w:r>
        <w:rPr>
          <w:color w:val="231F20"/>
          <w:spacing w:val="-14"/>
        </w:rPr>
        <w:t> </w:t>
      </w:r>
      <w:r>
        <w:rPr>
          <w:color w:val="231F20"/>
          <w:spacing w:val="-2"/>
        </w:rPr>
        <w:t>Sales</w:t>
      </w:r>
      <w:r>
        <w:rPr>
          <w:color w:val="231F20"/>
          <w:spacing w:val="-14"/>
        </w:rPr>
        <w:t> </w:t>
      </w:r>
      <w:r>
        <w:rPr>
          <w:color w:val="231F20"/>
          <w:spacing w:val="-2"/>
        </w:rPr>
        <w:t>quota</w:t>
      </w:r>
      <w:r>
        <w:rPr>
          <w:color w:val="231F20"/>
          <w:spacing w:val="-15"/>
        </w:rPr>
        <w:t> </w:t>
      </w:r>
      <w:r>
        <w:rPr>
          <w:color w:val="231F20"/>
          <w:spacing w:val="-2"/>
        </w:rPr>
        <w:t>The</w:t>
      </w:r>
      <w:r>
        <w:rPr>
          <w:color w:val="231F20"/>
          <w:spacing w:val="-14"/>
        </w:rPr>
        <w:t> </w:t>
      </w:r>
      <w:r>
        <w:rPr>
          <w:color w:val="231F20"/>
          <w:spacing w:val="-2"/>
        </w:rPr>
        <w:t>amount</w:t>
      </w:r>
      <w:r>
        <w:rPr>
          <w:color w:val="231F20"/>
          <w:spacing w:val="-15"/>
        </w:rPr>
        <w:t> </w:t>
      </w:r>
      <w:r>
        <w:rPr>
          <w:color w:val="231F20"/>
          <w:spacing w:val="-2"/>
        </w:rPr>
        <w:t>of</w:t>
      </w:r>
      <w:r>
        <w:rPr>
          <w:color w:val="231F20"/>
          <w:spacing w:val="-14"/>
        </w:rPr>
        <w:t> </w:t>
      </w:r>
      <w:r>
        <w:rPr>
          <w:color w:val="231F20"/>
          <w:spacing w:val="-2"/>
        </w:rPr>
        <w:t>sales</w:t>
      </w:r>
      <w:r>
        <w:rPr>
          <w:color w:val="231F20"/>
          <w:spacing w:val="-15"/>
        </w:rPr>
        <w:t> </w:t>
      </w:r>
      <w:r>
        <w:rPr>
          <w:color w:val="231F20"/>
          <w:spacing w:val="-2"/>
        </w:rPr>
        <w:t>each</w:t>
      </w:r>
      <w:r>
        <w:rPr>
          <w:color w:val="231F20"/>
          <w:spacing w:val="-14"/>
        </w:rPr>
        <w:t> </w:t>
      </w:r>
      <w:r>
        <w:rPr>
          <w:color w:val="231F20"/>
          <w:spacing w:val="-2"/>
        </w:rPr>
        <w:t>sales </w:t>
      </w:r>
      <w:r>
        <w:rPr>
          <w:color w:val="231F20"/>
          <w:spacing w:val="-4"/>
        </w:rPr>
        <w:t>representative,</w:t>
      </w:r>
      <w:r>
        <w:rPr>
          <w:color w:val="231F20"/>
          <w:spacing w:val="-9"/>
        </w:rPr>
        <w:t> </w:t>
      </w:r>
      <w:r>
        <w:rPr>
          <w:color w:val="231F20"/>
          <w:spacing w:val="-4"/>
        </w:rPr>
        <w:t>team,</w:t>
      </w:r>
      <w:r>
        <w:rPr>
          <w:color w:val="231F20"/>
          <w:spacing w:val="-9"/>
        </w:rPr>
        <w:t> </w:t>
      </w:r>
      <w:r>
        <w:rPr>
          <w:color w:val="231F20"/>
          <w:spacing w:val="-4"/>
        </w:rPr>
        <w:t>product</w:t>
      </w:r>
      <w:r>
        <w:rPr>
          <w:color w:val="231F20"/>
          <w:spacing w:val="-9"/>
        </w:rPr>
        <w:t> </w:t>
      </w:r>
      <w:r>
        <w:rPr>
          <w:color w:val="231F20"/>
          <w:spacing w:val="-4"/>
        </w:rPr>
        <w:t>or</w:t>
      </w:r>
      <w:r>
        <w:rPr>
          <w:color w:val="231F20"/>
          <w:spacing w:val="-9"/>
        </w:rPr>
        <w:t> </w:t>
      </w:r>
      <w:r>
        <w:rPr>
          <w:color w:val="231F20"/>
          <w:spacing w:val="-4"/>
        </w:rPr>
        <w:t>product</w:t>
      </w:r>
      <w:r>
        <w:rPr>
          <w:color w:val="231F20"/>
          <w:spacing w:val="-9"/>
        </w:rPr>
        <w:t> </w:t>
      </w:r>
      <w:r>
        <w:rPr>
          <w:color w:val="231F20"/>
          <w:spacing w:val="-4"/>
        </w:rPr>
        <w:t>category</w:t>
      </w:r>
      <w:r>
        <w:rPr>
          <w:color w:val="231F20"/>
          <w:spacing w:val="-9"/>
        </w:rPr>
        <w:t> </w:t>
      </w:r>
      <w:r>
        <w:rPr>
          <w:color w:val="231F20"/>
          <w:spacing w:val="-4"/>
        </w:rPr>
        <w:t>has</w:t>
      </w:r>
      <w:r>
        <w:rPr>
          <w:color w:val="231F20"/>
          <w:spacing w:val="-9"/>
        </w:rPr>
        <w:t> </w:t>
      </w:r>
      <w:r>
        <w:rPr>
          <w:color w:val="231F20"/>
          <w:spacing w:val="-4"/>
        </w:rPr>
        <w:t>committed</w:t>
      </w:r>
      <w:r>
        <w:rPr>
          <w:color w:val="231F20"/>
          <w:spacing w:val="-9"/>
        </w:rPr>
        <w:t> </w:t>
      </w:r>
      <w:r>
        <w:rPr>
          <w:color w:val="231F20"/>
          <w:spacing w:val="-4"/>
        </w:rPr>
        <w:t>or</w:t>
      </w:r>
      <w:r>
        <w:rPr>
          <w:color w:val="231F20"/>
          <w:spacing w:val="-9"/>
        </w:rPr>
        <w:t> </w:t>
      </w:r>
      <w:r>
        <w:rPr>
          <w:color w:val="231F20"/>
          <w:spacing w:val="-4"/>
        </w:rPr>
        <w:t>is</w:t>
      </w:r>
      <w:r>
        <w:rPr>
          <w:color w:val="231F20"/>
          <w:spacing w:val="-9"/>
        </w:rPr>
        <w:t> </w:t>
      </w:r>
      <w:r>
        <w:rPr>
          <w:color w:val="231F20"/>
          <w:spacing w:val="-4"/>
        </w:rPr>
        <w:t>assigned</w:t>
      </w:r>
      <w:r>
        <w:rPr>
          <w:color w:val="231F20"/>
          <w:spacing w:val="-9"/>
        </w:rPr>
        <w:t> </w:t>
      </w:r>
      <w:r>
        <w:rPr>
          <w:color w:val="231F20"/>
          <w:spacing w:val="-4"/>
        </w:rPr>
        <w:t>to</w:t>
      </w:r>
      <w:r>
        <w:rPr>
          <w:color w:val="231F20"/>
          <w:spacing w:val="-9"/>
        </w:rPr>
        <w:t> </w:t>
      </w:r>
      <w:r>
        <w:rPr>
          <w:color w:val="231F20"/>
          <w:spacing w:val="-4"/>
        </w:rPr>
        <w:t>solicit.</w:t>
      </w:r>
    </w:p>
    <w:p>
      <w:pPr>
        <w:pStyle w:val="BodyText"/>
        <w:spacing w:before="71"/>
      </w:pPr>
    </w:p>
    <w:p>
      <w:pPr>
        <w:pStyle w:val="Heading1"/>
        <w:spacing w:before="1"/>
      </w:pPr>
      <w:r>
        <w:rPr>
          <w:color w:val="231F20"/>
        </w:rPr>
        <w:t>Close</w:t>
      </w:r>
      <w:r>
        <w:rPr>
          <w:color w:val="231F20"/>
          <w:spacing w:val="14"/>
        </w:rPr>
        <w:t> </w:t>
      </w:r>
      <w:r>
        <w:rPr>
          <w:color w:val="231F20"/>
          <w:spacing w:val="-2"/>
        </w:rPr>
        <w:t>Percentage</w:t>
      </w:r>
    </w:p>
    <w:p>
      <w:pPr>
        <w:pStyle w:val="BodyText"/>
        <w:spacing w:before="133"/>
        <w:rPr>
          <w:rFonts w:ascii="Times New Roman"/>
          <w:b/>
        </w:rPr>
      </w:pPr>
    </w:p>
    <w:p>
      <w:pPr>
        <w:pStyle w:val="BodyText"/>
        <w:spacing w:line="271" w:lineRule="auto"/>
        <w:ind w:left="425" w:right="417" w:firstLine="720"/>
        <w:jc w:val="both"/>
      </w:pPr>
      <w:r>
        <w:rPr>
          <w:color w:val="231F20"/>
          <w:w w:val="90"/>
        </w:rPr>
        <w:t>This metric goes by many names. The purpose of the metric is to score a lead with a </w:t>
      </w:r>
      <w:r>
        <w:rPr>
          <w:color w:val="231F20"/>
          <w:spacing w:val="-4"/>
        </w:rPr>
        <w:t>percentage</w:t>
      </w:r>
      <w:r>
        <w:rPr>
          <w:color w:val="231F20"/>
          <w:spacing w:val="-12"/>
        </w:rPr>
        <w:t> </w:t>
      </w:r>
      <w:r>
        <w:rPr>
          <w:color w:val="231F20"/>
          <w:spacing w:val="-4"/>
        </w:rPr>
        <w:t>that</w:t>
      </w:r>
      <w:r>
        <w:rPr>
          <w:color w:val="231F20"/>
          <w:spacing w:val="-12"/>
        </w:rPr>
        <w:t> </w:t>
      </w:r>
      <w:r>
        <w:rPr>
          <w:color w:val="231F20"/>
          <w:spacing w:val="-4"/>
        </w:rPr>
        <w:t>it</w:t>
      </w:r>
      <w:r>
        <w:rPr>
          <w:color w:val="231F20"/>
          <w:spacing w:val="-12"/>
        </w:rPr>
        <w:t> </w:t>
      </w:r>
      <w:r>
        <w:rPr>
          <w:color w:val="231F20"/>
          <w:spacing w:val="-4"/>
        </w:rPr>
        <w:t>is</w:t>
      </w:r>
      <w:r>
        <w:rPr>
          <w:color w:val="231F20"/>
          <w:spacing w:val="-12"/>
        </w:rPr>
        <w:t> </w:t>
      </w:r>
      <w:r>
        <w:rPr>
          <w:color w:val="231F20"/>
          <w:spacing w:val="-4"/>
        </w:rPr>
        <w:t>likely</w:t>
      </w:r>
      <w:r>
        <w:rPr>
          <w:color w:val="231F20"/>
          <w:spacing w:val="-12"/>
        </w:rPr>
        <w:t> </w:t>
      </w:r>
      <w:r>
        <w:rPr>
          <w:color w:val="231F20"/>
          <w:spacing w:val="-4"/>
        </w:rPr>
        <w:t>to</w:t>
      </w:r>
      <w:r>
        <w:rPr>
          <w:color w:val="231F20"/>
          <w:spacing w:val="-12"/>
        </w:rPr>
        <w:t> </w:t>
      </w:r>
      <w:r>
        <w:rPr>
          <w:color w:val="231F20"/>
          <w:spacing w:val="-4"/>
        </w:rPr>
        <w:t>turn</w:t>
      </w:r>
      <w:r>
        <w:rPr>
          <w:color w:val="231F20"/>
          <w:spacing w:val="-12"/>
        </w:rPr>
        <w:t> </w:t>
      </w:r>
      <w:r>
        <w:rPr>
          <w:color w:val="231F20"/>
          <w:spacing w:val="-4"/>
        </w:rPr>
        <w:t>into</w:t>
      </w:r>
      <w:r>
        <w:rPr>
          <w:color w:val="231F20"/>
          <w:spacing w:val="-12"/>
        </w:rPr>
        <w:t> </w:t>
      </w:r>
      <w:r>
        <w:rPr>
          <w:color w:val="231F20"/>
          <w:spacing w:val="-4"/>
        </w:rPr>
        <w:t>a</w:t>
      </w:r>
      <w:r>
        <w:rPr>
          <w:color w:val="231F20"/>
          <w:spacing w:val="-12"/>
        </w:rPr>
        <w:t> </w:t>
      </w:r>
      <w:r>
        <w:rPr>
          <w:color w:val="231F20"/>
          <w:spacing w:val="-4"/>
        </w:rPr>
        <w:t>sale.</w:t>
      </w:r>
      <w:r>
        <w:rPr>
          <w:color w:val="231F20"/>
          <w:spacing w:val="-12"/>
        </w:rPr>
        <w:t> </w:t>
      </w:r>
      <w:r>
        <w:rPr>
          <w:color w:val="231F20"/>
          <w:spacing w:val="-4"/>
        </w:rPr>
        <w:t>As</w:t>
      </w:r>
      <w:r>
        <w:rPr>
          <w:color w:val="231F20"/>
          <w:spacing w:val="-12"/>
        </w:rPr>
        <w:t> </w:t>
      </w:r>
      <w:r>
        <w:rPr>
          <w:color w:val="231F20"/>
          <w:spacing w:val="-4"/>
        </w:rPr>
        <w:t>sales</w:t>
      </w:r>
      <w:r>
        <w:rPr>
          <w:color w:val="231F20"/>
          <w:spacing w:val="-12"/>
        </w:rPr>
        <w:t> </w:t>
      </w:r>
      <w:r>
        <w:rPr>
          <w:color w:val="231F20"/>
          <w:spacing w:val="-4"/>
        </w:rPr>
        <w:t>personnel</w:t>
      </w:r>
      <w:r>
        <w:rPr>
          <w:color w:val="231F20"/>
          <w:spacing w:val="-12"/>
        </w:rPr>
        <w:t> </w:t>
      </w:r>
      <w:r>
        <w:rPr>
          <w:color w:val="231F20"/>
          <w:spacing w:val="-4"/>
        </w:rPr>
        <w:t>work</w:t>
      </w:r>
      <w:r>
        <w:rPr>
          <w:color w:val="231F20"/>
          <w:spacing w:val="-12"/>
        </w:rPr>
        <w:t> </w:t>
      </w:r>
      <w:r>
        <w:rPr>
          <w:color w:val="231F20"/>
          <w:spacing w:val="-4"/>
        </w:rPr>
        <w:t>with</w:t>
      </w:r>
      <w:r>
        <w:rPr>
          <w:color w:val="231F20"/>
          <w:spacing w:val="-12"/>
        </w:rPr>
        <w:t> </w:t>
      </w:r>
      <w:r>
        <w:rPr>
          <w:color w:val="231F20"/>
          <w:spacing w:val="-4"/>
        </w:rPr>
        <w:t>the</w:t>
      </w:r>
      <w:r>
        <w:rPr>
          <w:color w:val="231F20"/>
          <w:spacing w:val="-12"/>
        </w:rPr>
        <w:t> </w:t>
      </w:r>
      <w:r>
        <w:rPr>
          <w:color w:val="231F20"/>
          <w:spacing w:val="-4"/>
        </w:rPr>
        <w:t>customer</w:t>
      </w:r>
      <w:r>
        <w:rPr>
          <w:color w:val="231F20"/>
          <w:spacing w:val="-12"/>
        </w:rPr>
        <w:t> </w:t>
      </w:r>
      <w:r>
        <w:rPr>
          <w:color w:val="231F20"/>
          <w:spacing w:val="-4"/>
        </w:rPr>
        <w:t>to </w:t>
      </w:r>
      <w:r>
        <w:rPr>
          <w:color w:val="231F20"/>
          <w:w w:val="90"/>
        </w:rPr>
        <w:t>answer</w:t>
      </w:r>
      <w:r>
        <w:rPr>
          <w:color w:val="231F20"/>
          <w:spacing w:val="27"/>
        </w:rPr>
        <w:t> </w:t>
      </w:r>
      <w:r>
        <w:rPr>
          <w:color w:val="231F20"/>
          <w:w w:val="90"/>
        </w:rPr>
        <w:t>questions,</w:t>
      </w:r>
      <w:r>
        <w:rPr>
          <w:color w:val="231F20"/>
          <w:spacing w:val="27"/>
        </w:rPr>
        <w:t> </w:t>
      </w:r>
      <w:r>
        <w:rPr>
          <w:color w:val="231F20"/>
          <w:w w:val="90"/>
        </w:rPr>
        <w:t>exchange</w:t>
      </w:r>
      <w:r>
        <w:rPr>
          <w:color w:val="231F20"/>
          <w:spacing w:val="27"/>
        </w:rPr>
        <w:t> </w:t>
      </w:r>
      <w:r>
        <w:rPr>
          <w:color w:val="231F20"/>
          <w:w w:val="90"/>
        </w:rPr>
        <w:t>information,</w:t>
      </w:r>
      <w:r>
        <w:rPr>
          <w:color w:val="231F20"/>
          <w:spacing w:val="27"/>
        </w:rPr>
        <w:t> </w:t>
      </w:r>
      <w:r>
        <w:rPr>
          <w:color w:val="231F20"/>
          <w:w w:val="90"/>
        </w:rPr>
        <w:t>prepare</w:t>
      </w:r>
      <w:r>
        <w:rPr>
          <w:color w:val="231F20"/>
          <w:spacing w:val="27"/>
        </w:rPr>
        <w:t> </w:t>
      </w:r>
      <w:r>
        <w:rPr>
          <w:color w:val="231F20"/>
          <w:w w:val="90"/>
        </w:rPr>
        <w:t>legal</w:t>
      </w:r>
      <w:r>
        <w:rPr>
          <w:color w:val="231F20"/>
          <w:spacing w:val="27"/>
        </w:rPr>
        <w:t> </w:t>
      </w:r>
      <w:r>
        <w:rPr>
          <w:color w:val="231F20"/>
          <w:w w:val="90"/>
        </w:rPr>
        <w:t>contracts</w:t>
      </w:r>
      <w:r>
        <w:rPr>
          <w:color w:val="231F20"/>
          <w:spacing w:val="27"/>
        </w:rPr>
        <w:t> </w:t>
      </w:r>
      <w:r>
        <w:rPr>
          <w:color w:val="231F20"/>
          <w:w w:val="90"/>
        </w:rPr>
        <w:t>and</w:t>
      </w:r>
      <w:r>
        <w:rPr>
          <w:color w:val="231F20"/>
          <w:spacing w:val="27"/>
        </w:rPr>
        <w:t> </w:t>
      </w:r>
      <w:r>
        <w:rPr>
          <w:color w:val="231F20"/>
          <w:w w:val="90"/>
        </w:rPr>
        <w:t>so</w:t>
      </w:r>
      <w:r>
        <w:rPr>
          <w:color w:val="231F20"/>
          <w:spacing w:val="27"/>
        </w:rPr>
        <w:t> </w:t>
      </w:r>
      <w:r>
        <w:rPr>
          <w:color w:val="231F20"/>
          <w:w w:val="90"/>
        </w:rPr>
        <w:t>on,</w:t>
      </w:r>
      <w:r>
        <w:rPr>
          <w:color w:val="231F20"/>
          <w:spacing w:val="27"/>
        </w:rPr>
        <w:t> </w:t>
      </w:r>
      <w:r>
        <w:rPr>
          <w:color w:val="231F20"/>
          <w:w w:val="90"/>
        </w:rPr>
        <w:t>the</w:t>
      </w:r>
      <w:r>
        <w:rPr>
          <w:color w:val="231F20"/>
          <w:spacing w:val="27"/>
        </w:rPr>
        <w:t> </w:t>
      </w:r>
      <w:r>
        <w:rPr>
          <w:color w:val="231F20"/>
          <w:w w:val="90"/>
        </w:rPr>
        <w:t>percentage </w:t>
      </w:r>
      <w:r>
        <w:rPr>
          <w:color w:val="231F20"/>
          <w:spacing w:val="-4"/>
        </w:rPr>
        <w:t>is</w:t>
      </w:r>
      <w:r>
        <w:rPr>
          <w:color w:val="231F20"/>
          <w:spacing w:val="-10"/>
        </w:rPr>
        <w:t> </w:t>
      </w:r>
      <w:r>
        <w:rPr>
          <w:color w:val="231F20"/>
          <w:spacing w:val="-4"/>
        </w:rPr>
        <w:t>changed</w:t>
      </w:r>
      <w:r>
        <w:rPr>
          <w:color w:val="231F20"/>
          <w:spacing w:val="-10"/>
        </w:rPr>
        <w:t> </w:t>
      </w:r>
      <w:r>
        <w:rPr>
          <w:color w:val="231F20"/>
          <w:spacing w:val="-4"/>
        </w:rPr>
        <w:t>up</w:t>
      </w:r>
      <w:r>
        <w:rPr>
          <w:color w:val="231F20"/>
          <w:spacing w:val="-10"/>
        </w:rPr>
        <w:t> </w:t>
      </w:r>
      <w:r>
        <w:rPr>
          <w:color w:val="231F20"/>
          <w:spacing w:val="-4"/>
        </w:rPr>
        <w:t>or</w:t>
      </w:r>
      <w:r>
        <w:rPr>
          <w:color w:val="231F20"/>
          <w:spacing w:val="-10"/>
        </w:rPr>
        <w:t> </w:t>
      </w:r>
      <w:r>
        <w:rPr>
          <w:color w:val="231F20"/>
          <w:spacing w:val="-4"/>
        </w:rPr>
        <w:t>down.</w:t>
      </w:r>
      <w:r>
        <w:rPr>
          <w:color w:val="231F20"/>
          <w:spacing w:val="-10"/>
        </w:rPr>
        <w:t> </w:t>
      </w:r>
      <w:r>
        <w:rPr>
          <w:color w:val="231F20"/>
          <w:spacing w:val="-4"/>
        </w:rPr>
        <w:t>Customer</w:t>
      </w:r>
      <w:r>
        <w:rPr>
          <w:color w:val="231F20"/>
          <w:spacing w:val="-10"/>
        </w:rPr>
        <w:t> </w:t>
      </w:r>
      <w:r>
        <w:rPr>
          <w:color w:val="231F20"/>
          <w:spacing w:val="-4"/>
        </w:rPr>
        <w:t>score</w:t>
      </w:r>
      <w:r>
        <w:rPr>
          <w:color w:val="231F20"/>
          <w:spacing w:val="-10"/>
        </w:rPr>
        <w:t> </w:t>
      </w:r>
      <w:r>
        <w:rPr>
          <w:color w:val="231F20"/>
          <w:spacing w:val="-4"/>
        </w:rPr>
        <w:t>Not</w:t>
      </w:r>
      <w:r>
        <w:rPr>
          <w:color w:val="231F20"/>
          <w:spacing w:val="-10"/>
        </w:rPr>
        <w:t> </w:t>
      </w:r>
      <w:r>
        <w:rPr>
          <w:color w:val="231F20"/>
          <w:spacing w:val="-4"/>
        </w:rPr>
        <w:t>only</w:t>
      </w:r>
      <w:r>
        <w:rPr>
          <w:color w:val="231F20"/>
          <w:spacing w:val="-10"/>
        </w:rPr>
        <w:t> </w:t>
      </w:r>
      <w:r>
        <w:rPr>
          <w:color w:val="231F20"/>
          <w:spacing w:val="-4"/>
        </w:rPr>
        <w:t>are</w:t>
      </w:r>
      <w:r>
        <w:rPr>
          <w:color w:val="231F20"/>
          <w:spacing w:val="-10"/>
        </w:rPr>
        <w:t> </w:t>
      </w:r>
      <w:r>
        <w:rPr>
          <w:color w:val="231F20"/>
          <w:spacing w:val="-4"/>
        </w:rPr>
        <w:t>leads</w:t>
      </w:r>
      <w:r>
        <w:rPr>
          <w:color w:val="231F20"/>
          <w:spacing w:val="-10"/>
        </w:rPr>
        <w:t> </w:t>
      </w:r>
      <w:r>
        <w:rPr>
          <w:color w:val="231F20"/>
          <w:spacing w:val="-4"/>
        </w:rPr>
        <w:t>scored,</w:t>
      </w:r>
      <w:r>
        <w:rPr>
          <w:color w:val="231F20"/>
          <w:spacing w:val="-10"/>
        </w:rPr>
        <w:t> </w:t>
      </w:r>
      <w:r>
        <w:rPr>
          <w:color w:val="231F20"/>
          <w:spacing w:val="-4"/>
        </w:rPr>
        <w:t>but</w:t>
      </w:r>
      <w:r>
        <w:rPr>
          <w:color w:val="231F20"/>
          <w:spacing w:val="-10"/>
        </w:rPr>
        <w:t> </w:t>
      </w:r>
      <w:r>
        <w:rPr>
          <w:color w:val="231F20"/>
          <w:spacing w:val="-4"/>
        </w:rPr>
        <w:t>customers</w:t>
      </w:r>
      <w:r>
        <w:rPr>
          <w:color w:val="231F20"/>
          <w:spacing w:val="-10"/>
        </w:rPr>
        <w:t> </w:t>
      </w:r>
      <w:r>
        <w:rPr>
          <w:color w:val="231F20"/>
          <w:spacing w:val="-4"/>
        </w:rPr>
        <w:t>are</w:t>
      </w:r>
      <w:r>
        <w:rPr>
          <w:color w:val="231F20"/>
          <w:spacing w:val="-10"/>
        </w:rPr>
        <w:t> </w:t>
      </w:r>
      <w:r>
        <w:rPr>
          <w:color w:val="231F20"/>
          <w:spacing w:val="-4"/>
        </w:rPr>
        <w:t>too. </w:t>
      </w:r>
      <w:r>
        <w:rPr>
          <w:color w:val="231F20"/>
        </w:rPr>
        <w:t>By</w:t>
      </w:r>
      <w:r>
        <w:rPr>
          <w:color w:val="231F20"/>
          <w:spacing w:val="-3"/>
        </w:rPr>
        <w:t> </w:t>
      </w:r>
      <w:r>
        <w:rPr>
          <w:color w:val="231F20"/>
        </w:rPr>
        <w:t>scoring</w:t>
      </w:r>
      <w:r>
        <w:rPr>
          <w:color w:val="231F20"/>
          <w:spacing w:val="-3"/>
        </w:rPr>
        <w:t> </w:t>
      </w:r>
      <w:r>
        <w:rPr>
          <w:color w:val="231F20"/>
        </w:rPr>
        <w:t>a</w:t>
      </w:r>
      <w:r>
        <w:rPr>
          <w:color w:val="231F20"/>
          <w:spacing w:val="-3"/>
        </w:rPr>
        <w:t> </w:t>
      </w:r>
      <w:r>
        <w:rPr>
          <w:color w:val="231F20"/>
        </w:rPr>
        <w:t>customer,</w:t>
      </w:r>
      <w:r>
        <w:rPr>
          <w:color w:val="231F20"/>
          <w:spacing w:val="-3"/>
        </w:rPr>
        <w:t> </w:t>
      </w:r>
      <w:r>
        <w:rPr>
          <w:color w:val="231F20"/>
        </w:rPr>
        <w:t>companies</w:t>
      </w:r>
      <w:r>
        <w:rPr>
          <w:color w:val="231F20"/>
          <w:spacing w:val="-3"/>
        </w:rPr>
        <w:t> </w:t>
      </w:r>
      <w:r>
        <w:rPr>
          <w:color w:val="231F20"/>
        </w:rPr>
        <w:t>can</w:t>
      </w:r>
      <w:r>
        <w:rPr>
          <w:color w:val="231F20"/>
          <w:spacing w:val="-3"/>
        </w:rPr>
        <w:t> </w:t>
      </w:r>
      <w:r>
        <w:rPr>
          <w:color w:val="231F20"/>
        </w:rPr>
        <w:t>develop</w:t>
      </w:r>
      <w:r>
        <w:rPr>
          <w:color w:val="231F20"/>
          <w:spacing w:val="-3"/>
        </w:rPr>
        <w:t> </w:t>
      </w:r>
      <w:r>
        <w:rPr>
          <w:color w:val="231F20"/>
        </w:rPr>
        <w:t>a</w:t>
      </w:r>
      <w:r>
        <w:rPr>
          <w:color w:val="231F20"/>
          <w:spacing w:val="-3"/>
        </w:rPr>
        <w:t> </w:t>
      </w:r>
      <w:r>
        <w:rPr>
          <w:color w:val="231F20"/>
        </w:rPr>
        <w:t>model</w:t>
      </w:r>
      <w:r>
        <w:rPr>
          <w:color w:val="231F20"/>
          <w:spacing w:val="-3"/>
        </w:rPr>
        <w:t> </w:t>
      </w:r>
      <w:r>
        <w:rPr>
          <w:color w:val="231F20"/>
        </w:rPr>
        <w:t>that</w:t>
      </w:r>
      <w:r>
        <w:rPr>
          <w:color w:val="231F20"/>
          <w:spacing w:val="-3"/>
        </w:rPr>
        <w:t> </w:t>
      </w:r>
      <w:r>
        <w:rPr>
          <w:color w:val="231F20"/>
        </w:rPr>
        <w:t>helps</w:t>
      </w:r>
      <w:r>
        <w:rPr>
          <w:color w:val="231F20"/>
          <w:spacing w:val="-3"/>
        </w:rPr>
        <w:t> </w:t>
      </w:r>
      <w:r>
        <w:rPr>
          <w:color w:val="231F20"/>
        </w:rPr>
        <w:t>them</w:t>
      </w:r>
      <w:r>
        <w:rPr>
          <w:color w:val="231F20"/>
          <w:spacing w:val="-3"/>
        </w:rPr>
        <w:t> </w:t>
      </w:r>
      <w:r>
        <w:rPr>
          <w:color w:val="231F20"/>
        </w:rPr>
        <w:t>predict</w:t>
      </w:r>
      <w:r>
        <w:rPr>
          <w:color w:val="231F20"/>
          <w:spacing w:val="-3"/>
        </w:rPr>
        <w:t> </w:t>
      </w:r>
      <w:r>
        <w:rPr>
          <w:color w:val="231F20"/>
        </w:rPr>
        <w:t>which customers are likely to purchase their product or service. Many attributes (size of the </w:t>
      </w:r>
      <w:r>
        <w:rPr>
          <w:color w:val="231F20"/>
          <w:w w:val="90"/>
        </w:rPr>
        <w:t>company,</w:t>
      </w:r>
      <w:r>
        <w:rPr>
          <w:color w:val="231F20"/>
        </w:rPr>
        <w:t> </w:t>
      </w:r>
      <w:r>
        <w:rPr>
          <w:color w:val="231F20"/>
          <w:w w:val="90"/>
        </w:rPr>
        <w:t>geographic</w:t>
      </w:r>
      <w:r>
        <w:rPr>
          <w:color w:val="231F20"/>
        </w:rPr>
        <w:t> </w:t>
      </w:r>
      <w:r>
        <w:rPr>
          <w:color w:val="231F20"/>
          <w:w w:val="90"/>
        </w:rPr>
        <w:t>location,</w:t>
      </w:r>
      <w:r>
        <w:rPr>
          <w:color w:val="231F20"/>
        </w:rPr>
        <w:t> </w:t>
      </w:r>
      <w:r>
        <w:rPr>
          <w:color w:val="231F20"/>
          <w:w w:val="90"/>
        </w:rPr>
        <w:t>level</w:t>
      </w:r>
      <w:r>
        <w:rPr>
          <w:color w:val="231F20"/>
        </w:rPr>
        <w:t> </w:t>
      </w:r>
      <w:r>
        <w:rPr>
          <w:color w:val="231F20"/>
          <w:w w:val="90"/>
        </w:rPr>
        <w:t>of</w:t>
      </w:r>
      <w:r>
        <w:rPr>
          <w:color w:val="231F20"/>
        </w:rPr>
        <w:t> </w:t>
      </w:r>
      <w:r>
        <w:rPr>
          <w:color w:val="231F20"/>
          <w:w w:val="90"/>
        </w:rPr>
        <w:t>access</w:t>
      </w:r>
      <w:r>
        <w:rPr>
          <w:color w:val="231F20"/>
        </w:rPr>
        <w:t> </w:t>
      </w:r>
      <w:r>
        <w:rPr>
          <w:color w:val="231F20"/>
          <w:w w:val="90"/>
        </w:rPr>
        <w:t>into</w:t>
      </w:r>
      <w:r>
        <w:rPr>
          <w:color w:val="231F20"/>
        </w:rPr>
        <w:t> </w:t>
      </w:r>
      <w:r>
        <w:rPr>
          <w:color w:val="231F20"/>
          <w:w w:val="90"/>
        </w:rPr>
        <w:t>the</w:t>
      </w:r>
      <w:r>
        <w:rPr>
          <w:color w:val="231F20"/>
        </w:rPr>
        <w:t> </w:t>
      </w:r>
      <w:r>
        <w:rPr>
          <w:color w:val="231F20"/>
          <w:w w:val="90"/>
        </w:rPr>
        <w:t>company,</w:t>
      </w:r>
      <w:r>
        <w:rPr>
          <w:color w:val="231F20"/>
        </w:rPr>
        <w:t> </w:t>
      </w:r>
      <w:r>
        <w:rPr>
          <w:color w:val="231F20"/>
          <w:w w:val="90"/>
        </w:rPr>
        <w:t>level</w:t>
      </w:r>
      <w:r>
        <w:rPr>
          <w:color w:val="231F20"/>
        </w:rPr>
        <w:t> </w:t>
      </w:r>
      <w:r>
        <w:rPr>
          <w:color w:val="231F20"/>
          <w:w w:val="90"/>
        </w:rPr>
        <w:t>of</w:t>
      </w:r>
      <w:r>
        <w:rPr>
          <w:color w:val="231F20"/>
        </w:rPr>
        <w:t> </w:t>
      </w:r>
      <w:r>
        <w:rPr>
          <w:color w:val="231F20"/>
          <w:w w:val="90"/>
        </w:rPr>
        <w:t>cultural,</w:t>
      </w:r>
      <w:r>
        <w:rPr>
          <w:color w:val="231F20"/>
        </w:rPr>
        <w:t> </w:t>
      </w:r>
      <w:r>
        <w:rPr>
          <w:color w:val="231F20"/>
          <w:w w:val="90"/>
        </w:rPr>
        <w:t>industries</w:t>
      </w:r>
      <w:r>
        <w:rPr>
          <w:color w:val="231F20"/>
          <w:spacing w:val="40"/>
        </w:rPr>
        <w:t> </w:t>
      </w:r>
      <w:r>
        <w:rPr>
          <w:color w:val="231F20"/>
          <w:w w:val="85"/>
        </w:rPr>
        <w:t>the</w:t>
      </w:r>
      <w:r>
        <w:rPr>
          <w:color w:val="231F20"/>
          <w:spacing w:val="20"/>
        </w:rPr>
        <w:t> </w:t>
      </w:r>
      <w:r>
        <w:rPr>
          <w:color w:val="231F20"/>
          <w:w w:val="85"/>
        </w:rPr>
        <w:t>customer</w:t>
      </w:r>
      <w:r>
        <w:rPr>
          <w:color w:val="231F20"/>
          <w:spacing w:val="20"/>
        </w:rPr>
        <w:t> </w:t>
      </w:r>
      <w:r>
        <w:rPr>
          <w:color w:val="231F20"/>
          <w:w w:val="85"/>
        </w:rPr>
        <w:t>serves,</w:t>
      </w:r>
      <w:r>
        <w:rPr>
          <w:color w:val="231F20"/>
          <w:spacing w:val="20"/>
        </w:rPr>
        <w:t> </w:t>
      </w:r>
      <w:r>
        <w:rPr>
          <w:color w:val="231F20"/>
          <w:w w:val="85"/>
        </w:rPr>
        <w:t>size</w:t>
      </w:r>
      <w:r>
        <w:rPr>
          <w:color w:val="231F20"/>
          <w:spacing w:val="20"/>
        </w:rPr>
        <w:t> </w:t>
      </w:r>
      <w:r>
        <w:rPr>
          <w:color w:val="231F20"/>
          <w:w w:val="85"/>
        </w:rPr>
        <w:t>of</w:t>
      </w:r>
      <w:r>
        <w:rPr>
          <w:color w:val="231F20"/>
          <w:spacing w:val="20"/>
        </w:rPr>
        <w:t> </w:t>
      </w:r>
      <w:r>
        <w:rPr>
          <w:color w:val="231F20"/>
          <w:w w:val="85"/>
        </w:rPr>
        <w:t>budget</w:t>
      </w:r>
      <w:r>
        <w:rPr>
          <w:color w:val="231F20"/>
          <w:spacing w:val="20"/>
        </w:rPr>
        <w:t> </w:t>
      </w:r>
      <w:r>
        <w:rPr>
          <w:color w:val="231F20"/>
          <w:w w:val="85"/>
        </w:rPr>
        <w:t>for</w:t>
      </w:r>
      <w:r>
        <w:rPr>
          <w:color w:val="231F20"/>
          <w:spacing w:val="20"/>
        </w:rPr>
        <w:t> </w:t>
      </w:r>
      <w:r>
        <w:rPr>
          <w:color w:val="231F20"/>
          <w:w w:val="85"/>
        </w:rPr>
        <w:t>the</w:t>
      </w:r>
      <w:r>
        <w:rPr>
          <w:color w:val="231F20"/>
          <w:spacing w:val="20"/>
        </w:rPr>
        <w:t> </w:t>
      </w:r>
      <w:r>
        <w:rPr>
          <w:color w:val="231F20"/>
          <w:w w:val="85"/>
        </w:rPr>
        <w:t>solution</w:t>
      </w:r>
      <w:r>
        <w:rPr>
          <w:color w:val="231F20"/>
          <w:spacing w:val="20"/>
        </w:rPr>
        <w:t> </w:t>
      </w:r>
      <w:r>
        <w:rPr>
          <w:color w:val="231F20"/>
          <w:w w:val="85"/>
        </w:rPr>
        <w:t>being</w:t>
      </w:r>
      <w:r>
        <w:rPr>
          <w:color w:val="231F20"/>
          <w:spacing w:val="20"/>
        </w:rPr>
        <w:t> </w:t>
      </w:r>
      <w:r>
        <w:rPr>
          <w:color w:val="231F20"/>
          <w:w w:val="85"/>
        </w:rPr>
        <w:t>sold)</w:t>
      </w:r>
      <w:r>
        <w:rPr>
          <w:color w:val="231F20"/>
          <w:spacing w:val="20"/>
        </w:rPr>
        <w:t> </w:t>
      </w:r>
      <w:r>
        <w:rPr>
          <w:color w:val="231F20"/>
          <w:w w:val="85"/>
        </w:rPr>
        <w:t>can</w:t>
      </w:r>
      <w:r>
        <w:rPr>
          <w:color w:val="231F20"/>
          <w:spacing w:val="20"/>
        </w:rPr>
        <w:t> </w:t>
      </w:r>
      <w:r>
        <w:rPr>
          <w:color w:val="231F20"/>
          <w:w w:val="85"/>
        </w:rPr>
        <w:t>go</w:t>
      </w:r>
      <w:r>
        <w:rPr>
          <w:color w:val="231F20"/>
          <w:spacing w:val="20"/>
        </w:rPr>
        <w:t> </w:t>
      </w:r>
      <w:r>
        <w:rPr>
          <w:color w:val="231F20"/>
          <w:w w:val="85"/>
        </w:rPr>
        <w:t>into</w:t>
      </w:r>
      <w:r>
        <w:rPr>
          <w:color w:val="231F20"/>
          <w:spacing w:val="20"/>
        </w:rPr>
        <w:t> </w:t>
      </w:r>
      <w:r>
        <w:rPr>
          <w:color w:val="231F20"/>
          <w:w w:val="85"/>
        </w:rPr>
        <w:t>scoring</w:t>
      </w:r>
      <w:r>
        <w:rPr>
          <w:color w:val="231F20"/>
          <w:spacing w:val="20"/>
        </w:rPr>
        <w:t> </w:t>
      </w:r>
      <w:r>
        <w:rPr>
          <w:color w:val="231F20"/>
          <w:w w:val="85"/>
        </w:rPr>
        <w:t>a</w:t>
      </w:r>
      <w:r>
        <w:rPr>
          <w:color w:val="231F20"/>
          <w:spacing w:val="20"/>
        </w:rPr>
        <w:t> </w:t>
      </w:r>
      <w:r>
        <w:rPr>
          <w:color w:val="231F20"/>
          <w:w w:val="85"/>
        </w:rPr>
        <w:t>customer. </w:t>
      </w:r>
      <w:r>
        <w:rPr>
          <w:color w:val="231F20"/>
          <w:w w:val="90"/>
        </w:rPr>
        <w:t>In this regard, customer scoring is similar to a segmentation exercise. However, many sales teams score customers within a segment and the scoring is often subjective. Sales expenses This metric includes all expenses related to the sale, such as travel, entertainment, printing, </w:t>
      </w:r>
      <w:r>
        <w:rPr>
          <w:color w:val="231F20"/>
          <w:spacing w:val="-2"/>
        </w:rPr>
        <w:t>shipping,</w:t>
      </w:r>
      <w:r>
        <w:rPr>
          <w:color w:val="231F20"/>
          <w:spacing w:val="-12"/>
        </w:rPr>
        <w:t> </w:t>
      </w:r>
      <w:r>
        <w:rPr>
          <w:color w:val="231F20"/>
          <w:spacing w:val="-2"/>
        </w:rPr>
        <w:t>use</w:t>
      </w:r>
      <w:r>
        <w:rPr>
          <w:color w:val="231F20"/>
          <w:spacing w:val="-12"/>
        </w:rPr>
        <w:t> </w:t>
      </w:r>
      <w:r>
        <w:rPr>
          <w:color w:val="231F20"/>
          <w:spacing w:val="-2"/>
        </w:rPr>
        <w:t>of</w:t>
      </w:r>
      <w:r>
        <w:rPr>
          <w:color w:val="231F20"/>
          <w:spacing w:val="-12"/>
        </w:rPr>
        <w:t> </w:t>
      </w:r>
      <w:r>
        <w:rPr>
          <w:color w:val="231F20"/>
          <w:spacing w:val="-2"/>
        </w:rPr>
        <w:t>other</w:t>
      </w:r>
      <w:r>
        <w:rPr>
          <w:color w:val="231F20"/>
          <w:spacing w:val="-12"/>
        </w:rPr>
        <w:t> </w:t>
      </w:r>
      <w:r>
        <w:rPr>
          <w:color w:val="231F20"/>
          <w:spacing w:val="-2"/>
        </w:rPr>
        <w:t>internal</w:t>
      </w:r>
      <w:r>
        <w:rPr>
          <w:color w:val="231F20"/>
          <w:spacing w:val="-12"/>
        </w:rPr>
        <w:t> </w:t>
      </w:r>
      <w:r>
        <w:rPr>
          <w:color w:val="231F20"/>
          <w:spacing w:val="-2"/>
        </w:rPr>
        <w:t>resources,</w:t>
      </w:r>
      <w:r>
        <w:rPr>
          <w:color w:val="231F20"/>
          <w:spacing w:val="-12"/>
        </w:rPr>
        <w:t> </w:t>
      </w:r>
      <w:r>
        <w:rPr>
          <w:color w:val="231F20"/>
          <w:spacing w:val="-2"/>
        </w:rPr>
        <w:t>3rd</w:t>
      </w:r>
      <w:r>
        <w:rPr>
          <w:color w:val="231F20"/>
          <w:spacing w:val="-12"/>
        </w:rPr>
        <w:t> </w:t>
      </w:r>
      <w:r>
        <w:rPr>
          <w:color w:val="231F20"/>
          <w:spacing w:val="-2"/>
        </w:rPr>
        <w:t>party</w:t>
      </w:r>
      <w:r>
        <w:rPr>
          <w:color w:val="231F20"/>
          <w:spacing w:val="-12"/>
        </w:rPr>
        <w:t> </w:t>
      </w:r>
      <w:r>
        <w:rPr>
          <w:color w:val="231F20"/>
          <w:spacing w:val="-2"/>
        </w:rPr>
        <w:t>expenses,</w:t>
      </w:r>
      <w:r>
        <w:rPr>
          <w:color w:val="231F20"/>
          <w:spacing w:val="-12"/>
        </w:rPr>
        <w:t> </w:t>
      </w:r>
      <w:r>
        <w:rPr>
          <w:color w:val="231F20"/>
          <w:spacing w:val="-2"/>
        </w:rPr>
        <w:t>etc.</w:t>
      </w:r>
    </w:p>
    <w:p>
      <w:pPr>
        <w:pStyle w:val="BodyText"/>
        <w:spacing w:before="67"/>
      </w:pPr>
    </w:p>
    <w:p>
      <w:pPr>
        <w:pStyle w:val="Heading1"/>
      </w:pPr>
      <w:r>
        <w:rPr>
          <w:color w:val="231F20"/>
        </w:rPr>
        <w:t>Close</w:t>
      </w:r>
      <w:r>
        <w:rPr>
          <w:color w:val="231F20"/>
          <w:spacing w:val="14"/>
        </w:rPr>
        <w:t> </w:t>
      </w:r>
      <w:r>
        <w:rPr>
          <w:color w:val="231F20"/>
          <w:spacing w:val="-4"/>
        </w:rPr>
        <w:t>Rate</w:t>
      </w:r>
    </w:p>
    <w:p>
      <w:pPr>
        <w:pStyle w:val="BodyText"/>
        <w:spacing w:before="56"/>
        <w:rPr>
          <w:rFonts w:ascii="Times New Roman"/>
          <w:b/>
        </w:rPr>
      </w:pPr>
    </w:p>
    <w:p>
      <w:pPr>
        <w:pStyle w:val="BodyText"/>
        <w:spacing w:line="271" w:lineRule="auto"/>
        <w:ind w:left="425" w:right="420" w:firstLine="720"/>
        <w:jc w:val="both"/>
      </w:pPr>
      <w:r>
        <w:rPr>
          <w:color w:val="231F20"/>
          <w:w w:val="90"/>
        </w:rPr>
        <w:t>The percentage of sales leads that convert to sales. This is often tracked at the sales </w:t>
      </w:r>
      <w:r>
        <w:rPr>
          <w:color w:val="231F20"/>
          <w:spacing w:val="-4"/>
        </w:rPr>
        <w:t>representative, team, customer segment and product/product category level. Sales totals </w:t>
      </w:r>
      <w:r>
        <w:rPr>
          <w:color w:val="231F20"/>
        </w:rPr>
        <w:t>The</w:t>
      </w:r>
      <w:r>
        <w:rPr>
          <w:color w:val="231F20"/>
          <w:spacing w:val="-13"/>
        </w:rPr>
        <w:t> </w:t>
      </w:r>
      <w:r>
        <w:rPr>
          <w:color w:val="231F20"/>
        </w:rPr>
        <w:t>total</w:t>
      </w:r>
      <w:r>
        <w:rPr>
          <w:color w:val="231F20"/>
          <w:spacing w:val="-13"/>
        </w:rPr>
        <w:t> </w:t>
      </w:r>
      <w:r>
        <w:rPr>
          <w:color w:val="231F20"/>
        </w:rPr>
        <w:t>number</w:t>
      </w:r>
      <w:r>
        <w:rPr>
          <w:color w:val="231F20"/>
          <w:spacing w:val="-12"/>
        </w:rPr>
        <w:t> </w:t>
      </w:r>
      <w:r>
        <w:rPr>
          <w:color w:val="231F20"/>
        </w:rPr>
        <w:t>of</w:t>
      </w:r>
      <w:r>
        <w:rPr>
          <w:color w:val="231F20"/>
          <w:spacing w:val="-13"/>
        </w:rPr>
        <w:t> </w:t>
      </w:r>
      <w:r>
        <w:rPr>
          <w:color w:val="231F20"/>
        </w:rPr>
        <w:t>sales</w:t>
      </w:r>
      <w:r>
        <w:rPr>
          <w:color w:val="231F20"/>
          <w:spacing w:val="-13"/>
        </w:rPr>
        <w:t> </w:t>
      </w:r>
      <w:r>
        <w:rPr>
          <w:color w:val="231F20"/>
        </w:rPr>
        <w:t>represented</w:t>
      </w:r>
      <w:r>
        <w:rPr>
          <w:color w:val="231F20"/>
          <w:spacing w:val="-12"/>
        </w:rPr>
        <w:t> </w:t>
      </w:r>
      <w:r>
        <w:rPr>
          <w:color w:val="231F20"/>
        </w:rPr>
        <w:t>by</w:t>
      </w:r>
      <w:r>
        <w:rPr>
          <w:color w:val="231F20"/>
          <w:spacing w:val="-13"/>
        </w:rPr>
        <w:t> </w:t>
      </w:r>
      <w:r>
        <w:rPr>
          <w:color w:val="231F20"/>
        </w:rPr>
        <w:t>all</w:t>
      </w:r>
      <w:r>
        <w:rPr>
          <w:color w:val="231F20"/>
          <w:spacing w:val="-12"/>
        </w:rPr>
        <w:t> </w:t>
      </w:r>
      <w:r>
        <w:rPr>
          <w:color w:val="231F20"/>
        </w:rPr>
        <w:t>leads.</w:t>
      </w:r>
      <w:r>
        <w:rPr>
          <w:color w:val="231F20"/>
          <w:spacing w:val="-13"/>
        </w:rPr>
        <w:t> </w:t>
      </w:r>
      <w:r>
        <w:rPr>
          <w:color w:val="231F20"/>
        </w:rPr>
        <w:t>This</w:t>
      </w:r>
      <w:r>
        <w:rPr>
          <w:color w:val="231F20"/>
          <w:spacing w:val="-13"/>
        </w:rPr>
        <w:t> </w:t>
      </w:r>
      <w:r>
        <w:rPr>
          <w:color w:val="231F20"/>
        </w:rPr>
        <w:t>metric</w:t>
      </w:r>
      <w:r>
        <w:rPr>
          <w:color w:val="231F20"/>
          <w:spacing w:val="-12"/>
        </w:rPr>
        <w:t> </w:t>
      </w:r>
      <w:r>
        <w:rPr>
          <w:color w:val="231F20"/>
        </w:rPr>
        <w:t>is</w:t>
      </w:r>
      <w:r>
        <w:rPr>
          <w:color w:val="231F20"/>
          <w:spacing w:val="-13"/>
        </w:rPr>
        <w:t> </w:t>
      </w:r>
      <w:r>
        <w:rPr>
          <w:color w:val="231F20"/>
        </w:rPr>
        <w:t>often</w:t>
      </w:r>
      <w:r>
        <w:rPr>
          <w:color w:val="231F20"/>
          <w:spacing w:val="-12"/>
        </w:rPr>
        <w:t> </w:t>
      </w:r>
      <w:r>
        <w:rPr>
          <w:color w:val="231F20"/>
        </w:rPr>
        <w:t>multiplied</w:t>
      </w:r>
      <w:r>
        <w:rPr>
          <w:color w:val="231F20"/>
          <w:spacing w:val="-13"/>
        </w:rPr>
        <w:t> </w:t>
      </w:r>
      <w:r>
        <w:rPr>
          <w:color w:val="231F20"/>
        </w:rPr>
        <w:t>by</w:t>
      </w:r>
      <w:r>
        <w:rPr>
          <w:color w:val="231F20"/>
          <w:spacing w:val="-13"/>
        </w:rPr>
        <w:t> </w:t>
      </w:r>
      <w:r>
        <w:rPr>
          <w:color w:val="231F20"/>
        </w:rPr>
        <w:t>the</w:t>
      </w:r>
    </w:p>
    <w:p>
      <w:pPr>
        <w:pStyle w:val="BodyText"/>
        <w:spacing w:after="0" w:line="271" w:lineRule="auto"/>
        <w:jc w:val="both"/>
        <w:sectPr>
          <w:pgSz w:w="11910" w:h="16840"/>
          <w:pgMar w:header="0" w:footer="628" w:top="1240" w:bottom="820" w:left="992" w:right="992"/>
        </w:sectPr>
      </w:pPr>
    </w:p>
    <w:p>
      <w:pPr>
        <w:pStyle w:val="BodyText"/>
        <w:spacing w:line="271" w:lineRule="auto" w:before="55"/>
        <w:ind w:left="425"/>
      </w:pPr>
      <w:r>
        <w:rPr>
          <w:color w:val="231F20"/>
          <w:spacing w:val="-2"/>
        </w:rPr>
        <w:t>close</w:t>
      </w:r>
      <w:r>
        <w:rPr>
          <w:color w:val="231F20"/>
          <w:spacing w:val="-12"/>
        </w:rPr>
        <w:t> </w:t>
      </w:r>
      <w:r>
        <w:rPr>
          <w:color w:val="231F20"/>
          <w:spacing w:val="-2"/>
        </w:rPr>
        <w:t>percentage</w:t>
      </w:r>
      <w:r>
        <w:rPr>
          <w:color w:val="231F20"/>
          <w:spacing w:val="-11"/>
        </w:rPr>
        <w:t> </w:t>
      </w:r>
      <w:r>
        <w:rPr>
          <w:color w:val="231F20"/>
          <w:spacing w:val="-2"/>
        </w:rPr>
        <w:t>for</w:t>
      </w:r>
      <w:r>
        <w:rPr>
          <w:color w:val="231F20"/>
          <w:spacing w:val="-11"/>
        </w:rPr>
        <w:t> </w:t>
      </w:r>
      <w:r>
        <w:rPr>
          <w:color w:val="231F20"/>
          <w:spacing w:val="-2"/>
        </w:rPr>
        <w:t>a</w:t>
      </w:r>
      <w:r>
        <w:rPr>
          <w:color w:val="231F20"/>
          <w:spacing w:val="-11"/>
        </w:rPr>
        <w:t> </w:t>
      </w:r>
      <w:r>
        <w:rPr>
          <w:color w:val="231F20"/>
          <w:spacing w:val="-2"/>
        </w:rPr>
        <w:t>weighted</w:t>
      </w:r>
      <w:r>
        <w:rPr>
          <w:color w:val="231F20"/>
          <w:spacing w:val="-12"/>
        </w:rPr>
        <w:t> </w:t>
      </w:r>
      <w:r>
        <w:rPr>
          <w:color w:val="231F20"/>
          <w:spacing w:val="-2"/>
        </w:rPr>
        <w:t>sales</w:t>
      </w:r>
      <w:r>
        <w:rPr>
          <w:color w:val="231F20"/>
          <w:spacing w:val="-11"/>
        </w:rPr>
        <w:t> </w:t>
      </w:r>
      <w:r>
        <w:rPr>
          <w:color w:val="231F20"/>
          <w:spacing w:val="-2"/>
        </w:rPr>
        <w:t>leads</w:t>
      </w:r>
      <w:r>
        <w:rPr>
          <w:color w:val="231F20"/>
          <w:spacing w:val="-11"/>
        </w:rPr>
        <w:t> </w:t>
      </w:r>
      <w:r>
        <w:rPr>
          <w:color w:val="231F20"/>
          <w:spacing w:val="-2"/>
        </w:rPr>
        <w:t>number.</w:t>
      </w:r>
      <w:r>
        <w:rPr>
          <w:color w:val="231F20"/>
          <w:spacing w:val="-12"/>
        </w:rPr>
        <w:t> </w:t>
      </w:r>
      <w:r>
        <w:rPr>
          <w:color w:val="231F20"/>
          <w:spacing w:val="-2"/>
        </w:rPr>
        <w:t>This</w:t>
      </w:r>
      <w:r>
        <w:rPr>
          <w:color w:val="231F20"/>
          <w:spacing w:val="-11"/>
        </w:rPr>
        <w:t> </w:t>
      </w:r>
      <w:r>
        <w:rPr>
          <w:color w:val="231F20"/>
          <w:spacing w:val="-2"/>
        </w:rPr>
        <w:t>metric</w:t>
      </w:r>
      <w:r>
        <w:rPr>
          <w:color w:val="231F20"/>
          <w:spacing w:val="-11"/>
        </w:rPr>
        <w:t> </w:t>
      </w:r>
      <w:r>
        <w:rPr>
          <w:color w:val="231F20"/>
          <w:spacing w:val="-2"/>
        </w:rPr>
        <w:t>is</w:t>
      </w:r>
      <w:r>
        <w:rPr>
          <w:color w:val="231F20"/>
          <w:spacing w:val="-11"/>
        </w:rPr>
        <w:t> </w:t>
      </w:r>
      <w:r>
        <w:rPr>
          <w:color w:val="231F20"/>
          <w:spacing w:val="-2"/>
        </w:rPr>
        <w:t>used</w:t>
      </w:r>
      <w:r>
        <w:rPr>
          <w:color w:val="231F20"/>
          <w:spacing w:val="-12"/>
        </w:rPr>
        <w:t> </w:t>
      </w:r>
      <w:r>
        <w:rPr>
          <w:color w:val="231F20"/>
          <w:spacing w:val="-2"/>
        </w:rPr>
        <w:t>to</w:t>
      </w:r>
      <w:r>
        <w:rPr>
          <w:color w:val="231F20"/>
          <w:spacing w:val="-11"/>
        </w:rPr>
        <w:t> </w:t>
      </w:r>
      <w:r>
        <w:rPr>
          <w:color w:val="231F20"/>
          <w:spacing w:val="-2"/>
        </w:rPr>
        <w:t>predict</w:t>
      </w:r>
      <w:r>
        <w:rPr>
          <w:color w:val="231F20"/>
          <w:spacing w:val="-11"/>
        </w:rPr>
        <w:t> </w:t>
      </w:r>
      <w:r>
        <w:rPr>
          <w:color w:val="231F20"/>
          <w:spacing w:val="-2"/>
        </w:rPr>
        <w:t>future sales.</w:t>
      </w:r>
    </w:p>
    <w:p>
      <w:pPr>
        <w:pStyle w:val="BodyText"/>
        <w:spacing w:before="74"/>
      </w:pPr>
    </w:p>
    <w:p>
      <w:pPr>
        <w:pStyle w:val="Heading1"/>
      </w:pPr>
      <w:r>
        <w:rPr>
          <w:color w:val="231F20"/>
        </w:rPr>
        <w:t>Sales</w:t>
      </w:r>
      <w:r>
        <w:rPr>
          <w:color w:val="231F20"/>
          <w:spacing w:val="-3"/>
        </w:rPr>
        <w:t> </w:t>
      </w:r>
      <w:r>
        <w:rPr>
          <w:color w:val="231F20"/>
          <w:spacing w:val="-4"/>
        </w:rPr>
        <w:t>Lost</w:t>
      </w:r>
    </w:p>
    <w:p>
      <w:pPr>
        <w:pStyle w:val="BodyText"/>
        <w:spacing w:before="133"/>
        <w:rPr>
          <w:rFonts w:ascii="Times New Roman"/>
          <w:b/>
        </w:rPr>
      </w:pPr>
    </w:p>
    <w:p>
      <w:pPr>
        <w:pStyle w:val="BodyText"/>
        <w:spacing w:line="271" w:lineRule="auto"/>
        <w:ind w:left="425" w:right="419" w:firstLine="720"/>
        <w:jc w:val="both"/>
      </w:pPr>
      <w:r>
        <w:rPr>
          <w:color w:val="231F20"/>
        </w:rPr>
        <w:t>The number (or percentage) of sales lost, broken down by reasons, which can </w:t>
      </w:r>
      <w:r>
        <w:rPr>
          <w:color w:val="231F20"/>
          <w:spacing w:val="-2"/>
        </w:rPr>
        <w:t>include</w:t>
      </w:r>
      <w:r>
        <w:rPr>
          <w:color w:val="231F20"/>
          <w:spacing w:val="-12"/>
        </w:rPr>
        <w:t> </w:t>
      </w:r>
      <w:r>
        <w:rPr>
          <w:color w:val="231F20"/>
          <w:spacing w:val="-2"/>
        </w:rPr>
        <w:t>loss</w:t>
      </w:r>
      <w:r>
        <w:rPr>
          <w:color w:val="231F20"/>
          <w:spacing w:val="-12"/>
        </w:rPr>
        <w:t> </w:t>
      </w:r>
      <w:r>
        <w:rPr>
          <w:color w:val="231F20"/>
          <w:spacing w:val="-2"/>
        </w:rPr>
        <w:t>to</w:t>
      </w:r>
      <w:r>
        <w:rPr>
          <w:color w:val="231F20"/>
          <w:spacing w:val="-12"/>
        </w:rPr>
        <w:t> </w:t>
      </w:r>
      <w:r>
        <w:rPr>
          <w:color w:val="231F20"/>
          <w:spacing w:val="-2"/>
        </w:rPr>
        <w:t>a</w:t>
      </w:r>
      <w:r>
        <w:rPr>
          <w:color w:val="231F20"/>
          <w:spacing w:val="-12"/>
        </w:rPr>
        <w:t> </w:t>
      </w:r>
      <w:r>
        <w:rPr>
          <w:color w:val="231F20"/>
          <w:spacing w:val="-2"/>
        </w:rPr>
        <w:t>competitor,</w:t>
      </w:r>
      <w:r>
        <w:rPr>
          <w:color w:val="231F20"/>
          <w:spacing w:val="-12"/>
        </w:rPr>
        <w:t> </w:t>
      </w:r>
      <w:r>
        <w:rPr>
          <w:color w:val="231F20"/>
          <w:spacing w:val="-2"/>
        </w:rPr>
        <w:t>loss</w:t>
      </w:r>
      <w:r>
        <w:rPr>
          <w:color w:val="231F20"/>
          <w:spacing w:val="-12"/>
        </w:rPr>
        <w:t> </w:t>
      </w:r>
      <w:r>
        <w:rPr>
          <w:color w:val="231F20"/>
          <w:spacing w:val="-2"/>
        </w:rPr>
        <w:t>of</w:t>
      </w:r>
      <w:r>
        <w:rPr>
          <w:color w:val="231F20"/>
          <w:spacing w:val="-12"/>
        </w:rPr>
        <w:t> </w:t>
      </w:r>
      <w:r>
        <w:rPr>
          <w:color w:val="231F20"/>
          <w:spacing w:val="-2"/>
        </w:rPr>
        <w:t>customer</w:t>
      </w:r>
      <w:r>
        <w:rPr>
          <w:color w:val="231F20"/>
          <w:spacing w:val="-12"/>
        </w:rPr>
        <w:t> </w:t>
      </w:r>
      <w:r>
        <w:rPr>
          <w:color w:val="231F20"/>
          <w:spacing w:val="-2"/>
        </w:rPr>
        <w:t>funding,</w:t>
      </w:r>
      <w:r>
        <w:rPr>
          <w:color w:val="231F20"/>
          <w:spacing w:val="-12"/>
        </w:rPr>
        <w:t> </w:t>
      </w:r>
      <w:r>
        <w:rPr>
          <w:color w:val="231F20"/>
          <w:spacing w:val="-2"/>
        </w:rPr>
        <w:t>and</w:t>
      </w:r>
      <w:r>
        <w:rPr>
          <w:color w:val="231F20"/>
          <w:spacing w:val="-12"/>
        </w:rPr>
        <w:t> </w:t>
      </w:r>
      <w:r>
        <w:rPr>
          <w:color w:val="231F20"/>
          <w:spacing w:val="-2"/>
        </w:rPr>
        <w:t>many</w:t>
      </w:r>
      <w:r>
        <w:rPr>
          <w:color w:val="231F20"/>
          <w:spacing w:val="-12"/>
        </w:rPr>
        <w:t> </w:t>
      </w:r>
      <w:r>
        <w:rPr>
          <w:color w:val="231F20"/>
          <w:spacing w:val="-2"/>
        </w:rPr>
        <w:t>other</w:t>
      </w:r>
      <w:r>
        <w:rPr>
          <w:color w:val="231F20"/>
          <w:spacing w:val="-12"/>
        </w:rPr>
        <w:t> </w:t>
      </w:r>
      <w:r>
        <w:rPr>
          <w:color w:val="231F20"/>
          <w:spacing w:val="-2"/>
        </w:rPr>
        <w:t>reasons.</w:t>
      </w:r>
      <w:r>
        <w:rPr>
          <w:color w:val="231F20"/>
          <w:spacing w:val="-12"/>
        </w:rPr>
        <w:t> </w:t>
      </w:r>
      <w:r>
        <w:rPr>
          <w:color w:val="231F20"/>
          <w:spacing w:val="-2"/>
        </w:rPr>
        <w:t>Training </w:t>
      </w:r>
      <w:r>
        <w:rPr>
          <w:color w:val="231F20"/>
        </w:rPr>
        <w:t>impact</w:t>
      </w:r>
      <w:r>
        <w:rPr>
          <w:color w:val="231F20"/>
          <w:spacing w:val="-17"/>
        </w:rPr>
        <w:t> </w:t>
      </w:r>
      <w:r>
        <w:rPr>
          <w:color w:val="231F20"/>
        </w:rPr>
        <w:t>Companies</w:t>
      </w:r>
      <w:r>
        <w:rPr>
          <w:color w:val="231F20"/>
          <w:spacing w:val="-16"/>
        </w:rPr>
        <w:t> </w:t>
      </w:r>
      <w:r>
        <w:rPr>
          <w:color w:val="231F20"/>
        </w:rPr>
        <w:t>use</w:t>
      </w:r>
      <w:r>
        <w:rPr>
          <w:color w:val="231F20"/>
          <w:spacing w:val="-17"/>
        </w:rPr>
        <w:t> </w:t>
      </w:r>
      <w:r>
        <w:rPr>
          <w:color w:val="231F20"/>
        </w:rPr>
        <w:t>different</w:t>
      </w:r>
      <w:r>
        <w:rPr>
          <w:color w:val="231F20"/>
          <w:spacing w:val="-16"/>
        </w:rPr>
        <w:t> </w:t>
      </w:r>
      <w:r>
        <w:rPr>
          <w:color w:val="231F20"/>
        </w:rPr>
        <w:t>techniques</w:t>
      </w:r>
      <w:r>
        <w:rPr>
          <w:color w:val="231F20"/>
          <w:spacing w:val="-17"/>
        </w:rPr>
        <w:t> </w:t>
      </w:r>
      <w:r>
        <w:rPr>
          <w:color w:val="231F20"/>
        </w:rPr>
        <w:t>to</w:t>
      </w:r>
      <w:r>
        <w:rPr>
          <w:color w:val="231F20"/>
          <w:spacing w:val="-16"/>
        </w:rPr>
        <w:t> </w:t>
      </w:r>
      <w:r>
        <w:rPr>
          <w:color w:val="231F20"/>
        </w:rPr>
        <w:t>detect</w:t>
      </w:r>
      <w:r>
        <w:rPr>
          <w:color w:val="231F20"/>
          <w:spacing w:val="-17"/>
        </w:rPr>
        <w:t> </w:t>
      </w:r>
      <w:r>
        <w:rPr>
          <w:color w:val="231F20"/>
        </w:rPr>
        <w:t>the</w:t>
      </w:r>
      <w:r>
        <w:rPr>
          <w:color w:val="231F20"/>
          <w:spacing w:val="-16"/>
        </w:rPr>
        <w:t> </w:t>
      </w:r>
      <w:r>
        <w:rPr>
          <w:color w:val="231F20"/>
        </w:rPr>
        <w:t>impact</w:t>
      </w:r>
      <w:r>
        <w:rPr>
          <w:color w:val="231F20"/>
          <w:spacing w:val="-16"/>
        </w:rPr>
        <w:t> </w:t>
      </w:r>
      <w:r>
        <w:rPr>
          <w:color w:val="231F20"/>
        </w:rPr>
        <w:t>of</w:t>
      </w:r>
      <w:r>
        <w:rPr>
          <w:color w:val="231F20"/>
          <w:spacing w:val="-17"/>
        </w:rPr>
        <w:t> </w:t>
      </w:r>
      <w:r>
        <w:rPr>
          <w:color w:val="231F20"/>
        </w:rPr>
        <w:t>sales</w:t>
      </w:r>
      <w:r>
        <w:rPr>
          <w:color w:val="231F20"/>
          <w:spacing w:val="-16"/>
        </w:rPr>
        <w:t> </w:t>
      </w:r>
      <w:r>
        <w:rPr>
          <w:color w:val="231F20"/>
        </w:rPr>
        <w:t>training</w:t>
      </w:r>
      <w:r>
        <w:rPr>
          <w:color w:val="231F20"/>
          <w:spacing w:val="-17"/>
        </w:rPr>
        <w:t> </w:t>
      </w:r>
      <w:r>
        <w:rPr>
          <w:color w:val="231F20"/>
        </w:rPr>
        <w:t>on</w:t>
      </w:r>
      <w:r>
        <w:rPr>
          <w:color w:val="231F20"/>
          <w:spacing w:val="-16"/>
        </w:rPr>
        <w:t> </w:t>
      </w:r>
      <w:r>
        <w:rPr>
          <w:color w:val="231F20"/>
        </w:rPr>
        <w:t>the </w:t>
      </w:r>
      <w:r>
        <w:rPr>
          <w:color w:val="231F20"/>
          <w:w w:val="90"/>
        </w:rPr>
        <w:t>sales force, including sales staff surveys on training effectiveness and comparisons in other </w:t>
      </w:r>
      <w:r>
        <w:rPr>
          <w:color w:val="231F20"/>
        </w:rPr>
        <w:t>sales</w:t>
      </w:r>
      <w:r>
        <w:rPr>
          <w:color w:val="231F20"/>
          <w:spacing w:val="-12"/>
        </w:rPr>
        <w:t> </w:t>
      </w:r>
      <w:r>
        <w:rPr>
          <w:color w:val="231F20"/>
        </w:rPr>
        <w:t>metrics</w:t>
      </w:r>
      <w:r>
        <w:rPr>
          <w:color w:val="231F20"/>
          <w:spacing w:val="-12"/>
        </w:rPr>
        <w:t> </w:t>
      </w:r>
      <w:r>
        <w:rPr>
          <w:color w:val="231F20"/>
        </w:rPr>
        <w:t>pre-</w:t>
      </w:r>
      <w:r>
        <w:rPr>
          <w:color w:val="231F20"/>
          <w:spacing w:val="-12"/>
        </w:rPr>
        <w:t> </w:t>
      </w:r>
      <w:r>
        <w:rPr>
          <w:color w:val="231F20"/>
        </w:rPr>
        <w:t>and</w:t>
      </w:r>
      <w:r>
        <w:rPr>
          <w:color w:val="231F20"/>
          <w:spacing w:val="-12"/>
        </w:rPr>
        <w:t> </w:t>
      </w:r>
      <w:r>
        <w:rPr>
          <w:color w:val="231F20"/>
        </w:rPr>
        <w:t>post-training.</w:t>
      </w:r>
    </w:p>
    <w:p>
      <w:pPr>
        <w:pStyle w:val="BodyText"/>
        <w:spacing w:before="72"/>
      </w:pPr>
    </w:p>
    <w:p>
      <w:pPr>
        <w:pStyle w:val="Heading1"/>
      </w:pPr>
      <w:r>
        <w:rPr>
          <w:color w:val="231F20"/>
        </w:rPr>
        <w:t>Cross-Sell</w:t>
      </w:r>
      <w:r>
        <w:rPr>
          <w:color w:val="231F20"/>
          <w:spacing w:val="7"/>
        </w:rPr>
        <w:t> </w:t>
      </w:r>
      <w:r>
        <w:rPr>
          <w:color w:val="231F20"/>
          <w:spacing w:val="-4"/>
        </w:rPr>
        <w:t>Rate</w:t>
      </w:r>
    </w:p>
    <w:p>
      <w:pPr>
        <w:pStyle w:val="BodyText"/>
        <w:spacing w:before="133"/>
        <w:rPr>
          <w:rFonts w:ascii="Times New Roman"/>
          <w:b/>
        </w:rPr>
      </w:pPr>
    </w:p>
    <w:p>
      <w:pPr>
        <w:pStyle w:val="BodyText"/>
        <w:spacing w:line="271" w:lineRule="auto"/>
        <w:ind w:left="425" w:right="422" w:firstLine="720"/>
        <w:jc w:val="both"/>
      </w:pPr>
      <w:r>
        <w:rPr>
          <w:color w:val="231F20"/>
          <w:w w:val="90"/>
        </w:rPr>
        <w:t>The percentage of sales totals that include items that were not specifically requested </w:t>
      </w:r>
      <w:r>
        <w:rPr>
          <w:color w:val="231F20"/>
          <w:spacing w:val="-6"/>
        </w:rPr>
        <w:t>but recommended by the sale force or through marketing. Number of calls The number of </w:t>
      </w:r>
      <w:r>
        <w:rPr>
          <w:color w:val="231F20"/>
          <w:w w:val="90"/>
        </w:rPr>
        <w:t>calls made by a sales representative or sales team. This can be broken down by new account calls and existing account calls. Number of new customers How many new customers have </w:t>
      </w:r>
      <w:r>
        <w:rPr>
          <w:color w:val="231F20"/>
        </w:rPr>
        <w:t>been</w:t>
      </w:r>
      <w:r>
        <w:rPr>
          <w:color w:val="231F20"/>
          <w:spacing w:val="-15"/>
        </w:rPr>
        <w:t> </w:t>
      </w:r>
      <w:r>
        <w:rPr>
          <w:color w:val="231F20"/>
        </w:rPr>
        <w:t>added</w:t>
      </w:r>
      <w:r>
        <w:rPr>
          <w:color w:val="231F20"/>
          <w:spacing w:val="-15"/>
        </w:rPr>
        <w:t> </w:t>
      </w:r>
      <w:r>
        <w:rPr>
          <w:color w:val="231F20"/>
        </w:rPr>
        <w:t>during</w:t>
      </w:r>
      <w:r>
        <w:rPr>
          <w:color w:val="231F20"/>
          <w:spacing w:val="-15"/>
        </w:rPr>
        <w:t> </w:t>
      </w:r>
      <w:r>
        <w:rPr>
          <w:color w:val="231F20"/>
        </w:rPr>
        <w:t>a</w:t>
      </w:r>
      <w:r>
        <w:rPr>
          <w:color w:val="231F20"/>
          <w:spacing w:val="-15"/>
        </w:rPr>
        <w:t> </w:t>
      </w:r>
      <w:r>
        <w:rPr>
          <w:color w:val="231F20"/>
        </w:rPr>
        <w:t>period</w:t>
      </w:r>
      <w:r>
        <w:rPr>
          <w:color w:val="231F20"/>
          <w:spacing w:val="-15"/>
        </w:rPr>
        <w:t> </w:t>
      </w:r>
      <w:r>
        <w:rPr>
          <w:color w:val="231F20"/>
        </w:rPr>
        <w:t>of</w:t>
      </w:r>
      <w:r>
        <w:rPr>
          <w:color w:val="231F20"/>
          <w:spacing w:val="-15"/>
        </w:rPr>
        <w:t> </w:t>
      </w:r>
      <w:r>
        <w:rPr>
          <w:color w:val="231F20"/>
        </w:rPr>
        <w:t>time.</w:t>
      </w:r>
    </w:p>
    <w:p>
      <w:pPr>
        <w:pStyle w:val="BodyText"/>
        <w:spacing w:before="56"/>
      </w:pPr>
    </w:p>
    <w:p>
      <w:pPr>
        <w:pStyle w:val="Heading1"/>
        <w:rPr>
          <w:rFonts w:ascii="Tahoma"/>
        </w:rPr>
      </w:pPr>
      <w:r>
        <w:rPr>
          <w:rFonts w:ascii="Tahoma"/>
          <w:color w:val="231F20"/>
          <w:w w:val="85"/>
        </w:rPr>
        <w:t>Service</w:t>
      </w:r>
      <w:r>
        <w:rPr>
          <w:rFonts w:ascii="Tahoma"/>
          <w:color w:val="231F20"/>
          <w:spacing w:val="36"/>
        </w:rPr>
        <w:t> </w:t>
      </w:r>
      <w:r>
        <w:rPr>
          <w:rFonts w:ascii="Tahoma"/>
          <w:color w:val="231F20"/>
          <w:w w:val="85"/>
        </w:rPr>
        <w:t>Center</w:t>
      </w:r>
      <w:r>
        <w:rPr>
          <w:rFonts w:ascii="Tahoma"/>
          <w:color w:val="231F20"/>
          <w:spacing w:val="37"/>
        </w:rPr>
        <w:t> </w:t>
      </w:r>
      <w:r>
        <w:rPr>
          <w:rFonts w:ascii="Tahoma"/>
          <w:color w:val="231F20"/>
          <w:spacing w:val="-2"/>
          <w:w w:val="85"/>
        </w:rPr>
        <w:t>Operations</w:t>
      </w:r>
    </w:p>
    <w:p>
      <w:pPr>
        <w:pStyle w:val="BodyText"/>
        <w:spacing w:before="122"/>
        <w:rPr>
          <w:rFonts w:ascii="Tahoma"/>
          <w:b/>
        </w:rPr>
      </w:pPr>
    </w:p>
    <w:p>
      <w:pPr>
        <w:pStyle w:val="BodyText"/>
        <w:spacing w:line="271" w:lineRule="auto"/>
        <w:ind w:left="425" w:right="419" w:firstLine="720"/>
        <w:jc w:val="both"/>
      </w:pPr>
      <w:r>
        <w:rPr>
          <w:color w:val="231F20"/>
        </w:rPr>
        <w:t>With</w:t>
      </w:r>
      <w:r>
        <w:rPr>
          <w:color w:val="231F20"/>
          <w:spacing w:val="-17"/>
        </w:rPr>
        <w:t> </w:t>
      </w:r>
      <w:r>
        <w:rPr>
          <w:color w:val="231F20"/>
        </w:rPr>
        <w:t>the</w:t>
      </w:r>
      <w:r>
        <w:rPr>
          <w:color w:val="231F20"/>
          <w:spacing w:val="-16"/>
        </w:rPr>
        <w:t> </w:t>
      </w:r>
      <w:r>
        <w:rPr>
          <w:color w:val="231F20"/>
        </w:rPr>
        <w:t>increased</w:t>
      </w:r>
      <w:r>
        <w:rPr>
          <w:color w:val="231F20"/>
          <w:spacing w:val="-17"/>
        </w:rPr>
        <w:t> </w:t>
      </w:r>
      <w:r>
        <w:rPr>
          <w:color w:val="231F20"/>
        </w:rPr>
        <w:t>use</w:t>
      </w:r>
      <w:r>
        <w:rPr>
          <w:color w:val="231F20"/>
          <w:spacing w:val="-16"/>
        </w:rPr>
        <w:t> </w:t>
      </w:r>
      <w:r>
        <w:rPr>
          <w:color w:val="231F20"/>
        </w:rPr>
        <w:t>of</w:t>
      </w:r>
      <w:r>
        <w:rPr>
          <w:color w:val="231F20"/>
          <w:spacing w:val="-17"/>
        </w:rPr>
        <w:t> </w:t>
      </w:r>
      <w:r>
        <w:rPr>
          <w:color w:val="231F20"/>
        </w:rPr>
        <w:t>phone</w:t>
      </w:r>
      <w:r>
        <w:rPr>
          <w:color w:val="231F20"/>
          <w:spacing w:val="-16"/>
        </w:rPr>
        <w:t> </w:t>
      </w:r>
      <w:r>
        <w:rPr>
          <w:color w:val="231F20"/>
        </w:rPr>
        <w:t>technology</w:t>
      </w:r>
      <w:r>
        <w:rPr>
          <w:color w:val="231F20"/>
          <w:spacing w:val="-17"/>
        </w:rPr>
        <w:t> </w:t>
      </w:r>
      <w:r>
        <w:rPr>
          <w:color w:val="231F20"/>
        </w:rPr>
        <w:t>to</w:t>
      </w:r>
      <w:r>
        <w:rPr>
          <w:color w:val="231F20"/>
          <w:spacing w:val="-16"/>
        </w:rPr>
        <w:t> </w:t>
      </w:r>
      <w:r>
        <w:rPr>
          <w:color w:val="231F20"/>
        </w:rPr>
        <w:t>handle</w:t>
      </w:r>
      <w:r>
        <w:rPr>
          <w:color w:val="231F20"/>
          <w:spacing w:val="-16"/>
        </w:rPr>
        <w:t> </w:t>
      </w:r>
      <w:r>
        <w:rPr>
          <w:color w:val="231F20"/>
        </w:rPr>
        <w:t>incoming</w:t>
      </w:r>
      <w:r>
        <w:rPr>
          <w:color w:val="231F20"/>
          <w:spacing w:val="-17"/>
        </w:rPr>
        <w:t> </w:t>
      </w:r>
      <w:r>
        <w:rPr>
          <w:color w:val="231F20"/>
        </w:rPr>
        <w:t>phone</w:t>
      </w:r>
      <w:r>
        <w:rPr>
          <w:color w:val="231F20"/>
          <w:spacing w:val="-16"/>
        </w:rPr>
        <w:t> </w:t>
      </w:r>
      <w:r>
        <w:rPr>
          <w:color w:val="231F20"/>
        </w:rPr>
        <w:t>calls</w:t>
      </w:r>
      <w:r>
        <w:rPr>
          <w:color w:val="231F20"/>
          <w:spacing w:val="-17"/>
        </w:rPr>
        <w:t> </w:t>
      </w:r>
      <w:r>
        <w:rPr>
          <w:color w:val="231F20"/>
        </w:rPr>
        <w:t>and </w:t>
      </w:r>
      <w:r>
        <w:rPr>
          <w:color w:val="231F20"/>
          <w:spacing w:val="-2"/>
        </w:rPr>
        <w:t>manage</w:t>
      </w:r>
      <w:r>
        <w:rPr>
          <w:color w:val="231F20"/>
          <w:spacing w:val="-15"/>
        </w:rPr>
        <w:t> </w:t>
      </w:r>
      <w:r>
        <w:rPr>
          <w:color w:val="231F20"/>
          <w:spacing w:val="-2"/>
        </w:rPr>
        <w:t>outbound</w:t>
      </w:r>
      <w:r>
        <w:rPr>
          <w:color w:val="231F20"/>
          <w:spacing w:val="-14"/>
        </w:rPr>
        <w:t> </w:t>
      </w:r>
      <w:r>
        <w:rPr>
          <w:color w:val="231F20"/>
          <w:spacing w:val="-2"/>
        </w:rPr>
        <w:t>sales</w:t>
      </w:r>
      <w:r>
        <w:rPr>
          <w:color w:val="231F20"/>
          <w:spacing w:val="-15"/>
        </w:rPr>
        <w:t> </w:t>
      </w:r>
      <w:r>
        <w:rPr>
          <w:color w:val="231F20"/>
          <w:spacing w:val="-2"/>
        </w:rPr>
        <w:t>calls,</w:t>
      </w:r>
      <w:r>
        <w:rPr>
          <w:color w:val="231F20"/>
          <w:spacing w:val="-14"/>
        </w:rPr>
        <w:t> </w:t>
      </w:r>
      <w:r>
        <w:rPr>
          <w:color w:val="231F20"/>
          <w:spacing w:val="-2"/>
        </w:rPr>
        <w:t>companies</w:t>
      </w:r>
      <w:r>
        <w:rPr>
          <w:color w:val="231F20"/>
          <w:spacing w:val="-14"/>
        </w:rPr>
        <w:t> </w:t>
      </w:r>
      <w:r>
        <w:rPr>
          <w:color w:val="231F20"/>
          <w:spacing w:val="-2"/>
        </w:rPr>
        <w:t>have</w:t>
      </w:r>
      <w:r>
        <w:rPr>
          <w:color w:val="231F20"/>
          <w:spacing w:val="-15"/>
        </w:rPr>
        <w:t> </w:t>
      </w:r>
      <w:r>
        <w:rPr>
          <w:color w:val="231F20"/>
          <w:spacing w:val="-2"/>
        </w:rPr>
        <w:t>long</w:t>
      </w:r>
      <w:r>
        <w:rPr>
          <w:color w:val="231F20"/>
          <w:spacing w:val="-14"/>
        </w:rPr>
        <w:t> </w:t>
      </w:r>
      <w:r>
        <w:rPr>
          <w:color w:val="231F20"/>
          <w:spacing w:val="-2"/>
        </w:rPr>
        <w:t>housed</w:t>
      </w:r>
      <w:r>
        <w:rPr>
          <w:color w:val="231F20"/>
          <w:spacing w:val="-15"/>
        </w:rPr>
        <w:t> </w:t>
      </w:r>
      <w:r>
        <w:rPr>
          <w:color w:val="231F20"/>
          <w:spacing w:val="-2"/>
        </w:rPr>
        <w:t>those</w:t>
      </w:r>
      <w:r>
        <w:rPr>
          <w:color w:val="231F20"/>
          <w:spacing w:val="-14"/>
        </w:rPr>
        <w:t> </w:t>
      </w:r>
      <w:r>
        <w:rPr>
          <w:color w:val="231F20"/>
          <w:spacing w:val="-2"/>
        </w:rPr>
        <w:t>resources</w:t>
      </w:r>
      <w:r>
        <w:rPr>
          <w:color w:val="231F20"/>
          <w:spacing w:val="-14"/>
        </w:rPr>
        <w:t> </w:t>
      </w:r>
      <w:r>
        <w:rPr>
          <w:color w:val="231F20"/>
          <w:spacing w:val="-2"/>
        </w:rPr>
        <w:t>into</w:t>
      </w:r>
      <w:r>
        <w:rPr>
          <w:color w:val="231F20"/>
          <w:spacing w:val="-15"/>
        </w:rPr>
        <w:t> </w:t>
      </w:r>
      <w:r>
        <w:rPr>
          <w:color w:val="231F20"/>
          <w:spacing w:val="-2"/>
        </w:rPr>
        <w:t>a</w:t>
      </w:r>
      <w:r>
        <w:rPr>
          <w:color w:val="231F20"/>
          <w:spacing w:val="-14"/>
        </w:rPr>
        <w:t> </w:t>
      </w:r>
      <w:r>
        <w:rPr>
          <w:color w:val="231F20"/>
          <w:spacing w:val="-2"/>
        </w:rPr>
        <w:t>single </w:t>
      </w:r>
      <w:r>
        <w:rPr>
          <w:color w:val="231F20"/>
          <w:w w:val="90"/>
        </w:rPr>
        <w:t>functional group called the call center, service center or interaction center. Much has been written</w:t>
      </w:r>
      <w:r>
        <w:rPr>
          <w:color w:val="231F20"/>
          <w:spacing w:val="25"/>
        </w:rPr>
        <w:t> </w:t>
      </w:r>
      <w:r>
        <w:rPr>
          <w:color w:val="231F20"/>
          <w:w w:val="90"/>
        </w:rPr>
        <w:t>about</w:t>
      </w:r>
      <w:r>
        <w:rPr>
          <w:color w:val="231F20"/>
          <w:spacing w:val="25"/>
        </w:rPr>
        <w:t> </w:t>
      </w:r>
      <w:r>
        <w:rPr>
          <w:color w:val="231F20"/>
          <w:w w:val="90"/>
        </w:rPr>
        <w:t>call</w:t>
      </w:r>
      <w:r>
        <w:rPr>
          <w:color w:val="231F20"/>
          <w:spacing w:val="25"/>
        </w:rPr>
        <w:t> </w:t>
      </w:r>
      <w:r>
        <w:rPr>
          <w:color w:val="231F20"/>
          <w:w w:val="90"/>
        </w:rPr>
        <w:t>center</w:t>
      </w:r>
      <w:r>
        <w:rPr>
          <w:color w:val="231F20"/>
          <w:spacing w:val="25"/>
        </w:rPr>
        <w:t> </w:t>
      </w:r>
      <w:r>
        <w:rPr>
          <w:color w:val="231F20"/>
          <w:w w:val="90"/>
        </w:rPr>
        <w:t>and</w:t>
      </w:r>
      <w:r>
        <w:rPr>
          <w:color w:val="231F20"/>
          <w:spacing w:val="25"/>
        </w:rPr>
        <w:t> </w:t>
      </w:r>
      <w:r>
        <w:rPr>
          <w:color w:val="231F20"/>
          <w:w w:val="90"/>
        </w:rPr>
        <w:t>service</w:t>
      </w:r>
      <w:r>
        <w:rPr>
          <w:color w:val="231F20"/>
          <w:spacing w:val="25"/>
        </w:rPr>
        <w:t> </w:t>
      </w:r>
      <w:r>
        <w:rPr>
          <w:color w:val="231F20"/>
          <w:w w:val="90"/>
        </w:rPr>
        <w:t>center</w:t>
      </w:r>
      <w:r>
        <w:rPr>
          <w:color w:val="231F20"/>
          <w:spacing w:val="25"/>
        </w:rPr>
        <w:t> </w:t>
      </w:r>
      <w:r>
        <w:rPr>
          <w:color w:val="231F20"/>
          <w:w w:val="90"/>
        </w:rPr>
        <w:t>operations,</w:t>
      </w:r>
      <w:r>
        <w:rPr>
          <w:color w:val="231F20"/>
          <w:spacing w:val="25"/>
        </w:rPr>
        <w:t> </w:t>
      </w:r>
      <w:r>
        <w:rPr>
          <w:color w:val="231F20"/>
          <w:w w:val="90"/>
        </w:rPr>
        <w:t>revealing</w:t>
      </w:r>
      <w:r>
        <w:rPr>
          <w:color w:val="231F20"/>
          <w:spacing w:val="25"/>
        </w:rPr>
        <w:t> </w:t>
      </w:r>
      <w:r>
        <w:rPr>
          <w:color w:val="231F20"/>
          <w:w w:val="90"/>
        </w:rPr>
        <w:t>a</w:t>
      </w:r>
      <w:r>
        <w:rPr>
          <w:color w:val="231F20"/>
          <w:spacing w:val="25"/>
        </w:rPr>
        <w:t> </w:t>
      </w:r>
      <w:r>
        <w:rPr>
          <w:color w:val="231F20"/>
          <w:w w:val="90"/>
        </w:rPr>
        <w:t>host</w:t>
      </w:r>
      <w:r>
        <w:rPr>
          <w:color w:val="231F20"/>
          <w:spacing w:val="25"/>
        </w:rPr>
        <w:t> </w:t>
      </w:r>
      <w:r>
        <w:rPr>
          <w:color w:val="231F20"/>
          <w:w w:val="90"/>
        </w:rPr>
        <w:t>of</w:t>
      </w:r>
      <w:r>
        <w:rPr>
          <w:color w:val="231F20"/>
          <w:spacing w:val="25"/>
        </w:rPr>
        <w:t> </w:t>
      </w:r>
      <w:r>
        <w:rPr>
          <w:color w:val="231F20"/>
          <w:w w:val="90"/>
        </w:rPr>
        <w:t>measures,</w:t>
      </w:r>
      <w:r>
        <w:rPr>
          <w:color w:val="231F20"/>
          <w:spacing w:val="25"/>
        </w:rPr>
        <w:t> </w:t>
      </w:r>
      <w:r>
        <w:rPr>
          <w:color w:val="231F20"/>
          <w:w w:val="90"/>
        </w:rPr>
        <w:t>some </w:t>
      </w:r>
      <w:r>
        <w:rPr>
          <w:color w:val="231F20"/>
        </w:rPr>
        <w:t>of which are listed here.</w:t>
      </w:r>
    </w:p>
    <w:p>
      <w:pPr>
        <w:pStyle w:val="BodyText"/>
        <w:spacing w:before="72"/>
      </w:pPr>
    </w:p>
    <w:p>
      <w:pPr>
        <w:pStyle w:val="Heading1"/>
      </w:pPr>
      <w:r>
        <w:rPr>
          <w:color w:val="231F20"/>
        </w:rPr>
        <w:t>Call</w:t>
      </w:r>
      <w:r>
        <w:rPr>
          <w:color w:val="231F20"/>
          <w:spacing w:val="4"/>
        </w:rPr>
        <w:t> </w:t>
      </w:r>
      <w:r>
        <w:rPr>
          <w:color w:val="231F20"/>
        </w:rPr>
        <w:t>Counts</w:t>
      </w:r>
      <w:r>
        <w:rPr>
          <w:color w:val="231F20"/>
          <w:spacing w:val="5"/>
        </w:rPr>
        <w:t> </w:t>
      </w:r>
      <w:r>
        <w:rPr>
          <w:color w:val="231F20"/>
        </w:rPr>
        <w:t>and</w:t>
      </w:r>
      <w:r>
        <w:rPr>
          <w:color w:val="231F20"/>
          <w:spacing w:val="5"/>
        </w:rPr>
        <w:t> </w:t>
      </w:r>
      <w:r>
        <w:rPr>
          <w:color w:val="231F20"/>
          <w:spacing w:val="-2"/>
        </w:rPr>
        <w:t>Duration</w:t>
      </w:r>
    </w:p>
    <w:p>
      <w:pPr>
        <w:pStyle w:val="BodyText"/>
        <w:spacing w:before="133"/>
        <w:rPr>
          <w:rFonts w:ascii="Times New Roman"/>
          <w:b/>
        </w:rPr>
      </w:pPr>
    </w:p>
    <w:p>
      <w:pPr>
        <w:pStyle w:val="BodyText"/>
        <w:spacing w:line="271" w:lineRule="auto"/>
        <w:ind w:left="425" w:right="423" w:firstLine="720"/>
        <w:jc w:val="both"/>
      </w:pPr>
      <w:r>
        <w:rPr>
          <w:color w:val="231F20"/>
          <w:w w:val="90"/>
        </w:rPr>
        <w:t>The number and duration of calls either received or sent, often broken down by call </w:t>
      </w:r>
      <w:r>
        <w:rPr>
          <w:color w:val="231F20"/>
          <w:spacing w:val="-2"/>
        </w:rPr>
        <w:t>type,</w:t>
      </w:r>
      <w:r>
        <w:rPr>
          <w:color w:val="231F20"/>
          <w:spacing w:val="-13"/>
        </w:rPr>
        <w:t> </w:t>
      </w:r>
      <w:r>
        <w:rPr>
          <w:color w:val="231F20"/>
          <w:spacing w:val="-2"/>
        </w:rPr>
        <w:t>which</w:t>
      </w:r>
      <w:r>
        <w:rPr>
          <w:color w:val="231F20"/>
          <w:spacing w:val="-13"/>
        </w:rPr>
        <w:t> </w:t>
      </w:r>
      <w:r>
        <w:rPr>
          <w:color w:val="231F20"/>
          <w:spacing w:val="-2"/>
        </w:rPr>
        <w:t>is</w:t>
      </w:r>
      <w:r>
        <w:rPr>
          <w:color w:val="231F20"/>
          <w:spacing w:val="-13"/>
        </w:rPr>
        <w:t> </w:t>
      </w:r>
      <w:r>
        <w:rPr>
          <w:color w:val="231F20"/>
          <w:spacing w:val="-2"/>
        </w:rPr>
        <w:t>input</w:t>
      </w:r>
      <w:r>
        <w:rPr>
          <w:color w:val="231F20"/>
          <w:spacing w:val="-13"/>
        </w:rPr>
        <w:t> </w:t>
      </w:r>
      <w:r>
        <w:rPr>
          <w:color w:val="231F20"/>
          <w:spacing w:val="-2"/>
        </w:rPr>
        <w:t>by</w:t>
      </w:r>
      <w:r>
        <w:rPr>
          <w:color w:val="231F20"/>
          <w:spacing w:val="-13"/>
        </w:rPr>
        <w:t> </w:t>
      </w:r>
      <w:r>
        <w:rPr>
          <w:color w:val="231F20"/>
          <w:spacing w:val="-2"/>
        </w:rPr>
        <w:t>the</w:t>
      </w:r>
      <w:r>
        <w:rPr>
          <w:color w:val="231F20"/>
          <w:spacing w:val="-13"/>
        </w:rPr>
        <w:t> </w:t>
      </w:r>
      <w:r>
        <w:rPr>
          <w:color w:val="231F20"/>
          <w:spacing w:val="-2"/>
        </w:rPr>
        <w:t>call</w:t>
      </w:r>
      <w:r>
        <w:rPr>
          <w:color w:val="231F20"/>
          <w:spacing w:val="-13"/>
        </w:rPr>
        <w:t> </w:t>
      </w:r>
      <w:r>
        <w:rPr>
          <w:color w:val="231F20"/>
          <w:spacing w:val="-2"/>
        </w:rPr>
        <w:t>center</w:t>
      </w:r>
      <w:r>
        <w:rPr>
          <w:color w:val="231F20"/>
          <w:spacing w:val="-13"/>
        </w:rPr>
        <w:t> </w:t>
      </w:r>
      <w:r>
        <w:rPr>
          <w:color w:val="231F20"/>
          <w:spacing w:val="-2"/>
        </w:rPr>
        <w:t>representative</w:t>
      </w:r>
      <w:r>
        <w:rPr>
          <w:color w:val="231F20"/>
          <w:spacing w:val="-13"/>
        </w:rPr>
        <w:t> </w:t>
      </w:r>
      <w:r>
        <w:rPr>
          <w:color w:val="231F20"/>
          <w:spacing w:val="-2"/>
        </w:rPr>
        <w:t>after</w:t>
      </w:r>
      <w:r>
        <w:rPr>
          <w:color w:val="231F20"/>
          <w:spacing w:val="-13"/>
        </w:rPr>
        <w:t> </w:t>
      </w:r>
      <w:r>
        <w:rPr>
          <w:color w:val="231F20"/>
          <w:spacing w:val="-2"/>
        </w:rPr>
        <w:t>completing</w:t>
      </w:r>
      <w:r>
        <w:rPr>
          <w:color w:val="231F20"/>
          <w:spacing w:val="-13"/>
        </w:rPr>
        <w:t> </w:t>
      </w:r>
      <w:r>
        <w:rPr>
          <w:color w:val="231F20"/>
          <w:spacing w:val="-2"/>
        </w:rPr>
        <w:t>the</w:t>
      </w:r>
      <w:r>
        <w:rPr>
          <w:color w:val="231F20"/>
          <w:spacing w:val="-13"/>
        </w:rPr>
        <w:t> </w:t>
      </w:r>
      <w:r>
        <w:rPr>
          <w:color w:val="231F20"/>
          <w:spacing w:val="-2"/>
        </w:rPr>
        <w:t>call.</w:t>
      </w:r>
    </w:p>
    <w:p>
      <w:pPr>
        <w:pStyle w:val="BodyText"/>
        <w:spacing w:before="74"/>
      </w:pPr>
    </w:p>
    <w:p>
      <w:pPr>
        <w:pStyle w:val="Heading1"/>
        <w:spacing w:before="1"/>
      </w:pPr>
      <w:r>
        <w:rPr>
          <w:color w:val="231F20"/>
        </w:rPr>
        <w:t>Average</w:t>
      </w:r>
      <w:r>
        <w:rPr>
          <w:color w:val="231F20"/>
          <w:spacing w:val="-8"/>
        </w:rPr>
        <w:t> </w:t>
      </w:r>
      <w:r>
        <w:rPr>
          <w:color w:val="231F20"/>
        </w:rPr>
        <w:t>Hold</w:t>
      </w:r>
      <w:r>
        <w:rPr>
          <w:color w:val="231F20"/>
          <w:spacing w:val="-7"/>
        </w:rPr>
        <w:t> </w:t>
      </w:r>
      <w:r>
        <w:rPr>
          <w:color w:val="231F20"/>
          <w:spacing w:val="-4"/>
        </w:rPr>
        <w:t>Time</w:t>
      </w:r>
    </w:p>
    <w:p>
      <w:pPr>
        <w:pStyle w:val="BodyText"/>
        <w:spacing w:before="133"/>
        <w:rPr>
          <w:rFonts w:ascii="Times New Roman"/>
          <w:b/>
        </w:rPr>
      </w:pPr>
    </w:p>
    <w:p>
      <w:pPr>
        <w:pStyle w:val="BodyText"/>
        <w:ind w:left="720" w:right="768"/>
        <w:jc w:val="center"/>
      </w:pPr>
      <w:r>
        <w:rPr>
          <w:color w:val="231F20"/>
          <w:w w:val="90"/>
        </w:rPr>
        <w:t>The</w:t>
      </w:r>
      <w:r>
        <w:rPr>
          <w:color w:val="231F20"/>
          <w:spacing w:val="9"/>
        </w:rPr>
        <w:t> </w:t>
      </w:r>
      <w:r>
        <w:rPr>
          <w:color w:val="231F20"/>
          <w:w w:val="90"/>
        </w:rPr>
        <w:t>amount</w:t>
      </w:r>
      <w:r>
        <w:rPr>
          <w:color w:val="231F20"/>
          <w:spacing w:val="10"/>
        </w:rPr>
        <w:t> </w:t>
      </w:r>
      <w:r>
        <w:rPr>
          <w:color w:val="231F20"/>
          <w:w w:val="90"/>
        </w:rPr>
        <w:t>of</w:t>
      </w:r>
      <w:r>
        <w:rPr>
          <w:color w:val="231F20"/>
          <w:spacing w:val="10"/>
        </w:rPr>
        <w:t> </w:t>
      </w:r>
      <w:r>
        <w:rPr>
          <w:color w:val="231F20"/>
          <w:w w:val="90"/>
        </w:rPr>
        <w:t>time</w:t>
      </w:r>
      <w:r>
        <w:rPr>
          <w:color w:val="231F20"/>
          <w:spacing w:val="10"/>
        </w:rPr>
        <w:t> </w:t>
      </w:r>
      <w:r>
        <w:rPr>
          <w:color w:val="231F20"/>
          <w:w w:val="90"/>
        </w:rPr>
        <w:t>a</w:t>
      </w:r>
      <w:r>
        <w:rPr>
          <w:color w:val="231F20"/>
          <w:spacing w:val="9"/>
        </w:rPr>
        <w:t> </w:t>
      </w:r>
      <w:r>
        <w:rPr>
          <w:color w:val="231F20"/>
          <w:w w:val="90"/>
        </w:rPr>
        <w:t>customer</w:t>
      </w:r>
      <w:r>
        <w:rPr>
          <w:color w:val="231F20"/>
          <w:spacing w:val="10"/>
        </w:rPr>
        <w:t> </w:t>
      </w:r>
      <w:r>
        <w:rPr>
          <w:color w:val="231F20"/>
          <w:w w:val="90"/>
        </w:rPr>
        <w:t>has</w:t>
      </w:r>
      <w:r>
        <w:rPr>
          <w:color w:val="231F20"/>
          <w:spacing w:val="10"/>
        </w:rPr>
        <w:t> </w:t>
      </w:r>
      <w:r>
        <w:rPr>
          <w:color w:val="231F20"/>
          <w:w w:val="90"/>
        </w:rPr>
        <w:t>to</w:t>
      </w:r>
      <w:r>
        <w:rPr>
          <w:color w:val="231F20"/>
          <w:spacing w:val="10"/>
        </w:rPr>
        <w:t> </w:t>
      </w:r>
      <w:r>
        <w:rPr>
          <w:color w:val="231F20"/>
          <w:w w:val="90"/>
        </w:rPr>
        <w:t>wait</w:t>
      </w:r>
      <w:r>
        <w:rPr>
          <w:color w:val="231F20"/>
          <w:spacing w:val="9"/>
        </w:rPr>
        <w:t> </w:t>
      </w:r>
      <w:r>
        <w:rPr>
          <w:color w:val="231F20"/>
          <w:w w:val="90"/>
        </w:rPr>
        <w:t>before</w:t>
      </w:r>
      <w:r>
        <w:rPr>
          <w:color w:val="231F20"/>
          <w:spacing w:val="10"/>
        </w:rPr>
        <w:t> </w:t>
      </w:r>
      <w:r>
        <w:rPr>
          <w:color w:val="231F20"/>
          <w:w w:val="90"/>
        </w:rPr>
        <w:t>being</w:t>
      </w:r>
      <w:r>
        <w:rPr>
          <w:color w:val="231F20"/>
          <w:spacing w:val="10"/>
        </w:rPr>
        <w:t> </w:t>
      </w:r>
      <w:r>
        <w:rPr>
          <w:color w:val="231F20"/>
          <w:w w:val="90"/>
        </w:rPr>
        <w:t>served</w:t>
      </w:r>
      <w:r>
        <w:rPr>
          <w:color w:val="231F20"/>
          <w:spacing w:val="10"/>
        </w:rPr>
        <w:t> </w:t>
      </w:r>
      <w:r>
        <w:rPr>
          <w:color w:val="231F20"/>
          <w:w w:val="90"/>
        </w:rPr>
        <w:t>by</w:t>
      </w:r>
      <w:r>
        <w:rPr>
          <w:color w:val="231F20"/>
          <w:spacing w:val="9"/>
        </w:rPr>
        <w:t> </w:t>
      </w:r>
      <w:r>
        <w:rPr>
          <w:color w:val="231F20"/>
          <w:w w:val="90"/>
        </w:rPr>
        <w:t>an</w:t>
      </w:r>
      <w:r>
        <w:rPr>
          <w:color w:val="231F20"/>
          <w:spacing w:val="10"/>
        </w:rPr>
        <w:t> </w:t>
      </w:r>
      <w:r>
        <w:rPr>
          <w:color w:val="231F20"/>
          <w:spacing w:val="-2"/>
          <w:w w:val="90"/>
        </w:rPr>
        <w:t>agent.</w:t>
      </w:r>
    </w:p>
    <w:p>
      <w:pPr>
        <w:pStyle w:val="BodyText"/>
        <w:spacing w:before="116"/>
      </w:pPr>
    </w:p>
    <w:p>
      <w:pPr>
        <w:pStyle w:val="Heading1"/>
      </w:pPr>
      <w:r>
        <w:rPr>
          <w:color w:val="231F20"/>
        </w:rPr>
        <w:t>Abandonment</w:t>
      </w:r>
      <w:r>
        <w:rPr>
          <w:color w:val="231F20"/>
          <w:spacing w:val="22"/>
        </w:rPr>
        <w:t> </w:t>
      </w:r>
      <w:r>
        <w:rPr>
          <w:color w:val="231F20"/>
          <w:spacing w:val="-4"/>
        </w:rPr>
        <w:t>Rate</w:t>
      </w:r>
    </w:p>
    <w:p>
      <w:pPr>
        <w:pStyle w:val="BodyText"/>
        <w:spacing w:before="133"/>
        <w:rPr>
          <w:rFonts w:ascii="Times New Roman"/>
          <w:b/>
        </w:rPr>
      </w:pPr>
    </w:p>
    <w:p>
      <w:pPr>
        <w:pStyle w:val="BodyText"/>
        <w:ind w:left="720" w:right="848"/>
        <w:jc w:val="center"/>
      </w:pPr>
      <w:r>
        <w:rPr>
          <w:color w:val="231F20"/>
          <w:w w:val="90"/>
        </w:rPr>
        <w:t>The</w:t>
      </w:r>
      <w:r>
        <w:rPr>
          <w:color w:val="231F20"/>
          <w:spacing w:val="8"/>
        </w:rPr>
        <w:t> </w:t>
      </w:r>
      <w:r>
        <w:rPr>
          <w:color w:val="231F20"/>
          <w:w w:val="90"/>
        </w:rPr>
        <w:t>number</w:t>
      </w:r>
      <w:r>
        <w:rPr>
          <w:color w:val="231F20"/>
          <w:spacing w:val="8"/>
        </w:rPr>
        <w:t> </w:t>
      </w:r>
      <w:r>
        <w:rPr>
          <w:color w:val="231F20"/>
          <w:w w:val="90"/>
        </w:rPr>
        <w:t>of</w:t>
      </w:r>
      <w:r>
        <w:rPr>
          <w:color w:val="231F20"/>
          <w:spacing w:val="8"/>
        </w:rPr>
        <w:t> </w:t>
      </w:r>
      <w:r>
        <w:rPr>
          <w:color w:val="231F20"/>
          <w:w w:val="90"/>
        </w:rPr>
        <w:t>calls</w:t>
      </w:r>
      <w:r>
        <w:rPr>
          <w:color w:val="231F20"/>
          <w:spacing w:val="8"/>
        </w:rPr>
        <w:t> </w:t>
      </w:r>
      <w:r>
        <w:rPr>
          <w:color w:val="231F20"/>
          <w:w w:val="90"/>
        </w:rPr>
        <w:t>abandoned</w:t>
      </w:r>
      <w:r>
        <w:rPr>
          <w:color w:val="231F20"/>
          <w:spacing w:val="8"/>
        </w:rPr>
        <w:t> </w:t>
      </w:r>
      <w:r>
        <w:rPr>
          <w:color w:val="231F20"/>
          <w:w w:val="90"/>
        </w:rPr>
        <w:t>expressed</w:t>
      </w:r>
      <w:r>
        <w:rPr>
          <w:color w:val="231F20"/>
          <w:spacing w:val="9"/>
        </w:rPr>
        <w:t> </w:t>
      </w:r>
      <w:r>
        <w:rPr>
          <w:color w:val="231F20"/>
          <w:w w:val="90"/>
        </w:rPr>
        <w:t>as</w:t>
      </w:r>
      <w:r>
        <w:rPr>
          <w:color w:val="231F20"/>
          <w:spacing w:val="8"/>
        </w:rPr>
        <w:t> </w:t>
      </w:r>
      <w:r>
        <w:rPr>
          <w:color w:val="231F20"/>
          <w:w w:val="90"/>
        </w:rPr>
        <w:t>a</w:t>
      </w:r>
      <w:r>
        <w:rPr>
          <w:color w:val="231F20"/>
          <w:spacing w:val="8"/>
        </w:rPr>
        <w:t> </w:t>
      </w:r>
      <w:r>
        <w:rPr>
          <w:color w:val="231F20"/>
          <w:w w:val="90"/>
        </w:rPr>
        <w:t>percentage</w:t>
      </w:r>
      <w:r>
        <w:rPr>
          <w:color w:val="231F20"/>
          <w:spacing w:val="8"/>
        </w:rPr>
        <w:t> </w:t>
      </w:r>
      <w:r>
        <w:rPr>
          <w:color w:val="231F20"/>
          <w:w w:val="90"/>
        </w:rPr>
        <w:t>of</w:t>
      </w:r>
      <w:r>
        <w:rPr>
          <w:color w:val="231F20"/>
          <w:spacing w:val="8"/>
        </w:rPr>
        <w:t> </w:t>
      </w:r>
      <w:r>
        <w:rPr>
          <w:color w:val="231F20"/>
          <w:w w:val="90"/>
        </w:rPr>
        <w:t>the</w:t>
      </w:r>
      <w:r>
        <w:rPr>
          <w:color w:val="231F20"/>
          <w:spacing w:val="8"/>
        </w:rPr>
        <w:t> </w:t>
      </w:r>
      <w:r>
        <w:rPr>
          <w:color w:val="231F20"/>
          <w:w w:val="90"/>
        </w:rPr>
        <w:t>total</w:t>
      </w:r>
      <w:r>
        <w:rPr>
          <w:color w:val="231F20"/>
          <w:spacing w:val="8"/>
        </w:rPr>
        <w:t> </w:t>
      </w:r>
      <w:r>
        <w:rPr>
          <w:color w:val="231F20"/>
          <w:spacing w:val="-2"/>
          <w:w w:val="90"/>
        </w:rPr>
        <w:t>calls.</w:t>
      </w:r>
    </w:p>
    <w:p>
      <w:pPr>
        <w:pStyle w:val="BodyText"/>
        <w:spacing w:after="0"/>
        <w:jc w:val="center"/>
        <w:sectPr>
          <w:pgSz w:w="11910" w:h="16840"/>
          <w:pgMar w:header="0" w:footer="628" w:top="1260" w:bottom="820" w:left="992" w:right="992"/>
        </w:sectPr>
      </w:pPr>
    </w:p>
    <w:p>
      <w:pPr>
        <w:pStyle w:val="BodyText"/>
        <w:spacing w:before="55"/>
        <w:ind w:left="425"/>
      </w:pPr>
      <w:r>
        <w:rPr>
          <w:color w:val="231F20"/>
          <w:w w:val="90"/>
        </w:rPr>
        <w:t>These</w:t>
      </w:r>
      <w:r>
        <w:rPr>
          <w:color w:val="231F20"/>
          <w:spacing w:val="10"/>
        </w:rPr>
        <w:t> </w:t>
      </w:r>
      <w:r>
        <w:rPr>
          <w:color w:val="231F20"/>
          <w:w w:val="90"/>
        </w:rPr>
        <w:t>are</w:t>
      </w:r>
      <w:r>
        <w:rPr>
          <w:color w:val="231F20"/>
          <w:spacing w:val="10"/>
        </w:rPr>
        <w:t> </w:t>
      </w:r>
      <w:r>
        <w:rPr>
          <w:color w:val="231F20"/>
          <w:w w:val="90"/>
        </w:rPr>
        <w:t>customers</w:t>
      </w:r>
      <w:r>
        <w:rPr>
          <w:color w:val="231F20"/>
          <w:spacing w:val="10"/>
        </w:rPr>
        <w:t> </w:t>
      </w:r>
      <w:r>
        <w:rPr>
          <w:color w:val="231F20"/>
          <w:w w:val="90"/>
        </w:rPr>
        <w:t>who</w:t>
      </w:r>
      <w:r>
        <w:rPr>
          <w:color w:val="231F20"/>
          <w:spacing w:val="10"/>
        </w:rPr>
        <w:t> </w:t>
      </w:r>
      <w:r>
        <w:rPr>
          <w:color w:val="231F20"/>
          <w:w w:val="90"/>
        </w:rPr>
        <w:t>hang</w:t>
      </w:r>
      <w:r>
        <w:rPr>
          <w:color w:val="231F20"/>
          <w:spacing w:val="10"/>
        </w:rPr>
        <w:t> </w:t>
      </w:r>
      <w:r>
        <w:rPr>
          <w:color w:val="231F20"/>
          <w:w w:val="90"/>
        </w:rPr>
        <w:t>up</w:t>
      </w:r>
      <w:r>
        <w:rPr>
          <w:color w:val="231F20"/>
          <w:spacing w:val="10"/>
        </w:rPr>
        <w:t> </w:t>
      </w:r>
      <w:r>
        <w:rPr>
          <w:color w:val="231F20"/>
          <w:w w:val="90"/>
        </w:rPr>
        <w:t>while</w:t>
      </w:r>
      <w:r>
        <w:rPr>
          <w:color w:val="231F20"/>
          <w:spacing w:val="10"/>
        </w:rPr>
        <w:t> </w:t>
      </w:r>
      <w:r>
        <w:rPr>
          <w:color w:val="231F20"/>
          <w:w w:val="90"/>
        </w:rPr>
        <w:t>waiting</w:t>
      </w:r>
      <w:r>
        <w:rPr>
          <w:color w:val="231F20"/>
          <w:spacing w:val="10"/>
        </w:rPr>
        <w:t> </w:t>
      </w:r>
      <w:r>
        <w:rPr>
          <w:color w:val="231F20"/>
          <w:w w:val="90"/>
        </w:rPr>
        <w:t>for</w:t>
      </w:r>
      <w:r>
        <w:rPr>
          <w:color w:val="231F20"/>
          <w:spacing w:val="10"/>
        </w:rPr>
        <w:t> </w:t>
      </w:r>
      <w:r>
        <w:rPr>
          <w:color w:val="231F20"/>
          <w:w w:val="90"/>
        </w:rPr>
        <w:t>an</w:t>
      </w:r>
      <w:r>
        <w:rPr>
          <w:color w:val="231F20"/>
          <w:spacing w:val="10"/>
        </w:rPr>
        <w:t> </w:t>
      </w:r>
      <w:r>
        <w:rPr>
          <w:color w:val="231F20"/>
          <w:w w:val="90"/>
        </w:rPr>
        <w:t>agent</w:t>
      </w:r>
      <w:r>
        <w:rPr>
          <w:color w:val="231F20"/>
          <w:spacing w:val="10"/>
        </w:rPr>
        <w:t> </w:t>
      </w:r>
      <w:r>
        <w:rPr>
          <w:color w:val="231F20"/>
          <w:w w:val="90"/>
        </w:rPr>
        <w:t>or</w:t>
      </w:r>
      <w:r>
        <w:rPr>
          <w:color w:val="231F20"/>
          <w:spacing w:val="10"/>
        </w:rPr>
        <w:t> </w:t>
      </w:r>
      <w:r>
        <w:rPr>
          <w:color w:val="231F20"/>
          <w:w w:val="90"/>
        </w:rPr>
        <w:t>get</w:t>
      </w:r>
      <w:r>
        <w:rPr>
          <w:color w:val="231F20"/>
          <w:spacing w:val="10"/>
        </w:rPr>
        <w:t> </w:t>
      </w:r>
      <w:r>
        <w:rPr>
          <w:color w:val="231F20"/>
          <w:spacing w:val="-2"/>
          <w:w w:val="90"/>
        </w:rPr>
        <w:t>disconnected.</w:t>
      </w:r>
    </w:p>
    <w:p>
      <w:pPr>
        <w:pStyle w:val="BodyText"/>
        <w:spacing w:before="116"/>
      </w:pPr>
    </w:p>
    <w:p>
      <w:pPr>
        <w:pStyle w:val="Heading1"/>
      </w:pPr>
      <w:r>
        <w:rPr>
          <w:color w:val="231F20"/>
        </w:rPr>
        <w:t>Average</w:t>
      </w:r>
      <w:r>
        <w:rPr>
          <w:color w:val="231F20"/>
          <w:spacing w:val="-3"/>
        </w:rPr>
        <w:t> </w:t>
      </w:r>
      <w:r>
        <w:rPr>
          <w:color w:val="231F20"/>
        </w:rPr>
        <w:t>Abandonment</w:t>
      </w:r>
      <w:r>
        <w:rPr>
          <w:color w:val="231F20"/>
          <w:spacing w:val="-3"/>
        </w:rPr>
        <w:t> </w:t>
      </w:r>
      <w:r>
        <w:rPr>
          <w:color w:val="231F20"/>
          <w:spacing w:val="-4"/>
        </w:rPr>
        <w:t>Time</w:t>
      </w:r>
    </w:p>
    <w:p>
      <w:pPr>
        <w:pStyle w:val="BodyText"/>
        <w:spacing w:before="133"/>
        <w:rPr>
          <w:rFonts w:ascii="Times New Roman"/>
          <w:b/>
        </w:rPr>
      </w:pPr>
    </w:p>
    <w:p>
      <w:pPr>
        <w:pStyle w:val="BodyText"/>
        <w:ind w:left="425"/>
      </w:pPr>
      <w:r>
        <w:rPr>
          <w:color w:val="231F20"/>
          <w:w w:val="90"/>
        </w:rPr>
        <w:t>The</w:t>
      </w:r>
      <w:r>
        <w:rPr>
          <w:color w:val="231F20"/>
          <w:spacing w:val="12"/>
        </w:rPr>
        <w:t> </w:t>
      </w:r>
      <w:r>
        <w:rPr>
          <w:color w:val="231F20"/>
          <w:w w:val="90"/>
        </w:rPr>
        <w:t>average</w:t>
      </w:r>
      <w:r>
        <w:rPr>
          <w:color w:val="231F20"/>
          <w:spacing w:val="12"/>
        </w:rPr>
        <w:t> </w:t>
      </w:r>
      <w:r>
        <w:rPr>
          <w:color w:val="231F20"/>
          <w:w w:val="90"/>
        </w:rPr>
        <w:t>time</w:t>
      </w:r>
      <w:r>
        <w:rPr>
          <w:color w:val="231F20"/>
          <w:spacing w:val="12"/>
        </w:rPr>
        <w:t> </w:t>
      </w:r>
      <w:r>
        <w:rPr>
          <w:color w:val="231F20"/>
          <w:w w:val="90"/>
        </w:rPr>
        <w:t>a</w:t>
      </w:r>
      <w:r>
        <w:rPr>
          <w:color w:val="231F20"/>
          <w:spacing w:val="13"/>
        </w:rPr>
        <w:t> </w:t>
      </w:r>
      <w:r>
        <w:rPr>
          <w:color w:val="231F20"/>
          <w:w w:val="90"/>
        </w:rPr>
        <w:t>caller</w:t>
      </w:r>
      <w:r>
        <w:rPr>
          <w:color w:val="231F20"/>
          <w:spacing w:val="12"/>
        </w:rPr>
        <w:t> </w:t>
      </w:r>
      <w:r>
        <w:rPr>
          <w:color w:val="231F20"/>
          <w:w w:val="90"/>
        </w:rPr>
        <w:t>waited</w:t>
      </w:r>
      <w:r>
        <w:rPr>
          <w:color w:val="231F20"/>
          <w:spacing w:val="12"/>
        </w:rPr>
        <w:t> </w:t>
      </w:r>
      <w:r>
        <w:rPr>
          <w:color w:val="231F20"/>
          <w:w w:val="90"/>
        </w:rPr>
        <w:t>before</w:t>
      </w:r>
      <w:r>
        <w:rPr>
          <w:color w:val="231F20"/>
          <w:spacing w:val="12"/>
        </w:rPr>
        <w:t> </w:t>
      </w:r>
      <w:r>
        <w:rPr>
          <w:color w:val="231F20"/>
          <w:w w:val="90"/>
        </w:rPr>
        <w:t>abandoning</w:t>
      </w:r>
      <w:r>
        <w:rPr>
          <w:color w:val="231F20"/>
          <w:spacing w:val="13"/>
        </w:rPr>
        <w:t> </w:t>
      </w:r>
      <w:r>
        <w:rPr>
          <w:color w:val="231F20"/>
          <w:w w:val="90"/>
        </w:rPr>
        <w:t>the</w:t>
      </w:r>
      <w:r>
        <w:rPr>
          <w:color w:val="231F20"/>
          <w:spacing w:val="12"/>
        </w:rPr>
        <w:t> </w:t>
      </w:r>
      <w:r>
        <w:rPr>
          <w:color w:val="231F20"/>
          <w:spacing w:val="-2"/>
          <w:w w:val="90"/>
        </w:rPr>
        <w:t>call.</w:t>
      </w:r>
    </w:p>
    <w:p>
      <w:pPr>
        <w:pStyle w:val="BodyText"/>
        <w:spacing w:before="117"/>
      </w:pPr>
    </w:p>
    <w:p>
      <w:pPr>
        <w:pStyle w:val="Heading1"/>
      </w:pPr>
      <w:r>
        <w:rPr>
          <w:color w:val="231F20"/>
          <w:spacing w:val="-2"/>
        </w:rPr>
        <w:t>Adherence</w:t>
      </w:r>
    </w:p>
    <w:p>
      <w:pPr>
        <w:pStyle w:val="BodyText"/>
        <w:spacing w:before="133"/>
        <w:rPr>
          <w:rFonts w:ascii="Times New Roman"/>
          <w:b/>
        </w:rPr>
      </w:pPr>
    </w:p>
    <w:p>
      <w:pPr>
        <w:pStyle w:val="BodyText"/>
        <w:spacing w:line="271" w:lineRule="auto"/>
        <w:ind w:left="425" w:firstLine="720"/>
      </w:pPr>
      <w:r>
        <w:rPr>
          <w:color w:val="231F20"/>
        </w:rPr>
        <w:t>The</w:t>
      </w:r>
      <w:r>
        <w:rPr>
          <w:color w:val="231F20"/>
          <w:spacing w:val="-12"/>
        </w:rPr>
        <w:t> </w:t>
      </w:r>
      <w:r>
        <w:rPr>
          <w:color w:val="231F20"/>
        </w:rPr>
        <w:t>amount</w:t>
      </w:r>
      <w:r>
        <w:rPr>
          <w:color w:val="231F20"/>
          <w:spacing w:val="-11"/>
        </w:rPr>
        <w:t> </w:t>
      </w:r>
      <w:r>
        <w:rPr>
          <w:color w:val="231F20"/>
        </w:rPr>
        <w:t>of</w:t>
      </w:r>
      <w:r>
        <w:rPr>
          <w:color w:val="231F20"/>
          <w:spacing w:val="-11"/>
        </w:rPr>
        <w:t> </w:t>
      </w:r>
      <w:r>
        <w:rPr>
          <w:color w:val="231F20"/>
        </w:rPr>
        <w:t>time</w:t>
      </w:r>
      <w:r>
        <w:rPr>
          <w:color w:val="231F20"/>
          <w:spacing w:val="-12"/>
        </w:rPr>
        <w:t> </w:t>
      </w:r>
      <w:r>
        <w:rPr>
          <w:color w:val="231F20"/>
        </w:rPr>
        <w:t>the</w:t>
      </w:r>
      <w:r>
        <w:rPr>
          <w:color w:val="231F20"/>
          <w:spacing w:val="-11"/>
        </w:rPr>
        <w:t> </w:t>
      </w:r>
      <w:r>
        <w:rPr>
          <w:color w:val="231F20"/>
        </w:rPr>
        <w:t>agent</w:t>
      </w:r>
      <w:r>
        <w:rPr>
          <w:color w:val="231F20"/>
          <w:spacing w:val="-11"/>
        </w:rPr>
        <w:t> </w:t>
      </w:r>
      <w:r>
        <w:rPr>
          <w:color w:val="231F20"/>
        </w:rPr>
        <w:t>is</w:t>
      </w:r>
      <w:r>
        <w:rPr>
          <w:color w:val="231F20"/>
          <w:spacing w:val="-12"/>
        </w:rPr>
        <w:t> </w:t>
      </w:r>
      <w:r>
        <w:rPr>
          <w:color w:val="231F20"/>
        </w:rPr>
        <w:t>“in</w:t>
      </w:r>
      <w:r>
        <w:rPr>
          <w:color w:val="231F20"/>
          <w:spacing w:val="-11"/>
        </w:rPr>
        <w:t> </w:t>
      </w:r>
      <w:r>
        <w:rPr>
          <w:color w:val="231F20"/>
        </w:rPr>
        <w:t>their</w:t>
      </w:r>
      <w:r>
        <w:rPr>
          <w:color w:val="231F20"/>
          <w:spacing w:val="-11"/>
        </w:rPr>
        <w:t> </w:t>
      </w:r>
      <w:r>
        <w:rPr>
          <w:color w:val="231F20"/>
        </w:rPr>
        <w:t>seat”</w:t>
      </w:r>
      <w:r>
        <w:rPr>
          <w:color w:val="231F20"/>
          <w:spacing w:val="-12"/>
        </w:rPr>
        <w:t> </w:t>
      </w:r>
      <w:r>
        <w:rPr>
          <w:color w:val="231F20"/>
        </w:rPr>
        <w:t>ready</w:t>
      </w:r>
      <w:r>
        <w:rPr>
          <w:color w:val="231F20"/>
          <w:spacing w:val="-11"/>
        </w:rPr>
        <w:t> </w:t>
      </w:r>
      <w:r>
        <w:rPr>
          <w:color w:val="231F20"/>
        </w:rPr>
        <w:t>to</w:t>
      </w:r>
      <w:r>
        <w:rPr>
          <w:color w:val="231F20"/>
          <w:spacing w:val="-11"/>
        </w:rPr>
        <w:t> </w:t>
      </w:r>
      <w:r>
        <w:rPr>
          <w:color w:val="231F20"/>
        </w:rPr>
        <w:t>take</w:t>
      </w:r>
      <w:r>
        <w:rPr>
          <w:color w:val="231F20"/>
          <w:spacing w:val="-12"/>
        </w:rPr>
        <w:t> </w:t>
      </w:r>
      <w:r>
        <w:rPr>
          <w:color w:val="231F20"/>
        </w:rPr>
        <w:t>calls,</w:t>
      </w:r>
      <w:r>
        <w:rPr>
          <w:color w:val="231F20"/>
          <w:spacing w:val="-11"/>
        </w:rPr>
        <w:t> </w:t>
      </w:r>
      <w:r>
        <w:rPr>
          <w:color w:val="231F20"/>
        </w:rPr>
        <w:t>expressed</w:t>
      </w:r>
      <w:r>
        <w:rPr>
          <w:color w:val="231F20"/>
          <w:spacing w:val="-11"/>
        </w:rPr>
        <w:t> </w:t>
      </w:r>
      <w:r>
        <w:rPr>
          <w:color w:val="231F20"/>
        </w:rPr>
        <w:t>as</w:t>
      </w:r>
      <w:r>
        <w:rPr>
          <w:color w:val="231F20"/>
          <w:spacing w:val="-11"/>
        </w:rPr>
        <w:t> </w:t>
      </w:r>
      <w:r>
        <w:rPr>
          <w:color w:val="231F20"/>
        </w:rPr>
        <w:t>a </w:t>
      </w:r>
      <w:r>
        <w:rPr>
          <w:color w:val="231F20"/>
          <w:spacing w:val="-4"/>
        </w:rPr>
        <w:t>percentage</w:t>
      </w:r>
      <w:r>
        <w:rPr>
          <w:color w:val="231F20"/>
          <w:spacing w:val="-11"/>
        </w:rPr>
        <w:t>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total</w:t>
      </w:r>
      <w:r>
        <w:rPr>
          <w:color w:val="231F20"/>
          <w:spacing w:val="-11"/>
        </w:rPr>
        <w:t> </w:t>
      </w:r>
      <w:r>
        <w:rPr>
          <w:color w:val="231F20"/>
          <w:spacing w:val="-4"/>
        </w:rPr>
        <w:t>time</w:t>
      </w:r>
      <w:r>
        <w:rPr>
          <w:color w:val="231F20"/>
          <w:spacing w:val="-11"/>
        </w:rPr>
        <w:t> </w:t>
      </w:r>
      <w:r>
        <w:rPr>
          <w:color w:val="231F20"/>
          <w:spacing w:val="-4"/>
        </w:rPr>
        <w:t>the</w:t>
      </w:r>
      <w:r>
        <w:rPr>
          <w:color w:val="231F20"/>
          <w:spacing w:val="-11"/>
        </w:rPr>
        <w:t> </w:t>
      </w:r>
      <w:r>
        <w:rPr>
          <w:color w:val="231F20"/>
          <w:spacing w:val="-4"/>
        </w:rPr>
        <w:t>agent</w:t>
      </w:r>
      <w:r>
        <w:rPr>
          <w:color w:val="231F20"/>
          <w:spacing w:val="-11"/>
        </w:rPr>
        <w:t> </w:t>
      </w:r>
      <w:r>
        <w:rPr>
          <w:color w:val="231F20"/>
          <w:spacing w:val="-4"/>
        </w:rPr>
        <w:t>is</w:t>
      </w:r>
      <w:r>
        <w:rPr>
          <w:color w:val="231F20"/>
          <w:spacing w:val="-11"/>
        </w:rPr>
        <w:t> </w:t>
      </w:r>
      <w:r>
        <w:rPr>
          <w:color w:val="231F20"/>
          <w:spacing w:val="-4"/>
        </w:rPr>
        <w:t>scheduled.</w:t>
      </w:r>
    </w:p>
    <w:p>
      <w:pPr>
        <w:pStyle w:val="BodyText"/>
        <w:spacing w:before="74"/>
      </w:pPr>
    </w:p>
    <w:p>
      <w:pPr>
        <w:pStyle w:val="Heading1"/>
      </w:pPr>
      <w:r>
        <w:rPr>
          <w:color w:val="231F20"/>
          <w:spacing w:val="-4"/>
        </w:rPr>
        <w:t>Wrap-Up</w:t>
      </w:r>
      <w:r>
        <w:rPr>
          <w:color w:val="231F20"/>
          <w:spacing w:val="-3"/>
        </w:rPr>
        <w:t> </w:t>
      </w:r>
      <w:r>
        <w:rPr>
          <w:color w:val="231F20"/>
          <w:spacing w:val="-4"/>
        </w:rPr>
        <w:t>Time</w:t>
      </w:r>
    </w:p>
    <w:p>
      <w:pPr>
        <w:pStyle w:val="BodyText"/>
        <w:spacing w:before="133"/>
        <w:rPr>
          <w:rFonts w:ascii="Times New Roman"/>
          <w:b/>
        </w:rPr>
      </w:pPr>
    </w:p>
    <w:p>
      <w:pPr>
        <w:pStyle w:val="BodyText"/>
        <w:spacing w:line="271" w:lineRule="auto"/>
        <w:ind w:left="425" w:firstLine="720"/>
      </w:pPr>
      <w:r>
        <w:rPr>
          <w:color w:val="231F20"/>
        </w:rPr>
        <w:t>The</w:t>
      </w:r>
      <w:r>
        <w:rPr>
          <w:color w:val="231F20"/>
          <w:spacing w:val="15"/>
        </w:rPr>
        <w:t> </w:t>
      </w:r>
      <w:r>
        <w:rPr>
          <w:color w:val="231F20"/>
        </w:rPr>
        <w:t>amount</w:t>
      </w:r>
      <w:r>
        <w:rPr>
          <w:color w:val="231F20"/>
          <w:spacing w:val="15"/>
        </w:rPr>
        <w:t> </w:t>
      </w:r>
      <w:r>
        <w:rPr>
          <w:color w:val="231F20"/>
        </w:rPr>
        <w:t>of</w:t>
      </w:r>
      <w:r>
        <w:rPr>
          <w:color w:val="231F20"/>
          <w:spacing w:val="15"/>
        </w:rPr>
        <w:t> </w:t>
      </w:r>
      <w:r>
        <w:rPr>
          <w:color w:val="231F20"/>
        </w:rPr>
        <w:t>time,</w:t>
      </w:r>
      <w:r>
        <w:rPr>
          <w:color w:val="231F20"/>
          <w:spacing w:val="15"/>
        </w:rPr>
        <w:t> </w:t>
      </w:r>
      <w:r>
        <w:rPr>
          <w:color w:val="231F20"/>
        </w:rPr>
        <w:t>after</w:t>
      </w:r>
      <w:r>
        <w:rPr>
          <w:color w:val="231F20"/>
          <w:spacing w:val="15"/>
        </w:rPr>
        <w:t> </w:t>
      </w:r>
      <w:r>
        <w:rPr>
          <w:color w:val="231F20"/>
        </w:rPr>
        <w:t>the</w:t>
      </w:r>
      <w:r>
        <w:rPr>
          <w:color w:val="231F20"/>
          <w:spacing w:val="15"/>
        </w:rPr>
        <w:t> </w:t>
      </w:r>
      <w:r>
        <w:rPr>
          <w:color w:val="231F20"/>
        </w:rPr>
        <w:t>call</w:t>
      </w:r>
      <w:r>
        <w:rPr>
          <w:color w:val="231F20"/>
          <w:spacing w:val="15"/>
        </w:rPr>
        <w:t> </w:t>
      </w:r>
      <w:r>
        <w:rPr>
          <w:color w:val="231F20"/>
        </w:rPr>
        <w:t>is</w:t>
      </w:r>
      <w:r>
        <w:rPr>
          <w:color w:val="231F20"/>
          <w:spacing w:val="15"/>
        </w:rPr>
        <w:t> </w:t>
      </w:r>
      <w:r>
        <w:rPr>
          <w:color w:val="231F20"/>
        </w:rPr>
        <w:t>completed,</w:t>
      </w:r>
      <w:r>
        <w:rPr>
          <w:color w:val="231F20"/>
          <w:spacing w:val="15"/>
        </w:rPr>
        <w:t> </w:t>
      </w:r>
      <w:r>
        <w:rPr>
          <w:color w:val="231F20"/>
        </w:rPr>
        <w:t>the</w:t>
      </w:r>
      <w:r>
        <w:rPr>
          <w:color w:val="231F20"/>
          <w:spacing w:val="15"/>
        </w:rPr>
        <w:t> </w:t>
      </w:r>
      <w:r>
        <w:rPr>
          <w:color w:val="231F20"/>
        </w:rPr>
        <w:t>agent</w:t>
      </w:r>
      <w:r>
        <w:rPr>
          <w:color w:val="231F20"/>
          <w:spacing w:val="15"/>
        </w:rPr>
        <w:t> </w:t>
      </w:r>
      <w:r>
        <w:rPr>
          <w:color w:val="231F20"/>
        </w:rPr>
        <w:t>needs</w:t>
      </w:r>
      <w:r>
        <w:rPr>
          <w:color w:val="231F20"/>
          <w:spacing w:val="15"/>
        </w:rPr>
        <w:t> </w:t>
      </w:r>
      <w:r>
        <w:rPr>
          <w:color w:val="231F20"/>
        </w:rPr>
        <w:t>to</w:t>
      </w:r>
      <w:r>
        <w:rPr>
          <w:color w:val="231F20"/>
          <w:spacing w:val="15"/>
        </w:rPr>
        <w:t> </w:t>
      </w:r>
      <w:r>
        <w:rPr>
          <w:color w:val="231F20"/>
        </w:rPr>
        <w:t>complete administrative</w:t>
      </w:r>
      <w:r>
        <w:rPr>
          <w:color w:val="231F20"/>
          <w:spacing w:val="-10"/>
        </w:rPr>
        <w:t> </w:t>
      </w:r>
      <w:r>
        <w:rPr>
          <w:color w:val="231F20"/>
        </w:rPr>
        <w:t>tasks</w:t>
      </w:r>
      <w:r>
        <w:rPr>
          <w:color w:val="231F20"/>
          <w:spacing w:val="-10"/>
        </w:rPr>
        <w:t> </w:t>
      </w:r>
      <w:r>
        <w:rPr>
          <w:color w:val="231F20"/>
        </w:rPr>
        <w:t>related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call.</w:t>
      </w:r>
    </w:p>
    <w:p>
      <w:pPr>
        <w:pStyle w:val="BodyText"/>
        <w:spacing w:before="74"/>
      </w:pPr>
    </w:p>
    <w:p>
      <w:pPr>
        <w:pStyle w:val="Heading1"/>
        <w:spacing w:before="1"/>
      </w:pPr>
      <w:r>
        <w:rPr>
          <w:color w:val="231F20"/>
        </w:rPr>
        <w:t>Average</w:t>
      </w:r>
      <w:r>
        <w:rPr>
          <w:color w:val="231F20"/>
          <w:spacing w:val="-12"/>
        </w:rPr>
        <w:t> </w:t>
      </w:r>
      <w:r>
        <w:rPr>
          <w:color w:val="231F20"/>
        </w:rPr>
        <w:t>Cost</w:t>
      </w:r>
      <w:r>
        <w:rPr>
          <w:color w:val="231F20"/>
          <w:spacing w:val="-11"/>
        </w:rPr>
        <w:t> </w:t>
      </w:r>
      <w:r>
        <w:rPr>
          <w:color w:val="231F20"/>
        </w:rPr>
        <w:t>Per</w:t>
      </w:r>
      <w:r>
        <w:rPr>
          <w:color w:val="231F20"/>
          <w:spacing w:val="-11"/>
        </w:rPr>
        <w:t> </w:t>
      </w:r>
      <w:r>
        <w:rPr>
          <w:color w:val="231F20"/>
          <w:spacing w:val="-4"/>
        </w:rPr>
        <w:t>Call</w:t>
      </w:r>
    </w:p>
    <w:p>
      <w:pPr>
        <w:pStyle w:val="BodyText"/>
        <w:spacing w:before="133"/>
        <w:rPr>
          <w:rFonts w:ascii="Times New Roman"/>
          <w:b/>
        </w:rPr>
      </w:pPr>
    </w:p>
    <w:p>
      <w:pPr>
        <w:pStyle w:val="BodyText"/>
        <w:ind w:left="1145"/>
      </w:pPr>
      <w:r>
        <w:rPr>
          <w:color w:val="231F20"/>
          <w:w w:val="90"/>
        </w:rPr>
        <w:t>The</w:t>
      </w:r>
      <w:r>
        <w:rPr>
          <w:color w:val="231F20"/>
          <w:spacing w:val="16"/>
        </w:rPr>
        <w:t> </w:t>
      </w:r>
      <w:r>
        <w:rPr>
          <w:color w:val="231F20"/>
          <w:w w:val="90"/>
        </w:rPr>
        <w:t>sum</w:t>
      </w:r>
      <w:r>
        <w:rPr>
          <w:color w:val="231F20"/>
          <w:spacing w:val="17"/>
        </w:rPr>
        <w:t> </w:t>
      </w:r>
      <w:r>
        <w:rPr>
          <w:color w:val="231F20"/>
          <w:w w:val="90"/>
        </w:rPr>
        <w:t>of</w:t>
      </w:r>
      <w:r>
        <w:rPr>
          <w:color w:val="231F20"/>
          <w:spacing w:val="17"/>
        </w:rPr>
        <w:t> </w:t>
      </w:r>
      <w:r>
        <w:rPr>
          <w:color w:val="231F20"/>
          <w:w w:val="90"/>
        </w:rPr>
        <w:t>all</w:t>
      </w:r>
      <w:r>
        <w:rPr>
          <w:color w:val="231F20"/>
          <w:spacing w:val="17"/>
        </w:rPr>
        <w:t> </w:t>
      </w:r>
      <w:r>
        <w:rPr>
          <w:color w:val="231F20"/>
          <w:w w:val="90"/>
        </w:rPr>
        <w:t>costs</w:t>
      </w:r>
      <w:r>
        <w:rPr>
          <w:color w:val="231F20"/>
          <w:spacing w:val="17"/>
        </w:rPr>
        <w:t> </w:t>
      </w:r>
      <w:r>
        <w:rPr>
          <w:color w:val="231F20"/>
          <w:w w:val="90"/>
        </w:rPr>
        <w:t>for</w:t>
      </w:r>
      <w:r>
        <w:rPr>
          <w:color w:val="231F20"/>
          <w:spacing w:val="17"/>
        </w:rPr>
        <w:t> </w:t>
      </w:r>
      <w:r>
        <w:rPr>
          <w:color w:val="231F20"/>
          <w:w w:val="90"/>
        </w:rPr>
        <w:t>running</w:t>
      </w:r>
      <w:r>
        <w:rPr>
          <w:color w:val="231F20"/>
          <w:spacing w:val="16"/>
        </w:rPr>
        <w:t> </w:t>
      </w:r>
      <w:r>
        <w:rPr>
          <w:color w:val="231F20"/>
          <w:w w:val="90"/>
        </w:rPr>
        <w:t>the</w:t>
      </w:r>
      <w:r>
        <w:rPr>
          <w:color w:val="231F20"/>
          <w:spacing w:val="17"/>
        </w:rPr>
        <w:t> </w:t>
      </w:r>
      <w:r>
        <w:rPr>
          <w:color w:val="231F20"/>
          <w:w w:val="90"/>
        </w:rPr>
        <w:t>center</w:t>
      </w:r>
      <w:r>
        <w:rPr>
          <w:color w:val="231F20"/>
          <w:spacing w:val="17"/>
        </w:rPr>
        <w:t> </w:t>
      </w:r>
      <w:r>
        <w:rPr>
          <w:color w:val="231F20"/>
          <w:w w:val="90"/>
        </w:rPr>
        <w:t>divided</w:t>
      </w:r>
      <w:r>
        <w:rPr>
          <w:color w:val="231F20"/>
          <w:spacing w:val="17"/>
        </w:rPr>
        <w:t> </w:t>
      </w:r>
      <w:r>
        <w:rPr>
          <w:color w:val="231F20"/>
          <w:w w:val="90"/>
        </w:rPr>
        <w:t>by</w:t>
      </w:r>
      <w:r>
        <w:rPr>
          <w:color w:val="231F20"/>
          <w:spacing w:val="17"/>
        </w:rPr>
        <w:t> </w:t>
      </w:r>
      <w:r>
        <w:rPr>
          <w:color w:val="231F20"/>
          <w:w w:val="90"/>
        </w:rPr>
        <w:t>the</w:t>
      </w:r>
      <w:r>
        <w:rPr>
          <w:color w:val="231F20"/>
          <w:spacing w:val="17"/>
        </w:rPr>
        <w:t> </w:t>
      </w:r>
      <w:r>
        <w:rPr>
          <w:color w:val="231F20"/>
          <w:w w:val="90"/>
        </w:rPr>
        <w:t>number</w:t>
      </w:r>
      <w:r>
        <w:rPr>
          <w:color w:val="231F20"/>
          <w:spacing w:val="16"/>
        </w:rPr>
        <w:t> </w:t>
      </w:r>
      <w:r>
        <w:rPr>
          <w:color w:val="231F20"/>
          <w:w w:val="90"/>
        </w:rPr>
        <w:t>of</w:t>
      </w:r>
      <w:r>
        <w:rPr>
          <w:color w:val="231F20"/>
          <w:spacing w:val="17"/>
        </w:rPr>
        <w:t> </w:t>
      </w:r>
      <w:r>
        <w:rPr>
          <w:color w:val="231F20"/>
          <w:w w:val="90"/>
        </w:rPr>
        <w:t>calls</w:t>
      </w:r>
      <w:r>
        <w:rPr>
          <w:color w:val="231F20"/>
          <w:spacing w:val="17"/>
        </w:rPr>
        <w:t> </w:t>
      </w:r>
      <w:r>
        <w:rPr>
          <w:color w:val="231F20"/>
          <w:spacing w:val="-2"/>
          <w:w w:val="90"/>
        </w:rPr>
        <w:t>received.</w:t>
      </w:r>
    </w:p>
    <w:p>
      <w:pPr>
        <w:pStyle w:val="BodyText"/>
        <w:spacing w:before="116"/>
      </w:pPr>
    </w:p>
    <w:p>
      <w:pPr>
        <w:pStyle w:val="Heading1"/>
      </w:pPr>
      <w:r>
        <w:rPr>
          <w:color w:val="231F20"/>
          <w:spacing w:val="-4"/>
        </w:rPr>
        <w:t>Average</w:t>
      </w:r>
      <w:r>
        <w:rPr>
          <w:color w:val="231F20"/>
          <w:spacing w:val="-7"/>
        </w:rPr>
        <w:t> </w:t>
      </w:r>
      <w:r>
        <w:rPr>
          <w:color w:val="231F20"/>
          <w:spacing w:val="-4"/>
        </w:rPr>
        <w:t>Talk</w:t>
      </w:r>
      <w:r>
        <w:rPr>
          <w:color w:val="231F20"/>
          <w:spacing w:val="-6"/>
        </w:rPr>
        <w:t> </w:t>
      </w:r>
      <w:r>
        <w:rPr>
          <w:color w:val="231F20"/>
          <w:spacing w:val="-4"/>
        </w:rPr>
        <w:t>Time</w:t>
      </w:r>
    </w:p>
    <w:p>
      <w:pPr>
        <w:pStyle w:val="BodyText"/>
        <w:spacing w:before="133"/>
        <w:rPr>
          <w:rFonts w:ascii="Times New Roman"/>
          <w:b/>
        </w:rPr>
      </w:pPr>
    </w:p>
    <w:p>
      <w:pPr>
        <w:pStyle w:val="BodyText"/>
        <w:ind w:left="1145"/>
      </w:pPr>
      <w:r>
        <w:rPr>
          <w:color w:val="231F20"/>
          <w:w w:val="90"/>
        </w:rPr>
        <w:t>The</w:t>
      </w:r>
      <w:r>
        <w:rPr>
          <w:color w:val="231F20"/>
          <w:spacing w:val="10"/>
        </w:rPr>
        <w:t> </w:t>
      </w:r>
      <w:r>
        <w:rPr>
          <w:color w:val="231F20"/>
          <w:w w:val="90"/>
        </w:rPr>
        <w:t>amount</w:t>
      </w:r>
      <w:r>
        <w:rPr>
          <w:color w:val="231F20"/>
          <w:spacing w:val="10"/>
        </w:rPr>
        <w:t> </w:t>
      </w:r>
      <w:r>
        <w:rPr>
          <w:color w:val="231F20"/>
          <w:w w:val="90"/>
        </w:rPr>
        <w:t>of</w:t>
      </w:r>
      <w:r>
        <w:rPr>
          <w:color w:val="231F20"/>
          <w:spacing w:val="10"/>
        </w:rPr>
        <w:t> </w:t>
      </w:r>
      <w:r>
        <w:rPr>
          <w:color w:val="231F20"/>
          <w:w w:val="90"/>
        </w:rPr>
        <w:t>time</w:t>
      </w:r>
      <w:r>
        <w:rPr>
          <w:color w:val="231F20"/>
          <w:spacing w:val="10"/>
        </w:rPr>
        <w:t> </w:t>
      </w:r>
      <w:r>
        <w:rPr>
          <w:color w:val="231F20"/>
          <w:w w:val="90"/>
        </w:rPr>
        <w:t>the</w:t>
      </w:r>
      <w:r>
        <w:rPr>
          <w:color w:val="231F20"/>
          <w:spacing w:val="10"/>
        </w:rPr>
        <w:t> </w:t>
      </w:r>
      <w:r>
        <w:rPr>
          <w:color w:val="231F20"/>
          <w:w w:val="90"/>
        </w:rPr>
        <w:t>agent</w:t>
      </w:r>
      <w:r>
        <w:rPr>
          <w:color w:val="231F20"/>
          <w:spacing w:val="10"/>
        </w:rPr>
        <w:t> </w:t>
      </w:r>
      <w:r>
        <w:rPr>
          <w:color w:val="231F20"/>
          <w:w w:val="90"/>
        </w:rPr>
        <w:t>spends</w:t>
      </w:r>
      <w:r>
        <w:rPr>
          <w:color w:val="231F20"/>
          <w:spacing w:val="10"/>
        </w:rPr>
        <w:t> </w:t>
      </w:r>
      <w:r>
        <w:rPr>
          <w:color w:val="231F20"/>
          <w:w w:val="90"/>
        </w:rPr>
        <w:t>on</w:t>
      </w:r>
      <w:r>
        <w:rPr>
          <w:color w:val="231F20"/>
          <w:spacing w:val="10"/>
        </w:rPr>
        <w:t> </w:t>
      </w:r>
      <w:r>
        <w:rPr>
          <w:color w:val="231F20"/>
          <w:w w:val="90"/>
        </w:rPr>
        <w:t>the</w:t>
      </w:r>
      <w:r>
        <w:rPr>
          <w:color w:val="231F20"/>
          <w:spacing w:val="10"/>
        </w:rPr>
        <w:t> </w:t>
      </w:r>
      <w:r>
        <w:rPr>
          <w:color w:val="231F20"/>
          <w:w w:val="90"/>
        </w:rPr>
        <w:t>call</w:t>
      </w:r>
      <w:r>
        <w:rPr>
          <w:color w:val="231F20"/>
          <w:spacing w:val="10"/>
        </w:rPr>
        <w:t> </w:t>
      </w:r>
      <w:r>
        <w:rPr>
          <w:color w:val="231F20"/>
          <w:w w:val="90"/>
        </w:rPr>
        <w:t>talking</w:t>
      </w:r>
      <w:r>
        <w:rPr>
          <w:color w:val="231F20"/>
          <w:spacing w:val="11"/>
        </w:rPr>
        <w:t> </w:t>
      </w:r>
      <w:r>
        <w:rPr>
          <w:color w:val="231F20"/>
          <w:w w:val="90"/>
        </w:rPr>
        <w:t>to</w:t>
      </w:r>
      <w:r>
        <w:rPr>
          <w:color w:val="231F20"/>
          <w:spacing w:val="10"/>
        </w:rPr>
        <w:t> </w:t>
      </w:r>
      <w:r>
        <w:rPr>
          <w:color w:val="231F20"/>
          <w:w w:val="90"/>
        </w:rPr>
        <w:t>a</w:t>
      </w:r>
      <w:r>
        <w:rPr>
          <w:color w:val="231F20"/>
          <w:spacing w:val="10"/>
        </w:rPr>
        <w:t> </w:t>
      </w:r>
      <w:r>
        <w:rPr>
          <w:color w:val="231F20"/>
          <w:spacing w:val="-2"/>
          <w:w w:val="90"/>
        </w:rPr>
        <w:t>customer.</w:t>
      </w:r>
    </w:p>
    <w:p>
      <w:pPr>
        <w:pStyle w:val="BodyText"/>
        <w:spacing w:before="117"/>
      </w:pPr>
    </w:p>
    <w:p>
      <w:pPr>
        <w:pStyle w:val="Heading1"/>
      </w:pPr>
      <w:r>
        <w:rPr>
          <w:color w:val="231F20"/>
        </w:rPr>
        <w:t>Average</w:t>
      </w:r>
      <w:r>
        <w:rPr>
          <w:color w:val="231F20"/>
          <w:spacing w:val="-10"/>
        </w:rPr>
        <w:t> </w:t>
      </w:r>
      <w:r>
        <w:rPr>
          <w:color w:val="231F20"/>
        </w:rPr>
        <w:t>Handle</w:t>
      </w:r>
      <w:r>
        <w:rPr>
          <w:color w:val="231F20"/>
          <w:spacing w:val="-9"/>
        </w:rPr>
        <w:t> </w:t>
      </w:r>
      <w:r>
        <w:rPr>
          <w:color w:val="231F20"/>
          <w:spacing w:val="-4"/>
        </w:rPr>
        <w:t>Time</w:t>
      </w:r>
    </w:p>
    <w:p>
      <w:pPr>
        <w:pStyle w:val="BodyText"/>
        <w:spacing w:before="133"/>
        <w:rPr>
          <w:rFonts w:ascii="Times New Roman"/>
          <w:b/>
        </w:rPr>
      </w:pPr>
    </w:p>
    <w:p>
      <w:pPr>
        <w:pStyle w:val="BodyText"/>
        <w:ind w:left="1145"/>
      </w:pPr>
      <w:r>
        <w:rPr>
          <w:color w:val="231F20"/>
          <w:spacing w:val="-6"/>
        </w:rPr>
        <w:t>The</w:t>
      </w:r>
      <w:r>
        <w:rPr>
          <w:color w:val="231F20"/>
          <w:spacing w:val="-7"/>
        </w:rPr>
        <w:t> </w:t>
      </w:r>
      <w:r>
        <w:rPr>
          <w:color w:val="231F20"/>
          <w:spacing w:val="-6"/>
        </w:rPr>
        <w:t>sum</w:t>
      </w:r>
      <w:r>
        <w:rPr>
          <w:color w:val="231F20"/>
          <w:spacing w:val="-7"/>
        </w:rPr>
        <w:t> </w:t>
      </w:r>
      <w:r>
        <w:rPr>
          <w:color w:val="231F20"/>
          <w:spacing w:val="-6"/>
        </w:rPr>
        <w:t>of</w:t>
      </w:r>
      <w:r>
        <w:rPr>
          <w:color w:val="231F20"/>
          <w:spacing w:val="-7"/>
        </w:rPr>
        <w:t> </w:t>
      </w:r>
      <w:r>
        <w:rPr>
          <w:color w:val="231F20"/>
          <w:spacing w:val="-6"/>
        </w:rPr>
        <w:t>the</w:t>
      </w:r>
      <w:r>
        <w:rPr>
          <w:color w:val="231F20"/>
          <w:spacing w:val="-7"/>
        </w:rPr>
        <w:t> </w:t>
      </w:r>
      <w:r>
        <w:rPr>
          <w:color w:val="231F20"/>
          <w:spacing w:val="-6"/>
        </w:rPr>
        <w:t>talk</w:t>
      </w:r>
      <w:r>
        <w:rPr>
          <w:color w:val="231F20"/>
          <w:spacing w:val="-7"/>
        </w:rPr>
        <w:t> </w:t>
      </w:r>
      <w:r>
        <w:rPr>
          <w:color w:val="231F20"/>
          <w:spacing w:val="-6"/>
        </w:rPr>
        <w:t>time</w:t>
      </w:r>
      <w:r>
        <w:rPr>
          <w:color w:val="231F20"/>
          <w:spacing w:val="-7"/>
        </w:rPr>
        <w:t> </w:t>
      </w:r>
      <w:r>
        <w:rPr>
          <w:color w:val="231F20"/>
          <w:spacing w:val="-6"/>
        </w:rPr>
        <w:t>and</w:t>
      </w:r>
      <w:r>
        <w:rPr>
          <w:color w:val="231F20"/>
          <w:spacing w:val="-7"/>
        </w:rPr>
        <w:t> </w:t>
      </w:r>
      <w:r>
        <w:rPr>
          <w:color w:val="231F20"/>
          <w:spacing w:val="-6"/>
        </w:rPr>
        <w:t>the</w:t>
      </w:r>
      <w:r>
        <w:rPr>
          <w:color w:val="231F20"/>
          <w:spacing w:val="-7"/>
        </w:rPr>
        <w:t> </w:t>
      </w:r>
      <w:r>
        <w:rPr>
          <w:color w:val="231F20"/>
          <w:spacing w:val="-6"/>
        </w:rPr>
        <w:t>wrap-up</w:t>
      </w:r>
      <w:r>
        <w:rPr>
          <w:color w:val="231F20"/>
          <w:spacing w:val="-7"/>
        </w:rPr>
        <w:t> </w:t>
      </w:r>
      <w:r>
        <w:rPr>
          <w:color w:val="231F20"/>
          <w:spacing w:val="-6"/>
        </w:rPr>
        <w:t>time.</w:t>
      </w:r>
    </w:p>
    <w:p>
      <w:pPr>
        <w:pStyle w:val="BodyText"/>
        <w:spacing w:before="116"/>
      </w:pPr>
    </w:p>
    <w:p>
      <w:pPr>
        <w:pStyle w:val="Heading1"/>
      </w:pPr>
      <w:r>
        <w:rPr>
          <w:color w:val="231F20"/>
        </w:rPr>
        <w:t>Agent</w:t>
      </w:r>
      <w:r>
        <w:rPr>
          <w:color w:val="231F20"/>
          <w:spacing w:val="3"/>
        </w:rPr>
        <w:t> </w:t>
      </w:r>
      <w:r>
        <w:rPr>
          <w:color w:val="231F20"/>
          <w:spacing w:val="-2"/>
        </w:rPr>
        <w:t>Utilization</w:t>
      </w:r>
    </w:p>
    <w:p>
      <w:pPr>
        <w:pStyle w:val="BodyText"/>
        <w:spacing w:before="133"/>
        <w:rPr>
          <w:rFonts w:ascii="Times New Roman"/>
          <w:b/>
        </w:rPr>
      </w:pPr>
    </w:p>
    <w:p>
      <w:pPr>
        <w:pStyle w:val="BodyText"/>
        <w:spacing w:line="271" w:lineRule="auto" w:before="1"/>
        <w:ind w:left="425" w:firstLine="720"/>
      </w:pPr>
      <w:r>
        <w:rPr>
          <w:color w:val="231F20"/>
          <w:w w:val="90"/>
        </w:rPr>
        <w:t>The amount of time agents spend on calls versus other internal tasks, expressed as a</w:t>
      </w:r>
      <w:r>
        <w:rPr>
          <w:color w:val="231F20"/>
          <w:spacing w:val="80"/>
        </w:rPr>
        <w:t> </w:t>
      </w:r>
      <w:r>
        <w:rPr>
          <w:color w:val="231F20"/>
        </w:rPr>
        <w:t>percentage</w:t>
      </w:r>
      <w:r>
        <w:rPr>
          <w:color w:val="231F20"/>
          <w:spacing w:val="-17"/>
        </w:rPr>
        <w:t> </w:t>
      </w:r>
      <w:r>
        <w:rPr>
          <w:color w:val="231F20"/>
        </w:rPr>
        <w:t>of</w:t>
      </w:r>
      <w:r>
        <w:rPr>
          <w:color w:val="231F20"/>
          <w:spacing w:val="-16"/>
        </w:rPr>
        <w:t> </w:t>
      </w:r>
      <w:r>
        <w:rPr>
          <w:color w:val="231F20"/>
        </w:rPr>
        <w:t>available</w:t>
      </w:r>
      <w:r>
        <w:rPr>
          <w:color w:val="231F20"/>
          <w:spacing w:val="-17"/>
        </w:rPr>
        <w:t> </w:t>
      </w:r>
      <w:r>
        <w:rPr>
          <w:color w:val="231F20"/>
        </w:rPr>
        <w:t>time.</w:t>
      </w:r>
    </w:p>
    <w:p>
      <w:pPr>
        <w:pStyle w:val="BodyText"/>
        <w:spacing w:before="74"/>
      </w:pPr>
    </w:p>
    <w:p>
      <w:pPr>
        <w:pStyle w:val="Heading1"/>
      </w:pPr>
      <w:r>
        <w:rPr>
          <w:color w:val="231F20"/>
        </w:rPr>
        <w:t>Blocked</w:t>
      </w:r>
      <w:r>
        <w:rPr>
          <w:color w:val="231F20"/>
          <w:spacing w:val="9"/>
        </w:rPr>
        <w:t> </w:t>
      </w:r>
      <w:r>
        <w:rPr>
          <w:color w:val="231F20"/>
          <w:spacing w:val="-4"/>
        </w:rPr>
        <w:t>Calls</w:t>
      </w:r>
    </w:p>
    <w:p>
      <w:pPr>
        <w:pStyle w:val="BodyText"/>
        <w:spacing w:before="133"/>
        <w:rPr>
          <w:rFonts w:ascii="Times New Roman"/>
          <w:b/>
        </w:rPr>
      </w:pPr>
    </w:p>
    <w:p>
      <w:pPr>
        <w:pStyle w:val="BodyText"/>
        <w:spacing w:line="271" w:lineRule="auto"/>
        <w:ind w:left="425" w:right="528" w:firstLine="720"/>
      </w:pPr>
      <w:r>
        <w:rPr>
          <w:color w:val="231F20"/>
          <w:w w:val="90"/>
        </w:rPr>
        <w:t>The number and percentage of calls that receive a busy signal and could not even get </w:t>
      </w:r>
      <w:r>
        <w:rPr>
          <w:color w:val="231F20"/>
        </w:rPr>
        <w:t>to the automatic call distribution system (ACD).</w:t>
      </w:r>
    </w:p>
    <w:p>
      <w:pPr>
        <w:pStyle w:val="BodyText"/>
        <w:spacing w:after="0" w:line="271" w:lineRule="auto"/>
        <w:sectPr>
          <w:pgSz w:w="11910" w:h="16840"/>
          <w:pgMar w:header="0" w:footer="628" w:top="1260" w:bottom="820" w:left="992" w:right="992"/>
        </w:sectPr>
      </w:pPr>
    </w:p>
    <w:p>
      <w:pPr>
        <w:pStyle w:val="Heading1"/>
        <w:spacing w:before="110"/>
      </w:pPr>
      <w:r>
        <w:rPr>
          <w:color w:val="231F20"/>
        </w:rPr>
        <w:t>Service</w:t>
      </w:r>
      <w:r>
        <w:rPr>
          <w:color w:val="231F20"/>
          <w:spacing w:val="4"/>
        </w:rPr>
        <w:t> </w:t>
      </w:r>
      <w:r>
        <w:rPr>
          <w:color w:val="231F20"/>
          <w:spacing w:val="-2"/>
        </w:rPr>
        <w:t>Level</w:t>
      </w:r>
    </w:p>
    <w:p>
      <w:pPr>
        <w:pStyle w:val="BodyText"/>
        <w:spacing w:before="133"/>
        <w:rPr>
          <w:rFonts w:ascii="Times New Roman"/>
          <w:b/>
        </w:rPr>
      </w:pPr>
    </w:p>
    <w:p>
      <w:pPr>
        <w:pStyle w:val="BodyText"/>
        <w:spacing w:line="271" w:lineRule="auto"/>
        <w:ind w:left="425" w:right="422" w:firstLine="720"/>
        <w:jc w:val="both"/>
      </w:pPr>
      <w:r>
        <w:rPr>
          <w:color w:val="231F20"/>
          <w:spacing w:val="-2"/>
        </w:rPr>
        <w:t>A</w:t>
      </w:r>
      <w:r>
        <w:rPr>
          <w:color w:val="231F20"/>
          <w:spacing w:val="-15"/>
        </w:rPr>
        <w:t> </w:t>
      </w:r>
      <w:r>
        <w:rPr>
          <w:color w:val="231F20"/>
          <w:spacing w:val="-2"/>
        </w:rPr>
        <w:t>goal</w:t>
      </w:r>
      <w:r>
        <w:rPr>
          <w:color w:val="231F20"/>
          <w:spacing w:val="-14"/>
        </w:rPr>
        <w:t> </w:t>
      </w:r>
      <w:r>
        <w:rPr>
          <w:color w:val="231F20"/>
          <w:spacing w:val="-2"/>
        </w:rPr>
        <w:t>for</w:t>
      </w:r>
      <w:r>
        <w:rPr>
          <w:color w:val="231F20"/>
          <w:spacing w:val="-15"/>
        </w:rPr>
        <w:t> </w:t>
      </w:r>
      <w:r>
        <w:rPr>
          <w:color w:val="231F20"/>
          <w:spacing w:val="-2"/>
        </w:rPr>
        <w:t>call</w:t>
      </w:r>
      <w:r>
        <w:rPr>
          <w:color w:val="231F20"/>
          <w:spacing w:val="-14"/>
        </w:rPr>
        <w:t> </w:t>
      </w:r>
      <w:r>
        <w:rPr>
          <w:color w:val="231F20"/>
          <w:spacing w:val="-2"/>
        </w:rPr>
        <w:t>center</w:t>
      </w:r>
      <w:r>
        <w:rPr>
          <w:color w:val="231F20"/>
          <w:spacing w:val="-15"/>
        </w:rPr>
        <w:t> </w:t>
      </w:r>
      <w:r>
        <w:rPr>
          <w:color w:val="231F20"/>
          <w:spacing w:val="-2"/>
        </w:rPr>
        <w:t>performance.</w:t>
      </w:r>
      <w:r>
        <w:rPr>
          <w:color w:val="231F20"/>
          <w:spacing w:val="-14"/>
        </w:rPr>
        <w:t> </w:t>
      </w:r>
      <w:r>
        <w:rPr>
          <w:color w:val="231F20"/>
          <w:spacing w:val="-2"/>
        </w:rPr>
        <w:t>A</w:t>
      </w:r>
      <w:r>
        <w:rPr>
          <w:color w:val="231F20"/>
          <w:spacing w:val="-15"/>
        </w:rPr>
        <w:t> </w:t>
      </w:r>
      <w:r>
        <w:rPr>
          <w:color w:val="231F20"/>
          <w:spacing w:val="-2"/>
        </w:rPr>
        <w:t>widely</w:t>
      </w:r>
      <w:r>
        <w:rPr>
          <w:color w:val="231F20"/>
          <w:spacing w:val="-14"/>
        </w:rPr>
        <w:t> </w:t>
      </w:r>
      <w:r>
        <w:rPr>
          <w:color w:val="231F20"/>
          <w:spacing w:val="-2"/>
        </w:rPr>
        <w:t>used</w:t>
      </w:r>
      <w:r>
        <w:rPr>
          <w:color w:val="231F20"/>
          <w:spacing w:val="-14"/>
        </w:rPr>
        <w:t> </w:t>
      </w:r>
      <w:r>
        <w:rPr>
          <w:color w:val="231F20"/>
          <w:spacing w:val="-2"/>
        </w:rPr>
        <w:t>format</w:t>
      </w:r>
      <w:r>
        <w:rPr>
          <w:color w:val="231F20"/>
          <w:spacing w:val="-15"/>
        </w:rPr>
        <w:t> </w:t>
      </w:r>
      <w:r>
        <w:rPr>
          <w:color w:val="231F20"/>
          <w:spacing w:val="-2"/>
        </w:rPr>
        <w:t>for</w:t>
      </w:r>
      <w:r>
        <w:rPr>
          <w:color w:val="231F20"/>
          <w:spacing w:val="-14"/>
        </w:rPr>
        <w:t> </w:t>
      </w:r>
      <w:r>
        <w:rPr>
          <w:color w:val="231F20"/>
          <w:spacing w:val="-2"/>
        </w:rPr>
        <w:t>the</w:t>
      </w:r>
      <w:r>
        <w:rPr>
          <w:color w:val="231F20"/>
          <w:spacing w:val="-15"/>
        </w:rPr>
        <w:t> </w:t>
      </w:r>
      <w:r>
        <w:rPr>
          <w:color w:val="231F20"/>
          <w:spacing w:val="-2"/>
        </w:rPr>
        <w:t>goal</w:t>
      </w:r>
      <w:r>
        <w:rPr>
          <w:color w:val="231F20"/>
          <w:spacing w:val="-14"/>
        </w:rPr>
        <w:t> </w:t>
      </w:r>
      <w:r>
        <w:rPr>
          <w:color w:val="231F20"/>
          <w:spacing w:val="-2"/>
        </w:rPr>
        <w:t>and</w:t>
      </w:r>
      <w:r>
        <w:rPr>
          <w:color w:val="231F20"/>
          <w:spacing w:val="-15"/>
        </w:rPr>
        <w:t> </w:t>
      </w:r>
      <w:r>
        <w:rPr>
          <w:color w:val="231F20"/>
          <w:spacing w:val="-2"/>
        </w:rPr>
        <w:t>values</w:t>
      </w:r>
      <w:r>
        <w:rPr>
          <w:color w:val="231F20"/>
          <w:spacing w:val="-14"/>
        </w:rPr>
        <w:t> </w:t>
      </w:r>
      <w:r>
        <w:rPr>
          <w:color w:val="231F20"/>
          <w:spacing w:val="-2"/>
        </w:rPr>
        <w:t>is </w:t>
      </w:r>
      <w:r>
        <w:rPr>
          <w:color w:val="231F20"/>
        </w:rPr>
        <w:t>for</w:t>
      </w:r>
      <w:r>
        <w:rPr>
          <w:color w:val="231F20"/>
          <w:spacing w:val="-17"/>
        </w:rPr>
        <w:t> </w:t>
      </w:r>
      <w:r>
        <w:rPr>
          <w:color w:val="231F20"/>
        </w:rPr>
        <w:t>a</w:t>
      </w:r>
      <w:r>
        <w:rPr>
          <w:color w:val="231F20"/>
          <w:spacing w:val="-16"/>
        </w:rPr>
        <w:t> </w:t>
      </w:r>
      <w:r>
        <w:rPr>
          <w:color w:val="231F20"/>
        </w:rPr>
        <w:t>call</w:t>
      </w:r>
      <w:r>
        <w:rPr>
          <w:color w:val="231F20"/>
          <w:spacing w:val="-17"/>
        </w:rPr>
        <w:t> </w:t>
      </w:r>
      <w:r>
        <w:rPr>
          <w:color w:val="231F20"/>
        </w:rPr>
        <w:t>center</w:t>
      </w:r>
      <w:r>
        <w:rPr>
          <w:color w:val="231F20"/>
          <w:spacing w:val="-16"/>
        </w:rPr>
        <w:t> </w:t>
      </w:r>
      <w:r>
        <w:rPr>
          <w:color w:val="231F20"/>
        </w:rPr>
        <w:t>to</w:t>
      </w:r>
      <w:r>
        <w:rPr>
          <w:color w:val="231F20"/>
          <w:spacing w:val="-17"/>
        </w:rPr>
        <w:t> </w:t>
      </w:r>
      <w:r>
        <w:rPr>
          <w:color w:val="231F20"/>
        </w:rPr>
        <w:t>answer</w:t>
      </w:r>
      <w:r>
        <w:rPr>
          <w:color w:val="231F20"/>
          <w:spacing w:val="-16"/>
        </w:rPr>
        <w:t> </w:t>
      </w:r>
      <w:r>
        <w:rPr>
          <w:color w:val="231F20"/>
        </w:rPr>
        <w:t>80%</w:t>
      </w:r>
      <w:r>
        <w:rPr>
          <w:color w:val="231F20"/>
          <w:spacing w:val="-17"/>
        </w:rPr>
        <w:t> </w:t>
      </w:r>
      <w:r>
        <w:rPr>
          <w:color w:val="231F20"/>
        </w:rPr>
        <w:t>of</w:t>
      </w:r>
      <w:r>
        <w:rPr>
          <w:color w:val="231F20"/>
          <w:spacing w:val="-16"/>
        </w:rPr>
        <w:t> </w:t>
      </w:r>
      <w:r>
        <w:rPr>
          <w:color w:val="231F20"/>
        </w:rPr>
        <w:t>the</w:t>
      </w:r>
      <w:r>
        <w:rPr>
          <w:color w:val="231F20"/>
          <w:spacing w:val="-16"/>
        </w:rPr>
        <w:t> </w:t>
      </w:r>
      <w:r>
        <w:rPr>
          <w:color w:val="231F20"/>
        </w:rPr>
        <w:t>calls</w:t>
      </w:r>
      <w:r>
        <w:rPr>
          <w:color w:val="231F20"/>
          <w:spacing w:val="-17"/>
        </w:rPr>
        <w:t> </w:t>
      </w:r>
      <w:r>
        <w:rPr>
          <w:color w:val="231F20"/>
        </w:rPr>
        <w:t>within</w:t>
      </w:r>
      <w:r>
        <w:rPr>
          <w:color w:val="231F20"/>
          <w:spacing w:val="-16"/>
        </w:rPr>
        <w:t> </w:t>
      </w:r>
      <w:r>
        <w:rPr>
          <w:color w:val="231F20"/>
        </w:rPr>
        <w:t>20</w:t>
      </w:r>
      <w:r>
        <w:rPr>
          <w:color w:val="231F20"/>
          <w:spacing w:val="-17"/>
        </w:rPr>
        <w:t> </w:t>
      </w:r>
      <w:r>
        <w:rPr>
          <w:color w:val="231F20"/>
        </w:rPr>
        <w:t>seconds.</w:t>
      </w:r>
    </w:p>
    <w:p>
      <w:pPr>
        <w:pStyle w:val="BodyText"/>
        <w:spacing w:before="74"/>
      </w:pPr>
    </w:p>
    <w:p>
      <w:pPr>
        <w:pStyle w:val="Heading1"/>
      </w:pPr>
      <w:r>
        <w:rPr>
          <w:color w:val="231F20"/>
        </w:rPr>
        <w:t>Call</w:t>
      </w:r>
      <w:r>
        <w:rPr>
          <w:color w:val="231F20"/>
          <w:spacing w:val="-1"/>
        </w:rPr>
        <w:t> </w:t>
      </w:r>
      <w:r>
        <w:rPr>
          <w:color w:val="231F20"/>
          <w:spacing w:val="-2"/>
        </w:rPr>
        <w:t>Quality</w:t>
      </w:r>
    </w:p>
    <w:p>
      <w:pPr>
        <w:pStyle w:val="BodyText"/>
        <w:spacing w:before="133"/>
        <w:rPr>
          <w:rFonts w:ascii="Times New Roman"/>
          <w:b/>
        </w:rPr>
      </w:pPr>
    </w:p>
    <w:p>
      <w:pPr>
        <w:pStyle w:val="BodyText"/>
        <w:spacing w:line="271" w:lineRule="auto"/>
        <w:ind w:left="425" w:right="417" w:firstLine="720"/>
        <w:jc w:val="both"/>
      </w:pPr>
      <w:r>
        <w:rPr>
          <w:color w:val="231F20"/>
          <w:w w:val="90"/>
        </w:rPr>
        <w:t>Companies have devised ways to monitor the quality of a call and the agent’s abilities. </w:t>
      </w:r>
      <w:r>
        <w:rPr>
          <w:color w:val="231F20"/>
        </w:rPr>
        <w:t>Scores</w:t>
      </w:r>
      <w:r>
        <w:rPr>
          <w:color w:val="231F20"/>
          <w:spacing w:val="-11"/>
        </w:rPr>
        <w:t> </w:t>
      </w:r>
      <w:r>
        <w:rPr>
          <w:color w:val="231F20"/>
        </w:rPr>
        <w:t>can</w:t>
      </w:r>
      <w:r>
        <w:rPr>
          <w:color w:val="231F20"/>
          <w:spacing w:val="-11"/>
        </w:rPr>
        <w:t> </w:t>
      </w:r>
      <w:r>
        <w:rPr>
          <w:color w:val="231F20"/>
        </w:rPr>
        <w:t>include</w:t>
      </w:r>
      <w:r>
        <w:rPr>
          <w:color w:val="231F20"/>
          <w:spacing w:val="-11"/>
        </w:rPr>
        <w:t> </w:t>
      </w:r>
      <w:r>
        <w:rPr>
          <w:color w:val="231F20"/>
        </w:rPr>
        <w:t>vocal</w:t>
      </w:r>
      <w:r>
        <w:rPr>
          <w:color w:val="231F20"/>
          <w:spacing w:val="-11"/>
        </w:rPr>
        <w:t> </w:t>
      </w:r>
      <w:r>
        <w:rPr>
          <w:color w:val="231F20"/>
        </w:rPr>
        <w:t>intonation,</w:t>
      </w:r>
      <w:r>
        <w:rPr>
          <w:color w:val="231F20"/>
          <w:spacing w:val="-11"/>
        </w:rPr>
        <w:t> </w:t>
      </w:r>
      <w:r>
        <w:rPr>
          <w:color w:val="231F20"/>
        </w:rPr>
        <w:t>friendliness,</w:t>
      </w:r>
      <w:r>
        <w:rPr>
          <w:color w:val="231F20"/>
          <w:spacing w:val="-11"/>
        </w:rPr>
        <w:t> </w:t>
      </w:r>
      <w:r>
        <w:rPr>
          <w:color w:val="231F20"/>
        </w:rPr>
        <w:t>promptness,</w:t>
      </w:r>
      <w:r>
        <w:rPr>
          <w:color w:val="231F20"/>
          <w:spacing w:val="-11"/>
        </w:rPr>
        <w:t> </w:t>
      </w:r>
      <w:r>
        <w:rPr>
          <w:color w:val="231F20"/>
        </w:rPr>
        <w:t>knowledgeableness,</w:t>
      </w:r>
      <w:r>
        <w:rPr>
          <w:color w:val="231F20"/>
          <w:spacing w:val="-11"/>
        </w:rPr>
        <w:t> </w:t>
      </w:r>
      <w:r>
        <w:rPr>
          <w:color w:val="231F20"/>
        </w:rPr>
        <w:t>and adherence</w:t>
      </w:r>
      <w:r>
        <w:rPr>
          <w:color w:val="231F20"/>
          <w:spacing w:val="-17"/>
        </w:rPr>
        <w:t> </w:t>
      </w:r>
      <w:r>
        <w:rPr>
          <w:color w:val="231F20"/>
        </w:rPr>
        <w:t>to</w:t>
      </w:r>
      <w:r>
        <w:rPr>
          <w:color w:val="231F20"/>
          <w:spacing w:val="-16"/>
        </w:rPr>
        <w:t> </w:t>
      </w:r>
      <w:r>
        <w:rPr>
          <w:color w:val="231F20"/>
        </w:rPr>
        <w:t>procedures.</w:t>
      </w:r>
    </w:p>
    <w:p>
      <w:pPr>
        <w:pStyle w:val="BodyText"/>
        <w:spacing w:before="39"/>
      </w:pPr>
    </w:p>
    <w:p>
      <w:pPr>
        <w:pStyle w:val="BodyText"/>
        <w:spacing w:line="271" w:lineRule="auto"/>
        <w:ind w:left="425" w:right="417" w:firstLine="720"/>
        <w:jc w:val="both"/>
      </w:pPr>
      <w:r>
        <w:rPr>
          <w:color w:val="231F20"/>
        </w:rPr>
        <w:t>With the heavy emphasis on internal metrics associated with call efficiency, </w:t>
      </w:r>
      <w:r>
        <w:rPr>
          <w:color w:val="231F20"/>
          <w:spacing w:val="-2"/>
        </w:rPr>
        <w:t>companies</w:t>
      </w:r>
      <w:r>
        <w:rPr>
          <w:color w:val="231F20"/>
          <w:spacing w:val="-15"/>
        </w:rPr>
        <w:t> </w:t>
      </w:r>
      <w:r>
        <w:rPr>
          <w:color w:val="231F20"/>
          <w:spacing w:val="-2"/>
        </w:rPr>
        <w:t>have</w:t>
      </w:r>
      <w:r>
        <w:rPr>
          <w:color w:val="231F20"/>
          <w:spacing w:val="-14"/>
        </w:rPr>
        <w:t> </w:t>
      </w:r>
      <w:r>
        <w:rPr>
          <w:color w:val="231F20"/>
          <w:spacing w:val="-2"/>
        </w:rPr>
        <w:t>instituted</w:t>
      </w:r>
      <w:r>
        <w:rPr>
          <w:color w:val="231F20"/>
          <w:spacing w:val="-15"/>
        </w:rPr>
        <w:t> </w:t>
      </w:r>
      <w:r>
        <w:rPr>
          <w:color w:val="231F20"/>
          <w:spacing w:val="-2"/>
        </w:rPr>
        <w:t>balanced</w:t>
      </w:r>
      <w:r>
        <w:rPr>
          <w:color w:val="231F20"/>
          <w:spacing w:val="-14"/>
        </w:rPr>
        <w:t> </w:t>
      </w:r>
      <w:r>
        <w:rPr>
          <w:color w:val="231F20"/>
          <w:spacing w:val="-2"/>
        </w:rPr>
        <w:t>call</w:t>
      </w:r>
      <w:r>
        <w:rPr>
          <w:color w:val="231F20"/>
          <w:spacing w:val="-15"/>
        </w:rPr>
        <w:t> </w:t>
      </w:r>
      <w:r>
        <w:rPr>
          <w:color w:val="231F20"/>
          <w:spacing w:val="-2"/>
        </w:rPr>
        <w:t>center</w:t>
      </w:r>
      <w:r>
        <w:rPr>
          <w:color w:val="231F20"/>
          <w:spacing w:val="-14"/>
        </w:rPr>
        <w:t> </w:t>
      </w:r>
      <w:r>
        <w:rPr>
          <w:color w:val="231F20"/>
          <w:spacing w:val="-2"/>
        </w:rPr>
        <w:t>reporting</w:t>
      </w:r>
      <w:r>
        <w:rPr>
          <w:color w:val="231F20"/>
          <w:spacing w:val="-15"/>
        </w:rPr>
        <w:t> </w:t>
      </w:r>
      <w:r>
        <w:rPr>
          <w:color w:val="231F20"/>
          <w:spacing w:val="-2"/>
        </w:rPr>
        <w:t>that</w:t>
      </w:r>
      <w:r>
        <w:rPr>
          <w:color w:val="231F20"/>
          <w:spacing w:val="-14"/>
        </w:rPr>
        <w:t> </w:t>
      </w:r>
      <w:r>
        <w:rPr>
          <w:color w:val="231F20"/>
          <w:spacing w:val="-2"/>
        </w:rPr>
        <w:t>combines</w:t>
      </w:r>
      <w:r>
        <w:rPr>
          <w:color w:val="231F20"/>
          <w:spacing w:val="-14"/>
        </w:rPr>
        <w:t> </w:t>
      </w:r>
      <w:r>
        <w:rPr>
          <w:color w:val="231F20"/>
          <w:spacing w:val="-2"/>
        </w:rPr>
        <w:t>efficiency</w:t>
      </w:r>
      <w:r>
        <w:rPr>
          <w:color w:val="231F20"/>
          <w:spacing w:val="-15"/>
        </w:rPr>
        <w:t> </w:t>
      </w:r>
      <w:r>
        <w:rPr>
          <w:color w:val="231F20"/>
          <w:spacing w:val="-2"/>
        </w:rPr>
        <w:t>scores </w:t>
      </w:r>
      <w:r>
        <w:rPr>
          <w:color w:val="231F20"/>
        </w:rPr>
        <w:t>with</w:t>
      </w:r>
      <w:r>
        <w:rPr>
          <w:color w:val="231F20"/>
          <w:spacing w:val="-2"/>
        </w:rPr>
        <w:t> </w:t>
      </w:r>
      <w:r>
        <w:rPr>
          <w:color w:val="231F20"/>
        </w:rPr>
        <w:t>effectiveness</w:t>
      </w:r>
      <w:r>
        <w:rPr>
          <w:color w:val="231F20"/>
          <w:spacing w:val="-2"/>
        </w:rPr>
        <w:t> </w:t>
      </w:r>
      <w:r>
        <w:rPr>
          <w:color w:val="231F20"/>
        </w:rPr>
        <w:t>scores</w:t>
      </w:r>
      <w:r>
        <w:rPr>
          <w:color w:val="231F20"/>
          <w:spacing w:val="-2"/>
        </w:rPr>
        <w:t> </w:t>
      </w:r>
      <w:r>
        <w:rPr>
          <w:color w:val="231F20"/>
        </w:rPr>
        <w:t>(like</w:t>
      </w:r>
      <w:r>
        <w:rPr>
          <w:color w:val="231F20"/>
          <w:spacing w:val="-2"/>
        </w:rPr>
        <w:t> </w:t>
      </w:r>
      <w:r>
        <w:rPr>
          <w:color w:val="231F20"/>
        </w:rPr>
        <w:t>call</w:t>
      </w:r>
      <w:r>
        <w:rPr>
          <w:color w:val="231F20"/>
          <w:spacing w:val="-2"/>
        </w:rPr>
        <w:t> </w:t>
      </w:r>
      <w:r>
        <w:rPr>
          <w:color w:val="231F20"/>
        </w:rPr>
        <w:t>quality).</w:t>
      </w:r>
    </w:p>
    <w:p>
      <w:pPr>
        <w:pStyle w:val="BodyText"/>
        <w:spacing w:before="57"/>
      </w:pPr>
    </w:p>
    <w:p>
      <w:pPr>
        <w:pStyle w:val="Heading1"/>
        <w:rPr>
          <w:rFonts w:ascii="Tahoma"/>
        </w:rPr>
      </w:pPr>
      <w:r>
        <w:rPr>
          <w:rFonts w:ascii="Tahoma"/>
          <w:color w:val="231F20"/>
          <w:w w:val="85"/>
        </w:rPr>
        <w:t>Field</w:t>
      </w:r>
      <w:r>
        <w:rPr>
          <w:rFonts w:ascii="Tahoma"/>
          <w:color w:val="231F20"/>
          <w:spacing w:val="36"/>
        </w:rPr>
        <w:t> </w:t>
      </w:r>
      <w:r>
        <w:rPr>
          <w:rFonts w:ascii="Tahoma"/>
          <w:color w:val="231F20"/>
          <w:w w:val="85"/>
        </w:rPr>
        <w:t>Service</w:t>
      </w:r>
      <w:r>
        <w:rPr>
          <w:rFonts w:ascii="Tahoma"/>
          <w:color w:val="231F20"/>
          <w:spacing w:val="37"/>
        </w:rPr>
        <w:t> </w:t>
      </w:r>
      <w:r>
        <w:rPr>
          <w:rFonts w:ascii="Tahoma"/>
          <w:color w:val="231F20"/>
          <w:spacing w:val="-2"/>
          <w:w w:val="85"/>
        </w:rPr>
        <w:t>Operations</w:t>
      </w:r>
    </w:p>
    <w:p>
      <w:pPr>
        <w:pStyle w:val="BodyText"/>
        <w:spacing w:before="122"/>
        <w:rPr>
          <w:rFonts w:ascii="Tahoma"/>
          <w:b/>
        </w:rPr>
      </w:pPr>
    </w:p>
    <w:p>
      <w:pPr>
        <w:pStyle w:val="BodyText"/>
        <w:spacing w:line="271" w:lineRule="auto"/>
        <w:ind w:left="425" w:right="422" w:firstLine="720"/>
        <w:jc w:val="both"/>
      </w:pPr>
      <w:r>
        <w:rPr>
          <w:color w:val="231F20"/>
          <w:w w:val="90"/>
        </w:rPr>
        <w:t>Field service operations include a host of post-sales activities, including: warranty and service contract management, scheduling and dispatching field service agents, service call routing for inside service, problem tracking and resolution management, service inventory </w:t>
      </w:r>
      <w:r>
        <w:rPr>
          <w:color w:val="231F20"/>
          <w:spacing w:val="-4"/>
        </w:rPr>
        <w:t>management,</w:t>
      </w:r>
      <w:r>
        <w:rPr>
          <w:color w:val="231F20"/>
          <w:spacing w:val="-5"/>
        </w:rPr>
        <w:t> </w:t>
      </w:r>
      <w:r>
        <w:rPr>
          <w:color w:val="231F20"/>
          <w:spacing w:val="-4"/>
        </w:rPr>
        <w:t>managing</w:t>
      </w:r>
      <w:r>
        <w:rPr>
          <w:color w:val="231F20"/>
          <w:spacing w:val="-5"/>
        </w:rPr>
        <w:t> </w:t>
      </w:r>
      <w:r>
        <w:rPr>
          <w:color w:val="231F20"/>
          <w:spacing w:val="-4"/>
        </w:rPr>
        <w:t>the</w:t>
      </w:r>
      <w:r>
        <w:rPr>
          <w:color w:val="231F20"/>
          <w:spacing w:val="-5"/>
        </w:rPr>
        <w:t> </w:t>
      </w:r>
      <w:r>
        <w:rPr>
          <w:color w:val="231F20"/>
          <w:spacing w:val="-4"/>
        </w:rPr>
        <w:t>logistics</w:t>
      </w:r>
      <w:r>
        <w:rPr>
          <w:color w:val="231F20"/>
          <w:spacing w:val="-5"/>
        </w:rPr>
        <w:t> </w:t>
      </w:r>
      <w:r>
        <w:rPr>
          <w:color w:val="231F20"/>
          <w:spacing w:val="-4"/>
        </w:rPr>
        <w:t>of</w:t>
      </w:r>
      <w:r>
        <w:rPr>
          <w:color w:val="231F20"/>
          <w:spacing w:val="-5"/>
        </w:rPr>
        <w:t> </w:t>
      </w:r>
      <w:r>
        <w:rPr>
          <w:color w:val="231F20"/>
          <w:spacing w:val="-4"/>
        </w:rPr>
        <w:t>part</w:t>
      </w:r>
      <w:r>
        <w:rPr>
          <w:color w:val="231F20"/>
          <w:spacing w:val="-5"/>
        </w:rPr>
        <w:t> </w:t>
      </w:r>
      <w:r>
        <w:rPr>
          <w:color w:val="231F20"/>
          <w:spacing w:val="-4"/>
        </w:rPr>
        <w:t>fulfillment</w:t>
      </w:r>
      <w:r>
        <w:rPr>
          <w:color w:val="231F20"/>
          <w:spacing w:val="-5"/>
        </w:rPr>
        <w:t> </w:t>
      </w:r>
      <w:r>
        <w:rPr>
          <w:color w:val="231F20"/>
          <w:spacing w:val="-4"/>
        </w:rPr>
        <w:t>and</w:t>
      </w:r>
      <w:r>
        <w:rPr>
          <w:color w:val="231F20"/>
          <w:spacing w:val="-5"/>
        </w:rPr>
        <w:t> </w:t>
      </w:r>
      <w:r>
        <w:rPr>
          <w:color w:val="231F20"/>
          <w:spacing w:val="-4"/>
        </w:rPr>
        <w:t>replenishment.</w:t>
      </w:r>
      <w:r>
        <w:rPr>
          <w:color w:val="231F20"/>
          <w:spacing w:val="-5"/>
        </w:rPr>
        <w:t> </w:t>
      </w:r>
      <w:r>
        <w:rPr>
          <w:color w:val="231F20"/>
          <w:spacing w:val="-4"/>
        </w:rPr>
        <w:t>Measures</w:t>
      </w:r>
      <w:r>
        <w:rPr>
          <w:color w:val="231F20"/>
          <w:spacing w:val="-5"/>
        </w:rPr>
        <w:t> </w:t>
      </w:r>
      <w:r>
        <w:rPr>
          <w:color w:val="231F20"/>
          <w:spacing w:val="-4"/>
        </w:rPr>
        <w:t>are </w:t>
      </w:r>
      <w:r>
        <w:rPr>
          <w:color w:val="231F20"/>
          <w:spacing w:val="-2"/>
        </w:rPr>
        <w:t>less</w:t>
      </w:r>
      <w:r>
        <w:rPr>
          <w:color w:val="231F20"/>
          <w:spacing w:val="-15"/>
        </w:rPr>
        <w:t> </w:t>
      </w:r>
      <w:r>
        <w:rPr>
          <w:color w:val="231F20"/>
          <w:spacing w:val="-2"/>
        </w:rPr>
        <w:t>standard</w:t>
      </w:r>
      <w:r>
        <w:rPr>
          <w:color w:val="231F20"/>
          <w:spacing w:val="-14"/>
        </w:rPr>
        <w:t> </w:t>
      </w:r>
      <w:r>
        <w:rPr>
          <w:color w:val="231F20"/>
          <w:spacing w:val="-2"/>
        </w:rPr>
        <w:t>than</w:t>
      </w:r>
      <w:r>
        <w:rPr>
          <w:color w:val="231F20"/>
          <w:spacing w:val="-15"/>
        </w:rPr>
        <w:t> </w:t>
      </w:r>
      <w:r>
        <w:rPr>
          <w:color w:val="231F20"/>
          <w:spacing w:val="-2"/>
        </w:rPr>
        <w:t>call</w:t>
      </w:r>
      <w:r>
        <w:rPr>
          <w:color w:val="231F20"/>
          <w:spacing w:val="-14"/>
        </w:rPr>
        <w:t> </w:t>
      </w:r>
      <w:r>
        <w:rPr>
          <w:color w:val="231F20"/>
          <w:spacing w:val="-2"/>
        </w:rPr>
        <w:t>center</w:t>
      </w:r>
      <w:r>
        <w:rPr>
          <w:color w:val="231F20"/>
          <w:spacing w:val="-15"/>
        </w:rPr>
        <w:t> </w:t>
      </w:r>
      <w:r>
        <w:rPr>
          <w:color w:val="231F20"/>
          <w:spacing w:val="-2"/>
        </w:rPr>
        <w:t>measures</w:t>
      </w:r>
      <w:r>
        <w:rPr>
          <w:color w:val="231F20"/>
          <w:spacing w:val="-14"/>
        </w:rPr>
        <w:t> </w:t>
      </w:r>
      <w:r>
        <w:rPr>
          <w:color w:val="231F20"/>
          <w:spacing w:val="-2"/>
        </w:rPr>
        <w:t>but</w:t>
      </w:r>
      <w:r>
        <w:rPr>
          <w:color w:val="231F20"/>
          <w:spacing w:val="-15"/>
        </w:rPr>
        <w:t> </w:t>
      </w:r>
      <w:r>
        <w:rPr>
          <w:color w:val="231F20"/>
          <w:spacing w:val="-2"/>
        </w:rPr>
        <w:t>can</w:t>
      </w:r>
      <w:r>
        <w:rPr>
          <w:color w:val="231F20"/>
          <w:spacing w:val="-14"/>
        </w:rPr>
        <w:t> </w:t>
      </w:r>
      <w:r>
        <w:rPr>
          <w:color w:val="231F20"/>
          <w:spacing w:val="-2"/>
        </w:rPr>
        <w:t>cover</w:t>
      </w:r>
      <w:r>
        <w:rPr>
          <w:color w:val="231F20"/>
          <w:spacing w:val="-14"/>
        </w:rPr>
        <w:t> </w:t>
      </w:r>
      <w:r>
        <w:rPr>
          <w:color w:val="231F20"/>
          <w:spacing w:val="-2"/>
        </w:rPr>
        <w:t>a</w:t>
      </w:r>
      <w:r>
        <w:rPr>
          <w:color w:val="231F20"/>
          <w:spacing w:val="-15"/>
        </w:rPr>
        <w:t> </w:t>
      </w:r>
      <w:r>
        <w:rPr>
          <w:color w:val="231F20"/>
          <w:spacing w:val="-2"/>
        </w:rPr>
        <w:t>wider</w:t>
      </w:r>
      <w:r>
        <w:rPr>
          <w:color w:val="231F20"/>
          <w:spacing w:val="-14"/>
        </w:rPr>
        <w:t> </w:t>
      </w:r>
      <w:r>
        <w:rPr>
          <w:color w:val="231F20"/>
          <w:spacing w:val="-2"/>
        </w:rPr>
        <w:t>variety</w:t>
      </w:r>
      <w:r>
        <w:rPr>
          <w:color w:val="231F20"/>
          <w:spacing w:val="-15"/>
        </w:rPr>
        <w:t> </w:t>
      </w:r>
      <w:r>
        <w:rPr>
          <w:color w:val="231F20"/>
          <w:spacing w:val="-2"/>
        </w:rPr>
        <w:t>of</w:t>
      </w:r>
      <w:r>
        <w:rPr>
          <w:color w:val="231F20"/>
          <w:spacing w:val="-14"/>
        </w:rPr>
        <w:t> </w:t>
      </w:r>
      <w:r>
        <w:rPr>
          <w:color w:val="231F20"/>
          <w:spacing w:val="-2"/>
        </w:rPr>
        <w:t>areas.</w:t>
      </w:r>
    </w:p>
    <w:p>
      <w:pPr>
        <w:pStyle w:val="BodyText"/>
        <w:spacing w:before="72"/>
      </w:pPr>
    </w:p>
    <w:p>
      <w:pPr>
        <w:pStyle w:val="Heading1"/>
      </w:pPr>
      <w:r>
        <w:rPr>
          <w:color w:val="231F20"/>
        </w:rPr>
        <w:t>Response</w:t>
      </w:r>
      <w:r>
        <w:rPr>
          <w:color w:val="231F20"/>
          <w:spacing w:val="11"/>
        </w:rPr>
        <w:t> </w:t>
      </w:r>
      <w:r>
        <w:rPr>
          <w:color w:val="231F20"/>
          <w:spacing w:val="-4"/>
        </w:rPr>
        <w:t>Time</w:t>
      </w:r>
    </w:p>
    <w:p>
      <w:pPr>
        <w:pStyle w:val="BodyText"/>
        <w:spacing w:before="133"/>
        <w:rPr>
          <w:rFonts w:ascii="Times New Roman"/>
          <w:b/>
        </w:rPr>
      </w:pPr>
    </w:p>
    <w:p>
      <w:pPr>
        <w:pStyle w:val="BodyText"/>
        <w:ind w:left="1145"/>
      </w:pPr>
      <w:r>
        <w:rPr>
          <w:color w:val="231F20"/>
          <w:w w:val="90"/>
        </w:rPr>
        <w:t>Amount</w:t>
      </w:r>
      <w:r>
        <w:rPr>
          <w:color w:val="231F20"/>
          <w:spacing w:val="11"/>
        </w:rPr>
        <w:t> </w:t>
      </w:r>
      <w:r>
        <w:rPr>
          <w:color w:val="231F20"/>
          <w:w w:val="90"/>
        </w:rPr>
        <w:t>of</w:t>
      </w:r>
      <w:r>
        <w:rPr>
          <w:color w:val="231F20"/>
          <w:spacing w:val="11"/>
        </w:rPr>
        <w:t> </w:t>
      </w:r>
      <w:r>
        <w:rPr>
          <w:color w:val="231F20"/>
          <w:w w:val="90"/>
        </w:rPr>
        <w:t>time</w:t>
      </w:r>
      <w:r>
        <w:rPr>
          <w:color w:val="231F20"/>
          <w:spacing w:val="12"/>
        </w:rPr>
        <w:t> </w:t>
      </w:r>
      <w:r>
        <w:rPr>
          <w:color w:val="231F20"/>
          <w:w w:val="90"/>
        </w:rPr>
        <w:t>it</w:t>
      </w:r>
      <w:r>
        <w:rPr>
          <w:color w:val="231F20"/>
          <w:spacing w:val="11"/>
        </w:rPr>
        <w:t> </w:t>
      </w:r>
      <w:r>
        <w:rPr>
          <w:color w:val="231F20"/>
          <w:w w:val="90"/>
        </w:rPr>
        <w:t>takes</w:t>
      </w:r>
      <w:r>
        <w:rPr>
          <w:color w:val="231F20"/>
          <w:spacing w:val="12"/>
        </w:rPr>
        <w:t> </w:t>
      </w:r>
      <w:r>
        <w:rPr>
          <w:color w:val="231F20"/>
          <w:w w:val="90"/>
        </w:rPr>
        <w:t>a</w:t>
      </w:r>
      <w:r>
        <w:rPr>
          <w:color w:val="231F20"/>
          <w:spacing w:val="11"/>
        </w:rPr>
        <w:t> </w:t>
      </w:r>
      <w:r>
        <w:rPr>
          <w:color w:val="231F20"/>
          <w:w w:val="90"/>
        </w:rPr>
        <w:t>service</w:t>
      </w:r>
      <w:r>
        <w:rPr>
          <w:color w:val="231F20"/>
          <w:spacing w:val="12"/>
        </w:rPr>
        <w:t> </w:t>
      </w:r>
      <w:r>
        <w:rPr>
          <w:color w:val="231F20"/>
          <w:w w:val="90"/>
        </w:rPr>
        <w:t>agent</w:t>
      </w:r>
      <w:r>
        <w:rPr>
          <w:color w:val="231F20"/>
          <w:spacing w:val="11"/>
        </w:rPr>
        <w:t> </w:t>
      </w:r>
      <w:r>
        <w:rPr>
          <w:color w:val="231F20"/>
          <w:w w:val="90"/>
        </w:rPr>
        <w:t>to</w:t>
      </w:r>
      <w:r>
        <w:rPr>
          <w:color w:val="231F20"/>
          <w:spacing w:val="12"/>
        </w:rPr>
        <w:t> </w:t>
      </w:r>
      <w:r>
        <w:rPr>
          <w:color w:val="231F20"/>
          <w:spacing w:val="-2"/>
          <w:w w:val="90"/>
        </w:rPr>
        <w:t>respond</w:t>
      </w:r>
    </w:p>
    <w:p>
      <w:pPr>
        <w:pStyle w:val="BodyText"/>
        <w:spacing w:before="117"/>
      </w:pPr>
    </w:p>
    <w:p>
      <w:pPr>
        <w:pStyle w:val="Heading1"/>
      </w:pPr>
      <w:r>
        <w:rPr>
          <w:color w:val="231F20"/>
        </w:rPr>
        <w:t>Completion</w:t>
      </w:r>
      <w:r>
        <w:rPr>
          <w:color w:val="231F20"/>
          <w:spacing w:val="43"/>
        </w:rPr>
        <w:t> </w:t>
      </w:r>
      <w:r>
        <w:rPr>
          <w:color w:val="231F20"/>
          <w:spacing w:val="-4"/>
        </w:rPr>
        <w:t>Time</w:t>
      </w:r>
    </w:p>
    <w:p>
      <w:pPr>
        <w:pStyle w:val="BodyText"/>
        <w:spacing w:before="133"/>
        <w:rPr>
          <w:rFonts w:ascii="Times New Roman"/>
          <w:b/>
        </w:rPr>
      </w:pPr>
    </w:p>
    <w:p>
      <w:pPr>
        <w:pStyle w:val="BodyText"/>
        <w:spacing w:line="271" w:lineRule="auto"/>
        <w:ind w:left="425" w:right="418" w:firstLine="720"/>
        <w:jc w:val="both"/>
      </w:pPr>
      <w:r>
        <w:rPr>
          <w:color w:val="231F20"/>
        </w:rPr>
        <w:t>Amount</w:t>
      </w:r>
      <w:r>
        <w:rPr>
          <w:color w:val="231F20"/>
          <w:spacing w:val="-6"/>
        </w:rPr>
        <w:t> </w:t>
      </w:r>
      <w:r>
        <w:rPr>
          <w:color w:val="231F20"/>
        </w:rPr>
        <w:t>of</w:t>
      </w:r>
      <w:r>
        <w:rPr>
          <w:color w:val="231F20"/>
          <w:spacing w:val="-6"/>
        </w:rPr>
        <w:t> </w:t>
      </w:r>
      <w:r>
        <w:rPr>
          <w:color w:val="231F20"/>
        </w:rPr>
        <w:t>time</w:t>
      </w:r>
      <w:r>
        <w:rPr>
          <w:color w:val="231F20"/>
          <w:spacing w:val="-6"/>
        </w:rPr>
        <w:t> </w:t>
      </w:r>
      <w:r>
        <w:rPr>
          <w:color w:val="231F20"/>
        </w:rPr>
        <w:t>it</w:t>
      </w:r>
      <w:r>
        <w:rPr>
          <w:color w:val="231F20"/>
          <w:spacing w:val="-6"/>
        </w:rPr>
        <w:t> </w:t>
      </w:r>
      <w:r>
        <w:rPr>
          <w:color w:val="231F20"/>
        </w:rPr>
        <w:t>takes</w:t>
      </w:r>
      <w:r>
        <w:rPr>
          <w:color w:val="231F20"/>
          <w:spacing w:val="-6"/>
        </w:rPr>
        <w:t> </w:t>
      </w:r>
      <w:r>
        <w:rPr>
          <w:color w:val="231F20"/>
        </w:rPr>
        <w:t>a</w:t>
      </w:r>
      <w:r>
        <w:rPr>
          <w:color w:val="231F20"/>
          <w:spacing w:val="-6"/>
        </w:rPr>
        <w:t> </w:t>
      </w:r>
      <w:r>
        <w:rPr>
          <w:color w:val="231F20"/>
        </w:rPr>
        <w:t>service</w:t>
      </w:r>
      <w:r>
        <w:rPr>
          <w:color w:val="231F20"/>
          <w:spacing w:val="-6"/>
        </w:rPr>
        <w:t> </w:t>
      </w:r>
      <w:r>
        <w:rPr>
          <w:color w:val="231F20"/>
        </w:rPr>
        <w:t>agent</w:t>
      </w:r>
      <w:r>
        <w:rPr>
          <w:color w:val="231F20"/>
          <w:spacing w:val="-6"/>
        </w:rPr>
        <w:t> </w:t>
      </w:r>
      <w:r>
        <w:rPr>
          <w:color w:val="231F20"/>
        </w:rPr>
        <w:t>to</w:t>
      </w:r>
      <w:r>
        <w:rPr>
          <w:color w:val="231F20"/>
          <w:spacing w:val="-6"/>
        </w:rPr>
        <w:t> </w:t>
      </w:r>
      <w:r>
        <w:rPr>
          <w:color w:val="231F20"/>
        </w:rPr>
        <w:t>resolve</w:t>
      </w:r>
      <w:r>
        <w:rPr>
          <w:color w:val="231F20"/>
          <w:spacing w:val="-6"/>
        </w:rPr>
        <w:t> </w:t>
      </w:r>
      <w:r>
        <w:rPr>
          <w:color w:val="231F20"/>
        </w:rPr>
        <w:t>a</w:t>
      </w:r>
      <w:r>
        <w:rPr>
          <w:color w:val="231F20"/>
          <w:spacing w:val="-6"/>
        </w:rPr>
        <w:t> </w:t>
      </w:r>
      <w:r>
        <w:rPr>
          <w:color w:val="231F20"/>
        </w:rPr>
        <w:t>customer’s</w:t>
      </w:r>
      <w:r>
        <w:rPr>
          <w:color w:val="231F20"/>
          <w:spacing w:val="-6"/>
        </w:rPr>
        <w:t> </w:t>
      </w:r>
      <w:r>
        <w:rPr>
          <w:color w:val="231F20"/>
        </w:rPr>
        <w:t>problem.</w:t>
      </w:r>
      <w:r>
        <w:rPr>
          <w:color w:val="231F20"/>
          <w:spacing w:val="-6"/>
        </w:rPr>
        <w:t> </w:t>
      </w:r>
      <w:r>
        <w:rPr>
          <w:color w:val="231F20"/>
        </w:rPr>
        <w:t>Repair </w:t>
      </w:r>
      <w:r>
        <w:rPr>
          <w:color w:val="231F20"/>
          <w:spacing w:val="-2"/>
        </w:rPr>
        <w:t>fulfillment</w:t>
      </w:r>
      <w:r>
        <w:rPr>
          <w:color w:val="231F20"/>
          <w:spacing w:val="-14"/>
        </w:rPr>
        <w:t> </w:t>
      </w:r>
      <w:r>
        <w:rPr>
          <w:color w:val="231F20"/>
          <w:spacing w:val="-2"/>
        </w:rPr>
        <w:t>time</w:t>
      </w:r>
      <w:r>
        <w:rPr>
          <w:color w:val="231F20"/>
          <w:spacing w:val="-14"/>
        </w:rPr>
        <w:t> </w:t>
      </w:r>
      <w:r>
        <w:rPr>
          <w:color w:val="231F20"/>
          <w:spacing w:val="-2"/>
        </w:rPr>
        <w:t>The</w:t>
      </w:r>
      <w:r>
        <w:rPr>
          <w:color w:val="231F20"/>
          <w:spacing w:val="-14"/>
        </w:rPr>
        <w:t> </w:t>
      </w:r>
      <w:r>
        <w:rPr>
          <w:color w:val="231F20"/>
          <w:spacing w:val="-2"/>
        </w:rPr>
        <w:t>amount</w:t>
      </w:r>
      <w:r>
        <w:rPr>
          <w:color w:val="231F20"/>
          <w:spacing w:val="-14"/>
        </w:rPr>
        <w:t> </w:t>
      </w:r>
      <w:r>
        <w:rPr>
          <w:color w:val="231F20"/>
          <w:spacing w:val="-2"/>
        </w:rPr>
        <w:t>of</w:t>
      </w:r>
      <w:r>
        <w:rPr>
          <w:color w:val="231F20"/>
          <w:spacing w:val="-14"/>
        </w:rPr>
        <w:t> </w:t>
      </w:r>
      <w:r>
        <w:rPr>
          <w:color w:val="231F20"/>
          <w:spacing w:val="-2"/>
        </w:rPr>
        <w:t>time</w:t>
      </w:r>
      <w:r>
        <w:rPr>
          <w:color w:val="231F20"/>
          <w:spacing w:val="-14"/>
        </w:rPr>
        <w:t> </w:t>
      </w:r>
      <w:r>
        <w:rPr>
          <w:color w:val="231F20"/>
          <w:spacing w:val="-2"/>
        </w:rPr>
        <w:t>it</w:t>
      </w:r>
      <w:r>
        <w:rPr>
          <w:color w:val="231F20"/>
          <w:spacing w:val="-14"/>
        </w:rPr>
        <w:t> </w:t>
      </w:r>
      <w:r>
        <w:rPr>
          <w:color w:val="231F20"/>
          <w:spacing w:val="-2"/>
        </w:rPr>
        <w:t>takes</w:t>
      </w:r>
      <w:r>
        <w:rPr>
          <w:color w:val="231F20"/>
          <w:spacing w:val="-14"/>
        </w:rPr>
        <w:t> </w:t>
      </w:r>
      <w:r>
        <w:rPr>
          <w:color w:val="231F20"/>
          <w:spacing w:val="-2"/>
        </w:rPr>
        <w:t>to</w:t>
      </w:r>
      <w:r>
        <w:rPr>
          <w:color w:val="231F20"/>
          <w:spacing w:val="-14"/>
        </w:rPr>
        <w:t> </w:t>
      </w:r>
      <w:r>
        <w:rPr>
          <w:color w:val="231F20"/>
          <w:spacing w:val="-2"/>
        </w:rPr>
        <w:t>deliver</w:t>
      </w:r>
      <w:r>
        <w:rPr>
          <w:color w:val="231F20"/>
          <w:spacing w:val="-14"/>
        </w:rPr>
        <w:t> </w:t>
      </w:r>
      <w:r>
        <w:rPr>
          <w:color w:val="231F20"/>
          <w:spacing w:val="-2"/>
        </w:rPr>
        <w:t>a</w:t>
      </w:r>
      <w:r>
        <w:rPr>
          <w:color w:val="231F20"/>
          <w:spacing w:val="-14"/>
        </w:rPr>
        <w:t> </w:t>
      </w:r>
      <w:r>
        <w:rPr>
          <w:color w:val="231F20"/>
          <w:spacing w:val="-2"/>
        </w:rPr>
        <w:t>requested</w:t>
      </w:r>
      <w:r>
        <w:rPr>
          <w:color w:val="231F20"/>
          <w:spacing w:val="-14"/>
        </w:rPr>
        <w:t> </w:t>
      </w:r>
      <w:r>
        <w:rPr>
          <w:color w:val="231F20"/>
          <w:spacing w:val="-2"/>
        </w:rPr>
        <w:t>part</w:t>
      </w:r>
      <w:r>
        <w:rPr>
          <w:color w:val="231F20"/>
          <w:spacing w:val="-14"/>
        </w:rPr>
        <w:t> </w:t>
      </w:r>
      <w:r>
        <w:rPr>
          <w:color w:val="231F20"/>
          <w:spacing w:val="-2"/>
        </w:rPr>
        <w:t>or</w:t>
      </w:r>
      <w:r>
        <w:rPr>
          <w:color w:val="231F20"/>
          <w:spacing w:val="-14"/>
        </w:rPr>
        <w:t> </w:t>
      </w:r>
      <w:r>
        <w:rPr>
          <w:color w:val="231F20"/>
          <w:spacing w:val="-2"/>
        </w:rPr>
        <w:t>service</w:t>
      </w:r>
      <w:r>
        <w:rPr>
          <w:color w:val="231F20"/>
          <w:spacing w:val="-14"/>
        </w:rPr>
        <w:t> </w:t>
      </w:r>
      <w:r>
        <w:rPr>
          <w:color w:val="231F20"/>
          <w:spacing w:val="-2"/>
        </w:rPr>
        <w:t>needed </w:t>
      </w:r>
      <w:r>
        <w:rPr>
          <w:color w:val="231F20"/>
        </w:rPr>
        <w:t>for a repair.</w:t>
      </w:r>
    </w:p>
    <w:p>
      <w:pPr>
        <w:pStyle w:val="BodyText"/>
        <w:spacing w:before="73"/>
      </w:pPr>
    </w:p>
    <w:p>
      <w:pPr>
        <w:pStyle w:val="Heading1"/>
      </w:pPr>
      <w:r>
        <w:rPr>
          <w:color w:val="231F20"/>
        </w:rPr>
        <w:t>Service</w:t>
      </w:r>
      <w:r>
        <w:rPr>
          <w:color w:val="231F20"/>
          <w:spacing w:val="4"/>
        </w:rPr>
        <w:t> </w:t>
      </w:r>
      <w:r>
        <w:rPr>
          <w:color w:val="231F20"/>
          <w:spacing w:val="-2"/>
        </w:rPr>
        <w:t>Level</w:t>
      </w:r>
    </w:p>
    <w:p>
      <w:pPr>
        <w:pStyle w:val="BodyText"/>
        <w:spacing w:before="133"/>
        <w:rPr>
          <w:rFonts w:ascii="Times New Roman"/>
          <w:b/>
        </w:rPr>
      </w:pPr>
    </w:p>
    <w:p>
      <w:pPr>
        <w:pStyle w:val="BodyText"/>
        <w:spacing w:line="271" w:lineRule="auto" w:before="1"/>
        <w:ind w:left="425" w:right="424" w:firstLine="720"/>
        <w:jc w:val="both"/>
      </w:pPr>
      <w:r>
        <w:rPr>
          <w:color w:val="231F20"/>
        </w:rPr>
        <w:t>This</w:t>
      </w:r>
      <w:r>
        <w:rPr>
          <w:color w:val="231F20"/>
          <w:spacing w:val="-6"/>
        </w:rPr>
        <w:t> </w:t>
      </w:r>
      <w:r>
        <w:rPr>
          <w:color w:val="231F20"/>
        </w:rPr>
        <w:t>metric</w:t>
      </w:r>
      <w:r>
        <w:rPr>
          <w:color w:val="231F20"/>
          <w:spacing w:val="-6"/>
        </w:rPr>
        <w:t> </w:t>
      </w:r>
      <w:r>
        <w:rPr>
          <w:color w:val="231F20"/>
        </w:rPr>
        <w:t>is</w:t>
      </w:r>
      <w:r>
        <w:rPr>
          <w:color w:val="231F20"/>
          <w:spacing w:val="-6"/>
        </w:rPr>
        <w:t> </w:t>
      </w:r>
      <w:r>
        <w:rPr>
          <w:color w:val="231F20"/>
        </w:rPr>
        <w:t>similar</w:t>
      </w:r>
      <w:r>
        <w:rPr>
          <w:color w:val="231F20"/>
          <w:spacing w:val="-6"/>
        </w:rPr>
        <w:t> </w:t>
      </w:r>
      <w:r>
        <w:rPr>
          <w:color w:val="231F20"/>
        </w:rPr>
        <w:t>identical</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call</w:t>
      </w:r>
      <w:r>
        <w:rPr>
          <w:color w:val="231F20"/>
          <w:spacing w:val="-6"/>
        </w:rPr>
        <w:t> </w:t>
      </w:r>
      <w:r>
        <w:rPr>
          <w:color w:val="231F20"/>
        </w:rPr>
        <w:t>center</w:t>
      </w:r>
      <w:r>
        <w:rPr>
          <w:color w:val="231F20"/>
          <w:spacing w:val="-6"/>
        </w:rPr>
        <w:t> </w:t>
      </w:r>
      <w:r>
        <w:rPr>
          <w:color w:val="231F20"/>
        </w:rPr>
        <w:t>metric</w:t>
      </w:r>
      <w:r>
        <w:rPr>
          <w:color w:val="231F20"/>
          <w:spacing w:val="-6"/>
        </w:rPr>
        <w:t> </w:t>
      </w:r>
      <w:r>
        <w:rPr>
          <w:color w:val="231F20"/>
        </w:rPr>
        <w:t>when</w:t>
      </w:r>
      <w:r>
        <w:rPr>
          <w:color w:val="231F20"/>
          <w:spacing w:val="-6"/>
        </w:rPr>
        <w:t> </w:t>
      </w:r>
      <w:r>
        <w:rPr>
          <w:color w:val="231F20"/>
        </w:rPr>
        <w:t>applied</w:t>
      </w:r>
      <w:r>
        <w:rPr>
          <w:color w:val="231F20"/>
          <w:spacing w:val="-6"/>
        </w:rPr>
        <w:t> </w:t>
      </w:r>
      <w:r>
        <w:rPr>
          <w:color w:val="231F20"/>
        </w:rPr>
        <w:t>to</w:t>
      </w:r>
      <w:r>
        <w:rPr>
          <w:color w:val="231F20"/>
          <w:spacing w:val="-6"/>
        </w:rPr>
        <w:t> </w:t>
      </w:r>
      <w:r>
        <w:rPr>
          <w:color w:val="231F20"/>
        </w:rPr>
        <w:t>inbound </w:t>
      </w:r>
      <w:r>
        <w:rPr>
          <w:color w:val="231F20"/>
          <w:spacing w:val="-2"/>
        </w:rPr>
        <w:t>phone</w:t>
      </w:r>
      <w:r>
        <w:rPr>
          <w:color w:val="231F20"/>
          <w:spacing w:val="-12"/>
        </w:rPr>
        <w:t> </w:t>
      </w:r>
      <w:r>
        <w:rPr>
          <w:color w:val="231F20"/>
          <w:spacing w:val="-2"/>
        </w:rPr>
        <w:t>calls.</w:t>
      </w:r>
      <w:r>
        <w:rPr>
          <w:color w:val="231F20"/>
          <w:spacing w:val="-12"/>
        </w:rPr>
        <w:t> </w:t>
      </w:r>
      <w:r>
        <w:rPr>
          <w:color w:val="231F20"/>
          <w:spacing w:val="-2"/>
        </w:rPr>
        <w:t>It</w:t>
      </w:r>
      <w:r>
        <w:rPr>
          <w:color w:val="231F20"/>
          <w:spacing w:val="-12"/>
        </w:rPr>
        <w:t> </w:t>
      </w:r>
      <w:r>
        <w:rPr>
          <w:color w:val="231F20"/>
          <w:spacing w:val="-2"/>
        </w:rPr>
        <w:t>includes</w:t>
      </w:r>
      <w:r>
        <w:rPr>
          <w:color w:val="231F20"/>
          <w:spacing w:val="-12"/>
        </w:rPr>
        <w:t> </w:t>
      </w:r>
      <w:r>
        <w:rPr>
          <w:color w:val="231F20"/>
          <w:spacing w:val="-2"/>
        </w:rPr>
        <w:t>additional</w:t>
      </w:r>
      <w:r>
        <w:rPr>
          <w:color w:val="231F20"/>
          <w:spacing w:val="-12"/>
        </w:rPr>
        <w:t> </w:t>
      </w:r>
      <w:r>
        <w:rPr>
          <w:color w:val="231F20"/>
          <w:spacing w:val="-2"/>
        </w:rPr>
        <w:t>measures</w:t>
      </w:r>
      <w:r>
        <w:rPr>
          <w:color w:val="231F20"/>
          <w:spacing w:val="-12"/>
        </w:rPr>
        <w:t> </w:t>
      </w:r>
      <w:r>
        <w:rPr>
          <w:color w:val="231F20"/>
          <w:spacing w:val="-2"/>
        </w:rPr>
        <w:t>when</w:t>
      </w:r>
      <w:r>
        <w:rPr>
          <w:color w:val="231F20"/>
          <w:spacing w:val="-12"/>
        </w:rPr>
        <w:t> </w:t>
      </w:r>
      <w:r>
        <w:rPr>
          <w:color w:val="231F20"/>
          <w:spacing w:val="-2"/>
        </w:rPr>
        <w:t>applied</w:t>
      </w:r>
      <w:r>
        <w:rPr>
          <w:color w:val="231F20"/>
          <w:spacing w:val="-12"/>
        </w:rPr>
        <w:t> </w:t>
      </w:r>
      <w:r>
        <w:rPr>
          <w:color w:val="231F20"/>
          <w:spacing w:val="-2"/>
        </w:rPr>
        <w:t>to</w:t>
      </w:r>
      <w:r>
        <w:rPr>
          <w:color w:val="231F20"/>
          <w:spacing w:val="-12"/>
        </w:rPr>
        <w:t> </w:t>
      </w:r>
      <w:r>
        <w:rPr>
          <w:color w:val="231F20"/>
          <w:spacing w:val="-2"/>
        </w:rPr>
        <w:t>all</w:t>
      </w:r>
      <w:r>
        <w:rPr>
          <w:color w:val="231F20"/>
          <w:spacing w:val="-12"/>
        </w:rPr>
        <w:t> </w:t>
      </w:r>
      <w:r>
        <w:rPr>
          <w:color w:val="231F20"/>
          <w:spacing w:val="-2"/>
        </w:rPr>
        <w:t>support</w:t>
      </w:r>
      <w:r>
        <w:rPr>
          <w:color w:val="231F20"/>
          <w:spacing w:val="-12"/>
        </w:rPr>
        <w:t> </w:t>
      </w:r>
      <w:r>
        <w:rPr>
          <w:color w:val="231F20"/>
          <w:spacing w:val="-2"/>
        </w:rPr>
        <w:t>calls.</w:t>
      </w:r>
    </w:p>
    <w:p>
      <w:pPr>
        <w:pStyle w:val="BodyText"/>
        <w:spacing w:after="0" w:line="271" w:lineRule="auto"/>
        <w:jc w:val="both"/>
        <w:sectPr>
          <w:pgSz w:w="11910" w:h="16840"/>
          <w:pgMar w:header="0" w:footer="628" w:top="1240" w:bottom="820" w:left="992" w:right="992"/>
        </w:sectPr>
      </w:pPr>
    </w:p>
    <w:p>
      <w:pPr>
        <w:pStyle w:val="Heading1"/>
        <w:spacing w:before="110"/>
      </w:pPr>
      <w:r>
        <w:rPr>
          <w:color w:val="231F20"/>
        </w:rPr>
        <w:t>Customer</w:t>
      </w:r>
      <w:r>
        <w:rPr>
          <w:color w:val="231F20"/>
          <w:spacing w:val="12"/>
        </w:rPr>
        <w:t> </w:t>
      </w:r>
      <w:r>
        <w:rPr>
          <w:color w:val="231F20"/>
        </w:rPr>
        <w:t>Satisfaction</w:t>
      </w:r>
      <w:r>
        <w:rPr>
          <w:color w:val="231F20"/>
          <w:spacing w:val="13"/>
        </w:rPr>
        <w:t> </w:t>
      </w:r>
      <w:r>
        <w:rPr>
          <w:color w:val="231F20"/>
          <w:spacing w:val="-4"/>
        </w:rPr>
        <w:t>Score</w:t>
      </w:r>
    </w:p>
    <w:p>
      <w:pPr>
        <w:pStyle w:val="BodyText"/>
        <w:spacing w:before="133"/>
        <w:rPr>
          <w:rFonts w:ascii="Times New Roman"/>
          <w:b/>
        </w:rPr>
      </w:pPr>
    </w:p>
    <w:p>
      <w:pPr>
        <w:pStyle w:val="BodyText"/>
        <w:spacing w:line="271" w:lineRule="auto"/>
        <w:ind w:left="425" w:right="423" w:firstLine="720"/>
        <w:jc w:val="both"/>
      </w:pPr>
      <w:r>
        <w:rPr>
          <w:color w:val="231F20"/>
        </w:rPr>
        <w:t>Many companies routinely survey their customers after a service call to verify satisfaction. Service call priority Service calls are frequently prioritized to comply with </w:t>
      </w:r>
      <w:r>
        <w:rPr>
          <w:color w:val="231F20"/>
          <w:spacing w:val="-2"/>
        </w:rPr>
        <w:t>service</w:t>
      </w:r>
      <w:r>
        <w:rPr>
          <w:color w:val="231F20"/>
          <w:spacing w:val="-14"/>
        </w:rPr>
        <w:t> </w:t>
      </w:r>
      <w:r>
        <w:rPr>
          <w:color w:val="231F20"/>
          <w:spacing w:val="-2"/>
        </w:rPr>
        <w:t>contracts</w:t>
      </w:r>
      <w:r>
        <w:rPr>
          <w:color w:val="231F20"/>
          <w:spacing w:val="-14"/>
        </w:rPr>
        <w:t> </w:t>
      </w:r>
      <w:r>
        <w:rPr>
          <w:color w:val="231F20"/>
          <w:spacing w:val="-2"/>
        </w:rPr>
        <w:t>or</w:t>
      </w:r>
      <w:r>
        <w:rPr>
          <w:color w:val="231F20"/>
          <w:spacing w:val="-14"/>
        </w:rPr>
        <w:t> </w:t>
      </w:r>
      <w:r>
        <w:rPr>
          <w:color w:val="231F20"/>
          <w:spacing w:val="-2"/>
        </w:rPr>
        <w:t>warranty</w:t>
      </w:r>
      <w:r>
        <w:rPr>
          <w:color w:val="231F20"/>
          <w:spacing w:val="-14"/>
        </w:rPr>
        <w:t> </w:t>
      </w:r>
      <w:r>
        <w:rPr>
          <w:color w:val="231F20"/>
          <w:spacing w:val="-2"/>
        </w:rPr>
        <w:t>terms</w:t>
      </w:r>
      <w:r>
        <w:rPr>
          <w:color w:val="231F20"/>
          <w:spacing w:val="-14"/>
        </w:rPr>
        <w:t> </w:t>
      </w:r>
      <w:r>
        <w:rPr>
          <w:color w:val="231F20"/>
          <w:spacing w:val="-2"/>
        </w:rPr>
        <w:t>or</w:t>
      </w:r>
      <w:r>
        <w:rPr>
          <w:color w:val="231F20"/>
          <w:spacing w:val="-14"/>
        </w:rPr>
        <w:t> </w:t>
      </w:r>
      <w:r>
        <w:rPr>
          <w:color w:val="231F20"/>
          <w:spacing w:val="-2"/>
        </w:rPr>
        <w:t>to</w:t>
      </w:r>
      <w:r>
        <w:rPr>
          <w:color w:val="231F20"/>
          <w:spacing w:val="-14"/>
        </w:rPr>
        <w:t> </w:t>
      </w:r>
      <w:r>
        <w:rPr>
          <w:color w:val="231F20"/>
          <w:spacing w:val="-2"/>
        </w:rPr>
        <w:t>indicate</w:t>
      </w:r>
      <w:r>
        <w:rPr>
          <w:color w:val="231F20"/>
          <w:spacing w:val="-14"/>
        </w:rPr>
        <w:t> </w:t>
      </w:r>
      <w:r>
        <w:rPr>
          <w:color w:val="231F20"/>
          <w:spacing w:val="-2"/>
        </w:rPr>
        <w:t>the</w:t>
      </w:r>
      <w:r>
        <w:rPr>
          <w:color w:val="231F20"/>
          <w:spacing w:val="-14"/>
        </w:rPr>
        <w:t> </w:t>
      </w:r>
      <w:r>
        <w:rPr>
          <w:color w:val="231F20"/>
          <w:spacing w:val="-2"/>
        </w:rPr>
        <w:t>importance</w:t>
      </w:r>
      <w:r>
        <w:rPr>
          <w:color w:val="231F20"/>
          <w:spacing w:val="-14"/>
        </w:rPr>
        <w:t> </w:t>
      </w:r>
      <w:r>
        <w:rPr>
          <w:color w:val="231F20"/>
          <w:spacing w:val="-2"/>
        </w:rPr>
        <w:t>of</w:t>
      </w:r>
      <w:r>
        <w:rPr>
          <w:color w:val="231F20"/>
          <w:spacing w:val="-14"/>
        </w:rPr>
        <w:t> </w:t>
      </w:r>
      <w:r>
        <w:rPr>
          <w:color w:val="231F20"/>
          <w:spacing w:val="-2"/>
        </w:rPr>
        <w:t>the</w:t>
      </w:r>
      <w:r>
        <w:rPr>
          <w:color w:val="231F20"/>
          <w:spacing w:val="-14"/>
        </w:rPr>
        <w:t> </w:t>
      </w:r>
      <w:r>
        <w:rPr>
          <w:color w:val="231F20"/>
          <w:spacing w:val="-2"/>
        </w:rPr>
        <w:t>request.</w:t>
      </w:r>
    </w:p>
    <w:p>
      <w:pPr>
        <w:pStyle w:val="BodyText"/>
        <w:spacing w:before="73"/>
      </w:pPr>
    </w:p>
    <w:p>
      <w:pPr>
        <w:pStyle w:val="Heading1"/>
      </w:pPr>
      <w:r>
        <w:rPr>
          <w:color w:val="231F20"/>
        </w:rPr>
        <w:t>Supply Chain</w:t>
      </w:r>
      <w:r>
        <w:rPr>
          <w:color w:val="231F20"/>
          <w:spacing w:val="1"/>
        </w:rPr>
        <w:t> </w:t>
      </w:r>
      <w:r>
        <w:rPr>
          <w:color w:val="231F20"/>
        </w:rPr>
        <w:t>and</w:t>
      </w:r>
      <w:r>
        <w:rPr>
          <w:color w:val="231F20"/>
          <w:spacing w:val="1"/>
        </w:rPr>
        <w:t> </w:t>
      </w:r>
      <w:r>
        <w:rPr>
          <w:color w:val="231F20"/>
        </w:rPr>
        <w:t>Logistic</w:t>
      </w:r>
      <w:r>
        <w:rPr>
          <w:color w:val="231F20"/>
          <w:spacing w:val="1"/>
        </w:rPr>
        <w:t> </w:t>
      </w:r>
      <w:r>
        <w:rPr>
          <w:color w:val="231F20"/>
          <w:spacing w:val="-2"/>
        </w:rPr>
        <w:t>Operations</w:t>
      </w:r>
    </w:p>
    <w:p>
      <w:pPr>
        <w:pStyle w:val="BodyText"/>
        <w:spacing w:before="133"/>
        <w:rPr>
          <w:rFonts w:ascii="Times New Roman"/>
          <w:b/>
        </w:rPr>
      </w:pPr>
    </w:p>
    <w:p>
      <w:pPr>
        <w:pStyle w:val="BodyText"/>
        <w:spacing w:line="271" w:lineRule="auto"/>
        <w:ind w:left="425" w:right="417" w:firstLine="720"/>
        <w:jc w:val="both"/>
      </w:pPr>
      <w:r>
        <w:rPr>
          <w:color w:val="231F20"/>
          <w:w w:val="90"/>
        </w:rPr>
        <w:t>Frequently discussed as separate and distinct from CRM, supply chain management</w:t>
      </w:r>
      <w:r>
        <w:rPr>
          <w:color w:val="231F20"/>
          <w:spacing w:val="40"/>
        </w:rPr>
        <w:t> </w:t>
      </w:r>
      <w:r>
        <w:rPr>
          <w:color w:val="231F20"/>
        </w:rPr>
        <w:t>and</w:t>
      </w:r>
      <w:r>
        <w:rPr>
          <w:color w:val="231F20"/>
          <w:spacing w:val="-8"/>
        </w:rPr>
        <w:t> </w:t>
      </w:r>
      <w:r>
        <w:rPr>
          <w:color w:val="231F20"/>
        </w:rPr>
        <w:t>logistic</w:t>
      </w:r>
      <w:r>
        <w:rPr>
          <w:color w:val="231F20"/>
          <w:spacing w:val="-8"/>
        </w:rPr>
        <w:t> </w:t>
      </w:r>
      <w:r>
        <w:rPr>
          <w:color w:val="231F20"/>
        </w:rPr>
        <w:t>functions</w:t>
      </w:r>
      <w:r>
        <w:rPr>
          <w:color w:val="231F20"/>
          <w:spacing w:val="-8"/>
        </w:rPr>
        <w:t> </w:t>
      </w:r>
      <w:r>
        <w:rPr>
          <w:color w:val="231F20"/>
        </w:rPr>
        <w:t>are</w:t>
      </w:r>
      <w:r>
        <w:rPr>
          <w:color w:val="231F20"/>
          <w:spacing w:val="-8"/>
        </w:rPr>
        <w:t> </w:t>
      </w:r>
      <w:r>
        <w:rPr>
          <w:color w:val="231F20"/>
        </w:rPr>
        <w:t>significant</w:t>
      </w:r>
      <w:r>
        <w:rPr>
          <w:color w:val="231F20"/>
          <w:spacing w:val="-8"/>
        </w:rPr>
        <w:t> </w:t>
      </w:r>
      <w:r>
        <w:rPr>
          <w:color w:val="231F20"/>
        </w:rPr>
        <w:t>areas</w:t>
      </w:r>
      <w:r>
        <w:rPr>
          <w:color w:val="231F20"/>
          <w:spacing w:val="-8"/>
        </w:rPr>
        <w:t> </w:t>
      </w:r>
      <w:r>
        <w:rPr>
          <w:color w:val="231F20"/>
        </w:rPr>
        <w:t>of</w:t>
      </w:r>
      <w:r>
        <w:rPr>
          <w:color w:val="231F20"/>
          <w:spacing w:val="-8"/>
        </w:rPr>
        <w:t> </w:t>
      </w:r>
      <w:r>
        <w:rPr>
          <w:color w:val="231F20"/>
        </w:rPr>
        <w:t>interest</w:t>
      </w:r>
      <w:r>
        <w:rPr>
          <w:color w:val="231F20"/>
          <w:spacing w:val="-8"/>
        </w:rPr>
        <w:t> </w:t>
      </w:r>
      <w:r>
        <w:rPr>
          <w:color w:val="231F20"/>
        </w:rPr>
        <w:t>for</w:t>
      </w:r>
      <w:r>
        <w:rPr>
          <w:color w:val="231F20"/>
          <w:spacing w:val="-8"/>
        </w:rPr>
        <w:t> </w:t>
      </w:r>
      <w:r>
        <w:rPr>
          <w:color w:val="231F20"/>
        </w:rPr>
        <w:t>CRM</w:t>
      </w:r>
      <w:r>
        <w:rPr>
          <w:color w:val="231F20"/>
          <w:spacing w:val="-8"/>
        </w:rPr>
        <w:t> </w:t>
      </w:r>
      <w:r>
        <w:rPr>
          <w:color w:val="231F20"/>
        </w:rPr>
        <w:t>practitioners.</w:t>
      </w:r>
      <w:r>
        <w:rPr>
          <w:color w:val="231F20"/>
          <w:spacing w:val="-8"/>
        </w:rPr>
        <w:t> </w:t>
      </w:r>
      <w:r>
        <w:rPr>
          <w:color w:val="231F20"/>
        </w:rPr>
        <w:t>Customers consume</w:t>
      </w:r>
      <w:r>
        <w:rPr>
          <w:color w:val="231F20"/>
          <w:spacing w:val="-12"/>
        </w:rPr>
        <w:t> </w:t>
      </w:r>
      <w:r>
        <w:rPr>
          <w:color w:val="231F20"/>
        </w:rPr>
        <w:t>physical</w:t>
      </w:r>
      <w:r>
        <w:rPr>
          <w:color w:val="231F20"/>
          <w:spacing w:val="-12"/>
        </w:rPr>
        <w:t> </w:t>
      </w:r>
      <w:r>
        <w:rPr>
          <w:color w:val="231F20"/>
        </w:rPr>
        <w:t>and</w:t>
      </w:r>
      <w:r>
        <w:rPr>
          <w:color w:val="231F20"/>
          <w:spacing w:val="-12"/>
        </w:rPr>
        <w:t> </w:t>
      </w:r>
      <w:r>
        <w:rPr>
          <w:color w:val="231F20"/>
        </w:rPr>
        <w:t>digital</w:t>
      </w:r>
      <w:r>
        <w:rPr>
          <w:color w:val="231F20"/>
          <w:spacing w:val="-12"/>
        </w:rPr>
        <w:t> </w:t>
      </w:r>
      <w:r>
        <w:rPr>
          <w:color w:val="231F20"/>
        </w:rPr>
        <w:t>products.</w:t>
      </w:r>
      <w:r>
        <w:rPr>
          <w:color w:val="231F20"/>
          <w:spacing w:val="-12"/>
        </w:rPr>
        <w:t> </w:t>
      </w:r>
      <w:r>
        <w:rPr>
          <w:color w:val="231F20"/>
        </w:rPr>
        <w:t>How</w:t>
      </w:r>
      <w:r>
        <w:rPr>
          <w:color w:val="231F20"/>
          <w:spacing w:val="-12"/>
        </w:rPr>
        <w:t> </w:t>
      </w:r>
      <w:r>
        <w:rPr>
          <w:color w:val="231F20"/>
        </w:rPr>
        <w:t>quickly</w:t>
      </w:r>
      <w:r>
        <w:rPr>
          <w:color w:val="231F20"/>
          <w:spacing w:val="-12"/>
        </w:rPr>
        <w:t> </w:t>
      </w:r>
      <w:r>
        <w:rPr>
          <w:color w:val="231F20"/>
        </w:rPr>
        <w:t>and</w:t>
      </w:r>
      <w:r>
        <w:rPr>
          <w:color w:val="231F20"/>
          <w:spacing w:val="-12"/>
        </w:rPr>
        <w:t> </w:t>
      </w:r>
      <w:r>
        <w:rPr>
          <w:color w:val="231F20"/>
        </w:rPr>
        <w:t>efficiently</w:t>
      </w:r>
      <w:r>
        <w:rPr>
          <w:color w:val="231F20"/>
          <w:spacing w:val="-12"/>
        </w:rPr>
        <w:t> </w:t>
      </w:r>
      <w:r>
        <w:rPr>
          <w:color w:val="231F20"/>
        </w:rPr>
        <w:t>these</w:t>
      </w:r>
      <w:r>
        <w:rPr>
          <w:color w:val="231F20"/>
          <w:spacing w:val="-12"/>
        </w:rPr>
        <w:t> </w:t>
      </w:r>
      <w:r>
        <w:rPr>
          <w:color w:val="231F20"/>
        </w:rPr>
        <w:t>products</w:t>
      </w:r>
      <w:r>
        <w:rPr>
          <w:color w:val="231F20"/>
          <w:spacing w:val="-12"/>
        </w:rPr>
        <w:t> </w:t>
      </w:r>
      <w:r>
        <w:rPr>
          <w:color w:val="231F20"/>
        </w:rPr>
        <w:t>flow through</w:t>
      </w:r>
      <w:r>
        <w:rPr>
          <w:color w:val="231F20"/>
          <w:spacing w:val="-11"/>
        </w:rPr>
        <w:t> </w:t>
      </w:r>
      <w:r>
        <w:rPr>
          <w:color w:val="231F20"/>
        </w:rPr>
        <w:t>the</w:t>
      </w:r>
      <w:r>
        <w:rPr>
          <w:color w:val="231F20"/>
          <w:spacing w:val="-11"/>
        </w:rPr>
        <w:t> </w:t>
      </w:r>
      <w:r>
        <w:rPr>
          <w:color w:val="231F20"/>
        </w:rPr>
        <w:t>value</w:t>
      </w:r>
      <w:r>
        <w:rPr>
          <w:color w:val="231F20"/>
          <w:spacing w:val="-11"/>
        </w:rPr>
        <w:t> </w:t>
      </w:r>
      <w:r>
        <w:rPr>
          <w:color w:val="231F20"/>
        </w:rPr>
        <w:t>chain</w:t>
      </w:r>
      <w:r>
        <w:rPr>
          <w:color w:val="231F20"/>
          <w:spacing w:val="-11"/>
        </w:rPr>
        <w:t> </w:t>
      </w:r>
      <w:r>
        <w:rPr>
          <w:color w:val="231F20"/>
        </w:rPr>
        <w:t>is</w:t>
      </w:r>
      <w:r>
        <w:rPr>
          <w:color w:val="231F20"/>
          <w:spacing w:val="-11"/>
        </w:rPr>
        <w:t> </w:t>
      </w:r>
      <w:r>
        <w:rPr>
          <w:color w:val="231F20"/>
        </w:rPr>
        <w:t>of</w:t>
      </w:r>
      <w:r>
        <w:rPr>
          <w:color w:val="231F20"/>
          <w:spacing w:val="-11"/>
        </w:rPr>
        <w:t> </w:t>
      </w:r>
      <w:r>
        <w:rPr>
          <w:color w:val="231F20"/>
        </w:rPr>
        <w:t>importance,</w:t>
      </w:r>
      <w:r>
        <w:rPr>
          <w:color w:val="231F20"/>
          <w:spacing w:val="-11"/>
        </w:rPr>
        <w:t> </w:t>
      </w:r>
      <w:r>
        <w:rPr>
          <w:color w:val="231F20"/>
        </w:rPr>
        <w:t>especially</w:t>
      </w:r>
      <w:r>
        <w:rPr>
          <w:color w:val="231F20"/>
          <w:spacing w:val="-11"/>
        </w:rPr>
        <w:t> </w:t>
      </w:r>
      <w:r>
        <w:rPr>
          <w:color w:val="231F20"/>
        </w:rPr>
        <w:t>when</w:t>
      </w:r>
      <w:r>
        <w:rPr>
          <w:color w:val="231F20"/>
          <w:spacing w:val="-11"/>
        </w:rPr>
        <w:t> </w:t>
      </w:r>
      <w:r>
        <w:rPr>
          <w:color w:val="231F20"/>
        </w:rPr>
        <w:t>the</w:t>
      </w:r>
      <w:r>
        <w:rPr>
          <w:color w:val="231F20"/>
          <w:spacing w:val="-11"/>
        </w:rPr>
        <w:t> </w:t>
      </w:r>
      <w:r>
        <w:rPr>
          <w:color w:val="231F20"/>
        </w:rPr>
        <w:t>time</w:t>
      </w:r>
      <w:r>
        <w:rPr>
          <w:color w:val="231F20"/>
          <w:spacing w:val="-11"/>
        </w:rPr>
        <w:t> </w:t>
      </w:r>
      <w:r>
        <w:rPr>
          <w:color w:val="231F20"/>
        </w:rPr>
        <w:t>it</w:t>
      </w:r>
      <w:r>
        <w:rPr>
          <w:color w:val="231F20"/>
          <w:spacing w:val="-11"/>
        </w:rPr>
        <w:t> </w:t>
      </w:r>
      <w:r>
        <w:rPr>
          <w:color w:val="231F20"/>
        </w:rPr>
        <w:t>takes</w:t>
      </w:r>
      <w:r>
        <w:rPr>
          <w:color w:val="231F20"/>
          <w:spacing w:val="-11"/>
        </w:rPr>
        <w:t> </w:t>
      </w:r>
      <w:r>
        <w:rPr>
          <w:color w:val="231F20"/>
        </w:rPr>
        <w:t>a</w:t>
      </w:r>
      <w:r>
        <w:rPr>
          <w:color w:val="231F20"/>
          <w:spacing w:val="-11"/>
        </w:rPr>
        <w:t> </w:t>
      </w:r>
      <w:r>
        <w:rPr>
          <w:color w:val="231F20"/>
        </w:rPr>
        <w:t>product</w:t>
      </w:r>
      <w:r>
        <w:rPr>
          <w:color w:val="231F20"/>
          <w:spacing w:val="-11"/>
        </w:rPr>
        <w:t> </w:t>
      </w:r>
      <w:r>
        <w:rPr>
          <w:color w:val="231F20"/>
        </w:rPr>
        <w:t>to </w:t>
      </w:r>
      <w:r>
        <w:rPr>
          <w:color w:val="231F20"/>
          <w:spacing w:val="-4"/>
        </w:rPr>
        <w:t>be</w:t>
      </w:r>
      <w:r>
        <w:rPr>
          <w:color w:val="231F20"/>
          <w:spacing w:val="-12"/>
        </w:rPr>
        <w:t> </w:t>
      </w:r>
      <w:r>
        <w:rPr>
          <w:color w:val="231F20"/>
          <w:spacing w:val="-4"/>
        </w:rPr>
        <w:t>delivered</w:t>
      </w:r>
      <w:r>
        <w:rPr>
          <w:color w:val="231F20"/>
          <w:spacing w:val="-12"/>
        </w:rPr>
        <w:t> </w:t>
      </w:r>
      <w:r>
        <w:rPr>
          <w:color w:val="231F20"/>
          <w:spacing w:val="-4"/>
        </w:rPr>
        <w:t>is</w:t>
      </w:r>
      <w:r>
        <w:rPr>
          <w:color w:val="231F20"/>
          <w:spacing w:val="-12"/>
        </w:rPr>
        <w:t> </w:t>
      </w:r>
      <w:r>
        <w:rPr>
          <w:color w:val="231F20"/>
          <w:spacing w:val="-4"/>
        </w:rPr>
        <w:t>a</w:t>
      </w:r>
      <w:r>
        <w:rPr>
          <w:color w:val="231F20"/>
          <w:spacing w:val="-12"/>
        </w:rPr>
        <w:t> </w:t>
      </w:r>
      <w:r>
        <w:rPr>
          <w:color w:val="231F20"/>
          <w:spacing w:val="-4"/>
        </w:rPr>
        <w:t>key</w:t>
      </w:r>
      <w:r>
        <w:rPr>
          <w:color w:val="231F20"/>
          <w:spacing w:val="-12"/>
        </w:rPr>
        <w:t> </w:t>
      </w:r>
      <w:r>
        <w:rPr>
          <w:color w:val="231F20"/>
          <w:spacing w:val="-4"/>
        </w:rPr>
        <w:t>component</w:t>
      </w:r>
      <w:r>
        <w:rPr>
          <w:color w:val="231F20"/>
          <w:spacing w:val="-12"/>
        </w:rPr>
        <w:t> </w:t>
      </w:r>
      <w:r>
        <w:rPr>
          <w:color w:val="231F20"/>
          <w:spacing w:val="-4"/>
        </w:rPr>
        <w:t>of</w:t>
      </w:r>
      <w:r>
        <w:rPr>
          <w:color w:val="231F20"/>
          <w:spacing w:val="-12"/>
        </w:rPr>
        <w:t> </w:t>
      </w:r>
      <w:r>
        <w:rPr>
          <w:color w:val="231F20"/>
          <w:spacing w:val="-4"/>
        </w:rPr>
        <w:t>improving</w:t>
      </w:r>
      <w:r>
        <w:rPr>
          <w:color w:val="231F20"/>
          <w:spacing w:val="-12"/>
        </w:rPr>
        <w:t> </w:t>
      </w:r>
      <w:r>
        <w:rPr>
          <w:color w:val="231F20"/>
          <w:spacing w:val="-4"/>
        </w:rPr>
        <w:t>customer</w:t>
      </w:r>
      <w:r>
        <w:rPr>
          <w:color w:val="231F20"/>
          <w:spacing w:val="-12"/>
        </w:rPr>
        <w:t> </w:t>
      </w:r>
      <w:r>
        <w:rPr>
          <w:color w:val="231F20"/>
          <w:spacing w:val="-4"/>
        </w:rPr>
        <w:t>satisfaction</w:t>
      </w:r>
      <w:r>
        <w:rPr>
          <w:color w:val="231F20"/>
          <w:spacing w:val="-12"/>
        </w:rPr>
        <w:t> </w:t>
      </w:r>
      <w:r>
        <w:rPr>
          <w:color w:val="231F20"/>
          <w:spacing w:val="-4"/>
        </w:rPr>
        <w:t>and</w:t>
      </w:r>
      <w:r>
        <w:rPr>
          <w:color w:val="231F20"/>
          <w:spacing w:val="-12"/>
        </w:rPr>
        <w:t> </w:t>
      </w:r>
      <w:r>
        <w:rPr>
          <w:color w:val="231F20"/>
          <w:spacing w:val="-4"/>
        </w:rPr>
        <w:t>driving</w:t>
      </w:r>
      <w:r>
        <w:rPr>
          <w:color w:val="231F20"/>
          <w:spacing w:val="-12"/>
        </w:rPr>
        <w:t> </w:t>
      </w:r>
      <w:r>
        <w:rPr>
          <w:color w:val="231F20"/>
          <w:spacing w:val="-4"/>
        </w:rPr>
        <w:t>customer </w:t>
      </w:r>
      <w:r>
        <w:rPr>
          <w:color w:val="231F20"/>
          <w:spacing w:val="-2"/>
        </w:rPr>
        <w:t>value.</w:t>
      </w:r>
    </w:p>
    <w:p>
      <w:pPr>
        <w:pStyle w:val="BodyText"/>
        <w:spacing w:before="37"/>
      </w:pPr>
    </w:p>
    <w:p>
      <w:pPr>
        <w:pStyle w:val="BodyText"/>
        <w:spacing w:line="271" w:lineRule="auto"/>
        <w:ind w:left="425" w:right="423" w:firstLine="720"/>
        <w:jc w:val="both"/>
      </w:pPr>
      <w:r>
        <w:rPr>
          <w:color w:val="231F20"/>
        </w:rPr>
        <w:t>As</w:t>
      </w:r>
      <w:r>
        <w:rPr>
          <w:color w:val="231F20"/>
          <w:spacing w:val="-9"/>
        </w:rPr>
        <w:t> </w:t>
      </w:r>
      <w:r>
        <w:rPr>
          <w:color w:val="231F20"/>
        </w:rPr>
        <w:t>more</w:t>
      </w:r>
      <w:r>
        <w:rPr>
          <w:color w:val="231F20"/>
          <w:spacing w:val="-9"/>
        </w:rPr>
        <w:t> </w:t>
      </w:r>
      <w:r>
        <w:rPr>
          <w:color w:val="231F20"/>
        </w:rPr>
        <w:t>products</w:t>
      </w:r>
      <w:r>
        <w:rPr>
          <w:color w:val="231F20"/>
          <w:spacing w:val="-9"/>
        </w:rPr>
        <w:t> </w:t>
      </w:r>
      <w:r>
        <w:rPr>
          <w:color w:val="231F20"/>
        </w:rPr>
        <w:t>allow</w:t>
      </w:r>
      <w:r>
        <w:rPr>
          <w:color w:val="231F20"/>
          <w:spacing w:val="-9"/>
        </w:rPr>
        <w:t> </w:t>
      </w:r>
      <w:r>
        <w:rPr>
          <w:color w:val="231F20"/>
        </w:rPr>
        <w:t>for</w:t>
      </w:r>
      <w:r>
        <w:rPr>
          <w:color w:val="231F20"/>
          <w:spacing w:val="-9"/>
        </w:rPr>
        <w:t> </w:t>
      </w:r>
      <w:r>
        <w:rPr>
          <w:color w:val="231F20"/>
        </w:rPr>
        <w:t>mass</w:t>
      </w:r>
      <w:r>
        <w:rPr>
          <w:color w:val="231F20"/>
          <w:spacing w:val="-9"/>
        </w:rPr>
        <w:t> </w:t>
      </w:r>
      <w:r>
        <w:rPr>
          <w:color w:val="231F20"/>
        </w:rPr>
        <w:t>customization,</w:t>
      </w:r>
      <w:r>
        <w:rPr>
          <w:color w:val="231F20"/>
          <w:spacing w:val="-9"/>
        </w:rPr>
        <w:t> </w:t>
      </w:r>
      <w:r>
        <w:rPr>
          <w:color w:val="231F20"/>
        </w:rPr>
        <w:t>more</w:t>
      </w:r>
      <w:r>
        <w:rPr>
          <w:color w:val="231F20"/>
          <w:spacing w:val="-9"/>
        </w:rPr>
        <w:t> </w:t>
      </w:r>
      <w:r>
        <w:rPr>
          <w:color w:val="231F20"/>
        </w:rPr>
        <w:t>of</w:t>
      </w:r>
      <w:r>
        <w:rPr>
          <w:color w:val="231F20"/>
          <w:spacing w:val="-9"/>
        </w:rPr>
        <w:t> </w:t>
      </w:r>
      <w:r>
        <w:rPr>
          <w:color w:val="231F20"/>
        </w:rPr>
        <w:t>these</w:t>
      </w:r>
      <w:r>
        <w:rPr>
          <w:color w:val="231F20"/>
          <w:spacing w:val="-9"/>
        </w:rPr>
        <w:t> </w:t>
      </w:r>
      <w:r>
        <w:rPr>
          <w:color w:val="231F20"/>
        </w:rPr>
        <w:t>measures</w:t>
      </w:r>
      <w:r>
        <w:rPr>
          <w:color w:val="231F20"/>
          <w:spacing w:val="-9"/>
        </w:rPr>
        <w:t> </w:t>
      </w:r>
      <w:r>
        <w:rPr>
          <w:color w:val="231F20"/>
        </w:rPr>
        <w:t>will</w:t>
      </w:r>
      <w:r>
        <w:rPr>
          <w:color w:val="231F20"/>
          <w:spacing w:val="-9"/>
        </w:rPr>
        <w:t> </w:t>
      </w:r>
      <w:r>
        <w:rPr>
          <w:color w:val="231F20"/>
        </w:rPr>
        <w:t>be </w:t>
      </w:r>
      <w:r>
        <w:rPr>
          <w:color w:val="231F20"/>
          <w:w w:val="90"/>
        </w:rPr>
        <w:t>tied to specific customers. While most of the measures within supply chain operations and systems refer to suppliers, some of these measures may have applicability for understanding </w:t>
      </w:r>
      <w:r>
        <w:rPr>
          <w:color w:val="231F20"/>
        </w:rPr>
        <w:t>customer behavior.</w:t>
      </w:r>
    </w:p>
    <w:p>
      <w:pPr>
        <w:pStyle w:val="BodyText"/>
        <w:spacing w:before="38"/>
      </w:pPr>
    </w:p>
    <w:p>
      <w:pPr>
        <w:pStyle w:val="BodyText"/>
        <w:ind w:left="425"/>
      </w:pPr>
      <w:r>
        <w:rPr>
          <w:color w:val="231F20"/>
          <w:w w:val="90"/>
        </w:rPr>
        <w:t>Some</w:t>
      </w:r>
      <w:r>
        <w:rPr>
          <w:color w:val="231F20"/>
          <w:spacing w:val="2"/>
        </w:rPr>
        <w:t> </w:t>
      </w:r>
      <w:r>
        <w:rPr>
          <w:color w:val="231F20"/>
          <w:w w:val="90"/>
        </w:rPr>
        <w:t>of</w:t>
      </w:r>
      <w:r>
        <w:rPr>
          <w:color w:val="231F20"/>
          <w:spacing w:val="3"/>
        </w:rPr>
        <w:t> </w:t>
      </w:r>
      <w:r>
        <w:rPr>
          <w:color w:val="231F20"/>
          <w:w w:val="90"/>
        </w:rPr>
        <w:t>these</w:t>
      </w:r>
      <w:r>
        <w:rPr>
          <w:color w:val="231F20"/>
          <w:spacing w:val="3"/>
        </w:rPr>
        <w:t> </w:t>
      </w:r>
      <w:r>
        <w:rPr>
          <w:color w:val="231F20"/>
          <w:w w:val="90"/>
        </w:rPr>
        <w:t>measures</w:t>
      </w:r>
      <w:r>
        <w:rPr>
          <w:color w:val="231F20"/>
          <w:spacing w:val="3"/>
        </w:rPr>
        <w:t> </w:t>
      </w:r>
      <w:r>
        <w:rPr>
          <w:color w:val="231F20"/>
          <w:spacing w:val="-2"/>
          <w:w w:val="90"/>
        </w:rPr>
        <w:t>include:</w:t>
      </w:r>
    </w:p>
    <w:p>
      <w:pPr>
        <w:pStyle w:val="BodyText"/>
        <w:spacing w:before="81"/>
      </w:pPr>
    </w:p>
    <w:p>
      <w:pPr>
        <w:pStyle w:val="BodyText"/>
        <w:spacing w:line="271" w:lineRule="auto"/>
        <w:ind w:left="1105" w:right="424"/>
        <w:jc w:val="both"/>
      </w:pPr>
      <w:r>
        <w:rPr>
          <w:rFonts w:ascii="Times New Roman"/>
          <w:b/>
          <w:color w:val="231F20"/>
          <w:w w:val="90"/>
        </w:rPr>
        <w:t>Fill rate </w:t>
      </w:r>
      <w:r>
        <w:rPr>
          <w:color w:val="231F20"/>
          <w:w w:val="90"/>
        </w:rPr>
        <w:t>The number of items ordered compared with items shipped. Fill rate can be </w:t>
      </w:r>
      <w:r>
        <w:rPr>
          <w:color w:val="231F20"/>
        </w:rPr>
        <w:t>calculated</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line</w:t>
      </w:r>
      <w:r>
        <w:rPr>
          <w:color w:val="231F20"/>
          <w:spacing w:val="-11"/>
        </w:rPr>
        <w:t> </w:t>
      </w:r>
      <w:r>
        <w:rPr>
          <w:color w:val="231F20"/>
        </w:rPr>
        <w:t>item,</w:t>
      </w:r>
      <w:r>
        <w:rPr>
          <w:color w:val="231F20"/>
          <w:spacing w:val="-11"/>
        </w:rPr>
        <w:t> </w:t>
      </w:r>
      <w:r>
        <w:rPr>
          <w:color w:val="231F20"/>
        </w:rPr>
        <w:t>SKU,</w:t>
      </w:r>
      <w:r>
        <w:rPr>
          <w:color w:val="231F20"/>
          <w:spacing w:val="-11"/>
        </w:rPr>
        <w:t> </w:t>
      </w:r>
      <w:r>
        <w:rPr>
          <w:color w:val="231F20"/>
        </w:rPr>
        <w:t>case</w:t>
      </w:r>
      <w:r>
        <w:rPr>
          <w:color w:val="231F20"/>
          <w:spacing w:val="-11"/>
        </w:rPr>
        <w:t> </w:t>
      </w:r>
      <w:r>
        <w:rPr>
          <w:color w:val="231F20"/>
        </w:rPr>
        <w:t>or</w:t>
      </w:r>
      <w:r>
        <w:rPr>
          <w:color w:val="231F20"/>
          <w:spacing w:val="-11"/>
        </w:rPr>
        <w:t> </w:t>
      </w:r>
      <w:r>
        <w:rPr>
          <w:color w:val="231F20"/>
        </w:rPr>
        <w:t>value</w:t>
      </w:r>
      <w:r>
        <w:rPr>
          <w:color w:val="231F20"/>
          <w:spacing w:val="-11"/>
        </w:rPr>
        <w:t> </w:t>
      </w:r>
      <w:r>
        <w:rPr>
          <w:color w:val="231F20"/>
        </w:rPr>
        <w:t>basis.</w:t>
      </w:r>
    </w:p>
    <w:p>
      <w:pPr>
        <w:pStyle w:val="BodyText"/>
        <w:spacing w:line="271" w:lineRule="auto" w:before="169"/>
        <w:ind w:left="1105" w:right="417"/>
        <w:jc w:val="both"/>
      </w:pPr>
      <w:r>
        <w:rPr>
          <w:rFonts w:ascii="Times New Roman"/>
          <w:b/>
          <w:color w:val="231F20"/>
          <w:spacing w:val="-6"/>
        </w:rPr>
        <w:t>On time ship rate</w:t>
      </w:r>
      <w:r>
        <w:rPr>
          <w:rFonts w:ascii="Times New Roman"/>
          <w:b/>
          <w:color w:val="231F20"/>
          <w:spacing w:val="-2"/>
        </w:rPr>
        <w:t> </w:t>
      </w:r>
      <w:r>
        <w:rPr>
          <w:color w:val="231F20"/>
          <w:spacing w:val="-6"/>
        </w:rPr>
        <w:t>What</w:t>
      </w:r>
      <w:r>
        <w:rPr>
          <w:color w:val="231F20"/>
          <w:spacing w:val="-8"/>
        </w:rPr>
        <w:t> </w:t>
      </w:r>
      <w:r>
        <w:rPr>
          <w:color w:val="231F20"/>
          <w:spacing w:val="-6"/>
        </w:rPr>
        <w:t>percent</w:t>
      </w:r>
      <w:r>
        <w:rPr>
          <w:color w:val="231F20"/>
          <w:spacing w:val="-8"/>
        </w:rPr>
        <w:t> </w:t>
      </w:r>
      <w:r>
        <w:rPr>
          <w:color w:val="231F20"/>
          <w:spacing w:val="-6"/>
        </w:rPr>
        <w:t>of</w:t>
      </w:r>
      <w:r>
        <w:rPr>
          <w:color w:val="231F20"/>
          <w:spacing w:val="-8"/>
        </w:rPr>
        <w:t> </w:t>
      </w:r>
      <w:r>
        <w:rPr>
          <w:color w:val="231F20"/>
          <w:spacing w:val="-6"/>
        </w:rPr>
        <w:t>orders</w:t>
      </w:r>
      <w:r>
        <w:rPr>
          <w:color w:val="231F20"/>
          <w:spacing w:val="-8"/>
        </w:rPr>
        <w:t> </w:t>
      </w:r>
      <w:r>
        <w:rPr>
          <w:color w:val="231F20"/>
          <w:spacing w:val="-6"/>
        </w:rPr>
        <w:t>where</w:t>
      </w:r>
      <w:r>
        <w:rPr>
          <w:color w:val="231F20"/>
          <w:spacing w:val="-8"/>
        </w:rPr>
        <w:t> </w:t>
      </w:r>
      <w:r>
        <w:rPr>
          <w:color w:val="231F20"/>
          <w:spacing w:val="-6"/>
        </w:rPr>
        <w:t>shipped</w:t>
      </w:r>
      <w:r>
        <w:rPr>
          <w:color w:val="231F20"/>
          <w:spacing w:val="-8"/>
        </w:rPr>
        <w:t> </w:t>
      </w:r>
      <w:r>
        <w:rPr>
          <w:color w:val="231F20"/>
          <w:spacing w:val="-6"/>
        </w:rPr>
        <w:t>on</w:t>
      </w:r>
      <w:r>
        <w:rPr>
          <w:color w:val="231F20"/>
          <w:spacing w:val="-8"/>
        </w:rPr>
        <w:t> </w:t>
      </w:r>
      <w:r>
        <w:rPr>
          <w:color w:val="231F20"/>
          <w:spacing w:val="-6"/>
        </w:rPr>
        <w:t>or</w:t>
      </w:r>
      <w:r>
        <w:rPr>
          <w:color w:val="231F20"/>
          <w:spacing w:val="-8"/>
        </w:rPr>
        <w:t> </w:t>
      </w:r>
      <w:r>
        <w:rPr>
          <w:color w:val="231F20"/>
          <w:spacing w:val="-6"/>
        </w:rPr>
        <w:t>before</w:t>
      </w:r>
      <w:r>
        <w:rPr>
          <w:color w:val="231F20"/>
          <w:spacing w:val="-8"/>
        </w:rPr>
        <w:t> </w:t>
      </w:r>
      <w:r>
        <w:rPr>
          <w:color w:val="231F20"/>
          <w:spacing w:val="-6"/>
        </w:rPr>
        <w:t>the</w:t>
      </w:r>
      <w:r>
        <w:rPr>
          <w:color w:val="231F20"/>
          <w:spacing w:val="-8"/>
        </w:rPr>
        <w:t> </w:t>
      </w:r>
      <w:r>
        <w:rPr>
          <w:color w:val="231F20"/>
          <w:spacing w:val="-6"/>
        </w:rPr>
        <w:t>requested </w:t>
      </w:r>
      <w:r>
        <w:rPr>
          <w:color w:val="231F20"/>
          <w:w w:val="90"/>
        </w:rPr>
        <w:t>ship</w:t>
      </w:r>
      <w:r>
        <w:rPr>
          <w:color w:val="231F20"/>
          <w:spacing w:val="4"/>
        </w:rPr>
        <w:t> </w:t>
      </w:r>
      <w:r>
        <w:rPr>
          <w:color w:val="231F20"/>
          <w:w w:val="90"/>
        </w:rPr>
        <w:t>date.</w:t>
      </w:r>
      <w:r>
        <w:rPr>
          <w:color w:val="231F20"/>
          <w:spacing w:val="4"/>
        </w:rPr>
        <w:t> </w:t>
      </w:r>
      <w:r>
        <w:rPr>
          <w:color w:val="231F20"/>
          <w:w w:val="90"/>
        </w:rPr>
        <w:t>On</w:t>
      </w:r>
      <w:r>
        <w:rPr>
          <w:color w:val="231F20"/>
          <w:spacing w:val="5"/>
        </w:rPr>
        <w:t> </w:t>
      </w:r>
      <w:r>
        <w:rPr>
          <w:color w:val="231F20"/>
          <w:w w:val="90"/>
        </w:rPr>
        <w:t>time</w:t>
      </w:r>
      <w:r>
        <w:rPr>
          <w:color w:val="231F20"/>
          <w:spacing w:val="4"/>
        </w:rPr>
        <w:t> </w:t>
      </w:r>
      <w:r>
        <w:rPr>
          <w:color w:val="231F20"/>
          <w:w w:val="90"/>
        </w:rPr>
        <w:t>ship</w:t>
      </w:r>
      <w:r>
        <w:rPr>
          <w:color w:val="231F20"/>
          <w:spacing w:val="5"/>
        </w:rPr>
        <w:t> </w:t>
      </w:r>
      <w:r>
        <w:rPr>
          <w:color w:val="231F20"/>
          <w:w w:val="90"/>
        </w:rPr>
        <w:t>rate</w:t>
      </w:r>
      <w:r>
        <w:rPr>
          <w:color w:val="231F20"/>
          <w:spacing w:val="4"/>
        </w:rPr>
        <w:t> </w:t>
      </w:r>
      <w:r>
        <w:rPr>
          <w:color w:val="231F20"/>
          <w:w w:val="90"/>
        </w:rPr>
        <w:t>can</w:t>
      </w:r>
      <w:r>
        <w:rPr>
          <w:color w:val="231F20"/>
          <w:spacing w:val="5"/>
        </w:rPr>
        <w:t> </w:t>
      </w:r>
      <w:r>
        <w:rPr>
          <w:color w:val="231F20"/>
          <w:w w:val="90"/>
        </w:rPr>
        <w:t>be</w:t>
      </w:r>
      <w:r>
        <w:rPr>
          <w:color w:val="231F20"/>
          <w:spacing w:val="4"/>
        </w:rPr>
        <w:t> </w:t>
      </w:r>
      <w:r>
        <w:rPr>
          <w:color w:val="231F20"/>
          <w:w w:val="90"/>
        </w:rPr>
        <w:t>calculated</w:t>
      </w:r>
      <w:r>
        <w:rPr>
          <w:color w:val="231F20"/>
          <w:spacing w:val="5"/>
        </w:rPr>
        <w:t> </w:t>
      </w:r>
      <w:r>
        <w:rPr>
          <w:color w:val="231F20"/>
          <w:w w:val="90"/>
        </w:rPr>
        <w:t>on</w:t>
      </w:r>
      <w:r>
        <w:rPr>
          <w:color w:val="231F20"/>
          <w:spacing w:val="4"/>
        </w:rPr>
        <w:t> </w:t>
      </w:r>
      <w:r>
        <w:rPr>
          <w:color w:val="231F20"/>
          <w:w w:val="90"/>
        </w:rPr>
        <w:t>a</w:t>
      </w:r>
      <w:r>
        <w:rPr>
          <w:color w:val="231F20"/>
          <w:spacing w:val="5"/>
        </w:rPr>
        <w:t> </w:t>
      </w:r>
      <w:r>
        <w:rPr>
          <w:color w:val="231F20"/>
          <w:w w:val="90"/>
        </w:rPr>
        <w:t>line</w:t>
      </w:r>
      <w:r>
        <w:rPr>
          <w:color w:val="231F20"/>
          <w:spacing w:val="4"/>
        </w:rPr>
        <w:t> </w:t>
      </w:r>
      <w:r>
        <w:rPr>
          <w:color w:val="231F20"/>
          <w:w w:val="90"/>
        </w:rPr>
        <w:t>item,</w:t>
      </w:r>
      <w:r>
        <w:rPr>
          <w:color w:val="231F20"/>
          <w:spacing w:val="4"/>
        </w:rPr>
        <w:t> </w:t>
      </w:r>
      <w:r>
        <w:rPr>
          <w:color w:val="231F20"/>
          <w:w w:val="90"/>
        </w:rPr>
        <w:t>SKU,</w:t>
      </w:r>
      <w:r>
        <w:rPr>
          <w:color w:val="231F20"/>
          <w:spacing w:val="5"/>
        </w:rPr>
        <w:t> </w:t>
      </w:r>
      <w:r>
        <w:rPr>
          <w:color w:val="231F20"/>
          <w:w w:val="90"/>
        </w:rPr>
        <w:t>case</w:t>
      </w:r>
      <w:r>
        <w:rPr>
          <w:color w:val="231F20"/>
          <w:spacing w:val="4"/>
        </w:rPr>
        <w:t> </w:t>
      </w:r>
      <w:r>
        <w:rPr>
          <w:color w:val="231F20"/>
          <w:w w:val="90"/>
        </w:rPr>
        <w:t>or</w:t>
      </w:r>
      <w:r>
        <w:rPr>
          <w:color w:val="231F20"/>
          <w:spacing w:val="5"/>
        </w:rPr>
        <w:t> </w:t>
      </w:r>
      <w:r>
        <w:rPr>
          <w:color w:val="231F20"/>
          <w:w w:val="90"/>
        </w:rPr>
        <w:t>value</w:t>
      </w:r>
      <w:r>
        <w:rPr>
          <w:color w:val="231F20"/>
          <w:spacing w:val="4"/>
        </w:rPr>
        <w:t> </w:t>
      </w:r>
      <w:r>
        <w:rPr>
          <w:color w:val="231F20"/>
          <w:spacing w:val="-2"/>
          <w:w w:val="90"/>
        </w:rPr>
        <w:t>basis.</w:t>
      </w:r>
    </w:p>
    <w:p>
      <w:pPr>
        <w:pStyle w:val="BodyText"/>
        <w:spacing w:line="271" w:lineRule="auto" w:before="225"/>
        <w:ind w:left="1105" w:right="422"/>
        <w:jc w:val="both"/>
      </w:pPr>
      <w:r>
        <w:rPr>
          <w:rFonts w:ascii="Times New Roman"/>
          <w:b/>
          <w:color w:val="231F20"/>
          <w:spacing w:val="-4"/>
        </w:rPr>
        <w:t>Performance</w:t>
      </w:r>
      <w:r>
        <w:rPr>
          <w:rFonts w:ascii="Times New Roman"/>
          <w:b/>
          <w:color w:val="231F20"/>
          <w:spacing w:val="-11"/>
        </w:rPr>
        <w:t> </w:t>
      </w:r>
      <w:r>
        <w:rPr>
          <w:rFonts w:ascii="Times New Roman"/>
          <w:b/>
          <w:color w:val="231F20"/>
          <w:spacing w:val="-4"/>
        </w:rPr>
        <w:t>to</w:t>
      </w:r>
      <w:r>
        <w:rPr>
          <w:rFonts w:ascii="Times New Roman"/>
          <w:b/>
          <w:color w:val="231F20"/>
          <w:spacing w:val="-11"/>
        </w:rPr>
        <w:t> </w:t>
      </w:r>
      <w:r>
        <w:rPr>
          <w:rFonts w:ascii="Times New Roman"/>
          <w:b/>
          <w:color w:val="231F20"/>
          <w:spacing w:val="-4"/>
        </w:rPr>
        <w:t>promise</w:t>
      </w:r>
      <w:r>
        <w:rPr>
          <w:rFonts w:ascii="Times New Roman"/>
          <w:b/>
          <w:color w:val="231F20"/>
          <w:spacing w:val="-11"/>
        </w:rPr>
        <w:t> </w:t>
      </w:r>
      <w:r>
        <w:rPr>
          <w:color w:val="231F20"/>
          <w:spacing w:val="-4"/>
        </w:rPr>
        <w:t>What</w:t>
      </w:r>
      <w:r>
        <w:rPr>
          <w:color w:val="231F20"/>
          <w:spacing w:val="-13"/>
        </w:rPr>
        <w:t> </w:t>
      </w:r>
      <w:r>
        <w:rPr>
          <w:color w:val="231F20"/>
          <w:spacing w:val="-4"/>
        </w:rPr>
        <w:t>percentage</w:t>
      </w:r>
      <w:r>
        <w:rPr>
          <w:color w:val="231F20"/>
          <w:spacing w:val="-12"/>
        </w:rPr>
        <w:t> </w:t>
      </w:r>
      <w:r>
        <w:rPr>
          <w:color w:val="231F20"/>
          <w:spacing w:val="-4"/>
        </w:rPr>
        <w:t>of</w:t>
      </w:r>
      <w:r>
        <w:rPr>
          <w:color w:val="231F20"/>
          <w:spacing w:val="-13"/>
        </w:rPr>
        <w:t> </w:t>
      </w:r>
      <w:r>
        <w:rPr>
          <w:color w:val="231F20"/>
          <w:spacing w:val="-4"/>
        </w:rPr>
        <w:t>orders</w:t>
      </w:r>
      <w:r>
        <w:rPr>
          <w:color w:val="231F20"/>
          <w:spacing w:val="-12"/>
        </w:rPr>
        <w:t> </w:t>
      </w:r>
      <w:r>
        <w:rPr>
          <w:color w:val="231F20"/>
          <w:spacing w:val="-4"/>
        </w:rPr>
        <w:t>where</w:t>
      </w:r>
      <w:r>
        <w:rPr>
          <w:color w:val="231F20"/>
          <w:spacing w:val="-13"/>
        </w:rPr>
        <w:t> </w:t>
      </w:r>
      <w:r>
        <w:rPr>
          <w:color w:val="231F20"/>
          <w:spacing w:val="-4"/>
        </w:rPr>
        <w:t>shipped</w:t>
      </w:r>
      <w:r>
        <w:rPr>
          <w:color w:val="231F20"/>
          <w:spacing w:val="-12"/>
        </w:rPr>
        <w:t> </w:t>
      </w:r>
      <w:r>
        <w:rPr>
          <w:color w:val="231F20"/>
          <w:spacing w:val="-4"/>
        </w:rPr>
        <w:t>on</w:t>
      </w:r>
      <w:r>
        <w:rPr>
          <w:color w:val="231F20"/>
          <w:spacing w:val="-13"/>
        </w:rPr>
        <w:t> </w:t>
      </w:r>
      <w:r>
        <w:rPr>
          <w:color w:val="231F20"/>
          <w:spacing w:val="-4"/>
        </w:rPr>
        <w:t>or</w:t>
      </w:r>
      <w:r>
        <w:rPr>
          <w:color w:val="231F20"/>
          <w:spacing w:val="-12"/>
        </w:rPr>
        <w:t> </w:t>
      </w:r>
      <w:r>
        <w:rPr>
          <w:color w:val="231F20"/>
          <w:spacing w:val="-4"/>
        </w:rPr>
        <w:t>before</w:t>
      </w:r>
      <w:r>
        <w:rPr>
          <w:color w:val="231F20"/>
          <w:spacing w:val="-12"/>
        </w:rPr>
        <w:t> </w:t>
      </w:r>
      <w:r>
        <w:rPr>
          <w:color w:val="231F20"/>
          <w:spacing w:val="-4"/>
        </w:rPr>
        <w:t>the </w:t>
      </w:r>
      <w:r>
        <w:rPr>
          <w:color w:val="231F20"/>
          <w:w w:val="90"/>
        </w:rPr>
        <w:t>promised ship date. In some cases, some items may be on back order or delayed for </w:t>
      </w:r>
      <w:r>
        <w:rPr>
          <w:color w:val="231F20"/>
          <w:spacing w:val="-4"/>
        </w:rPr>
        <w:t>whatever</w:t>
      </w:r>
      <w:r>
        <w:rPr>
          <w:color w:val="231F20"/>
          <w:spacing w:val="-5"/>
        </w:rPr>
        <w:t> </w:t>
      </w:r>
      <w:r>
        <w:rPr>
          <w:color w:val="231F20"/>
          <w:spacing w:val="-4"/>
        </w:rPr>
        <w:t>reason.</w:t>
      </w:r>
      <w:r>
        <w:rPr>
          <w:color w:val="231F20"/>
          <w:spacing w:val="-5"/>
        </w:rPr>
        <w:t> </w:t>
      </w:r>
      <w:r>
        <w:rPr>
          <w:color w:val="231F20"/>
          <w:spacing w:val="-4"/>
        </w:rPr>
        <w:t>This</w:t>
      </w:r>
      <w:r>
        <w:rPr>
          <w:color w:val="231F20"/>
          <w:spacing w:val="-5"/>
        </w:rPr>
        <w:t> </w:t>
      </w:r>
      <w:r>
        <w:rPr>
          <w:color w:val="231F20"/>
          <w:spacing w:val="-4"/>
        </w:rPr>
        <w:t>metric</w:t>
      </w:r>
      <w:r>
        <w:rPr>
          <w:color w:val="231F20"/>
          <w:spacing w:val="-5"/>
        </w:rPr>
        <w:t> </w:t>
      </w:r>
      <w:r>
        <w:rPr>
          <w:color w:val="231F20"/>
          <w:spacing w:val="-4"/>
        </w:rPr>
        <w:t>captures</w:t>
      </w:r>
      <w:r>
        <w:rPr>
          <w:color w:val="231F20"/>
          <w:spacing w:val="-5"/>
        </w:rPr>
        <w:t> </w:t>
      </w:r>
      <w:r>
        <w:rPr>
          <w:color w:val="231F20"/>
          <w:spacing w:val="-4"/>
        </w:rPr>
        <w:t>the</w:t>
      </w:r>
      <w:r>
        <w:rPr>
          <w:color w:val="231F20"/>
          <w:spacing w:val="-5"/>
        </w:rPr>
        <w:t> </w:t>
      </w:r>
      <w:r>
        <w:rPr>
          <w:color w:val="231F20"/>
          <w:spacing w:val="-4"/>
        </w:rPr>
        <w:t>overall</w:t>
      </w:r>
      <w:r>
        <w:rPr>
          <w:color w:val="231F20"/>
          <w:spacing w:val="-5"/>
        </w:rPr>
        <w:t> </w:t>
      </w:r>
      <w:r>
        <w:rPr>
          <w:color w:val="231F20"/>
          <w:spacing w:val="-4"/>
        </w:rPr>
        <w:t>conformance</w:t>
      </w:r>
      <w:r>
        <w:rPr>
          <w:color w:val="231F20"/>
          <w:spacing w:val="-5"/>
        </w:rPr>
        <w:t> </w:t>
      </w:r>
      <w:r>
        <w:rPr>
          <w:color w:val="231F20"/>
          <w:spacing w:val="-4"/>
        </w:rPr>
        <w:t>with</w:t>
      </w:r>
      <w:r>
        <w:rPr>
          <w:color w:val="231F20"/>
          <w:spacing w:val="-5"/>
        </w:rPr>
        <w:t> </w:t>
      </w:r>
      <w:r>
        <w:rPr>
          <w:color w:val="231F20"/>
          <w:spacing w:val="-4"/>
        </w:rPr>
        <w:t>promised</w:t>
      </w:r>
      <w:r>
        <w:rPr>
          <w:color w:val="231F20"/>
          <w:spacing w:val="-5"/>
        </w:rPr>
        <w:t> </w:t>
      </w:r>
      <w:r>
        <w:rPr>
          <w:color w:val="231F20"/>
          <w:spacing w:val="-4"/>
        </w:rPr>
        <w:t>ship </w:t>
      </w:r>
      <w:r>
        <w:rPr>
          <w:color w:val="231F20"/>
          <w:spacing w:val="-2"/>
        </w:rPr>
        <w:t>dates.</w:t>
      </w:r>
    </w:p>
    <w:p>
      <w:pPr>
        <w:pStyle w:val="BodyText"/>
        <w:spacing w:before="168"/>
        <w:ind w:left="1105"/>
        <w:jc w:val="both"/>
      </w:pPr>
      <w:r>
        <w:rPr>
          <w:rFonts w:ascii="Times New Roman"/>
          <w:b/>
          <w:color w:val="231F20"/>
          <w:spacing w:val="-4"/>
        </w:rPr>
        <w:t>Backorders</w:t>
      </w:r>
      <w:r>
        <w:rPr>
          <w:rFonts w:ascii="Times New Roman"/>
          <w:b/>
          <w:color w:val="231F20"/>
        </w:rPr>
        <w:t> </w:t>
      </w:r>
      <w:r>
        <w:rPr>
          <w:color w:val="231F20"/>
          <w:spacing w:val="-4"/>
        </w:rPr>
        <w:t>The</w:t>
      </w:r>
      <w:r>
        <w:rPr>
          <w:color w:val="231F20"/>
          <w:spacing w:val="-5"/>
        </w:rPr>
        <w:t> </w:t>
      </w:r>
      <w:r>
        <w:rPr>
          <w:color w:val="231F20"/>
          <w:spacing w:val="-4"/>
        </w:rPr>
        <w:t>number</w:t>
      </w:r>
      <w:r>
        <w:rPr>
          <w:color w:val="231F20"/>
          <w:spacing w:val="-6"/>
        </w:rPr>
        <w:t> </w:t>
      </w:r>
      <w:r>
        <w:rPr>
          <w:color w:val="231F20"/>
          <w:spacing w:val="-4"/>
        </w:rPr>
        <w:t>(or</w:t>
      </w:r>
      <w:r>
        <w:rPr>
          <w:color w:val="231F20"/>
          <w:spacing w:val="-5"/>
        </w:rPr>
        <w:t> </w:t>
      </w:r>
      <w:r>
        <w:rPr>
          <w:color w:val="231F20"/>
          <w:spacing w:val="-4"/>
        </w:rPr>
        <w:t>percentage)</w:t>
      </w:r>
      <w:r>
        <w:rPr>
          <w:color w:val="231F20"/>
          <w:spacing w:val="-5"/>
        </w:rPr>
        <w:t> </w:t>
      </w:r>
      <w:r>
        <w:rPr>
          <w:color w:val="231F20"/>
          <w:spacing w:val="-4"/>
        </w:rPr>
        <w:t>of</w:t>
      </w:r>
      <w:r>
        <w:rPr>
          <w:color w:val="231F20"/>
          <w:spacing w:val="-6"/>
        </w:rPr>
        <w:t> </w:t>
      </w:r>
      <w:r>
        <w:rPr>
          <w:color w:val="231F20"/>
          <w:spacing w:val="-4"/>
        </w:rPr>
        <w:t>unfulfilled</w:t>
      </w:r>
      <w:r>
        <w:rPr>
          <w:color w:val="231F20"/>
          <w:spacing w:val="-5"/>
        </w:rPr>
        <w:t> </w:t>
      </w:r>
      <w:r>
        <w:rPr>
          <w:color w:val="231F20"/>
          <w:spacing w:val="-4"/>
        </w:rPr>
        <w:t>orders.</w:t>
      </w:r>
    </w:p>
    <w:p>
      <w:pPr>
        <w:spacing w:before="210"/>
        <w:ind w:left="1105" w:right="0" w:firstLine="0"/>
        <w:jc w:val="both"/>
        <w:rPr>
          <w:sz w:val="24"/>
        </w:rPr>
      </w:pPr>
      <w:r>
        <w:rPr>
          <w:rFonts w:ascii="Times New Roman"/>
          <w:b/>
          <w:color w:val="231F20"/>
          <w:spacing w:val="-2"/>
          <w:sz w:val="24"/>
        </w:rPr>
        <w:t>Customer</w:t>
      </w:r>
      <w:r>
        <w:rPr>
          <w:rFonts w:ascii="Times New Roman"/>
          <w:b/>
          <w:color w:val="231F20"/>
          <w:spacing w:val="-9"/>
          <w:sz w:val="24"/>
        </w:rPr>
        <w:t> </w:t>
      </w:r>
      <w:r>
        <w:rPr>
          <w:rFonts w:ascii="Times New Roman"/>
          <w:b/>
          <w:color w:val="231F20"/>
          <w:spacing w:val="-2"/>
          <w:sz w:val="24"/>
        </w:rPr>
        <w:t>order</w:t>
      </w:r>
      <w:r>
        <w:rPr>
          <w:rFonts w:ascii="Times New Roman"/>
          <w:b/>
          <w:color w:val="231F20"/>
          <w:spacing w:val="-8"/>
          <w:sz w:val="24"/>
        </w:rPr>
        <w:t> </w:t>
      </w:r>
      <w:r>
        <w:rPr>
          <w:rFonts w:ascii="Times New Roman"/>
          <w:b/>
          <w:color w:val="231F20"/>
          <w:spacing w:val="-2"/>
          <w:sz w:val="24"/>
        </w:rPr>
        <w:t>cycle</w:t>
      </w:r>
      <w:r>
        <w:rPr>
          <w:rFonts w:ascii="Times New Roman"/>
          <w:b/>
          <w:color w:val="231F20"/>
          <w:spacing w:val="-8"/>
          <w:sz w:val="24"/>
        </w:rPr>
        <w:t> </w:t>
      </w:r>
      <w:r>
        <w:rPr>
          <w:rFonts w:ascii="Times New Roman"/>
          <w:b/>
          <w:color w:val="231F20"/>
          <w:spacing w:val="-2"/>
          <w:sz w:val="24"/>
        </w:rPr>
        <w:t>time</w:t>
      </w:r>
      <w:r>
        <w:rPr>
          <w:rFonts w:ascii="Times New Roman"/>
          <w:b/>
          <w:color w:val="231F20"/>
          <w:spacing w:val="-6"/>
          <w:sz w:val="24"/>
        </w:rPr>
        <w:t> </w:t>
      </w:r>
      <w:r>
        <w:rPr>
          <w:color w:val="231F20"/>
          <w:spacing w:val="-2"/>
          <w:sz w:val="24"/>
        </w:rPr>
        <w:t>The</w:t>
      </w:r>
      <w:r>
        <w:rPr>
          <w:color w:val="231F20"/>
          <w:spacing w:val="-12"/>
          <w:sz w:val="24"/>
        </w:rPr>
        <w:t> </w:t>
      </w:r>
      <w:r>
        <w:rPr>
          <w:color w:val="231F20"/>
          <w:spacing w:val="-2"/>
          <w:sz w:val="24"/>
        </w:rPr>
        <w:t>average</w:t>
      </w:r>
      <w:r>
        <w:rPr>
          <w:color w:val="231F20"/>
          <w:spacing w:val="-11"/>
          <w:sz w:val="24"/>
        </w:rPr>
        <w:t> </w:t>
      </w:r>
      <w:r>
        <w:rPr>
          <w:color w:val="231F20"/>
          <w:spacing w:val="-2"/>
          <w:sz w:val="24"/>
        </w:rPr>
        <w:t>time</w:t>
      </w:r>
      <w:r>
        <w:rPr>
          <w:color w:val="231F20"/>
          <w:spacing w:val="-12"/>
          <w:sz w:val="24"/>
        </w:rPr>
        <w:t> </w:t>
      </w:r>
      <w:r>
        <w:rPr>
          <w:color w:val="231F20"/>
          <w:spacing w:val="-2"/>
          <w:sz w:val="24"/>
        </w:rPr>
        <w:t>it</w:t>
      </w:r>
      <w:r>
        <w:rPr>
          <w:color w:val="231F20"/>
          <w:spacing w:val="-12"/>
          <w:sz w:val="24"/>
        </w:rPr>
        <w:t> </w:t>
      </w:r>
      <w:r>
        <w:rPr>
          <w:color w:val="231F20"/>
          <w:spacing w:val="-2"/>
          <w:sz w:val="24"/>
        </w:rPr>
        <w:t>takes</w:t>
      </w:r>
      <w:r>
        <w:rPr>
          <w:color w:val="231F20"/>
          <w:spacing w:val="-11"/>
          <w:sz w:val="24"/>
        </w:rPr>
        <w:t> </w:t>
      </w:r>
      <w:r>
        <w:rPr>
          <w:color w:val="231F20"/>
          <w:spacing w:val="-2"/>
          <w:sz w:val="24"/>
        </w:rPr>
        <w:t>to</w:t>
      </w:r>
      <w:r>
        <w:rPr>
          <w:color w:val="231F20"/>
          <w:spacing w:val="-12"/>
          <w:sz w:val="24"/>
        </w:rPr>
        <w:t> </w:t>
      </w:r>
      <w:r>
        <w:rPr>
          <w:color w:val="231F20"/>
          <w:spacing w:val="-2"/>
          <w:sz w:val="24"/>
        </w:rPr>
        <w:t>fill</w:t>
      </w:r>
      <w:r>
        <w:rPr>
          <w:color w:val="231F20"/>
          <w:spacing w:val="-12"/>
          <w:sz w:val="24"/>
        </w:rPr>
        <w:t> </w:t>
      </w:r>
      <w:r>
        <w:rPr>
          <w:color w:val="231F20"/>
          <w:spacing w:val="-2"/>
          <w:sz w:val="24"/>
        </w:rPr>
        <w:t>a</w:t>
      </w:r>
      <w:r>
        <w:rPr>
          <w:color w:val="231F20"/>
          <w:spacing w:val="-11"/>
          <w:sz w:val="24"/>
        </w:rPr>
        <w:t> </w:t>
      </w:r>
      <w:r>
        <w:rPr>
          <w:color w:val="231F20"/>
          <w:spacing w:val="-2"/>
          <w:sz w:val="24"/>
        </w:rPr>
        <w:t>customer</w:t>
      </w:r>
      <w:r>
        <w:rPr>
          <w:color w:val="231F20"/>
          <w:spacing w:val="-12"/>
          <w:sz w:val="24"/>
        </w:rPr>
        <w:t> </w:t>
      </w:r>
      <w:r>
        <w:rPr>
          <w:color w:val="231F20"/>
          <w:spacing w:val="-2"/>
          <w:sz w:val="24"/>
        </w:rPr>
        <w:t>order.</w:t>
      </w:r>
    </w:p>
    <w:p>
      <w:pPr>
        <w:pStyle w:val="BodyText"/>
        <w:spacing w:line="271" w:lineRule="auto" w:before="268"/>
        <w:ind w:left="1105" w:right="422"/>
        <w:jc w:val="both"/>
      </w:pPr>
      <w:r>
        <w:rPr>
          <w:rFonts w:ascii="Times New Roman"/>
          <w:b/>
          <w:color w:val="231F20"/>
          <w:w w:val="90"/>
        </w:rPr>
        <w:t>Cash to cycle time </w:t>
      </w:r>
      <w:r>
        <w:rPr>
          <w:color w:val="231F20"/>
          <w:w w:val="90"/>
        </w:rPr>
        <w:t>The number of days between paying for raw materials and getting </w:t>
      </w:r>
      <w:r>
        <w:rPr>
          <w:color w:val="231F20"/>
        </w:rPr>
        <w:t>paid</w:t>
      </w:r>
      <w:r>
        <w:rPr>
          <w:color w:val="231F20"/>
          <w:spacing w:val="-17"/>
        </w:rPr>
        <w:t> </w:t>
      </w:r>
      <w:r>
        <w:rPr>
          <w:color w:val="231F20"/>
        </w:rPr>
        <w:t>for</w:t>
      </w:r>
      <w:r>
        <w:rPr>
          <w:color w:val="231F20"/>
          <w:spacing w:val="-16"/>
        </w:rPr>
        <w:t> </w:t>
      </w:r>
      <w:r>
        <w:rPr>
          <w:color w:val="231F20"/>
        </w:rPr>
        <w:t>the</w:t>
      </w:r>
      <w:r>
        <w:rPr>
          <w:color w:val="231F20"/>
          <w:spacing w:val="-17"/>
        </w:rPr>
        <w:t> </w:t>
      </w:r>
      <w:r>
        <w:rPr>
          <w:color w:val="231F20"/>
        </w:rPr>
        <w:t>product</w:t>
      </w:r>
      <w:r>
        <w:rPr>
          <w:color w:val="231F20"/>
          <w:spacing w:val="-16"/>
        </w:rPr>
        <w:t> </w:t>
      </w:r>
      <w:r>
        <w:rPr>
          <w:color w:val="231F20"/>
        </w:rPr>
        <w:t>by</w:t>
      </w:r>
      <w:r>
        <w:rPr>
          <w:color w:val="231F20"/>
          <w:spacing w:val="-17"/>
        </w:rPr>
        <w:t> </w:t>
      </w:r>
      <w:r>
        <w:rPr>
          <w:color w:val="231F20"/>
        </w:rPr>
        <w:t>the</w:t>
      </w:r>
      <w:r>
        <w:rPr>
          <w:color w:val="231F20"/>
          <w:spacing w:val="-16"/>
        </w:rPr>
        <w:t> </w:t>
      </w:r>
      <w:r>
        <w:rPr>
          <w:color w:val="231F20"/>
        </w:rPr>
        <w:t>customer.</w:t>
      </w:r>
    </w:p>
    <w:p>
      <w:pPr>
        <w:spacing w:line="271" w:lineRule="auto" w:before="225"/>
        <w:ind w:left="1105" w:right="418" w:firstLine="0"/>
        <w:jc w:val="both"/>
        <w:rPr>
          <w:sz w:val="24"/>
        </w:rPr>
      </w:pPr>
      <w:r>
        <w:rPr>
          <w:rFonts w:ascii="Times New Roman"/>
          <w:b/>
          <w:color w:val="231F20"/>
          <w:sz w:val="24"/>
        </w:rPr>
        <w:t>Supply</w:t>
      </w:r>
      <w:r>
        <w:rPr>
          <w:rFonts w:ascii="Times New Roman"/>
          <w:b/>
          <w:color w:val="231F20"/>
          <w:spacing w:val="-5"/>
          <w:sz w:val="24"/>
        </w:rPr>
        <w:t> </w:t>
      </w:r>
      <w:r>
        <w:rPr>
          <w:rFonts w:ascii="Times New Roman"/>
          <w:b/>
          <w:color w:val="231F20"/>
          <w:sz w:val="24"/>
        </w:rPr>
        <w:t>chain</w:t>
      </w:r>
      <w:r>
        <w:rPr>
          <w:rFonts w:ascii="Times New Roman"/>
          <w:b/>
          <w:color w:val="231F20"/>
          <w:spacing w:val="-5"/>
          <w:sz w:val="24"/>
        </w:rPr>
        <w:t> </w:t>
      </w:r>
      <w:r>
        <w:rPr>
          <w:rFonts w:ascii="Times New Roman"/>
          <w:b/>
          <w:color w:val="231F20"/>
          <w:sz w:val="24"/>
        </w:rPr>
        <w:t>cycle</w:t>
      </w:r>
      <w:r>
        <w:rPr>
          <w:rFonts w:ascii="Times New Roman"/>
          <w:b/>
          <w:color w:val="231F20"/>
          <w:spacing w:val="-5"/>
          <w:sz w:val="24"/>
        </w:rPr>
        <w:t> </w:t>
      </w:r>
      <w:r>
        <w:rPr>
          <w:rFonts w:ascii="Times New Roman"/>
          <w:b/>
          <w:color w:val="231F20"/>
          <w:sz w:val="24"/>
        </w:rPr>
        <w:t>time</w:t>
      </w:r>
      <w:r>
        <w:rPr>
          <w:rFonts w:ascii="Times New Roman"/>
          <w:b/>
          <w:color w:val="231F20"/>
          <w:spacing w:val="-5"/>
          <w:sz w:val="24"/>
        </w:rPr>
        <w:t> </w:t>
      </w:r>
      <w:r>
        <w:rPr>
          <w:color w:val="231F20"/>
          <w:sz w:val="24"/>
        </w:rPr>
        <w:t>The</w:t>
      </w:r>
      <w:r>
        <w:rPr>
          <w:color w:val="231F20"/>
          <w:spacing w:val="-9"/>
          <w:sz w:val="24"/>
        </w:rPr>
        <w:t> </w:t>
      </w:r>
      <w:r>
        <w:rPr>
          <w:color w:val="231F20"/>
          <w:sz w:val="24"/>
        </w:rPr>
        <w:t>total</w:t>
      </w:r>
      <w:r>
        <w:rPr>
          <w:color w:val="231F20"/>
          <w:spacing w:val="-9"/>
          <w:sz w:val="24"/>
        </w:rPr>
        <w:t> </w:t>
      </w:r>
      <w:r>
        <w:rPr>
          <w:color w:val="231F20"/>
          <w:sz w:val="24"/>
        </w:rPr>
        <w:t>time</w:t>
      </w:r>
      <w:r>
        <w:rPr>
          <w:color w:val="231F20"/>
          <w:spacing w:val="-9"/>
          <w:sz w:val="24"/>
        </w:rPr>
        <w:t> </w:t>
      </w:r>
      <w:r>
        <w:rPr>
          <w:color w:val="231F20"/>
          <w:sz w:val="24"/>
        </w:rPr>
        <w:t>it</w:t>
      </w:r>
      <w:r>
        <w:rPr>
          <w:color w:val="231F20"/>
          <w:spacing w:val="-9"/>
          <w:sz w:val="24"/>
        </w:rPr>
        <w:t> </w:t>
      </w:r>
      <w:r>
        <w:rPr>
          <w:color w:val="231F20"/>
          <w:sz w:val="24"/>
        </w:rPr>
        <w:t>would</w:t>
      </w:r>
      <w:r>
        <w:rPr>
          <w:color w:val="231F20"/>
          <w:spacing w:val="-9"/>
          <w:sz w:val="24"/>
        </w:rPr>
        <w:t> </w:t>
      </w:r>
      <w:r>
        <w:rPr>
          <w:color w:val="231F20"/>
          <w:sz w:val="24"/>
        </w:rPr>
        <w:t>take</w:t>
      </w:r>
      <w:r>
        <w:rPr>
          <w:color w:val="231F20"/>
          <w:spacing w:val="-9"/>
          <w:sz w:val="24"/>
        </w:rPr>
        <w:t> </w:t>
      </w:r>
      <w:r>
        <w:rPr>
          <w:color w:val="231F20"/>
          <w:sz w:val="24"/>
        </w:rPr>
        <w:t>to</w:t>
      </w:r>
      <w:r>
        <w:rPr>
          <w:color w:val="231F20"/>
          <w:spacing w:val="-9"/>
          <w:sz w:val="24"/>
        </w:rPr>
        <w:t> </w:t>
      </w:r>
      <w:r>
        <w:rPr>
          <w:color w:val="231F20"/>
          <w:sz w:val="24"/>
        </w:rPr>
        <w:t>satisfy</w:t>
      </w:r>
      <w:r>
        <w:rPr>
          <w:color w:val="231F20"/>
          <w:spacing w:val="-9"/>
          <w:sz w:val="24"/>
        </w:rPr>
        <w:t> </w:t>
      </w:r>
      <w:r>
        <w:rPr>
          <w:color w:val="231F20"/>
          <w:sz w:val="24"/>
        </w:rPr>
        <w:t>a</w:t>
      </w:r>
      <w:r>
        <w:rPr>
          <w:color w:val="231F20"/>
          <w:spacing w:val="-9"/>
          <w:sz w:val="24"/>
        </w:rPr>
        <w:t> </w:t>
      </w:r>
      <w:r>
        <w:rPr>
          <w:color w:val="231F20"/>
          <w:sz w:val="24"/>
        </w:rPr>
        <w:t>customer</w:t>
      </w:r>
      <w:r>
        <w:rPr>
          <w:color w:val="231F20"/>
          <w:spacing w:val="-9"/>
          <w:sz w:val="24"/>
        </w:rPr>
        <w:t> </w:t>
      </w:r>
      <w:r>
        <w:rPr>
          <w:color w:val="231F20"/>
          <w:sz w:val="24"/>
        </w:rPr>
        <w:t>order</w:t>
      </w:r>
      <w:r>
        <w:rPr>
          <w:color w:val="231F20"/>
          <w:spacing w:val="-9"/>
          <w:sz w:val="24"/>
        </w:rPr>
        <w:t> </w:t>
      </w:r>
      <w:r>
        <w:rPr>
          <w:color w:val="231F20"/>
          <w:sz w:val="24"/>
        </w:rPr>
        <w:t>if all inventory levels were 0.</w:t>
      </w:r>
    </w:p>
    <w:p>
      <w:pPr>
        <w:spacing w:after="0" w:line="271" w:lineRule="auto"/>
        <w:jc w:val="both"/>
        <w:rPr>
          <w:sz w:val="24"/>
        </w:rPr>
        <w:sectPr>
          <w:pgSz w:w="11910" w:h="16840"/>
          <w:pgMar w:header="0" w:footer="628" w:top="1240" w:bottom="820" w:left="992" w:right="992"/>
        </w:sectPr>
      </w:pPr>
    </w:p>
    <w:p>
      <w:pPr>
        <w:pStyle w:val="BodyText"/>
        <w:spacing w:line="271" w:lineRule="auto" w:before="75"/>
        <w:ind w:left="1105" w:right="417"/>
        <w:jc w:val="both"/>
      </w:pPr>
      <w:r>
        <w:rPr>
          <w:rFonts w:ascii="Times New Roman"/>
          <w:b/>
          <w:color w:val="231F20"/>
        </w:rPr>
        <w:t>Perfect Order Measure </w:t>
      </w:r>
      <w:r>
        <w:rPr>
          <w:color w:val="231F20"/>
        </w:rPr>
        <w:t>The error-free rate of each stage of an order. Error rates </w:t>
      </w:r>
      <w:r>
        <w:rPr>
          <w:color w:val="231F20"/>
          <w:spacing w:val="-4"/>
        </w:rPr>
        <w:t>are</w:t>
      </w:r>
      <w:r>
        <w:rPr>
          <w:color w:val="231F20"/>
          <w:spacing w:val="-10"/>
        </w:rPr>
        <w:t> </w:t>
      </w:r>
      <w:r>
        <w:rPr>
          <w:color w:val="231F20"/>
          <w:spacing w:val="-4"/>
        </w:rPr>
        <w:t>captured</w:t>
      </w:r>
      <w:r>
        <w:rPr>
          <w:color w:val="231F20"/>
          <w:spacing w:val="-10"/>
        </w:rPr>
        <w:t> </w:t>
      </w:r>
      <w:r>
        <w:rPr>
          <w:color w:val="231F20"/>
          <w:spacing w:val="-4"/>
        </w:rPr>
        <w:t>at</w:t>
      </w:r>
      <w:r>
        <w:rPr>
          <w:color w:val="231F20"/>
          <w:spacing w:val="-10"/>
        </w:rPr>
        <w:t> </w:t>
      </w:r>
      <w:r>
        <w:rPr>
          <w:color w:val="231F20"/>
          <w:spacing w:val="-4"/>
        </w:rPr>
        <w:t>each</w:t>
      </w:r>
      <w:r>
        <w:rPr>
          <w:color w:val="231F20"/>
          <w:spacing w:val="-10"/>
        </w:rPr>
        <w:t> </w:t>
      </w:r>
      <w:r>
        <w:rPr>
          <w:color w:val="231F20"/>
          <w:spacing w:val="-4"/>
        </w:rPr>
        <w:t>stage</w:t>
      </w:r>
      <w:r>
        <w:rPr>
          <w:color w:val="231F20"/>
          <w:spacing w:val="-10"/>
        </w:rPr>
        <w:t> </w:t>
      </w:r>
      <w:r>
        <w:rPr>
          <w:color w:val="231F20"/>
          <w:spacing w:val="-4"/>
        </w:rPr>
        <w:t>(order</w:t>
      </w:r>
      <w:r>
        <w:rPr>
          <w:color w:val="231F20"/>
          <w:spacing w:val="-10"/>
        </w:rPr>
        <w:t> </w:t>
      </w:r>
      <w:r>
        <w:rPr>
          <w:color w:val="231F20"/>
          <w:spacing w:val="-4"/>
        </w:rPr>
        <w:t>entry,</w:t>
      </w:r>
      <w:r>
        <w:rPr>
          <w:color w:val="231F20"/>
          <w:spacing w:val="-10"/>
        </w:rPr>
        <w:t> </w:t>
      </w:r>
      <w:r>
        <w:rPr>
          <w:color w:val="231F20"/>
          <w:spacing w:val="-4"/>
        </w:rPr>
        <w:t>picking,</w:t>
      </w:r>
      <w:r>
        <w:rPr>
          <w:color w:val="231F20"/>
          <w:spacing w:val="-10"/>
        </w:rPr>
        <w:t> </w:t>
      </w:r>
      <w:r>
        <w:rPr>
          <w:color w:val="231F20"/>
          <w:spacing w:val="-4"/>
        </w:rPr>
        <w:t>delivery,</w:t>
      </w:r>
      <w:r>
        <w:rPr>
          <w:color w:val="231F20"/>
          <w:spacing w:val="-10"/>
        </w:rPr>
        <w:t> </w:t>
      </w:r>
      <w:r>
        <w:rPr>
          <w:color w:val="231F20"/>
          <w:spacing w:val="-4"/>
        </w:rPr>
        <w:t>shipped</w:t>
      </w:r>
      <w:r>
        <w:rPr>
          <w:color w:val="231F20"/>
          <w:spacing w:val="-10"/>
        </w:rPr>
        <w:t> </w:t>
      </w:r>
      <w:r>
        <w:rPr>
          <w:color w:val="231F20"/>
          <w:spacing w:val="-4"/>
        </w:rPr>
        <w:t>without</w:t>
      </w:r>
      <w:r>
        <w:rPr>
          <w:color w:val="231F20"/>
          <w:spacing w:val="-10"/>
        </w:rPr>
        <w:t> </w:t>
      </w:r>
      <w:r>
        <w:rPr>
          <w:color w:val="231F20"/>
          <w:spacing w:val="-4"/>
        </w:rPr>
        <w:t>damage, </w:t>
      </w:r>
      <w:r>
        <w:rPr>
          <w:color w:val="231F20"/>
          <w:w w:val="90"/>
        </w:rPr>
        <w:t>invoiced</w:t>
      </w:r>
      <w:r>
        <w:rPr>
          <w:color w:val="231F20"/>
        </w:rPr>
        <w:t> </w:t>
      </w:r>
      <w:r>
        <w:rPr>
          <w:color w:val="231F20"/>
          <w:w w:val="90"/>
        </w:rPr>
        <w:t>correctly)</w:t>
      </w:r>
      <w:r>
        <w:rPr>
          <w:color w:val="231F20"/>
        </w:rPr>
        <w:t> </w:t>
      </w:r>
      <w:r>
        <w:rPr>
          <w:color w:val="231F20"/>
          <w:w w:val="90"/>
        </w:rPr>
        <w:t>and</w:t>
      </w:r>
      <w:r>
        <w:rPr>
          <w:color w:val="231F20"/>
        </w:rPr>
        <w:t> </w:t>
      </w:r>
      <w:r>
        <w:rPr>
          <w:color w:val="231F20"/>
          <w:w w:val="90"/>
        </w:rPr>
        <w:t>multiplied</w:t>
      </w:r>
      <w:r>
        <w:rPr>
          <w:color w:val="231F20"/>
        </w:rPr>
        <w:t> </w:t>
      </w:r>
      <w:r>
        <w:rPr>
          <w:color w:val="231F20"/>
          <w:w w:val="90"/>
        </w:rPr>
        <w:t>together.</w:t>
      </w:r>
      <w:r>
        <w:rPr>
          <w:color w:val="231F20"/>
        </w:rPr>
        <w:t> </w:t>
      </w:r>
      <w:r>
        <w:rPr>
          <w:color w:val="231F20"/>
          <w:w w:val="90"/>
        </w:rPr>
        <w:t>Upside</w:t>
      </w:r>
      <w:r>
        <w:rPr>
          <w:color w:val="231F20"/>
        </w:rPr>
        <w:t> </w:t>
      </w:r>
      <w:r>
        <w:rPr>
          <w:color w:val="231F20"/>
          <w:w w:val="90"/>
        </w:rPr>
        <w:t>flexibility</w:t>
      </w:r>
      <w:r>
        <w:rPr>
          <w:color w:val="231F20"/>
        </w:rPr>
        <w:t> </w:t>
      </w:r>
      <w:r>
        <w:rPr>
          <w:color w:val="231F20"/>
          <w:w w:val="90"/>
        </w:rPr>
        <w:t>The</w:t>
      </w:r>
      <w:r>
        <w:rPr>
          <w:color w:val="231F20"/>
        </w:rPr>
        <w:t> </w:t>
      </w:r>
      <w:r>
        <w:rPr>
          <w:color w:val="231F20"/>
          <w:w w:val="90"/>
        </w:rPr>
        <w:t>ability</w:t>
      </w:r>
      <w:r>
        <w:rPr>
          <w:color w:val="231F20"/>
        </w:rPr>
        <w:t> </w:t>
      </w:r>
      <w:r>
        <w:rPr>
          <w:color w:val="231F20"/>
          <w:w w:val="90"/>
        </w:rPr>
        <w:t>of</w:t>
      </w:r>
      <w:r>
        <w:rPr>
          <w:color w:val="231F20"/>
        </w:rPr>
        <w:t> </w:t>
      </w:r>
      <w:r>
        <w:rPr>
          <w:color w:val="231F20"/>
          <w:w w:val="90"/>
        </w:rPr>
        <w:t>a</w:t>
      </w:r>
      <w:r>
        <w:rPr>
          <w:color w:val="231F20"/>
        </w:rPr>
        <w:t> </w:t>
      </w:r>
      <w:r>
        <w:rPr>
          <w:color w:val="231F20"/>
          <w:w w:val="90"/>
        </w:rPr>
        <w:t>supplier</w:t>
      </w:r>
      <w:r>
        <w:rPr>
          <w:color w:val="231F20"/>
          <w:spacing w:val="80"/>
        </w:rPr>
        <w:t> </w:t>
      </w:r>
      <w:r>
        <w:rPr>
          <w:color w:val="231F20"/>
          <w:spacing w:val="-2"/>
        </w:rPr>
        <w:t>to</w:t>
      </w:r>
      <w:r>
        <w:rPr>
          <w:color w:val="231F20"/>
          <w:spacing w:val="-12"/>
        </w:rPr>
        <w:t> </w:t>
      </w:r>
      <w:r>
        <w:rPr>
          <w:color w:val="231F20"/>
          <w:spacing w:val="-2"/>
        </w:rPr>
        <w:t>meet</w:t>
      </w:r>
      <w:r>
        <w:rPr>
          <w:color w:val="231F20"/>
          <w:spacing w:val="-12"/>
        </w:rPr>
        <w:t> </w:t>
      </w:r>
      <w:r>
        <w:rPr>
          <w:color w:val="231F20"/>
          <w:spacing w:val="-2"/>
        </w:rPr>
        <w:t>additional</w:t>
      </w:r>
      <w:r>
        <w:rPr>
          <w:color w:val="231F20"/>
          <w:spacing w:val="-12"/>
        </w:rPr>
        <w:t> </w:t>
      </w:r>
      <w:r>
        <w:rPr>
          <w:color w:val="231F20"/>
          <w:spacing w:val="-2"/>
        </w:rPr>
        <w:t>demand</w:t>
      </w:r>
      <w:r>
        <w:rPr>
          <w:color w:val="231F20"/>
          <w:spacing w:val="-12"/>
        </w:rPr>
        <w:t> </w:t>
      </w:r>
      <w:r>
        <w:rPr>
          <w:color w:val="231F20"/>
          <w:spacing w:val="-2"/>
        </w:rPr>
        <w:t>requirements</w:t>
      </w:r>
    </w:p>
    <w:p>
      <w:pPr>
        <w:pStyle w:val="BodyText"/>
        <w:spacing w:line="271" w:lineRule="auto" w:before="224"/>
        <w:ind w:left="1105" w:right="422"/>
        <w:jc w:val="both"/>
      </w:pPr>
      <w:r>
        <w:rPr>
          <w:rFonts w:ascii="Times New Roman"/>
          <w:b/>
          <w:color w:val="231F20"/>
          <w:spacing w:val="-4"/>
        </w:rPr>
        <w:t>Web</w:t>
      </w:r>
      <w:r>
        <w:rPr>
          <w:rFonts w:ascii="Times New Roman"/>
          <w:b/>
          <w:color w:val="231F20"/>
          <w:spacing w:val="-6"/>
        </w:rPr>
        <w:t> </w:t>
      </w:r>
      <w:r>
        <w:rPr>
          <w:rFonts w:ascii="Times New Roman"/>
          <w:b/>
          <w:color w:val="231F20"/>
          <w:spacing w:val="-4"/>
        </w:rPr>
        <w:t>site</w:t>
      </w:r>
      <w:r>
        <w:rPr>
          <w:rFonts w:ascii="Times New Roman"/>
          <w:b/>
          <w:color w:val="231F20"/>
          <w:spacing w:val="-6"/>
        </w:rPr>
        <w:t> </w:t>
      </w:r>
      <w:r>
        <w:rPr>
          <w:rFonts w:ascii="Times New Roman"/>
          <w:b/>
          <w:color w:val="231F20"/>
          <w:spacing w:val="-4"/>
        </w:rPr>
        <w:t>operations</w:t>
      </w:r>
      <w:r>
        <w:rPr>
          <w:rFonts w:ascii="Times New Roman"/>
          <w:b/>
          <w:color w:val="231F20"/>
          <w:spacing w:val="-6"/>
        </w:rPr>
        <w:t> </w:t>
      </w:r>
      <w:r>
        <w:rPr>
          <w:color w:val="231F20"/>
          <w:spacing w:val="-4"/>
        </w:rPr>
        <w:t>With</w:t>
      </w:r>
      <w:r>
        <w:rPr>
          <w:color w:val="231F20"/>
          <w:spacing w:val="-10"/>
        </w:rPr>
        <w:t> </w:t>
      </w:r>
      <w:r>
        <w:rPr>
          <w:color w:val="231F20"/>
          <w:spacing w:val="-4"/>
        </w:rPr>
        <w:t>the</w:t>
      </w:r>
      <w:r>
        <w:rPr>
          <w:color w:val="231F20"/>
          <w:spacing w:val="-10"/>
        </w:rPr>
        <w:t> </w:t>
      </w:r>
      <w:r>
        <w:rPr>
          <w:color w:val="231F20"/>
          <w:spacing w:val="-4"/>
        </w:rPr>
        <w:t>advent</w:t>
      </w:r>
      <w:r>
        <w:rPr>
          <w:color w:val="231F20"/>
          <w:spacing w:val="-10"/>
        </w:rPr>
        <w:t> </w:t>
      </w:r>
      <w:r>
        <w:rPr>
          <w:color w:val="231F20"/>
          <w:spacing w:val="-4"/>
        </w:rPr>
        <w:t>of</w:t>
      </w:r>
      <w:r>
        <w:rPr>
          <w:color w:val="231F20"/>
          <w:spacing w:val="-10"/>
        </w:rPr>
        <w:t> </w:t>
      </w:r>
      <w:r>
        <w:rPr>
          <w:color w:val="231F20"/>
          <w:spacing w:val="-4"/>
        </w:rPr>
        <w:t>the</w:t>
      </w:r>
      <w:r>
        <w:rPr>
          <w:color w:val="231F20"/>
          <w:spacing w:val="-10"/>
        </w:rPr>
        <w:t> </w:t>
      </w:r>
      <w:r>
        <w:rPr>
          <w:color w:val="231F20"/>
          <w:spacing w:val="-4"/>
        </w:rPr>
        <w:t>Internet,</w:t>
      </w:r>
      <w:r>
        <w:rPr>
          <w:color w:val="231F20"/>
          <w:spacing w:val="-10"/>
        </w:rPr>
        <w:t> </w:t>
      </w:r>
      <w:r>
        <w:rPr>
          <w:color w:val="231F20"/>
          <w:spacing w:val="-4"/>
        </w:rPr>
        <w:t>companies</w:t>
      </w:r>
      <w:r>
        <w:rPr>
          <w:color w:val="231F20"/>
          <w:spacing w:val="-10"/>
        </w:rPr>
        <w:t> </w:t>
      </w:r>
      <w:r>
        <w:rPr>
          <w:color w:val="231F20"/>
          <w:spacing w:val="-4"/>
        </w:rPr>
        <w:t>have</w:t>
      </w:r>
      <w:r>
        <w:rPr>
          <w:color w:val="231F20"/>
          <w:spacing w:val="-10"/>
        </w:rPr>
        <w:t> </w:t>
      </w:r>
      <w:r>
        <w:rPr>
          <w:color w:val="231F20"/>
          <w:spacing w:val="-4"/>
        </w:rPr>
        <w:t>launched</w:t>
      </w:r>
      <w:r>
        <w:rPr>
          <w:color w:val="231F20"/>
          <w:spacing w:val="-10"/>
        </w:rPr>
        <w:t> </w:t>
      </w:r>
      <w:r>
        <w:rPr>
          <w:color w:val="231F20"/>
          <w:spacing w:val="-4"/>
        </w:rPr>
        <w:t>web </w:t>
      </w:r>
      <w:r>
        <w:rPr>
          <w:color w:val="231F20"/>
          <w:w w:val="90"/>
        </w:rPr>
        <w:t>sites for a variety of purposes including, marketing, sales and support. Because of the heavy use of marketing on the Internet, web site operational measures include many </w:t>
      </w:r>
      <w:r>
        <w:rPr>
          <w:color w:val="231F20"/>
          <w:spacing w:val="-2"/>
        </w:rPr>
        <w:t>marketing</w:t>
      </w:r>
      <w:r>
        <w:rPr>
          <w:color w:val="231F20"/>
          <w:spacing w:val="-14"/>
        </w:rPr>
        <w:t> </w:t>
      </w:r>
      <w:r>
        <w:rPr>
          <w:color w:val="231F20"/>
          <w:spacing w:val="-2"/>
        </w:rPr>
        <w:t>operations</w:t>
      </w:r>
      <w:r>
        <w:rPr>
          <w:color w:val="231F20"/>
          <w:spacing w:val="-14"/>
        </w:rPr>
        <w:t> </w:t>
      </w:r>
      <w:r>
        <w:rPr>
          <w:color w:val="231F20"/>
          <w:spacing w:val="-2"/>
        </w:rPr>
        <w:t>measures.</w:t>
      </w:r>
      <w:r>
        <w:rPr>
          <w:color w:val="231F20"/>
          <w:spacing w:val="-14"/>
        </w:rPr>
        <w:t> </w:t>
      </w:r>
      <w:r>
        <w:rPr>
          <w:color w:val="231F20"/>
          <w:spacing w:val="-2"/>
        </w:rPr>
        <w:t>Some</w:t>
      </w:r>
      <w:r>
        <w:rPr>
          <w:color w:val="231F20"/>
          <w:spacing w:val="-14"/>
        </w:rPr>
        <w:t> </w:t>
      </w:r>
      <w:r>
        <w:rPr>
          <w:color w:val="231F20"/>
          <w:spacing w:val="-2"/>
        </w:rPr>
        <w:t>are:</w:t>
      </w:r>
    </w:p>
    <w:p>
      <w:pPr>
        <w:spacing w:before="224"/>
        <w:ind w:left="1105" w:right="0" w:firstLine="0"/>
        <w:jc w:val="left"/>
        <w:rPr>
          <w:sz w:val="24"/>
        </w:rPr>
      </w:pPr>
      <w:r>
        <w:rPr>
          <w:rFonts w:ascii="Times New Roman"/>
          <w:b/>
          <w:color w:val="231F20"/>
          <w:spacing w:val="-4"/>
          <w:sz w:val="24"/>
        </w:rPr>
        <w:t>Visitor</w:t>
      </w:r>
      <w:r>
        <w:rPr>
          <w:rFonts w:ascii="Times New Roman"/>
          <w:b/>
          <w:color w:val="231F20"/>
          <w:spacing w:val="-9"/>
          <w:sz w:val="24"/>
        </w:rPr>
        <w:t> </w:t>
      </w:r>
      <w:r>
        <w:rPr>
          <w:rFonts w:ascii="Times New Roman"/>
          <w:b/>
          <w:color w:val="231F20"/>
          <w:spacing w:val="-4"/>
          <w:sz w:val="24"/>
        </w:rPr>
        <w:t>count</w:t>
      </w:r>
      <w:r>
        <w:rPr>
          <w:rFonts w:ascii="Times New Roman"/>
          <w:b/>
          <w:color w:val="231F20"/>
          <w:spacing w:val="-6"/>
          <w:sz w:val="24"/>
        </w:rPr>
        <w:t> </w:t>
      </w:r>
      <w:r>
        <w:rPr>
          <w:color w:val="231F20"/>
          <w:spacing w:val="-4"/>
          <w:sz w:val="24"/>
        </w:rPr>
        <w:t>How</w:t>
      </w:r>
      <w:r>
        <w:rPr>
          <w:color w:val="231F20"/>
          <w:spacing w:val="-12"/>
          <w:sz w:val="24"/>
        </w:rPr>
        <w:t> </w:t>
      </w:r>
      <w:r>
        <w:rPr>
          <w:color w:val="231F20"/>
          <w:spacing w:val="-4"/>
          <w:sz w:val="24"/>
        </w:rPr>
        <w:t>many</w:t>
      </w:r>
      <w:r>
        <w:rPr>
          <w:color w:val="231F20"/>
          <w:spacing w:val="-12"/>
          <w:sz w:val="24"/>
        </w:rPr>
        <w:t> </w:t>
      </w:r>
      <w:r>
        <w:rPr>
          <w:color w:val="231F20"/>
          <w:spacing w:val="-4"/>
          <w:sz w:val="24"/>
        </w:rPr>
        <w:t>people</w:t>
      </w:r>
      <w:r>
        <w:rPr>
          <w:color w:val="231F20"/>
          <w:spacing w:val="-12"/>
          <w:sz w:val="24"/>
        </w:rPr>
        <w:t> </w:t>
      </w:r>
      <w:r>
        <w:rPr>
          <w:color w:val="231F20"/>
          <w:spacing w:val="-4"/>
          <w:sz w:val="24"/>
        </w:rPr>
        <w:t>have</w:t>
      </w:r>
      <w:r>
        <w:rPr>
          <w:color w:val="231F20"/>
          <w:spacing w:val="-12"/>
          <w:sz w:val="24"/>
        </w:rPr>
        <w:t> </w:t>
      </w:r>
      <w:r>
        <w:rPr>
          <w:color w:val="231F20"/>
          <w:spacing w:val="-4"/>
          <w:sz w:val="24"/>
        </w:rPr>
        <w:t>visited</w:t>
      </w:r>
      <w:r>
        <w:rPr>
          <w:color w:val="231F20"/>
          <w:spacing w:val="-12"/>
          <w:sz w:val="24"/>
        </w:rPr>
        <w:t> </w:t>
      </w:r>
      <w:r>
        <w:rPr>
          <w:color w:val="231F20"/>
          <w:spacing w:val="-4"/>
          <w:sz w:val="24"/>
        </w:rPr>
        <w:t>a</w:t>
      </w:r>
      <w:r>
        <w:rPr>
          <w:color w:val="231F20"/>
          <w:spacing w:val="-12"/>
          <w:sz w:val="24"/>
        </w:rPr>
        <w:t> </w:t>
      </w:r>
      <w:r>
        <w:rPr>
          <w:color w:val="231F20"/>
          <w:spacing w:val="-4"/>
          <w:sz w:val="24"/>
        </w:rPr>
        <w:t>web</w:t>
      </w:r>
      <w:r>
        <w:rPr>
          <w:color w:val="231F20"/>
          <w:spacing w:val="-12"/>
          <w:sz w:val="24"/>
        </w:rPr>
        <w:t> </w:t>
      </w:r>
      <w:r>
        <w:rPr>
          <w:color w:val="231F20"/>
          <w:spacing w:val="-4"/>
          <w:sz w:val="24"/>
        </w:rPr>
        <w:t>site.</w:t>
      </w:r>
    </w:p>
    <w:p>
      <w:pPr>
        <w:pStyle w:val="BodyText"/>
        <w:spacing w:line="271" w:lineRule="auto" w:before="267"/>
        <w:ind w:left="1105" w:right="421"/>
        <w:jc w:val="both"/>
      </w:pPr>
      <w:r>
        <w:rPr>
          <w:rFonts w:ascii="Times New Roman"/>
          <w:b/>
          <w:color w:val="231F20"/>
          <w:spacing w:val="-6"/>
        </w:rPr>
        <w:t>Unique visitor count </w:t>
      </w:r>
      <w:r>
        <w:rPr>
          <w:color w:val="231F20"/>
          <w:spacing w:val="-6"/>
        </w:rPr>
        <w:t>How many unique people have visited a web site. This measure </w:t>
      </w:r>
      <w:r>
        <w:rPr>
          <w:color w:val="231F20"/>
          <w:w w:val="90"/>
        </w:rPr>
        <w:t>does not doublecount users who visit a site multiple times in a period. Web sites can </w:t>
      </w:r>
      <w:r>
        <w:rPr>
          <w:color w:val="231F20"/>
        </w:rPr>
        <w:t>have</w:t>
      </w:r>
      <w:r>
        <w:rPr>
          <w:color w:val="231F20"/>
          <w:spacing w:val="-7"/>
        </w:rPr>
        <w:t> </w:t>
      </w:r>
      <w:r>
        <w:rPr>
          <w:color w:val="231F20"/>
        </w:rPr>
        <w:t>difficulty</w:t>
      </w:r>
      <w:r>
        <w:rPr>
          <w:color w:val="231F20"/>
          <w:spacing w:val="-7"/>
        </w:rPr>
        <w:t> </w:t>
      </w:r>
      <w:r>
        <w:rPr>
          <w:color w:val="231F20"/>
        </w:rPr>
        <w:t>in</w:t>
      </w:r>
      <w:r>
        <w:rPr>
          <w:color w:val="231F20"/>
          <w:spacing w:val="-7"/>
        </w:rPr>
        <w:t> </w:t>
      </w:r>
      <w:r>
        <w:rPr>
          <w:color w:val="231F20"/>
        </w:rPr>
        <w:t>accurately</w:t>
      </w:r>
      <w:r>
        <w:rPr>
          <w:color w:val="231F20"/>
          <w:spacing w:val="-7"/>
        </w:rPr>
        <w:t> </w:t>
      </w:r>
      <w:r>
        <w:rPr>
          <w:color w:val="231F20"/>
        </w:rPr>
        <w:t>determining</w:t>
      </w:r>
      <w:r>
        <w:rPr>
          <w:color w:val="231F20"/>
          <w:spacing w:val="-7"/>
        </w:rPr>
        <w:t> </w:t>
      </w:r>
      <w:r>
        <w:rPr>
          <w:color w:val="231F20"/>
        </w:rPr>
        <w:t>unique</w:t>
      </w:r>
      <w:r>
        <w:rPr>
          <w:color w:val="231F20"/>
          <w:spacing w:val="-7"/>
        </w:rPr>
        <w:t> </w:t>
      </w:r>
      <w:r>
        <w:rPr>
          <w:color w:val="231F20"/>
        </w:rPr>
        <w:t>visit</w:t>
      </w:r>
      <w:r>
        <w:rPr>
          <w:color w:val="231F20"/>
          <w:spacing w:val="-7"/>
        </w:rPr>
        <w:t> </w:t>
      </w:r>
      <w:r>
        <w:rPr>
          <w:color w:val="231F20"/>
        </w:rPr>
        <w:t>counts,</w:t>
      </w:r>
      <w:r>
        <w:rPr>
          <w:color w:val="231F20"/>
          <w:spacing w:val="-7"/>
        </w:rPr>
        <w:t> </w:t>
      </w:r>
      <w:r>
        <w:rPr>
          <w:color w:val="231F20"/>
        </w:rPr>
        <w:t>especially</w:t>
      </w:r>
      <w:r>
        <w:rPr>
          <w:color w:val="231F20"/>
          <w:spacing w:val="-7"/>
        </w:rPr>
        <w:t> </w:t>
      </w:r>
      <w:r>
        <w:rPr>
          <w:color w:val="231F20"/>
        </w:rPr>
        <w:t>for</w:t>
      </w:r>
      <w:r>
        <w:rPr>
          <w:color w:val="231F20"/>
          <w:spacing w:val="-7"/>
        </w:rPr>
        <w:t> </w:t>
      </w:r>
      <w:r>
        <w:rPr>
          <w:color w:val="231F20"/>
        </w:rPr>
        <w:t>those visitors</w:t>
      </w:r>
      <w:r>
        <w:rPr>
          <w:color w:val="231F20"/>
          <w:spacing w:val="-14"/>
        </w:rPr>
        <w:t> </w:t>
      </w:r>
      <w:r>
        <w:rPr>
          <w:color w:val="231F20"/>
        </w:rPr>
        <w:t>who</w:t>
      </w:r>
      <w:r>
        <w:rPr>
          <w:color w:val="231F20"/>
          <w:spacing w:val="-14"/>
        </w:rPr>
        <w:t> </w:t>
      </w:r>
      <w:r>
        <w:rPr>
          <w:color w:val="231F20"/>
        </w:rPr>
        <w:t>have</w:t>
      </w:r>
      <w:r>
        <w:rPr>
          <w:color w:val="231F20"/>
          <w:spacing w:val="-14"/>
        </w:rPr>
        <w:t> </w:t>
      </w:r>
      <w:r>
        <w:rPr>
          <w:color w:val="231F20"/>
        </w:rPr>
        <w:t>chosen</w:t>
      </w:r>
      <w:r>
        <w:rPr>
          <w:color w:val="231F20"/>
          <w:spacing w:val="-14"/>
        </w:rPr>
        <w:t> </w:t>
      </w:r>
      <w:r>
        <w:rPr>
          <w:color w:val="231F20"/>
        </w:rPr>
        <w:t>not</w:t>
      </w:r>
      <w:r>
        <w:rPr>
          <w:color w:val="231F20"/>
          <w:spacing w:val="-14"/>
        </w:rPr>
        <w:t> </w:t>
      </w:r>
      <w:r>
        <w:rPr>
          <w:color w:val="231F20"/>
        </w:rPr>
        <w:t>to</w:t>
      </w:r>
      <w:r>
        <w:rPr>
          <w:color w:val="231F20"/>
          <w:spacing w:val="-14"/>
        </w:rPr>
        <w:t> </w:t>
      </w:r>
      <w:r>
        <w:rPr>
          <w:color w:val="231F20"/>
        </w:rPr>
        <w:t>identify</w:t>
      </w:r>
      <w:r>
        <w:rPr>
          <w:color w:val="231F20"/>
          <w:spacing w:val="-14"/>
        </w:rPr>
        <w:t> </w:t>
      </w:r>
      <w:r>
        <w:rPr>
          <w:color w:val="231F20"/>
        </w:rPr>
        <w:t>themselves</w:t>
      </w:r>
      <w:r>
        <w:rPr>
          <w:color w:val="231F20"/>
          <w:spacing w:val="-14"/>
        </w:rPr>
        <w:t> </w:t>
      </w:r>
      <w:r>
        <w:rPr>
          <w:color w:val="231F20"/>
        </w:rPr>
        <w:t>by</w:t>
      </w:r>
      <w:r>
        <w:rPr>
          <w:color w:val="231F20"/>
          <w:spacing w:val="-14"/>
        </w:rPr>
        <w:t> </w:t>
      </w:r>
      <w:r>
        <w:rPr>
          <w:color w:val="231F20"/>
        </w:rPr>
        <w:t>not</w:t>
      </w:r>
      <w:r>
        <w:rPr>
          <w:color w:val="231F20"/>
          <w:spacing w:val="-14"/>
        </w:rPr>
        <w:t> </w:t>
      </w:r>
      <w:r>
        <w:rPr>
          <w:color w:val="231F20"/>
        </w:rPr>
        <w:t>registering</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site </w:t>
      </w:r>
      <w:r>
        <w:rPr>
          <w:color w:val="231F20"/>
          <w:w w:val="90"/>
        </w:rPr>
        <w:t>(anonymous users), visitors who use multiple machines to visit a web site, and visitors </w:t>
      </w:r>
      <w:r>
        <w:rPr>
          <w:color w:val="231F20"/>
        </w:rPr>
        <w:t>who disable cookies in their browser preventing the system from anonymously identifying them.</w:t>
      </w:r>
    </w:p>
    <w:p>
      <w:pPr>
        <w:pStyle w:val="BodyText"/>
        <w:spacing w:line="271" w:lineRule="auto" w:before="222"/>
        <w:ind w:left="1105" w:right="423"/>
        <w:jc w:val="both"/>
      </w:pPr>
      <w:r>
        <w:rPr>
          <w:rFonts w:ascii="Times New Roman"/>
          <w:b/>
          <w:color w:val="231F20"/>
          <w:spacing w:val="-6"/>
        </w:rPr>
        <w:t>Page</w:t>
      </w:r>
      <w:r>
        <w:rPr>
          <w:rFonts w:ascii="Times New Roman"/>
          <w:b/>
          <w:color w:val="231F20"/>
          <w:spacing w:val="-8"/>
        </w:rPr>
        <w:t> </w:t>
      </w:r>
      <w:r>
        <w:rPr>
          <w:rFonts w:ascii="Times New Roman"/>
          <w:b/>
          <w:color w:val="231F20"/>
          <w:spacing w:val="-6"/>
        </w:rPr>
        <w:t>hits</w:t>
      </w:r>
      <w:r>
        <w:rPr>
          <w:rFonts w:ascii="Times New Roman"/>
          <w:b/>
          <w:color w:val="231F20"/>
          <w:spacing w:val="-4"/>
        </w:rPr>
        <w:t> </w:t>
      </w:r>
      <w:r>
        <w:rPr>
          <w:color w:val="231F20"/>
          <w:spacing w:val="-6"/>
        </w:rPr>
        <w:t>How</w:t>
      </w:r>
      <w:r>
        <w:rPr>
          <w:color w:val="231F20"/>
          <w:spacing w:val="-11"/>
        </w:rPr>
        <w:t> </w:t>
      </w:r>
      <w:r>
        <w:rPr>
          <w:color w:val="231F20"/>
          <w:spacing w:val="-6"/>
        </w:rPr>
        <w:t>many</w:t>
      </w:r>
      <w:r>
        <w:rPr>
          <w:color w:val="231F20"/>
          <w:spacing w:val="-10"/>
        </w:rPr>
        <w:t> </w:t>
      </w:r>
      <w:r>
        <w:rPr>
          <w:color w:val="231F20"/>
          <w:spacing w:val="-6"/>
        </w:rPr>
        <w:t>pages</w:t>
      </w:r>
      <w:r>
        <w:rPr>
          <w:color w:val="231F20"/>
          <w:spacing w:val="-11"/>
        </w:rPr>
        <w:t> </w:t>
      </w:r>
      <w:r>
        <w:rPr>
          <w:color w:val="231F20"/>
          <w:spacing w:val="-6"/>
        </w:rPr>
        <w:t>have</w:t>
      </w:r>
      <w:r>
        <w:rPr>
          <w:color w:val="231F20"/>
          <w:spacing w:val="-10"/>
        </w:rPr>
        <w:t> </w:t>
      </w:r>
      <w:r>
        <w:rPr>
          <w:color w:val="231F20"/>
          <w:spacing w:val="-6"/>
        </w:rPr>
        <w:t>been</w:t>
      </w:r>
      <w:r>
        <w:rPr>
          <w:color w:val="231F20"/>
          <w:spacing w:val="-11"/>
        </w:rPr>
        <w:t> </w:t>
      </w:r>
      <w:r>
        <w:rPr>
          <w:color w:val="231F20"/>
          <w:spacing w:val="-6"/>
        </w:rPr>
        <w:t>downloaded</w:t>
      </w:r>
      <w:r>
        <w:rPr>
          <w:color w:val="231F20"/>
          <w:spacing w:val="-10"/>
        </w:rPr>
        <w:t> </w:t>
      </w:r>
      <w:r>
        <w:rPr>
          <w:color w:val="231F20"/>
          <w:spacing w:val="-6"/>
        </w:rPr>
        <w:t>from</w:t>
      </w:r>
      <w:r>
        <w:rPr>
          <w:color w:val="231F20"/>
          <w:spacing w:val="-10"/>
        </w:rPr>
        <w:t> </w:t>
      </w:r>
      <w:r>
        <w:rPr>
          <w:color w:val="231F20"/>
          <w:spacing w:val="-6"/>
        </w:rPr>
        <w:t>a</w:t>
      </w:r>
      <w:r>
        <w:rPr>
          <w:color w:val="231F20"/>
          <w:spacing w:val="-11"/>
        </w:rPr>
        <w:t> </w:t>
      </w:r>
      <w:r>
        <w:rPr>
          <w:color w:val="231F20"/>
          <w:spacing w:val="-6"/>
        </w:rPr>
        <w:t>site,</w:t>
      </w:r>
      <w:r>
        <w:rPr>
          <w:color w:val="231F20"/>
          <w:spacing w:val="-10"/>
        </w:rPr>
        <w:t> </w:t>
      </w:r>
      <w:r>
        <w:rPr>
          <w:color w:val="231F20"/>
          <w:spacing w:val="-6"/>
        </w:rPr>
        <w:t>or</w:t>
      </w:r>
      <w:r>
        <w:rPr>
          <w:color w:val="231F20"/>
          <w:spacing w:val="-11"/>
        </w:rPr>
        <w:t> </w:t>
      </w:r>
      <w:r>
        <w:rPr>
          <w:color w:val="231F20"/>
          <w:spacing w:val="-6"/>
        </w:rPr>
        <w:t>how</w:t>
      </w:r>
      <w:r>
        <w:rPr>
          <w:color w:val="231F20"/>
          <w:spacing w:val="-10"/>
        </w:rPr>
        <w:t> </w:t>
      </w:r>
      <w:r>
        <w:rPr>
          <w:color w:val="231F20"/>
          <w:spacing w:val="-6"/>
        </w:rPr>
        <w:t>many</w:t>
      </w:r>
      <w:r>
        <w:rPr>
          <w:color w:val="231F20"/>
          <w:spacing w:val="-11"/>
        </w:rPr>
        <w:t> </w:t>
      </w:r>
      <w:r>
        <w:rPr>
          <w:color w:val="231F20"/>
          <w:spacing w:val="-6"/>
        </w:rPr>
        <w:t>times</w:t>
      </w:r>
      <w:r>
        <w:rPr>
          <w:color w:val="231F20"/>
          <w:spacing w:val="-10"/>
        </w:rPr>
        <w:t> </w:t>
      </w:r>
      <w:r>
        <w:rPr>
          <w:color w:val="231F20"/>
          <w:spacing w:val="-6"/>
        </w:rPr>
        <w:t>a </w:t>
      </w:r>
      <w:r>
        <w:rPr>
          <w:color w:val="231F20"/>
        </w:rPr>
        <w:t>single</w:t>
      </w:r>
      <w:r>
        <w:rPr>
          <w:color w:val="231F20"/>
          <w:spacing w:val="-17"/>
        </w:rPr>
        <w:t> </w:t>
      </w:r>
      <w:r>
        <w:rPr>
          <w:color w:val="231F20"/>
        </w:rPr>
        <w:t>page</w:t>
      </w:r>
      <w:r>
        <w:rPr>
          <w:color w:val="231F20"/>
          <w:spacing w:val="-16"/>
        </w:rPr>
        <w:t> </w:t>
      </w:r>
      <w:r>
        <w:rPr>
          <w:color w:val="231F20"/>
        </w:rPr>
        <w:t>has</w:t>
      </w:r>
      <w:r>
        <w:rPr>
          <w:color w:val="231F20"/>
          <w:spacing w:val="-17"/>
        </w:rPr>
        <w:t> </w:t>
      </w:r>
      <w:r>
        <w:rPr>
          <w:color w:val="231F20"/>
        </w:rPr>
        <w:t>been</w:t>
      </w:r>
      <w:r>
        <w:rPr>
          <w:color w:val="231F20"/>
          <w:spacing w:val="-16"/>
        </w:rPr>
        <w:t> </w:t>
      </w:r>
      <w:r>
        <w:rPr>
          <w:color w:val="231F20"/>
        </w:rPr>
        <w:t>visited</w:t>
      </w:r>
      <w:r>
        <w:rPr>
          <w:color w:val="231F20"/>
          <w:spacing w:val="-17"/>
        </w:rPr>
        <w:t> </w:t>
      </w:r>
      <w:r>
        <w:rPr>
          <w:color w:val="231F20"/>
        </w:rPr>
        <w:t>in</w:t>
      </w:r>
      <w:r>
        <w:rPr>
          <w:color w:val="231F20"/>
          <w:spacing w:val="-16"/>
        </w:rPr>
        <w:t> </w:t>
      </w:r>
      <w:r>
        <w:rPr>
          <w:color w:val="231F20"/>
        </w:rPr>
        <w:t>the</w:t>
      </w:r>
      <w:r>
        <w:rPr>
          <w:color w:val="231F20"/>
          <w:spacing w:val="-17"/>
        </w:rPr>
        <w:t> </w:t>
      </w:r>
      <w:r>
        <w:rPr>
          <w:color w:val="231F20"/>
        </w:rPr>
        <w:t>site.</w:t>
      </w:r>
    </w:p>
    <w:p>
      <w:pPr>
        <w:spacing w:before="225"/>
        <w:ind w:left="1105" w:right="0" w:firstLine="0"/>
        <w:jc w:val="left"/>
        <w:rPr>
          <w:sz w:val="24"/>
        </w:rPr>
      </w:pPr>
      <w:r>
        <w:rPr>
          <w:rFonts w:ascii="Times New Roman"/>
          <w:b/>
          <w:color w:val="231F20"/>
          <w:spacing w:val="-2"/>
          <w:sz w:val="24"/>
        </w:rPr>
        <w:t>Duration</w:t>
      </w:r>
      <w:r>
        <w:rPr>
          <w:rFonts w:ascii="Times New Roman"/>
          <w:b/>
          <w:color w:val="231F20"/>
          <w:spacing w:val="-10"/>
          <w:sz w:val="24"/>
        </w:rPr>
        <w:t> </w:t>
      </w:r>
      <w:r>
        <w:rPr>
          <w:rFonts w:ascii="Times New Roman"/>
          <w:b/>
          <w:color w:val="231F20"/>
          <w:spacing w:val="-2"/>
          <w:sz w:val="24"/>
        </w:rPr>
        <w:t>Total</w:t>
      </w:r>
      <w:r>
        <w:rPr>
          <w:rFonts w:ascii="Times New Roman"/>
          <w:b/>
          <w:color w:val="231F20"/>
          <w:spacing w:val="-9"/>
          <w:sz w:val="24"/>
        </w:rPr>
        <w:t> </w:t>
      </w:r>
      <w:r>
        <w:rPr>
          <w:rFonts w:ascii="Times New Roman"/>
          <w:b/>
          <w:color w:val="231F20"/>
          <w:spacing w:val="-2"/>
          <w:sz w:val="24"/>
        </w:rPr>
        <w:t>time</w:t>
      </w:r>
      <w:r>
        <w:rPr>
          <w:rFonts w:ascii="Times New Roman"/>
          <w:b/>
          <w:color w:val="231F20"/>
          <w:spacing w:val="-7"/>
          <w:sz w:val="24"/>
        </w:rPr>
        <w:t> </w:t>
      </w:r>
      <w:r>
        <w:rPr>
          <w:color w:val="231F20"/>
          <w:spacing w:val="-2"/>
          <w:sz w:val="24"/>
        </w:rPr>
        <w:t>a</w:t>
      </w:r>
      <w:r>
        <w:rPr>
          <w:color w:val="231F20"/>
          <w:spacing w:val="-13"/>
          <w:sz w:val="24"/>
        </w:rPr>
        <w:t> </w:t>
      </w:r>
      <w:r>
        <w:rPr>
          <w:color w:val="231F20"/>
          <w:spacing w:val="-2"/>
          <w:sz w:val="24"/>
        </w:rPr>
        <w:t>visitor</w:t>
      </w:r>
      <w:r>
        <w:rPr>
          <w:color w:val="231F20"/>
          <w:spacing w:val="-13"/>
          <w:sz w:val="24"/>
        </w:rPr>
        <w:t> </w:t>
      </w:r>
      <w:r>
        <w:rPr>
          <w:color w:val="231F20"/>
          <w:spacing w:val="-2"/>
          <w:sz w:val="24"/>
        </w:rPr>
        <w:t>spent</w:t>
      </w:r>
      <w:r>
        <w:rPr>
          <w:color w:val="231F20"/>
          <w:spacing w:val="-12"/>
          <w:sz w:val="24"/>
        </w:rPr>
        <w:t> </w:t>
      </w:r>
      <w:r>
        <w:rPr>
          <w:color w:val="231F20"/>
          <w:spacing w:val="-2"/>
          <w:sz w:val="24"/>
        </w:rPr>
        <w:t>on</w:t>
      </w:r>
      <w:r>
        <w:rPr>
          <w:color w:val="231F20"/>
          <w:spacing w:val="-13"/>
          <w:sz w:val="24"/>
        </w:rPr>
        <w:t> </w:t>
      </w:r>
      <w:r>
        <w:rPr>
          <w:color w:val="231F20"/>
          <w:spacing w:val="-2"/>
          <w:sz w:val="24"/>
        </w:rPr>
        <w:t>a</w:t>
      </w:r>
      <w:r>
        <w:rPr>
          <w:color w:val="231F20"/>
          <w:spacing w:val="-13"/>
          <w:sz w:val="24"/>
        </w:rPr>
        <w:t> </w:t>
      </w:r>
      <w:r>
        <w:rPr>
          <w:color w:val="231F20"/>
          <w:spacing w:val="-2"/>
          <w:sz w:val="24"/>
        </w:rPr>
        <w:t>page</w:t>
      </w:r>
      <w:r>
        <w:rPr>
          <w:color w:val="231F20"/>
          <w:spacing w:val="-13"/>
          <w:sz w:val="24"/>
        </w:rPr>
        <w:t> </w:t>
      </w:r>
      <w:r>
        <w:rPr>
          <w:color w:val="231F20"/>
          <w:spacing w:val="-2"/>
          <w:sz w:val="24"/>
        </w:rPr>
        <w:t>or</w:t>
      </w:r>
      <w:r>
        <w:rPr>
          <w:color w:val="231F20"/>
          <w:spacing w:val="-12"/>
          <w:sz w:val="24"/>
        </w:rPr>
        <w:t> </w:t>
      </w:r>
      <w:r>
        <w:rPr>
          <w:color w:val="231F20"/>
          <w:spacing w:val="-2"/>
          <w:sz w:val="24"/>
        </w:rPr>
        <w:t>a</w:t>
      </w:r>
      <w:r>
        <w:rPr>
          <w:color w:val="231F20"/>
          <w:spacing w:val="-13"/>
          <w:sz w:val="24"/>
        </w:rPr>
        <w:t> </w:t>
      </w:r>
      <w:r>
        <w:rPr>
          <w:color w:val="231F20"/>
          <w:spacing w:val="-2"/>
          <w:sz w:val="24"/>
        </w:rPr>
        <w:t>site.</w:t>
      </w:r>
    </w:p>
    <w:p>
      <w:pPr>
        <w:pStyle w:val="BodyText"/>
        <w:spacing w:line="271" w:lineRule="auto" w:before="268"/>
        <w:ind w:left="1105" w:right="419"/>
        <w:jc w:val="both"/>
      </w:pPr>
      <w:r>
        <w:rPr>
          <w:rFonts w:ascii="Times New Roman"/>
          <w:b/>
          <w:color w:val="231F20"/>
          <w:w w:val="90"/>
        </w:rPr>
        <w:t>CTR Click-through rate</w:t>
      </w:r>
      <w:r>
        <w:rPr>
          <w:color w:val="231F20"/>
          <w:w w:val="90"/>
        </w:rPr>
        <w:t>. What percentage of visitors clicked on a banner ad or other </w:t>
      </w:r>
      <w:r>
        <w:rPr>
          <w:color w:val="231F20"/>
        </w:rPr>
        <w:t>form</w:t>
      </w:r>
      <w:r>
        <w:rPr>
          <w:color w:val="231F20"/>
          <w:spacing w:val="-17"/>
        </w:rPr>
        <w:t> </w:t>
      </w:r>
      <w:r>
        <w:rPr>
          <w:color w:val="231F20"/>
        </w:rPr>
        <w:t>of</w:t>
      </w:r>
      <w:r>
        <w:rPr>
          <w:color w:val="231F20"/>
          <w:spacing w:val="-16"/>
        </w:rPr>
        <w:t> </w:t>
      </w:r>
      <w:r>
        <w:rPr>
          <w:color w:val="231F20"/>
        </w:rPr>
        <w:t>internet</w:t>
      </w:r>
      <w:r>
        <w:rPr>
          <w:color w:val="231F20"/>
          <w:spacing w:val="-17"/>
        </w:rPr>
        <w:t> </w:t>
      </w:r>
      <w:r>
        <w:rPr>
          <w:color w:val="231F20"/>
        </w:rPr>
        <w:t>marketing</w:t>
      </w:r>
      <w:r>
        <w:rPr>
          <w:color w:val="231F20"/>
          <w:spacing w:val="-16"/>
        </w:rPr>
        <w:t> </w:t>
      </w:r>
      <w:r>
        <w:rPr>
          <w:color w:val="231F20"/>
        </w:rPr>
        <w:t>to</w:t>
      </w:r>
      <w:r>
        <w:rPr>
          <w:color w:val="231F20"/>
          <w:spacing w:val="-17"/>
        </w:rPr>
        <w:t> </w:t>
      </w:r>
      <w:r>
        <w:rPr>
          <w:color w:val="231F20"/>
        </w:rPr>
        <w:t>visit</w:t>
      </w:r>
      <w:r>
        <w:rPr>
          <w:color w:val="231F20"/>
          <w:spacing w:val="-16"/>
        </w:rPr>
        <w:t> </w:t>
      </w:r>
      <w:r>
        <w:rPr>
          <w:color w:val="231F20"/>
        </w:rPr>
        <w:t>the</w:t>
      </w:r>
      <w:r>
        <w:rPr>
          <w:color w:val="231F20"/>
          <w:spacing w:val="-17"/>
        </w:rPr>
        <w:t> </w:t>
      </w:r>
      <w:r>
        <w:rPr>
          <w:color w:val="231F20"/>
        </w:rPr>
        <w:t>advertised</w:t>
      </w:r>
      <w:r>
        <w:rPr>
          <w:color w:val="231F20"/>
          <w:spacing w:val="-16"/>
        </w:rPr>
        <w:t> </w:t>
      </w:r>
      <w:r>
        <w:rPr>
          <w:color w:val="231F20"/>
        </w:rPr>
        <w:t>web</w:t>
      </w:r>
      <w:r>
        <w:rPr>
          <w:color w:val="231F20"/>
          <w:spacing w:val="-16"/>
        </w:rPr>
        <w:t> </w:t>
      </w:r>
      <w:r>
        <w:rPr>
          <w:color w:val="231F20"/>
        </w:rPr>
        <w:t>site.</w:t>
      </w:r>
    </w:p>
    <w:p>
      <w:pPr>
        <w:pStyle w:val="BodyText"/>
        <w:spacing w:line="271" w:lineRule="auto" w:before="225"/>
        <w:ind w:left="1105" w:right="424"/>
        <w:jc w:val="both"/>
      </w:pPr>
      <w:r>
        <w:rPr>
          <w:color w:val="231F20"/>
          <w:spacing w:val="-2"/>
        </w:rPr>
        <w:t>I</w:t>
      </w:r>
      <w:r>
        <w:rPr>
          <w:rFonts w:ascii="Times New Roman"/>
          <w:b/>
          <w:color w:val="231F20"/>
          <w:spacing w:val="-2"/>
        </w:rPr>
        <w:t>mpressions</w:t>
      </w:r>
      <w:r>
        <w:rPr>
          <w:rFonts w:ascii="Times New Roman"/>
          <w:b/>
          <w:color w:val="231F20"/>
          <w:spacing w:val="-3"/>
        </w:rPr>
        <w:t> </w:t>
      </w:r>
      <w:r>
        <w:rPr>
          <w:color w:val="231F20"/>
          <w:spacing w:val="-2"/>
        </w:rPr>
        <w:t>How</w:t>
      </w:r>
      <w:r>
        <w:rPr>
          <w:color w:val="231F20"/>
          <w:spacing w:val="-9"/>
        </w:rPr>
        <w:t> </w:t>
      </w:r>
      <w:r>
        <w:rPr>
          <w:color w:val="231F20"/>
          <w:spacing w:val="-2"/>
        </w:rPr>
        <w:t>many</w:t>
      </w:r>
      <w:r>
        <w:rPr>
          <w:color w:val="231F20"/>
          <w:spacing w:val="-9"/>
        </w:rPr>
        <w:t> </w:t>
      </w:r>
      <w:r>
        <w:rPr>
          <w:color w:val="231F20"/>
          <w:spacing w:val="-2"/>
        </w:rPr>
        <w:t>visitors</w:t>
      </w:r>
      <w:r>
        <w:rPr>
          <w:color w:val="231F20"/>
          <w:spacing w:val="-9"/>
        </w:rPr>
        <w:t> </w:t>
      </w:r>
      <w:r>
        <w:rPr>
          <w:color w:val="231F20"/>
          <w:spacing w:val="-2"/>
        </w:rPr>
        <w:t>viewed</w:t>
      </w:r>
      <w:r>
        <w:rPr>
          <w:color w:val="231F20"/>
          <w:spacing w:val="-9"/>
        </w:rPr>
        <w:t> </w:t>
      </w:r>
      <w:r>
        <w:rPr>
          <w:color w:val="231F20"/>
          <w:spacing w:val="-2"/>
        </w:rPr>
        <w:t>a</w:t>
      </w:r>
      <w:r>
        <w:rPr>
          <w:color w:val="231F20"/>
          <w:spacing w:val="-9"/>
        </w:rPr>
        <w:t> </w:t>
      </w:r>
      <w:r>
        <w:rPr>
          <w:color w:val="231F20"/>
          <w:spacing w:val="-2"/>
        </w:rPr>
        <w:t>page</w:t>
      </w:r>
      <w:r>
        <w:rPr>
          <w:color w:val="231F20"/>
          <w:spacing w:val="-9"/>
        </w:rPr>
        <w:t> </w:t>
      </w:r>
      <w:r>
        <w:rPr>
          <w:color w:val="231F20"/>
          <w:spacing w:val="-2"/>
        </w:rPr>
        <w:t>that</w:t>
      </w:r>
      <w:r>
        <w:rPr>
          <w:color w:val="231F20"/>
          <w:spacing w:val="-9"/>
        </w:rPr>
        <w:t> </w:t>
      </w:r>
      <w:r>
        <w:rPr>
          <w:color w:val="231F20"/>
          <w:spacing w:val="-2"/>
        </w:rPr>
        <w:t>contained</w:t>
      </w:r>
      <w:r>
        <w:rPr>
          <w:color w:val="231F20"/>
          <w:spacing w:val="-9"/>
        </w:rPr>
        <w:t> </w:t>
      </w:r>
      <w:r>
        <w:rPr>
          <w:color w:val="231F20"/>
          <w:spacing w:val="-2"/>
        </w:rPr>
        <w:t>an</w:t>
      </w:r>
      <w:r>
        <w:rPr>
          <w:color w:val="231F20"/>
          <w:spacing w:val="-9"/>
        </w:rPr>
        <w:t> </w:t>
      </w:r>
      <w:r>
        <w:rPr>
          <w:color w:val="231F20"/>
          <w:spacing w:val="-2"/>
        </w:rPr>
        <w:t>advertisement</w:t>
      </w:r>
      <w:r>
        <w:rPr>
          <w:color w:val="231F20"/>
          <w:spacing w:val="-9"/>
        </w:rPr>
        <w:t> </w:t>
      </w:r>
      <w:r>
        <w:rPr>
          <w:color w:val="231F20"/>
          <w:spacing w:val="-2"/>
        </w:rPr>
        <w:t>of </w:t>
      </w:r>
      <w:r>
        <w:rPr>
          <w:color w:val="231F20"/>
        </w:rPr>
        <w:t>some kind.</w:t>
      </w:r>
    </w:p>
    <w:p>
      <w:pPr>
        <w:spacing w:before="225"/>
        <w:ind w:left="1105" w:right="0" w:firstLine="0"/>
        <w:jc w:val="left"/>
        <w:rPr>
          <w:sz w:val="24"/>
        </w:rPr>
      </w:pPr>
      <w:r>
        <w:rPr>
          <w:rFonts w:ascii="Times New Roman"/>
          <w:b/>
          <w:color w:val="231F20"/>
          <w:spacing w:val="-4"/>
          <w:sz w:val="24"/>
        </w:rPr>
        <w:t>Registered</w:t>
      </w:r>
      <w:r>
        <w:rPr>
          <w:rFonts w:ascii="Times New Roman"/>
          <w:b/>
          <w:color w:val="231F20"/>
          <w:spacing w:val="-2"/>
          <w:sz w:val="24"/>
        </w:rPr>
        <w:t> </w:t>
      </w:r>
      <w:r>
        <w:rPr>
          <w:rFonts w:ascii="Times New Roman"/>
          <w:b/>
          <w:color w:val="231F20"/>
          <w:spacing w:val="-4"/>
          <w:sz w:val="24"/>
        </w:rPr>
        <w:t>users</w:t>
      </w:r>
      <w:r>
        <w:rPr>
          <w:rFonts w:ascii="Times New Roman"/>
          <w:b/>
          <w:color w:val="231F20"/>
          <w:spacing w:val="2"/>
          <w:sz w:val="24"/>
        </w:rPr>
        <w:t> </w:t>
      </w:r>
      <w:r>
        <w:rPr>
          <w:color w:val="231F20"/>
          <w:spacing w:val="-4"/>
          <w:sz w:val="24"/>
        </w:rPr>
        <w:t>How many visitors</w:t>
      </w:r>
      <w:r>
        <w:rPr>
          <w:color w:val="231F20"/>
          <w:spacing w:val="-5"/>
          <w:sz w:val="24"/>
        </w:rPr>
        <w:t> </w:t>
      </w:r>
      <w:r>
        <w:rPr>
          <w:color w:val="231F20"/>
          <w:spacing w:val="-4"/>
          <w:sz w:val="24"/>
        </w:rPr>
        <w:t>registered with the site.</w:t>
      </w:r>
    </w:p>
    <w:p>
      <w:pPr>
        <w:pStyle w:val="BodyText"/>
        <w:spacing w:line="271" w:lineRule="auto" w:before="268"/>
        <w:ind w:left="1105" w:right="418"/>
        <w:jc w:val="both"/>
      </w:pPr>
      <w:r>
        <w:rPr>
          <w:rFonts w:ascii="Times New Roman"/>
          <w:b/>
          <w:color w:val="231F20"/>
          <w:w w:val="90"/>
        </w:rPr>
        <w:t>Breakage </w:t>
      </w:r>
      <w:r>
        <w:rPr>
          <w:color w:val="231F20"/>
          <w:w w:val="90"/>
        </w:rPr>
        <w:t>What percentage of visitors started interacting with a site (for example, by starting</w:t>
      </w:r>
      <w:r>
        <w:rPr>
          <w:color w:val="231F20"/>
        </w:rPr>
        <w:t> </w:t>
      </w:r>
      <w:r>
        <w:rPr>
          <w:color w:val="231F20"/>
          <w:w w:val="90"/>
        </w:rPr>
        <w:t>a</w:t>
      </w:r>
      <w:r>
        <w:rPr>
          <w:color w:val="231F20"/>
        </w:rPr>
        <w:t> </w:t>
      </w:r>
      <w:r>
        <w:rPr>
          <w:color w:val="231F20"/>
          <w:w w:val="90"/>
        </w:rPr>
        <w:t>survey</w:t>
      </w:r>
      <w:r>
        <w:rPr>
          <w:color w:val="231F20"/>
        </w:rPr>
        <w:t> </w:t>
      </w:r>
      <w:r>
        <w:rPr>
          <w:color w:val="231F20"/>
          <w:w w:val="90"/>
        </w:rPr>
        <w:t>or</w:t>
      </w:r>
      <w:r>
        <w:rPr>
          <w:color w:val="231F20"/>
        </w:rPr>
        <w:t> </w:t>
      </w:r>
      <w:r>
        <w:rPr>
          <w:color w:val="231F20"/>
          <w:w w:val="90"/>
        </w:rPr>
        <w:t>purchasing</w:t>
      </w:r>
      <w:r>
        <w:rPr>
          <w:color w:val="231F20"/>
        </w:rPr>
        <w:t> </w:t>
      </w:r>
      <w:r>
        <w:rPr>
          <w:color w:val="231F20"/>
          <w:w w:val="90"/>
        </w:rPr>
        <w:t>a</w:t>
      </w:r>
      <w:r>
        <w:rPr>
          <w:color w:val="231F20"/>
        </w:rPr>
        <w:t> </w:t>
      </w:r>
      <w:r>
        <w:rPr>
          <w:color w:val="231F20"/>
          <w:w w:val="90"/>
        </w:rPr>
        <w:t>product),</w:t>
      </w:r>
      <w:r>
        <w:rPr>
          <w:color w:val="231F20"/>
        </w:rPr>
        <w:t> </w:t>
      </w:r>
      <w:r>
        <w:rPr>
          <w:color w:val="231F20"/>
          <w:w w:val="90"/>
        </w:rPr>
        <w:t>but</w:t>
      </w:r>
      <w:r>
        <w:rPr>
          <w:color w:val="231F20"/>
        </w:rPr>
        <w:t> </w:t>
      </w:r>
      <w:r>
        <w:rPr>
          <w:color w:val="231F20"/>
          <w:w w:val="90"/>
        </w:rPr>
        <w:t>chose</w:t>
      </w:r>
      <w:r>
        <w:rPr>
          <w:color w:val="231F20"/>
        </w:rPr>
        <w:t> </w:t>
      </w:r>
      <w:r>
        <w:rPr>
          <w:color w:val="231F20"/>
          <w:w w:val="90"/>
        </w:rPr>
        <w:t>not</w:t>
      </w:r>
      <w:r>
        <w:rPr>
          <w:color w:val="231F20"/>
        </w:rPr>
        <w:t> </w:t>
      </w:r>
      <w:r>
        <w:rPr>
          <w:color w:val="231F20"/>
          <w:w w:val="90"/>
        </w:rPr>
        <w:t>to</w:t>
      </w:r>
      <w:r>
        <w:rPr>
          <w:color w:val="231F20"/>
        </w:rPr>
        <w:t> </w:t>
      </w:r>
      <w:r>
        <w:rPr>
          <w:color w:val="231F20"/>
          <w:w w:val="90"/>
        </w:rPr>
        <w:t>complete</w:t>
      </w:r>
      <w:r>
        <w:rPr>
          <w:color w:val="231F20"/>
        </w:rPr>
        <w:t> </w:t>
      </w:r>
      <w:r>
        <w:rPr>
          <w:color w:val="231F20"/>
          <w:w w:val="90"/>
        </w:rPr>
        <w:t>the</w:t>
      </w:r>
      <w:r>
        <w:rPr>
          <w:color w:val="231F20"/>
        </w:rPr>
        <w:t> </w:t>
      </w:r>
      <w:r>
        <w:rPr>
          <w:color w:val="231F20"/>
          <w:w w:val="90"/>
        </w:rPr>
        <w:t>interaction.</w:t>
      </w:r>
    </w:p>
    <w:p>
      <w:pPr>
        <w:pStyle w:val="BodyText"/>
        <w:spacing w:line="271" w:lineRule="auto" w:before="225"/>
        <w:ind w:left="1105" w:right="423"/>
        <w:jc w:val="both"/>
      </w:pPr>
      <w:r>
        <w:rPr>
          <w:rFonts w:ascii="Times New Roman"/>
          <w:b/>
          <w:color w:val="231F20"/>
          <w:spacing w:val="-2"/>
        </w:rPr>
        <w:t>Click</w:t>
      </w:r>
      <w:r>
        <w:rPr>
          <w:rFonts w:ascii="Times New Roman"/>
          <w:b/>
          <w:color w:val="231F20"/>
          <w:spacing w:val="-13"/>
        </w:rPr>
        <w:t> </w:t>
      </w:r>
      <w:r>
        <w:rPr>
          <w:rFonts w:ascii="Times New Roman"/>
          <w:b/>
          <w:color w:val="231F20"/>
          <w:spacing w:val="-2"/>
        </w:rPr>
        <w:t>stream</w:t>
      </w:r>
      <w:r>
        <w:rPr>
          <w:rFonts w:ascii="Times New Roman"/>
          <w:b/>
          <w:color w:val="231F20"/>
          <w:spacing w:val="-9"/>
        </w:rPr>
        <w:t> </w:t>
      </w:r>
      <w:r>
        <w:rPr>
          <w:color w:val="231F20"/>
          <w:spacing w:val="-2"/>
        </w:rPr>
        <w:t>Not</w:t>
      </w:r>
      <w:r>
        <w:rPr>
          <w:color w:val="231F20"/>
          <w:spacing w:val="-14"/>
        </w:rPr>
        <w:t> </w:t>
      </w:r>
      <w:r>
        <w:rPr>
          <w:color w:val="231F20"/>
          <w:spacing w:val="-2"/>
        </w:rPr>
        <w:t>a</w:t>
      </w:r>
      <w:r>
        <w:rPr>
          <w:color w:val="231F20"/>
          <w:spacing w:val="-15"/>
        </w:rPr>
        <w:t> </w:t>
      </w:r>
      <w:r>
        <w:rPr>
          <w:color w:val="231F20"/>
          <w:spacing w:val="-2"/>
        </w:rPr>
        <w:t>measurement</w:t>
      </w:r>
      <w:r>
        <w:rPr>
          <w:color w:val="231F20"/>
          <w:spacing w:val="-14"/>
        </w:rPr>
        <w:t> </w:t>
      </w:r>
      <w:r>
        <w:rPr>
          <w:color w:val="231F20"/>
          <w:spacing w:val="-2"/>
        </w:rPr>
        <w:t>per</w:t>
      </w:r>
      <w:r>
        <w:rPr>
          <w:color w:val="231F20"/>
          <w:spacing w:val="-15"/>
        </w:rPr>
        <w:t> </w:t>
      </w:r>
      <w:r>
        <w:rPr>
          <w:color w:val="231F20"/>
          <w:spacing w:val="-2"/>
        </w:rPr>
        <w:t>se,</w:t>
      </w:r>
      <w:r>
        <w:rPr>
          <w:color w:val="231F20"/>
          <w:spacing w:val="-14"/>
        </w:rPr>
        <w:t> </w:t>
      </w:r>
      <w:r>
        <w:rPr>
          <w:color w:val="231F20"/>
          <w:spacing w:val="-2"/>
        </w:rPr>
        <w:t>but</w:t>
      </w:r>
      <w:r>
        <w:rPr>
          <w:color w:val="231F20"/>
          <w:spacing w:val="-15"/>
        </w:rPr>
        <w:t> </w:t>
      </w:r>
      <w:r>
        <w:rPr>
          <w:color w:val="231F20"/>
          <w:spacing w:val="-2"/>
        </w:rPr>
        <w:t>a</w:t>
      </w:r>
      <w:r>
        <w:rPr>
          <w:color w:val="231F20"/>
          <w:spacing w:val="-14"/>
        </w:rPr>
        <w:t> </w:t>
      </w:r>
      <w:r>
        <w:rPr>
          <w:color w:val="231F20"/>
          <w:spacing w:val="-2"/>
        </w:rPr>
        <w:t>source</w:t>
      </w:r>
      <w:r>
        <w:rPr>
          <w:color w:val="231F20"/>
          <w:spacing w:val="-14"/>
        </w:rPr>
        <w:t> </w:t>
      </w:r>
      <w:r>
        <w:rPr>
          <w:color w:val="231F20"/>
          <w:spacing w:val="-2"/>
        </w:rPr>
        <w:t>of</w:t>
      </w:r>
      <w:r>
        <w:rPr>
          <w:color w:val="231F20"/>
          <w:spacing w:val="-15"/>
        </w:rPr>
        <w:t> </w:t>
      </w:r>
      <w:r>
        <w:rPr>
          <w:color w:val="231F20"/>
          <w:spacing w:val="-2"/>
        </w:rPr>
        <w:t>many</w:t>
      </w:r>
      <w:r>
        <w:rPr>
          <w:color w:val="231F20"/>
          <w:spacing w:val="-14"/>
        </w:rPr>
        <w:t> </w:t>
      </w:r>
      <w:r>
        <w:rPr>
          <w:color w:val="231F20"/>
          <w:spacing w:val="-2"/>
        </w:rPr>
        <w:t>measurements.</w:t>
      </w:r>
      <w:r>
        <w:rPr>
          <w:color w:val="231F20"/>
          <w:spacing w:val="-15"/>
        </w:rPr>
        <w:t> </w:t>
      </w:r>
      <w:r>
        <w:rPr>
          <w:color w:val="231F20"/>
          <w:spacing w:val="-2"/>
        </w:rPr>
        <w:t>The </w:t>
      </w:r>
      <w:r>
        <w:rPr>
          <w:color w:val="231F20"/>
        </w:rPr>
        <w:t>click</w:t>
      </w:r>
      <w:r>
        <w:rPr>
          <w:color w:val="231F20"/>
          <w:spacing w:val="-15"/>
        </w:rPr>
        <w:t> </w:t>
      </w:r>
      <w:r>
        <w:rPr>
          <w:color w:val="231F20"/>
        </w:rPr>
        <w:t>stream</w:t>
      </w:r>
      <w:r>
        <w:rPr>
          <w:color w:val="231F20"/>
          <w:spacing w:val="-15"/>
        </w:rPr>
        <w:t> </w:t>
      </w:r>
      <w:r>
        <w:rPr>
          <w:color w:val="231F20"/>
        </w:rPr>
        <w:t>is</w:t>
      </w:r>
      <w:r>
        <w:rPr>
          <w:color w:val="231F20"/>
          <w:spacing w:val="-15"/>
        </w:rPr>
        <w:t> </w:t>
      </w:r>
      <w:r>
        <w:rPr>
          <w:color w:val="231F20"/>
        </w:rPr>
        <w:t>the</w:t>
      </w:r>
      <w:r>
        <w:rPr>
          <w:color w:val="231F20"/>
          <w:spacing w:val="-15"/>
        </w:rPr>
        <w:t> </w:t>
      </w:r>
      <w:r>
        <w:rPr>
          <w:color w:val="231F20"/>
        </w:rPr>
        <w:t>sequential</w:t>
      </w:r>
      <w:r>
        <w:rPr>
          <w:color w:val="231F20"/>
          <w:spacing w:val="-15"/>
        </w:rPr>
        <w:t> </w:t>
      </w:r>
      <w:r>
        <w:rPr>
          <w:color w:val="231F20"/>
        </w:rPr>
        <w:t>history</w:t>
      </w:r>
      <w:r>
        <w:rPr>
          <w:color w:val="231F20"/>
          <w:spacing w:val="-15"/>
        </w:rPr>
        <w:t> </w:t>
      </w:r>
      <w:r>
        <w:rPr>
          <w:color w:val="231F20"/>
        </w:rPr>
        <w:t>of</w:t>
      </w:r>
      <w:r>
        <w:rPr>
          <w:color w:val="231F20"/>
          <w:spacing w:val="-15"/>
        </w:rPr>
        <w:t> </w:t>
      </w:r>
      <w:r>
        <w:rPr>
          <w:color w:val="231F20"/>
        </w:rPr>
        <w:t>all</w:t>
      </w:r>
      <w:r>
        <w:rPr>
          <w:color w:val="231F20"/>
          <w:spacing w:val="-15"/>
        </w:rPr>
        <w:t> </w:t>
      </w:r>
      <w:r>
        <w:rPr>
          <w:color w:val="231F20"/>
        </w:rPr>
        <w:t>interactions</w:t>
      </w:r>
      <w:r>
        <w:rPr>
          <w:color w:val="231F20"/>
          <w:spacing w:val="-15"/>
        </w:rPr>
        <w:t> </w:t>
      </w:r>
      <w:r>
        <w:rPr>
          <w:color w:val="231F20"/>
        </w:rPr>
        <w:t>with</w:t>
      </w:r>
      <w:r>
        <w:rPr>
          <w:color w:val="231F20"/>
          <w:spacing w:val="-15"/>
        </w:rPr>
        <w:t> </w:t>
      </w:r>
      <w:r>
        <w:rPr>
          <w:color w:val="231F20"/>
        </w:rPr>
        <w:t>a</w:t>
      </w:r>
      <w:r>
        <w:rPr>
          <w:color w:val="231F20"/>
          <w:spacing w:val="-15"/>
        </w:rPr>
        <w:t> </w:t>
      </w:r>
      <w:r>
        <w:rPr>
          <w:color w:val="231F20"/>
        </w:rPr>
        <w:t>visitor</w:t>
      </w:r>
      <w:r>
        <w:rPr>
          <w:color w:val="231F20"/>
          <w:spacing w:val="-15"/>
        </w:rPr>
        <w:t> </w:t>
      </w:r>
      <w:r>
        <w:rPr>
          <w:color w:val="231F20"/>
        </w:rPr>
        <w:t>on</w:t>
      </w:r>
      <w:r>
        <w:rPr>
          <w:color w:val="231F20"/>
          <w:spacing w:val="-15"/>
        </w:rPr>
        <w:t> </w:t>
      </w:r>
      <w:r>
        <w:rPr>
          <w:color w:val="231F20"/>
        </w:rPr>
        <w:t>a</w:t>
      </w:r>
      <w:r>
        <w:rPr>
          <w:color w:val="231F20"/>
          <w:spacing w:val="-15"/>
        </w:rPr>
        <w:t> </w:t>
      </w:r>
      <w:r>
        <w:rPr>
          <w:color w:val="231F20"/>
        </w:rPr>
        <w:t>web</w:t>
      </w:r>
      <w:r>
        <w:rPr>
          <w:color w:val="231F20"/>
          <w:spacing w:val="-15"/>
        </w:rPr>
        <w:t> </w:t>
      </w:r>
      <w:r>
        <w:rPr>
          <w:color w:val="231F20"/>
        </w:rPr>
        <w:t>site </w:t>
      </w:r>
      <w:r>
        <w:rPr>
          <w:color w:val="231F20"/>
          <w:w w:val="90"/>
        </w:rPr>
        <w:t>usually stored within log files in the web server. This behavioral data is used to derive </w:t>
      </w:r>
      <w:r>
        <w:rPr>
          <w:color w:val="231F20"/>
          <w:spacing w:val="-4"/>
        </w:rPr>
        <w:t>page</w:t>
      </w:r>
      <w:r>
        <w:rPr>
          <w:color w:val="231F20"/>
          <w:spacing w:val="-7"/>
        </w:rPr>
        <w:t> </w:t>
      </w:r>
      <w:r>
        <w:rPr>
          <w:color w:val="231F20"/>
          <w:spacing w:val="-4"/>
        </w:rPr>
        <w:t>hits,</w:t>
      </w:r>
      <w:r>
        <w:rPr>
          <w:color w:val="231F20"/>
          <w:spacing w:val="-7"/>
        </w:rPr>
        <w:t> </w:t>
      </w:r>
      <w:r>
        <w:rPr>
          <w:color w:val="231F20"/>
          <w:spacing w:val="-4"/>
        </w:rPr>
        <w:t>visitor</w:t>
      </w:r>
      <w:r>
        <w:rPr>
          <w:color w:val="231F20"/>
          <w:spacing w:val="-7"/>
        </w:rPr>
        <w:t> </w:t>
      </w:r>
      <w:r>
        <w:rPr>
          <w:color w:val="231F20"/>
          <w:spacing w:val="-4"/>
        </w:rPr>
        <w:t>counts,</w:t>
      </w:r>
      <w:r>
        <w:rPr>
          <w:color w:val="231F20"/>
          <w:spacing w:val="-7"/>
        </w:rPr>
        <w:t> </w:t>
      </w:r>
      <w:r>
        <w:rPr>
          <w:color w:val="231F20"/>
          <w:spacing w:val="-4"/>
        </w:rPr>
        <w:t>counts</w:t>
      </w:r>
      <w:r>
        <w:rPr>
          <w:color w:val="231F20"/>
          <w:spacing w:val="-7"/>
        </w:rPr>
        <w:t> </w:t>
      </w:r>
      <w:r>
        <w:rPr>
          <w:color w:val="231F20"/>
          <w:spacing w:val="-4"/>
        </w:rPr>
        <w:t>of</w:t>
      </w:r>
      <w:r>
        <w:rPr>
          <w:color w:val="231F20"/>
          <w:spacing w:val="-7"/>
        </w:rPr>
        <w:t> </w:t>
      </w:r>
      <w:r>
        <w:rPr>
          <w:color w:val="231F20"/>
          <w:spacing w:val="-4"/>
        </w:rPr>
        <w:t>images</w:t>
      </w:r>
      <w:r>
        <w:rPr>
          <w:color w:val="231F20"/>
          <w:spacing w:val="-7"/>
        </w:rPr>
        <w:t> </w:t>
      </w:r>
      <w:r>
        <w:rPr>
          <w:color w:val="231F20"/>
          <w:spacing w:val="-4"/>
        </w:rPr>
        <w:t>and</w:t>
      </w:r>
      <w:r>
        <w:rPr>
          <w:color w:val="231F20"/>
          <w:spacing w:val="-7"/>
        </w:rPr>
        <w:t> </w:t>
      </w:r>
      <w:r>
        <w:rPr>
          <w:color w:val="231F20"/>
          <w:spacing w:val="-4"/>
        </w:rPr>
        <w:t>advertisements</w:t>
      </w:r>
      <w:r>
        <w:rPr>
          <w:color w:val="231F20"/>
          <w:spacing w:val="-7"/>
        </w:rPr>
        <w:t> </w:t>
      </w:r>
      <w:r>
        <w:rPr>
          <w:color w:val="231F20"/>
          <w:spacing w:val="-4"/>
        </w:rPr>
        <w:t>viewed,</w:t>
      </w:r>
      <w:r>
        <w:rPr>
          <w:color w:val="231F20"/>
          <w:spacing w:val="-7"/>
        </w:rPr>
        <w:t> </w:t>
      </w:r>
      <w:r>
        <w:rPr>
          <w:color w:val="231F20"/>
          <w:spacing w:val="-4"/>
        </w:rPr>
        <w:t>etc.</w:t>
      </w:r>
    </w:p>
    <w:p>
      <w:pPr>
        <w:pStyle w:val="BodyText"/>
        <w:spacing w:before="38"/>
      </w:pPr>
    </w:p>
    <w:p>
      <w:pPr>
        <w:pStyle w:val="BodyText"/>
        <w:spacing w:line="271" w:lineRule="auto"/>
        <w:ind w:left="425" w:right="418" w:firstLine="720"/>
      </w:pPr>
      <w:r>
        <w:rPr>
          <w:color w:val="231F20"/>
          <w:spacing w:val="-2"/>
        </w:rPr>
        <w:t>Most of the measures within a web site are designed to review the health of the web</w:t>
      </w:r>
      <w:r>
        <w:rPr>
          <w:color w:val="231F20"/>
          <w:spacing w:val="2"/>
        </w:rPr>
        <w:t> </w:t>
      </w:r>
      <w:r>
        <w:rPr>
          <w:color w:val="231F20"/>
          <w:spacing w:val="-2"/>
        </w:rPr>
        <w:t>site.</w:t>
      </w:r>
      <w:r>
        <w:rPr>
          <w:color w:val="231F20"/>
          <w:spacing w:val="3"/>
        </w:rPr>
        <w:t> </w:t>
      </w:r>
      <w:r>
        <w:rPr>
          <w:color w:val="231F20"/>
          <w:spacing w:val="-2"/>
        </w:rPr>
        <w:t>However</w:t>
      </w:r>
      <w:r>
        <w:rPr>
          <w:color w:val="231F20"/>
          <w:spacing w:val="3"/>
        </w:rPr>
        <w:t> </w:t>
      </w:r>
      <w:r>
        <w:rPr>
          <w:color w:val="231F20"/>
          <w:spacing w:val="-2"/>
        </w:rPr>
        <w:t>with</w:t>
      </w:r>
      <w:r>
        <w:rPr>
          <w:color w:val="231F20"/>
          <w:spacing w:val="2"/>
        </w:rPr>
        <w:t> </w:t>
      </w:r>
      <w:r>
        <w:rPr>
          <w:color w:val="231F20"/>
          <w:spacing w:val="-2"/>
        </w:rPr>
        <w:t>the</w:t>
      </w:r>
      <w:r>
        <w:rPr>
          <w:color w:val="231F20"/>
          <w:spacing w:val="3"/>
        </w:rPr>
        <w:t> </w:t>
      </w:r>
      <w:r>
        <w:rPr>
          <w:color w:val="231F20"/>
          <w:spacing w:val="-2"/>
        </w:rPr>
        <w:t>wealth</w:t>
      </w:r>
      <w:r>
        <w:rPr>
          <w:color w:val="231F20"/>
          <w:spacing w:val="3"/>
        </w:rPr>
        <w:t> </w:t>
      </w:r>
      <w:r>
        <w:rPr>
          <w:color w:val="231F20"/>
          <w:spacing w:val="-2"/>
        </w:rPr>
        <w:t>of</w:t>
      </w:r>
      <w:r>
        <w:rPr>
          <w:color w:val="231F20"/>
          <w:spacing w:val="2"/>
        </w:rPr>
        <w:t> </w:t>
      </w:r>
      <w:r>
        <w:rPr>
          <w:color w:val="231F20"/>
          <w:spacing w:val="-2"/>
        </w:rPr>
        <w:t>customer</w:t>
      </w:r>
      <w:r>
        <w:rPr>
          <w:color w:val="231F20"/>
          <w:spacing w:val="3"/>
        </w:rPr>
        <w:t> </w:t>
      </w:r>
      <w:r>
        <w:rPr>
          <w:color w:val="231F20"/>
          <w:spacing w:val="-2"/>
        </w:rPr>
        <w:t>information</w:t>
      </w:r>
      <w:r>
        <w:rPr>
          <w:color w:val="231F20"/>
          <w:spacing w:val="3"/>
        </w:rPr>
        <w:t> </w:t>
      </w:r>
      <w:r>
        <w:rPr>
          <w:color w:val="231F20"/>
          <w:spacing w:val="-2"/>
        </w:rPr>
        <w:t>embedded</w:t>
      </w:r>
      <w:r>
        <w:rPr>
          <w:color w:val="231F20"/>
          <w:spacing w:val="2"/>
        </w:rPr>
        <w:t> </w:t>
      </w:r>
      <w:r>
        <w:rPr>
          <w:color w:val="231F20"/>
          <w:spacing w:val="-2"/>
        </w:rPr>
        <w:t>within</w:t>
      </w:r>
      <w:r>
        <w:rPr>
          <w:color w:val="231F20"/>
          <w:spacing w:val="3"/>
        </w:rPr>
        <w:t> </w:t>
      </w:r>
      <w:r>
        <w:rPr>
          <w:color w:val="231F20"/>
          <w:spacing w:val="-2"/>
        </w:rPr>
        <w:t>the</w:t>
      </w:r>
      <w:r>
        <w:rPr>
          <w:color w:val="231F20"/>
          <w:spacing w:val="3"/>
        </w:rPr>
        <w:t> </w:t>
      </w:r>
      <w:r>
        <w:rPr>
          <w:color w:val="231F20"/>
          <w:spacing w:val="-2"/>
        </w:rPr>
        <w:t>click</w:t>
      </w:r>
    </w:p>
    <w:p>
      <w:pPr>
        <w:pStyle w:val="BodyText"/>
        <w:spacing w:after="0" w:line="271" w:lineRule="auto"/>
        <w:sectPr>
          <w:pgSz w:w="11910" w:h="16840"/>
          <w:pgMar w:header="0" w:footer="628" w:top="1240" w:bottom="820" w:left="992" w:right="992"/>
        </w:sectPr>
      </w:pPr>
    </w:p>
    <w:p>
      <w:pPr>
        <w:pStyle w:val="BodyText"/>
        <w:spacing w:line="271" w:lineRule="auto" w:before="55"/>
        <w:ind w:left="425" w:right="417"/>
        <w:jc w:val="both"/>
      </w:pPr>
      <w:r>
        <w:rPr>
          <w:color w:val="231F20"/>
          <w:w w:val="90"/>
        </w:rPr>
        <w:t>stream data, many CRM software products include the ability to tie these measures to other </w:t>
      </w:r>
      <w:r>
        <w:rPr>
          <w:color w:val="231F20"/>
          <w:spacing w:val="-2"/>
        </w:rPr>
        <w:t>off-line</w:t>
      </w:r>
      <w:r>
        <w:rPr>
          <w:color w:val="231F20"/>
          <w:spacing w:val="-8"/>
        </w:rPr>
        <w:t> </w:t>
      </w:r>
      <w:r>
        <w:rPr>
          <w:color w:val="231F20"/>
          <w:spacing w:val="-2"/>
        </w:rPr>
        <w:t>customer</w:t>
      </w:r>
      <w:r>
        <w:rPr>
          <w:color w:val="231F20"/>
          <w:spacing w:val="-8"/>
        </w:rPr>
        <w:t> </w:t>
      </w:r>
      <w:r>
        <w:rPr>
          <w:color w:val="231F20"/>
          <w:spacing w:val="-2"/>
        </w:rPr>
        <w:t>measures,</w:t>
      </w:r>
      <w:r>
        <w:rPr>
          <w:color w:val="231F20"/>
          <w:spacing w:val="-8"/>
        </w:rPr>
        <w:t> </w:t>
      </w:r>
      <w:r>
        <w:rPr>
          <w:color w:val="231F20"/>
          <w:spacing w:val="-2"/>
        </w:rPr>
        <w:t>such</w:t>
      </w:r>
      <w:r>
        <w:rPr>
          <w:color w:val="231F20"/>
          <w:spacing w:val="-8"/>
        </w:rPr>
        <w:t> </w:t>
      </w:r>
      <w:r>
        <w:rPr>
          <w:color w:val="231F20"/>
          <w:spacing w:val="-2"/>
        </w:rPr>
        <w:t>as</w:t>
      </w:r>
      <w:r>
        <w:rPr>
          <w:color w:val="231F20"/>
          <w:spacing w:val="-8"/>
        </w:rPr>
        <w:t> </w:t>
      </w:r>
      <w:r>
        <w:rPr>
          <w:color w:val="231F20"/>
          <w:spacing w:val="-2"/>
        </w:rPr>
        <w:t>loyalty</w:t>
      </w:r>
      <w:r>
        <w:rPr>
          <w:color w:val="231F20"/>
          <w:spacing w:val="-8"/>
        </w:rPr>
        <w:t> </w:t>
      </w:r>
      <w:r>
        <w:rPr>
          <w:color w:val="231F20"/>
          <w:spacing w:val="-2"/>
        </w:rPr>
        <w:t>measures,</w:t>
      </w:r>
      <w:r>
        <w:rPr>
          <w:color w:val="231F20"/>
          <w:spacing w:val="-8"/>
        </w:rPr>
        <w:t> </w:t>
      </w:r>
      <w:r>
        <w:rPr>
          <w:color w:val="231F20"/>
          <w:spacing w:val="-2"/>
        </w:rPr>
        <w:t>survey</w:t>
      </w:r>
      <w:r>
        <w:rPr>
          <w:color w:val="231F20"/>
          <w:spacing w:val="-8"/>
        </w:rPr>
        <w:t> </w:t>
      </w:r>
      <w:r>
        <w:rPr>
          <w:color w:val="231F20"/>
          <w:spacing w:val="-2"/>
        </w:rPr>
        <w:t>responses,</w:t>
      </w:r>
      <w:r>
        <w:rPr>
          <w:color w:val="231F20"/>
          <w:spacing w:val="-8"/>
        </w:rPr>
        <w:t> </w:t>
      </w:r>
      <w:r>
        <w:rPr>
          <w:color w:val="231F20"/>
          <w:spacing w:val="-2"/>
        </w:rPr>
        <w:t>etc.</w:t>
      </w:r>
      <w:r>
        <w:rPr>
          <w:color w:val="231F20"/>
          <w:spacing w:val="-8"/>
        </w:rPr>
        <w:t> </w:t>
      </w:r>
      <w:r>
        <w:rPr>
          <w:color w:val="231F20"/>
          <w:spacing w:val="-2"/>
        </w:rPr>
        <w:t>Despite</w:t>
      </w:r>
      <w:r>
        <w:rPr>
          <w:color w:val="231F20"/>
          <w:spacing w:val="-8"/>
        </w:rPr>
        <w:t> </w:t>
      </w:r>
      <w:r>
        <w:rPr>
          <w:color w:val="231F20"/>
          <w:spacing w:val="-2"/>
        </w:rPr>
        <w:t>the </w:t>
      </w:r>
      <w:r>
        <w:rPr>
          <w:color w:val="231F20"/>
        </w:rPr>
        <w:t>highly</w:t>
      </w:r>
      <w:r>
        <w:rPr>
          <w:color w:val="231F20"/>
          <w:spacing w:val="-17"/>
        </w:rPr>
        <w:t> </w:t>
      </w:r>
      <w:r>
        <w:rPr>
          <w:color w:val="231F20"/>
        </w:rPr>
        <w:t>measurable</w:t>
      </w:r>
      <w:r>
        <w:rPr>
          <w:color w:val="231F20"/>
          <w:spacing w:val="-16"/>
        </w:rPr>
        <w:t> </w:t>
      </w:r>
      <w:r>
        <w:rPr>
          <w:color w:val="231F20"/>
        </w:rPr>
        <w:t>nature</w:t>
      </w:r>
      <w:r>
        <w:rPr>
          <w:color w:val="231F20"/>
          <w:spacing w:val="-17"/>
        </w:rPr>
        <w:t> </w:t>
      </w:r>
      <w:r>
        <w:rPr>
          <w:color w:val="231F20"/>
        </w:rPr>
        <w:t>of</w:t>
      </w:r>
      <w:r>
        <w:rPr>
          <w:color w:val="231F20"/>
          <w:spacing w:val="-16"/>
        </w:rPr>
        <w:t> </w:t>
      </w:r>
      <w:r>
        <w:rPr>
          <w:color w:val="231F20"/>
        </w:rPr>
        <w:t>web</w:t>
      </w:r>
      <w:r>
        <w:rPr>
          <w:color w:val="231F20"/>
          <w:spacing w:val="-17"/>
        </w:rPr>
        <w:t> </w:t>
      </w:r>
      <w:r>
        <w:rPr>
          <w:color w:val="231F20"/>
        </w:rPr>
        <w:t>site</w:t>
      </w:r>
      <w:r>
        <w:rPr>
          <w:color w:val="231F20"/>
          <w:spacing w:val="-16"/>
        </w:rPr>
        <w:t> </w:t>
      </w:r>
      <w:r>
        <w:rPr>
          <w:color w:val="231F20"/>
        </w:rPr>
        <w:t>traffic,</w:t>
      </w:r>
      <w:r>
        <w:rPr>
          <w:color w:val="231F20"/>
          <w:spacing w:val="-17"/>
        </w:rPr>
        <w:t> </w:t>
      </w:r>
      <w:r>
        <w:rPr>
          <w:color w:val="231F20"/>
        </w:rPr>
        <w:t>many</w:t>
      </w:r>
      <w:r>
        <w:rPr>
          <w:color w:val="231F20"/>
          <w:spacing w:val="-16"/>
        </w:rPr>
        <w:t> </w:t>
      </w:r>
      <w:r>
        <w:rPr>
          <w:color w:val="231F20"/>
        </w:rPr>
        <w:t>companies</w:t>
      </w:r>
      <w:r>
        <w:rPr>
          <w:color w:val="231F20"/>
          <w:spacing w:val="-16"/>
        </w:rPr>
        <w:t> </w:t>
      </w:r>
      <w:r>
        <w:rPr>
          <w:color w:val="231F20"/>
        </w:rPr>
        <w:t>have</w:t>
      </w:r>
      <w:r>
        <w:rPr>
          <w:color w:val="231F20"/>
          <w:spacing w:val="-17"/>
        </w:rPr>
        <w:t> </w:t>
      </w:r>
      <w:r>
        <w:rPr>
          <w:color w:val="231F20"/>
        </w:rPr>
        <w:t>significant</w:t>
      </w:r>
      <w:r>
        <w:rPr>
          <w:color w:val="231F20"/>
          <w:spacing w:val="-16"/>
        </w:rPr>
        <w:t> </w:t>
      </w:r>
      <w:r>
        <w:rPr>
          <w:color w:val="231F20"/>
        </w:rPr>
        <w:t>problems </w:t>
      </w:r>
      <w:r>
        <w:rPr>
          <w:color w:val="231F20"/>
          <w:spacing w:val="-2"/>
        </w:rPr>
        <w:t>with</w:t>
      </w:r>
      <w:r>
        <w:rPr>
          <w:color w:val="231F20"/>
          <w:spacing w:val="-8"/>
        </w:rPr>
        <w:t> </w:t>
      </w:r>
      <w:r>
        <w:rPr>
          <w:color w:val="231F20"/>
          <w:spacing w:val="-2"/>
        </w:rPr>
        <w:t>this</w:t>
      </w:r>
      <w:r>
        <w:rPr>
          <w:color w:val="231F20"/>
          <w:spacing w:val="-8"/>
        </w:rPr>
        <w:t> </w:t>
      </w:r>
      <w:r>
        <w:rPr>
          <w:color w:val="231F20"/>
          <w:spacing w:val="-2"/>
        </w:rPr>
        <w:t>framework.</w:t>
      </w:r>
      <w:r>
        <w:rPr>
          <w:color w:val="231F20"/>
          <w:spacing w:val="-8"/>
        </w:rPr>
        <w:t> </w:t>
      </w:r>
      <w:r>
        <w:rPr>
          <w:color w:val="231F20"/>
          <w:spacing w:val="-2"/>
        </w:rPr>
        <w:t>Based</w:t>
      </w:r>
      <w:r>
        <w:rPr>
          <w:color w:val="231F20"/>
          <w:spacing w:val="-8"/>
        </w:rPr>
        <w:t> </w:t>
      </w:r>
      <w:r>
        <w:rPr>
          <w:color w:val="231F20"/>
          <w:spacing w:val="-2"/>
        </w:rPr>
        <w:t>on</w:t>
      </w:r>
      <w:r>
        <w:rPr>
          <w:color w:val="231F20"/>
          <w:spacing w:val="-8"/>
        </w:rPr>
        <w:t> </w:t>
      </w:r>
      <w:r>
        <w:rPr>
          <w:color w:val="231F20"/>
          <w:spacing w:val="-2"/>
        </w:rPr>
        <w:t>interviews</w:t>
      </w:r>
      <w:r>
        <w:rPr>
          <w:color w:val="231F20"/>
          <w:spacing w:val="-8"/>
        </w:rPr>
        <w:t> </w:t>
      </w:r>
      <w:r>
        <w:rPr>
          <w:color w:val="231F20"/>
          <w:spacing w:val="-2"/>
        </w:rPr>
        <w:t>with</w:t>
      </w:r>
      <w:r>
        <w:rPr>
          <w:color w:val="231F20"/>
          <w:spacing w:val="-8"/>
        </w:rPr>
        <w:t> </w:t>
      </w:r>
      <w:r>
        <w:rPr>
          <w:color w:val="231F20"/>
          <w:spacing w:val="-2"/>
        </w:rPr>
        <w:t>51</w:t>
      </w:r>
      <w:r>
        <w:rPr>
          <w:color w:val="231F20"/>
          <w:spacing w:val="-8"/>
        </w:rPr>
        <w:t> </w:t>
      </w:r>
      <w:r>
        <w:rPr>
          <w:color w:val="231F20"/>
          <w:spacing w:val="-2"/>
        </w:rPr>
        <w:t>business-to-business</w:t>
      </w:r>
      <w:r>
        <w:rPr>
          <w:color w:val="231F20"/>
          <w:spacing w:val="-8"/>
        </w:rPr>
        <w:t> </w:t>
      </w:r>
      <w:r>
        <w:rPr>
          <w:color w:val="231F20"/>
          <w:spacing w:val="-2"/>
        </w:rPr>
        <w:t>and</w:t>
      </w:r>
      <w:r>
        <w:rPr>
          <w:color w:val="231F20"/>
          <w:spacing w:val="-8"/>
        </w:rPr>
        <w:t> </w:t>
      </w:r>
      <w:r>
        <w:rPr>
          <w:color w:val="231F20"/>
          <w:spacing w:val="-2"/>
        </w:rPr>
        <w:t>business-to- consumer</w:t>
      </w:r>
      <w:r>
        <w:rPr>
          <w:color w:val="231F20"/>
          <w:spacing w:val="-11"/>
        </w:rPr>
        <w:t> </w:t>
      </w:r>
      <w:r>
        <w:rPr>
          <w:color w:val="231F20"/>
          <w:spacing w:val="-2"/>
        </w:rPr>
        <w:t>web</w:t>
      </w:r>
      <w:r>
        <w:rPr>
          <w:color w:val="231F20"/>
          <w:spacing w:val="-11"/>
        </w:rPr>
        <w:t> </w:t>
      </w:r>
      <w:r>
        <w:rPr>
          <w:color w:val="231F20"/>
          <w:spacing w:val="-2"/>
        </w:rPr>
        <w:t>site</w:t>
      </w:r>
      <w:r>
        <w:rPr>
          <w:color w:val="231F20"/>
          <w:spacing w:val="-11"/>
        </w:rPr>
        <w:t> </w:t>
      </w:r>
      <w:r>
        <w:rPr>
          <w:color w:val="231F20"/>
          <w:spacing w:val="-2"/>
        </w:rPr>
        <w:t>managers</w:t>
      </w:r>
      <w:r>
        <w:rPr>
          <w:color w:val="231F20"/>
          <w:spacing w:val="-11"/>
        </w:rPr>
        <w:t> </w:t>
      </w:r>
      <w:r>
        <w:rPr>
          <w:color w:val="231F20"/>
          <w:spacing w:val="-2"/>
        </w:rPr>
        <w:t>at</w:t>
      </w:r>
      <w:r>
        <w:rPr>
          <w:color w:val="231F20"/>
          <w:spacing w:val="-11"/>
        </w:rPr>
        <w:t> </w:t>
      </w:r>
      <w:r>
        <w:rPr>
          <w:color w:val="231F20"/>
          <w:spacing w:val="-2"/>
        </w:rPr>
        <w:t>Global</w:t>
      </w:r>
      <w:r>
        <w:rPr>
          <w:color w:val="231F20"/>
          <w:spacing w:val="-11"/>
        </w:rPr>
        <w:t> </w:t>
      </w:r>
      <w:r>
        <w:rPr>
          <w:color w:val="231F20"/>
          <w:spacing w:val="-2"/>
        </w:rPr>
        <w:t>3,500</w:t>
      </w:r>
      <w:r>
        <w:rPr>
          <w:color w:val="231F20"/>
          <w:spacing w:val="-11"/>
        </w:rPr>
        <w:t> </w:t>
      </w:r>
      <w:r>
        <w:rPr>
          <w:color w:val="231F20"/>
          <w:spacing w:val="-2"/>
        </w:rPr>
        <w:t>firms,</w:t>
      </w:r>
      <w:r>
        <w:rPr>
          <w:color w:val="231F20"/>
          <w:spacing w:val="-11"/>
        </w:rPr>
        <w:t> </w:t>
      </w:r>
      <w:r>
        <w:rPr>
          <w:color w:val="231F20"/>
          <w:spacing w:val="-2"/>
        </w:rPr>
        <w:t>Forrester</w:t>
      </w:r>
      <w:r>
        <w:rPr>
          <w:color w:val="231F20"/>
          <w:spacing w:val="-11"/>
        </w:rPr>
        <w:t> </w:t>
      </w:r>
      <w:r>
        <w:rPr>
          <w:color w:val="231F20"/>
          <w:spacing w:val="-2"/>
        </w:rPr>
        <w:t>Research,</w:t>
      </w:r>
      <w:r>
        <w:rPr>
          <w:color w:val="231F20"/>
          <w:spacing w:val="-11"/>
        </w:rPr>
        <w:t> </w:t>
      </w:r>
      <w:r>
        <w:rPr>
          <w:color w:val="231F20"/>
          <w:spacing w:val="-2"/>
        </w:rPr>
        <w:t>Inc.</w:t>
      </w:r>
      <w:r>
        <w:rPr>
          <w:color w:val="231F20"/>
          <w:spacing w:val="-11"/>
        </w:rPr>
        <w:t> </w:t>
      </w:r>
      <w:r>
        <w:rPr>
          <w:color w:val="231F20"/>
          <w:spacing w:val="-2"/>
        </w:rPr>
        <w:t>reports</w:t>
      </w:r>
      <w:r>
        <w:rPr>
          <w:color w:val="231F20"/>
          <w:spacing w:val="-11"/>
        </w:rPr>
        <w:t> </w:t>
      </w:r>
      <w:r>
        <w:rPr>
          <w:color w:val="231F20"/>
          <w:spacing w:val="-2"/>
        </w:rPr>
        <w:t>three </w:t>
      </w:r>
      <w:r>
        <w:rPr>
          <w:color w:val="231F20"/>
          <w:w w:val="90"/>
        </w:rPr>
        <w:t>key areas of concern. One, the structure of the web site reporting doesn’t lend itself well to understanding customers. Second, the measurement tool providers lag behind users needs. </w:t>
      </w:r>
      <w:r>
        <w:rPr>
          <w:color w:val="231F20"/>
          <w:spacing w:val="-2"/>
        </w:rPr>
        <w:t>Third,</w:t>
      </w:r>
      <w:r>
        <w:rPr>
          <w:color w:val="231F20"/>
          <w:spacing w:val="-4"/>
        </w:rPr>
        <w:t> </w:t>
      </w:r>
      <w:r>
        <w:rPr>
          <w:color w:val="231F20"/>
          <w:spacing w:val="-2"/>
        </w:rPr>
        <w:t>cross-channel</w:t>
      </w:r>
      <w:r>
        <w:rPr>
          <w:color w:val="231F20"/>
          <w:spacing w:val="-4"/>
        </w:rPr>
        <w:t> </w:t>
      </w:r>
      <w:r>
        <w:rPr>
          <w:color w:val="231F20"/>
          <w:spacing w:val="-2"/>
        </w:rPr>
        <w:t>tracking</w:t>
      </w:r>
      <w:r>
        <w:rPr>
          <w:color w:val="231F20"/>
          <w:spacing w:val="-4"/>
        </w:rPr>
        <w:t> </w:t>
      </w:r>
      <w:r>
        <w:rPr>
          <w:color w:val="231F20"/>
          <w:spacing w:val="-2"/>
        </w:rPr>
        <w:t>and</w:t>
      </w:r>
      <w:r>
        <w:rPr>
          <w:color w:val="231F20"/>
          <w:spacing w:val="-4"/>
        </w:rPr>
        <w:t> </w:t>
      </w:r>
      <w:r>
        <w:rPr>
          <w:color w:val="231F20"/>
          <w:spacing w:val="-2"/>
        </w:rPr>
        <w:t>measurement</w:t>
      </w:r>
      <w:r>
        <w:rPr>
          <w:color w:val="231F20"/>
          <w:spacing w:val="-4"/>
        </w:rPr>
        <w:t> </w:t>
      </w:r>
      <w:r>
        <w:rPr>
          <w:color w:val="231F20"/>
          <w:spacing w:val="-2"/>
        </w:rPr>
        <w:t>is</w:t>
      </w:r>
      <w:r>
        <w:rPr>
          <w:color w:val="231F20"/>
          <w:spacing w:val="-4"/>
        </w:rPr>
        <w:t> </w:t>
      </w:r>
      <w:r>
        <w:rPr>
          <w:color w:val="231F20"/>
          <w:spacing w:val="-2"/>
        </w:rPr>
        <w:t>practically</w:t>
      </w:r>
      <w:r>
        <w:rPr>
          <w:color w:val="231F20"/>
          <w:spacing w:val="-4"/>
        </w:rPr>
        <w:t> </w:t>
      </w:r>
      <w:r>
        <w:rPr>
          <w:color w:val="231F20"/>
          <w:spacing w:val="-2"/>
        </w:rPr>
        <w:t>non-existent.</w:t>
      </w:r>
    </w:p>
    <w:p>
      <w:pPr>
        <w:pStyle w:val="BodyText"/>
        <w:spacing w:before="53"/>
      </w:pPr>
    </w:p>
    <w:p>
      <w:pPr>
        <w:pStyle w:val="Heading1"/>
        <w:spacing w:before="1"/>
        <w:jc w:val="both"/>
        <w:rPr>
          <w:rFonts w:ascii="Tahoma"/>
        </w:rPr>
      </w:pPr>
      <w:r>
        <w:rPr>
          <w:rFonts w:ascii="Tahoma"/>
          <w:color w:val="231F20"/>
          <w:spacing w:val="2"/>
          <w:w w:val="85"/>
        </w:rPr>
        <w:t>Leading</w:t>
      </w:r>
      <w:r>
        <w:rPr>
          <w:rFonts w:ascii="Tahoma"/>
          <w:color w:val="231F20"/>
          <w:spacing w:val="32"/>
        </w:rPr>
        <w:t> </w:t>
      </w:r>
      <w:r>
        <w:rPr>
          <w:rFonts w:ascii="Tahoma"/>
          <w:color w:val="231F20"/>
          <w:spacing w:val="2"/>
          <w:w w:val="85"/>
        </w:rPr>
        <w:t>Indicator</w:t>
      </w:r>
      <w:r>
        <w:rPr>
          <w:rFonts w:ascii="Tahoma"/>
          <w:color w:val="231F20"/>
          <w:spacing w:val="33"/>
        </w:rPr>
        <w:t> </w:t>
      </w:r>
      <w:r>
        <w:rPr>
          <w:rFonts w:ascii="Tahoma"/>
          <w:color w:val="231F20"/>
          <w:spacing w:val="-2"/>
          <w:w w:val="85"/>
        </w:rPr>
        <w:t>Measurements</w:t>
      </w:r>
    </w:p>
    <w:p>
      <w:pPr>
        <w:pStyle w:val="BodyText"/>
        <w:spacing w:before="121"/>
        <w:rPr>
          <w:rFonts w:ascii="Tahoma"/>
          <w:b/>
        </w:rPr>
      </w:pPr>
    </w:p>
    <w:p>
      <w:pPr>
        <w:pStyle w:val="BodyText"/>
        <w:spacing w:line="271" w:lineRule="auto"/>
        <w:ind w:left="425" w:right="418" w:firstLine="720"/>
        <w:jc w:val="both"/>
      </w:pPr>
      <w:r>
        <w:rPr>
          <w:color w:val="231F20"/>
        </w:rPr>
        <w:t>A</w:t>
      </w:r>
      <w:r>
        <w:rPr>
          <w:color w:val="231F20"/>
          <w:spacing w:val="-15"/>
        </w:rPr>
        <w:t> </w:t>
      </w:r>
      <w:r>
        <w:rPr>
          <w:color w:val="231F20"/>
        </w:rPr>
        <w:t>leading</w:t>
      </w:r>
      <w:r>
        <w:rPr>
          <w:color w:val="231F20"/>
          <w:spacing w:val="-15"/>
        </w:rPr>
        <w:t> </w:t>
      </w:r>
      <w:r>
        <w:rPr>
          <w:color w:val="231F20"/>
        </w:rPr>
        <w:t>indicating</w:t>
      </w:r>
      <w:r>
        <w:rPr>
          <w:color w:val="231F20"/>
          <w:spacing w:val="-15"/>
        </w:rPr>
        <w:t> </w:t>
      </w:r>
      <w:r>
        <w:rPr>
          <w:color w:val="231F20"/>
        </w:rPr>
        <w:t>measurement</w:t>
      </w:r>
      <w:r>
        <w:rPr>
          <w:color w:val="231F20"/>
          <w:spacing w:val="-15"/>
        </w:rPr>
        <w:t> </w:t>
      </w:r>
      <w:r>
        <w:rPr>
          <w:color w:val="231F20"/>
        </w:rPr>
        <w:t>is</w:t>
      </w:r>
      <w:r>
        <w:rPr>
          <w:color w:val="231F20"/>
          <w:spacing w:val="-15"/>
        </w:rPr>
        <w:t> </w:t>
      </w:r>
      <w:r>
        <w:rPr>
          <w:color w:val="231F20"/>
        </w:rPr>
        <w:t>a</w:t>
      </w:r>
      <w:r>
        <w:rPr>
          <w:color w:val="231F20"/>
          <w:spacing w:val="-15"/>
        </w:rPr>
        <w:t> </w:t>
      </w:r>
      <w:r>
        <w:rPr>
          <w:color w:val="231F20"/>
        </w:rPr>
        <w:t>predictor</w:t>
      </w:r>
      <w:r>
        <w:rPr>
          <w:color w:val="231F20"/>
          <w:spacing w:val="-15"/>
        </w:rPr>
        <w:t> </w:t>
      </w:r>
      <w:r>
        <w:rPr>
          <w:color w:val="231F20"/>
        </w:rPr>
        <w:t>of</w:t>
      </w:r>
      <w:r>
        <w:rPr>
          <w:color w:val="231F20"/>
          <w:spacing w:val="-15"/>
        </w:rPr>
        <w:t> </w:t>
      </w:r>
      <w:r>
        <w:rPr>
          <w:color w:val="231F20"/>
        </w:rPr>
        <w:t>future</w:t>
      </w:r>
      <w:r>
        <w:rPr>
          <w:color w:val="231F20"/>
          <w:spacing w:val="-15"/>
        </w:rPr>
        <w:t> </w:t>
      </w:r>
      <w:r>
        <w:rPr>
          <w:color w:val="231F20"/>
        </w:rPr>
        <w:t>financial</w:t>
      </w:r>
      <w:r>
        <w:rPr>
          <w:color w:val="231F20"/>
          <w:spacing w:val="-15"/>
        </w:rPr>
        <w:t> </w:t>
      </w:r>
      <w:r>
        <w:rPr>
          <w:color w:val="231F20"/>
        </w:rPr>
        <w:t>performance. Many</w:t>
      </w:r>
      <w:r>
        <w:rPr>
          <w:color w:val="231F20"/>
          <w:spacing w:val="-17"/>
        </w:rPr>
        <w:t> </w:t>
      </w:r>
      <w:r>
        <w:rPr>
          <w:color w:val="231F20"/>
        </w:rPr>
        <w:t>companies</w:t>
      </w:r>
      <w:r>
        <w:rPr>
          <w:color w:val="231F20"/>
          <w:spacing w:val="-16"/>
        </w:rPr>
        <w:t> </w:t>
      </w:r>
      <w:r>
        <w:rPr>
          <w:color w:val="231F20"/>
        </w:rPr>
        <w:t>look</w:t>
      </w:r>
      <w:r>
        <w:rPr>
          <w:color w:val="231F20"/>
          <w:spacing w:val="-17"/>
        </w:rPr>
        <w:t> </w:t>
      </w:r>
      <w:r>
        <w:rPr>
          <w:color w:val="231F20"/>
        </w:rPr>
        <w:t>to</w:t>
      </w:r>
      <w:r>
        <w:rPr>
          <w:color w:val="231F20"/>
          <w:spacing w:val="-16"/>
        </w:rPr>
        <w:t> </w:t>
      </w:r>
      <w:r>
        <w:rPr>
          <w:color w:val="231F20"/>
        </w:rPr>
        <w:t>CRM</w:t>
      </w:r>
      <w:r>
        <w:rPr>
          <w:color w:val="231F20"/>
          <w:spacing w:val="-17"/>
        </w:rPr>
        <w:t> </w:t>
      </w:r>
      <w:r>
        <w:rPr>
          <w:color w:val="231F20"/>
        </w:rPr>
        <w:t>systems</w:t>
      </w:r>
      <w:r>
        <w:rPr>
          <w:color w:val="231F20"/>
          <w:spacing w:val="-16"/>
        </w:rPr>
        <w:t> </w:t>
      </w:r>
      <w:r>
        <w:rPr>
          <w:color w:val="231F20"/>
        </w:rPr>
        <w:t>to</w:t>
      </w:r>
      <w:r>
        <w:rPr>
          <w:color w:val="231F20"/>
          <w:spacing w:val="-16"/>
        </w:rPr>
        <w:t> </w:t>
      </w:r>
      <w:r>
        <w:rPr>
          <w:color w:val="231F20"/>
        </w:rPr>
        <w:t>provide</w:t>
      </w:r>
      <w:r>
        <w:rPr>
          <w:color w:val="231F20"/>
          <w:spacing w:val="-17"/>
        </w:rPr>
        <w:t> </w:t>
      </w:r>
      <w:r>
        <w:rPr>
          <w:color w:val="231F20"/>
        </w:rPr>
        <w:t>the</w:t>
      </w:r>
      <w:r>
        <w:rPr>
          <w:color w:val="231F20"/>
          <w:spacing w:val="-16"/>
        </w:rPr>
        <w:t> </w:t>
      </w:r>
      <w:r>
        <w:rPr>
          <w:color w:val="231F20"/>
        </w:rPr>
        <w:t>right</w:t>
      </w:r>
      <w:r>
        <w:rPr>
          <w:color w:val="231F20"/>
          <w:spacing w:val="-17"/>
        </w:rPr>
        <w:t> </w:t>
      </w:r>
      <w:r>
        <w:rPr>
          <w:color w:val="231F20"/>
        </w:rPr>
        <w:t>leading</w:t>
      </w:r>
      <w:r>
        <w:rPr>
          <w:color w:val="231F20"/>
          <w:spacing w:val="-16"/>
        </w:rPr>
        <w:t> </w:t>
      </w:r>
      <w:r>
        <w:rPr>
          <w:color w:val="231F20"/>
        </w:rPr>
        <w:t>indicator</w:t>
      </w:r>
      <w:r>
        <w:rPr>
          <w:color w:val="231F20"/>
          <w:spacing w:val="-17"/>
        </w:rPr>
        <w:t> </w:t>
      </w:r>
      <w:r>
        <w:rPr>
          <w:color w:val="231F20"/>
        </w:rPr>
        <w:t>outputs</w:t>
      </w:r>
      <w:r>
        <w:rPr>
          <w:color w:val="231F20"/>
          <w:spacing w:val="-16"/>
        </w:rPr>
        <w:t> </w:t>
      </w:r>
      <w:r>
        <w:rPr>
          <w:color w:val="231F20"/>
        </w:rPr>
        <w:t>so </w:t>
      </w:r>
      <w:r>
        <w:rPr>
          <w:color w:val="231F20"/>
          <w:w w:val="90"/>
        </w:rPr>
        <w:t>that the business can adapt to changing conditions sooner. While most of the measurement </w:t>
      </w:r>
      <w:r>
        <w:rPr>
          <w:color w:val="231F20"/>
          <w:spacing w:val="-2"/>
        </w:rPr>
        <w:t>frameworks</w:t>
      </w:r>
      <w:r>
        <w:rPr>
          <w:color w:val="231F20"/>
          <w:spacing w:val="-7"/>
        </w:rPr>
        <w:t> </w:t>
      </w:r>
      <w:r>
        <w:rPr>
          <w:color w:val="231F20"/>
          <w:spacing w:val="-2"/>
        </w:rPr>
        <w:t>discussed</w:t>
      </w:r>
      <w:r>
        <w:rPr>
          <w:color w:val="231F20"/>
          <w:spacing w:val="-7"/>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leading</w:t>
      </w:r>
      <w:r>
        <w:rPr>
          <w:color w:val="231F20"/>
          <w:spacing w:val="-7"/>
        </w:rPr>
        <w:t> </w:t>
      </w:r>
      <w:r>
        <w:rPr>
          <w:color w:val="231F20"/>
          <w:spacing w:val="-2"/>
        </w:rPr>
        <w:t>indicator</w:t>
      </w:r>
      <w:r>
        <w:rPr>
          <w:color w:val="231F20"/>
          <w:spacing w:val="-7"/>
        </w:rPr>
        <w:t> </w:t>
      </w:r>
      <w:r>
        <w:rPr>
          <w:color w:val="231F20"/>
          <w:spacing w:val="-2"/>
        </w:rPr>
        <w:t>measurement</w:t>
      </w:r>
      <w:r>
        <w:rPr>
          <w:color w:val="231F20"/>
          <w:spacing w:val="-7"/>
        </w:rPr>
        <w:t> </w:t>
      </w:r>
      <w:r>
        <w:rPr>
          <w:color w:val="231F20"/>
          <w:spacing w:val="-2"/>
        </w:rPr>
        <w:t>frameworks,</w:t>
      </w:r>
      <w:r>
        <w:rPr>
          <w:color w:val="231F20"/>
          <w:spacing w:val="-7"/>
        </w:rPr>
        <w:t> </w:t>
      </w:r>
      <w:r>
        <w:rPr>
          <w:color w:val="231F20"/>
          <w:spacing w:val="-2"/>
        </w:rPr>
        <w:t>the</w:t>
      </w:r>
      <w:r>
        <w:rPr>
          <w:color w:val="231F20"/>
          <w:spacing w:val="-7"/>
        </w:rPr>
        <w:t> </w:t>
      </w:r>
      <w:r>
        <w:rPr>
          <w:color w:val="231F20"/>
          <w:spacing w:val="-2"/>
        </w:rPr>
        <w:t>two</w:t>
      </w:r>
      <w:r>
        <w:rPr>
          <w:color w:val="231F20"/>
          <w:spacing w:val="-7"/>
        </w:rPr>
        <w:t> </w:t>
      </w:r>
      <w:r>
        <w:rPr>
          <w:color w:val="231F20"/>
          <w:spacing w:val="-2"/>
        </w:rPr>
        <w:t>main </w:t>
      </w:r>
      <w:r>
        <w:rPr>
          <w:color w:val="231F20"/>
          <w:spacing w:val="-4"/>
        </w:rPr>
        <w:t>paradigms</w:t>
      </w:r>
      <w:r>
        <w:rPr>
          <w:color w:val="231F20"/>
          <w:spacing w:val="-13"/>
        </w:rPr>
        <w:t> </w:t>
      </w:r>
      <w:r>
        <w:rPr>
          <w:color w:val="231F20"/>
          <w:spacing w:val="-4"/>
        </w:rPr>
        <w:t>here</w:t>
      </w:r>
      <w:r>
        <w:rPr>
          <w:color w:val="231F20"/>
          <w:spacing w:val="-12"/>
        </w:rPr>
        <w:t> </w:t>
      </w:r>
      <w:r>
        <w:rPr>
          <w:color w:val="231F20"/>
          <w:spacing w:val="-4"/>
        </w:rPr>
        <w:t>are</w:t>
      </w:r>
      <w:r>
        <w:rPr>
          <w:color w:val="231F20"/>
          <w:spacing w:val="-13"/>
        </w:rPr>
        <w:t> </w:t>
      </w:r>
      <w:r>
        <w:rPr>
          <w:color w:val="231F20"/>
          <w:spacing w:val="-4"/>
        </w:rPr>
        <w:t>either</w:t>
      </w:r>
      <w:r>
        <w:rPr>
          <w:color w:val="231F20"/>
          <w:spacing w:val="-12"/>
        </w:rPr>
        <w:t> </w:t>
      </w:r>
      <w:r>
        <w:rPr>
          <w:color w:val="231F20"/>
          <w:spacing w:val="-4"/>
        </w:rPr>
        <w:t>deliberately</w:t>
      </w:r>
      <w:r>
        <w:rPr>
          <w:color w:val="231F20"/>
          <w:spacing w:val="-13"/>
        </w:rPr>
        <w:t> </w:t>
      </w:r>
      <w:r>
        <w:rPr>
          <w:color w:val="231F20"/>
          <w:spacing w:val="-4"/>
        </w:rPr>
        <w:t>designed</w:t>
      </w:r>
      <w:r>
        <w:rPr>
          <w:color w:val="231F20"/>
          <w:spacing w:val="-12"/>
        </w:rPr>
        <w:t> </w:t>
      </w:r>
      <w:r>
        <w:rPr>
          <w:color w:val="231F20"/>
          <w:spacing w:val="-4"/>
        </w:rPr>
        <w:t>to</w:t>
      </w:r>
      <w:r>
        <w:rPr>
          <w:color w:val="231F20"/>
          <w:spacing w:val="-13"/>
        </w:rPr>
        <w:t> </w:t>
      </w:r>
      <w:r>
        <w:rPr>
          <w:color w:val="231F20"/>
          <w:spacing w:val="-4"/>
        </w:rPr>
        <w:t>be</w:t>
      </w:r>
      <w:r>
        <w:rPr>
          <w:color w:val="231F20"/>
          <w:spacing w:val="-12"/>
        </w:rPr>
        <w:t> </w:t>
      </w:r>
      <w:r>
        <w:rPr>
          <w:color w:val="231F20"/>
          <w:spacing w:val="-4"/>
        </w:rPr>
        <w:t>such</w:t>
      </w:r>
      <w:r>
        <w:rPr>
          <w:color w:val="231F20"/>
          <w:spacing w:val="-12"/>
        </w:rPr>
        <w:t> </w:t>
      </w:r>
      <w:r>
        <w:rPr>
          <w:color w:val="231F20"/>
          <w:spacing w:val="-4"/>
        </w:rPr>
        <w:t>(balanced</w:t>
      </w:r>
      <w:r>
        <w:rPr>
          <w:color w:val="231F20"/>
          <w:spacing w:val="-13"/>
        </w:rPr>
        <w:t> </w:t>
      </w:r>
      <w:r>
        <w:rPr>
          <w:color w:val="231F20"/>
          <w:spacing w:val="-4"/>
        </w:rPr>
        <w:t>score</w:t>
      </w:r>
      <w:r>
        <w:rPr>
          <w:color w:val="231F20"/>
          <w:spacing w:val="-12"/>
        </w:rPr>
        <w:t> </w:t>
      </w:r>
      <w:r>
        <w:rPr>
          <w:color w:val="231F20"/>
          <w:spacing w:val="-4"/>
        </w:rPr>
        <w:t>cards)</w:t>
      </w:r>
      <w:r>
        <w:rPr>
          <w:color w:val="231F20"/>
          <w:spacing w:val="-13"/>
        </w:rPr>
        <w:t> </w:t>
      </w:r>
      <w:r>
        <w:rPr>
          <w:color w:val="231F20"/>
          <w:spacing w:val="-4"/>
        </w:rPr>
        <w:t>or</w:t>
      </w:r>
      <w:r>
        <w:rPr>
          <w:color w:val="231F20"/>
          <w:spacing w:val="-12"/>
        </w:rPr>
        <w:t> </w:t>
      </w:r>
      <w:r>
        <w:rPr>
          <w:color w:val="231F20"/>
          <w:spacing w:val="-4"/>
        </w:rPr>
        <w:t>have </w:t>
      </w:r>
      <w:r>
        <w:rPr>
          <w:color w:val="231F20"/>
          <w:spacing w:val="-2"/>
        </w:rPr>
        <w:t>no</w:t>
      </w:r>
      <w:r>
        <w:rPr>
          <w:color w:val="231F20"/>
          <w:spacing w:val="-12"/>
        </w:rPr>
        <w:t> </w:t>
      </w:r>
      <w:r>
        <w:rPr>
          <w:color w:val="231F20"/>
          <w:spacing w:val="-2"/>
        </w:rPr>
        <w:t>other</w:t>
      </w:r>
      <w:r>
        <w:rPr>
          <w:color w:val="231F20"/>
          <w:spacing w:val="-12"/>
        </w:rPr>
        <w:t> </w:t>
      </w:r>
      <w:r>
        <w:rPr>
          <w:color w:val="231F20"/>
          <w:spacing w:val="-2"/>
        </w:rPr>
        <w:t>real</w:t>
      </w:r>
      <w:r>
        <w:rPr>
          <w:color w:val="231F20"/>
          <w:spacing w:val="-12"/>
        </w:rPr>
        <w:t> </w:t>
      </w:r>
      <w:r>
        <w:rPr>
          <w:color w:val="231F20"/>
          <w:spacing w:val="-2"/>
        </w:rPr>
        <w:t>historical</w:t>
      </w:r>
      <w:r>
        <w:rPr>
          <w:color w:val="231F20"/>
          <w:spacing w:val="-12"/>
        </w:rPr>
        <w:t> </w:t>
      </w:r>
      <w:r>
        <w:rPr>
          <w:color w:val="231F20"/>
          <w:spacing w:val="-2"/>
        </w:rPr>
        <w:t>analysis</w:t>
      </w:r>
      <w:r>
        <w:rPr>
          <w:color w:val="231F20"/>
          <w:spacing w:val="-12"/>
        </w:rPr>
        <w:t> </w:t>
      </w:r>
      <w:r>
        <w:rPr>
          <w:color w:val="231F20"/>
          <w:spacing w:val="-2"/>
        </w:rPr>
        <w:t>use</w:t>
      </w:r>
      <w:r>
        <w:rPr>
          <w:color w:val="231F20"/>
          <w:spacing w:val="-12"/>
        </w:rPr>
        <w:t> </w:t>
      </w:r>
      <w:r>
        <w:rPr>
          <w:color w:val="231F20"/>
          <w:spacing w:val="-2"/>
        </w:rPr>
        <w:t>(knowledge</w:t>
      </w:r>
      <w:r>
        <w:rPr>
          <w:color w:val="231F20"/>
          <w:spacing w:val="-12"/>
        </w:rPr>
        <w:t> </w:t>
      </w:r>
      <w:r>
        <w:rPr>
          <w:color w:val="231F20"/>
          <w:spacing w:val="-2"/>
        </w:rPr>
        <w:t>management).</w:t>
      </w:r>
    </w:p>
    <w:p>
      <w:pPr>
        <w:pStyle w:val="BodyText"/>
        <w:spacing w:before="12"/>
        <w:rPr>
          <w:sz w:val="20"/>
        </w:rPr>
      </w:pPr>
      <w:r>
        <w:rPr>
          <w:sz w:val="20"/>
        </w:rPr>
        <w:drawing>
          <wp:anchor distT="0" distB="0" distL="0" distR="0" allowOverlap="1" layoutInCell="1" locked="0" behindDoc="1" simplePos="0" relativeHeight="487620096">
            <wp:simplePos x="0" y="0"/>
            <wp:positionH relativeFrom="page">
              <wp:posOffset>1215594</wp:posOffset>
            </wp:positionH>
            <wp:positionV relativeFrom="paragraph">
              <wp:posOffset>192237</wp:posOffset>
            </wp:positionV>
            <wp:extent cx="5347811" cy="1927383"/>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27" cstate="print"/>
                    <a:stretch>
                      <a:fillRect/>
                    </a:stretch>
                  </pic:blipFill>
                  <pic:spPr>
                    <a:xfrm>
                      <a:off x="0" y="0"/>
                      <a:ext cx="5347811" cy="1927383"/>
                    </a:xfrm>
                    <a:prstGeom prst="rect">
                      <a:avLst/>
                    </a:prstGeom>
                  </pic:spPr>
                </pic:pic>
              </a:graphicData>
            </a:graphic>
          </wp:anchor>
        </w:drawing>
      </w:r>
    </w:p>
    <w:p>
      <w:pPr>
        <w:pStyle w:val="BodyText"/>
        <w:spacing w:line="271" w:lineRule="auto" w:before="258"/>
        <w:ind w:left="425" w:right="418" w:firstLine="720"/>
        <w:jc w:val="both"/>
      </w:pPr>
      <w:r>
        <w:rPr>
          <w:color w:val="231F20"/>
          <w:w w:val="90"/>
        </w:rPr>
        <w:t>The figure above depicts the relationship between time and payoff for measurement frameworks. Financial accounting systems measure activities that have happened in the past </w:t>
      </w:r>
      <w:r>
        <w:rPr>
          <w:color w:val="231F20"/>
        </w:rPr>
        <w:t>(e.g.,</w:t>
      </w:r>
      <w:r>
        <w:rPr>
          <w:color w:val="231F20"/>
          <w:spacing w:val="-14"/>
        </w:rPr>
        <w:t> </w:t>
      </w:r>
      <w:r>
        <w:rPr>
          <w:color w:val="231F20"/>
        </w:rPr>
        <w:t>last</w:t>
      </w:r>
      <w:r>
        <w:rPr>
          <w:color w:val="231F20"/>
          <w:spacing w:val="-14"/>
        </w:rPr>
        <w:t> </w:t>
      </w:r>
      <w:r>
        <w:rPr>
          <w:color w:val="231F20"/>
        </w:rPr>
        <w:t>quarter’s</w:t>
      </w:r>
      <w:r>
        <w:rPr>
          <w:color w:val="231F20"/>
          <w:spacing w:val="-14"/>
        </w:rPr>
        <w:t> </w:t>
      </w:r>
      <w:r>
        <w:rPr>
          <w:color w:val="231F20"/>
        </w:rPr>
        <w:t>financial</w:t>
      </w:r>
      <w:r>
        <w:rPr>
          <w:color w:val="231F20"/>
          <w:spacing w:val="-14"/>
        </w:rPr>
        <w:t> </w:t>
      </w:r>
      <w:r>
        <w:rPr>
          <w:color w:val="231F20"/>
        </w:rPr>
        <w:t>performance).</w:t>
      </w:r>
      <w:r>
        <w:rPr>
          <w:color w:val="231F20"/>
          <w:spacing w:val="-14"/>
        </w:rPr>
        <w:t> </w:t>
      </w:r>
      <w:r>
        <w:rPr>
          <w:color w:val="231F20"/>
        </w:rPr>
        <w:t>Balanced</w:t>
      </w:r>
      <w:r>
        <w:rPr>
          <w:color w:val="231F20"/>
          <w:spacing w:val="-14"/>
        </w:rPr>
        <w:t> </w:t>
      </w:r>
      <w:r>
        <w:rPr>
          <w:color w:val="231F20"/>
        </w:rPr>
        <w:t>scorecards</w:t>
      </w:r>
      <w:r>
        <w:rPr>
          <w:color w:val="231F20"/>
          <w:spacing w:val="-14"/>
        </w:rPr>
        <w:t> </w:t>
      </w:r>
      <w:r>
        <w:rPr>
          <w:color w:val="231F20"/>
        </w:rPr>
        <w:t>and</w:t>
      </w:r>
      <w:r>
        <w:rPr>
          <w:color w:val="231F20"/>
          <w:spacing w:val="-14"/>
        </w:rPr>
        <w:t> </w:t>
      </w:r>
      <w:r>
        <w:rPr>
          <w:color w:val="231F20"/>
        </w:rPr>
        <w:t>CRM</w:t>
      </w:r>
      <w:r>
        <w:rPr>
          <w:color w:val="231F20"/>
          <w:spacing w:val="-14"/>
        </w:rPr>
        <w:t> </w:t>
      </w:r>
      <w:r>
        <w:rPr>
          <w:color w:val="231F20"/>
        </w:rPr>
        <w:t>measurement systems</w:t>
      </w:r>
      <w:r>
        <w:rPr>
          <w:color w:val="231F20"/>
          <w:spacing w:val="-7"/>
        </w:rPr>
        <w:t> </w:t>
      </w:r>
      <w:r>
        <w:rPr>
          <w:color w:val="231F20"/>
        </w:rPr>
        <w:t>tend</w:t>
      </w:r>
      <w:r>
        <w:rPr>
          <w:color w:val="231F20"/>
          <w:spacing w:val="-7"/>
        </w:rPr>
        <w:t> </w:t>
      </w:r>
      <w:r>
        <w:rPr>
          <w:color w:val="231F20"/>
        </w:rPr>
        <w:t>to</w:t>
      </w:r>
      <w:r>
        <w:rPr>
          <w:color w:val="231F20"/>
          <w:spacing w:val="-7"/>
        </w:rPr>
        <w:t> </w:t>
      </w:r>
      <w:r>
        <w:rPr>
          <w:color w:val="231F20"/>
        </w:rPr>
        <w:t>measure</w:t>
      </w:r>
      <w:r>
        <w:rPr>
          <w:color w:val="231F20"/>
          <w:spacing w:val="-7"/>
        </w:rPr>
        <w:t> </w:t>
      </w:r>
      <w:r>
        <w:rPr>
          <w:color w:val="231F20"/>
        </w:rPr>
        <w:t>activities</w:t>
      </w:r>
      <w:r>
        <w:rPr>
          <w:color w:val="231F20"/>
          <w:spacing w:val="-7"/>
        </w:rPr>
        <w:t> </w:t>
      </w:r>
      <w:r>
        <w:rPr>
          <w:color w:val="231F20"/>
        </w:rPr>
        <w:t>occurring</w:t>
      </w:r>
      <w:r>
        <w:rPr>
          <w:color w:val="231F20"/>
          <w:spacing w:val="-7"/>
        </w:rPr>
        <w:t> </w:t>
      </w:r>
      <w:r>
        <w:rPr>
          <w:color w:val="231F20"/>
        </w:rPr>
        <w:t>now</w:t>
      </w:r>
      <w:r>
        <w:rPr>
          <w:color w:val="231F20"/>
          <w:spacing w:val="-7"/>
        </w:rPr>
        <w:t> </w:t>
      </w:r>
      <w:r>
        <w:rPr>
          <w:color w:val="231F20"/>
        </w:rPr>
        <w:t>that</w:t>
      </w:r>
      <w:r>
        <w:rPr>
          <w:color w:val="231F20"/>
          <w:spacing w:val="-7"/>
        </w:rPr>
        <w:t> </w:t>
      </w:r>
      <w:r>
        <w:rPr>
          <w:color w:val="231F20"/>
        </w:rPr>
        <w:t>lead</w:t>
      </w:r>
      <w:r>
        <w:rPr>
          <w:color w:val="231F20"/>
          <w:spacing w:val="-7"/>
        </w:rPr>
        <w:t> </w:t>
      </w:r>
      <w:r>
        <w:rPr>
          <w:color w:val="231F20"/>
        </w:rPr>
        <w:t>to,</w:t>
      </w:r>
      <w:r>
        <w:rPr>
          <w:color w:val="231F20"/>
          <w:spacing w:val="-7"/>
        </w:rPr>
        <w:t> </w:t>
      </w:r>
      <w:r>
        <w:rPr>
          <w:color w:val="231F20"/>
        </w:rPr>
        <w:t>through</w:t>
      </w:r>
      <w:r>
        <w:rPr>
          <w:color w:val="231F20"/>
          <w:spacing w:val="-7"/>
        </w:rPr>
        <w:t> </w:t>
      </w:r>
      <w:r>
        <w:rPr>
          <w:color w:val="231F20"/>
        </w:rPr>
        <w:t>the</w:t>
      </w:r>
      <w:r>
        <w:rPr>
          <w:color w:val="231F20"/>
          <w:spacing w:val="-7"/>
        </w:rPr>
        <w:t> </w:t>
      </w:r>
      <w:r>
        <w:rPr>
          <w:color w:val="231F20"/>
        </w:rPr>
        <w:t>causal</w:t>
      </w:r>
      <w:r>
        <w:rPr>
          <w:color w:val="231F20"/>
          <w:spacing w:val="-7"/>
        </w:rPr>
        <w:t> </w:t>
      </w:r>
      <w:r>
        <w:rPr>
          <w:color w:val="231F20"/>
        </w:rPr>
        <w:t>links identified, future financial performance. Measuring knowledge management is more speculative</w:t>
      </w:r>
      <w:r>
        <w:rPr>
          <w:color w:val="231F20"/>
          <w:spacing w:val="-5"/>
        </w:rPr>
        <w:t> </w:t>
      </w:r>
      <w:r>
        <w:rPr>
          <w:color w:val="231F20"/>
        </w:rPr>
        <w:t>because</w:t>
      </w:r>
      <w:r>
        <w:rPr>
          <w:color w:val="231F20"/>
          <w:spacing w:val="-5"/>
        </w:rPr>
        <w:t> </w:t>
      </w:r>
      <w:r>
        <w:rPr>
          <w:color w:val="231F20"/>
        </w:rPr>
        <w:t>the</w:t>
      </w:r>
      <w:r>
        <w:rPr>
          <w:color w:val="231F20"/>
          <w:spacing w:val="-5"/>
        </w:rPr>
        <w:t> </w:t>
      </w:r>
      <w:r>
        <w:rPr>
          <w:color w:val="231F20"/>
        </w:rPr>
        <w:t>process</w:t>
      </w:r>
      <w:r>
        <w:rPr>
          <w:color w:val="231F20"/>
          <w:spacing w:val="-5"/>
        </w:rPr>
        <w:t> </w:t>
      </w:r>
      <w:r>
        <w:rPr>
          <w:color w:val="231F20"/>
        </w:rPr>
        <w:t>of</w:t>
      </w:r>
      <w:r>
        <w:rPr>
          <w:color w:val="231F20"/>
          <w:spacing w:val="-5"/>
        </w:rPr>
        <w:t> </w:t>
      </w:r>
      <w:r>
        <w:rPr>
          <w:color w:val="231F20"/>
        </w:rPr>
        <w:t>generating</w:t>
      </w:r>
      <w:r>
        <w:rPr>
          <w:color w:val="231F20"/>
          <w:spacing w:val="-5"/>
        </w:rPr>
        <w:t> </w:t>
      </w:r>
      <w:r>
        <w:rPr>
          <w:color w:val="231F20"/>
        </w:rPr>
        <w:t>knowledge</w:t>
      </w:r>
      <w:r>
        <w:rPr>
          <w:color w:val="231F20"/>
          <w:spacing w:val="-5"/>
        </w:rPr>
        <w:t> </w:t>
      </w:r>
      <w:r>
        <w:rPr>
          <w:color w:val="231F20"/>
        </w:rPr>
        <w:t>will</w:t>
      </w:r>
      <w:r>
        <w:rPr>
          <w:color w:val="231F20"/>
          <w:spacing w:val="-5"/>
        </w:rPr>
        <w:t> </w:t>
      </w:r>
      <w:r>
        <w:rPr>
          <w:color w:val="231F20"/>
        </w:rPr>
        <w:t>impact</w:t>
      </w:r>
      <w:r>
        <w:rPr>
          <w:color w:val="231F20"/>
          <w:spacing w:val="-5"/>
        </w:rPr>
        <w:t> </w:t>
      </w:r>
      <w:r>
        <w:rPr>
          <w:color w:val="231F20"/>
        </w:rPr>
        <w:t>activities</w:t>
      </w:r>
      <w:r>
        <w:rPr>
          <w:color w:val="231F20"/>
          <w:spacing w:val="-5"/>
        </w:rPr>
        <w:t> </w:t>
      </w:r>
      <w:r>
        <w:rPr>
          <w:color w:val="231F20"/>
        </w:rPr>
        <w:t>not</w:t>
      </w:r>
      <w:r>
        <w:rPr>
          <w:color w:val="231F20"/>
          <w:spacing w:val="-5"/>
        </w:rPr>
        <w:t> </w:t>
      </w:r>
      <w:r>
        <w:rPr>
          <w:color w:val="231F20"/>
        </w:rPr>
        <w:t>yet </w:t>
      </w:r>
      <w:r>
        <w:rPr>
          <w:color w:val="231F20"/>
          <w:spacing w:val="-2"/>
        </w:rPr>
        <w:t>conceived.</w:t>
      </w:r>
    </w:p>
    <w:p>
      <w:pPr>
        <w:pStyle w:val="BodyText"/>
        <w:spacing w:before="71"/>
      </w:pPr>
    </w:p>
    <w:p>
      <w:pPr>
        <w:pStyle w:val="Heading1"/>
        <w:jc w:val="both"/>
      </w:pPr>
      <w:r>
        <w:rPr>
          <w:color w:val="231F20"/>
        </w:rPr>
        <w:t>Balanced </w:t>
      </w:r>
      <w:r>
        <w:rPr>
          <w:color w:val="231F20"/>
          <w:spacing w:val="-2"/>
        </w:rPr>
        <w:t>Scorecards</w:t>
      </w:r>
    </w:p>
    <w:p>
      <w:pPr>
        <w:pStyle w:val="BodyText"/>
        <w:spacing w:before="133"/>
        <w:rPr>
          <w:rFonts w:ascii="Times New Roman"/>
          <w:b/>
        </w:rPr>
      </w:pPr>
    </w:p>
    <w:p>
      <w:pPr>
        <w:pStyle w:val="BodyText"/>
        <w:spacing w:line="271" w:lineRule="auto"/>
        <w:ind w:left="425" w:right="422" w:firstLine="720"/>
        <w:jc w:val="both"/>
      </w:pPr>
      <w:r>
        <w:rPr>
          <w:color w:val="231F20"/>
          <w:spacing w:val="-2"/>
        </w:rPr>
        <w:t>Introduced</w:t>
      </w:r>
      <w:r>
        <w:rPr>
          <w:color w:val="231F20"/>
          <w:spacing w:val="-14"/>
        </w:rPr>
        <w:t> </w:t>
      </w:r>
      <w:r>
        <w:rPr>
          <w:color w:val="231F20"/>
          <w:spacing w:val="-2"/>
        </w:rPr>
        <w:t>by</w:t>
      </w:r>
      <w:r>
        <w:rPr>
          <w:color w:val="231F20"/>
          <w:spacing w:val="-14"/>
        </w:rPr>
        <w:t> </w:t>
      </w:r>
      <w:r>
        <w:rPr>
          <w:color w:val="231F20"/>
          <w:spacing w:val="-2"/>
        </w:rPr>
        <w:t>Robert</w:t>
      </w:r>
      <w:r>
        <w:rPr>
          <w:color w:val="231F20"/>
          <w:spacing w:val="-14"/>
        </w:rPr>
        <w:t> </w:t>
      </w:r>
      <w:r>
        <w:rPr>
          <w:color w:val="231F20"/>
          <w:spacing w:val="-2"/>
        </w:rPr>
        <w:t>S.</w:t>
      </w:r>
      <w:r>
        <w:rPr>
          <w:color w:val="231F20"/>
          <w:spacing w:val="-14"/>
        </w:rPr>
        <w:t> </w:t>
      </w:r>
      <w:r>
        <w:rPr>
          <w:color w:val="231F20"/>
          <w:spacing w:val="-2"/>
        </w:rPr>
        <w:t>Kaplan</w:t>
      </w:r>
      <w:r>
        <w:rPr>
          <w:color w:val="231F20"/>
          <w:spacing w:val="-14"/>
        </w:rPr>
        <w:t> </w:t>
      </w:r>
      <w:r>
        <w:rPr>
          <w:color w:val="231F20"/>
          <w:spacing w:val="-2"/>
        </w:rPr>
        <w:t>and</w:t>
      </w:r>
      <w:r>
        <w:rPr>
          <w:color w:val="231F20"/>
          <w:spacing w:val="-14"/>
        </w:rPr>
        <w:t> </w:t>
      </w:r>
      <w:r>
        <w:rPr>
          <w:color w:val="231F20"/>
          <w:spacing w:val="-2"/>
        </w:rPr>
        <w:t>David</w:t>
      </w:r>
      <w:r>
        <w:rPr>
          <w:color w:val="231F20"/>
          <w:spacing w:val="-14"/>
        </w:rPr>
        <w:t> </w:t>
      </w:r>
      <w:r>
        <w:rPr>
          <w:color w:val="231F20"/>
          <w:spacing w:val="-2"/>
        </w:rPr>
        <w:t>P.</w:t>
      </w:r>
      <w:r>
        <w:rPr>
          <w:color w:val="231F20"/>
          <w:spacing w:val="-14"/>
        </w:rPr>
        <w:t> </w:t>
      </w:r>
      <w:r>
        <w:rPr>
          <w:color w:val="231F20"/>
          <w:spacing w:val="-2"/>
        </w:rPr>
        <w:t>Norton</w:t>
      </w:r>
      <w:r>
        <w:rPr>
          <w:color w:val="231F20"/>
          <w:spacing w:val="-14"/>
        </w:rPr>
        <w:t> </w:t>
      </w:r>
      <w:r>
        <w:rPr>
          <w:color w:val="231F20"/>
          <w:spacing w:val="-2"/>
        </w:rPr>
        <w:t>in</w:t>
      </w:r>
      <w:r>
        <w:rPr>
          <w:color w:val="231F20"/>
          <w:spacing w:val="-14"/>
        </w:rPr>
        <w:t> </w:t>
      </w:r>
      <w:r>
        <w:rPr>
          <w:color w:val="231F20"/>
          <w:spacing w:val="-2"/>
        </w:rPr>
        <w:t>1992,</w:t>
      </w:r>
      <w:r>
        <w:rPr>
          <w:color w:val="231F20"/>
          <w:spacing w:val="-14"/>
        </w:rPr>
        <w:t> </w:t>
      </w:r>
      <w:r>
        <w:rPr>
          <w:color w:val="231F20"/>
          <w:spacing w:val="-2"/>
        </w:rPr>
        <w:t>balanced</w:t>
      </w:r>
      <w:r>
        <w:rPr>
          <w:color w:val="231F20"/>
          <w:spacing w:val="-14"/>
        </w:rPr>
        <w:t> </w:t>
      </w:r>
      <w:r>
        <w:rPr>
          <w:color w:val="231F20"/>
          <w:spacing w:val="-2"/>
        </w:rPr>
        <w:t>scorecards </w:t>
      </w:r>
      <w:r>
        <w:rPr>
          <w:color w:val="231F20"/>
        </w:rPr>
        <w:t>are</w:t>
      </w:r>
      <w:r>
        <w:rPr>
          <w:color w:val="231F20"/>
          <w:spacing w:val="5"/>
        </w:rPr>
        <w:t> </w:t>
      </w:r>
      <w:r>
        <w:rPr>
          <w:color w:val="231F20"/>
        </w:rPr>
        <w:t>in</w:t>
      </w:r>
      <w:r>
        <w:rPr>
          <w:color w:val="231F20"/>
          <w:spacing w:val="6"/>
        </w:rPr>
        <w:t> </w:t>
      </w:r>
      <w:r>
        <w:rPr>
          <w:color w:val="231F20"/>
        </w:rPr>
        <w:t>widespread</w:t>
      </w:r>
      <w:r>
        <w:rPr>
          <w:color w:val="231F20"/>
          <w:spacing w:val="5"/>
        </w:rPr>
        <w:t> </w:t>
      </w:r>
      <w:r>
        <w:rPr>
          <w:color w:val="231F20"/>
        </w:rPr>
        <w:t>use</w:t>
      </w:r>
      <w:r>
        <w:rPr>
          <w:color w:val="231F20"/>
          <w:spacing w:val="6"/>
        </w:rPr>
        <w:t> </w:t>
      </w:r>
      <w:r>
        <w:rPr>
          <w:color w:val="231F20"/>
        </w:rPr>
        <w:t>among</w:t>
      </w:r>
      <w:r>
        <w:rPr>
          <w:color w:val="231F20"/>
          <w:spacing w:val="5"/>
        </w:rPr>
        <w:t> </w:t>
      </w:r>
      <w:r>
        <w:rPr>
          <w:color w:val="231F20"/>
        </w:rPr>
        <w:t>Fortune</w:t>
      </w:r>
      <w:r>
        <w:rPr>
          <w:color w:val="231F20"/>
          <w:spacing w:val="6"/>
        </w:rPr>
        <w:t> </w:t>
      </w:r>
      <w:r>
        <w:rPr>
          <w:color w:val="231F20"/>
        </w:rPr>
        <w:t>1000</w:t>
      </w:r>
      <w:r>
        <w:rPr>
          <w:color w:val="231F20"/>
          <w:spacing w:val="6"/>
        </w:rPr>
        <w:t> </w:t>
      </w:r>
      <w:r>
        <w:rPr>
          <w:color w:val="231F20"/>
        </w:rPr>
        <w:t>companies.</w:t>
      </w:r>
      <w:r>
        <w:rPr>
          <w:color w:val="231F20"/>
          <w:spacing w:val="5"/>
        </w:rPr>
        <w:t> </w:t>
      </w:r>
      <w:r>
        <w:rPr>
          <w:color w:val="231F20"/>
        </w:rPr>
        <w:t>At</w:t>
      </w:r>
      <w:r>
        <w:rPr>
          <w:color w:val="231F20"/>
          <w:spacing w:val="6"/>
        </w:rPr>
        <w:t> </w:t>
      </w:r>
      <w:r>
        <w:rPr>
          <w:color w:val="231F20"/>
        </w:rPr>
        <w:t>the</w:t>
      </w:r>
      <w:r>
        <w:rPr>
          <w:color w:val="231F20"/>
          <w:spacing w:val="5"/>
        </w:rPr>
        <w:t> </w:t>
      </w:r>
      <w:r>
        <w:rPr>
          <w:color w:val="231F20"/>
        </w:rPr>
        <w:t>time,</w:t>
      </w:r>
      <w:r>
        <w:rPr>
          <w:color w:val="231F20"/>
          <w:spacing w:val="6"/>
        </w:rPr>
        <w:t> </w:t>
      </w:r>
      <w:r>
        <w:rPr>
          <w:color w:val="231F20"/>
        </w:rPr>
        <w:t>the</w:t>
      </w:r>
      <w:r>
        <w:rPr>
          <w:color w:val="231F20"/>
          <w:spacing w:val="6"/>
        </w:rPr>
        <w:t> </w:t>
      </w:r>
      <w:r>
        <w:rPr>
          <w:color w:val="231F20"/>
        </w:rPr>
        <w:t>authors</w:t>
      </w:r>
      <w:r>
        <w:rPr>
          <w:color w:val="231F20"/>
          <w:spacing w:val="5"/>
        </w:rPr>
        <w:t> </w:t>
      </w:r>
      <w:r>
        <w:rPr>
          <w:color w:val="231F20"/>
        </w:rPr>
        <w:t>were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jc w:val="both"/>
      </w:pPr>
      <w:r>
        <w:rPr>
          <w:color w:val="231F20"/>
        </w:rPr>
        <w:t>seeking</w:t>
      </w:r>
      <w:r>
        <w:rPr>
          <w:color w:val="231F20"/>
          <w:spacing w:val="-4"/>
        </w:rPr>
        <w:t> </w:t>
      </w:r>
      <w:r>
        <w:rPr>
          <w:color w:val="231F20"/>
        </w:rPr>
        <w:t>to</w:t>
      </w:r>
      <w:r>
        <w:rPr>
          <w:color w:val="231F20"/>
          <w:spacing w:val="-4"/>
        </w:rPr>
        <w:t> </w:t>
      </w:r>
      <w:r>
        <w:rPr>
          <w:color w:val="231F20"/>
        </w:rPr>
        <w:t>find</w:t>
      </w:r>
      <w:r>
        <w:rPr>
          <w:color w:val="231F20"/>
          <w:spacing w:val="-4"/>
        </w:rPr>
        <w:t> </w:t>
      </w:r>
      <w:r>
        <w:rPr>
          <w:color w:val="231F20"/>
        </w:rPr>
        <w:t>a</w:t>
      </w:r>
      <w:r>
        <w:rPr>
          <w:color w:val="231F20"/>
          <w:spacing w:val="-4"/>
        </w:rPr>
        <w:t> </w:t>
      </w:r>
      <w:r>
        <w:rPr>
          <w:color w:val="231F20"/>
        </w:rPr>
        <w:t>way</w:t>
      </w:r>
      <w:r>
        <w:rPr>
          <w:color w:val="231F20"/>
          <w:spacing w:val="-4"/>
        </w:rPr>
        <w:t> </w:t>
      </w:r>
      <w:r>
        <w:rPr>
          <w:color w:val="231F20"/>
        </w:rPr>
        <w:t>to</w:t>
      </w:r>
      <w:r>
        <w:rPr>
          <w:color w:val="231F20"/>
          <w:spacing w:val="-4"/>
        </w:rPr>
        <w:t> </w:t>
      </w:r>
      <w:r>
        <w:rPr>
          <w:color w:val="231F20"/>
        </w:rPr>
        <w:t>report</w:t>
      </w:r>
      <w:r>
        <w:rPr>
          <w:color w:val="231F20"/>
          <w:spacing w:val="-4"/>
        </w:rPr>
        <w:t> </w:t>
      </w:r>
      <w:r>
        <w:rPr>
          <w:color w:val="231F20"/>
        </w:rPr>
        <w:t>on</w:t>
      </w:r>
      <w:r>
        <w:rPr>
          <w:color w:val="231F20"/>
          <w:spacing w:val="-4"/>
        </w:rPr>
        <w:t> </w:t>
      </w:r>
      <w:r>
        <w:rPr>
          <w:color w:val="231F20"/>
        </w:rPr>
        <w:t>leading</w:t>
      </w:r>
      <w:r>
        <w:rPr>
          <w:color w:val="231F20"/>
          <w:spacing w:val="-4"/>
        </w:rPr>
        <w:t> </w:t>
      </w:r>
      <w:r>
        <w:rPr>
          <w:color w:val="231F20"/>
        </w:rPr>
        <w:t>indicators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business’s</w:t>
      </w:r>
      <w:r>
        <w:rPr>
          <w:color w:val="231F20"/>
          <w:spacing w:val="-4"/>
        </w:rPr>
        <w:t> </w:t>
      </w:r>
      <w:r>
        <w:rPr>
          <w:color w:val="231F20"/>
        </w:rPr>
        <w:t>health</w:t>
      </w:r>
      <w:r>
        <w:rPr>
          <w:color w:val="231F20"/>
          <w:spacing w:val="-4"/>
        </w:rPr>
        <w:t> </w:t>
      </w:r>
      <w:r>
        <w:rPr>
          <w:color w:val="231F20"/>
        </w:rPr>
        <w:t>rather</w:t>
      </w:r>
      <w:r>
        <w:rPr>
          <w:color w:val="231F20"/>
          <w:spacing w:val="-4"/>
        </w:rPr>
        <w:t> </w:t>
      </w:r>
      <w:r>
        <w:rPr>
          <w:color w:val="231F20"/>
        </w:rPr>
        <w:t>than lagging indicators, which they felt conventional financial accounting measures were. </w:t>
      </w:r>
      <w:r>
        <w:rPr>
          <w:color w:val="231F20"/>
          <w:w w:val="90"/>
        </w:rPr>
        <w:t>Exclusive reliance on financial measures was causing organizations to do the wrong things.</w:t>
      </w:r>
      <w:r>
        <w:rPr>
          <w:color w:val="231F20"/>
          <w:spacing w:val="80"/>
        </w:rPr>
        <w:t> </w:t>
      </w:r>
      <w:r>
        <w:rPr>
          <w:color w:val="231F20"/>
          <w:spacing w:val="-2"/>
        </w:rPr>
        <w:t>The</w:t>
      </w:r>
      <w:r>
        <w:rPr>
          <w:color w:val="231F20"/>
          <w:spacing w:val="-10"/>
        </w:rPr>
        <w:t> </w:t>
      </w:r>
      <w:r>
        <w:rPr>
          <w:color w:val="231F20"/>
          <w:spacing w:val="-2"/>
        </w:rPr>
        <w:t>measures</w:t>
      </w:r>
      <w:r>
        <w:rPr>
          <w:color w:val="231F20"/>
          <w:spacing w:val="-10"/>
        </w:rPr>
        <w:t> </w:t>
      </w:r>
      <w:r>
        <w:rPr>
          <w:color w:val="231F20"/>
          <w:spacing w:val="-2"/>
        </w:rPr>
        <w:t>included</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balanced</w:t>
      </w:r>
      <w:r>
        <w:rPr>
          <w:color w:val="231F20"/>
          <w:spacing w:val="-10"/>
        </w:rPr>
        <w:t> </w:t>
      </w:r>
      <w:r>
        <w:rPr>
          <w:color w:val="231F20"/>
          <w:spacing w:val="-2"/>
        </w:rPr>
        <w:t>scorecard</w:t>
      </w:r>
      <w:r>
        <w:rPr>
          <w:color w:val="231F20"/>
          <w:spacing w:val="-10"/>
        </w:rPr>
        <w:t> </w:t>
      </w:r>
      <w:r>
        <w:rPr>
          <w:color w:val="231F20"/>
          <w:spacing w:val="-2"/>
        </w:rPr>
        <w:t>are</w:t>
      </w:r>
      <w:r>
        <w:rPr>
          <w:color w:val="231F20"/>
          <w:spacing w:val="-10"/>
        </w:rPr>
        <w:t> </w:t>
      </w:r>
      <w:r>
        <w:rPr>
          <w:color w:val="231F20"/>
          <w:spacing w:val="-2"/>
        </w:rPr>
        <w:t>derived</w:t>
      </w:r>
      <w:r>
        <w:rPr>
          <w:color w:val="231F20"/>
          <w:spacing w:val="-10"/>
        </w:rPr>
        <w:t> </w:t>
      </w:r>
      <w:r>
        <w:rPr>
          <w:color w:val="231F20"/>
          <w:spacing w:val="-2"/>
        </w:rPr>
        <w:t>from</w:t>
      </w:r>
      <w:r>
        <w:rPr>
          <w:color w:val="231F20"/>
          <w:spacing w:val="-10"/>
        </w:rPr>
        <w:t> </w:t>
      </w:r>
      <w:r>
        <w:rPr>
          <w:color w:val="231F20"/>
          <w:spacing w:val="-2"/>
        </w:rPr>
        <w:t>the</w:t>
      </w:r>
      <w:r>
        <w:rPr>
          <w:color w:val="231F20"/>
          <w:spacing w:val="-10"/>
        </w:rPr>
        <w:t> </w:t>
      </w:r>
      <w:r>
        <w:rPr>
          <w:color w:val="231F20"/>
          <w:spacing w:val="-2"/>
        </w:rPr>
        <w:t>company’s</w:t>
      </w:r>
      <w:r>
        <w:rPr>
          <w:color w:val="231F20"/>
          <w:spacing w:val="-10"/>
        </w:rPr>
        <w:t> </w:t>
      </w:r>
      <w:r>
        <w:rPr>
          <w:color w:val="231F20"/>
          <w:spacing w:val="-2"/>
        </w:rPr>
        <w:t>vision </w:t>
      </w:r>
      <w:r>
        <w:rPr>
          <w:color w:val="231F20"/>
          <w:w w:val="90"/>
        </w:rPr>
        <w:t>and</w:t>
      </w:r>
      <w:r>
        <w:rPr>
          <w:color w:val="231F20"/>
          <w:spacing w:val="20"/>
        </w:rPr>
        <w:t> </w:t>
      </w:r>
      <w:r>
        <w:rPr>
          <w:color w:val="231F20"/>
          <w:w w:val="90"/>
        </w:rPr>
        <w:t>strategy.</w:t>
      </w:r>
      <w:r>
        <w:rPr>
          <w:color w:val="231F20"/>
          <w:spacing w:val="19"/>
        </w:rPr>
        <w:t> </w:t>
      </w:r>
      <w:r>
        <w:rPr>
          <w:color w:val="231F20"/>
          <w:w w:val="90"/>
        </w:rPr>
        <w:t>The</w:t>
      </w:r>
      <w:r>
        <w:rPr>
          <w:color w:val="231F20"/>
          <w:spacing w:val="19"/>
        </w:rPr>
        <w:t> </w:t>
      </w:r>
      <w:r>
        <w:rPr>
          <w:color w:val="231F20"/>
          <w:w w:val="90"/>
        </w:rPr>
        <w:t>balanced</w:t>
      </w:r>
      <w:r>
        <w:rPr>
          <w:color w:val="231F20"/>
          <w:spacing w:val="20"/>
        </w:rPr>
        <w:t> </w:t>
      </w:r>
      <w:r>
        <w:rPr>
          <w:color w:val="231F20"/>
          <w:w w:val="90"/>
        </w:rPr>
        <w:t>scorecard</w:t>
      </w:r>
      <w:r>
        <w:rPr>
          <w:color w:val="231F20"/>
          <w:spacing w:val="20"/>
        </w:rPr>
        <w:t> </w:t>
      </w:r>
      <w:r>
        <w:rPr>
          <w:color w:val="231F20"/>
          <w:w w:val="90"/>
        </w:rPr>
        <w:t>is</w:t>
      </w:r>
      <w:r>
        <w:rPr>
          <w:color w:val="231F20"/>
          <w:spacing w:val="19"/>
        </w:rPr>
        <w:t> </w:t>
      </w:r>
      <w:r>
        <w:rPr>
          <w:color w:val="231F20"/>
          <w:w w:val="90"/>
        </w:rPr>
        <w:t>broken</w:t>
      </w:r>
      <w:r>
        <w:rPr>
          <w:color w:val="231F20"/>
          <w:spacing w:val="20"/>
        </w:rPr>
        <w:t> </w:t>
      </w:r>
      <w:r>
        <w:rPr>
          <w:color w:val="231F20"/>
          <w:w w:val="90"/>
        </w:rPr>
        <w:t>down</w:t>
      </w:r>
      <w:r>
        <w:rPr>
          <w:color w:val="231F20"/>
          <w:spacing w:val="20"/>
        </w:rPr>
        <w:t> </w:t>
      </w:r>
      <w:r>
        <w:rPr>
          <w:color w:val="231F20"/>
          <w:w w:val="90"/>
        </w:rPr>
        <w:t>into</w:t>
      </w:r>
      <w:r>
        <w:rPr>
          <w:color w:val="231F20"/>
          <w:spacing w:val="19"/>
        </w:rPr>
        <w:t> </w:t>
      </w:r>
      <w:r>
        <w:rPr>
          <w:color w:val="231F20"/>
          <w:w w:val="90"/>
        </w:rPr>
        <w:t>four</w:t>
      </w:r>
      <w:r>
        <w:rPr>
          <w:color w:val="231F20"/>
          <w:spacing w:val="20"/>
        </w:rPr>
        <w:t> </w:t>
      </w:r>
      <w:r>
        <w:rPr>
          <w:color w:val="231F20"/>
          <w:w w:val="90"/>
        </w:rPr>
        <w:t>sections,</w:t>
      </w:r>
      <w:r>
        <w:rPr>
          <w:color w:val="231F20"/>
          <w:spacing w:val="20"/>
        </w:rPr>
        <w:t> </w:t>
      </w:r>
      <w:r>
        <w:rPr>
          <w:color w:val="231F20"/>
          <w:w w:val="90"/>
        </w:rPr>
        <w:t>called</w:t>
      </w:r>
      <w:r>
        <w:rPr>
          <w:color w:val="231F20"/>
          <w:spacing w:val="19"/>
        </w:rPr>
        <w:t> </w:t>
      </w:r>
      <w:r>
        <w:rPr>
          <w:color w:val="231F20"/>
          <w:w w:val="90"/>
        </w:rPr>
        <w:t>perspectives:</w:t>
      </w:r>
    </w:p>
    <w:p>
      <w:pPr>
        <w:pStyle w:val="BodyText"/>
        <w:spacing w:before="37"/>
      </w:pPr>
    </w:p>
    <w:p>
      <w:pPr>
        <w:pStyle w:val="BodyText"/>
        <w:spacing w:line="271" w:lineRule="auto"/>
        <w:ind w:left="425" w:right="419" w:firstLine="720"/>
        <w:jc w:val="both"/>
      </w:pPr>
      <w:r>
        <w:rPr>
          <w:color w:val="231F20"/>
        </w:rPr>
        <w:t>The</w:t>
      </w:r>
      <w:r>
        <w:rPr>
          <w:color w:val="231F20"/>
          <w:spacing w:val="-5"/>
        </w:rPr>
        <w:t> </w:t>
      </w:r>
      <w:r>
        <w:rPr>
          <w:color w:val="231F20"/>
        </w:rPr>
        <w:t>financial</w:t>
      </w:r>
      <w:r>
        <w:rPr>
          <w:color w:val="231F20"/>
          <w:spacing w:val="-5"/>
        </w:rPr>
        <w:t> </w:t>
      </w:r>
      <w:r>
        <w:rPr>
          <w:color w:val="231F20"/>
        </w:rPr>
        <w:t>perspective</w:t>
      </w:r>
      <w:r>
        <w:rPr>
          <w:color w:val="231F20"/>
          <w:spacing w:val="-5"/>
        </w:rPr>
        <w:t> </w:t>
      </w:r>
      <w:r>
        <w:rPr>
          <w:color w:val="231F20"/>
        </w:rPr>
        <w:t>The</w:t>
      </w:r>
      <w:r>
        <w:rPr>
          <w:color w:val="231F20"/>
          <w:spacing w:val="-5"/>
        </w:rPr>
        <w:t> </w:t>
      </w:r>
      <w:r>
        <w:rPr>
          <w:color w:val="231F20"/>
        </w:rPr>
        <w:t>strategy</w:t>
      </w:r>
      <w:r>
        <w:rPr>
          <w:color w:val="231F20"/>
          <w:spacing w:val="-5"/>
        </w:rPr>
        <w:t> </w:t>
      </w:r>
      <w:r>
        <w:rPr>
          <w:color w:val="231F20"/>
        </w:rPr>
        <w:t>for</w:t>
      </w:r>
      <w:r>
        <w:rPr>
          <w:color w:val="231F20"/>
          <w:spacing w:val="-5"/>
        </w:rPr>
        <w:t> </w:t>
      </w:r>
      <w:r>
        <w:rPr>
          <w:color w:val="231F20"/>
        </w:rPr>
        <w:t>growth,</w:t>
      </w:r>
      <w:r>
        <w:rPr>
          <w:color w:val="231F20"/>
          <w:spacing w:val="-5"/>
        </w:rPr>
        <w:t> </w:t>
      </w:r>
      <w:r>
        <w:rPr>
          <w:color w:val="231F20"/>
        </w:rPr>
        <w:t>profitability</w:t>
      </w:r>
      <w:r>
        <w:rPr>
          <w:color w:val="231F20"/>
          <w:spacing w:val="-5"/>
        </w:rPr>
        <w:t> </w:t>
      </w:r>
      <w:r>
        <w:rPr>
          <w:color w:val="231F20"/>
        </w:rPr>
        <w:t>and</w:t>
      </w:r>
      <w:r>
        <w:rPr>
          <w:color w:val="231F20"/>
          <w:spacing w:val="-5"/>
        </w:rPr>
        <w:t> </w:t>
      </w:r>
      <w:r>
        <w:rPr>
          <w:color w:val="231F20"/>
        </w:rPr>
        <w:t>risk</w:t>
      </w:r>
      <w:r>
        <w:rPr>
          <w:color w:val="231F20"/>
          <w:spacing w:val="-5"/>
        </w:rPr>
        <w:t> </w:t>
      </w:r>
      <w:r>
        <w:rPr>
          <w:color w:val="231F20"/>
        </w:rPr>
        <w:t>from</w:t>
      </w:r>
      <w:r>
        <w:rPr>
          <w:color w:val="231F20"/>
          <w:spacing w:val="-5"/>
        </w:rPr>
        <w:t> </w:t>
      </w:r>
      <w:r>
        <w:rPr>
          <w:color w:val="231F20"/>
        </w:rPr>
        <w:t>the </w:t>
      </w:r>
      <w:r>
        <w:rPr>
          <w:color w:val="231F20"/>
          <w:spacing w:val="-2"/>
        </w:rPr>
        <w:t>shareholder’s</w:t>
      </w:r>
      <w:r>
        <w:rPr>
          <w:color w:val="231F20"/>
          <w:spacing w:val="-7"/>
        </w:rPr>
        <w:t> </w:t>
      </w:r>
      <w:r>
        <w:rPr>
          <w:color w:val="231F20"/>
          <w:spacing w:val="-2"/>
        </w:rPr>
        <w:t>perspective.</w:t>
      </w:r>
      <w:r>
        <w:rPr>
          <w:color w:val="231F20"/>
          <w:spacing w:val="-7"/>
        </w:rPr>
        <w:t> </w:t>
      </w:r>
      <w:r>
        <w:rPr>
          <w:color w:val="231F20"/>
          <w:spacing w:val="-2"/>
        </w:rPr>
        <w:t>The</w:t>
      </w:r>
      <w:r>
        <w:rPr>
          <w:color w:val="231F20"/>
          <w:spacing w:val="-7"/>
        </w:rPr>
        <w:t> </w:t>
      </w:r>
      <w:r>
        <w:rPr>
          <w:color w:val="231F20"/>
          <w:spacing w:val="-2"/>
        </w:rPr>
        <w:t>customer</w:t>
      </w:r>
      <w:r>
        <w:rPr>
          <w:color w:val="231F20"/>
          <w:spacing w:val="-7"/>
        </w:rPr>
        <w:t> </w:t>
      </w:r>
      <w:r>
        <w:rPr>
          <w:color w:val="231F20"/>
          <w:spacing w:val="-2"/>
        </w:rPr>
        <w:t>perspective</w:t>
      </w:r>
      <w:r>
        <w:rPr>
          <w:color w:val="231F20"/>
          <w:spacing w:val="-7"/>
        </w:rPr>
        <w:t> </w:t>
      </w:r>
      <w:r>
        <w:rPr>
          <w:color w:val="231F20"/>
          <w:spacing w:val="-2"/>
        </w:rPr>
        <w:t>The</w:t>
      </w:r>
      <w:r>
        <w:rPr>
          <w:color w:val="231F20"/>
          <w:spacing w:val="-7"/>
        </w:rPr>
        <w:t> </w:t>
      </w:r>
      <w:r>
        <w:rPr>
          <w:color w:val="231F20"/>
          <w:spacing w:val="-2"/>
        </w:rPr>
        <w:t>strategy</w:t>
      </w:r>
      <w:r>
        <w:rPr>
          <w:color w:val="231F20"/>
          <w:spacing w:val="-7"/>
        </w:rPr>
        <w:t> </w:t>
      </w:r>
      <w:r>
        <w:rPr>
          <w:color w:val="231F20"/>
          <w:spacing w:val="-2"/>
        </w:rPr>
        <w:t>for</w:t>
      </w:r>
      <w:r>
        <w:rPr>
          <w:color w:val="231F20"/>
          <w:spacing w:val="-7"/>
        </w:rPr>
        <w:t> </w:t>
      </w:r>
      <w:r>
        <w:rPr>
          <w:color w:val="231F20"/>
          <w:spacing w:val="-2"/>
        </w:rPr>
        <w:t>creating</w:t>
      </w:r>
      <w:r>
        <w:rPr>
          <w:color w:val="231F20"/>
          <w:spacing w:val="-7"/>
        </w:rPr>
        <w:t> </w:t>
      </w:r>
      <w:r>
        <w:rPr>
          <w:color w:val="231F20"/>
          <w:spacing w:val="-2"/>
        </w:rPr>
        <w:t>value</w:t>
      </w:r>
      <w:r>
        <w:rPr>
          <w:color w:val="231F20"/>
          <w:spacing w:val="-7"/>
        </w:rPr>
        <w:t> </w:t>
      </w:r>
      <w:r>
        <w:rPr>
          <w:color w:val="231F20"/>
          <w:spacing w:val="-2"/>
        </w:rPr>
        <w:t>and differentiation</w:t>
      </w:r>
      <w:r>
        <w:rPr>
          <w:color w:val="231F20"/>
          <w:spacing w:val="-6"/>
        </w:rPr>
        <w:t> </w:t>
      </w:r>
      <w:r>
        <w:rPr>
          <w:color w:val="231F20"/>
          <w:spacing w:val="-2"/>
        </w:rPr>
        <w:t>from</w:t>
      </w:r>
      <w:r>
        <w:rPr>
          <w:color w:val="231F20"/>
          <w:spacing w:val="-6"/>
        </w:rPr>
        <w:t> </w:t>
      </w:r>
      <w:r>
        <w:rPr>
          <w:color w:val="231F20"/>
          <w:spacing w:val="-2"/>
        </w:rPr>
        <w:t>the</w:t>
      </w:r>
      <w:r>
        <w:rPr>
          <w:color w:val="231F20"/>
          <w:spacing w:val="-6"/>
        </w:rPr>
        <w:t> </w:t>
      </w:r>
      <w:r>
        <w:rPr>
          <w:color w:val="231F20"/>
          <w:spacing w:val="-2"/>
        </w:rPr>
        <w:t>perspective</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customer.</w:t>
      </w:r>
      <w:r>
        <w:rPr>
          <w:color w:val="231F20"/>
          <w:spacing w:val="-6"/>
        </w:rPr>
        <w:t> </w:t>
      </w:r>
      <w:r>
        <w:rPr>
          <w:color w:val="231F20"/>
          <w:spacing w:val="-2"/>
        </w:rPr>
        <w:t>The</w:t>
      </w:r>
      <w:r>
        <w:rPr>
          <w:color w:val="231F20"/>
          <w:spacing w:val="-6"/>
        </w:rPr>
        <w:t> </w:t>
      </w:r>
      <w:r>
        <w:rPr>
          <w:color w:val="231F20"/>
          <w:spacing w:val="-2"/>
        </w:rPr>
        <w:t>internal</w:t>
      </w:r>
      <w:r>
        <w:rPr>
          <w:color w:val="231F20"/>
          <w:spacing w:val="-6"/>
        </w:rPr>
        <w:t> </w:t>
      </w:r>
      <w:r>
        <w:rPr>
          <w:color w:val="231F20"/>
          <w:spacing w:val="-2"/>
        </w:rPr>
        <w:t>business</w:t>
      </w:r>
      <w:r>
        <w:rPr>
          <w:color w:val="231F20"/>
          <w:spacing w:val="-6"/>
        </w:rPr>
        <w:t> </w:t>
      </w:r>
      <w:r>
        <w:rPr>
          <w:color w:val="231F20"/>
          <w:spacing w:val="-2"/>
        </w:rPr>
        <w:t>The</w:t>
      </w:r>
      <w:r>
        <w:rPr>
          <w:color w:val="231F20"/>
          <w:spacing w:val="-6"/>
        </w:rPr>
        <w:t> </w:t>
      </w:r>
      <w:r>
        <w:rPr>
          <w:color w:val="231F20"/>
          <w:spacing w:val="-2"/>
        </w:rPr>
        <w:t>strategic </w:t>
      </w:r>
      <w:r>
        <w:rPr>
          <w:color w:val="231F20"/>
          <w:w w:val="90"/>
        </w:rPr>
        <w:t>priorities for various business processes that create customer perspective and shareholder </w:t>
      </w:r>
      <w:r>
        <w:rPr>
          <w:color w:val="231F20"/>
        </w:rPr>
        <w:t>satisfaction.</w:t>
      </w:r>
      <w:r>
        <w:rPr>
          <w:color w:val="231F20"/>
          <w:spacing w:val="-8"/>
        </w:rPr>
        <w:t> </w:t>
      </w:r>
      <w:r>
        <w:rPr>
          <w:color w:val="231F20"/>
        </w:rPr>
        <w:t>The</w:t>
      </w:r>
      <w:r>
        <w:rPr>
          <w:color w:val="231F20"/>
          <w:spacing w:val="-8"/>
        </w:rPr>
        <w:t> </w:t>
      </w:r>
      <w:r>
        <w:rPr>
          <w:color w:val="231F20"/>
        </w:rPr>
        <w:t>learning</w:t>
      </w:r>
      <w:r>
        <w:rPr>
          <w:color w:val="231F20"/>
          <w:spacing w:val="-8"/>
        </w:rPr>
        <w:t> </w:t>
      </w:r>
      <w:r>
        <w:rPr>
          <w:color w:val="231F20"/>
        </w:rPr>
        <w:t>and</w:t>
      </w:r>
      <w:r>
        <w:rPr>
          <w:color w:val="231F20"/>
          <w:spacing w:val="-8"/>
        </w:rPr>
        <w:t> </w:t>
      </w:r>
      <w:r>
        <w:rPr>
          <w:color w:val="231F20"/>
        </w:rPr>
        <w:t>growth</w:t>
      </w:r>
      <w:r>
        <w:rPr>
          <w:color w:val="231F20"/>
          <w:spacing w:val="-8"/>
        </w:rPr>
        <w:t> </w:t>
      </w:r>
      <w:r>
        <w:rPr>
          <w:color w:val="231F20"/>
        </w:rPr>
        <w:t>perspective</w:t>
      </w:r>
      <w:r>
        <w:rPr>
          <w:color w:val="231F20"/>
          <w:spacing w:val="-8"/>
        </w:rPr>
        <w:t> </w:t>
      </w:r>
      <w:r>
        <w:rPr>
          <w:color w:val="231F20"/>
        </w:rPr>
        <w:t>The</w:t>
      </w:r>
      <w:r>
        <w:rPr>
          <w:color w:val="231F20"/>
          <w:spacing w:val="-8"/>
        </w:rPr>
        <w:t> </w:t>
      </w:r>
      <w:r>
        <w:rPr>
          <w:color w:val="231F20"/>
        </w:rPr>
        <w:t>priorities</w:t>
      </w:r>
      <w:r>
        <w:rPr>
          <w:color w:val="231F20"/>
          <w:spacing w:val="-8"/>
        </w:rPr>
        <w:t> </w:t>
      </w:r>
      <w:r>
        <w:rPr>
          <w:color w:val="231F20"/>
        </w:rPr>
        <w:t>to</w:t>
      </w:r>
      <w:r>
        <w:rPr>
          <w:color w:val="231F20"/>
          <w:spacing w:val="-8"/>
        </w:rPr>
        <w:t> </w:t>
      </w:r>
      <w:r>
        <w:rPr>
          <w:color w:val="231F20"/>
        </w:rPr>
        <w:t>create</w:t>
      </w:r>
      <w:r>
        <w:rPr>
          <w:color w:val="231F20"/>
          <w:spacing w:val="-8"/>
        </w:rPr>
        <w:t> </w:t>
      </w:r>
      <w:r>
        <w:rPr>
          <w:color w:val="231F20"/>
        </w:rPr>
        <w:t>a</w:t>
      </w:r>
      <w:r>
        <w:rPr>
          <w:color w:val="231F20"/>
          <w:spacing w:val="-8"/>
        </w:rPr>
        <w:t> </w:t>
      </w:r>
      <w:r>
        <w:rPr>
          <w:color w:val="231F20"/>
        </w:rPr>
        <w:t>climate</w:t>
      </w:r>
      <w:r>
        <w:rPr>
          <w:color w:val="231F20"/>
          <w:spacing w:val="-8"/>
        </w:rPr>
        <w:t> </w:t>
      </w:r>
      <w:r>
        <w:rPr>
          <w:color w:val="231F20"/>
        </w:rPr>
        <w:t>that </w:t>
      </w:r>
      <w:r>
        <w:rPr>
          <w:color w:val="231F20"/>
          <w:spacing w:val="-2"/>
        </w:rPr>
        <w:t>supports</w:t>
      </w:r>
      <w:r>
        <w:rPr>
          <w:color w:val="231F20"/>
          <w:spacing w:val="-15"/>
        </w:rPr>
        <w:t> </w:t>
      </w:r>
      <w:r>
        <w:rPr>
          <w:color w:val="231F20"/>
          <w:spacing w:val="-2"/>
        </w:rPr>
        <w:t>organizational</w:t>
      </w:r>
      <w:r>
        <w:rPr>
          <w:color w:val="231F20"/>
          <w:spacing w:val="-14"/>
        </w:rPr>
        <w:t> </w:t>
      </w:r>
      <w:r>
        <w:rPr>
          <w:color w:val="231F20"/>
          <w:spacing w:val="-2"/>
        </w:rPr>
        <w:t>change,</w:t>
      </w:r>
      <w:r>
        <w:rPr>
          <w:color w:val="231F20"/>
          <w:spacing w:val="-15"/>
        </w:rPr>
        <w:t> </w:t>
      </w:r>
      <w:r>
        <w:rPr>
          <w:color w:val="231F20"/>
          <w:spacing w:val="-2"/>
        </w:rPr>
        <w:t>innovation</w:t>
      </w:r>
      <w:r>
        <w:rPr>
          <w:color w:val="231F20"/>
          <w:spacing w:val="-14"/>
        </w:rPr>
        <w:t> </w:t>
      </w:r>
      <w:r>
        <w:rPr>
          <w:color w:val="231F20"/>
          <w:spacing w:val="-2"/>
        </w:rPr>
        <w:t>and</w:t>
      </w:r>
      <w:r>
        <w:rPr>
          <w:color w:val="231F20"/>
          <w:spacing w:val="-15"/>
        </w:rPr>
        <w:t> </w:t>
      </w:r>
      <w:r>
        <w:rPr>
          <w:color w:val="231F20"/>
          <w:spacing w:val="-2"/>
        </w:rPr>
        <w:t>growth.</w:t>
      </w:r>
    </w:p>
    <w:p>
      <w:pPr>
        <w:pStyle w:val="BodyText"/>
        <w:spacing w:before="36"/>
      </w:pPr>
    </w:p>
    <w:p>
      <w:pPr>
        <w:pStyle w:val="BodyText"/>
        <w:spacing w:line="271" w:lineRule="auto"/>
        <w:ind w:left="425" w:right="418" w:firstLine="720"/>
      </w:pPr>
      <w:r>
        <w:rPr>
          <w:color w:val="231F20"/>
          <w:spacing w:val="-2"/>
        </w:rPr>
        <w:t>Within</w:t>
      </w:r>
      <w:r>
        <w:rPr>
          <w:color w:val="231F20"/>
          <w:spacing w:val="-5"/>
        </w:rPr>
        <w:t> </w:t>
      </w:r>
      <w:r>
        <w:rPr>
          <w:color w:val="231F20"/>
          <w:spacing w:val="-2"/>
        </w:rPr>
        <w:t>each</w:t>
      </w:r>
      <w:r>
        <w:rPr>
          <w:color w:val="231F20"/>
          <w:spacing w:val="-5"/>
        </w:rPr>
        <w:t> </w:t>
      </w:r>
      <w:r>
        <w:rPr>
          <w:color w:val="231F20"/>
          <w:spacing w:val="-2"/>
        </w:rPr>
        <w:t>section,</w:t>
      </w:r>
      <w:r>
        <w:rPr>
          <w:color w:val="231F20"/>
          <w:spacing w:val="-5"/>
        </w:rPr>
        <w:t> </w:t>
      </w:r>
      <w:r>
        <w:rPr>
          <w:color w:val="231F20"/>
          <w:spacing w:val="-2"/>
        </w:rPr>
        <w:t>companies</w:t>
      </w:r>
      <w:r>
        <w:rPr>
          <w:color w:val="231F20"/>
          <w:spacing w:val="-5"/>
        </w:rPr>
        <w:t> </w:t>
      </w:r>
      <w:r>
        <w:rPr>
          <w:color w:val="231F20"/>
          <w:spacing w:val="-2"/>
        </w:rPr>
        <w:t>identify</w:t>
      </w:r>
      <w:r>
        <w:rPr>
          <w:color w:val="231F20"/>
          <w:spacing w:val="-5"/>
        </w:rPr>
        <w:t> </w:t>
      </w:r>
      <w:r>
        <w:rPr>
          <w:color w:val="231F20"/>
          <w:spacing w:val="-2"/>
        </w:rPr>
        <w:t>key</w:t>
      </w:r>
      <w:r>
        <w:rPr>
          <w:color w:val="231F20"/>
          <w:spacing w:val="-5"/>
        </w:rPr>
        <w:t> </w:t>
      </w:r>
      <w:r>
        <w:rPr>
          <w:color w:val="231F20"/>
          <w:spacing w:val="-2"/>
        </w:rPr>
        <w:t>measures</w:t>
      </w:r>
      <w:r>
        <w:rPr>
          <w:color w:val="231F20"/>
          <w:spacing w:val="-5"/>
        </w:rPr>
        <w:t> </w:t>
      </w:r>
      <w:r>
        <w:rPr>
          <w:color w:val="231F20"/>
          <w:spacing w:val="-2"/>
        </w:rPr>
        <w:t>and</w:t>
      </w:r>
      <w:r>
        <w:rPr>
          <w:color w:val="231F20"/>
          <w:spacing w:val="-5"/>
        </w:rPr>
        <w:t> </w:t>
      </w:r>
      <w:r>
        <w:rPr>
          <w:color w:val="231F20"/>
          <w:spacing w:val="-2"/>
        </w:rPr>
        <w:t>discover</w:t>
      </w:r>
      <w:r>
        <w:rPr>
          <w:color w:val="231F20"/>
          <w:spacing w:val="-5"/>
        </w:rPr>
        <w:t> </w:t>
      </w:r>
      <w:r>
        <w:rPr>
          <w:color w:val="231F20"/>
          <w:spacing w:val="-2"/>
        </w:rPr>
        <w:t>and</w:t>
      </w:r>
      <w:r>
        <w:rPr>
          <w:color w:val="231F20"/>
          <w:spacing w:val="-5"/>
        </w:rPr>
        <w:t> </w:t>
      </w:r>
      <w:r>
        <w:rPr>
          <w:color w:val="231F20"/>
          <w:spacing w:val="-2"/>
        </w:rPr>
        <w:t>map</w:t>
      </w:r>
      <w:r>
        <w:rPr>
          <w:color w:val="231F20"/>
          <w:spacing w:val="-5"/>
        </w:rPr>
        <w:t> </w:t>
      </w:r>
      <w:r>
        <w:rPr>
          <w:color w:val="231F20"/>
          <w:spacing w:val="-2"/>
        </w:rPr>
        <w:t>the </w:t>
      </w:r>
      <w:r>
        <w:rPr>
          <w:color w:val="231F20"/>
          <w:spacing w:val="-4"/>
        </w:rPr>
        <w:t>causal linkages between measures and overall company performance. Typically, learning </w:t>
      </w:r>
      <w:r>
        <w:rPr>
          <w:color w:val="231F20"/>
          <w:w w:val="90"/>
        </w:rPr>
        <w:t>and</w:t>
      </w:r>
      <w:r>
        <w:rPr>
          <w:color w:val="231F20"/>
          <w:spacing w:val="33"/>
        </w:rPr>
        <w:t> </w:t>
      </w:r>
      <w:r>
        <w:rPr>
          <w:color w:val="231F20"/>
          <w:w w:val="90"/>
        </w:rPr>
        <w:t>growth</w:t>
      </w:r>
      <w:r>
        <w:rPr>
          <w:color w:val="231F20"/>
          <w:spacing w:val="33"/>
        </w:rPr>
        <w:t> </w:t>
      </w:r>
      <w:r>
        <w:rPr>
          <w:color w:val="231F20"/>
          <w:w w:val="90"/>
        </w:rPr>
        <w:t>objectives</w:t>
      </w:r>
      <w:r>
        <w:rPr>
          <w:color w:val="231F20"/>
          <w:spacing w:val="33"/>
        </w:rPr>
        <w:t> </w:t>
      </w:r>
      <w:r>
        <w:rPr>
          <w:color w:val="231F20"/>
          <w:w w:val="90"/>
        </w:rPr>
        <w:t>have</w:t>
      </w:r>
      <w:r>
        <w:rPr>
          <w:color w:val="231F20"/>
          <w:spacing w:val="33"/>
        </w:rPr>
        <w:t> </w:t>
      </w:r>
      <w:r>
        <w:rPr>
          <w:color w:val="231F20"/>
          <w:w w:val="90"/>
        </w:rPr>
        <w:t>a</w:t>
      </w:r>
      <w:r>
        <w:rPr>
          <w:color w:val="231F20"/>
          <w:spacing w:val="33"/>
        </w:rPr>
        <w:t> </w:t>
      </w:r>
      <w:r>
        <w:rPr>
          <w:color w:val="231F20"/>
          <w:w w:val="90"/>
        </w:rPr>
        <w:t>causal</w:t>
      </w:r>
      <w:r>
        <w:rPr>
          <w:color w:val="231F20"/>
          <w:spacing w:val="33"/>
        </w:rPr>
        <w:t> </w:t>
      </w:r>
      <w:r>
        <w:rPr>
          <w:color w:val="231F20"/>
          <w:w w:val="90"/>
        </w:rPr>
        <w:t>relationship</w:t>
      </w:r>
      <w:r>
        <w:rPr>
          <w:color w:val="231F20"/>
          <w:spacing w:val="33"/>
        </w:rPr>
        <w:t> </w:t>
      </w:r>
      <w:r>
        <w:rPr>
          <w:color w:val="231F20"/>
          <w:w w:val="90"/>
        </w:rPr>
        <w:t>with</w:t>
      </w:r>
      <w:r>
        <w:rPr>
          <w:color w:val="231F20"/>
          <w:spacing w:val="33"/>
        </w:rPr>
        <w:t> </w:t>
      </w:r>
      <w:r>
        <w:rPr>
          <w:color w:val="231F20"/>
          <w:w w:val="90"/>
        </w:rPr>
        <w:t>the</w:t>
      </w:r>
      <w:r>
        <w:rPr>
          <w:color w:val="231F20"/>
          <w:spacing w:val="33"/>
        </w:rPr>
        <w:t> </w:t>
      </w:r>
      <w:r>
        <w:rPr>
          <w:color w:val="231F20"/>
          <w:w w:val="90"/>
        </w:rPr>
        <w:t>internal</w:t>
      </w:r>
      <w:r>
        <w:rPr>
          <w:color w:val="231F20"/>
          <w:spacing w:val="33"/>
        </w:rPr>
        <w:t> </w:t>
      </w:r>
      <w:r>
        <w:rPr>
          <w:color w:val="231F20"/>
          <w:w w:val="90"/>
        </w:rPr>
        <w:t>perspective,</w:t>
      </w:r>
      <w:r>
        <w:rPr>
          <w:color w:val="231F20"/>
          <w:spacing w:val="33"/>
        </w:rPr>
        <w:t> </w:t>
      </w:r>
      <w:r>
        <w:rPr>
          <w:color w:val="231F20"/>
          <w:w w:val="90"/>
        </w:rPr>
        <w:t>the</w:t>
      </w:r>
      <w:r>
        <w:rPr>
          <w:color w:val="231F20"/>
          <w:spacing w:val="33"/>
        </w:rPr>
        <w:t> </w:t>
      </w:r>
      <w:r>
        <w:rPr>
          <w:color w:val="231F20"/>
          <w:w w:val="90"/>
        </w:rPr>
        <w:t>internal </w:t>
      </w:r>
      <w:r>
        <w:rPr>
          <w:color w:val="231F20"/>
          <w:spacing w:val="-2"/>
        </w:rPr>
        <w:t>processes</w:t>
      </w:r>
      <w:r>
        <w:rPr>
          <w:color w:val="231F20"/>
          <w:spacing w:val="-8"/>
        </w:rPr>
        <w:t> </w:t>
      </w:r>
      <w:r>
        <w:rPr>
          <w:color w:val="231F20"/>
          <w:spacing w:val="-2"/>
        </w:rPr>
        <w:t>and</w:t>
      </w:r>
      <w:r>
        <w:rPr>
          <w:color w:val="231F20"/>
          <w:spacing w:val="-7"/>
        </w:rPr>
        <w:t> </w:t>
      </w:r>
      <w:r>
        <w:rPr>
          <w:color w:val="231F20"/>
          <w:spacing w:val="-2"/>
        </w:rPr>
        <w:t>programs.</w:t>
      </w:r>
      <w:r>
        <w:rPr>
          <w:color w:val="231F20"/>
          <w:spacing w:val="-7"/>
        </w:rPr>
        <w:t> </w:t>
      </w:r>
      <w:r>
        <w:rPr>
          <w:color w:val="231F20"/>
          <w:spacing w:val="-2"/>
        </w:rPr>
        <w:t>In</w:t>
      </w:r>
      <w:r>
        <w:rPr>
          <w:color w:val="231F20"/>
          <w:spacing w:val="-8"/>
        </w:rPr>
        <w:t> </w:t>
      </w:r>
      <w:r>
        <w:rPr>
          <w:color w:val="231F20"/>
          <w:spacing w:val="-2"/>
        </w:rPr>
        <w:t>turn,</w:t>
      </w:r>
      <w:r>
        <w:rPr>
          <w:color w:val="231F20"/>
          <w:spacing w:val="-7"/>
        </w:rPr>
        <w:t> </w:t>
      </w:r>
      <w:r>
        <w:rPr>
          <w:color w:val="231F20"/>
          <w:spacing w:val="-2"/>
        </w:rPr>
        <w:t>the</w:t>
      </w:r>
      <w:r>
        <w:rPr>
          <w:color w:val="231F20"/>
          <w:spacing w:val="-7"/>
        </w:rPr>
        <w:t> </w:t>
      </w:r>
      <w:r>
        <w:rPr>
          <w:color w:val="231F20"/>
          <w:spacing w:val="-2"/>
        </w:rPr>
        <w:t>internal</w:t>
      </w:r>
      <w:r>
        <w:rPr>
          <w:color w:val="231F20"/>
          <w:spacing w:val="-8"/>
        </w:rPr>
        <w:t> </w:t>
      </w:r>
      <w:r>
        <w:rPr>
          <w:color w:val="231F20"/>
          <w:spacing w:val="-2"/>
        </w:rPr>
        <w:t>perspective</w:t>
      </w:r>
      <w:r>
        <w:rPr>
          <w:color w:val="231F20"/>
          <w:spacing w:val="-7"/>
        </w:rPr>
        <w:t> </w:t>
      </w:r>
      <w:r>
        <w:rPr>
          <w:color w:val="231F20"/>
          <w:spacing w:val="-2"/>
        </w:rPr>
        <w:t>has</w:t>
      </w:r>
      <w:r>
        <w:rPr>
          <w:color w:val="231F20"/>
          <w:spacing w:val="-7"/>
        </w:rPr>
        <w:t> </w:t>
      </w:r>
      <w:r>
        <w:rPr>
          <w:color w:val="231F20"/>
          <w:spacing w:val="-2"/>
        </w:rPr>
        <w:t>a</w:t>
      </w:r>
      <w:r>
        <w:rPr>
          <w:color w:val="231F20"/>
          <w:spacing w:val="-8"/>
        </w:rPr>
        <w:t> </w:t>
      </w:r>
      <w:r>
        <w:rPr>
          <w:color w:val="231F20"/>
          <w:spacing w:val="-2"/>
        </w:rPr>
        <w:t>cause-effect</w:t>
      </w:r>
      <w:r>
        <w:rPr>
          <w:color w:val="231F20"/>
          <w:spacing w:val="-7"/>
        </w:rPr>
        <w:t> </w:t>
      </w:r>
      <w:r>
        <w:rPr>
          <w:color w:val="231F20"/>
          <w:spacing w:val="-2"/>
        </w:rPr>
        <w:t>relationship </w:t>
      </w:r>
      <w:r>
        <w:rPr>
          <w:color w:val="231F20"/>
        </w:rPr>
        <w:t>with</w:t>
      </w:r>
      <w:r>
        <w:rPr>
          <w:color w:val="231F20"/>
          <w:spacing w:val="-4"/>
        </w:rPr>
        <w:t> </w:t>
      </w:r>
      <w:r>
        <w:rPr>
          <w:color w:val="231F20"/>
        </w:rPr>
        <w:t>the</w:t>
      </w:r>
      <w:r>
        <w:rPr>
          <w:color w:val="231F20"/>
          <w:spacing w:val="-3"/>
        </w:rPr>
        <w:t> </w:t>
      </w:r>
      <w:r>
        <w:rPr>
          <w:color w:val="231F20"/>
        </w:rPr>
        <w:t>financial</w:t>
      </w:r>
      <w:r>
        <w:rPr>
          <w:color w:val="231F20"/>
          <w:spacing w:val="-4"/>
        </w:rPr>
        <w:t> </w:t>
      </w:r>
      <w:r>
        <w:rPr>
          <w:color w:val="231F20"/>
        </w:rPr>
        <w:t>perspective</w:t>
      </w:r>
      <w:r>
        <w:rPr>
          <w:color w:val="231F20"/>
          <w:spacing w:val="-3"/>
        </w:rPr>
        <w:t> </w:t>
      </w:r>
      <w:r>
        <w:rPr>
          <w:color w:val="231F20"/>
        </w:rPr>
        <w:t>(for</w:t>
      </w:r>
      <w:r>
        <w:rPr>
          <w:color w:val="231F20"/>
          <w:spacing w:val="-4"/>
        </w:rPr>
        <w:t> </w:t>
      </w:r>
      <w:r>
        <w:rPr>
          <w:color w:val="231F20"/>
        </w:rPr>
        <w:t>example,</w:t>
      </w:r>
      <w:r>
        <w:rPr>
          <w:color w:val="231F20"/>
          <w:spacing w:val="-3"/>
        </w:rPr>
        <w:t> </w:t>
      </w:r>
      <w:r>
        <w:rPr>
          <w:color w:val="231F20"/>
        </w:rPr>
        <w:t>if</w:t>
      </w:r>
      <w:r>
        <w:rPr>
          <w:color w:val="231F20"/>
          <w:spacing w:val="-4"/>
        </w:rPr>
        <w:t> </w:t>
      </w:r>
      <w:r>
        <w:rPr>
          <w:color w:val="231F20"/>
        </w:rPr>
        <w:t>an</w:t>
      </w:r>
      <w:r>
        <w:rPr>
          <w:color w:val="231F20"/>
          <w:spacing w:val="-3"/>
        </w:rPr>
        <w:t> </w:t>
      </w:r>
      <w:r>
        <w:rPr>
          <w:color w:val="231F20"/>
        </w:rPr>
        <w:t>internal</w:t>
      </w:r>
      <w:r>
        <w:rPr>
          <w:color w:val="231F20"/>
          <w:spacing w:val="-4"/>
        </w:rPr>
        <w:t> </w:t>
      </w:r>
      <w:r>
        <w:rPr>
          <w:color w:val="231F20"/>
        </w:rPr>
        <w:t>manufacturing</w:t>
      </w:r>
      <w:r>
        <w:rPr>
          <w:color w:val="231F20"/>
          <w:spacing w:val="-3"/>
        </w:rPr>
        <w:t> </w:t>
      </w:r>
      <w:r>
        <w:rPr>
          <w:color w:val="231F20"/>
        </w:rPr>
        <w:t>process,</w:t>
      </w:r>
      <w:r>
        <w:rPr>
          <w:color w:val="231F20"/>
          <w:spacing w:val="-4"/>
        </w:rPr>
        <w:t> </w:t>
      </w:r>
      <w:r>
        <w:rPr>
          <w:color w:val="231F20"/>
        </w:rPr>
        <w:t>when </w:t>
      </w:r>
      <w:r>
        <w:rPr>
          <w:color w:val="231F20"/>
          <w:w w:val="90"/>
        </w:rPr>
        <w:t>changed,</w:t>
      </w:r>
      <w:r>
        <w:rPr>
          <w:color w:val="231F20"/>
          <w:spacing w:val="31"/>
        </w:rPr>
        <w:t> </w:t>
      </w:r>
      <w:r>
        <w:rPr>
          <w:color w:val="231F20"/>
          <w:w w:val="90"/>
        </w:rPr>
        <w:t>produces</w:t>
      </w:r>
      <w:r>
        <w:rPr>
          <w:color w:val="231F20"/>
          <w:spacing w:val="31"/>
        </w:rPr>
        <w:t> </w:t>
      </w:r>
      <w:r>
        <w:rPr>
          <w:color w:val="231F20"/>
          <w:w w:val="90"/>
        </w:rPr>
        <w:t>cost</w:t>
      </w:r>
      <w:r>
        <w:rPr>
          <w:color w:val="231F20"/>
          <w:spacing w:val="31"/>
        </w:rPr>
        <w:t> </w:t>
      </w:r>
      <w:r>
        <w:rPr>
          <w:color w:val="231F20"/>
          <w:w w:val="90"/>
        </w:rPr>
        <w:t>savings)</w:t>
      </w:r>
      <w:r>
        <w:rPr>
          <w:color w:val="231F20"/>
          <w:spacing w:val="31"/>
        </w:rPr>
        <w:t> </w:t>
      </w:r>
      <w:r>
        <w:rPr>
          <w:color w:val="231F20"/>
          <w:w w:val="90"/>
        </w:rPr>
        <w:t>and</w:t>
      </w:r>
      <w:r>
        <w:rPr>
          <w:color w:val="231F20"/>
          <w:spacing w:val="31"/>
        </w:rPr>
        <w:t> </w:t>
      </w:r>
      <w:r>
        <w:rPr>
          <w:color w:val="231F20"/>
          <w:w w:val="90"/>
        </w:rPr>
        <w:t>can</w:t>
      </w:r>
      <w:r>
        <w:rPr>
          <w:color w:val="231F20"/>
          <w:spacing w:val="31"/>
        </w:rPr>
        <w:t> </w:t>
      </w:r>
      <w:r>
        <w:rPr>
          <w:color w:val="231F20"/>
          <w:w w:val="90"/>
        </w:rPr>
        <w:t>have</w:t>
      </w:r>
      <w:r>
        <w:rPr>
          <w:color w:val="231F20"/>
          <w:spacing w:val="31"/>
        </w:rPr>
        <w:t> </w:t>
      </w:r>
      <w:r>
        <w:rPr>
          <w:color w:val="231F20"/>
          <w:w w:val="90"/>
        </w:rPr>
        <w:t>a</w:t>
      </w:r>
      <w:r>
        <w:rPr>
          <w:color w:val="231F20"/>
          <w:spacing w:val="31"/>
        </w:rPr>
        <w:t> </w:t>
      </w:r>
      <w:r>
        <w:rPr>
          <w:color w:val="231F20"/>
          <w:w w:val="90"/>
        </w:rPr>
        <w:t>cause-effect</w:t>
      </w:r>
      <w:r>
        <w:rPr>
          <w:color w:val="231F20"/>
          <w:spacing w:val="31"/>
        </w:rPr>
        <w:t> </w:t>
      </w:r>
      <w:r>
        <w:rPr>
          <w:color w:val="231F20"/>
          <w:w w:val="90"/>
        </w:rPr>
        <w:t>relationship</w:t>
      </w:r>
      <w:r>
        <w:rPr>
          <w:color w:val="231F20"/>
          <w:spacing w:val="31"/>
        </w:rPr>
        <w:t> </w:t>
      </w:r>
      <w:r>
        <w:rPr>
          <w:color w:val="231F20"/>
          <w:w w:val="90"/>
        </w:rPr>
        <w:t>on</w:t>
      </w:r>
      <w:r>
        <w:rPr>
          <w:color w:val="231F20"/>
          <w:spacing w:val="31"/>
        </w:rPr>
        <w:t> </w:t>
      </w:r>
      <w:r>
        <w:rPr>
          <w:color w:val="231F20"/>
          <w:w w:val="90"/>
        </w:rPr>
        <w:t>the</w:t>
      </w:r>
      <w:r>
        <w:rPr>
          <w:color w:val="231F20"/>
          <w:spacing w:val="31"/>
        </w:rPr>
        <w:t> </w:t>
      </w:r>
      <w:r>
        <w:rPr>
          <w:color w:val="231F20"/>
          <w:w w:val="90"/>
        </w:rPr>
        <w:t>customer </w:t>
      </w:r>
      <w:r>
        <w:rPr>
          <w:color w:val="231F20"/>
          <w:spacing w:val="-4"/>
        </w:rPr>
        <w:t>perspective.</w:t>
      </w:r>
      <w:r>
        <w:rPr>
          <w:color w:val="231F20"/>
          <w:spacing w:val="-8"/>
        </w:rPr>
        <w:t> </w:t>
      </w:r>
      <w:r>
        <w:rPr>
          <w:color w:val="231F20"/>
          <w:spacing w:val="-4"/>
        </w:rPr>
        <w:t>Overall</w:t>
      </w:r>
      <w:r>
        <w:rPr>
          <w:color w:val="231F20"/>
          <w:spacing w:val="-8"/>
        </w:rPr>
        <w:t> </w:t>
      </w:r>
      <w:r>
        <w:rPr>
          <w:color w:val="231F20"/>
          <w:spacing w:val="-4"/>
        </w:rPr>
        <w:t>value</w:t>
      </w:r>
      <w:r>
        <w:rPr>
          <w:color w:val="231F20"/>
          <w:spacing w:val="-8"/>
        </w:rPr>
        <w:t> </w:t>
      </w:r>
      <w:r>
        <w:rPr>
          <w:color w:val="231F20"/>
          <w:spacing w:val="-4"/>
        </w:rPr>
        <w:t>flows</w:t>
      </w:r>
      <w:r>
        <w:rPr>
          <w:color w:val="231F20"/>
          <w:spacing w:val="-8"/>
        </w:rPr>
        <w:t> </w:t>
      </w:r>
      <w:r>
        <w:rPr>
          <w:color w:val="231F20"/>
          <w:spacing w:val="-4"/>
        </w:rPr>
        <w:t>upwards</w:t>
      </w:r>
      <w:r>
        <w:rPr>
          <w:color w:val="231F20"/>
          <w:spacing w:val="-8"/>
        </w:rPr>
        <w:t> </w:t>
      </w:r>
      <w:r>
        <w:rPr>
          <w:color w:val="231F20"/>
          <w:spacing w:val="-4"/>
        </w:rPr>
        <w:t>from</w:t>
      </w:r>
      <w:r>
        <w:rPr>
          <w:color w:val="231F20"/>
          <w:spacing w:val="-8"/>
        </w:rPr>
        <w:t> </w:t>
      </w:r>
      <w:r>
        <w:rPr>
          <w:color w:val="231F20"/>
          <w:spacing w:val="-4"/>
        </w:rPr>
        <w:t>the</w:t>
      </w:r>
      <w:r>
        <w:rPr>
          <w:color w:val="231F20"/>
          <w:spacing w:val="-8"/>
        </w:rPr>
        <w:t> </w:t>
      </w:r>
      <w:r>
        <w:rPr>
          <w:color w:val="231F20"/>
          <w:spacing w:val="-4"/>
        </w:rPr>
        <w:t>learning</w:t>
      </w:r>
      <w:r>
        <w:rPr>
          <w:color w:val="231F20"/>
          <w:spacing w:val="-8"/>
        </w:rPr>
        <w:t> </w:t>
      </w:r>
      <w:r>
        <w:rPr>
          <w:color w:val="231F20"/>
          <w:spacing w:val="-4"/>
        </w:rPr>
        <w:t>and</w:t>
      </w:r>
      <w:r>
        <w:rPr>
          <w:color w:val="231F20"/>
          <w:spacing w:val="-8"/>
        </w:rPr>
        <w:t> </w:t>
      </w:r>
      <w:r>
        <w:rPr>
          <w:color w:val="231F20"/>
          <w:spacing w:val="-4"/>
        </w:rPr>
        <w:t>growth</w:t>
      </w:r>
      <w:r>
        <w:rPr>
          <w:color w:val="231F20"/>
          <w:spacing w:val="-8"/>
        </w:rPr>
        <w:t> </w:t>
      </w:r>
      <w:r>
        <w:rPr>
          <w:color w:val="231F20"/>
          <w:spacing w:val="-4"/>
        </w:rPr>
        <w:t>perspective</w:t>
      </w:r>
      <w:r>
        <w:rPr>
          <w:color w:val="231F20"/>
          <w:spacing w:val="-8"/>
        </w:rPr>
        <w:t> </w:t>
      </w:r>
      <w:r>
        <w:rPr>
          <w:color w:val="231F20"/>
          <w:spacing w:val="-4"/>
        </w:rPr>
        <w:t>to</w:t>
      </w:r>
      <w:r>
        <w:rPr>
          <w:color w:val="231F20"/>
          <w:spacing w:val="-8"/>
        </w:rPr>
        <w:t> </w:t>
      </w:r>
      <w:r>
        <w:rPr>
          <w:color w:val="231F20"/>
          <w:spacing w:val="-4"/>
        </w:rPr>
        <w:t>the financial</w:t>
      </w:r>
      <w:r>
        <w:rPr>
          <w:color w:val="231F20"/>
          <w:spacing w:val="-11"/>
        </w:rPr>
        <w:t> </w:t>
      </w:r>
      <w:r>
        <w:rPr>
          <w:color w:val="231F20"/>
          <w:spacing w:val="-4"/>
        </w:rPr>
        <w:t>perspective.</w:t>
      </w:r>
      <w:r>
        <w:rPr>
          <w:color w:val="231F20"/>
          <w:spacing w:val="-11"/>
        </w:rPr>
        <w:t> </w:t>
      </w:r>
      <w:r>
        <w:rPr>
          <w:color w:val="231F20"/>
          <w:spacing w:val="-4"/>
        </w:rPr>
        <w:t>The</w:t>
      </w:r>
      <w:r>
        <w:rPr>
          <w:color w:val="231F20"/>
          <w:spacing w:val="-11"/>
        </w:rPr>
        <w:t> </w:t>
      </w:r>
      <w:r>
        <w:rPr>
          <w:color w:val="231F20"/>
          <w:spacing w:val="-4"/>
        </w:rPr>
        <w:t>following</w:t>
      </w:r>
      <w:r>
        <w:rPr>
          <w:color w:val="231F20"/>
          <w:spacing w:val="-11"/>
        </w:rPr>
        <w:t> </w:t>
      </w:r>
      <w:r>
        <w:rPr>
          <w:color w:val="231F20"/>
          <w:spacing w:val="-4"/>
        </w:rPr>
        <w:t>Figure</w:t>
      </w:r>
      <w:r>
        <w:rPr>
          <w:color w:val="231F20"/>
          <w:spacing w:val="-11"/>
        </w:rPr>
        <w:t> </w:t>
      </w:r>
      <w:r>
        <w:rPr>
          <w:color w:val="231F20"/>
          <w:spacing w:val="-4"/>
        </w:rPr>
        <w:t>depicts</w:t>
      </w:r>
      <w:r>
        <w:rPr>
          <w:color w:val="231F20"/>
          <w:spacing w:val="-11"/>
        </w:rPr>
        <w:t> </w:t>
      </w:r>
      <w:r>
        <w:rPr>
          <w:color w:val="231F20"/>
          <w:spacing w:val="-4"/>
        </w:rPr>
        <w:t>an</w:t>
      </w:r>
      <w:r>
        <w:rPr>
          <w:color w:val="231F20"/>
          <w:spacing w:val="-11"/>
        </w:rPr>
        <w:t> </w:t>
      </w:r>
      <w:r>
        <w:rPr>
          <w:color w:val="231F20"/>
          <w:spacing w:val="-4"/>
        </w:rPr>
        <w:t>example</w:t>
      </w:r>
      <w:r>
        <w:rPr>
          <w:color w:val="231F20"/>
          <w:spacing w:val="-11"/>
        </w:rPr>
        <w:t> </w:t>
      </w:r>
      <w:r>
        <w:rPr>
          <w:color w:val="231F20"/>
          <w:spacing w:val="-4"/>
        </w:rPr>
        <w:t>of</w:t>
      </w:r>
      <w:r>
        <w:rPr>
          <w:color w:val="231F20"/>
          <w:spacing w:val="-11"/>
        </w:rPr>
        <w:t> </w:t>
      </w:r>
      <w:r>
        <w:rPr>
          <w:color w:val="231F20"/>
          <w:spacing w:val="-4"/>
        </w:rPr>
        <w:t>a</w:t>
      </w:r>
      <w:r>
        <w:rPr>
          <w:color w:val="231F20"/>
          <w:spacing w:val="-11"/>
        </w:rPr>
        <w:t> </w:t>
      </w:r>
      <w:r>
        <w:rPr>
          <w:color w:val="231F20"/>
          <w:spacing w:val="-4"/>
        </w:rPr>
        <w:t>balanced</w:t>
      </w:r>
      <w:r>
        <w:rPr>
          <w:color w:val="231F20"/>
          <w:spacing w:val="-11"/>
        </w:rPr>
        <w:t> </w:t>
      </w:r>
      <w:r>
        <w:rPr>
          <w:color w:val="231F20"/>
          <w:spacing w:val="-4"/>
        </w:rPr>
        <w:t>scorecard</w:t>
      </w:r>
      <w:r>
        <w:rPr>
          <w:color w:val="231F20"/>
          <w:spacing w:val="-11"/>
        </w:rPr>
        <w:t> </w:t>
      </w:r>
      <w:r>
        <w:rPr>
          <w:color w:val="231F20"/>
          <w:spacing w:val="-4"/>
        </w:rPr>
        <w:t>for </w:t>
      </w:r>
      <w:r>
        <w:rPr>
          <w:color w:val="231F20"/>
        </w:rPr>
        <w:t>a retail company.</w:t>
      </w:r>
    </w:p>
    <w:p>
      <w:pPr>
        <w:pStyle w:val="BodyText"/>
        <w:spacing w:before="10"/>
        <w:rPr>
          <w:sz w:val="20"/>
        </w:rPr>
      </w:pPr>
      <w:r>
        <w:rPr>
          <w:sz w:val="20"/>
        </w:rPr>
        <w:drawing>
          <wp:anchor distT="0" distB="0" distL="0" distR="0" allowOverlap="1" layoutInCell="1" locked="0" behindDoc="1" simplePos="0" relativeHeight="487620608">
            <wp:simplePos x="0" y="0"/>
            <wp:positionH relativeFrom="page">
              <wp:posOffset>1214996</wp:posOffset>
            </wp:positionH>
            <wp:positionV relativeFrom="paragraph">
              <wp:posOffset>190715</wp:posOffset>
            </wp:positionV>
            <wp:extent cx="5040433" cy="3673792"/>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28" cstate="print"/>
                    <a:stretch>
                      <a:fillRect/>
                    </a:stretch>
                  </pic:blipFill>
                  <pic:spPr>
                    <a:xfrm>
                      <a:off x="0" y="0"/>
                      <a:ext cx="5040433" cy="3673792"/>
                    </a:xfrm>
                    <a:prstGeom prst="rect">
                      <a:avLst/>
                    </a:prstGeom>
                  </pic:spPr>
                </pic:pic>
              </a:graphicData>
            </a:graphic>
          </wp:anchor>
        </w:drawing>
      </w:r>
    </w:p>
    <w:p>
      <w:pPr>
        <w:pStyle w:val="BodyText"/>
        <w:spacing w:after="0"/>
        <w:rPr>
          <w:sz w:val="20"/>
        </w:rPr>
        <w:sectPr>
          <w:pgSz w:w="11910" w:h="16840"/>
          <w:pgMar w:header="0" w:footer="628" w:top="1260" w:bottom="820" w:left="992" w:right="992"/>
        </w:sectPr>
      </w:pPr>
    </w:p>
    <w:p>
      <w:pPr>
        <w:pStyle w:val="BodyText"/>
        <w:spacing w:line="271" w:lineRule="auto" w:before="55"/>
        <w:ind w:left="425" w:right="417" w:firstLine="720"/>
        <w:jc w:val="both"/>
      </w:pPr>
      <w:r>
        <w:rPr>
          <w:color w:val="231F20"/>
        </w:rPr>
        <w:t>CRM systems can serve as the source for data within each of the perspectives. </w:t>
      </w:r>
      <w:r>
        <w:rPr>
          <w:color w:val="231F20"/>
          <w:spacing w:val="-2"/>
        </w:rPr>
        <w:t>External</w:t>
      </w:r>
      <w:r>
        <w:rPr>
          <w:color w:val="231F20"/>
          <w:spacing w:val="-12"/>
        </w:rPr>
        <w:t> </w:t>
      </w:r>
      <w:r>
        <w:rPr>
          <w:color w:val="231F20"/>
          <w:spacing w:val="-2"/>
        </w:rPr>
        <w:t>customer-focused</w:t>
      </w:r>
      <w:r>
        <w:rPr>
          <w:color w:val="231F20"/>
          <w:spacing w:val="-12"/>
        </w:rPr>
        <w:t> </w:t>
      </w:r>
      <w:r>
        <w:rPr>
          <w:color w:val="231F20"/>
          <w:spacing w:val="-2"/>
        </w:rPr>
        <w:t>measures</w:t>
      </w:r>
      <w:r>
        <w:rPr>
          <w:color w:val="231F20"/>
          <w:spacing w:val="-12"/>
        </w:rPr>
        <w:t> </w:t>
      </w:r>
      <w:r>
        <w:rPr>
          <w:color w:val="231F20"/>
          <w:spacing w:val="-2"/>
        </w:rPr>
        <w:t>can</w:t>
      </w:r>
      <w:r>
        <w:rPr>
          <w:color w:val="231F20"/>
          <w:spacing w:val="-12"/>
        </w:rPr>
        <w:t> </w:t>
      </w:r>
      <w:r>
        <w:rPr>
          <w:color w:val="231F20"/>
          <w:spacing w:val="-2"/>
        </w:rPr>
        <w:t>be</w:t>
      </w:r>
      <w:r>
        <w:rPr>
          <w:color w:val="231F20"/>
          <w:spacing w:val="-12"/>
        </w:rPr>
        <w:t> </w:t>
      </w:r>
      <w:r>
        <w:rPr>
          <w:color w:val="231F20"/>
          <w:spacing w:val="-2"/>
        </w:rPr>
        <w:t>used</w:t>
      </w:r>
      <w:r>
        <w:rPr>
          <w:color w:val="231F20"/>
          <w:spacing w:val="-12"/>
        </w:rPr>
        <w:t> </w:t>
      </w:r>
      <w:r>
        <w:rPr>
          <w:color w:val="231F20"/>
          <w:spacing w:val="-2"/>
        </w:rPr>
        <w:t>to</w:t>
      </w:r>
      <w:r>
        <w:rPr>
          <w:color w:val="231F20"/>
          <w:spacing w:val="-12"/>
        </w:rPr>
        <w:t> </w:t>
      </w:r>
      <w:r>
        <w:rPr>
          <w:color w:val="231F20"/>
          <w:spacing w:val="-2"/>
        </w:rPr>
        <w:t>populate</w:t>
      </w:r>
      <w:r>
        <w:rPr>
          <w:color w:val="231F20"/>
          <w:spacing w:val="-12"/>
        </w:rPr>
        <w:t> </w:t>
      </w:r>
      <w:r>
        <w:rPr>
          <w:color w:val="231F20"/>
          <w:spacing w:val="-2"/>
        </w:rPr>
        <w:t>the</w:t>
      </w:r>
      <w:r>
        <w:rPr>
          <w:color w:val="231F20"/>
          <w:spacing w:val="-12"/>
        </w:rPr>
        <w:t> </w:t>
      </w:r>
      <w:r>
        <w:rPr>
          <w:color w:val="231F20"/>
          <w:spacing w:val="-2"/>
        </w:rPr>
        <w:t>customer</w:t>
      </w:r>
      <w:r>
        <w:rPr>
          <w:color w:val="231F20"/>
          <w:spacing w:val="-12"/>
        </w:rPr>
        <w:t> </w:t>
      </w:r>
      <w:r>
        <w:rPr>
          <w:color w:val="231F20"/>
          <w:spacing w:val="-2"/>
        </w:rPr>
        <w:t>perspective. </w:t>
      </w:r>
      <w:r>
        <w:rPr>
          <w:color w:val="231F20"/>
        </w:rPr>
        <w:t>Internal CRM efficiency measures could be used to populate the internal perspective. </w:t>
      </w:r>
      <w:r>
        <w:rPr>
          <w:color w:val="231F20"/>
          <w:w w:val="90"/>
        </w:rPr>
        <w:t>CRM knowledge management measures could be used to populate the learning and growth </w:t>
      </w:r>
      <w:r>
        <w:rPr>
          <w:color w:val="231F20"/>
          <w:spacing w:val="-2"/>
        </w:rPr>
        <w:t>perspective.</w:t>
      </w:r>
      <w:r>
        <w:rPr>
          <w:color w:val="231F20"/>
          <w:spacing w:val="-15"/>
        </w:rPr>
        <w:t> </w:t>
      </w:r>
      <w:r>
        <w:rPr>
          <w:color w:val="231F20"/>
          <w:spacing w:val="-2"/>
        </w:rPr>
        <w:t>Despite</w:t>
      </w:r>
      <w:r>
        <w:rPr>
          <w:color w:val="231F20"/>
          <w:spacing w:val="-14"/>
        </w:rPr>
        <w:t> </w:t>
      </w:r>
      <w:r>
        <w:rPr>
          <w:color w:val="231F20"/>
          <w:spacing w:val="-2"/>
        </w:rPr>
        <w:t>the</w:t>
      </w:r>
      <w:r>
        <w:rPr>
          <w:color w:val="231F20"/>
          <w:spacing w:val="-15"/>
        </w:rPr>
        <w:t> </w:t>
      </w:r>
      <w:r>
        <w:rPr>
          <w:color w:val="231F20"/>
          <w:spacing w:val="-2"/>
        </w:rPr>
        <w:t>wide</w:t>
      </w:r>
      <w:r>
        <w:rPr>
          <w:color w:val="231F20"/>
          <w:spacing w:val="-14"/>
        </w:rPr>
        <w:t> </w:t>
      </w:r>
      <w:r>
        <w:rPr>
          <w:color w:val="231F20"/>
          <w:spacing w:val="-2"/>
        </w:rPr>
        <w:t>adoption</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balanced</w:t>
      </w:r>
      <w:r>
        <w:rPr>
          <w:color w:val="231F20"/>
          <w:spacing w:val="-14"/>
        </w:rPr>
        <w:t> </w:t>
      </w:r>
      <w:r>
        <w:rPr>
          <w:color w:val="231F20"/>
          <w:spacing w:val="-2"/>
        </w:rPr>
        <w:t>scorecard,</w:t>
      </w:r>
      <w:r>
        <w:rPr>
          <w:color w:val="231F20"/>
          <w:spacing w:val="-14"/>
        </w:rPr>
        <w:t> </w:t>
      </w:r>
      <w:r>
        <w:rPr>
          <w:color w:val="231F20"/>
          <w:spacing w:val="-2"/>
        </w:rPr>
        <w:t>problems</w:t>
      </w:r>
      <w:r>
        <w:rPr>
          <w:color w:val="231F20"/>
          <w:spacing w:val="-15"/>
        </w:rPr>
        <w:t> </w:t>
      </w:r>
      <w:r>
        <w:rPr>
          <w:color w:val="231F20"/>
          <w:spacing w:val="-2"/>
        </w:rPr>
        <w:t>exist.</w:t>
      </w:r>
      <w:r>
        <w:rPr>
          <w:color w:val="231F20"/>
          <w:spacing w:val="-14"/>
        </w:rPr>
        <w:t> </w:t>
      </w:r>
      <w:r>
        <w:rPr>
          <w:color w:val="231F20"/>
          <w:spacing w:val="-2"/>
        </w:rPr>
        <w:t>First,</w:t>
      </w:r>
      <w:r>
        <w:rPr>
          <w:color w:val="231F20"/>
          <w:spacing w:val="-15"/>
        </w:rPr>
        <w:t> </w:t>
      </w:r>
      <w:r>
        <w:rPr>
          <w:color w:val="231F20"/>
          <w:spacing w:val="-2"/>
        </w:rPr>
        <w:t>it </w:t>
      </w:r>
      <w:r>
        <w:rPr>
          <w:color w:val="231F20"/>
          <w:w w:val="90"/>
        </w:rPr>
        <w:t>is not always possible or it may take too long to prove through statistical means the causal linkages between perspectives measures. Second, the scorecard is reliant on performance </w:t>
      </w:r>
      <w:r>
        <w:rPr>
          <w:color w:val="231F20"/>
        </w:rPr>
        <w:t>measures</w:t>
      </w:r>
      <w:r>
        <w:rPr>
          <w:color w:val="231F20"/>
          <w:spacing w:val="-17"/>
        </w:rPr>
        <w:t> </w:t>
      </w:r>
      <w:r>
        <w:rPr>
          <w:color w:val="231F20"/>
        </w:rPr>
        <w:t>from</w:t>
      </w:r>
      <w:r>
        <w:rPr>
          <w:color w:val="231F20"/>
          <w:spacing w:val="-16"/>
        </w:rPr>
        <w:t> </w:t>
      </w:r>
      <w:r>
        <w:rPr>
          <w:color w:val="231F20"/>
        </w:rPr>
        <w:t>a</w:t>
      </w:r>
      <w:r>
        <w:rPr>
          <w:color w:val="231F20"/>
          <w:spacing w:val="-17"/>
        </w:rPr>
        <w:t> </w:t>
      </w:r>
      <w:r>
        <w:rPr>
          <w:color w:val="231F20"/>
        </w:rPr>
        <w:t>variety</w:t>
      </w:r>
      <w:r>
        <w:rPr>
          <w:color w:val="231F20"/>
          <w:spacing w:val="-16"/>
        </w:rPr>
        <w:t> </w:t>
      </w:r>
      <w:r>
        <w:rPr>
          <w:color w:val="231F20"/>
        </w:rPr>
        <w:t>of</w:t>
      </w:r>
      <w:r>
        <w:rPr>
          <w:color w:val="231F20"/>
          <w:spacing w:val="-17"/>
        </w:rPr>
        <w:t> </w:t>
      </w:r>
      <w:r>
        <w:rPr>
          <w:color w:val="231F20"/>
        </w:rPr>
        <w:t>sources</w:t>
      </w:r>
      <w:r>
        <w:rPr>
          <w:color w:val="231F20"/>
          <w:spacing w:val="-16"/>
        </w:rPr>
        <w:t> </w:t>
      </w:r>
      <w:r>
        <w:rPr>
          <w:color w:val="231F20"/>
        </w:rPr>
        <w:t>that</w:t>
      </w:r>
      <w:r>
        <w:rPr>
          <w:color w:val="231F20"/>
          <w:spacing w:val="-17"/>
        </w:rPr>
        <w:t> </w:t>
      </w:r>
      <w:r>
        <w:rPr>
          <w:color w:val="231F20"/>
        </w:rPr>
        <w:t>must</w:t>
      </w:r>
      <w:r>
        <w:rPr>
          <w:color w:val="231F20"/>
          <w:spacing w:val="-16"/>
        </w:rPr>
        <w:t> </w:t>
      </w:r>
      <w:r>
        <w:rPr>
          <w:color w:val="231F20"/>
        </w:rPr>
        <w:t>be</w:t>
      </w:r>
      <w:r>
        <w:rPr>
          <w:color w:val="231F20"/>
          <w:spacing w:val="-16"/>
        </w:rPr>
        <w:t> </w:t>
      </w:r>
      <w:r>
        <w:rPr>
          <w:color w:val="231F20"/>
        </w:rPr>
        <w:t>reliable</w:t>
      </w:r>
      <w:r>
        <w:rPr>
          <w:color w:val="231F20"/>
          <w:spacing w:val="-17"/>
        </w:rPr>
        <w:t> </w:t>
      </w:r>
      <w:r>
        <w:rPr>
          <w:color w:val="231F20"/>
        </w:rPr>
        <w:t>and</w:t>
      </w:r>
      <w:r>
        <w:rPr>
          <w:color w:val="231F20"/>
          <w:spacing w:val="-16"/>
        </w:rPr>
        <w:t> </w:t>
      </w:r>
      <w:r>
        <w:rPr>
          <w:color w:val="231F20"/>
        </w:rPr>
        <w:t>timely.</w:t>
      </w:r>
      <w:r>
        <w:rPr>
          <w:color w:val="231F20"/>
          <w:spacing w:val="-17"/>
        </w:rPr>
        <w:t> </w:t>
      </w:r>
      <w:r>
        <w:rPr>
          <w:color w:val="231F20"/>
        </w:rPr>
        <w:t>Poor</w:t>
      </w:r>
      <w:r>
        <w:rPr>
          <w:color w:val="231F20"/>
          <w:spacing w:val="-16"/>
        </w:rPr>
        <w:t> </w:t>
      </w:r>
      <w:r>
        <w:rPr>
          <w:color w:val="231F20"/>
        </w:rPr>
        <w:t>data</w:t>
      </w:r>
      <w:r>
        <w:rPr>
          <w:color w:val="231F20"/>
          <w:spacing w:val="-17"/>
        </w:rPr>
        <w:t> </w:t>
      </w:r>
      <w:r>
        <w:rPr>
          <w:color w:val="231F20"/>
        </w:rPr>
        <w:t>quality</w:t>
      </w:r>
      <w:r>
        <w:rPr>
          <w:color w:val="231F20"/>
          <w:spacing w:val="-16"/>
        </w:rPr>
        <w:t> </w:t>
      </w:r>
      <w:r>
        <w:rPr>
          <w:color w:val="231F20"/>
        </w:rPr>
        <w:t>or </w:t>
      </w:r>
      <w:r>
        <w:rPr>
          <w:color w:val="231F20"/>
          <w:w w:val="90"/>
        </w:rPr>
        <w:t>misuse</w:t>
      </w:r>
      <w:r>
        <w:rPr>
          <w:color w:val="231F20"/>
        </w:rPr>
        <w:t> </w:t>
      </w:r>
      <w:r>
        <w:rPr>
          <w:color w:val="231F20"/>
          <w:w w:val="90"/>
        </w:rPr>
        <w:t>of</w:t>
      </w:r>
      <w:r>
        <w:rPr>
          <w:color w:val="231F20"/>
        </w:rPr>
        <w:t> </w:t>
      </w:r>
      <w:r>
        <w:rPr>
          <w:color w:val="231F20"/>
          <w:w w:val="90"/>
        </w:rPr>
        <w:t>the</w:t>
      </w:r>
      <w:r>
        <w:rPr>
          <w:color w:val="231F20"/>
        </w:rPr>
        <w:t> </w:t>
      </w:r>
      <w:r>
        <w:rPr>
          <w:color w:val="231F20"/>
          <w:w w:val="90"/>
        </w:rPr>
        <w:t>data</w:t>
      </w:r>
      <w:r>
        <w:rPr>
          <w:color w:val="231F20"/>
        </w:rPr>
        <w:t> </w:t>
      </w:r>
      <w:r>
        <w:rPr>
          <w:color w:val="231F20"/>
          <w:w w:val="90"/>
        </w:rPr>
        <w:t>is</w:t>
      </w:r>
      <w:r>
        <w:rPr>
          <w:color w:val="231F20"/>
        </w:rPr>
        <w:t> </w:t>
      </w:r>
      <w:r>
        <w:rPr>
          <w:color w:val="231F20"/>
          <w:w w:val="90"/>
        </w:rPr>
        <w:t>diminishing</w:t>
      </w:r>
      <w:r>
        <w:rPr>
          <w:color w:val="231F20"/>
        </w:rPr>
        <w:t> </w:t>
      </w:r>
      <w:r>
        <w:rPr>
          <w:color w:val="231F20"/>
          <w:w w:val="90"/>
        </w:rPr>
        <w:t>the</w:t>
      </w:r>
      <w:r>
        <w:rPr>
          <w:color w:val="231F20"/>
        </w:rPr>
        <w:t> </w:t>
      </w:r>
      <w:r>
        <w:rPr>
          <w:color w:val="231F20"/>
          <w:w w:val="90"/>
        </w:rPr>
        <w:t>usefulness</w:t>
      </w:r>
      <w:r>
        <w:rPr>
          <w:color w:val="231F20"/>
        </w:rPr>
        <w:t> </w:t>
      </w:r>
      <w:r>
        <w:rPr>
          <w:color w:val="231F20"/>
          <w:w w:val="90"/>
        </w:rPr>
        <w:t>of</w:t>
      </w:r>
      <w:r>
        <w:rPr>
          <w:color w:val="231F20"/>
        </w:rPr>
        <w:t> </w:t>
      </w:r>
      <w:r>
        <w:rPr>
          <w:color w:val="231F20"/>
          <w:w w:val="90"/>
        </w:rPr>
        <w:t>the</w:t>
      </w:r>
      <w:r>
        <w:rPr>
          <w:color w:val="231F20"/>
        </w:rPr>
        <w:t> </w:t>
      </w:r>
      <w:r>
        <w:rPr>
          <w:color w:val="231F20"/>
          <w:w w:val="90"/>
        </w:rPr>
        <w:t>balanced</w:t>
      </w:r>
      <w:r>
        <w:rPr>
          <w:color w:val="231F20"/>
        </w:rPr>
        <w:t> </w:t>
      </w:r>
      <w:r>
        <w:rPr>
          <w:color w:val="231F20"/>
          <w:w w:val="90"/>
        </w:rPr>
        <w:t>scorecard.</w:t>
      </w:r>
      <w:r>
        <w:rPr>
          <w:color w:val="231F20"/>
        </w:rPr>
        <w:t> </w:t>
      </w:r>
      <w:r>
        <w:rPr>
          <w:color w:val="231F20"/>
          <w:w w:val="90"/>
        </w:rPr>
        <w:t>This</w:t>
      </w:r>
      <w:r>
        <w:rPr>
          <w:color w:val="231F20"/>
        </w:rPr>
        <w:t> </w:t>
      </w:r>
      <w:r>
        <w:rPr>
          <w:color w:val="231F20"/>
          <w:w w:val="90"/>
        </w:rPr>
        <w:t>problem</w:t>
      </w:r>
      <w:r>
        <w:rPr>
          <w:color w:val="231F20"/>
        </w:rPr>
        <w:t> </w:t>
      </w:r>
      <w:r>
        <w:rPr>
          <w:color w:val="231F20"/>
          <w:w w:val="90"/>
        </w:rPr>
        <w:t>is</w:t>
      </w:r>
      <w:r>
        <w:rPr>
          <w:color w:val="231F20"/>
          <w:spacing w:val="40"/>
        </w:rPr>
        <w:t> </w:t>
      </w:r>
      <w:r>
        <w:rPr>
          <w:color w:val="231F20"/>
          <w:spacing w:val="-4"/>
        </w:rPr>
        <w:t>not</w:t>
      </w:r>
      <w:r>
        <w:rPr>
          <w:color w:val="231F20"/>
          <w:spacing w:val="-13"/>
        </w:rPr>
        <w:t> </w:t>
      </w:r>
      <w:r>
        <w:rPr>
          <w:color w:val="231F20"/>
          <w:spacing w:val="-4"/>
        </w:rPr>
        <w:t>unknown</w:t>
      </w:r>
      <w:r>
        <w:rPr>
          <w:color w:val="231F20"/>
          <w:spacing w:val="-12"/>
        </w:rPr>
        <w:t> </w:t>
      </w:r>
      <w:r>
        <w:rPr>
          <w:color w:val="231F20"/>
          <w:spacing w:val="-4"/>
        </w:rPr>
        <w:t>to</w:t>
      </w:r>
      <w:r>
        <w:rPr>
          <w:color w:val="231F20"/>
          <w:spacing w:val="-13"/>
        </w:rPr>
        <w:t> </w:t>
      </w:r>
      <w:r>
        <w:rPr>
          <w:color w:val="231F20"/>
          <w:spacing w:val="-4"/>
        </w:rPr>
        <w:t>CRM</w:t>
      </w:r>
      <w:r>
        <w:rPr>
          <w:color w:val="231F20"/>
          <w:spacing w:val="-12"/>
        </w:rPr>
        <w:t> </w:t>
      </w:r>
      <w:r>
        <w:rPr>
          <w:color w:val="231F20"/>
          <w:spacing w:val="-4"/>
        </w:rPr>
        <w:t>either.</w:t>
      </w:r>
      <w:r>
        <w:rPr>
          <w:color w:val="231F20"/>
          <w:spacing w:val="-13"/>
        </w:rPr>
        <w:t> </w:t>
      </w:r>
      <w:r>
        <w:rPr>
          <w:color w:val="231F20"/>
          <w:spacing w:val="-4"/>
        </w:rPr>
        <w:t>Gartner</w:t>
      </w:r>
      <w:r>
        <w:rPr>
          <w:color w:val="231F20"/>
          <w:spacing w:val="-12"/>
        </w:rPr>
        <w:t> </w:t>
      </w:r>
      <w:r>
        <w:rPr>
          <w:color w:val="231F20"/>
          <w:spacing w:val="-4"/>
        </w:rPr>
        <w:t>reports</w:t>
      </w:r>
      <w:r>
        <w:rPr>
          <w:color w:val="231F20"/>
          <w:spacing w:val="-13"/>
        </w:rPr>
        <w:t> </w:t>
      </w:r>
      <w:r>
        <w:rPr>
          <w:color w:val="231F20"/>
          <w:spacing w:val="-4"/>
        </w:rPr>
        <w:t>the</w:t>
      </w:r>
      <w:r>
        <w:rPr>
          <w:color w:val="231F20"/>
          <w:spacing w:val="-12"/>
        </w:rPr>
        <w:t> </w:t>
      </w:r>
      <w:r>
        <w:rPr>
          <w:color w:val="231F20"/>
          <w:spacing w:val="-4"/>
        </w:rPr>
        <w:t>number</w:t>
      </w:r>
      <w:r>
        <w:rPr>
          <w:color w:val="231F20"/>
          <w:spacing w:val="-12"/>
        </w:rPr>
        <w:t> </w:t>
      </w:r>
      <w:r>
        <w:rPr>
          <w:color w:val="231F20"/>
          <w:spacing w:val="-4"/>
        </w:rPr>
        <w:t>one</w:t>
      </w:r>
      <w:r>
        <w:rPr>
          <w:color w:val="231F20"/>
          <w:spacing w:val="-13"/>
        </w:rPr>
        <w:t> </w:t>
      </w:r>
      <w:r>
        <w:rPr>
          <w:color w:val="231F20"/>
          <w:spacing w:val="-4"/>
        </w:rPr>
        <w:t>reason</w:t>
      </w:r>
      <w:r>
        <w:rPr>
          <w:color w:val="231F20"/>
          <w:spacing w:val="-12"/>
        </w:rPr>
        <w:t> </w:t>
      </w:r>
      <w:r>
        <w:rPr>
          <w:color w:val="231F20"/>
          <w:spacing w:val="-4"/>
        </w:rPr>
        <w:t>CRM</w:t>
      </w:r>
      <w:r>
        <w:rPr>
          <w:color w:val="231F20"/>
          <w:spacing w:val="-13"/>
        </w:rPr>
        <w:t> </w:t>
      </w:r>
      <w:r>
        <w:rPr>
          <w:color w:val="231F20"/>
          <w:spacing w:val="-4"/>
        </w:rPr>
        <w:t>fails</w:t>
      </w:r>
      <w:r>
        <w:rPr>
          <w:color w:val="231F20"/>
          <w:spacing w:val="-12"/>
        </w:rPr>
        <w:t> </w:t>
      </w:r>
      <w:r>
        <w:rPr>
          <w:color w:val="231F20"/>
          <w:spacing w:val="-4"/>
        </w:rPr>
        <w:t>is</w:t>
      </w:r>
      <w:r>
        <w:rPr>
          <w:color w:val="231F20"/>
          <w:spacing w:val="-13"/>
        </w:rPr>
        <w:t> </w:t>
      </w:r>
      <w:r>
        <w:rPr>
          <w:color w:val="231F20"/>
          <w:spacing w:val="-4"/>
        </w:rPr>
        <w:t>that</w:t>
      </w:r>
      <w:r>
        <w:rPr>
          <w:color w:val="231F20"/>
          <w:spacing w:val="-12"/>
        </w:rPr>
        <w:t> </w:t>
      </w:r>
      <w:r>
        <w:rPr>
          <w:color w:val="231F20"/>
          <w:spacing w:val="-4"/>
        </w:rPr>
        <w:t>data </w:t>
      </w:r>
      <w:r>
        <w:rPr>
          <w:color w:val="231F20"/>
        </w:rPr>
        <w:t>is</w:t>
      </w:r>
      <w:r>
        <w:rPr>
          <w:color w:val="231F20"/>
          <w:spacing w:val="-1"/>
        </w:rPr>
        <w:t> </w:t>
      </w:r>
      <w:r>
        <w:rPr>
          <w:color w:val="231F20"/>
        </w:rPr>
        <w:t>ignored</w:t>
      </w:r>
      <w:r>
        <w:rPr>
          <w:color w:val="231F20"/>
          <w:spacing w:val="-1"/>
        </w:rPr>
        <w:t> </w:t>
      </w:r>
      <w:r>
        <w:rPr>
          <w:color w:val="231F20"/>
        </w:rPr>
        <w:t>or</w:t>
      </w:r>
      <w:r>
        <w:rPr>
          <w:color w:val="231F20"/>
          <w:spacing w:val="-1"/>
        </w:rPr>
        <w:t> </w:t>
      </w:r>
      <w:r>
        <w:rPr>
          <w:color w:val="231F20"/>
        </w:rPr>
        <w:t>is</w:t>
      </w:r>
      <w:r>
        <w:rPr>
          <w:color w:val="231F20"/>
          <w:spacing w:val="-1"/>
        </w:rPr>
        <w:t> </w:t>
      </w:r>
      <w:r>
        <w:rPr>
          <w:color w:val="231F20"/>
        </w:rPr>
        <w:t>of</w:t>
      </w:r>
      <w:r>
        <w:rPr>
          <w:color w:val="231F20"/>
          <w:spacing w:val="-1"/>
        </w:rPr>
        <w:t> </w:t>
      </w:r>
      <w:r>
        <w:rPr>
          <w:color w:val="231F20"/>
        </w:rPr>
        <w:t>poor</w:t>
      </w:r>
      <w:r>
        <w:rPr>
          <w:color w:val="231F20"/>
          <w:spacing w:val="-1"/>
        </w:rPr>
        <w:t> </w:t>
      </w:r>
      <w:r>
        <w:rPr>
          <w:color w:val="231F20"/>
        </w:rPr>
        <w:t>quality.</w:t>
      </w:r>
    </w:p>
    <w:p>
      <w:pPr>
        <w:pStyle w:val="BodyText"/>
        <w:spacing w:before="51"/>
      </w:pPr>
    </w:p>
    <w:p>
      <w:pPr>
        <w:pStyle w:val="Heading1"/>
        <w:rPr>
          <w:rFonts w:ascii="Tahoma"/>
        </w:rPr>
      </w:pPr>
      <w:r>
        <w:rPr>
          <w:rFonts w:ascii="Tahoma"/>
          <w:color w:val="231F20"/>
          <w:spacing w:val="4"/>
          <w:w w:val="85"/>
        </w:rPr>
        <w:t>Customer</w:t>
      </w:r>
      <w:r>
        <w:rPr>
          <w:rFonts w:ascii="Tahoma"/>
          <w:color w:val="231F20"/>
          <w:spacing w:val="33"/>
        </w:rPr>
        <w:t> </w:t>
      </w:r>
      <w:r>
        <w:rPr>
          <w:rFonts w:ascii="Tahoma"/>
          <w:color w:val="231F20"/>
          <w:spacing w:val="4"/>
          <w:w w:val="85"/>
        </w:rPr>
        <w:t>Knowledge</w:t>
      </w:r>
      <w:r>
        <w:rPr>
          <w:rFonts w:ascii="Tahoma"/>
          <w:color w:val="231F20"/>
          <w:spacing w:val="33"/>
        </w:rPr>
        <w:t> </w:t>
      </w:r>
      <w:r>
        <w:rPr>
          <w:rFonts w:ascii="Tahoma"/>
          <w:color w:val="231F20"/>
          <w:spacing w:val="-2"/>
          <w:w w:val="85"/>
        </w:rPr>
        <w:t>Management</w:t>
      </w:r>
    </w:p>
    <w:p>
      <w:pPr>
        <w:pStyle w:val="BodyText"/>
        <w:spacing w:before="122"/>
        <w:rPr>
          <w:rFonts w:ascii="Tahoma"/>
          <w:b/>
        </w:rPr>
      </w:pPr>
    </w:p>
    <w:p>
      <w:pPr>
        <w:pStyle w:val="BodyText"/>
        <w:spacing w:line="271" w:lineRule="auto"/>
        <w:ind w:left="425" w:right="419" w:firstLine="720"/>
        <w:jc w:val="both"/>
      </w:pPr>
      <w:r>
        <w:rPr>
          <w:color w:val="231F20"/>
          <w:w w:val="90"/>
        </w:rPr>
        <w:t>CRM systems can collect an enormous amount of data about customers. As pointed</w:t>
      </w:r>
      <w:r>
        <w:rPr>
          <w:color w:val="231F20"/>
          <w:spacing w:val="40"/>
        </w:rPr>
        <w:t> </w:t>
      </w:r>
      <w:r>
        <w:rPr>
          <w:color w:val="231F20"/>
        </w:rPr>
        <w:t>out</w:t>
      </w:r>
      <w:r>
        <w:rPr>
          <w:color w:val="231F20"/>
          <w:spacing w:val="-12"/>
        </w:rPr>
        <w:t> </w:t>
      </w:r>
      <w:r>
        <w:rPr>
          <w:color w:val="231F20"/>
        </w:rPr>
        <w:t>earlier,</w:t>
      </w:r>
      <w:r>
        <w:rPr>
          <w:color w:val="231F20"/>
          <w:spacing w:val="-12"/>
        </w:rPr>
        <w:t> </w:t>
      </w:r>
      <w:r>
        <w:rPr>
          <w:color w:val="231F20"/>
        </w:rPr>
        <w:t>the</w:t>
      </w:r>
      <w:r>
        <w:rPr>
          <w:color w:val="231F20"/>
          <w:spacing w:val="-12"/>
        </w:rPr>
        <w:t> </w:t>
      </w:r>
      <w:r>
        <w:rPr>
          <w:color w:val="231F20"/>
        </w:rPr>
        <w:t>inability</w:t>
      </w:r>
      <w:r>
        <w:rPr>
          <w:color w:val="231F20"/>
          <w:spacing w:val="-12"/>
        </w:rPr>
        <w:t> </w:t>
      </w:r>
      <w:r>
        <w:rPr>
          <w:color w:val="231F20"/>
        </w:rPr>
        <w:t>to</w:t>
      </w:r>
      <w:r>
        <w:rPr>
          <w:color w:val="231F20"/>
          <w:spacing w:val="-12"/>
        </w:rPr>
        <w:t> </w:t>
      </w:r>
      <w:r>
        <w:rPr>
          <w:color w:val="231F20"/>
        </w:rPr>
        <w:t>use</w:t>
      </w:r>
      <w:r>
        <w:rPr>
          <w:color w:val="231F20"/>
          <w:spacing w:val="-12"/>
        </w:rPr>
        <w:t> </w:t>
      </w:r>
      <w:r>
        <w:rPr>
          <w:color w:val="231F20"/>
        </w:rPr>
        <w:t>that</w:t>
      </w:r>
      <w:r>
        <w:rPr>
          <w:color w:val="231F20"/>
          <w:spacing w:val="-12"/>
        </w:rPr>
        <w:t> </w:t>
      </w:r>
      <w:r>
        <w:rPr>
          <w:color w:val="231F20"/>
        </w:rPr>
        <w:t>data</w:t>
      </w:r>
      <w:r>
        <w:rPr>
          <w:color w:val="231F20"/>
          <w:spacing w:val="-12"/>
        </w:rPr>
        <w:t> </w:t>
      </w:r>
      <w:r>
        <w:rPr>
          <w:color w:val="231F20"/>
        </w:rPr>
        <w:t>is</w:t>
      </w:r>
      <w:r>
        <w:rPr>
          <w:color w:val="231F20"/>
          <w:spacing w:val="-12"/>
        </w:rPr>
        <w:t> </w:t>
      </w:r>
      <w:r>
        <w:rPr>
          <w:color w:val="231F20"/>
        </w:rPr>
        <w:t>proving</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a</w:t>
      </w:r>
      <w:r>
        <w:rPr>
          <w:color w:val="231F20"/>
          <w:spacing w:val="-12"/>
        </w:rPr>
        <w:t> </w:t>
      </w:r>
      <w:r>
        <w:rPr>
          <w:color w:val="231F20"/>
        </w:rPr>
        <w:t>big</w:t>
      </w:r>
      <w:r>
        <w:rPr>
          <w:color w:val="231F20"/>
          <w:spacing w:val="-12"/>
        </w:rPr>
        <w:t> </w:t>
      </w:r>
      <w:r>
        <w:rPr>
          <w:color w:val="231F20"/>
        </w:rPr>
        <w:t>stumbling</w:t>
      </w:r>
      <w:r>
        <w:rPr>
          <w:color w:val="231F20"/>
          <w:spacing w:val="-12"/>
        </w:rPr>
        <w:t> </w:t>
      </w:r>
      <w:r>
        <w:rPr>
          <w:color w:val="231F20"/>
        </w:rPr>
        <w:t>block</w:t>
      </w:r>
      <w:r>
        <w:rPr>
          <w:color w:val="231F20"/>
          <w:spacing w:val="-12"/>
        </w:rPr>
        <w:t> </w:t>
      </w:r>
      <w:r>
        <w:rPr>
          <w:color w:val="231F20"/>
        </w:rPr>
        <w:t>for</w:t>
      </w:r>
      <w:r>
        <w:rPr>
          <w:color w:val="231F20"/>
          <w:spacing w:val="-12"/>
        </w:rPr>
        <w:t> </w:t>
      </w:r>
      <w:r>
        <w:rPr>
          <w:color w:val="231F20"/>
        </w:rPr>
        <w:t>CRM. Interestingly, very few companies actually measure their ability to create, manage and </w:t>
      </w:r>
      <w:r>
        <w:rPr>
          <w:color w:val="231F20"/>
          <w:w w:val="90"/>
        </w:rPr>
        <w:t>communicate customer knowledge. One of the reasons for lack of measurement is the fact</w:t>
      </w:r>
      <w:r>
        <w:rPr>
          <w:color w:val="231F20"/>
          <w:spacing w:val="40"/>
        </w:rPr>
        <w:t> </w:t>
      </w:r>
      <w:r>
        <w:rPr>
          <w:color w:val="231F20"/>
        </w:rPr>
        <w:t>that</w:t>
      </w:r>
      <w:r>
        <w:rPr>
          <w:color w:val="231F20"/>
          <w:spacing w:val="-6"/>
        </w:rPr>
        <w:t> </w:t>
      </w:r>
      <w:r>
        <w:rPr>
          <w:color w:val="231F20"/>
        </w:rPr>
        <w:t>CRM</w:t>
      </w:r>
      <w:r>
        <w:rPr>
          <w:color w:val="231F20"/>
          <w:spacing w:val="-6"/>
        </w:rPr>
        <w:t> </w:t>
      </w:r>
      <w:r>
        <w:rPr>
          <w:color w:val="231F20"/>
        </w:rPr>
        <w:t>data</w:t>
      </w:r>
      <w:r>
        <w:rPr>
          <w:color w:val="231F20"/>
          <w:spacing w:val="-6"/>
        </w:rPr>
        <w:t> </w:t>
      </w:r>
      <w:r>
        <w:rPr>
          <w:color w:val="231F20"/>
        </w:rPr>
        <w:t>is</w:t>
      </w:r>
      <w:r>
        <w:rPr>
          <w:color w:val="231F20"/>
          <w:spacing w:val="-6"/>
        </w:rPr>
        <w:t> </w:t>
      </w:r>
      <w:r>
        <w:rPr>
          <w:color w:val="231F20"/>
        </w:rPr>
        <w:t>widely</w:t>
      </w:r>
      <w:r>
        <w:rPr>
          <w:color w:val="231F20"/>
          <w:spacing w:val="-6"/>
        </w:rPr>
        <w:t> </w:t>
      </w:r>
      <w:r>
        <w:rPr>
          <w:color w:val="231F20"/>
        </w:rPr>
        <w:t>dispersed</w:t>
      </w:r>
      <w:r>
        <w:rPr>
          <w:color w:val="231F20"/>
          <w:spacing w:val="-6"/>
        </w:rPr>
        <w:t> </w:t>
      </w:r>
      <w:r>
        <w:rPr>
          <w:color w:val="231F20"/>
        </w:rPr>
        <w:t>across</w:t>
      </w:r>
      <w:r>
        <w:rPr>
          <w:color w:val="231F20"/>
          <w:spacing w:val="-6"/>
        </w:rPr>
        <w:t> </w:t>
      </w:r>
      <w:r>
        <w:rPr>
          <w:color w:val="231F20"/>
        </w:rPr>
        <w:t>business</w:t>
      </w:r>
      <w:r>
        <w:rPr>
          <w:color w:val="231F20"/>
          <w:spacing w:val="-6"/>
        </w:rPr>
        <w:t> </w:t>
      </w:r>
      <w:r>
        <w:rPr>
          <w:color w:val="231F20"/>
        </w:rPr>
        <w:t>functions.</w:t>
      </w:r>
      <w:r>
        <w:rPr>
          <w:color w:val="231F20"/>
          <w:spacing w:val="-6"/>
        </w:rPr>
        <w:t> </w:t>
      </w:r>
      <w:r>
        <w:rPr>
          <w:color w:val="231F20"/>
        </w:rPr>
        <w:t>Each</w:t>
      </w:r>
      <w:r>
        <w:rPr>
          <w:color w:val="231F20"/>
          <w:spacing w:val="-6"/>
        </w:rPr>
        <w:t> </w:t>
      </w:r>
      <w:r>
        <w:rPr>
          <w:color w:val="231F20"/>
        </w:rPr>
        <w:t>function</w:t>
      </w:r>
      <w:r>
        <w:rPr>
          <w:color w:val="231F20"/>
          <w:spacing w:val="-6"/>
        </w:rPr>
        <w:t> </w:t>
      </w:r>
      <w:r>
        <w:rPr>
          <w:color w:val="231F20"/>
        </w:rPr>
        <w:t>has</w:t>
      </w:r>
      <w:r>
        <w:rPr>
          <w:color w:val="231F20"/>
          <w:spacing w:val="-6"/>
        </w:rPr>
        <w:t> </w:t>
      </w:r>
      <w:r>
        <w:rPr>
          <w:color w:val="231F20"/>
        </w:rPr>
        <w:t>its</w:t>
      </w:r>
      <w:r>
        <w:rPr>
          <w:color w:val="231F20"/>
          <w:spacing w:val="-6"/>
        </w:rPr>
        <w:t> </w:t>
      </w:r>
      <w:r>
        <w:rPr>
          <w:color w:val="231F20"/>
        </w:rPr>
        <w:t>own </w:t>
      </w:r>
      <w:r>
        <w:rPr>
          <w:color w:val="231F20"/>
          <w:spacing w:val="-2"/>
        </w:rPr>
        <w:t>interests</w:t>
      </w:r>
      <w:r>
        <w:rPr>
          <w:color w:val="231F20"/>
          <w:spacing w:val="-15"/>
        </w:rPr>
        <w:t> </w:t>
      </w:r>
      <w:r>
        <w:rPr>
          <w:color w:val="231F20"/>
          <w:spacing w:val="-2"/>
        </w:rPr>
        <w:t>regarding</w:t>
      </w:r>
      <w:r>
        <w:rPr>
          <w:color w:val="231F20"/>
          <w:spacing w:val="-14"/>
        </w:rPr>
        <w:t> </w:t>
      </w:r>
      <w:r>
        <w:rPr>
          <w:color w:val="231F20"/>
          <w:spacing w:val="-2"/>
        </w:rPr>
        <w:t>customer</w:t>
      </w:r>
      <w:r>
        <w:rPr>
          <w:color w:val="231F20"/>
          <w:spacing w:val="-15"/>
        </w:rPr>
        <w:t> </w:t>
      </w:r>
      <w:r>
        <w:rPr>
          <w:color w:val="231F20"/>
          <w:spacing w:val="-2"/>
        </w:rPr>
        <w:t>information</w:t>
      </w:r>
      <w:r>
        <w:rPr>
          <w:color w:val="231F20"/>
          <w:spacing w:val="-14"/>
        </w:rPr>
        <w:t> </w:t>
      </w:r>
      <w:r>
        <w:rPr>
          <w:color w:val="231F20"/>
          <w:spacing w:val="-2"/>
        </w:rPr>
        <w:t>and</w:t>
      </w:r>
      <w:r>
        <w:rPr>
          <w:color w:val="231F20"/>
          <w:spacing w:val="-15"/>
        </w:rPr>
        <w:t> </w:t>
      </w:r>
      <w:r>
        <w:rPr>
          <w:color w:val="231F20"/>
          <w:spacing w:val="-2"/>
        </w:rPr>
        <w:t>its</w:t>
      </w:r>
      <w:r>
        <w:rPr>
          <w:color w:val="231F20"/>
          <w:spacing w:val="-14"/>
        </w:rPr>
        <w:t> </w:t>
      </w:r>
      <w:r>
        <w:rPr>
          <w:color w:val="231F20"/>
          <w:spacing w:val="-2"/>
        </w:rPr>
        <w:t>own</w:t>
      </w:r>
      <w:r>
        <w:rPr>
          <w:color w:val="231F20"/>
          <w:spacing w:val="-15"/>
        </w:rPr>
        <w:t> </w:t>
      </w:r>
      <w:r>
        <w:rPr>
          <w:color w:val="231F20"/>
          <w:spacing w:val="-2"/>
        </w:rPr>
        <w:t>ways</w:t>
      </w:r>
      <w:r>
        <w:rPr>
          <w:color w:val="231F20"/>
          <w:spacing w:val="-14"/>
        </w:rPr>
        <w:t> </w:t>
      </w:r>
      <w:r>
        <w:rPr>
          <w:color w:val="231F20"/>
          <w:spacing w:val="-2"/>
        </w:rPr>
        <w:t>of</w:t>
      </w:r>
      <w:r>
        <w:rPr>
          <w:color w:val="231F20"/>
          <w:spacing w:val="-14"/>
        </w:rPr>
        <w:t> </w:t>
      </w:r>
      <w:r>
        <w:rPr>
          <w:color w:val="231F20"/>
          <w:spacing w:val="-2"/>
        </w:rPr>
        <w:t>formatting</w:t>
      </w:r>
      <w:r>
        <w:rPr>
          <w:color w:val="231F20"/>
          <w:spacing w:val="-15"/>
        </w:rPr>
        <w:t> </w:t>
      </w:r>
      <w:r>
        <w:rPr>
          <w:color w:val="231F20"/>
          <w:spacing w:val="-2"/>
        </w:rPr>
        <w:t>and</w:t>
      </w:r>
      <w:r>
        <w:rPr>
          <w:color w:val="231F20"/>
          <w:spacing w:val="-14"/>
        </w:rPr>
        <w:t> </w:t>
      </w:r>
      <w:r>
        <w:rPr>
          <w:color w:val="231F20"/>
          <w:spacing w:val="-2"/>
        </w:rPr>
        <w:t>structuring </w:t>
      </w:r>
      <w:r>
        <w:rPr>
          <w:color w:val="231F20"/>
        </w:rPr>
        <w:t>the</w:t>
      </w:r>
      <w:r>
        <w:rPr>
          <w:color w:val="231F20"/>
          <w:spacing w:val="-16"/>
        </w:rPr>
        <w:t> </w:t>
      </w:r>
      <w:r>
        <w:rPr>
          <w:color w:val="231F20"/>
        </w:rPr>
        <w:t>data.</w:t>
      </w:r>
      <w:r>
        <w:rPr>
          <w:color w:val="231F20"/>
          <w:spacing w:val="-16"/>
        </w:rPr>
        <w:t> </w:t>
      </w:r>
      <w:r>
        <w:rPr>
          <w:color w:val="231F20"/>
        </w:rPr>
        <w:t>This</w:t>
      </w:r>
      <w:r>
        <w:rPr>
          <w:color w:val="231F20"/>
          <w:spacing w:val="-16"/>
        </w:rPr>
        <w:t> </w:t>
      </w:r>
      <w:r>
        <w:rPr>
          <w:color w:val="231F20"/>
        </w:rPr>
        <w:t>makes</w:t>
      </w:r>
      <w:r>
        <w:rPr>
          <w:color w:val="231F20"/>
          <w:spacing w:val="-16"/>
        </w:rPr>
        <w:t> </w:t>
      </w:r>
      <w:r>
        <w:rPr>
          <w:color w:val="231F20"/>
        </w:rPr>
        <w:t>it</w:t>
      </w:r>
      <w:r>
        <w:rPr>
          <w:color w:val="231F20"/>
          <w:spacing w:val="-16"/>
        </w:rPr>
        <w:t> </w:t>
      </w:r>
      <w:r>
        <w:rPr>
          <w:color w:val="231F20"/>
        </w:rPr>
        <w:t>difficult</w:t>
      </w:r>
      <w:r>
        <w:rPr>
          <w:color w:val="231F20"/>
          <w:spacing w:val="-16"/>
        </w:rPr>
        <w:t> </w:t>
      </w:r>
      <w:r>
        <w:rPr>
          <w:color w:val="231F20"/>
        </w:rPr>
        <w:t>to</w:t>
      </w:r>
      <w:r>
        <w:rPr>
          <w:color w:val="231F20"/>
          <w:spacing w:val="-16"/>
        </w:rPr>
        <w:t> </w:t>
      </w:r>
      <w:r>
        <w:rPr>
          <w:color w:val="231F20"/>
        </w:rPr>
        <w:t>pull</w:t>
      </w:r>
      <w:r>
        <w:rPr>
          <w:color w:val="231F20"/>
          <w:spacing w:val="-16"/>
        </w:rPr>
        <w:t> </w:t>
      </w:r>
      <w:r>
        <w:rPr>
          <w:color w:val="231F20"/>
        </w:rPr>
        <w:t>the</w:t>
      </w:r>
      <w:r>
        <w:rPr>
          <w:color w:val="231F20"/>
          <w:spacing w:val="-16"/>
        </w:rPr>
        <w:t> </w:t>
      </w:r>
      <w:r>
        <w:rPr>
          <w:color w:val="231F20"/>
        </w:rPr>
        <w:t>data</w:t>
      </w:r>
      <w:r>
        <w:rPr>
          <w:color w:val="231F20"/>
          <w:spacing w:val="-16"/>
        </w:rPr>
        <w:t> </w:t>
      </w:r>
      <w:r>
        <w:rPr>
          <w:color w:val="231F20"/>
        </w:rPr>
        <w:t>together.</w:t>
      </w:r>
    </w:p>
    <w:p>
      <w:pPr>
        <w:pStyle w:val="BodyText"/>
        <w:spacing w:before="36"/>
      </w:pPr>
    </w:p>
    <w:p>
      <w:pPr>
        <w:pStyle w:val="BodyText"/>
        <w:ind w:left="425"/>
      </w:pPr>
      <w:r>
        <w:rPr>
          <w:color w:val="231F20"/>
          <w:w w:val="90"/>
        </w:rPr>
        <w:t>Davenport</w:t>
      </w:r>
      <w:r>
        <w:rPr>
          <w:color w:val="231F20"/>
          <w:spacing w:val="24"/>
        </w:rPr>
        <w:t> </w:t>
      </w:r>
      <w:r>
        <w:rPr>
          <w:color w:val="231F20"/>
          <w:w w:val="90"/>
        </w:rPr>
        <w:t>distinguished</w:t>
      </w:r>
      <w:r>
        <w:rPr>
          <w:color w:val="231F20"/>
          <w:spacing w:val="24"/>
        </w:rPr>
        <w:t> </w:t>
      </w:r>
      <w:r>
        <w:rPr>
          <w:color w:val="231F20"/>
          <w:w w:val="90"/>
        </w:rPr>
        <w:t>between</w:t>
      </w:r>
      <w:r>
        <w:rPr>
          <w:color w:val="231F20"/>
          <w:spacing w:val="24"/>
        </w:rPr>
        <w:t> </w:t>
      </w:r>
      <w:r>
        <w:rPr>
          <w:color w:val="231F20"/>
          <w:w w:val="90"/>
        </w:rPr>
        <w:t>several</w:t>
      </w:r>
      <w:r>
        <w:rPr>
          <w:color w:val="231F20"/>
          <w:spacing w:val="24"/>
        </w:rPr>
        <w:t> </w:t>
      </w:r>
      <w:r>
        <w:rPr>
          <w:color w:val="231F20"/>
          <w:w w:val="90"/>
        </w:rPr>
        <w:t>types</w:t>
      </w:r>
      <w:r>
        <w:rPr>
          <w:color w:val="231F20"/>
          <w:spacing w:val="24"/>
        </w:rPr>
        <w:t> </w:t>
      </w:r>
      <w:r>
        <w:rPr>
          <w:color w:val="231F20"/>
          <w:w w:val="90"/>
        </w:rPr>
        <w:t>of</w:t>
      </w:r>
      <w:r>
        <w:rPr>
          <w:color w:val="231F20"/>
          <w:spacing w:val="24"/>
        </w:rPr>
        <w:t> </w:t>
      </w:r>
      <w:r>
        <w:rPr>
          <w:color w:val="231F20"/>
          <w:w w:val="90"/>
        </w:rPr>
        <w:t>customer</w:t>
      </w:r>
      <w:r>
        <w:rPr>
          <w:color w:val="231F20"/>
          <w:spacing w:val="24"/>
        </w:rPr>
        <w:t> </w:t>
      </w:r>
      <w:r>
        <w:rPr>
          <w:color w:val="231F20"/>
          <w:spacing w:val="-2"/>
          <w:w w:val="90"/>
        </w:rPr>
        <w:t>knowledge:</w:t>
      </w:r>
    </w:p>
    <w:p>
      <w:pPr>
        <w:pStyle w:val="BodyText"/>
        <w:spacing w:before="5"/>
      </w:pPr>
    </w:p>
    <w:p>
      <w:pPr>
        <w:pStyle w:val="ListParagraph"/>
        <w:numPr>
          <w:ilvl w:val="0"/>
          <w:numId w:val="95"/>
        </w:numPr>
        <w:tabs>
          <w:tab w:pos="1104" w:val="left" w:leader="none"/>
        </w:tabs>
        <w:spacing w:line="240" w:lineRule="auto" w:before="0" w:after="0"/>
        <w:ind w:left="1104" w:right="0" w:hanging="396"/>
        <w:jc w:val="both"/>
        <w:rPr>
          <w:sz w:val="24"/>
        </w:rPr>
      </w:pPr>
      <w:r>
        <w:rPr>
          <w:color w:val="231F20"/>
          <w:w w:val="90"/>
          <w:sz w:val="24"/>
        </w:rPr>
        <w:t>Quantitative,</w:t>
      </w:r>
      <w:r>
        <w:rPr>
          <w:color w:val="231F20"/>
          <w:spacing w:val="44"/>
          <w:sz w:val="24"/>
        </w:rPr>
        <w:t> </w:t>
      </w:r>
      <w:r>
        <w:rPr>
          <w:color w:val="231F20"/>
          <w:w w:val="90"/>
          <w:sz w:val="24"/>
        </w:rPr>
        <w:t>data-driven</w:t>
      </w:r>
      <w:r>
        <w:rPr>
          <w:color w:val="231F20"/>
          <w:spacing w:val="44"/>
          <w:sz w:val="24"/>
        </w:rPr>
        <w:t> </w:t>
      </w:r>
      <w:r>
        <w:rPr>
          <w:color w:val="231F20"/>
          <w:w w:val="90"/>
          <w:sz w:val="24"/>
        </w:rPr>
        <w:t>knowledge</w:t>
      </w:r>
      <w:r>
        <w:rPr>
          <w:color w:val="231F20"/>
          <w:spacing w:val="44"/>
          <w:sz w:val="24"/>
        </w:rPr>
        <w:t> </w:t>
      </w:r>
      <w:r>
        <w:rPr>
          <w:color w:val="231F20"/>
          <w:w w:val="90"/>
          <w:sz w:val="24"/>
        </w:rPr>
        <w:t>found</w:t>
      </w:r>
      <w:r>
        <w:rPr>
          <w:color w:val="231F20"/>
          <w:spacing w:val="44"/>
          <w:sz w:val="24"/>
        </w:rPr>
        <w:t> </w:t>
      </w:r>
      <w:r>
        <w:rPr>
          <w:color w:val="231F20"/>
          <w:w w:val="90"/>
          <w:sz w:val="24"/>
        </w:rPr>
        <w:t>in</w:t>
      </w:r>
      <w:r>
        <w:rPr>
          <w:color w:val="231F20"/>
          <w:spacing w:val="44"/>
          <w:sz w:val="24"/>
        </w:rPr>
        <w:t> </w:t>
      </w:r>
      <w:r>
        <w:rPr>
          <w:color w:val="231F20"/>
          <w:w w:val="90"/>
          <w:sz w:val="24"/>
        </w:rPr>
        <w:t>transactional</w:t>
      </w:r>
      <w:r>
        <w:rPr>
          <w:color w:val="231F20"/>
          <w:spacing w:val="44"/>
          <w:sz w:val="24"/>
        </w:rPr>
        <w:t> </w:t>
      </w:r>
      <w:r>
        <w:rPr>
          <w:color w:val="231F20"/>
          <w:spacing w:val="-2"/>
          <w:w w:val="90"/>
          <w:sz w:val="24"/>
        </w:rPr>
        <w:t>systems</w:t>
      </w:r>
    </w:p>
    <w:p>
      <w:pPr>
        <w:pStyle w:val="ListParagraph"/>
        <w:numPr>
          <w:ilvl w:val="0"/>
          <w:numId w:val="95"/>
        </w:numPr>
        <w:tabs>
          <w:tab w:pos="1105" w:val="left" w:leader="none"/>
        </w:tabs>
        <w:spacing w:line="271" w:lineRule="auto" w:before="154" w:after="0"/>
        <w:ind w:left="1105" w:right="423" w:hanging="397"/>
        <w:jc w:val="both"/>
        <w:rPr>
          <w:sz w:val="24"/>
        </w:rPr>
      </w:pPr>
      <w:r>
        <w:rPr>
          <w:color w:val="231F20"/>
          <w:sz w:val="24"/>
        </w:rPr>
        <w:t>Knowledge derived from interactions with people including: experiential </w:t>
      </w:r>
      <w:r>
        <w:rPr>
          <w:color w:val="231F20"/>
          <w:spacing w:val="-2"/>
          <w:sz w:val="24"/>
        </w:rPr>
        <w:t>observations,</w:t>
      </w:r>
      <w:r>
        <w:rPr>
          <w:color w:val="231F20"/>
          <w:spacing w:val="-15"/>
          <w:sz w:val="24"/>
        </w:rPr>
        <w:t> </w:t>
      </w:r>
      <w:r>
        <w:rPr>
          <w:color w:val="231F20"/>
          <w:spacing w:val="-2"/>
          <w:sz w:val="24"/>
        </w:rPr>
        <w:t>comments,</w:t>
      </w:r>
      <w:r>
        <w:rPr>
          <w:color w:val="231F20"/>
          <w:spacing w:val="-14"/>
          <w:sz w:val="24"/>
        </w:rPr>
        <w:t> </w:t>
      </w:r>
      <w:r>
        <w:rPr>
          <w:color w:val="231F20"/>
          <w:spacing w:val="-2"/>
          <w:sz w:val="24"/>
        </w:rPr>
        <w:t>lessons</w:t>
      </w:r>
      <w:r>
        <w:rPr>
          <w:color w:val="231F20"/>
          <w:spacing w:val="-15"/>
          <w:sz w:val="24"/>
        </w:rPr>
        <w:t> </w:t>
      </w:r>
      <w:r>
        <w:rPr>
          <w:color w:val="231F20"/>
          <w:spacing w:val="-2"/>
          <w:sz w:val="24"/>
        </w:rPr>
        <w:t>learned,</w:t>
      </w:r>
      <w:r>
        <w:rPr>
          <w:color w:val="231F20"/>
          <w:spacing w:val="-14"/>
          <w:sz w:val="24"/>
        </w:rPr>
        <w:t> </w:t>
      </w:r>
      <w:r>
        <w:rPr>
          <w:color w:val="231F20"/>
          <w:spacing w:val="-2"/>
          <w:sz w:val="24"/>
        </w:rPr>
        <w:t>qualitative</w:t>
      </w:r>
      <w:r>
        <w:rPr>
          <w:color w:val="231F20"/>
          <w:spacing w:val="-15"/>
          <w:sz w:val="24"/>
        </w:rPr>
        <w:t> </w:t>
      </w:r>
      <w:r>
        <w:rPr>
          <w:color w:val="231F20"/>
          <w:spacing w:val="-2"/>
          <w:sz w:val="24"/>
        </w:rPr>
        <w:t>facts,</w:t>
      </w:r>
      <w:r>
        <w:rPr>
          <w:color w:val="231F20"/>
          <w:spacing w:val="-14"/>
          <w:sz w:val="24"/>
        </w:rPr>
        <w:t> </w:t>
      </w:r>
      <w:r>
        <w:rPr>
          <w:color w:val="231F20"/>
          <w:spacing w:val="-2"/>
          <w:sz w:val="24"/>
        </w:rPr>
        <w:t>etc.</w:t>
      </w:r>
    </w:p>
    <w:p>
      <w:pPr>
        <w:pStyle w:val="ListParagraph"/>
        <w:numPr>
          <w:ilvl w:val="0"/>
          <w:numId w:val="95"/>
        </w:numPr>
        <w:tabs>
          <w:tab w:pos="1105" w:val="left" w:leader="none"/>
        </w:tabs>
        <w:spacing w:line="271" w:lineRule="auto" w:before="112" w:after="0"/>
        <w:ind w:left="1105" w:right="422" w:hanging="397"/>
        <w:jc w:val="both"/>
        <w:rPr>
          <w:sz w:val="24"/>
        </w:rPr>
      </w:pPr>
      <w:r>
        <w:rPr>
          <w:color w:val="231F20"/>
          <w:w w:val="90"/>
          <w:sz w:val="24"/>
        </w:rPr>
        <w:t>Tacit knowledge which is unstructured and difficult to express and must be converted</w:t>
      </w:r>
      <w:r>
        <w:rPr>
          <w:color w:val="231F20"/>
          <w:spacing w:val="80"/>
          <w:sz w:val="24"/>
        </w:rPr>
        <w:t> </w:t>
      </w:r>
      <w:r>
        <w:rPr>
          <w:color w:val="231F20"/>
          <w:w w:val="90"/>
          <w:sz w:val="24"/>
        </w:rPr>
        <w:t>to explicit knowledge When it comes to customer knowledge, companies can (and a</w:t>
      </w:r>
      <w:r>
        <w:rPr>
          <w:color w:val="231F20"/>
          <w:spacing w:val="40"/>
          <w:sz w:val="24"/>
        </w:rPr>
        <w:t> </w:t>
      </w:r>
      <w:r>
        <w:rPr>
          <w:color w:val="231F20"/>
          <w:spacing w:val="-4"/>
          <w:sz w:val="24"/>
        </w:rPr>
        <w:t>few</w:t>
      </w:r>
      <w:r>
        <w:rPr>
          <w:color w:val="231F20"/>
          <w:spacing w:val="-9"/>
          <w:sz w:val="24"/>
        </w:rPr>
        <w:t> </w:t>
      </w:r>
      <w:r>
        <w:rPr>
          <w:color w:val="231F20"/>
          <w:spacing w:val="-4"/>
          <w:sz w:val="24"/>
        </w:rPr>
        <w:t>do)</w:t>
      </w:r>
      <w:r>
        <w:rPr>
          <w:color w:val="231F20"/>
          <w:spacing w:val="-9"/>
          <w:sz w:val="24"/>
        </w:rPr>
        <w:t> </w:t>
      </w:r>
      <w:r>
        <w:rPr>
          <w:color w:val="231F20"/>
          <w:spacing w:val="-4"/>
          <w:sz w:val="24"/>
        </w:rPr>
        <w:t>measure</w:t>
      </w:r>
      <w:r>
        <w:rPr>
          <w:color w:val="231F20"/>
          <w:spacing w:val="-9"/>
          <w:sz w:val="24"/>
        </w:rPr>
        <w:t> </w:t>
      </w:r>
      <w:r>
        <w:rPr>
          <w:color w:val="231F20"/>
          <w:spacing w:val="-4"/>
          <w:sz w:val="24"/>
        </w:rPr>
        <w:t>three</w:t>
      </w:r>
      <w:r>
        <w:rPr>
          <w:color w:val="231F20"/>
          <w:spacing w:val="-9"/>
          <w:sz w:val="24"/>
        </w:rPr>
        <w:t> </w:t>
      </w:r>
      <w:r>
        <w:rPr>
          <w:color w:val="231F20"/>
          <w:spacing w:val="-4"/>
          <w:sz w:val="24"/>
        </w:rPr>
        <w:t>aspects</w:t>
      </w:r>
      <w:r>
        <w:rPr>
          <w:color w:val="231F20"/>
          <w:spacing w:val="-9"/>
          <w:sz w:val="24"/>
        </w:rPr>
        <w:t> </w:t>
      </w:r>
      <w:r>
        <w:rPr>
          <w:color w:val="231F20"/>
          <w:spacing w:val="-4"/>
          <w:sz w:val="24"/>
        </w:rPr>
        <w:t>pf</w:t>
      </w:r>
      <w:r>
        <w:rPr>
          <w:color w:val="231F20"/>
          <w:spacing w:val="-9"/>
          <w:sz w:val="24"/>
        </w:rPr>
        <w:t> </w:t>
      </w:r>
      <w:r>
        <w:rPr>
          <w:color w:val="231F20"/>
          <w:spacing w:val="-4"/>
          <w:sz w:val="24"/>
        </w:rPr>
        <w:t>customer</w:t>
      </w:r>
      <w:r>
        <w:rPr>
          <w:color w:val="231F20"/>
          <w:spacing w:val="-9"/>
          <w:sz w:val="24"/>
        </w:rPr>
        <w:t> </w:t>
      </w:r>
      <w:r>
        <w:rPr>
          <w:color w:val="231F20"/>
          <w:spacing w:val="-4"/>
          <w:sz w:val="24"/>
        </w:rPr>
        <w:t>knowledge:</w:t>
      </w:r>
    </w:p>
    <w:p>
      <w:pPr>
        <w:pStyle w:val="ListParagraph"/>
        <w:numPr>
          <w:ilvl w:val="1"/>
          <w:numId w:val="95"/>
        </w:numPr>
        <w:tabs>
          <w:tab w:pos="1401" w:val="left" w:leader="none"/>
        </w:tabs>
        <w:spacing w:line="240" w:lineRule="auto" w:before="111" w:after="0"/>
        <w:ind w:left="1401" w:right="0" w:hanging="296"/>
        <w:jc w:val="left"/>
        <w:rPr>
          <w:sz w:val="24"/>
        </w:rPr>
      </w:pPr>
      <w:r>
        <w:rPr>
          <w:color w:val="231F20"/>
          <w:w w:val="90"/>
          <w:sz w:val="24"/>
        </w:rPr>
        <w:t>The</w:t>
      </w:r>
      <w:r>
        <w:rPr>
          <w:color w:val="231F20"/>
          <w:spacing w:val="21"/>
          <w:sz w:val="24"/>
        </w:rPr>
        <w:t> </w:t>
      </w:r>
      <w:r>
        <w:rPr>
          <w:color w:val="231F20"/>
          <w:w w:val="90"/>
          <w:sz w:val="24"/>
        </w:rPr>
        <w:t>value</w:t>
      </w:r>
      <w:r>
        <w:rPr>
          <w:color w:val="231F20"/>
          <w:spacing w:val="21"/>
          <w:sz w:val="24"/>
        </w:rPr>
        <w:t> </w:t>
      </w:r>
      <w:r>
        <w:rPr>
          <w:color w:val="231F20"/>
          <w:w w:val="90"/>
          <w:sz w:val="24"/>
        </w:rPr>
        <w:t>customer</w:t>
      </w:r>
      <w:r>
        <w:rPr>
          <w:color w:val="231F20"/>
          <w:spacing w:val="21"/>
          <w:sz w:val="24"/>
        </w:rPr>
        <w:t> </w:t>
      </w:r>
      <w:r>
        <w:rPr>
          <w:color w:val="231F20"/>
          <w:w w:val="90"/>
          <w:sz w:val="24"/>
        </w:rPr>
        <w:t>knowledge</w:t>
      </w:r>
      <w:r>
        <w:rPr>
          <w:color w:val="231F20"/>
          <w:spacing w:val="22"/>
          <w:sz w:val="24"/>
        </w:rPr>
        <w:t> </w:t>
      </w:r>
      <w:r>
        <w:rPr>
          <w:color w:val="231F20"/>
          <w:w w:val="90"/>
          <w:sz w:val="24"/>
        </w:rPr>
        <w:t>has</w:t>
      </w:r>
      <w:r>
        <w:rPr>
          <w:color w:val="231F20"/>
          <w:spacing w:val="21"/>
          <w:sz w:val="24"/>
        </w:rPr>
        <w:t> </w:t>
      </w:r>
      <w:r>
        <w:rPr>
          <w:color w:val="231F20"/>
          <w:w w:val="90"/>
          <w:sz w:val="24"/>
        </w:rPr>
        <w:t>(intangible</w:t>
      </w:r>
      <w:r>
        <w:rPr>
          <w:color w:val="231F20"/>
          <w:spacing w:val="21"/>
          <w:sz w:val="24"/>
        </w:rPr>
        <w:t> </w:t>
      </w:r>
      <w:r>
        <w:rPr>
          <w:color w:val="231F20"/>
          <w:w w:val="90"/>
          <w:sz w:val="24"/>
        </w:rPr>
        <w:t>asset</w:t>
      </w:r>
      <w:r>
        <w:rPr>
          <w:color w:val="231F20"/>
          <w:spacing w:val="21"/>
          <w:sz w:val="24"/>
        </w:rPr>
        <w:t> </w:t>
      </w:r>
      <w:r>
        <w:rPr>
          <w:color w:val="231F20"/>
          <w:spacing w:val="-2"/>
          <w:w w:val="90"/>
          <w:sz w:val="24"/>
        </w:rPr>
        <w:t>measurement)</w:t>
      </w:r>
    </w:p>
    <w:p>
      <w:pPr>
        <w:pStyle w:val="ListParagraph"/>
        <w:numPr>
          <w:ilvl w:val="1"/>
          <w:numId w:val="95"/>
        </w:numPr>
        <w:tabs>
          <w:tab w:pos="1400" w:val="left" w:leader="none"/>
          <w:tab w:pos="1403" w:val="left" w:leader="none"/>
        </w:tabs>
        <w:spacing w:line="271" w:lineRule="auto" w:before="155" w:after="0"/>
        <w:ind w:left="1403" w:right="424" w:hanging="299"/>
        <w:jc w:val="left"/>
        <w:rPr>
          <w:sz w:val="24"/>
        </w:rPr>
      </w:pPr>
      <w:r>
        <w:rPr>
          <w:color w:val="231F20"/>
          <w:spacing w:val="-2"/>
          <w:sz w:val="24"/>
        </w:rPr>
        <w:t>The</w:t>
      </w:r>
      <w:r>
        <w:rPr>
          <w:color w:val="231F20"/>
          <w:sz w:val="24"/>
        </w:rPr>
        <w:t> </w:t>
      </w:r>
      <w:r>
        <w:rPr>
          <w:color w:val="231F20"/>
          <w:spacing w:val="-2"/>
          <w:sz w:val="24"/>
        </w:rPr>
        <w:t>process</w:t>
      </w:r>
      <w:r>
        <w:rPr>
          <w:color w:val="231F20"/>
          <w:spacing w:val="1"/>
          <w:sz w:val="24"/>
        </w:rPr>
        <w:t> </w:t>
      </w:r>
      <w:r>
        <w:rPr>
          <w:color w:val="231F20"/>
          <w:spacing w:val="-2"/>
          <w:sz w:val="24"/>
        </w:rPr>
        <w:t>by</w:t>
      </w:r>
      <w:r>
        <w:rPr>
          <w:color w:val="231F20"/>
          <w:sz w:val="24"/>
        </w:rPr>
        <w:t> </w:t>
      </w:r>
      <w:r>
        <w:rPr>
          <w:color w:val="231F20"/>
          <w:spacing w:val="-2"/>
          <w:sz w:val="24"/>
        </w:rPr>
        <w:t>which</w:t>
      </w:r>
      <w:r>
        <w:rPr>
          <w:color w:val="231F20"/>
          <w:spacing w:val="1"/>
          <w:sz w:val="24"/>
        </w:rPr>
        <w:t> </w:t>
      </w:r>
      <w:r>
        <w:rPr>
          <w:color w:val="231F20"/>
          <w:spacing w:val="-2"/>
          <w:sz w:val="24"/>
        </w:rPr>
        <w:t>it</w:t>
      </w:r>
      <w:r>
        <w:rPr>
          <w:color w:val="231F20"/>
          <w:sz w:val="24"/>
        </w:rPr>
        <w:t> </w:t>
      </w:r>
      <w:r>
        <w:rPr>
          <w:color w:val="231F20"/>
          <w:spacing w:val="-2"/>
          <w:sz w:val="24"/>
        </w:rPr>
        <w:t>is</w:t>
      </w:r>
      <w:r>
        <w:rPr>
          <w:color w:val="231F20"/>
          <w:spacing w:val="1"/>
          <w:sz w:val="24"/>
        </w:rPr>
        <w:t> </w:t>
      </w:r>
      <w:r>
        <w:rPr>
          <w:color w:val="231F20"/>
          <w:spacing w:val="-2"/>
          <w:sz w:val="24"/>
        </w:rPr>
        <w:t>produced</w:t>
      </w:r>
      <w:r>
        <w:rPr>
          <w:color w:val="231F20"/>
          <w:sz w:val="24"/>
        </w:rPr>
        <w:t> </w:t>
      </w:r>
      <w:r>
        <w:rPr>
          <w:color w:val="231F20"/>
          <w:spacing w:val="-2"/>
          <w:sz w:val="24"/>
        </w:rPr>
        <w:t>and</w:t>
      </w:r>
      <w:r>
        <w:rPr>
          <w:color w:val="231F20"/>
          <w:spacing w:val="1"/>
          <w:sz w:val="24"/>
        </w:rPr>
        <w:t> </w:t>
      </w:r>
      <w:r>
        <w:rPr>
          <w:color w:val="231F20"/>
          <w:spacing w:val="-2"/>
          <w:sz w:val="24"/>
        </w:rPr>
        <w:t>consumed</w:t>
      </w:r>
      <w:r>
        <w:rPr>
          <w:color w:val="231F20"/>
          <w:sz w:val="24"/>
        </w:rPr>
        <w:t> </w:t>
      </w:r>
      <w:r>
        <w:rPr>
          <w:color w:val="231F20"/>
          <w:spacing w:val="-2"/>
          <w:sz w:val="24"/>
        </w:rPr>
        <w:t>(knowledge</w:t>
      </w:r>
      <w:r>
        <w:rPr>
          <w:color w:val="231F20"/>
          <w:spacing w:val="1"/>
          <w:sz w:val="24"/>
        </w:rPr>
        <w:t> </w:t>
      </w:r>
      <w:r>
        <w:rPr>
          <w:color w:val="231F20"/>
          <w:spacing w:val="-2"/>
          <w:sz w:val="24"/>
        </w:rPr>
        <w:t>management operations)</w:t>
      </w:r>
    </w:p>
    <w:p>
      <w:pPr>
        <w:pStyle w:val="ListParagraph"/>
        <w:numPr>
          <w:ilvl w:val="1"/>
          <w:numId w:val="95"/>
        </w:numPr>
        <w:tabs>
          <w:tab w:pos="1401" w:val="left" w:leader="none"/>
        </w:tabs>
        <w:spacing w:line="240" w:lineRule="auto" w:before="111" w:after="0"/>
        <w:ind w:left="1401" w:right="0" w:hanging="296"/>
        <w:jc w:val="left"/>
        <w:rPr>
          <w:sz w:val="24"/>
        </w:rPr>
      </w:pPr>
      <w:r>
        <w:rPr>
          <w:color w:val="231F20"/>
          <w:w w:val="90"/>
          <w:sz w:val="24"/>
        </w:rPr>
        <w:t>The</w:t>
      </w:r>
      <w:r>
        <w:rPr>
          <w:color w:val="231F20"/>
          <w:spacing w:val="14"/>
          <w:sz w:val="24"/>
        </w:rPr>
        <w:t> </w:t>
      </w:r>
      <w:r>
        <w:rPr>
          <w:color w:val="231F20"/>
          <w:w w:val="90"/>
          <w:sz w:val="24"/>
        </w:rPr>
        <w:t>quality</w:t>
      </w:r>
      <w:r>
        <w:rPr>
          <w:color w:val="231F20"/>
          <w:spacing w:val="14"/>
          <w:sz w:val="24"/>
        </w:rPr>
        <w:t> </w:t>
      </w:r>
      <w:r>
        <w:rPr>
          <w:color w:val="231F20"/>
          <w:w w:val="90"/>
          <w:sz w:val="24"/>
        </w:rPr>
        <w:t>of</w:t>
      </w:r>
      <w:r>
        <w:rPr>
          <w:color w:val="231F20"/>
          <w:spacing w:val="15"/>
          <w:sz w:val="24"/>
        </w:rPr>
        <w:t> </w:t>
      </w:r>
      <w:r>
        <w:rPr>
          <w:color w:val="231F20"/>
          <w:w w:val="90"/>
          <w:sz w:val="24"/>
        </w:rPr>
        <w:t>the</w:t>
      </w:r>
      <w:r>
        <w:rPr>
          <w:color w:val="231F20"/>
          <w:spacing w:val="14"/>
          <w:sz w:val="24"/>
        </w:rPr>
        <w:t> </w:t>
      </w:r>
      <w:r>
        <w:rPr>
          <w:color w:val="231F20"/>
          <w:w w:val="90"/>
          <w:sz w:val="24"/>
        </w:rPr>
        <w:t>knowledge</w:t>
      </w:r>
      <w:r>
        <w:rPr>
          <w:color w:val="231F20"/>
          <w:spacing w:val="14"/>
          <w:sz w:val="24"/>
        </w:rPr>
        <w:t> </w:t>
      </w:r>
      <w:r>
        <w:rPr>
          <w:color w:val="231F20"/>
          <w:w w:val="90"/>
          <w:sz w:val="24"/>
        </w:rPr>
        <w:t>or</w:t>
      </w:r>
      <w:r>
        <w:rPr>
          <w:color w:val="231F20"/>
          <w:spacing w:val="15"/>
          <w:sz w:val="24"/>
        </w:rPr>
        <w:t> </w:t>
      </w:r>
      <w:r>
        <w:rPr>
          <w:color w:val="231F20"/>
          <w:w w:val="90"/>
          <w:sz w:val="24"/>
        </w:rPr>
        <w:t>data</w:t>
      </w:r>
      <w:r>
        <w:rPr>
          <w:color w:val="231F20"/>
          <w:spacing w:val="14"/>
          <w:sz w:val="24"/>
        </w:rPr>
        <w:t> </w:t>
      </w:r>
      <w:r>
        <w:rPr>
          <w:color w:val="231F20"/>
          <w:w w:val="90"/>
          <w:sz w:val="24"/>
        </w:rPr>
        <w:t>(data</w:t>
      </w:r>
      <w:r>
        <w:rPr>
          <w:color w:val="231F20"/>
          <w:spacing w:val="14"/>
          <w:sz w:val="24"/>
        </w:rPr>
        <w:t> </w:t>
      </w:r>
      <w:r>
        <w:rPr>
          <w:color w:val="231F20"/>
          <w:spacing w:val="-2"/>
          <w:w w:val="90"/>
          <w:sz w:val="24"/>
        </w:rPr>
        <w:t>quality)</w:t>
      </w:r>
    </w:p>
    <w:p>
      <w:pPr>
        <w:pStyle w:val="BodyText"/>
        <w:spacing w:before="82"/>
      </w:pPr>
    </w:p>
    <w:p>
      <w:pPr>
        <w:pStyle w:val="BodyText"/>
        <w:spacing w:line="271" w:lineRule="auto"/>
        <w:ind w:left="425" w:right="423" w:firstLine="720"/>
        <w:jc w:val="both"/>
      </w:pPr>
      <w:r>
        <w:rPr>
          <w:color w:val="231F20"/>
        </w:rPr>
        <w:t>One</w:t>
      </w:r>
      <w:r>
        <w:rPr>
          <w:color w:val="231F20"/>
          <w:spacing w:val="-5"/>
        </w:rPr>
        <w:t> </w:t>
      </w:r>
      <w:r>
        <w:rPr>
          <w:color w:val="231F20"/>
        </w:rPr>
        <w:t>study,</w:t>
      </w:r>
      <w:r>
        <w:rPr>
          <w:color w:val="231F20"/>
          <w:spacing w:val="-5"/>
        </w:rPr>
        <w:t> </w:t>
      </w:r>
      <w:r>
        <w:rPr>
          <w:color w:val="231F20"/>
        </w:rPr>
        <w:t>documented</w:t>
      </w:r>
      <w:r>
        <w:rPr>
          <w:color w:val="231F20"/>
          <w:spacing w:val="-5"/>
        </w:rPr>
        <w:t> </w:t>
      </w:r>
      <w:r>
        <w:rPr>
          <w:color w:val="231F20"/>
        </w:rPr>
        <w:t>examples</w:t>
      </w:r>
      <w:r>
        <w:rPr>
          <w:color w:val="231F20"/>
          <w:spacing w:val="-5"/>
        </w:rPr>
        <w:t> </w:t>
      </w:r>
      <w:r>
        <w:rPr>
          <w:color w:val="231F20"/>
        </w:rPr>
        <w:t>of</w:t>
      </w:r>
      <w:r>
        <w:rPr>
          <w:color w:val="231F20"/>
          <w:spacing w:val="-5"/>
        </w:rPr>
        <w:t> </w:t>
      </w:r>
      <w:r>
        <w:rPr>
          <w:color w:val="231F20"/>
        </w:rPr>
        <w:t>real-world</w:t>
      </w:r>
      <w:r>
        <w:rPr>
          <w:color w:val="231F20"/>
          <w:spacing w:val="-5"/>
        </w:rPr>
        <w:t> </w:t>
      </w:r>
      <w:r>
        <w:rPr>
          <w:color w:val="231F20"/>
        </w:rPr>
        <w:t>measures</w:t>
      </w:r>
      <w:r>
        <w:rPr>
          <w:color w:val="231F20"/>
          <w:spacing w:val="-5"/>
        </w:rPr>
        <w:t> </w:t>
      </w:r>
      <w:r>
        <w:rPr>
          <w:color w:val="231F20"/>
        </w:rPr>
        <w:t>used</w:t>
      </w:r>
      <w:r>
        <w:rPr>
          <w:color w:val="231F20"/>
          <w:spacing w:val="-5"/>
        </w:rPr>
        <w:t> </w:t>
      </w:r>
      <w:r>
        <w:rPr>
          <w:color w:val="231F20"/>
        </w:rPr>
        <w:t>throughout</w:t>
      </w:r>
      <w:r>
        <w:rPr>
          <w:color w:val="231F20"/>
          <w:spacing w:val="-5"/>
        </w:rPr>
        <w:t> </w:t>
      </w:r>
      <w:r>
        <w:rPr>
          <w:color w:val="231F20"/>
        </w:rPr>
        <w:t>the process</w:t>
      </w:r>
      <w:r>
        <w:rPr>
          <w:color w:val="231F20"/>
          <w:spacing w:val="-17"/>
        </w:rPr>
        <w:t> </w:t>
      </w:r>
      <w:r>
        <w:rPr>
          <w:color w:val="231F20"/>
        </w:rPr>
        <w:t>of</w:t>
      </w:r>
      <w:r>
        <w:rPr>
          <w:color w:val="231F20"/>
          <w:spacing w:val="-16"/>
        </w:rPr>
        <w:t> </w:t>
      </w:r>
      <w:r>
        <w:rPr>
          <w:color w:val="231F20"/>
        </w:rPr>
        <w:t>implementing</w:t>
      </w:r>
      <w:r>
        <w:rPr>
          <w:color w:val="231F20"/>
          <w:spacing w:val="-17"/>
        </w:rPr>
        <w:t> </w:t>
      </w:r>
      <w:r>
        <w:rPr>
          <w:color w:val="231F20"/>
        </w:rPr>
        <w:t>knowledge</w:t>
      </w:r>
      <w:r>
        <w:rPr>
          <w:color w:val="231F20"/>
          <w:spacing w:val="-16"/>
        </w:rPr>
        <w:t> </w:t>
      </w:r>
      <w:r>
        <w:rPr>
          <w:color w:val="231F20"/>
        </w:rPr>
        <w:t>management.</w:t>
      </w:r>
      <w:r>
        <w:rPr>
          <w:color w:val="231F20"/>
          <w:spacing w:val="-17"/>
        </w:rPr>
        <w:t> </w:t>
      </w:r>
      <w:r>
        <w:rPr>
          <w:color w:val="231F20"/>
        </w:rPr>
        <w:t>The</w:t>
      </w:r>
      <w:r>
        <w:rPr>
          <w:color w:val="231F20"/>
          <w:spacing w:val="-16"/>
        </w:rPr>
        <w:t> </w:t>
      </w:r>
      <w:r>
        <w:rPr>
          <w:color w:val="231F20"/>
        </w:rPr>
        <w:t>authors</w:t>
      </w:r>
      <w:r>
        <w:rPr>
          <w:color w:val="231F20"/>
          <w:spacing w:val="-17"/>
        </w:rPr>
        <w:t> </w:t>
      </w:r>
      <w:r>
        <w:rPr>
          <w:color w:val="231F20"/>
        </w:rPr>
        <w:t>identified</w:t>
      </w:r>
      <w:r>
        <w:rPr>
          <w:color w:val="231F20"/>
          <w:spacing w:val="-16"/>
        </w:rPr>
        <w:t> </w:t>
      </w:r>
      <w:r>
        <w:rPr>
          <w:color w:val="231F20"/>
        </w:rPr>
        <w:t>five</w:t>
      </w:r>
      <w:r>
        <w:rPr>
          <w:color w:val="231F20"/>
          <w:spacing w:val="-16"/>
        </w:rPr>
        <w:t> </w:t>
      </w:r>
      <w:r>
        <w:rPr>
          <w:color w:val="231F20"/>
        </w:rPr>
        <w:t>stages</w:t>
      </w:r>
      <w:r>
        <w:rPr>
          <w:color w:val="231F20"/>
          <w:spacing w:val="-17"/>
        </w:rPr>
        <w:t> </w:t>
      </w:r>
      <w:r>
        <w:rPr>
          <w:color w:val="231F20"/>
        </w:rPr>
        <w:t>of knowledge</w:t>
      </w:r>
      <w:r>
        <w:rPr>
          <w:color w:val="231F20"/>
          <w:spacing w:val="-17"/>
        </w:rPr>
        <w:t> </w:t>
      </w:r>
      <w:r>
        <w:rPr>
          <w:color w:val="231F20"/>
        </w:rPr>
        <w:t>management:</w:t>
      </w:r>
    </w:p>
    <w:p>
      <w:pPr>
        <w:pStyle w:val="BodyText"/>
        <w:spacing w:after="0" w:line="271" w:lineRule="auto"/>
        <w:jc w:val="both"/>
        <w:sectPr>
          <w:pgSz w:w="11910" w:h="16840"/>
          <w:pgMar w:header="0" w:footer="628" w:top="1260" w:bottom="820" w:left="992" w:right="992"/>
        </w:sectPr>
      </w:pPr>
    </w:p>
    <w:p>
      <w:pPr>
        <w:pStyle w:val="BodyText"/>
        <w:spacing w:line="314" w:lineRule="auto" w:before="55"/>
        <w:ind w:left="1105" w:right="5325"/>
      </w:pPr>
      <w:r>
        <w:rPr>
          <w:color w:val="231F20"/>
        </w:rPr>
        <w:t>Stage</w:t>
      </w:r>
      <w:r>
        <w:rPr>
          <w:color w:val="231F20"/>
          <w:spacing w:val="-16"/>
        </w:rPr>
        <w:t> </w:t>
      </w:r>
      <w:r>
        <w:rPr>
          <w:color w:val="231F20"/>
        </w:rPr>
        <w:t>1</w:t>
      </w:r>
      <w:r>
        <w:rPr>
          <w:color w:val="231F20"/>
          <w:spacing w:val="-16"/>
        </w:rPr>
        <w:t> </w:t>
      </w:r>
      <w:r>
        <w:rPr>
          <w:color w:val="231F20"/>
        </w:rPr>
        <w:t>-</w:t>
      </w:r>
      <w:r>
        <w:rPr>
          <w:color w:val="231F20"/>
          <w:spacing w:val="-16"/>
        </w:rPr>
        <w:t> </w:t>
      </w:r>
      <w:r>
        <w:rPr>
          <w:color w:val="231F20"/>
        </w:rPr>
        <w:t>Enter</w:t>
      </w:r>
      <w:r>
        <w:rPr>
          <w:color w:val="231F20"/>
          <w:spacing w:val="-16"/>
        </w:rPr>
        <w:t> </w:t>
      </w:r>
      <w:r>
        <w:rPr>
          <w:color w:val="231F20"/>
        </w:rPr>
        <w:t>and</w:t>
      </w:r>
      <w:r>
        <w:rPr>
          <w:color w:val="231F20"/>
          <w:spacing w:val="-16"/>
        </w:rPr>
        <w:t> </w:t>
      </w:r>
      <w:r>
        <w:rPr>
          <w:color w:val="231F20"/>
        </w:rPr>
        <w:t>advocate </w:t>
      </w:r>
      <w:r>
        <w:rPr>
          <w:color w:val="231F20"/>
          <w:w w:val="90"/>
        </w:rPr>
        <w:t>Stage 2 - Explore and experiment</w:t>
      </w:r>
    </w:p>
    <w:p>
      <w:pPr>
        <w:pStyle w:val="BodyText"/>
        <w:spacing w:line="314" w:lineRule="auto"/>
        <w:ind w:left="1105" w:right="4680"/>
      </w:pPr>
      <w:r>
        <w:rPr>
          <w:color w:val="231F20"/>
          <w:w w:val="90"/>
        </w:rPr>
        <w:t>Stage 3 - Discover and conduct pilots </w:t>
      </w:r>
      <w:r>
        <w:rPr>
          <w:color w:val="231F20"/>
        </w:rPr>
        <w:t>Stage</w:t>
      </w:r>
      <w:r>
        <w:rPr>
          <w:color w:val="231F20"/>
          <w:spacing w:val="-11"/>
        </w:rPr>
        <w:t> </w:t>
      </w:r>
      <w:r>
        <w:rPr>
          <w:color w:val="231F20"/>
        </w:rPr>
        <w:t>4</w:t>
      </w:r>
      <w:r>
        <w:rPr>
          <w:color w:val="231F20"/>
          <w:spacing w:val="-11"/>
        </w:rPr>
        <w:t> </w:t>
      </w:r>
      <w:r>
        <w:rPr>
          <w:color w:val="231F20"/>
        </w:rPr>
        <w:t>-</w:t>
      </w:r>
      <w:r>
        <w:rPr>
          <w:color w:val="231F20"/>
          <w:spacing w:val="-11"/>
        </w:rPr>
        <w:t> </w:t>
      </w:r>
      <w:r>
        <w:rPr>
          <w:color w:val="231F20"/>
        </w:rPr>
        <w:t>Expand</w:t>
      </w:r>
      <w:r>
        <w:rPr>
          <w:color w:val="231F20"/>
          <w:spacing w:val="-11"/>
        </w:rPr>
        <w:t> </w:t>
      </w:r>
      <w:r>
        <w:rPr>
          <w:color w:val="231F20"/>
        </w:rPr>
        <w:t>and</w:t>
      </w:r>
      <w:r>
        <w:rPr>
          <w:color w:val="231F20"/>
          <w:spacing w:val="-11"/>
        </w:rPr>
        <w:t> </w:t>
      </w:r>
      <w:r>
        <w:rPr>
          <w:color w:val="231F20"/>
        </w:rPr>
        <w:t>support</w:t>
      </w:r>
    </w:p>
    <w:p>
      <w:pPr>
        <w:pStyle w:val="BodyText"/>
        <w:spacing w:line="316" w:lineRule="exact"/>
        <w:ind w:left="1105"/>
      </w:pPr>
      <w:r>
        <w:rPr>
          <w:color w:val="231F20"/>
          <w:w w:val="90"/>
        </w:rPr>
        <w:t>Stage</w:t>
      </w:r>
      <w:r>
        <w:rPr>
          <w:color w:val="231F20"/>
          <w:spacing w:val="-4"/>
          <w:w w:val="90"/>
        </w:rPr>
        <w:t> </w:t>
      </w:r>
      <w:r>
        <w:rPr>
          <w:color w:val="231F20"/>
          <w:w w:val="90"/>
        </w:rPr>
        <w:t>5</w:t>
      </w:r>
      <w:r>
        <w:rPr>
          <w:color w:val="231F20"/>
          <w:spacing w:val="-3"/>
          <w:w w:val="90"/>
        </w:rPr>
        <w:t> </w:t>
      </w:r>
      <w:r>
        <w:rPr>
          <w:color w:val="231F20"/>
          <w:w w:val="90"/>
        </w:rPr>
        <w:t>-</w:t>
      </w:r>
      <w:r>
        <w:rPr>
          <w:color w:val="231F20"/>
          <w:spacing w:val="-3"/>
          <w:w w:val="90"/>
        </w:rPr>
        <w:t> </w:t>
      </w:r>
      <w:r>
        <w:rPr>
          <w:color w:val="231F20"/>
          <w:spacing w:val="-2"/>
          <w:w w:val="90"/>
        </w:rPr>
        <w:t>Institutionalize</w:t>
      </w:r>
    </w:p>
    <w:p>
      <w:pPr>
        <w:pStyle w:val="BodyText"/>
        <w:spacing w:before="78"/>
      </w:pPr>
    </w:p>
    <w:p>
      <w:pPr>
        <w:pStyle w:val="BodyText"/>
        <w:spacing w:line="271" w:lineRule="auto"/>
        <w:ind w:left="425" w:right="423"/>
        <w:jc w:val="both"/>
      </w:pPr>
      <w:r>
        <w:rPr>
          <w:color w:val="231F20"/>
          <w:w w:val="90"/>
        </w:rPr>
        <w:t>Stage 1 Measurement proved critical for stages three and four but was found present in all</w:t>
      </w:r>
      <w:r>
        <w:rPr>
          <w:color w:val="231F20"/>
          <w:spacing w:val="80"/>
          <w:w w:val="150"/>
        </w:rPr>
        <w:t> </w:t>
      </w:r>
      <w:r>
        <w:rPr>
          <w:color w:val="231F20"/>
          <w:spacing w:val="-4"/>
        </w:rPr>
        <w:t>but</w:t>
      </w:r>
      <w:r>
        <w:rPr>
          <w:color w:val="231F20"/>
          <w:spacing w:val="-9"/>
        </w:rPr>
        <w:t> </w:t>
      </w:r>
      <w:r>
        <w:rPr>
          <w:color w:val="231F20"/>
          <w:spacing w:val="-4"/>
        </w:rPr>
        <w:t>the</w:t>
      </w:r>
      <w:r>
        <w:rPr>
          <w:color w:val="231F20"/>
          <w:spacing w:val="-9"/>
        </w:rPr>
        <w:t> </w:t>
      </w:r>
      <w:r>
        <w:rPr>
          <w:color w:val="231F20"/>
          <w:spacing w:val="-4"/>
        </w:rPr>
        <w:t>first</w:t>
      </w:r>
      <w:r>
        <w:rPr>
          <w:color w:val="231F20"/>
          <w:spacing w:val="-9"/>
        </w:rPr>
        <w:t> </w:t>
      </w:r>
      <w:r>
        <w:rPr>
          <w:color w:val="231F20"/>
          <w:spacing w:val="-4"/>
        </w:rPr>
        <w:t>stage.</w:t>
      </w:r>
      <w:r>
        <w:rPr>
          <w:color w:val="231F20"/>
          <w:spacing w:val="-9"/>
        </w:rPr>
        <w:t> </w:t>
      </w:r>
      <w:r>
        <w:rPr>
          <w:color w:val="231F20"/>
          <w:spacing w:val="-4"/>
        </w:rPr>
        <w:t>Measures</w:t>
      </w:r>
      <w:r>
        <w:rPr>
          <w:color w:val="231F20"/>
          <w:spacing w:val="-9"/>
        </w:rPr>
        <w:t> </w:t>
      </w:r>
      <w:r>
        <w:rPr>
          <w:color w:val="231F20"/>
          <w:spacing w:val="-4"/>
        </w:rPr>
        <w:t>in</w:t>
      </w:r>
      <w:r>
        <w:rPr>
          <w:color w:val="231F20"/>
          <w:spacing w:val="-9"/>
        </w:rPr>
        <w:t> </w:t>
      </w:r>
      <w:r>
        <w:rPr>
          <w:color w:val="231F20"/>
          <w:spacing w:val="-4"/>
        </w:rPr>
        <w:t>this</w:t>
      </w:r>
      <w:r>
        <w:rPr>
          <w:color w:val="231F20"/>
          <w:spacing w:val="-9"/>
        </w:rPr>
        <w:t> </w:t>
      </w:r>
      <w:r>
        <w:rPr>
          <w:color w:val="231F20"/>
          <w:spacing w:val="-4"/>
        </w:rPr>
        <w:t>study</w:t>
      </w:r>
      <w:r>
        <w:rPr>
          <w:color w:val="231F20"/>
          <w:spacing w:val="-9"/>
        </w:rPr>
        <w:t> </w:t>
      </w:r>
      <w:r>
        <w:rPr>
          <w:color w:val="231F20"/>
          <w:spacing w:val="-4"/>
        </w:rPr>
        <w:t>are</w:t>
      </w:r>
      <w:r>
        <w:rPr>
          <w:color w:val="231F20"/>
          <w:spacing w:val="-9"/>
        </w:rPr>
        <w:t> </w:t>
      </w:r>
      <w:r>
        <w:rPr>
          <w:color w:val="231F20"/>
          <w:spacing w:val="-4"/>
        </w:rPr>
        <w:t>asset</w:t>
      </w:r>
      <w:r>
        <w:rPr>
          <w:color w:val="231F20"/>
          <w:spacing w:val="-9"/>
        </w:rPr>
        <w:t> </w:t>
      </w:r>
      <w:r>
        <w:rPr>
          <w:color w:val="231F20"/>
          <w:spacing w:val="-4"/>
        </w:rPr>
        <w:t>and</w:t>
      </w:r>
      <w:r>
        <w:rPr>
          <w:color w:val="231F20"/>
          <w:spacing w:val="-9"/>
        </w:rPr>
        <w:t> </w:t>
      </w:r>
      <w:r>
        <w:rPr>
          <w:color w:val="231F20"/>
          <w:spacing w:val="-4"/>
        </w:rPr>
        <w:t>operational</w:t>
      </w:r>
      <w:r>
        <w:rPr>
          <w:color w:val="231F20"/>
          <w:spacing w:val="-9"/>
        </w:rPr>
        <w:t> </w:t>
      </w:r>
      <w:r>
        <w:rPr>
          <w:color w:val="231F20"/>
          <w:spacing w:val="-4"/>
        </w:rPr>
        <w:t>measures.</w:t>
      </w:r>
    </w:p>
    <w:p>
      <w:pPr>
        <w:pStyle w:val="BodyText"/>
        <w:spacing w:before="39"/>
      </w:pPr>
    </w:p>
    <w:p>
      <w:pPr>
        <w:pStyle w:val="BodyText"/>
        <w:spacing w:line="271" w:lineRule="auto" w:before="1"/>
        <w:ind w:left="425" w:right="422"/>
        <w:jc w:val="both"/>
      </w:pPr>
      <w:r>
        <w:rPr>
          <w:color w:val="231F20"/>
        </w:rPr>
        <w:t>Stage</w:t>
      </w:r>
      <w:r>
        <w:rPr>
          <w:color w:val="231F20"/>
          <w:spacing w:val="-11"/>
        </w:rPr>
        <w:t> </w:t>
      </w:r>
      <w:r>
        <w:rPr>
          <w:color w:val="231F20"/>
        </w:rPr>
        <w:t>2</w:t>
      </w:r>
      <w:r>
        <w:rPr>
          <w:color w:val="231F20"/>
          <w:spacing w:val="-11"/>
        </w:rPr>
        <w:t> </w:t>
      </w:r>
      <w:r>
        <w:rPr>
          <w:color w:val="231F20"/>
        </w:rPr>
        <w:t>measures</w:t>
      </w:r>
      <w:r>
        <w:rPr>
          <w:color w:val="231F20"/>
          <w:spacing w:val="-11"/>
        </w:rPr>
        <w:t> </w:t>
      </w:r>
      <w:r>
        <w:rPr>
          <w:color w:val="231F20"/>
        </w:rPr>
        <w:t>pertain</w:t>
      </w:r>
      <w:r>
        <w:rPr>
          <w:color w:val="231F20"/>
          <w:spacing w:val="-11"/>
        </w:rPr>
        <w:t> </w:t>
      </w:r>
      <w:r>
        <w:rPr>
          <w:color w:val="231F20"/>
        </w:rPr>
        <w:t>to</w:t>
      </w:r>
      <w:r>
        <w:rPr>
          <w:color w:val="231F20"/>
          <w:spacing w:val="-11"/>
        </w:rPr>
        <w:t> </w:t>
      </w:r>
      <w:r>
        <w:rPr>
          <w:color w:val="231F20"/>
        </w:rPr>
        <w:t>interest</w:t>
      </w:r>
      <w:r>
        <w:rPr>
          <w:color w:val="231F20"/>
          <w:spacing w:val="-11"/>
        </w:rPr>
        <w:t> </w:t>
      </w:r>
      <w:r>
        <w:rPr>
          <w:color w:val="231F20"/>
        </w:rPr>
        <w:t>within</w:t>
      </w:r>
      <w:r>
        <w:rPr>
          <w:color w:val="231F20"/>
          <w:spacing w:val="-11"/>
        </w:rPr>
        <w:t> </w:t>
      </w:r>
      <w:r>
        <w:rPr>
          <w:color w:val="231F20"/>
        </w:rPr>
        <w:t>knowledge</w:t>
      </w:r>
      <w:r>
        <w:rPr>
          <w:color w:val="231F20"/>
          <w:spacing w:val="-11"/>
        </w:rPr>
        <w:t> </w:t>
      </w:r>
      <w:r>
        <w:rPr>
          <w:color w:val="231F20"/>
        </w:rPr>
        <w:t>management</w:t>
      </w:r>
      <w:r>
        <w:rPr>
          <w:color w:val="231F20"/>
          <w:spacing w:val="-11"/>
        </w:rPr>
        <w:t> </w:t>
      </w:r>
      <w:r>
        <w:rPr>
          <w:color w:val="231F20"/>
        </w:rPr>
        <w:t>and</w:t>
      </w:r>
      <w:r>
        <w:rPr>
          <w:color w:val="231F20"/>
          <w:spacing w:val="-11"/>
        </w:rPr>
        <w:t> </w:t>
      </w:r>
      <w:r>
        <w:rPr>
          <w:color w:val="231F20"/>
        </w:rPr>
        <w:t>fall</w:t>
      </w:r>
      <w:r>
        <w:rPr>
          <w:color w:val="231F20"/>
          <w:spacing w:val="-11"/>
        </w:rPr>
        <w:t> </w:t>
      </w:r>
      <w:r>
        <w:rPr>
          <w:color w:val="231F20"/>
        </w:rPr>
        <w:t>into</w:t>
      </w:r>
      <w:r>
        <w:rPr>
          <w:color w:val="231F20"/>
          <w:spacing w:val="-11"/>
        </w:rPr>
        <w:t> </w:t>
      </w:r>
      <w:r>
        <w:rPr>
          <w:color w:val="231F20"/>
        </w:rPr>
        <w:t>three </w:t>
      </w:r>
      <w:r>
        <w:rPr>
          <w:color w:val="231F20"/>
          <w:w w:val="90"/>
        </w:rPr>
        <w:t>categories: anecdotal data around war stories, success stories, etc., quantitative data around</w:t>
      </w:r>
      <w:r>
        <w:rPr>
          <w:color w:val="231F20"/>
          <w:spacing w:val="40"/>
        </w:rPr>
        <w:t> </w:t>
      </w:r>
      <w:r>
        <w:rPr>
          <w:color w:val="231F20"/>
          <w:w w:val="90"/>
        </w:rPr>
        <w:t>the growth of the knowledge management initiative, and qualitative data extrapolated from </w:t>
      </w:r>
      <w:r>
        <w:rPr>
          <w:color w:val="231F20"/>
        </w:rPr>
        <w:t>the</w:t>
      </w:r>
      <w:r>
        <w:rPr>
          <w:color w:val="231F20"/>
          <w:spacing w:val="-7"/>
        </w:rPr>
        <w:t> </w:t>
      </w:r>
      <w:r>
        <w:rPr>
          <w:color w:val="231F20"/>
        </w:rPr>
        <w:t>anecdotal</w:t>
      </w:r>
      <w:r>
        <w:rPr>
          <w:color w:val="231F20"/>
          <w:spacing w:val="-7"/>
        </w:rPr>
        <w:t> </w:t>
      </w:r>
      <w:r>
        <w:rPr>
          <w:color w:val="231F20"/>
        </w:rPr>
        <w:t>data.</w:t>
      </w:r>
      <w:r>
        <w:rPr>
          <w:color w:val="231F20"/>
          <w:spacing w:val="-7"/>
        </w:rPr>
        <w:t> </w:t>
      </w:r>
      <w:r>
        <w:rPr>
          <w:color w:val="231F20"/>
        </w:rPr>
        <w:t>However,</w:t>
      </w:r>
      <w:r>
        <w:rPr>
          <w:color w:val="231F20"/>
          <w:spacing w:val="-7"/>
        </w:rPr>
        <w:t> </w:t>
      </w:r>
      <w:r>
        <w:rPr>
          <w:color w:val="231F20"/>
        </w:rPr>
        <w:t>in</w:t>
      </w:r>
      <w:r>
        <w:rPr>
          <w:color w:val="231F20"/>
          <w:spacing w:val="-7"/>
        </w:rPr>
        <w:t> </w:t>
      </w:r>
      <w:r>
        <w:rPr>
          <w:color w:val="231F20"/>
        </w:rPr>
        <w:t>this</w:t>
      </w:r>
      <w:r>
        <w:rPr>
          <w:color w:val="231F20"/>
          <w:spacing w:val="-7"/>
        </w:rPr>
        <w:t> </w:t>
      </w:r>
      <w:r>
        <w:rPr>
          <w:color w:val="231F20"/>
        </w:rPr>
        <w:t>stage</w:t>
      </w:r>
      <w:r>
        <w:rPr>
          <w:color w:val="231F20"/>
          <w:spacing w:val="-7"/>
        </w:rPr>
        <w:t> </w:t>
      </w:r>
      <w:r>
        <w:rPr>
          <w:color w:val="231F20"/>
        </w:rPr>
        <w:t>companies</w:t>
      </w:r>
      <w:r>
        <w:rPr>
          <w:color w:val="231F20"/>
          <w:spacing w:val="-7"/>
        </w:rPr>
        <w:t> </w:t>
      </w:r>
      <w:r>
        <w:rPr>
          <w:color w:val="231F20"/>
        </w:rPr>
        <w:t>are</w:t>
      </w:r>
      <w:r>
        <w:rPr>
          <w:color w:val="231F20"/>
          <w:spacing w:val="-7"/>
        </w:rPr>
        <w:t> </w:t>
      </w:r>
      <w:r>
        <w:rPr>
          <w:color w:val="231F20"/>
        </w:rPr>
        <w:t>formulating</w:t>
      </w:r>
      <w:r>
        <w:rPr>
          <w:color w:val="231F20"/>
          <w:spacing w:val="-7"/>
        </w:rPr>
        <w:t> </w:t>
      </w:r>
      <w:r>
        <w:rPr>
          <w:color w:val="231F20"/>
        </w:rPr>
        <w:t>their</w:t>
      </w:r>
      <w:r>
        <w:rPr>
          <w:color w:val="231F20"/>
          <w:spacing w:val="-7"/>
        </w:rPr>
        <w:t> </w:t>
      </w:r>
      <w:r>
        <w:rPr>
          <w:color w:val="231F20"/>
        </w:rPr>
        <w:t>knowledge management</w:t>
      </w:r>
      <w:r>
        <w:rPr>
          <w:color w:val="231F20"/>
          <w:spacing w:val="-17"/>
        </w:rPr>
        <w:t> </w:t>
      </w:r>
      <w:r>
        <w:rPr>
          <w:color w:val="231F20"/>
        </w:rPr>
        <w:t>strategies.</w:t>
      </w:r>
    </w:p>
    <w:p>
      <w:pPr>
        <w:pStyle w:val="BodyText"/>
        <w:spacing w:before="37"/>
      </w:pPr>
    </w:p>
    <w:p>
      <w:pPr>
        <w:pStyle w:val="BodyText"/>
        <w:ind w:left="425"/>
        <w:jc w:val="both"/>
      </w:pPr>
      <w:r>
        <w:rPr>
          <w:color w:val="231F20"/>
          <w:w w:val="90"/>
        </w:rPr>
        <w:t>Some</w:t>
      </w:r>
      <w:r>
        <w:rPr>
          <w:color w:val="231F20"/>
          <w:spacing w:val="8"/>
        </w:rPr>
        <w:t> </w:t>
      </w:r>
      <w:r>
        <w:rPr>
          <w:color w:val="231F20"/>
          <w:w w:val="90"/>
        </w:rPr>
        <w:t>measures</w:t>
      </w:r>
      <w:r>
        <w:rPr>
          <w:color w:val="231F20"/>
          <w:spacing w:val="8"/>
        </w:rPr>
        <w:t> </w:t>
      </w:r>
      <w:r>
        <w:rPr>
          <w:color w:val="231F20"/>
          <w:w w:val="90"/>
        </w:rPr>
        <w:t>in</w:t>
      </w:r>
      <w:r>
        <w:rPr>
          <w:color w:val="231F20"/>
          <w:spacing w:val="8"/>
        </w:rPr>
        <w:t> </w:t>
      </w:r>
      <w:r>
        <w:rPr>
          <w:color w:val="231F20"/>
          <w:w w:val="90"/>
        </w:rPr>
        <w:t>this</w:t>
      </w:r>
      <w:r>
        <w:rPr>
          <w:color w:val="231F20"/>
          <w:spacing w:val="8"/>
        </w:rPr>
        <w:t> </w:t>
      </w:r>
      <w:r>
        <w:rPr>
          <w:color w:val="231F20"/>
          <w:w w:val="90"/>
        </w:rPr>
        <w:t>stage</w:t>
      </w:r>
      <w:r>
        <w:rPr>
          <w:color w:val="231F20"/>
          <w:spacing w:val="9"/>
        </w:rPr>
        <w:t> </w:t>
      </w:r>
      <w:r>
        <w:rPr>
          <w:color w:val="231F20"/>
          <w:spacing w:val="-2"/>
          <w:w w:val="90"/>
        </w:rPr>
        <w:t>include:</w:t>
      </w:r>
    </w:p>
    <w:p>
      <w:pPr>
        <w:pStyle w:val="BodyText"/>
        <w:spacing w:before="81"/>
      </w:pPr>
    </w:p>
    <w:p>
      <w:pPr>
        <w:pStyle w:val="ListParagraph"/>
        <w:numPr>
          <w:ilvl w:val="0"/>
          <w:numId w:val="95"/>
        </w:numPr>
        <w:tabs>
          <w:tab w:pos="1105" w:val="left" w:leader="none"/>
        </w:tabs>
        <w:spacing w:line="240" w:lineRule="auto" w:before="0" w:after="0"/>
        <w:ind w:left="1105" w:right="0" w:hanging="397"/>
        <w:jc w:val="left"/>
        <w:rPr>
          <w:sz w:val="24"/>
        </w:rPr>
      </w:pPr>
      <w:r>
        <w:rPr>
          <w:color w:val="231F20"/>
          <w:w w:val="90"/>
          <w:sz w:val="24"/>
        </w:rPr>
        <w:t>The</w:t>
      </w:r>
      <w:r>
        <w:rPr>
          <w:color w:val="231F20"/>
          <w:spacing w:val="21"/>
          <w:sz w:val="24"/>
        </w:rPr>
        <w:t> </w:t>
      </w:r>
      <w:r>
        <w:rPr>
          <w:color w:val="231F20"/>
          <w:w w:val="90"/>
          <w:sz w:val="24"/>
        </w:rPr>
        <w:t>number</w:t>
      </w:r>
      <w:r>
        <w:rPr>
          <w:color w:val="231F20"/>
          <w:spacing w:val="21"/>
          <w:sz w:val="24"/>
        </w:rPr>
        <w:t> </w:t>
      </w:r>
      <w:r>
        <w:rPr>
          <w:color w:val="231F20"/>
          <w:w w:val="90"/>
          <w:sz w:val="24"/>
        </w:rPr>
        <w:t>of</w:t>
      </w:r>
      <w:r>
        <w:rPr>
          <w:color w:val="231F20"/>
          <w:spacing w:val="22"/>
          <w:sz w:val="24"/>
        </w:rPr>
        <w:t> </w:t>
      </w:r>
      <w:r>
        <w:rPr>
          <w:color w:val="231F20"/>
          <w:w w:val="90"/>
          <w:sz w:val="24"/>
        </w:rPr>
        <w:t>sponsors</w:t>
      </w:r>
      <w:r>
        <w:rPr>
          <w:color w:val="231F20"/>
          <w:spacing w:val="21"/>
          <w:sz w:val="24"/>
        </w:rPr>
        <w:t> </w:t>
      </w:r>
      <w:r>
        <w:rPr>
          <w:color w:val="231F20"/>
          <w:w w:val="90"/>
          <w:sz w:val="24"/>
        </w:rPr>
        <w:t>recruited</w:t>
      </w:r>
      <w:r>
        <w:rPr>
          <w:color w:val="231F20"/>
          <w:spacing w:val="22"/>
          <w:sz w:val="24"/>
        </w:rPr>
        <w:t> </w:t>
      </w:r>
      <w:r>
        <w:rPr>
          <w:color w:val="231F20"/>
          <w:w w:val="90"/>
          <w:sz w:val="24"/>
        </w:rPr>
        <w:t>as</w:t>
      </w:r>
      <w:r>
        <w:rPr>
          <w:color w:val="231F20"/>
          <w:spacing w:val="21"/>
          <w:sz w:val="24"/>
        </w:rPr>
        <w:t> </w:t>
      </w:r>
      <w:r>
        <w:rPr>
          <w:color w:val="231F20"/>
          <w:w w:val="90"/>
          <w:sz w:val="24"/>
        </w:rPr>
        <w:t>champions</w:t>
      </w:r>
      <w:r>
        <w:rPr>
          <w:color w:val="231F20"/>
          <w:spacing w:val="21"/>
          <w:sz w:val="24"/>
        </w:rPr>
        <w:t> </w:t>
      </w:r>
      <w:r>
        <w:rPr>
          <w:color w:val="231F20"/>
          <w:w w:val="90"/>
          <w:sz w:val="24"/>
        </w:rPr>
        <w:t>and</w:t>
      </w:r>
      <w:r>
        <w:rPr>
          <w:color w:val="231F20"/>
          <w:spacing w:val="22"/>
          <w:sz w:val="24"/>
        </w:rPr>
        <w:t> </w:t>
      </w:r>
      <w:r>
        <w:rPr>
          <w:color w:val="231F20"/>
          <w:w w:val="90"/>
          <w:sz w:val="24"/>
        </w:rPr>
        <w:t>project</w:t>
      </w:r>
      <w:r>
        <w:rPr>
          <w:color w:val="231F20"/>
          <w:spacing w:val="21"/>
          <w:sz w:val="24"/>
        </w:rPr>
        <w:t> </w:t>
      </w:r>
      <w:r>
        <w:rPr>
          <w:color w:val="231F20"/>
          <w:spacing w:val="-2"/>
          <w:w w:val="90"/>
          <w:sz w:val="24"/>
        </w:rPr>
        <w:t>sponsors</w:t>
      </w:r>
    </w:p>
    <w:p>
      <w:pPr>
        <w:pStyle w:val="ListParagraph"/>
        <w:numPr>
          <w:ilvl w:val="0"/>
          <w:numId w:val="95"/>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16"/>
          <w:sz w:val="24"/>
        </w:rPr>
        <w:t> </w:t>
      </w:r>
      <w:r>
        <w:rPr>
          <w:color w:val="231F20"/>
          <w:w w:val="90"/>
          <w:sz w:val="24"/>
        </w:rPr>
        <w:t>number</w:t>
      </w:r>
      <w:r>
        <w:rPr>
          <w:color w:val="231F20"/>
          <w:spacing w:val="17"/>
          <w:sz w:val="24"/>
        </w:rPr>
        <w:t> </w:t>
      </w:r>
      <w:r>
        <w:rPr>
          <w:color w:val="231F20"/>
          <w:w w:val="90"/>
          <w:sz w:val="24"/>
        </w:rPr>
        <w:t>of</w:t>
      </w:r>
      <w:r>
        <w:rPr>
          <w:color w:val="231F20"/>
          <w:spacing w:val="17"/>
          <w:sz w:val="24"/>
        </w:rPr>
        <w:t> </w:t>
      </w:r>
      <w:r>
        <w:rPr>
          <w:color w:val="231F20"/>
          <w:w w:val="90"/>
          <w:sz w:val="24"/>
        </w:rPr>
        <w:t>appearances</w:t>
      </w:r>
      <w:r>
        <w:rPr>
          <w:color w:val="231F20"/>
          <w:spacing w:val="16"/>
          <w:sz w:val="24"/>
        </w:rPr>
        <w:t> </w:t>
      </w:r>
      <w:r>
        <w:rPr>
          <w:color w:val="231F20"/>
          <w:w w:val="90"/>
          <w:sz w:val="24"/>
        </w:rPr>
        <w:t>in</w:t>
      </w:r>
      <w:r>
        <w:rPr>
          <w:color w:val="231F20"/>
          <w:spacing w:val="17"/>
          <w:sz w:val="24"/>
        </w:rPr>
        <w:t> </w:t>
      </w:r>
      <w:r>
        <w:rPr>
          <w:color w:val="231F20"/>
          <w:w w:val="90"/>
          <w:sz w:val="24"/>
        </w:rPr>
        <w:t>from</w:t>
      </w:r>
      <w:r>
        <w:rPr>
          <w:color w:val="231F20"/>
          <w:spacing w:val="17"/>
          <w:sz w:val="24"/>
        </w:rPr>
        <w:t> </w:t>
      </w:r>
      <w:r>
        <w:rPr>
          <w:color w:val="231F20"/>
          <w:w w:val="90"/>
          <w:sz w:val="24"/>
        </w:rPr>
        <w:t>of</w:t>
      </w:r>
      <w:r>
        <w:rPr>
          <w:color w:val="231F20"/>
          <w:spacing w:val="17"/>
          <w:sz w:val="24"/>
        </w:rPr>
        <w:t> </w:t>
      </w:r>
      <w:r>
        <w:rPr>
          <w:color w:val="231F20"/>
          <w:w w:val="90"/>
          <w:sz w:val="24"/>
        </w:rPr>
        <w:t>decision</w:t>
      </w:r>
      <w:r>
        <w:rPr>
          <w:color w:val="231F20"/>
          <w:spacing w:val="16"/>
          <w:sz w:val="24"/>
        </w:rPr>
        <w:t> </w:t>
      </w:r>
      <w:r>
        <w:rPr>
          <w:color w:val="231F20"/>
          <w:w w:val="90"/>
          <w:sz w:val="24"/>
        </w:rPr>
        <w:t>makers</w:t>
      </w:r>
      <w:r>
        <w:rPr>
          <w:color w:val="231F20"/>
          <w:spacing w:val="17"/>
          <w:sz w:val="24"/>
        </w:rPr>
        <w:t> </w:t>
      </w:r>
      <w:r>
        <w:rPr>
          <w:color w:val="231F20"/>
          <w:w w:val="90"/>
          <w:sz w:val="24"/>
        </w:rPr>
        <w:t>and</w:t>
      </w:r>
      <w:r>
        <w:rPr>
          <w:color w:val="231F20"/>
          <w:spacing w:val="17"/>
          <w:sz w:val="24"/>
        </w:rPr>
        <w:t> </w:t>
      </w:r>
      <w:r>
        <w:rPr>
          <w:color w:val="231F20"/>
          <w:w w:val="90"/>
          <w:sz w:val="24"/>
        </w:rPr>
        <w:t>the</w:t>
      </w:r>
      <w:r>
        <w:rPr>
          <w:color w:val="231F20"/>
          <w:spacing w:val="17"/>
          <w:sz w:val="24"/>
        </w:rPr>
        <w:t> </w:t>
      </w:r>
      <w:r>
        <w:rPr>
          <w:color w:val="231F20"/>
          <w:w w:val="90"/>
          <w:sz w:val="24"/>
        </w:rPr>
        <w:t>response</w:t>
      </w:r>
      <w:r>
        <w:rPr>
          <w:color w:val="231F20"/>
          <w:spacing w:val="16"/>
          <w:sz w:val="24"/>
        </w:rPr>
        <w:t> </w:t>
      </w:r>
      <w:r>
        <w:rPr>
          <w:color w:val="231F20"/>
          <w:spacing w:val="-2"/>
          <w:w w:val="90"/>
          <w:sz w:val="24"/>
        </w:rPr>
        <w:t>received</w:t>
      </w:r>
    </w:p>
    <w:p>
      <w:pPr>
        <w:pStyle w:val="ListParagraph"/>
        <w:numPr>
          <w:ilvl w:val="0"/>
          <w:numId w:val="95"/>
        </w:numPr>
        <w:tabs>
          <w:tab w:pos="1105" w:val="left" w:leader="none"/>
        </w:tabs>
        <w:spacing w:line="240" w:lineRule="auto" w:before="97" w:after="0"/>
        <w:ind w:left="1105" w:right="0" w:hanging="397"/>
        <w:jc w:val="left"/>
        <w:rPr>
          <w:sz w:val="24"/>
        </w:rPr>
      </w:pPr>
      <w:r>
        <w:rPr>
          <w:color w:val="231F20"/>
          <w:w w:val="90"/>
          <w:sz w:val="24"/>
        </w:rPr>
        <w:t>The</w:t>
      </w:r>
      <w:r>
        <w:rPr>
          <w:color w:val="231F20"/>
          <w:spacing w:val="20"/>
          <w:sz w:val="24"/>
        </w:rPr>
        <w:t> </w:t>
      </w:r>
      <w:r>
        <w:rPr>
          <w:color w:val="231F20"/>
          <w:w w:val="90"/>
          <w:sz w:val="24"/>
        </w:rPr>
        <w:t>amount</w:t>
      </w:r>
      <w:r>
        <w:rPr>
          <w:color w:val="231F20"/>
          <w:spacing w:val="20"/>
          <w:sz w:val="24"/>
        </w:rPr>
        <w:t> </w:t>
      </w:r>
      <w:r>
        <w:rPr>
          <w:color w:val="231F20"/>
          <w:w w:val="90"/>
          <w:sz w:val="24"/>
        </w:rPr>
        <w:t>of</w:t>
      </w:r>
      <w:r>
        <w:rPr>
          <w:color w:val="231F20"/>
          <w:spacing w:val="20"/>
          <w:sz w:val="24"/>
        </w:rPr>
        <w:t> </w:t>
      </w:r>
      <w:r>
        <w:rPr>
          <w:color w:val="231F20"/>
          <w:w w:val="90"/>
          <w:sz w:val="24"/>
        </w:rPr>
        <w:t>corporate</w:t>
      </w:r>
      <w:r>
        <w:rPr>
          <w:color w:val="231F20"/>
          <w:spacing w:val="20"/>
          <w:sz w:val="24"/>
        </w:rPr>
        <w:t> </w:t>
      </w:r>
      <w:r>
        <w:rPr>
          <w:color w:val="231F20"/>
          <w:spacing w:val="-2"/>
          <w:w w:val="90"/>
          <w:sz w:val="24"/>
        </w:rPr>
        <w:t>funding</w:t>
      </w:r>
    </w:p>
    <w:p>
      <w:pPr>
        <w:pStyle w:val="BodyText"/>
        <w:spacing w:before="82"/>
      </w:pPr>
    </w:p>
    <w:p>
      <w:pPr>
        <w:pStyle w:val="BodyText"/>
        <w:spacing w:line="271" w:lineRule="auto"/>
        <w:ind w:left="425" w:firstLine="720"/>
      </w:pPr>
      <w:r>
        <w:rPr>
          <w:color w:val="231F20"/>
          <w:w w:val="90"/>
        </w:rPr>
        <w:t>The size of the gap between current state knowledge management measurement and </w:t>
      </w:r>
      <w:r>
        <w:rPr>
          <w:color w:val="231F20"/>
        </w:rPr>
        <w:t>desired state</w:t>
      </w:r>
    </w:p>
    <w:p>
      <w:pPr>
        <w:pStyle w:val="BodyText"/>
        <w:spacing w:before="39"/>
      </w:pPr>
    </w:p>
    <w:p>
      <w:pPr>
        <w:pStyle w:val="ListParagraph"/>
        <w:numPr>
          <w:ilvl w:val="0"/>
          <w:numId w:val="95"/>
        </w:numPr>
        <w:tabs>
          <w:tab w:pos="1105" w:val="left" w:leader="none"/>
        </w:tabs>
        <w:spacing w:line="240" w:lineRule="auto" w:before="0" w:after="0"/>
        <w:ind w:left="1105" w:right="0" w:hanging="397"/>
        <w:jc w:val="left"/>
        <w:rPr>
          <w:sz w:val="24"/>
        </w:rPr>
      </w:pPr>
      <w:r>
        <w:rPr>
          <w:color w:val="231F20"/>
          <w:w w:val="90"/>
          <w:sz w:val="24"/>
        </w:rPr>
        <w:t>Measures</w:t>
      </w:r>
      <w:r>
        <w:rPr>
          <w:color w:val="231F20"/>
          <w:spacing w:val="5"/>
          <w:sz w:val="24"/>
        </w:rPr>
        <w:t> </w:t>
      </w:r>
      <w:r>
        <w:rPr>
          <w:color w:val="231F20"/>
          <w:w w:val="90"/>
          <w:sz w:val="24"/>
        </w:rPr>
        <w:t>against</w:t>
      </w:r>
      <w:r>
        <w:rPr>
          <w:color w:val="231F20"/>
          <w:spacing w:val="6"/>
          <w:sz w:val="24"/>
        </w:rPr>
        <w:t> </w:t>
      </w:r>
      <w:r>
        <w:rPr>
          <w:color w:val="231F20"/>
          <w:w w:val="90"/>
          <w:sz w:val="24"/>
        </w:rPr>
        <w:t>a</w:t>
      </w:r>
      <w:r>
        <w:rPr>
          <w:color w:val="231F20"/>
          <w:spacing w:val="6"/>
          <w:sz w:val="24"/>
        </w:rPr>
        <w:t> </w:t>
      </w:r>
      <w:r>
        <w:rPr>
          <w:color w:val="231F20"/>
          <w:spacing w:val="-2"/>
          <w:w w:val="90"/>
          <w:sz w:val="24"/>
        </w:rPr>
        <w:t>benchmark</w:t>
      </w:r>
    </w:p>
    <w:p>
      <w:pPr>
        <w:pStyle w:val="ListParagraph"/>
        <w:numPr>
          <w:ilvl w:val="0"/>
          <w:numId w:val="95"/>
        </w:numPr>
        <w:tabs>
          <w:tab w:pos="1105" w:val="left" w:leader="none"/>
        </w:tabs>
        <w:spacing w:line="240" w:lineRule="auto" w:before="98" w:after="0"/>
        <w:ind w:left="1105" w:right="0" w:hanging="397"/>
        <w:jc w:val="left"/>
        <w:rPr>
          <w:sz w:val="24"/>
        </w:rPr>
      </w:pPr>
      <w:r>
        <w:rPr>
          <w:color w:val="231F20"/>
          <w:w w:val="90"/>
          <w:sz w:val="24"/>
        </w:rPr>
        <w:t>Measures</w:t>
      </w:r>
      <w:r>
        <w:rPr>
          <w:color w:val="231F20"/>
          <w:spacing w:val="26"/>
          <w:sz w:val="24"/>
        </w:rPr>
        <w:t> </w:t>
      </w:r>
      <w:r>
        <w:rPr>
          <w:color w:val="231F20"/>
          <w:w w:val="90"/>
          <w:sz w:val="24"/>
        </w:rPr>
        <w:t>of</w:t>
      </w:r>
      <w:r>
        <w:rPr>
          <w:color w:val="231F20"/>
          <w:spacing w:val="26"/>
          <w:sz w:val="24"/>
        </w:rPr>
        <w:t> </w:t>
      </w:r>
      <w:r>
        <w:rPr>
          <w:color w:val="231F20"/>
          <w:w w:val="90"/>
          <w:sz w:val="24"/>
        </w:rPr>
        <w:t>cultural</w:t>
      </w:r>
      <w:r>
        <w:rPr>
          <w:color w:val="231F20"/>
          <w:spacing w:val="26"/>
          <w:sz w:val="24"/>
        </w:rPr>
        <w:t> </w:t>
      </w:r>
      <w:r>
        <w:rPr>
          <w:color w:val="231F20"/>
          <w:spacing w:val="-2"/>
          <w:w w:val="90"/>
          <w:sz w:val="24"/>
        </w:rPr>
        <w:t>readiness</w:t>
      </w:r>
    </w:p>
    <w:p>
      <w:pPr>
        <w:pStyle w:val="BodyText"/>
        <w:spacing w:before="81"/>
      </w:pPr>
    </w:p>
    <w:p>
      <w:pPr>
        <w:pStyle w:val="BodyText"/>
        <w:spacing w:line="271" w:lineRule="auto"/>
        <w:ind w:left="425" w:right="418"/>
      </w:pPr>
      <w:r>
        <w:rPr>
          <w:color w:val="231F20"/>
          <w:w w:val="90"/>
        </w:rPr>
        <w:t>Stage</w:t>
      </w:r>
      <w:r>
        <w:rPr>
          <w:color w:val="231F20"/>
        </w:rPr>
        <w:t> </w:t>
      </w:r>
      <w:r>
        <w:rPr>
          <w:color w:val="231F20"/>
          <w:w w:val="90"/>
        </w:rPr>
        <w:t>3</w:t>
      </w:r>
      <w:r>
        <w:rPr>
          <w:color w:val="231F20"/>
        </w:rPr>
        <w:t> </w:t>
      </w:r>
      <w:r>
        <w:rPr>
          <w:color w:val="231F20"/>
          <w:w w:val="90"/>
        </w:rPr>
        <w:t>measures</w:t>
      </w:r>
      <w:r>
        <w:rPr>
          <w:color w:val="231F20"/>
        </w:rPr>
        <w:t> </w:t>
      </w:r>
      <w:r>
        <w:rPr>
          <w:color w:val="231F20"/>
          <w:w w:val="90"/>
        </w:rPr>
        <w:t>have</w:t>
      </w:r>
      <w:r>
        <w:rPr>
          <w:color w:val="231F20"/>
        </w:rPr>
        <w:t> </w:t>
      </w:r>
      <w:r>
        <w:rPr>
          <w:color w:val="231F20"/>
          <w:w w:val="90"/>
        </w:rPr>
        <w:t>more</w:t>
      </w:r>
      <w:r>
        <w:rPr>
          <w:color w:val="231F20"/>
        </w:rPr>
        <w:t> </w:t>
      </w:r>
      <w:r>
        <w:rPr>
          <w:color w:val="231F20"/>
          <w:w w:val="90"/>
        </w:rPr>
        <w:t>rigor</w:t>
      </w:r>
      <w:r>
        <w:rPr>
          <w:color w:val="231F20"/>
        </w:rPr>
        <w:t> </w:t>
      </w:r>
      <w:r>
        <w:rPr>
          <w:color w:val="231F20"/>
          <w:w w:val="90"/>
        </w:rPr>
        <w:t>and</w:t>
      </w:r>
      <w:r>
        <w:rPr>
          <w:color w:val="231F20"/>
        </w:rPr>
        <w:t> </w:t>
      </w:r>
      <w:r>
        <w:rPr>
          <w:color w:val="231F20"/>
          <w:w w:val="90"/>
        </w:rPr>
        <w:t>definition</w:t>
      </w:r>
      <w:r>
        <w:rPr>
          <w:color w:val="231F20"/>
        </w:rPr>
        <w:t> </w:t>
      </w:r>
      <w:r>
        <w:rPr>
          <w:color w:val="231F20"/>
          <w:w w:val="90"/>
        </w:rPr>
        <w:t>with</w:t>
      </w:r>
      <w:r>
        <w:rPr>
          <w:color w:val="231F20"/>
        </w:rPr>
        <w:t> </w:t>
      </w:r>
      <w:r>
        <w:rPr>
          <w:color w:val="231F20"/>
          <w:w w:val="90"/>
        </w:rPr>
        <w:t>the</w:t>
      </w:r>
      <w:r>
        <w:rPr>
          <w:color w:val="231F20"/>
        </w:rPr>
        <w:t> </w:t>
      </w:r>
      <w:r>
        <w:rPr>
          <w:color w:val="231F20"/>
          <w:w w:val="90"/>
        </w:rPr>
        <w:t>focus</w:t>
      </w:r>
      <w:r>
        <w:rPr>
          <w:color w:val="231F20"/>
        </w:rPr>
        <w:t> </w:t>
      </w:r>
      <w:r>
        <w:rPr>
          <w:color w:val="231F20"/>
          <w:w w:val="90"/>
        </w:rPr>
        <w:t>on</w:t>
      </w:r>
      <w:r>
        <w:rPr>
          <w:color w:val="231F20"/>
        </w:rPr>
        <w:t> </w:t>
      </w:r>
      <w:r>
        <w:rPr>
          <w:color w:val="231F20"/>
          <w:w w:val="90"/>
        </w:rPr>
        <w:t>proving</w:t>
      </w:r>
      <w:r>
        <w:rPr>
          <w:color w:val="231F20"/>
        </w:rPr>
        <w:t> </w:t>
      </w:r>
      <w:r>
        <w:rPr>
          <w:color w:val="231F20"/>
          <w:w w:val="90"/>
        </w:rPr>
        <w:t>business</w:t>
      </w:r>
      <w:r>
        <w:rPr>
          <w:color w:val="231F20"/>
        </w:rPr>
        <w:t> </w:t>
      </w:r>
      <w:r>
        <w:rPr>
          <w:color w:val="231F20"/>
          <w:w w:val="90"/>
        </w:rPr>
        <w:t>value.</w:t>
      </w:r>
      <w:r>
        <w:rPr>
          <w:color w:val="231F20"/>
          <w:spacing w:val="80"/>
        </w:rPr>
        <w:t> </w:t>
      </w:r>
      <w:r>
        <w:rPr>
          <w:color w:val="231F20"/>
        </w:rPr>
        <w:t>Some</w:t>
      </w:r>
      <w:r>
        <w:rPr>
          <w:color w:val="231F20"/>
          <w:spacing w:val="-17"/>
        </w:rPr>
        <w:t> </w:t>
      </w:r>
      <w:r>
        <w:rPr>
          <w:color w:val="231F20"/>
        </w:rPr>
        <w:t>measures</w:t>
      </w:r>
      <w:r>
        <w:rPr>
          <w:color w:val="231F20"/>
          <w:spacing w:val="-16"/>
        </w:rPr>
        <w:t> </w:t>
      </w:r>
      <w:r>
        <w:rPr>
          <w:color w:val="231F20"/>
        </w:rPr>
        <w:t>in</w:t>
      </w:r>
      <w:r>
        <w:rPr>
          <w:color w:val="231F20"/>
          <w:spacing w:val="-17"/>
        </w:rPr>
        <w:t> </w:t>
      </w:r>
      <w:r>
        <w:rPr>
          <w:color w:val="231F20"/>
        </w:rPr>
        <w:t>this</w:t>
      </w:r>
      <w:r>
        <w:rPr>
          <w:color w:val="231F20"/>
          <w:spacing w:val="-16"/>
        </w:rPr>
        <w:t> </w:t>
      </w:r>
      <w:r>
        <w:rPr>
          <w:color w:val="231F20"/>
        </w:rPr>
        <w:t>stage</w:t>
      </w:r>
      <w:r>
        <w:rPr>
          <w:color w:val="231F20"/>
          <w:spacing w:val="-17"/>
        </w:rPr>
        <w:t> </w:t>
      </w:r>
      <w:r>
        <w:rPr>
          <w:color w:val="231F20"/>
        </w:rPr>
        <w:t>include:</w:t>
      </w:r>
    </w:p>
    <w:p>
      <w:pPr>
        <w:pStyle w:val="ListParagraph"/>
        <w:numPr>
          <w:ilvl w:val="0"/>
          <w:numId w:val="95"/>
        </w:numPr>
        <w:tabs>
          <w:tab w:pos="1105" w:val="left" w:leader="none"/>
        </w:tabs>
        <w:spacing w:line="240" w:lineRule="auto" w:before="169" w:after="0"/>
        <w:ind w:left="1105" w:right="0" w:hanging="397"/>
        <w:jc w:val="left"/>
        <w:rPr>
          <w:sz w:val="24"/>
        </w:rPr>
      </w:pPr>
      <w:r>
        <w:rPr>
          <w:color w:val="231F20"/>
          <w:w w:val="90"/>
          <w:sz w:val="24"/>
        </w:rPr>
        <w:t>Hard</w:t>
      </w:r>
      <w:r>
        <w:rPr>
          <w:color w:val="231F20"/>
          <w:spacing w:val="17"/>
          <w:sz w:val="24"/>
        </w:rPr>
        <w:t> </w:t>
      </w:r>
      <w:r>
        <w:rPr>
          <w:color w:val="231F20"/>
          <w:w w:val="90"/>
          <w:sz w:val="24"/>
        </w:rPr>
        <w:t>and</w:t>
      </w:r>
      <w:r>
        <w:rPr>
          <w:color w:val="231F20"/>
          <w:spacing w:val="17"/>
          <w:sz w:val="24"/>
        </w:rPr>
        <w:t> </w:t>
      </w:r>
      <w:r>
        <w:rPr>
          <w:color w:val="231F20"/>
          <w:w w:val="90"/>
          <w:sz w:val="24"/>
        </w:rPr>
        <w:t>soft</w:t>
      </w:r>
      <w:r>
        <w:rPr>
          <w:color w:val="231F20"/>
          <w:spacing w:val="17"/>
          <w:sz w:val="24"/>
        </w:rPr>
        <w:t> </w:t>
      </w:r>
      <w:r>
        <w:rPr>
          <w:color w:val="231F20"/>
          <w:w w:val="90"/>
          <w:sz w:val="24"/>
        </w:rPr>
        <w:t>business</w:t>
      </w:r>
      <w:r>
        <w:rPr>
          <w:color w:val="231F20"/>
          <w:spacing w:val="17"/>
          <w:sz w:val="24"/>
        </w:rPr>
        <w:t> </w:t>
      </w:r>
      <w:r>
        <w:rPr>
          <w:color w:val="231F20"/>
          <w:w w:val="90"/>
          <w:sz w:val="24"/>
        </w:rPr>
        <w:t>value</w:t>
      </w:r>
      <w:r>
        <w:rPr>
          <w:color w:val="231F20"/>
          <w:spacing w:val="17"/>
          <w:sz w:val="24"/>
        </w:rPr>
        <w:t> </w:t>
      </w:r>
      <w:r>
        <w:rPr>
          <w:color w:val="231F20"/>
          <w:w w:val="90"/>
          <w:sz w:val="24"/>
        </w:rPr>
        <w:t>derived</w:t>
      </w:r>
      <w:r>
        <w:rPr>
          <w:color w:val="231F20"/>
          <w:spacing w:val="17"/>
          <w:sz w:val="24"/>
        </w:rPr>
        <w:t> </w:t>
      </w:r>
      <w:r>
        <w:rPr>
          <w:color w:val="231F20"/>
          <w:w w:val="90"/>
          <w:sz w:val="24"/>
        </w:rPr>
        <w:t>from</w:t>
      </w:r>
      <w:r>
        <w:rPr>
          <w:color w:val="231F20"/>
          <w:spacing w:val="17"/>
          <w:sz w:val="24"/>
        </w:rPr>
        <w:t> </w:t>
      </w:r>
      <w:r>
        <w:rPr>
          <w:color w:val="231F20"/>
          <w:w w:val="90"/>
          <w:sz w:val="24"/>
        </w:rPr>
        <w:t>each</w:t>
      </w:r>
      <w:r>
        <w:rPr>
          <w:color w:val="231F20"/>
          <w:spacing w:val="17"/>
          <w:sz w:val="24"/>
        </w:rPr>
        <w:t> </w:t>
      </w:r>
      <w:r>
        <w:rPr>
          <w:color w:val="231F20"/>
          <w:spacing w:val="-4"/>
          <w:w w:val="90"/>
          <w:sz w:val="24"/>
        </w:rPr>
        <w:t>pilot</w:t>
      </w:r>
    </w:p>
    <w:p>
      <w:pPr>
        <w:pStyle w:val="ListParagraph"/>
        <w:numPr>
          <w:ilvl w:val="0"/>
          <w:numId w:val="95"/>
        </w:numPr>
        <w:tabs>
          <w:tab w:pos="1105" w:val="left" w:leader="none"/>
        </w:tabs>
        <w:spacing w:line="271" w:lineRule="auto" w:before="97" w:after="0"/>
        <w:ind w:left="1105" w:right="423" w:hanging="397"/>
        <w:jc w:val="left"/>
        <w:rPr>
          <w:sz w:val="24"/>
        </w:rPr>
      </w:pPr>
      <w:r>
        <w:rPr>
          <w:color w:val="231F20"/>
          <w:w w:val="90"/>
          <w:sz w:val="24"/>
        </w:rPr>
        <w:t>Time spent per hit (to distinguish between a quick review and rejection of data versus </w:t>
      </w:r>
      <w:r>
        <w:rPr>
          <w:color w:val="231F20"/>
          <w:sz w:val="24"/>
        </w:rPr>
        <w:t>actual</w:t>
      </w:r>
      <w:r>
        <w:rPr>
          <w:color w:val="231F20"/>
          <w:spacing w:val="-6"/>
          <w:sz w:val="24"/>
        </w:rPr>
        <w:t> </w:t>
      </w:r>
      <w:r>
        <w:rPr>
          <w:color w:val="231F20"/>
          <w:sz w:val="24"/>
        </w:rPr>
        <w:t>comprehension</w:t>
      </w:r>
      <w:r>
        <w:rPr>
          <w:color w:val="231F20"/>
          <w:spacing w:val="-6"/>
          <w:sz w:val="24"/>
        </w:rPr>
        <w:t> </w:t>
      </w:r>
      <w:r>
        <w:rPr>
          <w:color w:val="231F20"/>
          <w:sz w:val="24"/>
        </w:rPr>
        <w:t>or</w:t>
      </w:r>
      <w:r>
        <w:rPr>
          <w:color w:val="231F20"/>
          <w:spacing w:val="-6"/>
          <w:sz w:val="24"/>
        </w:rPr>
        <w:t> </w:t>
      </w:r>
      <w:r>
        <w:rPr>
          <w:color w:val="231F20"/>
          <w:sz w:val="24"/>
        </w:rPr>
        <w:t>use)</w:t>
      </w:r>
    </w:p>
    <w:p>
      <w:pPr>
        <w:pStyle w:val="ListParagraph"/>
        <w:numPr>
          <w:ilvl w:val="0"/>
          <w:numId w:val="95"/>
        </w:numPr>
        <w:tabs>
          <w:tab w:pos="1105" w:val="left" w:leader="none"/>
        </w:tabs>
        <w:spacing w:line="240" w:lineRule="auto" w:before="56" w:after="0"/>
        <w:ind w:left="1105" w:right="0" w:hanging="397"/>
        <w:jc w:val="left"/>
        <w:rPr>
          <w:sz w:val="24"/>
        </w:rPr>
      </w:pPr>
      <w:r>
        <w:rPr>
          <w:color w:val="231F20"/>
          <w:sz w:val="24"/>
        </w:rPr>
        <w:t>Hits</w:t>
      </w:r>
      <w:r>
        <w:rPr>
          <w:color w:val="231F20"/>
          <w:spacing w:val="-14"/>
          <w:sz w:val="24"/>
        </w:rPr>
        <w:t> </w:t>
      </w:r>
      <w:r>
        <w:rPr>
          <w:color w:val="231F20"/>
          <w:sz w:val="24"/>
        </w:rPr>
        <w:t>per</w:t>
      </w:r>
      <w:r>
        <w:rPr>
          <w:color w:val="231F20"/>
          <w:spacing w:val="-14"/>
          <w:sz w:val="24"/>
        </w:rPr>
        <w:t> </w:t>
      </w:r>
      <w:r>
        <w:rPr>
          <w:color w:val="231F20"/>
          <w:spacing w:val="-4"/>
          <w:sz w:val="24"/>
        </w:rPr>
        <w:t>user</w:t>
      </w:r>
    </w:p>
    <w:p>
      <w:pPr>
        <w:pStyle w:val="ListParagraph"/>
        <w:numPr>
          <w:ilvl w:val="0"/>
          <w:numId w:val="95"/>
        </w:numPr>
        <w:tabs>
          <w:tab w:pos="1105" w:val="left" w:leader="none"/>
        </w:tabs>
        <w:spacing w:line="240" w:lineRule="auto" w:before="97" w:after="0"/>
        <w:ind w:left="1105" w:right="0" w:hanging="397"/>
        <w:jc w:val="left"/>
        <w:rPr>
          <w:sz w:val="24"/>
        </w:rPr>
      </w:pPr>
      <w:r>
        <w:rPr>
          <w:color w:val="231F20"/>
          <w:w w:val="90"/>
          <w:sz w:val="24"/>
        </w:rPr>
        <w:t>Frequency</w:t>
      </w:r>
      <w:r>
        <w:rPr>
          <w:color w:val="231F20"/>
          <w:spacing w:val="16"/>
          <w:sz w:val="24"/>
        </w:rPr>
        <w:t> </w:t>
      </w:r>
      <w:r>
        <w:rPr>
          <w:color w:val="231F20"/>
          <w:w w:val="90"/>
          <w:sz w:val="24"/>
        </w:rPr>
        <w:t>of</w:t>
      </w:r>
      <w:r>
        <w:rPr>
          <w:color w:val="231F20"/>
          <w:spacing w:val="17"/>
          <w:sz w:val="24"/>
        </w:rPr>
        <w:t> </w:t>
      </w:r>
      <w:r>
        <w:rPr>
          <w:color w:val="231F20"/>
          <w:w w:val="90"/>
          <w:sz w:val="24"/>
        </w:rPr>
        <w:t>site</w:t>
      </w:r>
      <w:r>
        <w:rPr>
          <w:color w:val="231F20"/>
          <w:spacing w:val="16"/>
          <w:sz w:val="24"/>
        </w:rPr>
        <w:t> </w:t>
      </w:r>
      <w:r>
        <w:rPr>
          <w:color w:val="231F20"/>
          <w:spacing w:val="-2"/>
          <w:w w:val="90"/>
          <w:sz w:val="24"/>
        </w:rPr>
        <w:t>visits</w:t>
      </w:r>
    </w:p>
    <w:p>
      <w:pPr>
        <w:pStyle w:val="ListParagraph"/>
        <w:numPr>
          <w:ilvl w:val="0"/>
          <w:numId w:val="95"/>
        </w:numPr>
        <w:tabs>
          <w:tab w:pos="1105" w:val="left" w:leader="none"/>
        </w:tabs>
        <w:spacing w:line="240" w:lineRule="auto" w:before="98" w:after="0"/>
        <w:ind w:left="1105" w:right="0" w:hanging="397"/>
        <w:jc w:val="left"/>
        <w:rPr>
          <w:sz w:val="24"/>
        </w:rPr>
      </w:pPr>
      <w:r>
        <w:rPr>
          <w:color w:val="231F20"/>
          <w:w w:val="90"/>
          <w:sz w:val="24"/>
        </w:rPr>
        <w:t>Percentage</w:t>
      </w:r>
      <w:r>
        <w:rPr>
          <w:color w:val="231F20"/>
          <w:spacing w:val="8"/>
          <w:sz w:val="24"/>
        </w:rPr>
        <w:t> </w:t>
      </w:r>
      <w:r>
        <w:rPr>
          <w:color w:val="231F20"/>
          <w:w w:val="90"/>
          <w:sz w:val="24"/>
        </w:rPr>
        <w:t>of</w:t>
      </w:r>
      <w:r>
        <w:rPr>
          <w:color w:val="231F20"/>
          <w:spacing w:val="8"/>
          <w:sz w:val="24"/>
        </w:rPr>
        <w:t> </w:t>
      </w:r>
      <w:r>
        <w:rPr>
          <w:color w:val="231F20"/>
          <w:w w:val="90"/>
          <w:sz w:val="24"/>
        </w:rPr>
        <w:t>total</w:t>
      </w:r>
      <w:r>
        <w:rPr>
          <w:color w:val="231F20"/>
          <w:spacing w:val="9"/>
          <w:sz w:val="24"/>
        </w:rPr>
        <w:t> </w:t>
      </w:r>
      <w:r>
        <w:rPr>
          <w:color w:val="231F20"/>
          <w:w w:val="90"/>
          <w:sz w:val="24"/>
        </w:rPr>
        <w:t>hits</w:t>
      </w:r>
      <w:r>
        <w:rPr>
          <w:color w:val="231F20"/>
          <w:spacing w:val="8"/>
          <w:sz w:val="24"/>
        </w:rPr>
        <w:t> </w:t>
      </w:r>
      <w:r>
        <w:rPr>
          <w:color w:val="231F20"/>
          <w:w w:val="90"/>
          <w:sz w:val="24"/>
        </w:rPr>
        <w:t>that</w:t>
      </w:r>
      <w:r>
        <w:rPr>
          <w:color w:val="231F20"/>
          <w:spacing w:val="8"/>
          <w:sz w:val="24"/>
        </w:rPr>
        <w:t> </w:t>
      </w:r>
      <w:r>
        <w:rPr>
          <w:color w:val="231F20"/>
          <w:w w:val="90"/>
          <w:sz w:val="24"/>
        </w:rPr>
        <w:t>are</w:t>
      </w:r>
      <w:r>
        <w:rPr>
          <w:color w:val="231F20"/>
          <w:spacing w:val="9"/>
          <w:sz w:val="24"/>
        </w:rPr>
        <w:t> </w:t>
      </w:r>
      <w:r>
        <w:rPr>
          <w:color w:val="231F20"/>
          <w:w w:val="90"/>
          <w:sz w:val="24"/>
        </w:rPr>
        <w:t>from</w:t>
      </w:r>
      <w:r>
        <w:rPr>
          <w:color w:val="231F20"/>
          <w:spacing w:val="8"/>
          <w:sz w:val="24"/>
        </w:rPr>
        <w:t> </w:t>
      </w:r>
      <w:r>
        <w:rPr>
          <w:color w:val="231F20"/>
          <w:w w:val="90"/>
          <w:sz w:val="24"/>
        </w:rPr>
        <w:t>repeat</w:t>
      </w:r>
      <w:r>
        <w:rPr>
          <w:color w:val="231F20"/>
          <w:spacing w:val="8"/>
          <w:sz w:val="24"/>
        </w:rPr>
        <w:t> </w:t>
      </w:r>
      <w:r>
        <w:rPr>
          <w:color w:val="231F20"/>
          <w:spacing w:val="-2"/>
          <w:w w:val="90"/>
          <w:sz w:val="24"/>
        </w:rPr>
        <w:t>visitor</w:t>
      </w:r>
    </w:p>
    <w:p>
      <w:pPr>
        <w:pStyle w:val="ListParagraph"/>
        <w:numPr>
          <w:ilvl w:val="0"/>
          <w:numId w:val="95"/>
        </w:numPr>
        <w:tabs>
          <w:tab w:pos="1105" w:val="left" w:leader="none"/>
        </w:tabs>
        <w:spacing w:line="271" w:lineRule="auto" w:before="97" w:after="0"/>
        <w:ind w:left="1105" w:right="417" w:hanging="397"/>
        <w:jc w:val="left"/>
        <w:rPr>
          <w:sz w:val="24"/>
        </w:rPr>
      </w:pPr>
      <w:r>
        <w:rPr>
          <w:color w:val="231F20"/>
          <w:spacing w:val="-2"/>
          <w:sz w:val="24"/>
        </w:rPr>
        <w:t>Qualitative</w:t>
      </w:r>
      <w:r>
        <w:rPr>
          <w:color w:val="231F20"/>
          <w:spacing w:val="40"/>
          <w:sz w:val="24"/>
        </w:rPr>
        <w:t> </w:t>
      </w:r>
      <w:r>
        <w:rPr>
          <w:color w:val="231F20"/>
          <w:spacing w:val="-2"/>
          <w:sz w:val="24"/>
        </w:rPr>
        <w:t>data</w:t>
      </w:r>
      <w:r>
        <w:rPr>
          <w:color w:val="231F20"/>
          <w:spacing w:val="40"/>
          <w:sz w:val="24"/>
        </w:rPr>
        <w:t> </w:t>
      </w:r>
      <w:r>
        <w:rPr>
          <w:color w:val="231F20"/>
          <w:spacing w:val="-2"/>
          <w:sz w:val="24"/>
        </w:rPr>
        <w:t>concerning</w:t>
      </w:r>
      <w:r>
        <w:rPr>
          <w:color w:val="231F20"/>
          <w:spacing w:val="40"/>
          <w:sz w:val="24"/>
        </w:rPr>
        <w:t> </w:t>
      </w:r>
      <w:r>
        <w:rPr>
          <w:color w:val="231F20"/>
          <w:spacing w:val="-2"/>
          <w:sz w:val="24"/>
        </w:rPr>
        <w:t>knowledge-sharing,</w:t>
      </w:r>
      <w:r>
        <w:rPr>
          <w:color w:val="231F20"/>
          <w:spacing w:val="40"/>
          <w:sz w:val="24"/>
        </w:rPr>
        <w:t> </w:t>
      </w:r>
      <w:r>
        <w:rPr>
          <w:color w:val="231F20"/>
          <w:spacing w:val="-2"/>
          <w:sz w:val="24"/>
        </w:rPr>
        <w:t>knowledge</w:t>
      </w:r>
      <w:r>
        <w:rPr>
          <w:color w:val="231F20"/>
          <w:spacing w:val="40"/>
          <w:sz w:val="24"/>
        </w:rPr>
        <w:t> </w:t>
      </w:r>
      <w:r>
        <w:rPr>
          <w:color w:val="231F20"/>
          <w:spacing w:val="-2"/>
          <w:sz w:val="24"/>
        </w:rPr>
        <w:t>value,</w:t>
      </w:r>
      <w:r>
        <w:rPr>
          <w:color w:val="231F20"/>
          <w:spacing w:val="40"/>
          <w:sz w:val="24"/>
        </w:rPr>
        <w:t> </w:t>
      </w:r>
      <w:r>
        <w:rPr>
          <w:color w:val="231F20"/>
          <w:spacing w:val="-2"/>
          <w:sz w:val="24"/>
        </w:rPr>
        <w:t>team</w:t>
      </w:r>
      <w:r>
        <w:rPr>
          <w:color w:val="231F20"/>
          <w:spacing w:val="40"/>
          <w:sz w:val="24"/>
        </w:rPr>
        <w:t> </w:t>
      </w:r>
      <w:r>
        <w:rPr>
          <w:color w:val="231F20"/>
          <w:spacing w:val="-2"/>
          <w:sz w:val="24"/>
        </w:rPr>
        <w:t>work, rewards,</w:t>
      </w:r>
      <w:r>
        <w:rPr>
          <w:color w:val="231F20"/>
          <w:spacing w:val="-10"/>
          <w:sz w:val="24"/>
        </w:rPr>
        <w:t> </w:t>
      </w:r>
      <w:r>
        <w:rPr>
          <w:color w:val="231F20"/>
          <w:spacing w:val="-2"/>
          <w:sz w:val="24"/>
        </w:rPr>
        <w:t>recognition</w:t>
      </w:r>
      <w:r>
        <w:rPr>
          <w:color w:val="231F20"/>
          <w:spacing w:val="-10"/>
          <w:sz w:val="24"/>
        </w:rPr>
        <w:t> </w:t>
      </w:r>
      <w:r>
        <w:rPr>
          <w:color w:val="231F20"/>
          <w:spacing w:val="-2"/>
          <w:sz w:val="24"/>
        </w:rPr>
        <w:t>and</w:t>
      </w:r>
      <w:r>
        <w:rPr>
          <w:color w:val="231F20"/>
          <w:spacing w:val="-10"/>
          <w:sz w:val="24"/>
        </w:rPr>
        <w:t> </w:t>
      </w:r>
      <w:r>
        <w:rPr>
          <w:color w:val="231F20"/>
          <w:spacing w:val="-2"/>
          <w:sz w:val="24"/>
        </w:rPr>
        <w:t>other</w:t>
      </w:r>
      <w:r>
        <w:rPr>
          <w:color w:val="231F20"/>
          <w:spacing w:val="-10"/>
          <w:sz w:val="24"/>
        </w:rPr>
        <w:t> </w:t>
      </w:r>
      <w:r>
        <w:rPr>
          <w:color w:val="231F20"/>
          <w:spacing w:val="-2"/>
          <w:sz w:val="24"/>
        </w:rPr>
        <w:t>organizational</w:t>
      </w:r>
      <w:r>
        <w:rPr>
          <w:color w:val="231F20"/>
          <w:spacing w:val="-10"/>
          <w:sz w:val="24"/>
        </w:rPr>
        <w:t> </w:t>
      </w:r>
      <w:r>
        <w:rPr>
          <w:color w:val="231F20"/>
          <w:spacing w:val="-2"/>
          <w:sz w:val="24"/>
        </w:rPr>
        <w:t>and</w:t>
      </w:r>
      <w:r>
        <w:rPr>
          <w:color w:val="231F20"/>
          <w:spacing w:val="-10"/>
          <w:sz w:val="24"/>
        </w:rPr>
        <w:t> </w:t>
      </w:r>
      <w:r>
        <w:rPr>
          <w:color w:val="231F20"/>
          <w:spacing w:val="-2"/>
          <w:sz w:val="24"/>
        </w:rPr>
        <w:t>cultural</w:t>
      </w:r>
      <w:r>
        <w:rPr>
          <w:color w:val="231F20"/>
          <w:spacing w:val="-10"/>
          <w:sz w:val="24"/>
        </w:rPr>
        <w:t> </w:t>
      </w:r>
      <w:r>
        <w:rPr>
          <w:color w:val="231F20"/>
          <w:spacing w:val="-2"/>
          <w:sz w:val="24"/>
        </w:rPr>
        <w:t>issue</w:t>
      </w:r>
    </w:p>
    <w:p>
      <w:pPr>
        <w:pStyle w:val="ListParagraph"/>
        <w:spacing w:after="0" w:line="271" w:lineRule="auto"/>
        <w:jc w:val="left"/>
        <w:rPr>
          <w:sz w:val="24"/>
        </w:rPr>
        <w:sectPr>
          <w:pgSz w:w="11910" w:h="16840"/>
          <w:pgMar w:header="0" w:footer="628" w:top="1260" w:bottom="820" w:left="992" w:right="992"/>
        </w:sectPr>
      </w:pPr>
    </w:p>
    <w:p>
      <w:pPr>
        <w:pStyle w:val="ListParagraph"/>
        <w:numPr>
          <w:ilvl w:val="0"/>
          <w:numId w:val="95"/>
        </w:numPr>
        <w:tabs>
          <w:tab w:pos="1105" w:val="left" w:leader="none"/>
        </w:tabs>
        <w:spacing w:line="240" w:lineRule="auto" w:before="55" w:after="0"/>
        <w:ind w:left="1105" w:right="0" w:hanging="397"/>
        <w:jc w:val="left"/>
        <w:rPr>
          <w:sz w:val="24"/>
        </w:rPr>
      </w:pPr>
      <w:r>
        <w:rPr>
          <w:color w:val="231F20"/>
          <w:w w:val="90"/>
          <w:sz w:val="24"/>
        </w:rPr>
        <w:t>Identification</w:t>
      </w:r>
      <w:r>
        <w:rPr>
          <w:color w:val="231F20"/>
          <w:spacing w:val="34"/>
          <w:sz w:val="24"/>
        </w:rPr>
        <w:t> </w:t>
      </w:r>
      <w:r>
        <w:rPr>
          <w:color w:val="231F20"/>
          <w:w w:val="90"/>
          <w:sz w:val="24"/>
        </w:rPr>
        <w:t>and</w:t>
      </w:r>
      <w:r>
        <w:rPr>
          <w:color w:val="231F20"/>
          <w:spacing w:val="35"/>
          <w:sz w:val="24"/>
        </w:rPr>
        <w:t> </w:t>
      </w:r>
      <w:r>
        <w:rPr>
          <w:color w:val="231F20"/>
          <w:w w:val="90"/>
          <w:sz w:val="24"/>
        </w:rPr>
        <w:t>measuring</w:t>
      </w:r>
      <w:r>
        <w:rPr>
          <w:color w:val="231F20"/>
          <w:spacing w:val="35"/>
          <w:sz w:val="24"/>
        </w:rPr>
        <w:t> </w:t>
      </w:r>
      <w:r>
        <w:rPr>
          <w:color w:val="231F20"/>
          <w:w w:val="90"/>
          <w:sz w:val="24"/>
        </w:rPr>
        <w:t>of</w:t>
      </w:r>
      <w:r>
        <w:rPr>
          <w:color w:val="231F20"/>
          <w:spacing w:val="35"/>
          <w:sz w:val="24"/>
        </w:rPr>
        <w:t> </w:t>
      </w:r>
      <w:r>
        <w:rPr>
          <w:color w:val="231F20"/>
          <w:w w:val="90"/>
          <w:sz w:val="24"/>
        </w:rPr>
        <w:t>communities</w:t>
      </w:r>
      <w:r>
        <w:rPr>
          <w:color w:val="231F20"/>
          <w:spacing w:val="35"/>
          <w:sz w:val="24"/>
        </w:rPr>
        <w:t> </w:t>
      </w:r>
      <w:r>
        <w:rPr>
          <w:color w:val="231F20"/>
          <w:w w:val="90"/>
          <w:sz w:val="24"/>
        </w:rPr>
        <w:t>of</w:t>
      </w:r>
      <w:r>
        <w:rPr>
          <w:color w:val="231F20"/>
          <w:spacing w:val="34"/>
          <w:sz w:val="24"/>
        </w:rPr>
        <w:t> </w:t>
      </w:r>
      <w:r>
        <w:rPr>
          <w:color w:val="231F20"/>
          <w:spacing w:val="-2"/>
          <w:w w:val="90"/>
          <w:sz w:val="24"/>
        </w:rPr>
        <w:t>practice</w:t>
      </w:r>
    </w:p>
    <w:p>
      <w:pPr>
        <w:pStyle w:val="ListParagraph"/>
        <w:numPr>
          <w:ilvl w:val="0"/>
          <w:numId w:val="95"/>
        </w:numPr>
        <w:tabs>
          <w:tab w:pos="1105" w:val="left" w:leader="none"/>
        </w:tabs>
        <w:spacing w:line="240" w:lineRule="auto" w:before="97" w:after="0"/>
        <w:ind w:left="1105" w:right="0" w:hanging="397"/>
        <w:jc w:val="left"/>
        <w:rPr>
          <w:sz w:val="24"/>
        </w:rPr>
      </w:pPr>
      <w:r>
        <w:rPr>
          <w:color w:val="231F20"/>
          <w:w w:val="90"/>
          <w:sz w:val="24"/>
        </w:rPr>
        <w:t>Costs</w:t>
      </w:r>
      <w:r>
        <w:rPr>
          <w:color w:val="231F20"/>
          <w:spacing w:val="19"/>
          <w:sz w:val="24"/>
        </w:rPr>
        <w:t> </w:t>
      </w:r>
      <w:r>
        <w:rPr>
          <w:color w:val="231F20"/>
          <w:w w:val="90"/>
          <w:sz w:val="24"/>
        </w:rPr>
        <w:t>of</w:t>
      </w:r>
      <w:r>
        <w:rPr>
          <w:color w:val="231F20"/>
          <w:spacing w:val="18"/>
          <w:sz w:val="24"/>
        </w:rPr>
        <w:t> </w:t>
      </w:r>
      <w:r>
        <w:rPr>
          <w:color w:val="231F20"/>
          <w:w w:val="90"/>
          <w:sz w:val="24"/>
        </w:rPr>
        <w:t>capturing</w:t>
      </w:r>
      <w:r>
        <w:rPr>
          <w:color w:val="231F20"/>
          <w:spacing w:val="19"/>
          <w:sz w:val="24"/>
        </w:rPr>
        <w:t> </w:t>
      </w:r>
      <w:r>
        <w:rPr>
          <w:color w:val="231F20"/>
          <w:w w:val="90"/>
          <w:sz w:val="24"/>
        </w:rPr>
        <w:t>and</w:t>
      </w:r>
      <w:r>
        <w:rPr>
          <w:color w:val="231F20"/>
          <w:spacing w:val="19"/>
          <w:sz w:val="24"/>
        </w:rPr>
        <w:t> </w:t>
      </w:r>
      <w:r>
        <w:rPr>
          <w:color w:val="231F20"/>
          <w:w w:val="90"/>
          <w:sz w:val="24"/>
        </w:rPr>
        <w:t>creating</w:t>
      </w:r>
      <w:r>
        <w:rPr>
          <w:color w:val="231F20"/>
          <w:spacing w:val="19"/>
          <w:sz w:val="24"/>
        </w:rPr>
        <w:t> </w:t>
      </w:r>
      <w:r>
        <w:rPr>
          <w:color w:val="231F20"/>
          <w:spacing w:val="-2"/>
          <w:w w:val="90"/>
          <w:sz w:val="24"/>
        </w:rPr>
        <w:t>knowledge</w:t>
      </w:r>
    </w:p>
    <w:p>
      <w:pPr>
        <w:pStyle w:val="ListParagraph"/>
        <w:numPr>
          <w:ilvl w:val="0"/>
          <w:numId w:val="95"/>
        </w:numPr>
        <w:tabs>
          <w:tab w:pos="1105" w:val="left" w:leader="none"/>
        </w:tabs>
        <w:spacing w:line="240" w:lineRule="auto" w:before="98" w:after="0"/>
        <w:ind w:left="1105" w:right="0" w:hanging="397"/>
        <w:jc w:val="left"/>
        <w:rPr>
          <w:sz w:val="24"/>
        </w:rPr>
      </w:pPr>
      <w:r>
        <w:rPr>
          <w:color w:val="231F20"/>
          <w:w w:val="90"/>
          <w:sz w:val="24"/>
        </w:rPr>
        <w:t>Costs</w:t>
      </w:r>
      <w:r>
        <w:rPr>
          <w:color w:val="231F20"/>
          <w:spacing w:val="13"/>
          <w:sz w:val="24"/>
        </w:rPr>
        <w:t> </w:t>
      </w:r>
      <w:r>
        <w:rPr>
          <w:color w:val="231F20"/>
          <w:w w:val="90"/>
          <w:sz w:val="24"/>
        </w:rPr>
        <w:t>of</w:t>
      </w:r>
      <w:r>
        <w:rPr>
          <w:color w:val="231F20"/>
          <w:spacing w:val="13"/>
          <w:sz w:val="24"/>
        </w:rPr>
        <w:t> </w:t>
      </w:r>
      <w:r>
        <w:rPr>
          <w:color w:val="231F20"/>
          <w:w w:val="90"/>
          <w:sz w:val="24"/>
        </w:rPr>
        <w:t>ongoing</w:t>
      </w:r>
      <w:r>
        <w:rPr>
          <w:color w:val="231F20"/>
          <w:spacing w:val="13"/>
          <w:sz w:val="24"/>
        </w:rPr>
        <w:t> </w:t>
      </w:r>
      <w:r>
        <w:rPr>
          <w:color w:val="231F20"/>
          <w:w w:val="90"/>
          <w:sz w:val="24"/>
        </w:rPr>
        <w:t>knowledge</w:t>
      </w:r>
      <w:r>
        <w:rPr>
          <w:color w:val="231F20"/>
          <w:spacing w:val="14"/>
          <w:sz w:val="24"/>
        </w:rPr>
        <w:t> </w:t>
      </w:r>
      <w:r>
        <w:rPr>
          <w:color w:val="231F20"/>
          <w:w w:val="90"/>
          <w:sz w:val="24"/>
        </w:rPr>
        <w:t>management</w:t>
      </w:r>
      <w:r>
        <w:rPr>
          <w:color w:val="231F20"/>
          <w:spacing w:val="13"/>
          <w:sz w:val="24"/>
        </w:rPr>
        <w:t> </w:t>
      </w:r>
      <w:r>
        <w:rPr>
          <w:color w:val="231F20"/>
          <w:w w:val="90"/>
          <w:sz w:val="24"/>
        </w:rPr>
        <w:t>project</w:t>
      </w:r>
      <w:r>
        <w:rPr>
          <w:color w:val="231F20"/>
          <w:spacing w:val="13"/>
          <w:sz w:val="24"/>
        </w:rPr>
        <w:t> </w:t>
      </w:r>
      <w:r>
        <w:rPr>
          <w:color w:val="231F20"/>
          <w:spacing w:val="-2"/>
          <w:w w:val="90"/>
          <w:sz w:val="24"/>
        </w:rPr>
        <w:t>management</w:t>
      </w:r>
    </w:p>
    <w:p>
      <w:pPr>
        <w:pStyle w:val="ListParagraph"/>
        <w:numPr>
          <w:ilvl w:val="0"/>
          <w:numId w:val="95"/>
        </w:numPr>
        <w:tabs>
          <w:tab w:pos="1105" w:val="left" w:leader="none"/>
        </w:tabs>
        <w:spacing w:line="240" w:lineRule="auto" w:before="97" w:after="0"/>
        <w:ind w:left="1105" w:right="0" w:hanging="397"/>
        <w:jc w:val="left"/>
        <w:rPr>
          <w:sz w:val="24"/>
        </w:rPr>
      </w:pPr>
      <w:r>
        <w:rPr>
          <w:color w:val="231F20"/>
          <w:w w:val="90"/>
          <w:sz w:val="24"/>
        </w:rPr>
        <w:t>Project</w:t>
      </w:r>
      <w:r>
        <w:rPr>
          <w:color w:val="231F20"/>
          <w:spacing w:val="27"/>
          <w:sz w:val="24"/>
        </w:rPr>
        <w:t> </w:t>
      </w:r>
      <w:r>
        <w:rPr>
          <w:color w:val="231F20"/>
          <w:w w:val="90"/>
          <w:sz w:val="24"/>
        </w:rPr>
        <w:t>management</w:t>
      </w:r>
      <w:r>
        <w:rPr>
          <w:color w:val="231F20"/>
          <w:spacing w:val="27"/>
          <w:sz w:val="24"/>
        </w:rPr>
        <w:t> </w:t>
      </w:r>
      <w:r>
        <w:rPr>
          <w:color w:val="231F20"/>
          <w:w w:val="90"/>
          <w:sz w:val="24"/>
        </w:rPr>
        <w:t>effectiveness</w:t>
      </w:r>
      <w:r>
        <w:rPr>
          <w:color w:val="231F20"/>
          <w:spacing w:val="28"/>
          <w:sz w:val="24"/>
        </w:rPr>
        <w:t> </w:t>
      </w:r>
      <w:r>
        <w:rPr>
          <w:color w:val="231F20"/>
          <w:spacing w:val="-2"/>
          <w:w w:val="90"/>
          <w:sz w:val="24"/>
        </w:rPr>
        <w:t>Within</w:t>
      </w:r>
    </w:p>
    <w:p>
      <w:pPr>
        <w:pStyle w:val="BodyText"/>
        <w:spacing w:before="82"/>
      </w:pPr>
    </w:p>
    <w:p>
      <w:pPr>
        <w:pStyle w:val="BodyText"/>
        <w:spacing w:line="271" w:lineRule="auto"/>
        <w:ind w:left="425"/>
      </w:pPr>
      <w:r>
        <w:rPr>
          <w:color w:val="231F20"/>
          <w:spacing w:val="-4"/>
        </w:rPr>
        <w:t>Stage</w:t>
      </w:r>
      <w:r>
        <w:rPr>
          <w:color w:val="231F20"/>
          <w:spacing w:val="7"/>
        </w:rPr>
        <w:t> </w:t>
      </w:r>
      <w:r>
        <w:rPr>
          <w:color w:val="231F20"/>
          <w:spacing w:val="-4"/>
        </w:rPr>
        <w:t>4,</w:t>
      </w:r>
      <w:r>
        <w:rPr>
          <w:color w:val="231F20"/>
          <w:spacing w:val="7"/>
        </w:rPr>
        <w:t> </w:t>
      </w:r>
      <w:r>
        <w:rPr>
          <w:color w:val="231F20"/>
          <w:spacing w:val="-4"/>
        </w:rPr>
        <w:t>companies</w:t>
      </w:r>
      <w:r>
        <w:rPr>
          <w:color w:val="231F20"/>
          <w:spacing w:val="7"/>
        </w:rPr>
        <w:t> </w:t>
      </w:r>
      <w:r>
        <w:rPr>
          <w:color w:val="231F20"/>
          <w:spacing w:val="-4"/>
        </w:rPr>
        <w:t>have</w:t>
      </w:r>
      <w:r>
        <w:rPr>
          <w:color w:val="231F20"/>
          <w:spacing w:val="7"/>
        </w:rPr>
        <w:t> </w:t>
      </w:r>
      <w:r>
        <w:rPr>
          <w:color w:val="231F20"/>
          <w:spacing w:val="-4"/>
        </w:rPr>
        <w:t>adopted</w:t>
      </w:r>
      <w:r>
        <w:rPr>
          <w:color w:val="231F20"/>
          <w:spacing w:val="7"/>
        </w:rPr>
        <w:t> </w:t>
      </w:r>
      <w:r>
        <w:rPr>
          <w:color w:val="231F20"/>
          <w:spacing w:val="-4"/>
        </w:rPr>
        <w:t>knowledge</w:t>
      </w:r>
      <w:r>
        <w:rPr>
          <w:color w:val="231F20"/>
          <w:spacing w:val="7"/>
        </w:rPr>
        <w:t> </w:t>
      </w:r>
      <w:r>
        <w:rPr>
          <w:color w:val="231F20"/>
          <w:spacing w:val="-4"/>
        </w:rPr>
        <w:t>management</w:t>
      </w:r>
      <w:r>
        <w:rPr>
          <w:color w:val="231F20"/>
          <w:spacing w:val="7"/>
        </w:rPr>
        <w:t> </w:t>
      </w:r>
      <w:r>
        <w:rPr>
          <w:color w:val="231F20"/>
          <w:spacing w:val="-4"/>
        </w:rPr>
        <w:t>within</w:t>
      </w:r>
      <w:r>
        <w:rPr>
          <w:color w:val="231F20"/>
          <w:spacing w:val="7"/>
        </w:rPr>
        <w:t> </w:t>
      </w:r>
      <w:r>
        <w:rPr>
          <w:color w:val="231F20"/>
          <w:spacing w:val="-4"/>
        </w:rPr>
        <w:t>the</w:t>
      </w:r>
      <w:r>
        <w:rPr>
          <w:color w:val="231F20"/>
          <w:spacing w:val="7"/>
        </w:rPr>
        <w:t> </w:t>
      </w:r>
      <w:r>
        <w:rPr>
          <w:color w:val="231F20"/>
          <w:spacing w:val="-4"/>
        </w:rPr>
        <w:t>organization</w:t>
      </w:r>
      <w:r>
        <w:rPr>
          <w:color w:val="231F20"/>
          <w:spacing w:val="7"/>
        </w:rPr>
        <w:t> </w:t>
      </w:r>
      <w:r>
        <w:rPr>
          <w:color w:val="231F20"/>
          <w:spacing w:val="-4"/>
        </w:rPr>
        <w:t>and </w:t>
      </w:r>
      <w:r>
        <w:rPr>
          <w:color w:val="231F20"/>
          <w:spacing w:val="-2"/>
        </w:rPr>
        <w:t>measures</w:t>
      </w:r>
      <w:r>
        <w:rPr>
          <w:color w:val="231F20"/>
          <w:spacing w:val="-6"/>
        </w:rPr>
        <w:t> </w:t>
      </w:r>
      <w:r>
        <w:rPr>
          <w:color w:val="231F20"/>
          <w:spacing w:val="-2"/>
        </w:rPr>
        <w:t>increase</w:t>
      </w:r>
      <w:r>
        <w:rPr>
          <w:color w:val="231F20"/>
          <w:spacing w:val="-6"/>
        </w:rPr>
        <w:t> </w:t>
      </w:r>
      <w:r>
        <w:rPr>
          <w:color w:val="231F20"/>
          <w:spacing w:val="-2"/>
        </w:rPr>
        <w:t>in</w:t>
      </w:r>
      <w:r>
        <w:rPr>
          <w:color w:val="231F20"/>
          <w:spacing w:val="-6"/>
        </w:rPr>
        <w:t> </w:t>
      </w:r>
      <w:r>
        <w:rPr>
          <w:color w:val="231F20"/>
          <w:spacing w:val="-2"/>
        </w:rPr>
        <w:t>robustness.</w:t>
      </w:r>
      <w:r>
        <w:rPr>
          <w:color w:val="231F20"/>
          <w:spacing w:val="-6"/>
        </w:rPr>
        <w:t> </w:t>
      </w:r>
      <w:r>
        <w:rPr>
          <w:color w:val="231F20"/>
          <w:spacing w:val="-2"/>
        </w:rPr>
        <w:t>Examples</w:t>
      </w:r>
      <w:r>
        <w:rPr>
          <w:color w:val="231F20"/>
          <w:spacing w:val="-6"/>
        </w:rPr>
        <w:t> </w:t>
      </w:r>
      <w:r>
        <w:rPr>
          <w:color w:val="231F20"/>
          <w:spacing w:val="-2"/>
        </w:rPr>
        <w:t>include:</w:t>
      </w:r>
    </w:p>
    <w:p>
      <w:pPr>
        <w:pStyle w:val="BodyText"/>
        <w:spacing w:before="39"/>
      </w:pPr>
    </w:p>
    <w:p>
      <w:pPr>
        <w:pStyle w:val="ListParagraph"/>
        <w:numPr>
          <w:ilvl w:val="0"/>
          <w:numId w:val="95"/>
        </w:numPr>
        <w:tabs>
          <w:tab w:pos="1105" w:val="left" w:leader="none"/>
        </w:tabs>
        <w:spacing w:line="240" w:lineRule="auto" w:before="0" w:after="0"/>
        <w:ind w:left="1105" w:right="0" w:hanging="397"/>
        <w:jc w:val="left"/>
        <w:rPr>
          <w:sz w:val="24"/>
        </w:rPr>
      </w:pPr>
      <w:r>
        <w:rPr>
          <w:color w:val="231F20"/>
          <w:spacing w:val="-6"/>
          <w:sz w:val="24"/>
        </w:rPr>
        <w:t>Knowledge</w:t>
      </w:r>
      <w:r>
        <w:rPr>
          <w:color w:val="231F20"/>
          <w:spacing w:val="-9"/>
          <w:sz w:val="24"/>
        </w:rPr>
        <w:t> </w:t>
      </w:r>
      <w:r>
        <w:rPr>
          <w:color w:val="231F20"/>
          <w:spacing w:val="-6"/>
          <w:sz w:val="24"/>
        </w:rPr>
        <w:t>flow</w:t>
      </w:r>
      <w:r>
        <w:rPr>
          <w:color w:val="231F20"/>
          <w:spacing w:val="-8"/>
          <w:sz w:val="24"/>
        </w:rPr>
        <w:t> </w:t>
      </w:r>
      <w:r>
        <w:rPr>
          <w:color w:val="231F20"/>
          <w:spacing w:val="-6"/>
          <w:sz w:val="24"/>
        </w:rPr>
        <w:t>in</w:t>
      </w:r>
      <w:r>
        <w:rPr>
          <w:color w:val="231F20"/>
          <w:spacing w:val="-8"/>
          <w:sz w:val="24"/>
        </w:rPr>
        <w:t> </w:t>
      </w:r>
      <w:r>
        <w:rPr>
          <w:color w:val="231F20"/>
          <w:spacing w:val="-6"/>
          <w:sz w:val="24"/>
        </w:rPr>
        <w:t>an</w:t>
      </w:r>
      <w:r>
        <w:rPr>
          <w:color w:val="231F20"/>
          <w:spacing w:val="-9"/>
          <w:sz w:val="24"/>
        </w:rPr>
        <w:t> </w:t>
      </w:r>
      <w:r>
        <w:rPr>
          <w:color w:val="231F20"/>
          <w:spacing w:val="-6"/>
          <w:sz w:val="24"/>
        </w:rPr>
        <w:t>out</w:t>
      </w:r>
      <w:r>
        <w:rPr>
          <w:color w:val="231F20"/>
          <w:spacing w:val="-8"/>
          <w:sz w:val="24"/>
        </w:rPr>
        <w:t> </w:t>
      </w:r>
      <w:r>
        <w:rPr>
          <w:color w:val="231F20"/>
          <w:spacing w:val="-6"/>
          <w:sz w:val="24"/>
        </w:rPr>
        <w:t>of</w:t>
      </w:r>
      <w:r>
        <w:rPr>
          <w:color w:val="231F20"/>
          <w:spacing w:val="-8"/>
          <w:sz w:val="24"/>
        </w:rPr>
        <w:t> </w:t>
      </w:r>
      <w:r>
        <w:rPr>
          <w:color w:val="231F20"/>
          <w:spacing w:val="-6"/>
          <w:sz w:val="24"/>
        </w:rPr>
        <w:t>a</w:t>
      </w:r>
      <w:r>
        <w:rPr>
          <w:color w:val="231F20"/>
          <w:spacing w:val="-9"/>
          <w:sz w:val="24"/>
        </w:rPr>
        <w:t> </w:t>
      </w:r>
      <w:r>
        <w:rPr>
          <w:color w:val="231F20"/>
          <w:spacing w:val="-6"/>
          <w:sz w:val="24"/>
        </w:rPr>
        <w:t>community</w:t>
      </w:r>
    </w:p>
    <w:p>
      <w:pPr>
        <w:pStyle w:val="ListParagraph"/>
        <w:numPr>
          <w:ilvl w:val="0"/>
          <w:numId w:val="95"/>
        </w:numPr>
        <w:tabs>
          <w:tab w:pos="1105" w:val="left" w:leader="none"/>
        </w:tabs>
        <w:spacing w:line="240" w:lineRule="auto" w:before="98" w:after="0"/>
        <w:ind w:left="1105" w:right="0" w:hanging="397"/>
        <w:jc w:val="left"/>
        <w:rPr>
          <w:sz w:val="24"/>
        </w:rPr>
      </w:pPr>
      <w:r>
        <w:rPr>
          <w:color w:val="231F20"/>
          <w:w w:val="90"/>
          <w:sz w:val="24"/>
        </w:rPr>
        <w:t>Feedback</w:t>
      </w:r>
      <w:r>
        <w:rPr>
          <w:color w:val="231F20"/>
          <w:spacing w:val="16"/>
          <w:sz w:val="24"/>
        </w:rPr>
        <w:t> </w:t>
      </w:r>
      <w:r>
        <w:rPr>
          <w:color w:val="231F20"/>
          <w:w w:val="90"/>
          <w:sz w:val="24"/>
        </w:rPr>
        <w:t>(amount</w:t>
      </w:r>
      <w:r>
        <w:rPr>
          <w:color w:val="231F20"/>
          <w:spacing w:val="17"/>
          <w:sz w:val="24"/>
        </w:rPr>
        <w:t> </w:t>
      </w:r>
      <w:r>
        <w:rPr>
          <w:color w:val="231F20"/>
          <w:w w:val="90"/>
          <w:sz w:val="24"/>
        </w:rPr>
        <w:t>and</w:t>
      </w:r>
      <w:r>
        <w:rPr>
          <w:color w:val="231F20"/>
          <w:spacing w:val="17"/>
          <w:sz w:val="24"/>
        </w:rPr>
        <w:t> </w:t>
      </w:r>
      <w:r>
        <w:rPr>
          <w:color w:val="231F20"/>
          <w:w w:val="90"/>
          <w:sz w:val="24"/>
        </w:rPr>
        <w:t>quality)</w:t>
      </w:r>
      <w:r>
        <w:rPr>
          <w:color w:val="231F20"/>
          <w:spacing w:val="16"/>
          <w:sz w:val="24"/>
        </w:rPr>
        <w:t> </w:t>
      </w:r>
      <w:r>
        <w:rPr>
          <w:color w:val="231F20"/>
          <w:w w:val="90"/>
          <w:sz w:val="24"/>
        </w:rPr>
        <w:t>that</w:t>
      </w:r>
      <w:r>
        <w:rPr>
          <w:color w:val="231F20"/>
          <w:spacing w:val="17"/>
          <w:sz w:val="24"/>
        </w:rPr>
        <w:t> </w:t>
      </w:r>
      <w:r>
        <w:rPr>
          <w:color w:val="231F20"/>
          <w:w w:val="90"/>
          <w:sz w:val="24"/>
        </w:rPr>
        <w:t>flows</w:t>
      </w:r>
      <w:r>
        <w:rPr>
          <w:color w:val="231F20"/>
          <w:spacing w:val="17"/>
          <w:sz w:val="24"/>
        </w:rPr>
        <w:t> </w:t>
      </w:r>
      <w:r>
        <w:rPr>
          <w:color w:val="231F20"/>
          <w:w w:val="90"/>
          <w:sz w:val="24"/>
        </w:rPr>
        <w:t>in</w:t>
      </w:r>
      <w:r>
        <w:rPr>
          <w:color w:val="231F20"/>
          <w:spacing w:val="17"/>
          <w:sz w:val="24"/>
        </w:rPr>
        <w:t> </w:t>
      </w:r>
      <w:r>
        <w:rPr>
          <w:color w:val="231F20"/>
          <w:w w:val="90"/>
          <w:sz w:val="24"/>
        </w:rPr>
        <w:t>and</w:t>
      </w:r>
      <w:r>
        <w:rPr>
          <w:color w:val="231F20"/>
          <w:spacing w:val="16"/>
          <w:sz w:val="24"/>
        </w:rPr>
        <w:t> </w:t>
      </w:r>
      <w:r>
        <w:rPr>
          <w:color w:val="231F20"/>
          <w:w w:val="90"/>
          <w:sz w:val="24"/>
        </w:rPr>
        <w:t>out</w:t>
      </w:r>
      <w:r>
        <w:rPr>
          <w:color w:val="231F20"/>
          <w:spacing w:val="17"/>
          <w:sz w:val="24"/>
        </w:rPr>
        <w:t> </w:t>
      </w:r>
      <w:r>
        <w:rPr>
          <w:color w:val="231F20"/>
          <w:w w:val="90"/>
          <w:sz w:val="24"/>
        </w:rPr>
        <w:t>of</w:t>
      </w:r>
      <w:r>
        <w:rPr>
          <w:color w:val="231F20"/>
          <w:spacing w:val="17"/>
          <w:sz w:val="24"/>
        </w:rPr>
        <w:t> </w:t>
      </w:r>
      <w:r>
        <w:rPr>
          <w:color w:val="231F20"/>
          <w:w w:val="90"/>
          <w:sz w:val="24"/>
        </w:rPr>
        <w:t>a</w:t>
      </w:r>
      <w:r>
        <w:rPr>
          <w:color w:val="231F20"/>
          <w:spacing w:val="16"/>
          <w:sz w:val="24"/>
        </w:rPr>
        <w:t> </w:t>
      </w:r>
      <w:r>
        <w:rPr>
          <w:color w:val="231F20"/>
          <w:spacing w:val="-2"/>
          <w:w w:val="90"/>
          <w:sz w:val="24"/>
        </w:rPr>
        <w:t>community</w:t>
      </w:r>
    </w:p>
    <w:p>
      <w:pPr>
        <w:pStyle w:val="ListParagraph"/>
        <w:numPr>
          <w:ilvl w:val="0"/>
          <w:numId w:val="95"/>
        </w:numPr>
        <w:tabs>
          <w:tab w:pos="1105" w:val="left" w:leader="none"/>
        </w:tabs>
        <w:spacing w:line="240" w:lineRule="auto" w:before="97" w:after="0"/>
        <w:ind w:left="1105" w:right="0" w:hanging="397"/>
        <w:jc w:val="left"/>
        <w:rPr>
          <w:sz w:val="24"/>
        </w:rPr>
      </w:pPr>
      <w:r>
        <w:rPr>
          <w:color w:val="231F20"/>
          <w:w w:val="90"/>
          <w:sz w:val="24"/>
        </w:rPr>
        <w:t>Surveys</w:t>
      </w:r>
      <w:r>
        <w:rPr>
          <w:color w:val="231F20"/>
          <w:spacing w:val="15"/>
          <w:sz w:val="24"/>
        </w:rPr>
        <w:t> </w:t>
      </w:r>
      <w:r>
        <w:rPr>
          <w:color w:val="231F20"/>
          <w:w w:val="90"/>
          <w:sz w:val="24"/>
        </w:rPr>
        <w:t>to</w:t>
      </w:r>
      <w:r>
        <w:rPr>
          <w:color w:val="231F20"/>
          <w:spacing w:val="16"/>
          <w:sz w:val="24"/>
        </w:rPr>
        <w:t> </w:t>
      </w:r>
      <w:r>
        <w:rPr>
          <w:color w:val="231F20"/>
          <w:w w:val="90"/>
          <w:sz w:val="24"/>
        </w:rPr>
        <w:t>determine</w:t>
      </w:r>
      <w:r>
        <w:rPr>
          <w:color w:val="231F20"/>
          <w:spacing w:val="16"/>
          <w:sz w:val="24"/>
        </w:rPr>
        <w:t> </w:t>
      </w:r>
      <w:r>
        <w:rPr>
          <w:color w:val="231F20"/>
          <w:w w:val="90"/>
          <w:sz w:val="24"/>
        </w:rPr>
        <w:t>how</w:t>
      </w:r>
      <w:r>
        <w:rPr>
          <w:color w:val="231F20"/>
          <w:spacing w:val="15"/>
          <w:sz w:val="24"/>
        </w:rPr>
        <w:t> </w:t>
      </w:r>
      <w:r>
        <w:rPr>
          <w:color w:val="231F20"/>
          <w:w w:val="90"/>
          <w:sz w:val="24"/>
        </w:rPr>
        <w:t>employees</w:t>
      </w:r>
      <w:r>
        <w:rPr>
          <w:color w:val="231F20"/>
          <w:spacing w:val="16"/>
          <w:sz w:val="24"/>
        </w:rPr>
        <w:t> </w:t>
      </w:r>
      <w:r>
        <w:rPr>
          <w:color w:val="231F20"/>
          <w:w w:val="90"/>
          <w:sz w:val="24"/>
        </w:rPr>
        <w:t>value</w:t>
      </w:r>
      <w:r>
        <w:rPr>
          <w:color w:val="231F20"/>
          <w:spacing w:val="16"/>
          <w:sz w:val="24"/>
        </w:rPr>
        <w:t> </w:t>
      </w:r>
      <w:r>
        <w:rPr>
          <w:color w:val="231F20"/>
          <w:w w:val="90"/>
          <w:sz w:val="24"/>
        </w:rPr>
        <w:t>knowledge</w:t>
      </w:r>
      <w:r>
        <w:rPr>
          <w:color w:val="231F20"/>
          <w:spacing w:val="15"/>
          <w:sz w:val="24"/>
        </w:rPr>
        <w:t> </w:t>
      </w:r>
      <w:r>
        <w:rPr>
          <w:color w:val="231F20"/>
          <w:spacing w:val="-2"/>
          <w:w w:val="90"/>
          <w:sz w:val="24"/>
        </w:rPr>
        <w:t>management</w:t>
      </w:r>
    </w:p>
    <w:p>
      <w:pPr>
        <w:pStyle w:val="ListParagraph"/>
        <w:numPr>
          <w:ilvl w:val="0"/>
          <w:numId w:val="95"/>
        </w:numPr>
        <w:tabs>
          <w:tab w:pos="1105" w:val="left" w:leader="none"/>
        </w:tabs>
        <w:spacing w:line="271" w:lineRule="auto" w:before="97" w:after="0"/>
        <w:ind w:left="1105" w:right="422" w:hanging="397"/>
        <w:jc w:val="left"/>
        <w:rPr>
          <w:sz w:val="24"/>
        </w:rPr>
      </w:pPr>
      <w:r>
        <w:rPr>
          <w:color w:val="231F20"/>
          <w:w w:val="90"/>
          <w:sz w:val="24"/>
        </w:rPr>
        <w:t>Maturity</w:t>
      </w:r>
      <w:r>
        <w:rPr>
          <w:color w:val="231F20"/>
          <w:sz w:val="24"/>
        </w:rPr>
        <w:t> </w:t>
      </w:r>
      <w:r>
        <w:rPr>
          <w:color w:val="231F20"/>
          <w:w w:val="90"/>
          <w:sz w:val="24"/>
        </w:rPr>
        <w:t>measures</w:t>
      </w:r>
      <w:r>
        <w:rPr>
          <w:color w:val="231F20"/>
          <w:sz w:val="24"/>
        </w:rPr>
        <w:t> </w:t>
      </w:r>
      <w:r>
        <w:rPr>
          <w:color w:val="231F20"/>
          <w:w w:val="90"/>
          <w:sz w:val="24"/>
        </w:rPr>
        <w:t>to</w:t>
      </w:r>
      <w:r>
        <w:rPr>
          <w:color w:val="231F20"/>
          <w:sz w:val="24"/>
        </w:rPr>
        <w:t> </w:t>
      </w:r>
      <w:r>
        <w:rPr>
          <w:color w:val="231F20"/>
          <w:w w:val="90"/>
          <w:sz w:val="24"/>
        </w:rPr>
        <w:t>determine</w:t>
      </w:r>
      <w:r>
        <w:rPr>
          <w:color w:val="231F20"/>
          <w:sz w:val="24"/>
        </w:rPr>
        <w:t> </w:t>
      </w:r>
      <w:r>
        <w:rPr>
          <w:color w:val="231F20"/>
          <w:w w:val="90"/>
          <w:sz w:val="24"/>
        </w:rPr>
        <w:t>If</w:t>
      </w:r>
      <w:r>
        <w:rPr>
          <w:color w:val="231F20"/>
          <w:sz w:val="24"/>
        </w:rPr>
        <w:t> </w:t>
      </w:r>
      <w:r>
        <w:rPr>
          <w:color w:val="231F20"/>
          <w:w w:val="90"/>
          <w:sz w:val="24"/>
        </w:rPr>
        <w:t>the</w:t>
      </w:r>
      <w:r>
        <w:rPr>
          <w:color w:val="231F20"/>
          <w:sz w:val="24"/>
        </w:rPr>
        <w:t> </w:t>
      </w:r>
      <w:r>
        <w:rPr>
          <w:color w:val="231F20"/>
          <w:w w:val="90"/>
          <w:sz w:val="24"/>
        </w:rPr>
        <w:t>knowledge</w:t>
      </w:r>
      <w:r>
        <w:rPr>
          <w:color w:val="231F20"/>
          <w:sz w:val="24"/>
        </w:rPr>
        <w:t> </w:t>
      </w:r>
      <w:r>
        <w:rPr>
          <w:color w:val="231F20"/>
          <w:w w:val="90"/>
          <w:sz w:val="24"/>
        </w:rPr>
        <w:t>management</w:t>
      </w:r>
      <w:r>
        <w:rPr>
          <w:color w:val="231F20"/>
          <w:sz w:val="24"/>
        </w:rPr>
        <w:t> </w:t>
      </w:r>
      <w:r>
        <w:rPr>
          <w:color w:val="231F20"/>
          <w:w w:val="90"/>
          <w:sz w:val="24"/>
        </w:rPr>
        <w:t>process</w:t>
      </w:r>
      <w:r>
        <w:rPr>
          <w:color w:val="231F20"/>
          <w:sz w:val="24"/>
        </w:rPr>
        <w:t> </w:t>
      </w:r>
      <w:r>
        <w:rPr>
          <w:color w:val="231F20"/>
          <w:w w:val="90"/>
          <w:sz w:val="24"/>
        </w:rPr>
        <w:t>is</w:t>
      </w:r>
      <w:r>
        <w:rPr>
          <w:color w:val="231F20"/>
          <w:sz w:val="24"/>
        </w:rPr>
        <w:t> </w:t>
      </w:r>
      <w:r>
        <w:rPr>
          <w:color w:val="231F20"/>
          <w:w w:val="90"/>
          <w:sz w:val="24"/>
        </w:rPr>
        <w:t>ad-hoc</w:t>
      </w:r>
      <w:r>
        <w:rPr>
          <w:color w:val="231F20"/>
          <w:sz w:val="24"/>
        </w:rPr>
        <w:t> </w:t>
      </w:r>
      <w:r>
        <w:rPr>
          <w:color w:val="231F20"/>
          <w:w w:val="90"/>
          <w:sz w:val="24"/>
        </w:rPr>
        <w:t>or</w:t>
      </w:r>
      <w:r>
        <w:rPr>
          <w:color w:val="231F20"/>
          <w:spacing w:val="40"/>
          <w:sz w:val="24"/>
        </w:rPr>
        <w:t> </w:t>
      </w:r>
      <w:r>
        <w:rPr>
          <w:color w:val="231F20"/>
          <w:spacing w:val="-2"/>
          <w:sz w:val="24"/>
        </w:rPr>
        <w:t>optimized</w:t>
      </w:r>
    </w:p>
    <w:p>
      <w:pPr>
        <w:pStyle w:val="BodyText"/>
        <w:spacing w:before="40"/>
      </w:pPr>
    </w:p>
    <w:p>
      <w:pPr>
        <w:pStyle w:val="BodyText"/>
        <w:spacing w:line="271" w:lineRule="auto"/>
        <w:ind w:left="425" w:right="418"/>
      </w:pPr>
      <w:r>
        <w:rPr>
          <w:color w:val="231F20"/>
          <w:w w:val="90"/>
        </w:rPr>
        <w:t>Stage</w:t>
      </w:r>
      <w:r>
        <w:rPr>
          <w:color w:val="231F20"/>
        </w:rPr>
        <w:t> </w:t>
      </w:r>
      <w:r>
        <w:rPr>
          <w:color w:val="231F20"/>
          <w:w w:val="90"/>
        </w:rPr>
        <w:t>5</w:t>
      </w:r>
      <w:r>
        <w:rPr>
          <w:color w:val="231F20"/>
        </w:rPr>
        <w:t> </w:t>
      </w:r>
      <w:r>
        <w:rPr>
          <w:color w:val="231F20"/>
          <w:w w:val="90"/>
        </w:rPr>
        <w:t>is</w:t>
      </w:r>
      <w:r>
        <w:rPr>
          <w:color w:val="231F20"/>
        </w:rPr>
        <w:t> </w:t>
      </w:r>
      <w:r>
        <w:rPr>
          <w:color w:val="231F20"/>
          <w:w w:val="90"/>
        </w:rPr>
        <w:t>a</w:t>
      </w:r>
      <w:r>
        <w:rPr>
          <w:color w:val="231F20"/>
        </w:rPr>
        <w:t> </w:t>
      </w:r>
      <w:r>
        <w:rPr>
          <w:color w:val="231F20"/>
          <w:w w:val="90"/>
        </w:rPr>
        <w:t>continuation</w:t>
      </w:r>
      <w:r>
        <w:rPr>
          <w:color w:val="231F20"/>
        </w:rPr>
        <w:t> </w:t>
      </w:r>
      <w:r>
        <w:rPr>
          <w:color w:val="231F20"/>
          <w:w w:val="90"/>
        </w:rPr>
        <w:t>of</w:t>
      </w:r>
      <w:r>
        <w:rPr>
          <w:color w:val="231F20"/>
        </w:rPr>
        <w:t> </w:t>
      </w:r>
      <w:r>
        <w:rPr>
          <w:color w:val="231F20"/>
          <w:w w:val="90"/>
        </w:rPr>
        <w:t>stage</w:t>
      </w:r>
      <w:r>
        <w:rPr>
          <w:color w:val="231F20"/>
        </w:rPr>
        <w:t> </w:t>
      </w:r>
      <w:r>
        <w:rPr>
          <w:color w:val="231F20"/>
          <w:w w:val="90"/>
        </w:rPr>
        <w:t>4</w:t>
      </w:r>
      <w:r>
        <w:rPr>
          <w:color w:val="231F20"/>
        </w:rPr>
        <w:t> </w:t>
      </w:r>
      <w:r>
        <w:rPr>
          <w:color w:val="231F20"/>
          <w:w w:val="90"/>
        </w:rPr>
        <w:t>and</w:t>
      </w:r>
      <w:r>
        <w:rPr>
          <w:color w:val="231F20"/>
        </w:rPr>
        <w:t> </w:t>
      </w:r>
      <w:r>
        <w:rPr>
          <w:color w:val="231F20"/>
          <w:w w:val="90"/>
        </w:rPr>
        <w:t>measures</w:t>
      </w:r>
      <w:r>
        <w:rPr>
          <w:color w:val="231F20"/>
        </w:rPr>
        <w:t> </w:t>
      </w:r>
      <w:r>
        <w:rPr>
          <w:color w:val="231F20"/>
          <w:w w:val="90"/>
        </w:rPr>
        <w:t>are</w:t>
      </w:r>
      <w:r>
        <w:rPr>
          <w:color w:val="231F20"/>
        </w:rPr>
        <w:t> </w:t>
      </w:r>
      <w:r>
        <w:rPr>
          <w:color w:val="231F20"/>
          <w:w w:val="90"/>
        </w:rPr>
        <w:t>not</w:t>
      </w:r>
      <w:r>
        <w:rPr>
          <w:color w:val="231F20"/>
        </w:rPr>
        <w:t> </w:t>
      </w:r>
      <w:r>
        <w:rPr>
          <w:color w:val="231F20"/>
          <w:w w:val="90"/>
        </w:rPr>
        <w:t>used</w:t>
      </w:r>
      <w:r>
        <w:rPr>
          <w:color w:val="231F20"/>
        </w:rPr>
        <w:t> </w:t>
      </w:r>
      <w:r>
        <w:rPr>
          <w:color w:val="231F20"/>
          <w:w w:val="90"/>
        </w:rPr>
        <w:t>to</w:t>
      </w:r>
      <w:r>
        <w:rPr>
          <w:color w:val="231F20"/>
        </w:rPr>
        <w:t> </w:t>
      </w:r>
      <w:r>
        <w:rPr>
          <w:color w:val="231F20"/>
          <w:w w:val="90"/>
        </w:rPr>
        <w:t>prove</w:t>
      </w:r>
      <w:r>
        <w:rPr>
          <w:color w:val="231F20"/>
        </w:rPr>
        <w:t> </w:t>
      </w:r>
      <w:r>
        <w:rPr>
          <w:color w:val="231F20"/>
          <w:w w:val="90"/>
        </w:rPr>
        <w:t>value.</w:t>
      </w:r>
      <w:r>
        <w:rPr>
          <w:color w:val="231F20"/>
        </w:rPr>
        <w:t> </w:t>
      </w:r>
      <w:r>
        <w:rPr>
          <w:color w:val="231F20"/>
          <w:w w:val="90"/>
        </w:rPr>
        <w:t>Instead</w:t>
      </w:r>
      <w:r>
        <w:rPr>
          <w:color w:val="231F20"/>
        </w:rPr>
        <w:t> </w:t>
      </w:r>
      <w:r>
        <w:rPr>
          <w:color w:val="231F20"/>
          <w:w w:val="90"/>
        </w:rPr>
        <w:t>they</w:t>
      </w:r>
      <w:r>
        <w:rPr>
          <w:color w:val="231F20"/>
          <w:spacing w:val="40"/>
        </w:rPr>
        <w:t> </w:t>
      </w:r>
      <w:r>
        <w:rPr>
          <w:color w:val="231F20"/>
          <w:spacing w:val="-4"/>
        </w:rPr>
        <w:t>are</w:t>
      </w:r>
      <w:r>
        <w:rPr>
          <w:color w:val="231F20"/>
          <w:spacing w:val="-8"/>
        </w:rPr>
        <w:t> </w:t>
      </w:r>
      <w:r>
        <w:rPr>
          <w:color w:val="231F20"/>
          <w:spacing w:val="-4"/>
        </w:rPr>
        <w:t>used</w:t>
      </w:r>
      <w:r>
        <w:rPr>
          <w:color w:val="231F20"/>
          <w:spacing w:val="-8"/>
        </w:rPr>
        <w:t> </w:t>
      </w:r>
      <w:r>
        <w:rPr>
          <w:color w:val="231F20"/>
          <w:spacing w:val="-4"/>
        </w:rPr>
        <w:t>to</w:t>
      </w:r>
      <w:r>
        <w:rPr>
          <w:color w:val="231F20"/>
          <w:spacing w:val="-8"/>
        </w:rPr>
        <w:t> </w:t>
      </w:r>
      <w:r>
        <w:rPr>
          <w:color w:val="231F20"/>
          <w:spacing w:val="-4"/>
        </w:rPr>
        <w:t>check</w:t>
      </w:r>
      <w:r>
        <w:rPr>
          <w:color w:val="231F20"/>
          <w:spacing w:val="-8"/>
        </w:rPr>
        <w:t> </w:t>
      </w:r>
      <w:r>
        <w:rPr>
          <w:color w:val="231F20"/>
          <w:spacing w:val="-4"/>
        </w:rPr>
        <w:t>progress</w:t>
      </w:r>
      <w:r>
        <w:rPr>
          <w:color w:val="231F20"/>
          <w:spacing w:val="-8"/>
        </w:rPr>
        <w:t> </w:t>
      </w:r>
      <w:r>
        <w:rPr>
          <w:color w:val="231F20"/>
          <w:spacing w:val="-4"/>
        </w:rPr>
        <w:t>monitor</w:t>
      </w:r>
      <w:r>
        <w:rPr>
          <w:color w:val="231F20"/>
          <w:spacing w:val="-8"/>
        </w:rPr>
        <w:t> </w:t>
      </w:r>
      <w:r>
        <w:rPr>
          <w:color w:val="231F20"/>
          <w:spacing w:val="-4"/>
        </w:rPr>
        <w:t>the</w:t>
      </w:r>
      <w:r>
        <w:rPr>
          <w:color w:val="231F20"/>
          <w:spacing w:val="-8"/>
        </w:rPr>
        <w:t> </w:t>
      </w:r>
      <w:r>
        <w:rPr>
          <w:color w:val="231F20"/>
          <w:spacing w:val="-4"/>
        </w:rPr>
        <w:t>continued</w:t>
      </w:r>
      <w:r>
        <w:rPr>
          <w:color w:val="231F20"/>
          <w:spacing w:val="-8"/>
        </w:rPr>
        <w:t> </w:t>
      </w:r>
      <w:r>
        <w:rPr>
          <w:color w:val="231F20"/>
          <w:spacing w:val="-4"/>
        </w:rPr>
        <w:t>evolution</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culture.</w:t>
      </w:r>
    </w:p>
    <w:p>
      <w:pPr>
        <w:pStyle w:val="BodyText"/>
        <w:spacing w:before="39"/>
      </w:pPr>
    </w:p>
    <w:p>
      <w:pPr>
        <w:pStyle w:val="BodyText"/>
        <w:spacing w:line="271" w:lineRule="auto"/>
        <w:ind w:left="425" w:right="417" w:firstLine="720"/>
        <w:jc w:val="both"/>
      </w:pPr>
      <w:r>
        <w:rPr>
          <w:color w:val="231F20"/>
        </w:rPr>
        <w:t>Another approach to measuring knowledge involves measuring the flow of </w:t>
      </w:r>
      <w:r>
        <w:rPr>
          <w:color w:val="231F20"/>
          <w:w w:val="90"/>
        </w:rPr>
        <w:t>communications between people. “An organization’s data is found in its computer systems,</w:t>
      </w:r>
      <w:r>
        <w:rPr>
          <w:color w:val="231F20"/>
          <w:spacing w:val="80"/>
        </w:rPr>
        <w:t> </w:t>
      </w:r>
      <w:r>
        <w:rPr>
          <w:color w:val="231F20"/>
          <w:w w:val="90"/>
        </w:rPr>
        <w:t>but a company’s intelligence is found in its biological and social systems,” he argues. Kreb’s </w:t>
      </w:r>
      <w:r>
        <w:rPr>
          <w:color w:val="231F20"/>
        </w:rPr>
        <w:t>approach involves using surveys and observation to uncover the formal and informal </w:t>
      </w:r>
      <w:r>
        <w:rPr>
          <w:color w:val="231F20"/>
          <w:spacing w:val="-4"/>
        </w:rPr>
        <w:t>communication</w:t>
      </w:r>
      <w:r>
        <w:rPr>
          <w:color w:val="231F20"/>
          <w:spacing w:val="-9"/>
        </w:rPr>
        <w:t> </w:t>
      </w:r>
      <w:r>
        <w:rPr>
          <w:color w:val="231F20"/>
          <w:spacing w:val="-4"/>
        </w:rPr>
        <w:t>links</w:t>
      </w:r>
      <w:r>
        <w:rPr>
          <w:color w:val="231F20"/>
          <w:spacing w:val="-9"/>
        </w:rPr>
        <w:t> </w:t>
      </w:r>
      <w:r>
        <w:rPr>
          <w:color w:val="231F20"/>
          <w:spacing w:val="-4"/>
        </w:rPr>
        <w:t>between</w:t>
      </w:r>
      <w:r>
        <w:rPr>
          <w:color w:val="231F20"/>
          <w:spacing w:val="-9"/>
        </w:rPr>
        <w:t> </w:t>
      </w:r>
      <w:r>
        <w:rPr>
          <w:color w:val="231F20"/>
          <w:spacing w:val="-4"/>
        </w:rPr>
        <w:t>people</w:t>
      </w:r>
      <w:r>
        <w:rPr>
          <w:color w:val="231F20"/>
          <w:spacing w:val="-9"/>
        </w:rPr>
        <w:t> </w:t>
      </w:r>
      <w:r>
        <w:rPr>
          <w:color w:val="231F20"/>
          <w:spacing w:val="-4"/>
        </w:rPr>
        <w:t>and</w:t>
      </w:r>
      <w:r>
        <w:rPr>
          <w:color w:val="231F20"/>
          <w:spacing w:val="-9"/>
        </w:rPr>
        <w:t> </w:t>
      </w:r>
      <w:r>
        <w:rPr>
          <w:color w:val="231F20"/>
          <w:spacing w:val="-4"/>
        </w:rPr>
        <w:t>groups</w:t>
      </w:r>
      <w:r>
        <w:rPr>
          <w:color w:val="231F20"/>
          <w:spacing w:val="-9"/>
        </w:rPr>
        <w:t> </w:t>
      </w:r>
      <w:r>
        <w:rPr>
          <w:color w:val="231F20"/>
          <w:spacing w:val="-4"/>
        </w:rPr>
        <w:t>within</w:t>
      </w:r>
      <w:r>
        <w:rPr>
          <w:color w:val="231F20"/>
          <w:spacing w:val="-9"/>
        </w:rPr>
        <w:t> </w:t>
      </w:r>
      <w:r>
        <w:rPr>
          <w:color w:val="231F20"/>
          <w:spacing w:val="-4"/>
        </w:rPr>
        <w:t>a</w:t>
      </w:r>
      <w:r>
        <w:rPr>
          <w:color w:val="231F20"/>
          <w:spacing w:val="-9"/>
        </w:rPr>
        <w:t> </w:t>
      </w:r>
      <w:r>
        <w:rPr>
          <w:color w:val="231F20"/>
          <w:spacing w:val="-4"/>
        </w:rPr>
        <w:t>company</w:t>
      </w:r>
      <w:r>
        <w:rPr>
          <w:color w:val="231F20"/>
          <w:spacing w:val="-9"/>
        </w:rPr>
        <w:t> </w:t>
      </w:r>
      <w:r>
        <w:rPr>
          <w:color w:val="231F20"/>
          <w:spacing w:val="-4"/>
        </w:rPr>
        <w:t>to</w:t>
      </w:r>
      <w:r>
        <w:rPr>
          <w:color w:val="231F20"/>
          <w:spacing w:val="-9"/>
        </w:rPr>
        <w:t> </w:t>
      </w:r>
      <w:r>
        <w:rPr>
          <w:color w:val="231F20"/>
          <w:spacing w:val="-4"/>
        </w:rPr>
        <w:t>uncover</w:t>
      </w:r>
      <w:r>
        <w:rPr>
          <w:color w:val="231F20"/>
          <w:spacing w:val="-9"/>
        </w:rPr>
        <w:t> </w:t>
      </w:r>
      <w:r>
        <w:rPr>
          <w:color w:val="231F20"/>
          <w:spacing w:val="-4"/>
        </w:rPr>
        <w:t>the</w:t>
      </w:r>
      <w:r>
        <w:rPr>
          <w:color w:val="231F20"/>
          <w:spacing w:val="-9"/>
        </w:rPr>
        <w:t> </w:t>
      </w:r>
      <w:r>
        <w:rPr>
          <w:color w:val="231F20"/>
          <w:spacing w:val="-4"/>
        </w:rPr>
        <w:t>social </w:t>
      </w:r>
      <w:r>
        <w:rPr>
          <w:color w:val="231F20"/>
        </w:rPr>
        <w:t>links</w:t>
      </w:r>
      <w:r>
        <w:rPr>
          <w:color w:val="231F20"/>
          <w:spacing w:val="-17"/>
        </w:rPr>
        <w:t> </w:t>
      </w:r>
      <w:r>
        <w:rPr>
          <w:color w:val="231F20"/>
        </w:rPr>
        <w:t>within</w:t>
      </w:r>
      <w:r>
        <w:rPr>
          <w:color w:val="231F20"/>
          <w:spacing w:val="-16"/>
        </w:rPr>
        <w:t> </w:t>
      </w:r>
      <w:r>
        <w:rPr>
          <w:color w:val="231F20"/>
        </w:rPr>
        <w:t>and</w:t>
      </w:r>
      <w:r>
        <w:rPr>
          <w:color w:val="231F20"/>
          <w:spacing w:val="-17"/>
        </w:rPr>
        <w:t> </w:t>
      </w:r>
      <w:r>
        <w:rPr>
          <w:color w:val="231F20"/>
        </w:rPr>
        <w:t>across</w:t>
      </w:r>
      <w:r>
        <w:rPr>
          <w:color w:val="231F20"/>
          <w:spacing w:val="-16"/>
        </w:rPr>
        <w:t> </w:t>
      </w:r>
      <w:r>
        <w:rPr>
          <w:color w:val="231F20"/>
        </w:rPr>
        <w:t>the</w:t>
      </w:r>
      <w:r>
        <w:rPr>
          <w:color w:val="231F20"/>
          <w:spacing w:val="-17"/>
        </w:rPr>
        <w:t> </w:t>
      </w:r>
      <w:r>
        <w:rPr>
          <w:color w:val="231F20"/>
        </w:rPr>
        <w:t>boundaries</w:t>
      </w:r>
      <w:r>
        <w:rPr>
          <w:color w:val="231F20"/>
          <w:spacing w:val="-16"/>
        </w:rPr>
        <w:t> </w:t>
      </w:r>
      <w:r>
        <w:rPr>
          <w:color w:val="231F20"/>
        </w:rPr>
        <w:t>of</w:t>
      </w:r>
      <w:r>
        <w:rPr>
          <w:color w:val="231F20"/>
          <w:spacing w:val="-17"/>
        </w:rPr>
        <w:t> </w:t>
      </w:r>
      <w:r>
        <w:rPr>
          <w:color w:val="231F20"/>
        </w:rPr>
        <w:t>the</w:t>
      </w:r>
      <w:r>
        <w:rPr>
          <w:color w:val="231F20"/>
          <w:spacing w:val="-16"/>
        </w:rPr>
        <w:t> </w:t>
      </w:r>
      <w:r>
        <w:rPr>
          <w:color w:val="231F20"/>
        </w:rPr>
        <w:t>organization.</w:t>
      </w:r>
    </w:p>
    <w:p>
      <w:pPr>
        <w:pStyle w:val="BodyText"/>
        <w:spacing w:before="36"/>
      </w:pPr>
    </w:p>
    <w:p>
      <w:pPr>
        <w:pStyle w:val="BodyText"/>
        <w:spacing w:line="271" w:lineRule="auto" w:before="1"/>
        <w:ind w:left="425" w:right="418" w:firstLine="720"/>
        <w:jc w:val="both"/>
      </w:pPr>
      <w:r>
        <w:rPr>
          <w:color w:val="231F20"/>
        </w:rPr>
        <w:t>Link</w:t>
      </w:r>
      <w:r>
        <w:rPr>
          <w:color w:val="231F20"/>
          <w:spacing w:val="-4"/>
        </w:rPr>
        <w:t> </w:t>
      </w:r>
      <w:r>
        <w:rPr>
          <w:color w:val="231F20"/>
        </w:rPr>
        <w:t>frequency</w:t>
      </w:r>
      <w:r>
        <w:rPr>
          <w:color w:val="231F20"/>
          <w:spacing w:val="-4"/>
        </w:rPr>
        <w:t> </w:t>
      </w:r>
      <w:r>
        <w:rPr>
          <w:color w:val="231F20"/>
        </w:rPr>
        <w:t>is</w:t>
      </w:r>
      <w:r>
        <w:rPr>
          <w:color w:val="231F20"/>
          <w:spacing w:val="-4"/>
        </w:rPr>
        <w:t> </w:t>
      </w:r>
      <w:r>
        <w:rPr>
          <w:color w:val="231F20"/>
        </w:rPr>
        <w:t>scored</w:t>
      </w:r>
      <w:r>
        <w:rPr>
          <w:color w:val="231F20"/>
          <w:spacing w:val="-4"/>
        </w:rPr>
        <w:t> </w:t>
      </w:r>
      <w:r>
        <w:rPr>
          <w:color w:val="231F20"/>
        </w:rPr>
        <w:t>and</w:t>
      </w:r>
      <w:r>
        <w:rPr>
          <w:color w:val="231F20"/>
          <w:spacing w:val="-4"/>
        </w:rPr>
        <w:t> </w:t>
      </w:r>
      <w:r>
        <w:rPr>
          <w:color w:val="231F20"/>
        </w:rPr>
        <w:t>visually</w:t>
      </w:r>
      <w:r>
        <w:rPr>
          <w:color w:val="231F20"/>
          <w:spacing w:val="-4"/>
        </w:rPr>
        <w:t> </w:t>
      </w:r>
      <w:r>
        <w:rPr>
          <w:color w:val="231F20"/>
        </w:rPr>
        <w:t>depicted</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network</w:t>
      </w:r>
      <w:r>
        <w:rPr>
          <w:color w:val="231F20"/>
          <w:spacing w:val="-4"/>
        </w:rPr>
        <w:t> </w:t>
      </w:r>
      <w:r>
        <w:rPr>
          <w:color w:val="231F20"/>
        </w:rPr>
        <w:t>diagram</w:t>
      </w:r>
      <w:r>
        <w:rPr>
          <w:color w:val="231F20"/>
          <w:spacing w:val="-4"/>
        </w:rPr>
        <w:t> </w:t>
      </w:r>
      <w:r>
        <w:rPr>
          <w:color w:val="231F20"/>
        </w:rPr>
        <w:t>that</w:t>
      </w:r>
      <w:r>
        <w:rPr>
          <w:color w:val="231F20"/>
          <w:spacing w:val="-4"/>
        </w:rPr>
        <w:t> </w:t>
      </w:r>
      <w:r>
        <w:rPr>
          <w:color w:val="231F20"/>
        </w:rPr>
        <w:t>clearly shows</w:t>
      </w:r>
      <w:r>
        <w:rPr>
          <w:color w:val="231F20"/>
          <w:spacing w:val="-2"/>
        </w:rPr>
        <w:t> </w:t>
      </w:r>
      <w:r>
        <w:rPr>
          <w:color w:val="231F20"/>
        </w:rPr>
        <w:t>the</w:t>
      </w:r>
      <w:r>
        <w:rPr>
          <w:color w:val="231F20"/>
          <w:spacing w:val="-2"/>
        </w:rPr>
        <w:t> </w:t>
      </w:r>
      <w:r>
        <w:rPr>
          <w:color w:val="231F20"/>
        </w:rPr>
        <w:t>nature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linkages.</w:t>
      </w:r>
      <w:r>
        <w:rPr>
          <w:color w:val="231F20"/>
          <w:spacing w:val="-2"/>
        </w:rPr>
        <w:t> </w:t>
      </w:r>
      <w:r>
        <w:rPr>
          <w:color w:val="231F20"/>
        </w:rPr>
        <w:t>Another</w:t>
      </w:r>
      <w:r>
        <w:rPr>
          <w:color w:val="231F20"/>
          <w:spacing w:val="-2"/>
        </w:rPr>
        <w:t> </w:t>
      </w:r>
      <w:r>
        <w:rPr>
          <w:color w:val="231F20"/>
        </w:rPr>
        <w:t>way</w:t>
      </w:r>
      <w:r>
        <w:rPr>
          <w:color w:val="231F20"/>
          <w:spacing w:val="-2"/>
        </w:rPr>
        <w:t> </w:t>
      </w:r>
      <w:r>
        <w:rPr>
          <w:color w:val="231F20"/>
        </w:rPr>
        <w:t>to</w:t>
      </w:r>
      <w:r>
        <w:rPr>
          <w:color w:val="231F20"/>
          <w:spacing w:val="-2"/>
        </w:rPr>
        <w:t> </w:t>
      </w:r>
      <w:r>
        <w:rPr>
          <w:color w:val="231F20"/>
        </w:rPr>
        <w:t>measure</w:t>
      </w:r>
      <w:r>
        <w:rPr>
          <w:color w:val="231F20"/>
          <w:spacing w:val="-2"/>
        </w:rPr>
        <w:t> </w:t>
      </w:r>
      <w:r>
        <w:rPr>
          <w:color w:val="231F20"/>
        </w:rPr>
        <w:t>knowledge</w:t>
      </w:r>
      <w:r>
        <w:rPr>
          <w:color w:val="231F20"/>
          <w:spacing w:val="-2"/>
        </w:rPr>
        <w:t> </w:t>
      </w:r>
      <w:r>
        <w:rPr>
          <w:color w:val="231F20"/>
        </w:rPr>
        <w:t>management</w:t>
      </w:r>
      <w:r>
        <w:rPr>
          <w:color w:val="231F20"/>
          <w:spacing w:val="-2"/>
        </w:rPr>
        <w:t> </w:t>
      </w:r>
      <w:r>
        <w:rPr>
          <w:color w:val="231F20"/>
        </w:rPr>
        <w:t>is to understand not only the production and communication of knowledge but also its consumption. Knowledge turnover is a term used to describe how knowledge moves </w:t>
      </w:r>
      <w:r>
        <w:rPr>
          <w:color w:val="231F20"/>
          <w:spacing w:val="-2"/>
        </w:rPr>
        <w:t>between</w:t>
      </w:r>
      <w:r>
        <w:rPr>
          <w:color w:val="231F20"/>
          <w:spacing w:val="-11"/>
        </w:rPr>
        <w:t> </w:t>
      </w:r>
      <w:r>
        <w:rPr>
          <w:color w:val="231F20"/>
          <w:spacing w:val="-2"/>
        </w:rPr>
        <w:t>understanding</w:t>
      </w:r>
      <w:r>
        <w:rPr>
          <w:color w:val="231F20"/>
          <w:spacing w:val="-11"/>
        </w:rPr>
        <w:t> </w:t>
      </w:r>
      <w:r>
        <w:rPr>
          <w:color w:val="231F20"/>
          <w:spacing w:val="-2"/>
        </w:rPr>
        <w:t>and</w:t>
      </w:r>
      <w:r>
        <w:rPr>
          <w:color w:val="231F20"/>
          <w:spacing w:val="-11"/>
        </w:rPr>
        <w:t> </w:t>
      </w:r>
      <w:r>
        <w:rPr>
          <w:color w:val="231F20"/>
          <w:spacing w:val="-2"/>
        </w:rPr>
        <w:t>action</w:t>
      </w:r>
      <w:r>
        <w:rPr>
          <w:color w:val="231F20"/>
          <w:spacing w:val="-11"/>
        </w:rPr>
        <w:t> </w:t>
      </w:r>
      <w:r>
        <w:rPr>
          <w:color w:val="231F20"/>
          <w:spacing w:val="-2"/>
        </w:rPr>
        <w:t>in</w:t>
      </w:r>
      <w:r>
        <w:rPr>
          <w:color w:val="231F20"/>
          <w:spacing w:val="-11"/>
        </w:rPr>
        <w:t> </w:t>
      </w:r>
      <w:r>
        <w:rPr>
          <w:color w:val="231F20"/>
          <w:spacing w:val="-2"/>
        </w:rPr>
        <w:t>four</w:t>
      </w:r>
      <w:r>
        <w:rPr>
          <w:color w:val="231F20"/>
          <w:spacing w:val="-11"/>
        </w:rPr>
        <w:t> </w:t>
      </w:r>
      <w:r>
        <w:rPr>
          <w:color w:val="231F20"/>
          <w:spacing w:val="-2"/>
        </w:rPr>
        <w:t>distinct</w:t>
      </w:r>
      <w:r>
        <w:rPr>
          <w:color w:val="231F20"/>
          <w:spacing w:val="-11"/>
        </w:rPr>
        <w:t> </w:t>
      </w:r>
      <w:r>
        <w:rPr>
          <w:color w:val="231F20"/>
          <w:spacing w:val="-2"/>
        </w:rPr>
        <w:t>phases:</w:t>
      </w:r>
    </w:p>
    <w:p>
      <w:pPr>
        <w:pStyle w:val="BodyText"/>
        <w:spacing w:before="37"/>
      </w:pPr>
    </w:p>
    <w:p>
      <w:pPr>
        <w:pStyle w:val="BodyText"/>
        <w:spacing w:line="271" w:lineRule="auto"/>
        <w:ind w:left="425" w:right="418" w:firstLine="720"/>
        <w:jc w:val="both"/>
      </w:pPr>
      <w:r>
        <w:rPr>
          <w:color w:val="231F20"/>
          <w:w w:val="90"/>
        </w:rPr>
        <w:t>Perceived Involves analyzing data, merging different types of data, building models, </w:t>
      </w:r>
      <w:r>
        <w:rPr>
          <w:color w:val="231F20"/>
        </w:rPr>
        <w:t>authoring with new information.</w:t>
      </w:r>
    </w:p>
    <w:p>
      <w:pPr>
        <w:pStyle w:val="BodyText"/>
        <w:spacing w:before="39"/>
      </w:pPr>
    </w:p>
    <w:p>
      <w:pPr>
        <w:pStyle w:val="BodyText"/>
        <w:spacing w:line="271" w:lineRule="auto"/>
        <w:ind w:left="425" w:right="422" w:firstLine="720"/>
        <w:jc w:val="both"/>
      </w:pPr>
      <w:r>
        <w:rPr>
          <w:color w:val="231F20"/>
          <w:w w:val="90"/>
        </w:rPr>
        <w:t>Plan Involves prioritizing, communicating and developing a plan of action based on </w:t>
      </w:r>
      <w:r>
        <w:rPr>
          <w:color w:val="231F20"/>
        </w:rPr>
        <w:t>information perceived.</w:t>
      </w:r>
    </w:p>
    <w:p>
      <w:pPr>
        <w:pStyle w:val="BodyText"/>
        <w:spacing w:before="39"/>
      </w:pPr>
    </w:p>
    <w:p>
      <w:pPr>
        <w:pStyle w:val="BodyText"/>
        <w:spacing w:before="1"/>
        <w:ind w:left="425"/>
      </w:pPr>
      <w:r>
        <w:rPr>
          <w:color w:val="231F20"/>
          <w:w w:val="90"/>
        </w:rPr>
        <w:t>Act</w:t>
      </w:r>
      <w:r>
        <w:rPr>
          <w:color w:val="231F20"/>
          <w:spacing w:val="31"/>
        </w:rPr>
        <w:t> </w:t>
      </w:r>
      <w:r>
        <w:rPr>
          <w:color w:val="231F20"/>
          <w:w w:val="90"/>
        </w:rPr>
        <w:t>Involves</w:t>
      </w:r>
      <w:r>
        <w:rPr>
          <w:color w:val="231F20"/>
          <w:spacing w:val="31"/>
        </w:rPr>
        <w:t> </w:t>
      </w:r>
      <w:r>
        <w:rPr>
          <w:color w:val="231F20"/>
          <w:w w:val="90"/>
        </w:rPr>
        <w:t>executing</w:t>
      </w:r>
      <w:r>
        <w:rPr>
          <w:color w:val="231F20"/>
          <w:spacing w:val="32"/>
        </w:rPr>
        <w:t> </w:t>
      </w:r>
      <w:r>
        <w:rPr>
          <w:color w:val="231F20"/>
          <w:w w:val="90"/>
        </w:rPr>
        <w:t>the</w:t>
      </w:r>
      <w:r>
        <w:rPr>
          <w:color w:val="231F20"/>
          <w:spacing w:val="31"/>
        </w:rPr>
        <w:t> </w:t>
      </w:r>
      <w:r>
        <w:rPr>
          <w:color w:val="231F20"/>
          <w:w w:val="90"/>
        </w:rPr>
        <w:t>plan</w:t>
      </w:r>
      <w:r>
        <w:rPr>
          <w:color w:val="231F20"/>
          <w:spacing w:val="32"/>
        </w:rPr>
        <w:t> </w:t>
      </w:r>
      <w:r>
        <w:rPr>
          <w:color w:val="231F20"/>
          <w:w w:val="90"/>
        </w:rPr>
        <w:t>derived</w:t>
      </w:r>
      <w:r>
        <w:rPr>
          <w:color w:val="231F20"/>
          <w:spacing w:val="31"/>
        </w:rPr>
        <w:t> </w:t>
      </w:r>
      <w:r>
        <w:rPr>
          <w:color w:val="231F20"/>
          <w:w w:val="90"/>
        </w:rPr>
        <w:t>from</w:t>
      </w:r>
      <w:r>
        <w:rPr>
          <w:color w:val="231F20"/>
          <w:spacing w:val="32"/>
        </w:rPr>
        <w:t> </w:t>
      </w:r>
      <w:r>
        <w:rPr>
          <w:color w:val="231F20"/>
          <w:w w:val="90"/>
        </w:rPr>
        <w:t>the</w:t>
      </w:r>
      <w:r>
        <w:rPr>
          <w:color w:val="231F20"/>
          <w:spacing w:val="31"/>
        </w:rPr>
        <w:t> </w:t>
      </w:r>
      <w:r>
        <w:rPr>
          <w:color w:val="231F20"/>
          <w:w w:val="90"/>
        </w:rPr>
        <w:t>information</w:t>
      </w:r>
      <w:r>
        <w:rPr>
          <w:color w:val="231F20"/>
          <w:spacing w:val="31"/>
        </w:rPr>
        <w:t> </w:t>
      </w:r>
      <w:r>
        <w:rPr>
          <w:color w:val="231F20"/>
          <w:w w:val="90"/>
        </w:rPr>
        <w:t>perceived</w:t>
      </w:r>
      <w:r>
        <w:rPr>
          <w:color w:val="231F20"/>
          <w:spacing w:val="32"/>
        </w:rPr>
        <w:t> </w:t>
      </w:r>
      <w:r>
        <w:rPr>
          <w:color w:val="231F20"/>
          <w:w w:val="90"/>
        </w:rPr>
        <w:t>correctly</w:t>
      </w:r>
      <w:r>
        <w:rPr>
          <w:color w:val="231F20"/>
          <w:spacing w:val="31"/>
        </w:rPr>
        <w:t> </w:t>
      </w:r>
      <w:r>
        <w:rPr>
          <w:color w:val="231F20"/>
          <w:spacing w:val="-5"/>
          <w:w w:val="90"/>
        </w:rPr>
        <w:t>and</w:t>
      </w:r>
    </w:p>
    <w:p>
      <w:pPr>
        <w:pStyle w:val="BodyText"/>
        <w:spacing w:after="0"/>
        <w:sectPr>
          <w:pgSz w:w="11910" w:h="16840"/>
          <w:pgMar w:header="0" w:footer="628" w:top="1260" w:bottom="820" w:left="992" w:right="992"/>
        </w:sectPr>
      </w:pPr>
    </w:p>
    <w:p>
      <w:pPr>
        <w:pStyle w:val="Heading1"/>
        <w:spacing w:before="79"/>
        <w:rPr>
          <w:rFonts w:ascii="Tahoma" w:hAnsi="Tahoma"/>
        </w:rPr>
      </w:pPr>
      <w:r>
        <w:rPr>
          <w:rFonts w:ascii="Tahoma" w:hAnsi="Tahoma"/>
          <w:color w:val="231F20"/>
          <w:w w:val="90"/>
        </w:rPr>
        <w:t>Changing</w:t>
      </w:r>
      <w:r>
        <w:rPr>
          <w:rFonts w:ascii="Tahoma" w:hAnsi="Tahoma"/>
          <w:color w:val="231F20"/>
        </w:rPr>
        <w:t> </w:t>
      </w:r>
      <w:r>
        <w:rPr>
          <w:rFonts w:ascii="Tahoma" w:hAnsi="Tahoma"/>
          <w:color w:val="231F20"/>
          <w:w w:val="90"/>
        </w:rPr>
        <w:t>the</w:t>
      </w:r>
      <w:r>
        <w:rPr>
          <w:rFonts w:ascii="Tahoma" w:hAnsi="Tahoma"/>
          <w:color w:val="231F20"/>
          <w:spacing w:val="1"/>
        </w:rPr>
        <w:t> </w:t>
      </w:r>
      <w:r>
        <w:rPr>
          <w:rFonts w:ascii="Tahoma" w:hAnsi="Tahoma"/>
          <w:color w:val="231F20"/>
          <w:w w:val="90"/>
        </w:rPr>
        <w:t>Company’s</w:t>
      </w:r>
      <w:r>
        <w:rPr>
          <w:rFonts w:ascii="Tahoma" w:hAnsi="Tahoma"/>
          <w:color w:val="231F20"/>
          <w:spacing w:val="1"/>
        </w:rPr>
        <w:t> </w:t>
      </w:r>
      <w:r>
        <w:rPr>
          <w:rFonts w:ascii="Tahoma" w:hAnsi="Tahoma"/>
          <w:color w:val="231F20"/>
          <w:w w:val="90"/>
        </w:rPr>
        <w:t>Behavior</w:t>
      </w:r>
      <w:r>
        <w:rPr>
          <w:rFonts w:ascii="Tahoma" w:hAnsi="Tahoma"/>
          <w:color w:val="231F20"/>
          <w:spacing w:val="1"/>
        </w:rPr>
        <w:t> </w:t>
      </w:r>
      <w:r>
        <w:rPr>
          <w:rFonts w:ascii="Tahoma" w:hAnsi="Tahoma"/>
          <w:color w:val="231F20"/>
          <w:w w:val="90"/>
        </w:rPr>
        <w:t>in</w:t>
      </w:r>
      <w:r>
        <w:rPr>
          <w:rFonts w:ascii="Tahoma" w:hAnsi="Tahoma"/>
          <w:color w:val="231F20"/>
          <w:spacing w:val="1"/>
        </w:rPr>
        <w:t> </w:t>
      </w:r>
      <w:r>
        <w:rPr>
          <w:rFonts w:ascii="Tahoma" w:hAnsi="Tahoma"/>
          <w:color w:val="231F20"/>
          <w:w w:val="90"/>
        </w:rPr>
        <w:t>the</w:t>
      </w:r>
      <w:r>
        <w:rPr>
          <w:rFonts w:ascii="Tahoma" w:hAnsi="Tahoma"/>
          <w:color w:val="231F20"/>
          <w:spacing w:val="1"/>
        </w:rPr>
        <w:t> </w:t>
      </w:r>
      <w:r>
        <w:rPr>
          <w:rFonts w:ascii="Tahoma" w:hAnsi="Tahoma"/>
          <w:color w:val="231F20"/>
          <w:spacing w:val="-2"/>
          <w:w w:val="90"/>
        </w:rPr>
        <w:t>Market</w:t>
      </w:r>
    </w:p>
    <w:p>
      <w:pPr>
        <w:pStyle w:val="BodyText"/>
        <w:spacing w:before="122"/>
        <w:rPr>
          <w:rFonts w:ascii="Tahoma"/>
          <w:b/>
        </w:rPr>
      </w:pPr>
    </w:p>
    <w:p>
      <w:pPr>
        <w:pStyle w:val="BodyText"/>
        <w:spacing w:line="271" w:lineRule="auto"/>
        <w:ind w:left="425" w:firstLine="720"/>
      </w:pPr>
      <w:r>
        <w:rPr>
          <w:color w:val="231F20"/>
          <w:spacing w:val="-2"/>
        </w:rPr>
        <w:t>Adjust</w:t>
      </w:r>
      <w:r>
        <w:rPr>
          <w:color w:val="231F20"/>
          <w:spacing w:val="5"/>
        </w:rPr>
        <w:t> </w:t>
      </w:r>
      <w:r>
        <w:rPr>
          <w:color w:val="231F20"/>
          <w:spacing w:val="-2"/>
        </w:rPr>
        <w:t>Involves</w:t>
      </w:r>
      <w:r>
        <w:rPr>
          <w:color w:val="231F20"/>
          <w:spacing w:val="5"/>
        </w:rPr>
        <w:t> </w:t>
      </w:r>
      <w:r>
        <w:rPr>
          <w:color w:val="231F20"/>
          <w:spacing w:val="-2"/>
        </w:rPr>
        <w:t>measuring</w:t>
      </w:r>
      <w:r>
        <w:rPr>
          <w:color w:val="231F20"/>
          <w:spacing w:val="5"/>
        </w:rPr>
        <w:t> </w:t>
      </w:r>
      <w:r>
        <w:rPr>
          <w:color w:val="231F20"/>
          <w:spacing w:val="-2"/>
        </w:rPr>
        <w:t>how</w:t>
      </w:r>
      <w:r>
        <w:rPr>
          <w:color w:val="231F20"/>
          <w:spacing w:val="5"/>
        </w:rPr>
        <w:t> </w:t>
      </w:r>
      <w:r>
        <w:rPr>
          <w:color w:val="231F20"/>
          <w:spacing w:val="-2"/>
        </w:rPr>
        <w:t>much</w:t>
      </w:r>
      <w:r>
        <w:rPr>
          <w:color w:val="231F20"/>
          <w:spacing w:val="5"/>
        </w:rPr>
        <w:t> </w:t>
      </w:r>
      <w:r>
        <w:rPr>
          <w:color w:val="231F20"/>
          <w:spacing w:val="-2"/>
        </w:rPr>
        <w:t>the</w:t>
      </w:r>
      <w:r>
        <w:rPr>
          <w:color w:val="231F20"/>
          <w:spacing w:val="5"/>
        </w:rPr>
        <w:t> </w:t>
      </w:r>
      <w:r>
        <w:rPr>
          <w:color w:val="231F20"/>
          <w:spacing w:val="-2"/>
        </w:rPr>
        <w:t>planned</w:t>
      </w:r>
      <w:r>
        <w:rPr>
          <w:color w:val="231F20"/>
          <w:spacing w:val="5"/>
        </w:rPr>
        <w:t> </w:t>
      </w:r>
      <w:r>
        <w:rPr>
          <w:color w:val="231F20"/>
          <w:spacing w:val="-2"/>
        </w:rPr>
        <w:t>execution</w:t>
      </w:r>
      <w:r>
        <w:rPr>
          <w:color w:val="231F20"/>
          <w:spacing w:val="5"/>
        </w:rPr>
        <w:t> </w:t>
      </w:r>
      <w:r>
        <w:rPr>
          <w:color w:val="231F20"/>
          <w:spacing w:val="-2"/>
        </w:rPr>
        <w:t>generated</w:t>
      </w:r>
      <w:r>
        <w:rPr>
          <w:color w:val="231F20"/>
          <w:spacing w:val="5"/>
        </w:rPr>
        <w:t> </w:t>
      </w:r>
      <w:r>
        <w:rPr>
          <w:color w:val="231F20"/>
          <w:spacing w:val="-2"/>
        </w:rPr>
        <w:t>had</w:t>
      </w:r>
      <w:r>
        <w:rPr>
          <w:color w:val="231F20"/>
          <w:spacing w:val="5"/>
        </w:rPr>
        <w:t> </w:t>
      </w:r>
      <w:r>
        <w:rPr>
          <w:color w:val="231F20"/>
          <w:spacing w:val="-2"/>
        </w:rPr>
        <w:t>the desired</w:t>
      </w:r>
      <w:r>
        <w:rPr>
          <w:color w:val="231F20"/>
          <w:spacing w:val="-15"/>
        </w:rPr>
        <w:t> </w:t>
      </w:r>
      <w:r>
        <w:rPr>
          <w:color w:val="231F20"/>
          <w:spacing w:val="-2"/>
        </w:rPr>
        <w:t>effect</w:t>
      </w:r>
      <w:r>
        <w:rPr>
          <w:color w:val="231F20"/>
          <w:spacing w:val="-14"/>
        </w:rPr>
        <w:t> </w:t>
      </w:r>
      <w:r>
        <w:rPr>
          <w:color w:val="231F20"/>
          <w:spacing w:val="-2"/>
        </w:rPr>
        <w:t>and</w:t>
      </w:r>
      <w:r>
        <w:rPr>
          <w:color w:val="231F20"/>
          <w:spacing w:val="-15"/>
        </w:rPr>
        <w:t> </w:t>
      </w:r>
      <w:r>
        <w:rPr>
          <w:color w:val="231F20"/>
          <w:spacing w:val="-2"/>
        </w:rPr>
        <w:t>adjusting</w:t>
      </w:r>
      <w:r>
        <w:rPr>
          <w:color w:val="231F20"/>
          <w:spacing w:val="-14"/>
        </w:rPr>
        <w:t> </w:t>
      </w:r>
      <w:r>
        <w:rPr>
          <w:color w:val="231F20"/>
          <w:spacing w:val="-2"/>
        </w:rPr>
        <w:t>the</w:t>
      </w:r>
      <w:r>
        <w:rPr>
          <w:color w:val="231F20"/>
          <w:spacing w:val="-15"/>
        </w:rPr>
        <w:t> </w:t>
      </w:r>
      <w:r>
        <w:rPr>
          <w:color w:val="231F20"/>
          <w:spacing w:val="-2"/>
        </w:rPr>
        <w:t>execution,</w:t>
      </w:r>
      <w:r>
        <w:rPr>
          <w:color w:val="231F20"/>
          <w:spacing w:val="-14"/>
        </w:rPr>
        <w:t> </w:t>
      </w:r>
      <w:r>
        <w:rPr>
          <w:color w:val="231F20"/>
          <w:spacing w:val="-2"/>
        </w:rPr>
        <w:t>mid-stream</w:t>
      </w:r>
      <w:r>
        <w:rPr>
          <w:color w:val="231F20"/>
          <w:spacing w:val="-15"/>
        </w:rPr>
        <w:t> </w:t>
      </w:r>
      <w:r>
        <w:rPr>
          <w:color w:val="231F20"/>
          <w:spacing w:val="-2"/>
        </w:rPr>
        <w:t>if</w:t>
      </w:r>
      <w:r>
        <w:rPr>
          <w:color w:val="231F20"/>
          <w:spacing w:val="-14"/>
        </w:rPr>
        <w:t> </w:t>
      </w:r>
      <w:r>
        <w:rPr>
          <w:color w:val="231F20"/>
          <w:spacing w:val="-2"/>
        </w:rPr>
        <w:t>possible.</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621120">
            <wp:simplePos x="0" y="0"/>
            <wp:positionH relativeFrom="page">
              <wp:posOffset>1452650</wp:posOffset>
            </wp:positionH>
            <wp:positionV relativeFrom="paragraph">
              <wp:posOffset>261431</wp:posOffset>
            </wp:positionV>
            <wp:extent cx="4643074" cy="2825019"/>
            <wp:effectExtent l="0" t="0" r="0" b="0"/>
            <wp:wrapTopAndBottom/>
            <wp:docPr id="370" name="Image 370"/>
            <wp:cNvGraphicFramePr>
              <a:graphicFrameLocks/>
            </wp:cNvGraphicFramePr>
            <a:graphic>
              <a:graphicData uri="http://schemas.openxmlformats.org/drawingml/2006/picture">
                <pic:pic>
                  <pic:nvPicPr>
                    <pic:cNvPr id="370" name="Image 370"/>
                    <pic:cNvPicPr/>
                  </pic:nvPicPr>
                  <pic:blipFill>
                    <a:blip r:embed="rId29" cstate="print"/>
                    <a:stretch>
                      <a:fillRect/>
                    </a:stretch>
                  </pic:blipFill>
                  <pic:spPr>
                    <a:xfrm>
                      <a:off x="0" y="0"/>
                      <a:ext cx="4643074" cy="2825019"/>
                    </a:xfrm>
                    <a:prstGeom prst="rect">
                      <a:avLst/>
                    </a:prstGeom>
                  </pic:spPr>
                </pic:pic>
              </a:graphicData>
            </a:graphic>
          </wp:anchor>
        </w:drawing>
      </w:r>
    </w:p>
    <w:p>
      <w:pPr>
        <w:pStyle w:val="BodyText"/>
        <w:spacing w:before="312"/>
      </w:pPr>
    </w:p>
    <w:p>
      <w:pPr>
        <w:pStyle w:val="BodyText"/>
        <w:spacing w:line="271" w:lineRule="auto" w:before="1"/>
        <w:ind w:left="425" w:right="423" w:firstLine="720"/>
        <w:jc w:val="both"/>
      </w:pPr>
      <w:r>
        <w:rPr>
          <w:color w:val="231F20"/>
          <w:w w:val="90"/>
        </w:rPr>
        <w:t>Knowledge</w:t>
      </w:r>
      <w:r>
        <w:rPr>
          <w:color w:val="231F20"/>
          <w:spacing w:val="19"/>
        </w:rPr>
        <w:t> </w:t>
      </w:r>
      <w:r>
        <w:rPr>
          <w:color w:val="231F20"/>
          <w:w w:val="90"/>
        </w:rPr>
        <w:t>is</w:t>
      </w:r>
      <w:r>
        <w:rPr>
          <w:color w:val="231F20"/>
          <w:spacing w:val="19"/>
        </w:rPr>
        <w:t> </w:t>
      </w:r>
      <w:r>
        <w:rPr>
          <w:color w:val="231F20"/>
          <w:w w:val="90"/>
        </w:rPr>
        <w:t>externally</w:t>
      </w:r>
      <w:r>
        <w:rPr>
          <w:color w:val="231F20"/>
          <w:spacing w:val="19"/>
        </w:rPr>
        <w:t> </w:t>
      </w:r>
      <w:r>
        <w:rPr>
          <w:color w:val="231F20"/>
          <w:w w:val="90"/>
        </w:rPr>
        <w:t>derived</w:t>
      </w:r>
      <w:r>
        <w:rPr>
          <w:color w:val="231F20"/>
          <w:spacing w:val="19"/>
        </w:rPr>
        <w:t> </w:t>
      </w:r>
      <w:r>
        <w:rPr>
          <w:color w:val="231F20"/>
          <w:w w:val="90"/>
        </w:rPr>
        <w:t>in</w:t>
      </w:r>
      <w:r>
        <w:rPr>
          <w:color w:val="231F20"/>
          <w:spacing w:val="19"/>
        </w:rPr>
        <w:t> </w:t>
      </w:r>
      <w:r>
        <w:rPr>
          <w:color w:val="231F20"/>
          <w:w w:val="90"/>
        </w:rPr>
        <w:t>this</w:t>
      </w:r>
      <w:r>
        <w:rPr>
          <w:color w:val="231F20"/>
          <w:spacing w:val="19"/>
        </w:rPr>
        <w:t> </w:t>
      </w:r>
      <w:r>
        <w:rPr>
          <w:color w:val="231F20"/>
          <w:w w:val="90"/>
        </w:rPr>
        <w:t>scheme</w:t>
      </w:r>
      <w:r>
        <w:rPr>
          <w:color w:val="231F20"/>
          <w:spacing w:val="19"/>
        </w:rPr>
        <w:t> </w:t>
      </w:r>
      <w:r>
        <w:rPr>
          <w:color w:val="231F20"/>
          <w:w w:val="90"/>
        </w:rPr>
        <w:t>in</w:t>
      </w:r>
      <w:r>
        <w:rPr>
          <w:color w:val="231F20"/>
          <w:spacing w:val="19"/>
        </w:rPr>
        <w:t> </w:t>
      </w:r>
      <w:r>
        <w:rPr>
          <w:color w:val="231F20"/>
          <w:w w:val="90"/>
        </w:rPr>
        <w:t>the</w:t>
      </w:r>
      <w:r>
        <w:rPr>
          <w:color w:val="231F20"/>
          <w:spacing w:val="19"/>
        </w:rPr>
        <w:t> </w:t>
      </w:r>
      <w:r>
        <w:rPr>
          <w:color w:val="231F20"/>
          <w:w w:val="90"/>
        </w:rPr>
        <w:t>perceive</w:t>
      </w:r>
      <w:r>
        <w:rPr>
          <w:color w:val="231F20"/>
          <w:spacing w:val="19"/>
        </w:rPr>
        <w:t> </w:t>
      </w:r>
      <w:r>
        <w:rPr>
          <w:color w:val="231F20"/>
          <w:w w:val="90"/>
        </w:rPr>
        <w:t>and</w:t>
      </w:r>
      <w:r>
        <w:rPr>
          <w:color w:val="231F20"/>
          <w:spacing w:val="19"/>
        </w:rPr>
        <w:t> </w:t>
      </w:r>
      <w:r>
        <w:rPr>
          <w:color w:val="231F20"/>
          <w:w w:val="90"/>
        </w:rPr>
        <w:t>adjust</w:t>
      </w:r>
      <w:r>
        <w:rPr>
          <w:color w:val="231F20"/>
          <w:spacing w:val="19"/>
        </w:rPr>
        <w:t> </w:t>
      </w:r>
      <w:r>
        <w:rPr>
          <w:color w:val="231F20"/>
          <w:w w:val="90"/>
        </w:rPr>
        <w:t>phase</w:t>
      </w:r>
      <w:r>
        <w:rPr>
          <w:color w:val="231F20"/>
          <w:spacing w:val="19"/>
        </w:rPr>
        <w:t> </w:t>
      </w:r>
      <w:r>
        <w:rPr>
          <w:color w:val="231F20"/>
          <w:w w:val="90"/>
        </w:rPr>
        <w:t>and </w:t>
      </w:r>
      <w:r>
        <w:rPr>
          <w:color w:val="231F20"/>
        </w:rPr>
        <w:t>is</w:t>
      </w:r>
      <w:r>
        <w:rPr>
          <w:color w:val="231F20"/>
          <w:spacing w:val="-8"/>
        </w:rPr>
        <w:t> </w:t>
      </w:r>
      <w:r>
        <w:rPr>
          <w:color w:val="231F20"/>
        </w:rPr>
        <w:t>internally</w:t>
      </w:r>
      <w:r>
        <w:rPr>
          <w:color w:val="231F20"/>
          <w:spacing w:val="-8"/>
        </w:rPr>
        <w:t> </w:t>
      </w:r>
      <w:r>
        <w:rPr>
          <w:color w:val="231F20"/>
        </w:rPr>
        <w:t>generated</w:t>
      </w:r>
      <w:r>
        <w:rPr>
          <w:color w:val="231F20"/>
          <w:spacing w:val="-8"/>
        </w:rPr>
        <w:t> </w:t>
      </w:r>
      <w:r>
        <w:rPr>
          <w:color w:val="231F20"/>
        </w:rPr>
        <w:t>within</w:t>
      </w:r>
      <w:r>
        <w:rPr>
          <w:color w:val="231F20"/>
          <w:spacing w:val="-8"/>
        </w:rPr>
        <w:t> </w:t>
      </w:r>
      <w:r>
        <w:rPr>
          <w:color w:val="231F20"/>
        </w:rPr>
        <w:t>the</w:t>
      </w:r>
      <w:r>
        <w:rPr>
          <w:color w:val="231F20"/>
          <w:spacing w:val="-8"/>
        </w:rPr>
        <w:t> </w:t>
      </w:r>
      <w:r>
        <w:rPr>
          <w:color w:val="231F20"/>
        </w:rPr>
        <w:t>plan</w:t>
      </w:r>
      <w:r>
        <w:rPr>
          <w:color w:val="231F20"/>
          <w:spacing w:val="-8"/>
        </w:rPr>
        <w:t> </w:t>
      </w:r>
      <w:r>
        <w:rPr>
          <w:color w:val="231F20"/>
        </w:rPr>
        <w:t>and</w:t>
      </w:r>
      <w:r>
        <w:rPr>
          <w:color w:val="231F20"/>
          <w:spacing w:val="-8"/>
        </w:rPr>
        <w:t> </w:t>
      </w:r>
      <w:r>
        <w:rPr>
          <w:color w:val="231F20"/>
        </w:rPr>
        <w:t>adjust</w:t>
      </w:r>
      <w:r>
        <w:rPr>
          <w:color w:val="231F20"/>
          <w:spacing w:val="-8"/>
        </w:rPr>
        <w:t> </w:t>
      </w:r>
      <w:r>
        <w:rPr>
          <w:color w:val="231F20"/>
        </w:rPr>
        <w:t>phases.</w:t>
      </w:r>
      <w:r>
        <w:rPr>
          <w:color w:val="231F20"/>
          <w:spacing w:val="-8"/>
        </w:rPr>
        <w:t> </w:t>
      </w:r>
      <w:r>
        <w:rPr>
          <w:color w:val="231F20"/>
        </w:rPr>
        <w:t>Knowledge</w:t>
      </w:r>
      <w:r>
        <w:rPr>
          <w:color w:val="231F20"/>
          <w:spacing w:val="-8"/>
        </w:rPr>
        <w:t> </w:t>
      </w:r>
      <w:r>
        <w:rPr>
          <w:color w:val="231F20"/>
        </w:rPr>
        <w:t>within</w:t>
      </w:r>
      <w:r>
        <w:rPr>
          <w:color w:val="231F20"/>
          <w:spacing w:val="-8"/>
        </w:rPr>
        <w:t> </w:t>
      </w:r>
      <w:r>
        <w:rPr>
          <w:color w:val="231F20"/>
        </w:rPr>
        <w:t>this</w:t>
      </w:r>
      <w:r>
        <w:rPr>
          <w:color w:val="231F20"/>
          <w:spacing w:val="-8"/>
        </w:rPr>
        <w:t> </w:t>
      </w:r>
      <w:r>
        <w:rPr>
          <w:color w:val="231F20"/>
        </w:rPr>
        <w:t>flow</w:t>
      </w:r>
      <w:r>
        <w:rPr>
          <w:color w:val="231F20"/>
          <w:spacing w:val="-8"/>
        </w:rPr>
        <w:t> </w:t>
      </w:r>
      <w:r>
        <w:rPr>
          <w:color w:val="231F20"/>
        </w:rPr>
        <w:t>is </w:t>
      </w:r>
      <w:r>
        <w:rPr>
          <w:color w:val="231F20"/>
          <w:w w:val="90"/>
        </w:rPr>
        <w:t>communicated and retained ( above figure). One “knowledge turnover” is the completion of one perceive-&gt;plan-&gt;act-&gt;adjust cycle. This measurement schemes quantifies the collection </w:t>
      </w:r>
      <w:r>
        <w:rPr>
          <w:color w:val="231F20"/>
          <w:spacing w:val="-4"/>
        </w:rPr>
        <w:t>and</w:t>
      </w:r>
      <w:r>
        <w:rPr>
          <w:color w:val="231F20"/>
          <w:spacing w:val="-8"/>
        </w:rPr>
        <w:t> </w:t>
      </w:r>
      <w:r>
        <w:rPr>
          <w:color w:val="231F20"/>
          <w:spacing w:val="-4"/>
        </w:rPr>
        <w:t>use</w:t>
      </w:r>
      <w:r>
        <w:rPr>
          <w:color w:val="231F20"/>
          <w:spacing w:val="-8"/>
        </w:rPr>
        <w:t> </w:t>
      </w:r>
      <w:r>
        <w:rPr>
          <w:color w:val="231F20"/>
          <w:spacing w:val="-4"/>
        </w:rPr>
        <w:t>of</w:t>
      </w:r>
      <w:r>
        <w:rPr>
          <w:color w:val="231F20"/>
          <w:spacing w:val="-8"/>
        </w:rPr>
        <w:t> </w:t>
      </w:r>
      <w:r>
        <w:rPr>
          <w:color w:val="231F20"/>
          <w:spacing w:val="-4"/>
        </w:rPr>
        <w:t>knowledge</w:t>
      </w:r>
      <w:r>
        <w:rPr>
          <w:color w:val="231F20"/>
          <w:spacing w:val="-8"/>
        </w:rPr>
        <w:t> </w:t>
      </w:r>
      <w:r>
        <w:rPr>
          <w:color w:val="231F20"/>
          <w:spacing w:val="-4"/>
        </w:rPr>
        <w:t>without</w:t>
      </w:r>
      <w:r>
        <w:rPr>
          <w:color w:val="231F20"/>
          <w:spacing w:val="-8"/>
        </w:rPr>
        <w:t> </w:t>
      </w:r>
      <w:r>
        <w:rPr>
          <w:color w:val="231F20"/>
          <w:spacing w:val="-4"/>
        </w:rPr>
        <w:t>regard</w:t>
      </w:r>
      <w:r>
        <w:rPr>
          <w:color w:val="231F20"/>
          <w:spacing w:val="-8"/>
        </w:rPr>
        <w:t> </w:t>
      </w:r>
      <w:r>
        <w:rPr>
          <w:color w:val="231F20"/>
          <w:spacing w:val="-4"/>
        </w:rPr>
        <w:t>to</w:t>
      </w:r>
      <w:r>
        <w:rPr>
          <w:color w:val="231F20"/>
          <w:spacing w:val="-8"/>
        </w:rPr>
        <w:t> </w:t>
      </w:r>
      <w:r>
        <w:rPr>
          <w:color w:val="231F20"/>
          <w:spacing w:val="-4"/>
        </w:rPr>
        <w:t>its</w:t>
      </w:r>
      <w:r>
        <w:rPr>
          <w:color w:val="231F20"/>
          <w:spacing w:val="-8"/>
        </w:rPr>
        <w:t> </w:t>
      </w:r>
      <w:r>
        <w:rPr>
          <w:color w:val="231F20"/>
          <w:spacing w:val="-4"/>
        </w:rPr>
        <w:t>inherent</w:t>
      </w:r>
      <w:r>
        <w:rPr>
          <w:color w:val="231F20"/>
          <w:spacing w:val="-8"/>
        </w:rPr>
        <w:t> </w:t>
      </w:r>
      <w:r>
        <w:rPr>
          <w:color w:val="231F20"/>
          <w:spacing w:val="-4"/>
        </w:rPr>
        <w:t>value.</w:t>
      </w:r>
      <w:r>
        <w:rPr>
          <w:color w:val="231F20"/>
          <w:spacing w:val="-8"/>
        </w:rPr>
        <w:t> </w:t>
      </w:r>
      <w:r>
        <w:rPr>
          <w:color w:val="231F20"/>
          <w:spacing w:val="-4"/>
        </w:rPr>
        <w:t>However,</w:t>
      </w:r>
      <w:r>
        <w:rPr>
          <w:color w:val="231F20"/>
          <w:spacing w:val="-8"/>
        </w:rPr>
        <w:t> </w:t>
      </w:r>
      <w:r>
        <w:rPr>
          <w:color w:val="231F20"/>
          <w:spacing w:val="-4"/>
        </w:rPr>
        <w:t>as</w:t>
      </w:r>
      <w:r>
        <w:rPr>
          <w:color w:val="231F20"/>
          <w:spacing w:val="-8"/>
        </w:rPr>
        <w:t> </w:t>
      </w:r>
      <w:r>
        <w:rPr>
          <w:color w:val="231F20"/>
          <w:spacing w:val="-4"/>
        </w:rPr>
        <w:t>measurements</w:t>
      </w:r>
      <w:r>
        <w:rPr>
          <w:color w:val="231F20"/>
          <w:spacing w:val="-8"/>
        </w:rPr>
        <w:t> </w:t>
      </w:r>
      <w:r>
        <w:rPr>
          <w:color w:val="231F20"/>
          <w:spacing w:val="-4"/>
        </w:rPr>
        <w:t>of </w:t>
      </w:r>
      <w:r>
        <w:rPr>
          <w:color w:val="231F20"/>
          <w:w w:val="90"/>
        </w:rPr>
        <w:t>actions</w:t>
      </w:r>
      <w:r>
        <w:rPr>
          <w:color w:val="231F20"/>
          <w:spacing w:val="24"/>
        </w:rPr>
        <w:t> </w:t>
      </w:r>
      <w:r>
        <w:rPr>
          <w:color w:val="231F20"/>
          <w:w w:val="90"/>
        </w:rPr>
        <w:t>based</w:t>
      </w:r>
      <w:r>
        <w:rPr>
          <w:color w:val="231F20"/>
          <w:spacing w:val="24"/>
        </w:rPr>
        <w:t> </w:t>
      </w:r>
      <w:r>
        <w:rPr>
          <w:color w:val="231F20"/>
          <w:w w:val="90"/>
        </w:rPr>
        <w:t>on</w:t>
      </w:r>
      <w:r>
        <w:rPr>
          <w:color w:val="231F20"/>
          <w:spacing w:val="24"/>
        </w:rPr>
        <w:t> </w:t>
      </w:r>
      <w:r>
        <w:rPr>
          <w:color w:val="231F20"/>
          <w:w w:val="90"/>
        </w:rPr>
        <w:t>knowledge</w:t>
      </w:r>
      <w:r>
        <w:rPr>
          <w:color w:val="231F20"/>
          <w:spacing w:val="24"/>
        </w:rPr>
        <w:t> </w:t>
      </w:r>
      <w:r>
        <w:rPr>
          <w:color w:val="231F20"/>
          <w:w w:val="90"/>
        </w:rPr>
        <w:t>collect</w:t>
      </w:r>
      <w:r>
        <w:rPr>
          <w:color w:val="231F20"/>
          <w:spacing w:val="24"/>
        </w:rPr>
        <w:t> </w:t>
      </w:r>
      <w:r>
        <w:rPr>
          <w:color w:val="231F20"/>
          <w:w w:val="90"/>
        </w:rPr>
        <w:t>data,</w:t>
      </w:r>
      <w:r>
        <w:rPr>
          <w:color w:val="231F20"/>
          <w:spacing w:val="24"/>
        </w:rPr>
        <w:t> </w:t>
      </w:r>
      <w:r>
        <w:rPr>
          <w:color w:val="231F20"/>
          <w:w w:val="90"/>
        </w:rPr>
        <w:t>the</w:t>
      </w:r>
      <w:r>
        <w:rPr>
          <w:color w:val="231F20"/>
          <w:spacing w:val="24"/>
        </w:rPr>
        <w:t> </w:t>
      </w:r>
      <w:r>
        <w:rPr>
          <w:color w:val="231F20"/>
          <w:w w:val="90"/>
        </w:rPr>
        <w:t>indirect</w:t>
      </w:r>
      <w:r>
        <w:rPr>
          <w:color w:val="231F20"/>
          <w:spacing w:val="24"/>
        </w:rPr>
        <w:t> </w:t>
      </w:r>
      <w:r>
        <w:rPr>
          <w:color w:val="231F20"/>
          <w:w w:val="90"/>
        </w:rPr>
        <w:t>or</w:t>
      </w:r>
      <w:r>
        <w:rPr>
          <w:color w:val="231F20"/>
          <w:spacing w:val="24"/>
        </w:rPr>
        <w:t> </w:t>
      </w:r>
      <w:r>
        <w:rPr>
          <w:color w:val="231F20"/>
          <w:w w:val="90"/>
        </w:rPr>
        <w:t>direct</w:t>
      </w:r>
      <w:r>
        <w:rPr>
          <w:color w:val="231F20"/>
          <w:spacing w:val="24"/>
        </w:rPr>
        <w:t> </w:t>
      </w:r>
      <w:r>
        <w:rPr>
          <w:color w:val="231F20"/>
          <w:w w:val="90"/>
        </w:rPr>
        <w:t>value</w:t>
      </w:r>
      <w:r>
        <w:rPr>
          <w:color w:val="231F20"/>
          <w:spacing w:val="24"/>
        </w:rPr>
        <w:t> </w:t>
      </w:r>
      <w:r>
        <w:rPr>
          <w:color w:val="231F20"/>
          <w:w w:val="90"/>
        </w:rPr>
        <w:t>of</w:t>
      </w:r>
      <w:r>
        <w:rPr>
          <w:color w:val="231F20"/>
          <w:spacing w:val="24"/>
        </w:rPr>
        <w:t> </w:t>
      </w:r>
      <w:r>
        <w:rPr>
          <w:color w:val="231F20"/>
          <w:w w:val="90"/>
        </w:rPr>
        <w:t>the</w:t>
      </w:r>
      <w:r>
        <w:rPr>
          <w:color w:val="231F20"/>
          <w:spacing w:val="24"/>
        </w:rPr>
        <w:t> </w:t>
      </w:r>
      <w:r>
        <w:rPr>
          <w:color w:val="231F20"/>
          <w:w w:val="90"/>
        </w:rPr>
        <w:t>knowledge</w:t>
      </w:r>
      <w:r>
        <w:rPr>
          <w:color w:val="231F20"/>
          <w:spacing w:val="24"/>
        </w:rPr>
        <w:t> </w:t>
      </w:r>
      <w:r>
        <w:rPr>
          <w:color w:val="231F20"/>
          <w:w w:val="90"/>
        </w:rPr>
        <w:t>can </w:t>
      </w:r>
      <w:r>
        <w:rPr>
          <w:color w:val="231F20"/>
        </w:rPr>
        <w:t>be derived.</w:t>
      </w:r>
    </w:p>
    <w:p>
      <w:pPr>
        <w:pStyle w:val="BodyText"/>
        <w:spacing w:before="70"/>
      </w:pPr>
    </w:p>
    <w:p>
      <w:pPr>
        <w:pStyle w:val="Heading1"/>
      </w:pPr>
      <w:r>
        <w:rPr>
          <w:color w:val="231F20"/>
        </w:rPr>
        <w:t>Implementing</w:t>
      </w:r>
      <w:r>
        <w:rPr>
          <w:color w:val="231F20"/>
          <w:spacing w:val="2"/>
        </w:rPr>
        <w:t> </w:t>
      </w:r>
      <w:r>
        <w:rPr>
          <w:color w:val="231F20"/>
        </w:rPr>
        <w:t>CRM</w:t>
      </w:r>
      <w:r>
        <w:rPr>
          <w:color w:val="231F20"/>
          <w:spacing w:val="2"/>
        </w:rPr>
        <w:t> </w:t>
      </w:r>
      <w:r>
        <w:rPr>
          <w:color w:val="231F20"/>
          <w:spacing w:val="-2"/>
        </w:rPr>
        <w:t>Measurement</w:t>
      </w:r>
    </w:p>
    <w:p>
      <w:pPr>
        <w:pStyle w:val="BodyText"/>
        <w:spacing w:before="133"/>
        <w:rPr>
          <w:rFonts w:ascii="Times New Roman"/>
          <w:b/>
        </w:rPr>
      </w:pPr>
    </w:p>
    <w:p>
      <w:pPr>
        <w:pStyle w:val="BodyText"/>
        <w:spacing w:line="271" w:lineRule="auto"/>
        <w:ind w:left="425" w:right="422" w:firstLine="720"/>
        <w:jc w:val="both"/>
      </w:pPr>
      <w:r>
        <w:rPr>
          <w:color w:val="231F20"/>
        </w:rPr>
        <w:t>If one includes the full breadth of what can be measured with CRM technology </w:t>
      </w:r>
      <w:r>
        <w:rPr>
          <w:color w:val="231F20"/>
          <w:w w:val="90"/>
        </w:rPr>
        <w:t>and approaches, CRM measurement is frighteningly difficult. Despite the successes that are </w:t>
      </w:r>
      <w:r>
        <w:rPr>
          <w:color w:val="231F20"/>
          <w:spacing w:val="-2"/>
        </w:rPr>
        <w:t>described</w:t>
      </w:r>
      <w:r>
        <w:rPr>
          <w:color w:val="231F20"/>
          <w:spacing w:val="-7"/>
        </w:rPr>
        <w:t> </w:t>
      </w:r>
      <w:r>
        <w:rPr>
          <w:color w:val="231F20"/>
          <w:spacing w:val="-2"/>
        </w:rPr>
        <w:t>in</w:t>
      </w:r>
      <w:r>
        <w:rPr>
          <w:color w:val="231F20"/>
          <w:spacing w:val="-7"/>
        </w:rPr>
        <w:t> </w:t>
      </w:r>
      <w:r>
        <w:rPr>
          <w:color w:val="231F20"/>
          <w:spacing w:val="-2"/>
        </w:rPr>
        <w:t>various</w:t>
      </w:r>
      <w:r>
        <w:rPr>
          <w:color w:val="231F20"/>
          <w:spacing w:val="-7"/>
        </w:rPr>
        <w:t> </w:t>
      </w:r>
      <w:r>
        <w:rPr>
          <w:color w:val="231F20"/>
          <w:spacing w:val="-2"/>
        </w:rPr>
        <w:t>books,</w:t>
      </w:r>
      <w:r>
        <w:rPr>
          <w:color w:val="231F20"/>
          <w:spacing w:val="-7"/>
        </w:rPr>
        <w:t> </w:t>
      </w:r>
      <w:r>
        <w:rPr>
          <w:color w:val="231F20"/>
          <w:spacing w:val="-2"/>
        </w:rPr>
        <w:t>publications,</w:t>
      </w:r>
      <w:r>
        <w:rPr>
          <w:color w:val="231F20"/>
          <w:spacing w:val="-7"/>
        </w:rPr>
        <w:t> </w:t>
      </w:r>
      <w:r>
        <w:rPr>
          <w:color w:val="231F20"/>
          <w:spacing w:val="-2"/>
        </w:rPr>
        <w:t>vendor</w:t>
      </w:r>
      <w:r>
        <w:rPr>
          <w:color w:val="231F20"/>
          <w:spacing w:val="-7"/>
        </w:rPr>
        <w:t> </w:t>
      </w:r>
      <w:r>
        <w:rPr>
          <w:color w:val="231F20"/>
          <w:spacing w:val="-2"/>
        </w:rPr>
        <w:t>web</w:t>
      </w:r>
      <w:r>
        <w:rPr>
          <w:color w:val="231F20"/>
          <w:spacing w:val="-7"/>
        </w:rPr>
        <w:t> </w:t>
      </w:r>
      <w:r>
        <w:rPr>
          <w:color w:val="231F20"/>
          <w:spacing w:val="-2"/>
        </w:rPr>
        <w:t>sites</w:t>
      </w:r>
      <w:r>
        <w:rPr>
          <w:color w:val="231F20"/>
          <w:spacing w:val="-7"/>
        </w:rPr>
        <w:t> </w:t>
      </w:r>
      <w:r>
        <w:rPr>
          <w:color w:val="231F20"/>
          <w:spacing w:val="-2"/>
        </w:rPr>
        <w:t>and</w:t>
      </w:r>
      <w:r>
        <w:rPr>
          <w:color w:val="231F20"/>
          <w:spacing w:val="-7"/>
        </w:rPr>
        <w:t> </w:t>
      </w:r>
      <w:r>
        <w:rPr>
          <w:color w:val="231F20"/>
          <w:spacing w:val="-2"/>
        </w:rPr>
        <w:t>CRM</w:t>
      </w:r>
      <w:r>
        <w:rPr>
          <w:color w:val="231F20"/>
          <w:spacing w:val="-7"/>
        </w:rPr>
        <w:t> </w:t>
      </w:r>
      <w:r>
        <w:rPr>
          <w:color w:val="231F20"/>
          <w:spacing w:val="-2"/>
        </w:rPr>
        <w:t>industry</w:t>
      </w:r>
      <w:r>
        <w:rPr>
          <w:color w:val="231F20"/>
          <w:spacing w:val="-7"/>
        </w:rPr>
        <w:t> </w:t>
      </w:r>
      <w:r>
        <w:rPr>
          <w:color w:val="231F20"/>
          <w:spacing w:val="-2"/>
        </w:rPr>
        <w:t>portals,</w:t>
      </w:r>
      <w:r>
        <w:rPr>
          <w:color w:val="231F20"/>
          <w:spacing w:val="-7"/>
        </w:rPr>
        <w:t> </w:t>
      </w:r>
      <w:r>
        <w:rPr>
          <w:color w:val="231F20"/>
          <w:spacing w:val="-2"/>
        </w:rPr>
        <w:t>no </w:t>
      </w:r>
      <w:r>
        <w:rPr>
          <w:color w:val="231F20"/>
          <w:w w:val="90"/>
        </w:rPr>
        <w:t>company is systematically and consistently measuring customer facing activities across the </w:t>
      </w:r>
      <w:r>
        <w:rPr>
          <w:color w:val="231F20"/>
          <w:spacing w:val="-4"/>
        </w:rPr>
        <w:t>breadth</w:t>
      </w:r>
      <w:r>
        <w:rPr>
          <w:color w:val="231F20"/>
          <w:spacing w:val="-11"/>
        </w:rPr>
        <w:t> </w:t>
      </w:r>
      <w:r>
        <w:rPr>
          <w:color w:val="231F20"/>
          <w:spacing w:val="-4"/>
        </w:rPr>
        <w:t>and</w:t>
      </w:r>
      <w:r>
        <w:rPr>
          <w:color w:val="231F20"/>
          <w:spacing w:val="-11"/>
        </w:rPr>
        <w:t> </w:t>
      </w:r>
      <w:r>
        <w:rPr>
          <w:color w:val="231F20"/>
          <w:spacing w:val="-4"/>
        </w:rPr>
        <w:t>depth</w:t>
      </w:r>
      <w:r>
        <w:rPr>
          <w:color w:val="231F20"/>
          <w:spacing w:val="-11"/>
        </w:rPr>
        <w:t>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organization</w:t>
      </w:r>
      <w:r>
        <w:rPr>
          <w:color w:val="231F20"/>
          <w:spacing w:val="-11"/>
        </w:rPr>
        <w:t> </w:t>
      </w:r>
      <w:r>
        <w:rPr>
          <w:color w:val="231F20"/>
          <w:spacing w:val="-4"/>
        </w:rPr>
        <w:t>and</w:t>
      </w:r>
      <w:r>
        <w:rPr>
          <w:color w:val="231F20"/>
          <w:spacing w:val="-11"/>
        </w:rPr>
        <w:t> </w:t>
      </w:r>
      <w:r>
        <w:rPr>
          <w:color w:val="231F20"/>
          <w:spacing w:val="-4"/>
        </w:rPr>
        <w:t>customer</w:t>
      </w:r>
      <w:r>
        <w:rPr>
          <w:color w:val="231F20"/>
          <w:spacing w:val="-11"/>
        </w:rPr>
        <w:t> </w:t>
      </w:r>
      <w:r>
        <w:rPr>
          <w:color w:val="231F20"/>
          <w:spacing w:val="-4"/>
        </w:rPr>
        <w:t>base.</w:t>
      </w:r>
    </w:p>
    <w:p>
      <w:pPr>
        <w:pStyle w:val="BodyText"/>
        <w:spacing w:before="37"/>
      </w:pPr>
    </w:p>
    <w:p>
      <w:pPr>
        <w:pStyle w:val="BodyText"/>
        <w:spacing w:line="271" w:lineRule="auto" w:before="1"/>
        <w:ind w:left="425" w:right="421" w:firstLine="720"/>
        <w:jc w:val="both"/>
      </w:pPr>
      <w:r>
        <w:rPr>
          <w:color w:val="231F20"/>
        </w:rPr>
        <w:t>In</w:t>
      </w:r>
      <w:r>
        <w:rPr>
          <w:color w:val="231F20"/>
          <w:spacing w:val="-6"/>
        </w:rPr>
        <w:t> </w:t>
      </w:r>
      <w:r>
        <w:rPr>
          <w:color w:val="231F20"/>
        </w:rPr>
        <w:t>fact,</w:t>
      </w:r>
      <w:r>
        <w:rPr>
          <w:color w:val="231F20"/>
          <w:spacing w:val="-6"/>
        </w:rPr>
        <w:t> </w:t>
      </w:r>
      <w:r>
        <w:rPr>
          <w:color w:val="231F20"/>
        </w:rPr>
        <w:t>recent</w:t>
      </w:r>
      <w:r>
        <w:rPr>
          <w:color w:val="231F20"/>
          <w:spacing w:val="-6"/>
        </w:rPr>
        <w:t> </w:t>
      </w:r>
      <w:r>
        <w:rPr>
          <w:color w:val="231F20"/>
        </w:rPr>
        <w:t>evidence</w:t>
      </w:r>
      <w:r>
        <w:rPr>
          <w:color w:val="231F20"/>
          <w:spacing w:val="-6"/>
        </w:rPr>
        <w:t> </w:t>
      </w:r>
      <w:r>
        <w:rPr>
          <w:color w:val="231F20"/>
        </w:rPr>
        <w:t>is</w:t>
      </w:r>
      <w:r>
        <w:rPr>
          <w:color w:val="231F20"/>
          <w:spacing w:val="-6"/>
        </w:rPr>
        <w:t> </w:t>
      </w:r>
      <w:r>
        <w:rPr>
          <w:color w:val="231F20"/>
        </w:rPr>
        <w:t>mounting</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vast</w:t>
      </w:r>
      <w:r>
        <w:rPr>
          <w:color w:val="231F20"/>
          <w:spacing w:val="-6"/>
        </w:rPr>
        <w:t> </w:t>
      </w:r>
      <w:r>
        <w:rPr>
          <w:color w:val="231F20"/>
        </w:rPr>
        <w:t>majority</w:t>
      </w:r>
      <w:r>
        <w:rPr>
          <w:color w:val="231F20"/>
          <w:spacing w:val="-6"/>
        </w:rPr>
        <w:t> </w:t>
      </w:r>
      <w:r>
        <w:rPr>
          <w:color w:val="231F20"/>
        </w:rPr>
        <w:t>of</w:t>
      </w:r>
      <w:r>
        <w:rPr>
          <w:color w:val="231F20"/>
          <w:spacing w:val="-6"/>
        </w:rPr>
        <w:t> </w:t>
      </w:r>
      <w:r>
        <w:rPr>
          <w:color w:val="231F20"/>
        </w:rPr>
        <w:t>CRM</w:t>
      </w:r>
      <w:r>
        <w:rPr>
          <w:color w:val="231F20"/>
          <w:spacing w:val="-6"/>
        </w:rPr>
        <w:t> </w:t>
      </w:r>
      <w:r>
        <w:rPr>
          <w:color w:val="231F20"/>
        </w:rPr>
        <w:t>initiatives</w:t>
      </w:r>
      <w:r>
        <w:rPr>
          <w:color w:val="231F20"/>
          <w:spacing w:val="-6"/>
        </w:rPr>
        <w:t> </w:t>
      </w:r>
      <w:r>
        <w:rPr>
          <w:color w:val="231F20"/>
        </w:rPr>
        <w:t>are </w:t>
      </w:r>
      <w:r>
        <w:rPr>
          <w:color w:val="231F20"/>
          <w:spacing w:val="-2"/>
        </w:rPr>
        <w:t>failing</w:t>
      </w:r>
      <w:r>
        <w:rPr>
          <w:color w:val="231F20"/>
          <w:spacing w:val="-14"/>
        </w:rPr>
        <w:t> </w:t>
      </w:r>
      <w:r>
        <w:rPr>
          <w:color w:val="231F20"/>
          <w:spacing w:val="-2"/>
        </w:rPr>
        <w:t>to</w:t>
      </w:r>
      <w:r>
        <w:rPr>
          <w:color w:val="231F20"/>
          <w:spacing w:val="-14"/>
        </w:rPr>
        <w:t> </w:t>
      </w:r>
      <w:r>
        <w:rPr>
          <w:color w:val="231F20"/>
          <w:spacing w:val="-2"/>
        </w:rPr>
        <w:t>produce</w:t>
      </w:r>
      <w:r>
        <w:rPr>
          <w:color w:val="231F20"/>
          <w:spacing w:val="-14"/>
        </w:rPr>
        <w:t> </w:t>
      </w:r>
      <w:r>
        <w:rPr>
          <w:color w:val="231F20"/>
          <w:spacing w:val="-2"/>
        </w:rPr>
        <w:t>results.</w:t>
      </w:r>
      <w:r>
        <w:rPr>
          <w:color w:val="231F20"/>
          <w:spacing w:val="-14"/>
        </w:rPr>
        <w:t> </w:t>
      </w:r>
      <w:r>
        <w:rPr>
          <w:color w:val="231F20"/>
          <w:spacing w:val="-2"/>
        </w:rPr>
        <w:t>So</w:t>
      </w:r>
      <w:r>
        <w:rPr>
          <w:color w:val="231F20"/>
          <w:spacing w:val="-14"/>
        </w:rPr>
        <w:t> </w:t>
      </w:r>
      <w:r>
        <w:rPr>
          <w:color w:val="231F20"/>
          <w:spacing w:val="-2"/>
        </w:rPr>
        <w:t>many</w:t>
      </w:r>
      <w:r>
        <w:rPr>
          <w:color w:val="231F20"/>
          <w:spacing w:val="-14"/>
        </w:rPr>
        <w:t> </w:t>
      </w:r>
      <w:r>
        <w:rPr>
          <w:color w:val="231F20"/>
          <w:spacing w:val="-2"/>
        </w:rPr>
        <w:t>impediments,</w:t>
      </w:r>
      <w:r>
        <w:rPr>
          <w:color w:val="231F20"/>
          <w:spacing w:val="-14"/>
        </w:rPr>
        <w:t> </w:t>
      </w:r>
      <w:r>
        <w:rPr>
          <w:color w:val="231F20"/>
          <w:spacing w:val="-2"/>
        </w:rPr>
        <w:t>technical</w:t>
      </w:r>
      <w:r>
        <w:rPr>
          <w:color w:val="231F20"/>
          <w:spacing w:val="-14"/>
        </w:rPr>
        <w:t> </w:t>
      </w:r>
      <w:r>
        <w:rPr>
          <w:color w:val="231F20"/>
          <w:spacing w:val="-2"/>
        </w:rPr>
        <w:t>and</w:t>
      </w:r>
      <w:r>
        <w:rPr>
          <w:color w:val="231F20"/>
          <w:spacing w:val="-14"/>
        </w:rPr>
        <w:t> </w:t>
      </w:r>
      <w:r>
        <w:rPr>
          <w:color w:val="231F20"/>
          <w:spacing w:val="-2"/>
        </w:rPr>
        <w:t>human,</w:t>
      </w:r>
      <w:r>
        <w:rPr>
          <w:color w:val="231F20"/>
          <w:spacing w:val="-14"/>
        </w:rPr>
        <w:t> </w:t>
      </w:r>
      <w:r>
        <w:rPr>
          <w:color w:val="231F20"/>
          <w:spacing w:val="-2"/>
        </w:rPr>
        <w:t>lie</w:t>
      </w:r>
      <w:r>
        <w:rPr>
          <w:color w:val="231F20"/>
          <w:spacing w:val="-14"/>
        </w:rPr>
        <w:t> </w:t>
      </w:r>
      <w:r>
        <w:rPr>
          <w:color w:val="231F20"/>
          <w:spacing w:val="-2"/>
        </w:rPr>
        <w:t>ahead.</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7" w:firstLine="720"/>
        <w:jc w:val="both"/>
      </w:pPr>
      <w:r>
        <w:rPr>
          <w:color w:val="231F20"/>
          <w:w w:val="90"/>
        </w:rPr>
        <w:t>Nearly every measurement framework, at its core, relies on the principle of causality. Lower level measures “roll-up” into a higher-level measure based on some reasoned causal relationship. As CRM measurement frameworks become more complex, the causal linkages </w:t>
      </w:r>
      <w:r>
        <w:rPr>
          <w:color w:val="231F20"/>
        </w:rPr>
        <w:t>become</w:t>
      </w:r>
      <w:r>
        <w:rPr>
          <w:color w:val="231F20"/>
          <w:spacing w:val="-9"/>
        </w:rPr>
        <w:t> </w:t>
      </w:r>
      <w:r>
        <w:rPr>
          <w:color w:val="231F20"/>
        </w:rPr>
        <w:t>more</w:t>
      </w:r>
      <w:r>
        <w:rPr>
          <w:color w:val="231F20"/>
          <w:spacing w:val="-9"/>
        </w:rPr>
        <w:t> </w:t>
      </w:r>
      <w:r>
        <w:rPr>
          <w:color w:val="231F20"/>
        </w:rPr>
        <w:t>difficult</w:t>
      </w:r>
      <w:r>
        <w:rPr>
          <w:color w:val="231F20"/>
          <w:spacing w:val="-9"/>
        </w:rPr>
        <w:t> </w:t>
      </w:r>
      <w:r>
        <w:rPr>
          <w:color w:val="231F20"/>
        </w:rPr>
        <w:t>and</w:t>
      </w:r>
      <w:r>
        <w:rPr>
          <w:color w:val="231F20"/>
          <w:spacing w:val="-9"/>
        </w:rPr>
        <w:t> </w:t>
      </w:r>
      <w:r>
        <w:rPr>
          <w:color w:val="231F20"/>
        </w:rPr>
        <w:t>time</w:t>
      </w:r>
      <w:r>
        <w:rPr>
          <w:color w:val="231F20"/>
          <w:spacing w:val="-9"/>
        </w:rPr>
        <w:t> </w:t>
      </w:r>
      <w:r>
        <w:rPr>
          <w:color w:val="231F20"/>
        </w:rPr>
        <w:t>consuming</w:t>
      </w:r>
      <w:r>
        <w:rPr>
          <w:color w:val="231F20"/>
          <w:spacing w:val="-9"/>
        </w:rPr>
        <w:t> </w:t>
      </w:r>
      <w:r>
        <w:rPr>
          <w:color w:val="231F20"/>
        </w:rPr>
        <w:t>to</w:t>
      </w:r>
      <w:r>
        <w:rPr>
          <w:color w:val="231F20"/>
          <w:spacing w:val="-9"/>
        </w:rPr>
        <w:t> </w:t>
      </w:r>
      <w:r>
        <w:rPr>
          <w:color w:val="231F20"/>
        </w:rPr>
        <w:t>map,</w:t>
      </w:r>
      <w:r>
        <w:rPr>
          <w:color w:val="231F20"/>
          <w:spacing w:val="-9"/>
        </w:rPr>
        <w:t> </w:t>
      </w:r>
      <w:r>
        <w:rPr>
          <w:color w:val="231F20"/>
        </w:rPr>
        <w:t>maintain</w:t>
      </w:r>
      <w:r>
        <w:rPr>
          <w:color w:val="231F20"/>
          <w:spacing w:val="-9"/>
        </w:rPr>
        <w:t> </w:t>
      </w:r>
      <w:r>
        <w:rPr>
          <w:color w:val="231F20"/>
        </w:rPr>
        <w:t>and</w:t>
      </w:r>
      <w:r>
        <w:rPr>
          <w:color w:val="231F20"/>
          <w:spacing w:val="-9"/>
        </w:rPr>
        <w:t> </w:t>
      </w:r>
      <w:r>
        <w:rPr>
          <w:color w:val="231F20"/>
        </w:rPr>
        <w:t>more</w:t>
      </w:r>
      <w:r>
        <w:rPr>
          <w:color w:val="231F20"/>
          <w:spacing w:val="-9"/>
        </w:rPr>
        <w:t> </w:t>
      </w:r>
      <w:r>
        <w:rPr>
          <w:color w:val="231F20"/>
        </w:rPr>
        <w:t>importantly,</w:t>
      </w:r>
      <w:r>
        <w:rPr>
          <w:color w:val="231F20"/>
          <w:spacing w:val="-9"/>
        </w:rPr>
        <w:t> </w:t>
      </w:r>
      <w:r>
        <w:rPr>
          <w:color w:val="231F20"/>
        </w:rPr>
        <w:t>to </w:t>
      </w:r>
      <w:r>
        <w:rPr>
          <w:color w:val="231F20"/>
          <w:spacing w:val="-4"/>
        </w:rPr>
        <w:t>prove.</w:t>
      </w:r>
      <w:r>
        <w:rPr>
          <w:color w:val="231F20"/>
          <w:spacing w:val="-8"/>
        </w:rPr>
        <w:t> </w:t>
      </w:r>
      <w:r>
        <w:rPr>
          <w:color w:val="231F20"/>
          <w:spacing w:val="-4"/>
        </w:rPr>
        <w:t>Clearly</w:t>
      </w:r>
      <w:r>
        <w:rPr>
          <w:color w:val="231F20"/>
          <w:spacing w:val="-8"/>
        </w:rPr>
        <w:t> </w:t>
      </w:r>
      <w:r>
        <w:rPr>
          <w:color w:val="231F20"/>
          <w:spacing w:val="-4"/>
        </w:rPr>
        <w:t>some</w:t>
      </w:r>
      <w:r>
        <w:rPr>
          <w:color w:val="231F20"/>
          <w:spacing w:val="-8"/>
        </w:rPr>
        <w:t> </w:t>
      </w:r>
      <w:r>
        <w:rPr>
          <w:color w:val="231F20"/>
          <w:spacing w:val="-4"/>
        </w:rPr>
        <w:t>balance</w:t>
      </w:r>
      <w:r>
        <w:rPr>
          <w:color w:val="231F20"/>
          <w:spacing w:val="-8"/>
        </w:rPr>
        <w:t> </w:t>
      </w:r>
      <w:r>
        <w:rPr>
          <w:color w:val="231F20"/>
          <w:spacing w:val="-4"/>
        </w:rPr>
        <w:t>has</w:t>
      </w:r>
      <w:r>
        <w:rPr>
          <w:color w:val="231F20"/>
          <w:spacing w:val="-8"/>
        </w:rPr>
        <w:t> </w:t>
      </w:r>
      <w:r>
        <w:rPr>
          <w:color w:val="231F20"/>
          <w:spacing w:val="-4"/>
        </w:rPr>
        <w:t>to</w:t>
      </w:r>
      <w:r>
        <w:rPr>
          <w:color w:val="231F20"/>
          <w:spacing w:val="-8"/>
        </w:rPr>
        <w:t> </w:t>
      </w:r>
      <w:r>
        <w:rPr>
          <w:color w:val="231F20"/>
          <w:spacing w:val="-4"/>
        </w:rPr>
        <w:t>be</w:t>
      </w:r>
      <w:r>
        <w:rPr>
          <w:color w:val="231F20"/>
          <w:spacing w:val="-8"/>
        </w:rPr>
        <w:t> </w:t>
      </w:r>
      <w:r>
        <w:rPr>
          <w:color w:val="231F20"/>
          <w:spacing w:val="-4"/>
        </w:rPr>
        <w:t>struck</w:t>
      </w:r>
      <w:r>
        <w:rPr>
          <w:color w:val="231F20"/>
          <w:spacing w:val="-8"/>
        </w:rPr>
        <w:t> </w:t>
      </w:r>
      <w:r>
        <w:rPr>
          <w:color w:val="231F20"/>
          <w:spacing w:val="-4"/>
        </w:rPr>
        <w:t>between</w:t>
      </w:r>
      <w:r>
        <w:rPr>
          <w:color w:val="231F20"/>
          <w:spacing w:val="-8"/>
        </w:rPr>
        <w:t> </w:t>
      </w:r>
      <w:r>
        <w:rPr>
          <w:color w:val="231F20"/>
          <w:spacing w:val="-4"/>
        </w:rPr>
        <w:t>simplicity</w:t>
      </w:r>
      <w:r>
        <w:rPr>
          <w:color w:val="231F20"/>
          <w:spacing w:val="-8"/>
        </w:rPr>
        <w:t> </w:t>
      </w:r>
      <w:r>
        <w:rPr>
          <w:color w:val="231F20"/>
          <w:spacing w:val="-4"/>
        </w:rPr>
        <w:t>and</w:t>
      </w:r>
      <w:r>
        <w:rPr>
          <w:color w:val="231F20"/>
          <w:spacing w:val="-8"/>
        </w:rPr>
        <w:t> </w:t>
      </w:r>
      <w:r>
        <w:rPr>
          <w:color w:val="231F20"/>
          <w:spacing w:val="-4"/>
        </w:rPr>
        <w:t>complexity,</w:t>
      </w:r>
      <w:r>
        <w:rPr>
          <w:color w:val="231F20"/>
          <w:spacing w:val="-8"/>
        </w:rPr>
        <w:t> </w:t>
      </w:r>
      <w:r>
        <w:rPr>
          <w:color w:val="231F20"/>
          <w:spacing w:val="-4"/>
        </w:rPr>
        <w:t>between </w:t>
      </w:r>
      <w:r>
        <w:rPr>
          <w:color w:val="231F20"/>
        </w:rPr>
        <w:t>identifying</w:t>
      </w:r>
      <w:r>
        <w:rPr>
          <w:color w:val="231F20"/>
          <w:spacing w:val="-17"/>
        </w:rPr>
        <w:t> </w:t>
      </w:r>
      <w:r>
        <w:rPr>
          <w:color w:val="231F20"/>
        </w:rPr>
        <w:t>causes</w:t>
      </w:r>
      <w:r>
        <w:rPr>
          <w:color w:val="231F20"/>
          <w:spacing w:val="-16"/>
        </w:rPr>
        <w:t> </w:t>
      </w:r>
      <w:r>
        <w:rPr>
          <w:color w:val="231F20"/>
        </w:rPr>
        <w:t>and</w:t>
      </w:r>
      <w:r>
        <w:rPr>
          <w:color w:val="231F20"/>
          <w:spacing w:val="-17"/>
        </w:rPr>
        <w:t> </w:t>
      </w:r>
      <w:r>
        <w:rPr>
          <w:color w:val="231F20"/>
        </w:rPr>
        <w:t>taking</w:t>
      </w:r>
      <w:r>
        <w:rPr>
          <w:color w:val="231F20"/>
          <w:spacing w:val="-16"/>
        </w:rPr>
        <w:t> </w:t>
      </w:r>
      <w:r>
        <w:rPr>
          <w:color w:val="231F20"/>
        </w:rPr>
        <w:t>immediate</w:t>
      </w:r>
      <w:r>
        <w:rPr>
          <w:color w:val="231F20"/>
          <w:spacing w:val="-17"/>
        </w:rPr>
        <w:t> </w:t>
      </w:r>
      <w:r>
        <w:rPr>
          <w:color w:val="231F20"/>
        </w:rPr>
        <w:t>action.</w:t>
      </w:r>
    </w:p>
    <w:p>
      <w:pPr>
        <w:pStyle w:val="BodyText"/>
        <w:spacing w:before="36"/>
      </w:pPr>
    </w:p>
    <w:p>
      <w:pPr>
        <w:pStyle w:val="BodyText"/>
        <w:spacing w:line="271" w:lineRule="auto"/>
        <w:ind w:left="425" w:right="417" w:firstLine="720"/>
        <w:jc w:val="both"/>
      </w:pPr>
      <w:r>
        <w:rPr>
          <w:color w:val="231F20"/>
          <w:w w:val="90"/>
        </w:rPr>
        <w:t>If the field of CRM measurement is complex, it is because the sum total of interactions </w:t>
      </w:r>
      <w:r>
        <w:rPr>
          <w:color w:val="231F20"/>
          <w:spacing w:val="-2"/>
        </w:rPr>
        <w:t>between</w:t>
      </w:r>
      <w:r>
        <w:rPr>
          <w:color w:val="231F20"/>
          <w:spacing w:val="-11"/>
        </w:rPr>
        <w:t> </w:t>
      </w:r>
      <w:r>
        <w:rPr>
          <w:color w:val="231F20"/>
          <w:spacing w:val="-2"/>
        </w:rPr>
        <w:t>customers</w:t>
      </w:r>
      <w:r>
        <w:rPr>
          <w:color w:val="231F20"/>
          <w:spacing w:val="-11"/>
        </w:rPr>
        <w:t> </w:t>
      </w:r>
      <w:r>
        <w:rPr>
          <w:color w:val="231F20"/>
          <w:spacing w:val="-2"/>
        </w:rPr>
        <w:t>and</w:t>
      </w:r>
      <w:r>
        <w:rPr>
          <w:color w:val="231F20"/>
          <w:spacing w:val="-11"/>
        </w:rPr>
        <w:t> </w:t>
      </w:r>
      <w:r>
        <w:rPr>
          <w:color w:val="231F20"/>
          <w:spacing w:val="-2"/>
        </w:rPr>
        <w:t>companies</w:t>
      </w:r>
      <w:r>
        <w:rPr>
          <w:color w:val="231F20"/>
          <w:spacing w:val="-11"/>
        </w:rPr>
        <w:t> </w:t>
      </w:r>
      <w:r>
        <w:rPr>
          <w:color w:val="231F20"/>
          <w:spacing w:val="-2"/>
        </w:rPr>
        <w:t>are</w:t>
      </w:r>
      <w:r>
        <w:rPr>
          <w:color w:val="231F20"/>
          <w:spacing w:val="-11"/>
        </w:rPr>
        <w:t> </w:t>
      </w:r>
      <w:r>
        <w:rPr>
          <w:color w:val="231F20"/>
          <w:spacing w:val="-2"/>
        </w:rPr>
        <w:t>complex.</w:t>
      </w:r>
      <w:r>
        <w:rPr>
          <w:color w:val="231F20"/>
          <w:spacing w:val="-11"/>
        </w:rPr>
        <w:t> </w:t>
      </w:r>
      <w:r>
        <w:rPr>
          <w:color w:val="231F20"/>
          <w:spacing w:val="-2"/>
        </w:rPr>
        <w:t>If</w:t>
      </w:r>
      <w:r>
        <w:rPr>
          <w:color w:val="231F20"/>
          <w:spacing w:val="-11"/>
        </w:rPr>
        <w:t> </w:t>
      </w:r>
      <w:r>
        <w:rPr>
          <w:color w:val="231F20"/>
          <w:spacing w:val="-2"/>
        </w:rPr>
        <w:t>one</w:t>
      </w:r>
      <w:r>
        <w:rPr>
          <w:color w:val="231F20"/>
          <w:spacing w:val="-11"/>
        </w:rPr>
        <w:t> </w:t>
      </w:r>
      <w:r>
        <w:rPr>
          <w:color w:val="231F20"/>
          <w:spacing w:val="-2"/>
        </w:rPr>
        <w:t>considers</w:t>
      </w:r>
      <w:r>
        <w:rPr>
          <w:color w:val="231F20"/>
          <w:spacing w:val="-11"/>
        </w:rPr>
        <w:t> </w:t>
      </w:r>
      <w:r>
        <w:rPr>
          <w:color w:val="231F20"/>
          <w:spacing w:val="-2"/>
        </w:rPr>
        <w:t>this</w:t>
      </w:r>
      <w:r>
        <w:rPr>
          <w:color w:val="231F20"/>
          <w:spacing w:val="-11"/>
        </w:rPr>
        <w:t> </w:t>
      </w:r>
      <w:r>
        <w:rPr>
          <w:color w:val="231F20"/>
          <w:spacing w:val="-2"/>
        </w:rPr>
        <w:t>field</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region</w:t>
      </w:r>
      <w:r>
        <w:rPr>
          <w:color w:val="231F20"/>
          <w:spacing w:val="-11"/>
        </w:rPr>
        <w:t> </w:t>
      </w:r>
      <w:r>
        <w:rPr>
          <w:color w:val="231F20"/>
          <w:spacing w:val="-2"/>
        </w:rPr>
        <w:t>in </w:t>
      </w:r>
      <w:r>
        <w:rPr>
          <w:color w:val="231F20"/>
          <w:w w:val="90"/>
        </w:rPr>
        <w:t>space, or better still, an ocean, which is opaque, the problem becomes clear. In order to find </w:t>
      </w:r>
      <w:r>
        <w:rPr>
          <w:color w:val="231F20"/>
          <w:spacing w:val="-2"/>
        </w:rPr>
        <w:t>fish,</w:t>
      </w:r>
      <w:r>
        <w:rPr>
          <w:color w:val="231F20"/>
          <w:spacing w:val="-15"/>
        </w:rPr>
        <w:t> </w:t>
      </w:r>
      <w:r>
        <w:rPr>
          <w:color w:val="231F20"/>
          <w:spacing w:val="-2"/>
        </w:rPr>
        <w:t>one</w:t>
      </w:r>
      <w:r>
        <w:rPr>
          <w:color w:val="231F20"/>
          <w:spacing w:val="-14"/>
        </w:rPr>
        <w:t> </w:t>
      </w:r>
      <w:r>
        <w:rPr>
          <w:color w:val="231F20"/>
          <w:spacing w:val="-2"/>
        </w:rPr>
        <w:t>needs</w:t>
      </w:r>
      <w:r>
        <w:rPr>
          <w:color w:val="231F20"/>
          <w:spacing w:val="-15"/>
        </w:rPr>
        <w:t> </w:t>
      </w:r>
      <w:r>
        <w:rPr>
          <w:color w:val="231F20"/>
          <w:spacing w:val="-2"/>
        </w:rPr>
        <w:t>more</w:t>
      </w:r>
      <w:r>
        <w:rPr>
          <w:color w:val="231F20"/>
          <w:spacing w:val="-14"/>
        </w:rPr>
        <w:t> </w:t>
      </w:r>
      <w:r>
        <w:rPr>
          <w:color w:val="231F20"/>
          <w:spacing w:val="-2"/>
        </w:rPr>
        <w:t>than</w:t>
      </w:r>
      <w:r>
        <w:rPr>
          <w:color w:val="231F20"/>
          <w:spacing w:val="-15"/>
        </w:rPr>
        <w:t> </w:t>
      </w:r>
      <w:r>
        <w:rPr>
          <w:color w:val="231F20"/>
          <w:spacing w:val="-2"/>
        </w:rPr>
        <w:t>one’s</w:t>
      </w:r>
      <w:r>
        <w:rPr>
          <w:color w:val="231F20"/>
          <w:spacing w:val="-14"/>
        </w:rPr>
        <w:t> </w:t>
      </w:r>
      <w:r>
        <w:rPr>
          <w:color w:val="231F20"/>
          <w:spacing w:val="-2"/>
        </w:rPr>
        <w:t>eyes.</w:t>
      </w:r>
    </w:p>
    <w:p>
      <w:pPr>
        <w:pStyle w:val="BodyText"/>
        <w:spacing w:before="38"/>
      </w:pPr>
    </w:p>
    <w:p>
      <w:pPr>
        <w:pStyle w:val="BodyText"/>
        <w:spacing w:line="271" w:lineRule="auto"/>
        <w:ind w:left="425" w:right="417" w:firstLine="720"/>
        <w:jc w:val="both"/>
      </w:pPr>
      <w:r>
        <w:rPr>
          <w:color w:val="231F20"/>
          <w:spacing w:val="-2"/>
        </w:rPr>
        <w:t>One</w:t>
      </w:r>
      <w:r>
        <w:rPr>
          <w:color w:val="231F20"/>
          <w:spacing w:val="-11"/>
        </w:rPr>
        <w:t> </w:t>
      </w:r>
      <w:r>
        <w:rPr>
          <w:color w:val="231F20"/>
          <w:spacing w:val="-2"/>
        </w:rPr>
        <w:t>needs</w:t>
      </w:r>
      <w:r>
        <w:rPr>
          <w:color w:val="231F20"/>
          <w:spacing w:val="-11"/>
        </w:rPr>
        <w:t> </w:t>
      </w:r>
      <w:r>
        <w:rPr>
          <w:color w:val="231F20"/>
          <w:spacing w:val="-2"/>
        </w:rPr>
        <w:t>some</w:t>
      </w:r>
      <w:r>
        <w:rPr>
          <w:color w:val="231F20"/>
          <w:spacing w:val="-11"/>
        </w:rPr>
        <w:t> </w:t>
      </w:r>
      <w:r>
        <w:rPr>
          <w:color w:val="231F20"/>
          <w:spacing w:val="-2"/>
        </w:rPr>
        <w:t>tools</w:t>
      </w:r>
      <w:r>
        <w:rPr>
          <w:color w:val="231F20"/>
          <w:spacing w:val="-11"/>
        </w:rPr>
        <w:t> </w:t>
      </w:r>
      <w:r>
        <w:rPr>
          <w:color w:val="231F20"/>
          <w:spacing w:val="-2"/>
        </w:rPr>
        <w:t>to</w:t>
      </w:r>
      <w:r>
        <w:rPr>
          <w:color w:val="231F20"/>
          <w:spacing w:val="-11"/>
        </w:rPr>
        <w:t> </w:t>
      </w:r>
      <w:r>
        <w:rPr>
          <w:color w:val="231F20"/>
          <w:spacing w:val="-2"/>
        </w:rPr>
        <w:t>find</w:t>
      </w:r>
      <w:r>
        <w:rPr>
          <w:color w:val="231F20"/>
          <w:spacing w:val="-11"/>
        </w:rPr>
        <w:t> </w:t>
      </w:r>
      <w:r>
        <w:rPr>
          <w:color w:val="231F20"/>
          <w:spacing w:val="-2"/>
        </w:rPr>
        <w:t>and</w:t>
      </w:r>
      <w:r>
        <w:rPr>
          <w:color w:val="231F20"/>
          <w:spacing w:val="-11"/>
        </w:rPr>
        <w:t> </w:t>
      </w:r>
      <w:r>
        <w:rPr>
          <w:color w:val="231F20"/>
          <w:spacing w:val="-2"/>
        </w:rPr>
        <w:t>catch</w:t>
      </w:r>
      <w:r>
        <w:rPr>
          <w:color w:val="231F20"/>
          <w:spacing w:val="-11"/>
        </w:rPr>
        <w:t> </w:t>
      </w:r>
      <w:r>
        <w:rPr>
          <w:color w:val="231F20"/>
          <w:spacing w:val="-2"/>
        </w:rPr>
        <w:t>fish.</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is</w:t>
      </w:r>
      <w:r>
        <w:rPr>
          <w:color w:val="231F20"/>
          <w:spacing w:val="-11"/>
        </w:rPr>
        <w:t> </w:t>
      </w:r>
      <w:r>
        <w:rPr>
          <w:color w:val="231F20"/>
          <w:spacing w:val="-2"/>
        </w:rPr>
        <w:t>true</w:t>
      </w:r>
      <w:r>
        <w:rPr>
          <w:color w:val="231F20"/>
          <w:spacing w:val="-11"/>
        </w:rPr>
        <w:t> </w:t>
      </w:r>
      <w:r>
        <w:rPr>
          <w:color w:val="231F20"/>
          <w:spacing w:val="-2"/>
        </w:rPr>
        <w:t>for</w:t>
      </w:r>
      <w:r>
        <w:rPr>
          <w:color w:val="231F20"/>
          <w:spacing w:val="-11"/>
        </w:rPr>
        <w:t> </w:t>
      </w:r>
      <w:r>
        <w:rPr>
          <w:color w:val="231F20"/>
          <w:spacing w:val="-2"/>
        </w:rPr>
        <w:t>finding</w:t>
      </w:r>
      <w:r>
        <w:rPr>
          <w:color w:val="231F20"/>
          <w:spacing w:val="-11"/>
        </w:rPr>
        <w:t> </w:t>
      </w:r>
      <w:r>
        <w:rPr>
          <w:color w:val="231F20"/>
          <w:spacing w:val="-2"/>
        </w:rPr>
        <w:t>a</w:t>
      </w:r>
      <w:r>
        <w:rPr>
          <w:color w:val="231F20"/>
          <w:spacing w:val="-11"/>
        </w:rPr>
        <w:t> </w:t>
      </w:r>
      <w:r>
        <w:rPr>
          <w:color w:val="231F20"/>
          <w:spacing w:val="-2"/>
        </w:rPr>
        <w:t>region </w:t>
      </w:r>
      <w:r>
        <w:rPr>
          <w:color w:val="231F20"/>
        </w:rPr>
        <w:t>of</w:t>
      </w:r>
      <w:r>
        <w:rPr>
          <w:color w:val="231F20"/>
          <w:spacing w:val="-4"/>
        </w:rPr>
        <w:t> </w:t>
      </w:r>
      <w:r>
        <w:rPr>
          <w:color w:val="231F20"/>
        </w:rPr>
        <w:t>customer</w:t>
      </w:r>
      <w:r>
        <w:rPr>
          <w:color w:val="231F20"/>
          <w:spacing w:val="-4"/>
        </w:rPr>
        <w:t> </w:t>
      </w:r>
      <w:r>
        <w:rPr>
          <w:color w:val="231F20"/>
        </w:rPr>
        <w:t>behavior</w:t>
      </w:r>
      <w:r>
        <w:rPr>
          <w:color w:val="231F20"/>
          <w:spacing w:val="-4"/>
        </w:rPr>
        <w:t> </w:t>
      </w:r>
      <w:r>
        <w:rPr>
          <w:color w:val="231F20"/>
        </w:rPr>
        <w:t>that</w:t>
      </w:r>
      <w:r>
        <w:rPr>
          <w:color w:val="231F20"/>
          <w:spacing w:val="-4"/>
        </w:rPr>
        <w:t> </w:t>
      </w:r>
      <w:r>
        <w:rPr>
          <w:color w:val="231F20"/>
        </w:rPr>
        <w:t>would</w:t>
      </w:r>
      <w:r>
        <w:rPr>
          <w:color w:val="231F20"/>
          <w:spacing w:val="-4"/>
        </w:rPr>
        <w:t> </w:t>
      </w:r>
      <w:r>
        <w:rPr>
          <w:color w:val="231F20"/>
        </w:rPr>
        <w:t>be</w:t>
      </w:r>
      <w:r>
        <w:rPr>
          <w:color w:val="231F20"/>
          <w:spacing w:val="-4"/>
        </w:rPr>
        <w:t> </w:t>
      </w:r>
      <w:r>
        <w:rPr>
          <w:color w:val="231F20"/>
        </w:rPr>
        <w:t>useful</w:t>
      </w:r>
      <w:r>
        <w:rPr>
          <w:color w:val="231F20"/>
          <w:spacing w:val="-4"/>
        </w:rPr>
        <w:t> </w:t>
      </w:r>
      <w:r>
        <w:rPr>
          <w:color w:val="231F20"/>
        </w:rPr>
        <w:t>to</w:t>
      </w:r>
      <w:r>
        <w:rPr>
          <w:color w:val="231F20"/>
          <w:spacing w:val="-4"/>
        </w:rPr>
        <w:t> </w:t>
      </w:r>
      <w:r>
        <w:rPr>
          <w:color w:val="231F20"/>
        </w:rPr>
        <w:t>understand</w:t>
      </w:r>
      <w:r>
        <w:rPr>
          <w:color w:val="231F20"/>
          <w:spacing w:val="-4"/>
        </w:rPr>
        <w:t> </w:t>
      </w:r>
      <w:r>
        <w:rPr>
          <w:color w:val="231F20"/>
        </w:rPr>
        <w:t>and</w:t>
      </w:r>
      <w:r>
        <w:rPr>
          <w:color w:val="231F20"/>
          <w:spacing w:val="-4"/>
        </w:rPr>
        <w:t> </w:t>
      </w:r>
      <w:r>
        <w:rPr>
          <w:color w:val="231F20"/>
        </w:rPr>
        <w:t>exploit:</w:t>
      </w:r>
      <w:r>
        <w:rPr>
          <w:color w:val="231F20"/>
          <w:spacing w:val="-4"/>
        </w:rPr>
        <w:t> </w:t>
      </w:r>
      <w:r>
        <w:rPr>
          <w:color w:val="231F20"/>
        </w:rPr>
        <w:t>one</w:t>
      </w:r>
      <w:r>
        <w:rPr>
          <w:color w:val="231F20"/>
          <w:spacing w:val="-4"/>
        </w:rPr>
        <w:t> </w:t>
      </w:r>
      <w:r>
        <w:rPr>
          <w:color w:val="231F20"/>
        </w:rPr>
        <w:t>needs</w:t>
      </w:r>
      <w:r>
        <w:rPr>
          <w:color w:val="231F20"/>
          <w:spacing w:val="-4"/>
        </w:rPr>
        <w:t> </w:t>
      </w:r>
      <w:r>
        <w:rPr>
          <w:color w:val="231F20"/>
        </w:rPr>
        <w:t>tools designed</w:t>
      </w:r>
      <w:r>
        <w:rPr>
          <w:color w:val="231F20"/>
          <w:spacing w:val="-9"/>
        </w:rPr>
        <w:t> </w:t>
      </w:r>
      <w:r>
        <w:rPr>
          <w:color w:val="231F20"/>
        </w:rPr>
        <w:t>to</w:t>
      </w:r>
      <w:r>
        <w:rPr>
          <w:color w:val="231F20"/>
          <w:spacing w:val="-9"/>
        </w:rPr>
        <w:t> </w:t>
      </w:r>
      <w:r>
        <w:rPr>
          <w:color w:val="231F20"/>
        </w:rPr>
        <w:t>find</w:t>
      </w:r>
      <w:r>
        <w:rPr>
          <w:color w:val="231F20"/>
          <w:spacing w:val="-9"/>
        </w:rPr>
        <w:t> </w:t>
      </w:r>
      <w:r>
        <w:rPr>
          <w:color w:val="231F20"/>
        </w:rPr>
        <w:t>that</w:t>
      </w:r>
      <w:r>
        <w:rPr>
          <w:color w:val="231F20"/>
          <w:spacing w:val="-9"/>
        </w:rPr>
        <w:t> </w:t>
      </w:r>
      <w:r>
        <w:rPr>
          <w:color w:val="231F20"/>
        </w:rPr>
        <w:t>small</w:t>
      </w:r>
      <w:r>
        <w:rPr>
          <w:color w:val="231F20"/>
          <w:spacing w:val="-9"/>
        </w:rPr>
        <w:t> </w:t>
      </w:r>
      <w:r>
        <w:rPr>
          <w:color w:val="231F20"/>
        </w:rPr>
        <w:t>area</w:t>
      </w:r>
      <w:r>
        <w:rPr>
          <w:color w:val="231F20"/>
          <w:spacing w:val="-9"/>
        </w:rPr>
        <w:t> </w:t>
      </w:r>
      <w:r>
        <w:rPr>
          <w:color w:val="231F20"/>
        </w:rPr>
        <w:t>of</w:t>
      </w:r>
      <w:r>
        <w:rPr>
          <w:color w:val="231F20"/>
          <w:spacing w:val="-9"/>
        </w:rPr>
        <w:t> </w:t>
      </w:r>
      <w:r>
        <w:rPr>
          <w:color w:val="231F20"/>
        </w:rPr>
        <w:t>useful</w:t>
      </w:r>
      <w:r>
        <w:rPr>
          <w:color w:val="231F20"/>
          <w:spacing w:val="-9"/>
        </w:rPr>
        <w:t> </w:t>
      </w:r>
      <w:r>
        <w:rPr>
          <w:color w:val="231F20"/>
        </w:rPr>
        <w:t>information</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vast</w:t>
      </w:r>
      <w:r>
        <w:rPr>
          <w:color w:val="231F20"/>
          <w:spacing w:val="-9"/>
        </w:rPr>
        <w:t> </w:t>
      </w:r>
      <w:r>
        <w:rPr>
          <w:color w:val="231F20"/>
        </w:rPr>
        <w:t>opaque</w:t>
      </w:r>
      <w:r>
        <w:rPr>
          <w:color w:val="231F20"/>
          <w:spacing w:val="-9"/>
        </w:rPr>
        <w:t> </w:t>
      </w:r>
      <w:r>
        <w:rPr>
          <w:color w:val="231F20"/>
        </w:rPr>
        <w:t>sea</w:t>
      </w:r>
      <w:r>
        <w:rPr>
          <w:color w:val="231F20"/>
          <w:spacing w:val="-9"/>
        </w:rPr>
        <w:t> </w:t>
      </w:r>
      <w:r>
        <w:rPr>
          <w:color w:val="231F20"/>
        </w:rPr>
        <w:t>(apparent </w:t>
      </w:r>
      <w:r>
        <w:rPr>
          <w:color w:val="231F20"/>
          <w:w w:val="90"/>
        </w:rPr>
        <w:t>entropy). When customer behavior is fluid due to a dynamic and changing market, existing tools designed to find significant patterns of customer behavior cannot be calibrated on old </w:t>
      </w:r>
      <w:r>
        <w:rPr>
          <w:color w:val="231F20"/>
          <w:spacing w:val="-2"/>
        </w:rPr>
        <w:t>data</w:t>
      </w:r>
      <w:r>
        <w:rPr>
          <w:color w:val="231F20"/>
          <w:spacing w:val="-14"/>
        </w:rPr>
        <w:t> </w:t>
      </w:r>
      <w:r>
        <w:rPr>
          <w:color w:val="231F20"/>
          <w:spacing w:val="-2"/>
        </w:rPr>
        <w:t>or</w:t>
      </w:r>
      <w:r>
        <w:rPr>
          <w:color w:val="231F20"/>
          <w:spacing w:val="-14"/>
        </w:rPr>
        <w:t> </w:t>
      </w:r>
      <w:r>
        <w:rPr>
          <w:color w:val="231F20"/>
          <w:spacing w:val="-2"/>
        </w:rPr>
        <w:t>assumptions.</w:t>
      </w:r>
      <w:r>
        <w:rPr>
          <w:color w:val="231F20"/>
          <w:spacing w:val="-14"/>
        </w:rPr>
        <w:t> </w:t>
      </w:r>
      <w:r>
        <w:rPr>
          <w:color w:val="231F20"/>
          <w:spacing w:val="-2"/>
        </w:rPr>
        <w:t>The</w:t>
      </w:r>
      <w:r>
        <w:rPr>
          <w:color w:val="231F20"/>
          <w:spacing w:val="-14"/>
        </w:rPr>
        <w:t> </w:t>
      </w:r>
      <w:r>
        <w:rPr>
          <w:color w:val="231F20"/>
          <w:spacing w:val="-2"/>
        </w:rPr>
        <w:t>tools</w:t>
      </w:r>
      <w:r>
        <w:rPr>
          <w:color w:val="231F20"/>
          <w:spacing w:val="-14"/>
        </w:rPr>
        <w:t> </w:t>
      </w:r>
      <w:r>
        <w:rPr>
          <w:color w:val="231F20"/>
          <w:spacing w:val="-2"/>
        </w:rPr>
        <w:t>must</w:t>
      </w:r>
      <w:r>
        <w:rPr>
          <w:color w:val="231F20"/>
          <w:spacing w:val="-14"/>
        </w:rPr>
        <w:t> </w:t>
      </w:r>
      <w:r>
        <w:rPr>
          <w:color w:val="231F20"/>
          <w:spacing w:val="-2"/>
        </w:rPr>
        <w:t>evolve</w:t>
      </w:r>
      <w:r>
        <w:rPr>
          <w:color w:val="231F20"/>
          <w:spacing w:val="-14"/>
        </w:rPr>
        <w:t> </w:t>
      </w:r>
      <w:r>
        <w:rPr>
          <w:color w:val="231F20"/>
          <w:spacing w:val="-2"/>
        </w:rPr>
        <w:t>as</w:t>
      </w:r>
      <w:r>
        <w:rPr>
          <w:color w:val="231F20"/>
          <w:spacing w:val="-14"/>
        </w:rPr>
        <w:t> </w:t>
      </w:r>
      <w:r>
        <w:rPr>
          <w:color w:val="231F20"/>
          <w:spacing w:val="-2"/>
        </w:rPr>
        <w:t>the</w:t>
      </w:r>
      <w:r>
        <w:rPr>
          <w:color w:val="231F20"/>
          <w:spacing w:val="-14"/>
        </w:rPr>
        <w:t> </w:t>
      </w:r>
      <w:r>
        <w:rPr>
          <w:color w:val="231F20"/>
          <w:spacing w:val="-2"/>
        </w:rPr>
        <w:t>market</w:t>
      </w:r>
      <w:r>
        <w:rPr>
          <w:color w:val="231F20"/>
          <w:spacing w:val="-14"/>
        </w:rPr>
        <w:t> </w:t>
      </w:r>
      <w:r>
        <w:rPr>
          <w:color w:val="231F20"/>
          <w:spacing w:val="-2"/>
        </w:rPr>
        <w:t>evolves.</w:t>
      </w:r>
      <w:r>
        <w:rPr>
          <w:color w:val="231F20"/>
          <w:spacing w:val="-14"/>
        </w:rPr>
        <w:t> </w:t>
      </w:r>
      <w:r>
        <w:rPr>
          <w:color w:val="231F20"/>
          <w:spacing w:val="-2"/>
        </w:rPr>
        <w:t>A</w:t>
      </w:r>
      <w:r>
        <w:rPr>
          <w:color w:val="231F20"/>
          <w:spacing w:val="-14"/>
        </w:rPr>
        <w:t> </w:t>
      </w:r>
      <w:r>
        <w:rPr>
          <w:color w:val="231F20"/>
          <w:spacing w:val="-2"/>
        </w:rPr>
        <w:t>company’s</w:t>
      </w:r>
      <w:r>
        <w:rPr>
          <w:color w:val="231F20"/>
          <w:spacing w:val="-14"/>
        </w:rPr>
        <w:t> </w:t>
      </w:r>
      <w:r>
        <w:rPr>
          <w:color w:val="231F20"/>
          <w:spacing w:val="-2"/>
        </w:rPr>
        <w:t>ability</w:t>
      </w:r>
      <w:r>
        <w:rPr>
          <w:color w:val="231F20"/>
          <w:spacing w:val="-14"/>
        </w:rPr>
        <w:t> </w:t>
      </w:r>
      <w:r>
        <w:rPr>
          <w:color w:val="231F20"/>
          <w:spacing w:val="-2"/>
        </w:rPr>
        <w:t>to </w:t>
      </w:r>
      <w:r>
        <w:rPr>
          <w:color w:val="231F20"/>
          <w:w w:val="90"/>
        </w:rPr>
        <w:t>perceive the market must be as fluid as its ability to adapt to or shape the market. In complex, </w:t>
      </w:r>
      <w:r>
        <w:rPr>
          <w:color w:val="231F20"/>
          <w:spacing w:val="-4"/>
        </w:rPr>
        <w:t>dynamic</w:t>
      </w:r>
      <w:r>
        <w:rPr>
          <w:color w:val="231F20"/>
          <w:spacing w:val="-9"/>
        </w:rPr>
        <w:t> </w:t>
      </w:r>
      <w:r>
        <w:rPr>
          <w:color w:val="231F20"/>
          <w:spacing w:val="-4"/>
        </w:rPr>
        <w:t>markets,</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quite</w:t>
      </w:r>
      <w:r>
        <w:rPr>
          <w:color w:val="231F20"/>
          <w:spacing w:val="-9"/>
        </w:rPr>
        <w:t> </w:t>
      </w:r>
      <w:r>
        <w:rPr>
          <w:color w:val="231F20"/>
          <w:spacing w:val="-4"/>
        </w:rPr>
        <w:t>conceivable</w:t>
      </w:r>
      <w:r>
        <w:rPr>
          <w:color w:val="231F20"/>
          <w:spacing w:val="-9"/>
        </w:rPr>
        <w:t> </w:t>
      </w:r>
      <w:r>
        <w:rPr>
          <w:color w:val="231F20"/>
          <w:spacing w:val="-4"/>
        </w:rPr>
        <w:t>that</w:t>
      </w:r>
      <w:r>
        <w:rPr>
          <w:color w:val="231F20"/>
          <w:spacing w:val="-9"/>
        </w:rPr>
        <w:t> </w:t>
      </w:r>
      <w:r>
        <w:rPr>
          <w:color w:val="231F20"/>
          <w:spacing w:val="-4"/>
        </w:rPr>
        <w:t>known</w:t>
      </w:r>
      <w:r>
        <w:rPr>
          <w:color w:val="231F20"/>
          <w:spacing w:val="-9"/>
        </w:rPr>
        <w:t> </w:t>
      </w:r>
      <w:r>
        <w:rPr>
          <w:color w:val="231F20"/>
          <w:spacing w:val="-4"/>
        </w:rPr>
        <w:t>causal</w:t>
      </w:r>
      <w:r>
        <w:rPr>
          <w:color w:val="231F20"/>
          <w:spacing w:val="-9"/>
        </w:rPr>
        <w:t> </w:t>
      </w:r>
      <w:r>
        <w:rPr>
          <w:color w:val="231F20"/>
          <w:spacing w:val="-4"/>
        </w:rPr>
        <w:t>linkages</w:t>
      </w:r>
      <w:r>
        <w:rPr>
          <w:color w:val="231F20"/>
          <w:spacing w:val="-9"/>
        </w:rPr>
        <w:t> </w:t>
      </w:r>
      <w:r>
        <w:rPr>
          <w:color w:val="231F20"/>
          <w:spacing w:val="-4"/>
        </w:rPr>
        <w:t>between</w:t>
      </w:r>
      <w:r>
        <w:rPr>
          <w:color w:val="231F20"/>
          <w:spacing w:val="-9"/>
        </w:rPr>
        <w:t> </w:t>
      </w:r>
      <w:r>
        <w:rPr>
          <w:color w:val="231F20"/>
          <w:spacing w:val="-4"/>
        </w:rPr>
        <w:t>layers</w:t>
      </w:r>
      <w:r>
        <w:rPr>
          <w:color w:val="231F20"/>
          <w:spacing w:val="-9"/>
        </w:rPr>
        <w:t> </w:t>
      </w:r>
      <w:r>
        <w:rPr>
          <w:color w:val="231F20"/>
          <w:spacing w:val="-4"/>
        </w:rPr>
        <w:t>within a</w:t>
      </w:r>
      <w:r>
        <w:rPr>
          <w:color w:val="231F20"/>
          <w:spacing w:val="-13"/>
        </w:rPr>
        <w:t> </w:t>
      </w:r>
      <w:r>
        <w:rPr>
          <w:color w:val="231F20"/>
          <w:spacing w:val="-4"/>
        </w:rPr>
        <w:t>company’s</w:t>
      </w:r>
      <w:r>
        <w:rPr>
          <w:color w:val="231F20"/>
          <w:spacing w:val="-12"/>
        </w:rPr>
        <w:t> </w:t>
      </w:r>
      <w:r>
        <w:rPr>
          <w:color w:val="231F20"/>
          <w:spacing w:val="-4"/>
        </w:rPr>
        <w:t>working</w:t>
      </w:r>
      <w:r>
        <w:rPr>
          <w:color w:val="231F20"/>
          <w:spacing w:val="-13"/>
        </w:rPr>
        <w:t> </w:t>
      </w:r>
      <w:r>
        <w:rPr>
          <w:color w:val="231F20"/>
          <w:spacing w:val="-4"/>
        </w:rPr>
        <w:t>theories</w:t>
      </w:r>
      <w:r>
        <w:rPr>
          <w:color w:val="231F20"/>
          <w:spacing w:val="-12"/>
        </w:rPr>
        <w:t> </w:t>
      </w:r>
      <w:r>
        <w:rPr>
          <w:color w:val="231F20"/>
          <w:spacing w:val="-4"/>
        </w:rPr>
        <w:t>of</w:t>
      </w:r>
      <w:r>
        <w:rPr>
          <w:color w:val="231F20"/>
          <w:spacing w:val="-13"/>
        </w:rPr>
        <w:t> </w:t>
      </w:r>
      <w:r>
        <w:rPr>
          <w:color w:val="231F20"/>
          <w:spacing w:val="-4"/>
        </w:rPr>
        <w:t>customer</w:t>
      </w:r>
      <w:r>
        <w:rPr>
          <w:color w:val="231F20"/>
          <w:spacing w:val="-12"/>
        </w:rPr>
        <w:t> </w:t>
      </w:r>
      <w:r>
        <w:rPr>
          <w:color w:val="231F20"/>
          <w:spacing w:val="-4"/>
        </w:rPr>
        <w:t>or</w:t>
      </w:r>
      <w:r>
        <w:rPr>
          <w:color w:val="231F20"/>
          <w:spacing w:val="-13"/>
        </w:rPr>
        <w:t> </w:t>
      </w:r>
      <w:r>
        <w:rPr>
          <w:color w:val="231F20"/>
          <w:spacing w:val="-4"/>
        </w:rPr>
        <w:t>market</w:t>
      </w:r>
      <w:r>
        <w:rPr>
          <w:color w:val="231F20"/>
          <w:spacing w:val="-12"/>
        </w:rPr>
        <w:t> </w:t>
      </w:r>
      <w:r>
        <w:rPr>
          <w:color w:val="231F20"/>
          <w:spacing w:val="-4"/>
        </w:rPr>
        <w:t>behavior</w:t>
      </w:r>
      <w:r>
        <w:rPr>
          <w:color w:val="231F20"/>
          <w:spacing w:val="-12"/>
        </w:rPr>
        <w:t> </w:t>
      </w:r>
      <w:r>
        <w:rPr>
          <w:color w:val="231F20"/>
          <w:spacing w:val="-4"/>
        </w:rPr>
        <w:t>can</w:t>
      </w:r>
      <w:r>
        <w:rPr>
          <w:color w:val="231F20"/>
          <w:spacing w:val="-13"/>
        </w:rPr>
        <w:t> </w:t>
      </w:r>
      <w:r>
        <w:rPr>
          <w:color w:val="231F20"/>
          <w:spacing w:val="-4"/>
        </w:rPr>
        <w:t>be</w:t>
      </w:r>
      <w:r>
        <w:rPr>
          <w:color w:val="231F20"/>
          <w:spacing w:val="-12"/>
        </w:rPr>
        <w:t> </w:t>
      </w:r>
      <w:r>
        <w:rPr>
          <w:color w:val="231F20"/>
          <w:spacing w:val="-4"/>
        </w:rPr>
        <w:t>invalid</w:t>
      </w:r>
      <w:r>
        <w:rPr>
          <w:color w:val="231F20"/>
          <w:spacing w:val="-13"/>
        </w:rPr>
        <w:t> </w:t>
      </w:r>
      <w:r>
        <w:rPr>
          <w:color w:val="231F20"/>
          <w:spacing w:val="-4"/>
        </w:rPr>
        <w:t>or</w:t>
      </w:r>
      <w:r>
        <w:rPr>
          <w:color w:val="231F20"/>
          <w:spacing w:val="-12"/>
        </w:rPr>
        <w:t> </w:t>
      </w:r>
      <w:r>
        <w:rPr>
          <w:color w:val="231F20"/>
          <w:spacing w:val="-4"/>
        </w:rPr>
        <w:t>worse</w:t>
      </w:r>
      <w:r>
        <w:rPr>
          <w:color w:val="231F20"/>
          <w:spacing w:val="-13"/>
        </w:rPr>
        <w:t> </w:t>
      </w:r>
      <w:r>
        <w:rPr>
          <w:color w:val="231F20"/>
          <w:spacing w:val="-4"/>
        </w:rPr>
        <w:t>still, </w:t>
      </w:r>
      <w:r>
        <w:rPr>
          <w:color w:val="231F20"/>
          <w:w w:val="90"/>
        </w:rPr>
        <w:t>be correct but irrelevant. When it comes to measuring something as dynamic as customers, </w:t>
      </w:r>
      <w:r>
        <w:rPr>
          <w:color w:val="231F20"/>
          <w:spacing w:val="-4"/>
        </w:rPr>
        <w:t>most</w:t>
      </w:r>
      <w:r>
        <w:rPr>
          <w:color w:val="231F20"/>
          <w:spacing w:val="-9"/>
        </w:rPr>
        <w:t> </w:t>
      </w:r>
      <w:r>
        <w:rPr>
          <w:color w:val="231F20"/>
          <w:spacing w:val="-4"/>
        </w:rPr>
        <w:t>measurement</w:t>
      </w:r>
      <w:r>
        <w:rPr>
          <w:color w:val="231F20"/>
          <w:spacing w:val="-9"/>
        </w:rPr>
        <w:t> </w:t>
      </w:r>
      <w:r>
        <w:rPr>
          <w:color w:val="231F20"/>
          <w:spacing w:val="-4"/>
        </w:rPr>
        <w:t>frameworks</w:t>
      </w:r>
      <w:r>
        <w:rPr>
          <w:color w:val="231F20"/>
          <w:spacing w:val="-9"/>
        </w:rPr>
        <w:t> </w:t>
      </w:r>
      <w:r>
        <w:rPr>
          <w:color w:val="231F20"/>
          <w:spacing w:val="-4"/>
        </w:rPr>
        <w:t>need</w:t>
      </w:r>
      <w:r>
        <w:rPr>
          <w:color w:val="231F20"/>
          <w:spacing w:val="-9"/>
        </w:rPr>
        <w:t> </w:t>
      </w:r>
      <w:r>
        <w:rPr>
          <w:color w:val="231F20"/>
          <w:spacing w:val="-4"/>
        </w:rPr>
        <w:t>continual</w:t>
      </w:r>
      <w:r>
        <w:rPr>
          <w:color w:val="231F20"/>
          <w:spacing w:val="-9"/>
        </w:rPr>
        <w:t> </w:t>
      </w:r>
      <w:r>
        <w:rPr>
          <w:color w:val="231F20"/>
          <w:spacing w:val="-4"/>
        </w:rPr>
        <w:t>reassessment</w:t>
      </w:r>
      <w:r>
        <w:rPr>
          <w:color w:val="231F20"/>
          <w:spacing w:val="-9"/>
        </w:rPr>
        <w:t> </w:t>
      </w:r>
      <w:r>
        <w:rPr>
          <w:color w:val="231F20"/>
          <w:spacing w:val="-4"/>
        </w:rPr>
        <w:t>and</w:t>
      </w:r>
      <w:r>
        <w:rPr>
          <w:color w:val="231F20"/>
          <w:spacing w:val="-9"/>
        </w:rPr>
        <w:t> </w:t>
      </w:r>
      <w:r>
        <w:rPr>
          <w:color w:val="231F20"/>
          <w:spacing w:val="-4"/>
        </w:rPr>
        <w:t>recalibration.</w:t>
      </w:r>
    </w:p>
    <w:p>
      <w:pPr>
        <w:pStyle w:val="BodyText"/>
        <w:spacing w:before="33"/>
      </w:pPr>
    </w:p>
    <w:p>
      <w:pPr>
        <w:pStyle w:val="BodyText"/>
        <w:spacing w:line="271" w:lineRule="auto"/>
        <w:ind w:left="425" w:right="422" w:firstLine="720"/>
        <w:jc w:val="both"/>
      </w:pPr>
      <w:r>
        <w:rPr>
          <w:color w:val="231F20"/>
        </w:rPr>
        <w:t>At</w:t>
      </w:r>
      <w:r>
        <w:rPr>
          <w:color w:val="231F20"/>
          <w:spacing w:val="-6"/>
        </w:rPr>
        <w:t> </w:t>
      </w:r>
      <w:r>
        <w:rPr>
          <w:color w:val="231F20"/>
        </w:rPr>
        <w:t>the</w:t>
      </w:r>
      <w:r>
        <w:rPr>
          <w:color w:val="231F20"/>
          <w:spacing w:val="-6"/>
        </w:rPr>
        <w:t> </w:t>
      </w:r>
      <w:r>
        <w:rPr>
          <w:color w:val="231F20"/>
        </w:rPr>
        <w:t>other</w:t>
      </w:r>
      <w:r>
        <w:rPr>
          <w:color w:val="231F20"/>
          <w:spacing w:val="-6"/>
        </w:rPr>
        <w:t> </w:t>
      </w:r>
      <w:r>
        <w:rPr>
          <w:color w:val="231F20"/>
        </w:rPr>
        <w:t>extreme</w:t>
      </w:r>
      <w:r>
        <w:rPr>
          <w:color w:val="231F20"/>
          <w:spacing w:val="-6"/>
        </w:rPr>
        <w:t> </w:t>
      </w:r>
      <w:r>
        <w:rPr>
          <w:color w:val="231F20"/>
        </w:rPr>
        <w:t>are</w:t>
      </w:r>
      <w:r>
        <w:rPr>
          <w:color w:val="231F20"/>
          <w:spacing w:val="-6"/>
        </w:rPr>
        <w:t> </w:t>
      </w:r>
      <w:r>
        <w:rPr>
          <w:color w:val="231F20"/>
        </w:rPr>
        <w:t>non-causal</w:t>
      </w:r>
      <w:r>
        <w:rPr>
          <w:color w:val="231F20"/>
          <w:spacing w:val="-6"/>
        </w:rPr>
        <w:t> </w:t>
      </w:r>
      <w:r>
        <w:rPr>
          <w:color w:val="231F20"/>
        </w:rPr>
        <w:t>measurement</w:t>
      </w:r>
      <w:r>
        <w:rPr>
          <w:color w:val="231F20"/>
          <w:spacing w:val="-6"/>
        </w:rPr>
        <w:t> </w:t>
      </w:r>
      <w:r>
        <w:rPr>
          <w:color w:val="231F20"/>
        </w:rPr>
        <w:t>schemes</w:t>
      </w:r>
      <w:r>
        <w:rPr>
          <w:color w:val="231F20"/>
          <w:spacing w:val="-6"/>
        </w:rPr>
        <w:t> </w:t>
      </w:r>
      <w:r>
        <w:rPr>
          <w:color w:val="231F20"/>
        </w:rPr>
        <w:t>in</w:t>
      </w:r>
      <w:r>
        <w:rPr>
          <w:color w:val="231F20"/>
          <w:spacing w:val="-6"/>
        </w:rPr>
        <w:t> </w:t>
      </w:r>
      <w:r>
        <w:rPr>
          <w:color w:val="231F20"/>
        </w:rPr>
        <w:t>which</w:t>
      </w:r>
      <w:r>
        <w:rPr>
          <w:color w:val="231F20"/>
          <w:spacing w:val="-6"/>
        </w:rPr>
        <w:t> </w:t>
      </w:r>
      <w:r>
        <w:rPr>
          <w:color w:val="231F20"/>
        </w:rPr>
        <w:t>successful </w:t>
      </w:r>
      <w:r>
        <w:rPr>
          <w:color w:val="231F20"/>
          <w:spacing w:val="-2"/>
        </w:rPr>
        <w:t>solutions</w:t>
      </w:r>
      <w:r>
        <w:rPr>
          <w:color w:val="231F20"/>
          <w:spacing w:val="-6"/>
        </w:rPr>
        <w:t> </w:t>
      </w:r>
      <w:r>
        <w:rPr>
          <w:color w:val="231F20"/>
          <w:spacing w:val="-2"/>
        </w:rPr>
        <w:t>proceed</w:t>
      </w:r>
      <w:r>
        <w:rPr>
          <w:color w:val="231F20"/>
          <w:spacing w:val="-6"/>
        </w:rPr>
        <w:t> </w:t>
      </w:r>
      <w:r>
        <w:rPr>
          <w:color w:val="231F20"/>
          <w:spacing w:val="-2"/>
        </w:rPr>
        <w:t>without</w:t>
      </w:r>
      <w:r>
        <w:rPr>
          <w:color w:val="231F20"/>
          <w:spacing w:val="-6"/>
        </w:rPr>
        <w:t> </w:t>
      </w:r>
      <w:r>
        <w:rPr>
          <w:color w:val="231F20"/>
          <w:spacing w:val="-2"/>
        </w:rPr>
        <w:t>establishing</w:t>
      </w:r>
      <w:r>
        <w:rPr>
          <w:color w:val="231F20"/>
          <w:spacing w:val="-6"/>
        </w:rPr>
        <w:t> </w:t>
      </w:r>
      <w:r>
        <w:rPr>
          <w:color w:val="231F20"/>
          <w:spacing w:val="-2"/>
        </w:rPr>
        <w:t>the</w:t>
      </w:r>
      <w:r>
        <w:rPr>
          <w:color w:val="231F20"/>
          <w:spacing w:val="-6"/>
        </w:rPr>
        <w:t> </w:t>
      </w:r>
      <w:r>
        <w:rPr>
          <w:color w:val="231F20"/>
          <w:spacing w:val="-2"/>
        </w:rPr>
        <w:t>causal</w:t>
      </w:r>
      <w:r>
        <w:rPr>
          <w:color w:val="231F20"/>
          <w:spacing w:val="-6"/>
        </w:rPr>
        <w:t> </w:t>
      </w:r>
      <w:r>
        <w:rPr>
          <w:color w:val="231F20"/>
          <w:spacing w:val="-2"/>
        </w:rPr>
        <w:t>linkages</w:t>
      </w:r>
      <w:r>
        <w:rPr>
          <w:color w:val="231F20"/>
          <w:spacing w:val="-6"/>
        </w:rPr>
        <w:t> </w:t>
      </w:r>
      <w:r>
        <w:rPr>
          <w:color w:val="231F20"/>
          <w:spacing w:val="-2"/>
        </w:rPr>
        <w:t>between</w:t>
      </w:r>
      <w:r>
        <w:rPr>
          <w:color w:val="231F20"/>
          <w:spacing w:val="-6"/>
        </w:rPr>
        <w:t> </w:t>
      </w:r>
      <w:r>
        <w:rPr>
          <w:color w:val="231F20"/>
          <w:spacing w:val="-2"/>
        </w:rPr>
        <w:t>related</w:t>
      </w:r>
      <w:r>
        <w:rPr>
          <w:color w:val="231F20"/>
          <w:spacing w:val="-6"/>
        </w:rPr>
        <w:t> </w:t>
      </w:r>
      <w:r>
        <w:rPr>
          <w:color w:val="231F20"/>
          <w:spacing w:val="-2"/>
        </w:rPr>
        <w:t>or</w:t>
      </w:r>
      <w:r>
        <w:rPr>
          <w:color w:val="231F20"/>
          <w:spacing w:val="-6"/>
        </w:rPr>
        <w:t> </w:t>
      </w:r>
      <w:r>
        <w:rPr>
          <w:color w:val="231F20"/>
          <w:spacing w:val="-2"/>
        </w:rPr>
        <w:t>rolled-up </w:t>
      </w:r>
      <w:r>
        <w:rPr>
          <w:color w:val="231F20"/>
          <w:w w:val="90"/>
        </w:rPr>
        <w:t>solutions. In some (most?) companies, this is the default approach to measuring successful </w:t>
      </w:r>
      <w:r>
        <w:rPr>
          <w:color w:val="231F20"/>
        </w:rPr>
        <w:t>initiatives.</w:t>
      </w:r>
      <w:r>
        <w:rPr>
          <w:color w:val="231F20"/>
          <w:spacing w:val="-6"/>
        </w:rPr>
        <w:t> </w:t>
      </w:r>
      <w:r>
        <w:rPr>
          <w:color w:val="231F20"/>
        </w:rPr>
        <w:t>Lack</w:t>
      </w:r>
      <w:r>
        <w:rPr>
          <w:color w:val="231F20"/>
          <w:spacing w:val="-6"/>
        </w:rPr>
        <w:t> </w:t>
      </w:r>
      <w:r>
        <w:rPr>
          <w:color w:val="231F20"/>
        </w:rPr>
        <w:t>of</w:t>
      </w:r>
      <w:r>
        <w:rPr>
          <w:color w:val="231F20"/>
          <w:spacing w:val="-6"/>
        </w:rPr>
        <w:t> </w:t>
      </w:r>
      <w:r>
        <w:rPr>
          <w:color w:val="231F20"/>
        </w:rPr>
        <w:t>enterprise-wide</w:t>
      </w:r>
      <w:r>
        <w:rPr>
          <w:color w:val="231F20"/>
          <w:spacing w:val="-6"/>
        </w:rPr>
        <w:t> </w:t>
      </w:r>
      <w:r>
        <w:rPr>
          <w:color w:val="231F20"/>
        </w:rPr>
        <w:t>coordination</w:t>
      </w:r>
      <w:r>
        <w:rPr>
          <w:color w:val="231F20"/>
          <w:spacing w:val="-6"/>
        </w:rPr>
        <w:t> </w:t>
      </w:r>
      <w:r>
        <w:rPr>
          <w:color w:val="231F20"/>
        </w:rPr>
        <w:t>between</w:t>
      </w:r>
      <w:r>
        <w:rPr>
          <w:color w:val="231F20"/>
          <w:spacing w:val="-6"/>
        </w:rPr>
        <w:t> </w:t>
      </w:r>
      <w:r>
        <w:rPr>
          <w:color w:val="231F20"/>
        </w:rPr>
        <w:t>various</w:t>
      </w:r>
      <w:r>
        <w:rPr>
          <w:color w:val="231F20"/>
          <w:spacing w:val="-6"/>
        </w:rPr>
        <w:t> </w:t>
      </w:r>
      <w:r>
        <w:rPr>
          <w:color w:val="231F20"/>
        </w:rPr>
        <w:t>initiatives</w:t>
      </w:r>
      <w:r>
        <w:rPr>
          <w:color w:val="231F20"/>
          <w:spacing w:val="-6"/>
        </w:rPr>
        <w:t> </w:t>
      </w:r>
      <w:r>
        <w:rPr>
          <w:color w:val="231F20"/>
        </w:rPr>
        <w:t>can</w:t>
      </w:r>
      <w:r>
        <w:rPr>
          <w:color w:val="231F20"/>
          <w:spacing w:val="-6"/>
        </w:rPr>
        <w:t> </w:t>
      </w:r>
      <w:r>
        <w:rPr>
          <w:color w:val="231F20"/>
        </w:rPr>
        <w:t>lead</w:t>
      </w:r>
      <w:r>
        <w:rPr>
          <w:color w:val="231F20"/>
          <w:spacing w:val="-6"/>
        </w:rPr>
        <w:t> </w:t>
      </w:r>
      <w:r>
        <w:rPr>
          <w:color w:val="231F20"/>
        </w:rPr>
        <w:t>to conflicting, redundant and sub optimal solutions. In this Darwinian model, however, </w:t>
      </w:r>
      <w:r>
        <w:rPr>
          <w:color w:val="231F20"/>
          <w:spacing w:val="-2"/>
        </w:rPr>
        <w:t>successful</w:t>
      </w:r>
      <w:r>
        <w:rPr>
          <w:color w:val="231F20"/>
          <w:spacing w:val="-7"/>
        </w:rPr>
        <w:t> </w:t>
      </w:r>
      <w:r>
        <w:rPr>
          <w:color w:val="231F20"/>
          <w:spacing w:val="-2"/>
        </w:rPr>
        <w:t>CRM</w:t>
      </w:r>
      <w:r>
        <w:rPr>
          <w:color w:val="231F20"/>
          <w:spacing w:val="-7"/>
        </w:rPr>
        <w:t> </w:t>
      </w:r>
      <w:r>
        <w:rPr>
          <w:color w:val="231F20"/>
          <w:spacing w:val="-2"/>
        </w:rPr>
        <w:t>solutions</w:t>
      </w:r>
      <w:r>
        <w:rPr>
          <w:color w:val="231F20"/>
          <w:spacing w:val="-7"/>
        </w:rPr>
        <w:t> </w:t>
      </w:r>
      <w:r>
        <w:rPr>
          <w:color w:val="231F20"/>
          <w:spacing w:val="-2"/>
        </w:rPr>
        <w:t>are</w:t>
      </w:r>
      <w:r>
        <w:rPr>
          <w:color w:val="231F20"/>
          <w:spacing w:val="-7"/>
        </w:rPr>
        <w:t> </w:t>
      </w:r>
      <w:r>
        <w:rPr>
          <w:color w:val="231F20"/>
          <w:spacing w:val="-2"/>
        </w:rPr>
        <w:t>advanced,</w:t>
      </w:r>
      <w:r>
        <w:rPr>
          <w:color w:val="231F20"/>
          <w:spacing w:val="-7"/>
        </w:rPr>
        <w:t> </w:t>
      </w:r>
      <w:r>
        <w:rPr>
          <w:color w:val="231F20"/>
          <w:spacing w:val="-2"/>
        </w:rPr>
        <w:t>unsuccessful</w:t>
      </w:r>
      <w:r>
        <w:rPr>
          <w:color w:val="231F20"/>
          <w:spacing w:val="-7"/>
        </w:rPr>
        <w:t> </w:t>
      </w:r>
      <w:r>
        <w:rPr>
          <w:color w:val="231F20"/>
          <w:spacing w:val="-2"/>
        </w:rPr>
        <w:t>programs</w:t>
      </w:r>
      <w:r>
        <w:rPr>
          <w:color w:val="231F20"/>
          <w:spacing w:val="-7"/>
        </w:rPr>
        <w:t> </w:t>
      </w:r>
      <w:r>
        <w:rPr>
          <w:color w:val="231F20"/>
          <w:spacing w:val="-2"/>
        </w:rPr>
        <w:t>are</w:t>
      </w:r>
      <w:r>
        <w:rPr>
          <w:color w:val="231F20"/>
          <w:spacing w:val="-7"/>
        </w:rPr>
        <w:t> </w:t>
      </w:r>
      <w:r>
        <w:rPr>
          <w:color w:val="231F20"/>
          <w:spacing w:val="-2"/>
        </w:rPr>
        <w:t>weeded</w:t>
      </w:r>
      <w:r>
        <w:rPr>
          <w:color w:val="231F20"/>
          <w:spacing w:val="-7"/>
        </w:rPr>
        <w:t> </w:t>
      </w:r>
      <w:r>
        <w:rPr>
          <w:color w:val="231F20"/>
          <w:spacing w:val="-2"/>
        </w:rPr>
        <w:t>out</w:t>
      </w:r>
      <w:r>
        <w:rPr>
          <w:color w:val="231F20"/>
          <w:spacing w:val="-7"/>
        </w:rPr>
        <w:t> </w:t>
      </w:r>
      <w:r>
        <w:rPr>
          <w:color w:val="231F20"/>
          <w:spacing w:val="-2"/>
        </w:rPr>
        <w:t>and</w:t>
      </w:r>
      <w:r>
        <w:rPr>
          <w:color w:val="231F20"/>
          <w:spacing w:val="-7"/>
        </w:rPr>
        <w:t> </w:t>
      </w:r>
      <w:r>
        <w:rPr>
          <w:color w:val="231F20"/>
          <w:spacing w:val="-2"/>
        </w:rPr>
        <w:t>the company</w:t>
      </w:r>
      <w:r>
        <w:rPr>
          <w:color w:val="231F20"/>
          <w:spacing w:val="-12"/>
        </w:rPr>
        <w:t> </w:t>
      </w:r>
      <w:r>
        <w:rPr>
          <w:color w:val="231F20"/>
          <w:spacing w:val="-2"/>
        </w:rPr>
        <w:t>does</w:t>
      </w:r>
      <w:r>
        <w:rPr>
          <w:color w:val="231F20"/>
          <w:spacing w:val="-12"/>
        </w:rPr>
        <w:t> </w:t>
      </w:r>
      <w:r>
        <w:rPr>
          <w:color w:val="231F20"/>
          <w:spacing w:val="-2"/>
        </w:rPr>
        <w:t>receive</w:t>
      </w:r>
      <w:r>
        <w:rPr>
          <w:color w:val="231F20"/>
          <w:spacing w:val="-12"/>
        </w:rPr>
        <w:t> </w:t>
      </w:r>
      <w:r>
        <w:rPr>
          <w:color w:val="231F20"/>
          <w:spacing w:val="-2"/>
        </w:rPr>
        <w:t>some</w:t>
      </w:r>
      <w:r>
        <w:rPr>
          <w:color w:val="231F20"/>
          <w:spacing w:val="-12"/>
        </w:rPr>
        <w:t> </w:t>
      </w:r>
      <w:r>
        <w:rPr>
          <w:color w:val="231F20"/>
          <w:spacing w:val="-2"/>
        </w:rPr>
        <w:t>benefit.</w:t>
      </w:r>
      <w:r>
        <w:rPr>
          <w:color w:val="231F20"/>
          <w:spacing w:val="-12"/>
        </w:rPr>
        <w:t> </w:t>
      </w:r>
      <w:r>
        <w:rPr>
          <w:color w:val="231F20"/>
          <w:spacing w:val="-2"/>
        </w:rPr>
        <w:t>In</w:t>
      </w:r>
      <w:r>
        <w:rPr>
          <w:color w:val="231F20"/>
          <w:spacing w:val="-12"/>
        </w:rPr>
        <w:t> </w:t>
      </w:r>
      <w:r>
        <w:rPr>
          <w:color w:val="231F20"/>
          <w:spacing w:val="-2"/>
        </w:rPr>
        <w:t>fact,</w:t>
      </w:r>
      <w:r>
        <w:rPr>
          <w:color w:val="231F20"/>
          <w:spacing w:val="-12"/>
        </w:rPr>
        <w:t> </w:t>
      </w:r>
      <w:r>
        <w:rPr>
          <w:color w:val="231F20"/>
          <w:spacing w:val="-2"/>
        </w:rPr>
        <w:t>one</w:t>
      </w:r>
      <w:r>
        <w:rPr>
          <w:color w:val="231F20"/>
          <w:spacing w:val="-12"/>
        </w:rPr>
        <w:t> </w:t>
      </w:r>
      <w:r>
        <w:rPr>
          <w:color w:val="231F20"/>
          <w:spacing w:val="-2"/>
        </w:rPr>
        <w:t>could,</w:t>
      </w:r>
      <w:r>
        <w:rPr>
          <w:color w:val="231F20"/>
          <w:spacing w:val="-12"/>
        </w:rPr>
        <w:t> </w:t>
      </w:r>
      <w:r>
        <w:rPr>
          <w:color w:val="231F20"/>
          <w:spacing w:val="-2"/>
        </w:rPr>
        <w:t>in</w:t>
      </w:r>
      <w:r>
        <w:rPr>
          <w:color w:val="231F20"/>
          <w:spacing w:val="-12"/>
        </w:rPr>
        <w:t> </w:t>
      </w:r>
      <w:r>
        <w:rPr>
          <w:color w:val="231F20"/>
          <w:spacing w:val="-2"/>
        </w:rPr>
        <w:t>theory,</w:t>
      </w:r>
      <w:r>
        <w:rPr>
          <w:color w:val="231F20"/>
          <w:spacing w:val="-12"/>
        </w:rPr>
        <w:t> </w:t>
      </w:r>
      <w:r>
        <w:rPr>
          <w:color w:val="231F20"/>
          <w:spacing w:val="-2"/>
        </w:rPr>
        <w:t>design</w:t>
      </w:r>
      <w:r>
        <w:rPr>
          <w:color w:val="231F20"/>
          <w:spacing w:val="-12"/>
        </w:rPr>
        <w:t> </w:t>
      </w:r>
      <w:r>
        <w:rPr>
          <w:color w:val="231F20"/>
          <w:spacing w:val="-2"/>
        </w:rPr>
        <w:t>a</w:t>
      </w:r>
      <w:r>
        <w:rPr>
          <w:color w:val="231F20"/>
          <w:spacing w:val="-12"/>
        </w:rPr>
        <w:t> </w:t>
      </w:r>
      <w:r>
        <w:rPr>
          <w:color w:val="231F20"/>
          <w:spacing w:val="-2"/>
        </w:rPr>
        <w:t>measurement </w:t>
      </w:r>
      <w:r>
        <w:rPr>
          <w:color w:val="231F20"/>
        </w:rPr>
        <w:t>system</w:t>
      </w:r>
      <w:r>
        <w:rPr>
          <w:color w:val="231F20"/>
          <w:spacing w:val="-3"/>
        </w:rPr>
        <w:t> </w:t>
      </w:r>
      <w:r>
        <w:rPr>
          <w:color w:val="231F20"/>
        </w:rPr>
        <w:t>that</w:t>
      </w:r>
      <w:r>
        <w:rPr>
          <w:color w:val="231F20"/>
          <w:spacing w:val="-3"/>
        </w:rPr>
        <w:t> </w:t>
      </w:r>
      <w:r>
        <w:rPr>
          <w:color w:val="231F20"/>
        </w:rPr>
        <w:t>measures</w:t>
      </w:r>
      <w:r>
        <w:rPr>
          <w:color w:val="231F20"/>
          <w:spacing w:val="-3"/>
        </w:rPr>
        <w:t> </w:t>
      </w:r>
      <w:r>
        <w:rPr>
          <w:color w:val="231F20"/>
        </w:rPr>
        <w:t>competing</w:t>
      </w:r>
      <w:r>
        <w:rPr>
          <w:color w:val="231F20"/>
          <w:spacing w:val="-3"/>
        </w:rPr>
        <w:t> </w:t>
      </w:r>
      <w:r>
        <w:rPr>
          <w:color w:val="231F20"/>
        </w:rPr>
        <w:t>CRM</w:t>
      </w:r>
      <w:r>
        <w:rPr>
          <w:color w:val="231F20"/>
          <w:spacing w:val="-3"/>
        </w:rPr>
        <w:t> </w:t>
      </w:r>
      <w:r>
        <w:rPr>
          <w:color w:val="231F20"/>
        </w:rPr>
        <w:t>programs</w:t>
      </w:r>
      <w:r>
        <w:rPr>
          <w:color w:val="231F20"/>
          <w:spacing w:val="-3"/>
        </w:rPr>
        <w:t> </w:t>
      </w:r>
      <w:r>
        <w:rPr>
          <w:color w:val="231F20"/>
        </w:rPr>
        <w:t>on</w:t>
      </w:r>
      <w:r>
        <w:rPr>
          <w:color w:val="231F20"/>
          <w:spacing w:val="-3"/>
        </w:rPr>
        <w:t> </w:t>
      </w:r>
      <w:r>
        <w:rPr>
          <w:color w:val="231F20"/>
        </w:rPr>
        <w:t>operational</w:t>
      </w:r>
      <w:r>
        <w:rPr>
          <w:color w:val="231F20"/>
          <w:spacing w:val="-3"/>
        </w:rPr>
        <w:t> </w:t>
      </w:r>
      <w:r>
        <w:rPr>
          <w:color w:val="231F20"/>
        </w:rPr>
        <w:t>measures</w:t>
      </w:r>
      <w:r>
        <w:rPr>
          <w:color w:val="231F20"/>
          <w:spacing w:val="-3"/>
        </w:rPr>
        <w:t> </w:t>
      </w:r>
      <w:r>
        <w:rPr>
          <w:color w:val="231F20"/>
        </w:rPr>
        <w:t>to</w:t>
      </w:r>
      <w:r>
        <w:rPr>
          <w:color w:val="231F20"/>
          <w:spacing w:val="-3"/>
        </w:rPr>
        <w:t> </w:t>
      </w:r>
      <w:r>
        <w:rPr>
          <w:color w:val="231F20"/>
        </w:rPr>
        <w:t>help</w:t>
      </w:r>
      <w:r>
        <w:rPr>
          <w:color w:val="231F20"/>
          <w:spacing w:val="-3"/>
        </w:rPr>
        <w:t> </w:t>
      </w:r>
      <w:r>
        <w:rPr>
          <w:color w:val="231F20"/>
        </w:rPr>
        <w:t>the </w:t>
      </w:r>
      <w:r>
        <w:rPr>
          <w:color w:val="231F20"/>
          <w:w w:val="90"/>
        </w:rPr>
        <w:t>company weed out what shouldn’t be done. Key concepts from successful programs can be shared and cross-pollinated across multiple teams. Proving causal linkages between human (customer or employee) behavior and business success can be dispensed with or downplayed. </w:t>
      </w:r>
      <w:r>
        <w:rPr>
          <w:color w:val="231F20"/>
          <w:spacing w:val="-4"/>
        </w:rPr>
        <w:t>Instead,</w:t>
      </w:r>
      <w:r>
        <w:rPr>
          <w:color w:val="231F20"/>
          <w:spacing w:val="-9"/>
        </w:rPr>
        <w:t> </w:t>
      </w:r>
      <w:r>
        <w:rPr>
          <w:color w:val="231F20"/>
          <w:spacing w:val="-4"/>
        </w:rPr>
        <w:t>surviving</w:t>
      </w:r>
      <w:r>
        <w:rPr>
          <w:color w:val="231F20"/>
          <w:spacing w:val="-9"/>
        </w:rPr>
        <w:t> </w:t>
      </w:r>
      <w:r>
        <w:rPr>
          <w:color w:val="231F20"/>
          <w:spacing w:val="-4"/>
        </w:rPr>
        <w:t>programs</w:t>
      </w:r>
      <w:r>
        <w:rPr>
          <w:color w:val="231F20"/>
          <w:spacing w:val="-9"/>
        </w:rPr>
        <w:t> </w:t>
      </w:r>
      <w:r>
        <w:rPr>
          <w:color w:val="231F20"/>
          <w:spacing w:val="-4"/>
        </w:rPr>
        <w:t>and</w:t>
      </w:r>
      <w:r>
        <w:rPr>
          <w:color w:val="231F20"/>
          <w:spacing w:val="-9"/>
        </w:rPr>
        <w:t> </w:t>
      </w:r>
      <w:r>
        <w:rPr>
          <w:color w:val="231F20"/>
          <w:spacing w:val="-4"/>
        </w:rPr>
        <w:t>the</w:t>
      </w:r>
      <w:r>
        <w:rPr>
          <w:color w:val="231F20"/>
          <w:spacing w:val="-9"/>
        </w:rPr>
        <w:t> </w:t>
      </w:r>
      <w:r>
        <w:rPr>
          <w:color w:val="231F20"/>
          <w:spacing w:val="-4"/>
        </w:rPr>
        <w:t>key</w:t>
      </w:r>
      <w:r>
        <w:rPr>
          <w:color w:val="231F20"/>
          <w:spacing w:val="-9"/>
        </w:rPr>
        <w:t> </w:t>
      </w:r>
      <w:r>
        <w:rPr>
          <w:color w:val="231F20"/>
          <w:spacing w:val="-4"/>
        </w:rPr>
        <w:t>concepts</w:t>
      </w:r>
      <w:r>
        <w:rPr>
          <w:color w:val="231F20"/>
          <w:spacing w:val="-9"/>
        </w:rPr>
        <w:t> </w:t>
      </w:r>
      <w:r>
        <w:rPr>
          <w:color w:val="231F20"/>
          <w:spacing w:val="-4"/>
        </w:rPr>
        <w:t>behind</w:t>
      </w:r>
      <w:r>
        <w:rPr>
          <w:color w:val="231F20"/>
          <w:spacing w:val="-9"/>
        </w:rPr>
        <w:t> </w:t>
      </w:r>
      <w:r>
        <w:rPr>
          <w:color w:val="231F20"/>
          <w:spacing w:val="-4"/>
        </w:rPr>
        <w:t>them,</w:t>
      </w:r>
      <w:r>
        <w:rPr>
          <w:color w:val="231F20"/>
          <w:spacing w:val="-9"/>
        </w:rPr>
        <w:t> </w:t>
      </w:r>
      <w:r>
        <w:rPr>
          <w:color w:val="231F20"/>
          <w:spacing w:val="-4"/>
        </w:rPr>
        <w:t>however</w:t>
      </w:r>
      <w:r>
        <w:rPr>
          <w:color w:val="231F20"/>
          <w:spacing w:val="-9"/>
        </w:rPr>
        <w:t> </w:t>
      </w:r>
      <w:r>
        <w:rPr>
          <w:color w:val="231F20"/>
          <w:spacing w:val="-4"/>
        </w:rPr>
        <w:t>cross-pollinated </w:t>
      </w:r>
      <w:r>
        <w:rPr>
          <w:color w:val="231F20"/>
        </w:rPr>
        <w:t>they</w:t>
      </w:r>
      <w:r>
        <w:rPr>
          <w:color w:val="231F20"/>
          <w:spacing w:val="-17"/>
        </w:rPr>
        <w:t> </w:t>
      </w:r>
      <w:r>
        <w:rPr>
          <w:color w:val="231F20"/>
        </w:rPr>
        <w:t>have</w:t>
      </w:r>
      <w:r>
        <w:rPr>
          <w:color w:val="231F20"/>
          <w:spacing w:val="-16"/>
        </w:rPr>
        <w:t> </w:t>
      </w:r>
      <w:r>
        <w:rPr>
          <w:color w:val="231F20"/>
        </w:rPr>
        <w:t>become,</w:t>
      </w:r>
      <w:r>
        <w:rPr>
          <w:color w:val="231F20"/>
          <w:spacing w:val="-17"/>
        </w:rPr>
        <w:t> </w:t>
      </w:r>
      <w:r>
        <w:rPr>
          <w:color w:val="231F20"/>
        </w:rPr>
        <w:t>represent</w:t>
      </w:r>
      <w:r>
        <w:rPr>
          <w:color w:val="231F20"/>
          <w:spacing w:val="-16"/>
        </w:rPr>
        <w:t> </w:t>
      </w:r>
      <w:r>
        <w:rPr>
          <w:color w:val="231F20"/>
        </w:rPr>
        <w:t>the</w:t>
      </w:r>
      <w:r>
        <w:rPr>
          <w:color w:val="231F20"/>
          <w:spacing w:val="-17"/>
        </w:rPr>
        <w:t> </w:t>
      </w:r>
      <w:r>
        <w:rPr>
          <w:color w:val="231F20"/>
        </w:rPr>
        <w:t>“causal”</w:t>
      </w:r>
      <w:r>
        <w:rPr>
          <w:color w:val="231F20"/>
          <w:spacing w:val="-16"/>
        </w:rPr>
        <w:t> </w:t>
      </w:r>
      <w:r>
        <w:rPr>
          <w:color w:val="231F20"/>
        </w:rPr>
        <w:t>linkages</w:t>
      </w:r>
      <w:r>
        <w:rPr>
          <w:color w:val="231F20"/>
          <w:spacing w:val="-17"/>
        </w:rPr>
        <w:t> </w:t>
      </w:r>
      <w:r>
        <w:rPr>
          <w:color w:val="231F20"/>
        </w:rPr>
        <w:t>“explaining”</w:t>
      </w:r>
      <w:r>
        <w:rPr>
          <w:color w:val="231F20"/>
          <w:spacing w:val="-16"/>
        </w:rPr>
        <w:t> </w:t>
      </w:r>
      <w:r>
        <w:rPr>
          <w:color w:val="231F20"/>
        </w:rPr>
        <w:t>behavior</w:t>
      </w:r>
      <w:r>
        <w:rPr>
          <w:color w:val="231F20"/>
          <w:spacing w:val="-16"/>
        </w:rPr>
        <w:t> </w:t>
      </w:r>
      <w:r>
        <w:rPr>
          <w:color w:val="231F20"/>
        </w:rPr>
        <w:t>or</w:t>
      </w:r>
      <w:r>
        <w:rPr>
          <w:color w:val="231F20"/>
          <w:spacing w:val="-17"/>
        </w:rPr>
        <w:t> </w:t>
      </w:r>
      <w:r>
        <w:rPr>
          <w:color w:val="231F20"/>
        </w:rPr>
        <w:t>“predicting” performance.</w:t>
      </w:r>
      <w:r>
        <w:rPr>
          <w:color w:val="231F20"/>
          <w:spacing w:val="-7"/>
        </w:rPr>
        <w:t> </w:t>
      </w:r>
      <w:r>
        <w:rPr>
          <w:color w:val="231F20"/>
        </w:rPr>
        <w:t>Anecdote</w:t>
      </w:r>
      <w:r>
        <w:rPr>
          <w:color w:val="231F20"/>
          <w:spacing w:val="-7"/>
        </w:rPr>
        <w:t> </w:t>
      </w:r>
      <w:r>
        <w:rPr>
          <w:color w:val="231F20"/>
        </w:rPr>
        <w:t>rules.</w:t>
      </w:r>
      <w:r>
        <w:rPr>
          <w:color w:val="231F20"/>
          <w:spacing w:val="-7"/>
        </w:rPr>
        <w:t> </w:t>
      </w:r>
      <w:r>
        <w:rPr>
          <w:color w:val="231F20"/>
        </w:rPr>
        <w:t>The</w:t>
      </w:r>
      <w:r>
        <w:rPr>
          <w:color w:val="231F20"/>
          <w:spacing w:val="-7"/>
        </w:rPr>
        <w:t> </w:t>
      </w:r>
      <w:r>
        <w:rPr>
          <w:color w:val="231F20"/>
        </w:rPr>
        <w:t>key</w:t>
      </w:r>
      <w:r>
        <w:rPr>
          <w:color w:val="231F20"/>
          <w:spacing w:val="-7"/>
        </w:rPr>
        <w:t> </w:t>
      </w:r>
      <w:r>
        <w:rPr>
          <w:color w:val="231F20"/>
        </w:rPr>
        <w:t>concepts,</w:t>
      </w:r>
      <w:r>
        <w:rPr>
          <w:color w:val="231F20"/>
          <w:spacing w:val="-7"/>
        </w:rPr>
        <w:t> </w:t>
      </w:r>
      <w:r>
        <w:rPr>
          <w:color w:val="231F20"/>
        </w:rPr>
        <w:t>which</w:t>
      </w:r>
      <w:r>
        <w:rPr>
          <w:color w:val="231F20"/>
          <w:spacing w:val="-7"/>
        </w:rPr>
        <w:t> </w:t>
      </w:r>
      <w:r>
        <w:rPr>
          <w:color w:val="231F20"/>
        </w:rPr>
        <w:t>inform</w:t>
      </w:r>
      <w:r>
        <w:rPr>
          <w:color w:val="231F20"/>
          <w:spacing w:val="-7"/>
        </w:rPr>
        <w:t> </w:t>
      </w:r>
      <w:r>
        <w:rPr>
          <w:color w:val="231F20"/>
        </w:rPr>
        <w:t>new</w:t>
      </w:r>
      <w:r>
        <w:rPr>
          <w:color w:val="231F20"/>
          <w:spacing w:val="-7"/>
        </w:rPr>
        <w:t> </w:t>
      </w:r>
      <w:r>
        <w:rPr>
          <w:color w:val="231F20"/>
        </w:rPr>
        <w:t>CRM</w:t>
      </w:r>
      <w:r>
        <w:rPr>
          <w:color w:val="231F20"/>
          <w:spacing w:val="-7"/>
        </w:rPr>
        <w:t> </w:t>
      </w:r>
      <w:r>
        <w:rPr>
          <w:color w:val="231F20"/>
        </w:rPr>
        <w:t>programs,</w:t>
      </w:r>
      <w:r>
        <w:rPr>
          <w:color w:val="231F20"/>
          <w:spacing w:val="-7"/>
        </w:rPr>
        <w:t> </w:t>
      </w:r>
      <w:r>
        <w:rPr>
          <w:color w:val="231F20"/>
        </w:rPr>
        <w:t>are </w:t>
      </w:r>
      <w:r>
        <w:rPr>
          <w:color w:val="231F20"/>
          <w:spacing w:val="-2"/>
        </w:rPr>
        <w:t>more like memes, units of cultural information that successfully spread throughout the</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8"/>
      </w:pPr>
      <w:r>
        <w:rPr>
          <w:color w:val="231F20"/>
          <w:w w:val="90"/>
        </w:rPr>
        <w:t>company. No one engineers a comprehensive behavioral model around customers nor does</w:t>
      </w:r>
      <w:r>
        <w:rPr>
          <w:color w:val="231F20"/>
          <w:spacing w:val="80"/>
        </w:rPr>
        <w:t> </w:t>
      </w:r>
      <w:r>
        <w:rPr>
          <w:color w:val="231F20"/>
          <w:w w:val="90"/>
        </w:rPr>
        <w:t>anyone</w:t>
      </w:r>
      <w:r>
        <w:rPr>
          <w:color w:val="231F20"/>
          <w:spacing w:val="5"/>
        </w:rPr>
        <w:t> </w:t>
      </w:r>
      <w:r>
        <w:rPr>
          <w:color w:val="231F20"/>
          <w:w w:val="90"/>
        </w:rPr>
        <w:t>engineer</w:t>
      </w:r>
      <w:r>
        <w:rPr>
          <w:color w:val="231F20"/>
          <w:spacing w:val="6"/>
        </w:rPr>
        <w:t> </w:t>
      </w:r>
      <w:r>
        <w:rPr>
          <w:color w:val="231F20"/>
          <w:w w:val="90"/>
        </w:rPr>
        <w:t>how</w:t>
      </w:r>
      <w:r>
        <w:rPr>
          <w:color w:val="231F20"/>
          <w:spacing w:val="5"/>
        </w:rPr>
        <w:t> </w:t>
      </w:r>
      <w:r>
        <w:rPr>
          <w:color w:val="231F20"/>
          <w:w w:val="90"/>
        </w:rPr>
        <w:t>customer</w:t>
      </w:r>
      <w:r>
        <w:rPr>
          <w:color w:val="231F20"/>
          <w:spacing w:val="6"/>
        </w:rPr>
        <w:t> </w:t>
      </w:r>
      <w:r>
        <w:rPr>
          <w:color w:val="231F20"/>
          <w:w w:val="90"/>
        </w:rPr>
        <w:t>knowledge</w:t>
      </w:r>
      <w:r>
        <w:rPr>
          <w:color w:val="231F20"/>
          <w:spacing w:val="6"/>
        </w:rPr>
        <w:t> </w:t>
      </w:r>
      <w:r>
        <w:rPr>
          <w:color w:val="231F20"/>
          <w:w w:val="90"/>
        </w:rPr>
        <w:t>is</w:t>
      </w:r>
      <w:r>
        <w:rPr>
          <w:color w:val="231F20"/>
          <w:spacing w:val="5"/>
        </w:rPr>
        <w:t> </w:t>
      </w:r>
      <w:r>
        <w:rPr>
          <w:color w:val="231F20"/>
          <w:w w:val="90"/>
        </w:rPr>
        <w:t>created.</w:t>
      </w:r>
      <w:r>
        <w:rPr>
          <w:color w:val="231F20"/>
          <w:spacing w:val="6"/>
        </w:rPr>
        <w:t> </w:t>
      </w:r>
      <w:r>
        <w:rPr>
          <w:color w:val="231F20"/>
          <w:w w:val="90"/>
        </w:rPr>
        <w:t>Is</w:t>
      </w:r>
      <w:r>
        <w:rPr>
          <w:color w:val="231F20"/>
          <w:spacing w:val="6"/>
        </w:rPr>
        <w:t> </w:t>
      </w:r>
      <w:r>
        <w:rPr>
          <w:color w:val="231F20"/>
          <w:w w:val="90"/>
        </w:rPr>
        <w:t>this</w:t>
      </w:r>
      <w:r>
        <w:rPr>
          <w:color w:val="231F20"/>
          <w:spacing w:val="5"/>
        </w:rPr>
        <w:t> </w:t>
      </w:r>
      <w:r>
        <w:rPr>
          <w:color w:val="231F20"/>
          <w:w w:val="90"/>
        </w:rPr>
        <w:t>a</w:t>
      </w:r>
      <w:r>
        <w:rPr>
          <w:color w:val="231F20"/>
          <w:spacing w:val="6"/>
        </w:rPr>
        <w:t> </w:t>
      </w:r>
      <w:r>
        <w:rPr>
          <w:color w:val="231F20"/>
          <w:w w:val="90"/>
        </w:rPr>
        <w:t>valid</w:t>
      </w:r>
      <w:r>
        <w:rPr>
          <w:color w:val="231F20"/>
          <w:spacing w:val="5"/>
        </w:rPr>
        <w:t> </w:t>
      </w:r>
      <w:r>
        <w:rPr>
          <w:color w:val="231F20"/>
          <w:w w:val="90"/>
        </w:rPr>
        <w:t>measurement</w:t>
      </w:r>
      <w:r>
        <w:rPr>
          <w:color w:val="231F20"/>
          <w:spacing w:val="6"/>
        </w:rPr>
        <w:t> </w:t>
      </w:r>
      <w:r>
        <w:rPr>
          <w:color w:val="231F20"/>
          <w:spacing w:val="-2"/>
          <w:w w:val="90"/>
        </w:rPr>
        <w:t>approach?</w:t>
      </w:r>
    </w:p>
    <w:p>
      <w:pPr>
        <w:pStyle w:val="BodyText"/>
        <w:spacing w:before="39"/>
      </w:pPr>
    </w:p>
    <w:p>
      <w:pPr>
        <w:pStyle w:val="BodyText"/>
        <w:spacing w:line="271" w:lineRule="auto"/>
        <w:ind w:left="425" w:right="422" w:firstLine="720"/>
        <w:jc w:val="both"/>
      </w:pPr>
      <w:r>
        <w:rPr>
          <w:color w:val="231F20"/>
          <w:spacing w:val="-2"/>
        </w:rPr>
        <w:t>Perhaps.</w:t>
      </w:r>
      <w:r>
        <w:rPr>
          <w:color w:val="231F20"/>
          <w:spacing w:val="-14"/>
        </w:rPr>
        <w:t> </w:t>
      </w:r>
      <w:r>
        <w:rPr>
          <w:color w:val="231F20"/>
          <w:spacing w:val="-2"/>
        </w:rPr>
        <w:t>If</w:t>
      </w:r>
      <w:r>
        <w:rPr>
          <w:color w:val="231F20"/>
          <w:spacing w:val="-14"/>
        </w:rPr>
        <w:t> </w:t>
      </w:r>
      <w:r>
        <w:rPr>
          <w:color w:val="231F20"/>
          <w:spacing w:val="-2"/>
        </w:rPr>
        <w:t>speed</w:t>
      </w:r>
      <w:r>
        <w:rPr>
          <w:color w:val="231F20"/>
          <w:spacing w:val="-14"/>
        </w:rPr>
        <w:t> </w:t>
      </w:r>
      <w:r>
        <w:rPr>
          <w:color w:val="231F20"/>
          <w:spacing w:val="-2"/>
        </w:rPr>
        <w:t>of</w:t>
      </w:r>
      <w:r>
        <w:rPr>
          <w:color w:val="231F20"/>
          <w:spacing w:val="-14"/>
        </w:rPr>
        <w:t> </w:t>
      </w:r>
      <w:r>
        <w:rPr>
          <w:color w:val="231F20"/>
          <w:spacing w:val="-2"/>
        </w:rPr>
        <w:t>adaptation</w:t>
      </w:r>
      <w:r>
        <w:rPr>
          <w:color w:val="231F20"/>
          <w:spacing w:val="-14"/>
        </w:rPr>
        <w:t> </w:t>
      </w:r>
      <w:r>
        <w:rPr>
          <w:color w:val="231F20"/>
          <w:spacing w:val="-2"/>
        </w:rPr>
        <w:t>is</w:t>
      </w:r>
      <w:r>
        <w:rPr>
          <w:color w:val="231F20"/>
          <w:spacing w:val="-14"/>
        </w:rPr>
        <w:t> </w:t>
      </w:r>
      <w:r>
        <w:rPr>
          <w:color w:val="231F20"/>
          <w:spacing w:val="-2"/>
        </w:rPr>
        <w:t>important,</w:t>
      </w:r>
      <w:r>
        <w:rPr>
          <w:color w:val="231F20"/>
          <w:spacing w:val="-14"/>
        </w:rPr>
        <w:t> </w:t>
      </w:r>
      <w:r>
        <w:rPr>
          <w:color w:val="231F20"/>
          <w:spacing w:val="-2"/>
        </w:rPr>
        <w:t>companies</w:t>
      </w:r>
      <w:r>
        <w:rPr>
          <w:color w:val="231F20"/>
          <w:spacing w:val="-14"/>
        </w:rPr>
        <w:t> </w:t>
      </w:r>
      <w:r>
        <w:rPr>
          <w:color w:val="231F20"/>
          <w:spacing w:val="-2"/>
        </w:rPr>
        <w:t>may</w:t>
      </w:r>
      <w:r>
        <w:rPr>
          <w:color w:val="231F20"/>
          <w:spacing w:val="-14"/>
        </w:rPr>
        <w:t> </w:t>
      </w:r>
      <w:r>
        <w:rPr>
          <w:color w:val="231F20"/>
          <w:spacing w:val="-2"/>
        </w:rPr>
        <w:t>not</w:t>
      </w:r>
      <w:r>
        <w:rPr>
          <w:color w:val="231F20"/>
          <w:spacing w:val="-14"/>
        </w:rPr>
        <w:t> </w:t>
      </w:r>
      <w:r>
        <w:rPr>
          <w:color w:val="231F20"/>
          <w:spacing w:val="-2"/>
        </w:rPr>
        <w:t>have</w:t>
      </w:r>
      <w:r>
        <w:rPr>
          <w:color w:val="231F20"/>
          <w:spacing w:val="-14"/>
        </w:rPr>
        <w:t> </w:t>
      </w:r>
      <w:r>
        <w:rPr>
          <w:color w:val="231F20"/>
          <w:spacing w:val="-2"/>
        </w:rPr>
        <w:t>the</w:t>
      </w:r>
      <w:r>
        <w:rPr>
          <w:color w:val="231F20"/>
          <w:spacing w:val="-14"/>
        </w:rPr>
        <w:t> </w:t>
      </w:r>
      <w:r>
        <w:rPr>
          <w:color w:val="231F20"/>
          <w:spacing w:val="-2"/>
        </w:rPr>
        <w:t>time</w:t>
      </w:r>
      <w:r>
        <w:rPr>
          <w:color w:val="231F20"/>
          <w:spacing w:val="-14"/>
        </w:rPr>
        <w:t> </w:t>
      </w:r>
      <w:r>
        <w:rPr>
          <w:color w:val="231F20"/>
          <w:spacing w:val="-2"/>
        </w:rPr>
        <w:t>to identify</w:t>
      </w:r>
      <w:r>
        <w:rPr>
          <w:color w:val="231F20"/>
          <w:spacing w:val="-10"/>
        </w:rPr>
        <w:t> </w:t>
      </w:r>
      <w:r>
        <w:rPr>
          <w:color w:val="231F20"/>
          <w:spacing w:val="-2"/>
        </w:rPr>
        <w:t>the</w:t>
      </w:r>
      <w:r>
        <w:rPr>
          <w:color w:val="231F20"/>
          <w:spacing w:val="-10"/>
        </w:rPr>
        <w:t> </w:t>
      </w:r>
      <w:r>
        <w:rPr>
          <w:color w:val="231F20"/>
          <w:spacing w:val="-2"/>
        </w:rPr>
        <w:t>right</w:t>
      </w:r>
      <w:r>
        <w:rPr>
          <w:color w:val="231F20"/>
          <w:spacing w:val="-10"/>
        </w:rPr>
        <w:t> </w:t>
      </w:r>
      <w:r>
        <w:rPr>
          <w:color w:val="231F20"/>
          <w:spacing w:val="-2"/>
        </w:rPr>
        <w:t>measures</w:t>
      </w:r>
      <w:r>
        <w:rPr>
          <w:color w:val="231F20"/>
          <w:spacing w:val="-10"/>
        </w:rPr>
        <w:t> </w:t>
      </w:r>
      <w:r>
        <w:rPr>
          <w:color w:val="231F20"/>
          <w:spacing w:val="-2"/>
        </w:rPr>
        <w:t>and</w:t>
      </w:r>
      <w:r>
        <w:rPr>
          <w:color w:val="231F20"/>
          <w:spacing w:val="-10"/>
        </w:rPr>
        <w:t> </w:t>
      </w:r>
      <w:r>
        <w:rPr>
          <w:color w:val="231F20"/>
          <w:spacing w:val="-2"/>
        </w:rPr>
        <w:t>the</w:t>
      </w:r>
      <w:r>
        <w:rPr>
          <w:color w:val="231F20"/>
          <w:spacing w:val="-10"/>
        </w:rPr>
        <w:t> </w:t>
      </w:r>
      <w:r>
        <w:rPr>
          <w:color w:val="231F20"/>
          <w:spacing w:val="-2"/>
        </w:rPr>
        <w:t>right</w:t>
      </w:r>
      <w:r>
        <w:rPr>
          <w:color w:val="231F20"/>
          <w:spacing w:val="-10"/>
        </w:rPr>
        <w:t> </w:t>
      </w:r>
      <w:r>
        <w:rPr>
          <w:color w:val="231F20"/>
          <w:spacing w:val="-2"/>
        </w:rPr>
        <w:t>causal</w:t>
      </w:r>
      <w:r>
        <w:rPr>
          <w:color w:val="231F20"/>
          <w:spacing w:val="-10"/>
        </w:rPr>
        <w:t> </w:t>
      </w:r>
      <w:r>
        <w:rPr>
          <w:color w:val="231F20"/>
          <w:spacing w:val="-2"/>
        </w:rPr>
        <w:t>relationships,</w:t>
      </w:r>
      <w:r>
        <w:rPr>
          <w:color w:val="231F20"/>
          <w:spacing w:val="-10"/>
        </w:rPr>
        <w:t> </w:t>
      </w:r>
      <w:r>
        <w:rPr>
          <w:color w:val="231F20"/>
          <w:spacing w:val="-2"/>
        </w:rPr>
        <w:t>which</w:t>
      </w:r>
      <w:r>
        <w:rPr>
          <w:color w:val="231F20"/>
          <w:spacing w:val="-10"/>
        </w:rPr>
        <w:t> </w:t>
      </w:r>
      <w:r>
        <w:rPr>
          <w:color w:val="231F20"/>
          <w:spacing w:val="-2"/>
        </w:rPr>
        <w:t>may</w:t>
      </w:r>
      <w:r>
        <w:rPr>
          <w:color w:val="231F20"/>
          <w:spacing w:val="-10"/>
        </w:rPr>
        <w:t> </w:t>
      </w:r>
      <w:r>
        <w:rPr>
          <w:color w:val="231F20"/>
          <w:spacing w:val="-2"/>
        </w:rPr>
        <w:t>take</w:t>
      </w:r>
      <w:r>
        <w:rPr>
          <w:color w:val="231F20"/>
          <w:spacing w:val="-10"/>
        </w:rPr>
        <w:t> </w:t>
      </w:r>
      <w:r>
        <w:rPr>
          <w:color w:val="231F20"/>
          <w:spacing w:val="-2"/>
        </w:rPr>
        <w:t>months</w:t>
      </w:r>
      <w:r>
        <w:rPr>
          <w:color w:val="231F20"/>
          <w:spacing w:val="-10"/>
        </w:rPr>
        <w:t> </w:t>
      </w:r>
      <w:r>
        <w:rPr>
          <w:color w:val="231F20"/>
          <w:spacing w:val="-2"/>
        </w:rPr>
        <w:t>or </w:t>
      </w:r>
      <w:r>
        <w:rPr>
          <w:color w:val="231F20"/>
          <w:spacing w:val="-4"/>
        </w:rPr>
        <w:t>years</w:t>
      </w:r>
      <w:r>
        <w:rPr>
          <w:color w:val="231F20"/>
          <w:spacing w:val="-12"/>
        </w:rPr>
        <w:t> </w:t>
      </w:r>
      <w:r>
        <w:rPr>
          <w:color w:val="231F20"/>
          <w:spacing w:val="-4"/>
        </w:rPr>
        <w:t>to</w:t>
      </w:r>
      <w:r>
        <w:rPr>
          <w:color w:val="231F20"/>
          <w:spacing w:val="-12"/>
        </w:rPr>
        <w:t> </w:t>
      </w:r>
      <w:r>
        <w:rPr>
          <w:color w:val="231F20"/>
          <w:spacing w:val="-4"/>
        </w:rPr>
        <w:t>develop,</w:t>
      </w:r>
      <w:r>
        <w:rPr>
          <w:color w:val="231F20"/>
          <w:spacing w:val="-12"/>
        </w:rPr>
        <w:t> </w:t>
      </w:r>
      <w:r>
        <w:rPr>
          <w:color w:val="231F20"/>
          <w:spacing w:val="-4"/>
        </w:rPr>
        <w:t>as</w:t>
      </w:r>
      <w:r>
        <w:rPr>
          <w:color w:val="231F20"/>
          <w:spacing w:val="-12"/>
        </w:rPr>
        <w:t> </w:t>
      </w:r>
      <w:r>
        <w:rPr>
          <w:color w:val="231F20"/>
          <w:spacing w:val="-4"/>
        </w:rPr>
        <w:t>it</w:t>
      </w:r>
      <w:r>
        <w:rPr>
          <w:color w:val="231F20"/>
          <w:spacing w:val="-12"/>
        </w:rPr>
        <w:t> </w:t>
      </w:r>
      <w:r>
        <w:rPr>
          <w:color w:val="231F20"/>
          <w:spacing w:val="-4"/>
        </w:rPr>
        <w:t>sometimes</w:t>
      </w:r>
      <w:r>
        <w:rPr>
          <w:color w:val="231F20"/>
          <w:spacing w:val="-12"/>
        </w:rPr>
        <w:t> </w:t>
      </w:r>
      <w:r>
        <w:rPr>
          <w:color w:val="231F20"/>
          <w:spacing w:val="-4"/>
        </w:rPr>
        <w:t>does</w:t>
      </w:r>
      <w:r>
        <w:rPr>
          <w:color w:val="231F20"/>
          <w:spacing w:val="-12"/>
        </w:rPr>
        <w:t> </w:t>
      </w:r>
      <w:r>
        <w:rPr>
          <w:color w:val="231F20"/>
          <w:spacing w:val="-4"/>
        </w:rPr>
        <w:t>for</w:t>
      </w:r>
      <w:r>
        <w:rPr>
          <w:color w:val="231F20"/>
          <w:spacing w:val="-12"/>
        </w:rPr>
        <w:t> </w:t>
      </w:r>
      <w:r>
        <w:rPr>
          <w:color w:val="231F20"/>
          <w:spacing w:val="-4"/>
        </w:rPr>
        <w:t>balanced</w:t>
      </w:r>
      <w:r>
        <w:rPr>
          <w:color w:val="231F20"/>
          <w:spacing w:val="-12"/>
        </w:rPr>
        <w:t> </w:t>
      </w:r>
      <w:r>
        <w:rPr>
          <w:color w:val="231F20"/>
          <w:spacing w:val="-4"/>
        </w:rPr>
        <w:t>scorecard</w:t>
      </w:r>
      <w:r>
        <w:rPr>
          <w:color w:val="231F20"/>
          <w:spacing w:val="-12"/>
        </w:rPr>
        <w:t> </w:t>
      </w:r>
      <w:r>
        <w:rPr>
          <w:color w:val="231F20"/>
          <w:spacing w:val="-4"/>
        </w:rPr>
        <w:t>methods</w:t>
      </w:r>
      <w:r>
        <w:rPr>
          <w:color w:val="231F20"/>
          <w:spacing w:val="-12"/>
        </w:rPr>
        <w:t> </w:t>
      </w:r>
      <w:r>
        <w:rPr>
          <w:color w:val="231F20"/>
          <w:spacing w:val="-4"/>
        </w:rPr>
        <w:t>(Smith,</w:t>
      </w:r>
      <w:r>
        <w:rPr>
          <w:color w:val="231F20"/>
          <w:spacing w:val="-12"/>
        </w:rPr>
        <w:t> </w:t>
      </w:r>
      <w:r>
        <w:rPr>
          <w:color w:val="231F20"/>
          <w:spacing w:val="-4"/>
        </w:rPr>
        <w:t>2001).</w:t>
      </w:r>
      <w:r>
        <w:rPr>
          <w:color w:val="231F20"/>
          <w:spacing w:val="-12"/>
        </w:rPr>
        <w:t> </w:t>
      </w:r>
      <w:r>
        <w:rPr>
          <w:color w:val="231F20"/>
          <w:spacing w:val="-4"/>
        </w:rPr>
        <w:t>Are </w:t>
      </w:r>
      <w:r>
        <w:rPr>
          <w:color w:val="231F20"/>
          <w:spacing w:val="-2"/>
        </w:rPr>
        <w:t>causal</w:t>
      </w:r>
      <w:r>
        <w:rPr>
          <w:color w:val="231F20"/>
          <w:spacing w:val="-6"/>
        </w:rPr>
        <w:t> </w:t>
      </w:r>
      <w:r>
        <w:rPr>
          <w:color w:val="231F20"/>
          <w:spacing w:val="-2"/>
        </w:rPr>
        <w:t>measurement</w:t>
      </w:r>
      <w:r>
        <w:rPr>
          <w:color w:val="231F20"/>
          <w:spacing w:val="-6"/>
        </w:rPr>
        <w:t> </w:t>
      </w:r>
      <w:r>
        <w:rPr>
          <w:color w:val="231F20"/>
          <w:spacing w:val="-2"/>
        </w:rPr>
        <w:t>models</w:t>
      </w:r>
      <w:r>
        <w:rPr>
          <w:color w:val="231F20"/>
          <w:spacing w:val="-6"/>
        </w:rPr>
        <w:t> </w:t>
      </w:r>
      <w:r>
        <w:rPr>
          <w:color w:val="231F20"/>
          <w:spacing w:val="-2"/>
        </w:rPr>
        <w:t>better</w:t>
      </w:r>
      <w:r>
        <w:rPr>
          <w:color w:val="231F20"/>
          <w:spacing w:val="-6"/>
        </w:rPr>
        <w:t> </w:t>
      </w:r>
      <w:r>
        <w:rPr>
          <w:color w:val="231F20"/>
          <w:spacing w:val="-2"/>
        </w:rPr>
        <w:t>than</w:t>
      </w:r>
      <w:r>
        <w:rPr>
          <w:color w:val="231F20"/>
          <w:spacing w:val="-6"/>
        </w:rPr>
        <w:t> </w:t>
      </w:r>
      <w:r>
        <w:rPr>
          <w:color w:val="231F20"/>
          <w:spacing w:val="-2"/>
        </w:rPr>
        <w:t>correlated</w:t>
      </w:r>
      <w:r>
        <w:rPr>
          <w:color w:val="231F20"/>
          <w:spacing w:val="-6"/>
        </w:rPr>
        <w:t> </w:t>
      </w:r>
      <w:r>
        <w:rPr>
          <w:color w:val="231F20"/>
          <w:spacing w:val="-2"/>
        </w:rPr>
        <w:t>or</w:t>
      </w:r>
      <w:r>
        <w:rPr>
          <w:color w:val="231F20"/>
          <w:spacing w:val="-6"/>
        </w:rPr>
        <w:t> </w:t>
      </w:r>
      <w:r>
        <w:rPr>
          <w:color w:val="231F20"/>
          <w:spacing w:val="-2"/>
        </w:rPr>
        <w:t>non-causal</w:t>
      </w:r>
      <w:r>
        <w:rPr>
          <w:color w:val="231F20"/>
          <w:spacing w:val="-6"/>
        </w:rPr>
        <w:t> </w:t>
      </w:r>
      <w:r>
        <w:rPr>
          <w:color w:val="231F20"/>
          <w:spacing w:val="-2"/>
        </w:rPr>
        <w:t>ones</w:t>
      </w:r>
      <w:r>
        <w:rPr>
          <w:color w:val="231F20"/>
          <w:spacing w:val="-6"/>
        </w:rPr>
        <w:t> </w:t>
      </w:r>
      <w:r>
        <w:rPr>
          <w:color w:val="231F20"/>
          <w:spacing w:val="-2"/>
        </w:rPr>
        <w:t>at</w:t>
      </w:r>
      <w:r>
        <w:rPr>
          <w:color w:val="231F20"/>
          <w:spacing w:val="-6"/>
        </w:rPr>
        <w:t> </w:t>
      </w:r>
      <w:r>
        <w:rPr>
          <w:color w:val="231F20"/>
          <w:spacing w:val="-2"/>
        </w:rPr>
        <w:t>finding</w:t>
      </w:r>
      <w:r>
        <w:rPr>
          <w:color w:val="231F20"/>
          <w:spacing w:val="-6"/>
        </w:rPr>
        <w:t> </w:t>
      </w:r>
      <w:r>
        <w:rPr>
          <w:color w:val="231F20"/>
          <w:spacing w:val="-2"/>
        </w:rPr>
        <w:t>useful </w:t>
      </w:r>
      <w:r>
        <w:rPr>
          <w:color w:val="231F20"/>
        </w:rPr>
        <w:t>patterns?</w:t>
      </w:r>
      <w:r>
        <w:rPr>
          <w:color w:val="231F20"/>
          <w:spacing w:val="-8"/>
        </w:rPr>
        <w:t> </w:t>
      </w:r>
      <w:r>
        <w:rPr>
          <w:color w:val="231F20"/>
        </w:rPr>
        <w:t>Perhaps,</w:t>
      </w:r>
      <w:r>
        <w:rPr>
          <w:color w:val="231F20"/>
          <w:spacing w:val="-8"/>
        </w:rPr>
        <w:t> </w:t>
      </w:r>
      <w:r>
        <w:rPr>
          <w:color w:val="231F20"/>
        </w:rPr>
        <w:t>but</w:t>
      </w:r>
      <w:r>
        <w:rPr>
          <w:color w:val="231F20"/>
          <w:spacing w:val="-8"/>
        </w:rPr>
        <w:t> </w:t>
      </w:r>
      <w:r>
        <w:rPr>
          <w:color w:val="231F20"/>
        </w:rPr>
        <w:t>the</w:t>
      </w:r>
      <w:r>
        <w:rPr>
          <w:color w:val="231F20"/>
          <w:spacing w:val="-8"/>
        </w:rPr>
        <w:t> </w:t>
      </w:r>
      <w:r>
        <w:rPr>
          <w:color w:val="231F20"/>
        </w:rPr>
        <w:t>real</w:t>
      </w:r>
      <w:r>
        <w:rPr>
          <w:color w:val="231F20"/>
          <w:spacing w:val="-8"/>
        </w:rPr>
        <w:t> </w:t>
      </w:r>
      <w:r>
        <w:rPr>
          <w:color w:val="231F20"/>
        </w:rPr>
        <w:t>issue</w:t>
      </w:r>
      <w:r>
        <w:rPr>
          <w:color w:val="231F20"/>
          <w:spacing w:val="-8"/>
        </w:rPr>
        <w:t> </w:t>
      </w:r>
      <w:r>
        <w:rPr>
          <w:color w:val="231F20"/>
        </w:rPr>
        <w:t>is</w:t>
      </w:r>
      <w:r>
        <w:rPr>
          <w:color w:val="231F20"/>
          <w:spacing w:val="-8"/>
        </w:rPr>
        <w:t> </w:t>
      </w:r>
      <w:r>
        <w:rPr>
          <w:color w:val="231F20"/>
        </w:rPr>
        <w:t>whether</w:t>
      </w:r>
      <w:r>
        <w:rPr>
          <w:color w:val="231F20"/>
          <w:spacing w:val="-8"/>
        </w:rPr>
        <w:t> </w:t>
      </w:r>
      <w:r>
        <w:rPr>
          <w:color w:val="231F20"/>
        </w:rPr>
        <w:t>the</w:t>
      </w:r>
      <w:r>
        <w:rPr>
          <w:color w:val="231F20"/>
          <w:spacing w:val="-8"/>
        </w:rPr>
        <w:t> </w:t>
      </w:r>
      <w:r>
        <w:rPr>
          <w:color w:val="231F20"/>
        </w:rPr>
        <w:t>measurement</w:t>
      </w:r>
      <w:r>
        <w:rPr>
          <w:color w:val="231F20"/>
          <w:spacing w:val="-8"/>
        </w:rPr>
        <w:t> </w:t>
      </w:r>
      <w:r>
        <w:rPr>
          <w:color w:val="231F20"/>
        </w:rPr>
        <w:t>system</w:t>
      </w:r>
      <w:r>
        <w:rPr>
          <w:color w:val="231F20"/>
          <w:spacing w:val="-8"/>
        </w:rPr>
        <w:t> </w:t>
      </w:r>
      <w:r>
        <w:rPr>
          <w:color w:val="231F20"/>
        </w:rPr>
        <w:t>is</w:t>
      </w:r>
      <w:r>
        <w:rPr>
          <w:color w:val="231F20"/>
          <w:spacing w:val="-8"/>
        </w:rPr>
        <w:t> </w:t>
      </w:r>
      <w:r>
        <w:rPr>
          <w:color w:val="231F20"/>
        </w:rPr>
        <w:t>finding</w:t>
      </w:r>
      <w:r>
        <w:rPr>
          <w:color w:val="231F20"/>
          <w:spacing w:val="-8"/>
        </w:rPr>
        <w:t> </w:t>
      </w:r>
      <w:r>
        <w:rPr>
          <w:color w:val="231F20"/>
        </w:rPr>
        <w:t>the </w:t>
      </w:r>
      <w:r>
        <w:rPr>
          <w:color w:val="231F20"/>
          <w:spacing w:val="-2"/>
        </w:rPr>
        <w:t>right</w:t>
      </w:r>
      <w:r>
        <w:rPr>
          <w:color w:val="231F20"/>
          <w:spacing w:val="-15"/>
        </w:rPr>
        <w:t> </w:t>
      </w:r>
      <w:r>
        <w:rPr>
          <w:color w:val="231F20"/>
          <w:spacing w:val="-2"/>
        </w:rPr>
        <w:t>knowledge</w:t>
      </w:r>
      <w:r>
        <w:rPr>
          <w:color w:val="231F20"/>
          <w:spacing w:val="-14"/>
        </w:rPr>
        <w:t> </w:t>
      </w:r>
      <w:r>
        <w:rPr>
          <w:color w:val="231F20"/>
          <w:spacing w:val="-2"/>
        </w:rPr>
        <w:t>in</w:t>
      </w:r>
      <w:r>
        <w:rPr>
          <w:color w:val="231F20"/>
          <w:spacing w:val="-15"/>
        </w:rPr>
        <w:t> </w:t>
      </w:r>
      <w:r>
        <w:rPr>
          <w:color w:val="231F20"/>
          <w:spacing w:val="-2"/>
        </w:rPr>
        <w:t>timely</w:t>
      </w:r>
      <w:r>
        <w:rPr>
          <w:color w:val="231F20"/>
          <w:spacing w:val="-14"/>
        </w:rPr>
        <w:t> </w:t>
      </w:r>
      <w:r>
        <w:rPr>
          <w:color w:val="231F20"/>
          <w:spacing w:val="-2"/>
        </w:rPr>
        <w:t>way.</w:t>
      </w:r>
      <w:r>
        <w:rPr>
          <w:color w:val="231F20"/>
          <w:spacing w:val="-15"/>
        </w:rPr>
        <w:t> </w:t>
      </w:r>
      <w:r>
        <w:rPr>
          <w:color w:val="231F20"/>
          <w:spacing w:val="-2"/>
        </w:rPr>
        <w:t>While</w:t>
      </w:r>
      <w:r>
        <w:rPr>
          <w:color w:val="231F20"/>
          <w:spacing w:val="-14"/>
        </w:rPr>
        <w:t> </w:t>
      </w:r>
      <w:r>
        <w:rPr>
          <w:color w:val="231F20"/>
          <w:spacing w:val="-2"/>
        </w:rPr>
        <w:t>a</w:t>
      </w:r>
      <w:r>
        <w:rPr>
          <w:color w:val="231F20"/>
          <w:spacing w:val="-15"/>
        </w:rPr>
        <w:t> </w:t>
      </w:r>
      <w:r>
        <w:rPr>
          <w:color w:val="231F20"/>
          <w:spacing w:val="-2"/>
        </w:rPr>
        <w:t>non-causal</w:t>
      </w:r>
      <w:r>
        <w:rPr>
          <w:color w:val="231F20"/>
          <w:spacing w:val="-14"/>
        </w:rPr>
        <w:t> </w:t>
      </w:r>
      <w:r>
        <w:rPr>
          <w:color w:val="231F20"/>
          <w:spacing w:val="-2"/>
        </w:rPr>
        <w:t>CRM</w:t>
      </w:r>
      <w:r>
        <w:rPr>
          <w:color w:val="231F20"/>
          <w:spacing w:val="-14"/>
        </w:rPr>
        <w:t> </w:t>
      </w:r>
      <w:r>
        <w:rPr>
          <w:color w:val="231F20"/>
          <w:spacing w:val="-2"/>
        </w:rPr>
        <w:t>measurement</w:t>
      </w:r>
      <w:r>
        <w:rPr>
          <w:color w:val="231F20"/>
          <w:spacing w:val="-15"/>
        </w:rPr>
        <w:t> </w:t>
      </w:r>
      <w:r>
        <w:rPr>
          <w:color w:val="231F20"/>
          <w:spacing w:val="-2"/>
        </w:rPr>
        <w:t>system</w:t>
      </w:r>
      <w:r>
        <w:rPr>
          <w:color w:val="231F20"/>
          <w:spacing w:val="-14"/>
        </w:rPr>
        <w:t> </w:t>
      </w:r>
      <w:r>
        <w:rPr>
          <w:color w:val="231F20"/>
          <w:spacing w:val="-2"/>
        </w:rPr>
        <w:t>can</w:t>
      </w:r>
      <w:r>
        <w:rPr>
          <w:color w:val="231F20"/>
          <w:spacing w:val="-15"/>
        </w:rPr>
        <w:t> </w:t>
      </w:r>
      <w:r>
        <w:rPr>
          <w:color w:val="231F20"/>
          <w:spacing w:val="-2"/>
        </w:rPr>
        <w:t>detect </w:t>
      </w:r>
      <w:r>
        <w:rPr>
          <w:color w:val="231F20"/>
          <w:w w:val="90"/>
        </w:rPr>
        <w:t>conditions that provide opportunities quickly, determining the right business response will </w:t>
      </w:r>
      <w:r>
        <w:rPr>
          <w:color w:val="231F20"/>
          <w:spacing w:val="-4"/>
        </w:rPr>
        <w:t>require</w:t>
      </w:r>
      <w:r>
        <w:rPr>
          <w:color w:val="231F20"/>
          <w:spacing w:val="-7"/>
        </w:rPr>
        <w:t> </w:t>
      </w:r>
      <w:r>
        <w:rPr>
          <w:color w:val="231F20"/>
          <w:spacing w:val="-4"/>
        </w:rPr>
        <w:t>some</w:t>
      </w:r>
      <w:r>
        <w:rPr>
          <w:color w:val="231F20"/>
          <w:spacing w:val="-7"/>
        </w:rPr>
        <w:t> </w:t>
      </w:r>
      <w:r>
        <w:rPr>
          <w:color w:val="231F20"/>
          <w:spacing w:val="-4"/>
        </w:rPr>
        <w:t>root</w:t>
      </w:r>
      <w:r>
        <w:rPr>
          <w:color w:val="231F20"/>
          <w:spacing w:val="-7"/>
        </w:rPr>
        <w:t> </w:t>
      </w:r>
      <w:r>
        <w:rPr>
          <w:color w:val="231F20"/>
          <w:spacing w:val="-4"/>
        </w:rPr>
        <w:t>cause</w:t>
      </w:r>
      <w:r>
        <w:rPr>
          <w:color w:val="231F20"/>
          <w:spacing w:val="-7"/>
        </w:rPr>
        <w:t> </w:t>
      </w:r>
      <w:r>
        <w:rPr>
          <w:color w:val="231F20"/>
          <w:spacing w:val="-4"/>
        </w:rPr>
        <w:t>analysis</w:t>
      </w:r>
      <w:r>
        <w:rPr>
          <w:color w:val="231F20"/>
          <w:spacing w:val="-7"/>
        </w:rPr>
        <w:t> </w:t>
      </w:r>
      <w:r>
        <w:rPr>
          <w:color w:val="231F20"/>
          <w:spacing w:val="-4"/>
        </w:rPr>
        <w:t>for</w:t>
      </w:r>
      <w:r>
        <w:rPr>
          <w:color w:val="231F20"/>
          <w:spacing w:val="-7"/>
        </w:rPr>
        <w:t> </w:t>
      </w:r>
      <w:r>
        <w:rPr>
          <w:color w:val="231F20"/>
          <w:spacing w:val="-4"/>
        </w:rPr>
        <w:t>diagnosing</w:t>
      </w:r>
      <w:r>
        <w:rPr>
          <w:color w:val="231F20"/>
          <w:spacing w:val="-7"/>
        </w:rPr>
        <w:t> </w:t>
      </w:r>
      <w:r>
        <w:rPr>
          <w:color w:val="231F20"/>
          <w:spacing w:val="-4"/>
        </w:rPr>
        <w:t>and</w:t>
      </w:r>
      <w:r>
        <w:rPr>
          <w:color w:val="231F20"/>
          <w:spacing w:val="-7"/>
        </w:rPr>
        <w:t> </w:t>
      </w:r>
      <w:r>
        <w:rPr>
          <w:color w:val="231F20"/>
          <w:spacing w:val="-4"/>
        </w:rPr>
        <w:t>fixing</w:t>
      </w:r>
      <w:r>
        <w:rPr>
          <w:color w:val="231F20"/>
          <w:spacing w:val="-7"/>
        </w:rPr>
        <w:t> </w:t>
      </w:r>
      <w:r>
        <w:rPr>
          <w:color w:val="231F20"/>
          <w:spacing w:val="-4"/>
        </w:rPr>
        <w:t>customer</w:t>
      </w:r>
      <w:r>
        <w:rPr>
          <w:color w:val="231F20"/>
          <w:spacing w:val="-7"/>
        </w:rPr>
        <w:t> </w:t>
      </w:r>
      <w:r>
        <w:rPr>
          <w:color w:val="231F20"/>
          <w:spacing w:val="-4"/>
        </w:rPr>
        <w:t>problems.</w:t>
      </w:r>
    </w:p>
    <w:p>
      <w:pPr>
        <w:pStyle w:val="BodyText"/>
        <w:spacing w:before="35"/>
      </w:pPr>
    </w:p>
    <w:p>
      <w:pPr>
        <w:pStyle w:val="BodyText"/>
        <w:spacing w:line="271" w:lineRule="auto"/>
        <w:ind w:left="425" w:right="418" w:firstLine="720"/>
        <w:jc w:val="both"/>
      </w:pPr>
      <w:r>
        <w:rPr>
          <w:color w:val="231F20"/>
          <w:spacing w:val="-4"/>
        </w:rPr>
        <w:t>Time</w:t>
      </w:r>
      <w:r>
        <w:rPr>
          <w:color w:val="231F20"/>
          <w:spacing w:val="-12"/>
        </w:rPr>
        <w:t> </w:t>
      </w:r>
      <w:r>
        <w:rPr>
          <w:color w:val="231F20"/>
          <w:spacing w:val="-4"/>
        </w:rPr>
        <w:t>becomes</w:t>
      </w:r>
      <w:r>
        <w:rPr>
          <w:color w:val="231F20"/>
          <w:spacing w:val="-12"/>
        </w:rPr>
        <w:t> </w:t>
      </w:r>
      <w:r>
        <w:rPr>
          <w:color w:val="231F20"/>
          <w:spacing w:val="-4"/>
        </w:rPr>
        <w:t>the</w:t>
      </w:r>
      <w:r>
        <w:rPr>
          <w:color w:val="231F20"/>
          <w:spacing w:val="-12"/>
        </w:rPr>
        <w:t> </w:t>
      </w:r>
      <w:r>
        <w:rPr>
          <w:color w:val="231F20"/>
          <w:spacing w:val="-4"/>
        </w:rPr>
        <w:t>pivotal</w:t>
      </w:r>
      <w:r>
        <w:rPr>
          <w:color w:val="231F20"/>
          <w:spacing w:val="-12"/>
        </w:rPr>
        <w:t> </w:t>
      </w:r>
      <w:r>
        <w:rPr>
          <w:color w:val="231F20"/>
          <w:spacing w:val="-4"/>
        </w:rPr>
        <w:t>variable.</w:t>
      </w:r>
      <w:r>
        <w:rPr>
          <w:color w:val="231F20"/>
          <w:spacing w:val="-12"/>
        </w:rPr>
        <w:t> </w:t>
      </w:r>
      <w:r>
        <w:rPr>
          <w:color w:val="231F20"/>
          <w:spacing w:val="-4"/>
        </w:rPr>
        <w:t>All</w:t>
      </w:r>
      <w:r>
        <w:rPr>
          <w:color w:val="231F20"/>
          <w:spacing w:val="-12"/>
        </w:rPr>
        <w:t> </w:t>
      </w:r>
      <w:r>
        <w:rPr>
          <w:color w:val="231F20"/>
          <w:spacing w:val="-4"/>
        </w:rPr>
        <w:t>the</w:t>
      </w:r>
      <w:r>
        <w:rPr>
          <w:color w:val="231F20"/>
          <w:spacing w:val="-12"/>
        </w:rPr>
        <w:t> </w:t>
      </w:r>
      <w:r>
        <w:rPr>
          <w:color w:val="231F20"/>
          <w:spacing w:val="-4"/>
        </w:rPr>
        <w:t>things</w:t>
      </w:r>
      <w:r>
        <w:rPr>
          <w:color w:val="231F20"/>
          <w:spacing w:val="-12"/>
        </w:rPr>
        <w:t> </w:t>
      </w:r>
      <w:r>
        <w:rPr>
          <w:color w:val="231F20"/>
          <w:spacing w:val="-4"/>
        </w:rPr>
        <w:t>that</w:t>
      </w:r>
      <w:r>
        <w:rPr>
          <w:color w:val="231F20"/>
          <w:spacing w:val="-12"/>
        </w:rPr>
        <w:t> </w:t>
      </w:r>
      <w:r>
        <w:rPr>
          <w:color w:val="231F20"/>
          <w:spacing w:val="-4"/>
        </w:rPr>
        <w:t>can</w:t>
      </w:r>
      <w:r>
        <w:rPr>
          <w:color w:val="231F20"/>
          <w:spacing w:val="-12"/>
        </w:rPr>
        <w:t> </w:t>
      </w:r>
      <w:r>
        <w:rPr>
          <w:color w:val="231F20"/>
          <w:spacing w:val="-4"/>
        </w:rPr>
        <w:t>and</w:t>
      </w:r>
      <w:r>
        <w:rPr>
          <w:color w:val="231F20"/>
          <w:spacing w:val="-12"/>
        </w:rPr>
        <w:t> </w:t>
      </w:r>
      <w:r>
        <w:rPr>
          <w:color w:val="231F20"/>
          <w:spacing w:val="-4"/>
        </w:rPr>
        <w:t>should</w:t>
      </w:r>
      <w:r>
        <w:rPr>
          <w:color w:val="231F20"/>
          <w:spacing w:val="-12"/>
        </w:rPr>
        <w:t> </w:t>
      </w:r>
      <w:r>
        <w:rPr>
          <w:color w:val="231F20"/>
          <w:spacing w:val="-4"/>
        </w:rPr>
        <w:t>be</w:t>
      </w:r>
      <w:r>
        <w:rPr>
          <w:color w:val="231F20"/>
          <w:spacing w:val="-12"/>
        </w:rPr>
        <w:t> </w:t>
      </w:r>
      <w:r>
        <w:rPr>
          <w:color w:val="231F20"/>
          <w:spacing w:val="-4"/>
        </w:rPr>
        <w:t>measured </w:t>
      </w:r>
      <w:r>
        <w:rPr>
          <w:color w:val="231F20"/>
          <w:w w:val="90"/>
        </w:rPr>
        <w:t>across the enterprise regarding customers, be they value creation, value delivery or customer </w:t>
      </w:r>
      <w:r>
        <w:rPr>
          <w:color w:val="231F20"/>
          <w:spacing w:val="-2"/>
        </w:rPr>
        <w:t>insight</w:t>
      </w:r>
      <w:r>
        <w:rPr>
          <w:color w:val="231F20"/>
          <w:spacing w:val="-15"/>
        </w:rPr>
        <w:t> </w:t>
      </w:r>
      <w:r>
        <w:rPr>
          <w:color w:val="231F20"/>
          <w:spacing w:val="-2"/>
        </w:rPr>
        <w:t>activities,</w:t>
      </w:r>
      <w:r>
        <w:rPr>
          <w:color w:val="231F20"/>
          <w:spacing w:val="-14"/>
        </w:rPr>
        <w:t> </w:t>
      </w:r>
      <w:r>
        <w:rPr>
          <w:color w:val="231F20"/>
          <w:spacing w:val="-2"/>
        </w:rPr>
        <w:t>can</w:t>
      </w:r>
      <w:r>
        <w:rPr>
          <w:color w:val="231F20"/>
          <w:spacing w:val="-15"/>
        </w:rPr>
        <w:t> </w:t>
      </w:r>
      <w:r>
        <w:rPr>
          <w:color w:val="231F20"/>
          <w:spacing w:val="-2"/>
        </w:rPr>
        <w:t>be</w:t>
      </w:r>
      <w:r>
        <w:rPr>
          <w:color w:val="231F20"/>
          <w:spacing w:val="-14"/>
        </w:rPr>
        <w:t> </w:t>
      </w:r>
      <w:r>
        <w:rPr>
          <w:color w:val="231F20"/>
          <w:spacing w:val="-2"/>
        </w:rPr>
        <w:t>compared</w:t>
      </w:r>
      <w:r>
        <w:rPr>
          <w:color w:val="231F20"/>
          <w:spacing w:val="-15"/>
        </w:rPr>
        <w:t> </w:t>
      </w:r>
      <w:r>
        <w:rPr>
          <w:color w:val="231F20"/>
          <w:spacing w:val="-2"/>
        </w:rPr>
        <w:t>to</w:t>
      </w:r>
      <w:r>
        <w:rPr>
          <w:color w:val="231F20"/>
          <w:spacing w:val="-14"/>
        </w:rPr>
        <w:t> </w:t>
      </w:r>
      <w:r>
        <w:rPr>
          <w:color w:val="231F20"/>
          <w:spacing w:val="-2"/>
        </w:rPr>
        <w:t>that</w:t>
      </w:r>
      <w:r>
        <w:rPr>
          <w:color w:val="231F20"/>
          <w:spacing w:val="-15"/>
        </w:rPr>
        <w:t> </w:t>
      </w:r>
      <w:r>
        <w:rPr>
          <w:color w:val="231F20"/>
          <w:spacing w:val="-2"/>
        </w:rPr>
        <w:t>opaque</w:t>
      </w:r>
      <w:r>
        <w:rPr>
          <w:color w:val="231F20"/>
          <w:spacing w:val="-14"/>
        </w:rPr>
        <w:t> </w:t>
      </w:r>
      <w:r>
        <w:rPr>
          <w:color w:val="231F20"/>
          <w:spacing w:val="-2"/>
        </w:rPr>
        <w:t>sea.</w:t>
      </w:r>
      <w:r>
        <w:rPr>
          <w:color w:val="231F20"/>
          <w:spacing w:val="-14"/>
        </w:rPr>
        <w:t> </w:t>
      </w:r>
      <w:r>
        <w:rPr>
          <w:color w:val="231F20"/>
          <w:spacing w:val="-2"/>
        </w:rPr>
        <w:t>While</w:t>
      </w:r>
      <w:r>
        <w:rPr>
          <w:color w:val="231F20"/>
          <w:spacing w:val="-15"/>
        </w:rPr>
        <w:t> </w:t>
      </w:r>
      <w:r>
        <w:rPr>
          <w:color w:val="231F20"/>
          <w:spacing w:val="-2"/>
        </w:rPr>
        <w:t>the</w:t>
      </w:r>
      <w:r>
        <w:rPr>
          <w:color w:val="231F20"/>
          <w:spacing w:val="-14"/>
        </w:rPr>
        <w:t> </w:t>
      </w:r>
      <w:r>
        <w:rPr>
          <w:color w:val="231F20"/>
          <w:spacing w:val="-2"/>
        </w:rPr>
        <w:t>business</w:t>
      </w:r>
      <w:r>
        <w:rPr>
          <w:color w:val="231F20"/>
          <w:spacing w:val="-15"/>
        </w:rPr>
        <w:t> </w:t>
      </w:r>
      <w:r>
        <w:rPr>
          <w:color w:val="231F20"/>
          <w:spacing w:val="-2"/>
        </w:rPr>
        <w:t>can</w:t>
      </w:r>
      <w:r>
        <w:rPr>
          <w:color w:val="231F20"/>
          <w:spacing w:val="-14"/>
        </w:rPr>
        <w:t> </w:t>
      </w:r>
      <w:r>
        <w:rPr>
          <w:color w:val="231F20"/>
          <w:spacing w:val="-2"/>
        </w:rPr>
        <w:t>cast</w:t>
      </w:r>
      <w:r>
        <w:rPr>
          <w:color w:val="231F20"/>
          <w:spacing w:val="-15"/>
        </w:rPr>
        <w:t> </w:t>
      </w:r>
      <w:r>
        <w:rPr>
          <w:color w:val="231F20"/>
          <w:spacing w:val="-2"/>
        </w:rPr>
        <w:t>its</w:t>
      </w:r>
      <w:r>
        <w:rPr>
          <w:color w:val="231F20"/>
          <w:spacing w:val="-14"/>
        </w:rPr>
        <w:t> </w:t>
      </w:r>
      <w:r>
        <w:rPr>
          <w:color w:val="231F20"/>
          <w:spacing w:val="-2"/>
        </w:rPr>
        <w:t>net </w:t>
      </w:r>
      <w:r>
        <w:rPr>
          <w:color w:val="231F20"/>
        </w:rPr>
        <w:t>(its</w:t>
      </w:r>
      <w:r>
        <w:rPr>
          <w:color w:val="231F20"/>
          <w:spacing w:val="-17"/>
        </w:rPr>
        <w:t> </w:t>
      </w:r>
      <w:r>
        <w:rPr>
          <w:color w:val="231F20"/>
        </w:rPr>
        <w:t>measurement</w:t>
      </w:r>
      <w:r>
        <w:rPr>
          <w:color w:val="231F20"/>
          <w:spacing w:val="-16"/>
        </w:rPr>
        <w:t> </w:t>
      </w:r>
      <w:r>
        <w:rPr>
          <w:color w:val="231F20"/>
        </w:rPr>
        <w:t>system)</w:t>
      </w:r>
      <w:r>
        <w:rPr>
          <w:color w:val="231F20"/>
          <w:spacing w:val="-17"/>
        </w:rPr>
        <w:t> </w:t>
      </w:r>
      <w:r>
        <w:rPr>
          <w:color w:val="231F20"/>
        </w:rPr>
        <w:t>to</w:t>
      </w:r>
      <w:r>
        <w:rPr>
          <w:color w:val="231F20"/>
          <w:spacing w:val="-16"/>
        </w:rPr>
        <w:t> </w:t>
      </w:r>
      <w:r>
        <w:rPr>
          <w:color w:val="231F20"/>
        </w:rPr>
        <w:t>find</w:t>
      </w:r>
      <w:r>
        <w:rPr>
          <w:color w:val="231F20"/>
          <w:spacing w:val="-17"/>
        </w:rPr>
        <w:t> </w:t>
      </w:r>
      <w:r>
        <w:rPr>
          <w:color w:val="231F20"/>
        </w:rPr>
        <w:t>fish</w:t>
      </w:r>
      <w:r>
        <w:rPr>
          <w:color w:val="231F20"/>
          <w:spacing w:val="-16"/>
        </w:rPr>
        <w:t> </w:t>
      </w:r>
      <w:r>
        <w:rPr>
          <w:color w:val="231F20"/>
        </w:rPr>
        <w:t>(useful</w:t>
      </w:r>
      <w:r>
        <w:rPr>
          <w:color w:val="231F20"/>
          <w:spacing w:val="-17"/>
        </w:rPr>
        <w:t> </w:t>
      </w:r>
      <w:r>
        <w:rPr>
          <w:color w:val="231F20"/>
        </w:rPr>
        <w:t>knowledge)</w:t>
      </w:r>
      <w:r>
        <w:rPr>
          <w:color w:val="231F20"/>
          <w:spacing w:val="-16"/>
        </w:rPr>
        <w:t> </w:t>
      </w:r>
      <w:r>
        <w:rPr>
          <w:color w:val="231F20"/>
        </w:rPr>
        <w:t>where</w:t>
      </w:r>
      <w:r>
        <w:rPr>
          <w:color w:val="231F20"/>
          <w:spacing w:val="-16"/>
        </w:rPr>
        <w:t> </w:t>
      </w:r>
      <w:r>
        <w:rPr>
          <w:color w:val="231F20"/>
        </w:rPr>
        <w:t>the</w:t>
      </w:r>
      <w:r>
        <w:rPr>
          <w:color w:val="231F20"/>
          <w:spacing w:val="-17"/>
        </w:rPr>
        <w:t> </w:t>
      </w:r>
      <w:r>
        <w:rPr>
          <w:color w:val="231F20"/>
        </w:rPr>
        <w:t>fish</w:t>
      </w:r>
      <w:r>
        <w:rPr>
          <w:color w:val="231F20"/>
          <w:spacing w:val="-16"/>
        </w:rPr>
        <w:t> </w:t>
      </w:r>
      <w:r>
        <w:rPr>
          <w:color w:val="231F20"/>
        </w:rPr>
        <w:t>usually</w:t>
      </w:r>
      <w:r>
        <w:rPr>
          <w:color w:val="231F20"/>
          <w:spacing w:val="-17"/>
        </w:rPr>
        <w:t> </w:t>
      </w:r>
      <w:r>
        <w:rPr>
          <w:color w:val="231F20"/>
        </w:rPr>
        <w:t>swim,</w:t>
      </w:r>
      <w:r>
        <w:rPr>
          <w:color w:val="231F20"/>
          <w:spacing w:val="-16"/>
        </w:rPr>
        <w:t> </w:t>
      </w:r>
      <w:r>
        <w:rPr>
          <w:color w:val="231F20"/>
        </w:rPr>
        <w:t>all sorts</w:t>
      </w:r>
      <w:r>
        <w:rPr>
          <w:color w:val="231F20"/>
          <w:spacing w:val="-13"/>
        </w:rPr>
        <w:t> </w:t>
      </w:r>
      <w:r>
        <w:rPr>
          <w:color w:val="231F20"/>
        </w:rPr>
        <w:t>of</w:t>
      </w:r>
      <w:r>
        <w:rPr>
          <w:color w:val="231F20"/>
          <w:spacing w:val="-13"/>
        </w:rPr>
        <w:t> </w:t>
      </w:r>
      <w:r>
        <w:rPr>
          <w:color w:val="231F20"/>
        </w:rPr>
        <w:t>things</w:t>
      </w:r>
      <w:r>
        <w:rPr>
          <w:color w:val="231F20"/>
          <w:spacing w:val="-13"/>
        </w:rPr>
        <w:t> </w:t>
      </w:r>
      <w:r>
        <w:rPr>
          <w:color w:val="231F20"/>
        </w:rPr>
        <w:t>can</w:t>
      </w:r>
      <w:r>
        <w:rPr>
          <w:color w:val="231F20"/>
          <w:spacing w:val="-13"/>
        </w:rPr>
        <w:t> </w:t>
      </w:r>
      <w:r>
        <w:rPr>
          <w:color w:val="231F20"/>
        </w:rPr>
        <w:t>cause</w:t>
      </w:r>
      <w:r>
        <w:rPr>
          <w:color w:val="231F20"/>
          <w:spacing w:val="-13"/>
        </w:rPr>
        <w:t> </w:t>
      </w:r>
      <w:r>
        <w:rPr>
          <w:color w:val="231F20"/>
        </w:rPr>
        <w:t>the</w:t>
      </w:r>
      <w:r>
        <w:rPr>
          <w:color w:val="231F20"/>
          <w:spacing w:val="-13"/>
        </w:rPr>
        <w:t> </w:t>
      </w:r>
      <w:r>
        <w:rPr>
          <w:color w:val="231F20"/>
        </w:rPr>
        <w:t>fish</w:t>
      </w:r>
      <w:r>
        <w:rPr>
          <w:color w:val="231F20"/>
          <w:spacing w:val="-13"/>
        </w:rPr>
        <w:t> </w:t>
      </w:r>
      <w:r>
        <w:rPr>
          <w:color w:val="231F20"/>
        </w:rPr>
        <w:t>to</w:t>
      </w:r>
      <w:r>
        <w:rPr>
          <w:color w:val="231F20"/>
          <w:spacing w:val="-13"/>
        </w:rPr>
        <w:t> </w:t>
      </w:r>
      <w:r>
        <w:rPr>
          <w:color w:val="231F20"/>
        </w:rPr>
        <w:t>swim</w:t>
      </w:r>
      <w:r>
        <w:rPr>
          <w:color w:val="231F20"/>
          <w:spacing w:val="-13"/>
        </w:rPr>
        <w:t> </w:t>
      </w:r>
      <w:r>
        <w:rPr>
          <w:color w:val="231F20"/>
        </w:rPr>
        <w:t>in</w:t>
      </w:r>
      <w:r>
        <w:rPr>
          <w:color w:val="231F20"/>
          <w:spacing w:val="-13"/>
        </w:rPr>
        <w:t> </w:t>
      </w:r>
      <w:r>
        <w:rPr>
          <w:color w:val="231F20"/>
        </w:rPr>
        <w:t>other</w:t>
      </w:r>
      <w:r>
        <w:rPr>
          <w:color w:val="231F20"/>
          <w:spacing w:val="-13"/>
        </w:rPr>
        <w:t> </w:t>
      </w:r>
      <w:r>
        <w:rPr>
          <w:color w:val="231F20"/>
        </w:rPr>
        <w:t>hidden</w:t>
      </w:r>
      <w:r>
        <w:rPr>
          <w:color w:val="231F20"/>
          <w:spacing w:val="-13"/>
        </w:rPr>
        <w:t> </w:t>
      </w:r>
      <w:r>
        <w:rPr>
          <w:color w:val="231F20"/>
        </w:rPr>
        <w:t>waters.</w:t>
      </w:r>
      <w:r>
        <w:rPr>
          <w:color w:val="231F20"/>
          <w:spacing w:val="-13"/>
        </w:rPr>
        <w:t> </w:t>
      </w:r>
      <w:r>
        <w:rPr>
          <w:color w:val="231F20"/>
        </w:rPr>
        <w:t>Overly</w:t>
      </w:r>
      <w:r>
        <w:rPr>
          <w:color w:val="231F20"/>
          <w:spacing w:val="-13"/>
        </w:rPr>
        <w:t> </w:t>
      </w:r>
      <w:r>
        <w:rPr>
          <w:color w:val="231F20"/>
        </w:rPr>
        <w:t>developed</w:t>
      </w:r>
      <w:r>
        <w:rPr>
          <w:color w:val="231F20"/>
          <w:spacing w:val="-13"/>
        </w:rPr>
        <w:t> </w:t>
      </w:r>
      <w:r>
        <w:rPr>
          <w:color w:val="231F20"/>
        </w:rPr>
        <w:t>and </w:t>
      </w:r>
      <w:r>
        <w:rPr>
          <w:color w:val="231F20"/>
          <w:w w:val="90"/>
        </w:rPr>
        <w:t>non adapting measurement systems are like the persistent fisherman casting his or her old</w:t>
      </w:r>
      <w:r>
        <w:rPr>
          <w:color w:val="231F20"/>
          <w:spacing w:val="40"/>
        </w:rPr>
        <w:t> </w:t>
      </w:r>
      <w:r>
        <w:rPr>
          <w:color w:val="231F20"/>
          <w:spacing w:val="-4"/>
        </w:rPr>
        <w:t>nets</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same</w:t>
      </w:r>
      <w:r>
        <w:rPr>
          <w:color w:val="231F20"/>
          <w:spacing w:val="-9"/>
        </w:rPr>
        <w:t> </w:t>
      </w:r>
      <w:r>
        <w:rPr>
          <w:color w:val="231F20"/>
          <w:spacing w:val="-4"/>
        </w:rPr>
        <w:t>place,</w:t>
      </w:r>
      <w:r>
        <w:rPr>
          <w:color w:val="231F20"/>
          <w:spacing w:val="-9"/>
        </w:rPr>
        <w:t> </w:t>
      </w:r>
      <w:r>
        <w:rPr>
          <w:color w:val="231F20"/>
          <w:spacing w:val="-4"/>
        </w:rPr>
        <w:t>waiting</w:t>
      </w:r>
      <w:r>
        <w:rPr>
          <w:color w:val="231F20"/>
          <w:spacing w:val="-9"/>
        </w:rPr>
        <w:t> </w:t>
      </w:r>
      <w:r>
        <w:rPr>
          <w:color w:val="231F20"/>
          <w:spacing w:val="-4"/>
        </w:rPr>
        <w:t>for</w:t>
      </w:r>
      <w:r>
        <w:rPr>
          <w:color w:val="231F20"/>
          <w:spacing w:val="-9"/>
        </w:rPr>
        <w:t> </w:t>
      </w:r>
      <w:r>
        <w:rPr>
          <w:color w:val="231F20"/>
          <w:spacing w:val="-4"/>
        </w:rPr>
        <w:t>the</w:t>
      </w:r>
      <w:r>
        <w:rPr>
          <w:color w:val="231F20"/>
          <w:spacing w:val="-9"/>
        </w:rPr>
        <w:t> </w:t>
      </w:r>
      <w:r>
        <w:rPr>
          <w:color w:val="231F20"/>
          <w:spacing w:val="-4"/>
        </w:rPr>
        <w:t>fish</w:t>
      </w:r>
      <w:r>
        <w:rPr>
          <w:color w:val="231F20"/>
          <w:spacing w:val="-9"/>
        </w:rPr>
        <w:t> </w:t>
      </w:r>
      <w:r>
        <w:rPr>
          <w:color w:val="231F20"/>
          <w:spacing w:val="-4"/>
        </w:rPr>
        <w:t>that</w:t>
      </w:r>
      <w:r>
        <w:rPr>
          <w:color w:val="231F20"/>
          <w:spacing w:val="-9"/>
        </w:rPr>
        <w:t> </w:t>
      </w:r>
      <w:r>
        <w:rPr>
          <w:color w:val="231F20"/>
          <w:spacing w:val="-4"/>
        </w:rPr>
        <w:t>may</w:t>
      </w:r>
      <w:r>
        <w:rPr>
          <w:color w:val="231F20"/>
          <w:spacing w:val="-9"/>
        </w:rPr>
        <w:t> </w:t>
      </w:r>
      <w:r>
        <w:rPr>
          <w:color w:val="231F20"/>
          <w:spacing w:val="-4"/>
        </w:rPr>
        <w:t>never</w:t>
      </w:r>
      <w:r>
        <w:rPr>
          <w:color w:val="231F20"/>
          <w:spacing w:val="-9"/>
        </w:rPr>
        <w:t> </w:t>
      </w:r>
      <w:r>
        <w:rPr>
          <w:color w:val="231F20"/>
          <w:spacing w:val="-4"/>
        </w:rPr>
        <w:t>return.</w:t>
      </w:r>
      <w:r>
        <w:rPr>
          <w:color w:val="231F20"/>
          <w:spacing w:val="-9"/>
        </w:rPr>
        <w:t> </w:t>
      </w:r>
      <w:r>
        <w:rPr>
          <w:color w:val="231F20"/>
          <w:spacing w:val="-4"/>
        </w:rPr>
        <w:t>In</w:t>
      </w:r>
      <w:r>
        <w:rPr>
          <w:color w:val="231F20"/>
          <w:spacing w:val="-9"/>
        </w:rPr>
        <w:t> </w:t>
      </w:r>
      <w:r>
        <w:rPr>
          <w:color w:val="231F20"/>
          <w:spacing w:val="-4"/>
        </w:rPr>
        <w:t>this</w:t>
      </w:r>
      <w:r>
        <w:rPr>
          <w:color w:val="231F20"/>
          <w:spacing w:val="-9"/>
        </w:rPr>
        <w:t> </w:t>
      </w:r>
      <w:r>
        <w:rPr>
          <w:color w:val="231F20"/>
          <w:spacing w:val="-4"/>
        </w:rPr>
        <w:t>regard,</w:t>
      </w:r>
      <w:r>
        <w:rPr>
          <w:color w:val="231F20"/>
          <w:spacing w:val="-9"/>
        </w:rPr>
        <w:t> </w:t>
      </w:r>
      <w:r>
        <w:rPr>
          <w:color w:val="231F20"/>
          <w:spacing w:val="-4"/>
        </w:rPr>
        <w:t>the</w:t>
      </w:r>
      <w:r>
        <w:rPr>
          <w:color w:val="231F20"/>
          <w:spacing w:val="-9"/>
        </w:rPr>
        <w:t> </w:t>
      </w:r>
      <w:r>
        <w:rPr>
          <w:color w:val="231F20"/>
          <w:spacing w:val="-4"/>
        </w:rPr>
        <w:t>sea</w:t>
      </w:r>
      <w:r>
        <w:rPr>
          <w:color w:val="231F20"/>
          <w:spacing w:val="-9"/>
        </w:rPr>
        <w:t> </w:t>
      </w:r>
      <w:r>
        <w:rPr>
          <w:color w:val="231F20"/>
          <w:spacing w:val="-4"/>
        </w:rPr>
        <w:t>of </w:t>
      </w:r>
      <w:r>
        <w:rPr>
          <w:color w:val="231F20"/>
          <w:w w:val="90"/>
        </w:rPr>
        <w:t>activity between a company and its customers and within itself as it serves customers, is that sea of complexity. The theory of measurement advanced here is neutral on this question of </w:t>
      </w:r>
      <w:r>
        <w:rPr>
          <w:color w:val="231F20"/>
          <w:spacing w:val="-2"/>
        </w:rPr>
        <w:t>causal</w:t>
      </w:r>
      <w:r>
        <w:rPr>
          <w:color w:val="231F20"/>
          <w:spacing w:val="-15"/>
        </w:rPr>
        <w:t> </w:t>
      </w:r>
      <w:r>
        <w:rPr>
          <w:color w:val="231F20"/>
          <w:spacing w:val="-2"/>
        </w:rPr>
        <w:t>versus</w:t>
      </w:r>
      <w:r>
        <w:rPr>
          <w:color w:val="231F20"/>
          <w:spacing w:val="-14"/>
        </w:rPr>
        <w:t> </w:t>
      </w:r>
      <w:r>
        <w:rPr>
          <w:color w:val="231F20"/>
          <w:spacing w:val="-2"/>
        </w:rPr>
        <w:t>non-causal</w:t>
      </w:r>
      <w:r>
        <w:rPr>
          <w:color w:val="231F20"/>
          <w:spacing w:val="-15"/>
        </w:rPr>
        <w:t> </w:t>
      </w:r>
      <w:r>
        <w:rPr>
          <w:color w:val="231F20"/>
          <w:spacing w:val="-2"/>
        </w:rPr>
        <w:t>customer</w:t>
      </w:r>
      <w:r>
        <w:rPr>
          <w:color w:val="231F20"/>
          <w:spacing w:val="-14"/>
        </w:rPr>
        <w:t> </w:t>
      </w:r>
      <w:r>
        <w:rPr>
          <w:color w:val="231F20"/>
          <w:spacing w:val="-2"/>
        </w:rPr>
        <w:t>knowledge.</w:t>
      </w:r>
    </w:p>
    <w:p>
      <w:pPr>
        <w:pStyle w:val="BodyText"/>
        <w:spacing w:before="34"/>
      </w:pPr>
    </w:p>
    <w:p>
      <w:pPr>
        <w:pStyle w:val="BodyText"/>
        <w:spacing w:line="271" w:lineRule="auto"/>
        <w:ind w:left="425" w:right="422" w:firstLine="720"/>
        <w:jc w:val="both"/>
      </w:pPr>
      <w:r>
        <w:rPr>
          <w:color w:val="231F20"/>
          <w:w w:val="90"/>
        </w:rPr>
        <w:t>Investing in identifying causality is a decision that folds within the framework offered </w:t>
      </w:r>
      <w:r>
        <w:rPr>
          <w:color w:val="231F20"/>
        </w:rPr>
        <w:t>here</w:t>
      </w:r>
      <w:r>
        <w:rPr>
          <w:color w:val="231F20"/>
          <w:spacing w:val="-16"/>
        </w:rPr>
        <w:t> </w:t>
      </w:r>
      <w:r>
        <w:rPr>
          <w:color w:val="231F20"/>
        </w:rPr>
        <w:t>and</w:t>
      </w:r>
      <w:r>
        <w:rPr>
          <w:color w:val="231F20"/>
          <w:spacing w:val="-16"/>
        </w:rPr>
        <w:t> </w:t>
      </w:r>
      <w:r>
        <w:rPr>
          <w:color w:val="231F20"/>
        </w:rPr>
        <w:t>will</w:t>
      </w:r>
      <w:r>
        <w:rPr>
          <w:color w:val="231F20"/>
          <w:spacing w:val="-16"/>
        </w:rPr>
        <w:t> </w:t>
      </w:r>
      <w:r>
        <w:rPr>
          <w:color w:val="231F20"/>
        </w:rPr>
        <w:t>be</w:t>
      </w:r>
      <w:r>
        <w:rPr>
          <w:color w:val="231F20"/>
          <w:spacing w:val="-16"/>
        </w:rPr>
        <w:t> </w:t>
      </w:r>
      <w:r>
        <w:rPr>
          <w:color w:val="231F20"/>
        </w:rPr>
        <w:t>influenced</w:t>
      </w:r>
      <w:r>
        <w:rPr>
          <w:color w:val="231F20"/>
          <w:spacing w:val="-16"/>
        </w:rPr>
        <w:t> </w:t>
      </w:r>
      <w:r>
        <w:rPr>
          <w:color w:val="231F20"/>
        </w:rPr>
        <w:t>by</w:t>
      </w:r>
      <w:r>
        <w:rPr>
          <w:color w:val="231F20"/>
          <w:spacing w:val="-16"/>
        </w:rPr>
        <w:t> </w:t>
      </w:r>
      <w:r>
        <w:rPr>
          <w:color w:val="231F20"/>
        </w:rPr>
        <w:t>many</w:t>
      </w:r>
      <w:r>
        <w:rPr>
          <w:color w:val="231F20"/>
          <w:spacing w:val="-16"/>
        </w:rPr>
        <w:t> </w:t>
      </w:r>
      <w:r>
        <w:rPr>
          <w:color w:val="231F20"/>
        </w:rPr>
        <w:t>factors.</w:t>
      </w:r>
      <w:r>
        <w:rPr>
          <w:color w:val="231F20"/>
          <w:spacing w:val="-16"/>
        </w:rPr>
        <w:t> </w:t>
      </w:r>
      <w:r>
        <w:rPr>
          <w:color w:val="231F20"/>
        </w:rPr>
        <w:t>The</w:t>
      </w:r>
      <w:r>
        <w:rPr>
          <w:color w:val="231F20"/>
          <w:spacing w:val="-16"/>
        </w:rPr>
        <w:t> </w:t>
      </w:r>
      <w:r>
        <w:rPr>
          <w:color w:val="231F20"/>
        </w:rPr>
        <w:t>CRM</w:t>
      </w:r>
      <w:r>
        <w:rPr>
          <w:color w:val="231F20"/>
          <w:spacing w:val="-16"/>
        </w:rPr>
        <w:t> </w:t>
      </w:r>
      <w:r>
        <w:rPr>
          <w:color w:val="231F20"/>
        </w:rPr>
        <w:t>practitioner</w:t>
      </w:r>
      <w:r>
        <w:rPr>
          <w:color w:val="231F20"/>
          <w:spacing w:val="-16"/>
        </w:rPr>
        <w:t> </w:t>
      </w:r>
      <w:r>
        <w:rPr>
          <w:color w:val="231F20"/>
        </w:rPr>
        <w:t>that</w:t>
      </w:r>
      <w:r>
        <w:rPr>
          <w:color w:val="231F20"/>
          <w:spacing w:val="-16"/>
        </w:rPr>
        <w:t> </w:t>
      </w:r>
      <w:r>
        <w:rPr>
          <w:color w:val="231F20"/>
        </w:rPr>
        <w:t>complained</w:t>
      </w:r>
      <w:r>
        <w:rPr>
          <w:color w:val="231F20"/>
          <w:spacing w:val="-16"/>
        </w:rPr>
        <w:t> </w:t>
      </w:r>
      <w:r>
        <w:rPr>
          <w:color w:val="231F20"/>
        </w:rPr>
        <w:t>that </w:t>
      </w:r>
      <w:r>
        <w:rPr>
          <w:color w:val="231F20"/>
          <w:spacing w:val="-6"/>
        </w:rPr>
        <w:t>CRM stands for “can’t really measure” was most likely responding to the cost of identifying </w:t>
      </w:r>
      <w:r>
        <w:rPr>
          <w:color w:val="231F20"/>
        </w:rPr>
        <w:t>causality</w:t>
      </w:r>
      <w:r>
        <w:rPr>
          <w:color w:val="231F20"/>
          <w:spacing w:val="-15"/>
        </w:rPr>
        <w:t> </w:t>
      </w:r>
      <w:r>
        <w:rPr>
          <w:color w:val="231F20"/>
        </w:rPr>
        <w:t>that</w:t>
      </w:r>
      <w:r>
        <w:rPr>
          <w:color w:val="231F20"/>
          <w:spacing w:val="-15"/>
        </w:rPr>
        <w:t> </w:t>
      </w:r>
      <w:r>
        <w:rPr>
          <w:color w:val="231F20"/>
        </w:rPr>
        <w:t>made</w:t>
      </w:r>
      <w:r>
        <w:rPr>
          <w:color w:val="231F20"/>
          <w:spacing w:val="-15"/>
        </w:rPr>
        <w:t> </w:t>
      </w:r>
      <w:r>
        <w:rPr>
          <w:color w:val="231F20"/>
        </w:rPr>
        <w:t>proving</w:t>
      </w:r>
      <w:r>
        <w:rPr>
          <w:color w:val="231F20"/>
          <w:spacing w:val="-15"/>
        </w:rPr>
        <w:t> </w:t>
      </w:r>
      <w:r>
        <w:rPr>
          <w:color w:val="231F20"/>
        </w:rPr>
        <w:t>CRM</w:t>
      </w:r>
      <w:r>
        <w:rPr>
          <w:color w:val="231F20"/>
          <w:spacing w:val="-15"/>
        </w:rPr>
        <w:t> </w:t>
      </w:r>
      <w:r>
        <w:rPr>
          <w:color w:val="231F20"/>
        </w:rPr>
        <w:t>investments</w:t>
      </w:r>
      <w:r>
        <w:rPr>
          <w:color w:val="231F20"/>
          <w:spacing w:val="-15"/>
        </w:rPr>
        <w:t> </w:t>
      </w:r>
      <w:r>
        <w:rPr>
          <w:color w:val="231F20"/>
        </w:rPr>
        <w:t>more</w:t>
      </w:r>
      <w:r>
        <w:rPr>
          <w:color w:val="231F20"/>
          <w:spacing w:val="-15"/>
        </w:rPr>
        <w:t> </w:t>
      </w:r>
      <w:r>
        <w:rPr>
          <w:color w:val="231F20"/>
        </w:rPr>
        <w:t>difficult.</w:t>
      </w:r>
    </w:p>
    <w:p>
      <w:pPr>
        <w:pStyle w:val="BodyText"/>
        <w:spacing w:before="37"/>
      </w:pPr>
    </w:p>
    <w:p>
      <w:pPr>
        <w:pStyle w:val="BodyText"/>
        <w:spacing w:line="271" w:lineRule="auto" w:before="1"/>
        <w:ind w:left="425" w:right="418" w:firstLine="720"/>
        <w:jc w:val="both"/>
      </w:pPr>
      <w:r>
        <w:rPr>
          <w:color w:val="231F20"/>
        </w:rPr>
        <w:t>How</w:t>
      </w:r>
      <w:r>
        <w:rPr>
          <w:color w:val="231F20"/>
          <w:spacing w:val="-16"/>
        </w:rPr>
        <w:t> </w:t>
      </w:r>
      <w:r>
        <w:rPr>
          <w:color w:val="231F20"/>
        </w:rPr>
        <w:t>does</w:t>
      </w:r>
      <w:r>
        <w:rPr>
          <w:color w:val="231F20"/>
          <w:spacing w:val="-16"/>
        </w:rPr>
        <w:t> </w:t>
      </w:r>
      <w:r>
        <w:rPr>
          <w:color w:val="231F20"/>
        </w:rPr>
        <w:t>a</w:t>
      </w:r>
      <w:r>
        <w:rPr>
          <w:color w:val="231F20"/>
          <w:spacing w:val="-16"/>
        </w:rPr>
        <w:t> </w:t>
      </w:r>
      <w:r>
        <w:rPr>
          <w:color w:val="231F20"/>
        </w:rPr>
        <w:t>business</w:t>
      </w:r>
      <w:r>
        <w:rPr>
          <w:color w:val="231F20"/>
          <w:spacing w:val="-16"/>
        </w:rPr>
        <w:t> </w:t>
      </w:r>
      <w:r>
        <w:rPr>
          <w:color w:val="231F20"/>
        </w:rPr>
        <w:t>go</w:t>
      </w:r>
      <w:r>
        <w:rPr>
          <w:color w:val="231F20"/>
          <w:spacing w:val="-16"/>
        </w:rPr>
        <w:t> </w:t>
      </w:r>
      <w:r>
        <w:rPr>
          <w:color w:val="231F20"/>
        </w:rPr>
        <w:t>about</w:t>
      </w:r>
      <w:r>
        <w:rPr>
          <w:color w:val="231F20"/>
          <w:spacing w:val="-16"/>
        </w:rPr>
        <w:t> </w:t>
      </w:r>
      <w:r>
        <w:rPr>
          <w:color w:val="231F20"/>
        </w:rPr>
        <w:t>consistently</w:t>
      </w:r>
      <w:r>
        <w:rPr>
          <w:color w:val="231F20"/>
          <w:spacing w:val="-16"/>
        </w:rPr>
        <w:t> </w:t>
      </w:r>
      <w:r>
        <w:rPr>
          <w:color w:val="231F20"/>
        </w:rPr>
        <w:t>measuring</w:t>
      </w:r>
      <w:r>
        <w:rPr>
          <w:color w:val="231F20"/>
          <w:spacing w:val="-16"/>
        </w:rPr>
        <w:t> </w:t>
      </w:r>
      <w:r>
        <w:rPr>
          <w:color w:val="231F20"/>
        </w:rPr>
        <w:t>that</w:t>
      </w:r>
      <w:r>
        <w:rPr>
          <w:color w:val="231F20"/>
          <w:spacing w:val="-16"/>
        </w:rPr>
        <w:t> </w:t>
      </w:r>
      <w:r>
        <w:rPr>
          <w:color w:val="231F20"/>
        </w:rPr>
        <w:t>field</w:t>
      </w:r>
      <w:r>
        <w:rPr>
          <w:color w:val="231F20"/>
          <w:spacing w:val="-16"/>
        </w:rPr>
        <w:t> </w:t>
      </w:r>
      <w:r>
        <w:rPr>
          <w:color w:val="231F20"/>
        </w:rPr>
        <w:t>of</w:t>
      </w:r>
      <w:r>
        <w:rPr>
          <w:color w:val="231F20"/>
          <w:spacing w:val="-16"/>
        </w:rPr>
        <w:t> </w:t>
      </w:r>
      <w:r>
        <w:rPr>
          <w:color w:val="231F20"/>
        </w:rPr>
        <w:t>complexity</w:t>
      </w:r>
      <w:r>
        <w:rPr>
          <w:color w:val="231F20"/>
          <w:spacing w:val="-16"/>
        </w:rPr>
        <w:t> </w:t>
      </w:r>
      <w:r>
        <w:rPr>
          <w:color w:val="231F20"/>
        </w:rPr>
        <w:t>in </w:t>
      </w:r>
      <w:r>
        <w:rPr>
          <w:color w:val="231F20"/>
          <w:spacing w:val="-4"/>
        </w:rPr>
        <w:t>a</w:t>
      </w:r>
      <w:r>
        <w:rPr>
          <w:color w:val="231F20"/>
          <w:spacing w:val="-8"/>
        </w:rPr>
        <w:t> </w:t>
      </w:r>
      <w:r>
        <w:rPr>
          <w:color w:val="231F20"/>
          <w:spacing w:val="-4"/>
        </w:rPr>
        <w:t>way</w:t>
      </w:r>
      <w:r>
        <w:rPr>
          <w:color w:val="231F20"/>
          <w:spacing w:val="-8"/>
        </w:rPr>
        <w:t> </w:t>
      </w:r>
      <w:r>
        <w:rPr>
          <w:color w:val="231F20"/>
          <w:spacing w:val="-4"/>
        </w:rPr>
        <w:t>that</w:t>
      </w:r>
      <w:r>
        <w:rPr>
          <w:color w:val="231F20"/>
          <w:spacing w:val="-8"/>
        </w:rPr>
        <w:t> </w:t>
      </w:r>
      <w:r>
        <w:rPr>
          <w:color w:val="231F20"/>
          <w:spacing w:val="-4"/>
        </w:rPr>
        <w:t>will</w:t>
      </w:r>
      <w:r>
        <w:rPr>
          <w:color w:val="231F20"/>
          <w:spacing w:val="-8"/>
        </w:rPr>
        <w:t> </w:t>
      </w:r>
      <w:r>
        <w:rPr>
          <w:color w:val="231F20"/>
          <w:spacing w:val="-4"/>
        </w:rPr>
        <w:t>detect</w:t>
      </w:r>
      <w:r>
        <w:rPr>
          <w:color w:val="231F20"/>
          <w:spacing w:val="-8"/>
        </w:rPr>
        <w:t> </w:t>
      </w:r>
      <w:r>
        <w:rPr>
          <w:color w:val="231F20"/>
          <w:spacing w:val="-4"/>
        </w:rPr>
        <w:t>new</w:t>
      </w:r>
      <w:r>
        <w:rPr>
          <w:color w:val="231F20"/>
          <w:spacing w:val="-8"/>
        </w:rPr>
        <w:t> </w:t>
      </w:r>
      <w:r>
        <w:rPr>
          <w:color w:val="231F20"/>
          <w:spacing w:val="-4"/>
        </w:rPr>
        <w:t>and</w:t>
      </w:r>
      <w:r>
        <w:rPr>
          <w:color w:val="231F20"/>
          <w:spacing w:val="-8"/>
        </w:rPr>
        <w:t> </w:t>
      </w:r>
      <w:r>
        <w:rPr>
          <w:color w:val="231F20"/>
          <w:spacing w:val="-4"/>
        </w:rPr>
        <w:t>unseen</w:t>
      </w:r>
      <w:r>
        <w:rPr>
          <w:color w:val="231F20"/>
          <w:spacing w:val="-8"/>
        </w:rPr>
        <w:t> </w:t>
      </w:r>
      <w:r>
        <w:rPr>
          <w:color w:val="231F20"/>
          <w:spacing w:val="-4"/>
        </w:rPr>
        <w:t>patterns?</w:t>
      </w:r>
      <w:r>
        <w:rPr>
          <w:color w:val="231F20"/>
          <w:spacing w:val="-8"/>
        </w:rPr>
        <w:t> </w:t>
      </w:r>
      <w:r>
        <w:rPr>
          <w:color w:val="231F20"/>
          <w:spacing w:val="-4"/>
        </w:rPr>
        <w:t>Most</w:t>
      </w:r>
      <w:r>
        <w:rPr>
          <w:color w:val="231F20"/>
          <w:spacing w:val="-8"/>
        </w:rPr>
        <w:t> </w:t>
      </w:r>
      <w:r>
        <w:rPr>
          <w:color w:val="231F20"/>
          <w:spacing w:val="-4"/>
        </w:rPr>
        <w:t>companies</w:t>
      </w:r>
      <w:r>
        <w:rPr>
          <w:color w:val="231F20"/>
          <w:spacing w:val="-8"/>
        </w:rPr>
        <w:t> </w:t>
      </w:r>
      <w:r>
        <w:rPr>
          <w:color w:val="231F20"/>
          <w:spacing w:val="-4"/>
        </w:rPr>
        <w:t>assume</w:t>
      </w:r>
      <w:r>
        <w:rPr>
          <w:color w:val="231F20"/>
          <w:spacing w:val="-8"/>
        </w:rPr>
        <w:t> </w:t>
      </w:r>
      <w:r>
        <w:rPr>
          <w:color w:val="231F20"/>
          <w:spacing w:val="-4"/>
        </w:rPr>
        <w:t>that</w:t>
      </w:r>
      <w:r>
        <w:rPr>
          <w:color w:val="231F20"/>
          <w:spacing w:val="-8"/>
        </w:rPr>
        <w:t> </w:t>
      </w:r>
      <w:r>
        <w:rPr>
          <w:color w:val="231F20"/>
          <w:spacing w:val="-4"/>
        </w:rPr>
        <w:t>this</w:t>
      </w:r>
      <w:r>
        <w:rPr>
          <w:color w:val="231F20"/>
          <w:spacing w:val="-8"/>
        </w:rPr>
        <w:t> </w:t>
      </w:r>
      <w:r>
        <w:rPr>
          <w:color w:val="231F20"/>
          <w:spacing w:val="-4"/>
        </w:rPr>
        <w:t>can</w:t>
      </w:r>
      <w:r>
        <w:rPr>
          <w:color w:val="231F20"/>
          <w:spacing w:val="-8"/>
        </w:rPr>
        <w:t> </w:t>
      </w:r>
      <w:r>
        <w:rPr>
          <w:color w:val="231F20"/>
          <w:spacing w:val="-4"/>
        </w:rPr>
        <w:t>be </w:t>
      </w:r>
      <w:r>
        <w:rPr>
          <w:color w:val="231F20"/>
          <w:spacing w:val="-6"/>
        </w:rPr>
        <w:t>engineered in a predictable way. Some argue that it can’t. At best, a business can create an </w:t>
      </w:r>
      <w:r>
        <w:rPr>
          <w:color w:val="231F20"/>
          <w:spacing w:val="-2"/>
        </w:rPr>
        <w:t>adaptive</w:t>
      </w:r>
      <w:r>
        <w:rPr>
          <w:color w:val="231F20"/>
          <w:spacing w:val="-9"/>
        </w:rPr>
        <w:t> </w:t>
      </w:r>
      <w:r>
        <w:rPr>
          <w:color w:val="231F20"/>
          <w:spacing w:val="-2"/>
        </w:rPr>
        <w:t>internal</w:t>
      </w:r>
      <w:r>
        <w:rPr>
          <w:color w:val="231F20"/>
          <w:spacing w:val="-9"/>
        </w:rPr>
        <w:t> </w:t>
      </w:r>
      <w:r>
        <w:rPr>
          <w:color w:val="231F20"/>
          <w:spacing w:val="-2"/>
        </w:rPr>
        <w:t>environment</w:t>
      </w:r>
      <w:r>
        <w:rPr>
          <w:color w:val="231F20"/>
          <w:spacing w:val="-9"/>
        </w:rPr>
        <w:t> </w:t>
      </w:r>
      <w:r>
        <w:rPr>
          <w:color w:val="231F20"/>
          <w:spacing w:val="-2"/>
        </w:rPr>
        <w:t>that</w:t>
      </w:r>
      <w:r>
        <w:rPr>
          <w:color w:val="231F20"/>
          <w:spacing w:val="-9"/>
        </w:rPr>
        <w:t> </w:t>
      </w:r>
      <w:r>
        <w:rPr>
          <w:color w:val="231F20"/>
          <w:spacing w:val="-2"/>
        </w:rPr>
        <w:t>seems</w:t>
      </w:r>
      <w:r>
        <w:rPr>
          <w:color w:val="231F20"/>
          <w:spacing w:val="-9"/>
        </w:rPr>
        <w:t> </w:t>
      </w:r>
      <w:r>
        <w:rPr>
          <w:color w:val="231F20"/>
          <w:spacing w:val="-2"/>
        </w:rPr>
        <w:t>best</w:t>
      </w:r>
      <w:r>
        <w:rPr>
          <w:color w:val="231F20"/>
          <w:spacing w:val="-9"/>
        </w:rPr>
        <w:t> </w:t>
      </w:r>
      <w:r>
        <w:rPr>
          <w:color w:val="231F20"/>
          <w:spacing w:val="-2"/>
        </w:rPr>
        <w:t>suited</w:t>
      </w:r>
      <w:r>
        <w:rPr>
          <w:color w:val="231F20"/>
          <w:spacing w:val="-9"/>
        </w:rPr>
        <w:t> </w:t>
      </w:r>
      <w:r>
        <w:rPr>
          <w:color w:val="231F20"/>
          <w:spacing w:val="-2"/>
        </w:rPr>
        <w:t>for</w:t>
      </w:r>
      <w:r>
        <w:rPr>
          <w:color w:val="231F20"/>
          <w:spacing w:val="-9"/>
        </w:rPr>
        <w:t> </w:t>
      </w:r>
      <w:r>
        <w:rPr>
          <w:color w:val="231F20"/>
          <w:spacing w:val="-2"/>
        </w:rPr>
        <w:t>detecting</w:t>
      </w:r>
      <w:r>
        <w:rPr>
          <w:color w:val="231F20"/>
          <w:spacing w:val="-9"/>
        </w:rPr>
        <w:t> </w:t>
      </w:r>
      <w:r>
        <w:rPr>
          <w:color w:val="231F20"/>
          <w:spacing w:val="-2"/>
        </w:rPr>
        <w:t>and</w:t>
      </w:r>
      <w:r>
        <w:rPr>
          <w:color w:val="231F20"/>
          <w:spacing w:val="-9"/>
        </w:rPr>
        <w:t> </w:t>
      </w:r>
      <w:r>
        <w:rPr>
          <w:color w:val="231F20"/>
          <w:spacing w:val="-2"/>
        </w:rPr>
        <w:t>acting</w:t>
      </w:r>
      <w:r>
        <w:rPr>
          <w:color w:val="231F20"/>
          <w:spacing w:val="-9"/>
        </w:rPr>
        <w:t> </w:t>
      </w:r>
      <w:r>
        <w:rPr>
          <w:color w:val="231F20"/>
          <w:spacing w:val="-2"/>
        </w:rPr>
        <w:t>upon</w:t>
      </w:r>
      <w:r>
        <w:rPr>
          <w:color w:val="231F20"/>
          <w:spacing w:val="-9"/>
        </w:rPr>
        <w:t> </w:t>
      </w:r>
      <w:r>
        <w:rPr>
          <w:color w:val="231F20"/>
          <w:spacing w:val="-2"/>
        </w:rPr>
        <w:t>this </w:t>
      </w:r>
      <w:r>
        <w:rPr>
          <w:color w:val="231F20"/>
        </w:rPr>
        <w:t>field</w:t>
      </w:r>
      <w:r>
        <w:rPr>
          <w:color w:val="231F20"/>
          <w:spacing w:val="-17"/>
        </w:rPr>
        <w:t> </w:t>
      </w:r>
      <w:r>
        <w:rPr>
          <w:color w:val="231F20"/>
        </w:rPr>
        <w:t>of</w:t>
      </w:r>
      <w:r>
        <w:rPr>
          <w:color w:val="231F20"/>
          <w:spacing w:val="-16"/>
        </w:rPr>
        <w:t> </w:t>
      </w:r>
      <w:r>
        <w:rPr>
          <w:color w:val="231F20"/>
        </w:rPr>
        <w:t>dynamic</w:t>
      </w:r>
      <w:r>
        <w:rPr>
          <w:color w:val="231F20"/>
          <w:spacing w:val="-17"/>
        </w:rPr>
        <w:t> </w:t>
      </w:r>
      <w:r>
        <w:rPr>
          <w:color w:val="231F20"/>
        </w:rPr>
        <w:t>complexity.</w:t>
      </w:r>
      <w:r>
        <w:rPr>
          <w:color w:val="231F20"/>
          <w:spacing w:val="-16"/>
        </w:rPr>
        <w:t> </w:t>
      </w:r>
      <w:r>
        <w:rPr>
          <w:color w:val="231F20"/>
        </w:rPr>
        <w:t>It</w:t>
      </w:r>
      <w:r>
        <w:rPr>
          <w:color w:val="231F20"/>
          <w:spacing w:val="-17"/>
        </w:rPr>
        <w:t> </w:t>
      </w:r>
      <w:r>
        <w:rPr>
          <w:color w:val="231F20"/>
        </w:rPr>
        <w:t>is</w:t>
      </w:r>
      <w:r>
        <w:rPr>
          <w:color w:val="231F20"/>
          <w:spacing w:val="-16"/>
        </w:rPr>
        <w:t> </w:t>
      </w:r>
      <w:r>
        <w:rPr>
          <w:color w:val="231F20"/>
        </w:rPr>
        <w:t>argued</w:t>
      </w:r>
      <w:r>
        <w:rPr>
          <w:color w:val="231F20"/>
          <w:spacing w:val="-17"/>
        </w:rPr>
        <w:t> </w:t>
      </w:r>
      <w:r>
        <w:rPr>
          <w:color w:val="231F20"/>
        </w:rPr>
        <w:t>that</w:t>
      </w:r>
      <w:r>
        <w:rPr>
          <w:color w:val="231F20"/>
          <w:spacing w:val="-16"/>
        </w:rPr>
        <w:t> </w:t>
      </w:r>
      <w:r>
        <w:rPr>
          <w:color w:val="231F20"/>
        </w:rPr>
        <w:t>the</w:t>
      </w:r>
      <w:r>
        <w:rPr>
          <w:color w:val="231F20"/>
          <w:spacing w:val="-16"/>
        </w:rPr>
        <w:t> </w:t>
      </w:r>
      <w:r>
        <w:rPr>
          <w:color w:val="231F20"/>
        </w:rPr>
        <w:t>mainstream</w:t>
      </w:r>
      <w:r>
        <w:rPr>
          <w:color w:val="231F20"/>
          <w:spacing w:val="-17"/>
        </w:rPr>
        <w:t> </w:t>
      </w:r>
      <w:r>
        <w:rPr>
          <w:color w:val="231F20"/>
        </w:rPr>
        <w:t>thinking</w:t>
      </w:r>
      <w:r>
        <w:rPr>
          <w:color w:val="231F20"/>
          <w:spacing w:val="-16"/>
        </w:rPr>
        <w:t> </w:t>
      </w:r>
      <w:r>
        <w:rPr>
          <w:color w:val="231F20"/>
        </w:rPr>
        <w:t>about</w:t>
      </w:r>
      <w:r>
        <w:rPr>
          <w:color w:val="231F20"/>
          <w:spacing w:val="-17"/>
        </w:rPr>
        <w:t> </w:t>
      </w:r>
      <w:r>
        <w:rPr>
          <w:color w:val="231F20"/>
        </w:rPr>
        <w:t>knowledge management</w:t>
      </w:r>
      <w:r>
        <w:rPr>
          <w:color w:val="231F20"/>
          <w:spacing w:val="-16"/>
        </w:rPr>
        <w:t> </w:t>
      </w:r>
      <w:r>
        <w:rPr>
          <w:color w:val="231F20"/>
        </w:rPr>
        <w:t>that</w:t>
      </w:r>
      <w:r>
        <w:rPr>
          <w:color w:val="231F20"/>
          <w:spacing w:val="-16"/>
        </w:rPr>
        <w:t> </w:t>
      </w:r>
      <w:r>
        <w:rPr>
          <w:color w:val="231F20"/>
        </w:rPr>
        <w:t>says</w:t>
      </w:r>
      <w:r>
        <w:rPr>
          <w:color w:val="231F20"/>
          <w:spacing w:val="-16"/>
        </w:rPr>
        <w:t> </w:t>
      </w:r>
      <w:r>
        <w:rPr>
          <w:color w:val="231F20"/>
        </w:rPr>
        <w:t>knowledge</w:t>
      </w:r>
      <w:r>
        <w:rPr>
          <w:color w:val="231F20"/>
          <w:spacing w:val="-16"/>
        </w:rPr>
        <w:t> </w:t>
      </w:r>
      <w:r>
        <w:rPr>
          <w:color w:val="231F20"/>
        </w:rPr>
        <w:t>is</w:t>
      </w:r>
      <w:r>
        <w:rPr>
          <w:color w:val="231F20"/>
          <w:spacing w:val="-16"/>
        </w:rPr>
        <w:t> </w:t>
      </w:r>
      <w:r>
        <w:rPr>
          <w:color w:val="231F20"/>
        </w:rPr>
        <w:t>stored</w:t>
      </w:r>
      <w:r>
        <w:rPr>
          <w:color w:val="231F20"/>
          <w:spacing w:val="-16"/>
        </w:rPr>
        <w:t> </w:t>
      </w:r>
      <w:r>
        <w:rPr>
          <w:color w:val="231F20"/>
        </w:rPr>
        <w:t>within</w:t>
      </w:r>
      <w:r>
        <w:rPr>
          <w:color w:val="231F20"/>
          <w:spacing w:val="-16"/>
        </w:rPr>
        <w:t> </w:t>
      </w:r>
      <w:r>
        <w:rPr>
          <w:color w:val="231F20"/>
        </w:rPr>
        <w:t>the</w:t>
      </w:r>
      <w:r>
        <w:rPr>
          <w:color w:val="231F20"/>
          <w:spacing w:val="-16"/>
        </w:rPr>
        <w:t> </w:t>
      </w:r>
      <w:r>
        <w:rPr>
          <w:color w:val="231F20"/>
        </w:rPr>
        <w:t>minds</w:t>
      </w:r>
      <w:r>
        <w:rPr>
          <w:color w:val="231F20"/>
          <w:spacing w:val="-16"/>
        </w:rPr>
        <w:t> </w:t>
      </w:r>
      <w:r>
        <w:rPr>
          <w:color w:val="231F20"/>
        </w:rPr>
        <w:t>of</w:t>
      </w:r>
      <w:r>
        <w:rPr>
          <w:color w:val="231F20"/>
          <w:spacing w:val="-16"/>
        </w:rPr>
        <w:t> </w:t>
      </w:r>
      <w:r>
        <w:rPr>
          <w:color w:val="231F20"/>
        </w:rPr>
        <w:t>individuals</w:t>
      </w:r>
      <w:r>
        <w:rPr>
          <w:color w:val="231F20"/>
          <w:spacing w:val="-16"/>
        </w:rPr>
        <w:t> </w:t>
      </w:r>
      <w:r>
        <w:rPr>
          <w:color w:val="231F20"/>
        </w:rPr>
        <w:t>in</w:t>
      </w:r>
      <w:r>
        <w:rPr>
          <w:color w:val="231F20"/>
          <w:spacing w:val="-16"/>
        </w:rPr>
        <w:t> </w:t>
      </w:r>
      <w:r>
        <w:rPr>
          <w:color w:val="231F20"/>
        </w:rPr>
        <w:t>tacit</w:t>
      </w:r>
      <w:r>
        <w:rPr>
          <w:color w:val="231F20"/>
          <w:spacing w:val="-16"/>
        </w:rPr>
        <w:t> </w:t>
      </w:r>
      <w:r>
        <w:rPr>
          <w:color w:val="231F20"/>
        </w:rPr>
        <w:t>form </w:t>
      </w:r>
      <w:r>
        <w:rPr>
          <w:color w:val="231F20"/>
          <w:spacing w:val="-2"/>
        </w:rPr>
        <w:t>and</w:t>
      </w:r>
      <w:r>
        <w:rPr>
          <w:color w:val="231F20"/>
          <w:spacing w:val="-9"/>
        </w:rPr>
        <w:t> </w:t>
      </w:r>
      <w:r>
        <w:rPr>
          <w:color w:val="231F20"/>
          <w:spacing w:val="-2"/>
        </w:rPr>
        <w:t>has</w:t>
      </w:r>
      <w:r>
        <w:rPr>
          <w:color w:val="231F20"/>
          <w:spacing w:val="-9"/>
        </w:rPr>
        <w:t> </w:t>
      </w:r>
      <w:r>
        <w:rPr>
          <w:color w:val="231F20"/>
          <w:spacing w:val="-2"/>
        </w:rPr>
        <w:t>value</w:t>
      </w:r>
      <w:r>
        <w:rPr>
          <w:color w:val="231F20"/>
          <w:spacing w:val="-9"/>
        </w:rPr>
        <w:t> </w:t>
      </w:r>
      <w:r>
        <w:rPr>
          <w:color w:val="231F20"/>
          <w:spacing w:val="-2"/>
        </w:rPr>
        <w:t>only</w:t>
      </w:r>
      <w:r>
        <w:rPr>
          <w:color w:val="231F20"/>
          <w:spacing w:val="-9"/>
        </w:rPr>
        <w:t> </w:t>
      </w:r>
      <w:r>
        <w:rPr>
          <w:color w:val="231F20"/>
          <w:spacing w:val="-2"/>
        </w:rPr>
        <w:t>when</w:t>
      </w:r>
      <w:r>
        <w:rPr>
          <w:color w:val="231F20"/>
          <w:spacing w:val="-9"/>
        </w:rPr>
        <w:t> </w:t>
      </w:r>
      <w:r>
        <w:rPr>
          <w:color w:val="231F20"/>
          <w:spacing w:val="-2"/>
        </w:rPr>
        <w:t>extracted</w:t>
      </w:r>
      <w:r>
        <w:rPr>
          <w:color w:val="231F20"/>
          <w:spacing w:val="-9"/>
        </w:rPr>
        <w:t> </w:t>
      </w:r>
      <w:r>
        <w:rPr>
          <w:color w:val="231F20"/>
          <w:spacing w:val="-2"/>
        </w:rPr>
        <w:t>as</w:t>
      </w:r>
      <w:r>
        <w:rPr>
          <w:color w:val="231F20"/>
          <w:spacing w:val="-9"/>
        </w:rPr>
        <w:t> </w:t>
      </w:r>
      <w:r>
        <w:rPr>
          <w:color w:val="231F20"/>
          <w:spacing w:val="-2"/>
        </w:rPr>
        <w:t>explicit</w:t>
      </w:r>
      <w:r>
        <w:rPr>
          <w:color w:val="231F20"/>
          <w:spacing w:val="-9"/>
        </w:rPr>
        <w:t> </w:t>
      </w:r>
      <w:r>
        <w:rPr>
          <w:color w:val="231F20"/>
          <w:spacing w:val="-2"/>
        </w:rPr>
        <w:t>knowledge,</w:t>
      </w:r>
      <w:r>
        <w:rPr>
          <w:color w:val="231F20"/>
          <w:spacing w:val="-9"/>
        </w:rPr>
        <w:t> </w:t>
      </w:r>
      <w:r>
        <w:rPr>
          <w:color w:val="231F20"/>
          <w:spacing w:val="-2"/>
        </w:rPr>
        <w:t>is</w:t>
      </w:r>
      <w:r>
        <w:rPr>
          <w:color w:val="231F20"/>
          <w:spacing w:val="-9"/>
        </w:rPr>
        <w:t> </w:t>
      </w:r>
      <w:r>
        <w:rPr>
          <w:color w:val="231F20"/>
          <w:spacing w:val="-2"/>
        </w:rPr>
        <w:t>wrong.</w:t>
      </w:r>
      <w:r>
        <w:rPr>
          <w:color w:val="231F20"/>
          <w:spacing w:val="-9"/>
        </w:rPr>
        <w:t> </w:t>
      </w:r>
      <w:r>
        <w:rPr>
          <w:color w:val="231F20"/>
          <w:spacing w:val="-2"/>
        </w:rPr>
        <w:t>Knowledge</w:t>
      </w:r>
      <w:r>
        <w:rPr>
          <w:color w:val="231F20"/>
          <w:spacing w:val="-9"/>
        </w:rPr>
        <w:t> </w:t>
      </w:r>
      <w:r>
        <w:rPr>
          <w:color w:val="231F20"/>
          <w:spacing w:val="-2"/>
        </w:rPr>
        <w:t>assets</w:t>
      </w:r>
      <w:r>
        <w:rPr>
          <w:color w:val="231F20"/>
          <w:spacing w:val="-9"/>
        </w:rPr>
        <w:t> </w:t>
      </w:r>
      <w:r>
        <w:rPr>
          <w:color w:val="231F20"/>
          <w:spacing w:val="-2"/>
        </w:rPr>
        <w:t>lie </w:t>
      </w:r>
      <w:r>
        <w:rPr>
          <w:color w:val="231F20"/>
          <w:spacing w:val="-6"/>
        </w:rPr>
        <w:t>in the “pattern of relationships between its members.” Knowledge is “the act of conversing </w:t>
      </w:r>
      <w:r>
        <w:rPr>
          <w:color w:val="231F20"/>
          <w:w w:val="90"/>
        </w:rPr>
        <w:t>and new knowledge is created when ways of talking, and therefore patterns of relationship change.” Customer knowledge comes about through interactions between people within the </w:t>
      </w:r>
      <w:r>
        <w:rPr>
          <w:color w:val="231F20"/>
          <w:spacing w:val="-4"/>
        </w:rPr>
        <w:t>company.</w:t>
      </w:r>
      <w:r>
        <w:rPr>
          <w:color w:val="231F20"/>
          <w:spacing w:val="-6"/>
        </w:rPr>
        <w:t> </w:t>
      </w:r>
      <w:r>
        <w:rPr>
          <w:color w:val="231F20"/>
          <w:spacing w:val="-4"/>
        </w:rPr>
        <w:t>The</w:t>
      </w:r>
      <w:r>
        <w:rPr>
          <w:color w:val="231F20"/>
          <w:spacing w:val="-6"/>
        </w:rPr>
        <w:t> </w:t>
      </w:r>
      <w:r>
        <w:rPr>
          <w:color w:val="231F20"/>
          <w:spacing w:val="-4"/>
        </w:rPr>
        <w:t>mainstream</w:t>
      </w:r>
      <w:r>
        <w:rPr>
          <w:color w:val="231F20"/>
          <w:spacing w:val="-6"/>
        </w:rPr>
        <w:t> </w:t>
      </w:r>
      <w:r>
        <w:rPr>
          <w:color w:val="231F20"/>
          <w:spacing w:val="-4"/>
        </w:rPr>
        <w:t>thinking</w:t>
      </w:r>
      <w:r>
        <w:rPr>
          <w:color w:val="231F20"/>
          <w:spacing w:val="-6"/>
        </w:rPr>
        <w:t> </w:t>
      </w:r>
      <w:r>
        <w:rPr>
          <w:color w:val="231F20"/>
          <w:spacing w:val="-4"/>
        </w:rPr>
        <w:t>about</w:t>
      </w:r>
      <w:r>
        <w:rPr>
          <w:color w:val="231F20"/>
          <w:spacing w:val="-6"/>
        </w:rPr>
        <w:t> </w:t>
      </w:r>
      <w:r>
        <w:rPr>
          <w:color w:val="231F20"/>
          <w:spacing w:val="-4"/>
        </w:rPr>
        <w:t>knowledge</w:t>
      </w:r>
      <w:r>
        <w:rPr>
          <w:color w:val="231F20"/>
          <w:spacing w:val="-6"/>
        </w:rPr>
        <w:t> </w:t>
      </w:r>
      <w:r>
        <w:rPr>
          <w:color w:val="231F20"/>
          <w:spacing w:val="-4"/>
        </w:rPr>
        <w:t>management</w:t>
      </w:r>
      <w:r>
        <w:rPr>
          <w:color w:val="231F20"/>
          <w:spacing w:val="-6"/>
        </w:rPr>
        <w:t> </w:t>
      </w:r>
      <w:r>
        <w:rPr>
          <w:color w:val="231F20"/>
          <w:spacing w:val="-4"/>
        </w:rPr>
        <w:t>is</w:t>
      </w:r>
      <w:r>
        <w:rPr>
          <w:color w:val="231F20"/>
          <w:spacing w:val="-6"/>
        </w:rPr>
        <w:t> </w:t>
      </w:r>
      <w:r>
        <w:rPr>
          <w:color w:val="231F20"/>
          <w:spacing w:val="-4"/>
        </w:rPr>
        <w:t>too</w:t>
      </w:r>
      <w:r>
        <w:rPr>
          <w:color w:val="231F20"/>
          <w:spacing w:val="-6"/>
        </w:rPr>
        <w:t> </w:t>
      </w:r>
      <w:r>
        <w:rPr>
          <w:color w:val="231F20"/>
          <w:spacing w:val="-4"/>
        </w:rPr>
        <w:t>simplistic.</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19" w:firstLine="720"/>
        <w:jc w:val="both"/>
      </w:pPr>
      <w:r>
        <w:rPr>
          <w:color w:val="231F20"/>
        </w:rPr>
        <w:t>“Knowledge management is not just a matter of managing information. It is </w:t>
      </w:r>
      <w:r>
        <w:rPr>
          <w:color w:val="231F20"/>
          <w:w w:val="105"/>
        </w:rPr>
        <w:t>… </w:t>
      </w:r>
      <w:r>
        <w:rPr>
          <w:color w:val="231F20"/>
          <w:spacing w:val="-2"/>
        </w:rPr>
        <w:t>deeply</w:t>
      </w:r>
      <w:r>
        <w:rPr>
          <w:color w:val="231F20"/>
          <w:spacing w:val="-11"/>
        </w:rPr>
        <w:t> </w:t>
      </w:r>
      <w:r>
        <w:rPr>
          <w:color w:val="231F20"/>
          <w:spacing w:val="-2"/>
        </w:rPr>
        <w:t>social</w:t>
      </w:r>
      <w:r>
        <w:rPr>
          <w:color w:val="231F20"/>
          <w:spacing w:val="-11"/>
        </w:rPr>
        <w:t> </w:t>
      </w:r>
      <w:r>
        <w:rPr>
          <w:color w:val="231F20"/>
          <w:spacing w:val="-2"/>
        </w:rPr>
        <w:t>in</w:t>
      </w:r>
      <w:r>
        <w:rPr>
          <w:color w:val="231F20"/>
          <w:spacing w:val="-11"/>
        </w:rPr>
        <w:t> </w:t>
      </w:r>
      <w:r>
        <w:rPr>
          <w:color w:val="231F20"/>
          <w:spacing w:val="-2"/>
        </w:rPr>
        <w:t>nature</w:t>
      </w:r>
      <w:r>
        <w:rPr>
          <w:color w:val="231F20"/>
          <w:spacing w:val="-11"/>
        </w:rPr>
        <w:t> </w:t>
      </w:r>
      <w:r>
        <w:rPr>
          <w:color w:val="231F20"/>
          <w:spacing w:val="-2"/>
        </w:rPr>
        <w:t>and</w:t>
      </w:r>
      <w:r>
        <w:rPr>
          <w:color w:val="231F20"/>
          <w:spacing w:val="-11"/>
        </w:rPr>
        <w:t> </w:t>
      </w:r>
      <w:r>
        <w:rPr>
          <w:color w:val="231F20"/>
          <w:spacing w:val="-2"/>
        </w:rPr>
        <w:t>must</w:t>
      </w:r>
      <w:r>
        <w:rPr>
          <w:color w:val="231F20"/>
          <w:spacing w:val="-11"/>
        </w:rPr>
        <w:t> </w:t>
      </w:r>
      <w:r>
        <w:rPr>
          <w:color w:val="231F20"/>
          <w:spacing w:val="-2"/>
        </w:rPr>
        <w:t>be</w:t>
      </w:r>
      <w:r>
        <w:rPr>
          <w:color w:val="231F20"/>
          <w:spacing w:val="-11"/>
        </w:rPr>
        <w:t> </w:t>
      </w:r>
      <w:r>
        <w:rPr>
          <w:color w:val="231F20"/>
          <w:spacing w:val="-2"/>
        </w:rPr>
        <w:t>approached</w:t>
      </w:r>
      <w:r>
        <w:rPr>
          <w:color w:val="231F20"/>
          <w:spacing w:val="-11"/>
        </w:rPr>
        <w:t> </w:t>
      </w:r>
      <w:r>
        <w:rPr>
          <w:color w:val="231F20"/>
          <w:spacing w:val="-2"/>
        </w:rPr>
        <w:t>by</w:t>
      </w:r>
      <w:r>
        <w:rPr>
          <w:color w:val="231F20"/>
          <w:spacing w:val="-11"/>
        </w:rPr>
        <w:t> </w:t>
      </w:r>
      <w:r>
        <w:rPr>
          <w:color w:val="231F20"/>
          <w:spacing w:val="-2"/>
        </w:rPr>
        <w:t>taking</w:t>
      </w:r>
      <w:r>
        <w:rPr>
          <w:color w:val="231F20"/>
          <w:spacing w:val="-11"/>
        </w:rPr>
        <w:t> </w:t>
      </w:r>
      <w:r>
        <w:rPr>
          <w:color w:val="231F20"/>
          <w:spacing w:val="-2"/>
        </w:rPr>
        <w:t>human</w:t>
      </w:r>
      <w:r>
        <w:rPr>
          <w:color w:val="231F20"/>
          <w:spacing w:val="-11"/>
        </w:rPr>
        <w:t> </w:t>
      </w:r>
      <w:r>
        <w:rPr>
          <w:color w:val="231F20"/>
          <w:spacing w:val="-2"/>
        </w:rPr>
        <w:t>and</w:t>
      </w:r>
      <w:r>
        <w:rPr>
          <w:color w:val="231F20"/>
          <w:spacing w:val="-11"/>
        </w:rPr>
        <w:t> </w:t>
      </w:r>
      <w:r>
        <w:rPr>
          <w:color w:val="231F20"/>
          <w:spacing w:val="-2"/>
        </w:rPr>
        <w:t>social</w:t>
      </w:r>
      <w:r>
        <w:rPr>
          <w:color w:val="231F20"/>
          <w:spacing w:val="-11"/>
        </w:rPr>
        <w:t> </w:t>
      </w:r>
      <w:r>
        <w:rPr>
          <w:color w:val="231F20"/>
          <w:spacing w:val="-2"/>
        </w:rPr>
        <w:t>factors</w:t>
      </w:r>
      <w:r>
        <w:rPr>
          <w:color w:val="231F20"/>
          <w:spacing w:val="-11"/>
        </w:rPr>
        <w:t> </w:t>
      </w:r>
      <w:r>
        <w:rPr>
          <w:color w:val="231F20"/>
          <w:spacing w:val="-2"/>
        </w:rPr>
        <w:t>into </w:t>
      </w:r>
      <w:r>
        <w:rPr>
          <w:color w:val="231F20"/>
          <w:w w:val="90"/>
        </w:rPr>
        <w:t>account,” The most important aspects of a knowledge management system is that it becomes</w:t>
      </w:r>
      <w:r>
        <w:rPr>
          <w:color w:val="231F20"/>
          <w:spacing w:val="80"/>
        </w:rPr>
        <w:t> </w:t>
      </w:r>
      <w:r>
        <w:rPr>
          <w:color w:val="231F20"/>
          <w:w w:val="90"/>
        </w:rPr>
        <w:t>a knowledge community; a place where people can encounter and interact with others who </w:t>
      </w:r>
      <w:r>
        <w:rPr>
          <w:color w:val="231F20"/>
          <w:spacing w:val="-2"/>
        </w:rPr>
        <w:t>discover,</w:t>
      </w:r>
      <w:r>
        <w:rPr>
          <w:color w:val="231F20"/>
          <w:spacing w:val="-14"/>
        </w:rPr>
        <w:t> </w:t>
      </w:r>
      <w:r>
        <w:rPr>
          <w:color w:val="231F20"/>
          <w:spacing w:val="-2"/>
        </w:rPr>
        <w:t>use</w:t>
      </w:r>
      <w:r>
        <w:rPr>
          <w:color w:val="231F20"/>
          <w:spacing w:val="-14"/>
        </w:rPr>
        <w:t> </w:t>
      </w:r>
      <w:r>
        <w:rPr>
          <w:color w:val="231F20"/>
          <w:spacing w:val="-2"/>
        </w:rPr>
        <w:t>and</w:t>
      </w:r>
      <w:r>
        <w:rPr>
          <w:color w:val="231F20"/>
          <w:spacing w:val="-14"/>
        </w:rPr>
        <w:t> </w:t>
      </w:r>
      <w:r>
        <w:rPr>
          <w:color w:val="231F20"/>
          <w:spacing w:val="-2"/>
        </w:rPr>
        <w:t>manipulate</w:t>
      </w:r>
      <w:r>
        <w:rPr>
          <w:color w:val="231F20"/>
          <w:spacing w:val="-14"/>
        </w:rPr>
        <w:t> </w:t>
      </w:r>
      <w:r>
        <w:rPr>
          <w:color w:val="231F20"/>
          <w:spacing w:val="-2"/>
        </w:rPr>
        <w:t>knowledge.</w:t>
      </w:r>
    </w:p>
    <w:p>
      <w:pPr>
        <w:pStyle w:val="BodyText"/>
        <w:spacing w:before="37"/>
      </w:pPr>
    </w:p>
    <w:p>
      <w:pPr>
        <w:pStyle w:val="BodyText"/>
        <w:spacing w:line="271" w:lineRule="auto"/>
        <w:ind w:left="425" w:right="418" w:firstLine="720"/>
        <w:jc w:val="both"/>
      </w:pPr>
      <w:r>
        <w:rPr>
          <w:color w:val="231F20"/>
          <w:spacing w:val="-2"/>
        </w:rPr>
        <w:t>The</w:t>
      </w:r>
      <w:r>
        <w:rPr>
          <w:color w:val="231F20"/>
          <w:spacing w:val="-15"/>
        </w:rPr>
        <w:t> </w:t>
      </w:r>
      <w:r>
        <w:rPr>
          <w:color w:val="231F20"/>
          <w:spacing w:val="-2"/>
        </w:rPr>
        <w:t>non-deterministic</w:t>
      </w:r>
      <w:r>
        <w:rPr>
          <w:color w:val="231F20"/>
          <w:spacing w:val="-14"/>
        </w:rPr>
        <w:t> </w:t>
      </w:r>
      <w:r>
        <w:rPr>
          <w:color w:val="231F20"/>
          <w:spacing w:val="-2"/>
        </w:rPr>
        <w:t>way</w:t>
      </w:r>
      <w:r>
        <w:rPr>
          <w:color w:val="231F20"/>
          <w:spacing w:val="-15"/>
        </w:rPr>
        <w:t> </w:t>
      </w:r>
      <w:r>
        <w:rPr>
          <w:color w:val="231F20"/>
          <w:spacing w:val="-2"/>
        </w:rPr>
        <w:t>that</w:t>
      </w:r>
      <w:r>
        <w:rPr>
          <w:color w:val="231F20"/>
          <w:spacing w:val="-14"/>
        </w:rPr>
        <w:t> </w:t>
      </w:r>
      <w:r>
        <w:rPr>
          <w:color w:val="231F20"/>
          <w:spacing w:val="-2"/>
        </w:rPr>
        <w:t>strategy</w:t>
      </w:r>
      <w:r>
        <w:rPr>
          <w:color w:val="231F20"/>
          <w:spacing w:val="-15"/>
        </w:rPr>
        <w:t> </w:t>
      </w:r>
      <w:r>
        <w:rPr>
          <w:color w:val="231F20"/>
          <w:spacing w:val="-2"/>
        </w:rPr>
        <w:t>can</w:t>
      </w:r>
      <w:r>
        <w:rPr>
          <w:color w:val="231F20"/>
          <w:spacing w:val="-14"/>
        </w:rPr>
        <w:t> </w:t>
      </w:r>
      <w:r>
        <w:rPr>
          <w:color w:val="231F20"/>
          <w:spacing w:val="-2"/>
        </w:rPr>
        <w:t>unfold</w:t>
      </w:r>
      <w:r>
        <w:rPr>
          <w:color w:val="231F20"/>
          <w:spacing w:val="-15"/>
        </w:rPr>
        <w:t> </w:t>
      </w:r>
      <w:r>
        <w:rPr>
          <w:color w:val="231F20"/>
          <w:spacing w:val="-2"/>
        </w:rPr>
        <w:t>into</w:t>
      </w:r>
      <w:r>
        <w:rPr>
          <w:color w:val="231F20"/>
          <w:spacing w:val="-14"/>
        </w:rPr>
        <w:t> </w:t>
      </w:r>
      <w:r>
        <w:rPr>
          <w:color w:val="231F20"/>
          <w:spacing w:val="-2"/>
        </w:rPr>
        <w:t>business</w:t>
      </w:r>
      <w:r>
        <w:rPr>
          <w:color w:val="231F20"/>
          <w:spacing w:val="-14"/>
        </w:rPr>
        <w:t> </w:t>
      </w:r>
      <w:r>
        <w:rPr>
          <w:color w:val="231F20"/>
          <w:spacing w:val="-2"/>
        </w:rPr>
        <w:t>success</w:t>
      </w:r>
      <w:r>
        <w:rPr>
          <w:color w:val="231F20"/>
          <w:spacing w:val="-15"/>
        </w:rPr>
        <w:t> </w:t>
      </w:r>
      <w:r>
        <w:rPr>
          <w:color w:val="231F20"/>
          <w:spacing w:val="-2"/>
        </w:rPr>
        <w:t>through people.</w:t>
      </w:r>
      <w:r>
        <w:rPr>
          <w:color w:val="231F20"/>
          <w:spacing w:val="-7"/>
        </w:rPr>
        <w:t> </w:t>
      </w:r>
      <w:r>
        <w:rPr>
          <w:color w:val="231F20"/>
          <w:spacing w:val="-2"/>
        </w:rPr>
        <w:t>In</w:t>
      </w:r>
      <w:r>
        <w:rPr>
          <w:color w:val="231F20"/>
          <w:spacing w:val="-7"/>
        </w:rPr>
        <w:t> </w:t>
      </w:r>
      <w:r>
        <w:rPr>
          <w:color w:val="231F20"/>
          <w:spacing w:val="-2"/>
        </w:rPr>
        <w:t>this</w:t>
      </w:r>
      <w:r>
        <w:rPr>
          <w:color w:val="231F20"/>
          <w:spacing w:val="-7"/>
        </w:rPr>
        <w:t> </w:t>
      </w:r>
      <w:r>
        <w:rPr>
          <w:color w:val="231F20"/>
          <w:spacing w:val="-2"/>
        </w:rPr>
        <w:t>paper,</w:t>
      </w:r>
      <w:r>
        <w:rPr>
          <w:color w:val="231F20"/>
          <w:spacing w:val="-7"/>
        </w:rPr>
        <w:t> </w:t>
      </w:r>
      <w:r>
        <w:rPr>
          <w:color w:val="231F20"/>
          <w:spacing w:val="-2"/>
        </w:rPr>
        <w:t>the</w:t>
      </w:r>
      <w:r>
        <w:rPr>
          <w:color w:val="231F20"/>
          <w:spacing w:val="-7"/>
        </w:rPr>
        <w:t> </w:t>
      </w:r>
      <w:r>
        <w:rPr>
          <w:color w:val="231F20"/>
          <w:spacing w:val="-2"/>
        </w:rPr>
        <w:t>authors</w:t>
      </w:r>
      <w:r>
        <w:rPr>
          <w:color w:val="231F20"/>
          <w:spacing w:val="-7"/>
        </w:rPr>
        <w:t> </w:t>
      </w:r>
      <w:r>
        <w:rPr>
          <w:color w:val="231F20"/>
          <w:spacing w:val="-2"/>
        </w:rPr>
        <w:t>describe</w:t>
      </w:r>
      <w:r>
        <w:rPr>
          <w:color w:val="231F20"/>
          <w:spacing w:val="-7"/>
        </w:rPr>
        <w:t> </w:t>
      </w:r>
      <w:r>
        <w:rPr>
          <w:color w:val="231F20"/>
          <w:spacing w:val="-2"/>
        </w:rPr>
        <w:t>how,</w:t>
      </w:r>
      <w:r>
        <w:rPr>
          <w:color w:val="231F20"/>
          <w:spacing w:val="-7"/>
        </w:rPr>
        <w:t> </w:t>
      </w:r>
      <w:r>
        <w:rPr>
          <w:color w:val="231F20"/>
          <w:spacing w:val="-2"/>
        </w:rPr>
        <w:t>in</w:t>
      </w:r>
      <w:r>
        <w:rPr>
          <w:color w:val="231F20"/>
          <w:spacing w:val="-7"/>
        </w:rPr>
        <w:t> </w:t>
      </w:r>
      <w:r>
        <w:rPr>
          <w:color w:val="231F20"/>
          <w:spacing w:val="-2"/>
        </w:rPr>
        <w:t>complex,</w:t>
      </w:r>
      <w:r>
        <w:rPr>
          <w:color w:val="231F20"/>
          <w:spacing w:val="-7"/>
        </w:rPr>
        <w:t> </w:t>
      </w:r>
      <w:r>
        <w:rPr>
          <w:color w:val="231F20"/>
          <w:spacing w:val="-2"/>
        </w:rPr>
        <w:t>dynamic</w:t>
      </w:r>
      <w:r>
        <w:rPr>
          <w:color w:val="231F20"/>
          <w:spacing w:val="-7"/>
        </w:rPr>
        <w:t> </w:t>
      </w:r>
      <w:r>
        <w:rPr>
          <w:color w:val="231F20"/>
          <w:spacing w:val="-2"/>
        </w:rPr>
        <w:t>market</w:t>
      </w:r>
      <w:r>
        <w:rPr>
          <w:color w:val="231F20"/>
          <w:spacing w:val="-7"/>
        </w:rPr>
        <w:t> </w:t>
      </w:r>
      <w:r>
        <w:rPr>
          <w:color w:val="231F20"/>
          <w:spacing w:val="-2"/>
        </w:rPr>
        <w:t>conditions, </w:t>
      </w:r>
      <w:r>
        <w:rPr>
          <w:color w:val="231F20"/>
          <w:w w:val="90"/>
        </w:rPr>
        <w:t>business strategy shifts from management attempting to control a process of interactions by the players (or agents) involved, to control being redistributed among agents themselves to </w:t>
      </w:r>
      <w:r>
        <w:rPr>
          <w:color w:val="231F20"/>
          <w:spacing w:val="-6"/>
        </w:rPr>
        <w:t>pursue a more dynamic “bottom-up” approach. In this model, agents in the market pursue </w:t>
      </w:r>
      <w:r>
        <w:rPr>
          <w:color w:val="231F20"/>
        </w:rPr>
        <w:t>and</w:t>
      </w:r>
      <w:r>
        <w:rPr>
          <w:color w:val="231F20"/>
          <w:spacing w:val="-4"/>
        </w:rPr>
        <w:t> </w:t>
      </w:r>
      <w:r>
        <w:rPr>
          <w:color w:val="231F20"/>
        </w:rPr>
        <w:t>form</w:t>
      </w:r>
      <w:r>
        <w:rPr>
          <w:color w:val="231F20"/>
          <w:spacing w:val="-4"/>
        </w:rPr>
        <w:t> </w:t>
      </w:r>
      <w:r>
        <w:rPr>
          <w:color w:val="231F20"/>
        </w:rPr>
        <w:t>“generative</w:t>
      </w:r>
      <w:r>
        <w:rPr>
          <w:color w:val="231F20"/>
          <w:spacing w:val="-4"/>
        </w:rPr>
        <w:t> </w:t>
      </w:r>
      <w:r>
        <w:rPr>
          <w:color w:val="231F20"/>
        </w:rPr>
        <w:t>relationships”</w:t>
      </w:r>
      <w:r>
        <w:rPr>
          <w:color w:val="231F20"/>
          <w:spacing w:val="-4"/>
        </w:rPr>
        <w:t> </w:t>
      </w:r>
      <w:r>
        <w:rPr>
          <w:color w:val="231F20"/>
        </w:rPr>
        <w:t>with</w:t>
      </w:r>
      <w:r>
        <w:rPr>
          <w:color w:val="231F20"/>
          <w:spacing w:val="-4"/>
        </w:rPr>
        <w:t> </w:t>
      </w:r>
      <w:r>
        <w:rPr>
          <w:color w:val="231F20"/>
        </w:rPr>
        <w:t>each</w:t>
      </w:r>
      <w:r>
        <w:rPr>
          <w:color w:val="231F20"/>
          <w:spacing w:val="-4"/>
        </w:rPr>
        <w:t> </w:t>
      </w:r>
      <w:r>
        <w:rPr>
          <w:color w:val="231F20"/>
        </w:rPr>
        <w:t>other.</w:t>
      </w:r>
      <w:r>
        <w:rPr>
          <w:color w:val="231F20"/>
          <w:spacing w:val="-4"/>
        </w:rPr>
        <w:t> </w:t>
      </w:r>
      <w:r>
        <w:rPr>
          <w:color w:val="231F20"/>
        </w:rPr>
        <w:t>These</w:t>
      </w:r>
      <w:r>
        <w:rPr>
          <w:color w:val="231F20"/>
          <w:spacing w:val="-4"/>
        </w:rPr>
        <w:t> </w:t>
      </w:r>
      <w:r>
        <w:rPr>
          <w:color w:val="231F20"/>
        </w:rPr>
        <w:t>relationships</w:t>
      </w:r>
      <w:r>
        <w:rPr>
          <w:color w:val="231F20"/>
          <w:spacing w:val="-4"/>
        </w:rPr>
        <w:t> </w:t>
      </w:r>
      <w:r>
        <w:rPr>
          <w:color w:val="231F20"/>
        </w:rPr>
        <w:t>are</w:t>
      </w:r>
      <w:r>
        <w:rPr>
          <w:color w:val="231F20"/>
          <w:spacing w:val="-4"/>
        </w:rPr>
        <w:t> </w:t>
      </w:r>
      <w:r>
        <w:rPr>
          <w:color w:val="231F20"/>
        </w:rPr>
        <w:t>perceived </w:t>
      </w:r>
      <w:r>
        <w:rPr>
          <w:color w:val="231F20"/>
          <w:spacing w:val="-2"/>
        </w:rPr>
        <w:t>as</w:t>
      </w:r>
      <w:r>
        <w:rPr>
          <w:color w:val="231F20"/>
          <w:spacing w:val="-15"/>
        </w:rPr>
        <w:t> </w:t>
      </w:r>
      <w:r>
        <w:rPr>
          <w:color w:val="231F20"/>
          <w:spacing w:val="-2"/>
        </w:rPr>
        <w:t>creating</w:t>
      </w:r>
      <w:r>
        <w:rPr>
          <w:color w:val="231F20"/>
          <w:spacing w:val="-14"/>
        </w:rPr>
        <w:t> </w:t>
      </w:r>
      <w:r>
        <w:rPr>
          <w:color w:val="231F20"/>
          <w:spacing w:val="-2"/>
        </w:rPr>
        <w:t>value</w:t>
      </w:r>
      <w:r>
        <w:rPr>
          <w:color w:val="231F20"/>
          <w:spacing w:val="-14"/>
        </w:rPr>
        <w:t> </w:t>
      </w:r>
      <w:r>
        <w:rPr>
          <w:color w:val="231F20"/>
          <w:spacing w:val="-2"/>
        </w:rPr>
        <w:t>for</w:t>
      </w:r>
      <w:r>
        <w:rPr>
          <w:color w:val="231F20"/>
          <w:spacing w:val="-15"/>
        </w:rPr>
        <w:t> </w:t>
      </w:r>
      <w:r>
        <w:rPr>
          <w:color w:val="231F20"/>
          <w:spacing w:val="-2"/>
        </w:rPr>
        <w:t>the</w:t>
      </w:r>
      <w:r>
        <w:rPr>
          <w:color w:val="231F20"/>
          <w:spacing w:val="-14"/>
        </w:rPr>
        <w:t> </w:t>
      </w:r>
      <w:r>
        <w:rPr>
          <w:color w:val="231F20"/>
          <w:spacing w:val="-2"/>
        </w:rPr>
        <w:t>agents</w:t>
      </w:r>
      <w:r>
        <w:rPr>
          <w:color w:val="231F20"/>
          <w:spacing w:val="-14"/>
        </w:rPr>
        <w:t> </w:t>
      </w:r>
      <w:r>
        <w:rPr>
          <w:color w:val="231F20"/>
          <w:spacing w:val="-2"/>
        </w:rPr>
        <w:t>involved.</w:t>
      </w:r>
      <w:r>
        <w:rPr>
          <w:color w:val="231F20"/>
          <w:spacing w:val="-14"/>
        </w:rPr>
        <w:t> </w:t>
      </w:r>
      <w:r>
        <w:rPr>
          <w:color w:val="231F20"/>
          <w:spacing w:val="-2"/>
        </w:rPr>
        <w:t>How</w:t>
      </w:r>
      <w:r>
        <w:rPr>
          <w:color w:val="231F20"/>
          <w:spacing w:val="-14"/>
        </w:rPr>
        <w:t> </w:t>
      </w:r>
      <w:r>
        <w:rPr>
          <w:color w:val="231F20"/>
          <w:spacing w:val="-2"/>
        </w:rPr>
        <w:t>agents</w:t>
      </w:r>
      <w:r>
        <w:rPr>
          <w:color w:val="231F20"/>
          <w:spacing w:val="-15"/>
        </w:rPr>
        <w:t> </w:t>
      </w:r>
      <w:r>
        <w:rPr>
          <w:color w:val="231F20"/>
          <w:spacing w:val="-2"/>
        </w:rPr>
        <w:t>perceive</w:t>
      </w:r>
      <w:r>
        <w:rPr>
          <w:color w:val="231F20"/>
          <w:spacing w:val="-14"/>
        </w:rPr>
        <w:t> </w:t>
      </w:r>
      <w:r>
        <w:rPr>
          <w:color w:val="231F20"/>
          <w:spacing w:val="-2"/>
        </w:rPr>
        <w:t>themselves,</w:t>
      </w:r>
      <w:r>
        <w:rPr>
          <w:color w:val="231F20"/>
          <w:spacing w:val="-14"/>
        </w:rPr>
        <w:t> </w:t>
      </w:r>
      <w:r>
        <w:rPr>
          <w:color w:val="231F20"/>
          <w:spacing w:val="-2"/>
        </w:rPr>
        <w:t>products</w:t>
      </w:r>
      <w:r>
        <w:rPr>
          <w:color w:val="231F20"/>
          <w:spacing w:val="-14"/>
        </w:rPr>
        <w:t> </w:t>
      </w:r>
      <w:r>
        <w:rPr>
          <w:color w:val="231F20"/>
          <w:spacing w:val="-2"/>
        </w:rPr>
        <w:t>and </w:t>
      </w:r>
      <w:r>
        <w:rPr>
          <w:color w:val="231F20"/>
          <w:w w:val="90"/>
        </w:rPr>
        <w:t>services in the market and generative relationships is re-examined and reinterpreted as the agents themselves understand and describe the market space.</w:t>
      </w:r>
    </w:p>
    <w:p>
      <w:pPr>
        <w:pStyle w:val="BodyText"/>
        <w:spacing w:before="34"/>
      </w:pPr>
    </w:p>
    <w:p>
      <w:pPr>
        <w:pStyle w:val="BodyText"/>
        <w:spacing w:line="271" w:lineRule="auto"/>
        <w:ind w:left="425" w:right="417" w:firstLine="720"/>
        <w:jc w:val="both"/>
      </w:pPr>
      <w:r>
        <w:rPr>
          <w:color w:val="231F20"/>
        </w:rPr>
        <w:t>Another</w:t>
      </w:r>
      <w:r>
        <w:rPr>
          <w:color w:val="231F20"/>
          <w:spacing w:val="-11"/>
        </w:rPr>
        <w:t> </w:t>
      </w:r>
      <w:r>
        <w:rPr>
          <w:color w:val="231F20"/>
        </w:rPr>
        <w:t>way</w:t>
      </w:r>
      <w:r>
        <w:rPr>
          <w:color w:val="231F20"/>
          <w:spacing w:val="-11"/>
        </w:rPr>
        <w:t> </w:t>
      </w:r>
      <w:r>
        <w:rPr>
          <w:color w:val="231F20"/>
        </w:rPr>
        <w:t>of</w:t>
      </w:r>
      <w:r>
        <w:rPr>
          <w:color w:val="231F20"/>
          <w:spacing w:val="-11"/>
        </w:rPr>
        <w:t> </w:t>
      </w:r>
      <w:r>
        <w:rPr>
          <w:color w:val="231F20"/>
        </w:rPr>
        <w:t>thinking</w:t>
      </w:r>
      <w:r>
        <w:rPr>
          <w:color w:val="231F20"/>
          <w:spacing w:val="-11"/>
        </w:rPr>
        <w:t> </w:t>
      </w:r>
      <w:r>
        <w:rPr>
          <w:color w:val="231F20"/>
        </w:rPr>
        <w:t>about</w:t>
      </w:r>
      <w:r>
        <w:rPr>
          <w:color w:val="231F20"/>
          <w:spacing w:val="-11"/>
        </w:rPr>
        <w:t> </w:t>
      </w:r>
      <w:r>
        <w:rPr>
          <w:color w:val="231F20"/>
        </w:rPr>
        <w:t>this</w:t>
      </w:r>
      <w:r>
        <w:rPr>
          <w:color w:val="231F20"/>
          <w:spacing w:val="-11"/>
        </w:rPr>
        <w:t> </w:t>
      </w:r>
      <w:r>
        <w:rPr>
          <w:color w:val="231F20"/>
        </w:rPr>
        <w:t>knowledge</w:t>
      </w:r>
      <w:r>
        <w:rPr>
          <w:color w:val="231F20"/>
          <w:spacing w:val="-11"/>
        </w:rPr>
        <w:t> </w:t>
      </w:r>
      <w:r>
        <w:rPr>
          <w:color w:val="231F20"/>
        </w:rPr>
        <w:t>management</w:t>
      </w:r>
      <w:r>
        <w:rPr>
          <w:color w:val="231F20"/>
          <w:spacing w:val="-11"/>
        </w:rPr>
        <w:t> </w:t>
      </w:r>
      <w:r>
        <w:rPr>
          <w:color w:val="231F20"/>
        </w:rPr>
        <w:t>debate</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pose</w:t>
      </w:r>
      <w:r>
        <w:rPr>
          <w:color w:val="231F20"/>
          <w:spacing w:val="-11"/>
        </w:rPr>
        <w:t> </w:t>
      </w:r>
      <w:r>
        <w:rPr>
          <w:color w:val="231F20"/>
        </w:rPr>
        <w:t>a </w:t>
      </w:r>
      <w:r>
        <w:rPr>
          <w:color w:val="231F20"/>
          <w:w w:val="90"/>
        </w:rPr>
        <w:t>question. For companies that deploy CRM systems, which contributed most to the benefits </w:t>
      </w:r>
      <w:r>
        <w:rPr>
          <w:color w:val="231F20"/>
        </w:rPr>
        <w:t>derived from the CRM system:</w:t>
      </w:r>
    </w:p>
    <w:p>
      <w:pPr>
        <w:pStyle w:val="BodyText"/>
        <w:spacing w:before="39"/>
      </w:pPr>
    </w:p>
    <w:p>
      <w:pPr>
        <w:pStyle w:val="ListParagraph"/>
        <w:numPr>
          <w:ilvl w:val="0"/>
          <w:numId w:val="96"/>
        </w:numPr>
        <w:tabs>
          <w:tab w:pos="1105" w:val="left" w:leader="none"/>
        </w:tabs>
        <w:spacing w:line="271" w:lineRule="auto" w:before="0" w:after="0"/>
        <w:ind w:left="1105" w:right="419" w:hanging="397"/>
        <w:jc w:val="left"/>
        <w:rPr>
          <w:sz w:val="24"/>
        </w:rPr>
      </w:pPr>
      <w:r>
        <w:rPr>
          <w:color w:val="231F20"/>
          <w:spacing w:val="-2"/>
          <w:sz w:val="24"/>
        </w:rPr>
        <w:t>Establishing</w:t>
      </w:r>
      <w:r>
        <w:rPr>
          <w:color w:val="231F20"/>
          <w:spacing w:val="-11"/>
          <w:sz w:val="24"/>
        </w:rPr>
        <w:t> </w:t>
      </w:r>
      <w:r>
        <w:rPr>
          <w:color w:val="231F20"/>
          <w:spacing w:val="-2"/>
          <w:sz w:val="24"/>
        </w:rPr>
        <w:t>strong</w:t>
      </w:r>
      <w:r>
        <w:rPr>
          <w:color w:val="231F20"/>
          <w:spacing w:val="-11"/>
          <w:sz w:val="24"/>
        </w:rPr>
        <w:t> </w:t>
      </w:r>
      <w:r>
        <w:rPr>
          <w:color w:val="231F20"/>
          <w:spacing w:val="-2"/>
          <w:sz w:val="24"/>
        </w:rPr>
        <w:t>causal</w:t>
      </w:r>
      <w:r>
        <w:rPr>
          <w:color w:val="231F20"/>
          <w:spacing w:val="-10"/>
          <w:sz w:val="24"/>
        </w:rPr>
        <w:t> </w:t>
      </w:r>
      <w:r>
        <w:rPr>
          <w:color w:val="231F20"/>
          <w:spacing w:val="-2"/>
          <w:sz w:val="24"/>
        </w:rPr>
        <w:t>linkages</w:t>
      </w:r>
      <w:r>
        <w:rPr>
          <w:color w:val="231F20"/>
          <w:spacing w:val="-11"/>
          <w:sz w:val="24"/>
        </w:rPr>
        <w:t> </w:t>
      </w:r>
      <w:r>
        <w:rPr>
          <w:color w:val="231F20"/>
          <w:spacing w:val="-2"/>
          <w:sz w:val="24"/>
        </w:rPr>
        <w:t>within</w:t>
      </w:r>
      <w:r>
        <w:rPr>
          <w:color w:val="231F20"/>
          <w:spacing w:val="-11"/>
          <w:sz w:val="24"/>
        </w:rPr>
        <w:t> </w:t>
      </w:r>
      <w:r>
        <w:rPr>
          <w:color w:val="231F20"/>
          <w:spacing w:val="-2"/>
          <w:sz w:val="24"/>
        </w:rPr>
        <w:t>the</w:t>
      </w:r>
      <w:r>
        <w:rPr>
          <w:color w:val="231F20"/>
          <w:spacing w:val="-10"/>
          <w:sz w:val="24"/>
        </w:rPr>
        <w:t> </w:t>
      </w:r>
      <w:r>
        <w:rPr>
          <w:color w:val="231F20"/>
          <w:spacing w:val="-2"/>
          <w:sz w:val="24"/>
        </w:rPr>
        <w:t>measurement</w:t>
      </w:r>
      <w:r>
        <w:rPr>
          <w:color w:val="231F20"/>
          <w:spacing w:val="-11"/>
          <w:sz w:val="24"/>
        </w:rPr>
        <w:t> </w:t>
      </w:r>
      <w:r>
        <w:rPr>
          <w:color w:val="231F20"/>
          <w:spacing w:val="-2"/>
          <w:sz w:val="24"/>
        </w:rPr>
        <w:t>model</w:t>
      </w:r>
      <w:r>
        <w:rPr>
          <w:color w:val="231F20"/>
          <w:spacing w:val="-11"/>
          <w:sz w:val="24"/>
        </w:rPr>
        <w:t> </w:t>
      </w:r>
      <w:r>
        <w:rPr>
          <w:color w:val="231F20"/>
          <w:spacing w:val="-2"/>
          <w:sz w:val="24"/>
        </w:rPr>
        <w:t>deployed</w:t>
      </w:r>
      <w:r>
        <w:rPr>
          <w:color w:val="231F20"/>
          <w:spacing w:val="-10"/>
          <w:sz w:val="24"/>
        </w:rPr>
        <w:t> </w:t>
      </w:r>
      <w:r>
        <w:rPr>
          <w:color w:val="231F20"/>
          <w:spacing w:val="-2"/>
          <w:sz w:val="24"/>
        </w:rPr>
        <w:t>or</w:t>
      </w:r>
      <w:r>
        <w:rPr>
          <w:color w:val="231F20"/>
          <w:spacing w:val="-11"/>
          <w:sz w:val="24"/>
        </w:rPr>
        <w:t> </w:t>
      </w:r>
      <w:r>
        <w:rPr>
          <w:color w:val="231F20"/>
          <w:spacing w:val="-2"/>
          <w:sz w:val="24"/>
        </w:rPr>
        <w:t>in </w:t>
      </w:r>
      <w:r>
        <w:rPr>
          <w:color w:val="231F20"/>
          <w:spacing w:val="-4"/>
          <w:sz w:val="24"/>
        </w:rPr>
        <w:t>use?</w:t>
      </w:r>
    </w:p>
    <w:p>
      <w:pPr>
        <w:pStyle w:val="ListParagraph"/>
        <w:numPr>
          <w:ilvl w:val="0"/>
          <w:numId w:val="96"/>
        </w:numPr>
        <w:tabs>
          <w:tab w:pos="1105" w:val="left" w:leader="none"/>
        </w:tabs>
        <w:spacing w:line="240" w:lineRule="auto" w:before="55" w:after="0"/>
        <w:ind w:left="1105" w:right="0" w:hanging="397"/>
        <w:jc w:val="left"/>
        <w:rPr>
          <w:sz w:val="24"/>
        </w:rPr>
      </w:pPr>
      <w:r>
        <w:rPr>
          <w:color w:val="231F20"/>
          <w:w w:val="90"/>
          <w:sz w:val="24"/>
        </w:rPr>
        <w:t>The</w:t>
      </w:r>
      <w:r>
        <w:rPr>
          <w:color w:val="231F20"/>
          <w:spacing w:val="23"/>
          <w:sz w:val="24"/>
        </w:rPr>
        <w:t> </w:t>
      </w:r>
      <w:r>
        <w:rPr>
          <w:color w:val="231F20"/>
          <w:w w:val="90"/>
          <w:sz w:val="24"/>
        </w:rPr>
        <w:t>use</w:t>
      </w:r>
      <w:r>
        <w:rPr>
          <w:color w:val="231F20"/>
          <w:spacing w:val="23"/>
          <w:sz w:val="24"/>
        </w:rPr>
        <w:t> </w:t>
      </w:r>
      <w:r>
        <w:rPr>
          <w:color w:val="231F20"/>
          <w:w w:val="90"/>
          <w:sz w:val="24"/>
        </w:rPr>
        <w:t>of</w:t>
      </w:r>
      <w:r>
        <w:rPr>
          <w:color w:val="231F20"/>
          <w:spacing w:val="24"/>
          <w:sz w:val="24"/>
        </w:rPr>
        <w:t> </w:t>
      </w:r>
      <w:r>
        <w:rPr>
          <w:color w:val="231F20"/>
          <w:w w:val="90"/>
          <w:sz w:val="24"/>
        </w:rPr>
        <w:t>CRM</w:t>
      </w:r>
      <w:r>
        <w:rPr>
          <w:color w:val="231F20"/>
          <w:spacing w:val="23"/>
          <w:sz w:val="24"/>
        </w:rPr>
        <w:t> </w:t>
      </w:r>
      <w:r>
        <w:rPr>
          <w:color w:val="231F20"/>
          <w:w w:val="90"/>
          <w:sz w:val="24"/>
        </w:rPr>
        <w:t>technology</w:t>
      </w:r>
      <w:r>
        <w:rPr>
          <w:color w:val="231F20"/>
          <w:spacing w:val="24"/>
          <w:sz w:val="24"/>
        </w:rPr>
        <w:t> </w:t>
      </w:r>
      <w:r>
        <w:rPr>
          <w:color w:val="231F20"/>
          <w:w w:val="90"/>
          <w:sz w:val="24"/>
        </w:rPr>
        <w:t>for</w:t>
      </w:r>
      <w:r>
        <w:rPr>
          <w:color w:val="231F20"/>
          <w:spacing w:val="23"/>
          <w:sz w:val="24"/>
        </w:rPr>
        <w:t> </w:t>
      </w:r>
      <w:r>
        <w:rPr>
          <w:color w:val="231F20"/>
          <w:w w:val="90"/>
          <w:sz w:val="24"/>
        </w:rPr>
        <w:t>some</w:t>
      </w:r>
      <w:r>
        <w:rPr>
          <w:color w:val="231F20"/>
          <w:spacing w:val="24"/>
          <w:sz w:val="24"/>
        </w:rPr>
        <w:t> </w:t>
      </w:r>
      <w:r>
        <w:rPr>
          <w:color w:val="231F20"/>
          <w:w w:val="90"/>
          <w:sz w:val="24"/>
        </w:rPr>
        <w:t>efficiency</w:t>
      </w:r>
      <w:r>
        <w:rPr>
          <w:color w:val="231F20"/>
          <w:spacing w:val="23"/>
          <w:sz w:val="24"/>
        </w:rPr>
        <w:t> </w:t>
      </w:r>
      <w:r>
        <w:rPr>
          <w:color w:val="231F20"/>
          <w:w w:val="90"/>
          <w:sz w:val="24"/>
        </w:rPr>
        <w:t>or</w:t>
      </w:r>
      <w:r>
        <w:rPr>
          <w:color w:val="231F20"/>
          <w:spacing w:val="24"/>
          <w:sz w:val="24"/>
        </w:rPr>
        <w:t> </w:t>
      </w:r>
      <w:r>
        <w:rPr>
          <w:color w:val="231F20"/>
          <w:w w:val="90"/>
          <w:sz w:val="24"/>
        </w:rPr>
        <w:t>effectiveness</w:t>
      </w:r>
      <w:r>
        <w:rPr>
          <w:color w:val="231F20"/>
          <w:spacing w:val="23"/>
          <w:sz w:val="24"/>
        </w:rPr>
        <w:t> </w:t>
      </w:r>
      <w:r>
        <w:rPr>
          <w:color w:val="231F20"/>
          <w:spacing w:val="-2"/>
          <w:w w:val="90"/>
          <w:sz w:val="24"/>
        </w:rPr>
        <w:t>gain?</w:t>
      </w:r>
    </w:p>
    <w:p>
      <w:pPr>
        <w:pStyle w:val="ListParagraph"/>
        <w:numPr>
          <w:ilvl w:val="0"/>
          <w:numId w:val="96"/>
        </w:numPr>
        <w:tabs>
          <w:tab w:pos="1105" w:val="left" w:leader="none"/>
        </w:tabs>
        <w:spacing w:line="240" w:lineRule="auto" w:before="98" w:after="0"/>
        <w:ind w:left="1105" w:right="0" w:hanging="397"/>
        <w:jc w:val="left"/>
        <w:rPr>
          <w:sz w:val="24"/>
        </w:rPr>
      </w:pPr>
      <w:r>
        <w:rPr>
          <w:color w:val="231F20"/>
          <w:w w:val="90"/>
          <w:sz w:val="24"/>
        </w:rPr>
        <w:t>The</w:t>
      </w:r>
      <w:r>
        <w:rPr>
          <w:color w:val="231F20"/>
          <w:spacing w:val="18"/>
          <w:sz w:val="24"/>
        </w:rPr>
        <w:t> </w:t>
      </w:r>
      <w:r>
        <w:rPr>
          <w:color w:val="231F20"/>
          <w:w w:val="90"/>
          <w:sz w:val="24"/>
        </w:rPr>
        <w:t>socialization</w:t>
      </w:r>
      <w:r>
        <w:rPr>
          <w:color w:val="231F20"/>
          <w:spacing w:val="19"/>
          <w:sz w:val="24"/>
        </w:rPr>
        <w:t> </w:t>
      </w:r>
      <w:r>
        <w:rPr>
          <w:color w:val="231F20"/>
          <w:w w:val="90"/>
          <w:sz w:val="24"/>
        </w:rPr>
        <w:t>of</w:t>
      </w:r>
      <w:r>
        <w:rPr>
          <w:color w:val="231F20"/>
          <w:spacing w:val="19"/>
          <w:sz w:val="24"/>
        </w:rPr>
        <w:t> </w:t>
      </w:r>
      <w:r>
        <w:rPr>
          <w:color w:val="231F20"/>
          <w:w w:val="90"/>
          <w:sz w:val="24"/>
        </w:rPr>
        <w:t>the</w:t>
      </w:r>
      <w:r>
        <w:rPr>
          <w:color w:val="231F20"/>
          <w:spacing w:val="19"/>
          <w:sz w:val="24"/>
        </w:rPr>
        <w:t> </w:t>
      </w:r>
      <w:r>
        <w:rPr>
          <w:color w:val="231F20"/>
          <w:w w:val="90"/>
          <w:sz w:val="24"/>
        </w:rPr>
        <w:t>measurement</w:t>
      </w:r>
      <w:r>
        <w:rPr>
          <w:color w:val="231F20"/>
          <w:spacing w:val="19"/>
          <w:sz w:val="24"/>
        </w:rPr>
        <w:t> </w:t>
      </w:r>
      <w:r>
        <w:rPr>
          <w:color w:val="231F20"/>
          <w:w w:val="90"/>
          <w:sz w:val="24"/>
        </w:rPr>
        <w:t>framework</w:t>
      </w:r>
      <w:r>
        <w:rPr>
          <w:color w:val="231F20"/>
          <w:spacing w:val="19"/>
          <w:sz w:val="24"/>
        </w:rPr>
        <w:t> </w:t>
      </w:r>
      <w:r>
        <w:rPr>
          <w:color w:val="231F20"/>
          <w:w w:val="90"/>
          <w:sz w:val="24"/>
        </w:rPr>
        <w:t>within</w:t>
      </w:r>
      <w:r>
        <w:rPr>
          <w:color w:val="231F20"/>
          <w:spacing w:val="19"/>
          <w:sz w:val="24"/>
        </w:rPr>
        <w:t> </w:t>
      </w:r>
      <w:r>
        <w:rPr>
          <w:color w:val="231F20"/>
          <w:w w:val="90"/>
          <w:sz w:val="24"/>
        </w:rPr>
        <w:t>the</w:t>
      </w:r>
      <w:r>
        <w:rPr>
          <w:color w:val="231F20"/>
          <w:spacing w:val="19"/>
          <w:sz w:val="24"/>
        </w:rPr>
        <w:t> </w:t>
      </w:r>
      <w:r>
        <w:rPr>
          <w:color w:val="231F20"/>
          <w:w w:val="90"/>
          <w:sz w:val="24"/>
        </w:rPr>
        <w:t>culture</w:t>
      </w:r>
      <w:r>
        <w:rPr>
          <w:color w:val="231F20"/>
          <w:spacing w:val="19"/>
          <w:sz w:val="24"/>
        </w:rPr>
        <w:t> </w:t>
      </w:r>
      <w:r>
        <w:rPr>
          <w:color w:val="231F20"/>
          <w:w w:val="90"/>
          <w:sz w:val="24"/>
        </w:rPr>
        <w:t>of</w:t>
      </w:r>
      <w:r>
        <w:rPr>
          <w:color w:val="231F20"/>
          <w:spacing w:val="19"/>
          <w:sz w:val="24"/>
        </w:rPr>
        <w:t> </w:t>
      </w:r>
      <w:r>
        <w:rPr>
          <w:color w:val="231F20"/>
          <w:w w:val="90"/>
          <w:sz w:val="24"/>
        </w:rPr>
        <w:t>the</w:t>
      </w:r>
      <w:r>
        <w:rPr>
          <w:color w:val="231F20"/>
          <w:spacing w:val="18"/>
          <w:sz w:val="24"/>
        </w:rPr>
        <w:t> </w:t>
      </w:r>
      <w:r>
        <w:rPr>
          <w:color w:val="231F20"/>
          <w:spacing w:val="-2"/>
          <w:w w:val="90"/>
          <w:sz w:val="24"/>
        </w:rPr>
        <w:t>company?</w:t>
      </w:r>
    </w:p>
    <w:p>
      <w:pPr>
        <w:pStyle w:val="BodyText"/>
        <w:spacing w:before="81"/>
      </w:pPr>
    </w:p>
    <w:p>
      <w:pPr>
        <w:pStyle w:val="BodyText"/>
        <w:spacing w:line="271" w:lineRule="auto"/>
        <w:ind w:left="425" w:right="422" w:firstLine="720"/>
        <w:jc w:val="both"/>
      </w:pPr>
      <w:r>
        <w:rPr>
          <w:color w:val="231F20"/>
          <w:spacing w:val="-4"/>
        </w:rPr>
        <w:t>In</w:t>
      </w:r>
      <w:r>
        <w:rPr>
          <w:color w:val="231F20"/>
          <w:spacing w:val="-7"/>
        </w:rPr>
        <w:t> </w:t>
      </w:r>
      <w:r>
        <w:rPr>
          <w:color w:val="231F20"/>
          <w:spacing w:val="-4"/>
        </w:rPr>
        <w:t>extremely</w:t>
      </w:r>
      <w:r>
        <w:rPr>
          <w:color w:val="231F20"/>
          <w:spacing w:val="-7"/>
        </w:rPr>
        <w:t> </w:t>
      </w:r>
      <w:r>
        <w:rPr>
          <w:color w:val="231F20"/>
          <w:spacing w:val="-4"/>
        </w:rPr>
        <w:t>fluid</w:t>
      </w:r>
      <w:r>
        <w:rPr>
          <w:color w:val="231F20"/>
          <w:spacing w:val="-7"/>
        </w:rPr>
        <w:t> </w:t>
      </w:r>
      <w:r>
        <w:rPr>
          <w:color w:val="231F20"/>
          <w:spacing w:val="-4"/>
        </w:rPr>
        <w:t>market</w:t>
      </w:r>
      <w:r>
        <w:rPr>
          <w:color w:val="231F20"/>
          <w:spacing w:val="-7"/>
        </w:rPr>
        <w:t> </w:t>
      </w:r>
      <w:r>
        <w:rPr>
          <w:color w:val="231F20"/>
          <w:spacing w:val="-4"/>
        </w:rPr>
        <w:t>conditions,</w:t>
      </w:r>
      <w:r>
        <w:rPr>
          <w:color w:val="231F20"/>
          <w:spacing w:val="-7"/>
        </w:rPr>
        <w:t> </w:t>
      </w:r>
      <w:r>
        <w:rPr>
          <w:color w:val="231F20"/>
          <w:spacing w:val="-4"/>
        </w:rPr>
        <w:t>it</w:t>
      </w:r>
      <w:r>
        <w:rPr>
          <w:color w:val="231F20"/>
          <w:spacing w:val="-7"/>
        </w:rPr>
        <w:t> </w:t>
      </w:r>
      <w:r>
        <w:rPr>
          <w:color w:val="231F20"/>
          <w:spacing w:val="-4"/>
        </w:rPr>
        <w:t>seems</w:t>
      </w:r>
      <w:r>
        <w:rPr>
          <w:color w:val="231F20"/>
          <w:spacing w:val="-7"/>
        </w:rPr>
        <w:t> </w:t>
      </w:r>
      <w:r>
        <w:rPr>
          <w:color w:val="231F20"/>
          <w:spacing w:val="-4"/>
        </w:rPr>
        <w:t>unlikely</w:t>
      </w:r>
      <w:r>
        <w:rPr>
          <w:color w:val="231F20"/>
          <w:spacing w:val="-7"/>
        </w:rPr>
        <w:t> </w:t>
      </w:r>
      <w:r>
        <w:rPr>
          <w:color w:val="231F20"/>
          <w:spacing w:val="-4"/>
        </w:rPr>
        <w:t>that</w:t>
      </w:r>
      <w:r>
        <w:rPr>
          <w:color w:val="231F20"/>
          <w:spacing w:val="-7"/>
        </w:rPr>
        <w:t> </w:t>
      </w:r>
      <w:r>
        <w:rPr>
          <w:color w:val="231F20"/>
          <w:spacing w:val="-4"/>
        </w:rPr>
        <w:t>businesses</w:t>
      </w:r>
      <w:r>
        <w:rPr>
          <w:color w:val="231F20"/>
          <w:spacing w:val="-7"/>
        </w:rPr>
        <w:t> </w:t>
      </w:r>
      <w:r>
        <w:rPr>
          <w:color w:val="231F20"/>
          <w:spacing w:val="-4"/>
        </w:rPr>
        <w:t>can</w:t>
      </w:r>
      <w:r>
        <w:rPr>
          <w:color w:val="231F20"/>
          <w:spacing w:val="-7"/>
        </w:rPr>
        <w:t> </w:t>
      </w:r>
      <w:r>
        <w:rPr>
          <w:color w:val="231F20"/>
          <w:spacing w:val="-4"/>
        </w:rPr>
        <w:t>identify, </w:t>
      </w:r>
      <w:r>
        <w:rPr>
          <w:color w:val="231F20"/>
          <w:w w:val="90"/>
        </w:rPr>
        <w:t>in time, key causal linkages in customer and employee behavior when all the agents involved </w:t>
      </w:r>
      <w:r>
        <w:rPr>
          <w:color w:val="231F20"/>
          <w:spacing w:val="-4"/>
        </w:rPr>
        <w:t>are reinterpreting and redefining how they conceive of products, services, customers and </w:t>
      </w:r>
      <w:r>
        <w:rPr>
          <w:color w:val="231F20"/>
          <w:spacing w:val="-2"/>
        </w:rPr>
        <w:t>relationships.</w:t>
      </w:r>
      <w:r>
        <w:rPr>
          <w:color w:val="231F20"/>
          <w:spacing w:val="-14"/>
        </w:rPr>
        <w:t> </w:t>
      </w:r>
      <w:r>
        <w:rPr>
          <w:color w:val="231F20"/>
          <w:spacing w:val="-2"/>
        </w:rPr>
        <w:t>When</w:t>
      </w:r>
      <w:r>
        <w:rPr>
          <w:color w:val="231F20"/>
          <w:spacing w:val="-14"/>
        </w:rPr>
        <w:t> </w:t>
      </w:r>
      <w:r>
        <w:rPr>
          <w:color w:val="231F20"/>
          <w:spacing w:val="-2"/>
        </w:rPr>
        <w:t>the</w:t>
      </w:r>
      <w:r>
        <w:rPr>
          <w:color w:val="231F20"/>
          <w:spacing w:val="-14"/>
        </w:rPr>
        <w:t> </w:t>
      </w:r>
      <w:r>
        <w:rPr>
          <w:color w:val="231F20"/>
          <w:spacing w:val="-2"/>
        </w:rPr>
        <w:t>nouns</w:t>
      </w:r>
      <w:r>
        <w:rPr>
          <w:color w:val="231F20"/>
          <w:spacing w:val="-14"/>
        </w:rPr>
        <w:t> </w:t>
      </w:r>
      <w:r>
        <w:rPr>
          <w:color w:val="231F20"/>
          <w:spacing w:val="-2"/>
        </w:rPr>
        <w:t>are</w:t>
      </w:r>
      <w:r>
        <w:rPr>
          <w:color w:val="231F20"/>
          <w:spacing w:val="-14"/>
        </w:rPr>
        <w:t> </w:t>
      </w:r>
      <w:r>
        <w:rPr>
          <w:color w:val="231F20"/>
          <w:spacing w:val="-2"/>
        </w:rPr>
        <w:t>fluid,</w:t>
      </w:r>
      <w:r>
        <w:rPr>
          <w:color w:val="231F20"/>
          <w:spacing w:val="-14"/>
        </w:rPr>
        <w:t> </w:t>
      </w:r>
      <w:r>
        <w:rPr>
          <w:color w:val="231F20"/>
          <w:spacing w:val="-2"/>
        </w:rPr>
        <w:t>do</w:t>
      </w:r>
      <w:r>
        <w:rPr>
          <w:color w:val="231F20"/>
          <w:spacing w:val="-14"/>
        </w:rPr>
        <w:t> </w:t>
      </w:r>
      <w:r>
        <w:rPr>
          <w:color w:val="231F20"/>
          <w:spacing w:val="-2"/>
        </w:rPr>
        <w:t>the</w:t>
      </w:r>
      <w:r>
        <w:rPr>
          <w:color w:val="231F20"/>
          <w:spacing w:val="-14"/>
        </w:rPr>
        <w:t> </w:t>
      </w:r>
      <w:r>
        <w:rPr>
          <w:color w:val="231F20"/>
          <w:spacing w:val="-2"/>
        </w:rPr>
        <w:t>verbs</w:t>
      </w:r>
      <w:r>
        <w:rPr>
          <w:color w:val="231F20"/>
          <w:spacing w:val="-14"/>
        </w:rPr>
        <w:t> </w:t>
      </w:r>
      <w:r>
        <w:rPr>
          <w:color w:val="231F20"/>
          <w:spacing w:val="-2"/>
        </w:rPr>
        <w:t>make</w:t>
      </w:r>
      <w:r>
        <w:rPr>
          <w:color w:val="231F20"/>
          <w:spacing w:val="-14"/>
        </w:rPr>
        <w:t> </w:t>
      </w:r>
      <w:r>
        <w:rPr>
          <w:color w:val="231F20"/>
          <w:spacing w:val="-2"/>
        </w:rPr>
        <w:t>sense?</w:t>
      </w:r>
    </w:p>
    <w:p>
      <w:pPr>
        <w:pStyle w:val="BodyText"/>
        <w:spacing w:before="38"/>
      </w:pPr>
    </w:p>
    <w:p>
      <w:pPr>
        <w:pStyle w:val="BodyText"/>
        <w:spacing w:line="271" w:lineRule="auto"/>
        <w:ind w:left="425" w:right="418" w:firstLine="720"/>
        <w:jc w:val="both"/>
      </w:pPr>
      <w:r>
        <w:rPr>
          <w:color w:val="231F20"/>
          <w:w w:val="90"/>
        </w:rPr>
        <w:t>In</w:t>
      </w:r>
      <w:r>
        <w:rPr>
          <w:color w:val="231F20"/>
          <w:spacing w:val="34"/>
        </w:rPr>
        <w:t> </w:t>
      </w:r>
      <w:r>
        <w:rPr>
          <w:color w:val="231F20"/>
          <w:w w:val="90"/>
        </w:rPr>
        <w:t>actual</w:t>
      </w:r>
      <w:r>
        <w:rPr>
          <w:color w:val="231F20"/>
          <w:spacing w:val="34"/>
        </w:rPr>
        <w:t> </w:t>
      </w:r>
      <w:r>
        <w:rPr>
          <w:color w:val="231F20"/>
          <w:w w:val="90"/>
        </w:rPr>
        <w:t>practice,</w:t>
      </w:r>
      <w:r>
        <w:rPr>
          <w:color w:val="231F20"/>
          <w:spacing w:val="34"/>
        </w:rPr>
        <w:t> </w:t>
      </w:r>
      <w:r>
        <w:rPr>
          <w:color w:val="231F20"/>
          <w:w w:val="90"/>
        </w:rPr>
        <w:t>businesses</w:t>
      </w:r>
      <w:r>
        <w:rPr>
          <w:color w:val="231F20"/>
          <w:spacing w:val="34"/>
        </w:rPr>
        <w:t> </w:t>
      </w:r>
      <w:r>
        <w:rPr>
          <w:color w:val="231F20"/>
          <w:w w:val="90"/>
        </w:rPr>
        <w:t>combine</w:t>
      </w:r>
      <w:r>
        <w:rPr>
          <w:color w:val="231F20"/>
          <w:spacing w:val="34"/>
        </w:rPr>
        <w:t> </w:t>
      </w:r>
      <w:r>
        <w:rPr>
          <w:color w:val="231F20"/>
          <w:w w:val="90"/>
        </w:rPr>
        <w:t>both</w:t>
      </w:r>
      <w:r>
        <w:rPr>
          <w:color w:val="231F20"/>
          <w:spacing w:val="34"/>
        </w:rPr>
        <w:t> </w:t>
      </w:r>
      <w:r>
        <w:rPr>
          <w:color w:val="231F20"/>
          <w:w w:val="90"/>
        </w:rPr>
        <w:t>approaches</w:t>
      </w:r>
      <w:r>
        <w:rPr>
          <w:color w:val="231F20"/>
          <w:spacing w:val="34"/>
        </w:rPr>
        <w:t> </w:t>
      </w:r>
      <w:r>
        <w:rPr>
          <w:color w:val="231F20"/>
          <w:w w:val="90"/>
        </w:rPr>
        <w:t>measurement</w:t>
      </w:r>
      <w:r>
        <w:rPr>
          <w:color w:val="231F20"/>
          <w:spacing w:val="34"/>
        </w:rPr>
        <w:t> </w:t>
      </w:r>
      <w:r>
        <w:rPr>
          <w:color w:val="231F20"/>
          <w:w w:val="90"/>
        </w:rPr>
        <w:t>and</w:t>
      </w:r>
      <w:r>
        <w:rPr>
          <w:color w:val="231F20"/>
          <w:spacing w:val="34"/>
        </w:rPr>
        <w:t> </w:t>
      </w:r>
      <w:r>
        <w:rPr>
          <w:color w:val="231F20"/>
          <w:w w:val="90"/>
        </w:rPr>
        <w:t>strategy. </w:t>
      </w:r>
      <w:r>
        <w:rPr>
          <w:color w:val="231F20"/>
          <w:spacing w:val="-2"/>
        </w:rPr>
        <w:t>In</w:t>
      </w:r>
      <w:r>
        <w:rPr>
          <w:color w:val="231F20"/>
          <w:spacing w:val="-13"/>
        </w:rPr>
        <w:t> </w:t>
      </w:r>
      <w:r>
        <w:rPr>
          <w:color w:val="231F20"/>
          <w:spacing w:val="-2"/>
        </w:rPr>
        <w:t>many</w:t>
      </w:r>
      <w:r>
        <w:rPr>
          <w:color w:val="231F20"/>
          <w:spacing w:val="-13"/>
        </w:rPr>
        <w:t> </w:t>
      </w:r>
      <w:r>
        <w:rPr>
          <w:color w:val="231F20"/>
          <w:spacing w:val="-2"/>
        </w:rPr>
        <w:t>cases,</w:t>
      </w:r>
      <w:r>
        <w:rPr>
          <w:color w:val="231F20"/>
          <w:spacing w:val="-13"/>
        </w:rPr>
        <w:t> </w:t>
      </w:r>
      <w:r>
        <w:rPr>
          <w:color w:val="231F20"/>
          <w:spacing w:val="-2"/>
        </w:rPr>
        <w:t>successful</w:t>
      </w:r>
      <w:r>
        <w:rPr>
          <w:color w:val="231F20"/>
          <w:spacing w:val="-13"/>
        </w:rPr>
        <w:t> </w:t>
      </w:r>
      <w:r>
        <w:rPr>
          <w:color w:val="231F20"/>
          <w:spacing w:val="-2"/>
        </w:rPr>
        <w:t>market</w:t>
      </w:r>
      <w:r>
        <w:rPr>
          <w:color w:val="231F20"/>
          <w:spacing w:val="-13"/>
        </w:rPr>
        <w:t> </w:t>
      </w:r>
      <w:r>
        <w:rPr>
          <w:color w:val="231F20"/>
          <w:spacing w:val="-2"/>
        </w:rPr>
        <w:t>strategies</w:t>
      </w:r>
      <w:r>
        <w:rPr>
          <w:color w:val="231F20"/>
          <w:spacing w:val="-13"/>
        </w:rPr>
        <w:t> </w:t>
      </w:r>
      <w:r>
        <w:rPr>
          <w:color w:val="231F20"/>
          <w:spacing w:val="-2"/>
        </w:rPr>
        <w:t>are</w:t>
      </w:r>
      <w:r>
        <w:rPr>
          <w:color w:val="231F20"/>
          <w:spacing w:val="-13"/>
        </w:rPr>
        <w:t> </w:t>
      </w:r>
      <w:r>
        <w:rPr>
          <w:color w:val="231F20"/>
          <w:spacing w:val="-2"/>
        </w:rPr>
        <w:t>executed</w:t>
      </w:r>
      <w:r>
        <w:rPr>
          <w:color w:val="231F20"/>
          <w:spacing w:val="-13"/>
        </w:rPr>
        <w:t> </w:t>
      </w:r>
      <w:r>
        <w:rPr>
          <w:color w:val="231F20"/>
          <w:spacing w:val="-2"/>
        </w:rPr>
        <w:t>locally</w:t>
      </w:r>
      <w:r>
        <w:rPr>
          <w:color w:val="231F20"/>
          <w:spacing w:val="-13"/>
        </w:rPr>
        <w:t> </w:t>
      </w:r>
      <w:r>
        <w:rPr>
          <w:color w:val="231F20"/>
          <w:spacing w:val="-2"/>
        </w:rPr>
        <w:t>and</w:t>
      </w:r>
      <w:r>
        <w:rPr>
          <w:color w:val="231F20"/>
          <w:spacing w:val="-13"/>
        </w:rPr>
        <w:t> </w:t>
      </w:r>
      <w:r>
        <w:rPr>
          <w:color w:val="231F20"/>
          <w:spacing w:val="-2"/>
        </w:rPr>
        <w:t>often</w:t>
      </w:r>
      <w:r>
        <w:rPr>
          <w:color w:val="231F20"/>
          <w:spacing w:val="-13"/>
        </w:rPr>
        <w:t> </w:t>
      </w:r>
      <w:r>
        <w:rPr>
          <w:color w:val="231F20"/>
          <w:spacing w:val="-2"/>
        </w:rPr>
        <w:t>without</w:t>
      </w:r>
      <w:r>
        <w:rPr>
          <w:color w:val="231F20"/>
          <w:spacing w:val="-13"/>
        </w:rPr>
        <w:t> </w:t>
      </w:r>
      <w:r>
        <w:rPr>
          <w:color w:val="231F20"/>
          <w:spacing w:val="-2"/>
        </w:rPr>
        <w:t>upper </w:t>
      </w:r>
      <w:r>
        <w:rPr>
          <w:color w:val="231F20"/>
        </w:rPr>
        <w:t>management</w:t>
      </w:r>
      <w:r>
        <w:rPr>
          <w:color w:val="231F20"/>
          <w:spacing w:val="-6"/>
        </w:rPr>
        <w:t> </w:t>
      </w:r>
      <w:r>
        <w:rPr>
          <w:color w:val="231F20"/>
        </w:rPr>
        <w:t>knowledge</w:t>
      </w:r>
      <w:r>
        <w:rPr>
          <w:color w:val="231F20"/>
          <w:spacing w:val="-6"/>
        </w:rPr>
        <w:t> </w:t>
      </w:r>
      <w:r>
        <w:rPr>
          <w:color w:val="231F20"/>
        </w:rPr>
        <w:t>and</w:t>
      </w:r>
      <w:r>
        <w:rPr>
          <w:color w:val="231F20"/>
          <w:spacing w:val="-6"/>
        </w:rPr>
        <w:t> </w:t>
      </w:r>
      <w:r>
        <w:rPr>
          <w:color w:val="231F20"/>
        </w:rPr>
        <w:t>control.</w:t>
      </w:r>
      <w:r>
        <w:rPr>
          <w:color w:val="231F20"/>
          <w:spacing w:val="-6"/>
        </w:rPr>
        <w:t> </w:t>
      </w:r>
      <w:r>
        <w:rPr>
          <w:color w:val="231F20"/>
        </w:rPr>
        <w:t>In</w:t>
      </w:r>
      <w:r>
        <w:rPr>
          <w:color w:val="231F20"/>
          <w:spacing w:val="-6"/>
        </w:rPr>
        <w:t> </w:t>
      </w:r>
      <w:r>
        <w:rPr>
          <w:color w:val="231F20"/>
        </w:rPr>
        <w:t>time</w:t>
      </w:r>
      <w:r>
        <w:rPr>
          <w:color w:val="231F20"/>
          <w:spacing w:val="-6"/>
        </w:rPr>
        <w:t> </w:t>
      </w:r>
      <w:r>
        <w:rPr>
          <w:color w:val="231F20"/>
        </w:rPr>
        <w:t>and</w:t>
      </w:r>
      <w:r>
        <w:rPr>
          <w:color w:val="231F20"/>
          <w:spacing w:val="-6"/>
        </w:rPr>
        <w:t> </w:t>
      </w:r>
      <w:r>
        <w:rPr>
          <w:color w:val="231F20"/>
        </w:rPr>
        <w:t>as</w:t>
      </w:r>
      <w:r>
        <w:rPr>
          <w:color w:val="231F20"/>
          <w:spacing w:val="-6"/>
        </w:rPr>
        <w:t> </w:t>
      </w:r>
      <w:r>
        <w:rPr>
          <w:color w:val="231F20"/>
        </w:rPr>
        <w:t>market</w:t>
      </w:r>
      <w:r>
        <w:rPr>
          <w:color w:val="231F20"/>
          <w:spacing w:val="-6"/>
        </w:rPr>
        <w:t> </w:t>
      </w:r>
      <w:r>
        <w:rPr>
          <w:color w:val="231F20"/>
        </w:rPr>
        <w:t>conditions</w:t>
      </w:r>
      <w:r>
        <w:rPr>
          <w:color w:val="231F20"/>
          <w:spacing w:val="-6"/>
        </w:rPr>
        <w:t> </w:t>
      </w:r>
      <w:r>
        <w:rPr>
          <w:color w:val="231F20"/>
        </w:rPr>
        <w:t>stabilize,</w:t>
      </w:r>
      <w:r>
        <w:rPr>
          <w:color w:val="231F20"/>
          <w:spacing w:val="-6"/>
        </w:rPr>
        <w:t> </w:t>
      </w:r>
      <w:r>
        <w:rPr>
          <w:color w:val="231F20"/>
        </w:rPr>
        <w:t>these </w:t>
      </w:r>
      <w:r>
        <w:rPr>
          <w:color w:val="231F20"/>
          <w:spacing w:val="-4"/>
        </w:rPr>
        <w:t>distributed</w:t>
      </w:r>
      <w:r>
        <w:rPr>
          <w:color w:val="231F20"/>
          <w:spacing w:val="-12"/>
        </w:rPr>
        <w:t> </w:t>
      </w:r>
      <w:r>
        <w:rPr>
          <w:color w:val="231F20"/>
          <w:spacing w:val="-4"/>
        </w:rPr>
        <w:t>pockets</w:t>
      </w:r>
      <w:r>
        <w:rPr>
          <w:color w:val="231F20"/>
          <w:spacing w:val="-12"/>
        </w:rPr>
        <w:t> </w:t>
      </w:r>
      <w:r>
        <w:rPr>
          <w:color w:val="231F20"/>
          <w:spacing w:val="-4"/>
        </w:rPr>
        <w:t>of</w:t>
      </w:r>
      <w:r>
        <w:rPr>
          <w:color w:val="231F20"/>
          <w:spacing w:val="-12"/>
        </w:rPr>
        <w:t> </w:t>
      </w:r>
      <w:r>
        <w:rPr>
          <w:color w:val="231F20"/>
          <w:spacing w:val="-4"/>
        </w:rPr>
        <w:t>control</w:t>
      </w:r>
      <w:r>
        <w:rPr>
          <w:color w:val="231F20"/>
          <w:spacing w:val="-12"/>
        </w:rPr>
        <w:t> </w:t>
      </w:r>
      <w:r>
        <w:rPr>
          <w:color w:val="231F20"/>
          <w:spacing w:val="-4"/>
        </w:rPr>
        <w:t>can</w:t>
      </w:r>
      <w:r>
        <w:rPr>
          <w:color w:val="231F20"/>
          <w:spacing w:val="-12"/>
        </w:rPr>
        <w:t> </w:t>
      </w:r>
      <w:r>
        <w:rPr>
          <w:color w:val="231F20"/>
          <w:spacing w:val="-4"/>
        </w:rPr>
        <w:t>inform</w:t>
      </w:r>
      <w:r>
        <w:rPr>
          <w:color w:val="231F20"/>
          <w:spacing w:val="-12"/>
        </w:rPr>
        <w:t> </w:t>
      </w:r>
      <w:r>
        <w:rPr>
          <w:color w:val="231F20"/>
          <w:spacing w:val="-4"/>
        </w:rPr>
        <w:t>and</w:t>
      </w:r>
      <w:r>
        <w:rPr>
          <w:color w:val="231F20"/>
          <w:spacing w:val="-12"/>
        </w:rPr>
        <w:t> </w:t>
      </w:r>
      <w:r>
        <w:rPr>
          <w:color w:val="231F20"/>
          <w:spacing w:val="-4"/>
        </w:rPr>
        <w:t>shape</w:t>
      </w:r>
      <w:r>
        <w:rPr>
          <w:color w:val="231F20"/>
          <w:spacing w:val="-12"/>
        </w:rPr>
        <w:t> </w:t>
      </w:r>
      <w:r>
        <w:rPr>
          <w:color w:val="231F20"/>
          <w:spacing w:val="-4"/>
        </w:rPr>
        <w:t>overall</w:t>
      </w:r>
      <w:r>
        <w:rPr>
          <w:color w:val="231F20"/>
          <w:spacing w:val="-12"/>
        </w:rPr>
        <w:t> </w:t>
      </w:r>
      <w:r>
        <w:rPr>
          <w:color w:val="231F20"/>
          <w:spacing w:val="-4"/>
        </w:rPr>
        <w:t>strategy</w:t>
      </w:r>
      <w:r>
        <w:rPr>
          <w:color w:val="231F20"/>
          <w:spacing w:val="-12"/>
        </w:rPr>
        <w:t> </w:t>
      </w:r>
      <w:r>
        <w:rPr>
          <w:color w:val="231F20"/>
          <w:spacing w:val="-4"/>
        </w:rPr>
        <w:t>for</w:t>
      </w:r>
      <w:r>
        <w:rPr>
          <w:color w:val="231F20"/>
          <w:spacing w:val="-12"/>
        </w:rPr>
        <w:t> </w:t>
      </w:r>
      <w:r>
        <w:rPr>
          <w:color w:val="231F20"/>
          <w:spacing w:val="-4"/>
        </w:rPr>
        <w:t>a</w:t>
      </w:r>
      <w:r>
        <w:rPr>
          <w:color w:val="231F20"/>
          <w:spacing w:val="-12"/>
        </w:rPr>
        <w:t> </w:t>
      </w:r>
      <w:r>
        <w:rPr>
          <w:color w:val="231F20"/>
          <w:spacing w:val="-4"/>
        </w:rPr>
        <w:t>more</w:t>
      </w:r>
      <w:r>
        <w:rPr>
          <w:color w:val="231F20"/>
          <w:spacing w:val="-12"/>
        </w:rPr>
        <w:t> </w:t>
      </w:r>
      <w:r>
        <w:rPr>
          <w:color w:val="231F20"/>
          <w:spacing w:val="-4"/>
        </w:rPr>
        <w:t>traditional </w:t>
      </w:r>
      <w:r>
        <w:rPr>
          <w:color w:val="231F20"/>
        </w:rPr>
        <w:t>top-down approach through performance measurement and control systems. These </w:t>
      </w:r>
      <w:r>
        <w:rPr>
          <w:color w:val="231F20"/>
          <w:spacing w:val="-4"/>
        </w:rPr>
        <w:t>measurements</w:t>
      </w:r>
      <w:r>
        <w:rPr>
          <w:color w:val="231F20"/>
          <w:spacing w:val="-8"/>
        </w:rPr>
        <w:t> </w:t>
      </w:r>
      <w:r>
        <w:rPr>
          <w:color w:val="231F20"/>
          <w:spacing w:val="-4"/>
        </w:rPr>
        <w:t>and</w:t>
      </w:r>
      <w:r>
        <w:rPr>
          <w:color w:val="231F20"/>
          <w:spacing w:val="-8"/>
        </w:rPr>
        <w:t> </w:t>
      </w:r>
      <w:r>
        <w:rPr>
          <w:color w:val="231F20"/>
          <w:spacing w:val="-4"/>
        </w:rPr>
        <w:t>systems</w:t>
      </w:r>
      <w:r>
        <w:rPr>
          <w:color w:val="231F20"/>
          <w:spacing w:val="-8"/>
        </w:rPr>
        <w:t> </w:t>
      </w:r>
      <w:r>
        <w:rPr>
          <w:color w:val="231F20"/>
          <w:spacing w:val="-4"/>
        </w:rPr>
        <w:t>must</w:t>
      </w:r>
      <w:r>
        <w:rPr>
          <w:color w:val="231F20"/>
          <w:spacing w:val="-8"/>
        </w:rPr>
        <w:t> </w:t>
      </w:r>
      <w:r>
        <w:rPr>
          <w:color w:val="231F20"/>
          <w:spacing w:val="-4"/>
        </w:rPr>
        <w:t>support</w:t>
      </w:r>
      <w:r>
        <w:rPr>
          <w:color w:val="231F20"/>
          <w:spacing w:val="-8"/>
        </w:rPr>
        <w:t> </w:t>
      </w:r>
      <w:r>
        <w:rPr>
          <w:color w:val="231F20"/>
          <w:spacing w:val="-4"/>
        </w:rPr>
        <w:t>top-down</w:t>
      </w:r>
      <w:r>
        <w:rPr>
          <w:color w:val="231F20"/>
          <w:spacing w:val="-8"/>
        </w:rPr>
        <w:t> </w:t>
      </w:r>
      <w:r>
        <w:rPr>
          <w:color w:val="231F20"/>
          <w:spacing w:val="-4"/>
        </w:rPr>
        <w:t>and</w:t>
      </w:r>
      <w:r>
        <w:rPr>
          <w:color w:val="231F20"/>
          <w:spacing w:val="-8"/>
        </w:rPr>
        <w:t> </w:t>
      </w:r>
      <w:r>
        <w:rPr>
          <w:color w:val="231F20"/>
          <w:spacing w:val="-4"/>
        </w:rPr>
        <w:t>bottom-up</w:t>
      </w:r>
      <w:r>
        <w:rPr>
          <w:color w:val="231F20"/>
          <w:spacing w:val="-8"/>
        </w:rPr>
        <w:t> </w:t>
      </w:r>
      <w:r>
        <w:rPr>
          <w:color w:val="231F20"/>
          <w:spacing w:val="-4"/>
        </w:rPr>
        <w:t>communication</w:t>
      </w:r>
      <w:r>
        <w:rPr>
          <w:color w:val="231F20"/>
          <w:spacing w:val="-8"/>
        </w:rPr>
        <w:t> </w:t>
      </w:r>
      <w:r>
        <w:rPr>
          <w:color w:val="231F20"/>
          <w:spacing w:val="-4"/>
        </w:rPr>
        <w:t>and </w:t>
      </w:r>
      <w:r>
        <w:rPr>
          <w:color w:val="231F20"/>
        </w:rPr>
        <w:t>feedback</w:t>
      </w:r>
      <w:r>
        <w:rPr>
          <w:color w:val="231F20"/>
          <w:spacing w:val="-7"/>
        </w:rPr>
        <w:t> </w:t>
      </w:r>
      <w:r>
        <w:rPr>
          <w:color w:val="231F20"/>
        </w:rPr>
        <w:t>to</w:t>
      </w:r>
      <w:r>
        <w:rPr>
          <w:color w:val="231F20"/>
          <w:spacing w:val="-7"/>
        </w:rPr>
        <w:t> </w:t>
      </w:r>
      <w:r>
        <w:rPr>
          <w:color w:val="231F20"/>
        </w:rPr>
        <w:t>support</w:t>
      </w:r>
      <w:r>
        <w:rPr>
          <w:color w:val="231F20"/>
          <w:spacing w:val="-7"/>
        </w:rPr>
        <w:t> </w:t>
      </w:r>
      <w:r>
        <w:rPr>
          <w:color w:val="231F20"/>
        </w:rPr>
        <w:t>learning.</w:t>
      </w:r>
      <w:r>
        <w:rPr>
          <w:color w:val="231F20"/>
          <w:spacing w:val="-7"/>
        </w:rPr>
        <w:t> </w:t>
      </w:r>
      <w:r>
        <w:rPr>
          <w:color w:val="231F20"/>
        </w:rPr>
        <w:t>The</w:t>
      </w:r>
      <w:r>
        <w:rPr>
          <w:color w:val="231F20"/>
          <w:spacing w:val="-7"/>
        </w:rPr>
        <w:t> </w:t>
      </w:r>
      <w:r>
        <w:rPr>
          <w:color w:val="231F20"/>
        </w:rPr>
        <w:t>figure</w:t>
      </w:r>
      <w:r>
        <w:rPr>
          <w:color w:val="231F20"/>
          <w:spacing w:val="-7"/>
        </w:rPr>
        <w:t> </w:t>
      </w:r>
      <w:r>
        <w:rPr>
          <w:color w:val="231F20"/>
        </w:rPr>
        <w:t>given</w:t>
      </w:r>
      <w:r>
        <w:rPr>
          <w:color w:val="231F20"/>
          <w:spacing w:val="-7"/>
        </w:rPr>
        <w:t> </w:t>
      </w:r>
      <w:r>
        <w:rPr>
          <w:color w:val="231F20"/>
        </w:rPr>
        <w:t>below</w:t>
      </w:r>
      <w:r>
        <w:rPr>
          <w:color w:val="231F20"/>
          <w:spacing w:val="-7"/>
        </w:rPr>
        <w:t> </w:t>
      </w:r>
      <w:r>
        <w:rPr>
          <w:color w:val="231F20"/>
        </w:rPr>
        <w:t>depicts</w:t>
      </w:r>
      <w:r>
        <w:rPr>
          <w:color w:val="231F20"/>
          <w:spacing w:val="-7"/>
        </w:rPr>
        <w:t> </w:t>
      </w:r>
      <w:r>
        <w:rPr>
          <w:color w:val="231F20"/>
        </w:rPr>
        <w:t>the</w:t>
      </w:r>
      <w:r>
        <w:rPr>
          <w:color w:val="231F20"/>
          <w:spacing w:val="-7"/>
        </w:rPr>
        <w:t> </w:t>
      </w:r>
      <w:r>
        <w:rPr>
          <w:color w:val="231F20"/>
        </w:rPr>
        <w:t>relationship</w:t>
      </w:r>
      <w:r>
        <w:rPr>
          <w:color w:val="231F20"/>
          <w:spacing w:val="-7"/>
        </w:rPr>
        <w:t> </w:t>
      </w:r>
      <w:r>
        <w:rPr>
          <w:color w:val="231F20"/>
        </w:rPr>
        <w:t>between </w:t>
      </w:r>
      <w:r>
        <w:rPr>
          <w:color w:val="231F20"/>
          <w:spacing w:val="-2"/>
        </w:rPr>
        <w:t>the</w:t>
      </w:r>
      <w:r>
        <w:rPr>
          <w:color w:val="231F20"/>
          <w:spacing w:val="-14"/>
        </w:rPr>
        <w:t> </w:t>
      </w:r>
      <w:r>
        <w:rPr>
          <w:color w:val="231F20"/>
          <w:spacing w:val="-2"/>
        </w:rPr>
        <w:t>competing</w:t>
      </w:r>
      <w:r>
        <w:rPr>
          <w:color w:val="231F20"/>
          <w:spacing w:val="-14"/>
        </w:rPr>
        <w:t> </w:t>
      </w:r>
      <w:r>
        <w:rPr>
          <w:color w:val="231F20"/>
          <w:spacing w:val="-2"/>
        </w:rPr>
        <w:t>concerns</w:t>
      </w:r>
      <w:r>
        <w:rPr>
          <w:color w:val="231F20"/>
          <w:spacing w:val="-14"/>
        </w:rPr>
        <w:t> </w:t>
      </w:r>
      <w:r>
        <w:rPr>
          <w:color w:val="231F20"/>
          <w:spacing w:val="-2"/>
        </w:rPr>
        <w:t>of</w:t>
      </w:r>
      <w:r>
        <w:rPr>
          <w:color w:val="231F20"/>
          <w:spacing w:val="-14"/>
        </w:rPr>
        <w:t> </w:t>
      </w:r>
      <w:r>
        <w:rPr>
          <w:color w:val="231F20"/>
          <w:spacing w:val="-2"/>
        </w:rPr>
        <w:t>overall</w:t>
      </w:r>
      <w:r>
        <w:rPr>
          <w:color w:val="231F20"/>
          <w:spacing w:val="-14"/>
        </w:rPr>
        <w:t> </w:t>
      </w:r>
      <w:r>
        <w:rPr>
          <w:color w:val="231F20"/>
          <w:spacing w:val="-2"/>
        </w:rPr>
        <w:t>strategy</w:t>
      </w:r>
      <w:r>
        <w:rPr>
          <w:color w:val="231F20"/>
          <w:spacing w:val="-14"/>
        </w:rPr>
        <w:t> </w:t>
      </w:r>
      <w:r>
        <w:rPr>
          <w:color w:val="231F20"/>
          <w:spacing w:val="-2"/>
        </w:rPr>
        <w:t>posture</w:t>
      </w:r>
      <w:r>
        <w:rPr>
          <w:color w:val="231F20"/>
          <w:spacing w:val="-14"/>
        </w:rPr>
        <w:t> </w:t>
      </w:r>
      <w:r>
        <w:rPr>
          <w:color w:val="231F20"/>
          <w:spacing w:val="-2"/>
        </w:rPr>
        <w:t>(shape,</w:t>
      </w:r>
      <w:r>
        <w:rPr>
          <w:color w:val="231F20"/>
          <w:spacing w:val="-14"/>
        </w:rPr>
        <w:t> </w:t>
      </w:r>
      <w:r>
        <w:rPr>
          <w:color w:val="231F20"/>
          <w:spacing w:val="-2"/>
        </w:rPr>
        <w:t>adapt</w:t>
      </w:r>
      <w:r>
        <w:rPr>
          <w:color w:val="231F20"/>
          <w:spacing w:val="-14"/>
        </w:rPr>
        <w:t> </w:t>
      </w:r>
      <w:r>
        <w:rPr>
          <w:color w:val="231F20"/>
          <w:spacing w:val="-2"/>
        </w:rPr>
        <w:t>or</w:t>
      </w:r>
      <w:r>
        <w:rPr>
          <w:color w:val="231F20"/>
          <w:spacing w:val="-14"/>
        </w:rPr>
        <w:t> </w:t>
      </w:r>
      <w:r>
        <w:rPr>
          <w:color w:val="231F20"/>
          <w:spacing w:val="-2"/>
        </w:rPr>
        <w:t>do</w:t>
      </w:r>
      <w:r>
        <w:rPr>
          <w:color w:val="231F20"/>
          <w:spacing w:val="-14"/>
        </w:rPr>
        <w:t> </w:t>
      </w:r>
      <w:r>
        <w:rPr>
          <w:color w:val="231F20"/>
          <w:spacing w:val="-2"/>
        </w:rPr>
        <w:t>nothing),</w:t>
      </w:r>
      <w:r>
        <w:rPr>
          <w:color w:val="231F20"/>
          <w:spacing w:val="-14"/>
        </w:rPr>
        <w:t> </w:t>
      </w:r>
      <w:r>
        <w:rPr>
          <w:color w:val="231F20"/>
          <w:spacing w:val="-2"/>
        </w:rPr>
        <w:t>market </w:t>
      </w:r>
      <w:r>
        <w:rPr>
          <w:color w:val="231F20"/>
        </w:rPr>
        <w:t>volatility</w:t>
      </w:r>
      <w:r>
        <w:rPr>
          <w:color w:val="231F20"/>
          <w:spacing w:val="-17"/>
        </w:rPr>
        <w:t> </w:t>
      </w:r>
      <w:r>
        <w:rPr>
          <w:color w:val="231F20"/>
        </w:rPr>
        <w:t>within</w:t>
      </w:r>
      <w:r>
        <w:rPr>
          <w:color w:val="231F20"/>
          <w:spacing w:val="-16"/>
        </w:rPr>
        <w:t> </w:t>
      </w:r>
      <w:r>
        <w:rPr>
          <w:color w:val="231F20"/>
        </w:rPr>
        <w:t>the</w:t>
      </w:r>
      <w:r>
        <w:rPr>
          <w:color w:val="231F20"/>
          <w:spacing w:val="-17"/>
        </w:rPr>
        <w:t> </w:t>
      </w:r>
      <w:r>
        <w:rPr>
          <w:color w:val="231F20"/>
        </w:rPr>
        <w:t>planning</w:t>
      </w:r>
      <w:r>
        <w:rPr>
          <w:color w:val="231F20"/>
          <w:spacing w:val="-16"/>
        </w:rPr>
        <w:t> </w:t>
      </w:r>
      <w:r>
        <w:rPr>
          <w:color w:val="231F20"/>
        </w:rPr>
        <w:t>horizon</w:t>
      </w:r>
      <w:r>
        <w:rPr>
          <w:color w:val="231F20"/>
          <w:spacing w:val="-17"/>
        </w:rPr>
        <w:t> </w:t>
      </w:r>
      <w:r>
        <w:rPr>
          <w:color w:val="231F20"/>
        </w:rPr>
        <w:t>and</w:t>
      </w:r>
      <w:r>
        <w:rPr>
          <w:color w:val="231F20"/>
          <w:spacing w:val="-16"/>
        </w:rPr>
        <w:t> </w:t>
      </w:r>
      <w:r>
        <w:rPr>
          <w:color w:val="231F20"/>
        </w:rPr>
        <w:t>organizational</w:t>
      </w:r>
      <w:r>
        <w:rPr>
          <w:color w:val="231F20"/>
          <w:spacing w:val="-17"/>
        </w:rPr>
        <w:t> </w:t>
      </w:r>
      <w:r>
        <w:rPr>
          <w:color w:val="231F20"/>
        </w:rPr>
        <w:t>approach.</w:t>
      </w:r>
    </w:p>
    <w:p>
      <w:pPr>
        <w:pStyle w:val="BodyText"/>
        <w:spacing w:after="0" w:line="271" w:lineRule="auto"/>
        <w:jc w:val="both"/>
        <w:sectPr>
          <w:pgSz w:w="11910" w:h="16840"/>
          <w:pgMar w:header="0" w:footer="628" w:top="1260" w:bottom="820" w:left="992" w:right="992"/>
        </w:sectPr>
      </w:pPr>
    </w:p>
    <w:p>
      <w:pPr>
        <w:pStyle w:val="BodyText"/>
        <w:ind w:left="643"/>
        <w:rPr>
          <w:sz w:val="20"/>
        </w:rPr>
      </w:pPr>
      <w:r>
        <w:rPr>
          <w:sz w:val="20"/>
        </w:rPr>
        <w:drawing>
          <wp:inline distT="0" distB="0" distL="0" distR="0">
            <wp:extent cx="5506146" cy="3467100"/>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30" cstate="print"/>
                    <a:stretch>
                      <a:fillRect/>
                    </a:stretch>
                  </pic:blipFill>
                  <pic:spPr>
                    <a:xfrm>
                      <a:off x="0" y="0"/>
                      <a:ext cx="5506146" cy="3467100"/>
                    </a:xfrm>
                    <a:prstGeom prst="rect">
                      <a:avLst/>
                    </a:prstGeom>
                  </pic:spPr>
                </pic:pic>
              </a:graphicData>
            </a:graphic>
          </wp:inline>
        </w:drawing>
      </w:r>
      <w:r>
        <w:rPr>
          <w:sz w:val="20"/>
        </w:rPr>
      </w:r>
    </w:p>
    <w:p>
      <w:pPr>
        <w:pStyle w:val="BodyText"/>
        <w:spacing w:before="273"/>
      </w:pPr>
    </w:p>
    <w:p>
      <w:pPr>
        <w:pStyle w:val="BodyText"/>
        <w:spacing w:line="271" w:lineRule="auto" w:before="1"/>
        <w:ind w:left="425" w:right="418" w:firstLine="720"/>
        <w:jc w:val="both"/>
      </w:pPr>
      <w:r>
        <w:rPr>
          <w:color w:val="231F20"/>
        </w:rPr>
        <w:t>This debate between engineered-knowledge-in-the-artifacts versus emergent- knowledge-in-the-human network is a key issue for CRM measurement. For CRM </w:t>
      </w:r>
      <w:r>
        <w:rPr>
          <w:color w:val="231F20"/>
          <w:w w:val="90"/>
        </w:rPr>
        <w:t>measurement frameworks to be successful, companies need to understand and refine their </w:t>
      </w:r>
      <w:r>
        <w:rPr>
          <w:color w:val="231F20"/>
          <w:spacing w:val="-2"/>
        </w:rPr>
        <w:t>vision</w:t>
      </w:r>
      <w:r>
        <w:rPr>
          <w:color w:val="231F20"/>
          <w:spacing w:val="-7"/>
        </w:rPr>
        <w:t> </w:t>
      </w:r>
      <w:r>
        <w:rPr>
          <w:color w:val="231F20"/>
          <w:spacing w:val="-2"/>
        </w:rPr>
        <w:t>of</w:t>
      </w:r>
      <w:r>
        <w:rPr>
          <w:color w:val="231F20"/>
          <w:spacing w:val="-7"/>
        </w:rPr>
        <w:t> </w:t>
      </w:r>
      <w:r>
        <w:rPr>
          <w:color w:val="231F20"/>
          <w:spacing w:val="-2"/>
        </w:rPr>
        <w:t>how</w:t>
      </w:r>
      <w:r>
        <w:rPr>
          <w:color w:val="231F20"/>
          <w:spacing w:val="-7"/>
        </w:rPr>
        <w:t> </w:t>
      </w:r>
      <w:r>
        <w:rPr>
          <w:color w:val="231F20"/>
          <w:spacing w:val="-2"/>
        </w:rPr>
        <w:t>knowledge</w:t>
      </w:r>
      <w:r>
        <w:rPr>
          <w:color w:val="231F20"/>
          <w:spacing w:val="-7"/>
        </w:rPr>
        <w:t> </w:t>
      </w:r>
      <w:r>
        <w:rPr>
          <w:color w:val="231F20"/>
          <w:spacing w:val="-2"/>
        </w:rPr>
        <w:t>should</w:t>
      </w:r>
      <w:r>
        <w:rPr>
          <w:color w:val="231F20"/>
          <w:spacing w:val="-7"/>
        </w:rPr>
        <w:t> </w:t>
      </w:r>
      <w:r>
        <w:rPr>
          <w:color w:val="231F20"/>
          <w:spacing w:val="-2"/>
        </w:rPr>
        <w:t>be</w:t>
      </w:r>
      <w:r>
        <w:rPr>
          <w:color w:val="231F20"/>
          <w:spacing w:val="-7"/>
        </w:rPr>
        <w:t> </w:t>
      </w:r>
      <w:r>
        <w:rPr>
          <w:color w:val="231F20"/>
          <w:spacing w:val="-2"/>
        </w:rPr>
        <w:t>structured,</w:t>
      </w:r>
      <w:r>
        <w:rPr>
          <w:color w:val="231F20"/>
          <w:spacing w:val="-7"/>
        </w:rPr>
        <w:t> </w:t>
      </w:r>
      <w:r>
        <w:rPr>
          <w:color w:val="231F20"/>
          <w:spacing w:val="-2"/>
        </w:rPr>
        <w:t>communicated</w:t>
      </w:r>
      <w:r>
        <w:rPr>
          <w:color w:val="231F20"/>
          <w:spacing w:val="-7"/>
        </w:rPr>
        <w:t> </w:t>
      </w:r>
      <w:r>
        <w:rPr>
          <w:color w:val="231F20"/>
          <w:spacing w:val="-2"/>
        </w:rPr>
        <w:t>and</w:t>
      </w:r>
      <w:r>
        <w:rPr>
          <w:color w:val="231F20"/>
          <w:spacing w:val="-7"/>
        </w:rPr>
        <w:t> </w:t>
      </w:r>
      <w:r>
        <w:rPr>
          <w:color w:val="231F20"/>
          <w:spacing w:val="-2"/>
        </w:rPr>
        <w:t>socialized</w:t>
      </w:r>
      <w:r>
        <w:rPr>
          <w:color w:val="231F20"/>
          <w:spacing w:val="-7"/>
        </w:rPr>
        <w:t> </w:t>
      </w:r>
      <w:r>
        <w:rPr>
          <w:color w:val="231F20"/>
          <w:spacing w:val="-2"/>
        </w:rPr>
        <w:t>within</w:t>
      </w:r>
      <w:r>
        <w:rPr>
          <w:color w:val="231F20"/>
          <w:spacing w:val="-7"/>
        </w:rPr>
        <w:t> </w:t>
      </w:r>
      <w:r>
        <w:rPr>
          <w:color w:val="231F20"/>
          <w:spacing w:val="-2"/>
        </w:rPr>
        <w:t>the </w:t>
      </w:r>
      <w:r>
        <w:rPr>
          <w:color w:val="231F20"/>
        </w:rPr>
        <w:t>organization</w:t>
      </w:r>
      <w:r>
        <w:rPr>
          <w:color w:val="231F20"/>
          <w:spacing w:val="-17"/>
        </w:rPr>
        <w:t> </w:t>
      </w:r>
      <w:r>
        <w:rPr>
          <w:color w:val="231F20"/>
        </w:rPr>
        <w:t>to</w:t>
      </w:r>
      <w:r>
        <w:rPr>
          <w:color w:val="231F20"/>
          <w:spacing w:val="-16"/>
        </w:rPr>
        <w:t> </w:t>
      </w:r>
      <w:r>
        <w:rPr>
          <w:color w:val="231F20"/>
        </w:rPr>
        <w:t>influence</w:t>
      </w:r>
      <w:r>
        <w:rPr>
          <w:color w:val="231F20"/>
          <w:spacing w:val="-17"/>
        </w:rPr>
        <w:t> </w:t>
      </w:r>
      <w:r>
        <w:rPr>
          <w:color w:val="231F20"/>
        </w:rPr>
        <w:t>results</w:t>
      </w:r>
      <w:r>
        <w:rPr>
          <w:color w:val="231F20"/>
          <w:spacing w:val="-16"/>
        </w:rPr>
        <w:t> </w:t>
      </w:r>
      <w:r>
        <w:rPr>
          <w:color w:val="231F20"/>
        </w:rPr>
        <w:t>within</w:t>
      </w:r>
      <w:r>
        <w:rPr>
          <w:color w:val="231F20"/>
          <w:spacing w:val="-17"/>
        </w:rPr>
        <w:t> </w:t>
      </w:r>
      <w:r>
        <w:rPr>
          <w:color w:val="231F20"/>
        </w:rPr>
        <w:t>required</w:t>
      </w:r>
      <w:r>
        <w:rPr>
          <w:color w:val="231F20"/>
          <w:spacing w:val="-16"/>
        </w:rPr>
        <w:t> </w:t>
      </w:r>
      <w:r>
        <w:rPr>
          <w:color w:val="231F20"/>
        </w:rPr>
        <w:t>time</w:t>
      </w:r>
      <w:r>
        <w:rPr>
          <w:color w:val="231F20"/>
          <w:spacing w:val="-17"/>
        </w:rPr>
        <w:t> </w:t>
      </w:r>
      <w:r>
        <w:rPr>
          <w:color w:val="231F20"/>
        </w:rPr>
        <w:t>frames.</w:t>
      </w:r>
    </w:p>
    <w:p>
      <w:pPr>
        <w:pStyle w:val="BodyText"/>
        <w:spacing w:before="55"/>
      </w:pPr>
    </w:p>
    <w:p>
      <w:pPr>
        <w:pStyle w:val="Heading1"/>
        <w:spacing w:before="1"/>
        <w:rPr>
          <w:rFonts w:ascii="Tahoma"/>
        </w:rPr>
      </w:pPr>
      <w:r>
        <w:rPr>
          <w:rFonts w:ascii="Tahoma"/>
          <w:color w:val="231F20"/>
          <w:w w:val="85"/>
        </w:rPr>
        <w:t>Attributes</w:t>
      </w:r>
      <w:r>
        <w:rPr>
          <w:rFonts w:ascii="Tahoma"/>
          <w:color w:val="231F20"/>
          <w:spacing w:val="35"/>
        </w:rPr>
        <w:t> </w:t>
      </w:r>
      <w:r>
        <w:rPr>
          <w:rFonts w:ascii="Tahoma"/>
          <w:color w:val="231F20"/>
          <w:w w:val="85"/>
        </w:rPr>
        <w:t>of</w:t>
      </w:r>
      <w:r>
        <w:rPr>
          <w:rFonts w:ascii="Tahoma"/>
          <w:color w:val="231F20"/>
          <w:spacing w:val="36"/>
        </w:rPr>
        <w:t> </w:t>
      </w:r>
      <w:r>
        <w:rPr>
          <w:rFonts w:ascii="Tahoma"/>
          <w:color w:val="231F20"/>
          <w:w w:val="85"/>
        </w:rPr>
        <w:t>a</w:t>
      </w:r>
      <w:r>
        <w:rPr>
          <w:rFonts w:ascii="Tahoma"/>
          <w:color w:val="231F20"/>
          <w:spacing w:val="35"/>
        </w:rPr>
        <w:t> </w:t>
      </w:r>
      <w:r>
        <w:rPr>
          <w:rFonts w:ascii="Tahoma"/>
          <w:color w:val="231F20"/>
          <w:w w:val="85"/>
        </w:rPr>
        <w:t>CRM</w:t>
      </w:r>
      <w:r>
        <w:rPr>
          <w:rFonts w:ascii="Tahoma"/>
          <w:color w:val="231F20"/>
          <w:spacing w:val="36"/>
        </w:rPr>
        <w:t> </w:t>
      </w:r>
      <w:r>
        <w:rPr>
          <w:rFonts w:ascii="Tahoma"/>
          <w:color w:val="231F20"/>
          <w:w w:val="85"/>
        </w:rPr>
        <w:t>Measurement</w:t>
      </w:r>
      <w:r>
        <w:rPr>
          <w:rFonts w:ascii="Tahoma"/>
          <w:color w:val="231F20"/>
          <w:spacing w:val="36"/>
        </w:rPr>
        <w:t> </w:t>
      </w:r>
      <w:r>
        <w:rPr>
          <w:rFonts w:ascii="Tahoma"/>
          <w:color w:val="231F20"/>
          <w:spacing w:val="-2"/>
          <w:w w:val="85"/>
        </w:rPr>
        <w:t>Framework</w:t>
      </w:r>
    </w:p>
    <w:p>
      <w:pPr>
        <w:pStyle w:val="BodyText"/>
        <w:spacing w:before="121"/>
        <w:rPr>
          <w:rFonts w:ascii="Tahoma"/>
          <w:b/>
        </w:rPr>
      </w:pPr>
    </w:p>
    <w:p>
      <w:pPr>
        <w:pStyle w:val="BodyText"/>
        <w:spacing w:line="271" w:lineRule="auto"/>
        <w:ind w:left="425" w:right="417" w:firstLine="720"/>
        <w:jc w:val="both"/>
      </w:pPr>
      <w:r>
        <w:rPr>
          <w:color w:val="231F20"/>
        </w:rPr>
        <w:t>What</w:t>
      </w:r>
      <w:r>
        <w:rPr>
          <w:color w:val="231F20"/>
          <w:spacing w:val="-17"/>
        </w:rPr>
        <w:t> </w:t>
      </w:r>
      <w:r>
        <w:rPr>
          <w:color w:val="231F20"/>
        </w:rPr>
        <w:t>we</w:t>
      </w:r>
      <w:r>
        <w:rPr>
          <w:color w:val="231F20"/>
          <w:spacing w:val="-16"/>
        </w:rPr>
        <w:t> </w:t>
      </w:r>
      <w:r>
        <w:rPr>
          <w:color w:val="231F20"/>
        </w:rPr>
        <w:t>need</w:t>
      </w:r>
      <w:r>
        <w:rPr>
          <w:color w:val="231F20"/>
          <w:spacing w:val="-17"/>
        </w:rPr>
        <w:t> </w:t>
      </w:r>
      <w:r>
        <w:rPr>
          <w:color w:val="231F20"/>
        </w:rPr>
        <w:t>now</w:t>
      </w:r>
      <w:r>
        <w:rPr>
          <w:color w:val="231F20"/>
          <w:spacing w:val="-16"/>
        </w:rPr>
        <w:t> </w:t>
      </w:r>
      <w:r>
        <w:rPr>
          <w:color w:val="231F20"/>
        </w:rPr>
        <w:t>are</w:t>
      </w:r>
      <w:r>
        <w:rPr>
          <w:color w:val="231F20"/>
          <w:spacing w:val="-17"/>
        </w:rPr>
        <w:t> </w:t>
      </w:r>
      <w:r>
        <w:rPr>
          <w:color w:val="231F20"/>
        </w:rPr>
        <w:t>some</w:t>
      </w:r>
      <w:r>
        <w:rPr>
          <w:color w:val="231F20"/>
          <w:spacing w:val="-16"/>
        </w:rPr>
        <w:t> </w:t>
      </w:r>
      <w:r>
        <w:rPr>
          <w:color w:val="231F20"/>
        </w:rPr>
        <w:t>attributes</w:t>
      </w:r>
      <w:r>
        <w:rPr>
          <w:color w:val="231F20"/>
          <w:spacing w:val="-17"/>
        </w:rPr>
        <w:t> </w:t>
      </w:r>
      <w:r>
        <w:rPr>
          <w:color w:val="231F20"/>
        </w:rPr>
        <w:t>that</w:t>
      </w:r>
      <w:r>
        <w:rPr>
          <w:color w:val="231F20"/>
          <w:spacing w:val="-16"/>
        </w:rPr>
        <w:t> </w:t>
      </w:r>
      <w:r>
        <w:rPr>
          <w:color w:val="231F20"/>
        </w:rPr>
        <w:t>help</w:t>
      </w:r>
      <w:r>
        <w:rPr>
          <w:color w:val="231F20"/>
          <w:spacing w:val="-16"/>
        </w:rPr>
        <w:t> </w:t>
      </w:r>
      <w:r>
        <w:rPr>
          <w:color w:val="231F20"/>
        </w:rPr>
        <w:t>us</w:t>
      </w:r>
      <w:r>
        <w:rPr>
          <w:color w:val="231F20"/>
          <w:spacing w:val="-17"/>
        </w:rPr>
        <w:t> </w:t>
      </w:r>
      <w:r>
        <w:rPr>
          <w:color w:val="231F20"/>
        </w:rPr>
        <w:t>understand</w:t>
      </w:r>
      <w:r>
        <w:rPr>
          <w:color w:val="231F20"/>
          <w:spacing w:val="-16"/>
        </w:rPr>
        <w:t> </w:t>
      </w:r>
      <w:r>
        <w:rPr>
          <w:color w:val="231F20"/>
        </w:rPr>
        <w:t>what</w:t>
      </w:r>
      <w:r>
        <w:rPr>
          <w:color w:val="231F20"/>
          <w:spacing w:val="-17"/>
        </w:rPr>
        <w:t> </w:t>
      </w:r>
      <w:r>
        <w:rPr>
          <w:color w:val="231F20"/>
        </w:rPr>
        <w:t>constitutes </w:t>
      </w:r>
      <w:r>
        <w:rPr>
          <w:color w:val="231F20"/>
          <w:w w:val="90"/>
        </w:rPr>
        <w:t>the key dimensions of a measurement approach. Measurement frameworks can have three </w:t>
      </w:r>
      <w:r>
        <w:rPr>
          <w:color w:val="231F20"/>
        </w:rPr>
        <w:t>attributes</w:t>
      </w:r>
      <w:r>
        <w:rPr>
          <w:color w:val="231F20"/>
          <w:spacing w:val="-17"/>
        </w:rPr>
        <w:t> </w:t>
      </w:r>
      <w:r>
        <w:rPr>
          <w:color w:val="231F20"/>
        </w:rPr>
        <w:t>or</w:t>
      </w:r>
      <w:r>
        <w:rPr>
          <w:color w:val="231F20"/>
          <w:spacing w:val="-16"/>
        </w:rPr>
        <w:t> </w:t>
      </w:r>
      <w:r>
        <w:rPr>
          <w:color w:val="231F20"/>
        </w:rPr>
        <w:t>vectors</w:t>
      </w:r>
      <w:r>
        <w:rPr>
          <w:color w:val="231F20"/>
          <w:spacing w:val="-17"/>
        </w:rPr>
        <w:t> </w:t>
      </w:r>
      <w:r>
        <w:rPr>
          <w:color w:val="231F20"/>
        </w:rPr>
        <w:t>that</w:t>
      </w:r>
      <w:r>
        <w:rPr>
          <w:color w:val="231F20"/>
          <w:spacing w:val="-16"/>
        </w:rPr>
        <w:t> </w:t>
      </w:r>
      <w:r>
        <w:rPr>
          <w:color w:val="231F20"/>
        </w:rPr>
        <w:t>describe</w:t>
      </w:r>
      <w:r>
        <w:rPr>
          <w:color w:val="231F20"/>
          <w:spacing w:val="-17"/>
        </w:rPr>
        <w:t> </w:t>
      </w:r>
      <w:r>
        <w:rPr>
          <w:color w:val="231F20"/>
        </w:rPr>
        <w:t>them:</w:t>
      </w:r>
    </w:p>
    <w:p>
      <w:pPr>
        <w:pStyle w:val="BodyText"/>
        <w:spacing w:before="39"/>
      </w:pPr>
    </w:p>
    <w:p>
      <w:pPr>
        <w:pStyle w:val="ListParagraph"/>
        <w:numPr>
          <w:ilvl w:val="0"/>
          <w:numId w:val="97"/>
        </w:numPr>
        <w:tabs>
          <w:tab w:pos="1002" w:val="left" w:leader="none"/>
        </w:tabs>
        <w:spacing w:line="240" w:lineRule="auto" w:before="0" w:after="0"/>
        <w:ind w:left="1002" w:right="0" w:hanging="237"/>
        <w:jc w:val="left"/>
        <w:rPr>
          <w:sz w:val="24"/>
        </w:rPr>
      </w:pPr>
      <w:r>
        <w:rPr>
          <w:color w:val="231F20"/>
          <w:sz w:val="24"/>
        </w:rPr>
        <w:t>Field</w:t>
      </w:r>
      <w:r>
        <w:rPr>
          <w:color w:val="231F20"/>
          <w:spacing w:val="-10"/>
          <w:sz w:val="24"/>
        </w:rPr>
        <w:t> </w:t>
      </w:r>
      <w:r>
        <w:rPr>
          <w:color w:val="231F20"/>
          <w:spacing w:val="-2"/>
          <w:sz w:val="24"/>
        </w:rPr>
        <w:t>breadth</w:t>
      </w:r>
    </w:p>
    <w:p>
      <w:pPr>
        <w:pStyle w:val="ListParagraph"/>
        <w:numPr>
          <w:ilvl w:val="0"/>
          <w:numId w:val="97"/>
        </w:numPr>
        <w:tabs>
          <w:tab w:pos="1002" w:val="left" w:leader="none"/>
        </w:tabs>
        <w:spacing w:line="240" w:lineRule="auto" w:before="98" w:after="0"/>
        <w:ind w:left="1002" w:right="0" w:hanging="237"/>
        <w:jc w:val="left"/>
        <w:rPr>
          <w:sz w:val="24"/>
        </w:rPr>
      </w:pPr>
      <w:r>
        <w:rPr>
          <w:color w:val="231F20"/>
          <w:sz w:val="24"/>
        </w:rPr>
        <w:t>Field</w:t>
      </w:r>
      <w:r>
        <w:rPr>
          <w:color w:val="231F20"/>
          <w:spacing w:val="-10"/>
          <w:sz w:val="24"/>
        </w:rPr>
        <w:t> </w:t>
      </w:r>
      <w:r>
        <w:rPr>
          <w:color w:val="231F20"/>
          <w:spacing w:val="-2"/>
          <w:sz w:val="24"/>
        </w:rPr>
        <w:t>depth</w:t>
      </w:r>
    </w:p>
    <w:p>
      <w:pPr>
        <w:pStyle w:val="ListParagraph"/>
        <w:numPr>
          <w:ilvl w:val="0"/>
          <w:numId w:val="97"/>
        </w:numPr>
        <w:tabs>
          <w:tab w:pos="1002" w:val="left" w:leader="none"/>
        </w:tabs>
        <w:spacing w:line="240" w:lineRule="auto" w:before="97" w:after="0"/>
        <w:ind w:left="1002" w:right="0" w:hanging="237"/>
        <w:jc w:val="left"/>
        <w:rPr>
          <w:sz w:val="24"/>
        </w:rPr>
      </w:pPr>
      <w:r>
        <w:rPr>
          <w:color w:val="231F20"/>
          <w:sz w:val="24"/>
        </w:rPr>
        <w:t>Field</w:t>
      </w:r>
      <w:r>
        <w:rPr>
          <w:color w:val="231F20"/>
          <w:spacing w:val="-10"/>
          <w:sz w:val="24"/>
        </w:rPr>
        <w:t> </w:t>
      </w:r>
      <w:r>
        <w:rPr>
          <w:color w:val="231F20"/>
          <w:spacing w:val="-2"/>
          <w:sz w:val="24"/>
        </w:rPr>
        <w:t>tractability</w:t>
      </w:r>
    </w:p>
    <w:p>
      <w:pPr>
        <w:pStyle w:val="BodyText"/>
        <w:spacing w:before="81"/>
      </w:pPr>
    </w:p>
    <w:p>
      <w:pPr>
        <w:pStyle w:val="BodyText"/>
        <w:spacing w:line="271" w:lineRule="auto" w:before="1"/>
        <w:ind w:left="425" w:right="417" w:firstLine="720"/>
        <w:jc w:val="both"/>
      </w:pPr>
      <w:r>
        <w:rPr>
          <w:color w:val="231F20"/>
        </w:rPr>
        <w:t>The</w:t>
      </w:r>
      <w:r>
        <w:rPr>
          <w:color w:val="231F20"/>
          <w:spacing w:val="-17"/>
        </w:rPr>
        <w:t> </w:t>
      </w:r>
      <w:r>
        <w:rPr>
          <w:color w:val="231F20"/>
        </w:rPr>
        <w:t>term</w:t>
      </w:r>
      <w:r>
        <w:rPr>
          <w:color w:val="231F20"/>
          <w:spacing w:val="-16"/>
        </w:rPr>
        <w:t> </w:t>
      </w:r>
      <w:r>
        <w:rPr>
          <w:color w:val="231F20"/>
        </w:rPr>
        <w:t>field</w:t>
      </w:r>
      <w:r>
        <w:rPr>
          <w:color w:val="231F20"/>
          <w:spacing w:val="-17"/>
        </w:rPr>
        <w:t> </w:t>
      </w:r>
      <w:r>
        <w:rPr>
          <w:color w:val="231F20"/>
        </w:rPr>
        <w:t>here</w:t>
      </w:r>
      <w:r>
        <w:rPr>
          <w:color w:val="231F20"/>
          <w:spacing w:val="-16"/>
        </w:rPr>
        <w:t> </w:t>
      </w:r>
      <w:r>
        <w:rPr>
          <w:color w:val="231F20"/>
        </w:rPr>
        <w:t>is</w:t>
      </w:r>
      <w:r>
        <w:rPr>
          <w:color w:val="231F20"/>
          <w:spacing w:val="-17"/>
        </w:rPr>
        <w:t> </w:t>
      </w:r>
      <w:r>
        <w:rPr>
          <w:color w:val="231F20"/>
        </w:rPr>
        <w:t>defined</w:t>
      </w:r>
      <w:r>
        <w:rPr>
          <w:color w:val="231F20"/>
          <w:spacing w:val="-16"/>
        </w:rPr>
        <w:t> </w:t>
      </w:r>
      <w:r>
        <w:rPr>
          <w:color w:val="231F20"/>
        </w:rPr>
        <w:t>as</w:t>
      </w:r>
      <w:r>
        <w:rPr>
          <w:color w:val="231F20"/>
          <w:spacing w:val="-17"/>
        </w:rPr>
        <w:t> </w:t>
      </w:r>
      <w:r>
        <w:rPr>
          <w:color w:val="231F20"/>
        </w:rPr>
        <w:t>those</w:t>
      </w:r>
      <w:r>
        <w:rPr>
          <w:color w:val="231F20"/>
          <w:spacing w:val="-16"/>
        </w:rPr>
        <w:t> </w:t>
      </w:r>
      <w:r>
        <w:rPr>
          <w:color w:val="231F20"/>
        </w:rPr>
        <w:t>customer-facing</w:t>
      </w:r>
      <w:r>
        <w:rPr>
          <w:color w:val="231F20"/>
          <w:spacing w:val="-16"/>
        </w:rPr>
        <w:t> </w:t>
      </w:r>
      <w:r>
        <w:rPr>
          <w:color w:val="231F20"/>
        </w:rPr>
        <w:t>and</w:t>
      </w:r>
      <w:r>
        <w:rPr>
          <w:color w:val="231F20"/>
          <w:spacing w:val="-17"/>
        </w:rPr>
        <w:t> </w:t>
      </w:r>
      <w:r>
        <w:rPr>
          <w:color w:val="231F20"/>
        </w:rPr>
        <w:t>customer-impacting activities to be measured that can include processes within the company, among its </w:t>
      </w:r>
      <w:r>
        <w:rPr>
          <w:color w:val="231F20"/>
          <w:w w:val="90"/>
        </w:rPr>
        <w:t>suppliers</w:t>
      </w:r>
      <w:r>
        <w:rPr>
          <w:color w:val="231F20"/>
          <w:spacing w:val="31"/>
        </w:rPr>
        <w:t> </w:t>
      </w:r>
      <w:r>
        <w:rPr>
          <w:color w:val="231F20"/>
          <w:w w:val="90"/>
        </w:rPr>
        <w:t>and</w:t>
      </w:r>
      <w:r>
        <w:rPr>
          <w:color w:val="231F20"/>
          <w:spacing w:val="31"/>
        </w:rPr>
        <w:t> </w:t>
      </w:r>
      <w:r>
        <w:rPr>
          <w:color w:val="231F20"/>
          <w:w w:val="90"/>
        </w:rPr>
        <w:t>certainly</w:t>
      </w:r>
      <w:r>
        <w:rPr>
          <w:color w:val="231F20"/>
          <w:spacing w:val="31"/>
        </w:rPr>
        <w:t> </w:t>
      </w:r>
      <w:r>
        <w:rPr>
          <w:color w:val="231F20"/>
          <w:w w:val="90"/>
        </w:rPr>
        <w:t>with</w:t>
      </w:r>
      <w:r>
        <w:rPr>
          <w:color w:val="231F20"/>
          <w:spacing w:val="31"/>
        </w:rPr>
        <w:t> </w:t>
      </w:r>
      <w:r>
        <w:rPr>
          <w:color w:val="231F20"/>
          <w:w w:val="90"/>
        </w:rPr>
        <w:t>its</w:t>
      </w:r>
      <w:r>
        <w:rPr>
          <w:color w:val="231F20"/>
          <w:spacing w:val="31"/>
        </w:rPr>
        <w:t> </w:t>
      </w:r>
      <w:r>
        <w:rPr>
          <w:color w:val="231F20"/>
          <w:w w:val="90"/>
        </w:rPr>
        <w:t>customers.</w:t>
      </w:r>
      <w:r>
        <w:rPr>
          <w:color w:val="231F20"/>
          <w:spacing w:val="31"/>
        </w:rPr>
        <w:t> </w:t>
      </w:r>
      <w:r>
        <w:rPr>
          <w:color w:val="231F20"/>
          <w:w w:val="90"/>
        </w:rPr>
        <w:t>Each</w:t>
      </w:r>
      <w:r>
        <w:rPr>
          <w:color w:val="231F20"/>
          <w:spacing w:val="31"/>
        </w:rPr>
        <w:t> </w:t>
      </w:r>
      <w:r>
        <w:rPr>
          <w:color w:val="231F20"/>
          <w:w w:val="90"/>
        </w:rPr>
        <w:t>of</w:t>
      </w:r>
      <w:r>
        <w:rPr>
          <w:color w:val="231F20"/>
          <w:spacing w:val="31"/>
        </w:rPr>
        <w:t> </w:t>
      </w:r>
      <w:r>
        <w:rPr>
          <w:color w:val="231F20"/>
          <w:w w:val="90"/>
        </w:rPr>
        <w:t>these</w:t>
      </w:r>
      <w:r>
        <w:rPr>
          <w:color w:val="231F20"/>
          <w:spacing w:val="31"/>
        </w:rPr>
        <w:t> </w:t>
      </w:r>
      <w:r>
        <w:rPr>
          <w:color w:val="231F20"/>
          <w:w w:val="90"/>
        </w:rPr>
        <w:t>vectors</w:t>
      </w:r>
      <w:r>
        <w:rPr>
          <w:color w:val="231F20"/>
          <w:spacing w:val="31"/>
        </w:rPr>
        <w:t> </w:t>
      </w:r>
      <w:r>
        <w:rPr>
          <w:color w:val="231F20"/>
          <w:w w:val="90"/>
        </w:rPr>
        <w:t>competes</w:t>
      </w:r>
      <w:r>
        <w:rPr>
          <w:color w:val="231F20"/>
          <w:spacing w:val="31"/>
        </w:rPr>
        <w:t> </w:t>
      </w:r>
      <w:r>
        <w:rPr>
          <w:color w:val="231F20"/>
          <w:w w:val="90"/>
        </w:rPr>
        <w:t>with</w:t>
      </w:r>
      <w:r>
        <w:rPr>
          <w:color w:val="231F20"/>
          <w:spacing w:val="31"/>
        </w:rPr>
        <w:t> </w:t>
      </w:r>
      <w:r>
        <w:rPr>
          <w:color w:val="231F20"/>
          <w:w w:val="90"/>
        </w:rPr>
        <w:t>each</w:t>
      </w:r>
      <w:r>
        <w:rPr>
          <w:color w:val="231F20"/>
          <w:spacing w:val="31"/>
        </w:rPr>
        <w:t> </w:t>
      </w:r>
      <w:r>
        <w:rPr>
          <w:color w:val="231F20"/>
          <w:w w:val="90"/>
        </w:rPr>
        <w:t>other </w:t>
      </w:r>
      <w:r>
        <w:rPr>
          <w:color w:val="231F20"/>
          <w:spacing w:val="-2"/>
        </w:rPr>
        <w:t>for</w:t>
      </w:r>
      <w:r>
        <w:rPr>
          <w:color w:val="231F20"/>
          <w:spacing w:val="-15"/>
        </w:rPr>
        <w:t> </w:t>
      </w:r>
      <w:r>
        <w:rPr>
          <w:color w:val="231F20"/>
          <w:spacing w:val="-2"/>
        </w:rPr>
        <w:t>management</w:t>
      </w:r>
      <w:r>
        <w:rPr>
          <w:color w:val="231F20"/>
          <w:spacing w:val="-14"/>
        </w:rPr>
        <w:t> </w:t>
      </w:r>
      <w:r>
        <w:rPr>
          <w:color w:val="231F20"/>
          <w:spacing w:val="-2"/>
        </w:rPr>
        <w:t>funding</w:t>
      </w:r>
      <w:r>
        <w:rPr>
          <w:color w:val="231F20"/>
          <w:spacing w:val="-15"/>
        </w:rPr>
        <w:t> </w:t>
      </w:r>
      <w:r>
        <w:rPr>
          <w:color w:val="231F20"/>
          <w:spacing w:val="-2"/>
        </w:rPr>
        <w:t>and</w:t>
      </w:r>
      <w:r>
        <w:rPr>
          <w:color w:val="231F20"/>
          <w:spacing w:val="-14"/>
        </w:rPr>
        <w:t> </w:t>
      </w:r>
      <w:r>
        <w:rPr>
          <w:color w:val="231F20"/>
          <w:spacing w:val="-2"/>
        </w:rPr>
        <w:t>attention.</w:t>
      </w:r>
      <w:r>
        <w:rPr>
          <w:color w:val="231F20"/>
          <w:spacing w:val="-15"/>
        </w:rPr>
        <w:t> </w:t>
      </w:r>
      <w:r>
        <w:rPr>
          <w:color w:val="231F20"/>
          <w:spacing w:val="-2"/>
        </w:rPr>
        <w:t>Field</w:t>
      </w:r>
      <w:r>
        <w:rPr>
          <w:color w:val="231F20"/>
          <w:spacing w:val="-14"/>
        </w:rPr>
        <w:t> </w:t>
      </w:r>
      <w:r>
        <w:rPr>
          <w:color w:val="231F20"/>
          <w:spacing w:val="-2"/>
        </w:rPr>
        <w:t>breadth</w:t>
      </w:r>
      <w:r>
        <w:rPr>
          <w:color w:val="231F20"/>
          <w:spacing w:val="-15"/>
        </w:rPr>
        <w:t> </w:t>
      </w:r>
      <w:r>
        <w:rPr>
          <w:color w:val="231F20"/>
          <w:spacing w:val="-2"/>
        </w:rPr>
        <w:t>refers</w:t>
      </w:r>
      <w:r>
        <w:rPr>
          <w:color w:val="231F20"/>
          <w:spacing w:val="-14"/>
        </w:rPr>
        <w:t> </w:t>
      </w:r>
      <w:r>
        <w:rPr>
          <w:color w:val="231F20"/>
          <w:spacing w:val="-2"/>
        </w:rPr>
        <w:t>to</w:t>
      </w:r>
      <w:r>
        <w:rPr>
          <w:color w:val="231F20"/>
          <w:spacing w:val="-14"/>
        </w:rPr>
        <w:t> </w:t>
      </w:r>
      <w:r>
        <w:rPr>
          <w:color w:val="231F20"/>
          <w:spacing w:val="-2"/>
        </w:rPr>
        <w:t>how</w:t>
      </w:r>
      <w:r>
        <w:rPr>
          <w:color w:val="231F20"/>
          <w:spacing w:val="-15"/>
        </w:rPr>
        <w:t> </w:t>
      </w:r>
      <w:r>
        <w:rPr>
          <w:color w:val="231F20"/>
          <w:spacing w:val="-2"/>
        </w:rPr>
        <w:t>much</w:t>
      </w:r>
      <w:r>
        <w:rPr>
          <w:color w:val="231F20"/>
          <w:spacing w:val="-14"/>
        </w:rPr>
        <w:t> </w:t>
      </w:r>
      <w:r>
        <w:rPr>
          <w:color w:val="231F20"/>
          <w:spacing w:val="-2"/>
        </w:rPr>
        <w:t>of</w:t>
      </w:r>
      <w:r>
        <w:rPr>
          <w:color w:val="231F20"/>
          <w:spacing w:val="-15"/>
        </w:rPr>
        <w:t> </w:t>
      </w:r>
      <w:r>
        <w:rPr>
          <w:color w:val="231F20"/>
          <w:spacing w:val="-2"/>
        </w:rPr>
        <w:t>the</w:t>
      </w:r>
      <w:r>
        <w:rPr>
          <w:color w:val="231F20"/>
          <w:spacing w:val="-14"/>
        </w:rPr>
        <w:t> </w:t>
      </w:r>
      <w:r>
        <w:rPr>
          <w:color w:val="231F20"/>
          <w:spacing w:val="-2"/>
        </w:rPr>
        <w:t>total</w:t>
      </w:r>
      <w:r>
        <w:rPr>
          <w:color w:val="231F20"/>
          <w:spacing w:val="-15"/>
        </w:rPr>
        <w:t> </w:t>
      </w:r>
      <w:r>
        <w:rPr>
          <w:color w:val="231F20"/>
          <w:spacing w:val="-2"/>
        </w:rPr>
        <w:t>set </w:t>
      </w:r>
      <w:r>
        <w:rPr>
          <w:color w:val="231F20"/>
        </w:rPr>
        <w:t>of</w:t>
      </w:r>
      <w:r>
        <w:rPr>
          <w:color w:val="231F20"/>
          <w:spacing w:val="-8"/>
        </w:rPr>
        <w:t> </w:t>
      </w:r>
      <w:r>
        <w:rPr>
          <w:color w:val="231F20"/>
        </w:rPr>
        <w:t>activities</w:t>
      </w:r>
      <w:r>
        <w:rPr>
          <w:color w:val="231F20"/>
          <w:spacing w:val="-8"/>
        </w:rPr>
        <w:t> </w:t>
      </w:r>
      <w:r>
        <w:rPr>
          <w:color w:val="231F20"/>
        </w:rPr>
        <w:t>needed</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measured</w:t>
      </w:r>
      <w:r>
        <w:rPr>
          <w:color w:val="231F20"/>
          <w:spacing w:val="-8"/>
        </w:rPr>
        <w:t> </w:t>
      </w:r>
      <w:r>
        <w:rPr>
          <w:color w:val="231F20"/>
        </w:rPr>
        <w:t>are</w:t>
      </w:r>
      <w:r>
        <w:rPr>
          <w:color w:val="231F20"/>
          <w:spacing w:val="-8"/>
        </w:rPr>
        <w:t> </w:t>
      </w:r>
      <w:r>
        <w:rPr>
          <w:color w:val="231F20"/>
        </w:rPr>
        <w:t>actually</w:t>
      </w:r>
      <w:r>
        <w:rPr>
          <w:color w:val="231F20"/>
          <w:spacing w:val="-8"/>
        </w:rPr>
        <w:t> </w:t>
      </w:r>
      <w:r>
        <w:rPr>
          <w:color w:val="231F20"/>
        </w:rPr>
        <w:t>measured.</w:t>
      </w:r>
      <w:r>
        <w:rPr>
          <w:color w:val="231F20"/>
          <w:spacing w:val="-8"/>
        </w:rPr>
        <w:t> </w:t>
      </w:r>
      <w:r>
        <w:rPr>
          <w:color w:val="231F20"/>
        </w:rPr>
        <w:t>Are</w:t>
      </w:r>
      <w:r>
        <w:rPr>
          <w:color w:val="231F20"/>
          <w:spacing w:val="-8"/>
        </w:rPr>
        <w:t> </w:t>
      </w:r>
      <w:r>
        <w:rPr>
          <w:color w:val="231F20"/>
        </w:rPr>
        <w:t>all</w:t>
      </w:r>
      <w:r>
        <w:rPr>
          <w:color w:val="231F20"/>
          <w:spacing w:val="-8"/>
        </w:rPr>
        <w:t> </w:t>
      </w:r>
      <w:r>
        <w:rPr>
          <w:color w:val="231F20"/>
        </w:rPr>
        <w:t>customer</w:t>
      </w:r>
      <w:r>
        <w:rPr>
          <w:color w:val="231F20"/>
          <w:spacing w:val="-8"/>
        </w:rPr>
        <w:t> </w:t>
      </w:r>
      <w:r>
        <w:rPr>
          <w:color w:val="231F20"/>
        </w:rPr>
        <w:t>segments, </w:t>
      </w:r>
      <w:r>
        <w:rPr>
          <w:color w:val="231F20"/>
          <w:spacing w:val="-2"/>
        </w:rPr>
        <w:t>product</w:t>
      </w:r>
      <w:r>
        <w:rPr>
          <w:color w:val="231F20"/>
        </w:rPr>
        <w:t> </w:t>
      </w:r>
      <w:r>
        <w:rPr>
          <w:color w:val="231F20"/>
          <w:spacing w:val="-2"/>
        </w:rPr>
        <w:t>categories,</w:t>
      </w:r>
      <w:r>
        <w:rPr>
          <w:color w:val="231F20"/>
        </w:rPr>
        <w:t> </w:t>
      </w:r>
      <w:r>
        <w:rPr>
          <w:color w:val="231F20"/>
          <w:spacing w:val="-2"/>
        </w:rPr>
        <w:t>business</w:t>
      </w:r>
      <w:r>
        <w:rPr>
          <w:color w:val="231F20"/>
          <w:spacing w:val="1"/>
        </w:rPr>
        <w:t> </w:t>
      </w:r>
      <w:r>
        <w:rPr>
          <w:color w:val="231F20"/>
          <w:spacing w:val="-2"/>
        </w:rPr>
        <w:t>processes</w:t>
      </w:r>
      <w:r>
        <w:rPr>
          <w:color w:val="231F20"/>
        </w:rPr>
        <w:t> </w:t>
      </w:r>
      <w:r>
        <w:rPr>
          <w:color w:val="231F20"/>
          <w:spacing w:val="-2"/>
        </w:rPr>
        <w:t>measured?</w:t>
      </w:r>
      <w:r>
        <w:rPr>
          <w:color w:val="231F20"/>
        </w:rPr>
        <w:t> </w:t>
      </w:r>
      <w:r>
        <w:rPr>
          <w:color w:val="231F20"/>
          <w:spacing w:val="-2"/>
        </w:rPr>
        <w:t>Field</w:t>
      </w:r>
      <w:r>
        <w:rPr>
          <w:color w:val="231F20"/>
          <w:spacing w:val="1"/>
        </w:rPr>
        <w:t> </w:t>
      </w:r>
      <w:r>
        <w:rPr>
          <w:color w:val="231F20"/>
          <w:spacing w:val="-2"/>
        </w:rPr>
        <w:t>depth</w:t>
      </w:r>
      <w:r>
        <w:rPr>
          <w:color w:val="231F20"/>
        </w:rPr>
        <w:t> </w:t>
      </w:r>
      <w:r>
        <w:rPr>
          <w:color w:val="231F20"/>
          <w:spacing w:val="-2"/>
        </w:rPr>
        <w:t>refers</w:t>
      </w:r>
      <w:r>
        <w:rPr>
          <w:color w:val="231F20"/>
          <w:spacing w:val="1"/>
        </w:rPr>
        <w:t> </w:t>
      </w:r>
      <w:r>
        <w:rPr>
          <w:color w:val="231F20"/>
          <w:spacing w:val="-2"/>
        </w:rPr>
        <w:t>to</w:t>
      </w:r>
      <w:r>
        <w:rPr>
          <w:color w:val="231F20"/>
        </w:rPr>
        <w:t> </w:t>
      </w:r>
      <w:r>
        <w:rPr>
          <w:color w:val="231F20"/>
          <w:spacing w:val="-2"/>
        </w:rPr>
        <w:t>how</w:t>
      </w:r>
      <w:r>
        <w:rPr>
          <w:color w:val="231F20"/>
        </w:rPr>
        <w:t> </w:t>
      </w:r>
      <w:r>
        <w:rPr>
          <w:color w:val="231F20"/>
          <w:spacing w:val="-2"/>
        </w:rPr>
        <w:t>granular</w:t>
      </w:r>
      <w:r>
        <w:rPr>
          <w:color w:val="231F20"/>
          <w:spacing w:val="1"/>
        </w:rPr>
        <w:t> </w:t>
      </w:r>
      <w:r>
        <w:rPr>
          <w:color w:val="231F20"/>
          <w:spacing w:val="-2"/>
        </w:rPr>
        <w:t>is</w:t>
      </w:r>
    </w:p>
    <w:p>
      <w:pPr>
        <w:pStyle w:val="BodyText"/>
        <w:spacing w:after="0" w:line="271" w:lineRule="auto"/>
        <w:jc w:val="both"/>
        <w:sectPr>
          <w:pgSz w:w="11910" w:h="16840"/>
          <w:pgMar w:header="0" w:footer="628" w:top="1400" w:bottom="820" w:left="992" w:right="992"/>
        </w:sectPr>
      </w:pPr>
    </w:p>
    <w:p>
      <w:pPr>
        <w:pStyle w:val="BodyText"/>
        <w:spacing w:line="271" w:lineRule="auto" w:before="55"/>
        <w:ind w:left="425" w:right="418"/>
        <w:jc w:val="both"/>
      </w:pPr>
      <w:r>
        <w:rPr>
          <w:color w:val="231F20"/>
        </w:rPr>
        <w:t>the</w:t>
      </w:r>
      <w:r>
        <w:rPr>
          <w:color w:val="231F20"/>
          <w:spacing w:val="-17"/>
        </w:rPr>
        <w:t> </w:t>
      </w:r>
      <w:r>
        <w:rPr>
          <w:color w:val="231F20"/>
        </w:rPr>
        <w:t>measurement</w:t>
      </w:r>
      <w:r>
        <w:rPr>
          <w:color w:val="231F20"/>
          <w:spacing w:val="-16"/>
        </w:rPr>
        <w:t> </w:t>
      </w:r>
      <w:r>
        <w:rPr>
          <w:color w:val="231F20"/>
        </w:rPr>
        <w:t>approach.</w:t>
      </w:r>
      <w:r>
        <w:rPr>
          <w:color w:val="231F20"/>
          <w:spacing w:val="-17"/>
        </w:rPr>
        <w:t> </w:t>
      </w:r>
      <w:r>
        <w:rPr>
          <w:color w:val="231F20"/>
        </w:rPr>
        <w:t>Systemic?</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customer</w:t>
      </w:r>
      <w:r>
        <w:rPr>
          <w:color w:val="231F20"/>
          <w:spacing w:val="-17"/>
        </w:rPr>
        <w:t> </w:t>
      </w:r>
      <w:r>
        <w:rPr>
          <w:color w:val="231F20"/>
        </w:rPr>
        <w:t>segment</w:t>
      </w:r>
      <w:r>
        <w:rPr>
          <w:color w:val="231F20"/>
          <w:spacing w:val="-16"/>
        </w:rPr>
        <w:t> </w:t>
      </w:r>
      <w:r>
        <w:rPr>
          <w:color w:val="231F20"/>
        </w:rPr>
        <w:t>level?</w:t>
      </w:r>
      <w:r>
        <w:rPr>
          <w:color w:val="231F20"/>
          <w:spacing w:val="-16"/>
        </w:rPr>
        <w:t> </w:t>
      </w:r>
      <w:r>
        <w:rPr>
          <w:color w:val="231F20"/>
        </w:rPr>
        <w:t>At</w:t>
      </w:r>
      <w:r>
        <w:rPr>
          <w:color w:val="231F20"/>
          <w:spacing w:val="-17"/>
        </w:rPr>
        <w:t> </w:t>
      </w:r>
      <w:r>
        <w:rPr>
          <w:color w:val="231F20"/>
        </w:rPr>
        <w:t>the</w:t>
      </w:r>
      <w:r>
        <w:rPr>
          <w:color w:val="231F20"/>
          <w:spacing w:val="-16"/>
        </w:rPr>
        <w:t> </w:t>
      </w:r>
      <w:r>
        <w:rPr>
          <w:color w:val="231F20"/>
        </w:rPr>
        <w:t>customer level?</w:t>
      </w:r>
      <w:r>
        <w:rPr>
          <w:color w:val="231F20"/>
          <w:spacing w:val="-17"/>
        </w:rPr>
        <w:t> </w:t>
      </w:r>
      <w:r>
        <w:rPr>
          <w:color w:val="231F20"/>
        </w:rPr>
        <w:t>How</w:t>
      </w:r>
      <w:r>
        <w:rPr>
          <w:color w:val="231F20"/>
          <w:spacing w:val="-16"/>
        </w:rPr>
        <w:t> </w:t>
      </w:r>
      <w:r>
        <w:rPr>
          <w:color w:val="231F20"/>
        </w:rPr>
        <w:t>far</w:t>
      </w:r>
      <w:r>
        <w:rPr>
          <w:color w:val="231F20"/>
          <w:spacing w:val="-17"/>
        </w:rPr>
        <w:t> </w:t>
      </w:r>
      <w:r>
        <w:rPr>
          <w:color w:val="231F20"/>
        </w:rPr>
        <w:t>are</w:t>
      </w:r>
      <w:r>
        <w:rPr>
          <w:color w:val="231F20"/>
          <w:spacing w:val="-16"/>
        </w:rPr>
        <w:t> </w:t>
      </w:r>
      <w:r>
        <w:rPr>
          <w:color w:val="231F20"/>
        </w:rPr>
        <w:t>sub-attributes</w:t>
      </w:r>
      <w:r>
        <w:rPr>
          <w:color w:val="231F20"/>
          <w:spacing w:val="-17"/>
        </w:rPr>
        <w:t> </w:t>
      </w:r>
      <w:r>
        <w:rPr>
          <w:color w:val="231F20"/>
        </w:rPr>
        <w:t>broken</w:t>
      </w:r>
      <w:r>
        <w:rPr>
          <w:color w:val="231F20"/>
          <w:spacing w:val="-16"/>
        </w:rPr>
        <w:t> </w:t>
      </w:r>
      <w:r>
        <w:rPr>
          <w:color w:val="231F20"/>
        </w:rPr>
        <w:t>down?</w:t>
      </w:r>
      <w:r>
        <w:rPr>
          <w:color w:val="231F20"/>
          <w:spacing w:val="-17"/>
        </w:rPr>
        <w:t> </w:t>
      </w:r>
      <w:r>
        <w:rPr>
          <w:color w:val="231F20"/>
        </w:rPr>
        <w:t>How</w:t>
      </w:r>
      <w:r>
        <w:rPr>
          <w:color w:val="231F20"/>
          <w:spacing w:val="-16"/>
        </w:rPr>
        <w:t> </w:t>
      </w:r>
      <w:r>
        <w:rPr>
          <w:color w:val="231F20"/>
        </w:rPr>
        <w:t>frequently</w:t>
      </w:r>
      <w:r>
        <w:rPr>
          <w:color w:val="231F20"/>
          <w:spacing w:val="-16"/>
        </w:rPr>
        <w:t> </w:t>
      </w:r>
      <w:r>
        <w:rPr>
          <w:color w:val="231F20"/>
        </w:rPr>
        <w:t>is</w:t>
      </w:r>
      <w:r>
        <w:rPr>
          <w:color w:val="231F20"/>
          <w:spacing w:val="-17"/>
        </w:rPr>
        <w:t> </w:t>
      </w:r>
      <w:r>
        <w:rPr>
          <w:color w:val="231F20"/>
        </w:rPr>
        <w:t>data</w:t>
      </w:r>
      <w:r>
        <w:rPr>
          <w:color w:val="231F20"/>
          <w:spacing w:val="-16"/>
        </w:rPr>
        <w:t> </w:t>
      </w:r>
      <w:r>
        <w:rPr>
          <w:color w:val="231F20"/>
        </w:rPr>
        <w:t>measured?</w:t>
      </w:r>
      <w:r>
        <w:rPr>
          <w:color w:val="231F20"/>
          <w:spacing w:val="-17"/>
        </w:rPr>
        <w:t> </w:t>
      </w:r>
      <w:r>
        <w:rPr>
          <w:color w:val="231F20"/>
        </w:rPr>
        <w:t>Field tractability</w:t>
      </w:r>
      <w:r>
        <w:rPr>
          <w:color w:val="231F20"/>
          <w:spacing w:val="-16"/>
        </w:rPr>
        <w:t> </w:t>
      </w:r>
      <w:r>
        <w:rPr>
          <w:color w:val="231F20"/>
        </w:rPr>
        <w:t>refers</w:t>
      </w:r>
      <w:r>
        <w:rPr>
          <w:color w:val="231F20"/>
          <w:spacing w:val="-16"/>
        </w:rPr>
        <w:t> </w:t>
      </w:r>
      <w:r>
        <w:rPr>
          <w:color w:val="231F20"/>
        </w:rPr>
        <w:t>to</w:t>
      </w:r>
      <w:r>
        <w:rPr>
          <w:color w:val="231F20"/>
          <w:spacing w:val="-16"/>
        </w:rPr>
        <w:t> </w:t>
      </w:r>
      <w:r>
        <w:rPr>
          <w:color w:val="231F20"/>
        </w:rPr>
        <w:t>how</w:t>
      </w:r>
      <w:r>
        <w:rPr>
          <w:color w:val="231F20"/>
          <w:spacing w:val="-16"/>
        </w:rPr>
        <w:t> </w:t>
      </w:r>
      <w:r>
        <w:rPr>
          <w:color w:val="231F20"/>
        </w:rPr>
        <w:t>explainable</w:t>
      </w:r>
      <w:r>
        <w:rPr>
          <w:color w:val="231F20"/>
          <w:spacing w:val="-16"/>
        </w:rPr>
        <w:t> </w:t>
      </w:r>
      <w:r>
        <w:rPr>
          <w:color w:val="231F20"/>
        </w:rPr>
        <w:t>and</w:t>
      </w:r>
      <w:r>
        <w:rPr>
          <w:color w:val="231F20"/>
          <w:spacing w:val="-16"/>
        </w:rPr>
        <w:t> </w:t>
      </w:r>
      <w:r>
        <w:rPr>
          <w:color w:val="231F20"/>
        </w:rPr>
        <w:t>provable</w:t>
      </w:r>
      <w:r>
        <w:rPr>
          <w:color w:val="231F20"/>
          <w:spacing w:val="-16"/>
        </w:rPr>
        <w:t> </w:t>
      </w:r>
      <w:r>
        <w:rPr>
          <w:color w:val="231F20"/>
        </w:rPr>
        <w:t>is</w:t>
      </w:r>
      <w:r>
        <w:rPr>
          <w:color w:val="231F20"/>
          <w:spacing w:val="-16"/>
        </w:rPr>
        <w:t> </w:t>
      </w:r>
      <w:r>
        <w:rPr>
          <w:color w:val="231F20"/>
        </w:rPr>
        <w:t>the</w:t>
      </w:r>
      <w:r>
        <w:rPr>
          <w:color w:val="231F20"/>
          <w:spacing w:val="-16"/>
        </w:rPr>
        <w:t> </w:t>
      </w:r>
      <w:r>
        <w:rPr>
          <w:color w:val="231F20"/>
        </w:rPr>
        <w:t>CRM</w:t>
      </w:r>
      <w:r>
        <w:rPr>
          <w:color w:val="231F20"/>
          <w:spacing w:val="-16"/>
        </w:rPr>
        <w:t> </w:t>
      </w:r>
      <w:r>
        <w:rPr>
          <w:color w:val="231F20"/>
        </w:rPr>
        <w:t>measurement</w:t>
      </w:r>
      <w:r>
        <w:rPr>
          <w:color w:val="231F20"/>
          <w:spacing w:val="-16"/>
        </w:rPr>
        <w:t> </w:t>
      </w:r>
      <w:r>
        <w:rPr>
          <w:color w:val="231F20"/>
        </w:rPr>
        <w:t>framework </w:t>
      </w:r>
      <w:r>
        <w:rPr>
          <w:color w:val="231F20"/>
          <w:w w:val="90"/>
        </w:rPr>
        <w:t>employed. With these attributes in mind, here are the principles companies should consider</w:t>
      </w:r>
      <w:r>
        <w:rPr>
          <w:color w:val="231F20"/>
          <w:spacing w:val="80"/>
        </w:rPr>
        <w:t> </w:t>
      </w:r>
      <w:r>
        <w:rPr>
          <w:color w:val="231F20"/>
          <w:spacing w:val="-2"/>
        </w:rPr>
        <w:t>for</w:t>
      </w:r>
      <w:r>
        <w:rPr>
          <w:color w:val="231F20"/>
          <w:spacing w:val="-15"/>
        </w:rPr>
        <w:t> </w:t>
      </w:r>
      <w:r>
        <w:rPr>
          <w:color w:val="231F20"/>
          <w:spacing w:val="-2"/>
        </w:rPr>
        <w:t>establishing</w:t>
      </w:r>
      <w:r>
        <w:rPr>
          <w:color w:val="231F20"/>
          <w:spacing w:val="-14"/>
        </w:rPr>
        <w:t> </w:t>
      </w:r>
      <w:r>
        <w:rPr>
          <w:color w:val="231F20"/>
          <w:spacing w:val="-2"/>
        </w:rPr>
        <w:t>the</w:t>
      </w:r>
      <w:r>
        <w:rPr>
          <w:color w:val="231F20"/>
          <w:spacing w:val="-14"/>
        </w:rPr>
        <w:t> </w:t>
      </w:r>
      <w:r>
        <w:rPr>
          <w:color w:val="231F20"/>
          <w:spacing w:val="-2"/>
        </w:rPr>
        <w:t>proper</w:t>
      </w:r>
      <w:r>
        <w:rPr>
          <w:color w:val="231F20"/>
          <w:spacing w:val="-15"/>
        </w:rPr>
        <w:t> </w:t>
      </w:r>
      <w:r>
        <w:rPr>
          <w:color w:val="231F20"/>
          <w:spacing w:val="-2"/>
        </w:rPr>
        <w:t>measurement</w:t>
      </w:r>
      <w:r>
        <w:rPr>
          <w:color w:val="231F20"/>
          <w:spacing w:val="-14"/>
        </w:rPr>
        <w:t> </w:t>
      </w:r>
      <w:r>
        <w:rPr>
          <w:color w:val="231F20"/>
          <w:spacing w:val="-2"/>
        </w:rPr>
        <w:t>framework:</w:t>
      </w:r>
    </w:p>
    <w:p>
      <w:pPr>
        <w:pStyle w:val="BodyText"/>
        <w:spacing w:before="37"/>
      </w:pPr>
    </w:p>
    <w:p>
      <w:pPr>
        <w:pStyle w:val="ListParagraph"/>
        <w:numPr>
          <w:ilvl w:val="0"/>
          <w:numId w:val="98"/>
        </w:numPr>
        <w:tabs>
          <w:tab w:pos="1105" w:val="left" w:leader="none"/>
        </w:tabs>
        <w:spacing w:line="271" w:lineRule="auto" w:before="0" w:after="0"/>
        <w:ind w:left="1105" w:right="417" w:hanging="397"/>
        <w:jc w:val="both"/>
        <w:rPr>
          <w:sz w:val="24"/>
        </w:rPr>
      </w:pPr>
      <w:r>
        <w:rPr>
          <w:color w:val="231F20"/>
          <w:sz w:val="24"/>
        </w:rPr>
        <w:t>The measurement framework designed must cover the field width, depth and tractability in a cost effective manner that meets the company’s strategic goals. </w:t>
      </w:r>
      <w:r>
        <w:rPr>
          <w:color w:val="231F20"/>
          <w:w w:val="90"/>
          <w:sz w:val="24"/>
        </w:rPr>
        <w:t>Tradeoffs between these vectors will ensue to address the cost of measurement and </w:t>
      </w:r>
      <w:r>
        <w:rPr>
          <w:color w:val="231F20"/>
          <w:spacing w:val="-2"/>
          <w:sz w:val="24"/>
        </w:rPr>
        <w:t>applicability</w:t>
      </w:r>
      <w:r>
        <w:rPr>
          <w:color w:val="231F20"/>
          <w:spacing w:val="-7"/>
          <w:sz w:val="24"/>
        </w:rPr>
        <w:t> </w:t>
      </w:r>
      <w:r>
        <w:rPr>
          <w:color w:val="231F20"/>
          <w:spacing w:val="-2"/>
          <w:sz w:val="24"/>
        </w:rPr>
        <w:t>to</w:t>
      </w:r>
      <w:r>
        <w:rPr>
          <w:color w:val="231F20"/>
          <w:spacing w:val="-7"/>
          <w:sz w:val="24"/>
        </w:rPr>
        <w:t> </w:t>
      </w:r>
      <w:r>
        <w:rPr>
          <w:color w:val="231F20"/>
          <w:spacing w:val="-2"/>
          <w:sz w:val="24"/>
        </w:rPr>
        <w:t>meeting</w:t>
      </w:r>
      <w:r>
        <w:rPr>
          <w:color w:val="231F20"/>
          <w:spacing w:val="-7"/>
          <w:sz w:val="24"/>
        </w:rPr>
        <w:t> </w:t>
      </w:r>
      <w:r>
        <w:rPr>
          <w:color w:val="231F20"/>
          <w:spacing w:val="-2"/>
          <w:sz w:val="24"/>
        </w:rPr>
        <w:t>strategic</w:t>
      </w:r>
      <w:r>
        <w:rPr>
          <w:color w:val="231F20"/>
          <w:spacing w:val="-7"/>
          <w:sz w:val="24"/>
        </w:rPr>
        <w:t> </w:t>
      </w:r>
      <w:r>
        <w:rPr>
          <w:color w:val="231F20"/>
          <w:spacing w:val="-2"/>
          <w:sz w:val="24"/>
        </w:rPr>
        <w:t>goals.</w:t>
      </w:r>
    </w:p>
    <w:p>
      <w:pPr>
        <w:pStyle w:val="ListParagraph"/>
        <w:numPr>
          <w:ilvl w:val="0"/>
          <w:numId w:val="98"/>
        </w:numPr>
        <w:tabs>
          <w:tab w:pos="1105" w:val="left" w:leader="none"/>
        </w:tabs>
        <w:spacing w:line="271" w:lineRule="auto" w:before="167" w:after="0"/>
        <w:ind w:left="1105" w:right="419" w:hanging="397"/>
        <w:jc w:val="both"/>
        <w:rPr>
          <w:sz w:val="24"/>
        </w:rPr>
      </w:pPr>
      <w:r>
        <w:rPr>
          <w:color w:val="231F20"/>
          <w:spacing w:val="-4"/>
          <w:sz w:val="24"/>
        </w:rPr>
        <w:t>The</w:t>
      </w:r>
      <w:r>
        <w:rPr>
          <w:color w:val="231F20"/>
          <w:spacing w:val="-8"/>
          <w:sz w:val="24"/>
        </w:rPr>
        <w:t> </w:t>
      </w:r>
      <w:r>
        <w:rPr>
          <w:color w:val="231F20"/>
          <w:spacing w:val="-4"/>
          <w:sz w:val="24"/>
        </w:rPr>
        <w:t>measurement</w:t>
      </w:r>
      <w:r>
        <w:rPr>
          <w:color w:val="231F20"/>
          <w:spacing w:val="-8"/>
          <w:sz w:val="24"/>
        </w:rPr>
        <w:t> </w:t>
      </w:r>
      <w:r>
        <w:rPr>
          <w:color w:val="231F20"/>
          <w:spacing w:val="-4"/>
          <w:sz w:val="24"/>
        </w:rPr>
        <w:t>framework</w:t>
      </w:r>
      <w:r>
        <w:rPr>
          <w:color w:val="231F20"/>
          <w:spacing w:val="-8"/>
          <w:sz w:val="24"/>
        </w:rPr>
        <w:t> </w:t>
      </w:r>
      <w:r>
        <w:rPr>
          <w:color w:val="231F20"/>
          <w:spacing w:val="-4"/>
          <w:sz w:val="24"/>
        </w:rPr>
        <w:t>designed</w:t>
      </w:r>
      <w:r>
        <w:rPr>
          <w:color w:val="231F20"/>
          <w:spacing w:val="-8"/>
          <w:sz w:val="24"/>
        </w:rPr>
        <w:t> </w:t>
      </w:r>
      <w:r>
        <w:rPr>
          <w:color w:val="231F20"/>
          <w:spacing w:val="-4"/>
          <w:sz w:val="24"/>
        </w:rPr>
        <w:t>must</w:t>
      </w:r>
      <w:r>
        <w:rPr>
          <w:color w:val="231F20"/>
          <w:spacing w:val="-8"/>
          <w:sz w:val="24"/>
        </w:rPr>
        <w:t> </w:t>
      </w:r>
      <w:r>
        <w:rPr>
          <w:color w:val="231F20"/>
          <w:spacing w:val="-4"/>
          <w:sz w:val="24"/>
        </w:rPr>
        <w:t>consider</w:t>
      </w:r>
      <w:r>
        <w:rPr>
          <w:color w:val="231F20"/>
          <w:spacing w:val="-8"/>
          <w:sz w:val="24"/>
        </w:rPr>
        <w:t> </w:t>
      </w:r>
      <w:r>
        <w:rPr>
          <w:color w:val="231F20"/>
          <w:spacing w:val="-4"/>
          <w:sz w:val="24"/>
        </w:rPr>
        <w:t>the</w:t>
      </w:r>
      <w:r>
        <w:rPr>
          <w:color w:val="231F20"/>
          <w:spacing w:val="-8"/>
          <w:sz w:val="24"/>
        </w:rPr>
        <w:t> </w:t>
      </w:r>
      <w:r>
        <w:rPr>
          <w:color w:val="231F20"/>
          <w:spacing w:val="-4"/>
          <w:sz w:val="24"/>
        </w:rPr>
        <w:t>level</w:t>
      </w:r>
      <w:r>
        <w:rPr>
          <w:color w:val="231F20"/>
          <w:spacing w:val="-8"/>
          <w:sz w:val="24"/>
        </w:rPr>
        <w:t> </w:t>
      </w:r>
      <w:r>
        <w:rPr>
          <w:color w:val="231F20"/>
          <w:spacing w:val="-4"/>
          <w:sz w:val="24"/>
        </w:rPr>
        <w:t>of</w:t>
      </w:r>
      <w:r>
        <w:rPr>
          <w:color w:val="231F20"/>
          <w:spacing w:val="-8"/>
          <w:sz w:val="24"/>
        </w:rPr>
        <w:t> </w:t>
      </w:r>
      <w:r>
        <w:rPr>
          <w:color w:val="231F20"/>
          <w:spacing w:val="-4"/>
          <w:sz w:val="24"/>
        </w:rPr>
        <w:t>stability</w:t>
      </w:r>
      <w:r>
        <w:rPr>
          <w:color w:val="231F20"/>
          <w:spacing w:val="-8"/>
          <w:sz w:val="24"/>
        </w:rPr>
        <w:t> </w:t>
      </w:r>
      <w:r>
        <w:rPr>
          <w:color w:val="231F20"/>
          <w:spacing w:val="-4"/>
          <w:sz w:val="24"/>
        </w:rPr>
        <w:t>or</w:t>
      </w:r>
      <w:r>
        <w:rPr>
          <w:color w:val="231F20"/>
          <w:spacing w:val="-8"/>
          <w:sz w:val="24"/>
        </w:rPr>
        <w:t> </w:t>
      </w:r>
      <w:r>
        <w:rPr>
          <w:color w:val="231F20"/>
          <w:spacing w:val="-4"/>
          <w:sz w:val="24"/>
        </w:rPr>
        <w:t>com- </w:t>
      </w:r>
      <w:r>
        <w:rPr>
          <w:color w:val="231F20"/>
          <w:sz w:val="24"/>
        </w:rPr>
        <w:t>plexity</w:t>
      </w:r>
      <w:r>
        <w:rPr>
          <w:color w:val="231F20"/>
          <w:spacing w:val="-14"/>
          <w:sz w:val="24"/>
        </w:rPr>
        <w:t> </w:t>
      </w:r>
      <w:r>
        <w:rPr>
          <w:color w:val="231F20"/>
          <w:sz w:val="24"/>
        </w:rPr>
        <w:t>within</w:t>
      </w:r>
      <w:r>
        <w:rPr>
          <w:color w:val="231F20"/>
          <w:spacing w:val="-14"/>
          <w:sz w:val="24"/>
        </w:rPr>
        <w:t> </w:t>
      </w:r>
      <w:r>
        <w:rPr>
          <w:color w:val="231F20"/>
          <w:sz w:val="24"/>
        </w:rPr>
        <w:t>the</w:t>
      </w:r>
      <w:r>
        <w:rPr>
          <w:color w:val="231F20"/>
          <w:spacing w:val="-14"/>
          <w:sz w:val="24"/>
        </w:rPr>
        <w:t> </w:t>
      </w:r>
      <w:r>
        <w:rPr>
          <w:color w:val="231F20"/>
          <w:sz w:val="24"/>
        </w:rPr>
        <w:t>market</w:t>
      </w:r>
      <w:r>
        <w:rPr>
          <w:color w:val="231F20"/>
          <w:spacing w:val="-14"/>
          <w:sz w:val="24"/>
        </w:rPr>
        <w:t> </w:t>
      </w:r>
      <w:r>
        <w:rPr>
          <w:color w:val="231F20"/>
          <w:sz w:val="24"/>
        </w:rPr>
        <w:t>or</w:t>
      </w:r>
      <w:r>
        <w:rPr>
          <w:color w:val="231F20"/>
          <w:spacing w:val="-14"/>
          <w:sz w:val="24"/>
        </w:rPr>
        <w:t> </w:t>
      </w:r>
      <w:r>
        <w:rPr>
          <w:color w:val="231F20"/>
          <w:sz w:val="24"/>
        </w:rPr>
        <w:t>within</w:t>
      </w:r>
      <w:r>
        <w:rPr>
          <w:color w:val="231F20"/>
          <w:spacing w:val="-14"/>
          <w:sz w:val="24"/>
        </w:rPr>
        <w:t> </w:t>
      </w:r>
      <w:r>
        <w:rPr>
          <w:color w:val="231F20"/>
          <w:sz w:val="24"/>
        </w:rPr>
        <w:t>the</w:t>
      </w:r>
      <w:r>
        <w:rPr>
          <w:color w:val="231F20"/>
          <w:spacing w:val="-14"/>
          <w:sz w:val="24"/>
        </w:rPr>
        <w:t> </w:t>
      </w:r>
      <w:r>
        <w:rPr>
          <w:color w:val="231F20"/>
          <w:sz w:val="24"/>
        </w:rPr>
        <w:t>enterprise.</w:t>
      </w:r>
      <w:r>
        <w:rPr>
          <w:color w:val="231F20"/>
          <w:spacing w:val="-14"/>
          <w:sz w:val="24"/>
        </w:rPr>
        <w:t> </w:t>
      </w:r>
      <w:r>
        <w:rPr>
          <w:color w:val="231F20"/>
          <w:sz w:val="24"/>
        </w:rPr>
        <w:t>The</w:t>
      </w:r>
      <w:r>
        <w:rPr>
          <w:color w:val="231F20"/>
          <w:spacing w:val="-14"/>
          <w:sz w:val="24"/>
        </w:rPr>
        <w:t> </w:t>
      </w:r>
      <w:r>
        <w:rPr>
          <w:color w:val="231F20"/>
          <w:sz w:val="24"/>
        </w:rPr>
        <w:t>more</w:t>
      </w:r>
      <w:r>
        <w:rPr>
          <w:color w:val="231F20"/>
          <w:spacing w:val="-14"/>
          <w:sz w:val="24"/>
        </w:rPr>
        <w:t> </w:t>
      </w:r>
      <w:r>
        <w:rPr>
          <w:color w:val="231F20"/>
          <w:sz w:val="24"/>
        </w:rPr>
        <w:t>complex</w:t>
      </w:r>
      <w:r>
        <w:rPr>
          <w:color w:val="231F20"/>
          <w:spacing w:val="-14"/>
          <w:sz w:val="24"/>
        </w:rPr>
        <w:t> </w:t>
      </w:r>
      <w:r>
        <w:rPr>
          <w:color w:val="231F20"/>
          <w:sz w:val="24"/>
        </w:rPr>
        <w:t>and</w:t>
      </w:r>
      <w:r>
        <w:rPr>
          <w:color w:val="231F20"/>
          <w:spacing w:val="-14"/>
          <w:sz w:val="24"/>
        </w:rPr>
        <w:t> </w:t>
      </w:r>
      <w:r>
        <w:rPr>
          <w:color w:val="231F20"/>
          <w:sz w:val="24"/>
        </w:rPr>
        <w:t>volatile </w:t>
      </w:r>
      <w:r>
        <w:rPr>
          <w:color w:val="231F20"/>
          <w:w w:val="90"/>
          <w:sz w:val="24"/>
        </w:rPr>
        <w:t>the</w:t>
      </w:r>
      <w:r>
        <w:rPr>
          <w:color w:val="231F20"/>
          <w:spacing w:val="25"/>
          <w:sz w:val="24"/>
        </w:rPr>
        <w:t> </w:t>
      </w:r>
      <w:r>
        <w:rPr>
          <w:color w:val="231F20"/>
          <w:w w:val="90"/>
          <w:sz w:val="24"/>
        </w:rPr>
        <w:t>market,</w:t>
      </w:r>
      <w:r>
        <w:rPr>
          <w:color w:val="231F20"/>
          <w:spacing w:val="25"/>
          <w:sz w:val="24"/>
        </w:rPr>
        <w:t> </w:t>
      </w:r>
      <w:r>
        <w:rPr>
          <w:color w:val="231F20"/>
          <w:w w:val="90"/>
          <w:sz w:val="24"/>
        </w:rPr>
        <w:t>the</w:t>
      </w:r>
      <w:r>
        <w:rPr>
          <w:color w:val="231F20"/>
          <w:spacing w:val="25"/>
          <w:sz w:val="24"/>
        </w:rPr>
        <w:t> </w:t>
      </w:r>
      <w:r>
        <w:rPr>
          <w:color w:val="231F20"/>
          <w:w w:val="90"/>
          <w:sz w:val="24"/>
        </w:rPr>
        <w:t>more</w:t>
      </w:r>
      <w:r>
        <w:rPr>
          <w:color w:val="231F20"/>
          <w:spacing w:val="25"/>
          <w:sz w:val="24"/>
        </w:rPr>
        <w:t> </w:t>
      </w:r>
      <w:r>
        <w:rPr>
          <w:color w:val="231F20"/>
          <w:w w:val="90"/>
          <w:sz w:val="24"/>
        </w:rPr>
        <w:t>adaptive</w:t>
      </w:r>
      <w:r>
        <w:rPr>
          <w:color w:val="231F20"/>
          <w:spacing w:val="25"/>
          <w:sz w:val="24"/>
        </w:rPr>
        <w:t> </w:t>
      </w:r>
      <w:r>
        <w:rPr>
          <w:color w:val="231F20"/>
          <w:w w:val="90"/>
          <w:sz w:val="24"/>
        </w:rPr>
        <w:t>and</w:t>
      </w:r>
      <w:r>
        <w:rPr>
          <w:color w:val="231F20"/>
          <w:spacing w:val="25"/>
          <w:sz w:val="24"/>
        </w:rPr>
        <w:t> </w:t>
      </w:r>
      <w:r>
        <w:rPr>
          <w:color w:val="231F20"/>
          <w:w w:val="90"/>
          <w:sz w:val="24"/>
        </w:rPr>
        <w:t>timely</w:t>
      </w:r>
      <w:r>
        <w:rPr>
          <w:color w:val="231F20"/>
          <w:spacing w:val="25"/>
          <w:sz w:val="24"/>
        </w:rPr>
        <w:t> </w:t>
      </w:r>
      <w:r>
        <w:rPr>
          <w:color w:val="231F20"/>
          <w:w w:val="90"/>
          <w:sz w:val="24"/>
        </w:rPr>
        <w:t>the</w:t>
      </w:r>
      <w:r>
        <w:rPr>
          <w:color w:val="231F20"/>
          <w:spacing w:val="25"/>
          <w:sz w:val="24"/>
        </w:rPr>
        <w:t> </w:t>
      </w:r>
      <w:r>
        <w:rPr>
          <w:color w:val="231F20"/>
          <w:w w:val="90"/>
          <w:sz w:val="24"/>
        </w:rPr>
        <w:t>measurement</w:t>
      </w:r>
      <w:r>
        <w:rPr>
          <w:color w:val="231F20"/>
          <w:spacing w:val="25"/>
          <w:sz w:val="24"/>
        </w:rPr>
        <w:t> </w:t>
      </w:r>
      <w:r>
        <w:rPr>
          <w:color w:val="231F20"/>
          <w:w w:val="90"/>
          <w:sz w:val="24"/>
        </w:rPr>
        <w:t>framework</w:t>
      </w:r>
      <w:r>
        <w:rPr>
          <w:color w:val="231F20"/>
          <w:spacing w:val="25"/>
          <w:sz w:val="24"/>
        </w:rPr>
        <w:t> </w:t>
      </w:r>
      <w:r>
        <w:rPr>
          <w:color w:val="231F20"/>
          <w:w w:val="90"/>
          <w:sz w:val="24"/>
        </w:rPr>
        <w:t>needs</w:t>
      </w:r>
      <w:r>
        <w:rPr>
          <w:color w:val="231F20"/>
          <w:spacing w:val="25"/>
          <w:sz w:val="24"/>
        </w:rPr>
        <w:t> </w:t>
      </w:r>
      <w:r>
        <w:rPr>
          <w:color w:val="231F20"/>
          <w:w w:val="90"/>
          <w:sz w:val="24"/>
        </w:rPr>
        <w:t>to</w:t>
      </w:r>
      <w:r>
        <w:rPr>
          <w:color w:val="231F20"/>
          <w:spacing w:val="25"/>
          <w:sz w:val="24"/>
        </w:rPr>
        <w:t> </w:t>
      </w:r>
      <w:r>
        <w:rPr>
          <w:color w:val="231F20"/>
          <w:w w:val="90"/>
          <w:sz w:val="24"/>
        </w:rPr>
        <w:t>be.</w:t>
      </w:r>
    </w:p>
    <w:p>
      <w:pPr>
        <w:pStyle w:val="ListParagraph"/>
        <w:numPr>
          <w:ilvl w:val="0"/>
          <w:numId w:val="98"/>
        </w:numPr>
        <w:tabs>
          <w:tab w:pos="1105" w:val="left" w:leader="none"/>
        </w:tabs>
        <w:spacing w:line="271" w:lineRule="auto" w:before="168" w:after="0"/>
        <w:ind w:left="1105" w:right="419" w:hanging="397"/>
        <w:jc w:val="both"/>
        <w:rPr>
          <w:sz w:val="24"/>
        </w:rPr>
      </w:pPr>
      <w:r>
        <w:rPr>
          <w:color w:val="231F20"/>
          <w:w w:val="90"/>
          <w:sz w:val="24"/>
        </w:rPr>
        <w:t>The measurement framework needs to be able to function with partial and incomplete </w:t>
      </w:r>
      <w:r>
        <w:rPr>
          <w:color w:val="231F20"/>
          <w:spacing w:val="-2"/>
          <w:sz w:val="24"/>
        </w:rPr>
        <w:t>measures.</w:t>
      </w:r>
      <w:r>
        <w:rPr>
          <w:color w:val="231F20"/>
          <w:spacing w:val="-15"/>
          <w:sz w:val="24"/>
        </w:rPr>
        <w:t> </w:t>
      </w:r>
      <w:r>
        <w:rPr>
          <w:color w:val="231F20"/>
          <w:spacing w:val="-2"/>
          <w:sz w:val="24"/>
        </w:rPr>
        <w:t>It</w:t>
      </w:r>
      <w:r>
        <w:rPr>
          <w:color w:val="231F20"/>
          <w:spacing w:val="-14"/>
          <w:sz w:val="24"/>
        </w:rPr>
        <w:t> </w:t>
      </w:r>
      <w:r>
        <w:rPr>
          <w:color w:val="231F20"/>
          <w:spacing w:val="-2"/>
          <w:sz w:val="24"/>
        </w:rPr>
        <w:t>is</w:t>
      </w:r>
      <w:r>
        <w:rPr>
          <w:color w:val="231F20"/>
          <w:spacing w:val="-15"/>
          <w:sz w:val="24"/>
        </w:rPr>
        <w:t> </w:t>
      </w:r>
      <w:r>
        <w:rPr>
          <w:color w:val="231F20"/>
          <w:spacing w:val="-2"/>
          <w:sz w:val="24"/>
        </w:rPr>
        <w:t>impossible</w:t>
      </w:r>
      <w:r>
        <w:rPr>
          <w:color w:val="231F20"/>
          <w:spacing w:val="-14"/>
          <w:sz w:val="24"/>
        </w:rPr>
        <w:t> </w:t>
      </w:r>
      <w:r>
        <w:rPr>
          <w:color w:val="231F20"/>
          <w:spacing w:val="-2"/>
          <w:sz w:val="24"/>
        </w:rPr>
        <w:t>for</w:t>
      </w:r>
      <w:r>
        <w:rPr>
          <w:color w:val="231F20"/>
          <w:spacing w:val="-15"/>
          <w:sz w:val="24"/>
        </w:rPr>
        <w:t> </w:t>
      </w:r>
      <w:r>
        <w:rPr>
          <w:color w:val="231F20"/>
          <w:spacing w:val="-2"/>
          <w:sz w:val="24"/>
        </w:rPr>
        <w:t>companies</w:t>
      </w:r>
      <w:r>
        <w:rPr>
          <w:color w:val="231F20"/>
          <w:spacing w:val="-14"/>
          <w:sz w:val="24"/>
        </w:rPr>
        <w:t> </w:t>
      </w:r>
      <w:r>
        <w:rPr>
          <w:color w:val="231F20"/>
          <w:spacing w:val="-2"/>
          <w:sz w:val="24"/>
        </w:rPr>
        <w:t>to</w:t>
      </w:r>
      <w:r>
        <w:rPr>
          <w:color w:val="231F20"/>
          <w:spacing w:val="-15"/>
          <w:sz w:val="24"/>
        </w:rPr>
        <w:t> </w:t>
      </w:r>
      <w:r>
        <w:rPr>
          <w:color w:val="231F20"/>
          <w:spacing w:val="-2"/>
          <w:sz w:val="24"/>
        </w:rPr>
        <w:t>measure</w:t>
      </w:r>
      <w:r>
        <w:rPr>
          <w:color w:val="231F20"/>
          <w:spacing w:val="-14"/>
          <w:sz w:val="24"/>
        </w:rPr>
        <w:t> </w:t>
      </w:r>
      <w:r>
        <w:rPr>
          <w:color w:val="231F20"/>
          <w:spacing w:val="-2"/>
          <w:sz w:val="24"/>
        </w:rPr>
        <w:t>everything</w:t>
      </w:r>
      <w:r>
        <w:rPr>
          <w:color w:val="231F20"/>
          <w:spacing w:val="-14"/>
          <w:sz w:val="24"/>
        </w:rPr>
        <w:t> </w:t>
      </w:r>
      <w:r>
        <w:rPr>
          <w:color w:val="231F20"/>
          <w:spacing w:val="-2"/>
          <w:sz w:val="24"/>
        </w:rPr>
        <w:t>at</w:t>
      </w:r>
      <w:r>
        <w:rPr>
          <w:color w:val="231F20"/>
          <w:spacing w:val="-15"/>
          <w:sz w:val="24"/>
        </w:rPr>
        <w:t> </w:t>
      </w:r>
      <w:r>
        <w:rPr>
          <w:color w:val="231F20"/>
          <w:spacing w:val="-2"/>
          <w:sz w:val="24"/>
        </w:rPr>
        <w:t>once.</w:t>
      </w:r>
      <w:r>
        <w:rPr>
          <w:color w:val="231F20"/>
          <w:spacing w:val="-14"/>
          <w:sz w:val="24"/>
        </w:rPr>
        <w:t> </w:t>
      </w:r>
      <w:r>
        <w:rPr>
          <w:color w:val="231F20"/>
          <w:spacing w:val="-2"/>
          <w:sz w:val="24"/>
        </w:rPr>
        <w:t>A</w:t>
      </w:r>
      <w:r>
        <w:rPr>
          <w:color w:val="231F20"/>
          <w:spacing w:val="-15"/>
          <w:sz w:val="24"/>
        </w:rPr>
        <w:t> </w:t>
      </w:r>
      <w:r>
        <w:rPr>
          <w:color w:val="231F20"/>
          <w:spacing w:val="-2"/>
          <w:sz w:val="24"/>
        </w:rPr>
        <w:t>starting point</w:t>
      </w:r>
      <w:r>
        <w:rPr>
          <w:color w:val="231F20"/>
          <w:spacing w:val="-13"/>
          <w:sz w:val="24"/>
        </w:rPr>
        <w:t> </w:t>
      </w:r>
      <w:r>
        <w:rPr>
          <w:color w:val="231F20"/>
          <w:spacing w:val="-2"/>
          <w:sz w:val="24"/>
        </w:rPr>
        <w:t>must</w:t>
      </w:r>
      <w:r>
        <w:rPr>
          <w:color w:val="231F20"/>
          <w:spacing w:val="-13"/>
          <w:sz w:val="24"/>
        </w:rPr>
        <w:t> </w:t>
      </w:r>
      <w:r>
        <w:rPr>
          <w:color w:val="231F20"/>
          <w:spacing w:val="-2"/>
          <w:sz w:val="24"/>
        </w:rPr>
        <w:t>be</w:t>
      </w:r>
      <w:r>
        <w:rPr>
          <w:color w:val="231F20"/>
          <w:spacing w:val="-13"/>
          <w:sz w:val="24"/>
        </w:rPr>
        <w:t> </w:t>
      </w:r>
      <w:r>
        <w:rPr>
          <w:color w:val="231F20"/>
          <w:spacing w:val="-2"/>
          <w:sz w:val="24"/>
        </w:rPr>
        <w:t>had.</w:t>
      </w:r>
      <w:r>
        <w:rPr>
          <w:color w:val="231F20"/>
          <w:spacing w:val="-13"/>
          <w:sz w:val="24"/>
        </w:rPr>
        <w:t> </w:t>
      </w:r>
      <w:r>
        <w:rPr>
          <w:color w:val="231F20"/>
          <w:spacing w:val="-2"/>
          <w:sz w:val="24"/>
        </w:rPr>
        <w:t>One</w:t>
      </w:r>
      <w:r>
        <w:rPr>
          <w:color w:val="231F20"/>
          <w:spacing w:val="-13"/>
          <w:sz w:val="24"/>
        </w:rPr>
        <w:t> </w:t>
      </w:r>
      <w:r>
        <w:rPr>
          <w:color w:val="231F20"/>
          <w:spacing w:val="-2"/>
          <w:sz w:val="24"/>
        </w:rPr>
        <w:t>can</w:t>
      </w:r>
      <w:r>
        <w:rPr>
          <w:color w:val="231F20"/>
          <w:spacing w:val="-13"/>
          <w:sz w:val="24"/>
        </w:rPr>
        <w:t> </w:t>
      </w:r>
      <w:r>
        <w:rPr>
          <w:color w:val="231F20"/>
          <w:spacing w:val="-2"/>
          <w:sz w:val="24"/>
        </w:rPr>
        <w:t>be</w:t>
      </w:r>
      <w:r>
        <w:rPr>
          <w:color w:val="231F20"/>
          <w:spacing w:val="-13"/>
          <w:sz w:val="24"/>
        </w:rPr>
        <w:t> </w:t>
      </w:r>
      <w:r>
        <w:rPr>
          <w:color w:val="231F20"/>
          <w:spacing w:val="-2"/>
          <w:sz w:val="24"/>
        </w:rPr>
        <w:t>determined</w:t>
      </w:r>
      <w:r>
        <w:rPr>
          <w:color w:val="231F20"/>
          <w:spacing w:val="-13"/>
          <w:sz w:val="24"/>
        </w:rPr>
        <w:t> </w:t>
      </w:r>
      <w:r>
        <w:rPr>
          <w:color w:val="231F20"/>
          <w:spacing w:val="-2"/>
          <w:sz w:val="24"/>
        </w:rPr>
        <w:t>by</w:t>
      </w:r>
      <w:r>
        <w:rPr>
          <w:color w:val="231F20"/>
          <w:spacing w:val="-13"/>
          <w:sz w:val="24"/>
        </w:rPr>
        <w:t> </w:t>
      </w:r>
      <w:r>
        <w:rPr>
          <w:color w:val="231F20"/>
          <w:spacing w:val="-2"/>
          <w:sz w:val="24"/>
        </w:rPr>
        <w:t>restricting</w:t>
      </w:r>
      <w:r>
        <w:rPr>
          <w:color w:val="231F20"/>
          <w:spacing w:val="-13"/>
          <w:sz w:val="24"/>
        </w:rPr>
        <w:t> </w:t>
      </w:r>
      <w:r>
        <w:rPr>
          <w:color w:val="231F20"/>
          <w:spacing w:val="-2"/>
          <w:sz w:val="24"/>
        </w:rPr>
        <w:t>any</w:t>
      </w:r>
      <w:r>
        <w:rPr>
          <w:color w:val="231F20"/>
          <w:spacing w:val="-13"/>
          <w:sz w:val="24"/>
        </w:rPr>
        <w:t> </w:t>
      </w:r>
      <w:r>
        <w:rPr>
          <w:color w:val="231F20"/>
          <w:spacing w:val="-2"/>
          <w:sz w:val="24"/>
        </w:rPr>
        <w:t>combination</w:t>
      </w:r>
      <w:r>
        <w:rPr>
          <w:color w:val="231F20"/>
          <w:spacing w:val="-13"/>
          <w:sz w:val="24"/>
        </w:rPr>
        <w:t> </w:t>
      </w:r>
      <w:r>
        <w:rPr>
          <w:color w:val="231F20"/>
          <w:spacing w:val="-2"/>
          <w:sz w:val="24"/>
        </w:rPr>
        <w:t>of</w:t>
      </w:r>
      <w:r>
        <w:rPr>
          <w:color w:val="231F20"/>
          <w:spacing w:val="-13"/>
          <w:sz w:val="24"/>
        </w:rPr>
        <w:t> </w:t>
      </w:r>
      <w:r>
        <w:rPr>
          <w:color w:val="231F20"/>
          <w:spacing w:val="-2"/>
          <w:sz w:val="24"/>
        </w:rPr>
        <w:t>field </w:t>
      </w:r>
      <w:r>
        <w:rPr>
          <w:color w:val="231F20"/>
          <w:sz w:val="24"/>
        </w:rPr>
        <w:t>breadth,</w:t>
      </w:r>
      <w:r>
        <w:rPr>
          <w:color w:val="231F20"/>
          <w:spacing w:val="-9"/>
          <w:sz w:val="24"/>
        </w:rPr>
        <w:t> </w:t>
      </w:r>
      <w:r>
        <w:rPr>
          <w:color w:val="231F20"/>
          <w:sz w:val="24"/>
        </w:rPr>
        <w:t>depth</w:t>
      </w:r>
      <w:r>
        <w:rPr>
          <w:color w:val="231F20"/>
          <w:spacing w:val="-9"/>
          <w:sz w:val="24"/>
        </w:rPr>
        <w:t> </w:t>
      </w:r>
      <w:r>
        <w:rPr>
          <w:color w:val="231F20"/>
          <w:sz w:val="24"/>
        </w:rPr>
        <w:t>and</w:t>
      </w:r>
      <w:r>
        <w:rPr>
          <w:color w:val="231F20"/>
          <w:spacing w:val="-9"/>
          <w:sz w:val="24"/>
        </w:rPr>
        <w:t> </w:t>
      </w:r>
      <w:r>
        <w:rPr>
          <w:color w:val="231F20"/>
          <w:sz w:val="24"/>
        </w:rPr>
        <w:t>tractability.</w:t>
      </w:r>
    </w:p>
    <w:p>
      <w:pPr>
        <w:pStyle w:val="ListParagraph"/>
        <w:numPr>
          <w:ilvl w:val="0"/>
          <w:numId w:val="98"/>
        </w:numPr>
        <w:tabs>
          <w:tab w:pos="1105" w:val="left" w:leader="none"/>
        </w:tabs>
        <w:spacing w:line="271" w:lineRule="auto" w:before="167" w:after="0"/>
        <w:ind w:left="1105" w:right="419" w:hanging="397"/>
        <w:jc w:val="both"/>
        <w:rPr>
          <w:sz w:val="24"/>
        </w:rPr>
      </w:pPr>
      <w:r>
        <w:rPr>
          <w:color w:val="231F20"/>
          <w:w w:val="90"/>
          <w:sz w:val="24"/>
        </w:rPr>
        <w:t>For highly complex markets, the measurement framework itself will evolve, perhaps </w:t>
      </w:r>
      <w:r>
        <w:rPr>
          <w:color w:val="231F20"/>
          <w:spacing w:val="-4"/>
          <w:sz w:val="24"/>
        </w:rPr>
        <w:t>rapidly.</w:t>
      </w:r>
      <w:r>
        <w:rPr>
          <w:color w:val="231F20"/>
          <w:spacing w:val="-12"/>
          <w:sz w:val="24"/>
        </w:rPr>
        <w:t> </w:t>
      </w:r>
      <w:r>
        <w:rPr>
          <w:color w:val="231F20"/>
          <w:spacing w:val="-4"/>
          <w:sz w:val="24"/>
        </w:rPr>
        <w:t>The</w:t>
      </w:r>
      <w:r>
        <w:rPr>
          <w:color w:val="231F20"/>
          <w:spacing w:val="-12"/>
          <w:sz w:val="24"/>
        </w:rPr>
        <w:t> </w:t>
      </w:r>
      <w:r>
        <w:rPr>
          <w:color w:val="231F20"/>
          <w:spacing w:val="-4"/>
          <w:sz w:val="24"/>
        </w:rPr>
        <w:t>measurement</w:t>
      </w:r>
      <w:r>
        <w:rPr>
          <w:color w:val="231F20"/>
          <w:spacing w:val="-12"/>
          <w:sz w:val="24"/>
        </w:rPr>
        <w:t> </w:t>
      </w:r>
      <w:r>
        <w:rPr>
          <w:color w:val="231F20"/>
          <w:spacing w:val="-4"/>
          <w:sz w:val="24"/>
        </w:rPr>
        <w:t>framework</w:t>
      </w:r>
      <w:r>
        <w:rPr>
          <w:color w:val="231F20"/>
          <w:spacing w:val="-12"/>
          <w:sz w:val="24"/>
        </w:rPr>
        <w:t> </w:t>
      </w:r>
      <w:r>
        <w:rPr>
          <w:color w:val="231F20"/>
          <w:spacing w:val="-4"/>
          <w:sz w:val="24"/>
        </w:rPr>
        <w:t>needs</w:t>
      </w:r>
      <w:r>
        <w:rPr>
          <w:color w:val="231F20"/>
          <w:spacing w:val="-12"/>
          <w:sz w:val="24"/>
        </w:rPr>
        <w:t> </w:t>
      </w:r>
      <w:r>
        <w:rPr>
          <w:color w:val="231F20"/>
          <w:spacing w:val="-4"/>
          <w:sz w:val="24"/>
        </w:rPr>
        <w:t>to</w:t>
      </w:r>
      <w:r>
        <w:rPr>
          <w:color w:val="231F20"/>
          <w:spacing w:val="-12"/>
          <w:sz w:val="24"/>
        </w:rPr>
        <w:t> </w:t>
      </w:r>
      <w:r>
        <w:rPr>
          <w:color w:val="231F20"/>
          <w:spacing w:val="-4"/>
          <w:sz w:val="24"/>
        </w:rPr>
        <w:t>be</w:t>
      </w:r>
      <w:r>
        <w:rPr>
          <w:color w:val="231F20"/>
          <w:spacing w:val="-12"/>
          <w:sz w:val="24"/>
        </w:rPr>
        <w:t> </w:t>
      </w:r>
      <w:r>
        <w:rPr>
          <w:color w:val="231F20"/>
          <w:spacing w:val="-4"/>
          <w:sz w:val="24"/>
        </w:rPr>
        <w:t>either</w:t>
      </w:r>
      <w:r>
        <w:rPr>
          <w:color w:val="231F20"/>
          <w:spacing w:val="-12"/>
          <w:sz w:val="24"/>
        </w:rPr>
        <w:t> </w:t>
      </w:r>
      <w:r>
        <w:rPr>
          <w:color w:val="231F20"/>
          <w:spacing w:val="-4"/>
          <w:sz w:val="24"/>
        </w:rPr>
        <w:t>self</w:t>
      </w:r>
      <w:r>
        <w:rPr>
          <w:color w:val="231F20"/>
          <w:spacing w:val="-12"/>
          <w:sz w:val="24"/>
        </w:rPr>
        <w:t> </w:t>
      </w:r>
      <w:r>
        <w:rPr>
          <w:color w:val="231F20"/>
          <w:spacing w:val="-4"/>
          <w:sz w:val="24"/>
        </w:rPr>
        <w:t>adapting</w:t>
      </w:r>
      <w:r>
        <w:rPr>
          <w:color w:val="231F20"/>
          <w:spacing w:val="-12"/>
          <w:sz w:val="24"/>
        </w:rPr>
        <w:t> </w:t>
      </w:r>
      <w:r>
        <w:rPr>
          <w:color w:val="231F20"/>
          <w:spacing w:val="-4"/>
          <w:sz w:val="24"/>
        </w:rPr>
        <w:t>or</w:t>
      </w:r>
      <w:r>
        <w:rPr>
          <w:color w:val="231F20"/>
          <w:spacing w:val="-12"/>
          <w:sz w:val="24"/>
        </w:rPr>
        <w:t> </w:t>
      </w:r>
      <w:r>
        <w:rPr>
          <w:color w:val="231F20"/>
          <w:spacing w:val="-4"/>
          <w:sz w:val="24"/>
        </w:rPr>
        <w:t>measured </w:t>
      </w:r>
      <w:r>
        <w:rPr>
          <w:color w:val="231F20"/>
          <w:sz w:val="24"/>
        </w:rPr>
        <w:t>in</w:t>
      </w:r>
      <w:r>
        <w:rPr>
          <w:color w:val="231F20"/>
          <w:spacing w:val="-11"/>
          <w:sz w:val="24"/>
        </w:rPr>
        <w:t> </w:t>
      </w:r>
      <w:r>
        <w:rPr>
          <w:color w:val="231F20"/>
          <w:sz w:val="24"/>
        </w:rPr>
        <w:t>some</w:t>
      </w:r>
      <w:r>
        <w:rPr>
          <w:color w:val="231F20"/>
          <w:spacing w:val="-11"/>
          <w:sz w:val="24"/>
        </w:rPr>
        <w:t> </w:t>
      </w:r>
      <w:r>
        <w:rPr>
          <w:color w:val="231F20"/>
          <w:sz w:val="24"/>
        </w:rPr>
        <w:t>way</w:t>
      </w:r>
      <w:r>
        <w:rPr>
          <w:color w:val="231F20"/>
          <w:spacing w:val="-11"/>
          <w:sz w:val="24"/>
        </w:rPr>
        <w:t> </w:t>
      </w:r>
      <w:r>
        <w:rPr>
          <w:color w:val="231F20"/>
          <w:sz w:val="24"/>
        </w:rPr>
        <w:t>(meta</w:t>
      </w:r>
      <w:r>
        <w:rPr>
          <w:color w:val="231F20"/>
          <w:spacing w:val="-11"/>
          <w:sz w:val="24"/>
        </w:rPr>
        <w:t> </w:t>
      </w:r>
      <w:r>
        <w:rPr>
          <w:color w:val="231F20"/>
          <w:sz w:val="24"/>
        </w:rPr>
        <w:t>measurement)</w:t>
      </w:r>
      <w:r>
        <w:rPr>
          <w:color w:val="231F20"/>
          <w:spacing w:val="-11"/>
          <w:sz w:val="24"/>
        </w:rPr>
        <w:t> </w:t>
      </w:r>
      <w:r>
        <w:rPr>
          <w:color w:val="231F20"/>
          <w:sz w:val="24"/>
        </w:rPr>
        <w:t>so</w:t>
      </w:r>
      <w:r>
        <w:rPr>
          <w:color w:val="231F20"/>
          <w:spacing w:val="-11"/>
          <w:sz w:val="24"/>
        </w:rPr>
        <w:t> </w:t>
      </w:r>
      <w:r>
        <w:rPr>
          <w:color w:val="231F20"/>
          <w:sz w:val="24"/>
        </w:rPr>
        <w:t>that</w:t>
      </w:r>
      <w:r>
        <w:rPr>
          <w:color w:val="231F20"/>
          <w:spacing w:val="-11"/>
          <w:sz w:val="24"/>
        </w:rPr>
        <w:t> </w:t>
      </w:r>
      <w:r>
        <w:rPr>
          <w:color w:val="231F20"/>
          <w:sz w:val="24"/>
        </w:rPr>
        <w:t>it</w:t>
      </w:r>
      <w:r>
        <w:rPr>
          <w:color w:val="231F20"/>
          <w:spacing w:val="-11"/>
          <w:sz w:val="24"/>
        </w:rPr>
        <w:t> </w:t>
      </w:r>
      <w:r>
        <w:rPr>
          <w:color w:val="231F20"/>
          <w:sz w:val="24"/>
        </w:rPr>
        <w:t>can</w:t>
      </w:r>
      <w:r>
        <w:rPr>
          <w:color w:val="231F20"/>
          <w:spacing w:val="-11"/>
          <w:sz w:val="24"/>
        </w:rPr>
        <w:t> </w:t>
      </w:r>
      <w:r>
        <w:rPr>
          <w:color w:val="231F20"/>
          <w:sz w:val="24"/>
        </w:rPr>
        <w:t>be</w:t>
      </w:r>
      <w:r>
        <w:rPr>
          <w:color w:val="231F20"/>
          <w:spacing w:val="-11"/>
          <w:sz w:val="24"/>
        </w:rPr>
        <w:t> </w:t>
      </w:r>
      <w:r>
        <w:rPr>
          <w:color w:val="231F20"/>
          <w:sz w:val="24"/>
        </w:rPr>
        <w:t>reconstituted</w:t>
      </w:r>
      <w:r>
        <w:rPr>
          <w:color w:val="231F20"/>
          <w:spacing w:val="-11"/>
          <w:sz w:val="24"/>
        </w:rPr>
        <w:t> </w:t>
      </w:r>
      <w:r>
        <w:rPr>
          <w:color w:val="231F20"/>
          <w:sz w:val="24"/>
        </w:rPr>
        <w:t>as</w:t>
      </w:r>
      <w:r>
        <w:rPr>
          <w:color w:val="231F20"/>
          <w:spacing w:val="-11"/>
          <w:sz w:val="24"/>
        </w:rPr>
        <w:t> </w:t>
      </w:r>
      <w:r>
        <w:rPr>
          <w:color w:val="231F20"/>
          <w:sz w:val="24"/>
        </w:rPr>
        <w:t>needed.</w:t>
      </w:r>
      <w:r>
        <w:rPr>
          <w:color w:val="231F20"/>
          <w:spacing w:val="-11"/>
          <w:sz w:val="24"/>
        </w:rPr>
        <w:t> </w:t>
      </w:r>
      <w:r>
        <w:rPr>
          <w:color w:val="231F20"/>
          <w:sz w:val="24"/>
        </w:rPr>
        <w:t>This </w:t>
      </w:r>
      <w:r>
        <w:rPr>
          <w:color w:val="231F20"/>
          <w:spacing w:val="-2"/>
          <w:sz w:val="24"/>
        </w:rPr>
        <w:t>requires</w:t>
      </w:r>
      <w:r>
        <w:rPr>
          <w:color w:val="231F20"/>
          <w:spacing w:val="-7"/>
          <w:sz w:val="24"/>
        </w:rPr>
        <w:t> </w:t>
      </w:r>
      <w:r>
        <w:rPr>
          <w:color w:val="231F20"/>
          <w:spacing w:val="-2"/>
          <w:sz w:val="24"/>
        </w:rPr>
        <w:t>a</w:t>
      </w:r>
      <w:r>
        <w:rPr>
          <w:color w:val="231F20"/>
          <w:spacing w:val="-7"/>
          <w:sz w:val="24"/>
        </w:rPr>
        <w:t> </w:t>
      </w:r>
      <w:r>
        <w:rPr>
          <w:color w:val="231F20"/>
          <w:spacing w:val="-2"/>
          <w:sz w:val="24"/>
        </w:rPr>
        <w:t>different</w:t>
      </w:r>
      <w:r>
        <w:rPr>
          <w:color w:val="231F20"/>
          <w:spacing w:val="-7"/>
          <w:sz w:val="24"/>
        </w:rPr>
        <w:t> </w:t>
      </w:r>
      <w:r>
        <w:rPr>
          <w:color w:val="231F20"/>
          <w:spacing w:val="-2"/>
          <w:sz w:val="24"/>
        </w:rPr>
        <w:t>knowledge</w:t>
      </w:r>
      <w:r>
        <w:rPr>
          <w:color w:val="231F20"/>
          <w:spacing w:val="-7"/>
          <w:sz w:val="24"/>
        </w:rPr>
        <w:t> </w:t>
      </w:r>
      <w:r>
        <w:rPr>
          <w:color w:val="231F20"/>
          <w:spacing w:val="-2"/>
          <w:sz w:val="24"/>
        </w:rPr>
        <w:t>management</w:t>
      </w:r>
      <w:r>
        <w:rPr>
          <w:color w:val="231F20"/>
          <w:spacing w:val="-7"/>
          <w:sz w:val="24"/>
        </w:rPr>
        <w:t> </w:t>
      </w:r>
      <w:r>
        <w:rPr>
          <w:color w:val="231F20"/>
          <w:spacing w:val="-2"/>
          <w:sz w:val="24"/>
        </w:rPr>
        <w:t>approach</w:t>
      </w:r>
      <w:r>
        <w:rPr>
          <w:color w:val="231F20"/>
          <w:spacing w:val="-7"/>
          <w:sz w:val="24"/>
        </w:rPr>
        <w:t> </w:t>
      </w:r>
      <w:r>
        <w:rPr>
          <w:color w:val="231F20"/>
          <w:spacing w:val="-2"/>
          <w:sz w:val="24"/>
        </w:rPr>
        <w:t>and</w:t>
      </w:r>
      <w:r>
        <w:rPr>
          <w:color w:val="231F20"/>
          <w:spacing w:val="-7"/>
          <w:sz w:val="24"/>
        </w:rPr>
        <w:t> </w:t>
      </w:r>
      <w:r>
        <w:rPr>
          <w:color w:val="231F20"/>
          <w:spacing w:val="-2"/>
          <w:sz w:val="24"/>
        </w:rPr>
        <w:t>organizational</w:t>
      </w:r>
      <w:r>
        <w:rPr>
          <w:color w:val="231F20"/>
          <w:spacing w:val="-7"/>
          <w:sz w:val="24"/>
        </w:rPr>
        <w:t> </w:t>
      </w:r>
      <w:r>
        <w:rPr>
          <w:color w:val="231F20"/>
          <w:spacing w:val="-2"/>
          <w:sz w:val="24"/>
        </w:rPr>
        <w:t>model </w:t>
      </w:r>
      <w:r>
        <w:rPr>
          <w:color w:val="231F20"/>
          <w:w w:val="90"/>
          <w:sz w:val="24"/>
        </w:rPr>
        <w:t>than most companies possess. Analogies from the complexity sciences provide some </w:t>
      </w:r>
      <w:r>
        <w:rPr>
          <w:color w:val="231F20"/>
          <w:spacing w:val="-4"/>
          <w:sz w:val="24"/>
        </w:rPr>
        <w:t>future</w:t>
      </w:r>
      <w:r>
        <w:rPr>
          <w:color w:val="231F20"/>
          <w:spacing w:val="-6"/>
          <w:sz w:val="24"/>
        </w:rPr>
        <w:t> </w:t>
      </w:r>
      <w:r>
        <w:rPr>
          <w:color w:val="231F20"/>
          <w:spacing w:val="-4"/>
          <w:sz w:val="24"/>
        </w:rPr>
        <w:t>directions</w:t>
      </w:r>
      <w:r>
        <w:rPr>
          <w:color w:val="231F20"/>
          <w:spacing w:val="-6"/>
          <w:sz w:val="24"/>
        </w:rPr>
        <w:t> </w:t>
      </w:r>
      <w:r>
        <w:rPr>
          <w:color w:val="231F20"/>
          <w:spacing w:val="-4"/>
          <w:sz w:val="24"/>
        </w:rPr>
        <w:t>for</w:t>
      </w:r>
      <w:r>
        <w:rPr>
          <w:color w:val="231F20"/>
          <w:spacing w:val="-6"/>
          <w:sz w:val="24"/>
        </w:rPr>
        <w:t> </w:t>
      </w:r>
      <w:r>
        <w:rPr>
          <w:color w:val="231F20"/>
          <w:spacing w:val="-4"/>
          <w:sz w:val="24"/>
        </w:rPr>
        <w:t>thinking</w:t>
      </w:r>
      <w:r>
        <w:rPr>
          <w:color w:val="231F20"/>
          <w:spacing w:val="-6"/>
          <w:sz w:val="24"/>
        </w:rPr>
        <w:t> </w:t>
      </w:r>
      <w:r>
        <w:rPr>
          <w:color w:val="231F20"/>
          <w:spacing w:val="-4"/>
          <w:sz w:val="24"/>
        </w:rPr>
        <w:t>about</w:t>
      </w:r>
      <w:r>
        <w:rPr>
          <w:color w:val="231F20"/>
          <w:spacing w:val="-6"/>
          <w:sz w:val="24"/>
        </w:rPr>
        <w:t> </w:t>
      </w:r>
      <w:r>
        <w:rPr>
          <w:color w:val="231F20"/>
          <w:spacing w:val="-4"/>
          <w:sz w:val="24"/>
        </w:rPr>
        <w:t>adaptable</w:t>
      </w:r>
      <w:r>
        <w:rPr>
          <w:color w:val="231F20"/>
          <w:spacing w:val="-6"/>
          <w:sz w:val="24"/>
        </w:rPr>
        <w:t> </w:t>
      </w:r>
      <w:r>
        <w:rPr>
          <w:color w:val="231F20"/>
          <w:spacing w:val="-4"/>
          <w:sz w:val="24"/>
        </w:rPr>
        <w:t>measurement</w:t>
      </w:r>
      <w:r>
        <w:rPr>
          <w:color w:val="231F20"/>
          <w:spacing w:val="-6"/>
          <w:sz w:val="24"/>
        </w:rPr>
        <w:t> </w:t>
      </w:r>
      <w:r>
        <w:rPr>
          <w:color w:val="231F20"/>
          <w:spacing w:val="-4"/>
          <w:sz w:val="24"/>
        </w:rPr>
        <w:t>systems.</w:t>
      </w:r>
    </w:p>
    <w:p>
      <w:pPr>
        <w:pStyle w:val="BodyText"/>
        <w:spacing w:before="55"/>
      </w:pPr>
    </w:p>
    <w:p>
      <w:pPr>
        <w:pStyle w:val="Heading1"/>
        <w:spacing w:before="1"/>
        <w:jc w:val="both"/>
        <w:rPr>
          <w:rFonts w:ascii="Tahoma"/>
        </w:rPr>
      </w:pPr>
      <w:r>
        <w:rPr>
          <w:rFonts w:ascii="Tahoma"/>
          <w:color w:val="231F20"/>
          <w:w w:val="85"/>
        </w:rPr>
        <w:t>Conclusion:</w:t>
      </w:r>
      <w:r>
        <w:rPr>
          <w:rFonts w:ascii="Tahoma"/>
          <w:color w:val="231F20"/>
          <w:spacing w:val="22"/>
        </w:rPr>
        <w:t> </w:t>
      </w:r>
      <w:r>
        <w:rPr>
          <w:rFonts w:ascii="Tahoma"/>
          <w:color w:val="231F20"/>
          <w:w w:val="85"/>
        </w:rPr>
        <w:t>The</w:t>
      </w:r>
      <w:r>
        <w:rPr>
          <w:rFonts w:ascii="Tahoma"/>
          <w:color w:val="231F20"/>
          <w:spacing w:val="40"/>
        </w:rPr>
        <w:t> </w:t>
      </w:r>
      <w:r>
        <w:rPr>
          <w:rFonts w:ascii="Tahoma"/>
          <w:color w:val="231F20"/>
          <w:w w:val="85"/>
        </w:rPr>
        <w:t>Complexity</w:t>
      </w:r>
      <w:r>
        <w:rPr>
          <w:rFonts w:ascii="Tahoma"/>
          <w:color w:val="231F20"/>
          <w:spacing w:val="40"/>
        </w:rPr>
        <w:t> </w:t>
      </w:r>
      <w:r>
        <w:rPr>
          <w:rFonts w:ascii="Tahoma"/>
          <w:color w:val="231F20"/>
          <w:w w:val="85"/>
        </w:rPr>
        <w:t>of</w:t>
      </w:r>
      <w:r>
        <w:rPr>
          <w:rFonts w:ascii="Tahoma"/>
          <w:color w:val="231F20"/>
          <w:spacing w:val="39"/>
        </w:rPr>
        <w:t> </w:t>
      </w:r>
      <w:r>
        <w:rPr>
          <w:rFonts w:ascii="Tahoma"/>
          <w:color w:val="231F20"/>
          <w:w w:val="85"/>
        </w:rPr>
        <w:t>CRM</w:t>
      </w:r>
      <w:r>
        <w:rPr>
          <w:rFonts w:ascii="Tahoma"/>
          <w:color w:val="231F20"/>
          <w:spacing w:val="40"/>
        </w:rPr>
        <w:t> </w:t>
      </w:r>
      <w:r>
        <w:rPr>
          <w:rFonts w:ascii="Tahoma"/>
          <w:color w:val="231F20"/>
          <w:spacing w:val="-2"/>
          <w:w w:val="85"/>
        </w:rPr>
        <w:t>Measurement</w:t>
      </w:r>
    </w:p>
    <w:p>
      <w:pPr>
        <w:pStyle w:val="BodyText"/>
        <w:spacing w:before="121"/>
        <w:rPr>
          <w:rFonts w:ascii="Tahoma"/>
          <w:b/>
        </w:rPr>
      </w:pPr>
    </w:p>
    <w:p>
      <w:pPr>
        <w:pStyle w:val="BodyText"/>
        <w:spacing w:line="271" w:lineRule="auto"/>
        <w:ind w:left="425" w:right="418" w:firstLine="720"/>
        <w:jc w:val="both"/>
      </w:pPr>
      <w:r>
        <w:rPr>
          <w:color w:val="231F20"/>
          <w:w w:val="90"/>
        </w:rPr>
        <w:t>The trends sweeping us along into this era of CRM have their roots midway through</w:t>
      </w:r>
      <w:r>
        <w:rPr>
          <w:color w:val="231F20"/>
          <w:spacing w:val="40"/>
        </w:rPr>
        <w:t> </w:t>
      </w:r>
      <w:r>
        <w:rPr>
          <w:color w:val="231F20"/>
        </w:rPr>
        <w:t>the</w:t>
      </w:r>
      <w:r>
        <w:rPr>
          <w:color w:val="231F20"/>
          <w:spacing w:val="-15"/>
        </w:rPr>
        <w:t> </w:t>
      </w:r>
      <w:r>
        <w:rPr>
          <w:color w:val="231F20"/>
        </w:rPr>
        <w:t>20th</w:t>
      </w:r>
      <w:r>
        <w:rPr>
          <w:color w:val="231F20"/>
          <w:spacing w:val="-15"/>
        </w:rPr>
        <w:t> </w:t>
      </w:r>
      <w:r>
        <w:rPr>
          <w:color w:val="231F20"/>
        </w:rPr>
        <w:t>Century.</w:t>
      </w:r>
      <w:r>
        <w:rPr>
          <w:color w:val="231F20"/>
          <w:spacing w:val="-15"/>
        </w:rPr>
        <w:t> </w:t>
      </w:r>
      <w:r>
        <w:rPr>
          <w:color w:val="231F20"/>
        </w:rPr>
        <w:t>Postmodernism</w:t>
      </w:r>
      <w:r>
        <w:rPr>
          <w:color w:val="231F20"/>
          <w:spacing w:val="-15"/>
        </w:rPr>
        <w:t> </w:t>
      </w:r>
      <w:r>
        <w:rPr>
          <w:color w:val="231F20"/>
        </w:rPr>
        <w:t>is</w:t>
      </w:r>
      <w:r>
        <w:rPr>
          <w:color w:val="231F20"/>
          <w:spacing w:val="-15"/>
        </w:rPr>
        <w:t> </w:t>
      </w:r>
      <w:r>
        <w:rPr>
          <w:color w:val="231F20"/>
        </w:rPr>
        <w:t>replacing</w:t>
      </w:r>
      <w:r>
        <w:rPr>
          <w:color w:val="231F20"/>
          <w:spacing w:val="-15"/>
        </w:rPr>
        <w:t> </w:t>
      </w:r>
      <w:r>
        <w:rPr>
          <w:color w:val="231F20"/>
        </w:rPr>
        <w:t>modernism.</w:t>
      </w:r>
      <w:r>
        <w:rPr>
          <w:color w:val="231F20"/>
          <w:spacing w:val="-15"/>
        </w:rPr>
        <w:t> </w:t>
      </w:r>
      <w:r>
        <w:rPr>
          <w:color w:val="231F20"/>
        </w:rPr>
        <w:t>One</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key</w:t>
      </w:r>
      <w:r>
        <w:rPr>
          <w:color w:val="231F20"/>
          <w:spacing w:val="-15"/>
        </w:rPr>
        <w:t> </w:t>
      </w:r>
      <w:r>
        <w:rPr>
          <w:color w:val="231F20"/>
        </w:rPr>
        <w:t>conditions</w:t>
      </w:r>
      <w:r>
        <w:rPr>
          <w:color w:val="231F20"/>
          <w:spacing w:val="-15"/>
        </w:rPr>
        <w:t> </w:t>
      </w:r>
      <w:r>
        <w:rPr>
          <w:color w:val="231F20"/>
        </w:rPr>
        <w:t>of postmodernism</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reversal,</w:t>
      </w:r>
      <w:r>
        <w:rPr>
          <w:color w:val="231F20"/>
          <w:spacing w:val="-1"/>
        </w:rPr>
        <w:t> </w:t>
      </w:r>
      <w:r>
        <w:rPr>
          <w:color w:val="231F20"/>
        </w:rPr>
        <w:t>in</w:t>
      </w:r>
      <w:r>
        <w:rPr>
          <w:color w:val="231F20"/>
          <w:spacing w:val="-1"/>
        </w:rPr>
        <w:t> </w:t>
      </w:r>
      <w:r>
        <w:rPr>
          <w:color w:val="231F20"/>
        </w:rPr>
        <w:t>importance,</w:t>
      </w:r>
      <w:r>
        <w:rPr>
          <w:color w:val="231F20"/>
          <w:spacing w:val="-1"/>
        </w:rPr>
        <w:t> </w:t>
      </w:r>
      <w:r>
        <w:rPr>
          <w:color w:val="231F20"/>
        </w:rPr>
        <w:t>between</w:t>
      </w:r>
      <w:r>
        <w:rPr>
          <w:color w:val="231F20"/>
          <w:spacing w:val="-1"/>
        </w:rPr>
        <w:t> </w:t>
      </w:r>
      <w:r>
        <w:rPr>
          <w:color w:val="231F20"/>
        </w:rPr>
        <w:t>production</w:t>
      </w:r>
      <w:r>
        <w:rPr>
          <w:color w:val="231F20"/>
          <w:spacing w:val="-1"/>
        </w:rPr>
        <w:t> </w:t>
      </w:r>
      <w:r>
        <w:rPr>
          <w:color w:val="231F20"/>
        </w:rPr>
        <w:t>and</w:t>
      </w:r>
      <w:r>
        <w:rPr>
          <w:color w:val="231F20"/>
          <w:spacing w:val="-1"/>
        </w:rPr>
        <w:t> </w:t>
      </w:r>
      <w:r>
        <w:rPr>
          <w:color w:val="231F20"/>
        </w:rPr>
        <w:t>consumption.. </w:t>
      </w:r>
      <w:r>
        <w:rPr>
          <w:color w:val="231F20"/>
          <w:w w:val="90"/>
        </w:rPr>
        <w:t>Consumption, which makes up the three-quarters of the U.S. economy, now has privileged status instead of production. “consumption becomes the means through which individuals define their self-images.” And the marketing discipline is the primary institution reinforcing</w:t>
      </w:r>
      <w:r>
        <w:rPr>
          <w:color w:val="231F20"/>
          <w:spacing w:val="80"/>
        </w:rPr>
        <w:t> </w:t>
      </w:r>
      <w:r>
        <w:rPr>
          <w:color w:val="231F20"/>
        </w:rPr>
        <w:t>this trend.</w:t>
      </w:r>
    </w:p>
    <w:p>
      <w:pPr>
        <w:pStyle w:val="BodyText"/>
        <w:spacing w:before="36"/>
      </w:pPr>
    </w:p>
    <w:p>
      <w:pPr>
        <w:pStyle w:val="BodyText"/>
        <w:spacing w:line="271" w:lineRule="auto"/>
        <w:ind w:left="425" w:right="418" w:firstLine="720"/>
        <w:jc w:val="both"/>
      </w:pPr>
      <w:r>
        <w:rPr>
          <w:color w:val="231F20"/>
          <w:spacing w:val="-2"/>
        </w:rPr>
        <w:t>Consumer</w:t>
      </w:r>
      <w:r>
        <w:rPr>
          <w:color w:val="231F20"/>
          <w:spacing w:val="-15"/>
        </w:rPr>
        <w:t> </w:t>
      </w:r>
      <w:r>
        <w:rPr>
          <w:color w:val="231F20"/>
          <w:spacing w:val="-2"/>
        </w:rPr>
        <w:t>behavior</w:t>
      </w:r>
      <w:r>
        <w:rPr>
          <w:color w:val="231F20"/>
          <w:spacing w:val="-14"/>
        </w:rPr>
        <w:t> </w:t>
      </w:r>
      <w:r>
        <w:rPr>
          <w:color w:val="231F20"/>
          <w:spacing w:val="-2"/>
        </w:rPr>
        <w:t>theories</w:t>
      </w:r>
      <w:r>
        <w:rPr>
          <w:color w:val="231F20"/>
          <w:spacing w:val="-15"/>
        </w:rPr>
        <w:t> </w:t>
      </w:r>
      <w:r>
        <w:rPr>
          <w:color w:val="231F20"/>
          <w:spacing w:val="-2"/>
        </w:rPr>
        <w:t>built</w:t>
      </w:r>
      <w:r>
        <w:rPr>
          <w:color w:val="231F20"/>
          <w:spacing w:val="-14"/>
        </w:rPr>
        <w:t> </w:t>
      </w:r>
      <w:r>
        <w:rPr>
          <w:color w:val="231F20"/>
          <w:spacing w:val="-2"/>
        </w:rPr>
        <w:t>on</w:t>
      </w:r>
      <w:r>
        <w:rPr>
          <w:color w:val="231F20"/>
          <w:spacing w:val="-15"/>
        </w:rPr>
        <w:t> </w:t>
      </w:r>
      <w:r>
        <w:rPr>
          <w:color w:val="231F20"/>
          <w:spacing w:val="-2"/>
        </w:rPr>
        <w:t>the</w:t>
      </w:r>
      <w:r>
        <w:rPr>
          <w:color w:val="231F20"/>
          <w:spacing w:val="-14"/>
        </w:rPr>
        <w:t> </w:t>
      </w:r>
      <w:r>
        <w:rPr>
          <w:color w:val="231F20"/>
          <w:spacing w:val="-2"/>
        </w:rPr>
        <w:t>consistency</w:t>
      </w:r>
      <w:r>
        <w:rPr>
          <w:color w:val="231F20"/>
          <w:spacing w:val="-15"/>
        </w:rPr>
        <w:t> </w:t>
      </w:r>
      <w:r>
        <w:rPr>
          <w:color w:val="231F20"/>
          <w:spacing w:val="-2"/>
        </w:rPr>
        <w:t>and</w:t>
      </w:r>
      <w:r>
        <w:rPr>
          <w:color w:val="231F20"/>
          <w:spacing w:val="-14"/>
        </w:rPr>
        <w:t> </w:t>
      </w:r>
      <w:r>
        <w:rPr>
          <w:color w:val="231F20"/>
          <w:spacing w:val="-2"/>
        </w:rPr>
        <w:t>orderliness</w:t>
      </w:r>
      <w:r>
        <w:rPr>
          <w:color w:val="231F20"/>
          <w:spacing w:val="-14"/>
        </w:rPr>
        <w:t> </w:t>
      </w:r>
      <w:r>
        <w:rPr>
          <w:color w:val="231F20"/>
          <w:spacing w:val="-2"/>
        </w:rPr>
        <w:t>of</w:t>
      </w:r>
      <w:r>
        <w:rPr>
          <w:color w:val="231F20"/>
          <w:spacing w:val="-15"/>
        </w:rPr>
        <w:t> </w:t>
      </w:r>
      <w:r>
        <w:rPr>
          <w:color w:val="231F20"/>
          <w:spacing w:val="-2"/>
        </w:rPr>
        <w:t>consumer </w:t>
      </w:r>
      <w:r>
        <w:rPr>
          <w:color w:val="231F20"/>
          <w:w w:val="90"/>
        </w:rPr>
        <w:t>behavior are being obviated, the authors argue. Global competition and new technologies ensure</w:t>
      </w:r>
      <w:r>
        <w:rPr>
          <w:color w:val="231F20"/>
        </w:rPr>
        <w:t> </w:t>
      </w:r>
      <w:r>
        <w:rPr>
          <w:color w:val="231F20"/>
          <w:w w:val="90"/>
        </w:rPr>
        <w:t>that</w:t>
      </w:r>
      <w:r>
        <w:rPr>
          <w:color w:val="231F20"/>
        </w:rPr>
        <w:t> </w:t>
      </w:r>
      <w:r>
        <w:rPr>
          <w:color w:val="231F20"/>
          <w:w w:val="90"/>
        </w:rPr>
        <w:t>as</w:t>
      </w:r>
      <w:r>
        <w:rPr>
          <w:color w:val="231F20"/>
        </w:rPr>
        <w:t> </w:t>
      </w:r>
      <w:r>
        <w:rPr>
          <w:color w:val="231F20"/>
          <w:w w:val="90"/>
        </w:rPr>
        <w:t>soon</w:t>
      </w:r>
      <w:r>
        <w:rPr>
          <w:color w:val="231F20"/>
        </w:rPr>
        <w:t> </w:t>
      </w:r>
      <w:r>
        <w:rPr>
          <w:color w:val="231F20"/>
          <w:w w:val="90"/>
        </w:rPr>
        <w:t>as</w:t>
      </w:r>
      <w:r>
        <w:rPr>
          <w:color w:val="231F20"/>
        </w:rPr>
        <w:t> </w:t>
      </w:r>
      <w:r>
        <w:rPr>
          <w:color w:val="231F20"/>
          <w:w w:val="90"/>
        </w:rPr>
        <w:t>customer</w:t>
      </w:r>
      <w:r>
        <w:rPr>
          <w:color w:val="231F20"/>
        </w:rPr>
        <w:t> </w:t>
      </w:r>
      <w:r>
        <w:rPr>
          <w:color w:val="231F20"/>
          <w:w w:val="90"/>
        </w:rPr>
        <w:t>behavior</w:t>
      </w:r>
      <w:r>
        <w:rPr>
          <w:color w:val="231F20"/>
        </w:rPr>
        <w:t> </w:t>
      </w:r>
      <w:r>
        <w:rPr>
          <w:color w:val="231F20"/>
          <w:w w:val="90"/>
        </w:rPr>
        <w:t>is</w:t>
      </w:r>
      <w:r>
        <w:rPr>
          <w:color w:val="231F20"/>
        </w:rPr>
        <w:t> </w:t>
      </w:r>
      <w:r>
        <w:rPr>
          <w:color w:val="231F20"/>
          <w:w w:val="90"/>
        </w:rPr>
        <w:t>on</w:t>
      </w:r>
      <w:r>
        <w:rPr>
          <w:color w:val="231F20"/>
        </w:rPr>
        <w:t> </w:t>
      </w:r>
      <w:r>
        <w:rPr>
          <w:color w:val="231F20"/>
          <w:w w:val="90"/>
        </w:rPr>
        <w:t>the</w:t>
      </w:r>
      <w:r>
        <w:rPr>
          <w:color w:val="231F20"/>
        </w:rPr>
        <w:t> </w:t>
      </w:r>
      <w:r>
        <w:rPr>
          <w:color w:val="231F20"/>
          <w:w w:val="90"/>
        </w:rPr>
        <w:t>“verge</w:t>
      </w:r>
      <w:r>
        <w:rPr>
          <w:color w:val="231F20"/>
        </w:rPr>
        <w:t> </w:t>
      </w:r>
      <w:r>
        <w:rPr>
          <w:color w:val="231F20"/>
          <w:w w:val="90"/>
        </w:rPr>
        <w:t>of</w:t>
      </w:r>
      <w:r>
        <w:rPr>
          <w:color w:val="231F20"/>
        </w:rPr>
        <w:t> </w:t>
      </w:r>
      <w:r>
        <w:rPr>
          <w:color w:val="231F20"/>
          <w:w w:val="90"/>
        </w:rPr>
        <w:t>stability</w:t>
      </w:r>
      <w:r>
        <w:rPr>
          <w:color w:val="231F20"/>
        </w:rPr>
        <w:t> </w:t>
      </w:r>
      <w:r>
        <w:rPr>
          <w:color w:val="231F20"/>
          <w:w w:val="90"/>
        </w:rPr>
        <w:t>and</w:t>
      </w:r>
      <w:r>
        <w:rPr>
          <w:color w:val="231F20"/>
        </w:rPr>
        <w:t> </w:t>
      </w:r>
      <w:r>
        <w:rPr>
          <w:color w:val="231F20"/>
          <w:w w:val="90"/>
        </w:rPr>
        <w:t>explainability,</w:t>
      </w:r>
      <w:r>
        <w:rPr>
          <w:color w:val="231F20"/>
        </w:rPr>
        <w:t> </w:t>
      </w:r>
      <w:r>
        <w:rPr>
          <w:color w:val="231F20"/>
          <w:w w:val="90"/>
        </w:rPr>
        <w:t>new</w:t>
      </w:r>
    </w:p>
    <w:p>
      <w:pPr>
        <w:pStyle w:val="BodyText"/>
        <w:spacing w:after="0" w:line="271" w:lineRule="auto"/>
        <w:jc w:val="both"/>
        <w:sectPr>
          <w:pgSz w:w="11910" w:h="16840"/>
          <w:pgMar w:header="0" w:footer="628" w:top="1260" w:bottom="820" w:left="992" w:right="992"/>
        </w:sectPr>
      </w:pPr>
    </w:p>
    <w:p>
      <w:pPr>
        <w:pStyle w:val="BodyText"/>
        <w:spacing w:line="271" w:lineRule="auto" w:before="55"/>
        <w:ind w:left="425" w:right="423"/>
        <w:jc w:val="both"/>
      </w:pPr>
      <w:r>
        <w:rPr>
          <w:color w:val="231F20"/>
          <w:w w:val="90"/>
        </w:rPr>
        <w:t>products and services are introduced to destabilize the consumer behavior model so as to </w:t>
      </w:r>
      <w:r>
        <w:rPr>
          <w:color w:val="231F20"/>
          <w:spacing w:val="-4"/>
        </w:rPr>
        <w:t>create competitive openings for challengers.”</w:t>
      </w:r>
    </w:p>
    <w:p>
      <w:pPr>
        <w:pStyle w:val="BodyText"/>
        <w:spacing w:before="39"/>
      </w:pPr>
    </w:p>
    <w:p>
      <w:pPr>
        <w:pStyle w:val="BodyText"/>
        <w:spacing w:line="271" w:lineRule="auto"/>
        <w:ind w:left="425" w:right="417" w:firstLine="720"/>
        <w:jc w:val="both"/>
      </w:pPr>
      <w:r>
        <w:rPr>
          <w:color w:val="231F20"/>
          <w:spacing w:val="-2"/>
        </w:rPr>
        <w:t>Traditional</w:t>
      </w:r>
      <w:r>
        <w:rPr>
          <w:color w:val="231F20"/>
          <w:spacing w:val="-15"/>
        </w:rPr>
        <w:t> </w:t>
      </w:r>
      <w:r>
        <w:rPr>
          <w:color w:val="231F20"/>
          <w:spacing w:val="-2"/>
        </w:rPr>
        <w:t>variables</w:t>
      </w:r>
      <w:r>
        <w:rPr>
          <w:color w:val="231F20"/>
          <w:spacing w:val="-14"/>
        </w:rPr>
        <w:t> </w:t>
      </w:r>
      <w:r>
        <w:rPr>
          <w:color w:val="231F20"/>
          <w:spacing w:val="-2"/>
        </w:rPr>
        <w:t>that</w:t>
      </w:r>
      <w:r>
        <w:rPr>
          <w:color w:val="231F20"/>
          <w:spacing w:val="-15"/>
        </w:rPr>
        <w:t> </w:t>
      </w:r>
      <w:r>
        <w:rPr>
          <w:color w:val="231F20"/>
          <w:spacing w:val="-2"/>
        </w:rPr>
        <w:t>have</w:t>
      </w:r>
      <w:r>
        <w:rPr>
          <w:color w:val="231F20"/>
          <w:spacing w:val="-14"/>
        </w:rPr>
        <w:t> </w:t>
      </w:r>
      <w:r>
        <w:rPr>
          <w:color w:val="231F20"/>
          <w:spacing w:val="-2"/>
        </w:rPr>
        <w:t>been</w:t>
      </w:r>
      <w:r>
        <w:rPr>
          <w:color w:val="231F20"/>
          <w:spacing w:val="-15"/>
        </w:rPr>
        <w:t> </w:t>
      </w:r>
      <w:r>
        <w:rPr>
          <w:color w:val="231F20"/>
          <w:spacing w:val="-2"/>
        </w:rPr>
        <w:t>used</w:t>
      </w:r>
      <w:r>
        <w:rPr>
          <w:color w:val="231F20"/>
          <w:spacing w:val="-14"/>
        </w:rPr>
        <w:t> </w:t>
      </w:r>
      <w:r>
        <w:rPr>
          <w:color w:val="231F20"/>
          <w:spacing w:val="-2"/>
        </w:rPr>
        <w:t>to</w:t>
      </w:r>
      <w:r>
        <w:rPr>
          <w:color w:val="231F20"/>
          <w:spacing w:val="-15"/>
        </w:rPr>
        <w:t> </w:t>
      </w:r>
      <w:r>
        <w:rPr>
          <w:color w:val="231F20"/>
          <w:spacing w:val="-2"/>
        </w:rPr>
        <w:t>predict</w:t>
      </w:r>
      <w:r>
        <w:rPr>
          <w:color w:val="231F20"/>
          <w:spacing w:val="-14"/>
        </w:rPr>
        <w:t> </w:t>
      </w:r>
      <w:r>
        <w:rPr>
          <w:color w:val="231F20"/>
          <w:spacing w:val="-2"/>
        </w:rPr>
        <w:t>or</w:t>
      </w:r>
      <w:r>
        <w:rPr>
          <w:color w:val="231F20"/>
          <w:spacing w:val="-14"/>
        </w:rPr>
        <w:t> </w:t>
      </w:r>
      <w:r>
        <w:rPr>
          <w:color w:val="231F20"/>
          <w:spacing w:val="-2"/>
        </w:rPr>
        <w:t>explain</w:t>
      </w:r>
      <w:r>
        <w:rPr>
          <w:color w:val="231F20"/>
          <w:spacing w:val="-15"/>
        </w:rPr>
        <w:t> </w:t>
      </w:r>
      <w:r>
        <w:rPr>
          <w:color w:val="231F20"/>
          <w:spacing w:val="-2"/>
        </w:rPr>
        <w:t>consumer</w:t>
      </w:r>
      <w:r>
        <w:rPr>
          <w:color w:val="231F20"/>
          <w:spacing w:val="-14"/>
        </w:rPr>
        <w:t> </w:t>
      </w:r>
      <w:r>
        <w:rPr>
          <w:color w:val="231F20"/>
          <w:spacing w:val="-2"/>
        </w:rPr>
        <w:t>behavior are</w:t>
      </w:r>
      <w:r>
        <w:rPr>
          <w:color w:val="231F20"/>
          <w:spacing w:val="-12"/>
        </w:rPr>
        <w:t> </w:t>
      </w:r>
      <w:r>
        <w:rPr>
          <w:color w:val="231F20"/>
          <w:spacing w:val="-2"/>
        </w:rPr>
        <w:t>now</w:t>
      </w:r>
      <w:r>
        <w:rPr>
          <w:color w:val="231F20"/>
          <w:spacing w:val="-12"/>
        </w:rPr>
        <w:t> </w:t>
      </w:r>
      <w:r>
        <w:rPr>
          <w:color w:val="231F20"/>
          <w:spacing w:val="-2"/>
        </w:rPr>
        <w:t>lacking,</w:t>
      </w:r>
      <w:r>
        <w:rPr>
          <w:color w:val="231F20"/>
          <w:spacing w:val="-12"/>
        </w:rPr>
        <w:t> </w:t>
      </w:r>
      <w:r>
        <w:rPr>
          <w:color w:val="231F20"/>
          <w:spacing w:val="-2"/>
        </w:rPr>
        <w:t>the</w:t>
      </w:r>
      <w:r>
        <w:rPr>
          <w:color w:val="231F20"/>
          <w:spacing w:val="-12"/>
        </w:rPr>
        <w:t> </w:t>
      </w:r>
      <w:r>
        <w:rPr>
          <w:color w:val="231F20"/>
          <w:spacing w:val="-2"/>
        </w:rPr>
        <w:t>authors</w:t>
      </w:r>
      <w:r>
        <w:rPr>
          <w:color w:val="231F20"/>
          <w:spacing w:val="-12"/>
        </w:rPr>
        <w:t> </w:t>
      </w:r>
      <w:r>
        <w:rPr>
          <w:color w:val="231F20"/>
          <w:spacing w:val="-2"/>
        </w:rPr>
        <w:t>say.</w:t>
      </w:r>
      <w:r>
        <w:rPr>
          <w:color w:val="231F20"/>
          <w:spacing w:val="-12"/>
        </w:rPr>
        <w:t> </w:t>
      </w:r>
      <w:r>
        <w:rPr>
          <w:color w:val="231F20"/>
          <w:spacing w:val="-2"/>
        </w:rPr>
        <w:t>It</w:t>
      </w:r>
      <w:r>
        <w:rPr>
          <w:color w:val="231F20"/>
          <w:spacing w:val="-12"/>
        </w:rPr>
        <w:t> </w:t>
      </w:r>
      <w:r>
        <w:rPr>
          <w:color w:val="231F20"/>
          <w:spacing w:val="-2"/>
        </w:rPr>
        <w:t>not</w:t>
      </w:r>
      <w:r>
        <w:rPr>
          <w:color w:val="231F20"/>
          <w:spacing w:val="-12"/>
        </w:rPr>
        <w:t> </w:t>
      </w:r>
      <w:r>
        <w:rPr>
          <w:color w:val="231F20"/>
          <w:spacing w:val="-2"/>
        </w:rPr>
        <w:t>just</w:t>
      </w:r>
      <w:r>
        <w:rPr>
          <w:color w:val="231F20"/>
          <w:spacing w:val="-12"/>
        </w:rPr>
        <w:t> </w:t>
      </w:r>
      <w:r>
        <w:rPr>
          <w:color w:val="231F20"/>
          <w:spacing w:val="-2"/>
        </w:rPr>
        <w:t>that</w:t>
      </w:r>
      <w:r>
        <w:rPr>
          <w:color w:val="231F20"/>
          <w:spacing w:val="-12"/>
        </w:rPr>
        <w:t> </w:t>
      </w:r>
      <w:r>
        <w:rPr>
          <w:color w:val="231F20"/>
          <w:spacing w:val="-2"/>
        </w:rPr>
        <w:t>“consumers</w:t>
      </w:r>
      <w:r>
        <w:rPr>
          <w:color w:val="231F20"/>
          <w:spacing w:val="-12"/>
        </w:rPr>
        <w:t> </w:t>
      </w:r>
      <w:r>
        <w:rPr>
          <w:color w:val="231F20"/>
          <w:spacing w:val="-2"/>
        </w:rPr>
        <w:t>frequently</w:t>
      </w:r>
      <w:r>
        <w:rPr>
          <w:color w:val="231F20"/>
          <w:spacing w:val="-12"/>
        </w:rPr>
        <w:t> </w:t>
      </w:r>
      <w:r>
        <w:rPr>
          <w:color w:val="231F20"/>
          <w:spacing w:val="-2"/>
        </w:rPr>
        <w:t>change</w:t>
      </w:r>
      <w:r>
        <w:rPr>
          <w:color w:val="231F20"/>
          <w:spacing w:val="-12"/>
        </w:rPr>
        <w:t> </w:t>
      </w:r>
      <w:r>
        <w:rPr>
          <w:color w:val="231F20"/>
          <w:spacing w:val="-2"/>
        </w:rPr>
        <w:t>their</w:t>
      </w:r>
      <w:r>
        <w:rPr>
          <w:color w:val="231F20"/>
          <w:spacing w:val="-12"/>
        </w:rPr>
        <w:t> </w:t>
      </w:r>
      <w:r>
        <w:rPr>
          <w:color w:val="231F20"/>
          <w:spacing w:val="-2"/>
        </w:rPr>
        <w:t>self- </w:t>
      </w:r>
      <w:r>
        <w:rPr>
          <w:color w:val="231F20"/>
          <w:spacing w:val="-4"/>
        </w:rPr>
        <w:t>concepts,</w:t>
      </w:r>
      <w:r>
        <w:rPr>
          <w:color w:val="231F20"/>
          <w:spacing w:val="-10"/>
        </w:rPr>
        <w:t> </w:t>
      </w:r>
      <w:r>
        <w:rPr>
          <w:color w:val="231F20"/>
          <w:spacing w:val="-4"/>
        </w:rPr>
        <w:t>characters</w:t>
      </w:r>
      <w:r>
        <w:rPr>
          <w:color w:val="231F20"/>
          <w:spacing w:val="-10"/>
        </w:rPr>
        <w:t> </w:t>
      </w:r>
      <w:r>
        <w:rPr>
          <w:color w:val="231F20"/>
          <w:spacing w:val="-4"/>
        </w:rPr>
        <w:t>and</w:t>
      </w:r>
      <w:r>
        <w:rPr>
          <w:color w:val="231F20"/>
          <w:spacing w:val="-10"/>
        </w:rPr>
        <w:t> </w:t>
      </w:r>
      <w:r>
        <w:rPr>
          <w:color w:val="231F20"/>
          <w:spacing w:val="-4"/>
        </w:rPr>
        <w:t>values,</w:t>
      </w:r>
      <w:r>
        <w:rPr>
          <w:color w:val="231F20"/>
          <w:spacing w:val="-10"/>
        </w:rPr>
        <w:t> </w:t>
      </w:r>
      <w:r>
        <w:rPr>
          <w:color w:val="231F20"/>
          <w:spacing w:val="-4"/>
        </w:rPr>
        <w:t>but</w:t>
      </w:r>
      <w:r>
        <w:rPr>
          <w:color w:val="231F20"/>
          <w:spacing w:val="-10"/>
        </w:rPr>
        <w:t> </w:t>
      </w:r>
      <w:r>
        <w:rPr>
          <w:color w:val="231F20"/>
          <w:spacing w:val="-4"/>
        </w:rPr>
        <w:t>they</w:t>
      </w:r>
      <w:r>
        <w:rPr>
          <w:color w:val="231F20"/>
          <w:spacing w:val="-10"/>
        </w:rPr>
        <w:t> </w:t>
      </w:r>
      <w:r>
        <w:rPr>
          <w:color w:val="231F20"/>
          <w:spacing w:val="-4"/>
        </w:rPr>
        <w:t>often</w:t>
      </w:r>
      <w:r>
        <w:rPr>
          <w:color w:val="231F20"/>
          <w:spacing w:val="-10"/>
        </w:rPr>
        <w:t> </w:t>
      </w:r>
      <w:r>
        <w:rPr>
          <w:color w:val="231F20"/>
          <w:spacing w:val="-4"/>
        </w:rPr>
        <w:t>subscribe</w:t>
      </w:r>
      <w:r>
        <w:rPr>
          <w:color w:val="231F20"/>
          <w:spacing w:val="-10"/>
        </w:rPr>
        <w:t> </w:t>
      </w:r>
      <w:r>
        <w:rPr>
          <w:color w:val="231F20"/>
          <w:spacing w:val="-4"/>
        </w:rPr>
        <w:t>to</w:t>
      </w:r>
      <w:r>
        <w:rPr>
          <w:color w:val="231F20"/>
          <w:spacing w:val="-10"/>
        </w:rPr>
        <w:t> </w:t>
      </w:r>
      <w:r>
        <w:rPr>
          <w:color w:val="231F20"/>
          <w:spacing w:val="-4"/>
        </w:rPr>
        <w:t>multiple</w:t>
      </w:r>
      <w:r>
        <w:rPr>
          <w:color w:val="231F20"/>
          <w:spacing w:val="-10"/>
        </w:rPr>
        <w:t> </w:t>
      </w:r>
      <w:r>
        <w:rPr>
          <w:color w:val="231F20"/>
          <w:spacing w:val="-4"/>
        </w:rPr>
        <w:t>…</w:t>
      </w:r>
      <w:r>
        <w:rPr>
          <w:color w:val="231F20"/>
          <w:spacing w:val="-10"/>
        </w:rPr>
        <w:t> </w:t>
      </w:r>
      <w:r>
        <w:rPr>
          <w:color w:val="231F20"/>
          <w:spacing w:val="-4"/>
        </w:rPr>
        <w:t>value</w:t>
      </w:r>
      <w:r>
        <w:rPr>
          <w:color w:val="231F20"/>
          <w:spacing w:val="-10"/>
        </w:rPr>
        <w:t> </w:t>
      </w:r>
      <w:r>
        <w:rPr>
          <w:color w:val="231F20"/>
          <w:spacing w:val="-4"/>
        </w:rPr>
        <w:t>systems</w:t>
      </w:r>
      <w:r>
        <w:rPr>
          <w:color w:val="231F20"/>
          <w:spacing w:val="-10"/>
        </w:rPr>
        <w:t> </w:t>
      </w:r>
      <w:r>
        <w:rPr>
          <w:color w:val="231F20"/>
          <w:spacing w:val="-4"/>
        </w:rPr>
        <w:t>and </w:t>
      </w:r>
      <w:r>
        <w:rPr>
          <w:color w:val="231F20"/>
          <w:spacing w:val="-2"/>
        </w:rPr>
        <w:t>lifestyles.”</w:t>
      </w:r>
      <w:r>
        <w:rPr>
          <w:color w:val="231F20"/>
          <w:spacing w:val="-15"/>
        </w:rPr>
        <w:t> </w:t>
      </w:r>
      <w:r>
        <w:rPr>
          <w:color w:val="231F20"/>
          <w:spacing w:val="-2"/>
        </w:rPr>
        <w:t>This</w:t>
      </w:r>
      <w:r>
        <w:rPr>
          <w:color w:val="231F20"/>
          <w:spacing w:val="-14"/>
        </w:rPr>
        <w:t> </w:t>
      </w:r>
      <w:r>
        <w:rPr>
          <w:color w:val="231F20"/>
          <w:spacing w:val="-2"/>
        </w:rPr>
        <w:t>problem</w:t>
      </w:r>
      <w:r>
        <w:rPr>
          <w:color w:val="231F20"/>
          <w:spacing w:val="-15"/>
        </w:rPr>
        <w:t> </w:t>
      </w:r>
      <w:r>
        <w:rPr>
          <w:color w:val="231F20"/>
          <w:spacing w:val="-2"/>
        </w:rPr>
        <w:t>is</w:t>
      </w:r>
      <w:r>
        <w:rPr>
          <w:color w:val="231F20"/>
          <w:spacing w:val="-14"/>
        </w:rPr>
        <w:t> </w:t>
      </w:r>
      <w:r>
        <w:rPr>
          <w:color w:val="231F20"/>
          <w:spacing w:val="-2"/>
        </w:rPr>
        <w:t>not</w:t>
      </w:r>
      <w:r>
        <w:rPr>
          <w:color w:val="231F20"/>
          <w:spacing w:val="-15"/>
        </w:rPr>
        <w:t> </w:t>
      </w:r>
      <w:r>
        <w:rPr>
          <w:color w:val="231F20"/>
          <w:spacing w:val="-2"/>
        </w:rPr>
        <w:t>simply</w:t>
      </w:r>
      <w:r>
        <w:rPr>
          <w:color w:val="231F20"/>
          <w:spacing w:val="-14"/>
        </w:rPr>
        <w:t> </w:t>
      </w:r>
      <w:r>
        <w:rPr>
          <w:color w:val="231F20"/>
          <w:spacing w:val="-2"/>
        </w:rPr>
        <w:t>restricted</w:t>
      </w:r>
      <w:r>
        <w:rPr>
          <w:color w:val="231F20"/>
          <w:spacing w:val="-15"/>
        </w:rPr>
        <w:t> </w:t>
      </w:r>
      <w:r>
        <w:rPr>
          <w:color w:val="231F20"/>
          <w:spacing w:val="-2"/>
        </w:rPr>
        <w:t>to</w:t>
      </w:r>
      <w:r>
        <w:rPr>
          <w:color w:val="231F20"/>
          <w:spacing w:val="-14"/>
        </w:rPr>
        <w:t> </w:t>
      </w:r>
      <w:r>
        <w:rPr>
          <w:color w:val="231F20"/>
          <w:spacing w:val="-2"/>
        </w:rPr>
        <w:t>business-to-consumer</w:t>
      </w:r>
      <w:r>
        <w:rPr>
          <w:color w:val="231F20"/>
          <w:spacing w:val="-14"/>
        </w:rPr>
        <w:t> </w:t>
      </w:r>
      <w:r>
        <w:rPr>
          <w:color w:val="231F20"/>
          <w:spacing w:val="-2"/>
        </w:rPr>
        <w:t>companies.</w:t>
      </w:r>
      <w:r>
        <w:rPr>
          <w:color w:val="231F20"/>
          <w:spacing w:val="-15"/>
        </w:rPr>
        <w:t> </w:t>
      </w:r>
      <w:r>
        <w:rPr>
          <w:color w:val="231F20"/>
          <w:spacing w:val="-2"/>
        </w:rPr>
        <w:t>The business</w:t>
      </w:r>
      <w:r>
        <w:rPr>
          <w:color w:val="231F20"/>
          <w:spacing w:val="-13"/>
        </w:rPr>
        <w:t> </w:t>
      </w:r>
      <w:r>
        <w:rPr>
          <w:color w:val="231F20"/>
          <w:spacing w:val="-2"/>
        </w:rPr>
        <w:t>buyer</w:t>
      </w:r>
      <w:r>
        <w:rPr>
          <w:color w:val="231F20"/>
          <w:spacing w:val="-13"/>
        </w:rPr>
        <w:t> </w:t>
      </w:r>
      <w:r>
        <w:rPr>
          <w:color w:val="231F20"/>
          <w:spacing w:val="-2"/>
        </w:rPr>
        <w:t>within</w:t>
      </w:r>
      <w:r>
        <w:rPr>
          <w:color w:val="231F20"/>
          <w:spacing w:val="-13"/>
        </w:rPr>
        <w:t> </w:t>
      </w:r>
      <w:r>
        <w:rPr>
          <w:color w:val="231F20"/>
          <w:spacing w:val="-2"/>
        </w:rPr>
        <w:t>a</w:t>
      </w:r>
      <w:r>
        <w:rPr>
          <w:color w:val="231F20"/>
          <w:spacing w:val="-13"/>
        </w:rPr>
        <w:t> </w:t>
      </w:r>
      <w:r>
        <w:rPr>
          <w:color w:val="231F20"/>
          <w:spacing w:val="-2"/>
        </w:rPr>
        <w:t>company</w:t>
      </w:r>
      <w:r>
        <w:rPr>
          <w:color w:val="231F20"/>
          <w:spacing w:val="-13"/>
        </w:rPr>
        <w:t> </w:t>
      </w:r>
      <w:r>
        <w:rPr>
          <w:color w:val="231F20"/>
          <w:spacing w:val="-2"/>
        </w:rPr>
        <w:t>is</w:t>
      </w:r>
      <w:r>
        <w:rPr>
          <w:color w:val="231F20"/>
          <w:spacing w:val="-13"/>
        </w:rPr>
        <w:t> </w:t>
      </w:r>
      <w:r>
        <w:rPr>
          <w:color w:val="231F20"/>
          <w:spacing w:val="-2"/>
        </w:rPr>
        <w:t>also</w:t>
      </w:r>
      <w:r>
        <w:rPr>
          <w:color w:val="231F20"/>
          <w:spacing w:val="-13"/>
        </w:rPr>
        <w:t> </w:t>
      </w:r>
      <w:r>
        <w:rPr>
          <w:color w:val="231F20"/>
          <w:spacing w:val="-2"/>
        </w:rPr>
        <w:t>a</w:t>
      </w:r>
      <w:r>
        <w:rPr>
          <w:color w:val="231F20"/>
          <w:spacing w:val="-13"/>
        </w:rPr>
        <w:t> </w:t>
      </w:r>
      <w:r>
        <w:rPr>
          <w:color w:val="231F20"/>
          <w:spacing w:val="-2"/>
        </w:rPr>
        <w:t>consumer</w:t>
      </w:r>
      <w:r>
        <w:rPr>
          <w:color w:val="231F20"/>
          <w:spacing w:val="-13"/>
        </w:rPr>
        <w:t> </w:t>
      </w:r>
      <w:r>
        <w:rPr>
          <w:color w:val="231F20"/>
          <w:spacing w:val="-2"/>
        </w:rPr>
        <w:t>and</w:t>
      </w:r>
      <w:r>
        <w:rPr>
          <w:color w:val="231F20"/>
          <w:spacing w:val="-13"/>
        </w:rPr>
        <w:t> </w:t>
      </w:r>
      <w:r>
        <w:rPr>
          <w:color w:val="231F20"/>
          <w:spacing w:val="-2"/>
        </w:rPr>
        <w:t>is</w:t>
      </w:r>
      <w:r>
        <w:rPr>
          <w:color w:val="231F20"/>
          <w:spacing w:val="-13"/>
        </w:rPr>
        <w:t> </w:t>
      </w:r>
      <w:r>
        <w:rPr>
          <w:color w:val="231F20"/>
          <w:spacing w:val="-2"/>
        </w:rPr>
        <w:t>affected</w:t>
      </w:r>
      <w:r>
        <w:rPr>
          <w:color w:val="231F20"/>
          <w:spacing w:val="-13"/>
        </w:rPr>
        <w:t> </w:t>
      </w:r>
      <w:r>
        <w:rPr>
          <w:color w:val="231F20"/>
          <w:spacing w:val="-2"/>
        </w:rPr>
        <w:t>similarly.</w:t>
      </w:r>
      <w:r>
        <w:rPr>
          <w:color w:val="231F20"/>
          <w:spacing w:val="-13"/>
        </w:rPr>
        <w:t> </w:t>
      </w:r>
      <w:r>
        <w:rPr>
          <w:color w:val="231F20"/>
          <w:spacing w:val="-2"/>
        </w:rPr>
        <w:t>In</w:t>
      </w:r>
      <w:r>
        <w:rPr>
          <w:color w:val="231F20"/>
          <w:spacing w:val="-13"/>
        </w:rPr>
        <w:t> </w:t>
      </w:r>
      <w:r>
        <w:rPr>
          <w:color w:val="231F20"/>
          <w:spacing w:val="-2"/>
        </w:rPr>
        <w:t>addition, </w:t>
      </w:r>
      <w:r>
        <w:rPr>
          <w:color w:val="231F20"/>
          <w:w w:val="90"/>
        </w:rPr>
        <w:t>business-to-business</w:t>
      </w:r>
      <w:r>
        <w:rPr>
          <w:color w:val="231F20"/>
          <w:spacing w:val="40"/>
        </w:rPr>
        <w:t> </w:t>
      </w:r>
      <w:r>
        <w:rPr>
          <w:color w:val="231F20"/>
          <w:w w:val="90"/>
        </w:rPr>
        <w:t>companies</w:t>
      </w:r>
      <w:r>
        <w:rPr>
          <w:color w:val="231F20"/>
          <w:spacing w:val="40"/>
        </w:rPr>
        <w:t> </w:t>
      </w:r>
      <w:r>
        <w:rPr>
          <w:color w:val="231F20"/>
          <w:w w:val="90"/>
        </w:rPr>
        <w:t>need</w:t>
      </w:r>
      <w:r>
        <w:rPr>
          <w:color w:val="231F20"/>
          <w:spacing w:val="40"/>
        </w:rPr>
        <w:t> </w:t>
      </w:r>
      <w:r>
        <w:rPr>
          <w:color w:val="231F20"/>
          <w:w w:val="90"/>
        </w:rPr>
        <w:t>to</w:t>
      </w:r>
      <w:r>
        <w:rPr>
          <w:color w:val="231F20"/>
          <w:spacing w:val="40"/>
        </w:rPr>
        <w:t> </w:t>
      </w:r>
      <w:r>
        <w:rPr>
          <w:color w:val="231F20"/>
          <w:w w:val="90"/>
        </w:rPr>
        <w:t>understand</w:t>
      </w:r>
      <w:r>
        <w:rPr>
          <w:color w:val="231F20"/>
          <w:spacing w:val="40"/>
        </w:rPr>
        <w:t> </w:t>
      </w:r>
      <w:r>
        <w:rPr>
          <w:color w:val="231F20"/>
          <w:w w:val="90"/>
        </w:rPr>
        <w:t>consumer</w:t>
      </w:r>
      <w:r>
        <w:rPr>
          <w:color w:val="231F20"/>
          <w:spacing w:val="40"/>
        </w:rPr>
        <w:t> </w:t>
      </w:r>
      <w:r>
        <w:rPr>
          <w:color w:val="231F20"/>
          <w:w w:val="90"/>
        </w:rPr>
        <w:t>behavior</w:t>
      </w:r>
      <w:r>
        <w:rPr>
          <w:color w:val="231F20"/>
          <w:spacing w:val="40"/>
        </w:rPr>
        <w:t> </w:t>
      </w:r>
      <w:r>
        <w:rPr>
          <w:color w:val="231F20"/>
          <w:w w:val="90"/>
        </w:rPr>
        <w:t>as</w:t>
      </w:r>
    </w:p>
    <w:p>
      <w:pPr>
        <w:pStyle w:val="BodyText"/>
        <w:spacing w:line="315" w:lineRule="exact"/>
        <w:ind w:left="425"/>
        <w:jc w:val="both"/>
      </w:pPr>
      <w:r>
        <w:rPr>
          <w:color w:val="231F20"/>
          <w:w w:val="90"/>
        </w:rPr>
        <w:t>much</w:t>
      </w:r>
      <w:r>
        <w:rPr>
          <w:color w:val="231F20"/>
          <w:spacing w:val="13"/>
        </w:rPr>
        <w:t> </w:t>
      </w:r>
      <w:r>
        <w:rPr>
          <w:color w:val="231F20"/>
          <w:w w:val="90"/>
        </w:rPr>
        <w:t>as</w:t>
      </w:r>
      <w:r>
        <w:rPr>
          <w:color w:val="231F20"/>
          <w:spacing w:val="13"/>
        </w:rPr>
        <w:t> </w:t>
      </w:r>
      <w:r>
        <w:rPr>
          <w:color w:val="231F20"/>
          <w:w w:val="90"/>
        </w:rPr>
        <w:t>the</w:t>
      </w:r>
      <w:r>
        <w:rPr>
          <w:color w:val="231F20"/>
          <w:spacing w:val="13"/>
        </w:rPr>
        <w:t> </w:t>
      </w:r>
      <w:r>
        <w:rPr>
          <w:color w:val="231F20"/>
          <w:w w:val="90"/>
        </w:rPr>
        <w:t>retail</w:t>
      </w:r>
      <w:r>
        <w:rPr>
          <w:color w:val="231F20"/>
          <w:spacing w:val="13"/>
        </w:rPr>
        <w:t> </w:t>
      </w:r>
      <w:r>
        <w:rPr>
          <w:color w:val="231F20"/>
          <w:spacing w:val="-2"/>
          <w:w w:val="90"/>
        </w:rPr>
        <w:t>company.</w:t>
      </w:r>
    </w:p>
    <w:p>
      <w:pPr>
        <w:pStyle w:val="BodyText"/>
        <w:spacing w:before="81"/>
      </w:pPr>
    </w:p>
    <w:p>
      <w:pPr>
        <w:pStyle w:val="BodyText"/>
        <w:spacing w:line="271" w:lineRule="auto" w:before="1"/>
        <w:ind w:left="425" w:right="418" w:firstLine="720"/>
        <w:jc w:val="both"/>
      </w:pPr>
      <w:r>
        <w:rPr>
          <w:color w:val="231F20"/>
        </w:rPr>
        <w:t>With</w:t>
      </w:r>
      <w:r>
        <w:rPr>
          <w:color w:val="231F20"/>
          <w:spacing w:val="-9"/>
        </w:rPr>
        <w:t> </w:t>
      </w:r>
      <w:r>
        <w:rPr>
          <w:color w:val="231F20"/>
        </w:rPr>
        <w:t>all</w:t>
      </w:r>
      <w:r>
        <w:rPr>
          <w:color w:val="231F20"/>
          <w:spacing w:val="-9"/>
        </w:rPr>
        <w:t> </w:t>
      </w:r>
      <w:r>
        <w:rPr>
          <w:color w:val="231F20"/>
        </w:rPr>
        <w:t>this</w:t>
      </w:r>
      <w:r>
        <w:rPr>
          <w:color w:val="231F20"/>
          <w:spacing w:val="-9"/>
        </w:rPr>
        <w:t> </w:t>
      </w:r>
      <w:r>
        <w:rPr>
          <w:color w:val="231F20"/>
        </w:rPr>
        <w:t>hand</w:t>
      </w:r>
      <w:r>
        <w:rPr>
          <w:color w:val="231F20"/>
          <w:spacing w:val="-9"/>
        </w:rPr>
        <w:t> </w:t>
      </w:r>
      <w:r>
        <w:rPr>
          <w:color w:val="231F20"/>
        </w:rPr>
        <w:t>wringing,</w:t>
      </w:r>
      <w:r>
        <w:rPr>
          <w:color w:val="231F20"/>
          <w:spacing w:val="-9"/>
        </w:rPr>
        <w:t> </w:t>
      </w:r>
      <w:r>
        <w:rPr>
          <w:color w:val="231F20"/>
        </w:rPr>
        <w:t>is</w:t>
      </w:r>
      <w:r>
        <w:rPr>
          <w:color w:val="231F20"/>
          <w:spacing w:val="-9"/>
        </w:rPr>
        <w:t> </w:t>
      </w:r>
      <w:r>
        <w:rPr>
          <w:color w:val="231F20"/>
        </w:rPr>
        <w:t>it</w:t>
      </w:r>
      <w:r>
        <w:rPr>
          <w:color w:val="231F20"/>
          <w:spacing w:val="-9"/>
        </w:rPr>
        <w:t> </w:t>
      </w:r>
      <w:r>
        <w:rPr>
          <w:color w:val="231F20"/>
        </w:rPr>
        <w:t>that</w:t>
      </w:r>
      <w:r>
        <w:rPr>
          <w:color w:val="231F20"/>
          <w:spacing w:val="-9"/>
        </w:rPr>
        <w:t> </w:t>
      </w:r>
      <w:r>
        <w:rPr>
          <w:color w:val="231F20"/>
        </w:rPr>
        <w:t>customers</w:t>
      </w:r>
      <w:r>
        <w:rPr>
          <w:color w:val="231F20"/>
          <w:spacing w:val="-9"/>
        </w:rPr>
        <w:t> </w:t>
      </w:r>
      <w:r>
        <w:rPr>
          <w:color w:val="231F20"/>
        </w:rPr>
        <w:t>are</w:t>
      </w:r>
      <w:r>
        <w:rPr>
          <w:color w:val="231F20"/>
          <w:spacing w:val="-9"/>
        </w:rPr>
        <w:t> </w:t>
      </w:r>
      <w:r>
        <w:rPr>
          <w:color w:val="231F20"/>
        </w:rPr>
        <w:t>becoming</w:t>
      </w:r>
      <w:r>
        <w:rPr>
          <w:color w:val="231F20"/>
          <w:spacing w:val="-9"/>
        </w:rPr>
        <w:t> </w:t>
      </w:r>
      <w:r>
        <w:rPr>
          <w:color w:val="231F20"/>
        </w:rPr>
        <w:t>segments</w:t>
      </w:r>
      <w:r>
        <w:rPr>
          <w:color w:val="231F20"/>
          <w:spacing w:val="-9"/>
        </w:rPr>
        <w:t> </w:t>
      </w:r>
      <w:r>
        <w:rPr>
          <w:color w:val="231F20"/>
        </w:rPr>
        <w:t>of</w:t>
      </w:r>
      <w:r>
        <w:rPr>
          <w:color w:val="231F20"/>
          <w:spacing w:val="-9"/>
        </w:rPr>
        <w:t> </w:t>
      </w:r>
      <w:r>
        <w:rPr>
          <w:color w:val="231F20"/>
        </w:rPr>
        <w:t>one? </w:t>
      </w:r>
      <w:r>
        <w:rPr>
          <w:color w:val="231F20"/>
          <w:w w:val="90"/>
        </w:rPr>
        <w:t>Are all the recent trends of targeted marketing, micro-segmentation, 1:1 marketing, mass- </w:t>
      </w:r>
      <w:r>
        <w:rPr>
          <w:color w:val="231F20"/>
        </w:rPr>
        <w:t>customization</w:t>
      </w:r>
      <w:r>
        <w:rPr>
          <w:color w:val="231F20"/>
          <w:spacing w:val="-16"/>
        </w:rPr>
        <w:t> </w:t>
      </w:r>
      <w:r>
        <w:rPr>
          <w:color w:val="231F20"/>
        </w:rPr>
        <w:t>and</w:t>
      </w:r>
      <w:r>
        <w:rPr>
          <w:color w:val="231F20"/>
          <w:spacing w:val="-16"/>
        </w:rPr>
        <w:t> </w:t>
      </w:r>
      <w:r>
        <w:rPr>
          <w:color w:val="231F20"/>
        </w:rPr>
        <w:t>CRM</w:t>
      </w:r>
      <w:r>
        <w:rPr>
          <w:color w:val="231F20"/>
          <w:spacing w:val="-16"/>
        </w:rPr>
        <w:t> </w:t>
      </w:r>
      <w:r>
        <w:rPr>
          <w:color w:val="231F20"/>
        </w:rPr>
        <w:t>a</w:t>
      </w:r>
      <w:r>
        <w:rPr>
          <w:color w:val="231F20"/>
          <w:spacing w:val="-16"/>
        </w:rPr>
        <w:t> </w:t>
      </w:r>
      <w:r>
        <w:rPr>
          <w:color w:val="231F20"/>
        </w:rPr>
        <w:t>response</w:t>
      </w:r>
      <w:r>
        <w:rPr>
          <w:color w:val="231F20"/>
          <w:spacing w:val="-16"/>
        </w:rPr>
        <w:t> </w:t>
      </w:r>
      <w:r>
        <w:rPr>
          <w:color w:val="231F20"/>
        </w:rPr>
        <w:t>to</w:t>
      </w:r>
      <w:r>
        <w:rPr>
          <w:color w:val="231F20"/>
          <w:spacing w:val="-16"/>
        </w:rPr>
        <w:t> </w:t>
      </w:r>
      <w:r>
        <w:rPr>
          <w:color w:val="231F20"/>
        </w:rPr>
        <w:t>this</w:t>
      </w:r>
      <w:r>
        <w:rPr>
          <w:color w:val="231F20"/>
          <w:spacing w:val="-16"/>
        </w:rPr>
        <w:t> </w:t>
      </w:r>
      <w:r>
        <w:rPr>
          <w:color w:val="231F20"/>
        </w:rPr>
        <w:t>fractional,</w:t>
      </w:r>
      <w:r>
        <w:rPr>
          <w:color w:val="231F20"/>
          <w:spacing w:val="-16"/>
        </w:rPr>
        <w:t> </w:t>
      </w:r>
      <w:r>
        <w:rPr>
          <w:color w:val="231F20"/>
        </w:rPr>
        <w:t>relativistic</w:t>
      </w:r>
      <w:r>
        <w:rPr>
          <w:color w:val="231F20"/>
          <w:spacing w:val="-16"/>
        </w:rPr>
        <w:t> </w:t>
      </w:r>
      <w:r>
        <w:rPr>
          <w:color w:val="231F20"/>
        </w:rPr>
        <w:t>consumer</w:t>
      </w:r>
      <w:r>
        <w:rPr>
          <w:color w:val="231F20"/>
          <w:spacing w:val="-16"/>
        </w:rPr>
        <w:t> </w:t>
      </w:r>
      <w:r>
        <w:rPr>
          <w:color w:val="231F20"/>
        </w:rPr>
        <w:t>mindset</w:t>
      </w:r>
      <w:r>
        <w:rPr>
          <w:color w:val="231F20"/>
          <w:spacing w:val="-16"/>
        </w:rPr>
        <w:t> </w:t>
      </w:r>
      <w:r>
        <w:rPr>
          <w:color w:val="231F20"/>
        </w:rPr>
        <w:t>or</w:t>
      </w:r>
      <w:r>
        <w:rPr>
          <w:color w:val="231F20"/>
          <w:spacing w:val="-16"/>
        </w:rPr>
        <w:t> </w:t>
      </w:r>
      <w:r>
        <w:rPr>
          <w:color w:val="231F20"/>
        </w:rPr>
        <w:t>is </w:t>
      </w:r>
      <w:r>
        <w:rPr>
          <w:color w:val="231F20"/>
          <w:w w:val="90"/>
        </w:rPr>
        <w:t>the new consumer mindset a reflection of these recent trends? In the competitive business world, it doesn’t matter which is the cause of the other. Consumers and businesses are quickly changing and showing no signs of slowing. Our measurement frameworks need to catch up. </w:t>
      </w:r>
      <w:r>
        <w:rPr>
          <w:color w:val="231F20"/>
        </w:rPr>
        <w:t>The</w:t>
      </w:r>
      <w:r>
        <w:rPr>
          <w:color w:val="231F20"/>
          <w:spacing w:val="-16"/>
        </w:rPr>
        <w:t> </w:t>
      </w:r>
      <w:r>
        <w:rPr>
          <w:color w:val="231F20"/>
        </w:rPr>
        <w:t>multiplicity</w:t>
      </w:r>
      <w:r>
        <w:rPr>
          <w:color w:val="231F20"/>
          <w:spacing w:val="-16"/>
        </w:rPr>
        <w:t> </w:t>
      </w:r>
      <w:r>
        <w:rPr>
          <w:color w:val="231F20"/>
        </w:rPr>
        <w:t>of</w:t>
      </w:r>
      <w:r>
        <w:rPr>
          <w:color w:val="231F20"/>
          <w:spacing w:val="-16"/>
        </w:rPr>
        <w:t> </w:t>
      </w:r>
      <w:r>
        <w:rPr>
          <w:color w:val="231F20"/>
        </w:rPr>
        <w:t>frameworks</w:t>
      </w:r>
      <w:r>
        <w:rPr>
          <w:color w:val="231F20"/>
          <w:spacing w:val="-16"/>
        </w:rPr>
        <w:t> </w:t>
      </w:r>
      <w:r>
        <w:rPr>
          <w:color w:val="231F20"/>
        </w:rPr>
        <w:t>for</w:t>
      </w:r>
      <w:r>
        <w:rPr>
          <w:color w:val="231F20"/>
          <w:spacing w:val="-16"/>
        </w:rPr>
        <w:t> </w:t>
      </w:r>
      <w:r>
        <w:rPr>
          <w:color w:val="231F20"/>
        </w:rPr>
        <w:t>measuring</w:t>
      </w:r>
      <w:r>
        <w:rPr>
          <w:color w:val="231F20"/>
          <w:spacing w:val="-16"/>
        </w:rPr>
        <w:t> </w:t>
      </w:r>
      <w:r>
        <w:rPr>
          <w:color w:val="231F20"/>
        </w:rPr>
        <w:t>“all</w:t>
      </w:r>
      <w:r>
        <w:rPr>
          <w:color w:val="231F20"/>
          <w:spacing w:val="-16"/>
        </w:rPr>
        <w:t> </w:t>
      </w:r>
      <w:r>
        <w:rPr>
          <w:color w:val="231F20"/>
        </w:rPr>
        <w:t>things</w:t>
      </w:r>
      <w:r>
        <w:rPr>
          <w:color w:val="231F20"/>
          <w:spacing w:val="-16"/>
        </w:rPr>
        <w:t> </w:t>
      </w:r>
      <w:r>
        <w:rPr>
          <w:color w:val="231F20"/>
        </w:rPr>
        <w:t>customer”</w:t>
      </w:r>
      <w:r>
        <w:rPr>
          <w:color w:val="231F20"/>
          <w:spacing w:val="-16"/>
        </w:rPr>
        <w:t> </w:t>
      </w:r>
      <w:r>
        <w:rPr>
          <w:color w:val="231F20"/>
        </w:rPr>
        <w:t>from</w:t>
      </w:r>
      <w:r>
        <w:rPr>
          <w:color w:val="231F20"/>
          <w:spacing w:val="-16"/>
        </w:rPr>
        <w:t> </w:t>
      </w:r>
      <w:r>
        <w:rPr>
          <w:color w:val="231F20"/>
        </w:rPr>
        <w:t>the</w:t>
      </w:r>
      <w:r>
        <w:rPr>
          <w:color w:val="231F20"/>
          <w:spacing w:val="-16"/>
        </w:rPr>
        <w:t> </w:t>
      </w:r>
      <w:r>
        <w:rPr>
          <w:color w:val="231F20"/>
        </w:rPr>
        <w:t>strategic</w:t>
      </w:r>
      <w:r>
        <w:rPr>
          <w:color w:val="231F20"/>
          <w:spacing w:val="-16"/>
        </w:rPr>
        <w:t> </w:t>
      </w:r>
      <w:r>
        <w:rPr>
          <w:color w:val="231F20"/>
        </w:rPr>
        <w:t>to </w:t>
      </w:r>
      <w:r>
        <w:rPr>
          <w:color w:val="231F20"/>
          <w:w w:val="90"/>
        </w:rPr>
        <w:t>the operational is supremely challenging the CRM practitioner. These new customer-facing capabilities will take time to build out. This is not surprising since companies have had 150 </w:t>
      </w:r>
      <w:r>
        <w:rPr>
          <w:color w:val="231F20"/>
          <w:spacing w:val="-2"/>
        </w:rPr>
        <w:t>years</w:t>
      </w:r>
      <w:r>
        <w:rPr>
          <w:color w:val="231F20"/>
          <w:spacing w:val="-15"/>
        </w:rPr>
        <w:t> </w:t>
      </w:r>
      <w:r>
        <w:rPr>
          <w:color w:val="231F20"/>
          <w:spacing w:val="-2"/>
        </w:rPr>
        <w:t>of</w:t>
      </w:r>
      <w:r>
        <w:rPr>
          <w:color w:val="231F20"/>
          <w:spacing w:val="-14"/>
        </w:rPr>
        <w:t> </w:t>
      </w:r>
      <w:r>
        <w:rPr>
          <w:color w:val="231F20"/>
          <w:spacing w:val="-2"/>
        </w:rPr>
        <w:t>industrialization</w:t>
      </w:r>
      <w:r>
        <w:rPr>
          <w:color w:val="231F20"/>
          <w:spacing w:val="-15"/>
        </w:rPr>
        <w:t> </w:t>
      </w:r>
      <w:r>
        <w:rPr>
          <w:color w:val="231F20"/>
          <w:spacing w:val="-2"/>
        </w:rPr>
        <w:t>and</w:t>
      </w:r>
      <w:r>
        <w:rPr>
          <w:color w:val="231F20"/>
          <w:spacing w:val="-14"/>
        </w:rPr>
        <w:t> </w:t>
      </w:r>
      <w:r>
        <w:rPr>
          <w:color w:val="231F20"/>
          <w:spacing w:val="-2"/>
        </w:rPr>
        <w:t>the</w:t>
      </w:r>
      <w:r>
        <w:rPr>
          <w:color w:val="231F20"/>
          <w:spacing w:val="-15"/>
        </w:rPr>
        <w:t> </w:t>
      </w:r>
      <w:r>
        <w:rPr>
          <w:color w:val="231F20"/>
          <w:spacing w:val="-2"/>
        </w:rPr>
        <w:t>modern</w:t>
      </w:r>
      <w:r>
        <w:rPr>
          <w:color w:val="231F20"/>
          <w:spacing w:val="-14"/>
        </w:rPr>
        <w:t> </w:t>
      </w:r>
      <w:r>
        <w:rPr>
          <w:color w:val="231F20"/>
          <w:spacing w:val="-2"/>
        </w:rPr>
        <w:t>project</w:t>
      </w:r>
      <w:r>
        <w:rPr>
          <w:color w:val="231F20"/>
          <w:spacing w:val="-15"/>
        </w:rPr>
        <w:t> </w:t>
      </w:r>
      <w:r>
        <w:rPr>
          <w:color w:val="231F20"/>
          <w:spacing w:val="-2"/>
        </w:rPr>
        <w:t>to</w:t>
      </w:r>
      <w:r>
        <w:rPr>
          <w:color w:val="231F20"/>
          <w:spacing w:val="-14"/>
        </w:rPr>
        <w:t> </w:t>
      </w:r>
      <w:r>
        <w:rPr>
          <w:color w:val="231F20"/>
          <w:spacing w:val="-2"/>
        </w:rPr>
        <w:t>perfect</w:t>
      </w:r>
      <w:r>
        <w:rPr>
          <w:color w:val="231F20"/>
          <w:spacing w:val="-14"/>
        </w:rPr>
        <w:t> </w:t>
      </w:r>
      <w:r>
        <w:rPr>
          <w:color w:val="231F20"/>
          <w:spacing w:val="-2"/>
        </w:rPr>
        <w:t>product-facing</w:t>
      </w:r>
      <w:r>
        <w:rPr>
          <w:color w:val="231F20"/>
          <w:spacing w:val="-15"/>
        </w:rPr>
        <w:t> </w:t>
      </w:r>
      <w:r>
        <w:rPr>
          <w:color w:val="231F20"/>
          <w:spacing w:val="-2"/>
        </w:rPr>
        <w:t>capabilities.</w:t>
      </w:r>
    </w:p>
    <w:p>
      <w:pPr>
        <w:pStyle w:val="BodyText"/>
        <w:spacing w:before="33"/>
      </w:pPr>
    </w:p>
    <w:p>
      <w:pPr>
        <w:pStyle w:val="BodyText"/>
        <w:spacing w:line="271" w:lineRule="auto"/>
        <w:ind w:left="425" w:right="424" w:firstLine="720"/>
        <w:jc w:val="both"/>
      </w:pPr>
      <w:r>
        <w:rPr>
          <w:color w:val="231F20"/>
          <w:w w:val="85"/>
        </w:rPr>
        <w:t>Change begins with knowing. Companies today need to implement more sophisticated</w:t>
      </w:r>
      <w:r>
        <w:rPr>
          <w:color w:val="231F20"/>
          <w:spacing w:val="40"/>
        </w:rPr>
        <w:t> </w:t>
      </w:r>
      <w:r>
        <w:rPr>
          <w:color w:val="231F20"/>
          <w:spacing w:val="-4"/>
        </w:rPr>
        <w:t>ways</w:t>
      </w:r>
      <w:r>
        <w:rPr>
          <w:color w:val="231F20"/>
          <w:spacing w:val="-8"/>
        </w:rPr>
        <w:t> </w:t>
      </w:r>
      <w:r>
        <w:rPr>
          <w:color w:val="231F20"/>
          <w:spacing w:val="-4"/>
        </w:rPr>
        <w:t>of</w:t>
      </w:r>
      <w:r>
        <w:rPr>
          <w:color w:val="231F20"/>
          <w:spacing w:val="-8"/>
        </w:rPr>
        <w:t> </w:t>
      </w:r>
      <w:r>
        <w:rPr>
          <w:color w:val="231F20"/>
          <w:spacing w:val="-4"/>
        </w:rPr>
        <w:t>measuring</w:t>
      </w:r>
      <w:r>
        <w:rPr>
          <w:color w:val="231F20"/>
          <w:spacing w:val="-8"/>
        </w:rPr>
        <w:t> </w:t>
      </w:r>
      <w:r>
        <w:rPr>
          <w:color w:val="231F20"/>
          <w:spacing w:val="-4"/>
        </w:rPr>
        <w:t>this</w:t>
      </w:r>
      <w:r>
        <w:rPr>
          <w:color w:val="231F20"/>
          <w:spacing w:val="-8"/>
        </w:rPr>
        <w:t> </w:t>
      </w:r>
      <w:r>
        <w:rPr>
          <w:color w:val="231F20"/>
          <w:spacing w:val="-4"/>
        </w:rPr>
        <w:t>complex</w:t>
      </w:r>
      <w:r>
        <w:rPr>
          <w:color w:val="231F20"/>
          <w:spacing w:val="-8"/>
        </w:rPr>
        <w:t> </w:t>
      </w:r>
      <w:r>
        <w:rPr>
          <w:color w:val="231F20"/>
          <w:spacing w:val="-4"/>
        </w:rPr>
        <w:t>and</w:t>
      </w:r>
      <w:r>
        <w:rPr>
          <w:color w:val="231F20"/>
          <w:spacing w:val="-8"/>
        </w:rPr>
        <w:t> </w:t>
      </w:r>
      <w:r>
        <w:rPr>
          <w:color w:val="231F20"/>
          <w:spacing w:val="-4"/>
        </w:rPr>
        <w:t>diverse</w:t>
      </w:r>
      <w:r>
        <w:rPr>
          <w:color w:val="231F20"/>
          <w:spacing w:val="-8"/>
        </w:rPr>
        <w:t> </w:t>
      </w:r>
      <w:r>
        <w:rPr>
          <w:color w:val="231F20"/>
          <w:spacing w:val="-4"/>
        </w:rPr>
        <w:t>field.</w:t>
      </w:r>
      <w:r>
        <w:rPr>
          <w:color w:val="231F20"/>
          <w:spacing w:val="-8"/>
        </w:rPr>
        <w:t> </w:t>
      </w:r>
      <w:r>
        <w:rPr>
          <w:color w:val="231F20"/>
          <w:spacing w:val="-4"/>
        </w:rPr>
        <w:t>Technology</w:t>
      </w:r>
      <w:r>
        <w:rPr>
          <w:color w:val="231F20"/>
          <w:spacing w:val="-8"/>
        </w:rPr>
        <w:t> </w:t>
      </w:r>
      <w:r>
        <w:rPr>
          <w:color w:val="231F20"/>
          <w:spacing w:val="-4"/>
        </w:rPr>
        <w:t>will</w:t>
      </w:r>
      <w:r>
        <w:rPr>
          <w:color w:val="231F20"/>
          <w:spacing w:val="-8"/>
        </w:rPr>
        <w:t> </w:t>
      </w:r>
      <w:r>
        <w:rPr>
          <w:color w:val="231F20"/>
          <w:spacing w:val="-4"/>
        </w:rPr>
        <w:t>continue</w:t>
      </w:r>
      <w:r>
        <w:rPr>
          <w:color w:val="231F20"/>
          <w:spacing w:val="-8"/>
        </w:rPr>
        <w:t> </w:t>
      </w:r>
      <w:r>
        <w:rPr>
          <w:color w:val="231F20"/>
          <w:spacing w:val="-4"/>
        </w:rPr>
        <w:t>to</w:t>
      </w:r>
      <w:r>
        <w:rPr>
          <w:color w:val="231F20"/>
          <w:spacing w:val="-8"/>
        </w:rPr>
        <w:t> </w:t>
      </w:r>
      <w:r>
        <w:rPr>
          <w:color w:val="231F20"/>
          <w:spacing w:val="-4"/>
        </w:rPr>
        <w:t>drive</w:t>
      </w:r>
      <w:r>
        <w:rPr>
          <w:color w:val="231F20"/>
          <w:spacing w:val="-8"/>
        </w:rPr>
        <w:t> </w:t>
      </w:r>
      <w:r>
        <w:rPr>
          <w:color w:val="231F20"/>
          <w:spacing w:val="-4"/>
        </w:rPr>
        <w:t>these </w:t>
      </w:r>
      <w:r>
        <w:rPr>
          <w:color w:val="231F20"/>
          <w:spacing w:val="-2"/>
        </w:rPr>
        <w:t>new</w:t>
      </w:r>
      <w:r>
        <w:rPr>
          <w:color w:val="231F20"/>
          <w:spacing w:val="-12"/>
        </w:rPr>
        <w:t> </w:t>
      </w:r>
      <w:r>
        <w:rPr>
          <w:color w:val="231F20"/>
          <w:spacing w:val="-2"/>
        </w:rPr>
        <w:t>measurement</w:t>
      </w:r>
      <w:r>
        <w:rPr>
          <w:color w:val="231F20"/>
          <w:spacing w:val="-12"/>
        </w:rPr>
        <w:t> </w:t>
      </w:r>
      <w:r>
        <w:rPr>
          <w:color w:val="231F20"/>
          <w:spacing w:val="-2"/>
        </w:rPr>
        <w:t>approaches.</w:t>
      </w:r>
    </w:p>
    <w:p>
      <w:pPr>
        <w:pStyle w:val="BodyText"/>
        <w:spacing w:before="58"/>
      </w:pPr>
    </w:p>
    <w:p>
      <w:pPr>
        <w:pStyle w:val="Heading1"/>
        <w:jc w:val="both"/>
        <w:rPr>
          <w:rFonts w:ascii="Tahoma"/>
        </w:rPr>
      </w:pPr>
      <w:r>
        <w:rPr>
          <w:rFonts w:ascii="Tahoma"/>
          <w:color w:val="231F20"/>
          <w:w w:val="85"/>
        </w:rPr>
        <w:t>Self</w:t>
      </w:r>
      <w:r>
        <w:rPr>
          <w:rFonts w:ascii="Tahoma"/>
          <w:color w:val="231F20"/>
          <w:spacing w:val="38"/>
        </w:rPr>
        <w:t> </w:t>
      </w:r>
      <w:r>
        <w:rPr>
          <w:rFonts w:ascii="Tahoma"/>
          <w:color w:val="231F20"/>
          <w:w w:val="85"/>
        </w:rPr>
        <w:t>Assessment</w:t>
      </w:r>
      <w:r>
        <w:rPr>
          <w:rFonts w:ascii="Tahoma"/>
          <w:color w:val="231F20"/>
          <w:spacing w:val="39"/>
        </w:rPr>
        <w:t> </w:t>
      </w:r>
      <w:r>
        <w:rPr>
          <w:rFonts w:ascii="Tahoma"/>
          <w:color w:val="231F20"/>
          <w:spacing w:val="-2"/>
          <w:w w:val="85"/>
        </w:rPr>
        <w:t>Quiestions</w:t>
      </w:r>
    </w:p>
    <w:p>
      <w:pPr>
        <w:pStyle w:val="BodyText"/>
        <w:spacing w:before="121"/>
        <w:rPr>
          <w:rFonts w:ascii="Tahoma"/>
          <w:b/>
        </w:rPr>
      </w:pPr>
    </w:p>
    <w:p>
      <w:pPr>
        <w:pStyle w:val="ListParagraph"/>
        <w:numPr>
          <w:ilvl w:val="0"/>
          <w:numId w:val="99"/>
        </w:numPr>
        <w:tabs>
          <w:tab w:pos="1144" w:val="left" w:leader="none"/>
        </w:tabs>
        <w:spacing w:line="240" w:lineRule="auto" w:before="0" w:after="0"/>
        <w:ind w:left="1144" w:right="0" w:hanging="359"/>
        <w:jc w:val="left"/>
        <w:rPr>
          <w:sz w:val="24"/>
        </w:rPr>
      </w:pPr>
      <w:r>
        <w:rPr>
          <w:color w:val="231F20"/>
          <w:sz w:val="24"/>
        </w:rPr>
        <w:t>Briefly</w:t>
      </w:r>
      <w:r>
        <w:rPr>
          <w:color w:val="231F20"/>
          <w:spacing w:val="-10"/>
          <w:sz w:val="24"/>
        </w:rPr>
        <w:t> </w:t>
      </w:r>
      <w:r>
        <w:rPr>
          <w:color w:val="231F20"/>
          <w:sz w:val="24"/>
        </w:rPr>
        <w:t>explain</w:t>
      </w:r>
      <w:r>
        <w:rPr>
          <w:color w:val="231F20"/>
          <w:spacing w:val="-11"/>
          <w:sz w:val="24"/>
        </w:rPr>
        <w:t> </w:t>
      </w:r>
      <w:r>
        <w:rPr>
          <w:color w:val="231F20"/>
          <w:sz w:val="24"/>
        </w:rPr>
        <w:t>prioritizing</w:t>
      </w:r>
      <w:r>
        <w:rPr>
          <w:color w:val="231F20"/>
          <w:spacing w:val="-10"/>
          <w:sz w:val="24"/>
        </w:rPr>
        <w:t> </w:t>
      </w:r>
      <w:r>
        <w:rPr>
          <w:color w:val="231F20"/>
          <w:sz w:val="24"/>
        </w:rPr>
        <w:t>in</w:t>
      </w:r>
      <w:r>
        <w:rPr>
          <w:color w:val="231F20"/>
          <w:spacing w:val="-10"/>
          <w:sz w:val="24"/>
        </w:rPr>
        <w:t> </w:t>
      </w:r>
      <w:r>
        <w:rPr>
          <w:color w:val="231F20"/>
          <w:spacing w:val="-4"/>
          <w:sz w:val="24"/>
        </w:rPr>
        <w:t>CRM.</w:t>
      </w:r>
    </w:p>
    <w:p>
      <w:pPr>
        <w:pStyle w:val="ListParagraph"/>
        <w:numPr>
          <w:ilvl w:val="0"/>
          <w:numId w:val="99"/>
        </w:numPr>
        <w:tabs>
          <w:tab w:pos="1144" w:val="left" w:leader="none"/>
        </w:tabs>
        <w:spacing w:line="240" w:lineRule="auto" w:before="98" w:after="0"/>
        <w:ind w:left="1144" w:right="0" w:hanging="359"/>
        <w:jc w:val="left"/>
        <w:rPr>
          <w:sz w:val="24"/>
        </w:rPr>
      </w:pPr>
      <w:r>
        <w:rPr>
          <w:color w:val="231F20"/>
          <w:spacing w:val="-4"/>
          <w:sz w:val="24"/>
        </w:rPr>
        <w:t>Who</w:t>
      </w:r>
      <w:r>
        <w:rPr>
          <w:color w:val="231F20"/>
          <w:spacing w:val="-13"/>
          <w:sz w:val="24"/>
        </w:rPr>
        <w:t> </w:t>
      </w:r>
      <w:r>
        <w:rPr>
          <w:color w:val="231F20"/>
          <w:spacing w:val="-4"/>
          <w:sz w:val="24"/>
        </w:rPr>
        <w:t>should</w:t>
      </w:r>
      <w:r>
        <w:rPr>
          <w:color w:val="231F20"/>
          <w:spacing w:val="-12"/>
          <w:sz w:val="24"/>
        </w:rPr>
        <w:t> </w:t>
      </w:r>
      <w:r>
        <w:rPr>
          <w:color w:val="231F20"/>
          <w:spacing w:val="-4"/>
          <w:sz w:val="24"/>
        </w:rPr>
        <w:t>scope</w:t>
      </w:r>
      <w:r>
        <w:rPr>
          <w:color w:val="231F20"/>
          <w:spacing w:val="-13"/>
          <w:sz w:val="24"/>
        </w:rPr>
        <w:t> </w:t>
      </w:r>
      <w:r>
        <w:rPr>
          <w:color w:val="231F20"/>
          <w:spacing w:val="-4"/>
          <w:sz w:val="24"/>
        </w:rPr>
        <w:t>a</w:t>
      </w:r>
      <w:r>
        <w:rPr>
          <w:color w:val="231F20"/>
          <w:spacing w:val="-12"/>
          <w:sz w:val="24"/>
        </w:rPr>
        <w:t> </w:t>
      </w:r>
      <w:r>
        <w:rPr>
          <w:color w:val="231F20"/>
          <w:spacing w:val="-4"/>
          <w:sz w:val="24"/>
        </w:rPr>
        <w:t>CRM</w:t>
      </w:r>
      <w:r>
        <w:rPr>
          <w:color w:val="231F20"/>
          <w:spacing w:val="-13"/>
          <w:sz w:val="24"/>
        </w:rPr>
        <w:t> </w:t>
      </w:r>
      <w:r>
        <w:rPr>
          <w:color w:val="231F20"/>
          <w:spacing w:val="-4"/>
          <w:sz w:val="24"/>
        </w:rPr>
        <w:t>Project?</w:t>
      </w:r>
    </w:p>
    <w:p>
      <w:pPr>
        <w:pStyle w:val="ListParagraph"/>
        <w:numPr>
          <w:ilvl w:val="0"/>
          <w:numId w:val="99"/>
        </w:numPr>
        <w:tabs>
          <w:tab w:pos="1144" w:val="left" w:leader="none"/>
        </w:tabs>
        <w:spacing w:line="240" w:lineRule="auto" w:before="97" w:after="0"/>
        <w:ind w:left="1144" w:right="0" w:hanging="359"/>
        <w:jc w:val="left"/>
        <w:rPr>
          <w:sz w:val="24"/>
        </w:rPr>
      </w:pPr>
      <w:r>
        <w:rPr>
          <w:color w:val="231F20"/>
          <w:w w:val="90"/>
          <w:sz w:val="24"/>
        </w:rPr>
        <w:t>Elaborate</w:t>
      </w:r>
      <w:r>
        <w:rPr>
          <w:color w:val="231F20"/>
          <w:spacing w:val="29"/>
          <w:sz w:val="24"/>
        </w:rPr>
        <w:t> </w:t>
      </w:r>
      <w:r>
        <w:rPr>
          <w:color w:val="231F20"/>
          <w:w w:val="90"/>
          <w:sz w:val="24"/>
        </w:rPr>
        <w:t>in</w:t>
      </w:r>
      <w:r>
        <w:rPr>
          <w:color w:val="231F20"/>
          <w:spacing w:val="29"/>
          <w:sz w:val="24"/>
        </w:rPr>
        <w:t> </w:t>
      </w:r>
      <w:r>
        <w:rPr>
          <w:color w:val="231F20"/>
          <w:w w:val="90"/>
          <w:sz w:val="24"/>
        </w:rPr>
        <w:t>detail</w:t>
      </w:r>
      <w:r>
        <w:rPr>
          <w:color w:val="231F20"/>
          <w:spacing w:val="30"/>
          <w:sz w:val="24"/>
        </w:rPr>
        <w:t> </w:t>
      </w:r>
      <w:r>
        <w:rPr>
          <w:color w:val="231F20"/>
          <w:w w:val="90"/>
          <w:sz w:val="24"/>
        </w:rPr>
        <w:t>the</w:t>
      </w:r>
      <w:r>
        <w:rPr>
          <w:color w:val="231F20"/>
          <w:spacing w:val="29"/>
          <w:sz w:val="24"/>
        </w:rPr>
        <w:t> </w:t>
      </w:r>
      <w:r>
        <w:rPr>
          <w:color w:val="231F20"/>
          <w:w w:val="90"/>
          <w:sz w:val="24"/>
        </w:rPr>
        <w:t>CRM</w:t>
      </w:r>
      <w:r>
        <w:rPr>
          <w:color w:val="231F20"/>
          <w:spacing w:val="29"/>
          <w:sz w:val="24"/>
        </w:rPr>
        <w:t> </w:t>
      </w:r>
      <w:r>
        <w:rPr>
          <w:color w:val="231F20"/>
          <w:w w:val="90"/>
          <w:sz w:val="24"/>
        </w:rPr>
        <w:t>Development</w:t>
      </w:r>
      <w:r>
        <w:rPr>
          <w:color w:val="231F20"/>
          <w:spacing w:val="30"/>
          <w:sz w:val="24"/>
        </w:rPr>
        <w:t> </w:t>
      </w:r>
      <w:r>
        <w:rPr>
          <w:color w:val="231F20"/>
          <w:w w:val="90"/>
          <w:sz w:val="24"/>
        </w:rPr>
        <w:t>success</w:t>
      </w:r>
      <w:r>
        <w:rPr>
          <w:color w:val="231F20"/>
          <w:spacing w:val="29"/>
          <w:sz w:val="24"/>
        </w:rPr>
        <w:t> </w:t>
      </w:r>
      <w:r>
        <w:rPr>
          <w:color w:val="231F20"/>
          <w:spacing w:val="-2"/>
          <w:w w:val="90"/>
          <w:sz w:val="24"/>
        </w:rPr>
        <w:t>metrics.</w:t>
      </w:r>
    </w:p>
    <w:p>
      <w:pPr>
        <w:pStyle w:val="ListParagraph"/>
        <w:numPr>
          <w:ilvl w:val="0"/>
          <w:numId w:val="99"/>
        </w:numPr>
        <w:tabs>
          <w:tab w:pos="1144" w:val="left" w:leader="none"/>
        </w:tabs>
        <w:spacing w:line="240" w:lineRule="auto" w:before="98" w:after="0"/>
        <w:ind w:left="1144" w:right="0" w:hanging="359"/>
        <w:jc w:val="left"/>
        <w:rPr>
          <w:sz w:val="24"/>
        </w:rPr>
      </w:pPr>
      <w:r>
        <w:rPr>
          <w:color w:val="231F20"/>
          <w:spacing w:val="-4"/>
          <w:sz w:val="24"/>
        </w:rPr>
        <w:t>Explain in detail</w:t>
      </w:r>
      <w:r>
        <w:rPr>
          <w:color w:val="231F20"/>
          <w:spacing w:val="-5"/>
          <w:sz w:val="24"/>
        </w:rPr>
        <w:t> </w:t>
      </w:r>
      <w:r>
        <w:rPr>
          <w:color w:val="231F20"/>
          <w:spacing w:val="-4"/>
          <w:sz w:val="24"/>
        </w:rPr>
        <w:t>planning, construction and deployment in a CRM project.</w:t>
      </w:r>
    </w:p>
    <w:p>
      <w:pPr>
        <w:pStyle w:val="ListParagraph"/>
        <w:numPr>
          <w:ilvl w:val="0"/>
          <w:numId w:val="99"/>
        </w:numPr>
        <w:tabs>
          <w:tab w:pos="1144" w:val="left" w:leader="none"/>
        </w:tabs>
        <w:spacing w:line="240" w:lineRule="auto" w:before="97" w:after="0"/>
        <w:ind w:left="1144" w:right="0" w:hanging="359"/>
        <w:jc w:val="left"/>
        <w:rPr>
          <w:sz w:val="24"/>
        </w:rPr>
      </w:pPr>
      <w:r>
        <w:rPr>
          <w:color w:val="231F20"/>
          <w:sz w:val="24"/>
        </w:rPr>
        <w:t>Briefly</w:t>
      </w:r>
      <w:r>
        <w:rPr>
          <w:color w:val="231F20"/>
          <w:spacing w:val="-12"/>
          <w:sz w:val="24"/>
        </w:rPr>
        <w:t> </w:t>
      </w:r>
      <w:r>
        <w:rPr>
          <w:color w:val="231F20"/>
          <w:sz w:val="24"/>
        </w:rPr>
        <w:t>explain</w:t>
      </w:r>
      <w:r>
        <w:rPr>
          <w:color w:val="231F20"/>
          <w:spacing w:val="-11"/>
          <w:sz w:val="24"/>
        </w:rPr>
        <w:t> </w:t>
      </w:r>
      <w:r>
        <w:rPr>
          <w:color w:val="231F20"/>
          <w:sz w:val="24"/>
        </w:rPr>
        <w:t>CRM</w:t>
      </w:r>
      <w:r>
        <w:rPr>
          <w:color w:val="231F20"/>
          <w:spacing w:val="-11"/>
          <w:sz w:val="24"/>
        </w:rPr>
        <w:t> </w:t>
      </w:r>
      <w:r>
        <w:rPr>
          <w:color w:val="231F20"/>
          <w:sz w:val="24"/>
        </w:rPr>
        <w:t>delivery</w:t>
      </w:r>
      <w:r>
        <w:rPr>
          <w:color w:val="231F20"/>
          <w:spacing w:val="-11"/>
          <w:sz w:val="24"/>
        </w:rPr>
        <w:t> </w:t>
      </w:r>
      <w:r>
        <w:rPr>
          <w:color w:val="231F20"/>
          <w:spacing w:val="-2"/>
          <w:sz w:val="24"/>
        </w:rPr>
        <w:t>system.</w:t>
      </w:r>
    </w:p>
    <w:p>
      <w:pPr>
        <w:pStyle w:val="ListParagraph"/>
        <w:numPr>
          <w:ilvl w:val="0"/>
          <w:numId w:val="99"/>
        </w:numPr>
        <w:tabs>
          <w:tab w:pos="1144" w:val="left" w:leader="none"/>
        </w:tabs>
        <w:spacing w:line="240" w:lineRule="auto" w:before="98" w:after="0"/>
        <w:ind w:left="1144" w:right="0" w:hanging="359"/>
        <w:jc w:val="left"/>
        <w:rPr>
          <w:sz w:val="24"/>
        </w:rPr>
      </w:pPr>
      <w:r>
        <w:rPr>
          <w:color w:val="231F20"/>
          <w:spacing w:val="-4"/>
          <w:sz w:val="24"/>
        </w:rPr>
        <w:t>Elaborate</w:t>
      </w:r>
      <w:r>
        <w:rPr>
          <w:color w:val="231F20"/>
          <w:spacing w:val="-10"/>
          <w:sz w:val="24"/>
        </w:rPr>
        <w:t> </w:t>
      </w:r>
      <w:r>
        <w:rPr>
          <w:color w:val="231F20"/>
          <w:spacing w:val="-4"/>
          <w:sz w:val="24"/>
        </w:rPr>
        <w:t>in</w:t>
      </w:r>
      <w:r>
        <w:rPr>
          <w:color w:val="231F20"/>
          <w:spacing w:val="-9"/>
          <w:sz w:val="24"/>
        </w:rPr>
        <w:t> </w:t>
      </w:r>
      <w:r>
        <w:rPr>
          <w:color w:val="231F20"/>
          <w:spacing w:val="-4"/>
          <w:sz w:val="24"/>
        </w:rPr>
        <w:t>detail</w:t>
      </w:r>
      <w:r>
        <w:rPr>
          <w:color w:val="231F20"/>
          <w:spacing w:val="-9"/>
          <w:sz w:val="24"/>
        </w:rPr>
        <w:t> </w:t>
      </w:r>
      <w:r>
        <w:rPr>
          <w:color w:val="231F20"/>
          <w:spacing w:val="-4"/>
          <w:sz w:val="24"/>
        </w:rPr>
        <w:t>the</w:t>
      </w:r>
      <w:r>
        <w:rPr>
          <w:color w:val="231F20"/>
          <w:spacing w:val="-9"/>
          <w:sz w:val="24"/>
        </w:rPr>
        <w:t> </w:t>
      </w:r>
      <w:r>
        <w:rPr>
          <w:color w:val="231F20"/>
          <w:spacing w:val="-4"/>
          <w:sz w:val="24"/>
        </w:rPr>
        <w:t>CRM</w:t>
      </w:r>
      <w:r>
        <w:rPr>
          <w:color w:val="231F20"/>
          <w:spacing w:val="-10"/>
          <w:sz w:val="24"/>
        </w:rPr>
        <w:t> </w:t>
      </w:r>
      <w:r>
        <w:rPr>
          <w:color w:val="231F20"/>
          <w:spacing w:val="-4"/>
          <w:sz w:val="24"/>
        </w:rPr>
        <w:t>program</w:t>
      </w:r>
      <w:r>
        <w:rPr>
          <w:color w:val="231F20"/>
          <w:spacing w:val="-9"/>
          <w:sz w:val="24"/>
        </w:rPr>
        <w:t> </w:t>
      </w:r>
      <w:r>
        <w:rPr>
          <w:color w:val="231F20"/>
          <w:spacing w:val="-4"/>
          <w:sz w:val="24"/>
        </w:rPr>
        <w:t>timeline.</w:t>
      </w:r>
    </w:p>
    <w:p>
      <w:pPr>
        <w:pStyle w:val="ListParagraph"/>
        <w:numPr>
          <w:ilvl w:val="0"/>
          <w:numId w:val="99"/>
        </w:numPr>
        <w:tabs>
          <w:tab w:pos="1144" w:val="left" w:leader="none"/>
        </w:tabs>
        <w:spacing w:line="240" w:lineRule="auto" w:before="97" w:after="0"/>
        <w:ind w:left="1144" w:right="0" w:hanging="359"/>
        <w:jc w:val="left"/>
        <w:rPr>
          <w:sz w:val="24"/>
        </w:rPr>
      </w:pPr>
      <w:r>
        <w:rPr>
          <w:color w:val="231F20"/>
          <w:spacing w:val="-2"/>
          <w:sz w:val="24"/>
        </w:rPr>
        <w:t>How</w:t>
      </w:r>
      <w:r>
        <w:rPr>
          <w:color w:val="231F20"/>
          <w:spacing w:val="-13"/>
          <w:sz w:val="24"/>
        </w:rPr>
        <w:t> </w:t>
      </w:r>
      <w:r>
        <w:rPr>
          <w:color w:val="231F20"/>
          <w:spacing w:val="-2"/>
          <w:sz w:val="24"/>
        </w:rPr>
        <w:t>do</w:t>
      </w:r>
      <w:r>
        <w:rPr>
          <w:color w:val="231F20"/>
          <w:spacing w:val="-13"/>
          <w:sz w:val="24"/>
        </w:rPr>
        <w:t> </w:t>
      </w:r>
      <w:r>
        <w:rPr>
          <w:color w:val="231F20"/>
          <w:spacing w:val="-2"/>
          <w:sz w:val="24"/>
        </w:rPr>
        <w:t>you</w:t>
      </w:r>
      <w:r>
        <w:rPr>
          <w:color w:val="231F20"/>
          <w:spacing w:val="-13"/>
          <w:sz w:val="24"/>
        </w:rPr>
        <w:t> </w:t>
      </w:r>
      <w:r>
        <w:rPr>
          <w:color w:val="231F20"/>
          <w:spacing w:val="-2"/>
          <w:sz w:val="24"/>
        </w:rPr>
        <w:t>plan</w:t>
      </w:r>
      <w:r>
        <w:rPr>
          <w:color w:val="231F20"/>
          <w:spacing w:val="-13"/>
          <w:sz w:val="24"/>
        </w:rPr>
        <w:t> </w:t>
      </w:r>
      <w:r>
        <w:rPr>
          <w:color w:val="231F20"/>
          <w:spacing w:val="-2"/>
          <w:sz w:val="24"/>
        </w:rPr>
        <w:t>for</w:t>
      </w:r>
      <w:r>
        <w:rPr>
          <w:color w:val="231F20"/>
          <w:spacing w:val="-13"/>
          <w:sz w:val="24"/>
        </w:rPr>
        <w:t> </w:t>
      </w:r>
      <w:r>
        <w:rPr>
          <w:color w:val="231F20"/>
          <w:spacing w:val="-2"/>
          <w:sz w:val="24"/>
        </w:rPr>
        <w:t>CRM</w:t>
      </w:r>
      <w:r>
        <w:rPr>
          <w:color w:val="231F20"/>
          <w:spacing w:val="-13"/>
          <w:sz w:val="24"/>
        </w:rPr>
        <w:t> </w:t>
      </w:r>
      <w:r>
        <w:rPr>
          <w:color w:val="231F20"/>
          <w:spacing w:val="-2"/>
          <w:sz w:val="24"/>
        </w:rPr>
        <w:t>success?</w:t>
      </w:r>
    </w:p>
    <w:p>
      <w:pPr>
        <w:pStyle w:val="ListParagraph"/>
        <w:numPr>
          <w:ilvl w:val="0"/>
          <w:numId w:val="99"/>
        </w:numPr>
        <w:tabs>
          <w:tab w:pos="1144" w:val="left" w:leader="none"/>
        </w:tabs>
        <w:spacing w:line="240" w:lineRule="auto" w:before="98" w:after="0"/>
        <w:ind w:left="1144" w:right="0" w:hanging="359"/>
        <w:jc w:val="left"/>
        <w:rPr>
          <w:sz w:val="24"/>
        </w:rPr>
      </w:pPr>
      <w:r>
        <w:rPr>
          <w:color w:val="231F20"/>
          <w:w w:val="90"/>
          <w:sz w:val="24"/>
        </w:rPr>
        <w:t>“Garbage</w:t>
      </w:r>
      <w:r>
        <w:rPr>
          <w:color w:val="231F20"/>
          <w:spacing w:val="13"/>
          <w:sz w:val="24"/>
        </w:rPr>
        <w:t> </w:t>
      </w:r>
      <w:r>
        <w:rPr>
          <w:color w:val="231F20"/>
          <w:w w:val="90"/>
          <w:sz w:val="24"/>
        </w:rPr>
        <w:t>in,</w:t>
      </w:r>
      <w:r>
        <w:rPr>
          <w:color w:val="231F20"/>
          <w:spacing w:val="13"/>
          <w:sz w:val="24"/>
        </w:rPr>
        <w:t> </w:t>
      </w:r>
      <w:r>
        <w:rPr>
          <w:color w:val="231F20"/>
          <w:w w:val="90"/>
          <w:sz w:val="24"/>
        </w:rPr>
        <w:t>Garbage</w:t>
      </w:r>
      <w:r>
        <w:rPr>
          <w:color w:val="231F20"/>
          <w:spacing w:val="13"/>
          <w:sz w:val="24"/>
        </w:rPr>
        <w:t> </w:t>
      </w:r>
      <w:r>
        <w:rPr>
          <w:color w:val="231F20"/>
          <w:w w:val="90"/>
          <w:sz w:val="24"/>
        </w:rPr>
        <w:t>out”,</w:t>
      </w:r>
      <w:r>
        <w:rPr>
          <w:color w:val="231F20"/>
          <w:spacing w:val="13"/>
          <w:sz w:val="24"/>
        </w:rPr>
        <w:t> </w:t>
      </w:r>
      <w:r>
        <w:rPr>
          <w:color w:val="231F20"/>
          <w:spacing w:val="-2"/>
          <w:w w:val="90"/>
          <w:sz w:val="24"/>
        </w:rPr>
        <w:t>Explain.</w:t>
      </w:r>
    </w:p>
    <w:p>
      <w:pPr>
        <w:pStyle w:val="ListParagraph"/>
        <w:numPr>
          <w:ilvl w:val="0"/>
          <w:numId w:val="99"/>
        </w:numPr>
        <w:tabs>
          <w:tab w:pos="1144" w:val="left" w:leader="none"/>
        </w:tabs>
        <w:spacing w:line="240" w:lineRule="auto" w:before="97" w:after="0"/>
        <w:ind w:left="1144" w:right="0" w:hanging="359"/>
        <w:jc w:val="left"/>
        <w:rPr>
          <w:sz w:val="24"/>
        </w:rPr>
      </w:pPr>
      <w:r>
        <w:rPr>
          <w:color w:val="231F20"/>
          <w:spacing w:val="-2"/>
          <w:sz w:val="24"/>
        </w:rPr>
        <w:t>Explain</w:t>
      </w:r>
      <w:r>
        <w:rPr>
          <w:color w:val="231F20"/>
          <w:spacing w:val="-13"/>
          <w:sz w:val="24"/>
        </w:rPr>
        <w:t> </w:t>
      </w:r>
      <w:r>
        <w:rPr>
          <w:color w:val="231F20"/>
          <w:spacing w:val="-2"/>
          <w:sz w:val="24"/>
        </w:rPr>
        <w:t>in</w:t>
      </w:r>
      <w:r>
        <w:rPr>
          <w:color w:val="231F20"/>
          <w:spacing w:val="-12"/>
          <w:sz w:val="24"/>
        </w:rPr>
        <w:t> </w:t>
      </w:r>
      <w:r>
        <w:rPr>
          <w:color w:val="231F20"/>
          <w:spacing w:val="-2"/>
          <w:sz w:val="24"/>
        </w:rPr>
        <w:t>detail</w:t>
      </w:r>
      <w:r>
        <w:rPr>
          <w:color w:val="231F20"/>
          <w:spacing w:val="-13"/>
          <w:sz w:val="24"/>
        </w:rPr>
        <w:t> </w:t>
      </w:r>
      <w:r>
        <w:rPr>
          <w:color w:val="231F20"/>
          <w:spacing w:val="-2"/>
          <w:sz w:val="24"/>
        </w:rPr>
        <w:t>the</w:t>
      </w:r>
      <w:r>
        <w:rPr>
          <w:color w:val="231F20"/>
          <w:spacing w:val="-12"/>
          <w:sz w:val="24"/>
        </w:rPr>
        <w:t> </w:t>
      </w:r>
      <w:r>
        <w:rPr>
          <w:color w:val="231F20"/>
          <w:spacing w:val="-2"/>
          <w:sz w:val="24"/>
        </w:rPr>
        <w:t>CRM</w:t>
      </w:r>
      <w:r>
        <w:rPr>
          <w:color w:val="231F20"/>
          <w:spacing w:val="-13"/>
          <w:sz w:val="24"/>
        </w:rPr>
        <w:t> </w:t>
      </w:r>
      <w:r>
        <w:rPr>
          <w:color w:val="231F20"/>
          <w:spacing w:val="-2"/>
          <w:sz w:val="24"/>
        </w:rPr>
        <w:t>Development</w:t>
      </w:r>
      <w:r>
        <w:rPr>
          <w:color w:val="231F20"/>
          <w:spacing w:val="-12"/>
          <w:sz w:val="24"/>
        </w:rPr>
        <w:t> </w:t>
      </w:r>
      <w:r>
        <w:rPr>
          <w:color w:val="231F20"/>
          <w:spacing w:val="-4"/>
          <w:sz w:val="24"/>
        </w:rPr>
        <w:t>team.</w:t>
      </w:r>
    </w:p>
    <w:p>
      <w:pPr>
        <w:pStyle w:val="ListParagraph"/>
        <w:spacing w:after="0" w:line="240" w:lineRule="auto"/>
        <w:jc w:val="left"/>
        <w:rPr>
          <w:sz w:val="24"/>
        </w:rPr>
        <w:sectPr>
          <w:pgSz w:w="11910" w:h="16840"/>
          <w:pgMar w:header="0" w:footer="628" w:top="1260" w:bottom="820" w:left="992" w:right="992"/>
        </w:sectPr>
      </w:pPr>
    </w:p>
    <w:p>
      <w:pPr>
        <w:pStyle w:val="ListParagraph"/>
        <w:numPr>
          <w:ilvl w:val="0"/>
          <w:numId w:val="99"/>
        </w:numPr>
        <w:tabs>
          <w:tab w:pos="1142" w:val="left" w:leader="none"/>
        </w:tabs>
        <w:spacing w:line="240" w:lineRule="auto" w:before="55" w:after="0"/>
        <w:ind w:left="1142" w:right="0" w:hanging="357"/>
        <w:jc w:val="left"/>
        <w:rPr>
          <w:sz w:val="24"/>
        </w:rPr>
      </w:pPr>
      <w:r>
        <w:rPr>
          <w:color w:val="231F20"/>
          <w:spacing w:val="-4"/>
          <w:sz w:val="24"/>
        </w:rPr>
        <w:t>Elaborate</w:t>
      </w:r>
      <w:r>
        <w:rPr>
          <w:color w:val="231F20"/>
          <w:spacing w:val="-8"/>
          <w:sz w:val="24"/>
        </w:rPr>
        <w:t> </w:t>
      </w:r>
      <w:r>
        <w:rPr>
          <w:color w:val="231F20"/>
          <w:spacing w:val="-4"/>
          <w:sz w:val="24"/>
        </w:rPr>
        <w:t>in</w:t>
      </w:r>
      <w:r>
        <w:rPr>
          <w:color w:val="231F20"/>
          <w:spacing w:val="-8"/>
          <w:sz w:val="24"/>
        </w:rPr>
        <w:t> </w:t>
      </w:r>
      <w:r>
        <w:rPr>
          <w:color w:val="231F20"/>
          <w:spacing w:val="-4"/>
          <w:sz w:val="24"/>
        </w:rPr>
        <w:t>detail</w:t>
      </w:r>
      <w:r>
        <w:rPr>
          <w:color w:val="231F20"/>
          <w:spacing w:val="-8"/>
          <w:sz w:val="24"/>
        </w:rPr>
        <w:t> </w:t>
      </w:r>
      <w:r>
        <w:rPr>
          <w:color w:val="231F20"/>
          <w:spacing w:val="-4"/>
          <w:sz w:val="24"/>
        </w:rPr>
        <w:t>the</w:t>
      </w:r>
      <w:r>
        <w:rPr>
          <w:color w:val="231F20"/>
          <w:spacing w:val="-8"/>
          <w:sz w:val="24"/>
        </w:rPr>
        <w:t> </w:t>
      </w:r>
      <w:r>
        <w:rPr>
          <w:color w:val="231F20"/>
          <w:spacing w:val="-4"/>
          <w:sz w:val="24"/>
        </w:rPr>
        <w:t>job</w:t>
      </w:r>
      <w:r>
        <w:rPr>
          <w:color w:val="231F20"/>
          <w:spacing w:val="-8"/>
          <w:sz w:val="24"/>
        </w:rPr>
        <w:t> </w:t>
      </w:r>
      <w:r>
        <w:rPr>
          <w:color w:val="231F20"/>
          <w:spacing w:val="-4"/>
          <w:sz w:val="24"/>
        </w:rPr>
        <w:t>roles</w:t>
      </w:r>
      <w:r>
        <w:rPr>
          <w:color w:val="231F20"/>
          <w:spacing w:val="-8"/>
          <w:sz w:val="24"/>
        </w:rPr>
        <w:t> </w:t>
      </w:r>
      <w:r>
        <w:rPr>
          <w:color w:val="231F20"/>
          <w:spacing w:val="-4"/>
          <w:sz w:val="24"/>
        </w:rPr>
        <w:t>that</w:t>
      </w:r>
      <w:r>
        <w:rPr>
          <w:color w:val="231F20"/>
          <w:spacing w:val="-8"/>
          <w:sz w:val="24"/>
        </w:rPr>
        <w:t> </w:t>
      </w:r>
      <w:r>
        <w:rPr>
          <w:color w:val="231F20"/>
          <w:spacing w:val="-4"/>
          <w:sz w:val="24"/>
        </w:rPr>
        <w:t>participate</w:t>
      </w:r>
      <w:r>
        <w:rPr>
          <w:color w:val="231F20"/>
          <w:spacing w:val="-8"/>
          <w:sz w:val="24"/>
        </w:rPr>
        <w:t> </w:t>
      </w:r>
      <w:r>
        <w:rPr>
          <w:color w:val="231F20"/>
          <w:spacing w:val="-4"/>
          <w:sz w:val="24"/>
        </w:rPr>
        <w:t>in</w:t>
      </w:r>
      <w:r>
        <w:rPr>
          <w:color w:val="231F20"/>
          <w:spacing w:val="-8"/>
          <w:sz w:val="24"/>
        </w:rPr>
        <w:t> </w:t>
      </w:r>
      <w:r>
        <w:rPr>
          <w:color w:val="231F20"/>
          <w:spacing w:val="-4"/>
          <w:sz w:val="24"/>
        </w:rPr>
        <w:t>CRM</w:t>
      </w:r>
      <w:r>
        <w:rPr>
          <w:color w:val="231F20"/>
          <w:spacing w:val="-8"/>
          <w:sz w:val="24"/>
        </w:rPr>
        <w:t> </w:t>
      </w:r>
      <w:r>
        <w:rPr>
          <w:color w:val="231F20"/>
          <w:spacing w:val="-4"/>
          <w:sz w:val="24"/>
        </w:rPr>
        <w:t>development.</w:t>
      </w:r>
    </w:p>
    <w:p>
      <w:pPr>
        <w:pStyle w:val="ListParagraph"/>
        <w:numPr>
          <w:ilvl w:val="0"/>
          <w:numId w:val="99"/>
        </w:numPr>
        <w:tabs>
          <w:tab w:pos="1142" w:val="left" w:leader="none"/>
        </w:tabs>
        <w:spacing w:line="240" w:lineRule="auto" w:before="97" w:after="0"/>
        <w:ind w:left="1142" w:right="0" w:hanging="357"/>
        <w:jc w:val="left"/>
        <w:rPr>
          <w:sz w:val="24"/>
        </w:rPr>
      </w:pPr>
      <w:r>
        <w:rPr>
          <w:color w:val="231F20"/>
          <w:w w:val="90"/>
          <w:sz w:val="24"/>
        </w:rPr>
        <w:t>What</w:t>
      </w:r>
      <w:r>
        <w:rPr>
          <w:color w:val="231F20"/>
          <w:spacing w:val="17"/>
          <w:sz w:val="24"/>
        </w:rPr>
        <w:t> </w:t>
      </w:r>
      <w:r>
        <w:rPr>
          <w:color w:val="231F20"/>
          <w:w w:val="90"/>
          <w:sz w:val="24"/>
        </w:rPr>
        <w:t>is</w:t>
      </w:r>
      <w:r>
        <w:rPr>
          <w:color w:val="231F20"/>
          <w:spacing w:val="17"/>
          <w:sz w:val="24"/>
        </w:rPr>
        <w:t> </w:t>
      </w:r>
      <w:r>
        <w:rPr>
          <w:color w:val="231F20"/>
          <w:w w:val="90"/>
          <w:sz w:val="24"/>
        </w:rPr>
        <w:t>the</w:t>
      </w:r>
      <w:r>
        <w:rPr>
          <w:color w:val="231F20"/>
          <w:spacing w:val="17"/>
          <w:sz w:val="24"/>
        </w:rPr>
        <w:t> </w:t>
      </w:r>
      <w:r>
        <w:rPr>
          <w:color w:val="231F20"/>
          <w:w w:val="90"/>
          <w:sz w:val="24"/>
        </w:rPr>
        <w:t>purpose</w:t>
      </w:r>
      <w:r>
        <w:rPr>
          <w:color w:val="231F20"/>
          <w:spacing w:val="17"/>
          <w:sz w:val="24"/>
        </w:rPr>
        <w:t> </w:t>
      </w:r>
      <w:r>
        <w:rPr>
          <w:color w:val="231F20"/>
          <w:w w:val="90"/>
          <w:sz w:val="24"/>
        </w:rPr>
        <w:t>of</w:t>
      </w:r>
      <w:r>
        <w:rPr>
          <w:color w:val="231F20"/>
          <w:spacing w:val="18"/>
          <w:sz w:val="24"/>
        </w:rPr>
        <w:t> </w:t>
      </w:r>
      <w:r>
        <w:rPr>
          <w:color w:val="231F20"/>
          <w:w w:val="90"/>
          <w:sz w:val="24"/>
        </w:rPr>
        <w:t>measuring</w:t>
      </w:r>
      <w:r>
        <w:rPr>
          <w:color w:val="231F20"/>
          <w:spacing w:val="17"/>
          <w:sz w:val="24"/>
        </w:rPr>
        <w:t> </w:t>
      </w:r>
      <w:r>
        <w:rPr>
          <w:color w:val="231F20"/>
          <w:spacing w:val="-4"/>
          <w:w w:val="90"/>
          <w:sz w:val="24"/>
        </w:rPr>
        <w:t>CRM.</w:t>
      </w:r>
    </w:p>
    <w:p>
      <w:pPr>
        <w:pStyle w:val="ListParagraph"/>
        <w:numPr>
          <w:ilvl w:val="0"/>
          <w:numId w:val="99"/>
        </w:numPr>
        <w:tabs>
          <w:tab w:pos="1142" w:val="left" w:leader="none"/>
        </w:tabs>
        <w:spacing w:line="240" w:lineRule="auto" w:before="98" w:after="0"/>
        <w:ind w:left="1142" w:right="0" w:hanging="357"/>
        <w:jc w:val="left"/>
        <w:rPr>
          <w:sz w:val="24"/>
        </w:rPr>
      </w:pPr>
      <w:r>
        <w:rPr>
          <w:color w:val="231F20"/>
          <w:spacing w:val="-4"/>
          <w:sz w:val="24"/>
        </w:rPr>
        <w:t>Explain</w:t>
      </w:r>
      <w:r>
        <w:rPr>
          <w:color w:val="231F20"/>
          <w:spacing w:val="-5"/>
          <w:sz w:val="24"/>
        </w:rPr>
        <w:t> </w:t>
      </w:r>
      <w:r>
        <w:rPr>
          <w:color w:val="231F20"/>
          <w:spacing w:val="-4"/>
          <w:sz w:val="24"/>
        </w:rPr>
        <w:t>in detail the</w:t>
      </w:r>
      <w:r>
        <w:rPr>
          <w:color w:val="231F20"/>
          <w:spacing w:val="-5"/>
          <w:sz w:val="24"/>
        </w:rPr>
        <w:t> </w:t>
      </w:r>
      <w:r>
        <w:rPr>
          <w:color w:val="231F20"/>
          <w:spacing w:val="-4"/>
          <w:sz w:val="24"/>
        </w:rPr>
        <w:t>CRM Measurement frameworks.</w:t>
      </w:r>
    </w:p>
    <w:p>
      <w:pPr>
        <w:pStyle w:val="ListParagraph"/>
        <w:numPr>
          <w:ilvl w:val="0"/>
          <w:numId w:val="99"/>
        </w:numPr>
        <w:tabs>
          <w:tab w:pos="1142" w:val="left" w:leader="none"/>
        </w:tabs>
        <w:spacing w:line="240" w:lineRule="auto" w:before="97" w:after="0"/>
        <w:ind w:left="1142" w:right="0" w:hanging="357"/>
        <w:jc w:val="left"/>
        <w:rPr>
          <w:sz w:val="24"/>
        </w:rPr>
      </w:pPr>
      <w:r>
        <w:rPr>
          <w:color w:val="231F20"/>
          <w:w w:val="90"/>
          <w:sz w:val="24"/>
        </w:rPr>
        <w:t>Write</w:t>
      </w:r>
      <w:r>
        <w:rPr>
          <w:color w:val="231F20"/>
          <w:spacing w:val="20"/>
          <w:sz w:val="24"/>
        </w:rPr>
        <w:t> </w:t>
      </w:r>
      <w:r>
        <w:rPr>
          <w:color w:val="231F20"/>
          <w:w w:val="90"/>
          <w:sz w:val="24"/>
        </w:rPr>
        <w:t>short</w:t>
      </w:r>
      <w:r>
        <w:rPr>
          <w:color w:val="231F20"/>
          <w:spacing w:val="21"/>
          <w:sz w:val="24"/>
        </w:rPr>
        <w:t> </w:t>
      </w:r>
      <w:r>
        <w:rPr>
          <w:color w:val="231F20"/>
          <w:w w:val="90"/>
          <w:sz w:val="24"/>
        </w:rPr>
        <w:t>notes</w:t>
      </w:r>
      <w:r>
        <w:rPr>
          <w:color w:val="231F20"/>
          <w:spacing w:val="21"/>
          <w:sz w:val="24"/>
        </w:rPr>
        <w:t> </w:t>
      </w:r>
      <w:r>
        <w:rPr>
          <w:color w:val="231F20"/>
          <w:w w:val="90"/>
          <w:sz w:val="24"/>
        </w:rPr>
        <w:t>on</w:t>
      </w:r>
      <w:r>
        <w:rPr>
          <w:color w:val="231F20"/>
          <w:spacing w:val="20"/>
          <w:sz w:val="24"/>
        </w:rPr>
        <w:t> </w:t>
      </w:r>
      <w:r>
        <w:rPr>
          <w:color w:val="231F20"/>
          <w:w w:val="90"/>
          <w:sz w:val="24"/>
        </w:rPr>
        <w:t>Customer</w:t>
      </w:r>
      <w:r>
        <w:rPr>
          <w:color w:val="231F20"/>
          <w:spacing w:val="21"/>
          <w:sz w:val="24"/>
        </w:rPr>
        <w:t> </w:t>
      </w:r>
      <w:r>
        <w:rPr>
          <w:color w:val="231F20"/>
          <w:w w:val="90"/>
          <w:sz w:val="24"/>
        </w:rPr>
        <w:t>value</w:t>
      </w:r>
      <w:r>
        <w:rPr>
          <w:color w:val="231F20"/>
          <w:spacing w:val="21"/>
          <w:sz w:val="24"/>
        </w:rPr>
        <w:t> </w:t>
      </w:r>
      <w:r>
        <w:rPr>
          <w:color w:val="231F20"/>
          <w:spacing w:val="-2"/>
          <w:w w:val="90"/>
          <w:sz w:val="24"/>
        </w:rPr>
        <w:t>Analysis.</w:t>
      </w:r>
    </w:p>
    <w:p>
      <w:pPr>
        <w:pStyle w:val="ListParagraph"/>
        <w:numPr>
          <w:ilvl w:val="0"/>
          <w:numId w:val="99"/>
        </w:numPr>
        <w:tabs>
          <w:tab w:pos="1142" w:val="left" w:leader="none"/>
        </w:tabs>
        <w:spacing w:line="240" w:lineRule="auto" w:before="98" w:after="0"/>
        <w:ind w:left="1142" w:right="0" w:hanging="357"/>
        <w:jc w:val="left"/>
        <w:rPr>
          <w:sz w:val="24"/>
        </w:rPr>
      </w:pPr>
      <w:r>
        <w:rPr>
          <w:color w:val="231F20"/>
          <w:w w:val="90"/>
          <w:sz w:val="24"/>
        </w:rPr>
        <w:t>Briefly</w:t>
      </w:r>
      <w:r>
        <w:rPr>
          <w:color w:val="231F20"/>
          <w:spacing w:val="31"/>
          <w:sz w:val="24"/>
        </w:rPr>
        <w:t> </w:t>
      </w:r>
      <w:r>
        <w:rPr>
          <w:color w:val="231F20"/>
          <w:w w:val="90"/>
          <w:sz w:val="24"/>
        </w:rPr>
        <w:t>highlight</w:t>
      </w:r>
      <w:r>
        <w:rPr>
          <w:color w:val="231F20"/>
          <w:spacing w:val="31"/>
          <w:sz w:val="24"/>
        </w:rPr>
        <w:t> </w:t>
      </w:r>
      <w:r>
        <w:rPr>
          <w:color w:val="231F20"/>
          <w:w w:val="90"/>
          <w:sz w:val="24"/>
        </w:rPr>
        <w:t>the</w:t>
      </w:r>
      <w:r>
        <w:rPr>
          <w:color w:val="231F20"/>
          <w:spacing w:val="31"/>
          <w:sz w:val="24"/>
        </w:rPr>
        <w:t> </w:t>
      </w:r>
      <w:r>
        <w:rPr>
          <w:color w:val="231F20"/>
          <w:w w:val="90"/>
          <w:sz w:val="24"/>
        </w:rPr>
        <w:t>relation</w:t>
      </w:r>
      <w:r>
        <w:rPr>
          <w:color w:val="231F20"/>
          <w:spacing w:val="32"/>
          <w:sz w:val="24"/>
        </w:rPr>
        <w:t> </w:t>
      </w:r>
      <w:r>
        <w:rPr>
          <w:color w:val="231F20"/>
          <w:w w:val="90"/>
          <w:sz w:val="24"/>
        </w:rPr>
        <w:t>of</w:t>
      </w:r>
      <w:r>
        <w:rPr>
          <w:color w:val="231F20"/>
          <w:spacing w:val="31"/>
          <w:sz w:val="24"/>
        </w:rPr>
        <w:t> </w:t>
      </w:r>
      <w:r>
        <w:rPr>
          <w:color w:val="231F20"/>
          <w:w w:val="90"/>
          <w:sz w:val="24"/>
        </w:rPr>
        <w:t>Balanced</w:t>
      </w:r>
      <w:r>
        <w:rPr>
          <w:color w:val="231F20"/>
          <w:spacing w:val="31"/>
          <w:sz w:val="24"/>
        </w:rPr>
        <w:t> </w:t>
      </w:r>
      <w:r>
        <w:rPr>
          <w:color w:val="231F20"/>
          <w:w w:val="90"/>
          <w:sz w:val="24"/>
        </w:rPr>
        <w:t>Scorecards</w:t>
      </w:r>
      <w:r>
        <w:rPr>
          <w:color w:val="231F20"/>
          <w:spacing w:val="32"/>
          <w:sz w:val="24"/>
        </w:rPr>
        <w:t> </w:t>
      </w:r>
      <w:r>
        <w:rPr>
          <w:color w:val="231F20"/>
          <w:w w:val="90"/>
          <w:sz w:val="24"/>
        </w:rPr>
        <w:t>in</w:t>
      </w:r>
      <w:r>
        <w:rPr>
          <w:color w:val="231F20"/>
          <w:spacing w:val="31"/>
          <w:sz w:val="24"/>
        </w:rPr>
        <w:t> </w:t>
      </w:r>
      <w:r>
        <w:rPr>
          <w:color w:val="231F20"/>
          <w:spacing w:val="-4"/>
          <w:w w:val="90"/>
          <w:sz w:val="24"/>
        </w:rPr>
        <w:t>CRM.</w:t>
      </w:r>
    </w:p>
    <w:p>
      <w:pPr>
        <w:pStyle w:val="ListParagraph"/>
        <w:numPr>
          <w:ilvl w:val="0"/>
          <w:numId w:val="99"/>
        </w:numPr>
        <w:tabs>
          <w:tab w:pos="1142" w:val="left" w:leader="none"/>
        </w:tabs>
        <w:spacing w:line="240" w:lineRule="auto" w:before="97" w:after="0"/>
        <w:ind w:left="1142" w:right="0" w:hanging="357"/>
        <w:jc w:val="left"/>
        <w:rPr>
          <w:sz w:val="24"/>
        </w:rPr>
      </w:pPr>
      <w:r>
        <w:rPr>
          <w:color w:val="231F20"/>
          <w:w w:val="90"/>
          <w:sz w:val="24"/>
        </w:rPr>
        <w:t>What</w:t>
      </w:r>
      <w:r>
        <w:rPr>
          <w:color w:val="231F20"/>
          <w:spacing w:val="21"/>
          <w:sz w:val="24"/>
        </w:rPr>
        <w:t> </w:t>
      </w:r>
      <w:r>
        <w:rPr>
          <w:color w:val="231F20"/>
          <w:w w:val="90"/>
          <w:sz w:val="24"/>
        </w:rPr>
        <w:t>are</w:t>
      </w:r>
      <w:r>
        <w:rPr>
          <w:color w:val="231F20"/>
          <w:spacing w:val="21"/>
          <w:sz w:val="24"/>
        </w:rPr>
        <w:t> </w:t>
      </w:r>
      <w:r>
        <w:rPr>
          <w:color w:val="231F20"/>
          <w:w w:val="90"/>
          <w:sz w:val="24"/>
        </w:rPr>
        <w:t>the</w:t>
      </w:r>
      <w:r>
        <w:rPr>
          <w:color w:val="231F20"/>
          <w:spacing w:val="22"/>
          <w:sz w:val="24"/>
        </w:rPr>
        <w:t> </w:t>
      </w:r>
      <w:r>
        <w:rPr>
          <w:color w:val="231F20"/>
          <w:w w:val="90"/>
          <w:sz w:val="24"/>
        </w:rPr>
        <w:t>attributes</w:t>
      </w:r>
      <w:r>
        <w:rPr>
          <w:color w:val="231F20"/>
          <w:spacing w:val="21"/>
          <w:sz w:val="24"/>
        </w:rPr>
        <w:t> </w:t>
      </w:r>
      <w:r>
        <w:rPr>
          <w:color w:val="231F20"/>
          <w:w w:val="90"/>
          <w:sz w:val="24"/>
        </w:rPr>
        <w:t>of</w:t>
      </w:r>
      <w:r>
        <w:rPr>
          <w:color w:val="231F20"/>
          <w:spacing w:val="22"/>
          <w:sz w:val="24"/>
        </w:rPr>
        <w:t> </w:t>
      </w:r>
      <w:r>
        <w:rPr>
          <w:color w:val="231F20"/>
          <w:w w:val="90"/>
          <w:sz w:val="24"/>
        </w:rPr>
        <w:t>a</w:t>
      </w:r>
      <w:r>
        <w:rPr>
          <w:color w:val="231F20"/>
          <w:spacing w:val="21"/>
          <w:sz w:val="24"/>
        </w:rPr>
        <w:t> </w:t>
      </w:r>
      <w:r>
        <w:rPr>
          <w:color w:val="231F20"/>
          <w:w w:val="90"/>
          <w:sz w:val="24"/>
        </w:rPr>
        <w:t>different</w:t>
      </w:r>
      <w:r>
        <w:rPr>
          <w:color w:val="231F20"/>
          <w:spacing w:val="22"/>
          <w:sz w:val="24"/>
        </w:rPr>
        <w:t> </w:t>
      </w:r>
      <w:r>
        <w:rPr>
          <w:color w:val="231F20"/>
          <w:w w:val="90"/>
          <w:sz w:val="24"/>
        </w:rPr>
        <w:t>CRM</w:t>
      </w:r>
      <w:r>
        <w:rPr>
          <w:color w:val="231F20"/>
          <w:spacing w:val="21"/>
          <w:sz w:val="24"/>
        </w:rPr>
        <w:t> </w:t>
      </w:r>
      <w:r>
        <w:rPr>
          <w:color w:val="231F20"/>
          <w:w w:val="90"/>
          <w:sz w:val="24"/>
        </w:rPr>
        <w:t>Measurement</w:t>
      </w:r>
      <w:r>
        <w:rPr>
          <w:color w:val="231F20"/>
          <w:spacing w:val="22"/>
          <w:sz w:val="24"/>
        </w:rPr>
        <w:t> </w:t>
      </w:r>
      <w:r>
        <w:rPr>
          <w:color w:val="231F20"/>
          <w:spacing w:val="-2"/>
          <w:w w:val="90"/>
          <w:sz w:val="24"/>
        </w:rPr>
        <w:t>Framework?</w:t>
      </w:r>
    </w:p>
    <w:p>
      <w:pPr>
        <w:pStyle w:val="ListParagraph"/>
        <w:numPr>
          <w:ilvl w:val="0"/>
          <w:numId w:val="99"/>
        </w:numPr>
        <w:tabs>
          <w:tab w:pos="1142" w:val="left" w:leader="none"/>
        </w:tabs>
        <w:spacing w:line="240" w:lineRule="auto" w:before="98" w:after="0"/>
        <w:ind w:left="1142" w:right="0" w:hanging="357"/>
        <w:jc w:val="left"/>
        <w:rPr>
          <w:sz w:val="24"/>
        </w:rPr>
      </w:pPr>
      <w:r>
        <w:rPr>
          <w:color w:val="231F20"/>
          <w:sz w:val="24"/>
        </w:rPr>
        <w:t>Explain</w:t>
      </w:r>
      <w:r>
        <w:rPr>
          <w:color w:val="231F20"/>
          <w:spacing w:val="-15"/>
          <w:sz w:val="24"/>
        </w:rPr>
        <w:t> </w:t>
      </w:r>
      <w:r>
        <w:rPr>
          <w:color w:val="231F20"/>
          <w:sz w:val="24"/>
        </w:rPr>
        <w:t>in</w:t>
      </w:r>
      <w:r>
        <w:rPr>
          <w:color w:val="231F20"/>
          <w:spacing w:val="-14"/>
          <w:sz w:val="24"/>
        </w:rPr>
        <w:t> </w:t>
      </w:r>
      <w:r>
        <w:rPr>
          <w:color w:val="231F20"/>
          <w:sz w:val="24"/>
        </w:rPr>
        <w:t>detail</w:t>
      </w:r>
      <w:r>
        <w:rPr>
          <w:color w:val="231F20"/>
          <w:spacing w:val="-14"/>
          <w:sz w:val="24"/>
        </w:rPr>
        <w:t> </w:t>
      </w:r>
      <w:r>
        <w:rPr>
          <w:color w:val="231F20"/>
          <w:sz w:val="24"/>
        </w:rPr>
        <w:t>the</w:t>
      </w:r>
      <w:r>
        <w:rPr>
          <w:color w:val="231F20"/>
          <w:spacing w:val="-15"/>
          <w:sz w:val="24"/>
        </w:rPr>
        <w:t> </w:t>
      </w:r>
      <w:r>
        <w:rPr>
          <w:color w:val="231F20"/>
          <w:sz w:val="24"/>
        </w:rPr>
        <w:t>complexity</w:t>
      </w:r>
      <w:r>
        <w:rPr>
          <w:color w:val="231F20"/>
          <w:spacing w:val="-14"/>
          <w:sz w:val="24"/>
        </w:rPr>
        <w:t> </w:t>
      </w:r>
      <w:r>
        <w:rPr>
          <w:color w:val="231F20"/>
          <w:sz w:val="24"/>
        </w:rPr>
        <w:t>in</w:t>
      </w:r>
      <w:r>
        <w:rPr>
          <w:color w:val="231F20"/>
          <w:spacing w:val="-14"/>
          <w:sz w:val="24"/>
        </w:rPr>
        <w:t> </w:t>
      </w:r>
      <w:r>
        <w:rPr>
          <w:color w:val="231F20"/>
          <w:sz w:val="24"/>
        </w:rPr>
        <w:t>CRM</w:t>
      </w:r>
      <w:r>
        <w:rPr>
          <w:color w:val="231F20"/>
          <w:spacing w:val="-15"/>
          <w:sz w:val="24"/>
        </w:rPr>
        <w:t> </w:t>
      </w:r>
      <w:r>
        <w:rPr>
          <w:color w:val="231F20"/>
          <w:spacing w:val="-2"/>
          <w:sz w:val="24"/>
        </w:rPr>
        <w:t>Measurement.</w:t>
      </w:r>
    </w:p>
    <w:p>
      <w:pPr>
        <w:pStyle w:val="BodyText"/>
      </w:pPr>
    </w:p>
    <w:p>
      <w:pPr>
        <w:pStyle w:val="BodyText"/>
        <w:spacing w:before="141"/>
      </w:pPr>
    </w:p>
    <w:p>
      <w:pPr>
        <w:pStyle w:val="Heading1"/>
        <w:ind w:left="0"/>
        <w:jc w:val="center"/>
        <w:rPr>
          <w:rFonts w:ascii="Tahoma"/>
        </w:rPr>
      </w:pPr>
      <w:r>
        <w:rPr>
          <w:rFonts w:ascii="Tahoma"/>
          <w:color w:val="231F20"/>
          <w:w w:val="90"/>
        </w:rPr>
        <w:t>CASE</w:t>
      </w:r>
      <w:r>
        <w:rPr>
          <w:rFonts w:ascii="Tahoma"/>
          <w:color w:val="231F20"/>
          <w:spacing w:val="15"/>
        </w:rPr>
        <w:t> </w:t>
      </w:r>
      <w:r>
        <w:rPr>
          <w:rFonts w:ascii="Tahoma"/>
          <w:color w:val="231F20"/>
          <w:spacing w:val="-2"/>
          <w:w w:val="95"/>
        </w:rPr>
        <w:t>STUDY</w:t>
      </w:r>
    </w:p>
    <w:p>
      <w:pPr>
        <w:pStyle w:val="BodyText"/>
        <w:spacing w:before="121"/>
        <w:rPr>
          <w:rFonts w:ascii="Tahoma"/>
          <w:b/>
        </w:rPr>
      </w:pPr>
    </w:p>
    <w:p>
      <w:pPr>
        <w:pStyle w:val="BodyText"/>
        <w:spacing w:line="271" w:lineRule="auto" w:before="1"/>
        <w:ind w:left="425" w:right="422" w:firstLine="720"/>
        <w:jc w:val="both"/>
      </w:pPr>
      <w:r>
        <w:rPr>
          <w:color w:val="231F20"/>
        </w:rPr>
        <w:t>The express services industry has been recently baptized. The market leader of </w:t>
      </w:r>
      <w:r>
        <w:rPr>
          <w:color w:val="231F20"/>
          <w:w w:val="90"/>
        </w:rPr>
        <w:t>yesteryears India Posts, by virtue of its monopoly status had a run of the market. It wallowed</w:t>
      </w:r>
      <w:r>
        <w:rPr>
          <w:color w:val="231F20"/>
          <w:spacing w:val="80"/>
          <w:w w:val="150"/>
        </w:rPr>
        <w:t> </w:t>
      </w:r>
      <w:r>
        <w:rPr>
          <w:color w:val="231F20"/>
        </w:rPr>
        <w:t>in</w:t>
      </w:r>
      <w:r>
        <w:rPr>
          <w:color w:val="231F20"/>
          <w:spacing w:val="-7"/>
        </w:rPr>
        <w:t> </w:t>
      </w:r>
      <w:r>
        <w:rPr>
          <w:color w:val="231F20"/>
        </w:rPr>
        <w:t>the</w:t>
      </w:r>
      <w:r>
        <w:rPr>
          <w:color w:val="231F20"/>
          <w:spacing w:val="-7"/>
        </w:rPr>
        <w:t> </w:t>
      </w:r>
      <w:r>
        <w:rPr>
          <w:color w:val="231F20"/>
        </w:rPr>
        <w:t>luxury</w:t>
      </w:r>
      <w:r>
        <w:rPr>
          <w:color w:val="231F20"/>
          <w:spacing w:val="-7"/>
        </w:rPr>
        <w:t> </w:t>
      </w:r>
      <w:r>
        <w:rPr>
          <w:color w:val="231F20"/>
        </w:rPr>
        <w:t>of</w:t>
      </w:r>
      <w:r>
        <w:rPr>
          <w:color w:val="231F20"/>
          <w:spacing w:val="-7"/>
        </w:rPr>
        <w:t> </w:t>
      </w:r>
      <w:r>
        <w:rPr>
          <w:color w:val="231F20"/>
        </w:rPr>
        <w:t>not</w:t>
      </w:r>
      <w:r>
        <w:rPr>
          <w:color w:val="231F20"/>
          <w:spacing w:val="-7"/>
        </w:rPr>
        <w:t> </w:t>
      </w:r>
      <w:r>
        <w:rPr>
          <w:color w:val="231F20"/>
        </w:rPr>
        <w:t>doing</w:t>
      </w:r>
      <w:r>
        <w:rPr>
          <w:color w:val="231F20"/>
          <w:spacing w:val="-7"/>
        </w:rPr>
        <w:t> </w:t>
      </w:r>
      <w:r>
        <w:rPr>
          <w:color w:val="231F20"/>
        </w:rPr>
        <w:t>anything</w:t>
      </w:r>
      <w:r>
        <w:rPr>
          <w:color w:val="231F20"/>
          <w:spacing w:val="-7"/>
        </w:rPr>
        <w:t> </w:t>
      </w:r>
      <w:r>
        <w:rPr>
          <w:color w:val="231F20"/>
        </w:rPr>
        <w:t>new</w:t>
      </w:r>
      <w:r>
        <w:rPr>
          <w:color w:val="231F20"/>
          <w:spacing w:val="-7"/>
        </w:rPr>
        <w:t> </w:t>
      </w:r>
      <w:r>
        <w:rPr>
          <w:color w:val="231F20"/>
        </w:rPr>
        <w:t>that</w:t>
      </w:r>
      <w:r>
        <w:rPr>
          <w:color w:val="231F20"/>
          <w:spacing w:val="-7"/>
        </w:rPr>
        <w:t> </w:t>
      </w:r>
      <w:r>
        <w:rPr>
          <w:color w:val="231F20"/>
        </w:rPr>
        <w:t>would</w:t>
      </w:r>
      <w:r>
        <w:rPr>
          <w:color w:val="231F20"/>
          <w:spacing w:val="-7"/>
        </w:rPr>
        <w:t> </w:t>
      </w:r>
      <w:r>
        <w:rPr>
          <w:color w:val="231F20"/>
        </w:rPr>
        <w:t>rock</w:t>
      </w:r>
      <w:r>
        <w:rPr>
          <w:color w:val="231F20"/>
          <w:spacing w:val="-7"/>
        </w:rPr>
        <w:t> </w:t>
      </w:r>
      <w:r>
        <w:rPr>
          <w:color w:val="231F20"/>
        </w:rPr>
        <w:t>the</w:t>
      </w:r>
      <w:r>
        <w:rPr>
          <w:color w:val="231F20"/>
          <w:spacing w:val="-7"/>
        </w:rPr>
        <w:t> </w:t>
      </w:r>
      <w:r>
        <w:rPr>
          <w:color w:val="231F20"/>
        </w:rPr>
        <w:t>boat</w:t>
      </w:r>
      <w:r>
        <w:rPr>
          <w:color w:val="231F20"/>
          <w:spacing w:val="-7"/>
        </w:rPr>
        <w:t> </w:t>
      </w:r>
      <w:r>
        <w:rPr>
          <w:color w:val="231F20"/>
        </w:rPr>
        <w:t>the</w:t>
      </w:r>
      <w:r>
        <w:rPr>
          <w:color w:val="231F20"/>
          <w:spacing w:val="-7"/>
        </w:rPr>
        <w:t> </w:t>
      </w:r>
      <w:r>
        <w:rPr>
          <w:color w:val="231F20"/>
        </w:rPr>
        <w:t>British</w:t>
      </w:r>
      <w:r>
        <w:rPr>
          <w:color w:val="231F20"/>
          <w:spacing w:val="-7"/>
        </w:rPr>
        <w:t> </w:t>
      </w:r>
      <w:r>
        <w:rPr>
          <w:color w:val="231F20"/>
        </w:rPr>
        <w:t>left</w:t>
      </w:r>
      <w:r>
        <w:rPr>
          <w:color w:val="231F20"/>
          <w:spacing w:val="-7"/>
        </w:rPr>
        <w:t> </w:t>
      </w:r>
      <w:r>
        <w:rPr>
          <w:color w:val="231F20"/>
        </w:rPr>
        <w:t>it,</w:t>
      </w:r>
      <w:r>
        <w:rPr>
          <w:color w:val="231F20"/>
          <w:spacing w:val="-7"/>
        </w:rPr>
        <w:t> </w:t>
      </w:r>
      <w:r>
        <w:rPr>
          <w:color w:val="231F20"/>
        </w:rPr>
        <w:t>as</w:t>
      </w:r>
      <w:r>
        <w:rPr>
          <w:color w:val="231F20"/>
          <w:spacing w:val="-7"/>
        </w:rPr>
        <w:t> </w:t>
      </w:r>
      <w:r>
        <w:rPr>
          <w:color w:val="231F20"/>
        </w:rPr>
        <w:t>it were.</w:t>
      </w:r>
      <w:r>
        <w:rPr>
          <w:color w:val="231F20"/>
          <w:spacing w:val="-17"/>
        </w:rPr>
        <w:t> </w:t>
      </w:r>
      <w:r>
        <w:rPr>
          <w:color w:val="231F20"/>
        </w:rPr>
        <w:t>I</w:t>
      </w:r>
      <w:r>
        <w:rPr>
          <w:color w:val="231F20"/>
          <w:spacing w:val="-16"/>
        </w:rPr>
        <w:t> </w:t>
      </w:r>
      <w:r>
        <w:rPr>
          <w:color w:val="231F20"/>
        </w:rPr>
        <w:t>t</w:t>
      </w:r>
      <w:r>
        <w:rPr>
          <w:color w:val="231F20"/>
          <w:spacing w:val="-17"/>
        </w:rPr>
        <w:t> </w:t>
      </w:r>
      <w:r>
        <w:rPr>
          <w:color w:val="231F20"/>
        </w:rPr>
        <w:t>was</w:t>
      </w:r>
      <w:r>
        <w:rPr>
          <w:color w:val="231F20"/>
          <w:spacing w:val="-16"/>
        </w:rPr>
        <w:t> </w:t>
      </w:r>
      <w:r>
        <w:rPr>
          <w:color w:val="231F20"/>
        </w:rPr>
        <w:t>the</w:t>
      </w:r>
      <w:r>
        <w:rPr>
          <w:color w:val="231F20"/>
          <w:spacing w:val="-17"/>
        </w:rPr>
        <w:t> </w:t>
      </w:r>
      <w:r>
        <w:rPr>
          <w:color w:val="231F20"/>
        </w:rPr>
        <w:t>unorganized</w:t>
      </w:r>
      <w:r>
        <w:rPr>
          <w:color w:val="231F20"/>
          <w:spacing w:val="-16"/>
        </w:rPr>
        <w:t> </w:t>
      </w:r>
      <w:r>
        <w:rPr>
          <w:color w:val="231F20"/>
        </w:rPr>
        <w:t>sector</w:t>
      </w:r>
      <w:r>
        <w:rPr>
          <w:color w:val="231F20"/>
          <w:spacing w:val="-17"/>
        </w:rPr>
        <w:t> </w:t>
      </w:r>
      <w:r>
        <w:rPr>
          <w:color w:val="231F20"/>
        </w:rPr>
        <w:t>to</w:t>
      </w:r>
      <w:r>
        <w:rPr>
          <w:color w:val="231F20"/>
          <w:spacing w:val="-16"/>
        </w:rPr>
        <w:t> </w:t>
      </w:r>
      <w:r>
        <w:rPr>
          <w:color w:val="231F20"/>
        </w:rPr>
        <w:t>begin</w:t>
      </w:r>
      <w:r>
        <w:rPr>
          <w:color w:val="231F20"/>
          <w:spacing w:val="-16"/>
        </w:rPr>
        <w:t> </w:t>
      </w:r>
      <w:r>
        <w:rPr>
          <w:color w:val="231F20"/>
        </w:rPr>
        <w:t>with,</w:t>
      </w:r>
      <w:r>
        <w:rPr>
          <w:color w:val="231F20"/>
          <w:spacing w:val="-17"/>
        </w:rPr>
        <w:t> </w:t>
      </w:r>
      <w:r>
        <w:rPr>
          <w:color w:val="231F20"/>
        </w:rPr>
        <w:t>that</w:t>
      </w:r>
      <w:r>
        <w:rPr>
          <w:color w:val="231F20"/>
          <w:spacing w:val="-16"/>
        </w:rPr>
        <w:t> </w:t>
      </w:r>
      <w:r>
        <w:rPr>
          <w:color w:val="231F20"/>
        </w:rPr>
        <w:t>identified</w:t>
      </w:r>
      <w:r>
        <w:rPr>
          <w:color w:val="231F20"/>
          <w:spacing w:val="-17"/>
        </w:rPr>
        <w:t> </w:t>
      </w:r>
      <w:r>
        <w:rPr>
          <w:color w:val="231F20"/>
        </w:rPr>
        <w:t>the</w:t>
      </w:r>
      <w:r>
        <w:rPr>
          <w:color w:val="231F20"/>
          <w:spacing w:val="-16"/>
        </w:rPr>
        <w:t> </w:t>
      </w:r>
      <w:r>
        <w:rPr>
          <w:color w:val="231F20"/>
        </w:rPr>
        <w:t>unmet</w:t>
      </w:r>
      <w:r>
        <w:rPr>
          <w:color w:val="231F20"/>
          <w:spacing w:val="-17"/>
        </w:rPr>
        <w:t> </w:t>
      </w:r>
      <w:r>
        <w:rPr>
          <w:color w:val="231F20"/>
        </w:rPr>
        <w:t>need</w:t>
      </w:r>
      <w:r>
        <w:rPr>
          <w:color w:val="231F20"/>
          <w:spacing w:val="-16"/>
        </w:rPr>
        <w:t> </w:t>
      </w:r>
      <w:r>
        <w:rPr>
          <w:color w:val="231F20"/>
        </w:rPr>
        <w:t>of</w:t>
      </w:r>
      <w:r>
        <w:rPr>
          <w:color w:val="231F20"/>
          <w:spacing w:val="-16"/>
        </w:rPr>
        <w:t> </w:t>
      </w:r>
      <w:r>
        <w:rPr>
          <w:color w:val="231F20"/>
        </w:rPr>
        <w:t>the </w:t>
      </w:r>
      <w:r>
        <w:rPr>
          <w:color w:val="231F20"/>
          <w:w w:val="90"/>
        </w:rPr>
        <w:t>customers and introduced in the Indian customer to what is now recognized as the express </w:t>
      </w:r>
      <w:r>
        <w:rPr>
          <w:color w:val="231F20"/>
          <w:spacing w:val="-2"/>
        </w:rPr>
        <w:t>industry.</w:t>
      </w:r>
    </w:p>
    <w:p>
      <w:pPr>
        <w:pStyle w:val="BodyText"/>
        <w:spacing w:before="36"/>
      </w:pPr>
    </w:p>
    <w:p>
      <w:pPr>
        <w:pStyle w:val="BodyText"/>
        <w:spacing w:line="271" w:lineRule="auto"/>
        <w:ind w:left="425" w:right="419" w:firstLine="720"/>
        <w:jc w:val="both"/>
      </w:pPr>
      <w:r>
        <w:rPr>
          <w:color w:val="231F20"/>
        </w:rPr>
        <w:t>The</w:t>
      </w:r>
      <w:r>
        <w:rPr>
          <w:color w:val="231F20"/>
          <w:spacing w:val="-9"/>
        </w:rPr>
        <w:t> </w:t>
      </w:r>
      <w:r>
        <w:rPr>
          <w:color w:val="231F20"/>
        </w:rPr>
        <w:t>birth</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express</w:t>
      </w:r>
      <w:r>
        <w:rPr>
          <w:color w:val="231F20"/>
          <w:spacing w:val="-9"/>
        </w:rPr>
        <w:t> </w:t>
      </w:r>
      <w:r>
        <w:rPr>
          <w:color w:val="231F20"/>
        </w:rPr>
        <w:t>industry</w:t>
      </w:r>
      <w:r>
        <w:rPr>
          <w:color w:val="231F20"/>
          <w:spacing w:val="-9"/>
        </w:rPr>
        <w:t> </w:t>
      </w:r>
      <w:r>
        <w:rPr>
          <w:color w:val="231F20"/>
        </w:rPr>
        <w:t>has</w:t>
      </w:r>
      <w:r>
        <w:rPr>
          <w:color w:val="231F20"/>
          <w:spacing w:val="-9"/>
        </w:rPr>
        <w:t> </w:t>
      </w:r>
      <w:r>
        <w:rPr>
          <w:color w:val="231F20"/>
        </w:rPr>
        <w:t>been</w:t>
      </w:r>
      <w:r>
        <w:rPr>
          <w:color w:val="231F20"/>
          <w:spacing w:val="-9"/>
        </w:rPr>
        <w:t> </w:t>
      </w:r>
      <w:r>
        <w:rPr>
          <w:color w:val="231F20"/>
        </w:rPr>
        <w:t>the</w:t>
      </w:r>
      <w:r>
        <w:rPr>
          <w:color w:val="231F20"/>
          <w:spacing w:val="-9"/>
        </w:rPr>
        <w:t> </w:t>
      </w:r>
      <w:r>
        <w:rPr>
          <w:color w:val="231F20"/>
        </w:rPr>
        <w:t>turning</w:t>
      </w:r>
      <w:r>
        <w:rPr>
          <w:color w:val="231F20"/>
          <w:spacing w:val="-9"/>
        </w:rPr>
        <w:t> </w:t>
      </w:r>
      <w:r>
        <w:rPr>
          <w:color w:val="231F20"/>
        </w:rPr>
        <w:t>point</w:t>
      </w:r>
      <w:r>
        <w:rPr>
          <w:color w:val="231F20"/>
          <w:spacing w:val="-9"/>
        </w:rPr>
        <w:t> </w:t>
      </w:r>
      <w:r>
        <w:rPr>
          <w:color w:val="231F20"/>
        </w:rPr>
        <w:t>for</w:t>
      </w:r>
      <w:r>
        <w:rPr>
          <w:color w:val="231F20"/>
          <w:spacing w:val="-9"/>
        </w:rPr>
        <w:t> </w:t>
      </w:r>
      <w:r>
        <w:rPr>
          <w:color w:val="231F20"/>
        </w:rPr>
        <w:t>India</w:t>
      </w:r>
      <w:r>
        <w:rPr>
          <w:color w:val="231F20"/>
          <w:spacing w:val="-9"/>
        </w:rPr>
        <w:t> </w:t>
      </w:r>
      <w:r>
        <w:rPr>
          <w:color w:val="231F20"/>
        </w:rPr>
        <w:t>Posts.</w:t>
      </w:r>
      <w:r>
        <w:rPr>
          <w:color w:val="231F20"/>
          <w:spacing w:val="-9"/>
        </w:rPr>
        <w:t> </w:t>
      </w:r>
      <w:r>
        <w:rPr>
          <w:color w:val="231F20"/>
        </w:rPr>
        <w:t>One </w:t>
      </w:r>
      <w:r>
        <w:rPr>
          <w:color w:val="231F20"/>
          <w:spacing w:val="-2"/>
        </w:rPr>
        <w:t>would</w:t>
      </w:r>
      <w:r>
        <w:rPr>
          <w:color w:val="231F20"/>
          <w:spacing w:val="-13"/>
        </w:rPr>
        <w:t> </w:t>
      </w:r>
      <w:r>
        <w:rPr>
          <w:color w:val="231F20"/>
          <w:spacing w:val="-2"/>
        </w:rPr>
        <w:t>have</w:t>
      </w:r>
      <w:r>
        <w:rPr>
          <w:color w:val="231F20"/>
          <w:spacing w:val="-13"/>
        </w:rPr>
        <w:t> </w:t>
      </w:r>
      <w:r>
        <w:rPr>
          <w:color w:val="231F20"/>
          <w:spacing w:val="-2"/>
        </w:rPr>
        <w:t>expected</w:t>
      </w:r>
      <w:r>
        <w:rPr>
          <w:color w:val="231F20"/>
          <w:spacing w:val="-13"/>
        </w:rPr>
        <w:t> </w:t>
      </w:r>
      <w:r>
        <w:rPr>
          <w:color w:val="231F20"/>
          <w:spacing w:val="-2"/>
        </w:rPr>
        <w:t>that</w:t>
      </w:r>
      <w:r>
        <w:rPr>
          <w:color w:val="231F20"/>
          <w:spacing w:val="-13"/>
        </w:rPr>
        <w:t> </w:t>
      </w:r>
      <w:r>
        <w:rPr>
          <w:color w:val="231F20"/>
          <w:spacing w:val="-2"/>
        </w:rPr>
        <w:t>an</w:t>
      </w:r>
      <w:r>
        <w:rPr>
          <w:color w:val="231F20"/>
          <w:spacing w:val="-13"/>
        </w:rPr>
        <w:t> </w:t>
      </w:r>
      <w:r>
        <w:rPr>
          <w:color w:val="231F20"/>
          <w:spacing w:val="-2"/>
        </w:rPr>
        <w:t>organization</w:t>
      </w:r>
      <w:r>
        <w:rPr>
          <w:color w:val="231F20"/>
          <w:spacing w:val="-13"/>
        </w:rPr>
        <w:t> </w:t>
      </w:r>
      <w:r>
        <w:rPr>
          <w:color w:val="231F20"/>
          <w:spacing w:val="-2"/>
        </w:rPr>
        <w:t>with</w:t>
      </w:r>
      <w:r>
        <w:rPr>
          <w:color w:val="231F20"/>
          <w:spacing w:val="-13"/>
        </w:rPr>
        <w:t> </w:t>
      </w:r>
      <w:r>
        <w:rPr>
          <w:color w:val="231F20"/>
          <w:spacing w:val="-2"/>
        </w:rPr>
        <w:t>such</w:t>
      </w:r>
      <w:r>
        <w:rPr>
          <w:color w:val="231F20"/>
          <w:spacing w:val="-13"/>
        </w:rPr>
        <w:t> </w:t>
      </w:r>
      <w:r>
        <w:rPr>
          <w:color w:val="231F20"/>
          <w:spacing w:val="-2"/>
        </w:rPr>
        <w:t>reach</w:t>
      </w:r>
      <w:r>
        <w:rPr>
          <w:color w:val="231F20"/>
          <w:spacing w:val="-13"/>
        </w:rPr>
        <w:t> </w:t>
      </w:r>
      <w:r>
        <w:rPr>
          <w:color w:val="231F20"/>
          <w:spacing w:val="-2"/>
        </w:rPr>
        <w:t>and</w:t>
      </w:r>
      <w:r>
        <w:rPr>
          <w:color w:val="231F20"/>
          <w:spacing w:val="-13"/>
        </w:rPr>
        <w:t> </w:t>
      </w:r>
      <w:r>
        <w:rPr>
          <w:color w:val="231F20"/>
          <w:spacing w:val="-2"/>
        </w:rPr>
        <w:t>legacy</w:t>
      </w:r>
      <w:r>
        <w:rPr>
          <w:color w:val="231F20"/>
          <w:spacing w:val="-13"/>
        </w:rPr>
        <w:t> </w:t>
      </w:r>
      <w:r>
        <w:rPr>
          <w:color w:val="231F20"/>
          <w:spacing w:val="-2"/>
        </w:rPr>
        <w:t>as</w:t>
      </w:r>
      <w:r>
        <w:rPr>
          <w:color w:val="231F20"/>
          <w:spacing w:val="-13"/>
        </w:rPr>
        <w:t> </w:t>
      </w:r>
      <w:r>
        <w:rPr>
          <w:color w:val="231F20"/>
          <w:spacing w:val="-2"/>
        </w:rPr>
        <w:t>only</w:t>
      </w:r>
      <w:r>
        <w:rPr>
          <w:color w:val="231F20"/>
          <w:spacing w:val="-13"/>
        </w:rPr>
        <w:t> </w:t>
      </w:r>
      <w:r>
        <w:rPr>
          <w:color w:val="231F20"/>
          <w:spacing w:val="-2"/>
        </w:rPr>
        <w:t>has,</w:t>
      </w:r>
      <w:r>
        <w:rPr>
          <w:color w:val="231F20"/>
          <w:spacing w:val="-13"/>
        </w:rPr>
        <w:t> </w:t>
      </w:r>
      <w:r>
        <w:rPr>
          <w:color w:val="231F20"/>
          <w:spacing w:val="-2"/>
        </w:rPr>
        <w:t>would </w:t>
      </w:r>
      <w:r>
        <w:rPr>
          <w:color w:val="231F20"/>
        </w:rPr>
        <w:t>have</w:t>
      </w:r>
      <w:r>
        <w:rPr>
          <w:color w:val="231F20"/>
          <w:spacing w:val="-16"/>
        </w:rPr>
        <w:t> </w:t>
      </w:r>
      <w:r>
        <w:rPr>
          <w:color w:val="231F20"/>
        </w:rPr>
        <w:t>made</w:t>
      </w:r>
      <w:r>
        <w:rPr>
          <w:color w:val="231F20"/>
          <w:spacing w:val="-16"/>
        </w:rPr>
        <w:t> </w:t>
      </w:r>
      <w:r>
        <w:rPr>
          <w:color w:val="231F20"/>
        </w:rPr>
        <w:t>the</w:t>
      </w:r>
      <w:r>
        <w:rPr>
          <w:color w:val="231F20"/>
          <w:spacing w:val="-16"/>
        </w:rPr>
        <w:t> </w:t>
      </w:r>
      <w:r>
        <w:rPr>
          <w:color w:val="231F20"/>
        </w:rPr>
        <w:t>first</w:t>
      </w:r>
      <w:r>
        <w:rPr>
          <w:color w:val="231F20"/>
          <w:spacing w:val="-16"/>
        </w:rPr>
        <w:t> </w:t>
      </w:r>
      <w:r>
        <w:rPr>
          <w:color w:val="231F20"/>
        </w:rPr>
        <w:t>move.</w:t>
      </w:r>
      <w:r>
        <w:rPr>
          <w:color w:val="231F20"/>
          <w:spacing w:val="-16"/>
        </w:rPr>
        <w:t> </w:t>
      </w:r>
      <w:r>
        <w:rPr>
          <w:color w:val="231F20"/>
        </w:rPr>
        <w:t>But</w:t>
      </w:r>
      <w:r>
        <w:rPr>
          <w:color w:val="231F20"/>
          <w:spacing w:val="-16"/>
        </w:rPr>
        <w:t> </w:t>
      </w:r>
      <w:r>
        <w:rPr>
          <w:color w:val="231F20"/>
        </w:rPr>
        <w:t>it</w:t>
      </w:r>
      <w:r>
        <w:rPr>
          <w:color w:val="231F20"/>
          <w:spacing w:val="-16"/>
        </w:rPr>
        <w:t> </w:t>
      </w:r>
      <w:r>
        <w:rPr>
          <w:color w:val="231F20"/>
        </w:rPr>
        <w:t>was</w:t>
      </w:r>
      <w:r>
        <w:rPr>
          <w:color w:val="231F20"/>
          <w:spacing w:val="-16"/>
        </w:rPr>
        <w:t> </w:t>
      </w:r>
      <w:r>
        <w:rPr>
          <w:color w:val="231F20"/>
        </w:rPr>
        <w:t>not</w:t>
      </w:r>
      <w:r>
        <w:rPr>
          <w:color w:val="231F20"/>
          <w:spacing w:val="-16"/>
        </w:rPr>
        <w:t> </w:t>
      </w:r>
      <w:r>
        <w:rPr>
          <w:color w:val="231F20"/>
        </w:rPr>
        <w:t>to</w:t>
      </w:r>
      <w:r>
        <w:rPr>
          <w:color w:val="231F20"/>
          <w:spacing w:val="-16"/>
        </w:rPr>
        <w:t> </w:t>
      </w:r>
      <w:r>
        <w:rPr>
          <w:color w:val="231F20"/>
        </w:rPr>
        <w:t>be.</w:t>
      </w:r>
    </w:p>
    <w:p>
      <w:pPr>
        <w:pStyle w:val="BodyText"/>
        <w:spacing w:before="38"/>
      </w:pPr>
    </w:p>
    <w:p>
      <w:pPr>
        <w:pStyle w:val="BodyText"/>
        <w:spacing w:line="271" w:lineRule="auto" w:before="1"/>
        <w:ind w:left="425" w:right="419" w:firstLine="720"/>
        <w:jc w:val="both"/>
      </w:pPr>
      <w:r>
        <w:rPr>
          <w:color w:val="231F20"/>
          <w:w w:val="90"/>
        </w:rPr>
        <w:t>In the mean time, India Posts had its knee-jerk reactions of first stiffing competition, </w:t>
      </w:r>
      <w:r>
        <w:rPr>
          <w:color w:val="231F20"/>
          <w:spacing w:val="-2"/>
        </w:rPr>
        <w:t>attempting</w:t>
      </w:r>
      <w:r>
        <w:rPr>
          <w:color w:val="231F20"/>
          <w:spacing w:val="-13"/>
        </w:rPr>
        <w:t> </w:t>
      </w:r>
      <w:r>
        <w:rPr>
          <w:color w:val="231F20"/>
          <w:spacing w:val="-2"/>
        </w:rPr>
        <w:t>to</w:t>
      </w:r>
      <w:r>
        <w:rPr>
          <w:color w:val="231F20"/>
          <w:spacing w:val="-13"/>
        </w:rPr>
        <w:t> </w:t>
      </w:r>
      <w:r>
        <w:rPr>
          <w:color w:val="231F20"/>
          <w:spacing w:val="-2"/>
        </w:rPr>
        <w:t>meet</w:t>
      </w:r>
      <w:r>
        <w:rPr>
          <w:color w:val="231F20"/>
          <w:spacing w:val="-13"/>
        </w:rPr>
        <w:t> </w:t>
      </w:r>
      <w:r>
        <w:rPr>
          <w:color w:val="231F20"/>
          <w:spacing w:val="-2"/>
        </w:rPr>
        <w:t>competition</w:t>
      </w:r>
      <w:r>
        <w:rPr>
          <w:color w:val="231F20"/>
          <w:spacing w:val="-13"/>
        </w:rPr>
        <w:t> </w:t>
      </w:r>
      <w:r>
        <w:rPr>
          <w:color w:val="231F20"/>
          <w:spacing w:val="-2"/>
        </w:rPr>
        <w:t>if</w:t>
      </w:r>
      <w:r>
        <w:rPr>
          <w:color w:val="231F20"/>
          <w:spacing w:val="-13"/>
        </w:rPr>
        <w:t> </w:t>
      </w:r>
      <w:r>
        <w:rPr>
          <w:color w:val="231F20"/>
          <w:spacing w:val="-2"/>
        </w:rPr>
        <w:t>at</w:t>
      </w:r>
      <w:r>
        <w:rPr>
          <w:color w:val="231F20"/>
          <w:spacing w:val="-13"/>
        </w:rPr>
        <w:t> </w:t>
      </w:r>
      <w:r>
        <w:rPr>
          <w:color w:val="231F20"/>
          <w:spacing w:val="-2"/>
        </w:rPr>
        <w:t>least</w:t>
      </w:r>
      <w:r>
        <w:rPr>
          <w:color w:val="231F20"/>
          <w:spacing w:val="-13"/>
        </w:rPr>
        <w:t> </w:t>
      </w:r>
      <w:r>
        <w:rPr>
          <w:color w:val="231F20"/>
          <w:spacing w:val="-2"/>
        </w:rPr>
        <w:t>half</w:t>
      </w:r>
      <w:r>
        <w:rPr>
          <w:color w:val="231F20"/>
          <w:spacing w:val="-13"/>
        </w:rPr>
        <w:t> </w:t>
      </w:r>
      <w:r>
        <w:rPr>
          <w:color w:val="231F20"/>
          <w:spacing w:val="-2"/>
        </w:rPr>
        <w:t>heartedly</w:t>
      </w:r>
      <w:r>
        <w:rPr>
          <w:color w:val="231F20"/>
          <w:spacing w:val="-13"/>
        </w:rPr>
        <w:t> </w:t>
      </w:r>
      <w:r>
        <w:rPr>
          <w:color w:val="231F20"/>
          <w:spacing w:val="-2"/>
        </w:rPr>
        <w:t>and</w:t>
      </w:r>
      <w:r>
        <w:rPr>
          <w:color w:val="231F20"/>
          <w:spacing w:val="-13"/>
        </w:rPr>
        <w:t> </w:t>
      </w:r>
      <w:r>
        <w:rPr>
          <w:color w:val="231F20"/>
          <w:spacing w:val="-2"/>
        </w:rPr>
        <w:t>they</w:t>
      </w:r>
      <w:r>
        <w:rPr>
          <w:color w:val="231F20"/>
          <w:spacing w:val="-13"/>
        </w:rPr>
        <w:t> </w:t>
      </w:r>
      <w:r>
        <w:rPr>
          <w:color w:val="231F20"/>
          <w:spacing w:val="-2"/>
        </w:rPr>
        <w:t>finally</w:t>
      </w:r>
      <w:r>
        <w:rPr>
          <w:color w:val="231F20"/>
          <w:spacing w:val="-13"/>
        </w:rPr>
        <w:t> </w:t>
      </w:r>
      <w:r>
        <w:rPr>
          <w:color w:val="231F20"/>
          <w:spacing w:val="-2"/>
        </w:rPr>
        <w:t>resigning</w:t>
      </w:r>
      <w:r>
        <w:rPr>
          <w:color w:val="231F20"/>
          <w:spacing w:val="-13"/>
        </w:rPr>
        <w:t> </w:t>
      </w:r>
      <w:r>
        <w:rPr>
          <w:color w:val="231F20"/>
          <w:spacing w:val="-2"/>
        </w:rPr>
        <w:t>to</w:t>
      </w:r>
      <w:r>
        <w:rPr>
          <w:color w:val="231F20"/>
          <w:spacing w:val="-13"/>
        </w:rPr>
        <w:t> </w:t>
      </w:r>
      <w:r>
        <w:rPr>
          <w:color w:val="231F20"/>
          <w:spacing w:val="-2"/>
        </w:rPr>
        <w:t>the </w:t>
      </w:r>
      <w:r>
        <w:rPr>
          <w:color w:val="231F20"/>
          <w:spacing w:val="-4"/>
        </w:rPr>
        <w:t>competition.</w:t>
      </w:r>
      <w:r>
        <w:rPr>
          <w:color w:val="231F20"/>
          <w:spacing w:val="-13"/>
        </w:rPr>
        <w:t> </w:t>
      </w:r>
      <w:r>
        <w:rPr>
          <w:color w:val="231F20"/>
          <w:spacing w:val="-4"/>
        </w:rPr>
        <w:t>But</w:t>
      </w:r>
      <w:r>
        <w:rPr>
          <w:color w:val="231F20"/>
          <w:spacing w:val="-12"/>
        </w:rPr>
        <w:t> </w:t>
      </w:r>
      <w:r>
        <w:rPr>
          <w:color w:val="231F20"/>
          <w:spacing w:val="-4"/>
        </w:rPr>
        <w:t>after</w:t>
      </w:r>
      <w:r>
        <w:rPr>
          <w:color w:val="231F20"/>
          <w:spacing w:val="-12"/>
        </w:rPr>
        <w:t> </w:t>
      </w:r>
      <w:r>
        <w:rPr>
          <w:color w:val="231F20"/>
          <w:spacing w:val="-4"/>
        </w:rPr>
        <w:t>a</w:t>
      </w:r>
      <w:r>
        <w:rPr>
          <w:color w:val="231F20"/>
          <w:spacing w:val="-13"/>
        </w:rPr>
        <w:t> </w:t>
      </w:r>
      <w:r>
        <w:rPr>
          <w:color w:val="231F20"/>
          <w:spacing w:val="-4"/>
        </w:rPr>
        <w:t>lot</w:t>
      </w:r>
      <w:r>
        <w:rPr>
          <w:color w:val="231F20"/>
          <w:spacing w:val="-12"/>
        </w:rPr>
        <w:t> </w:t>
      </w:r>
      <w:r>
        <w:rPr>
          <w:color w:val="231F20"/>
          <w:spacing w:val="-4"/>
        </w:rPr>
        <w:t>of</w:t>
      </w:r>
      <w:r>
        <w:rPr>
          <w:color w:val="231F20"/>
          <w:spacing w:val="-12"/>
        </w:rPr>
        <w:t> </w:t>
      </w:r>
      <w:r>
        <w:rPr>
          <w:color w:val="231F20"/>
          <w:spacing w:val="-4"/>
        </w:rPr>
        <w:t>prodding</w:t>
      </w:r>
      <w:r>
        <w:rPr>
          <w:color w:val="231F20"/>
          <w:spacing w:val="-13"/>
        </w:rPr>
        <w:t> </w:t>
      </w:r>
      <w:r>
        <w:rPr>
          <w:color w:val="231F20"/>
          <w:spacing w:val="-4"/>
        </w:rPr>
        <w:t>and</w:t>
      </w:r>
      <w:r>
        <w:rPr>
          <w:color w:val="231F20"/>
          <w:spacing w:val="-12"/>
        </w:rPr>
        <w:t> </w:t>
      </w:r>
      <w:r>
        <w:rPr>
          <w:color w:val="231F20"/>
          <w:spacing w:val="-4"/>
        </w:rPr>
        <w:t>introspection</w:t>
      </w:r>
      <w:r>
        <w:rPr>
          <w:color w:val="231F20"/>
          <w:spacing w:val="-12"/>
        </w:rPr>
        <w:t> </w:t>
      </w:r>
      <w:r>
        <w:rPr>
          <w:color w:val="231F20"/>
          <w:spacing w:val="-4"/>
        </w:rPr>
        <w:t>in</w:t>
      </w:r>
      <w:r>
        <w:rPr>
          <w:color w:val="231F20"/>
          <w:spacing w:val="-13"/>
        </w:rPr>
        <w:t> </w:t>
      </w:r>
      <w:r>
        <w:rPr>
          <w:color w:val="231F20"/>
          <w:spacing w:val="-4"/>
        </w:rPr>
        <w:t>the</w:t>
      </w:r>
      <w:r>
        <w:rPr>
          <w:color w:val="231F20"/>
          <w:spacing w:val="-12"/>
        </w:rPr>
        <w:t> </w:t>
      </w:r>
      <w:r>
        <w:rPr>
          <w:color w:val="231F20"/>
          <w:spacing w:val="-4"/>
        </w:rPr>
        <w:t>true</w:t>
      </w:r>
      <w:r>
        <w:rPr>
          <w:color w:val="231F20"/>
          <w:spacing w:val="-12"/>
        </w:rPr>
        <w:t> </w:t>
      </w:r>
      <w:r>
        <w:rPr>
          <w:color w:val="231F20"/>
          <w:spacing w:val="-4"/>
        </w:rPr>
        <w:t>making</w:t>
      </w:r>
      <w:r>
        <w:rPr>
          <w:color w:val="231F20"/>
          <w:spacing w:val="-13"/>
        </w:rPr>
        <w:t> </w:t>
      </w:r>
      <w:r>
        <w:rPr>
          <w:color w:val="231F20"/>
          <w:spacing w:val="-4"/>
        </w:rPr>
        <w:t>of</w:t>
      </w:r>
      <w:r>
        <w:rPr>
          <w:color w:val="231F20"/>
          <w:spacing w:val="-12"/>
        </w:rPr>
        <w:t> </w:t>
      </w:r>
      <w:r>
        <w:rPr>
          <w:color w:val="231F20"/>
          <w:spacing w:val="-4"/>
        </w:rPr>
        <w:t>a</w:t>
      </w:r>
      <w:r>
        <w:rPr>
          <w:color w:val="231F20"/>
          <w:spacing w:val="-12"/>
        </w:rPr>
        <w:t> </w:t>
      </w:r>
      <w:r>
        <w:rPr>
          <w:color w:val="231F20"/>
          <w:spacing w:val="-4"/>
        </w:rPr>
        <w:t>sleeping giant,</w:t>
      </w:r>
      <w:r>
        <w:rPr>
          <w:color w:val="231F20"/>
          <w:spacing w:val="-13"/>
        </w:rPr>
        <w:t> </w:t>
      </w:r>
      <w:r>
        <w:rPr>
          <w:color w:val="231F20"/>
          <w:spacing w:val="-4"/>
        </w:rPr>
        <w:t>has</w:t>
      </w:r>
      <w:r>
        <w:rPr>
          <w:color w:val="231F20"/>
          <w:spacing w:val="-12"/>
        </w:rPr>
        <w:t> </w:t>
      </w:r>
      <w:r>
        <w:rPr>
          <w:color w:val="231F20"/>
          <w:spacing w:val="-4"/>
        </w:rPr>
        <w:t>woken</w:t>
      </w:r>
      <w:r>
        <w:rPr>
          <w:color w:val="231F20"/>
          <w:spacing w:val="-13"/>
        </w:rPr>
        <w:t> </w:t>
      </w:r>
      <w:r>
        <w:rPr>
          <w:color w:val="231F20"/>
          <w:spacing w:val="-4"/>
        </w:rPr>
        <w:t>up</w:t>
      </w:r>
      <w:r>
        <w:rPr>
          <w:color w:val="231F20"/>
          <w:spacing w:val="-12"/>
        </w:rPr>
        <w:t> </w:t>
      </w:r>
      <w:r>
        <w:rPr>
          <w:color w:val="231F20"/>
          <w:spacing w:val="-4"/>
        </w:rPr>
        <w:t>and</w:t>
      </w:r>
      <w:r>
        <w:rPr>
          <w:color w:val="231F20"/>
          <w:spacing w:val="-13"/>
        </w:rPr>
        <w:t> </w:t>
      </w:r>
      <w:r>
        <w:rPr>
          <w:color w:val="231F20"/>
          <w:spacing w:val="-4"/>
        </w:rPr>
        <w:t>is</w:t>
      </w:r>
      <w:r>
        <w:rPr>
          <w:color w:val="231F20"/>
          <w:spacing w:val="-12"/>
        </w:rPr>
        <w:t> </w:t>
      </w:r>
      <w:r>
        <w:rPr>
          <w:color w:val="231F20"/>
          <w:spacing w:val="-4"/>
        </w:rPr>
        <w:t>evolving</w:t>
      </w:r>
      <w:r>
        <w:rPr>
          <w:color w:val="231F20"/>
          <w:spacing w:val="-13"/>
        </w:rPr>
        <w:t> </w:t>
      </w:r>
      <w:r>
        <w:rPr>
          <w:color w:val="231F20"/>
          <w:spacing w:val="-4"/>
        </w:rPr>
        <w:t>strategies</w:t>
      </w:r>
      <w:r>
        <w:rPr>
          <w:color w:val="231F20"/>
          <w:spacing w:val="-12"/>
        </w:rPr>
        <w:t> </w:t>
      </w:r>
      <w:r>
        <w:rPr>
          <w:color w:val="231F20"/>
          <w:spacing w:val="-4"/>
        </w:rPr>
        <w:t>to</w:t>
      </w:r>
      <w:r>
        <w:rPr>
          <w:color w:val="231F20"/>
          <w:spacing w:val="-12"/>
        </w:rPr>
        <w:t> </w:t>
      </w:r>
      <w:r>
        <w:rPr>
          <w:color w:val="231F20"/>
          <w:spacing w:val="-4"/>
        </w:rPr>
        <w:t>meet</w:t>
      </w:r>
      <w:r>
        <w:rPr>
          <w:color w:val="231F20"/>
          <w:spacing w:val="-13"/>
        </w:rPr>
        <w:t> </w:t>
      </w:r>
      <w:r>
        <w:rPr>
          <w:color w:val="231F20"/>
          <w:spacing w:val="-4"/>
        </w:rPr>
        <w:t>the</w:t>
      </w:r>
      <w:r>
        <w:rPr>
          <w:color w:val="231F20"/>
          <w:spacing w:val="-12"/>
        </w:rPr>
        <w:t> </w:t>
      </w:r>
      <w:r>
        <w:rPr>
          <w:color w:val="231F20"/>
          <w:spacing w:val="-4"/>
        </w:rPr>
        <w:t>challenge</w:t>
      </w:r>
      <w:r>
        <w:rPr>
          <w:color w:val="231F20"/>
          <w:spacing w:val="-13"/>
        </w:rPr>
        <w:t> </w:t>
      </w:r>
      <w:r>
        <w:rPr>
          <w:color w:val="231F20"/>
          <w:spacing w:val="-4"/>
        </w:rPr>
        <w:t>of</w:t>
      </w:r>
      <w:r>
        <w:rPr>
          <w:color w:val="231F20"/>
          <w:spacing w:val="-12"/>
        </w:rPr>
        <w:t> </w:t>
      </w:r>
      <w:r>
        <w:rPr>
          <w:color w:val="231F20"/>
          <w:spacing w:val="-4"/>
        </w:rPr>
        <w:t>competition</w:t>
      </w:r>
      <w:r>
        <w:rPr>
          <w:color w:val="231F20"/>
          <w:spacing w:val="-13"/>
        </w:rPr>
        <w:t> </w:t>
      </w:r>
      <w:r>
        <w:rPr>
          <w:color w:val="231F20"/>
          <w:spacing w:val="-4"/>
        </w:rPr>
        <w:t>in</w:t>
      </w:r>
      <w:r>
        <w:rPr>
          <w:color w:val="231F20"/>
          <w:spacing w:val="-12"/>
        </w:rPr>
        <w:t> </w:t>
      </w:r>
      <w:r>
        <w:rPr>
          <w:color w:val="231F20"/>
          <w:spacing w:val="-4"/>
        </w:rPr>
        <w:t>the </w:t>
      </w:r>
      <w:r>
        <w:rPr>
          <w:color w:val="231F20"/>
        </w:rPr>
        <w:t>new world.</w:t>
      </w:r>
    </w:p>
    <w:p>
      <w:pPr>
        <w:pStyle w:val="BodyText"/>
        <w:spacing w:before="56"/>
      </w:pPr>
    </w:p>
    <w:p>
      <w:pPr>
        <w:pStyle w:val="Heading1"/>
        <w:rPr>
          <w:rFonts w:ascii="Tahoma"/>
        </w:rPr>
      </w:pPr>
      <w:r>
        <w:rPr>
          <w:rFonts w:ascii="Tahoma"/>
          <w:color w:val="231F20"/>
          <w:spacing w:val="-2"/>
        </w:rPr>
        <w:t>Questions</w:t>
      </w:r>
    </w:p>
    <w:p>
      <w:pPr>
        <w:pStyle w:val="BodyText"/>
        <w:spacing w:before="121"/>
        <w:rPr>
          <w:rFonts w:ascii="Tahoma"/>
          <w:b/>
        </w:rPr>
      </w:pPr>
    </w:p>
    <w:p>
      <w:pPr>
        <w:pStyle w:val="ListParagraph"/>
        <w:numPr>
          <w:ilvl w:val="0"/>
          <w:numId w:val="100"/>
        </w:numPr>
        <w:tabs>
          <w:tab w:pos="1145" w:val="left" w:leader="none"/>
        </w:tabs>
        <w:spacing w:line="271" w:lineRule="auto" w:before="0" w:after="0"/>
        <w:ind w:left="1145" w:right="422" w:hanging="360"/>
        <w:jc w:val="left"/>
        <w:rPr>
          <w:sz w:val="24"/>
        </w:rPr>
      </w:pPr>
      <w:r>
        <w:rPr>
          <w:color w:val="231F20"/>
          <w:sz w:val="24"/>
        </w:rPr>
        <w:t>What</w:t>
      </w:r>
      <w:r>
        <w:rPr>
          <w:color w:val="231F20"/>
          <w:spacing w:val="-2"/>
          <w:sz w:val="24"/>
        </w:rPr>
        <w:t> </w:t>
      </w:r>
      <w:r>
        <w:rPr>
          <w:color w:val="231F20"/>
          <w:sz w:val="24"/>
        </w:rPr>
        <w:t>could</w:t>
      </w:r>
      <w:r>
        <w:rPr>
          <w:color w:val="231F20"/>
          <w:spacing w:val="-2"/>
          <w:sz w:val="24"/>
        </w:rPr>
        <w:t> </w:t>
      </w:r>
      <w:r>
        <w:rPr>
          <w:color w:val="231F20"/>
          <w:sz w:val="24"/>
        </w:rPr>
        <w:t>be</w:t>
      </w:r>
      <w:r>
        <w:rPr>
          <w:color w:val="231F20"/>
          <w:spacing w:val="-2"/>
          <w:sz w:val="24"/>
        </w:rPr>
        <w:t> </w:t>
      </w:r>
      <w:r>
        <w:rPr>
          <w:color w:val="231F20"/>
          <w:sz w:val="24"/>
        </w:rPr>
        <w:t>the</w:t>
      </w:r>
      <w:r>
        <w:rPr>
          <w:color w:val="231F20"/>
          <w:spacing w:val="-2"/>
          <w:sz w:val="24"/>
        </w:rPr>
        <w:t> </w:t>
      </w:r>
      <w:r>
        <w:rPr>
          <w:color w:val="231F20"/>
          <w:sz w:val="24"/>
        </w:rPr>
        <w:t>CRM</w:t>
      </w:r>
      <w:r>
        <w:rPr>
          <w:color w:val="231F20"/>
          <w:spacing w:val="-2"/>
          <w:sz w:val="24"/>
        </w:rPr>
        <w:t> </w:t>
      </w:r>
      <w:r>
        <w:rPr>
          <w:color w:val="231F20"/>
          <w:sz w:val="24"/>
        </w:rPr>
        <w:t>practices</w:t>
      </w:r>
      <w:r>
        <w:rPr>
          <w:color w:val="231F20"/>
          <w:spacing w:val="-2"/>
          <w:sz w:val="24"/>
        </w:rPr>
        <w:t> </w:t>
      </w:r>
      <w:r>
        <w:rPr>
          <w:color w:val="231F20"/>
          <w:sz w:val="24"/>
        </w:rPr>
        <w:t>and</w:t>
      </w:r>
      <w:r>
        <w:rPr>
          <w:color w:val="231F20"/>
          <w:spacing w:val="-2"/>
          <w:sz w:val="24"/>
        </w:rPr>
        <w:t> </w:t>
      </w:r>
      <w:r>
        <w:rPr>
          <w:color w:val="231F20"/>
          <w:sz w:val="24"/>
        </w:rPr>
        <w:t>strategies</w:t>
      </w:r>
      <w:r>
        <w:rPr>
          <w:color w:val="231F20"/>
          <w:spacing w:val="-2"/>
          <w:sz w:val="24"/>
        </w:rPr>
        <w:t> </w:t>
      </w:r>
      <w:r>
        <w:rPr>
          <w:color w:val="231F20"/>
          <w:sz w:val="24"/>
        </w:rPr>
        <w:t>India</w:t>
      </w:r>
      <w:r>
        <w:rPr>
          <w:color w:val="231F20"/>
          <w:spacing w:val="-2"/>
          <w:sz w:val="24"/>
        </w:rPr>
        <w:t> </w:t>
      </w:r>
      <w:r>
        <w:rPr>
          <w:color w:val="231F20"/>
          <w:sz w:val="24"/>
        </w:rPr>
        <w:t>Post</w:t>
      </w:r>
      <w:r>
        <w:rPr>
          <w:color w:val="231F20"/>
          <w:spacing w:val="-2"/>
          <w:sz w:val="24"/>
        </w:rPr>
        <w:t> </w:t>
      </w:r>
      <w:r>
        <w:rPr>
          <w:color w:val="231F20"/>
          <w:sz w:val="24"/>
        </w:rPr>
        <w:t>should</w:t>
      </w:r>
      <w:r>
        <w:rPr>
          <w:color w:val="231F20"/>
          <w:spacing w:val="-2"/>
          <w:sz w:val="24"/>
        </w:rPr>
        <w:t> </w:t>
      </w:r>
      <w:r>
        <w:rPr>
          <w:color w:val="231F20"/>
          <w:sz w:val="24"/>
        </w:rPr>
        <w:t>adopt</w:t>
      </w:r>
      <w:r>
        <w:rPr>
          <w:color w:val="231F20"/>
          <w:spacing w:val="-2"/>
          <w:sz w:val="24"/>
        </w:rPr>
        <w:t> </w:t>
      </w:r>
      <w:r>
        <w:rPr>
          <w:color w:val="231F20"/>
          <w:sz w:val="24"/>
        </w:rPr>
        <w:t>in</w:t>
      </w:r>
      <w:r>
        <w:rPr>
          <w:color w:val="231F20"/>
          <w:spacing w:val="-2"/>
          <w:sz w:val="24"/>
        </w:rPr>
        <w:t> </w:t>
      </w:r>
      <w:r>
        <w:rPr>
          <w:color w:val="231F20"/>
          <w:sz w:val="24"/>
        </w:rPr>
        <w:t>the current scenario?</w:t>
      </w:r>
    </w:p>
    <w:p>
      <w:pPr>
        <w:pStyle w:val="ListParagraph"/>
        <w:numPr>
          <w:ilvl w:val="0"/>
          <w:numId w:val="100"/>
        </w:numPr>
        <w:tabs>
          <w:tab w:pos="1144" w:val="left" w:leader="none"/>
        </w:tabs>
        <w:spacing w:line="318" w:lineRule="exact" w:before="0" w:after="0"/>
        <w:ind w:left="1144" w:right="0" w:hanging="359"/>
        <w:jc w:val="left"/>
        <w:rPr>
          <w:sz w:val="24"/>
        </w:rPr>
      </w:pPr>
      <w:r>
        <w:rPr>
          <w:color w:val="231F20"/>
          <w:w w:val="90"/>
          <w:sz w:val="24"/>
        </w:rPr>
        <w:t>Recommend</w:t>
      </w:r>
      <w:r>
        <w:rPr>
          <w:color w:val="231F20"/>
          <w:spacing w:val="23"/>
          <w:sz w:val="24"/>
        </w:rPr>
        <w:t> </w:t>
      </w:r>
      <w:r>
        <w:rPr>
          <w:color w:val="231F20"/>
          <w:w w:val="90"/>
          <w:sz w:val="24"/>
        </w:rPr>
        <w:t>strategies</w:t>
      </w:r>
      <w:r>
        <w:rPr>
          <w:color w:val="231F20"/>
          <w:spacing w:val="23"/>
          <w:sz w:val="24"/>
        </w:rPr>
        <w:t> </w:t>
      </w:r>
      <w:r>
        <w:rPr>
          <w:color w:val="231F20"/>
          <w:w w:val="90"/>
          <w:sz w:val="24"/>
        </w:rPr>
        <w:t>for</w:t>
      </w:r>
      <w:r>
        <w:rPr>
          <w:color w:val="231F20"/>
          <w:spacing w:val="23"/>
          <w:sz w:val="24"/>
        </w:rPr>
        <w:t> </w:t>
      </w:r>
      <w:r>
        <w:rPr>
          <w:color w:val="231F20"/>
          <w:spacing w:val="-2"/>
          <w:w w:val="90"/>
          <w:sz w:val="24"/>
        </w:rPr>
        <w:t>tomorrow?</w:t>
      </w:r>
    </w:p>
    <w:p>
      <w:pPr>
        <w:pStyle w:val="BodyText"/>
      </w:pPr>
    </w:p>
    <w:p>
      <w:pPr>
        <w:pStyle w:val="BodyText"/>
      </w:pPr>
    </w:p>
    <w:p>
      <w:pPr>
        <w:pStyle w:val="BodyText"/>
      </w:pPr>
    </w:p>
    <w:p>
      <w:pPr>
        <w:pStyle w:val="BodyText"/>
        <w:spacing w:before="204"/>
      </w:pPr>
    </w:p>
    <w:p>
      <w:pPr>
        <w:spacing w:before="0"/>
        <w:ind w:left="4" w:right="0" w:firstLine="0"/>
        <w:jc w:val="center"/>
        <w:rPr>
          <w:sz w:val="24"/>
        </w:rPr>
      </w:pPr>
      <w:r>
        <w:rPr>
          <w:color w:val="231F20"/>
          <w:spacing w:val="-4"/>
          <w:sz w:val="24"/>
        </w:rPr>
        <w:t>****</w:t>
      </w:r>
    </w:p>
    <w:p>
      <w:pPr>
        <w:spacing w:after="0"/>
        <w:jc w:val="center"/>
        <w:rPr>
          <w:sz w:val="24"/>
        </w:rPr>
        <w:sectPr>
          <w:pgSz w:w="11910" w:h="16840"/>
          <w:pgMar w:header="0" w:footer="628" w:top="1260" w:bottom="820" w:left="992" w:right="992"/>
        </w:sectPr>
      </w:pPr>
    </w:p>
    <w:p>
      <w:pPr>
        <w:pStyle w:val="Heading1"/>
        <w:spacing w:before="79"/>
        <w:ind w:left="4"/>
        <w:jc w:val="center"/>
        <w:rPr>
          <w:rFonts w:ascii="Tahoma"/>
        </w:rPr>
      </w:pPr>
      <w:r>
        <w:rPr>
          <w:rFonts w:ascii="Tahoma"/>
          <w:color w:val="231F20"/>
          <w:spacing w:val="-2"/>
          <w:w w:val="95"/>
        </w:rPr>
        <w:t>REFERENCES</w:t>
      </w:r>
    </w:p>
    <w:p>
      <w:pPr>
        <w:pStyle w:val="BodyText"/>
        <w:spacing w:before="178"/>
        <w:rPr>
          <w:rFonts w:ascii="Tahoma"/>
          <w:b/>
        </w:rPr>
      </w:pPr>
    </w:p>
    <w:p>
      <w:pPr>
        <w:pStyle w:val="ListParagraph"/>
        <w:numPr>
          <w:ilvl w:val="0"/>
          <w:numId w:val="52"/>
        </w:numPr>
        <w:tabs>
          <w:tab w:pos="1105" w:val="left" w:leader="none"/>
        </w:tabs>
        <w:spacing w:line="271" w:lineRule="auto" w:before="1" w:after="0"/>
        <w:ind w:left="1105" w:right="423" w:hanging="360"/>
        <w:jc w:val="left"/>
        <w:rPr>
          <w:rFonts w:ascii="Times New Roman"/>
          <w:b/>
          <w:color w:val="231F20"/>
          <w:sz w:val="24"/>
        </w:rPr>
      </w:pPr>
      <w:r>
        <w:rPr>
          <w:rFonts w:ascii="Times New Roman"/>
          <w:b/>
          <w:color w:val="231F20"/>
          <w:sz w:val="24"/>
        </w:rPr>
        <w:t>Bcrnd</w:t>
      </w:r>
      <w:r>
        <w:rPr>
          <w:rFonts w:ascii="Times New Roman"/>
          <w:b/>
          <w:color w:val="231F20"/>
          <w:spacing w:val="40"/>
          <w:sz w:val="24"/>
        </w:rPr>
        <w:t> </w:t>
      </w:r>
      <w:r>
        <w:rPr>
          <w:rFonts w:ascii="Times New Roman"/>
          <w:b/>
          <w:color w:val="231F20"/>
          <w:sz w:val="24"/>
        </w:rPr>
        <w:t>H</w:t>
      </w:r>
      <w:r>
        <w:rPr>
          <w:rFonts w:ascii="Times New Roman"/>
          <w:b/>
          <w:color w:val="231F20"/>
          <w:spacing w:val="40"/>
          <w:sz w:val="24"/>
        </w:rPr>
        <w:t> </w:t>
      </w:r>
      <w:r>
        <w:rPr>
          <w:rFonts w:ascii="Times New Roman"/>
          <w:b/>
          <w:color w:val="231F20"/>
          <w:sz w:val="24"/>
        </w:rPr>
        <w:t>Schmitt:</w:t>
      </w:r>
      <w:r>
        <w:rPr>
          <w:rFonts w:ascii="Times New Roman"/>
          <w:b/>
          <w:color w:val="231F20"/>
          <w:spacing w:val="40"/>
          <w:sz w:val="24"/>
        </w:rPr>
        <w:t> </w:t>
      </w:r>
      <w:r>
        <w:rPr>
          <w:color w:val="231F20"/>
          <w:sz w:val="24"/>
        </w:rPr>
        <w:t>CUSTOMER</w:t>
      </w:r>
      <w:r>
        <w:rPr>
          <w:color w:val="231F20"/>
          <w:spacing w:val="40"/>
          <w:sz w:val="24"/>
        </w:rPr>
        <w:t> </w:t>
      </w:r>
      <w:r>
        <w:rPr>
          <w:color w:val="231F20"/>
          <w:sz w:val="24"/>
        </w:rPr>
        <w:t>EXPERIENCE</w:t>
      </w:r>
      <w:r>
        <w:rPr>
          <w:color w:val="231F20"/>
          <w:spacing w:val="40"/>
          <w:sz w:val="24"/>
        </w:rPr>
        <w:t> </w:t>
      </w:r>
      <w:r>
        <w:rPr>
          <w:color w:val="231F20"/>
          <w:sz w:val="24"/>
        </w:rPr>
        <w:t>MANAGEMENT:</w:t>
      </w:r>
      <w:r>
        <w:rPr>
          <w:color w:val="231F20"/>
          <w:spacing w:val="40"/>
          <w:sz w:val="24"/>
        </w:rPr>
        <w:t> </w:t>
      </w:r>
      <w:r>
        <w:rPr>
          <w:color w:val="231F20"/>
          <w:sz w:val="24"/>
        </w:rPr>
        <w:t>A</w:t>
      </w:r>
      <w:r>
        <w:rPr>
          <w:color w:val="231F20"/>
          <w:spacing w:val="40"/>
          <w:sz w:val="24"/>
        </w:rPr>
        <w:t> </w:t>
      </w:r>
      <w:r>
        <w:rPr>
          <w:color w:val="231F20"/>
          <w:sz w:val="24"/>
        </w:rPr>
        <w:t>Revolutionary </w:t>
      </w:r>
      <w:r>
        <w:rPr>
          <w:color w:val="231F20"/>
          <w:spacing w:val="-10"/>
          <w:sz w:val="24"/>
        </w:rPr>
        <w:t>Approach</w:t>
      </w:r>
      <w:r>
        <w:rPr>
          <w:color w:val="231F20"/>
          <w:spacing w:val="-11"/>
          <w:sz w:val="24"/>
        </w:rPr>
        <w:t> </w:t>
      </w:r>
      <w:r>
        <w:rPr>
          <w:color w:val="231F20"/>
          <w:spacing w:val="-10"/>
          <w:sz w:val="24"/>
        </w:rPr>
        <w:t>Toconnecting</w:t>
      </w:r>
      <w:r>
        <w:rPr>
          <w:color w:val="231F20"/>
          <w:spacing w:val="-11"/>
          <w:sz w:val="24"/>
        </w:rPr>
        <w:t> </w:t>
      </w:r>
      <w:r>
        <w:rPr>
          <w:color w:val="231F20"/>
          <w:spacing w:val="-10"/>
          <w:sz w:val="24"/>
        </w:rPr>
        <w:t>With</w:t>
      </w:r>
      <w:r>
        <w:rPr>
          <w:color w:val="231F20"/>
          <w:spacing w:val="-11"/>
          <w:sz w:val="24"/>
        </w:rPr>
        <w:t> </w:t>
      </w:r>
      <w:r>
        <w:rPr>
          <w:color w:val="231F20"/>
          <w:spacing w:val="-10"/>
          <w:sz w:val="24"/>
        </w:rPr>
        <w:t>Your</w:t>
      </w:r>
      <w:r>
        <w:rPr>
          <w:color w:val="231F20"/>
          <w:spacing w:val="-14"/>
          <w:sz w:val="24"/>
        </w:rPr>
        <w:t> </w:t>
      </w:r>
      <w:r>
        <w:rPr>
          <w:color w:val="231F20"/>
          <w:spacing w:val="-10"/>
          <w:sz w:val="24"/>
        </w:rPr>
        <w:t>Customers.</w:t>
      </w:r>
    </w:p>
    <w:p>
      <w:pPr>
        <w:pStyle w:val="ListParagraph"/>
        <w:numPr>
          <w:ilvl w:val="0"/>
          <w:numId w:val="52"/>
        </w:numPr>
        <w:tabs>
          <w:tab w:pos="1105" w:val="left" w:leader="none"/>
        </w:tabs>
        <w:spacing w:line="271" w:lineRule="auto" w:before="168" w:after="0"/>
        <w:ind w:left="1105" w:right="423" w:hanging="360"/>
        <w:jc w:val="left"/>
        <w:rPr>
          <w:rFonts w:ascii="Times New Roman"/>
          <w:b/>
          <w:color w:val="231F20"/>
          <w:sz w:val="24"/>
        </w:rPr>
      </w:pPr>
      <w:r>
        <w:rPr>
          <w:rFonts w:ascii="Times New Roman"/>
          <w:b/>
          <w:color w:val="231F20"/>
          <w:sz w:val="24"/>
        </w:rPr>
        <w:t>Gordon</w:t>
      </w:r>
      <w:r>
        <w:rPr>
          <w:rFonts w:ascii="Times New Roman"/>
          <w:b/>
          <w:color w:val="231F20"/>
          <w:spacing w:val="40"/>
          <w:sz w:val="24"/>
        </w:rPr>
        <w:t> </w:t>
      </w:r>
      <w:r>
        <w:rPr>
          <w:rFonts w:ascii="Times New Roman"/>
          <w:b/>
          <w:color w:val="231F20"/>
          <w:sz w:val="24"/>
        </w:rPr>
        <w:t>S.</w:t>
      </w:r>
      <w:r>
        <w:rPr>
          <w:rFonts w:ascii="Times New Roman"/>
          <w:b/>
          <w:color w:val="231F20"/>
          <w:spacing w:val="40"/>
          <w:sz w:val="24"/>
        </w:rPr>
        <w:t> </w:t>
      </w:r>
      <w:r>
        <w:rPr>
          <w:rFonts w:ascii="Times New Roman"/>
          <w:b/>
          <w:color w:val="231F20"/>
          <w:sz w:val="24"/>
        </w:rPr>
        <w:t>Linoff,</w:t>
      </w:r>
      <w:r>
        <w:rPr>
          <w:rFonts w:ascii="Times New Roman"/>
          <w:b/>
          <w:color w:val="231F20"/>
          <w:spacing w:val="40"/>
          <w:sz w:val="24"/>
        </w:rPr>
        <w:t> </w:t>
      </w:r>
      <w:r>
        <w:rPr>
          <w:rFonts w:ascii="Times New Roman"/>
          <w:b/>
          <w:color w:val="231F20"/>
          <w:sz w:val="24"/>
        </w:rPr>
        <w:t>Michael</w:t>
      </w:r>
      <w:r>
        <w:rPr>
          <w:rFonts w:ascii="Times New Roman"/>
          <w:b/>
          <w:color w:val="231F20"/>
          <w:spacing w:val="40"/>
          <w:sz w:val="24"/>
        </w:rPr>
        <w:t> </w:t>
      </w:r>
      <w:r>
        <w:rPr>
          <w:rFonts w:ascii="Times New Roman"/>
          <w:b/>
          <w:color w:val="231F20"/>
          <w:sz w:val="24"/>
        </w:rPr>
        <w:t>J.</w:t>
      </w:r>
      <w:r>
        <w:rPr>
          <w:rFonts w:ascii="Times New Roman"/>
          <w:b/>
          <w:color w:val="231F20"/>
          <w:spacing w:val="40"/>
          <w:sz w:val="24"/>
        </w:rPr>
        <w:t> </w:t>
      </w:r>
      <w:r>
        <w:rPr>
          <w:rFonts w:ascii="Times New Roman"/>
          <w:b/>
          <w:color w:val="231F20"/>
          <w:sz w:val="24"/>
        </w:rPr>
        <w:t>A.</w:t>
      </w:r>
      <w:r>
        <w:rPr>
          <w:rFonts w:ascii="Times New Roman"/>
          <w:b/>
          <w:color w:val="231F20"/>
          <w:spacing w:val="40"/>
          <w:sz w:val="24"/>
        </w:rPr>
        <w:t> </w:t>
      </w:r>
      <w:r>
        <w:rPr>
          <w:rFonts w:ascii="Times New Roman"/>
          <w:b/>
          <w:color w:val="231F20"/>
          <w:sz w:val="24"/>
        </w:rPr>
        <w:t>Berry,</w:t>
      </w:r>
      <w:r>
        <w:rPr>
          <w:rFonts w:ascii="Times New Roman"/>
          <w:b/>
          <w:color w:val="231F20"/>
          <w:spacing w:val="40"/>
          <w:sz w:val="24"/>
        </w:rPr>
        <w:t> </w:t>
      </w:r>
      <w:r>
        <w:rPr>
          <w:rFonts w:ascii="Times New Roman"/>
          <w:b/>
          <w:color w:val="231F20"/>
          <w:sz w:val="24"/>
        </w:rPr>
        <w:t>MINING</w:t>
      </w:r>
      <w:r>
        <w:rPr>
          <w:rFonts w:ascii="Times New Roman"/>
          <w:b/>
          <w:color w:val="231F20"/>
          <w:spacing w:val="40"/>
          <w:sz w:val="24"/>
        </w:rPr>
        <w:t> </w:t>
      </w:r>
      <w:r>
        <w:rPr>
          <w:color w:val="231F20"/>
          <w:sz w:val="24"/>
        </w:rPr>
        <w:t>THE</w:t>
      </w:r>
      <w:r>
        <w:rPr>
          <w:color w:val="231F20"/>
          <w:spacing w:val="40"/>
          <w:sz w:val="24"/>
        </w:rPr>
        <w:t> </w:t>
      </w:r>
      <w:r>
        <w:rPr>
          <w:color w:val="231F20"/>
          <w:sz w:val="24"/>
        </w:rPr>
        <w:t>WEB:</w:t>
      </w:r>
      <w:r>
        <w:rPr>
          <w:color w:val="231F20"/>
          <w:spacing w:val="40"/>
          <w:sz w:val="24"/>
        </w:rPr>
        <w:t> </w:t>
      </w:r>
      <w:r>
        <w:rPr>
          <w:color w:val="231F20"/>
          <w:sz w:val="24"/>
        </w:rPr>
        <w:t>TRANSFORMING </w:t>
      </w:r>
      <w:r>
        <w:rPr>
          <w:color w:val="231F20"/>
          <w:spacing w:val="-6"/>
          <w:sz w:val="24"/>
        </w:rPr>
        <w:t>CUSTOMER DATA, Wiley Computer Publishing, Singapore.</w:t>
      </w:r>
    </w:p>
    <w:p>
      <w:pPr>
        <w:pStyle w:val="ListParagraph"/>
        <w:numPr>
          <w:ilvl w:val="0"/>
          <w:numId w:val="52"/>
        </w:numPr>
        <w:tabs>
          <w:tab w:pos="1104" w:val="left" w:leader="none"/>
        </w:tabs>
        <w:spacing w:line="240" w:lineRule="auto" w:before="169" w:after="0"/>
        <w:ind w:left="1104" w:right="0" w:hanging="359"/>
        <w:jc w:val="left"/>
        <w:rPr>
          <w:rFonts w:ascii="Times New Roman"/>
          <w:b/>
          <w:color w:val="231F20"/>
          <w:sz w:val="24"/>
        </w:rPr>
      </w:pPr>
      <w:r>
        <w:rPr>
          <w:rFonts w:ascii="Times New Roman"/>
          <w:b/>
          <w:color w:val="231F20"/>
          <w:sz w:val="24"/>
        </w:rPr>
        <w:t>Jagdish</w:t>
      </w:r>
      <w:r>
        <w:rPr>
          <w:rFonts w:ascii="Times New Roman"/>
          <w:b/>
          <w:color w:val="231F20"/>
          <w:spacing w:val="-2"/>
          <w:sz w:val="24"/>
        </w:rPr>
        <w:t> </w:t>
      </w:r>
      <w:r>
        <w:rPr>
          <w:rFonts w:ascii="Times New Roman"/>
          <w:b/>
          <w:color w:val="231F20"/>
          <w:sz w:val="24"/>
        </w:rPr>
        <w:t>Seth,</w:t>
      </w:r>
      <w:r>
        <w:rPr>
          <w:rFonts w:ascii="Times New Roman"/>
          <w:b/>
          <w:color w:val="231F20"/>
          <w:spacing w:val="-2"/>
          <w:sz w:val="24"/>
        </w:rPr>
        <w:t> </w:t>
      </w:r>
      <w:r>
        <w:rPr>
          <w:rFonts w:ascii="Times New Roman"/>
          <w:b/>
          <w:color w:val="231F20"/>
          <w:sz w:val="24"/>
        </w:rPr>
        <w:t>et</w:t>
      </w:r>
      <w:r>
        <w:rPr>
          <w:rFonts w:ascii="Times New Roman"/>
          <w:b/>
          <w:color w:val="231F20"/>
          <w:spacing w:val="-2"/>
          <w:sz w:val="24"/>
        </w:rPr>
        <w:t> </w:t>
      </w:r>
      <w:r>
        <w:rPr>
          <w:color w:val="231F20"/>
          <w:sz w:val="24"/>
        </w:rPr>
        <w:t>al:</w:t>
      </w:r>
      <w:r>
        <w:rPr>
          <w:color w:val="231F20"/>
          <w:spacing w:val="-6"/>
          <w:sz w:val="24"/>
        </w:rPr>
        <w:t> </w:t>
      </w:r>
      <w:r>
        <w:rPr>
          <w:color w:val="231F20"/>
          <w:sz w:val="24"/>
        </w:rPr>
        <w:t>CUSTOMER</w:t>
      </w:r>
      <w:r>
        <w:rPr>
          <w:color w:val="231F20"/>
          <w:spacing w:val="-6"/>
          <w:sz w:val="24"/>
        </w:rPr>
        <w:t> </w:t>
      </w:r>
      <w:r>
        <w:rPr>
          <w:color w:val="231F20"/>
          <w:sz w:val="24"/>
        </w:rPr>
        <w:t>RELA</w:t>
      </w:r>
      <w:r>
        <w:rPr>
          <w:color w:val="231F20"/>
          <w:spacing w:val="-5"/>
          <w:sz w:val="24"/>
        </w:rPr>
        <w:t> </w:t>
      </w:r>
      <w:r>
        <w:rPr>
          <w:color w:val="231F20"/>
          <w:sz w:val="24"/>
        </w:rPr>
        <w:t>TIONSHIP</w:t>
      </w:r>
      <w:r>
        <w:rPr>
          <w:color w:val="231F20"/>
          <w:spacing w:val="-6"/>
          <w:sz w:val="24"/>
        </w:rPr>
        <w:t> </w:t>
      </w:r>
      <w:r>
        <w:rPr>
          <w:color w:val="231F20"/>
          <w:spacing w:val="-2"/>
          <w:sz w:val="24"/>
        </w:rPr>
        <w:t>MANAGEMENT</w:t>
      </w:r>
    </w:p>
    <w:p>
      <w:pPr>
        <w:pStyle w:val="ListParagraph"/>
        <w:numPr>
          <w:ilvl w:val="0"/>
          <w:numId w:val="52"/>
        </w:numPr>
        <w:tabs>
          <w:tab w:pos="1104" w:val="left" w:leader="none"/>
        </w:tabs>
        <w:spacing w:line="240" w:lineRule="auto" w:before="211" w:after="0"/>
        <w:ind w:left="1104" w:right="0" w:hanging="359"/>
        <w:jc w:val="left"/>
        <w:rPr>
          <w:rFonts w:ascii="Times New Roman"/>
          <w:b/>
          <w:color w:val="231F20"/>
          <w:sz w:val="24"/>
        </w:rPr>
      </w:pPr>
      <w:r>
        <w:rPr>
          <w:rFonts w:ascii="Times New Roman"/>
          <w:b/>
          <w:color w:val="231F20"/>
          <w:w w:val="105"/>
          <w:sz w:val="24"/>
        </w:rPr>
        <w:t>Jill</w:t>
      </w:r>
      <w:r>
        <w:rPr>
          <w:rFonts w:ascii="Times New Roman"/>
          <w:b/>
          <w:color w:val="231F20"/>
          <w:spacing w:val="77"/>
          <w:w w:val="105"/>
          <w:sz w:val="24"/>
        </w:rPr>
        <w:t> </w:t>
      </w:r>
      <w:r>
        <w:rPr>
          <w:rFonts w:ascii="Times New Roman"/>
          <w:b/>
          <w:color w:val="231F20"/>
          <w:w w:val="105"/>
          <w:sz w:val="24"/>
        </w:rPr>
        <w:t>Dyche:</w:t>
      </w:r>
      <w:r>
        <w:rPr>
          <w:rFonts w:ascii="Times New Roman"/>
          <w:b/>
          <w:color w:val="231F20"/>
          <w:spacing w:val="58"/>
          <w:w w:val="150"/>
          <w:sz w:val="24"/>
        </w:rPr>
        <w:t> </w:t>
      </w:r>
      <w:r>
        <w:rPr>
          <w:color w:val="231F20"/>
          <w:w w:val="105"/>
          <w:sz w:val="24"/>
        </w:rPr>
        <w:t>THE</w:t>
      </w:r>
      <w:r>
        <w:rPr>
          <w:color w:val="231F20"/>
          <w:spacing w:val="79"/>
          <w:w w:val="105"/>
          <w:sz w:val="24"/>
        </w:rPr>
        <w:t> </w:t>
      </w:r>
      <w:r>
        <w:rPr>
          <w:color w:val="231F20"/>
          <w:w w:val="105"/>
          <w:sz w:val="24"/>
        </w:rPr>
        <w:t>CRM</w:t>
      </w:r>
      <w:r>
        <w:rPr>
          <w:color w:val="231F20"/>
          <w:spacing w:val="78"/>
          <w:w w:val="105"/>
          <w:sz w:val="24"/>
        </w:rPr>
        <w:t> </w:t>
      </w:r>
      <w:r>
        <w:rPr>
          <w:color w:val="231F20"/>
          <w:w w:val="105"/>
          <w:sz w:val="24"/>
        </w:rPr>
        <w:t>HANDBOOK:</w:t>
      </w:r>
      <w:r>
        <w:rPr>
          <w:color w:val="231F20"/>
          <w:spacing w:val="79"/>
          <w:w w:val="105"/>
          <w:sz w:val="24"/>
        </w:rPr>
        <w:t> </w:t>
      </w:r>
      <w:r>
        <w:rPr>
          <w:color w:val="231F20"/>
          <w:w w:val="105"/>
          <w:sz w:val="24"/>
        </w:rPr>
        <w:t>A</w:t>
      </w:r>
      <w:r>
        <w:rPr>
          <w:color w:val="231F20"/>
          <w:spacing w:val="78"/>
          <w:w w:val="105"/>
          <w:sz w:val="24"/>
        </w:rPr>
        <w:t> </w:t>
      </w:r>
      <w:r>
        <w:rPr>
          <w:color w:val="231F20"/>
          <w:w w:val="105"/>
          <w:sz w:val="24"/>
        </w:rPr>
        <w:t>BUSINESS</w:t>
      </w:r>
      <w:r>
        <w:rPr>
          <w:color w:val="231F20"/>
          <w:spacing w:val="80"/>
          <w:w w:val="105"/>
          <w:sz w:val="24"/>
        </w:rPr>
        <w:t> </w:t>
      </w:r>
      <w:r>
        <w:rPr>
          <w:color w:val="231F20"/>
          <w:w w:val="105"/>
          <w:sz w:val="24"/>
        </w:rPr>
        <w:t>GUIDE</w:t>
      </w:r>
      <w:r>
        <w:rPr>
          <w:color w:val="231F20"/>
          <w:spacing w:val="79"/>
          <w:w w:val="105"/>
          <w:sz w:val="24"/>
        </w:rPr>
        <w:t> </w:t>
      </w:r>
      <w:r>
        <w:rPr>
          <w:color w:val="231F20"/>
          <w:w w:val="105"/>
          <w:sz w:val="24"/>
        </w:rPr>
        <w:t>TO</w:t>
      </w:r>
      <w:r>
        <w:rPr>
          <w:color w:val="231F20"/>
          <w:spacing w:val="79"/>
          <w:w w:val="105"/>
          <w:sz w:val="24"/>
        </w:rPr>
        <w:t> </w:t>
      </w:r>
      <w:r>
        <w:rPr>
          <w:color w:val="231F20"/>
          <w:spacing w:val="-2"/>
          <w:w w:val="105"/>
          <w:sz w:val="24"/>
        </w:rPr>
        <w:t>CUSTOMER</w:t>
      </w:r>
    </w:p>
    <w:p>
      <w:pPr>
        <w:spacing w:before="40"/>
        <w:ind w:left="1105" w:right="0" w:firstLine="0"/>
        <w:jc w:val="left"/>
        <w:rPr>
          <w:sz w:val="24"/>
        </w:rPr>
      </w:pPr>
      <w:r>
        <w:rPr>
          <w:color w:val="231F20"/>
          <w:spacing w:val="-8"/>
          <w:sz w:val="24"/>
        </w:rPr>
        <w:t>RELATIONSHIPMANAGEMEN</w:t>
      </w:r>
      <w:r>
        <w:rPr>
          <w:rFonts w:ascii="Times New Roman"/>
          <w:b/>
          <w:color w:val="231F20"/>
          <w:spacing w:val="-8"/>
          <w:sz w:val="24"/>
        </w:rPr>
        <w:t>T,</w:t>
      </w:r>
      <w:r>
        <w:rPr>
          <w:rFonts w:ascii="Times New Roman"/>
          <w:b/>
          <w:color w:val="231F20"/>
          <w:spacing w:val="4"/>
          <w:sz w:val="24"/>
        </w:rPr>
        <w:t> </w:t>
      </w:r>
      <w:r>
        <w:rPr>
          <w:rFonts w:ascii="Times New Roman"/>
          <w:b/>
          <w:color w:val="231F20"/>
          <w:spacing w:val="-8"/>
          <w:sz w:val="24"/>
        </w:rPr>
        <w:t>Addison</w:t>
      </w:r>
      <w:r>
        <w:rPr>
          <w:rFonts w:ascii="Times New Roman"/>
          <w:b/>
          <w:color w:val="231F20"/>
          <w:spacing w:val="5"/>
          <w:sz w:val="24"/>
        </w:rPr>
        <w:t> </w:t>
      </w:r>
      <w:r>
        <w:rPr>
          <w:rFonts w:ascii="Times New Roman"/>
          <w:b/>
          <w:color w:val="231F20"/>
          <w:spacing w:val="-8"/>
          <w:sz w:val="24"/>
        </w:rPr>
        <w:t>Wesley</w:t>
      </w:r>
      <w:r>
        <w:rPr>
          <w:rFonts w:ascii="Times New Roman"/>
          <w:b/>
          <w:color w:val="231F20"/>
          <w:spacing w:val="8"/>
          <w:sz w:val="24"/>
        </w:rPr>
        <w:t> </w:t>
      </w:r>
      <w:r>
        <w:rPr>
          <w:color w:val="231F20"/>
          <w:spacing w:val="-8"/>
          <w:sz w:val="24"/>
        </w:rPr>
        <w:t>Information</w:t>
      </w:r>
      <w:r>
        <w:rPr>
          <w:color w:val="231F20"/>
          <w:spacing w:val="2"/>
          <w:sz w:val="24"/>
        </w:rPr>
        <w:t> </w:t>
      </w:r>
      <w:r>
        <w:rPr>
          <w:color w:val="231F20"/>
          <w:spacing w:val="-8"/>
          <w:sz w:val="24"/>
        </w:rPr>
        <w:t>technology</w:t>
      </w:r>
      <w:r>
        <w:rPr>
          <w:color w:val="231F20"/>
          <w:spacing w:val="3"/>
          <w:sz w:val="24"/>
        </w:rPr>
        <w:t> </w:t>
      </w:r>
      <w:r>
        <w:rPr>
          <w:color w:val="231F20"/>
          <w:spacing w:val="-8"/>
          <w:sz w:val="24"/>
        </w:rPr>
        <w:t>Series.</w:t>
      </w:r>
    </w:p>
    <w:p>
      <w:pPr>
        <w:pStyle w:val="ListParagraph"/>
        <w:numPr>
          <w:ilvl w:val="0"/>
          <w:numId w:val="52"/>
        </w:numPr>
        <w:tabs>
          <w:tab w:pos="1104" w:val="left" w:leader="none"/>
        </w:tabs>
        <w:spacing w:line="240" w:lineRule="auto" w:before="211" w:after="0"/>
        <w:ind w:left="1104" w:right="0" w:hanging="359"/>
        <w:jc w:val="left"/>
        <w:rPr>
          <w:color w:val="231F20"/>
          <w:sz w:val="24"/>
        </w:rPr>
      </w:pPr>
      <w:r>
        <w:rPr>
          <w:color w:val="231F20"/>
          <w:spacing w:val="-6"/>
          <w:sz w:val="24"/>
        </w:rPr>
        <w:t>Kristin L.</w:t>
      </w:r>
      <w:r>
        <w:rPr>
          <w:color w:val="231F20"/>
          <w:spacing w:val="-5"/>
          <w:sz w:val="24"/>
        </w:rPr>
        <w:t> </w:t>
      </w:r>
      <w:r>
        <w:rPr>
          <w:color w:val="231F20"/>
          <w:spacing w:val="-6"/>
          <w:sz w:val="24"/>
        </w:rPr>
        <w:t>Anderson</w:t>
      </w:r>
      <w:r>
        <w:rPr>
          <w:color w:val="231F20"/>
          <w:spacing w:val="-5"/>
          <w:sz w:val="24"/>
        </w:rPr>
        <w:t> </w:t>
      </w:r>
      <w:r>
        <w:rPr>
          <w:color w:val="231F20"/>
          <w:spacing w:val="-6"/>
          <w:sz w:val="24"/>
        </w:rPr>
        <w:t>&amp;</w:t>
      </w:r>
      <w:r>
        <w:rPr>
          <w:color w:val="231F20"/>
          <w:spacing w:val="-5"/>
          <w:sz w:val="24"/>
        </w:rPr>
        <w:t> </w:t>
      </w:r>
      <w:r>
        <w:rPr>
          <w:color w:val="231F20"/>
          <w:spacing w:val="-6"/>
          <w:sz w:val="24"/>
        </w:rPr>
        <w:t>Carol</w:t>
      </w:r>
      <w:r>
        <w:rPr>
          <w:color w:val="231F20"/>
          <w:spacing w:val="-5"/>
          <w:sz w:val="24"/>
        </w:rPr>
        <w:t> </w:t>
      </w:r>
      <w:r>
        <w:rPr>
          <w:color w:val="231F20"/>
          <w:spacing w:val="-6"/>
          <w:sz w:val="24"/>
        </w:rPr>
        <w:t>J</w:t>
      </w:r>
      <w:r>
        <w:rPr>
          <w:color w:val="231F20"/>
          <w:spacing w:val="-5"/>
          <w:sz w:val="24"/>
        </w:rPr>
        <w:t> </w:t>
      </w:r>
      <w:r>
        <w:rPr>
          <w:color w:val="231F20"/>
          <w:spacing w:val="-6"/>
          <w:sz w:val="24"/>
        </w:rPr>
        <w:t>Kerr: CUSTO</w:t>
      </w:r>
      <w:r>
        <w:rPr>
          <w:rFonts w:ascii="Times New Roman"/>
          <w:b/>
          <w:color w:val="231F20"/>
          <w:spacing w:val="-6"/>
          <w:sz w:val="24"/>
        </w:rPr>
        <w:t>MER</w:t>
      </w:r>
      <w:r>
        <w:rPr>
          <w:rFonts w:ascii="Times New Roman"/>
          <w:b/>
          <w:color w:val="231F20"/>
          <w:spacing w:val="-1"/>
          <w:sz w:val="24"/>
        </w:rPr>
        <w:t> </w:t>
      </w:r>
      <w:r>
        <w:rPr>
          <w:rFonts w:ascii="Times New Roman"/>
          <w:b/>
          <w:color w:val="231F20"/>
          <w:spacing w:val="-6"/>
          <w:sz w:val="24"/>
        </w:rPr>
        <w:t>RELA</w:t>
      </w:r>
      <w:r>
        <w:rPr>
          <w:rFonts w:ascii="Times New Roman"/>
          <w:b/>
          <w:color w:val="231F20"/>
          <w:spacing w:val="-1"/>
          <w:sz w:val="24"/>
        </w:rPr>
        <w:t> </w:t>
      </w:r>
      <w:r>
        <w:rPr>
          <w:rFonts w:ascii="Times New Roman"/>
          <w:b/>
          <w:color w:val="231F20"/>
          <w:spacing w:val="-6"/>
          <w:sz w:val="24"/>
        </w:rPr>
        <w:t>TIONSHIP</w:t>
      </w:r>
      <w:r>
        <w:rPr>
          <w:rFonts w:ascii="Times New Roman"/>
          <w:b/>
          <w:color w:val="231F20"/>
          <w:spacing w:val="-2"/>
          <w:sz w:val="24"/>
        </w:rPr>
        <w:t> </w:t>
      </w:r>
      <w:r>
        <w:rPr>
          <w:rFonts w:ascii="Times New Roman"/>
          <w:b/>
          <w:color w:val="231F20"/>
          <w:spacing w:val="-6"/>
          <w:sz w:val="24"/>
        </w:rPr>
        <w:t>MANAGEMENT</w:t>
      </w:r>
    </w:p>
    <w:p>
      <w:pPr>
        <w:pStyle w:val="ListParagraph"/>
        <w:numPr>
          <w:ilvl w:val="0"/>
          <w:numId w:val="52"/>
        </w:numPr>
        <w:tabs>
          <w:tab w:pos="1105" w:val="left" w:leader="none"/>
        </w:tabs>
        <w:spacing w:line="271" w:lineRule="auto" w:before="211" w:after="0"/>
        <w:ind w:left="1105" w:right="423" w:hanging="360"/>
        <w:jc w:val="left"/>
        <w:rPr>
          <w:rFonts w:ascii="Times New Roman" w:hAnsi="Times New Roman"/>
          <w:b/>
          <w:color w:val="231F20"/>
          <w:sz w:val="24"/>
        </w:rPr>
      </w:pPr>
      <w:r>
        <w:rPr>
          <w:rFonts w:ascii="Times New Roman" w:hAnsi="Times New Roman"/>
          <w:b/>
          <w:color w:val="231F20"/>
          <w:sz w:val="24"/>
        </w:rPr>
        <w:t>Lita van Wel and Lamb`er Royakkers</w:t>
      </w:r>
      <w:r>
        <w:rPr>
          <w:color w:val="231F20"/>
          <w:sz w:val="24"/>
        </w:rPr>
        <w:t>, ETHICAL ISSUES IN WEB DATA MINING, ETHICS</w:t>
      </w:r>
      <w:r>
        <w:rPr>
          <w:color w:val="231F20"/>
          <w:spacing w:val="-7"/>
          <w:sz w:val="24"/>
        </w:rPr>
        <w:t> </w:t>
      </w:r>
      <w:r>
        <w:rPr>
          <w:color w:val="231F20"/>
          <w:sz w:val="24"/>
        </w:rPr>
        <w:t>AND</w:t>
      </w:r>
      <w:r>
        <w:rPr>
          <w:color w:val="231F20"/>
          <w:spacing w:val="-7"/>
          <w:sz w:val="24"/>
        </w:rPr>
        <w:t> </w:t>
      </w:r>
      <w:r>
        <w:rPr>
          <w:color w:val="231F20"/>
          <w:sz w:val="24"/>
        </w:rPr>
        <w:t>INFORMATION</w:t>
      </w:r>
      <w:r>
        <w:rPr>
          <w:color w:val="231F20"/>
          <w:spacing w:val="-7"/>
          <w:sz w:val="24"/>
        </w:rPr>
        <w:t> </w:t>
      </w:r>
      <w:r>
        <w:rPr>
          <w:color w:val="231F20"/>
          <w:sz w:val="24"/>
        </w:rPr>
        <w:t>TECHNOLOGY</w:t>
      </w:r>
      <w:r>
        <w:rPr>
          <w:color w:val="231F20"/>
          <w:spacing w:val="-7"/>
          <w:sz w:val="24"/>
        </w:rPr>
        <w:t> </w:t>
      </w:r>
      <w:r>
        <w:rPr>
          <w:color w:val="231F20"/>
          <w:sz w:val="24"/>
        </w:rPr>
        <w:t>6:</w:t>
      </w:r>
      <w:r>
        <w:rPr>
          <w:color w:val="231F20"/>
          <w:spacing w:val="-7"/>
          <w:sz w:val="24"/>
        </w:rPr>
        <w:t> </w:t>
      </w:r>
      <w:r>
        <w:rPr>
          <w:color w:val="231F20"/>
          <w:sz w:val="24"/>
        </w:rPr>
        <w:t>129–140,</w:t>
      </w:r>
      <w:r>
        <w:rPr>
          <w:color w:val="231F20"/>
          <w:spacing w:val="-7"/>
          <w:sz w:val="24"/>
        </w:rPr>
        <w:t> </w:t>
      </w:r>
      <w:r>
        <w:rPr>
          <w:color w:val="231F20"/>
          <w:sz w:val="24"/>
        </w:rPr>
        <w:t>2004.,</w:t>
      </w:r>
      <w:r>
        <w:rPr>
          <w:color w:val="231F20"/>
          <w:spacing w:val="-7"/>
          <w:sz w:val="24"/>
        </w:rPr>
        <w:t> </w:t>
      </w:r>
      <w:r>
        <w:rPr>
          <w:color w:val="231F20"/>
          <w:sz w:val="24"/>
        </w:rPr>
        <w:t>Kluwer</w:t>
      </w:r>
      <w:r>
        <w:rPr>
          <w:color w:val="231F20"/>
          <w:spacing w:val="-7"/>
          <w:sz w:val="24"/>
        </w:rPr>
        <w:t> </w:t>
      </w:r>
      <w:r>
        <w:rPr>
          <w:color w:val="231F20"/>
          <w:sz w:val="24"/>
        </w:rPr>
        <w:t>Academic</w:t>
      </w:r>
    </w:p>
    <w:p>
      <w:pPr>
        <w:pStyle w:val="BodyText"/>
        <w:spacing w:line="318" w:lineRule="exact"/>
        <w:ind w:left="1105"/>
      </w:pPr>
      <w:r>
        <w:rPr>
          <w:color w:val="231F20"/>
          <w:w w:val="90"/>
        </w:rPr>
        <w:t>Publishers,</w:t>
      </w:r>
      <w:r>
        <w:rPr>
          <w:color w:val="231F20"/>
          <w:spacing w:val="19"/>
        </w:rPr>
        <w:t> </w:t>
      </w:r>
      <w:r>
        <w:rPr>
          <w:color w:val="231F20"/>
          <w:spacing w:val="-2"/>
        </w:rPr>
        <w:t>Netherlands</w:t>
      </w:r>
    </w:p>
    <w:p>
      <w:pPr>
        <w:pStyle w:val="ListParagraph"/>
        <w:numPr>
          <w:ilvl w:val="0"/>
          <w:numId w:val="52"/>
        </w:numPr>
        <w:tabs>
          <w:tab w:pos="1105" w:val="left" w:leader="none"/>
        </w:tabs>
        <w:spacing w:line="271" w:lineRule="auto" w:before="211" w:after="0"/>
        <w:ind w:left="1105" w:right="423" w:hanging="360"/>
        <w:jc w:val="left"/>
        <w:rPr>
          <w:rFonts w:ascii="Times New Roman"/>
          <w:b/>
          <w:color w:val="231F20"/>
          <w:sz w:val="24"/>
        </w:rPr>
      </w:pPr>
      <w:r>
        <w:rPr>
          <w:rFonts w:ascii="Times New Roman"/>
          <w:b/>
          <w:color w:val="231F20"/>
          <w:spacing w:val="-4"/>
          <w:sz w:val="24"/>
        </w:rPr>
        <w:t>Mark</w:t>
      </w:r>
      <w:r>
        <w:rPr>
          <w:rFonts w:ascii="Times New Roman"/>
          <w:b/>
          <w:color w:val="231F20"/>
          <w:spacing w:val="-23"/>
          <w:sz w:val="24"/>
        </w:rPr>
        <w:t> </w:t>
      </w:r>
      <w:r>
        <w:rPr>
          <w:rFonts w:ascii="Times New Roman"/>
          <w:b/>
          <w:color w:val="231F20"/>
          <w:spacing w:val="-4"/>
          <w:sz w:val="24"/>
        </w:rPr>
        <w:t>Sweig</w:t>
      </w:r>
      <w:r>
        <w:rPr>
          <w:color w:val="231F20"/>
          <w:spacing w:val="-4"/>
          <w:sz w:val="24"/>
        </w:rPr>
        <w:t>er,</w:t>
      </w:r>
      <w:r>
        <w:rPr>
          <w:color w:val="231F20"/>
          <w:spacing w:val="-26"/>
          <w:sz w:val="24"/>
        </w:rPr>
        <w:t> </w:t>
      </w:r>
      <w:r>
        <w:rPr>
          <w:rFonts w:ascii="Times New Roman"/>
          <w:b/>
          <w:color w:val="231F20"/>
          <w:spacing w:val="-4"/>
          <w:sz w:val="24"/>
        </w:rPr>
        <w:t>Mark</w:t>
      </w:r>
      <w:r>
        <w:rPr>
          <w:rFonts w:ascii="Times New Roman"/>
          <w:b/>
          <w:color w:val="231F20"/>
          <w:spacing w:val="-23"/>
          <w:sz w:val="24"/>
        </w:rPr>
        <w:t> </w:t>
      </w:r>
      <w:r>
        <w:rPr>
          <w:rFonts w:ascii="Times New Roman"/>
          <w:b/>
          <w:color w:val="231F20"/>
          <w:spacing w:val="-4"/>
          <w:sz w:val="24"/>
        </w:rPr>
        <w:t>R.</w:t>
      </w:r>
      <w:r>
        <w:rPr>
          <w:rFonts w:ascii="Times New Roman"/>
          <w:b/>
          <w:color w:val="231F20"/>
          <w:spacing w:val="-23"/>
          <w:sz w:val="24"/>
        </w:rPr>
        <w:t> </w:t>
      </w:r>
      <w:r>
        <w:rPr>
          <w:rFonts w:ascii="Times New Roman"/>
          <w:b/>
          <w:color w:val="231F20"/>
          <w:spacing w:val="-4"/>
          <w:sz w:val="24"/>
        </w:rPr>
        <w:t>Madsen,</w:t>
      </w:r>
      <w:r>
        <w:rPr>
          <w:rFonts w:ascii="Times New Roman"/>
          <w:b/>
          <w:color w:val="231F20"/>
          <w:spacing w:val="-23"/>
          <w:sz w:val="24"/>
        </w:rPr>
        <w:t> </w:t>
      </w:r>
      <w:r>
        <w:rPr>
          <w:rFonts w:ascii="Times New Roman"/>
          <w:b/>
          <w:color w:val="231F20"/>
          <w:spacing w:val="-4"/>
          <w:sz w:val="24"/>
        </w:rPr>
        <w:t>Jimmy</w:t>
      </w:r>
      <w:r>
        <w:rPr>
          <w:rFonts w:ascii="Times New Roman"/>
          <w:b/>
          <w:color w:val="231F20"/>
          <w:spacing w:val="-23"/>
          <w:sz w:val="24"/>
        </w:rPr>
        <w:t> </w:t>
      </w:r>
      <w:r>
        <w:rPr>
          <w:rFonts w:ascii="Times New Roman"/>
          <w:b/>
          <w:color w:val="231F20"/>
          <w:spacing w:val="-4"/>
          <w:sz w:val="24"/>
        </w:rPr>
        <w:t>Langston,</w:t>
      </w:r>
      <w:r>
        <w:rPr>
          <w:rFonts w:ascii="Times New Roman"/>
          <w:b/>
          <w:color w:val="231F20"/>
          <w:spacing w:val="-23"/>
          <w:sz w:val="24"/>
        </w:rPr>
        <w:t> </w:t>
      </w:r>
      <w:r>
        <w:rPr>
          <w:rFonts w:ascii="Times New Roman"/>
          <w:b/>
          <w:color w:val="231F20"/>
          <w:spacing w:val="-4"/>
          <w:sz w:val="24"/>
        </w:rPr>
        <w:t>Howard</w:t>
      </w:r>
      <w:r>
        <w:rPr>
          <w:rFonts w:ascii="Times New Roman"/>
          <w:b/>
          <w:color w:val="231F20"/>
          <w:spacing w:val="-23"/>
          <w:sz w:val="24"/>
        </w:rPr>
        <w:t> </w:t>
      </w:r>
      <w:r>
        <w:rPr>
          <w:rFonts w:ascii="Times New Roman"/>
          <w:b/>
          <w:color w:val="231F20"/>
          <w:spacing w:val="-4"/>
          <w:sz w:val="24"/>
        </w:rPr>
        <w:t>Lombard</w:t>
      </w:r>
      <w:r>
        <w:rPr>
          <w:color w:val="231F20"/>
          <w:spacing w:val="-4"/>
          <w:sz w:val="24"/>
        </w:rPr>
        <w:t>,</w:t>
      </w:r>
      <w:r>
        <w:rPr>
          <w:color w:val="231F20"/>
          <w:spacing w:val="-26"/>
          <w:sz w:val="24"/>
        </w:rPr>
        <w:t> </w:t>
      </w:r>
      <w:r>
        <w:rPr>
          <w:color w:val="231F20"/>
          <w:spacing w:val="-4"/>
          <w:sz w:val="24"/>
        </w:rPr>
        <w:t>CLICK</w:t>
      </w:r>
      <w:r>
        <w:rPr>
          <w:color w:val="231F20"/>
          <w:spacing w:val="-27"/>
          <w:sz w:val="24"/>
        </w:rPr>
        <w:t> </w:t>
      </w:r>
      <w:r>
        <w:rPr>
          <w:color w:val="231F20"/>
          <w:spacing w:val="-4"/>
          <w:sz w:val="24"/>
        </w:rPr>
        <w:t>STREAM </w:t>
      </w:r>
      <w:r>
        <w:rPr>
          <w:color w:val="231F20"/>
          <w:spacing w:val="-6"/>
          <w:sz w:val="24"/>
        </w:rPr>
        <w:t>DATA WAREHOUSING</w:t>
      </w:r>
      <w:r>
        <w:rPr>
          <w:rFonts w:ascii="Times New Roman"/>
          <w:b/>
          <w:color w:val="231F20"/>
          <w:spacing w:val="-6"/>
          <w:sz w:val="24"/>
        </w:rPr>
        <w:t>, </w:t>
      </w:r>
      <w:r>
        <w:rPr>
          <w:color w:val="231F20"/>
          <w:spacing w:val="-6"/>
          <w:sz w:val="24"/>
        </w:rPr>
        <w:t>Wiley Computer Publishing, Singapore.</w:t>
      </w:r>
    </w:p>
    <w:p>
      <w:pPr>
        <w:pStyle w:val="ListParagraph"/>
        <w:numPr>
          <w:ilvl w:val="0"/>
          <w:numId w:val="52"/>
        </w:numPr>
        <w:tabs>
          <w:tab w:pos="1105" w:val="left" w:leader="none"/>
        </w:tabs>
        <w:spacing w:line="271" w:lineRule="auto" w:before="169" w:after="0"/>
        <w:ind w:left="1105" w:right="423" w:hanging="360"/>
        <w:jc w:val="left"/>
        <w:rPr>
          <w:rFonts w:ascii="Times New Roman"/>
          <w:b/>
          <w:color w:val="231F20"/>
          <w:sz w:val="24"/>
        </w:rPr>
      </w:pPr>
      <w:r>
        <w:rPr>
          <w:rFonts w:ascii="Times New Roman"/>
          <w:b/>
          <w:color w:val="231F20"/>
          <w:sz w:val="24"/>
        </w:rPr>
        <w:t>Michael</w:t>
      </w:r>
      <w:r>
        <w:rPr>
          <w:rFonts w:ascii="Times New Roman"/>
          <w:b/>
          <w:color w:val="231F20"/>
          <w:spacing w:val="77"/>
          <w:sz w:val="24"/>
        </w:rPr>
        <w:t> </w:t>
      </w:r>
      <w:r>
        <w:rPr>
          <w:rFonts w:ascii="Times New Roman"/>
          <w:b/>
          <w:color w:val="231F20"/>
          <w:sz w:val="24"/>
        </w:rPr>
        <w:t>J.</w:t>
      </w:r>
      <w:r>
        <w:rPr>
          <w:rFonts w:ascii="Times New Roman"/>
          <w:b/>
          <w:color w:val="231F20"/>
          <w:spacing w:val="77"/>
          <w:sz w:val="24"/>
        </w:rPr>
        <w:t> </w:t>
      </w:r>
      <w:r>
        <w:rPr>
          <w:rFonts w:ascii="Times New Roman"/>
          <w:b/>
          <w:color w:val="231F20"/>
          <w:sz w:val="24"/>
        </w:rPr>
        <w:t>A.</w:t>
      </w:r>
      <w:r>
        <w:rPr>
          <w:rFonts w:ascii="Times New Roman"/>
          <w:b/>
          <w:color w:val="231F20"/>
          <w:spacing w:val="77"/>
          <w:sz w:val="24"/>
        </w:rPr>
        <w:t> </w:t>
      </w:r>
      <w:r>
        <w:rPr>
          <w:rFonts w:ascii="Times New Roman"/>
          <w:b/>
          <w:color w:val="231F20"/>
          <w:sz w:val="24"/>
        </w:rPr>
        <w:t>Berry,</w:t>
      </w:r>
      <w:r>
        <w:rPr>
          <w:rFonts w:ascii="Times New Roman"/>
          <w:b/>
          <w:color w:val="231F20"/>
          <w:spacing w:val="77"/>
          <w:sz w:val="24"/>
        </w:rPr>
        <w:t> </w:t>
      </w:r>
      <w:r>
        <w:rPr>
          <w:rFonts w:ascii="Times New Roman"/>
          <w:b/>
          <w:color w:val="231F20"/>
          <w:sz w:val="24"/>
        </w:rPr>
        <w:t>Gordon</w:t>
      </w:r>
      <w:r>
        <w:rPr>
          <w:rFonts w:ascii="Times New Roman"/>
          <w:b/>
          <w:color w:val="231F20"/>
          <w:spacing w:val="77"/>
          <w:sz w:val="24"/>
        </w:rPr>
        <w:t> </w:t>
      </w:r>
      <w:r>
        <w:rPr>
          <w:rFonts w:ascii="Times New Roman"/>
          <w:b/>
          <w:color w:val="231F20"/>
          <w:sz w:val="24"/>
        </w:rPr>
        <w:t>S.</w:t>
      </w:r>
      <w:r>
        <w:rPr>
          <w:rFonts w:ascii="Times New Roman"/>
          <w:b/>
          <w:color w:val="231F20"/>
          <w:spacing w:val="77"/>
          <w:sz w:val="24"/>
        </w:rPr>
        <w:t> </w:t>
      </w:r>
      <w:r>
        <w:rPr>
          <w:rFonts w:ascii="Times New Roman"/>
          <w:b/>
          <w:color w:val="231F20"/>
          <w:sz w:val="24"/>
        </w:rPr>
        <w:t>Linoff,</w:t>
      </w:r>
      <w:r>
        <w:rPr>
          <w:rFonts w:ascii="Times New Roman"/>
          <w:b/>
          <w:color w:val="231F20"/>
          <w:spacing w:val="80"/>
          <w:sz w:val="24"/>
        </w:rPr>
        <w:t> </w:t>
      </w:r>
      <w:r>
        <w:rPr>
          <w:color w:val="231F20"/>
          <w:sz w:val="24"/>
        </w:rPr>
        <w:t>DATA</w:t>
      </w:r>
      <w:r>
        <w:rPr>
          <w:color w:val="231F20"/>
          <w:spacing w:val="77"/>
          <w:sz w:val="24"/>
        </w:rPr>
        <w:t> </w:t>
      </w:r>
      <w:r>
        <w:rPr>
          <w:color w:val="231F20"/>
          <w:sz w:val="24"/>
        </w:rPr>
        <w:t>MINING</w:t>
      </w:r>
      <w:r>
        <w:rPr>
          <w:color w:val="231F20"/>
          <w:spacing w:val="77"/>
          <w:sz w:val="24"/>
        </w:rPr>
        <w:t> </w:t>
      </w:r>
      <w:r>
        <w:rPr>
          <w:color w:val="231F20"/>
          <w:sz w:val="24"/>
        </w:rPr>
        <w:t>TECHNIQUES:</w:t>
      </w:r>
      <w:r>
        <w:rPr>
          <w:color w:val="231F20"/>
          <w:spacing w:val="77"/>
          <w:sz w:val="24"/>
        </w:rPr>
        <w:t> </w:t>
      </w:r>
      <w:r>
        <w:rPr>
          <w:color w:val="231F20"/>
          <w:sz w:val="24"/>
        </w:rPr>
        <w:t>FOR MARKETING,</w:t>
      </w:r>
      <w:r>
        <w:rPr>
          <w:color w:val="231F20"/>
          <w:spacing w:val="40"/>
          <w:sz w:val="24"/>
        </w:rPr>
        <w:t> </w:t>
      </w:r>
      <w:r>
        <w:rPr>
          <w:color w:val="231F20"/>
          <w:sz w:val="24"/>
        </w:rPr>
        <w:t>SALES,</w:t>
      </w:r>
      <w:r>
        <w:rPr>
          <w:color w:val="231F20"/>
          <w:spacing w:val="40"/>
          <w:sz w:val="24"/>
        </w:rPr>
        <w:t> </w:t>
      </w:r>
      <w:r>
        <w:rPr>
          <w:color w:val="231F20"/>
          <w:sz w:val="24"/>
        </w:rPr>
        <w:t>AND</w:t>
      </w:r>
      <w:r>
        <w:rPr>
          <w:color w:val="231F20"/>
          <w:spacing w:val="40"/>
          <w:sz w:val="24"/>
        </w:rPr>
        <w:t> </w:t>
      </w:r>
      <w:r>
        <w:rPr>
          <w:color w:val="231F20"/>
          <w:sz w:val="24"/>
        </w:rPr>
        <w:t>CUSTOMER</w:t>
      </w:r>
      <w:r>
        <w:rPr>
          <w:color w:val="231F20"/>
          <w:spacing w:val="40"/>
          <w:sz w:val="24"/>
        </w:rPr>
        <w:t> </w:t>
      </w:r>
      <w:r>
        <w:rPr>
          <w:color w:val="231F20"/>
          <w:sz w:val="24"/>
        </w:rPr>
        <w:t>RELATIONSHIP</w:t>
      </w:r>
      <w:r>
        <w:rPr>
          <w:color w:val="231F20"/>
          <w:spacing w:val="40"/>
          <w:sz w:val="24"/>
        </w:rPr>
        <w:t> </w:t>
      </w:r>
      <w:r>
        <w:rPr>
          <w:color w:val="231F20"/>
          <w:sz w:val="24"/>
        </w:rPr>
        <w:t>MANAGEMENT</w:t>
      </w:r>
      <w:r>
        <w:rPr>
          <w:rFonts w:ascii="Times New Roman"/>
          <w:b/>
          <w:color w:val="231F20"/>
          <w:sz w:val="24"/>
        </w:rPr>
        <w:t>,</w:t>
      </w:r>
      <w:r>
        <w:rPr>
          <w:rFonts w:ascii="Times New Roman"/>
          <w:b/>
          <w:color w:val="231F20"/>
          <w:spacing w:val="40"/>
          <w:sz w:val="24"/>
        </w:rPr>
        <w:t> </w:t>
      </w:r>
      <w:r>
        <w:rPr>
          <w:color w:val="231F20"/>
          <w:sz w:val="24"/>
        </w:rPr>
        <w:t>Wiley</w:t>
      </w:r>
    </w:p>
    <w:p>
      <w:pPr>
        <w:pStyle w:val="BodyText"/>
        <w:spacing w:line="318" w:lineRule="exact"/>
        <w:ind w:left="1105"/>
      </w:pPr>
      <w:r>
        <w:rPr>
          <w:color w:val="231F20"/>
          <w:spacing w:val="-2"/>
          <w:w w:val="90"/>
        </w:rPr>
        <w:t>Computer</w:t>
      </w:r>
      <w:r>
        <w:rPr>
          <w:color w:val="231F20"/>
          <w:spacing w:val="-6"/>
          <w:w w:val="90"/>
        </w:rPr>
        <w:t> </w:t>
      </w:r>
      <w:r>
        <w:rPr>
          <w:color w:val="231F20"/>
          <w:spacing w:val="-2"/>
          <w:w w:val="90"/>
        </w:rPr>
        <w:t>Publishing,</w:t>
      </w:r>
      <w:r>
        <w:rPr>
          <w:color w:val="231F20"/>
          <w:spacing w:val="-6"/>
          <w:w w:val="90"/>
        </w:rPr>
        <w:t> </w:t>
      </w:r>
      <w:r>
        <w:rPr>
          <w:color w:val="231F20"/>
          <w:spacing w:val="-2"/>
          <w:w w:val="90"/>
        </w:rPr>
        <w:t>Singapore.</w:t>
      </w:r>
    </w:p>
    <w:p>
      <w:pPr>
        <w:pStyle w:val="ListParagraph"/>
        <w:numPr>
          <w:ilvl w:val="0"/>
          <w:numId w:val="52"/>
        </w:numPr>
        <w:tabs>
          <w:tab w:pos="1105" w:val="left" w:leader="none"/>
        </w:tabs>
        <w:spacing w:line="271" w:lineRule="auto" w:before="211" w:after="0"/>
        <w:ind w:left="1105" w:right="423" w:hanging="360"/>
        <w:jc w:val="left"/>
        <w:rPr>
          <w:rFonts w:ascii="Times New Roman"/>
          <w:b/>
          <w:color w:val="231F20"/>
          <w:sz w:val="24"/>
        </w:rPr>
      </w:pPr>
      <w:r>
        <w:rPr>
          <w:rFonts w:ascii="Times New Roman"/>
          <w:b/>
          <w:color w:val="231F20"/>
          <w:sz w:val="24"/>
        </w:rPr>
        <w:t>Michael</w:t>
      </w:r>
      <w:r>
        <w:rPr>
          <w:rFonts w:ascii="Times New Roman"/>
          <w:b/>
          <w:color w:val="231F20"/>
          <w:spacing w:val="39"/>
          <w:sz w:val="24"/>
        </w:rPr>
        <w:t> </w:t>
      </w:r>
      <w:r>
        <w:rPr>
          <w:rFonts w:ascii="Times New Roman"/>
          <w:b/>
          <w:color w:val="231F20"/>
          <w:sz w:val="24"/>
        </w:rPr>
        <w:t>J.</w:t>
      </w:r>
      <w:r>
        <w:rPr>
          <w:rFonts w:ascii="Times New Roman"/>
          <w:b/>
          <w:color w:val="231F20"/>
          <w:spacing w:val="39"/>
          <w:sz w:val="24"/>
        </w:rPr>
        <w:t> </w:t>
      </w:r>
      <w:r>
        <w:rPr>
          <w:rFonts w:ascii="Times New Roman"/>
          <w:b/>
          <w:color w:val="231F20"/>
          <w:sz w:val="24"/>
        </w:rPr>
        <w:t>A.</w:t>
      </w:r>
      <w:r>
        <w:rPr>
          <w:rFonts w:ascii="Times New Roman"/>
          <w:b/>
          <w:color w:val="231F20"/>
          <w:spacing w:val="39"/>
          <w:sz w:val="24"/>
        </w:rPr>
        <w:t> </w:t>
      </w:r>
      <w:r>
        <w:rPr>
          <w:rFonts w:ascii="Times New Roman"/>
          <w:b/>
          <w:color w:val="231F20"/>
          <w:sz w:val="24"/>
        </w:rPr>
        <w:t>Berry,</w:t>
      </w:r>
      <w:r>
        <w:rPr>
          <w:rFonts w:ascii="Times New Roman"/>
          <w:b/>
          <w:color w:val="231F20"/>
          <w:spacing w:val="39"/>
          <w:sz w:val="24"/>
        </w:rPr>
        <w:t> </w:t>
      </w:r>
      <w:r>
        <w:rPr>
          <w:rFonts w:ascii="Times New Roman"/>
          <w:b/>
          <w:color w:val="231F20"/>
          <w:sz w:val="24"/>
        </w:rPr>
        <w:t>Gordon</w:t>
      </w:r>
      <w:r>
        <w:rPr>
          <w:rFonts w:ascii="Times New Roman"/>
          <w:b/>
          <w:color w:val="231F20"/>
          <w:spacing w:val="39"/>
          <w:sz w:val="24"/>
        </w:rPr>
        <w:t> </w:t>
      </w:r>
      <w:r>
        <w:rPr>
          <w:rFonts w:ascii="Times New Roman"/>
          <w:b/>
          <w:color w:val="231F20"/>
          <w:sz w:val="24"/>
        </w:rPr>
        <w:t>S.</w:t>
      </w:r>
      <w:r>
        <w:rPr>
          <w:rFonts w:ascii="Times New Roman"/>
          <w:b/>
          <w:color w:val="231F20"/>
          <w:spacing w:val="39"/>
          <w:sz w:val="24"/>
        </w:rPr>
        <w:t> </w:t>
      </w:r>
      <w:r>
        <w:rPr>
          <w:rFonts w:ascii="Times New Roman"/>
          <w:b/>
          <w:color w:val="231F20"/>
          <w:sz w:val="24"/>
        </w:rPr>
        <w:t>Linoff</w:t>
      </w:r>
      <w:r>
        <w:rPr>
          <w:color w:val="231F20"/>
          <w:sz w:val="24"/>
        </w:rPr>
        <w:t>,</w:t>
      </w:r>
      <w:r>
        <w:rPr>
          <w:color w:val="231F20"/>
          <w:spacing w:val="38"/>
          <w:sz w:val="24"/>
        </w:rPr>
        <w:t> </w:t>
      </w:r>
      <w:r>
        <w:rPr>
          <w:color w:val="231F20"/>
          <w:sz w:val="24"/>
        </w:rPr>
        <w:t>MASTERING</w:t>
      </w:r>
      <w:r>
        <w:rPr>
          <w:color w:val="231F20"/>
          <w:spacing w:val="37"/>
          <w:sz w:val="24"/>
        </w:rPr>
        <w:t> </w:t>
      </w:r>
      <w:r>
        <w:rPr>
          <w:color w:val="231F20"/>
          <w:sz w:val="24"/>
        </w:rPr>
        <w:t>DATA</w:t>
      </w:r>
      <w:r>
        <w:rPr>
          <w:color w:val="231F20"/>
          <w:spacing w:val="37"/>
          <w:sz w:val="24"/>
        </w:rPr>
        <w:t> </w:t>
      </w:r>
      <w:r>
        <w:rPr>
          <w:color w:val="231F20"/>
          <w:sz w:val="24"/>
        </w:rPr>
        <w:t>MINING:</w:t>
      </w:r>
      <w:r>
        <w:rPr>
          <w:color w:val="231F20"/>
          <w:spacing w:val="37"/>
          <w:sz w:val="24"/>
        </w:rPr>
        <w:t> </w:t>
      </w:r>
      <w:r>
        <w:rPr>
          <w:color w:val="231F20"/>
          <w:sz w:val="24"/>
        </w:rPr>
        <w:t>THE</w:t>
      </w:r>
      <w:r>
        <w:rPr>
          <w:color w:val="231F20"/>
          <w:spacing w:val="37"/>
          <w:sz w:val="24"/>
        </w:rPr>
        <w:t> </w:t>
      </w:r>
      <w:r>
        <w:rPr>
          <w:color w:val="231F20"/>
          <w:sz w:val="24"/>
        </w:rPr>
        <w:t>ART AND SCIENCE OF CUSTOMER RELATIONSHIP MANAGEMENT</w:t>
      </w:r>
      <w:r>
        <w:rPr>
          <w:rFonts w:ascii="Times New Roman"/>
          <w:b/>
          <w:color w:val="231F20"/>
          <w:sz w:val="24"/>
        </w:rPr>
        <w:t>, </w:t>
      </w:r>
      <w:r>
        <w:rPr>
          <w:color w:val="231F20"/>
          <w:sz w:val="24"/>
        </w:rPr>
        <w:t>Wiley Computer</w:t>
      </w:r>
    </w:p>
    <w:p>
      <w:pPr>
        <w:pStyle w:val="BodyText"/>
        <w:spacing w:line="318" w:lineRule="exact"/>
        <w:ind w:left="1105"/>
      </w:pPr>
      <w:r>
        <w:rPr>
          <w:color w:val="231F20"/>
          <w:spacing w:val="-2"/>
          <w:w w:val="90"/>
        </w:rPr>
        <w:t>Publishing,</w:t>
      </w:r>
      <w:r>
        <w:rPr>
          <w:color w:val="231F20"/>
          <w:spacing w:val="-5"/>
          <w:w w:val="95"/>
        </w:rPr>
        <w:t> </w:t>
      </w:r>
      <w:r>
        <w:rPr>
          <w:color w:val="231F20"/>
          <w:spacing w:val="-2"/>
          <w:w w:val="95"/>
        </w:rPr>
        <w:t>Singapore.</w:t>
      </w:r>
    </w:p>
    <w:p>
      <w:pPr>
        <w:pStyle w:val="ListParagraph"/>
        <w:numPr>
          <w:ilvl w:val="0"/>
          <w:numId w:val="52"/>
        </w:numPr>
        <w:tabs>
          <w:tab w:pos="1105" w:val="left" w:leader="none"/>
        </w:tabs>
        <w:spacing w:line="271" w:lineRule="auto" w:before="210" w:after="0"/>
        <w:ind w:left="1105" w:right="423" w:hanging="360"/>
        <w:jc w:val="left"/>
        <w:rPr>
          <w:rFonts w:ascii="Times New Roman"/>
          <w:b/>
          <w:i/>
          <w:color w:val="231F20"/>
          <w:sz w:val="24"/>
        </w:rPr>
      </w:pPr>
      <w:r>
        <w:rPr>
          <w:rFonts w:ascii="Times New Roman"/>
          <w:b/>
          <w:i/>
          <w:color w:val="231F20"/>
          <w:w w:val="105"/>
          <w:sz w:val="24"/>
        </w:rPr>
        <w:t>Patrica</w:t>
      </w:r>
      <w:r>
        <w:rPr>
          <w:rFonts w:ascii="Times New Roman"/>
          <w:b/>
          <w:i/>
          <w:color w:val="231F20"/>
          <w:spacing w:val="10"/>
          <w:w w:val="105"/>
          <w:sz w:val="24"/>
        </w:rPr>
        <w:t> </w:t>
      </w:r>
      <w:r>
        <w:rPr>
          <w:rFonts w:ascii="Times New Roman"/>
          <w:b/>
          <w:i/>
          <w:color w:val="231F20"/>
          <w:w w:val="105"/>
          <w:sz w:val="24"/>
        </w:rPr>
        <w:t>13.</w:t>
      </w:r>
      <w:r>
        <w:rPr>
          <w:rFonts w:ascii="Times New Roman"/>
          <w:b/>
          <w:i/>
          <w:color w:val="231F20"/>
          <w:spacing w:val="10"/>
          <w:w w:val="105"/>
          <w:sz w:val="24"/>
        </w:rPr>
        <w:t> </w:t>
      </w:r>
      <w:r>
        <w:rPr>
          <w:rFonts w:ascii="Times New Roman"/>
          <w:b/>
          <w:i/>
          <w:color w:val="231F20"/>
          <w:w w:val="105"/>
          <w:sz w:val="24"/>
        </w:rPr>
        <w:t>Ramaswamy</w:t>
      </w:r>
      <w:r>
        <w:rPr>
          <w:color w:val="231F20"/>
          <w:w w:val="105"/>
          <w:sz w:val="24"/>
        </w:rPr>
        <w:t>,</w:t>
      </w:r>
      <w:r>
        <w:rPr>
          <w:color w:val="231F20"/>
          <w:spacing w:val="7"/>
          <w:w w:val="105"/>
          <w:sz w:val="24"/>
        </w:rPr>
        <w:t> </w:t>
      </w:r>
      <w:r>
        <w:rPr>
          <w:color w:val="231F20"/>
          <w:w w:val="105"/>
          <w:sz w:val="24"/>
        </w:rPr>
        <w:t>et</w:t>
      </w:r>
      <w:r>
        <w:rPr>
          <w:color w:val="231F20"/>
          <w:spacing w:val="7"/>
          <w:w w:val="105"/>
          <w:sz w:val="24"/>
        </w:rPr>
        <w:t> </w:t>
      </w:r>
      <w:r>
        <w:rPr>
          <w:color w:val="231F20"/>
          <w:w w:val="105"/>
          <w:sz w:val="24"/>
        </w:rPr>
        <w:t>al:</w:t>
      </w:r>
      <w:r>
        <w:rPr>
          <w:color w:val="231F20"/>
          <w:spacing w:val="7"/>
          <w:w w:val="105"/>
          <w:sz w:val="24"/>
        </w:rPr>
        <w:t> </w:t>
      </w:r>
      <w:r>
        <w:rPr>
          <w:color w:val="231F20"/>
          <w:w w:val="105"/>
          <w:sz w:val="24"/>
        </w:rPr>
        <w:t>HARVARD</w:t>
      </w:r>
      <w:r>
        <w:rPr>
          <w:color w:val="231F20"/>
          <w:spacing w:val="7"/>
          <w:w w:val="105"/>
          <w:sz w:val="24"/>
        </w:rPr>
        <w:t> </w:t>
      </w:r>
      <w:r>
        <w:rPr>
          <w:color w:val="231F20"/>
          <w:w w:val="105"/>
          <w:sz w:val="24"/>
        </w:rPr>
        <w:t>BUSINESS</w:t>
      </w:r>
      <w:r>
        <w:rPr>
          <w:color w:val="231F20"/>
          <w:spacing w:val="7"/>
          <w:w w:val="105"/>
          <w:sz w:val="24"/>
        </w:rPr>
        <w:t> </w:t>
      </w:r>
      <w:r>
        <w:rPr>
          <w:color w:val="231F20"/>
          <w:w w:val="105"/>
          <w:sz w:val="24"/>
        </w:rPr>
        <w:t>REVIEW</w:t>
      </w:r>
      <w:r>
        <w:rPr>
          <w:color w:val="231F20"/>
          <w:spacing w:val="7"/>
          <w:w w:val="105"/>
          <w:sz w:val="24"/>
        </w:rPr>
        <w:t> </w:t>
      </w:r>
      <w:r>
        <w:rPr>
          <w:color w:val="231F20"/>
          <w:w w:val="105"/>
          <w:sz w:val="24"/>
        </w:rPr>
        <w:t>ON</w:t>
      </w:r>
      <w:r>
        <w:rPr>
          <w:color w:val="231F20"/>
          <w:spacing w:val="7"/>
          <w:w w:val="105"/>
          <w:sz w:val="24"/>
        </w:rPr>
        <w:t> </w:t>
      </w:r>
      <w:r>
        <w:rPr>
          <w:color w:val="231F20"/>
          <w:w w:val="105"/>
          <w:sz w:val="24"/>
        </w:rPr>
        <w:t>CUSTOMER RELATIONSHIP</w:t>
      </w:r>
      <w:r>
        <w:rPr>
          <w:color w:val="231F20"/>
          <w:spacing w:val="-2"/>
          <w:w w:val="105"/>
          <w:sz w:val="24"/>
        </w:rPr>
        <w:t> </w:t>
      </w:r>
      <w:r>
        <w:rPr>
          <w:color w:val="231F20"/>
          <w:w w:val="105"/>
          <w:sz w:val="24"/>
        </w:rPr>
        <w:t>MANAGEMENT</w:t>
      </w:r>
    </w:p>
    <w:p>
      <w:pPr>
        <w:pStyle w:val="ListParagraph"/>
        <w:numPr>
          <w:ilvl w:val="0"/>
          <w:numId w:val="52"/>
        </w:numPr>
        <w:tabs>
          <w:tab w:pos="1105" w:val="left" w:leader="none"/>
        </w:tabs>
        <w:spacing w:line="271" w:lineRule="auto" w:before="169" w:after="0"/>
        <w:ind w:left="1105" w:right="423" w:hanging="360"/>
        <w:jc w:val="left"/>
        <w:rPr>
          <w:rFonts w:ascii="Times New Roman"/>
          <w:b/>
          <w:color w:val="231F20"/>
          <w:sz w:val="24"/>
        </w:rPr>
      </w:pPr>
      <w:r>
        <w:rPr>
          <w:rFonts w:ascii="Times New Roman"/>
          <w:b/>
          <w:color w:val="231F20"/>
          <w:w w:val="105"/>
          <w:sz w:val="24"/>
        </w:rPr>
        <w:t>Paul</w:t>
      </w:r>
      <w:r>
        <w:rPr>
          <w:rFonts w:ascii="Times New Roman"/>
          <w:b/>
          <w:color w:val="231F20"/>
          <w:w w:val="105"/>
          <w:sz w:val="24"/>
        </w:rPr>
        <w:t> Greenberg:</w:t>
      </w:r>
      <w:r>
        <w:rPr>
          <w:rFonts w:ascii="Times New Roman"/>
          <w:b/>
          <w:color w:val="231F20"/>
          <w:w w:val="105"/>
          <w:sz w:val="24"/>
        </w:rPr>
        <w:t> </w:t>
      </w:r>
      <w:r>
        <w:rPr>
          <w:color w:val="231F20"/>
          <w:w w:val="105"/>
          <w:sz w:val="24"/>
        </w:rPr>
        <w:t>CRM AT THE SPEED OF LIGHT</w:t>
      </w:r>
      <w:r>
        <w:rPr>
          <w:rFonts w:ascii="Times New Roman"/>
          <w:b/>
          <w:color w:val="231F20"/>
          <w:w w:val="105"/>
          <w:sz w:val="24"/>
        </w:rPr>
        <w:t>:</w:t>
      </w:r>
      <w:r>
        <w:rPr>
          <w:rFonts w:ascii="Times New Roman"/>
          <w:b/>
          <w:color w:val="231F20"/>
          <w:spacing w:val="11"/>
          <w:w w:val="105"/>
          <w:sz w:val="24"/>
        </w:rPr>
        <w:t> </w:t>
      </w:r>
      <w:r>
        <w:rPr>
          <w:color w:val="231F20"/>
          <w:w w:val="105"/>
          <w:sz w:val="24"/>
        </w:rPr>
        <w:t>CAPTURING</w:t>
      </w:r>
      <w:r>
        <w:rPr>
          <w:color w:val="231F20"/>
          <w:w w:val="105"/>
          <w:sz w:val="24"/>
        </w:rPr>
        <w:t> AND</w:t>
      </w:r>
      <w:r>
        <w:rPr>
          <w:color w:val="231F20"/>
          <w:w w:val="105"/>
          <w:sz w:val="24"/>
        </w:rPr>
        <w:t> KEEPING CUSTOMERS ININTERNET REAL TIME</w:t>
      </w:r>
    </w:p>
    <w:p>
      <w:pPr>
        <w:pStyle w:val="ListParagraph"/>
        <w:numPr>
          <w:ilvl w:val="0"/>
          <w:numId w:val="52"/>
        </w:numPr>
        <w:tabs>
          <w:tab w:pos="1105" w:val="left" w:leader="none"/>
        </w:tabs>
        <w:spacing w:line="271" w:lineRule="auto" w:before="169" w:after="0"/>
        <w:ind w:left="1105" w:right="423" w:hanging="360"/>
        <w:jc w:val="left"/>
        <w:rPr>
          <w:rFonts w:ascii="Times New Roman"/>
          <w:b/>
          <w:i/>
          <w:color w:val="231F20"/>
          <w:sz w:val="24"/>
        </w:rPr>
      </w:pPr>
      <w:r>
        <w:rPr>
          <w:rFonts w:ascii="Times New Roman"/>
          <w:b/>
          <w:i/>
          <w:color w:val="231F20"/>
          <w:spacing w:val="-8"/>
          <w:sz w:val="24"/>
        </w:rPr>
        <w:t>Ralph</w:t>
      </w:r>
      <w:r>
        <w:rPr>
          <w:rFonts w:ascii="Times New Roman"/>
          <w:b/>
          <w:i/>
          <w:color w:val="231F20"/>
          <w:spacing w:val="-6"/>
          <w:sz w:val="24"/>
        </w:rPr>
        <w:t> </w:t>
      </w:r>
      <w:r>
        <w:rPr>
          <w:rFonts w:ascii="Times New Roman"/>
          <w:b/>
          <w:i/>
          <w:color w:val="231F20"/>
          <w:spacing w:val="-8"/>
          <w:sz w:val="24"/>
        </w:rPr>
        <w:t>Kimball</w:t>
      </w:r>
      <w:r>
        <w:rPr>
          <w:color w:val="231F20"/>
          <w:spacing w:val="-8"/>
          <w:sz w:val="24"/>
        </w:rPr>
        <w:t>,</w:t>
      </w:r>
      <w:r>
        <w:rPr>
          <w:color w:val="231F20"/>
          <w:spacing w:val="-9"/>
          <w:sz w:val="24"/>
        </w:rPr>
        <w:t> </w:t>
      </w:r>
      <w:r>
        <w:rPr>
          <w:rFonts w:ascii="Times New Roman"/>
          <w:b/>
          <w:color w:val="231F20"/>
          <w:spacing w:val="-8"/>
          <w:sz w:val="24"/>
        </w:rPr>
        <w:t>Margy</w:t>
      </w:r>
      <w:r>
        <w:rPr>
          <w:rFonts w:ascii="Times New Roman"/>
          <w:b/>
          <w:color w:val="231F20"/>
          <w:spacing w:val="-6"/>
          <w:sz w:val="24"/>
        </w:rPr>
        <w:t> </w:t>
      </w:r>
      <w:r>
        <w:rPr>
          <w:rFonts w:ascii="Times New Roman"/>
          <w:b/>
          <w:color w:val="231F20"/>
          <w:spacing w:val="-8"/>
          <w:sz w:val="24"/>
        </w:rPr>
        <w:t>Ross,</w:t>
      </w:r>
      <w:r>
        <w:rPr>
          <w:rFonts w:ascii="Times New Roman"/>
          <w:b/>
          <w:color w:val="231F20"/>
          <w:spacing w:val="-5"/>
          <w:sz w:val="24"/>
        </w:rPr>
        <w:t> </w:t>
      </w:r>
      <w:r>
        <w:rPr>
          <w:rFonts w:ascii="Times New Roman"/>
          <w:b/>
          <w:color w:val="231F20"/>
          <w:spacing w:val="-8"/>
          <w:sz w:val="24"/>
        </w:rPr>
        <w:t>THE</w:t>
      </w:r>
      <w:r>
        <w:rPr>
          <w:rFonts w:ascii="Times New Roman"/>
          <w:b/>
          <w:color w:val="231F20"/>
          <w:spacing w:val="-4"/>
          <w:sz w:val="24"/>
        </w:rPr>
        <w:t> </w:t>
      </w:r>
      <w:r>
        <w:rPr>
          <w:rFonts w:ascii="Times New Roman"/>
          <w:b/>
          <w:color w:val="231F20"/>
          <w:spacing w:val="-8"/>
          <w:sz w:val="24"/>
        </w:rPr>
        <w:t>DATA</w:t>
      </w:r>
      <w:r>
        <w:rPr>
          <w:rFonts w:ascii="Times New Roman"/>
          <w:b/>
          <w:color w:val="231F20"/>
          <w:spacing w:val="-4"/>
          <w:sz w:val="24"/>
        </w:rPr>
        <w:t> </w:t>
      </w:r>
      <w:r>
        <w:rPr>
          <w:rFonts w:ascii="Times New Roman"/>
          <w:b/>
          <w:color w:val="231F20"/>
          <w:spacing w:val="-8"/>
          <w:sz w:val="24"/>
        </w:rPr>
        <w:t>WAREHOUSE</w:t>
      </w:r>
      <w:r>
        <w:rPr>
          <w:rFonts w:ascii="Times New Roman"/>
          <w:b/>
          <w:color w:val="231F20"/>
          <w:spacing w:val="-4"/>
          <w:sz w:val="24"/>
        </w:rPr>
        <w:t> </w:t>
      </w:r>
      <w:r>
        <w:rPr>
          <w:rFonts w:ascii="Times New Roman"/>
          <w:b/>
          <w:color w:val="231F20"/>
          <w:spacing w:val="-8"/>
          <w:sz w:val="24"/>
        </w:rPr>
        <w:t>TOOL</w:t>
      </w:r>
      <w:r>
        <w:rPr>
          <w:rFonts w:ascii="Times New Roman"/>
          <w:b/>
          <w:color w:val="231F20"/>
          <w:spacing w:val="-4"/>
          <w:sz w:val="24"/>
        </w:rPr>
        <w:t> </w:t>
      </w:r>
      <w:r>
        <w:rPr>
          <w:rFonts w:ascii="Times New Roman"/>
          <w:b/>
          <w:color w:val="231F20"/>
          <w:spacing w:val="-8"/>
          <w:sz w:val="24"/>
        </w:rPr>
        <w:t>KIT</w:t>
      </w:r>
      <w:r>
        <w:rPr>
          <w:color w:val="231F20"/>
          <w:spacing w:val="-8"/>
          <w:sz w:val="24"/>
        </w:rPr>
        <w:t>,</w:t>
      </w:r>
      <w:r>
        <w:rPr>
          <w:color w:val="231F20"/>
          <w:spacing w:val="-9"/>
          <w:sz w:val="24"/>
        </w:rPr>
        <w:t> </w:t>
      </w:r>
      <w:r>
        <w:rPr>
          <w:color w:val="231F20"/>
          <w:spacing w:val="-8"/>
          <w:sz w:val="24"/>
        </w:rPr>
        <w:t>Wiley</w:t>
      </w:r>
      <w:r>
        <w:rPr>
          <w:color w:val="231F20"/>
          <w:spacing w:val="-9"/>
          <w:sz w:val="24"/>
        </w:rPr>
        <w:t> </w:t>
      </w:r>
      <w:r>
        <w:rPr>
          <w:color w:val="231F20"/>
          <w:spacing w:val="-8"/>
          <w:sz w:val="24"/>
        </w:rPr>
        <w:t>Computer </w:t>
      </w:r>
      <w:r>
        <w:rPr>
          <w:color w:val="231F20"/>
          <w:spacing w:val="-6"/>
          <w:sz w:val="24"/>
        </w:rPr>
        <w:t>Publishing,</w:t>
      </w:r>
      <w:r>
        <w:rPr>
          <w:color w:val="231F20"/>
          <w:spacing w:val="-12"/>
          <w:sz w:val="24"/>
        </w:rPr>
        <w:t> </w:t>
      </w:r>
      <w:r>
        <w:rPr>
          <w:color w:val="231F20"/>
          <w:spacing w:val="-6"/>
          <w:sz w:val="24"/>
        </w:rPr>
        <w:t>Singapore.</w:t>
      </w:r>
    </w:p>
    <w:p>
      <w:pPr>
        <w:pStyle w:val="ListParagraph"/>
        <w:numPr>
          <w:ilvl w:val="0"/>
          <w:numId w:val="52"/>
        </w:numPr>
        <w:tabs>
          <w:tab w:pos="1105" w:val="left" w:leader="none"/>
        </w:tabs>
        <w:spacing w:line="271" w:lineRule="auto" w:before="168" w:after="0"/>
        <w:ind w:left="1105" w:right="423" w:hanging="360"/>
        <w:jc w:val="left"/>
        <w:rPr>
          <w:rFonts w:ascii="Times New Roman"/>
          <w:b/>
          <w:color w:val="231F20"/>
          <w:sz w:val="24"/>
        </w:rPr>
      </w:pPr>
      <w:r>
        <w:rPr>
          <w:rFonts w:ascii="Times New Roman"/>
          <w:b/>
          <w:color w:val="231F20"/>
          <w:spacing w:val="-2"/>
          <w:sz w:val="24"/>
        </w:rPr>
        <w:t>Stanley</w:t>
      </w:r>
      <w:r>
        <w:rPr>
          <w:rFonts w:ascii="Times New Roman"/>
          <w:b/>
          <w:color w:val="231F20"/>
          <w:spacing w:val="-14"/>
          <w:sz w:val="24"/>
        </w:rPr>
        <w:t> </w:t>
      </w:r>
      <w:r>
        <w:rPr>
          <w:rFonts w:ascii="Times New Roman"/>
          <w:b/>
          <w:color w:val="231F20"/>
          <w:spacing w:val="-2"/>
          <w:sz w:val="24"/>
        </w:rPr>
        <w:t>A.Brown:</w:t>
      </w:r>
      <w:r>
        <w:rPr>
          <w:rFonts w:ascii="Times New Roman"/>
          <w:b/>
          <w:color w:val="231F20"/>
          <w:spacing w:val="-12"/>
          <w:sz w:val="24"/>
        </w:rPr>
        <w:t> </w:t>
      </w:r>
      <w:r>
        <w:rPr>
          <w:color w:val="231F20"/>
          <w:spacing w:val="-2"/>
          <w:sz w:val="24"/>
        </w:rPr>
        <w:t>CUSTOMER</w:t>
      </w:r>
      <w:r>
        <w:rPr>
          <w:color w:val="231F20"/>
          <w:spacing w:val="-18"/>
          <w:sz w:val="24"/>
        </w:rPr>
        <w:t> </w:t>
      </w:r>
      <w:r>
        <w:rPr>
          <w:color w:val="231F20"/>
          <w:spacing w:val="-2"/>
          <w:sz w:val="24"/>
        </w:rPr>
        <w:t>RELATIONSHIP</w:t>
      </w:r>
      <w:r>
        <w:rPr>
          <w:color w:val="231F20"/>
          <w:spacing w:val="-18"/>
          <w:sz w:val="24"/>
        </w:rPr>
        <w:t> </w:t>
      </w:r>
      <w:r>
        <w:rPr>
          <w:color w:val="231F20"/>
          <w:spacing w:val="-2"/>
          <w:sz w:val="24"/>
        </w:rPr>
        <w:t>MANAGEMENT,</w:t>
      </w:r>
      <w:r>
        <w:rPr>
          <w:color w:val="231F20"/>
          <w:spacing w:val="-17"/>
          <w:sz w:val="24"/>
        </w:rPr>
        <w:t> </w:t>
      </w:r>
      <w:r>
        <w:rPr>
          <w:color w:val="231F20"/>
          <w:spacing w:val="-2"/>
          <w:sz w:val="24"/>
        </w:rPr>
        <w:t>John</w:t>
      </w:r>
      <w:r>
        <w:rPr>
          <w:color w:val="231F20"/>
          <w:spacing w:val="-17"/>
          <w:sz w:val="24"/>
        </w:rPr>
        <w:t> </w:t>
      </w:r>
      <w:r>
        <w:rPr>
          <w:color w:val="231F20"/>
          <w:spacing w:val="-2"/>
          <w:sz w:val="24"/>
        </w:rPr>
        <w:t>Wiley</w:t>
      </w:r>
      <w:r>
        <w:rPr>
          <w:color w:val="231F20"/>
          <w:spacing w:val="-17"/>
          <w:sz w:val="24"/>
        </w:rPr>
        <w:t> </w:t>
      </w:r>
      <w:r>
        <w:rPr>
          <w:color w:val="231F20"/>
          <w:spacing w:val="-2"/>
          <w:sz w:val="24"/>
        </w:rPr>
        <w:t>&amp;</w:t>
      </w:r>
      <w:r>
        <w:rPr>
          <w:color w:val="231F20"/>
          <w:spacing w:val="-17"/>
          <w:sz w:val="24"/>
        </w:rPr>
        <w:t> </w:t>
      </w:r>
      <w:r>
        <w:rPr>
          <w:color w:val="231F20"/>
          <w:spacing w:val="-2"/>
          <w:sz w:val="24"/>
        </w:rPr>
        <w:t>Sons, Canada,Ltd.</w:t>
      </w:r>
    </w:p>
    <w:sectPr>
      <w:pgSz w:w="11910" w:h="16840"/>
      <w:pgMar w:header="0" w:footer="628" w:top="1260" w:bottom="8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Symbol">
    <w:altName w:val="Segoe UI Symbol"/>
    <w:charset w:val="1"/>
    <w:family w:val="swiss"/>
    <w:pitch w:val="variable"/>
  </w:font>
  <w:font w:name="Tahoma">
    <w:altName w:val="Tahoma"/>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44928">
              <wp:simplePos x="0" y="0"/>
              <wp:positionH relativeFrom="page">
                <wp:posOffset>3666224</wp:posOffset>
              </wp:positionH>
              <wp:positionV relativeFrom="page">
                <wp:posOffset>10153373</wp:posOffset>
              </wp:positionV>
              <wp:extent cx="254000" cy="2311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4000" cy="231140"/>
                      </a:xfrm>
                      <a:prstGeom prst="rect">
                        <a:avLst/>
                      </a:prstGeom>
                    </wps:spPr>
                    <wps:txbx>
                      <w:txbxContent>
                        <w:p>
                          <w:pPr>
                            <w:pStyle w:val="BodyText"/>
                            <w:spacing w:line="318" w:lineRule="exact"/>
                            <w:ind w:left="20"/>
                          </w:pPr>
                          <w:r>
                            <w:rPr>
                              <w:color w:val="231F20"/>
                              <w:spacing w:val="-8"/>
                            </w:rPr>
                            <w:fldChar w:fldCharType="begin"/>
                          </w:r>
                          <w:r>
                            <w:rPr>
                              <w:color w:val="231F20"/>
                              <w:spacing w:val="-8"/>
                            </w:rPr>
                            <w:instrText> PAGE </w:instrText>
                          </w:r>
                          <w:r>
                            <w:rPr>
                              <w:color w:val="231F20"/>
                              <w:spacing w:val="-8"/>
                            </w:rPr>
                            <w:fldChar w:fldCharType="separate"/>
                          </w:r>
                          <w:r>
                            <w:rPr>
                              <w:color w:val="231F20"/>
                              <w:spacing w:val="-8"/>
                            </w:rPr>
                            <w:t>100</w:t>
                          </w:r>
                          <w:r>
                            <w:rPr>
                              <w:color w:val="231F20"/>
                              <w:spacing w:val="-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679108pt;margin-top:799.47821pt;width:20pt;height:18.2pt;mso-position-horizontal-relative:page;mso-position-vertical-relative:page;z-index:-19671552" type="#_x0000_t202" id="docshape1" filled="false" stroked="false">
              <v:textbox inset="0,0,0,0">
                <w:txbxContent>
                  <w:p>
                    <w:pPr>
                      <w:pStyle w:val="BodyText"/>
                      <w:spacing w:line="318" w:lineRule="exact"/>
                      <w:ind w:left="20"/>
                    </w:pPr>
                    <w:r>
                      <w:rPr>
                        <w:color w:val="231F20"/>
                        <w:spacing w:val="-8"/>
                      </w:rPr>
                      <w:fldChar w:fldCharType="begin"/>
                    </w:r>
                    <w:r>
                      <w:rPr>
                        <w:color w:val="231F20"/>
                        <w:spacing w:val="-8"/>
                      </w:rPr>
                      <w:instrText> PAGE </w:instrText>
                    </w:r>
                    <w:r>
                      <w:rPr>
                        <w:color w:val="231F20"/>
                        <w:spacing w:val="-8"/>
                      </w:rPr>
                      <w:fldChar w:fldCharType="separate"/>
                    </w:r>
                    <w:r>
                      <w:rPr>
                        <w:color w:val="231F20"/>
                        <w:spacing w:val="-8"/>
                      </w:rPr>
                      <w:t>100</w:t>
                    </w:r>
                    <w:r>
                      <w:rPr>
                        <w:color w:val="231F20"/>
                        <w:spacing w:val="-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9">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98">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97">
    <w:multiLevelType w:val="hybridMultilevel"/>
    <w:lvl w:ilvl="0">
      <w:start w:val="1"/>
      <w:numFmt w:val="decimal"/>
      <w:lvlText w:val="%1."/>
      <w:lvlJc w:val="left"/>
      <w:pPr>
        <w:ind w:left="1105" w:hanging="397"/>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96">
    <w:multiLevelType w:val="hybridMultilevel"/>
    <w:lvl w:ilvl="0">
      <w:start w:val="1"/>
      <w:numFmt w:val="decimal"/>
      <w:lvlText w:val="%1."/>
      <w:lvlJc w:val="left"/>
      <w:pPr>
        <w:ind w:left="1004" w:hanging="23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892" w:hanging="239"/>
      </w:pPr>
      <w:rPr>
        <w:rFonts w:hint="default"/>
        <w:lang w:val="en-US" w:eastAsia="en-US" w:bidi="ar-SA"/>
      </w:rPr>
    </w:lvl>
    <w:lvl w:ilvl="2">
      <w:start w:val="0"/>
      <w:numFmt w:val="bullet"/>
      <w:lvlText w:val="•"/>
      <w:lvlJc w:val="left"/>
      <w:pPr>
        <w:ind w:left="2784" w:hanging="239"/>
      </w:pPr>
      <w:rPr>
        <w:rFonts w:hint="default"/>
        <w:lang w:val="en-US" w:eastAsia="en-US" w:bidi="ar-SA"/>
      </w:rPr>
    </w:lvl>
    <w:lvl w:ilvl="3">
      <w:start w:val="0"/>
      <w:numFmt w:val="bullet"/>
      <w:lvlText w:val="•"/>
      <w:lvlJc w:val="left"/>
      <w:pPr>
        <w:ind w:left="3676" w:hanging="239"/>
      </w:pPr>
      <w:rPr>
        <w:rFonts w:hint="default"/>
        <w:lang w:val="en-US" w:eastAsia="en-US" w:bidi="ar-SA"/>
      </w:rPr>
    </w:lvl>
    <w:lvl w:ilvl="4">
      <w:start w:val="0"/>
      <w:numFmt w:val="bullet"/>
      <w:lvlText w:val="•"/>
      <w:lvlJc w:val="left"/>
      <w:pPr>
        <w:ind w:left="4568" w:hanging="239"/>
      </w:pPr>
      <w:rPr>
        <w:rFonts w:hint="default"/>
        <w:lang w:val="en-US" w:eastAsia="en-US" w:bidi="ar-SA"/>
      </w:rPr>
    </w:lvl>
    <w:lvl w:ilvl="5">
      <w:start w:val="0"/>
      <w:numFmt w:val="bullet"/>
      <w:lvlText w:val="•"/>
      <w:lvlJc w:val="left"/>
      <w:pPr>
        <w:ind w:left="5460" w:hanging="239"/>
      </w:pPr>
      <w:rPr>
        <w:rFonts w:hint="default"/>
        <w:lang w:val="en-US" w:eastAsia="en-US" w:bidi="ar-SA"/>
      </w:rPr>
    </w:lvl>
    <w:lvl w:ilvl="6">
      <w:start w:val="0"/>
      <w:numFmt w:val="bullet"/>
      <w:lvlText w:val="•"/>
      <w:lvlJc w:val="left"/>
      <w:pPr>
        <w:ind w:left="6352" w:hanging="239"/>
      </w:pPr>
      <w:rPr>
        <w:rFonts w:hint="default"/>
        <w:lang w:val="en-US" w:eastAsia="en-US" w:bidi="ar-SA"/>
      </w:rPr>
    </w:lvl>
    <w:lvl w:ilvl="7">
      <w:start w:val="0"/>
      <w:numFmt w:val="bullet"/>
      <w:lvlText w:val="•"/>
      <w:lvlJc w:val="left"/>
      <w:pPr>
        <w:ind w:left="7245" w:hanging="239"/>
      </w:pPr>
      <w:rPr>
        <w:rFonts w:hint="default"/>
        <w:lang w:val="en-US" w:eastAsia="en-US" w:bidi="ar-SA"/>
      </w:rPr>
    </w:lvl>
    <w:lvl w:ilvl="8">
      <w:start w:val="0"/>
      <w:numFmt w:val="bullet"/>
      <w:lvlText w:val="•"/>
      <w:lvlJc w:val="left"/>
      <w:pPr>
        <w:ind w:left="8137" w:hanging="239"/>
      </w:pPr>
      <w:rPr>
        <w:rFonts w:hint="default"/>
        <w:lang w:val="en-US" w:eastAsia="en-US" w:bidi="ar-SA"/>
      </w:rPr>
    </w:lvl>
  </w:abstractNum>
  <w:abstractNum w:abstractNumId="95">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94">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1"/>
      <w:numFmt w:val="decimal"/>
      <w:lvlText w:val="%2."/>
      <w:lvlJc w:val="left"/>
      <w:pPr>
        <w:ind w:left="140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2">
      <w:start w:val="0"/>
      <w:numFmt w:val="bullet"/>
      <w:lvlText w:val="•"/>
      <w:lvlJc w:val="left"/>
      <w:pPr>
        <w:ind w:left="2346" w:hanging="299"/>
      </w:pPr>
      <w:rPr>
        <w:rFonts w:hint="default"/>
        <w:lang w:val="en-US" w:eastAsia="en-US" w:bidi="ar-SA"/>
      </w:rPr>
    </w:lvl>
    <w:lvl w:ilvl="3">
      <w:start w:val="0"/>
      <w:numFmt w:val="bullet"/>
      <w:lvlText w:val="•"/>
      <w:lvlJc w:val="left"/>
      <w:pPr>
        <w:ind w:left="3293" w:hanging="299"/>
      </w:pPr>
      <w:rPr>
        <w:rFonts w:hint="default"/>
        <w:lang w:val="en-US" w:eastAsia="en-US" w:bidi="ar-SA"/>
      </w:rPr>
    </w:lvl>
    <w:lvl w:ilvl="4">
      <w:start w:val="0"/>
      <w:numFmt w:val="bullet"/>
      <w:lvlText w:val="•"/>
      <w:lvlJc w:val="left"/>
      <w:pPr>
        <w:ind w:left="4240" w:hanging="299"/>
      </w:pPr>
      <w:rPr>
        <w:rFonts w:hint="default"/>
        <w:lang w:val="en-US" w:eastAsia="en-US" w:bidi="ar-SA"/>
      </w:rPr>
    </w:lvl>
    <w:lvl w:ilvl="5">
      <w:start w:val="0"/>
      <w:numFmt w:val="bullet"/>
      <w:lvlText w:val="•"/>
      <w:lvlJc w:val="left"/>
      <w:pPr>
        <w:ind w:left="5187" w:hanging="299"/>
      </w:pPr>
      <w:rPr>
        <w:rFonts w:hint="default"/>
        <w:lang w:val="en-US" w:eastAsia="en-US" w:bidi="ar-SA"/>
      </w:rPr>
    </w:lvl>
    <w:lvl w:ilvl="6">
      <w:start w:val="0"/>
      <w:numFmt w:val="bullet"/>
      <w:lvlText w:val="•"/>
      <w:lvlJc w:val="left"/>
      <w:pPr>
        <w:ind w:left="6134" w:hanging="299"/>
      </w:pPr>
      <w:rPr>
        <w:rFonts w:hint="default"/>
        <w:lang w:val="en-US" w:eastAsia="en-US" w:bidi="ar-SA"/>
      </w:rPr>
    </w:lvl>
    <w:lvl w:ilvl="7">
      <w:start w:val="0"/>
      <w:numFmt w:val="bullet"/>
      <w:lvlText w:val="•"/>
      <w:lvlJc w:val="left"/>
      <w:pPr>
        <w:ind w:left="7081" w:hanging="299"/>
      </w:pPr>
      <w:rPr>
        <w:rFonts w:hint="default"/>
        <w:lang w:val="en-US" w:eastAsia="en-US" w:bidi="ar-SA"/>
      </w:rPr>
    </w:lvl>
    <w:lvl w:ilvl="8">
      <w:start w:val="0"/>
      <w:numFmt w:val="bullet"/>
      <w:lvlText w:val="•"/>
      <w:lvlJc w:val="left"/>
      <w:pPr>
        <w:ind w:left="8027" w:hanging="299"/>
      </w:pPr>
      <w:rPr>
        <w:rFonts w:hint="default"/>
        <w:lang w:val="en-US" w:eastAsia="en-US" w:bidi="ar-SA"/>
      </w:rPr>
    </w:lvl>
  </w:abstractNum>
  <w:abstractNum w:abstractNumId="93">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92">
    <w:multiLevelType w:val="hybridMultilevel"/>
    <w:lvl w:ilvl="0">
      <w:start w:val="0"/>
      <w:numFmt w:val="bullet"/>
      <w:lvlText w:val="-"/>
      <w:lvlJc w:val="left"/>
      <w:pPr>
        <w:ind w:left="574" w:hanging="150"/>
      </w:pPr>
      <w:rPr>
        <w:rFonts w:hint="default" w:ascii="Segoe UI Symbol" w:hAnsi="Segoe UI Symbol" w:eastAsia="Segoe UI Symbol" w:cs="Segoe UI Symbol"/>
        <w:b w:val="0"/>
        <w:bCs w:val="0"/>
        <w:i w:val="0"/>
        <w:iCs w:val="0"/>
        <w:color w:val="231F20"/>
        <w:spacing w:val="0"/>
        <w:w w:val="89"/>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91">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90">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89">
    <w:multiLevelType w:val="hybridMultilevel"/>
    <w:lvl w:ilvl="0">
      <w:start w:val="1"/>
      <w:numFmt w:val="decimal"/>
      <w:lvlText w:val="%1."/>
      <w:lvlJc w:val="left"/>
      <w:pPr>
        <w:ind w:left="1122" w:hanging="358"/>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00" w:hanging="358"/>
      </w:pPr>
      <w:rPr>
        <w:rFonts w:hint="default"/>
        <w:lang w:val="en-US" w:eastAsia="en-US" w:bidi="ar-SA"/>
      </w:rPr>
    </w:lvl>
    <w:lvl w:ilvl="2">
      <w:start w:val="0"/>
      <w:numFmt w:val="bullet"/>
      <w:lvlText w:val="•"/>
      <w:lvlJc w:val="left"/>
      <w:pPr>
        <w:ind w:left="2880" w:hanging="358"/>
      </w:pPr>
      <w:rPr>
        <w:rFonts w:hint="default"/>
        <w:lang w:val="en-US" w:eastAsia="en-US" w:bidi="ar-SA"/>
      </w:rPr>
    </w:lvl>
    <w:lvl w:ilvl="3">
      <w:start w:val="0"/>
      <w:numFmt w:val="bullet"/>
      <w:lvlText w:val="•"/>
      <w:lvlJc w:val="left"/>
      <w:pPr>
        <w:ind w:left="3760" w:hanging="358"/>
      </w:pPr>
      <w:rPr>
        <w:rFonts w:hint="default"/>
        <w:lang w:val="en-US" w:eastAsia="en-US" w:bidi="ar-SA"/>
      </w:rPr>
    </w:lvl>
    <w:lvl w:ilvl="4">
      <w:start w:val="0"/>
      <w:numFmt w:val="bullet"/>
      <w:lvlText w:val="•"/>
      <w:lvlJc w:val="left"/>
      <w:pPr>
        <w:ind w:left="4640" w:hanging="358"/>
      </w:pPr>
      <w:rPr>
        <w:rFonts w:hint="default"/>
        <w:lang w:val="en-US" w:eastAsia="en-US" w:bidi="ar-SA"/>
      </w:rPr>
    </w:lvl>
    <w:lvl w:ilvl="5">
      <w:start w:val="0"/>
      <w:numFmt w:val="bullet"/>
      <w:lvlText w:val="•"/>
      <w:lvlJc w:val="left"/>
      <w:pPr>
        <w:ind w:left="5520" w:hanging="358"/>
      </w:pPr>
      <w:rPr>
        <w:rFonts w:hint="default"/>
        <w:lang w:val="en-US" w:eastAsia="en-US" w:bidi="ar-SA"/>
      </w:rPr>
    </w:lvl>
    <w:lvl w:ilvl="6">
      <w:start w:val="0"/>
      <w:numFmt w:val="bullet"/>
      <w:lvlText w:val="•"/>
      <w:lvlJc w:val="left"/>
      <w:pPr>
        <w:ind w:left="6400" w:hanging="358"/>
      </w:pPr>
      <w:rPr>
        <w:rFonts w:hint="default"/>
        <w:lang w:val="en-US" w:eastAsia="en-US" w:bidi="ar-SA"/>
      </w:rPr>
    </w:lvl>
    <w:lvl w:ilvl="7">
      <w:start w:val="0"/>
      <w:numFmt w:val="bullet"/>
      <w:lvlText w:val="•"/>
      <w:lvlJc w:val="left"/>
      <w:pPr>
        <w:ind w:left="7281" w:hanging="358"/>
      </w:pPr>
      <w:rPr>
        <w:rFonts w:hint="default"/>
        <w:lang w:val="en-US" w:eastAsia="en-US" w:bidi="ar-SA"/>
      </w:rPr>
    </w:lvl>
    <w:lvl w:ilvl="8">
      <w:start w:val="0"/>
      <w:numFmt w:val="bullet"/>
      <w:lvlText w:val="•"/>
      <w:lvlJc w:val="left"/>
      <w:pPr>
        <w:ind w:left="8161" w:hanging="358"/>
      </w:pPr>
      <w:rPr>
        <w:rFonts w:hint="default"/>
        <w:lang w:val="en-US" w:eastAsia="en-US" w:bidi="ar-SA"/>
      </w:rPr>
    </w:lvl>
  </w:abstractNum>
  <w:abstractNum w:abstractNumId="88">
    <w:multiLevelType w:val="hybridMultilevel"/>
    <w:lvl w:ilvl="0">
      <w:start w:val="1"/>
      <w:numFmt w:val="decimal"/>
      <w:lvlText w:val="%1."/>
      <w:lvlJc w:val="left"/>
      <w:pPr>
        <w:ind w:left="1004" w:hanging="23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1"/>
      <w:numFmt w:val="lowerLetter"/>
      <w:lvlText w:val="%2."/>
      <w:lvlJc w:val="left"/>
      <w:pPr>
        <w:ind w:left="1221" w:hanging="229"/>
        <w:jc w:val="left"/>
      </w:pPr>
      <w:rPr>
        <w:rFonts w:hint="default" w:ascii="Segoe UI Symbol" w:hAnsi="Segoe UI Symbol" w:eastAsia="Segoe UI Symbol" w:cs="Segoe UI Symbol"/>
        <w:b w:val="0"/>
        <w:bCs w:val="0"/>
        <w:i w:val="0"/>
        <w:iCs w:val="0"/>
        <w:color w:val="231F20"/>
        <w:spacing w:val="0"/>
        <w:w w:val="91"/>
        <w:sz w:val="24"/>
        <w:szCs w:val="24"/>
        <w:lang w:val="en-US" w:eastAsia="en-US" w:bidi="ar-SA"/>
      </w:rPr>
    </w:lvl>
    <w:lvl w:ilvl="2">
      <w:start w:val="0"/>
      <w:numFmt w:val="bullet"/>
      <w:lvlText w:val="•"/>
      <w:lvlJc w:val="left"/>
      <w:pPr>
        <w:ind w:left="2186" w:hanging="229"/>
      </w:pPr>
      <w:rPr>
        <w:rFonts w:hint="default"/>
        <w:lang w:val="en-US" w:eastAsia="en-US" w:bidi="ar-SA"/>
      </w:rPr>
    </w:lvl>
    <w:lvl w:ilvl="3">
      <w:start w:val="0"/>
      <w:numFmt w:val="bullet"/>
      <w:lvlText w:val="•"/>
      <w:lvlJc w:val="left"/>
      <w:pPr>
        <w:ind w:left="3153" w:hanging="229"/>
      </w:pPr>
      <w:rPr>
        <w:rFonts w:hint="default"/>
        <w:lang w:val="en-US" w:eastAsia="en-US" w:bidi="ar-SA"/>
      </w:rPr>
    </w:lvl>
    <w:lvl w:ilvl="4">
      <w:start w:val="0"/>
      <w:numFmt w:val="bullet"/>
      <w:lvlText w:val="•"/>
      <w:lvlJc w:val="left"/>
      <w:pPr>
        <w:ind w:left="4120" w:hanging="229"/>
      </w:pPr>
      <w:rPr>
        <w:rFonts w:hint="default"/>
        <w:lang w:val="en-US" w:eastAsia="en-US" w:bidi="ar-SA"/>
      </w:rPr>
    </w:lvl>
    <w:lvl w:ilvl="5">
      <w:start w:val="0"/>
      <w:numFmt w:val="bullet"/>
      <w:lvlText w:val="•"/>
      <w:lvlJc w:val="left"/>
      <w:pPr>
        <w:ind w:left="5087" w:hanging="229"/>
      </w:pPr>
      <w:rPr>
        <w:rFonts w:hint="default"/>
        <w:lang w:val="en-US" w:eastAsia="en-US" w:bidi="ar-SA"/>
      </w:rPr>
    </w:lvl>
    <w:lvl w:ilvl="6">
      <w:start w:val="0"/>
      <w:numFmt w:val="bullet"/>
      <w:lvlText w:val="•"/>
      <w:lvlJc w:val="left"/>
      <w:pPr>
        <w:ind w:left="6054" w:hanging="229"/>
      </w:pPr>
      <w:rPr>
        <w:rFonts w:hint="default"/>
        <w:lang w:val="en-US" w:eastAsia="en-US" w:bidi="ar-SA"/>
      </w:rPr>
    </w:lvl>
    <w:lvl w:ilvl="7">
      <w:start w:val="0"/>
      <w:numFmt w:val="bullet"/>
      <w:lvlText w:val="•"/>
      <w:lvlJc w:val="left"/>
      <w:pPr>
        <w:ind w:left="7021" w:hanging="229"/>
      </w:pPr>
      <w:rPr>
        <w:rFonts w:hint="default"/>
        <w:lang w:val="en-US" w:eastAsia="en-US" w:bidi="ar-SA"/>
      </w:rPr>
    </w:lvl>
    <w:lvl w:ilvl="8">
      <w:start w:val="0"/>
      <w:numFmt w:val="bullet"/>
      <w:lvlText w:val="•"/>
      <w:lvlJc w:val="left"/>
      <w:pPr>
        <w:ind w:left="7987" w:hanging="229"/>
      </w:pPr>
      <w:rPr>
        <w:rFonts w:hint="default"/>
        <w:lang w:val="en-US" w:eastAsia="en-US" w:bidi="ar-SA"/>
      </w:rPr>
    </w:lvl>
  </w:abstractNum>
  <w:abstractNum w:abstractNumId="87">
    <w:multiLevelType w:val="hybridMultilevel"/>
    <w:lvl w:ilvl="0">
      <w:start w:val="1"/>
      <w:numFmt w:val="decimal"/>
      <w:lvlText w:val="%1."/>
      <w:lvlJc w:val="left"/>
      <w:pPr>
        <w:ind w:left="1004" w:hanging="23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892" w:hanging="239"/>
      </w:pPr>
      <w:rPr>
        <w:rFonts w:hint="default"/>
        <w:lang w:val="en-US" w:eastAsia="en-US" w:bidi="ar-SA"/>
      </w:rPr>
    </w:lvl>
    <w:lvl w:ilvl="2">
      <w:start w:val="0"/>
      <w:numFmt w:val="bullet"/>
      <w:lvlText w:val="•"/>
      <w:lvlJc w:val="left"/>
      <w:pPr>
        <w:ind w:left="2784" w:hanging="239"/>
      </w:pPr>
      <w:rPr>
        <w:rFonts w:hint="default"/>
        <w:lang w:val="en-US" w:eastAsia="en-US" w:bidi="ar-SA"/>
      </w:rPr>
    </w:lvl>
    <w:lvl w:ilvl="3">
      <w:start w:val="0"/>
      <w:numFmt w:val="bullet"/>
      <w:lvlText w:val="•"/>
      <w:lvlJc w:val="left"/>
      <w:pPr>
        <w:ind w:left="3676" w:hanging="239"/>
      </w:pPr>
      <w:rPr>
        <w:rFonts w:hint="default"/>
        <w:lang w:val="en-US" w:eastAsia="en-US" w:bidi="ar-SA"/>
      </w:rPr>
    </w:lvl>
    <w:lvl w:ilvl="4">
      <w:start w:val="0"/>
      <w:numFmt w:val="bullet"/>
      <w:lvlText w:val="•"/>
      <w:lvlJc w:val="left"/>
      <w:pPr>
        <w:ind w:left="4568" w:hanging="239"/>
      </w:pPr>
      <w:rPr>
        <w:rFonts w:hint="default"/>
        <w:lang w:val="en-US" w:eastAsia="en-US" w:bidi="ar-SA"/>
      </w:rPr>
    </w:lvl>
    <w:lvl w:ilvl="5">
      <w:start w:val="0"/>
      <w:numFmt w:val="bullet"/>
      <w:lvlText w:val="•"/>
      <w:lvlJc w:val="left"/>
      <w:pPr>
        <w:ind w:left="5460" w:hanging="239"/>
      </w:pPr>
      <w:rPr>
        <w:rFonts w:hint="default"/>
        <w:lang w:val="en-US" w:eastAsia="en-US" w:bidi="ar-SA"/>
      </w:rPr>
    </w:lvl>
    <w:lvl w:ilvl="6">
      <w:start w:val="0"/>
      <w:numFmt w:val="bullet"/>
      <w:lvlText w:val="•"/>
      <w:lvlJc w:val="left"/>
      <w:pPr>
        <w:ind w:left="6352" w:hanging="239"/>
      </w:pPr>
      <w:rPr>
        <w:rFonts w:hint="default"/>
        <w:lang w:val="en-US" w:eastAsia="en-US" w:bidi="ar-SA"/>
      </w:rPr>
    </w:lvl>
    <w:lvl w:ilvl="7">
      <w:start w:val="0"/>
      <w:numFmt w:val="bullet"/>
      <w:lvlText w:val="•"/>
      <w:lvlJc w:val="left"/>
      <w:pPr>
        <w:ind w:left="7245" w:hanging="239"/>
      </w:pPr>
      <w:rPr>
        <w:rFonts w:hint="default"/>
        <w:lang w:val="en-US" w:eastAsia="en-US" w:bidi="ar-SA"/>
      </w:rPr>
    </w:lvl>
    <w:lvl w:ilvl="8">
      <w:start w:val="0"/>
      <w:numFmt w:val="bullet"/>
      <w:lvlText w:val="•"/>
      <w:lvlJc w:val="left"/>
      <w:pPr>
        <w:ind w:left="8137" w:hanging="239"/>
      </w:pPr>
      <w:rPr>
        <w:rFonts w:hint="default"/>
        <w:lang w:val="en-US" w:eastAsia="en-US" w:bidi="ar-SA"/>
      </w:rPr>
    </w:lvl>
  </w:abstractNum>
  <w:abstractNum w:abstractNumId="86">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85">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84">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83">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82">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8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80">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79">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7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77">
    <w:multiLevelType w:val="hybridMultilevel"/>
    <w:lvl w:ilvl="0">
      <w:start w:val="1"/>
      <w:numFmt w:val="lowerRoman"/>
      <w:lvlText w:val="%1."/>
      <w:lvlJc w:val="left"/>
      <w:pPr>
        <w:ind w:left="1450" w:hanging="306"/>
        <w:jc w:val="left"/>
      </w:pPr>
      <w:rPr>
        <w:rFonts w:hint="default" w:ascii="Segoe UI Symbol" w:hAnsi="Segoe UI Symbol" w:eastAsia="Segoe UI Symbol" w:cs="Segoe UI Symbol"/>
        <w:b w:val="0"/>
        <w:bCs w:val="0"/>
        <w:i w:val="0"/>
        <w:iCs w:val="0"/>
        <w:color w:val="231F20"/>
        <w:spacing w:val="0"/>
        <w:w w:val="105"/>
        <w:sz w:val="24"/>
        <w:szCs w:val="24"/>
        <w:lang w:val="en-US" w:eastAsia="en-US" w:bidi="ar-SA"/>
      </w:rPr>
    </w:lvl>
    <w:lvl w:ilvl="1">
      <w:start w:val="0"/>
      <w:numFmt w:val="bullet"/>
      <w:lvlText w:val="•"/>
      <w:lvlJc w:val="left"/>
      <w:pPr>
        <w:ind w:left="2306" w:hanging="306"/>
      </w:pPr>
      <w:rPr>
        <w:rFonts w:hint="default"/>
        <w:lang w:val="en-US" w:eastAsia="en-US" w:bidi="ar-SA"/>
      </w:rPr>
    </w:lvl>
    <w:lvl w:ilvl="2">
      <w:start w:val="0"/>
      <w:numFmt w:val="bullet"/>
      <w:lvlText w:val="•"/>
      <w:lvlJc w:val="left"/>
      <w:pPr>
        <w:ind w:left="3152" w:hanging="306"/>
      </w:pPr>
      <w:rPr>
        <w:rFonts w:hint="default"/>
        <w:lang w:val="en-US" w:eastAsia="en-US" w:bidi="ar-SA"/>
      </w:rPr>
    </w:lvl>
    <w:lvl w:ilvl="3">
      <w:start w:val="0"/>
      <w:numFmt w:val="bullet"/>
      <w:lvlText w:val="•"/>
      <w:lvlJc w:val="left"/>
      <w:pPr>
        <w:ind w:left="3998" w:hanging="306"/>
      </w:pPr>
      <w:rPr>
        <w:rFonts w:hint="default"/>
        <w:lang w:val="en-US" w:eastAsia="en-US" w:bidi="ar-SA"/>
      </w:rPr>
    </w:lvl>
    <w:lvl w:ilvl="4">
      <w:start w:val="0"/>
      <w:numFmt w:val="bullet"/>
      <w:lvlText w:val="•"/>
      <w:lvlJc w:val="left"/>
      <w:pPr>
        <w:ind w:left="4844" w:hanging="306"/>
      </w:pPr>
      <w:rPr>
        <w:rFonts w:hint="default"/>
        <w:lang w:val="en-US" w:eastAsia="en-US" w:bidi="ar-SA"/>
      </w:rPr>
    </w:lvl>
    <w:lvl w:ilvl="5">
      <w:start w:val="0"/>
      <w:numFmt w:val="bullet"/>
      <w:lvlText w:val="•"/>
      <w:lvlJc w:val="left"/>
      <w:pPr>
        <w:ind w:left="5690" w:hanging="306"/>
      </w:pPr>
      <w:rPr>
        <w:rFonts w:hint="default"/>
        <w:lang w:val="en-US" w:eastAsia="en-US" w:bidi="ar-SA"/>
      </w:rPr>
    </w:lvl>
    <w:lvl w:ilvl="6">
      <w:start w:val="0"/>
      <w:numFmt w:val="bullet"/>
      <w:lvlText w:val="•"/>
      <w:lvlJc w:val="left"/>
      <w:pPr>
        <w:ind w:left="6536" w:hanging="306"/>
      </w:pPr>
      <w:rPr>
        <w:rFonts w:hint="default"/>
        <w:lang w:val="en-US" w:eastAsia="en-US" w:bidi="ar-SA"/>
      </w:rPr>
    </w:lvl>
    <w:lvl w:ilvl="7">
      <w:start w:val="0"/>
      <w:numFmt w:val="bullet"/>
      <w:lvlText w:val="•"/>
      <w:lvlJc w:val="left"/>
      <w:pPr>
        <w:ind w:left="7383" w:hanging="306"/>
      </w:pPr>
      <w:rPr>
        <w:rFonts w:hint="default"/>
        <w:lang w:val="en-US" w:eastAsia="en-US" w:bidi="ar-SA"/>
      </w:rPr>
    </w:lvl>
    <w:lvl w:ilvl="8">
      <w:start w:val="0"/>
      <w:numFmt w:val="bullet"/>
      <w:lvlText w:val="•"/>
      <w:lvlJc w:val="left"/>
      <w:pPr>
        <w:ind w:left="8229" w:hanging="306"/>
      </w:pPr>
      <w:rPr>
        <w:rFonts w:hint="default"/>
        <w:lang w:val="en-US" w:eastAsia="en-US" w:bidi="ar-SA"/>
      </w:rPr>
    </w:lvl>
  </w:abstractNum>
  <w:abstractNum w:abstractNumId="76">
    <w:multiLevelType w:val="hybridMultilevel"/>
    <w:lvl w:ilvl="0">
      <w:start w:val="1"/>
      <w:numFmt w:val="lowerRoman"/>
      <w:lvlText w:val="%1."/>
      <w:lvlJc w:val="left"/>
      <w:pPr>
        <w:ind w:left="1509" w:hanging="365"/>
        <w:jc w:val="left"/>
      </w:pPr>
      <w:rPr>
        <w:rFonts w:hint="default" w:ascii="Segoe UI Symbol" w:hAnsi="Segoe UI Symbol" w:eastAsia="Segoe UI Symbol" w:cs="Segoe UI Symbol"/>
        <w:b w:val="0"/>
        <w:bCs w:val="0"/>
        <w:i w:val="0"/>
        <w:iCs w:val="0"/>
        <w:color w:val="231F20"/>
        <w:spacing w:val="0"/>
        <w:w w:val="105"/>
        <w:sz w:val="24"/>
        <w:szCs w:val="24"/>
        <w:lang w:val="en-US" w:eastAsia="en-US" w:bidi="ar-SA"/>
      </w:rPr>
    </w:lvl>
    <w:lvl w:ilvl="1">
      <w:start w:val="0"/>
      <w:numFmt w:val="bullet"/>
      <w:lvlText w:val="•"/>
      <w:lvlJc w:val="left"/>
      <w:pPr>
        <w:ind w:left="2342" w:hanging="365"/>
      </w:pPr>
      <w:rPr>
        <w:rFonts w:hint="default"/>
        <w:lang w:val="en-US" w:eastAsia="en-US" w:bidi="ar-SA"/>
      </w:rPr>
    </w:lvl>
    <w:lvl w:ilvl="2">
      <w:start w:val="0"/>
      <w:numFmt w:val="bullet"/>
      <w:lvlText w:val="•"/>
      <w:lvlJc w:val="left"/>
      <w:pPr>
        <w:ind w:left="3184" w:hanging="365"/>
      </w:pPr>
      <w:rPr>
        <w:rFonts w:hint="default"/>
        <w:lang w:val="en-US" w:eastAsia="en-US" w:bidi="ar-SA"/>
      </w:rPr>
    </w:lvl>
    <w:lvl w:ilvl="3">
      <w:start w:val="0"/>
      <w:numFmt w:val="bullet"/>
      <w:lvlText w:val="•"/>
      <w:lvlJc w:val="left"/>
      <w:pPr>
        <w:ind w:left="4026" w:hanging="365"/>
      </w:pPr>
      <w:rPr>
        <w:rFonts w:hint="default"/>
        <w:lang w:val="en-US" w:eastAsia="en-US" w:bidi="ar-SA"/>
      </w:rPr>
    </w:lvl>
    <w:lvl w:ilvl="4">
      <w:start w:val="0"/>
      <w:numFmt w:val="bullet"/>
      <w:lvlText w:val="•"/>
      <w:lvlJc w:val="left"/>
      <w:pPr>
        <w:ind w:left="4868" w:hanging="365"/>
      </w:pPr>
      <w:rPr>
        <w:rFonts w:hint="default"/>
        <w:lang w:val="en-US" w:eastAsia="en-US" w:bidi="ar-SA"/>
      </w:rPr>
    </w:lvl>
    <w:lvl w:ilvl="5">
      <w:start w:val="0"/>
      <w:numFmt w:val="bullet"/>
      <w:lvlText w:val="•"/>
      <w:lvlJc w:val="left"/>
      <w:pPr>
        <w:ind w:left="5710" w:hanging="365"/>
      </w:pPr>
      <w:rPr>
        <w:rFonts w:hint="default"/>
        <w:lang w:val="en-US" w:eastAsia="en-US" w:bidi="ar-SA"/>
      </w:rPr>
    </w:lvl>
    <w:lvl w:ilvl="6">
      <w:start w:val="0"/>
      <w:numFmt w:val="bullet"/>
      <w:lvlText w:val="•"/>
      <w:lvlJc w:val="left"/>
      <w:pPr>
        <w:ind w:left="6552" w:hanging="365"/>
      </w:pPr>
      <w:rPr>
        <w:rFonts w:hint="default"/>
        <w:lang w:val="en-US" w:eastAsia="en-US" w:bidi="ar-SA"/>
      </w:rPr>
    </w:lvl>
    <w:lvl w:ilvl="7">
      <w:start w:val="0"/>
      <w:numFmt w:val="bullet"/>
      <w:lvlText w:val="•"/>
      <w:lvlJc w:val="left"/>
      <w:pPr>
        <w:ind w:left="7395" w:hanging="365"/>
      </w:pPr>
      <w:rPr>
        <w:rFonts w:hint="default"/>
        <w:lang w:val="en-US" w:eastAsia="en-US" w:bidi="ar-SA"/>
      </w:rPr>
    </w:lvl>
    <w:lvl w:ilvl="8">
      <w:start w:val="0"/>
      <w:numFmt w:val="bullet"/>
      <w:lvlText w:val="•"/>
      <w:lvlJc w:val="left"/>
      <w:pPr>
        <w:ind w:left="8237" w:hanging="365"/>
      </w:pPr>
      <w:rPr>
        <w:rFonts w:hint="default"/>
        <w:lang w:val="en-US" w:eastAsia="en-US" w:bidi="ar-SA"/>
      </w:rPr>
    </w:lvl>
  </w:abstractNum>
  <w:abstractNum w:abstractNumId="75">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74">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502"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1500" w:hanging="397"/>
      </w:pPr>
      <w:rPr>
        <w:rFonts w:hint="default"/>
        <w:lang w:val="en-US" w:eastAsia="en-US" w:bidi="ar-SA"/>
      </w:rPr>
    </w:lvl>
    <w:lvl w:ilvl="3">
      <w:start w:val="0"/>
      <w:numFmt w:val="bullet"/>
      <w:lvlText w:val="•"/>
      <w:lvlJc w:val="left"/>
      <w:pPr>
        <w:ind w:left="2552" w:hanging="397"/>
      </w:pPr>
      <w:rPr>
        <w:rFonts w:hint="default"/>
        <w:lang w:val="en-US" w:eastAsia="en-US" w:bidi="ar-SA"/>
      </w:rPr>
    </w:lvl>
    <w:lvl w:ilvl="4">
      <w:start w:val="0"/>
      <w:numFmt w:val="bullet"/>
      <w:lvlText w:val="•"/>
      <w:lvlJc w:val="left"/>
      <w:pPr>
        <w:ind w:left="3605" w:hanging="397"/>
      </w:pPr>
      <w:rPr>
        <w:rFonts w:hint="default"/>
        <w:lang w:val="en-US" w:eastAsia="en-US" w:bidi="ar-SA"/>
      </w:rPr>
    </w:lvl>
    <w:lvl w:ilvl="5">
      <w:start w:val="0"/>
      <w:numFmt w:val="bullet"/>
      <w:lvlText w:val="•"/>
      <w:lvlJc w:val="left"/>
      <w:pPr>
        <w:ind w:left="4658" w:hanging="397"/>
      </w:pPr>
      <w:rPr>
        <w:rFonts w:hint="default"/>
        <w:lang w:val="en-US" w:eastAsia="en-US" w:bidi="ar-SA"/>
      </w:rPr>
    </w:lvl>
    <w:lvl w:ilvl="6">
      <w:start w:val="0"/>
      <w:numFmt w:val="bullet"/>
      <w:lvlText w:val="•"/>
      <w:lvlJc w:val="left"/>
      <w:pPr>
        <w:ind w:left="5710" w:hanging="397"/>
      </w:pPr>
      <w:rPr>
        <w:rFonts w:hint="default"/>
        <w:lang w:val="en-US" w:eastAsia="en-US" w:bidi="ar-SA"/>
      </w:rPr>
    </w:lvl>
    <w:lvl w:ilvl="7">
      <w:start w:val="0"/>
      <w:numFmt w:val="bullet"/>
      <w:lvlText w:val="•"/>
      <w:lvlJc w:val="left"/>
      <w:pPr>
        <w:ind w:left="6763" w:hanging="397"/>
      </w:pPr>
      <w:rPr>
        <w:rFonts w:hint="default"/>
        <w:lang w:val="en-US" w:eastAsia="en-US" w:bidi="ar-SA"/>
      </w:rPr>
    </w:lvl>
    <w:lvl w:ilvl="8">
      <w:start w:val="0"/>
      <w:numFmt w:val="bullet"/>
      <w:lvlText w:val="•"/>
      <w:lvlJc w:val="left"/>
      <w:pPr>
        <w:ind w:left="7816" w:hanging="397"/>
      </w:pPr>
      <w:rPr>
        <w:rFonts w:hint="default"/>
        <w:lang w:val="en-US" w:eastAsia="en-US" w:bidi="ar-SA"/>
      </w:rPr>
    </w:lvl>
  </w:abstractNum>
  <w:abstractNum w:abstractNumId="73">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46" w:hanging="299"/>
      </w:pPr>
      <w:rPr>
        <w:rFonts w:hint="default"/>
        <w:lang w:val="en-US" w:eastAsia="en-US" w:bidi="ar-SA"/>
      </w:rPr>
    </w:lvl>
    <w:lvl w:ilvl="2">
      <w:start w:val="0"/>
      <w:numFmt w:val="bullet"/>
      <w:lvlText w:val="•"/>
      <w:lvlJc w:val="left"/>
      <w:pPr>
        <w:ind w:left="2832" w:hanging="299"/>
      </w:pPr>
      <w:rPr>
        <w:rFonts w:hint="default"/>
        <w:lang w:val="en-US" w:eastAsia="en-US" w:bidi="ar-SA"/>
      </w:rPr>
    </w:lvl>
    <w:lvl w:ilvl="3">
      <w:start w:val="0"/>
      <w:numFmt w:val="bullet"/>
      <w:lvlText w:val="•"/>
      <w:lvlJc w:val="left"/>
      <w:pPr>
        <w:ind w:left="3718" w:hanging="299"/>
      </w:pPr>
      <w:rPr>
        <w:rFonts w:hint="default"/>
        <w:lang w:val="en-US" w:eastAsia="en-US" w:bidi="ar-SA"/>
      </w:rPr>
    </w:lvl>
    <w:lvl w:ilvl="4">
      <w:start w:val="0"/>
      <w:numFmt w:val="bullet"/>
      <w:lvlText w:val="•"/>
      <w:lvlJc w:val="left"/>
      <w:pPr>
        <w:ind w:left="4604" w:hanging="299"/>
      </w:pPr>
      <w:rPr>
        <w:rFonts w:hint="default"/>
        <w:lang w:val="en-US" w:eastAsia="en-US" w:bidi="ar-SA"/>
      </w:rPr>
    </w:lvl>
    <w:lvl w:ilvl="5">
      <w:start w:val="0"/>
      <w:numFmt w:val="bullet"/>
      <w:lvlText w:val="•"/>
      <w:lvlJc w:val="left"/>
      <w:pPr>
        <w:ind w:left="5490" w:hanging="299"/>
      </w:pPr>
      <w:rPr>
        <w:rFonts w:hint="default"/>
        <w:lang w:val="en-US" w:eastAsia="en-US" w:bidi="ar-SA"/>
      </w:rPr>
    </w:lvl>
    <w:lvl w:ilvl="6">
      <w:start w:val="0"/>
      <w:numFmt w:val="bullet"/>
      <w:lvlText w:val="•"/>
      <w:lvlJc w:val="left"/>
      <w:pPr>
        <w:ind w:left="6376" w:hanging="299"/>
      </w:pPr>
      <w:rPr>
        <w:rFonts w:hint="default"/>
        <w:lang w:val="en-US" w:eastAsia="en-US" w:bidi="ar-SA"/>
      </w:rPr>
    </w:lvl>
    <w:lvl w:ilvl="7">
      <w:start w:val="0"/>
      <w:numFmt w:val="bullet"/>
      <w:lvlText w:val="•"/>
      <w:lvlJc w:val="left"/>
      <w:pPr>
        <w:ind w:left="7263" w:hanging="299"/>
      </w:pPr>
      <w:rPr>
        <w:rFonts w:hint="default"/>
        <w:lang w:val="en-US" w:eastAsia="en-US" w:bidi="ar-SA"/>
      </w:rPr>
    </w:lvl>
    <w:lvl w:ilvl="8">
      <w:start w:val="0"/>
      <w:numFmt w:val="bullet"/>
      <w:lvlText w:val="•"/>
      <w:lvlJc w:val="left"/>
      <w:pPr>
        <w:ind w:left="8149" w:hanging="299"/>
      </w:pPr>
      <w:rPr>
        <w:rFonts w:hint="default"/>
        <w:lang w:val="en-US" w:eastAsia="en-US" w:bidi="ar-SA"/>
      </w:rPr>
    </w:lvl>
  </w:abstractNum>
  <w:abstractNum w:abstractNumId="72">
    <w:multiLevelType w:val="hybridMultilevel"/>
    <w:lvl w:ilvl="0">
      <w:start w:val="1"/>
      <w:numFmt w:val="lowerRoman"/>
      <w:lvlText w:val="%1."/>
      <w:lvlJc w:val="left"/>
      <w:pPr>
        <w:ind w:left="622" w:hanging="198"/>
        <w:jc w:val="left"/>
      </w:pPr>
      <w:rPr>
        <w:rFonts w:hint="default" w:ascii="Times New Roman" w:hAnsi="Times New Roman" w:eastAsia="Times New Roman" w:cs="Times New Roman"/>
        <w:b/>
        <w:bCs/>
        <w:i w:val="0"/>
        <w:iCs w:val="0"/>
        <w:color w:val="231F20"/>
        <w:spacing w:val="0"/>
        <w:w w:val="104"/>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7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70">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9">
    <w:multiLevelType w:val="hybridMultilevel"/>
    <w:lvl w:ilvl="0">
      <w:start w:val="1"/>
      <w:numFmt w:val="lowerRoman"/>
      <w:lvlText w:val="%1."/>
      <w:lvlJc w:val="left"/>
      <w:pPr>
        <w:ind w:left="622" w:hanging="198"/>
        <w:jc w:val="left"/>
      </w:pPr>
      <w:rPr>
        <w:rFonts w:hint="default" w:ascii="Times New Roman" w:hAnsi="Times New Roman" w:eastAsia="Times New Roman" w:cs="Times New Roman"/>
        <w:b/>
        <w:bCs/>
        <w:i w:val="0"/>
        <w:iCs w:val="0"/>
        <w:color w:val="231F20"/>
        <w:spacing w:val="0"/>
        <w:w w:val="104"/>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6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7">
    <w:multiLevelType w:val="hybridMultilevel"/>
    <w:lvl w:ilvl="0">
      <w:start w:val="1"/>
      <w:numFmt w:val="lowerRoman"/>
      <w:lvlText w:val="%1."/>
      <w:lvlJc w:val="left"/>
      <w:pPr>
        <w:ind w:left="1105" w:hanging="39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6">
    <w:multiLevelType w:val="hybridMultilevel"/>
    <w:lvl w:ilvl="0">
      <w:start w:val="1"/>
      <w:numFmt w:val="lowerRoman"/>
      <w:lvlText w:val="%1."/>
      <w:lvlJc w:val="left"/>
      <w:pPr>
        <w:ind w:left="1105" w:hanging="397"/>
        <w:jc w:val="left"/>
      </w:pPr>
      <w:rPr>
        <w:rFonts w:hint="default" w:ascii="Segoe UI Symbol" w:hAnsi="Segoe UI Symbol" w:eastAsia="Segoe UI Symbol" w:cs="Segoe UI Symbol"/>
        <w:b w:val="0"/>
        <w:bCs w:val="0"/>
        <w:i w:val="0"/>
        <w:iCs w:val="0"/>
        <w:color w:val="231F20"/>
        <w:spacing w:val="0"/>
        <w:w w:val="105"/>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5">
    <w:multiLevelType w:val="hybridMultilevel"/>
    <w:lvl w:ilvl="0">
      <w:start w:val="1"/>
      <w:numFmt w:val="lowerRoman"/>
      <w:lvlText w:val="%1."/>
      <w:lvlJc w:val="left"/>
      <w:pPr>
        <w:ind w:left="1016" w:hanging="252"/>
        <w:jc w:val="left"/>
      </w:pPr>
      <w:rPr>
        <w:rFonts w:hint="default" w:ascii="Segoe UI Symbol" w:hAnsi="Segoe UI Symbol" w:eastAsia="Segoe UI Symbol" w:cs="Segoe UI Symbol"/>
        <w:b w:val="0"/>
        <w:bCs w:val="0"/>
        <w:i w:val="0"/>
        <w:iCs w:val="0"/>
        <w:color w:val="231F20"/>
        <w:spacing w:val="0"/>
        <w:w w:val="110"/>
        <w:sz w:val="24"/>
        <w:szCs w:val="24"/>
        <w:lang w:val="en-US" w:eastAsia="en-US" w:bidi="ar-SA"/>
      </w:rPr>
    </w:lvl>
    <w:lvl w:ilvl="1">
      <w:start w:val="0"/>
      <w:numFmt w:val="bullet"/>
      <w:lvlText w:val="•"/>
      <w:lvlJc w:val="left"/>
      <w:pPr>
        <w:ind w:left="1910" w:hanging="252"/>
      </w:pPr>
      <w:rPr>
        <w:rFonts w:hint="default"/>
        <w:lang w:val="en-US" w:eastAsia="en-US" w:bidi="ar-SA"/>
      </w:rPr>
    </w:lvl>
    <w:lvl w:ilvl="2">
      <w:start w:val="0"/>
      <w:numFmt w:val="bullet"/>
      <w:lvlText w:val="•"/>
      <w:lvlJc w:val="left"/>
      <w:pPr>
        <w:ind w:left="2800" w:hanging="252"/>
      </w:pPr>
      <w:rPr>
        <w:rFonts w:hint="default"/>
        <w:lang w:val="en-US" w:eastAsia="en-US" w:bidi="ar-SA"/>
      </w:rPr>
    </w:lvl>
    <w:lvl w:ilvl="3">
      <w:start w:val="0"/>
      <w:numFmt w:val="bullet"/>
      <w:lvlText w:val="•"/>
      <w:lvlJc w:val="left"/>
      <w:pPr>
        <w:ind w:left="3690" w:hanging="252"/>
      </w:pPr>
      <w:rPr>
        <w:rFonts w:hint="default"/>
        <w:lang w:val="en-US" w:eastAsia="en-US" w:bidi="ar-SA"/>
      </w:rPr>
    </w:lvl>
    <w:lvl w:ilvl="4">
      <w:start w:val="0"/>
      <w:numFmt w:val="bullet"/>
      <w:lvlText w:val="•"/>
      <w:lvlJc w:val="left"/>
      <w:pPr>
        <w:ind w:left="4580" w:hanging="252"/>
      </w:pPr>
      <w:rPr>
        <w:rFonts w:hint="default"/>
        <w:lang w:val="en-US" w:eastAsia="en-US" w:bidi="ar-SA"/>
      </w:rPr>
    </w:lvl>
    <w:lvl w:ilvl="5">
      <w:start w:val="0"/>
      <w:numFmt w:val="bullet"/>
      <w:lvlText w:val="•"/>
      <w:lvlJc w:val="left"/>
      <w:pPr>
        <w:ind w:left="5470" w:hanging="252"/>
      </w:pPr>
      <w:rPr>
        <w:rFonts w:hint="default"/>
        <w:lang w:val="en-US" w:eastAsia="en-US" w:bidi="ar-SA"/>
      </w:rPr>
    </w:lvl>
    <w:lvl w:ilvl="6">
      <w:start w:val="0"/>
      <w:numFmt w:val="bullet"/>
      <w:lvlText w:val="•"/>
      <w:lvlJc w:val="left"/>
      <w:pPr>
        <w:ind w:left="6360" w:hanging="252"/>
      </w:pPr>
      <w:rPr>
        <w:rFonts w:hint="default"/>
        <w:lang w:val="en-US" w:eastAsia="en-US" w:bidi="ar-SA"/>
      </w:rPr>
    </w:lvl>
    <w:lvl w:ilvl="7">
      <w:start w:val="0"/>
      <w:numFmt w:val="bullet"/>
      <w:lvlText w:val="•"/>
      <w:lvlJc w:val="left"/>
      <w:pPr>
        <w:ind w:left="7251" w:hanging="252"/>
      </w:pPr>
      <w:rPr>
        <w:rFonts w:hint="default"/>
        <w:lang w:val="en-US" w:eastAsia="en-US" w:bidi="ar-SA"/>
      </w:rPr>
    </w:lvl>
    <w:lvl w:ilvl="8">
      <w:start w:val="0"/>
      <w:numFmt w:val="bullet"/>
      <w:lvlText w:val="•"/>
      <w:lvlJc w:val="left"/>
      <w:pPr>
        <w:ind w:left="8141" w:hanging="252"/>
      </w:pPr>
      <w:rPr>
        <w:rFonts w:hint="default"/>
        <w:lang w:val="en-US" w:eastAsia="en-US" w:bidi="ar-SA"/>
      </w:rPr>
    </w:lvl>
  </w:abstractNum>
  <w:abstractNum w:abstractNumId="64">
    <w:multiLevelType w:val="hybridMultilevel"/>
    <w:lvl w:ilvl="0">
      <w:start w:val="1"/>
      <w:numFmt w:val="lowerRoman"/>
      <w:lvlText w:val="%1."/>
      <w:lvlJc w:val="left"/>
      <w:pPr>
        <w:ind w:left="626" w:hanging="202"/>
        <w:jc w:val="left"/>
      </w:pPr>
      <w:rPr>
        <w:rFonts w:hint="default" w:ascii="Times New Roman" w:hAnsi="Times New Roman" w:eastAsia="Times New Roman" w:cs="Times New Roman"/>
        <w:b/>
        <w:bCs/>
        <w:i/>
        <w:iCs/>
        <w:color w:val="231F20"/>
        <w:spacing w:val="0"/>
        <w:w w:val="105"/>
        <w:sz w:val="24"/>
        <w:szCs w:val="24"/>
        <w:lang w:val="en-US" w:eastAsia="en-US" w:bidi="ar-SA"/>
      </w:rPr>
    </w:lvl>
    <w:lvl w:ilvl="1">
      <w:start w:val="0"/>
      <w:numFmt w:val="bullet"/>
      <w:lvlText w:val="•"/>
      <w:lvlJc w:val="left"/>
      <w:pPr>
        <w:ind w:left="1550" w:hanging="202"/>
      </w:pPr>
      <w:rPr>
        <w:rFonts w:hint="default"/>
        <w:lang w:val="en-US" w:eastAsia="en-US" w:bidi="ar-SA"/>
      </w:rPr>
    </w:lvl>
    <w:lvl w:ilvl="2">
      <w:start w:val="0"/>
      <w:numFmt w:val="bullet"/>
      <w:lvlText w:val="•"/>
      <w:lvlJc w:val="left"/>
      <w:pPr>
        <w:ind w:left="2480" w:hanging="202"/>
      </w:pPr>
      <w:rPr>
        <w:rFonts w:hint="default"/>
        <w:lang w:val="en-US" w:eastAsia="en-US" w:bidi="ar-SA"/>
      </w:rPr>
    </w:lvl>
    <w:lvl w:ilvl="3">
      <w:start w:val="0"/>
      <w:numFmt w:val="bullet"/>
      <w:lvlText w:val="•"/>
      <w:lvlJc w:val="left"/>
      <w:pPr>
        <w:ind w:left="3410" w:hanging="202"/>
      </w:pPr>
      <w:rPr>
        <w:rFonts w:hint="default"/>
        <w:lang w:val="en-US" w:eastAsia="en-US" w:bidi="ar-SA"/>
      </w:rPr>
    </w:lvl>
    <w:lvl w:ilvl="4">
      <w:start w:val="0"/>
      <w:numFmt w:val="bullet"/>
      <w:lvlText w:val="•"/>
      <w:lvlJc w:val="left"/>
      <w:pPr>
        <w:ind w:left="4340" w:hanging="202"/>
      </w:pPr>
      <w:rPr>
        <w:rFonts w:hint="default"/>
        <w:lang w:val="en-US" w:eastAsia="en-US" w:bidi="ar-SA"/>
      </w:rPr>
    </w:lvl>
    <w:lvl w:ilvl="5">
      <w:start w:val="0"/>
      <w:numFmt w:val="bullet"/>
      <w:lvlText w:val="•"/>
      <w:lvlJc w:val="left"/>
      <w:pPr>
        <w:ind w:left="5270" w:hanging="202"/>
      </w:pPr>
      <w:rPr>
        <w:rFonts w:hint="default"/>
        <w:lang w:val="en-US" w:eastAsia="en-US" w:bidi="ar-SA"/>
      </w:rPr>
    </w:lvl>
    <w:lvl w:ilvl="6">
      <w:start w:val="0"/>
      <w:numFmt w:val="bullet"/>
      <w:lvlText w:val="•"/>
      <w:lvlJc w:val="left"/>
      <w:pPr>
        <w:ind w:left="6200" w:hanging="202"/>
      </w:pPr>
      <w:rPr>
        <w:rFonts w:hint="default"/>
        <w:lang w:val="en-US" w:eastAsia="en-US" w:bidi="ar-SA"/>
      </w:rPr>
    </w:lvl>
    <w:lvl w:ilvl="7">
      <w:start w:val="0"/>
      <w:numFmt w:val="bullet"/>
      <w:lvlText w:val="•"/>
      <w:lvlJc w:val="left"/>
      <w:pPr>
        <w:ind w:left="7131" w:hanging="202"/>
      </w:pPr>
      <w:rPr>
        <w:rFonts w:hint="default"/>
        <w:lang w:val="en-US" w:eastAsia="en-US" w:bidi="ar-SA"/>
      </w:rPr>
    </w:lvl>
    <w:lvl w:ilvl="8">
      <w:start w:val="0"/>
      <w:numFmt w:val="bullet"/>
      <w:lvlText w:val="•"/>
      <w:lvlJc w:val="left"/>
      <w:pPr>
        <w:ind w:left="8061" w:hanging="202"/>
      </w:pPr>
      <w:rPr>
        <w:rFonts w:hint="default"/>
        <w:lang w:val="en-US" w:eastAsia="en-US" w:bidi="ar-SA"/>
      </w:rPr>
    </w:lvl>
  </w:abstractNum>
  <w:abstractNum w:abstractNumId="63">
    <w:multiLevelType w:val="hybridMultilevel"/>
    <w:lvl w:ilvl="0">
      <w:start w:val="1"/>
      <w:numFmt w:val="lowerRoman"/>
      <w:lvlText w:val="%1."/>
      <w:lvlJc w:val="left"/>
      <w:pPr>
        <w:ind w:left="611" w:hanging="18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1">
      <w:start w:val="0"/>
      <w:numFmt w:val="bullet"/>
      <w:lvlText w:val="•"/>
      <w:lvlJc w:val="left"/>
      <w:pPr>
        <w:ind w:left="1550" w:hanging="187"/>
      </w:pPr>
      <w:rPr>
        <w:rFonts w:hint="default"/>
        <w:lang w:val="en-US" w:eastAsia="en-US" w:bidi="ar-SA"/>
      </w:rPr>
    </w:lvl>
    <w:lvl w:ilvl="2">
      <w:start w:val="0"/>
      <w:numFmt w:val="bullet"/>
      <w:lvlText w:val="•"/>
      <w:lvlJc w:val="left"/>
      <w:pPr>
        <w:ind w:left="2480" w:hanging="187"/>
      </w:pPr>
      <w:rPr>
        <w:rFonts w:hint="default"/>
        <w:lang w:val="en-US" w:eastAsia="en-US" w:bidi="ar-SA"/>
      </w:rPr>
    </w:lvl>
    <w:lvl w:ilvl="3">
      <w:start w:val="0"/>
      <w:numFmt w:val="bullet"/>
      <w:lvlText w:val="•"/>
      <w:lvlJc w:val="left"/>
      <w:pPr>
        <w:ind w:left="3410" w:hanging="187"/>
      </w:pPr>
      <w:rPr>
        <w:rFonts w:hint="default"/>
        <w:lang w:val="en-US" w:eastAsia="en-US" w:bidi="ar-SA"/>
      </w:rPr>
    </w:lvl>
    <w:lvl w:ilvl="4">
      <w:start w:val="0"/>
      <w:numFmt w:val="bullet"/>
      <w:lvlText w:val="•"/>
      <w:lvlJc w:val="left"/>
      <w:pPr>
        <w:ind w:left="4340" w:hanging="187"/>
      </w:pPr>
      <w:rPr>
        <w:rFonts w:hint="default"/>
        <w:lang w:val="en-US" w:eastAsia="en-US" w:bidi="ar-SA"/>
      </w:rPr>
    </w:lvl>
    <w:lvl w:ilvl="5">
      <w:start w:val="0"/>
      <w:numFmt w:val="bullet"/>
      <w:lvlText w:val="•"/>
      <w:lvlJc w:val="left"/>
      <w:pPr>
        <w:ind w:left="5270" w:hanging="187"/>
      </w:pPr>
      <w:rPr>
        <w:rFonts w:hint="default"/>
        <w:lang w:val="en-US" w:eastAsia="en-US" w:bidi="ar-SA"/>
      </w:rPr>
    </w:lvl>
    <w:lvl w:ilvl="6">
      <w:start w:val="0"/>
      <w:numFmt w:val="bullet"/>
      <w:lvlText w:val="•"/>
      <w:lvlJc w:val="left"/>
      <w:pPr>
        <w:ind w:left="6200" w:hanging="187"/>
      </w:pPr>
      <w:rPr>
        <w:rFonts w:hint="default"/>
        <w:lang w:val="en-US" w:eastAsia="en-US" w:bidi="ar-SA"/>
      </w:rPr>
    </w:lvl>
    <w:lvl w:ilvl="7">
      <w:start w:val="0"/>
      <w:numFmt w:val="bullet"/>
      <w:lvlText w:val="•"/>
      <w:lvlJc w:val="left"/>
      <w:pPr>
        <w:ind w:left="7131" w:hanging="187"/>
      </w:pPr>
      <w:rPr>
        <w:rFonts w:hint="default"/>
        <w:lang w:val="en-US" w:eastAsia="en-US" w:bidi="ar-SA"/>
      </w:rPr>
    </w:lvl>
    <w:lvl w:ilvl="8">
      <w:start w:val="0"/>
      <w:numFmt w:val="bullet"/>
      <w:lvlText w:val="•"/>
      <w:lvlJc w:val="left"/>
      <w:pPr>
        <w:ind w:left="8061" w:hanging="187"/>
      </w:pPr>
      <w:rPr>
        <w:rFonts w:hint="default"/>
        <w:lang w:val="en-US" w:eastAsia="en-US" w:bidi="ar-SA"/>
      </w:rPr>
    </w:lvl>
  </w:abstractNum>
  <w:abstractNum w:abstractNumId="62">
    <w:multiLevelType w:val="hybridMultilevel"/>
    <w:lvl w:ilvl="0">
      <w:start w:val="1"/>
      <w:numFmt w:val="lowerRoman"/>
      <w:lvlText w:val="%1."/>
      <w:lvlJc w:val="left"/>
      <w:pPr>
        <w:ind w:left="1105" w:hanging="39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1">
      <w:start w:val="1"/>
      <w:numFmt w:val="lowerLetter"/>
      <w:lvlText w:val="%2)"/>
      <w:lvlJc w:val="left"/>
      <w:pPr>
        <w:ind w:left="1422" w:hanging="317"/>
        <w:jc w:val="left"/>
      </w:pPr>
      <w:rPr>
        <w:rFonts w:hint="default" w:ascii="Segoe UI Symbol" w:hAnsi="Segoe UI Symbol" w:eastAsia="Segoe UI Symbol" w:cs="Segoe UI Symbol"/>
        <w:b w:val="0"/>
        <w:bCs w:val="0"/>
        <w:i w:val="0"/>
        <w:iCs w:val="0"/>
        <w:color w:val="231F20"/>
        <w:spacing w:val="0"/>
        <w:w w:val="96"/>
        <w:sz w:val="24"/>
        <w:szCs w:val="24"/>
        <w:lang w:val="en-US" w:eastAsia="en-US" w:bidi="ar-SA"/>
      </w:rPr>
    </w:lvl>
    <w:lvl w:ilvl="2">
      <w:start w:val="0"/>
      <w:numFmt w:val="bullet"/>
      <w:lvlText w:val="•"/>
      <w:lvlJc w:val="left"/>
      <w:pPr>
        <w:ind w:left="2364" w:hanging="317"/>
      </w:pPr>
      <w:rPr>
        <w:rFonts w:hint="default"/>
        <w:lang w:val="en-US" w:eastAsia="en-US" w:bidi="ar-SA"/>
      </w:rPr>
    </w:lvl>
    <w:lvl w:ilvl="3">
      <w:start w:val="0"/>
      <w:numFmt w:val="bullet"/>
      <w:lvlText w:val="•"/>
      <w:lvlJc w:val="left"/>
      <w:pPr>
        <w:ind w:left="3309" w:hanging="317"/>
      </w:pPr>
      <w:rPr>
        <w:rFonts w:hint="default"/>
        <w:lang w:val="en-US" w:eastAsia="en-US" w:bidi="ar-SA"/>
      </w:rPr>
    </w:lvl>
    <w:lvl w:ilvl="4">
      <w:start w:val="0"/>
      <w:numFmt w:val="bullet"/>
      <w:lvlText w:val="•"/>
      <w:lvlJc w:val="left"/>
      <w:pPr>
        <w:ind w:left="4253" w:hanging="317"/>
      </w:pPr>
      <w:rPr>
        <w:rFonts w:hint="default"/>
        <w:lang w:val="en-US" w:eastAsia="en-US" w:bidi="ar-SA"/>
      </w:rPr>
    </w:lvl>
    <w:lvl w:ilvl="5">
      <w:start w:val="0"/>
      <w:numFmt w:val="bullet"/>
      <w:lvlText w:val="•"/>
      <w:lvlJc w:val="left"/>
      <w:pPr>
        <w:ind w:left="5198" w:hanging="317"/>
      </w:pPr>
      <w:rPr>
        <w:rFonts w:hint="default"/>
        <w:lang w:val="en-US" w:eastAsia="en-US" w:bidi="ar-SA"/>
      </w:rPr>
    </w:lvl>
    <w:lvl w:ilvl="6">
      <w:start w:val="0"/>
      <w:numFmt w:val="bullet"/>
      <w:lvlText w:val="•"/>
      <w:lvlJc w:val="left"/>
      <w:pPr>
        <w:ind w:left="6143" w:hanging="317"/>
      </w:pPr>
      <w:rPr>
        <w:rFonts w:hint="default"/>
        <w:lang w:val="en-US" w:eastAsia="en-US" w:bidi="ar-SA"/>
      </w:rPr>
    </w:lvl>
    <w:lvl w:ilvl="7">
      <w:start w:val="0"/>
      <w:numFmt w:val="bullet"/>
      <w:lvlText w:val="•"/>
      <w:lvlJc w:val="left"/>
      <w:pPr>
        <w:ind w:left="7087" w:hanging="317"/>
      </w:pPr>
      <w:rPr>
        <w:rFonts w:hint="default"/>
        <w:lang w:val="en-US" w:eastAsia="en-US" w:bidi="ar-SA"/>
      </w:rPr>
    </w:lvl>
    <w:lvl w:ilvl="8">
      <w:start w:val="0"/>
      <w:numFmt w:val="bullet"/>
      <w:lvlText w:val="•"/>
      <w:lvlJc w:val="left"/>
      <w:pPr>
        <w:ind w:left="8032" w:hanging="317"/>
      </w:pPr>
      <w:rPr>
        <w:rFonts w:hint="default"/>
        <w:lang w:val="en-US" w:eastAsia="en-US" w:bidi="ar-SA"/>
      </w:rPr>
    </w:lvl>
  </w:abstractNum>
  <w:abstractNum w:abstractNumId="6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0">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1"/>
      <w:numFmt w:val="lowerRoman"/>
      <w:lvlText w:val="%2."/>
      <w:lvlJc w:val="left"/>
      <w:pPr>
        <w:ind w:left="1105" w:hanging="39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2">
      <w:start w:val="1"/>
      <w:numFmt w:val="lowerRoman"/>
      <w:lvlText w:val="%3."/>
      <w:lvlJc w:val="left"/>
      <w:pPr>
        <w:ind w:left="1672" w:hanging="56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3">
      <w:start w:val="0"/>
      <w:numFmt w:val="bullet"/>
      <w:lvlText w:val="•"/>
      <w:lvlJc w:val="left"/>
      <w:pPr>
        <w:ind w:left="2710" w:hanging="567"/>
      </w:pPr>
      <w:rPr>
        <w:rFonts w:hint="default"/>
        <w:lang w:val="en-US" w:eastAsia="en-US" w:bidi="ar-SA"/>
      </w:rPr>
    </w:lvl>
    <w:lvl w:ilvl="4">
      <w:start w:val="0"/>
      <w:numFmt w:val="bullet"/>
      <w:lvlText w:val="•"/>
      <w:lvlJc w:val="left"/>
      <w:pPr>
        <w:ind w:left="3740" w:hanging="567"/>
      </w:pPr>
      <w:rPr>
        <w:rFonts w:hint="default"/>
        <w:lang w:val="en-US" w:eastAsia="en-US" w:bidi="ar-SA"/>
      </w:rPr>
    </w:lvl>
    <w:lvl w:ilvl="5">
      <w:start w:val="0"/>
      <w:numFmt w:val="bullet"/>
      <w:lvlText w:val="•"/>
      <w:lvlJc w:val="left"/>
      <w:pPr>
        <w:ind w:left="4770" w:hanging="567"/>
      </w:pPr>
      <w:rPr>
        <w:rFonts w:hint="default"/>
        <w:lang w:val="en-US" w:eastAsia="en-US" w:bidi="ar-SA"/>
      </w:rPr>
    </w:lvl>
    <w:lvl w:ilvl="6">
      <w:start w:val="0"/>
      <w:numFmt w:val="bullet"/>
      <w:lvlText w:val="•"/>
      <w:lvlJc w:val="left"/>
      <w:pPr>
        <w:ind w:left="5800" w:hanging="567"/>
      </w:pPr>
      <w:rPr>
        <w:rFonts w:hint="default"/>
        <w:lang w:val="en-US" w:eastAsia="en-US" w:bidi="ar-SA"/>
      </w:rPr>
    </w:lvl>
    <w:lvl w:ilvl="7">
      <w:start w:val="0"/>
      <w:numFmt w:val="bullet"/>
      <w:lvlText w:val="•"/>
      <w:lvlJc w:val="left"/>
      <w:pPr>
        <w:ind w:left="6830" w:hanging="567"/>
      </w:pPr>
      <w:rPr>
        <w:rFonts w:hint="default"/>
        <w:lang w:val="en-US" w:eastAsia="en-US" w:bidi="ar-SA"/>
      </w:rPr>
    </w:lvl>
    <w:lvl w:ilvl="8">
      <w:start w:val="0"/>
      <w:numFmt w:val="bullet"/>
      <w:lvlText w:val="•"/>
      <w:lvlJc w:val="left"/>
      <w:pPr>
        <w:ind w:left="7861" w:hanging="567"/>
      </w:pPr>
      <w:rPr>
        <w:rFonts w:hint="default"/>
        <w:lang w:val="en-US" w:eastAsia="en-US" w:bidi="ar-SA"/>
      </w:rPr>
    </w:lvl>
  </w:abstractNum>
  <w:abstractNum w:abstractNumId="59">
    <w:multiLevelType w:val="hybridMultilevel"/>
    <w:lvl w:ilvl="0">
      <w:start w:val="1"/>
      <w:numFmt w:val="lowerRoman"/>
      <w:lvlText w:val="%1."/>
      <w:lvlJc w:val="left"/>
      <w:pPr>
        <w:ind w:left="1219" w:hanging="511"/>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1">
      <w:start w:val="0"/>
      <w:numFmt w:val="bullet"/>
      <w:lvlText w:val="•"/>
      <w:lvlJc w:val="left"/>
      <w:pPr>
        <w:ind w:left="2090" w:hanging="511"/>
      </w:pPr>
      <w:rPr>
        <w:rFonts w:hint="default"/>
        <w:lang w:val="en-US" w:eastAsia="en-US" w:bidi="ar-SA"/>
      </w:rPr>
    </w:lvl>
    <w:lvl w:ilvl="2">
      <w:start w:val="0"/>
      <w:numFmt w:val="bullet"/>
      <w:lvlText w:val="•"/>
      <w:lvlJc w:val="left"/>
      <w:pPr>
        <w:ind w:left="2960" w:hanging="511"/>
      </w:pPr>
      <w:rPr>
        <w:rFonts w:hint="default"/>
        <w:lang w:val="en-US" w:eastAsia="en-US" w:bidi="ar-SA"/>
      </w:rPr>
    </w:lvl>
    <w:lvl w:ilvl="3">
      <w:start w:val="0"/>
      <w:numFmt w:val="bullet"/>
      <w:lvlText w:val="•"/>
      <w:lvlJc w:val="left"/>
      <w:pPr>
        <w:ind w:left="3830" w:hanging="511"/>
      </w:pPr>
      <w:rPr>
        <w:rFonts w:hint="default"/>
        <w:lang w:val="en-US" w:eastAsia="en-US" w:bidi="ar-SA"/>
      </w:rPr>
    </w:lvl>
    <w:lvl w:ilvl="4">
      <w:start w:val="0"/>
      <w:numFmt w:val="bullet"/>
      <w:lvlText w:val="•"/>
      <w:lvlJc w:val="left"/>
      <w:pPr>
        <w:ind w:left="4700" w:hanging="511"/>
      </w:pPr>
      <w:rPr>
        <w:rFonts w:hint="default"/>
        <w:lang w:val="en-US" w:eastAsia="en-US" w:bidi="ar-SA"/>
      </w:rPr>
    </w:lvl>
    <w:lvl w:ilvl="5">
      <w:start w:val="0"/>
      <w:numFmt w:val="bullet"/>
      <w:lvlText w:val="•"/>
      <w:lvlJc w:val="left"/>
      <w:pPr>
        <w:ind w:left="5570" w:hanging="511"/>
      </w:pPr>
      <w:rPr>
        <w:rFonts w:hint="default"/>
        <w:lang w:val="en-US" w:eastAsia="en-US" w:bidi="ar-SA"/>
      </w:rPr>
    </w:lvl>
    <w:lvl w:ilvl="6">
      <w:start w:val="0"/>
      <w:numFmt w:val="bullet"/>
      <w:lvlText w:val="•"/>
      <w:lvlJc w:val="left"/>
      <w:pPr>
        <w:ind w:left="6440" w:hanging="511"/>
      </w:pPr>
      <w:rPr>
        <w:rFonts w:hint="default"/>
        <w:lang w:val="en-US" w:eastAsia="en-US" w:bidi="ar-SA"/>
      </w:rPr>
    </w:lvl>
    <w:lvl w:ilvl="7">
      <w:start w:val="0"/>
      <w:numFmt w:val="bullet"/>
      <w:lvlText w:val="•"/>
      <w:lvlJc w:val="left"/>
      <w:pPr>
        <w:ind w:left="7311" w:hanging="511"/>
      </w:pPr>
      <w:rPr>
        <w:rFonts w:hint="default"/>
        <w:lang w:val="en-US" w:eastAsia="en-US" w:bidi="ar-SA"/>
      </w:rPr>
    </w:lvl>
    <w:lvl w:ilvl="8">
      <w:start w:val="0"/>
      <w:numFmt w:val="bullet"/>
      <w:lvlText w:val="•"/>
      <w:lvlJc w:val="left"/>
      <w:pPr>
        <w:ind w:left="8181" w:hanging="511"/>
      </w:pPr>
      <w:rPr>
        <w:rFonts w:hint="default"/>
        <w:lang w:val="en-US" w:eastAsia="en-US" w:bidi="ar-SA"/>
      </w:rPr>
    </w:lvl>
  </w:abstractNum>
  <w:abstractNum w:abstractNumId="5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57">
    <w:multiLevelType w:val="hybridMultilevel"/>
    <w:lvl w:ilvl="0">
      <w:start w:val="1"/>
      <w:numFmt w:val="lowerRoman"/>
      <w:lvlText w:val="%1"/>
      <w:lvlJc w:val="left"/>
      <w:pPr>
        <w:ind w:left="1105" w:hanging="397"/>
        <w:jc w:val="left"/>
      </w:pPr>
      <w:rPr>
        <w:rFonts w:hint="default" w:ascii="Segoe UI Symbol" w:hAnsi="Segoe UI Symbol" w:eastAsia="Segoe UI Symbol" w:cs="Segoe UI Symbol"/>
        <w:b w:val="0"/>
        <w:bCs w:val="0"/>
        <w:i w:val="0"/>
        <w:iCs w:val="0"/>
        <w:color w:val="231F20"/>
        <w:spacing w:val="0"/>
        <w:w w:val="110"/>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56">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55">
    <w:multiLevelType w:val="hybridMultilevel"/>
    <w:lvl w:ilvl="0">
      <w:start w:val="0"/>
      <w:numFmt w:val="bullet"/>
      <w:lvlText w:val="-"/>
      <w:lvlJc w:val="left"/>
      <w:pPr>
        <w:ind w:left="476" w:hanging="13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324" w:hanging="130"/>
      </w:pPr>
      <w:rPr>
        <w:rFonts w:hint="default"/>
        <w:lang w:val="en-US" w:eastAsia="en-US" w:bidi="ar-SA"/>
      </w:rPr>
    </w:lvl>
    <w:lvl w:ilvl="2">
      <w:start w:val="0"/>
      <w:numFmt w:val="bullet"/>
      <w:lvlText w:val="•"/>
      <w:lvlJc w:val="left"/>
      <w:pPr>
        <w:ind w:left="2169" w:hanging="130"/>
      </w:pPr>
      <w:rPr>
        <w:rFonts w:hint="default"/>
        <w:lang w:val="en-US" w:eastAsia="en-US" w:bidi="ar-SA"/>
      </w:rPr>
    </w:lvl>
    <w:lvl w:ilvl="3">
      <w:start w:val="0"/>
      <w:numFmt w:val="bullet"/>
      <w:lvlText w:val="•"/>
      <w:lvlJc w:val="left"/>
      <w:pPr>
        <w:ind w:left="3013" w:hanging="130"/>
      </w:pPr>
      <w:rPr>
        <w:rFonts w:hint="default"/>
        <w:lang w:val="en-US" w:eastAsia="en-US" w:bidi="ar-SA"/>
      </w:rPr>
    </w:lvl>
    <w:lvl w:ilvl="4">
      <w:start w:val="0"/>
      <w:numFmt w:val="bullet"/>
      <w:lvlText w:val="•"/>
      <w:lvlJc w:val="left"/>
      <w:pPr>
        <w:ind w:left="3858" w:hanging="130"/>
      </w:pPr>
      <w:rPr>
        <w:rFonts w:hint="default"/>
        <w:lang w:val="en-US" w:eastAsia="en-US" w:bidi="ar-SA"/>
      </w:rPr>
    </w:lvl>
    <w:lvl w:ilvl="5">
      <w:start w:val="0"/>
      <w:numFmt w:val="bullet"/>
      <w:lvlText w:val="•"/>
      <w:lvlJc w:val="left"/>
      <w:pPr>
        <w:ind w:left="4702" w:hanging="130"/>
      </w:pPr>
      <w:rPr>
        <w:rFonts w:hint="default"/>
        <w:lang w:val="en-US" w:eastAsia="en-US" w:bidi="ar-SA"/>
      </w:rPr>
    </w:lvl>
    <w:lvl w:ilvl="6">
      <w:start w:val="0"/>
      <w:numFmt w:val="bullet"/>
      <w:lvlText w:val="•"/>
      <w:lvlJc w:val="left"/>
      <w:pPr>
        <w:ind w:left="5547" w:hanging="130"/>
      </w:pPr>
      <w:rPr>
        <w:rFonts w:hint="default"/>
        <w:lang w:val="en-US" w:eastAsia="en-US" w:bidi="ar-SA"/>
      </w:rPr>
    </w:lvl>
    <w:lvl w:ilvl="7">
      <w:start w:val="0"/>
      <w:numFmt w:val="bullet"/>
      <w:lvlText w:val="•"/>
      <w:lvlJc w:val="left"/>
      <w:pPr>
        <w:ind w:left="6391" w:hanging="130"/>
      </w:pPr>
      <w:rPr>
        <w:rFonts w:hint="default"/>
        <w:lang w:val="en-US" w:eastAsia="en-US" w:bidi="ar-SA"/>
      </w:rPr>
    </w:lvl>
    <w:lvl w:ilvl="8">
      <w:start w:val="0"/>
      <w:numFmt w:val="bullet"/>
      <w:lvlText w:val="•"/>
      <w:lvlJc w:val="left"/>
      <w:pPr>
        <w:ind w:left="7236" w:hanging="130"/>
      </w:pPr>
      <w:rPr>
        <w:rFonts w:hint="default"/>
        <w:lang w:val="en-US" w:eastAsia="en-US" w:bidi="ar-SA"/>
      </w:rPr>
    </w:lvl>
  </w:abstractNum>
  <w:abstractNum w:abstractNumId="54">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53">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502"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435" w:hanging="397"/>
      </w:pPr>
      <w:rPr>
        <w:rFonts w:hint="default"/>
        <w:lang w:val="en-US" w:eastAsia="en-US" w:bidi="ar-SA"/>
      </w:rPr>
    </w:lvl>
    <w:lvl w:ilvl="3">
      <w:start w:val="0"/>
      <w:numFmt w:val="bullet"/>
      <w:lvlText w:val="•"/>
      <w:lvlJc w:val="left"/>
      <w:pPr>
        <w:ind w:left="3371" w:hanging="397"/>
      </w:pPr>
      <w:rPr>
        <w:rFonts w:hint="default"/>
        <w:lang w:val="en-US" w:eastAsia="en-US" w:bidi="ar-SA"/>
      </w:rPr>
    </w:lvl>
    <w:lvl w:ilvl="4">
      <w:start w:val="0"/>
      <w:numFmt w:val="bullet"/>
      <w:lvlText w:val="•"/>
      <w:lvlJc w:val="left"/>
      <w:pPr>
        <w:ind w:left="4307" w:hanging="397"/>
      </w:pPr>
      <w:rPr>
        <w:rFonts w:hint="default"/>
        <w:lang w:val="en-US" w:eastAsia="en-US" w:bidi="ar-SA"/>
      </w:rPr>
    </w:lvl>
    <w:lvl w:ilvl="5">
      <w:start w:val="0"/>
      <w:numFmt w:val="bullet"/>
      <w:lvlText w:val="•"/>
      <w:lvlJc w:val="left"/>
      <w:pPr>
        <w:ind w:left="5242" w:hanging="397"/>
      </w:pPr>
      <w:rPr>
        <w:rFonts w:hint="default"/>
        <w:lang w:val="en-US" w:eastAsia="en-US" w:bidi="ar-SA"/>
      </w:rPr>
    </w:lvl>
    <w:lvl w:ilvl="6">
      <w:start w:val="0"/>
      <w:numFmt w:val="bullet"/>
      <w:lvlText w:val="•"/>
      <w:lvlJc w:val="left"/>
      <w:pPr>
        <w:ind w:left="6178" w:hanging="397"/>
      </w:pPr>
      <w:rPr>
        <w:rFonts w:hint="default"/>
        <w:lang w:val="en-US" w:eastAsia="en-US" w:bidi="ar-SA"/>
      </w:rPr>
    </w:lvl>
    <w:lvl w:ilvl="7">
      <w:start w:val="0"/>
      <w:numFmt w:val="bullet"/>
      <w:lvlText w:val="•"/>
      <w:lvlJc w:val="left"/>
      <w:pPr>
        <w:ind w:left="7114" w:hanging="397"/>
      </w:pPr>
      <w:rPr>
        <w:rFonts w:hint="default"/>
        <w:lang w:val="en-US" w:eastAsia="en-US" w:bidi="ar-SA"/>
      </w:rPr>
    </w:lvl>
    <w:lvl w:ilvl="8">
      <w:start w:val="0"/>
      <w:numFmt w:val="bullet"/>
      <w:lvlText w:val="•"/>
      <w:lvlJc w:val="left"/>
      <w:pPr>
        <w:ind w:left="8050" w:hanging="397"/>
      </w:pPr>
      <w:rPr>
        <w:rFonts w:hint="default"/>
        <w:lang w:val="en-US" w:eastAsia="en-US" w:bidi="ar-SA"/>
      </w:rPr>
    </w:lvl>
  </w:abstractNum>
  <w:abstractNum w:abstractNumId="52">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115" w:hanging="397"/>
      </w:pPr>
      <w:rPr>
        <w:rFonts w:hint="default"/>
        <w:lang w:val="en-US" w:eastAsia="en-US" w:bidi="ar-SA"/>
      </w:rPr>
    </w:lvl>
    <w:lvl w:ilvl="3">
      <w:start w:val="0"/>
      <w:numFmt w:val="bullet"/>
      <w:lvlText w:val="•"/>
      <w:lvlJc w:val="left"/>
      <w:pPr>
        <w:ind w:left="3091" w:hanging="397"/>
      </w:pPr>
      <w:rPr>
        <w:rFonts w:hint="default"/>
        <w:lang w:val="en-US" w:eastAsia="en-US" w:bidi="ar-SA"/>
      </w:rPr>
    </w:lvl>
    <w:lvl w:ilvl="4">
      <w:start w:val="0"/>
      <w:numFmt w:val="bullet"/>
      <w:lvlText w:val="•"/>
      <w:lvlJc w:val="left"/>
      <w:pPr>
        <w:ind w:left="4067" w:hanging="397"/>
      </w:pPr>
      <w:rPr>
        <w:rFonts w:hint="default"/>
        <w:lang w:val="en-US" w:eastAsia="en-US" w:bidi="ar-SA"/>
      </w:rPr>
    </w:lvl>
    <w:lvl w:ilvl="5">
      <w:start w:val="0"/>
      <w:numFmt w:val="bullet"/>
      <w:lvlText w:val="•"/>
      <w:lvlJc w:val="left"/>
      <w:pPr>
        <w:ind w:left="5042" w:hanging="397"/>
      </w:pPr>
      <w:rPr>
        <w:rFonts w:hint="default"/>
        <w:lang w:val="en-US" w:eastAsia="en-US" w:bidi="ar-SA"/>
      </w:rPr>
    </w:lvl>
    <w:lvl w:ilvl="6">
      <w:start w:val="0"/>
      <w:numFmt w:val="bullet"/>
      <w:lvlText w:val="•"/>
      <w:lvlJc w:val="left"/>
      <w:pPr>
        <w:ind w:left="6018" w:hanging="397"/>
      </w:pPr>
      <w:rPr>
        <w:rFonts w:hint="default"/>
        <w:lang w:val="en-US" w:eastAsia="en-US" w:bidi="ar-SA"/>
      </w:rPr>
    </w:lvl>
    <w:lvl w:ilvl="7">
      <w:start w:val="0"/>
      <w:numFmt w:val="bullet"/>
      <w:lvlText w:val="•"/>
      <w:lvlJc w:val="left"/>
      <w:pPr>
        <w:ind w:left="6994" w:hanging="397"/>
      </w:pPr>
      <w:rPr>
        <w:rFonts w:hint="default"/>
        <w:lang w:val="en-US" w:eastAsia="en-US" w:bidi="ar-SA"/>
      </w:rPr>
    </w:lvl>
    <w:lvl w:ilvl="8">
      <w:start w:val="0"/>
      <w:numFmt w:val="bullet"/>
      <w:lvlText w:val="•"/>
      <w:lvlJc w:val="left"/>
      <w:pPr>
        <w:ind w:left="7970" w:hanging="397"/>
      </w:pPr>
      <w:rPr>
        <w:rFonts w:hint="default"/>
        <w:lang w:val="en-US" w:eastAsia="en-US" w:bidi="ar-SA"/>
      </w:rPr>
    </w:lvl>
  </w:abstractNum>
  <w:abstractNum w:abstractNumId="51">
    <w:multiLevelType w:val="hybridMultilevel"/>
    <w:lvl w:ilvl="0">
      <w:start w:val="1"/>
      <w:numFmt w:val="decimal"/>
      <w:lvlText w:val="%1."/>
      <w:lvlJc w:val="left"/>
      <w:pPr>
        <w:ind w:left="1105" w:hanging="360"/>
        <w:jc w:val="left"/>
      </w:pPr>
      <w:rPr>
        <w:rFonts w:hint="default"/>
        <w:spacing w:val="0"/>
        <w:w w:val="93"/>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50">
    <w:multiLevelType w:val="hybridMultilevel"/>
    <w:lvl w:ilvl="0">
      <w:start w:val="0"/>
      <w:numFmt w:val="bullet"/>
      <w:lvlText w:val=""/>
      <w:lvlJc w:val="left"/>
      <w:pPr>
        <w:ind w:left="285" w:hanging="286"/>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466" w:hanging="286"/>
      </w:pPr>
      <w:rPr>
        <w:rFonts w:hint="default"/>
        <w:lang w:val="en-US" w:eastAsia="en-US" w:bidi="ar-SA"/>
      </w:rPr>
    </w:lvl>
    <w:lvl w:ilvl="2">
      <w:start w:val="0"/>
      <w:numFmt w:val="bullet"/>
      <w:lvlText w:val="•"/>
      <w:lvlJc w:val="left"/>
      <w:pPr>
        <w:ind w:left="653" w:hanging="286"/>
      </w:pPr>
      <w:rPr>
        <w:rFonts w:hint="default"/>
        <w:lang w:val="en-US" w:eastAsia="en-US" w:bidi="ar-SA"/>
      </w:rPr>
    </w:lvl>
    <w:lvl w:ilvl="3">
      <w:start w:val="0"/>
      <w:numFmt w:val="bullet"/>
      <w:lvlText w:val="•"/>
      <w:lvlJc w:val="left"/>
      <w:pPr>
        <w:ind w:left="839" w:hanging="286"/>
      </w:pPr>
      <w:rPr>
        <w:rFonts w:hint="default"/>
        <w:lang w:val="en-US" w:eastAsia="en-US" w:bidi="ar-SA"/>
      </w:rPr>
    </w:lvl>
    <w:lvl w:ilvl="4">
      <w:start w:val="0"/>
      <w:numFmt w:val="bullet"/>
      <w:lvlText w:val="•"/>
      <w:lvlJc w:val="left"/>
      <w:pPr>
        <w:ind w:left="1026" w:hanging="286"/>
      </w:pPr>
      <w:rPr>
        <w:rFonts w:hint="default"/>
        <w:lang w:val="en-US" w:eastAsia="en-US" w:bidi="ar-SA"/>
      </w:rPr>
    </w:lvl>
    <w:lvl w:ilvl="5">
      <w:start w:val="0"/>
      <w:numFmt w:val="bullet"/>
      <w:lvlText w:val="•"/>
      <w:lvlJc w:val="left"/>
      <w:pPr>
        <w:ind w:left="1213" w:hanging="286"/>
      </w:pPr>
      <w:rPr>
        <w:rFonts w:hint="default"/>
        <w:lang w:val="en-US" w:eastAsia="en-US" w:bidi="ar-SA"/>
      </w:rPr>
    </w:lvl>
    <w:lvl w:ilvl="6">
      <w:start w:val="0"/>
      <w:numFmt w:val="bullet"/>
      <w:lvlText w:val="•"/>
      <w:lvlJc w:val="left"/>
      <w:pPr>
        <w:ind w:left="1399" w:hanging="286"/>
      </w:pPr>
      <w:rPr>
        <w:rFonts w:hint="default"/>
        <w:lang w:val="en-US" w:eastAsia="en-US" w:bidi="ar-SA"/>
      </w:rPr>
    </w:lvl>
    <w:lvl w:ilvl="7">
      <w:start w:val="0"/>
      <w:numFmt w:val="bullet"/>
      <w:lvlText w:val="•"/>
      <w:lvlJc w:val="left"/>
      <w:pPr>
        <w:ind w:left="1586" w:hanging="286"/>
      </w:pPr>
      <w:rPr>
        <w:rFonts w:hint="default"/>
        <w:lang w:val="en-US" w:eastAsia="en-US" w:bidi="ar-SA"/>
      </w:rPr>
    </w:lvl>
    <w:lvl w:ilvl="8">
      <w:start w:val="0"/>
      <w:numFmt w:val="bullet"/>
      <w:lvlText w:val="•"/>
      <w:lvlJc w:val="left"/>
      <w:pPr>
        <w:ind w:left="1773" w:hanging="286"/>
      </w:pPr>
      <w:rPr>
        <w:rFonts w:hint="default"/>
        <w:lang w:val="en-US" w:eastAsia="en-US" w:bidi="ar-SA"/>
      </w:rPr>
    </w:lvl>
  </w:abstractNum>
  <w:abstractNum w:abstractNumId="49">
    <w:multiLevelType w:val="hybridMultilevel"/>
    <w:lvl w:ilvl="0">
      <w:start w:val="0"/>
      <w:numFmt w:val="bullet"/>
      <w:lvlText w:val=""/>
      <w:lvlJc w:val="left"/>
      <w:pPr>
        <w:ind w:left="169" w:hanging="170"/>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885" w:hanging="170"/>
      </w:pPr>
      <w:rPr>
        <w:rFonts w:hint="default"/>
        <w:lang w:val="en-US" w:eastAsia="en-US" w:bidi="ar-SA"/>
      </w:rPr>
    </w:lvl>
    <w:lvl w:ilvl="2">
      <w:start w:val="0"/>
      <w:numFmt w:val="bullet"/>
      <w:lvlText w:val="•"/>
      <w:lvlJc w:val="left"/>
      <w:pPr>
        <w:ind w:left="1610" w:hanging="170"/>
      </w:pPr>
      <w:rPr>
        <w:rFonts w:hint="default"/>
        <w:lang w:val="en-US" w:eastAsia="en-US" w:bidi="ar-SA"/>
      </w:rPr>
    </w:lvl>
    <w:lvl w:ilvl="3">
      <w:start w:val="0"/>
      <w:numFmt w:val="bullet"/>
      <w:lvlText w:val="•"/>
      <w:lvlJc w:val="left"/>
      <w:pPr>
        <w:ind w:left="2336" w:hanging="170"/>
      </w:pPr>
      <w:rPr>
        <w:rFonts w:hint="default"/>
        <w:lang w:val="en-US" w:eastAsia="en-US" w:bidi="ar-SA"/>
      </w:rPr>
    </w:lvl>
    <w:lvl w:ilvl="4">
      <w:start w:val="0"/>
      <w:numFmt w:val="bullet"/>
      <w:lvlText w:val="•"/>
      <w:lvlJc w:val="left"/>
      <w:pPr>
        <w:ind w:left="3061" w:hanging="170"/>
      </w:pPr>
      <w:rPr>
        <w:rFonts w:hint="default"/>
        <w:lang w:val="en-US" w:eastAsia="en-US" w:bidi="ar-SA"/>
      </w:rPr>
    </w:lvl>
    <w:lvl w:ilvl="5">
      <w:start w:val="0"/>
      <w:numFmt w:val="bullet"/>
      <w:lvlText w:val="•"/>
      <w:lvlJc w:val="left"/>
      <w:pPr>
        <w:ind w:left="3787" w:hanging="170"/>
      </w:pPr>
      <w:rPr>
        <w:rFonts w:hint="default"/>
        <w:lang w:val="en-US" w:eastAsia="en-US" w:bidi="ar-SA"/>
      </w:rPr>
    </w:lvl>
    <w:lvl w:ilvl="6">
      <w:start w:val="0"/>
      <w:numFmt w:val="bullet"/>
      <w:lvlText w:val="•"/>
      <w:lvlJc w:val="left"/>
      <w:pPr>
        <w:ind w:left="4512" w:hanging="170"/>
      </w:pPr>
      <w:rPr>
        <w:rFonts w:hint="default"/>
        <w:lang w:val="en-US" w:eastAsia="en-US" w:bidi="ar-SA"/>
      </w:rPr>
    </w:lvl>
    <w:lvl w:ilvl="7">
      <w:start w:val="0"/>
      <w:numFmt w:val="bullet"/>
      <w:lvlText w:val="•"/>
      <w:lvlJc w:val="left"/>
      <w:pPr>
        <w:ind w:left="5237" w:hanging="170"/>
      </w:pPr>
      <w:rPr>
        <w:rFonts w:hint="default"/>
        <w:lang w:val="en-US" w:eastAsia="en-US" w:bidi="ar-SA"/>
      </w:rPr>
    </w:lvl>
    <w:lvl w:ilvl="8">
      <w:start w:val="0"/>
      <w:numFmt w:val="bullet"/>
      <w:lvlText w:val="•"/>
      <w:lvlJc w:val="left"/>
      <w:pPr>
        <w:ind w:left="5963" w:hanging="170"/>
      </w:pPr>
      <w:rPr>
        <w:rFonts w:hint="default"/>
        <w:lang w:val="en-US" w:eastAsia="en-US" w:bidi="ar-SA"/>
      </w:rPr>
    </w:lvl>
  </w:abstractNum>
  <w:abstractNum w:abstractNumId="48">
    <w:multiLevelType w:val="hybridMultilevel"/>
    <w:lvl w:ilvl="0">
      <w:start w:val="0"/>
      <w:numFmt w:val="bullet"/>
      <w:lvlText w:val="➢"/>
      <w:lvlJc w:val="left"/>
      <w:pPr>
        <w:ind w:left="822" w:hanging="397"/>
      </w:pPr>
      <w:rPr>
        <w:rFonts w:hint="default" w:ascii="Times New Roman" w:hAnsi="Times New Roman" w:eastAsia="Times New Roman" w:cs="Times New Roman"/>
        <w:b/>
        <w:bCs/>
        <w:i/>
        <w:iCs/>
        <w:color w:val="231F20"/>
        <w:spacing w:val="0"/>
        <w:w w:val="56"/>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47">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46">
    <w:multiLevelType w:val="hybridMultilevel"/>
    <w:lvl w:ilvl="0">
      <w:start w:val="0"/>
      <w:numFmt w:val="bullet"/>
      <w:lvlText w:val="➢"/>
      <w:lvlJc w:val="left"/>
      <w:pPr>
        <w:ind w:left="822"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1"/>
      <w:numFmt w:val="decimal"/>
      <w:lvlText w:val="%2."/>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4040"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6000" w:hanging="360"/>
      </w:pPr>
      <w:rPr>
        <w:rFonts w:hint="default"/>
        <w:lang w:val="en-US" w:eastAsia="en-US" w:bidi="ar-SA"/>
      </w:rPr>
    </w:lvl>
    <w:lvl w:ilvl="7">
      <w:start w:val="0"/>
      <w:numFmt w:val="bullet"/>
      <w:lvlText w:val="•"/>
      <w:lvlJc w:val="left"/>
      <w:pPr>
        <w:ind w:left="6981" w:hanging="360"/>
      </w:pPr>
      <w:rPr>
        <w:rFonts w:hint="default"/>
        <w:lang w:val="en-US" w:eastAsia="en-US" w:bidi="ar-SA"/>
      </w:rPr>
    </w:lvl>
    <w:lvl w:ilvl="8">
      <w:start w:val="0"/>
      <w:numFmt w:val="bullet"/>
      <w:lvlText w:val="•"/>
      <w:lvlJc w:val="left"/>
      <w:pPr>
        <w:ind w:left="7961" w:hanging="360"/>
      </w:pPr>
      <w:rPr>
        <w:rFonts w:hint="default"/>
        <w:lang w:val="en-US" w:eastAsia="en-US" w:bidi="ar-SA"/>
      </w:rPr>
    </w:lvl>
  </w:abstractNum>
  <w:abstractNum w:abstractNumId="45">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44">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43">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42">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41">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40">
    <w:multiLevelType w:val="hybridMultilevel"/>
    <w:lvl w:ilvl="0">
      <w:start w:val="0"/>
      <w:numFmt w:val="bullet"/>
      <w:lvlText w:val="•"/>
      <w:lvlJc w:val="left"/>
      <w:pPr>
        <w:ind w:left="1441" w:hanging="277"/>
      </w:pPr>
      <w:rPr>
        <w:rFonts w:hint="default" w:ascii="Times New Roman" w:hAnsi="Times New Roman" w:eastAsia="Times New Roman" w:cs="Times New Roman"/>
        <w:b w:val="0"/>
        <w:bCs w:val="0"/>
        <w:i w:val="0"/>
        <w:iCs w:val="0"/>
        <w:color w:val="231F20"/>
        <w:spacing w:val="0"/>
        <w:w w:val="111"/>
        <w:sz w:val="24"/>
        <w:szCs w:val="24"/>
        <w:lang w:val="en-US" w:eastAsia="en-US" w:bidi="ar-SA"/>
      </w:rPr>
    </w:lvl>
    <w:lvl w:ilvl="1">
      <w:start w:val="0"/>
      <w:numFmt w:val="bullet"/>
      <w:lvlText w:val="•"/>
      <w:lvlJc w:val="left"/>
      <w:pPr>
        <w:ind w:left="2288" w:hanging="277"/>
      </w:pPr>
      <w:rPr>
        <w:rFonts w:hint="default"/>
        <w:lang w:val="en-US" w:eastAsia="en-US" w:bidi="ar-SA"/>
      </w:rPr>
    </w:lvl>
    <w:lvl w:ilvl="2">
      <w:start w:val="0"/>
      <w:numFmt w:val="bullet"/>
      <w:lvlText w:val="•"/>
      <w:lvlJc w:val="left"/>
      <w:pPr>
        <w:ind w:left="3136" w:hanging="277"/>
      </w:pPr>
      <w:rPr>
        <w:rFonts w:hint="default"/>
        <w:lang w:val="en-US" w:eastAsia="en-US" w:bidi="ar-SA"/>
      </w:rPr>
    </w:lvl>
    <w:lvl w:ilvl="3">
      <w:start w:val="0"/>
      <w:numFmt w:val="bullet"/>
      <w:lvlText w:val="•"/>
      <w:lvlJc w:val="left"/>
      <w:pPr>
        <w:ind w:left="3984" w:hanging="277"/>
      </w:pPr>
      <w:rPr>
        <w:rFonts w:hint="default"/>
        <w:lang w:val="en-US" w:eastAsia="en-US" w:bidi="ar-SA"/>
      </w:rPr>
    </w:lvl>
    <w:lvl w:ilvl="4">
      <w:start w:val="0"/>
      <w:numFmt w:val="bullet"/>
      <w:lvlText w:val="•"/>
      <w:lvlJc w:val="left"/>
      <w:pPr>
        <w:ind w:left="4832" w:hanging="277"/>
      </w:pPr>
      <w:rPr>
        <w:rFonts w:hint="default"/>
        <w:lang w:val="en-US" w:eastAsia="en-US" w:bidi="ar-SA"/>
      </w:rPr>
    </w:lvl>
    <w:lvl w:ilvl="5">
      <w:start w:val="0"/>
      <w:numFmt w:val="bullet"/>
      <w:lvlText w:val="•"/>
      <w:lvlJc w:val="left"/>
      <w:pPr>
        <w:ind w:left="5680" w:hanging="277"/>
      </w:pPr>
      <w:rPr>
        <w:rFonts w:hint="default"/>
        <w:lang w:val="en-US" w:eastAsia="en-US" w:bidi="ar-SA"/>
      </w:rPr>
    </w:lvl>
    <w:lvl w:ilvl="6">
      <w:start w:val="0"/>
      <w:numFmt w:val="bullet"/>
      <w:lvlText w:val="•"/>
      <w:lvlJc w:val="left"/>
      <w:pPr>
        <w:ind w:left="6528" w:hanging="277"/>
      </w:pPr>
      <w:rPr>
        <w:rFonts w:hint="default"/>
        <w:lang w:val="en-US" w:eastAsia="en-US" w:bidi="ar-SA"/>
      </w:rPr>
    </w:lvl>
    <w:lvl w:ilvl="7">
      <w:start w:val="0"/>
      <w:numFmt w:val="bullet"/>
      <w:lvlText w:val="•"/>
      <w:lvlJc w:val="left"/>
      <w:pPr>
        <w:ind w:left="7377" w:hanging="277"/>
      </w:pPr>
      <w:rPr>
        <w:rFonts w:hint="default"/>
        <w:lang w:val="en-US" w:eastAsia="en-US" w:bidi="ar-SA"/>
      </w:rPr>
    </w:lvl>
    <w:lvl w:ilvl="8">
      <w:start w:val="0"/>
      <w:numFmt w:val="bullet"/>
      <w:lvlText w:val="•"/>
      <w:lvlJc w:val="left"/>
      <w:pPr>
        <w:ind w:left="8225" w:hanging="277"/>
      </w:pPr>
      <w:rPr>
        <w:rFonts w:hint="default"/>
        <w:lang w:val="en-US" w:eastAsia="en-US" w:bidi="ar-SA"/>
      </w:rPr>
    </w:lvl>
  </w:abstractNum>
  <w:abstractNum w:abstractNumId="39">
    <w:multiLevelType w:val="hybridMultilevel"/>
    <w:lvl w:ilvl="0">
      <w:start w:val="4"/>
      <w:numFmt w:val="lowerLetter"/>
      <w:lvlText w:val="%1."/>
      <w:lvlJc w:val="left"/>
      <w:pPr>
        <w:ind w:left="1502"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899"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791" w:hanging="397"/>
      </w:pPr>
      <w:rPr>
        <w:rFonts w:hint="default"/>
        <w:lang w:val="en-US" w:eastAsia="en-US" w:bidi="ar-SA"/>
      </w:rPr>
    </w:lvl>
    <w:lvl w:ilvl="3">
      <w:start w:val="0"/>
      <w:numFmt w:val="bullet"/>
      <w:lvlText w:val="•"/>
      <w:lvlJc w:val="left"/>
      <w:pPr>
        <w:ind w:left="3682" w:hanging="397"/>
      </w:pPr>
      <w:rPr>
        <w:rFonts w:hint="default"/>
        <w:lang w:val="en-US" w:eastAsia="en-US" w:bidi="ar-SA"/>
      </w:rPr>
    </w:lvl>
    <w:lvl w:ilvl="4">
      <w:start w:val="0"/>
      <w:numFmt w:val="bullet"/>
      <w:lvlText w:val="•"/>
      <w:lvlJc w:val="left"/>
      <w:pPr>
        <w:ind w:left="4573" w:hanging="397"/>
      </w:pPr>
      <w:rPr>
        <w:rFonts w:hint="default"/>
        <w:lang w:val="en-US" w:eastAsia="en-US" w:bidi="ar-SA"/>
      </w:rPr>
    </w:lvl>
    <w:lvl w:ilvl="5">
      <w:start w:val="0"/>
      <w:numFmt w:val="bullet"/>
      <w:lvlText w:val="•"/>
      <w:lvlJc w:val="left"/>
      <w:pPr>
        <w:ind w:left="5465" w:hanging="397"/>
      </w:pPr>
      <w:rPr>
        <w:rFonts w:hint="default"/>
        <w:lang w:val="en-US" w:eastAsia="en-US" w:bidi="ar-SA"/>
      </w:rPr>
    </w:lvl>
    <w:lvl w:ilvl="6">
      <w:start w:val="0"/>
      <w:numFmt w:val="bullet"/>
      <w:lvlText w:val="•"/>
      <w:lvlJc w:val="left"/>
      <w:pPr>
        <w:ind w:left="6356" w:hanging="397"/>
      </w:pPr>
      <w:rPr>
        <w:rFonts w:hint="default"/>
        <w:lang w:val="en-US" w:eastAsia="en-US" w:bidi="ar-SA"/>
      </w:rPr>
    </w:lvl>
    <w:lvl w:ilvl="7">
      <w:start w:val="0"/>
      <w:numFmt w:val="bullet"/>
      <w:lvlText w:val="•"/>
      <w:lvlJc w:val="left"/>
      <w:pPr>
        <w:ind w:left="7247" w:hanging="397"/>
      </w:pPr>
      <w:rPr>
        <w:rFonts w:hint="default"/>
        <w:lang w:val="en-US" w:eastAsia="en-US" w:bidi="ar-SA"/>
      </w:rPr>
    </w:lvl>
    <w:lvl w:ilvl="8">
      <w:start w:val="0"/>
      <w:numFmt w:val="bullet"/>
      <w:lvlText w:val="•"/>
      <w:lvlJc w:val="left"/>
      <w:pPr>
        <w:ind w:left="8138" w:hanging="397"/>
      </w:pPr>
      <w:rPr>
        <w:rFonts w:hint="default"/>
        <w:lang w:val="en-US" w:eastAsia="en-US" w:bidi="ar-SA"/>
      </w:rPr>
    </w:lvl>
  </w:abstractNum>
  <w:abstractNum w:abstractNumId="3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1"/>
      <w:numFmt w:val="lowerLetter"/>
      <w:lvlText w:val="%2."/>
      <w:lvlJc w:val="left"/>
      <w:pPr>
        <w:ind w:left="1502" w:hanging="360"/>
        <w:jc w:val="left"/>
      </w:pPr>
      <w:rPr>
        <w:rFonts w:hint="default" w:ascii="Segoe UI Symbol" w:hAnsi="Segoe UI Symbol" w:eastAsia="Segoe UI Symbol" w:cs="Segoe UI Symbol"/>
        <w:b w:val="0"/>
        <w:bCs w:val="0"/>
        <w:i w:val="0"/>
        <w:iCs w:val="0"/>
        <w:color w:val="231F20"/>
        <w:spacing w:val="0"/>
        <w:w w:val="91"/>
        <w:sz w:val="24"/>
        <w:szCs w:val="24"/>
        <w:lang w:val="en-US" w:eastAsia="en-US" w:bidi="ar-SA"/>
      </w:rPr>
    </w:lvl>
    <w:lvl w:ilvl="2">
      <w:start w:val="0"/>
      <w:numFmt w:val="bullet"/>
      <w:lvlText w:val="•"/>
      <w:lvlJc w:val="left"/>
      <w:pPr>
        <w:ind w:left="2435"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307" w:hanging="360"/>
      </w:pPr>
      <w:rPr>
        <w:rFonts w:hint="default"/>
        <w:lang w:val="en-US" w:eastAsia="en-US" w:bidi="ar-SA"/>
      </w:rPr>
    </w:lvl>
    <w:lvl w:ilvl="5">
      <w:start w:val="0"/>
      <w:numFmt w:val="bullet"/>
      <w:lvlText w:val="•"/>
      <w:lvlJc w:val="left"/>
      <w:pPr>
        <w:ind w:left="5242" w:hanging="360"/>
      </w:pPr>
      <w:rPr>
        <w:rFonts w:hint="default"/>
        <w:lang w:val="en-US" w:eastAsia="en-US" w:bidi="ar-SA"/>
      </w:rPr>
    </w:lvl>
    <w:lvl w:ilvl="6">
      <w:start w:val="0"/>
      <w:numFmt w:val="bullet"/>
      <w:lvlText w:val="•"/>
      <w:lvlJc w:val="left"/>
      <w:pPr>
        <w:ind w:left="6178"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50" w:hanging="360"/>
      </w:pPr>
      <w:rPr>
        <w:rFonts w:hint="default"/>
        <w:lang w:val="en-US" w:eastAsia="en-US" w:bidi="ar-SA"/>
      </w:rPr>
    </w:lvl>
  </w:abstractNum>
  <w:abstractNum w:abstractNumId="37">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36">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35">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34">
    <w:multiLevelType w:val="hybridMultilevel"/>
    <w:lvl w:ilvl="0">
      <w:start w:val="1"/>
      <w:numFmt w:val="decimal"/>
      <w:lvlText w:val="%1."/>
      <w:lvlJc w:val="left"/>
      <w:pPr>
        <w:ind w:left="1063" w:hanging="299"/>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1502" w:hanging="360"/>
      </w:pPr>
      <w:rPr>
        <w:rFonts w:hint="default" w:ascii="Times New Roman" w:hAnsi="Times New Roman" w:eastAsia="Times New Roman" w:cs="Times New Roman"/>
        <w:b w:val="0"/>
        <w:bCs w:val="0"/>
        <w:i w:val="0"/>
        <w:iCs w:val="0"/>
        <w:color w:val="231F20"/>
        <w:spacing w:val="0"/>
        <w:w w:val="111"/>
        <w:sz w:val="24"/>
        <w:szCs w:val="24"/>
        <w:lang w:val="en-US" w:eastAsia="en-US" w:bidi="ar-SA"/>
      </w:rPr>
    </w:lvl>
    <w:lvl w:ilvl="3">
      <w:start w:val="0"/>
      <w:numFmt w:val="bullet"/>
      <w:lvlText w:val="•"/>
      <w:lvlJc w:val="left"/>
      <w:pPr>
        <w:ind w:left="2552" w:hanging="360"/>
      </w:pPr>
      <w:rPr>
        <w:rFonts w:hint="default"/>
        <w:lang w:val="en-US" w:eastAsia="en-US" w:bidi="ar-SA"/>
      </w:rPr>
    </w:lvl>
    <w:lvl w:ilvl="4">
      <w:start w:val="0"/>
      <w:numFmt w:val="bullet"/>
      <w:lvlText w:val="•"/>
      <w:lvlJc w:val="left"/>
      <w:pPr>
        <w:ind w:left="3605" w:hanging="360"/>
      </w:pPr>
      <w:rPr>
        <w:rFonts w:hint="default"/>
        <w:lang w:val="en-US" w:eastAsia="en-US" w:bidi="ar-SA"/>
      </w:rPr>
    </w:lvl>
    <w:lvl w:ilvl="5">
      <w:start w:val="0"/>
      <w:numFmt w:val="bullet"/>
      <w:lvlText w:val="•"/>
      <w:lvlJc w:val="left"/>
      <w:pPr>
        <w:ind w:left="4658" w:hanging="360"/>
      </w:pPr>
      <w:rPr>
        <w:rFonts w:hint="default"/>
        <w:lang w:val="en-US" w:eastAsia="en-US" w:bidi="ar-SA"/>
      </w:rPr>
    </w:lvl>
    <w:lvl w:ilvl="6">
      <w:start w:val="0"/>
      <w:numFmt w:val="bullet"/>
      <w:lvlText w:val="•"/>
      <w:lvlJc w:val="left"/>
      <w:pPr>
        <w:ind w:left="5710"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816" w:hanging="360"/>
      </w:pPr>
      <w:rPr>
        <w:rFonts w:hint="default"/>
        <w:lang w:val="en-US" w:eastAsia="en-US" w:bidi="ar-SA"/>
      </w:rPr>
    </w:lvl>
  </w:abstractNum>
  <w:abstractNum w:abstractNumId="33">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32">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3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30">
    <w:multiLevelType w:val="hybridMultilevel"/>
    <w:lvl w:ilvl="0">
      <w:start w:val="1"/>
      <w:numFmt w:val="decimal"/>
      <w:lvlText w:val="%1."/>
      <w:lvlJc w:val="left"/>
      <w:pPr>
        <w:ind w:left="672" w:hanging="248"/>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1"/>
      <w:numFmt w:val="lowerRoman"/>
      <w:lvlText w:val="%2."/>
      <w:lvlJc w:val="left"/>
      <w:pPr>
        <w:ind w:left="611" w:hanging="18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2">
      <w:start w:val="1"/>
      <w:numFmt w:val="lowerRoman"/>
      <w:lvlText w:val="%3."/>
      <w:lvlJc w:val="left"/>
      <w:pPr>
        <w:ind w:left="1105" w:hanging="397"/>
        <w:jc w:val="left"/>
      </w:pPr>
      <w:rPr>
        <w:rFonts w:hint="default" w:ascii="Segoe UI Symbol" w:hAnsi="Segoe UI Symbol" w:eastAsia="Segoe UI Symbol" w:cs="Segoe UI Symbol"/>
        <w:b w:val="0"/>
        <w:bCs w:val="0"/>
        <w:i w:val="0"/>
        <w:iCs w:val="0"/>
        <w:color w:val="231F20"/>
        <w:spacing w:val="0"/>
        <w:w w:val="108"/>
        <w:sz w:val="24"/>
        <w:szCs w:val="24"/>
        <w:lang w:val="en-US" w:eastAsia="en-US" w:bidi="ar-SA"/>
      </w:rPr>
    </w:lvl>
    <w:lvl w:ilvl="3">
      <w:start w:val="0"/>
      <w:numFmt w:val="bullet"/>
      <w:lvlText w:val="•"/>
      <w:lvlJc w:val="left"/>
      <w:pPr>
        <w:ind w:left="2202" w:hanging="397"/>
      </w:pPr>
      <w:rPr>
        <w:rFonts w:hint="default"/>
        <w:lang w:val="en-US" w:eastAsia="en-US" w:bidi="ar-SA"/>
      </w:rPr>
    </w:lvl>
    <w:lvl w:ilvl="4">
      <w:start w:val="0"/>
      <w:numFmt w:val="bullet"/>
      <w:lvlText w:val="•"/>
      <w:lvlJc w:val="left"/>
      <w:pPr>
        <w:ind w:left="3305" w:hanging="397"/>
      </w:pPr>
      <w:rPr>
        <w:rFonts w:hint="default"/>
        <w:lang w:val="en-US" w:eastAsia="en-US" w:bidi="ar-SA"/>
      </w:rPr>
    </w:lvl>
    <w:lvl w:ilvl="5">
      <w:start w:val="0"/>
      <w:numFmt w:val="bullet"/>
      <w:lvlText w:val="•"/>
      <w:lvlJc w:val="left"/>
      <w:pPr>
        <w:ind w:left="4408" w:hanging="397"/>
      </w:pPr>
      <w:rPr>
        <w:rFonts w:hint="default"/>
        <w:lang w:val="en-US" w:eastAsia="en-US" w:bidi="ar-SA"/>
      </w:rPr>
    </w:lvl>
    <w:lvl w:ilvl="6">
      <w:start w:val="0"/>
      <w:numFmt w:val="bullet"/>
      <w:lvlText w:val="•"/>
      <w:lvlJc w:val="left"/>
      <w:pPr>
        <w:ind w:left="5510" w:hanging="397"/>
      </w:pPr>
      <w:rPr>
        <w:rFonts w:hint="default"/>
        <w:lang w:val="en-US" w:eastAsia="en-US" w:bidi="ar-SA"/>
      </w:rPr>
    </w:lvl>
    <w:lvl w:ilvl="7">
      <w:start w:val="0"/>
      <w:numFmt w:val="bullet"/>
      <w:lvlText w:val="•"/>
      <w:lvlJc w:val="left"/>
      <w:pPr>
        <w:ind w:left="6613" w:hanging="397"/>
      </w:pPr>
      <w:rPr>
        <w:rFonts w:hint="default"/>
        <w:lang w:val="en-US" w:eastAsia="en-US" w:bidi="ar-SA"/>
      </w:rPr>
    </w:lvl>
    <w:lvl w:ilvl="8">
      <w:start w:val="0"/>
      <w:numFmt w:val="bullet"/>
      <w:lvlText w:val="•"/>
      <w:lvlJc w:val="left"/>
      <w:pPr>
        <w:ind w:left="7716" w:hanging="397"/>
      </w:pPr>
      <w:rPr>
        <w:rFonts w:hint="default"/>
        <w:lang w:val="en-US" w:eastAsia="en-US" w:bidi="ar-SA"/>
      </w:rPr>
    </w:lvl>
  </w:abstractNum>
  <w:abstractNum w:abstractNumId="29">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2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1"/>
      <w:numFmt w:val="decimal"/>
      <w:lvlText w:val="%2."/>
      <w:lvlJc w:val="left"/>
      <w:pPr>
        <w:ind w:left="1445" w:hanging="360"/>
        <w:jc w:val="left"/>
      </w:pPr>
      <w:rPr>
        <w:rFonts w:hint="default"/>
        <w:spacing w:val="0"/>
        <w:w w:val="93"/>
        <w:lang w:val="en-US" w:eastAsia="en-US" w:bidi="ar-SA"/>
      </w:rPr>
    </w:lvl>
    <w:lvl w:ilvl="2">
      <w:start w:val="0"/>
      <w:numFmt w:val="bullet"/>
      <w:lvlText w:val="•"/>
      <w:lvlJc w:val="left"/>
      <w:pPr>
        <w:ind w:left="1500" w:hanging="360"/>
      </w:pPr>
      <w:rPr>
        <w:rFonts w:hint="default"/>
        <w:lang w:val="en-US" w:eastAsia="en-US" w:bidi="ar-SA"/>
      </w:rPr>
    </w:lvl>
    <w:lvl w:ilvl="3">
      <w:start w:val="0"/>
      <w:numFmt w:val="bullet"/>
      <w:lvlText w:val="•"/>
      <w:lvlJc w:val="left"/>
      <w:pPr>
        <w:ind w:left="2552" w:hanging="360"/>
      </w:pPr>
      <w:rPr>
        <w:rFonts w:hint="default"/>
        <w:lang w:val="en-US" w:eastAsia="en-US" w:bidi="ar-SA"/>
      </w:rPr>
    </w:lvl>
    <w:lvl w:ilvl="4">
      <w:start w:val="0"/>
      <w:numFmt w:val="bullet"/>
      <w:lvlText w:val="•"/>
      <w:lvlJc w:val="left"/>
      <w:pPr>
        <w:ind w:left="3605" w:hanging="360"/>
      </w:pPr>
      <w:rPr>
        <w:rFonts w:hint="default"/>
        <w:lang w:val="en-US" w:eastAsia="en-US" w:bidi="ar-SA"/>
      </w:rPr>
    </w:lvl>
    <w:lvl w:ilvl="5">
      <w:start w:val="0"/>
      <w:numFmt w:val="bullet"/>
      <w:lvlText w:val="•"/>
      <w:lvlJc w:val="left"/>
      <w:pPr>
        <w:ind w:left="4658" w:hanging="360"/>
      </w:pPr>
      <w:rPr>
        <w:rFonts w:hint="default"/>
        <w:lang w:val="en-US" w:eastAsia="en-US" w:bidi="ar-SA"/>
      </w:rPr>
    </w:lvl>
    <w:lvl w:ilvl="6">
      <w:start w:val="0"/>
      <w:numFmt w:val="bullet"/>
      <w:lvlText w:val="•"/>
      <w:lvlJc w:val="left"/>
      <w:pPr>
        <w:ind w:left="5710"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816" w:hanging="360"/>
      </w:pPr>
      <w:rPr>
        <w:rFonts w:hint="default"/>
        <w:lang w:val="en-US" w:eastAsia="en-US" w:bidi="ar-SA"/>
      </w:rPr>
    </w:lvl>
  </w:abstractNum>
  <w:abstractNum w:abstractNumId="27">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26">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25">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24">
    <w:multiLevelType w:val="hybridMultilevel"/>
    <w:lvl w:ilvl="0">
      <w:start w:val="1"/>
      <w:numFmt w:val="decimal"/>
      <w:lvlText w:val="%1."/>
      <w:lvlJc w:val="left"/>
      <w:pPr>
        <w:ind w:left="672" w:hanging="248"/>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23">
    <w:multiLevelType w:val="hybridMultilevel"/>
    <w:lvl w:ilvl="0">
      <w:start w:val="1"/>
      <w:numFmt w:val="decimal"/>
      <w:lvlText w:val="%1."/>
      <w:lvlJc w:val="left"/>
      <w:pPr>
        <w:ind w:left="674" w:hanging="249"/>
        <w:jc w:val="left"/>
      </w:pPr>
      <w:rPr>
        <w:rFonts w:hint="default" w:ascii="Times New Roman" w:hAnsi="Times New Roman" w:eastAsia="Times New Roman" w:cs="Times New Roman"/>
        <w:b/>
        <w:bCs/>
        <w:i/>
        <w:iCs/>
        <w:color w:val="231F20"/>
        <w:spacing w:val="0"/>
        <w:w w:val="101"/>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080" w:hanging="397"/>
      </w:pPr>
      <w:rPr>
        <w:rFonts w:hint="default"/>
        <w:lang w:val="en-US" w:eastAsia="en-US" w:bidi="ar-SA"/>
      </w:rPr>
    </w:lvl>
    <w:lvl w:ilvl="3">
      <w:start w:val="0"/>
      <w:numFmt w:val="bullet"/>
      <w:lvlText w:val="•"/>
      <w:lvlJc w:val="left"/>
      <w:pPr>
        <w:ind w:left="3060" w:hanging="397"/>
      </w:pPr>
      <w:rPr>
        <w:rFonts w:hint="default"/>
        <w:lang w:val="en-US" w:eastAsia="en-US" w:bidi="ar-SA"/>
      </w:rPr>
    </w:lvl>
    <w:lvl w:ilvl="4">
      <w:start w:val="0"/>
      <w:numFmt w:val="bullet"/>
      <w:lvlText w:val="•"/>
      <w:lvlJc w:val="left"/>
      <w:pPr>
        <w:ind w:left="4040" w:hanging="397"/>
      </w:pPr>
      <w:rPr>
        <w:rFonts w:hint="default"/>
        <w:lang w:val="en-US" w:eastAsia="en-US" w:bidi="ar-SA"/>
      </w:rPr>
    </w:lvl>
    <w:lvl w:ilvl="5">
      <w:start w:val="0"/>
      <w:numFmt w:val="bullet"/>
      <w:lvlText w:val="•"/>
      <w:lvlJc w:val="left"/>
      <w:pPr>
        <w:ind w:left="5020" w:hanging="397"/>
      </w:pPr>
      <w:rPr>
        <w:rFonts w:hint="default"/>
        <w:lang w:val="en-US" w:eastAsia="en-US" w:bidi="ar-SA"/>
      </w:rPr>
    </w:lvl>
    <w:lvl w:ilvl="6">
      <w:start w:val="0"/>
      <w:numFmt w:val="bullet"/>
      <w:lvlText w:val="•"/>
      <w:lvlJc w:val="left"/>
      <w:pPr>
        <w:ind w:left="6000" w:hanging="397"/>
      </w:pPr>
      <w:rPr>
        <w:rFonts w:hint="default"/>
        <w:lang w:val="en-US" w:eastAsia="en-US" w:bidi="ar-SA"/>
      </w:rPr>
    </w:lvl>
    <w:lvl w:ilvl="7">
      <w:start w:val="0"/>
      <w:numFmt w:val="bullet"/>
      <w:lvlText w:val="•"/>
      <w:lvlJc w:val="left"/>
      <w:pPr>
        <w:ind w:left="6981" w:hanging="397"/>
      </w:pPr>
      <w:rPr>
        <w:rFonts w:hint="default"/>
        <w:lang w:val="en-US" w:eastAsia="en-US" w:bidi="ar-SA"/>
      </w:rPr>
    </w:lvl>
    <w:lvl w:ilvl="8">
      <w:start w:val="0"/>
      <w:numFmt w:val="bullet"/>
      <w:lvlText w:val="•"/>
      <w:lvlJc w:val="left"/>
      <w:pPr>
        <w:ind w:left="7961" w:hanging="397"/>
      </w:pPr>
      <w:rPr>
        <w:rFonts w:hint="default"/>
        <w:lang w:val="en-US" w:eastAsia="en-US" w:bidi="ar-SA"/>
      </w:rPr>
    </w:lvl>
  </w:abstractNum>
  <w:abstractNum w:abstractNumId="22">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2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20">
    <w:multiLevelType w:val="hybridMultilevel"/>
    <w:lvl w:ilvl="0">
      <w:start w:val="1"/>
      <w:numFmt w:val="upperLetter"/>
      <w:lvlText w:val="%1."/>
      <w:lvlJc w:val="left"/>
      <w:pPr>
        <w:ind w:left="779" w:hanging="354"/>
        <w:jc w:val="left"/>
      </w:pPr>
      <w:rPr>
        <w:rFonts w:hint="default" w:ascii="Times New Roman" w:hAnsi="Times New Roman" w:eastAsia="Times New Roman" w:cs="Times New Roman"/>
        <w:b/>
        <w:bCs/>
        <w:i w:val="0"/>
        <w:iCs w:val="0"/>
        <w:color w:val="231F20"/>
        <w:spacing w:val="0"/>
        <w:w w:val="98"/>
        <w:sz w:val="24"/>
        <w:szCs w:val="24"/>
        <w:lang w:val="en-US" w:eastAsia="en-US" w:bidi="ar-SA"/>
      </w:rPr>
    </w:lvl>
    <w:lvl w:ilvl="1">
      <w:start w:val="0"/>
      <w:numFmt w:val="bullet"/>
      <w:lvlText w:val="•"/>
      <w:lvlJc w:val="left"/>
      <w:pPr>
        <w:ind w:left="1694" w:hanging="354"/>
      </w:pPr>
      <w:rPr>
        <w:rFonts w:hint="default"/>
        <w:lang w:val="en-US" w:eastAsia="en-US" w:bidi="ar-SA"/>
      </w:rPr>
    </w:lvl>
    <w:lvl w:ilvl="2">
      <w:start w:val="0"/>
      <w:numFmt w:val="bullet"/>
      <w:lvlText w:val="•"/>
      <w:lvlJc w:val="left"/>
      <w:pPr>
        <w:ind w:left="2608" w:hanging="354"/>
      </w:pPr>
      <w:rPr>
        <w:rFonts w:hint="default"/>
        <w:lang w:val="en-US" w:eastAsia="en-US" w:bidi="ar-SA"/>
      </w:rPr>
    </w:lvl>
    <w:lvl w:ilvl="3">
      <w:start w:val="0"/>
      <w:numFmt w:val="bullet"/>
      <w:lvlText w:val="•"/>
      <w:lvlJc w:val="left"/>
      <w:pPr>
        <w:ind w:left="3522" w:hanging="354"/>
      </w:pPr>
      <w:rPr>
        <w:rFonts w:hint="default"/>
        <w:lang w:val="en-US" w:eastAsia="en-US" w:bidi="ar-SA"/>
      </w:rPr>
    </w:lvl>
    <w:lvl w:ilvl="4">
      <w:start w:val="0"/>
      <w:numFmt w:val="bullet"/>
      <w:lvlText w:val="•"/>
      <w:lvlJc w:val="left"/>
      <w:pPr>
        <w:ind w:left="4436" w:hanging="354"/>
      </w:pPr>
      <w:rPr>
        <w:rFonts w:hint="default"/>
        <w:lang w:val="en-US" w:eastAsia="en-US" w:bidi="ar-SA"/>
      </w:rPr>
    </w:lvl>
    <w:lvl w:ilvl="5">
      <w:start w:val="0"/>
      <w:numFmt w:val="bullet"/>
      <w:lvlText w:val="•"/>
      <w:lvlJc w:val="left"/>
      <w:pPr>
        <w:ind w:left="5350" w:hanging="354"/>
      </w:pPr>
      <w:rPr>
        <w:rFonts w:hint="default"/>
        <w:lang w:val="en-US" w:eastAsia="en-US" w:bidi="ar-SA"/>
      </w:rPr>
    </w:lvl>
    <w:lvl w:ilvl="6">
      <w:start w:val="0"/>
      <w:numFmt w:val="bullet"/>
      <w:lvlText w:val="•"/>
      <w:lvlJc w:val="left"/>
      <w:pPr>
        <w:ind w:left="6264" w:hanging="354"/>
      </w:pPr>
      <w:rPr>
        <w:rFonts w:hint="default"/>
        <w:lang w:val="en-US" w:eastAsia="en-US" w:bidi="ar-SA"/>
      </w:rPr>
    </w:lvl>
    <w:lvl w:ilvl="7">
      <w:start w:val="0"/>
      <w:numFmt w:val="bullet"/>
      <w:lvlText w:val="•"/>
      <w:lvlJc w:val="left"/>
      <w:pPr>
        <w:ind w:left="7179" w:hanging="354"/>
      </w:pPr>
      <w:rPr>
        <w:rFonts w:hint="default"/>
        <w:lang w:val="en-US" w:eastAsia="en-US" w:bidi="ar-SA"/>
      </w:rPr>
    </w:lvl>
    <w:lvl w:ilvl="8">
      <w:start w:val="0"/>
      <w:numFmt w:val="bullet"/>
      <w:lvlText w:val="•"/>
      <w:lvlJc w:val="left"/>
      <w:pPr>
        <w:ind w:left="8093" w:hanging="354"/>
      </w:pPr>
      <w:rPr>
        <w:rFonts w:hint="default"/>
        <w:lang w:val="en-US" w:eastAsia="en-US" w:bidi="ar-SA"/>
      </w:rPr>
    </w:lvl>
  </w:abstractNum>
  <w:abstractNum w:abstractNumId="19">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18">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350" w:hanging="245"/>
      </w:pPr>
      <w:rPr>
        <w:rFonts w:hint="default" w:ascii="Symbol" w:hAnsi="Symbol" w:eastAsia="Symbol" w:cs="Symbol"/>
        <w:b w:val="0"/>
        <w:bCs w:val="0"/>
        <w:i w:val="0"/>
        <w:iCs w:val="0"/>
        <w:color w:val="231F20"/>
        <w:spacing w:val="0"/>
        <w:w w:val="100"/>
        <w:sz w:val="24"/>
        <w:szCs w:val="24"/>
        <w:lang w:val="en-US" w:eastAsia="en-US" w:bidi="ar-SA"/>
      </w:rPr>
    </w:lvl>
    <w:lvl w:ilvl="2">
      <w:start w:val="0"/>
      <w:numFmt w:val="bullet"/>
      <w:lvlText w:val="•"/>
      <w:lvlJc w:val="left"/>
      <w:pPr>
        <w:ind w:left="2311" w:hanging="245"/>
      </w:pPr>
      <w:rPr>
        <w:rFonts w:hint="default"/>
        <w:lang w:val="en-US" w:eastAsia="en-US" w:bidi="ar-SA"/>
      </w:rPr>
    </w:lvl>
    <w:lvl w:ilvl="3">
      <w:start w:val="0"/>
      <w:numFmt w:val="bullet"/>
      <w:lvlText w:val="•"/>
      <w:lvlJc w:val="left"/>
      <w:pPr>
        <w:ind w:left="3262" w:hanging="245"/>
      </w:pPr>
      <w:rPr>
        <w:rFonts w:hint="default"/>
        <w:lang w:val="en-US" w:eastAsia="en-US" w:bidi="ar-SA"/>
      </w:rPr>
    </w:lvl>
    <w:lvl w:ilvl="4">
      <w:start w:val="0"/>
      <w:numFmt w:val="bullet"/>
      <w:lvlText w:val="•"/>
      <w:lvlJc w:val="left"/>
      <w:pPr>
        <w:ind w:left="4213" w:hanging="245"/>
      </w:pPr>
      <w:rPr>
        <w:rFonts w:hint="default"/>
        <w:lang w:val="en-US" w:eastAsia="en-US" w:bidi="ar-SA"/>
      </w:rPr>
    </w:lvl>
    <w:lvl w:ilvl="5">
      <w:start w:val="0"/>
      <w:numFmt w:val="bullet"/>
      <w:lvlText w:val="•"/>
      <w:lvlJc w:val="left"/>
      <w:pPr>
        <w:ind w:left="5165" w:hanging="245"/>
      </w:pPr>
      <w:rPr>
        <w:rFonts w:hint="default"/>
        <w:lang w:val="en-US" w:eastAsia="en-US" w:bidi="ar-SA"/>
      </w:rPr>
    </w:lvl>
    <w:lvl w:ilvl="6">
      <w:start w:val="0"/>
      <w:numFmt w:val="bullet"/>
      <w:lvlText w:val="•"/>
      <w:lvlJc w:val="left"/>
      <w:pPr>
        <w:ind w:left="6116" w:hanging="245"/>
      </w:pPr>
      <w:rPr>
        <w:rFonts w:hint="default"/>
        <w:lang w:val="en-US" w:eastAsia="en-US" w:bidi="ar-SA"/>
      </w:rPr>
    </w:lvl>
    <w:lvl w:ilvl="7">
      <w:start w:val="0"/>
      <w:numFmt w:val="bullet"/>
      <w:lvlText w:val="•"/>
      <w:lvlJc w:val="left"/>
      <w:pPr>
        <w:ind w:left="7067" w:hanging="245"/>
      </w:pPr>
      <w:rPr>
        <w:rFonts w:hint="default"/>
        <w:lang w:val="en-US" w:eastAsia="en-US" w:bidi="ar-SA"/>
      </w:rPr>
    </w:lvl>
    <w:lvl w:ilvl="8">
      <w:start w:val="0"/>
      <w:numFmt w:val="bullet"/>
      <w:lvlText w:val="•"/>
      <w:lvlJc w:val="left"/>
      <w:pPr>
        <w:ind w:left="8018" w:hanging="245"/>
      </w:pPr>
      <w:rPr>
        <w:rFonts w:hint="default"/>
        <w:lang w:val="en-US" w:eastAsia="en-US" w:bidi="ar-SA"/>
      </w:rPr>
    </w:lvl>
  </w:abstractNum>
  <w:abstractNum w:abstractNumId="17">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16">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628"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392" w:hanging="360"/>
      </w:pPr>
      <w:rPr>
        <w:rFonts w:hint="default"/>
        <w:lang w:val="en-US" w:eastAsia="en-US" w:bidi="ar-SA"/>
      </w:rPr>
    </w:lvl>
    <w:lvl w:ilvl="7">
      <w:start w:val="0"/>
      <w:numFmt w:val="bullet"/>
      <w:lvlText w:val="•"/>
      <w:lvlJc w:val="left"/>
      <w:pPr>
        <w:ind w:left="7275"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15">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14">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13">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12">
    <w:multiLevelType w:val="hybridMultilevel"/>
    <w:lvl w:ilvl="0">
      <w:start w:val="1"/>
      <w:numFmt w:val="decimal"/>
      <w:lvlText w:val="%1."/>
      <w:lvlJc w:val="left"/>
      <w:pPr>
        <w:ind w:left="731" w:hanging="307"/>
        <w:jc w:val="left"/>
      </w:pPr>
      <w:rPr>
        <w:rFonts w:hint="default" w:ascii="Times New Roman" w:hAnsi="Times New Roman" w:eastAsia="Times New Roman" w:cs="Times New Roman"/>
        <w:b/>
        <w:bCs/>
        <w:i/>
        <w:iCs/>
        <w:color w:val="231F20"/>
        <w:spacing w:val="0"/>
        <w:w w:val="101"/>
        <w:sz w:val="24"/>
        <w:szCs w:val="24"/>
        <w:lang w:val="en-US" w:eastAsia="en-US" w:bidi="ar-SA"/>
      </w:rPr>
    </w:lvl>
    <w:lvl w:ilvl="1">
      <w:start w:val="0"/>
      <w:numFmt w:val="bullet"/>
      <w:lvlText w:val="•"/>
      <w:lvlJc w:val="left"/>
      <w:pPr>
        <w:ind w:left="1658" w:hanging="307"/>
      </w:pPr>
      <w:rPr>
        <w:rFonts w:hint="default"/>
        <w:lang w:val="en-US" w:eastAsia="en-US" w:bidi="ar-SA"/>
      </w:rPr>
    </w:lvl>
    <w:lvl w:ilvl="2">
      <w:start w:val="0"/>
      <w:numFmt w:val="bullet"/>
      <w:lvlText w:val="•"/>
      <w:lvlJc w:val="left"/>
      <w:pPr>
        <w:ind w:left="2576" w:hanging="307"/>
      </w:pPr>
      <w:rPr>
        <w:rFonts w:hint="default"/>
        <w:lang w:val="en-US" w:eastAsia="en-US" w:bidi="ar-SA"/>
      </w:rPr>
    </w:lvl>
    <w:lvl w:ilvl="3">
      <w:start w:val="0"/>
      <w:numFmt w:val="bullet"/>
      <w:lvlText w:val="•"/>
      <w:lvlJc w:val="left"/>
      <w:pPr>
        <w:ind w:left="3494" w:hanging="307"/>
      </w:pPr>
      <w:rPr>
        <w:rFonts w:hint="default"/>
        <w:lang w:val="en-US" w:eastAsia="en-US" w:bidi="ar-SA"/>
      </w:rPr>
    </w:lvl>
    <w:lvl w:ilvl="4">
      <w:start w:val="0"/>
      <w:numFmt w:val="bullet"/>
      <w:lvlText w:val="•"/>
      <w:lvlJc w:val="left"/>
      <w:pPr>
        <w:ind w:left="4412" w:hanging="307"/>
      </w:pPr>
      <w:rPr>
        <w:rFonts w:hint="default"/>
        <w:lang w:val="en-US" w:eastAsia="en-US" w:bidi="ar-SA"/>
      </w:rPr>
    </w:lvl>
    <w:lvl w:ilvl="5">
      <w:start w:val="0"/>
      <w:numFmt w:val="bullet"/>
      <w:lvlText w:val="•"/>
      <w:lvlJc w:val="left"/>
      <w:pPr>
        <w:ind w:left="5330" w:hanging="307"/>
      </w:pPr>
      <w:rPr>
        <w:rFonts w:hint="default"/>
        <w:lang w:val="en-US" w:eastAsia="en-US" w:bidi="ar-SA"/>
      </w:rPr>
    </w:lvl>
    <w:lvl w:ilvl="6">
      <w:start w:val="0"/>
      <w:numFmt w:val="bullet"/>
      <w:lvlText w:val="•"/>
      <w:lvlJc w:val="left"/>
      <w:pPr>
        <w:ind w:left="6248" w:hanging="307"/>
      </w:pPr>
      <w:rPr>
        <w:rFonts w:hint="default"/>
        <w:lang w:val="en-US" w:eastAsia="en-US" w:bidi="ar-SA"/>
      </w:rPr>
    </w:lvl>
    <w:lvl w:ilvl="7">
      <w:start w:val="0"/>
      <w:numFmt w:val="bullet"/>
      <w:lvlText w:val="•"/>
      <w:lvlJc w:val="left"/>
      <w:pPr>
        <w:ind w:left="7167" w:hanging="307"/>
      </w:pPr>
      <w:rPr>
        <w:rFonts w:hint="default"/>
        <w:lang w:val="en-US" w:eastAsia="en-US" w:bidi="ar-SA"/>
      </w:rPr>
    </w:lvl>
    <w:lvl w:ilvl="8">
      <w:start w:val="0"/>
      <w:numFmt w:val="bullet"/>
      <w:lvlText w:val="•"/>
      <w:lvlJc w:val="left"/>
      <w:pPr>
        <w:ind w:left="8085" w:hanging="307"/>
      </w:pPr>
      <w:rPr>
        <w:rFonts w:hint="default"/>
        <w:lang w:val="en-US" w:eastAsia="en-US" w:bidi="ar-SA"/>
      </w:rPr>
    </w:lvl>
  </w:abstractNum>
  <w:abstractNum w:abstractNumId="1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10">
    <w:multiLevelType w:val="hybridMultilevel"/>
    <w:lvl w:ilvl="0">
      <w:start w:val="1"/>
      <w:numFmt w:val="decimal"/>
      <w:lvlText w:val="%1."/>
      <w:lvlJc w:val="left"/>
      <w:pPr>
        <w:ind w:left="1145" w:hanging="360"/>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9">
    <w:multiLevelType w:val="hybridMultilevel"/>
    <w:lvl w:ilvl="0">
      <w:start w:val="1"/>
      <w:numFmt w:val="upperLetter"/>
      <w:lvlText w:val="%1."/>
      <w:lvlJc w:val="left"/>
      <w:pPr>
        <w:ind w:left="779" w:hanging="354"/>
        <w:jc w:val="left"/>
      </w:pPr>
      <w:rPr>
        <w:rFonts w:hint="default" w:ascii="Times New Roman" w:hAnsi="Times New Roman" w:eastAsia="Times New Roman" w:cs="Times New Roman"/>
        <w:b/>
        <w:bCs/>
        <w:i w:val="0"/>
        <w:iCs w:val="0"/>
        <w:color w:val="231F20"/>
        <w:spacing w:val="0"/>
        <w:w w:val="98"/>
        <w:sz w:val="24"/>
        <w:szCs w:val="24"/>
        <w:lang w:val="en-US" w:eastAsia="en-US" w:bidi="ar-SA"/>
      </w:rPr>
    </w:lvl>
    <w:lvl w:ilvl="1">
      <w:start w:val="1"/>
      <w:numFmt w:val="lowerLetter"/>
      <w:lvlText w:val="%2)"/>
      <w:lvlJc w:val="left"/>
      <w:pPr>
        <w:ind w:left="1105" w:hanging="360"/>
        <w:jc w:val="left"/>
      </w:pPr>
      <w:rPr>
        <w:rFonts w:hint="default" w:ascii="Times New Roman" w:hAnsi="Times New Roman" w:eastAsia="Times New Roman" w:cs="Times New Roman"/>
        <w:b/>
        <w:bCs/>
        <w:i w:val="0"/>
        <w:iCs w:val="0"/>
        <w:color w:val="231F20"/>
        <w:spacing w:val="0"/>
        <w:w w:val="98"/>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4040"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6000" w:hanging="360"/>
      </w:pPr>
      <w:rPr>
        <w:rFonts w:hint="default"/>
        <w:lang w:val="en-US" w:eastAsia="en-US" w:bidi="ar-SA"/>
      </w:rPr>
    </w:lvl>
    <w:lvl w:ilvl="7">
      <w:start w:val="0"/>
      <w:numFmt w:val="bullet"/>
      <w:lvlText w:val="•"/>
      <w:lvlJc w:val="left"/>
      <w:pPr>
        <w:ind w:left="6981" w:hanging="360"/>
      </w:pPr>
      <w:rPr>
        <w:rFonts w:hint="default"/>
        <w:lang w:val="en-US" w:eastAsia="en-US" w:bidi="ar-SA"/>
      </w:rPr>
    </w:lvl>
    <w:lvl w:ilvl="8">
      <w:start w:val="0"/>
      <w:numFmt w:val="bullet"/>
      <w:lvlText w:val="•"/>
      <w:lvlJc w:val="left"/>
      <w:pPr>
        <w:ind w:left="7961" w:hanging="360"/>
      </w:pPr>
      <w:rPr>
        <w:rFonts w:hint="default"/>
        <w:lang w:val="en-US" w:eastAsia="en-US" w:bidi="ar-SA"/>
      </w:rPr>
    </w:lvl>
  </w:abstractNum>
  <w:abstractNum w:abstractNumId="8">
    <w:multiLevelType w:val="hybridMultilevel"/>
    <w:lvl w:ilvl="0">
      <w:start w:val="1"/>
      <w:numFmt w:val="decimal"/>
      <w:lvlText w:val="%1."/>
      <w:lvlJc w:val="left"/>
      <w:pPr>
        <w:ind w:left="110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7">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6">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1"/>
      <w:numFmt w:val="lowerLetter"/>
      <w:lvlText w:val="(%2)"/>
      <w:lvlJc w:val="left"/>
      <w:pPr>
        <w:ind w:left="1204" w:hanging="420"/>
        <w:jc w:val="left"/>
      </w:pPr>
      <w:rPr>
        <w:rFonts w:hint="default" w:ascii="Segoe UI Symbol" w:hAnsi="Segoe UI Symbol" w:eastAsia="Segoe UI Symbol" w:cs="Segoe UI Symbol"/>
        <w:b w:val="0"/>
        <w:bCs w:val="0"/>
        <w:i w:val="0"/>
        <w:iCs w:val="0"/>
        <w:color w:val="231F20"/>
        <w:spacing w:val="0"/>
        <w:w w:val="101"/>
        <w:sz w:val="24"/>
        <w:szCs w:val="24"/>
        <w:lang w:val="en-US" w:eastAsia="en-US" w:bidi="ar-SA"/>
      </w:rPr>
    </w:lvl>
    <w:lvl w:ilvl="2">
      <w:start w:val="0"/>
      <w:numFmt w:val="bullet"/>
      <w:lvlText w:val="•"/>
      <w:lvlJc w:val="left"/>
      <w:pPr>
        <w:ind w:left="2169" w:hanging="420"/>
      </w:pPr>
      <w:rPr>
        <w:rFonts w:hint="default"/>
        <w:lang w:val="en-US" w:eastAsia="en-US" w:bidi="ar-SA"/>
      </w:rPr>
    </w:lvl>
    <w:lvl w:ilvl="3">
      <w:start w:val="0"/>
      <w:numFmt w:val="bullet"/>
      <w:lvlText w:val="•"/>
      <w:lvlJc w:val="left"/>
      <w:pPr>
        <w:ind w:left="3138" w:hanging="420"/>
      </w:pPr>
      <w:rPr>
        <w:rFonts w:hint="default"/>
        <w:lang w:val="en-US" w:eastAsia="en-US" w:bidi="ar-SA"/>
      </w:rPr>
    </w:lvl>
    <w:lvl w:ilvl="4">
      <w:start w:val="0"/>
      <w:numFmt w:val="bullet"/>
      <w:lvlText w:val="•"/>
      <w:lvlJc w:val="left"/>
      <w:pPr>
        <w:ind w:left="4107" w:hanging="420"/>
      </w:pPr>
      <w:rPr>
        <w:rFonts w:hint="default"/>
        <w:lang w:val="en-US" w:eastAsia="en-US" w:bidi="ar-SA"/>
      </w:rPr>
    </w:lvl>
    <w:lvl w:ilvl="5">
      <w:start w:val="0"/>
      <w:numFmt w:val="bullet"/>
      <w:lvlText w:val="•"/>
      <w:lvlJc w:val="left"/>
      <w:pPr>
        <w:ind w:left="5076" w:hanging="420"/>
      </w:pPr>
      <w:rPr>
        <w:rFonts w:hint="default"/>
        <w:lang w:val="en-US" w:eastAsia="en-US" w:bidi="ar-SA"/>
      </w:rPr>
    </w:lvl>
    <w:lvl w:ilvl="6">
      <w:start w:val="0"/>
      <w:numFmt w:val="bullet"/>
      <w:lvlText w:val="•"/>
      <w:lvlJc w:val="left"/>
      <w:pPr>
        <w:ind w:left="6045" w:hanging="420"/>
      </w:pPr>
      <w:rPr>
        <w:rFonts w:hint="default"/>
        <w:lang w:val="en-US" w:eastAsia="en-US" w:bidi="ar-SA"/>
      </w:rPr>
    </w:lvl>
    <w:lvl w:ilvl="7">
      <w:start w:val="0"/>
      <w:numFmt w:val="bullet"/>
      <w:lvlText w:val="•"/>
      <w:lvlJc w:val="left"/>
      <w:pPr>
        <w:ind w:left="7014" w:hanging="420"/>
      </w:pPr>
      <w:rPr>
        <w:rFonts w:hint="default"/>
        <w:lang w:val="en-US" w:eastAsia="en-US" w:bidi="ar-SA"/>
      </w:rPr>
    </w:lvl>
    <w:lvl w:ilvl="8">
      <w:start w:val="0"/>
      <w:numFmt w:val="bullet"/>
      <w:lvlText w:val="•"/>
      <w:lvlJc w:val="left"/>
      <w:pPr>
        <w:ind w:left="7983" w:hanging="420"/>
      </w:pPr>
      <w:rPr>
        <w:rFonts w:hint="default"/>
        <w:lang w:val="en-US" w:eastAsia="en-US" w:bidi="ar-SA"/>
      </w:rPr>
    </w:lvl>
  </w:abstractNum>
  <w:abstractNum w:abstractNumId="5">
    <w:multiLevelType w:val="hybridMultilevel"/>
    <w:lvl w:ilvl="0">
      <w:start w:val="1"/>
      <w:numFmt w:val="decimal"/>
      <w:lvlText w:val="%1."/>
      <w:lvlJc w:val="left"/>
      <w:pPr>
        <w:ind w:left="1145" w:hanging="360"/>
        <w:jc w:val="left"/>
      </w:pPr>
      <w:rPr>
        <w:rFonts w:hint="default" w:ascii="Segoe UI Symbol" w:hAnsi="Segoe UI Symbol" w:eastAsia="Segoe UI Symbol" w:cs="Segoe UI Symbol"/>
        <w:b w:val="0"/>
        <w:bCs w:val="0"/>
        <w:i w:val="0"/>
        <w:iCs w:val="0"/>
        <w:color w:val="231F20"/>
        <w:spacing w:val="0"/>
        <w:w w:val="93"/>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4">
    <w:multiLevelType w:val="hybridMultilevel"/>
    <w:lvl w:ilvl="0">
      <w:start w:val="1"/>
      <w:numFmt w:val="lowerLetter"/>
      <w:lvlText w:val="(%1)"/>
      <w:lvlJc w:val="left"/>
      <w:pPr>
        <w:ind w:left="1145" w:hanging="360"/>
        <w:jc w:val="left"/>
      </w:pPr>
      <w:rPr>
        <w:rFonts w:hint="default" w:ascii="Segoe UI Symbol" w:hAnsi="Segoe UI Symbol" w:eastAsia="Segoe UI Symbol" w:cs="Segoe UI Symbol"/>
        <w:b w:val="0"/>
        <w:bCs w:val="0"/>
        <w:i w:val="0"/>
        <w:iCs w:val="0"/>
        <w:color w:val="231F20"/>
        <w:spacing w:val="0"/>
        <w:w w:val="101"/>
        <w:sz w:val="24"/>
        <w:szCs w:val="24"/>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652"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8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3">
    <w:multiLevelType w:val="hybridMultilevel"/>
    <w:lvl w:ilvl="0">
      <w:start w:val="1"/>
      <w:numFmt w:val="decimal"/>
      <w:lvlText w:val="%1."/>
      <w:lvlJc w:val="left"/>
      <w:pPr>
        <w:ind w:left="1105" w:hanging="360"/>
        <w:jc w:val="left"/>
      </w:pPr>
      <w:rPr>
        <w:rFonts w:hint="default" w:ascii="Times New Roman" w:hAnsi="Times New Roman" w:eastAsia="Times New Roman" w:cs="Times New Roman"/>
        <w:b/>
        <w:bCs/>
        <w:i w:val="0"/>
        <w:iCs w:val="0"/>
        <w:color w:val="231F20"/>
        <w:spacing w:val="0"/>
        <w:w w:val="100"/>
        <w:sz w:val="24"/>
        <w:szCs w:val="24"/>
        <w:lang w:val="en-US" w:eastAsia="en-US" w:bidi="ar-SA"/>
      </w:rPr>
    </w:lvl>
    <w:lvl w:ilvl="1">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2">
    <w:multiLevelType w:val="hybridMultilevel"/>
    <w:lvl w:ilvl="0">
      <w:start w:val="0"/>
      <w:numFmt w:val="bullet"/>
      <w:lvlText w:val="-"/>
      <w:lvlJc w:val="left"/>
      <w:pPr>
        <w:ind w:left="425" w:hanging="140"/>
      </w:pPr>
      <w:rPr>
        <w:rFonts w:hint="default" w:ascii="Segoe UI Symbol" w:hAnsi="Segoe UI Symbol" w:eastAsia="Segoe UI Symbol" w:cs="Segoe UI Symbol"/>
        <w:b w:val="0"/>
        <w:bCs w:val="0"/>
        <w:i w:val="0"/>
        <w:iCs w:val="0"/>
        <w:color w:val="231F20"/>
        <w:spacing w:val="0"/>
        <w:w w:val="89"/>
        <w:sz w:val="24"/>
        <w:szCs w:val="24"/>
        <w:lang w:val="en-US" w:eastAsia="en-US" w:bidi="ar-SA"/>
      </w:rPr>
    </w:lvl>
    <w:lvl w:ilvl="1">
      <w:start w:val="0"/>
      <w:numFmt w:val="bullet"/>
      <w:lvlText w:val="•"/>
      <w:lvlJc w:val="left"/>
      <w:pPr>
        <w:ind w:left="1370" w:hanging="140"/>
      </w:pPr>
      <w:rPr>
        <w:rFonts w:hint="default"/>
        <w:lang w:val="en-US" w:eastAsia="en-US" w:bidi="ar-SA"/>
      </w:rPr>
    </w:lvl>
    <w:lvl w:ilvl="2">
      <w:start w:val="0"/>
      <w:numFmt w:val="bullet"/>
      <w:lvlText w:val="•"/>
      <w:lvlJc w:val="left"/>
      <w:pPr>
        <w:ind w:left="2320" w:hanging="140"/>
      </w:pPr>
      <w:rPr>
        <w:rFonts w:hint="default"/>
        <w:lang w:val="en-US" w:eastAsia="en-US" w:bidi="ar-SA"/>
      </w:rPr>
    </w:lvl>
    <w:lvl w:ilvl="3">
      <w:start w:val="0"/>
      <w:numFmt w:val="bullet"/>
      <w:lvlText w:val="•"/>
      <w:lvlJc w:val="left"/>
      <w:pPr>
        <w:ind w:left="3270" w:hanging="140"/>
      </w:pPr>
      <w:rPr>
        <w:rFonts w:hint="default"/>
        <w:lang w:val="en-US" w:eastAsia="en-US" w:bidi="ar-SA"/>
      </w:rPr>
    </w:lvl>
    <w:lvl w:ilvl="4">
      <w:start w:val="0"/>
      <w:numFmt w:val="bullet"/>
      <w:lvlText w:val="•"/>
      <w:lvlJc w:val="left"/>
      <w:pPr>
        <w:ind w:left="4220" w:hanging="140"/>
      </w:pPr>
      <w:rPr>
        <w:rFonts w:hint="default"/>
        <w:lang w:val="en-US" w:eastAsia="en-US" w:bidi="ar-SA"/>
      </w:rPr>
    </w:lvl>
    <w:lvl w:ilvl="5">
      <w:start w:val="0"/>
      <w:numFmt w:val="bullet"/>
      <w:lvlText w:val="•"/>
      <w:lvlJc w:val="left"/>
      <w:pPr>
        <w:ind w:left="5170" w:hanging="140"/>
      </w:pPr>
      <w:rPr>
        <w:rFonts w:hint="default"/>
        <w:lang w:val="en-US" w:eastAsia="en-US" w:bidi="ar-SA"/>
      </w:rPr>
    </w:lvl>
    <w:lvl w:ilvl="6">
      <w:start w:val="0"/>
      <w:numFmt w:val="bullet"/>
      <w:lvlText w:val="•"/>
      <w:lvlJc w:val="left"/>
      <w:pPr>
        <w:ind w:left="6120" w:hanging="140"/>
      </w:pPr>
      <w:rPr>
        <w:rFonts w:hint="default"/>
        <w:lang w:val="en-US" w:eastAsia="en-US" w:bidi="ar-SA"/>
      </w:rPr>
    </w:lvl>
    <w:lvl w:ilvl="7">
      <w:start w:val="0"/>
      <w:numFmt w:val="bullet"/>
      <w:lvlText w:val="•"/>
      <w:lvlJc w:val="left"/>
      <w:pPr>
        <w:ind w:left="7071" w:hanging="140"/>
      </w:pPr>
      <w:rPr>
        <w:rFonts w:hint="default"/>
        <w:lang w:val="en-US" w:eastAsia="en-US" w:bidi="ar-SA"/>
      </w:rPr>
    </w:lvl>
    <w:lvl w:ilvl="8">
      <w:start w:val="0"/>
      <w:numFmt w:val="bullet"/>
      <w:lvlText w:val="•"/>
      <w:lvlJc w:val="left"/>
      <w:pPr>
        <w:ind w:left="8021" w:hanging="140"/>
      </w:pPr>
      <w:rPr>
        <w:rFonts w:hint="default"/>
        <w:lang w:val="en-US" w:eastAsia="en-US" w:bidi="ar-SA"/>
      </w:rPr>
    </w:lvl>
  </w:abstractNum>
  <w:abstractNum w:abstractNumId="1">
    <w:multiLevelType w:val="hybridMultilevel"/>
    <w:lvl w:ilvl="0">
      <w:start w:val="0"/>
      <w:numFmt w:val="bullet"/>
      <w:lvlText w:val="➢"/>
      <w:lvlJc w:val="left"/>
      <w:pPr>
        <w:ind w:left="1105" w:hanging="397"/>
      </w:pPr>
      <w:rPr>
        <w:rFonts w:hint="default" w:ascii="Segoe UI Symbol" w:hAnsi="Segoe UI Symbol" w:eastAsia="Segoe UI Symbol" w:cs="Segoe UI Symbol"/>
        <w:b w:val="0"/>
        <w:bCs w:val="0"/>
        <w:i w:val="0"/>
        <w:iCs w:val="0"/>
        <w:color w:val="231F20"/>
        <w:spacing w:val="0"/>
        <w:w w:val="58"/>
        <w:sz w:val="24"/>
        <w:szCs w:val="24"/>
        <w:lang w:val="en-US" w:eastAsia="en-US" w:bidi="ar-SA"/>
      </w:rPr>
    </w:lvl>
    <w:lvl w:ilvl="1">
      <w:start w:val="0"/>
      <w:numFmt w:val="bullet"/>
      <w:lvlText w:val="•"/>
      <w:lvlJc w:val="left"/>
      <w:pPr>
        <w:ind w:left="1982" w:hanging="397"/>
      </w:pPr>
      <w:rPr>
        <w:rFonts w:hint="default"/>
        <w:lang w:val="en-US" w:eastAsia="en-US" w:bidi="ar-SA"/>
      </w:rPr>
    </w:lvl>
    <w:lvl w:ilvl="2">
      <w:start w:val="0"/>
      <w:numFmt w:val="bullet"/>
      <w:lvlText w:val="•"/>
      <w:lvlJc w:val="left"/>
      <w:pPr>
        <w:ind w:left="2864" w:hanging="397"/>
      </w:pPr>
      <w:rPr>
        <w:rFonts w:hint="default"/>
        <w:lang w:val="en-US" w:eastAsia="en-US" w:bidi="ar-SA"/>
      </w:rPr>
    </w:lvl>
    <w:lvl w:ilvl="3">
      <w:start w:val="0"/>
      <w:numFmt w:val="bullet"/>
      <w:lvlText w:val="•"/>
      <w:lvlJc w:val="left"/>
      <w:pPr>
        <w:ind w:left="3746" w:hanging="397"/>
      </w:pPr>
      <w:rPr>
        <w:rFonts w:hint="default"/>
        <w:lang w:val="en-US" w:eastAsia="en-US" w:bidi="ar-SA"/>
      </w:rPr>
    </w:lvl>
    <w:lvl w:ilvl="4">
      <w:start w:val="0"/>
      <w:numFmt w:val="bullet"/>
      <w:lvlText w:val="•"/>
      <w:lvlJc w:val="left"/>
      <w:pPr>
        <w:ind w:left="4628" w:hanging="397"/>
      </w:pPr>
      <w:rPr>
        <w:rFonts w:hint="default"/>
        <w:lang w:val="en-US" w:eastAsia="en-US" w:bidi="ar-SA"/>
      </w:rPr>
    </w:lvl>
    <w:lvl w:ilvl="5">
      <w:start w:val="0"/>
      <w:numFmt w:val="bullet"/>
      <w:lvlText w:val="•"/>
      <w:lvlJc w:val="left"/>
      <w:pPr>
        <w:ind w:left="5510" w:hanging="397"/>
      </w:pPr>
      <w:rPr>
        <w:rFonts w:hint="default"/>
        <w:lang w:val="en-US" w:eastAsia="en-US" w:bidi="ar-SA"/>
      </w:rPr>
    </w:lvl>
    <w:lvl w:ilvl="6">
      <w:start w:val="0"/>
      <w:numFmt w:val="bullet"/>
      <w:lvlText w:val="•"/>
      <w:lvlJc w:val="left"/>
      <w:pPr>
        <w:ind w:left="6392" w:hanging="397"/>
      </w:pPr>
      <w:rPr>
        <w:rFonts w:hint="default"/>
        <w:lang w:val="en-US" w:eastAsia="en-US" w:bidi="ar-SA"/>
      </w:rPr>
    </w:lvl>
    <w:lvl w:ilvl="7">
      <w:start w:val="0"/>
      <w:numFmt w:val="bullet"/>
      <w:lvlText w:val="•"/>
      <w:lvlJc w:val="left"/>
      <w:pPr>
        <w:ind w:left="7275" w:hanging="397"/>
      </w:pPr>
      <w:rPr>
        <w:rFonts w:hint="default"/>
        <w:lang w:val="en-US" w:eastAsia="en-US" w:bidi="ar-SA"/>
      </w:rPr>
    </w:lvl>
    <w:lvl w:ilvl="8">
      <w:start w:val="0"/>
      <w:numFmt w:val="bullet"/>
      <w:lvlText w:val="•"/>
      <w:lvlJc w:val="left"/>
      <w:pPr>
        <w:ind w:left="8157" w:hanging="397"/>
      </w:pPr>
      <w:rPr>
        <w:rFonts w:hint="default"/>
        <w:lang w:val="en-US" w:eastAsia="en-US" w:bidi="ar-SA"/>
      </w:rPr>
    </w:lvl>
  </w:abstractNum>
  <w:abstractNum w:abstractNumId="0">
    <w:multiLevelType w:val="hybridMultilevel"/>
    <w:lvl w:ilvl="0">
      <w:start w:val="0"/>
      <w:numFmt w:val="bullet"/>
      <w:lvlText w:val="•"/>
      <w:lvlJc w:val="left"/>
      <w:pPr>
        <w:ind w:left="1175" w:hanging="468"/>
      </w:pPr>
      <w:rPr>
        <w:rFonts w:hint="default" w:ascii="Segoe UI Symbol" w:hAnsi="Segoe UI Symbol" w:eastAsia="Segoe UI Symbol" w:cs="Segoe UI Symbol"/>
        <w:b w:val="0"/>
        <w:bCs w:val="0"/>
        <w:i w:val="0"/>
        <w:iCs w:val="0"/>
        <w:color w:val="231F20"/>
        <w:spacing w:val="0"/>
        <w:w w:val="223"/>
        <w:sz w:val="24"/>
        <w:szCs w:val="24"/>
        <w:lang w:val="en-US" w:eastAsia="en-US" w:bidi="ar-SA"/>
      </w:rPr>
    </w:lvl>
    <w:lvl w:ilvl="1">
      <w:start w:val="0"/>
      <w:numFmt w:val="bullet"/>
      <w:lvlText w:val="•"/>
      <w:lvlJc w:val="left"/>
      <w:pPr>
        <w:ind w:left="2054" w:hanging="468"/>
      </w:pPr>
      <w:rPr>
        <w:rFonts w:hint="default"/>
        <w:lang w:val="en-US" w:eastAsia="en-US" w:bidi="ar-SA"/>
      </w:rPr>
    </w:lvl>
    <w:lvl w:ilvl="2">
      <w:start w:val="0"/>
      <w:numFmt w:val="bullet"/>
      <w:lvlText w:val="•"/>
      <w:lvlJc w:val="left"/>
      <w:pPr>
        <w:ind w:left="2928" w:hanging="468"/>
      </w:pPr>
      <w:rPr>
        <w:rFonts w:hint="default"/>
        <w:lang w:val="en-US" w:eastAsia="en-US" w:bidi="ar-SA"/>
      </w:rPr>
    </w:lvl>
    <w:lvl w:ilvl="3">
      <w:start w:val="0"/>
      <w:numFmt w:val="bullet"/>
      <w:lvlText w:val="•"/>
      <w:lvlJc w:val="left"/>
      <w:pPr>
        <w:ind w:left="3802" w:hanging="468"/>
      </w:pPr>
      <w:rPr>
        <w:rFonts w:hint="default"/>
        <w:lang w:val="en-US" w:eastAsia="en-US" w:bidi="ar-SA"/>
      </w:rPr>
    </w:lvl>
    <w:lvl w:ilvl="4">
      <w:start w:val="0"/>
      <w:numFmt w:val="bullet"/>
      <w:lvlText w:val="•"/>
      <w:lvlJc w:val="left"/>
      <w:pPr>
        <w:ind w:left="4676" w:hanging="468"/>
      </w:pPr>
      <w:rPr>
        <w:rFonts w:hint="default"/>
        <w:lang w:val="en-US" w:eastAsia="en-US" w:bidi="ar-SA"/>
      </w:rPr>
    </w:lvl>
    <w:lvl w:ilvl="5">
      <w:start w:val="0"/>
      <w:numFmt w:val="bullet"/>
      <w:lvlText w:val="•"/>
      <w:lvlJc w:val="left"/>
      <w:pPr>
        <w:ind w:left="5550" w:hanging="468"/>
      </w:pPr>
      <w:rPr>
        <w:rFonts w:hint="default"/>
        <w:lang w:val="en-US" w:eastAsia="en-US" w:bidi="ar-SA"/>
      </w:rPr>
    </w:lvl>
    <w:lvl w:ilvl="6">
      <w:start w:val="0"/>
      <w:numFmt w:val="bullet"/>
      <w:lvlText w:val="•"/>
      <w:lvlJc w:val="left"/>
      <w:pPr>
        <w:ind w:left="6424" w:hanging="468"/>
      </w:pPr>
      <w:rPr>
        <w:rFonts w:hint="default"/>
        <w:lang w:val="en-US" w:eastAsia="en-US" w:bidi="ar-SA"/>
      </w:rPr>
    </w:lvl>
    <w:lvl w:ilvl="7">
      <w:start w:val="0"/>
      <w:numFmt w:val="bullet"/>
      <w:lvlText w:val="•"/>
      <w:lvlJc w:val="left"/>
      <w:pPr>
        <w:ind w:left="7299" w:hanging="468"/>
      </w:pPr>
      <w:rPr>
        <w:rFonts w:hint="default"/>
        <w:lang w:val="en-US" w:eastAsia="en-US" w:bidi="ar-SA"/>
      </w:rPr>
    </w:lvl>
    <w:lvl w:ilvl="8">
      <w:start w:val="0"/>
      <w:numFmt w:val="bullet"/>
      <w:lvlText w:val="•"/>
      <w:lvlJc w:val="left"/>
      <w:pPr>
        <w:ind w:left="8173" w:hanging="468"/>
      </w:pPr>
      <w:rPr>
        <w:rFonts w:hint="default"/>
        <w:lang w:val="en-US" w:eastAsia="en-US" w:bidi="ar-SA"/>
      </w:r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Symbol" w:hAnsi="Segoe UI Symbol" w:eastAsia="Segoe UI Symbol" w:cs="Segoe UI Symbol"/>
      <w:lang w:val="en-US" w:eastAsia="en-US" w:bidi="ar-SA"/>
    </w:rPr>
  </w:style>
  <w:style w:styleId="BodyText" w:type="paragraph">
    <w:name w:val="Body Text"/>
    <w:basedOn w:val="Normal"/>
    <w:uiPriority w:val="1"/>
    <w:qFormat/>
    <w:pPr/>
    <w:rPr>
      <w:rFonts w:ascii="Segoe UI Symbol" w:hAnsi="Segoe UI Symbol" w:eastAsia="Segoe UI Symbol" w:cs="Segoe UI Symbol"/>
      <w:sz w:val="24"/>
      <w:szCs w:val="24"/>
      <w:lang w:val="en-US" w:eastAsia="en-US" w:bidi="ar-SA"/>
    </w:rPr>
  </w:style>
  <w:style w:styleId="Heading1" w:type="paragraph">
    <w:name w:val="Heading 1"/>
    <w:basedOn w:val="Normal"/>
    <w:uiPriority w:val="1"/>
    <w:qFormat/>
    <w:pPr>
      <w:ind w:left="42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25"/>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69"/>
      <w:jc w:val="center"/>
    </w:pPr>
    <w:rPr>
      <w:rFonts w:ascii="Tahoma" w:hAnsi="Tahoma" w:eastAsia="Tahoma" w:cs="Tahoma"/>
      <w:b/>
      <w:bCs/>
      <w:sz w:val="60"/>
      <w:szCs w:val="60"/>
      <w:lang w:val="en-US" w:eastAsia="en-US" w:bidi="ar-SA"/>
    </w:rPr>
  </w:style>
  <w:style w:styleId="ListParagraph" w:type="paragraph">
    <w:name w:val="List Paragraph"/>
    <w:basedOn w:val="Normal"/>
    <w:uiPriority w:val="1"/>
    <w:qFormat/>
    <w:pPr>
      <w:spacing w:before="97"/>
      <w:ind w:left="1105" w:hanging="397"/>
    </w:pPr>
    <w:rPr>
      <w:rFonts w:ascii="Segoe UI Symbol" w:hAnsi="Segoe UI Symbol" w:eastAsia="Segoe UI Symbol" w:cs="Segoe UI Symbol"/>
      <w:lang w:val="en-US" w:eastAsia="en-US" w:bidi="ar-SA"/>
    </w:rPr>
  </w:style>
  <w:style w:styleId="TableParagraph" w:type="paragraph">
    <w:name w:val="Table Paragraph"/>
    <w:basedOn w:val="Normal"/>
    <w:uiPriority w:val="1"/>
    <w:qFormat/>
    <w:pPr>
      <w:spacing w:before="21"/>
    </w:pPr>
    <w:rPr>
      <w:rFonts w:ascii="Segoe UI Symbol" w:hAnsi="Segoe UI Symbol" w:eastAsia="Segoe UI Symbol" w:cs="Segoe UI Symbo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2025-11-23T06:52:22Z</dcterms:created>
  <dcterms:modified xsi:type="dcterms:W3CDTF">2025-11-23T06:52:22Z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2014-02-26T00:00:00Z</vt:filetime>
  </property>
  <property fmtid="{D5CDD505-2E9C-101B-9397-08002B2CF9AE}" pid="3" name="Creator">
    <vt:lpwstr>Adobe InDesign CS5 (7.0)</vt:lpwstr>
  </property>
  <property fmtid="{D5CDD505-2E9C-101B-9397-08002B2CF9AE}" pid="4" name="LastSaved">
    <vt:filetime>2025-11-23T00:00:00Z</vt:filetime>
  </property>
  <property fmtid="{D5CDD505-2E9C-101B-9397-08002B2CF9AE}" pid="5" name="Producer">
    <vt:lpwstr>3-Heights(TM) PDF Producer 4.3.24.0 (http://www.pdf-tools.com)</vt:lpwstr>
  </property>
</Properties>
</file>